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جامع احادیث الشیعة جلد 16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تعریف الکتاب</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بقیة أبواب العشرة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35 - باب استحباب توسیع المجلس خصوصا فی الصیف وینبغی ان یکون بین کل اثنین مقدار عظم الذراع</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36 - باب ما یستحب من کیفیة الجلوس وما یکره منها وحکم الاحتباء ولو فی ثوب واحد</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37 - باب ما ورد فی بیان مکان الجلوس حین الدخول فی المجلس وعدم تخطی أعناق الرجال</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38 - باب أن خیر المجالس وأشرفها ما استقبل به القبلة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39 - باب أن الشمس تغیر اللون وتنتن الریح وتخلق الثیاب وتورث الداء</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40 - باب حکم الجلوس علی اسم الله وعلی أسم الجالس وضرب الأرض بالعصا</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41 - باب أن من دخل رحل أخیه فلیس له معه أمر بل هو أمیر علیه حتی یخرج فلیقعد حیث یأمره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42 - باب عدم جواز دخول بیت الغیر من دون استیناس واستحباب...</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43 - باب الأبواب التی ینبغی أن یکون الاختلاف إلیها</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44 - باب ان الکرامة تقبل ولا یردها الا الحمار ومن کان عنده...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45 - باب ما ورد فی کرائم أخلاق رسول الله صلی الله علیه وآله...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46 - باب أن الرجل إذا صاحب اخاه المسلم من حقه أن یسأل عن اسمه و...</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47 - باب کراهة ذهاب الحشمة بین الاخوان فان ذهابها ذهاب الایمان و...</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48 - باب ان من حق الداخل علی صاحب البیت أن یمشی معه...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49 - باب استقبال القادم وآدابه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50 - باب أن من تمام حسن الصحبة أن یشیع الرجل صاحبه هنیئة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51 - باب حکم تقبیل البساط بین یدی الاشراف والترجل لهم والاشتداد بین أیدیهم عند المسیر</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52 - باب کراهة التکفیر للناس حتی للامام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53 - باب ما ورد فی تعظیم الأصحاب وتوقیرهم وأن الرجل یدعی بکنیته حاضرا وباسمه غائبا</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54 - باب استحباب استفادة الاخوان فی الله والألفة بهم وقبول...</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55 - باب استحباب اجتماع الاخوان ومحادثتهم وتذاکر فضل أئمتهم وکراهة ذکر أعدائهم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56 - باب اختیار صحبة العاقل الکریم والفرار من الأحمق اللئیم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57 - باب اختیار صحبة خیار الناس والقدیم من الأصدقاء واجتناب صحبة شرارهم حتی من أوثقهم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58 - باب أن الصداقة لا تثبت الا بعد البلوی والاختبار بالمحافظة علی الصلوات والبر بالاخوان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59 - باب ما ورد فی حدود الصداقة وأوصاف الصدیق واتباع من یبکیک وقبول نصح الناصحین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60 - باب ما ورد فیمن لا ینبغی أولا یجوز مؤاخاته ومصاحبته...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61 - باب ما ورد فی أن من ثقل علیه جلیسه فلیقذفه بالحصاة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62 - باب أن من وضع نفسه مواضع التهمة فلا یلومن من أساء به...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63 - باب أن المجالس بالأمانة عدا ما استثنی</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64 - باب ان القوم إذا کانوا ثلاثة فلا یتناجی اثنان دون صاحبهما</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65 - باب أن من عرض فی حدیث أخیه فکأنما خدش وجهه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66 - باب ما ورد فی تسمیت العاطس ورده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67 - باب ما ورد فی تسمیت صاحب الزمان علیه السلام بعد مولده...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68 - باب ما ورد فی تحمید العاطس وصلواته علی النبی وآله ووضع إصبعه علی أنفه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69 - باب ان العطسة عند الحدیث شاهد صدقه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70 - باب أن العطسة من الرحمن والتثاؤب من الشیطان وهی...</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71 - باب استحباب التحمید علی الاسلام والعافیة عند رؤیة الکافر والمبتلی من غیر أن یسمع المبتلی</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72 - باب المشاورة وحدودها</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73 - باب مشاورة المؤمن واتقاء فراسته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74 - باب مشاورة الانسان من دونه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75 - باب ما ورد من النهی عن مشاورة الجبان والبخیل والحریص والعبید والسفلة والفاجر</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76 - باب ما ورد من النهی عن مشاورة النساء الا بقصد المخالفة</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77 - باب أن المستشار مؤتمن وأن من لم یمحض أخاه النصیحة سلبه الله لبه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78 - باب جملة من حقوق الجار وحرمة إیذائه واستحباب حسن...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79 - باب ما ورد فیمن بات شبعان ریان کاسی وجاره جائع ظمآن عاری أو ذبح شاة ولم ینله منها شیئا</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80 - باب ما ورد فی ذم جار السوء والاجتناب عنه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81 - باب ان حد الجوار أربعون دارا من کل جانب</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82 - باب أن التواصل بین الاخوان فی الحضر التزاور وفی السفر التکاتب</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83 - باب ما ورد فی الکتابة والابتداء بالبسملة واستثناء المشیة وجواز الکتابة لأهل الکتاب</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84 - باب حکم من نظر إلی کتاب أخیه بغیر اذنه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85 - باب حکم تتریب الکتاب</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86 - باب حکم احراق القراطیس وتخریقها وغسلها ومحوها</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87 - باب ما ورد فی قضاء حاجة المؤمن والاهتمام بها واختیاره...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88 - باب ما ورد فی الاستعانة بأهل المروة والکفاف والعفاف والعقل ومن یحب أن یتخذ فی قضاء حاجتک أجرا</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89 - باب استحباب تفریج کرب المؤمن واعانته واغاثته وما ورد فی...</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90 - باب استحباب الطاف المؤمن واتحافه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91 - باب ما ورد فی اکرام المؤمن بالفعل والقول واکرام الیتیم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92 - باب استحباب البر بالمؤمن والتعاون علی البر</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93 - باب ما ورد فی حرمة المؤمن وحقوقه وأنه أخ المؤمن...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94 - باب ما ورد من الاهتمام بأمور المسلمین ورد عادیة الماء والنار والعدو عنهم وما ورد فی إعانة الضعیف</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95 - باب ما ورد فی أن خیر الناس وأحبهم إلی الله أنفعهم للناس وما ورد فی فضل جملة من خصال الخیر وثوابها</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96 - باب استحباب خدمة المسلمین ومعونتهم بالجاه وغیره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97 - باب ما ورد فی نصیحة المسلمین وحسن القول فیهم حتی یتبین غیره وما ورد فیمن ترک نصیحتهم</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98 - باب ما ورد فی ستر ذنوب المؤمن وعدم افشائها وتکذیب من نسب الیه السوء وحمل أمره علی أحسنه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99 - باب ما ورد فی حب ذریة النبی صلی الله علیه وآله وأهل...</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100 - باب ما ورد فی أن من أحب الغلاة فقد أبغض الأئمة علیهم السلام ومن أبغضهم فقد أحب الأئمة علیهم السلام</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101 - باب ما ورد فی حب أهل طاعة الله وبغض من عصاه و بالعکس</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102 - باب الحب فی الله والبغض فی الله والاعطاء فی الله والمنع لله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103 - باب ما ورد فی اخبار الرجل أخاه بحبه فإنه أثبت للمودة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104 - باب ما ورد فی حقوق العالم واکرامه وفضله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105 - باب أن النظر إلی وجه العالم والی الوالدین والی الأخ المؤمن و...</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106 - باب ما ورد فی اجلال ذی الشیبة المؤمن واکرام الکبیر ورحمة الصغیر</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107 - باب ما ورد فی اکرام الکریم والشریف</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108 - باب ما ورد فی ثواب من آوی الیتیم ورحم الضعیف و أشفق علی والدیه ورفق بمملوکه وولده وأصلح الطریق</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109 - باب ما ورد فی ثواب من بنی مکانا علی ظهر الطریق لعابر السبیل أو احتفر بئرا للمسلمین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110 - باب أن المؤمن یسکن إلی المؤمن</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111 - باب ما ورد فی اتقاء شحناء الرجال ومعاداتهم وملاحاتهم...</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112 - باب ما ورد فی قطیعة الرحم وصلتها وحدها وصلة رحم آل محمد صلی الله علیه وآله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113 - باب ما ورد فی العفو والاحسان والفتوة والمروة وأن أسرع الأشیاء عقوبة مکافأة الاحسان بالإساءة</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114 - باب ما ورد فی قبول العذر وتهیئة المعاذیر لمن سئل والتغافل والاعراض</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115 - باب تحریم حجب المؤمن</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116 - باب ما ورد فی ذم هجر المؤمن خصوما بعد ثلاثة أیام ومدح المسابقة إلی الصلة</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117 - باب تحریم إیذاء المؤمن وتحزینه واهانته وخذلانه واذلاله واحتقاره واسخاطه واستخفافه</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118 - باب تحریم احصاء عثرات المؤمن وتتبع عوراته وتعییره وتأنیبه</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119 - باب تأکد حرمة اغتیاب المؤمن عدا ما استثنی</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120 - باب أن کفارة الاغتیاب الاستغفار لصاحبه أو تحلیله.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121 - باب تحریم سماع الغیبة ووجوب ردها عند الاستطاعة</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122 - باب تحریم البهتان علی المؤمن والمؤمنة</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123 - باب تحریم اتهام المؤمن وسوء الظن به وکراهة الوقوف مواقف التهمة</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124 - باب أن إذاعة سر المؤمن وروایة ما یعیبه وافشاء سیئته حرام وافشاء الخیر مستحب</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125 - باب ان المؤمن حرام کله ماله وعرضه ودمه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126 - باب ما ورد فی الطعن علی المؤمن ورد قوله واضمار السوء له ومن قال له أف</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127 - باب أن المؤمن إذا أنکر قلبه صاحبه فأن أحدهما قد أحدث</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128 - باب حکم من أکل أو شرب أو لبس بأخیه المؤمن أو قام به مقاما شانئا.</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129 - باب تحریم لعن غیر المستحق</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130 - باب إخافة المؤمن وترویعه</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131 - باب تحریم الإعانة علی قتل المؤمن ولو بشطر کلمة</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132 - باب أن المؤمن حبسه نصرة من الله أن یری عدوه یعمل بمعصیة الله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133 - باب تحریم النمیمة والمحاکاة وطلب العیب للناس</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134 - باب حرمة الهمز واللمز</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أبواب السفر وآدابه</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1 - باب أن السفر فی معصیة الله وما یضر بالدین حرام وحکمه فی تزود لمعاد...</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2 - باب ما ورد فی اختیار أیام الأسبوع للسفر والحوائج وعدم اختیارها</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3 - باب ما ورد فی التطیر وما یستحب أن یقال من تطیر أو...</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4 - باب ما ورد من النهی عن ذبائح الجن</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5 - باب کراهة السفر والقمر فی برج العقرب</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6 - باب ما یستحب اختیاره من أیام الشهر للسفر وقضاء الحوائج والمعاملات وغیرها من الأمور وما یکره</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7 - باب استحباب افتتاح السفر بالصدقة وجواز السفر بعدها فی...</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8 - باب استحباب حمل العصا للصغار والکبار فی السفر والحضر خصوصا من لوز مر</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9 - باب استحباب اتخاذ السفرة فی السفر والتنوق فیها وکون حلقها حدیدا لا صفرا</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10 - باب ان من شرف الرجل أن یطیب زاده فی سفره فی غیر...</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11 - باب استحباب حمل المسافر معه جمیع ما یحتاج الیه من...</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12 - باب استحباب التختم بالعقیق والفیروزج فی السفر فإنه أمان من القطع وأتم للسلامة وأصون للدین</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13 - باب استحباب الوصیة لمن أراد السفر والغسل والدعاء</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14 - باب استحباب التعمم والتحنک عند الخروج إلی السفر.</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15 - باب أن المسلم حق علیه إذا أراد سفرا أن یعلم إخوانه وحق علیهم أن یأتوه إذا قدم</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16 - باب استحباب صلاة رکعتین أو أربع رکعات عند إرادة السفر وجمع العیال والدعاء بالمأثور</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17 - باب استحباب قیام المسافر علی باب داره وقراءة الفاتحة...</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18 - باب ما ورد من التسمیة والدعاء بالمأثور وتذکر نعم الله عند الرکوب وامساک الرکاب للمؤمن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19 - باب ما ورد من الدعاء والتسبیح والتهلیل والتکبیر فی المسیر وعند الهبوط والصعود وعلی کل شرف</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20 - باب ما ورد من الذکر والدعاء وتلاوة آیة الکرسی وغیرها من الآیات فی المخاوف</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21 - باب استحباب التسمیة عند کل جسر والاستعاذة من الشیطان...</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22 - باب کراهة رکوب البحر فی هیجانه وکراهة رکوبه...</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23 - باب استحباب تشییع المسافر وتودیعه</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24 - باب استحباب الدعاء للمسافر عند وداعه</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25 - باب استحباب الاستعانة علی السفر بالحداء والشعر دون الغناء وما فیه خنا.</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26 - باب استحباب اعتناء المسافر بحفظ نفقته وشدها فی حقویه وان کان محرما</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27 - باب استحباب صلاة رکعتین والدعاء لرد الضالة بالمأثور</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28 - باب استحباب الدعاء بالمأثور عند الاشراف علی المنزل و عند النزول وصلاة رکعتین عند إرادة الرحیل</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29 - باب کراهة الوحدة فی السفر واستحباب استصحاب الرفیق وکون الرفقاء أربعة وما ورد من الدعاء فی الوحدة</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30 - باب استحباب الرفق بالرفیق واسماع الأصم من غیر تضجر والإقامة لاجله ثلاثا إذا مرض</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31 - باب أنه یستحب للمسافر مرافقة من یتزین به ومن یرفق به ومن یعرف حقه</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32 - باب انه یستحب للمسافر ان یصحب نظیره فی الانفاق ونحوه...</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33 - باب استحباب جمع الرفقاء نفقتهم واخراجها وانفاقهم منها معا</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34 - باب کراهة سبق الرفیق حتی یغیب عن البصر</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35 - باب استحباب إعانة المؤمن المسافر وخدمة الرفیق فی السفر</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36 - باب ما ورد فی خصال الفتوة والمروة وملازمتها فی السفر والحضر</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37 - باب ما ورد فی وصیة الإمام الباقر علیه السلام لبعض شیعته ولقمان لابنه من آداب السفر</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38 - باب أن قول الراکب للماشی الطریق هل هو من الحق أم من الجور</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39 - باب استحباب النسل فی المشی.</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40 - باب کراهة سرعة المشی ومد الیدین عنده والتبختر فیه</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41 - باب استحباب التیامن لمن ضل عن الطریق وان ینادی یا...</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42 - باب استحباب السیر فی آخر اللیل أو فی الغداة والعشی وکراهة السیر فی أول اللیل</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43 - باب کراهة السقوط عن الدابة من غیر تعلق بشئ</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44 - باب کراهة التعریس علی ظهر الطریق والنزول فی بطون...</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45 - باب ما ورد فی أن السفر قطعة من العذاب فیستحب للمسافر...</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46 - باب استحباب استصحاب المسافر هدیة لأهله إذا رجع والولیمة إذا قدم</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47 - باب استحباب العود فی غیر طریق الذهاب</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48 - باب ما ورد فی أن النبی صلی الله علیه وآله نهی أن یطرق الرجل أهله لیلا إذا جاء من السفر حتی یصبح</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أبواب الحمام والنورة والحجامة</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1 - باب استحباب اتخاذ الحمام ودخوله وبیان فوائده</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2 - باب ما ورد فی أن الحمام یوم ویوم لا یکثر اللحم، وادمانه فی کل یوم یورث السل ویذیب الشحم</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3 - باب کراهة دخول الحمام علی الریق ومع الجوع وعلی البطنة وصائما.</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4 - باب وجوب ستر العورة فی الحمام وغیره من الناظر المحترم...</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5 - باب أن النظر إلی عورة من لیس بمسلم مثل النظر إلی عورة البهائم وحکم النظر إلی عورة المخالف</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6 - باب جواز دخول الرجل مع جواریه الحمام بأزار وکراهة کونهم عراة</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7 - باب کراهة دخول الولد الحمام مع أبیه وبالعکس وتحریم النظر إلی عورة الوالدین والولد</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8 - باب کراهة الاذن للحلیلة فی غیر الضرورة فی الذهاب إلی...</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9 - باب حکم اخلاء الحمام لواحد</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10 - باب کراهة دخول الماء بغیر مئزر</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11 - باب جواز دخول الحمام الحار وطرح اللبد فیه</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12 - باب استحباب الدعاء بالمأثور فی الحمام وجملة من أحکامه وآدابه</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13 - باب جواز قراءة القرآن کله فی الحمام لمن علیه أزار و...</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14 - باب حکم التسلیم فی الحمام وجواز الإزار فوق النورة</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15 - باب کراهة الاستلقاء فی الحمام والاضطجاع والاتکاء والتدلک بالخزف وجوازه بالخرق</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16 - باب استحباب الاطلاء بالنورة وان قرب العهد به</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17 - باب استحباب اکثار الاطلاء بالنورة فی الصیف.</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18 - باب کراهة النورة یوم الأربعاء لا دخول الحمام وعدم کراهة النورة یوم الجمعة وسائر الأیام.</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19 - باب ما ورد فیما یستحب قبل التنویر وبعده وحینه وما...</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20 - باب استحباب الاخذ من النورة عند الاطلاء وشمه وجعله...</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21 - باب ما ورد فی أن رسول الله صلی الله علیه وآله تنور بخیبر ولیس له مظلة من الشمس</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22 - باب استحباب طلی العورة وجواز تولیة الغیر طلی البدن ما سوی العورة والتخییر فی التقدیم والتأخیر</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23 - باب ما ورد فی ادخال الحناء بالنورة والطلی بهما وفی جعل النورة فی المسک والطلی بهما</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24 - باب استحباب خضاب جمیع البدن بالحناء بعد النورة</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25 - باب جواز التدلک بالنخالة والدقیق والزیت بعد النورة من غیر کراهة وعدم کونه إسرافا</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26 - باب جواز بول المطلی قائما وکراهة جلوسه</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27 - باب استحباب خضاب الید بالحناء وجعل الحناء علی الأظفار...</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28 - باب استحباب غسل الرأس بالخطمی</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29 - باب استحباب غسل الرأس بورق السدر</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30 - باب کراهة غسل الرأس بطین مصر والتدلک بخزف الشام</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31 - باب استحباب التعمم عند الخروج من الحمام فی الشتاء والصیف</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32 - باب استحباب التحیة عند الخروج من الحمام واجابتها وکیفیتها</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33 - باب کراهة شرب الماء بعد الخروج من الحمام</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34 - باب استحباب الحجامة ووقتها وآدابها</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35 - باب استحباب الفصد ووقته وآدابه</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أبواب الخصاب وما یتعلق به</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1 - باب استحباب الخضاب للرجل والمرأة فإنه نور واسلام...</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2 - باب استحباب خضاب الرأس واللحیة</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3 - باب کراهة ترک المرأة للحلی وخضاب الید وان کانت مسنة أو غیر ذات البعل</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4 - باب کراهة نصول الخضاب واستحباب اعادته</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5 - باب استحباب الانفاق فی الخضاب</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6 - باب استحباب الخضاب بالسواد</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7 - باب استحباب الخضاب بالصفرة والحمرة واختیار الحمرة علی الصفرة واختیار السواد علیهما</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8 - باب استحباب الخضاب بالکتم</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9 - باب استحباب الخضاب بالوسمة</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10 - باب استحباب الخضاب بالحناء</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11 - باب استحباب الخضاب بالحناء والکتم</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أبواب الاکتحال وما یتعلق به</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1 - باب استحباب الکحل للرجل والمرأة</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2 - باب استحباب الاکتحال باللیل وعند النوم أربعا فی الیمنی وثلاثا فی الیسری</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3 - باب استحباب الاکتحال وترا وعدم وجوبه</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4 - باب استحباب الاکتحال بالأثمد خصوصا بغیر مسک</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5 - باب ما ورد من الدعاء عند الاکتحال</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6 - باب استحباب اتخاذ المیل من حدید والمکحلة من عظام</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أبواب شعر الرأس واللحیة والشارب والبدن وأحکامها</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1 - باب حکم جز الشعر واطالته واستحباب حلق الرأس وکراهة إطالة شعره</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2 - باب کراهة حلق الرجل النقرة وحدها وترک بقیة الرأس واستحباب حلق القفا</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3 - باب استحباب فرق شعر الرأس إذا طال</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4 - باب استحباب تدویر اللحیة وتخفیفها والاخذ من العارضین وتبطین اللحیة</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5 - باب استحباب قص ما زاد عن قبضة من اللحیة</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6 - باب عدم جواز حلق اللحیة واستحباب توفیرها قدر قبضة أو نحوها</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7 - باب کراهة کثرة وضع الید فی اللحیة</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8 - باب استحباب الاخذ من الشارب وحد ذلک وکراهة إطالته</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9 - باب کراهة تطویل شعر الإبط واستحباب ازالته</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10 - باب تأکد کراهة ترک الرجل عانته أکثر من أربعین یوما...</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11 - باب استحباب مسح الرأس بالماء بعد أخذ الشعر بالحدید و عدم وجوب إعادة الصلاة لمن ترک ذلک حتی صلی</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12 - باب استحباب أخذ الشعر من الانف</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13 - باب استحباب تسریح شعر الرأس واللحیة والعارضین والحاجبین</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14 - باب ما یستحب عند إرادة مشط الرأس واللحیة واخذ الشعر...</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15 - باب استحباب التمشط عند الصلاة فرضا ونفلا</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16 - باب استحباب تسریح اللحیة سبعین مرة یعدها مرة مرة أو سبعا وأربعین مرة وکیفیته</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17 - باب استحباب التمشط بالعاج</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18 - باب کراهة المشط من قیام واستحبابه جالسا</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19 - باب استحباب امرار المشط علی الصدر بعد تسریح الرأس واللحیة</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20 - باب استحباب دفن الشعر والظفر والسن والدم والمشیمة والعلقة</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21 - باب استحباب اکرام الشعر</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22 - باب جواز الشیب وکراهة نتفه وعدم تحریمه</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أبواب تقلیم الأظفار</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1 - باب استحباب تقلیم الأظفار وکراهة ترکه واستحباب دفنه</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2 - باب استحباب قص الرجال الأظفار وترک النساء منها شیئا</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3 - باب استحباب الابتداء بتقلیم خنصر الیسری والختم بخنصر الیمنی</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4 - باب کراهة تقلیم الأظفار بالأسنان والاخذ بها من اللحیة</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أبواب السواک</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1 - باب استحباب السواک وما ورد فی فضله وخواصه وکراهة ترکه خصوصا أکثرا من ثلاثة أیام</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2 - باب استحباب المضمضة بعد السواک</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3 - باب ما ورد فی تنظیف الأفواه وتطییبها بالسواک وغیره لأنها طرق القرآن</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4 - باب استحباب السواک فی السحر وعند القیام من النوم مطلقا</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5 - باب استحباب الاستیاک عرضا وکونه بالأراک وبقضبان الشجر وکراهة کونه بالقصب والریحان والرمان</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6 - باب اجزاء السواک مرة ولو بالأصابع</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7 - باب استحباب السواک بماء الورد</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8 - باب ما ورد من الدعاء عند السواک</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9 - باب استحباب الاستیاک بمساویک متعددة ومضغ الکندر بعده</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10 - باب ما ورد فی ترک السواک عند ضعف الأسنان من الکبر</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11 - باب ما ورد من النهی عن السواک فی الحمام والخلاء</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أبواب الطیب والادهان</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1 - باب استحباب التطیب</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2 - باب استحباب الطیب فی الشارب</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3 - باب استحباب التطیب أول النهار والابتداء بموضع السجود...</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4 - باب استحباب کثرة الانفاق فی الطیب</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5 - باب کراهة رد الطیب والکرامة</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6 - باب استحباب تطیب النساء بما ظهر لونه وخفی ریحه والرجال بالعکس</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7 - باب استحباب التطیب بالمسک والعنبر والزعفران والعود و...</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8 - باب استحباب التطیب بالغالیة</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9 - باب استحباب التطیب بالخلوق وکراهة ادمان الرجل له و مبیته متخلقا</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10 - باب استحباب البخور</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11 - باب استحباب البخور بالقسط والمر واللبان والعود الهندی واستعمال ماء الورد والمسک بعده</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12 - باب استحباب شم الریحان ووضعه علی العینین وکراهة رده وشم النرجس</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13 - باب استحباب تقبیل الورد والریحان والفاکهة الجدیدة...</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14 - باب استحباب اختیار الأس والورد علی أنواع الریحان</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15 - باب ان الورد نبت من عرق رسول الله صلی الله علیه وآله</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16 - باب استحباب الادهان وآدابه</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17 - باب کراهة ادمان الرجل الدهن واکثاره بل یدهن فی...</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18 - باب استحباب الادهان باللیل</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19 - باب استحباب التبرع بالدهن للمؤمن</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20 - باب استحباب الدعاء عند الادهان بالمأثور والابتداء بالیافوخ مرتبا</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21 - باب استحباب الادهان بدهن البنفسج واختیاره علی سائر الادهان</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22 - باب استحباب التداوی بالبنفسج دهنا وسعوطا للجراح والحمی والصداع وغیر ذلک</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23 - باب استحباب الادهان بدهن الخیری</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24 - باب الادهان بدهن السمسم والتداوی به</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25 - باب استحباب الادهان بدهن البان والتداوی به</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26 - باب الادهان بالزیت</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27 - باب استحباب الادهان بدهن الزنبق والسعوط به</w:t>
        </w:r>
        <w:r>
          <w:tab/>
        </w:r>
        <w:r>
          <w:fldChar w:fldCharType="begin"/>
        </w:r>
        <w:r>
          <w:instrText xml:space="preserve">PAGEREF 276 \h</w:instrText>
        </w:r>
        <w:r>
          <w:fldChar w:fldCharType="end"/>
        </w:r>
      </w:hyperlink>
    </w:p>
    <w:p>
      <w:pPr>
        <w:tabs>
          <w:tab w:val="right" w:leader="dot" w:pos="9062"/>
        </w:tabs>
        <w:ind w:left="220"/>
      </w:pPr>
      <w:hyperlink w:anchor="_Toc277" w:history="1">
        <w:r>
          <w:rPr>
            <w:rFonts w:ascii="IRNazanin" w:hAnsi="IRNazanin" w:eastAsia="IRNazanin" w:cs="IRNazanin"/>
            <w:color w:val="111111"/>
            <w:sz w:val="22"/>
            <w:szCs w:val="22"/>
            <w:b w:val="0"/>
            <w:bCs w:val="0"/>
            <w:i w:val="0"/>
            <w:iCs w:val="0"/>
          </w:rPr>
          <w:t>أبواب أحکام الملابس وما یناسبها</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1 - باب استحباب التجمل فان الله جمیل یحب الجمال ویبغض القاذورة وکراهة التباؤس والتشعث</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2 - باب استحباب إظهار النعمة وکون الانسان فی أحسن زی قومه وکراهة کتمها</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3 - باب استحباب إظهار الغنی وإن لم یکن حاصلا لمن ظن فقره</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4 - باب استحباب تزین المسلم للمسلم کما یتزین للغریب وللأهل والأصحاب</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5 - باب عدم کراهة لبس الثیاب الفاخرة الثمینة إذا لم تؤد إلی...</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6 - باب کراهة لبس العباءة والتخلی من الدنیا خصوصا لصاحب الأهل الا لائمة الحق</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7 - باب استحباب لبس الثوب الحسن من خارج والخشن من داخل وکراهة العکس</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8 - باب استحباب لبس الثوب الغلیظ والخلق فی البیت لا بین الناس ورقع الثوب وخصف النعل</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9 - باب استحباب لبس البیاض وکراهة السواد عدا ما استثنی و...</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10 - باب استحباب لبس القطن</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11 - باب استحباب لبس الکتان والصفیق من الثیاب وکراهة لبس ثوب یشف</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12 - باب استحباب التواضع فی الملابس</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13 - باب جواز اتخاذ الثیاب الکثیرة وعدم کونه إسرافا</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14 - باب کراهة الشهرة فی الملابس وغیرها</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15 - باب کراهة لبس الأحمر المشبع والمزعفر والمعصفر الا...</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16 - باب جواز لبس الأزرق</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17 - باب حرمة لبس الحریر المحض علی الرجال دون النساء...</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18 - باب کراهة لبس الصوف والشعر الا من علة وحکم لبس جلود ما لا یوکل لحمه</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19 - باب کراهة مباشرة الرجل السری الأشیاء الدنیة واستحباب التزین للأعداء</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20 - باب کراهة ابتذال ثوب الصون وإراقة فضل الاناء وطرح النوی یمینا وشمالا وقطع الدراهم والدنانیر</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21 - باب استحباب تنظیف الثوب وتقصیره وتشمیره وبیان حده...</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22 - باب استحباب سعة الجربان فی الثوب وان الإزار إذا کان واسعا یتوشح به وإذا کان ضیقا یتزر به</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23 - باب کراهة اسبال الثوب وتجاوزه الکعبین للرجل وعدم...</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24 - باب کراهة حمل شئ فی الکم</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25 - باب عدم جواز تشبه النساء بالرجال والرجال بالنساء والکهول بالشباب</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26 - باب استحباب اتخاذ السراویل وما أشبهه</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27 - باب استحباب لبس السراویل من قعود وکراهة لبسها من...</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28 - باب کراهة التعری من الثیاب باللیل والنهار</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29 - باب ما یستحب أن یعمل عند لبس الثوب الجدید من التسمیة...</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30 - باب استحباب طی الثیاب</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31 - باب ما ورد من النهی عن مسح ثوب من لم یکسه</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32 - باب استحباب التعمم وکیفیته وکراهة ترک التحنک عنده</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33 - باب ما یستحب من القلانس وما یکره منها</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34 - باب کراهة القناع للرجل باللیل والنهار</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35 - باب استحباب اتخاذ النعلین واستجادتهما</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36 - باب کیفیة النعل</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37 - باب کراهة عقد الشراک واستحباب طول ذوائب النعلین</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38 - باب استحباب لبس النعل البیضاء</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39 - باب استحباب لبس النعل الصفراء</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40 - باب کراهة لبس النعل السوداء</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41 - باب استحباب الابتداء فی لبس الخف والنعل بالیمین وفی...</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42 - باب لبس النعل من قیام للرجل</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43 - باب استحباب خلع النعل عند الجلوس وعند الأکل</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44 - باب کراهة المشی فی حذاء واحد وفی خف واحد ونعل...</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45 - استحباب ادمان لبس الخف شتاء وصیفا</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46 - باب کراهة لبس الخف الأبیض المقشور والخف الأحمر الا فی السفر واستحباب لبس الخف الأسود</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47 - باب ما ورد فی أن من حمل مؤمنا علی شسع نعله حمله الله تعالی علی ناقة دمکاء</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48 - باب استحباب لبس الخاتم وما ورد من الدعاء عند لبسه</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49 - استحباب التختم بالعقیق خصوصا عند الدعاء واستحباب استصحابه فی السفر وعند الخوف وفی الصلاة</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50 - استحباب التختم بالیاقوت والحدید الصینی وحصی الغری</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51 - باب استحباب التختم بالزمرد وجواز التختم بحجارة زمزم</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52 - باب استحباب التختم بالفیروزج خصوصا لمن لا یولد وما ینبغی ان یکتب علیه</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53 - باب استحباب التختم بالجزع الیمانی</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54 - باب استحباب التختم بالبلور</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55 - باب حرمة لبس الذهب والتختم به للرجال واستحباب التختم...</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56 - باب استحباب تدویر الفص وکونه أسود</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57 - باب استحباب التختم فی الیمین وجوازه فی الشمال</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58 - باب استحباب جعل الخواتیم فی آخر الأصابع وحکم جعلها فی أطرافها</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59 - باب کراهة التختم فی السبابة والوسطی وکراهة ترک الخنصر</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60 - باب أنه لا یکره أن یکتب فی الخاتم غیر اسم صاحبه واسم...</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61 - باب استحباب نقش الخاتم وما ینبغی ان یکتب علیه وجواز نقش صورة وردة وهلال فیه</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62 - باب عدم جواز تحویل الخاتم لیذکر الحاجة الا فی عدد الرکعات</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63 - باب جواز تحلیة النساء والصبیان قبل البلوغ بالذهب والفضة</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64 - باب جواز تحلیة السیف والمصحف بالذهب والفضة</w:t>
        </w:r>
        <w:r>
          <w:tab/>
        </w:r>
        <w:r>
          <w:fldChar w:fldCharType="begin"/>
        </w:r>
        <w:r>
          <w:instrText xml:space="preserve">PAGEREF 341 \h</w:instrText>
        </w:r>
        <w:r>
          <w:fldChar w:fldCharType="end"/>
        </w:r>
      </w:hyperlink>
    </w:p>
    <w:p>
      <w:pPr>
        <w:tabs>
          <w:tab w:val="right" w:leader="dot" w:pos="9062"/>
        </w:tabs>
        <w:ind w:left="220"/>
      </w:pPr>
      <w:hyperlink w:anchor="_Toc342" w:history="1">
        <w:r>
          <w:rPr>
            <w:rFonts w:ascii="IRNazanin" w:hAnsi="IRNazanin" w:eastAsia="IRNazanin" w:cs="IRNazanin"/>
            <w:color w:val="111111"/>
            <w:sz w:val="22"/>
            <w:szCs w:val="22"/>
            <w:b w:val="0"/>
            <w:bCs w:val="0"/>
            <w:i w:val="0"/>
            <w:iCs w:val="0"/>
          </w:rPr>
          <w:t>أبواب أحکام المساکن وما یناسبها</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1 - استحباب سعة المنزل وکثرة الخدم وکراهة ضیق المنزل واستحباب التحول عنه وان کان أحدثه أبوه</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2 - باب کراهة تشیید البناء وتفخیمه واستحباب الاقتصار علی...</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3 - باب ان من کسب مالا من غیر حله سلط الله تعالی علیه البناء...</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4 - باب کراهة رفع بناء البیت أکثر من سبعة أذرع أو ثمانیة</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5 - باب أن الجدار إذا زاد ارتفاعه عن ثمانیة أذرع یستحب ان یکتب علی رأس الثمان آیة الکرسی</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6 - باب کراهة المبیت علی سطح وحده وعلی سطح غیر محجر...</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7 - باب عدم جواز نقش البیوت بالتماثیل وصور ذوات الأرواح...</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8 - باب انه یستحب لمن بنی مسکنا أن یصنع ولیمة ویذبح کبشا سمینا ویطعم لحمه المساکین ویدعو بالمأثور</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9 - باب کراهة التحول من منزل إلی منزل وجوازه للنزهة و کراهة تسمیة الطریق السکة</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10 - استحباب تنظیف البیوت والأفنیة من حوک العنکبوت وکراهة ترکه واستحباب کنسهما وغسل الاناء</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11 - باب کراهة مبیت القمامة وایواء مندیل اللحم فی البیت</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12 - باب استحباب اغلاق الأبواب وتغطیة الأوانی وایکائها و...</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13 - باب کراهة النوم فی بیت لیس له باب ولا ستر</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14 - باب کراهة خلوة الانسان فی بیت وحده وکراهة مبیته وحده...</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15 - استحباب مسح الفراش عند النوم بطرف الإزار والدعاء بالمأثور</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16 - باب کراهة اتخاذ أکثر من ثلاثة فرش وکثرة البسط...</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17 - باب انه لا یدخل الانسان مساکن الذین ظلموا الا باکیا حذرا</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18 - باب ما یستحب ان یقال عند دخول المنزل وعند خروجه من السلام والتسمیة والقراءة والدعاء والصلاة</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19 - باب ما ورد فی الخروج من البیت فی الصیف والدخول فیه فی الشتاء</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20 - باب کراهة دخول بیت مظلم بغیر مصباح واستحباب إسراج السراج قبل مغیب الشمس</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21 - باب کراهة السراج فی القمر والشمس</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22 - باب عدم جواز التطلع فی الدور</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23 - باب ان من آذی جاره طمعا فی مسکنه ورثه الله داره وان...</w:t>
        </w:r>
        <w:r>
          <w:tab/>
        </w:r>
        <w:r>
          <w:fldChar w:fldCharType="begin"/>
        </w:r>
        <w:r>
          <w:instrText xml:space="preserve">PAGEREF 365 \h</w:instrText>
        </w:r>
        <w:r>
          <w:fldChar w:fldCharType="end"/>
        </w:r>
      </w:hyperlink>
    </w:p>
    <w:p>
      <w:pPr>
        <w:tabs>
          <w:tab w:val="right" w:leader="dot" w:pos="9062"/>
        </w:tabs>
        <w:ind w:left="220"/>
      </w:pPr>
      <w:hyperlink w:anchor="_Toc366" w:history="1">
        <w:r>
          <w:rPr>
            <w:rFonts w:ascii="IRNazanin" w:hAnsi="IRNazanin" w:eastAsia="IRNazanin" w:cs="IRNazanin"/>
            <w:color w:val="111111"/>
            <w:sz w:val="22"/>
            <w:szCs w:val="22"/>
            <w:b w:val="0"/>
            <w:bCs w:val="0"/>
            <w:i w:val="0"/>
            <w:iCs w:val="0"/>
          </w:rPr>
          <w:t>أبواب احکام الدواب فی السفر وغیره</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1 - باب استحباب اتخاذ الدواب وارتباطها لنصر الحق وقضاء...</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2 - باب استحباب التوسعة فی الانفاق علی الخیل</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3 - باب استحباب استسمان الدواب وفراهتها وحسن وجه المملوک واتخاذ الفرس (الفرش خ) السری</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4 - باب استحباب اختیار اقتناء البرذون والبغل علی اقتناء الحمار</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5 - باب ما یستحب اختیاره من ألوان الخیل والبغال والحمیر...</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6 - باب استحباب اختیار المرکب الهنیئ وکراهة الاقتصار علی المرکب السوء</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7 - باب ما ورد فی حقوق الدابة وما تدعو به وتقلیدها ومعرفتها...</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8 - باب کراهة ضرب الدابة خصوصا علی وجهها فإنها تسبح...</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9 - باب جواز وسم المواشی فی آذانها وغیرها وکراهة وسمها فی وجوهها</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10 - باب أنه یکره أن یقال للدابة عند العثار تعست</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11 - باب ما ورد فی رکوب الحمار ووضع الرأس علی القربوس عند اختیال الدابة</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12 - باب ما یستحب أن یقول من استصعبت علیه دابته أو نفرت أو أراد أن یلجمها أو مغلت</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13 - باب ما ورد فی أن الدابة فیها الشؤم</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14 - باب کراهة المشی مع الراکب لغیر حاجة وجواز رکوب...</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15 - باب کراهة رکوب النساء السروج</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16 - باب استعمال السرج واللجام وفیهما فضة مموهة و...</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17 - باب حکم رکوب دابة علیها جلجل له صوت</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18 - باب کراهة المغالاة فی ثمن البهیمة واستحباب الاقتصار بما یجزیه</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19 - باب حکم اقتناء البعیر</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20 - باب استحباب امتهان الإبل وتذلیلها وذکر اسم الله علیها</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21 - باب کراهة تخطی القطار وحکم رکوب الحلال قبل الاستبراء</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22 - باب ما ورد فی أعداء الداء والمرض وعدمه وکراهة التصفیر للدابة وغیرها</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23 - باب استحباب اعتدال حمل الدابة وتأخره وکراهة میله</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24 - باب حکم من عقل الناقة وعلیها جهازها</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25 - باب جواز تزویج الطیور والبهائم بابنتها وأمها وکراهة...</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26 - باب جواز اخصاء الدواب وکراهة التحریش بینهما الا الکلاب</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27 - باب استحباب اختیار الإناث من الإبل علی الذکور والضأن من الغنم علی المعز</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28 - باب ما ورد فی أول من رکب الخیل والبغل والحمار</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29 - باب استحباب اقتناء الغنم واکرامها وتنظیف مرابضها و مسح رغامها واختیارها علی الإبل والبقر</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30 - باب استحباب اتخاذ شاة حلوب فی المنزل أو شاتین أو بقرة</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31 - باب استحباب اتخاذ الحمام فی المنزل خصوصا الراعبی...</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32 - باب ما ورد فی إرسال الطیر وطلب الحمام والحمامات الطیارات</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33 - باب استحباب اتخاذ الدیک والدجاج وغیره من الدواجن کالهرة والعتاد وما ورد فی صیاح الدیک</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34 - باب ما ورد من الاستیصاء بالصنینات وهی الخطاف</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35 - باب استحباب اتخاذ الورشان فی البیت</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36 - باب کراهة اتخاذ الفاختة فی الدار واستحباب ذبحها أو اخراجها</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37 - باب کراهة اتخاذ الصلصل فی البیت واستحباب اخراجه</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38 - باب کراهة اتخاذ الکب فی الدار خصوصا الأسود والأحمر...</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39 - باب کراهة الأکل مع حضور الکب إلا أن یطعم أو یطرد</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40 - باب جواز قتل الکلب العقور والهراش دون کلب الصید والماشیة والحائط وجواز بیع کب الصید</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41 - باب حکم قتل الهرة والبهیمة ومثلتها وایذائها</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42 - باب حکم قطع عرقوب الدابة فی ارض العدو وعند القتال وغیرهما</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43 - باب جواز قتل الحیات والنمل والذر وسائر المؤذیات و کراهة قتل حیات البیوت مع عدم الخوف من أذاها</w:t>
        </w:r>
        <w:r>
          <w:tab/>
        </w:r>
        <w:r>
          <w:fldChar w:fldCharType="begin"/>
        </w:r>
        <w:r>
          <w:instrText xml:space="preserve">PAGEREF 409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2415_117218"/>
    <w:bookmarkEnd w:id="0"/>
    <w:p>
      <w:pPr>
        <w:pStyle w:val="Heading2"/>
      </w:pPr>
      <w:bookmarkStart w:id="326" w:name="_Toc1"/>
      <w:r>
        <w:t>اشارة</w:t>
      </w:r>
      <w:bookmarkEnd w:id="326"/>
    </w:p>
    <w:p>
      <w:pPr>
        <w:pStyle w:val="BookText"/>
      </w:pPr>
      <w:r>
        <w:rPr>
          <w:rFonts w:ascii="IRNazanin" w:hAnsi="IRNazanin" w:eastAsia="IRNazanin" w:cs="IRNazanin"/>
          <w:lang w:bidi="fa-IR"/>
          <w:color w:val="111111"/>
          <w:sz w:val="28"/>
          <w:szCs w:val="28"/>
          <w:rtl/>
        </w:rPr>
        <w:t xml:space="preserve">سرشناسه : بروجردی، سیدحسین، ۱۲۵۳ - ۱۳۴۰.</w:t>
      </w:r>
    </w:p>
    <w:p>
      <w:pPr>
        <w:pStyle w:val="BookText"/>
      </w:pPr>
      <w:r>
        <w:rPr>
          <w:rFonts w:ascii="IRNazanin" w:hAnsi="IRNazanin" w:eastAsia="IRNazanin" w:cs="IRNazanin"/>
          <w:lang w:bidi="fa-IR"/>
          <w:color w:val="111111"/>
          <w:sz w:val="28"/>
          <w:szCs w:val="28"/>
          <w:rtl/>
        </w:rPr>
        <w:t xml:space="preserve">عنوان و نام پدیدآور : جامع احادیث‌الشیعه فی احکام‌الشریعه/ [حسین الطباطبایی البروجردی].</w:t>
      </w:r>
    </w:p>
    <w:p>
      <w:pPr>
        <w:pStyle w:val="BookText"/>
      </w:pPr>
      <w:r>
        <w:rPr>
          <w:rFonts w:ascii="Amiri" w:hAnsi="Amiri" w:eastAsia="Amiri" w:cs="Amiri"/>
          <w:lang w:bidi="ar-SA"/>
          <w:color w:val="111111"/>
          <w:sz w:val="28"/>
          <w:szCs w:val="28"/>
          <w:rtl/>
        </w:rPr>
        <w:t xml:space="preserve">مشخصات نشر : تهران: مطبعه المساحة، ۱۳۸۰ق.= ۱۳۴۰ -</w:t>
      </w:r>
    </w:p>
    <w:p>
      <w:pPr>
        <w:pStyle w:val="BookText"/>
      </w:pPr>
      <w:r>
        <w:rPr>
          <w:rFonts w:ascii="IRNazanin" w:hAnsi="IRNazanin" w:eastAsia="IRNazanin" w:cs="IRNazanin"/>
          <w:lang w:bidi="fa-IR"/>
          <w:color w:val="111111"/>
          <w:sz w:val="28"/>
          <w:szCs w:val="28"/>
          <w:rtl/>
        </w:rPr>
        <w:t xml:space="preserve">مشخصات ظاهری : ج.؛ ۵/۲۲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۳۶ س‌م.</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روی جلد کتاب حاضر به اشتباه المجلد الثانی چسبانده شده است.</w:t>
      </w:r>
    </w:p>
    <w:p>
      <w:pPr>
        <w:pStyle w:val="BookText"/>
      </w:pPr>
      <w:r>
        <w:rPr>
          <w:rFonts w:ascii="IRNazanin" w:hAnsi="IRNazanin" w:eastAsia="IRNazanin" w:cs="IRNazanin"/>
          <w:lang w:bidi="fa-IR"/>
          <w:color w:val="111111"/>
          <w:sz w:val="28"/>
          <w:szCs w:val="28"/>
          <w:rtl/>
        </w:rPr>
        <w:t xml:space="preserve">موضوع : احادیث احکام -- قرن ۱۴</w:t>
      </w:r>
    </w:p>
    <w:p>
      <w:pPr>
        <w:pStyle w:val="BookText"/>
      </w:pPr>
      <w:r>
        <w:rPr>
          <w:rFonts w:ascii="IRNazanin" w:hAnsi="IRNazanin" w:eastAsia="IRNazanin" w:cs="IRNazanin"/>
          <w:lang w:bidi="fa-IR"/>
          <w:color w:val="111111"/>
          <w:sz w:val="28"/>
          <w:szCs w:val="28"/>
          <w:rtl/>
        </w:rPr>
        <w:t xml:space="preserve">موضوع : احادیث شیعه -- قرن ۱۴</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۱۱۲/۶/ط۲ج۲ ۱۳۴۰</w:t>
      </w:r>
    </w:p>
    <w:p>
      <w:pPr>
        <w:pStyle w:val="BookText"/>
      </w:pPr>
      <w:r>
        <w:rPr>
          <w:rFonts w:ascii="IRNazanin" w:hAnsi="IRNazanin" w:eastAsia="IRNazanin" w:cs="IRNazanin"/>
          <w:lang w:bidi="fa-IR"/>
          <w:color w:val="111111"/>
          <w:sz w:val="28"/>
          <w:szCs w:val="28"/>
          <w:rtl/>
        </w:rPr>
        <w:t xml:space="preserve">رده بندی دیویی : ۲۹۷/۲۱۳۵</w:t>
      </w:r>
    </w:p>
    <w:p>
      <w:pPr>
        <w:pStyle w:val="BookText"/>
      </w:pPr>
      <w:r>
        <w:rPr>
          <w:rFonts w:ascii="IRNazanin" w:hAnsi="IRNazanin" w:eastAsia="IRNazanin" w:cs="IRNazanin"/>
          <w:lang w:bidi="fa-IR"/>
          <w:color w:val="111111"/>
          <w:sz w:val="28"/>
          <w:szCs w:val="28"/>
          <w:rtl/>
        </w:rPr>
        <w:t xml:space="preserve">شماره کتابشناسی ملی : ۳۶۲۴۶۶۱</w:t>
      </w:r>
    </w:p>
    <w:p>
      <w:pPr>
        <w:pStyle w:val="Heading2"/>
      </w:pPr>
      <w:bookmarkStart w:id="327" w:name="_Toc2"/>
      <w:r>
        <w:t>تعریف الکتاب</w:t>
      </w:r>
      <w:bookmarkEnd w:id="327"/>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والصلاة والسلام علی خیرته من خلقه محمد واله الطیبین الطاهرین</w:t>
      </w:r>
    </w:p>
    <w:p>
      <w:pPr>
        <w:pStyle w:val="BookText"/>
      </w:pPr>
      <w:r>
        <w:rPr>
          <w:rFonts w:ascii="IRNazanin" w:hAnsi="IRNazanin" w:eastAsia="IRNazanin" w:cs="IRNazanin"/>
          <w:lang w:bidi="fa-IR"/>
          <w:color w:val="111111"/>
          <w:sz w:val="28"/>
          <w:szCs w:val="28"/>
          <w:rtl/>
        </w:rPr>
        <w:t xml:space="preserve">واللعنة الدائمة علی أعدائهم أجمعین. وبعد فلما کان کتاب (جامع أحادیث الشیعة)</w:t>
      </w:r>
    </w:p>
    <w:p>
      <w:pPr>
        <w:pStyle w:val="BookText"/>
      </w:pPr>
      <w:r>
        <w:rPr>
          <w:rFonts w:ascii="IRNazanin" w:hAnsi="IRNazanin" w:eastAsia="IRNazanin" w:cs="IRNazanin"/>
          <w:lang w:bidi="fa-IR"/>
          <w:color w:val="111111"/>
          <w:sz w:val="28"/>
          <w:szCs w:val="28"/>
          <w:rtl/>
        </w:rPr>
        <w:t xml:space="preserve">الذی ألف بامر سماحة ایة الله العظمی سید الطائفة الحاج السید حسین الطباطبائی</w:t>
      </w:r>
    </w:p>
    <w:p>
      <w:pPr>
        <w:pStyle w:val="BookText"/>
      </w:pPr>
      <w:r>
        <w:rPr>
          <w:rFonts w:ascii="IRNazanin" w:hAnsi="IRNazanin" w:eastAsia="IRNazanin" w:cs="IRNazanin"/>
          <w:lang w:bidi="fa-IR"/>
          <w:color w:val="111111"/>
          <w:sz w:val="28"/>
          <w:szCs w:val="28"/>
          <w:rtl/>
        </w:rPr>
        <w:t xml:space="preserve">البروجردی قدس الله نفسه الطاهرة فریدا فی نوعه وجمیلا فی أسلوبه وقد قابل مشقة</w:t>
      </w:r>
    </w:p>
    <w:p>
      <w:pPr>
        <w:pStyle w:val="BookText"/>
      </w:pPr>
      <w:r>
        <w:rPr>
          <w:rFonts w:ascii="IRNazanin" w:hAnsi="IRNazanin" w:eastAsia="IRNazanin" w:cs="IRNazanin"/>
          <w:lang w:bidi="fa-IR"/>
          <w:color w:val="111111"/>
          <w:sz w:val="28"/>
          <w:szCs w:val="28"/>
          <w:rtl/>
        </w:rPr>
        <w:t xml:space="preserve">هذا المشروع الحیوی الدینی برحابة صدره وعلو همته. فتغمده الله برحمته. وزاد فی علو درجاته</w:t>
      </w:r>
    </w:p>
    <w:p>
      <w:pPr>
        <w:pStyle w:val="BookText"/>
      </w:pPr>
      <w:r>
        <w:rPr>
          <w:rFonts w:ascii="IRNazanin" w:hAnsi="IRNazanin" w:eastAsia="IRNazanin" w:cs="IRNazanin"/>
          <w:lang w:bidi="fa-IR"/>
          <w:color w:val="111111"/>
          <w:sz w:val="28"/>
          <w:szCs w:val="28"/>
          <w:rtl/>
        </w:rPr>
        <w:t xml:space="preserve">وجزاه خیر جزاء المحسنین. کما ابتهل إلی الله تعالی ان یوفق العلماء العاملین الذین ساهموا</w:t>
      </w:r>
    </w:p>
    <w:p>
      <w:pPr>
        <w:pStyle w:val="BookText"/>
      </w:pPr>
      <w:r>
        <w:rPr>
          <w:rFonts w:ascii="IRNazanin" w:hAnsi="IRNazanin" w:eastAsia="IRNazanin" w:cs="IRNazanin"/>
          <w:lang w:bidi="fa-IR"/>
          <w:color w:val="111111"/>
          <w:sz w:val="28"/>
          <w:szCs w:val="28"/>
          <w:rtl/>
        </w:rPr>
        <w:t xml:space="preserve">تحت إشراف سماحته فی تألیف هذا السفر الدینی الجلیل وبذلوا جهودهم فیه حتی أخرجوه إلی</w:t>
      </w:r>
    </w:p>
    <w:p>
      <w:pPr>
        <w:pStyle w:val="BookText"/>
      </w:pPr>
      <w:r>
        <w:rPr>
          <w:rFonts w:ascii="IRNazanin" w:hAnsi="IRNazanin" w:eastAsia="IRNazanin" w:cs="IRNazanin"/>
          <w:lang w:bidi="fa-IR"/>
          <w:color w:val="111111"/>
          <w:sz w:val="28"/>
          <w:szCs w:val="28"/>
          <w:rtl/>
        </w:rPr>
        <w:t xml:space="preserve">حیز الوجود ویمن علیهم بالأجر الجزیل والثناء الجمیل. وممن بذل جهوده فیه العلامة المحقق،</w:t>
      </w:r>
    </w:p>
    <w:p>
      <w:pPr>
        <w:pStyle w:val="BookText"/>
      </w:pPr>
      <w:r>
        <w:rPr>
          <w:rFonts w:ascii="IRNazanin" w:hAnsi="IRNazanin" w:eastAsia="IRNazanin" w:cs="IRNazanin"/>
          <w:lang w:bidi="fa-IR"/>
          <w:color w:val="111111"/>
          <w:sz w:val="28"/>
          <w:szCs w:val="28"/>
          <w:rtl/>
        </w:rPr>
        <w:t xml:space="preserve">حجة الاسلام الحاج شیخ إسماعیل المعزی الملایری دامت برکات وجوده فإنه أیده الله تعالی.</w:t>
      </w:r>
    </w:p>
    <w:p>
      <w:pPr>
        <w:pStyle w:val="BookText"/>
      </w:pPr>
      <w:r>
        <w:rPr>
          <w:rFonts w:ascii="IRNazanin" w:hAnsi="IRNazanin" w:eastAsia="IRNazanin" w:cs="IRNazanin"/>
          <w:lang w:bidi="fa-IR"/>
          <w:color w:val="111111"/>
          <w:sz w:val="28"/>
          <w:szCs w:val="28"/>
          <w:rtl/>
        </w:rPr>
        <w:t xml:space="preserve">قد أتعب نفسه فی تألیف هذا الکتاب وترتیبه حتی أخرجه بأحسن أسلوب وأجمل نظام فشکرا</w:t>
      </w:r>
    </w:p>
    <w:p>
      <w:pPr>
        <w:pStyle w:val="BookText"/>
      </w:pPr>
      <w:r>
        <w:rPr>
          <w:rFonts w:ascii="IRNazanin" w:hAnsi="IRNazanin" w:eastAsia="IRNazanin" w:cs="IRNazanin"/>
          <w:lang w:bidi="fa-IR"/>
          <w:color w:val="111111"/>
          <w:sz w:val="28"/>
          <w:szCs w:val="28"/>
          <w:rtl/>
        </w:rPr>
        <w:t xml:space="preserve">له علی استمرار جهوده بهذه الخدمة الدینیة الجلیلة ونسأله تعالی ان یجزیه أحسن الجزاء.</w:t>
      </w:r>
    </w:p>
    <w:p>
      <w:pPr>
        <w:pStyle w:val="BookText"/>
      </w:pPr>
      <w:r>
        <w:rPr>
          <w:rFonts w:ascii="IRNazanin" w:hAnsi="IRNazanin" w:eastAsia="IRNazanin" w:cs="IRNazanin"/>
          <w:lang w:bidi="fa-IR"/>
          <w:color w:val="111111"/>
          <w:sz w:val="28"/>
          <w:szCs w:val="28"/>
          <w:rtl/>
        </w:rPr>
        <w:t xml:space="preserve">ویوفقه لإخراج بقیة الاجزاء وکان قد طبع منه کتاب الطهارة وشطر من کتاب الصلاة</w:t>
      </w:r>
    </w:p>
    <w:p>
      <w:pPr>
        <w:pStyle w:val="BookText"/>
      </w:pPr>
      <w:r>
        <w:rPr>
          <w:rFonts w:ascii="IRNazanin" w:hAnsi="IRNazanin" w:eastAsia="IRNazanin" w:cs="IRNazanin"/>
          <w:lang w:bidi="fa-IR"/>
          <w:color w:val="111111"/>
          <w:sz w:val="28"/>
          <w:szCs w:val="28"/>
          <w:rtl/>
        </w:rPr>
        <w:t xml:space="preserve">. ولما کان الکتاب موضع تقدیری واهتمامی أحببت منذ زمن طبع بقیة اجزائه ونشرها</w:t>
      </w:r>
    </w:p>
    <w:p>
      <w:pPr>
        <w:pStyle w:val="BookText"/>
      </w:pPr>
      <w:r>
        <w:rPr>
          <w:rFonts w:ascii="IRNazanin" w:hAnsi="IRNazanin" w:eastAsia="IRNazanin" w:cs="IRNazanin"/>
          <w:lang w:bidi="fa-IR"/>
          <w:color w:val="111111"/>
          <w:sz w:val="28"/>
          <w:szCs w:val="28"/>
          <w:rtl/>
        </w:rPr>
        <w:t xml:space="preserve">خدمة للدین ودعما للمذهب. والحمد لله علی تحقیق الآمال فقد خرجت عدة من اجزائه</w:t>
      </w:r>
    </w:p>
    <w:p>
      <w:pPr>
        <w:pStyle w:val="BookText"/>
      </w:pPr>
      <w:r>
        <w:rPr>
          <w:rFonts w:ascii="IRNazanin" w:hAnsi="IRNazanin" w:eastAsia="IRNazanin" w:cs="IRNazanin"/>
          <w:lang w:bidi="fa-IR"/>
          <w:color w:val="111111"/>
          <w:sz w:val="28"/>
          <w:szCs w:val="28"/>
          <w:rtl/>
        </w:rPr>
        <w:t xml:space="preserve">الباقیة من الطبع ونسأله التوفیق لاخراج بقیة اجزائه. واتمام هذا المشروع الدینی.</w:t>
      </w:r>
    </w:p>
    <w:p>
      <w:pPr>
        <w:pStyle w:val="BookText"/>
      </w:pPr>
      <w:r>
        <w:rPr>
          <w:rFonts w:ascii="IRNazanin" w:hAnsi="IRNazanin" w:eastAsia="IRNazanin" w:cs="IRNazanin"/>
          <w:lang w:bidi="fa-IR"/>
          <w:color w:val="111111"/>
          <w:sz w:val="28"/>
          <w:szCs w:val="28"/>
          <w:rtl/>
        </w:rPr>
        <w:t xml:space="preserve">وإنجازه فإنه ولی التوفیق والسداد والحمد لله بدءا وختاما</w:t>
      </w:r>
    </w:p>
    <w:p>
      <w:pPr>
        <w:pStyle w:val="BookText"/>
      </w:pPr>
      <w:r>
        <w:rPr>
          <w:rFonts w:ascii="IRNazanin" w:hAnsi="IRNazanin" w:eastAsia="IRNazanin" w:cs="IRNazanin"/>
          <w:lang w:bidi="fa-IR"/>
          <w:color w:val="111111"/>
          <w:sz w:val="28"/>
          <w:szCs w:val="28"/>
          <w:rtl/>
        </w:rPr>
        <w:t xml:space="preserve">حرر فی 12 ج 2 - 1397. ه أبو القاسم الموسوی الخوئی</w:t>
      </w:r>
    </w:p>
    <w:p>
      <w:pPr>
        <w:pStyle w:val="BookText"/>
      </w:pPr>
      <w:r>
        <w:rPr>
          <w:rFonts w:ascii="IRNazanin" w:hAnsi="IRNazanin" w:eastAsia="IRNazanin" w:cs="IRNazanin"/>
          <w:lang w:bidi="fa-IR"/>
          <w:color w:val="111111"/>
          <w:sz w:val="28"/>
          <w:szCs w:val="28"/>
          <w:rtl/>
        </w:rPr>
        <w:t xml:space="preserve">ص :تقدیم 1</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المعین</w:t>
      </w:r>
    </w:p>
    <w:p>
      <w:pPr>
        <w:pStyle w:val="BookText"/>
      </w:pPr>
      <w:r>
        <w:rPr>
          <w:rFonts w:ascii="IRNazanin" w:hAnsi="IRNazanin" w:eastAsia="IRNazanin" w:cs="IRNazanin"/>
          <w:lang w:bidi="fa-IR"/>
          <w:color w:val="111111"/>
          <w:sz w:val="28"/>
          <w:szCs w:val="28"/>
          <w:rtl/>
        </w:rPr>
        <w:t xml:space="preserve">المجلد السادس عشر</w:t>
      </w:r>
    </w:p>
    <w:p>
      <w:pPr>
        <w:pStyle w:val="BookText"/>
      </w:pPr>
      <w:r>
        <w:rPr>
          <w:rFonts w:ascii="IRNazanin" w:hAnsi="IRNazanin" w:eastAsia="IRNazanin" w:cs="IRNazanin"/>
          <w:lang w:bidi="fa-IR"/>
          <w:color w:val="111111"/>
          <w:sz w:val="28"/>
          <w:szCs w:val="28"/>
          <w:rtl/>
        </w:rPr>
        <w:t xml:space="preserve">من کتاب</w:t>
      </w:r>
    </w:p>
    <w:p>
      <w:pPr>
        <w:pStyle w:val="BookText"/>
      </w:pPr>
      <w:r>
        <w:rPr>
          <w:rFonts w:ascii="IRNazanin" w:hAnsi="IRNazanin" w:eastAsia="IRNazanin" w:cs="IRNazanin"/>
          <w:lang w:bidi="fa-IR"/>
          <w:color w:val="111111"/>
          <w:sz w:val="28"/>
          <w:szCs w:val="28"/>
          <w:rtl/>
        </w:rPr>
        <w:t xml:space="preserve">جامع أحادیث الشیعة</w:t>
      </w:r>
    </w:p>
    <w:p>
      <w:pPr>
        <w:pStyle w:val="BookText"/>
      </w:pPr>
      <w:r>
        <w:rPr>
          <w:rFonts w:ascii="IRNazanin" w:hAnsi="IRNazanin" w:eastAsia="IRNazanin" w:cs="IRNazanin"/>
          <w:lang w:bidi="fa-IR"/>
          <w:color w:val="111111"/>
          <w:sz w:val="28"/>
          <w:szCs w:val="28"/>
          <w:rtl/>
        </w:rPr>
        <w:t xml:space="preserve">الذی الف تحت اشراف سیدنا ومولانا</w:t>
      </w:r>
    </w:p>
    <w:p>
      <w:pPr>
        <w:pStyle w:val="BookText"/>
      </w:pPr>
      <w:r>
        <w:rPr>
          <w:rFonts w:ascii="IRNazanin" w:hAnsi="IRNazanin" w:eastAsia="IRNazanin" w:cs="IRNazanin"/>
          <w:lang w:bidi="fa-IR"/>
          <w:color w:val="111111"/>
          <w:sz w:val="28"/>
          <w:szCs w:val="28"/>
          <w:rtl/>
        </w:rPr>
        <w:t xml:space="preserve">فقید الاسلام المحقق العلامة الامام ایة الله العظمی</w:t>
      </w:r>
    </w:p>
    <w:p>
      <w:pPr>
        <w:pStyle w:val="BookText"/>
      </w:pPr>
      <w:r>
        <w:rPr>
          <w:rFonts w:ascii="IRNazanin" w:hAnsi="IRNazanin" w:eastAsia="IRNazanin" w:cs="IRNazanin"/>
          <w:lang w:bidi="fa-IR"/>
          <w:color w:val="111111"/>
          <w:sz w:val="28"/>
          <w:szCs w:val="28"/>
          <w:rtl/>
        </w:rPr>
        <w:t xml:space="preserve">الحاج آقا حسین الطباطبائی البروجردی</w:t>
      </w:r>
    </w:p>
    <w:p>
      <w:pPr>
        <w:pStyle w:val="BookText"/>
      </w:pPr>
      <w:r>
        <w:rPr>
          <w:rFonts w:ascii="IRNazanin" w:hAnsi="IRNazanin" w:eastAsia="IRNazanin" w:cs="IRNazanin"/>
          <w:lang w:bidi="fa-IR"/>
          <w:color w:val="111111"/>
          <w:sz w:val="28"/>
          <w:szCs w:val="28"/>
          <w:rtl/>
        </w:rPr>
        <w:t xml:space="preserve">أعلی الله مقامه الشریف</w:t>
      </w:r>
    </w:p>
    <w:p>
      <w:pPr>
        <w:pStyle w:val="BookText"/>
      </w:pPr>
      <w:r>
        <w:rPr>
          <w:rFonts w:ascii="IRNazanin" w:hAnsi="IRNazanin" w:eastAsia="IRNazanin" w:cs="IRNazanin"/>
          <w:lang w:bidi="fa-IR"/>
          <w:color w:val="111111"/>
          <w:sz w:val="28"/>
          <w:szCs w:val="28"/>
          <w:rtl/>
        </w:rPr>
        <w:t xml:space="preserve">وفیه بقیة کتاب العشرة وأبواب السفر والحمام والنورة والحجامة</w:t>
      </w:r>
    </w:p>
    <w:p>
      <w:pPr>
        <w:pStyle w:val="BookText"/>
      </w:pPr>
      <w:r>
        <w:rPr>
          <w:rFonts w:ascii="IRNazanin" w:hAnsi="IRNazanin" w:eastAsia="IRNazanin" w:cs="IRNazanin"/>
          <w:lang w:bidi="fa-IR"/>
          <w:color w:val="111111"/>
          <w:sz w:val="28"/>
          <w:szCs w:val="28"/>
          <w:rtl/>
        </w:rPr>
        <w:t xml:space="preserve">والخضاب والاکتحال والشعر والأظفار والسواک والطیب</w:t>
      </w:r>
    </w:p>
    <w:p>
      <w:pPr>
        <w:pStyle w:val="BookText"/>
      </w:pPr>
      <w:r>
        <w:rPr>
          <w:rFonts w:ascii="IRNazanin" w:hAnsi="IRNazanin" w:eastAsia="IRNazanin" w:cs="IRNazanin"/>
          <w:lang w:bidi="fa-IR"/>
          <w:color w:val="111111"/>
          <w:sz w:val="28"/>
          <w:szCs w:val="28"/>
          <w:rtl/>
        </w:rPr>
        <w:t xml:space="preserve">والادهان والملابس والمساکن والدواب</w:t>
      </w:r>
    </w:p>
    <w:p>
      <w:pPr>
        <w:pStyle w:val="BookText"/>
      </w:pPr>
      <w:r>
        <w:rPr>
          <w:rFonts w:ascii="IRNazanin" w:hAnsi="IRNazanin" w:eastAsia="IRNazanin" w:cs="IRNazanin"/>
          <w:lang w:bidi="fa-IR"/>
          <w:color w:val="111111"/>
          <w:sz w:val="28"/>
          <w:szCs w:val="28"/>
          <w:rtl/>
        </w:rPr>
        <w:t xml:space="preserve">طبع فی مطبعة المهر - قم 1410 ه - ق</w:t>
      </w:r>
    </w:p>
    <w:p>
      <w:pPr>
        <w:pStyle w:val="BookText"/>
      </w:pPr>
      <w:r>
        <w:rPr>
          <w:rFonts w:ascii="Amiri" w:hAnsi="Amiri" w:eastAsia="Amiri" w:cs="Amiri"/>
          <w:lang w:bidi="ar-SA"/>
          <w:color w:val="111111"/>
          <w:sz w:val="28"/>
          <w:szCs w:val="28"/>
          <w:rtl/>
        </w:rPr>
        <w:t xml:space="preserve">حقوق الطبع محفوظة لناشره</w:t>
      </w:r>
    </w:p>
    <w:p>
      <w:pPr>
        <w:pStyle w:val="BookText"/>
      </w:pPr>
      <w:r>
        <w:rPr>
          <w:rFonts w:ascii="IRNazanin" w:hAnsi="IRNazanin" w:eastAsia="IRNazanin" w:cs="IRNazanin"/>
          <w:lang w:bidi="fa-IR"/>
          <w:color w:val="111111"/>
          <w:sz w:val="28"/>
          <w:szCs w:val="28"/>
          <w:rtl/>
        </w:rPr>
        <w:t xml:space="preserve">ص :تعریف بالکتاب 2</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طبع هذا الکتاب المستطاب فی ألفی نسخة</w:t>
      </w:r>
    </w:p>
    <w:p>
      <w:pPr>
        <w:pStyle w:val="BookText"/>
      </w:pPr>
      <w:r>
        <w:rPr>
          <w:rFonts w:ascii="IRNazanin" w:hAnsi="IRNazanin" w:eastAsia="IRNazanin" w:cs="IRNazanin"/>
          <w:lang w:bidi="fa-IR"/>
          <w:color w:val="111111"/>
          <w:sz w:val="28"/>
          <w:szCs w:val="28"/>
          <w:rtl/>
        </w:rPr>
        <w:t xml:space="preserve">بأمر سماحة ایة الله العظمی مرجع المسلمین زعیم الحوزة العلمیة</w:t>
      </w:r>
    </w:p>
    <w:p>
      <w:pPr>
        <w:pStyle w:val="BookText"/>
      </w:pPr>
      <w:r>
        <w:rPr>
          <w:rFonts w:ascii="IRNazanin" w:hAnsi="IRNazanin" w:eastAsia="IRNazanin" w:cs="IRNazanin"/>
          <w:lang w:bidi="fa-IR"/>
          <w:color w:val="111111"/>
          <w:sz w:val="28"/>
          <w:szCs w:val="28"/>
          <w:rtl/>
        </w:rPr>
        <w:t xml:space="preserve">الحاج السید أبو القاسم الخوئی مد ظله العالی</w:t>
      </w:r>
    </w:p>
    <w:p>
      <w:pPr>
        <w:pStyle w:val="BookText"/>
      </w:pPr>
      <w:r>
        <w:rPr>
          <w:rFonts w:ascii="IRNazanin" w:hAnsi="IRNazanin" w:eastAsia="IRNazanin" w:cs="IRNazanin"/>
          <w:lang w:bidi="fa-IR"/>
          <w:color w:val="111111"/>
          <w:sz w:val="28"/>
          <w:szCs w:val="28"/>
          <w:rtl/>
        </w:rPr>
        <w:t xml:space="preserve">هویة الکتاب</w:t>
      </w:r>
    </w:p>
    <w:p>
      <w:pPr>
        <w:pStyle w:val="BookText"/>
      </w:pPr>
      <w:r>
        <w:rPr>
          <w:rFonts w:ascii="IRNazanin" w:hAnsi="IRNazanin" w:eastAsia="IRNazanin" w:cs="IRNazanin"/>
          <w:lang w:bidi="fa-IR"/>
          <w:color w:val="111111"/>
          <w:sz w:val="28"/>
          <w:szCs w:val="28"/>
          <w:rtl/>
        </w:rPr>
        <w:t xml:space="preserve">الکتاب: جامع أحادیث الشیعة</w:t>
      </w:r>
    </w:p>
    <w:p>
      <w:pPr>
        <w:pStyle w:val="BookText"/>
      </w:pPr>
      <w:r>
        <w:rPr>
          <w:rFonts w:ascii="IRNazanin" w:hAnsi="IRNazanin" w:eastAsia="IRNazanin" w:cs="IRNazanin"/>
          <w:lang w:bidi="fa-IR"/>
          <w:color w:val="111111"/>
          <w:sz w:val="28"/>
          <w:szCs w:val="28"/>
          <w:rtl/>
        </w:rPr>
        <w:t xml:space="preserve">المؤلف: الف تحت اشراف آیة الله العظمی الحاج آقا حسین الطباطبائی البروجردی</w:t>
      </w:r>
    </w:p>
    <w:p>
      <w:pPr>
        <w:pStyle w:val="BookText"/>
      </w:pPr>
      <w:r>
        <w:rPr>
          <w:rFonts w:ascii="IRNazanin" w:hAnsi="IRNazanin" w:eastAsia="IRNazanin" w:cs="IRNazanin"/>
          <w:lang w:bidi="fa-IR"/>
          <w:color w:val="111111"/>
          <w:sz w:val="28"/>
          <w:szCs w:val="28"/>
          <w:rtl/>
        </w:rPr>
        <w:t xml:space="preserve">أعلی الله مقامه الشریف</w:t>
      </w:r>
    </w:p>
    <w:p>
      <w:pPr>
        <w:pStyle w:val="BookText"/>
      </w:pPr>
      <w:r>
        <w:rPr>
          <w:rFonts w:ascii="IRNazanin" w:hAnsi="IRNazanin" w:eastAsia="IRNazanin" w:cs="IRNazanin"/>
          <w:lang w:bidi="fa-IR"/>
          <w:color w:val="111111"/>
          <w:sz w:val="28"/>
          <w:szCs w:val="28"/>
          <w:rtl/>
        </w:rPr>
        <w:t xml:space="preserve">الناشر: المؤلف</w:t>
      </w:r>
    </w:p>
    <w:p>
      <w:pPr>
        <w:pStyle w:val="BookText"/>
      </w:pPr>
      <w:r>
        <w:rPr>
          <w:rFonts w:ascii="Amiri" w:hAnsi="Amiri" w:eastAsia="Amiri" w:cs="Amiri"/>
          <w:lang w:bidi="ar-SA"/>
          <w:color w:val="111111"/>
          <w:sz w:val="28"/>
          <w:szCs w:val="28"/>
          <w:rtl/>
        </w:rPr>
        <w:t xml:space="preserve">المطبعة: المهر - قم</w:t>
      </w:r>
    </w:p>
    <w:p>
      <w:pPr>
        <w:pStyle w:val="BookText"/>
      </w:pPr>
      <w:r>
        <w:rPr>
          <w:rFonts w:ascii="IRNazanin" w:hAnsi="IRNazanin" w:eastAsia="IRNazanin" w:cs="IRNazanin"/>
          <w:lang w:bidi="fa-IR"/>
          <w:color w:val="111111"/>
          <w:sz w:val="28"/>
          <w:szCs w:val="28"/>
          <w:rtl/>
        </w:rPr>
        <w:t xml:space="preserve">التعداد: الألفان (2000)</w:t>
      </w:r>
    </w:p>
    <w:p>
      <w:pPr>
        <w:pStyle w:val="BookText"/>
      </w:pPr>
      <w:r>
        <w:rPr>
          <w:rFonts w:ascii="IRNazanin" w:hAnsi="IRNazanin" w:eastAsia="IRNazanin" w:cs="IRNazanin"/>
          <w:lang w:bidi="fa-IR"/>
          <w:color w:val="111111"/>
          <w:sz w:val="28"/>
          <w:szCs w:val="28"/>
          <w:rtl/>
        </w:rPr>
        <w:t xml:space="preserve">تاریخ الطبع: 1368 - 1410</w:t>
      </w:r>
    </w:p>
    <w:p>
      <w:pPr>
        <w:pStyle w:val="BookText"/>
      </w:pPr>
      <w:r>
        <w:rPr>
          <w:rFonts w:ascii="IRNazanin" w:hAnsi="IRNazanin" w:eastAsia="IRNazanin" w:cs="IRNazanin"/>
          <w:lang w:bidi="fa-IR"/>
          <w:color w:val="111111"/>
          <w:sz w:val="28"/>
          <w:szCs w:val="28"/>
          <w:rtl/>
        </w:rPr>
        <w:t xml:space="preserve">السعر: 3000 ریال</w:t>
      </w:r>
    </w:p>
    <w:p>
      <w:pPr>
        <w:pStyle w:val="BookText"/>
      </w:pPr>
      <w:r>
        <w:rPr>
          <w:rFonts w:ascii="IRNazanin" w:hAnsi="IRNazanin" w:eastAsia="IRNazanin" w:cs="IRNazanin"/>
          <w:lang w:bidi="fa-IR"/>
          <w:color w:val="111111"/>
          <w:sz w:val="28"/>
          <w:szCs w:val="28"/>
          <w:rtl/>
        </w:rPr>
        <w:t xml:space="preserve">ص :تعریف بالکتاب 3</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2421_117221"/>
    <w:bookmarkEnd w:id="1"/>
    <w:p>
      <w:pPr>
        <w:pStyle w:val="Heading2"/>
      </w:pPr>
      <w:bookmarkStart w:id="328" w:name="_Toc3"/>
      <w:r>
        <w:t>بقیة أبواب العشرة</w:t>
      </w:r>
      <w:bookmarkEnd w:id="328"/>
    </w:p>
    <w:p>
      <w:pPr>
        <w:pStyle w:val="Heading3"/>
      </w:pPr>
      <w:bookmarkStart w:id="329" w:name="_Toc4"/>
      <w:r>
        <w:t>اشارة</w:t>
      </w:r>
      <w:bookmarkEnd w:id="329"/>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والصلاة والسلام علی أفضل سفرائه المقربین وآله</w:t>
      </w:r>
    </w:p>
    <w:p>
      <w:pPr>
        <w:pStyle w:val="BookText"/>
      </w:pPr>
      <w:r>
        <w:rPr>
          <w:rFonts w:ascii="IRNazanin" w:hAnsi="IRNazanin" w:eastAsia="IRNazanin" w:cs="IRNazanin"/>
          <w:lang w:bidi="fa-IR"/>
          <w:color w:val="111111"/>
          <w:sz w:val="28"/>
          <w:szCs w:val="28"/>
          <w:rtl/>
        </w:rPr>
        <w:t xml:space="preserve">الطیبین الطاهرین واللعن الدائم علی أعدائهم أجمعین</w:t>
      </w:r>
    </w:p>
    <w:p>
      <w:pPr>
        <w:pStyle w:val="BookText"/>
      </w:pPr>
      <w:r>
        <w:rPr>
          <w:rFonts w:ascii="IRNazanin" w:hAnsi="IRNazanin" w:eastAsia="IRNazanin" w:cs="IRNazanin"/>
          <w:lang w:bidi="fa-IR"/>
          <w:color w:val="111111"/>
          <w:sz w:val="28"/>
          <w:szCs w:val="28"/>
          <w:rtl/>
        </w:rPr>
        <w:t xml:space="preserve">بقیة أبواب العشرة</w:t>
      </w:r>
    </w:p>
    <w:p>
      <w:pPr>
        <w:pStyle w:val="Heading3"/>
      </w:pPr>
      <w:bookmarkStart w:id="330" w:name="_Toc5"/>
      <w:r>
        <w:t>35 - باب استحباب توسیع المجلس خصوصا فی الصیف وینبغی ان یکون بین کل اثنین مقدار عظم الذراع</w:t>
      </w:r>
      <w:bookmarkEnd w:id="330"/>
    </w:p>
    <w:p>
      <w:pPr>
        <w:pStyle w:val="BookText"/>
      </w:pPr>
      <w:r>
        <w:rPr>
          <w:rFonts w:ascii="IRNazanin" w:hAnsi="IRNazanin" w:eastAsia="IRNazanin" w:cs="IRNazanin"/>
          <w:lang w:bidi="fa-IR"/>
          <w:color w:val="111111"/>
          <w:sz w:val="28"/>
          <w:szCs w:val="28"/>
          <w:rtl/>
        </w:rPr>
        <w:t xml:space="preserve">قال الله تعالی فی س یوسف (12) نبئنا بتأویله انا نراک من المحسنین (36)</w:t>
      </w:r>
    </w:p>
    <w:p>
      <w:pPr>
        <w:pStyle w:val="BookText"/>
      </w:pPr>
      <w:r>
        <w:rPr>
          <w:rFonts w:ascii="IRNazanin" w:hAnsi="IRNazanin" w:eastAsia="IRNazanin" w:cs="IRNazanin"/>
          <w:lang w:bidi="fa-IR"/>
          <w:color w:val="111111"/>
          <w:sz w:val="28"/>
          <w:szCs w:val="28"/>
          <w:rtl/>
        </w:rPr>
        <w:t xml:space="preserve">س المجادلة (58) یا أیها الذین آمنوا إذا قیل لکم تفسحوا فی المجالس</w:t>
      </w:r>
    </w:p>
    <w:p>
      <w:pPr>
        <w:pStyle w:val="BookText"/>
      </w:pPr>
      <w:r>
        <w:rPr>
          <w:rFonts w:ascii="IRNazanin" w:hAnsi="IRNazanin" w:eastAsia="IRNazanin" w:cs="IRNazanin"/>
          <w:lang w:bidi="fa-IR"/>
          <w:color w:val="111111"/>
          <w:sz w:val="28"/>
          <w:szCs w:val="28"/>
          <w:rtl/>
        </w:rPr>
        <w:t xml:space="preserve">فافسحوا یفسح الله لکم وإذا قیل لکم انشزوا فانشزوا یرفع الله الذین</w:t>
      </w:r>
    </w:p>
    <w:p>
      <w:pPr>
        <w:pStyle w:val="BookText"/>
      </w:pPr>
      <w:r>
        <w:rPr>
          <w:rFonts w:ascii="IRNazanin" w:hAnsi="IRNazanin" w:eastAsia="IRNazanin" w:cs="IRNazanin"/>
          <w:lang w:bidi="fa-IR"/>
          <w:color w:val="111111"/>
          <w:sz w:val="28"/>
          <w:szCs w:val="28"/>
          <w:rtl/>
        </w:rPr>
        <w:t xml:space="preserve">آمنوا منکم والذین أوتوا العلم درجات (11)</w:t>
      </w:r>
    </w:p>
    <w:p>
      <w:pPr>
        <w:pStyle w:val="BookText"/>
      </w:pPr>
      <w:r>
        <w:rPr>
          <w:rFonts w:ascii="IRNazanin" w:hAnsi="IRNazanin" w:eastAsia="IRNazanin" w:cs="IRNazanin"/>
          <w:lang w:bidi="fa-IR"/>
          <w:color w:val="111111"/>
          <w:sz w:val="28"/>
          <w:szCs w:val="28"/>
          <w:rtl/>
        </w:rPr>
        <w:t xml:space="preserve">(1) کا 637 ج 2 - علی بن إبراهیم عن أبیه عن ابن أبی عمیر عمن</w:t>
      </w:r>
    </w:p>
    <w:p>
      <w:pPr>
        <w:pStyle w:val="BookText"/>
      </w:pPr>
      <w:r>
        <w:rPr>
          <w:rFonts w:ascii="IRNazanin" w:hAnsi="IRNazanin" w:eastAsia="IRNazanin" w:cs="IRNazanin"/>
          <w:lang w:bidi="fa-IR"/>
          <w:color w:val="111111"/>
          <w:sz w:val="28"/>
          <w:szCs w:val="28"/>
          <w:rtl/>
        </w:rPr>
        <w:t xml:space="preserve">ذکره عن أبی عبد الله علیه السلام فی قول الله عز وجل " انا نراک من</w:t>
      </w:r>
    </w:p>
    <w:p>
      <w:pPr>
        <w:pStyle w:val="BookText"/>
      </w:pPr>
      <w:r>
        <w:rPr>
          <w:rFonts w:ascii="IRNazanin" w:hAnsi="IRNazanin" w:eastAsia="IRNazanin" w:cs="IRNazanin"/>
          <w:lang w:bidi="fa-IR"/>
          <w:color w:val="111111"/>
          <w:sz w:val="28"/>
          <w:szCs w:val="28"/>
          <w:rtl/>
        </w:rPr>
        <w:t xml:space="preserve">المحسنین " قال کان یوسع المجلس ویستقرض للمحتاج ویعین الضعیف</w:t>
      </w:r>
    </w:p>
    <w:p>
      <w:pPr>
        <w:pStyle w:val="BookText"/>
      </w:pPr>
      <w:r>
        <w:rPr>
          <w:rFonts w:ascii="IRNazanin" w:hAnsi="IRNazanin" w:eastAsia="IRNazanin" w:cs="IRNazanin"/>
          <w:lang w:bidi="fa-IR"/>
          <w:color w:val="111111"/>
          <w:sz w:val="28"/>
          <w:szCs w:val="28"/>
          <w:rtl/>
        </w:rPr>
        <w:t xml:space="preserve">(2) تفسیر علی بن إبراهیم 344 ج 1 - فقال أبو عبد الله علیه السلام</w:t>
      </w:r>
    </w:p>
    <w:p>
      <w:pPr>
        <w:pStyle w:val="BookText"/>
      </w:pPr>
      <w:r>
        <w:rPr>
          <w:rFonts w:ascii="IRNazanin" w:hAnsi="IRNazanin" w:eastAsia="IRNazanin" w:cs="IRNazanin"/>
          <w:lang w:bidi="fa-IR"/>
          <w:color w:val="111111"/>
          <w:sz w:val="28"/>
          <w:szCs w:val="28"/>
          <w:rtl/>
        </w:rPr>
        <w:t xml:space="preserve">فی قوله " انا نراک من المحسنین " قال کان یقوم علی المریض ویلتمس</w:t>
      </w:r>
    </w:p>
    <w:p>
      <w:pPr>
        <w:pStyle w:val="BookText"/>
      </w:pPr>
      <w:r>
        <w:rPr>
          <w:rFonts w:ascii="IRNazanin" w:hAnsi="IRNazanin" w:eastAsia="IRNazanin" w:cs="IRNazanin"/>
          <w:lang w:bidi="fa-IR"/>
          <w:color w:val="111111"/>
          <w:sz w:val="28"/>
          <w:szCs w:val="28"/>
          <w:rtl/>
        </w:rPr>
        <w:t xml:space="preserve">المحتاج ویوسع علی المحبوس.</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الجعفریات 197 - بأسناده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المؤمن مرآة لأخیه المؤمن ینصحه إذا غاب عنه</w:t>
      </w:r>
    </w:p>
    <w:p>
      <w:pPr>
        <w:pStyle w:val="BookText"/>
      </w:pPr>
      <w:r>
        <w:rPr>
          <w:rFonts w:ascii="IRNazanin" w:hAnsi="IRNazanin" w:eastAsia="IRNazanin" w:cs="IRNazanin"/>
          <w:lang w:bidi="fa-IR"/>
          <w:color w:val="111111"/>
          <w:sz w:val="28"/>
          <w:szCs w:val="28"/>
          <w:rtl/>
        </w:rPr>
        <w:t xml:space="preserve">ویمیط عنه ما یکره إذا شهد ویوسع له فی المجلس.</w:t>
      </w:r>
    </w:p>
    <w:p>
      <w:pPr>
        <w:pStyle w:val="BookText"/>
      </w:pPr>
      <w:r>
        <w:rPr>
          <w:rFonts w:ascii="IRNazanin" w:hAnsi="IRNazanin" w:eastAsia="IRNazanin" w:cs="IRNazanin"/>
          <w:lang w:bidi="fa-IR"/>
          <w:color w:val="111111"/>
          <w:sz w:val="28"/>
          <w:szCs w:val="28"/>
          <w:rtl/>
        </w:rPr>
        <w:t xml:space="preserve">(4) ک 61 ج 2 - القطب الراوندی فی لب اللباب عن النبی صلی الله</w:t>
      </w:r>
    </w:p>
    <w:p>
      <w:pPr>
        <w:pStyle w:val="BookText"/>
      </w:pPr>
      <w:r>
        <w:rPr>
          <w:rFonts w:ascii="IRNazanin" w:hAnsi="IRNazanin" w:eastAsia="IRNazanin" w:cs="IRNazanin"/>
          <w:lang w:bidi="fa-IR"/>
          <w:color w:val="111111"/>
          <w:sz w:val="28"/>
          <w:szCs w:val="28"/>
          <w:rtl/>
        </w:rPr>
        <w:t xml:space="preserve">علیه وآله أنه قال إن من حق المؤمن أن یوسع له إذا جلس لجنبه ویقبل</w:t>
      </w:r>
    </w:p>
    <w:p>
      <w:pPr>
        <w:pStyle w:val="BookText"/>
      </w:pPr>
      <w:r>
        <w:rPr>
          <w:rFonts w:ascii="IRNazanin" w:hAnsi="IRNazanin" w:eastAsia="IRNazanin" w:cs="IRNazanin"/>
          <w:lang w:bidi="fa-IR"/>
          <w:color w:val="111111"/>
          <w:sz w:val="28"/>
          <w:szCs w:val="28"/>
          <w:rtl/>
        </w:rPr>
        <w:t xml:space="preserve">علیه إذا حدثه ویسلم علیه إذا قام.</w:t>
      </w:r>
    </w:p>
    <w:p>
      <w:pPr>
        <w:pStyle w:val="BookText"/>
      </w:pPr>
      <w:r>
        <w:rPr>
          <w:rFonts w:ascii="IRNazanin" w:hAnsi="IRNazanin" w:eastAsia="IRNazanin" w:cs="IRNazanin"/>
          <w:lang w:bidi="fa-IR"/>
          <w:color w:val="111111"/>
          <w:sz w:val="28"/>
          <w:szCs w:val="28"/>
          <w:rtl/>
        </w:rPr>
        <w:t xml:space="preserve">(5) ک 61 ج 2 - أبو القاسم الکوفی فی کتاب الاخلاق عن النبی</w:t>
      </w:r>
    </w:p>
    <w:p>
      <w:pPr>
        <w:pStyle w:val="BookText"/>
      </w:pPr>
      <w:r>
        <w:rPr>
          <w:rFonts w:ascii="IRNazanin" w:hAnsi="IRNazanin" w:eastAsia="IRNazanin" w:cs="IRNazanin"/>
          <w:lang w:bidi="fa-IR"/>
          <w:color w:val="111111"/>
          <w:sz w:val="28"/>
          <w:szCs w:val="28"/>
          <w:rtl/>
        </w:rPr>
        <w:t xml:space="preserve">صلی الله علیه وآله أنه قال إن للمؤمن علی أخیه حقوقا فأدناها إذا رآه أن</w:t>
      </w:r>
    </w:p>
    <w:p>
      <w:pPr>
        <w:pStyle w:val="BookText"/>
      </w:pPr>
      <w:r>
        <w:rPr>
          <w:rFonts w:ascii="IRNazanin" w:hAnsi="IRNazanin" w:eastAsia="IRNazanin" w:cs="IRNazanin"/>
          <w:lang w:bidi="fa-IR"/>
          <w:color w:val="111111"/>
          <w:sz w:val="28"/>
          <w:szCs w:val="28"/>
          <w:rtl/>
        </w:rPr>
        <w:t xml:space="preserve">یتزحزح له.</w:t>
      </w:r>
    </w:p>
    <w:p>
      <w:pPr>
        <w:pStyle w:val="BookText"/>
      </w:pPr>
      <w:r>
        <w:rPr>
          <w:rFonts w:ascii="IRNazanin" w:hAnsi="IRNazanin" w:eastAsia="IRNazanin" w:cs="IRNazanin"/>
          <w:lang w:bidi="fa-IR"/>
          <w:color w:val="111111"/>
          <w:sz w:val="28"/>
          <w:szCs w:val="28"/>
          <w:rtl/>
        </w:rPr>
        <w:t xml:space="preserve">(6) کا 662 ج 2 - علی بن إبراهیم عن أبیه عن النوفلی عن السکونی</w:t>
      </w:r>
    </w:p>
    <w:p>
      <w:pPr>
        <w:pStyle w:val="BookText"/>
      </w:pPr>
      <w:r>
        <w:rPr>
          <w:rFonts w:ascii="IRNazanin" w:hAnsi="IRNazanin" w:eastAsia="IRNazanin" w:cs="IRNazanin"/>
          <w:lang w:bidi="fa-IR"/>
          <w:color w:val="111111"/>
          <w:sz w:val="28"/>
          <w:szCs w:val="28"/>
          <w:rtl/>
        </w:rPr>
        <w:t xml:space="preserve">عن أبی عبد الله علیه السلام قال قال رسول الله صلی الله علیه وآله ینبغی</w:t>
      </w:r>
    </w:p>
    <w:p>
      <w:pPr>
        <w:pStyle w:val="BookText"/>
      </w:pPr>
      <w:r>
        <w:rPr>
          <w:rFonts w:ascii="IRNazanin" w:hAnsi="IRNazanin" w:eastAsia="IRNazanin" w:cs="IRNazanin"/>
          <w:lang w:bidi="fa-IR"/>
          <w:color w:val="111111"/>
          <w:sz w:val="28"/>
          <w:szCs w:val="28"/>
          <w:rtl/>
        </w:rPr>
        <w:t xml:space="preserve">للجلساء فی الصیف أن یکون بین کل اثنین مقدار عظم الذراع لئلا یشق</w:t>
      </w:r>
    </w:p>
    <w:p>
      <w:pPr>
        <w:pStyle w:val="BookText"/>
      </w:pPr>
      <w:r>
        <w:rPr>
          <w:rFonts w:ascii="IRNazanin" w:hAnsi="IRNazanin" w:eastAsia="IRNazanin" w:cs="IRNazanin"/>
          <w:lang w:bidi="fa-IR"/>
          <w:color w:val="111111"/>
          <w:sz w:val="28"/>
          <w:szCs w:val="28"/>
          <w:rtl/>
        </w:rPr>
        <w:t xml:space="preserve">بعضهم علی بعض فی الحر.</w:t>
      </w:r>
    </w:p>
    <w:p>
      <w:pPr>
        <w:pStyle w:val="BookText"/>
      </w:pPr>
      <w:r>
        <w:rPr>
          <w:rFonts w:ascii="IRNazanin" w:hAnsi="IRNazanin" w:eastAsia="IRNazanin" w:cs="IRNazanin"/>
          <w:lang w:bidi="fa-IR"/>
          <w:color w:val="111111"/>
          <w:sz w:val="28"/>
          <w:szCs w:val="28"/>
          <w:rtl/>
        </w:rPr>
        <w:t xml:space="preserve">(7) ک 61 ج 2 - القطب الراوندی فی لب اللباب عن النبی صلی الله</w:t>
      </w:r>
    </w:p>
    <w:p>
      <w:pPr>
        <w:pStyle w:val="BookText"/>
      </w:pPr>
      <w:r>
        <w:rPr>
          <w:rFonts w:ascii="IRNazanin" w:hAnsi="IRNazanin" w:eastAsia="IRNazanin" w:cs="IRNazanin"/>
          <w:lang w:bidi="fa-IR"/>
          <w:color w:val="111111"/>
          <w:sz w:val="28"/>
          <w:szCs w:val="28"/>
          <w:rtl/>
        </w:rPr>
        <w:t xml:space="preserve">علیه وآله أنه قال لا یقومن أحد لاحد ولا یقیمن أحد أحدا عن مجلسه</w:t>
      </w:r>
    </w:p>
    <w:p>
      <w:pPr>
        <w:pStyle w:val="BookText"/>
      </w:pPr>
      <w:r>
        <w:rPr>
          <w:rFonts w:ascii="IRNazanin" w:hAnsi="IRNazanin" w:eastAsia="IRNazanin" w:cs="IRNazanin"/>
          <w:lang w:bidi="fa-IR"/>
          <w:color w:val="111111"/>
          <w:sz w:val="28"/>
          <w:szCs w:val="28"/>
          <w:rtl/>
        </w:rPr>
        <w:t xml:space="preserve">ولکن أفسحوا یفسح الله لکم.</w:t>
      </w:r>
    </w:p>
    <w:p>
      <w:pPr>
        <w:pStyle w:val="BookText"/>
      </w:pPr>
      <w:r>
        <w:rPr>
          <w:rFonts w:ascii="IRNazanin" w:hAnsi="IRNazanin" w:eastAsia="IRNazanin" w:cs="IRNazanin"/>
          <w:lang w:bidi="fa-IR"/>
          <w:color w:val="111111"/>
          <w:sz w:val="28"/>
          <w:szCs w:val="28"/>
          <w:rtl/>
        </w:rPr>
        <w:t xml:space="preserve">(8) ک 61 ج 2 - أبو یعلی الجعفری فی نزهة الناظر عن النبی</w:t>
      </w:r>
    </w:p>
    <w:p>
      <w:pPr>
        <w:pStyle w:val="BookText"/>
      </w:pPr>
      <w:r>
        <w:rPr>
          <w:rFonts w:ascii="IRNazanin" w:hAnsi="IRNazanin" w:eastAsia="IRNazanin" w:cs="IRNazanin"/>
          <w:lang w:bidi="fa-IR"/>
          <w:color w:val="111111"/>
          <w:sz w:val="28"/>
          <w:szCs w:val="28"/>
          <w:rtl/>
        </w:rPr>
        <w:t xml:space="preserve">صلی الله علیه وآله قال لا یوسع المجلس الا لثلاثة لذی سن لسنه ولذی</w:t>
      </w:r>
    </w:p>
    <w:p>
      <w:pPr>
        <w:pStyle w:val="BookText"/>
      </w:pPr>
      <w:r>
        <w:rPr>
          <w:rFonts w:ascii="IRNazanin" w:hAnsi="IRNazanin" w:eastAsia="IRNazanin" w:cs="IRNazanin"/>
          <w:lang w:bidi="fa-IR"/>
          <w:color w:val="111111"/>
          <w:sz w:val="28"/>
          <w:szCs w:val="28"/>
          <w:rtl/>
        </w:rPr>
        <w:t xml:space="preserve">علم لعلمه ولذی سلطان لسلطانه.</w:t>
      </w:r>
    </w:p>
    <w:p>
      <w:pPr>
        <w:pStyle w:val="BookText"/>
      </w:pPr>
      <w:r>
        <w:rPr>
          <w:rFonts w:ascii="IRNazanin" w:hAnsi="IRNazanin" w:eastAsia="IRNazanin" w:cs="IRNazanin"/>
          <w:lang w:bidi="fa-IR"/>
          <w:color w:val="111111"/>
          <w:sz w:val="28"/>
          <w:szCs w:val="28"/>
          <w:rtl/>
        </w:rPr>
        <w:t xml:space="preserve">وتقدم فی روایة السکونی (7) من باب (4) التحبب والتودد إلی</w:t>
      </w:r>
    </w:p>
    <w:p>
      <w:pPr>
        <w:pStyle w:val="BookText"/>
      </w:pPr>
      <w:r>
        <w:rPr>
          <w:rFonts w:ascii="IRNazanin" w:hAnsi="IRNazanin" w:eastAsia="IRNazanin" w:cs="IRNazanin"/>
          <w:lang w:bidi="fa-IR"/>
          <w:color w:val="111111"/>
          <w:sz w:val="28"/>
          <w:szCs w:val="28"/>
          <w:rtl/>
        </w:rPr>
        <w:t xml:space="preserve">الناس قوله علیه السلام ویوسع له (ای لأخیه المسلم) فی المجلس إذا</w:t>
      </w:r>
    </w:p>
    <w:p>
      <w:pPr>
        <w:pStyle w:val="BookText"/>
      </w:pPr>
      <w:r>
        <w:rPr>
          <w:rFonts w:ascii="IRNazanin" w:hAnsi="IRNazanin" w:eastAsia="IRNazanin" w:cs="IRNazanin"/>
          <w:lang w:bidi="fa-IR"/>
          <w:color w:val="111111"/>
          <w:sz w:val="28"/>
          <w:szCs w:val="28"/>
          <w:rtl/>
        </w:rPr>
        <w:t xml:space="preserve">جلس الیه.</w:t>
      </w:r>
    </w:p>
    <w:p>
      <w:pPr>
        <w:pStyle w:val="BookText"/>
      </w:pPr>
      <w:r>
        <w:rPr>
          <w:rFonts w:ascii="IRNazanin" w:hAnsi="IRNazanin" w:eastAsia="IRNazanin" w:cs="IRNazanin"/>
          <w:lang w:bidi="fa-IR"/>
          <w:color w:val="111111"/>
          <w:sz w:val="28"/>
          <w:szCs w:val="28"/>
          <w:rtl/>
        </w:rPr>
        <w:t xml:space="preserve">ویأتی فی روایة ابن جهم (3) من باب (44) أن الکرامة تقبل</w:t>
      </w:r>
    </w:p>
    <w:p>
      <w:pPr>
        <w:pStyle w:val="BookText"/>
      </w:pPr>
      <w:r>
        <w:rPr>
          <w:rFonts w:ascii="IRNazanin" w:hAnsi="IRNazanin" w:eastAsia="IRNazanin" w:cs="IRNazanin"/>
          <w:lang w:bidi="fa-IR"/>
          <w:color w:val="111111"/>
          <w:sz w:val="28"/>
          <w:szCs w:val="28"/>
          <w:rtl/>
        </w:rPr>
        <w:t xml:space="preserve">قوله ما معنی ذلک (ای الکرامة) قال (ع) التوسعة فی المجلس.</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2421_117223"/>
    <w:bookmarkEnd w:id="2"/>
    <w:p>
      <w:pPr>
        <w:pStyle w:val="Heading3"/>
      </w:pPr>
      <w:bookmarkStart w:id="331" w:name="_Toc6"/>
      <w:r>
        <w:t>36 - باب ما یستحب من کیفیة الجلوس وما یکره منها وحکم الاحتباء ولو فی ثوب واحد</w:t>
      </w:r>
      <w:bookmarkEnd w:id="331"/>
    </w:p>
    <w:p>
      <w:pPr>
        <w:pStyle w:val="BookText"/>
      </w:pPr>
      <w:r>
        <w:rPr>
          <w:rFonts w:ascii="IRNazanin" w:hAnsi="IRNazanin" w:eastAsia="IRNazanin" w:cs="IRNazanin"/>
          <w:lang w:bidi="fa-IR"/>
          <w:color w:val="111111"/>
          <w:sz w:val="28"/>
          <w:szCs w:val="28"/>
          <w:rtl/>
        </w:rPr>
        <w:t xml:space="preserve">9 (1) کا 661 ج 2 - عدة من أصحابنا عن أحمد بن محمد بن خالد عن</w:t>
      </w:r>
    </w:p>
    <w:p>
      <w:pPr>
        <w:pStyle w:val="BookText"/>
      </w:pPr>
      <w:r>
        <w:rPr>
          <w:rFonts w:ascii="IRNazanin" w:hAnsi="IRNazanin" w:eastAsia="IRNazanin" w:cs="IRNazanin"/>
          <w:lang w:bidi="fa-IR"/>
          <w:color w:val="111111"/>
          <w:sz w:val="28"/>
          <w:szCs w:val="28"/>
          <w:rtl/>
        </w:rPr>
        <w:t xml:space="preserve">النوفلی عن عبد العظیم بن عبد الله بن الحسن العلوی رفعه قال کان النبی</w:t>
      </w:r>
    </w:p>
    <w:p>
      <w:pPr>
        <w:pStyle w:val="BookText"/>
      </w:pPr>
      <w:r>
        <w:rPr>
          <w:rFonts w:ascii="IRNazanin" w:hAnsi="IRNazanin" w:eastAsia="IRNazanin" w:cs="IRNazanin"/>
          <w:lang w:bidi="fa-IR"/>
          <w:color w:val="111111"/>
          <w:sz w:val="28"/>
          <w:szCs w:val="28"/>
          <w:rtl/>
        </w:rPr>
        <w:t xml:space="preserve">صلی الله علیه وآله وسلم یجلس ثلاثا، القرفصاء وهو أن یقیم ساقیه</w:t>
      </w:r>
    </w:p>
    <w:p>
      <w:pPr>
        <w:pStyle w:val="BookText"/>
      </w:pPr>
      <w:r>
        <w:rPr>
          <w:rFonts w:ascii="IRNazanin" w:hAnsi="IRNazanin" w:eastAsia="IRNazanin" w:cs="IRNazanin"/>
          <w:lang w:bidi="fa-IR"/>
          <w:color w:val="111111"/>
          <w:sz w:val="28"/>
          <w:szCs w:val="28"/>
          <w:rtl/>
        </w:rPr>
        <w:t xml:space="preserve">ویستقبلها </w:t>
      </w:r>
      <w:r>
        <w:rPr>
          <w:rStyle w:val="FootnoteReference"/>
        </w:rPr>
        <w:footnoteReference w:id="1"/>
      </w:r>
      <w:r>
        <w:rPr>
          <w:rFonts w:ascii="IRNazanin" w:hAnsi="IRNazanin" w:eastAsia="IRNazanin" w:cs="IRNazanin"/>
          <w:lang w:bidi="fa-IR"/>
          <w:color w:val="111111"/>
          <w:sz w:val="28"/>
          <w:szCs w:val="28"/>
          <w:rtl/>
        </w:rPr>
        <w:t xml:space="preserve">بیدیه ویشد یده </w:t>
      </w:r>
      <w:r>
        <w:rPr>
          <w:rStyle w:val="FootnoteReference"/>
        </w:rPr>
        <w:footnoteReference w:id="2"/>
      </w:r>
      <w:r>
        <w:rPr>
          <w:rFonts w:ascii="IRNazanin" w:hAnsi="IRNazanin" w:eastAsia="IRNazanin" w:cs="IRNazanin"/>
          <w:lang w:bidi="fa-IR"/>
          <w:color w:val="111111"/>
          <w:sz w:val="28"/>
          <w:szCs w:val="28"/>
          <w:rtl/>
        </w:rPr>
        <w:t xml:space="preserve">فی ذراعه وکان یجثو علی رکبتیه</w:t>
      </w:r>
    </w:p>
    <w:p>
      <w:pPr>
        <w:pStyle w:val="BookText"/>
      </w:pPr>
      <w:r>
        <w:rPr>
          <w:rFonts w:ascii="IRNazanin" w:hAnsi="IRNazanin" w:eastAsia="IRNazanin" w:cs="IRNazanin"/>
          <w:lang w:bidi="fa-IR"/>
          <w:color w:val="111111"/>
          <w:sz w:val="28"/>
          <w:szCs w:val="28"/>
          <w:rtl/>
        </w:rPr>
        <w:t xml:space="preserve">وکان یثنی رجلا واحدة ویبسط علیها الأخری ولم یر صلی الله علیه وآله</w:t>
      </w:r>
    </w:p>
    <w:p>
      <w:pPr>
        <w:pStyle w:val="BookText"/>
      </w:pPr>
      <w:r>
        <w:rPr>
          <w:rFonts w:ascii="IRNazanin" w:hAnsi="IRNazanin" w:eastAsia="IRNazanin" w:cs="IRNazanin"/>
          <w:lang w:bidi="fa-IR"/>
          <w:color w:val="111111"/>
          <w:sz w:val="28"/>
          <w:szCs w:val="28"/>
          <w:rtl/>
        </w:rPr>
        <w:t xml:space="preserve">وسلم متربعا قط.</w:t>
      </w:r>
    </w:p>
    <w:p>
      <w:pPr>
        <w:pStyle w:val="BookText"/>
      </w:pPr>
      <w:r>
        <w:rPr>
          <w:rFonts w:ascii="IRNazanin" w:hAnsi="IRNazanin" w:eastAsia="IRNazanin" w:cs="IRNazanin"/>
          <w:lang w:bidi="fa-IR"/>
          <w:color w:val="111111"/>
          <w:sz w:val="28"/>
          <w:szCs w:val="28"/>
          <w:rtl/>
        </w:rPr>
        <w:t xml:space="preserve">(2) المشکاة 204 - من کتاب المحاسن وغیره عن أبی عبد الله</w:t>
      </w:r>
    </w:p>
    <w:p>
      <w:pPr>
        <w:pStyle w:val="BookText"/>
      </w:pPr>
      <w:r>
        <w:rPr>
          <w:rFonts w:ascii="IRNazanin" w:hAnsi="IRNazanin" w:eastAsia="IRNazanin" w:cs="IRNazanin"/>
          <w:lang w:bidi="fa-IR"/>
          <w:color w:val="111111"/>
          <w:sz w:val="28"/>
          <w:szCs w:val="28"/>
          <w:rtl/>
        </w:rPr>
        <w:t xml:space="preserve">علیه السلام قال کان رسول الله صلی الله علیه وآله إذا دخل منزلا قعد</w:t>
      </w:r>
    </w:p>
    <w:p>
      <w:pPr>
        <w:pStyle w:val="BookText"/>
      </w:pPr>
      <w:r>
        <w:rPr>
          <w:rFonts w:ascii="IRNazanin" w:hAnsi="IRNazanin" w:eastAsia="IRNazanin" w:cs="IRNazanin"/>
          <w:lang w:bidi="fa-IR"/>
          <w:color w:val="111111"/>
          <w:sz w:val="28"/>
          <w:szCs w:val="28"/>
          <w:rtl/>
        </w:rPr>
        <w:t xml:space="preserve">فی أدنی المجلس الیه حین یدخل وکان جلوسه صلی الله علیه وآله ثلاثا</w:t>
      </w:r>
    </w:p>
    <w:p>
      <w:pPr>
        <w:pStyle w:val="BookText"/>
      </w:pPr>
      <w:r>
        <w:rPr>
          <w:rFonts w:ascii="IRNazanin" w:hAnsi="IRNazanin" w:eastAsia="IRNazanin" w:cs="IRNazanin"/>
          <w:lang w:bidi="fa-IR"/>
          <w:color w:val="111111"/>
          <w:sz w:val="28"/>
          <w:szCs w:val="28"/>
          <w:rtl/>
        </w:rPr>
        <w:t xml:space="preserve">جلوس القرفصاء (وذکر مثله) المکارم 26 من کتاب المحاسن کان</w:t>
      </w:r>
    </w:p>
    <w:p>
      <w:pPr>
        <w:pStyle w:val="BookText"/>
      </w:pPr>
      <w:r>
        <w:rPr>
          <w:rFonts w:ascii="IRNazanin" w:hAnsi="IRNazanin" w:eastAsia="IRNazanin" w:cs="IRNazanin"/>
          <w:lang w:bidi="fa-IR"/>
          <w:color w:val="111111"/>
          <w:sz w:val="28"/>
          <w:szCs w:val="28"/>
          <w:rtl/>
        </w:rPr>
        <w:t xml:space="preserve">النبی صلی الله علیه وآله یجلس ثلاثا یجلس القرفصاء (وذکر نحوه)</w:t>
      </w:r>
    </w:p>
    <w:p>
      <w:pPr>
        <w:pStyle w:val="BookText"/>
      </w:pPr>
      <w:r>
        <w:rPr>
          <w:rFonts w:ascii="IRNazanin" w:hAnsi="IRNazanin" w:eastAsia="IRNazanin" w:cs="IRNazanin"/>
          <w:lang w:bidi="fa-IR"/>
          <w:color w:val="111111"/>
          <w:sz w:val="28"/>
          <w:szCs w:val="28"/>
          <w:rtl/>
        </w:rPr>
        <w:t xml:space="preserve">وزاد فی آخره وکان یجثو علی رکبتیه ولا یتکئ</w:t>
      </w:r>
    </w:p>
    <w:p>
      <w:pPr>
        <w:pStyle w:val="BookText"/>
      </w:pPr>
      <w:r>
        <w:rPr>
          <w:rFonts w:ascii="IRNazanin" w:hAnsi="IRNazanin" w:eastAsia="IRNazanin" w:cs="IRNazanin"/>
          <w:lang w:bidi="fa-IR"/>
          <w:color w:val="111111"/>
          <w:sz w:val="28"/>
          <w:szCs w:val="28"/>
          <w:rtl/>
        </w:rPr>
        <w:t xml:space="preserve">(3) المکارم 26 - عن أبی امامة قال کان رسول الله صلی الله علیه</w:t>
      </w:r>
    </w:p>
    <w:p>
      <w:pPr>
        <w:pStyle w:val="BookText"/>
      </w:pPr>
      <w:r>
        <w:rPr>
          <w:rFonts w:ascii="IRNazanin" w:hAnsi="IRNazanin" w:eastAsia="IRNazanin" w:cs="IRNazanin"/>
          <w:lang w:bidi="fa-IR"/>
          <w:color w:val="111111"/>
          <w:sz w:val="28"/>
          <w:szCs w:val="28"/>
          <w:rtl/>
        </w:rPr>
        <w:t xml:space="preserve">وآله وسلم إذا جلس جلس القرفصاء</w:t>
      </w:r>
    </w:p>
    <w:p>
      <w:pPr>
        <w:pStyle w:val="BookText"/>
      </w:pPr>
      <w:r>
        <w:rPr>
          <w:rFonts w:ascii="IRNazanin" w:hAnsi="IRNazanin" w:eastAsia="IRNazanin" w:cs="IRNazanin"/>
          <w:lang w:bidi="fa-IR"/>
          <w:color w:val="111111"/>
          <w:sz w:val="28"/>
          <w:szCs w:val="28"/>
          <w:rtl/>
        </w:rPr>
        <w:t xml:space="preserve">(4) ک 75 ج 2 - القطب الکیدری محمد بن الحسین فی شرح</w:t>
      </w:r>
    </w:p>
    <w:p>
      <w:pPr>
        <w:pStyle w:val="BookText"/>
      </w:pPr>
      <w:r>
        <w:rPr>
          <w:rFonts w:ascii="IRNazanin" w:hAnsi="IRNazanin" w:eastAsia="IRNazanin" w:cs="IRNazanin"/>
          <w:lang w:bidi="fa-IR"/>
          <w:color w:val="111111"/>
          <w:sz w:val="28"/>
          <w:szCs w:val="28"/>
          <w:rtl/>
        </w:rPr>
        <w:t xml:space="preserve">نهج البلاغة عند قوله علیه السلام فی الخطبة المقمصة حتی وطئ الحسنان</w:t>
      </w:r>
    </w:p>
    <w:p>
      <w:pPr>
        <w:pStyle w:val="BookText"/>
      </w:pPr>
      <w:r>
        <w:rPr>
          <w:rFonts w:ascii="IRNazanin" w:hAnsi="IRNazanin" w:eastAsia="IRNazanin" w:cs="IRNazanin"/>
          <w:lang w:bidi="fa-IR"/>
          <w:color w:val="111111"/>
          <w:sz w:val="28"/>
          <w:szCs w:val="28"/>
          <w:rtl/>
        </w:rPr>
        <w:t xml:space="preserve">روی أبو عمرو محمد بن عبد الواحد غلام تغلب </w:t>
      </w:r>
      <w:r>
        <w:rPr>
          <w:rStyle w:val="FootnoteReference"/>
        </w:rPr>
        <w:footnoteReference w:id="3"/>
      </w:r>
      <w:r>
        <w:rPr>
          <w:rFonts w:ascii="IRNazanin" w:hAnsi="IRNazanin" w:eastAsia="IRNazanin" w:cs="IRNazanin"/>
          <w:lang w:bidi="fa-IR"/>
          <w:color w:val="111111"/>
          <w:sz w:val="28"/>
          <w:szCs w:val="28"/>
          <w:rtl/>
        </w:rPr>
        <w:t xml:space="preserve">عن رجاله فی قول</w:t>
      </w:r>
    </w:p>
    <w:p>
      <w:pPr>
        <w:pStyle w:val="BookText"/>
      </w:pPr>
      <w:r>
        <w:rPr>
          <w:rFonts w:ascii="IRNazanin" w:hAnsi="IRNazanin" w:eastAsia="IRNazanin" w:cs="IRNazanin"/>
          <w:lang w:bidi="fa-IR"/>
          <w:color w:val="111111"/>
          <w:sz w:val="28"/>
          <w:szCs w:val="28"/>
          <w:rtl/>
        </w:rPr>
        <w:t xml:space="preserve">علی (ع) وطئ الحسنان أنهما الإبهامان وأنشد للشنفری مهضومة</w:t>
      </w:r>
    </w:p>
    <w:p>
      <w:pPr>
        <w:pStyle w:val="BookText"/>
      </w:pPr>
      <w:r>
        <w:rPr>
          <w:rFonts w:ascii="IRNazanin" w:hAnsi="IRNazanin" w:eastAsia="IRNazanin" w:cs="IRNazanin"/>
          <w:lang w:bidi="fa-IR"/>
          <w:color w:val="111111"/>
          <w:sz w:val="28"/>
          <w:szCs w:val="28"/>
          <w:rtl/>
        </w:rPr>
        <w:t xml:space="preserve">الکشحین ذو ماء </w:t>
      </w:r>
      <w:r>
        <w:rPr>
          <w:rStyle w:val="FootnoteReference"/>
        </w:rPr>
        <w:footnoteReference w:id="4"/>
      </w:r>
      <w:r>
        <w:rPr>
          <w:rFonts w:ascii="IRNazanin" w:hAnsi="IRNazanin" w:eastAsia="IRNazanin" w:cs="IRNazanin"/>
          <w:lang w:bidi="fa-IR"/>
          <w:color w:val="111111"/>
          <w:sz w:val="28"/>
          <w:szCs w:val="28"/>
          <w:rtl/>
        </w:rPr>
        <w:t xml:space="preserve">الحسن</w:t>
      </w:r>
    </w:p>
    <w:p>
      <w:pPr>
        <w:pStyle w:val="BookText"/>
      </w:pPr>
      <w:r>
        <w:rPr>
          <w:rFonts w:ascii="IRNazanin" w:hAnsi="IRNazanin" w:eastAsia="IRNazanin" w:cs="IRNazanin"/>
          <w:lang w:bidi="fa-IR"/>
          <w:color w:val="111111"/>
          <w:sz w:val="28"/>
          <w:szCs w:val="28"/>
          <w:rtl/>
        </w:rPr>
        <w:t xml:space="preserve">(5) وروی أن أمیر المؤمنین علیه السلام انما کان یومئذ جالسا</w:t>
      </w:r>
    </w:p>
    <w:p>
      <w:pPr>
        <w:pStyle w:val="BookText"/>
      </w:pPr>
      <w:r>
        <w:rPr>
          <w:rFonts w:ascii="IRNazanin" w:hAnsi="IRNazanin" w:eastAsia="IRNazanin" w:cs="IRNazanin"/>
          <w:lang w:bidi="fa-IR"/>
          <w:color w:val="111111"/>
          <w:sz w:val="28"/>
          <w:szCs w:val="28"/>
          <w:rtl/>
        </w:rPr>
        <w:t xml:space="preserve">محتبیا وهی جلسة رسول الله صلی الله علیه وآله المسماة القرفصاء وهی</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الرکبتین وجمع العطف وهو الذیل واجتمعوا لیبایعوه وزاحموه</w:t>
      </w:r>
    </w:p>
    <w:p>
      <w:pPr>
        <w:pStyle w:val="BookText"/>
      </w:pPr>
      <w:r>
        <w:rPr>
          <w:rFonts w:ascii="IRNazanin" w:hAnsi="IRNazanin" w:eastAsia="IRNazanin" w:cs="IRNazanin"/>
          <w:lang w:bidi="fa-IR"/>
          <w:color w:val="111111"/>
          <w:sz w:val="28"/>
          <w:szCs w:val="28"/>
          <w:rtl/>
        </w:rPr>
        <w:t xml:space="preserve">حتی وطؤوا ذیله وابهامه من تحته الخ.</w:t>
      </w:r>
    </w:p>
    <w:p>
      <w:pPr>
        <w:pStyle w:val="BookText"/>
      </w:pPr>
      <w:r>
        <w:rPr>
          <w:rFonts w:ascii="IRNazanin" w:hAnsi="IRNazanin" w:eastAsia="IRNazanin" w:cs="IRNazanin"/>
          <w:lang w:bidi="fa-IR"/>
          <w:color w:val="111111"/>
          <w:sz w:val="28"/>
          <w:szCs w:val="28"/>
          <w:rtl/>
        </w:rPr>
        <w:t xml:space="preserve">(6) کا 661 ج 2 - علی بن إبراهیم عن أبیه عن ابن أبی عمیر عمن</w:t>
      </w:r>
    </w:p>
    <w:p>
      <w:pPr>
        <w:pStyle w:val="BookText"/>
      </w:pPr>
      <w:r>
        <w:rPr>
          <w:rFonts w:ascii="IRNazanin" w:hAnsi="IRNazanin" w:eastAsia="IRNazanin" w:cs="IRNazanin"/>
          <w:lang w:bidi="fa-IR"/>
          <w:color w:val="111111"/>
          <w:sz w:val="28"/>
          <w:szCs w:val="28"/>
          <w:rtl/>
        </w:rPr>
        <w:t xml:space="preserve">ذکره عن أبی حمزة الثمالی قال رأیت علی بن الحسین (علیهما السلام)</w:t>
      </w:r>
    </w:p>
    <w:p>
      <w:pPr>
        <w:pStyle w:val="BookText"/>
      </w:pPr>
      <w:r>
        <w:rPr>
          <w:rFonts w:ascii="IRNazanin" w:hAnsi="IRNazanin" w:eastAsia="IRNazanin" w:cs="IRNazanin"/>
          <w:lang w:bidi="fa-IR"/>
          <w:color w:val="111111"/>
          <w:sz w:val="28"/>
          <w:szCs w:val="28"/>
          <w:rtl/>
        </w:rPr>
        <w:t xml:space="preserve">قاعدا واضعا احدی رجلیه علی فخذه فقلت ان الناس یکرهون هذه الجلسة</w:t>
      </w:r>
    </w:p>
    <w:p>
      <w:pPr>
        <w:pStyle w:val="BookText"/>
      </w:pPr>
      <w:r>
        <w:rPr>
          <w:rFonts w:ascii="IRNazanin" w:hAnsi="IRNazanin" w:eastAsia="IRNazanin" w:cs="IRNazanin"/>
          <w:lang w:bidi="fa-IR"/>
          <w:color w:val="111111"/>
          <w:sz w:val="28"/>
          <w:szCs w:val="28"/>
          <w:rtl/>
        </w:rPr>
        <w:t xml:space="preserve">ویقولون انها جلسة الرب فقال انی انما جلست هذه الجلسة للملالة والرب</w:t>
      </w:r>
    </w:p>
    <w:p>
      <w:pPr>
        <w:pStyle w:val="BookText"/>
      </w:pPr>
      <w:r>
        <w:rPr>
          <w:rFonts w:ascii="IRNazanin" w:hAnsi="IRNazanin" w:eastAsia="IRNazanin" w:cs="IRNazanin"/>
          <w:lang w:bidi="fa-IR"/>
          <w:color w:val="111111"/>
          <w:sz w:val="28"/>
          <w:szCs w:val="28"/>
          <w:rtl/>
        </w:rPr>
        <w:t xml:space="preserve">لا یمل ولا تأخذه سنة ولا نوم.</w:t>
      </w:r>
    </w:p>
    <w:p>
      <w:pPr>
        <w:pStyle w:val="BookText"/>
      </w:pPr>
      <w:r>
        <w:rPr>
          <w:rFonts w:ascii="IRNazanin" w:hAnsi="IRNazanin" w:eastAsia="IRNazanin" w:cs="IRNazanin"/>
          <w:lang w:bidi="fa-IR"/>
          <w:color w:val="111111"/>
          <w:sz w:val="28"/>
          <w:szCs w:val="28"/>
          <w:rtl/>
        </w:rPr>
        <w:t xml:space="preserve">(7) 661 ج 2 - أبو عبد الله الأشعری عن معلی بن محمد عن</w:t>
      </w:r>
    </w:p>
    <w:p>
      <w:pPr>
        <w:pStyle w:val="BookText"/>
      </w:pPr>
      <w:r>
        <w:rPr>
          <w:rFonts w:ascii="IRNazanin" w:hAnsi="IRNazanin" w:eastAsia="IRNazanin" w:cs="IRNazanin"/>
          <w:lang w:bidi="fa-IR"/>
          <w:color w:val="111111"/>
          <w:sz w:val="28"/>
          <w:szCs w:val="28"/>
          <w:rtl/>
        </w:rPr>
        <w:t xml:space="preserve">الوشاء عن حماد بن عثمان قال جلس أبو عبد الله (علیه السلام) متورکا رجله</w:t>
      </w:r>
    </w:p>
    <w:p>
      <w:pPr>
        <w:pStyle w:val="BookText"/>
      </w:pPr>
      <w:r>
        <w:rPr>
          <w:rFonts w:ascii="IRNazanin" w:hAnsi="IRNazanin" w:eastAsia="IRNazanin" w:cs="IRNazanin"/>
          <w:lang w:bidi="fa-IR"/>
          <w:color w:val="111111"/>
          <w:sz w:val="28"/>
          <w:szCs w:val="28"/>
          <w:rtl/>
        </w:rPr>
        <w:t xml:space="preserve">الیمنی علی فخذه الیسری فقال له رجل جعلت فداک هذه جلسة مکروهة</w:t>
      </w:r>
    </w:p>
    <w:p>
      <w:pPr>
        <w:pStyle w:val="BookText"/>
      </w:pPr>
      <w:r>
        <w:rPr>
          <w:rFonts w:ascii="IRNazanin" w:hAnsi="IRNazanin" w:eastAsia="IRNazanin" w:cs="IRNazanin"/>
          <w:lang w:bidi="fa-IR"/>
          <w:color w:val="111111"/>
          <w:sz w:val="28"/>
          <w:szCs w:val="28"/>
          <w:rtl/>
        </w:rPr>
        <w:t xml:space="preserve">فقال لا انما هو شئ قالته الیهود لما أن فرغ الله عز وجل من خلق</w:t>
      </w:r>
    </w:p>
    <w:p>
      <w:pPr>
        <w:pStyle w:val="BookText"/>
      </w:pPr>
      <w:r>
        <w:rPr>
          <w:rFonts w:ascii="IRNazanin" w:hAnsi="IRNazanin" w:eastAsia="IRNazanin" w:cs="IRNazanin"/>
          <w:lang w:bidi="fa-IR"/>
          <w:color w:val="111111"/>
          <w:sz w:val="28"/>
          <w:szCs w:val="28"/>
          <w:rtl/>
        </w:rPr>
        <w:t xml:space="preserve">السماوات والأرض واستوی علی العرش جلس هذه الجلسة لیستریح</w:t>
      </w:r>
    </w:p>
    <w:p>
      <w:pPr>
        <w:pStyle w:val="BookText"/>
      </w:pPr>
      <w:r>
        <w:rPr>
          <w:rFonts w:ascii="IRNazanin" w:hAnsi="IRNazanin" w:eastAsia="IRNazanin" w:cs="IRNazanin"/>
          <w:lang w:bidi="fa-IR"/>
          <w:color w:val="111111"/>
          <w:sz w:val="28"/>
          <w:szCs w:val="28"/>
          <w:rtl/>
        </w:rPr>
        <w:t xml:space="preserve">فأنزل الله عز وجل " ألله لا اله الا هو الحی القیوم لا تأخذه سنة ولا نوم</w:t>
      </w:r>
    </w:p>
    <w:p>
      <w:pPr>
        <w:pStyle w:val="BookText"/>
      </w:pPr>
      <w:r>
        <w:rPr>
          <w:rFonts w:ascii="IRNazanin" w:hAnsi="IRNazanin" w:eastAsia="IRNazanin" w:cs="IRNazanin"/>
          <w:lang w:bidi="fa-IR"/>
          <w:color w:val="111111"/>
          <w:sz w:val="28"/>
          <w:szCs w:val="28"/>
          <w:rtl/>
        </w:rPr>
        <w:t xml:space="preserve">وبقی أبو عبد الله (علیه السلام) متورکا کما هو. تفسیر العیاشی 137 - عن</w:t>
      </w:r>
    </w:p>
    <w:p>
      <w:pPr>
        <w:pStyle w:val="BookText"/>
      </w:pPr>
      <w:r>
        <w:rPr>
          <w:rFonts w:ascii="IRNazanin" w:hAnsi="IRNazanin" w:eastAsia="IRNazanin" w:cs="IRNazanin"/>
          <w:lang w:bidi="fa-IR"/>
          <w:color w:val="111111"/>
          <w:sz w:val="28"/>
          <w:szCs w:val="28"/>
          <w:rtl/>
        </w:rPr>
        <w:t xml:space="preserve">حماد عن أبی عبد الله (علیه السلام) (نحوه).</w:t>
      </w:r>
    </w:p>
    <w:p>
      <w:pPr>
        <w:pStyle w:val="BookText"/>
      </w:pPr>
      <w:r>
        <w:rPr>
          <w:rFonts w:ascii="IRNazanin" w:hAnsi="IRNazanin" w:eastAsia="IRNazanin" w:cs="IRNazanin"/>
          <w:lang w:bidi="fa-IR"/>
          <w:color w:val="111111"/>
          <w:sz w:val="28"/>
          <w:szCs w:val="28"/>
          <w:rtl/>
        </w:rPr>
        <w:t xml:space="preserve">(8) صفات الشیعة 72 - أبی رحمه الله قال حدثنا عبد الله بن جعفر</w:t>
      </w:r>
    </w:p>
    <w:p>
      <w:pPr>
        <w:pStyle w:val="BookText"/>
      </w:pPr>
      <w:r>
        <w:rPr>
          <w:rFonts w:ascii="IRNazanin" w:hAnsi="IRNazanin" w:eastAsia="IRNazanin" w:cs="IRNazanin"/>
          <w:lang w:bidi="fa-IR"/>
          <w:color w:val="111111"/>
          <w:sz w:val="28"/>
          <w:szCs w:val="28"/>
          <w:rtl/>
        </w:rPr>
        <w:t xml:space="preserve">الحمیری عن مسعدة بن صدقة عن الصادق (علیه السلام) فی حدیث قیل له</w:t>
      </w:r>
    </w:p>
    <w:p>
      <w:pPr>
        <w:pStyle w:val="BookText"/>
      </w:pPr>
      <w:r>
        <w:rPr>
          <w:rFonts w:ascii="IRNazanin" w:hAnsi="IRNazanin" w:eastAsia="IRNazanin" w:cs="IRNazanin"/>
          <w:lang w:bidi="fa-IR"/>
          <w:color w:val="111111"/>
          <w:sz w:val="28"/>
          <w:szCs w:val="28"/>
          <w:rtl/>
        </w:rPr>
        <w:t xml:space="preserve">ما علامات المؤمن قال (علیه السلام) أربعة نومه کنوم الغرقی وأکله کأکل</w:t>
      </w:r>
    </w:p>
    <w:p>
      <w:pPr>
        <w:pStyle w:val="BookText"/>
      </w:pPr>
      <w:r>
        <w:rPr>
          <w:rFonts w:ascii="IRNazanin" w:hAnsi="IRNazanin" w:eastAsia="IRNazanin" w:cs="IRNazanin"/>
          <w:lang w:bidi="fa-IR"/>
          <w:color w:val="111111"/>
          <w:sz w:val="28"/>
          <w:szCs w:val="28"/>
          <w:rtl/>
        </w:rPr>
        <w:t xml:space="preserve">المرضی وبکاءه کبکاء الثکلی وقعوده کقعود المواثب - الخبر -</w:t>
      </w:r>
    </w:p>
    <w:p>
      <w:pPr>
        <w:pStyle w:val="BookText"/>
      </w:pPr>
      <w:r>
        <w:rPr>
          <w:rFonts w:ascii="IRNazanin" w:hAnsi="IRNazanin" w:eastAsia="IRNazanin" w:cs="IRNazanin"/>
          <w:lang w:bidi="fa-IR"/>
          <w:color w:val="111111"/>
          <w:sz w:val="28"/>
          <w:szCs w:val="28"/>
          <w:rtl/>
        </w:rPr>
        <w:t xml:space="preserve">(9) کا 662 ج 2 - محمد بن إسماعیل عن الفضل بن شاذان وعلی بن</w:t>
      </w:r>
    </w:p>
    <w:p>
      <w:pPr>
        <w:pStyle w:val="BookText"/>
      </w:pPr>
      <w:r>
        <w:rPr>
          <w:rFonts w:ascii="IRNazanin" w:hAnsi="IRNazanin" w:eastAsia="IRNazanin" w:cs="IRNazanin"/>
          <w:lang w:bidi="fa-IR"/>
          <w:color w:val="111111"/>
          <w:sz w:val="28"/>
          <w:szCs w:val="28"/>
          <w:rtl/>
        </w:rPr>
        <w:t xml:space="preserve">إبراهیم عن أبیه جمیعا عن ابن أبی عمیر عن إبراهیم بن عبد الحمید</w:t>
      </w:r>
    </w:p>
    <w:p>
      <w:pPr>
        <w:pStyle w:val="BookText"/>
      </w:pPr>
      <w:r>
        <w:rPr>
          <w:rFonts w:ascii="IRNazanin" w:hAnsi="IRNazanin" w:eastAsia="IRNazanin" w:cs="IRNazanin"/>
          <w:lang w:bidi="fa-IR"/>
          <w:color w:val="111111"/>
          <w:sz w:val="28"/>
          <w:szCs w:val="28"/>
          <w:rtl/>
        </w:rPr>
        <w:t xml:space="preserve">عن أبی الحسن (علیه السلام) قال قال رسول الله (صلی الله علیه وآله وسلم)</w:t>
      </w:r>
    </w:p>
    <w:p>
      <w:pPr>
        <w:pStyle w:val="BookText"/>
      </w:pPr>
      <w:r>
        <w:rPr>
          <w:rFonts w:ascii="IRNazanin" w:hAnsi="IRNazanin" w:eastAsia="IRNazanin" w:cs="IRNazanin"/>
          <w:lang w:bidi="fa-IR"/>
          <w:color w:val="111111"/>
          <w:sz w:val="28"/>
          <w:szCs w:val="28"/>
          <w:rtl/>
        </w:rPr>
        <w:t xml:space="preserve">الأحباء حیطان العرب.</w:t>
      </w:r>
    </w:p>
    <w:p>
      <w:pPr>
        <w:pStyle w:val="BookText"/>
      </w:pPr>
      <w:r>
        <w:rPr>
          <w:rFonts w:ascii="IRNazanin" w:hAnsi="IRNazanin" w:eastAsia="IRNazanin" w:cs="IRNazanin"/>
          <w:lang w:bidi="fa-IR"/>
          <w:color w:val="111111"/>
          <w:sz w:val="28"/>
          <w:szCs w:val="28"/>
          <w:rtl/>
        </w:rPr>
        <w:t xml:space="preserve">(10) کا 663) ج 2 -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عن عثمان بن عیسی عن سماعة قال سألت أبا عبد الله (علیه السلام) عن الرجل</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2421_117225"/>
    <w:bookmarkEnd w:id="3"/>
    <w:p>
      <w:pPr>
        <w:pStyle w:val="BookText"/>
      </w:pPr>
      <w:r>
        <w:rPr>
          <w:rFonts w:ascii="IRNazanin" w:hAnsi="IRNazanin" w:eastAsia="IRNazanin" w:cs="IRNazanin"/>
          <w:lang w:bidi="fa-IR"/>
          <w:color w:val="111111"/>
          <w:sz w:val="28"/>
          <w:szCs w:val="28"/>
          <w:rtl/>
        </w:rPr>
        <w:t xml:space="preserve">یحتبی بثوب واحد فقال إن کان یغطی عورته فلا بأس.</w:t>
      </w:r>
    </w:p>
    <w:p>
      <w:pPr>
        <w:pStyle w:val="BookText"/>
      </w:pPr>
      <w:r>
        <w:rPr>
          <w:rFonts w:ascii="IRNazanin" w:hAnsi="IRNazanin" w:eastAsia="IRNazanin" w:cs="IRNazanin"/>
          <w:lang w:bidi="fa-IR"/>
          <w:color w:val="111111"/>
          <w:sz w:val="28"/>
          <w:szCs w:val="28"/>
          <w:rtl/>
        </w:rPr>
        <w:t xml:space="preserve">(11) ک 76 ج 2 - محمد بن مسعود العیاشی فی تفسیره عن صفوان</w:t>
      </w:r>
    </w:p>
    <w:p>
      <w:pPr>
        <w:pStyle w:val="BookText"/>
      </w:pPr>
      <w:r>
        <w:rPr>
          <w:rFonts w:ascii="IRNazanin" w:hAnsi="IRNazanin" w:eastAsia="IRNazanin" w:cs="IRNazanin"/>
          <w:lang w:bidi="fa-IR"/>
          <w:color w:val="111111"/>
          <w:sz w:val="28"/>
          <w:szCs w:val="28"/>
          <w:rtl/>
        </w:rPr>
        <w:t xml:space="preserve">الجمال عن أبی عبد الله (علیه السلام) وعن سعد الإسکاف عن أبی جعفر (علیه</w:t>
      </w:r>
    </w:p>
    <w:p>
      <w:pPr>
        <w:pStyle w:val="BookText"/>
      </w:pPr>
      <w:r>
        <w:rPr>
          <w:rFonts w:ascii="IRNazanin" w:hAnsi="IRNazanin" w:eastAsia="IRNazanin" w:cs="IRNazanin"/>
          <w:lang w:bidi="fa-IR"/>
          <w:color w:val="111111"/>
          <w:sz w:val="28"/>
          <w:szCs w:val="28"/>
          <w:rtl/>
        </w:rPr>
        <w:t xml:space="preserve">السلام) فی حدیث شریف فی حلیة رسول الله (صلی الله علیه وآله) إلی أن قال</w:t>
      </w:r>
    </w:p>
    <w:p>
      <w:pPr>
        <w:pStyle w:val="BookText"/>
      </w:pPr>
      <w:r>
        <w:rPr>
          <w:rFonts w:ascii="IRNazanin" w:hAnsi="IRNazanin" w:eastAsia="IRNazanin" w:cs="IRNazanin"/>
          <w:lang w:bidi="fa-IR"/>
          <w:color w:val="111111"/>
          <w:sz w:val="28"/>
          <w:szCs w:val="28"/>
          <w:rtl/>
        </w:rPr>
        <w:t xml:space="preserve">وإذا جلس لم یحل حبوته حتی یقوم جلیسه.</w:t>
      </w:r>
    </w:p>
    <w:p>
      <w:pPr>
        <w:pStyle w:val="BookText"/>
      </w:pPr>
      <w:r>
        <w:rPr>
          <w:rFonts w:ascii="IRNazanin" w:hAnsi="IRNazanin" w:eastAsia="IRNazanin" w:cs="IRNazanin"/>
          <w:lang w:bidi="fa-IR"/>
          <w:color w:val="111111"/>
          <w:sz w:val="28"/>
          <w:szCs w:val="28"/>
          <w:rtl/>
        </w:rPr>
        <w:t xml:space="preserve">12 - وعن زید بن أرقم فی حدیث طویل فی قصة غدیر خم قال ثم</w:t>
      </w:r>
    </w:p>
    <w:p>
      <w:pPr>
        <w:pStyle w:val="BookText"/>
      </w:pPr>
      <w:r>
        <w:rPr>
          <w:rFonts w:ascii="IRNazanin" w:hAnsi="IRNazanin" w:eastAsia="IRNazanin" w:cs="IRNazanin"/>
          <w:lang w:bidi="fa-IR"/>
          <w:color w:val="111111"/>
          <w:sz w:val="28"/>
          <w:szCs w:val="28"/>
          <w:rtl/>
        </w:rPr>
        <w:t xml:space="preserve">مضی - ای حذیفة - حتی أتی رسول الله (صلی الله علیه وآله) وعلی (علیه</w:t>
      </w:r>
    </w:p>
    <w:p>
      <w:pPr>
        <w:pStyle w:val="BookText"/>
      </w:pPr>
      <w:r>
        <w:rPr>
          <w:rFonts w:ascii="IRNazanin" w:hAnsi="IRNazanin" w:eastAsia="IRNazanin" w:cs="IRNazanin"/>
          <w:lang w:bidi="fa-IR"/>
          <w:color w:val="111111"/>
          <w:sz w:val="28"/>
          <w:szCs w:val="28"/>
          <w:rtl/>
        </w:rPr>
        <w:t xml:space="preserve">السلام) إلی جانبه محتب بحمایل سیفه. الخبر</w:t>
      </w:r>
    </w:p>
    <w:p>
      <w:pPr>
        <w:pStyle w:val="BookText"/>
      </w:pPr>
      <w:r>
        <w:rPr>
          <w:rFonts w:ascii="IRNazanin" w:hAnsi="IRNazanin" w:eastAsia="IRNazanin" w:cs="IRNazanin"/>
          <w:lang w:bidi="fa-IR"/>
          <w:color w:val="111111"/>
          <w:sz w:val="28"/>
          <w:szCs w:val="28"/>
          <w:rtl/>
        </w:rPr>
        <w:t xml:space="preserve">(13) ارشاد المفید 230 - فی ذکر حالات الحسین (علیه السلام) ثم</w:t>
      </w:r>
    </w:p>
    <w:p>
      <w:pPr>
        <w:pStyle w:val="BookText"/>
      </w:pPr>
      <w:r>
        <w:rPr>
          <w:rFonts w:ascii="IRNazanin" w:hAnsi="IRNazanin" w:eastAsia="IRNazanin" w:cs="IRNazanin"/>
          <w:lang w:bidi="fa-IR"/>
          <w:color w:val="111111"/>
          <w:sz w:val="28"/>
          <w:szCs w:val="28"/>
          <w:rtl/>
        </w:rPr>
        <w:t xml:space="preserve">نادی عمر بن سعد یا خیل الله ارکبی وبالجنة أبشری فرکب الناس حتی</w:t>
      </w:r>
    </w:p>
    <w:p>
      <w:pPr>
        <w:pStyle w:val="BookText"/>
      </w:pPr>
      <w:r>
        <w:rPr>
          <w:rFonts w:ascii="IRNazanin" w:hAnsi="IRNazanin" w:eastAsia="IRNazanin" w:cs="IRNazanin"/>
          <w:lang w:bidi="fa-IR"/>
          <w:color w:val="111111"/>
          <w:sz w:val="28"/>
          <w:szCs w:val="28"/>
          <w:rtl/>
        </w:rPr>
        <w:t xml:space="preserve">زحف نحوهم بعد العصر وحسین (ع) جالس امام بیته محتبیا بسیفه إذ خفق</w:t>
      </w:r>
    </w:p>
    <w:p>
      <w:pPr>
        <w:pStyle w:val="BookText"/>
      </w:pPr>
      <w:r>
        <w:rPr>
          <w:rFonts w:ascii="IRNazanin" w:hAnsi="IRNazanin" w:eastAsia="IRNazanin" w:cs="IRNazanin"/>
          <w:lang w:bidi="fa-IR"/>
          <w:color w:val="111111"/>
          <w:sz w:val="28"/>
          <w:szCs w:val="28"/>
          <w:rtl/>
        </w:rPr>
        <w:t xml:space="preserve">برأسه علی رکبتیه الخبر -</w:t>
      </w:r>
    </w:p>
    <w:p>
      <w:pPr>
        <w:pStyle w:val="BookText"/>
      </w:pPr>
      <w:r>
        <w:rPr>
          <w:rFonts w:ascii="IRNazanin" w:hAnsi="IRNazanin" w:eastAsia="IRNazanin" w:cs="IRNazanin"/>
          <w:lang w:bidi="fa-IR"/>
          <w:color w:val="111111"/>
          <w:sz w:val="28"/>
          <w:szCs w:val="28"/>
          <w:rtl/>
        </w:rPr>
        <w:t xml:space="preserve">وتقدم فی أحادیث باب (6) حکم الاتکاء والاحتباء فی المسجد من</w:t>
      </w:r>
    </w:p>
    <w:p>
      <w:pPr>
        <w:pStyle w:val="BookText"/>
      </w:pPr>
      <w:r>
        <w:rPr>
          <w:rFonts w:ascii="IRNazanin" w:hAnsi="IRNazanin" w:eastAsia="IRNazanin" w:cs="IRNazanin"/>
          <w:lang w:bidi="fa-IR"/>
          <w:color w:val="111111"/>
          <w:sz w:val="28"/>
          <w:szCs w:val="28"/>
          <w:rtl/>
        </w:rPr>
        <w:t xml:space="preserve">أبواب المساجد وباب (16) أنه لا ینبغی لاحد أن یحتبی قبال البیت</w:t>
      </w:r>
    </w:p>
    <w:p>
      <w:pPr>
        <w:pStyle w:val="BookText"/>
      </w:pPr>
      <w:r>
        <w:rPr>
          <w:rFonts w:ascii="IRNazanin" w:hAnsi="IRNazanin" w:eastAsia="IRNazanin" w:cs="IRNazanin"/>
          <w:lang w:bidi="fa-IR"/>
          <w:color w:val="111111"/>
          <w:sz w:val="28"/>
          <w:szCs w:val="28"/>
          <w:rtl/>
        </w:rPr>
        <w:t xml:space="preserve">من أبواب بدؤ المشاعر ما یناسب الباب وفی روایة الواسطی (11) من</w:t>
      </w:r>
    </w:p>
    <w:p>
      <w:pPr>
        <w:pStyle w:val="BookText"/>
      </w:pPr>
      <w:r>
        <w:rPr>
          <w:rFonts w:ascii="IRNazanin" w:hAnsi="IRNazanin" w:eastAsia="IRNazanin" w:cs="IRNazanin"/>
          <w:lang w:bidi="fa-IR"/>
          <w:color w:val="111111"/>
          <w:sz w:val="28"/>
          <w:szCs w:val="28"/>
          <w:rtl/>
        </w:rPr>
        <w:t xml:space="preserve">باب (50) کراهة الافتخار من أبواب العشرة قوله أتری هذا الخلق کله</w:t>
      </w:r>
    </w:p>
    <w:p>
      <w:pPr>
        <w:pStyle w:val="BookText"/>
      </w:pPr>
      <w:r>
        <w:rPr>
          <w:rFonts w:ascii="IRNazanin" w:hAnsi="IRNazanin" w:eastAsia="IRNazanin" w:cs="IRNazanin"/>
          <w:lang w:bidi="fa-IR"/>
          <w:color w:val="111111"/>
          <w:sz w:val="28"/>
          <w:szCs w:val="28"/>
          <w:rtl/>
        </w:rPr>
        <w:t xml:space="preserve">من الناس فقال (علیه السلام) اترک منهم التارک للسواک والمتربع فی موضع</w:t>
      </w:r>
    </w:p>
    <w:p>
      <w:pPr>
        <w:pStyle w:val="BookText"/>
      </w:pPr>
      <w:r>
        <w:rPr>
          <w:rFonts w:ascii="IRNazanin" w:hAnsi="IRNazanin" w:eastAsia="IRNazanin" w:cs="IRNazanin"/>
          <w:lang w:bidi="fa-IR"/>
          <w:color w:val="111111"/>
          <w:sz w:val="28"/>
          <w:szCs w:val="28"/>
          <w:rtl/>
        </w:rPr>
        <w:t xml:space="preserve">الضیق.</w:t>
      </w:r>
    </w:p>
    <w:p>
      <w:pPr>
        <w:pStyle w:val="Heading3"/>
      </w:pPr>
      <w:bookmarkStart w:id="332" w:name="_Toc7"/>
      <w:r>
        <w:t>37 - باب ما ورد فی بیان مکان الجلوس حین الدخول فی المجلس وعدم تخطی أعناق الرجال</w:t>
      </w:r>
      <w:bookmarkEnd w:id="332"/>
    </w:p>
    <w:p>
      <w:pPr>
        <w:pStyle w:val="BookText"/>
      </w:pPr>
      <w:r>
        <w:rPr>
          <w:rFonts w:ascii="IRNazanin" w:hAnsi="IRNazanin" w:eastAsia="IRNazanin" w:cs="IRNazanin"/>
          <w:lang w:bidi="fa-IR"/>
          <w:color w:val="111111"/>
          <w:sz w:val="28"/>
          <w:szCs w:val="28"/>
          <w:rtl/>
        </w:rPr>
        <w:t xml:space="preserve">22 (1) کا 661 ج 2 -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محمد بن مرازم عن أبی سلیمان الزاهد عن أبی عبد الله (علیه السلام) قال</w:t>
      </w:r>
    </w:p>
    <w:p>
      <w:pPr>
        <w:pStyle w:val="BookText"/>
      </w:pPr>
      <w:r>
        <w:rPr>
          <w:rFonts w:ascii="IRNazanin" w:hAnsi="IRNazanin" w:eastAsia="IRNazanin" w:cs="IRNazanin"/>
          <w:lang w:bidi="fa-IR"/>
          <w:color w:val="111111"/>
          <w:sz w:val="28"/>
          <w:szCs w:val="28"/>
          <w:rtl/>
        </w:rPr>
        <w:t xml:space="preserve">من رضی بدون التشرف (الشرف - خ) من المجلس لم یزل الله عز وجل</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وملائکته یصلون علیه حتی یقوم. المشکاة 204 - من کتاب المحاسن عن أبی</w:t>
      </w:r>
    </w:p>
    <w:p>
      <w:pPr>
        <w:pStyle w:val="BookText"/>
      </w:pPr>
      <w:r>
        <w:rPr>
          <w:rFonts w:ascii="IRNazanin" w:hAnsi="IRNazanin" w:eastAsia="IRNazanin" w:cs="IRNazanin"/>
          <w:lang w:bidi="fa-IR"/>
          <w:color w:val="111111"/>
          <w:sz w:val="28"/>
          <w:szCs w:val="28"/>
          <w:rtl/>
        </w:rPr>
        <w:t xml:space="preserve">عبد الله " ع " (نحوه).</w:t>
      </w:r>
    </w:p>
    <w:p>
      <w:pPr>
        <w:pStyle w:val="BookText"/>
      </w:pPr>
      <w:r>
        <w:rPr>
          <w:rFonts w:ascii="IRNazanin" w:hAnsi="IRNazanin" w:eastAsia="IRNazanin" w:cs="IRNazanin"/>
          <w:lang w:bidi="fa-IR"/>
          <w:color w:val="111111"/>
          <w:sz w:val="28"/>
          <w:szCs w:val="28"/>
          <w:rtl/>
        </w:rPr>
        <w:t xml:space="preserve">(2) کا 123 ج 2 - عدة من أصحابنا عن أحمد بن أبی عبد الله عن</w:t>
      </w:r>
    </w:p>
    <w:p>
      <w:pPr>
        <w:pStyle w:val="BookText"/>
      </w:pPr>
      <w:r>
        <w:rPr>
          <w:rFonts w:ascii="IRNazanin" w:hAnsi="IRNazanin" w:eastAsia="IRNazanin" w:cs="IRNazanin"/>
          <w:lang w:bidi="fa-IR"/>
          <w:color w:val="111111"/>
          <w:sz w:val="28"/>
          <w:szCs w:val="28"/>
          <w:rtl/>
        </w:rPr>
        <w:t xml:space="preserve">عثمان بن عیسی عن هارون بن خارجة عن أبی عبد الله (علیه السلام) قال إن</w:t>
      </w:r>
    </w:p>
    <w:p>
      <w:pPr>
        <w:pStyle w:val="BookText"/>
      </w:pPr>
      <w:r>
        <w:rPr>
          <w:rFonts w:ascii="IRNazanin" w:hAnsi="IRNazanin" w:eastAsia="IRNazanin" w:cs="IRNazanin"/>
          <w:lang w:bidi="fa-IR"/>
          <w:color w:val="111111"/>
          <w:sz w:val="28"/>
          <w:szCs w:val="28"/>
          <w:rtl/>
        </w:rPr>
        <w:t xml:space="preserve">من التواضع أن یجلس الرجل دون شرفه.</w:t>
      </w:r>
    </w:p>
    <w:p>
      <w:pPr>
        <w:pStyle w:val="BookText"/>
      </w:pPr>
      <w:r>
        <w:rPr>
          <w:rFonts w:ascii="IRNazanin" w:hAnsi="IRNazanin" w:eastAsia="IRNazanin" w:cs="IRNazanin"/>
          <w:lang w:bidi="fa-IR"/>
          <w:color w:val="111111"/>
          <w:sz w:val="28"/>
          <w:szCs w:val="28"/>
          <w:rtl/>
        </w:rPr>
        <w:t xml:space="preserve">(3) کا 122 ج 2 - علی بن إبراهیم عن أبیه عن النوفلی عن السکونی</w:t>
      </w:r>
    </w:p>
    <w:p>
      <w:pPr>
        <w:pStyle w:val="BookText"/>
      </w:pPr>
      <w:r>
        <w:rPr>
          <w:rFonts w:ascii="IRNazanin" w:hAnsi="IRNazanin" w:eastAsia="IRNazanin" w:cs="IRNazanin"/>
          <w:lang w:bidi="fa-IR"/>
          <w:color w:val="111111"/>
          <w:sz w:val="28"/>
          <w:szCs w:val="28"/>
          <w:rtl/>
        </w:rPr>
        <w:t xml:space="preserve">عن أبی عبد الله (علیه السلام) قال من التواضع أن ترضی بالمجلس دون</w:t>
      </w:r>
    </w:p>
    <w:p>
      <w:pPr>
        <w:pStyle w:val="BookText"/>
      </w:pPr>
      <w:r>
        <w:rPr>
          <w:rFonts w:ascii="IRNazanin" w:hAnsi="IRNazanin" w:eastAsia="IRNazanin" w:cs="IRNazanin"/>
          <w:lang w:bidi="fa-IR"/>
          <w:color w:val="111111"/>
          <w:sz w:val="28"/>
          <w:szCs w:val="28"/>
          <w:rtl/>
        </w:rPr>
        <w:t xml:space="preserve">المجلس وأن تسلم علی من تلقی وأن تترک المراء وإن کنت محقا وأن</w:t>
      </w:r>
    </w:p>
    <w:p>
      <w:pPr>
        <w:pStyle w:val="BookText"/>
      </w:pPr>
      <w:r>
        <w:rPr>
          <w:rFonts w:ascii="IRNazanin" w:hAnsi="IRNazanin" w:eastAsia="IRNazanin" w:cs="IRNazanin"/>
          <w:lang w:bidi="fa-IR"/>
          <w:color w:val="111111"/>
          <w:sz w:val="28"/>
          <w:szCs w:val="28"/>
          <w:rtl/>
        </w:rPr>
        <w:t xml:space="preserve">لا تحب أن تحمد علی التقوی. الجعفریات 149 - باسناده علی " ع "</w:t>
      </w:r>
    </w:p>
    <w:p>
      <w:pPr>
        <w:pStyle w:val="BookText"/>
      </w:pPr>
      <w:r>
        <w:rPr>
          <w:rFonts w:ascii="IRNazanin" w:hAnsi="IRNazanin" w:eastAsia="IRNazanin" w:cs="IRNazanin"/>
          <w:lang w:bidi="fa-IR"/>
          <w:color w:val="111111"/>
          <w:sz w:val="28"/>
          <w:szCs w:val="28"/>
          <w:rtl/>
        </w:rPr>
        <w:t xml:space="preserve">عن رسول الله (صلی الله علیه وآله) نحوه.</w:t>
      </w:r>
    </w:p>
    <w:p>
      <w:pPr>
        <w:pStyle w:val="BookText"/>
      </w:pPr>
      <w:r>
        <w:rPr>
          <w:rFonts w:ascii="IRNazanin" w:hAnsi="IRNazanin" w:eastAsia="IRNazanin" w:cs="IRNazanin"/>
          <w:lang w:bidi="fa-IR"/>
          <w:color w:val="111111"/>
          <w:sz w:val="28"/>
          <w:szCs w:val="28"/>
          <w:rtl/>
        </w:rPr>
        <w:t xml:space="preserve">المعانی 381 - أبی رحمه الله قال حدثنا علی بن إبراهیم بن هاشم</w:t>
      </w:r>
    </w:p>
    <w:p>
      <w:pPr>
        <w:pStyle w:val="BookText"/>
      </w:pPr>
      <w:r>
        <w:rPr>
          <w:rFonts w:ascii="IRNazanin" w:hAnsi="IRNazanin" w:eastAsia="IRNazanin" w:cs="IRNazanin"/>
          <w:lang w:bidi="fa-IR"/>
          <w:color w:val="111111"/>
          <w:sz w:val="28"/>
          <w:szCs w:val="28"/>
          <w:rtl/>
        </w:rPr>
        <w:t xml:space="preserve">عن أبیه عن النوفلی عن السکونی عن أبی عبد الله عن آبائه (علیهم السلام)</w:t>
      </w:r>
    </w:p>
    <w:p>
      <w:pPr>
        <w:pStyle w:val="BookText"/>
      </w:pPr>
      <w:r>
        <w:rPr>
          <w:rFonts w:ascii="IRNazanin" w:hAnsi="IRNazanin" w:eastAsia="IRNazanin" w:cs="IRNazanin"/>
          <w:lang w:bidi="fa-IR"/>
          <w:color w:val="111111"/>
          <w:sz w:val="28"/>
          <w:szCs w:val="28"/>
          <w:rtl/>
        </w:rPr>
        <w:t xml:space="preserve">قال من الواضع أن یرضی الرجل بالمجلس (وذکر مثله) إلا أن جمیع</w:t>
      </w:r>
    </w:p>
    <w:p>
      <w:pPr>
        <w:pStyle w:val="BookText"/>
      </w:pPr>
      <w:r>
        <w:rPr>
          <w:rFonts w:ascii="IRNazanin" w:hAnsi="IRNazanin" w:eastAsia="IRNazanin" w:cs="IRNazanin"/>
          <w:lang w:bidi="fa-IR"/>
          <w:color w:val="111111"/>
          <w:sz w:val="28"/>
          <w:szCs w:val="28"/>
          <w:rtl/>
        </w:rPr>
        <w:t xml:space="preserve">صیغ المضارع تکون فیه بالمغایبة.</w:t>
      </w:r>
    </w:p>
    <w:p>
      <w:pPr>
        <w:pStyle w:val="BookText"/>
      </w:pPr>
      <w:r>
        <w:rPr>
          <w:rFonts w:ascii="IRNazanin" w:hAnsi="IRNazanin" w:eastAsia="IRNazanin" w:cs="IRNazanin"/>
          <w:lang w:bidi="fa-IR"/>
          <w:color w:val="111111"/>
          <w:sz w:val="28"/>
          <w:szCs w:val="28"/>
          <w:rtl/>
        </w:rPr>
        <w:t xml:space="preserve">(4) المشکاة 205 - من کتاب المحاسن عن الصادق (ع) قال لکل</w:t>
      </w:r>
    </w:p>
    <w:p>
      <w:pPr>
        <w:pStyle w:val="BookText"/>
      </w:pPr>
      <w:r>
        <w:rPr>
          <w:rFonts w:ascii="IRNazanin" w:hAnsi="IRNazanin" w:eastAsia="IRNazanin" w:cs="IRNazanin"/>
          <w:lang w:bidi="fa-IR"/>
          <w:color w:val="111111"/>
          <w:sz w:val="28"/>
          <w:szCs w:val="28"/>
          <w:rtl/>
        </w:rPr>
        <w:t xml:space="preserve">شئ حیلة وحیلة الاخوان النقل </w:t>
      </w:r>
      <w:r>
        <w:rPr>
          <w:rStyle w:val="FootnoteReference"/>
        </w:rPr>
        <w:footnoteReference w:id="5"/>
      </w:r>
      <w:r>
        <w:rPr>
          <w:rFonts w:ascii="IRNazanin" w:hAnsi="IRNazanin" w:eastAsia="IRNazanin" w:cs="IRNazanin"/>
          <w:lang w:bidi="fa-IR"/>
          <w:color w:val="111111"/>
          <w:sz w:val="28"/>
          <w:szCs w:val="28"/>
          <w:rtl/>
        </w:rPr>
        <w:t xml:space="preserve">لا ینبغی للمؤمن أن یجلس الا حیث</w:t>
      </w:r>
    </w:p>
    <w:p>
      <w:pPr>
        <w:pStyle w:val="BookText"/>
      </w:pPr>
      <w:r>
        <w:rPr>
          <w:rFonts w:ascii="IRNazanin" w:hAnsi="IRNazanin" w:eastAsia="IRNazanin" w:cs="IRNazanin"/>
          <w:lang w:bidi="fa-IR"/>
          <w:color w:val="111111"/>
          <w:sz w:val="28"/>
          <w:szCs w:val="28"/>
          <w:rtl/>
        </w:rPr>
        <w:t xml:space="preserve">ینتهی به الجلوس فان تخطی أعناق الرجال سخافة قال رسول الله (ص)</w:t>
      </w:r>
    </w:p>
    <w:p>
      <w:pPr>
        <w:pStyle w:val="BookText"/>
      </w:pPr>
      <w:r>
        <w:rPr>
          <w:rFonts w:ascii="IRNazanin" w:hAnsi="IRNazanin" w:eastAsia="IRNazanin" w:cs="IRNazanin"/>
          <w:lang w:bidi="fa-IR"/>
          <w:color w:val="111111"/>
          <w:sz w:val="28"/>
          <w:szCs w:val="28"/>
          <w:rtl/>
        </w:rPr>
        <w:t xml:space="preserve">إذا أخذ القوم مجالسهم فان دعا رجل أخاه فأوسع له فی مجلسه فلیأته</w:t>
      </w:r>
    </w:p>
    <w:p>
      <w:pPr>
        <w:pStyle w:val="BookText"/>
      </w:pPr>
      <w:r>
        <w:rPr>
          <w:rFonts w:ascii="IRNazanin" w:hAnsi="IRNazanin" w:eastAsia="IRNazanin" w:cs="IRNazanin"/>
          <w:lang w:bidi="fa-IR"/>
          <w:color w:val="111111"/>
          <w:sz w:val="28"/>
          <w:szCs w:val="28"/>
          <w:rtl/>
        </w:rPr>
        <w:t xml:space="preserve">فإنما هی کرامة أکرمه بها أخوه وإن لم یوسع له أحد فلینظر أوسع مکان</w:t>
      </w:r>
    </w:p>
    <w:p>
      <w:pPr>
        <w:pStyle w:val="BookText"/>
      </w:pPr>
      <w:r>
        <w:rPr>
          <w:rFonts w:ascii="IRNazanin" w:hAnsi="IRNazanin" w:eastAsia="IRNazanin" w:cs="IRNazanin"/>
          <w:lang w:bidi="fa-IR"/>
          <w:color w:val="111111"/>
          <w:sz w:val="28"/>
          <w:szCs w:val="28"/>
          <w:rtl/>
        </w:rPr>
        <w:t xml:space="preserve">یجده فیجلس فیه.</w:t>
      </w:r>
    </w:p>
    <w:p>
      <w:pPr>
        <w:pStyle w:val="BookText"/>
      </w:pPr>
      <w:r>
        <w:rPr>
          <w:rFonts w:ascii="IRNazanin" w:hAnsi="IRNazanin" w:eastAsia="IRNazanin" w:cs="IRNazanin"/>
          <w:lang w:bidi="fa-IR"/>
          <w:color w:val="111111"/>
          <w:sz w:val="28"/>
          <w:szCs w:val="28"/>
          <w:rtl/>
        </w:rPr>
        <w:t xml:space="preserve">أمالی ابن الطوسی 7 ج 2 - عن أبیه قال أخبرنا أبو الحسن ابن مخلد</w:t>
      </w:r>
    </w:p>
    <w:p>
      <w:pPr>
        <w:pStyle w:val="BookText"/>
      </w:pPr>
      <w:r>
        <w:rPr>
          <w:rFonts w:ascii="IRNazanin" w:hAnsi="IRNazanin" w:eastAsia="IRNazanin" w:cs="IRNazanin"/>
          <w:lang w:bidi="fa-IR"/>
          <w:color w:val="111111"/>
          <w:sz w:val="28"/>
          <w:szCs w:val="28"/>
          <w:rtl/>
        </w:rPr>
        <w:t xml:space="preserve">قال أخبرنا الخلدی قال حدثنا أبو جعفر محمد بن عثمان العبسی قال حدثنا</w:t>
      </w:r>
    </w:p>
    <w:p>
      <w:pPr>
        <w:pStyle w:val="BookText"/>
      </w:pPr>
      <w:r>
        <w:rPr>
          <w:rFonts w:ascii="IRNazanin" w:hAnsi="IRNazanin" w:eastAsia="IRNazanin" w:cs="IRNazanin"/>
          <w:lang w:bidi="fa-IR"/>
          <w:color w:val="111111"/>
          <w:sz w:val="28"/>
          <w:szCs w:val="28"/>
          <w:rtl/>
        </w:rPr>
        <w:t xml:space="preserve">عبد الجبار بن عاصم قال حدثنی عبید الله بن عمرو عن عبد الملک بن عمیر</w:t>
      </w:r>
    </w:p>
    <w:p>
      <w:pPr>
        <w:pStyle w:val="BookText"/>
      </w:pPr>
      <w:r>
        <w:rPr>
          <w:rFonts w:ascii="IRNazanin" w:hAnsi="IRNazanin" w:eastAsia="IRNazanin" w:cs="IRNazanin"/>
          <w:lang w:bidi="fa-IR"/>
          <w:color w:val="111111"/>
          <w:sz w:val="28"/>
          <w:szCs w:val="28"/>
          <w:rtl/>
        </w:rPr>
        <w:t xml:space="preserve">عن مصعب بن شیبة قال قال رسول الله إذا اخذ القوم وذکر مثله.</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أمالی ابن الطوسی 310 - أخبرنی الشیخ المفید أبو علی الحسن</w:t>
      </w:r>
    </w:p>
    <w:p>
      <w:pPr>
        <w:pStyle w:val="BookText"/>
      </w:pPr>
      <w:r>
        <w:rPr>
          <w:rFonts w:ascii="IRNazanin" w:hAnsi="IRNazanin" w:eastAsia="IRNazanin" w:cs="IRNazanin"/>
          <w:lang w:bidi="fa-IR"/>
          <w:color w:val="111111"/>
          <w:sz w:val="28"/>
          <w:szCs w:val="28"/>
          <w:rtl/>
        </w:rPr>
        <w:t xml:space="preserve">بن محمد الطوسی رضی الله عنه قال حدثنا السعید الوالد رضی الله عنه</w:t>
      </w:r>
    </w:p>
    <w:p>
      <w:pPr>
        <w:pStyle w:val="BookText"/>
      </w:pPr>
      <w:r>
        <w:rPr>
          <w:rFonts w:ascii="IRNazanin" w:hAnsi="IRNazanin" w:eastAsia="IRNazanin" w:cs="IRNazanin"/>
          <w:lang w:bidi="fa-IR"/>
          <w:color w:val="111111"/>
          <w:sz w:val="28"/>
          <w:szCs w:val="28"/>
          <w:rtl/>
        </w:rPr>
        <w:t xml:space="preserve">قال حدثنا الشیخ أبو عبد الله الحسین بن عبید الله الغضائری عن أبی محمد</w:t>
      </w:r>
    </w:p>
    <w:p>
      <w:pPr>
        <w:pStyle w:val="BookText"/>
      </w:pPr>
      <w:r>
        <w:rPr>
          <w:rFonts w:ascii="IRNazanin" w:hAnsi="IRNazanin" w:eastAsia="IRNazanin" w:cs="IRNazanin"/>
          <w:lang w:bidi="fa-IR"/>
          <w:color w:val="111111"/>
          <w:sz w:val="28"/>
          <w:szCs w:val="28"/>
          <w:rtl/>
        </w:rPr>
        <w:t xml:space="preserve">هارون بن موسی التلعکبری قال حدثنا محمد بن همام قال حدثنا علی بن</w:t>
      </w:r>
    </w:p>
    <w:p>
      <w:pPr>
        <w:pStyle w:val="BookText"/>
      </w:pPr>
      <w:r>
        <w:rPr>
          <w:rFonts w:ascii="IRNazanin" w:hAnsi="IRNazanin" w:eastAsia="IRNazanin" w:cs="IRNazanin"/>
          <w:lang w:bidi="fa-IR"/>
          <w:color w:val="111111"/>
          <w:sz w:val="28"/>
          <w:szCs w:val="28"/>
          <w:rtl/>
        </w:rPr>
        <w:t xml:space="preserve">الحسین الهمدانی قال حدثنا أبو عبد الله محمد بن خالد البرقی عن أبی</w:t>
      </w:r>
    </w:p>
    <w:p>
      <w:pPr>
        <w:pStyle w:val="BookText"/>
      </w:pPr>
      <w:r>
        <w:rPr>
          <w:rFonts w:ascii="IRNazanin" w:hAnsi="IRNazanin" w:eastAsia="IRNazanin" w:cs="IRNazanin"/>
          <w:lang w:bidi="fa-IR"/>
          <w:color w:val="111111"/>
          <w:sz w:val="28"/>
          <w:szCs w:val="28"/>
          <w:rtl/>
        </w:rPr>
        <w:t xml:space="preserve">قتادة القمی قال قال أبو عبد الله (علیه السلام) لکل شئ حلیة وحلیة الخوان</w:t>
      </w:r>
    </w:p>
    <w:p>
      <w:pPr>
        <w:pStyle w:val="BookText"/>
      </w:pPr>
      <w:r>
        <w:rPr>
          <w:rFonts w:ascii="IRNazanin" w:hAnsi="IRNazanin" w:eastAsia="IRNazanin" w:cs="IRNazanin"/>
          <w:lang w:bidi="fa-IR"/>
          <w:color w:val="111111"/>
          <w:sz w:val="28"/>
          <w:szCs w:val="28"/>
          <w:rtl/>
        </w:rPr>
        <w:t xml:space="preserve">البقل ولا ینبغی للمؤمن أن یجلس الا حیث ینتهی به الجلوس فان تخطی</w:t>
      </w:r>
    </w:p>
    <w:p>
      <w:pPr>
        <w:pStyle w:val="BookText"/>
      </w:pPr>
      <w:r>
        <w:rPr>
          <w:rFonts w:ascii="Amiri" w:hAnsi="Amiri" w:eastAsia="Amiri" w:cs="Amiri"/>
          <w:lang w:bidi="ar-SA"/>
          <w:color w:val="111111"/>
          <w:sz w:val="28"/>
          <w:szCs w:val="28"/>
          <w:rtl/>
        </w:rPr>
        <w:t xml:space="preserve">أعناق الرجال سخافة.</w:t>
      </w:r>
    </w:p>
    <w:p>
      <w:pPr>
        <w:pStyle w:val="BookText"/>
      </w:pPr>
      <w:r>
        <w:rPr>
          <w:rFonts w:ascii="IRNazanin" w:hAnsi="IRNazanin" w:eastAsia="IRNazanin" w:cs="IRNazanin"/>
          <w:lang w:bidi="fa-IR"/>
          <w:color w:val="111111"/>
          <w:sz w:val="28"/>
          <w:szCs w:val="28"/>
          <w:rtl/>
        </w:rPr>
        <w:t xml:space="preserve">(6) کا 662 ج 2 -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عن أبیه عن عبد الله بن المغیرة عمن ذکره عن أبی عبد الله (علیه السلام) قال</w:t>
      </w:r>
    </w:p>
    <w:p>
      <w:pPr>
        <w:pStyle w:val="BookText"/>
      </w:pPr>
      <w:r>
        <w:rPr>
          <w:rFonts w:ascii="IRNazanin" w:hAnsi="IRNazanin" w:eastAsia="IRNazanin" w:cs="IRNazanin"/>
          <w:lang w:bidi="fa-IR"/>
          <w:color w:val="111111"/>
          <w:sz w:val="28"/>
          <w:szCs w:val="28"/>
          <w:rtl/>
        </w:rPr>
        <w:t xml:space="preserve">کان رسول الله (صلی الله علیه وآله وسلم) إذا دخل منزلا قعد فی أدنی</w:t>
      </w:r>
    </w:p>
    <w:p>
      <w:pPr>
        <w:pStyle w:val="BookText"/>
      </w:pPr>
      <w:r>
        <w:rPr>
          <w:rFonts w:ascii="IRNazanin" w:hAnsi="IRNazanin" w:eastAsia="IRNazanin" w:cs="IRNazanin"/>
          <w:lang w:bidi="fa-IR"/>
          <w:color w:val="111111"/>
          <w:sz w:val="28"/>
          <w:szCs w:val="28"/>
          <w:rtl/>
        </w:rPr>
        <w:t xml:space="preserve">المجلس الیه حین یدخل. المشکاة 204 - من کتاب المحاسن وغیره</w:t>
      </w:r>
    </w:p>
    <w:p>
      <w:pPr>
        <w:pStyle w:val="BookText"/>
      </w:pPr>
      <w:r>
        <w:rPr>
          <w:rFonts w:ascii="IRNazanin" w:hAnsi="IRNazanin" w:eastAsia="IRNazanin" w:cs="IRNazanin"/>
          <w:lang w:bidi="fa-IR"/>
          <w:color w:val="111111"/>
          <w:sz w:val="28"/>
          <w:szCs w:val="28"/>
          <w:rtl/>
        </w:rPr>
        <w:t xml:space="preserve">عن أبی عبد الله (علیه السلام) مثله.</w:t>
      </w:r>
    </w:p>
    <w:p>
      <w:pPr>
        <w:pStyle w:val="BookText"/>
      </w:pPr>
      <w:r>
        <w:rPr>
          <w:rFonts w:ascii="IRNazanin" w:hAnsi="IRNazanin" w:eastAsia="IRNazanin" w:cs="IRNazanin"/>
          <w:lang w:bidi="fa-IR"/>
          <w:color w:val="111111"/>
          <w:sz w:val="28"/>
          <w:szCs w:val="28"/>
          <w:rtl/>
        </w:rPr>
        <w:t xml:space="preserve">(7) ک 76 ج 2 - الشیخ إبراهیم الکفعمی فی مجموع الغرائب عن</w:t>
      </w:r>
    </w:p>
    <w:p>
      <w:pPr>
        <w:pStyle w:val="BookText"/>
      </w:pPr>
      <w:r>
        <w:rPr>
          <w:rFonts w:ascii="IRNazanin" w:hAnsi="IRNazanin" w:eastAsia="IRNazanin" w:cs="IRNazanin"/>
          <w:lang w:bidi="fa-IR"/>
          <w:color w:val="111111"/>
          <w:sz w:val="28"/>
          <w:szCs w:val="28"/>
          <w:rtl/>
        </w:rPr>
        <w:t xml:space="preserve">الصادق (علیه السلام) أنه قال إذا دخلت منزل أخیک فاقبل الکرامة کلها</w:t>
      </w:r>
    </w:p>
    <w:p>
      <w:pPr>
        <w:pStyle w:val="BookText"/>
      </w:pPr>
      <w:r>
        <w:rPr>
          <w:rFonts w:ascii="IRNazanin" w:hAnsi="IRNazanin" w:eastAsia="IRNazanin" w:cs="IRNazanin"/>
          <w:lang w:bidi="fa-IR"/>
          <w:color w:val="111111"/>
          <w:sz w:val="28"/>
          <w:szCs w:val="28"/>
          <w:rtl/>
        </w:rPr>
        <w:t xml:space="preserve">الا الجلوس فی الصدر.</w:t>
      </w:r>
    </w:p>
    <w:p>
      <w:pPr>
        <w:pStyle w:val="BookText"/>
      </w:pPr>
      <w:r>
        <w:rPr>
          <w:rFonts w:ascii="IRNazanin" w:hAnsi="IRNazanin" w:eastAsia="IRNazanin" w:cs="IRNazanin"/>
          <w:lang w:bidi="fa-IR"/>
          <w:color w:val="111111"/>
          <w:sz w:val="28"/>
          <w:szCs w:val="28"/>
          <w:rtl/>
        </w:rPr>
        <w:t xml:space="preserve">(8) المشکاة 205 - من کتاب المحاسن وغیره عن أبی عبد الله</w:t>
      </w:r>
    </w:p>
    <w:p>
      <w:pPr>
        <w:pStyle w:val="BookText"/>
      </w:pPr>
      <w:r>
        <w:rPr>
          <w:rFonts w:ascii="IRNazanin" w:hAnsi="IRNazanin" w:eastAsia="IRNazanin" w:cs="IRNazanin"/>
          <w:lang w:bidi="fa-IR"/>
          <w:color w:val="111111"/>
          <w:sz w:val="28"/>
          <w:szCs w:val="28"/>
          <w:rtl/>
        </w:rPr>
        <w:t xml:space="preserve">(علیه السلام) قال قال رسول الله (صلی الله علیه وآله إذا جلستم إلی المعلم</w:t>
      </w:r>
    </w:p>
    <w:p>
      <w:pPr>
        <w:pStyle w:val="BookText"/>
      </w:pPr>
      <w:r>
        <w:rPr>
          <w:rFonts w:ascii="IRNazanin" w:hAnsi="IRNazanin" w:eastAsia="IRNazanin" w:cs="IRNazanin"/>
          <w:lang w:bidi="fa-IR"/>
          <w:color w:val="111111"/>
          <w:sz w:val="28"/>
          <w:szCs w:val="28"/>
          <w:rtl/>
        </w:rPr>
        <w:t xml:space="preserve">أو جلستم فی مجالس العلم فأدنوا ولیجلس بعضکم خلف بعض ولا تجلسوا</w:t>
      </w:r>
    </w:p>
    <w:p>
      <w:pPr>
        <w:pStyle w:val="BookText"/>
      </w:pPr>
      <w:r>
        <w:rPr>
          <w:rFonts w:ascii="IRNazanin" w:hAnsi="IRNazanin" w:eastAsia="IRNazanin" w:cs="IRNazanin"/>
          <w:lang w:bidi="fa-IR"/>
          <w:color w:val="111111"/>
          <w:sz w:val="28"/>
          <w:szCs w:val="28"/>
          <w:rtl/>
        </w:rPr>
        <w:t xml:space="preserve">متفرقین کما یجلس أهل الجاهلیة.</w:t>
      </w:r>
    </w:p>
    <w:p>
      <w:pPr>
        <w:pStyle w:val="BookText"/>
      </w:pPr>
      <w:r>
        <w:rPr>
          <w:rFonts w:ascii="IRNazanin" w:hAnsi="IRNazanin" w:eastAsia="IRNazanin" w:cs="IRNazanin"/>
          <w:lang w:bidi="fa-IR"/>
          <w:color w:val="111111"/>
          <w:sz w:val="28"/>
          <w:szCs w:val="28"/>
          <w:rtl/>
        </w:rPr>
        <w:t xml:space="preserve">(9) وفیه 204 - عن أبی عبد الله (علیه السلام) قال قال رسول الله (صلی الله</w:t>
      </w:r>
    </w:p>
    <w:p>
      <w:pPr>
        <w:pStyle w:val="BookText"/>
      </w:pPr>
      <w:r>
        <w:rPr>
          <w:rFonts w:ascii="IRNazanin" w:hAnsi="IRNazanin" w:eastAsia="IRNazanin" w:cs="IRNazanin"/>
          <w:lang w:bidi="fa-IR"/>
          <w:color w:val="111111"/>
          <w:sz w:val="28"/>
          <w:szCs w:val="28"/>
          <w:rtl/>
        </w:rPr>
        <w:t xml:space="preserve">علیه وآله) لا یقیمن أحدکم أخاه من مجلسه ثم یجلس فیه العوالی 143 -</w:t>
      </w:r>
    </w:p>
    <w:p>
      <w:pPr>
        <w:pStyle w:val="BookText"/>
      </w:pPr>
      <w:r>
        <w:rPr>
          <w:rFonts w:ascii="IRNazanin" w:hAnsi="IRNazanin" w:eastAsia="IRNazanin" w:cs="IRNazanin"/>
          <w:lang w:bidi="fa-IR"/>
          <w:color w:val="111111"/>
          <w:sz w:val="28"/>
          <w:szCs w:val="28"/>
          <w:rtl/>
        </w:rPr>
        <w:t xml:space="preserve">عن النبی (صلی الله علیه وآله) مثله الا ان فیه بدل قوله (اخاه) الرجل.</w:t>
      </w:r>
    </w:p>
    <w:p>
      <w:pPr>
        <w:pStyle w:val="BookText"/>
      </w:pPr>
      <w:r>
        <w:rPr>
          <w:rFonts w:ascii="IRNazanin" w:hAnsi="IRNazanin" w:eastAsia="IRNazanin" w:cs="IRNazanin"/>
          <w:lang w:bidi="fa-IR"/>
          <w:color w:val="111111"/>
          <w:sz w:val="28"/>
          <w:szCs w:val="28"/>
          <w:rtl/>
        </w:rPr>
        <w:t xml:space="preserve">(10) تحف العقول 389 - فی حدیث وصیة موسی بن جعفر (علیهما</w:t>
      </w:r>
    </w:p>
    <w:p>
      <w:pPr>
        <w:pStyle w:val="BookText"/>
      </w:pPr>
      <w:r>
        <w:rPr>
          <w:rFonts w:ascii="IRNazanin" w:hAnsi="IRNazanin" w:eastAsia="IRNazanin" w:cs="IRNazanin"/>
          <w:lang w:bidi="fa-IR"/>
          <w:color w:val="111111"/>
          <w:sz w:val="28"/>
          <w:szCs w:val="28"/>
          <w:rtl/>
        </w:rPr>
        <w:t xml:space="preserve">السلام) لهشام، یا هشام ان أمیر المؤمنین (علیه السلام) یقول لا یجلس فی صدر</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2421_117228"/>
    <w:bookmarkEnd w:id="4"/>
    <w:p>
      <w:pPr>
        <w:pStyle w:val="BookText"/>
      </w:pPr>
      <w:r>
        <w:rPr>
          <w:rFonts w:ascii="IRNazanin" w:hAnsi="IRNazanin" w:eastAsia="IRNazanin" w:cs="IRNazanin"/>
          <w:lang w:bidi="fa-IR"/>
          <w:color w:val="111111"/>
          <w:sz w:val="28"/>
          <w:szCs w:val="28"/>
          <w:rtl/>
        </w:rPr>
        <w:t xml:space="preserve">المجلس الا رجل فیه ثلاث خصال یجیب إذا سئل وینطق إذا عجز القوم</w:t>
      </w:r>
    </w:p>
    <w:p>
      <w:pPr>
        <w:pStyle w:val="BookText"/>
      </w:pPr>
      <w:r>
        <w:rPr>
          <w:rFonts w:ascii="IRNazanin" w:hAnsi="IRNazanin" w:eastAsia="IRNazanin" w:cs="IRNazanin"/>
          <w:lang w:bidi="fa-IR"/>
          <w:color w:val="111111"/>
          <w:sz w:val="28"/>
          <w:szCs w:val="28"/>
          <w:rtl/>
        </w:rPr>
        <w:t xml:space="preserve">عن الکلام ویشیر بالرأی الذی فیه صلاح أهله فمن لم یکن فیه شئ</w:t>
      </w:r>
    </w:p>
    <w:p>
      <w:pPr>
        <w:pStyle w:val="BookText"/>
      </w:pPr>
      <w:r>
        <w:rPr>
          <w:rFonts w:ascii="IRNazanin" w:hAnsi="IRNazanin" w:eastAsia="IRNazanin" w:cs="IRNazanin"/>
          <w:lang w:bidi="fa-IR"/>
          <w:color w:val="111111"/>
          <w:sz w:val="28"/>
          <w:szCs w:val="28"/>
          <w:rtl/>
        </w:rPr>
        <w:t xml:space="preserve">منهن فجلس فهو أحمق.</w:t>
      </w:r>
    </w:p>
    <w:p>
      <w:pPr>
        <w:pStyle w:val="BookText"/>
      </w:pPr>
      <w:r>
        <w:rPr>
          <w:rFonts w:ascii="IRNazanin" w:hAnsi="IRNazanin" w:eastAsia="IRNazanin" w:cs="IRNazanin"/>
          <w:lang w:bidi="fa-IR"/>
          <w:color w:val="111111"/>
          <w:sz w:val="28"/>
          <w:szCs w:val="28"/>
          <w:rtl/>
        </w:rPr>
        <w:t xml:space="preserve">وتقدم فی روایة ابن أبی هالة (35) من باب (31) وجوب حفظ</w:t>
      </w:r>
    </w:p>
    <w:p>
      <w:pPr>
        <w:pStyle w:val="BookText"/>
      </w:pPr>
      <w:r>
        <w:rPr>
          <w:rFonts w:ascii="IRNazanin" w:hAnsi="IRNazanin" w:eastAsia="IRNazanin" w:cs="IRNazanin"/>
          <w:lang w:bidi="fa-IR"/>
          <w:color w:val="111111"/>
          <w:sz w:val="28"/>
          <w:szCs w:val="28"/>
          <w:rtl/>
        </w:rPr>
        <w:t xml:space="preserve">اللسان عما لا یجوز من الکلام من أبواب جهاد النفس قوله (علیه السلام) وإذا</w:t>
      </w:r>
    </w:p>
    <w:p>
      <w:pPr>
        <w:pStyle w:val="BookText"/>
      </w:pPr>
      <w:r>
        <w:rPr>
          <w:rFonts w:ascii="IRNazanin" w:hAnsi="IRNazanin" w:eastAsia="IRNazanin" w:cs="IRNazanin"/>
          <w:lang w:bidi="fa-IR"/>
          <w:color w:val="111111"/>
          <w:sz w:val="28"/>
          <w:szCs w:val="28"/>
          <w:rtl/>
        </w:rPr>
        <w:t xml:space="preserve">انتهی إلی قوم جلس حیث ینتهی به المجلس ویأمر بذلک ویعطی کل</w:t>
      </w:r>
    </w:p>
    <w:p>
      <w:pPr>
        <w:pStyle w:val="BookText"/>
      </w:pPr>
      <w:r>
        <w:rPr>
          <w:rFonts w:ascii="IRNazanin" w:hAnsi="IRNazanin" w:eastAsia="IRNazanin" w:cs="IRNazanin"/>
          <w:lang w:bidi="fa-IR"/>
          <w:color w:val="111111"/>
          <w:sz w:val="28"/>
          <w:szCs w:val="28"/>
          <w:rtl/>
        </w:rPr>
        <w:t xml:space="preserve">جلسائه نصیبه حتی لا یحسب أحد من جلسائه أن أحدا أکرم علیه منه.</w:t>
      </w:r>
    </w:p>
    <w:p>
      <w:pPr>
        <w:pStyle w:val="Heading3"/>
      </w:pPr>
      <w:bookmarkStart w:id="333" w:name="_Toc8"/>
      <w:r>
        <w:t>38 - باب أن خیر المجالس وأشرفها ما استقبل به القبلة</w:t>
      </w:r>
      <w:bookmarkEnd w:id="333"/>
    </w:p>
    <w:p>
      <w:pPr>
        <w:pStyle w:val="BookText"/>
      </w:pPr>
      <w:r>
        <w:rPr>
          <w:rFonts w:ascii="IRNazanin" w:hAnsi="IRNazanin" w:eastAsia="IRNazanin" w:cs="IRNazanin"/>
          <w:lang w:bidi="fa-IR"/>
          <w:color w:val="111111"/>
          <w:sz w:val="28"/>
          <w:szCs w:val="28"/>
          <w:rtl/>
        </w:rPr>
        <w:t xml:space="preserve">32 (1) کا 661 ج 2 - علی بن إبراهیم عن أبیه عن بعض أصحابه</w:t>
      </w:r>
    </w:p>
    <w:p>
      <w:pPr>
        <w:pStyle w:val="BookText"/>
      </w:pPr>
      <w:r>
        <w:rPr>
          <w:rFonts w:ascii="IRNazanin" w:hAnsi="IRNazanin" w:eastAsia="IRNazanin" w:cs="IRNazanin"/>
          <w:lang w:bidi="fa-IR"/>
          <w:color w:val="111111"/>
          <w:sz w:val="28"/>
          <w:szCs w:val="28"/>
          <w:rtl/>
        </w:rPr>
        <w:t xml:space="preserve">عن طلحة بن زید عن أبی عبد الله (علیه السلام) قال کان رسول الله (صلی الله</w:t>
      </w:r>
    </w:p>
    <w:p>
      <w:pPr>
        <w:pStyle w:val="BookText"/>
      </w:pPr>
      <w:r>
        <w:rPr>
          <w:rFonts w:ascii="IRNazanin" w:hAnsi="IRNazanin" w:eastAsia="IRNazanin" w:cs="IRNazanin"/>
          <w:lang w:bidi="fa-IR"/>
          <w:color w:val="111111"/>
          <w:sz w:val="28"/>
          <w:szCs w:val="28"/>
          <w:rtl/>
        </w:rPr>
        <w:t xml:space="preserve">علیه وآله وسلم أکثر ما یجلس تجاه القبلة المشکاة 204 - من کتاب</w:t>
      </w:r>
    </w:p>
    <w:p>
      <w:pPr>
        <w:pStyle w:val="BookText"/>
      </w:pPr>
      <w:r>
        <w:rPr>
          <w:rFonts w:ascii="IRNazanin" w:hAnsi="IRNazanin" w:eastAsia="IRNazanin" w:cs="IRNazanin"/>
          <w:lang w:bidi="fa-IR"/>
          <w:color w:val="111111"/>
          <w:sz w:val="28"/>
          <w:szCs w:val="28"/>
          <w:rtl/>
        </w:rPr>
        <w:t xml:space="preserve">المحاسن وغیره عن أبی عبد الله (ع) (مثله).</w:t>
      </w:r>
    </w:p>
    <w:p>
      <w:pPr>
        <w:pStyle w:val="BookText"/>
      </w:pPr>
      <w:r>
        <w:rPr>
          <w:rFonts w:ascii="IRNazanin" w:hAnsi="IRNazanin" w:eastAsia="IRNazanin" w:cs="IRNazanin"/>
          <w:lang w:bidi="fa-IR"/>
          <w:color w:val="111111"/>
          <w:sz w:val="28"/>
          <w:szCs w:val="28"/>
          <w:rtl/>
        </w:rPr>
        <w:t xml:space="preserve">(2) کا 662 ج 2 -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حماد بن عثمان قال رأیت أبا عبد الله (علیه السلام) یجلس فی بیته عند باب</w:t>
      </w:r>
    </w:p>
    <w:p>
      <w:pPr>
        <w:pStyle w:val="BookText"/>
      </w:pPr>
      <w:r>
        <w:rPr>
          <w:rFonts w:ascii="IRNazanin" w:hAnsi="IRNazanin" w:eastAsia="IRNazanin" w:cs="IRNazanin"/>
          <w:lang w:bidi="fa-IR"/>
          <w:color w:val="111111"/>
          <w:sz w:val="28"/>
          <w:szCs w:val="28"/>
          <w:rtl/>
        </w:rPr>
        <w:t xml:space="preserve">بیته قبالة الکعبة.</w:t>
      </w:r>
    </w:p>
    <w:p>
      <w:pPr>
        <w:pStyle w:val="BookText"/>
      </w:pPr>
      <w:r>
        <w:rPr>
          <w:rFonts w:ascii="IRNazanin" w:hAnsi="IRNazanin" w:eastAsia="IRNazanin" w:cs="IRNazanin"/>
          <w:lang w:bidi="fa-IR"/>
          <w:color w:val="111111"/>
          <w:sz w:val="28"/>
          <w:szCs w:val="28"/>
          <w:rtl/>
        </w:rPr>
        <w:t xml:space="preserve">(3) ئل 475 ج 8 - وروی الشیخ بهاء الدین (فی مفتاح الفلاح)</w:t>
      </w:r>
    </w:p>
    <w:p>
      <w:pPr>
        <w:pStyle w:val="BookText"/>
      </w:pPr>
      <w:r>
        <w:rPr>
          <w:rFonts w:ascii="IRNazanin" w:hAnsi="IRNazanin" w:eastAsia="IRNazanin" w:cs="IRNazanin"/>
          <w:lang w:bidi="fa-IR"/>
          <w:color w:val="111111"/>
          <w:sz w:val="28"/>
          <w:szCs w:val="28"/>
          <w:rtl/>
        </w:rPr>
        <w:t xml:space="preserve">قال وروی عن أئمتنا (علیهم السلام) خیر المجالس ما استقبل به القبلة</w:t>
      </w:r>
    </w:p>
    <w:p>
      <w:pPr>
        <w:pStyle w:val="BookText"/>
      </w:pPr>
      <w:r>
        <w:rPr>
          <w:rFonts w:ascii="IRNazanin" w:hAnsi="IRNazanin" w:eastAsia="IRNazanin" w:cs="IRNazanin"/>
          <w:lang w:bidi="fa-IR"/>
          <w:color w:val="111111"/>
          <w:sz w:val="28"/>
          <w:szCs w:val="28"/>
          <w:rtl/>
        </w:rPr>
        <w:t xml:space="preserve">ئل 475 ج 8 - ورواه المحقق فی (الشرایع) مرسلا.</w:t>
      </w:r>
    </w:p>
    <w:p>
      <w:pPr>
        <w:pStyle w:val="BookText"/>
      </w:pPr>
      <w:r>
        <w:rPr>
          <w:rFonts w:ascii="IRNazanin" w:hAnsi="IRNazanin" w:eastAsia="IRNazanin" w:cs="IRNazanin"/>
          <w:lang w:bidi="fa-IR"/>
          <w:color w:val="111111"/>
          <w:sz w:val="28"/>
          <w:szCs w:val="28"/>
          <w:rtl/>
        </w:rPr>
        <w:t xml:space="preserve">(4) ک 76 ج 2 - الشیخ جعفر بن أحمد القمی فی کتاب الغایات عن</w:t>
      </w:r>
    </w:p>
    <w:p>
      <w:pPr>
        <w:pStyle w:val="BookText"/>
      </w:pPr>
      <w:r>
        <w:rPr>
          <w:rFonts w:ascii="IRNazanin" w:hAnsi="IRNazanin" w:eastAsia="IRNazanin" w:cs="IRNazanin"/>
          <w:lang w:bidi="fa-IR"/>
          <w:color w:val="111111"/>
          <w:sz w:val="28"/>
          <w:szCs w:val="28"/>
          <w:rtl/>
        </w:rPr>
        <w:t xml:space="preserve">ابن عباس قال رسول الله صلی الله علیه وآله تحف العقول 27 - ومن</w:t>
      </w:r>
    </w:p>
    <w:p>
      <w:pPr>
        <w:pStyle w:val="BookText"/>
      </w:pPr>
      <w:r>
        <w:rPr>
          <w:rFonts w:ascii="IRNazanin" w:hAnsi="IRNazanin" w:eastAsia="IRNazanin" w:cs="IRNazanin"/>
          <w:lang w:bidi="fa-IR"/>
          <w:color w:val="111111"/>
          <w:sz w:val="28"/>
          <w:szCs w:val="28"/>
          <w:rtl/>
        </w:rPr>
        <w:t xml:space="preserve">کلامه (ص) ان لکل شئ شرفا وان أشرف المجالس ما استقبل به القبلة.</w:t>
      </w:r>
    </w:p>
    <w:p>
      <w:pPr>
        <w:pStyle w:val="BookText"/>
      </w:pPr>
      <w:r>
        <w:rPr>
          <w:rFonts w:ascii="IRNazanin" w:hAnsi="IRNazanin" w:eastAsia="IRNazanin" w:cs="IRNazanin"/>
          <w:lang w:bidi="fa-IR"/>
          <w:color w:val="111111"/>
          <w:sz w:val="28"/>
          <w:szCs w:val="28"/>
          <w:rtl/>
        </w:rPr>
        <w:t xml:space="preserve">(5) ک 76 ج 2 - القطب الراوندی فی لب اللباب عن النبی (صلی الله</w:t>
      </w:r>
    </w:p>
    <w:p>
      <w:pPr>
        <w:pStyle w:val="BookText"/>
      </w:pPr>
      <w:r>
        <w:rPr>
          <w:rFonts w:ascii="IRNazanin" w:hAnsi="IRNazanin" w:eastAsia="IRNazanin" w:cs="IRNazanin"/>
          <w:lang w:bidi="fa-IR"/>
          <w:color w:val="111111"/>
          <w:sz w:val="28"/>
          <w:szCs w:val="28"/>
          <w:rtl/>
        </w:rPr>
        <w:t xml:space="preserve">علیه وآله) قال من جلس مستقبل القبلة ساعة کان له أجر الحجاج والعمار.</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12421_117229"/>
    <w:bookmarkEnd w:id="5"/>
    <w:p>
      <w:pPr>
        <w:pStyle w:val="Heading3"/>
      </w:pPr>
      <w:bookmarkStart w:id="334" w:name="_Toc9"/>
      <w:r>
        <w:t>39 - باب أن الشمس تغیر اللون وتنتن الریح وتخلق الثیاب وتورث الداء</w:t>
      </w:r>
      <w:bookmarkEnd w:id="334"/>
    </w:p>
    <w:p>
      <w:pPr>
        <w:pStyle w:val="BookText"/>
      </w:pPr>
      <w:r>
        <w:rPr>
          <w:rFonts w:ascii="IRNazanin" w:hAnsi="IRNazanin" w:eastAsia="IRNazanin" w:cs="IRNazanin"/>
          <w:lang w:bidi="fa-IR"/>
          <w:color w:val="111111"/>
          <w:sz w:val="28"/>
          <w:szCs w:val="28"/>
          <w:rtl/>
        </w:rPr>
        <w:t xml:space="preserve">37 (1) الخصال 248 - حدثنا محمد بن علی ماجیلویه رض قال حدثنا</w:t>
      </w:r>
    </w:p>
    <w:p>
      <w:pPr>
        <w:pStyle w:val="BookText"/>
      </w:pPr>
      <w:r>
        <w:rPr>
          <w:rFonts w:ascii="IRNazanin" w:hAnsi="IRNazanin" w:eastAsia="IRNazanin" w:cs="IRNazanin"/>
          <w:lang w:bidi="fa-IR"/>
          <w:color w:val="111111"/>
          <w:sz w:val="28"/>
          <w:szCs w:val="28"/>
          <w:rtl/>
        </w:rPr>
        <w:t xml:space="preserve">محمد بن یحیی العطار عن محمد بن أحمد عن موسی بن جعفر بن وهب</w:t>
      </w:r>
    </w:p>
    <w:p>
      <w:pPr>
        <w:pStyle w:val="BookText"/>
      </w:pPr>
      <w:r>
        <w:rPr>
          <w:rFonts w:ascii="IRNazanin" w:hAnsi="IRNazanin" w:eastAsia="IRNazanin" w:cs="IRNazanin"/>
          <w:lang w:bidi="fa-IR"/>
          <w:color w:val="111111"/>
          <w:sz w:val="28"/>
          <w:szCs w:val="28"/>
          <w:rtl/>
        </w:rPr>
        <w:t xml:space="preserve">البغدادی عن عبید الله بن عبد الله عن موسی بن إبراهیم المروزی عن أبی</w:t>
      </w:r>
    </w:p>
    <w:p>
      <w:pPr>
        <w:pStyle w:val="BookText"/>
      </w:pPr>
      <w:r>
        <w:rPr>
          <w:rFonts w:ascii="IRNazanin" w:hAnsi="IRNazanin" w:eastAsia="IRNazanin" w:cs="IRNazanin"/>
          <w:lang w:bidi="fa-IR"/>
          <w:color w:val="111111"/>
          <w:sz w:val="28"/>
          <w:szCs w:val="28"/>
          <w:rtl/>
        </w:rPr>
        <w:t xml:space="preserve">الحسن موسی بن جعفر (علیه السلام) قال قال رسول الله صلی الله علیه</w:t>
      </w:r>
    </w:p>
    <w:p>
      <w:pPr>
        <w:pStyle w:val="BookText"/>
      </w:pPr>
      <w:r>
        <w:rPr>
          <w:rFonts w:ascii="IRNazanin" w:hAnsi="IRNazanin" w:eastAsia="IRNazanin" w:cs="IRNazanin"/>
          <w:lang w:bidi="fa-IR"/>
          <w:color w:val="111111"/>
          <w:sz w:val="28"/>
          <w:szCs w:val="28"/>
          <w:rtl/>
        </w:rPr>
        <w:t xml:space="preserve">وآله فی الشمس أربع خصال تغیر اللون وتنتن الریح وتخلق الثیاب</w:t>
      </w:r>
    </w:p>
    <w:p>
      <w:pPr>
        <w:pStyle w:val="BookText"/>
      </w:pPr>
      <w:r>
        <w:rPr>
          <w:rFonts w:ascii="IRNazanin" w:hAnsi="IRNazanin" w:eastAsia="IRNazanin" w:cs="IRNazanin"/>
          <w:lang w:bidi="fa-IR"/>
          <w:color w:val="111111"/>
          <w:sz w:val="28"/>
          <w:szCs w:val="28"/>
          <w:rtl/>
        </w:rPr>
        <w:t xml:space="preserve">وتورث الداء.</w:t>
      </w:r>
    </w:p>
    <w:p>
      <w:pPr>
        <w:pStyle w:val="BookText"/>
      </w:pPr>
      <w:r>
        <w:rPr>
          <w:rFonts w:ascii="IRNazanin" w:hAnsi="IRNazanin" w:eastAsia="IRNazanin" w:cs="IRNazanin"/>
          <w:lang w:bidi="fa-IR"/>
          <w:color w:val="111111"/>
          <w:sz w:val="28"/>
          <w:szCs w:val="28"/>
          <w:rtl/>
        </w:rPr>
        <w:t xml:space="preserve">(2) الخصال 97 - حدثنا محمد بن الحسن رضی الله عنه قال حدثنا</w:t>
      </w:r>
    </w:p>
    <w:p>
      <w:pPr>
        <w:pStyle w:val="BookText"/>
      </w:pPr>
      <w:r>
        <w:rPr>
          <w:rFonts w:ascii="IRNazanin" w:hAnsi="IRNazanin" w:eastAsia="IRNazanin" w:cs="IRNazanin"/>
          <w:lang w:bidi="fa-IR"/>
          <w:color w:val="111111"/>
          <w:sz w:val="28"/>
          <w:szCs w:val="28"/>
          <w:rtl/>
        </w:rPr>
        <w:t xml:space="preserve">عبد الله بن جعفر الحمیری قال حدثنی أحمد بن محمد بن عیسی قال</w:t>
      </w:r>
    </w:p>
    <w:p>
      <w:pPr>
        <w:pStyle w:val="BookText"/>
      </w:pPr>
      <w:r>
        <w:rPr>
          <w:rFonts w:ascii="IRNazanin" w:hAnsi="IRNazanin" w:eastAsia="IRNazanin" w:cs="IRNazanin"/>
          <w:lang w:bidi="fa-IR"/>
          <w:color w:val="111111"/>
          <w:sz w:val="28"/>
          <w:szCs w:val="28"/>
          <w:rtl/>
        </w:rPr>
        <w:t xml:space="preserve">حدثنی أبو یحیی سهیل بن زیاد الواسطی </w:t>
      </w:r>
      <w:r>
        <w:rPr>
          <w:rStyle w:val="FootnoteReference"/>
        </w:rPr>
        <w:footnoteReference w:id="6"/>
      </w:r>
      <w:r>
        <w:rPr>
          <w:rFonts w:ascii="IRNazanin" w:hAnsi="IRNazanin" w:eastAsia="IRNazanin" w:cs="IRNazanin"/>
          <w:lang w:bidi="fa-IR"/>
          <w:color w:val="111111"/>
          <w:sz w:val="28"/>
          <w:szCs w:val="28"/>
          <w:rtl/>
        </w:rPr>
        <w:t xml:space="preserve">باسناد یرفعه إلی</w:t>
      </w:r>
    </w:p>
    <w:p>
      <w:pPr>
        <w:pStyle w:val="BookText"/>
      </w:pPr>
      <w:r>
        <w:rPr>
          <w:rFonts w:ascii="IRNazanin" w:hAnsi="IRNazanin" w:eastAsia="IRNazanin" w:cs="IRNazanin"/>
          <w:lang w:bidi="fa-IR"/>
          <w:color w:val="111111"/>
          <w:sz w:val="28"/>
          <w:szCs w:val="28"/>
          <w:rtl/>
        </w:rPr>
        <w:t xml:space="preserve">أمیر المؤمنین (علیه السلام) قال لا تستقبلوا الشمس فإنها مبخرة تشحب</w:t>
      </w:r>
    </w:p>
    <w:p>
      <w:pPr>
        <w:pStyle w:val="BookText"/>
      </w:pPr>
      <w:r>
        <w:rPr>
          <w:rFonts w:ascii="IRNazanin" w:hAnsi="IRNazanin" w:eastAsia="IRNazanin" w:cs="IRNazanin"/>
          <w:lang w:bidi="fa-IR"/>
          <w:color w:val="111111"/>
          <w:sz w:val="28"/>
          <w:szCs w:val="28"/>
          <w:rtl/>
        </w:rPr>
        <w:t xml:space="preserve">اللون وتبلی الثوب وتظهر الداء الدفین.</w:t>
      </w:r>
    </w:p>
    <w:p>
      <w:pPr>
        <w:pStyle w:val="BookText"/>
      </w:pPr>
      <w:r>
        <w:rPr>
          <w:rFonts w:ascii="IRNazanin" w:hAnsi="IRNazanin" w:eastAsia="IRNazanin" w:cs="IRNazanin"/>
          <w:lang w:bidi="fa-IR"/>
          <w:color w:val="111111"/>
          <w:sz w:val="28"/>
          <w:szCs w:val="28"/>
          <w:rtl/>
        </w:rPr>
        <w:t xml:space="preserve">(3) الخصال 617 - بالاسناد المتقدم فی باب فضل الصلاة عن علی</w:t>
      </w:r>
    </w:p>
    <w:p>
      <w:pPr>
        <w:pStyle w:val="BookText"/>
      </w:pPr>
      <w:r>
        <w:rPr>
          <w:rFonts w:ascii="IRNazanin" w:hAnsi="IRNazanin" w:eastAsia="IRNazanin" w:cs="IRNazanin"/>
          <w:lang w:bidi="fa-IR"/>
          <w:color w:val="111111"/>
          <w:sz w:val="28"/>
          <w:szCs w:val="28"/>
          <w:rtl/>
        </w:rPr>
        <w:t xml:space="preserve">(علیه السلام) فی حدیث الأربعمائة وإذا جلس أحدکم فی الشمس فلیستدبرها</w:t>
      </w:r>
    </w:p>
    <w:p>
      <w:pPr>
        <w:pStyle w:val="BookText"/>
      </w:pPr>
      <w:r>
        <w:rPr>
          <w:rFonts w:ascii="IRNazanin" w:hAnsi="IRNazanin" w:eastAsia="IRNazanin" w:cs="IRNazanin"/>
          <w:lang w:bidi="fa-IR"/>
          <w:color w:val="111111"/>
          <w:sz w:val="28"/>
          <w:szCs w:val="28"/>
          <w:rtl/>
        </w:rPr>
        <w:t xml:space="preserve">بظهره فإنها تظهر الداء الدفین الخبر.</w:t>
      </w:r>
    </w:p>
    <w:p>
      <w:pPr>
        <w:pStyle w:val="BookText"/>
      </w:pPr>
      <w:r>
        <w:rPr>
          <w:rFonts w:ascii="IRNazanin" w:hAnsi="IRNazanin" w:eastAsia="IRNazanin" w:cs="IRNazanin"/>
          <w:lang w:bidi="fa-IR"/>
          <w:color w:val="111111"/>
          <w:sz w:val="28"/>
          <w:szCs w:val="28"/>
          <w:rtl/>
        </w:rPr>
        <w:t xml:space="preserve">ویأتی فی روایة الصدوق من باب الذهاب فی الحاجة علی طهارة</w:t>
      </w:r>
    </w:p>
    <w:p>
      <w:pPr>
        <w:pStyle w:val="BookText"/>
      </w:pPr>
      <w:r>
        <w:rPr>
          <w:rFonts w:ascii="IRNazanin" w:hAnsi="IRNazanin" w:eastAsia="IRNazanin" w:cs="IRNazanin"/>
          <w:lang w:bidi="fa-IR"/>
          <w:color w:val="111111"/>
          <w:sz w:val="28"/>
          <w:szCs w:val="28"/>
          <w:rtl/>
        </w:rPr>
        <w:t xml:space="preserve">من أبواب طلب الرزق وأسبابها واختیار التجارة منها قوله (علیه السلام)</w:t>
      </w:r>
    </w:p>
    <w:p>
      <w:pPr>
        <w:pStyle w:val="BookText"/>
      </w:pPr>
      <w:r>
        <w:rPr>
          <w:rFonts w:ascii="IRNazanin" w:hAnsi="IRNazanin" w:eastAsia="IRNazanin" w:cs="IRNazanin"/>
          <w:lang w:bidi="fa-IR"/>
          <w:color w:val="111111"/>
          <w:sz w:val="28"/>
          <w:szCs w:val="28"/>
          <w:rtl/>
        </w:rPr>
        <w:t xml:space="preserve">امش فی الظل فان الظل مبارک.</w:t>
      </w:r>
    </w:p>
    <w:p>
      <w:pPr>
        <w:pStyle w:val="Heading3"/>
      </w:pPr>
      <w:bookmarkStart w:id="335" w:name="_Toc10"/>
      <w:r>
        <w:t>40 - باب حکم الجلوس علی اسم الله وعلی أسم الجالس وضرب الأرض بالعصا</w:t>
      </w:r>
      <w:bookmarkEnd w:id="335"/>
    </w:p>
    <w:p>
      <w:pPr>
        <w:pStyle w:val="BookText"/>
      </w:pPr>
      <w:r>
        <w:rPr>
          <w:rFonts w:ascii="IRNazanin" w:hAnsi="IRNazanin" w:eastAsia="IRNazanin" w:cs="IRNazanin"/>
          <w:lang w:bidi="fa-IR"/>
          <w:color w:val="111111"/>
          <w:sz w:val="28"/>
          <w:szCs w:val="28"/>
          <w:rtl/>
        </w:rPr>
        <w:t xml:space="preserve">40 (1) الجعفریات 192 - بأسناده عن علی (علیه السلام) قال أقبل</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12421_117230"/>
    <w:bookmarkEnd w:id="6"/>
    <w:p>
      <w:pPr>
        <w:pStyle w:val="BookText"/>
      </w:pPr>
      <w:r>
        <w:rPr>
          <w:rFonts w:ascii="IRNazanin" w:hAnsi="IRNazanin" w:eastAsia="IRNazanin" w:cs="IRNazanin"/>
          <w:lang w:bidi="fa-IR"/>
          <w:color w:val="111111"/>
          <w:sz w:val="28"/>
          <w:szCs w:val="28"/>
          <w:rtl/>
        </w:rPr>
        <w:t xml:space="preserve">رجلان إلی النبی (صلی الله علیه وآله) فقال أحدهما لصاحبه أجلس علی</w:t>
      </w:r>
    </w:p>
    <w:p>
      <w:pPr>
        <w:pStyle w:val="BookText"/>
      </w:pPr>
      <w:r>
        <w:rPr>
          <w:rFonts w:ascii="IRNazanin" w:hAnsi="IRNazanin" w:eastAsia="IRNazanin" w:cs="IRNazanin"/>
          <w:lang w:bidi="fa-IR"/>
          <w:color w:val="111111"/>
          <w:sz w:val="28"/>
          <w:szCs w:val="28"/>
          <w:rtl/>
        </w:rPr>
        <w:t xml:space="preserve">اسم الله والبرکة فقال له رسول الله (صلی الله علیه وآله) بل أجلس علی</w:t>
      </w:r>
    </w:p>
    <w:p>
      <w:pPr>
        <w:pStyle w:val="BookText"/>
      </w:pPr>
      <w:r>
        <w:rPr>
          <w:rFonts w:ascii="IRNazanin" w:hAnsi="IRNazanin" w:eastAsia="IRNazanin" w:cs="IRNazanin"/>
          <w:lang w:bidi="fa-IR"/>
          <w:color w:val="111111"/>
          <w:sz w:val="28"/>
          <w:szCs w:val="28"/>
          <w:rtl/>
        </w:rPr>
        <w:t xml:space="preserve">اسمک وأقبل یضرب الأرض بعصاة معه فقال له رسول الله (صلی الله علیه وآله)</w:t>
      </w:r>
    </w:p>
    <w:p>
      <w:pPr>
        <w:pStyle w:val="BookText"/>
      </w:pPr>
      <w:r>
        <w:rPr>
          <w:rFonts w:ascii="IRNazanin" w:hAnsi="IRNazanin" w:eastAsia="IRNazanin" w:cs="IRNazanin"/>
          <w:lang w:bidi="fa-IR"/>
          <w:color w:val="111111"/>
          <w:sz w:val="28"/>
          <w:szCs w:val="28"/>
          <w:rtl/>
        </w:rPr>
        <w:t xml:space="preserve">لا تضربها فإنها أمک وهی بکم برة</w:t>
      </w:r>
    </w:p>
    <w:p>
      <w:pPr>
        <w:pStyle w:val="Heading3"/>
      </w:pPr>
      <w:bookmarkStart w:id="336" w:name="_Toc11"/>
      <w:r>
        <w:t>41 - باب أن من دخل رحل أخیه فلیس له معه أمر بل هو أمیر علیه حتی یخرج فلیقعد حیث یأمره</w:t>
      </w:r>
      <w:bookmarkEnd w:id="336"/>
    </w:p>
    <w:p>
      <w:pPr>
        <w:pStyle w:val="BookText"/>
      </w:pPr>
      <w:r>
        <w:rPr>
          <w:rFonts w:ascii="IRNazanin" w:hAnsi="IRNazanin" w:eastAsia="IRNazanin" w:cs="IRNazanin"/>
          <w:lang w:bidi="fa-IR"/>
          <w:color w:val="111111"/>
          <w:sz w:val="28"/>
          <w:szCs w:val="28"/>
          <w:rtl/>
        </w:rPr>
        <w:t xml:space="preserve">41 (1) المحاسن 412 - البرقی عن عثمان بن عیسی عن سماعة بن</w:t>
      </w:r>
    </w:p>
    <w:p>
      <w:pPr>
        <w:pStyle w:val="BookText"/>
      </w:pPr>
      <w:r>
        <w:rPr>
          <w:rFonts w:ascii="IRNazanin" w:hAnsi="IRNazanin" w:eastAsia="IRNazanin" w:cs="IRNazanin"/>
          <w:lang w:bidi="fa-IR"/>
          <w:color w:val="111111"/>
          <w:sz w:val="28"/>
          <w:szCs w:val="28"/>
          <w:rtl/>
        </w:rPr>
        <w:t xml:space="preserve">مهران عن أبی عبد الله (علیه السلام) قال إذا دخلت منزل أخیک فلیس لک</w:t>
      </w:r>
    </w:p>
    <w:p>
      <w:pPr>
        <w:pStyle w:val="BookText"/>
      </w:pPr>
      <w:r>
        <w:rPr>
          <w:rFonts w:ascii="IRNazanin" w:hAnsi="IRNazanin" w:eastAsia="IRNazanin" w:cs="IRNazanin"/>
          <w:lang w:bidi="fa-IR"/>
          <w:color w:val="111111"/>
          <w:sz w:val="28"/>
          <w:szCs w:val="28"/>
          <w:rtl/>
        </w:rPr>
        <w:t xml:space="preserve">معه أمر.</w:t>
      </w:r>
    </w:p>
    <w:p>
      <w:pPr>
        <w:pStyle w:val="BookText"/>
      </w:pPr>
      <w:r>
        <w:rPr>
          <w:rFonts w:ascii="Amiri" w:hAnsi="Amiri" w:eastAsia="Amiri" w:cs="Amiri"/>
          <w:lang w:bidi="ar-SA"/>
          <w:color w:val="111111"/>
          <w:sz w:val="28"/>
          <w:szCs w:val="28"/>
          <w:rtl/>
        </w:rPr>
        <w:t xml:space="preserve">(2) قرب الإسناد 33 - هارون بن مسلم عن مسعدة بن صدقة قال</w:t>
      </w:r>
    </w:p>
    <w:p>
      <w:pPr>
        <w:pStyle w:val="BookText"/>
      </w:pPr>
      <w:r>
        <w:rPr>
          <w:rFonts w:ascii="IRNazanin" w:hAnsi="IRNazanin" w:eastAsia="IRNazanin" w:cs="IRNazanin"/>
          <w:lang w:bidi="fa-IR"/>
          <w:color w:val="111111"/>
          <w:sz w:val="28"/>
          <w:szCs w:val="28"/>
          <w:rtl/>
        </w:rPr>
        <w:t xml:space="preserve">حدثنی جعفر بن محمد عن أبیه (علیه السلام) قال إذا دخل أحدکم علی</w:t>
      </w:r>
    </w:p>
    <w:p>
      <w:pPr>
        <w:pStyle w:val="BookText"/>
      </w:pPr>
      <w:r>
        <w:rPr>
          <w:rFonts w:ascii="IRNazanin" w:hAnsi="IRNazanin" w:eastAsia="IRNazanin" w:cs="IRNazanin"/>
          <w:lang w:bidi="fa-IR"/>
          <w:color w:val="111111"/>
          <w:sz w:val="28"/>
          <w:szCs w:val="28"/>
          <w:rtl/>
        </w:rPr>
        <w:t xml:space="preserve">أخیه فی رحله فلیقعد حیث یأمره صاحب الرحل فان صاحب الرحل</w:t>
      </w:r>
    </w:p>
    <w:p>
      <w:pPr>
        <w:pStyle w:val="BookText"/>
      </w:pPr>
      <w:r>
        <w:rPr>
          <w:rFonts w:ascii="IRNazanin" w:hAnsi="IRNazanin" w:eastAsia="IRNazanin" w:cs="IRNazanin"/>
          <w:lang w:bidi="fa-IR"/>
          <w:color w:val="111111"/>
          <w:sz w:val="28"/>
          <w:szCs w:val="28"/>
          <w:rtl/>
        </w:rPr>
        <w:t xml:space="preserve">أعرف بعورة بیته من الداخل علیه.</w:t>
      </w:r>
    </w:p>
    <w:p>
      <w:pPr>
        <w:pStyle w:val="BookText"/>
      </w:pPr>
      <w:r>
        <w:rPr>
          <w:rFonts w:ascii="IRNazanin" w:hAnsi="IRNazanin" w:eastAsia="IRNazanin" w:cs="IRNazanin"/>
          <w:lang w:bidi="fa-IR"/>
          <w:color w:val="111111"/>
          <w:sz w:val="28"/>
          <w:szCs w:val="28"/>
          <w:rtl/>
        </w:rPr>
        <w:t xml:space="preserve">ویأتی فی روایة السکونی (1) من باب (48) ان من حق الداخل</w:t>
      </w:r>
    </w:p>
    <w:p>
      <w:pPr>
        <w:pStyle w:val="BookText"/>
      </w:pPr>
      <w:r>
        <w:rPr>
          <w:rFonts w:ascii="IRNazanin" w:hAnsi="IRNazanin" w:eastAsia="IRNazanin" w:cs="IRNazanin"/>
          <w:lang w:bidi="fa-IR"/>
          <w:color w:val="111111"/>
          <w:sz w:val="28"/>
          <w:szCs w:val="28"/>
          <w:rtl/>
        </w:rPr>
        <w:t xml:space="preserve">علی صاحب البیت أن یمشی معه هنیئة قوله (علیه السلام) إذا دخل أحدکم</w:t>
      </w:r>
    </w:p>
    <w:p>
      <w:pPr>
        <w:pStyle w:val="BookText"/>
      </w:pPr>
      <w:r>
        <w:rPr>
          <w:rFonts w:ascii="IRNazanin" w:hAnsi="IRNazanin" w:eastAsia="IRNazanin" w:cs="IRNazanin"/>
          <w:lang w:bidi="fa-IR"/>
          <w:color w:val="111111"/>
          <w:sz w:val="28"/>
          <w:szCs w:val="28"/>
          <w:rtl/>
        </w:rPr>
        <w:t xml:space="preserve">علی أخیه المسلم فی بیته فهو أمیر علیه حتی یخرج.</w:t>
      </w:r>
    </w:p>
    <w:p>
      <w:pPr>
        <w:pStyle w:val="Heading3"/>
      </w:pPr>
      <w:bookmarkStart w:id="337" w:name="_Toc12"/>
      <w:r>
        <w:t>42 - باب عدم جواز دخول بیت الغیر من دون استیناس واستحباب...</w:t>
      </w:r>
      <w:bookmarkEnd w:id="337"/>
    </w:p>
    <w:p>
      <w:pPr>
        <w:pStyle w:val="BookText"/>
      </w:pPr>
      <w:r>
        <w:rPr>
          <w:rFonts w:ascii="IRNazanin" w:hAnsi="IRNazanin" w:eastAsia="IRNazanin" w:cs="IRNazanin"/>
          <w:lang w:bidi="fa-IR"/>
          <w:color w:val="111111"/>
          <w:sz w:val="28"/>
          <w:szCs w:val="28"/>
          <w:rtl/>
        </w:rPr>
        <w:t xml:space="preserve">*باب عدم جواز دخول بیت الغیر من دون استیناس واستحباب السلام</w:t>
      </w:r>
    </w:p>
    <w:p>
      <w:pPr>
        <w:pStyle w:val="BookText"/>
      </w:pPr>
      <w:r>
        <w:rPr>
          <w:rFonts w:ascii="IRNazanin" w:hAnsi="IRNazanin" w:eastAsia="IRNazanin" w:cs="IRNazanin"/>
          <w:lang w:bidi="fa-IR"/>
          <w:color w:val="111111"/>
          <w:sz w:val="28"/>
          <w:szCs w:val="28"/>
          <w:rtl/>
        </w:rPr>
        <w:t xml:space="preserve">علی أهله وعلی الرسول وآله وعلی نفسه وعلی عباد الله الصالحین*</w:t>
      </w:r>
    </w:p>
    <w:p>
      <w:pPr>
        <w:pStyle w:val="BookText"/>
      </w:pPr>
      <w:r>
        <w:rPr>
          <w:rFonts w:ascii="IRNazanin" w:hAnsi="IRNazanin" w:eastAsia="IRNazanin" w:cs="IRNazanin"/>
          <w:lang w:bidi="fa-IR"/>
          <w:color w:val="111111"/>
          <w:sz w:val="28"/>
          <w:szCs w:val="28"/>
          <w:rtl/>
        </w:rPr>
        <w:t xml:space="preserve">قال الله تعالی فی س النور (24) یا ایها الذین آمنوا لا تدخلوا بیوتا</w:t>
      </w:r>
    </w:p>
    <w:p>
      <w:pPr>
        <w:pStyle w:val="BookText"/>
      </w:pPr>
      <w:r>
        <w:rPr>
          <w:rFonts w:ascii="IRNazanin" w:hAnsi="IRNazanin" w:eastAsia="IRNazanin" w:cs="IRNazanin"/>
          <w:lang w:bidi="fa-IR"/>
          <w:color w:val="111111"/>
          <w:sz w:val="28"/>
          <w:szCs w:val="28"/>
          <w:rtl/>
        </w:rPr>
        <w:t xml:space="preserve">غیر بیوتکم حتی تستأنسوا وتسلموا علی أهلها ذلکم خیر لکم لعلکم</w:t>
      </w:r>
    </w:p>
    <w:p>
      <w:pPr>
        <w:pStyle w:val="BookText"/>
      </w:pPr>
      <w:r>
        <w:rPr>
          <w:rFonts w:ascii="IRNazanin" w:hAnsi="IRNazanin" w:eastAsia="IRNazanin" w:cs="IRNazanin"/>
          <w:lang w:bidi="fa-IR"/>
          <w:color w:val="111111"/>
          <w:sz w:val="28"/>
          <w:szCs w:val="28"/>
          <w:rtl/>
        </w:rPr>
        <w:t xml:space="preserve">تذکرون (27) فان لم تجدوا فیها أحدا فلا تدخلوها حتی یؤذن لکم</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 قیل لکم ارجعوا فارجعوا هو أزکی لکم والله بما تعملون علیم (28)</w:t>
      </w:r>
    </w:p>
    <w:p>
      <w:pPr>
        <w:pStyle w:val="BookText"/>
      </w:pPr>
      <w:r>
        <w:rPr>
          <w:rFonts w:ascii="IRNazanin" w:hAnsi="IRNazanin" w:eastAsia="IRNazanin" w:cs="IRNazanin"/>
          <w:lang w:bidi="fa-IR"/>
          <w:color w:val="111111"/>
          <w:sz w:val="28"/>
          <w:szCs w:val="28"/>
          <w:rtl/>
        </w:rPr>
        <w:t xml:space="preserve">لیس علیکم جناح ان تدخلوا بیوتا غیر مسکونة فیها متاع لکم والله یعلم</w:t>
      </w:r>
    </w:p>
    <w:p>
      <w:pPr>
        <w:pStyle w:val="BookText"/>
      </w:pPr>
      <w:r>
        <w:rPr>
          <w:rFonts w:ascii="IRNazanin" w:hAnsi="IRNazanin" w:eastAsia="IRNazanin" w:cs="IRNazanin"/>
          <w:lang w:bidi="fa-IR"/>
          <w:color w:val="111111"/>
          <w:sz w:val="28"/>
          <w:szCs w:val="28"/>
          <w:rtl/>
        </w:rPr>
        <w:t xml:space="preserve">ما تبدون وما تکتمون (29) فإذا دخلتم بیوتا فسلموا علی أنفسکم تحیة</w:t>
      </w:r>
    </w:p>
    <w:p>
      <w:pPr>
        <w:pStyle w:val="BookText"/>
      </w:pPr>
      <w:r>
        <w:rPr>
          <w:rFonts w:ascii="IRNazanin" w:hAnsi="IRNazanin" w:eastAsia="IRNazanin" w:cs="IRNazanin"/>
          <w:lang w:bidi="fa-IR"/>
          <w:color w:val="111111"/>
          <w:sz w:val="28"/>
          <w:szCs w:val="28"/>
          <w:rtl/>
        </w:rPr>
        <w:t xml:space="preserve">من عند الله مبارکة طیبة کذلک یبین الله لکم الآیات لعلکم تعقلون (61)</w:t>
      </w:r>
    </w:p>
    <w:p>
      <w:pPr>
        <w:pStyle w:val="BookText"/>
      </w:pPr>
      <w:r>
        <w:rPr>
          <w:rFonts w:ascii="IRNazanin" w:hAnsi="IRNazanin" w:eastAsia="IRNazanin" w:cs="IRNazanin"/>
          <w:lang w:bidi="fa-IR"/>
          <w:color w:val="111111"/>
          <w:sz w:val="28"/>
          <w:szCs w:val="28"/>
          <w:rtl/>
        </w:rPr>
        <w:t xml:space="preserve">الأحزاب (33) یا أیها الذین آمنوا لا تدخلوا بیوت النبی إلا أن یؤذن</w:t>
      </w:r>
    </w:p>
    <w:p>
      <w:pPr>
        <w:pStyle w:val="BookText"/>
      </w:pPr>
      <w:r>
        <w:rPr>
          <w:rFonts w:ascii="IRNazanin" w:hAnsi="IRNazanin" w:eastAsia="IRNazanin" w:cs="IRNazanin"/>
          <w:lang w:bidi="fa-IR"/>
          <w:color w:val="111111"/>
          <w:sz w:val="28"/>
          <w:szCs w:val="28"/>
          <w:rtl/>
        </w:rPr>
        <w:t xml:space="preserve">لکم إلی طعام غیر ناظرین أناة ولکن إذا دعیتم فادخلوا فإذا طعمتم</w:t>
      </w:r>
    </w:p>
    <w:p>
      <w:pPr>
        <w:pStyle w:val="BookText"/>
      </w:pPr>
      <w:r>
        <w:rPr>
          <w:rFonts w:ascii="IRNazanin" w:hAnsi="IRNazanin" w:eastAsia="IRNazanin" w:cs="IRNazanin"/>
          <w:lang w:bidi="fa-IR"/>
          <w:color w:val="111111"/>
          <w:sz w:val="28"/>
          <w:szCs w:val="28"/>
          <w:rtl/>
        </w:rPr>
        <w:t xml:space="preserve">فانتشروا ولا مستأنسین لحدیث ان ذلکم کان یؤذی النبی فیستحیی منکم</w:t>
      </w:r>
    </w:p>
    <w:p>
      <w:pPr>
        <w:pStyle w:val="BookText"/>
      </w:pPr>
      <w:r>
        <w:rPr>
          <w:rFonts w:ascii="IRNazanin" w:hAnsi="IRNazanin" w:eastAsia="IRNazanin" w:cs="IRNazanin"/>
          <w:lang w:bidi="fa-IR"/>
          <w:color w:val="111111"/>
          <w:sz w:val="28"/>
          <w:szCs w:val="28"/>
          <w:rtl/>
        </w:rPr>
        <w:t xml:space="preserve">والله لا یستحیی من الحق (53).</w:t>
      </w:r>
    </w:p>
    <w:p>
      <w:pPr>
        <w:pStyle w:val="BookText"/>
      </w:pPr>
      <w:r>
        <w:rPr>
          <w:rFonts w:ascii="IRNazanin" w:hAnsi="IRNazanin" w:eastAsia="IRNazanin" w:cs="IRNazanin"/>
          <w:lang w:bidi="fa-IR"/>
          <w:color w:val="111111"/>
          <w:sz w:val="28"/>
          <w:szCs w:val="28"/>
          <w:rtl/>
        </w:rPr>
        <w:t xml:space="preserve">43 (1) المعانی 163 - حدثنا محمد بن الحسن بن أحمد بن الولید</w:t>
      </w:r>
    </w:p>
    <w:p>
      <w:pPr>
        <w:pStyle w:val="BookText"/>
      </w:pPr>
      <w:r>
        <w:rPr>
          <w:rFonts w:ascii="IRNazanin" w:hAnsi="IRNazanin" w:eastAsia="IRNazanin" w:cs="IRNazanin"/>
          <w:lang w:bidi="fa-IR"/>
          <w:color w:val="111111"/>
          <w:sz w:val="28"/>
          <w:szCs w:val="28"/>
          <w:rtl/>
        </w:rPr>
        <w:t xml:space="preserve">رحمه الله قال حدثنا محمد بن الحسن الصفار عن أحمد بن محمد عن علی</w:t>
      </w:r>
    </w:p>
    <w:p>
      <w:pPr>
        <w:pStyle w:val="BookText"/>
      </w:pPr>
      <w:r>
        <w:rPr>
          <w:rFonts w:ascii="IRNazanin" w:hAnsi="IRNazanin" w:eastAsia="IRNazanin" w:cs="IRNazanin"/>
          <w:lang w:bidi="fa-IR"/>
          <w:color w:val="111111"/>
          <w:sz w:val="28"/>
          <w:szCs w:val="28"/>
          <w:rtl/>
        </w:rPr>
        <w:t xml:space="preserve">بن الحکم ومحسن بن أحمد عن أبان بن الأحمر عن عبد الرحمن بن أبی</w:t>
      </w:r>
    </w:p>
    <w:p>
      <w:pPr>
        <w:pStyle w:val="BookText"/>
      </w:pPr>
      <w:r>
        <w:rPr>
          <w:rFonts w:ascii="IRNazanin" w:hAnsi="IRNazanin" w:eastAsia="IRNazanin" w:cs="IRNazanin"/>
          <w:lang w:bidi="fa-IR"/>
          <w:color w:val="111111"/>
          <w:sz w:val="28"/>
          <w:szCs w:val="28"/>
          <w:rtl/>
        </w:rPr>
        <w:t xml:space="preserve">عبد الله قال سألت أبا عبد الله (علیه السلام) عن قول الله عز وجل</w:t>
      </w:r>
    </w:p>
    <w:p>
      <w:pPr>
        <w:pStyle w:val="BookText"/>
      </w:pPr>
      <w:r>
        <w:rPr>
          <w:rFonts w:ascii="IRNazanin" w:hAnsi="IRNazanin" w:eastAsia="IRNazanin" w:cs="IRNazanin"/>
          <w:lang w:bidi="fa-IR"/>
          <w:color w:val="111111"/>
          <w:sz w:val="28"/>
          <w:szCs w:val="28"/>
          <w:rtl/>
        </w:rPr>
        <w:t xml:space="preserve">" لا تدخلوا بیوتا غیر بیوتکم حتی تستأنسوا وتسلموا علی أهلها " قال</w:t>
      </w:r>
    </w:p>
    <w:p>
      <w:pPr>
        <w:pStyle w:val="BookText"/>
      </w:pPr>
      <w:r>
        <w:rPr>
          <w:rFonts w:ascii="IRNazanin" w:hAnsi="IRNazanin" w:eastAsia="IRNazanin" w:cs="IRNazanin"/>
          <w:lang w:bidi="fa-IR"/>
          <w:color w:val="111111"/>
          <w:sz w:val="28"/>
          <w:szCs w:val="28"/>
          <w:rtl/>
        </w:rPr>
        <w:t xml:space="preserve">الاستیناس وقع النعل والتسلیم. تفسیر علی بن إبراهیم 101 ج 2 - حدثنی</w:t>
      </w:r>
    </w:p>
    <w:p>
      <w:pPr>
        <w:pStyle w:val="BookText"/>
      </w:pPr>
      <w:r>
        <w:rPr>
          <w:rFonts w:ascii="IRNazanin" w:hAnsi="IRNazanin" w:eastAsia="IRNazanin" w:cs="IRNazanin"/>
          <w:lang w:bidi="fa-IR"/>
          <w:color w:val="111111"/>
          <w:sz w:val="28"/>
          <w:szCs w:val="28"/>
          <w:rtl/>
        </w:rPr>
        <w:t xml:space="preserve">علی بن الحسین قال حدثنی أحمد بن أبی عبد الله عن أبیه عن أبان عن</w:t>
      </w:r>
    </w:p>
    <w:p>
      <w:pPr>
        <w:pStyle w:val="BookText"/>
      </w:pPr>
      <w:r>
        <w:rPr>
          <w:rFonts w:ascii="IRNazanin" w:hAnsi="IRNazanin" w:eastAsia="IRNazanin" w:cs="IRNazanin"/>
          <w:lang w:bidi="fa-IR"/>
          <w:color w:val="111111"/>
          <w:sz w:val="28"/>
          <w:szCs w:val="28"/>
          <w:rtl/>
        </w:rPr>
        <w:t xml:space="preserve">عبد الرحمن بن أبی عبد الله عن أبی عبد الله (علیه السلام) قال الاستیناس</w:t>
      </w:r>
    </w:p>
    <w:p>
      <w:pPr>
        <w:pStyle w:val="BookText"/>
      </w:pPr>
      <w:r>
        <w:rPr>
          <w:rFonts w:ascii="IRNazanin" w:hAnsi="IRNazanin" w:eastAsia="IRNazanin" w:cs="IRNazanin"/>
          <w:lang w:bidi="fa-IR"/>
          <w:color w:val="111111"/>
          <w:sz w:val="28"/>
          <w:szCs w:val="28"/>
          <w:rtl/>
        </w:rPr>
        <w:t xml:space="preserve">(وذکر مثله) المشکاة 194 - من کتاب المحاسن عن أبی عبد الله (ع)</w:t>
      </w:r>
    </w:p>
    <w:p>
      <w:pPr>
        <w:pStyle w:val="BookText"/>
      </w:pPr>
      <w:r>
        <w:rPr>
          <w:rFonts w:ascii="IRNazanin" w:hAnsi="IRNazanin" w:eastAsia="IRNazanin" w:cs="IRNazanin"/>
          <w:lang w:bidi="fa-IR"/>
          <w:color w:val="111111"/>
          <w:sz w:val="28"/>
          <w:szCs w:val="28"/>
          <w:rtl/>
        </w:rPr>
        <w:t xml:space="preserve">وقال فی قوله لا تدخلوا بیوتا (وذکر مثله).</w:t>
      </w:r>
    </w:p>
    <w:p>
      <w:pPr>
        <w:pStyle w:val="BookText"/>
      </w:pPr>
      <w:r>
        <w:rPr>
          <w:rFonts w:ascii="IRNazanin" w:hAnsi="IRNazanin" w:eastAsia="IRNazanin" w:cs="IRNazanin"/>
          <w:lang w:bidi="fa-IR"/>
          <w:color w:val="111111"/>
          <w:sz w:val="28"/>
          <w:szCs w:val="28"/>
          <w:rtl/>
        </w:rPr>
        <w:t xml:space="preserve">(2) المعانی 162 - أبی رحمه الله قال حدثنا سعد بن عبد الله عن</w:t>
      </w:r>
    </w:p>
    <w:p>
      <w:pPr>
        <w:pStyle w:val="BookText"/>
      </w:pPr>
      <w:r>
        <w:rPr>
          <w:rFonts w:ascii="IRNazanin" w:hAnsi="IRNazanin" w:eastAsia="IRNazanin" w:cs="IRNazanin"/>
          <w:lang w:bidi="fa-IR"/>
          <w:color w:val="111111"/>
          <w:sz w:val="28"/>
          <w:szCs w:val="28"/>
          <w:rtl/>
        </w:rPr>
        <w:t xml:space="preserve">محمد بن الحسین عن محمد بن الفضیل عن أبی الصباح قال سألت أبا جعفر</w:t>
      </w:r>
    </w:p>
    <w:p>
      <w:pPr>
        <w:pStyle w:val="BookText"/>
      </w:pPr>
      <w:r>
        <w:rPr>
          <w:rFonts w:ascii="IRNazanin" w:hAnsi="IRNazanin" w:eastAsia="IRNazanin" w:cs="IRNazanin"/>
          <w:lang w:bidi="fa-IR"/>
          <w:color w:val="111111"/>
          <w:sz w:val="28"/>
          <w:szCs w:val="28"/>
          <w:rtl/>
        </w:rPr>
        <w:t xml:space="preserve">(علیه السلام) عن قول الله عز وجل " فإذا دخلتم بیوتا فسلموا علی أنفسکم</w:t>
      </w:r>
    </w:p>
    <w:p>
      <w:pPr>
        <w:pStyle w:val="BookText"/>
      </w:pPr>
      <w:r>
        <w:rPr>
          <w:rFonts w:ascii="IRNazanin" w:hAnsi="IRNazanin" w:eastAsia="IRNazanin" w:cs="IRNazanin"/>
          <w:lang w:bidi="fa-IR"/>
          <w:color w:val="111111"/>
          <w:sz w:val="28"/>
          <w:szCs w:val="28"/>
          <w:rtl/>
        </w:rPr>
        <w:t xml:space="preserve">الآیة " فقال هو تسلیم الرجل علی أهل البیت حین یدخل ثم یردون علیه</w:t>
      </w:r>
    </w:p>
    <w:p>
      <w:pPr>
        <w:pStyle w:val="BookText"/>
      </w:pPr>
      <w:r>
        <w:rPr>
          <w:rFonts w:ascii="IRNazanin" w:hAnsi="IRNazanin" w:eastAsia="IRNazanin" w:cs="IRNazanin"/>
          <w:lang w:bidi="fa-IR"/>
          <w:color w:val="111111"/>
          <w:sz w:val="28"/>
          <w:szCs w:val="28"/>
          <w:rtl/>
        </w:rPr>
        <w:t xml:space="preserve">فهو سلامکم علی أنفسکم.</w:t>
      </w:r>
    </w:p>
    <w:p>
      <w:pPr>
        <w:pStyle w:val="BookText"/>
      </w:pPr>
      <w:r>
        <w:rPr>
          <w:rFonts w:ascii="IRNazanin" w:hAnsi="IRNazanin" w:eastAsia="IRNazanin" w:cs="IRNazanin"/>
          <w:lang w:bidi="fa-IR"/>
          <w:color w:val="111111"/>
          <w:sz w:val="28"/>
          <w:szCs w:val="28"/>
          <w:rtl/>
        </w:rPr>
        <w:t xml:space="preserve">(3) المشکاة 194 - من کتاب المحاسن عن أبی عبد الله (ع) قال إذا</w:t>
      </w:r>
    </w:p>
    <w:p>
      <w:pPr>
        <w:pStyle w:val="BookText"/>
      </w:pPr>
      <w:r>
        <w:rPr>
          <w:rFonts w:ascii="IRNazanin" w:hAnsi="IRNazanin" w:eastAsia="IRNazanin" w:cs="IRNazanin"/>
          <w:lang w:bidi="fa-IR"/>
          <w:color w:val="111111"/>
          <w:sz w:val="28"/>
          <w:szCs w:val="28"/>
          <w:rtl/>
        </w:rPr>
        <w:t xml:space="preserve">استأذن أحدکم فلیبدأ بالسلام فإنه اسم من أسماء الله عز وجل فلیستأذن من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وراء الباب قبل أن ینظر إلی قعر البیت فإنما أمرتم بالاستیذان من أجل</w:t>
      </w:r>
    </w:p>
    <w:p>
      <w:pPr>
        <w:pStyle w:val="BookText"/>
      </w:pPr>
      <w:r>
        <w:rPr>
          <w:rFonts w:ascii="IRNazanin" w:hAnsi="IRNazanin" w:eastAsia="IRNazanin" w:cs="IRNazanin"/>
          <w:lang w:bidi="fa-IR"/>
          <w:color w:val="111111"/>
          <w:sz w:val="28"/>
          <w:szCs w:val="28"/>
          <w:rtl/>
        </w:rPr>
        <w:t xml:space="preserve">العین والاستیذان ثلاث مرات فان قیل ادخل فلیدخل وان قیل ارجع</w:t>
      </w:r>
    </w:p>
    <w:p>
      <w:pPr>
        <w:pStyle w:val="BookText"/>
      </w:pPr>
      <w:r>
        <w:rPr>
          <w:rFonts w:ascii="IRNazanin" w:hAnsi="IRNazanin" w:eastAsia="IRNazanin" w:cs="IRNazanin"/>
          <w:lang w:bidi="fa-IR"/>
          <w:color w:val="111111"/>
          <w:sz w:val="28"/>
          <w:szCs w:val="28"/>
          <w:rtl/>
        </w:rPr>
        <w:t xml:space="preserve">فلیرجع أولاهن یسمع أهل البیت والثانیة یأخذ أهل البیت حذرهم</w:t>
      </w:r>
    </w:p>
    <w:p>
      <w:pPr>
        <w:pStyle w:val="BookText"/>
      </w:pPr>
      <w:r>
        <w:rPr>
          <w:rFonts w:ascii="IRNazanin" w:hAnsi="IRNazanin" w:eastAsia="IRNazanin" w:cs="IRNazanin"/>
          <w:lang w:bidi="fa-IR"/>
          <w:color w:val="111111"/>
          <w:sz w:val="28"/>
          <w:szCs w:val="28"/>
          <w:rtl/>
        </w:rPr>
        <w:t xml:space="preserve">والثالثة یختار أهل البیت ان شاؤوا أذنوا وان شاؤوا لم یأذنوا ثم لیرجع.</w:t>
      </w:r>
    </w:p>
    <w:p>
      <w:pPr>
        <w:pStyle w:val="BookText"/>
      </w:pPr>
      <w:r>
        <w:rPr>
          <w:rFonts w:ascii="IRNazanin" w:hAnsi="IRNazanin" w:eastAsia="IRNazanin" w:cs="IRNazanin"/>
          <w:lang w:bidi="fa-IR"/>
          <w:color w:val="111111"/>
          <w:sz w:val="28"/>
          <w:szCs w:val="28"/>
          <w:rtl/>
        </w:rPr>
        <w:t xml:space="preserve">(4) ک 71 ج 2 - الشیخ أبو الفتوح الرازی فی تفسیره عن عمرو</w:t>
      </w:r>
    </w:p>
    <w:p>
      <w:pPr>
        <w:pStyle w:val="BookText"/>
      </w:pPr>
      <w:r>
        <w:rPr>
          <w:rFonts w:ascii="IRNazanin" w:hAnsi="IRNazanin" w:eastAsia="IRNazanin" w:cs="IRNazanin"/>
          <w:lang w:bidi="fa-IR"/>
          <w:color w:val="111111"/>
          <w:sz w:val="28"/>
          <w:szCs w:val="28"/>
          <w:rtl/>
        </w:rPr>
        <w:t xml:space="preserve">بن سعد الثقفی قال جاء رجل إلی حجرة النبی صلی الله علیه وآله</w:t>
      </w:r>
    </w:p>
    <w:p>
      <w:pPr>
        <w:pStyle w:val="BookText"/>
      </w:pPr>
      <w:r>
        <w:rPr>
          <w:rFonts w:ascii="IRNazanin" w:hAnsi="IRNazanin" w:eastAsia="IRNazanin" w:cs="IRNazanin"/>
          <w:lang w:bidi="fa-IR"/>
          <w:color w:val="111111"/>
          <w:sz w:val="28"/>
          <w:szCs w:val="28"/>
          <w:rtl/>
        </w:rPr>
        <w:t xml:space="preserve">واستأذن فقال الج فقال الرسول صلی الله علیه وآله لجاریة اسمها روضة</w:t>
      </w:r>
    </w:p>
    <w:p>
      <w:pPr>
        <w:pStyle w:val="BookText"/>
      </w:pPr>
      <w:r>
        <w:rPr>
          <w:rFonts w:ascii="IRNazanin" w:hAnsi="IRNazanin" w:eastAsia="IRNazanin" w:cs="IRNazanin"/>
          <w:lang w:bidi="fa-IR"/>
          <w:color w:val="111111"/>
          <w:sz w:val="28"/>
          <w:szCs w:val="28"/>
          <w:rtl/>
        </w:rPr>
        <w:t xml:space="preserve">هذا الرجل لا یعرف الاستیذان اذهبی وعلمیه حتی یدخل فجاءت الیه</w:t>
      </w:r>
    </w:p>
    <w:p>
      <w:pPr>
        <w:pStyle w:val="BookText"/>
      </w:pPr>
      <w:r>
        <w:rPr>
          <w:rFonts w:ascii="IRNazanin" w:hAnsi="IRNazanin" w:eastAsia="IRNazanin" w:cs="IRNazanin"/>
          <w:lang w:bidi="fa-IR"/>
          <w:color w:val="111111"/>
          <w:sz w:val="28"/>
          <w:szCs w:val="28"/>
          <w:rtl/>
        </w:rPr>
        <w:t xml:space="preserve">وقالت یا هذا إذا أردت الاستیذان فقل أولا السلام علیکم ادخل فسمع</w:t>
      </w:r>
    </w:p>
    <w:p>
      <w:pPr>
        <w:pStyle w:val="BookText"/>
      </w:pPr>
      <w:r>
        <w:rPr>
          <w:rFonts w:ascii="IRNazanin" w:hAnsi="IRNazanin" w:eastAsia="IRNazanin" w:cs="IRNazanin"/>
          <w:lang w:bidi="fa-IR"/>
          <w:color w:val="111111"/>
          <w:sz w:val="28"/>
          <w:szCs w:val="28"/>
          <w:rtl/>
        </w:rPr>
        <w:t xml:space="preserve">وعلم فقال فادخل.</w:t>
      </w:r>
    </w:p>
    <w:p>
      <w:pPr>
        <w:pStyle w:val="BookText"/>
      </w:pPr>
      <w:r>
        <w:rPr>
          <w:rFonts w:ascii="IRNazanin" w:hAnsi="IRNazanin" w:eastAsia="IRNazanin" w:cs="IRNazanin"/>
          <w:lang w:bidi="fa-IR"/>
          <w:color w:val="111111"/>
          <w:sz w:val="28"/>
          <w:szCs w:val="28"/>
          <w:rtl/>
        </w:rPr>
        <w:t xml:space="preserve">(5) کنز الفوائد 208 - حدثنا الشیخ الفقیه أبو الحسن محمد بن أحمد</w:t>
      </w:r>
    </w:p>
    <w:p>
      <w:pPr>
        <w:pStyle w:val="BookText"/>
      </w:pPr>
      <w:r>
        <w:rPr>
          <w:rFonts w:ascii="IRNazanin" w:hAnsi="IRNazanin" w:eastAsia="IRNazanin" w:cs="IRNazanin"/>
          <w:lang w:bidi="fa-IR"/>
          <w:color w:val="111111"/>
          <w:sz w:val="28"/>
          <w:szCs w:val="28"/>
          <w:rtl/>
        </w:rPr>
        <w:t xml:space="preserve">بن علی بن الحسن بن شاذان رضی الله عنه قال حدثنی محمد بن سعید</w:t>
      </w:r>
    </w:p>
    <w:p>
      <w:pPr>
        <w:pStyle w:val="BookText"/>
      </w:pPr>
      <w:r>
        <w:rPr>
          <w:rFonts w:ascii="IRNazanin" w:hAnsi="IRNazanin" w:eastAsia="IRNazanin" w:cs="IRNazanin"/>
          <w:lang w:bidi="fa-IR"/>
          <w:color w:val="111111"/>
          <w:sz w:val="28"/>
          <w:szCs w:val="28"/>
          <w:rtl/>
        </w:rPr>
        <w:t xml:space="preserve">المعروف بالدهقان ره قال حدثنا أحمد بن محمد بن سعید قال حدثنا</w:t>
      </w:r>
    </w:p>
    <w:p>
      <w:pPr>
        <w:pStyle w:val="BookText"/>
      </w:pPr>
      <w:r>
        <w:rPr>
          <w:rFonts w:ascii="IRNazanin" w:hAnsi="IRNazanin" w:eastAsia="IRNazanin" w:cs="IRNazanin"/>
          <w:lang w:bidi="fa-IR"/>
          <w:color w:val="111111"/>
          <w:sz w:val="28"/>
          <w:szCs w:val="28"/>
          <w:rtl/>
        </w:rPr>
        <w:t xml:space="preserve">محمد بن منصور قال حدثنا أحمد بن عیسی العلوی قال حدثنا حسین بن</w:t>
      </w:r>
    </w:p>
    <w:p>
      <w:pPr>
        <w:pStyle w:val="BookText"/>
      </w:pPr>
      <w:r>
        <w:rPr>
          <w:rFonts w:ascii="IRNazanin" w:hAnsi="IRNazanin" w:eastAsia="IRNazanin" w:cs="IRNazanin"/>
          <w:lang w:bidi="fa-IR"/>
          <w:color w:val="111111"/>
          <w:sz w:val="28"/>
          <w:szCs w:val="28"/>
          <w:rtl/>
        </w:rPr>
        <w:t xml:space="preserve">علوان عن أبی خالد عن زید بن علی عن أبیه عن جده الحسین بن علی عن</w:t>
      </w:r>
    </w:p>
    <w:p>
      <w:pPr>
        <w:pStyle w:val="BookText"/>
      </w:pPr>
      <w:r>
        <w:rPr>
          <w:rFonts w:ascii="IRNazanin" w:hAnsi="IRNazanin" w:eastAsia="IRNazanin" w:cs="IRNazanin"/>
          <w:lang w:bidi="fa-IR"/>
          <w:color w:val="111111"/>
          <w:sz w:val="28"/>
          <w:szCs w:val="28"/>
          <w:rtl/>
        </w:rPr>
        <w:t xml:space="preserve">أمیر المؤمنین علی (علیهم السلام) قال دخلت علی النبی (صلی الله علیه وآله)</w:t>
      </w:r>
    </w:p>
    <w:p>
      <w:pPr>
        <w:pStyle w:val="BookText"/>
      </w:pPr>
      <w:r>
        <w:rPr>
          <w:rFonts w:ascii="IRNazanin" w:hAnsi="IRNazanin" w:eastAsia="IRNazanin" w:cs="IRNazanin"/>
          <w:lang w:bidi="fa-IR"/>
          <w:color w:val="111111"/>
          <w:sz w:val="28"/>
          <w:szCs w:val="28"/>
          <w:rtl/>
        </w:rPr>
        <w:t xml:space="preserve">وهو فی بعض حجراته فاستأذنت علیه فأذن لی فلما دخلت قال لی یا علی</w:t>
      </w:r>
    </w:p>
    <w:p>
      <w:pPr>
        <w:pStyle w:val="BookText"/>
      </w:pPr>
      <w:r>
        <w:rPr>
          <w:rFonts w:ascii="IRNazanin" w:hAnsi="IRNazanin" w:eastAsia="IRNazanin" w:cs="IRNazanin"/>
          <w:lang w:bidi="fa-IR"/>
          <w:color w:val="111111"/>
          <w:sz w:val="28"/>
          <w:szCs w:val="28"/>
          <w:rtl/>
        </w:rPr>
        <w:t xml:space="preserve">اما علمت ان بیتی بیتک فما لک تستأذن علی قال فقلت یا رسول الله أحببت</w:t>
      </w:r>
    </w:p>
    <w:p>
      <w:pPr>
        <w:pStyle w:val="BookText"/>
      </w:pPr>
      <w:r>
        <w:rPr>
          <w:rFonts w:ascii="IRNazanin" w:hAnsi="IRNazanin" w:eastAsia="IRNazanin" w:cs="IRNazanin"/>
          <w:lang w:bidi="fa-IR"/>
          <w:color w:val="111111"/>
          <w:sz w:val="28"/>
          <w:szCs w:val="28"/>
          <w:rtl/>
        </w:rPr>
        <w:t xml:space="preserve">أن أفعل ذلک قال یا علی أحببت ما أحب الله واخذت بآداب الله فقال یا علی</w:t>
      </w:r>
    </w:p>
    <w:p>
      <w:pPr>
        <w:pStyle w:val="BookText"/>
      </w:pPr>
      <w:r>
        <w:rPr>
          <w:rFonts w:ascii="IRNazanin" w:hAnsi="IRNazanin" w:eastAsia="IRNazanin" w:cs="IRNazanin"/>
          <w:lang w:bidi="fa-IR"/>
          <w:color w:val="111111"/>
          <w:sz w:val="28"/>
          <w:szCs w:val="28"/>
          <w:rtl/>
        </w:rPr>
        <w:t xml:space="preserve">اما علمت أنک أخی أما علمت أنه أبی خالقی ورازقی ان یکون لی سر دونک</w:t>
      </w:r>
    </w:p>
    <w:p>
      <w:pPr>
        <w:pStyle w:val="BookText"/>
      </w:pPr>
      <w:r>
        <w:rPr>
          <w:rFonts w:ascii="IRNazanin" w:hAnsi="IRNazanin" w:eastAsia="IRNazanin" w:cs="IRNazanin"/>
          <w:lang w:bidi="fa-IR"/>
          <w:color w:val="111111"/>
          <w:sz w:val="28"/>
          <w:szCs w:val="28"/>
          <w:rtl/>
        </w:rPr>
        <w:t xml:space="preserve">یا علی أنت وصیی من بعدی وأنت المظلوم بعدی یا علی الثابت علیک</w:t>
      </w:r>
    </w:p>
    <w:p>
      <w:pPr>
        <w:pStyle w:val="BookText"/>
      </w:pPr>
      <w:r>
        <w:rPr>
          <w:rFonts w:ascii="IRNazanin" w:hAnsi="IRNazanin" w:eastAsia="IRNazanin" w:cs="IRNazanin"/>
          <w:lang w:bidi="fa-IR"/>
          <w:color w:val="111111"/>
          <w:sz w:val="28"/>
          <w:szCs w:val="28"/>
          <w:rtl/>
        </w:rPr>
        <w:t xml:space="preserve">کالمقیم معی ومفارقک مفارقی یا علی کذب من زعم أنه یحبنی ویبغضک</w:t>
      </w:r>
    </w:p>
    <w:p>
      <w:pPr>
        <w:pStyle w:val="BookText"/>
      </w:pPr>
      <w:r>
        <w:rPr>
          <w:rFonts w:ascii="IRNazanin" w:hAnsi="IRNazanin" w:eastAsia="IRNazanin" w:cs="IRNazanin"/>
          <w:lang w:bidi="fa-IR"/>
          <w:color w:val="111111"/>
          <w:sz w:val="28"/>
          <w:szCs w:val="28"/>
          <w:rtl/>
        </w:rPr>
        <w:t xml:space="preserve">لان الله تعالی خلقنی وإیاک من نور واحد.</w:t>
      </w:r>
    </w:p>
    <w:p>
      <w:pPr>
        <w:pStyle w:val="BookText"/>
      </w:pPr>
      <w:r>
        <w:rPr>
          <w:rFonts w:ascii="IRNazanin" w:hAnsi="IRNazanin" w:eastAsia="IRNazanin" w:cs="IRNazanin"/>
          <w:lang w:bidi="fa-IR"/>
          <w:color w:val="111111"/>
          <w:sz w:val="28"/>
          <w:szCs w:val="28"/>
          <w:rtl/>
        </w:rPr>
        <w:t xml:space="preserve">(6) تفسیر القمی (109 ج 2 - وفی روایة أبی الجارود عن أبی جعفر</w:t>
      </w:r>
    </w:p>
    <w:p>
      <w:pPr>
        <w:pStyle w:val="BookText"/>
      </w:pPr>
      <w:r>
        <w:rPr>
          <w:rFonts w:ascii="IRNazanin" w:hAnsi="IRNazanin" w:eastAsia="IRNazanin" w:cs="IRNazanin"/>
          <w:lang w:bidi="fa-IR"/>
          <w:color w:val="111111"/>
          <w:sz w:val="28"/>
          <w:szCs w:val="28"/>
          <w:rtl/>
        </w:rPr>
        <w:t xml:space="preserve">(علیه السلام) فی قوله تعالی (فإذا دخلتم بیوتا فسلموا علی أنفسکم) قال</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إذا دخل الرجل منکم بیته فإن کان فیه أحد یسلم علیهم وإن لم یکن</w:t>
      </w:r>
    </w:p>
    <w:p>
      <w:pPr>
        <w:pStyle w:val="BookText"/>
      </w:pPr>
      <w:r>
        <w:rPr>
          <w:rFonts w:ascii="IRNazanin" w:hAnsi="IRNazanin" w:eastAsia="IRNazanin" w:cs="IRNazanin"/>
          <w:lang w:bidi="fa-IR"/>
          <w:color w:val="111111"/>
          <w:sz w:val="28"/>
          <w:szCs w:val="28"/>
          <w:rtl/>
        </w:rPr>
        <w:t xml:space="preserve">فیه أحد فلیقل السلام علینا من عند ربنا یقول الله تحیة من عند الله مبارکة</w:t>
      </w:r>
    </w:p>
    <w:p>
      <w:pPr>
        <w:pStyle w:val="BookText"/>
      </w:pPr>
      <w:r>
        <w:rPr>
          <w:rFonts w:ascii="IRNazanin" w:hAnsi="IRNazanin" w:eastAsia="IRNazanin" w:cs="IRNazanin"/>
          <w:lang w:bidi="fa-IR"/>
          <w:color w:val="111111"/>
          <w:sz w:val="28"/>
          <w:szCs w:val="28"/>
          <w:rtl/>
        </w:rPr>
        <w:t xml:space="preserve">طیبة وقیل إذا لم یر الداخل بیتا أحدا فیه یقول السلام علیکم ورحمة الله</w:t>
      </w:r>
    </w:p>
    <w:p>
      <w:pPr>
        <w:pStyle w:val="BookText"/>
      </w:pPr>
      <w:r>
        <w:rPr>
          <w:rFonts w:ascii="IRNazanin" w:hAnsi="IRNazanin" w:eastAsia="IRNazanin" w:cs="IRNazanin"/>
          <w:lang w:bidi="fa-IR"/>
          <w:color w:val="111111"/>
          <w:sz w:val="28"/>
          <w:szCs w:val="28"/>
          <w:rtl/>
        </w:rPr>
        <w:t xml:space="preserve">یقصد به الملکین الذین علیه شهودا</w:t>
      </w:r>
    </w:p>
    <w:p>
      <w:pPr>
        <w:pStyle w:val="BookText"/>
      </w:pPr>
      <w:r>
        <w:rPr>
          <w:rFonts w:ascii="IRNazanin" w:hAnsi="IRNazanin" w:eastAsia="IRNazanin" w:cs="IRNazanin"/>
          <w:lang w:bidi="fa-IR"/>
          <w:color w:val="111111"/>
          <w:sz w:val="28"/>
          <w:szCs w:val="28"/>
          <w:rtl/>
        </w:rPr>
        <w:t xml:space="preserve">(7) ک 71 ج 2 - کتاب جعفر بن محمد بن شریح الحضرمی عند حمید بن</w:t>
      </w:r>
    </w:p>
    <w:p>
      <w:pPr>
        <w:pStyle w:val="BookText"/>
      </w:pPr>
      <w:r>
        <w:rPr>
          <w:rFonts w:ascii="IRNazanin" w:hAnsi="IRNazanin" w:eastAsia="IRNazanin" w:cs="IRNazanin"/>
          <w:lang w:bidi="fa-IR"/>
          <w:color w:val="111111"/>
          <w:sz w:val="28"/>
          <w:szCs w:val="28"/>
          <w:rtl/>
        </w:rPr>
        <w:t xml:space="preserve">شعیب السبیعی عن جابر قال سمعته (ع) یقول إذا دخلت منزلک فقل</w:t>
      </w:r>
    </w:p>
    <w:p>
      <w:pPr>
        <w:pStyle w:val="BookText"/>
      </w:pPr>
      <w:r>
        <w:rPr>
          <w:rFonts w:ascii="IRNazanin" w:hAnsi="IRNazanin" w:eastAsia="IRNazanin" w:cs="IRNazanin"/>
          <w:lang w:bidi="fa-IR"/>
          <w:color w:val="111111"/>
          <w:sz w:val="28"/>
          <w:szCs w:val="28"/>
          <w:rtl/>
        </w:rPr>
        <w:t xml:space="preserve">بسم الله أشهد أن لا إله إلا الله وأن محمدا رسول الله صلی الله علیه وآله،</w:t>
      </w:r>
    </w:p>
    <w:p>
      <w:pPr>
        <w:pStyle w:val="BookText"/>
      </w:pPr>
      <w:r>
        <w:rPr>
          <w:rFonts w:ascii="IRNazanin" w:hAnsi="IRNazanin" w:eastAsia="IRNazanin" w:cs="IRNazanin"/>
          <w:lang w:bidi="fa-IR"/>
          <w:color w:val="111111"/>
          <w:sz w:val="28"/>
          <w:szCs w:val="28"/>
          <w:rtl/>
        </w:rPr>
        <w:t xml:space="preserve">وعلی أهل بیته، وسلم علی أهلک وإن لم یکن فیه أحد فقل بسم الله وسلام</w:t>
      </w:r>
    </w:p>
    <w:p>
      <w:pPr>
        <w:pStyle w:val="BookText"/>
      </w:pPr>
      <w:r>
        <w:rPr>
          <w:rFonts w:ascii="IRNazanin" w:hAnsi="IRNazanin" w:eastAsia="IRNazanin" w:cs="IRNazanin"/>
          <w:lang w:bidi="fa-IR"/>
          <w:color w:val="111111"/>
          <w:sz w:val="28"/>
          <w:szCs w:val="28"/>
          <w:rtl/>
        </w:rPr>
        <w:t xml:space="preserve">علی رسول الله (صلی الله علیه وآله) السلام علینا وعلی عباد الله الصالحین</w:t>
      </w:r>
    </w:p>
    <w:p>
      <w:pPr>
        <w:pStyle w:val="BookText"/>
      </w:pPr>
      <w:r>
        <w:rPr>
          <w:rFonts w:ascii="IRNazanin" w:hAnsi="IRNazanin" w:eastAsia="IRNazanin" w:cs="IRNazanin"/>
          <w:lang w:bidi="fa-IR"/>
          <w:color w:val="111111"/>
          <w:sz w:val="28"/>
          <w:szCs w:val="28"/>
          <w:rtl/>
        </w:rPr>
        <w:t xml:space="preserve">فإذا قال ذلک فر الشیطان من منزله وإذا وضع الغداء والعشاء فقل بسم الله</w:t>
      </w:r>
    </w:p>
    <w:p>
      <w:pPr>
        <w:pStyle w:val="BookText"/>
      </w:pPr>
      <w:r>
        <w:rPr>
          <w:rFonts w:ascii="IRNazanin" w:hAnsi="IRNazanin" w:eastAsia="IRNazanin" w:cs="IRNazanin"/>
          <w:lang w:bidi="fa-IR"/>
          <w:color w:val="111111"/>
          <w:sz w:val="28"/>
          <w:szCs w:val="28"/>
          <w:rtl/>
        </w:rPr>
        <w:t xml:space="preserve">قال یقول الشیطان لأصحابه اخرجوا لیس لکم هاهنا عشاء ولا مبیت</w:t>
      </w:r>
    </w:p>
    <w:p>
      <w:pPr>
        <w:pStyle w:val="BookText"/>
      </w:pPr>
      <w:r>
        <w:rPr>
          <w:rFonts w:ascii="IRNazanin" w:hAnsi="IRNazanin" w:eastAsia="IRNazanin" w:cs="IRNazanin"/>
          <w:lang w:bidi="fa-IR"/>
          <w:color w:val="111111"/>
          <w:sz w:val="28"/>
          <w:szCs w:val="28"/>
          <w:rtl/>
        </w:rPr>
        <w:t xml:space="preserve">وان هو نسی أن یسمی قال لأصحابه تعالوا لکم هاهنا عشاء ومبیت.</w:t>
      </w:r>
    </w:p>
    <w:p>
      <w:pPr>
        <w:pStyle w:val="BookText"/>
      </w:pPr>
      <w:r>
        <w:rPr>
          <w:rFonts w:ascii="IRNazanin" w:hAnsi="IRNazanin" w:eastAsia="IRNazanin" w:cs="IRNazanin"/>
          <w:lang w:bidi="fa-IR"/>
          <w:color w:val="111111"/>
          <w:sz w:val="28"/>
          <w:szCs w:val="28"/>
          <w:rtl/>
        </w:rPr>
        <w:t xml:space="preserve">(8) المشکاة 194 - من کتاب المحاسن عن أبی عبد الله (علیه السلام)</w:t>
      </w:r>
    </w:p>
    <w:p>
      <w:pPr>
        <w:pStyle w:val="BookText"/>
      </w:pPr>
      <w:r>
        <w:rPr>
          <w:rFonts w:ascii="IRNazanin" w:hAnsi="IRNazanin" w:eastAsia="IRNazanin" w:cs="IRNazanin"/>
          <w:lang w:bidi="fa-IR"/>
          <w:color w:val="111111"/>
          <w:sz w:val="28"/>
          <w:szCs w:val="28"/>
          <w:rtl/>
        </w:rPr>
        <w:t xml:space="preserve">قال إذا دخلت منزلک فقل بسم الله وبالله وسلم علی أهلک وإن لم یکن</w:t>
      </w:r>
    </w:p>
    <w:p>
      <w:pPr>
        <w:pStyle w:val="BookText"/>
      </w:pPr>
      <w:r>
        <w:rPr>
          <w:rFonts w:ascii="IRNazanin" w:hAnsi="IRNazanin" w:eastAsia="IRNazanin" w:cs="IRNazanin"/>
          <w:lang w:bidi="fa-IR"/>
          <w:color w:val="111111"/>
          <w:sz w:val="28"/>
          <w:szCs w:val="28"/>
          <w:rtl/>
        </w:rPr>
        <w:t xml:space="preserve">فیه أحد فقل بسم الله وسلام علی رسوله وعلی أهل بیته والسلام علینا</w:t>
      </w:r>
    </w:p>
    <w:p>
      <w:pPr>
        <w:pStyle w:val="BookText"/>
      </w:pPr>
      <w:r>
        <w:rPr>
          <w:rFonts w:ascii="IRNazanin" w:hAnsi="IRNazanin" w:eastAsia="IRNazanin" w:cs="IRNazanin"/>
          <w:lang w:bidi="fa-IR"/>
          <w:color w:val="111111"/>
          <w:sz w:val="28"/>
          <w:szCs w:val="28"/>
          <w:rtl/>
        </w:rPr>
        <w:t xml:space="preserve">وعلی عباد الله الصالحین فإذا قلت ذلک فر الشیطان من منزلک.</w:t>
      </w:r>
    </w:p>
    <w:p>
      <w:pPr>
        <w:pStyle w:val="BookText"/>
      </w:pPr>
      <w:r>
        <w:rPr>
          <w:rFonts w:ascii="IRNazanin" w:hAnsi="IRNazanin" w:eastAsia="IRNazanin" w:cs="IRNazanin"/>
          <w:lang w:bidi="fa-IR"/>
          <w:color w:val="111111"/>
          <w:sz w:val="28"/>
          <w:szCs w:val="28"/>
          <w:rtl/>
        </w:rPr>
        <w:t xml:space="preserve">(9) ک 71 ج 2 - الشیخ أبو الفتوح الرازی فی تفسیره وعن أبی</w:t>
      </w:r>
    </w:p>
    <w:p>
      <w:pPr>
        <w:pStyle w:val="BookText"/>
      </w:pPr>
      <w:r>
        <w:rPr>
          <w:rFonts w:ascii="IRNazanin" w:hAnsi="IRNazanin" w:eastAsia="IRNazanin" w:cs="IRNazanin"/>
          <w:lang w:bidi="fa-IR"/>
          <w:color w:val="111111"/>
          <w:sz w:val="28"/>
          <w:szCs w:val="28"/>
          <w:rtl/>
        </w:rPr>
        <w:t xml:space="preserve">أیوب الأنصاری عن رسول الله (صلی الله علیه وآله) قال سألته عن قوله</w:t>
      </w:r>
    </w:p>
    <w:p>
      <w:pPr>
        <w:pStyle w:val="BookText"/>
      </w:pPr>
      <w:r>
        <w:rPr>
          <w:rFonts w:ascii="IRNazanin" w:hAnsi="IRNazanin" w:eastAsia="IRNazanin" w:cs="IRNazanin"/>
          <w:lang w:bidi="fa-IR"/>
          <w:color w:val="111111"/>
          <w:sz w:val="28"/>
          <w:szCs w:val="28"/>
          <w:rtl/>
        </w:rPr>
        <w:t xml:space="preserve">تعالی حتی تستأنسوا ما أراد الله تعالی بالاستیناس. فقال (ص) إذا جاء</w:t>
      </w:r>
    </w:p>
    <w:p>
      <w:pPr>
        <w:pStyle w:val="BookText"/>
      </w:pPr>
      <w:r>
        <w:rPr>
          <w:rFonts w:ascii="IRNazanin" w:hAnsi="IRNazanin" w:eastAsia="IRNazanin" w:cs="IRNazanin"/>
          <w:lang w:bidi="fa-IR"/>
          <w:color w:val="111111"/>
          <w:sz w:val="28"/>
          <w:szCs w:val="28"/>
          <w:rtl/>
        </w:rPr>
        <w:t xml:space="preserve">الرجل إلی باب الدار یسبح ویهلل حتی یعلم أهل الدار أنه یرید الدخول</w:t>
      </w:r>
    </w:p>
    <w:p>
      <w:pPr>
        <w:pStyle w:val="BookText"/>
      </w:pPr>
      <w:r>
        <w:rPr>
          <w:rFonts w:ascii="IRNazanin" w:hAnsi="IRNazanin" w:eastAsia="IRNazanin" w:cs="IRNazanin"/>
          <w:lang w:bidi="fa-IR"/>
          <w:color w:val="111111"/>
          <w:sz w:val="28"/>
          <w:szCs w:val="28"/>
          <w:rtl/>
        </w:rPr>
        <w:t xml:space="preserve">فیها.</w:t>
      </w:r>
    </w:p>
    <w:p>
      <w:pPr>
        <w:pStyle w:val="BookText"/>
      </w:pPr>
      <w:r>
        <w:rPr>
          <w:rFonts w:ascii="IRNazanin" w:hAnsi="IRNazanin" w:eastAsia="IRNazanin" w:cs="IRNazanin"/>
          <w:lang w:bidi="fa-IR"/>
          <w:color w:val="111111"/>
          <w:sz w:val="28"/>
          <w:szCs w:val="28"/>
          <w:rtl/>
        </w:rPr>
        <w:t xml:space="preserve">(10) الخصال 91 - حدثنا محمد بن الحسن رضی الله عنه قال حدثنا</w:t>
      </w:r>
    </w:p>
    <w:p>
      <w:pPr>
        <w:pStyle w:val="BookText"/>
      </w:pPr>
      <w:r>
        <w:rPr>
          <w:rFonts w:ascii="IRNazanin" w:hAnsi="IRNazanin" w:eastAsia="IRNazanin" w:cs="IRNazanin"/>
          <w:lang w:bidi="fa-IR"/>
          <w:color w:val="111111"/>
          <w:sz w:val="28"/>
          <w:szCs w:val="28"/>
          <w:rtl/>
        </w:rPr>
        <w:t xml:space="preserve">محمد بن الحسن الصفار عن أحمد بن أبی عبد الله البرقی عن أبیه عن</w:t>
      </w:r>
    </w:p>
    <w:p>
      <w:pPr>
        <w:pStyle w:val="BookText"/>
      </w:pPr>
      <w:r>
        <w:rPr>
          <w:rFonts w:ascii="IRNazanin" w:hAnsi="IRNazanin" w:eastAsia="IRNazanin" w:cs="IRNazanin"/>
          <w:lang w:bidi="fa-IR"/>
          <w:color w:val="111111"/>
          <w:sz w:val="28"/>
          <w:szCs w:val="28"/>
          <w:rtl/>
        </w:rPr>
        <w:t xml:space="preserve">علی بن أسباط عن عمه یعقوب بن سالم عن أبی بصیر عن أبی عبد الله (ع)</w:t>
      </w:r>
    </w:p>
    <w:p>
      <w:pPr>
        <w:pStyle w:val="BookText"/>
      </w:pPr>
      <w:r>
        <w:rPr>
          <w:rFonts w:ascii="IRNazanin" w:hAnsi="IRNazanin" w:eastAsia="IRNazanin" w:cs="IRNazanin"/>
          <w:lang w:bidi="fa-IR"/>
          <w:color w:val="111111"/>
          <w:sz w:val="28"/>
          <w:szCs w:val="28"/>
          <w:rtl/>
        </w:rPr>
        <w:t xml:space="preserve">قال الاستیذان ثلاثة أولهن یسمعون والثانیة یحذرون والثالثة ان شاءوا</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12421_117234"/>
    <w:bookmarkEnd w:id="7"/>
    <w:p>
      <w:pPr>
        <w:pStyle w:val="BookText"/>
      </w:pPr>
      <w:r>
        <w:rPr>
          <w:rFonts w:ascii="IRNazanin" w:hAnsi="IRNazanin" w:eastAsia="IRNazanin" w:cs="IRNazanin"/>
          <w:lang w:bidi="fa-IR"/>
          <w:color w:val="111111"/>
          <w:sz w:val="28"/>
          <w:szCs w:val="28"/>
          <w:rtl/>
        </w:rPr>
        <w:t xml:space="preserve">أذنوا وان شاءوا لم یفعلوا فیرجع المستأذن.</w:t>
      </w:r>
    </w:p>
    <w:p>
      <w:pPr>
        <w:pStyle w:val="BookText"/>
      </w:pPr>
      <w:r>
        <w:rPr>
          <w:rFonts w:ascii="IRNazanin" w:hAnsi="IRNazanin" w:eastAsia="IRNazanin" w:cs="IRNazanin"/>
          <w:lang w:bidi="fa-IR"/>
          <w:color w:val="111111"/>
          <w:sz w:val="28"/>
          <w:szCs w:val="28"/>
          <w:rtl/>
        </w:rPr>
        <w:t xml:space="preserve">(11) المشکاة 194 - من کتاب المحاسن عن أمیر المؤمنین (علیه</w:t>
      </w:r>
    </w:p>
    <w:p>
      <w:pPr>
        <w:pStyle w:val="BookText"/>
      </w:pPr>
      <w:r>
        <w:rPr>
          <w:rFonts w:ascii="IRNazanin" w:hAnsi="IRNazanin" w:eastAsia="IRNazanin" w:cs="IRNazanin"/>
          <w:lang w:bidi="fa-IR"/>
          <w:color w:val="111111"/>
          <w:sz w:val="28"/>
          <w:szCs w:val="28"/>
          <w:rtl/>
        </w:rPr>
        <w:t xml:space="preserve">السلام) قال إذا بلغ أحدکم حجرته فلیسم یرجع قرینه الشیطان وإذا دخل</w:t>
      </w:r>
    </w:p>
    <w:p>
      <w:pPr>
        <w:pStyle w:val="BookText"/>
      </w:pPr>
      <w:r>
        <w:rPr>
          <w:rFonts w:ascii="IRNazanin" w:hAnsi="IRNazanin" w:eastAsia="IRNazanin" w:cs="IRNazanin"/>
          <w:lang w:bidi="fa-IR"/>
          <w:color w:val="111111"/>
          <w:sz w:val="28"/>
          <w:szCs w:val="28"/>
          <w:rtl/>
        </w:rPr>
        <w:t xml:space="preserve">أحدکم بیته فلیسلم تنزله البرکة وتؤنسه الملائکة</w:t>
      </w:r>
    </w:p>
    <w:p>
      <w:pPr>
        <w:pStyle w:val="Heading3"/>
      </w:pPr>
      <w:bookmarkStart w:id="338" w:name="_Toc13"/>
      <w:r>
        <w:t>43 - باب الأبواب التی ینبغی أن یکون الاختلاف إلیها</w:t>
      </w:r>
      <w:bookmarkEnd w:id="338"/>
    </w:p>
    <w:p>
      <w:pPr>
        <w:pStyle w:val="BookText"/>
      </w:pPr>
      <w:r>
        <w:rPr>
          <w:rFonts w:ascii="IRNazanin" w:hAnsi="IRNazanin" w:eastAsia="IRNazanin" w:cs="IRNazanin"/>
          <w:lang w:bidi="fa-IR"/>
          <w:color w:val="111111"/>
          <w:sz w:val="28"/>
          <w:szCs w:val="28"/>
          <w:rtl/>
        </w:rPr>
        <w:t xml:space="preserve">54 (1) الخصال 426 - حدثنا أحمد بن الحسن القطان قال حدثنا</w:t>
      </w:r>
    </w:p>
    <w:p>
      <w:pPr>
        <w:pStyle w:val="BookText"/>
      </w:pPr>
      <w:r>
        <w:rPr>
          <w:rFonts w:ascii="IRNazanin" w:hAnsi="IRNazanin" w:eastAsia="IRNazanin" w:cs="IRNazanin"/>
          <w:lang w:bidi="fa-IR"/>
          <w:color w:val="111111"/>
          <w:sz w:val="28"/>
          <w:szCs w:val="28"/>
          <w:rtl/>
        </w:rPr>
        <w:t xml:space="preserve">أحمد بن محمد بن سعید الهمدانی قال حدثنا علی بن الحسن بن فضال</w:t>
      </w:r>
    </w:p>
    <w:p>
      <w:pPr>
        <w:pStyle w:val="BookText"/>
      </w:pPr>
      <w:r>
        <w:rPr>
          <w:rFonts w:ascii="IRNazanin" w:hAnsi="IRNazanin" w:eastAsia="IRNazanin" w:cs="IRNazanin"/>
          <w:lang w:bidi="fa-IR"/>
          <w:color w:val="111111"/>
          <w:sz w:val="28"/>
          <w:szCs w:val="28"/>
          <w:rtl/>
        </w:rPr>
        <w:t xml:space="preserve">عن أبیه عن مروان بن مسلم عن ثابت بن أبی صفیة عن سعد الخفاف عن</w:t>
      </w:r>
    </w:p>
    <w:p>
      <w:pPr>
        <w:pStyle w:val="BookText"/>
      </w:pPr>
      <w:r>
        <w:rPr>
          <w:rFonts w:ascii="IRNazanin" w:hAnsi="IRNazanin" w:eastAsia="IRNazanin" w:cs="IRNazanin"/>
          <w:lang w:bidi="fa-IR"/>
          <w:color w:val="111111"/>
          <w:sz w:val="28"/>
          <w:szCs w:val="28"/>
          <w:rtl/>
        </w:rPr>
        <w:t xml:space="preserve">الأصبغ بن نباتة قال قال أمیر المؤمنین (علیه السلام) کانت الحکماء فیما</w:t>
      </w:r>
    </w:p>
    <w:p>
      <w:pPr>
        <w:pStyle w:val="BookText"/>
      </w:pPr>
      <w:r>
        <w:rPr>
          <w:rFonts w:ascii="IRNazanin" w:hAnsi="IRNazanin" w:eastAsia="IRNazanin" w:cs="IRNazanin"/>
          <w:lang w:bidi="fa-IR"/>
          <w:color w:val="111111"/>
          <w:sz w:val="28"/>
          <w:szCs w:val="28"/>
          <w:rtl/>
        </w:rPr>
        <w:t xml:space="preserve">مضی من الدهر تقول ینبغی أن یکون الاختلاف إلی الأبواب لعشرة</w:t>
      </w:r>
    </w:p>
    <w:p>
      <w:pPr>
        <w:pStyle w:val="BookText"/>
      </w:pPr>
      <w:r>
        <w:rPr>
          <w:rFonts w:ascii="IRNazanin" w:hAnsi="IRNazanin" w:eastAsia="IRNazanin" w:cs="IRNazanin"/>
          <w:lang w:bidi="fa-IR"/>
          <w:color w:val="111111"/>
          <w:sz w:val="28"/>
          <w:szCs w:val="28"/>
          <w:rtl/>
        </w:rPr>
        <w:t xml:space="preserve">أوجه أولها بیت الله عز وجل لقضاء نسکه والقیام بحقه وأداء فرضه</w:t>
      </w:r>
    </w:p>
    <w:p>
      <w:pPr>
        <w:pStyle w:val="BookText"/>
      </w:pPr>
      <w:r>
        <w:rPr>
          <w:rFonts w:ascii="IRNazanin" w:hAnsi="IRNazanin" w:eastAsia="IRNazanin" w:cs="IRNazanin"/>
          <w:lang w:bidi="fa-IR"/>
          <w:color w:val="111111"/>
          <w:sz w:val="28"/>
          <w:szCs w:val="28"/>
          <w:rtl/>
        </w:rPr>
        <w:t xml:space="preserve">والثانی أبواب الملوک الذین طاعتهم متصلة بطاعة الله عز وجل وحقهم</w:t>
      </w:r>
    </w:p>
    <w:p>
      <w:pPr>
        <w:pStyle w:val="BookText"/>
      </w:pPr>
      <w:r>
        <w:rPr>
          <w:rFonts w:ascii="IRNazanin" w:hAnsi="IRNazanin" w:eastAsia="IRNazanin" w:cs="IRNazanin"/>
          <w:lang w:bidi="fa-IR"/>
          <w:color w:val="111111"/>
          <w:sz w:val="28"/>
          <w:szCs w:val="28"/>
          <w:rtl/>
        </w:rPr>
        <w:t xml:space="preserve">واجب ونفعهم عظیم وضرهم شدید والثالث أبواب العلماء الذین یستفاد</w:t>
      </w:r>
    </w:p>
    <w:p>
      <w:pPr>
        <w:pStyle w:val="BookText"/>
      </w:pPr>
      <w:r>
        <w:rPr>
          <w:rFonts w:ascii="IRNazanin" w:hAnsi="IRNazanin" w:eastAsia="IRNazanin" w:cs="IRNazanin"/>
          <w:lang w:bidi="fa-IR"/>
          <w:color w:val="111111"/>
          <w:sz w:val="28"/>
          <w:szCs w:val="28"/>
          <w:rtl/>
        </w:rPr>
        <w:t xml:space="preserve">منهم علم الدین والدنیا والرابع أبواب أهل الجود والبذل الذین ینفقون</w:t>
      </w:r>
    </w:p>
    <w:p>
      <w:pPr>
        <w:pStyle w:val="BookText"/>
      </w:pPr>
      <w:r>
        <w:rPr>
          <w:rFonts w:ascii="IRNazanin" w:hAnsi="IRNazanin" w:eastAsia="IRNazanin" w:cs="IRNazanin"/>
          <w:lang w:bidi="fa-IR"/>
          <w:color w:val="111111"/>
          <w:sz w:val="28"/>
          <w:szCs w:val="28"/>
          <w:rtl/>
        </w:rPr>
        <w:t xml:space="preserve">أموالهم التماس الحمد ورجاء الآخرة والخامس أبواب السفهاء الذین</w:t>
      </w:r>
    </w:p>
    <w:p>
      <w:pPr>
        <w:pStyle w:val="BookText"/>
      </w:pPr>
      <w:r>
        <w:rPr>
          <w:rFonts w:ascii="IRNazanin" w:hAnsi="IRNazanin" w:eastAsia="IRNazanin" w:cs="IRNazanin"/>
          <w:lang w:bidi="fa-IR"/>
          <w:color w:val="111111"/>
          <w:sz w:val="28"/>
          <w:szCs w:val="28"/>
          <w:rtl/>
        </w:rPr>
        <w:t xml:space="preserve">یحتاج إلیهم فی الحوادث ویفزع إلیهم فی الحوائج والسادس أبواب</w:t>
      </w:r>
    </w:p>
    <w:p>
      <w:pPr>
        <w:pStyle w:val="BookText"/>
      </w:pPr>
      <w:r>
        <w:rPr>
          <w:rFonts w:ascii="IRNazanin" w:hAnsi="IRNazanin" w:eastAsia="IRNazanin" w:cs="IRNazanin"/>
          <w:lang w:bidi="fa-IR"/>
          <w:color w:val="111111"/>
          <w:sz w:val="28"/>
          <w:szCs w:val="28"/>
          <w:rtl/>
        </w:rPr>
        <w:t xml:space="preserve">من یتقرب الیه من الاشراف لالتماس الهبة والمروءة والحاجة والسابع</w:t>
      </w:r>
    </w:p>
    <w:p>
      <w:pPr>
        <w:pStyle w:val="BookText"/>
      </w:pPr>
      <w:r>
        <w:rPr>
          <w:rFonts w:ascii="IRNazanin" w:hAnsi="IRNazanin" w:eastAsia="IRNazanin" w:cs="IRNazanin"/>
          <w:lang w:bidi="fa-IR"/>
          <w:color w:val="111111"/>
          <w:sz w:val="28"/>
          <w:szCs w:val="28"/>
          <w:rtl/>
        </w:rPr>
        <w:t xml:space="preserve">أبواب من یرتجی عندهم النفع فی الرأی والمشورة وتقویة الحزم</w:t>
      </w:r>
    </w:p>
    <w:p>
      <w:pPr>
        <w:pStyle w:val="BookText"/>
      </w:pPr>
      <w:r>
        <w:rPr>
          <w:rFonts w:ascii="IRNazanin" w:hAnsi="IRNazanin" w:eastAsia="IRNazanin" w:cs="IRNazanin"/>
          <w:lang w:bidi="fa-IR"/>
          <w:color w:val="111111"/>
          <w:sz w:val="28"/>
          <w:szCs w:val="28"/>
          <w:rtl/>
        </w:rPr>
        <w:t xml:space="preserve">وأخذ الأهبة لما یحتاج الیه والثامن أبواب الاخوان لما یجب من مواصلتهم</w:t>
      </w:r>
    </w:p>
    <w:p>
      <w:pPr>
        <w:pStyle w:val="BookText"/>
      </w:pPr>
      <w:r>
        <w:rPr>
          <w:rFonts w:ascii="IRNazanin" w:hAnsi="IRNazanin" w:eastAsia="IRNazanin" w:cs="IRNazanin"/>
          <w:lang w:bidi="fa-IR"/>
          <w:color w:val="111111"/>
          <w:sz w:val="28"/>
          <w:szCs w:val="28"/>
          <w:rtl/>
        </w:rPr>
        <w:t xml:space="preserve">ویلزم من حقوقهم والتاسع أبواب الأعداء التی تسکن بالمدارأة غوائلهم</w:t>
      </w:r>
    </w:p>
    <w:p>
      <w:pPr>
        <w:pStyle w:val="BookText"/>
      </w:pPr>
      <w:r>
        <w:rPr>
          <w:rFonts w:ascii="IRNazanin" w:hAnsi="IRNazanin" w:eastAsia="IRNazanin" w:cs="IRNazanin"/>
          <w:lang w:bidi="fa-IR"/>
          <w:color w:val="111111"/>
          <w:sz w:val="28"/>
          <w:szCs w:val="28"/>
          <w:rtl/>
        </w:rPr>
        <w:t xml:space="preserve">ویدفع بالحیل والرفق واللطف والزیارة عداوتهم والعاشر أبواب من</w:t>
      </w:r>
    </w:p>
    <w:p>
      <w:pPr>
        <w:pStyle w:val="BookText"/>
      </w:pPr>
      <w:r>
        <w:rPr>
          <w:rFonts w:ascii="IRNazanin" w:hAnsi="IRNazanin" w:eastAsia="IRNazanin" w:cs="IRNazanin"/>
          <w:lang w:bidi="fa-IR"/>
          <w:color w:val="111111"/>
          <w:sz w:val="28"/>
          <w:szCs w:val="28"/>
          <w:rtl/>
        </w:rPr>
        <w:t xml:space="preserve">ینتفع بغشیانهم ویستفاد منهم حسن الأدب ویؤنس بمحادثتهم.</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12421_117235"/>
    <w:bookmarkEnd w:id="8"/>
    <w:p>
      <w:pPr>
        <w:pStyle w:val="Heading3"/>
      </w:pPr>
      <w:bookmarkStart w:id="339" w:name="_Toc14"/>
      <w:r>
        <w:t>44 - باب ان الکرامة تقبل ولا یردها الا الحمار ومن کان عنده...</w:t>
      </w:r>
      <w:bookmarkEnd w:id="339"/>
    </w:p>
    <w:p>
      <w:pPr>
        <w:pStyle w:val="BookText"/>
      </w:pPr>
      <w:r>
        <w:rPr>
          <w:rFonts w:ascii="IRNazanin" w:hAnsi="IRNazanin" w:eastAsia="IRNazanin" w:cs="IRNazanin"/>
          <w:lang w:bidi="fa-IR"/>
          <w:color w:val="111111"/>
          <w:sz w:val="28"/>
          <w:szCs w:val="28"/>
          <w:rtl/>
        </w:rPr>
        <w:t xml:space="preserve">*باب ان الکرامة تقبل ولا یردها الا الحمار ومن کان عنده جزاء فلیجز ومن لم یکن عنده جزاء فثناء حسن ودعاء *</w:t>
      </w:r>
    </w:p>
    <w:p>
      <w:pPr>
        <w:pStyle w:val="BookText"/>
      </w:pPr>
      <w:r>
        <w:rPr>
          <w:rFonts w:ascii="IRNazanin" w:hAnsi="IRNazanin" w:eastAsia="IRNazanin" w:cs="IRNazanin"/>
          <w:lang w:bidi="fa-IR"/>
          <w:color w:val="111111"/>
          <w:sz w:val="28"/>
          <w:szCs w:val="28"/>
          <w:rtl/>
        </w:rPr>
        <w:t xml:space="preserve">55 (1) تفسیر فرات 99 - قال حدثنی أحمد بن القاسم معنعنا عن أبی</w:t>
      </w:r>
    </w:p>
    <w:p>
      <w:pPr>
        <w:pStyle w:val="BookText"/>
      </w:pPr>
      <w:r>
        <w:rPr>
          <w:rFonts w:ascii="IRNazanin" w:hAnsi="IRNazanin" w:eastAsia="IRNazanin" w:cs="IRNazanin"/>
          <w:lang w:bidi="fa-IR"/>
          <w:color w:val="111111"/>
          <w:sz w:val="28"/>
          <w:szCs w:val="28"/>
          <w:rtl/>
        </w:rPr>
        <w:t xml:space="preserve">خلیفة قل دخلت أنا وأبو عبیدة الحذاء علی أبی جعفر (ع) فقال</w:t>
      </w:r>
    </w:p>
    <w:p>
      <w:pPr>
        <w:pStyle w:val="BookText"/>
      </w:pPr>
      <w:r>
        <w:rPr>
          <w:rFonts w:ascii="IRNazanin" w:hAnsi="IRNazanin" w:eastAsia="IRNazanin" w:cs="IRNazanin"/>
          <w:lang w:bidi="fa-IR"/>
          <w:color w:val="111111"/>
          <w:sz w:val="28"/>
          <w:szCs w:val="28"/>
          <w:rtl/>
        </w:rPr>
        <w:t xml:space="preserve">یا جاریة هلمی بمرتقة قلت بل نجلس قال یا أبا خلیفة لا ترد الکرامة لان</w:t>
      </w:r>
    </w:p>
    <w:p>
      <w:pPr>
        <w:pStyle w:val="BookText"/>
      </w:pPr>
      <w:r>
        <w:rPr>
          <w:rFonts w:ascii="IRNazanin" w:hAnsi="IRNazanin" w:eastAsia="IRNazanin" w:cs="IRNazanin"/>
          <w:lang w:bidi="fa-IR"/>
          <w:color w:val="111111"/>
          <w:sz w:val="28"/>
          <w:szCs w:val="28"/>
          <w:rtl/>
        </w:rPr>
        <w:t xml:space="preserve">الکرامة لا یردها إلا حمار قلت لأبی جعفر کیف لنا بصاحب هذا الامر</w:t>
      </w:r>
    </w:p>
    <w:p>
      <w:pPr>
        <w:pStyle w:val="BookText"/>
      </w:pPr>
      <w:r>
        <w:rPr>
          <w:rFonts w:ascii="IRNazanin" w:hAnsi="IRNazanin" w:eastAsia="IRNazanin" w:cs="IRNazanin"/>
          <w:lang w:bidi="fa-IR"/>
          <w:color w:val="111111"/>
          <w:sz w:val="28"/>
          <w:szCs w:val="28"/>
          <w:rtl/>
        </w:rPr>
        <w:t xml:space="preserve">حتی یعرف قال فقال قول الله تعالی (الذین ان مکناهم فی الأرض أقاموا</w:t>
      </w:r>
    </w:p>
    <w:p>
      <w:pPr>
        <w:pStyle w:val="BookText"/>
      </w:pPr>
      <w:r>
        <w:rPr>
          <w:rFonts w:ascii="IRNazanin" w:hAnsi="IRNazanin" w:eastAsia="IRNazanin" w:cs="IRNazanin"/>
          <w:lang w:bidi="fa-IR"/>
          <w:color w:val="111111"/>
          <w:sz w:val="28"/>
          <w:szCs w:val="28"/>
          <w:rtl/>
        </w:rPr>
        <w:t xml:space="preserve">الصلاة وآتوا الزکاة وأمروا بالمعروف ونهوا عن المنکر) إذا رأیت</w:t>
      </w:r>
    </w:p>
    <w:p>
      <w:pPr>
        <w:pStyle w:val="BookText"/>
      </w:pPr>
      <w:r>
        <w:rPr>
          <w:rFonts w:ascii="IRNazanin" w:hAnsi="IRNazanin" w:eastAsia="IRNazanin" w:cs="IRNazanin"/>
          <w:lang w:bidi="fa-IR"/>
          <w:color w:val="111111"/>
          <w:sz w:val="28"/>
          <w:szCs w:val="28"/>
          <w:rtl/>
        </w:rPr>
        <w:t xml:space="preserve">هذا فی رجل منا فاتبعه فإنه صاحبه.</w:t>
      </w:r>
    </w:p>
    <w:p>
      <w:pPr>
        <w:pStyle w:val="BookText"/>
      </w:pPr>
      <w:r>
        <w:rPr>
          <w:rFonts w:ascii="IRNazanin" w:hAnsi="IRNazanin" w:eastAsia="IRNazanin" w:cs="IRNazanin"/>
          <w:lang w:bidi="fa-IR"/>
          <w:color w:val="111111"/>
          <w:sz w:val="28"/>
          <w:szCs w:val="28"/>
          <w:rtl/>
        </w:rPr>
        <w:t xml:space="preserve">(2) العیون 311 ج 1 - حدثنا أبی رضی الله عنه قال حدثنا سعد بن</w:t>
      </w:r>
    </w:p>
    <w:p>
      <w:pPr>
        <w:pStyle w:val="BookText"/>
      </w:pPr>
      <w:r>
        <w:rPr>
          <w:rFonts w:ascii="IRNazanin" w:hAnsi="IRNazanin" w:eastAsia="IRNazanin" w:cs="IRNazanin"/>
          <w:lang w:bidi="fa-IR"/>
          <w:color w:val="111111"/>
          <w:sz w:val="28"/>
          <w:szCs w:val="28"/>
          <w:rtl/>
        </w:rPr>
        <w:t xml:space="preserve">عبد الله عن أحمد بن أبی عبد الله البرقی عن علی بن میسر عن أبی زید</w:t>
      </w:r>
    </w:p>
    <w:p>
      <w:pPr>
        <w:pStyle w:val="BookText"/>
      </w:pPr>
      <w:r>
        <w:rPr>
          <w:rFonts w:ascii="IRNazanin" w:hAnsi="IRNazanin" w:eastAsia="IRNazanin" w:cs="IRNazanin"/>
          <w:lang w:bidi="fa-IR"/>
          <w:color w:val="111111"/>
          <w:sz w:val="28"/>
          <w:szCs w:val="28"/>
          <w:rtl/>
        </w:rPr>
        <w:t xml:space="preserve">المالکی (المکی - خ) قال سمعت أبا الحسن علیه السلام یقول لا یأبی</w:t>
      </w:r>
    </w:p>
    <w:p>
      <w:pPr>
        <w:pStyle w:val="BookText"/>
      </w:pPr>
      <w:r>
        <w:rPr>
          <w:rFonts w:ascii="IRNazanin" w:hAnsi="IRNazanin" w:eastAsia="IRNazanin" w:cs="IRNazanin"/>
          <w:lang w:bidi="fa-IR"/>
          <w:color w:val="111111"/>
          <w:sz w:val="28"/>
          <w:szCs w:val="28"/>
          <w:rtl/>
        </w:rPr>
        <w:t xml:space="preserve">الکرامة الا حمار یعنی بذلک فی الطیب والوسادة.</w:t>
      </w:r>
    </w:p>
    <w:p>
      <w:pPr>
        <w:pStyle w:val="BookText"/>
      </w:pPr>
      <w:r>
        <w:rPr>
          <w:rFonts w:ascii="IRNazanin" w:hAnsi="IRNazanin" w:eastAsia="IRNazanin" w:cs="IRNazanin"/>
          <w:lang w:bidi="fa-IR"/>
          <w:color w:val="111111"/>
          <w:sz w:val="28"/>
          <w:szCs w:val="28"/>
          <w:rtl/>
        </w:rPr>
        <w:t xml:space="preserve">(3) المعانی 268 - العیون 311 ج 1 - حدثنا أبی رض قال حدثنا</w:t>
      </w:r>
    </w:p>
    <w:p>
      <w:pPr>
        <w:pStyle w:val="BookText"/>
      </w:pPr>
      <w:r>
        <w:rPr>
          <w:rFonts w:ascii="IRNazanin" w:hAnsi="IRNazanin" w:eastAsia="IRNazanin" w:cs="IRNazanin"/>
          <w:lang w:bidi="fa-IR"/>
          <w:color w:val="111111"/>
          <w:sz w:val="28"/>
          <w:szCs w:val="28"/>
          <w:rtl/>
        </w:rPr>
        <w:t xml:space="preserve">سعد بن عبد الله عن أحمد بن محمد (بن عیسی - العیون) عن موسی بن</w:t>
      </w:r>
    </w:p>
    <w:p>
      <w:pPr>
        <w:pStyle w:val="BookText"/>
      </w:pPr>
      <w:r>
        <w:rPr>
          <w:rFonts w:ascii="IRNazanin" w:hAnsi="IRNazanin" w:eastAsia="IRNazanin" w:cs="IRNazanin"/>
          <w:lang w:bidi="fa-IR"/>
          <w:color w:val="111111"/>
          <w:sz w:val="28"/>
          <w:szCs w:val="28"/>
          <w:rtl/>
        </w:rPr>
        <w:t xml:space="preserve">القاسم (البجلی - العیون) عن علی بن أسباط عن الحسن بن الجهم قال</w:t>
      </w:r>
    </w:p>
    <w:p>
      <w:pPr>
        <w:pStyle w:val="BookText"/>
      </w:pPr>
      <w:r>
        <w:rPr>
          <w:rFonts w:ascii="IRNazanin" w:hAnsi="IRNazanin" w:eastAsia="IRNazanin" w:cs="IRNazanin"/>
          <w:lang w:bidi="fa-IR"/>
          <w:color w:val="111111"/>
          <w:sz w:val="28"/>
          <w:szCs w:val="28"/>
          <w:rtl/>
        </w:rPr>
        <w:t xml:space="preserve">قال أبو الحسن علیه السلام کان أمیر المؤمنین علیه السلام یقول لا یأبی</w:t>
      </w:r>
    </w:p>
    <w:p>
      <w:pPr>
        <w:pStyle w:val="BookText"/>
      </w:pPr>
      <w:r>
        <w:rPr>
          <w:rFonts w:ascii="IRNazanin" w:hAnsi="IRNazanin" w:eastAsia="IRNazanin" w:cs="IRNazanin"/>
          <w:lang w:bidi="fa-IR"/>
          <w:color w:val="111111"/>
          <w:sz w:val="28"/>
          <w:szCs w:val="28"/>
          <w:rtl/>
        </w:rPr>
        <w:t xml:space="preserve">الکرامة الا حمار قلت ما معنی ذلک؟ قال التوسعة فی المجلس والطیب</w:t>
      </w:r>
    </w:p>
    <w:p>
      <w:pPr>
        <w:pStyle w:val="BookText"/>
      </w:pPr>
      <w:r>
        <w:rPr>
          <w:rFonts w:ascii="IRNazanin" w:hAnsi="IRNazanin" w:eastAsia="IRNazanin" w:cs="IRNazanin"/>
          <w:lang w:bidi="fa-IR"/>
          <w:color w:val="111111"/>
          <w:sz w:val="28"/>
          <w:szCs w:val="28"/>
          <w:rtl/>
        </w:rPr>
        <w:t xml:space="preserve">یعرض علیه. المعانی 163 - أبی رحمه الله قال حدثنا سعد بن عبد الله عن</w:t>
      </w:r>
    </w:p>
    <w:p>
      <w:pPr>
        <w:pStyle w:val="BookText"/>
      </w:pPr>
      <w:r>
        <w:rPr>
          <w:rFonts w:ascii="IRNazanin" w:hAnsi="IRNazanin" w:eastAsia="IRNazanin" w:cs="IRNazanin"/>
          <w:lang w:bidi="fa-IR"/>
          <w:color w:val="111111"/>
          <w:sz w:val="28"/>
          <w:szCs w:val="28"/>
          <w:rtl/>
        </w:rPr>
        <w:t xml:space="preserve">أحمد بن محمد بن خالد عن محمد بن علی الکوفی عن أحمد بن محمد</w:t>
      </w:r>
    </w:p>
    <w:p>
      <w:pPr>
        <w:pStyle w:val="BookText"/>
      </w:pPr>
      <w:r>
        <w:rPr>
          <w:rFonts w:ascii="IRNazanin" w:hAnsi="IRNazanin" w:eastAsia="IRNazanin" w:cs="IRNazanin"/>
          <w:lang w:bidi="fa-IR"/>
          <w:color w:val="111111"/>
          <w:sz w:val="28"/>
          <w:szCs w:val="28"/>
          <w:rtl/>
        </w:rPr>
        <w:t xml:space="preserve">البزنطی قال قال أبو الحسن الرضا علیه السلام وذکر نحوه.</w:t>
      </w:r>
    </w:p>
    <w:p>
      <w:pPr>
        <w:pStyle w:val="BookText"/>
      </w:pPr>
      <w:r>
        <w:rPr>
          <w:rFonts w:ascii="IRNazanin" w:hAnsi="IRNazanin" w:eastAsia="IRNazanin" w:cs="IRNazanin"/>
          <w:lang w:bidi="fa-IR"/>
          <w:color w:val="111111"/>
          <w:sz w:val="28"/>
          <w:szCs w:val="28"/>
          <w:rtl/>
        </w:rPr>
        <w:t xml:space="preserve">(4) المعانی 268 - حدثنا محمد بن الحسن بن أحمد بن الولید</w:t>
      </w:r>
    </w:p>
    <w:p>
      <w:pPr>
        <w:pStyle w:val="BookText"/>
      </w:pPr>
      <w:r>
        <w:rPr>
          <w:rFonts w:ascii="IRNazanin" w:hAnsi="IRNazanin" w:eastAsia="IRNazanin" w:cs="IRNazanin"/>
          <w:lang w:bidi="fa-IR"/>
          <w:color w:val="111111"/>
          <w:sz w:val="28"/>
          <w:szCs w:val="28"/>
          <w:rtl/>
        </w:rPr>
        <w:t xml:space="preserve">رضی الله عنه قال حدثنا محمد بن الحسن الصفار عن أحمد بن محمد عن</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12421_117236"/>
    <w:bookmarkEnd w:id="9"/>
    <w:p>
      <w:pPr>
        <w:pStyle w:val="BookText"/>
      </w:pPr>
      <w:r>
        <w:rPr>
          <w:rFonts w:ascii="IRNazanin" w:hAnsi="IRNazanin" w:eastAsia="IRNazanin" w:cs="IRNazanin"/>
          <w:lang w:bidi="fa-IR"/>
          <w:color w:val="111111"/>
          <w:sz w:val="28"/>
          <w:szCs w:val="28"/>
          <w:rtl/>
        </w:rPr>
        <w:t xml:space="preserve">ابن فضال عن علی بن الجهم قال سمعت أبا الحسن موسی علیه السلام</w:t>
      </w:r>
    </w:p>
    <w:p>
      <w:pPr>
        <w:pStyle w:val="BookText"/>
      </w:pPr>
      <w:r>
        <w:rPr>
          <w:rFonts w:ascii="IRNazanin" w:hAnsi="IRNazanin" w:eastAsia="IRNazanin" w:cs="IRNazanin"/>
          <w:lang w:bidi="fa-IR"/>
          <w:color w:val="111111"/>
          <w:sz w:val="28"/>
          <w:szCs w:val="28"/>
          <w:rtl/>
        </w:rPr>
        <w:t xml:space="preserve">یقول لا یأبی الکرامة الا حمار قلت أی شئ الکرامة؟ قال مثل الطیب</w:t>
      </w:r>
    </w:p>
    <w:p>
      <w:pPr>
        <w:pStyle w:val="BookText"/>
      </w:pPr>
      <w:r>
        <w:rPr>
          <w:rFonts w:ascii="IRNazanin" w:hAnsi="IRNazanin" w:eastAsia="IRNazanin" w:cs="IRNazanin"/>
          <w:lang w:bidi="fa-IR"/>
          <w:color w:val="111111"/>
          <w:sz w:val="28"/>
          <w:szCs w:val="28"/>
          <w:rtl/>
        </w:rPr>
        <w:t xml:space="preserve">وما یکرم به الرجل الرجل.</w:t>
      </w:r>
    </w:p>
    <w:p>
      <w:pPr>
        <w:pStyle w:val="BookText"/>
      </w:pPr>
      <w:r>
        <w:rPr>
          <w:rFonts w:ascii="IRNazanin" w:hAnsi="IRNazanin" w:eastAsia="IRNazanin" w:cs="IRNazanin"/>
          <w:lang w:bidi="fa-IR"/>
          <w:color w:val="111111"/>
          <w:sz w:val="28"/>
          <w:szCs w:val="28"/>
          <w:rtl/>
        </w:rPr>
        <w:t xml:space="preserve">(5) المعانی 268 - أبی رحمه الله قال حدثنا الحمیری عن أحمد بن</w:t>
      </w:r>
    </w:p>
    <w:p>
      <w:pPr>
        <w:pStyle w:val="BookText"/>
      </w:pPr>
      <w:r>
        <w:rPr>
          <w:rFonts w:ascii="IRNazanin" w:hAnsi="IRNazanin" w:eastAsia="IRNazanin" w:cs="IRNazanin"/>
          <w:lang w:bidi="fa-IR"/>
          <w:color w:val="111111"/>
          <w:sz w:val="28"/>
          <w:szCs w:val="28"/>
          <w:rtl/>
        </w:rPr>
        <w:t xml:space="preserve">محمد بن عثمان بن عیسی عن سماعة بن مهران عن أبی عبد الله علیه السلام</w:t>
      </w:r>
    </w:p>
    <w:p>
      <w:pPr>
        <w:pStyle w:val="BookText"/>
      </w:pPr>
      <w:r>
        <w:rPr>
          <w:rFonts w:ascii="IRNazanin" w:hAnsi="IRNazanin" w:eastAsia="IRNazanin" w:cs="IRNazanin"/>
          <w:lang w:bidi="fa-IR"/>
          <w:color w:val="111111"/>
          <w:sz w:val="28"/>
          <w:szCs w:val="28"/>
          <w:rtl/>
        </w:rPr>
        <w:t xml:space="preserve">قال سألته عن الرجل یرد الطیب قال لا ینبغی له أن یرد الکرامة.</w:t>
      </w:r>
    </w:p>
    <w:p>
      <w:pPr>
        <w:pStyle w:val="BookText"/>
      </w:pPr>
      <w:r>
        <w:rPr>
          <w:rFonts w:ascii="IRNazanin" w:hAnsi="IRNazanin" w:eastAsia="IRNazanin" w:cs="IRNazanin"/>
          <w:lang w:bidi="fa-IR"/>
          <w:color w:val="111111"/>
          <w:sz w:val="28"/>
          <w:szCs w:val="28"/>
          <w:rtl/>
        </w:rPr>
        <w:t xml:space="preserve">(6) قرب الإسناد 44 - الحسن بن ظریف عن الحسین بن علوان عن</w:t>
      </w:r>
    </w:p>
    <w:p>
      <w:pPr>
        <w:pStyle w:val="BookText"/>
      </w:pPr>
      <w:r>
        <w:rPr>
          <w:rFonts w:ascii="IRNazanin" w:hAnsi="IRNazanin" w:eastAsia="IRNazanin" w:cs="IRNazanin"/>
          <w:lang w:bidi="fa-IR"/>
          <w:color w:val="111111"/>
          <w:sz w:val="28"/>
          <w:szCs w:val="28"/>
          <w:rtl/>
        </w:rPr>
        <w:t xml:space="preserve">جعفر عن أبیه عن علی علیه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إذا عرض علی أحدکم الکرامة فلا یردها فإنما یرد الکرامة الحمار.</w:t>
      </w:r>
    </w:p>
    <w:p>
      <w:pPr>
        <w:pStyle w:val="BookText"/>
      </w:pPr>
      <w:r>
        <w:rPr>
          <w:rFonts w:ascii="IRNazanin" w:hAnsi="IRNazanin" w:eastAsia="IRNazanin" w:cs="IRNazanin"/>
          <w:lang w:bidi="fa-IR"/>
          <w:color w:val="111111"/>
          <w:sz w:val="28"/>
          <w:szCs w:val="28"/>
          <w:rtl/>
        </w:rPr>
        <w:t xml:space="preserve">(7) الدعائم 166 ج 2 - عن علی (ع) أنه کان (ع) إذا ناول أحدا</w:t>
      </w:r>
    </w:p>
    <w:p>
      <w:pPr>
        <w:pStyle w:val="BookText"/>
      </w:pPr>
      <w:r>
        <w:rPr>
          <w:rFonts w:ascii="IRNazanin" w:hAnsi="IRNazanin" w:eastAsia="IRNazanin" w:cs="IRNazanin"/>
          <w:lang w:bidi="fa-IR"/>
          <w:color w:val="111111"/>
          <w:sz w:val="28"/>
          <w:szCs w:val="28"/>
          <w:rtl/>
        </w:rPr>
        <w:t xml:space="preserve">طیبا فأبی منه قال لا یأبی من الکرامة الا حمار.</w:t>
      </w:r>
    </w:p>
    <w:p>
      <w:pPr>
        <w:pStyle w:val="BookText"/>
      </w:pPr>
      <w:r>
        <w:rPr>
          <w:rFonts w:ascii="IRNazanin" w:hAnsi="IRNazanin" w:eastAsia="IRNazanin" w:cs="IRNazanin"/>
          <w:lang w:bidi="fa-IR"/>
          <w:color w:val="111111"/>
          <w:sz w:val="28"/>
          <w:szCs w:val="28"/>
          <w:rtl/>
        </w:rPr>
        <w:t xml:space="preserve">(8) تحف العقول 90 - عن رسول الله صلی الله علیه وآله أنه قال</w:t>
      </w:r>
    </w:p>
    <w:p>
      <w:pPr>
        <w:pStyle w:val="BookText"/>
      </w:pPr>
      <w:r>
        <w:rPr>
          <w:rFonts w:ascii="IRNazanin" w:hAnsi="IRNazanin" w:eastAsia="IRNazanin" w:cs="IRNazanin"/>
          <w:lang w:bidi="fa-IR"/>
          <w:color w:val="111111"/>
          <w:sz w:val="28"/>
          <w:szCs w:val="28"/>
          <w:rtl/>
        </w:rPr>
        <w:t xml:space="preserve">اقبلوا الکرامة وأفضل الکرامة الطیب أخفه محملا وأطیبه ریحا.</w:t>
      </w:r>
    </w:p>
    <w:p>
      <w:pPr>
        <w:pStyle w:val="BookText"/>
      </w:pPr>
      <w:r>
        <w:rPr>
          <w:rFonts w:ascii="IRNazanin" w:hAnsi="IRNazanin" w:eastAsia="IRNazanin" w:cs="IRNazanin"/>
          <w:lang w:bidi="fa-IR"/>
          <w:color w:val="111111"/>
          <w:sz w:val="28"/>
          <w:szCs w:val="28"/>
          <w:rtl/>
        </w:rPr>
        <w:t xml:space="preserve">(9) الدعائم 326 - ج 2 عن علی (ع) أنه قال إذا أکرم أحدکم</w:t>
      </w:r>
    </w:p>
    <w:p>
      <w:pPr>
        <w:pStyle w:val="BookText"/>
      </w:pPr>
      <w:r>
        <w:rPr>
          <w:rFonts w:ascii="IRNazanin" w:hAnsi="IRNazanin" w:eastAsia="IRNazanin" w:cs="IRNazanin"/>
          <w:lang w:bidi="fa-IR"/>
          <w:color w:val="111111"/>
          <w:sz w:val="28"/>
          <w:szCs w:val="28"/>
          <w:rtl/>
        </w:rPr>
        <w:t xml:space="preserve">أخاه بالکرامة فلیقبلها فإذا کان ذا حاجة صرفها فی حاجته وإن لم یکن</w:t>
      </w:r>
    </w:p>
    <w:p>
      <w:pPr>
        <w:pStyle w:val="BookText"/>
      </w:pPr>
      <w:r>
        <w:rPr>
          <w:rFonts w:ascii="IRNazanin" w:hAnsi="IRNazanin" w:eastAsia="IRNazanin" w:cs="IRNazanin"/>
          <w:lang w:bidi="fa-IR"/>
          <w:color w:val="111111"/>
          <w:sz w:val="28"/>
          <w:szCs w:val="28"/>
          <w:rtl/>
        </w:rPr>
        <w:t xml:space="preserve">محتاجا وضعها فی موضع حاجة حتی یؤجر فیها صاحبها ومن کان عنده</w:t>
      </w:r>
    </w:p>
    <w:p>
      <w:pPr>
        <w:pStyle w:val="BookText"/>
      </w:pPr>
      <w:r>
        <w:rPr>
          <w:rFonts w:ascii="IRNazanin" w:hAnsi="IRNazanin" w:eastAsia="IRNazanin" w:cs="IRNazanin"/>
          <w:lang w:bidi="fa-IR"/>
          <w:color w:val="111111"/>
          <w:sz w:val="28"/>
          <w:szCs w:val="28"/>
          <w:rtl/>
        </w:rPr>
        <w:t xml:space="preserve">جزاء فلیجز ومن لم یکن عنده جزاء فثناء حسن ودعاء.</w:t>
      </w:r>
    </w:p>
    <w:p>
      <w:pPr>
        <w:pStyle w:val="BookText"/>
      </w:pPr>
      <w:r>
        <w:rPr>
          <w:rFonts w:ascii="IRNazanin" w:hAnsi="IRNazanin" w:eastAsia="IRNazanin" w:cs="IRNazanin"/>
          <w:lang w:bidi="fa-IR"/>
          <w:color w:val="111111"/>
          <w:sz w:val="28"/>
          <w:szCs w:val="28"/>
          <w:rtl/>
        </w:rPr>
        <w:t xml:space="preserve">وتقدم فی روایة المشکاة (4) ومصعب من باب (37) مکان</w:t>
      </w:r>
    </w:p>
    <w:p>
      <w:pPr>
        <w:pStyle w:val="BookText"/>
      </w:pPr>
      <w:r>
        <w:rPr>
          <w:rFonts w:ascii="IRNazanin" w:hAnsi="IRNazanin" w:eastAsia="IRNazanin" w:cs="IRNazanin"/>
          <w:lang w:bidi="fa-IR"/>
          <w:color w:val="111111"/>
          <w:sz w:val="28"/>
          <w:szCs w:val="28"/>
          <w:rtl/>
        </w:rPr>
        <w:t xml:space="preserve">الجلوس قوله علیه السلام فان دعا رجل اخاه فأوسع له فی مجلسه فلیأته</w:t>
      </w:r>
    </w:p>
    <w:p>
      <w:pPr>
        <w:pStyle w:val="BookText"/>
      </w:pPr>
      <w:r>
        <w:rPr>
          <w:rFonts w:ascii="IRNazanin" w:hAnsi="IRNazanin" w:eastAsia="IRNazanin" w:cs="IRNazanin"/>
          <w:lang w:bidi="fa-IR"/>
          <w:color w:val="111111"/>
          <w:sz w:val="28"/>
          <w:szCs w:val="28"/>
          <w:rtl/>
        </w:rPr>
        <w:t xml:space="preserve">فإنما هی کرامة أکرمه بها أخوه.</w:t>
      </w:r>
    </w:p>
    <w:p>
      <w:pPr>
        <w:pStyle w:val="BookText"/>
      </w:pPr>
      <w:r>
        <w:rPr>
          <w:rFonts w:ascii="IRNazanin" w:hAnsi="IRNazanin" w:eastAsia="IRNazanin" w:cs="IRNazanin"/>
          <w:lang w:bidi="fa-IR"/>
          <w:color w:val="111111"/>
          <w:sz w:val="28"/>
          <w:szCs w:val="28"/>
          <w:rtl/>
        </w:rPr>
        <w:t xml:space="preserve">ویأتی فی روایة ابن القداح (2) من باب (108) اکرام الکریم</w:t>
      </w:r>
    </w:p>
    <w:p>
      <w:pPr>
        <w:pStyle w:val="BookText"/>
      </w:pPr>
      <w:r>
        <w:rPr>
          <w:rFonts w:ascii="IRNazanin" w:hAnsi="IRNazanin" w:eastAsia="IRNazanin" w:cs="IRNazanin"/>
          <w:lang w:bidi="fa-IR"/>
          <w:color w:val="111111"/>
          <w:sz w:val="28"/>
          <w:szCs w:val="28"/>
          <w:rtl/>
        </w:rPr>
        <w:t xml:space="preserve">قوله علیه السلام اقعد علی الوسادة فإنه لا یأبی الکرامة الا حمار.</w:t>
      </w:r>
    </w:p>
    <w:p>
      <w:pPr>
        <w:pStyle w:val="Heading3"/>
      </w:pPr>
      <w:bookmarkStart w:id="340" w:name="_Toc15"/>
      <w:r>
        <w:t>45 - باب ما ورد فی کرائم أخلاق رسول الله صلی الله علیه وآله...</w:t>
      </w:r>
      <w:bookmarkEnd w:id="340"/>
    </w:p>
    <w:p>
      <w:pPr>
        <w:pStyle w:val="BookText"/>
      </w:pPr>
      <w:r>
        <w:rPr>
          <w:rFonts w:ascii="IRNazanin" w:hAnsi="IRNazanin" w:eastAsia="IRNazanin" w:cs="IRNazanin"/>
          <w:lang w:bidi="fa-IR"/>
          <w:color w:val="111111"/>
          <w:sz w:val="28"/>
          <w:szCs w:val="28"/>
          <w:i w:val="1"/>
          <w:iCs w:val="1"/>
          <w:rtl/>
        </w:rPr>
        <w:t xml:space="preserve">باب ما ورد فی کرائم أخلاق رسول الله صلی الله علیه وآله عند ملاقاة أصحابه ومجالستهم واستحباب التأسی به</w:t>
      </w:r>
    </w:p>
    <w:p>
      <w:pPr>
        <w:pStyle w:val="BookText"/>
      </w:pPr>
      <w:r>
        <w:rPr>
          <w:rFonts w:ascii="IRNazanin" w:hAnsi="IRNazanin" w:eastAsia="IRNazanin" w:cs="IRNazanin"/>
          <w:lang w:bidi="fa-IR"/>
          <w:color w:val="111111"/>
          <w:sz w:val="28"/>
          <w:szCs w:val="28"/>
          <w:rtl/>
        </w:rPr>
        <w:t xml:space="preserve">قال الله تعالی فی س الأحزاب (33) لقد کان لکم فی رسول الله</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أسوة حسنة لمن کان یرجو الله والیوم الآخر وذکر الله کثیرا (21).</w:t>
      </w:r>
    </w:p>
    <w:p>
      <w:pPr>
        <w:pStyle w:val="BookText"/>
      </w:pPr>
      <w:r>
        <w:rPr>
          <w:rFonts w:ascii="IRNazanin" w:hAnsi="IRNazanin" w:eastAsia="IRNazanin" w:cs="IRNazanin"/>
          <w:lang w:bidi="fa-IR"/>
          <w:color w:val="111111"/>
          <w:sz w:val="28"/>
          <w:szCs w:val="28"/>
          <w:rtl/>
        </w:rPr>
        <w:t xml:space="preserve">س الممتحنة (60) قد کانت لکم أسوة حسنة فی إبراهیم والذین معه الآیة (4)</w:t>
      </w:r>
    </w:p>
    <w:p>
      <w:pPr>
        <w:pStyle w:val="BookText"/>
      </w:pPr>
      <w:r>
        <w:rPr>
          <w:rFonts w:ascii="IRNazanin" w:hAnsi="IRNazanin" w:eastAsia="IRNazanin" w:cs="IRNazanin"/>
          <w:lang w:bidi="fa-IR"/>
          <w:color w:val="111111"/>
          <w:sz w:val="28"/>
          <w:szCs w:val="28"/>
          <w:rtl/>
        </w:rPr>
        <w:t xml:space="preserve">64 (1) کا 671 ج 2 - محمد بن یحیی عن أحمد بن محمد عن</w:t>
      </w:r>
    </w:p>
    <w:p>
      <w:pPr>
        <w:pStyle w:val="BookText"/>
      </w:pPr>
      <w:r>
        <w:rPr>
          <w:rFonts w:ascii="IRNazanin" w:hAnsi="IRNazanin" w:eastAsia="IRNazanin" w:cs="IRNazanin"/>
          <w:lang w:bidi="fa-IR"/>
          <w:color w:val="111111"/>
          <w:sz w:val="28"/>
          <w:szCs w:val="28"/>
          <w:rtl/>
        </w:rPr>
        <w:t xml:space="preserve">الوشاء عن جمیل بن دراج عن أبی عبد الله علیه السلام قال کان رسول الله</w:t>
      </w:r>
    </w:p>
    <w:p>
      <w:pPr>
        <w:pStyle w:val="BookText"/>
      </w:pPr>
      <w:r>
        <w:rPr>
          <w:rFonts w:ascii="IRNazanin" w:hAnsi="IRNazanin" w:eastAsia="IRNazanin" w:cs="IRNazanin"/>
          <w:lang w:bidi="fa-IR"/>
          <w:color w:val="111111"/>
          <w:sz w:val="28"/>
          <w:szCs w:val="28"/>
          <w:rtl/>
        </w:rPr>
        <w:t xml:space="preserve">صلی الله علیه وآله وسلم یقسم لحظاته بین أصحابه فینظر إلی ذا وینظر</w:t>
      </w:r>
    </w:p>
    <w:p>
      <w:pPr>
        <w:pStyle w:val="BookText"/>
      </w:pPr>
      <w:r>
        <w:rPr>
          <w:rFonts w:ascii="IRNazanin" w:hAnsi="IRNazanin" w:eastAsia="IRNazanin" w:cs="IRNazanin"/>
          <w:lang w:bidi="fa-IR"/>
          <w:color w:val="111111"/>
          <w:sz w:val="28"/>
          <w:szCs w:val="28"/>
          <w:rtl/>
        </w:rPr>
        <w:t xml:space="preserve">إلی ذا بالسویة قال ولم یبسط رسول الله صلی الله علیه وآله وسلم رجلیه</w:t>
      </w:r>
    </w:p>
    <w:p>
      <w:pPr>
        <w:pStyle w:val="BookText"/>
      </w:pPr>
      <w:r>
        <w:rPr>
          <w:rFonts w:ascii="IRNazanin" w:hAnsi="IRNazanin" w:eastAsia="IRNazanin" w:cs="IRNazanin"/>
          <w:lang w:bidi="fa-IR"/>
          <w:color w:val="111111"/>
          <w:sz w:val="28"/>
          <w:szCs w:val="28"/>
          <w:rtl/>
        </w:rPr>
        <w:t xml:space="preserve">بین أصحابه قط وان کان لیصافحه الرجل فما یترک رسول الله صلی الله</w:t>
      </w:r>
    </w:p>
    <w:p>
      <w:pPr>
        <w:pStyle w:val="BookText"/>
      </w:pPr>
      <w:r>
        <w:rPr>
          <w:rFonts w:ascii="IRNazanin" w:hAnsi="IRNazanin" w:eastAsia="IRNazanin" w:cs="IRNazanin"/>
          <w:lang w:bidi="fa-IR"/>
          <w:color w:val="111111"/>
          <w:sz w:val="28"/>
          <w:szCs w:val="28"/>
          <w:rtl/>
        </w:rPr>
        <w:t xml:space="preserve">علیه وآله وسلم یده حتی یکون هو التارک فلما فطنوا لذلک کان</w:t>
      </w:r>
    </w:p>
    <w:p>
      <w:pPr>
        <w:pStyle w:val="BookText"/>
      </w:pPr>
      <w:r>
        <w:rPr>
          <w:rFonts w:ascii="IRNazanin" w:hAnsi="IRNazanin" w:eastAsia="IRNazanin" w:cs="IRNazanin"/>
          <w:lang w:bidi="fa-IR"/>
          <w:color w:val="111111"/>
          <w:sz w:val="28"/>
          <w:szCs w:val="28"/>
          <w:rtl/>
        </w:rPr>
        <w:t xml:space="preserve">الرجل إذا صافحه قال بیده </w:t>
      </w:r>
      <w:r>
        <w:rPr>
          <w:rStyle w:val="FootnoteReference"/>
        </w:rPr>
        <w:footnoteReference w:id="7"/>
      </w:r>
      <w:r>
        <w:rPr>
          <w:rFonts w:ascii="IRNazanin" w:hAnsi="IRNazanin" w:eastAsia="IRNazanin" w:cs="IRNazanin"/>
          <w:lang w:bidi="fa-IR"/>
          <w:color w:val="111111"/>
          <w:sz w:val="28"/>
          <w:szCs w:val="28"/>
          <w:rtl/>
        </w:rPr>
        <w:t xml:space="preserve">فنزعها من یده. کا 268 ج 8 - حدثنی</w:t>
      </w:r>
    </w:p>
    <w:p>
      <w:pPr>
        <w:pStyle w:val="BookText"/>
      </w:pPr>
      <w:r>
        <w:rPr>
          <w:rFonts w:ascii="IRNazanin" w:hAnsi="IRNazanin" w:eastAsia="IRNazanin" w:cs="IRNazanin"/>
          <w:lang w:bidi="fa-IR"/>
          <w:color w:val="111111"/>
          <w:sz w:val="28"/>
          <w:szCs w:val="28"/>
          <w:rtl/>
        </w:rPr>
        <w:t xml:space="preserve">محمد بن یحیی عن أحمد بن محمد عن عمر بن عبد العزیز عن جمیل عن</w:t>
      </w:r>
    </w:p>
    <w:p>
      <w:pPr>
        <w:pStyle w:val="BookText"/>
      </w:pPr>
      <w:r>
        <w:rPr>
          <w:rFonts w:ascii="IRNazanin" w:hAnsi="IRNazanin" w:eastAsia="IRNazanin" w:cs="IRNazanin"/>
          <w:lang w:bidi="fa-IR"/>
          <w:color w:val="111111"/>
          <w:sz w:val="28"/>
          <w:szCs w:val="28"/>
          <w:rtl/>
        </w:rPr>
        <w:t xml:space="preserve">أبی عبد الله علیه السلام قال کان رسول الله صلی الله علیه وآله (وذکر مثله</w:t>
      </w:r>
    </w:p>
    <w:p>
      <w:pPr>
        <w:pStyle w:val="BookText"/>
      </w:pPr>
      <w:r>
        <w:rPr>
          <w:rFonts w:ascii="IRNazanin" w:hAnsi="IRNazanin" w:eastAsia="IRNazanin" w:cs="IRNazanin"/>
          <w:lang w:bidi="fa-IR"/>
          <w:color w:val="111111"/>
          <w:sz w:val="28"/>
          <w:szCs w:val="28"/>
          <w:rtl/>
        </w:rPr>
        <w:t xml:space="preserve">إلی قوله بالسویة).</w:t>
      </w:r>
    </w:p>
    <w:p>
      <w:pPr>
        <w:pStyle w:val="BookText"/>
      </w:pPr>
      <w:r>
        <w:rPr>
          <w:rFonts w:ascii="IRNazanin" w:hAnsi="IRNazanin" w:eastAsia="IRNazanin" w:cs="IRNazanin"/>
          <w:lang w:bidi="fa-IR"/>
          <w:color w:val="111111"/>
          <w:sz w:val="28"/>
          <w:szCs w:val="28"/>
          <w:rtl/>
        </w:rPr>
        <w:t xml:space="preserve">(2) فقه الرضا (ع) 355 ط ج - واروی أن رسول الله صلی الله</w:t>
      </w:r>
    </w:p>
    <w:p>
      <w:pPr>
        <w:pStyle w:val="BookText"/>
      </w:pPr>
      <w:r>
        <w:rPr>
          <w:rFonts w:ascii="IRNazanin" w:hAnsi="IRNazanin" w:eastAsia="IRNazanin" w:cs="IRNazanin"/>
          <w:lang w:bidi="fa-IR"/>
          <w:color w:val="111111"/>
          <w:sz w:val="28"/>
          <w:szCs w:val="28"/>
          <w:rtl/>
        </w:rPr>
        <w:t xml:space="preserve">علیه وآله کان یقسم لحظاته بین جلسائه.</w:t>
      </w:r>
    </w:p>
    <w:p>
      <w:pPr>
        <w:pStyle w:val="BookText"/>
      </w:pPr>
      <w:r>
        <w:rPr>
          <w:rFonts w:ascii="IRNazanin" w:hAnsi="IRNazanin" w:eastAsia="IRNazanin" w:cs="IRNazanin"/>
          <w:lang w:bidi="fa-IR"/>
          <w:color w:val="111111"/>
          <w:sz w:val="28"/>
          <w:szCs w:val="28"/>
          <w:rtl/>
        </w:rPr>
        <w:t xml:space="preserve">(3) کا 164 ج 8 - محمد بن یحیی عن أحمد بن محمد عن علی بن</w:t>
      </w:r>
    </w:p>
    <w:p>
      <w:pPr>
        <w:pStyle w:val="BookText"/>
      </w:pPr>
      <w:r>
        <w:rPr>
          <w:rFonts w:ascii="IRNazanin" w:hAnsi="IRNazanin" w:eastAsia="IRNazanin" w:cs="IRNazanin"/>
          <w:lang w:bidi="fa-IR"/>
          <w:color w:val="111111"/>
          <w:sz w:val="28"/>
          <w:szCs w:val="28"/>
          <w:rtl/>
        </w:rPr>
        <w:t xml:space="preserve">الحکم عن معاویة بن وهب عن أبی عبد الله علیه السلام قال ما أکل رسول الله</w:t>
      </w:r>
    </w:p>
    <w:p>
      <w:pPr>
        <w:pStyle w:val="BookText"/>
      </w:pPr>
      <w:r>
        <w:rPr>
          <w:rFonts w:ascii="IRNazanin" w:hAnsi="IRNazanin" w:eastAsia="IRNazanin" w:cs="IRNazanin"/>
          <w:lang w:bidi="fa-IR"/>
          <w:color w:val="111111"/>
          <w:sz w:val="28"/>
          <w:szCs w:val="28"/>
          <w:rtl/>
        </w:rPr>
        <w:t xml:space="preserve">صلی الله علیه وآله متکئا منذ بعثه الله عز وجل إلی قبضه تواضعا لله</w:t>
      </w:r>
    </w:p>
    <w:p>
      <w:pPr>
        <w:pStyle w:val="BookText"/>
      </w:pPr>
      <w:r>
        <w:rPr>
          <w:rFonts w:ascii="IRNazanin" w:hAnsi="IRNazanin" w:eastAsia="IRNazanin" w:cs="IRNazanin"/>
          <w:lang w:bidi="fa-IR"/>
          <w:color w:val="111111"/>
          <w:sz w:val="28"/>
          <w:szCs w:val="28"/>
          <w:rtl/>
        </w:rPr>
        <w:t xml:space="preserve">عز وجل وما رأی </w:t>
      </w:r>
      <w:r>
        <w:rPr>
          <w:rStyle w:val="FootnoteReference"/>
        </w:rPr>
        <w:footnoteReference w:id="8"/>
      </w:r>
      <w:r>
        <w:rPr>
          <w:rFonts w:ascii="IRNazanin" w:hAnsi="IRNazanin" w:eastAsia="IRNazanin" w:cs="IRNazanin"/>
          <w:lang w:bidi="fa-IR"/>
          <w:color w:val="111111"/>
          <w:sz w:val="28"/>
          <w:szCs w:val="28"/>
          <w:rtl/>
        </w:rPr>
        <w:t xml:space="preserve">رکبتیه أمام جلیسه فی مجلس قط ولا صافح</w:t>
      </w:r>
    </w:p>
    <w:p>
      <w:pPr>
        <w:pStyle w:val="BookText"/>
      </w:pPr>
      <w:r>
        <w:rPr>
          <w:rFonts w:ascii="IRNazanin" w:hAnsi="IRNazanin" w:eastAsia="IRNazanin" w:cs="IRNazanin"/>
          <w:lang w:bidi="fa-IR"/>
          <w:color w:val="111111"/>
          <w:sz w:val="28"/>
          <w:szCs w:val="28"/>
          <w:rtl/>
        </w:rPr>
        <w:t xml:space="preserve">رسول الله صلی الله علیه وآله رجلا قط فنزع یده من یده حتی یکون</w:t>
      </w:r>
    </w:p>
    <w:p>
      <w:pPr>
        <w:pStyle w:val="BookText"/>
      </w:pPr>
      <w:r>
        <w:rPr>
          <w:rFonts w:ascii="IRNazanin" w:hAnsi="IRNazanin" w:eastAsia="IRNazanin" w:cs="IRNazanin"/>
          <w:lang w:bidi="fa-IR"/>
          <w:color w:val="111111"/>
          <w:sz w:val="28"/>
          <w:szCs w:val="28"/>
          <w:rtl/>
        </w:rPr>
        <w:t xml:space="preserve">الرجل هو الذی ینزع یده ولا کافأ رسول الله صلی الله علیه وآله بسیئة</w:t>
      </w:r>
    </w:p>
    <w:p>
      <w:pPr>
        <w:pStyle w:val="BookText"/>
      </w:pPr>
      <w:r>
        <w:rPr>
          <w:rFonts w:ascii="IRNazanin" w:hAnsi="IRNazanin" w:eastAsia="IRNazanin" w:cs="IRNazanin"/>
          <w:lang w:bidi="fa-IR"/>
          <w:color w:val="111111"/>
          <w:sz w:val="28"/>
          <w:szCs w:val="28"/>
          <w:rtl/>
        </w:rPr>
        <w:t xml:space="preserve">قط قال الله تعالی له (أدفع بالتی هی أحسن السیئة) ففعل وما منع سائلا</w:t>
      </w:r>
    </w:p>
    <w:p>
      <w:pPr>
        <w:pStyle w:val="BookText"/>
      </w:pPr>
      <w:r>
        <w:rPr>
          <w:rFonts w:ascii="IRNazanin" w:hAnsi="IRNazanin" w:eastAsia="IRNazanin" w:cs="IRNazanin"/>
          <w:lang w:bidi="fa-IR"/>
          <w:color w:val="111111"/>
          <w:sz w:val="28"/>
          <w:szCs w:val="28"/>
          <w:rtl/>
        </w:rPr>
        <w:t xml:space="preserve">قط ان کان عنده أعطی والا قال یأتی الله به ولا أعطی علی الله عز وجل</w:t>
      </w:r>
    </w:p>
    <w:p>
      <w:pPr>
        <w:pStyle w:val="BookText"/>
      </w:pPr>
      <w:r>
        <w:rPr>
          <w:rFonts w:ascii="IRNazanin" w:hAnsi="IRNazanin" w:eastAsia="IRNazanin" w:cs="IRNazanin"/>
          <w:lang w:bidi="fa-IR"/>
          <w:color w:val="111111"/>
          <w:sz w:val="28"/>
          <w:szCs w:val="28"/>
          <w:rtl/>
        </w:rPr>
        <w:t xml:space="preserve">شیئا قط الا أجازه الله ان کان لیعطی الجنة فیجیز الله عز وجل له ذلک قال</w:t>
      </w:r>
    </w:p>
    <w:p>
      <w:pPr>
        <w:pStyle w:val="BookText"/>
      </w:pPr>
      <w:r>
        <w:rPr>
          <w:rFonts w:ascii="IRNazanin" w:hAnsi="IRNazanin" w:eastAsia="IRNazanin" w:cs="IRNazanin"/>
          <w:lang w:bidi="fa-IR"/>
          <w:color w:val="111111"/>
          <w:sz w:val="28"/>
          <w:szCs w:val="28"/>
          <w:rtl/>
        </w:rPr>
        <w:t xml:space="preserve">وکان أخوه </w:t>
      </w:r>
      <w:r>
        <w:rPr>
          <w:rStyle w:val="FootnoteReference"/>
        </w:rPr>
        <w:footnoteReference w:id="9"/>
      </w:r>
      <w:r>
        <w:rPr>
          <w:rFonts w:ascii="IRNazanin" w:hAnsi="IRNazanin" w:eastAsia="IRNazanin" w:cs="IRNazanin"/>
          <w:lang w:bidi="fa-IR"/>
          <w:color w:val="111111"/>
          <w:sz w:val="28"/>
          <w:szCs w:val="28"/>
          <w:rtl/>
        </w:rPr>
        <w:t xml:space="preserve">من بعده والذی ذهب بنفسه ما أکل من الدنیا حراما</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 حتی خرج منها والله ان کان لیعرض له الأمران کلاهما لله عز وجل</w:t>
      </w:r>
    </w:p>
    <w:p>
      <w:pPr>
        <w:pStyle w:val="BookText"/>
      </w:pPr>
      <w:r>
        <w:rPr>
          <w:rFonts w:ascii="IRNazanin" w:hAnsi="IRNazanin" w:eastAsia="IRNazanin" w:cs="IRNazanin"/>
          <w:lang w:bidi="fa-IR"/>
          <w:color w:val="111111"/>
          <w:sz w:val="28"/>
          <w:szCs w:val="28"/>
          <w:rtl/>
        </w:rPr>
        <w:t xml:space="preserve">طاعة فیأخذ بأشدهما علی بدنه والله لقد أعتق ألف مملوک لوجه الله</w:t>
      </w:r>
    </w:p>
    <w:p>
      <w:pPr>
        <w:pStyle w:val="BookText"/>
      </w:pPr>
      <w:r>
        <w:rPr>
          <w:rFonts w:ascii="IRNazanin" w:hAnsi="IRNazanin" w:eastAsia="IRNazanin" w:cs="IRNazanin"/>
          <w:lang w:bidi="fa-IR"/>
          <w:color w:val="111111"/>
          <w:sz w:val="28"/>
          <w:szCs w:val="28"/>
          <w:rtl/>
        </w:rPr>
        <w:t xml:space="preserve">عز وجل دبرت فیهم یداه والله ما أطاق عمل رسول الله صلی الله علیه وآله</w:t>
      </w:r>
    </w:p>
    <w:p>
      <w:pPr>
        <w:pStyle w:val="BookText"/>
      </w:pPr>
      <w:r>
        <w:rPr>
          <w:rFonts w:ascii="IRNazanin" w:hAnsi="IRNazanin" w:eastAsia="IRNazanin" w:cs="IRNazanin"/>
          <w:lang w:bidi="fa-IR"/>
          <w:color w:val="111111"/>
          <w:sz w:val="28"/>
          <w:szCs w:val="28"/>
          <w:rtl/>
        </w:rPr>
        <w:t xml:space="preserve">من بعده أحد غیره والله ما نزلت برسول الله صلی الله علیه وآله نازلة قط</w:t>
      </w:r>
    </w:p>
    <w:p>
      <w:pPr>
        <w:pStyle w:val="BookText"/>
      </w:pPr>
      <w:r>
        <w:rPr>
          <w:rFonts w:ascii="IRNazanin" w:hAnsi="IRNazanin" w:eastAsia="IRNazanin" w:cs="IRNazanin"/>
          <w:lang w:bidi="fa-IR"/>
          <w:color w:val="111111"/>
          <w:sz w:val="28"/>
          <w:szCs w:val="28"/>
          <w:rtl/>
        </w:rPr>
        <w:t xml:space="preserve">الا قدمه فیها ثقة منه به وان کان رسول الله صلی الله علیه وآله لیبعثه</w:t>
      </w:r>
    </w:p>
    <w:p>
      <w:pPr>
        <w:pStyle w:val="BookText"/>
      </w:pPr>
      <w:r>
        <w:rPr>
          <w:rFonts w:ascii="IRNazanin" w:hAnsi="IRNazanin" w:eastAsia="IRNazanin" w:cs="IRNazanin"/>
          <w:lang w:bidi="fa-IR"/>
          <w:color w:val="111111"/>
          <w:sz w:val="28"/>
          <w:szCs w:val="28"/>
          <w:rtl/>
        </w:rPr>
        <w:t xml:space="preserve">برایته فیقاتل جبرئیل عن یمینه ومیکائیل عن یساره ثم ما یرجع</w:t>
      </w:r>
    </w:p>
    <w:p>
      <w:pPr>
        <w:pStyle w:val="BookText"/>
      </w:pPr>
      <w:r>
        <w:rPr>
          <w:rFonts w:ascii="IRNazanin" w:hAnsi="IRNazanin" w:eastAsia="IRNazanin" w:cs="IRNazanin"/>
          <w:lang w:bidi="fa-IR"/>
          <w:color w:val="111111"/>
          <w:sz w:val="28"/>
          <w:szCs w:val="28"/>
          <w:rtl/>
        </w:rPr>
        <w:t xml:space="preserve">حتی یفتح الله عز وجل له.</w:t>
      </w:r>
    </w:p>
    <w:p>
      <w:pPr>
        <w:pStyle w:val="BookText"/>
      </w:pPr>
      <w:r>
        <w:rPr>
          <w:rFonts w:ascii="IRNazanin" w:hAnsi="IRNazanin" w:eastAsia="IRNazanin" w:cs="IRNazanin"/>
          <w:lang w:bidi="fa-IR"/>
          <w:color w:val="111111"/>
          <w:sz w:val="28"/>
          <w:szCs w:val="28"/>
          <w:rtl/>
        </w:rPr>
        <w:t xml:space="preserve">(4) المکارم 23 - من کتاب النبوة عن علی علیه السلام قال ما صافح</w:t>
      </w:r>
    </w:p>
    <w:p>
      <w:pPr>
        <w:pStyle w:val="BookText"/>
      </w:pPr>
      <w:r>
        <w:rPr>
          <w:rFonts w:ascii="IRNazanin" w:hAnsi="IRNazanin" w:eastAsia="IRNazanin" w:cs="IRNazanin"/>
          <w:lang w:bidi="fa-IR"/>
          <w:color w:val="111111"/>
          <w:sz w:val="28"/>
          <w:szCs w:val="28"/>
          <w:rtl/>
        </w:rPr>
        <w:t xml:space="preserve">رسول الله (ص) أحدا قط فنزع صلی الله علیه وآله یده من یده حتی</w:t>
      </w:r>
    </w:p>
    <w:p>
      <w:pPr>
        <w:pStyle w:val="BookText"/>
      </w:pPr>
      <w:r>
        <w:rPr>
          <w:rFonts w:ascii="IRNazanin" w:hAnsi="IRNazanin" w:eastAsia="IRNazanin" w:cs="IRNazanin"/>
          <w:lang w:bidi="fa-IR"/>
          <w:color w:val="111111"/>
          <w:sz w:val="28"/>
          <w:szCs w:val="28"/>
          <w:rtl/>
        </w:rPr>
        <w:t xml:space="preserve">یکون هو الذی ینزع یده وما فاوضه أحد قط فی حاجة أو حدیث فانصرف</w:t>
      </w:r>
    </w:p>
    <w:p>
      <w:pPr>
        <w:pStyle w:val="BookText"/>
      </w:pPr>
      <w:r>
        <w:rPr>
          <w:rFonts w:ascii="IRNazanin" w:hAnsi="IRNazanin" w:eastAsia="IRNazanin" w:cs="IRNazanin"/>
          <w:lang w:bidi="fa-IR"/>
          <w:color w:val="111111"/>
          <w:sz w:val="28"/>
          <w:szCs w:val="28"/>
          <w:rtl/>
        </w:rPr>
        <w:t xml:space="preserve">حتی یکون الرجل هو الذی ینصرف وما نازعه أحد الحدیث فیسکت</w:t>
      </w:r>
    </w:p>
    <w:p>
      <w:pPr>
        <w:pStyle w:val="BookText"/>
      </w:pPr>
      <w:r>
        <w:rPr>
          <w:rFonts w:ascii="IRNazanin" w:hAnsi="IRNazanin" w:eastAsia="IRNazanin" w:cs="IRNazanin"/>
          <w:lang w:bidi="fa-IR"/>
          <w:color w:val="111111"/>
          <w:sz w:val="28"/>
          <w:szCs w:val="28"/>
          <w:rtl/>
        </w:rPr>
        <w:t xml:space="preserve">حتی یکون هو الذی یسکت وما رئی مقدما رجله بین یدی جلیس له</w:t>
      </w:r>
    </w:p>
    <w:p>
      <w:pPr>
        <w:pStyle w:val="BookText"/>
      </w:pPr>
      <w:r>
        <w:rPr>
          <w:rFonts w:ascii="IRNazanin" w:hAnsi="IRNazanin" w:eastAsia="IRNazanin" w:cs="IRNazanin"/>
          <w:lang w:bidi="fa-IR"/>
          <w:color w:val="111111"/>
          <w:sz w:val="28"/>
          <w:szCs w:val="28"/>
          <w:rtl/>
        </w:rPr>
        <w:t xml:space="preserve">قط - الخبر.</w:t>
      </w:r>
    </w:p>
    <w:p>
      <w:pPr>
        <w:pStyle w:val="BookText"/>
      </w:pPr>
      <w:r>
        <w:rPr>
          <w:rFonts w:ascii="IRNazanin" w:hAnsi="IRNazanin" w:eastAsia="IRNazanin" w:cs="IRNazanin"/>
          <w:lang w:bidi="fa-IR"/>
          <w:color w:val="111111"/>
          <w:sz w:val="28"/>
          <w:szCs w:val="28"/>
          <w:rtl/>
        </w:rPr>
        <w:t xml:space="preserve">(5) کا 182 ج 2 - (عدة من أصحابا - معلق) عن أحمد بن محمد</w:t>
      </w:r>
    </w:p>
    <w:p>
      <w:pPr>
        <w:pStyle w:val="BookText"/>
      </w:pPr>
      <w:r>
        <w:rPr>
          <w:rFonts w:ascii="IRNazanin" w:hAnsi="IRNazanin" w:eastAsia="IRNazanin" w:cs="IRNazanin"/>
          <w:lang w:bidi="fa-IR"/>
          <w:color w:val="111111"/>
          <w:sz w:val="28"/>
          <w:szCs w:val="28"/>
          <w:rtl/>
        </w:rPr>
        <w:t xml:space="preserve">بن خالد عن إسماعیل بن مهران عن أیمن بن محرز عن أبی عبد الله علیه السلام</w:t>
      </w:r>
    </w:p>
    <w:p>
      <w:pPr>
        <w:pStyle w:val="BookText"/>
      </w:pPr>
      <w:r>
        <w:rPr>
          <w:rFonts w:ascii="IRNazanin" w:hAnsi="IRNazanin" w:eastAsia="IRNazanin" w:cs="IRNazanin"/>
          <w:lang w:bidi="fa-IR"/>
          <w:color w:val="111111"/>
          <w:sz w:val="28"/>
          <w:szCs w:val="28"/>
          <w:rtl/>
        </w:rPr>
        <w:t xml:space="preserve">قال ما صافح رسول الله صلی الله علیه وآله رجلا قط فزع یده حتی یکون</w:t>
      </w:r>
    </w:p>
    <w:p>
      <w:pPr>
        <w:pStyle w:val="BookText"/>
      </w:pPr>
      <w:r>
        <w:rPr>
          <w:rFonts w:ascii="IRNazanin" w:hAnsi="IRNazanin" w:eastAsia="IRNazanin" w:cs="IRNazanin"/>
          <w:lang w:bidi="fa-IR"/>
          <w:color w:val="111111"/>
          <w:sz w:val="28"/>
          <w:szCs w:val="28"/>
          <w:rtl/>
        </w:rPr>
        <w:t xml:space="preserve">هو الذی ینزع یده منه.</w:t>
      </w:r>
    </w:p>
    <w:p>
      <w:pPr>
        <w:pStyle w:val="BookText"/>
      </w:pPr>
      <w:r>
        <w:rPr>
          <w:rFonts w:ascii="IRNazanin" w:hAnsi="IRNazanin" w:eastAsia="IRNazanin" w:cs="IRNazanin"/>
          <w:lang w:bidi="fa-IR"/>
          <w:color w:val="111111"/>
          <w:sz w:val="28"/>
          <w:szCs w:val="28"/>
          <w:rtl/>
        </w:rPr>
        <w:t xml:space="preserve">(6) ک 81 ج 2 - أبو القاسم الکوفی فی کتاب الاخلاق قال وکان</w:t>
      </w:r>
    </w:p>
    <w:p>
      <w:pPr>
        <w:pStyle w:val="BookText"/>
      </w:pPr>
      <w:r>
        <w:rPr>
          <w:rFonts w:ascii="IRNazanin" w:hAnsi="IRNazanin" w:eastAsia="IRNazanin" w:cs="IRNazanin"/>
          <w:lang w:bidi="fa-IR"/>
          <w:color w:val="111111"/>
          <w:sz w:val="28"/>
          <w:szCs w:val="28"/>
          <w:rtl/>
        </w:rPr>
        <w:t xml:space="preserve">رسول الله صلی الله علیه وآله لا یمد رجله بحضرة جلیسه ولم یکن أحد</w:t>
      </w:r>
    </w:p>
    <w:p>
      <w:pPr>
        <w:pStyle w:val="BookText"/>
      </w:pPr>
      <w:r>
        <w:rPr>
          <w:rFonts w:ascii="IRNazanin" w:hAnsi="IRNazanin" w:eastAsia="IRNazanin" w:cs="IRNazanin"/>
          <w:lang w:bidi="fa-IR"/>
          <w:color w:val="111111"/>
          <w:sz w:val="28"/>
          <w:szCs w:val="28"/>
          <w:rtl/>
        </w:rPr>
        <w:t xml:space="preserve">یکمله الا أقبل الیه بوجهه ثم لا یصرفه عنه حتی یفرغ من حدیثه وکلامه</w:t>
      </w:r>
    </w:p>
    <w:p>
      <w:pPr>
        <w:pStyle w:val="BookText"/>
      </w:pPr>
      <w:r>
        <w:rPr>
          <w:rFonts w:ascii="IRNazanin" w:hAnsi="IRNazanin" w:eastAsia="IRNazanin" w:cs="IRNazanin"/>
          <w:lang w:bidi="fa-IR"/>
          <w:color w:val="111111"/>
          <w:sz w:val="28"/>
          <w:szCs w:val="28"/>
          <w:rtl/>
        </w:rPr>
        <w:t xml:space="preserve">وکان إذا صافح رجلا لم ینزع یده من یده.</w:t>
      </w:r>
    </w:p>
    <w:p>
      <w:pPr>
        <w:pStyle w:val="BookText"/>
      </w:pPr>
      <w:r>
        <w:rPr>
          <w:rFonts w:ascii="IRNazanin" w:hAnsi="IRNazanin" w:eastAsia="IRNazanin" w:cs="IRNazanin"/>
          <w:lang w:bidi="fa-IR"/>
          <w:color w:val="111111"/>
          <w:sz w:val="28"/>
          <w:szCs w:val="28"/>
          <w:rtl/>
        </w:rPr>
        <w:t xml:space="preserve">(7) المکارم 17 - عن انس بن مالک قال صحبت رسول الله صلی الله</w:t>
      </w:r>
    </w:p>
    <w:p>
      <w:pPr>
        <w:pStyle w:val="BookText"/>
      </w:pPr>
      <w:r>
        <w:rPr>
          <w:rFonts w:ascii="IRNazanin" w:hAnsi="IRNazanin" w:eastAsia="IRNazanin" w:cs="IRNazanin"/>
          <w:lang w:bidi="fa-IR"/>
          <w:color w:val="111111"/>
          <w:sz w:val="28"/>
          <w:szCs w:val="28"/>
          <w:rtl/>
        </w:rPr>
        <w:t xml:space="preserve">علیه وآله وسلم عشر سنین وشممت العطر کله فلم أشم نکهة أطیب من</w:t>
      </w:r>
    </w:p>
    <w:p>
      <w:pPr>
        <w:pStyle w:val="BookText"/>
      </w:pPr>
      <w:r>
        <w:rPr>
          <w:rFonts w:ascii="IRNazanin" w:hAnsi="IRNazanin" w:eastAsia="IRNazanin" w:cs="IRNazanin"/>
          <w:lang w:bidi="fa-IR"/>
          <w:color w:val="111111"/>
          <w:sz w:val="28"/>
          <w:szCs w:val="28"/>
          <w:rtl/>
        </w:rPr>
        <w:t xml:space="preserve">نکهته وکان إذا لقیته أحد من أصحابه قام معه فلم ینصرف حتی یکون</w:t>
      </w:r>
    </w:p>
    <w:p>
      <w:pPr>
        <w:pStyle w:val="BookText"/>
      </w:pPr>
      <w:r>
        <w:rPr>
          <w:rFonts w:ascii="IRNazanin" w:hAnsi="IRNazanin" w:eastAsia="IRNazanin" w:cs="IRNazanin"/>
          <w:lang w:bidi="fa-IR"/>
          <w:color w:val="111111"/>
          <w:sz w:val="28"/>
          <w:szCs w:val="28"/>
          <w:rtl/>
        </w:rPr>
        <w:t xml:space="preserve">الرجل هو الذی ینصرف عنه وإذا لقیه أحد من أصحابه فتناول بیده ناولها</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0" w:name="pg12421_117239"/>
    <w:bookmarkEnd w:id="10"/>
    <w:p>
      <w:pPr>
        <w:pStyle w:val="BookText"/>
      </w:pPr>
      <w:r>
        <w:rPr>
          <w:rFonts w:ascii="IRNazanin" w:hAnsi="IRNazanin" w:eastAsia="IRNazanin" w:cs="IRNazanin"/>
          <w:lang w:bidi="fa-IR"/>
          <w:color w:val="111111"/>
          <w:sz w:val="28"/>
          <w:szCs w:val="28"/>
          <w:rtl/>
        </w:rPr>
        <w:t xml:space="preserve">إیاه فلم ینزع عنه حتی یکون الرجل هو الذی ینزع عنه وما أخرج</w:t>
      </w:r>
    </w:p>
    <w:p>
      <w:pPr>
        <w:pStyle w:val="BookText"/>
      </w:pPr>
      <w:r>
        <w:rPr>
          <w:rFonts w:ascii="IRNazanin" w:hAnsi="IRNazanin" w:eastAsia="IRNazanin" w:cs="IRNazanin"/>
          <w:lang w:bidi="fa-IR"/>
          <w:color w:val="111111"/>
          <w:sz w:val="28"/>
          <w:szCs w:val="28"/>
          <w:rtl/>
        </w:rPr>
        <w:t xml:space="preserve">رکبتیه بین یدی جلیس له قط وما قعد إلی رسول الله صلی الله علیه وآله</w:t>
      </w:r>
    </w:p>
    <w:p>
      <w:pPr>
        <w:pStyle w:val="BookText"/>
      </w:pPr>
      <w:r>
        <w:rPr>
          <w:rFonts w:ascii="IRNazanin" w:hAnsi="IRNazanin" w:eastAsia="IRNazanin" w:cs="IRNazanin"/>
          <w:lang w:bidi="fa-IR"/>
          <w:color w:val="111111"/>
          <w:sz w:val="28"/>
          <w:szCs w:val="28"/>
          <w:rtl/>
        </w:rPr>
        <w:t xml:space="preserve">وسلم رجل قط فقام حتی یقوم.</w:t>
      </w:r>
    </w:p>
    <w:p>
      <w:pPr>
        <w:pStyle w:val="BookText"/>
      </w:pPr>
      <w:r>
        <w:rPr>
          <w:rFonts w:ascii="IRNazanin" w:hAnsi="IRNazanin" w:eastAsia="IRNazanin" w:cs="IRNazanin"/>
          <w:lang w:bidi="fa-IR"/>
          <w:color w:val="111111"/>
          <w:sz w:val="28"/>
          <w:szCs w:val="28"/>
          <w:rtl/>
        </w:rPr>
        <w:t xml:space="preserve">وتقدم فی روایة ابن أبی هالة (35) من باب (31) حفظ اللسان</w:t>
      </w:r>
    </w:p>
    <w:p>
      <w:pPr>
        <w:pStyle w:val="BookText"/>
      </w:pPr>
      <w:r>
        <w:rPr>
          <w:rFonts w:ascii="IRNazanin" w:hAnsi="IRNazanin" w:eastAsia="IRNazanin" w:cs="IRNazanin"/>
          <w:lang w:bidi="fa-IR"/>
          <w:color w:val="111111"/>
          <w:sz w:val="28"/>
          <w:szCs w:val="28"/>
          <w:rtl/>
        </w:rPr>
        <w:t xml:space="preserve">من أبواب جهاد النفس قوله علیه السلام ویعطی کل جلسائه نصیبه ولا</w:t>
      </w:r>
    </w:p>
    <w:p>
      <w:pPr>
        <w:pStyle w:val="BookText"/>
      </w:pPr>
      <w:r>
        <w:rPr>
          <w:rFonts w:ascii="IRNazanin" w:hAnsi="IRNazanin" w:eastAsia="IRNazanin" w:cs="IRNazanin"/>
          <w:lang w:bidi="fa-IR"/>
          <w:color w:val="111111"/>
          <w:sz w:val="28"/>
          <w:szCs w:val="28"/>
          <w:rtl/>
        </w:rPr>
        <w:t xml:space="preserve">یحسب من جلسائه أن أحدا أکرم علیه منه من جالسه صابره حتی یکون هو</w:t>
      </w:r>
    </w:p>
    <w:p>
      <w:pPr>
        <w:pStyle w:val="BookText"/>
      </w:pPr>
      <w:r>
        <w:rPr>
          <w:rFonts w:ascii="IRNazanin" w:hAnsi="IRNazanin" w:eastAsia="IRNazanin" w:cs="IRNazanin"/>
          <w:lang w:bidi="fa-IR"/>
          <w:color w:val="111111"/>
          <w:sz w:val="28"/>
          <w:szCs w:val="28"/>
          <w:rtl/>
        </w:rPr>
        <w:t xml:space="preserve">المنصرف عنه الخ فلاحظ.</w:t>
      </w:r>
    </w:p>
    <w:p>
      <w:pPr>
        <w:pStyle w:val="BookText"/>
      </w:pPr>
      <w:r>
        <w:rPr>
          <w:rFonts w:ascii="IRNazanin" w:hAnsi="IRNazanin" w:eastAsia="IRNazanin" w:cs="IRNazanin"/>
          <w:lang w:bidi="fa-IR"/>
          <w:color w:val="111111"/>
          <w:sz w:val="28"/>
          <w:szCs w:val="28"/>
          <w:rtl/>
        </w:rPr>
        <w:t xml:space="preserve">ویأتی فی روایة الدیلمی من باب (9) لبس الثوب الغلیظ من أبواب</w:t>
      </w:r>
    </w:p>
    <w:p>
      <w:pPr>
        <w:pStyle w:val="BookText"/>
      </w:pPr>
      <w:r>
        <w:rPr>
          <w:rFonts w:ascii="IRNazanin" w:hAnsi="IRNazanin" w:eastAsia="IRNazanin" w:cs="IRNazanin"/>
          <w:lang w:bidi="fa-IR"/>
          <w:color w:val="111111"/>
          <w:sz w:val="28"/>
          <w:szCs w:val="28"/>
          <w:rtl/>
        </w:rPr>
        <w:t xml:space="preserve">الملابس قوله ویأکل (ص) مع العبد ویصافح الغنی والفقیر ولا ینزع</w:t>
      </w:r>
    </w:p>
    <w:p>
      <w:pPr>
        <w:pStyle w:val="BookText"/>
      </w:pPr>
      <w:r>
        <w:rPr>
          <w:rFonts w:ascii="IRNazanin" w:hAnsi="IRNazanin" w:eastAsia="IRNazanin" w:cs="IRNazanin"/>
          <w:lang w:bidi="fa-IR"/>
          <w:color w:val="111111"/>
          <w:sz w:val="28"/>
          <w:szCs w:val="28"/>
          <w:rtl/>
        </w:rPr>
        <w:t xml:space="preserve">یده من ید أحد حتی ینزعها وهو الخ.</w:t>
      </w:r>
    </w:p>
    <w:p>
      <w:pPr>
        <w:pStyle w:val="Heading3"/>
      </w:pPr>
      <w:bookmarkStart w:id="341" w:name="_Toc16"/>
      <w:r>
        <w:t>46 - باب أن الرجل إذا صاحب اخاه المسلم من حقه أن یسأل عن اسمه و...</w:t>
      </w:r>
      <w:bookmarkEnd w:id="341"/>
    </w:p>
    <w:p>
      <w:pPr>
        <w:pStyle w:val="BookText"/>
      </w:pPr>
      <w:r>
        <w:rPr>
          <w:rFonts w:ascii="IRNazanin" w:hAnsi="IRNazanin" w:eastAsia="IRNazanin" w:cs="IRNazanin"/>
          <w:lang w:bidi="fa-IR"/>
          <w:color w:val="111111"/>
          <w:sz w:val="28"/>
          <w:szCs w:val="28"/>
          <w:rtl/>
        </w:rPr>
        <w:t xml:space="preserve">*باب أن الرجل إذا صاحب اخاه المسلم من حقه أن یسأل عن اسمه و</w:t>
      </w:r>
    </w:p>
    <w:p>
      <w:pPr>
        <w:pStyle w:val="BookText"/>
      </w:pPr>
      <w:r>
        <w:rPr>
          <w:rFonts w:ascii="IRNazanin" w:hAnsi="IRNazanin" w:eastAsia="IRNazanin" w:cs="IRNazanin"/>
          <w:lang w:bidi="fa-IR"/>
          <w:color w:val="111111"/>
          <w:sz w:val="28"/>
          <w:szCs w:val="28"/>
          <w:rtl/>
        </w:rPr>
        <w:t xml:space="preserve">کنیته واسم أبیه وقبیلته وعشیرته والا فإنها معرفة حمق وعجز وجفاء *</w:t>
      </w:r>
    </w:p>
    <w:p>
      <w:pPr>
        <w:pStyle w:val="BookText"/>
      </w:pPr>
      <w:r>
        <w:rPr>
          <w:rFonts w:ascii="IRNazanin" w:hAnsi="IRNazanin" w:eastAsia="IRNazanin" w:cs="IRNazanin"/>
          <w:lang w:bidi="fa-IR"/>
          <w:color w:val="111111"/>
          <w:sz w:val="28"/>
          <w:szCs w:val="28"/>
          <w:rtl/>
        </w:rPr>
        <w:t xml:space="preserve">71 (1) کا 671 ج 2 -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وسلم إذا أحب أحدکم أخاه المسلم فلیسأله عن اسمه واسم أبیه واسم</w:t>
      </w:r>
    </w:p>
    <w:p>
      <w:pPr>
        <w:pStyle w:val="BookText"/>
      </w:pPr>
      <w:r>
        <w:rPr>
          <w:rFonts w:ascii="IRNazanin" w:hAnsi="IRNazanin" w:eastAsia="IRNazanin" w:cs="IRNazanin"/>
          <w:lang w:bidi="fa-IR"/>
          <w:color w:val="111111"/>
          <w:sz w:val="28"/>
          <w:szCs w:val="28"/>
          <w:rtl/>
        </w:rPr>
        <w:t xml:space="preserve">قبیلته وعشیرته فان من حقه الواجب وصدق الأخاء أن یسأله عن ذلک</w:t>
      </w:r>
    </w:p>
    <w:p>
      <w:pPr>
        <w:pStyle w:val="BookText"/>
      </w:pPr>
      <w:r>
        <w:rPr>
          <w:rFonts w:ascii="IRNazanin" w:hAnsi="IRNazanin" w:eastAsia="IRNazanin" w:cs="IRNazanin"/>
          <w:lang w:bidi="fa-IR"/>
          <w:color w:val="111111"/>
          <w:sz w:val="28"/>
          <w:szCs w:val="28"/>
          <w:rtl/>
        </w:rPr>
        <w:t xml:space="preserve">والا فإنها معرفة حمق (الحمقاء - خ). مصادقة الإخوان 51 - عن السکونی</w:t>
      </w:r>
    </w:p>
    <w:p>
      <w:pPr>
        <w:pStyle w:val="BookText"/>
      </w:pPr>
      <w:r>
        <w:rPr>
          <w:rFonts w:ascii="IRNazanin" w:hAnsi="IRNazanin" w:eastAsia="IRNazanin" w:cs="IRNazanin"/>
          <w:lang w:bidi="fa-IR"/>
          <w:color w:val="111111"/>
          <w:sz w:val="28"/>
          <w:szCs w:val="28"/>
          <w:rtl/>
        </w:rPr>
        <w:t xml:space="preserve">عن أبی جعفر عن أبیه علیهما السلام (نحوه). الجعفریات 194 - بإسناده عن</w:t>
      </w:r>
    </w:p>
    <w:p>
      <w:pPr>
        <w:pStyle w:val="BookText"/>
      </w:pPr>
      <w:r>
        <w:rPr>
          <w:rFonts w:ascii="IRNazanin" w:hAnsi="IRNazanin" w:eastAsia="IRNazanin" w:cs="IRNazanin"/>
          <w:lang w:bidi="fa-IR"/>
          <w:color w:val="111111"/>
          <w:sz w:val="28"/>
          <w:szCs w:val="28"/>
          <w:rtl/>
        </w:rPr>
        <w:t xml:space="preserve">علی بن أبی طالب علیه السلام قال قال رسول الله (ص) إذا جاء أحدکم</w:t>
      </w:r>
    </w:p>
    <w:p>
      <w:pPr>
        <w:pStyle w:val="BookText"/>
      </w:pPr>
      <w:r>
        <w:rPr>
          <w:rFonts w:ascii="IRNazanin" w:hAnsi="IRNazanin" w:eastAsia="IRNazanin" w:cs="IRNazanin"/>
          <w:lang w:bidi="fa-IR"/>
          <w:color w:val="111111"/>
          <w:sz w:val="28"/>
          <w:szCs w:val="28"/>
          <w:rtl/>
        </w:rPr>
        <w:t xml:space="preserve">اخاه فلیسأله عن اسم أبیه (وذکر نحوه)</w:t>
      </w:r>
    </w:p>
    <w:p>
      <w:pPr>
        <w:pStyle w:val="BookText"/>
      </w:pPr>
      <w:r>
        <w:rPr>
          <w:rFonts w:ascii="IRNazanin" w:hAnsi="IRNazanin" w:eastAsia="IRNazanin" w:cs="IRNazanin"/>
          <w:lang w:bidi="fa-IR"/>
          <w:color w:val="111111"/>
          <w:sz w:val="28"/>
          <w:szCs w:val="28"/>
          <w:rtl/>
        </w:rPr>
        <w:t xml:space="preserve">(2) کا 671 ج 2 - (عدة من أصحابنا - معلق) عن أحمد بن محمد</w:t>
      </w:r>
    </w:p>
    <w:p>
      <w:pPr>
        <w:pStyle w:val="BookText"/>
      </w:pPr>
      <w:r>
        <w:rPr>
          <w:rFonts w:ascii="IRNazanin" w:hAnsi="IRNazanin" w:eastAsia="IRNazanin" w:cs="IRNazanin"/>
          <w:lang w:bidi="fa-IR"/>
          <w:color w:val="111111"/>
          <w:sz w:val="28"/>
          <w:szCs w:val="28"/>
          <w:rtl/>
        </w:rPr>
        <w:t xml:space="preserve">بن خالد عن یعقوب بن یزید عن علی بن جعفر عن عبد الملک بن قدامة</w:t>
      </w:r>
    </w:p>
    <w:p>
      <w:pPr>
        <w:pStyle w:val="BookText"/>
      </w:pPr>
      <w:r>
        <w:rPr>
          <w:rFonts w:ascii="IRNazanin" w:hAnsi="IRNazanin" w:eastAsia="IRNazanin" w:cs="IRNazanin"/>
          <w:lang w:bidi="fa-IR"/>
          <w:color w:val="111111"/>
          <w:sz w:val="28"/>
          <w:szCs w:val="28"/>
          <w:rtl/>
        </w:rPr>
        <w:t xml:space="preserve">عن أبیه عن علی بن الحسین علیها السلام قال قال رسول الله صلی الله علیه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1" w:name="pg12421_117240"/>
    <w:bookmarkEnd w:id="11"/>
    <w:p>
      <w:pPr>
        <w:pStyle w:val="BookText"/>
      </w:pPr>
      <w:r>
        <w:rPr>
          <w:rFonts w:ascii="IRNazanin" w:hAnsi="IRNazanin" w:eastAsia="IRNazanin" w:cs="IRNazanin"/>
          <w:lang w:bidi="fa-IR"/>
          <w:color w:val="111111"/>
          <w:sz w:val="28"/>
          <w:szCs w:val="28"/>
          <w:rtl/>
        </w:rPr>
        <w:t xml:space="preserve">وآله وسلم یوما لجلسائه تدرون ما العجز قالوا الله ورسوله أعلم فقال</w:t>
      </w:r>
    </w:p>
    <w:p>
      <w:pPr>
        <w:pStyle w:val="BookText"/>
      </w:pPr>
      <w:r>
        <w:rPr>
          <w:rFonts w:ascii="IRNazanin" w:hAnsi="IRNazanin" w:eastAsia="IRNazanin" w:cs="IRNazanin"/>
          <w:lang w:bidi="fa-IR"/>
          <w:color w:val="111111"/>
          <w:sz w:val="28"/>
          <w:szCs w:val="28"/>
          <w:rtl/>
        </w:rPr>
        <w:t xml:space="preserve">العجز ثلاثة أن یبدر أحدکم بطعام یصنعه لصاحبه فیخلفه ولا یأتیه والثانیة</w:t>
      </w:r>
    </w:p>
    <w:p>
      <w:pPr>
        <w:pStyle w:val="BookText"/>
      </w:pPr>
      <w:r>
        <w:rPr>
          <w:rFonts w:ascii="IRNazanin" w:hAnsi="IRNazanin" w:eastAsia="IRNazanin" w:cs="IRNazanin"/>
          <w:lang w:bidi="fa-IR"/>
          <w:color w:val="111111"/>
          <w:sz w:val="28"/>
          <w:szCs w:val="28"/>
          <w:rtl/>
        </w:rPr>
        <w:t xml:space="preserve">أن یصحب الرجل منکم الرجل أو یجالسه یحب أن یعلم من هو ومن أین</w:t>
      </w:r>
    </w:p>
    <w:p>
      <w:pPr>
        <w:pStyle w:val="BookText"/>
      </w:pPr>
      <w:r>
        <w:rPr>
          <w:rFonts w:ascii="IRNazanin" w:hAnsi="IRNazanin" w:eastAsia="IRNazanin" w:cs="IRNazanin"/>
          <w:lang w:bidi="fa-IR"/>
          <w:color w:val="111111"/>
          <w:sz w:val="28"/>
          <w:szCs w:val="28"/>
          <w:rtl/>
        </w:rPr>
        <w:t xml:space="preserve">هو فیفارقه قبل أن یعلم ذلک والثالثة أمر النساء یدنو أحدکم من أهله</w:t>
      </w:r>
    </w:p>
    <w:p>
      <w:pPr>
        <w:pStyle w:val="BookText"/>
      </w:pPr>
      <w:r>
        <w:rPr>
          <w:rFonts w:ascii="IRNazanin" w:hAnsi="IRNazanin" w:eastAsia="IRNazanin" w:cs="IRNazanin"/>
          <w:lang w:bidi="fa-IR"/>
          <w:color w:val="111111"/>
          <w:sz w:val="28"/>
          <w:szCs w:val="28"/>
          <w:rtl/>
        </w:rPr>
        <w:t xml:space="preserve">فیقضی حاجته وهی لم تقض حاجتها فقال عبد الله بن عمرو بن العاص</w:t>
      </w:r>
    </w:p>
    <w:p>
      <w:pPr>
        <w:pStyle w:val="BookText"/>
      </w:pPr>
      <w:r>
        <w:rPr>
          <w:rFonts w:ascii="IRNazanin" w:hAnsi="IRNazanin" w:eastAsia="IRNazanin" w:cs="IRNazanin"/>
          <w:lang w:bidi="fa-IR"/>
          <w:color w:val="111111"/>
          <w:sz w:val="28"/>
          <w:szCs w:val="28"/>
          <w:rtl/>
        </w:rPr>
        <w:t xml:space="preserve">فکیف ذلک یا رسول الله قال یتحوش </w:t>
      </w:r>
      <w:r>
        <w:rPr>
          <w:rStyle w:val="FootnoteReference"/>
        </w:rPr>
        <w:footnoteReference w:id="10"/>
      </w:r>
      <w:r>
        <w:rPr>
          <w:rFonts w:ascii="IRNazanin" w:hAnsi="IRNazanin" w:eastAsia="IRNazanin" w:cs="IRNazanin"/>
          <w:lang w:bidi="fa-IR"/>
          <w:color w:val="111111"/>
          <w:sz w:val="28"/>
          <w:szCs w:val="28"/>
          <w:rtl/>
        </w:rPr>
        <w:t xml:space="preserve">ویمکث حتی یأتی ذلک منهما</w:t>
      </w:r>
    </w:p>
    <w:p>
      <w:pPr>
        <w:pStyle w:val="BookText"/>
      </w:pPr>
      <w:r>
        <w:rPr>
          <w:rFonts w:ascii="IRNazanin" w:hAnsi="IRNazanin" w:eastAsia="IRNazanin" w:cs="IRNazanin"/>
          <w:lang w:bidi="fa-IR"/>
          <w:color w:val="111111"/>
          <w:sz w:val="28"/>
          <w:szCs w:val="28"/>
          <w:rtl/>
        </w:rPr>
        <w:t xml:space="preserve">جمیعا قال وفی حدیث آخر قال رسول الله صلی الله علیه وآله وسلم ان</w:t>
      </w:r>
    </w:p>
    <w:p>
      <w:pPr>
        <w:pStyle w:val="BookText"/>
      </w:pPr>
      <w:r>
        <w:rPr>
          <w:rFonts w:ascii="IRNazanin" w:hAnsi="IRNazanin" w:eastAsia="IRNazanin" w:cs="IRNazanin"/>
          <w:lang w:bidi="fa-IR"/>
          <w:color w:val="111111"/>
          <w:sz w:val="28"/>
          <w:szCs w:val="28"/>
          <w:rtl/>
        </w:rPr>
        <w:t xml:space="preserve">من أعجز العجز رجلا لقی رجلا فأعجبه نحوه فلم یسأله عن اسمه ونسبه</w:t>
      </w:r>
    </w:p>
    <w:p>
      <w:pPr>
        <w:pStyle w:val="BookText"/>
      </w:pPr>
      <w:r>
        <w:rPr>
          <w:rFonts w:ascii="IRNazanin" w:hAnsi="IRNazanin" w:eastAsia="IRNazanin" w:cs="IRNazanin"/>
          <w:lang w:bidi="fa-IR"/>
          <w:color w:val="111111"/>
          <w:sz w:val="28"/>
          <w:szCs w:val="28"/>
          <w:rtl/>
        </w:rPr>
        <w:t xml:space="preserve">وموضعه.</w:t>
      </w:r>
    </w:p>
    <w:p>
      <w:pPr>
        <w:pStyle w:val="BookText"/>
      </w:pPr>
      <w:r>
        <w:rPr>
          <w:rFonts w:ascii="IRNazanin" w:hAnsi="IRNazanin" w:eastAsia="IRNazanin" w:cs="IRNazanin"/>
          <w:lang w:bidi="fa-IR"/>
          <w:color w:val="111111"/>
          <w:sz w:val="28"/>
          <w:szCs w:val="28"/>
          <w:rtl/>
        </w:rPr>
        <w:t xml:space="preserve">(3) قرب الإسناد 74 - السندی بن محمد عن أبی البختری عن</w:t>
      </w:r>
    </w:p>
    <w:p>
      <w:pPr>
        <w:pStyle w:val="BookText"/>
      </w:pPr>
      <w:r>
        <w:rPr>
          <w:rFonts w:ascii="IRNazanin" w:hAnsi="IRNazanin" w:eastAsia="IRNazanin" w:cs="IRNazanin"/>
          <w:lang w:bidi="fa-IR"/>
          <w:color w:val="111111"/>
          <w:sz w:val="28"/>
          <w:szCs w:val="28"/>
          <w:rtl/>
        </w:rPr>
        <w:t xml:space="preserve">أبی عبد الله علیه السلام عن أبیه قال قال رسول الله صلی الله علیه وآله ثلاثة</w:t>
      </w:r>
    </w:p>
    <w:p>
      <w:pPr>
        <w:pStyle w:val="BookText"/>
      </w:pPr>
      <w:r>
        <w:rPr>
          <w:rFonts w:ascii="IRNazanin" w:hAnsi="IRNazanin" w:eastAsia="IRNazanin" w:cs="IRNazanin"/>
          <w:lang w:bidi="fa-IR"/>
          <w:color w:val="111111"/>
          <w:sz w:val="28"/>
          <w:szCs w:val="28"/>
          <w:rtl/>
        </w:rPr>
        <w:t xml:space="preserve">من الجفاء ان یصحب الرجل الرجل فلا یسأله عن اسمه وکنیته وأن</w:t>
      </w:r>
    </w:p>
    <w:p>
      <w:pPr>
        <w:pStyle w:val="BookText"/>
      </w:pPr>
      <w:r>
        <w:rPr>
          <w:rFonts w:ascii="IRNazanin" w:hAnsi="IRNazanin" w:eastAsia="IRNazanin" w:cs="IRNazanin"/>
          <w:lang w:bidi="fa-IR"/>
          <w:color w:val="111111"/>
          <w:sz w:val="28"/>
          <w:szCs w:val="28"/>
          <w:rtl/>
        </w:rPr>
        <w:t xml:space="preserve">یدعی الرجل إلی طعام فلا یجیب أو یجیب فلا یأکل ومواقعة الرجل</w:t>
      </w:r>
    </w:p>
    <w:p>
      <w:pPr>
        <w:pStyle w:val="BookText"/>
      </w:pPr>
      <w:r>
        <w:rPr>
          <w:rFonts w:ascii="Amiri" w:hAnsi="Amiri" w:eastAsia="Amiri" w:cs="Amiri"/>
          <w:lang w:bidi="ar-SA"/>
          <w:color w:val="111111"/>
          <w:sz w:val="28"/>
          <w:szCs w:val="28"/>
          <w:rtl/>
        </w:rPr>
        <w:t xml:space="preserve">أهله قبل المداعبة (الملاعبة - خ ئل).</w:t>
      </w:r>
    </w:p>
    <w:p>
      <w:pPr>
        <w:pStyle w:val="Heading3"/>
      </w:pPr>
      <w:bookmarkStart w:id="342" w:name="_Toc17"/>
      <w:r>
        <w:t>47 - باب کراهة ذهاب الحشمة بین الاخوان فان ذهابها ذهاب الایمان و...</w:t>
      </w:r>
      <w:bookmarkEnd w:id="342"/>
    </w:p>
    <w:p>
      <w:pPr>
        <w:pStyle w:val="BookText"/>
      </w:pPr>
      <w:r>
        <w:rPr>
          <w:rFonts w:ascii="IRNazanin" w:hAnsi="IRNazanin" w:eastAsia="IRNazanin" w:cs="IRNazanin"/>
          <w:lang w:bidi="fa-IR"/>
          <w:color w:val="111111"/>
          <w:sz w:val="28"/>
          <w:szCs w:val="28"/>
          <w:rtl/>
        </w:rPr>
        <w:t xml:space="preserve">*باب کراهة ذهاب الحشمة بین الاخوان فان ذهابها ذهاب الایمان و</w:t>
      </w:r>
    </w:p>
    <w:p>
      <w:pPr>
        <w:pStyle w:val="BookText"/>
      </w:pPr>
      <w:r>
        <w:rPr>
          <w:rFonts w:ascii="IRNazanin" w:hAnsi="IRNazanin" w:eastAsia="IRNazanin" w:cs="IRNazanin"/>
          <w:lang w:bidi="fa-IR"/>
          <w:color w:val="111111"/>
          <w:sz w:val="28"/>
          <w:szCs w:val="28"/>
          <w:rtl/>
        </w:rPr>
        <w:t xml:space="preserve">کراهة الاسترسال والمبالغة فی الثقة بین الاخوان فان صرعة الاسترسال لن تستقال *</w:t>
      </w:r>
    </w:p>
    <w:p>
      <w:pPr>
        <w:pStyle w:val="BookText"/>
      </w:pPr>
      <w:r>
        <w:rPr>
          <w:rFonts w:ascii="IRNazanin" w:hAnsi="IRNazanin" w:eastAsia="IRNazanin" w:cs="IRNazanin"/>
          <w:lang w:bidi="fa-IR"/>
          <w:color w:val="111111"/>
          <w:sz w:val="28"/>
          <w:szCs w:val="28"/>
          <w:rtl/>
        </w:rPr>
        <w:t xml:space="preserve">قال الله تعالی فی س العنکبوت (29) أئنکم لتأتون الرجال وتقطعون</w:t>
      </w:r>
    </w:p>
    <w:p>
      <w:pPr>
        <w:pStyle w:val="BookText"/>
      </w:pPr>
      <w:r>
        <w:rPr>
          <w:rFonts w:ascii="IRNazanin" w:hAnsi="IRNazanin" w:eastAsia="IRNazanin" w:cs="IRNazanin"/>
          <w:lang w:bidi="fa-IR"/>
          <w:color w:val="111111"/>
          <w:sz w:val="28"/>
          <w:szCs w:val="28"/>
          <w:rtl/>
        </w:rPr>
        <w:t xml:space="preserve">السبیل وتأتون فی نادیکم المنکر فما کان جواب قومه إلا أن قالوا ائتنا</w:t>
      </w:r>
    </w:p>
    <w:p>
      <w:pPr>
        <w:pStyle w:val="BookText"/>
      </w:pPr>
      <w:r>
        <w:rPr>
          <w:rFonts w:ascii="IRNazanin" w:hAnsi="IRNazanin" w:eastAsia="IRNazanin" w:cs="IRNazanin"/>
          <w:lang w:bidi="fa-IR"/>
          <w:color w:val="111111"/>
          <w:sz w:val="28"/>
          <w:szCs w:val="28"/>
          <w:rtl/>
        </w:rPr>
        <w:t xml:space="preserve">بعذاب الله ان کنت من الصادقین (29).</w:t>
      </w:r>
    </w:p>
    <w:p>
      <w:pPr>
        <w:pStyle w:val="BookText"/>
      </w:pPr>
      <w:r>
        <w:rPr>
          <w:rFonts w:ascii="IRNazanin" w:hAnsi="IRNazanin" w:eastAsia="IRNazanin" w:cs="IRNazanin"/>
          <w:lang w:bidi="fa-IR"/>
          <w:color w:val="111111"/>
          <w:sz w:val="28"/>
          <w:szCs w:val="28"/>
          <w:rtl/>
        </w:rPr>
        <w:t xml:space="preserve">74 (1) کا 672 ج 2 - (عدة من أصحابنا - معلق) عن أحمد بن</w:t>
      </w:r>
    </w:p>
    <w:p>
      <w:pPr>
        <w:pStyle w:val="BookText"/>
      </w:pPr>
      <w:r>
        <w:rPr>
          <w:rFonts w:ascii="IRNazanin" w:hAnsi="IRNazanin" w:eastAsia="IRNazanin" w:cs="IRNazanin"/>
          <w:lang w:bidi="fa-IR"/>
          <w:color w:val="111111"/>
          <w:sz w:val="28"/>
          <w:szCs w:val="28"/>
          <w:rtl/>
        </w:rPr>
        <w:t xml:space="preserve">محمد بن خالد عن عثمان بن عیسی عن سماعة قال سمعت أبا الحسن موسی علیه</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یقول لا تذهب الحشمة بینک وبین أخیک أبق منها فان ذهابها</w:t>
      </w:r>
    </w:p>
    <w:p>
      <w:pPr>
        <w:pStyle w:val="BookText"/>
      </w:pPr>
      <w:r>
        <w:rPr>
          <w:rFonts w:ascii="IRNazanin" w:hAnsi="IRNazanin" w:eastAsia="IRNazanin" w:cs="IRNazanin"/>
          <w:lang w:bidi="fa-IR"/>
          <w:color w:val="111111"/>
          <w:sz w:val="28"/>
          <w:szCs w:val="28"/>
          <w:rtl/>
        </w:rPr>
        <w:t xml:space="preserve">ذهاب الحیاء.</w:t>
      </w:r>
    </w:p>
    <w:p>
      <w:pPr>
        <w:pStyle w:val="BookText"/>
      </w:pPr>
      <w:r>
        <w:rPr>
          <w:rFonts w:ascii="IRNazanin" w:hAnsi="IRNazanin" w:eastAsia="IRNazanin" w:cs="IRNazanin"/>
          <w:lang w:bidi="fa-IR"/>
          <w:color w:val="111111"/>
          <w:sz w:val="28"/>
          <w:szCs w:val="28"/>
          <w:rtl/>
        </w:rPr>
        <w:t xml:space="preserve">(2) ک 82 ج 2 - الشهید فی الدرة الباهرة قال قال الصادق علیه</w:t>
      </w:r>
    </w:p>
    <w:p>
      <w:pPr>
        <w:pStyle w:val="BookText"/>
      </w:pPr>
      <w:r>
        <w:rPr>
          <w:rFonts w:ascii="IRNazanin" w:hAnsi="IRNazanin" w:eastAsia="IRNazanin" w:cs="IRNazanin"/>
          <w:lang w:bidi="fa-IR"/>
          <w:color w:val="111111"/>
          <w:sz w:val="28"/>
          <w:szCs w:val="28"/>
          <w:rtl/>
        </w:rPr>
        <w:t xml:space="preserve">السلام حشمة الانقباض أبقی للعز من انس التلاقی.</w:t>
      </w:r>
    </w:p>
    <w:p>
      <w:pPr>
        <w:pStyle w:val="BookText"/>
      </w:pPr>
      <w:r>
        <w:rPr>
          <w:rFonts w:ascii="IRNazanin" w:hAnsi="IRNazanin" w:eastAsia="IRNazanin" w:cs="IRNazanin"/>
          <w:lang w:bidi="fa-IR"/>
          <w:color w:val="111111"/>
          <w:sz w:val="28"/>
          <w:szCs w:val="28"/>
          <w:rtl/>
        </w:rPr>
        <w:t xml:space="preserve">(3) مجمع البیان 280 ج 8 - وتأتون فی نادیکم المنکر قیل فیه</w:t>
      </w:r>
    </w:p>
    <w:p>
      <w:pPr>
        <w:pStyle w:val="BookText"/>
      </w:pPr>
      <w:r>
        <w:rPr>
          <w:rFonts w:ascii="IRNazanin" w:hAnsi="IRNazanin" w:eastAsia="IRNazanin" w:cs="IRNazanin"/>
          <w:lang w:bidi="fa-IR"/>
          <w:color w:val="111111"/>
          <w:sz w:val="28"/>
          <w:szCs w:val="28"/>
          <w:rtl/>
        </w:rPr>
        <w:t xml:space="preserve">أیضا وجوه أحدها هو انهم کانوا یتضارطون فی مجالسهم من غیر حشمة</w:t>
      </w:r>
    </w:p>
    <w:p>
      <w:pPr>
        <w:pStyle w:val="BookText"/>
      </w:pPr>
      <w:r>
        <w:rPr>
          <w:rFonts w:ascii="IRNazanin" w:hAnsi="IRNazanin" w:eastAsia="IRNazanin" w:cs="IRNazanin"/>
          <w:lang w:bidi="fa-IR"/>
          <w:color w:val="111111"/>
          <w:sz w:val="28"/>
          <w:szCs w:val="28"/>
          <w:rtl/>
        </w:rPr>
        <w:t xml:space="preserve">ولا حیاء عن ابن عباس وروی ذلک عن الرضا (ع) وثانیها انهم کانوا</w:t>
      </w:r>
    </w:p>
    <w:p>
      <w:pPr>
        <w:pStyle w:val="BookText"/>
      </w:pPr>
      <w:r>
        <w:rPr>
          <w:rFonts w:ascii="IRNazanin" w:hAnsi="IRNazanin" w:eastAsia="IRNazanin" w:cs="IRNazanin"/>
          <w:lang w:bidi="fa-IR"/>
          <w:color w:val="111111"/>
          <w:sz w:val="28"/>
          <w:szCs w:val="28"/>
          <w:rtl/>
        </w:rPr>
        <w:t xml:space="preserve">یأتون الرجال فی مجالسهم یری بعضهم بعضا عن مجاهد وثالثها کانت</w:t>
      </w:r>
    </w:p>
    <w:p>
      <w:pPr>
        <w:pStyle w:val="BookText"/>
      </w:pPr>
      <w:r>
        <w:rPr>
          <w:rFonts w:ascii="IRNazanin" w:hAnsi="IRNazanin" w:eastAsia="IRNazanin" w:cs="IRNazanin"/>
          <w:lang w:bidi="fa-IR"/>
          <w:color w:val="111111"/>
          <w:sz w:val="28"/>
          <w:szCs w:val="28"/>
          <w:rtl/>
        </w:rPr>
        <w:t xml:space="preserve">مجالسهم تشتمل علی أنواع من المناکیر والقبائح مثل الشتم والسخف</w:t>
      </w:r>
    </w:p>
    <w:p>
      <w:pPr>
        <w:pStyle w:val="BookText"/>
      </w:pPr>
      <w:r>
        <w:rPr>
          <w:rFonts w:ascii="IRNazanin" w:hAnsi="IRNazanin" w:eastAsia="IRNazanin" w:cs="IRNazanin"/>
          <w:lang w:bidi="fa-IR"/>
          <w:color w:val="111111"/>
          <w:sz w:val="28"/>
          <w:szCs w:val="28"/>
          <w:rtl/>
        </w:rPr>
        <w:t xml:space="preserve">والصفع والقمار وضرب المخراق وحذف الأحجار علی من مر بهم و</w:t>
      </w:r>
    </w:p>
    <w:p>
      <w:pPr>
        <w:pStyle w:val="BookText"/>
      </w:pPr>
      <w:r>
        <w:rPr>
          <w:rFonts w:ascii="IRNazanin" w:hAnsi="IRNazanin" w:eastAsia="IRNazanin" w:cs="IRNazanin"/>
          <w:lang w:bidi="fa-IR"/>
          <w:color w:val="111111"/>
          <w:sz w:val="28"/>
          <w:szCs w:val="28"/>
          <w:rtl/>
        </w:rPr>
        <w:t xml:space="preserve">ضرب المعازف والمزامیر وکشف العورات واللواط الخبر.</w:t>
      </w:r>
    </w:p>
    <w:p>
      <w:pPr>
        <w:pStyle w:val="BookText"/>
      </w:pPr>
      <w:r>
        <w:rPr>
          <w:rFonts w:ascii="IRNazanin" w:hAnsi="IRNazanin" w:eastAsia="IRNazanin" w:cs="IRNazanin"/>
          <w:lang w:bidi="fa-IR"/>
          <w:color w:val="111111"/>
          <w:sz w:val="28"/>
          <w:szCs w:val="28"/>
          <w:rtl/>
        </w:rPr>
        <w:t xml:space="preserve">(4) کا 672 ج 2 - محمد بن یحیی عن أحمد بن محمد عن علی بن</w:t>
      </w:r>
    </w:p>
    <w:p>
      <w:pPr>
        <w:pStyle w:val="BookText"/>
      </w:pPr>
      <w:r>
        <w:rPr>
          <w:rFonts w:ascii="IRNazanin" w:hAnsi="IRNazanin" w:eastAsia="IRNazanin" w:cs="IRNazanin"/>
          <w:lang w:bidi="fa-IR"/>
          <w:color w:val="111111"/>
          <w:sz w:val="28"/>
          <w:szCs w:val="28"/>
          <w:rtl/>
        </w:rPr>
        <w:t xml:space="preserve">إسماعیل عن عبد الله بن واصل عن عبد الله ابن سنان قال قال أبو عبد الله</w:t>
      </w:r>
    </w:p>
    <w:p>
      <w:pPr>
        <w:pStyle w:val="BookText"/>
      </w:pPr>
      <w:r>
        <w:rPr>
          <w:rFonts w:ascii="IRNazanin" w:hAnsi="IRNazanin" w:eastAsia="IRNazanin" w:cs="IRNazanin"/>
          <w:lang w:bidi="fa-IR"/>
          <w:color w:val="111111"/>
          <w:sz w:val="28"/>
          <w:szCs w:val="28"/>
          <w:rtl/>
        </w:rPr>
        <w:t xml:space="preserve">علیه السلام لا تثق بأخیک کل الثقة فان صرعة </w:t>
      </w:r>
      <w:r>
        <w:rPr>
          <w:rStyle w:val="FootnoteReference"/>
        </w:rPr>
        <w:footnoteReference w:id="11"/>
      </w:r>
      <w:r>
        <w:rPr>
          <w:rFonts w:ascii="IRNazanin" w:hAnsi="IRNazanin" w:eastAsia="IRNazanin" w:cs="IRNazanin"/>
          <w:lang w:bidi="fa-IR"/>
          <w:color w:val="111111"/>
          <w:sz w:val="28"/>
          <w:szCs w:val="28"/>
          <w:rtl/>
        </w:rPr>
        <w:t xml:space="preserve">الاسترسال لن تستقال</w:t>
      </w:r>
    </w:p>
    <w:p>
      <w:pPr>
        <w:pStyle w:val="BookText"/>
      </w:pPr>
      <w:r>
        <w:rPr>
          <w:rFonts w:ascii="IRNazanin" w:hAnsi="IRNazanin" w:eastAsia="IRNazanin" w:cs="IRNazanin"/>
          <w:lang w:bidi="fa-IR"/>
          <w:color w:val="111111"/>
          <w:sz w:val="28"/>
          <w:szCs w:val="28"/>
          <w:rtl/>
        </w:rPr>
        <w:t xml:space="preserve">مصادقة الإخوان 58 عن عبد الله بن سنان مثله. أمالی الصدوق 532 - قال</w:t>
      </w:r>
    </w:p>
    <w:p>
      <w:pPr>
        <w:pStyle w:val="BookText"/>
      </w:pPr>
      <w:r>
        <w:rPr>
          <w:rFonts w:ascii="IRNazanin" w:hAnsi="IRNazanin" w:eastAsia="IRNazanin" w:cs="IRNazanin"/>
          <w:lang w:bidi="fa-IR"/>
          <w:color w:val="111111"/>
          <w:sz w:val="28"/>
          <w:szCs w:val="28"/>
          <w:rtl/>
        </w:rPr>
        <w:t xml:space="preserve">الصادق (ع) لا تثقن بأخیک وذکر مثله.</w:t>
      </w:r>
    </w:p>
    <w:p>
      <w:pPr>
        <w:pStyle w:val="BookText"/>
      </w:pPr>
      <w:r>
        <w:rPr>
          <w:rFonts w:ascii="IRNazanin" w:hAnsi="IRNazanin" w:eastAsia="IRNazanin" w:cs="IRNazanin"/>
          <w:lang w:bidi="fa-IR"/>
          <w:color w:val="111111"/>
          <w:sz w:val="28"/>
          <w:szCs w:val="28"/>
          <w:rtl/>
        </w:rPr>
        <w:t xml:space="preserve">(5) أمالی الصدوق 532 - قال الصادق (ع) لبعض أصحابه لا تطلع</w:t>
      </w:r>
    </w:p>
    <w:p>
      <w:pPr>
        <w:pStyle w:val="BookText"/>
      </w:pPr>
      <w:r>
        <w:rPr>
          <w:rFonts w:ascii="IRNazanin" w:hAnsi="IRNazanin" w:eastAsia="IRNazanin" w:cs="IRNazanin"/>
          <w:lang w:bidi="fa-IR"/>
          <w:color w:val="111111"/>
          <w:sz w:val="28"/>
          <w:szCs w:val="28"/>
          <w:rtl/>
        </w:rPr>
        <w:t xml:space="preserve">صدیقک من سرک الأعلی ما لو اطلع علیه عدوک لم یضرک فان الصدیق</w:t>
      </w:r>
    </w:p>
    <w:p>
      <w:pPr>
        <w:pStyle w:val="BookText"/>
      </w:pPr>
      <w:r>
        <w:rPr>
          <w:rFonts w:ascii="IRNazanin" w:hAnsi="IRNazanin" w:eastAsia="IRNazanin" w:cs="IRNazanin"/>
          <w:lang w:bidi="fa-IR"/>
          <w:color w:val="111111"/>
          <w:sz w:val="28"/>
          <w:szCs w:val="28"/>
          <w:rtl/>
        </w:rPr>
        <w:t xml:space="preserve">قد یکون عدوا یوما ما وقال الصادق علیه السلام حدثنی أبی عن جدی</w:t>
      </w:r>
    </w:p>
    <w:p>
      <w:pPr>
        <w:pStyle w:val="BookText"/>
      </w:pPr>
      <w:r>
        <w:rPr>
          <w:rFonts w:ascii="IRNazanin" w:hAnsi="IRNazanin" w:eastAsia="IRNazanin" w:cs="IRNazanin"/>
          <w:lang w:bidi="fa-IR"/>
          <w:color w:val="111111"/>
          <w:sz w:val="28"/>
          <w:szCs w:val="28"/>
          <w:rtl/>
        </w:rPr>
        <w:t xml:space="preserve">ان أمیر المؤمنین علیه السلام قال من لک یوما بأخیک کله وأی الرجال</w:t>
      </w:r>
    </w:p>
    <w:p>
      <w:pPr>
        <w:pStyle w:val="BookText"/>
      </w:pPr>
      <w:r>
        <w:rPr>
          <w:rFonts w:ascii="IRNazanin" w:hAnsi="IRNazanin" w:eastAsia="IRNazanin" w:cs="IRNazanin"/>
          <w:lang w:bidi="fa-IR"/>
          <w:color w:val="111111"/>
          <w:sz w:val="28"/>
          <w:szCs w:val="28"/>
          <w:rtl/>
        </w:rPr>
        <w:t xml:space="preserve">المهذب.</w:t>
      </w:r>
    </w:p>
    <w:p>
      <w:pPr>
        <w:pStyle w:val="BookText"/>
      </w:pPr>
      <w:r>
        <w:rPr>
          <w:rFonts w:ascii="IRNazanin" w:hAnsi="IRNazanin" w:eastAsia="IRNazanin" w:cs="IRNazanin"/>
          <w:lang w:bidi="fa-IR"/>
          <w:color w:val="111111"/>
          <w:sz w:val="28"/>
          <w:szCs w:val="28"/>
          <w:rtl/>
        </w:rPr>
        <w:t xml:space="preserve">(6) الجعفریات 233 - بإسناده عن جعفر بن محمد عن أبیه عن جده</w:t>
      </w:r>
    </w:p>
    <w:p>
      <w:pPr>
        <w:pStyle w:val="BookText"/>
      </w:pPr>
      <w:r>
        <w:rPr>
          <w:rFonts w:ascii="IRNazanin" w:hAnsi="IRNazanin" w:eastAsia="IRNazanin" w:cs="IRNazanin"/>
          <w:lang w:bidi="fa-IR"/>
          <w:color w:val="111111"/>
          <w:sz w:val="28"/>
          <w:szCs w:val="28"/>
          <w:rtl/>
        </w:rPr>
        <w:t xml:space="preserve">علی بن الحسین عن أبیه (ع) ان علیا (ع) کان یقول أحبب حبیبک</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2" w:name="pg12421_117242"/>
    <w:bookmarkEnd w:id="12"/>
    <w:p>
      <w:pPr>
        <w:pStyle w:val="BookText"/>
      </w:pPr>
      <w:r>
        <w:rPr>
          <w:rFonts w:ascii="IRNazanin" w:hAnsi="IRNazanin" w:eastAsia="IRNazanin" w:cs="IRNazanin"/>
          <w:lang w:bidi="fa-IR"/>
          <w:color w:val="111111"/>
          <w:sz w:val="28"/>
          <w:szCs w:val="28"/>
          <w:rtl/>
        </w:rPr>
        <w:t xml:space="preserve">هونا ما عسی أن یکون بغیضک یوما ما وأبغض بغیضک هونا ما عسی أن</w:t>
      </w:r>
    </w:p>
    <w:p>
      <w:pPr>
        <w:pStyle w:val="BookText"/>
      </w:pPr>
      <w:r>
        <w:rPr>
          <w:rFonts w:ascii="IRNazanin" w:hAnsi="IRNazanin" w:eastAsia="IRNazanin" w:cs="IRNazanin"/>
          <w:lang w:bidi="fa-IR"/>
          <w:color w:val="111111"/>
          <w:sz w:val="28"/>
          <w:szCs w:val="28"/>
          <w:rtl/>
        </w:rPr>
        <w:t xml:space="preserve">یکون حبیبک یوما ما. أمالی ابن الطوسی 374 ج 1 - أخبرنا الشیخ المفید</w:t>
      </w:r>
    </w:p>
    <w:p>
      <w:pPr>
        <w:pStyle w:val="BookText"/>
      </w:pPr>
      <w:r>
        <w:rPr>
          <w:rFonts w:ascii="IRNazanin" w:hAnsi="IRNazanin" w:eastAsia="IRNazanin" w:cs="IRNazanin"/>
          <w:lang w:bidi="fa-IR"/>
          <w:color w:val="111111"/>
          <w:sz w:val="28"/>
          <w:szCs w:val="28"/>
          <w:rtl/>
        </w:rPr>
        <w:t xml:space="preserve">أبو علی الحسن بن محمد الطوسی قال أخبرنا والدی (ره) قال أخبرنا</w:t>
      </w:r>
    </w:p>
    <w:p>
      <w:pPr>
        <w:pStyle w:val="BookText"/>
      </w:pPr>
      <w:r>
        <w:rPr>
          <w:rFonts w:ascii="IRNazanin" w:hAnsi="IRNazanin" w:eastAsia="IRNazanin" w:cs="IRNazanin"/>
          <w:lang w:bidi="fa-IR"/>
          <w:color w:val="111111"/>
          <w:sz w:val="28"/>
          <w:szCs w:val="28"/>
          <w:rtl/>
        </w:rPr>
        <w:t xml:space="preserve">أبو الفتح هلال بن محمد بن جعفر الحفار قال أخبرنا أبو القاسم إسماعیل بن</w:t>
      </w:r>
    </w:p>
    <w:p>
      <w:pPr>
        <w:pStyle w:val="BookText"/>
      </w:pPr>
      <w:r>
        <w:rPr>
          <w:rFonts w:ascii="IRNazanin" w:hAnsi="IRNazanin" w:eastAsia="IRNazanin" w:cs="IRNazanin"/>
          <w:lang w:bidi="fa-IR"/>
          <w:color w:val="111111"/>
          <w:sz w:val="28"/>
          <w:szCs w:val="28"/>
          <w:rtl/>
        </w:rPr>
        <w:t xml:space="preserve">علی بن علی الدعبلی قال حدثنی أبی أبو الحسن علی بن رزین بن عثمان</w:t>
      </w:r>
    </w:p>
    <w:p>
      <w:pPr>
        <w:pStyle w:val="BookText"/>
      </w:pPr>
      <w:r>
        <w:rPr>
          <w:rFonts w:ascii="IRNazanin" w:hAnsi="IRNazanin" w:eastAsia="IRNazanin" w:cs="IRNazanin"/>
          <w:lang w:bidi="fa-IR"/>
          <w:color w:val="111111"/>
          <w:sz w:val="28"/>
          <w:szCs w:val="28"/>
          <w:rtl/>
        </w:rPr>
        <w:t xml:space="preserve">بن عبد الرحمن بن عبد الله بن بدیل بن ورقاء أخو دعبل بن علی الخزاعی</w:t>
      </w:r>
    </w:p>
    <w:p>
      <w:pPr>
        <w:pStyle w:val="BookText"/>
      </w:pPr>
      <w:r>
        <w:rPr>
          <w:rFonts w:ascii="IRNazanin" w:hAnsi="IRNazanin" w:eastAsia="IRNazanin" w:cs="IRNazanin"/>
          <w:lang w:bidi="fa-IR"/>
          <w:color w:val="111111"/>
          <w:sz w:val="28"/>
          <w:szCs w:val="28"/>
          <w:rtl/>
        </w:rPr>
        <w:t xml:space="preserve">قال حدثنا سیدی أبو الحسن علی بن موسی الرضا (ع) قال حدثنی أبی</w:t>
      </w:r>
    </w:p>
    <w:p>
      <w:pPr>
        <w:pStyle w:val="BookText"/>
      </w:pPr>
      <w:r>
        <w:rPr>
          <w:rFonts w:ascii="IRNazanin" w:hAnsi="IRNazanin" w:eastAsia="IRNazanin" w:cs="IRNazanin"/>
          <w:lang w:bidi="fa-IR"/>
          <w:color w:val="111111"/>
          <w:sz w:val="28"/>
          <w:szCs w:val="28"/>
          <w:rtl/>
        </w:rPr>
        <w:t xml:space="preserve">موسی بن جعفر قال حدثنا أبی جعفر بن محمد قال حدثنا أبی محمد بن علی</w:t>
      </w:r>
    </w:p>
    <w:p>
      <w:pPr>
        <w:pStyle w:val="BookText"/>
      </w:pPr>
      <w:r>
        <w:rPr>
          <w:rFonts w:ascii="IRNazanin" w:hAnsi="IRNazanin" w:eastAsia="IRNazanin" w:cs="IRNazanin"/>
          <w:lang w:bidi="fa-IR"/>
          <w:color w:val="111111"/>
          <w:sz w:val="28"/>
          <w:szCs w:val="28"/>
          <w:rtl/>
        </w:rPr>
        <w:t xml:space="preserve">عن أبیه علی بن الحسین بن علی عن النزال بن سیرة عن علی بن</w:t>
      </w:r>
    </w:p>
    <w:p>
      <w:pPr>
        <w:pStyle w:val="BookText"/>
      </w:pPr>
      <w:r>
        <w:rPr>
          <w:rFonts w:ascii="IRNazanin" w:hAnsi="IRNazanin" w:eastAsia="IRNazanin" w:cs="IRNazanin"/>
          <w:lang w:bidi="fa-IR"/>
          <w:color w:val="111111"/>
          <w:sz w:val="28"/>
          <w:szCs w:val="28"/>
          <w:rtl/>
        </w:rPr>
        <w:t xml:space="preserve">أبی طالب علیه السلام أنه قال أحبب (وذکر مثله)</w:t>
      </w:r>
    </w:p>
    <w:p>
      <w:pPr>
        <w:pStyle w:val="Heading3"/>
      </w:pPr>
      <w:bookmarkStart w:id="343" w:name="_Toc18"/>
      <w:r>
        <w:t>48 - باب ان من حق الداخل علی صاحب البیت أن یمشی معه...</w:t>
      </w:r>
      <w:bookmarkEnd w:id="343"/>
    </w:p>
    <w:p>
      <w:pPr>
        <w:pStyle w:val="BookText"/>
      </w:pPr>
      <w:r>
        <w:rPr>
          <w:rFonts w:ascii="IRNazanin" w:hAnsi="IRNazanin" w:eastAsia="IRNazanin" w:cs="IRNazanin"/>
          <w:lang w:bidi="fa-IR"/>
          <w:color w:val="111111"/>
          <w:sz w:val="28"/>
          <w:szCs w:val="28"/>
          <w:rtl/>
        </w:rPr>
        <w:t xml:space="preserve">*باب ان من حق الداخل علی صاحب البیت أن یمشی معه هنیئة إذا دخل وإذا خرج ویتزحزح حین الجلوس وحکم قیامه له *.</w:t>
      </w:r>
    </w:p>
    <w:p>
      <w:pPr>
        <w:pStyle w:val="BookText"/>
      </w:pPr>
      <w:r>
        <w:rPr>
          <w:rFonts w:ascii="IRNazanin" w:hAnsi="IRNazanin" w:eastAsia="IRNazanin" w:cs="IRNazanin"/>
          <w:lang w:bidi="fa-IR"/>
          <w:color w:val="111111"/>
          <w:sz w:val="28"/>
          <w:szCs w:val="28"/>
          <w:rtl/>
        </w:rPr>
        <w:t xml:space="preserve">80 (1) کا 659 ج 2 -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وسلم ان من حق الداخل علی أهل البیت أن یمشوا معه هنیئة إذا دخل</w:t>
      </w:r>
    </w:p>
    <w:p>
      <w:pPr>
        <w:pStyle w:val="BookText"/>
      </w:pPr>
      <w:r>
        <w:rPr>
          <w:rFonts w:ascii="IRNazanin" w:hAnsi="IRNazanin" w:eastAsia="IRNazanin" w:cs="IRNazanin"/>
          <w:lang w:bidi="fa-IR"/>
          <w:color w:val="111111"/>
          <w:sz w:val="28"/>
          <w:szCs w:val="28"/>
          <w:rtl/>
        </w:rPr>
        <w:t xml:space="preserve">وإذا خرج وقال قال رسول الله صلی الله علیه وآله إذا دخل أحدکم علی</w:t>
      </w:r>
    </w:p>
    <w:p>
      <w:pPr>
        <w:pStyle w:val="BookText"/>
      </w:pPr>
      <w:r>
        <w:rPr>
          <w:rFonts w:ascii="IRNazanin" w:hAnsi="IRNazanin" w:eastAsia="IRNazanin" w:cs="IRNazanin"/>
          <w:lang w:bidi="fa-IR"/>
          <w:color w:val="111111"/>
          <w:sz w:val="28"/>
          <w:szCs w:val="28"/>
          <w:rtl/>
        </w:rPr>
        <w:t xml:space="preserve">أخیه المسلم فی بیته فهو أمیر علیه حتی یخرج.</w:t>
      </w:r>
    </w:p>
    <w:p>
      <w:pPr>
        <w:pStyle w:val="BookText"/>
      </w:pPr>
      <w:r>
        <w:rPr>
          <w:rFonts w:ascii="IRNazanin" w:hAnsi="IRNazanin" w:eastAsia="IRNazanin" w:cs="IRNazanin"/>
          <w:lang w:bidi="fa-IR"/>
          <w:color w:val="111111"/>
          <w:sz w:val="28"/>
          <w:szCs w:val="28"/>
          <w:rtl/>
        </w:rPr>
        <w:t xml:space="preserve">(2) العیون 70 ج 2 - حدثنا أبو بکر محمد بن أحمد بن الحسین بن</w:t>
      </w:r>
    </w:p>
    <w:p>
      <w:pPr>
        <w:pStyle w:val="BookText"/>
      </w:pPr>
      <w:r>
        <w:rPr>
          <w:rFonts w:ascii="IRNazanin" w:hAnsi="IRNazanin" w:eastAsia="IRNazanin" w:cs="IRNazanin"/>
          <w:lang w:bidi="fa-IR"/>
          <w:color w:val="111111"/>
          <w:sz w:val="28"/>
          <w:szCs w:val="28"/>
          <w:rtl/>
        </w:rPr>
        <w:t xml:space="preserve">یوسف زریق البغدادی قال حدثنا علی بن محمد بن عیینة (عنبسة - خ)</w:t>
      </w:r>
    </w:p>
    <w:p>
      <w:pPr>
        <w:pStyle w:val="BookText"/>
      </w:pPr>
      <w:r>
        <w:rPr>
          <w:rFonts w:ascii="IRNazanin" w:hAnsi="IRNazanin" w:eastAsia="IRNazanin" w:cs="IRNazanin"/>
          <w:lang w:bidi="fa-IR"/>
          <w:color w:val="111111"/>
          <w:sz w:val="28"/>
          <w:szCs w:val="28"/>
          <w:rtl/>
        </w:rPr>
        <w:t xml:space="preserve">مولی الرشید قال حدثنا دارم ونعیم بن صالح الطبری قالا حدثنا علی بن</w:t>
      </w:r>
    </w:p>
    <w:p>
      <w:pPr>
        <w:pStyle w:val="BookText"/>
      </w:pPr>
      <w:r>
        <w:rPr>
          <w:rFonts w:ascii="IRNazanin" w:hAnsi="IRNazanin" w:eastAsia="IRNazanin" w:cs="IRNazanin"/>
          <w:lang w:bidi="fa-IR"/>
          <w:color w:val="111111"/>
          <w:sz w:val="28"/>
          <w:szCs w:val="28"/>
          <w:rtl/>
        </w:rPr>
        <w:t xml:space="preserve">موسی الرضا (ع) عن أبیه عن جده عن محمد بن علی عن أبیه ومحمد بن</w:t>
      </w:r>
    </w:p>
    <w:p>
      <w:pPr>
        <w:pStyle w:val="BookText"/>
      </w:pPr>
      <w:r>
        <w:rPr>
          <w:rFonts w:ascii="IRNazanin" w:hAnsi="IRNazanin" w:eastAsia="IRNazanin" w:cs="IRNazanin"/>
          <w:lang w:bidi="fa-IR"/>
          <w:color w:val="111111"/>
          <w:sz w:val="28"/>
          <w:szCs w:val="28"/>
          <w:rtl/>
        </w:rPr>
        <w:t xml:space="preserve">الحنفیة عن علی بن أبی طالب (ع) أن رسول الله (ص) قال من حق الضیف</w:t>
      </w:r>
    </w:p>
    <w:p>
      <w:pPr>
        <w:pStyle w:val="BookText"/>
      </w:pPr>
      <w:r>
        <w:rPr>
          <w:rFonts w:ascii="IRNazanin" w:hAnsi="IRNazanin" w:eastAsia="IRNazanin" w:cs="IRNazanin"/>
          <w:lang w:bidi="fa-IR"/>
          <w:color w:val="111111"/>
          <w:sz w:val="28"/>
          <w:szCs w:val="28"/>
          <w:rtl/>
        </w:rPr>
        <w:t xml:space="preserve">أن تمشی معه فتخرجه من حریمک إلی الباب.</w:t>
      </w:r>
    </w:p>
    <w:p>
      <w:pPr>
        <w:pStyle w:val="BookText"/>
      </w:pPr>
      <w:r>
        <w:rPr>
          <w:rFonts w:ascii="IRNazanin" w:hAnsi="IRNazanin" w:eastAsia="IRNazanin" w:cs="IRNazanin"/>
          <w:lang w:bidi="fa-IR"/>
          <w:color w:val="111111"/>
          <w:sz w:val="28"/>
          <w:szCs w:val="28"/>
          <w:rtl/>
        </w:rPr>
        <w:t xml:space="preserve">(3) المکارم 25 - دخل علیه (ص) رجل المسجد وهو جالس</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وحده فتزحزح له (ص) فقال الرجل فی المکان سعة یا رسول الله</w:t>
      </w:r>
    </w:p>
    <w:p>
      <w:pPr>
        <w:pStyle w:val="BookText"/>
      </w:pPr>
      <w:r>
        <w:rPr>
          <w:rFonts w:ascii="IRNazanin" w:hAnsi="IRNazanin" w:eastAsia="IRNazanin" w:cs="IRNazanin"/>
          <w:lang w:bidi="fa-IR"/>
          <w:color w:val="111111"/>
          <w:sz w:val="28"/>
          <w:szCs w:val="28"/>
          <w:rtl/>
        </w:rPr>
        <w:t xml:space="preserve">فقال (ص) ان حق المسلم إذا رآه یرید الجلوس الیه ان یتزحزح له.</w:t>
      </w:r>
    </w:p>
    <w:p>
      <w:pPr>
        <w:pStyle w:val="BookText"/>
      </w:pPr>
      <w:r>
        <w:rPr>
          <w:rFonts w:ascii="IRNazanin" w:hAnsi="IRNazanin" w:eastAsia="IRNazanin" w:cs="IRNazanin"/>
          <w:lang w:bidi="fa-IR"/>
          <w:color w:val="111111"/>
          <w:sz w:val="28"/>
          <w:szCs w:val="28"/>
          <w:rtl/>
        </w:rPr>
        <w:t xml:space="preserve">(4) المکارم 26 - قال صلی الله علیه وآله لا تقوموا کما یقوم</w:t>
      </w:r>
    </w:p>
    <w:p>
      <w:pPr>
        <w:pStyle w:val="BookText"/>
      </w:pPr>
      <w:r>
        <w:rPr>
          <w:rFonts w:ascii="IRNazanin" w:hAnsi="IRNazanin" w:eastAsia="IRNazanin" w:cs="IRNazanin"/>
          <w:lang w:bidi="fa-IR"/>
          <w:color w:val="111111"/>
          <w:sz w:val="28"/>
          <w:szCs w:val="28"/>
          <w:rtl/>
        </w:rPr>
        <w:t xml:space="preserve">الأعاجم بعضهم لبعض ولا بأس بأن یتخلل عن مکانه.</w:t>
      </w:r>
    </w:p>
    <w:p>
      <w:pPr>
        <w:pStyle w:val="BookText"/>
      </w:pPr>
      <w:r>
        <w:rPr>
          <w:rFonts w:ascii="IRNazanin" w:hAnsi="IRNazanin" w:eastAsia="IRNazanin" w:cs="IRNazanin"/>
          <w:lang w:bidi="fa-IR"/>
          <w:color w:val="111111"/>
          <w:sz w:val="28"/>
          <w:szCs w:val="28"/>
          <w:rtl/>
        </w:rPr>
        <w:t xml:space="preserve">(5) أصل زید الزراد 8 - زید قال سمعت أبا عبد الله علیه السلام یقول إن</w:t>
      </w:r>
    </w:p>
    <w:p>
      <w:pPr>
        <w:pStyle w:val="BookText"/>
      </w:pPr>
      <w:r>
        <w:rPr>
          <w:rFonts w:ascii="IRNazanin" w:hAnsi="IRNazanin" w:eastAsia="IRNazanin" w:cs="IRNazanin"/>
          <w:lang w:bidi="fa-IR"/>
          <w:color w:val="111111"/>
          <w:sz w:val="28"/>
          <w:szCs w:val="28"/>
          <w:rtl/>
        </w:rPr>
        <w:t xml:space="preserve">رسول الله صلی الله علیه وآله خرج ذات یوم من بعض حجراته إذا قوم</w:t>
      </w:r>
    </w:p>
    <w:p>
      <w:pPr>
        <w:pStyle w:val="BookText"/>
      </w:pPr>
      <w:r>
        <w:rPr>
          <w:rFonts w:ascii="IRNazanin" w:hAnsi="IRNazanin" w:eastAsia="IRNazanin" w:cs="IRNazanin"/>
          <w:lang w:bidi="fa-IR"/>
          <w:color w:val="111111"/>
          <w:sz w:val="28"/>
          <w:szCs w:val="28"/>
          <w:rtl/>
        </w:rPr>
        <w:t xml:space="preserve">من أصحابه مجتمعون فلما بصروا برسول الله صلی الله علیه وآله قاموا قال</w:t>
      </w:r>
    </w:p>
    <w:p>
      <w:pPr>
        <w:pStyle w:val="BookText"/>
      </w:pPr>
      <w:r>
        <w:rPr>
          <w:rFonts w:ascii="IRNazanin" w:hAnsi="IRNazanin" w:eastAsia="IRNazanin" w:cs="IRNazanin"/>
          <w:lang w:bidi="fa-IR"/>
          <w:color w:val="111111"/>
          <w:sz w:val="28"/>
          <w:szCs w:val="28"/>
          <w:rtl/>
        </w:rPr>
        <w:t xml:space="preserve">لهم رسول الله صلی الله علیه وآله اقعدوا ولا تفعلوا کما یفعل الأعاجم</w:t>
      </w:r>
    </w:p>
    <w:p>
      <w:pPr>
        <w:pStyle w:val="BookText"/>
      </w:pPr>
      <w:r>
        <w:rPr>
          <w:rFonts w:ascii="IRNazanin" w:hAnsi="IRNazanin" w:eastAsia="IRNazanin" w:cs="IRNazanin"/>
          <w:lang w:bidi="fa-IR"/>
          <w:color w:val="111111"/>
          <w:sz w:val="28"/>
          <w:szCs w:val="28"/>
          <w:rtl/>
        </w:rPr>
        <w:t xml:space="preserve">تعظیما ولکن أجلسوا وتفسحوا فی مجلسکم وتوقروا أجلس إلیکم</w:t>
      </w:r>
    </w:p>
    <w:p>
      <w:pPr>
        <w:pStyle w:val="BookText"/>
      </w:pPr>
      <w:r>
        <w:rPr>
          <w:rFonts w:ascii="IRNazanin" w:hAnsi="IRNazanin" w:eastAsia="IRNazanin" w:cs="IRNazanin"/>
          <w:lang w:bidi="fa-IR"/>
          <w:color w:val="111111"/>
          <w:sz w:val="28"/>
          <w:szCs w:val="28"/>
          <w:rtl/>
        </w:rPr>
        <w:t xml:space="preserve">ان شاء الله.</w:t>
      </w:r>
    </w:p>
    <w:p>
      <w:pPr>
        <w:pStyle w:val="BookText"/>
      </w:pPr>
      <w:r>
        <w:rPr>
          <w:rFonts w:ascii="IRNazanin" w:hAnsi="IRNazanin" w:eastAsia="IRNazanin" w:cs="IRNazanin"/>
          <w:lang w:bidi="fa-IR"/>
          <w:color w:val="111111"/>
          <w:sz w:val="28"/>
          <w:szCs w:val="28"/>
          <w:rtl/>
        </w:rPr>
        <w:t xml:space="preserve">(6) العوالی 435 - نقل عن النبی (ص) انه کان یکره ان یقام له</w:t>
      </w:r>
    </w:p>
    <w:p>
      <w:pPr>
        <w:pStyle w:val="BookText"/>
      </w:pPr>
      <w:r>
        <w:rPr>
          <w:rFonts w:ascii="IRNazanin" w:hAnsi="IRNazanin" w:eastAsia="IRNazanin" w:cs="IRNazanin"/>
          <w:lang w:bidi="fa-IR"/>
          <w:color w:val="111111"/>
          <w:sz w:val="28"/>
          <w:szCs w:val="28"/>
          <w:rtl/>
        </w:rPr>
        <w:t xml:space="preserve">فکانوا إذا قدم لا یقومون لعلمهم کراهیة ذلک فإذا قام قاموا معه حتی</w:t>
      </w:r>
    </w:p>
    <w:p>
      <w:pPr>
        <w:pStyle w:val="BookText"/>
      </w:pPr>
      <w:r>
        <w:rPr>
          <w:rFonts w:ascii="IRNazanin" w:hAnsi="IRNazanin" w:eastAsia="IRNazanin" w:cs="IRNazanin"/>
          <w:lang w:bidi="fa-IR"/>
          <w:color w:val="111111"/>
          <w:sz w:val="28"/>
          <w:szCs w:val="28"/>
          <w:rtl/>
        </w:rPr>
        <w:t xml:space="preserve">یدخل منزله.</w:t>
      </w:r>
    </w:p>
    <w:p>
      <w:pPr>
        <w:pStyle w:val="BookText"/>
      </w:pPr>
      <w:r>
        <w:rPr>
          <w:rFonts w:ascii="IRNazanin" w:hAnsi="IRNazanin" w:eastAsia="IRNazanin" w:cs="IRNazanin"/>
          <w:lang w:bidi="fa-IR"/>
          <w:color w:val="111111"/>
          <w:sz w:val="28"/>
          <w:szCs w:val="28"/>
          <w:rtl/>
        </w:rPr>
        <w:t xml:space="preserve">(7) المحاسن 233 - البرقی عن أبیه عن سعدان عن عبد الرحیم بن</w:t>
      </w:r>
    </w:p>
    <w:p>
      <w:pPr>
        <w:pStyle w:val="BookText"/>
      </w:pPr>
      <w:r>
        <w:rPr>
          <w:rFonts w:ascii="IRNazanin" w:hAnsi="IRNazanin" w:eastAsia="IRNazanin" w:cs="IRNazanin"/>
          <w:lang w:bidi="fa-IR"/>
          <w:color w:val="111111"/>
          <w:sz w:val="28"/>
          <w:szCs w:val="28"/>
          <w:rtl/>
        </w:rPr>
        <w:t xml:space="preserve">مسلم عن إسحاق بن عمار قال قلت لأبی عبد الله علیه السلام من قام من</w:t>
      </w:r>
    </w:p>
    <w:p>
      <w:pPr>
        <w:pStyle w:val="BookText"/>
      </w:pPr>
      <w:r>
        <w:rPr>
          <w:rFonts w:ascii="IRNazanin" w:hAnsi="IRNazanin" w:eastAsia="IRNazanin" w:cs="IRNazanin"/>
          <w:lang w:bidi="fa-IR"/>
          <w:color w:val="111111"/>
          <w:sz w:val="28"/>
          <w:szCs w:val="28"/>
          <w:rtl/>
        </w:rPr>
        <w:t xml:space="preserve">مجلسه تعظیما لرجل قال مکروه الا لرجل فی الدین.</w:t>
      </w:r>
    </w:p>
    <w:p>
      <w:pPr>
        <w:pStyle w:val="BookText"/>
      </w:pPr>
      <w:r>
        <w:rPr>
          <w:rFonts w:ascii="IRNazanin" w:hAnsi="IRNazanin" w:eastAsia="IRNazanin" w:cs="IRNazanin"/>
          <w:lang w:bidi="fa-IR"/>
          <w:color w:val="111111"/>
          <w:sz w:val="28"/>
          <w:szCs w:val="28"/>
          <w:rtl/>
        </w:rPr>
        <w:t xml:space="preserve">(8) المشکاة 206 - من کتاب المحاسن قال رسول الله صلی الله علیه</w:t>
      </w:r>
    </w:p>
    <w:p>
      <w:pPr>
        <w:pStyle w:val="BookText"/>
      </w:pPr>
      <w:r>
        <w:rPr>
          <w:rFonts w:ascii="IRNazanin" w:hAnsi="IRNazanin" w:eastAsia="IRNazanin" w:cs="IRNazanin"/>
          <w:lang w:bidi="fa-IR"/>
          <w:color w:val="111111"/>
          <w:sz w:val="28"/>
          <w:szCs w:val="28"/>
          <w:rtl/>
        </w:rPr>
        <w:t xml:space="preserve">وآله لا یوسع المجلس الا لثلاث لذی سنه ولذی علم لعلمه ولذی</w:t>
      </w:r>
    </w:p>
    <w:p>
      <w:pPr>
        <w:pStyle w:val="BookText"/>
      </w:pPr>
      <w:r>
        <w:rPr>
          <w:rFonts w:ascii="IRNazanin" w:hAnsi="IRNazanin" w:eastAsia="IRNazanin" w:cs="IRNazanin"/>
          <w:lang w:bidi="fa-IR"/>
          <w:color w:val="111111"/>
          <w:sz w:val="28"/>
          <w:szCs w:val="28"/>
          <w:rtl/>
        </w:rPr>
        <w:t xml:space="preserve">سلطان لسلطانه.</w:t>
      </w:r>
    </w:p>
    <w:p>
      <w:pPr>
        <w:pStyle w:val="BookText"/>
      </w:pPr>
      <w:r>
        <w:rPr>
          <w:rFonts w:ascii="IRNazanin" w:hAnsi="IRNazanin" w:eastAsia="IRNazanin" w:cs="IRNazanin"/>
          <w:lang w:bidi="fa-IR"/>
          <w:color w:val="111111"/>
          <w:sz w:val="28"/>
          <w:szCs w:val="28"/>
          <w:rtl/>
        </w:rPr>
        <w:t xml:space="preserve">(9) العوالی 434 ج 1 - روی عن النبی صلی الله علیه وآله انه کان</w:t>
      </w:r>
    </w:p>
    <w:p>
      <w:pPr>
        <w:pStyle w:val="BookText"/>
      </w:pPr>
      <w:r>
        <w:rPr>
          <w:rFonts w:ascii="IRNazanin" w:hAnsi="IRNazanin" w:eastAsia="IRNazanin" w:cs="IRNazanin"/>
          <w:lang w:bidi="fa-IR"/>
          <w:color w:val="111111"/>
          <w:sz w:val="28"/>
          <w:szCs w:val="28"/>
          <w:rtl/>
        </w:rPr>
        <w:t xml:space="preserve">یقوم لفاطمة (ع) إذا دخلت علیه تعظیما لها وانه (ع) قام لجعفر ابن</w:t>
      </w:r>
    </w:p>
    <w:p>
      <w:pPr>
        <w:pStyle w:val="BookText"/>
      </w:pPr>
      <w:r>
        <w:rPr>
          <w:rFonts w:ascii="IRNazanin" w:hAnsi="IRNazanin" w:eastAsia="IRNazanin" w:cs="IRNazanin"/>
          <w:lang w:bidi="fa-IR"/>
          <w:color w:val="111111"/>
          <w:sz w:val="28"/>
          <w:szCs w:val="28"/>
          <w:rtl/>
        </w:rPr>
        <w:t xml:space="preserve">أبی طالب لما قدم من الحبشة فرحا بقدومه وقام للأنصار لما وفدوا علیه</w:t>
      </w:r>
    </w:p>
    <w:p>
      <w:pPr>
        <w:pStyle w:val="BookText"/>
      </w:pPr>
      <w:r>
        <w:rPr>
          <w:rFonts w:ascii="IRNazanin" w:hAnsi="IRNazanin" w:eastAsia="IRNazanin" w:cs="IRNazanin"/>
          <w:lang w:bidi="fa-IR"/>
          <w:color w:val="111111"/>
          <w:sz w:val="28"/>
          <w:szCs w:val="28"/>
          <w:rtl/>
        </w:rPr>
        <w:t xml:space="preserve">ونقل انه قام لعکرمة ابن أبی جهل لما قدم من الیمن فرحا بقدومه.</w:t>
      </w:r>
    </w:p>
    <w:p>
      <w:pPr>
        <w:pStyle w:val="BookText"/>
      </w:pPr>
      <w:r>
        <w:rPr>
          <w:rFonts w:ascii="IRNazanin" w:hAnsi="IRNazanin" w:eastAsia="IRNazanin" w:cs="IRNazanin"/>
          <w:lang w:bidi="fa-IR"/>
          <w:color w:val="111111"/>
          <w:sz w:val="28"/>
          <w:szCs w:val="28"/>
          <w:rtl/>
        </w:rPr>
        <w:t xml:space="preserve">(10) أمالی الطوسی 151 ج 2 - بالاسناد المتقدم فی باب فضل الصلاة</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3" w:name="pg12421_117244"/>
    <w:bookmarkEnd w:id="13"/>
    <w:p>
      <w:pPr>
        <w:pStyle w:val="BookText"/>
      </w:pPr>
      <w:r>
        <w:rPr>
          <w:rFonts w:ascii="IRNazanin" w:hAnsi="IRNazanin" w:eastAsia="IRNazanin" w:cs="IRNazanin"/>
          <w:lang w:bidi="fa-IR"/>
          <w:color w:val="111111"/>
          <w:sz w:val="28"/>
          <w:szCs w:val="28"/>
          <w:rtl/>
        </w:rPr>
        <w:t xml:space="preserve">فی وصیة النبی صلی الله علیه وآله لأبی ذر ره یا أبا ذر من أحب أن یتمثل له</w:t>
      </w:r>
    </w:p>
    <w:p>
      <w:pPr>
        <w:pStyle w:val="BookText"/>
      </w:pPr>
      <w:r>
        <w:rPr>
          <w:rFonts w:ascii="IRNazanin" w:hAnsi="IRNazanin" w:eastAsia="IRNazanin" w:cs="IRNazanin"/>
          <w:lang w:bidi="fa-IR"/>
          <w:color w:val="111111"/>
          <w:sz w:val="28"/>
          <w:szCs w:val="28"/>
          <w:rtl/>
        </w:rPr>
        <w:t xml:space="preserve">الرجال (قیاما - أمالی) فلیتبوء مقعده من النار. المکارم 25 - روی أن</w:t>
      </w:r>
    </w:p>
    <w:p>
      <w:pPr>
        <w:pStyle w:val="BookText"/>
      </w:pPr>
      <w:r>
        <w:rPr>
          <w:rFonts w:ascii="IRNazanin" w:hAnsi="IRNazanin" w:eastAsia="IRNazanin" w:cs="IRNazanin"/>
          <w:lang w:bidi="fa-IR"/>
          <w:color w:val="111111"/>
          <w:sz w:val="28"/>
          <w:szCs w:val="28"/>
          <w:rtl/>
        </w:rPr>
        <w:t xml:space="preserve">رسول الله صلی الله علیه وآله قال من أحب (وذکر نحوه).</w:t>
      </w:r>
    </w:p>
    <w:p>
      <w:pPr>
        <w:pStyle w:val="Heading3"/>
      </w:pPr>
      <w:bookmarkStart w:id="344" w:name="_Toc19"/>
      <w:r>
        <w:t>49 - باب استقبال القادم وآدابه</w:t>
      </w:r>
      <w:bookmarkEnd w:id="344"/>
    </w:p>
    <w:p>
      <w:pPr>
        <w:pStyle w:val="BookText"/>
      </w:pPr>
      <w:r>
        <w:rPr>
          <w:rFonts w:ascii="IRNazanin" w:hAnsi="IRNazanin" w:eastAsia="IRNazanin" w:cs="IRNazanin"/>
          <w:lang w:bidi="fa-IR"/>
          <w:color w:val="111111"/>
          <w:sz w:val="28"/>
          <w:szCs w:val="28"/>
          <w:rtl/>
        </w:rPr>
        <w:t xml:space="preserve">90 (1) العیون 254 - حدثنا محمد بن القاسم المفسر المعروف</w:t>
      </w:r>
    </w:p>
    <w:p>
      <w:pPr>
        <w:pStyle w:val="BookText"/>
      </w:pPr>
      <w:r>
        <w:rPr>
          <w:rFonts w:ascii="IRNazanin" w:hAnsi="IRNazanin" w:eastAsia="IRNazanin" w:cs="IRNazanin"/>
          <w:lang w:bidi="fa-IR"/>
          <w:color w:val="111111"/>
          <w:sz w:val="28"/>
          <w:szCs w:val="28"/>
          <w:rtl/>
        </w:rPr>
        <w:t xml:space="preserve">بابی الحسن الجرجانی رض قال حدثنا یوسف بن محمد بن زیاد عن أبیه</w:t>
      </w:r>
    </w:p>
    <w:p>
      <w:pPr>
        <w:pStyle w:val="BookText"/>
      </w:pPr>
      <w:r>
        <w:rPr>
          <w:rFonts w:ascii="IRNazanin" w:hAnsi="IRNazanin" w:eastAsia="IRNazanin" w:cs="IRNazanin"/>
          <w:lang w:bidi="fa-IR"/>
          <w:color w:val="111111"/>
          <w:sz w:val="28"/>
          <w:szCs w:val="28"/>
          <w:rtl/>
        </w:rPr>
        <w:t xml:space="preserve">عن الحسن بن علی عن أبیه عن بن محمد عن أبیه محمد بن علی عن أبیه</w:t>
      </w:r>
    </w:p>
    <w:p>
      <w:pPr>
        <w:pStyle w:val="BookText"/>
      </w:pPr>
      <w:r>
        <w:rPr>
          <w:rFonts w:ascii="IRNazanin" w:hAnsi="IRNazanin" w:eastAsia="IRNazanin" w:cs="IRNazanin"/>
          <w:lang w:bidi="fa-IR"/>
          <w:color w:val="111111"/>
          <w:sz w:val="28"/>
          <w:szCs w:val="28"/>
          <w:rtl/>
        </w:rPr>
        <w:t xml:space="preserve">الرضا علی بن موسی عن أبیه موسی بن جعفر عن أبیه الصادق جعفر بن</w:t>
      </w:r>
    </w:p>
    <w:p>
      <w:pPr>
        <w:pStyle w:val="BookText"/>
      </w:pPr>
      <w:r>
        <w:rPr>
          <w:rFonts w:ascii="IRNazanin" w:hAnsi="IRNazanin" w:eastAsia="IRNazanin" w:cs="IRNazanin"/>
          <w:lang w:bidi="fa-IR"/>
          <w:color w:val="111111"/>
          <w:sz w:val="28"/>
          <w:szCs w:val="28"/>
          <w:rtl/>
        </w:rPr>
        <w:t xml:space="preserve">محمد عن أبیه محمد بن الباقر عن أبیه زین العابدین علی بن الحسین</w:t>
      </w:r>
    </w:p>
    <w:p>
      <w:pPr>
        <w:pStyle w:val="BookText"/>
      </w:pPr>
      <w:r>
        <w:rPr>
          <w:rFonts w:ascii="IRNazanin" w:hAnsi="IRNazanin" w:eastAsia="IRNazanin" w:cs="IRNazanin"/>
          <w:lang w:bidi="fa-IR"/>
          <w:color w:val="111111"/>
          <w:sz w:val="28"/>
          <w:szCs w:val="28"/>
          <w:rtl/>
        </w:rPr>
        <w:t xml:space="preserve">عن أبیه الحسین بن علی عن أبیه علی بن أبی طالب علیهم السلام قال کان</w:t>
      </w:r>
    </w:p>
    <w:p>
      <w:pPr>
        <w:pStyle w:val="BookText"/>
      </w:pPr>
      <w:r>
        <w:rPr>
          <w:rFonts w:ascii="IRNazanin" w:hAnsi="IRNazanin" w:eastAsia="IRNazanin" w:cs="IRNazanin"/>
          <w:lang w:bidi="fa-IR"/>
          <w:color w:val="111111"/>
          <w:sz w:val="28"/>
          <w:szCs w:val="28"/>
          <w:rtl/>
        </w:rPr>
        <w:t xml:space="preserve">رسول الله صلی الله علیه وآله لما جاءه جعفر ابن أبی طالب من حبشة قام</w:t>
      </w:r>
    </w:p>
    <w:p>
      <w:pPr>
        <w:pStyle w:val="BookText"/>
      </w:pPr>
      <w:r>
        <w:rPr>
          <w:rFonts w:ascii="IRNazanin" w:hAnsi="IRNazanin" w:eastAsia="IRNazanin" w:cs="IRNazanin"/>
          <w:lang w:bidi="fa-IR"/>
          <w:color w:val="111111"/>
          <w:sz w:val="28"/>
          <w:szCs w:val="28"/>
          <w:rtl/>
        </w:rPr>
        <w:t xml:space="preserve">الیه واستقبله اثنی عشرة خطوة وعانقه وقبل ما بین عینیه وبکی وقال</w:t>
      </w:r>
    </w:p>
    <w:p>
      <w:pPr>
        <w:pStyle w:val="BookText"/>
      </w:pPr>
      <w:r>
        <w:rPr>
          <w:rFonts w:ascii="IRNazanin" w:hAnsi="IRNazanin" w:eastAsia="IRNazanin" w:cs="IRNazanin"/>
          <w:lang w:bidi="fa-IR"/>
          <w:color w:val="111111"/>
          <w:sz w:val="28"/>
          <w:szCs w:val="28"/>
          <w:rtl/>
        </w:rPr>
        <w:t xml:space="preserve">فما أدری بأیهما أنا أشد سرورا بقدومک یا جعفر أم بفتح الله علی ید أخیک</w:t>
      </w:r>
    </w:p>
    <w:p>
      <w:pPr>
        <w:pStyle w:val="BookText"/>
      </w:pPr>
      <w:r>
        <w:rPr>
          <w:rFonts w:ascii="IRNazanin" w:hAnsi="IRNazanin" w:eastAsia="IRNazanin" w:cs="IRNazanin"/>
          <w:lang w:bidi="fa-IR"/>
          <w:color w:val="111111"/>
          <w:sz w:val="28"/>
          <w:szCs w:val="28"/>
          <w:rtl/>
        </w:rPr>
        <w:t xml:space="preserve">خیبر وبکی فرحا برؤیته.</w:t>
      </w:r>
    </w:p>
    <w:p>
      <w:pPr>
        <w:pStyle w:val="BookText"/>
      </w:pPr>
      <w:r>
        <w:rPr>
          <w:rFonts w:ascii="IRNazanin" w:hAnsi="IRNazanin" w:eastAsia="IRNazanin" w:cs="IRNazanin"/>
          <w:lang w:bidi="fa-IR"/>
          <w:color w:val="111111"/>
          <w:sz w:val="28"/>
          <w:szCs w:val="28"/>
          <w:rtl/>
        </w:rPr>
        <w:t xml:space="preserve">(2) الجعفریات 247 - بأسناده عن جعفر بن محمد عن أبیه قال لما</w:t>
      </w:r>
    </w:p>
    <w:p>
      <w:pPr>
        <w:pStyle w:val="BookText"/>
      </w:pPr>
      <w:r>
        <w:rPr>
          <w:rFonts w:ascii="IRNazanin" w:hAnsi="IRNazanin" w:eastAsia="IRNazanin" w:cs="IRNazanin"/>
          <w:lang w:bidi="fa-IR"/>
          <w:color w:val="111111"/>
          <w:sz w:val="28"/>
          <w:szCs w:val="28"/>
          <w:rtl/>
        </w:rPr>
        <w:t xml:space="preserve">قدم جعفر ابن أبی طالب ذو الجناحین رضی الله عنه من ارض الحبشة التزمه</w:t>
      </w:r>
    </w:p>
    <w:p>
      <w:pPr>
        <w:pStyle w:val="BookText"/>
      </w:pPr>
      <w:r>
        <w:rPr>
          <w:rFonts w:ascii="IRNazanin" w:hAnsi="IRNazanin" w:eastAsia="IRNazanin" w:cs="IRNazanin"/>
          <w:lang w:bidi="fa-IR"/>
          <w:color w:val="111111"/>
          <w:sz w:val="28"/>
          <w:szCs w:val="28"/>
          <w:rtl/>
        </w:rPr>
        <w:t xml:space="preserve">رسول الله صلی الله علیه وآله فقبل ما بین عینیه.</w:t>
      </w:r>
    </w:p>
    <w:p>
      <w:pPr>
        <w:pStyle w:val="BookText"/>
      </w:pPr>
      <w:r>
        <w:rPr>
          <w:rFonts w:ascii="IRNazanin" w:hAnsi="IRNazanin" w:eastAsia="IRNazanin" w:cs="IRNazanin"/>
          <w:lang w:bidi="fa-IR"/>
          <w:color w:val="111111"/>
          <w:sz w:val="28"/>
          <w:szCs w:val="28"/>
          <w:rtl/>
        </w:rPr>
        <w:t xml:space="preserve">وتقدم فی أحادیث باب (1) فضل صلاة جعفر (ع) من أبوابها</w:t>
      </w:r>
    </w:p>
    <w:p>
      <w:pPr>
        <w:pStyle w:val="BookText"/>
      </w:pPr>
      <w:r>
        <w:rPr>
          <w:rFonts w:ascii="IRNazanin" w:hAnsi="IRNazanin" w:eastAsia="IRNazanin" w:cs="IRNazanin"/>
          <w:lang w:bidi="fa-IR"/>
          <w:color w:val="111111"/>
          <w:sz w:val="28"/>
          <w:szCs w:val="28"/>
          <w:rtl/>
        </w:rPr>
        <w:t xml:space="preserve">ما یدل علی ذلک.</w:t>
      </w:r>
    </w:p>
    <w:p>
      <w:pPr>
        <w:pStyle w:val="BookText"/>
      </w:pPr>
      <w:r>
        <w:rPr>
          <w:rFonts w:ascii="IRNazanin" w:hAnsi="IRNazanin" w:eastAsia="IRNazanin" w:cs="IRNazanin"/>
          <w:lang w:bidi="fa-IR"/>
          <w:color w:val="111111"/>
          <w:sz w:val="28"/>
          <w:szCs w:val="28"/>
          <w:rtl/>
        </w:rPr>
        <w:t xml:space="preserve">وفی حدیث الأربعمائة (16) من باب (15) ما ورد فی تقبیل المؤمن</w:t>
      </w:r>
    </w:p>
    <w:p>
      <w:pPr>
        <w:pStyle w:val="BookText"/>
      </w:pPr>
      <w:r>
        <w:rPr>
          <w:rFonts w:ascii="IRNazanin" w:hAnsi="IRNazanin" w:eastAsia="IRNazanin" w:cs="IRNazanin"/>
          <w:lang w:bidi="fa-IR"/>
          <w:color w:val="111111"/>
          <w:sz w:val="28"/>
          <w:szCs w:val="28"/>
          <w:rtl/>
        </w:rPr>
        <w:t xml:space="preserve">من أبواب العشرة قوله (ع) إذا قدم أخوک من مکة فقبل بین عینیه</w:t>
      </w:r>
    </w:p>
    <w:p>
      <w:pPr>
        <w:pStyle w:val="BookText"/>
      </w:pPr>
      <w:r>
        <w:rPr>
          <w:rFonts w:ascii="IRNazanin" w:hAnsi="IRNazanin" w:eastAsia="IRNazanin" w:cs="IRNazanin"/>
          <w:lang w:bidi="fa-IR"/>
          <w:color w:val="111111"/>
          <w:sz w:val="28"/>
          <w:szCs w:val="28"/>
          <w:rtl/>
        </w:rPr>
        <w:t xml:space="preserve">الخ فلاحظ.</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4" w:name="pg12421_117245"/>
    <w:bookmarkEnd w:id="14"/>
    <w:p>
      <w:pPr>
        <w:pStyle w:val="Heading3"/>
      </w:pPr>
      <w:bookmarkStart w:id="345" w:name="_Toc20"/>
      <w:r>
        <w:t>50 - باب أن من تمام حسن الصحبة أن یشیع الرجل صاحبه هنیئة</w:t>
      </w:r>
      <w:bookmarkEnd w:id="345"/>
    </w:p>
    <w:p>
      <w:pPr>
        <w:pStyle w:val="BookText"/>
      </w:pPr>
      <w:r>
        <w:rPr>
          <w:rFonts w:ascii="IRNazanin" w:hAnsi="IRNazanin" w:eastAsia="IRNazanin" w:cs="IRNazanin"/>
          <w:lang w:bidi="fa-IR"/>
          <w:color w:val="111111"/>
          <w:sz w:val="28"/>
          <w:szCs w:val="28"/>
          <w:rtl/>
        </w:rPr>
        <w:t xml:space="preserve">92 (1) کا 670 ج 2 - علی بن إبراهیم عن هارون بن مسلم عن مسعدة بن</w:t>
      </w:r>
    </w:p>
    <w:p>
      <w:pPr>
        <w:pStyle w:val="BookText"/>
      </w:pPr>
      <w:r>
        <w:rPr>
          <w:rFonts w:ascii="IRNazanin" w:hAnsi="IRNazanin" w:eastAsia="IRNazanin" w:cs="IRNazanin"/>
          <w:lang w:bidi="fa-IR"/>
          <w:color w:val="111111"/>
          <w:sz w:val="28"/>
          <w:szCs w:val="28"/>
          <w:rtl/>
        </w:rPr>
        <w:t xml:space="preserve">صدقة عن أبی عبد الله عن آبائه علیهم السلام أن أمیر المؤمنین علیه السلام</w:t>
      </w:r>
    </w:p>
    <w:p>
      <w:pPr>
        <w:pStyle w:val="BookText"/>
      </w:pPr>
      <w:r>
        <w:rPr>
          <w:rFonts w:ascii="IRNazanin" w:hAnsi="IRNazanin" w:eastAsia="IRNazanin" w:cs="IRNazanin"/>
          <w:lang w:bidi="fa-IR"/>
          <w:color w:val="111111"/>
          <w:sz w:val="28"/>
          <w:szCs w:val="28"/>
          <w:rtl/>
        </w:rPr>
        <w:t xml:space="preserve">صاحب رجلا ذمیا فقال له الذمی أین ترید أین ترید یا عبد الله فقال أرید الکوفة</w:t>
      </w:r>
    </w:p>
    <w:p>
      <w:pPr>
        <w:pStyle w:val="BookText"/>
      </w:pPr>
      <w:r>
        <w:rPr>
          <w:rFonts w:ascii="IRNazanin" w:hAnsi="IRNazanin" w:eastAsia="IRNazanin" w:cs="IRNazanin"/>
          <w:lang w:bidi="fa-IR"/>
          <w:color w:val="111111"/>
          <w:sz w:val="28"/>
          <w:szCs w:val="28"/>
          <w:rtl/>
        </w:rPr>
        <w:t xml:space="preserve">فلما عدل الطریق بالذمی عدل معه أمیر المؤمنین علیه السلام فقال له</w:t>
      </w:r>
    </w:p>
    <w:p>
      <w:pPr>
        <w:pStyle w:val="BookText"/>
      </w:pPr>
      <w:r>
        <w:rPr>
          <w:rFonts w:ascii="IRNazanin" w:hAnsi="IRNazanin" w:eastAsia="IRNazanin" w:cs="IRNazanin"/>
          <w:lang w:bidi="fa-IR"/>
          <w:color w:val="111111"/>
          <w:sz w:val="28"/>
          <w:szCs w:val="28"/>
          <w:rtl/>
        </w:rPr>
        <w:t xml:space="preserve">الذمی ألست زعمت أنک ترید الکوفة فقال له بلی فقال له الذمی فقد</w:t>
      </w:r>
    </w:p>
    <w:p>
      <w:pPr>
        <w:pStyle w:val="BookText"/>
      </w:pPr>
      <w:r>
        <w:rPr>
          <w:rFonts w:ascii="IRNazanin" w:hAnsi="IRNazanin" w:eastAsia="IRNazanin" w:cs="IRNazanin"/>
          <w:lang w:bidi="fa-IR"/>
          <w:color w:val="111111"/>
          <w:sz w:val="28"/>
          <w:szCs w:val="28"/>
          <w:rtl/>
        </w:rPr>
        <w:t xml:space="preserve">ترکت الطریق فقال له قد علمت قال فلم عدلت معی وقد علمت ذلک</w:t>
      </w:r>
    </w:p>
    <w:p>
      <w:pPr>
        <w:pStyle w:val="BookText"/>
      </w:pPr>
      <w:r>
        <w:rPr>
          <w:rFonts w:ascii="IRNazanin" w:hAnsi="IRNazanin" w:eastAsia="IRNazanin" w:cs="IRNazanin"/>
          <w:lang w:bidi="fa-IR"/>
          <w:color w:val="111111"/>
          <w:sz w:val="28"/>
          <w:szCs w:val="28"/>
          <w:rtl/>
        </w:rPr>
        <w:t xml:space="preserve">فقال له أمیر المؤمنین علیه السلام هذا من تمام حسن الصحبة أن یشیع</w:t>
      </w:r>
    </w:p>
    <w:p>
      <w:pPr>
        <w:pStyle w:val="BookText"/>
      </w:pPr>
      <w:r>
        <w:rPr>
          <w:rFonts w:ascii="IRNazanin" w:hAnsi="IRNazanin" w:eastAsia="IRNazanin" w:cs="IRNazanin"/>
          <w:lang w:bidi="fa-IR"/>
          <w:color w:val="111111"/>
          <w:sz w:val="28"/>
          <w:szCs w:val="28"/>
          <w:rtl/>
        </w:rPr>
        <w:t xml:space="preserve">الرجل صاحبه هنیئة إذا فارقه وکذلک أمرنا نبینا صلی الله علیه وآله وسلم</w:t>
      </w:r>
    </w:p>
    <w:p>
      <w:pPr>
        <w:pStyle w:val="BookText"/>
      </w:pPr>
      <w:r>
        <w:rPr>
          <w:rFonts w:ascii="IRNazanin" w:hAnsi="IRNazanin" w:eastAsia="IRNazanin" w:cs="IRNazanin"/>
          <w:lang w:bidi="fa-IR"/>
          <w:color w:val="111111"/>
          <w:sz w:val="28"/>
          <w:szCs w:val="28"/>
          <w:rtl/>
        </w:rPr>
        <w:t xml:space="preserve">فقال له الذمی هکذا قال قال نعم قال الذمی لا جرم انما تبعه من تبعه</w:t>
      </w:r>
    </w:p>
    <w:p>
      <w:pPr>
        <w:pStyle w:val="BookText"/>
      </w:pPr>
      <w:r>
        <w:rPr>
          <w:rFonts w:ascii="IRNazanin" w:hAnsi="IRNazanin" w:eastAsia="IRNazanin" w:cs="IRNazanin"/>
          <w:lang w:bidi="fa-IR"/>
          <w:color w:val="111111"/>
          <w:sz w:val="28"/>
          <w:szCs w:val="28"/>
          <w:rtl/>
        </w:rPr>
        <w:t xml:space="preserve">لأفعاله الکریمة فأنا أشهدک أنی علی دینک ورجع دینک ورجع الذمی مع أمیر المؤمنین</w:t>
      </w:r>
    </w:p>
    <w:p>
      <w:pPr>
        <w:pStyle w:val="BookText"/>
      </w:pPr>
      <w:r>
        <w:rPr>
          <w:rFonts w:ascii="IRNazanin" w:hAnsi="IRNazanin" w:eastAsia="IRNazanin" w:cs="IRNazanin"/>
          <w:lang w:bidi="fa-IR"/>
          <w:color w:val="111111"/>
          <w:sz w:val="28"/>
          <w:szCs w:val="28"/>
          <w:rtl/>
        </w:rPr>
        <w:t xml:space="preserve">علیه السلام فلما عرفه أسلم. قرب الإسناد 7 - حدثنی هارون بن مسلم قال</w:t>
      </w:r>
    </w:p>
    <w:p>
      <w:pPr>
        <w:pStyle w:val="BookText"/>
      </w:pPr>
      <w:r>
        <w:rPr>
          <w:rFonts w:ascii="IRNazanin" w:hAnsi="IRNazanin" w:eastAsia="IRNazanin" w:cs="IRNazanin"/>
          <w:lang w:bidi="fa-IR"/>
          <w:color w:val="111111"/>
          <w:sz w:val="28"/>
          <w:szCs w:val="28"/>
          <w:rtl/>
        </w:rPr>
        <w:t xml:space="preserve">وحدثنی مسعدة بن صدقة قال حدثنی جعفر بن محمد علیه السلام عن</w:t>
      </w:r>
    </w:p>
    <w:p>
      <w:pPr>
        <w:pStyle w:val="BookText"/>
      </w:pPr>
      <w:r>
        <w:rPr>
          <w:rFonts w:ascii="IRNazanin" w:hAnsi="IRNazanin" w:eastAsia="IRNazanin" w:cs="IRNazanin"/>
          <w:lang w:bidi="fa-IR"/>
          <w:color w:val="111111"/>
          <w:sz w:val="28"/>
          <w:szCs w:val="28"/>
          <w:rtl/>
        </w:rPr>
        <w:t xml:space="preserve">أبیه أن علیا صاحب رجلا (وذکر نحوه).</w:t>
      </w:r>
    </w:p>
    <w:p>
      <w:pPr>
        <w:pStyle w:val="Heading3"/>
      </w:pPr>
      <w:bookmarkStart w:id="346" w:name="_Toc21"/>
      <w:r>
        <w:t>51 - باب حکم تقبیل البساط بین یدی الاشراف والترجل لهم والاشتداد بین أیدیهم عند المسیر</w:t>
      </w:r>
      <w:bookmarkEnd w:id="346"/>
    </w:p>
    <w:p>
      <w:pPr>
        <w:pStyle w:val="BookText"/>
      </w:pPr>
      <w:r>
        <w:rPr>
          <w:rFonts w:ascii="IRNazanin" w:hAnsi="IRNazanin" w:eastAsia="IRNazanin" w:cs="IRNazanin"/>
          <w:lang w:bidi="fa-IR"/>
          <w:color w:val="111111"/>
          <w:sz w:val="28"/>
          <w:szCs w:val="28"/>
          <w:rtl/>
        </w:rPr>
        <w:t xml:space="preserve">93 (1) العیون 230 ج 2 - حدثنا أحمد بن زیاد بن جعفر الهمدانی</w:t>
      </w:r>
    </w:p>
    <w:p>
      <w:pPr>
        <w:pStyle w:val="BookText"/>
      </w:pPr>
      <w:r>
        <w:rPr>
          <w:rFonts w:ascii="IRNazanin" w:hAnsi="IRNazanin" w:eastAsia="IRNazanin" w:cs="IRNazanin"/>
          <w:lang w:bidi="fa-IR"/>
          <w:color w:val="111111"/>
          <w:sz w:val="28"/>
          <w:szCs w:val="28"/>
          <w:rtl/>
        </w:rPr>
        <w:t xml:space="preserve">والحسین بن إبراهیم بن أحمد بن هاشم المکتب وعلی بن عبد الله الوراق</w:t>
      </w:r>
    </w:p>
    <w:p>
      <w:pPr>
        <w:pStyle w:val="BookText"/>
      </w:pPr>
      <w:r>
        <w:rPr>
          <w:rFonts w:ascii="IRNazanin" w:hAnsi="IRNazanin" w:eastAsia="IRNazanin" w:cs="IRNazanin"/>
          <w:lang w:bidi="fa-IR"/>
          <w:color w:val="111111"/>
          <w:sz w:val="28"/>
          <w:szCs w:val="28"/>
          <w:rtl/>
        </w:rPr>
        <w:t xml:space="preserve">رضی الله عنهم قالوا حدثنا علی بن إبراهیم بن هاشم عن أبیه عن صفوان بن</w:t>
      </w:r>
    </w:p>
    <w:p>
      <w:pPr>
        <w:pStyle w:val="BookText"/>
      </w:pPr>
      <w:r>
        <w:rPr>
          <w:rFonts w:ascii="IRNazanin" w:hAnsi="IRNazanin" w:eastAsia="IRNazanin" w:cs="IRNazanin"/>
          <w:lang w:bidi="fa-IR"/>
          <w:color w:val="111111"/>
          <w:sz w:val="28"/>
          <w:szCs w:val="28"/>
          <w:rtl/>
        </w:rPr>
        <w:t xml:space="preserve">یحیی صاحب السابری قال سألنی أبو قرة صاحب الجاثلیق ان أوصله</w:t>
      </w:r>
    </w:p>
    <w:p>
      <w:pPr>
        <w:pStyle w:val="BookText"/>
      </w:pPr>
      <w:r>
        <w:rPr>
          <w:rFonts w:ascii="IRNazanin" w:hAnsi="IRNazanin" w:eastAsia="IRNazanin" w:cs="IRNazanin"/>
          <w:lang w:bidi="fa-IR"/>
          <w:color w:val="111111"/>
          <w:sz w:val="28"/>
          <w:szCs w:val="28"/>
          <w:rtl/>
        </w:rPr>
        <w:t xml:space="preserve">إلی الرضا علیه السلام فاستأذنته فی ذلک فقال علیه السلام ادخله علی</w:t>
      </w:r>
    </w:p>
    <w:p>
      <w:pPr>
        <w:pStyle w:val="BookText"/>
      </w:pPr>
      <w:r>
        <w:rPr>
          <w:rFonts w:ascii="IRNazanin" w:hAnsi="IRNazanin" w:eastAsia="IRNazanin" w:cs="IRNazanin"/>
          <w:lang w:bidi="fa-IR"/>
          <w:color w:val="111111"/>
          <w:sz w:val="28"/>
          <w:szCs w:val="28"/>
          <w:rtl/>
        </w:rPr>
        <w:t xml:space="preserve">فلما دخل علیه قبل بساطه وقال هکذا علینا فی دیننا ان نفعل باشراف</w:t>
      </w:r>
    </w:p>
    <w:p>
      <w:pPr>
        <w:pStyle w:val="BookText"/>
      </w:pPr>
      <w:r>
        <w:rPr>
          <w:rFonts w:ascii="IRNazanin" w:hAnsi="IRNazanin" w:eastAsia="IRNazanin" w:cs="IRNazanin"/>
          <w:lang w:bidi="fa-IR"/>
          <w:color w:val="111111"/>
          <w:sz w:val="28"/>
          <w:szCs w:val="28"/>
          <w:rtl/>
        </w:rPr>
        <w:t xml:space="preserve">اهل زماننا الخبر.</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کمال الدین 478 - حدثنا أبو العباس أحمد بن الحسین بن</w:t>
      </w:r>
    </w:p>
    <w:p>
      <w:pPr>
        <w:pStyle w:val="BookText"/>
      </w:pPr>
      <w:r>
        <w:rPr>
          <w:rFonts w:ascii="IRNazanin" w:hAnsi="IRNazanin" w:eastAsia="IRNazanin" w:cs="IRNazanin"/>
          <w:lang w:bidi="fa-IR"/>
          <w:color w:val="111111"/>
          <w:sz w:val="28"/>
          <w:szCs w:val="28"/>
          <w:rtl/>
        </w:rPr>
        <w:t xml:space="preserve">عبد الله بن محمد بن مهران الأبی العروضی رض بمرو قال حدثنا [أبو]</w:t>
      </w:r>
    </w:p>
    <w:p>
      <w:pPr>
        <w:pStyle w:val="BookText"/>
      </w:pPr>
      <w:r>
        <w:rPr>
          <w:rFonts w:ascii="IRNazanin" w:hAnsi="IRNazanin" w:eastAsia="IRNazanin" w:cs="IRNazanin"/>
          <w:lang w:bidi="fa-IR"/>
          <w:color w:val="111111"/>
          <w:sz w:val="28"/>
          <w:szCs w:val="28"/>
          <w:rtl/>
        </w:rPr>
        <w:t xml:space="preserve">الحسین بن زید [بن] عبد الله البغدادی قال حدثنا أبو الحسن علی بن</w:t>
      </w:r>
    </w:p>
    <w:p>
      <w:pPr>
        <w:pStyle w:val="BookText"/>
      </w:pPr>
      <w:r>
        <w:rPr>
          <w:rFonts w:ascii="IRNazanin" w:hAnsi="IRNazanin" w:eastAsia="IRNazanin" w:cs="IRNazanin"/>
          <w:lang w:bidi="fa-IR"/>
          <w:color w:val="111111"/>
          <w:sz w:val="28"/>
          <w:szCs w:val="28"/>
          <w:rtl/>
        </w:rPr>
        <w:t xml:space="preserve">سنان الموصلی قال حدثنی أبی قال لما قبض سیدنا أبو محمد الحسن بن علی</w:t>
      </w:r>
    </w:p>
    <w:p>
      <w:pPr>
        <w:pStyle w:val="BookText"/>
      </w:pPr>
      <w:r>
        <w:rPr>
          <w:rFonts w:ascii="IRNazanin" w:hAnsi="IRNazanin" w:eastAsia="IRNazanin" w:cs="IRNazanin"/>
          <w:lang w:bidi="fa-IR"/>
          <w:color w:val="111111"/>
          <w:sz w:val="28"/>
          <w:szCs w:val="28"/>
          <w:rtl/>
        </w:rPr>
        <w:t xml:space="preserve">العسکری صلوات الله علیهما وفد من قم والجبال وفود بالأموال</w:t>
      </w:r>
    </w:p>
    <w:p>
      <w:pPr>
        <w:pStyle w:val="BookText"/>
      </w:pPr>
      <w:r>
        <w:rPr>
          <w:rFonts w:ascii="IRNazanin" w:hAnsi="IRNazanin" w:eastAsia="IRNazanin" w:cs="IRNazanin"/>
          <w:lang w:bidi="fa-IR"/>
          <w:color w:val="111111"/>
          <w:sz w:val="28"/>
          <w:szCs w:val="28"/>
          <w:rtl/>
        </w:rPr>
        <w:t xml:space="preserve">التی کانت تحمل علی الرسم والعادة ولم یکن عندهم خبر وفاة الحسن</w:t>
      </w:r>
    </w:p>
    <w:p>
      <w:pPr>
        <w:pStyle w:val="BookText"/>
      </w:pPr>
      <w:r>
        <w:rPr>
          <w:rFonts w:ascii="IRNazanin" w:hAnsi="IRNazanin" w:eastAsia="IRNazanin" w:cs="IRNazanin"/>
          <w:lang w:bidi="fa-IR"/>
          <w:color w:val="111111"/>
          <w:sz w:val="28"/>
          <w:szCs w:val="28"/>
          <w:rtl/>
        </w:rPr>
        <w:t xml:space="preserve">علیه السلام فلما ان وصلوا إلی سر من رأی سألوا عن سیدنا الحسن بن علی</w:t>
      </w:r>
    </w:p>
    <w:p>
      <w:pPr>
        <w:pStyle w:val="BookText"/>
      </w:pPr>
      <w:r>
        <w:rPr>
          <w:rFonts w:ascii="IRNazanin" w:hAnsi="IRNazanin" w:eastAsia="IRNazanin" w:cs="IRNazanin"/>
          <w:lang w:bidi="fa-IR"/>
          <w:color w:val="111111"/>
          <w:sz w:val="28"/>
          <w:szCs w:val="28"/>
          <w:rtl/>
        </w:rPr>
        <w:t xml:space="preserve">علیهما السلام فقیل لهم انه قد فقد فقالوا ومن وارثه قالوا أخوه</w:t>
      </w:r>
    </w:p>
    <w:p>
      <w:pPr>
        <w:pStyle w:val="BookText"/>
      </w:pPr>
      <w:r>
        <w:rPr>
          <w:rFonts w:ascii="IRNazanin" w:hAnsi="IRNazanin" w:eastAsia="IRNazanin" w:cs="IRNazanin"/>
          <w:lang w:bidi="fa-IR"/>
          <w:color w:val="111111"/>
          <w:sz w:val="28"/>
          <w:szCs w:val="28"/>
          <w:rtl/>
        </w:rPr>
        <w:t xml:space="preserve">جعفر بن علی فسألوا عنه فقیل لهم انه قد خرج متنزها ورکب زورقا</w:t>
      </w:r>
    </w:p>
    <w:p>
      <w:pPr>
        <w:pStyle w:val="BookText"/>
      </w:pPr>
      <w:r>
        <w:rPr>
          <w:rFonts w:ascii="IRNazanin" w:hAnsi="IRNazanin" w:eastAsia="IRNazanin" w:cs="IRNazanin"/>
          <w:lang w:bidi="fa-IR"/>
          <w:color w:val="111111"/>
          <w:sz w:val="28"/>
          <w:szCs w:val="28"/>
          <w:rtl/>
        </w:rPr>
        <w:t xml:space="preserve">فی الدجلة یشرب ومعه المغنون (إلی أن قال) فلما ان خرجوا من البلد</w:t>
      </w:r>
    </w:p>
    <w:p>
      <w:pPr>
        <w:pStyle w:val="BookText"/>
      </w:pPr>
      <w:r>
        <w:rPr>
          <w:rFonts w:ascii="IRNazanin" w:hAnsi="IRNazanin" w:eastAsia="IRNazanin" w:cs="IRNazanin"/>
          <w:lang w:bidi="fa-IR"/>
          <w:color w:val="111111"/>
          <w:sz w:val="28"/>
          <w:szCs w:val="28"/>
          <w:rtl/>
        </w:rPr>
        <w:t xml:space="preserve">خرج إلیهم غلام أحسن الناس وجها کأنه خادم فنادی یا فلان بن فلان</w:t>
      </w:r>
    </w:p>
    <w:p>
      <w:pPr>
        <w:pStyle w:val="BookText"/>
      </w:pPr>
      <w:r>
        <w:rPr>
          <w:rFonts w:ascii="IRNazanin" w:hAnsi="IRNazanin" w:eastAsia="IRNazanin" w:cs="IRNazanin"/>
          <w:lang w:bidi="fa-IR"/>
          <w:color w:val="111111"/>
          <w:sz w:val="28"/>
          <w:szCs w:val="28"/>
          <w:rtl/>
        </w:rPr>
        <w:t xml:space="preserve">ویا فلان بن فلان أجیبوا مولاکم قال فقالوا أنت مولانا قال معاذ الله أنا</w:t>
      </w:r>
    </w:p>
    <w:p>
      <w:pPr>
        <w:pStyle w:val="BookText"/>
      </w:pPr>
      <w:r>
        <w:rPr>
          <w:rFonts w:ascii="IRNazanin" w:hAnsi="IRNazanin" w:eastAsia="IRNazanin" w:cs="IRNazanin"/>
          <w:lang w:bidi="fa-IR"/>
          <w:color w:val="111111"/>
          <w:sz w:val="28"/>
          <w:szCs w:val="28"/>
          <w:rtl/>
        </w:rPr>
        <w:t xml:space="preserve">عبد مولاکم فسیروا الیه قالوا فسرنا [الیه] معه حتی دخلنا دار مولانا</w:t>
      </w:r>
    </w:p>
    <w:p>
      <w:pPr>
        <w:pStyle w:val="BookText"/>
      </w:pPr>
      <w:r>
        <w:rPr>
          <w:rFonts w:ascii="IRNazanin" w:hAnsi="IRNazanin" w:eastAsia="IRNazanin" w:cs="IRNazanin"/>
          <w:lang w:bidi="fa-IR"/>
          <w:color w:val="111111"/>
          <w:sz w:val="28"/>
          <w:szCs w:val="28"/>
          <w:rtl/>
        </w:rPr>
        <w:t xml:space="preserve">الحسن بن علی علیهما السلام فإذا ولده القائم سیدنا علیه السلام قاعد</w:t>
      </w:r>
    </w:p>
    <w:p>
      <w:pPr>
        <w:pStyle w:val="BookText"/>
      </w:pPr>
      <w:r>
        <w:rPr>
          <w:rFonts w:ascii="IRNazanin" w:hAnsi="IRNazanin" w:eastAsia="IRNazanin" w:cs="IRNazanin"/>
          <w:lang w:bidi="fa-IR"/>
          <w:color w:val="111111"/>
          <w:sz w:val="28"/>
          <w:szCs w:val="28"/>
          <w:rtl/>
        </w:rPr>
        <w:t xml:space="preserve">علی سریر کأنه فلقة قمر علیه ثیاب خضر فسلمنا علیه فرد علینا السلام</w:t>
      </w:r>
    </w:p>
    <w:p>
      <w:pPr>
        <w:pStyle w:val="BookText"/>
      </w:pPr>
      <w:r>
        <w:rPr>
          <w:rFonts w:ascii="IRNazanin" w:hAnsi="IRNazanin" w:eastAsia="IRNazanin" w:cs="IRNazanin"/>
          <w:lang w:bidi="fa-IR"/>
          <w:color w:val="111111"/>
          <w:sz w:val="28"/>
          <w:szCs w:val="28"/>
          <w:rtl/>
        </w:rPr>
        <w:t xml:space="preserve">ثم قال جملة المال کذا وکذا دینارا حمل فلان کذا [وحمل] فلان</w:t>
      </w:r>
    </w:p>
    <w:p>
      <w:pPr>
        <w:pStyle w:val="BookText"/>
      </w:pPr>
      <w:r>
        <w:rPr>
          <w:rFonts w:ascii="IRNazanin" w:hAnsi="IRNazanin" w:eastAsia="IRNazanin" w:cs="IRNazanin"/>
          <w:lang w:bidi="fa-IR"/>
          <w:color w:val="111111"/>
          <w:sz w:val="28"/>
          <w:szCs w:val="28"/>
          <w:rtl/>
        </w:rPr>
        <w:t xml:space="preserve">کذا ولم یزل یصف حتی وصف الجمیع ثم وصف ثیابنا ورحالنا وما کان</w:t>
      </w:r>
    </w:p>
    <w:p>
      <w:pPr>
        <w:pStyle w:val="BookText"/>
      </w:pPr>
      <w:r>
        <w:rPr>
          <w:rFonts w:ascii="IRNazanin" w:hAnsi="IRNazanin" w:eastAsia="IRNazanin" w:cs="IRNazanin"/>
          <w:lang w:bidi="fa-IR"/>
          <w:color w:val="111111"/>
          <w:sz w:val="28"/>
          <w:szCs w:val="28"/>
          <w:rtl/>
        </w:rPr>
        <w:t xml:space="preserve">معنا من الدواب فخررنا سجدا لله عز وجل شکرا لما عرفنا وقبلنا الأرض</w:t>
      </w:r>
    </w:p>
    <w:p>
      <w:pPr>
        <w:pStyle w:val="BookText"/>
      </w:pPr>
      <w:r>
        <w:rPr>
          <w:rFonts w:ascii="IRNazanin" w:hAnsi="IRNazanin" w:eastAsia="IRNazanin" w:cs="IRNazanin"/>
          <w:lang w:bidi="fa-IR"/>
          <w:color w:val="111111"/>
          <w:sz w:val="28"/>
          <w:szCs w:val="28"/>
          <w:rtl/>
        </w:rPr>
        <w:t xml:space="preserve">بین یدیه وسألناه عما أردنا فأجاب فحملنا الیه الأموال الخبر</w:t>
      </w:r>
    </w:p>
    <w:p>
      <w:pPr>
        <w:pStyle w:val="BookText"/>
      </w:pPr>
      <w:r>
        <w:rPr>
          <w:rFonts w:ascii="IRNazanin" w:hAnsi="IRNazanin" w:eastAsia="IRNazanin" w:cs="IRNazanin"/>
          <w:lang w:bidi="fa-IR"/>
          <w:color w:val="111111"/>
          <w:sz w:val="28"/>
          <w:szCs w:val="28"/>
          <w:rtl/>
        </w:rPr>
        <w:t xml:space="preserve">(3) نهج البلاغة 1094 - قال علی علیه السلام وقد لقیه عند مسیره</w:t>
      </w:r>
    </w:p>
    <w:p>
      <w:pPr>
        <w:pStyle w:val="BookText"/>
      </w:pPr>
      <w:r>
        <w:rPr>
          <w:rFonts w:ascii="IRNazanin" w:hAnsi="IRNazanin" w:eastAsia="IRNazanin" w:cs="IRNazanin"/>
          <w:lang w:bidi="fa-IR"/>
          <w:color w:val="111111"/>
          <w:sz w:val="28"/>
          <w:szCs w:val="28"/>
          <w:rtl/>
        </w:rPr>
        <w:t xml:space="preserve">إلی الشام دهاقین الأنبار فترجلوا له واشتدوا بین یدیه ما هذا الذی</w:t>
      </w:r>
    </w:p>
    <w:p>
      <w:pPr>
        <w:pStyle w:val="BookText"/>
      </w:pPr>
      <w:r>
        <w:rPr>
          <w:rFonts w:ascii="IRNazanin" w:hAnsi="IRNazanin" w:eastAsia="IRNazanin" w:cs="IRNazanin"/>
          <w:lang w:bidi="fa-IR"/>
          <w:color w:val="111111"/>
          <w:sz w:val="28"/>
          <w:szCs w:val="28"/>
          <w:rtl/>
        </w:rPr>
        <w:t xml:space="preserve">صنعتموه فقالوا خلق منا نعظم به أمراءنا فقال والله ما ینتفع بهذا أمراءکم</w:t>
      </w:r>
    </w:p>
    <w:p>
      <w:pPr>
        <w:pStyle w:val="BookText"/>
      </w:pPr>
      <w:r>
        <w:rPr>
          <w:rFonts w:ascii="IRNazanin" w:hAnsi="IRNazanin" w:eastAsia="IRNazanin" w:cs="IRNazanin"/>
          <w:lang w:bidi="fa-IR"/>
          <w:color w:val="111111"/>
          <w:sz w:val="28"/>
          <w:szCs w:val="28"/>
          <w:rtl/>
        </w:rPr>
        <w:t xml:space="preserve">وانکم لتشقون علی أنفسکم فی دنیاکم وتشقون به فی آخرتکم وما</w:t>
      </w:r>
    </w:p>
    <w:p>
      <w:pPr>
        <w:pStyle w:val="BookText"/>
      </w:pPr>
      <w:r>
        <w:rPr>
          <w:rFonts w:ascii="Amiri" w:hAnsi="Amiri" w:eastAsia="Amiri" w:cs="Amiri"/>
          <w:lang w:bidi="ar-SA"/>
          <w:color w:val="111111"/>
          <w:sz w:val="28"/>
          <w:szCs w:val="28"/>
          <w:rtl/>
        </w:rPr>
        <w:t xml:space="preserve">أخسر المشقة وراءها العقاب وأربح الدعة معها الأمان من النار.</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5" w:name="pg12421_117247"/>
    <w:bookmarkEnd w:id="15"/>
    <w:p>
      <w:pPr>
        <w:pStyle w:val="Heading3"/>
      </w:pPr>
      <w:bookmarkStart w:id="347" w:name="_Toc22"/>
      <w:r>
        <w:t>52 - باب کراهة التکفیر للناس حتی للامام</w:t>
      </w:r>
      <w:bookmarkEnd w:id="347"/>
    </w:p>
    <w:p>
      <w:pPr>
        <w:pStyle w:val="BookText"/>
      </w:pPr>
      <w:r>
        <w:rPr>
          <w:rFonts w:ascii="IRNazanin" w:hAnsi="IRNazanin" w:eastAsia="IRNazanin" w:cs="IRNazanin"/>
          <w:lang w:bidi="fa-IR"/>
          <w:color w:val="111111"/>
          <w:sz w:val="28"/>
          <w:szCs w:val="28"/>
          <w:rtl/>
        </w:rPr>
        <w:t xml:space="preserve">96 (1) کا 478 ج 1 - أحمد بن مهران وعلی بن إبراهیم جمیعا</w:t>
      </w:r>
    </w:p>
    <w:p>
      <w:pPr>
        <w:pStyle w:val="BookText"/>
      </w:pPr>
      <w:r>
        <w:rPr>
          <w:rFonts w:ascii="IRNazanin" w:hAnsi="IRNazanin" w:eastAsia="IRNazanin" w:cs="IRNazanin"/>
          <w:lang w:bidi="fa-IR"/>
          <w:color w:val="111111"/>
          <w:sz w:val="28"/>
          <w:szCs w:val="28"/>
          <w:rtl/>
        </w:rPr>
        <w:t xml:space="preserve">عن محمد بن علی عن الحسن بن راشد عن یعقوب بن جعفر بن إبراهیم</w:t>
      </w:r>
    </w:p>
    <w:p>
      <w:pPr>
        <w:pStyle w:val="BookText"/>
      </w:pPr>
      <w:r>
        <w:rPr>
          <w:rFonts w:ascii="IRNazanin" w:hAnsi="IRNazanin" w:eastAsia="IRNazanin" w:cs="IRNazanin"/>
          <w:lang w:bidi="fa-IR"/>
          <w:color w:val="111111"/>
          <w:sz w:val="28"/>
          <w:szCs w:val="28"/>
          <w:rtl/>
        </w:rPr>
        <w:t xml:space="preserve">قال کنت عند أبی الحسن موسی علیه السلام إذ أتاه رجل نصرانی ونحن</w:t>
      </w:r>
    </w:p>
    <w:p>
      <w:pPr>
        <w:pStyle w:val="BookText"/>
      </w:pPr>
      <w:r>
        <w:rPr>
          <w:rFonts w:ascii="IRNazanin" w:hAnsi="IRNazanin" w:eastAsia="IRNazanin" w:cs="IRNazanin"/>
          <w:lang w:bidi="fa-IR"/>
          <w:color w:val="111111"/>
          <w:sz w:val="28"/>
          <w:szCs w:val="28"/>
          <w:rtl/>
        </w:rPr>
        <w:t xml:space="preserve">معه بالعریض</w:t>
      </w:r>
      <w:r>
        <w:rPr>
          <w:rStyle w:val="FootnoteReference"/>
        </w:rPr>
        <w:footnoteReference w:id="12"/>
      </w:r>
      <w:r>
        <w:rPr>
          <w:rFonts w:ascii="IRNazanin" w:hAnsi="IRNazanin" w:eastAsia="IRNazanin" w:cs="IRNazanin"/>
          <w:lang w:bidi="fa-IR"/>
          <w:color w:val="111111"/>
          <w:sz w:val="28"/>
          <w:szCs w:val="28"/>
          <w:rtl/>
        </w:rPr>
        <w:t xml:space="preserve">فقال له النصرانی أتیتک من بلد بعید (إلی أن قال)</w:t>
      </w:r>
    </w:p>
    <w:p>
      <w:pPr>
        <w:pStyle w:val="BookText"/>
      </w:pPr>
      <w:r>
        <w:rPr>
          <w:rFonts w:ascii="IRNazanin" w:hAnsi="IRNazanin" w:eastAsia="IRNazanin" w:cs="IRNazanin"/>
          <w:lang w:bidi="fa-IR"/>
          <w:color w:val="111111"/>
          <w:sz w:val="28"/>
          <w:szCs w:val="28"/>
          <w:rtl/>
        </w:rPr>
        <w:t xml:space="preserve">ان أذنت لی یا سیدی کفرت لک وجلست فقال آذن لک أن تجلس ولا</w:t>
      </w:r>
    </w:p>
    <w:p>
      <w:pPr>
        <w:pStyle w:val="BookText"/>
      </w:pPr>
      <w:r>
        <w:rPr>
          <w:rFonts w:ascii="IRNazanin" w:hAnsi="IRNazanin" w:eastAsia="IRNazanin" w:cs="IRNazanin"/>
          <w:lang w:bidi="fa-IR"/>
          <w:color w:val="111111"/>
          <w:sz w:val="28"/>
          <w:szCs w:val="28"/>
          <w:rtl/>
        </w:rPr>
        <w:t xml:space="preserve">آذن لک ان تکفر فجلس ثم القی عنه برنسه ثم قال جعلت فداک تأذن لی</w:t>
      </w:r>
    </w:p>
    <w:p>
      <w:pPr>
        <w:pStyle w:val="BookText"/>
      </w:pPr>
      <w:r>
        <w:rPr>
          <w:rFonts w:ascii="IRNazanin" w:hAnsi="IRNazanin" w:eastAsia="IRNazanin" w:cs="IRNazanin"/>
          <w:lang w:bidi="fa-IR"/>
          <w:color w:val="111111"/>
          <w:sz w:val="28"/>
          <w:szCs w:val="28"/>
          <w:rtl/>
        </w:rPr>
        <w:t xml:space="preserve">فی الکلام قال نعم ما جئت الا له فقال له النصرانی أردد علی صاحبی</w:t>
      </w:r>
    </w:p>
    <w:p>
      <w:pPr>
        <w:pStyle w:val="BookText"/>
      </w:pPr>
      <w:r>
        <w:rPr>
          <w:rFonts w:ascii="IRNazanin" w:hAnsi="IRNazanin" w:eastAsia="IRNazanin" w:cs="IRNazanin"/>
          <w:lang w:bidi="fa-IR"/>
          <w:color w:val="111111"/>
          <w:sz w:val="28"/>
          <w:szCs w:val="28"/>
          <w:rtl/>
        </w:rPr>
        <w:t xml:space="preserve">السلام أو ما ترد السلام فقال أبو الحسن علیه السلام علی صاحبک أن هداه</w:t>
      </w:r>
    </w:p>
    <w:p>
      <w:pPr>
        <w:pStyle w:val="BookText"/>
      </w:pPr>
      <w:r>
        <w:rPr>
          <w:rFonts w:ascii="IRNazanin" w:hAnsi="IRNazanin" w:eastAsia="IRNazanin" w:cs="IRNazanin"/>
          <w:lang w:bidi="fa-IR"/>
          <w:color w:val="111111"/>
          <w:sz w:val="28"/>
          <w:szCs w:val="28"/>
          <w:rtl/>
        </w:rPr>
        <w:t xml:space="preserve">الله فأما التسلیم فذاک إذا صار فی دیننا. الخبر</w:t>
      </w:r>
    </w:p>
    <w:p>
      <w:pPr>
        <w:pStyle w:val="BookText"/>
      </w:pPr>
      <w:r>
        <w:rPr>
          <w:rFonts w:ascii="IRNazanin" w:hAnsi="IRNazanin" w:eastAsia="IRNazanin" w:cs="IRNazanin"/>
          <w:lang w:bidi="fa-IR"/>
          <w:color w:val="111111"/>
          <w:sz w:val="28"/>
          <w:szCs w:val="28"/>
          <w:rtl/>
        </w:rPr>
        <w:t xml:space="preserve">وتقدم فی أحادیث باب (9) عدم جواز التکفیر فی الصلاة من</w:t>
      </w:r>
    </w:p>
    <w:p>
      <w:pPr>
        <w:pStyle w:val="BookText"/>
      </w:pPr>
      <w:r>
        <w:rPr>
          <w:rFonts w:ascii="IRNazanin" w:hAnsi="IRNazanin" w:eastAsia="IRNazanin" w:cs="IRNazanin"/>
          <w:lang w:bidi="fa-IR"/>
          <w:color w:val="111111"/>
          <w:sz w:val="28"/>
          <w:szCs w:val="28"/>
          <w:rtl/>
        </w:rPr>
        <w:t xml:space="preserve">أبواب القواطع ما یناسب الباب.</w:t>
      </w:r>
    </w:p>
    <w:p>
      <w:pPr>
        <w:pStyle w:val="Heading3"/>
      </w:pPr>
      <w:bookmarkStart w:id="348" w:name="_Toc23"/>
      <w:r>
        <w:t>53 - باب ما ورد فی تعظیم الأصحاب وتوقیرهم وأن الرجل یدعی بکنیته حاضرا وباسمه غائبا</w:t>
      </w:r>
      <w:bookmarkEnd w:id="348"/>
    </w:p>
    <w:p>
      <w:pPr>
        <w:pStyle w:val="BookText"/>
      </w:pPr>
      <w:r>
        <w:rPr>
          <w:rFonts w:ascii="IRNazanin" w:hAnsi="IRNazanin" w:eastAsia="IRNazanin" w:cs="IRNazanin"/>
          <w:lang w:bidi="fa-IR"/>
          <w:color w:val="111111"/>
          <w:sz w:val="28"/>
          <w:szCs w:val="28"/>
          <w:rtl/>
        </w:rPr>
        <w:t xml:space="preserve">97 (1) کا 637 ج 2 - محمد بن یحیی عن أحمد بن محمد عن</w:t>
      </w:r>
    </w:p>
    <w:p>
      <w:pPr>
        <w:pStyle w:val="BookText"/>
      </w:pPr>
      <w:r>
        <w:rPr>
          <w:rFonts w:ascii="IRNazanin" w:hAnsi="IRNazanin" w:eastAsia="IRNazanin" w:cs="IRNazanin"/>
          <w:lang w:bidi="fa-IR"/>
          <w:color w:val="111111"/>
          <w:sz w:val="28"/>
          <w:szCs w:val="28"/>
          <w:rtl/>
        </w:rPr>
        <w:t xml:space="preserve">محمد بن سنان عن علاء بن الفضیل عن أبی عبد الله علیه السلام قال کان</w:t>
      </w:r>
    </w:p>
    <w:p>
      <w:pPr>
        <w:pStyle w:val="BookText"/>
      </w:pPr>
      <w:r>
        <w:rPr>
          <w:rFonts w:ascii="IRNazanin" w:hAnsi="IRNazanin" w:eastAsia="IRNazanin" w:cs="IRNazanin"/>
          <w:lang w:bidi="fa-IR"/>
          <w:color w:val="111111"/>
          <w:sz w:val="28"/>
          <w:szCs w:val="28"/>
          <w:rtl/>
        </w:rPr>
        <w:t xml:space="preserve">أبو جعفر علیه السلام یقول عظموا أصحابکم ووقروهم ولا یتهجم بعضکم</w:t>
      </w:r>
    </w:p>
    <w:p>
      <w:pPr>
        <w:pStyle w:val="BookText"/>
      </w:pPr>
      <w:r>
        <w:rPr>
          <w:rFonts w:ascii="IRNazanin" w:hAnsi="IRNazanin" w:eastAsia="IRNazanin" w:cs="IRNazanin"/>
          <w:lang w:bidi="fa-IR"/>
          <w:color w:val="111111"/>
          <w:sz w:val="28"/>
          <w:szCs w:val="28"/>
          <w:rtl/>
        </w:rPr>
        <w:t xml:space="preserve">علی بعض ولا تضاروا ولا تحاسدوا وإیاکم والبخل کونوا عباد الله</w:t>
      </w:r>
    </w:p>
    <w:p>
      <w:pPr>
        <w:pStyle w:val="BookText"/>
      </w:pPr>
      <w:r>
        <w:rPr>
          <w:rFonts w:ascii="IRNazanin" w:hAnsi="IRNazanin" w:eastAsia="IRNazanin" w:cs="IRNazanin"/>
          <w:lang w:bidi="fa-IR"/>
          <w:color w:val="111111"/>
          <w:sz w:val="28"/>
          <w:szCs w:val="28"/>
          <w:rtl/>
        </w:rPr>
        <w:t xml:space="preserve">المخلصین [الصالحین].</w:t>
      </w:r>
    </w:p>
    <w:p>
      <w:pPr>
        <w:pStyle w:val="BookText"/>
      </w:pPr>
      <w:r>
        <w:rPr>
          <w:rFonts w:ascii="IRNazanin" w:hAnsi="IRNazanin" w:eastAsia="IRNazanin" w:cs="IRNazanin"/>
          <w:lang w:bidi="fa-IR"/>
          <w:color w:val="111111"/>
          <w:sz w:val="28"/>
          <w:szCs w:val="28"/>
          <w:rtl/>
        </w:rPr>
        <w:t xml:space="preserve">(2) کا 671 ج 2 - محمد بن یحیی عن أحمد بن محمد عن معمر بن</w:t>
      </w:r>
    </w:p>
    <w:p>
      <w:pPr>
        <w:pStyle w:val="BookText"/>
      </w:pPr>
      <w:r>
        <w:rPr>
          <w:rFonts w:ascii="IRNazanin" w:hAnsi="IRNazanin" w:eastAsia="IRNazanin" w:cs="IRNazanin"/>
          <w:lang w:bidi="fa-IR"/>
          <w:color w:val="111111"/>
          <w:sz w:val="28"/>
          <w:szCs w:val="28"/>
          <w:rtl/>
        </w:rPr>
        <w:t xml:space="preserve">خلاد عن أبی الحسن علیه السلام قال إذا کان الرجل حاضرا فکنه وإذا</w:t>
      </w:r>
    </w:p>
    <w:p>
      <w:pPr>
        <w:pStyle w:val="BookText"/>
      </w:pPr>
      <w:r>
        <w:rPr>
          <w:rFonts w:ascii="IRNazanin" w:hAnsi="IRNazanin" w:eastAsia="IRNazanin" w:cs="IRNazanin"/>
          <w:lang w:bidi="fa-IR"/>
          <w:color w:val="111111"/>
          <w:sz w:val="28"/>
          <w:szCs w:val="28"/>
          <w:rtl/>
        </w:rPr>
        <w:t xml:space="preserve">کان غائبا فسمه. المشکاة 191 - من کتاب المحاسن عن الرضا علیه السلام</w:t>
      </w:r>
    </w:p>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(3) ک 61 ج 2 - مجموعة الشهید نقلا عن کتاب معاویة بن حکیم</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6" w:name="pg12421_117248"/>
    <w:bookmarkEnd w:id="16"/>
    <w:p>
      <w:pPr>
        <w:pStyle w:val="BookText"/>
      </w:pPr>
      <w:r>
        <w:rPr>
          <w:rFonts w:ascii="IRNazanin" w:hAnsi="IRNazanin" w:eastAsia="IRNazanin" w:cs="IRNazanin"/>
          <w:lang w:bidi="fa-IR"/>
          <w:color w:val="111111"/>
          <w:sz w:val="28"/>
          <w:szCs w:val="28"/>
          <w:rtl/>
        </w:rPr>
        <w:t xml:space="preserve">عن معمر قال قال أبو الحسن علیه السلام إذا حضر الرجل فکنوه وإذا</w:t>
      </w:r>
    </w:p>
    <w:p>
      <w:pPr>
        <w:pStyle w:val="BookText"/>
      </w:pPr>
      <w:r>
        <w:rPr>
          <w:rFonts w:ascii="IRNazanin" w:hAnsi="IRNazanin" w:eastAsia="IRNazanin" w:cs="IRNazanin"/>
          <w:lang w:bidi="fa-IR"/>
          <w:color w:val="111111"/>
          <w:sz w:val="28"/>
          <w:szCs w:val="28"/>
          <w:rtl/>
        </w:rPr>
        <w:t xml:space="preserve">غاب فسموه.</w:t>
      </w:r>
    </w:p>
    <w:p>
      <w:pPr>
        <w:pStyle w:val="BookText"/>
      </w:pPr>
      <w:r>
        <w:rPr>
          <w:rFonts w:ascii="IRNazanin" w:hAnsi="IRNazanin" w:eastAsia="IRNazanin" w:cs="IRNazanin"/>
          <w:lang w:bidi="fa-IR"/>
          <w:color w:val="111111"/>
          <w:sz w:val="28"/>
          <w:szCs w:val="28"/>
          <w:rtl/>
        </w:rPr>
        <w:t xml:space="preserve">وتقدم فی روایة السکونی (7) من باب (4) التحبب إلی الناس</w:t>
      </w:r>
    </w:p>
    <w:p>
      <w:pPr>
        <w:pStyle w:val="BookText"/>
      </w:pPr>
      <w:r>
        <w:rPr>
          <w:rFonts w:ascii="IRNazanin" w:hAnsi="IRNazanin" w:eastAsia="IRNazanin" w:cs="IRNazanin"/>
          <w:lang w:bidi="fa-IR"/>
          <w:color w:val="111111"/>
          <w:sz w:val="28"/>
          <w:szCs w:val="28"/>
          <w:rtl/>
        </w:rPr>
        <w:t xml:space="preserve">قوله علیه السلام ویدعوه بأحب الأسماء ألیه.</w:t>
      </w:r>
    </w:p>
    <w:p>
      <w:pPr>
        <w:pStyle w:val="BookText"/>
      </w:pPr>
      <w:r>
        <w:rPr>
          <w:rFonts w:ascii="IRNazanin" w:hAnsi="IRNazanin" w:eastAsia="IRNazanin" w:cs="IRNazanin"/>
          <w:lang w:bidi="fa-IR"/>
          <w:color w:val="111111"/>
          <w:sz w:val="28"/>
          <w:szCs w:val="28"/>
          <w:rtl/>
        </w:rPr>
        <w:t xml:space="preserve">وفی روایة أبی البختری (2) من باب (29) ما ورد فی التسلیم علی</w:t>
      </w:r>
    </w:p>
    <w:p>
      <w:pPr>
        <w:pStyle w:val="BookText"/>
      </w:pPr>
      <w:r>
        <w:rPr>
          <w:rFonts w:ascii="IRNazanin" w:hAnsi="IRNazanin" w:eastAsia="IRNazanin" w:cs="IRNazanin"/>
          <w:lang w:bidi="fa-IR"/>
          <w:color w:val="111111"/>
          <w:sz w:val="28"/>
          <w:szCs w:val="28"/>
          <w:rtl/>
        </w:rPr>
        <w:t xml:space="preserve">أهل الکتاب قوله علیه السلام ولا تصافحوهم ولا تکنوهم (أی أهل الکتاب)</w:t>
      </w:r>
    </w:p>
    <w:p>
      <w:pPr>
        <w:pStyle w:val="BookText"/>
      </w:pPr>
      <w:r>
        <w:rPr>
          <w:rFonts w:ascii="IRNazanin" w:hAnsi="IRNazanin" w:eastAsia="IRNazanin" w:cs="IRNazanin"/>
          <w:lang w:bidi="fa-IR"/>
          <w:color w:val="111111"/>
          <w:sz w:val="28"/>
          <w:szCs w:val="28"/>
          <w:rtl/>
        </w:rPr>
        <w:t xml:space="preserve">الا ان تضطروا إلی ذلک.</w:t>
      </w:r>
    </w:p>
    <w:p>
      <w:pPr>
        <w:pStyle w:val="Heading3"/>
      </w:pPr>
      <w:bookmarkStart w:id="349" w:name="_Toc24"/>
      <w:r>
        <w:t>54 - باب استحباب استفادة الاخوان فی الله والألفة بهم وقبول...</w:t>
      </w:r>
      <w:bookmarkEnd w:id="349"/>
    </w:p>
    <w:p>
      <w:pPr>
        <w:pStyle w:val="BookText"/>
      </w:pPr>
      <w:r>
        <w:rPr>
          <w:rFonts w:ascii="IRNazanin" w:hAnsi="IRNazanin" w:eastAsia="IRNazanin" w:cs="IRNazanin"/>
          <w:lang w:bidi="fa-IR"/>
          <w:color w:val="111111"/>
          <w:sz w:val="28"/>
          <w:szCs w:val="28"/>
          <w:rtl/>
        </w:rPr>
        <w:t xml:space="preserve">*باب استحباب استفادة الاخوان فی الله والألفة بهم وقبول عتابهم</w:t>
      </w:r>
    </w:p>
    <w:p>
      <w:pPr>
        <w:pStyle w:val="BookText"/>
      </w:pPr>
      <w:r>
        <w:rPr>
          <w:rFonts w:ascii="IRNazanin" w:hAnsi="IRNazanin" w:eastAsia="IRNazanin" w:cs="IRNazanin"/>
          <w:lang w:bidi="fa-IR"/>
          <w:color w:val="111111"/>
          <w:sz w:val="28"/>
          <w:szCs w:val="28"/>
          <w:rtl/>
        </w:rPr>
        <w:t xml:space="preserve">وعدم تضییعهم فإنه لیس ألف خل بکثیر وان عدوا واحدا لکثیر *</w:t>
      </w:r>
    </w:p>
    <w:p>
      <w:pPr>
        <w:pStyle w:val="BookText"/>
      </w:pPr>
      <w:r>
        <w:rPr>
          <w:rFonts w:ascii="IRNazanin" w:hAnsi="IRNazanin" w:eastAsia="IRNazanin" w:cs="IRNazanin"/>
          <w:lang w:bidi="fa-IR"/>
          <w:color w:val="111111"/>
          <w:sz w:val="28"/>
          <w:szCs w:val="28"/>
          <w:rtl/>
        </w:rPr>
        <w:t xml:space="preserve">قال الله تعالی فی س الشعراء (26) فما لنا من شافعین (100) ولا</w:t>
      </w:r>
    </w:p>
    <w:p>
      <w:pPr>
        <w:pStyle w:val="BookText"/>
      </w:pPr>
      <w:r>
        <w:rPr>
          <w:rFonts w:ascii="IRNazanin" w:hAnsi="IRNazanin" w:eastAsia="IRNazanin" w:cs="IRNazanin"/>
          <w:lang w:bidi="fa-IR"/>
          <w:color w:val="111111"/>
          <w:sz w:val="28"/>
          <w:szCs w:val="28"/>
          <w:rtl/>
        </w:rPr>
        <w:t xml:space="preserve">صدیق حمیم (101)</w:t>
      </w:r>
    </w:p>
    <w:p>
      <w:pPr>
        <w:pStyle w:val="BookText"/>
      </w:pPr>
      <w:r>
        <w:rPr>
          <w:rFonts w:ascii="IRNazanin" w:hAnsi="IRNazanin" w:eastAsia="IRNazanin" w:cs="IRNazanin"/>
          <w:lang w:bidi="fa-IR"/>
          <w:color w:val="111111"/>
          <w:sz w:val="28"/>
          <w:szCs w:val="28"/>
          <w:rtl/>
        </w:rPr>
        <w:t xml:space="preserve">100 (1) ک 98 ج 2 - أبو القاسم الکوفی فی کتاب الاخلاق عن</w:t>
      </w:r>
    </w:p>
    <w:p>
      <w:pPr>
        <w:pStyle w:val="BookText"/>
      </w:pPr>
      <w:r>
        <w:rPr>
          <w:rFonts w:ascii="IRNazanin" w:hAnsi="IRNazanin" w:eastAsia="IRNazanin" w:cs="IRNazanin"/>
          <w:lang w:bidi="fa-IR"/>
          <w:color w:val="111111"/>
          <w:sz w:val="28"/>
          <w:szCs w:val="28"/>
          <w:rtl/>
        </w:rPr>
        <w:t xml:space="preserve">الصادق علیه السلام أنه قال من استفاد أخا فی الله بنی الله له بیتا فی الجنة.</w:t>
      </w:r>
    </w:p>
    <w:p>
      <w:pPr>
        <w:pStyle w:val="BookText"/>
      </w:pPr>
      <w:r>
        <w:rPr>
          <w:rFonts w:ascii="IRNazanin" w:hAnsi="IRNazanin" w:eastAsia="IRNazanin" w:cs="IRNazanin"/>
          <w:lang w:bidi="fa-IR"/>
          <w:color w:val="111111"/>
          <w:sz w:val="28"/>
          <w:szCs w:val="28"/>
          <w:rtl/>
        </w:rPr>
        <w:t xml:space="preserve">(2) وعن رسول الله صلی الله علیه وآله أنه قال من استفاد أخا فی</w:t>
      </w:r>
    </w:p>
    <w:p>
      <w:pPr>
        <w:pStyle w:val="BookText"/>
      </w:pPr>
      <w:r>
        <w:rPr>
          <w:rFonts w:ascii="IRNazanin" w:hAnsi="IRNazanin" w:eastAsia="IRNazanin" w:cs="IRNazanin"/>
          <w:lang w:bidi="fa-IR"/>
          <w:color w:val="111111"/>
          <w:sz w:val="28"/>
          <w:szCs w:val="28"/>
          <w:rtl/>
        </w:rPr>
        <w:t xml:space="preserve">الله کان له ظهیرا علی الصراط.</w:t>
      </w:r>
    </w:p>
    <w:p>
      <w:pPr>
        <w:pStyle w:val="BookText"/>
      </w:pPr>
      <w:r>
        <w:rPr>
          <w:rFonts w:ascii="IRNazanin" w:hAnsi="IRNazanin" w:eastAsia="IRNazanin" w:cs="IRNazanin"/>
          <w:lang w:bidi="fa-IR"/>
          <w:color w:val="111111"/>
          <w:sz w:val="28"/>
          <w:szCs w:val="28"/>
          <w:rtl/>
        </w:rPr>
        <w:t xml:space="preserve">(3) أمالی ابن الطوسی 45 ج 1 - بالاسناد المتقدم فی باب (2)</w:t>
      </w:r>
    </w:p>
    <w:p>
      <w:pPr>
        <w:pStyle w:val="BookText"/>
      </w:pPr>
      <w:r>
        <w:rPr>
          <w:rFonts w:ascii="IRNazanin" w:hAnsi="IRNazanin" w:eastAsia="IRNazanin" w:cs="IRNazanin"/>
          <w:lang w:bidi="fa-IR"/>
          <w:color w:val="111111"/>
          <w:sz w:val="28"/>
          <w:szCs w:val="28"/>
          <w:rtl/>
        </w:rPr>
        <w:t xml:space="preserve">الاختلاف إلی المساجد من أبوابها عن أبی عبد الله علیه السلام عن رسول الله</w:t>
      </w:r>
    </w:p>
    <w:p>
      <w:pPr>
        <w:pStyle w:val="BookText"/>
      </w:pPr>
      <w:r>
        <w:rPr>
          <w:rFonts w:ascii="IRNazanin" w:hAnsi="IRNazanin" w:eastAsia="IRNazanin" w:cs="IRNazanin"/>
          <w:lang w:bidi="fa-IR"/>
          <w:color w:val="111111"/>
          <w:sz w:val="28"/>
          <w:szCs w:val="28"/>
          <w:rtl/>
        </w:rPr>
        <w:t xml:space="preserve">صلی الله علیه وآله (فی حدیث) ما استفاد امرؤ مسلم فائدة بعد فائدة</w:t>
      </w:r>
    </w:p>
    <w:p>
      <w:pPr>
        <w:pStyle w:val="BookText"/>
      </w:pPr>
      <w:r>
        <w:rPr>
          <w:rFonts w:ascii="IRNazanin" w:hAnsi="IRNazanin" w:eastAsia="IRNazanin" w:cs="IRNazanin"/>
          <w:lang w:bidi="fa-IR"/>
          <w:color w:val="111111"/>
          <w:sz w:val="28"/>
          <w:szCs w:val="28"/>
          <w:rtl/>
        </w:rPr>
        <w:t xml:space="preserve">الاسلام مثل أخ یستفیده فی الله.</w:t>
      </w:r>
    </w:p>
    <w:p>
      <w:pPr>
        <w:pStyle w:val="BookText"/>
      </w:pPr>
      <w:r>
        <w:rPr>
          <w:rFonts w:ascii="IRNazanin" w:hAnsi="IRNazanin" w:eastAsia="IRNazanin" w:cs="IRNazanin"/>
          <w:lang w:bidi="fa-IR"/>
          <w:color w:val="111111"/>
          <w:sz w:val="28"/>
          <w:szCs w:val="28"/>
          <w:rtl/>
        </w:rPr>
        <w:t xml:space="preserve">(4) ک 98 ج 2 - ومن خط الشهید ره عن النبی صلی الله علیه وآله</w:t>
      </w:r>
    </w:p>
    <w:p>
      <w:pPr>
        <w:pStyle w:val="BookText"/>
      </w:pPr>
      <w:r>
        <w:rPr>
          <w:rFonts w:ascii="IRNazanin" w:hAnsi="IRNazanin" w:eastAsia="IRNazanin" w:cs="IRNazanin"/>
          <w:lang w:bidi="fa-IR"/>
          <w:color w:val="111111"/>
          <w:sz w:val="28"/>
          <w:szCs w:val="28"/>
          <w:rtl/>
        </w:rPr>
        <w:t xml:space="preserve">أنه قال المرء کثیر بأخیه.</w:t>
      </w:r>
    </w:p>
    <w:p>
      <w:pPr>
        <w:pStyle w:val="BookText"/>
      </w:pPr>
      <w:r>
        <w:rPr>
          <w:rFonts w:ascii="IRNazanin" w:hAnsi="IRNazanin" w:eastAsia="IRNazanin" w:cs="IRNazanin"/>
          <w:lang w:bidi="fa-IR"/>
          <w:color w:val="111111"/>
          <w:sz w:val="28"/>
          <w:szCs w:val="28"/>
          <w:rtl/>
        </w:rPr>
        <w:t xml:space="preserve">(5) تحف العقول 247 - قال الحسین بن علی علیهما السلام الاخوان</w:t>
      </w:r>
    </w:p>
    <w:p>
      <w:pPr>
        <w:pStyle w:val="BookText"/>
      </w:pPr>
      <w:r>
        <w:rPr>
          <w:rFonts w:ascii="IRNazanin" w:hAnsi="IRNazanin" w:eastAsia="IRNazanin" w:cs="IRNazanin"/>
          <w:lang w:bidi="fa-IR"/>
          <w:color w:val="111111"/>
          <w:sz w:val="28"/>
          <w:szCs w:val="28"/>
          <w:rtl/>
        </w:rPr>
        <w:t xml:space="preserve">أربعة فأخ لک وله وأخ لک وأخ علیک وأخ لا لک ولا له فسئل عن</w:t>
      </w:r>
    </w:p>
    <w:p>
      <w:pPr>
        <w:pStyle w:val="BookText"/>
      </w:pPr>
      <w:r>
        <w:rPr>
          <w:rFonts w:ascii="IRNazanin" w:hAnsi="IRNazanin" w:eastAsia="IRNazanin" w:cs="IRNazanin"/>
          <w:lang w:bidi="fa-IR"/>
          <w:color w:val="111111"/>
          <w:sz w:val="28"/>
          <w:szCs w:val="28"/>
          <w:rtl/>
        </w:rPr>
        <w:t xml:space="preserve">معنی ذلک فقال علیه السلام الأخ الذی هو لک وله فهو الأخ الذی یطلب</w:t>
      </w:r>
    </w:p>
    <w:p>
      <w:pPr>
        <w:pStyle w:val="BookText"/>
      </w:pPr>
      <w:r>
        <w:rPr>
          <w:rFonts w:ascii="IRNazanin" w:hAnsi="IRNazanin" w:eastAsia="IRNazanin" w:cs="IRNazanin"/>
          <w:lang w:bidi="fa-IR"/>
          <w:color w:val="111111"/>
          <w:sz w:val="28"/>
          <w:szCs w:val="28"/>
          <w:rtl/>
        </w:rPr>
        <w:t xml:space="preserve">بإخائه بقاء الأخاء ولا یطلب بإخائه موت الأخاء فهذا لک وله لأنه إذا تم</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الأخاء طابت حیاتهما جمیعا وإذا دخل الأخاء فی حال التناقض بطل</w:t>
      </w:r>
    </w:p>
    <w:p>
      <w:pPr>
        <w:pStyle w:val="BookText"/>
      </w:pPr>
      <w:r>
        <w:rPr>
          <w:rFonts w:ascii="IRNazanin" w:hAnsi="IRNazanin" w:eastAsia="IRNazanin" w:cs="IRNazanin"/>
          <w:lang w:bidi="fa-IR"/>
          <w:color w:val="111111"/>
          <w:sz w:val="28"/>
          <w:szCs w:val="28"/>
          <w:rtl/>
        </w:rPr>
        <w:t xml:space="preserve">جمیعا والأخ الذی هو لک فهو الأخ الذی قد خرج بنفسه عن حال</w:t>
      </w:r>
    </w:p>
    <w:p>
      <w:pPr>
        <w:pStyle w:val="BookText"/>
      </w:pPr>
      <w:r>
        <w:rPr>
          <w:rFonts w:ascii="IRNazanin" w:hAnsi="IRNazanin" w:eastAsia="IRNazanin" w:cs="IRNazanin"/>
          <w:lang w:bidi="fa-IR"/>
          <w:color w:val="111111"/>
          <w:sz w:val="28"/>
          <w:szCs w:val="28"/>
          <w:rtl/>
        </w:rPr>
        <w:t xml:space="preserve">الطمع إلی حال الرغبة فلم یطمع فی الدنیا إذا رغب فی الأخاء فهذا</w:t>
      </w:r>
    </w:p>
    <w:p>
      <w:pPr>
        <w:pStyle w:val="BookText"/>
      </w:pPr>
      <w:r>
        <w:rPr>
          <w:rFonts w:ascii="IRNazanin" w:hAnsi="IRNazanin" w:eastAsia="IRNazanin" w:cs="IRNazanin"/>
          <w:lang w:bidi="fa-IR"/>
          <w:color w:val="111111"/>
          <w:sz w:val="28"/>
          <w:szCs w:val="28"/>
          <w:rtl/>
        </w:rPr>
        <w:t xml:space="preserve">موفر </w:t>
      </w:r>
      <w:r>
        <w:rPr>
          <w:rStyle w:val="FootnoteReference"/>
        </w:rPr>
        <w:footnoteReference w:id="13"/>
      </w:r>
      <w:r>
        <w:rPr>
          <w:rFonts w:ascii="IRNazanin" w:hAnsi="IRNazanin" w:eastAsia="IRNazanin" w:cs="IRNazanin"/>
          <w:lang w:bidi="fa-IR"/>
          <w:color w:val="111111"/>
          <w:sz w:val="28"/>
          <w:szCs w:val="28"/>
          <w:rtl/>
        </w:rPr>
        <w:t xml:space="preserve">علیک بکلیته والأخ الذی هو علیک فهو الأخ الذی یتربص</w:t>
      </w:r>
    </w:p>
    <w:p>
      <w:pPr>
        <w:pStyle w:val="BookText"/>
      </w:pPr>
      <w:r>
        <w:rPr>
          <w:rFonts w:ascii="IRNazanin" w:hAnsi="IRNazanin" w:eastAsia="IRNazanin" w:cs="IRNazanin"/>
          <w:lang w:bidi="fa-IR"/>
          <w:color w:val="111111"/>
          <w:sz w:val="28"/>
          <w:szCs w:val="28"/>
          <w:rtl/>
        </w:rPr>
        <w:t xml:space="preserve">بک الدوائر ویغشی * السرائر ویکذب علیک بین العشائر وینظر فی وجهک</w:t>
      </w:r>
    </w:p>
    <w:p>
      <w:pPr>
        <w:pStyle w:val="BookText"/>
      </w:pPr>
      <w:r>
        <w:rPr>
          <w:rFonts w:ascii="IRNazanin" w:hAnsi="IRNazanin" w:eastAsia="IRNazanin" w:cs="IRNazanin"/>
          <w:lang w:bidi="fa-IR"/>
          <w:color w:val="111111"/>
          <w:sz w:val="28"/>
          <w:szCs w:val="28"/>
          <w:rtl/>
        </w:rPr>
        <w:t xml:space="preserve">نظر الحاسد فعلیه لعنة الواحد </w:t>
      </w:r>
      <w:r>
        <w:rPr>
          <w:rStyle w:val="FootnoteReference"/>
        </w:rPr>
        <w:footnoteReference w:id="14"/>
      </w:r>
      <w:r>
        <w:rPr>
          <w:rFonts w:ascii="IRNazanin" w:hAnsi="IRNazanin" w:eastAsia="IRNazanin" w:cs="IRNazanin"/>
          <w:lang w:bidi="fa-IR"/>
          <w:color w:val="111111"/>
          <w:sz w:val="28"/>
          <w:szCs w:val="28"/>
          <w:rtl/>
        </w:rPr>
        <w:t xml:space="preserve">والأخ الذی لا لک ولا له فهو</w:t>
      </w:r>
    </w:p>
    <w:p>
      <w:pPr>
        <w:pStyle w:val="BookText"/>
      </w:pPr>
      <w:r>
        <w:rPr>
          <w:rFonts w:ascii="IRNazanin" w:hAnsi="IRNazanin" w:eastAsia="IRNazanin" w:cs="IRNazanin"/>
          <w:lang w:bidi="fa-IR"/>
          <w:color w:val="111111"/>
          <w:sz w:val="28"/>
          <w:szCs w:val="28"/>
          <w:rtl/>
        </w:rPr>
        <w:t xml:space="preserve">الذی قد ملأه الله حمقا فأبعده سحقا فتراه یؤثر نفسه علیک ویطلب</w:t>
      </w:r>
    </w:p>
    <w:p>
      <w:pPr>
        <w:pStyle w:val="BookText"/>
      </w:pPr>
      <w:r>
        <w:rPr>
          <w:rFonts w:ascii="IRNazanin" w:hAnsi="IRNazanin" w:eastAsia="IRNazanin" w:cs="IRNazanin"/>
          <w:lang w:bidi="fa-IR"/>
          <w:color w:val="111111"/>
          <w:sz w:val="28"/>
          <w:szCs w:val="28"/>
          <w:rtl/>
        </w:rPr>
        <w:t xml:space="preserve">شحا ما لدیک.</w:t>
      </w:r>
    </w:p>
    <w:p>
      <w:pPr>
        <w:pStyle w:val="BookText"/>
      </w:pPr>
      <w:r>
        <w:rPr>
          <w:rFonts w:ascii="IRNazanin" w:hAnsi="IRNazanin" w:eastAsia="IRNazanin" w:cs="IRNazanin"/>
          <w:lang w:bidi="fa-IR"/>
          <w:color w:val="111111"/>
          <w:sz w:val="28"/>
          <w:szCs w:val="28"/>
          <w:rtl/>
        </w:rPr>
        <w:t xml:space="preserve">(6) الثواب 182 - حدثنی محمد بن موسی بن المتوکل رضی الله عنه</w:t>
      </w:r>
    </w:p>
    <w:p>
      <w:pPr>
        <w:pStyle w:val="BookText"/>
      </w:pPr>
      <w:r>
        <w:rPr>
          <w:rFonts w:ascii="IRNazanin" w:hAnsi="IRNazanin" w:eastAsia="IRNazanin" w:cs="IRNazanin"/>
          <w:lang w:bidi="fa-IR"/>
          <w:color w:val="111111"/>
          <w:sz w:val="28"/>
          <w:szCs w:val="28"/>
          <w:rtl/>
        </w:rPr>
        <w:t xml:space="preserve">قال حدثنی محمد بن یحیی عن محمد بن أحمد عن أحمد بن محمد</w:t>
      </w:r>
    </w:p>
    <w:p>
      <w:pPr>
        <w:pStyle w:val="BookText"/>
      </w:pPr>
      <w:r>
        <w:rPr>
          <w:rFonts w:ascii="IRNazanin" w:hAnsi="IRNazanin" w:eastAsia="IRNazanin" w:cs="IRNazanin"/>
          <w:lang w:bidi="fa-IR"/>
          <w:color w:val="111111"/>
          <w:sz w:val="28"/>
          <w:szCs w:val="28"/>
          <w:rtl/>
        </w:rPr>
        <w:t xml:space="preserve">عن محفوظ بن خالد عن محمد بن زید </w:t>
      </w:r>
      <w:r>
        <w:rPr>
          <w:rStyle w:val="FootnoteReference"/>
        </w:rPr>
        <w:footnoteReference w:id="15"/>
      </w:r>
      <w:r>
        <w:rPr>
          <w:rFonts w:ascii="IRNazanin" w:hAnsi="IRNazanin" w:eastAsia="IRNazanin" w:cs="IRNazanin"/>
          <w:lang w:bidi="fa-IR"/>
          <w:color w:val="111111"/>
          <w:sz w:val="28"/>
          <w:szCs w:val="28"/>
          <w:rtl/>
        </w:rPr>
        <w:t xml:space="preserve">قال سمعت الرضا (ع) یقول</w:t>
      </w:r>
    </w:p>
    <w:p>
      <w:pPr>
        <w:pStyle w:val="BookText"/>
      </w:pPr>
      <w:r>
        <w:rPr>
          <w:rFonts w:ascii="IRNazanin" w:hAnsi="IRNazanin" w:eastAsia="IRNazanin" w:cs="IRNazanin"/>
          <w:lang w:bidi="fa-IR"/>
          <w:color w:val="111111"/>
          <w:sz w:val="28"/>
          <w:szCs w:val="28"/>
          <w:rtl/>
        </w:rPr>
        <w:t xml:space="preserve">من استفاد أخا فی الله عز وجل (فقد - أمالی) استفاد بیتا فی الجنة.</w:t>
      </w:r>
    </w:p>
    <w:p>
      <w:pPr>
        <w:pStyle w:val="BookText"/>
      </w:pPr>
      <w:r>
        <w:rPr>
          <w:rFonts w:ascii="IRNazanin" w:hAnsi="IRNazanin" w:eastAsia="IRNazanin" w:cs="IRNazanin"/>
          <w:lang w:bidi="fa-IR"/>
          <w:color w:val="111111"/>
          <w:sz w:val="28"/>
          <w:szCs w:val="28"/>
          <w:rtl/>
        </w:rPr>
        <w:t xml:space="preserve">مصادقة الإخوان 29 - محمد بن یزید قال سمعت الرضا (ع) یقول</w:t>
      </w:r>
    </w:p>
    <w:p>
      <w:pPr>
        <w:pStyle w:val="BookText"/>
      </w:pPr>
      <w:r>
        <w:rPr>
          <w:rFonts w:ascii="IRNazanin" w:hAnsi="IRNazanin" w:eastAsia="IRNazanin" w:cs="IRNazanin"/>
          <w:lang w:bidi="fa-IR"/>
          <w:color w:val="111111"/>
          <w:sz w:val="28"/>
          <w:szCs w:val="28"/>
          <w:rtl/>
        </w:rPr>
        <w:t xml:space="preserve">(وذکر مثله). أمالی ابن الطوسی 82 ج 1 - حدثنا الشیخ السعید المفید</w:t>
      </w:r>
    </w:p>
    <w:p>
      <w:pPr>
        <w:pStyle w:val="BookText"/>
      </w:pPr>
      <w:r>
        <w:rPr>
          <w:rFonts w:ascii="IRNazanin" w:hAnsi="IRNazanin" w:eastAsia="IRNazanin" w:cs="IRNazanin"/>
          <w:lang w:bidi="fa-IR"/>
          <w:color w:val="111111"/>
          <w:sz w:val="28"/>
          <w:szCs w:val="28"/>
          <w:rtl/>
        </w:rPr>
        <w:t xml:space="preserve">أبو علی الحسن بن محمد بن الحسن الطوسی قال حدثنا الشیخ السعید</w:t>
      </w:r>
    </w:p>
    <w:p>
      <w:pPr>
        <w:pStyle w:val="BookText"/>
      </w:pPr>
      <w:r>
        <w:rPr>
          <w:rFonts w:ascii="IRNazanin" w:hAnsi="IRNazanin" w:eastAsia="IRNazanin" w:cs="IRNazanin"/>
          <w:lang w:bidi="fa-IR"/>
          <w:color w:val="111111"/>
          <w:sz w:val="28"/>
          <w:szCs w:val="28"/>
          <w:rtl/>
        </w:rPr>
        <w:t xml:space="preserve">الوالد أبو جعفر محمد بن الحسن الطوسی قال أخبرنا محمد بن محمد</w:t>
      </w:r>
    </w:p>
    <w:p>
      <w:pPr>
        <w:pStyle w:val="BookText"/>
      </w:pPr>
      <w:r>
        <w:rPr>
          <w:rFonts w:ascii="IRNazanin" w:hAnsi="IRNazanin" w:eastAsia="IRNazanin" w:cs="IRNazanin"/>
          <w:lang w:bidi="fa-IR"/>
          <w:color w:val="111111"/>
          <w:sz w:val="28"/>
          <w:szCs w:val="28"/>
          <w:rtl/>
        </w:rPr>
        <w:t xml:space="preserve">قال أخبرنا. أمالی المفید 316 - قال أخبرنی أبو حفص عمر بن محمد</w:t>
      </w:r>
    </w:p>
    <w:p>
      <w:pPr>
        <w:pStyle w:val="BookText"/>
      </w:pPr>
      <w:r>
        <w:rPr>
          <w:rFonts w:ascii="IRNazanin" w:hAnsi="IRNazanin" w:eastAsia="IRNazanin" w:cs="IRNazanin"/>
          <w:lang w:bidi="fa-IR"/>
          <w:color w:val="111111"/>
          <w:sz w:val="28"/>
          <w:szCs w:val="28"/>
          <w:rtl/>
        </w:rPr>
        <w:t xml:space="preserve">الزیات قال حدثنا علی بن مهرویه القزوینی قال حدثنا داود بن سلیمان</w:t>
      </w:r>
    </w:p>
    <w:p>
      <w:pPr>
        <w:pStyle w:val="BookText"/>
      </w:pPr>
      <w:r>
        <w:rPr>
          <w:rFonts w:ascii="IRNazanin" w:hAnsi="IRNazanin" w:eastAsia="IRNazanin" w:cs="IRNazanin"/>
          <w:lang w:bidi="fa-IR"/>
          <w:color w:val="111111"/>
          <w:sz w:val="28"/>
          <w:szCs w:val="28"/>
          <w:rtl/>
        </w:rPr>
        <w:t xml:space="preserve">الغازی قال سمعت الرضا علی بن موسی علیهما السلام یقول (وذکر مثله).</w:t>
      </w:r>
    </w:p>
    <w:p>
      <w:pPr>
        <w:pStyle w:val="BookText"/>
      </w:pPr>
      <w:r>
        <w:rPr>
          <w:rFonts w:ascii="IRNazanin" w:hAnsi="IRNazanin" w:eastAsia="IRNazanin" w:cs="IRNazanin"/>
          <w:lang w:bidi="fa-IR"/>
          <w:color w:val="111111"/>
          <w:sz w:val="28"/>
          <w:szCs w:val="28"/>
          <w:rtl/>
        </w:rPr>
        <w:t xml:space="preserve">(7) الاختصاص 228 - عن رسول الله صلی الله علیه وآله قال ومن</w:t>
      </w:r>
    </w:p>
    <w:p>
      <w:pPr>
        <w:pStyle w:val="BookText"/>
      </w:pPr>
      <w:r>
        <w:rPr>
          <w:rFonts w:ascii="IRNazanin" w:hAnsi="IRNazanin" w:eastAsia="IRNazanin" w:cs="IRNazanin"/>
          <w:lang w:bidi="fa-IR"/>
          <w:color w:val="111111"/>
          <w:sz w:val="28"/>
          <w:szCs w:val="28"/>
          <w:rtl/>
        </w:rPr>
        <w:t xml:space="preserve">جدد أخا فی الاسلام بنی الله له برجا فی الجنة من جوهرة.</w:t>
      </w:r>
    </w:p>
    <w:p>
      <w:pPr>
        <w:pStyle w:val="BookText"/>
      </w:pPr>
      <w:r>
        <w:rPr>
          <w:rFonts w:ascii="IRNazanin" w:hAnsi="IRNazanin" w:eastAsia="IRNazanin" w:cs="IRNazanin"/>
          <w:lang w:bidi="fa-IR"/>
          <w:color w:val="111111"/>
          <w:sz w:val="28"/>
          <w:szCs w:val="28"/>
          <w:rtl/>
        </w:rPr>
        <w:t xml:space="preserve">(8) ک 62 ج 2 - القطب الراوندی فی لب اللباب عن النبی صلی الله</w:t>
      </w:r>
    </w:p>
    <w:p>
      <w:pPr>
        <w:pStyle w:val="BookText"/>
      </w:pPr>
      <w:r>
        <w:rPr>
          <w:rFonts w:ascii="IRNazanin" w:hAnsi="IRNazanin" w:eastAsia="IRNazanin" w:cs="IRNazanin"/>
          <w:lang w:bidi="fa-IR"/>
          <w:color w:val="111111"/>
          <w:sz w:val="28"/>
          <w:szCs w:val="28"/>
          <w:rtl/>
        </w:rPr>
        <w:t xml:space="preserve">علیه وآله قال ما أحدث عبد أخا فی الله الا أحدث الله له درجة فی الجنة.</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الجعفریات 195 - بإسناده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من استفاد أخا فی الله زوجه الله حورا فقالوا یا</w:t>
      </w:r>
    </w:p>
    <w:p>
      <w:pPr>
        <w:pStyle w:val="BookText"/>
      </w:pPr>
      <w:r>
        <w:rPr>
          <w:rFonts w:ascii="IRNazanin" w:hAnsi="IRNazanin" w:eastAsia="IRNazanin" w:cs="IRNazanin"/>
          <w:lang w:bidi="fa-IR"/>
          <w:color w:val="111111"/>
          <w:sz w:val="28"/>
          <w:szCs w:val="28"/>
          <w:rtl/>
        </w:rPr>
        <w:t xml:space="preserve">رسول الله وان واخا (آخی - ک) أحدنا فی الیوم سبعین أخا قال ای</w:t>
      </w:r>
    </w:p>
    <w:p>
      <w:pPr>
        <w:pStyle w:val="BookText"/>
      </w:pPr>
      <w:r>
        <w:rPr>
          <w:rFonts w:ascii="IRNazanin" w:hAnsi="IRNazanin" w:eastAsia="IRNazanin" w:cs="IRNazanin"/>
          <w:lang w:bidi="fa-IR"/>
          <w:color w:val="111111"/>
          <w:sz w:val="28"/>
          <w:szCs w:val="28"/>
          <w:rtl/>
        </w:rPr>
        <w:t xml:space="preserve">والذی نفسی بیده لو آخا ألفا لزوجه الله تعالی ألفا. ک 62 ج - ورواه</w:t>
      </w:r>
    </w:p>
    <w:p>
      <w:pPr>
        <w:pStyle w:val="BookText"/>
      </w:pPr>
      <w:r>
        <w:rPr>
          <w:rFonts w:ascii="IRNazanin" w:hAnsi="IRNazanin" w:eastAsia="IRNazanin" w:cs="IRNazanin"/>
          <w:lang w:bidi="fa-IR"/>
          <w:color w:val="111111"/>
          <w:sz w:val="28"/>
          <w:szCs w:val="28"/>
          <w:rtl/>
        </w:rPr>
        <w:t xml:space="preserve">السید الراوندی بأسناده عنه (ص) مثله.</w:t>
      </w:r>
    </w:p>
    <w:p>
      <w:pPr>
        <w:pStyle w:val="BookText"/>
      </w:pPr>
      <w:r>
        <w:rPr>
          <w:rFonts w:ascii="IRNazanin" w:hAnsi="IRNazanin" w:eastAsia="IRNazanin" w:cs="IRNazanin"/>
          <w:lang w:bidi="fa-IR"/>
          <w:color w:val="111111"/>
          <w:sz w:val="28"/>
          <w:szCs w:val="28"/>
          <w:rtl/>
        </w:rPr>
        <w:t xml:space="preserve">(10) مصادقة الإخوان 16 - عن أبی عبد الله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وسلم لا یدخل الجنة رجل لیس له فرط قیل</w:t>
      </w:r>
    </w:p>
    <w:p>
      <w:pPr>
        <w:pStyle w:val="BookText"/>
      </w:pPr>
      <w:r>
        <w:rPr>
          <w:rFonts w:ascii="IRNazanin" w:hAnsi="IRNazanin" w:eastAsia="IRNazanin" w:cs="IRNazanin"/>
          <w:lang w:bidi="fa-IR"/>
          <w:color w:val="111111"/>
          <w:sz w:val="28"/>
          <w:szCs w:val="28"/>
          <w:rtl/>
        </w:rPr>
        <w:t xml:space="preserve">یا رسول الله ولکلنا </w:t>
      </w:r>
      <w:r>
        <w:rPr>
          <w:rStyle w:val="FootnoteReference"/>
        </w:rPr>
        <w:footnoteReference w:id="16"/>
      </w:r>
      <w:r>
        <w:rPr>
          <w:rFonts w:ascii="IRNazanin" w:hAnsi="IRNazanin" w:eastAsia="IRNazanin" w:cs="IRNazanin"/>
          <w:lang w:bidi="fa-IR"/>
          <w:color w:val="111111"/>
          <w:sz w:val="28"/>
          <w:szCs w:val="28"/>
          <w:rtl/>
        </w:rPr>
        <w:t xml:space="preserve">فرط قال نعم ان من فرط الرجل أخاه فی الله.</w:t>
      </w:r>
    </w:p>
    <w:p>
      <w:pPr>
        <w:pStyle w:val="BookText"/>
      </w:pPr>
      <w:r>
        <w:rPr>
          <w:rFonts w:ascii="Amiri" w:hAnsi="Amiri" w:eastAsia="Amiri" w:cs="Amiri"/>
          <w:lang w:bidi="ar-SA"/>
          <w:color w:val="111111"/>
          <w:sz w:val="28"/>
          <w:szCs w:val="28"/>
          <w:rtl/>
        </w:rPr>
        <w:t xml:space="preserve">(11) مصادقة الإخوان 28 - عن عبد الله بن </w:t>
      </w:r>
      <w:r>
        <w:rPr>
          <w:rStyle w:val="FootnoteReference"/>
        </w:rPr>
        <w:footnoteReference w:id="17"/>
      </w:r>
      <w:r>
        <w:rPr>
          <w:rFonts w:ascii="IRNazanin" w:hAnsi="IRNazanin" w:eastAsia="IRNazanin" w:cs="IRNazanin"/>
          <w:lang w:bidi="fa-IR"/>
          <w:color w:val="111111"/>
          <w:sz w:val="28"/>
          <w:szCs w:val="28"/>
          <w:rtl/>
        </w:rPr>
        <w:t xml:space="preserve">إبراهیم بن الغفاری</w:t>
      </w:r>
    </w:p>
    <w:p>
      <w:pPr>
        <w:pStyle w:val="BookText"/>
      </w:pPr>
      <w:r>
        <w:rPr>
          <w:rFonts w:ascii="IRNazanin" w:hAnsi="IRNazanin" w:eastAsia="IRNazanin" w:cs="IRNazanin"/>
          <w:lang w:bidi="fa-IR"/>
          <w:color w:val="111111"/>
          <w:sz w:val="28"/>
          <w:szCs w:val="28"/>
          <w:rtl/>
        </w:rPr>
        <w:t xml:space="preserve">عن جعفر بن إبراهیم عن جعفر بن محمد علیهما السلام قال سمعته یقول</w:t>
      </w:r>
    </w:p>
    <w:p>
      <w:pPr>
        <w:pStyle w:val="BookText"/>
      </w:pPr>
      <w:r>
        <w:rPr>
          <w:rFonts w:ascii="IRNazanin" w:hAnsi="IRNazanin" w:eastAsia="IRNazanin" w:cs="IRNazanin"/>
          <w:lang w:bidi="fa-IR"/>
          <w:color w:val="111111"/>
          <w:sz w:val="28"/>
          <w:szCs w:val="28"/>
          <w:rtl/>
        </w:rPr>
        <w:t xml:space="preserve">أکثروا من الأصدقاء فی الدنیا فإنهم ینفعون فی الدنیا والآخرة أما</w:t>
      </w:r>
    </w:p>
    <w:p>
      <w:pPr>
        <w:pStyle w:val="BookText"/>
      </w:pPr>
      <w:r>
        <w:rPr>
          <w:rFonts w:ascii="IRNazanin" w:hAnsi="IRNazanin" w:eastAsia="IRNazanin" w:cs="IRNazanin"/>
          <w:lang w:bidi="fa-IR"/>
          <w:color w:val="111111"/>
          <w:sz w:val="28"/>
          <w:szCs w:val="28"/>
          <w:rtl/>
        </w:rPr>
        <w:t xml:space="preserve">(فی - خ ئل) الدنیا فحوائج یقومون بها وأما (فی - خ ئل) الآخرة</w:t>
      </w:r>
    </w:p>
    <w:p>
      <w:pPr>
        <w:pStyle w:val="BookText"/>
      </w:pPr>
      <w:r>
        <w:rPr>
          <w:rFonts w:ascii="IRNazanin" w:hAnsi="IRNazanin" w:eastAsia="IRNazanin" w:cs="IRNazanin"/>
          <w:lang w:bidi="fa-IR"/>
          <w:color w:val="111111"/>
          <w:sz w:val="28"/>
          <w:szCs w:val="28"/>
          <w:rtl/>
        </w:rPr>
        <w:t xml:space="preserve">فان أهل جهنم قالوا فما لنا من شافعین ولا صدیق حمیم.</w:t>
      </w:r>
    </w:p>
    <w:p>
      <w:pPr>
        <w:pStyle w:val="BookText"/>
      </w:pPr>
      <w:r>
        <w:rPr>
          <w:rFonts w:ascii="IRNazanin" w:hAnsi="IRNazanin" w:eastAsia="IRNazanin" w:cs="IRNazanin"/>
          <w:lang w:bidi="fa-IR"/>
          <w:color w:val="111111"/>
          <w:sz w:val="28"/>
          <w:szCs w:val="28"/>
          <w:rtl/>
        </w:rPr>
        <w:t xml:space="preserve">(12) مصادقة الإخوان 29 - عن أحمد بن إدریس عن أحمد بن</w:t>
      </w:r>
    </w:p>
    <w:p>
      <w:pPr>
        <w:pStyle w:val="BookText"/>
      </w:pPr>
      <w:r>
        <w:rPr>
          <w:rFonts w:ascii="IRNazanin" w:hAnsi="IRNazanin" w:eastAsia="IRNazanin" w:cs="IRNazanin"/>
          <w:lang w:bidi="fa-IR"/>
          <w:color w:val="111111"/>
          <w:sz w:val="28"/>
          <w:szCs w:val="28"/>
          <w:rtl/>
        </w:rPr>
        <w:t xml:space="preserve">محمد عن بعض أصحابنا </w:t>
      </w:r>
      <w:r>
        <w:rPr>
          <w:rStyle w:val="FootnoteReference"/>
        </w:rPr>
        <w:footnoteReference w:id="18"/>
      </w:r>
      <w:r>
        <w:rPr>
          <w:rFonts w:ascii="IRNazanin" w:hAnsi="IRNazanin" w:eastAsia="IRNazanin" w:cs="IRNazanin"/>
          <w:lang w:bidi="fa-IR"/>
          <w:color w:val="111111"/>
          <w:sz w:val="28"/>
          <w:szCs w:val="28"/>
          <w:rtl/>
        </w:rPr>
        <w:t xml:space="preserve">قال قال أبو عبد الله علیه السلام استکثروا</w:t>
      </w:r>
    </w:p>
    <w:p>
      <w:pPr>
        <w:pStyle w:val="BookText"/>
      </w:pPr>
      <w:r>
        <w:rPr>
          <w:rFonts w:ascii="IRNazanin" w:hAnsi="IRNazanin" w:eastAsia="IRNazanin" w:cs="IRNazanin"/>
          <w:lang w:bidi="fa-IR"/>
          <w:color w:val="111111"/>
          <w:sz w:val="28"/>
          <w:szCs w:val="28"/>
          <w:rtl/>
        </w:rPr>
        <w:t xml:space="preserve">من الاخوان فان لکل مؤمن دعوة مستجابة وقال استکثروا من الاخوان</w:t>
      </w:r>
    </w:p>
    <w:p>
      <w:pPr>
        <w:pStyle w:val="BookText"/>
      </w:pPr>
      <w:r>
        <w:rPr>
          <w:rFonts w:ascii="IRNazanin" w:hAnsi="IRNazanin" w:eastAsia="IRNazanin" w:cs="IRNazanin"/>
          <w:lang w:bidi="fa-IR"/>
          <w:color w:val="111111"/>
          <w:sz w:val="28"/>
          <w:szCs w:val="28"/>
          <w:rtl/>
        </w:rPr>
        <w:t xml:space="preserve">فان لکل مؤمن شفاعة وقال أکثروا من مؤاخاة المؤمنین فان لهم عند</w:t>
      </w:r>
    </w:p>
    <w:p>
      <w:pPr>
        <w:pStyle w:val="BookText"/>
      </w:pPr>
      <w:r>
        <w:rPr>
          <w:rFonts w:ascii="IRNazanin" w:hAnsi="IRNazanin" w:eastAsia="IRNazanin" w:cs="IRNazanin"/>
          <w:lang w:bidi="fa-IR"/>
          <w:color w:val="111111"/>
          <w:sz w:val="28"/>
          <w:szCs w:val="28"/>
          <w:rtl/>
        </w:rPr>
        <w:t xml:space="preserve">الله یدا یکافئهم بها یوم القیامة.</w:t>
      </w:r>
    </w:p>
    <w:p>
      <w:pPr>
        <w:pStyle w:val="BookText"/>
      </w:pPr>
      <w:r>
        <w:rPr>
          <w:rFonts w:ascii="IRNazanin" w:hAnsi="IRNazanin" w:eastAsia="IRNazanin" w:cs="IRNazanin"/>
          <w:lang w:bidi="fa-IR"/>
          <w:color w:val="111111"/>
          <w:sz w:val="28"/>
          <w:szCs w:val="28"/>
          <w:rtl/>
        </w:rPr>
        <w:t xml:space="preserve">(13) کنز الفوائد 36 - وأنشد لأمیر المؤمنین علیه السلام، ولیس</w:t>
      </w:r>
    </w:p>
    <w:p>
      <w:pPr>
        <w:pStyle w:val="BookText"/>
      </w:pPr>
      <w:r>
        <w:rPr>
          <w:rFonts w:ascii="IRNazanin" w:hAnsi="IRNazanin" w:eastAsia="IRNazanin" w:cs="IRNazanin"/>
          <w:lang w:bidi="fa-IR"/>
          <w:color w:val="111111"/>
          <w:sz w:val="28"/>
          <w:szCs w:val="28"/>
          <w:rtl/>
        </w:rPr>
        <w:t xml:space="preserve">کثیرا ألف خل وصاحب - وان عدوا واحدا لکثیر.</w:t>
      </w:r>
    </w:p>
    <w:p>
      <w:pPr>
        <w:pStyle w:val="BookText"/>
      </w:pPr>
      <w:r>
        <w:rPr>
          <w:rFonts w:ascii="IRNazanin" w:hAnsi="IRNazanin" w:eastAsia="IRNazanin" w:cs="IRNazanin"/>
          <w:lang w:bidi="fa-IR"/>
          <w:color w:val="111111"/>
          <w:sz w:val="28"/>
          <w:szCs w:val="28"/>
          <w:rtl/>
        </w:rPr>
        <w:t xml:space="preserve">(14) أمالی الصدوق 532 - حدثنا أبی قال حدثنا الحسین بن موسی</w:t>
      </w:r>
    </w:p>
    <w:p>
      <w:pPr>
        <w:pStyle w:val="BookText"/>
      </w:pPr>
      <w:r>
        <w:rPr>
          <w:rFonts w:ascii="IRNazanin" w:hAnsi="IRNazanin" w:eastAsia="IRNazanin" w:cs="IRNazanin"/>
          <w:lang w:bidi="fa-IR"/>
          <w:color w:val="111111"/>
          <w:sz w:val="28"/>
          <w:szCs w:val="28"/>
          <w:rtl/>
        </w:rPr>
        <w:t xml:space="preserve">عن محمد بن الحسن الصفار ولم یحفظ الحسن الاسناد قال قال لقمان</w:t>
      </w:r>
    </w:p>
    <w:p>
      <w:pPr>
        <w:pStyle w:val="BookText"/>
      </w:pPr>
      <w:r>
        <w:rPr>
          <w:rFonts w:ascii="IRNazanin" w:hAnsi="IRNazanin" w:eastAsia="IRNazanin" w:cs="IRNazanin"/>
          <w:lang w:bidi="fa-IR"/>
          <w:color w:val="111111"/>
          <w:sz w:val="28"/>
          <w:szCs w:val="28"/>
          <w:rtl/>
        </w:rPr>
        <w:t xml:space="preserve">لابنه یا بنی اتخذ ألف صدیق والف قلیل ولا تتخذ عدوا واحدا والواحد</w:t>
      </w:r>
    </w:p>
    <w:p>
      <w:pPr>
        <w:pStyle w:val="BookText"/>
      </w:pPr>
      <w:r>
        <w:rPr>
          <w:rFonts w:ascii="IRNazanin" w:hAnsi="IRNazanin" w:eastAsia="IRNazanin" w:cs="IRNazanin"/>
          <w:lang w:bidi="fa-IR"/>
          <w:color w:val="111111"/>
          <w:sz w:val="28"/>
          <w:szCs w:val="28"/>
          <w:rtl/>
        </w:rPr>
        <w:t xml:space="preserve">کثیر فقال أمیر المؤمنین تکثر من الاخوان ما استطعت انهم - عماد إذا ما</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استنجدوا وظهور - ولیس کثیرا الف خل وصاحب - وان عدوا واحدا</w:t>
      </w:r>
    </w:p>
    <w:p>
      <w:pPr>
        <w:pStyle w:val="BookText"/>
      </w:pPr>
      <w:r>
        <w:rPr>
          <w:rFonts w:ascii="IRNazanin" w:hAnsi="IRNazanin" w:eastAsia="IRNazanin" w:cs="IRNazanin"/>
          <w:lang w:bidi="fa-IR"/>
          <w:color w:val="111111"/>
          <w:sz w:val="28"/>
          <w:szCs w:val="28"/>
          <w:rtl/>
        </w:rPr>
        <w:t xml:space="preserve">لکثیر. ئل 407 ج 8 - وفی کتاب الاخوان بسنده عن أبی عبد الله (ع)</w:t>
      </w:r>
    </w:p>
    <w:p>
      <w:pPr>
        <w:pStyle w:val="BookText"/>
      </w:pPr>
      <w:r>
        <w:rPr>
          <w:rFonts w:ascii="IRNazanin" w:hAnsi="IRNazanin" w:eastAsia="IRNazanin" w:cs="IRNazanin"/>
          <w:lang w:bidi="fa-IR"/>
          <w:color w:val="111111"/>
          <w:sz w:val="28"/>
          <w:szCs w:val="28"/>
          <w:rtl/>
        </w:rPr>
        <w:t xml:space="preserve">وذکر الحدیث (ای الحدیث المتقدم الذی نقلناه عن أمالی الصدوق).</w:t>
      </w:r>
    </w:p>
    <w:p>
      <w:pPr>
        <w:pStyle w:val="BookText"/>
      </w:pPr>
      <w:r>
        <w:rPr>
          <w:rFonts w:ascii="IRNazanin" w:hAnsi="IRNazanin" w:eastAsia="IRNazanin" w:cs="IRNazanin"/>
          <w:lang w:bidi="fa-IR"/>
          <w:color w:val="111111"/>
          <w:sz w:val="28"/>
          <w:szCs w:val="28"/>
          <w:rtl/>
        </w:rPr>
        <w:t xml:space="preserve">(15) ک 62 ج 2 - القطب الراوندی فی لب اللباب وقال علی بن</w:t>
      </w:r>
    </w:p>
    <w:p>
      <w:pPr>
        <w:pStyle w:val="BookText"/>
      </w:pPr>
      <w:r>
        <w:rPr>
          <w:rFonts w:ascii="IRNazanin" w:hAnsi="IRNazanin" w:eastAsia="IRNazanin" w:cs="IRNazanin"/>
          <w:lang w:bidi="fa-IR"/>
          <w:color w:val="111111"/>
          <w:sz w:val="28"/>
          <w:szCs w:val="28"/>
          <w:rtl/>
        </w:rPr>
        <w:t xml:space="preserve">أبی طالب (ع) علیکم بالاخوان فإنهم عدة فی الدنیا والآخرة ألا تسمعون</w:t>
      </w:r>
    </w:p>
    <w:p>
      <w:pPr>
        <w:pStyle w:val="BookText"/>
      </w:pPr>
      <w:r>
        <w:rPr>
          <w:rFonts w:ascii="IRNazanin" w:hAnsi="IRNazanin" w:eastAsia="IRNazanin" w:cs="IRNazanin"/>
          <w:lang w:bidi="fa-IR"/>
          <w:color w:val="111111"/>
          <w:sz w:val="28"/>
          <w:szCs w:val="28"/>
          <w:rtl/>
        </w:rPr>
        <w:t xml:space="preserve">إلی قوله تعالی فما لنا من شافعین ولا صدیق حمیم.</w:t>
      </w:r>
    </w:p>
    <w:p>
      <w:pPr>
        <w:pStyle w:val="BookText"/>
      </w:pPr>
      <w:r>
        <w:rPr>
          <w:rFonts w:ascii="IRNazanin" w:hAnsi="IRNazanin" w:eastAsia="IRNazanin" w:cs="IRNazanin"/>
          <w:lang w:bidi="fa-IR"/>
          <w:color w:val="111111"/>
          <w:sz w:val="28"/>
          <w:szCs w:val="28"/>
          <w:rtl/>
        </w:rPr>
        <w:t xml:space="preserve">(16) نهج البلاغة 1083 - وقال علیه السلام أعجز الناس من عجز</w:t>
      </w:r>
    </w:p>
    <w:p>
      <w:pPr>
        <w:pStyle w:val="BookText"/>
      </w:pPr>
      <w:r>
        <w:rPr>
          <w:rFonts w:ascii="IRNazanin" w:hAnsi="IRNazanin" w:eastAsia="IRNazanin" w:cs="IRNazanin"/>
          <w:lang w:bidi="fa-IR"/>
          <w:color w:val="111111"/>
          <w:sz w:val="28"/>
          <w:szCs w:val="28"/>
          <w:rtl/>
        </w:rPr>
        <w:t xml:space="preserve">عن اکتساب الاخوان وأعجز منه من ضیع من ظفر به منهم.</w:t>
      </w:r>
    </w:p>
    <w:p>
      <w:pPr>
        <w:pStyle w:val="BookText"/>
      </w:pPr>
      <w:r>
        <w:rPr>
          <w:rFonts w:ascii="IRNazanin" w:hAnsi="IRNazanin" w:eastAsia="IRNazanin" w:cs="IRNazanin"/>
          <w:lang w:bidi="fa-IR"/>
          <w:color w:val="111111"/>
          <w:sz w:val="28"/>
          <w:szCs w:val="28"/>
          <w:rtl/>
        </w:rPr>
        <w:t xml:space="preserve">(17) السرائر 479 - فیما استطرفناه من کتاب مسائل الرجال و</w:t>
      </w:r>
    </w:p>
    <w:p>
      <w:pPr>
        <w:pStyle w:val="BookText"/>
      </w:pPr>
      <w:r>
        <w:rPr>
          <w:rFonts w:ascii="IRNazanin" w:hAnsi="IRNazanin" w:eastAsia="IRNazanin" w:cs="IRNazanin"/>
          <w:lang w:bidi="fa-IR"/>
          <w:color w:val="111111"/>
          <w:sz w:val="28"/>
          <w:szCs w:val="28"/>
          <w:rtl/>
        </w:rPr>
        <w:t xml:space="preserve">مکاتباتهم إلی مولانا أبی الحسن علی بن محمد بن علی روایة أبی عبد الله</w:t>
      </w:r>
    </w:p>
    <w:p>
      <w:pPr>
        <w:pStyle w:val="BookText"/>
      </w:pPr>
      <w:r>
        <w:rPr>
          <w:rFonts w:ascii="IRNazanin" w:hAnsi="IRNazanin" w:eastAsia="IRNazanin" w:cs="IRNazanin"/>
          <w:lang w:bidi="fa-IR"/>
          <w:color w:val="111111"/>
          <w:sz w:val="28"/>
          <w:szCs w:val="28"/>
          <w:rtl/>
        </w:rPr>
        <w:t xml:space="preserve">أحمد بن محمد (بن - خ) عبید الله بن الحسن بن غیاث الجوهری و</w:t>
      </w:r>
    </w:p>
    <w:p>
      <w:pPr>
        <w:pStyle w:val="BookText"/>
      </w:pPr>
      <w:r>
        <w:rPr>
          <w:rFonts w:ascii="IRNazanin" w:hAnsi="IRNazanin" w:eastAsia="IRNazanin" w:cs="IRNazanin"/>
          <w:lang w:bidi="fa-IR"/>
          <w:color w:val="111111"/>
          <w:sz w:val="28"/>
          <w:szCs w:val="28"/>
          <w:rtl/>
        </w:rPr>
        <w:t xml:space="preserve">روایة عبد الله بن جعفر الحمیری (رض) من مسائل أیوب بن نوح وکتب</w:t>
      </w:r>
    </w:p>
    <w:p>
      <w:pPr>
        <w:pStyle w:val="BookText"/>
      </w:pPr>
      <w:r>
        <w:rPr>
          <w:rFonts w:ascii="IRNazanin" w:hAnsi="IRNazanin" w:eastAsia="IRNazanin" w:cs="IRNazanin"/>
          <w:lang w:bidi="fa-IR"/>
          <w:color w:val="111111"/>
          <w:sz w:val="28"/>
          <w:szCs w:val="28"/>
          <w:rtl/>
        </w:rPr>
        <w:t xml:space="preserve">إلی بعض أصحابنا عاتب فلانا وقل له ان الله إذا أراد بعبد خیرا (إذا - خ)</w:t>
      </w:r>
    </w:p>
    <w:p>
      <w:pPr>
        <w:pStyle w:val="BookText"/>
      </w:pPr>
      <w:r>
        <w:rPr>
          <w:rFonts w:ascii="IRNazanin" w:hAnsi="IRNazanin" w:eastAsia="IRNazanin" w:cs="IRNazanin"/>
          <w:lang w:bidi="fa-IR"/>
          <w:color w:val="111111"/>
          <w:sz w:val="28"/>
          <w:szCs w:val="28"/>
          <w:rtl/>
        </w:rPr>
        <w:t xml:space="preserve">عوتب علیه قبل.</w:t>
      </w:r>
    </w:p>
    <w:p>
      <w:pPr>
        <w:pStyle w:val="BookText"/>
      </w:pPr>
      <w:r>
        <w:rPr>
          <w:rFonts w:ascii="IRNazanin" w:hAnsi="IRNazanin" w:eastAsia="IRNazanin" w:cs="IRNazanin"/>
          <w:lang w:bidi="fa-IR"/>
          <w:color w:val="111111"/>
          <w:sz w:val="28"/>
          <w:szCs w:val="28"/>
          <w:rtl/>
        </w:rPr>
        <w:t xml:space="preserve">(18) تحف العقول 481 - قال أبو الحسن الثالث علیه السلام لبعض</w:t>
      </w:r>
    </w:p>
    <w:p>
      <w:pPr>
        <w:pStyle w:val="BookText"/>
      </w:pPr>
      <w:r>
        <w:rPr>
          <w:rFonts w:ascii="IRNazanin" w:hAnsi="IRNazanin" w:eastAsia="IRNazanin" w:cs="IRNazanin"/>
          <w:lang w:bidi="fa-IR"/>
          <w:color w:val="111111"/>
          <w:sz w:val="28"/>
          <w:szCs w:val="28"/>
          <w:rtl/>
        </w:rPr>
        <w:t xml:space="preserve">موالیه عاتب فلانا وقل له ان الله إذا أراد بعبد خیرا إذا عوتب قبل.</w:t>
      </w:r>
    </w:p>
    <w:p>
      <w:pPr>
        <w:pStyle w:val="BookText"/>
      </w:pPr>
      <w:r>
        <w:rPr>
          <w:rFonts w:ascii="IRNazanin" w:hAnsi="IRNazanin" w:eastAsia="IRNazanin" w:cs="IRNazanin"/>
          <w:lang w:bidi="fa-IR"/>
          <w:color w:val="111111"/>
          <w:sz w:val="28"/>
          <w:szCs w:val="28"/>
          <w:rtl/>
        </w:rPr>
        <w:t xml:space="preserve">وتقدم فی روایة حسین بن زید (14) من باب (5) التواصل</w:t>
      </w:r>
    </w:p>
    <w:p>
      <w:pPr>
        <w:pStyle w:val="BookText"/>
      </w:pPr>
      <w:r>
        <w:rPr>
          <w:rFonts w:ascii="IRNazanin" w:hAnsi="IRNazanin" w:eastAsia="IRNazanin" w:cs="IRNazanin"/>
          <w:lang w:bidi="fa-IR"/>
          <w:color w:val="111111"/>
          <w:sz w:val="28"/>
          <w:szCs w:val="28"/>
          <w:rtl/>
        </w:rPr>
        <w:t xml:space="preserve">والتراحم من أبواب العشرة قوله علیه السلام وخیر المؤمنین من کان</w:t>
      </w:r>
    </w:p>
    <w:p>
      <w:pPr>
        <w:pStyle w:val="BookText"/>
      </w:pPr>
      <w:r>
        <w:rPr>
          <w:rFonts w:ascii="IRNazanin" w:hAnsi="IRNazanin" w:eastAsia="IRNazanin" w:cs="IRNazanin"/>
          <w:lang w:bidi="fa-IR"/>
          <w:color w:val="111111"/>
          <w:sz w:val="28"/>
          <w:szCs w:val="28"/>
          <w:rtl/>
        </w:rPr>
        <w:t xml:space="preserve">مألفة للمؤمنین ولا خیر فیمن لا یألف ولا یؤلف.</w:t>
      </w:r>
    </w:p>
    <w:p>
      <w:pPr>
        <w:pStyle w:val="BookText"/>
      </w:pPr>
      <w:r>
        <w:rPr>
          <w:rFonts w:ascii="IRNazanin" w:hAnsi="IRNazanin" w:eastAsia="IRNazanin" w:cs="IRNazanin"/>
          <w:lang w:bidi="fa-IR"/>
          <w:color w:val="111111"/>
          <w:sz w:val="28"/>
          <w:szCs w:val="28"/>
          <w:rtl/>
        </w:rPr>
        <w:t xml:space="preserve">وفی أحادیث باب (12) کیفیة المعاشرة مع أصناف الاخوان ما یناسب</w:t>
      </w:r>
    </w:p>
    <w:p>
      <w:pPr>
        <w:pStyle w:val="BookText"/>
      </w:pPr>
      <w:r>
        <w:rPr>
          <w:rFonts w:ascii="IRNazanin" w:hAnsi="IRNazanin" w:eastAsia="IRNazanin" w:cs="IRNazanin"/>
          <w:lang w:bidi="fa-IR"/>
          <w:color w:val="111111"/>
          <w:sz w:val="28"/>
          <w:szCs w:val="28"/>
          <w:rtl/>
        </w:rPr>
        <w:t xml:space="preserve">ذلک وفی روایة اصبغ (1) من باب (43) الأبواب التی ینبغی ان یکون</w:t>
      </w:r>
    </w:p>
    <w:p>
      <w:pPr>
        <w:pStyle w:val="BookText"/>
      </w:pPr>
      <w:r>
        <w:rPr>
          <w:rFonts w:ascii="IRNazanin" w:hAnsi="IRNazanin" w:eastAsia="IRNazanin" w:cs="IRNazanin"/>
          <w:lang w:bidi="fa-IR"/>
          <w:color w:val="111111"/>
          <w:sz w:val="28"/>
          <w:szCs w:val="28"/>
          <w:rtl/>
        </w:rPr>
        <w:t xml:space="preserve">الاختلاف إلیها قوله (ع) والثامن أبواب الاخوان لما یجب من مواصلتهم</w:t>
      </w:r>
    </w:p>
    <w:p>
      <w:pPr>
        <w:pStyle w:val="BookText"/>
      </w:pPr>
      <w:r>
        <w:rPr>
          <w:rFonts w:ascii="IRNazanin" w:hAnsi="IRNazanin" w:eastAsia="IRNazanin" w:cs="IRNazanin"/>
          <w:lang w:bidi="fa-IR"/>
          <w:color w:val="111111"/>
          <w:sz w:val="28"/>
          <w:szCs w:val="28"/>
          <w:rtl/>
        </w:rPr>
        <w:t xml:space="preserve">ویلزم من حقوقهم.</w:t>
      </w:r>
    </w:p>
    <w:p>
      <w:pPr>
        <w:pStyle w:val="BookText"/>
      </w:pPr>
      <w:r>
        <w:rPr>
          <w:rFonts w:ascii="IRNazanin" w:hAnsi="IRNazanin" w:eastAsia="IRNazanin" w:cs="IRNazanin"/>
          <w:lang w:bidi="fa-IR"/>
          <w:color w:val="111111"/>
          <w:sz w:val="28"/>
          <w:szCs w:val="28"/>
          <w:rtl/>
        </w:rPr>
        <w:t xml:space="preserve">ویأتی فی أحادیث باب (37) خصال الفتوة فی السفر من أبواب</w:t>
      </w:r>
    </w:p>
    <w:p>
      <w:pPr>
        <w:pStyle w:val="BookText"/>
      </w:pPr>
      <w:r>
        <w:rPr>
          <w:rFonts w:ascii="IRNazanin" w:hAnsi="IRNazanin" w:eastAsia="IRNazanin" w:cs="IRNazanin"/>
          <w:lang w:bidi="fa-IR"/>
          <w:color w:val="111111"/>
          <w:sz w:val="28"/>
          <w:szCs w:val="28"/>
          <w:rtl/>
        </w:rPr>
        <w:t xml:space="preserve">آداب السفر ما یناسب ذلک.</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7" w:name="pg12421_117252"/>
    <w:bookmarkEnd w:id="17"/>
    <w:p>
      <w:pPr>
        <w:pStyle w:val="BookText"/>
      </w:pPr>
      <w:r>
        <w:rPr>
          <w:rFonts w:ascii="IRNazanin" w:hAnsi="IRNazanin" w:eastAsia="IRNazanin" w:cs="IRNazanin"/>
          <w:lang w:bidi="fa-IR"/>
          <w:color w:val="111111"/>
          <w:sz w:val="28"/>
          <w:szCs w:val="28"/>
          <w:rtl/>
        </w:rPr>
        <w:t xml:space="preserve">وفی روایة سعید من باب (1) استحباب سعة المنزل من أبواب</w:t>
      </w:r>
    </w:p>
    <w:p>
      <w:pPr>
        <w:pStyle w:val="BookText"/>
      </w:pPr>
      <w:r>
        <w:rPr>
          <w:rFonts w:ascii="IRNazanin" w:hAnsi="IRNazanin" w:eastAsia="IRNazanin" w:cs="IRNazanin"/>
          <w:lang w:bidi="fa-IR"/>
          <w:color w:val="111111"/>
          <w:sz w:val="28"/>
          <w:szCs w:val="28"/>
          <w:rtl/>
        </w:rPr>
        <w:t xml:space="preserve">المساکن قوله ان ابا الحسن علیه السلام سئل عن فضل عیش الدنیا قال</w:t>
      </w:r>
    </w:p>
    <w:p>
      <w:pPr>
        <w:pStyle w:val="BookText"/>
      </w:pPr>
      <w:r>
        <w:rPr>
          <w:rFonts w:ascii="IRNazanin" w:hAnsi="IRNazanin" w:eastAsia="IRNazanin" w:cs="IRNazanin"/>
          <w:lang w:bidi="fa-IR"/>
          <w:color w:val="111111"/>
          <w:sz w:val="28"/>
          <w:szCs w:val="28"/>
          <w:rtl/>
        </w:rPr>
        <w:t xml:space="preserve">علیه السلام سعة المنازل وکثرة المحبین.</w:t>
      </w:r>
    </w:p>
    <w:p>
      <w:pPr>
        <w:pStyle w:val="Heading3"/>
      </w:pPr>
      <w:bookmarkStart w:id="350" w:name="_Toc25"/>
      <w:r>
        <w:t>55 - باب استحباب اجتماع الاخوان ومحادثتهم وتذاکر فضل أئمتهم وکراهة ذکر أعدائهم</w:t>
      </w:r>
      <w:bookmarkEnd w:id="350"/>
    </w:p>
    <w:p>
      <w:pPr>
        <w:pStyle w:val="BookText"/>
      </w:pPr>
      <w:r>
        <w:rPr>
          <w:rFonts w:ascii="IRNazanin" w:hAnsi="IRNazanin" w:eastAsia="IRNazanin" w:cs="IRNazanin"/>
          <w:lang w:bidi="fa-IR"/>
          <w:color w:val="111111"/>
          <w:sz w:val="28"/>
          <w:szCs w:val="28"/>
          <w:rtl/>
        </w:rPr>
        <w:t xml:space="preserve">قال الله تعالی فی س الجمعة (62) ذلک فضل الله یؤتیه من یشاء</w:t>
      </w:r>
    </w:p>
    <w:p>
      <w:pPr>
        <w:pStyle w:val="BookText"/>
      </w:pPr>
      <w:r>
        <w:rPr>
          <w:rFonts w:ascii="IRNazanin" w:hAnsi="IRNazanin" w:eastAsia="IRNazanin" w:cs="IRNazanin"/>
          <w:lang w:bidi="fa-IR"/>
          <w:color w:val="111111"/>
          <w:sz w:val="28"/>
          <w:szCs w:val="28"/>
          <w:rtl/>
        </w:rPr>
        <w:t xml:space="preserve">والله ذو الفضل العظیم (4).</w:t>
      </w:r>
    </w:p>
    <w:p>
      <w:pPr>
        <w:pStyle w:val="BookText"/>
      </w:pPr>
      <w:r>
        <w:rPr>
          <w:rFonts w:ascii="IRNazanin" w:hAnsi="IRNazanin" w:eastAsia="IRNazanin" w:cs="IRNazanin"/>
          <w:lang w:bidi="fa-IR"/>
          <w:color w:val="111111"/>
          <w:sz w:val="28"/>
          <w:szCs w:val="28"/>
          <w:rtl/>
        </w:rPr>
        <w:t xml:space="preserve">118 (1) فقیه 260 ج 4 - بالاسناد المتقدم فی باب استحباب الفصل</w:t>
      </w:r>
    </w:p>
    <w:p>
      <w:pPr>
        <w:pStyle w:val="BookText"/>
      </w:pPr>
      <w:r>
        <w:rPr>
          <w:rFonts w:ascii="IRNazanin" w:hAnsi="IRNazanin" w:eastAsia="IRNazanin" w:cs="IRNazanin"/>
          <w:lang w:bidi="fa-IR"/>
          <w:color w:val="111111"/>
          <w:sz w:val="28"/>
          <w:szCs w:val="28"/>
          <w:rtl/>
        </w:rPr>
        <w:t xml:space="preserve">بین الأذان والإقامة فی حدیث وصیة النبی صلی الله علیه وآله لعلی (ع)</w:t>
      </w:r>
    </w:p>
    <w:p>
      <w:pPr>
        <w:pStyle w:val="BookText"/>
      </w:pPr>
      <w:r>
        <w:rPr>
          <w:rFonts w:ascii="IRNazanin" w:hAnsi="IRNazanin" w:eastAsia="IRNazanin" w:cs="IRNazanin"/>
          <w:lang w:bidi="fa-IR"/>
          <w:color w:val="111111"/>
          <w:sz w:val="28"/>
          <w:szCs w:val="28"/>
          <w:rtl/>
        </w:rPr>
        <w:t xml:space="preserve">یا علی ثلاث فرحات للمؤمن فی الدنیا، لقاء الاخوان وتفطیر الصائم</w:t>
      </w:r>
    </w:p>
    <w:p>
      <w:pPr>
        <w:pStyle w:val="BookText"/>
      </w:pPr>
      <w:r>
        <w:rPr>
          <w:rFonts w:ascii="IRNazanin" w:hAnsi="IRNazanin" w:eastAsia="IRNazanin" w:cs="IRNazanin"/>
          <w:lang w:bidi="fa-IR"/>
          <w:color w:val="111111"/>
          <w:sz w:val="28"/>
          <w:szCs w:val="28"/>
          <w:rtl/>
        </w:rPr>
        <w:t xml:space="preserve">والتهجد من آخر اللیل. مصادقة الإخوان 18 - عن السکونی عن جعفر</w:t>
      </w:r>
    </w:p>
    <w:p>
      <w:pPr>
        <w:pStyle w:val="BookText"/>
      </w:pPr>
      <w:r>
        <w:rPr>
          <w:rFonts w:ascii="IRNazanin" w:hAnsi="IRNazanin" w:eastAsia="IRNazanin" w:cs="IRNazanin"/>
          <w:lang w:bidi="fa-IR"/>
          <w:color w:val="111111"/>
          <w:sz w:val="28"/>
          <w:szCs w:val="28"/>
          <w:rtl/>
        </w:rPr>
        <w:t xml:space="preserve">عن آبائه عن النبی صلی الله علیه وآله (مثله). الجعفریات 231 - بإسناده عن</w:t>
      </w:r>
    </w:p>
    <w:p>
      <w:pPr>
        <w:pStyle w:val="BookText"/>
      </w:pPr>
      <w:r>
        <w:rPr>
          <w:rFonts w:ascii="IRNazanin" w:hAnsi="IRNazanin" w:eastAsia="IRNazanin" w:cs="IRNazanin"/>
          <w:lang w:bidi="fa-IR"/>
          <w:color w:val="111111"/>
          <w:sz w:val="28"/>
          <w:szCs w:val="28"/>
          <w:rtl/>
        </w:rPr>
        <w:t xml:space="preserve">علی علیه السلام (نحوه).</w:t>
      </w:r>
    </w:p>
    <w:p>
      <w:pPr>
        <w:pStyle w:val="BookText"/>
      </w:pPr>
      <w:r>
        <w:rPr>
          <w:rFonts w:ascii="IRNazanin" w:hAnsi="IRNazanin" w:eastAsia="IRNazanin" w:cs="IRNazanin"/>
          <w:lang w:bidi="fa-IR"/>
          <w:color w:val="111111"/>
          <w:sz w:val="28"/>
          <w:szCs w:val="28"/>
          <w:rtl/>
        </w:rPr>
        <w:t xml:space="preserve">(2) أمالی المفید 328 - حدثنی الشریف الصالح أبو محمد الحسن</w:t>
      </w:r>
    </w:p>
    <w:p>
      <w:pPr>
        <w:pStyle w:val="BookText"/>
      </w:pPr>
      <w:r>
        <w:rPr>
          <w:rFonts w:ascii="IRNazanin" w:hAnsi="IRNazanin" w:eastAsia="IRNazanin" w:cs="IRNazanin"/>
          <w:lang w:bidi="fa-IR"/>
          <w:color w:val="111111"/>
          <w:sz w:val="28"/>
          <w:szCs w:val="28"/>
          <w:rtl/>
        </w:rPr>
        <w:t xml:space="preserve">بن حمزة رحمه الله قال حدثنی أبو الحسن علی بن الفضل قال حدثنی</w:t>
      </w:r>
    </w:p>
    <w:p>
      <w:pPr>
        <w:pStyle w:val="BookText"/>
      </w:pPr>
      <w:r>
        <w:rPr>
          <w:rFonts w:ascii="IRNazanin" w:hAnsi="IRNazanin" w:eastAsia="IRNazanin" w:cs="IRNazanin"/>
          <w:lang w:bidi="fa-IR"/>
          <w:color w:val="111111"/>
          <w:sz w:val="28"/>
          <w:szCs w:val="28"/>
          <w:rtl/>
        </w:rPr>
        <w:t xml:space="preserve">أبو تراب عبید الله بن موسی قال حدثنی أبو القاسم عبد العظیم بن عبد الله</w:t>
      </w:r>
    </w:p>
    <w:p>
      <w:pPr>
        <w:pStyle w:val="BookText"/>
      </w:pPr>
      <w:r>
        <w:rPr>
          <w:rFonts w:ascii="IRNazanin" w:hAnsi="IRNazanin" w:eastAsia="IRNazanin" w:cs="IRNazanin"/>
          <w:lang w:bidi="fa-IR"/>
          <w:color w:val="111111"/>
          <w:sz w:val="28"/>
          <w:szCs w:val="28"/>
          <w:rtl/>
        </w:rPr>
        <w:t xml:space="preserve">الحسنی رحمه الله قال سمعت أبا جعفر محمد بن علی بن موسی علیهم السلام</w:t>
      </w:r>
    </w:p>
    <w:p>
      <w:pPr>
        <w:pStyle w:val="BookText"/>
      </w:pPr>
      <w:r>
        <w:rPr>
          <w:rFonts w:ascii="IRNazanin" w:hAnsi="IRNazanin" w:eastAsia="IRNazanin" w:cs="IRNazanin"/>
          <w:lang w:bidi="fa-IR"/>
          <w:color w:val="111111"/>
          <w:sz w:val="28"/>
          <w:szCs w:val="28"/>
          <w:rtl/>
        </w:rPr>
        <w:t xml:space="preserve">یقول ملاقاة الاخوان بشرة (نشرة - خ) وتلقیح للعقل وان کان</w:t>
      </w:r>
    </w:p>
    <w:p>
      <w:pPr>
        <w:pStyle w:val="BookText"/>
      </w:pPr>
      <w:r>
        <w:rPr>
          <w:rFonts w:ascii="IRNazanin" w:hAnsi="IRNazanin" w:eastAsia="IRNazanin" w:cs="IRNazanin"/>
          <w:lang w:bidi="fa-IR"/>
          <w:color w:val="111111"/>
          <w:sz w:val="28"/>
          <w:szCs w:val="28"/>
          <w:rtl/>
        </w:rPr>
        <w:t xml:space="preserve">نزرا قلیلا.</w:t>
      </w:r>
    </w:p>
    <w:p>
      <w:pPr>
        <w:pStyle w:val="BookText"/>
      </w:pPr>
      <w:r>
        <w:rPr>
          <w:rFonts w:ascii="IRNazanin" w:hAnsi="IRNazanin" w:eastAsia="IRNazanin" w:cs="IRNazanin"/>
          <w:lang w:bidi="fa-IR"/>
          <w:color w:val="111111"/>
          <w:sz w:val="28"/>
          <w:szCs w:val="28"/>
          <w:rtl/>
        </w:rPr>
        <w:t xml:space="preserve">(3) کا 149 ج 2 - محمد بن یحیی عن أحمد بن محمد عن ابن فضال</w:t>
      </w:r>
    </w:p>
    <w:p>
      <w:pPr>
        <w:pStyle w:val="BookText"/>
      </w:pPr>
      <w:r>
        <w:rPr>
          <w:rFonts w:ascii="IRNazanin" w:hAnsi="IRNazanin" w:eastAsia="IRNazanin" w:cs="IRNazanin"/>
          <w:lang w:bidi="fa-IR"/>
          <w:color w:val="111111"/>
          <w:sz w:val="28"/>
          <w:szCs w:val="28"/>
          <w:rtl/>
        </w:rPr>
        <w:t xml:space="preserve">عن ابن مسکان عن میسر عن أبی جعفر علیه السلام قال قال لی أتخلون</w:t>
      </w:r>
    </w:p>
    <w:p>
      <w:pPr>
        <w:pStyle w:val="BookText"/>
      </w:pPr>
      <w:r>
        <w:rPr>
          <w:rFonts w:ascii="IRNazanin" w:hAnsi="IRNazanin" w:eastAsia="IRNazanin" w:cs="IRNazanin"/>
          <w:lang w:bidi="fa-IR"/>
          <w:color w:val="111111"/>
          <w:sz w:val="28"/>
          <w:szCs w:val="28"/>
          <w:rtl/>
        </w:rPr>
        <w:t xml:space="preserve">وتتحدثون وتقولون ما شئتم فقلت ای والله (انا - کا) لنخلوا ونتحدث</w:t>
      </w:r>
    </w:p>
    <w:p>
      <w:pPr>
        <w:pStyle w:val="BookText"/>
      </w:pPr>
      <w:r>
        <w:rPr>
          <w:rFonts w:ascii="IRNazanin" w:hAnsi="IRNazanin" w:eastAsia="IRNazanin" w:cs="IRNazanin"/>
          <w:lang w:bidi="fa-IR"/>
          <w:color w:val="111111"/>
          <w:sz w:val="28"/>
          <w:szCs w:val="28"/>
          <w:rtl/>
        </w:rPr>
        <w:t xml:space="preserve">ونقول ما شئنا فقال أما والله لوددت أنی معکم فی بعض تلک المواطن</w:t>
      </w:r>
    </w:p>
    <w:p>
      <w:pPr>
        <w:pStyle w:val="BookText"/>
      </w:pPr>
      <w:r>
        <w:rPr>
          <w:rFonts w:ascii="IRNazanin" w:hAnsi="IRNazanin" w:eastAsia="IRNazanin" w:cs="IRNazanin"/>
          <w:lang w:bidi="fa-IR"/>
          <w:color w:val="111111"/>
          <w:sz w:val="28"/>
          <w:szCs w:val="28"/>
          <w:rtl/>
        </w:rPr>
        <w:t xml:space="preserve">أما والله إنی لأحب ریکم وأرواحکم وانکم علی دین الله ودین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ملائکته فأعینوا بورع واجتهاد. مصادقة الإخوان 17 - علی بن إبراهیم</w:t>
      </w:r>
    </w:p>
    <w:p>
      <w:pPr>
        <w:pStyle w:val="BookText"/>
      </w:pPr>
      <w:r>
        <w:rPr>
          <w:rFonts w:ascii="IRNazanin" w:hAnsi="IRNazanin" w:eastAsia="IRNazanin" w:cs="IRNazanin"/>
          <w:lang w:bidi="fa-IR"/>
          <w:color w:val="111111"/>
          <w:sz w:val="28"/>
          <w:szCs w:val="28"/>
          <w:rtl/>
        </w:rPr>
        <w:t xml:space="preserve">عن أبیه عن الحسن بن علی بن فضال عن عبد الله بن مسکان عن میسر عن أبی</w:t>
      </w:r>
    </w:p>
    <w:p>
      <w:pPr>
        <w:pStyle w:val="BookText"/>
      </w:pPr>
      <w:r>
        <w:rPr>
          <w:rFonts w:ascii="IRNazanin" w:hAnsi="IRNazanin" w:eastAsia="IRNazanin" w:cs="IRNazanin"/>
          <w:lang w:bidi="fa-IR"/>
          <w:color w:val="111111"/>
          <w:sz w:val="28"/>
          <w:szCs w:val="28"/>
          <w:rtl/>
        </w:rPr>
        <w:t xml:space="preserve">جعفر الثانی علیه السلام قال قال لی (وذکر مثله).</w:t>
      </w:r>
    </w:p>
    <w:p>
      <w:pPr>
        <w:pStyle w:val="BookText"/>
      </w:pPr>
      <w:r>
        <w:rPr>
          <w:rFonts w:ascii="IRNazanin" w:hAnsi="IRNazanin" w:eastAsia="IRNazanin" w:cs="IRNazanin"/>
          <w:lang w:bidi="fa-IR"/>
          <w:color w:val="111111"/>
          <w:sz w:val="28"/>
          <w:szCs w:val="28"/>
          <w:rtl/>
        </w:rPr>
        <w:t xml:space="preserve">(4) مصادقة الإخوان 18 - عن فضیل بن یسار قال قال لی أبو جعفر</w:t>
      </w:r>
    </w:p>
    <w:p>
      <w:pPr>
        <w:pStyle w:val="BookText"/>
      </w:pPr>
      <w:r>
        <w:rPr>
          <w:rFonts w:ascii="IRNazanin" w:hAnsi="IRNazanin" w:eastAsia="IRNazanin" w:cs="IRNazanin"/>
          <w:lang w:bidi="fa-IR"/>
          <w:color w:val="111111"/>
          <w:sz w:val="28"/>
          <w:szCs w:val="28"/>
          <w:rtl/>
        </w:rPr>
        <w:t xml:space="preserve">علیه السلام أتتجالسون قلنا نعم قال واها لتلک المجالس.</w:t>
      </w:r>
    </w:p>
    <w:p>
      <w:pPr>
        <w:pStyle w:val="BookText"/>
      </w:pPr>
      <w:r>
        <w:rPr>
          <w:rFonts w:ascii="IRNazanin" w:hAnsi="IRNazanin" w:eastAsia="IRNazanin" w:cs="IRNazanin"/>
          <w:lang w:bidi="fa-IR"/>
          <w:color w:val="111111"/>
          <w:sz w:val="28"/>
          <w:szCs w:val="28"/>
          <w:rtl/>
        </w:rPr>
        <w:t xml:space="preserve">(5) مصادقة الإخوان 16 - عن أبی عبد الله علیه السلام قال تجلسون</w:t>
      </w:r>
    </w:p>
    <w:p>
      <w:pPr>
        <w:pStyle w:val="BookText"/>
      </w:pPr>
      <w:r>
        <w:rPr>
          <w:rFonts w:ascii="IRNazanin" w:hAnsi="IRNazanin" w:eastAsia="IRNazanin" w:cs="IRNazanin"/>
          <w:lang w:bidi="fa-IR"/>
          <w:color w:val="111111"/>
          <w:sz w:val="28"/>
          <w:szCs w:val="28"/>
          <w:rtl/>
        </w:rPr>
        <w:t xml:space="preserve">وتحدثون قال قلت نعم جعلت فداک قال قال تلک المجالس أحبها فأحیوا</w:t>
      </w:r>
    </w:p>
    <w:p>
      <w:pPr>
        <w:pStyle w:val="BookText"/>
      </w:pPr>
      <w:r>
        <w:rPr>
          <w:rFonts w:ascii="IRNazanin" w:hAnsi="IRNazanin" w:eastAsia="IRNazanin" w:cs="IRNazanin"/>
          <w:lang w:bidi="fa-IR"/>
          <w:color w:val="111111"/>
          <w:sz w:val="28"/>
          <w:szCs w:val="28"/>
          <w:rtl/>
        </w:rPr>
        <w:t xml:space="preserve">أمرنا یا فضیل فرحم الله من أحیا أمرنا یا فضیل من ذکرنا أو ذکرنا عنده</w:t>
      </w:r>
    </w:p>
    <w:p>
      <w:pPr>
        <w:pStyle w:val="BookText"/>
      </w:pPr>
      <w:r>
        <w:rPr>
          <w:rFonts w:ascii="IRNazanin" w:hAnsi="IRNazanin" w:eastAsia="IRNazanin" w:cs="IRNazanin"/>
          <w:lang w:bidi="fa-IR"/>
          <w:color w:val="111111"/>
          <w:sz w:val="28"/>
          <w:szCs w:val="28"/>
          <w:rtl/>
        </w:rPr>
        <w:t xml:space="preserve">فخرج من عینه مثل جناح الذباب غفر الله له ذنوبه ولو کانت أکثر من</w:t>
      </w:r>
    </w:p>
    <w:p>
      <w:pPr>
        <w:pStyle w:val="BookText"/>
      </w:pPr>
      <w:r>
        <w:rPr>
          <w:rFonts w:ascii="IRNazanin" w:hAnsi="IRNazanin" w:eastAsia="IRNazanin" w:cs="IRNazanin"/>
          <w:lang w:bidi="fa-IR"/>
          <w:color w:val="111111"/>
          <w:sz w:val="28"/>
          <w:szCs w:val="28"/>
          <w:rtl/>
        </w:rPr>
        <w:t xml:space="preserve">زبد البحر.</w:t>
      </w:r>
    </w:p>
    <w:p>
      <w:pPr>
        <w:pStyle w:val="BookText"/>
      </w:pPr>
      <w:r>
        <w:rPr>
          <w:rFonts w:ascii="IRNazanin" w:hAnsi="IRNazanin" w:eastAsia="IRNazanin" w:cs="IRNazanin"/>
          <w:lang w:bidi="fa-IR"/>
          <w:color w:val="111111"/>
          <w:sz w:val="28"/>
          <w:szCs w:val="28"/>
          <w:rtl/>
        </w:rPr>
        <w:t xml:space="preserve">وتقدم مثل ذلک فی روایة فضیل (2) من باب (83) انه یستحب</w:t>
      </w:r>
    </w:p>
    <w:p>
      <w:pPr>
        <w:pStyle w:val="BookText"/>
      </w:pPr>
      <w:r>
        <w:rPr>
          <w:rFonts w:ascii="IRNazanin" w:hAnsi="IRNazanin" w:eastAsia="IRNazanin" w:cs="IRNazanin"/>
          <w:lang w:bidi="fa-IR"/>
          <w:color w:val="111111"/>
          <w:sz w:val="28"/>
          <w:szCs w:val="28"/>
          <w:rtl/>
        </w:rPr>
        <w:t xml:space="preserve">البکاء لما أصاب أهل بیت النبی (ص) من أبواب المزار.</w:t>
      </w:r>
    </w:p>
    <w:p>
      <w:pPr>
        <w:pStyle w:val="BookText"/>
      </w:pPr>
      <w:r>
        <w:rPr>
          <w:rFonts w:ascii="IRNazanin" w:hAnsi="IRNazanin" w:eastAsia="IRNazanin" w:cs="IRNazanin"/>
          <w:lang w:bidi="fa-IR"/>
          <w:color w:val="111111"/>
          <w:sz w:val="28"/>
          <w:szCs w:val="28"/>
          <w:rtl/>
        </w:rPr>
        <w:t xml:space="preserve">(6) مصادقة الإخوان 17 - عن أبی جعفر الثانی علیه السلام قال</w:t>
      </w:r>
    </w:p>
    <w:p>
      <w:pPr>
        <w:pStyle w:val="BookText"/>
      </w:pPr>
      <w:r>
        <w:rPr>
          <w:rFonts w:ascii="IRNazanin" w:hAnsi="IRNazanin" w:eastAsia="IRNazanin" w:cs="IRNazanin"/>
          <w:lang w:bidi="fa-IR"/>
          <w:color w:val="111111"/>
          <w:sz w:val="28"/>
          <w:szCs w:val="28"/>
          <w:rtl/>
        </w:rPr>
        <w:t xml:space="preserve">رحم الله عبدا أحیا ذکرنا قلت ما احیاء ذکرکم قال التلاقی والتذاکر عند</w:t>
      </w:r>
    </w:p>
    <w:p>
      <w:pPr>
        <w:pStyle w:val="BookText"/>
      </w:pPr>
      <w:r>
        <w:rPr>
          <w:rFonts w:ascii="IRNazanin" w:hAnsi="IRNazanin" w:eastAsia="IRNazanin" w:cs="IRNazanin"/>
          <w:lang w:bidi="fa-IR"/>
          <w:color w:val="111111"/>
          <w:sz w:val="28"/>
          <w:szCs w:val="28"/>
          <w:rtl/>
        </w:rPr>
        <w:t xml:space="preserve">أهل الثبات.</w:t>
      </w:r>
    </w:p>
    <w:p>
      <w:pPr>
        <w:pStyle w:val="BookText"/>
      </w:pPr>
      <w:r>
        <w:rPr>
          <w:rFonts w:ascii="IRNazanin" w:hAnsi="IRNazanin" w:eastAsia="IRNazanin" w:cs="IRNazanin"/>
          <w:lang w:bidi="fa-IR"/>
          <w:color w:val="111111"/>
          <w:sz w:val="28"/>
          <w:szCs w:val="28"/>
          <w:rtl/>
        </w:rPr>
        <w:t xml:space="preserve">(7) الدعائم 62 ج 1 - عن أبی عبد الله (ص) أنه أوصی بعض شیعته</w:t>
      </w:r>
    </w:p>
    <w:p>
      <w:pPr>
        <w:pStyle w:val="BookText"/>
      </w:pPr>
      <w:r>
        <w:rPr>
          <w:rFonts w:ascii="IRNazanin" w:hAnsi="IRNazanin" w:eastAsia="IRNazanin" w:cs="IRNazanin"/>
          <w:lang w:bidi="fa-IR"/>
          <w:color w:val="111111"/>
          <w:sz w:val="28"/>
          <w:szCs w:val="28"/>
          <w:rtl/>
        </w:rPr>
        <w:t xml:space="preserve">فقال أما والله انکم لعلی دین الله (إلی أن قال) رحم الله امرءا أحیا أمرنا</w:t>
      </w:r>
    </w:p>
    <w:p>
      <w:pPr>
        <w:pStyle w:val="BookText"/>
      </w:pPr>
      <w:r>
        <w:rPr>
          <w:rFonts w:ascii="IRNazanin" w:hAnsi="IRNazanin" w:eastAsia="IRNazanin" w:cs="IRNazanin"/>
          <w:lang w:bidi="fa-IR"/>
          <w:color w:val="111111"/>
          <w:sz w:val="28"/>
          <w:szCs w:val="28"/>
          <w:rtl/>
        </w:rPr>
        <w:t xml:space="preserve">فقیل وما احیاء أمرکم یا ابن رسول الله؟ فقال تذکرونه عند أهل العلم</w:t>
      </w:r>
    </w:p>
    <w:p>
      <w:pPr>
        <w:pStyle w:val="BookText"/>
      </w:pPr>
      <w:r>
        <w:rPr>
          <w:rFonts w:ascii="IRNazanin" w:hAnsi="IRNazanin" w:eastAsia="IRNazanin" w:cs="IRNazanin"/>
          <w:lang w:bidi="fa-IR"/>
          <w:color w:val="111111"/>
          <w:sz w:val="28"/>
          <w:szCs w:val="28"/>
          <w:rtl/>
        </w:rPr>
        <w:t xml:space="preserve">والدین واللب الخبر.</w:t>
      </w:r>
    </w:p>
    <w:p>
      <w:pPr>
        <w:pStyle w:val="BookText"/>
      </w:pPr>
      <w:r>
        <w:rPr>
          <w:rFonts w:ascii="IRNazanin" w:hAnsi="IRNazanin" w:eastAsia="IRNazanin" w:cs="IRNazanin"/>
          <w:lang w:bidi="fa-IR"/>
          <w:color w:val="111111"/>
          <w:sz w:val="28"/>
          <w:szCs w:val="28"/>
          <w:rtl/>
        </w:rPr>
        <w:t xml:space="preserve">(8) أمالی ابن الطوسی 59 ج 1 - حدثنا الشیخ السعید أبو علی</w:t>
      </w:r>
    </w:p>
    <w:p>
      <w:pPr>
        <w:pStyle w:val="BookText"/>
      </w:pPr>
      <w:r>
        <w:rPr>
          <w:rFonts w:ascii="IRNazanin" w:hAnsi="IRNazanin" w:eastAsia="IRNazanin" w:cs="IRNazanin"/>
          <w:lang w:bidi="fa-IR"/>
          <w:color w:val="111111"/>
          <w:sz w:val="28"/>
          <w:szCs w:val="28"/>
          <w:rtl/>
        </w:rPr>
        <w:t xml:space="preserve">الحسن بن محمد بن الحسن الطوسی قال حدثنی والدی رحمه الله عن</w:t>
      </w:r>
    </w:p>
    <w:p>
      <w:pPr>
        <w:pStyle w:val="BookText"/>
      </w:pPr>
      <w:r>
        <w:rPr>
          <w:rFonts w:ascii="IRNazanin" w:hAnsi="IRNazanin" w:eastAsia="IRNazanin" w:cs="IRNazanin"/>
          <w:lang w:bidi="fa-IR"/>
          <w:color w:val="111111"/>
          <w:sz w:val="28"/>
          <w:szCs w:val="28"/>
          <w:rtl/>
        </w:rPr>
        <w:t xml:space="preserve">محمد بن محمد قال أخبرنی أبو القاسم جعفر بن محمد بن قولویه رحمه</w:t>
      </w:r>
    </w:p>
    <w:p>
      <w:pPr>
        <w:pStyle w:val="BookText"/>
      </w:pPr>
      <w:r>
        <w:rPr>
          <w:rFonts w:ascii="IRNazanin" w:hAnsi="IRNazanin" w:eastAsia="IRNazanin" w:cs="IRNazanin"/>
          <w:lang w:bidi="fa-IR"/>
          <w:color w:val="111111"/>
          <w:sz w:val="28"/>
          <w:szCs w:val="28"/>
          <w:rtl/>
        </w:rPr>
        <w:t xml:space="preserve">الله عن أبیه عن سعد بن عبد الله عن أحمد بن محمد بن عیسی عن الحسن</w:t>
      </w:r>
    </w:p>
    <w:p>
      <w:pPr>
        <w:pStyle w:val="BookText"/>
      </w:pPr>
      <w:r>
        <w:rPr>
          <w:rFonts w:ascii="IRNazanin" w:hAnsi="IRNazanin" w:eastAsia="IRNazanin" w:cs="IRNazanin"/>
          <w:lang w:bidi="fa-IR"/>
          <w:color w:val="111111"/>
          <w:sz w:val="28"/>
          <w:szCs w:val="28"/>
          <w:rtl/>
        </w:rPr>
        <w:t xml:space="preserve">بن محبوب عن شعیب العقرقوفی قال حدثنا أبو عبید قال سمعت جعفر بن</w:t>
      </w:r>
    </w:p>
    <w:p>
      <w:pPr>
        <w:pStyle w:val="BookText"/>
      </w:pPr>
      <w:r>
        <w:rPr>
          <w:rFonts w:ascii="IRNazanin" w:hAnsi="IRNazanin" w:eastAsia="IRNazanin" w:cs="IRNazanin"/>
          <w:lang w:bidi="fa-IR"/>
          <w:color w:val="111111"/>
          <w:sz w:val="28"/>
          <w:szCs w:val="28"/>
          <w:rtl/>
        </w:rPr>
        <w:t xml:space="preserve">محمد علیهما السلام یقول لأصحابه وأنا حاضر اتقوا الله وکونوا أخوة</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بررة متحابین فی الله متواصلین متراحمین تزاوروا وتلاقوا وتذاکروا</w:t>
      </w:r>
    </w:p>
    <w:p>
      <w:pPr>
        <w:pStyle w:val="BookText"/>
      </w:pPr>
      <w:r>
        <w:rPr>
          <w:rFonts w:ascii="IRNazanin" w:hAnsi="IRNazanin" w:eastAsia="IRNazanin" w:cs="IRNazanin"/>
          <w:lang w:bidi="fa-IR"/>
          <w:color w:val="111111"/>
          <w:sz w:val="28"/>
          <w:szCs w:val="28"/>
          <w:rtl/>
        </w:rPr>
        <w:t xml:space="preserve">وأحیوا أمرنا. مصادقة الإخوان 19 - وعن شعیب العقرقوفی قال سمعت</w:t>
      </w:r>
    </w:p>
    <w:p>
      <w:pPr>
        <w:pStyle w:val="BookText"/>
      </w:pPr>
      <w:r>
        <w:rPr>
          <w:rFonts w:ascii="IRNazanin" w:hAnsi="IRNazanin" w:eastAsia="IRNazanin" w:cs="IRNazanin"/>
          <w:lang w:bidi="fa-IR"/>
          <w:color w:val="111111"/>
          <w:sz w:val="28"/>
          <w:szCs w:val="28"/>
          <w:rtl/>
        </w:rPr>
        <w:t xml:space="preserve">أبا عبد الله علیه السلام (وذکر نحوه).</w:t>
      </w:r>
    </w:p>
    <w:p>
      <w:pPr>
        <w:pStyle w:val="BookText"/>
      </w:pPr>
      <w:r>
        <w:rPr>
          <w:rFonts w:ascii="IRNazanin" w:hAnsi="IRNazanin" w:eastAsia="IRNazanin" w:cs="IRNazanin"/>
          <w:lang w:bidi="fa-IR"/>
          <w:color w:val="111111"/>
          <w:sz w:val="28"/>
          <w:szCs w:val="28"/>
          <w:rtl/>
        </w:rPr>
        <w:t xml:space="preserve">(9) مصادقة الإخوان 21 - عن أبی جعفر محمد بن علی علیهما السلام</w:t>
      </w:r>
    </w:p>
    <w:p>
      <w:pPr>
        <w:pStyle w:val="BookText"/>
      </w:pPr>
      <w:r>
        <w:rPr>
          <w:rFonts w:ascii="IRNazanin" w:hAnsi="IRNazanin" w:eastAsia="IRNazanin" w:cs="IRNazanin"/>
          <w:lang w:bidi="fa-IR"/>
          <w:color w:val="111111"/>
          <w:sz w:val="28"/>
          <w:szCs w:val="28"/>
          <w:rtl/>
        </w:rPr>
        <w:t xml:space="preserve">قال اجتمعوا وتذاکروا تحف بکم الملائکة رحم الله من أحیا أمرنا.</w:t>
      </w:r>
    </w:p>
    <w:p>
      <w:pPr>
        <w:pStyle w:val="BookText"/>
      </w:pPr>
      <w:r>
        <w:rPr>
          <w:rFonts w:ascii="IRNazanin" w:hAnsi="IRNazanin" w:eastAsia="IRNazanin" w:cs="IRNazanin"/>
          <w:lang w:bidi="fa-IR"/>
          <w:color w:val="111111"/>
          <w:sz w:val="28"/>
          <w:szCs w:val="28"/>
          <w:rtl/>
        </w:rPr>
        <w:t xml:space="preserve">(10) کا 187 ج 2 -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علی بن الحکم عن المستورد النخعی عمن رواه عن أبی عبد الله علیه</w:t>
      </w:r>
    </w:p>
    <w:p>
      <w:pPr>
        <w:pStyle w:val="BookText"/>
      </w:pPr>
      <w:r>
        <w:rPr>
          <w:rFonts w:ascii="IRNazanin" w:hAnsi="IRNazanin" w:eastAsia="IRNazanin" w:cs="IRNazanin"/>
          <w:lang w:bidi="fa-IR"/>
          <w:color w:val="111111"/>
          <w:sz w:val="28"/>
          <w:szCs w:val="28"/>
          <w:rtl/>
        </w:rPr>
        <w:t xml:space="preserve">السلام قال إن من الملائکة الذین فی السماء لیطلعون إلی الواحد والاثنین</w:t>
      </w:r>
    </w:p>
    <w:p>
      <w:pPr>
        <w:pStyle w:val="BookText"/>
      </w:pPr>
      <w:r>
        <w:rPr>
          <w:rFonts w:ascii="IRNazanin" w:hAnsi="IRNazanin" w:eastAsia="IRNazanin" w:cs="IRNazanin"/>
          <w:lang w:bidi="fa-IR"/>
          <w:color w:val="111111"/>
          <w:sz w:val="28"/>
          <w:szCs w:val="28"/>
          <w:rtl/>
        </w:rPr>
        <w:t xml:space="preserve">والثلاثة وهم یذکرون فضل آل محمد قال فتقول أما ترون إلی هؤلاء</w:t>
      </w:r>
    </w:p>
    <w:p>
      <w:pPr>
        <w:pStyle w:val="BookText"/>
      </w:pPr>
      <w:r>
        <w:rPr>
          <w:rFonts w:ascii="IRNazanin" w:hAnsi="IRNazanin" w:eastAsia="IRNazanin" w:cs="IRNazanin"/>
          <w:lang w:bidi="fa-IR"/>
          <w:color w:val="111111"/>
          <w:sz w:val="28"/>
          <w:szCs w:val="28"/>
          <w:rtl/>
        </w:rPr>
        <w:t xml:space="preserve">فی قلتهم وکثرة عدوهم یصفون فضل آل محمد صلی الله علیه وآله قال</w:t>
      </w:r>
    </w:p>
    <w:p>
      <w:pPr>
        <w:pStyle w:val="BookText"/>
      </w:pPr>
      <w:r>
        <w:rPr>
          <w:rFonts w:ascii="IRNazanin" w:hAnsi="IRNazanin" w:eastAsia="IRNazanin" w:cs="IRNazanin"/>
          <w:lang w:bidi="fa-IR"/>
          <w:color w:val="111111"/>
          <w:sz w:val="28"/>
          <w:szCs w:val="28"/>
          <w:rtl/>
        </w:rPr>
        <w:t xml:space="preserve">فتقول الطائفة الأخری من الملائکة ذلک فضل الله یؤتیه من یشاء والله</w:t>
      </w:r>
    </w:p>
    <w:p>
      <w:pPr>
        <w:pStyle w:val="BookText"/>
      </w:pPr>
      <w:r>
        <w:rPr>
          <w:rFonts w:ascii="IRNazanin" w:hAnsi="IRNazanin" w:eastAsia="IRNazanin" w:cs="IRNazanin"/>
          <w:lang w:bidi="fa-IR"/>
          <w:color w:val="111111"/>
          <w:sz w:val="28"/>
          <w:szCs w:val="28"/>
          <w:rtl/>
        </w:rPr>
        <w:t xml:space="preserve">ذو الفضل العظیم.</w:t>
      </w:r>
    </w:p>
    <w:p>
      <w:pPr>
        <w:pStyle w:val="BookText"/>
      </w:pPr>
      <w:r>
        <w:rPr>
          <w:rFonts w:ascii="IRNazanin" w:hAnsi="IRNazanin" w:eastAsia="IRNazanin" w:cs="IRNazanin"/>
          <w:lang w:bidi="fa-IR"/>
          <w:color w:val="111111"/>
          <w:sz w:val="28"/>
          <w:szCs w:val="28"/>
          <w:rtl/>
        </w:rPr>
        <w:t xml:space="preserve">(11) کا 187 ج 2 - الحسین بن محمد ومحمد بن یحیی جمیعا</w:t>
      </w:r>
    </w:p>
    <w:p>
      <w:pPr>
        <w:pStyle w:val="BookText"/>
      </w:pPr>
      <w:r>
        <w:rPr>
          <w:rFonts w:ascii="IRNazanin" w:hAnsi="IRNazanin" w:eastAsia="IRNazanin" w:cs="IRNazanin"/>
          <w:lang w:bidi="fa-IR"/>
          <w:color w:val="111111"/>
          <w:sz w:val="28"/>
          <w:szCs w:val="28"/>
          <w:rtl/>
        </w:rPr>
        <w:t xml:space="preserve">عن علی بن محمد بن سعد </w:t>
      </w:r>
      <w:r>
        <w:rPr>
          <w:rStyle w:val="FootnoteReference"/>
        </w:rPr>
        <w:footnoteReference w:id="19"/>
      </w:r>
      <w:r>
        <w:rPr>
          <w:rFonts w:ascii="IRNazanin" w:hAnsi="IRNazanin" w:eastAsia="IRNazanin" w:cs="IRNazanin"/>
          <w:lang w:bidi="fa-IR"/>
          <w:color w:val="111111"/>
          <w:sz w:val="28"/>
          <w:szCs w:val="28"/>
          <w:rtl/>
        </w:rPr>
        <w:t xml:space="preserve">عن محمد بن مسلم عن أحمد بن زکریا</w:t>
      </w:r>
    </w:p>
    <w:p>
      <w:pPr>
        <w:pStyle w:val="BookText"/>
      </w:pPr>
      <w:r>
        <w:rPr>
          <w:rFonts w:ascii="IRNazanin" w:hAnsi="IRNazanin" w:eastAsia="IRNazanin" w:cs="IRNazanin"/>
          <w:lang w:bidi="fa-IR"/>
          <w:color w:val="111111"/>
          <w:sz w:val="28"/>
          <w:szCs w:val="28"/>
          <w:rtl/>
        </w:rPr>
        <w:t xml:space="preserve">عن محمد بن خالد بن میمون عن عبد الله بن سنان عن غیاث بن إبراهیم</w:t>
      </w:r>
    </w:p>
    <w:p>
      <w:pPr>
        <w:pStyle w:val="BookText"/>
      </w:pPr>
      <w:r>
        <w:rPr>
          <w:rFonts w:ascii="IRNazanin" w:hAnsi="IRNazanin" w:eastAsia="IRNazanin" w:cs="IRNazanin"/>
          <w:lang w:bidi="fa-IR"/>
          <w:color w:val="111111"/>
          <w:sz w:val="28"/>
          <w:szCs w:val="28"/>
          <w:rtl/>
        </w:rPr>
        <w:t xml:space="preserve">عن أبی عبد الله علیه السلام قال ما اجتمع ثلاثة من المؤمنین فصاعدا</w:t>
      </w:r>
    </w:p>
    <w:p>
      <w:pPr>
        <w:pStyle w:val="BookText"/>
      </w:pPr>
      <w:r>
        <w:rPr>
          <w:rFonts w:ascii="IRNazanin" w:hAnsi="IRNazanin" w:eastAsia="IRNazanin" w:cs="IRNazanin"/>
          <w:lang w:bidi="fa-IR"/>
          <w:color w:val="111111"/>
          <w:sz w:val="28"/>
          <w:szCs w:val="28"/>
          <w:rtl/>
        </w:rPr>
        <w:t xml:space="preserve">الا حضر من الملائکة مثلهم فان دعوا بخیر أمنوا وان استعاذوا من شر</w:t>
      </w:r>
    </w:p>
    <w:p>
      <w:pPr>
        <w:pStyle w:val="BookText"/>
      </w:pPr>
      <w:r>
        <w:rPr>
          <w:rFonts w:ascii="IRNazanin" w:hAnsi="IRNazanin" w:eastAsia="IRNazanin" w:cs="IRNazanin"/>
          <w:lang w:bidi="fa-IR"/>
          <w:color w:val="111111"/>
          <w:sz w:val="28"/>
          <w:szCs w:val="28"/>
          <w:rtl/>
        </w:rPr>
        <w:t xml:space="preserve">دعوا الله لیصرفه عنهم وان سألوا حاجة تشفعوا إلی الله وسألوه قضاها</w:t>
      </w:r>
    </w:p>
    <w:p>
      <w:pPr>
        <w:pStyle w:val="BookText"/>
      </w:pPr>
      <w:r>
        <w:rPr>
          <w:rFonts w:ascii="IRNazanin" w:hAnsi="IRNazanin" w:eastAsia="IRNazanin" w:cs="IRNazanin"/>
          <w:lang w:bidi="fa-IR"/>
          <w:color w:val="111111"/>
          <w:sz w:val="28"/>
          <w:szCs w:val="28"/>
          <w:rtl/>
        </w:rPr>
        <w:t xml:space="preserve">وما اجتمع ثلاثة من الجاحدین الا حضرهم عشرة أضعافهم من الشیاطین</w:t>
      </w:r>
    </w:p>
    <w:p>
      <w:pPr>
        <w:pStyle w:val="BookText"/>
      </w:pPr>
      <w:r>
        <w:rPr>
          <w:rFonts w:ascii="IRNazanin" w:hAnsi="IRNazanin" w:eastAsia="IRNazanin" w:cs="IRNazanin"/>
          <w:lang w:bidi="fa-IR"/>
          <w:color w:val="111111"/>
          <w:sz w:val="28"/>
          <w:szCs w:val="28"/>
          <w:rtl/>
        </w:rPr>
        <w:t xml:space="preserve">فان تکلموا تکلم الشیاطین بنحو کلامهم وإذا ضحکوا ضحکوا معهم</w:t>
      </w:r>
    </w:p>
    <w:p>
      <w:pPr>
        <w:pStyle w:val="BookText"/>
      </w:pPr>
      <w:r>
        <w:rPr>
          <w:rFonts w:ascii="IRNazanin" w:hAnsi="IRNazanin" w:eastAsia="IRNazanin" w:cs="IRNazanin"/>
          <w:lang w:bidi="fa-IR"/>
          <w:color w:val="111111"/>
          <w:sz w:val="28"/>
          <w:szCs w:val="28"/>
          <w:rtl/>
        </w:rPr>
        <w:t xml:space="preserve">وإذا نالوا من أولیاء الله نالوا معهم فمن ابتلی من المؤمنین بهم فإذا</w:t>
      </w:r>
    </w:p>
    <w:p>
      <w:pPr>
        <w:pStyle w:val="BookText"/>
      </w:pPr>
      <w:r>
        <w:rPr>
          <w:rFonts w:ascii="IRNazanin" w:hAnsi="IRNazanin" w:eastAsia="IRNazanin" w:cs="IRNazanin"/>
          <w:lang w:bidi="fa-IR"/>
          <w:color w:val="111111"/>
          <w:sz w:val="28"/>
          <w:szCs w:val="28"/>
          <w:rtl/>
        </w:rPr>
        <w:t xml:space="preserve">خاضوا فی ذلک فلیقم ولا یکن شرک شیطان ولا جلیسه فان غضب الله</w:t>
      </w:r>
    </w:p>
    <w:p>
      <w:pPr>
        <w:pStyle w:val="BookText"/>
      </w:pPr>
      <w:r>
        <w:rPr>
          <w:rFonts w:ascii="IRNazanin" w:hAnsi="IRNazanin" w:eastAsia="IRNazanin" w:cs="IRNazanin"/>
          <w:lang w:bidi="fa-IR"/>
          <w:color w:val="111111"/>
          <w:sz w:val="28"/>
          <w:szCs w:val="28"/>
          <w:rtl/>
        </w:rPr>
        <w:t xml:space="preserve">عز وجل لا یقوم له شئ ولعنته لا یردها شئ ثم قال صلوات الله علیه</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لم یستطع فلینکر بقلبه ولیقم ولو حلب شاة أو فواق ناقة.</w:t>
      </w:r>
    </w:p>
    <w:p>
      <w:pPr>
        <w:pStyle w:val="BookText"/>
      </w:pPr>
      <w:r>
        <w:rPr>
          <w:rFonts w:ascii="IRNazanin" w:hAnsi="IRNazanin" w:eastAsia="IRNazanin" w:cs="IRNazanin"/>
          <w:lang w:bidi="fa-IR"/>
          <w:color w:val="111111"/>
          <w:sz w:val="28"/>
          <w:szCs w:val="28"/>
          <w:rtl/>
        </w:rPr>
        <w:t xml:space="preserve">(12) کا 186 ج 2 -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عن أبیه عن فضالة بن أیوب عن علی بن أبی حمزة قال سمعت أبا عبد الله</w:t>
      </w:r>
    </w:p>
    <w:p>
      <w:pPr>
        <w:pStyle w:val="BookText"/>
      </w:pPr>
      <w:r>
        <w:rPr>
          <w:rFonts w:ascii="IRNazanin" w:hAnsi="IRNazanin" w:eastAsia="IRNazanin" w:cs="IRNazanin"/>
          <w:lang w:bidi="fa-IR"/>
          <w:color w:val="111111"/>
          <w:sz w:val="28"/>
          <w:szCs w:val="28"/>
          <w:rtl/>
        </w:rPr>
        <w:t xml:space="preserve">علیه السلام یقول شیعتنا الرحماء بینهم الذین إذا خلوا ذکروا الله (ان</w:t>
      </w:r>
    </w:p>
    <w:p>
      <w:pPr>
        <w:pStyle w:val="BookText"/>
      </w:pPr>
      <w:r>
        <w:rPr>
          <w:rFonts w:ascii="IRNazanin" w:hAnsi="IRNazanin" w:eastAsia="IRNazanin" w:cs="IRNazanin"/>
          <w:lang w:bidi="fa-IR"/>
          <w:color w:val="111111"/>
          <w:sz w:val="28"/>
          <w:szCs w:val="28"/>
          <w:rtl/>
        </w:rPr>
        <w:t xml:space="preserve">ذکرنا من ذکر الله - خ ل) انا إذا ذکرنا ذکر الله وإذا ذکر عدونا</w:t>
      </w:r>
    </w:p>
    <w:p>
      <w:pPr>
        <w:pStyle w:val="BookText"/>
      </w:pPr>
      <w:r>
        <w:rPr>
          <w:rFonts w:ascii="IRNazanin" w:hAnsi="IRNazanin" w:eastAsia="IRNazanin" w:cs="IRNazanin"/>
          <w:lang w:bidi="fa-IR"/>
          <w:color w:val="111111"/>
          <w:sz w:val="28"/>
          <w:szCs w:val="28"/>
          <w:rtl/>
        </w:rPr>
        <w:t xml:space="preserve">ذکر الشیطان.</w:t>
      </w:r>
    </w:p>
    <w:p>
      <w:pPr>
        <w:pStyle w:val="BookText"/>
      </w:pPr>
      <w:r>
        <w:rPr>
          <w:rFonts w:ascii="IRNazanin" w:hAnsi="IRNazanin" w:eastAsia="IRNazanin" w:cs="IRNazanin"/>
          <w:lang w:bidi="fa-IR"/>
          <w:color w:val="111111"/>
          <w:sz w:val="28"/>
          <w:szCs w:val="28"/>
          <w:rtl/>
        </w:rPr>
        <w:t xml:space="preserve">(13) کا 186 ج 2 - عدة من أصحابنا عن سهل بن زیاد عن الوشاء</w:t>
      </w:r>
    </w:p>
    <w:p>
      <w:pPr>
        <w:pStyle w:val="BookText"/>
      </w:pPr>
      <w:r>
        <w:rPr>
          <w:rFonts w:ascii="IRNazanin" w:hAnsi="IRNazanin" w:eastAsia="IRNazanin" w:cs="IRNazanin"/>
          <w:lang w:bidi="fa-IR"/>
          <w:color w:val="111111"/>
          <w:sz w:val="28"/>
          <w:szCs w:val="28"/>
          <w:rtl/>
        </w:rPr>
        <w:t xml:space="preserve">عن منصور بن یونس عن عباد بن کثیر قال قلت لأبی عبد الله علیه السلام</w:t>
      </w:r>
    </w:p>
    <w:p>
      <w:pPr>
        <w:pStyle w:val="BookText"/>
      </w:pPr>
      <w:r>
        <w:rPr>
          <w:rFonts w:ascii="IRNazanin" w:hAnsi="IRNazanin" w:eastAsia="IRNazanin" w:cs="IRNazanin"/>
          <w:lang w:bidi="fa-IR"/>
          <w:color w:val="111111"/>
          <w:sz w:val="28"/>
          <w:szCs w:val="28"/>
          <w:rtl/>
        </w:rPr>
        <w:t xml:space="preserve">انی مررت بقاص یقص وهو یقول هذا المجلس (الذی - خ ل) لا یشقی</w:t>
      </w:r>
    </w:p>
    <w:p>
      <w:pPr>
        <w:pStyle w:val="BookText"/>
      </w:pPr>
      <w:r>
        <w:rPr>
          <w:rFonts w:ascii="IRNazanin" w:hAnsi="IRNazanin" w:eastAsia="IRNazanin" w:cs="IRNazanin"/>
          <w:lang w:bidi="fa-IR"/>
          <w:color w:val="111111"/>
          <w:sz w:val="28"/>
          <w:szCs w:val="28"/>
          <w:rtl/>
        </w:rPr>
        <w:t xml:space="preserve">به جلیس قال فقال أبو عبد الله علیه السلام هیهات هیهات أخطأت</w:t>
      </w:r>
    </w:p>
    <w:p>
      <w:pPr>
        <w:pStyle w:val="BookText"/>
      </w:pPr>
      <w:r>
        <w:rPr>
          <w:rFonts w:ascii="IRNazanin" w:hAnsi="IRNazanin" w:eastAsia="IRNazanin" w:cs="IRNazanin"/>
          <w:lang w:bidi="fa-IR"/>
          <w:color w:val="111111"/>
          <w:sz w:val="28"/>
          <w:szCs w:val="28"/>
          <w:rtl/>
        </w:rPr>
        <w:t xml:space="preserve">أستاههم </w:t>
      </w:r>
      <w:r>
        <w:rPr>
          <w:rStyle w:val="FootnoteReference"/>
        </w:rPr>
        <w:footnoteReference w:id="20"/>
      </w:r>
      <w:r>
        <w:rPr>
          <w:rFonts w:ascii="IRNazanin" w:hAnsi="IRNazanin" w:eastAsia="IRNazanin" w:cs="IRNazanin"/>
          <w:lang w:bidi="fa-IR"/>
          <w:color w:val="111111"/>
          <w:sz w:val="28"/>
          <w:szCs w:val="28"/>
          <w:rtl/>
        </w:rPr>
        <w:t xml:space="preserve">الحفرة ان لله ملائکة سیاحین سوی الکرام الکاتبین فإذا</w:t>
      </w:r>
    </w:p>
    <w:p>
      <w:pPr>
        <w:pStyle w:val="BookText"/>
      </w:pPr>
      <w:r>
        <w:rPr>
          <w:rFonts w:ascii="IRNazanin" w:hAnsi="IRNazanin" w:eastAsia="IRNazanin" w:cs="IRNazanin"/>
          <w:lang w:bidi="fa-IR"/>
          <w:color w:val="111111"/>
          <w:sz w:val="28"/>
          <w:szCs w:val="28"/>
          <w:rtl/>
        </w:rPr>
        <w:t xml:space="preserve">مروا بقوم یذکرون محمدا وآل محمد قالوا قفوا فقد أصبتم حاجتکم</w:t>
      </w:r>
    </w:p>
    <w:p>
      <w:pPr>
        <w:pStyle w:val="BookText"/>
      </w:pPr>
      <w:r>
        <w:rPr>
          <w:rFonts w:ascii="IRNazanin" w:hAnsi="IRNazanin" w:eastAsia="IRNazanin" w:cs="IRNazanin"/>
          <w:lang w:bidi="fa-IR"/>
          <w:color w:val="111111"/>
          <w:sz w:val="28"/>
          <w:szCs w:val="28"/>
          <w:rtl/>
        </w:rPr>
        <w:t xml:space="preserve">فیجلسون فیتفقهون معهم فإذا قاموا عادوا مرضاهم وشهدوا جنائزهم</w:t>
      </w:r>
    </w:p>
    <w:p>
      <w:pPr>
        <w:pStyle w:val="BookText"/>
      </w:pPr>
      <w:r>
        <w:rPr>
          <w:rFonts w:ascii="IRNazanin" w:hAnsi="IRNazanin" w:eastAsia="IRNazanin" w:cs="IRNazanin"/>
          <w:lang w:bidi="fa-IR"/>
          <w:color w:val="111111"/>
          <w:sz w:val="28"/>
          <w:szCs w:val="28"/>
          <w:rtl/>
        </w:rPr>
        <w:t xml:space="preserve">وتعاهدوا غائبهم فذلک المجلس الذی لا یشقی به جلیس.</w:t>
      </w:r>
    </w:p>
    <w:p>
      <w:pPr>
        <w:pStyle w:val="BookText"/>
      </w:pPr>
      <w:r>
        <w:rPr>
          <w:rFonts w:ascii="IRNazanin" w:hAnsi="IRNazanin" w:eastAsia="IRNazanin" w:cs="IRNazanin"/>
          <w:lang w:bidi="fa-IR"/>
          <w:color w:val="111111"/>
          <w:sz w:val="28"/>
          <w:szCs w:val="28"/>
          <w:rtl/>
        </w:rPr>
        <w:t xml:space="preserve">(14) کا 188 ج 2 - (الحسین بن محمد ومحمد بن یحیی جمیعا</w:t>
      </w:r>
    </w:p>
    <w:p>
      <w:pPr>
        <w:pStyle w:val="BookText"/>
      </w:pPr>
      <w:r>
        <w:rPr>
          <w:rFonts w:ascii="IRNazanin" w:hAnsi="IRNazanin" w:eastAsia="IRNazanin" w:cs="IRNazanin"/>
          <w:lang w:bidi="fa-IR"/>
          <w:color w:val="111111"/>
          <w:sz w:val="28"/>
          <w:szCs w:val="28"/>
          <w:rtl/>
        </w:rPr>
        <w:t xml:space="preserve">عن علی بن محمد بن سعد - معلق) عن محمد بن سلیمان عن محمد بن</w:t>
      </w:r>
    </w:p>
    <w:p>
      <w:pPr>
        <w:pStyle w:val="BookText"/>
      </w:pPr>
      <w:r>
        <w:rPr>
          <w:rFonts w:ascii="IRNazanin" w:hAnsi="IRNazanin" w:eastAsia="IRNazanin" w:cs="IRNazanin"/>
          <w:lang w:bidi="fa-IR"/>
          <w:color w:val="111111"/>
          <w:sz w:val="28"/>
          <w:szCs w:val="28"/>
          <w:rtl/>
        </w:rPr>
        <w:t xml:space="preserve">محفوظ عن أبی المغرا قال سمعت أبا الحسن علیه السلام یقول لیس شئ</w:t>
      </w:r>
    </w:p>
    <w:p>
      <w:pPr>
        <w:pStyle w:val="BookText"/>
      </w:pPr>
      <w:r>
        <w:rPr>
          <w:rFonts w:ascii="IRNazanin" w:hAnsi="IRNazanin" w:eastAsia="IRNazanin" w:cs="IRNazanin"/>
          <w:lang w:bidi="fa-IR"/>
          <w:color w:val="111111"/>
          <w:sz w:val="28"/>
          <w:szCs w:val="28"/>
          <w:rtl/>
        </w:rPr>
        <w:t xml:space="preserve">أنکی لإبلیس وجنوده من زیارة الاخوان فی الله بعضهم لبعض قال وان</w:t>
      </w:r>
    </w:p>
    <w:p>
      <w:pPr>
        <w:pStyle w:val="BookText"/>
      </w:pPr>
      <w:r>
        <w:rPr>
          <w:rFonts w:ascii="IRNazanin" w:hAnsi="IRNazanin" w:eastAsia="IRNazanin" w:cs="IRNazanin"/>
          <w:lang w:bidi="fa-IR"/>
          <w:color w:val="111111"/>
          <w:sz w:val="28"/>
          <w:szCs w:val="28"/>
          <w:rtl/>
        </w:rPr>
        <w:t xml:space="preserve">المؤمنین یلتقیان فیذکران الله ثم یذکران فضلنا أهل البیت فلا یبقی</w:t>
      </w:r>
    </w:p>
    <w:p>
      <w:pPr>
        <w:pStyle w:val="BookText"/>
      </w:pPr>
      <w:r>
        <w:rPr>
          <w:rFonts w:ascii="IRNazanin" w:hAnsi="IRNazanin" w:eastAsia="IRNazanin" w:cs="IRNazanin"/>
          <w:lang w:bidi="fa-IR"/>
          <w:color w:val="111111"/>
          <w:sz w:val="28"/>
          <w:szCs w:val="28"/>
          <w:rtl/>
        </w:rPr>
        <w:t xml:space="preserve">علی وجه إبلیس مضغة لحم الا تخدد حتی أن روحه لتستغیث من شدة</w:t>
      </w:r>
    </w:p>
    <w:p>
      <w:pPr>
        <w:pStyle w:val="BookText"/>
      </w:pPr>
      <w:r>
        <w:rPr>
          <w:rFonts w:ascii="IRNazanin" w:hAnsi="IRNazanin" w:eastAsia="IRNazanin" w:cs="IRNazanin"/>
          <w:lang w:bidi="fa-IR"/>
          <w:color w:val="111111"/>
          <w:sz w:val="28"/>
          <w:szCs w:val="28"/>
          <w:rtl/>
        </w:rPr>
        <w:t xml:space="preserve">ما یجد من الالم فتحس ملائکة السماء وخزان الجنان فیلعنونه حتی</w:t>
      </w:r>
    </w:p>
    <w:p>
      <w:pPr>
        <w:pStyle w:val="BookText"/>
      </w:pPr>
      <w:r>
        <w:rPr>
          <w:rFonts w:ascii="IRNazanin" w:hAnsi="IRNazanin" w:eastAsia="IRNazanin" w:cs="IRNazanin"/>
          <w:lang w:bidi="fa-IR"/>
          <w:color w:val="111111"/>
          <w:sz w:val="28"/>
          <w:szCs w:val="28"/>
          <w:rtl/>
        </w:rPr>
        <w:t xml:space="preserve">لا یبقی ملک مقرب الا لعنه فیقع خاسئا حسیرا مدحورا.</w:t>
      </w:r>
    </w:p>
    <w:p>
      <w:pPr>
        <w:pStyle w:val="BookText"/>
      </w:pPr>
      <w:r>
        <w:rPr>
          <w:rFonts w:ascii="IRNazanin" w:hAnsi="IRNazanin" w:eastAsia="IRNazanin" w:cs="IRNazanin"/>
          <w:lang w:bidi="fa-IR"/>
          <w:color w:val="111111"/>
          <w:sz w:val="28"/>
          <w:szCs w:val="28"/>
          <w:rtl/>
        </w:rPr>
        <w:t xml:space="preserve">(15) ک 404 ج 2 - تفسیر الإمام (ع) قال قال رسول الله صلی الله</w:t>
      </w:r>
    </w:p>
    <w:p>
      <w:pPr>
        <w:pStyle w:val="BookText"/>
      </w:pPr>
      <w:r>
        <w:rPr>
          <w:rFonts w:ascii="IRNazanin" w:hAnsi="IRNazanin" w:eastAsia="IRNazanin" w:cs="IRNazanin"/>
          <w:lang w:bidi="fa-IR"/>
          <w:color w:val="111111"/>
          <w:sz w:val="28"/>
          <w:szCs w:val="28"/>
          <w:rtl/>
        </w:rPr>
        <w:t xml:space="preserve">علیه وآله واما نفثاته أی الشیطان فإنه </w:t>
      </w:r>
      <w:r>
        <w:rPr>
          <w:rStyle w:val="FootnoteReference"/>
        </w:rPr>
        <w:footnoteReference w:id="21"/>
      </w:r>
      <w:r>
        <w:rPr>
          <w:rFonts w:ascii="IRNazanin" w:hAnsi="IRNazanin" w:eastAsia="IRNazanin" w:cs="IRNazanin"/>
          <w:lang w:bidi="fa-IR"/>
          <w:color w:val="111111"/>
          <w:sz w:val="28"/>
          <w:szCs w:val="28"/>
          <w:rtl/>
        </w:rPr>
        <w:t xml:space="preserve">یری أحدکم أن شیئا بعد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القرآن أشفی له من ذکرنا أهل البیت ومن الصلاة علینا فان الله عز وجل</w:t>
      </w:r>
    </w:p>
    <w:p>
      <w:pPr>
        <w:pStyle w:val="BookText"/>
      </w:pPr>
      <w:r>
        <w:rPr>
          <w:rFonts w:ascii="IRNazanin" w:hAnsi="IRNazanin" w:eastAsia="IRNazanin" w:cs="IRNazanin"/>
          <w:lang w:bidi="fa-IR"/>
          <w:color w:val="111111"/>
          <w:sz w:val="28"/>
          <w:szCs w:val="28"/>
          <w:rtl/>
        </w:rPr>
        <w:t xml:space="preserve">جعل ذکرنا أهل البیت شفاء للصدور وجعل الصلاة (علینا - خ) ماحیة</w:t>
      </w:r>
    </w:p>
    <w:p>
      <w:pPr>
        <w:pStyle w:val="BookText"/>
      </w:pPr>
      <w:r>
        <w:rPr>
          <w:rFonts w:ascii="IRNazanin" w:hAnsi="IRNazanin" w:eastAsia="IRNazanin" w:cs="IRNazanin"/>
          <w:lang w:bidi="fa-IR"/>
          <w:color w:val="111111"/>
          <w:sz w:val="28"/>
          <w:szCs w:val="28"/>
          <w:rtl/>
        </w:rPr>
        <w:t xml:space="preserve">للأوزار والذنوب ومطهرة من العیوب ومضاعفة للحسنات.</w:t>
      </w:r>
    </w:p>
    <w:p>
      <w:pPr>
        <w:pStyle w:val="BookText"/>
      </w:pPr>
      <w:r>
        <w:rPr>
          <w:rFonts w:ascii="IRNazanin" w:hAnsi="IRNazanin" w:eastAsia="IRNazanin" w:cs="IRNazanin"/>
          <w:lang w:bidi="fa-IR"/>
          <w:color w:val="111111"/>
          <w:sz w:val="28"/>
          <w:szCs w:val="28"/>
          <w:rtl/>
        </w:rPr>
        <w:t xml:space="preserve">(16) کا 186 ج 2 - محمد بن یحیی عن محمد بن الحسین عن</w:t>
      </w:r>
    </w:p>
    <w:p>
      <w:pPr>
        <w:pStyle w:val="BookText"/>
      </w:pPr>
      <w:r>
        <w:rPr>
          <w:rFonts w:ascii="IRNazanin" w:hAnsi="IRNazanin" w:eastAsia="IRNazanin" w:cs="IRNazanin"/>
          <w:lang w:bidi="fa-IR"/>
          <w:color w:val="111111"/>
          <w:sz w:val="28"/>
          <w:szCs w:val="28"/>
          <w:rtl/>
        </w:rPr>
        <w:t xml:space="preserve">محمد بن إسماعیل بن بزیع عن صالح بن عقبة عن یزید بن عبد الملک</w:t>
      </w:r>
    </w:p>
    <w:p>
      <w:pPr>
        <w:pStyle w:val="BookText"/>
      </w:pPr>
      <w:r>
        <w:rPr>
          <w:rFonts w:ascii="IRNazanin" w:hAnsi="IRNazanin" w:eastAsia="IRNazanin" w:cs="IRNazanin"/>
          <w:lang w:bidi="fa-IR"/>
          <w:color w:val="111111"/>
          <w:sz w:val="28"/>
          <w:szCs w:val="28"/>
          <w:rtl/>
        </w:rPr>
        <w:t xml:space="preserve">عن أبی عبد الله علیه السلام قال تزاوروا فان فی زیارتکم احیاءا لقلوبکم</w:t>
      </w:r>
    </w:p>
    <w:p>
      <w:pPr>
        <w:pStyle w:val="BookText"/>
      </w:pPr>
      <w:r>
        <w:rPr>
          <w:rFonts w:ascii="IRNazanin" w:hAnsi="IRNazanin" w:eastAsia="IRNazanin" w:cs="IRNazanin"/>
          <w:lang w:bidi="fa-IR"/>
          <w:color w:val="111111"/>
          <w:sz w:val="28"/>
          <w:szCs w:val="28"/>
          <w:rtl/>
        </w:rPr>
        <w:t xml:space="preserve">وذکرا لأحادیثنا وأحادیثنا تعطف بعضکم علی بعض فان أخذتم بها</w:t>
      </w:r>
    </w:p>
    <w:p>
      <w:pPr>
        <w:pStyle w:val="BookText"/>
      </w:pPr>
      <w:r>
        <w:rPr>
          <w:rFonts w:ascii="IRNazanin" w:hAnsi="IRNazanin" w:eastAsia="IRNazanin" w:cs="IRNazanin"/>
          <w:lang w:bidi="fa-IR"/>
          <w:color w:val="111111"/>
          <w:sz w:val="28"/>
          <w:szCs w:val="28"/>
          <w:rtl/>
        </w:rPr>
        <w:t xml:space="preserve">رشدتم ونجوتم وان ترکتموها ضللتم وهلکتم فخذوا بها وأنا بنجاتکم</w:t>
      </w:r>
    </w:p>
    <w:p>
      <w:pPr>
        <w:pStyle w:val="BookText"/>
      </w:pPr>
      <w:r>
        <w:rPr>
          <w:rFonts w:ascii="IRNazanin" w:hAnsi="IRNazanin" w:eastAsia="IRNazanin" w:cs="IRNazanin"/>
          <w:lang w:bidi="fa-IR"/>
          <w:color w:val="111111"/>
          <w:sz w:val="28"/>
          <w:szCs w:val="28"/>
          <w:rtl/>
        </w:rPr>
        <w:t xml:space="preserve">زعیم.</w:t>
      </w:r>
    </w:p>
    <w:p>
      <w:pPr>
        <w:pStyle w:val="BookText"/>
      </w:pPr>
      <w:r>
        <w:rPr>
          <w:rFonts w:ascii="IRNazanin" w:hAnsi="IRNazanin" w:eastAsia="IRNazanin" w:cs="IRNazanin"/>
          <w:lang w:bidi="fa-IR"/>
          <w:color w:val="111111"/>
          <w:sz w:val="28"/>
          <w:szCs w:val="28"/>
          <w:rtl/>
        </w:rPr>
        <w:t xml:space="preserve">(17) المحاسن 62 - البرقی عن القاسم بن یحیی عن جده عن ابن</w:t>
      </w:r>
    </w:p>
    <w:p>
      <w:pPr>
        <w:pStyle w:val="BookText"/>
      </w:pPr>
      <w:r>
        <w:rPr>
          <w:rFonts w:ascii="IRNazanin" w:hAnsi="IRNazanin" w:eastAsia="IRNazanin" w:cs="IRNazanin"/>
          <w:lang w:bidi="fa-IR"/>
          <w:color w:val="111111"/>
          <w:sz w:val="28"/>
          <w:szCs w:val="28"/>
          <w:rtl/>
        </w:rPr>
        <w:t xml:space="preserve">مسلم عن أبی عبد الله علیه السلام قال قال أمیر المؤمنین علیه السلام ذکرنا</w:t>
      </w:r>
    </w:p>
    <w:p>
      <w:pPr>
        <w:pStyle w:val="BookText"/>
      </w:pPr>
      <w:r>
        <w:rPr>
          <w:rFonts w:ascii="IRNazanin" w:hAnsi="IRNazanin" w:eastAsia="IRNazanin" w:cs="IRNazanin"/>
          <w:lang w:bidi="fa-IR"/>
          <w:color w:val="111111"/>
          <w:sz w:val="28"/>
          <w:szCs w:val="28"/>
          <w:rtl/>
        </w:rPr>
        <w:t xml:space="preserve">أهل البیت شفاء من الوعک والأسقام ووسواس الریب وحبنا رضی الرب</w:t>
      </w:r>
    </w:p>
    <w:p>
      <w:pPr>
        <w:pStyle w:val="BookText"/>
      </w:pPr>
      <w:r>
        <w:rPr>
          <w:rFonts w:ascii="IRNazanin" w:hAnsi="IRNazanin" w:eastAsia="IRNazanin" w:cs="IRNazanin"/>
          <w:lang w:bidi="fa-IR"/>
          <w:color w:val="111111"/>
          <w:sz w:val="28"/>
          <w:szCs w:val="28"/>
          <w:rtl/>
        </w:rPr>
        <w:t xml:space="preserve">تبارک وتعالی.</w:t>
      </w:r>
    </w:p>
    <w:p>
      <w:pPr>
        <w:pStyle w:val="BookText"/>
      </w:pPr>
      <w:r>
        <w:rPr>
          <w:rFonts w:ascii="IRNazanin" w:hAnsi="IRNazanin" w:eastAsia="IRNazanin" w:cs="IRNazanin"/>
          <w:lang w:bidi="fa-IR"/>
          <w:color w:val="111111"/>
          <w:sz w:val="28"/>
          <w:szCs w:val="28"/>
          <w:rtl/>
        </w:rPr>
        <w:t xml:space="preserve">(18) فقیه 133 ج 2 - قال النبی صلی الله علیه وآله النظر إلی</w:t>
      </w:r>
    </w:p>
    <w:p>
      <w:pPr>
        <w:pStyle w:val="BookText"/>
      </w:pPr>
      <w:r>
        <w:rPr>
          <w:rFonts w:ascii="IRNazanin" w:hAnsi="IRNazanin" w:eastAsia="IRNazanin" w:cs="IRNazanin"/>
          <w:lang w:bidi="fa-IR"/>
          <w:color w:val="111111"/>
          <w:sz w:val="28"/>
          <w:szCs w:val="28"/>
          <w:rtl/>
        </w:rPr>
        <w:t xml:space="preserve">علی علیه السلام عبادة قال وفی خبر آخر قال ذکر علی عبادة.</w:t>
      </w:r>
    </w:p>
    <w:p>
      <w:pPr>
        <w:pStyle w:val="BookText"/>
      </w:pPr>
      <w:r>
        <w:rPr>
          <w:rFonts w:ascii="IRNazanin" w:hAnsi="IRNazanin" w:eastAsia="IRNazanin" w:cs="IRNazanin"/>
          <w:lang w:bidi="fa-IR"/>
          <w:color w:val="111111"/>
          <w:sz w:val="28"/>
          <w:szCs w:val="28"/>
          <w:rtl/>
        </w:rPr>
        <w:t xml:space="preserve">(19) ک 404 ج 2 - شاذان بن جبرئیل القمی فی کتاب الفضائل</w:t>
      </w:r>
    </w:p>
    <w:p>
      <w:pPr>
        <w:pStyle w:val="BookText"/>
      </w:pPr>
      <w:r>
        <w:rPr>
          <w:rFonts w:ascii="IRNazanin" w:hAnsi="IRNazanin" w:eastAsia="IRNazanin" w:cs="IRNazanin"/>
          <w:lang w:bidi="fa-IR"/>
          <w:color w:val="111111"/>
          <w:sz w:val="28"/>
          <w:szCs w:val="28"/>
          <w:rtl/>
        </w:rPr>
        <w:t xml:space="preserve">بالاسناد یرفعه عن أم المؤمنین أم سلمة رضی الله عنها أنها قالت سمعت</w:t>
      </w:r>
    </w:p>
    <w:p>
      <w:pPr>
        <w:pStyle w:val="BookText"/>
      </w:pPr>
      <w:r>
        <w:rPr>
          <w:rFonts w:ascii="IRNazanin" w:hAnsi="IRNazanin" w:eastAsia="IRNazanin" w:cs="IRNazanin"/>
          <w:lang w:bidi="fa-IR"/>
          <w:color w:val="111111"/>
          <w:sz w:val="28"/>
          <w:szCs w:val="28"/>
          <w:rtl/>
        </w:rPr>
        <w:t xml:space="preserve">رسول الله صلی الله علیه وآله یقول ما اجتمع قوم یذکرون فضل علی بن أبی</w:t>
      </w:r>
    </w:p>
    <w:p>
      <w:pPr>
        <w:pStyle w:val="BookText"/>
      </w:pPr>
      <w:r>
        <w:rPr>
          <w:rFonts w:ascii="IRNazanin" w:hAnsi="IRNazanin" w:eastAsia="IRNazanin" w:cs="IRNazanin"/>
          <w:lang w:bidi="fa-IR"/>
          <w:color w:val="111111"/>
          <w:sz w:val="28"/>
          <w:szCs w:val="28"/>
          <w:rtl/>
        </w:rPr>
        <w:t xml:space="preserve">طالب علیه السلام الا هبطت علیهم ملائکة السماء حتی تحف بهم فإذا</w:t>
      </w:r>
    </w:p>
    <w:p>
      <w:pPr>
        <w:pStyle w:val="BookText"/>
      </w:pPr>
      <w:r>
        <w:rPr>
          <w:rFonts w:ascii="IRNazanin" w:hAnsi="IRNazanin" w:eastAsia="IRNazanin" w:cs="IRNazanin"/>
          <w:lang w:bidi="fa-IR"/>
          <w:color w:val="111111"/>
          <w:sz w:val="28"/>
          <w:szCs w:val="28"/>
          <w:rtl/>
        </w:rPr>
        <w:t xml:space="preserve">تفرقوا عرجت الملائکة إلی السماء فتقول لهم الملائکة انا نشم من رائحتکم</w:t>
      </w:r>
    </w:p>
    <w:p>
      <w:pPr>
        <w:pStyle w:val="BookText"/>
      </w:pPr>
      <w:r>
        <w:rPr>
          <w:rFonts w:ascii="IRNazanin" w:hAnsi="IRNazanin" w:eastAsia="IRNazanin" w:cs="IRNazanin"/>
          <w:lang w:bidi="fa-IR"/>
          <w:color w:val="111111"/>
          <w:sz w:val="28"/>
          <w:szCs w:val="28"/>
          <w:rtl/>
        </w:rPr>
        <w:t xml:space="preserve">ما لا نشمه من الملائکة فلم نر رائحة أطیب منها فیقولون کنا عند قوم</w:t>
      </w:r>
    </w:p>
    <w:p>
      <w:pPr>
        <w:pStyle w:val="BookText"/>
      </w:pPr>
      <w:r>
        <w:rPr>
          <w:rFonts w:ascii="IRNazanin" w:hAnsi="IRNazanin" w:eastAsia="IRNazanin" w:cs="IRNazanin"/>
          <w:lang w:bidi="fa-IR"/>
          <w:color w:val="111111"/>
          <w:sz w:val="28"/>
          <w:szCs w:val="28"/>
          <w:rtl/>
        </w:rPr>
        <w:t xml:space="preserve">یذکرون محمدا وأهل بیته علیهم السلام فعلق علینا من ریحهم فتعطرنا</w:t>
      </w:r>
    </w:p>
    <w:p>
      <w:pPr>
        <w:pStyle w:val="BookText"/>
      </w:pPr>
      <w:r>
        <w:rPr>
          <w:rFonts w:ascii="IRNazanin" w:hAnsi="IRNazanin" w:eastAsia="IRNazanin" w:cs="IRNazanin"/>
          <w:lang w:bidi="fa-IR"/>
          <w:color w:val="111111"/>
          <w:sz w:val="28"/>
          <w:szCs w:val="28"/>
          <w:rtl/>
        </w:rPr>
        <w:t xml:space="preserve">فیقولون اهبطوا بنا إلیهم فیقولون تفرقوا ومضی کل واحد منهم إلی</w:t>
      </w:r>
    </w:p>
    <w:p>
      <w:pPr>
        <w:pStyle w:val="BookText"/>
      </w:pPr>
      <w:r>
        <w:rPr>
          <w:rFonts w:ascii="IRNazanin" w:hAnsi="IRNazanin" w:eastAsia="IRNazanin" w:cs="IRNazanin"/>
          <w:lang w:bidi="fa-IR"/>
          <w:color w:val="111111"/>
          <w:sz w:val="28"/>
          <w:szCs w:val="28"/>
          <w:rtl/>
        </w:rPr>
        <w:t xml:space="preserve">منزله فیقولون اهبطوا بنا حتی نتعطر بذلک المکان.</w:t>
      </w:r>
    </w:p>
    <w:p>
      <w:pPr>
        <w:pStyle w:val="BookText"/>
      </w:pPr>
      <w:r>
        <w:rPr>
          <w:rFonts w:ascii="IRNazanin" w:hAnsi="IRNazanin" w:eastAsia="IRNazanin" w:cs="IRNazanin"/>
          <w:lang w:bidi="fa-IR"/>
          <w:color w:val="111111"/>
          <w:sz w:val="28"/>
          <w:szCs w:val="28"/>
          <w:rtl/>
        </w:rPr>
        <w:t xml:space="preserve">(20) بشارة المصطفی 60 - بأسناده قال حدثنا الحسین بن أحمد بن</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إدریس قال حدثنی أبی عن محمد ابن أحمد بن یحیی عن عمر بن علی بن</w:t>
      </w:r>
    </w:p>
    <w:p>
      <w:pPr>
        <w:pStyle w:val="BookText"/>
      </w:pPr>
      <w:r>
        <w:rPr>
          <w:rFonts w:ascii="IRNazanin" w:hAnsi="IRNazanin" w:eastAsia="IRNazanin" w:cs="IRNazanin"/>
          <w:lang w:bidi="fa-IR"/>
          <w:color w:val="111111"/>
          <w:sz w:val="28"/>
          <w:szCs w:val="28"/>
          <w:rtl/>
        </w:rPr>
        <w:t xml:space="preserve">عمر بن زید عن عمه محمد بن عمر عن أبیه عن علی بن الحسین بن علی</w:t>
      </w:r>
    </w:p>
    <w:p>
      <w:pPr>
        <w:pStyle w:val="BookText"/>
      </w:pPr>
      <w:r>
        <w:rPr>
          <w:rFonts w:ascii="IRNazanin" w:hAnsi="IRNazanin" w:eastAsia="IRNazanin" w:cs="IRNazanin"/>
          <w:lang w:bidi="fa-IR"/>
          <w:color w:val="111111"/>
          <w:sz w:val="28"/>
          <w:szCs w:val="28"/>
          <w:rtl/>
        </w:rPr>
        <w:t xml:space="preserve">الرازی قال حدثنا أبو عبد الله الحسین بن محمد بن نصر الحلوانی قال</w:t>
      </w:r>
    </w:p>
    <w:p>
      <w:pPr>
        <w:pStyle w:val="BookText"/>
      </w:pPr>
      <w:r>
        <w:rPr>
          <w:rFonts w:ascii="IRNazanin" w:hAnsi="IRNazanin" w:eastAsia="IRNazanin" w:cs="IRNazanin"/>
          <w:lang w:bidi="fa-IR"/>
          <w:color w:val="111111"/>
          <w:sz w:val="28"/>
          <w:szCs w:val="28"/>
          <w:rtl/>
        </w:rPr>
        <w:t xml:space="preserve">حدثنی الشریف الاجل المرتضی علم الهدی ذو المجدین أبو القاسم علی بن</w:t>
      </w:r>
    </w:p>
    <w:p>
      <w:pPr>
        <w:pStyle w:val="BookText"/>
      </w:pPr>
      <w:r>
        <w:rPr>
          <w:rFonts w:ascii="IRNazanin" w:hAnsi="IRNazanin" w:eastAsia="IRNazanin" w:cs="IRNazanin"/>
          <w:lang w:bidi="fa-IR"/>
          <w:color w:val="111111"/>
          <w:sz w:val="28"/>
          <w:szCs w:val="28"/>
          <w:rtl/>
        </w:rPr>
        <w:t xml:space="preserve">الحسین الموسوی ره قال حدثنی أبی الحسین بن موسی قال حدثنی أبی</w:t>
      </w:r>
    </w:p>
    <w:p>
      <w:pPr>
        <w:pStyle w:val="BookText"/>
      </w:pPr>
      <w:r>
        <w:rPr>
          <w:rFonts w:ascii="IRNazanin" w:hAnsi="IRNazanin" w:eastAsia="IRNazanin" w:cs="IRNazanin"/>
          <w:lang w:bidi="fa-IR"/>
          <w:color w:val="111111"/>
          <w:sz w:val="28"/>
          <w:szCs w:val="28"/>
          <w:rtl/>
        </w:rPr>
        <w:t xml:space="preserve">موسی بن محمد قال حدثنی أبی محمد بن موسی قال حدثنی أبی موسی بن</w:t>
      </w:r>
    </w:p>
    <w:p>
      <w:pPr>
        <w:pStyle w:val="BookText"/>
      </w:pPr>
      <w:r>
        <w:rPr>
          <w:rFonts w:ascii="IRNazanin" w:hAnsi="IRNazanin" w:eastAsia="IRNazanin" w:cs="IRNazanin"/>
          <w:lang w:bidi="fa-IR"/>
          <w:color w:val="111111"/>
          <w:sz w:val="28"/>
          <w:szCs w:val="28"/>
          <w:rtl/>
        </w:rPr>
        <w:t xml:space="preserve">إبراهیم قال حدثنی أبی إبراهیم بن موسی قال حدثنی أبی موسی بن جعفر</w:t>
      </w:r>
    </w:p>
    <w:p>
      <w:pPr>
        <w:pStyle w:val="BookText"/>
      </w:pPr>
      <w:r>
        <w:rPr>
          <w:rFonts w:ascii="IRNazanin" w:hAnsi="IRNazanin" w:eastAsia="IRNazanin" w:cs="IRNazanin"/>
          <w:lang w:bidi="fa-IR"/>
          <w:color w:val="111111"/>
          <w:sz w:val="28"/>
          <w:szCs w:val="28"/>
          <w:rtl/>
        </w:rPr>
        <w:t xml:space="preserve">قال حدثنی أبی جعفر بن محمد قال حدثنی أبی محمد بن علی بن الحسین</w:t>
      </w:r>
    </w:p>
    <w:p>
      <w:pPr>
        <w:pStyle w:val="BookText"/>
      </w:pPr>
      <w:r>
        <w:rPr>
          <w:rFonts w:ascii="IRNazanin" w:hAnsi="IRNazanin" w:eastAsia="IRNazanin" w:cs="IRNazanin"/>
          <w:lang w:bidi="fa-IR"/>
          <w:color w:val="111111"/>
          <w:sz w:val="28"/>
          <w:szCs w:val="28"/>
          <w:rtl/>
        </w:rPr>
        <w:t xml:space="preserve">قال حدثنی أبی علی بن الحسین قال حدثنی أبی الحسین بن علی قال</w:t>
      </w:r>
    </w:p>
    <w:p>
      <w:pPr>
        <w:pStyle w:val="BookText"/>
      </w:pPr>
      <w:r>
        <w:rPr>
          <w:rFonts w:ascii="IRNazanin" w:hAnsi="IRNazanin" w:eastAsia="IRNazanin" w:cs="IRNazanin"/>
          <w:lang w:bidi="fa-IR"/>
          <w:color w:val="111111"/>
          <w:sz w:val="28"/>
          <w:szCs w:val="28"/>
          <w:rtl/>
        </w:rPr>
        <w:t xml:space="preserve">حدثنا جابر بن عبد الله الأنصاری قال قال رسول الله صلی الله علیه وآله</w:t>
      </w:r>
    </w:p>
    <w:p>
      <w:pPr>
        <w:pStyle w:val="BookText"/>
      </w:pPr>
      <w:r>
        <w:rPr>
          <w:rFonts w:ascii="IRNazanin" w:hAnsi="IRNazanin" w:eastAsia="IRNazanin" w:cs="IRNazanin"/>
          <w:lang w:bidi="fa-IR"/>
          <w:color w:val="111111"/>
          <w:sz w:val="28"/>
          <w:szCs w:val="28"/>
          <w:rtl/>
        </w:rPr>
        <w:t xml:space="preserve">زینوا مجالسکم بذکر علی بن أبی طالب علیه السلام.</w:t>
      </w:r>
    </w:p>
    <w:p>
      <w:pPr>
        <w:pStyle w:val="BookText"/>
      </w:pPr>
      <w:r>
        <w:rPr>
          <w:rFonts w:ascii="IRNazanin" w:hAnsi="IRNazanin" w:eastAsia="IRNazanin" w:cs="IRNazanin"/>
          <w:lang w:bidi="fa-IR"/>
          <w:color w:val="111111"/>
          <w:sz w:val="28"/>
          <w:szCs w:val="28"/>
          <w:rtl/>
        </w:rPr>
        <w:t xml:space="preserve">(21) تفسیر فرات 208 - قال حدثنی جعفر بن أحمد معنعنا عن أبی</w:t>
      </w:r>
    </w:p>
    <w:p>
      <w:pPr>
        <w:pStyle w:val="BookText"/>
      </w:pPr>
      <w:r>
        <w:rPr>
          <w:rFonts w:ascii="IRNazanin" w:hAnsi="IRNazanin" w:eastAsia="IRNazanin" w:cs="IRNazanin"/>
          <w:lang w:bidi="fa-IR"/>
          <w:color w:val="111111"/>
          <w:sz w:val="28"/>
          <w:szCs w:val="28"/>
          <w:rtl/>
        </w:rPr>
        <w:t xml:space="preserve">عبد الله علیه السلام قال خرجت أنا وأبی ذات یوم فإذا هو بأناس من</w:t>
      </w:r>
    </w:p>
    <w:p>
      <w:pPr>
        <w:pStyle w:val="BookText"/>
      </w:pPr>
      <w:r>
        <w:rPr>
          <w:rFonts w:ascii="IRNazanin" w:hAnsi="IRNazanin" w:eastAsia="IRNazanin" w:cs="IRNazanin"/>
          <w:lang w:bidi="fa-IR"/>
          <w:color w:val="111111"/>
          <w:sz w:val="28"/>
          <w:szCs w:val="28"/>
          <w:rtl/>
        </w:rPr>
        <w:t xml:space="preserve">أصحابنا بین المنبر والقبر فسلم علیهم ثم قال أما والله إنی لأحب ریحکم</w:t>
      </w:r>
    </w:p>
    <w:p>
      <w:pPr>
        <w:pStyle w:val="BookText"/>
      </w:pPr>
      <w:r>
        <w:rPr>
          <w:rFonts w:ascii="IRNazanin" w:hAnsi="IRNazanin" w:eastAsia="IRNazanin" w:cs="IRNazanin"/>
          <w:lang w:bidi="fa-IR"/>
          <w:color w:val="111111"/>
          <w:sz w:val="28"/>
          <w:szCs w:val="28"/>
          <w:rtl/>
        </w:rPr>
        <w:t xml:space="preserve">وأرواحکم فأعینونی علی ذلک بورع واجتهاد من أئتم بعبد فلیعمل</w:t>
      </w:r>
    </w:p>
    <w:p>
      <w:pPr>
        <w:pStyle w:val="BookText"/>
      </w:pPr>
      <w:r>
        <w:rPr>
          <w:rFonts w:ascii="IRNazanin" w:hAnsi="IRNazanin" w:eastAsia="IRNazanin" w:cs="IRNazanin"/>
          <w:lang w:bidi="fa-IR"/>
          <w:color w:val="111111"/>
          <w:sz w:val="28"/>
          <w:szCs w:val="28"/>
          <w:rtl/>
        </w:rPr>
        <w:t xml:space="preserve">بعمله أنتم شیعة آل محمد صلی الله علیه وآله (إلی أن قال) ألا وان لکل</w:t>
      </w:r>
    </w:p>
    <w:p>
      <w:pPr>
        <w:pStyle w:val="BookText"/>
      </w:pPr>
      <w:r>
        <w:rPr>
          <w:rFonts w:ascii="IRNazanin" w:hAnsi="IRNazanin" w:eastAsia="IRNazanin" w:cs="IRNazanin"/>
          <w:lang w:bidi="fa-IR"/>
          <w:color w:val="111111"/>
          <w:sz w:val="28"/>
          <w:szCs w:val="28"/>
          <w:rtl/>
        </w:rPr>
        <w:t xml:space="preserve">شئ سید وسید المجالس مجالس الشیعة.</w:t>
      </w:r>
    </w:p>
    <w:p>
      <w:pPr>
        <w:pStyle w:val="BookText"/>
      </w:pPr>
      <w:r>
        <w:rPr>
          <w:rFonts w:ascii="IRNazanin" w:hAnsi="IRNazanin" w:eastAsia="IRNazanin" w:cs="IRNazanin"/>
          <w:lang w:bidi="fa-IR"/>
          <w:color w:val="111111"/>
          <w:sz w:val="28"/>
          <w:szCs w:val="28"/>
          <w:rtl/>
        </w:rPr>
        <w:t xml:space="preserve">(22) رجال الکشی 344 - حدثنی محمد بن مسعود قال حدثنی</w:t>
      </w:r>
    </w:p>
    <w:p>
      <w:pPr>
        <w:pStyle w:val="BookText"/>
      </w:pPr>
      <w:r>
        <w:rPr>
          <w:rFonts w:ascii="IRNazanin" w:hAnsi="IRNazanin" w:eastAsia="IRNazanin" w:cs="IRNazanin"/>
          <w:lang w:bidi="fa-IR"/>
          <w:color w:val="111111"/>
          <w:sz w:val="28"/>
          <w:szCs w:val="28"/>
          <w:rtl/>
        </w:rPr>
        <w:t xml:space="preserve">عبد الله بن محمد عن الوشاء قال حدثنا علی بن عقبة عن أبیه قال قلت</w:t>
      </w:r>
    </w:p>
    <w:p>
      <w:pPr>
        <w:pStyle w:val="BookText"/>
      </w:pPr>
      <w:r>
        <w:rPr>
          <w:rFonts w:ascii="IRNazanin" w:hAnsi="IRNazanin" w:eastAsia="IRNazanin" w:cs="IRNazanin"/>
          <w:lang w:bidi="fa-IR"/>
          <w:color w:val="111111"/>
          <w:sz w:val="28"/>
          <w:szCs w:val="28"/>
          <w:rtl/>
        </w:rPr>
        <w:t xml:space="preserve">لأبی عبد الله علیه السلام ان لنا خادمة لا تعرف ما نحن علیه فإذا أذنبت</w:t>
      </w:r>
    </w:p>
    <w:p>
      <w:pPr>
        <w:pStyle w:val="BookText"/>
      </w:pPr>
      <w:r>
        <w:rPr>
          <w:rFonts w:ascii="IRNazanin" w:hAnsi="IRNazanin" w:eastAsia="IRNazanin" w:cs="IRNazanin"/>
          <w:lang w:bidi="fa-IR"/>
          <w:color w:val="111111"/>
          <w:sz w:val="28"/>
          <w:szCs w:val="28"/>
          <w:rtl/>
        </w:rPr>
        <w:t xml:space="preserve">ذنبا وأرادت أن تحلف بیمین قالت لا وحق الذی إذا ذکرتموه بکیتم قال</w:t>
      </w:r>
    </w:p>
    <w:p>
      <w:pPr>
        <w:pStyle w:val="BookText"/>
      </w:pPr>
      <w:r>
        <w:rPr>
          <w:rFonts w:ascii="IRNazanin" w:hAnsi="IRNazanin" w:eastAsia="IRNazanin" w:cs="IRNazanin"/>
          <w:lang w:bidi="fa-IR"/>
          <w:color w:val="111111"/>
          <w:sz w:val="28"/>
          <w:szCs w:val="28"/>
          <w:rtl/>
        </w:rPr>
        <w:t xml:space="preserve">فقال رحمکم الله من أهل بیت.</w:t>
      </w:r>
    </w:p>
    <w:p>
      <w:pPr>
        <w:pStyle w:val="BookText"/>
      </w:pPr>
      <w:r>
        <w:rPr>
          <w:rFonts w:ascii="IRNazanin" w:hAnsi="IRNazanin" w:eastAsia="IRNazanin" w:cs="IRNazanin"/>
          <w:lang w:bidi="fa-IR"/>
          <w:color w:val="111111"/>
          <w:sz w:val="28"/>
          <w:szCs w:val="28"/>
          <w:rtl/>
        </w:rPr>
        <w:t xml:space="preserve">وتقدم فی روایة بحر السقا (48) من باب (1) فضل النوافل من</w:t>
      </w:r>
    </w:p>
    <w:p>
      <w:pPr>
        <w:pStyle w:val="BookText"/>
      </w:pPr>
      <w:r>
        <w:rPr>
          <w:rFonts w:ascii="IRNazanin" w:hAnsi="IRNazanin" w:eastAsia="IRNazanin" w:cs="IRNazanin"/>
          <w:lang w:bidi="fa-IR"/>
          <w:color w:val="111111"/>
          <w:sz w:val="28"/>
          <w:szCs w:val="28"/>
          <w:rtl/>
        </w:rPr>
        <w:t xml:space="preserve">أبوابها قوله علیه السلام ثلاثة من روح الله لقاء الاخوان.</w:t>
      </w:r>
    </w:p>
    <w:p>
      <w:pPr>
        <w:pStyle w:val="BookText"/>
      </w:pPr>
      <w:r>
        <w:rPr>
          <w:rFonts w:ascii="IRNazanin" w:hAnsi="IRNazanin" w:eastAsia="IRNazanin" w:cs="IRNazanin"/>
          <w:lang w:bidi="fa-IR"/>
          <w:color w:val="111111"/>
          <w:sz w:val="28"/>
          <w:szCs w:val="28"/>
          <w:rtl/>
        </w:rPr>
        <w:t xml:space="preserve">وفی أحادیث باب (105) أن من لا یقدر علی زیارة قبور الأئمة</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8" w:name="pg12421_117258"/>
    <w:bookmarkEnd w:id="18"/>
    <w:p>
      <w:pPr>
        <w:pStyle w:val="BookText"/>
      </w:pPr>
      <w:r>
        <w:rPr>
          <w:rFonts w:ascii="IRNazanin" w:hAnsi="IRNazanin" w:eastAsia="IRNazanin" w:cs="IRNazanin"/>
          <w:lang w:bidi="fa-IR"/>
          <w:color w:val="111111"/>
          <w:sz w:val="28"/>
          <w:szCs w:val="28"/>
          <w:rtl/>
        </w:rPr>
        <w:t xml:space="preserve">علیهم السلام فلیزر صلحاء إخوانهم.</w:t>
      </w:r>
    </w:p>
    <w:p>
      <w:pPr>
        <w:pStyle w:val="BookText"/>
      </w:pPr>
      <w:r>
        <w:rPr>
          <w:rFonts w:ascii="IRNazanin" w:hAnsi="IRNazanin" w:eastAsia="IRNazanin" w:cs="IRNazanin"/>
          <w:lang w:bidi="fa-IR"/>
          <w:color w:val="111111"/>
          <w:sz w:val="28"/>
          <w:szCs w:val="28"/>
          <w:rtl/>
        </w:rPr>
        <w:t xml:space="preserve">وباب (108) استحباب زیارة المؤمنین من أبواب زیارة المعصومین</w:t>
      </w:r>
    </w:p>
    <w:p>
      <w:pPr>
        <w:pStyle w:val="BookText"/>
      </w:pPr>
      <w:r>
        <w:rPr>
          <w:rFonts w:ascii="IRNazanin" w:hAnsi="IRNazanin" w:eastAsia="IRNazanin" w:cs="IRNazanin"/>
          <w:lang w:bidi="fa-IR"/>
          <w:color w:val="111111"/>
          <w:sz w:val="28"/>
          <w:szCs w:val="28"/>
          <w:rtl/>
        </w:rPr>
        <w:t xml:space="preserve">ما یناسب ذلک.</w:t>
      </w:r>
    </w:p>
    <w:p>
      <w:pPr>
        <w:pStyle w:val="BookText"/>
      </w:pPr>
      <w:r>
        <w:rPr>
          <w:rFonts w:ascii="IRNazanin" w:hAnsi="IRNazanin" w:eastAsia="IRNazanin" w:cs="IRNazanin"/>
          <w:lang w:bidi="fa-IR"/>
          <w:color w:val="111111"/>
          <w:sz w:val="28"/>
          <w:szCs w:val="28"/>
          <w:rtl/>
        </w:rPr>
        <w:t xml:space="preserve">وفی روایة السکونی (1) من باب (109) استحباب لقاء الاخوان</w:t>
      </w:r>
    </w:p>
    <w:p>
      <w:pPr>
        <w:pStyle w:val="BookText"/>
      </w:pPr>
      <w:r>
        <w:rPr>
          <w:rFonts w:ascii="IRNazanin" w:hAnsi="IRNazanin" w:eastAsia="IRNazanin" w:cs="IRNazanin"/>
          <w:lang w:bidi="fa-IR"/>
          <w:color w:val="111111"/>
          <w:sz w:val="28"/>
          <w:szCs w:val="28"/>
          <w:rtl/>
        </w:rPr>
        <w:t xml:space="preserve">قوله (ع) لقاء الاخوان مغنم جسیم.</w:t>
      </w:r>
    </w:p>
    <w:p>
      <w:pPr>
        <w:pStyle w:val="BookText"/>
      </w:pPr>
      <w:r>
        <w:rPr>
          <w:rFonts w:ascii="IRNazanin" w:hAnsi="IRNazanin" w:eastAsia="IRNazanin" w:cs="IRNazanin"/>
          <w:lang w:bidi="fa-IR"/>
          <w:color w:val="111111"/>
          <w:sz w:val="28"/>
          <w:szCs w:val="28"/>
          <w:rtl/>
        </w:rPr>
        <w:t xml:space="preserve">وفی روایة صفوان (2) قوله (ع) أیما ثلاثة مؤمنین اجتمعوا عند</w:t>
      </w:r>
    </w:p>
    <w:p>
      <w:pPr>
        <w:pStyle w:val="BookText"/>
      </w:pPr>
      <w:r>
        <w:rPr>
          <w:rFonts w:ascii="IRNazanin" w:hAnsi="IRNazanin" w:eastAsia="IRNazanin" w:cs="IRNazanin"/>
          <w:lang w:bidi="fa-IR"/>
          <w:color w:val="111111"/>
          <w:sz w:val="28"/>
          <w:szCs w:val="28"/>
          <w:rtl/>
        </w:rPr>
        <w:t xml:space="preserve">أخ لهم یأمنون بوائقه ولا یخافون غوائله ویرجون ما عنده ان دعوا الله</w:t>
      </w:r>
    </w:p>
    <w:p>
      <w:pPr>
        <w:pStyle w:val="BookText"/>
      </w:pPr>
      <w:r>
        <w:rPr>
          <w:rFonts w:ascii="IRNazanin" w:hAnsi="IRNazanin" w:eastAsia="IRNazanin" w:cs="IRNazanin"/>
          <w:lang w:bidi="fa-IR"/>
          <w:color w:val="111111"/>
          <w:sz w:val="28"/>
          <w:szCs w:val="28"/>
          <w:rtl/>
        </w:rPr>
        <w:t xml:space="preserve">أجابهم الخ. وفی روایة خیثمة (3) قوله علیه السلام فان لقیا بعضهم</w:t>
      </w:r>
    </w:p>
    <w:p>
      <w:pPr>
        <w:pStyle w:val="BookText"/>
      </w:pPr>
      <w:r>
        <w:rPr>
          <w:rFonts w:ascii="IRNazanin" w:hAnsi="IRNazanin" w:eastAsia="IRNazanin" w:cs="IRNazanin"/>
          <w:lang w:bidi="fa-IR"/>
          <w:color w:val="111111"/>
          <w:sz w:val="28"/>
          <w:szCs w:val="28"/>
          <w:rtl/>
        </w:rPr>
        <w:t xml:space="preserve">بعضا حیاة لأمرنا.</w:t>
      </w:r>
    </w:p>
    <w:p>
      <w:pPr>
        <w:pStyle w:val="BookText"/>
      </w:pPr>
      <w:r>
        <w:rPr>
          <w:rFonts w:ascii="IRNazanin" w:hAnsi="IRNazanin" w:eastAsia="IRNazanin" w:cs="IRNazanin"/>
          <w:lang w:bidi="fa-IR"/>
          <w:color w:val="111111"/>
          <w:sz w:val="28"/>
          <w:szCs w:val="28"/>
          <w:rtl/>
        </w:rPr>
        <w:t xml:space="preserve">وفی روایة معتب (4) قوله علیه السلام رحم الله عبدا اجتمع مع آخر</w:t>
      </w:r>
    </w:p>
    <w:p>
      <w:pPr>
        <w:pStyle w:val="BookText"/>
      </w:pPr>
      <w:r>
        <w:rPr>
          <w:rFonts w:ascii="IRNazanin" w:hAnsi="IRNazanin" w:eastAsia="IRNazanin" w:cs="IRNazanin"/>
          <w:lang w:bidi="fa-IR"/>
          <w:color w:val="111111"/>
          <w:sz w:val="28"/>
          <w:szCs w:val="28"/>
          <w:rtl/>
        </w:rPr>
        <w:t xml:space="preserve">فتذاکرا أمرنا فان ثالثهما ملک یستغفر لهما وما اجتمعتم فاشتغلوا</w:t>
      </w:r>
    </w:p>
    <w:p>
      <w:pPr>
        <w:pStyle w:val="BookText"/>
      </w:pPr>
      <w:r>
        <w:rPr>
          <w:rFonts w:ascii="IRNazanin" w:hAnsi="IRNazanin" w:eastAsia="IRNazanin" w:cs="IRNazanin"/>
          <w:lang w:bidi="fa-IR"/>
          <w:color w:val="111111"/>
          <w:sz w:val="28"/>
          <w:szCs w:val="28"/>
          <w:rtl/>
        </w:rPr>
        <w:t xml:space="preserve">بالذکر الخ.</w:t>
      </w:r>
    </w:p>
    <w:p>
      <w:pPr>
        <w:pStyle w:val="BookText"/>
      </w:pPr>
      <w:r>
        <w:rPr>
          <w:rFonts w:ascii="IRNazanin" w:hAnsi="IRNazanin" w:eastAsia="IRNazanin" w:cs="IRNazanin"/>
          <w:lang w:bidi="fa-IR"/>
          <w:color w:val="111111"/>
          <w:sz w:val="28"/>
          <w:szCs w:val="28"/>
          <w:rtl/>
        </w:rPr>
        <w:t xml:space="preserve">وفی روایة خیثمة (13) من باب (1) ما ورد فی عشرة الناس قوله</w:t>
      </w:r>
    </w:p>
    <w:p>
      <w:pPr>
        <w:pStyle w:val="BookText"/>
      </w:pPr>
      <w:r>
        <w:rPr>
          <w:rFonts w:ascii="IRNazanin" w:hAnsi="IRNazanin" w:eastAsia="IRNazanin" w:cs="IRNazanin"/>
          <w:lang w:bidi="fa-IR"/>
          <w:color w:val="111111"/>
          <w:sz w:val="28"/>
          <w:szCs w:val="28"/>
          <w:rtl/>
        </w:rPr>
        <w:t xml:space="preserve">علیه السلام فان لقاء بعضهم بعضا فی بیوتهم حیاة لأمرنا. وفی نقل آخر</w:t>
      </w:r>
    </w:p>
    <w:p>
      <w:pPr>
        <w:pStyle w:val="BookText"/>
      </w:pPr>
      <w:r>
        <w:rPr>
          <w:rFonts w:ascii="IRNazanin" w:hAnsi="IRNazanin" w:eastAsia="IRNazanin" w:cs="IRNazanin"/>
          <w:lang w:bidi="fa-IR"/>
          <w:color w:val="111111"/>
          <w:sz w:val="28"/>
          <w:szCs w:val="28"/>
          <w:rtl/>
        </w:rPr>
        <w:t xml:space="preserve">ذکر نحوه ولاحظ سائر أحادیث الباب فان فیها ما یناسب المقام.</w:t>
      </w:r>
    </w:p>
    <w:p>
      <w:pPr>
        <w:pStyle w:val="BookText"/>
      </w:pPr>
      <w:r>
        <w:rPr>
          <w:rFonts w:ascii="IRNazanin" w:hAnsi="IRNazanin" w:eastAsia="IRNazanin" w:cs="IRNazanin"/>
          <w:lang w:bidi="fa-IR"/>
          <w:color w:val="111111"/>
          <w:sz w:val="28"/>
          <w:szCs w:val="28"/>
          <w:rtl/>
        </w:rPr>
        <w:t xml:space="preserve">وفی أحادیث باب (5) التواصل والتراحم والتعاطف والتزاور</w:t>
      </w:r>
    </w:p>
    <w:p>
      <w:pPr>
        <w:pStyle w:val="BookText"/>
      </w:pPr>
      <w:r>
        <w:rPr>
          <w:rFonts w:ascii="IRNazanin" w:hAnsi="IRNazanin" w:eastAsia="IRNazanin" w:cs="IRNazanin"/>
          <w:lang w:bidi="fa-IR"/>
          <w:color w:val="111111"/>
          <w:sz w:val="28"/>
          <w:szCs w:val="28"/>
          <w:rtl/>
        </w:rPr>
        <w:t xml:space="preserve">ما یناسب ذلک.</w:t>
      </w:r>
    </w:p>
    <w:p>
      <w:pPr>
        <w:pStyle w:val="Heading3"/>
      </w:pPr>
      <w:bookmarkStart w:id="351" w:name="_Toc26"/>
      <w:r>
        <w:t>56 - باب اختیار صحبة العاقل الکریم والفرار من الأحمق اللئیم</w:t>
      </w:r>
      <w:bookmarkEnd w:id="351"/>
    </w:p>
    <w:p>
      <w:pPr>
        <w:pStyle w:val="BookText"/>
      </w:pPr>
      <w:r>
        <w:rPr>
          <w:rFonts w:ascii="IRNazanin" w:hAnsi="IRNazanin" w:eastAsia="IRNazanin" w:cs="IRNazanin"/>
          <w:lang w:bidi="fa-IR"/>
          <w:color w:val="111111"/>
          <w:sz w:val="28"/>
          <w:szCs w:val="28"/>
          <w:rtl/>
        </w:rPr>
        <w:t xml:space="preserve">(1) کا 638 ج 2 - عدة من أصحابنا عن أحمد بن محمد عن</w:t>
      </w:r>
    </w:p>
    <w:p>
      <w:pPr>
        <w:pStyle w:val="BookText"/>
      </w:pPr>
      <w:r>
        <w:rPr>
          <w:rFonts w:ascii="IRNazanin" w:hAnsi="IRNazanin" w:eastAsia="IRNazanin" w:cs="IRNazanin"/>
          <w:lang w:bidi="fa-IR"/>
          <w:color w:val="111111"/>
          <w:sz w:val="28"/>
          <w:szCs w:val="28"/>
          <w:rtl/>
        </w:rPr>
        <w:t xml:space="preserve">حسین بن الحسن عن محمد بن سنان عن عمار بن موسی عن أبی عبد الله</w:t>
      </w:r>
    </w:p>
    <w:p>
      <w:pPr>
        <w:pStyle w:val="BookText"/>
      </w:pPr>
      <w:r>
        <w:rPr>
          <w:rFonts w:ascii="IRNazanin" w:hAnsi="IRNazanin" w:eastAsia="IRNazanin" w:cs="IRNazanin"/>
          <w:lang w:bidi="fa-IR"/>
          <w:color w:val="111111"/>
          <w:sz w:val="28"/>
          <w:szCs w:val="28"/>
          <w:rtl/>
        </w:rPr>
        <w:t xml:space="preserve">علیه السلام قال قال أمیر المؤمنین (ع) لا علیک أن تصحب ذا العقل وإن لم</w:t>
      </w:r>
    </w:p>
    <w:p>
      <w:pPr>
        <w:pStyle w:val="BookText"/>
      </w:pPr>
      <w:r>
        <w:rPr>
          <w:rFonts w:ascii="IRNazanin" w:hAnsi="IRNazanin" w:eastAsia="IRNazanin" w:cs="IRNazanin"/>
          <w:lang w:bidi="fa-IR"/>
          <w:color w:val="111111"/>
          <w:sz w:val="28"/>
          <w:szCs w:val="28"/>
          <w:rtl/>
        </w:rPr>
        <w:t xml:space="preserve">تحمد </w:t>
      </w:r>
      <w:r>
        <w:rPr>
          <w:rStyle w:val="FootnoteReference"/>
        </w:rPr>
        <w:footnoteReference w:id="22"/>
      </w:r>
      <w:r>
        <w:rPr>
          <w:rFonts w:ascii="IRNazanin" w:hAnsi="IRNazanin" w:eastAsia="IRNazanin" w:cs="IRNazanin"/>
          <w:lang w:bidi="fa-IR"/>
          <w:color w:val="111111"/>
          <w:sz w:val="28"/>
          <w:szCs w:val="28"/>
          <w:rtl/>
        </w:rPr>
        <w:t xml:space="preserve">کرمه ولکن انتفع بعقله واحترس من سئ أخلاقه ولا تدعن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9" w:name="pg12421_117259"/>
    <w:bookmarkEnd w:id="19"/>
    <w:p>
      <w:pPr>
        <w:pStyle w:val="BookText"/>
      </w:pPr>
      <w:r>
        <w:rPr>
          <w:rFonts w:ascii="IRNazanin" w:hAnsi="IRNazanin" w:eastAsia="IRNazanin" w:cs="IRNazanin"/>
          <w:lang w:bidi="fa-IR"/>
          <w:color w:val="111111"/>
          <w:sz w:val="28"/>
          <w:szCs w:val="28"/>
          <w:rtl/>
        </w:rPr>
        <w:t xml:space="preserve">صحبة الکریم وإن لم تنتفع بعقله ولکن انتفع بکرمه بعقلک وافرر کل</w:t>
      </w:r>
    </w:p>
    <w:p>
      <w:pPr>
        <w:pStyle w:val="BookText"/>
      </w:pPr>
      <w:r>
        <w:rPr>
          <w:rFonts w:ascii="IRNazanin" w:hAnsi="IRNazanin" w:eastAsia="IRNazanin" w:cs="IRNazanin"/>
          <w:lang w:bidi="fa-IR"/>
          <w:color w:val="111111"/>
          <w:sz w:val="28"/>
          <w:szCs w:val="28"/>
          <w:rtl/>
        </w:rPr>
        <w:t xml:space="preserve">الفرار من اللئیم الأحمق.</w:t>
      </w:r>
    </w:p>
    <w:p>
      <w:pPr>
        <w:pStyle w:val="BookText"/>
      </w:pPr>
      <w:r>
        <w:rPr>
          <w:rFonts w:ascii="IRNazanin" w:hAnsi="IRNazanin" w:eastAsia="IRNazanin" w:cs="IRNazanin"/>
          <w:lang w:bidi="fa-IR"/>
          <w:color w:val="111111"/>
          <w:sz w:val="28"/>
          <w:szCs w:val="28"/>
          <w:rtl/>
        </w:rPr>
        <w:t xml:space="preserve">فقه الرضا (ع) 356 ط ج - ولا علیک أن تصحب ذا العقل فان لم</w:t>
      </w:r>
    </w:p>
    <w:p>
      <w:pPr>
        <w:pStyle w:val="BookText"/>
      </w:pPr>
      <w:r>
        <w:rPr>
          <w:rFonts w:ascii="IRNazanin" w:hAnsi="IRNazanin" w:eastAsia="IRNazanin" w:cs="IRNazanin"/>
          <w:lang w:bidi="fa-IR"/>
          <w:color w:val="111111"/>
          <w:sz w:val="28"/>
          <w:szCs w:val="28"/>
          <w:rtl/>
        </w:rPr>
        <w:t xml:space="preserve">تحمد کرمه (وذکر نحوه).</w:t>
      </w:r>
    </w:p>
    <w:p>
      <w:pPr>
        <w:pStyle w:val="BookText"/>
      </w:pPr>
      <w:r>
        <w:rPr>
          <w:rFonts w:ascii="IRNazanin" w:hAnsi="IRNazanin" w:eastAsia="IRNazanin" w:cs="IRNazanin"/>
          <w:lang w:bidi="fa-IR"/>
          <w:color w:val="111111"/>
          <w:sz w:val="28"/>
          <w:szCs w:val="28"/>
          <w:rtl/>
        </w:rPr>
        <w:t xml:space="preserve">ویأتی فی أحادیث الباب التالی وباب (60) ما ورد فیمن لا ینبغی أو لا یجوز</w:t>
      </w:r>
    </w:p>
    <w:p>
      <w:pPr>
        <w:pStyle w:val="BookText"/>
      </w:pPr>
      <w:r>
        <w:rPr>
          <w:rFonts w:ascii="IRNazanin" w:hAnsi="IRNazanin" w:eastAsia="IRNazanin" w:cs="IRNazanin"/>
          <w:lang w:bidi="fa-IR"/>
          <w:color w:val="111111"/>
          <w:sz w:val="28"/>
          <w:szCs w:val="28"/>
          <w:rtl/>
        </w:rPr>
        <w:t xml:space="preserve">مؤاخاته ومصاحبته ما یناسب الباب. وفی روایة مسعدة (10) من هذا</w:t>
      </w:r>
    </w:p>
    <w:p>
      <w:pPr>
        <w:pStyle w:val="BookText"/>
      </w:pPr>
      <w:r>
        <w:rPr>
          <w:rFonts w:ascii="IRNazanin" w:hAnsi="IRNazanin" w:eastAsia="IRNazanin" w:cs="IRNazanin"/>
          <w:lang w:bidi="fa-IR"/>
          <w:color w:val="111111"/>
          <w:sz w:val="28"/>
          <w:szCs w:val="28"/>
          <w:rtl/>
        </w:rPr>
        <w:t xml:space="preserve">الباب قوله علیه السلام إیاک یا بنی أن تصاحب الأحمق أو تخالطه واهجره</w:t>
      </w:r>
    </w:p>
    <w:p>
      <w:pPr>
        <w:pStyle w:val="BookText"/>
      </w:pPr>
      <w:r>
        <w:rPr>
          <w:rFonts w:ascii="IRNazanin" w:hAnsi="IRNazanin" w:eastAsia="IRNazanin" w:cs="IRNazanin"/>
          <w:lang w:bidi="fa-IR"/>
          <w:color w:val="111111"/>
          <w:sz w:val="28"/>
          <w:szCs w:val="28"/>
          <w:rtl/>
        </w:rPr>
        <w:t xml:space="preserve">ولا تحادثه. الخ فلاحظ.</w:t>
      </w:r>
    </w:p>
    <w:p>
      <w:pPr>
        <w:pStyle w:val="BookText"/>
      </w:pPr>
      <w:r>
        <w:rPr>
          <w:rFonts w:ascii="IRNazanin" w:hAnsi="IRNazanin" w:eastAsia="IRNazanin" w:cs="IRNazanin"/>
          <w:lang w:bidi="fa-IR"/>
          <w:color w:val="111111"/>
          <w:sz w:val="28"/>
          <w:szCs w:val="28"/>
          <w:rtl/>
        </w:rPr>
        <w:t xml:space="preserve">وفی غیر واحد من أحادیث باب (37) خصال الفتوة والمروءة</w:t>
      </w:r>
    </w:p>
    <w:p>
      <w:pPr>
        <w:pStyle w:val="BookText"/>
      </w:pPr>
      <w:r>
        <w:rPr>
          <w:rFonts w:ascii="IRNazanin" w:hAnsi="IRNazanin" w:eastAsia="IRNazanin" w:cs="IRNazanin"/>
          <w:lang w:bidi="fa-IR"/>
          <w:color w:val="111111"/>
          <w:sz w:val="28"/>
          <w:szCs w:val="28"/>
          <w:rtl/>
        </w:rPr>
        <w:t xml:space="preserve">من أبواب آداب السفر ما یناسب ذلک.</w:t>
      </w:r>
    </w:p>
    <w:p>
      <w:pPr>
        <w:pStyle w:val="Heading3"/>
      </w:pPr>
      <w:bookmarkStart w:id="352" w:name="_Toc27"/>
      <w:r>
        <w:t>57 - باب اختیار صحبة خیار الناس والقدیم من الأصدقاء واجتناب صحبة شرارهم حتی من أوثقهم</w:t>
      </w:r>
      <w:bookmarkEnd w:id="352"/>
    </w:p>
    <w:p>
      <w:pPr>
        <w:pStyle w:val="BookText"/>
      </w:pPr>
      <w:r>
        <w:rPr>
          <w:rFonts w:ascii="IRNazanin" w:hAnsi="IRNazanin" w:eastAsia="IRNazanin" w:cs="IRNazanin"/>
          <w:lang w:bidi="fa-IR"/>
          <w:color w:val="111111"/>
          <w:sz w:val="28"/>
          <w:szCs w:val="28"/>
          <w:rtl/>
        </w:rPr>
        <w:t xml:space="preserve">139 (1) کا 638 ج 2 - عدة من أصحابنا عن أحمد بن محمد عن</w:t>
      </w:r>
    </w:p>
    <w:p>
      <w:pPr>
        <w:pStyle w:val="BookText"/>
      </w:pPr>
      <w:r>
        <w:rPr>
          <w:rFonts w:ascii="IRNazanin" w:hAnsi="IRNazanin" w:eastAsia="IRNazanin" w:cs="IRNazanin"/>
          <w:lang w:bidi="fa-IR"/>
          <w:color w:val="111111"/>
          <w:sz w:val="28"/>
          <w:szCs w:val="28"/>
          <w:rtl/>
        </w:rPr>
        <w:t xml:space="preserve">محمد بن علی عن موسی بن یسار القطان عن المسعودی عن أبی داود عن</w:t>
      </w:r>
    </w:p>
    <w:p>
      <w:pPr>
        <w:pStyle w:val="BookText"/>
      </w:pPr>
      <w:r>
        <w:rPr>
          <w:rFonts w:ascii="IRNazanin" w:hAnsi="IRNazanin" w:eastAsia="IRNazanin" w:cs="IRNazanin"/>
          <w:lang w:bidi="fa-IR"/>
          <w:color w:val="111111"/>
          <w:sz w:val="28"/>
          <w:szCs w:val="28"/>
          <w:rtl/>
        </w:rPr>
        <w:t xml:space="preserve">ثابت بن أبی صخرة عن أبی الزعلی </w:t>
      </w:r>
      <w:r>
        <w:rPr>
          <w:rStyle w:val="FootnoteReference"/>
        </w:rPr>
        <w:footnoteReference w:id="23"/>
      </w:r>
      <w:r>
        <w:rPr>
          <w:rFonts w:ascii="IRNazanin" w:hAnsi="IRNazanin" w:eastAsia="IRNazanin" w:cs="IRNazanin"/>
          <w:lang w:bidi="fa-IR"/>
          <w:color w:val="111111"/>
          <w:sz w:val="28"/>
          <w:szCs w:val="28"/>
          <w:rtl/>
        </w:rPr>
        <w:t xml:space="preserve">قال قال أمیر المؤمنین علیه السلام</w:t>
      </w:r>
    </w:p>
    <w:p>
      <w:pPr>
        <w:pStyle w:val="BookText"/>
      </w:pPr>
      <w:r>
        <w:rPr>
          <w:rFonts w:ascii="IRNazanin" w:hAnsi="IRNazanin" w:eastAsia="IRNazanin" w:cs="IRNazanin"/>
          <w:lang w:bidi="fa-IR"/>
          <w:color w:val="111111"/>
          <w:sz w:val="28"/>
          <w:szCs w:val="28"/>
          <w:rtl/>
        </w:rPr>
        <w:t xml:space="preserve">قال رسول الله صلی الله علیه وآله وسلم انظروا من تحادثون؟ فإنه لیس</w:t>
      </w:r>
    </w:p>
    <w:p>
      <w:pPr>
        <w:pStyle w:val="BookText"/>
      </w:pPr>
      <w:r>
        <w:rPr>
          <w:rFonts w:ascii="IRNazanin" w:hAnsi="IRNazanin" w:eastAsia="IRNazanin" w:cs="IRNazanin"/>
          <w:lang w:bidi="fa-IR"/>
          <w:color w:val="111111"/>
          <w:sz w:val="28"/>
          <w:szCs w:val="28"/>
          <w:rtl/>
        </w:rPr>
        <w:t xml:space="preserve">من أحد ینزل به الموت الا مثل (مثلت - خ) له أصحابه إلی الله </w:t>
      </w:r>
      <w:r>
        <w:rPr>
          <w:rStyle w:val="FootnoteReference"/>
        </w:rPr>
        <w:footnoteReference w:id="24"/>
      </w:r>
      <w:r>
        <w:rPr>
          <w:rFonts w:ascii="IRNazanin" w:hAnsi="IRNazanin" w:eastAsia="IRNazanin" w:cs="IRNazanin"/>
          <w:lang w:bidi="fa-IR"/>
          <w:color w:val="111111"/>
          <w:sz w:val="28"/>
          <w:szCs w:val="28"/>
          <w:rtl/>
        </w:rPr>
        <w:t xml:space="preserve">ان کانوا</w:t>
      </w:r>
    </w:p>
    <w:p>
      <w:pPr>
        <w:pStyle w:val="BookText"/>
      </w:pPr>
      <w:r>
        <w:rPr>
          <w:rFonts w:ascii="IRNazanin" w:hAnsi="IRNazanin" w:eastAsia="IRNazanin" w:cs="IRNazanin"/>
          <w:lang w:bidi="fa-IR"/>
          <w:color w:val="111111"/>
          <w:sz w:val="28"/>
          <w:szCs w:val="28"/>
          <w:rtl/>
        </w:rPr>
        <w:t xml:space="preserve">خیارا فخیارا وان کانوا شرارا فشرارا ولیس أحد یموت الا تمثلت له</w:t>
      </w:r>
    </w:p>
    <w:p>
      <w:pPr>
        <w:pStyle w:val="BookText"/>
      </w:pPr>
      <w:r>
        <w:rPr>
          <w:rFonts w:ascii="IRNazanin" w:hAnsi="IRNazanin" w:eastAsia="IRNazanin" w:cs="IRNazanin"/>
          <w:lang w:bidi="fa-IR"/>
          <w:color w:val="111111"/>
          <w:sz w:val="28"/>
          <w:szCs w:val="28"/>
          <w:rtl/>
        </w:rPr>
        <w:t xml:space="preserve">عند موته.</w:t>
      </w:r>
    </w:p>
    <w:p>
      <w:pPr>
        <w:pStyle w:val="BookText"/>
      </w:pPr>
      <w:r>
        <w:rPr>
          <w:rFonts w:ascii="IRNazanin" w:hAnsi="IRNazanin" w:eastAsia="IRNazanin" w:cs="IRNazanin"/>
          <w:lang w:bidi="fa-IR"/>
          <w:color w:val="111111"/>
          <w:sz w:val="28"/>
          <w:szCs w:val="28"/>
          <w:rtl/>
        </w:rPr>
        <w:t xml:space="preserve">(2) کا 640 ج 2 - عدة من أصحابنا عن سهل بن زیاد عن علی بن</w:t>
      </w:r>
    </w:p>
    <w:p>
      <w:pPr>
        <w:pStyle w:val="BookText"/>
      </w:pPr>
      <w:r>
        <w:rPr>
          <w:rFonts w:ascii="IRNazanin" w:hAnsi="IRNazanin" w:eastAsia="IRNazanin" w:cs="IRNazanin"/>
          <w:lang w:bidi="fa-IR"/>
          <w:color w:val="111111"/>
          <w:sz w:val="28"/>
          <w:szCs w:val="28"/>
          <w:rtl/>
        </w:rPr>
        <w:t xml:space="preserve">أسباط عن بعض أصحابه عن أبی الحسن علیه السلام قال قال عیسی ابن</w:t>
      </w:r>
    </w:p>
    <w:p>
      <w:pPr>
        <w:pStyle w:val="BookText"/>
      </w:pPr>
      <w:r>
        <w:rPr>
          <w:rFonts w:ascii="IRNazanin" w:hAnsi="IRNazanin" w:eastAsia="IRNazanin" w:cs="IRNazanin"/>
          <w:lang w:bidi="fa-IR"/>
          <w:color w:val="111111"/>
          <w:sz w:val="28"/>
          <w:szCs w:val="28"/>
          <w:rtl/>
        </w:rPr>
        <w:t xml:space="preserve">مریم علیه السلام ان صاحب الشر یعدی وقرین السوء یردی فانظر</w:t>
      </w:r>
    </w:p>
    <w:p>
      <w:pPr>
        <w:pStyle w:val="BookText"/>
      </w:pPr>
      <w:r>
        <w:rPr>
          <w:rFonts w:ascii="IRNazanin" w:hAnsi="IRNazanin" w:eastAsia="IRNazanin" w:cs="IRNazanin"/>
          <w:lang w:bidi="fa-IR"/>
          <w:color w:val="111111"/>
          <w:sz w:val="28"/>
          <w:szCs w:val="28"/>
          <w:rtl/>
        </w:rPr>
        <w:t xml:space="preserve">من تقارن.</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الجعفریات 148 - بإسناده عن علی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المرء علی دین من یحال (1) فلیتق الله المرء</w:t>
      </w:r>
    </w:p>
    <w:p>
      <w:pPr>
        <w:pStyle w:val="BookText"/>
      </w:pPr>
      <w:r>
        <w:rPr>
          <w:rFonts w:ascii="IRNazanin" w:hAnsi="IRNazanin" w:eastAsia="IRNazanin" w:cs="IRNazanin"/>
          <w:lang w:bidi="fa-IR"/>
          <w:color w:val="111111"/>
          <w:sz w:val="28"/>
          <w:szCs w:val="28"/>
          <w:rtl/>
        </w:rPr>
        <w:t xml:space="preserve">ولینظر من یحال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ک 62 ج 2 - أبو القاسم الکوفی فی کتاب الاخلاق عن</w:t>
      </w:r>
    </w:p>
    <w:p>
      <w:pPr>
        <w:pStyle w:val="BookText"/>
      </w:pPr>
      <w:r>
        <w:rPr>
          <w:rFonts w:ascii="IRNazanin" w:hAnsi="IRNazanin" w:eastAsia="IRNazanin" w:cs="IRNazanin"/>
          <w:lang w:bidi="fa-IR"/>
          <w:color w:val="111111"/>
          <w:sz w:val="28"/>
          <w:szCs w:val="28"/>
          <w:rtl/>
        </w:rPr>
        <w:t xml:space="preserve">رسول الله صلی الله علیه وآله أنه قال المؤمنون کأسنان المشط یتساوون</w:t>
      </w:r>
    </w:p>
    <w:p>
      <w:pPr>
        <w:pStyle w:val="BookText"/>
      </w:pPr>
      <w:r>
        <w:rPr>
          <w:rFonts w:ascii="IRNazanin" w:hAnsi="IRNazanin" w:eastAsia="IRNazanin" w:cs="IRNazanin"/>
          <w:lang w:bidi="fa-IR"/>
          <w:color w:val="111111"/>
          <w:sz w:val="28"/>
          <w:szCs w:val="28"/>
          <w:rtl/>
        </w:rPr>
        <w:t xml:space="preserve">فی الحقوق بینهم ویتفاضلون بأعمالهم والمرء علی دین خلیله فلینظر</w:t>
      </w:r>
    </w:p>
    <w:p>
      <w:pPr>
        <w:pStyle w:val="BookText"/>
      </w:pPr>
      <w:r>
        <w:rPr>
          <w:rFonts w:ascii="IRNazanin" w:hAnsi="IRNazanin" w:eastAsia="IRNazanin" w:cs="IRNazanin"/>
          <w:lang w:bidi="fa-IR"/>
          <w:color w:val="111111"/>
          <w:sz w:val="28"/>
          <w:szCs w:val="28"/>
          <w:rtl/>
        </w:rPr>
        <w:t xml:space="preserve">أحدکم من یخالل وقال صلی الله علیه وآله اختبروا الناس بأخدانهم</w:t>
      </w:r>
    </w:p>
    <w:p>
      <w:pPr>
        <w:pStyle w:val="BookText"/>
      </w:pPr>
      <w:r>
        <w:rPr>
          <w:rFonts w:ascii="IRNazanin" w:hAnsi="IRNazanin" w:eastAsia="IRNazanin" w:cs="IRNazanin"/>
          <w:lang w:bidi="fa-IR"/>
          <w:color w:val="111111"/>
          <w:sz w:val="28"/>
          <w:szCs w:val="28"/>
          <w:rtl/>
        </w:rPr>
        <w:t xml:space="preserve">فإنما یخادن الرجل من یعجبه (نحوه).</w:t>
      </w:r>
    </w:p>
    <w:p>
      <w:pPr>
        <w:pStyle w:val="BookText"/>
      </w:pPr>
      <w:r>
        <w:rPr>
          <w:rFonts w:ascii="IRNazanin" w:hAnsi="IRNazanin" w:eastAsia="IRNazanin" w:cs="IRNazanin"/>
          <w:lang w:bidi="fa-IR"/>
          <w:color w:val="111111"/>
          <w:sz w:val="28"/>
          <w:szCs w:val="28"/>
          <w:rtl/>
        </w:rPr>
        <w:t xml:space="preserve">(5) کنز الفوائد 36 - وروی أن سلیمان علیه السلام قال لا تحکموا</w:t>
      </w:r>
    </w:p>
    <w:p>
      <w:pPr>
        <w:pStyle w:val="BookText"/>
      </w:pPr>
      <w:r>
        <w:rPr>
          <w:rFonts w:ascii="IRNazanin" w:hAnsi="IRNazanin" w:eastAsia="IRNazanin" w:cs="IRNazanin"/>
          <w:lang w:bidi="fa-IR"/>
          <w:color w:val="111111"/>
          <w:sz w:val="28"/>
          <w:szCs w:val="28"/>
          <w:rtl/>
        </w:rPr>
        <w:t xml:space="preserve">علی رجل بشئ حتی تنظروا من یصاحب فإنما یعرف الرجل بأشکاله</w:t>
      </w:r>
    </w:p>
    <w:p>
      <w:pPr>
        <w:pStyle w:val="BookText"/>
      </w:pPr>
      <w:r>
        <w:rPr>
          <w:rFonts w:ascii="IRNazanin" w:hAnsi="IRNazanin" w:eastAsia="IRNazanin" w:cs="IRNazanin"/>
          <w:lang w:bidi="fa-IR"/>
          <w:color w:val="111111"/>
          <w:sz w:val="28"/>
          <w:szCs w:val="28"/>
          <w:rtl/>
        </w:rPr>
        <w:t xml:space="preserve">وأقرانه وینسب إلی أصحابه وأخدانه.</w:t>
      </w:r>
    </w:p>
    <w:p>
      <w:pPr>
        <w:pStyle w:val="BookText"/>
      </w:pPr>
      <w:r>
        <w:rPr>
          <w:rFonts w:ascii="IRNazanin" w:hAnsi="IRNazanin" w:eastAsia="IRNazanin" w:cs="IRNazanin"/>
          <w:lang w:bidi="fa-IR"/>
          <w:color w:val="111111"/>
          <w:sz w:val="28"/>
          <w:szCs w:val="28"/>
          <w:rtl/>
        </w:rPr>
        <w:t xml:space="preserve">6 - الاختصاص 218 - وقال أمیر المؤمنین علیه السلام جمع خیر</w:t>
      </w:r>
    </w:p>
    <w:p>
      <w:pPr>
        <w:pStyle w:val="BookText"/>
      </w:pPr>
      <w:r>
        <w:rPr>
          <w:rFonts w:ascii="IRNazanin" w:hAnsi="IRNazanin" w:eastAsia="IRNazanin" w:cs="IRNazanin"/>
          <w:lang w:bidi="fa-IR"/>
          <w:color w:val="111111"/>
          <w:sz w:val="28"/>
          <w:szCs w:val="28"/>
          <w:rtl/>
        </w:rPr>
        <w:t xml:space="preserve">الدنیا والآخرة فی کتمان السر ومصادقة الأخیار وجمع الشر فی</w:t>
      </w:r>
    </w:p>
    <w:p>
      <w:pPr>
        <w:pStyle w:val="BookText"/>
      </w:pPr>
      <w:r>
        <w:rPr>
          <w:rFonts w:ascii="Amiri" w:hAnsi="Amiri" w:eastAsia="Amiri" w:cs="Amiri"/>
          <w:lang w:bidi="ar-SA"/>
          <w:color w:val="111111"/>
          <w:sz w:val="28"/>
          <w:szCs w:val="28"/>
          <w:rtl/>
        </w:rPr>
        <w:t xml:space="preserve">الإذاعة ومؤاخاة الأشرار.</w:t>
      </w:r>
    </w:p>
    <w:p>
      <w:pPr>
        <w:pStyle w:val="BookText"/>
      </w:pPr>
      <w:r>
        <w:rPr>
          <w:rFonts w:ascii="IRNazanin" w:hAnsi="IRNazanin" w:eastAsia="IRNazanin" w:cs="IRNazanin"/>
          <w:lang w:bidi="fa-IR"/>
          <w:color w:val="111111"/>
          <w:sz w:val="28"/>
          <w:szCs w:val="28"/>
          <w:rtl/>
        </w:rPr>
        <w:t xml:space="preserve">(7) صفات الشیعة 48 - حدثنا أحمد بن محمد بن یحیی العطار</w:t>
      </w:r>
    </w:p>
    <w:p>
      <w:pPr>
        <w:pStyle w:val="BookText"/>
      </w:pPr>
      <w:r>
        <w:rPr>
          <w:rFonts w:ascii="IRNazanin" w:hAnsi="IRNazanin" w:eastAsia="IRNazanin" w:cs="IRNazanin"/>
          <w:lang w:bidi="fa-IR"/>
          <w:color w:val="111111"/>
          <w:sz w:val="28"/>
          <w:szCs w:val="28"/>
          <w:rtl/>
        </w:rPr>
        <w:t xml:space="preserve">رحمه الله قال حدثنا سعد بن عبد الله عن إبراهیم بن هاشم عن ابن أبی</w:t>
      </w:r>
    </w:p>
    <w:p>
      <w:pPr>
        <w:pStyle w:val="BookText"/>
      </w:pPr>
      <w:r>
        <w:rPr>
          <w:rFonts w:ascii="IRNazanin" w:hAnsi="IRNazanin" w:eastAsia="IRNazanin" w:cs="IRNazanin"/>
          <w:lang w:bidi="fa-IR"/>
          <w:color w:val="111111"/>
          <w:sz w:val="28"/>
          <w:szCs w:val="28"/>
          <w:rtl/>
        </w:rPr>
        <w:t xml:space="preserve">نجران عن عاصم بن حمید عن محمد بن قیس عن أبی جعفر محمد بن علی</w:t>
      </w:r>
    </w:p>
    <w:p>
      <w:pPr>
        <w:pStyle w:val="BookText"/>
      </w:pPr>
      <w:r>
        <w:rPr>
          <w:rFonts w:ascii="IRNazanin" w:hAnsi="IRNazanin" w:eastAsia="IRNazanin" w:cs="IRNazanin"/>
          <w:lang w:bidi="fa-IR"/>
          <w:color w:val="111111"/>
          <w:sz w:val="28"/>
          <w:szCs w:val="28"/>
          <w:rtl/>
        </w:rPr>
        <w:t xml:space="preserve">الباقر عن أبیه عن جده علیهم السلام قال قال أمیر المؤمنین علیه السلام</w:t>
      </w:r>
    </w:p>
    <w:p>
      <w:pPr>
        <w:pStyle w:val="BookText"/>
      </w:pPr>
      <w:r>
        <w:rPr>
          <w:rFonts w:ascii="IRNazanin" w:hAnsi="IRNazanin" w:eastAsia="IRNazanin" w:cs="IRNazanin"/>
          <w:lang w:bidi="fa-IR"/>
          <w:color w:val="111111"/>
          <w:sz w:val="28"/>
          <w:szCs w:val="28"/>
          <w:rtl/>
        </w:rPr>
        <w:t xml:space="preserve">مجالسة الأشرار تورث سوء الظن بالأخیار ومجالسة الأخیار تلحق</w:t>
      </w:r>
    </w:p>
    <w:p>
      <w:pPr>
        <w:pStyle w:val="BookText"/>
      </w:pPr>
      <w:r>
        <w:rPr>
          <w:rFonts w:ascii="IRNazanin" w:hAnsi="IRNazanin" w:eastAsia="IRNazanin" w:cs="IRNazanin"/>
          <w:lang w:bidi="fa-IR"/>
          <w:color w:val="111111"/>
          <w:sz w:val="28"/>
          <w:szCs w:val="28"/>
          <w:rtl/>
        </w:rPr>
        <w:t xml:space="preserve">الأشرار بالأخیار ومجالسة الفجار للابرار تلحق الفجار بالأبرار فمن</w:t>
      </w:r>
    </w:p>
    <w:p>
      <w:pPr>
        <w:pStyle w:val="BookText"/>
      </w:pPr>
      <w:r>
        <w:rPr>
          <w:rFonts w:ascii="IRNazanin" w:hAnsi="IRNazanin" w:eastAsia="IRNazanin" w:cs="IRNazanin"/>
          <w:lang w:bidi="fa-IR"/>
          <w:color w:val="111111"/>
          <w:sz w:val="28"/>
          <w:szCs w:val="28"/>
          <w:rtl/>
        </w:rPr>
        <w:t xml:space="preserve">اشتبه علیکم أمره ولم تعرفوا دینه فانظروا إلی خلطائه فان کانوا أهل</w:t>
      </w:r>
    </w:p>
    <w:p>
      <w:pPr>
        <w:pStyle w:val="BookText"/>
      </w:pPr>
      <w:r>
        <w:rPr>
          <w:rFonts w:ascii="IRNazanin" w:hAnsi="IRNazanin" w:eastAsia="IRNazanin" w:cs="IRNazanin"/>
          <w:lang w:bidi="fa-IR"/>
          <w:color w:val="111111"/>
          <w:sz w:val="28"/>
          <w:szCs w:val="28"/>
          <w:rtl/>
        </w:rPr>
        <w:t xml:space="preserve">دین الله فهو علی دین الله وان کانوا علی غیر دین الله فلاحظ له فی</w:t>
      </w:r>
    </w:p>
    <w:p>
      <w:pPr>
        <w:pStyle w:val="BookText"/>
      </w:pPr>
      <w:r>
        <w:rPr>
          <w:rFonts w:ascii="IRNazanin" w:hAnsi="IRNazanin" w:eastAsia="IRNazanin" w:cs="IRNazanin"/>
          <w:lang w:bidi="fa-IR"/>
          <w:color w:val="111111"/>
          <w:sz w:val="28"/>
          <w:szCs w:val="28"/>
          <w:rtl/>
        </w:rPr>
        <w:t xml:space="preserve">دین الله ان رسول صلی الله علیه وآله وسلم کان یقول من کان</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یؤمن بالله والیوم الآخر فلا یؤاخین کافرا ولا یخالطن فاجرا ومن</w:t>
      </w:r>
    </w:p>
    <w:p>
      <w:pPr>
        <w:pStyle w:val="BookText"/>
      </w:pPr>
      <w:r>
        <w:rPr>
          <w:rFonts w:ascii="IRNazanin" w:hAnsi="IRNazanin" w:eastAsia="IRNazanin" w:cs="IRNazanin"/>
          <w:lang w:bidi="fa-IR"/>
          <w:color w:val="111111"/>
          <w:sz w:val="28"/>
          <w:szCs w:val="28"/>
          <w:rtl/>
        </w:rPr>
        <w:t xml:space="preserve">آخی کافرا أو خالط فاجرا کان کافرا فاجرا.</w:t>
      </w:r>
    </w:p>
    <w:p>
      <w:pPr>
        <w:pStyle w:val="BookText"/>
      </w:pPr>
      <w:r>
        <w:rPr>
          <w:rFonts w:ascii="IRNazanin" w:hAnsi="IRNazanin" w:eastAsia="IRNazanin" w:cs="IRNazanin"/>
          <w:lang w:bidi="fa-IR"/>
          <w:color w:val="111111"/>
          <w:sz w:val="28"/>
          <w:szCs w:val="28"/>
          <w:rtl/>
        </w:rPr>
        <w:t xml:space="preserve">(8) رجال الکشی 497 - روی علی بن جعفر عن أبیه عن جده</w:t>
      </w:r>
    </w:p>
    <w:p>
      <w:pPr>
        <w:pStyle w:val="BookText"/>
      </w:pPr>
      <w:r>
        <w:rPr>
          <w:rFonts w:ascii="IRNazanin" w:hAnsi="IRNazanin" w:eastAsia="IRNazanin" w:cs="IRNazanin"/>
          <w:lang w:bidi="fa-IR"/>
          <w:color w:val="111111"/>
          <w:sz w:val="28"/>
          <w:szCs w:val="28"/>
          <w:rtl/>
        </w:rPr>
        <w:t xml:space="preserve">عن علی بن الحسین علیهم السلام انه کان یقول لبنیه جالسوا أهل الدین</w:t>
      </w:r>
    </w:p>
    <w:p>
      <w:pPr>
        <w:pStyle w:val="BookText"/>
      </w:pPr>
      <w:r>
        <w:rPr>
          <w:rFonts w:ascii="IRNazanin" w:hAnsi="IRNazanin" w:eastAsia="IRNazanin" w:cs="IRNazanin"/>
          <w:lang w:bidi="fa-IR"/>
          <w:color w:val="111111"/>
          <w:sz w:val="28"/>
          <w:szCs w:val="28"/>
          <w:rtl/>
        </w:rPr>
        <w:t xml:space="preserve">والمعرفة فان لم تقدروا علیهم فالوحدة آنس وأسلم فان أبیتم الا</w:t>
      </w:r>
    </w:p>
    <w:p>
      <w:pPr>
        <w:pStyle w:val="BookText"/>
      </w:pPr>
      <w:r>
        <w:rPr>
          <w:rFonts w:ascii="IRNazanin" w:hAnsi="IRNazanin" w:eastAsia="IRNazanin" w:cs="IRNazanin"/>
          <w:lang w:bidi="fa-IR"/>
          <w:color w:val="111111"/>
          <w:sz w:val="28"/>
          <w:szCs w:val="28"/>
          <w:rtl/>
        </w:rPr>
        <w:t xml:space="preserve">مجالسة الناس فجالسوا أهل المروات فإنهم لا یرفثون فی مجالسهم.</w:t>
      </w:r>
    </w:p>
    <w:p>
      <w:pPr>
        <w:pStyle w:val="BookText"/>
      </w:pPr>
      <w:r>
        <w:rPr>
          <w:rFonts w:ascii="IRNazanin" w:hAnsi="IRNazanin" w:eastAsia="IRNazanin" w:cs="IRNazanin"/>
          <w:lang w:bidi="fa-IR"/>
          <w:color w:val="111111"/>
          <w:sz w:val="28"/>
          <w:szCs w:val="28"/>
          <w:rtl/>
        </w:rPr>
        <w:t xml:space="preserve">(9) نهج البلاغة 921 - فی وصیته علیه السلام لابنه الحسن علیه</w:t>
      </w:r>
    </w:p>
    <w:p>
      <w:pPr>
        <w:pStyle w:val="BookText"/>
      </w:pPr>
      <w:r>
        <w:rPr>
          <w:rFonts w:ascii="IRNazanin" w:hAnsi="IRNazanin" w:eastAsia="IRNazanin" w:cs="IRNazanin"/>
          <w:lang w:bidi="fa-IR"/>
          <w:color w:val="111111"/>
          <w:sz w:val="28"/>
          <w:szCs w:val="28"/>
          <w:rtl/>
        </w:rPr>
        <w:t xml:space="preserve">السلام یا بنی قارن أهل الخیر تکن منهم وباین أهل الشر تبن عنهم</w:t>
      </w:r>
    </w:p>
    <w:p>
      <w:pPr>
        <w:pStyle w:val="BookText"/>
      </w:pPr>
      <w:r>
        <w:rPr>
          <w:rFonts w:ascii="IRNazanin" w:hAnsi="IRNazanin" w:eastAsia="IRNazanin" w:cs="IRNazanin"/>
          <w:lang w:bidi="fa-IR"/>
          <w:color w:val="111111"/>
          <w:sz w:val="28"/>
          <w:szCs w:val="28"/>
          <w:rtl/>
        </w:rPr>
        <w:t xml:space="preserve">الخبر.</w:t>
      </w:r>
    </w:p>
    <w:p>
      <w:pPr>
        <w:pStyle w:val="BookText"/>
      </w:pPr>
      <w:r>
        <w:rPr>
          <w:rFonts w:ascii="IRNazanin" w:hAnsi="IRNazanin" w:eastAsia="IRNazanin" w:cs="IRNazanin"/>
          <w:lang w:bidi="fa-IR"/>
          <w:color w:val="111111"/>
          <w:sz w:val="28"/>
          <w:szCs w:val="28"/>
          <w:rtl/>
        </w:rPr>
        <w:t xml:space="preserve">(10) أمالی ابن الطوسی 157 - أخبرنا الشیخ السعید المفید</w:t>
      </w:r>
    </w:p>
    <w:p>
      <w:pPr>
        <w:pStyle w:val="BookText"/>
      </w:pPr>
      <w:r>
        <w:rPr>
          <w:rFonts w:ascii="IRNazanin" w:hAnsi="IRNazanin" w:eastAsia="IRNazanin" w:cs="IRNazanin"/>
          <w:lang w:bidi="fa-IR"/>
          <w:color w:val="111111"/>
          <w:sz w:val="28"/>
          <w:szCs w:val="28"/>
          <w:rtl/>
        </w:rPr>
        <w:t xml:space="preserve">أبو علی الحسن بن محمد بن الحسن ابن علی الطوسی رضی الله عنه قال</w:t>
      </w:r>
    </w:p>
    <w:p>
      <w:pPr>
        <w:pStyle w:val="BookText"/>
      </w:pPr>
      <w:r>
        <w:rPr>
          <w:rFonts w:ascii="IRNazanin" w:hAnsi="IRNazanin" w:eastAsia="IRNazanin" w:cs="IRNazanin"/>
          <w:lang w:bidi="fa-IR"/>
          <w:color w:val="111111"/>
          <w:sz w:val="28"/>
          <w:szCs w:val="28"/>
          <w:rtl/>
        </w:rPr>
        <w:t xml:space="preserve">أخبرنا الشیخ السعید الوالد أبو جعفر محمد بن الحسن بن علی الطوسی</w:t>
      </w:r>
    </w:p>
    <w:p>
      <w:pPr>
        <w:pStyle w:val="BookText"/>
      </w:pPr>
      <w:r>
        <w:rPr>
          <w:rFonts w:ascii="IRNazanin" w:hAnsi="IRNazanin" w:eastAsia="IRNazanin" w:cs="IRNazanin"/>
          <w:lang w:bidi="fa-IR"/>
          <w:color w:val="111111"/>
          <w:sz w:val="28"/>
          <w:szCs w:val="28"/>
          <w:rtl/>
        </w:rPr>
        <w:t xml:space="preserve">رضی الله عنه قال أخبرنا أبو الحسن محمد بن المظفر البزاز قال حدثنا</w:t>
      </w:r>
    </w:p>
    <w:p>
      <w:pPr>
        <w:pStyle w:val="BookText"/>
      </w:pPr>
      <w:r>
        <w:rPr>
          <w:rFonts w:ascii="IRNazanin" w:hAnsi="IRNazanin" w:eastAsia="IRNazanin" w:cs="IRNazanin"/>
          <w:lang w:bidi="fa-IR"/>
          <w:color w:val="111111"/>
          <w:sz w:val="28"/>
          <w:szCs w:val="28"/>
          <w:rtl/>
        </w:rPr>
        <w:t xml:space="preserve">الحسن بن رجا قال حدثنا عبید الله بن سلیمان عن محمد بن علی العطار</w:t>
      </w:r>
    </w:p>
    <w:p>
      <w:pPr>
        <w:pStyle w:val="BookText"/>
      </w:pPr>
      <w:r>
        <w:rPr>
          <w:rFonts w:ascii="IRNazanin" w:hAnsi="IRNazanin" w:eastAsia="IRNazanin" w:cs="IRNazanin"/>
          <w:lang w:bidi="fa-IR"/>
          <w:color w:val="111111"/>
          <w:sz w:val="28"/>
          <w:szCs w:val="28"/>
          <w:rtl/>
        </w:rPr>
        <w:t xml:space="preserve">عن هارون بن أبی بردة عن عبید الله بن موسی عن المبارک بن حسان</w:t>
      </w:r>
    </w:p>
    <w:p>
      <w:pPr>
        <w:pStyle w:val="BookText"/>
      </w:pPr>
      <w:r>
        <w:rPr>
          <w:rFonts w:ascii="IRNazanin" w:hAnsi="IRNazanin" w:eastAsia="IRNazanin" w:cs="IRNazanin"/>
          <w:lang w:bidi="fa-IR"/>
          <w:color w:val="111111"/>
          <w:sz w:val="28"/>
          <w:szCs w:val="28"/>
          <w:rtl/>
        </w:rPr>
        <w:t xml:space="preserve">عن عطیة عن ابن عباس قال قیل یا رسول الله أی الجلساء خیر؟ قال من</w:t>
      </w:r>
    </w:p>
    <w:p>
      <w:pPr>
        <w:pStyle w:val="BookText"/>
      </w:pPr>
      <w:r>
        <w:rPr>
          <w:rFonts w:ascii="IRNazanin" w:hAnsi="IRNazanin" w:eastAsia="IRNazanin" w:cs="IRNazanin"/>
          <w:lang w:bidi="fa-IR"/>
          <w:color w:val="111111"/>
          <w:sz w:val="28"/>
          <w:szCs w:val="28"/>
          <w:rtl/>
        </w:rPr>
        <w:t xml:space="preserve">ذکرکم بالله رؤیته وزادکم فی علمکم منطقه وذکرکم بالآخرة عمله.</w:t>
      </w:r>
    </w:p>
    <w:p>
      <w:pPr>
        <w:pStyle w:val="BookText"/>
      </w:pPr>
      <w:r>
        <w:rPr>
          <w:rFonts w:ascii="IRNazanin" w:hAnsi="IRNazanin" w:eastAsia="IRNazanin" w:cs="IRNazanin"/>
          <w:lang w:bidi="fa-IR"/>
          <w:color w:val="111111"/>
          <w:sz w:val="28"/>
          <w:szCs w:val="28"/>
          <w:rtl/>
        </w:rPr>
        <w:t xml:space="preserve">(11) البحار 188 - اعلام الدین (للدیلمی) روی جابر بن عبد الله</w:t>
      </w:r>
    </w:p>
    <w:p>
      <w:pPr>
        <w:pStyle w:val="BookText"/>
      </w:pPr>
      <w:r>
        <w:rPr>
          <w:rFonts w:ascii="IRNazanin" w:hAnsi="IRNazanin" w:eastAsia="IRNazanin" w:cs="IRNazanin"/>
          <w:lang w:bidi="fa-IR"/>
          <w:color w:val="111111"/>
          <w:sz w:val="28"/>
          <w:szCs w:val="28"/>
          <w:rtl/>
        </w:rPr>
        <w:t xml:space="preserve">عن النبی صلی الله علیه وآله قال لا تجلسوا الا عند کل عالم یدعوکم</w:t>
      </w:r>
    </w:p>
    <w:p>
      <w:pPr>
        <w:pStyle w:val="BookText"/>
      </w:pPr>
      <w:r>
        <w:rPr>
          <w:rFonts w:ascii="IRNazanin" w:hAnsi="IRNazanin" w:eastAsia="IRNazanin" w:cs="IRNazanin"/>
          <w:lang w:bidi="fa-IR"/>
          <w:color w:val="111111"/>
          <w:sz w:val="28"/>
          <w:szCs w:val="28"/>
          <w:rtl/>
        </w:rPr>
        <w:t xml:space="preserve">من خمس إلی خمس من الشک إلی الیقین ومن الیاء إلی الاخلاص</w:t>
      </w:r>
    </w:p>
    <w:p>
      <w:pPr>
        <w:pStyle w:val="BookText"/>
      </w:pPr>
      <w:r>
        <w:rPr>
          <w:rFonts w:ascii="IRNazanin" w:hAnsi="IRNazanin" w:eastAsia="IRNazanin" w:cs="IRNazanin"/>
          <w:lang w:bidi="fa-IR"/>
          <w:color w:val="111111"/>
          <w:sz w:val="28"/>
          <w:szCs w:val="28"/>
          <w:rtl/>
        </w:rPr>
        <w:t xml:space="preserve">ومن الرغبة إلی الرهبة ومن الکبر إلی التواضع ومن الغش إلی</w:t>
      </w:r>
    </w:p>
    <w:p>
      <w:pPr>
        <w:pStyle w:val="BookText"/>
      </w:pPr>
      <w:r>
        <w:rPr>
          <w:rFonts w:ascii="IRNazanin" w:hAnsi="IRNazanin" w:eastAsia="IRNazanin" w:cs="IRNazanin"/>
          <w:lang w:bidi="fa-IR"/>
          <w:color w:val="111111"/>
          <w:sz w:val="28"/>
          <w:szCs w:val="28"/>
          <w:rtl/>
        </w:rPr>
        <w:t xml:space="preserve">النصیحة.</w:t>
      </w:r>
    </w:p>
    <w:p>
      <w:pPr>
        <w:pStyle w:val="BookText"/>
      </w:pPr>
      <w:r>
        <w:rPr>
          <w:rFonts w:ascii="IRNazanin" w:hAnsi="IRNazanin" w:eastAsia="IRNazanin" w:cs="IRNazanin"/>
          <w:lang w:bidi="fa-IR"/>
          <w:color w:val="111111"/>
          <w:sz w:val="28"/>
          <w:szCs w:val="28"/>
          <w:rtl/>
        </w:rPr>
        <w:t xml:space="preserve">(12) کا 639 ج 2 -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بعض الحلبیین عن عبد الله بن مسکان عن رجل من أهل الجبل لم یسمه</w:t>
      </w:r>
    </w:p>
    <w:p>
      <w:pPr>
        <w:pStyle w:val="BookText"/>
      </w:pPr>
      <w:r>
        <w:rPr>
          <w:rFonts w:ascii="IRNazanin" w:hAnsi="IRNazanin" w:eastAsia="IRNazanin" w:cs="IRNazanin"/>
          <w:lang w:bidi="fa-IR"/>
          <w:color w:val="111111"/>
          <w:sz w:val="28"/>
          <w:szCs w:val="28"/>
          <w:rtl/>
        </w:rPr>
        <w:t xml:space="preserve">قال قال أبو عبد الله علیه السلام علیک بالتلاد وإیاک وکل محدث لا عهد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0" w:name="pg12421_117262"/>
    <w:bookmarkEnd w:id="20"/>
    <w:p>
      <w:pPr>
        <w:pStyle w:val="BookText"/>
      </w:pPr>
      <w:r>
        <w:rPr>
          <w:rFonts w:ascii="IRNazanin" w:hAnsi="IRNazanin" w:eastAsia="IRNazanin" w:cs="IRNazanin"/>
          <w:lang w:bidi="fa-IR"/>
          <w:color w:val="111111"/>
          <w:sz w:val="28"/>
          <w:szCs w:val="28"/>
          <w:rtl/>
        </w:rPr>
        <w:t xml:space="preserve">له ولا أمان ولا ذمة ولا میثاق وکن علی حذر من أوثق الناس عندک.</w:t>
      </w:r>
    </w:p>
    <w:p>
      <w:pPr>
        <w:pStyle w:val="BookText"/>
      </w:pPr>
      <w:r>
        <w:rPr>
          <w:rFonts w:ascii="IRNazanin" w:hAnsi="IRNazanin" w:eastAsia="IRNazanin" w:cs="IRNazanin"/>
          <w:lang w:bidi="fa-IR"/>
          <w:color w:val="111111"/>
          <w:sz w:val="28"/>
          <w:szCs w:val="28"/>
          <w:rtl/>
        </w:rPr>
        <w:t xml:space="preserve">(13) الجعفریات 194 - بأسناده عن علی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من سعادة المرء الخلطاء الصالحون والولد</w:t>
      </w:r>
    </w:p>
    <w:p>
      <w:pPr>
        <w:pStyle w:val="BookText"/>
      </w:pPr>
      <w:r>
        <w:rPr>
          <w:rFonts w:ascii="IRNazanin" w:hAnsi="IRNazanin" w:eastAsia="IRNazanin" w:cs="IRNazanin"/>
          <w:lang w:bidi="fa-IR"/>
          <w:color w:val="111111"/>
          <w:sz w:val="28"/>
          <w:szCs w:val="28"/>
          <w:rtl/>
        </w:rPr>
        <w:t xml:space="preserve">البار والزوجة المواتیة وأن یرزق معیشته فی بلدته.</w:t>
      </w:r>
    </w:p>
    <w:p>
      <w:pPr>
        <w:pStyle w:val="BookText"/>
      </w:pPr>
      <w:r>
        <w:rPr>
          <w:rFonts w:ascii="IRNazanin" w:hAnsi="IRNazanin" w:eastAsia="IRNazanin" w:cs="IRNazanin"/>
          <w:lang w:bidi="fa-IR"/>
          <w:color w:val="111111"/>
          <w:sz w:val="28"/>
          <w:szCs w:val="28"/>
          <w:rtl/>
        </w:rPr>
        <w:t xml:space="preserve">وتقدم فی روایة احمد (64) من باب (32) ما ورد فی ذم سوء</w:t>
      </w:r>
    </w:p>
    <w:p>
      <w:pPr>
        <w:pStyle w:val="BookText"/>
      </w:pPr>
      <w:r>
        <w:rPr>
          <w:rFonts w:ascii="IRNazanin" w:hAnsi="IRNazanin" w:eastAsia="IRNazanin" w:cs="IRNazanin"/>
          <w:lang w:bidi="fa-IR"/>
          <w:color w:val="111111"/>
          <w:sz w:val="28"/>
          <w:szCs w:val="28"/>
          <w:rtl/>
        </w:rPr>
        <w:t xml:space="preserve">الخلق من أبواب جهاد النفس قوله علیه السلام یا بنی کن عبدا للأخیار</w:t>
      </w:r>
    </w:p>
    <w:p>
      <w:pPr>
        <w:pStyle w:val="BookText"/>
      </w:pPr>
      <w:r>
        <w:rPr>
          <w:rFonts w:ascii="IRNazanin" w:hAnsi="IRNazanin" w:eastAsia="IRNazanin" w:cs="IRNazanin"/>
          <w:lang w:bidi="fa-IR"/>
          <w:color w:val="111111"/>
          <w:sz w:val="28"/>
          <w:szCs w:val="28"/>
          <w:rtl/>
        </w:rPr>
        <w:t xml:space="preserve">ولا تکن ولدا للأشرار.</w:t>
      </w:r>
    </w:p>
    <w:p>
      <w:pPr>
        <w:pStyle w:val="BookText"/>
      </w:pPr>
      <w:r>
        <w:rPr>
          <w:rFonts w:ascii="IRNazanin" w:hAnsi="IRNazanin" w:eastAsia="IRNazanin" w:cs="IRNazanin"/>
          <w:lang w:bidi="fa-IR"/>
          <w:color w:val="111111"/>
          <w:sz w:val="28"/>
          <w:szCs w:val="28"/>
          <w:rtl/>
        </w:rPr>
        <w:t xml:space="preserve">وفی أحادیث باب (29) استحباب الجلوس مع الذین یذکرون الله</w:t>
      </w:r>
    </w:p>
    <w:p>
      <w:pPr>
        <w:pStyle w:val="BookText"/>
      </w:pPr>
      <w:r>
        <w:rPr>
          <w:rFonts w:ascii="IRNazanin" w:hAnsi="IRNazanin" w:eastAsia="IRNazanin" w:cs="IRNazanin"/>
          <w:lang w:bidi="fa-IR"/>
          <w:color w:val="111111"/>
          <w:sz w:val="28"/>
          <w:szCs w:val="28"/>
          <w:rtl/>
        </w:rPr>
        <w:t xml:space="preserve">من أبواب الذکر ما یناسب الباب.</w:t>
      </w:r>
    </w:p>
    <w:p>
      <w:pPr>
        <w:pStyle w:val="BookText"/>
      </w:pPr>
      <w:r>
        <w:rPr>
          <w:rFonts w:ascii="IRNazanin" w:hAnsi="IRNazanin" w:eastAsia="IRNazanin" w:cs="IRNazanin"/>
          <w:lang w:bidi="fa-IR"/>
          <w:color w:val="111111"/>
          <w:sz w:val="28"/>
          <w:szCs w:val="28"/>
          <w:rtl/>
        </w:rPr>
        <w:t xml:space="preserve">ویأتی فی أحادیث الباب التالی وما یتلوه وباب (60) ما ورد</w:t>
      </w:r>
    </w:p>
    <w:p>
      <w:pPr>
        <w:pStyle w:val="BookText"/>
      </w:pPr>
      <w:r>
        <w:rPr>
          <w:rFonts w:ascii="IRNazanin" w:hAnsi="IRNazanin" w:eastAsia="IRNazanin" w:cs="IRNazanin"/>
          <w:lang w:bidi="fa-IR"/>
          <w:color w:val="111111"/>
          <w:sz w:val="28"/>
          <w:szCs w:val="28"/>
          <w:rtl/>
        </w:rPr>
        <w:t xml:space="preserve">فیمن لا ینبغی أو لا یجوز مؤاخاته ما یدل علی ذلک.</w:t>
      </w:r>
    </w:p>
    <w:p>
      <w:pPr>
        <w:pStyle w:val="BookText"/>
      </w:pPr>
      <w:r>
        <w:rPr>
          <w:rFonts w:ascii="IRNazanin" w:hAnsi="IRNazanin" w:eastAsia="IRNazanin" w:cs="IRNazanin"/>
          <w:lang w:bidi="fa-IR"/>
          <w:color w:val="111111"/>
          <w:sz w:val="28"/>
          <w:szCs w:val="28"/>
          <w:rtl/>
        </w:rPr>
        <w:t xml:space="preserve">وفی روایة أبی الجارود (3) من باب (62) أن من وضع نفسه</w:t>
      </w:r>
    </w:p>
    <w:p>
      <w:pPr>
        <w:pStyle w:val="BookText"/>
      </w:pPr>
      <w:r>
        <w:rPr>
          <w:rFonts w:ascii="IRNazanin" w:hAnsi="IRNazanin" w:eastAsia="IRNazanin" w:cs="IRNazanin"/>
          <w:lang w:bidi="fa-IR"/>
          <w:color w:val="111111"/>
          <w:sz w:val="28"/>
          <w:szCs w:val="28"/>
          <w:rtl/>
        </w:rPr>
        <w:t xml:space="preserve">مواضع التهمة فلا یلومن من أساء به الظن قوله علیه السلام وعلیک</w:t>
      </w:r>
    </w:p>
    <w:p>
      <w:pPr>
        <w:pStyle w:val="BookText"/>
      </w:pPr>
      <w:r>
        <w:rPr>
          <w:rFonts w:ascii="IRNazanin" w:hAnsi="IRNazanin" w:eastAsia="IRNazanin" w:cs="IRNazanin"/>
          <w:lang w:bidi="fa-IR"/>
          <w:color w:val="111111"/>
          <w:sz w:val="28"/>
          <w:szCs w:val="28"/>
          <w:rtl/>
        </w:rPr>
        <w:t xml:space="preserve">بأخوان الصدق فکثر فی اکتسابهم فإنهم عدة عند الرخاء وجند عند</w:t>
      </w:r>
    </w:p>
    <w:p>
      <w:pPr>
        <w:pStyle w:val="BookText"/>
      </w:pPr>
      <w:r>
        <w:rPr>
          <w:rFonts w:ascii="IRNazanin" w:hAnsi="IRNazanin" w:eastAsia="IRNazanin" w:cs="IRNazanin"/>
          <w:lang w:bidi="fa-IR"/>
          <w:color w:val="111111"/>
          <w:sz w:val="28"/>
          <w:szCs w:val="28"/>
          <w:rtl/>
        </w:rPr>
        <w:t xml:space="preserve">البلاء.</w:t>
      </w:r>
    </w:p>
    <w:p>
      <w:pPr>
        <w:pStyle w:val="BookText"/>
      </w:pPr>
      <w:r>
        <w:rPr>
          <w:rFonts w:ascii="IRNazanin" w:hAnsi="IRNazanin" w:eastAsia="IRNazanin" w:cs="IRNazanin"/>
          <w:lang w:bidi="fa-IR"/>
          <w:color w:val="111111"/>
          <w:sz w:val="28"/>
          <w:szCs w:val="28"/>
          <w:rtl/>
        </w:rPr>
        <w:t xml:space="preserve">ولاحظ أحادیث باب (37) خصال الفتوة فی السفر من أبواب</w:t>
      </w:r>
    </w:p>
    <w:p>
      <w:pPr>
        <w:pStyle w:val="BookText"/>
      </w:pPr>
      <w:r>
        <w:rPr>
          <w:rFonts w:ascii="IRNazanin" w:hAnsi="IRNazanin" w:eastAsia="IRNazanin" w:cs="IRNazanin"/>
          <w:lang w:bidi="fa-IR"/>
          <w:color w:val="111111"/>
          <w:sz w:val="28"/>
          <w:szCs w:val="28"/>
          <w:rtl/>
        </w:rPr>
        <w:t xml:space="preserve">آداب السفر.</w:t>
      </w:r>
    </w:p>
    <w:p>
      <w:pPr>
        <w:pStyle w:val="Heading3"/>
      </w:pPr>
      <w:bookmarkStart w:id="353" w:name="_Toc28"/>
      <w:r>
        <w:t>58 - باب أن الصداقة لا تثبت الا بعد البلوی والاختبار بالمحافظة علی الصلوات والبر بالاخوان</w:t>
      </w:r>
      <w:bookmarkEnd w:id="353"/>
    </w:p>
    <w:p>
      <w:pPr>
        <w:pStyle w:val="BookText"/>
      </w:pPr>
      <w:r>
        <w:rPr>
          <w:rFonts w:ascii="IRNazanin" w:hAnsi="IRNazanin" w:eastAsia="IRNazanin" w:cs="IRNazanin"/>
          <w:lang w:bidi="fa-IR"/>
          <w:color w:val="111111"/>
          <w:sz w:val="28"/>
          <w:szCs w:val="28"/>
          <w:rtl/>
        </w:rPr>
        <w:t xml:space="preserve">152 (1) الاختصاص 252 - قال أبو عبد الله علیه السلام ان الذین</w:t>
      </w:r>
    </w:p>
    <w:p>
      <w:pPr>
        <w:pStyle w:val="BookText"/>
      </w:pPr>
      <w:r>
        <w:rPr>
          <w:rFonts w:ascii="IRNazanin" w:hAnsi="IRNazanin" w:eastAsia="IRNazanin" w:cs="IRNazanin"/>
          <w:lang w:bidi="fa-IR"/>
          <w:color w:val="111111"/>
          <w:sz w:val="28"/>
          <w:szCs w:val="28"/>
          <w:rtl/>
        </w:rPr>
        <w:t xml:space="preserve">تراهم لک أصدقاء إذا بلوتهم وجدتهم علی طبقات شتی فمنهم کالأسد</w:t>
      </w:r>
    </w:p>
    <w:p>
      <w:pPr>
        <w:pStyle w:val="BookText"/>
      </w:pPr>
      <w:r>
        <w:rPr>
          <w:rFonts w:ascii="IRNazanin" w:hAnsi="IRNazanin" w:eastAsia="IRNazanin" w:cs="IRNazanin"/>
          <w:lang w:bidi="fa-IR"/>
          <w:color w:val="111111"/>
          <w:sz w:val="28"/>
          <w:szCs w:val="28"/>
          <w:rtl/>
        </w:rPr>
        <w:t xml:space="preserve">فی عظم الأکل وشدة الصولة ومنهم کالذئب فی المضرة ومنهم</w:t>
      </w:r>
    </w:p>
    <w:p>
      <w:pPr>
        <w:pStyle w:val="BookText"/>
      </w:pPr>
      <w:r>
        <w:rPr>
          <w:rFonts w:ascii="IRNazanin" w:hAnsi="IRNazanin" w:eastAsia="IRNazanin" w:cs="IRNazanin"/>
          <w:lang w:bidi="fa-IR"/>
          <w:color w:val="111111"/>
          <w:sz w:val="28"/>
          <w:szCs w:val="28"/>
          <w:rtl/>
        </w:rPr>
        <w:t xml:space="preserve">کالکلب فی البصبصة ومنهم کالثعلب فی الروغان والسرقة صورهم</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1" w:name="pg12421_117263"/>
    <w:bookmarkEnd w:id="21"/>
    <w:p>
      <w:pPr>
        <w:pStyle w:val="BookText"/>
      </w:pPr>
      <w:r>
        <w:rPr>
          <w:rFonts w:ascii="IRNazanin" w:hAnsi="IRNazanin" w:eastAsia="IRNazanin" w:cs="IRNazanin"/>
          <w:lang w:bidi="fa-IR"/>
          <w:color w:val="111111"/>
          <w:sz w:val="28"/>
          <w:szCs w:val="28"/>
          <w:rtl/>
        </w:rPr>
        <w:t xml:space="preserve">مختلفة والحرفة واحدة ما تصنع غدا إذا ترکت فردا وحیدا لا أهل</w:t>
      </w:r>
    </w:p>
    <w:p>
      <w:pPr>
        <w:pStyle w:val="BookText"/>
      </w:pPr>
      <w:r>
        <w:rPr>
          <w:rFonts w:ascii="IRNazanin" w:hAnsi="IRNazanin" w:eastAsia="IRNazanin" w:cs="IRNazanin"/>
          <w:lang w:bidi="fa-IR"/>
          <w:color w:val="111111"/>
          <w:sz w:val="28"/>
          <w:szCs w:val="28"/>
          <w:rtl/>
        </w:rPr>
        <w:t xml:space="preserve">لک ولا ولد الا الله رب العالمین.</w:t>
      </w:r>
    </w:p>
    <w:p>
      <w:pPr>
        <w:pStyle w:val="BookText"/>
      </w:pPr>
      <w:r>
        <w:rPr>
          <w:rFonts w:ascii="IRNazanin" w:hAnsi="IRNazanin" w:eastAsia="IRNazanin" w:cs="IRNazanin"/>
          <w:lang w:bidi="fa-IR"/>
          <w:color w:val="111111"/>
          <w:sz w:val="28"/>
          <w:szCs w:val="28"/>
          <w:rtl/>
        </w:rPr>
        <w:t xml:space="preserve">وتقدم فی روایة مفضل ویونس (42) من باب (4) وجوب اتمام</w:t>
      </w:r>
    </w:p>
    <w:p>
      <w:pPr>
        <w:pStyle w:val="BookText"/>
      </w:pPr>
      <w:r>
        <w:rPr>
          <w:rFonts w:ascii="IRNazanin" w:hAnsi="IRNazanin" w:eastAsia="IRNazanin" w:cs="IRNazanin"/>
          <w:lang w:bidi="fa-IR"/>
          <w:color w:val="111111"/>
          <w:sz w:val="28"/>
          <w:szCs w:val="28"/>
          <w:rtl/>
        </w:rPr>
        <w:t xml:space="preserve">الصلاة من أبواب فضلها وفرضها قوله علیه السلام اختبروا إخوانکم</w:t>
      </w:r>
    </w:p>
    <w:p>
      <w:pPr>
        <w:pStyle w:val="BookText"/>
      </w:pPr>
      <w:r>
        <w:rPr>
          <w:rFonts w:ascii="IRNazanin" w:hAnsi="IRNazanin" w:eastAsia="IRNazanin" w:cs="IRNazanin"/>
          <w:lang w:bidi="fa-IR"/>
          <w:color w:val="111111"/>
          <w:sz w:val="28"/>
          <w:szCs w:val="28"/>
          <w:rtl/>
        </w:rPr>
        <w:t xml:space="preserve">بخصلتین فان کانتا فیهم والا فأعزب ثم أعزب ثم أعزب محافظة علی</w:t>
      </w:r>
    </w:p>
    <w:p>
      <w:pPr>
        <w:pStyle w:val="BookText"/>
      </w:pPr>
      <w:r>
        <w:rPr>
          <w:rFonts w:ascii="IRNazanin" w:hAnsi="IRNazanin" w:eastAsia="IRNazanin" w:cs="IRNazanin"/>
          <w:lang w:bidi="fa-IR"/>
          <w:color w:val="111111"/>
          <w:sz w:val="28"/>
          <w:szCs w:val="28"/>
          <w:rtl/>
        </w:rPr>
        <w:t xml:space="preserve">الصلوات فی مواقیتها والبر بالاخوان فی العسر والیسر. وفی روایتهما</w:t>
      </w:r>
    </w:p>
    <w:p>
      <w:pPr>
        <w:pStyle w:val="BookText"/>
      </w:pPr>
      <w:r>
        <w:rPr>
          <w:rFonts w:ascii="IRNazanin" w:hAnsi="IRNazanin" w:eastAsia="IRNazanin" w:cs="IRNazanin"/>
          <w:lang w:bidi="fa-IR"/>
          <w:color w:val="111111"/>
          <w:sz w:val="28"/>
          <w:szCs w:val="28"/>
          <w:rtl/>
        </w:rPr>
        <w:t xml:space="preserve">(43) علی نقل الخصال نحوه إلا أن فیه الصلاة فی مواقیتها والمحافظة</w:t>
      </w:r>
    </w:p>
    <w:p>
      <w:pPr>
        <w:pStyle w:val="BookText"/>
      </w:pPr>
      <w:r>
        <w:rPr>
          <w:rFonts w:ascii="IRNazanin" w:hAnsi="IRNazanin" w:eastAsia="IRNazanin" w:cs="IRNazanin"/>
          <w:lang w:bidi="fa-IR"/>
          <w:color w:val="111111"/>
          <w:sz w:val="28"/>
          <w:szCs w:val="28"/>
          <w:rtl/>
        </w:rPr>
        <w:t xml:space="preserve">علیها والمواساة. وفی روایة اللیثی ومسعدة (44) قوله علیه السلام</w:t>
      </w:r>
    </w:p>
    <w:p>
      <w:pPr>
        <w:pStyle w:val="BookText"/>
      </w:pPr>
      <w:r>
        <w:rPr>
          <w:rFonts w:ascii="IRNazanin" w:hAnsi="IRNazanin" w:eastAsia="IRNazanin" w:cs="IRNazanin"/>
          <w:lang w:bidi="fa-IR"/>
          <w:color w:val="111111"/>
          <w:sz w:val="28"/>
          <w:szCs w:val="28"/>
          <w:rtl/>
        </w:rPr>
        <w:t xml:space="preserve">امتحنوا شیعتنا عند ثلاث (إلی أن قال) إلی أموالهم کیف مواساتهم</w:t>
      </w:r>
    </w:p>
    <w:p>
      <w:pPr>
        <w:pStyle w:val="BookText"/>
      </w:pPr>
      <w:r>
        <w:rPr>
          <w:rFonts w:ascii="IRNazanin" w:hAnsi="IRNazanin" w:eastAsia="IRNazanin" w:cs="IRNazanin"/>
          <w:lang w:bidi="fa-IR"/>
          <w:color w:val="111111"/>
          <w:sz w:val="28"/>
          <w:szCs w:val="28"/>
          <w:rtl/>
        </w:rPr>
        <w:t xml:space="preserve">لإخوانهم فیها.</w:t>
      </w:r>
    </w:p>
    <w:p>
      <w:pPr>
        <w:pStyle w:val="Heading3"/>
      </w:pPr>
      <w:bookmarkStart w:id="354" w:name="_Toc29"/>
      <w:r>
        <w:t>59 - باب ما ورد فی حدود الصداقة وأوصاف الصدیق واتباع من یبکیک وقبول نصح الناصحین</w:t>
      </w:r>
      <w:bookmarkEnd w:id="354"/>
    </w:p>
    <w:p>
      <w:pPr>
        <w:pStyle w:val="BookText"/>
      </w:pPr>
      <w:r>
        <w:rPr>
          <w:rFonts w:ascii="IRNazanin" w:hAnsi="IRNazanin" w:eastAsia="IRNazanin" w:cs="IRNazanin"/>
          <w:lang w:bidi="fa-IR"/>
          <w:color w:val="111111"/>
          <w:sz w:val="28"/>
          <w:szCs w:val="28"/>
          <w:rtl/>
        </w:rPr>
        <w:t xml:space="preserve">قال الله تعالی فی س الأعراف (7) فتولی عنهم وقال یا قوم لقد</w:t>
      </w:r>
    </w:p>
    <w:p>
      <w:pPr>
        <w:pStyle w:val="BookText"/>
      </w:pPr>
      <w:r>
        <w:rPr>
          <w:rFonts w:ascii="IRNazanin" w:hAnsi="IRNazanin" w:eastAsia="IRNazanin" w:cs="IRNazanin"/>
          <w:lang w:bidi="fa-IR"/>
          <w:color w:val="111111"/>
          <w:sz w:val="28"/>
          <w:szCs w:val="28"/>
          <w:rtl/>
        </w:rPr>
        <w:t xml:space="preserve">أبلغتکم رسالة ربی ونصحت لکم ولکن لا تحبون الناصحین (79)</w:t>
      </w:r>
    </w:p>
    <w:p>
      <w:pPr>
        <w:pStyle w:val="BookText"/>
      </w:pPr>
      <w:r>
        <w:rPr>
          <w:rFonts w:ascii="IRNazanin" w:hAnsi="IRNazanin" w:eastAsia="IRNazanin" w:cs="IRNazanin"/>
          <w:lang w:bidi="fa-IR"/>
          <w:color w:val="111111"/>
          <w:sz w:val="28"/>
          <w:szCs w:val="28"/>
          <w:rtl/>
        </w:rPr>
        <w:t xml:space="preserve">س التوبة (9) یا أیها الذین آمنوا اتقوا الله وکونوا مع</w:t>
      </w:r>
    </w:p>
    <w:p>
      <w:pPr>
        <w:pStyle w:val="BookText"/>
      </w:pPr>
      <w:r>
        <w:rPr>
          <w:rFonts w:ascii="IRNazanin" w:hAnsi="IRNazanin" w:eastAsia="IRNazanin" w:cs="IRNazanin"/>
          <w:lang w:bidi="fa-IR"/>
          <w:color w:val="111111"/>
          <w:sz w:val="28"/>
          <w:szCs w:val="28"/>
          <w:rtl/>
        </w:rPr>
        <w:t xml:space="preserve">الصادقین (119).</w:t>
      </w:r>
    </w:p>
    <w:p>
      <w:pPr>
        <w:pStyle w:val="BookText"/>
      </w:pPr>
      <w:r>
        <w:rPr>
          <w:rFonts w:ascii="IRNazanin" w:hAnsi="IRNazanin" w:eastAsia="IRNazanin" w:cs="IRNazanin"/>
          <w:lang w:bidi="fa-IR"/>
          <w:color w:val="111111"/>
          <w:sz w:val="28"/>
          <w:szCs w:val="28"/>
          <w:rtl/>
        </w:rPr>
        <w:t xml:space="preserve">س القصص (28) وجاء رجل من أقصی المدینة یسعی قال یا موسی</w:t>
      </w:r>
    </w:p>
    <w:p>
      <w:pPr>
        <w:pStyle w:val="BookText"/>
      </w:pPr>
      <w:r>
        <w:rPr>
          <w:rFonts w:ascii="IRNazanin" w:hAnsi="IRNazanin" w:eastAsia="IRNazanin" w:cs="IRNazanin"/>
          <w:lang w:bidi="fa-IR"/>
          <w:color w:val="111111"/>
          <w:sz w:val="28"/>
          <w:szCs w:val="28"/>
          <w:rtl/>
        </w:rPr>
        <w:t xml:space="preserve">ان الملأ یأتمرون بک لیقتلوک فاخرج أنی لک من الناصحین (20).</w:t>
      </w:r>
    </w:p>
    <w:p>
      <w:pPr>
        <w:pStyle w:val="BookText"/>
      </w:pPr>
      <w:r>
        <w:rPr>
          <w:rFonts w:ascii="IRNazanin" w:hAnsi="IRNazanin" w:eastAsia="IRNazanin" w:cs="IRNazanin"/>
          <w:lang w:bidi="fa-IR"/>
          <w:color w:val="111111"/>
          <w:sz w:val="28"/>
          <w:szCs w:val="28"/>
          <w:rtl/>
        </w:rPr>
        <w:t xml:space="preserve">153 (1) کا 639 ج 2 - عدة من أصحابنا عن أحمد بن محمد عن</w:t>
      </w:r>
    </w:p>
    <w:p>
      <w:pPr>
        <w:pStyle w:val="BookText"/>
      </w:pPr>
      <w:r>
        <w:rPr>
          <w:rFonts w:ascii="IRNazanin" w:hAnsi="IRNazanin" w:eastAsia="IRNazanin" w:cs="IRNazanin"/>
          <w:lang w:bidi="fa-IR"/>
          <w:color w:val="111111"/>
          <w:sz w:val="28"/>
          <w:szCs w:val="28"/>
          <w:rtl/>
        </w:rPr>
        <w:t xml:space="preserve">محمد بن الحسن عن عبید الله الدهقان عن أحمد بن عائذ عن عبید الله</w:t>
      </w:r>
    </w:p>
    <w:p>
      <w:pPr>
        <w:pStyle w:val="BookText"/>
      </w:pPr>
      <w:r>
        <w:rPr>
          <w:rFonts w:ascii="IRNazanin" w:hAnsi="IRNazanin" w:eastAsia="IRNazanin" w:cs="IRNazanin"/>
          <w:lang w:bidi="fa-IR"/>
          <w:color w:val="111111"/>
          <w:sz w:val="28"/>
          <w:szCs w:val="28"/>
          <w:rtl/>
        </w:rPr>
        <w:t xml:space="preserve">الحلبی عن أبی عبد الله علیه السلام قال لا تکون الصداقة الا بحدودها</w:t>
      </w:r>
    </w:p>
    <w:p>
      <w:pPr>
        <w:pStyle w:val="BookText"/>
      </w:pPr>
      <w:r>
        <w:rPr>
          <w:rFonts w:ascii="IRNazanin" w:hAnsi="IRNazanin" w:eastAsia="IRNazanin" w:cs="IRNazanin"/>
          <w:lang w:bidi="fa-IR"/>
          <w:color w:val="111111"/>
          <w:sz w:val="28"/>
          <w:szCs w:val="28"/>
          <w:rtl/>
        </w:rPr>
        <w:t xml:space="preserve">فمن کانت فیه هذه الحدود أو شئ منها فانسبه إلی الصداقة ومن لم</w:t>
      </w:r>
    </w:p>
    <w:p>
      <w:pPr>
        <w:pStyle w:val="BookText"/>
      </w:pPr>
      <w:r>
        <w:rPr>
          <w:rFonts w:ascii="IRNazanin" w:hAnsi="IRNazanin" w:eastAsia="IRNazanin" w:cs="IRNazanin"/>
          <w:lang w:bidi="fa-IR"/>
          <w:color w:val="111111"/>
          <w:sz w:val="28"/>
          <w:szCs w:val="28"/>
          <w:rtl/>
        </w:rPr>
        <w:t xml:space="preserve">یکن فیه شئ منها فلا تنسبه إلی شئ من الصداقة فأولها أن تکون سریرته</w:t>
      </w:r>
    </w:p>
    <w:p>
      <w:pPr>
        <w:pStyle w:val="BookText"/>
      </w:pPr>
      <w:r>
        <w:rPr>
          <w:rFonts w:ascii="IRNazanin" w:hAnsi="IRNazanin" w:eastAsia="IRNazanin" w:cs="IRNazanin"/>
          <w:lang w:bidi="fa-IR"/>
          <w:color w:val="111111"/>
          <w:sz w:val="28"/>
          <w:szCs w:val="28"/>
          <w:rtl/>
        </w:rPr>
        <w:t xml:space="preserve">وعلانیته لک واحدة والثانی أن یری زینک زینه وشینک شینه والثالثة</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لا تغیره علیک ولایة ولا مال والرابعة أن لا تمنعک شیئا تناله مقدرته</w:t>
      </w:r>
    </w:p>
    <w:p>
      <w:pPr>
        <w:pStyle w:val="BookText"/>
      </w:pPr>
      <w:r>
        <w:rPr>
          <w:rFonts w:ascii="IRNazanin" w:hAnsi="IRNazanin" w:eastAsia="IRNazanin" w:cs="IRNazanin"/>
          <w:lang w:bidi="fa-IR"/>
          <w:color w:val="111111"/>
          <w:sz w:val="28"/>
          <w:szCs w:val="28"/>
          <w:rtl/>
        </w:rPr>
        <w:t xml:space="preserve">والخامسة وهی تجمع هذه الخصال أن لا یسلمک عند النکبات.</w:t>
      </w:r>
    </w:p>
    <w:p>
      <w:pPr>
        <w:pStyle w:val="BookText"/>
      </w:pPr>
      <w:r>
        <w:rPr>
          <w:rFonts w:ascii="IRNazanin" w:hAnsi="IRNazanin" w:eastAsia="IRNazanin" w:cs="IRNazanin"/>
          <w:lang w:bidi="fa-IR"/>
          <w:color w:val="111111"/>
          <w:sz w:val="28"/>
          <w:szCs w:val="28"/>
          <w:rtl/>
        </w:rPr>
        <w:t xml:space="preserve">الخصال 277 - حدثنا أبی (رض) قال حدثنا سعد بن عبد الله قال حدثنی</w:t>
      </w:r>
    </w:p>
    <w:p>
      <w:pPr>
        <w:pStyle w:val="BookText"/>
      </w:pPr>
      <w:r>
        <w:rPr>
          <w:rFonts w:ascii="IRNazanin" w:hAnsi="IRNazanin" w:eastAsia="IRNazanin" w:cs="IRNazanin"/>
          <w:lang w:bidi="fa-IR"/>
          <w:color w:val="111111"/>
          <w:sz w:val="28"/>
          <w:szCs w:val="28"/>
          <w:rtl/>
        </w:rPr>
        <w:t xml:space="preserve">الهیثم بن أبی مسروق النهدی عن عبد العزیز بن عمر الواسطی عن أبی</w:t>
      </w:r>
    </w:p>
    <w:p>
      <w:pPr>
        <w:pStyle w:val="BookText"/>
      </w:pPr>
      <w:r>
        <w:rPr>
          <w:rFonts w:ascii="IRNazanin" w:hAnsi="IRNazanin" w:eastAsia="IRNazanin" w:cs="IRNazanin"/>
          <w:lang w:bidi="fa-IR"/>
          <w:color w:val="111111"/>
          <w:sz w:val="28"/>
          <w:szCs w:val="28"/>
          <w:rtl/>
        </w:rPr>
        <w:t xml:space="preserve">خالد السجستانی عن یزید بن خالد النیسابوری عن أبی عبد الله علیه</w:t>
      </w:r>
    </w:p>
    <w:p>
      <w:pPr>
        <w:pStyle w:val="BookText"/>
      </w:pPr>
      <w:r>
        <w:rPr>
          <w:rFonts w:ascii="IRNazanin" w:hAnsi="IRNazanin" w:eastAsia="IRNazanin" w:cs="IRNazanin"/>
          <w:lang w:bidi="fa-IR"/>
          <w:color w:val="111111"/>
          <w:sz w:val="28"/>
          <w:szCs w:val="28"/>
          <w:rtl/>
        </w:rPr>
        <w:t xml:space="preserve">السلام قال الصداقة محدودة فمن لم تکن فیه تلک الحدود فلا تنسبه إلی</w:t>
      </w:r>
    </w:p>
    <w:p>
      <w:pPr>
        <w:pStyle w:val="BookText"/>
      </w:pPr>
      <w:r>
        <w:rPr>
          <w:rFonts w:ascii="IRNazanin" w:hAnsi="IRNazanin" w:eastAsia="IRNazanin" w:cs="IRNazanin"/>
          <w:lang w:bidi="fa-IR"/>
          <w:color w:val="111111"/>
          <w:sz w:val="28"/>
          <w:szCs w:val="28"/>
          <w:rtl/>
        </w:rPr>
        <w:t xml:space="preserve">کمال الصداقة ومن لم یکن فیه شئ من تلک الحدود فلا تنسبه إلی</w:t>
      </w:r>
    </w:p>
    <w:p>
      <w:pPr>
        <w:pStyle w:val="BookText"/>
      </w:pPr>
      <w:r>
        <w:rPr>
          <w:rFonts w:ascii="IRNazanin" w:hAnsi="IRNazanin" w:eastAsia="IRNazanin" w:cs="IRNazanin"/>
          <w:lang w:bidi="fa-IR"/>
          <w:color w:val="111111"/>
          <w:sz w:val="28"/>
          <w:szCs w:val="28"/>
          <w:rtl/>
        </w:rPr>
        <w:t xml:space="preserve">شئ من الصداقة وذکر نحوه وأسقط قوله وهی تجمع هذه الخصال.</w:t>
      </w:r>
    </w:p>
    <w:p>
      <w:pPr>
        <w:pStyle w:val="BookText"/>
      </w:pPr>
      <w:r>
        <w:rPr>
          <w:rFonts w:ascii="IRNazanin" w:hAnsi="IRNazanin" w:eastAsia="IRNazanin" w:cs="IRNazanin"/>
          <w:lang w:bidi="fa-IR"/>
          <w:color w:val="111111"/>
          <w:sz w:val="28"/>
          <w:szCs w:val="28"/>
          <w:rtl/>
        </w:rPr>
        <w:t xml:space="preserve">أمالی الصدوق 532 - حدثنا أبی قال حدثنا سعد بن عبد الله قال حدثنا</w:t>
      </w:r>
    </w:p>
    <w:p>
      <w:pPr>
        <w:pStyle w:val="BookText"/>
      </w:pPr>
      <w:r>
        <w:rPr>
          <w:rFonts w:ascii="IRNazanin" w:hAnsi="IRNazanin" w:eastAsia="IRNazanin" w:cs="IRNazanin"/>
          <w:lang w:bidi="fa-IR"/>
          <w:color w:val="111111"/>
          <w:sz w:val="28"/>
          <w:szCs w:val="28"/>
          <w:rtl/>
        </w:rPr>
        <w:t xml:space="preserve">الهیثم بن أبی مسروق النهدی عن أبیه قال حدثنی یزید بن مخلد</w:t>
      </w:r>
    </w:p>
    <w:p>
      <w:pPr>
        <w:pStyle w:val="BookText"/>
      </w:pPr>
      <w:r>
        <w:rPr>
          <w:rFonts w:ascii="IRNazanin" w:hAnsi="IRNazanin" w:eastAsia="IRNazanin" w:cs="IRNazanin"/>
          <w:lang w:bidi="fa-IR"/>
          <w:color w:val="111111"/>
          <w:sz w:val="28"/>
          <w:szCs w:val="28"/>
          <w:rtl/>
        </w:rPr>
        <w:t xml:space="preserve">النیسابوری قال حدثنی من سمع الصادق جعفر بن محمد علیه السلام</w:t>
      </w:r>
    </w:p>
    <w:p>
      <w:pPr>
        <w:pStyle w:val="BookText"/>
      </w:pPr>
      <w:r>
        <w:rPr>
          <w:rFonts w:ascii="IRNazanin" w:hAnsi="IRNazanin" w:eastAsia="IRNazanin" w:cs="IRNazanin"/>
          <w:lang w:bidi="fa-IR"/>
          <w:color w:val="111111"/>
          <w:sz w:val="28"/>
          <w:szCs w:val="28"/>
          <w:rtl/>
        </w:rPr>
        <w:t xml:space="preserve">یقول الصداقة محدودة (وذکر مثل ما فی الخصال) المشکاة 83 - من</w:t>
      </w:r>
    </w:p>
    <w:p>
      <w:pPr>
        <w:pStyle w:val="BookText"/>
      </w:pPr>
      <w:r>
        <w:rPr>
          <w:rFonts w:ascii="IRNazanin" w:hAnsi="IRNazanin" w:eastAsia="IRNazanin" w:cs="IRNazanin"/>
          <w:lang w:bidi="fa-IR"/>
          <w:color w:val="111111"/>
          <w:sz w:val="28"/>
          <w:szCs w:val="28"/>
          <w:rtl/>
        </w:rPr>
        <w:t xml:space="preserve">کتاب روضة الواعظین قال أبو عبد الله علیه السلام الصداقة محدودة ومن لم</w:t>
      </w:r>
    </w:p>
    <w:p>
      <w:pPr>
        <w:pStyle w:val="BookText"/>
      </w:pPr>
      <w:r>
        <w:rPr>
          <w:rFonts w:ascii="IRNazanin" w:hAnsi="IRNazanin" w:eastAsia="IRNazanin" w:cs="IRNazanin"/>
          <w:lang w:bidi="fa-IR"/>
          <w:color w:val="111111"/>
          <w:sz w:val="28"/>
          <w:szCs w:val="28"/>
          <w:rtl/>
        </w:rPr>
        <w:t xml:space="preserve">تکن فیه (وذکر مثله) مصادقة الإخوان 15 - عن أبی عبد الله (ع) قال الصداقة</w:t>
      </w:r>
    </w:p>
    <w:p>
      <w:pPr>
        <w:pStyle w:val="BookText"/>
      </w:pPr>
      <w:r>
        <w:rPr>
          <w:rFonts w:ascii="IRNazanin" w:hAnsi="IRNazanin" w:eastAsia="IRNazanin" w:cs="IRNazanin"/>
          <w:lang w:bidi="fa-IR"/>
          <w:color w:val="111111"/>
          <w:sz w:val="28"/>
          <w:szCs w:val="28"/>
          <w:rtl/>
        </w:rPr>
        <w:t xml:space="preserve">محدودة فمن لم تکن فیه تلک الحدود فلا تنسبه إلی کمال أولها (وذکر نحوه)</w:t>
      </w:r>
    </w:p>
    <w:p>
      <w:pPr>
        <w:pStyle w:val="BookText"/>
      </w:pPr>
      <w:r>
        <w:rPr>
          <w:rFonts w:ascii="IRNazanin" w:hAnsi="IRNazanin" w:eastAsia="IRNazanin" w:cs="IRNazanin"/>
          <w:lang w:bidi="fa-IR"/>
          <w:color w:val="111111"/>
          <w:sz w:val="28"/>
          <w:szCs w:val="28"/>
          <w:rtl/>
        </w:rPr>
        <w:t xml:space="preserve">(2) نهج البلاغة 1140 - قال علیه السلام لا یکون الصدیق صدیقا</w:t>
      </w:r>
    </w:p>
    <w:p>
      <w:pPr>
        <w:pStyle w:val="BookText"/>
      </w:pPr>
      <w:r>
        <w:rPr>
          <w:rFonts w:ascii="IRNazanin" w:hAnsi="IRNazanin" w:eastAsia="IRNazanin" w:cs="IRNazanin"/>
          <w:lang w:bidi="fa-IR"/>
          <w:color w:val="111111"/>
          <w:sz w:val="28"/>
          <w:szCs w:val="28"/>
          <w:rtl/>
        </w:rPr>
        <w:t xml:space="preserve">حتی یحفظ اخاه فی ثلاث فی نکبته وغیبته ووفاته.</w:t>
      </w:r>
    </w:p>
    <w:p>
      <w:pPr>
        <w:pStyle w:val="BookText"/>
      </w:pPr>
      <w:r>
        <w:rPr>
          <w:rFonts w:ascii="IRNazanin" w:hAnsi="IRNazanin" w:eastAsia="IRNazanin" w:cs="IRNazanin"/>
          <w:lang w:bidi="fa-IR"/>
          <w:color w:val="111111"/>
          <w:sz w:val="28"/>
          <w:szCs w:val="28"/>
          <w:rtl/>
        </w:rPr>
        <w:t xml:space="preserve">(3) بشارة المصطفی 26 - أخبرنا الشیخ أبو البقاء إبراهیم بن</w:t>
      </w:r>
    </w:p>
    <w:p>
      <w:pPr>
        <w:pStyle w:val="BookText"/>
      </w:pPr>
      <w:r>
        <w:rPr>
          <w:rFonts w:ascii="IRNazanin" w:hAnsi="IRNazanin" w:eastAsia="IRNazanin" w:cs="IRNazanin"/>
          <w:lang w:bidi="fa-IR"/>
          <w:color w:val="111111"/>
          <w:sz w:val="28"/>
          <w:szCs w:val="28"/>
          <w:rtl/>
        </w:rPr>
        <w:t xml:space="preserve">الحسین بن إبراهیم البصری قال حدثنا أبو طالب محمد بن الحسن بن</w:t>
      </w:r>
    </w:p>
    <w:p>
      <w:pPr>
        <w:pStyle w:val="BookText"/>
      </w:pPr>
      <w:r>
        <w:rPr>
          <w:rFonts w:ascii="IRNazanin" w:hAnsi="IRNazanin" w:eastAsia="IRNazanin" w:cs="IRNazanin"/>
          <w:lang w:bidi="fa-IR"/>
          <w:color w:val="111111"/>
          <w:sz w:val="28"/>
          <w:szCs w:val="28"/>
          <w:rtl/>
        </w:rPr>
        <w:t xml:space="preserve">عتبة قال حدثنا أبو الحسن محمد بن الحسین بن أحمد قال أخبرنا محمد</w:t>
      </w:r>
    </w:p>
    <w:p>
      <w:pPr>
        <w:pStyle w:val="BookText"/>
      </w:pPr>
      <w:r>
        <w:rPr>
          <w:rFonts w:ascii="IRNazanin" w:hAnsi="IRNazanin" w:eastAsia="IRNazanin" w:cs="IRNazanin"/>
          <w:lang w:bidi="fa-IR"/>
          <w:color w:val="111111"/>
          <w:sz w:val="28"/>
          <w:szCs w:val="28"/>
          <w:rtl/>
        </w:rPr>
        <w:t xml:space="preserve">بن وهبان الدبیلی قال حدثنا علی بن أحمد بن کثیر العسکری قال</w:t>
      </w:r>
    </w:p>
    <w:p>
      <w:pPr>
        <w:pStyle w:val="BookText"/>
      </w:pPr>
      <w:r>
        <w:rPr>
          <w:rFonts w:ascii="IRNazanin" w:hAnsi="IRNazanin" w:eastAsia="IRNazanin" w:cs="IRNazanin"/>
          <w:lang w:bidi="fa-IR"/>
          <w:color w:val="111111"/>
          <w:sz w:val="28"/>
          <w:szCs w:val="28"/>
          <w:rtl/>
        </w:rPr>
        <w:t xml:space="preserve">حدثنی أحمد بن المفضل أبو سلمة الأصفهانی قال أخبرنی راشد بن علی</w:t>
      </w:r>
    </w:p>
    <w:p>
      <w:pPr>
        <w:pStyle w:val="BookText"/>
      </w:pPr>
      <w:r>
        <w:rPr>
          <w:rFonts w:ascii="IRNazanin" w:hAnsi="IRNazanin" w:eastAsia="IRNazanin" w:cs="IRNazanin"/>
          <w:lang w:bidi="fa-IR"/>
          <w:color w:val="111111"/>
          <w:sz w:val="28"/>
          <w:szCs w:val="28"/>
          <w:rtl/>
        </w:rPr>
        <w:t xml:space="preserve">بن وآیل القرشی قال حدثنی عبد الله بن حفص المدنی قال أخبرنی</w:t>
      </w:r>
    </w:p>
    <w:p>
      <w:pPr>
        <w:pStyle w:val="BookText"/>
      </w:pPr>
      <w:r>
        <w:rPr>
          <w:rFonts w:ascii="IRNazanin" w:hAnsi="IRNazanin" w:eastAsia="IRNazanin" w:cs="IRNazanin"/>
          <w:lang w:bidi="fa-IR"/>
          <w:color w:val="111111"/>
          <w:sz w:val="28"/>
          <w:szCs w:val="28"/>
          <w:rtl/>
        </w:rPr>
        <w:t xml:space="preserve">محمد بن إسحاق عن سعید بن زید بن أرطاة قال لقیت کمیل بن زیاد و</w:t>
      </w:r>
    </w:p>
    <w:p>
      <w:pPr>
        <w:pStyle w:val="BookText"/>
      </w:pPr>
      <w:r>
        <w:rPr>
          <w:rFonts w:ascii="IRNazanin" w:hAnsi="IRNazanin" w:eastAsia="IRNazanin" w:cs="IRNazanin"/>
          <w:lang w:bidi="fa-IR"/>
          <w:color w:val="111111"/>
          <w:sz w:val="28"/>
          <w:szCs w:val="28"/>
          <w:rtl/>
        </w:rPr>
        <w:t xml:space="preserve">سألته عن فضل أمیر المؤمنین علی بن أبی طالب علیه السلام فقال ألا</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أخبرک بوصیة أوصانی بها یوما هی خیر لک من الدنیا بما فیها فقلت</w:t>
      </w:r>
    </w:p>
    <w:p>
      <w:pPr>
        <w:pStyle w:val="BookText"/>
      </w:pPr>
      <w:r>
        <w:rPr>
          <w:rFonts w:ascii="IRNazanin" w:hAnsi="IRNazanin" w:eastAsia="IRNazanin" w:cs="IRNazanin"/>
          <w:lang w:bidi="fa-IR"/>
          <w:color w:val="111111"/>
          <w:sz w:val="28"/>
          <w:szCs w:val="28"/>
          <w:rtl/>
        </w:rPr>
        <w:t xml:space="preserve">بلی (إلی أن قال) قال قال لی علی یا کمیل أخوک أخوک الذی لا یخذلک</w:t>
      </w:r>
    </w:p>
    <w:p>
      <w:pPr>
        <w:pStyle w:val="BookText"/>
      </w:pPr>
      <w:r>
        <w:rPr>
          <w:rFonts w:ascii="IRNazanin" w:hAnsi="IRNazanin" w:eastAsia="IRNazanin" w:cs="IRNazanin"/>
          <w:lang w:bidi="fa-IR"/>
          <w:color w:val="111111"/>
          <w:sz w:val="28"/>
          <w:szCs w:val="28"/>
          <w:rtl/>
        </w:rPr>
        <w:t xml:space="preserve">عند الشدة ولا یغفل عنک عند الجریرة ولا یخدعک حین تسأله</w:t>
      </w:r>
    </w:p>
    <w:p>
      <w:pPr>
        <w:pStyle w:val="BookText"/>
      </w:pPr>
      <w:r>
        <w:rPr>
          <w:rFonts w:ascii="IRNazanin" w:hAnsi="IRNazanin" w:eastAsia="IRNazanin" w:cs="IRNazanin"/>
          <w:lang w:bidi="fa-IR"/>
          <w:color w:val="111111"/>
          <w:sz w:val="28"/>
          <w:szCs w:val="28"/>
          <w:rtl/>
        </w:rPr>
        <w:t xml:space="preserve">ولا یترکک وأمرک حتی یعلمه، الوصیة، أمالی الصدوق 532 - قال</w:t>
      </w:r>
    </w:p>
    <w:p>
      <w:pPr>
        <w:pStyle w:val="BookText"/>
      </w:pPr>
      <w:r>
        <w:rPr>
          <w:rFonts w:ascii="IRNazanin" w:hAnsi="IRNazanin" w:eastAsia="IRNazanin" w:cs="IRNazanin"/>
          <w:lang w:bidi="fa-IR"/>
          <w:color w:val="111111"/>
          <w:sz w:val="28"/>
          <w:szCs w:val="28"/>
          <w:rtl/>
        </w:rPr>
        <w:t xml:space="preserve">الصادق علیه السلام لبعض أصحابه من غضب علیک من إخوانک ثلاث</w:t>
      </w:r>
    </w:p>
    <w:p>
      <w:pPr>
        <w:pStyle w:val="BookText"/>
      </w:pPr>
      <w:r>
        <w:rPr>
          <w:rFonts w:ascii="IRNazanin" w:hAnsi="IRNazanin" w:eastAsia="IRNazanin" w:cs="IRNazanin"/>
          <w:lang w:bidi="fa-IR"/>
          <w:color w:val="111111"/>
          <w:sz w:val="28"/>
          <w:szCs w:val="28"/>
          <w:rtl/>
        </w:rPr>
        <w:t xml:space="preserve">مرات فلم یقل فیک شرا فاتخذه لنفسک صدیقا. روضة الواعظین 452 -</w:t>
      </w:r>
    </w:p>
    <w:p>
      <w:pPr>
        <w:pStyle w:val="BookText"/>
      </w:pPr>
      <w:r>
        <w:rPr>
          <w:rFonts w:ascii="IRNazanin" w:hAnsi="IRNazanin" w:eastAsia="IRNazanin" w:cs="IRNazanin"/>
          <w:lang w:bidi="fa-IR"/>
          <w:color w:val="111111"/>
          <w:sz w:val="28"/>
          <w:szCs w:val="28"/>
          <w:rtl/>
        </w:rPr>
        <w:t xml:space="preserve">عن الصادق علیه السلام مثله.</w:t>
      </w:r>
    </w:p>
    <w:p>
      <w:pPr>
        <w:pStyle w:val="BookText"/>
      </w:pPr>
      <w:r>
        <w:rPr>
          <w:rFonts w:ascii="IRNazanin" w:hAnsi="IRNazanin" w:eastAsia="IRNazanin" w:cs="IRNazanin"/>
          <w:lang w:bidi="fa-IR"/>
          <w:color w:val="111111"/>
          <w:sz w:val="28"/>
          <w:szCs w:val="28"/>
          <w:rtl/>
        </w:rPr>
        <w:t xml:space="preserve">(4) أمالی الطوسی 222 ج 2 - حدثنا الشیخ أبو جعفر محمد بن</w:t>
      </w:r>
    </w:p>
    <w:p>
      <w:pPr>
        <w:pStyle w:val="BookText"/>
      </w:pPr>
      <w:r>
        <w:rPr>
          <w:rFonts w:ascii="IRNazanin" w:hAnsi="IRNazanin" w:eastAsia="IRNazanin" w:cs="IRNazanin"/>
          <w:lang w:bidi="fa-IR"/>
          <w:color w:val="111111"/>
          <w:sz w:val="28"/>
          <w:szCs w:val="28"/>
          <w:rtl/>
        </w:rPr>
        <w:t xml:space="preserve">الحسن بن علی بن الحسن الطوسی قدس الله روحه قال أخبرنا جماعة</w:t>
      </w:r>
    </w:p>
    <w:p>
      <w:pPr>
        <w:pStyle w:val="BookText"/>
      </w:pPr>
      <w:r>
        <w:rPr>
          <w:rFonts w:ascii="IRNazanin" w:hAnsi="IRNazanin" w:eastAsia="IRNazanin" w:cs="IRNazanin"/>
          <w:lang w:bidi="fa-IR"/>
          <w:color w:val="111111"/>
          <w:sz w:val="28"/>
          <w:szCs w:val="28"/>
          <w:rtl/>
        </w:rPr>
        <w:t xml:space="preserve">عن أبی المفضل قال حدثنا الحسن بن علی بن زکریا البصری قال حدثنا</w:t>
      </w:r>
    </w:p>
    <w:p>
      <w:pPr>
        <w:pStyle w:val="BookText"/>
      </w:pPr>
      <w:r>
        <w:rPr>
          <w:rFonts w:ascii="IRNazanin" w:hAnsi="IRNazanin" w:eastAsia="IRNazanin" w:cs="IRNazanin"/>
          <w:lang w:bidi="fa-IR"/>
          <w:color w:val="111111"/>
          <w:sz w:val="28"/>
          <w:szCs w:val="28"/>
          <w:rtl/>
        </w:rPr>
        <w:t xml:space="preserve">سلیمان بن داود أبو أیوب الشاذ کونی المصری قال حدثنا سفیان بن</w:t>
      </w:r>
    </w:p>
    <w:p>
      <w:pPr>
        <w:pStyle w:val="BookText"/>
      </w:pPr>
      <w:r>
        <w:rPr>
          <w:rFonts w:ascii="IRNazanin" w:hAnsi="IRNazanin" w:eastAsia="IRNazanin" w:cs="IRNazanin"/>
          <w:lang w:bidi="fa-IR"/>
          <w:color w:val="111111"/>
          <w:sz w:val="28"/>
          <w:szCs w:val="28"/>
          <w:rtl/>
        </w:rPr>
        <w:t xml:space="preserve">عیینة قال سمعت جعفر بن محمد علیه السلام یقول فی مسجد الخیف انما</w:t>
      </w:r>
    </w:p>
    <w:p>
      <w:pPr>
        <w:pStyle w:val="BookText"/>
      </w:pPr>
      <w:r>
        <w:rPr>
          <w:rFonts w:ascii="IRNazanin" w:hAnsi="IRNazanin" w:eastAsia="IRNazanin" w:cs="IRNazanin"/>
          <w:lang w:bidi="fa-IR"/>
          <w:color w:val="111111"/>
          <w:sz w:val="28"/>
          <w:szCs w:val="28"/>
          <w:rtl/>
        </w:rPr>
        <w:t xml:space="preserve">سموا إخوانا لنزاهتهم عن الخیانة وسموا أصدقاء لأنهم یصادقون</w:t>
      </w:r>
    </w:p>
    <w:p>
      <w:pPr>
        <w:pStyle w:val="BookText"/>
      </w:pPr>
      <w:r>
        <w:rPr>
          <w:rFonts w:ascii="Amiri" w:hAnsi="Amiri" w:eastAsia="Amiri" w:cs="Amiri"/>
          <w:lang w:bidi="ar-SA"/>
          <w:color w:val="111111"/>
          <w:sz w:val="28"/>
          <w:szCs w:val="28"/>
          <w:rtl/>
        </w:rPr>
        <w:t xml:space="preserve">حقوق المودة</w:t>
      </w:r>
    </w:p>
    <w:p>
      <w:pPr>
        <w:pStyle w:val="BookText"/>
      </w:pPr>
      <w:r>
        <w:rPr>
          <w:rFonts w:ascii="IRNazanin" w:hAnsi="IRNazanin" w:eastAsia="IRNazanin" w:cs="IRNazanin"/>
          <w:lang w:bidi="fa-IR"/>
          <w:color w:val="111111"/>
          <w:sz w:val="28"/>
          <w:szCs w:val="28"/>
          <w:rtl/>
        </w:rPr>
        <w:t xml:space="preserve">(5) کا 638 ج 2 - عدة من أصحابنا عن أحمد بن محمد عن</w:t>
      </w:r>
    </w:p>
    <w:p>
      <w:pPr>
        <w:pStyle w:val="BookText"/>
      </w:pPr>
      <w:r>
        <w:rPr>
          <w:rFonts w:ascii="IRNazanin" w:hAnsi="IRNazanin" w:eastAsia="IRNazanin" w:cs="IRNazanin"/>
          <w:lang w:bidi="fa-IR"/>
          <w:color w:val="111111"/>
          <w:sz w:val="28"/>
          <w:szCs w:val="28"/>
          <w:rtl/>
        </w:rPr>
        <w:t xml:space="preserve">عبد الرحمن بن أبی نجران عن محمد بن الصلت عن ابان عن أبی العدیس</w:t>
      </w:r>
    </w:p>
    <w:p>
      <w:pPr>
        <w:pStyle w:val="BookText"/>
      </w:pPr>
      <w:r>
        <w:rPr>
          <w:rFonts w:ascii="IRNazanin" w:hAnsi="IRNazanin" w:eastAsia="IRNazanin" w:cs="IRNazanin"/>
          <w:lang w:bidi="fa-IR"/>
          <w:color w:val="111111"/>
          <w:sz w:val="28"/>
          <w:szCs w:val="28"/>
          <w:rtl/>
        </w:rPr>
        <w:t xml:space="preserve">قال قال أبو جعفر علیه السلام یا صالح. یب 377 ج 6 - محمد بن الحسن</w:t>
      </w:r>
    </w:p>
    <w:p>
      <w:pPr>
        <w:pStyle w:val="BookText"/>
      </w:pPr>
      <w:r>
        <w:rPr>
          <w:rFonts w:ascii="IRNazanin" w:hAnsi="IRNazanin" w:eastAsia="IRNazanin" w:cs="IRNazanin"/>
          <w:lang w:bidi="fa-IR"/>
          <w:color w:val="111111"/>
          <w:sz w:val="28"/>
          <w:szCs w:val="28"/>
          <w:rtl/>
        </w:rPr>
        <w:t xml:space="preserve">الصفار عن عبد الله بن عامر عن عبد الرحمن بن أبی نجران عن محمد بن</w:t>
      </w:r>
    </w:p>
    <w:p>
      <w:pPr>
        <w:pStyle w:val="BookText"/>
      </w:pPr>
      <w:r>
        <w:rPr>
          <w:rFonts w:ascii="IRNazanin" w:hAnsi="IRNazanin" w:eastAsia="IRNazanin" w:cs="IRNazanin"/>
          <w:lang w:bidi="fa-IR"/>
          <w:color w:val="111111"/>
          <w:sz w:val="28"/>
          <w:szCs w:val="28"/>
          <w:rtl/>
        </w:rPr>
        <w:t xml:space="preserve">الصلت أبو العدیس </w:t>
      </w:r>
      <w:r>
        <w:rPr>
          <w:rStyle w:val="FootnoteReference"/>
        </w:rPr>
        <w:footnoteReference w:id="26"/>
      </w:r>
      <w:r>
        <w:rPr>
          <w:rFonts w:ascii="IRNazanin" w:hAnsi="IRNazanin" w:eastAsia="IRNazanin" w:cs="IRNazanin"/>
          <w:lang w:bidi="fa-IR"/>
          <w:color w:val="111111"/>
          <w:sz w:val="28"/>
          <w:szCs w:val="28"/>
          <w:rtl/>
        </w:rPr>
        <w:t xml:space="preserve">عن صالح قال قال (لی - یب) أبو جعفر علیه</w:t>
      </w:r>
    </w:p>
    <w:p>
      <w:pPr>
        <w:pStyle w:val="BookText"/>
      </w:pPr>
      <w:r>
        <w:rPr>
          <w:rFonts w:ascii="IRNazanin" w:hAnsi="IRNazanin" w:eastAsia="IRNazanin" w:cs="IRNazanin"/>
          <w:lang w:bidi="fa-IR"/>
          <w:color w:val="111111"/>
          <w:sz w:val="28"/>
          <w:szCs w:val="28"/>
          <w:rtl/>
        </w:rPr>
        <w:t xml:space="preserve">السلام یا صالح اتبع من یبکیک وهو لک ناصح ولا تتبع من یضحکک</w:t>
      </w:r>
    </w:p>
    <w:p>
      <w:pPr>
        <w:pStyle w:val="BookText"/>
      </w:pPr>
      <w:r>
        <w:rPr>
          <w:rFonts w:ascii="IRNazanin" w:hAnsi="IRNazanin" w:eastAsia="IRNazanin" w:cs="IRNazanin"/>
          <w:lang w:bidi="fa-IR"/>
          <w:color w:val="111111"/>
          <w:sz w:val="28"/>
          <w:szCs w:val="28"/>
          <w:rtl/>
        </w:rPr>
        <w:t xml:space="preserve">وهو لک غاش وستردون علی الله جمیعا فتعلمون. المحاسن 603 -</w:t>
      </w:r>
    </w:p>
    <w:p>
      <w:pPr>
        <w:pStyle w:val="BookText"/>
      </w:pPr>
      <w:r>
        <w:rPr>
          <w:rFonts w:ascii="IRNazanin" w:hAnsi="IRNazanin" w:eastAsia="IRNazanin" w:cs="IRNazanin"/>
          <w:lang w:bidi="fa-IR"/>
          <w:color w:val="111111"/>
          <w:sz w:val="28"/>
          <w:szCs w:val="28"/>
          <w:rtl/>
        </w:rPr>
        <w:t xml:space="preserve">البرقی عن ابن أبی نجران عن محمد بن الصلت قال حدثنی أبو العدیس</w:t>
      </w:r>
    </w:p>
    <w:p>
      <w:pPr>
        <w:pStyle w:val="BookText"/>
      </w:pPr>
      <w:r>
        <w:rPr>
          <w:rFonts w:ascii="IRNazanin" w:hAnsi="IRNazanin" w:eastAsia="IRNazanin" w:cs="IRNazanin"/>
          <w:lang w:bidi="fa-IR"/>
          <w:color w:val="111111"/>
          <w:sz w:val="28"/>
          <w:szCs w:val="28"/>
          <w:rtl/>
        </w:rPr>
        <w:t xml:space="preserve">عن صالح قال قال أبو جعفر علیه السلام اتبع من یبکیک (وذکر مثله).</w:t>
      </w:r>
    </w:p>
    <w:p>
      <w:pPr>
        <w:pStyle w:val="BookText"/>
      </w:pPr>
      <w:r>
        <w:rPr>
          <w:rFonts w:ascii="IRNazanin" w:hAnsi="IRNazanin" w:eastAsia="IRNazanin" w:cs="IRNazanin"/>
          <w:lang w:bidi="fa-IR"/>
          <w:color w:val="111111"/>
          <w:sz w:val="28"/>
          <w:szCs w:val="28"/>
          <w:rtl/>
        </w:rPr>
        <w:t xml:space="preserve">(6) المحاسن 604 - البرقی عن محمد بن عیسی عن بعض أصحابه</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2" w:name="pg12421_117266"/>
    <w:bookmarkEnd w:id="22"/>
    <w:p>
      <w:pPr>
        <w:pStyle w:val="BookText"/>
      </w:pPr>
      <w:r>
        <w:rPr>
          <w:rFonts w:ascii="IRNazanin" w:hAnsi="IRNazanin" w:eastAsia="IRNazanin" w:cs="IRNazanin"/>
          <w:lang w:bidi="fa-IR"/>
          <w:color w:val="111111"/>
          <w:sz w:val="28"/>
          <w:szCs w:val="28"/>
          <w:rtl/>
        </w:rPr>
        <w:t xml:space="preserve">رفعه قال قال أبو عبد الله علیه السلام لا یستغنی المؤمن عن خصلة وبه</w:t>
      </w:r>
    </w:p>
    <w:p>
      <w:pPr>
        <w:pStyle w:val="BookText"/>
      </w:pPr>
      <w:r>
        <w:rPr>
          <w:rFonts w:ascii="IRNazanin" w:hAnsi="IRNazanin" w:eastAsia="IRNazanin" w:cs="IRNazanin"/>
          <w:lang w:bidi="fa-IR"/>
          <w:color w:val="111111"/>
          <w:sz w:val="28"/>
          <w:szCs w:val="28"/>
          <w:rtl/>
        </w:rPr>
        <w:t xml:space="preserve">الحاجة إلی ثلاث خصال توفیق من الله عز وجل وواعظ من نفسه وقبول</w:t>
      </w:r>
    </w:p>
    <w:p>
      <w:pPr>
        <w:pStyle w:val="BookText"/>
      </w:pPr>
      <w:r>
        <w:rPr>
          <w:rFonts w:ascii="IRNazanin" w:hAnsi="IRNazanin" w:eastAsia="IRNazanin" w:cs="IRNazanin"/>
          <w:lang w:bidi="fa-IR"/>
          <w:color w:val="111111"/>
          <w:sz w:val="28"/>
          <w:szCs w:val="28"/>
          <w:rtl/>
        </w:rPr>
        <w:t xml:space="preserve">ممن ینصحه. تحف العقول 457 - حکم ومواعظ للإمام محمد بن علی</w:t>
      </w:r>
    </w:p>
    <w:p>
      <w:pPr>
        <w:pStyle w:val="BookText"/>
      </w:pPr>
      <w:r>
        <w:rPr>
          <w:rFonts w:ascii="IRNazanin" w:hAnsi="IRNazanin" w:eastAsia="IRNazanin" w:cs="IRNazanin"/>
          <w:lang w:bidi="fa-IR"/>
          <w:color w:val="111111"/>
          <w:sz w:val="28"/>
          <w:szCs w:val="28"/>
          <w:rtl/>
        </w:rPr>
        <w:t xml:space="preserve">الجواد علیهما السلام وقال علیه السلام المؤمن یحتاج إلی توفیق من الله</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(7) کا 639 ج 2 - عدة من أصحابنا عن أحمد بن محمد رفعه إلی</w:t>
      </w:r>
    </w:p>
    <w:p>
      <w:pPr>
        <w:pStyle w:val="BookText"/>
      </w:pPr>
      <w:r>
        <w:rPr>
          <w:rFonts w:ascii="IRNazanin" w:hAnsi="IRNazanin" w:eastAsia="IRNazanin" w:cs="IRNazanin"/>
          <w:lang w:bidi="fa-IR"/>
          <w:color w:val="111111"/>
          <w:sz w:val="28"/>
          <w:szCs w:val="28"/>
          <w:rtl/>
        </w:rPr>
        <w:t xml:space="preserve">أبی عبد الله علیه السلام قال أحب إخوانی إلی من أهدی إلی عیوبی</w:t>
      </w:r>
    </w:p>
    <w:p>
      <w:pPr>
        <w:pStyle w:val="BookText"/>
      </w:pPr>
      <w:r>
        <w:rPr>
          <w:rFonts w:ascii="IRNazanin" w:hAnsi="IRNazanin" w:eastAsia="IRNazanin" w:cs="IRNazanin"/>
          <w:lang w:bidi="fa-IR"/>
          <w:color w:val="111111"/>
          <w:sz w:val="28"/>
          <w:szCs w:val="28"/>
          <w:rtl/>
        </w:rPr>
        <w:t xml:space="preserve">الاختصاص 240 عن الصادق علیه السلام (مثله).</w:t>
      </w:r>
    </w:p>
    <w:p>
      <w:pPr>
        <w:pStyle w:val="BookText"/>
      </w:pPr>
      <w:r>
        <w:rPr>
          <w:rFonts w:ascii="IRNazanin" w:hAnsi="IRNazanin" w:eastAsia="IRNazanin" w:cs="IRNazanin"/>
          <w:lang w:bidi="fa-IR"/>
          <w:color w:val="111111"/>
          <w:sz w:val="28"/>
          <w:szCs w:val="28"/>
          <w:rtl/>
        </w:rPr>
        <w:t xml:space="preserve">ویأتی فی روایة مسعدة (10) من الباب التالی قوله علیه السلام ولا</w:t>
      </w:r>
    </w:p>
    <w:p>
      <w:pPr>
        <w:pStyle w:val="BookText"/>
      </w:pPr>
      <w:r>
        <w:rPr>
          <w:rFonts w:ascii="IRNazanin" w:hAnsi="IRNazanin" w:eastAsia="IRNazanin" w:cs="IRNazanin"/>
          <w:lang w:bidi="fa-IR"/>
          <w:color w:val="111111"/>
          <w:sz w:val="28"/>
          <w:szCs w:val="28"/>
          <w:rtl/>
        </w:rPr>
        <w:t xml:space="preserve">یطیع (أی الأحمق) ناصحه.</w:t>
      </w:r>
    </w:p>
    <w:p>
      <w:pPr>
        <w:pStyle w:val="Heading3"/>
      </w:pPr>
      <w:bookmarkStart w:id="355" w:name="_Toc30"/>
      <w:r>
        <w:t>60 - باب ما ورد فیمن لا ینبغی أولا یجوز مؤاخاته ومصاحبته...</w:t>
      </w:r>
      <w:bookmarkEnd w:id="355"/>
    </w:p>
    <w:p>
      <w:pPr>
        <w:pStyle w:val="BookText"/>
      </w:pPr>
      <w:r>
        <w:rPr>
          <w:rFonts w:ascii="IRNazanin" w:hAnsi="IRNazanin" w:eastAsia="IRNazanin" w:cs="IRNazanin"/>
          <w:lang w:bidi="fa-IR"/>
          <w:color w:val="111111"/>
          <w:sz w:val="28"/>
          <w:szCs w:val="28"/>
          <w:rtl/>
        </w:rPr>
        <w:t xml:space="preserve">*باب ما ورد فیمن لا ینبغی أولا یجوز مؤاخاته ومصاحبته ومحادثته ومجالسته ومشارکته ومعاشرته وموافقته لغیر ضرورة *</w:t>
      </w:r>
    </w:p>
    <w:p>
      <w:pPr>
        <w:pStyle w:val="BookText"/>
      </w:pPr>
      <w:r>
        <w:rPr>
          <w:rFonts w:ascii="IRNazanin" w:hAnsi="IRNazanin" w:eastAsia="IRNazanin" w:cs="IRNazanin"/>
          <w:lang w:bidi="fa-IR"/>
          <w:color w:val="111111"/>
          <w:sz w:val="28"/>
          <w:szCs w:val="28"/>
          <w:rtl/>
        </w:rPr>
        <w:t xml:space="preserve">160 (1) کا 640 ج 2 - وفی روایة عبد الأعلی عن أبی عبد الله</w:t>
      </w:r>
    </w:p>
    <w:p>
      <w:pPr>
        <w:pStyle w:val="BookText"/>
      </w:pPr>
      <w:r>
        <w:rPr>
          <w:rFonts w:ascii="IRNazanin" w:hAnsi="IRNazanin" w:eastAsia="IRNazanin" w:cs="IRNazanin"/>
          <w:lang w:bidi="fa-IR"/>
          <w:color w:val="111111"/>
          <w:sz w:val="28"/>
          <w:szCs w:val="28"/>
          <w:rtl/>
        </w:rPr>
        <w:t xml:space="preserve">قال قال أمیر المؤمنین علیه السلام لا ینبغی للمرء المسلم أن یؤاخی</w:t>
      </w:r>
    </w:p>
    <w:p>
      <w:pPr>
        <w:pStyle w:val="BookText"/>
      </w:pPr>
      <w:r>
        <w:rPr>
          <w:rFonts w:ascii="IRNazanin" w:hAnsi="IRNazanin" w:eastAsia="IRNazanin" w:cs="IRNazanin"/>
          <w:lang w:bidi="fa-IR"/>
          <w:color w:val="111111"/>
          <w:sz w:val="28"/>
          <w:szCs w:val="28"/>
          <w:rtl/>
        </w:rPr>
        <w:t xml:space="preserve">الفاجر فإنه یزین له فعله ویحب أن یکون مثله ولا یعینه علی أمر دنیاه</w:t>
      </w:r>
    </w:p>
    <w:p>
      <w:pPr>
        <w:pStyle w:val="BookText"/>
      </w:pPr>
      <w:r>
        <w:rPr>
          <w:rFonts w:ascii="IRNazanin" w:hAnsi="IRNazanin" w:eastAsia="IRNazanin" w:cs="IRNazanin"/>
          <w:lang w:bidi="fa-IR"/>
          <w:color w:val="111111"/>
          <w:sz w:val="28"/>
          <w:szCs w:val="28"/>
          <w:rtl/>
        </w:rPr>
        <w:t xml:space="preserve">ولا أمر معاده ومدخله الیه ومخرجه من عنده شین علیه.</w:t>
      </w:r>
    </w:p>
    <w:p>
      <w:pPr>
        <w:pStyle w:val="BookText"/>
      </w:pPr>
      <w:r>
        <w:rPr>
          <w:rFonts w:ascii="IRNazanin" w:hAnsi="IRNazanin" w:eastAsia="IRNazanin" w:cs="IRNazanin"/>
          <w:lang w:bidi="fa-IR"/>
          <w:color w:val="111111"/>
          <w:sz w:val="28"/>
          <w:szCs w:val="28"/>
          <w:rtl/>
        </w:rPr>
        <w:t xml:space="preserve">(2) کا 376 ج 2 -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عن عثمان بن عیسی عن محمد بن یوسف عن میسر عن أبی عبد الله علیه</w:t>
      </w:r>
    </w:p>
    <w:p>
      <w:pPr>
        <w:pStyle w:val="BookText"/>
      </w:pPr>
      <w:r>
        <w:rPr>
          <w:rFonts w:ascii="IRNazanin" w:hAnsi="IRNazanin" w:eastAsia="IRNazanin" w:cs="IRNazanin"/>
          <w:lang w:bidi="fa-IR"/>
          <w:color w:val="111111"/>
          <w:sz w:val="28"/>
          <w:szCs w:val="28"/>
          <w:rtl/>
        </w:rPr>
        <w:t xml:space="preserve">السلام قال لا ینبغی للمسلم أن یؤاخی الفاجر ولا الأحمق ولا الکذاب.</w:t>
      </w:r>
    </w:p>
    <w:p>
      <w:pPr>
        <w:pStyle w:val="BookText"/>
      </w:pPr>
      <w:r>
        <w:rPr>
          <w:rFonts w:ascii="IRNazanin" w:hAnsi="IRNazanin" w:eastAsia="IRNazanin" w:cs="IRNazanin"/>
          <w:lang w:bidi="fa-IR"/>
          <w:color w:val="111111"/>
          <w:sz w:val="28"/>
          <w:szCs w:val="28"/>
          <w:rtl/>
        </w:rPr>
        <w:t xml:space="preserve">(3) کا 639 و 376 ج 2 -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عن عمرو بن عثمان عن محمد بن سالم الکندی عمن حدثه عن أبی عبد الله</w:t>
      </w:r>
    </w:p>
    <w:p>
      <w:pPr>
        <w:pStyle w:val="BookText"/>
      </w:pPr>
      <w:r>
        <w:rPr>
          <w:rFonts w:ascii="IRNazanin" w:hAnsi="IRNazanin" w:eastAsia="IRNazanin" w:cs="IRNazanin"/>
          <w:lang w:bidi="fa-IR"/>
          <w:color w:val="111111"/>
          <w:sz w:val="28"/>
          <w:szCs w:val="28"/>
          <w:rtl/>
        </w:rPr>
        <w:t xml:space="preserve">علیه السلام قال کان أمیر المؤمنین علیه السلام إذا صعد المنبر قال ینبغی</w:t>
      </w:r>
    </w:p>
    <w:p>
      <w:pPr>
        <w:pStyle w:val="BookText"/>
      </w:pPr>
      <w:r>
        <w:rPr>
          <w:rFonts w:ascii="IRNazanin" w:hAnsi="IRNazanin" w:eastAsia="IRNazanin" w:cs="IRNazanin"/>
          <w:lang w:bidi="fa-IR"/>
          <w:color w:val="111111"/>
          <w:sz w:val="28"/>
          <w:szCs w:val="28"/>
          <w:rtl/>
        </w:rPr>
        <w:t xml:space="preserve">للمسلم أن یتجنب مواخاة ثلاثة: الماجن (الفاجر 639) والأحمق والکذاب</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فأما الماجن (الفاجر - کا 639) فیزین لک فعله ویحب أنک </w:t>
      </w:r>
      <w:r>
        <w:rPr>
          <w:rStyle w:val="FootnoteReference"/>
        </w:rPr>
        <w:footnoteReference w:id="27"/>
      </w: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ولا یعینک علی أمر دینک ومعادک ومقاربته </w:t>
      </w:r>
      <w:r>
        <w:rPr>
          <w:rStyle w:val="FootnoteReference"/>
        </w:rPr>
        <w:footnoteReference w:id="28"/>
      </w:r>
      <w:r>
        <w:rPr>
          <w:rFonts w:ascii="Amiri" w:hAnsi="Amiri" w:eastAsia="Amiri" w:cs="Amiri"/>
          <w:lang w:bidi="ar-SA"/>
          <w:color w:val="111111"/>
          <w:sz w:val="28"/>
          <w:szCs w:val="28"/>
          <w:rtl/>
        </w:rPr>
        <w:t xml:space="preserve">جفاء وقسوة ومدخله</w:t>
      </w:r>
    </w:p>
    <w:p>
      <w:pPr>
        <w:pStyle w:val="BookText"/>
      </w:pPr>
      <w:r>
        <w:rPr>
          <w:rFonts w:ascii="IRNazanin" w:hAnsi="IRNazanin" w:eastAsia="IRNazanin" w:cs="IRNazanin"/>
          <w:lang w:bidi="fa-IR"/>
          <w:color w:val="111111"/>
          <w:sz w:val="28"/>
          <w:szCs w:val="28"/>
          <w:rtl/>
        </w:rPr>
        <w:t xml:space="preserve">ومخرجه عار علیک وأما الأحمق فإنه لا یشیر علیک بخیر ولا یرجی</w:t>
      </w:r>
    </w:p>
    <w:p>
      <w:pPr>
        <w:pStyle w:val="BookText"/>
      </w:pPr>
      <w:r>
        <w:rPr>
          <w:rFonts w:ascii="IRNazanin" w:hAnsi="IRNazanin" w:eastAsia="IRNazanin" w:cs="IRNazanin"/>
          <w:lang w:bidi="fa-IR"/>
          <w:color w:val="111111"/>
          <w:sz w:val="28"/>
          <w:szCs w:val="28"/>
          <w:rtl/>
        </w:rPr>
        <w:t xml:space="preserve">لصرف السوء عنک ولو أجهد نفسه وربما أراد منفعتک فضرک فموته خیر</w:t>
      </w:r>
    </w:p>
    <w:p>
      <w:pPr>
        <w:pStyle w:val="BookText"/>
      </w:pPr>
      <w:r>
        <w:rPr>
          <w:rFonts w:ascii="IRNazanin" w:hAnsi="IRNazanin" w:eastAsia="IRNazanin" w:cs="IRNazanin"/>
          <w:lang w:bidi="fa-IR"/>
          <w:color w:val="111111"/>
          <w:sz w:val="28"/>
          <w:szCs w:val="28"/>
          <w:rtl/>
        </w:rPr>
        <w:t xml:space="preserve">من حیاته وسکوته خیر من نطقه وبعده خیر من قربه وأما الکذاب فإنه</w:t>
      </w:r>
    </w:p>
    <w:p>
      <w:pPr>
        <w:pStyle w:val="BookText"/>
      </w:pPr>
      <w:r>
        <w:rPr>
          <w:rFonts w:ascii="IRNazanin" w:hAnsi="IRNazanin" w:eastAsia="IRNazanin" w:cs="IRNazanin"/>
          <w:lang w:bidi="fa-IR"/>
          <w:color w:val="111111"/>
          <w:sz w:val="28"/>
          <w:szCs w:val="28"/>
          <w:rtl/>
        </w:rPr>
        <w:t xml:space="preserve">لا یهنئک معه عیش ینقل حدیثک وینقل إلیک الحدیث کلما أفنی أحدوثة</w:t>
      </w:r>
    </w:p>
    <w:p>
      <w:pPr>
        <w:pStyle w:val="BookText"/>
      </w:pPr>
      <w:r>
        <w:rPr>
          <w:rFonts w:ascii="IRNazanin" w:hAnsi="IRNazanin" w:eastAsia="IRNazanin" w:cs="IRNazanin"/>
          <w:lang w:bidi="fa-IR"/>
          <w:color w:val="111111"/>
          <w:sz w:val="28"/>
          <w:szCs w:val="28"/>
          <w:rtl/>
        </w:rPr>
        <w:t xml:space="preserve">مطرها </w:t>
      </w:r>
      <w:r>
        <w:rPr>
          <w:rStyle w:val="FootnoteReference"/>
        </w:rPr>
        <w:footnoteReference w:id="29"/>
      </w:r>
      <w:r>
        <w:rPr>
          <w:rFonts w:ascii="IRNazanin" w:hAnsi="IRNazanin" w:eastAsia="IRNazanin" w:cs="IRNazanin"/>
          <w:lang w:bidi="fa-IR"/>
          <w:color w:val="111111"/>
          <w:sz w:val="28"/>
          <w:szCs w:val="28"/>
          <w:rtl/>
        </w:rPr>
        <w:t xml:space="preserve">بأخری مثلها حتی أنه یحدث بالصدق فما یصدق ویفرق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بین الناس بالعداوة فینبت السخائم فی الصدور فاتقوا الله عز وجل وانظروا</w:t>
      </w:r>
    </w:p>
    <w:p>
      <w:pPr>
        <w:pStyle w:val="BookText"/>
      </w:pPr>
      <w:r>
        <w:rPr>
          <w:rFonts w:ascii="IRNazanin" w:hAnsi="IRNazanin" w:eastAsia="IRNazanin" w:cs="IRNazanin"/>
          <w:lang w:bidi="fa-IR"/>
          <w:color w:val="111111"/>
          <w:sz w:val="28"/>
          <w:szCs w:val="28"/>
          <w:rtl/>
        </w:rPr>
        <w:t xml:space="preserve">لأنفسکم.</w:t>
      </w:r>
    </w:p>
    <w:p>
      <w:pPr>
        <w:pStyle w:val="BookText"/>
      </w:pPr>
      <w:r>
        <w:rPr>
          <w:rFonts w:ascii="IRNazanin" w:hAnsi="IRNazanin" w:eastAsia="IRNazanin" w:cs="IRNazanin"/>
          <w:lang w:bidi="fa-IR"/>
          <w:color w:val="111111"/>
          <w:sz w:val="28"/>
          <w:szCs w:val="28"/>
          <w:rtl/>
        </w:rPr>
        <w:t xml:space="preserve">(4) مصادقة الإخوان 78 - عن الفضل بن أبی قرة عن (أبی - خ) جعفر</w:t>
      </w:r>
    </w:p>
    <w:p>
      <w:pPr>
        <w:pStyle w:val="BookText"/>
      </w:pPr>
      <w:r>
        <w:rPr>
          <w:rFonts w:ascii="IRNazanin" w:hAnsi="IRNazanin" w:eastAsia="IRNazanin" w:cs="IRNazanin"/>
          <w:lang w:bidi="fa-IR"/>
          <w:color w:val="111111"/>
          <w:sz w:val="28"/>
          <w:szCs w:val="28"/>
          <w:rtl/>
        </w:rPr>
        <w:t xml:space="preserve">عن أبیه علیهما السلام قال کان أمیر المؤمنین علیه السلام یقول علی منبر الکوفة</w:t>
      </w:r>
    </w:p>
    <w:p>
      <w:pPr>
        <w:pStyle w:val="BookText"/>
      </w:pPr>
      <w:r>
        <w:rPr>
          <w:rFonts w:ascii="IRNazanin" w:hAnsi="IRNazanin" w:eastAsia="IRNazanin" w:cs="IRNazanin"/>
          <w:lang w:bidi="fa-IR"/>
          <w:color w:val="111111"/>
          <w:sz w:val="28"/>
          <w:szCs w:val="28"/>
          <w:rtl/>
        </w:rPr>
        <w:t xml:space="preserve">یا معشر المسلمین لیؤاخی المسلم المسلم ولا یؤاخین الفاجر ولا الأحمق</w:t>
      </w:r>
    </w:p>
    <w:p>
      <w:pPr>
        <w:pStyle w:val="BookText"/>
      </w:pPr>
      <w:r>
        <w:rPr>
          <w:rFonts w:ascii="IRNazanin" w:hAnsi="IRNazanin" w:eastAsia="IRNazanin" w:cs="IRNazanin"/>
          <w:lang w:bidi="fa-IR"/>
          <w:color w:val="111111"/>
          <w:sz w:val="28"/>
          <w:szCs w:val="28"/>
          <w:rtl/>
        </w:rPr>
        <w:t xml:space="preserve">ولا الکذاب فان الفاجر یزین لک فعله ویحثک أنک تأتی مثله ولا یعینک</w:t>
      </w:r>
    </w:p>
    <w:p>
      <w:pPr>
        <w:pStyle w:val="BookText"/>
      </w:pPr>
      <w:r>
        <w:rPr>
          <w:rFonts w:ascii="IRNazanin" w:hAnsi="IRNazanin" w:eastAsia="IRNazanin" w:cs="IRNazanin"/>
          <w:lang w:bidi="fa-IR"/>
          <w:color w:val="111111"/>
          <w:sz w:val="28"/>
          <w:szCs w:val="28"/>
          <w:rtl/>
        </w:rPr>
        <w:t xml:space="preserve">علی أمر دینک ولا دنیاک فمدخله علیک ومخرجه من عندک شین علیک</w:t>
      </w:r>
    </w:p>
    <w:p>
      <w:pPr>
        <w:pStyle w:val="BookText"/>
      </w:pPr>
      <w:r>
        <w:rPr>
          <w:rFonts w:ascii="IRNazanin" w:hAnsi="IRNazanin" w:eastAsia="IRNazanin" w:cs="IRNazanin"/>
          <w:lang w:bidi="fa-IR"/>
          <w:color w:val="111111"/>
          <w:sz w:val="28"/>
          <w:szCs w:val="28"/>
          <w:rtl/>
        </w:rPr>
        <w:t xml:space="preserve">وأما الأحمق فإنه لا یطیع مرشدا ولا یستطیع صرف السوء عنک وربما</w:t>
      </w:r>
    </w:p>
    <w:p>
      <w:pPr>
        <w:pStyle w:val="BookText"/>
      </w:pPr>
      <w:r>
        <w:rPr>
          <w:rFonts w:ascii="IRNazanin" w:hAnsi="IRNazanin" w:eastAsia="IRNazanin" w:cs="IRNazanin"/>
          <w:lang w:bidi="fa-IR"/>
          <w:color w:val="111111"/>
          <w:sz w:val="28"/>
          <w:szCs w:val="28"/>
          <w:rtl/>
        </w:rPr>
        <w:t xml:space="preserve">أراد أن ینفعک فیضرک بعده خیر من قربه وسکوته خیر من منطقه وموته</w:t>
      </w:r>
    </w:p>
    <w:p>
      <w:pPr>
        <w:pStyle w:val="BookText"/>
      </w:pPr>
      <w:r>
        <w:rPr>
          <w:rFonts w:ascii="IRNazanin" w:hAnsi="IRNazanin" w:eastAsia="IRNazanin" w:cs="IRNazanin"/>
          <w:lang w:bidi="fa-IR"/>
          <w:color w:val="111111"/>
          <w:sz w:val="28"/>
          <w:szCs w:val="28"/>
          <w:rtl/>
        </w:rPr>
        <w:t xml:space="preserve">خیر من حیاته واما الکذاب فإنه لا ینفعک وجه عبس سبب لک العداوة</w:t>
      </w:r>
    </w:p>
    <w:p>
      <w:pPr>
        <w:pStyle w:val="BookText"/>
      </w:pPr>
      <w:r>
        <w:rPr>
          <w:rFonts w:ascii="IRNazanin" w:hAnsi="IRNazanin" w:eastAsia="IRNazanin" w:cs="IRNazanin"/>
          <w:lang w:bidi="fa-IR"/>
          <w:color w:val="111111"/>
          <w:sz w:val="28"/>
          <w:szCs w:val="28"/>
          <w:rtl/>
        </w:rPr>
        <w:t xml:space="preserve">ویثبت لک السخائم فی الصدور ویفشی سرک وینقل حدیثک وینقل</w:t>
      </w:r>
    </w:p>
    <w:p>
      <w:pPr>
        <w:pStyle w:val="BookText"/>
      </w:pPr>
      <w:r>
        <w:rPr>
          <w:rFonts w:ascii="IRNazanin" w:hAnsi="IRNazanin" w:eastAsia="IRNazanin" w:cs="IRNazanin"/>
          <w:lang w:bidi="fa-IR"/>
          <w:color w:val="111111"/>
          <w:sz w:val="28"/>
          <w:szCs w:val="28"/>
          <w:rtl/>
        </w:rPr>
        <w:t xml:space="preserve">أحادیث الناس بعضهم إلی بعض.</w:t>
      </w:r>
    </w:p>
    <w:p>
      <w:pPr>
        <w:pStyle w:val="BookText"/>
      </w:pPr>
      <w:r>
        <w:rPr>
          <w:rFonts w:ascii="IRNazanin" w:hAnsi="IRNazanin" w:eastAsia="IRNazanin" w:cs="IRNazanin"/>
          <w:lang w:bidi="fa-IR"/>
          <w:color w:val="111111"/>
          <w:sz w:val="28"/>
          <w:szCs w:val="28"/>
          <w:rtl/>
        </w:rPr>
        <w:t xml:space="preserve">(5) المحاسن 117 - البرقی عن عمرو بن عثمان الخزاز عن محمد</w:t>
      </w:r>
    </w:p>
    <w:p>
      <w:pPr>
        <w:pStyle w:val="BookText"/>
      </w:pPr>
      <w:r>
        <w:rPr>
          <w:rFonts w:ascii="IRNazanin" w:hAnsi="IRNazanin" w:eastAsia="IRNazanin" w:cs="IRNazanin"/>
          <w:lang w:bidi="fa-IR"/>
          <w:color w:val="111111"/>
          <w:sz w:val="28"/>
          <w:szCs w:val="28"/>
          <w:rtl/>
        </w:rPr>
        <w:t xml:space="preserve">بن سالم الکندی عمن حدثه عن أبی عبد الله علیه السلام قال کان علی علیه</w:t>
      </w:r>
    </w:p>
    <w:p>
      <w:pPr>
        <w:pStyle w:val="BookText"/>
      </w:pPr>
      <w:r>
        <w:rPr>
          <w:rFonts w:ascii="IRNazanin" w:hAnsi="IRNazanin" w:eastAsia="IRNazanin" w:cs="IRNazanin"/>
          <w:lang w:bidi="fa-IR"/>
          <w:color w:val="111111"/>
          <w:sz w:val="28"/>
          <w:szCs w:val="28"/>
          <w:rtl/>
        </w:rPr>
        <w:t xml:space="preserve">السلام عندکم إذا صعد المنبر یقول ینبغی للمسلم أن یجتنب مؤاخاة</w:t>
      </w:r>
    </w:p>
    <w:p>
      <w:pPr>
        <w:pStyle w:val="BookText"/>
      </w:pPr>
      <w:r>
        <w:rPr>
          <w:rFonts w:ascii="IRNazanin" w:hAnsi="IRNazanin" w:eastAsia="IRNazanin" w:cs="IRNazanin"/>
          <w:lang w:bidi="fa-IR"/>
          <w:color w:val="111111"/>
          <w:sz w:val="28"/>
          <w:szCs w:val="28"/>
          <w:rtl/>
        </w:rPr>
        <w:t xml:space="preserve">الکذاب فإنه لا یهنئک معه عیش ینقل حدیثک وینقل الأحادیث إلیک</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کلما فنیت أحدوثة مطها بأخری حتی أنه لیحدث بالصدق فما یصدق</w:t>
      </w:r>
    </w:p>
    <w:p>
      <w:pPr>
        <w:pStyle w:val="BookText"/>
      </w:pPr>
      <w:r>
        <w:rPr>
          <w:rFonts w:ascii="IRNazanin" w:hAnsi="IRNazanin" w:eastAsia="IRNazanin" w:cs="IRNazanin"/>
          <w:lang w:bidi="fa-IR"/>
          <w:color w:val="111111"/>
          <w:sz w:val="28"/>
          <w:szCs w:val="28"/>
          <w:rtl/>
        </w:rPr>
        <w:t xml:space="preserve">فینقل الأحادیث من بعض الناس إلی بعض یکسب بینهم العداوة وینبت</w:t>
      </w:r>
    </w:p>
    <w:p>
      <w:pPr>
        <w:pStyle w:val="BookText"/>
      </w:pPr>
      <w:r>
        <w:rPr>
          <w:rFonts w:ascii="IRNazanin" w:hAnsi="IRNazanin" w:eastAsia="IRNazanin" w:cs="IRNazanin"/>
          <w:lang w:bidi="fa-IR"/>
          <w:color w:val="111111"/>
          <w:sz w:val="28"/>
          <w:szCs w:val="28"/>
          <w:rtl/>
        </w:rPr>
        <w:t xml:space="preserve">الشحناء فی الصدور.</w:t>
      </w:r>
    </w:p>
    <w:p>
      <w:pPr>
        <w:pStyle w:val="BookText"/>
      </w:pPr>
      <w:r>
        <w:rPr>
          <w:rFonts w:ascii="IRNazanin" w:hAnsi="IRNazanin" w:eastAsia="IRNazanin" w:cs="IRNazanin"/>
          <w:lang w:bidi="fa-IR"/>
          <w:color w:val="111111"/>
          <w:sz w:val="28"/>
          <w:szCs w:val="28"/>
          <w:rtl/>
        </w:rPr>
        <w:t xml:space="preserve">(6) الخصال 244 - حدثنا محمد بن الحسن رضی الله عنه قال حدثنا</w:t>
      </w:r>
    </w:p>
    <w:p>
      <w:pPr>
        <w:pStyle w:val="BookText"/>
      </w:pPr>
      <w:r>
        <w:rPr>
          <w:rFonts w:ascii="IRNazanin" w:hAnsi="IRNazanin" w:eastAsia="IRNazanin" w:cs="IRNazanin"/>
          <w:lang w:bidi="fa-IR"/>
          <w:color w:val="111111"/>
          <w:sz w:val="28"/>
          <w:szCs w:val="28"/>
          <w:rtl/>
        </w:rPr>
        <w:t xml:space="preserve">سعد بن عبد الله عن محمد بن عیسی بن عبید عن القاسم بن یوسف أخی</w:t>
      </w:r>
    </w:p>
    <w:p>
      <w:pPr>
        <w:pStyle w:val="BookText"/>
      </w:pPr>
      <w:r>
        <w:rPr>
          <w:rFonts w:ascii="IRNazanin" w:hAnsi="IRNazanin" w:eastAsia="IRNazanin" w:cs="IRNazanin"/>
          <w:lang w:bidi="fa-IR"/>
          <w:color w:val="111111"/>
          <w:sz w:val="28"/>
          <w:szCs w:val="28"/>
          <w:rtl/>
        </w:rPr>
        <w:t xml:space="preserve">أحمد بن یوسف بن القاسم الکاتب عن حنان بن سدیر الصیرفی عن سدیر</w:t>
      </w:r>
    </w:p>
    <w:p>
      <w:pPr>
        <w:pStyle w:val="BookText"/>
      </w:pPr>
      <w:r>
        <w:rPr>
          <w:rFonts w:ascii="IRNazanin" w:hAnsi="IRNazanin" w:eastAsia="IRNazanin" w:cs="IRNazanin"/>
          <w:lang w:bidi="fa-IR"/>
          <w:color w:val="111111"/>
          <w:sz w:val="28"/>
          <w:szCs w:val="28"/>
          <w:rtl/>
        </w:rPr>
        <w:t xml:space="preserve">الصیرفی قال قال أبو جعفر علیه السلام لا تقارن ولا تواخ أربعة: الأحمق</w:t>
      </w:r>
    </w:p>
    <w:p>
      <w:pPr>
        <w:pStyle w:val="BookText"/>
      </w:pPr>
      <w:r>
        <w:rPr>
          <w:rFonts w:ascii="IRNazanin" w:hAnsi="IRNazanin" w:eastAsia="IRNazanin" w:cs="IRNazanin"/>
          <w:lang w:bidi="fa-IR"/>
          <w:color w:val="111111"/>
          <w:sz w:val="28"/>
          <w:szCs w:val="28"/>
          <w:rtl/>
        </w:rPr>
        <w:t xml:space="preserve">والبخیل والجبان والکذاب أما الأحمق فإنه یرید أن ینفعک فیضرک و</w:t>
      </w:r>
    </w:p>
    <w:p>
      <w:pPr>
        <w:pStyle w:val="BookText"/>
      </w:pPr>
      <w:r>
        <w:rPr>
          <w:rFonts w:ascii="IRNazanin" w:hAnsi="IRNazanin" w:eastAsia="IRNazanin" w:cs="IRNazanin"/>
          <w:lang w:bidi="fa-IR"/>
          <w:color w:val="111111"/>
          <w:sz w:val="28"/>
          <w:szCs w:val="28"/>
          <w:rtl/>
        </w:rPr>
        <w:t xml:space="preserve">أما البخیل فإنه یأخذ منک ولا یعطیک وأما الجبان فإنه یهرب عنک وعن</w:t>
      </w:r>
    </w:p>
    <w:p>
      <w:pPr>
        <w:pStyle w:val="BookText"/>
      </w:pPr>
      <w:r>
        <w:rPr>
          <w:rFonts w:ascii="IRNazanin" w:hAnsi="IRNazanin" w:eastAsia="IRNazanin" w:cs="IRNazanin"/>
          <w:lang w:bidi="fa-IR"/>
          <w:color w:val="111111"/>
          <w:sz w:val="28"/>
          <w:szCs w:val="28"/>
          <w:rtl/>
        </w:rPr>
        <w:t xml:space="preserve">والدیه وأما الکذاب فإنه یصدق ولا یصدق. روضة الواعظین 448 ج 2 -</w:t>
      </w:r>
    </w:p>
    <w:p>
      <w:pPr>
        <w:pStyle w:val="BookText"/>
      </w:pPr>
      <w:r>
        <w:rPr>
          <w:rFonts w:ascii="IRNazanin" w:hAnsi="IRNazanin" w:eastAsia="IRNazanin" w:cs="IRNazanin"/>
          <w:lang w:bidi="fa-IR"/>
          <w:color w:val="111111"/>
          <w:sz w:val="28"/>
          <w:szCs w:val="28"/>
          <w:rtl/>
        </w:rPr>
        <w:t xml:space="preserve">قال أبو جعفر علیه السلام لا تقارن (وذکر مثله) إلا أن فیه وعن والدیک.</w:t>
      </w:r>
    </w:p>
    <w:p>
      <w:pPr>
        <w:pStyle w:val="BookText"/>
      </w:pPr>
      <w:r>
        <w:rPr>
          <w:rFonts w:ascii="IRNazanin" w:hAnsi="IRNazanin" w:eastAsia="IRNazanin" w:cs="IRNazanin"/>
          <w:lang w:bidi="fa-IR"/>
          <w:color w:val="111111"/>
          <w:sz w:val="28"/>
          <w:szCs w:val="28"/>
          <w:rtl/>
        </w:rPr>
        <w:t xml:space="preserve">(7) کا 642 ج 2 - أبو علی الأشعری عن محمد بن عبد الجبار عن</w:t>
      </w:r>
    </w:p>
    <w:p>
      <w:pPr>
        <w:pStyle w:val="BookText"/>
      </w:pPr>
      <w:r>
        <w:rPr>
          <w:rFonts w:ascii="IRNazanin" w:hAnsi="IRNazanin" w:eastAsia="IRNazanin" w:cs="IRNazanin"/>
          <w:lang w:bidi="fa-IR"/>
          <w:color w:val="111111"/>
          <w:sz w:val="28"/>
          <w:szCs w:val="28"/>
          <w:rtl/>
        </w:rPr>
        <w:t xml:space="preserve">الحجال عن علی بن یعقوب الهاشمی عن هارون بن مسلم عن عبید بن</w:t>
      </w:r>
    </w:p>
    <w:p>
      <w:pPr>
        <w:pStyle w:val="BookText"/>
      </w:pPr>
      <w:r>
        <w:rPr>
          <w:rFonts w:ascii="IRNazanin" w:hAnsi="IRNazanin" w:eastAsia="IRNazanin" w:cs="IRNazanin"/>
          <w:lang w:bidi="fa-IR"/>
          <w:color w:val="111111"/>
          <w:sz w:val="28"/>
          <w:szCs w:val="28"/>
          <w:rtl/>
        </w:rPr>
        <w:t xml:space="preserve">زرارة قال قال أبو عبد الله علیه السلام إیاک ومصادقة الأحمق فإنک</w:t>
      </w:r>
    </w:p>
    <w:p>
      <w:pPr>
        <w:pStyle w:val="BookText"/>
      </w:pPr>
      <w:r>
        <w:rPr>
          <w:rFonts w:ascii="IRNazanin" w:hAnsi="IRNazanin" w:eastAsia="IRNazanin" w:cs="IRNazanin"/>
          <w:lang w:bidi="fa-IR"/>
          <w:color w:val="111111"/>
          <w:sz w:val="28"/>
          <w:szCs w:val="28"/>
          <w:rtl/>
        </w:rPr>
        <w:t xml:space="preserve">أسر ما تکون من ناحیته أقرب ما یکون إلی مساءتک.</w:t>
      </w:r>
    </w:p>
    <w:p>
      <w:pPr>
        <w:pStyle w:val="BookText"/>
      </w:pPr>
      <w:r>
        <w:rPr>
          <w:rFonts w:ascii="IRNazanin" w:hAnsi="IRNazanin" w:eastAsia="IRNazanin" w:cs="IRNazanin"/>
          <w:lang w:bidi="fa-IR"/>
          <w:color w:val="111111"/>
          <w:sz w:val="28"/>
          <w:szCs w:val="28"/>
          <w:rtl/>
        </w:rPr>
        <w:t xml:space="preserve">(8) أمالی ابن الطوسی 37 ج 1 - حدثنا الشیخ السعید أبو علی</w:t>
      </w:r>
    </w:p>
    <w:p>
      <w:pPr>
        <w:pStyle w:val="BookText"/>
      </w:pPr>
      <w:r>
        <w:rPr>
          <w:rFonts w:ascii="IRNazanin" w:hAnsi="IRNazanin" w:eastAsia="IRNazanin" w:cs="IRNazanin"/>
          <w:lang w:bidi="fa-IR"/>
          <w:color w:val="111111"/>
          <w:sz w:val="28"/>
          <w:szCs w:val="28"/>
          <w:rtl/>
        </w:rPr>
        <w:t xml:space="preserve">الحسن بن محمد بن الحسن الطوسی رحمه الله عن شیخه قال حدثنا محمد</w:t>
      </w:r>
    </w:p>
    <w:p>
      <w:pPr>
        <w:pStyle w:val="BookText"/>
      </w:pPr>
      <w:r>
        <w:rPr>
          <w:rFonts w:ascii="IRNazanin" w:hAnsi="IRNazanin" w:eastAsia="IRNazanin" w:cs="IRNazanin"/>
          <w:lang w:bidi="fa-IR"/>
          <w:color w:val="111111"/>
          <w:sz w:val="28"/>
          <w:szCs w:val="28"/>
          <w:rtl/>
        </w:rPr>
        <w:t xml:space="preserve">بن محمد قال حدثنا أبو بکر محمد بن عمر الجعابی قال حدثنی أبو العباس</w:t>
      </w:r>
    </w:p>
    <w:p>
      <w:pPr>
        <w:pStyle w:val="BookText"/>
      </w:pPr>
      <w:r>
        <w:rPr>
          <w:rFonts w:ascii="IRNazanin" w:hAnsi="IRNazanin" w:eastAsia="IRNazanin" w:cs="IRNazanin"/>
          <w:lang w:bidi="fa-IR"/>
          <w:color w:val="111111"/>
          <w:sz w:val="28"/>
          <w:szCs w:val="28"/>
          <w:rtl/>
        </w:rPr>
        <w:t xml:space="preserve">أحمد بن محمد بن سعید المهرانی قال حدثنا أحمد بن محمد بن یحیی بن</w:t>
      </w:r>
    </w:p>
    <w:p>
      <w:pPr>
        <w:pStyle w:val="BookText"/>
      </w:pPr>
      <w:r>
        <w:rPr>
          <w:rFonts w:ascii="IRNazanin" w:hAnsi="IRNazanin" w:eastAsia="IRNazanin" w:cs="IRNazanin"/>
          <w:lang w:bidi="fa-IR"/>
          <w:color w:val="111111"/>
          <w:sz w:val="28"/>
          <w:szCs w:val="28"/>
          <w:rtl/>
        </w:rPr>
        <w:t xml:space="preserve">زکریا بن شیبان إملاءا قال حدثنا أسید بن زید القرشی قال حدثنا محمد</w:t>
      </w:r>
    </w:p>
    <w:p>
      <w:pPr>
        <w:pStyle w:val="BookText"/>
      </w:pPr>
      <w:r>
        <w:rPr>
          <w:rFonts w:ascii="IRNazanin" w:hAnsi="IRNazanin" w:eastAsia="IRNazanin" w:cs="IRNazanin"/>
          <w:lang w:bidi="fa-IR"/>
          <w:color w:val="111111"/>
          <w:sz w:val="28"/>
          <w:szCs w:val="28"/>
          <w:rtl/>
        </w:rPr>
        <w:t xml:space="preserve">بن مروان عن الصادق جعفر بن محمد علیهما السلام قال إیاک وصحبة</w:t>
      </w:r>
    </w:p>
    <w:p>
      <w:pPr>
        <w:pStyle w:val="BookText"/>
      </w:pPr>
      <w:r>
        <w:rPr>
          <w:rFonts w:ascii="IRNazanin" w:hAnsi="IRNazanin" w:eastAsia="IRNazanin" w:cs="IRNazanin"/>
          <w:lang w:bidi="fa-IR"/>
          <w:color w:val="111111"/>
          <w:sz w:val="28"/>
          <w:szCs w:val="28"/>
          <w:rtl/>
        </w:rPr>
        <w:t xml:space="preserve">الأحمق فإنه أقرب ما یکون منه أقرب ما یکون إلی مساءتک.</w:t>
      </w:r>
    </w:p>
    <w:p>
      <w:pPr>
        <w:pStyle w:val="BookText"/>
      </w:pPr>
      <w:r>
        <w:rPr>
          <w:rFonts w:ascii="IRNazanin" w:hAnsi="IRNazanin" w:eastAsia="IRNazanin" w:cs="IRNazanin"/>
          <w:lang w:bidi="fa-IR"/>
          <w:color w:val="111111"/>
          <w:sz w:val="28"/>
          <w:szCs w:val="28"/>
          <w:rtl/>
        </w:rPr>
        <w:t xml:space="preserve">(9) نهج البلاغة 1094 - وقال علیه السلام لابنه الحسن علیه السلام</w:t>
      </w:r>
    </w:p>
    <w:p>
      <w:pPr>
        <w:pStyle w:val="BookText"/>
      </w:pPr>
      <w:r>
        <w:rPr>
          <w:rFonts w:ascii="IRNazanin" w:hAnsi="IRNazanin" w:eastAsia="IRNazanin" w:cs="IRNazanin"/>
          <w:lang w:bidi="fa-IR"/>
          <w:color w:val="111111"/>
          <w:sz w:val="28"/>
          <w:szCs w:val="28"/>
          <w:rtl/>
        </w:rPr>
        <w:t xml:space="preserve">یا بنی إیاک ومصادقة الأحمق فإنه یرید أن ینفعک فیضرک وإیاک ومصادقة</w:t>
      </w:r>
    </w:p>
    <w:p>
      <w:pPr>
        <w:pStyle w:val="BookText"/>
      </w:pPr>
      <w:r>
        <w:rPr>
          <w:rFonts w:ascii="IRNazanin" w:hAnsi="IRNazanin" w:eastAsia="IRNazanin" w:cs="IRNazanin"/>
          <w:lang w:bidi="fa-IR"/>
          <w:color w:val="111111"/>
          <w:sz w:val="28"/>
          <w:szCs w:val="28"/>
          <w:rtl/>
        </w:rPr>
        <w:t xml:space="preserve">البخیل فإنه یقعد عنک أحوج ما تکون الیه وإیاک ومصادقة الفاجر فإنه</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یبیعک بالتافه وإیاک ومصادقة الکذاب فإنه کالسراب یقرب علیک البعید</w:t>
      </w:r>
    </w:p>
    <w:p>
      <w:pPr>
        <w:pStyle w:val="BookText"/>
      </w:pPr>
      <w:r>
        <w:rPr>
          <w:rFonts w:ascii="IRNazanin" w:hAnsi="IRNazanin" w:eastAsia="IRNazanin" w:cs="IRNazanin"/>
          <w:lang w:bidi="fa-IR"/>
          <w:color w:val="111111"/>
          <w:sz w:val="28"/>
          <w:szCs w:val="28"/>
          <w:rtl/>
        </w:rPr>
        <w:t xml:space="preserve">ویبعد علیک القریب.</w:t>
      </w:r>
    </w:p>
    <w:p>
      <w:pPr>
        <w:pStyle w:val="BookText"/>
      </w:pPr>
      <w:r>
        <w:rPr>
          <w:rFonts w:ascii="IRNazanin" w:hAnsi="IRNazanin" w:eastAsia="IRNazanin" w:cs="IRNazanin"/>
          <w:lang w:bidi="fa-IR"/>
          <w:color w:val="111111"/>
          <w:sz w:val="28"/>
          <w:szCs w:val="28"/>
          <w:rtl/>
        </w:rPr>
        <w:t xml:space="preserve">(10) أمالی الطوسی 226 ج 2 - حدثنا الشیخ أبو جعفر محمد بن</w:t>
      </w:r>
    </w:p>
    <w:p>
      <w:pPr>
        <w:pStyle w:val="BookText"/>
      </w:pPr>
      <w:r>
        <w:rPr>
          <w:rFonts w:ascii="IRNazanin" w:hAnsi="IRNazanin" w:eastAsia="IRNazanin" w:cs="IRNazanin"/>
          <w:lang w:bidi="fa-IR"/>
          <w:color w:val="111111"/>
          <w:sz w:val="28"/>
          <w:szCs w:val="28"/>
          <w:rtl/>
        </w:rPr>
        <w:t xml:space="preserve">الحسن بن علی بن الحسن الطوسی قدس الله روحه قال أخبرنا جماعة عن أبی</w:t>
      </w:r>
    </w:p>
    <w:p>
      <w:pPr>
        <w:pStyle w:val="BookText"/>
      </w:pPr>
      <w:r>
        <w:rPr>
          <w:rFonts w:ascii="IRNazanin" w:hAnsi="IRNazanin" w:eastAsia="IRNazanin" w:cs="IRNazanin"/>
          <w:lang w:bidi="fa-IR"/>
          <w:color w:val="111111"/>
          <w:sz w:val="28"/>
          <w:szCs w:val="28"/>
          <w:rtl/>
        </w:rPr>
        <w:t xml:space="preserve">المفضل قال أخبرنا رجاء بن یحیی أبو الحسین العبرتائی الکاتب</w:t>
      </w:r>
    </w:p>
    <w:p>
      <w:pPr>
        <w:pStyle w:val="BookText"/>
      </w:pPr>
      <w:r>
        <w:rPr>
          <w:rFonts w:ascii="IRNazanin" w:hAnsi="IRNazanin" w:eastAsia="IRNazanin" w:cs="IRNazanin"/>
          <w:lang w:bidi="fa-IR"/>
          <w:color w:val="111111"/>
          <w:sz w:val="28"/>
          <w:szCs w:val="28"/>
          <w:rtl/>
        </w:rPr>
        <w:t xml:space="preserve">قال حدثنا هارون بن مسلم بن سعدان الکاتب عن مسعدة بن صدقة عن</w:t>
      </w:r>
    </w:p>
    <w:p>
      <w:pPr>
        <w:pStyle w:val="BookText"/>
      </w:pPr>
      <w:r>
        <w:rPr>
          <w:rFonts w:ascii="IRNazanin" w:hAnsi="IRNazanin" w:eastAsia="IRNazanin" w:cs="IRNazanin"/>
          <w:lang w:bidi="fa-IR"/>
          <w:color w:val="111111"/>
          <w:sz w:val="28"/>
          <w:szCs w:val="28"/>
          <w:rtl/>
        </w:rPr>
        <w:t xml:space="preserve">جعفر بن محمد عن أبیه محمد بن علی علیهما السلام قال أردت سفرا</w:t>
      </w:r>
    </w:p>
    <w:p>
      <w:pPr>
        <w:pStyle w:val="BookText"/>
      </w:pPr>
      <w:r>
        <w:rPr>
          <w:rFonts w:ascii="IRNazanin" w:hAnsi="IRNazanin" w:eastAsia="IRNazanin" w:cs="IRNazanin"/>
          <w:lang w:bidi="fa-IR"/>
          <w:color w:val="111111"/>
          <w:sz w:val="28"/>
          <w:szCs w:val="28"/>
          <w:rtl/>
        </w:rPr>
        <w:t xml:space="preserve">فأوصی إلی أبی علی بن الحسین علیه السلام فقال فی وصیته إیاک یا بنی</w:t>
      </w:r>
    </w:p>
    <w:p>
      <w:pPr>
        <w:pStyle w:val="BookText"/>
      </w:pPr>
      <w:r>
        <w:rPr>
          <w:rFonts w:ascii="Amiri" w:hAnsi="Amiri" w:eastAsia="Amiri" w:cs="Amiri"/>
          <w:lang w:bidi="ar-SA"/>
          <w:color w:val="111111"/>
          <w:sz w:val="28"/>
          <w:szCs w:val="28"/>
          <w:rtl/>
        </w:rPr>
        <w:t xml:space="preserve">أن تصاحب الأحمق أو تخالطه واهجره ولا تحادثه فأن الأحمق هجنة</w:t>
      </w:r>
    </w:p>
    <w:p>
      <w:pPr>
        <w:pStyle w:val="BookText"/>
      </w:pPr>
      <w:r>
        <w:rPr>
          <w:rFonts w:ascii="IRNazanin" w:hAnsi="IRNazanin" w:eastAsia="IRNazanin" w:cs="IRNazanin"/>
          <w:lang w:bidi="fa-IR"/>
          <w:color w:val="111111"/>
          <w:sz w:val="28"/>
          <w:szCs w:val="28"/>
          <w:rtl/>
        </w:rPr>
        <w:t xml:space="preserve">عیاب غائبا کان أو حاضرا ان تکلم فضحه حمقه وان سکت قصر به عیه</w:t>
      </w:r>
    </w:p>
    <w:p>
      <w:pPr>
        <w:pStyle w:val="BookText"/>
      </w:pPr>
      <w:r>
        <w:rPr>
          <w:rFonts w:ascii="IRNazanin" w:hAnsi="IRNazanin" w:eastAsia="IRNazanin" w:cs="IRNazanin"/>
          <w:lang w:bidi="fa-IR"/>
          <w:color w:val="111111"/>
          <w:sz w:val="28"/>
          <w:szCs w:val="28"/>
          <w:rtl/>
        </w:rPr>
        <w:t xml:space="preserve">وان عمل أفسد وان استرعی أضاع لا علمه من نفسه یغنیه ولا علم غیره</w:t>
      </w:r>
    </w:p>
    <w:p>
      <w:pPr>
        <w:pStyle w:val="BookText"/>
      </w:pPr>
      <w:r>
        <w:rPr>
          <w:rFonts w:ascii="IRNazanin" w:hAnsi="IRNazanin" w:eastAsia="IRNazanin" w:cs="IRNazanin"/>
          <w:lang w:bidi="fa-IR"/>
          <w:color w:val="111111"/>
          <w:sz w:val="28"/>
          <w:szCs w:val="28"/>
          <w:rtl/>
        </w:rPr>
        <w:t xml:space="preserve">ینفعه ولا یطیع ناصحه ولا یستریح مقارنه تود </w:t>
      </w:r>
      <w:r>
        <w:rPr>
          <w:rStyle w:val="FootnoteReference"/>
        </w:rPr>
        <w:footnoteReference w:id="31"/>
      </w:r>
      <w:r>
        <w:rPr>
          <w:rFonts w:ascii="IRNazanin" w:hAnsi="IRNazanin" w:eastAsia="IRNazanin" w:cs="IRNazanin"/>
          <w:lang w:bidi="fa-IR"/>
          <w:color w:val="111111"/>
          <w:sz w:val="28"/>
          <w:szCs w:val="28"/>
          <w:rtl/>
        </w:rPr>
        <w:t xml:space="preserve">أمه أنها ثکلته وامرأته</w:t>
      </w:r>
    </w:p>
    <w:p>
      <w:pPr>
        <w:pStyle w:val="BookText"/>
      </w:pPr>
      <w:r>
        <w:rPr>
          <w:rFonts w:ascii="IRNazanin" w:hAnsi="IRNazanin" w:eastAsia="IRNazanin" w:cs="IRNazanin"/>
          <w:lang w:bidi="fa-IR"/>
          <w:color w:val="111111"/>
          <w:sz w:val="28"/>
          <w:szCs w:val="28"/>
          <w:rtl/>
        </w:rPr>
        <w:t xml:space="preserve">أنها فقدته وجاره بعد داره وجلیسه الوحدة من مجالسته ان کان أصغر</w:t>
      </w:r>
    </w:p>
    <w:p>
      <w:pPr>
        <w:pStyle w:val="BookText"/>
      </w:pPr>
      <w:r>
        <w:rPr>
          <w:rFonts w:ascii="IRNazanin" w:hAnsi="IRNazanin" w:eastAsia="IRNazanin" w:cs="IRNazanin"/>
          <w:lang w:bidi="fa-IR"/>
          <w:color w:val="111111"/>
          <w:sz w:val="28"/>
          <w:szCs w:val="28"/>
          <w:rtl/>
        </w:rPr>
        <w:t xml:space="preserve">من فی المجلس أعنی من فوقه وان کان أکبرهم أفسد من دونه.</w:t>
      </w:r>
    </w:p>
    <w:p>
      <w:pPr>
        <w:pStyle w:val="BookText"/>
      </w:pPr>
      <w:r>
        <w:rPr>
          <w:rFonts w:ascii="IRNazanin" w:hAnsi="IRNazanin" w:eastAsia="IRNazanin" w:cs="IRNazanin"/>
          <w:lang w:bidi="fa-IR"/>
          <w:color w:val="111111"/>
          <w:sz w:val="28"/>
          <w:szCs w:val="28"/>
          <w:rtl/>
        </w:rPr>
        <w:t xml:space="preserve">(11) کا 641 ج 2 و 376 ج 2 - عدة من أصحابنا عن سهل بن زیاد</w:t>
      </w:r>
    </w:p>
    <w:p>
      <w:pPr>
        <w:pStyle w:val="BookText"/>
      </w:pPr>
      <w:r>
        <w:rPr>
          <w:rFonts w:ascii="IRNazanin" w:hAnsi="IRNazanin" w:eastAsia="IRNazanin" w:cs="IRNazanin"/>
          <w:lang w:bidi="fa-IR"/>
          <w:color w:val="111111"/>
          <w:sz w:val="28"/>
          <w:szCs w:val="28"/>
          <w:rtl/>
        </w:rPr>
        <w:t xml:space="preserve">(وعلی بن إبراهیم عن أبیه جمیعا کا - 641) عن عمرو بن عثمان عن</w:t>
      </w:r>
    </w:p>
    <w:p>
      <w:pPr>
        <w:pStyle w:val="BookText"/>
      </w:pPr>
      <w:r>
        <w:rPr>
          <w:rFonts w:ascii="IRNazanin" w:hAnsi="IRNazanin" w:eastAsia="IRNazanin" w:cs="IRNazanin"/>
          <w:lang w:bidi="fa-IR"/>
          <w:color w:val="111111"/>
          <w:sz w:val="28"/>
          <w:szCs w:val="28"/>
          <w:rtl/>
        </w:rPr>
        <w:t xml:space="preserve">محمد بن عذافر عن بعض أصحابهما </w:t>
      </w:r>
      <w:r>
        <w:rPr>
          <w:rStyle w:val="FootnoteReference"/>
        </w:rPr>
        <w:footnoteReference w:id="32"/>
      </w:r>
      <w:r>
        <w:rPr>
          <w:rFonts w:ascii="IRNazanin" w:hAnsi="IRNazanin" w:eastAsia="IRNazanin" w:cs="IRNazanin"/>
          <w:lang w:bidi="fa-IR"/>
          <w:color w:val="111111"/>
          <w:sz w:val="28"/>
          <w:szCs w:val="28"/>
          <w:rtl/>
        </w:rPr>
        <w:t xml:space="preserve">عن محمد بن مسلم </w:t>
      </w:r>
      <w:r>
        <w:rPr>
          <w:rStyle w:val="FootnoteReference"/>
        </w:rPr>
        <w:footnoteReference w:id="33"/>
      </w:r>
      <w:r>
        <w:rPr>
          <w:rFonts w:ascii="IRNazanin" w:hAnsi="IRNazanin" w:eastAsia="IRNazanin" w:cs="IRNazanin"/>
          <w:lang w:bidi="fa-IR"/>
          <w:color w:val="111111"/>
          <w:sz w:val="28"/>
          <w:szCs w:val="28"/>
          <w:rtl/>
        </w:rPr>
        <w:t xml:space="preserve">وأبی</w:t>
      </w:r>
    </w:p>
    <w:p>
      <w:pPr>
        <w:pStyle w:val="BookText"/>
      </w:pPr>
      <w:r>
        <w:rPr>
          <w:rFonts w:ascii="IRNazanin" w:hAnsi="IRNazanin" w:eastAsia="IRNazanin" w:cs="IRNazanin"/>
          <w:lang w:bidi="fa-IR"/>
          <w:color w:val="111111"/>
          <w:sz w:val="28"/>
          <w:szCs w:val="28"/>
          <w:rtl/>
        </w:rPr>
        <w:t xml:space="preserve">حمزة عن أبی عبد الله عن أبیه علیهما السلام قال قال لی (أبی کا - الأول)</w:t>
      </w:r>
    </w:p>
    <w:p>
      <w:pPr>
        <w:pStyle w:val="BookText"/>
      </w:pPr>
      <w:r>
        <w:rPr>
          <w:rFonts w:ascii="IRNazanin" w:hAnsi="IRNazanin" w:eastAsia="IRNazanin" w:cs="IRNazanin"/>
          <w:lang w:bidi="fa-IR"/>
          <w:color w:val="111111"/>
          <w:sz w:val="28"/>
          <w:szCs w:val="28"/>
          <w:rtl/>
        </w:rPr>
        <w:t xml:space="preserve">علی بن الحسین صلوات الله علیهما یا بنی أنظر خمسة فلا تصاحبهم ولا</w:t>
      </w:r>
    </w:p>
    <w:p>
      <w:pPr>
        <w:pStyle w:val="BookText"/>
      </w:pPr>
      <w:r>
        <w:rPr>
          <w:rFonts w:ascii="IRNazanin" w:hAnsi="IRNazanin" w:eastAsia="IRNazanin" w:cs="IRNazanin"/>
          <w:lang w:bidi="fa-IR"/>
          <w:color w:val="111111"/>
          <w:sz w:val="28"/>
          <w:szCs w:val="28"/>
          <w:rtl/>
        </w:rPr>
        <w:t xml:space="preserve">تحادثهم ولا ترافقهم </w:t>
      </w:r>
      <w:r>
        <w:rPr>
          <w:rStyle w:val="FootnoteReference"/>
        </w:rPr>
        <w:footnoteReference w:id="34"/>
      </w:r>
      <w:r>
        <w:rPr>
          <w:rFonts w:ascii="IRNazanin" w:hAnsi="IRNazanin" w:eastAsia="IRNazanin" w:cs="IRNazanin"/>
          <w:lang w:bidi="fa-IR"/>
          <w:color w:val="111111"/>
          <w:sz w:val="28"/>
          <w:szCs w:val="28"/>
          <w:rtl/>
        </w:rPr>
        <w:t xml:space="preserve">فی طریق فقلت یا أبت من هم؟ عرفنیهم قال</w:t>
      </w:r>
    </w:p>
    <w:p>
      <w:pPr>
        <w:pStyle w:val="BookText"/>
      </w:pPr>
      <w:r>
        <w:rPr>
          <w:rFonts w:ascii="IRNazanin" w:hAnsi="IRNazanin" w:eastAsia="IRNazanin" w:cs="IRNazanin"/>
          <w:lang w:bidi="fa-IR"/>
          <w:color w:val="111111"/>
          <w:sz w:val="28"/>
          <w:szCs w:val="28"/>
          <w:rtl/>
        </w:rPr>
        <w:t xml:space="preserve">إیاک ومصاحبة الکذاب فإنه بمنزلة السراب یقرب لک البعید ویبعد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لک القریب وإیاک ومصاحبة الفاسق فإنه بایعک بأکلة أو أقل من ذلک</w:t>
      </w:r>
    </w:p>
    <w:p>
      <w:pPr>
        <w:pStyle w:val="BookText"/>
      </w:pPr>
      <w:r>
        <w:rPr>
          <w:rFonts w:ascii="IRNazanin" w:hAnsi="IRNazanin" w:eastAsia="IRNazanin" w:cs="IRNazanin"/>
          <w:lang w:bidi="fa-IR"/>
          <w:color w:val="111111"/>
          <w:sz w:val="28"/>
          <w:szCs w:val="28"/>
          <w:rtl/>
        </w:rPr>
        <w:t xml:space="preserve">وإیاک ومصاحبة البخیل فإنه یخذلک فی ماله أحوج ما تکون الیه وإیاک</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ومصاحبة الأحمق فإنه یرید أن ینفعک فیضرک وإیاک ومصاحبة القاطع</w:t>
      </w:r>
    </w:p>
    <w:p>
      <w:pPr>
        <w:pStyle w:val="BookText"/>
      </w:pPr>
      <w:r>
        <w:rPr>
          <w:rFonts w:ascii="IRNazanin" w:hAnsi="IRNazanin" w:eastAsia="IRNazanin" w:cs="IRNazanin"/>
          <w:lang w:bidi="fa-IR"/>
          <w:color w:val="111111"/>
          <w:sz w:val="28"/>
          <w:szCs w:val="28"/>
          <w:rtl/>
        </w:rPr>
        <w:t xml:space="preserve">لرحمه فانی وجدته ملعونا فی کتاب الله عز وجل فی ثلاثة مواضع قال</w:t>
      </w:r>
    </w:p>
    <w:p>
      <w:pPr>
        <w:pStyle w:val="BookText"/>
      </w:pPr>
      <w:r>
        <w:rPr>
          <w:rFonts w:ascii="IRNazanin" w:hAnsi="IRNazanin" w:eastAsia="IRNazanin" w:cs="IRNazanin"/>
          <w:lang w:bidi="fa-IR"/>
          <w:color w:val="111111"/>
          <w:sz w:val="28"/>
          <w:szCs w:val="28"/>
          <w:rtl/>
        </w:rPr>
        <w:t xml:space="preserve">الله عز وجل " فهل عسیتم ان تولیتم أن تفسدوا فی الأرض وتقطعوا</w:t>
      </w:r>
    </w:p>
    <w:p>
      <w:pPr>
        <w:pStyle w:val="BookText"/>
      </w:pPr>
      <w:r>
        <w:rPr>
          <w:rFonts w:ascii="IRNazanin" w:hAnsi="IRNazanin" w:eastAsia="IRNazanin" w:cs="IRNazanin"/>
          <w:lang w:bidi="fa-IR"/>
          <w:color w:val="111111"/>
          <w:sz w:val="28"/>
          <w:szCs w:val="28"/>
          <w:rtl/>
        </w:rPr>
        <w:t xml:space="preserve">أرحامکم أولئک الذین لعنهم الله فأصمهم وأعمی أبصارهم " وقال عز وجل</w:t>
      </w:r>
    </w:p>
    <w:p>
      <w:pPr>
        <w:pStyle w:val="BookText"/>
      </w:pPr>
      <w:r>
        <w:rPr>
          <w:rFonts w:ascii="IRNazanin" w:hAnsi="IRNazanin" w:eastAsia="IRNazanin" w:cs="IRNazanin"/>
          <w:lang w:bidi="fa-IR"/>
          <w:color w:val="111111"/>
          <w:sz w:val="28"/>
          <w:szCs w:val="28"/>
          <w:rtl/>
        </w:rPr>
        <w:t xml:space="preserve">" الذین ینقضون عهد الله من بعد میثاقه ویقطعون ما أمر الله به أن یوصل</w:t>
      </w:r>
    </w:p>
    <w:p>
      <w:pPr>
        <w:pStyle w:val="BookText"/>
      </w:pPr>
      <w:r>
        <w:rPr>
          <w:rFonts w:ascii="IRNazanin" w:hAnsi="IRNazanin" w:eastAsia="IRNazanin" w:cs="IRNazanin"/>
          <w:lang w:bidi="fa-IR"/>
          <w:color w:val="111111"/>
          <w:sz w:val="28"/>
          <w:szCs w:val="28"/>
          <w:rtl/>
        </w:rPr>
        <w:t xml:space="preserve">ویفسدون فی الأرض أولئک لهم اللعنة ولهم سوء الدار " وقال فی س</w:t>
      </w:r>
    </w:p>
    <w:p>
      <w:pPr>
        <w:pStyle w:val="BookText"/>
      </w:pPr>
      <w:r>
        <w:rPr>
          <w:rFonts w:ascii="IRNazanin" w:hAnsi="IRNazanin" w:eastAsia="IRNazanin" w:cs="IRNazanin"/>
          <w:lang w:bidi="fa-IR"/>
          <w:color w:val="111111"/>
          <w:sz w:val="28"/>
          <w:szCs w:val="28"/>
          <w:rtl/>
        </w:rPr>
        <w:t xml:space="preserve">البقرة " الذین ینقضون عهد الله من بعد میثاقه ویقطعون ما أمر الله به</w:t>
      </w:r>
    </w:p>
    <w:p>
      <w:pPr>
        <w:pStyle w:val="BookText"/>
      </w:pPr>
      <w:r>
        <w:rPr>
          <w:rFonts w:ascii="IRNazanin" w:hAnsi="IRNazanin" w:eastAsia="IRNazanin" w:cs="IRNazanin"/>
          <w:lang w:bidi="fa-IR"/>
          <w:color w:val="111111"/>
          <w:sz w:val="28"/>
          <w:szCs w:val="28"/>
          <w:rtl/>
        </w:rPr>
        <w:t xml:space="preserve">أن یوصل ویفسدون فی الأرض أولئک هم الخاسرون ".</w:t>
      </w:r>
    </w:p>
    <w:p>
      <w:pPr>
        <w:pStyle w:val="BookText"/>
      </w:pPr>
      <w:r>
        <w:rPr>
          <w:rFonts w:ascii="IRNazanin" w:hAnsi="IRNazanin" w:eastAsia="IRNazanin" w:cs="IRNazanin"/>
          <w:lang w:bidi="fa-IR"/>
          <w:color w:val="111111"/>
          <w:sz w:val="28"/>
          <w:szCs w:val="28"/>
          <w:rtl/>
        </w:rPr>
        <w:t xml:space="preserve">(12) أمالی الصدوق 222 - حدثنا الشیخ الفقیه أبو جعفر محمد بن</w:t>
      </w:r>
    </w:p>
    <w:p>
      <w:pPr>
        <w:pStyle w:val="BookText"/>
      </w:pPr>
      <w:r>
        <w:rPr>
          <w:rFonts w:ascii="IRNazanin" w:hAnsi="IRNazanin" w:eastAsia="IRNazanin" w:cs="IRNazanin"/>
          <w:lang w:bidi="fa-IR"/>
          <w:color w:val="111111"/>
          <w:sz w:val="28"/>
          <w:szCs w:val="28"/>
          <w:rtl/>
        </w:rPr>
        <w:t xml:space="preserve">علی بن الحسین بن موسی بن بابویه القمی قال حدثنا محمد بن الحسن بن</w:t>
      </w:r>
    </w:p>
    <w:p>
      <w:pPr>
        <w:pStyle w:val="BookText"/>
      </w:pPr>
      <w:r>
        <w:rPr>
          <w:rFonts w:ascii="IRNazanin" w:hAnsi="IRNazanin" w:eastAsia="IRNazanin" w:cs="IRNazanin"/>
          <w:lang w:bidi="fa-IR"/>
          <w:color w:val="111111"/>
          <w:sz w:val="28"/>
          <w:szCs w:val="28"/>
          <w:rtl/>
        </w:rPr>
        <w:t xml:space="preserve">أحمد بن الولید قال حدثنا الحسن بن متیل الدقاق قال حدثنا أحمد بن أبی</w:t>
      </w:r>
    </w:p>
    <w:p>
      <w:pPr>
        <w:pStyle w:val="BookText"/>
      </w:pPr>
      <w:r>
        <w:rPr>
          <w:rFonts w:ascii="IRNazanin" w:hAnsi="IRNazanin" w:eastAsia="IRNazanin" w:cs="IRNazanin"/>
          <w:lang w:bidi="fa-IR"/>
          <w:color w:val="111111"/>
          <w:sz w:val="28"/>
          <w:szCs w:val="28"/>
          <w:rtl/>
        </w:rPr>
        <w:t xml:space="preserve">عبد الله البرقی عن أبیه عن یونس بن عبد الرحمن عن عبد الرحمن بن</w:t>
      </w:r>
    </w:p>
    <w:p>
      <w:pPr>
        <w:pStyle w:val="BookText"/>
      </w:pPr>
      <w:r>
        <w:rPr>
          <w:rFonts w:ascii="IRNazanin" w:hAnsi="IRNazanin" w:eastAsia="IRNazanin" w:cs="IRNazanin"/>
          <w:lang w:bidi="fa-IR"/>
          <w:color w:val="111111"/>
          <w:sz w:val="28"/>
          <w:szCs w:val="28"/>
          <w:rtl/>
        </w:rPr>
        <w:t xml:space="preserve">الحجاج قال سمعت الصادق علیه السلام یقول من رأی أخاه علی أمر</w:t>
      </w:r>
    </w:p>
    <w:p>
      <w:pPr>
        <w:pStyle w:val="BookText"/>
      </w:pPr>
      <w:r>
        <w:rPr>
          <w:rFonts w:ascii="IRNazanin" w:hAnsi="IRNazanin" w:eastAsia="IRNazanin" w:cs="IRNazanin"/>
          <w:lang w:bidi="fa-IR"/>
          <w:color w:val="111111"/>
          <w:sz w:val="28"/>
          <w:szCs w:val="28"/>
          <w:rtl/>
        </w:rPr>
        <w:t xml:space="preserve">یکرهه فلم یرده عنه وهو یقدر علیه فقد خانه ومن لم یجتنب مصادقة</w:t>
      </w:r>
    </w:p>
    <w:p>
      <w:pPr>
        <w:pStyle w:val="BookText"/>
      </w:pPr>
      <w:r>
        <w:rPr>
          <w:rFonts w:ascii="IRNazanin" w:hAnsi="IRNazanin" w:eastAsia="IRNazanin" w:cs="IRNazanin"/>
          <w:lang w:bidi="fa-IR"/>
          <w:color w:val="111111"/>
          <w:sz w:val="28"/>
          <w:szCs w:val="28"/>
          <w:rtl/>
        </w:rPr>
        <w:t xml:space="preserve">الأحمق أوشک ان یتخلق بأخلاقه.</w:t>
      </w:r>
    </w:p>
    <w:p>
      <w:pPr>
        <w:pStyle w:val="BookText"/>
      </w:pPr>
      <w:r>
        <w:rPr>
          <w:rFonts w:ascii="IRNazanin" w:hAnsi="IRNazanin" w:eastAsia="IRNazanin" w:cs="IRNazanin"/>
          <w:lang w:bidi="fa-IR"/>
          <w:color w:val="111111"/>
          <w:sz w:val="28"/>
          <w:szCs w:val="28"/>
          <w:rtl/>
        </w:rPr>
        <w:t xml:space="preserve">(13) ک 64 ج 2 - الشهید فی الدرة الباهرة عن رسول الله صلی الله</w:t>
      </w:r>
    </w:p>
    <w:p>
      <w:pPr>
        <w:pStyle w:val="BookText"/>
      </w:pPr>
      <w:r>
        <w:rPr>
          <w:rFonts w:ascii="IRNazanin" w:hAnsi="IRNazanin" w:eastAsia="IRNazanin" w:cs="IRNazanin"/>
          <w:lang w:bidi="fa-IR"/>
          <w:color w:val="111111"/>
          <w:sz w:val="28"/>
          <w:szCs w:val="28"/>
          <w:rtl/>
        </w:rPr>
        <w:t xml:space="preserve">علیه وآله أنه قال العافیة عشرة اجزاء تسعة منها الصمت الا بذکر الله</w:t>
      </w:r>
    </w:p>
    <w:p>
      <w:pPr>
        <w:pStyle w:val="BookText"/>
      </w:pPr>
      <w:r>
        <w:rPr>
          <w:rFonts w:ascii="IRNazanin" w:hAnsi="IRNazanin" w:eastAsia="IRNazanin" w:cs="IRNazanin"/>
          <w:lang w:bidi="fa-IR"/>
          <w:color w:val="111111"/>
          <w:sz w:val="28"/>
          <w:szCs w:val="28"/>
          <w:rtl/>
        </w:rPr>
        <w:t xml:space="preserve">وواحدة فی ترک مجالسة السفهاء.</w:t>
      </w:r>
    </w:p>
    <w:p>
      <w:pPr>
        <w:pStyle w:val="BookText"/>
      </w:pPr>
      <w:r>
        <w:rPr>
          <w:rFonts w:ascii="IRNazanin" w:hAnsi="IRNazanin" w:eastAsia="IRNazanin" w:cs="IRNazanin"/>
          <w:lang w:bidi="fa-IR"/>
          <w:color w:val="111111"/>
          <w:sz w:val="28"/>
          <w:szCs w:val="28"/>
          <w:rtl/>
        </w:rPr>
        <w:t xml:space="preserve">(14) المعانی 247 - أبی رحمه الله قال حدثنا الحمیری عن أحمد</w:t>
      </w:r>
    </w:p>
    <w:p>
      <w:pPr>
        <w:pStyle w:val="BookText"/>
      </w:pPr>
      <w:r>
        <w:rPr>
          <w:rFonts w:ascii="IRNazanin" w:hAnsi="IRNazanin" w:eastAsia="IRNazanin" w:cs="IRNazanin"/>
          <w:lang w:bidi="fa-IR"/>
          <w:color w:val="111111"/>
          <w:sz w:val="28"/>
          <w:szCs w:val="28"/>
          <w:rtl/>
        </w:rPr>
        <w:t xml:space="preserve">ابن أبی عبد الله عن بعض أصحابنا بلغ به سعد بن طریف عن الأصبغ بن</w:t>
      </w:r>
    </w:p>
    <w:p>
      <w:pPr>
        <w:pStyle w:val="BookText"/>
      </w:pPr>
      <w:r>
        <w:rPr>
          <w:rFonts w:ascii="IRNazanin" w:hAnsi="IRNazanin" w:eastAsia="IRNazanin" w:cs="IRNazanin"/>
          <w:lang w:bidi="fa-IR"/>
          <w:color w:val="111111"/>
          <w:sz w:val="28"/>
          <w:szCs w:val="28"/>
          <w:rtl/>
        </w:rPr>
        <w:t xml:space="preserve">نباتة عن الحارث الأعور الهمدانی قال قال علی للحسن ابنه علیهما السلام</w:t>
      </w:r>
    </w:p>
    <w:p>
      <w:pPr>
        <w:pStyle w:val="BookText"/>
      </w:pPr>
      <w:r>
        <w:rPr>
          <w:rFonts w:ascii="IRNazanin" w:hAnsi="IRNazanin" w:eastAsia="IRNazanin" w:cs="IRNazanin"/>
          <w:lang w:bidi="fa-IR"/>
          <w:color w:val="111111"/>
          <w:sz w:val="28"/>
          <w:szCs w:val="28"/>
          <w:rtl/>
        </w:rPr>
        <w:t xml:space="preserve">فی مسائله التی سأله عنها یا بنی ما السفه؟ فقال اتباع الدناة ومصاحبة</w:t>
      </w:r>
    </w:p>
    <w:p>
      <w:pPr>
        <w:pStyle w:val="BookText"/>
      </w:pPr>
      <w:r>
        <w:rPr>
          <w:rFonts w:ascii="Amiri" w:hAnsi="Amiri" w:eastAsia="Amiri" w:cs="Amiri"/>
          <w:lang w:bidi="ar-SA"/>
          <w:color w:val="111111"/>
          <w:sz w:val="28"/>
          <w:szCs w:val="28"/>
          <w:rtl/>
        </w:rPr>
        <w:t xml:space="preserve">الغواة.</w:t>
      </w:r>
    </w:p>
    <w:p>
      <w:pPr>
        <w:pStyle w:val="BookText"/>
      </w:pPr>
      <w:r>
        <w:rPr>
          <w:rFonts w:ascii="IRNazanin" w:hAnsi="IRNazanin" w:eastAsia="IRNazanin" w:cs="IRNazanin"/>
          <w:lang w:bidi="fa-IR"/>
          <w:color w:val="111111"/>
          <w:sz w:val="28"/>
          <w:szCs w:val="28"/>
          <w:rtl/>
        </w:rPr>
        <w:t xml:space="preserve">(15) نهج البلاغة 1218 - وقال علیه السلام لا تصحب المآئق</w:t>
      </w:r>
      <w:r>
        <w:rPr>
          <w:rStyle w:val="FootnoteReference"/>
        </w:rPr>
        <w:footnoteReference w:id="36"/>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 یزین لک فعله ویود أن تکون مثله.</w:t>
      </w:r>
    </w:p>
    <w:p>
      <w:pPr>
        <w:pStyle w:val="BookText"/>
      </w:pPr>
      <w:r>
        <w:rPr>
          <w:rFonts w:ascii="IRNazanin" w:hAnsi="IRNazanin" w:eastAsia="IRNazanin" w:cs="IRNazanin"/>
          <w:lang w:bidi="fa-IR"/>
          <w:color w:val="111111"/>
          <w:sz w:val="28"/>
          <w:szCs w:val="28"/>
          <w:rtl/>
        </w:rPr>
        <w:t xml:space="preserve">(16) وفیه 1060 - ومن کتاب له علیه السلام إلی الحارث الهمدانی</w:t>
      </w:r>
    </w:p>
    <w:p>
      <w:pPr>
        <w:pStyle w:val="BookText"/>
      </w:pPr>
      <w:r>
        <w:rPr>
          <w:rFonts w:ascii="IRNazanin" w:hAnsi="IRNazanin" w:eastAsia="IRNazanin" w:cs="IRNazanin"/>
          <w:lang w:bidi="fa-IR"/>
          <w:color w:val="111111"/>
          <w:sz w:val="28"/>
          <w:szCs w:val="28"/>
          <w:rtl/>
        </w:rPr>
        <w:t xml:space="preserve">واحذر صحابة من یفیل </w:t>
      </w:r>
      <w:r>
        <w:rPr>
          <w:rStyle w:val="FootnoteReference"/>
        </w:rPr>
        <w:footnoteReference w:id="37"/>
      </w:r>
      <w:r>
        <w:rPr>
          <w:rFonts w:ascii="IRNazanin" w:hAnsi="IRNazanin" w:eastAsia="IRNazanin" w:cs="IRNazanin"/>
          <w:lang w:bidi="fa-IR"/>
          <w:color w:val="111111"/>
          <w:sz w:val="28"/>
          <w:szCs w:val="28"/>
          <w:rtl/>
        </w:rPr>
        <w:t xml:space="preserve">رأیه وینکر عمله فان الصاحب معتبر</w:t>
      </w:r>
    </w:p>
    <w:p>
      <w:pPr>
        <w:pStyle w:val="BookText"/>
      </w:pPr>
      <w:r>
        <w:rPr>
          <w:rFonts w:ascii="IRNazanin" w:hAnsi="IRNazanin" w:eastAsia="IRNazanin" w:cs="IRNazanin"/>
          <w:lang w:bidi="fa-IR"/>
          <w:color w:val="111111"/>
          <w:sz w:val="28"/>
          <w:szCs w:val="28"/>
          <w:rtl/>
        </w:rPr>
        <w:t xml:space="preserve">بصاحبه (إلی أن قال) وإیاک ومصاحبة الفساق فان الشر بالشر</w:t>
      </w:r>
    </w:p>
    <w:p>
      <w:pPr>
        <w:pStyle w:val="BookText"/>
      </w:pPr>
      <w:r>
        <w:rPr>
          <w:rFonts w:ascii="IRNazanin" w:hAnsi="IRNazanin" w:eastAsia="IRNazanin" w:cs="IRNazanin"/>
          <w:lang w:bidi="fa-IR"/>
          <w:color w:val="111111"/>
          <w:sz w:val="28"/>
          <w:szCs w:val="28"/>
          <w:rtl/>
        </w:rPr>
        <w:t xml:space="preserve">ملحق. الخبر.</w:t>
      </w:r>
    </w:p>
    <w:p>
      <w:pPr>
        <w:pStyle w:val="BookText"/>
      </w:pPr>
      <w:r>
        <w:rPr>
          <w:rFonts w:ascii="IRNazanin" w:hAnsi="IRNazanin" w:eastAsia="IRNazanin" w:cs="IRNazanin"/>
          <w:lang w:bidi="fa-IR"/>
          <w:color w:val="111111"/>
          <w:sz w:val="28"/>
          <w:szCs w:val="28"/>
          <w:rtl/>
        </w:rPr>
        <w:t xml:space="preserve">(17) کا 641 ج 2 - (عدة من أصحابنا - معلق) عن أحمد بن</w:t>
      </w:r>
    </w:p>
    <w:p>
      <w:pPr>
        <w:pStyle w:val="BookText"/>
      </w:pPr>
      <w:r>
        <w:rPr>
          <w:rFonts w:ascii="IRNazanin" w:hAnsi="IRNazanin" w:eastAsia="IRNazanin" w:cs="IRNazanin"/>
          <w:lang w:bidi="fa-IR"/>
          <w:color w:val="111111"/>
          <w:sz w:val="28"/>
          <w:szCs w:val="28"/>
          <w:rtl/>
        </w:rPr>
        <w:t xml:space="preserve">محمد عن موسی بن القاسم قال سمعت المحاربی یروی عن أبی عبد الله</w:t>
      </w:r>
    </w:p>
    <w:p>
      <w:pPr>
        <w:pStyle w:val="BookText"/>
      </w:pPr>
      <w:r>
        <w:rPr>
          <w:rFonts w:ascii="IRNazanin" w:hAnsi="IRNazanin" w:eastAsia="IRNazanin" w:cs="IRNazanin"/>
          <w:lang w:bidi="fa-IR"/>
          <w:color w:val="111111"/>
          <w:sz w:val="28"/>
          <w:szCs w:val="28"/>
          <w:rtl/>
        </w:rPr>
        <w:t xml:space="preserve">علیه السلام عن آبائه علیهم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وسلم ثلاثة مجالستهم تمیت القلب الجلوس مع الأنذال والحدیث مع</w:t>
      </w:r>
    </w:p>
    <w:p>
      <w:pPr>
        <w:pStyle w:val="BookText"/>
      </w:pPr>
      <w:r>
        <w:rPr>
          <w:rFonts w:ascii="IRNazanin" w:hAnsi="IRNazanin" w:eastAsia="IRNazanin" w:cs="IRNazanin"/>
          <w:lang w:bidi="fa-IR"/>
          <w:color w:val="111111"/>
          <w:sz w:val="28"/>
          <w:szCs w:val="28"/>
          <w:rtl/>
        </w:rPr>
        <w:t xml:space="preserve">النساء والجلوس مع الأغنیاء. فقیه 259 ج 4 - بالاسناد المتقدم فی حدیث</w:t>
      </w:r>
    </w:p>
    <w:p>
      <w:pPr>
        <w:pStyle w:val="BookText"/>
      </w:pPr>
      <w:r>
        <w:rPr>
          <w:rFonts w:ascii="IRNazanin" w:hAnsi="IRNazanin" w:eastAsia="IRNazanin" w:cs="IRNazanin"/>
          <w:lang w:bidi="fa-IR"/>
          <w:color w:val="111111"/>
          <w:sz w:val="28"/>
          <w:szCs w:val="28"/>
          <w:rtl/>
        </w:rPr>
        <w:t xml:space="preserve">وصیة النبی صلی الله علیه وآله لعلی علیه السلام نحوه وتقدم نحوه فی</w:t>
      </w:r>
    </w:p>
    <w:p>
      <w:pPr>
        <w:pStyle w:val="BookText"/>
      </w:pPr>
      <w:r>
        <w:rPr>
          <w:rFonts w:ascii="IRNazanin" w:hAnsi="IRNazanin" w:eastAsia="IRNazanin" w:cs="IRNazanin"/>
          <w:lang w:bidi="fa-IR"/>
          <w:color w:val="111111"/>
          <w:sz w:val="28"/>
          <w:szCs w:val="28"/>
          <w:rtl/>
        </w:rPr>
        <w:t xml:space="preserve">حدیث المحاربی (64) من باب (37) وجوب الصدق من أبواب</w:t>
      </w:r>
    </w:p>
    <w:p>
      <w:pPr>
        <w:pStyle w:val="BookText"/>
      </w:pPr>
      <w:r>
        <w:rPr>
          <w:rFonts w:ascii="IRNazanin" w:hAnsi="IRNazanin" w:eastAsia="IRNazanin" w:cs="IRNazanin"/>
          <w:lang w:bidi="fa-IR"/>
          <w:color w:val="111111"/>
          <w:sz w:val="28"/>
          <w:szCs w:val="28"/>
          <w:rtl/>
        </w:rPr>
        <w:t xml:space="preserve">جهاد النفس. الخصال 125 - حدثنا أبو الحسن محمد بن علی بن الشاه</w:t>
      </w:r>
    </w:p>
    <w:p>
      <w:pPr>
        <w:pStyle w:val="BookText"/>
      </w:pPr>
      <w:r>
        <w:rPr>
          <w:rFonts w:ascii="IRNazanin" w:hAnsi="IRNazanin" w:eastAsia="IRNazanin" w:cs="IRNazanin"/>
          <w:lang w:bidi="fa-IR"/>
          <w:color w:val="111111"/>
          <w:sz w:val="28"/>
          <w:szCs w:val="28"/>
          <w:rtl/>
        </w:rPr>
        <w:t xml:space="preserve">المرو الروزی </w:t>
      </w:r>
      <w:r>
        <w:rPr>
          <w:rStyle w:val="FootnoteReference"/>
        </w:rPr>
        <w:footnoteReference w:id="38"/>
      </w:r>
      <w:r>
        <w:rPr>
          <w:rFonts w:ascii="IRNazanin" w:hAnsi="IRNazanin" w:eastAsia="IRNazanin" w:cs="IRNazanin"/>
          <w:lang w:bidi="fa-IR"/>
          <w:color w:val="111111"/>
          <w:sz w:val="28"/>
          <w:szCs w:val="28"/>
          <w:rtl/>
        </w:rPr>
        <w:t xml:space="preserve">قال حدثنا أبو حامد أحمد بن محمد بن الحسین قال حدثنا</w:t>
      </w:r>
    </w:p>
    <w:p>
      <w:pPr>
        <w:pStyle w:val="BookText"/>
      </w:pPr>
      <w:r>
        <w:rPr>
          <w:rFonts w:ascii="IRNazanin" w:hAnsi="IRNazanin" w:eastAsia="IRNazanin" w:cs="IRNazanin"/>
          <w:lang w:bidi="fa-IR"/>
          <w:color w:val="111111"/>
          <w:sz w:val="28"/>
          <w:szCs w:val="28"/>
          <w:rtl/>
        </w:rPr>
        <w:t xml:space="preserve">أبو یزید </w:t>
      </w:r>
      <w:r>
        <w:rPr>
          <w:rStyle w:val="FootnoteReference"/>
        </w:rPr>
        <w:footnoteReference w:id="39"/>
      </w:r>
      <w:r>
        <w:rPr>
          <w:rFonts w:ascii="IRNazanin" w:hAnsi="IRNazanin" w:eastAsia="IRNazanin" w:cs="IRNazanin"/>
          <w:lang w:bidi="fa-IR"/>
          <w:color w:val="111111"/>
          <w:sz w:val="28"/>
          <w:szCs w:val="28"/>
          <w:rtl/>
        </w:rPr>
        <w:t xml:space="preserve">أحمد بن خالد الخالدی قال حدثنا محمد بن أحمد بن</w:t>
      </w:r>
    </w:p>
    <w:p>
      <w:pPr>
        <w:pStyle w:val="BookText"/>
      </w:pPr>
      <w:r>
        <w:rPr>
          <w:rFonts w:ascii="IRNazanin" w:hAnsi="IRNazanin" w:eastAsia="IRNazanin" w:cs="IRNazanin"/>
          <w:lang w:bidi="fa-IR"/>
          <w:color w:val="111111"/>
          <w:sz w:val="28"/>
          <w:szCs w:val="28"/>
          <w:rtl/>
        </w:rPr>
        <w:t xml:space="preserve">صالح التمیمی قال حدثنا أبی قال حدثنی انس بن محمد أبو مالک عن</w:t>
      </w:r>
    </w:p>
    <w:p>
      <w:pPr>
        <w:pStyle w:val="BookText"/>
      </w:pPr>
      <w:r>
        <w:rPr>
          <w:rFonts w:ascii="IRNazanin" w:hAnsi="IRNazanin" w:eastAsia="IRNazanin" w:cs="IRNazanin"/>
          <w:lang w:bidi="fa-IR"/>
          <w:color w:val="111111"/>
          <w:sz w:val="28"/>
          <w:szCs w:val="28"/>
          <w:rtl/>
        </w:rPr>
        <w:t xml:space="preserve">أبیه عن جعفر بن محمد عن أبیه عن جده عن علی بن أبی طالب علیهم السلام</w:t>
      </w:r>
    </w:p>
    <w:p>
      <w:pPr>
        <w:pStyle w:val="BookText"/>
      </w:pPr>
      <w:r>
        <w:rPr>
          <w:rFonts w:ascii="IRNazanin" w:hAnsi="IRNazanin" w:eastAsia="IRNazanin" w:cs="IRNazanin"/>
          <w:lang w:bidi="fa-IR"/>
          <w:color w:val="111111"/>
          <w:sz w:val="28"/>
          <w:szCs w:val="28"/>
          <w:rtl/>
        </w:rPr>
        <w:t xml:space="preserve">عن النبی صلی الله علیه وآله (نحوه)</w:t>
      </w:r>
    </w:p>
    <w:p>
      <w:pPr>
        <w:pStyle w:val="BookText"/>
      </w:pPr>
      <w:r>
        <w:rPr>
          <w:rFonts w:ascii="IRNazanin" w:hAnsi="IRNazanin" w:eastAsia="IRNazanin" w:cs="IRNazanin"/>
          <w:lang w:bidi="fa-IR"/>
          <w:color w:val="111111"/>
          <w:sz w:val="28"/>
          <w:szCs w:val="28"/>
          <w:rtl/>
        </w:rPr>
        <w:t xml:space="preserve">(18) کا 18 ج 8 - محمد بن علی بن معمر عن محمد بن علی بن</w:t>
      </w:r>
    </w:p>
    <w:p>
      <w:pPr>
        <w:pStyle w:val="BookText"/>
      </w:pPr>
      <w:r>
        <w:rPr>
          <w:rFonts w:ascii="IRNazanin" w:hAnsi="IRNazanin" w:eastAsia="IRNazanin" w:cs="IRNazanin"/>
          <w:lang w:bidi="fa-IR"/>
          <w:color w:val="111111"/>
          <w:sz w:val="28"/>
          <w:szCs w:val="28"/>
          <w:rtl/>
        </w:rPr>
        <w:t xml:space="preserve">عکایة التمیمی عن الحسین بن النضر الفهری عن أبی عمرو الأوزاعی عن</w:t>
      </w:r>
    </w:p>
    <w:p>
      <w:pPr>
        <w:pStyle w:val="BookText"/>
      </w:pPr>
      <w:r>
        <w:rPr>
          <w:rFonts w:ascii="IRNazanin" w:hAnsi="IRNazanin" w:eastAsia="IRNazanin" w:cs="IRNazanin"/>
          <w:lang w:bidi="fa-IR"/>
          <w:color w:val="111111"/>
          <w:sz w:val="28"/>
          <w:szCs w:val="28"/>
          <w:rtl/>
        </w:rPr>
        <w:t xml:space="preserve">عمرو بن شمر عن جابر بن یزید قال دخلت علی أبی جعفر علیه السلام</w:t>
      </w:r>
    </w:p>
    <w:p>
      <w:pPr>
        <w:pStyle w:val="BookText"/>
      </w:pPr>
      <w:r>
        <w:rPr>
          <w:rFonts w:ascii="IRNazanin" w:hAnsi="IRNazanin" w:eastAsia="IRNazanin" w:cs="IRNazanin"/>
          <w:lang w:bidi="fa-IR"/>
          <w:color w:val="111111"/>
          <w:sz w:val="28"/>
          <w:szCs w:val="28"/>
          <w:rtl/>
        </w:rPr>
        <w:t xml:space="preserve">فقلت یا ابن رسول الله قد أرمضنی اختلاف الشیعة فی مذاهبها فقال یا جابر</w:t>
      </w:r>
    </w:p>
    <w:p>
      <w:pPr>
        <w:pStyle w:val="BookText"/>
      </w:pPr>
      <w:r>
        <w:rPr>
          <w:rFonts w:ascii="IRNazanin" w:hAnsi="IRNazanin" w:eastAsia="IRNazanin" w:cs="IRNazanin"/>
          <w:lang w:bidi="fa-IR"/>
          <w:color w:val="111111"/>
          <w:sz w:val="28"/>
          <w:szCs w:val="28"/>
          <w:rtl/>
        </w:rPr>
        <w:t xml:space="preserve">(إلی أن قال) ومن سفه علی الناس شتم ومن خالط الأنذال حقر</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أن قال) لیس من جالس الجاهل بذی معقول من جالس الجاهل</w:t>
      </w:r>
    </w:p>
    <w:p>
      <w:pPr>
        <w:pStyle w:val="BookText"/>
      </w:pPr>
      <w:r>
        <w:rPr>
          <w:rFonts w:ascii="IRNazanin" w:hAnsi="IRNazanin" w:eastAsia="IRNazanin" w:cs="IRNazanin"/>
          <w:lang w:bidi="fa-IR"/>
          <w:color w:val="111111"/>
          <w:sz w:val="28"/>
          <w:szCs w:val="28"/>
          <w:rtl/>
        </w:rPr>
        <w:t xml:space="preserve">فلیستعد لقیل وقال الخبر</w:t>
      </w:r>
    </w:p>
    <w:p>
      <w:pPr>
        <w:pStyle w:val="BookText"/>
      </w:pPr>
      <w:r>
        <w:rPr>
          <w:rFonts w:ascii="IRNazanin" w:hAnsi="IRNazanin" w:eastAsia="IRNazanin" w:cs="IRNazanin"/>
          <w:lang w:bidi="fa-IR"/>
          <w:color w:val="111111"/>
          <w:sz w:val="28"/>
          <w:szCs w:val="28"/>
          <w:rtl/>
        </w:rPr>
        <w:t xml:space="preserve">(19) ک 65 ج 2 - القاضی القضاعی فی الشهاب عن النبی صلی الله</w:t>
      </w:r>
    </w:p>
    <w:p>
      <w:pPr>
        <w:pStyle w:val="BookText"/>
      </w:pPr>
      <w:r>
        <w:rPr>
          <w:rFonts w:ascii="IRNazanin" w:hAnsi="IRNazanin" w:eastAsia="IRNazanin" w:cs="IRNazanin"/>
          <w:lang w:bidi="fa-IR"/>
          <w:color w:val="111111"/>
          <w:sz w:val="28"/>
          <w:szCs w:val="28"/>
          <w:rtl/>
        </w:rPr>
        <w:t xml:space="preserve">علیه وآله أنه قال الوحدة خیر من الجلیس السوء والجلیس الصالح خیر</w:t>
      </w:r>
    </w:p>
    <w:p>
      <w:pPr>
        <w:pStyle w:val="BookText"/>
      </w:pPr>
      <w:r>
        <w:rPr>
          <w:rFonts w:ascii="Amiri" w:hAnsi="Amiri" w:eastAsia="Amiri" w:cs="Amiri"/>
          <w:lang w:bidi="ar-SA"/>
          <w:color w:val="111111"/>
          <w:sz w:val="28"/>
          <w:szCs w:val="28"/>
          <w:rtl/>
        </w:rPr>
        <w:t xml:space="preserve">من الوحدة.</w:t>
      </w:r>
    </w:p>
    <w:p>
      <w:pPr>
        <w:pStyle w:val="BookText"/>
      </w:pPr>
      <w:r>
        <w:rPr>
          <w:rFonts w:ascii="IRNazanin" w:hAnsi="IRNazanin" w:eastAsia="IRNazanin" w:cs="IRNazanin"/>
          <w:lang w:bidi="fa-IR"/>
          <w:color w:val="111111"/>
          <w:sz w:val="28"/>
          <w:szCs w:val="28"/>
          <w:rtl/>
        </w:rPr>
        <w:t xml:space="preserve">(20) ک 64 ج 2 - زید النرسی فی أصله قال سمعت أبا عبد الله علیه</w:t>
      </w:r>
    </w:p>
    <w:p>
      <w:pPr>
        <w:pStyle w:val="BookText"/>
      </w:pPr>
      <w:r>
        <w:rPr>
          <w:rFonts w:ascii="IRNazanin" w:hAnsi="IRNazanin" w:eastAsia="IRNazanin" w:cs="IRNazanin"/>
          <w:lang w:bidi="fa-IR"/>
          <w:color w:val="111111"/>
          <w:sz w:val="28"/>
          <w:szCs w:val="28"/>
          <w:rtl/>
        </w:rPr>
        <w:t xml:space="preserve">السلام یقول إیاکم وعشار الملوک وأبناء الدنیا فان ذلک یصغر نعمة الله</w:t>
      </w:r>
    </w:p>
    <w:p>
      <w:pPr>
        <w:pStyle w:val="BookText"/>
      </w:pPr>
      <w:r>
        <w:rPr>
          <w:rFonts w:ascii="IRNazanin" w:hAnsi="IRNazanin" w:eastAsia="IRNazanin" w:cs="IRNazanin"/>
          <w:lang w:bidi="fa-IR"/>
          <w:color w:val="111111"/>
          <w:sz w:val="28"/>
          <w:szCs w:val="28"/>
          <w:rtl/>
        </w:rPr>
        <w:t xml:space="preserve">فی أعینکم ویعقبکم کفرا وإیاکم ومجالسة الملوک وأبناء الدنیا ففی</w:t>
      </w:r>
    </w:p>
    <w:p>
      <w:pPr>
        <w:pStyle w:val="BookText"/>
      </w:pPr>
      <w:r>
        <w:rPr>
          <w:rFonts w:ascii="IRNazanin" w:hAnsi="IRNazanin" w:eastAsia="IRNazanin" w:cs="IRNazanin"/>
          <w:lang w:bidi="fa-IR"/>
          <w:color w:val="111111"/>
          <w:sz w:val="28"/>
          <w:szCs w:val="28"/>
          <w:rtl/>
        </w:rPr>
        <w:t xml:space="preserve">ذلک ذهاب دینکم ویعقبکم نفاقا وذلک داء ردی لا شفاء له ویورث</w:t>
      </w:r>
    </w:p>
    <w:p>
      <w:pPr>
        <w:pStyle w:val="BookText"/>
      </w:pPr>
      <w:r>
        <w:rPr>
          <w:rFonts w:ascii="IRNazanin" w:hAnsi="IRNazanin" w:eastAsia="IRNazanin" w:cs="IRNazanin"/>
          <w:lang w:bidi="fa-IR"/>
          <w:color w:val="111111"/>
          <w:sz w:val="28"/>
          <w:szCs w:val="28"/>
          <w:rtl/>
        </w:rPr>
        <w:t xml:space="preserve">قساوة القلب ویسلبکم الخشوع وعلیکم بالاشکال من الناس والأوساط</w:t>
      </w:r>
    </w:p>
    <w:p>
      <w:pPr>
        <w:pStyle w:val="BookText"/>
      </w:pPr>
      <w:r>
        <w:rPr>
          <w:rFonts w:ascii="IRNazanin" w:hAnsi="IRNazanin" w:eastAsia="IRNazanin" w:cs="IRNazanin"/>
          <w:lang w:bidi="fa-IR"/>
          <w:color w:val="111111"/>
          <w:sz w:val="28"/>
          <w:szCs w:val="28"/>
          <w:rtl/>
        </w:rPr>
        <w:t xml:space="preserve">من الناس فعندهم تجدون معادن الجواهر وإیاکم أن تمدوا أطرافکم</w:t>
      </w:r>
    </w:p>
    <w:p>
      <w:pPr>
        <w:pStyle w:val="BookText"/>
      </w:pPr>
      <w:r>
        <w:rPr>
          <w:rFonts w:ascii="IRNazanin" w:hAnsi="IRNazanin" w:eastAsia="IRNazanin" w:cs="IRNazanin"/>
          <w:lang w:bidi="fa-IR"/>
          <w:color w:val="111111"/>
          <w:sz w:val="28"/>
          <w:szCs w:val="28"/>
          <w:rtl/>
        </w:rPr>
        <w:t xml:space="preserve">إلی ما فی أیدی أبناء الدنیا فمن مد طرفه إلی ذلک طال حزنه ولم یشف</w:t>
      </w:r>
    </w:p>
    <w:p>
      <w:pPr>
        <w:pStyle w:val="BookText"/>
      </w:pPr>
      <w:r>
        <w:rPr>
          <w:rFonts w:ascii="IRNazanin" w:hAnsi="IRNazanin" w:eastAsia="IRNazanin" w:cs="IRNazanin"/>
          <w:lang w:bidi="fa-IR"/>
          <w:color w:val="111111"/>
          <w:sz w:val="28"/>
          <w:szCs w:val="28"/>
          <w:rtl/>
        </w:rPr>
        <w:t xml:space="preserve">غیظه واستصغر نعمة الله عنده فیقل شکره لله وانظر إلی من هو دونک</w:t>
      </w:r>
    </w:p>
    <w:p>
      <w:pPr>
        <w:pStyle w:val="BookText"/>
      </w:pPr>
      <w:r>
        <w:rPr>
          <w:rFonts w:ascii="IRNazanin" w:hAnsi="IRNazanin" w:eastAsia="IRNazanin" w:cs="IRNazanin"/>
          <w:lang w:bidi="fa-IR"/>
          <w:color w:val="111111"/>
          <w:sz w:val="28"/>
          <w:szCs w:val="28"/>
          <w:rtl/>
        </w:rPr>
        <w:t xml:space="preserve">فتکون لأنعم الله شاکرا ولمزیده مستوجبا ولجوده ساکنا.</w:t>
      </w:r>
    </w:p>
    <w:p>
      <w:pPr>
        <w:pStyle w:val="BookText"/>
      </w:pPr>
      <w:r>
        <w:rPr>
          <w:rFonts w:ascii="IRNazanin" w:hAnsi="IRNazanin" w:eastAsia="IRNazanin" w:cs="IRNazanin"/>
          <w:lang w:bidi="fa-IR"/>
          <w:color w:val="111111"/>
          <w:sz w:val="28"/>
          <w:szCs w:val="28"/>
          <w:rtl/>
        </w:rPr>
        <w:t xml:space="preserve">(21) أمالی الصدوق 29 - حدثنا محمد بن الحسن بن أحمد بن</w:t>
      </w:r>
    </w:p>
    <w:p>
      <w:pPr>
        <w:pStyle w:val="BookText"/>
      </w:pPr>
      <w:r>
        <w:rPr>
          <w:rFonts w:ascii="IRNazanin" w:hAnsi="IRNazanin" w:eastAsia="IRNazanin" w:cs="IRNazanin"/>
          <w:lang w:bidi="fa-IR"/>
          <w:color w:val="111111"/>
          <w:sz w:val="28"/>
          <w:szCs w:val="28"/>
          <w:rtl/>
        </w:rPr>
        <w:t xml:space="preserve">الولید قال حدثنا الحسین بن الحسن ابن أبان عن الحسین بن</w:t>
      </w:r>
    </w:p>
    <w:p>
      <w:pPr>
        <w:pStyle w:val="BookText"/>
      </w:pPr>
      <w:r>
        <w:rPr>
          <w:rFonts w:ascii="IRNazanin" w:hAnsi="IRNazanin" w:eastAsia="IRNazanin" w:cs="IRNazanin"/>
          <w:lang w:bidi="fa-IR"/>
          <w:color w:val="111111"/>
          <w:sz w:val="28"/>
          <w:szCs w:val="28"/>
          <w:rtl/>
        </w:rPr>
        <w:t xml:space="preserve">سعید عن فضالة بن أیوب عن یحیی الحلبی عن أبیه عن عبد الله بن سلیمان</w:t>
      </w:r>
    </w:p>
    <w:p>
      <w:pPr>
        <w:pStyle w:val="BookText"/>
      </w:pPr>
      <w:r>
        <w:rPr>
          <w:rFonts w:ascii="IRNazanin" w:hAnsi="IRNazanin" w:eastAsia="IRNazanin" w:cs="IRNazanin"/>
          <w:lang w:bidi="fa-IR"/>
          <w:color w:val="111111"/>
          <w:sz w:val="28"/>
          <w:szCs w:val="28"/>
          <w:rtl/>
        </w:rPr>
        <w:t xml:space="preserve">عن أبی جعفر الباقر علیه السالم أنه قال لرجل یا فلان لا تجالس الأغنیاء</w:t>
      </w:r>
    </w:p>
    <w:p>
      <w:pPr>
        <w:pStyle w:val="BookText"/>
      </w:pPr>
      <w:r>
        <w:rPr>
          <w:rFonts w:ascii="IRNazanin" w:hAnsi="IRNazanin" w:eastAsia="IRNazanin" w:cs="IRNazanin"/>
          <w:lang w:bidi="fa-IR"/>
          <w:color w:val="111111"/>
          <w:sz w:val="28"/>
          <w:szCs w:val="28"/>
          <w:rtl/>
        </w:rPr>
        <w:t xml:space="preserve">فان العبد یجالسهم وهو یری أن لله علیه نعمة فما یقوم حتی یری أن</w:t>
      </w:r>
    </w:p>
    <w:p>
      <w:pPr>
        <w:pStyle w:val="BookText"/>
      </w:pPr>
      <w:r>
        <w:rPr>
          <w:rFonts w:ascii="IRNazanin" w:hAnsi="IRNazanin" w:eastAsia="IRNazanin" w:cs="IRNazanin"/>
          <w:lang w:bidi="fa-IR"/>
          <w:color w:val="111111"/>
          <w:sz w:val="28"/>
          <w:szCs w:val="28"/>
          <w:rtl/>
        </w:rPr>
        <w:t xml:space="preserve">لیس لله علیه نعمة.</w:t>
      </w:r>
    </w:p>
    <w:p>
      <w:pPr>
        <w:pStyle w:val="BookText"/>
      </w:pPr>
      <w:r>
        <w:rPr>
          <w:rFonts w:ascii="IRNazanin" w:hAnsi="IRNazanin" w:eastAsia="IRNazanin" w:cs="IRNazanin"/>
          <w:lang w:bidi="fa-IR"/>
          <w:color w:val="111111"/>
          <w:sz w:val="28"/>
          <w:szCs w:val="28"/>
          <w:rtl/>
        </w:rPr>
        <w:t xml:space="preserve">(22) ک 64 ج 2 - القطب الراوندی فی لب اللباب عن النبی صلی الله</w:t>
      </w:r>
    </w:p>
    <w:p>
      <w:pPr>
        <w:pStyle w:val="BookText"/>
      </w:pPr>
      <w:r>
        <w:rPr>
          <w:rFonts w:ascii="IRNazanin" w:hAnsi="IRNazanin" w:eastAsia="IRNazanin" w:cs="IRNazanin"/>
          <w:lang w:bidi="fa-IR"/>
          <w:color w:val="111111"/>
          <w:sz w:val="28"/>
          <w:szCs w:val="28"/>
          <w:rtl/>
        </w:rPr>
        <w:t xml:space="preserve">علیه وآله قال إیاکم ومجالسة الموتی قیل من هم قال صلی الله علیه وآله</w:t>
      </w:r>
    </w:p>
    <w:p>
      <w:pPr>
        <w:pStyle w:val="BookText"/>
      </w:pPr>
      <w:r>
        <w:rPr>
          <w:rFonts w:ascii="IRNazanin" w:hAnsi="IRNazanin" w:eastAsia="IRNazanin" w:cs="IRNazanin"/>
          <w:lang w:bidi="fa-IR"/>
          <w:color w:val="111111"/>
          <w:sz w:val="28"/>
          <w:szCs w:val="28"/>
          <w:rtl/>
        </w:rPr>
        <w:t xml:space="preserve">الأغنیاء وقال صلی الله علیه وآله لا تدخلوا بیوت الأغنیاء فإنها سخطة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للرزق.</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 الخصال 228 - حدثنا محمد بن الحسن رضی الله عنه قال</w:t>
      </w:r>
    </w:p>
    <w:p>
      <w:pPr>
        <w:pStyle w:val="BookText"/>
      </w:pPr>
      <w:r>
        <w:rPr>
          <w:rFonts w:ascii="IRNazanin" w:hAnsi="IRNazanin" w:eastAsia="IRNazanin" w:cs="IRNazanin"/>
          <w:lang w:bidi="fa-IR"/>
          <w:color w:val="111111"/>
          <w:sz w:val="28"/>
          <w:szCs w:val="28"/>
          <w:rtl/>
        </w:rPr>
        <w:t xml:space="preserve">حدثنا عبد الله بن جعفر الحمیری عن هارون بن مسلم عن مسعدة بن</w:t>
      </w:r>
    </w:p>
    <w:p>
      <w:pPr>
        <w:pStyle w:val="BookText"/>
      </w:pPr>
      <w:r>
        <w:rPr>
          <w:rFonts w:ascii="IRNazanin" w:hAnsi="IRNazanin" w:eastAsia="IRNazanin" w:cs="IRNazanin"/>
          <w:lang w:bidi="fa-IR"/>
          <w:color w:val="111111"/>
          <w:sz w:val="28"/>
          <w:szCs w:val="28"/>
          <w:rtl/>
        </w:rPr>
        <w:t xml:space="preserve">صدقة عن جعفر بن محمد عن أبیه علیهما السلام قال قال رسول الله صلی الله</w:t>
      </w:r>
    </w:p>
    <w:p>
      <w:pPr>
        <w:pStyle w:val="BookText"/>
      </w:pPr>
      <w:r>
        <w:rPr>
          <w:rFonts w:ascii="IRNazanin" w:hAnsi="IRNazanin" w:eastAsia="IRNazanin" w:cs="IRNazanin"/>
          <w:lang w:bidi="fa-IR"/>
          <w:color w:val="111111"/>
          <w:sz w:val="28"/>
          <w:szCs w:val="28"/>
          <w:rtl/>
        </w:rPr>
        <w:t xml:space="preserve">علیه وآله أربع یمتن القلب الذنب علی الذنب وکثرة مناقشة النساء یعنی</w:t>
      </w:r>
    </w:p>
    <w:p>
      <w:pPr>
        <w:pStyle w:val="BookText"/>
      </w:pPr>
      <w:r>
        <w:rPr>
          <w:rFonts w:ascii="IRNazanin" w:hAnsi="IRNazanin" w:eastAsia="IRNazanin" w:cs="IRNazanin"/>
          <w:lang w:bidi="fa-IR"/>
          <w:color w:val="111111"/>
          <w:sz w:val="28"/>
          <w:szCs w:val="28"/>
          <w:rtl/>
        </w:rPr>
        <w:t xml:space="preserve">محادثتهن ومماراة الأحمق تقول ویقول ولا یرجع إلی خیر [أبدا - خ]</w:t>
      </w:r>
    </w:p>
    <w:p>
      <w:pPr>
        <w:pStyle w:val="BookText"/>
      </w:pPr>
      <w:r>
        <w:rPr>
          <w:rFonts w:ascii="IRNazanin" w:hAnsi="IRNazanin" w:eastAsia="IRNazanin" w:cs="IRNazanin"/>
          <w:lang w:bidi="fa-IR"/>
          <w:color w:val="111111"/>
          <w:sz w:val="28"/>
          <w:szCs w:val="28"/>
          <w:rtl/>
        </w:rPr>
        <w:t xml:space="preserve">ومجالسة الموتی فقیل له یا رسول الله وما الموتی قال کل غنی مترف.</w:t>
      </w:r>
    </w:p>
    <w:p>
      <w:pPr>
        <w:pStyle w:val="BookText"/>
      </w:pPr>
      <w:r>
        <w:rPr>
          <w:rFonts w:ascii="IRNazanin" w:hAnsi="IRNazanin" w:eastAsia="IRNazanin" w:cs="IRNazanin"/>
          <w:lang w:bidi="fa-IR"/>
          <w:color w:val="111111"/>
          <w:sz w:val="28"/>
          <w:szCs w:val="28"/>
          <w:rtl/>
        </w:rPr>
        <w:t xml:space="preserve">(24) فقیه 255 ج 4 - بالاسناد المتقدم فی باب الفصل بین الأذان والإقامة</w:t>
      </w:r>
    </w:p>
    <w:p>
      <w:pPr>
        <w:pStyle w:val="BookText"/>
      </w:pPr>
      <w:r>
        <w:rPr>
          <w:rFonts w:ascii="IRNazanin" w:hAnsi="IRNazanin" w:eastAsia="IRNazanin" w:cs="IRNazanin"/>
          <w:lang w:bidi="fa-IR"/>
          <w:color w:val="111111"/>
          <w:sz w:val="28"/>
          <w:szCs w:val="28"/>
          <w:rtl/>
        </w:rPr>
        <w:t xml:space="preserve">فی حدیث وصیة النبی صلی الله علیه وآله لعلی علیه السلام یا علی</w:t>
      </w:r>
    </w:p>
    <w:p>
      <w:pPr>
        <w:pStyle w:val="BookText"/>
      </w:pPr>
      <w:r>
        <w:rPr>
          <w:rFonts w:ascii="IRNazanin" w:hAnsi="IRNazanin" w:eastAsia="IRNazanin" w:cs="IRNazanin"/>
          <w:lang w:bidi="fa-IR"/>
          <w:color w:val="111111"/>
          <w:sz w:val="28"/>
          <w:szCs w:val="28"/>
          <w:rtl/>
        </w:rPr>
        <w:t xml:space="preserve">من لم تنتفع بدینه ولا دنیاه فلا خیر لک فی مجالسته ومن لم یوجب لک</w:t>
      </w:r>
    </w:p>
    <w:p>
      <w:pPr>
        <w:pStyle w:val="BookText"/>
      </w:pPr>
      <w:r>
        <w:rPr>
          <w:rFonts w:ascii="IRNazanin" w:hAnsi="IRNazanin" w:eastAsia="IRNazanin" w:cs="IRNazanin"/>
          <w:lang w:bidi="fa-IR"/>
          <w:color w:val="111111"/>
          <w:sz w:val="28"/>
          <w:szCs w:val="28"/>
          <w:rtl/>
        </w:rPr>
        <w:t xml:space="preserve">فلا توجب له ولا کرامة</w:t>
      </w:r>
    </w:p>
    <w:p>
      <w:pPr>
        <w:pStyle w:val="BookText"/>
      </w:pPr>
      <w:r>
        <w:rPr>
          <w:rFonts w:ascii="IRNazanin" w:hAnsi="IRNazanin" w:eastAsia="IRNazanin" w:cs="IRNazanin"/>
          <w:lang w:bidi="fa-IR"/>
          <w:color w:val="111111"/>
          <w:sz w:val="28"/>
          <w:szCs w:val="28"/>
          <w:rtl/>
        </w:rPr>
        <w:t xml:space="preserve">(25) قرب الإسناد 25 - محمد بن الولید عن داود الرقی قال قال</w:t>
      </w:r>
    </w:p>
    <w:p>
      <w:pPr>
        <w:pStyle w:val="BookText"/>
      </w:pPr>
      <w:r>
        <w:rPr>
          <w:rFonts w:ascii="IRNazanin" w:hAnsi="IRNazanin" w:eastAsia="IRNazanin" w:cs="IRNazanin"/>
          <w:lang w:bidi="fa-IR"/>
          <w:color w:val="111111"/>
          <w:sz w:val="28"/>
          <w:szCs w:val="28"/>
          <w:rtl/>
        </w:rPr>
        <w:t xml:space="preserve">لی أبو عبد الله علیه السلام انظر إلی کل من لا یفیدک (یعیدک - خ ل)</w:t>
      </w:r>
    </w:p>
    <w:p>
      <w:pPr>
        <w:pStyle w:val="BookText"/>
      </w:pPr>
      <w:r>
        <w:rPr>
          <w:rFonts w:ascii="IRNazanin" w:hAnsi="IRNazanin" w:eastAsia="IRNazanin" w:cs="IRNazanin"/>
          <w:lang w:bidi="fa-IR"/>
          <w:color w:val="111111"/>
          <w:sz w:val="28"/>
          <w:szCs w:val="28"/>
          <w:rtl/>
        </w:rPr>
        <w:t xml:space="preserve">منفعة فی دینک فلا تعتدن به ولا ترغبن فی صحبته فان کل ما سوی الله</w:t>
      </w:r>
    </w:p>
    <w:p>
      <w:pPr>
        <w:pStyle w:val="BookText"/>
      </w:pPr>
      <w:r>
        <w:rPr>
          <w:rFonts w:ascii="IRNazanin" w:hAnsi="IRNazanin" w:eastAsia="IRNazanin" w:cs="IRNazanin"/>
          <w:lang w:bidi="fa-IR"/>
          <w:color w:val="111111"/>
          <w:sz w:val="28"/>
          <w:szCs w:val="28"/>
          <w:rtl/>
        </w:rPr>
        <w:t xml:space="preserve">تعالی مضمحل وخیم عاقبته.</w:t>
      </w:r>
    </w:p>
    <w:p>
      <w:pPr>
        <w:pStyle w:val="BookText"/>
      </w:pPr>
      <w:r>
        <w:rPr>
          <w:rFonts w:ascii="IRNazanin" w:hAnsi="IRNazanin" w:eastAsia="IRNazanin" w:cs="IRNazanin"/>
          <w:lang w:bidi="fa-IR"/>
          <w:color w:val="111111"/>
          <w:sz w:val="28"/>
          <w:szCs w:val="28"/>
          <w:rtl/>
        </w:rPr>
        <w:t xml:space="preserve">(26) ک 66 ج 2 - الشهید فی الدرة الباهرة عن النبی صلی الله علیه</w:t>
      </w:r>
    </w:p>
    <w:p>
      <w:pPr>
        <w:pStyle w:val="BookText"/>
      </w:pPr>
      <w:r>
        <w:rPr>
          <w:rFonts w:ascii="IRNazanin" w:hAnsi="IRNazanin" w:eastAsia="IRNazanin" w:cs="IRNazanin"/>
          <w:lang w:bidi="fa-IR"/>
          <w:color w:val="111111"/>
          <w:sz w:val="28"/>
          <w:szCs w:val="28"/>
          <w:rtl/>
        </w:rPr>
        <w:t xml:space="preserve">وآله أنه قال لا خیر لک فی صحبة من لا یری لک مثل الذی یری لنفسه.</w:t>
      </w:r>
    </w:p>
    <w:p>
      <w:pPr>
        <w:pStyle w:val="BookText"/>
      </w:pPr>
      <w:r>
        <w:rPr>
          <w:rFonts w:ascii="IRNazanin" w:hAnsi="IRNazanin" w:eastAsia="IRNazanin" w:cs="IRNazanin"/>
          <w:lang w:bidi="fa-IR"/>
          <w:color w:val="111111"/>
          <w:sz w:val="28"/>
          <w:szCs w:val="28"/>
          <w:rtl/>
        </w:rPr>
        <w:t xml:space="preserve">(27) فیه 66 - وقال أمیر المؤمنین علیه السلام قطیعة الجاهل تعدل</w:t>
      </w:r>
    </w:p>
    <w:p>
      <w:pPr>
        <w:pStyle w:val="BookText"/>
      </w:pPr>
      <w:r>
        <w:rPr>
          <w:rFonts w:ascii="IRNazanin" w:hAnsi="IRNazanin" w:eastAsia="IRNazanin" w:cs="IRNazanin"/>
          <w:lang w:bidi="fa-IR"/>
          <w:color w:val="111111"/>
          <w:sz w:val="28"/>
          <w:szCs w:val="28"/>
          <w:rtl/>
        </w:rPr>
        <w:t xml:space="preserve">صلة العاقل وقال علیه السلام اتقوا من تبغضه قلوبکم.</w:t>
      </w:r>
    </w:p>
    <w:p>
      <w:pPr>
        <w:pStyle w:val="BookText"/>
      </w:pPr>
      <w:r>
        <w:rPr>
          <w:rFonts w:ascii="IRNazanin" w:hAnsi="IRNazanin" w:eastAsia="IRNazanin" w:cs="IRNazanin"/>
          <w:lang w:bidi="fa-IR"/>
          <w:color w:val="111111"/>
          <w:sz w:val="28"/>
          <w:szCs w:val="28"/>
          <w:rtl/>
        </w:rPr>
        <w:t xml:space="preserve">(28) وفیه 66 - وقال الحسن بن علی علیهما السلام إذا سمعت</w:t>
      </w:r>
    </w:p>
    <w:p>
      <w:pPr>
        <w:pStyle w:val="BookText"/>
      </w:pPr>
      <w:r>
        <w:rPr>
          <w:rFonts w:ascii="IRNazanin" w:hAnsi="IRNazanin" w:eastAsia="IRNazanin" w:cs="IRNazanin"/>
          <w:lang w:bidi="fa-IR"/>
          <w:color w:val="111111"/>
          <w:sz w:val="28"/>
          <w:szCs w:val="28"/>
          <w:rtl/>
        </w:rPr>
        <w:t xml:space="preserve">أحدا یتناول أعراض الناس فاجتهد أن لا یعرفک فان أشقی الاعراض به</w:t>
      </w:r>
    </w:p>
    <w:p>
      <w:pPr>
        <w:pStyle w:val="BookText"/>
      </w:pPr>
      <w:r>
        <w:rPr>
          <w:rFonts w:ascii="IRNazanin" w:hAnsi="IRNazanin" w:eastAsia="IRNazanin" w:cs="IRNazanin"/>
          <w:lang w:bidi="fa-IR"/>
          <w:color w:val="111111"/>
          <w:sz w:val="28"/>
          <w:szCs w:val="28"/>
          <w:rtl/>
        </w:rPr>
        <w:t xml:space="preserve">معارفه.</w:t>
      </w:r>
    </w:p>
    <w:p>
      <w:pPr>
        <w:pStyle w:val="BookText"/>
      </w:pPr>
      <w:r>
        <w:rPr>
          <w:rFonts w:ascii="IRNazanin" w:hAnsi="IRNazanin" w:eastAsia="IRNazanin" w:cs="IRNazanin"/>
          <w:lang w:bidi="fa-IR"/>
          <w:color w:val="111111"/>
          <w:sz w:val="28"/>
          <w:szCs w:val="28"/>
          <w:rtl/>
        </w:rPr>
        <w:t xml:space="preserve">(29) وفیه 66 - وقال الجواد علیه السلام إیاک ومصاحبة الضریر</w:t>
      </w:r>
    </w:p>
    <w:p>
      <w:pPr>
        <w:pStyle w:val="BookText"/>
      </w:pPr>
      <w:r>
        <w:rPr>
          <w:rFonts w:ascii="IRNazanin" w:hAnsi="IRNazanin" w:eastAsia="IRNazanin" w:cs="IRNazanin"/>
          <w:lang w:bidi="fa-IR"/>
          <w:color w:val="111111"/>
          <w:sz w:val="28"/>
          <w:szCs w:val="28"/>
          <w:rtl/>
        </w:rPr>
        <w:t xml:space="preserve">فإنه کالسیف المسلول یحسن منظره ویقبح أثره.</w:t>
      </w:r>
    </w:p>
    <w:p>
      <w:pPr>
        <w:pStyle w:val="BookText"/>
      </w:pPr>
      <w:r>
        <w:rPr>
          <w:rFonts w:ascii="IRNazanin" w:hAnsi="IRNazanin" w:eastAsia="IRNazanin" w:cs="IRNazanin"/>
          <w:lang w:bidi="fa-IR"/>
          <w:color w:val="111111"/>
          <w:sz w:val="28"/>
          <w:szCs w:val="28"/>
          <w:rtl/>
        </w:rPr>
        <w:t xml:space="preserve">(30) وفیه - وقال أبو محمد العسکری علیه السلام اللحاق بمن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ترجو خیر من المقام مع من لا تأمن شره وقال علیه السلام احذر کل</w:t>
      </w:r>
    </w:p>
    <w:p>
      <w:pPr>
        <w:pStyle w:val="BookText"/>
      </w:pPr>
      <w:r>
        <w:rPr>
          <w:rFonts w:ascii="IRNazanin" w:hAnsi="IRNazanin" w:eastAsia="IRNazanin" w:cs="IRNazanin"/>
          <w:lang w:bidi="fa-IR"/>
          <w:color w:val="111111"/>
          <w:sz w:val="28"/>
          <w:szCs w:val="28"/>
          <w:rtl/>
        </w:rPr>
        <w:t xml:space="preserve">ذکر ساکن الطرف.</w:t>
      </w:r>
    </w:p>
    <w:p>
      <w:pPr>
        <w:pStyle w:val="BookText"/>
      </w:pPr>
      <w:r>
        <w:rPr>
          <w:rFonts w:ascii="IRNazanin" w:hAnsi="IRNazanin" w:eastAsia="IRNazanin" w:cs="IRNazanin"/>
          <w:lang w:bidi="fa-IR"/>
          <w:color w:val="111111"/>
          <w:sz w:val="28"/>
          <w:szCs w:val="28"/>
          <w:rtl/>
        </w:rPr>
        <w:t xml:space="preserve">(31) فقه الرضا علیه السلام 356 ط ج - ولا تجالس شارب الخمر</w:t>
      </w:r>
    </w:p>
    <w:p>
      <w:pPr>
        <w:pStyle w:val="BookText"/>
      </w:pPr>
      <w:r>
        <w:rPr>
          <w:rFonts w:ascii="IRNazanin" w:hAnsi="IRNazanin" w:eastAsia="IRNazanin" w:cs="IRNazanin"/>
          <w:lang w:bidi="fa-IR"/>
          <w:color w:val="111111"/>
          <w:sz w:val="28"/>
          <w:szCs w:val="28"/>
          <w:rtl/>
        </w:rPr>
        <w:t xml:space="preserve">ولا تسلم علیه إذا جزت به فان سلم علیک فلا ترد علیه السلام بالمساء</w:t>
      </w:r>
    </w:p>
    <w:p>
      <w:pPr>
        <w:pStyle w:val="BookText"/>
      </w:pPr>
      <w:r>
        <w:rPr>
          <w:rFonts w:ascii="IRNazanin" w:hAnsi="IRNazanin" w:eastAsia="IRNazanin" w:cs="IRNazanin"/>
          <w:lang w:bidi="fa-IR"/>
          <w:color w:val="111111"/>
          <w:sz w:val="28"/>
          <w:szCs w:val="28"/>
          <w:rtl/>
        </w:rPr>
        <w:t xml:space="preserve">والصبح ولا تجتمع معه فی مجلس فان اللعنة إذا نزلت عمت من فی المجلس.</w:t>
      </w:r>
    </w:p>
    <w:p>
      <w:pPr>
        <w:pStyle w:val="BookText"/>
      </w:pPr>
      <w:r>
        <w:rPr>
          <w:rFonts w:ascii="IRNazanin" w:hAnsi="IRNazanin" w:eastAsia="IRNazanin" w:cs="IRNazanin"/>
          <w:lang w:bidi="fa-IR"/>
          <w:color w:val="111111"/>
          <w:sz w:val="28"/>
          <w:szCs w:val="28"/>
          <w:rtl/>
        </w:rPr>
        <w:t xml:space="preserve">(32) بشارة المصطفی 26 - أخبرنا الشیخ أبو البقاء إبراهیم بن</w:t>
      </w:r>
    </w:p>
    <w:p>
      <w:pPr>
        <w:pStyle w:val="BookText"/>
      </w:pPr>
      <w:r>
        <w:rPr>
          <w:rFonts w:ascii="IRNazanin" w:hAnsi="IRNazanin" w:eastAsia="IRNazanin" w:cs="IRNazanin"/>
          <w:lang w:bidi="fa-IR"/>
          <w:color w:val="111111"/>
          <w:sz w:val="28"/>
          <w:szCs w:val="28"/>
          <w:rtl/>
        </w:rPr>
        <w:t xml:space="preserve">الحسین بن إبراهیم البصری قال حدثنا أبو طالب محمد بن الحسن بن عتبة</w:t>
      </w:r>
    </w:p>
    <w:p>
      <w:pPr>
        <w:pStyle w:val="BookText"/>
      </w:pPr>
      <w:r>
        <w:rPr>
          <w:rFonts w:ascii="IRNazanin" w:hAnsi="IRNazanin" w:eastAsia="IRNazanin" w:cs="IRNazanin"/>
          <w:lang w:bidi="fa-IR"/>
          <w:color w:val="111111"/>
          <w:sz w:val="28"/>
          <w:szCs w:val="28"/>
          <w:rtl/>
        </w:rPr>
        <w:t xml:space="preserve">قال حدثنا أبو الحسن محمد بن الحسین بن أحمد قال أخبرنا محمد بن</w:t>
      </w:r>
    </w:p>
    <w:p>
      <w:pPr>
        <w:pStyle w:val="BookText"/>
      </w:pPr>
      <w:r>
        <w:rPr>
          <w:rFonts w:ascii="IRNazanin" w:hAnsi="IRNazanin" w:eastAsia="IRNazanin" w:cs="IRNazanin"/>
          <w:lang w:bidi="fa-IR"/>
          <w:color w:val="111111"/>
          <w:sz w:val="28"/>
          <w:szCs w:val="28"/>
          <w:rtl/>
        </w:rPr>
        <w:t xml:space="preserve">وهبان الدبیلی قال حدثنا علی بن أحمد بن کثیر العسکری قال حدثنی</w:t>
      </w:r>
    </w:p>
    <w:p>
      <w:pPr>
        <w:pStyle w:val="BookText"/>
      </w:pPr>
      <w:r>
        <w:rPr>
          <w:rFonts w:ascii="IRNazanin" w:hAnsi="IRNazanin" w:eastAsia="IRNazanin" w:cs="IRNazanin"/>
          <w:lang w:bidi="fa-IR"/>
          <w:color w:val="111111"/>
          <w:sz w:val="28"/>
          <w:szCs w:val="28"/>
          <w:rtl/>
        </w:rPr>
        <w:t xml:space="preserve">أحمد بن المفضل أبو سلمة الأصفهانی قال أخبرنی راشد بن علی بن وآیل</w:t>
      </w:r>
    </w:p>
    <w:p>
      <w:pPr>
        <w:pStyle w:val="BookText"/>
      </w:pPr>
      <w:r>
        <w:rPr>
          <w:rFonts w:ascii="IRNazanin" w:hAnsi="IRNazanin" w:eastAsia="IRNazanin" w:cs="IRNazanin"/>
          <w:lang w:bidi="fa-IR"/>
          <w:color w:val="111111"/>
          <w:sz w:val="28"/>
          <w:szCs w:val="28"/>
          <w:rtl/>
        </w:rPr>
        <w:t xml:space="preserve">القرشی قال حدثنی عبد الله بن حفص المدنی قال أخبرنی محمد بن إسحاق</w:t>
      </w:r>
    </w:p>
    <w:p>
      <w:pPr>
        <w:pStyle w:val="BookText"/>
      </w:pPr>
      <w:r>
        <w:rPr>
          <w:rFonts w:ascii="IRNazanin" w:hAnsi="IRNazanin" w:eastAsia="IRNazanin" w:cs="IRNazanin"/>
          <w:lang w:bidi="fa-IR"/>
          <w:color w:val="111111"/>
          <w:sz w:val="28"/>
          <w:szCs w:val="28"/>
          <w:rtl/>
        </w:rPr>
        <w:t xml:space="preserve">عن سعید بن زید بن أرطاة قال لقیت کمیل بن زیاد وسألته عن فضل</w:t>
      </w:r>
    </w:p>
    <w:p>
      <w:pPr>
        <w:pStyle w:val="BookText"/>
      </w:pPr>
      <w:r>
        <w:rPr>
          <w:rFonts w:ascii="IRNazanin" w:hAnsi="IRNazanin" w:eastAsia="IRNazanin" w:cs="IRNazanin"/>
          <w:lang w:bidi="fa-IR"/>
          <w:color w:val="111111"/>
          <w:sz w:val="28"/>
          <w:szCs w:val="28"/>
          <w:rtl/>
        </w:rPr>
        <w:t xml:space="preserve">أمیر المؤمنین علی بن أبی طالب علیه السلام فقال ألا أخبرک بوصیة أوصانی</w:t>
      </w:r>
    </w:p>
    <w:p>
      <w:pPr>
        <w:pStyle w:val="BookText"/>
      </w:pPr>
      <w:r>
        <w:rPr>
          <w:rFonts w:ascii="IRNazanin" w:hAnsi="IRNazanin" w:eastAsia="IRNazanin" w:cs="IRNazanin"/>
          <w:lang w:bidi="fa-IR"/>
          <w:color w:val="111111"/>
          <w:sz w:val="28"/>
          <w:szCs w:val="28"/>
          <w:rtl/>
        </w:rPr>
        <w:t xml:space="preserve">بها یوما هی خیر لک من الدنیا بما فیها فقلت بلی قال قال لی علی یا کمیل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أن قال - جانب المنافقین ولا تصاحب الخائنین یا کمیل إیاک</w:t>
      </w:r>
    </w:p>
    <w:p>
      <w:pPr>
        <w:pStyle w:val="BookText"/>
      </w:pPr>
      <w:r>
        <w:rPr>
          <w:rFonts w:ascii="IRNazanin" w:hAnsi="IRNazanin" w:eastAsia="IRNazanin" w:cs="IRNazanin"/>
          <w:lang w:bidi="fa-IR"/>
          <w:color w:val="111111"/>
          <w:sz w:val="28"/>
          <w:szCs w:val="28"/>
          <w:rtl/>
        </w:rPr>
        <w:t xml:space="preserve">إیاک والتطرق إلی أبواب الظالمین والاختلاط بهم والاکتساب منهم و</w:t>
      </w:r>
    </w:p>
    <w:p>
      <w:pPr>
        <w:pStyle w:val="BookText"/>
      </w:pPr>
      <w:r>
        <w:rPr>
          <w:rFonts w:ascii="IRNazanin" w:hAnsi="IRNazanin" w:eastAsia="IRNazanin" w:cs="IRNazanin"/>
          <w:lang w:bidi="fa-IR"/>
          <w:color w:val="111111"/>
          <w:sz w:val="28"/>
          <w:szCs w:val="28"/>
          <w:rtl/>
        </w:rPr>
        <w:t xml:space="preserve">إیاک أن تطیعهم وأن تشهد فی مجالسهم بما یسخط </w:t>
      </w:r>
      <w:r>
        <w:rPr>
          <w:rStyle w:val="FootnoteReference"/>
        </w:rPr>
        <w:footnoteReference w:id="41"/>
      </w:r>
      <w:r>
        <w:rPr>
          <w:rFonts w:ascii="IRNazanin" w:hAnsi="IRNazanin" w:eastAsia="IRNazanin" w:cs="IRNazanin"/>
          <w:lang w:bidi="fa-IR"/>
          <w:color w:val="111111"/>
          <w:sz w:val="28"/>
          <w:szCs w:val="28"/>
          <w:rtl/>
        </w:rPr>
        <w:t xml:space="preserve">الله یا کمیل ان</w:t>
      </w:r>
    </w:p>
    <w:p>
      <w:pPr>
        <w:pStyle w:val="BookText"/>
      </w:pPr>
      <w:r>
        <w:rPr>
          <w:rFonts w:ascii="IRNazanin" w:hAnsi="IRNazanin" w:eastAsia="IRNazanin" w:cs="IRNazanin"/>
          <w:lang w:bidi="fa-IR"/>
          <w:color w:val="111111"/>
          <w:sz w:val="28"/>
          <w:szCs w:val="28"/>
          <w:rtl/>
        </w:rPr>
        <w:t xml:space="preserve">اضطررت إلی حضورها فداوم ذکر الله تعالی والتوکل علیه واستعذ بالله</w:t>
      </w:r>
    </w:p>
    <w:p>
      <w:pPr>
        <w:pStyle w:val="BookText"/>
      </w:pPr>
      <w:r>
        <w:rPr>
          <w:rFonts w:ascii="IRNazanin" w:hAnsi="IRNazanin" w:eastAsia="IRNazanin" w:cs="IRNazanin"/>
          <w:lang w:bidi="fa-IR"/>
          <w:color w:val="111111"/>
          <w:sz w:val="28"/>
          <w:szCs w:val="28"/>
          <w:rtl/>
        </w:rPr>
        <w:t xml:space="preserve">من شرهم وأطرق عنهم وأنکر بقلبک فعلهم وأجهر بتعظیم الله عز وجل</w:t>
      </w:r>
    </w:p>
    <w:p>
      <w:pPr>
        <w:pStyle w:val="BookText"/>
      </w:pPr>
      <w:r>
        <w:rPr>
          <w:rFonts w:ascii="IRNazanin" w:hAnsi="IRNazanin" w:eastAsia="IRNazanin" w:cs="IRNazanin"/>
          <w:lang w:bidi="fa-IR"/>
          <w:color w:val="111111"/>
          <w:sz w:val="28"/>
          <w:szCs w:val="28"/>
          <w:rtl/>
        </w:rPr>
        <w:t xml:space="preserve">وأسمعهم فإنهم یهابوک وتکفی - الخبر -</w:t>
      </w:r>
    </w:p>
    <w:p>
      <w:pPr>
        <w:pStyle w:val="BookText"/>
      </w:pPr>
      <w:r>
        <w:rPr>
          <w:rFonts w:ascii="IRNazanin" w:hAnsi="IRNazanin" w:eastAsia="IRNazanin" w:cs="IRNazanin"/>
          <w:lang w:bidi="fa-IR"/>
          <w:color w:val="111111"/>
          <w:sz w:val="28"/>
          <w:szCs w:val="28"/>
          <w:rtl/>
        </w:rPr>
        <w:t xml:space="preserve">(33) کا 640 ج 2 - محمد بن یحیی عن أحمد بن محمد ومحمد بن</w:t>
      </w:r>
    </w:p>
    <w:p>
      <w:pPr>
        <w:pStyle w:val="BookText"/>
      </w:pPr>
      <w:r>
        <w:rPr>
          <w:rFonts w:ascii="IRNazanin" w:hAnsi="IRNazanin" w:eastAsia="IRNazanin" w:cs="IRNazanin"/>
          <w:lang w:bidi="fa-IR"/>
          <w:color w:val="111111"/>
          <w:sz w:val="28"/>
          <w:szCs w:val="28"/>
          <w:rtl/>
        </w:rPr>
        <w:t xml:space="preserve">الحسین عن محمد بن سنان عن عمار بن موسی قال قال أبو عبد الله علیه</w:t>
      </w:r>
    </w:p>
    <w:p>
      <w:pPr>
        <w:pStyle w:val="BookText"/>
      </w:pPr>
      <w:r>
        <w:rPr>
          <w:rFonts w:ascii="IRNazanin" w:hAnsi="IRNazanin" w:eastAsia="IRNazanin" w:cs="IRNazanin"/>
          <w:lang w:bidi="fa-IR"/>
          <w:color w:val="111111"/>
          <w:sz w:val="28"/>
          <w:szCs w:val="28"/>
          <w:rtl/>
        </w:rPr>
        <w:t xml:space="preserve">السلام یا عمار ان کنت تحب أن تستتب </w:t>
      </w:r>
      <w:r>
        <w:rPr>
          <w:rStyle w:val="FootnoteReference"/>
        </w:rPr>
        <w:footnoteReference w:id="42"/>
      </w:r>
      <w:r>
        <w:rPr>
          <w:rFonts w:ascii="IRNazanin" w:hAnsi="IRNazanin" w:eastAsia="IRNazanin" w:cs="IRNazanin"/>
          <w:lang w:bidi="fa-IR"/>
          <w:color w:val="111111"/>
          <w:sz w:val="28"/>
          <w:szCs w:val="28"/>
          <w:rtl/>
        </w:rPr>
        <w:t xml:space="preserve">لک النعمة وتکمل لک المروة</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وتصلح لک المعیشة فلا تشارک العبید والسفلة فی أمرک فإنک ان ائتمنتهم</w:t>
      </w:r>
    </w:p>
    <w:p>
      <w:pPr>
        <w:pStyle w:val="BookText"/>
      </w:pPr>
      <w:r>
        <w:rPr>
          <w:rFonts w:ascii="IRNazanin" w:hAnsi="IRNazanin" w:eastAsia="IRNazanin" w:cs="IRNazanin"/>
          <w:lang w:bidi="fa-IR"/>
          <w:color w:val="111111"/>
          <w:sz w:val="28"/>
          <w:szCs w:val="28"/>
          <w:rtl/>
        </w:rPr>
        <w:t xml:space="preserve">خانوک وان حدثوک کذبوک وان نکبت خذلوک وان وعدوک أخلفوک</w:t>
      </w:r>
    </w:p>
    <w:p>
      <w:pPr>
        <w:pStyle w:val="BookText"/>
      </w:pPr>
      <w:r>
        <w:rPr>
          <w:rFonts w:ascii="IRNazanin" w:hAnsi="IRNazanin" w:eastAsia="IRNazanin" w:cs="IRNazanin"/>
          <w:lang w:bidi="fa-IR"/>
          <w:color w:val="111111"/>
          <w:sz w:val="28"/>
          <w:szCs w:val="28"/>
          <w:rtl/>
        </w:rPr>
        <w:t xml:space="preserve">قال وسمعت أبا عبد الله علیه السلام یقول حب الأبرار للابرار ثواب</w:t>
      </w:r>
    </w:p>
    <w:p>
      <w:pPr>
        <w:pStyle w:val="BookText"/>
      </w:pPr>
      <w:r>
        <w:rPr>
          <w:rFonts w:ascii="IRNazanin" w:hAnsi="IRNazanin" w:eastAsia="IRNazanin" w:cs="IRNazanin"/>
          <w:lang w:bidi="fa-IR"/>
          <w:color w:val="111111"/>
          <w:sz w:val="28"/>
          <w:szCs w:val="28"/>
          <w:rtl/>
        </w:rPr>
        <w:t xml:space="preserve">للابرار وحب الفجار للابرار فضیلة للابرار وبغض الفجار للابرار زین</w:t>
      </w:r>
    </w:p>
    <w:p>
      <w:pPr>
        <w:pStyle w:val="BookText"/>
      </w:pPr>
      <w:r>
        <w:rPr>
          <w:rFonts w:ascii="IRNazanin" w:hAnsi="IRNazanin" w:eastAsia="IRNazanin" w:cs="IRNazanin"/>
          <w:lang w:bidi="fa-IR"/>
          <w:color w:val="111111"/>
          <w:sz w:val="28"/>
          <w:szCs w:val="28"/>
          <w:rtl/>
        </w:rPr>
        <w:t xml:space="preserve">للابرار وبغض الأبرار للفجار خزی علی الفجار. العلل 558 ج 2 - أبی</w:t>
      </w:r>
    </w:p>
    <w:p>
      <w:pPr>
        <w:pStyle w:val="BookText"/>
      </w:pPr>
      <w:r>
        <w:rPr>
          <w:rFonts w:ascii="IRNazanin" w:hAnsi="IRNazanin" w:eastAsia="IRNazanin" w:cs="IRNazanin"/>
          <w:lang w:bidi="fa-IR"/>
          <w:color w:val="111111"/>
          <w:sz w:val="28"/>
          <w:szCs w:val="28"/>
          <w:rtl/>
        </w:rPr>
        <w:t xml:space="preserve">رحمه الله قال حدثنا محمد بن یحیی العطار قال حدثنا محمد بن أحمد عن</w:t>
      </w:r>
    </w:p>
    <w:p>
      <w:pPr>
        <w:pStyle w:val="BookText"/>
      </w:pPr>
      <w:r>
        <w:rPr>
          <w:rFonts w:ascii="IRNazanin" w:hAnsi="IRNazanin" w:eastAsia="IRNazanin" w:cs="IRNazanin"/>
          <w:lang w:bidi="fa-IR"/>
          <w:color w:val="111111"/>
          <w:sz w:val="28"/>
          <w:szCs w:val="28"/>
          <w:rtl/>
        </w:rPr>
        <w:t xml:space="preserve">موسی بن عمر عن محمد بن سنان عن عمار الساباطی عن أبی عبد الله علیه</w:t>
      </w:r>
    </w:p>
    <w:p>
      <w:pPr>
        <w:pStyle w:val="BookText"/>
      </w:pPr>
      <w:r>
        <w:rPr>
          <w:rFonts w:ascii="IRNazanin" w:hAnsi="IRNazanin" w:eastAsia="IRNazanin" w:cs="IRNazanin"/>
          <w:lang w:bidi="fa-IR"/>
          <w:color w:val="111111"/>
          <w:sz w:val="28"/>
          <w:szCs w:val="28"/>
          <w:rtl/>
        </w:rPr>
        <w:t xml:space="preserve">السلام نحوه إلی قوله أخلفوک إلا أن فیه فلا تستشر العبید والسفلة.</w:t>
      </w:r>
    </w:p>
    <w:p>
      <w:pPr>
        <w:pStyle w:val="BookText"/>
      </w:pPr>
      <w:r>
        <w:rPr>
          <w:rFonts w:ascii="IRNazanin" w:hAnsi="IRNazanin" w:eastAsia="IRNazanin" w:cs="IRNazanin"/>
          <w:lang w:bidi="fa-IR"/>
          <w:color w:val="111111"/>
          <w:sz w:val="28"/>
          <w:szCs w:val="28"/>
          <w:rtl/>
        </w:rPr>
        <w:t xml:space="preserve">فقه الرضا علیه السلام 356 - ونروی ان کنت تحب أن تنشب </w:t>
      </w:r>
      <w:r>
        <w:rPr>
          <w:rStyle w:val="FootnoteReference"/>
        </w:rPr>
        <w:footnoteReference w:id="43"/>
      </w:r>
      <w:r>
        <w:rPr>
          <w:rFonts w:ascii="IRNazanin" w:hAnsi="IRNazanin" w:eastAsia="IRNazanin" w:cs="IRNazanin"/>
          <w:lang w:bidi="fa-IR"/>
          <w:color w:val="111111"/>
          <w:sz w:val="28"/>
          <w:szCs w:val="28"/>
          <w:rtl/>
        </w:rPr>
        <w:t xml:space="preserve">لک</w:t>
      </w:r>
    </w:p>
    <w:p>
      <w:pPr>
        <w:pStyle w:val="BookText"/>
      </w:pPr>
      <w:r>
        <w:rPr>
          <w:rFonts w:ascii="IRNazanin" w:hAnsi="IRNazanin" w:eastAsia="IRNazanin" w:cs="IRNazanin"/>
          <w:lang w:bidi="fa-IR"/>
          <w:color w:val="111111"/>
          <w:sz w:val="28"/>
          <w:szCs w:val="28"/>
          <w:rtl/>
        </w:rPr>
        <w:t xml:space="preserve">النعمة (وذکر نحوه إلی قوله خذلوک).</w:t>
      </w:r>
    </w:p>
    <w:p>
      <w:pPr>
        <w:pStyle w:val="BookText"/>
      </w:pPr>
      <w:r>
        <w:rPr>
          <w:rFonts w:ascii="IRNazanin" w:hAnsi="IRNazanin" w:eastAsia="IRNazanin" w:cs="IRNazanin"/>
          <w:lang w:bidi="fa-IR"/>
          <w:color w:val="111111"/>
          <w:sz w:val="28"/>
          <w:szCs w:val="28"/>
          <w:rtl/>
        </w:rPr>
        <w:t xml:space="preserve">(34) کا 469 ج 2 - علی بن إبراهیم عن أبیه عن بعض أصحابه عن</w:t>
      </w:r>
    </w:p>
    <w:p>
      <w:pPr>
        <w:pStyle w:val="BookText"/>
      </w:pPr>
      <w:r>
        <w:rPr>
          <w:rFonts w:ascii="IRNazanin" w:hAnsi="IRNazanin" w:eastAsia="IRNazanin" w:cs="IRNazanin"/>
          <w:lang w:bidi="fa-IR"/>
          <w:color w:val="111111"/>
          <w:sz w:val="28"/>
          <w:szCs w:val="28"/>
          <w:rtl/>
        </w:rPr>
        <w:t xml:space="preserve">إبراهیم بن أبی البلاد عمن ذکره قال قال لقمان علیه السلام لابنه یا بنی</w:t>
      </w:r>
    </w:p>
    <w:p>
      <w:pPr>
        <w:pStyle w:val="BookText"/>
      </w:pPr>
      <w:r>
        <w:rPr>
          <w:rFonts w:ascii="IRNazanin" w:hAnsi="IRNazanin" w:eastAsia="IRNazanin" w:cs="IRNazanin"/>
          <w:lang w:bidi="fa-IR"/>
          <w:color w:val="111111"/>
          <w:sz w:val="28"/>
          <w:szCs w:val="28"/>
          <w:rtl/>
        </w:rPr>
        <w:t xml:space="preserve">لا تقترب فتکون أبعد لک ولا تبعد فتهان کل دابة تحب مثلها وان ابن</w:t>
      </w:r>
    </w:p>
    <w:p>
      <w:pPr>
        <w:pStyle w:val="BookText"/>
      </w:pPr>
      <w:r>
        <w:rPr>
          <w:rFonts w:ascii="IRNazanin" w:hAnsi="IRNazanin" w:eastAsia="IRNazanin" w:cs="IRNazanin"/>
          <w:lang w:bidi="fa-IR"/>
          <w:color w:val="111111"/>
          <w:sz w:val="28"/>
          <w:szCs w:val="28"/>
          <w:rtl/>
        </w:rPr>
        <w:t xml:space="preserve">آدم یحب مثله ولا تنشر بزک </w:t>
      </w:r>
      <w:r>
        <w:rPr>
          <w:rStyle w:val="FootnoteReference"/>
        </w:rPr>
        <w:footnoteReference w:id="44"/>
      </w:r>
      <w:r>
        <w:rPr>
          <w:rFonts w:ascii="IRNazanin" w:hAnsi="IRNazanin" w:eastAsia="IRNazanin" w:cs="IRNazanin"/>
          <w:lang w:bidi="fa-IR"/>
          <w:color w:val="111111"/>
          <w:sz w:val="28"/>
          <w:szCs w:val="28"/>
          <w:rtl/>
        </w:rPr>
        <w:t xml:space="preserve">الا عند باغیه کما لیس بین الذئب</w:t>
      </w:r>
    </w:p>
    <w:p>
      <w:pPr>
        <w:pStyle w:val="BookText"/>
      </w:pPr>
      <w:r>
        <w:rPr>
          <w:rFonts w:ascii="IRNazanin" w:hAnsi="IRNazanin" w:eastAsia="IRNazanin" w:cs="IRNazanin"/>
          <w:lang w:bidi="fa-IR"/>
          <w:color w:val="111111"/>
          <w:sz w:val="28"/>
          <w:szCs w:val="28"/>
          <w:rtl/>
        </w:rPr>
        <w:t xml:space="preserve">والکبش خلة کذلک لیس بین البار والفاجر خلة من یقترب </w:t>
      </w:r>
      <w:r>
        <w:rPr>
          <w:rStyle w:val="FootnoteReference"/>
        </w:rPr>
        <w:footnoteReference w:id="45"/>
      </w:r>
      <w:r>
        <w:rPr>
          <w:rFonts w:ascii="IRNazanin" w:hAnsi="IRNazanin" w:eastAsia="IRNazanin" w:cs="IRNazanin"/>
          <w:lang w:bidi="fa-IR"/>
          <w:color w:val="111111"/>
          <w:sz w:val="28"/>
          <w:szCs w:val="28"/>
          <w:rtl/>
        </w:rPr>
        <w:t xml:space="preserve">من</w:t>
      </w:r>
    </w:p>
    <w:p>
      <w:pPr>
        <w:pStyle w:val="BookText"/>
      </w:pPr>
      <w:r>
        <w:rPr>
          <w:rFonts w:ascii="IRNazanin" w:hAnsi="IRNazanin" w:eastAsia="IRNazanin" w:cs="IRNazanin"/>
          <w:lang w:bidi="fa-IR"/>
          <w:color w:val="111111"/>
          <w:sz w:val="28"/>
          <w:szCs w:val="28"/>
          <w:rtl/>
        </w:rPr>
        <w:t xml:space="preserve">الزفت یعلق به بعضه کذلک من یشارک الفاجر یتعلم من طرقه من یحب</w:t>
      </w:r>
    </w:p>
    <w:p>
      <w:pPr>
        <w:pStyle w:val="BookText"/>
      </w:pPr>
      <w:r>
        <w:rPr>
          <w:rFonts w:ascii="IRNazanin" w:hAnsi="IRNazanin" w:eastAsia="IRNazanin" w:cs="IRNazanin"/>
          <w:lang w:bidi="fa-IR"/>
          <w:color w:val="111111"/>
          <w:sz w:val="28"/>
          <w:szCs w:val="28"/>
          <w:rtl/>
        </w:rPr>
        <w:t xml:space="preserve">المراء یشتم ومن یدخل مداخل السوء یتهم ومن یقارن قرین السوء</w:t>
      </w:r>
    </w:p>
    <w:p>
      <w:pPr>
        <w:pStyle w:val="BookText"/>
      </w:pPr>
      <w:r>
        <w:rPr>
          <w:rFonts w:ascii="IRNazanin" w:hAnsi="IRNazanin" w:eastAsia="IRNazanin" w:cs="IRNazanin"/>
          <w:lang w:bidi="fa-IR"/>
          <w:color w:val="111111"/>
          <w:sz w:val="28"/>
          <w:szCs w:val="28"/>
          <w:rtl/>
        </w:rPr>
        <w:t xml:space="preserve">لا یسلم ومن لا یملک لسانه یندم.</w:t>
      </w:r>
    </w:p>
    <w:p>
      <w:pPr>
        <w:pStyle w:val="BookText"/>
      </w:pPr>
      <w:r>
        <w:rPr>
          <w:rFonts w:ascii="IRNazanin" w:hAnsi="IRNazanin" w:eastAsia="IRNazanin" w:cs="IRNazanin"/>
          <w:lang w:bidi="fa-IR"/>
          <w:color w:val="111111"/>
          <w:sz w:val="28"/>
          <w:szCs w:val="28"/>
          <w:rtl/>
        </w:rPr>
        <w:t xml:space="preserve">(35) العلل 559 ج 2 - أبی رحمه الله قال حدثنا محمد بن یحیی</w:t>
      </w:r>
    </w:p>
    <w:p>
      <w:pPr>
        <w:pStyle w:val="BookText"/>
      </w:pPr>
      <w:r>
        <w:rPr>
          <w:rFonts w:ascii="IRNazanin" w:hAnsi="IRNazanin" w:eastAsia="IRNazanin" w:cs="IRNazanin"/>
          <w:lang w:bidi="fa-IR"/>
          <w:color w:val="111111"/>
          <w:sz w:val="28"/>
          <w:szCs w:val="28"/>
          <w:rtl/>
        </w:rPr>
        <w:t xml:space="preserve">العطار عن محمد بن أحمد عن محمد بن الحسین عن ابن محبوب عن</w:t>
      </w:r>
    </w:p>
    <w:p>
      <w:pPr>
        <w:pStyle w:val="BookText"/>
      </w:pPr>
      <w:r>
        <w:rPr>
          <w:rFonts w:ascii="IRNazanin" w:hAnsi="IRNazanin" w:eastAsia="IRNazanin" w:cs="IRNazanin"/>
          <w:lang w:bidi="fa-IR"/>
          <w:color w:val="111111"/>
          <w:sz w:val="28"/>
          <w:szCs w:val="28"/>
          <w:rtl/>
        </w:rPr>
        <w:t xml:space="preserve">معاویة بن وهب عن أبی عبد الله علیه السلام قال سمعته یقول کان أبی علیه</w:t>
      </w:r>
    </w:p>
    <w:p>
      <w:pPr>
        <w:pStyle w:val="BookText"/>
      </w:pPr>
      <w:r>
        <w:rPr>
          <w:rFonts w:ascii="IRNazanin" w:hAnsi="IRNazanin" w:eastAsia="IRNazanin" w:cs="IRNazanin"/>
          <w:lang w:bidi="fa-IR"/>
          <w:color w:val="111111"/>
          <w:sz w:val="28"/>
          <w:szCs w:val="28"/>
          <w:rtl/>
        </w:rPr>
        <w:t xml:space="preserve">السلام یقول قم بالحق ولا تعرض لما فاتک واعتزل ما لا یعنیک (وتجنب)</w:t>
      </w:r>
    </w:p>
    <w:p>
      <w:pPr>
        <w:pStyle w:val="BookText"/>
      </w:pPr>
      <w:r>
        <w:rPr>
          <w:rFonts w:ascii="IRNazanin" w:hAnsi="IRNazanin" w:eastAsia="IRNazanin" w:cs="IRNazanin"/>
          <w:lang w:bidi="fa-IR"/>
          <w:color w:val="111111"/>
          <w:sz w:val="28"/>
          <w:szCs w:val="28"/>
          <w:rtl/>
        </w:rPr>
        <w:t xml:space="preserve">عدوک واحذر صدیقک من الأقوام الامنین والأمین من خشی الله ولا</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تصحب الفاجر ولا تطلعه علی سرک ولا تأتمنه علی أمانتک واستشر فی</w:t>
      </w:r>
    </w:p>
    <w:p>
      <w:pPr>
        <w:pStyle w:val="BookText"/>
      </w:pPr>
      <w:r>
        <w:rPr>
          <w:rFonts w:ascii="IRNazanin" w:hAnsi="IRNazanin" w:eastAsia="IRNazanin" w:cs="IRNazanin"/>
          <w:lang w:bidi="fa-IR"/>
          <w:color w:val="111111"/>
          <w:sz w:val="28"/>
          <w:szCs w:val="28"/>
          <w:rtl/>
        </w:rPr>
        <w:t xml:space="preserve">أمورک الذین یخشون ربهم.. الاختصاص 230 - معاویة بن وهب قال</w:t>
      </w:r>
    </w:p>
    <w:p>
      <w:pPr>
        <w:pStyle w:val="BookText"/>
      </w:pPr>
      <w:r>
        <w:rPr>
          <w:rFonts w:ascii="IRNazanin" w:hAnsi="IRNazanin" w:eastAsia="IRNazanin" w:cs="IRNazanin"/>
          <w:lang w:bidi="fa-IR"/>
          <w:color w:val="111111"/>
          <w:sz w:val="28"/>
          <w:szCs w:val="28"/>
          <w:rtl/>
        </w:rPr>
        <w:t xml:space="preserve">الصادق علیه السلام کان أبی وذکر نحوه إلی قوله سرک الا ان فیه من</w:t>
      </w:r>
    </w:p>
    <w:p>
      <w:pPr>
        <w:pStyle w:val="BookText"/>
      </w:pPr>
      <w:r>
        <w:rPr>
          <w:rFonts w:ascii="IRNazanin" w:hAnsi="IRNazanin" w:eastAsia="IRNazanin" w:cs="IRNazanin"/>
          <w:lang w:bidi="fa-IR"/>
          <w:color w:val="111111"/>
          <w:sz w:val="28"/>
          <w:szCs w:val="28"/>
          <w:rtl/>
        </w:rPr>
        <w:t xml:space="preserve">الأقوام الا الأمین الذی خشی الله.</w:t>
      </w:r>
    </w:p>
    <w:p>
      <w:pPr>
        <w:pStyle w:val="BookText"/>
      </w:pPr>
      <w:r>
        <w:rPr>
          <w:rFonts w:ascii="IRNazanin" w:hAnsi="IRNazanin" w:eastAsia="IRNazanin" w:cs="IRNazanin"/>
          <w:lang w:bidi="fa-IR"/>
          <w:color w:val="111111"/>
          <w:sz w:val="28"/>
          <w:szCs w:val="28"/>
          <w:rtl/>
        </w:rPr>
        <w:t xml:space="preserve">(36) جامع الاخبار 130 - قال رسول الله صلی الله علیه وآله یأتی</w:t>
      </w:r>
    </w:p>
    <w:p>
      <w:pPr>
        <w:pStyle w:val="BookText"/>
      </w:pPr>
      <w:r>
        <w:rPr>
          <w:rFonts w:ascii="IRNazanin" w:hAnsi="IRNazanin" w:eastAsia="IRNazanin" w:cs="IRNazanin"/>
          <w:lang w:bidi="fa-IR"/>
          <w:color w:val="111111"/>
          <w:sz w:val="28"/>
          <w:szCs w:val="28"/>
          <w:rtl/>
        </w:rPr>
        <w:t xml:space="preserve">فی آخر الزمان أناس من أمتی یأتون المساجد یقعدون فیها حلقا ذکرهم</w:t>
      </w:r>
    </w:p>
    <w:p>
      <w:pPr>
        <w:pStyle w:val="BookText"/>
      </w:pPr>
      <w:r>
        <w:rPr>
          <w:rFonts w:ascii="IRNazanin" w:hAnsi="IRNazanin" w:eastAsia="IRNazanin" w:cs="IRNazanin"/>
          <w:lang w:bidi="fa-IR"/>
          <w:color w:val="111111"/>
          <w:sz w:val="28"/>
          <w:szCs w:val="28"/>
          <w:rtl/>
        </w:rPr>
        <w:t xml:space="preserve">الدنیا وحب الدنیا لا تجالسوهم فلیس لله بهم حاجة.</w:t>
      </w:r>
    </w:p>
    <w:p>
      <w:pPr>
        <w:pStyle w:val="BookText"/>
      </w:pPr>
      <w:r>
        <w:rPr>
          <w:rFonts w:ascii="IRNazanin" w:hAnsi="IRNazanin" w:eastAsia="IRNazanin" w:cs="IRNazanin"/>
          <w:lang w:bidi="fa-IR"/>
          <w:color w:val="111111"/>
          <w:sz w:val="28"/>
          <w:szCs w:val="28"/>
          <w:rtl/>
        </w:rPr>
        <w:t xml:space="preserve">(37) اثبات الوصیة 50 - روی العالم علیه السلام أنه قال لا تجالسوا</w:t>
      </w:r>
    </w:p>
    <w:p>
      <w:pPr>
        <w:pStyle w:val="BookText"/>
      </w:pPr>
      <w:r>
        <w:rPr>
          <w:rFonts w:ascii="IRNazanin" w:hAnsi="IRNazanin" w:eastAsia="IRNazanin" w:cs="IRNazanin"/>
          <w:lang w:bidi="fa-IR"/>
          <w:color w:val="111111"/>
          <w:sz w:val="28"/>
          <w:szCs w:val="28"/>
          <w:rtl/>
        </w:rPr>
        <w:t xml:space="preserve">المفتونین فینزل علیهم العذاب فیصیبکم معهم.</w:t>
      </w:r>
    </w:p>
    <w:p>
      <w:pPr>
        <w:pStyle w:val="BookText"/>
      </w:pPr>
      <w:r>
        <w:rPr>
          <w:rFonts w:ascii="IRNazanin" w:hAnsi="IRNazanin" w:eastAsia="IRNazanin" w:cs="IRNazanin"/>
          <w:lang w:bidi="fa-IR"/>
          <w:color w:val="111111"/>
          <w:sz w:val="28"/>
          <w:szCs w:val="28"/>
          <w:rtl/>
        </w:rPr>
        <w:t xml:space="preserve">(38) أمالی ابن الطوسی 124 ج 2 - حدثنا الشیخ السعید الامام</w:t>
      </w:r>
    </w:p>
    <w:p>
      <w:pPr>
        <w:pStyle w:val="BookText"/>
      </w:pPr>
      <w:r>
        <w:rPr>
          <w:rFonts w:ascii="IRNazanin" w:hAnsi="IRNazanin" w:eastAsia="IRNazanin" w:cs="IRNazanin"/>
          <w:lang w:bidi="fa-IR"/>
          <w:color w:val="111111"/>
          <w:sz w:val="28"/>
          <w:szCs w:val="28"/>
          <w:rtl/>
        </w:rPr>
        <w:t xml:space="preserve">المفید أبو علی الحسن بن محمد بن الحسن الطوسی رض عن أبیه قال</w:t>
      </w:r>
    </w:p>
    <w:p>
      <w:pPr>
        <w:pStyle w:val="BookText"/>
      </w:pPr>
      <w:r>
        <w:rPr>
          <w:rFonts w:ascii="IRNazanin" w:hAnsi="IRNazanin" w:eastAsia="IRNazanin" w:cs="IRNazanin"/>
          <w:lang w:bidi="fa-IR"/>
          <w:color w:val="111111"/>
          <w:sz w:val="28"/>
          <w:szCs w:val="28"/>
          <w:rtl/>
        </w:rPr>
        <w:t xml:space="preserve">أخبرنا جماعة عن أبی المفضل قال حدثنا أبو عبد الله جعفر بن محمد بن جعفر بن</w:t>
      </w:r>
    </w:p>
    <w:p>
      <w:pPr>
        <w:pStyle w:val="BookText"/>
      </w:pPr>
      <w:r>
        <w:rPr>
          <w:rFonts w:ascii="IRNazanin" w:hAnsi="IRNazanin" w:eastAsia="IRNazanin" w:cs="IRNazanin"/>
          <w:lang w:bidi="fa-IR"/>
          <w:color w:val="111111"/>
          <w:sz w:val="28"/>
          <w:szCs w:val="28"/>
          <w:rtl/>
        </w:rPr>
        <w:t xml:space="preserve">الحسن الحسینی قال حدثنی موسی بن عبد الله بن موسی بن عبد الله بن</w:t>
      </w:r>
    </w:p>
    <w:p>
      <w:pPr>
        <w:pStyle w:val="BookText"/>
      </w:pPr>
      <w:r>
        <w:rPr>
          <w:rFonts w:ascii="IRNazanin" w:hAnsi="IRNazanin" w:eastAsia="IRNazanin" w:cs="IRNazanin"/>
          <w:lang w:bidi="fa-IR"/>
          <w:color w:val="111111"/>
          <w:sz w:val="28"/>
          <w:szCs w:val="28"/>
          <w:rtl/>
        </w:rPr>
        <w:t xml:space="preserve">حسن عن أبیه عن محمد بن زید عن أخیه یحیی بن زید قال سألت أبی زید</w:t>
      </w:r>
    </w:p>
    <w:p>
      <w:pPr>
        <w:pStyle w:val="BookText"/>
      </w:pPr>
      <w:r>
        <w:rPr>
          <w:rFonts w:ascii="IRNazanin" w:hAnsi="IRNazanin" w:eastAsia="IRNazanin" w:cs="IRNazanin"/>
          <w:lang w:bidi="fa-IR"/>
          <w:color w:val="111111"/>
          <w:sz w:val="28"/>
          <w:szCs w:val="28"/>
          <w:rtl/>
        </w:rPr>
        <w:t xml:space="preserve">بن علی علیه السلام من أحق الناس ان یحذر قال ثلاثة العدو الفاجر</w:t>
      </w:r>
    </w:p>
    <w:p>
      <w:pPr>
        <w:pStyle w:val="BookText"/>
      </w:pPr>
      <w:r>
        <w:rPr>
          <w:rFonts w:ascii="IRNazanin" w:hAnsi="IRNazanin" w:eastAsia="IRNazanin" w:cs="IRNazanin"/>
          <w:lang w:bidi="fa-IR"/>
          <w:color w:val="111111"/>
          <w:sz w:val="28"/>
          <w:szCs w:val="28"/>
          <w:rtl/>
        </w:rPr>
        <w:t xml:space="preserve">والعدو الغادر (والصدیق الغادر خ ک) والسلطان الجائر.</w:t>
      </w:r>
    </w:p>
    <w:p>
      <w:pPr>
        <w:pStyle w:val="BookText"/>
      </w:pPr>
      <w:r>
        <w:rPr>
          <w:rFonts w:ascii="IRNazanin" w:hAnsi="IRNazanin" w:eastAsia="IRNazanin" w:cs="IRNazanin"/>
          <w:lang w:bidi="fa-IR"/>
          <w:color w:val="111111"/>
          <w:sz w:val="28"/>
          <w:szCs w:val="28"/>
          <w:rtl/>
        </w:rPr>
        <w:t xml:space="preserve">(39) أمالی الصدوق 248 فقیه 363 ج 3 - بالاسناد المتقدم فی</w:t>
      </w:r>
    </w:p>
    <w:p>
      <w:pPr>
        <w:pStyle w:val="BookText"/>
      </w:pPr>
      <w:r>
        <w:rPr>
          <w:rFonts w:ascii="IRNazanin" w:hAnsi="IRNazanin" w:eastAsia="IRNazanin" w:cs="IRNazanin"/>
          <w:lang w:bidi="fa-IR"/>
          <w:color w:val="111111"/>
          <w:sz w:val="28"/>
          <w:szCs w:val="28"/>
          <w:rtl/>
        </w:rPr>
        <w:t xml:space="preserve">باب (26) الفصل بین الأذان والإقامة عن الحسین بن زید عن الصادق</w:t>
      </w:r>
    </w:p>
    <w:p>
      <w:pPr>
        <w:pStyle w:val="BookText"/>
      </w:pPr>
      <w:r>
        <w:rPr>
          <w:rFonts w:ascii="IRNazanin" w:hAnsi="IRNazanin" w:eastAsia="IRNazanin" w:cs="IRNazanin"/>
          <w:lang w:bidi="fa-IR"/>
          <w:color w:val="111111"/>
          <w:sz w:val="28"/>
          <w:szCs w:val="28"/>
          <w:rtl/>
        </w:rPr>
        <w:t xml:space="preserve">جعفر بن محمد عن أبیه عن آبائه علیهم السلام قال قال رسول الله صلی الله</w:t>
      </w:r>
    </w:p>
    <w:p>
      <w:pPr>
        <w:pStyle w:val="BookText"/>
      </w:pPr>
      <w:r>
        <w:rPr>
          <w:rFonts w:ascii="IRNazanin" w:hAnsi="IRNazanin" w:eastAsia="IRNazanin" w:cs="IRNazanin"/>
          <w:lang w:bidi="fa-IR"/>
          <w:color w:val="111111"/>
          <w:sz w:val="28"/>
          <w:szCs w:val="28"/>
          <w:rtl/>
        </w:rPr>
        <w:t xml:space="preserve">علیه وآله ان الله تبارک وتعالی کره لکم أیتها الأمة أربعا وعشرین</w:t>
      </w:r>
    </w:p>
    <w:p>
      <w:pPr>
        <w:pStyle w:val="BookText"/>
      </w:pPr>
      <w:r>
        <w:rPr>
          <w:rFonts w:ascii="IRNazanin" w:hAnsi="IRNazanin" w:eastAsia="IRNazanin" w:cs="IRNazanin"/>
          <w:lang w:bidi="fa-IR"/>
          <w:color w:val="111111"/>
          <w:sz w:val="28"/>
          <w:szCs w:val="28"/>
          <w:rtl/>
        </w:rPr>
        <w:t xml:space="preserve">خصلة ونهاکم عنها (إلی أن قال علیه السلام) وکره ان یتکلم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الرجل مجذوما الا ان یکون بینه وبینه قدر ذراع وقال فر من المجذوم</w:t>
      </w:r>
    </w:p>
    <w:p>
      <w:pPr>
        <w:pStyle w:val="BookText"/>
      </w:pPr>
      <w:r>
        <w:rPr>
          <w:rFonts w:ascii="IRNazanin" w:hAnsi="IRNazanin" w:eastAsia="IRNazanin" w:cs="IRNazanin"/>
          <w:lang w:bidi="fa-IR"/>
          <w:color w:val="111111"/>
          <w:sz w:val="28"/>
          <w:szCs w:val="28"/>
          <w:rtl/>
        </w:rPr>
        <w:t xml:space="preserve">فرارک من الأسد.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3" w:name="pg12421_117277"/>
    <w:bookmarkEnd w:id="23"/>
    <w:p>
      <w:pPr>
        <w:pStyle w:val="BookText"/>
      </w:pPr>
      <w:r>
        <w:rPr>
          <w:rFonts w:ascii="IRNazanin" w:hAnsi="IRNazanin" w:eastAsia="IRNazanin" w:cs="IRNazanin"/>
          <w:lang w:bidi="fa-IR"/>
          <w:color w:val="111111"/>
          <w:sz w:val="28"/>
          <w:szCs w:val="28"/>
          <w:rtl/>
        </w:rPr>
        <w:t xml:space="preserve">(40) الخصال 287 - حدثنا محمد بن علی ماجیلویه رضی الله عنه</w:t>
      </w:r>
    </w:p>
    <w:p>
      <w:pPr>
        <w:pStyle w:val="BookText"/>
      </w:pPr>
      <w:r>
        <w:rPr>
          <w:rFonts w:ascii="IRNazanin" w:hAnsi="IRNazanin" w:eastAsia="IRNazanin" w:cs="IRNazanin"/>
          <w:lang w:bidi="fa-IR"/>
          <w:color w:val="111111"/>
          <w:sz w:val="28"/>
          <w:szCs w:val="28"/>
          <w:rtl/>
        </w:rPr>
        <w:t xml:space="preserve">قال حدثنا محمد بن یحیی العطار عن محمد بن أحمد عن سهل بن زیاد</w:t>
      </w:r>
    </w:p>
    <w:p>
      <w:pPr>
        <w:pStyle w:val="BookText"/>
      </w:pPr>
      <w:r>
        <w:rPr>
          <w:rFonts w:ascii="IRNazanin" w:hAnsi="IRNazanin" w:eastAsia="IRNazanin" w:cs="IRNazanin"/>
          <w:lang w:bidi="fa-IR"/>
          <w:color w:val="111111"/>
          <w:sz w:val="28"/>
          <w:szCs w:val="28"/>
          <w:rtl/>
        </w:rPr>
        <w:t xml:space="preserve">عن محمد بن سنان عن عبید الله بن عبد الله الدهقان عن درست عن أبی</w:t>
      </w:r>
    </w:p>
    <w:p>
      <w:pPr>
        <w:pStyle w:val="BookText"/>
      </w:pPr>
      <w:r>
        <w:rPr>
          <w:rFonts w:ascii="IRNazanin" w:hAnsi="IRNazanin" w:eastAsia="IRNazanin" w:cs="IRNazanin"/>
          <w:lang w:bidi="fa-IR"/>
          <w:color w:val="111111"/>
          <w:sz w:val="28"/>
          <w:szCs w:val="28"/>
          <w:rtl/>
        </w:rPr>
        <w:t xml:space="preserve">إبراهیم علیه السلام قال قال رسول الله صلی الله علیه وآله خمسة یجتنبون</w:t>
      </w:r>
    </w:p>
    <w:p>
      <w:pPr>
        <w:pStyle w:val="BookText"/>
      </w:pPr>
      <w:r>
        <w:rPr>
          <w:rFonts w:ascii="IRNazanin" w:hAnsi="IRNazanin" w:eastAsia="IRNazanin" w:cs="IRNazanin"/>
          <w:lang w:bidi="fa-IR"/>
          <w:color w:val="111111"/>
          <w:sz w:val="28"/>
          <w:szCs w:val="28"/>
          <w:rtl/>
        </w:rPr>
        <w:t xml:space="preserve">علی کل حال المجذوم والأبرص والمجنون وولد الزنا والأعرابی.</w:t>
      </w:r>
    </w:p>
    <w:p>
      <w:pPr>
        <w:pStyle w:val="BookText"/>
      </w:pPr>
      <w:r>
        <w:rPr>
          <w:rFonts w:ascii="IRNazanin" w:hAnsi="IRNazanin" w:eastAsia="IRNazanin" w:cs="IRNazanin"/>
          <w:lang w:bidi="fa-IR"/>
          <w:color w:val="111111"/>
          <w:sz w:val="28"/>
          <w:szCs w:val="28"/>
          <w:rtl/>
        </w:rPr>
        <w:t xml:space="preserve">وتقدم فی روایة مفضل (38) من باب (16) کراهة استکثار الخیر</w:t>
      </w:r>
    </w:p>
    <w:p>
      <w:pPr>
        <w:pStyle w:val="BookText"/>
      </w:pPr>
      <w:r>
        <w:rPr>
          <w:rFonts w:ascii="IRNazanin" w:hAnsi="IRNazanin" w:eastAsia="IRNazanin" w:cs="IRNazanin"/>
          <w:lang w:bidi="fa-IR"/>
          <w:color w:val="111111"/>
          <w:sz w:val="28"/>
          <w:szCs w:val="28"/>
          <w:rtl/>
        </w:rPr>
        <w:t xml:space="preserve">من أبواب المقدمات قوله علیه السلام إیاک والسفلة. وفی روایة أحمد (64)</w:t>
      </w:r>
    </w:p>
    <w:p>
      <w:pPr>
        <w:pStyle w:val="BookText"/>
      </w:pPr>
      <w:r>
        <w:rPr>
          <w:rFonts w:ascii="IRNazanin" w:hAnsi="IRNazanin" w:eastAsia="IRNazanin" w:cs="IRNazanin"/>
          <w:lang w:bidi="fa-IR"/>
          <w:color w:val="111111"/>
          <w:sz w:val="28"/>
          <w:szCs w:val="28"/>
          <w:rtl/>
        </w:rPr>
        <w:t xml:space="preserve">من باب (32) ما ورد فی ذم سوء الخلق من أبواب جهاد النفس قوله علیه</w:t>
      </w:r>
    </w:p>
    <w:p>
      <w:pPr>
        <w:pStyle w:val="BookText"/>
      </w:pPr>
      <w:r>
        <w:rPr>
          <w:rFonts w:ascii="IRNazanin" w:hAnsi="IRNazanin" w:eastAsia="IRNazanin" w:cs="IRNazanin"/>
          <w:lang w:bidi="fa-IR"/>
          <w:color w:val="111111"/>
          <w:sz w:val="28"/>
          <w:szCs w:val="28"/>
          <w:rtl/>
        </w:rPr>
        <w:t xml:space="preserve">السلام یا بنی کن عبدا للأخیار ولا تکن ولدا للأشرار.</w:t>
      </w:r>
    </w:p>
    <w:p>
      <w:pPr>
        <w:pStyle w:val="BookText"/>
      </w:pPr>
      <w:r>
        <w:rPr>
          <w:rFonts w:ascii="IRNazanin" w:hAnsi="IRNazanin" w:eastAsia="IRNazanin" w:cs="IRNazanin"/>
          <w:lang w:bidi="fa-IR"/>
          <w:color w:val="111111"/>
          <w:sz w:val="28"/>
          <w:szCs w:val="28"/>
          <w:rtl/>
        </w:rPr>
        <w:t xml:space="preserve">وفی أحادیث باب (8) إظهار الکراهة لأهل المعاصی من أبواب</w:t>
      </w:r>
    </w:p>
    <w:p>
      <w:pPr>
        <w:pStyle w:val="BookText"/>
      </w:pPr>
      <w:r>
        <w:rPr>
          <w:rFonts w:ascii="IRNazanin" w:hAnsi="IRNazanin" w:eastAsia="IRNazanin" w:cs="IRNazanin"/>
          <w:lang w:bidi="fa-IR"/>
          <w:color w:val="111111"/>
          <w:sz w:val="28"/>
          <w:szCs w:val="28"/>
          <w:rtl/>
        </w:rPr>
        <w:t xml:space="preserve">الأمر بالمعروف ما یناسب الباب. وفی أحادیث باب (29) الجلوس مع</w:t>
      </w:r>
    </w:p>
    <w:p>
      <w:pPr>
        <w:pStyle w:val="BookText"/>
      </w:pPr>
      <w:r>
        <w:rPr>
          <w:rFonts w:ascii="IRNazanin" w:hAnsi="IRNazanin" w:eastAsia="IRNazanin" w:cs="IRNazanin"/>
          <w:lang w:bidi="fa-IR"/>
          <w:color w:val="111111"/>
          <w:sz w:val="28"/>
          <w:szCs w:val="28"/>
          <w:rtl/>
        </w:rPr>
        <w:t xml:space="preserve">الذین یذکرون الله من أبواب الذکر ما یدل علی بعض المقصود. وفی</w:t>
      </w:r>
    </w:p>
    <w:p>
      <w:pPr>
        <w:pStyle w:val="BookText"/>
      </w:pPr>
      <w:r>
        <w:rPr>
          <w:rFonts w:ascii="IRNazanin" w:hAnsi="IRNazanin" w:eastAsia="IRNazanin" w:cs="IRNazanin"/>
          <w:lang w:bidi="fa-IR"/>
          <w:color w:val="111111"/>
          <w:sz w:val="28"/>
          <w:szCs w:val="28"/>
          <w:rtl/>
        </w:rPr>
        <w:t xml:space="preserve">أحادیث باب (56) صحبة العاقل الکریم من أبواب العشرة ما یدل علی</w:t>
      </w:r>
    </w:p>
    <w:p>
      <w:pPr>
        <w:pStyle w:val="BookText"/>
      </w:pPr>
      <w:r>
        <w:rPr>
          <w:rFonts w:ascii="IRNazanin" w:hAnsi="IRNazanin" w:eastAsia="IRNazanin" w:cs="IRNazanin"/>
          <w:lang w:bidi="fa-IR"/>
          <w:color w:val="111111"/>
          <w:sz w:val="28"/>
          <w:szCs w:val="28"/>
          <w:rtl/>
        </w:rPr>
        <w:t xml:space="preserve">ذلک. وفی أحادیث باب (57) اختیار صحبة خیار الناس خصوصا روایة</w:t>
      </w:r>
    </w:p>
    <w:p>
      <w:pPr>
        <w:pStyle w:val="BookText"/>
      </w:pPr>
      <w:r>
        <w:rPr>
          <w:rFonts w:ascii="IRNazanin" w:hAnsi="IRNazanin" w:eastAsia="IRNazanin" w:cs="IRNazanin"/>
          <w:lang w:bidi="fa-IR"/>
          <w:color w:val="111111"/>
          <w:sz w:val="28"/>
          <w:szCs w:val="28"/>
          <w:rtl/>
        </w:rPr>
        <w:t xml:space="preserve">ابن قیس (7) ما یدل علی ذلک.</w:t>
      </w:r>
    </w:p>
    <w:p>
      <w:pPr>
        <w:pStyle w:val="BookText"/>
      </w:pPr>
      <w:r>
        <w:rPr>
          <w:rFonts w:ascii="IRNazanin" w:hAnsi="IRNazanin" w:eastAsia="IRNazanin" w:cs="IRNazanin"/>
          <w:lang w:bidi="fa-IR"/>
          <w:color w:val="111111"/>
          <w:sz w:val="28"/>
          <w:szCs w:val="28"/>
          <w:rtl/>
        </w:rPr>
        <w:t xml:space="preserve">ویأتی فی روایة سفیان (6) من الباب التالی قوله علیه السلام من یصحب</w:t>
      </w:r>
    </w:p>
    <w:p>
      <w:pPr>
        <w:pStyle w:val="BookText"/>
      </w:pPr>
      <w:r>
        <w:rPr>
          <w:rFonts w:ascii="IRNazanin" w:hAnsi="IRNazanin" w:eastAsia="IRNazanin" w:cs="IRNazanin"/>
          <w:lang w:bidi="fa-IR"/>
          <w:color w:val="111111"/>
          <w:sz w:val="28"/>
          <w:szCs w:val="28"/>
          <w:rtl/>
        </w:rPr>
        <w:t xml:space="preserve">صاحب السوء لا یسلم وفی روایة الثمالی (7) قوله صلی الله علیه وآله</w:t>
      </w:r>
    </w:p>
    <w:p>
      <w:pPr>
        <w:pStyle w:val="BookText"/>
      </w:pPr>
      <w:r>
        <w:rPr>
          <w:rFonts w:ascii="IRNazanin" w:hAnsi="IRNazanin" w:eastAsia="IRNazanin" w:cs="IRNazanin"/>
          <w:lang w:bidi="fa-IR"/>
          <w:color w:val="111111"/>
          <w:sz w:val="28"/>
          <w:szCs w:val="28"/>
          <w:rtl/>
        </w:rPr>
        <w:t xml:space="preserve">أولی الناس بالتهمة من جالس أهل التهمة.</w:t>
      </w:r>
    </w:p>
    <w:p>
      <w:pPr>
        <w:pStyle w:val="BookText"/>
      </w:pPr>
      <w:r>
        <w:rPr>
          <w:rFonts w:ascii="IRNazanin" w:hAnsi="IRNazanin" w:eastAsia="IRNazanin" w:cs="IRNazanin"/>
          <w:lang w:bidi="fa-IR"/>
          <w:color w:val="111111"/>
          <w:sz w:val="28"/>
          <w:szCs w:val="28"/>
          <w:rtl/>
        </w:rPr>
        <w:t xml:space="preserve">وفی روایة الفجیع (8)</w:t>
      </w:r>
    </w:p>
    <w:p>
      <w:pPr>
        <w:pStyle w:val="BookText"/>
      </w:pPr>
      <w:r>
        <w:rPr>
          <w:rFonts w:ascii="IRNazanin" w:hAnsi="IRNazanin" w:eastAsia="IRNazanin" w:cs="IRNazanin"/>
          <w:lang w:bidi="fa-IR"/>
          <w:color w:val="111111"/>
          <w:sz w:val="28"/>
          <w:szCs w:val="28"/>
          <w:rtl/>
        </w:rPr>
        <w:t xml:space="preserve">قوله علیه السلام فان قرین السوء یغیر جلیسه (ولاحظ سائر أحادیث</w:t>
      </w:r>
    </w:p>
    <w:p>
      <w:pPr>
        <w:pStyle w:val="BookText"/>
      </w:pPr>
      <w:r>
        <w:rPr>
          <w:rFonts w:ascii="IRNazanin" w:hAnsi="IRNazanin" w:eastAsia="IRNazanin" w:cs="IRNazanin"/>
          <w:lang w:bidi="fa-IR"/>
          <w:color w:val="111111"/>
          <w:sz w:val="28"/>
          <w:szCs w:val="28"/>
          <w:rtl/>
        </w:rPr>
        <w:t xml:space="preserve">الباب).</w:t>
      </w:r>
    </w:p>
    <w:p>
      <w:pPr>
        <w:pStyle w:val="Heading3"/>
      </w:pPr>
      <w:bookmarkStart w:id="356" w:name="_Toc31"/>
      <w:r>
        <w:t>61 - باب ما ورد فی أن من ثقل علیه جلیسه فلیقذفه بالحصاة</w:t>
      </w:r>
      <w:bookmarkEnd w:id="356"/>
    </w:p>
    <w:p>
      <w:pPr>
        <w:pStyle w:val="BookText"/>
      </w:pPr>
      <w:r>
        <w:rPr>
          <w:rFonts w:ascii="IRNazanin" w:hAnsi="IRNazanin" w:eastAsia="IRNazanin" w:cs="IRNazanin"/>
          <w:lang w:bidi="fa-IR"/>
          <w:color w:val="111111"/>
          <w:sz w:val="28"/>
          <w:szCs w:val="28"/>
          <w:rtl/>
        </w:rPr>
        <w:t xml:space="preserve">203 (1) ک 112 ج 2 مجموعة الشهید نقلا عن کتاب معاویة بن</w:t>
      </w:r>
    </w:p>
    <w:p>
      <w:pPr>
        <w:pStyle w:val="BookText"/>
      </w:pPr>
      <w:r>
        <w:rPr>
          <w:rFonts w:ascii="IRNazanin" w:hAnsi="IRNazanin" w:eastAsia="IRNazanin" w:cs="IRNazanin"/>
          <w:lang w:bidi="fa-IR"/>
          <w:color w:val="111111"/>
          <w:sz w:val="28"/>
          <w:szCs w:val="28"/>
          <w:rtl/>
        </w:rPr>
        <w:t xml:space="preserve">حکیم عن أبی شعیب المحاملی عن رجل عن أبی عبد الله علیه السلام قال</w:t>
      </w:r>
    </w:p>
    <w:p>
      <w:pPr>
        <w:pStyle w:val="BookText"/>
      </w:pPr>
      <w:r>
        <w:rPr>
          <w:rFonts w:ascii="IRNazanin" w:hAnsi="IRNazanin" w:eastAsia="IRNazanin" w:cs="IRNazanin"/>
          <w:lang w:bidi="fa-IR"/>
          <w:color w:val="111111"/>
          <w:sz w:val="28"/>
          <w:szCs w:val="28"/>
          <w:rtl/>
        </w:rPr>
        <w:t xml:space="preserve">قلت له یجیئ الرجل فیجلس معنا قال فقال خذ سبع حصیات فاقرء علی</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4" w:name="pg12421_117278"/>
    <w:bookmarkEnd w:id="24"/>
    <w:p>
      <w:pPr>
        <w:pStyle w:val="BookText"/>
      </w:pPr>
      <w:r>
        <w:rPr>
          <w:rFonts w:ascii="IRNazanin" w:hAnsi="IRNazanin" w:eastAsia="IRNazanin" w:cs="IRNazanin"/>
          <w:lang w:bidi="fa-IR"/>
          <w:color w:val="111111"/>
          <w:sz w:val="28"/>
          <w:szCs w:val="28"/>
          <w:rtl/>
        </w:rPr>
        <w:t xml:space="preserve">کل واحدة آیة الکرسی ثم القها علی ثیابه فان ثبت فلا مؤنة علیک وان</w:t>
      </w:r>
    </w:p>
    <w:p>
      <w:pPr>
        <w:pStyle w:val="BookText"/>
      </w:pPr>
      <w:r>
        <w:rPr>
          <w:rFonts w:ascii="IRNazanin" w:hAnsi="IRNazanin" w:eastAsia="IRNazanin" w:cs="IRNazanin"/>
          <w:lang w:bidi="fa-IR"/>
          <w:color w:val="111111"/>
          <w:sz w:val="28"/>
          <w:szCs w:val="28"/>
          <w:rtl/>
        </w:rPr>
        <w:t xml:space="preserve">قام فهو شیطان.</w:t>
      </w:r>
    </w:p>
    <w:p>
      <w:pPr>
        <w:pStyle w:val="BookText"/>
      </w:pPr>
      <w:r>
        <w:rPr>
          <w:rFonts w:ascii="IRNazanin" w:hAnsi="IRNazanin" w:eastAsia="IRNazanin" w:cs="IRNazanin"/>
          <w:lang w:bidi="fa-IR"/>
          <w:color w:val="111111"/>
          <w:sz w:val="28"/>
          <w:szCs w:val="28"/>
          <w:rtl/>
        </w:rPr>
        <w:t xml:space="preserve">(2) ک 112 ج 2 - کتاب العلاء ابن رزین عن أبی حمزة انه ای</w:t>
      </w:r>
    </w:p>
    <w:p>
      <w:pPr>
        <w:pStyle w:val="BookText"/>
      </w:pPr>
      <w:r>
        <w:rPr>
          <w:rFonts w:ascii="IRNazanin" w:hAnsi="IRNazanin" w:eastAsia="IRNazanin" w:cs="IRNazanin"/>
          <w:lang w:bidi="fa-IR"/>
          <w:color w:val="111111"/>
          <w:sz w:val="28"/>
          <w:szCs w:val="28"/>
          <w:rtl/>
        </w:rPr>
        <w:t xml:space="preserve">ابا جعفر علیه السلام قال انا اهل بیت إذا ثقل علینا جلیسنا قذفناه بحصاة</w:t>
      </w:r>
    </w:p>
    <w:p>
      <w:pPr>
        <w:pStyle w:val="BookText"/>
      </w:pPr>
      <w:r>
        <w:rPr>
          <w:rFonts w:ascii="IRNazanin" w:hAnsi="IRNazanin" w:eastAsia="IRNazanin" w:cs="IRNazanin"/>
          <w:lang w:bidi="fa-IR"/>
          <w:color w:val="111111"/>
          <w:sz w:val="28"/>
          <w:szCs w:val="28"/>
          <w:rtl/>
        </w:rPr>
        <w:t xml:space="preserve">فان قام والا فبثلاث فان قام والا فبسبع لا یتمالک عند السابعة.</w:t>
      </w:r>
    </w:p>
    <w:p>
      <w:pPr>
        <w:pStyle w:val="Heading3"/>
      </w:pPr>
      <w:bookmarkStart w:id="357" w:name="_Toc32"/>
      <w:r>
        <w:t>62 - باب أن من وضع نفسه مواضع التهمة فلا یلومن من أساء به...</w:t>
      </w:r>
      <w:bookmarkEnd w:id="357"/>
    </w:p>
    <w:p>
      <w:pPr>
        <w:pStyle w:val="BookText"/>
      </w:pPr>
      <w:r>
        <w:rPr>
          <w:rFonts w:ascii="IRNazanin" w:hAnsi="IRNazanin" w:eastAsia="IRNazanin" w:cs="IRNazanin"/>
          <w:lang w:bidi="fa-IR"/>
          <w:color w:val="111111"/>
          <w:sz w:val="28"/>
          <w:szCs w:val="28"/>
          <w:rtl/>
        </w:rPr>
        <w:t xml:space="preserve">*باب أن من وضع نفسه مواضع التهمة فلا یلومن من أساء به الظن بل یلومن نفسه ومن کتم سره کانت الخیرة بیده *</w:t>
      </w:r>
    </w:p>
    <w:p>
      <w:pPr>
        <w:pStyle w:val="BookText"/>
      </w:pPr>
      <w:r>
        <w:rPr>
          <w:rFonts w:ascii="IRNazanin" w:hAnsi="IRNazanin" w:eastAsia="IRNazanin" w:cs="IRNazanin"/>
          <w:lang w:bidi="fa-IR"/>
          <w:color w:val="111111"/>
          <w:sz w:val="28"/>
          <w:szCs w:val="28"/>
          <w:rtl/>
        </w:rPr>
        <w:t xml:space="preserve">205 (1) کا 152 ج 8 - علی بن إبراهیم عن أبیه عن النوفلی</w:t>
      </w:r>
    </w:p>
    <w:p>
      <w:pPr>
        <w:pStyle w:val="BookText"/>
      </w:pPr>
      <w:r>
        <w:rPr>
          <w:rFonts w:ascii="IRNazanin" w:hAnsi="IRNazanin" w:eastAsia="IRNazanin" w:cs="IRNazanin"/>
          <w:lang w:bidi="fa-IR"/>
          <w:color w:val="111111"/>
          <w:sz w:val="28"/>
          <w:szCs w:val="28"/>
          <w:rtl/>
        </w:rPr>
        <w:t xml:space="preserve">عن السکونی عن أبی عبد الله علیه السلام قال قال أمیر المؤمنین علیه</w:t>
      </w:r>
    </w:p>
    <w:p>
      <w:pPr>
        <w:pStyle w:val="BookText"/>
      </w:pPr>
      <w:r>
        <w:rPr>
          <w:rFonts w:ascii="IRNazanin" w:hAnsi="IRNazanin" w:eastAsia="IRNazanin" w:cs="IRNazanin"/>
          <w:lang w:bidi="fa-IR"/>
          <w:color w:val="111111"/>
          <w:sz w:val="28"/>
          <w:szCs w:val="28"/>
          <w:rtl/>
        </w:rPr>
        <w:t xml:space="preserve">السلام من عرض نفسه للتهمة فلا یلومن من أساء به الظن ومن کتم سره</w:t>
      </w:r>
    </w:p>
    <w:p>
      <w:pPr>
        <w:pStyle w:val="BookText"/>
      </w:pPr>
      <w:r>
        <w:rPr>
          <w:rFonts w:ascii="IRNazanin" w:hAnsi="IRNazanin" w:eastAsia="IRNazanin" w:cs="IRNazanin"/>
          <w:lang w:bidi="fa-IR"/>
          <w:color w:val="111111"/>
          <w:sz w:val="28"/>
          <w:szCs w:val="28"/>
          <w:rtl/>
        </w:rPr>
        <w:t xml:space="preserve">کانت الخیرة فی یده.</w:t>
      </w:r>
    </w:p>
    <w:p>
      <w:pPr>
        <w:pStyle w:val="BookText"/>
      </w:pPr>
      <w:r>
        <w:rPr>
          <w:rFonts w:ascii="IRNazanin" w:hAnsi="IRNazanin" w:eastAsia="IRNazanin" w:cs="IRNazanin"/>
          <w:lang w:bidi="fa-IR"/>
          <w:color w:val="111111"/>
          <w:sz w:val="28"/>
          <w:szCs w:val="28"/>
          <w:rtl/>
        </w:rPr>
        <w:t xml:space="preserve">(2) نهج البلاغة 1155 - وقال علیه السلام من وضع نفسه مواضع</w:t>
      </w:r>
    </w:p>
    <w:p>
      <w:pPr>
        <w:pStyle w:val="BookText"/>
      </w:pPr>
      <w:r>
        <w:rPr>
          <w:rFonts w:ascii="IRNazanin" w:hAnsi="IRNazanin" w:eastAsia="IRNazanin" w:cs="IRNazanin"/>
          <w:lang w:bidi="fa-IR"/>
          <w:color w:val="111111"/>
          <w:sz w:val="28"/>
          <w:szCs w:val="28"/>
          <w:rtl/>
        </w:rPr>
        <w:t xml:space="preserve">التهمة فلا یلومن من أساء به الظن.</w:t>
      </w:r>
    </w:p>
    <w:p>
      <w:pPr>
        <w:pStyle w:val="BookText"/>
      </w:pPr>
      <w:r>
        <w:rPr>
          <w:rFonts w:ascii="IRNazanin" w:hAnsi="IRNazanin" w:eastAsia="IRNazanin" w:cs="IRNazanin"/>
          <w:lang w:bidi="fa-IR"/>
          <w:color w:val="111111"/>
          <w:sz w:val="28"/>
          <w:szCs w:val="28"/>
          <w:rtl/>
        </w:rPr>
        <w:t xml:space="preserve">(3) الاختصاص 226 - عن محمد بن الحسن </w:t>
      </w:r>
      <w:r>
        <w:rPr>
          <w:rStyle w:val="FootnoteReference"/>
        </w:rPr>
        <w:footnoteReference w:id="47"/>
      </w:r>
      <w:r>
        <w:rPr>
          <w:rFonts w:ascii="IRNazanin" w:hAnsi="IRNazanin" w:eastAsia="IRNazanin" w:cs="IRNazanin"/>
          <w:lang w:bidi="fa-IR"/>
          <w:color w:val="111111"/>
          <w:sz w:val="28"/>
          <w:szCs w:val="28"/>
          <w:rtl/>
        </w:rPr>
        <w:t xml:space="preserve">عن محمد بن</w:t>
      </w:r>
    </w:p>
    <w:p>
      <w:pPr>
        <w:pStyle w:val="BookText"/>
      </w:pPr>
      <w:r>
        <w:rPr>
          <w:rFonts w:ascii="IRNazanin" w:hAnsi="IRNazanin" w:eastAsia="IRNazanin" w:cs="IRNazanin"/>
          <w:lang w:bidi="fa-IR"/>
          <w:color w:val="111111"/>
          <w:sz w:val="28"/>
          <w:szCs w:val="28"/>
          <w:rtl/>
        </w:rPr>
        <w:t xml:space="preserve">سنان عن بعض رجاله عن أبی الجارود یرفعه قال قال أمیر المؤمنین</w:t>
      </w:r>
    </w:p>
    <w:p>
      <w:pPr>
        <w:pStyle w:val="BookText"/>
      </w:pPr>
      <w:r>
        <w:rPr>
          <w:rFonts w:ascii="IRNazanin" w:hAnsi="IRNazanin" w:eastAsia="IRNazanin" w:cs="IRNazanin"/>
          <w:lang w:bidi="fa-IR"/>
          <w:color w:val="111111"/>
          <w:sz w:val="28"/>
          <w:szCs w:val="28"/>
          <w:rtl/>
        </w:rPr>
        <w:t xml:space="preserve">علیه السلام من أوقف نفسه موقف التهمة فلا یلومن من أساء به الظن ومن</w:t>
      </w:r>
    </w:p>
    <w:p>
      <w:pPr>
        <w:pStyle w:val="BookText"/>
      </w:pPr>
      <w:r>
        <w:rPr>
          <w:rFonts w:ascii="IRNazanin" w:hAnsi="IRNazanin" w:eastAsia="IRNazanin" w:cs="IRNazanin"/>
          <w:lang w:bidi="fa-IR"/>
          <w:color w:val="111111"/>
          <w:sz w:val="28"/>
          <w:szCs w:val="28"/>
          <w:rtl/>
        </w:rPr>
        <w:t xml:space="preserve">کتم سره کانت الخیرة فی یده وکل حدیث جاوز اثنین فشی، وضع أمر</w:t>
      </w:r>
    </w:p>
    <w:p>
      <w:pPr>
        <w:pStyle w:val="BookText"/>
      </w:pPr>
      <w:r>
        <w:rPr>
          <w:rFonts w:ascii="IRNazanin" w:hAnsi="IRNazanin" w:eastAsia="IRNazanin" w:cs="IRNazanin"/>
          <w:lang w:bidi="fa-IR"/>
          <w:color w:val="111111"/>
          <w:sz w:val="28"/>
          <w:szCs w:val="28"/>
          <w:rtl/>
        </w:rPr>
        <w:t xml:space="preserve">أخیک علی أحسنه حتی یأتیک منه ما یغلبک ولا تظنن بکلمة خرجت</w:t>
      </w:r>
    </w:p>
    <w:p>
      <w:pPr>
        <w:pStyle w:val="BookText"/>
      </w:pPr>
      <w:r>
        <w:rPr>
          <w:rFonts w:ascii="IRNazanin" w:hAnsi="IRNazanin" w:eastAsia="IRNazanin" w:cs="IRNazanin"/>
          <w:lang w:bidi="fa-IR"/>
          <w:color w:val="111111"/>
          <w:sz w:val="28"/>
          <w:szCs w:val="28"/>
          <w:rtl/>
        </w:rPr>
        <w:t xml:space="preserve">من أخیک سوءا وأنت تجد بها فی الخیر محملا وعلیک بإخوان الصدق</w:t>
      </w:r>
    </w:p>
    <w:p>
      <w:pPr>
        <w:pStyle w:val="BookText"/>
      </w:pPr>
      <w:r>
        <w:rPr>
          <w:rFonts w:ascii="IRNazanin" w:hAnsi="IRNazanin" w:eastAsia="IRNazanin" w:cs="IRNazanin"/>
          <w:lang w:bidi="fa-IR"/>
          <w:color w:val="111111"/>
          <w:sz w:val="28"/>
          <w:szCs w:val="28"/>
          <w:rtl/>
        </w:rPr>
        <w:t xml:space="preserve">فکثر فی اکتسابهم (فأنهم - خ) عدة عند الرخاء وجندا </w:t>
      </w:r>
      <w:r>
        <w:rPr>
          <w:rStyle w:val="FootnoteReference"/>
        </w:rPr>
        <w:footnoteReference w:id="48"/>
      </w:r>
      <w:r>
        <w:rPr>
          <w:rFonts w:ascii="IRNazanin" w:hAnsi="IRNazanin" w:eastAsia="IRNazanin" w:cs="IRNazanin"/>
          <w:lang w:bidi="fa-IR"/>
          <w:color w:val="111111"/>
          <w:sz w:val="28"/>
          <w:szCs w:val="28"/>
          <w:rtl/>
        </w:rPr>
        <w:t xml:space="preserve">عند</w:t>
      </w:r>
    </w:p>
    <w:p>
      <w:pPr>
        <w:pStyle w:val="BookText"/>
      </w:pPr>
      <w:r>
        <w:rPr>
          <w:rFonts w:ascii="IRNazanin" w:hAnsi="IRNazanin" w:eastAsia="IRNazanin" w:cs="IRNazanin"/>
          <w:lang w:bidi="fa-IR"/>
          <w:color w:val="111111"/>
          <w:sz w:val="28"/>
          <w:szCs w:val="28"/>
          <w:rtl/>
        </w:rPr>
        <w:t xml:space="preserve">البلاء وشاور حدیثک الذین یخافون الله وأحبب الاخوان علی قدر</w:t>
      </w:r>
    </w:p>
    <w:p>
      <w:pPr>
        <w:pStyle w:val="BookText"/>
      </w:pPr>
      <w:r>
        <w:rPr>
          <w:rFonts w:ascii="IRNazanin" w:hAnsi="IRNazanin" w:eastAsia="IRNazanin" w:cs="IRNazanin"/>
          <w:lang w:bidi="fa-IR"/>
          <w:color w:val="111111"/>
          <w:sz w:val="28"/>
          <w:szCs w:val="28"/>
          <w:rtl/>
        </w:rPr>
        <w:t xml:space="preserve">التقوی واتقوا شرار النساء وکونوا من خیارهن علی حذر ان أمرنکم</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بالمعروف فخالفوهن حتی لا یطمعن فی المنکر. أمالی الصدوق 250 -</w:t>
      </w:r>
    </w:p>
    <w:p>
      <w:pPr>
        <w:pStyle w:val="BookText"/>
      </w:pPr>
      <w:r>
        <w:rPr>
          <w:rFonts w:ascii="IRNazanin" w:hAnsi="IRNazanin" w:eastAsia="IRNazanin" w:cs="IRNazanin"/>
          <w:lang w:bidi="fa-IR"/>
          <w:color w:val="111111"/>
          <w:sz w:val="28"/>
          <w:szCs w:val="28"/>
          <w:rtl/>
        </w:rPr>
        <w:t xml:space="preserve">حدثنا أحمد بن محمد بن یحیی العطار قال حدثنا أبی عن محمد بن</w:t>
      </w:r>
    </w:p>
    <w:p>
      <w:pPr>
        <w:pStyle w:val="BookText"/>
      </w:pPr>
      <w:r>
        <w:rPr>
          <w:rFonts w:ascii="IRNazanin" w:hAnsi="IRNazanin" w:eastAsia="IRNazanin" w:cs="IRNazanin"/>
          <w:lang w:bidi="fa-IR"/>
          <w:color w:val="111111"/>
          <w:sz w:val="28"/>
          <w:szCs w:val="28"/>
          <w:rtl/>
        </w:rPr>
        <w:t xml:space="preserve">الحسین بن أبی الخطاب عن محمد بن سنان عن أبی الجارود عن أبی</w:t>
      </w:r>
    </w:p>
    <w:p>
      <w:pPr>
        <w:pStyle w:val="BookText"/>
      </w:pPr>
      <w:r>
        <w:rPr>
          <w:rFonts w:ascii="IRNazanin" w:hAnsi="IRNazanin" w:eastAsia="IRNazanin" w:cs="IRNazanin"/>
          <w:lang w:bidi="fa-IR"/>
          <w:color w:val="111111"/>
          <w:sz w:val="28"/>
          <w:szCs w:val="28"/>
          <w:rtl/>
        </w:rPr>
        <w:t xml:space="preserve">جعفر الباقر عن أبیه عن جده علیه السلام قال قال أمیر المؤمنین علیه السلام</w:t>
      </w:r>
    </w:p>
    <w:p>
      <w:pPr>
        <w:pStyle w:val="BookText"/>
      </w:pPr>
      <w:r>
        <w:rPr>
          <w:rFonts w:ascii="IRNazanin" w:hAnsi="IRNazanin" w:eastAsia="IRNazanin" w:cs="IRNazanin"/>
          <w:lang w:bidi="fa-IR"/>
          <w:color w:val="111111"/>
          <w:sz w:val="28"/>
          <w:szCs w:val="28"/>
          <w:rtl/>
        </w:rPr>
        <w:t xml:space="preserve">من وقف (وذکر نحوه)</w:t>
      </w:r>
    </w:p>
    <w:p>
      <w:pPr>
        <w:pStyle w:val="BookText"/>
      </w:pPr>
      <w:r>
        <w:rPr>
          <w:rFonts w:ascii="IRNazanin" w:hAnsi="IRNazanin" w:eastAsia="IRNazanin" w:cs="IRNazanin"/>
          <w:lang w:bidi="fa-IR"/>
          <w:color w:val="111111"/>
          <w:sz w:val="28"/>
          <w:szCs w:val="28"/>
          <w:rtl/>
        </w:rPr>
        <w:t xml:space="preserve">(4) أمالی الصدوق 402 - حدثنا أحمد بن محمد بن یحیی العطار</w:t>
      </w:r>
    </w:p>
    <w:p>
      <w:pPr>
        <w:pStyle w:val="BookText"/>
      </w:pPr>
      <w:r>
        <w:rPr>
          <w:rFonts w:ascii="IRNazanin" w:hAnsi="IRNazanin" w:eastAsia="IRNazanin" w:cs="IRNazanin"/>
          <w:lang w:bidi="fa-IR"/>
          <w:color w:val="111111"/>
          <w:sz w:val="28"/>
          <w:szCs w:val="28"/>
          <w:rtl/>
        </w:rPr>
        <w:t xml:space="preserve">قال حدثنا أبی عن محمد بن الحسین ابن أبی الخطاب عن محمد بن سنان</w:t>
      </w:r>
    </w:p>
    <w:p>
      <w:pPr>
        <w:pStyle w:val="BookText"/>
      </w:pPr>
      <w:r>
        <w:rPr>
          <w:rFonts w:ascii="IRNazanin" w:hAnsi="IRNazanin" w:eastAsia="IRNazanin" w:cs="IRNazanin"/>
          <w:lang w:bidi="fa-IR"/>
          <w:color w:val="111111"/>
          <w:sz w:val="28"/>
          <w:szCs w:val="28"/>
          <w:rtl/>
        </w:rPr>
        <w:t xml:space="preserve">عن الحسین بن زید </w:t>
      </w:r>
      <w:r>
        <w:rPr>
          <w:rStyle w:val="FootnoteReference"/>
        </w:rPr>
        <w:footnoteReference w:id="49"/>
      </w:r>
      <w:r>
        <w:rPr>
          <w:rFonts w:ascii="IRNazanin" w:hAnsi="IRNazanin" w:eastAsia="IRNazanin" w:cs="IRNazanin"/>
          <w:lang w:bidi="fa-IR"/>
          <w:color w:val="111111"/>
          <w:sz w:val="28"/>
          <w:szCs w:val="28"/>
          <w:rtl/>
        </w:rPr>
        <w:t xml:space="preserve">عن أبی عبد الله الصادق جعفر بن محمد علیه</w:t>
      </w:r>
    </w:p>
    <w:p>
      <w:pPr>
        <w:pStyle w:val="BookText"/>
      </w:pPr>
      <w:r>
        <w:rPr>
          <w:rFonts w:ascii="IRNazanin" w:hAnsi="IRNazanin" w:eastAsia="IRNazanin" w:cs="IRNazanin"/>
          <w:lang w:bidi="fa-IR"/>
          <w:color w:val="111111"/>
          <w:sz w:val="28"/>
          <w:szCs w:val="28"/>
          <w:rtl/>
        </w:rPr>
        <w:t xml:space="preserve">السلام قال من دخل موضعا من مواضع التهمة فاتهم لا یلومن الا نفسه.</w:t>
      </w:r>
    </w:p>
    <w:p>
      <w:pPr>
        <w:pStyle w:val="BookText"/>
      </w:pPr>
      <w:r>
        <w:rPr>
          <w:rFonts w:ascii="IRNazanin" w:hAnsi="IRNazanin" w:eastAsia="IRNazanin" w:cs="IRNazanin"/>
          <w:lang w:bidi="fa-IR"/>
          <w:color w:val="111111"/>
          <w:sz w:val="28"/>
          <w:szCs w:val="28"/>
          <w:rtl/>
        </w:rPr>
        <w:t xml:space="preserve">(5) نهج البلاغة 1239 - وقال علیه السلام من کابد الأمور عطب</w:t>
      </w:r>
    </w:p>
    <w:p>
      <w:pPr>
        <w:pStyle w:val="BookText"/>
      </w:pPr>
      <w:r>
        <w:rPr>
          <w:rFonts w:ascii="IRNazanin" w:hAnsi="IRNazanin" w:eastAsia="IRNazanin" w:cs="IRNazanin"/>
          <w:lang w:bidi="fa-IR"/>
          <w:color w:val="111111"/>
          <w:sz w:val="28"/>
          <w:szCs w:val="28"/>
          <w:rtl/>
        </w:rPr>
        <w:t xml:space="preserve">ومن اقتحم اللجج غرق ومن دخل مداخل السوء اتهم.</w:t>
      </w:r>
    </w:p>
    <w:p>
      <w:pPr>
        <w:pStyle w:val="BookText"/>
      </w:pPr>
      <w:r>
        <w:rPr>
          <w:rFonts w:ascii="IRNazanin" w:hAnsi="IRNazanin" w:eastAsia="IRNazanin" w:cs="IRNazanin"/>
          <w:lang w:bidi="fa-IR"/>
          <w:color w:val="111111"/>
          <w:sz w:val="28"/>
          <w:szCs w:val="28"/>
          <w:rtl/>
        </w:rPr>
        <w:t xml:space="preserve">(6) الخصال 169 - حدثنا أبو أحمد القاسم بن محمد السراج</w:t>
      </w:r>
    </w:p>
    <w:p>
      <w:pPr>
        <w:pStyle w:val="BookText"/>
      </w:pPr>
      <w:r>
        <w:rPr>
          <w:rFonts w:ascii="IRNazanin" w:hAnsi="IRNazanin" w:eastAsia="IRNazanin" w:cs="IRNazanin"/>
          <w:lang w:bidi="fa-IR"/>
          <w:color w:val="111111"/>
          <w:sz w:val="28"/>
          <w:szCs w:val="28"/>
          <w:rtl/>
        </w:rPr>
        <w:t xml:space="preserve">الهمذانی بهمذان قال حدثنا أبو بکر محمد بن أحمد الضبی قال حدثنا</w:t>
      </w:r>
    </w:p>
    <w:p>
      <w:pPr>
        <w:pStyle w:val="BookText"/>
      </w:pPr>
      <w:r>
        <w:rPr>
          <w:rFonts w:ascii="IRNazanin" w:hAnsi="IRNazanin" w:eastAsia="IRNazanin" w:cs="IRNazanin"/>
          <w:lang w:bidi="fa-IR"/>
          <w:color w:val="111111"/>
          <w:sz w:val="28"/>
          <w:szCs w:val="28"/>
          <w:rtl/>
        </w:rPr>
        <w:t xml:space="preserve">محمد بن عبد العزیز الدینوری قال حدثنا عبید الله بن موسی العبسی عن</w:t>
      </w:r>
    </w:p>
    <w:p>
      <w:pPr>
        <w:pStyle w:val="BookText"/>
      </w:pPr>
      <w:r>
        <w:rPr>
          <w:rFonts w:ascii="IRNazanin" w:hAnsi="IRNazanin" w:eastAsia="IRNazanin" w:cs="IRNazanin"/>
          <w:lang w:bidi="fa-IR"/>
          <w:color w:val="111111"/>
          <w:sz w:val="28"/>
          <w:szCs w:val="28"/>
          <w:rtl/>
        </w:rPr>
        <w:t xml:space="preserve">سفیان الثوری قال لقیت الصادق بن الصادق جعفر بن محمد علیهما السلام</w:t>
      </w:r>
    </w:p>
    <w:p>
      <w:pPr>
        <w:pStyle w:val="BookText"/>
      </w:pPr>
      <w:r>
        <w:rPr>
          <w:rFonts w:ascii="IRNazanin" w:hAnsi="IRNazanin" w:eastAsia="IRNazanin" w:cs="IRNazanin"/>
          <w:lang w:bidi="fa-IR"/>
          <w:color w:val="111111"/>
          <w:sz w:val="28"/>
          <w:szCs w:val="28"/>
          <w:rtl/>
        </w:rPr>
        <w:t xml:space="preserve">فقلت له یا ابن رسول الله أوصنی (إلی أن قال) فقال لی یا سفیان أمرنی</w:t>
      </w:r>
    </w:p>
    <w:p>
      <w:pPr>
        <w:pStyle w:val="BookText"/>
      </w:pPr>
      <w:r>
        <w:rPr>
          <w:rFonts w:ascii="IRNazanin" w:hAnsi="IRNazanin" w:eastAsia="IRNazanin" w:cs="IRNazanin"/>
          <w:lang w:bidi="fa-IR"/>
          <w:color w:val="111111"/>
          <w:sz w:val="28"/>
          <w:szCs w:val="28"/>
          <w:rtl/>
        </w:rPr>
        <w:t xml:space="preserve">والدی علیه السلام بثلاث ونهانی عن ثلاث فکان فیما قال لی یا بنی من</w:t>
      </w:r>
    </w:p>
    <w:p>
      <w:pPr>
        <w:pStyle w:val="BookText"/>
      </w:pPr>
      <w:r>
        <w:rPr>
          <w:rFonts w:ascii="IRNazanin" w:hAnsi="IRNazanin" w:eastAsia="IRNazanin" w:cs="IRNazanin"/>
          <w:lang w:bidi="fa-IR"/>
          <w:color w:val="111111"/>
          <w:sz w:val="28"/>
          <w:szCs w:val="28"/>
          <w:rtl/>
        </w:rPr>
        <w:t xml:space="preserve">یصحب صاحب السوء لا یسلم ومن یدخل مداخل السوء یتهم ومن لا</w:t>
      </w:r>
    </w:p>
    <w:p>
      <w:pPr>
        <w:pStyle w:val="BookText"/>
      </w:pPr>
      <w:r>
        <w:rPr>
          <w:rFonts w:ascii="IRNazanin" w:hAnsi="IRNazanin" w:eastAsia="IRNazanin" w:cs="IRNazanin"/>
          <w:lang w:bidi="fa-IR"/>
          <w:color w:val="111111"/>
          <w:sz w:val="28"/>
          <w:szCs w:val="28"/>
          <w:rtl/>
        </w:rPr>
        <w:t xml:space="preserve">یملک لسانه یندم ثم أنشدنی [فقال] علیه السلام.</w:t>
      </w:r>
    </w:p>
    <w:p>
      <w:pPr>
        <w:pStyle w:val="BookText"/>
      </w:pPr>
      <w:r>
        <w:rPr>
          <w:rFonts w:ascii="IRNazanin" w:hAnsi="IRNazanin" w:eastAsia="IRNazanin" w:cs="IRNazanin"/>
          <w:lang w:bidi="fa-IR"/>
          <w:color w:val="111111"/>
          <w:sz w:val="28"/>
          <w:szCs w:val="28"/>
          <w:rtl/>
        </w:rPr>
        <w:t xml:space="preserve">عود لسانک قول الخیر تحظ به - ان اللسان لما عودت یعتاد</w:t>
      </w:r>
    </w:p>
    <w:p>
      <w:pPr>
        <w:pStyle w:val="BookText"/>
      </w:pPr>
      <w:r>
        <w:rPr>
          <w:rFonts w:ascii="IRNazanin" w:hAnsi="IRNazanin" w:eastAsia="IRNazanin" w:cs="IRNazanin"/>
          <w:lang w:bidi="fa-IR"/>
          <w:color w:val="111111"/>
          <w:sz w:val="28"/>
          <w:szCs w:val="28"/>
          <w:rtl/>
        </w:rPr>
        <w:t xml:space="preserve">موکل بتقاضی ما سننت له - فی الخیر والشر فانظر کیف تعتاد.</w:t>
      </w:r>
    </w:p>
    <w:p>
      <w:pPr>
        <w:pStyle w:val="BookText"/>
      </w:pPr>
      <w:r>
        <w:rPr>
          <w:rFonts w:ascii="IRNazanin" w:hAnsi="IRNazanin" w:eastAsia="IRNazanin" w:cs="IRNazanin"/>
          <w:lang w:bidi="fa-IR"/>
          <w:color w:val="111111"/>
          <w:sz w:val="28"/>
          <w:szCs w:val="28"/>
          <w:rtl/>
        </w:rPr>
        <w:t xml:space="preserve">(7) ک 65 ج 2 - القطب الراوندی فی لب اللباب عن النبی صلی الله</w:t>
      </w:r>
    </w:p>
    <w:p>
      <w:pPr>
        <w:pStyle w:val="BookText"/>
      </w:pPr>
      <w:r>
        <w:rPr>
          <w:rFonts w:ascii="IRNazanin" w:hAnsi="IRNazanin" w:eastAsia="IRNazanin" w:cs="IRNazanin"/>
          <w:lang w:bidi="fa-IR"/>
          <w:color w:val="111111"/>
          <w:sz w:val="28"/>
          <w:szCs w:val="28"/>
          <w:rtl/>
        </w:rPr>
        <w:t xml:space="preserve">علیه وآله قال من کان یؤمن بالله والیوم الآخر فلا یقفن مواقف التهمة.</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5" w:name="pg12421_117280"/>
    <w:bookmarkEnd w:id="25"/>
    <w:p>
      <w:pPr>
        <w:pStyle w:val="BookText"/>
      </w:pPr>
      <w:r>
        <w:rPr>
          <w:rFonts w:ascii="IRNazanin" w:hAnsi="IRNazanin" w:eastAsia="IRNazanin" w:cs="IRNazanin"/>
          <w:lang w:bidi="fa-IR"/>
          <w:color w:val="111111"/>
          <w:sz w:val="28"/>
          <w:szCs w:val="28"/>
          <w:rtl/>
        </w:rPr>
        <w:t xml:space="preserve">(8) أمالی ابن الطوسی 6 - بالاسناد المتقدم فی باب (4) وجوب</w:t>
      </w:r>
    </w:p>
    <w:p>
      <w:pPr>
        <w:pStyle w:val="BookText"/>
      </w:pPr>
      <w:r>
        <w:rPr>
          <w:rFonts w:ascii="IRNazanin" w:hAnsi="IRNazanin" w:eastAsia="IRNazanin" w:cs="IRNazanin"/>
          <w:lang w:bidi="fa-IR"/>
          <w:color w:val="111111"/>
          <w:sz w:val="28"/>
          <w:szCs w:val="28"/>
          <w:rtl/>
        </w:rPr>
        <w:t xml:space="preserve">اتمام الصلاة من أبواب فضلها وفرضها عن الفجیع العقیلی فی حدیث</w:t>
      </w:r>
    </w:p>
    <w:p>
      <w:pPr>
        <w:pStyle w:val="BookText"/>
      </w:pPr>
      <w:r>
        <w:rPr>
          <w:rFonts w:ascii="IRNazanin" w:hAnsi="IRNazanin" w:eastAsia="IRNazanin" w:cs="IRNazanin"/>
          <w:lang w:bidi="fa-IR"/>
          <w:color w:val="111111"/>
          <w:sz w:val="28"/>
          <w:szCs w:val="28"/>
          <w:rtl/>
        </w:rPr>
        <w:t xml:space="preserve">وصیة علی علیه السلام لابنه الحسن علیه السلام قال وإیاک ومواطن التهمة</w:t>
      </w:r>
    </w:p>
    <w:p>
      <w:pPr>
        <w:pStyle w:val="BookText"/>
      </w:pPr>
      <w:r>
        <w:rPr>
          <w:rFonts w:ascii="IRNazanin" w:hAnsi="IRNazanin" w:eastAsia="IRNazanin" w:cs="IRNazanin"/>
          <w:lang w:bidi="fa-IR"/>
          <w:color w:val="111111"/>
          <w:sz w:val="28"/>
          <w:szCs w:val="28"/>
          <w:rtl/>
        </w:rPr>
        <w:t xml:space="preserve">والمجلس المظنون به السوء فان قرین السوء یغیر </w:t>
      </w:r>
      <w:r>
        <w:rPr>
          <w:rStyle w:val="FootnoteReference"/>
        </w:rPr>
        <w:footnoteReference w:id="50"/>
      </w:r>
      <w:r>
        <w:rPr>
          <w:rFonts w:ascii="IRNazanin" w:hAnsi="IRNazanin" w:eastAsia="IRNazanin" w:cs="IRNazanin"/>
          <w:lang w:bidi="fa-IR"/>
          <w:color w:val="111111"/>
          <w:sz w:val="28"/>
          <w:szCs w:val="28"/>
          <w:rtl/>
        </w:rPr>
        <w:t xml:space="preserve">جلیسه.</w:t>
      </w:r>
    </w:p>
    <w:p>
      <w:pPr>
        <w:pStyle w:val="BookText"/>
      </w:pPr>
      <w:r>
        <w:rPr>
          <w:rFonts w:ascii="IRNazanin" w:hAnsi="IRNazanin" w:eastAsia="IRNazanin" w:cs="IRNazanin"/>
          <w:lang w:bidi="fa-IR"/>
          <w:color w:val="111111"/>
          <w:sz w:val="28"/>
          <w:szCs w:val="28"/>
          <w:rtl/>
        </w:rPr>
        <w:t xml:space="preserve">(9) مستطرفات السرائر 62 - ومن ذلک ما استطرفناه من جامع</w:t>
      </w:r>
    </w:p>
    <w:p>
      <w:pPr>
        <w:pStyle w:val="BookText"/>
      </w:pPr>
      <w:r>
        <w:rPr>
          <w:rFonts w:ascii="IRNazanin" w:hAnsi="IRNazanin" w:eastAsia="IRNazanin" w:cs="IRNazanin"/>
          <w:lang w:bidi="fa-IR"/>
          <w:color w:val="111111"/>
          <w:sz w:val="28"/>
          <w:szCs w:val="28"/>
          <w:rtl/>
        </w:rPr>
        <w:t xml:space="preserve">البزنطی صاحب الرضا علیه آلاف التحیة والثناء قال وقال أبو الحسن علیه</w:t>
      </w:r>
    </w:p>
    <w:p>
      <w:pPr>
        <w:pStyle w:val="BookText"/>
      </w:pPr>
      <w:r>
        <w:rPr>
          <w:rFonts w:ascii="IRNazanin" w:hAnsi="IRNazanin" w:eastAsia="IRNazanin" w:cs="IRNazanin"/>
          <w:lang w:bidi="fa-IR"/>
          <w:color w:val="111111"/>
          <w:sz w:val="28"/>
          <w:szCs w:val="28"/>
          <w:rtl/>
        </w:rPr>
        <w:t xml:space="preserve">السلام قال أبو عبد الله علیه السلام اتقوا مواقف الریب. - (ولا تقض</w:t>
      </w:r>
    </w:p>
    <w:p>
      <w:pPr>
        <w:pStyle w:val="BookText"/>
      </w:pPr>
      <w:r>
        <w:rPr>
          <w:rFonts w:ascii="IRNazanin" w:hAnsi="IRNazanin" w:eastAsia="IRNazanin" w:cs="IRNazanin"/>
          <w:lang w:bidi="fa-IR"/>
          <w:color w:val="111111"/>
          <w:sz w:val="28"/>
          <w:szCs w:val="28"/>
          <w:rtl/>
        </w:rPr>
        <w:t xml:space="preserve">بها - خ) ولا یقفن أحدکم مع أمه فی الطریق فإنه لیس کل أحد</w:t>
      </w:r>
    </w:p>
    <w:p>
      <w:pPr>
        <w:pStyle w:val="BookText"/>
      </w:pPr>
      <w:r>
        <w:rPr>
          <w:rFonts w:ascii="IRNazanin" w:hAnsi="IRNazanin" w:eastAsia="IRNazanin" w:cs="IRNazanin"/>
          <w:lang w:bidi="fa-IR"/>
          <w:color w:val="111111"/>
          <w:sz w:val="28"/>
          <w:szCs w:val="28"/>
          <w:rtl/>
        </w:rPr>
        <w:t xml:space="preserve">یعرفها</w:t>
      </w:r>
    </w:p>
    <w:p>
      <w:pPr>
        <w:pStyle w:val="BookText"/>
      </w:pPr>
      <w:r>
        <w:rPr>
          <w:rFonts w:ascii="IRNazanin" w:hAnsi="IRNazanin" w:eastAsia="IRNazanin" w:cs="IRNazanin"/>
          <w:lang w:bidi="fa-IR"/>
          <w:color w:val="111111"/>
          <w:sz w:val="28"/>
          <w:szCs w:val="28"/>
          <w:rtl/>
        </w:rPr>
        <w:t xml:space="preserve">(10) صفات الشیعة 51 - حدثنا جعفر بن محمد بن مسرور رحمه الله</w:t>
      </w:r>
    </w:p>
    <w:p>
      <w:pPr>
        <w:pStyle w:val="BookText"/>
      </w:pPr>
      <w:r>
        <w:rPr>
          <w:rFonts w:ascii="IRNazanin" w:hAnsi="IRNazanin" w:eastAsia="IRNazanin" w:cs="IRNazanin"/>
          <w:lang w:bidi="fa-IR"/>
          <w:color w:val="111111"/>
          <w:sz w:val="28"/>
          <w:szCs w:val="28"/>
          <w:rtl/>
        </w:rPr>
        <w:t xml:space="preserve">قال حدثنی غیر واحد من أصحابنا عن جعفر بن محمد علیه السلام قال</w:t>
      </w:r>
    </w:p>
    <w:p>
      <w:pPr>
        <w:pStyle w:val="BookText"/>
      </w:pPr>
      <w:r>
        <w:rPr>
          <w:rFonts w:ascii="IRNazanin" w:hAnsi="IRNazanin" w:eastAsia="IRNazanin" w:cs="IRNazanin"/>
          <w:lang w:bidi="fa-IR"/>
          <w:color w:val="111111"/>
          <w:sz w:val="28"/>
          <w:szCs w:val="28"/>
          <w:rtl/>
        </w:rPr>
        <w:t xml:space="preserve">من جالس أهل الریب فهو مریب.</w:t>
      </w:r>
    </w:p>
    <w:p>
      <w:pPr>
        <w:pStyle w:val="BookText"/>
      </w:pPr>
      <w:r>
        <w:rPr>
          <w:rFonts w:ascii="IRNazanin" w:hAnsi="IRNazanin" w:eastAsia="IRNazanin" w:cs="IRNazanin"/>
          <w:lang w:bidi="fa-IR"/>
          <w:color w:val="111111"/>
          <w:sz w:val="28"/>
          <w:szCs w:val="28"/>
          <w:rtl/>
        </w:rPr>
        <w:t xml:space="preserve">(11) کا 378 ج 2 - عدة من أصحابنا عن سهل بن زیاد عن جعفر</w:t>
      </w:r>
    </w:p>
    <w:p>
      <w:pPr>
        <w:pStyle w:val="BookText"/>
      </w:pPr>
      <w:r>
        <w:rPr>
          <w:rFonts w:ascii="IRNazanin" w:hAnsi="IRNazanin" w:eastAsia="IRNazanin" w:cs="IRNazanin"/>
          <w:lang w:bidi="fa-IR"/>
          <w:color w:val="111111"/>
          <w:sz w:val="28"/>
          <w:szCs w:val="28"/>
          <w:rtl/>
        </w:rPr>
        <w:t xml:space="preserve">بن محمد الأشعری عن ابن القداح عن أبی عبد الله علیه السلام قال قال</w:t>
      </w:r>
    </w:p>
    <w:p>
      <w:pPr>
        <w:pStyle w:val="BookText"/>
      </w:pPr>
      <w:r>
        <w:rPr>
          <w:rFonts w:ascii="IRNazanin" w:hAnsi="IRNazanin" w:eastAsia="IRNazanin" w:cs="IRNazanin"/>
          <w:lang w:bidi="fa-IR"/>
          <w:color w:val="111111"/>
          <w:sz w:val="28"/>
          <w:szCs w:val="28"/>
          <w:rtl/>
        </w:rPr>
        <w:t xml:space="preserve">أمیر المؤمنین صلوات الله علیه من کان یؤمن بالله والیوم الآخر فلا یقوم</w:t>
      </w:r>
    </w:p>
    <w:p>
      <w:pPr>
        <w:pStyle w:val="BookText"/>
      </w:pPr>
      <w:r>
        <w:rPr>
          <w:rFonts w:ascii="IRNazanin" w:hAnsi="IRNazanin" w:eastAsia="IRNazanin" w:cs="IRNazanin"/>
          <w:lang w:bidi="fa-IR"/>
          <w:color w:val="111111"/>
          <w:sz w:val="28"/>
          <w:szCs w:val="28"/>
          <w:rtl/>
        </w:rPr>
        <w:t xml:space="preserve">مکان ریبة.</w:t>
      </w:r>
    </w:p>
    <w:p>
      <w:pPr>
        <w:pStyle w:val="BookText"/>
      </w:pPr>
      <w:r>
        <w:rPr>
          <w:rFonts w:ascii="IRNazanin" w:hAnsi="IRNazanin" w:eastAsia="IRNazanin" w:cs="IRNazanin"/>
          <w:lang w:bidi="fa-IR"/>
          <w:color w:val="111111"/>
          <w:sz w:val="28"/>
          <w:szCs w:val="28"/>
          <w:rtl/>
        </w:rPr>
        <w:t xml:space="preserve">وتقدم فی روایة یونس وأبی حمزة (12) من باب (54) وجوب</w:t>
      </w:r>
    </w:p>
    <w:p>
      <w:pPr>
        <w:pStyle w:val="BookText"/>
      </w:pPr>
      <w:r>
        <w:rPr>
          <w:rFonts w:ascii="IRNazanin" w:hAnsi="IRNazanin" w:eastAsia="IRNazanin" w:cs="IRNazanin"/>
          <w:lang w:bidi="fa-IR"/>
          <w:color w:val="111111"/>
          <w:sz w:val="28"/>
          <w:szCs w:val="28"/>
          <w:rtl/>
        </w:rPr>
        <w:t xml:space="preserve">أداء الفرائض من أبواب جهاد النفس قوله علیه السلام وأولی الناس</w:t>
      </w:r>
    </w:p>
    <w:p>
      <w:pPr>
        <w:pStyle w:val="BookText"/>
      </w:pPr>
      <w:r>
        <w:rPr>
          <w:rFonts w:ascii="Amiri" w:hAnsi="Amiri" w:eastAsia="Amiri" w:cs="Amiri"/>
          <w:lang w:bidi="ar-SA"/>
          <w:color w:val="111111"/>
          <w:sz w:val="28"/>
          <w:szCs w:val="28"/>
          <w:rtl/>
        </w:rPr>
        <w:t xml:space="preserve">بالتهمة من جالس أهل التهمة.</w:t>
      </w:r>
    </w:p>
    <w:p>
      <w:pPr>
        <w:pStyle w:val="Heading3"/>
      </w:pPr>
      <w:bookmarkStart w:id="358" w:name="_Toc33"/>
      <w:r>
        <w:t>63 - باب أن المجالس بالأمانة عدا ما استثنی</w:t>
      </w:r>
      <w:bookmarkEnd w:id="358"/>
    </w:p>
    <w:p>
      <w:pPr>
        <w:pStyle w:val="BookText"/>
      </w:pPr>
      <w:r>
        <w:rPr>
          <w:rFonts w:ascii="IRNazanin" w:hAnsi="IRNazanin" w:eastAsia="IRNazanin" w:cs="IRNazanin"/>
          <w:lang w:bidi="fa-IR"/>
          <w:color w:val="111111"/>
          <w:sz w:val="28"/>
          <w:szCs w:val="28"/>
          <w:rtl/>
        </w:rPr>
        <w:t xml:space="preserve">216 (1) کا 660 ج 2 -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حماد بن عثمان عن زرارة عن أبی جعفر علیه السلام قال قال رسول الله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6" w:name="pg12421_117281"/>
    <w:bookmarkEnd w:id="26"/>
    <w:p>
      <w:pPr>
        <w:pStyle w:val="BookText"/>
      </w:pPr>
      <w:r>
        <w:rPr>
          <w:rFonts w:ascii="IRNazanin" w:hAnsi="IRNazanin" w:eastAsia="IRNazanin" w:cs="IRNazanin"/>
          <w:lang w:bidi="fa-IR"/>
          <w:color w:val="111111"/>
          <w:sz w:val="28"/>
          <w:szCs w:val="28"/>
          <w:rtl/>
        </w:rPr>
        <w:t xml:space="preserve">صلی الله علیه وآله وسلم المجالس بالأمانة. ک 75 ج 2 - القاضی القضاعی</w:t>
      </w:r>
    </w:p>
    <w:p>
      <w:pPr>
        <w:pStyle w:val="BookText"/>
      </w:pPr>
      <w:r>
        <w:rPr>
          <w:rFonts w:ascii="IRNazanin" w:hAnsi="IRNazanin" w:eastAsia="IRNazanin" w:cs="IRNazanin"/>
          <w:lang w:bidi="fa-IR"/>
          <w:color w:val="111111"/>
          <w:sz w:val="28"/>
          <w:szCs w:val="28"/>
          <w:rtl/>
        </w:rPr>
        <w:t xml:space="preserve">فی الشهاب عن النبی صلی الله علیه وآله (مثله). کا 660 ج 2 - عدة من</w:t>
      </w:r>
    </w:p>
    <w:p>
      <w:pPr>
        <w:pStyle w:val="BookText"/>
      </w:pPr>
      <w:r>
        <w:rPr>
          <w:rFonts w:ascii="IRNazanin" w:hAnsi="IRNazanin" w:eastAsia="IRNazanin" w:cs="IRNazanin"/>
          <w:lang w:bidi="fa-IR"/>
          <w:color w:val="111111"/>
          <w:sz w:val="28"/>
          <w:szCs w:val="28"/>
          <w:rtl/>
        </w:rPr>
        <w:t xml:space="preserve">أصحابنا عن سهل بن زیاد وأحمد بن محمد جمیعا عن ابن محبوب عن</w:t>
      </w:r>
    </w:p>
    <w:p>
      <w:pPr>
        <w:pStyle w:val="BookText"/>
      </w:pPr>
      <w:r>
        <w:rPr>
          <w:rFonts w:ascii="IRNazanin" w:hAnsi="IRNazanin" w:eastAsia="IRNazanin" w:cs="IRNazanin"/>
          <w:lang w:bidi="fa-IR"/>
          <w:color w:val="111111"/>
          <w:sz w:val="28"/>
          <w:szCs w:val="28"/>
          <w:rtl/>
        </w:rPr>
        <w:t xml:space="preserve">عبد الله بن سنان عن ابن عوف عن أبی عبد الله علیه السلام قال سمعته یقول</w:t>
      </w:r>
    </w:p>
    <w:p>
      <w:pPr>
        <w:pStyle w:val="BookText"/>
      </w:pPr>
      <w:r>
        <w:rPr>
          <w:rFonts w:ascii="Amiri" w:hAnsi="Amiri" w:eastAsia="Amiri" w:cs="Amiri"/>
          <w:lang w:bidi="ar-SA"/>
          <w:color w:val="111111"/>
          <w:sz w:val="28"/>
          <w:szCs w:val="28"/>
          <w:rtl/>
        </w:rPr>
        <w:t xml:space="preserve">المجالس بالأمانة.</w:t>
      </w:r>
    </w:p>
    <w:p>
      <w:pPr>
        <w:pStyle w:val="BookText"/>
      </w:pPr>
      <w:r>
        <w:rPr>
          <w:rFonts w:ascii="IRNazanin" w:hAnsi="IRNazanin" w:eastAsia="IRNazanin" w:cs="IRNazanin"/>
          <w:lang w:bidi="fa-IR"/>
          <w:color w:val="111111"/>
          <w:sz w:val="28"/>
          <w:szCs w:val="28"/>
          <w:rtl/>
        </w:rPr>
        <w:t xml:space="preserve">(2) أمالی الطوسی 151 ج 2 - بالاسناد المتقدم فی باب الفصل</w:t>
      </w:r>
    </w:p>
    <w:p>
      <w:pPr>
        <w:pStyle w:val="BookText"/>
      </w:pPr>
      <w:r>
        <w:rPr>
          <w:rFonts w:ascii="IRNazanin" w:hAnsi="IRNazanin" w:eastAsia="IRNazanin" w:cs="IRNazanin"/>
          <w:lang w:bidi="fa-IR"/>
          <w:color w:val="111111"/>
          <w:sz w:val="28"/>
          <w:szCs w:val="28"/>
          <w:rtl/>
        </w:rPr>
        <w:t xml:space="preserve">بین الأذان والإقامة عن النبی صلی الله علیه وآله فی حدیث وصیته لأبی ذر</w:t>
      </w:r>
    </w:p>
    <w:p>
      <w:pPr>
        <w:pStyle w:val="BookText"/>
      </w:pPr>
      <w:r>
        <w:rPr>
          <w:rFonts w:ascii="IRNazanin" w:hAnsi="IRNazanin" w:eastAsia="IRNazanin" w:cs="IRNazanin"/>
          <w:lang w:bidi="fa-IR"/>
          <w:color w:val="111111"/>
          <w:sz w:val="28"/>
          <w:szCs w:val="28"/>
          <w:rtl/>
        </w:rPr>
        <w:t xml:space="preserve">یا أبا ذر المجالس بالأمانة.</w:t>
      </w:r>
    </w:p>
    <w:p>
      <w:pPr>
        <w:pStyle w:val="BookText"/>
      </w:pPr>
      <w:r>
        <w:rPr>
          <w:rFonts w:ascii="IRNazanin" w:hAnsi="IRNazanin" w:eastAsia="IRNazanin" w:cs="IRNazanin"/>
          <w:lang w:bidi="fa-IR"/>
          <w:color w:val="111111"/>
          <w:sz w:val="28"/>
          <w:szCs w:val="28"/>
          <w:rtl/>
        </w:rPr>
        <w:t xml:space="preserve">(3) أمالی ابن الطوسی 53 - حدثنا الشیخ السعید أبو علی الحسن</w:t>
      </w:r>
    </w:p>
    <w:p>
      <w:pPr>
        <w:pStyle w:val="BookText"/>
      </w:pPr>
      <w:r>
        <w:rPr>
          <w:rFonts w:ascii="IRNazanin" w:hAnsi="IRNazanin" w:eastAsia="IRNazanin" w:cs="IRNazanin"/>
          <w:lang w:bidi="fa-IR"/>
          <w:color w:val="111111"/>
          <w:sz w:val="28"/>
          <w:szCs w:val="28"/>
          <w:rtl/>
        </w:rPr>
        <w:t xml:space="preserve">بن محمد بن الحسن الطوسی قال حدثنا الشیخ السعید الوالد قال حدثنا</w:t>
      </w:r>
    </w:p>
    <w:p>
      <w:pPr>
        <w:pStyle w:val="BookText"/>
      </w:pPr>
      <w:r>
        <w:rPr>
          <w:rFonts w:ascii="IRNazanin" w:hAnsi="IRNazanin" w:eastAsia="IRNazanin" w:cs="IRNazanin"/>
          <w:lang w:bidi="fa-IR"/>
          <w:color w:val="111111"/>
          <w:sz w:val="28"/>
          <w:szCs w:val="28"/>
          <w:rtl/>
        </w:rPr>
        <w:t xml:space="preserve">محمد بن محمد قال حدثنا أبو الطیب قال حدثنا محمد بن مزید قال</w:t>
      </w:r>
    </w:p>
    <w:p>
      <w:pPr>
        <w:pStyle w:val="BookText"/>
      </w:pPr>
      <w:r>
        <w:rPr>
          <w:rFonts w:ascii="IRNazanin" w:hAnsi="IRNazanin" w:eastAsia="IRNazanin" w:cs="IRNazanin"/>
          <w:lang w:bidi="fa-IR"/>
          <w:color w:val="111111"/>
          <w:sz w:val="28"/>
          <w:szCs w:val="28"/>
          <w:rtl/>
        </w:rPr>
        <w:t xml:space="preserve">حدثنا الزبیر بن بکار قال حدثنا عبد الله بن نافع قال حدثنا ابن أبی ذئب</w:t>
      </w:r>
    </w:p>
    <w:p>
      <w:pPr>
        <w:pStyle w:val="BookText"/>
      </w:pPr>
      <w:r>
        <w:rPr>
          <w:rFonts w:ascii="IRNazanin" w:hAnsi="IRNazanin" w:eastAsia="IRNazanin" w:cs="IRNazanin"/>
          <w:lang w:bidi="fa-IR"/>
          <w:color w:val="111111"/>
          <w:sz w:val="28"/>
          <w:szCs w:val="28"/>
          <w:rtl/>
        </w:rPr>
        <w:t xml:space="preserve">عن ابن أخی جابر بن عبد الله عن عمه جابر بن عبد الله قال قال رسول الله</w:t>
      </w:r>
    </w:p>
    <w:p>
      <w:pPr>
        <w:pStyle w:val="BookText"/>
      </w:pPr>
      <w:r>
        <w:rPr>
          <w:rFonts w:ascii="IRNazanin" w:hAnsi="IRNazanin" w:eastAsia="IRNazanin" w:cs="IRNazanin"/>
          <w:lang w:bidi="fa-IR"/>
          <w:color w:val="111111"/>
          <w:sz w:val="28"/>
          <w:szCs w:val="28"/>
          <w:rtl/>
        </w:rPr>
        <w:t xml:space="preserve">صلی الله علیه وآله المجالس بالأمانة الا ثلاثة مجالس، مجلس سفک فیه</w:t>
      </w:r>
    </w:p>
    <w:p>
      <w:pPr>
        <w:pStyle w:val="BookText"/>
      </w:pPr>
      <w:r>
        <w:rPr>
          <w:rFonts w:ascii="IRNazanin" w:hAnsi="IRNazanin" w:eastAsia="IRNazanin" w:cs="IRNazanin"/>
          <w:lang w:bidi="fa-IR"/>
          <w:color w:val="111111"/>
          <w:sz w:val="28"/>
          <w:szCs w:val="28"/>
          <w:rtl/>
        </w:rPr>
        <w:t xml:space="preserve">دم ومجلس استحل فیه فرج حرام ومجلس استحل فیه مال حرام</w:t>
      </w:r>
    </w:p>
    <w:p>
      <w:pPr>
        <w:pStyle w:val="BookText"/>
      </w:pPr>
      <w:r>
        <w:rPr>
          <w:rFonts w:ascii="IRNazanin" w:hAnsi="IRNazanin" w:eastAsia="IRNazanin" w:cs="IRNazanin"/>
          <w:lang w:bidi="fa-IR"/>
          <w:color w:val="111111"/>
          <w:sz w:val="28"/>
          <w:szCs w:val="28"/>
          <w:rtl/>
        </w:rPr>
        <w:t xml:space="preserve">بغیر حقه.</w:t>
      </w:r>
    </w:p>
    <w:p>
      <w:pPr>
        <w:pStyle w:val="BookText"/>
      </w:pPr>
      <w:r>
        <w:rPr>
          <w:rFonts w:ascii="IRNazanin" w:hAnsi="IRNazanin" w:eastAsia="IRNazanin" w:cs="IRNazanin"/>
          <w:lang w:bidi="fa-IR"/>
          <w:color w:val="111111"/>
          <w:sz w:val="28"/>
          <w:szCs w:val="28"/>
          <w:rtl/>
        </w:rPr>
        <w:t xml:space="preserve">(4) کا 660 - ج 2 -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عن عثمان بن عیسی عمن ذکره عن أبی عبد الله علیه السلام قال المجالس</w:t>
      </w:r>
    </w:p>
    <w:p>
      <w:pPr>
        <w:pStyle w:val="BookText"/>
      </w:pPr>
      <w:r>
        <w:rPr>
          <w:rFonts w:ascii="IRNazanin" w:hAnsi="IRNazanin" w:eastAsia="IRNazanin" w:cs="IRNazanin"/>
          <w:lang w:bidi="fa-IR"/>
          <w:color w:val="111111"/>
          <w:sz w:val="28"/>
          <w:szCs w:val="28"/>
          <w:rtl/>
        </w:rPr>
        <w:t xml:space="preserve">بالأمانة ولیس لاحد أن یحدث بحدیث یکتمه صاحبه الا بأذنه إلا أن</w:t>
      </w:r>
    </w:p>
    <w:p>
      <w:pPr>
        <w:pStyle w:val="BookText"/>
      </w:pPr>
      <w:r>
        <w:rPr>
          <w:rFonts w:ascii="IRNazanin" w:hAnsi="IRNazanin" w:eastAsia="IRNazanin" w:cs="IRNazanin"/>
          <w:lang w:bidi="fa-IR"/>
          <w:color w:val="111111"/>
          <w:sz w:val="28"/>
          <w:szCs w:val="28"/>
          <w:rtl/>
        </w:rPr>
        <w:t xml:space="preserve">یکون ثقة أو ذکرا له بخیر.</w:t>
      </w:r>
    </w:p>
    <w:p>
      <w:pPr>
        <w:pStyle w:val="Heading3"/>
      </w:pPr>
      <w:bookmarkStart w:id="359" w:name="_Toc34"/>
      <w:r>
        <w:t>64 - باب ان القوم إذا کانوا ثلاثة فلا یتناجی اثنان دون صاحبهما</w:t>
      </w:r>
      <w:bookmarkEnd w:id="359"/>
    </w:p>
    <w:p>
      <w:pPr>
        <w:pStyle w:val="BookText"/>
      </w:pPr>
      <w:r>
        <w:rPr>
          <w:rFonts w:ascii="IRNazanin" w:hAnsi="IRNazanin" w:eastAsia="IRNazanin" w:cs="IRNazanin"/>
          <w:lang w:bidi="fa-IR"/>
          <w:color w:val="111111"/>
          <w:sz w:val="28"/>
          <w:szCs w:val="28"/>
          <w:rtl/>
        </w:rPr>
        <w:t xml:space="preserve">220 (1) کا 660 ج 2 - محمد بن یحیی عن أحمد بن محمد بن</w:t>
      </w:r>
    </w:p>
    <w:p>
      <w:pPr>
        <w:pStyle w:val="BookText"/>
      </w:pPr>
      <w:r>
        <w:rPr>
          <w:rFonts w:ascii="IRNazanin" w:hAnsi="IRNazanin" w:eastAsia="IRNazanin" w:cs="IRNazanin"/>
          <w:lang w:bidi="fa-IR"/>
          <w:color w:val="111111"/>
          <w:sz w:val="28"/>
          <w:szCs w:val="28"/>
          <w:rtl/>
        </w:rPr>
        <w:t xml:space="preserve">عیسی عن الحسن بن محبوب عن مالک بن عطیة عن أبی بصیر عن أبی</w:t>
      </w:r>
    </w:p>
    <w:p>
      <w:pPr>
        <w:pStyle w:val="BookText"/>
      </w:pPr>
      <w:r>
        <w:rPr>
          <w:rFonts w:ascii="IRNazanin" w:hAnsi="IRNazanin" w:eastAsia="IRNazanin" w:cs="IRNazanin"/>
          <w:lang w:bidi="fa-IR"/>
          <w:color w:val="111111"/>
          <w:sz w:val="28"/>
          <w:szCs w:val="28"/>
          <w:rtl/>
        </w:rPr>
        <w:t xml:space="preserve">عبد الله علیه السلام قال إذا کان القوم ثلاثة (من المؤمنین - المشکاة)</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7" w:name="pg12421_117282"/>
    <w:bookmarkEnd w:id="27"/>
    <w:p>
      <w:pPr>
        <w:pStyle w:val="BookText"/>
      </w:pPr>
      <w:r>
        <w:rPr>
          <w:rFonts w:ascii="IRNazanin" w:hAnsi="IRNazanin" w:eastAsia="IRNazanin" w:cs="IRNazanin"/>
          <w:lang w:bidi="fa-IR"/>
          <w:color w:val="111111"/>
          <w:sz w:val="28"/>
          <w:szCs w:val="28"/>
          <w:rtl/>
        </w:rPr>
        <w:t xml:space="preserve">فلا یتناجی منهم أثنان دون صاحبهما فان [فی] ذلک [م] ما یحزنه</w:t>
      </w:r>
    </w:p>
    <w:p>
      <w:pPr>
        <w:pStyle w:val="BookText"/>
      </w:pPr>
      <w:r>
        <w:rPr>
          <w:rFonts w:ascii="IRNazanin" w:hAnsi="IRNazanin" w:eastAsia="IRNazanin" w:cs="IRNazanin"/>
          <w:lang w:bidi="fa-IR"/>
          <w:color w:val="111111"/>
          <w:sz w:val="28"/>
          <w:szCs w:val="28"/>
          <w:rtl/>
        </w:rPr>
        <w:t xml:space="preserve">ویؤذیه.</w:t>
      </w:r>
    </w:p>
    <w:p>
      <w:pPr>
        <w:pStyle w:val="BookText"/>
      </w:pPr>
      <w:r>
        <w:rPr>
          <w:rFonts w:ascii="IRNazanin" w:hAnsi="IRNazanin" w:eastAsia="IRNazanin" w:cs="IRNazanin"/>
          <w:lang w:bidi="fa-IR"/>
          <w:color w:val="111111"/>
          <w:sz w:val="28"/>
          <w:szCs w:val="28"/>
          <w:rtl/>
        </w:rPr>
        <w:t xml:space="preserve">(2) المشکاة 106 - عن أبی عبد الله علیه السلام مثله وزاد قال</w:t>
      </w:r>
    </w:p>
    <w:p>
      <w:pPr>
        <w:pStyle w:val="BookText"/>
      </w:pPr>
      <w:r>
        <w:rPr>
          <w:rFonts w:ascii="IRNazanin" w:hAnsi="IRNazanin" w:eastAsia="IRNazanin" w:cs="IRNazanin"/>
          <w:lang w:bidi="fa-IR"/>
          <w:color w:val="111111"/>
          <w:sz w:val="28"/>
          <w:szCs w:val="28"/>
          <w:rtl/>
        </w:rPr>
        <w:t xml:space="preserve">رسول الله صلی الله علیه وآله المؤمن حرام کله عرضه وماله ودمه.</w:t>
      </w:r>
    </w:p>
    <w:p>
      <w:pPr>
        <w:pStyle w:val="BookText"/>
      </w:pPr>
      <w:r>
        <w:rPr>
          <w:rFonts w:ascii="IRNazanin" w:hAnsi="IRNazanin" w:eastAsia="IRNazanin" w:cs="IRNazanin"/>
          <w:lang w:bidi="fa-IR"/>
          <w:color w:val="111111"/>
          <w:sz w:val="28"/>
          <w:szCs w:val="28"/>
          <w:rtl/>
        </w:rPr>
        <w:t xml:space="preserve">(3) العوالی 146 ج 1 - عن النبی صلی الله علیه وآله قال إذا</w:t>
      </w:r>
    </w:p>
    <w:p>
      <w:pPr>
        <w:pStyle w:val="BookText"/>
      </w:pPr>
      <w:r>
        <w:rPr>
          <w:rFonts w:ascii="IRNazanin" w:hAnsi="IRNazanin" w:eastAsia="IRNazanin" w:cs="IRNazanin"/>
          <w:lang w:bidi="fa-IR"/>
          <w:color w:val="111111"/>
          <w:sz w:val="28"/>
          <w:szCs w:val="28"/>
          <w:rtl/>
        </w:rPr>
        <w:t xml:space="preserve">کنتم ثلاثة فلا یتناجی اثنان دون الثالث فان ذلک یحزنه.</w:t>
      </w:r>
    </w:p>
    <w:p>
      <w:pPr>
        <w:pStyle w:val="BookText"/>
      </w:pPr>
      <w:r>
        <w:rPr>
          <w:rFonts w:ascii="IRNazanin" w:hAnsi="IRNazanin" w:eastAsia="IRNazanin" w:cs="IRNazanin"/>
          <w:lang w:bidi="fa-IR"/>
          <w:color w:val="111111"/>
          <w:sz w:val="28"/>
          <w:szCs w:val="28"/>
          <w:rtl/>
        </w:rPr>
        <w:t xml:space="preserve">(4) کا 660 ج 2 - عدة من أصحابنا عن أحمد بن محمد أبی عبد الله</w:t>
      </w:r>
    </w:p>
    <w:p>
      <w:pPr>
        <w:pStyle w:val="BookText"/>
      </w:pPr>
      <w:r>
        <w:rPr>
          <w:rFonts w:ascii="IRNazanin" w:hAnsi="IRNazanin" w:eastAsia="IRNazanin" w:cs="IRNazanin"/>
          <w:lang w:bidi="fa-IR"/>
          <w:color w:val="111111"/>
          <w:sz w:val="28"/>
          <w:szCs w:val="28"/>
          <w:rtl/>
        </w:rPr>
        <w:t xml:space="preserve">عن محمد بن علی عن یونس بن یعقوب عن أبی الحسن الأول علیه السلام</w:t>
      </w:r>
    </w:p>
    <w:p>
      <w:pPr>
        <w:pStyle w:val="BookText"/>
      </w:pPr>
      <w:r>
        <w:rPr>
          <w:rFonts w:ascii="IRNazanin" w:hAnsi="IRNazanin" w:eastAsia="IRNazanin" w:cs="IRNazanin"/>
          <w:lang w:bidi="fa-IR"/>
          <w:color w:val="111111"/>
          <w:sz w:val="28"/>
          <w:szCs w:val="28"/>
          <w:rtl/>
        </w:rPr>
        <w:t xml:space="preserve">قال إذا کان ثلاثة فی بیت فلا یتناجی أثنان دون صاحبهما فان ذلک</w:t>
      </w:r>
    </w:p>
    <w:p>
      <w:pPr>
        <w:pStyle w:val="BookText"/>
      </w:pPr>
      <w:r>
        <w:rPr>
          <w:rFonts w:ascii="IRNazanin" w:hAnsi="IRNazanin" w:eastAsia="IRNazanin" w:cs="IRNazanin"/>
          <w:lang w:bidi="fa-IR"/>
          <w:color w:val="111111"/>
          <w:sz w:val="28"/>
          <w:szCs w:val="28"/>
          <w:rtl/>
        </w:rPr>
        <w:t xml:space="preserve">مما یغمه.</w:t>
      </w:r>
    </w:p>
    <w:p>
      <w:pPr>
        <w:pStyle w:val="Heading3"/>
      </w:pPr>
      <w:bookmarkStart w:id="360" w:name="_Toc35"/>
      <w:r>
        <w:t>65 - باب أن من عرض فی حدیث أخیه فکأنما خدش وجهه</w:t>
      </w:r>
      <w:bookmarkEnd w:id="360"/>
    </w:p>
    <w:p>
      <w:pPr>
        <w:pStyle w:val="BookText"/>
      </w:pPr>
      <w:r>
        <w:rPr>
          <w:rFonts w:ascii="IRNazanin" w:hAnsi="IRNazanin" w:eastAsia="IRNazanin" w:cs="IRNazanin"/>
          <w:lang w:bidi="fa-IR"/>
          <w:color w:val="111111"/>
          <w:sz w:val="28"/>
          <w:szCs w:val="28"/>
          <w:rtl/>
        </w:rPr>
        <w:t xml:space="preserve">224 (1) کا 660 ج 2 -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وسلم من عرض لأخیه المسلم [المتکلم] فی حدیثه فکأنما خدش وجهه.</w:t>
      </w:r>
    </w:p>
    <w:p>
      <w:pPr>
        <w:pStyle w:val="BookText"/>
      </w:pPr>
      <w:r>
        <w:rPr>
          <w:rFonts w:ascii="IRNazanin" w:hAnsi="IRNazanin" w:eastAsia="IRNazanin" w:cs="IRNazanin"/>
          <w:lang w:bidi="fa-IR"/>
          <w:color w:val="111111"/>
          <w:sz w:val="28"/>
          <w:szCs w:val="28"/>
          <w:rtl/>
        </w:rPr>
        <w:t xml:space="preserve">(2) فقه الرضا علیه السلام 355 ط ج - ونروی من عرض لأخیه</w:t>
      </w:r>
    </w:p>
    <w:p>
      <w:pPr>
        <w:pStyle w:val="BookText"/>
      </w:pPr>
      <w:r>
        <w:rPr>
          <w:rFonts w:ascii="IRNazanin" w:hAnsi="IRNazanin" w:eastAsia="IRNazanin" w:cs="IRNazanin"/>
          <w:lang w:bidi="fa-IR"/>
          <w:color w:val="111111"/>
          <w:sz w:val="28"/>
          <w:szCs w:val="28"/>
          <w:rtl/>
        </w:rPr>
        <w:t xml:space="preserve">فی حدیثه فکأنما خدش وجهه.</w:t>
      </w:r>
    </w:p>
    <w:p>
      <w:pPr>
        <w:pStyle w:val="BookText"/>
      </w:pPr>
      <w:r>
        <w:rPr>
          <w:rFonts w:ascii="IRNazanin" w:hAnsi="IRNazanin" w:eastAsia="IRNazanin" w:cs="IRNazanin"/>
          <w:lang w:bidi="fa-IR"/>
          <w:color w:val="111111"/>
          <w:sz w:val="28"/>
          <w:szCs w:val="28"/>
          <w:rtl/>
        </w:rPr>
        <w:t xml:space="preserve">وتقدم فی روایة ابن أبی هالة (35) من باب (31) وجوب حفظ</w:t>
      </w:r>
    </w:p>
    <w:p>
      <w:pPr>
        <w:pStyle w:val="BookText"/>
      </w:pPr>
      <w:r>
        <w:rPr>
          <w:rFonts w:ascii="IRNazanin" w:hAnsi="IRNazanin" w:eastAsia="IRNazanin" w:cs="IRNazanin"/>
          <w:lang w:bidi="fa-IR"/>
          <w:color w:val="111111"/>
          <w:sz w:val="28"/>
          <w:szCs w:val="28"/>
          <w:rtl/>
        </w:rPr>
        <w:t xml:space="preserve">اللسان عما لا یجوز من أبواب جهاد النفس قوله علیه السلام ولا یقطع</w:t>
      </w:r>
    </w:p>
    <w:p>
      <w:pPr>
        <w:pStyle w:val="BookText"/>
      </w:pPr>
      <w:r>
        <w:rPr>
          <w:rFonts w:ascii="IRNazanin" w:hAnsi="IRNazanin" w:eastAsia="IRNazanin" w:cs="IRNazanin"/>
          <w:lang w:bidi="fa-IR"/>
          <w:color w:val="111111"/>
          <w:sz w:val="28"/>
          <w:szCs w:val="28"/>
          <w:rtl/>
        </w:rPr>
        <w:t xml:space="preserve">صلی الله علیه وآله علی أحد کلامه حتی یجوز فیقطعه بنهی أو قیام.</w:t>
      </w:r>
    </w:p>
    <w:p>
      <w:pPr>
        <w:pStyle w:val="Heading3"/>
      </w:pPr>
      <w:bookmarkStart w:id="361" w:name="_Toc36"/>
      <w:r>
        <w:t>66 - باب ما ورد فی تسمیت العاطس ورده</w:t>
      </w:r>
      <w:bookmarkEnd w:id="361"/>
    </w:p>
    <w:p>
      <w:pPr>
        <w:pStyle w:val="BookText"/>
      </w:pPr>
      <w:r>
        <w:rPr>
          <w:rFonts w:ascii="IRNazanin" w:hAnsi="IRNazanin" w:eastAsia="IRNazanin" w:cs="IRNazanin"/>
          <w:lang w:bidi="fa-IR"/>
          <w:color w:val="111111"/>
          <w:sz w:val="28"/>
          <w:szCs w:val="28"/>
          <w:rtl/>
        </w:rPr>
        <w:t xml:space="preserve">226 (1) کا 653 ج 2 - علی بن إبراهیم عن أبیه عن هارون بن</w:t>
      </w:r>
    </w:p>
    <w:p>
      <w:pPr>
        <w:pStyle w:val="BookText"/>
      </w:pPr>
      <w:r>
        <w:rPr>
          <w:rFonts w:ascii="IRNazanin" w:hAnsi="IRNazanin" w:eastAsia="IRNazanin" w:cs="IRNazanin"/>
          <w:lang w:bidi="fa-IR"/>
          <w:color w:val="111111"/>
          <w:sz w:val="28"/>
          <w:szCs w:val="28"/>
          <w:rtl/>
        </w:rPr>
        <w:t xml:space="preserve">مسلم عن مسعدة بن صدقة عن أبی عبد الله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وسلم إذا عطس الرجل فسمتوه ولو کان من وراء</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جزیرة وفی روایة أخری ولو من وراء البحر.</w:t>
      </w:r>
    </w:p>
    <w:p>
      <w:pPr>
        <w:pStyle w:val="BookText"/>
      </w:pPr>
      <w:r>
        <w:rPr>
          <w:rFonts w:ascii="IRNazanin" w:hAnsi="IRNazanin" w:eastAsia="IRNazanin" w:cs="IRNazanin"/>
          <w:lang w:bidi="fa-IR"/>
          <w:color w:val="111111"/>
          <w:sz w:val="28"/>
          <w:szCs w:val="28"/>
          <w:rtl/>
        </w:rPr>
        <w:t xml:space="preserve">(2) کا 653 ج 2 -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الحسین بن سعید عن النضر بن سوید عن القاسم بن سلیمان عن جراح</w:t>
      </w:r>
    </w:p>
    <w:p>
      <w:pPr>
        <w:pStyle w:val="BookText"/>
      </w:pPr>
      <w:r>
        <w:rPr>
          <w:rFonts w:ascii="IRNazanin" w:hAnsi="IRNazanin" w:eastAsia="IRNazanin" w:cs="IRNazanin"/>
          <w:lang w:bidi="fa-IR"/>
          <w:color w:val="111111"/>
          <w:sz w:val="28"/>
          <w:szCs w:val="28"/>
          <w:rtl/>
        </w:rPr>
        <w:t xml:space="preserve">المدائنی قال قال أبو عبد الله علیه السلام للمسلم علی أخیه من الحق أن</w:t>
      </w:r>
    </w:p>
    <w:p>
      <w:pPr>
        <w:pStyle w:val="BookText"/>
      </w:pPr>
      <w:r>
        <w:rPr>
          <w:rFonts w:ascii="IRNazanin" w:hAnsi="IRNazanin" w:eastAsia="IRNazanin" w:cs="IRNazanin"/>
          <w:lang w:bidi="fa-IR"/>
          <w:color w:val="111111"/>
          <w:sz w:val="28"/>
          <w:szCs w:val="28"/>
          <w:rtl/>
        </w:rPr>
        <w:t xml:space="preserve">یسلم علیه إذا لقیه ویعوده إذا مرض وینصح له إذا غاب ویسمته إذا</w:t>
      </w:r>
    </w:p>
    <w:p>
      <w:pPr>
        <w:pStyle w:val="BookText"/>
      </w:pPr>
      <w:r>
        <w:rPr>
          <w:rFonts w:ascii="IRNazanin" w:hAnsi="IRNazanin" w:eastAsia="IRNazanin" w:cs="IRNazanin"/>
          <w:lang w:bidi="fa-IR"/>
          <w:color w:val="111111"/>
          <w:sz w:val="28"/>
          <w:szCs w:val="28"/>
          <w:rtl/>
        </w:rPr>
        <w:t xml:space="preserve">عطس یقول الحمد لله رب العالمین لا شریک له ویقول له یرحمک الله</w:t>
      </w:r>
    </w:p>
    <w:p>
      <w:pPr>
        <w:pStyle w:val="BookText"/>
      </w:pPr>
      <w:r>
        <w:rPr>
          <w:rFonts w:ascii="IRNazanin" w:hAnsi="IRNazanin" w:eastAsia="IRNazanin" w:cs="IRNazanin"/>
          <w:lang w:bidi="fa-IR"/>
          <w:color w:val="111111"/>
          <w:sz w:val="28"/>
          <w:szCs w:val="28"/>
          <w:rtl/>
        </w:rPr>
        <w:t xml:space="preserve">فیجیبه فیقول له " یهدیکم الله ویصلح بالکم " ویجیبه إذا دعاه ویتبعه</w:t>
      </w:r>
    </w:p>
    <w:p>
      <w:pPr>
        <w:pStyle w:val="BookText"/>
      </w:pPr>
      <w:r>
        <w:rPr>
          <w:rFonts w:ascii="IRNazanin" w:hAnsi="IRNazanin" w:eastAsia="IRNazanin" w:cs="IRNazanin"/>
          <w:lang w:bidi="fa-IR"/>
          <w:color w:val="111111"/>
          <w:sz w:val="28"/>
          <w:szCs w:val="28"/>
          <w:rtl/>
        </w:rPr>
        <w:t xml:space="preserve">إذا مات.</w:t>
      </w:r>
    </w:p>
    <w:p>
      <w:pPr>
        <w:pStyle w:val="BookText"/>
      </w:pPr>
      <w:r>
        <w:rPr>
          <w:rFonts w:ascii="IRNazanin" w:hAnsi="IRNazanin" w:eastAsia="IRNazanin" w:cs="IRNazanin"/>
          <w:lang w:bidi="fa-IR"/>
          <w:color w:val="111111"/>
          <w:sz w:val="28"/>
          <w:szCs w:val="28"/>
          <w:rtl/>
        </w:rPr>
        <w:t xml:space="preserve">(3) کتاب المؤمن 45 - وعن أبی عبد الله علیه السلام قال إن المسلم</w:t>
      </w:r>
    </w:p>
    <w:p>
      <w:pPr>
        <w:pStyle w:val="BookText"/>
      </w:pPr>
      <w:r>
        <w:rPr>
          <w:rFonts w:ascii="IRNazanin" w:hAnsi="IRNazanin" w:eastAsia="IRNazanin" w:cs="IRNazanin"/>
          <w:lang w:bidi="fa-IR"/>
          <w:color w:val="111111"/>
          <w:sz w:val="28"/>
          <w:szCs w:val="28"/>
          <w:rtl/>
        </w:rPr>
        <w:t xml:space="preserve">أخو المسلم لا یظلمه ولا یخذله ولا یعیبه ولا یغتابه ولا یحرمه ولا</w:t>
      </w:r>
    </w:p>
    <w:p>
      <w:pPr>
        <w:pStyle w:val="BookText"/>
      </w:pPr>
      <w:r>
        <w:rPr>
          <w:rFonts w:ascii="IRNazanin" w:hAnsi="IRNazanin" w:eastAsia="IRNazanin" w:cs="IRNazanin"/>
          <w:lang w:bidi="fa-IR"/>
          <w:color w:val="111111"/>
          <w:sz w:val="28"/>
          <w:szCs w:val="28"/>
          <w:rtl/>
        </w:rPr>
        <w:t xml:space="preserve">یخونه وقال للمسلم علی أخیه (وذکر مثله إلی قوله إذا عطس) ثم قال</w:t>
      </w:r>
    </w:p>
    <w:p>
      <w:pPr>
        <w:pStyle w:val="BookText"/>
      </w:pPr>
      <w:r>
        <w:rPr>
          <w:rFonts w:ascii="IRNazanin" w:hAnsi="IRNazanin" w:eastAsia="IRNazanin" w:cs="IRNazanin"/>
          <w:lang w:bidi="fa-IR"/>
          <w:color w:val="111111"/>
          <w:sz w:val="28"/>
          <w:szCs w:val="28"/>
          <w:rtl/>
        </w:rPr>
        <w:t xml:space="preserve">ویجیبه إذا دعاه ویشیعه إذا مات.</w:t>
      </w:r>
    </w:p>
    <w:p>
      <w:pPr>
        <w:pStyle w:val="BookText"/>
      </w:pPr>
      <w:r>
        <w:rPr>
          <w:rFonts w:ascii="IRNazanin" w:hAnsi="IRNazanin" w:eastAsia="IRNazanin" w:cs="IRNazanin"/>
          <w:lang w:bidi="fa-IR"/>
          <w:color w:val="111111"/>
          <w:sz w:val="28"/>
          <w:szCs w:val="28"/>
          <w:rtl/>
        </w:rPr>
        <w:t xml:space="preserve">(4) کا 653 ج 2 - الحسین بن محمد عن معلی بن محمد عن</w:t>
      </w:r>
    </w:p>
    <w:p>
      <w:pPr>
        <w:pStyle w:val="BookText"/>
      </w:pPr>
      <w:r>
        <w:rPr>
          <w:rFonts w:ascii="IRNazanin" w:hAnsi="IRNazanin" w:eastAsia="IRNazanin" w:cs="IRNazanin"/>
          <w:lang w:bidi="fa-IR"/>
          <w:color w:val="111111"/>
          <w:sz w:val="28"/>
          <w:szCs w:val="28"/>
          <w:rtl/>
        </w:rPr>
        <w:t xml:space="preserve">الحسن بن علی عن مثنی عن إسحاق بن یزید ومعمر بن أبی زیاد وابن</w:t>
      </w:r>
    </w:p>
    <w:p>
      <w:pPr>
        <w:pStyle w:val="BookText"/>
      </w:pPr>
      <w:r>
        <w:rPr>
          <w:rFonts w:ascii="IRNazanin" w:hAnsi="IRNazanin" w:eastAsia="IRNazanin" w:cs="IRNazanin"/>
          <w:lang w:bidi="fa-IR"/>
          <w:color w:val="111111"/>
          <w:sz w:val="28"/>
          <w:szCs w:val="28"/>
          <w:rtl/>
        </w:rPr>
        <w:t xml:space="preserve">رئاب قالوا کنا جلوسا عند أبی عبد الله علیه السلام إذ عطس رجل فمارد</w:t>
      </w:r>
    </w:p>
    <w:p>
      <w:pPr>
        <w:pStyle w:val="BookText"/>
      </w:pPr>
      <w:r>
        <w:rPr>
          <w:rFonts w:ascii="IRNazanin" w:hAnsi="IRNazanin" w:eastAsia="IRNazanin" w:cs="IRNazanin"/>
          <w:lang w:bidi="fa-IR"/>
          <w:color w:val="111111"/>
          <w:sz w:val="28"/>
          <w:szCs w:val="28"/>
          <w:rtl/>
        </w:rPr>
        <w:t xml:space="preserve">علیه أحد من القوم شیئا حتی ابتدأ هو فقال سبحان الله ألا سمتم ان من</w:t>
      </w:r>
    </w:p>
    <w:p>
      <w:pPr>
        <w:pStyle w:val="BookText"/>
      </w:pPr>
      <w:r>
        <w:rPr>
          <w:rFonts w:ascii="IRNazanin" w:hAnsi="IRNazanin" w:eastAsia="IRNazanin" w:cs="IRNazanin"/>
          <w:lang w:bidi="fa-IR"/>
          <w:color w:val="111111"/>
          <w:sz w:val="28"/>
          <w:szCs w:val="28"/>
          <w:rtl/>
        </w:rPr>
        <w:t xml:space="preserve">حق المسلم أن یعوده إذا اشتکی وأن یجیبه إذا دعاه وأن یشهده إذا مات</w:t>
      </w:r>
    </w:p>
    <w:p>
      <w:pPr>
        <w:pStyle w:val="BookText"/>
      </w:pPr>
      <w:r>
        <w:rPr>
          <w:rFonts w:ascii="IRNazanin" w:hAnsi="IRNazanin" w:eastAsia="IRNazanin" w:cs="IRNazanin"/>
          <w:lang w:bidi="fa-IR"/>
          <w:color w:val="111111"/>
          <w:sz w:val="28"/>
          <w:szCs w:val="28"/>
          <w:rtl/>
        </w:rPr>
        <w:t xml:space="preserve">وأن یسمته إذا عطس.</w:t>
      </w:r>
    </w:p>
    <w:p>
      <w:pPr>
        <w:pStyle w:val="BookText"/>
      </w:pPr>
      <w:r>
        <w:rPr>
          <w:rFonts w:ascii="IRNazanin" w:hAnsi="IRNazanin" w:eastAsia="IRNazanin" w:cs="IRNazanin"/>
          <w:lang w:bidi="fa-IR"/>
          <w:color w:val="111111"/>
          <w:sz w:val="28"/>
          <w:szCs w:val="28"/>
          <w:rtl/>
        </w:rPr>
        <w:t xml:space="preserve">(5) کا 654 ج 2 -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عن ابن فضال عن جعفر بن یونس عن داود بن الحصین قال کنا عند أبی</w:t>
      </w:r>
    </w:p>
    <w:p>
      <w:pPr>
        <w:pStyle w:val="BookText"/>
      </w:pPr>
      <w:r>
        <w:rPr>
          <w:rFonts w:ascii="IRNazanin" w:hAnsi="IRNazanin" w:eastAsia="IRNazanin" w:cs="IRNazanin"/>
          <w:lang w:bidi="fa-IR"/>
          <w:color w:val="111111"/>
          <w:sz w:val="28"/>
          <w:szCs w:val="28"/>
          <w:rtl/>
        </w:rPr>
        <w:t xml:space="preserve">عبد الله علیه السلام فأحصیت فی البیت أربعة عشر رجلا فعطس أبو عبد الله</w:t>
      </w:r>
    </w:p>
    <w:p>
      <w:pPr>
        <w:pStyle w:val="BookText"/>
      </w:pPr>
      <w:r>
        <w:rPr>
          <w:rFonts w:ascii="IRNazanin" w:hAnsi="IRNazanin" w:eastAsia="IRNazanin" w:cs="IRNazanin"/>
          <w:lang w:bidi="fa-IR"/>
          <w:color w:val="111111"/>
          <w:sz w:val="28"/>
          <w:szCs w:val="28"/>
          <w:rtl/>
        </w:rPr>
        <w:t xml:space="preserve">علیه السلام فما تکلم أحد من القوم فقال أبو عبد الله علیه السلام ألا تسمتون؟</w:t>
      </w:r>
    </w:p>
    <w:p>
      <w:pPr>
        <w:pStyle w:val="BookText"/>
      </w:pPr>
      <w:r>
        <w:rPr>
          <w:rFonts w:ascii="IRNazanin" w:hAnsi="IRNazanin" w:eastAsia="IRNazanin" w:cs="IRNazanin"/>
          <w:lang w:bidi="fa-IR"/>
          <w:color w:val="111111"/>
          <w:sz w:val="28"/>
          <w:szCs w:val="28"/>
          <w:rtl/>
        </w:rPr>
        <w:t xml:space="preserve">ألا تسمتون؟ من حق المؤمن علی المؤمن إذا مرض أن یعوده وإذا مات أن یشهد</w:t>
      </w:r>
    </w:p>
    <w:p>
      <w:pPr>
        <w:pStyle w:val="BookText"/>
      </w:pPr>
      <w:r>
        <w:rPr>
          <w:rFonts w:ascii="IRNazanin" w:hAnsi="IRNazanin" w:eastAsia="IRNazanin" w:cs="IRNazanin"/>
          <w:lang w:bidi="fa-IR"/>
          <w:color w:val="111111"/>
          <w:sz w:val="28"/>
          <w:szCs w:val="28"/>
          <w:rtl/>
        </w:rPr>
        <w:t xml:space="preserve">جنازته وإذا عطس أن یسمته أو قال یشمته وإذا دعاه أن یجیبه. مصادقة الإخوان</w:t>
      </w:r>
    </w:p>
    <w:p>
      <w:pPr>
        <w:pStyle w:val="BookText"/>
      </w:pPr>
      <w:r>
        <w:rPr>
          <w:rFonts w:ascii="IRNazanin" w:hAnsi="IRNazanin" w:eastAsia="IRNazanin" w:cs="IRNazanin"/>
          <w:lang w:bidi="fa-IR"/>
          <w:color w:val="111111"/>
          <w:sz w:val="28"/>
          <w:szCs w:val="28"/>
          <w:rtl/>
        </w:rPr>
        <w:t xml:space="preserve">21 - سعد بن عبد الله عن محمد بن عیسی عن عبید بن زکریا</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 </w:t>
      </w:r>
      <w:r>
        <w:rPr>
          <w:rStyle w:val="FootnoteReference"/>
        </w:rPr>
        <w:footnoteReference w:id="51"/>
      </w:r>
      <w:r>
        <w:rPr>
          <w:rFonts w:ascii="IRNazanin" w:hAnsi="IRNazanin" w:eastAsia="IRNazanin" w:cs="IRNazanin"/>
          <w:lang w:bidi="fa-IR"/>
          <w:color w:val="111111"/>
          <w:sz w:val="28"/>
          <w:szCs w:val="28"/>
          <w:rtl/>
        </w:rPr>
        <w:t xml:space="preserve">عن داود بن حفص قال کنا عند أبی عبد الله علیه السلام إذ</w:t>
      </w:r>
    </w:p>
    <w:p>
      <w:pPr>
        <w:pStyle w:val="BookText"/>
      </w:pPr>
      <w:r>
        <w:rPr>
          <w:rFonts w:ascii="IRNazanin" w:hAnsi="IRNazanin" w:eastAsia="IRNazanin" w:cs="IRNazanin"/>
          <w:lang w:bidi="fa-IR"/>
          <w:color w:val="111111"/>
          <w:sz w:val="28"/>
          <w:szCs w:val="28"/>
          <w:rtl/>
        </w:rPr>
        <w:t xml:space="preserve">عطس فهبنا </w:t>
      </w:r>
      <w:r>
        <w:rPr>
          <w:rStyle w:val="FootnoteReference"/>
        </w:rPr>
        <w:footnoteReference w:id="52"/>
      </w:r>
      <w:r>
        <w:rPr>
          <w:rFonts w:ascii="IRNazanin" w:hAnsi="IRNazanin" w:eastAsia="IRNazanin" w:cs="IRNazanin"/>
          <w:lang w:bidi="fa-IR"/>
          <w:color w:val="111111"/>
          <w:sz w:val="28"/>
          <w:szCs w:val="28"/>
          <w:rtl/>
        </w:rPr>
        <w:t xml:space="preserve">أن نشمته فقال ألا شمتم ان من حق المؤمن علی أخیه</w:t>
      </w:r>
    </w:p>
    <w:p>
      <w:pPr>
        <w:pStyle w:val="BookText"/>
      </w:pPr>
      <w:r>
        <w:rPr>
          <w:rFonts w:ascii="IRNazanin" w:hAnsi="IRNazanin" w:eastAsia="IRNazanin" w:cs="IRNazanin"/>
          <w:lang w:bidi="fa-IR"/>
          <w:color w:val="111111"/>
          <w:sz w:val="28"/>
          <w:szCs w:val="28"/>
          <w:rtl/>
        </w:rPr>
        <w:t xml:space="preserve">أربع خصال (وذکر نحوه).</w:t>
      </w:r>
    </w:p>
    <w:p>
      <w:pPr>
        <w:pStyle w:val="BookText"/>
      </w:pPr>
      <w:r>
        <w:rPr>
          <w:rFonts w:ascii="IRNazanin" w:hAnsi="IRNazanin" w:eastAsia="IRNazanin" w:cs="IRNazanin"/>
          <w:lang w:bidi="fa-IR"/>
          <w:color w:val="111111"/>
          <w:sz w:val="28"/>
          <w:szCs w:val="28"/>
          <w:rtl/>
        </w:rPr>
        <w:t xml:space="preserve">(6) الاختصاص 233 - عن الحارث عن علی بن أبی طالب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للمسلم علی المسلم ست، یسلم علیه</w:t>
      </w:r>
    </w:p>
    <w:p>
      <w:pPr>
        <w:pStyle w:val="BookText"/>
      </w:pPr>
      <w:r>
        <w:rPr>
          <w:rFonts w:ascii="IRNazanin" w:hAnsi="IRNazanin" w:eastAsia="IRNazanin" w:cs="IRNazanin"/>
          <w:lang w:bidi="fa-IR"/>
          <w:color w:val="111111"/>
          <w:sz w:val="28"/>
          <w:szCs w:val="28"/>
          <w:rtl/>
        </w:rPr>
        <w:t xml:space="preserve">إذا لقیه ویشمته إذا عطس ویعوده إذا مرض ویجیبه إذا دعاه ویشهده</w:t>
      </w:r>
    </w:p>
    <w:p>
      <w:pPr>
        <w:pStyle w:val="BookText"/>
      </w:pPr>
      <w:r>
        <w:rPr>
          <w:rFonts w:ascii="IRNazanin" w:hAnsi="IRNazanin" w:eastAsia="IRNazanin" w:cs="IRNazanin"/>
          <w:lang w:bidi="fa-IR"/>
          <w:color w:val="111111"/>
          <w:sz w:val="28"/>
          <w:szCs w:val="28"/>
          <w:rtl/>
        </w:rPr>
        <w:t xml:space="preserve">إذا توفی ویحب له ما یحب لنفسه وینصح له بالغیب.</w:t>
      </w:r>
    </w:p>
    <w:p>
      <w:pPr>
        <w:pStyle w:val="BookText"/>
      </w:pPr>
      <w:r>
        <w:rPr>
          <w:rFonts w:ascii="IRNazanin" w:hAnsi="IRNazanin" w:eastAsia="IRNazanin" w:cs="IRNazanin"/>
          <w:lang w:bidi="fa-IR"/>
          <w:color w:val="111111"/>
          <w:sz w:val="28"/>
          <w:szCs w:val="28"/>
          <w:rtl/>
        </w:rPr>
        <w:t xml:space="preserve">(7) فقه الرضا علیه السلام 392 ط ج - فإذا عطس أخوک فسمته</w:t>
      </w:r>
    </w:p>
    <w:p>
      <w:pPr>
        <w:pStyle w:val="BookText"/>
      </w:pPr>
      <w:r>
        <w:rPr>
          <w:rFonts w:ascii="IRNazanin" w:hAnsi="IRNazanin" w:eastAsia="IRNazanin" w:cs="IRNazanin"/>
          <w:lang w:bidi="fa-IR"/>
          <w:color w:val="111111"/>
          <w:sz w:val="28"/>
          <w:szCs w:val="28"/>
          <w:rtl/>
        </w:rPr>
        <w:t xml:space="preserve">وقل یرحمک الله وإذا سمتک أخوک فرد علیه وقل یغفر الله لنا ولک هذا</w:t>
      </w:r>
    </w:p>
    <w:p>
      <w:pPr>
        <w:pStyle w:val="BookText"/>
      </w:pPr>
      <w:r>
        <w:rPr>
          <w:rFonts w:ascii="IRNazanin" w:hAnsi="IRNazanin" w:eastAsia="IRNazanin" w:cs="IRNazanin"/>
          <w:lang w:bidi="fa-IR"/>
          <w:color w:val="111111"/>
          <w:sz w:val="28"/>
          <w:szCs w:val="28"/>
          <w:rtl/>
        </w:rPr>
        <w:t xml:space="preserve">إذا عطس مرة أو مرتین أو ثلاثا فإذا زاد علی ثلاثة فقل شفاک الله فان</w:t>
      </w:r>
    </w:p>
    <w:p>
      <w:pPr>
        <w:pStyle w:val="BookText"/>
      </w:pPr>
      <w:r>
        <w:rPr>
          <w:rFonts w:ascii="IRNazanin" w:hAnsi="IRNazanin" w:eastAsia="IRNazanin" w:cs="IRNazanin"/>
          <w:lang w:bidi="fa-IR"/>
          <w:color w:val="111111"/>
          <w:sz w:val="28"/>
          <w:szCs w:val="28"/>
          <w:rtl/>
        </w:rPr>
        <w:t xml:space="preserve">ذلک من علة وداء فی رأسه ودماغه ومن عطس ولم یسمت سمته سبعون</w:t>
      </w:r>
    </w:p>
    <w:p>
      <w:pPr>
        <w:pStyle w:val="BookText"/>
      </w:pPr>
      <w:r>
        <w:rPr>
          <w:rFonts w:ascii="IRNazanin" w:hAnsi="IRNazanin" w:eastAsia="IRNazanin" w:cs="IRNazanin"/>
          <w:lang w:bidi="fa-IR"/>
          <w:color w:val="111111"/>
          <w:sz w:val="28"/>
          <w:szCs w:val="28"/>
          <w:rtl/>
        </w:rPr>
        <w:t xml:space="preserve">الف ملک، فسمت اخاک إذا سمعته یحمد الله ویصلی علی النبی صلی الله</w:t>
      </w:r>
    </w:p>
    <w:p>
      <w:pPr>
        <w:pStyle w:val="BookText"/>
      </w:pPr>
      <w:r>
        <w:rPr>
          <w:rFonts w:ascii="IRNazanin" w:hAnsi="IRNazanin" w:eastAsia="IRNazanin" w:cs="IRNazanin"/>
          <w:lang w:bidi="fa-IR"/>
          <w:color w:val="111111"/>
          <w:sz w:val="28"/>
          <w:szCs w:val="28"/>
          <w:rtl/>
        </w:rPr>
        <w:t xml:space="preserve">علیه وآله فان لم تسمع ذلک منه فلا تسمته.</w:t>
      </w:r>
    </w:p>
    <w:p>
      <w:pPr>
        <w:pStyle w:val="BookText"/>
      </w:pPr>
      <w:r>
        <w:rPr>
          <w:rFonts w:ascii="IRNazanin" w:hAnsi="IRNazanin" w:eastAsia="IRNazanin" w:cs="IRNazanin"/>
          <w:lang w:bidi="fa-IR"/>
          <w:color w:val="111111"/>
          <w:sz w:val="28"/>
          <w:szCs w:val="28"/>
          <w:rtl/>
        </w:rPr>
        <w:t xml:space="preserve">(8) مکارم الاخلاق 354 - وعن أمیر المؤمنین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ان أحدکم لیدع تسمیت أخیه ان عطس</w:t>
      </w:r>
    </w:p>
    <w:p>
      <w:pPr>
        <w:pStyle w:val="BookText"/>
      </w:pPr>
      <w:r>
        <w:rPr>
          <w:rFonts w:ascii="IRNazanin" w:hAnsi="IRNazanin" w:eastAsia="IRNazanin" w:cs="IRNazanin"/>
          <w:lang w:bidi="fa-IR"/>
          <w:color w:val="111111"/>
          <w:sz w:val="28"/>
          <w:szCs w:val="28"/>
          <w:rtl/>
        </w:rPr>
        <w:t xml:space="preserve">فیطالبه یوم القیامة فیقضی له علیه.</w:t>
      </w:r>
    </w:p>
    <w:p>
      <w:pPr>
        <w:pStyle w:val="BookText"/>
      </w:pPr>
      <w:r>
        <w:rPr>
          <w:rFonts w:ascii="IRNazanin" w:hAnsi="IRNazanin" w:eastAsia="IRNazanin" w:cs="IRNazanin"/>
          <w:lang w:bidi="fa-IR"/>
          <w:color w:val="111111"/>
          <w:sz w:val="28"/>
          <w:szCs w:val="28"/>
          <w:rtl/>
        </w:rPr>
        <w:t xml:space="preserve">(9) الجعفریات 240 - بإسناده عن علی بن أبی طالب علیهما السلام</w:t>
      </w:r>
    </w:p>
    <w:p>
      <w:pPr>
        <w:pStyle w:val="BookText"/>
      </w:pPr>
      <w:r>
        <w:rPr>
          <w:rFonts w:ascii="IRNazanin" w:hAnsi="IRNazanin" w:eastAsia="IRNazanin" w:cs="IRNazanin"/>
          <w:lang w:bidi="fa-IR"/>
          <w:color w:val="111111"/>
          <w:sz w:val="28"/>
          <w:szCs w:val="28"/>
          <w:rtl/>
        </w:rPr>
        <w:t xml:space="preserve">أنه قال من أسرق السراق من سرق لسان الأمیر وأعظم الخطایا اقتطاع</w:t>
      </w:r>
    </w:p>
    <w:p>
      <w:pPr>
        <w:pStyle w:val="BookText"/>
      </w:pPr>
      <w:r>
        <w:rPr>
          <w:rFonts w:ascii="IRNazanin" w:hAnsi="IRNazanin" w:eastAsia="IRNazanin" w:cs="IRNazanin"/>
          <w:lang w:bidi="fa-IR"/>
          <w:color w:val="111111"/>
          <w:sz w:val="28"/>
          <w:szCs w:val="28"/>
          <w:rtl/>
        </w:rPr>
        <w:t xml:space="preserve">مال امرء مسلم بغیر حق وأفضل الشفاعات من یشفع بین اثنین فی نکاح</w:t>
      </w:r>
    </w:p>
    <w:p>
      <w:pPr>
        <w:pStyle w:val="BookText"/>
      </w:pPr>
      <w:r>
        <w:rPr>
          <w:rFonts w:ascii="IRNazanin" w:hAnsi="IRNazanin" w:eastAsia="IRNazanin" w:cs="IRNazanin"/>
          <w:lang w:bidi="fa-IR"/>
          <w:color w:val="111111"/>
          <w:sz w:val="28"/>
          <w:szCs w:val="28"/>
          <w:rtl/>
        </w:rPr>
        <w:t xml:space="preserve">حتی یجمع الله بینهما ومن أحسن الحسنات عیادة المرضی ومساعدة</w:t>
      </w:r>
    </w:p>
    <w:p>
      <w:pPr>
        <w:pStyle w:val="BookText"/>
      </w:pPr>
      <w:r>
        <w:rPr>
          <w:rFonts w:ascii="Amiri" w:hAnsi="Amiri" w:eastAsia="Amiri" w:cs="Amiri"/>
          <w:lang w:bidi="ar-SA"/>
          <w:color w:val="111111"/>
          <w:sz w:val="28"/>
          <w:szCs w:val="28"/>
          <w:rtl/>
        </w:rPr>
        <w:t xml:space="preserve">الدعاء عند العطاس إجابة.</w:t>
      </w:r>
    </w:p>
    <w:p>
      <w:pPr>
        <w:pStyle w:val="BookText"/>
      </w:pPr>
      <w:r>
        <w:rPr>
          <w:rFonts w:ascii="IRNazanin" w:hAnsi="IRNazanin" w:eastAsia="IRNazanin" w:cs="IRNazanin"/>
          <w:lang w:bidi="fa-IR"/>
          <w:color w:val="111111"/>
          <w:sz w:val="28"/>
          <w:szCs w:val="28"/>
          <w:rtl/>
        </w:rPr>
        <w:t xml:space="preserve">10 - کا 657 ج 2 - عدة من أصحابنا عن أحمد بن محمد عن محسن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أحمد عن أبان بن عثمان عن زرارة عن أبی جعفر علیه السلام قال إذا</w:t>
      </w:r>
    </w:p>
    <w:p>
      <w:pPr>
        <w:pStyle w:val="BookText"/>
      </w:pPr>
      <w:r>
        <w:rPr>
          <w:rFonts w:ascii="IRNazanin" w:hAnsi="IRNazanin" w:eastAsia="IRNazanin" w:cs="IRNazanin"/>
          <w:lang w:bidi="fa-IR"/>
          <w:color w:val="111111"/>
          <w:sz w:val="28"/>
          <w:szCs w:val="28"/>
          <w:rtl/>
        </w:rPr>
        <w:t xml:space="preserve">عطس الرجل ثلاثا فسمته ثم اترکه.</w:t>
      </w:r>
    </w:p>
    <w:p>
      <w:pPr>
        <w:pStyle w:val="BookText"/>
      </w:pPr>
      <w:r>
        <w:rPr>
          <w:rFonts w:ascii="IRNazanin" w:hAnsi="IRNazanin" w:eastAsia="IRNazanin" w:cs="IRNazanin"/>
          <w:lang w:bidi="fa-IR"/>
          <w:color w:val="111111"/>
          <w:sz w:val="28"/>
          <w:szCs w:val="28"/>
          <w:rtl/>
        </w:rPr>
        <w:t xml:space="preserve">(11) الخصال 127 - حدثنا أبی رضی الله عنه قال حدثنا سعد بن</w:t>
      </w:r>
    </w:p>
    <w:p>
      <w:pPr>
        <w:pStyle w:val="BookText"/>
      </w:pPr>
      <w:r>
        <w:rPr>
          <w:rFonts w:ascii="IRNazanin" w:hAnsi="IRNazanin" w:eastAsia="IRNazanin" w:cs="IRNazanin"/>
          <w:lang w:bidi="fa-IR"/>
          <w:color w:val="111111"/>
          <w:sz w:val="28"/>
          <w:szCs w:val="28"/>
          <w:rtl/>
        </w:rPr>
        <w:t xml:space="preserve">عبد الله عن أحمد بن أبی عبد الله البرقی عن أبیه عن وهب بن منبه عن</w:t>
      </w:r>
    </w:p>
    <w:p>
      <w:pPr>
        <w:pStyle w:val="BookText"/>
      </w:pPr>
      <w:r>
        <w:rPr>
          <w:rFonts w:ascii="IRNazanin" w:hAnsi="IRNazanin" w:eastAsia="IRNazanin" w:cs="IRNazanin"/>
          <w:lang w:bidi="fa-IR"/>
          <w:color w:val="111111"/>
          <w:sz w:val="28"/>
          <w:szCs w:val="28"/>
          <w:rtl/>
        </w:rPr>
        <w:t xml:space="preserve">جعفر بن محمد عن أبیه علیهما السلام ان علیا علیه السلام قال یسمت</w:t>
      </w:r>
    </w:p>
    <w:p>
      <w:pPr>
        <w:pStyle w:val="BookText"/>
      </w:pPr>
      <w:r>
        <w:rPr>
          <w:rFonts w:ascii="IRNazanin" w:hAnsi="IRNazanin" w:eastAsia="IRNazanin" w:cs="IRNazanin"/>
          <w:lang w:bidi="fa-IR"/>
          <w:color w:val="111111"/>
          <w:sz w:val="28"/>
          <w:szCs w:val="28"/>
          <w:rtl/>
        </w:rPr>
        <w:t xml:space="preserve">العاطس ثلاثا فما فوقها فهو ریح. وفی حدیث آخر انه ان زاد العاطس</w:t>
      </w:r>
    </w:p>
    <w:p>
      <w:pPr>
        <w:pStyle w:val="BookText"/>
      </w:pPr>
      <w:r>
        <w:rPr>
          <w:rFonts w:ascii="IRNazanin" w:hAnsi="IRNazanin" w:eastAsia="IRNazanin" w:cs="IRNazanin"/>
          <w:lang w:bidi="fa-IR"/>
          <w:color w:val="111111"/>
          <w:sz w:val="28"/>
          <w:szCs w:val="28"/>
          <w:rtl/>
        </w:rPr>
        <w:t xml:space="preserve">علی ثلاث قیل له شفاک الله لان ذلک من علة.</w:t>
      </w:r>
    </w:p>
    <w:p>
      <w:pPr>
        <w:pStyle w:val="BookText"/>
      </w:pPr>
      <w:r>
        <w:rPr>
          <w:rFonts w:ascii="IRNazanin" w:hAnsi="IRNazanin" w:eastAsia="IRNazanin" w:cs="IRNazanin"/>
          <w:lang w:bidi="fa-IR"/>
          <w:color w:val="111111"/>
          <w:sz w:val="28"/>
          <w:szCs w:val="28"/>
          <w:rtl/>
        </w:rPr>
        <w:t xml:space="preserve">(12) کا 655 ج 2 - محمد بن یحیی عن عبد الله بن محمد عن علی بن</w:t>
      </w:r>
    </w:p>
    <w:p>
      <w:pPr>
        <w:pStyle w:val="BookText"/>
      </w:pPr>
      <w:r>
        <w:rPr>
          <w:rFonts w:ascii="IRNazanin" w:hAnsi="IRNazanin" w:eastAsia="IRNazanin" w:cs="IRNazanin"/>
          <w:lang w:bidi="fa-IR"/>
          <w:color w:val="111111"/>
          <w:sz w:val="28"/>
          <w:szCs w:val="28"/>
          <w:rtl/>
        </w:rPr>
        <w:t xml:space="preserve">الحکم عن أبان بن عثمان عن محمد بن مسلم عن أبی جعفر علیه السلام</w:t>
      </w:r>
    </w:p>
    <w:p>
      <w:pPr>
        <w:pStyle w:val="BookText"/>
      </w:pPr>
      <w:r>
        <w:rPr>
          <w:rFonts w:ascii="IRNazanin" w:hAnsi="IRNazanin" w:eastAsia="IRNazanin" w:cs="IRNazanin"/>
          <w:lang w:bidi="fa-IR"/>
          <w:color w:val="111111"/>
          <w:sz w:val="28"/>
          <w:szCs w:val="28"/>
          <w:rtl/>
        </w:rPr>
        <w:t xml:space="preserve">قال إذا عطس الرجل فلیقل الحمد لله [رب العالمین] لا شریک له وإذا</w:t>
      </w:r>
    </w:p>
    <w:p>
      <w:pPr>
        <w:pStyle w:val="BookText"/>
      </w:pPr>
      <w:r>
        <w:rPr>
          <w:rFonts w:ascii="IRNazanin" w:hAnsi="IRNazanin" w:eastAsia="IRNazanin" w:cs="IRNazanin"/>
          <w:lang w:bidi="fa-IR"/>
          <w:color w:val="111111"/>
          <w:sz w:val="28"/>
          <w:szCs w:val="28"/>
          <w:rtl/>
        </w:rPr>
        <w:t xml:space="preserve">سمت الرجل فلیقل یرحمک الله وإذا رد فلیقل یغفر الله لک ولنا فان</w:t>
      </w:r>
    </w:p>
    <w:p>
      <w:pPr>
        <w:pStyle w:val="BookText"/>
      </w:pPr>
      <w:r>
        <w:rPr>
          <w:rFonts w:ascii="IRNazanin" w:hAnsi="IRNazanin" w:eastAsia="IRNazanin" w:cs="IRNazanin"/>
          <w:lang w:bidi="fa-IR"/>
          <w:color w:val="111111"/>
          <w:sz w:val="28"/>
          <w:szCs w:val="28"/>
          <w:rtl/>
        </w:rPr>
        <w:t xml:space="preserve">رسول الله صلی الله علیه وآله وسلم سئل عن آیة أو شئ فیه ذکر الله</w:t>
      </w:r>
    </w:p>
    <w:p>
      <w:pPr>
        <w:pStyle w:val="BookText"/>
      </w:pPr>
      <w:r>
        <w:rPr>
          <w:rFonts w:ascii="IRNazanin" w:hAnsi="IRNazanin" w:eastAsia="IRNazanin" w:cs="IRNazanin"/>
          <w:lang w:bidi="fa-IR"/>
          <w:color w:val="111111"/>
          <w:sz w:val="28"/>
          <w:szCs w:val="28"/>
          <w:rtl/>
        </w:rPr>
        <w:t xml:space="preserve">فقال کل ما ذکر الله فیه فهو حسن.</w:t>
      </w:r>
    </w:p>
    <w:p>
      <w:pPr>
        <w:pStyle w:val="BookText"/>
      </w:pPr>
      <w:r>
        <w:rPr>
          <w:rFonts w:ascii="IRNazanin" w:hAnsi="IRNazanin" w:eastAsia="IRNazanin" w:cs="IRNazanin"/>
          <w:lang w:bidi="fa-IR"/>
          <w:color w:val="111111"/>
          <w:sz w:val="28"/>
          <w:szCs w:val="28"/>
          <w:rtl/>
        </w:rPr>
        <w:t xml:space="preserve">(13) أصل علاء بن رزین 150 - محمد بن مسلم قال سئلته علیه</w:t>
      </w:r>
    </w:p>
    <w:p>
      <w:pPr>
        <w:pStyle w:val="BookText"/>
      </w:pPr>
      <w:r>
        <w:rPr>
          <w:rFonts w:ascii="IRNazanin" w:hAnsi="IRNazanin" w:eastAsia="IRNazanin" w:cs="IRNazanin"/>
          <w:lang w:bidi="fa-IR"/>
          <w:color w:val="111111"/>
          <w:sz w:val="28"/>
          <w:szCs w:val="28"/>
          <w:rtl/>
        </w:rPr>
        <w:t xml:space="preserve">السلام عن الرجل یعطس قال تقول یرحمکم الله ویغفر لنا ولک.</w:t>
      </w:r>
    </w:p>
    <w:p>
      <w:pPr>
        <w:pStyle w:val="BookText"/>
      </w:pPr>
      <w:r>
        <w:rPr>
          <w:rFonts w:ascii="IRNazanin" w:hAnsi="IRNazanin" w:eastAsia="IRNazanin" w:cs="IRNazanin"/>
          <w:lang w:bidi="fa-IR"/>
          <w:color w:val="111111"/>
          <w:sz w:val="28"/>
          <w:szCs w:val="28"/>
          <w:rtl/>
        </w:rPr>
        <w:t xml:space="preserve">(14) فقه الرضا 392 - وإذا سمت فقل یرحمک الله وللمنافق</w:t>
      </w:r>
    </w:p>
    <w:p>
      <w:pPr>
        <w:pStyle w:val="BookText"/>
      </w:pPr>
      <w:r>
        <w:rPr>
          <w:rFonts w:ascii="IRNazanin" w:hAnsi="IRNazanin" w:eastAsia="IRNazanin" w:cs="IRNazanin"/>
          <w:lang w:bidi="fa-IR"/>
          <w:color w:val="111111"/>
          <w:sz w:val="28"/>
          <w:szCs w:val="28"/>
          <w:rtl/>
        </w:rPr>
        <w:t xml:space="preserve">یرحمکم الله ترید بذلک الملائکة الموکلین به وتقول للمرأة عافاک الله</w:t>
      </w:r>
    </w:p>
    <w:p>
      <w:pPr>
        <w:pStyle w:val="BookText"/>
      </w:pPr>
      <w:r>
        <w:rPr>
          <w:rFonts w:ascii="IRNazanin" w:hAnsi="IRNazanin" w:eastAsia="IRNazanin" w:cs="IRNazanin"/>
          <w:lang w:bidi="fa-IR"/>
          <w:color w:val="111111"/>
          <w:sz w:val="28"/>
          <w:szCs w:val="28"/>
          <w:rtl/>
        </w:rPr>
        <w:t xml:space="preserve">وللمریض شفاک الله وللمغموم والمهموم فرحک الله وللغلام ورعک</w:t>
      </w:r>
    </w:p>
    <w:p>
      <w:pPr>
        <w:pStyle w:val="BookText"/>
      </w:pPr>
      <w:r>
        <w:rPr>
          <w:rFonts w:ascii="IRNazanin" w:hAnsi="IRNazanin" w:eastAsia="IRNazanin" w:cs="IRNazanin"/>
          <w:lang w:bidi="fa-IR"/>
          <w:color w:val="111111"/>
          <w:sz w:val="28"/>
          <w:szCs w:val="28"/>
          <w:rtl/>
        </w:rPr>
        <w:t xml:space="preserve">الله وأنشأک وللذمی هداک الله ولامام المسلمین صلی الله علیک.</w:t>
      </w:r>
    </w:p>
    <w:p>
      <w:pPr>
        <w:pStyle w:val="BookText"/>
      </w:pPr>
      <w:r>
        <w:rPr>
          <w:rFonts w:ascii="IRNazanin" w:hAnsi="IRNazanin" w:eastAsia="IRNazanin" w:cs="IRNazanin"/>
          <w:lang w:bidi="fa-IR"/>
          <w:color w:val="111111"/>
          <w:sz w:val="28"/>
          <w:szCs w:val="28"/>
          <w:rtl/>
        </w:rPr>
        <w:t xml:space="preserve">(15) کا 655 ج 2 -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سعد بن أبی خلف قال کان أبو جعفر علیه السلام إذا عطس فقیل له</w:t>
      </w:r>
    </w:p>
    <w:p>
      <w:pPr>
        <w:pStyle w:val="BookText"/>
      </w:pPr>
      <w:r>
        <w:rPr>
          <w:rFonts w:ascii="IRNazanin" w:hAnsi="IRNazanin" w:eastAsia="IRNazanin" w:cs="IRNazanin"/>
          <w:lang w:bidi="fa-IR"/>
          <w:color w:val="111111"/>
          <w:sz w:val="28"/>
          <w:szCs w:val="28"/>
          <w:rtl/>
        </w:rPr>
        <w:t xml:space="preserve">یرحمک الله قال یغفر الله لکم ویرحمکم وإذا عطس عنده انسان قال</w:t>
      </w:r>
    </w:p>
    <w:p>
      <w:pPr>
        <w:pStyle w:val="BookText"/>
      </w:pPr>
      <w:r>
        <w:rPr>
          <w:rFonts w:ascii="IRNazanin" w:hAnsi="IRNazanin" w:eastAsia="IRNazanin" w:cs="IRNazanin"/>
          <w:lang w:bidi="fa-IR"/>
          <w:color w:val="111111"/>
          <w:sz w:val="28"/>
          <w:szCs w:val="28"/>
          <w:rtl/>
        </w:rPr>
        <w:t xml:space="preserve">یرحمک الله عز وجل.</w:t>
      </w:r>
    </w:p>
    <w:p>
      <w:pPr>
        <w:pStyle w:val="BookText"/>
      </w:pPr>
      <w:r>
        <w:rPr>
          <w:rFonts w:ascii="IRNazanin" w:hAnsi="IRNazanin" w:eastAsia="IRNazanin" w:cs="IRNazanin"/>
          <w:lang w:bidi="fa-IR"/>
          <w:color w:val="111111"/>
          <w:sz w:val="28"/>
          <w:szCs w:val="28"/>
          <w:rtl/>
        </w:rPr>
        <w:t xml:space="preserve">(16) الخصال 633 ج 2 - فی حدیث الأربعمائة بالاسناد المتقدم فی</w:t>
      </w:r>
    </w:p>
    <w:p>
      <w:pPr>
        <w:pStyle w:val="BookText"/>
      </w:pPr>
      <w:r>
        <w:rPr>
          <w:rFonts w:ascii="IRNazanin" w:hAnsi="IRNazanin" w:eastAsia="IRNazanin" w:cs="IRNazanin"/>
          <w:lang w:bidi="fa-IR"/>
          <w:color w:val="111111"/>
          <w:sz w:val="28"/>
          <w:szCs w:val="28"/>
          <w:rtl/>
        </w:rPr>
        <w:t xml:space="preserve">باب فضل الصلاة عن علی علیه السلام قال إذا عطس أحدکم فسمتوه قولوا</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یرحمک الله " وهو یقول لکم یغفر الله لکم ویرحمکم قال الله تبارک</w:t>
      </w:r>
    </w:p>
    <w:p>
      <w:pPr>
        <w:pStyle w:val="BookText"/>
      </w:pPr>
      <w:r>
        <w:rPr>
          <w:rFonts w:ascii="IRNazanin" w:hAnsi="IRNazanin" w:eastAsia="IRNazanin" w:cs="IRNazanin"/>
          <w:lang w:bidi="fa-IR"/>
          <w:color w:val="111111"/>
          <w:sz w:val="28"/>
          <w:szCs w:val="28"/>
          <w:rtl/>
        </w:rPr>
        <w:t xml:space="preserve">وتعالی " وإذا حییتم بتحیة فحیوا بأحسن منها أو ردوها " الحدیث.</w:t>
      </w:r>
    </w:p>
    <w:p>
      <w:pPr>
        <w:pStyle w:val="BookText"/>
      </w:pPr>
      <w:r>
        <w:rPr>
          <w:rFonts w:ascii="IRNazanin" w:hAnsi="IRNazanin" w:eastAsia="IRNazanin" w:cs="IRNazanin"/>
          <w:lang w:bidi="fa-IR"/>
          <w:color w:val="111111"/>
          <w:sz w:val="28"/>
          <w:szCs w:val="28"/>
          <w:rtl/>
        </w:rPr>
        <w:t xml:space="preserve">(17) کتاب درست ابن أبی منصور 160 - وحدثنی عبید الله (بن - ک)</w:t>
      </w:r>
    </w:p>
    <w:p>
      <w:pPr>
        <w:pStyle w:val="BookText"/>
      </w:pPr>
      <w:r>
        <w:rPr>
          <w:rFonts w:ascii="IRNazanin" w:hAnsi="IRNazanin" w:eastAsia="IRNazanin" w:cs="IRNazanin"/>
          <w:lang w:bidi="fa-IR"/>
          <w:color w:val="111111"/>
          <w:sz w:val="28"/>
          <w:szCs w:val="28"/>
          <w:rtl/>
        </w:rPr>
        <w:t xml:space="preserve">الدهقان عن درست عن أبی عیینة عن منصور بن حازم عن أبی عبد الله علیه</w:t>
      </w:r>
    </w:p>
    <w:p>
      <w:pPr>
        <w:pStyle w:val="BookText"/>
      </w:pPr>
      <w:r>
        <w:rPr>
          <w:rFonts w:ascii="IRNazanin" w:hAnsi="IRNazanin" w:eastAsia="IRNazanin" w:cs="IRNazanin"/>
          <w:lang w:bidi="fa-IR"/>
          <w:color w:val="111111"/>
          <w:sz w:val="28"/>
          <w:szCs w:val="28"/>
          <w:rtl/>
        </w:rPr>
        <w:t xml:space="preserve">السلام قال إذا عطس الرجل فقولوا یرحمکم الله ویغفر لکم فان معه</w:t>
      </w:r>
    </w:p>
    <w:p>
      <w:pPr>
        <w:pStyle w:val="BookText"/>
      </w:pPr>
      <w:r>
        <w:rPr>
          <w:rFonts w:ascii="IRNazanin" w:hAnsi="IRNazanin" w:eastAsia="IRNazanin" w:cs="IRNazanin"/>
          <w:lang w:bidi="fa-IR"/>
          <w:color w:val="111111"/>
          <w:sz w:val="28"/>
          <w:szCs w:val="28"/>
          <w:rtl/>
        </w:rPr>
        <w:t xml:space="preserve">غیره وإذا رد علیکم فلیقل یغفر الله لکم ویرحمکم فان معکم غیرکم.</w:t>
      </w:r>
    </w:p>
    <w:p>
      <w:pPr>
        <w:pStyle w:val="BookText"/>
      </w:pPr>
      <w:r>
        <w:rPr>
          <w:rFonts w:ascii="IRNazanin" w:hAnsi="IRNazanin" w:eastAsia="IRNazanin" w:cs="IRNazanin"/>
          <w:lang w:bidi="fa-IR"/>
          <w:color w:val="111111"/>
          <w:sz w:val="28"/>
          <w:szCs w:val="28"/>
          <w:rtl/>
        </w:rPr>
        <w:t xml:space="preserve">(18) المشکاة 206 - عطس رجل عند أبی عبد الله علیه السلام</w:t>
      </w:r>
    </w:p>
    <w:p>
      <w:pPr>
        <w:pStyle w:val="BookText"/>
      </w:pPr>
      <w:r>
        <w:rPr>
          <w:rFonts w:ascii="IRNazanin" w:hAnsi="IRNazanin" w:eastAsia="IRNazanin" w:cs="IRNazanin"/>
          <w:lang w:bidi="fa-IR"/>
          <w:color w:val="111111"/>
          <w:sz w:val="28"/>
          <w:szCs w:val="28"/>
          <w:rtl/>
        </w:rPr>
        <w:t xml:space="preserve">فقال الحمد لله والسلام علی رسول الله فقال أبو عبد الله هذا حق الله</w:t>
      </w:r>
    </w:p>
    <w:p>
      <w:pPr>
        <w:pStyle w:val="BookText"/>
      </w:pPr>
      <w:r>
        <w:rPr>
          <w:rFonts w:ascii="IRNazanin" w:hAnsi="IRNazanin" w:eastAsia="IRNazanin" w:cs="IRNazanin"/>
          <w:lang w:bidi="fa-IR"/>
          <w:color w:val="111111"/>
          <w:sz w:val="28"/>
          <w:szCs w:val="28"/>
          <w:rtl/>
        </w:rPr>
        <w:t xml:space="preserve">قد أدیت وهذا حق رسول الله فأین حقنا.</w:t>
      </w:r>
    </w:p>
    <w:p>
      <w:pPr>
        <w:pStyle w:val="BookText"/>
      </w:pPr>
      <w:r>
        <w:rPr>
          <w:rFonts w:ascii="IRNazanin" w:hAnsi="IRNazanin" w:eastAsia="IRNazanin" w:cs="IRNazanin"/>
          <w:lang w:bidi="fa-IR"/>
          <w:color w:val="111111"/>
          <w:sz w:val="28"/>
          <w:szCs w:val="28"/>
          <w:rtl/>
        </w:rPr>
        <w:t xml:space="preserve">(19) فقه الرضا علیه السلام 392 ط ج - ونروی أن أمیر المؤمنین</w:t>
      </w:r>
    </w:p>
    <w:p>
      <w:pPr>
        <w:pStyle w:val="BookText"/>
      </w:pPr>
      <w:r>
        <w:rPr>
          <w:rFonts w:ascii="IRNazanin" w:hAnsi="IRNazanin" w:eastAsia="IRNazanin" w:cs="IRNazanin"/>
          <w:lang w:bidi="fa-IR"/>
          <w:color w:val="111111"/>
          <w:sz w:val="28"/>
          <w:szCs w:val="28"/>
          <w:rtl/>
        </w:rPr>
        <w:t xml:space="preserve">صلوات الله علیه کان یقول لرسول الله صلی الله علیه وآله إذا عطس</w:t>
      </w:r>
    </w:p>
    <w:p>
      <w:pPr>
        <w:pStyle w:val="BookText"/>
      </w:pPr>
      <w:r>
        <w:rPr>
          <w:rFonts w:ascii="IRNazanin" w:hAnsi="IRNazanin" w:eastAsia="IRNazanin" w:cs="IRNazanin"/>
          <w:lang w:bidi="fa-IR"/>
          <w:color w:val="111111"/>
          <w:sz w:val="28"/>
          <w:szCs w:val="28"/>
          <w:rtl/>
        </w:rPr>
        <w:t xml:space="preserve">رفع الله ذکرک وقد فعل وکان النبی صلی الله علیه وآله یقول لأمیر</w:t>
      </w:r>
    </w:p>
    <w:p>
      <w:pPr>
        <w:pStyle w:val="BookText"/>
      </w:pPr>
      <w:r>
        <w:rPr>
          <w:rFonts w:ascii="IRNazanin" w:hAnsi="IRNazanin" w:eastAsia="IRNazanin" w:cs="IRNazanin"/>
          <w:lang w:bidi="fa-IR"/>
          <w:color w:val="111111"/>
          <w:sz w:val="28"/>
          <w:szCs w:val="28"/>
          <w:rtl/>
        </w:rPr>
        <w:t xml:space="preserve">المؤمنین علیه السلام إذا عطس أعلی الله کعبک وقد فعل. المشکاة 206 -</w:t>
      </w:r>
    </w:p>
    <w:p>
      <w:pPr>
        <w:pStyle w:val="BookText"/>
      </w:pPr>
      <w:r>
        <w:rPr>
          <w:rFonts w:ascii="IRNazanin" w:hAnsi="IRNazanin" w:eastAsia="IRNazanin" w:cs="IRNazanin"/>
          <w:lang w:bidi="fa-IR"/>
          <w:color w:val="111111"/>
          <w:sz w:val="28"/>
          <w:szCs w:val="28"/>
          <w:rtl/>
        </w:rPr>
        <w:t xml:space="preserve">عن أبی عبد الله علیه السلام (مثله).</w:t>
      </w:r>
    </w:p>
    <w:p>
      <w:pPr>
        <w:pStyle w:val="BookText"/>
      </w:pPr>
      <w:r>
        <w:rPr>
          <w:rFonts w:ascii="IRNazanin" w:hAnsi="IRNazanin" w:eastAsia="IRNazanin" w:cs="IRNazanin"/>
          <w:lang w:bidi="fa-IR"/>
          <w:color w:val="111111"/>
          <w:sz w:val="28"/>
          <w:szCs w:val="28"/>
          <w:rtl/>
        </w:rPr>
        <w:t xml:space="preserve">(20) المکارم 355 - وعن عبد الله ابن أبی یعفور قال حضرت</w:t>
      </w:r>
    </w:p>
    <w:p>
      <w:pPr>
        <w:pStyle w:val="BookText"/>
      </w:pPr>
      <w:r>
        <w:rPr>
          <w:rFonts w:ascii="IRNazanin" w:hAnsi="IRNazanin" w:eastAsia="IRNazanin" w:cs="IRNazanin"/>
          <w:lang w:bidi="fa-IR"/>
          <w:color w:val="111111"/>
          <w:sz w:val="28"/>
          <w:szCs w:val="28"/>
          <w:rtl/>
        </w:rPr>
        <w:t xml:space="preserve">مجلس أبی عبد الله علیه السلام وکان إذا عطس رجل فی مجلسه فقال</w:t>
      </w:r>
    </w:p>
    <w:p>
      <w:pPr>
        <w:pStyle w:val="BookText"/>
      </w:pPr>
      <w:r>
        <w:rPr>
          <w:rFonts w:ascii="IRNazanin" w:hAnsi="IRNazanin" w:eastAsia="IRNazanin" w:cs="IRNazanin"/>
          <w:lang w:bidi="fa-IR"/>
          <w:color w:val="111111"/>
          <w:sz w:val="28"/>
          <w:szCs w:val="28"/>
          <w:rtl/>
        </w:rPr>
        <w:t xml:space="preserve">أبو عبد الله علیه السلام " رحمک الله " قالوا آمین فعطس أبو عبد الله</w:t>
      </w:r>
    </w:p>
    <w:p>
      <w:pPr>
        <w:pStyle w:val="BookText"/>
      </w:pPr>
      <w:r>
        <w:rPr>
          <w:rFonts w:ascii="IRNazanin" w:hAnsi="IRNazanin" w:eastAsia="IRNazanin" w:cs="IRNazanin"/>
          <w:lang w:bidi="fa-IR"/>
          <w:color w:val="111111"/>
          <w:sz w:val="28"/>
          <w:szCs w:val="28"/>
          <w:rtl/>
        </w:rPr>
        <w:t xml:space="preserve">علیه السلام فخجلوا ولم یحسنوا أن یردوا علیه قال فقولوا أعلی الله</w:t>
      </w:r>
    </w:p>
    <w:p>
      <w:pPr>
        <w:pStyle w:val="BookText"/>
      </w:pPr>
      <w:r>
        <w:rPr>
          <w:rFonts w:ascii="IRNazanin" w:hAnsi="IRNazanin" w:eastAsia="IRNazanin" w:cs="IRNazanin"/>
          <w:lang w:bidi="fa-IR"/>
          <w:color w:val="111111"/>
          <w:sz w:val="28"/>
          <w:szCs w:val="28"/>
          <w:rtl/>
        </w:rPr>
        <w:t xml:space="preserve">ذکرک. (إلی أن قال) وإذا أراد أن یسمت المؤمن فلیقل " یرحمک الله "</w:t>
      </w:r>
    </w:p>
    <w:p>
      <w:pPr>
        <w:pStyle w:val="BookText"/>
      </w:pPr>
      <w:r>
        <w:rPr>
          <w:rFonts w:ascii="IRNazanin" w:hAnsi="IRNazanin" w:eastAsia="IRNazanin" w:cs="IRNazanin"/>
          <w:lang w:bidi="fa-IR"/>
          <w:color w:val="111111"/>
          <w:sz w:val="28"/>
          <w:szCs w:val="28"/>
          <w:rtl/>
        </w:rPr>
        <w:t xml:space="preserve">وللمرأة عافاک الله وللصبی " زرعک الله " وللمریض شفاک الله وللذمی</w:t>
      </w:r>
    </w:p>
    <w:p>
      <w:pPr>
        <w:pStyle w:val="BookText"/>
      </w:pPr>
      <w:r>
        <w:rPr>
          <w:rFonts w:ascii="IRNazanin" w:hAnsi="IRNazanin" w:eastAsia="IRNazanin" w:cs="IRNazanin"/>
          <w:lang w:bidi="fa-IR"/>
          <w:color w:val="111111"/>
          <w:sz w:val="28"/>
          <w:szCs w:val="28"/>
          <w:rtl/>
        </w:rPr>
        <w:t xml:space="preserve">" هداک الله " وللنبی والامام علیهم السلام صلی الله علیک وإذا سمته غیره</w:t>
      </w:r>
    </w:p>
    <w:p>
      <w:pPr>
        <w:pStyle w:val="BookText"/>
      </w:pPr>
      <w:r>
        <w:rPr>
          <w:rFonts w:ascii="IRNazanin" w:hAnsi="IRNazanin" w:eastAsia="IRNazanin" w:cs="IRNazanin"/>
          <w:lang w:bidi="fa-IR"/>
          <w:color w:val="111111"/>
          <w:sz w:val="28"/>
          <w:szCs w:val="28"/>
          <w:rtl/>
        </w:rPr>
        <w:t xml:space="preserve">فلیرد علیه ولیقل یغفر الله لنا ولکم (أیضا - خ ک).</w:t>
      </w:r>
    </w:p>
    <w:p>
      <w:pPr>
        <w:pStyle w:val="BookText"/>
      </w:pPr>
      <w:r>
        <w:rPr>
          <w:rFonts w:ascii="IRNazanin" w:hAnsi="IRNazanin" w:eastAsia="IRNazanin" w:cs="IRNazanin"/>
          <w:lang w:bidi="fa-IR"/>
          <w:color w:val="111111"/>
          <w:sz w:val="28"/>
          <w:szCs w:val="28"/>
          <w:rtl/>
        </w:rPr>
        <w:t xml:space="preserve">(21) کا 656 ج 2 - أبو علی الأشعری عن بعض أصحابه عن ابن أبی</w:t>
      </w:r>
    </w:p>
    <w:p>
      <w:pPr>
        <w:pStyle w:val="BookText"/>
      </w:pPr>
      <w:r>
        <w:rPr>
          <w:rFonts w:ascii="IRNazanin" w:hAnsi="IRNazanin" w:eastAsia="IRNazanin" w:cs="IRNazanin"/>
          <w:lang w:bidi="fa-IR"/>
          <w:color w:val="111111"/>
          <w:sz w:val="28"/>
          <w:szCs w:val="28"/>
          <w:rtl/>
        </w:rPr>
        <w:t xml:space="preserve">نجران عن بعض أصحابنا عن أبی عبد الله علیه السلام عطس رجل</w:t>
      </w:r>
    </w:p>
    <w:p>
      <w:pPr>
        <w:pStyle w:val="BookText"/>
      </w:pPr>
      <w:r>
        <w:rPr>
          <w:rFonts w:ascii="IRNazanin" w:hAnsi="IRNazanin" w:eastAsia="IRNazanin" w:cs="IRNazanin"/>
          <w:lang w:bidi="fa-IR"/>
          <w:color w:val="111111"/>
          <w:sz w:val="28"/>
          <w:szCs w:val="28"/>
          <w:rtl/>
        </w:rPr>
        <w:t xml:space="preserve">نصرانی عند أبی عبد الله علیه السلام فقال له القوم هداک الله فقال</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8" w:name="pg12421_117287"/>
    <w:bookmarkEnd w:id="28"/>
    <w:p>
      <w:pPr>
        <w:pStyle w:val="BookText"/>
      </w:pPr>
      <w:r>
        <w:rPr>
          <w:rFonts w:ascii="IRNazanin" w:hAnsi="IRNazanin" w:eastAsia="IRNazanin" w:cs="IRNazanin"/>
          <w:lang w:bidi="fa-IR"/>
          <w:color w:val="111111"/>
          <w:sz w:val="28"/>
          <w:szCs w:val="28"/>
          <w:rtl/>
        </w:rPr>
        <w:t xml:space="preserve">أبو عبد الله علیه السلام [فقولوا] یرحمک الله فقالوا له انه نصرانی فقال</w:t>
      </w:r>
    </w:p>
    <w:p>
      <w:pPr>
        <w:pStyle w:val="BookText"/>
      </w:pPr>
      <w:r>
        <w:rPr>
          <w:rFonts w:ascii="IRNazanin" w:hAnsi="IRNazanin" w:eastAsia="IRNazanin" w:cs="IRNazanin"/>
          <w:lang w:bidi="fa-IR"/>
          <w:color w:val="111111"/>
          <w:sz w:val="28"/>
          <w:szCs w:val="28"/>
          <w:rtl/>
        </w:rPr>
        <w:t xml:space="preserve">لا یهدیه الله حتی یرحمه.</w:t>
      </w:r>
    </w:p>
    <w:p>
      <w:pPr>
        <w:pStyle w:val="BookText"/>
      </w:pPr>
      <w:r>
        <w:rPr>
          <w:rFonts w:ascii="IRNazanin" w:hAnsi="IRNazanin" w:eastAsia="IRNazanin" w:cs="IRNazanin"/>
          <w:lang w:bidi="fa-IR"/>
          <w:color w:val="111111"/>
          <w:sz w:val="28"/>
          <w:szCs w:val="28"/>
          <w:rtl/>
        </w:rPr>
        <w:t xml:space="preserve">وتقدم فی أحادیث باب (18) أنه من سمع العطسة وهو فی الصلاة</w:t>
      </w:r>
    </w:p>
    <w:p>
      <w:pPr>
        <w:pStyle w:val="BookText"/>
      </w:pPr>
      <w:r>
        <w:rPr>
          <w:rFonts w:ascii="IRNazanin" w:hAnsi="IRNazanin" w:eastAsia="IRNazanin" w:cs="IRNazanin"/>
          <w:lang w:bidi="fa-IR"/>
          <w:color w:val="111111"/>
          <w:sz w:val="28"/>
          <w:szCs w:val="28"/>
          <w:rtl/>
        </w:rPr>
        <w:t xml:space="preserve">أو عطس فیها من أبواب القواطع فلیحمد الله ما یدل علی ذلک. ویأتی</w:t>
      </w:r>
    </w:p>
    <w:p>
      <w:pPr>
        <w:pStyle w:val="BookText"/>
      </w:pPr>
      <w:r>
        <w:rPr>
          <w:rFonts w:ascii="IRNazanin" w:hAnsi="IRNazanin" w:eastAsia="IRNazanin" w:cs="IRNazanin"/>
          <w:lang w:bidi="fa-IR"/>
          <w:color w:val="111111"/>
          <w:sz w:val="28"/>
          <w:szCs w:val="28"/>
          <w:rtl/>
        </w:rPr>
        <w:t xml:space="preserve">فی روایة نسیم (1) من الباب التالی قوله فعطست عنده (أی عند صاحب</w:t>
      </w:r>
    </w:p>
    <w:p>
      <w:pPr>
        <w:pStyle w:val="BookText"/>
      </w:pPr>
      <w:r>
        <w:rPr>
          <w:rFonts w:ascii="IRNazanin" w:hAnsi="IRNazanin" w:eastAsia="IRNazanin" w:cs="IRNazanin"/>
          <w:lang w:bidi="fa-IR"/>
          <w:color w:val="111111"/>
          <w:sz w:val="28"/>
          <w:szCs w:val="28"/>
          <w:rtl/>
        </w:rPr>
        <w:t xml:space="preserve">الزمان علیه السلام) فقال لی یرحمک الله. وفی روایة السکونی (3)</w:t>
      </w:r>
    </w:p>
    <w:p>
      <w:pPr>
        <w:pStyle w:val="BookText"/>
      </w:pPr>
      <w:r>
        <w:rPr>
          <w:rFonts w:ascii="IRNazanin" w:hAnsi="IRNazanin" w:eastAsia="IRNazanin" w:cs="IRNazanin"/>
          <w:lang w:bidi="fa-IR"/>
          <w:color w:val="111111"/>
          <w:sz w:val="28"/>
          <w:szCs w:val="28"/>
          <w:rtl/>
        </w:rPr>
        <w:t xml:space="preserve">من باب (68) ما ورد فی تحمید العاطس قوله عطس غلام لم یبلغ الحلم</w:t>
      </w:r>
    </w:p>
    <w:p>
      <w:pPr>
        <w:pStyle w:val="BookText"/>
      </w:pPr>
      <w:r>
        <w:rPr>
          <w:rFonts w:ascii="IRNazanin" w:hAnsi="IRNazanin" w:eastAsia="IRNazanin" w:cs="IRNazanin"/>
          <w:lang w:bidi="fa-IR"/>
          <w:color w:val="111111"/>
          <w:sz w:val="28"/>
          <w:szCs w:val="28"/>
          <w:rtl/>
        </w:rPr>
        <w:t xml:space="preserve">عند النبی صلی الله علیه وآله فقال الحمد لله فقال له النبی صلی الله علیه</w:t>
      </w:r>
    </w:p>
    <w:p>
      <w:pPr>
        <w:pStyle w:val="BookText"/>
      </w:pPr>
      <w:r>
        <w:rPr>
          <w:rFonts w:ascii="IRNazanin" w:hAnsi="IRNazanin" w:eastAsia="IRNazanin" w:cs="IRNazanin"/>
          <w:lang w:bidi="fa-IR"/>
          <w:color w:val="111111"/>
          <w:sz w:val="28"/>
          <w:szCs w:val="28"/>
          <w:rtl/>
        </w:rPr>
        <w:t xml:space="preserve">وآله بارک الله فیک.</w:t>
      </w:r>
    </w:p>
    <w:p>
      <w:pPr>
        <w:pStyle w:val="Heading3"/>
      </w:pPr>
      <w:bookmarkStart w:id="362" w:name="_Toc37"/>
      <w:r>
        <w:t>67 - باب ما ورد فی تسمیت صاحب الزمان علیه السلام بعد مولده...</w:t>
      </w:r>
      <w:bookmarkEnd w:id="362"/>
    </w:p>
    <w:p>
      <w:pPr>
        <w:pStyle w:val="BookText"/>
      </w:pPr>
      <w:r>
        <w:rPr>
          <w:rFonts w:ascii="IRNazanin" w:hAnsi="IRNazanin" w:eastAsia="IRNazanin" w:cs="IRNazanin"/>
          <w:lang w:bidi="fa-IR"/>
          <w:color w:val="111111"/>
          <w:sz w:val="28"/>
          <w:szCs w:val="28"/>
          <w:rtl/>
        </w:rPr>
        <w:t xml:space="preserve">*باب ما ورد فی تسمیت صاحب الزمان علیه السلام بعد مولده</w:t>
      </w:r>
    </w:p>
    <w:p>
      <w:pPr>
        <w:pStyle w:val="BookText"/>
      </w:pPr>
      <w:r>
        <w:rPr>
          <w:rFonts w:ascii="IRNazanin" w:hAnsi="IRNazanin" w:eastAsia="IRNazanin" w:cs="IRNazanin"/>
          <w:lang w:bidi="fa-IR"/>
          <w:color w:val="111111"/>
          <w:sz w:val="28"/>
          <w:szCs w:val="28"/>
          <w:rtl/>
        </w:rPr>
        <w:t xml:space="preserve">بلیلة خادمة أبی محمد علیه السلام وتبشیرها بأمان من الموت ثلاثة أیام *</w:t>
      </w:r>
    </w:p>
    <w:p>
      <w:pPr>
        <w:pStyle w:val="BookText"/>
      </w:pPr>
      <w:r>
        <w:rPr>
          <w:rFonts w:ascii="IRNazanin" w:hAnsi="IRNazanin" w:eastAsia="IRNazanin" w:cs="IRNazanin"/>
          <w:lang w:bidi="fa-IR"/>
          <w:color w:val="111111"/>
          <w:sz w:val="28"/>
          <w:szCs w:val="28"/>
          <w:rtl/>
        </w:rPr>
        <w:t xml:space="preserve">247 (1) کمال الدین 430 ج 2 - حدثنا محمد بن علی ماجیلویه</w:t>
      </w:r>
    </w:p>
    <w:p>
      <w:pPr>
        <w:pStyle w:val="BookText"/>
      </w:pPr>
      <w:r>
        <w:rPr>
          <w:rFonts w:ascii="IRNazanin" w:hAnsi="IRNazanin" w:eastAsia="IRNazanin" w:cs="IRNazanin"/>
          <w:lang w:bidi="fa-IR"/>
          <w:color w:val="111111"/>
          <w:sz w:val="28"/>
          <w:szCs w:val="28"/>
          <w:rtl/>
        </w:rPr>
        <w:t xml:space="preserve">وأحمد بن یحیی العطار رضی الله عنهما قال حدثنا محمد بن یحیی العطار</w:t>
      </w:r>
    </w:p>
    <w:p>
      <w:pPr>
        <w:pStyle w:val="BookText"/>
      </w:pPr>
      <w:r>
        <w:rPr>
          <w:rFonts w:ascii="IRNazanin" w:hAnsi="IRNazanin" w:eastAsia="IRNazanin" w:cs="IRNazanin"/>
          <w:lang w:bidi="fa-IR"/>
          <w:color w:val="111111"/>
          <w:sz w:val="28"/>
          <w:szCs w:val="28"/>
          <w:rtl/>
        </w:rPr>
        <w:t xml:space="preserve">قال حدثنا الحسین بن علی النیشابوری عن إبراهیم بن محمد بن عبد الله</w:t>
      </w:r>
    </w:p>
    <w:p>
      <w:pPr>
        <w:pStyle w:val="BookText"/>
      </w:pPr>
      <w:r>
        <w:rPr>
          <w:rFonts w:ascii="IRNazanin" w:hAnsi="IRNazanin" w:eastAsia="IRNazanin" w:cs="IRNazanin"/>
          <w:lang w:bidi="fa-IR"/>
          <w:color w:val="111111"/>
          <w:sz w:val="28"/>
          <w:szCs w:val="28"/>
          <w:rtl/>
        </w:rPr>
        <w:t xml:space="preserve">بن موسی بن جعفر علیهما السلام عن السیاری قال إبراهیم بن محمد بن</w:t>
      </w:r>
    </w:p>
    <w:p>
      <w:pPr>
        <w:pStyle w:val="BookText"/>
      </w:pPr>
      <w:r>
        <w:rPr>
          <w:rFonts w:ascii="IRNazanin" w:hAnsi="IRNazanin" w:eastAsia="IRNazanin" w:cs="IRNazanin"/>
          <w:lang w:bidi="fa-IR"/>
          <w:color w:val="111111"/>
          <w:sz w:val="28"/>
          <w:szCs w:val="28"/>
          <w:rtl/>
        </w:rPr>
        <w:t xml:space="preserve">عبد الله وحدثتنی نسیم خادم أبی محمد علیه السلام قالت قال لی صاحب</w:t>
      </w:r>
    </w:p>
    <w:p>
      <w:pPr>
        <w:pStyle w:val="BookText"/>
      </w:pPr>
      <w:r>
        <w:rPr>
          <w:rFonts w:ascii="IRNazanin" w:hAnsi="IRNazanin" w:eastAsia="IRNazanin" w:cs="IRNazanin"/>
          <w:lang w:bidi="fa-IR"/>
          <w:color w:val="111111"/>
          <w:sz w:val="28"/>
          <w:szCs w:val="28"/>
          <w:rtl/>
        </w:rPr>
        <w:t xml:space="preserve">الزمان علیه السلام وقد دخلت علیه بعد مولده بلیلة فعطست عنده فقال</w:t>
      </w:r>
    </w:p>
    <w:p>
      <w:pPr>
        <w:pStyle w:val="BookText"/>
      </w:pPr>
      <w:r>
        <w:rPr>
          <w:rFonts w:ascii="IRNazanin" w:hAnsi="IRNazanin" w:eastAsia="IRNazanin" w:cs="IRNazanin"/>
          <w:lang w:bidi="fa-IR"/>
          <w:color w:val="111111"/>
          <w:sz w:val="28"/>
          <w:szCs w:val="28"/>
          <w:rtl/>
        </w:rPr>
        <w:t xml:space="preserve">لی یرحمک الله قالت نسیم ففرحت بذلک فقال لی علیه السلام ألا أبشرک</w:t>
      </w:r>
    </w:p>
    <w:p>
      <w:pPr>
        <w:pStyle w:val="BookText"/>
      </w:pPr>
      <w:r>
        <w:rPr>
          <w:rFonts w:ascii="IRNazanin" w:hAnsi="IRNazanin" w:eastAsia="IRNazanin" w:cs="IRNazanin"/>
          <w:lang w:bidi="fa-IR"/>
          <w:color w:val="111111"/>
          <w:sz w:val="28"/>
          <w:szCs w:val="28"/>
          <w:rtl/>
        </w:rPr>
        <w:t xml:space="preserve">فی العطاس فقلت بلی [یا مولای] فقال هو أمان من الموت ثلاثة أیام.</w:t>
      </w:r>
    </w:p>
    <w:p>
      <w:pPr>
        <w:pStyle w:val="BookText"/>
      </w:pPr>
      <w:r>
        <w:rPr>
          <w:rFonts w:ascii="IRNazanin" w:hAnsi="IRNazanin" w:eastAsia="IRNazanin" w:cs="IRNazanin"/>
          <w:lang w:bidi="fa-IR"/>
          <w:color w:val="111111"/>
          <w:sz w:val="28"/>
          <w:szCs w:val="28"/>
          <w:rtl/>
        </w:rPr>
        <w:t xml:space="preserve">کمال الدین 441 ج 2 - حدثنا أبو طالب المظفر بن جعفر بن المظفر بن</w:t>
      </w:r>
    </w:p>
    <w:p>
      <w:pPr>
        <w:pStyle w:val="BookText"/>
      </w:pPr>
      <w:r>
        <w:rPr>
          <w:rFonts w:ascii="IRNazanin" w:hAnsi="IRNazanin" w:eastAsia="IRNazanin" w:cs="IRNazanin"/>
          <w:lang w:bidi="fa-IR"/>
          <w:color w:val="111111"/>
          <w:sz w:val="28"/>
          <w:szCs w:val="28"/>
          <w:rtl/>
        </w:rPr>
        <w:t xml:space="preserve">جعفر بن محمد بن عبد الله بن محمد بن عمر بن علی بن أبی طالب علیه</w:t>
      </w:r>
    </w:p>
    <w:p>
      <w:pPr>
        <w:pStyle w:val="BookText"/>
      </w:pPr>
      <w:r>
        <w:rPr>
          <w:rFonts w:ascii="IRNazanin" w:hAnsi="IRNazanin" w:eastAsia="IRNazanin" w:cs="IRNazanin"/>
          <w:lang w:bidi="fa-IR"/>
          <w:color w:val="111111"/>
          <w:sz w:val="28"/>
          <w:szCs w:val="28"/>
          <w:rtl/>
        </w:rPr>
        <w:t xml:space="preserve">السلام قال حدثنا جعفر بن محمد بن مسعود قال حدثنا أبو النضر محمد</w:t>
      </w:r>
    </w:p>
    <w:p>
      <w:pPr>
        <w:pStyle w:val="BookText"/>
      </w:pPr>
      <w:r>
        <w:rPr>
          <w:rFonts w:ascii="IRNazanin" w:hAnsi="IRNazanin" w:eastAsia="IRNazanin" w:cs="IRNazanin"/>
          <w:lang w:bidi="fa-IR"/>
          <w:color w:val="111111"/>
          <w:sz w:val="28"/>
          <w:szCs w:val="28"/>
          <w:rtl/>
        </w:rPr>
        <w:t xml:space="preserve">بن مسعود قال حدثنا آدم بن محمد البلخی قال حدثنا علی بن الحسن</w:t>
      </w:r>
    </w:p>
    <w:p>
      <w:pPr>
        <w:pStyle w:val="BookText"/>
      </w:pPr>
      <w:r>
        <w:rPr>
          <w:rFonts w:ascii="IRNazanin" w:hAnsi="IRNazanin" w:eastAsia="IRNazanin" w:cs="IRNazanin"/>
          <w:lang w:bidi="fa-IR"/>
          <w:color w:val="111111"/>
          <w:sz w:val="28"/>
          <w:szCs w:val="28"/>
          <w:rtl/>
        </w:rPr>
        <w:t xml:space="preserve">(الحسین - خ) الدقاق قال حدثنی إبراهیم بن محمد العلوی قال</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9" w:name="pg12421_117288"/>
    <w:bookmarkEnd w:id="29"/>
    <w:p>
      <w:pPr>
        <w:pStyle w:val="BookText"/>
      </w:pPr>
      <w:r>
        <w:rPr>
          <w:rFonts w:ascii="IRNazanin" w:hAnsi="IRNazanin" w:eastAsia="IRNazanin" w:cs="IRNazanin"/>
          <w:lang w:bidi="fa-IR"/>
          <w:color w:val="111111"/>
          <w:sz w:val="28"/>
          <w:szCs w:val="28"/>
          <w:rtl/>
        </w:rPr>
        <w:t xml:space="preserve">حدثتنی نسیم خادمة أبی محمد علیه السلام قالت دخلت علی صاحب هذا</w:t>
      </w:r>
    </w:p>
    <w:p>
      <w:pPr>
        <w:pStyle w:val="BookText"/>
      </w:pPr>
      <w:r>
        <w:rPr>
          <w:rFonts w:ascii="IRNazanin" w:hAnsi="IRNazanin" w:eastAsia="IRNazanin" w:cs="IRNazanin"/>
          <w:lang w:bidi="fa-IR"/>
          <w:color w:val="111111"/>
          <w:sz w:val="28"/>
          <w:szCs w:val="28"/>
          <w:rtl/>
        </w:rPr>
        <w:t xml:space="preserve">الامر علیه السلام بعد مولده بلیلة (وذکر نحوه). ک 72 - الحسین بن</w:t>
      </w:r>
    </w:p>
    <w:p>
      <w:pPr>
        <w:pStyle w:val="BookText"/>
      </w:pPr>
      <w:r>
        <w:rPr>
          <w:rFonts w:ascii="IRNazanin" w:hAnsi="IRNazanin" w:eastAsia="IRNazanin" w:cs="IRNazanin"/>
          <w:lang w:bidi="fa-IR"/>
          <w:color w:val="111111"/>
          <w:sz w:val="28"/>
          <w:szCs w:val="28"/>
          <w:rtl/>
        </w:rPr>
        <w:t xml:space="preserve">حمدان الحضینی فی الهدایة عن غیلان الکلابی قال حدثتنی نسیم خادمة</w:t>
      </w:r>
    </w:p>
    <w:p>
      <w:pPr>
        <w:pStyle w:val="BookText"/>
      </w:pPr>
      <w:r>
        <w:rPr>
          <w:rFonts w:ascii="IRNazanin" w:hAnsi="IRNazanin" w:eastAsia="IRNazanin" w:cs="IRNazanin"/>
          <w:lang w:bidi="fa-IR"/>
          <w:color w:val="111111"/>
          <w:sz w:val="28"/>
          <w:szCs w:val="28"/>
          <w:rtl/>
        </w:rPr>
        <w:t xml:space="preserve">أبی محمد علیه السلام قالت قال لی صاحب الزمان علیه السلام وقد دخلت</w:t>
      </w:r>
    </w:p>
    <w:p>
      <w:pPr>
        <w:pStyle w:val="BookText"/>
      </w:pPr>
      <w:r>
        <w:rPr>
          <w:rFonts w:ascii="IRNazanin" w:hAnsi="IRNazanin" w:eastAsia="IRNazanin" w:cs="IRNazanin"/>
          <w:lang w:bidi="fa-IR"/>
          <w:color w:val="111111"/>
          <w:sz w:val="28"/>
          <w:szCs w:val="28"/>
          <w:rtl/>
        </w:rPr>
        <w:t xml:space="preserve">علیه بعد مولده بثلاثة أیام فعطست عنده فقال یرحمک الله قالت نسیم</w:t>
      </w:r>
    </w:p>
    <w:p>
      <w:pPr>
        <w:pStyle w:val="BookText"/>
      </w:pPr>
      <w:r>
        <w:rPr>
          <w:rFonts w:ascii="IRNazanin" w:hAnsi="IRNazanin" w:eastAsia="IRNazanin" w:cs="IRNazanin"/>
          <w:lang w:bidi="fa-IR"/>
          <w:color w:val="111111"/>
          <w:sz w:val="28"/>
          <w:szCs w:val="28"/>
          <w:rtl/>
        </w:rPr>
        <w:t xml:space="preserve">ففرحت بکلامه بالطفولیة ودعائه لی بالرحمة فقال علیه السلام لی ألا أبشرک</w:t>
      </w:r>
    </w:p>
    <w:p>
      <w:pPr>
        <w:pStyle w:val="BookText"/>
      </w:pPr>
      <w:r>
        <w:rPr>
          <w:rFonts w:ascii="IRNazanin" w:hAnsi="IRNazanin" w:eastAsia="IRNazanin" w:cs="IRNazanin"/>
          <w:lang w:bidi="fa-IR"/>
          <w:color w:val="111111"/>
          <w:sz w:val="28"/>
          <w:szCs w:val="28"/>
          <w:rtl/>
        </w:rPr>
        <w:t xml:space="preserve">بالعطاس قلت بلی یا مولای قال هو أمان من الموت ثلاثة أیام. اثبات</w:t>
      </w:r>
    </w:p>
    <w:p>
      <w:pPr>
        <w:pStyle w:val="BookText"/>
      </w:pPr>
      <w:r>
        <w:rPr>
          <w:rFonts w:ascii="IRNazanin" w:hAnsi="IRNazanin" w:eastAsia="IRNazanin" w:cs="IRNazanin"/>
          <w:lang w:bidi="fa-IR"/>
          <w:color w:val="111111"/>
          <w:sz w:val="28"/>
          <w:szCs w:val="28"/>
          <w:rtl/>
        </w:rPr>
        <w:t xml:space="preserve">الوصیة 221 - حدثنی علان قال حدثنی نسیم خادم أبی محمد علیه السلام</w:t>
      </w:r>
    </w:p>
    <w:p>
      <w:pPr>
        <w:pStyle w:val="BookText"/>
      </w:pPr>
      <w:r>
        <w:rPr>
          <w:rFonts w:ascii="IRNazanin" w:hAnsi="IRNazanin" w:eastAsia="IRNazanin" w:cs="IRNazanin"/>
          <w:lang w:bidi="fa-IR"/>
          <w:color w:val="111111"/>
          <w:sz w:val="28"/>
          <w:szCs w:val="28"/>
          <w:rtl/>
        </w:rPr>
        <w:t xml:space="preserve">قال قال لی صاحب الزمان علیه السلام (وذکر نحوه).</w:t>
      </w:r>
    </w:p>
    <w:p>
      <w:pPr>
        <w:pStyle w:val="Heading3"/>
      </w:pPr>
      <w:bookmarkStart w:id="363" w:name="_Toc38"/>
      <w:r>
        <w:t>68 - باب ما ورد فی تحمید العاطس وصلواته علی النبی وآله ووضع إصبعه علی أنفه</w:t>
      </w:r>
      <w:bookmarkEnd w:id="363"/>
    </w:p>
    <w:p>
      <w:pPr>
        <w:pStyle w:val="BookText"/>
      </w:pPr>
      <w:r>
        <w:rPr>
          <w:rFonts w:ascii="IRNazanin" w:hAnsi="IRNazanin" w:eastAsia="IRNazanin" w:cs="IRNazanin"/>
          <w:lang w:bidi="fa-IR"/>
          <w:color w:val="111111"/>
          <w:sz w:val="28"/>
          <w:szCs w:val="28"/>
          <w:rtl/>
        </w:rPr>
        <w:t xml:space="preserve">248 (1) کا 655 ج 2 - أبو علی الأشعری عن محمد بن سالم عن</w:t>
      </w:r>
    </w:p>
    <w:p>
      <w:pPr>
        <w:pStyle w:val="BookText"/>
      </w:pPr>
      <w:r>
        <w:rPr>
          <w:rFonts w:ascii="IRNazanin" w:hAnsi="IRNazanin" w:eastAsia="IRNazanin" w:cs="IRNazanin"/>
          <w:lang w:bidi="fa-IR"/>
          <w:color w:val="111111"/>
          <w:sz w:val="28"/>
          <w:szCs w:val="28"/>
          <w:rtl/>
        </w:rPr>
        <w:t xml:space="preserve">أحمد بن النضر عن محمد بن مروان رفعه قال قال أمیر المؤمنین علیه</w:t>
      </w:r>
    </w:p>
    <w:p>
      <w:pPr>
        <w:pStyle w:val="BookText"/>
      </w:pPr>
      <w:r>
        <w:rPr>
          <w:rFonts w:ascii="IRNazanin" w:hAnsi="IRNazanin" w:eastAsia="IRNazanin" w:cs="IRNazanin"/>
          <w:lang w:bidi="fa-IR"/>
          <w:color w:val="111111"/>
          <w:sz w:val="28"/>
          <w:szCs w:val="28"/>
          <w:rtl/>
        </w:rPr>
        <w:t xml:space="preserve">السلام من قال إذا عطس الحمد لله رب العالمین علی کل حال لم یجد</w:t>
      </w:r>
    </w:p>
    <w:p>
      <w:pPr>
        <w:pStyle w:val="BookText"/>
      </w:pPr>
      <w:r>
        <w:rPr>
          <w:rFonts w:ascii="IRNazanin" w:hAnsi="IRNazanin" w:eastAsia="IRNazanin" w:cs="IRNazanin"/>
          <w:lang w:bidi="fa-IR"/>
          <w:color w:val="111111"/>
          <w:sz w:val="28"/>
          <w:szCs w:val="28"/>
          <w:rtl/>
        </w:rPr>
        <w:t xml:space="preserve">وجع الاذنین والأضراس.</w:t>
      </w:r>
    </w:p>
    <w:p>
      <w:pPr>
        <w:pStyle w:val="BookText"/>
      </w:pPr>
      <w:r>
        <w:rPr>
          <w:rFonts w:ascii="IRNazanin" w:hAnsi="IRNazanin" w:eastAsia="IRNazanin" w:cs="IRNazanin"/>
          <w:lang w:bidi="fa-IR"/>
          <w:color w:val="111111"/>
          <w:sz w:val="28"/>
          <w:szCs w:val="28"/>
          <w:rtl/>
        </w:rPr>
        <w:t xml:space="preserve">(2) ک 72 ج 2 - القطب الراوندی فی دعواته عنهم علیهم السلام</w:t>
      </w:r>
    </w:p>
    <w:p>
      <w:pPr>
        <w:pStyle w:val="BookText"/>
      </w:pPr>
      <w:r>
        <w:rPr>
          <w:rFonts w:ascii="IRNazanin" w:hAnsi="IRNazanin" w:eastAsia="IRNazanin" w:cs="IRNazanin"/>
          <w:lang w:bidi="fa-IR"/>
          <w:color w:val="111111"/>
          <w:sz w:val="28"/>
          <w:szCs w:val="28"/>
          <w:rtl/>
        </w:rPr>
        <w:t xml:space="preserve">قالوا من قال إذا عطس الحمد لله رب العالمین علی کل حال وصلی الله</w:t>
      </w:r>
    </w:p>
    <w:p>
      <w:pPr>
        <w:pStyle w:val="BookText"/>
      </w:pPr>
      <w:r>
        <w:rPr>
          <w:rFonts w:ascii="IRNazanin" w:hAnsi="IRNazanin" w:eastAsia="IRNazanin" w:cs="IRNazanin"/>
          <w:lang w:bidi="fa-IR"/>
          <w:color w:val="111111"/>
          <w:sz w:val="28"/>
          <w:szCs w:val="28"/>
          <w:rtl/>
        </w:rPr>
        <w:t xml:space="preserve">علی محمد وآل محمد لم یشتک شیئا من أضراسه ولا من أذنیه.</w:t>
      </w:r>
    </w:p>
    <w:p>
      <w:pPr>
        <w:pStyle w:val="BookText"/>
      </w:pPr>
      <w:r>
        <w:rPr>
          <w:rFonts w:ascii="IRNazanin" w:hAnsi="IRNazanin" w:eastAsia="IRNazanin" w:cs="IRNazanin"/>
          <w:lang w:bidi="fa-IR"/>
          <w:color w:val="111111"/>
          <w:sz w:val="28"/>
          <w:szCs w:val="28"/>
          <w:rtl/>
        </w:rPr>
        <w:t xml:space="preserve">(3) کا 655 ج 2 - علی بن إبراهیم عن أبیه عن النوفلی أو غیره</w:t>
      </w:r>
    </w:p>
    <w:p>
      <w:pPr>
        <w:pStyle w:val="BookText"/>
      </w:pPr>
      <w:r>
        <w:rPr>
          <w:rFonts w:ascii="IRNazanin" w:hAnsi="IRNazanin" w:eastAsia="IRNazanin" w:cs="IRNazanin"/>
          <w:lang w:bidi="fa-IR"/>
          <w:color w:val="111111"/>
          <w:sz w:val="28"/>
          <w:szCs w:val="28"/>
          <w:rtl/>
        </w:rPr>
        <w:t xml:space="preserve">عن السکونی عن أبی عبد الله علیه السلام قال عطس غلام لم یبلغ الحلم</w:t>
      </w:r>
    </w:p>
    <w:p>
      <w:pPr>
        <w:pStyle w:val="BookText"/>
      </w:pPr>
      <w:r>
        <w:rPr>
          <w:rFonts w:ascii="IRNazanin" w:hAnsi="IRNazanin" w:eastAsia="IRNazanin" w:cs="IRNazanin"/>
          <w:lang w:bidi="fa-IR"/>
          <w:color w:val="111111"/>
          <w:sz w:val="28"/>
          <w:szCs w:val="28"/>
          <w:rtl/>
        </w:rPr>
        <w:t xml:space="preserve">عند النبی صلی الله علیه وآله وسلم فقال الحمد لله فقال له النبی صلی الله</w:t>
      </w:r>
    </w:p>
    <w:p>
      <w:pPr>
        <w:pStyle w:val="BookText"/>
      </w:pPr>
      <w:r>
        <w:rPr>
          <w:rFonts w:ascii="IRNazanin" w:hAnsi="IRNazanin" w:eastAsia="IRNazanin" w:cs="IRNazanin"/>
          <w:lang w:bidi="fa-IR"/>
          <w:color w:val="111111"/>
          <w:sz w:val="28"/>
          <w:szCs w:val="28"/>
          <w:rtl/>
        </w:rPr>
        <w:t xml:space="preserve">علیه وآله وسلم بارک الله فیک.</w:t>
      </w:r>
    </w:p>
    <w:p>
      <w:pPr>
        <w:pStyle w:val="BookText"/>
      </w:pPr>
      <w:r>
        <w:rPr>
          <w:rFonts w:ascii="IRNazanin" w:hAnsi="IRNazanin" w:eastAsia="IRNazanin" w:cs="IRNazanin"/>
          <w:lang w:bidi="fa-IR"/>
          <w:color w:val="111111"/>
          <w:sz w:val="28"/>
          <w:szCs w:val="28"/>
          <w:rtl/>
        </w:rPr>
        <w:t xml:space="preserve">(4) کا 654 ج 2 - علی بن محمد عن صالح بن أبی حماد قال سألت</w:t>
      </w:r>
    </w:p>
    <w:p>
      <w:pPr>
        <w:pStyle w:val="BookText"/>
      </w:pPr>
      <w:r>
        <w:rPr>
          <w:rFonts w:ascii="IRNazanin" w:hAnsi="IRNazanin" w:eastAsia="IRNazanin" w:cs="IRNazanin"/>
          <w:lang w:bidi="fa-IR"/>
          <w:color w:val="111111"/>
          <w:sz w:val="28"/>
          <w:szCs w:val="28"/>
          <w:rtl/>
        </w:rPr>
        <w:t xml:space="preserve">العالم علیه السلام عن العطسة وما العلة فی الحمد لله علیها فقال إن لله</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نعما علی عبده فی صحة بدنه وسلامة جوارحه وان العبد ینسی ذکر الله</w:t>
      </w:r>
    </w:p>
    <w:p>
      <w:pPr>
        <w:pStyle w:val="BookText"/>
      </w:pPr>
      <w:r>
        <w:rPr>
          <w:rFonts w:ascii="IRNazanin" w:hAnsi="IRNazanin" w:eastAsia="IRNazanin" w:cs="IRNazanin"/>
          <w:lang w:bidi="fa-IR"/>
          <w:color w:val="111111"/>
          <w:sz w:val="28"/>
          <w:szCs w:val="28"/>
          <w:rtl/>
        </w:rPr>
        <w:t xml:space="preserve">عز وجل علی ذلک وإذا نسی أمر الله الریح فتجاوز </w:t>
      </w:r>
      <w:r>
        <w:rPr>
          <w:rStyle w:val="FootnoteReference"/>
        </w:rPr>
        <w:footnoteReference w:id="53"/>
      </w:r>
      <w:r>
        <w:rPr>
          <w:rFonts w:ascii="IRNazanin" w:hAnsi="IRNazanin" w:eastAsia="IRNazanin" w:cs="IRNazanin"/>
          <w:lang w:bidi="fa-IR"/>
          <w:color w:val="111111"/>
          <w:sz w:val="28"/>
          <w:szCs w:val="28"/>
          <w:rtl/>
        </w:rPr>
        <w:t xml:space="preserve">فی بدنه ثم</w:t>
      </w:r>
    </w:p>
    <w:p>
      <w:pPr>
        <w:pStyle w:val="BookText"/>
      </w:pPr>
      <w:r>
        <w:rPr>
          <w:rFonts w:ascii="IRNazanin" w:hAnsi="IRNazanin" w:eastAsia="IRNazanin" w:cs="IRNazanin"/>
          <w:lang w:bidi="fa-IR"/>
          <w:color w:val="111111"/>
          <w:sz w:val="28"/>
          <w:szCs w:val="28"/>
          <w:rtl/>
        </w:rPr>
        <w:t xml:space="preserve">یخرجها من أنفه فیحمد الله علی ذلک فیکون حمده عند ذلک فیکون حمده عند ذلک شکرا</w:t>
      </w:r>
    </w:p>
    <w:p>
      <w:pPr>
        <w:pStyle w:val="BookText"/>
      </w:pPr>
      <w:r>
        <w:rPr>
          <w:rFonts w:ascii="IRNazanin" w:hAnsi="IRNazanin" w:eastAsia="IRNazanin" w:cs="IRNazanin"/>
          <w:lang w:bidi="fa-IR"/>
          <w:color w:val="111111"/>
          <w:sz w:val="28"/>
          <w:szCs w:val="28"/>
          <w:rtl/>
        </w:rPr>
        <w:t xml:space="preserve">لما نسی. فقه الرضا علیه السلام 391 - واعلم أن علة العطاس هی ان الله</w:t>
      </w:r>
    </w:p>
    <w:p>
      <w:pPr>
        <w:pStyle w:val="BookText"/>
      </w:pPr>
      <w:r>
        <w:rPr>
          <w:rFonts w:ascii="IRNazanin" w:hAnsi="IRNazanin" w:eastAsia="IRNazanin" w:cs="IRNazanin"/>
          <w:lang w:bidi="fa-IR"/>
          <w:color w:val="111111"/>
          <w:sz w:val="28"/>
          <w:szCs w:val="28"/>
          <w:rtl/>
        </w:rPr>
        <w:t xml:space="preserve">تبارک وتعالی إذا أنعم علی عبده بنعمة فنسی ان یشکر علیها سلط علیه</w:t>
      </w:r>
    </w:p>
    <w:p>
      <w:pPr>
        <w:pStyle w:val="BookText"/>
      </w:pPr>
      <w:r>
        <w:rPr>
          <w:rFonts w:ascii="IRNazanin" w:hAnsi="IRNazanin" w:eastAsia="IRNazanin" w:cs="IRNazanin"/>
          <w:lang w:bidi="fa-IR"/>
          <w:color w:val="111111"/>
          <w:sz w:val="28"/>
          <w:szCs w:val="28"/>
          <w:rtl/>
        </w:rPr>
        <w:t xml:space="preserve">ریحا (وذکر نحوه).</w:t>
      </w:r>
    </w:p>
    <w:p>
      <w:pPr>
        <w:pStyle w:val="BookText"/>
      </w:pPr>
      <w:r>
        <w:rPr>
          <w:rFonts w:ascii="IRNazanin" w:hAnsi="IRNazanin" w:eastAsia="IRNazanin" w:cs="IRNazanin"/>
          <w:lang w:bidi="fa-IR"/>
          <w:color w:val="111111"/>
          <w:sz w:val="28"/>
          <w:szCs w:val="28"/>
          <w:rtl/>
        </w:rPr>
        <w:t xml:space="preserve">(5) کا 655 ج 2 - محمد بن یحیی عن أحمد بن محمد عن محمد بن</w:t>
      </w:r>
    </w:p>
    <w:p>
      <w:pPr>
        <w:pStyle w:val="BookText"/>
      </w:pPr>
      <w:r>
        <w:rPr>
          <w:rFonts w:ascii="IRNazanin" w:hAnsi="IRNazanin" w:eastAsia="IRNazanin" w:cs="IRNazanin"/>
          <w:lang w:bidi="fa-IR"/>
          <w:color w:val="111111"/>
          <w:sz w:val="28"/>
          <w:szCs w:val="28"/>
          <w:rtl/>
        </w:rPr>
        <w:t xml:space="preserve">سنان عن الحسین بن نعیم عن مسمع بن عبد الملک قال عطس أبو عبد الله</w:t>
      </w:r>
    </w:p>
    <w:p>
      <w:pPr>
        <w:pStyle w:val="BookText"/>
      </w:pPr>
      <w:r>
        <w:rPr>
          <w:rFonts w:ascii="IRNazanin" w:hAnsi="IRNazanin" w:eastAsia="IRNazanin" w:cs="IRNazanin"/>
          <w:lang w:bidi="fa-IR"/>
          <w:color w:val="111111"/>
          <w:sz w:val="28"/>
          <w:szCs w:val="28"/>
          <w:rtl/>
        </w:rPr>
        <w:t xml:space="preserve">علیه السلام فقال الحمد لله رب العالمین ثم جعل أصبعه علی أنفه فقال</w:t>
      </w:r>
    </w:p>
    <w:p>
      <w:pPr>
        <w:pStyle w:val="BookText"/>
      </w:pPr>
      <w:r>
        <w:rPr>
          <w:rFonts w:ascii="IRNazanin" w:hAnsi="IRNazanin" w:eastAsia="IRNazanin" w:cs="IRNazanin"/>
          <w:lang w:bidi="fa-IR"/>
          <w:color w:val="111111"/>
          <w:sz w:val="28"/>
          <w:szCs w:val="28"/>
          <w:rtl/>
        </w:rPr>
        <w:t xml:space="preserve">رغم أنفی لله رغما داخرا.</w:t>
      </w:r>
    </w:p>
    <w:p>
      <w:pPr>
        <w:pStyle w:val="BookText"/>
      </w:pPr>
      <w:r>
        <w:rPr>
          <w:rFonts w:ascii="IRNazanin" w:hAnsi="IRNazanin" w:eastAsia="IRNazanin" w:cs="IRNazanin"/>
          <w:lang w:bidi="fa-IR"/>
          <w:color w:val="111111"/>
          <w:sz w:val="28"/>
          <w:szCs w:val="28"/>
          <w:rtl/>
        </w:rPr>
        <w:t xml:space="preserve">(6) ک 73 ج 2 - القطب الراوندی فی دعواته وقال الصادق علیه</w:t>
      </w:r>
    </w:p>
    <w:p>
      <w:pPr>
        <w:pStyle w:val="BookText"/>
      </w:pPr>
      <w:r>
        <w:rPr>
          <w:rFonts w:ascii="IRNazanin" w:hAnsi="IRNazanin" w:eastAsia="IRNazanin" w:cs="IRNazanin"/>
          <w:lang w:bidi="fa-IR"/>
          <w:color w:val="111111"/>
          <w:sz w:val="28"/>
          <w:szCs w:val="28"/>
          <w:rtl/>
        </w:rPr>
        <w:t xml:space="preserve">السلام من عطس ثم وضع یده علی قصبة أنفه ثم قال الحمد لله رب العالمین</w:t>
      </w:r>
    </w:p>
    <w:p>
      <w:pPr>
        <w:pStyle w:val="BookText"/>
      </w:pPr>
      <w:r>
        <w:rPr>
          <w:rFonts w:ascii="IRNazanin" w:hAnsi="IRNazanin" w:eastAsia="IRNazanin" w:cs="IRNazanin"/>
          <w:lang w:bidi="fa-IR"/>
          <w:color w:val="111111"/>
          <w:sz w:val="28"/>
          <w:szCs w:val="28"/>
          <w:rtl/>
        </w:rPr>
        <w:t xml:space="preserve">کثیرا کما هو أهله یستغفر الله له طائر تحت العرش إلی یوم القیامة و</w:t>
      </w:r>
    </w:p>
    <w:p>
      <w:pPr>
        <w:pStyle w:val="BookText"/>
      </w:pPr>
      <w:r>
        <w:rPr>
          <w:rFonts w:ascii="IRNazanin" w:hAnsi="IRNazanin" w:eastAsia="IRNazanin" w:cs="IRNazanin"/>
          <w:lang w:bidi="fa-IR"/>
          <w:color w:val="111111"/>
          <w:sz w:val="28"/>
          <w:szCs w:val="28"/>
          <w:rtl/>
        </w:rPr>
        <w:t xml:space="preserve">قال إذا عطس فی الخلاء أحدکم فلیحمد الله فی نفسه وصاحب العطسة</w:t>
      </w:r>
    </w:p>
    <w:p>
      <w:pPr>
        <w:pStyle w:val="BookText"/>
      </w:pPr>
      <w:r>
        <w:rPr>
          <w:rFonts w:ascii="IRNazanin" w:hAnsi="IRNazanin" w:eastAsia="IRNazanin" w:cs="IRNazanin"/>
          <w:lang w:bidi="fa-IR"/>
          <w:color w:val="111111"/>
          <w:sz w:val="28"/>
          <w:szCs w:val="28"/>
          <w:rtl/>
        </w:rPr>
        <w:t xml:space="preserve">یأمن الموت سبعة أیام.</w:t>
      </w:r>
    </w:p>
    <w:p>
      <w:pPr>
        <w:pStyle w:val="BookText"/>
      </w:pPr>
      <w:r>
        <w:rPr>
          <w:rFonts w:ascii="IRNazanin" w:hAnsi="IRNazanin" w:eastAsia="IRNazanin" w:cs="IRNazanin"/>
          <w:lang w:bidi="fa-IR"/>
          <w:color w:val="111111"/>
          <w:sz w:val="28"/>
          <w:szCs w:val="28"/>
          <w:rtl/>
        </w:rPr>
        <w:t xml:space="preserve">(7) فقه الرضا علیه السلام 391 ط ج - فإذا عطست فاجعل سبابتک</w:t>
      </w:r>
    </w:p>
    <w:p>
      <w:pPr>
        <w:pStyle w:val="BookText"/>
      </w:pPr>
      <w:r>
        <w:rPr>
          <w:rFonts w:ascii="IRNazanin" w:hAnsi="IRNazanin" w:eastAsia="IRNazanin" w:cs="IRNazanin"/>
          <w:lang w:bidi="fa-IR"/>
          <w:color w:val="111111"/>
          <w:sz w:val="28"/>
          <w:szCs w:val="28"/>
          <w:rtl/>
        </w:rPr>
        <w:t xml:space="preserve">علی قصبة أنفک ثم قل الحمد لله رب العالمین وصلی الله علی محمد وآله</w:t>
      </w:r>
    </w:p>
    <w:p>
      <w:pPr>
        <w:pStyle w:val="BookText"/>
      </w:pPr>
      <w:r>
        <w:rPr>
          <w:rFonts w:ascii="IRNazanin" w:hAnsi="IRNazanin" w:eastAsia="IRNazanin" w:cs="IRNazanin"/>
          <w:lang w:bidi="fa-IR"/>
          <w:color w:val="111111"/>
          <w:sz w:val="28"/>
          <w:szCs w:val="28"/>
          <w:rtl/>
        </w:rPr>
        <w:t xml:space="preserve">وسلم رغم أنفی لله داخرا صاغرا غیر مستنکف ولا مستکبر فإنه من قال</w:t>
      </w:r>
    </w:p>
    <w:p>
      <w:pPr>
        <w:pStyle w:val="BookText"/>
      </w:pPr>
      <w:r>
        <w:rPr>
          <w:rFonts w:ascii="IRNazanin" w:hAnsi="IRNazanin" w:eastAsia="IRNazanin" w:cs="IRNazanin"/>
          <w:lang w:bidi="fa-IR"/>
          <w:color w:val="111111"/>
          <w:sz w:val="28"/>
          <w:szCs w:val="28"/>
          <w:rtl/>
        </w:rPr>
        <w:t xml:space="preserve">هذه الکلمات عند عطسه خرج من أنفه دابة أکبر من البق وأصغر من</w:t>
      </w:r>
    </w:p>
    <w:p>
      <w:pPr>
        <w:pStyle w:val="BookText"/>
      </w:pPr>
      <w:r>
        <w:rPr>
          <w:rFonts w:ascii="IRNazanin" w:hAnsi="IRNazanin" w:eastAsia="IRNazanin" w:cs="IRNazanin"/>
          <w:lang w:bidi="fa-IR"/>
          <w:color w:val="111111"/>
          <w:sz w:val="28"/>
          <w:szCs w:val="28"/>
          <w:rtl/>
        </w:rPr>
        <w:t xml:space="preserve">الذباب فلا یزال فی الهواء إلی أن یصیر تحت العرش وتسبح لصاحبها</w:t>
      </w:r>
    </w:p>
    <w:p>
      <w:pPr>
        <w:pStyle w:val="BookText"/>
      </w:pPr>
      <w:r>
        <w:rPr>
          <w:rFonts w:ascii="IRNazanin" w:hAnsi="IRNazanin" w:eastAsia="IRNazanin" w:cs="IRNazanin"/>
          <w:lang w:bidi="fa-IR"/>
          <w:color w:val="111111"/>
          <w:sz w:val="28"/>
          <w:szCs w:val="28"/>
          <w:rtl/>
        </w:rPr>
        <w:t xml:space="preserve">إلی یوم القیامة (إلی أن قال) وإذا سمعت عطسة فاحمد الله وإن کنت</w:t>
      </w:r>
    </w:p>
    <w:p>
      <w:pPr>
        <w:pStyle w:val="BookText"/>
      </w:pPr>
      <w:r>
        <w:rPr>
          <w:rFonts w:ascii="IRNazanin" w:hAnsi="IRNazanin" w:eastAsia="IRNazanin" w:cs="IRNazanin"/>
          <w:lang w:bidi="fa-IR"/>
          <w:color w:val="111111"/>
          <w:sz w:val="28"/>
          <w:szCs w:val="28"/>
          <w:rtl/>
        </w:rPr>
        <w:t xml:space="preserve">فی صلاتک أو کان بینک وبین العاطس أرض أو بحر، ومن سبق العاطس</w:t>
      </w:r>
    </w:p>
    <w:p>
      <w:pPr>
        <w:pStyle w:val="BookText"/>
      </w:pPr>
      <w:r>
        <w:rPr>
          <w:rFonts w:ascii="IRNazanin" w:hAnsi="IRNazanin" w:eastAsia="IRNazanin" w:cs="IRNazanin"/>
          <w:lang w:bidi="fa-IR"/>
          <w:color w:val="111111"/>
          <w:sz w:val="28"/>
          <w:szCs w:val="28"/>
          <w:rtl/>
        </w:rPr>
        <w:t xml:space="preserve">إلی حمد الله أمن من الصداع.</w:t>
      </w:r>
    </w:p>
    <w:p>
      <w:pPr>
        <w:pStyle w:val="BookText"/>
      </w:pPr>
      <w:r>
        <w:rPr>
          <w:rFonts w:ascii="IRNazanin" w:hAnsi="IRNazanin" w:eastAsia="IRNazanin" w:cs="IRNazanin"/>
          <w:lang w:bidi="fa-IR"/>
          <w:color w:val="111111"/>
          <w:sz w:val="28"/>
          <w:szCs w:val="28"/>
          <w:rtl/>
        </w:rPr>
        <w:t xml:space="preserve">(8) کا 657 ج 2 - محمد بن یحیی عن أحمد بن محمد عن القاسم</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یحیی عن جده الحسن بن راشد عن أبی عبد الله علیه السلام قال من</w:t>
      </w:r>
    </w:p>
    <w:p>
      <w:pPr>
        <w:pStyle w:val="BookText"/>
      </w:pPr>
      <w:r>
        <w:rPr>
          <w:rFonts w:ascii="IRNazanin" w:hAnsi="IRNazanin" w:eastAsia="IRNazanin" w:cs="IRNazanin"/>
          <w:lang w:bidi="fa-IR"/>
          <w:color w:val="111111"/>
          <w:sz w:val="28"/>
          <w:szCs w:val="28"/>
          <w:rtl/>
        </w:rPr>
        <w:t xml:space="preserve">عطس ثم وضع یده علی قصبة أنفه ثم قال الحمد لله رب العالمین</w:t>
      </w:r>
    </w:p>
    <w:p>
      <w:pPr>
        <w:pStyle w:val="BookText"/>
      </w:pPr>
      <w:r>
        <w:rPr>
          <w:rFonts w:ascii="IRNazanin" w:hAnsi="IRNazanin" w:eastAsia="IRNazanin" w:cs="IRNazanin"/>
          <w:lang w:bidi="fa-IR"/>
          <w:color w:val="111111"/>
          <w:sz w:val="28"/>
          <w:szCs w:val="28"/>
          <w:rtl/>
        </w:rPr>
        <w:t xml:space="preserve">[الحمد لله] حمدا کثیرا کما هو أهله وصلی الله علی محمد النبی وآله</w:t>
      </w:r>
    </w:p>
    <w:p>
      <w:pPr>
        <w:pStyle w:val="BookText"/>
      </w:pPr>
      <w:r>
        <w:rPr>
          <w:rFonts w:ascii="IRNazanin" w:hAnsi="IRNazanin" w:eastAsia="IRNazanin" w:cs="IRNazanin"/>
          <w:lang w:bidi="fa-IR"/>
          <w:color w:val="111111"/>
          <w:sz w:val="28"/>
          <w:szCs w:val="28"/>
          <w:rtl/>
        </w:rPr>
        <w:t xml:space="preserve">وسلم خرج من منخره الأیسر طائر أصغر من الجراد وأکبر من الذباب</w:t>
      </w:r>
    </w:p>
    <w:p>
      <w:pPr>
        <w:pStyle w:val="BookText"/>
      </w:pPr>
      <w:r>
        <w:rPr>
          <w:rFonts w:ascii="IRNazanin" w:hAnsi="IRNazanin" w:eastAsia="IRNazanin" w:cs="IRNazanin"/>
          <w:lang w:bidi="fa-IR"/>
          <w:color w:val="111111"/>
          <w:sz w:val="28"/>
          <w:szCs w:val="28"/>
          <w:rtl/>
        </w:rPr>
        <w:t xml:space="preserve">حتی یسیر تحت العرش یستغفر الله له إلی یوم القیامة.</w:t>
      </w:r>
    </w:p>
    <w:p>
      <w:pPr>
        <w:pStyle w:val="BookText"/>
      </w:pPr>
      <w:r>
        <w:rPr>
          <w:rFonts w:ascii="IRNazanin" w:hAnsi="IRNazanin" w:eastAsia="IRNazanin" w:cs="IRNazanin"/>
          <w:lang w:bidi="fa-IR"/>
          <w:color w:val="111111"/>
          <w:sz w:val="28"/>
          <w:szCs w:val="28"/>
          <w:rtl/>
        </w:rPr>
        <w:t xml:space="preserve">(9) العوالی 126 ج 1 - وروی عن أنس قال عطس رجلان عند</w:t>
      </w:r>
    </w:p>
    <w:p>
      <w:pPr>
        <w:pStyle w:val="BookText"/>
      </w:pPr>
      <w:r>
        <w:rPr>
          <w:rFonts w:ascii="IRNazanin" w:hAnsi="IRNazanin" w:eastAsia="IRNazanin" w:cs="IRNazanin"/>
          <w:lang w:bidi="fa-IR"/>
          <w:color w:val="111111"/>
          <w:sz w:val="28"/>
          <w:szCs w:val="28"/>
          <w:rtl/>
        </w:rPr>
        <w:t xml:space="preserve">النبی صلی الله علیه وآله فسمت أحدهما ولم یسمت الاخر فقیل یا رسول الله</w:t>
      </w:r>
    </w:p>
    <w:p>
      <w:pPr>
        <w:pStyle w:val="BookText"/>
      </w:pPr>
      <w:r>
        <w:rPr>
          <w:rFonts w:ascii="IRNazanin" w:hAnsi="IRNazanin" w:eastAsia="IRNazanin" w:cs="IRNazanin"/>
          <w:lang w:bidi="fa-IR"/>
          <w:color w:val="111111"/>
          <w:sz w:val="28"/>
          <w:szCs w:val="28"/>
          <w:rtl/>
        </w:rPr>
        <w:t xml:space="preserve">سمت هذا ولم تسمت هذا؟ فقال إن هذا أحمد الله ولم یحمد الاخر.</w:t>
      </w:r>
    </w:p>
    <w:p>
      <w:pPr>
        <w:pStyle w:val="BookText"/>
      </w:pPr>
      <w:r>
        <w:rPr>
          <w:rFonts w:ascii="IRNazanin" w:hAnsi="IRNazanin" w:eastAsia="IRNazanin" w:cs="IRNazanin"/>
          <w:lang w:bidi="fa-IR"/>
          <w:color w:val="111111"/>
          <w:sz w:val="28"/>
          <w:szCs w:val="28"/>
          <w:rtl/>
        </w:rPr>
        <w:t xml:space="preserve">(10) ک 73 ج 2 - المولی سعید المزیدی فی تحفة الاخوان عن أبی</w:t>
      </w:r>
    </w:p>
    <w:p>
      <w:pPr>
        <w:pStyle w:val="BookText"/>
      </w:pPr>
      <w:r>
        <w:rPr>
          <w:rFonts w:ascii="IRNazanin" w:hAnsi="IRNazanin" w:eastAsia="IRNazanin" w:cs="IRNazanin"/>
          <w:lang w:bidi="fa-IR"/>
          <w:color w:val="111111"/>
          <w:sz w:val="28"/>
          <w:szCs w:val="28"/>
          <w:rtl/>
        </w:rPr>
        <w:t xml:space="preserve">بصیر عن الصادق علیه السلام فی خبر طویل فی خلقة آدم علیه السلام</w:t>
      </w:r>
    </w:p>
    <w:p>
      <w:pPr>
        <w:pStyle w:val="BookText"/>
      </w:pPr>
      <w:r>
        <w:rPr>
          <w:rFonts w:ascii="IRNazanin" w:hAnsi="IRNazanin" w:eastAsia="IRNazanin" w:cs="IRNazanin"/>
          <w:lang w:bidi="fa-IR"/>
          <w:color w:val="111111"/>
          <w:sz w:val="28"/>
          <w:szCs w:val="28"/>
          <w:rtl/>
        </w:rPr>
        <w:t xml:space="preserve">(إلی أن قال) ثم صارت الروح إلی الخیاشیم فعطس ففتحت العطسة</w:t>
      </w:r>
    </w:p>
    <w:p>
      <w:pPr>
        <w:pStyle w:val="BookText"/>
      </w:pPr>
      <w:r>
        <w:rPr>
          <w:rFonts w:ascii="IRNazanin" w:hAnsi="IRNazanin" w:eastAsia="IRNazanin" w:cs="IRNazanin"/>
          <w:lang w:bidi="fa-IR"/>
          <w:color w:val="111111"/>
          <w:sz w:val="28"/>
          <w:szCs w:val="28"/>
          <w:rtl/>
        </w:rPr>
        <w:t xml:space="preserve">المجاری المسددة وصارت إلی اللسان فقال آدم الحمد لله الذی لم یزل</w:t>
      </w:r>
    </w:p>
    <w:p>
      <w:pPr>
        <w:pStyle w:val="BookText"/>
      </w:pPr>
      <w:r>
        <w:rPr>
          <w:rFonts w:ascii="IRNazanin" w:hAnsi="IRNazanin" w:eastAsia="IRNazanin" w:cs="IRNazanin"/>
          <w:lang w:bidi="fa-IR"/>
          <w:color w:val="111111"/>
          <w:sz w:val="28"/>
          <w:szCs w:val="28"/>
          <w:rtl/>
        </w:rPr>
        <w:t xml:space="preserve">فهی أول کلمة قالها فناداه الرب یرحمک ربک یا آدم لهذا خلقتک وهذا</w:t>
      </w:r>
    </w:p>
    <w:p>
      <w:pPr>
        <w:pStyle w:val="BookText"/>
      </w:pPr>
      <w:r>
        <w:rPr>
          <w:rFonts w:ascii="IRNazanin" w:hAnsi="IRNazanin" w:eastAsia="IRNazanin" w:cs="IRNazanin"/>
          <w:lang w:bidi="fa-IR"/>
          <w:color w:val="111111"/>
          <w:sz w:val="28"/>
          <w:szCs w:val="28"/>
          <w:rtl/>
        </w:rPr>
        <w:t xml:space="preserve">لک ولذریتک ولمن قال مثل مقالتک قال النبی صلی الله علیه وآله لیس</w:t>
      </w:r>
    </w:p>
    <w:p>
      <w:pPr>
        <w:pStyle w:val="BookText"/>
      </w:pPr>
      <w:r>
        <w:rPr>
          <w:rFonts w:ascii="IRNazanin" w:hAnsi="IRNazanin" w:eastAsia="IRNazanin" w:cs="IRNazanin"/>
          <w:lang w:bidi="fa-IR"/>
          <w:color w:val="111111"/>
          <w:sz w:val="28"/>
          <w:szCs w:val="28"/>
          <w:rtl/>
        </w:rPr>
        <w:t xml:space="preserve">علی إبلیس أشد من تسمیت العاطس.</w:t>
      </w:r>
    </w:p>
    <w:p>
      <w:pPr>
        <w:pStyle w:val="BookText"/>
      </w:pPr>
      <w:r>
        <w:rPr>
          <w:rFonts w:ascii="IRNazanin" w:hAnsi="IRNazanin" w:eastAsia="IRNazanin" w:cs="IRNazanin"/>
          <w:lang w:bidi="fa-IR"/>
          <w:color w:val="111111"/>
          <w:sz w:val="28"/>
          <w:szCs w:val="28"/>
          <w:rtl/>
        </w:rPr>
        <w:t xml:space="preserve">(11) کا 656 ج 2 - علی بن إبراهیم عن هارون بن مسلم عن مسعدة</w:t>
      </w:r>
    </w:p>
    <w:p>
      <w:pPr>
        <w:pStyle w:val="BookText"/>
      </w:pPr>
      <w:r>
        <w:rPr>
          <w:rFonts w:ascii="IRNazanin" w:hAnsi="IRNazanin" w:eastAsia="IRNazanin" w:cs="IRNazanin"/>
          <w:lang w:bidi="fa-IR"/>
          <w:color w:val="111111"/>
          <w:sz w:val="28"/>
          <w:szCs w:val="28"/>
          <w:rtl/>
        </w:rPr>
        <w:t xml:space="preserve">بن صدقة عن أبی عبد الله علیه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وسلم إذا عطس المرء المسلم ثم سکت لعلة تکون به قالت الملائکة عنه</w:t>
      </w:r>
    </w:p>
    <w:p>
      <w:pPr>
        <w:pStyle w:val="BookText"/>
      </w:pPr>
      <w:r>
        <w:rPr>
          <w:rFonts w:ascii="IRNazanin" w:hAnsi="IRNazanin" w:eastAsia="IRNazanin" w:cs="IRNazanin"/>
          <w:lang w:bidi="fa-IR"/>
          <w:color w:val="111111"/>
          <w:sz w:val="28"/>
          <w:szCs w:val="28"/>
          <w:rtl/>
        </w:rPr>
        <w:t xml:space="preserve">الحمد لله رب العالمین فان قال الحمد لله رب العالمین قالت الملائکة</w:t>
      </w:r>
    </w:p>
    <w:p>
      <w:pPr>
        <w:pStyle w:val="BookText"/>
      </w:pPr>
      <w:r>
        <w:rPr>
          <w:rFonts w:ascii="IRNazanin" w:hAnsi="IRNazanin" w:eastAsia="IRNazanin" w:cs="IRNazanin"/>
          <w:lang w:bidi="fa-IR"/>
          <w:color w:val="111111"/>
          <w:sz w:val="28"/>
          <w:szCs w:val="28"/>
          <w:rtl/>
        </w:rPr>
        <w:t xml:space="preserve">یغفر الله لک قال وقال رسول الله صلی الله علیه وآله وسلم العطاس</w:t>
      </w:r>
    </w:p>
    <w:p>
      <w:pPr>
        <w:pStyle w:val="BookText"/>
      </w:pPr>
      <w:r>
        <w:rPr>
          <w:rFonts w:ascii="IRNazanin" w:hAnsi="IRNazanin" w:eastAsia="IRNazanin" w:cs="IRNazanin"/>
          <w:lang w:bidi="fa-IR"/>
          <w:color w:val="111111"/>
          <w:sz w:val="28"/>
          <w:szCs w:val="28"/>
          <w:rtl/>
        </w:rPr>
        <w:t xml:space="preserve">للمریض دلیل العافیة وراحة للبدن. أمالی الصدوق 247 - حدثنا الشیخ</w:t>
      </w:r>
    </w:p>
    <w:p>
      <w:pPr>
        <w:pStyle w:val="BookText"/>
      </w:pPr>
      <w:r>
        <w:rPr>
          <w:rFonts w:ascii="IRNazanin" w:hAnsi="IRNazanin" w:eastAsia="IRNazanin" w:cs="IRNazanin"/>
          <w:lang w:bidi="fa-IR"/>
          <w:color w:val="111111"/>
          <w:sz w:val="28"/>
          <w:szCs w:val="28"/>
          <w:rtl/>
        </w:rPr>
        <w:t xml:space="preserve">الفقیه أبو جعفر محمد بن علی بن الحسین بن موسی بن بابویه القمی قال</w:t>
      </w:r>
    </w:p>
    <w:p>
      <w:pPr>
        <w:pStyle w:val="BookText"/>
      </w:pPr>
      <w:r>
        <w:rPr>
          <w:rFonts w:ascii="IRNazanin" w:hAnsi="IRNazanin" w:eastAsia="IRNazanin" w:cs="IRNazanin"/>
          <w:lang w:bidi="fa-IR"/>
          <w:color w:val="111111"/>
          <w:sz w:val="28"/>
          <w:szCs w:val="28"/>
          <w:rtl/>
        </w:rPr>
        <w:t xml:space="preserve">حدثنا أبی قال حدثنا سعد بن عبد الله عن هارون بن مسلم بن سعدان عن</w:t>
      </w:r>
    </w:p>
    <w:p>
      <w:pPr>
        <w:pStyle w:val="BookText"/>
      </w:pPr>
      <w:r>
        <w:rPr>
          <w:rFonts w:ascii="IRNazanin" w:hAnsi="IRNazanin" w:eastAsia="IRNazanin" w:cs="IRNazanin"/>
          <w:lang w:bidi="fa-IR"/>
          <w:color w:val="111111"/>
          <w:sz w:val="28"/>
          <w:szCs w:val="28"/>
          <w:rtl/>
        </w:rPr>
        <w:t xml:space="preserve">مسعدة بن صدقة عن الصادق عن أبیه عن آبائه علیهم السلام قال قال رسول الله</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وآله وسلم (وذکر مثله) إلی قوله یغفر الله لک.</w:t>
      </w:r>
    </w:p>
    <w:p>
      <w:pPr>
        <w:pStyle w:val="BookText"/>
      </w:pPr>
      <w:r>
        <w:rPr>
          <w:rFonts w:ascii="IRNazanin" w:hAnsi="IRNazanin" w:eastAsia="IRNazanin" w:cs="IRNazanin"/>
          <w:lang w:bidi="fa-IR"/>
          <w:color w:val="111111"/>
          <w:sz w:val="28"/>
          <w:szCs w:val="28"/>
          <w:rtl/>
        </w:rPr>
        <w:t xml:space="preserve">(12) کا 656 ج 2 - محمد بن یحیی عن أحمد بن محمد أو غیره</w:t>
      </w:r>
    </w:p>
    <w:p>
      <w:pPr>
        <w:pStyle w:val="BookText"/>
      </w:pPr>
      <w:r>
        <w:rPr>
          <w:rFonts w:ascii="IRNazanin" w:hAnsi="IRNazanin" w:eastAsia="IRNazanin" w:cs="IRNazanin"/>
          <w:lang w:bidi="fa-IR"/>
          <w:color w:val="111111"/>
          <w:sz w:val="28"/>
          <w:szCs w:val="28"/>
          <w:rtl/>
        </w:rPr>
        <w:t xml:space="preserve">عن ابن فضال عن بعض أصحابه عن أبی عبد الله علیه السلام قال فی وجع</w:t>
      </w:r>
    </w:p>
    <w:p>
      <w:pPr>
        <w:pStyle w:val="BookText"/>
      </w:pPr>
      <w:r>
        <w:rPr>
          <w:rFonts w:ascii="IRNazanin" w:hAnsi="IRNazanin" w:eastAsia="IRNazanin" w:cs="IRNazanin"/>
          <w:lang w:bidi="fa-IR"/>
          <w:color w:val="111111"/>
          <w:sz w:val="28"/>
          <w:szCs w:val="28"/>
          <w:rtl/>
        </w:rPr>
        <w:t xml:space="preserve">الأضراس ووجع الأذان إذا سمعتم من یعطس فابدؤوه بالحمد.</w:t>
      </w:r>
    </w:p>
    <w:p>
      <w:pPr>
        <w:pStyle w:val="BookText"/>
      </w:pPr>
      <w:r>
        <w:rPr>
          <w:rFonts w:ascii="IRNazanin" w:hAnsi="IRNazanin" w:eastAsia="IRNazanin" w:cs="IRNazanin"/>
          <w:lang w:bidi="fa-IR"/>
          <w:color w:val="111111"/>
          <w:sz w:val="28"/>
          <w:szCs w:val="28"/>
          <w:rtl/>
        </w:rPr>
        <w:t xml:space="preserve">(13) طب النبی صلی الله علیه وآله 32 - قال قال من سبق العاطس</w:t>
      </w:r>
    </w:p>
    <w:p>
      <w:pPr>
        <w:pStyle w:val="BookText"/>
      </w:pPr>
      <w:r>
        <w:rPr>
          <w:rFonts w:ascii="IRNazanin" w:hAnsi="IRNazanin" w:eastAsia="IRNazanin" w:cs="IRNazanin"/>
          <w:lang w:bidi="fa-IR"/>
          <w:color w:val="111111"/>
          <w:sz w:val="28"/>
          <w:szCs w:val="28"/>
          <w:rtl/>
        </w:rPr>
        <w:t xml:space="preserve">بالحمد لله أمن الشوص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وقیل وجع النحر - العلوص - وجع البطن وقیل التخمة - النهایة.</w:t>
      </w:r>
    </w:p>
    <w:p>
      <w:pPr>
        <w:pStyle w:val="BookText"/>
      </w:pPr>
      <w:r>
        <w:rPr>
          <w:rFonts w:ascii="IRNazanin" w:hAnsi="IRNazanin" w:eastAsia="IRNazanin" w:cs="IRNazanin"/>
          <w:lang w:bidi="fa-IR"/>
          <w:color w:val="111111"/>
          <w:sz w:val="28"/>
          <w:szCs w:val="28"/>
          <w:rtl/>
        </w:rPr>
        <w:t xml:space="preserve">واللوص والعلوص.</w:t>
      </w:r>
    </w:p>
    <w:p>
      <w:pPr>
        <w:pStyle w:val="BookText"/>
      </w:pPr>
      <w:r>
        <w:rPr>
          <w:rFonts w:ascii="IRNazanin" w:hAnsi="IRNazanin" w:eastAsia="IRNazanin" w:cs="IRNazanin"/>
          <w:lang w:bidi="fa-IR"/>
          <w:color w:val="111111"/>
          <w:sz w:val="28"/>
          <w:szCs w:val="28"/>
          <w:rtl/>
        </w:rPr>
        <w:t xml:space="preserve">(14) کا 655 ج 2 -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بعض أصحابه قال عطس رجل عند أبی جعفر علیه السلام فقال الحمد لله</w:t>
      </w:r>
    </w:p>
    <w:p>
      <w:pPr>
        <w:pStyle w:val="BookText"/>
      </w:pPr>
      <w:r>
        <w:rPr>
          <w:rFonts w:ascii="IRNazanin" w:hAnsi="IRNazanin" w:eastAsia="IRNazanin" w:cs="IRNazanin"/>
          <w:lang w:bidi="fa-IR"/>
          <w:color w:val="111111"/>
          <w:sz w:val="28"/>
          <w:szCs w:val="28"/>
          <w:rtl/>
        </w:rPr>
        <w:t xml:space="preserve">فلم یسمته أبو جعفر علیه السلام وقال نقصنا حقنا ثم قال إذا عطس أحدکم</w:t>
      </w:r>
    </w:p>
    <w:p>
      <w:pPr>
        <w:pStyle w:val="BookText"/>
      </w:pPr>
      <w:r>
        <w:rPr>
          <w:rFonts w:ascii="IRNazanin" w:hAnsi="IRNazanin" w:eastAsia="IRNazanin" w:cs="IRNazanin"/>
          <w:lang w:bidi="fa-IR"/>
          <w:color w:val="111111"/>
          <w:sz w:val="28"/>
          <w:szCs w:val="28"/>
          <w:rtl/>
        </w:rPr>
        <w:t xml:space="preserve">فلیقل الحمد لله رب العالمین وصلی الله علی محمد وأهل بیته قال فقال</w:t>
      </w:r>
    </w:p>
    <w:p>
      <w:pPr>
        <w:pStyle w:val="BookText"/>
      </w:pPr>
      <w:r>
        <w:rPr>
          <w:rFonts w:ascii="IRNazanin" w:hAnsi="IRNazanin" w:eastAsia="IRNazanin" w:cs="IRNazanin"/>
          <w:lang w:bidi="fa-IR"/>
          <w:color w:val="111111"/>
          <w:sz w:val="28"/>
          <w:szCs w:val="28"/>
          <w:rtl/>
        </w:rPr>
        <w:t xml:space="preserve">الرجل فسمته أبو جعفر علیه السلام.</w:t>
      </w:r>
    </w:p>
    <w:p>
      <w:pPr>
        <w:pStyle w:val="BookText"/>
      </w:pPr>
      <w:r>
        <w:rPr>
          <w:rFonts w:ascii="IRNazanin" w:hAnsi="IRNazanin" w:eastAsia="IRNazanin" w:cs="IRNazanin"/>
          <w:lang w:bidi="fa-IR"/>
          <w:color w:val="111111"/>
          <w:sz w:val="28"/>
          <w:szCs w:val="28"/>
          <w:rtl/>
        </w:rPr>
        <w:t xml:space="preserve">(15) کا 656 ج 2 - علی بن إبراهیم [عن أبیه] عن صالح بن</w:t>
      </w:r>
    </w:p>
    <w:p>
      <w:pPr>
        <w:pStyle w:val="BookText"/>
      </w:pPr>
      <w:r>
        <w:rPr>
          <w:rFonts w:ascii="IRNazanin" w:hAnsi="IRNazanin" w:eastAsia="IRNazanin" w:cs="IRNazanin"/>
          <w:lang w:bidi="fa-IR"/>
          <w:color w:val="111111"/>
          <w:sz w:val="28"/>
          <w:szCs w:val="28"/>
          <w:rtl/>
        </w:rPr>
        <w:t xml:space="preserve">السندی عن جعفر بن بشیر عن عثمان عن أبی أسامة قال قال أبو عبد الله</w:t>
      </w:r>
    </w:p>
    <w:p>
      <w:pPr>
        <w:pStyle w:val="BookText"/>
      </w:pPr>
      <w:r>
        <w:rPr>
          <w:rFonts w:ascii="IRNazanin" w:hAnsi="IRNazanin" w:eastAsia="IRNazanin" w:cs="IRNazanin"/>
          <w:lang w:bidi="fa-IR"/>
          <w:color w:val="111111"/>
          <w:sz w:val="28"/>
          <w:szCs w:val="28"/>
          <w:rtl/>
        </w:rPr>
        <w:t xml:space="preserve">علیه السلام من سمع عطسة فحمد الله عز وجل وصلی علی النبی صلی الله</w:t>
      </w:r>
    </w:p>
    <w:p>
      <w:pPr>
        <w:pStyle w:val="BookText"/>
      </w:pPr>
      <w:r>
        <w:rPr>
          <w:rFonts w:ascii="IRNazanin" w:hAnsi="IRNazanin" w:eastAsia="IRNazanin" w:cs="IRNazanin"/>
          <w:lang w:bidi="fa-IR"/>
          <w:color w:val="111111"/>
          <w:sz w:val="28"/>
          <w:szCs w:val="28"/>
          <w:rtl/>
        </w:rPr>
        <w:t xml:space="preserve">علیه وآله وسلم وأهل بیته لم یشتک عینیه ولا ضرسه ثم قال إن سمعتها</w:t>
      </w:r>
    </w:p>
    <w:p>
      <w:pPr>
        <w:pStyle w:val="BookText"/>
      </w:pPr>
      <w:r>
        <w:rPr>
          <w:rFonts w:ascii="IRNazanin" w:hAnsi="IRNazanin" w:eastAsia="IRNazanin" w:cs="IRNazanin"/>
          <w:lang w:bidi="fa-IR"/>
          <w:color w:val="111111"/>
          <w:sz w:val="28"/>
          <w:szCs w:val="28"/>
          <w:rtl/>
        </w:rPr>
        <w:t xml:space="preserve">فقلها وان کان بینک وبینه البحر.</w:t>
      </w:r>
    </w:p>
    <w:p>
      <w:pPr>
        <w:pStyle w:val="BookText"/>
      </w:pPr>
      <w:r>
        <w:rPr>
          <w:rFonts w:ascii="IRNazanin" w:hAnsi="IRNazanin" w:eastAsia="IRNazanin" w:cs="IRNazanin"/>
          <w:lang w:bidi="fa-IR"/>
          <w:color w:val="111111"/>
          <w:sz w:val="28"/>
          <w:szCs w:val="28"/>
          <w:rtl/>
        </w:rPr>
        <w:t xml:space="preserve">(16) ک 73 ج 2 - الشهید فی مجموعته عن منافع القرآن المنسوبة</w:t>
      </w:r>
    </w:p>
    <w:p>
      <w:pPr>
        <w:pStyle w:val="BookText"/>
      </w:pPr>
      <w:r>
        <w:rPr>
          <w:rFonts w:ascii="IRNazanin" w:hAnsi="IRNazanin" w:eastAsia="IRNazanin" w:cs="IRNazanin"/>
          <w:lang w:bidi="fa-IR"/>
          <w:color w:val="111111"/>
          <w:sz w:val="28"/>
          <w:szCs w:val="28"/>
          <w:rtl/>
        </w:rPr>
        <w:t xml:space="preserve">إلی الصادق علیه السلام الحمد من قرئها إذا عطس مرة ومسح بها وجهه</w:t>
      </w:r>
    </w:p>
    <w:p>
      <w:pPr>
        <w:pStyle w:val="BookText"/>
      </w:pPr>
      <w:r>
        <w:rPr>
          <w:rFonts w:ascii="IRNazanin" w:hAnsi="IRNazanin" w:eastAsia="IRNazanin" w:cs="IRNazanin"/>
          <w:lang w:bidi="fa-IR"/>
          <w:color w:val="111111"/>
          <w:sz w:val="28"/>
          <w:szCs w:val="28"/>
          <w:rtl/>
        </w:rPr>
        <w:t xml:space="preserve">أمن من الرمد والصداع والبیاض فی العین والجرب والکلف والرعاف.</w:t>
      </w:r>
    </w:p>
    <w:p>
      <w:pPr>
        <w:pStyle w:val="BookText"/>
      </w:pPr>
      <w:r>
        <w:rPr>
          <w:rFonts w:ascii="IRNazanin" w:hAnsi="IRNazanin" w:eastAsia="IRNazanin" w:cs="IRNazanin"/>
          <w:lang w:bidi="fa-IR"/>
          <w:color w:val="111111"/>
          <w:sz w:val="28"/>
          <w:szCs w:val="28"/>
          <w:rtl/>
        </w:rPr>
        <w:t xml:space="preserve">ونقله الکفعمی فی حاشیة الجنة وزاد فی آخره ووجع الأسنان وأسقط</w:t>
      </w:r>
    </w:p>
    <w:p>
      <w:pPr>
        <w:pStyle w:val="BookText"/>
      </w:pPr>
      <w:r>
        <w:rPr>
          <w:rFonts w:ascii="IRNazanin" w:hAnsi="IRNazanin" w:eastAsia="IRNazanin" w:cs="IRNazanin"/>
          <w:lang w:bidi="fa-IR"/>
          <w:color w:val="111111"/>
          <w:sz w:val="28"/>
          <w:szCs w:val="28"/>
          <w:rtl/>
        </w:rPr>
        <w:t xml:space="preserve">الجرب.</w:t>
      </w:r>
    </w:p>
    <w:p>
      <w:pPr>
        <w:pStyle w:val="BookText"/>
      </w:pPr>
      <w:r>
        <w:rPr>
          <w:rFonts w:ascii="IRNazanin" w:hAnsi="IRNazanin" w:eastAsia="IRNazanin" w:cs="IRNazanin"/>
          <w:lang w:bidi="fa-IR"/>
          <w:color w:val="111111"/>
          <w:sz w:val="28"/>
          <w:szCs w:val="28"/>
          <w:rtl/>
        </w:rPr>
        <w:t xml:space="preserve">(17) فقه الرضا علیه السلام 292 - وان عطست وأنت فی الصلاة</w:t>
      </w:r>
    </w:p>
    <w:p>
      <w:pPr>
        <w:pStyle w:val="BookText"/>
      </w:pPr>
      <w:r>
        <w:rPr>
          <w:rFonts w:ascii="IRNazanin" w:hAnsi="IRNazanin" w:eastAsia="IRNazanin" w:cs="IRNazanin"/>
          <w:lang w:bidi="fa-IR"/>
          <w:color w:val="111111"/>
          <w:sz w:val="28"/>
          <w:szCs w:val="28"/>
          <w:rtl/>
        </w:rPr>
        <w:t xml:space="preserve">أو سمعت عطسة فاحمد الله علی أی حالة تکون وصل علی النبی وآله.</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اثبات الوصیة 221 - روی غیلان الکلابی عن محمد بن یحیی</w:t>
      </w:r>
    </w:p>
    <w:p>
      <w:pPr>
        <w:pStyle w:val="BookText"/>
      </w:pPr>
      <w:r>
        <w:rPr>
          <w:rFonts w:ascii="IRNazanin" w:hAnsi="IRNazanin" w:eastAsia="IRNazanin" w:cs="IRNazanin"/>
          <w:lang w:bidi="fa-IR"/>
          <w:color w:val="111111"/>
          <w:sz w:val="28"/>
          <w:szCs w:val="28"/>
          <w:rtl/>
        </w:rPr>
        <w:t xml:space="preserve">عن الحسین (الحسن - ک ط ج) بن علی النیشابوری الدقاق عن إبراهیم</w:t>
      </w:r>
    </w:p>
    <w:p>
      <w:pPr>
        <w:pStyle w:val="BookText"/>
      </w:pPr>
      <w:r>
        <w:rPr>
          <w:rFonts w:ascii="IRNazanin" w:hAnsi="IRNazanin" w:eastAsia="IRNazanin" w:cs="IRNazanin"/>
          <w:lang w:bidi="fa-IR"/>
          <w:color w:val="111111"/>
          <w:sz w:val="28"/>
          <w:szCs w:val="28"/>
          <w:rtl/>
        </w:rPr>
        <w:t xml:space="preserve">بن محمد بن عبد الله بن موسی بن جعفر علیهما السلام عن أحمد بن محمد</w:t>
      </w:r>
    </w:p>
    <w:p>
      <w:pPr>
        <w:pStyle w:val="BookText"/>
      </w:pPr>
      <w:r>
        <w:rPr>
          <w:rFonts w:ascii="IRNazanin" w:hAnsi="IRNazanin" w:eastAsia="IRNazanin" w:cs="IRNazanin"/>
          <w:lang w:bidi="fa-IR"/>
          <w:color w:val="111111"/>
          <w:sz w:val="28"/>
          <w:szCs w:val="28"/>
          <w:rtl/>
        </w:rPr>
        <w:t xml:space="preserve">السیاری قال حدثتنی نسیم وماریة قالتا لما خرج صاحب الزمان علیه</w:t>
      </w:r>
    </w:p>
    <w:p>
      <w:pPr>
        <w:pStyle w:val="BookText"/>
      </w:pPr>
      <w:r>
        <w:rPr>
          <w:rFonts w:ascii="IRNazanin" w:hAnsi="IRNazanin" w:eastAsia="IRNazanin" w:cs="IRNazanin"/>
          <w:lang w:bidi="fa-IR"/>
          <w:color w:val="111111"/>
          <w:sz w:val="28"/>
          <w:szCs w:val="28"/>
          <w:rtl/>
        </w:rPr>
        <w:t xml:space="preserve">السلام من بطن أمه سقط جاثیا علی رکبتیه رافعا سبابته نحو السماء ثم</w:t>
      </w:r>
    </w:p>
    <w:p>
      <w:pPr>
        <w:pStyle w:val="BookText"/>
      </w:pPr>
      <w:r>
        <w:rPr>
          <w:rFonts w:ascii="IRNazanin" w:hAnsi="IRNazanin" w:eastAsia="IRNazanin" w:cs="IRNazanin"/>
          <w:lang w:bidi="fa-IR"/>
          <w:color w:val="111111"/>
          <w:sz w:val="28"/>
          <w:szCs w:val="28"/>
          <w:rtl/>
        </w:rPr>
        <w:t xml:space="preserve">عطس فقال الحمد لله رب العالمین وصلی الله علی محمد وآله من عبد</w:t>
      </w:r>
    </w:p>
    <w:p>
      <w:pPr>
        <w:pStyle w:val="BookText"/>
      </w:pPr>
      <w:r>
        <w:rPr>
          <w:rFonts w:ascii="IRNazanin" w:hAnsi="IRNazanin" w:eastAsia="IRNazanin" w:cs="IRNazanin"/>
          <w:lang w:bidi="fa-IR"/>
          <w:color w:val="111111"/>
          <w:sz w:val="28"/>
          <w:szCs w:val="28"/>
          <w:rtl/>
        </w:rPr>
        <w:t xml:space="preserve">داخر لله غیر مستنکف ولا مستکبر الخبر -</w:t>
      </w:r>
    </w:p>
    <w:p>
      <w:pPr>
        <w:pStyle w:val="BookText"/>
      </w:pPr>
      <w:r>
        <w:rPr>
          <w:rFonts w:ascii="IRNazanin" w:hAnsi="IRNazanin" w:eastAsia="IRNazanin" w:cs="IRNazanin"/>
          <w:lang w:bidi="fa-IR"/>
          <w:color w:val="111111"/>
          <w:sz w:val="28"/>
          <w:szCs w:val="28"/>
          <w:rtl/>
        </w:rPr>
        <w:t xml:space="preserve">(19) أثبات الوصیة 184 - روی الحمیری عن عبد الله بن أحمد عن صفوان</w:t>
      </w:r>
    </w:p>
    <w:p>
      <w:pPr>
        <w:pStyle w:val="BookText"/>
      </w:pPr>
      <w:r>
        <w:rPr>
          <w:rFonts w:ascii="IRNazanin" w:hAnsi="IRNazanin" w:eastAsia="IRNazanin" w:cs="IRNazanin"/>
          <w:lang w:bidi="fa-IR"/>
          <w:color w:val="111111"/>
          <w:sz w:val="28"/>
          <w:szCs w:val="28"/>
          <w:rtl/>
        </w:rPr>
        <w:t xml:space="preserve">بن یحیی عن حکیمة ابنة أبی إبراهیم موسی بن جعفر علیهما السلام فی</w:t>
      </w:r>
    </w:p>
    <w:p>
      <w:pPr>
        <w:pStyle w:val="BookText"/>
      </w:pPr>
      <w:r>
        <w:rPr>
          <w:rFonts w:ascii="IRNazanin" w:hAnsi="IRNazanin" w:eastAsia="IRNazanin" w:cs="IRNazanin"/>
          <w:lang w:bidi="fa-IR"/>
          <w:color w:val="111111"/>
          <w:sz w:val="28"/>
          <w:szCs w:val="28"/>
          <w:rtl/>
        </w:rPr>
        <w:t xml:space="preserve">حدیث ولادة الجواد علیه السلام قالت لما علقت (إلی أن قال) فلما کان</w:t>
      </w:r>
    </w:p>
    <w:p>
      <w:pPr>
        <w:pStyle w:val="BookText"/>
      </w:pPr>
      <w:r>
        <w:rPr>
          <w:rFonts w:ascii="IRNazanin" w:hAnsi="IRNazanin" w:eastAsia="IRNazanin" w:cs="IRNazanin"/>
          <w:lang w:bidi="fa-IR"/>
          <w:color w:val="111111"/>
          <w:sz w:val="28"/>
          <w:szCs w:val="28"/>
          <w:rtl/>
        </w:rPr>
        <w:t xml:space="preserve">الیوم الثالث عطس وقال الحمد لله وصلی الله علی محمد وعلی الأئمة</w:t>
      </w:r>
    </w:p>
    <w:p>
      <w:pPr>
        <w:pStyle w:val="BookText"/>
      </w:pPr>
      <w:r>
        <w:rPr>
          <w:rFonts w:ascii="IRNazanin" w:hAnsi="IRNazanin" w:eastAsia="IRNazanin" w:cs="IRNazanin"/>
          <w:lang w:bidi="fa-IR"/>
          <w:color w:val="111111"/>
          <w:sz w:val="28"/>
          <w:szCs w:val="28"/>
          <w:rtl/>
        </w:rPr>
        <w:t xml:space="preserve">الراشدین الخبر.</w:t>
      </w:r>
    </w:p>
    <w:p>
      <w:pPr>
        <w:pStyle w:val="BookText"/>
      </w:pPr>
      <w:r>
        <w:rPr>
          <w:rFonts w:ascii="IRNazanin" w:hAnsi="IRNazanin" w:eastAsia="IRNazanin" w:cs="IRNazanin"/>
          <w:lang w:bidi="fa-IR"/>
          <w:color w:val="111111"/>
          <w:sz w:val="28"/>
          <w:szCs w:val="28"/>
          <w:rtl/>
        </w:rPr>
        <w:t xml:space="preserve">(20) المکارم 354 - عن الصادق علیه السلام قال إذا عطس الانسان</w:t>
      </w:r>
    </w:p>
    <w:p>
      <w:pPr>
        <w:pStyle w:val="BookText"/>
      </w:pPr>
      <w:r>
        <w:rPr>
          <w:rFonts w:ascii="IRNazanin" w:hAnsi="IRNazanin" w:eastAsia="IRNazanin" w:cs="IRNazanin"/>
          <w:lang w:bidi="fa-IR"/>
          <w:color w:val="111111"/>
          <w:sz w:val="28"/>
          <w:szCs w:val="28"/>
          <w:rtl/>
        </w:rPr>
        <w:t xml:space="preserve">فقال الحمد لله قال الملکان الموکلان به رب العالمین کثیرا لا شریک له</w:t>
      </w:r>
    </w:p>
    <w:p>
      <w:pPr>
        <w:pStyle w:val="BookText"/>
      </w:pPr>
      <w:r>
        <w:rPr>
          <w:rFonts w:ascii="IRNazanin" w:hAnsi="IRNazanin" w:eastAsia="IRNazanin" w:cs="IRNazanin"/>
          <w:lang w:bidi="fa-IR"/>
          <w:color w:val="111111"/>
          <w:sz w:val="28"/>
          <w:szCs w:val="28"/>
          <w:rtl/>
        </w:rPr>
        <w:t xml:space="preserve">فان قالها العبد قال الملکان وصلی الله علی محمد فان قالها العبد قالا</w:t>
      </w:r>
    </w:p>
    <w:p>
      <w:pPr>
        <w:pStyle w:val="BookText"/>
      </w:pPr>
      <w:r>
        <w:rPr>
          <w:rFonts w:ascii="IRNazanin" w:hAnsi="IRNazanin" w:eastAsia="IRNazanin" w:cs="IRNazanin"/>
          <w:lang w:bidi="fa-IR"/>
          <w:color w:val="111111"/>
          <w:sz w:val="28"/>
          <w:szCs w:val="28"/>
          <w:rtl/>
        </w:rPr>
        <w:t xml:space="preserve">وعلی آل محمد فان قالها العبد قال الملکان رحمک الله</w:t>
      </w:r>
    </w:p>
    <w:p>
      <w:pPr>
        <w:pStyle w:val="BookText"/>
      </w:pPr>
      <w:r>
        <w:rPr>
          <w:rFonts w:ascii="IRNazanin" w:hAnsi="IRNazanin" w:eastAsia="IRNazanin" w:cs="IRNazanin"/>
          <w:lang w:bidi="fa-IR"/>
          <w:color w:val="111111"/>
          <w:sz w:val="28"/>
          <w:szCs w:val="28"/>
          <w:rtl/>
        </w:rPr>
        <w:t xml:space="preserve">(21) وفیه 355 - وفی روایة أخری عنهم علیهم السلام إذا عطس</w:t>
      </w:r>
    </w:p>
    <w:p>
      <w:pPr>
        <w:pStyle w:val="BookText"/>
      </w:pPr>
      <w:r>
        <w:rPr>
          <w:rFonts w:ascii="IRNazanin" w:hAnsi="IRNazanin" w:eastAsia="IRNazanin" w:cs="IRNazanin"/>
          <w:lang w:bidi="fa-IR"/>
          <w:color w:val="111111"/>
          <w:sz w:val="28"/>
          <w:szCs w:val="28"/>
          <w:rtl/>
        </w:rPr>
        <w:t xml:space="preserve">الانسان ینبغی أن یضع سبابته علی قصبة أنفه ویقول " الحمد لله رب -</w:t>
      </w:r>
    </w:p>
    <w:p>
      <w:pPr>
        <w:pStyle w:val="BookText"/>
      </w:pPr>
      <w:r>
        <w:rPr>
          <w:rFonts w:ascii="IRNazanin" w:hAnsi="IRNazanin" w:eastAsia="IRNazanin" w:cs="IRNazanin"/>
          <w:lang w:bidi="fa-IR"/>
          <w:color w:val="111111"/>
          <w:sz w:val="28"/>
          <w:szCs w:val="28"/>
          <w:rtl/>
        </w:rPr>
        <w:t xml:space="preserve">العالمین " وصلی الله علی محمد وآله الطاهرین رغم أنفی لله رغما داخرا</w:t>
      </w:r>
    </w:p>
    <w:p>
      <w:pPr>
        <w:pStyle w:val="BookText"/>
      </w:pPr>
      <w:r>
        <w:rPr>
          <w:rFonts w:ascii="IRNazanin" w:hAnsi="IRNazanin" w:eastAsia="IRNazanin" w:cs="IRNazanin"/>
          <w:lang w:bidi="fa-IR"/>
          <w:color w:val="111111"/>
          <w:sz w:val="28"/>
          <w:szCs w:val="28"/>
          <w:rtl/>
        </w:rPr>
        <w:t xml:space="preserve">صاغرا غیر مستنکف ولا مستحسر.</w:t>
      </w:r>
    </w:p>
    <w:p>
      <w:pPr>
        <w:pStyle w:val="BookText"/>
      </w:pPr>
      <w:r>
        <w:rPr>
          <w:rFonts w:ascii="IRNazanin" w:hAnsi="IRNazanin" w:eastAsia="IRNazanin" w:cs="IRNazanin"/>
          <w:lang w:bidi="fa-IR"/>
          <w:color w:val="111111"/>
          <w:sz w:val="28"/>
          <w:szCs w:val="28"/>
          <w:rtl/>
        </w:rPr>
        <w:t xml:space="preserve">(22) کا 655 ج 2 -.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إسماعیل البصری عن الفضیل بن یسار قال قلت لأبی جعفر علیه السلام ان</w:t>
      </w:r>
    </w:p>
    <w:p>
      <w:pPr>
        <w:pStyle w:val="BookText"/>
      </w:pPr>
      <w:r>
        <w:rPr>
          <w:rFonts w:ascii="IRNazanin" w:hAnsi="IRNazanin" w:eastAsia="IRNazanin" w:cs="IRNazanin"/>
          <w:lang w:bidi="fa-IR"/>
          <w:color w:val="111111"/>
          <w:sz w:val="28"/>
          <w:szCs w:val="28"/>
          <w:rtl/>
        </w:rPr>
        <w:t xml:space="preserve">الناس یکرهون الصلاة علی محمد وآله فی ثلاثة مواطن عند العطسة</w:t>
      </w:r>
    </w:p>
    <w:p>
      <w:pPr>
        <w:pStyle w:val="BookText"/>
      </w:pPr>
      <w:r>
        <w:rPr>
          <w:rFonts w:ascii="IRNazanin" w:hAnsi="IRNazanin" w:eastAsia="IRNazanin" w:cs="IRNazanin"/>
          <w:lang w:bidi="fa-IR"/>
          <w:color w:val="111111"/>
          <w:sz w:val="28"/>
          <w:szCs w:val="28"/>
          <w:rtl/>
        </w:rPr>
        <w:t xml:space="preserve">وعند الذبیحة وعند الجماع فقال أبو جعفر علیه السلام ما لهم ویلهم</w:t>
      </w:r>
    </w:p>
    <w:p>
      <w:pPr>
        <w:pStyle w:val="BookText"/>
      </w:pPr>
      <w:r>
        <w:rPr>
          <w:rFonts w:ascii="IRNazanin" w:hAnsi="IRNazanin" w:eastAsia="IRNazanin" w:cs="IRNazanin"/>
          <w:lang w:bidi="fa-IR"/>
          <w:color w:val="111111"/>
          <w:sz w:val="28"/>
          <w:szCs w:val="28"/>
          <w:rtl/>
        </w:rPr>
        <w:t xml:space="preserve">نافقوا لعنهم الله.</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0" w:name="pg12421_117293"/>
    <w:bookmarkEnd w:id="30"/>
    <w:p>
      <w:pPr>
        <w:pStyle w:val="BookText"/>
      </w:pPr>
      <w:r>
        <w:rPr>
          <w:rFonts w:ascii="IRNazanin" w:hAnsi="IRNazanin" w:eastAsia="IRNazanin" w:cs="IRNazanin"/>
          <w:lang w:bidi="fa-IR"/>
          <w:color w:val="111111"/>
          <w:sz w:val="28"/>
          <w:szCs w:val="28"/>
          <w:rtl/>
        </w:rPr>
        <w:t xml:space="preserve">وتقدم فی أحادیث باب (18) حکم من سمع العطسة وهو فی</w:t>
      </w:r>
    </w:p>
    <w:p>
      <w:pPr>
        <w:pStyle w:val="BookText"/>
      </w:pPr>
      <w:r>
        <w:rPr>
          <w:rFonts w:ascii="IRNazanin" w:hAnsi="IRNazanin" w:eastAsia="IRNazanin" w:cs="IRNazanin"/>
          <w:lang w:bidi="fa-IR"/>
          <w:color w:val="111111"/>
          <w:sz w:val="28"/>
          <w:szCs w:val="28"/>
          <w:rtl/>
        </w:rPr>
        <w:t xml:space="preserve">الصلاة من أبواب القواطع ما یناسب ذلک.</w:t>
      </w:r>
    </w:p>
    <w:p>
      <w:pPr>
        <w:pStyle w:val="BookText"/>
      </w:pPr>
      <w:r>
        <w:rPr>
          <w:rFonts w:ascii="IRNazanin" w:hAnsi="IRNazanin" w:eastAsia="IRNazanin" w:cs="IRNazanin"/>
          <w:lang w:bidi="fa-IR"/>
          <w:color w:val="111111"/>
          <w:sz w:val="28"/>
          <w:szCs w:val="28"/>
          <w:rtl/>
        </w:rPr>
        <w:t xml:space="preserve">وفی روایة ابن شاذان (58) والأعمش من باب (32) فضل الصلوات</w:t>
      </w:r>
    </w:p>
    <w:p>
      <w:pPr>
        <w:pStyle w:val="BookText"/>
      </w:pPr>
      <w:r>
        <w:rPr>
          <w:rFonts w:ascii="IRNazanin" w:hAnsi="IRNazanin" w:eastAsia="IRNazanin" w:cs="IRNazanin"/>
          <w:lang w:bidi="fa-IR"/>
          <w:color w:val="111111"/>
          <w:sz w:val="28"/>
          <w:szCs w:val="28"/>
          <w:rtl/>
        </w:rPr>
        <w:t xml:space="preserve">علی محمد وآله من أبواب الذکر قوله علیه السلام والصلوات علی النبی</w:t>
      </w:r>
    </w:p>
    <w:p>
      <w:pPr>
        <w:pStyle w:val="BookText"/>
      </w:pPr>
      <w:r>
        <w:rPr>
          <w:rFonts w:ascii="IRNazanin" w:hAnsi="IRNazanin" w:eastAsia="IRNazanin" w:cs="IRNazanin"/>
          <w:lang w:bidi="fa-IR"/>
          <w:color w:val="111111"/>
          <w:sz w:val="28"/>
          <w:szCs w:val="28"/>
          <w:rtl/>
        </w:rPr>
        <w:t xml:space="preserve">صلی الله علیه وآله واجبة فی کل موطن وعند العطاس.</w:t>
      </w:r>
    </w:p>
    <w:p>
      <w:pPr>
        <w:pStyle w:val="Heading3"/>
      </w:pPr>
      <w:bookmarkStart w:id="364" w:name="_Toc39"/>
      <w:r>
        <w:t>69 - باب ان العطسة عند الحدیث شاهد صدقه</w:t>
      </w:r>
      <w:bookmarkEnd w:id="364"/>
    </w:p>
    <w:p>
      <w:pPr>
        <w:pStyle w:val="BookText"/>
      </w:pPr>
      <w:r>
        <w:rPr>
          <w:rFonts w:ascii="IRNazanin" w:hAnsi="IRNazanin" w:eastAsia="IRNazanin" w:cs="IRNazanin"/>
          <w:lang w:bidi="fa-IR"/>
          <w:color w:val="111111"/>
          <w:sz w:val="28"/>
          <w:szCs w:val="28"/>
          <w:rtl/>
        </w:rPr>
        <w:t xml:space="preserve">270 (1) کا 657 ج 2 - عدة من أصحابنا عن سهل بن زیاد عن</w:t>
      </w:r>
    </w:p>
    <w:p>
      <w:pPr>
        <w:pStyle w:val="BookText"/>
      </w:pPr>
      <w:r>
        <w:rPr>
          <w:rFonts w:ascii="IRNazanin" w:hAnsi="IRNazanin" w:eastAsia="IRNazanin" w:cs="IRNazanin"/>
          <w:lang w:bidi="fa-IR"/>
          <w:color w:val="111111"/>
          <w:sz w:val="28"/>
          <w:szCs w:val="28"/>
          <w:rtl/>
        </w:rPr>
        <w:t xml:space="preserve">جعفر بن محمد الأشعری عن ابن القداح عن ابن أبی عمیر عن أبی عبد الله</w:t>
      </w:r>
    </w:p>
    <w:p>
      <w:pPr>
        <w:pStyle w:val="BookText"/>
      </w:pPr>
      <w:r>
        <w:rPr>
          <w:rFonts w:ascii="IRNazanin" w:hAnsi="IRNazanin" w:eastAsia="IRNazanin" w:cs="IRNazanin"/>
          <w:lang w:bidi="fa-IR"/>
          <w:color w:val="111111"/>
          <w:sz w:val="28"/>
          <w:szCs w:val="28"/>
          <w:rtl/>
        </w:rPr>
        <w:t xml:space="preserve">علیه السلام. کا 657 ج 2 -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وسلم تصدیق الحدیث عند العطاس.</w:t>
      </w:r>
    </w:p>
    <w:p>
      <w:pPr>
        <w:pStyle w:val="BookText"/>
      </w:pPr>
      <w:r>
        <w:rPr>
          <w:rFonts w:ascii="IRNazanin" w:hAnsi="IRNazanin" w:eastAsia="IRNazanin" w:cs="IRNazanin"/>
          <w:lang w:bidi="fa-IR"/>
          <w:color w:val="111111"/>
          <w:sz w:val="28"/>
          <w:szCs w:val="28"/>
          <w:rtl/>
        </w:rPr>
        <w:t xml:space="preserve">(2) کا 657 ج 2 - علی بن إبراهیم عن أبیه عن النوفلی عن السکونی</w:t>
      </w:r>
    </w:p>
    <w:p>
      <w:pPr>
        <w:pStyle w:val="BookText"/>
      </w:pPr>
      <w:r>
        <w:rPr>
          <w:rFonts w:ascii="IRNazanin" w:hAnsi="IRNazanin" w:eastAsia="IRNazanin" w:cs="IRNazanin"/>
          <w:lang w:bidi="fa-IR"/>
          <w:color w:val="111111"/>
          <w:sz w:val="28"/>
          <w:szCs w:val="28"/>
          <w:rtl/>
        </w:rPr>
        <w:t xml:space="preserve">عن أبی عبد الله علیه السلام قال قال رسول الله صلی الله علیه وآله إذا کان</w:t>
      </w:r>
    </w:p>
    <w:p>
      <w:pPr>
        <w:pStyle w:val="BookText"/>
      </w:pPr>
      <w:r>
        <w:rPr>
          <w:rFonts w:ascii="IRNazanin" w:hAnsi="IRNazanin" w:eastAsia="IRNazanin" w:cs="IRNazanin"/>
          <w:lang w:bidi="fa-IR"/>
          <w:color w:val="111111"/>
          <w:sz w:val="28"/>
          <w:szCs w:val="28"/>
          <w:rtl/>
        </w:rPr>
        <w:t xml:space="preserve">الرجل یتحدث بحدیث فعطس عاطس فهو شاهد حق.</w:t>
      </w:r>
    </w:p>
    <w:p>
      <w:pPr>
        <w:pStyle w:val="BookText"/>
      </w:pPr>
      <w:r>
        <w:rPr>
          <w:rFonts w:ascii="IRNazanin" w:hAnsi="IRNazanin" w:eastAsia="IRNazanin" w:cs="IRNazanin"/>
          <w:lang w:bidi="fa-IR"/>
          <w:color w:val="111111"/>
          <w:sz w:val="28"/>
          <w:szCs w:val="28"/>
          <w:rtl/>
        </w:rPr>
        <w:t xml:space="preserve">(3) البحار 76 ج 53 - من کتاب الإمامة والتبصرة عن سهل بن</w:t>
      </w:r>
    </w:p>
    <w:p>
      <w:pPr>
        <w:pStyle w:val="BookText"/>
      </w:pPr>
      <w:r>
        <w:rPr>
          <w:rFonts w:ascii="IRNazanin" w:hAnsi="IRNazanin" w:eastAsia="IRNazanin" w:cs="IRNazanin"/>
          <w:lang w:bidi="fa-IR"/>
          <w:color w:val="111111"/>
          <w:sz w:val="28"/>
          <w:szCs w:val="28"/>
          <w:rtl/>
        </w:rPr>
        <w:t xml:space="preserve">أحمد عن محمد بن محمد بن الأشعث عن موسی بن إسماعیل بن موسی بن</w:t>
      </w:r>
    </w:p>
    <w:p>
      <w:pPr>
        <w:pStyle w:val="BookText"/>
      </w:pPr>
      <w:r>
        <w:rPr>
          <w:rFonts w:ascii="IRNazanin" w:hAnsi="IRNazanin" w:eastAsia="IRNazanin" w:cs="IRNazanin"/>
          <w:lang w:bidi="fa-IR"/>
          <w:color w:val="111111"/>
          <w:sz w:val="28"/>
          <w:szCs w:val="28"/>
          <w:rtl/>
        </w:rPr>
        <w:t xml:space="preserve">جعفر عن أبیه عن آبائه علیهم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العطسة عند الحدیث شاهد.</w:t>
      </w:r>
    </w:p>
    <w:p>
      <w:pPr>
        <w:pStyle w:val="BookText"/>
      </w:pPr>
      <w:r>
        <w:rPr>
          <w:rFonts w:ascii="IRNazanin" w:hAnsi="IRNazanin" w:eastAsia="IRNazanin" w:cs="IRNazanin"/>
          <w:lang w:bidi="fa-IR"/>
          <w:color w:val="111111"/>
          <w:sz w:val="28"/>
          <w:szCs w:val="28"/>
          <w:rtl/>
        </w:rPr>
        <w:t xml:space="preserve">(4) ک 73 ج 2 - مجموعة الشهید نقلا عن کتاب معاذ بن ثابت</w:t>
      </w:r>
    </w:p>
    <w:p>
      <w:pPr>
        <w:pStyle w:val="BookText"/>
      </w:pPr>
      <w:r>
        <w:rPr>
          <w:rFonts w:ascii="IRNazanin" w:hAnsi="IRNazanin" w:eastAsia="IRNazanin" w:cs="IRNazanin"/>
          <w:lang w:bidi="fa-IR"/>
          <w:color w:val="111111"/>
          <w:sz w:val="28"/>
          <w:szCs w:val="28"/>
          <w:rtl/>
        </w:rPr>
        <w:t xml:space="preserve">أبی الحسن الجوهری روی عمرو بن جمیع عن جعفر بن محمد عن أبیه</w:t>
      </w:r>
    </w:p>
    <w:p>
      <w:pPr>
        <w:pStyle w:val="BookText"/>
      </w:pPr>
      <w:r>
        <w:rPr>
          <w:rFonts w:ascii="IRNazanin" w:hAnsi="IRNazanin" w:eastAsia="IRNazanin" w:cs="IRNazanin"/>
          <w:lang w:bidi="fa-IR"/>
          <w:color w:val="111111"/>
          <w:sz w:val="28"/>
          <w:szCs w:val="28"/>
          <w:rtl/>
        </w:rPr>
        <w:t xml:space="preserve">علیهما السلام ان أصدق الحدیث ما عطس عنده.</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1" w:name="pg12421_117294"/>
    <w:bookmarkEnd w:id="31"/>
    <w:p>
      <w:pPr>
        <w:pStyle w:val="Heading3"/>
      </w:pPr>
      <w:bookmarkStart w:id="365" w:name="_Toc40"/>
      <w:r>
        <w:t>70 - باب أن العطسة من الرحمن والتثاؤب من الشیطان وهی...</w:t>
      </w:r>
      <w:bookmarkEnd w:id="365"/>
    </w:p>
    <w:p>
      <w:pPr>
        <w:pStyle w:val="BookText"/>
      </w:pPr>
      <w:r>
        <w:rPr>
          <w:rFonts w:ascii="IRNazanin" w:hAnsi="IRNazanin" w:eastAsia="IRNazanin" w:cs="IRNazanin"/>
          <w:lang w:bidi="fa-IR"/>
          <w:color w:val="111111"/>
          <w:sz w:val="28"/>
          <w:szCs w:val="28"/>
          <w:rtl/>
        </w:rPr>
        <w:t xml:space="preserve">*باب أن العطسة من الرحمن والتثاؤب من الشیطان وهی دلیل علی العافیة</w:t>
      </w:r>
    </w:p>
    <w:p>
      <w:pPr>
        <w:pStyle w:val="BookText"/>
      </w:pPr>
      <w:r>
        <w:rPr>
          <w:rFonts w:ascii="IRNazanin" w:hAnsi="IRNazanin" w:eastAsia="IRNazanin" w:cs="IRNazanin"/>
          <w:lang w:bidi="fa-IR"/>
          <w:color w:val="111111"/>
          <w:sz w:val="28"/>
          <w:szCs w:val="28"/>
          <w:rtl/>
        </w:rPr>
        <w:t xml:space="preserve">وعلی الامن من الموت وتذکر بالله وتکره العطسة القبیحة *</w:t>
      </w:r>
    </w:p>
    <w:p>
      <w:pPr>
        <w:pStyle w:val="BookText"/>
      </w:pPr>
      <w:r>
        <w:rPr>
          <w:rFonts w:ascii="IRNazanin" w:hAnsi="IRNazanin" w:eastAsia="IRNazanin" w:cs="IRNazanin"/>
          <w:lang w:bidi="fa-IR"/>
          <w:color w:val="111111"/>
          <w:sz w:val="28"/>
          <w:szCs w:val="28"/>
          <w:rtl/>
        </w:rPr>
        <w:t xml:space="preserve">274 (1) کا 654 ج 2 - محمد بن یحیی عن أحمد بن محمد بن</w:t>
      </w:r>
    </w:p>
    <w:p>
      <w:pPr>
        <w:pStyle w:val="BookText"/>
      </w:pPr>
      <w:r>
        <w:rPr>
          <w:rFonts w:ascii="IRNazanin" w:hAnsi="IRNazanin" w:eastAsia="IRNazanin" w:cs="IRNazanin"/>
          <w:lang w:bidi="fa-IR"/>
          <w:color w:val="111111"/>
          <w:sz w:val="28"/>
          <w:szCs w:val="28"/>
          <w:rtl/>
        </w:rPr>
        <w:t xml:space="preserve">عیسی عن أحمد بن محمد بن أبی نصر قال سمعت الرضا علیه السلام یقول</w:t>
      </w:r>
    </w:p>
    <w:p>
      <w:pPr>
        <w:pStyle w:val="BookText"/>
      </w:pPr>
      <w:r>
        <w:rPr>
          <w:rFonts w:ascii="IRNazanin" w:hAnsi="IRNazanin" w:eastAsia="IRNazanin" w:cs="IRNazanin"/>
          <w:lang w:bidi="fa-IR"/>
          <w:color w:val="111111"/>
          <w:sz w:val="28"/>
          <w:szCs w:val="28"/>
          <w:rtl/>
        </w:rPr>
        <w:t xml:space="preserve">التثاؤب </w:t>
      </w:r>
      <w:r>
        <w:rPr>
          <w:rStyle w:val="FootnoteReference"/>
        </w:rPr>
        <w:footnoteReference w:id="55"/>
      </w:r>
      <w:r>
        <w:rPr>
          <w:rFonts w:ascii="IRNazanin" w:hAnsi="IRNazanin" w:eastAsia="IRNazanin" w:cs="IRNazanin"/>
          <w:lang w:bidi="fa-IR"/>
          <w:color w:val="111111"/>
          <w:sz w:val="28"/>
          <w:szCs w:val="28"/>
          <w:rtl/>
        </w:rPr>
        <w:t xml:space="preserve">من الشیطان والعطسة من الله عز وجل.</w:t>
      </w:r>
    </w:p>
    <w:p>
      <w:pPr>
        <w:pStyle w:val="BookText"/>
      </w:pPr>
      <w:r>
        <w:rPr>
          <w:rFonts w:ascii="IRNazanin" w:hAnsi="IRNazanin" w:eastAsia="IRNazanin" w:cs="IRNazanin"/>
          <w:lang w:bidi="fa-IR"/>
          <w:color w:val="111111"/>
          <w:sz w:val="28"/>
          <w:szCs w:val="28"/>
          <w:rtl/>
        </w:rPr>
        <w:t xml:space="preserve">(2) الجعفریات 41 - بإسناده عن علی ابن أبی طالب علیه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ان الله عز وجل یحب العطاس ویکره</w:t>
      </w:r>
    </w:p>
    <w:p>
      <w:pPr>
        <w:pStyle w:val="BookText"/>
      </w:pPr>
      <w:r>
        <w:rPr>
          <w:rFonts w:ascii="IRNazanin" w:hAnsi="IRNazanin" w:eastAsia="IRNazanin" w:cs="IRNazanin"/>
          <w:lang w:bidi="fa-IR"/>
          <w:color w:val="111111"/>
          <w:sz w:val="28"/>
          <w:szCs w:val="28"/>
          <w:rtl/>
        </w:rPr>
        <w:t xml:space="preserve">التثاؤب فی الصلاة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کا 656 ج 2 - محمد بن یحیی عن محمد بن موسی عن یعقوب</w:t>
      </w:r>
    </w:p>
    <w:p>
      <w:pPr>
        <w:pStyle w:val="BookText"/>
      </w:pPr>
      <w:r>
        <w:rPr>
          <w:rFonts w:ascii="IRNazanin" w:hAnsi="IRNazanin" w:eastAsia="IRNazanin" w:cs="IRNazanin"/>
          <w:lang w:bidi="fa-IR"/>
          <w:color w:val="111111"/>
          <w:sz w:val="28"/>
          <w:szCs w:val="28"/>
          <w:rtl/>
        </w:rPr>
        <w:t xml:space="preserve">بن یزید عن عثمان بن عیسی عن عبد الصمد بن بشیر عن حذیفة بن منصور</w:t>
      </w:r>
    </w:p>
    <w:p>
      <w:pPr>
        <w:pStyle w:val="BookText"/>
      </w:pPr>
      <w:r>
        <w:rPr>
          <w:rFonts w:ascii="IRNazanin" w:hAnsi="IRNazanin" w:eastAsia="IRNazanin" w:cs="IRNazanin"/>
          <w:lang w:bidi="fa-IR"/>
          <w:color w:val="111111"/>
          <w:sz w:val="28"/>
          <w:szCs w:val="28"/>
          <w:rtl/>
        </w:rPr>
        <w:t xml:space="preserve">[عن أبی عبد الله علیه السلام] قال قال العطاس ینفع فی البدن کله ما لم</w:t>
      </w:r>
    </w:p>
    <w:p>
      <w:pPr>
        <w:pStyle w:val="BookText"/>
      </w:pPr>
      <w:r>
        <w:rPr>
          <w:rFonts w:ascii="IRNazanin" w:hAnsi="IRNazanin" w:eastAsia="IRNazanin" w:cs="IRNazanin"/>
          <w:lang w:bidi="fa-IR"/>
          <w:color w:val="111111"/>
          <w:sz w:val="28"/>
          <w:szCs w:val="28"/>
          <w:rtl/>
        </w:rPr>
        <w:t xml:space="preserve">یزد علی الثلاث فإذا زاد علی الثلاث فهو داء وسقم.</w:t>
      </w:r>
    </w:p>
    <w:p>
      <w:pPr>
        <w:pStyle w:val="BookText"/>
      </w:pPr>
      <w:r>
        <w:rPr>
          <w:rFonts w:ascii="IRNazanin" w:hAnsi="IRNazanin" w:eastAsia="IRNazanin" w:cs="IRNazanin"/>
          <w:lang w:bidi="fa-IR"/>
          <w:color w:val="111111"/>
          <w:sz w:val="28"/>
          <w:szCs w:val="28"/>
          <w:rtl/>
        </w:rPr>
        <w:t xml:space="preserve">(4) کا 657 ج 2 - محمد بن یحیی عن أحمد بن محمد عن بعض</w:t>
      </w:r>
    </w:p>
    <w:p>
      <w:pPr>
        <w:pStyle w:val="BookText"/>
      </w:pPr>
      <w:r>
        <w:rPr>
          <w:rFonts w:ascii="IRNazanin" w:hAnsi="IRNazanin" w:eastAsia="IRNazanin" w:cs="IRNazanin"/>
          <w:lang w:bidi="fa-IR"/>
          <w:color w:val="111111"/>
          <w:sz w:val="28"/>
          <w:szCs w:val="28"/>
          <w:rtl/>
        </w:rPr>
        <w:t xml:space="preserve">أصحابه رواه عن رجل من العامة قال کنت أجالس أبا عبد الله علیه السلام</w:t>
      </w:r>
    </w:p>
    <w:p>
      <w:pPr>
        <w:pStyle w:val="BookText"/>
      </w:pPr>
      <w:r>
        <w:rPr>
          <w:rFonts w:ascii="IRNazanin" w:hAnsi="IRNazanin" w:eastAsia="IRNazanin" w:cs="IRNazanin"/>
          <w:lang w:bidi="fa-IR"/>
          <w:color w:val="111111"/>
          <w:sz w:val="28"/>
          <w:szCs w:val="28"/>
          <w:rtl/>
        </w:rPr>
        <w:t xml:space="preserve">فلا والله ما رأیت مجلسا أنبل من مجالسه قال فقال لی ذات یوم من أین</w:t>
      </w:r>
    </w:p>
    <w:p>
      <w:pPr>
        <w:pStyle w:val="BookText"/>
      </w:pPr>
      <w:r>
        <w:rPr>
          <w:rFonts w:ascii="IRNazanin" w:hAnsi="IRNazanin" w:eastAsia="IRNazanin" w:cs="IRNazanin"/>
          <w:lang w:bidi="fa-IR"/>
          <w:color w:val="111111"/>
          <w:sz w:val="28"/>
          <w:szCs w:val="28"/>
          <w:rtl/>
        </w:rPr>
        <w:t xml:space="preserve">تخرج العطسة؟ فقلت من الانف فقال لی أصبحت الخطاء فقلت جعلت فداک</w:t>
      </w:r>
    </w:p>
    <w:p>
      <w:pPr>
        <w:pStyle w:val="BookText"/>
      </w:pPr>
      <w:r>
        <w:rPr>
          <w:rFonts w:ascii="IRNazanin" w:hAnsi="IRNazanin" w:eastAsia="IRNazanin" w:cs="IRNazanin"/>
          <w:lang w:bidi="fa-IR"/>
          <w:color w:val="111111"/>
          <w:sz w:val="28"/>
          <w:szCs w:val="28"/>
          <w:rtl/>
        </w:rPr>
        <w:t xml:space="preserve">من أین تخرج؟ فقال من جمیع البدن کما أن النطفة تخرج من جمیع</w:t>
      </w:r>
    </w:p>
    <w:p>
      <w:pPr>
        <w:pStyle w:val="BookText"/>
      </w:pPr>
      <w:r>
        <w:rPr>
          <w:rFonts w:ascii="IRNazanin" w:hAnsi="IRNazanin" w:eastAsia="IRNazanin" w:cs="IRNazanin"/>
          <w:lang w:bidi="fa-IR"/>
          <w:color w:val="111111"/>
          <w:sz w:val="28"/>
          <w:szCs w:val="28"/>
          <w:rtl/>
        </w:rPr>
        <w:t xml:space="preserve">البدن ومخرجها من الإحلیل ثم قال أما رأیت الانسان إذا عطس نفض</w:t>
      </w:r>
    </w:p>
    <w:p>
      <w:pPr>
        <w:pStyle w:val="BookText"/>
      </w:pPr>
      <w:r>
        <w:rPr>
          <w:rFonts w:ascii="IRNazanin" w:hAnsi="IRNazanin" w:eastAsia="IRNazanin" w:cs="IRNazanin"/>
          <w:lang w:bidi="fa-IR"/>
          <w:color w:val="111111"/>
          <w:sz w:val="28"/>
          <w:szCs w:val="28"/>
          <w:rtl/>
        </w:rPr>
        <w:t xml:space="preserve">أعضاءه وصاحب العطسة یأمن الموت سبعة أیام.</w:t>
      </w:r>
    </w:p>
    <w:p>
      <w:pPr>
        <w:pStyle w:val="BookText"/>
      </w:pPr>
      <w:r>
        <w:rPr>
          <w:rFonts w:ascii="IRNazanin" w:hAnsi="IRNazanin" w:eastAsia="IRNazanin" w:cs="IRNazanin"/>
          <w:lang w:bidi="fa-IR"/>
          <w:color w:val="111111"/>
          <w:sz w:val="28"/>
          <w:szCs w:val="28"/>
          <w:rtl/>
        </w:rPr>
        <w:t xml:space="preserve">(5) المکارم 355 - روی أبو بصیر عن أبی عبد الله علیه السلام قال</w:t>
      </w:r>
    </w:p>
    <w:p>
      <w:pPr>
        <w:pStyle w:val="BookText"/>
      </w:pPr>
      <w:r>
        <w:rPr>
          <w:rFonts w:ascii="IRNazanin" w:hAnsi="IRNazanin" w:eastAsia="IRNazanin" w:cs="IRNazanin"/>
          <w:lang w:bidi="fa-IR"/>
          <w:color w:val="111111"/>
          <w:sz w:val="28"/>
          <w:szCs w:val="28"/>
          <w:rtl/>
        </w:rPr>
        <w:t xml:space="preserve">کثرة العطاس یأمن صاحبها من خمسة أشیاء أولها الجذام والثانی الریح</w:t>
      </w:r>
    </w:p>
    <w:p>
      <w:pPr>
        <w:pStyle w:val="BookText"/>
      </w:pPr>
      <w:r>
        <w:rPr>
          <w:rFonts w:ascii="IRNazanin" w:hAnsi="IRNazanin" w:eastAsia="IRNazanin" w:cs="IRNazanin"/>
          <w:lang w:bidi="fa-IR"/>
          <w:color w:val="111111"/>
          <w:sz w:val="28"/>
          <w:szCs w:val="28"/>
          <w:rtl/>
        </w:rPr>
        <w:t xml:space="preserve">الخبیثة التی تنزل فی الرأس والوجه والثالث یأمن نزول الماء فی العین</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2" w:name="pg12421_117295"/>
    <w:bookmarkEnd w:id="32"/>
    <w:p>
      <w:pPr>
        <w:pStyle w:val="BookText"/>
      </w:pPr>
      <w:r>
        <w:rPr>
          <w:rFonts w:ascii="IRNazanin" w:hAnsi="IRNazanin" w:eastAsia="IRNazanin" w:cs="IRNazanin"/>
          <w:lang w:bidi="fa-IR"/>
          <w:color w:val="111111"/>
          <w:sz w:val="28"/>
          <w:szCs w:val="28"/>
          <w:rtl/>
        </w:rPr>
        <w:t xml:space="preserve">والرابع یأمن من شدة الخیاشیم والخامس یأمن من خروج الشعر فی</w:t>
      </w:r>
    </w:p>
    <w:p>
      <w:pPr>
        <w:pStyle w:val="BookText"/>
      </w:pPr>
      <w:r>
        <w:rPr>
          <w:rFonts w:ascii="IRNazanin" w:hAnsi="IRNazanin" w:eastAsia="IRNazanin" w:cs="IRNazanin"/>
          <w:lang w:bidi="fa-IR"/>
          <w:color w:val="111111"/>
          <w:sz w:val="28"/>
          <w:szCs w:val="28"/>
          <w:rtl/>
        </w:rPr>
        <w:t xml:space="preserve">العین قال وان أحببت أن یقل عطاسک فاستعط بدهن المرز نجوش قلت</w:t>
      </w:r>
    </w:p>
    <w:p>
      <w:pPr>
        <w:pStyle w:val="BookText"/>
      </w:pPr>
      <w:r>
        <w:rPr>
          <w:rFonts w:ascii="IRNazanin" w:hAnsi="IRNazanin" w:eastAsia="IRNazanin" w:cs="IRNazanin"/>
          <w:lang w:bidi="fa-IR"/>
          <w:color w:val="111111"/>
          <w:sz w:val="28"/>
          <w:szCs w:val="28"/>
          <w:rtl/>
        </w:rPr>
        <w:t xml:space="preserve">مقدار کم قال مقدار دانق قال ففعلت ذلک خمسة أیام فذهب عنی.</w:t>
      </w:r>
    </w:p>
    <w:p>
      <w:pPr>
        <w:pStyle w:val="BookText"/>
      </w:pPr>
      <w:r>
        <w:rPr>
          <w:rFonts w:ascii="IRNazanin" w:hAnsi="IRNazanin" w:eastAsia="IRNazanin" w:cs="IRNazanin"/>
          <w:lang w:bidi="fa-IR"/>
          <w:color w:val="111111"/>
          <w:sz w:val="28"/>
          <w:szCs w:val="28"/>
          <w:rtl/>
        </w:rPr>
        <w:t xml:space="preserve">(6) البحار 53 ج 76 - کتاب الإمامة والتبصرة عن سهل بن أحمد</w:t>
      </w:r>
    </w:p>
    <w:p>
      <w:pPr>
        <w:pStyle w:val="BookText"/>
      </w:pPr>
      <w:r>
        <w:rPr>
          <w:rFonts w:ascii="IRNazanin" w:hAnsi="IRNazanin" w:eastAsia="IRNazanin" w:cs="IRNazanin"/>
          <w:lang w:bidi="fa-IR"/>
          <w:color w:val="111111"/>
          <w:sz w:val="28"/>
          <w:szCs w:val="28"/>
          <w:rtl/>
        </w:rPr>
        <w:t xml:space="preserve">عن محمد بن محمد بن الأشعث عن موسی بن إسماعیل بن موسی بن جعفر</w:t>
      </w:r>
    </w:p>
    <w:p>
      <w:pPr>
        <w:pStyle w:val="BookText"/>
      </w:pPr>
      <w:r>
        <w:rPr>
          <w:rFonts w:ascii="IRNazanin" w:hAnsi="IRNazanin" w:eastAsia="IRNazanin" w:cs="IRNazanin"/>
          <w:lang w:bidi="fa-IR"/>
          <w:color w:val="111111"/>
          <w:sz w:val="28"/>
          <w:szCs w:val="28"/>
          <w:rtl/>
        </w:rPr>
        <w:t xml:space="preserve">عن أبیه عن آبائه علیهم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العطاس للمریض دلیل علی العافیة وراحة البدن.</w:t>
      </w:r>
    </w:p>
    <w:p>
      <w:pPr>
        <w:pStyle w:val="BookText"/>
      </w:pPr>
      <w:r>
        <w:rPr>
          <w:rFonts w:ascii="IRNazanin" w:hAnsi="IRNazanin" w:eastAsia="IRNazanin" w:cs="IRNazanin"/>
          <w:lang w:bidi="fa-IR"/>
          <w:color w:val="111111"/>
          <w:sz w:val="28"/>
          <w:szCs w:val="28"/>
          <w:rtl/>
        </w:rPr>
        <w:t xml:space="preserve">(7) کا 654 ج 2 أبو علی الأشعری عن محمد بن سالم عن أحمد</w:t>
      </w:r>
    </w:p>
    <w:p>
      <w:pPr>
        <w:pStyle w:val="BookText"/>
      </w:pPr>
      <w:r>
        <w:rPr>
          <w:rFonts w:ascii="IRNazanin" w:hAnsi="IRNazanin" w:eastAsia="IRNazanin" w:cs="IRNazanin"/>
          <w:lang w:bidi="fa-IR"/>
          <w:color w:val="111111"/>
          <w:sz w:val="28"/>
          <w:szCs w:val="28"/>
          <w:rtl/>
        </w:rPr>
        <w:t xml:space="preserve">بن النضر عن عمرو بن شمر عن جابر قال قال أبو جعفر علیه السلام نعم</w:t>
      </w:r>
    </w:p>
    <w:p>
      <w:pPr>
        <w:pStyle w:val="BookText"/>
      </w:pPr>
      <w:r>
        <w:rPr>
          <w:rFonts w:ascii="IRNazanin" w:hAnsi="IRNazanin" w:eastAsia="IRNazanin" w:cs="IRNazanin"/>
          <w:lang w:bidi="fa-IR"/>
          <w:color w:val="111111"/>
          <w:sz w:val="28"/>
          <w:szCs w:val="28"/>
          <w:rtl/>
        </w:rPr>
        <w:t xml:space="preserve">الشئ العطسة تنفع فی الجسد وتذکر بالله عز وجل قلت إن عندنا قوما</w:t>
      </w:r>
    </w:p>
    <w:p>
      <w:pPr>
        <w:pStyle w:val="BookText"/>
      </w:pPr>
      <w:r>
        <w:rPr>
          <w:rFonts w:ascii="IRNazanin" w:hAnsi="IRNazanin" w:eastAsia="IRNazanin" w:cs="IRNazanin"/>
          <w:lang w:bidi="fa-IR"/>
          <w:color w:val="111111"/>
          <w:sz w:val="28"/>
          <w:szCs w:val="28"/>
          <w:rtl/>
        </w:rPr>
        <w:t xml:space="preserve">یقولون لیس لرسول الله صلی الله علیه وآله وسلم فی العطسة نصیب</w:t>
      </w:r>
    </w:p>
    <w:p>
      <w:pPr>
        <w:pStyle w:val="BookText"/>
      </w:pPr>
      <w:r>
        <w:rPr>
          <w:rFonts w:ascii="IRNazanin" w:hAnsi="IRNazanin" w:eastAsia="IRNazanin" w:cs="IRNazanin"/>
          <w:lang w:bidi="fa-IR"/>
          <w:color w:val="111111"/>
          <w:sz w:val="28"/>
          <w:szCs w:val="28"/>
          <w:rtl/>
        </w:rPr>
        <w:t xml:space="preserve">فقال إن کانوا کاذبین فلانا لهم شفاعة محمد صلی الله علیه وآله وسلم.</w:t>
      </w:r>
    </w:p>
    <w:p>
      <w:pPr>
        <w:pStyle w:val="BookText"/>
      </w:pPr>
      <w:r>
        <w:rPr>
          <w:rFonts w:ascii="IRNazanin" w:hAnsi="IRNazanin" w:eastAsia="IRNazanin" w:cs="IRNazanin"/>
          <w:lang w:bidi="fa-IR"/>
          <w:color w:val="111111"/>
          <w:sz w:val="28"/>
          <w:szCs w:val="28"/>
          <w:rtl/>
        </w:rPr>
        <w:t xml:space="preserve">(8) کا 656 ج 2 - أحمد بن محمد الکوفی عن علی بن الحسن عن</w:t>
      </w:r>
    </w:p>
    <w:p>
      <w:pPr>
        <w:pStyle w:val="BookText"/>
      </w:pPr>
      <w:r>
        <w:rPr>
          <w:rFonts w:ascii="IRNazanin" w:hAnsi="IRNazanin" w:eastAsia="IRNazanin" w:cs="IRNazanin"/>
          <w:lang w:bidi="fa-IR"/>
          <w:color w:val="111111"/>
          <w:sz w:val="28"/>
          <w:szCs w:val="28"/>
          <w:rtl/>
        </w:rPr>
        <w:t xml:space="preserve">علی بن أسباط عن عمه یعقوب بن سالم عن أبی بکر الحضرمی قال سألت</w:t>
      </w:r>
    </w:p>
    <w:p>
      <w:pPr>
        <w:pStyle w:val="BookText"/>
      </w:pPr>
      <w:r>
        <w:rPr>
          <w:rFonts w:ascii="IRNazanin" w:hAnsi="IRNazanin" w:eastAsia="IRNazanin" w:cs="IRNazanin"/>
          <w:lang w:bidi="fa-IR"/>
          <w:color w:val="111111"/>
          <w:sz w:val="28"/>
          <w:szCs w:val="28"/>
          <w:rtl/>
        </w:rPr>
        <w:t xml:space="preserve">أبا عبد الله علیه السلام عن قول الله عز وجل ان أنکر الأصوات لصوت</w:t>
      </w:r>
    </w:p>
    <w:p>
      <w:pPr>
        <w:pStyle w:val="BookText"/>
      </w:pPr>
      <w:r>
        <w:rPr>
          <w:rFonts w:ascii="IRNazanin" w:hAnsi="IRNazanin" w:eastAsia="IRNazanin" w:cs="IRNazanin"/>
          <w:lang w:bidi="fa-IR"/>
          <w:color w:val="111111"/>
          <w:sz w:val="28"/>
          <w:szCs w:val="28"/>
          <w:rtl/>
        </w:rPr>
        <w:t xml:space="preserve">الحمیر قال العطسة القبیحة.</w:t>
      </w:r>
    </w:p>
    <w:p>
      <w:pPr>
        <w:pStyle w:val="BookText"/>
      </w:pPr>
      <w:r>
        <w:rPr>
          <w:rFonts w:ascii="IRNazanin" w:hAnsi="IRNazanin" w:eastAsia="IRNazanin" w:cs="IRNazanin"/>
          <w:lang w:bidi="fa-IR"/>
          <w:color w:val="111111"/>
          <w:sz w:val="28"/>
          <w:szCs w:val="28"/>
          <w:rtl/>
        </w:rPr>
        <w:t xml:space="preserve">وتقدم فی روایة الجعفریات (1) من باب (19) انه إذا عطس</w:t>
      </w:r>
    </w:p>
    <w:p>
      <w:pPr>
        <w:pStyle w:val="BookText"/>
      </w:pPr>
      <w:r>
        <w:rPr>
          <w:rFonts w:ascii="IRNazanin" w:hAnsi="IRNazanin" w:eastAsia="IRNazanin" w:cs="IRNazanin"/>
          <w:lang w:bidi="fa-IR"/>
          <w:color w:val="111111"/>
          <w:sz w:val="28"/>
          <w:szCs w:val="28"/>
          <w:rtl/>
        </w:rPr>
        <w:t xml:space="preserve">أحدکم فی الصلاة فلیعطس عطاس الهر من أبواب القواطع قوله إذا</w:t>
      </w:r>
    </w:p>
    <w:p>
      <w:pPr>
        <w:pStyle w:val="BookText"/>
      </w:pPr>
      <w:r>
        <w:rPr>
          <w:rFonts w:ascii="IRNazanin" w:hAnsi="IRNazanin" w:eastAsia="IRNazanin" w:cs="IRNazanin"/>
          <w:lang w:bidi="fa-IR"/>
          <w:color w:val="111111"/>
          <w:sz w:val="28"/>
          <w:szCs w:val="28"/>
          <w:rtl/>
        </w:rPr>
        <w:t xml:space="preserve">عطس أحدکم فی الصلاة فلیعطس عطاس الهر.</w:t>
      </w:r>
    </w:p>
    <w:p>
      <w:pPr>
        <w:pStyle w:val="Heading3"/>
      </w:pPr>
      <w:bookmarkStart w:id="366" w:name="_Toc41"/>
      <w:r>
        <w:t>71 - باب استحباب التحمید علی الاسلام والعافیة عند رؤیة الکافر والمبتلی من غیر أن یسمع المبتلی</w:t>
      </w:r>
      <w:bookmarkEnd w:id="366"/>
    </w:p>
    <w:p>
      <w:pPr>
        <w:pStyle w:val="BookText"/>
      </w:pPr>
      <w:r>
        <w:rPr>
          <w:rFonts w:ascii="IRNazanin" w:hAnsi="IRNazanin" w:eastAsia="IRNazanin" w:cs="IRNazanin"/>
          <w:lang w:bidi="fa-IR"/>
          <w:color w:val="111111"/>
          <w:sz w:val="28"/>
          <w:szCs w:val="28"/>
          <w:rtl/>
        </w:rPr>
        <w:t xml:space="preserve">282 (1) أمالی الصدوق 220 - الثواب 44 - حدثنا أبی رحمه الله</w:t>
      </w:r>
    </w:p>
    <w:p>
      <w:pPr>
        <w:pStyle w:val="BookText"/>
      </w:pPr>
      <w:r>
        <w:rPr>
          <w:rFonts w:ascii="IRNazanin" w:hAnsi="IRNazanin" w:eastAsia="IRNazanin" w:cs="IRNazanin"/>
          <w:lang w:bidi="fa-IR"/>
          <w:color w:val="111111"/>
          <w:sz w:val="28"/>
          <w:szCs w:val="28"/>
          <w:rtl/>
        </w:rPr>
        <w:t xml:space="preserve">قال حدثنی عبد الله بن جعفر عن هارون بن مسلم عن مسعدة بن صدقة عن</w:t>
      </w:r>
    </w:p>
    <w:p>
      <w:pPr>
        <w:pStyle w:val="BookText"/>
      </w:pPr>
      <w:r>
        <w:rPr>
          <w:rFonts w:ascii="IRNazanin" w:hAnsi="IRNazanin" w:eastAsia="IRNazanin" w:cs="IRNazanin"/>
          <w:lang w:bidi="fa-IR"/>
          <w:color w:val="111111"/>
          <w:sz w:val="28"/>
          <w:szCs w:val="28"/>
          <w:rtl/>
        </w:rPr>
        <w:t xml:space="preserve">جعفر بن محمد عن آبائه علیهم السلام ان النبی صلی الله علیه وآله قال من</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رأی یهودیا أو نصرانیا أو مجوسیا أو أحدا </w:t>
      </w:r>
      <w:r>
        <w:rPr>
          <w:rStyle w:val="FootnoteReference"/>
        </w:rPr>
        <w:footnoteReference w:id="57"/>
      </w:r>
      <w:r>
        <w:rPr>
          <w:rFonts w:ascii="IRNazanin" w:hAnsi="IRNazanin" w:eastAsia="IRNazanin" w:cs="IRNazanin"/>
          <w:lang w:bidi="fa-IR"/>
          <w:color w:val="111111"/>
          <w:sz w:val="28"/>
          <w:szCs w:val="28"/>
          <w:rtl/>
        </w:rPr>
        <w:t xml:space="preserve">علی غیر ملة الاسلام</w:t>
      </w:r>
    </w:p>
    <w:p>
      <w:pPr>
        <w:pStyle w:val="BookText"/>
      </w:pPr>
      <w:r>
        <w:rPr>
          <w:rFonts w:ascii="IRNazanin" w:hAnsi="IRNazanin" w:eastAsia="IRNazanin" w:cs="IRNazanin"/>
          <w:lang w:bidi="fa-IR"/>
          <w:color w:val="111111"/>
          <w:sz w:val="28"/>
          <w:szCs w:val="28"/>
          <w:rtl/>
        </w:rPr>
        <w:t xml:space="preserve">فقال الحمد لله الذی فضلنی علیک بالاسلام دینا وبالقرآن کتابا وبمحمد</w:t>
      </w:r>
    </w:p>
    <w:p>
      <w:pPr>
        <w:pStyle w:val="BookText"/>
      </w:pPr>
      <w:r>
        <w:rPr>
          <w:rFonts w:ascii="IRNazanin" w:hAnsi="IRNazanin" w:eastAsia="IRNazanin" w:cs="IRNazanin"/>
          <w:lang w:bidi="fa-IR"/>
          <w:color w:val="111111"/>
          <w:sz w:val="28"/>
          <w:szCs w:val="28"/>
          <w:rtl/>
        </w:rPr>
        <w:t xml:space="preserve">نبیا وبعلی اماما وبالمؤمنین إخوانا وبالکعبة قبلة لم یجمع (الله - ثواب</w:t>
      </w:r>
    </w:p>
    <w:p>
      <w:pPr>
        <w:pStyle w:val="BookText"/>
      </w:pPr>
      <w:r>
        <w:rPr>
          <w:rFonts w:ascii="IRNazanin" w:hAnsi="IRNazanin" w:eastAsia="IRNazanin" w:cs="IRNazanin"/>
          <w:lang w:bidi="fa-IR"/>
          <w:color w:val="111111"/>
          <w:sz w:val="28"/>
          <w:szCs w:val="28"/>
          <w:rtl/>
        </w:rPr>
        <w:t xml:space="preserve">قرب الإسناد) بینه وبینه فی النار </w:t>
      </w:r>
      <w:r>
        <w:rPr>
          <w:rStyle w:val="FootnoteReference"/>
        </w:rPr>
        <w:footnoteReference w:id="58"/>
      </w:r>
      <w:r>
        <w:rPr>
          <w:rFonts w:ascii="IRNazanin" w:hAnsi="IRNazanin" w:eastAsia="IRNazanin" w:cs="IRNazanin"/>
          <w:lang w:bidi="fa-IR"/>
          <w:color w:val="111111"/>
          <w:sz w:val="28"/>
          <w:szCs w:val="28"/>
          <w:rtl/>
        </w:rPr>
        <w:t xml:space="preserve">أبدا.. قرب الإسناد 34 - هارون</w:t>
      </w:r>
    </w:p>
    <w:p>
      <w:pPr>
        <w:pStyle w:val="BookText"/>
      </w:pPr>
      <w:r>
        <w:rPr>
          <w:rFonts w:ascii="IRNazanin" w:hAnsi="IRNazanin" w:eastAsia="IRNazanin" w:cs="IRNazanin"/>
          <w:lang w:bidi="fa-IR"/>
          <w:color w:val="111111"/>
          <w:sz w:val="28"/>
          <w:szCs w:val="28"/>
          <w:rtl/>
        </w:rPr>
        <w:t xml:space="preserve">بن مسلم عن مسعدة بن صدقة عن جعفر عن أبیه محمد بن علی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(وذکر مثله). إلا أنه أسقط قوله</w:t>
      </w:r>
    </w:p>
    <w:p>
      <w:pPr>
        <w:pStyle w:val="BookText"/>
      </w:pPr>
      <w:r>
        <w:rPr>
          <w:rFonts w:ascii="IRNazanin" w:hAnsi="IRNazanin" w:eastAsia="IRNazanin" w:cs="IRNazanin"/>
          <w:lang w:bidi="fa-IR"/>
          <w:color w:val="111111"/>
          <w:sz w:val="28"/>
          <w:szCs w:val="28"/>
          <w:rtl/>
        </w:rPr>
        <w:t xml:space="preserve">" وبعلی اماما ".</w:t>
      </w:r>
    </w:p>
    <w:p>
      <w:pPr>
        <w:pStyle w:val="BookText"/>
      </w:pPr>
      <w:r>
        <w:rPr>
          <w:rFonts w:ascii="IRNazanin" w:hAnsi="IRNazanin" w:eastAsia="IRNazanin" w:cs="IRNazanin"/>
          <w:lang w:bidi="fa-IR"/>
          <w:color w:val="111111"/>
          <w:sz w:val="28"/>
          <w:szCs w:val="28"/>
          <w:rtl/>
        </w:rPr>
        <w:t xml:space="preserve">(2) فقه الرضا علیه السلام 54 - وإذا رأیت ذمیا فقل الحمد لله</w:t>
      </w:r>
    </w:p>
    <w:p>
      <w:pPr>
        <w:pStyle w:val="BookText"/>
      </w:pPr>
      <w:r>
        <w:rPr>
          <w:rFonts w:ascii="IRNazanin" w:hAnsi="IRNazanin" w:eastAsia="IRNazanin" w:cs="IRNazanin"/>
          <w:lang w:bidi="fa-IR"/>
          <w:color w:val="111111"/>
          <w:sz w:val="28"/>
          <w:szCs w:val="28"/>
          <w:rtl/>
        </w:rPr>
        <w:t xml:space="preserve">الذی فضلنی علیک بالاسلام دینا وبالقرآن کتابا وبمحمد صلی الله علیه</w:t>
      </w:r>
    </w:p>
    <w:p>
      <w:pPr>
        <w:pStyle w:val="BookText"/>
      </w:pPr>
      <w:r>
        <w:rPr>
          <w:rFonts w:ascii="IRNazanin" w:hAnsi="IRNazanin" w:eastAsia="IRNazanin" w:cs="IRNazanin"/>
          <w:lang w:bidi="fa-IR"/>
          <w:color w:val="111111"/>
          <w:sz w:val="28"/>
          <w:szCs w:val="28"/>
          <w:rtl/>
        </w:rPr>
        <w:t xml:space="preserve">وآله رسولا ونبیا وبالمؤمنین إخوانا وبالکعبة قبلة فإنه من قال ذا</w:t>
      </w:r>
    </w:p>
    <w:p>
      <w:pPr>
        <w:pStyle w:val="BookText"/>
      </w:pPr>
      <w:r>
        <w:rPr>
          <w:rFonts w:ascii="IRNazanin" w:hAnsi="IRNazanin" w:eastAsia="IRNazanin" w:cs="IRNazanin"/>
          <w:lang w:bidi="fa-IR"/>
          <w:color w:val="111111"/>
          <w:sz w:val="28"/>
          <w:szCs w:val="28"/>
          <w:rtl/>
        </w:rPr>
        <w:t xml:space="preserve">لا یجمع بینه وبینه فی النار ویعتقه منها فإذا نظرت إلی أهل البلاء فقل</w:t>
      </w:r>
    </w:p>
    <w:p>
      <w:pPr>
        <w:pStyle w:val="BookText"/>
      </w:pPr>
      <w:r>
        <w:rPr>
          <w:rFonts w:ascii="IRNazanin" w:hAnsi="IRNazanin" w:eastAsia="IRNazanin" w:cs="IRNazanin"/>
          <w:lang w:bidi="fa-IR"/>
          <w:color w:val="111111"/>
          <w:sz w:val="28"/>
          <w:szCs w:val="28"/>
          <w:rtl/>
        </w:rPr>
        <w:t xml:space="preserve">ثلاث مرات الحمد لله الذی عافانی مما ابتلاک به ولو شاء فعل وأنا أعوذ</w:t>
      </w:r>
    </w:p>
    <w:p>
      <w:pPr>
        <w:pStyle w:val="BookText"/>
      </w:pPr>
      <w:r>
        <w:rPr>
          <w:rFonts w:ascii="IRNazanin" w:hAnsi="IRNazanin" w:eastAsia="IRNazanin" w:cs="IRNazanin"/>
          <w:lang w:bidi="fa-IR"/>
          <w:color w:val="111111"/>
          <w:sz w:val="28"/>
          <w:szCs w:val="28"/>
          <w:rtl/>
        </w:rPr>
        <w:t xml:space="preserve">بالله منها ومما ابتلاک به والحمد لله الذی فضلنی علی کثیر من خلقه.</w:t>
      </w:r>
    </w:p>
    <w:p>
      <w:pPr>
        <w:pStyle w:val="BookText"/>
      </w:pPr>
      <w:r>
        <w:rPr>
          <w:rFonts w:ascii="IRNazanin" w:hAnsi="IRNazanin" w:eastAsia="IRNazanin" w:cs="IRNazanin"/>
          <w:lang w:bidi="fa-IR"/>
          <w:color w:val="111111"/>
          <w:sz w:val="28"/>
          <w:szCs w:val="28"/>
          <w:rtl/>
        </w:rPr>
        <w:t xml:space="preserve">(3) أمالی الصدوق 220 - حدثنا أبی قال حدثنا علی بن إبراهیم</w:t>
      </w:r>
    </w:p>
    <w:p>
      <w:pPr>
        <w:pStyle w:val="BookText"/>
      </w:pPr>
      <w:r>
        <w:rPr>
          <w:rFonts w:ascii="IRNazanin" w:hAnsi="IRNazanin" w:eastAsia="IRNazanin" w:cs="IRNazanin"/>
          <w:lang w:bidi="fa-IR"/>
          <w:color w:val="111111"/>
          <w:sz w:val="28"/>
          <w:szCs w:val="28"/>
          <w:rtl/>
        </w:rPr>
        <w:t xml:space="preserve">عن أبیه عن صفوان بن یحیی عن العیص بن القاسم عن أبی عبد الله الصادق</w:t>
      </w:r>
    </w:p>
    <w:p>
      <w:pPr>
        <w:pStyle w:val="BookText"/>
      </w:pPr>
      <w:r>
        <w:rPr>
          <w:rFonts w:ascii="IRNazanin" w:hAnsi="IRNazanin" w:eastAsia="IRNazanin" w:cs="IRNazanin"/>
          <w:lang w:bidi="fa-IR"/>
          <w:color w:val="111111"/>
          <w:sz w:val="28"/>
          <w:szCs w:val="28"/>
          <w:rtl/>
        </w:rPr>
        <w:t xml:space="preserve">علیه السلام قال من نظر إلی ذی عاهة أو من قد مثل به أو صاحب بلاء</w:t>
      </w:r>
    </w:p>
    <w:p>
      <w:pPr>
        <w:pStyle w:val="BookText"/>
      </w:pPr>
      <w:r>
        <w:rPr>
          <w:rFonts w:ascii="IRNazanin" w:hAnsi="IRNazanin" w:eastAsia="IRNazanin" w:cs="IRNazanin"/>
          <w:lang w:bidi="fa-IR"/>
          <w:color w:val="111111"/>
          <w:sz w:val="28"/>
          <w:szCs w:val="28"/>
          <w:rtl/>
        </w:rPr>
        <w:t xml:space="preserve">فلیقل سرا فی نفسه من غیر أن یسمعه الحمد لله الذی عافانی مما ابتلاک</w:t>
      </w:r>
    </w:p>
    <w:p>
      <w:pPr>
        <w:pStyle w:val="BookText"/>
      </w:pPr>
      <w:r>
        <w:rPr>
          <w:rFonts w:ascii="IRNazanin" w:hAnsi="IRNazanin" w:eastAsia="IRNazanin" w:cs="IRNazanin"/>
          <w:lang w:bidi="fa-IR"/>
          <w:color w:val="111111"/>
          <w:sz w:val="28"/>
          <w:szCs w:val="28"/>
          <w:rtl/>
        </w:rPr>
        <w:t xml:space="preserve">به ولو شاء لفعل بی ذلک ثلاث مرات فإنه لا یصیبه ذلک البلاء أبدا.</w:t>
      </w:r>
    </w:p>
    <w:p>
      <w:pPr>
        <w:pStyle w:val="BookText"/>
      </w:pPr>
      <w:r>
        <w:rPr>
          <w:rFonts w:ascii="IRNazanin" w:hAnsi="IRNazanin" w:eastAsia="IRNazanin" w:cs="IRNazanin"/>
          <w:lang w:bidi="fa-IR"/>
          <w:color w:val="111111"/>
          <w:sz w:val="28"/>
          <w:szCs w:val="28"/>
          <w:rtl/>
        </w:rPr>
        <w:t xml:space="preserve">(4) الجعفریات 220 - بإسناده عن علی بن أبی طالب علیه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من نظر إلی صاحب بلاء فقال الحمد لله</w:t>
      </w:r>
    </w:p>
    <w:p>
      <w:pPr>
        <w:pStyle w:val="BookText"/>
      </w:pPr>
      <w:r>
        <w:rPr>
          <w:rFonts w:ascii="IRNazanin" w:hAnsi="IRNazanin" w:eastAsia="IRNazanin" w:cs="IRNazanin"/>
          <w:lang w:bidi="fa-IR"/>
          <w:color w:val="111111"/>
          <w:sz w:val="28"/>
          <w:szCs w:val="28"/>
          <w:rtl/>
        </w:rPr>
        <w:t xml:space="preserve">الذی عدل عنی بلائک وفضلنی علیک وعلی کثیر ممن خلق تفضیلا</w:t>
      </w:r>
    </w:p>
    <w:p>
      <w:pPr>
        <w:pStyle w:val="BookText"/>
      </w:pPr>
      <w:r>
        <w:rPr>
          <w:rFonts w:ascii="IRNazanin" w:hAnsi="IRNazanin" w:eastAsia="IRNazanin" w:cs="IRNazanin"/>
          <w:lang w:bidi="fa-IR"/>
          <w:color w:val="111111"/>
          <w:sz w:val="28"/>
          <w:szCs w:val="28"/>
          <w:rtl/>
        </w:rPr>
        <w:t xml:space="preserve">کان حقا علی الله تعالی أن لا یضره بذلک البلاء.</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3" w:name="pg12421_117297"/>
    <w:bookmarkEnd w:id="33"/>
    <w:p>
      <w:pPr>
        <w:pStyle w:val="Heading3"/>
      </w:pPr>
      <w:bookmarkStart w:id="367" w:name="_Toc42"/>
      <w:r>
        <w:t>72 - باب المشاورة وحدودها</w:t>
      </w:r>
      <w:bookmarkEnd w:id="367"/>
    </w:p>
    <w:p>
      <w:pPr>
        <w:pStyle w:val="BookText"/>
      </w:pPr>
      <w:r>
        <w:rPr>
          <w:rFonts w:ascii="IRNazanin" w:hAnsi="IRNazanin" w:eastAsia="IRNazanin" w:cs="IRNazanin"/>
          <w:lang w:bidi="fa-IR"/>
          <w:color w:val="111111"/>
          <w:sz w:val="28"/>
          <w:szCs w:val="28"/>
          <w:rtl/>
        </w:rPr>
        <w:t xml:space="preserve">قال الله تعالی فی س البقرة (2) فان أرادا فصالا عن تراض منهما</w:t>
      </w:r>
    </w:p>
    <w:p>
      <w:pPr>
        <w:pStyle w:val="BookText"/>
      </w:pPr>
      <w:r>
        <w:rPr>
          <w:rFonts w:ascii="IRNazanin" w:hAnsi="IRNazanin" w:eastAsia="IRNazanin" w:cs="IRNazanin"/>
          <w:lang w:bidi="fa-IR"/>
          <w:color w:val="111111"/>
          <w:sz w:val="28"/>
          <w:szCs w:val="28"/>
          <w:rtl/>
        </w:rPr>
        <w:t xml:space="preserve">وتشاور فلا جناح علیهما (233).</w:t>
      </w:r>
    </w:p>
    <w:p>
      <w:pPr>
        <w:pStyle w:val="BookText"/>
      </w:pPr>
      <w:r>
        <w:rPr>
          <w:rFonts w:ascii="IRNazanin" w:hAnsi="IRNazanin" w:eastAsia="IRNazanin" w:cs="IRNazanin"/>
          <w:lang w:bidi="fa-IR"/>
          <w:color w:val="111111"/>
          <w:sz w:val="28"/>
          <w:szCs w:val="28"/>
          <w:rtl/>
        </w:rPr>
        <w:t xml:space="preserve">س آل عمران (3) فاعف عنهم واستغفر لهم وشاورهم فی الامر</w:t>
      </w:r>
    </w:p>
    <w:p>
      <w:pPr>
        <w:pStyle w:val="BookText"/>
      </w:pPr>
      <w:r>
        <w:rPr>
          <w:rFonts w:ascii="IRNazanin" w:hAnsi="IRNazanin" w:eastAsia="IRNazanin" w:cs="IRNazanin"/>
          <w:lang w:bidi="fa-IR"/>
          <w:color w:val="111111"/>
          <w:sz w:val="28"/>
          <w:szCs w:val="28"/>
          <w:rtl/>
        </w:rPr>
        <w:t xml:space="preserve">فإذا عزمت فتوکل علی الله ان الله یحب المتوکلین (159).</w:t>
      </w:r>
    </w:p>
    <w:p>
      <w:pPr>
        <w:pStyle w:val="BookText"/>
      </w:pPr>
      <w:r>
        <w:rPr>
          <w:rFonts w:ascii="IRNazanin" w:hAnsi="IRNazanin" w:eastAsia="IRNazanin" w:cs="IRNazanin"/>
          <w:lang w:bidi="fa-IR"/>
          <w:color w:val="111111"/>
          <w:sz w:val="28"/>
          <w:szCs w:val="28"/>
          <w:rtl/>
        </w:rPr>
        <w:t xml:space="preserve">س الشوری (42) والذین استجابوا لربهم وأقاموا الصلاة وأمرهم</w:t>
      </w:r>
    </w:p>
    <w:p>
      <w:pPr>
        <w:pStyle w:val="BookText"/>
      </w:pPr>
      <w:r>
        <w:rPr>
          <w:rFonts w:ascii="IRNazanin" w:hAnsi="IRNazanin" w:eastAsia="IRNazanin" w:cs="IRNazanin"/>
          <w:lang w:bidi="fa-IR"/>
          <w:color w:val="111111"/>
          <w:sz w:val="28"/>
          <w:szCs w:val="28"/>
          <w:rtl/>
        </w:rPr>
        <w:t xml:space="preserve">شوری بینهم ومما رزقناهم ینفقون (38).</w:t>
      </w:r>
    </w:p>
    <w:p>
      <w:pPr>
        <w:pStyle w:val="BookText"/>
      </w:pPr>
      <w:r>
        <w:rPr>
          <w:rFonts w:ascii="IRNazanin" w:hAnsi="IRNazanin" w:eastAsia="IRNazanin" w:cs="IRNazanin"/>
          <w:lang w:bidi="fa-IR"/>
          <w:color w:val="111111"/>
          <w:sz w:val="28"/>
          <w:szCs w:val="28"/>
          <w:rtl/>
        </w:rPr>
        <w:t xml:space="preserve">286 (1) المحاسن 601 - البرقی عن عدة من أصحابنا عن علی بن</w:t>
      </w:r>
    </w:p>
    <w:p>
      <w:pPr>
        <w:pStyle w:val="BookText"/>
      </w:pPr>
      <w:r>
        <w:rPr>
          <w:rFonts w:ascii="IRNazanin" w:hAnsi="IRNazanin" w:eastAsia="IRNazanin" w:cs="IRNazanin"/>
          <w:lang w:bidi="fa-IR"/>
          <w:color w:val="111111"/>
          <w:sz w:val="28"/>
          <w:szCs w:val="28"/>
          <w:rtl/>
        </w:rPr>
        <w:t xml:space="preserve">أسباط عن عبد الملک بن سلمة عن السری بن خالد عن أبی عبد الله علیه</w:t>
      </w:r>
    </w:p>
    <w:p>
      <w:pPr>
        <w:pStyle w:val="BookText"/>
      </w:pPr>
      <w:r>
        <w:rPr>
          <w:rFonts w:ascii="IRNazanin" w:hAnsi="IRNazanin" w:eastAsia="IRNazanin" w:cs="IRNazanin"/>
          <w:lang w:bidi="fa-IR"/>
          <w:color w:val="111111"/>
          <w:sz w:val="28"/>
          <w:szCs w:val="28"/>
          <w:rtl/>
        </w:rPr>
        <w:t xml:space="preserve">السلام قال فیما أوصی به رسول الله صلی الله علیه وآله علیا علیه السلام</w:t>
      </w:r>
    </w:p>
    <w:p>
      <w:pPr>
        <w:pStyle w:val="BookText"/>
      </w:pPr>
      <w:r>
        <w:rPr>
          <w:rFonts w:ascii="IRNazanin" w:hAnsi="IRNazanin" w:eastAsia="IRNazanin" w:cs="IRNazanin"/>
          <w:lang w:bidi="fa-IR"/>
          <w:color w:val="111111"/>
          <w:sz w:val="28"/>
          <w:szCs w:val="28"/>
          <w:rtl/>
        </w:rPr>
        <w:t xml:space="preserve">أن قال لا مظاهرة أوثق من المشاورة ولا عقل کالتدبیر.</w:t>
      </w:r>
    </w:p>
    <w:p>
      <w:pPr>
        <w:pStyle w:val="BookText"/>
      </w:pPr>
      <w:r>
        <w:rPr>
          <w:rFonts w:ascii="IRNazanin" w:hAnsi="IRNazanin" w:eastAsia="IRNazanin" w:cs="IRNazanin"/>
          <w:lang w:bidi="fa-IR"/>
          <w:color w:val="111111"/>
          <w:sz w:val="28"/>
          <w:szCs w:val="28"/>
          <w:rtl/>
        </w:rPr>
        <w:t xml:space="preserve">(2) نهج البلاغة 1129 - قال علیه السلام لا مال أعود من العقل</w:t>
      </w:r>
    </w:p>
    <w:p>
      <w:pPr>
        <w:pStyle w:val="BookText"/>
      </w:pPr>
      <w:r>
        <w:rPr>
          <w:rFonts w:ascii="IRNazanin" w:hAnsi="IRNazanin" w:eastAsia="IRNazanin" w:cs="IRNazanin"/>
          <w:lang w:bidi="fa-IR"/>
          <w:color w:val="111111"/>
          <w:sz w:val="28"/>
          <w:szCs w:val="28"/>
          <w:rtl/>
        </w:rPr>
        <w:t xml:space="preserve">(إلی أن قال) ولا مظاهرة أوثق من المشاورة.</w:t>
      </w:r>
    </w:p>
    <w:p>
      <w:pPr>
        <w:pStyle w:val="BookText"/>
      </w:pPr>
      <w:r>
        <w:rPr>
          <w:rFonts w:ascii="IRNazanin" w:hAnsi="IRNazanin" w:eastAsia="IRNazanin" w:cs="IRNazanin"/>
          <w:lang w:bidi="fa-IR"/>
          <w:color w:val="111111"/>
          <w:sz w:val="28"/>
          <w:szCs w:val="28"/>
          <w:rtl/>
        </w:rPr>
        <w:t xml:space="preserve">(3) وفیه 1102 - وقال علیه السلام لا غنی کالعقل ولا فقر کالجهل</w:t>
      </w:r>
    </w:p>
    <w:p>
      <w:pPr>
        <w:pStyle w:val="BookText"/>
      </w:pPr>
      <w:r>
        <w:rPr>
          <w:rFonts w:ascii="IRNazanin" w:hAnsi="IRNazanin" w:eastAsia="IRNazanin" w:cs="IRNazanin"/>
          <w:lang w:bidi="fa-IR"/>
          <w:color w:val="111111"/>
          <w:sz w:val="28"/>
          <w:szCs w:val="28"/>
          <w:rtl/>
        </w:rPr>
        <w:t xml:space="preserve">ولا میراث کالأدب ولا ظهیر کالمشاورة.</w:t>
      </w:r>
    </w:p>
    <w:p>
      <w:pPr>
        <w:pStyle w:val="BookText"/>
      </w:pPr>
      <w:r>
        <w:rPr>
          <w:rFonts w:ascii="IRNazanin" w:hAnsi="IRNazanin" w:eastAsia="IRNazanin" w:cs="IRNazanin"/>
          <w:lang w:bidi="fa-IR"/>
          <w:color w:val="111111"/>
          <w:sz w:val="28"/>
          <w:szCs w:val="28"/>
          <w:rtl/>
        </w:rPr>
        <w:t xml:space="preserve">(4) وفیه 1171 - والاستشارة عین الهدایة وقد خاطر (بنفسه - خ)</w:t>
      </w:r>
    </w:p>
    <w:p>
      <w:pPr>
        <w:pStyle w:val="BookText"/>
      </w:pPr>
      <w:r>
        <w:rPr>
          <w:rFonts w:ascii="IRNazanin" w:hAnsi="IRNazanin" w:eastAsia="IRNazanin" w:cs="IRNazanin"/>
          <w:lang w:bidi="fa-IR"/>
          <w:color w:val="111111"/>
          <w:sz w:val="28"/>
          <w:szCs w:val="28"/>
          <w:rtl/>
        </w:rPr>
        <w:t xml:space="preserve">من استغنی برأیه.</w:t>
      </w:r>
    </w:p>
    <w:p>
      <w:pPr>
        <w:pStyle w:val="BookText"/>
      </w:pPr>
      <w:r>
        <w:rPr>
          <w:rFonts w:ascii="IRNazanin" w:hAnsi="IRNazanin" w:eastAsia="IRNazanin" w:cs="IRNazanin"/>
          <w:lang w:bidi="fa-IR"/>
          <w:color w:val="111111"/>
          <w:sz w:val="28"/>
          <w:szCs w:val="28"/>
          <w:rtl/>
        </w:rPr>
        <w:t xml:space="preserve">(5) وفیه 1155 - قال علیه السلام من ملک أستأثر ومن أستبد برأیه</w:t>
      </w:r>
    </w:p>
    <w:p>
      <w:pPr>
        <w:pStyle w:val="BookText"/>
      </w:pPr>
      <w:r>
        <w:rPr>
          <w:rFonts w:ascii="IRNazanin" w:hAnsi="IRNazanin" w:eastAsia="IRNazanin" w:cs="IRNazanin"/>
          <w:lang w:bidi="fa-IR"/>
          <w:color w:val="111111"/>
          <w:sz w:val="28"/>
          <w:szCs w:val="28"/>
          <w:rtl/>
        </w:rPr>
        <w:t xml:space="preserve">هلک ومن شاور الرجال شارکها فی عقولها.</w:t>
      </w:r>
    </w:p>
    <w:p>
      <w:pPr>
        <w:pStyle w:val="BookText"/>
      </w:pPr>
      <w:r>
        <w:rPr>
          <w:rFonts w:ascii="IRNazanin" w:hAnsi="IRNazanin" w:eastAsia="IRNazanin" w:cs="IRNazanin"/>
          <w:lang w:bidi="fa-IR"/>
          <w:color w:val="111111"/>
          <w:sz w:val="28"/>
          <w:szCs w:val="28"/>
          <w:rtl/>
        </w:rPr>
        <w:t xml:space="preserve">(6) نهج البلاغة 1159 - فقیه 278 ج 4 - من استقبل وجوه الآراء</w:t>
      </w:r>
    </w:p>
    <w:p>
      <w:pPr>
        <w:pStyle w:val="BookText"/>
      </w:pPr>
      <w:r>
        <w:rPr>
          <w:rFonts w:ascii="IRNazanin" w:hAnsi="IRNazanin" w:eastAsia="IRNazanin" w:cs="IRNazanin"/>
          <w:lang w:bidi="fa-IR"/>
          <w:color w:val="111111"/>
          <w:sz w:val="28"/>
          <w:szCs w:val="28"/>
          <w:rtl/>
        </w:rPr>
        <w:t xml:space="preserve">عرف مواقع الخطأ.</w:t>
      </w:r>
    </w:p>
    <w:p>
      <w:pPr>
        <w:pStyle w:val="BookText"/>
      </w:pPr>
      <w:r>
        <w:rPr>
          <w:rFonts w:ascii="IRNazanin" w:hAnsi="IRNazanin" w:eastAsia="IRNazanin" w:cs="IRNazanin"/>
          <w:lang w:bidi="fa-IR"/>
          <w:color w:val="111111"/>
          <w:sz w:val="28"/>
          <w:szCs w:val="28"/>
          <w:rtl/>
        </w:rPr>
        <w:t xml:space="preserve">(7) الخصال 620 - فی حدیث الأربعمائة قال أمیر المؤمنین علیه</w:t>
      </w:r>
    </w:p>
    <w:p>
      <w:pPr>
        <w:pStyle w:val="BookText"/>
      </w:pPr>
      <w:r>
        <w:rPr>
          <w:rFonts w:ascii="IRNazanin" w:hAnsi="IRNazanin" w:eastAsia="IRNazanin" w:cs="IRNazanin"/>
          <w:lang w:bidi="fa-IR"/>
          <w:color w:val="111111"/>
          <w:sz w:val="28"/>
          <w:szCs w:val="28"/>
          <w:rtl/>
        </w:rPr>
        <w:t xml:space="preserve">السلام ما عطب امرؤ استشار.</w:t>
      </w:r>
    </w:p>
    <w:p>
      <w:pPr>
        <w:pStyle w:val="BookText"/>
      </w:pPr>
      <w:r>
        <w:rPr>
          <w:rFonts w:ascii="IRNazanin" w:hAnsi="IRNazanin" w:eastAsia="IRNazanin" w:cs="IRNazanin"/>
          <w:lang w:bidi="fa-IR"/>
          <w:color w:val="111111"/>
          <w:sz w:val="28"/>
          <w:szCs w:val="28"/>
          <w:rtl/>
        </w:rPr>
        <w:t xml:space="preserve">(8) المحاسن 601 - البرقی عن عثمان بن عیسی عن سماعة بن</w:t>
      </w:r>
    </w:p>
    <w:p>
      <w:pPr>
        <w:pStyle w:val="BookText"/>
      </w:pPr>
      <w:r>
        <w:rPr>
          <w:rFonts w:ascii="IRNazanin" w:hAnsi="IRNazanin" w:eastAsia="IRNazanin" w:cs="IRNazanin"/>
          <w:lang w:bidi="fa-IR"/>
          <w:color w:val="111111"/>
          <w:sz w:val="28"/>
          <w:szCs w:val="28"/>
          <w:rtl/>
        </w:rPr>
        <w:t xml:space="preserve">مهران عن أبی عبد الله علیه السلام قال لن یهلک امرؤ عن مشورة.</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ک 65 ج 2 - الشهید فی الدرة الباهرة قال قال موسی بن جعفر</w:t>
      </w:r>
    </w:p>
    <w:p>
      <w:pPr>
        <w:pStyle w:val="BookText"/>
      </w:pPr>
      <w:r>
        <w:rPr>
          <w:rFonts w:ascii="IRNazanin" w:hAnsi="IRNazanin" w:eastAsia="IRNazanin" w:cs="IRNazanin"/>
          <w:lang w:bidi="fa-IR"/>
          <w:color w:val="111111"/>
          <w:sz w:val="28"/>
          <w:szCs w:val="28"/>
          <w:rtl/>
        </w:rPr>
        <w:t xml:space="preserve">علیه السلام من استشار لم یعدم عند الصواب مادحا وعند الخطأ عاذرا.</w:t>
      </w:r>
    </w:p>
    <w:p>
      <w:pPr>
        <w:pStyle w:val="BookText"/>
      </w:pPr>
      <w:r>
        <w:rPr>
          <w:rFonts w:ascii="IRNazanin" w:hAnsi="IRNazanin" w:eastAsia="IRNazanin" w:cs="IRNazanin"/>
          <w:lang w:bidi="fa-IR"/>
          <w:color w:val="111111"/>
          <w:sz w:val="28"/>
          <w:szCs w:val="28"/>
          <w:rtl/>
        </w:rPr>
        <w:t xml:space="preserve">(10) کشف المحجة 163 - محمد بن یعقوب الکلینی فی کتاب</w:t>
      </w:r>
    </w:p>
    <w:p>
      <w:pPr>
        <w:pStyle w:val="BookText"/>
      </w:pPr>
      <w:r>
        <w:rPr>
          <w:rFonts w:ascii="IRNazanin" w:hAnsi="IRNazanin" w:eastAsia="IRNazanin" w:cs="IRNazanin"/>
          <w:lang w:bidi="fa-IR"/>
          <w:color w:val="111111"/>
          <w:sz w:val="28"/>
          <w:szCs w:val="28"/>
          <w:rtl/>
        </w:rPr>
        <w:t xml:space="preserve">الرسائل باسناده إلی أبی جعفر بن عنبسة عن عباد بن زیاد الأسدی عن</w:t>
      </w:r>
    </w:p>
    <w:p>
      <w:pPr>
        <w:pStyle w:val="BookText"/>
      </w:pPr>
      <w:r>
        <w:rPr>
          <w:rFonts w:ascii="IRNazanin" w:hAnsi="IRNazanin" w:eastAsia="IRNazanin" w:cs="IRNazanin"/>
          <w:lang w:bidi="fa-IR"/>
          <w:color w:val="111111"/>
          <w:sz w:val="28"/>
          <w:szCs w:val="28"/>
          <w:rtl/>
        </w:rPr>
        <w:t xml:space="preserve">عمرو بن أبی المقدام عن أبی جعفر علیه السلام قال لما اقبل أمیر المؤمنین</w:t>
      </w:r>
    </w:p>
    <w:p>
      <w:pPr>
        <w:pStyle w:val="BookText"/>
      </w:pPr>
      <w:r>
        <w:rPr>
          <w:rFonts w:ascii="IRNazanin" w:hAnsi="IRNazanin" w:eastAsia="IRNazanin" w:cs="IRNazanin"/>
          <w:lang w:bidi="fa-IR"/>
          <w:color w:val="111111"/>
          <w:sz w:val="28"/>
          <w:szCs w:val="28"/>
          <w:rtl/>
        </w:rPr>
        <w:t xml:space="preserve">علیه السلام من صفین کتب إلی ابنه الحسن علیه السلام (وساق الکتابة</w:t>
      </w:r>
    </w:p>
    <w:p>
      <w:pPr>
        <w:pStyle w:val="BookText"/>
      </w:pPr>
      <w:r>
        <w:rPr>
          <w:rFonts w:ascii="IRNazanin" w:hAnsi="IRNazanin" w:eastAsia="IRNazanin" w:cs="IRNazanin"/>
          <w:lang w:bidi="fa-IR"/>
          <w:color w:val="111111"/>
          <w:sz w:val="28"/>
          <w:szCs w:val="28"/>
          <w:rtl/>
        </w:rPr>
        <w:t xml:space="preserve">إلی أن قال) وأن الجاهل من عد نفسه بما </w:t>
      </w:r>
      <w:r>
        <w:rPr>
          <w:rStyle w:val="FootnoteReference"/>
        </w:rPr>
        <w:footnoteReference w:id="59"/>
      </w:r>
      <w:r>
        <w:rPr>
          <w:rFonts w:ascii="Amiri" w:hAnsi="Amiri" w:eastAsia="Amiri" w:cs="Amiri"/>
          <w:lang w:bidi="ar-SA"/>
          <w:color w:val="111111"/>
          <w:sz w:val="28"/>
          <w:szCs w:val="28"/>
          <w:rtl/>
        </w:rPr>
        <w:t xml:space="preserve">جهل من معرفة العلم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عالما وبرأیه مکتفیا.</w:t>
      </w:r>
    </w:p>
    <w:p>
      <w:pPr>
        <w:pStyle w:val="BookText"/>
      </w:pPr>
      <w:r>
        <w:rPr>
          <w:rFonts w:ascii="IRNazanin" w:hAnsi="IRNazanin" w:eastAsia="IRNazanin" w:cs="IRNazanin"/>
          <w:lang w:bidi="fa-IR"/>
          <w:color w:val="111111"/>
          <w:sz w:val="28"/>
          <w:szCs w:val="28"/>
          <w:rtl/>
        </w:rPr>
        <w:t xml:space="preserve">(11) کنز الفوائد 171 - عن علی علیه السلام قال لا رأی لمن انفرد</w:t>
      </w:r>
    </w:p>
    <w:p>
      <w:pPr>
        <w:pStyle w:val="BookText"/>
      </w:pPr>
      <w:r>
        <w:rPr>
          <w:rFonts w:ascii="IRNazanin" w:hAnsi="IRNazanin" w:eastAsia="IRNazanin" w:cs="IRNazanin"/>
          <w:lang w:bidi="fa-IR"/>
          <w:color w:val="111111"/>
          <w:sz w:val="28"/>
          <w:szCs w:val="28"/>
          <w:rtl/>
        </w:rPr>
        <w:t xml:space="preserve">برأیه، ما عطب من استشار، من شاور ذوی الألباب دل علی الصواب.</w:t>
      </w:r>
    </w:p>
    <w:p>
      <w:pPr>
        <w:pStyle w:val="BookText"/>
      </w:pPr>
      <w:r>
        <w:rPr>
          <w:rFonts w:ascii="IRNazanin" w:hAnsi="IRNazanin" w:eastAsia="IRNazanin" w:cs="IRNazanin"/>
          <w:lang w:bidi="fa-IR"/>
          <w:color w:val="111111"/>
          <w:sz w:val="28"/>
          <w:szCs w:val="28"/>
          <w:rtl/>
        </w:rPr>
        <w:t xml:space="preserve">(12) الغرر 389 - قال علیه السلام خیر من شاورت ذوو النهی</w:t>
      </w:r>
    </w:p>
    <w:p>
      <w:pPr>
        <w:pStyle w:val="BookText"/>
      </w:pPr>
      <w:r>
        <w:rPr>
          <w:rFonts w:ascii="IRNazanin" w:hAnsi="IRNazanin" w:eastAsia="IRNazanin" w:cs="IRNazanin"/>
          <w:lang w:bidi="fa-IR"/>
          <w:color w:val="111111"/>
          <w:sz w:val="28"/>
          <w:szCs w:val="28"/>
          <w:rtl/>
        </w:rPr>
        <w:t xml:space="preserve">والعلم وأولوا التجارب والحزم.</w:t>
      </w:r>
    </w:p>
    <w:p>
      <w:pPr>
        <w:pStyle w:val="BookText"/>
      </w:pPr>
      <w:r>
        <w:rPr>
          <w:rFonts w:ascii="IRNazanin" w:hAnsi="IRNazanin" w:eastAsia="IRNazanin" w:cs="IRNazanin"/>
          <w:lang w:bidi="fa-IR"/>
          <w:color w:val="111111"/>
          <w:sz w:val="28"/>
          <w:szCs w:val="28"/>
          <w:rtl/>
        </w:rPr>
        <w:t xml:space="preserve">(13) المحاسن 601 - البرقی عن أبیه عن محمد بن سنان عن أبی</w:t>
      </w:r>
    </w:p>
    <w:p>
      <w:pPr>
        <w:pStyle w:val="BookText"/>
      </w:pPr>
      <w:r>
        <w:rPr>
          <w:rFonts w:ascii="IRNazanin" w:hAnsi="IRNazanin" w:eastAsia="IRNazanin" w:cs="IRNazanin"/>
          <w:lang w:bidi="fa-IR"/>
          <w:color w:val="111111"/>
          <w:sz w:val="28"/>
          <w:szCs w:val="28"/>
          <w:rtl/>
        </w:rPr>
        <w:t xml:space="preserve">الجارود عن أبی جعفر علیه السلام قال فی التوراة أربعة أسطر من لا</w:t>
      </w:r>
    </w:p>
    <w:p>
      <w:pPr>
        <w:pStyle w:val="BookText"/>
      </w:pPr>
      <w:r>
        <w:rPr>
          <w:rFonts w:ascii="IRNazanin" w:hAnsi="IRNazanin" w:eastAsia="IRNazanin" w:cs="IRNazanin"/>
          <w:lang w:bidi="fa-IR"/>
          <w:color w:val="111111"/>
          <w:sz w:val="28"/>
          <w:szCs w:val="28"/>
          <w:rtl/>
        </w:rPr>
        <w:t xml:space="preserve">یستشر یندم والفقر الموت الأکبر وکما تدین تدان ومن ملک استأثر.</w:t>
      </w:r>
    </w:p>
    <w:p>
      <w:pPr>
        <w:pStyle w:val="BookText"/>
      </w:pPr>
      <w:r>
        <w:rPr>
          <w:rFonts w:ascii="IRNazanin" w:hAnsi="IRNazanin" w:eastAsia="IRNazanin" w:cs="IRNazanin"/>
          <w:lang w:bidi="fa-IR"/>
          <w:color w:val="111111"/>
          <w:sz w:val="28"/>
          <w:szCs w:val="28"/>
          <w:rtl/>
        </w:rPr>
        <w:t xml:space="preserve">(14) تفسیر العیاشی 120 ج 1 - عن عمرو بن جمیع رفعه إلی</w:t>
      </w:r>
    </w:p>
    <w:p>
      <w:pPr>
        <w:pStyle w:val="BookText"/>
      </w:pPr>
      <w:r>
        <w:rPr>
          <w:rFonts w:ascii="IRNazanin" w:hAnsi="IRNazanin" w:eastAsia="IRNazanin" w:cs="IRNazanin"/>
          <w:lang w:bidi="fa-IR"/>
          <w:color w:val="111111"/>
          <w:sz w:val="28"/>
          <w:szCs w:val="28"/>
          <w:rtl/>
        </w:rPr>
        <w:t xml:space="preserve">أمیر المؤمنین علیه السلام قال مکتوب فی التوراة من أصبح علی الدنیا</w:t>
      </w:r>
    </w:p>
    <w:p>
      <w:pPr>
        <w:pStyle w:val="BookText"/>
      </w:pPr>
      <w:r>
        <w:rPr>
          <w:rFonts w:ascii="IRNazanin" w:hAnsi="IRNazanin" w:eastAsia="IRNazanin" w:cs="IRNazanin"/>
          <w:lang w:bidi="fa-IR"/>
          <w:color w:val="111111"/>
          <w:sz w:val="28"/>
          <w:szCs w:val="28"/>
          <w:rtl/>
        </w:rPr>
        <w:t xml:space="preserve">حزینا فقد أصبح لقضاء الله ساخطا ومن أصبح یشکو مصیبة نزلت به فقد</w:t>
      </w:r>
    </w:p>
    <w:p>
      <w:pPr>
        <w:pStyle w:val="BookText"/>
      </w:pPr>
      <w:r>
        <w:rPr>
          <w:rFonts w:ascii="IRNazanin" w:hAnsi="IRNazanin" w:eastAsia="IRNazanin" w:cs="IRNazanin"/>
          <w:lang w:bidi="fa-IR"/>
          <w:color w:val="111111"/>
          <w:sz w:val="28"/>
          <w:szCs w:val="28"/>
          <w:rtl/>
        </w:rPr>
        <w:t xml:space="preserve">أصبح یشکو الله ومن أتی غنیا فتواضع لغناه ذهب الله بثلثی دینه ومن</w:t>
      </w:r>
    </w:p>
    <w:p>
      <w:pPr>
        <w:pStyle w:val="BookText"/>
      </w:pPr>
      <w:r>
        <w:rPr>
          <w:rFonts w:ascii="IRNazanin" w:hAnsi="IRNazanin" w:eastAsia="IRNazanin" w:cs="IRNazanin"/>
          <w:lang w:bidi="fa-IR"/>
          <w:color w:val="111111"/>
          <w:sz w:val="28"/>
          <w:szCs w:val="28"/>
          <w:rtl/>
        </w:rPr>
        <w:t xml:space="preserve">قرء القرآن من هذه الأمة ثم دخل النار فهو ممن کان یتخذ آیات الله</w:t>
      </w:r>
    </w:p>
    <w:p>
      <w:pPr>
        <w:pStyle w:val="BookText"/>
      </w:pPr>
      <w:r>
        <w:rPr>
          <w:rFonts w:ascii="IRNazanin" w:hAnsi="IRNazanin" w:eastAsia="IRNazanin" w:cs="IRNazanin"/>
          <w:lang w:bidi="fa-IR"/>
          <w:color w:val="111111"/>
          <w:sz w:val="28"/>
          <w:szCs w:val="28"/>
          <w:rtl/>
        </w:rPr>
        <w:t xml:space="preserve">هزوا ومن لم یستشر یندم والفقر الموت الأکبر.</w:t>
      </w:r>
    </w:p>
    <w:p>
      <w:pPr>
        <w:pStyle w:val="BookText"/>
      </w:pPr>
      <w:r>
        <w:rPr>
          <w:rFonts w:ascii="IRNazanin" w:hAnsi="IRNazanin" w:eastAsia="IRNazanin" w:cs="IRNazanin"/>
          <w:lang w:bidi="fa-IR"/>
          <w:color w:val="111111"/>
          <w:sz w:val="28"/>
          <w:szCs w:val="28"/>
          <w:rtl/>
        </w:rPr>
        <w:t xml:space="preserve">(15) فقیه 278 ج 4 - قال أمیر المؤمنین علیه السلام قد خاطر</w:t>
      </w:r>
    </w:p>
    <w:p>
      <w:pPr>
        <w:pStyle w:val="BookText"/>
      </w:pPr>
      <w:r>
        <w:rPr>
          <w:rFonts w:ascii="IRNazanin" w:hAnsi="IRNazanin" w:eastAsia="IRNazanin" w:cs="IRNazanin"/>
          <w:lang w:bidi="fa-IR"/>
          <w:color w:val="111111"/>
          <w:sz w:val="28"/>
          <w:szCs w:val="28"/>
          <w:rtl/>
        </w:rPr>
        <w:t xml:space="preserve">بنفسه من استغنی برأیه أمالی الصدوق 363 - حدثنا علی بن أحمد بن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قال حدثنا محمد بن هارون الصوفی قال حدثنا أبو تراب عبید الله</w:t>
      </w:r>
    </w:p>
    <w:p>
      <w:pPr>
        <w:pStyle w:val="BookText"/>
      </w:pPr>
      <w:r>
        <w:rPr>
          <w:rFonts w:ascii="IRNazanin" w:hAnsi="IRNazanin" w:eastAsia="IRNazanin" w:cs="IRNazanin"/>
          <w:lang w:bidi="fa-IR"/>
          <w:color w:val="111111"/>
          <w:sz w:val="28"/>
          <w:szCs w:val="28"/>
          <w:rtl/>
        </w:rPr>
        <w:t xml:space="preserve">بن الرویانی عن عبد العظیم بن عبد الله الحسنی قال قلت لأبی جعفر</w:t>
      </w:r>
    </w:p>
    <w:p>
      <w:pPr>
        <w:pStyle w:val="BookText"/>
      </w:pPr>
      <w:r>
        <w:rPr>
          <w:rFonts w:ascii="IRNazanin" w:hAnsi="IRNazanin" w:eastAsia="IRNazanin" w:cs="IRNazanin"/>
          <w:lang w:bidi="fa-IR"/>
          <w:color w:val="111111"/>
          <w:sz w:val="28"/>
          <w:szCs w:val="28"/>
          <w:rtl/>
        </w:rPr>
        <w:t xml:space="preserve">محمد بن علی الرضا علیه السلام یا ابن رسول الله حدثنی بحدیث عن</w:t>
      </w:r>
    </w:p>
    <w:p>
      <w:pPr>
        <w:pStyle w:val="BookText"/>
      </w:pPr>
      <w:r>
        <w:rPr>
          <w:rFonts w:ascii="IRNazanin" w:hAnsi="IRNazanin" w:eastAsia="IRNazanin" w:cs="IRNazanin"/>
          <w:lang w:bidi="fa-IR"/>
          <w:color w:val="111111"/>
          <w:sz w:val="28"/>
          <w:szCs w:val="28"/>
          <w:rtl/>
        </w:rPr>
        <w:t xml:space="preserve">آبائک علیهم السلام فقال حدثنی أبی عن جدی عن آبائه عن أمیر المؤمنین</w:t>
      </w:r>
    </w:p>
    <w:p>
      <w:pPr>
        <w:pStyle w:val="BookText"/>
      </w:pPr>
      <w:r>
        <w:rPr>
          <w:rFonts w:ascii="IRNazanin" w:hAnsi="IRNazanin" w:eastAsia="IRNazanin" w:cs="IRNazanin"/>
          <w:lang w:bidi="fa-IR"/>
          <w:color w:val="111111"/>
          <w:sz w:val="28"/>
          <w:szCs w:val="28"/>
          <w:rtl/>
        </w:rPr>
        <w:t xml:space="preserve">علیه السلام فی حدیث (مثله).</w:t>
      </w:r>
    </w:p>
    <w:p>
      <w:pPr>
        <w:pStyle w:val="BookText"/>
      </w:pPr>
      <w:r>
        <w:rPr>
          <w:rFonts w:ascii="IRNazanin" w:hAnsi="IRNazanin" w:eastAsia="IRNazanin" w:cs="IRNazanin"/>
          <w:lang w:bidi="fa-IR"/>
          <w:color w:val="111111"/>
          <w:sz w:val="28"/>
          <w:szCs w:val="28"/>
          <w:rtl/>
        </w:rPr>
        <w:t xml:space="preserve">(16) المحاسن 600 - البرقی عن جعفر بن محمد الأشعری عن ابن</w:t>
      </w:r>
    </w:p>
    <w:p>
      <w:pPr>
        <w:pStyle w:val="BookText"/>
      </w:pPr>
      <w:r>
        <w:rPr>
          <w:rFonts w:ascii="IRNazanin" w:hAnsi="IRNazanin" w:eastAsia="IRNazanin" w:cs="IRNazanin"/>
          <w:lang w:bidi="fa-IR"/>
          <w:color w:val="111111"/>
          <w:sz w:val="28"/>
          <w:szCs w:val="28"/>
          <w:rtl/>
        </w:rPr>
        <w:t xml:space="preserve">القداح عن جعفر بن محمد عن أبیه علیه السلام قال قیل لرسول الله</w:t>
      </w:r>
    </w:p>
    <w:p>
      <w:pPr>
        <w:pStyle w:val="BookText"/>
      </w:pPr>
      <w:r>
        <w:rPr>
          <w:rFonts w:ascii="IRNazanin" w:hAnsi="IRNazanin" w:eastAsia="IRNazanin" w:cs="IRNazanin"/>
          <w:lang w:bidi="fa-IR"/>
          <w:color w:val="111111"/>
          <w:sz w:val="28"/>
          <w:szCs w:val="28"/>
          <w:rtl/>
        </w:rPr>
        <w:t xml:space="preserve">صلی الله علیه وآله ما الحزم؟ قال مشاورة ذوی الرأی واتباعهم.</w:t>
      </w:r>
    </w:p>
    <w:p>
      <w:pPr>
        <w:pStyle w:val="BookText"/>
      </w:pPr>
      <w:r>
        <w:rPr>
          <w:rFonts w:ascii="IRNazanin" w:hAnsi="IRNazanin" w:eastAsia="IRNazanin" w:cs="IRNazanin"/>
          <w:lang w:bidi="fa-IR"/>
          <w:color w:val="111111"/>
          <w:sz w:val="28"/>
          <w:szCs w:val="28"/>
          <w:rtl/>
        </w:rPr>
        <w:t xml:space="preserve">(17) البحار 75 ج 105 - عن أعلام الدین للدیلمی قال النبی</w:t>
      </w:r>
    </w:p>
    <w:p>
      <w:pPr>
        <w:pStyle w:val="BookText"/>
      </w:pPr>
      <w:r>
        <w:rPr>
          <w:rFonts w:ascii="IRNazanin" w:hAnsi="IRNazanin" w:eastAsia="IRNazanin" w:cs="IRNazanin"/>
          <w:lang w:bidi="fa-IR"/>
          <w:color w:val="111111"/>
          <w:sz w:val="28"/>
          <w:szCs w:val="28"/>
          <w:rtl/>
        </w:rPr>
        <w:t xml:space="preserve">صلی الله علیه وآله الحزم أن تستشیر ذا الرأی وتطیع أمره وقال صلی الله</w:t>
      </w:r>
    </w:p>
    <w:p>
      <w:pPr>
        <w:pStyle w:val="BookText"/>
      </w:pPr>
      <w:r>
        <w:rPr>
          <w:rFonts w:ascii="IRNazanin" w:hAnsi="IRNazanin" w:eastAsia="IRNazanin" w:cs="IRNazanin"/>
          <w:lang w:bidi="fa-IR"/>
          <w:color w:val="111111"/>
          <w:sz w:val="28"/>
          <w:szCs w:val="28"/>
          <w:rtl/>
        </w:rPr>
        <w:t xml:space="preserve">علیه وآله إذا أشار علیک العاقل الناصح فاقبل وإیاک والخلاف علیهم</w:t>
      </w:r>
    </w:p>
    <w:p>
      <w:pPr>
        <w:pStyle w:val="BookText"/>
      </w:pPr>
      <w:r>
        <w:rPr>
          <w:rFonts w:ascii="IRNazanin" w:hAnsi="IRNazanin" w:eastAsia="IRNazanin" w:cs="IRNazanin"/>
          <w:lang w:bidi="fa-IR"/>
          <w:color w:val="111111"/>
          <w:sz w:val="28"/>
          <w:szCs w:val="28"/>
          <w:rtl/>
        </w:rPr>
        <w:t xml:space="preserve">فان فیه الهلاک وقال الصادق علیه السلام المستبد برأیه موقوف علی</w:t>
      </w:r>
    </w:p>
    <w:p>
      <w:pPr>
        <w:pStyle w:val="BookText"/>
      </w:pPr>
      <w:r>
        <w:rPr>
          <w:rFonts w:ascii="IRNazanin" w:hAnsi="IRNazanin" w:eastAsia="IRNazanin" w:cs="IRNazanin"/>
          <w:lang w:bidi="fa-IR"/>
          <w:color w:val="111111"/>
          <w:sz w:val="28"/>
          <w:szCs w:val="28"/>
          <w:rtl/>
        </w:rPr>
        <w:t xml:space="preserve">مداحض الزلل وقال علیه السلام لا تشر علی المستبد برأیه.</w:t>
      </w:r>
    </w:p>
    <w:p>
      <w:pPr>
        <w:pStyle w:val="BookText"/>
      </w:pPr>
      <w:r>
        <w:rPr>
          <w:rFonts w:ascii="IRNazanin" w:hAnsi="IRNazanin" w:eastAsia="IRNazanin" w:cs="IRNazanin"/>
          <w:lang w:bidi="fa-IR"/>
          <w:color w:val="111111"/>
          <w:sz w:val="28"/>
          <w:szCs w:val="28"/>
          <w:rtl/>
        </w:rPr>
        <w:t xml:space="preserve">(18) فقیه 276 ج 4 - وقال أمیر المؤمنین علیه السلام فی وصیته</w:t>
      </w:r>
    </w:p>
    <w:p>
      <w:pPr>
        <w:pStyle w:val="BookText"/>
      </w:pPr>
      <w:r>
        <w:rPr>
          <w:rFonts w:ascii="IRNazanin" w:hAnsi="IRNazanin" w:eastAsia="IRNazanin" w:cs="IRNazanin"/>
          <w:lang w:bidi="fa-IR"/>
          <w:color w:val="111111"/>
          <w:sz w:val="28"/>
          <w:szCs w:val="28"/>
          <w:rtl/>
        </w:rPr>
        <w:t xml:space="preserve">لابنه محمد بن الحنفیة رضی الله عنه یا بنی اضمم آراء الرجال بعضها إلی</w:t>
      </w:r>
    </w:p>
    <w:p>
      <w:pPr>
        <w:pStyle w:val="BookText"/>
      </w:pPr>
      <w:r>
        <w:rPr>
          <w:rFonts w:ascii="IRNazanin" w:hAnsi="IRNazanin" w:eastAsia="IRNazanin" w:cs="IRNazanin"/>
          <w:lang w:bidi="fa-IR"/>
          <w:color w:val="111111"/>
          <w:sz w:val="28"/>
          <w:szCs w:val="28"/>
          <w:rtl/>
        </w:rPr>
        <w:t xml:space="preserve">بعض ثم اختر أقربها إلی الصواب وأبعدها من الارتیاب.</w:t>
      </w:r>
    </w:p>
    <w:p>
      <w:pPr>
        <w:pStyle w:val="BookText"/>
      </w:pPr>
      <w:r>
        <w:rPr>
          <w:rFonts w:ascii="IRNazanin" w:hAnsi="IRNazanin" w:eastAsia="IRNazanin" w:cs="IRNazanin"/>
          <w:lang w:bidi="fa-IR"/>
          <w:color w:val="111111"/>
          <w:sz w:val="28"/>
          <w:szCs w:val="28"/>
          <w:rtl/>
        </w:rPr>
        <w:t xml:space="preserve">(19) المحاسن 601 - البرقی عن موسی بن القاسم عن جده معاویة</w:t>
      </w:r>
    </w:p>
    <w:p>
      <w:pPr>
        <w:pStyle w:val="BookText"/>
      </w:pPr>
      <w:r>
        <w:rPr>
          <w:rFonts w:ascii="IRNazanin" w:hAnsi="IRNazanin" w:eastAsia="IRNazanin" w:cs="IRNazanin"/>
          <w:lang w:bidi="fa-IR"/>
          <w:color w:val="111111"/>
          <w:sz w:val="28"/>
          <w:szCs w:val="28"/>
          <w:rtl/>
        </w:rPr>
        <w:t xml:space="preserve">بن وهب عن أبی عبد الله علیه السلام قال استشیروا فی أمرکم الذین</w:t>
      </w:r>
    </w:p>
    <w:p>
      <w:pPr>
        <w:pStyle w:val="BookText"/>
      </w:pPr>
      <w:r>
        <w:rPr>
          <w:rFonts w:ascii="IRNazanin" w:hAnsi="IRNazanin" w:eastAsia="IRNazanin" w:cs="IRNazanin"/>
          <w:lang w:bidi="fa-IR"/>
          <w:color w:val="111111"/>
          <w:sz w:val="28"/>
          <w:szCs w:val="28"/>
          <w:rtl/>
        </w:rPr>
        <w:t xml:space="preserve">یخشون ربهم.</w:t>
      </w:r>
    </w:p>
    <w:p>
      <w:pPr>
        <w:pStyle w:val="BookText"/>
      </w:pPr>
      <w:r>
        <w:rPr>
          <w:rFonts w:ascii="IRNazanin" w:hAnsi="IRNazanin" w:eastAsia="IRNazanin" w:cs="IRNazanin"/>
          <w:lang w:bidi="fa-IR"/>
          <w:color w:val="111111"/>
          <w:sz w:val="28"/>
          <w:szCs w:val="28"/>
          <w:rtl/>
        </w:rPr>
        <w:t xml:space="preserve">(20) المحاسن 601 - البرقی عن أبیه عمن ذکره عن الحسین بن</w:t>
      </w:r>
    </w:p>
    <w:p>
      <w:pPr>
        <w:pStyle w:val="BookText"/>
      </w:pPr>
      <w:r>
        <w:rPr>
          <w:rFonts w:ascii="IRNazanin" w:hAnsi="IRNazanin" w:eastAsia="IRNazanin" w:cs="IRNazanin"/>
          <w:lang w:bidi="fa-IR"/>
          <w:color w:val="111111"/>
          <w:sz w:val="28"/>
          <w:szCs w:val="28"/>
          <w:rtl/>
        </w:rPr>
        <w:t xml:space="preserve">المختار عن أبی عبد الله علیه السلام قال قال علی علیه السلام فی کلام له</w:t>
      </w:r>
    </w:p>
    <w:p>
      <w:pPr>
        <w:pStyle w:val="BookText"/>
      </w:pPr>
      <w:r>
        <w:rPr>
          <w:rFonts w:ascii="IRNazanin" w:hAnsi="IRNazanin" w:eastAsia="IRNazanin" w:cs="IRNazanin"/>
          <w:lang w:bidi="fa-IR"/>
          <w:color w:val="111111"/>
          <w:sz w:val="28"/>
          <w:szCs w:val="28"/>
          <w:rtl/>
        </w:rPr>
        <w:t xml:space="preserve">شاور فی حدیثک الذین یخافون الله.</w:t>
      </w:r>
    </w:p>
    <w:p>
      <w:pPr>
        <w:pStyle w:val="BookText"/>
      </w:pPr>
      <w:r>
        <w:rPr>
          <w:rFonts w:ascii="IRNazanin" w:hAnsi="IRNazanin" w:eastAsia="IRNazanin" w:cs="IRNazanin"/>
          <w:lang w:bidi="fa-IR"/>
          <w:color w:val="111111"/>
          <w:sz w:val="28"/>
          <w:szCs w:val="28"/>
          <w:rtl/>
        </w:rPr>
        <w:t xml:space="preserve">(21) المحاسن 602 - البرقی عن أبی عبد الله الجامورانی عن الحسن</w:t>
      </w:r>
    </w:p>
    <w:p>
      <w:pPr>
        <w:pStyle w:val="BookText"/>
      </w:pPr>
      <w:r>
        <w:rPr>
          <w:rFonts w:ascii="IRNazanin" w:hAnsi="IRNazanin" w:eastAsia="IRNazanin" w:cs="IRNazanin"/>
          <w:lang w:bidi="fa-IR"/>
          <w:color w:val="111111"/>
          <w:sz w:val="28"/>
          <w:szCs w:val="28"/>
          <w:rtl/>
        </w:rPr>
        <w:t xml:space="preserve">بن علی بن أبی حمزة عن صندل عن ابن مسکان عن سلیمان بن خالد قال</w:t>
      </w:r>
    </w:p>
    <w:p>
      <w:pPr>
        <w:pStyle w:val="BookText"/>
      </w:pPr>
      <w:r>
        <w:rPr>
          <w:rFonts w:ascii="IRNazanin" w:hAnsi="IRNazanin" w:eastAsia="IRNazanin" w:cs="IRNazanin"/>
          <w:lang w:bidi="fa-IR"/>
          <w:color w:val="111111"/>
          <w:sz w:val="28"/>
          <w:szCs w:val="28"/>
          <w:rtl/>
        </w:rPr>
        <w:t xml:space="preserve">سمعت أبا عبد الله علیه السلام یقول استشر العاقل من الرجال الورع فإنه</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یأمر الا بخیر وإیاک والخلاف فان خلاف الورع العاقل مفسدة فی</w:t>
      </w:r>
    </w:p>
    <w:p>
      <w:pPr>
        <w:pStyle w:val="BookText"/>
      </w:pPr>
      <w:r>
        <w:rPr>
          <w:rFonts w:ascii="IRNazanin" w:hAnsi="IRNazanin" w:eastAsia="IRNazanin" w:cs="IRNazanin"/>
          <w:lang w:bidi="fa-IR"/>
          <w:color w:val="111111"/>
          <w:sz w:val="28"/>
          <w:szCs w:val="28"/>
          <w:rtl/>
        </w:rPr>
        <w:t xml:space="preserve">الدین والدنیا.</w:t>
      </w:r>
    </w:p>
    <w:p>
      <w:pPr>
        <w:pStyle w:val="BookText"/>
      </w:pPr>
      <w:r>
        <w:rPr>
          <w:rFonts w:ascii="IRNazanin" w:hAnsi="IRNazanin" w:eastAsia="IRNazanin" w:cs="IRNazanin"/>
          <w:lang w:bidi="fa-IR"/>
          <w:color w:val="111111"/>
          <w:sz w:val="28"/>
          <w:szCs w:val="28"/>
          <w:rtl/>
        </w:rPr>
        <w:t xml:space="preserve">(2 2) أمالی ابن الطوسی 152 - أخبرنا الشیخ السعید المفید</w:t>
      </w:r>
    </w:p>
    <w:p>
      <w:pPr>
        <w:pStyle w:val="BookText"/>
      </w:pPr>
      <w:r>
        <w:rPr>
          <w:rFonts w:ascii="IRNazanin" w:hAnsi="IRNazanin" w:eastAsia="IRNazanin" w:cs="IRNazanin"/>
          <w:lang w:bidi="fa-IR"/>
          <w:color w:val="111111"/>
          <w:sz w:val="28"/>
          <w:szCs w:val="28"/>
          <w:rtl/>
        </w:rPr>
        <w:t xml:space="preserve">أبو علی الحسن بن محمد بن الحسن بن علی الطوسی رض قال حدثنی</w:t>
      </w:r>
    </w:p>
    <w:p>
      <w:pPr>
        <w:pStyle w:val="BookText"/>
      </w:pPr>
      <w:r>
        <w:rPr>
          <w:rFonts w:ascii="IRNazanin" w:hAnsi="IRNazanin" w:eastAsia="IRNazanin" w:cs="IRNazanin"/>
          <w:lang w:bidi="fa-IR"/>
          <w:color w:val="111111"/>
          <w:sz w:val="28"/>
          <w:szCs w:val="28"/>
          <w:rtl/>
        </w:rPr>
        <w:t xml:space="preserve">الشیخ السعید الوالد (رض) قال أخبرنا محمد بن محمد قال أخبرنا</w:t>
      </w:r>
    </w:p>
    <w:p>
      <w:pPr>
        <w:pStyle w:val="BookText"/>
      </w:pPr>
      <w:r>
        <w:rPr>
          <w:rFonts w:ascii="IRNazanin" w:hAnsi="IRNazanin" w:eastAsia="IRNazanin" w:cs="IRNazanin"/>
          <w:lang w:bidi="fa-IR"/>
          <w:color w:val="111111"/>
          <w:sz w:val="28"/>
          <w:szCs w:val="28"/>
          <w:rtl/>
        </w:rPr>
        <w:t xml:space="preserve">أبو الطیب الحسین بن محمد </w:t>
      </w:r>
      <w:r>
        <w:rPr>
          <w:rStyle w:val="FootnoteReference"/>
        </w:rPr>
        <w:footnoteReference w:id="61"/>
      </w:r>
      <w:r>
        <w:rPr>
          <w:rFonts w:ascii="IRNazanin" w:hAnsi="IRNazanin" w:eastAsia="IRNazanin" w:cs="IRNazanin"/>
          <w:lang w:bidi="fa-IR"/>
          <w:color w:val="111111"/>
          <w:sz w:val="28"/>
          <w:szCs w:val="28"/>
          <w:rtl/>
        </w:rPr>
        <w:t xml:space="preserve">التمار قال حدثنا علی بن ماهان قال</w:t>
      </w:r>
    </w:p>
    <w:p>
      <w:pPr>
        <w:pStyle w:val="BookText"/>
      </w:pPr>
      <w:r>
        <w:rPr>
          <w:rFonts w:ascii="IRNazanin" w:hAnsi="IRNazanin" w:eastAsia="IRNazanin" w:cs="IRNazanin"/>
          <w:lang w:bidi="fa-IR"/>
          <w:color w:val="111111"/>
          <w:sz w:val="28"/>
          <w:szCs w:val="28"/>
          <w:rtl/>
        </w:rPr>
        <w:t xml:space="preserve">حدثنا الحارث بن محمد بن داهر قال حدثنا داود بن المجر </w:t>
      </w:r>
      <w:r>
        <w:rPr>
          <w:rStyle w:val="FootnoteReference"/>
        </w:rPr>
        <w:footnoteReference w:id="62"/>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حدثنا عباد بن کثیر عن سهیل بن عبد الله عن أبیه عن أبی هریرة قال</w:t>
      </w:r>
    </w:p>
    <w:p>
      <w:pPr>
        <w:pStyle w:val="BookText"/>
      </w:pPr>
      <w:r>
        <w:rPr>
          <w:rFonts w:ascii="IRNazanin" w:hAnsi="IRNazanin" w:eastAsia="IRNazanin" w:cs="IRNazanin"/>
          <w:lang w:bidi="fa-IR"/>
          <w:color w:val="111111"/>
          <w:sz w:val="28"/>
          <w:szCs w:val="28"/>
          <w:rtl/>
        </w:rPr>
        <w:t xml:space="preserve">سمعت أبا القاسم صلوات الله علیه یقول استرشدوا العاقل ولا تعصوه فتندموا.</w:t>
      </w:r>
    </w:p>
    <w:p>
      <w:pPr>
        <w:pStyle w:val="BookText"/>
      </w:pPr>
      <w:r>
        <w:rPr>
          <w:rFonts w:ascii="IRNazanin" w:hAnsi="IRNazanin" w:eastAsia="IRNazanin" w:cs="IRNazanin"/>
          <w:lang w:bidi="fa-IR"/>
          <w:color w:val="111111"/>
          <w:sz w:val="28"/>
          <w:szCs w:val="28"/>
          <w:rtl/>
        </w:rPr>
        <w:t xml:space="preserve">(23) المحاسن 602 - البرقی عن الجامورانی عن الحسین بن علی</w:t>
      </w:r>
    </w:p>
    <w:p>
      <w:pPr>
        <w:pStyle w:val="BookText"/>
      </w:pPr>
      <w:r>
        <w:rPr>
          <w:rFonts w:ascii="IRNazanin" w:hAnsi="IRNazanin" w:eastAsia="IRNazanin" w:cs="IRNazanin"/>
          <w:lang w:bidi="fa-IR"/>
          <w:color w:val="111111"/>
          <w:sz w:val="28"/>
          <w:szCs w:val="28"/>
          <w:rtl/>
        </w:rPr>
        <w:t xml:space="preserve">عن سیف بن عمیرة عن منصور بن حازم عن أبی عبد الله علیه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مشاورة العاقل الناصح رشد ویمن و</w:t>
      </w:r>
    </w:p>
    <w:p>
      <w:pPr>
        <w:pStyle w:val="BookText"/>
      </w:pPr>
      <w:r>
        <w:rPr>
          <w:rFonts w:ascii="IRNazanin" w:hAnsi="IRNazanin" w:eastAsia="IRNazanin" w:cs="IRNazanin"/>
          <w:lang w:bidi="fa-IR"/>
          <w:color w:val="111111"/>
          <w:sz w:val="28"/>
          <w:szCs w:val="28"/>
          <w:rtl/>
        </w:rPr>
        <w:t xml:space="preserve">توفیق من الله فإذا أشار علیک الناصح العاقل فإیاک والخلاف فان فی</w:t>
      </w:r>
    </w:p>
    <w:p>
      <w:pPr>
        <w:pStyle w:val="BookText"/>
      </w:pPr>
      <w:r>
        <w:rPr>
          <w:rFonts w:ascii="IRNazanin" w:hAnsi="IRNazanin" w:eastAsia="IRNazanin" w:cs="IRNazanin"/>
          <w:lang w:bidi="fa-IR"/>
          <w:color w:val="111111"/>
          <w:sz w:val="28"/>
          <w:szCs w:val="28"/>
          <w:rtl/>
        </w:rPr>
        <w:t xml:space="preserve">ذلک العطب.</w:t>
      </w:r>
    </w:p>
    <w:p>
      <w:pPr>
        <w:pStyle w:val="BookText"/>
      </w:pPr>
      <w:r>
        <w:rPr>
          <w:rFonts w:ascii="IRNazanin" w:hAnsi="IRNazanin" w:eastAsia="IRNazanin" w:cs="IRNazanin"/>
          <w:lang w:bidi="fa-IR"/>
          <w:color w:val="111111"/>
          <w:sz w:val="28"/>
          <w:szCs w:val="28"/>
          <w:rtl/>
        </w:rPr>
        <w:t xml:space="preserve">(24) المحاسن 602 - عن الجامورانی عن الحسن بن علی بن أبی</w:t>
      </w:r>
    </w:p>
    <w:p>
      <w:pPr>
        <w:pStyle w:val="BookText"/>
      </w:pPr>
      <w:r>
        <w:rPr>
          <w:rFonts w:ascii="IRNazanin" w:hAnsi="IRNazanin" w:eastAsia="IRNazanin" w:cs="IRNazanin"/>
          <w:lang w:bidi="fa-IR"/>
          <w:color w:val="111111"/>
          <w:sz w:val="28"/>
          <w:szCs w:val="28"/>
          <w:rtl/>
        </w:rPr>
        <w:t xml:space="preserve">حمزة عن الحسین بن علی عن المعلی بن خنیس قال قال أبو عبد الله علیه</w:t>
      </w:r>
    </w:p>
    <w:p>
      <w:pPr>
        <w:pStyle w:val="BookText"/>
      </w:pPr>
      <w:r>
        <w:rPr>
          <w:rFonts w:ascii="IRNazanin" w:hAnsi="IRNazanin" w:eastAsia="IRNazanin" w:cs="IRNazanin"/>
          <w:lang w:bidi="fa-IR"/>
          <w:color w:val="111111"/>
          <w:sz w:val="28"/>
          <w:szCs w:val="28"/>
          <w:rtl/>
        </w:rPr>
        <w:t xml:space="preserve">السلام ما یمنع أحدکم إذا ورد علیه مالا قبل له به أن یستشیر رجلا عاقلا</w:t>
      </w:r>
    </w:p>
    <w:p>
      <w:pPr>
        <w:pStyle w:val="BookText"/>
      </w:pPr>
      <w:r>
        <w:rPr>
          <w:rFonts w:ascii="IRNazanin" w:hAnsi="IRNazanin" w:eastAsia="IRNazanin" w:cs="IRNazanin"/>
          <w:lang w:bidi="fa-IR"/>
          <w:color w:val="111111"/>
          <w:sz w:val="28"/>
          <w:szCs w:val="28"/>
          <w:rtl/>
        </w:rPr>
        <w:t xml:space="preserve">له دین وورع؟ ثم قال أبو عبد الله علیه السلام أما انه إذا فعل ذلک لم</w:t>
      </w:r>
    </w:p>
    <w:p>
      <w:pPr>
        <w:pStyle w:val="BookText"/>
      </w:pPr>
      <w:r>
        <w:rPr>
          <w:rFonts w:ascii="IRNazanin" w:hAnsi="IRNazanin" w:eastAsia="IRNazanin" w:cs="IRNazanin"/>
          <w:lang w:bidi="fa-IR"/>
          <w:color w:val="111111"/>
          <w:sz w:val="28"/>
          <w:szCs w:val="28"/>
          <w:rtl/>
        </w:rPr>
        <w:t xml:space="preserve">یخذله الله بل یرفعه الله ورماه بخیر الأمور وأقربها إلی الله.</w:t>
      </w:r>
    </w:p>
    <w:p>
      <w:pPr>
        <w:pStyle w:val="BookText"/>
      </w:pPr>
      <w:r>
        <w:rPr>
          <w:rFonts w:ascii="IRNazanin" w:hAnsi="IRNazanin" w:eastAsia="IRNazanin" w:cs="IRNazanin"/>
          <w:lang w:bidi="fa-IR"/>
          <w:color w:val="111111"/>
          <w:sz w:val="28"/>
          <w:szCs w:val="28"/>
          <w:rtl/>
        </w:rPr>
        <w:t xml:space="preserve">(25) المحاسن 602 - البرقی عن أحمد بن نوح عن شعیب</w:t>
      </w:r>
    </w:p>
    <w:p>
      <w:pPr>
        <w:pStyle w:val="BookText"/>
      </w:pPr>
      <w:r>
        <w:rPr>
          <w:rFonts w:ascii="IRNazanin" w:hAnsi="IRNazanin" w:eastAsia="IRNazanin" w:cs="IRNazanin"/>
          <w:lang w:bidi="fa-IR"/>
          <w:color w:val="111111"/>
          <w:sz w:val="28"/>
          <w:szCs w:val="28"/>
          <w:rtl/>
        </w:rPr>
        <w:t xml:space="preserve">النیسابوری عن عبید الله بن عبد الله الدهقان عن أحمد بن عائذ عن الحلبی</w:t>
      </w:r>
    </w:p>
    <w:p>
      <w:pPr>
        <w:pStyle w:val="BookText"/>
      </w:pPr>
      <w:r>
        <w:rPr>
          <w:rFonts w:ascii="IRNazanin" w:hAnsi="IRNazanin" w:eastAsia="IRNazanin" w:cs="IRNazanin"/>
          <w:lang w:bidi="fa-IR"/>
          <w:color w:val="111111"/>
          <w:sz w:val="28"/>
          <w:szCs w:val="28"/>
          <w:rtl/>
        </w:rPr>
        <w:t xml:space="preserve">عن أبی عبد الله علیه السلام قال إن المشورة لا تکون الا بحدودها فمن</w:t>
      </w:r>
    </w:p>
    <w:p>
      <w:pPr>
        <w:pStyle w:val="BookText"/>
      </w:pPr>
      <w:r>
        <w:rPr>
          <w:rFonts w:ascii="IRNazanin" w:hAnsi="IRNazanin" w:eastAsia="IRNazanin" w:cs="IRNazanin"/>
          <w:lang w:bidi="fa-IR"/>
          <w:color w:val="111111"/>
          <w:sz w:val="28"/>
          <w:szCs w:val="28"/>
          <w:rtl/>
        </w:rPr>
        <w:t xml:space="preserve">عرفها بحدودها والا کانت مضرتها علی المستشیر أکثر من منفعتها له</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فأولها أن یکون الذی یشاوره عاقلا والثانیة أن یکون حرا متدینا والثالثة</w:t>
      </w:r>
    </w:p>
    <w:p>
      <w:pPr>
        <w:pStyle w:val="BookText"/>
      </w:pPr>
      <w:r>
        <w:rPr>
          <w:rFonts w:ascii="IRNazanin" w:hAnsi="IRNazanin" w:eastAsia="IRNazanin" w:cs="IRNazanin"/>
          <w:lang w:bidi="fa-IR"/>
          <w:color w:val="111111"/>
          <w:sz w:val="28"/>
          <w:szCs w:val="28"/>
          <w:rtl/>
        </w:rPr>
        <w:t xml:space="preserve">أن یکون صدیقا مؤاخیا والرابعة أن تطلعه علی سرک فیکون علمه به</w:t>
      </w:r>
    </w:p>
    <w:p>
      <w:pPr>
        <w:pStyle w:val="BookText"/>
      </w:pPr>
      <w:r>
        <w:rPr>
          <w:rFonts w:ascii="IRNazanin" w:hAnsi="IRNazanin" w:eastAsia="IRNazanin" w:cs="IRNazanin"/>
          <w:lang w:bidi="fa-IR"/>
          <w:color w:val="111111"/>
          <w:sz w:val="28"/>
          <w:szCs w:val="28"/>
          <w:rtl/>
        </w:rPr>
        <w:t xml:space="preserve">کعلمک بنفسک ثم یستر ذلک ویکتمه فإنه إذا کان عاقلا انتفعت بمشورته</w:t>
      </w:r>
    </w:p>
    <w:p>
      <w:pPr>
        <w:pStyle w:val="BookText"/>
      </w:pPr>
      <w:r>
        <w:rPr>
          <w:rFonts w:ascii="IRNazanin" w:hAnsi="IRNazanin" w:eastAsia="IRNazanin" w:cs="IRNazanin"/>
          <w:lang w:bidi="fa-IR"/>
          <w:color w:val="111111"/>
          <w:sz w:val="28"/>
          <w:szCs w:val="28"/>
          <w:rtl/>
        </w:rPr>
        <w:t xml:space="preserve">وإذا کان حرا متدینا جهد نفسه فی النصیحة لک وإذا کان صدیقا</w:t>
      </w:r>
    </w:p>
    <w:p>
      <w:pPr>
        <w:pStyle w:val="BookText"/>
      </w:pPr>
      <w:r>
        <w:rPr>
          <w:rFonts w:ascii="IRNazanin" w:hAnsi="IRNazanin" w:eastAsia="IRNazanin" w:cs="IRNazanin"/>
          <w:lang w:bidi="fa-IR"/>
          <w:color w:val="111111"/>
          <w:sz w:val="28"/>
          <w:szCs w:val="28"/>
          <w:rtl/>
        </w:rPr>
        <w:t xml:space="preserve">مؤاخیا کتم سرک وإذا أطلعته علی سرک فکان علمه به کعلمک تمت</w:t>
      </w:r>
    </w:p>
    <w:p>
      <w:pPr>
        <w:pStyle w:val="BookText"/>
      </w:pPr>
      <w:r>
        <w:rPr>
          <w:rFonts w:ascii="IRNazanin" w:hAnsi="IRNazanin" w:eastAsia="IRNazanin" w:cs="IRNazanin"/>
          <w:lang w:bidi="fa-IR"/>
          <w:color w:val="111111"/>
          <w:sz w:val="28"/>
          <w:szCs w:val="28"/>
          <w:rtl/>
        </w:rPr>
        <w:t xml:space="preserve">المشورة وکملت النصیحة.</w:t>
      </w:r>
    </w:p>
    <w:p>
      <w:pPr>
        <w:pStyle w:val="BookText"/>
      </w:pPr>
      <w:r>
        <w:rPr>
          <w:rFonts w:ascii="IRNazanin" w:hAnsi="IRNazanin" w:eastAsia="IRNazanin" w:cs="IRNazanin"/>
          <w:lang w:bidi="fa-IR"/>
          <w:color w:val="111111"/>
          <w:sz w:val="28"/>
          <w:szCs w:val="28"/>
          <w:rtl/>
        </w:rPr>
        <w:t xml:space="preserve">(26) ک 66 ج 2 - الشهید فی الدرة الباهرة عن الصادق علیه السلام</w:t>
      </w:r>
    </w:p>
    <w:p>
      <w:pPr>
        <w:pStyle w:val="BookText"/>
      </w:pPr>
      <w:r>
        <w:rPr>
          <w:rFonts w:ascii="IRNazanin" w:hAnsi="IRNazanin" w:eastAsia="IRNazanin" w:cs="IRNazanin"/>
          <w:lang w:bidi="fa-IR"/>
          <w:color w:val="111111"/>
          <w:sz w:val="28"/>
          <w:szCs w:val="28"/>
          <w:rtl/>
        </w:rPr>
        <w:t xml:space="preserve">أنه قال فی کلام له وخف الله فی موافقة هوی المستشیر فان التماس</w:t>
      </w:r>
    </w:p>
    <w:p>
      <w:pPr>
        <w:pStyle w:val="BookText"/>
      </w:pPr>
      <w:r>
        <w:rPr>
          <w:rFonts w:ascii="IRNazanin" w:hAnsi="IRNazanin" w:eastAsia="IRNazanin" w:cs="IRNazanin"/>
          <w:lang w:bidi="fa-IR"/>
          <w:color w:val="111111"/>
          <w:sz w:val="28"/>
          <w:szCs w:val="28"/>
          <w:rtl/>
        </w:rPr>
        <w:t xml:space="preserve">موافقته لؤم وسوء الاستماع منه خیانة.</w:t>
      </w:r>
    </w:p>
    <w:p>
      <w:pPr>
        <w:pStyle w:val="BookText"/>
      </w:pPr>
      <w:r>
        <w:rPr>
          <w:rFonts w:ascii="IRNazanin" w:hAnsi="IRNazanin" w:eastAsia="IRNazanin" w:cs="IRNazanin"/>
          <w:lang w:bidi="fa-IR"/>
          <w:color w:val="111111"/>
          <w:sz w:val="28"/>
          <w:szCs w:val="28"/>
          <w:rtl/>
        </w:rPr>
        <w:t xml:space="preserve">(27) کنز الفوائد 171 - عن أمیر المؤمنین علیه السلام أنه قال</w:t>
      </w:r>
    </w:p>
    <w:p>
      <w:pPr>
        <w:pStyle w:val="BookText"/>
      </w:pPr>
      <w:r>
        <w:rPr>
          <w:rFonts w:ascii="IRNazanin" w:hAnsi="IRNazanin" w:eastAsia="IRNazanin" w:cs="IRNazanin"/>
          <w:lang w:bidi="fa-IR"/>
          <w:color w:val="111111"/>
          <w:sz w:val="28"/>
          <w:szCs w:val="28"/>
          <w:rtl/>
        </w:rPr>
        <w:t xml:space="preserve">النصح لمن قبله.</w:t>
      </w:r>
    </w:p>
    <w:p>
      <w:pPr>
        <w:pStyle w:val="BookText"/>
      </w:pPr>
      <w:r>
        <w:rPr>
          <w:rFonts w:ascii="IRNazanin" w:hAnsi="IRNazanin" w:eastAsia="IRNazanin" w:cs="IRNazanin"/>
          <w:lang w:bidi="fa-IR"/>
          <w:color w:val="111111"/>
          <w:sz w:val="28"/>
          <w:szCs w:val="28"/>
          <w:rtl/>
        </w:rPr>
        <w:t xml:space="preserve">(28) نهج البلاغة 107 - اما بعد فان معصیة الناصح الشفیق العالم</w:t>
      </w:r>
    </w:p>
    <w:p>
      <w:pPr>
        <w:pStyle w:val="BookText"/>
      </w:pPr>
      <w:r>
        <w:rPr>
          <w:rFonts w:ascii="IRNazanin" w:hAnsi="IRNazanin" w:eastAsia="IRNazanin" w:cs="IRNazanin"/>
          <w:lang w:bidi="fa-IR"/>
          <w:color w:val="111111"/>
          <w:sz w:val="28"/>
          <w:szCs w:val="28"/>
          <w:rtl/>
        </w:rPr>
        <w:t xml:space="preserve">المجرب تورث الحیرة وتعقب الندامة.</w:t>
      </w:r>
    </w:p>
    <w:p>
      <w:pPr>
        <w:pStyle w:val="BookText"/>
      </w:pPr>
      <w:r>
        <w:rPr>
          <w:rFonts w:ascii="IRNazanin" w:hAnsi="IRNazanin" w:eastAsia="IRNazanin" w:cs="IRNazanin"/>
          <w:lang w:bidi="fa-IR"/>
          <w:color w:val="111111"/>
          <w:sz w:val="28"/>
          <w:szCs w:val="28"/>
          <w:rtl/>
        </w:rPr>
        <w:t xml:space="preserve">وتقدم فی روایة ابن راشد (20) من باب (4) حکم الشکایة من</w:t>
      </w:r>
    </w:p>
    <w:p>
      <w:pPr>
        <w:pStyle w:val="BookText"/>
      </w:pPr>
      <w:r>
        <w:rPr>
          <w:rFonts w:ascii="IRNazanin" w:hAnsi="IRNazanin" w:eastAsia="IRNazanin" w:cs="IRNazanin"/>
          <w:lang w:bidi="fa-IR"/>
          <w:color w:val="111111"/>
          <w:sz w:val="28"/>
          <w:szCs w:val="28"/>
          <w:rtl/>
        </w:rPr>
        <w:t xml:space="preserve">المرض من أبواب ما یتعلق بالمرض قوله علیه السلام ولکن اذکرها</w:t>
      </w:r>
    </w:p>
    <w:p>
      <w:pPr>
        <w:pStyle w:val="BookText"/>
      </w:pPr>
      <w:r>
        <w:rPr>
          <w:rFonts w:ascii="IRNazanin" w:hAnsi="IRNazanin" w:eastAsia="IRNazanin" w:cs="IRNazanin"/>
          <w:lang w:bidi="fa-IR"/>
          <w:color w:val="111111"/>
          <w:sz w:val="28"/>
          <w:szCs w:val="28"/>
          <w:rtl/>
        </w:rPr>
        <w:t xml:space="preserve">(أی نازلة نزلت بک) لبعض إخوانک فإنک لم تعدم خصلة من أربع خصال</w:t>
      </w:r>
    </w:p>
    <w:p>
      <w:pPr>
        <w:pStyle w:val="BookText"/>
      </w:pPr>
      <w:r>
        <w:rPr>
          <w:rFonts w:ascii="IRNazanin" w:hAnsi="IRNazanin" w:eastAsia="IRNazanin" w:cs="IRNazanin"/>
          <w:lang w:bidi="fa-IR"/>
          <w:color w:val="111111"/>
          <w:sz w:val="28"/>
          <w:szCs w:val="28"/>
          <w:rtl/>
        </w:rPr>
        <w:t xml:space="preserve">دعوة تستجاب أو مشورة برأی وفی روایة عبد العظیم (4) من باب (1)</w:t>
      </w:r>
    </w:p>
    <w:p>
      <w:pPr>
        <w:pStyle w:val="BookText"/>
      </w:pPr>
      <w:r>
        <w:rPr>
          <w:rFonts w:ascii="IRNazanin" w:hAnsi="IRNazanin" w:eastAsia="IRNazanin" w:cs="IRNazanin"/>
          <w:lang w:bidi="fa-IR"/>
          <w:color w:val="111111"/>
          <w:sz w:val="28"/>
          <w:szCs w:val="28"/>
          <w:rtl/>
        </w:rPr>
        <w:t xml:space="preserve">استخارة الله تعالی من أبواب الاستخارة قوله علیه السلام ولا ندم من</w:t>
      </w:r>
    </w:p>
    <w:p>
      <w:pPr>
        <w:pStyle w:val="BookText"/>
      </w:pPr>
      <w:r>
        <w:rPr>
          <w:rFonts w:ascii="IRNazanin" w:hAnsi="IRNazanin" w:eastAsia="IRNazanin" w:cs="IRNazanin"/>
          <w:lang w:bidi="fa-IR"/>
          <w:color w:val="111111"/>
          <w:sz w:val="28"/>
          <w:szCs w:val="28"/>
          <w:rtl/>
        </w:rPr>
        <w:t xml:space="preserve">استشار. وفی روایة هارون (1) من باب (5) مشاورة الله تعالی قوله</w:t>
      </w:r>
    </w:p>
    <w:p>
      <w:pPr>
        <w:pStyle w:val="BookText"/>
      </w:pPr>
      <w:r>
        <w:rPr>
          <w:rFonts w:ascii="IRNazanin" w:hAnsi="IRNazanin" w:eastAsia="IRNazanin" w:cs="IRNazanin"/>
          <w:lang w:bidi="fa-IR"/>
          <w:color w:val="111111"/>
          <w:sz w:val="28"/>
          <w:szCs w:val="28"/>
          <w:rtl/>
        </w:rPr>
        <w:t xml:space="preserve">علیه السلام یبدء فیستخیر الله فیه أولا ثم یشاور فیه وفی روایة علی بن</w:t>
      </w:r>
    </w:p>
    <w:p>
      <w:pPr>
        <w:pStyle w:val="BookText"/>
      </w:pPr>
      <w:r>
        <w:rPr>
          <w:rFonts w:ascii="IRNazanin" w:hAnsi="IRNazanin" w:eastAsia="IRNazanin" w:cs="IRNazanin"/>
          <w:lang w:bidi="fa-IR"/>
          <w:color w:val="111111"/>
          <w:sz w:val="28"/>
          <w:szCs w:val="28"/>
          <w:rtl/>
        </w:rPr>
        <w:t xml:space="preserve">محمد (3) قوله ولا یجد أحدا یشاوره فکیف یصنع قال علیه السلام</w:t>
      </w:r>
    </w:p>
    <w:p>
      <w:pPr>
        <w:pStyle w:val="BookText"/>
      </w:pPr>
      <w:r>
        <w:rPr>
          <w:rFonts w:ascii="IRNazanin" w:hAnsi="IRNazanin" w:eastAsia="IRNazanin" w:cs="IRNazanin"/>
          <w:lang w:bidi="fa-IR"/>
          <w:color w:val="111111"/>
          <w:sz w:val="28"/>
          <w:szCs w:val="28"/>
          <w:rtl/>
        </w:rPr>
        <w:t xml:space="preserve">شاور ربک الخ.</w:t>
      </w:r>
    </w:p>
    <w:p>
      <w:pPr>
        <w:pStyle w:val="BookText"/>
      </w:pPr>
      <w:r>
        <w:rPr>
          <w:rFonts w:ascii="IRNazanin" w:hAnsi="IRNazanin" w:eastAsia="IRNazanin" w:cs="IRNazanin"/>
          <w:lang w:bidi="fa-IR"/>
          <w:color w:val="111111"/>
          <w:sz w:val="28"/>
          <w:szCs w:val="28"/>
          <w:rtl/>
        </w:rPr>
        <w:t xml:space="preserve">وفی روایة المفضل (15) من باب (1) وجوب جهاد النفس من</w:t>
      </w:r>
    </w:p>
    <w:p>
      <w:pPr>
        <w:pStyle w:val="BookText"/>
      </w:pPr>
      <w:r>
        <w:rPr>
          <w:rFonts w:ascii="IRNazanin" w:hAnsi="IRNazanin" w:eastAsia="IRNazanin" w:cs="IRNazanin"/>
          <w:lang w:bidi="fa-IR"/>
          <w:color w:val="111111"/>
          <w:sz w:val="28"/>
          <w:szCs w:val="28"/>
          <w:rtl/>
        </w:rPr>
        <w:t xml:space="preserve">أبوابه قوله علیه السلام من لم یکن له واعظ من قلبه وزاجر من نفسه</w:t>
      </w:r>
    </w:p>
    <w:p>
      <w:pPr>
        <w:pStyle w:val="BookText"/>
      </w:pPr>
      <w:r>
        <w:rPr>
          <w:rFonts w:ascii="IRNazanin" w:hAnsi="IRNazanin" w:eastAsia="IRNazanin" w:cs="IRNazanin"/>
          <w:lang w:bidi="fa-IR"/>
          <w:color w:val="111111"/>
          <w:sz w:val="28"/>
          <w:szCs w:val="28"/>
          <w:rtl/>
        </w:rPr>
        <w:t xml:space="preserve">ولم یکن له قرین مرشد أستمکن عدوه من عنقه وفی روایة سفیان (13)</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4" w:name="pg12421_117302"/>
    <w:bookmarkEnd w:id="34"/>
    <w:p>
      <w:pPr>
        <w:pStyle w:val="BookText"/>
      </w:pPr>
      <w:r>
        <w:rPr>
          <w:rFonts w:ascii="IRNazanin" w:hAnsi="IRNazanin" w:eastAsia="IRNazanin" w:cs="IRNazanin"/>
          <w:lang w:bidi="fa-IR"/>
          <w:color w:val="111111"/>
          <w:sz w:val="28"/>
          <w:szCs w:val="28"/>
          <w:rtl/>
        </w:rPr>
        <w:t xml:space="preserve">من باب (32) ما ورد فی ذم سوء الخلق قوله علیه السلام وشاور فی أمرک</w:t>
      </w:r>
    </w:p>
    <w:p>
      <w:pPr>
        <w:pStyle w:val="BookText"/>
      </w:pPr>
      <w:r>
        <w:rPr>
          <w:rFonts w:ascii="IRNazanin" w:hAnsi="IRNazanin" w:eastAsia="IRNazanin" w:cs="IRNazanin"/>
          <w:lang w:bidi="fa-IR"/>
          <w:color w:val="111111"/>
          <w:sz w:val="28"/>
          <w:szCs w:val="28"/>
          <w:rtl/>
        </w:rPr>
        <w:t xml:space="preserve">الذین یخشون الله عز وجل وفی روایة الأصبغ (1) من باب (43)</w:t>
      </w:r>
    </w:p>
    <w:p>
      <w:pPr>
        <w:pStyle w:val="BookText"/>
      </w:pPr>
      <w:r>
        <w:rPr>
          <w:rFonts w:ascii="IRNazanin" w:hAnsi="IRNazanin" w:eastAsia="IRNazanin" w:cs="IRNazanin"/>
          <w:lang w:bidi="fa-IR"/>
          <w:color w:val="111111"/>
          <w:sz w:val="28"/>
          <w:szCs w:val="28"/>
          <w:rtl/>
        </w:rPr>
        <w:t xml:space="preserve">الأبواب التی ینبغی ان یکون الاختلاف إلیها من أبواب العشرة قوله علیه</w:t>
      </w:r>
    </w:p>
    <w:p>
      <w:pPr>
        <w:pStyle w:val="BookText"/>
      </w:pPr>
      <w:r>
        <w:rPr>
          <w:rFonts w:ascii="IRNazanin" w:hAnsi="IRNazanin" w:eastAsia="IRNazanin" w:cs="IRNazanin"/>
          <w:lang w:bidi="fa-IR"/>
          <w:color w:val="111111"/>
          <w:sz w:val="28"/>
          <w:szCs w:val="28"/>
          <w:rtl/>
        </w:rPr>
        <w:t xml:space="preserve">السلام ینبغی ان یکون الاختلاف إلی الأبواب لعشرة أوجه (إلی أن قال)</w:t>
      </w:r>
    </w:p>
    <w:p>
      <w:pPr>
        <w:pStyle w:val="BookText"/>
      </w:pPr>
      <w:r>
        <w:rPr>
          <w:rFonts w:ascii="IRNazanin" w:hAnsi="IRNazanin" w:eastAsia="IRNazanin" w:cs="IRNazanin"/>
          <w:lang w:bidi="fa-IR"/>
          <w:color w:val="111111"/>
          <w:sz w:val="28"/>
          <w:szCs w:val="28"/>
          <w:rtl/>
        </w:rPr>
        <w:t xml:space="preserve">أبواب من یرتجی عندهم النفع فی الرأی والمشورة. وفی روایة أبی</w:t>
      </w:r>
    </w:p>
    <w:p>
      <w:pPr>
        <w:pStyle w:val="BookText"/>
      </w:pPr>
      <w:r>
        <w:rPr>
          <w:rFonts w:ascii="IRNazanin" w:hAnsi="IRNazanin" w:eastAsia="IRNazanin" w:cs="IRNazanin"/>
          <w:lang w:bidi="fa-IR"/>
          <w:color w:val="111111"/>
          <w:sz w:val="28"/>
          <w:szCs w:val="28"/>
          <w:rtl/>
        </w:rPr>
        <w:t xml:space="preserve">الجارود (3) من باب (62) ان من وضع نفسه مواضع التهمة فلا یلومن</w:t>
      </w:r>
    </w:p>
    <w:p>
      <w:pPr>
        <w:pStyle w:val="BookText"/>
      </w:pPr>
      <w:r>
        <w:rPr>
          <w:rFonts w:ascii="IRNazanin" w:hAnsi="IRNazanin" w:eastAsia="IRNazanin" w:cs="IRNazanin"/>
          <w:lang w:bidi="fa-IR"/>
          <w:color w:val="111111"/>
          <w:sz w:val="28"/>
          <w:szCs w:val="28"/>
          <w:rtl/>
        </w:rPr>
        <w:t xml:space="preserve">من أساء به الظن قوله علیه السلام وشاور حدیثک الذین یخافون الله</w:t>
      </w:r>
    </w:p>
    <w:p>
      <w:pPr>
        <w:pStyle w:val="BookText"/>
      </w:pPr>
      <w:r>
        <w:rPr>
          <w:rFonts w:ascii="IRNazanin" w:hAnsi="IRNazanin" w:eastAsia="IRNazanin" w:cs="IRNazanin"/>
          <w:lang w:bidi="fa-IR"/>
          <w:color w:val="111111"/>
          <w:sz w:val="28"/>
          <w:szCs w:val="28"/>
          <w:rtl/>
        </w:rPr>
        <w:t xml:space="preserve">ویأتی فی روایة حماد (1) من باب 38 وصیة الإمام الباقر علیه السلام لبعض</w:t>
      </w:r>
    </w:p>
    <w:p>
      <w:pPr>
        <w:pStyle w:val="BookText"/>
      </w:pPr>
      <w:r>
        <w:rPr>
          <w:rFonts w:ascii="IRNazanin" w:hAnsi="IRNazanin" w:eastAsia="IRNazanin" w:cs="IRNazanin"/>
          <w:lang w:bidi="fa-IR"/>
          <w:color w:val="111111"/>
          <w:sz w:val="28"/>
          <w:szCs w:val="28"/>
          <w:rtl/>
        </w:rPr>
        <w:t xml:space="preserve">شیعته من أبواب آداب السفر قوله علیه السلام إذا سافرت مع قوم فأکثر</w:t>
      </w:r>
    </w:p>
    <w:p>
      <w:pPr>
        <w:pStyle w:val="BookText"/>
      </w:pPr>
      <w:r>
        <w:rPr>
          <w:rFonts w:ascii="IRNazanin" w:hAnsi="IRNazanin" w:eastAsia="IRNazanin" w:cs="IRNazanin"/>
          <w:lang w:bidi="fa-IR"/>
          <w:color w:val="111111"/>
          <w:sz w:val="28"/>
          <w:szCs w:val="28"/>
          <w:rtl/>
        </w:rPr>
        <w:t xml:space="preserve">استشارتهم فی أمرک وأمورهم.</w:t>
      </w:r>
    </w:p>
    <w:p>
      <w:pPr>
        <w:pStyle w:val="Heading3"/>
      </w:pPr>
      <w:bookmarkStart w:id="368" w:name="_Toc43"/>
      <w:r>
        <w:t>73 - باب مشاورة المؤمن واتقاء فراسته</w:t>
      </w:r>
      <w:bookmarkEnd w:id="368"/>
    </w:p>
    <w:p>
      <w:pPr>
        <w:pStyle w:val="BookText"/>
      </w:pPr>
      <w:r>
        <w:rPr>
          <w:rFonts w:ascii="IRNazanin" w:hAnsi="IRNazanin" w:eastAsia="IRNazanin" w:cs="IRNazanin"/>
          <w:lang w:bidi="fa-IR"/>
          <w:color w:val="111111"/>
          <w:sz w:val="28"/>
          <w:szCs w:val="28"/>
          <w:rtl/>
        </w:rPr>
        <w:t xml:space="preserve">قال الله تعالی فی س الحجر (15) ان فی ذلک لآیات للمتوسمین (75)</w:t>
      </w:r>
    </w:p>
    <w:p>
      <w:pPr>
        <w:pStyle w:val="BookText"/>
      </w:pPr>
      <w:r>
        <w:rPr>
          <w:rFonts w:ascii="IRNazanin" w:hAnsi="IRNazanin" w:eastAsia="IRNazanin" w:cs="IRNazanin"/>
          <w:lang w:bidi="fa-IR"/>
          <w:color w:val="111111"/>
          <w:sz w:val="28"/>
          <w:szCs w:val="28"/>
          <w:rtl/>
        </w:rPr>
        <w:t xml:space="preserve">314 (1) البصائر 355 - حدثنا العباس بن معروف عن حماد بن</w:t>
      </w:r>
    </w:p>
    <w:p>
      <w:pPr>
        <w:pStyle w:val="BookText"/>
      </w:pPr>
      <w:r>
        <w:rPr>
          <w:rFonts w:ascii="IRNazanin" w:hAnsi="IRNazanin" w:eastAsia="IRNazanin" w:cs="IRNazanin"/>
          <w:lang w:bidi="fa-IR"/>
          <w:color w:val="111111"/>
          <w:sz w:val="28"/>
          <w:szCs w:val="28"/>
          <w:rtl/>
        </w:rPr>
        <w:t xml:space="preserve">عیسی عن ربعی. تفسیر العیاشی 247 ج 2 - عن محمد بن مسلم عن أبی</w:t>
      </w:r>
    </w:p>
    <w:p>
      <w:pPr>
        <w:pStyle w:val="BookText"/>
      </w:pPr>
      <w:r>
        <w:rPr>
          <w:rFonts w:ascii="IRNazanin" w:hAnsi="IRNazanin" w:eastAsia="IRNazanin" w:cs="IRNazanin"/>
          <w:lang w:bidi="fa-IR"/>
          <w:color w:val="111111"/>
          <w:sz w:val="28"/>
          <w:szCs w:val="28"/>
          <w:rtl/>
        </w:rPr>
        <w:t xml:space="preserve">جعفر علیه السلام فی قول الله تبارک وتعالی ان فی ذلک لآیات للمتوسمین،</w:t>
      </w:r>
    </w:p>
    <w:p>
      <w:pPr>
        <w:pStyle w:val="BookText"/>
      </w:pPr>
      <w:r>
        <w:rPr>
          <w:rFonts w:ascii="IRNazanin" w:hAnsi="IRNazanin" w:eastAsia="IRNazanin" w:cs="IRNazanin"/>
          <w:lang w:bidi="fa-IR"/>
          <w:color w:val="111111"/>
          <w:sz w:val="28"/>
          <w:szCs w:val="28"/>
          <w:rtl/>
        </w:rPr>
        <w:t xml:space="preserve">قال هم الأئمة علیهم السلام قال رسول الله صلی الله علیه وآله وسلم اتقوا</w:t>
      </w:r>
    </w:p>
    <w:p>
      <w:pPr>
        <w:pStyle w:val="BookText"/>
      </w:pPr>
      <w:r>
        <w:rPr>
          <w:rFonts w:ascii="IRNazanin" w:hAnsi="IRNazanin" w:eastAsia="IRNazanin" w:cs="IRNazanin"/>
          <w:lang w:bidi="fa-IR"/>
          <w:color w:val="111111"/>
          <w:sz w:val="28"/>
          <w:szCs w:val="28"/>
          <w:rtl/>
        </w:rPr>
        <w:t xml:space="preserve">فراسة المؤمن فإنه ینظر بنور الله فی قوله " ان فی ذلک لآیات</w:t>
      </w:r>
    </w:p>
    <w:p>
      <w:pPr>
        <w:pStyle w:val="BookText"/>
      </w:pPr>
      <w:r>
        <w:rPr>
          <w:rFonts w:ascii="IRNazanin" w:hAnsi="IRNazanin" w:eastAsia="IRNazanin" w:cs="IRNazanin"/>
          <w:lang w:bidi="fa-IR"/>
          <w:color w:val="111111"/>
          <w:sz w:val="28"/>
          <w:szCs w:val="28"/>
          <w:rtl/>
        </w:rPr>
        <w:t xml:space="preserve">للمتوسمین ". البصائر 357 - حدثنا محمد بن الحسن عن عمرو بن عثمان</w:t>
      </w:r>
    </w:p>
    <w:p>
      <w:pPr>
        <w:pStyle w:val="BookText"/>
      </w:pPr>
      <w:r>
        <w:rPr>
          <w:rFonts w:ascii="IRNazanin" w:hAnsi="IRNazanin" w:eastAsia="IRNazanin" w:cs="IRNazanin"/>
          <w:lang w:bidi="fa-IR"/>
          <w:color w:val="111111"/>
          <w:sz w:val="28"/>
          <w:szCs w:val="28"/>
          <w:rtl/>
        </w:rPr>
        <w:t xml:space="preserve">عن أبی جمیلة عن جابر عن أبی جعفر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اتقوا من فراسة المؤمن فإنه ینظر بنور الله ثم تلا</w:t>
      </w:r>
    </w:p>
    <w:p>
      <w:pPr>
        <w:pStyle w:val="BookText"/>
      </w:pPr>
      <w:r>
        <w:rPr>
          <w:rFonts w:ascii="IRNazanin" w:hAnsi="IRNazanin" w:eastAsia="IRNazanin" w:cs="IRNazanin"/>
          <w:lang w:bidi="fa-IR"/>
          <w:color w:val="111111"/>
          <w:sz w:val="28"/>
          <w:szCs w:val="28"/>
          <w:rtl/>
        </w:rPr>
        <w:t xml:space="preserve">ان فی ذلک لآیات للمتوسمین.</w:t>
      </w:r>
    </w:p>
    <w:p>
      <w:pPr>
        <w:pStyle w:val="BookText"/>
      </w:pPr>
      <w:r>
        <w:rPr>
          <w:rFonts w:ascii="IRNazanin" w:hAnsi="IRNazanin" w:eastAsia="IRNazanin" w:cs="IRNazanin"/>
          <w:lang w:bidi="fa-IR"/>
          <w:color w:val="111111"/>
          <w:sz w:val="28"/>
          <w:szCs w:val="28"/>
          <w:rtl/>
        </w:rPr>
        <w:t xml:space="preserve">أمالی ابن الطوسی 300 ج 1 - أخبرنا الشیخ الاجل الامام المفید</w:t>
      </w:r>
    </w:p>
    <w:p>
      <w:pPr>
        <w:pStyle w:val="BookText"/>
      </w:pPr>
      <w:r>
        <w:rPr>
          <w:rFonts w:ascii="IRNazanin" w:hAnsi="IRNazanin" w:eastAsia="IRNazanin" w:cs="IRNazanin"/>
          <w:lang w:bidi="fa-IR"/>
          <w:color w:val="111111"/>
          <w:sz w:val="28"/>
          <w:szCs w:val="28"/>
          <w:rtl/>
        </w:rPr>
        <w:t xml:space="preserve">أبو علی الحسن بن محمد الطوسی عن أبیه قال حدثنی أبو محمد الفحام</w:t>
      </w:r>
    </w:p>
    <w:p>
      <w:pPr>
        <w:pStyle w:val="BookText"/>
      </w:pPr>
      <w:r>
        <w:rPr>
          <w:rFonts w:ascii="IRNazanin" w:hAnsi="IRNazanin" w:eastAsia="IRNazanin" w:cs="IRNazanin"/>
          <w:lang w:bidi="fa-IR"/>
          <w:color w:val="111111"/>
          <w:sz w:val="28"/>
          <w:szCs w:val="28"/>
          <w:rtl/>
        </w:rPr>
        <w:t xml:space="preserve">قال حدثنی المنصوری قال حدثنی عم أبی موسی بن عیسی بن أحمد بن</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5" w:name="pg12421_117303"/>
    <w:bookmarkEnd w:id="35"/>
    <w:p>
      <w:pPr>
        <w:pStyle w:val="BookText"/>
      </w:pPr>
      <w:r>
        <w:rPr>
          <w:rFonts w:ascii="IRNazanin" w:hAnsi="IRNazanin" w:eastAsia="IRNazanin" w:cs="IRNazanin"/>
          <w:lang w:bidi="fa-IR"/>
          <w:color w:val="111111"/>
          <w:sz w:val="28"/>
          <w:szCs w:val="28"/>
          <w:rtl/>
        </w:rPr>
        <w:t xml:space="preserve">عیسی المنصوری قال حدثنی الإمام علی بن محمد قال حدثنی أبی عن أبیه</w:t>
      </w:r>
    </w:p>
    <w:p>
      <w:pPr>
        <w:pStyle w:val="BookText"/>
      </w:pPr>
      <w:r>
        <w:rPr>
          <w:rFonts w:ascii="IRNazanin" w:hAnsi="IRNazanin" w:eastAsia="IRNazanin" w:cs="IRNazanin"/>
          <w:lang w:bidi="fa-IR"/>
          <w:color w:val="111111"/>
          <w:sz w:val="28"/>
          <w:szCs w:val="28"/>
          <w:rtl/>
        </w:rPr>
        <w:t xml:space="preserve">علی بن موسی قال حدثنی أبی موسی بن جعفر قال حدثنی أبی جعفر بن</w:t>
      </w:r>
    </w:p>
    <w:p>
      <w:pPr>
        <w:pStyle w:val="BookText"/>
      </w:pPr>
      <w:r>
        <w:rPr>
          <w:rFonts w:ascii="IRNazanin" w:hAnsi="IRNazanin" w:eastAsia="IRNazanin" w:cs="IRNazanin"/>
          <w:lang w:bidi="fa-IR"/>
          <w:color w:val="111111"/>
          <w:sz w:val="28"/>
          <w:szCs w:val="28"/>
          <w:rtl/>
        </w:rPr>
        <w:t xml:space="preserve">محمد قال حدثنی أبی محمد بن علی الباقر علیهم السلام قال اتقوا فراسة</w:t>
      </w:r>
    </w:p>
    <w:p>
      <w:pPr>
        <w:pStyle w:val="BookText"/>
      </w:pPr>
      <w:r>
        <w:rPr>
          <w:rFonts w:ascii="IRNazanin" w:hAnsi="IRNazanin" w:eastAsia="IRNazanin" w:cs="IRNazanin"/>
          <w:lang w:bidi="fa-IR"/>
          <w:color w:val="111111"/>
          <w:sz w:val="28"/>
          <w:szCs w:val="28"/>
          <w:rtl/>
        </w:rPr>
        <w:t xml:space="preserve">المؤمن وذکر مثله.</w:t>
      </w:r>
    </w:p>
    <w:p>
      <w:pPr>
        <w:pStyle w:val="BookText"/>
      </w:pPr>
      <w:r>
        <w:rPr>
          <w:rFonts w:ascii="IRNazanin" w:hAnsi="IRNazanin" w:eastAsia="IRNazanin" w:cs="IRNazanin"/>
          <w:lang w:bidi="fa-IR"/>
          <w:color w:val="111111"/>
          <w:sz w:val="28"/>
          <w:szCs w:val="28"/>
          <w:rtl/>
        </w:rPr>
        <w:t xml:space="preserve">(2) ئل 424 - البصائر عن محمد بن عیسی عن سلیمان الجعفری</w:t>
      </w:r>
    </w:p>
    <w:p>
      <w:pPr>
        <w:pStyle w:val="BookText"/>
      </w:pPr>
      <w:r>
        <w:rPr>
          <w:rFonts w:ascii="IRNazanin" w:hAnsi="IRNazanin" w:eastAsia="IRNazanin" w:cs="IRNazanin"/>
          <w:lang w:bidi="fa-IR"/>
          <w:color w:val="111111"/>
          <w:sz w:val="28"/>
          <w:szCs w:val="28"/>
          <w:rtl/>
        </w:rPr>
        <w:t xml:space="preserve">قال کنا عند أبی الحسن علیه السلام فقال اتق فراسة المؤمن فإنه ینظر</w:t>
      </w:r>
    </w:p>
    <w:p>
      <w:pPr>
        <w:pStyle w:val="BookText"/>
      </w:pPr>
      <w:r>
        <w:rPr>
          <w:rFonts w:ascii="IRNazanin" w:hAnsi="IRNazanin" w:eastAsia="IRNazanin" w:cs="IRNazanin"/>
          <w:lang w:bidi="fa-IR"/>
          <w:color w:val="111111"/>
          <w:sz w:val="28"/>
          <w:szCs w:val="28"/>
          <w:rtl/>
        </w:rPr>
        <w:t xml:space="preserve">بنور الله الحدیث.</w:t>
      </w:r>
    </w:p>
    <w:p>
      <w:pPr>
        <w:pStyle w:val="BookText"/>
      </w:pPr>
      <w:r>
        <w:rPr>
          <w:rFonts w:ascii="IRNazanin" w:hAnsi="IRNazanin" w:eastAsia="IRNazanin" w:cs="IRNazanin"/>
          <w:lang w:bidi="fa-IR"/>
          <w:color w:val="111111"/>
          <w:sz w:val="28"/>
          <w:szCs w:val="28"/>
          <w:rtl/>
        </w:rPr>
        <w:t xml:space="preserve">(3) نهج البلاغة 1222 - وقال علیه السلام اتقوا ظنون المؤمنین</w:t>
      </w:r>
    </w:p>
    <w:p>
      <w:pPr>
        <w:pStyle w:val="BookText"/>
      </w:pPr>
      <w:r>
        <w:rPr>
          <w:rFonts w:ascii="IRNazanin" w:hAnsi="IRNazanin" w:eastAsia="IRNazanin" w:cs="IRNazanin"/>
          <w:lang w:bidi="fa-IR"/>
          <w:color w:val="111111"/>
          <w:sz w:val="28"/>
          <w:szCs w:val="28"/>
          <w:rtl/>
        </w:rPr>
        <w:t xml:space="preserve">فان الله جعل الحق علی ألسنتهم.</w:t>
      </w:r>
    </w:p>
    <w:p>
      <w:pPr>
        <w:pStyle w:val="BookText"/>
      </w:pPr>
      <w:r>
        <w:rPr>
          <w:rFonts w:ascii="IRNazanin" w:hAnsi="IRNazanin" w:eastAsia="IRNazanin" w:cs="IRNazanin"/>
          <w:lang w:bidi="fa-IR"/>
          <w:color w:val="111111"/>
          <w:sz w:val="28"/>
          <w:szCs w:val="28"/>
          <w:rtl/>
        </w:rPr>
        <w:t xml:space="preserve">وتقدم فی غیر واحد من أحادیث الباب المتقدم ما یدل علی ذلک.</w:t>
      </w:r>
    </w:p>
    <w:p>
      <w:pPr>
        <w:pStyle w:val="Heading3"/>
      </w:pPr>
      <w:bookmarkStart w:id="369" w:name="_Toc44"/>
      <w:r>
        <w:t>74 - باب مشاورة الانسان من دونه</w:t>
      </w:r>
      <w:bookmarkEnd w:id="369"/>
    </w:p>
    <w:p>
      <w:pPr>
        <w:pStyle w:val="BookText"/>
      </w:pPr>
      <w:r>
        <w:rPr>
          <w:rFonts w:ascii="IRNazanin" w:hAnsi="IRNazanin" w:eastAsia="IRNazanin" w:cs="IRNazanin"/>
          <w:lang w:bidi="fa-IR"/>
          <w:color w:val="111111"/>
          <w:sz w:val="28"/>
          <w:szCs w:val="28"/>
          <w:rtl/>
        </w:rPr>
        <w:t xml:space="preserve">317 (1) المحاسن 601 - البرقی عن أبیه عن معمر بن خلاد قال</w:t>
      </w:r>
    </w:p>
    <w:p>
      <w:pPr>
        <w:pStyle w:val="BookText"/>
      </w:pPr>
      <w:r>
        <w:rPr>
          <w:rFonts w:ascii="IRNazanin" w:hAnsi="IRNazanin" w:eastAsia="IRNazanin" w:cs="IRNazanin"/>
          <w:lang w:bidi="fa-IR"/>
          <w:color w:val="111111"/>
          <w:sz w:val="28"/>
          <w:szCs w:val="28"/>
          <w:rtl/>
        </w:rPr>
        <w:t xml:space="preserve">هلک مولی لأبی الحسن الرضا (ع) یقال له سعد فقال أشر علی برجل له</w:t>
      </w:r>
    </w:p>
    <w:p>
      <w:pPr>
        <w:pStyle w:val="BookText"/>
      </w:pPr>
      <w:r>
        <w:rPr>
          <w:rFonts w:ascii="IRNazanin" w:hAnsi="IRNazanin" w:eastAsia="IRNazanin" w:cs="IRNazanin"/>
          <w:lang w:bidi="fa-IR"/>
          <w:color w:val="111111"/>
          <w:sz w:val="28"/>
          <w:szCs w:val="28"/>
          <w:rtl/>
        </w:rPr>
        <w:t xml:space="preserve">فضل وأمانة فقلت أنا أشیر علیک؟ فقال شبه المغضب ان رسول الله</w:t>
      </w:r>
    </w:p>
    <w:p>
      <w:pPr>
        <w:pStyle w:val="BookText"/>
      </w:pPr>
      <w:r>
        <w:rPr>
          <w:rFonts w:ascii="IRNazanin" w:hAnsi="IRNazanin" w:eastAsia="IRNazanin" w:cs="IRNazanin"/>
          <w:lang w:bidi="fa-IR"/>
          <w:color w:val="111111"/>
          <w:sz w:val="28"/>
          <w:szCs w:val="28"/>
          <w:rtl/>
        </w:rPr>
        <w:t xml:space="preserve">صلی الله علیه وآله کان یستشیر أصحابه ثم یعزم علی ما یرید.</w:t>
      </w:r>
    </w:p>
    <w:p>
      <w:pPr>
        <w:pStyle w:val="BookText"/>
      </w:pPr>
      <w:r>
        <w:rPr>
          <w:rFonts w:ascii="IRNazanin" w:hAnsi="IRNazanin" w:eastAsia="IRNazanin" w:cs="IRNazanin"/>
          <w:lang w:bidi="fa-IR"/>
          <w:color w:val="111111"/>
          <w:sz w:val="28"/>
          <w:szCs w:val="28"/>
          <w:rtl/>
        </w:rPr>
        <w:t xml:space="preserve">(2) نهج البلاغة 1229 - وقال علیه السلام لعبد الله بن العباس وقد</w:t>
      </w:r>
    </w:p>
    <w:p>
      <w:pPr>
        <w:pStyle w:val="BookText"/>
      </w:pPr>
      <w:r>
        <w:rPr>
          <w:rFonts w:ascii="IRNazanin" w:hAnsi="IRNazanin" w:eastAsia="IRNazanin" w:cs="IRNazanin"/>
          <w:lang w:bidi="fa-IR"/>
          <w:color w:val="111111"/>
          <w:sz w:val="28"/>
          <w:szCs w:val="28"/>
          <w:rtl/>
        </w:rPr>
        <w:t xml:space="preserve">أشار علیه فی شئ لم یوافق رأیه لک </w:t>
      </w:r>
      <w:r>
        <w:rPr>
          <w:rStyle w:val="FootnoteReference"/>
        </w:rPr>
        <w:footnoteReference w:id="63"/>
      </w:r>
      <w:r>
        <w:rPr>
          <w:rFonts w:ascii="IRNazanin" w:hAnsi="IRNazanin" w:eastAsia="IRNazanin" w:cs="IRNazanin"/>
          <w:lang w:bidi="fa-IR"/>
          <w:color w:val="111111"/>
          <w:sz w:val="28"/>
          <w:szCs w:val="28"/>
          <w:rtl/>
        </w:rPr>
        <w:t xml:space="preserve">أن تشیر علی وأری فان</w:t>
      </w:r>
    </w:p>
    <w:p>
      <w:pPr>
        <w:pStyle w:val="BookText"/>
      </w:pPr>
      <w:r>
        <w:rPr>
          <w:rFonts w:ascii="IRNazanin" w:hAnsi="IRNazanin" w:eastAsia="IRNazanin" w:cs="IRNazanin"/>
          <w:lang w:bidi="fa-IR"/>
          <w:color w:val="111111"/>
          <w:sz w:val="28"/>
          <w:szCs w:val="28"/>
          <w:rtl/>
        </w:rPr>
        <w:t xml:space="preserve">عصیتک </w:t>
      </w:r>
      <w:r>
        <w:rPr>
          <w:rStyle w:val="FootnoteReference"/>
        </w:rPr>
        <w:footnoteReference w:id="64"/>
      </w:r>
      <w:r>
        <w:rPr>
          <w:rFonts w:ascii="IRNazanin" w:hAnsi="IRNazanin" w:eastAsia="IRNazanin" w:cs="IRNazanin"/>
          <w:lang w:bidi="fa-IR"/>
          <w:color w:val="111111"/>
          <w:sz w:val="28"/>
          <w:szCs w:val="28"/>
          <w:rtl/>
        </w:rPr>
        <w:t xml:space="preserve">فأطعنی.</w:t>
      </w:r>
    </w:p>
    <w:p>
      <w:pPr>
        <w:pStyle w:val="BookText"/>
      </w:pPr>
      <w:r>
        <w:rPr>
          <w:rFonts w:ascii="IRNazanin" w:hAnsi="IRNazanin" w:eastAsia="IRNazanin" w:cs="IRNazanin"/>
          <w:lang w:bidi="fa-IR"/>
          <w:color w:val="111111"/>
          <w:sz w:val="28"/>
          <w:szCs w:val="28"/>
          <w:rtl/>
        </w:rPr>
        <w:t xml:space="preserve">(3) المحاسن 601 - البرقی عن أبیه عن ابن أبی عمیر عن الفضیل</w:t>
      </w:r>
    </w:p>
    <w:p>
      <w:pPr>
        <w:pStyle w:val="BookText"/>
      </w:pPr>
      <w:r>
        <w:rPr>
          <w:rFonts w:ascii="IRNazanin" w:hAnsi="IRNazanin" w:eastAsia="IRNazanin" w:cs="IRNazanin"/>
          <w:lang w:bidi="fa-IR"/>
          <w:color w:val="111111"/>
          <w:sz w:val="28"/>
          <w:szCs w:val="28"/>
          <w:rtl/>
        </w:rPr>
        <w:t xml:space="preserve">بن یسار قال استشارنی أبو عبد الله علیه السلام مرة فی أمر فقلت أصلحک</w:t>
      </w:r>
    </w:p>
    <w:p>
      <w:pPr>
        <w:pStyle w:val="BookText"/>
      </w:pPr>
      <w:r>
        <w:rPr>
          <w:rFonts w:ascii="IRNazanin" w:hAnsi="IRNazanin" w:eastAsia="IRNazanin" w:cs="IRNazanin"/>
          <w:lang w:bidi="fa-IR"/>
          <w:color w:val="111111"/>
          <w:sz w:val="28"/>
          <w:szCs w:val="28"/>
          <w:rtl/>
        </w:rPr>
        <w:t xml:space="preserve">الله مثلی یشیر علی مثلک؟ قال نعم إذا استشرتک.</w:t>
      </w:r>
    </w:p>
    <w:p>
      <w:pPr>
        <w:pStyle w:val="BookText"/>
      </w:pPr>
      <w:r>
        <w:rPr>
          <w:rFonts w:ascii="IRNazanin" w:hAnsi="IRNazanin" w:eastAsia="IRNazanin" w:cs="IRNazanin"/>
          <w:lang w:bidi="fa-IR"/>
          <w:color w:val="111111"/>
          <w:sz w:val="28"/>
          <w:szCs w:val="28"/>
          <w:rtl/>
        </w:rPr>
        <w:t xml:space="preserve">(4) المحاسن 602 - البرقی عن عدة من أصحابنا عن علی بن أسباط</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6" w:name="pg12421_117304"/>
    <w:bookmarkEnd w:id="36"/>
    <w:p>
      <w:pPr>
        <w:pStyle w:val="BookText"/>
      </w:pPr>
      <w:r>
        <w:rPr>
          <w:rFonts w:ascii="IRNazanin" w:hAnsi="IRNazanin" w:eastAsia="IRNazanin" w:cs="IRNazanin"/>
          <w:lang w:bidi="fa-IR"/>
          <w:color w:val="111111"/>
          <w:sz w:val="28"/>
          <w:szCs w:val="28"/>
          <w:rtl/>
        </w:rPr>
        <w:t xml:space="preserve">عن الحسن بن الجهم قال کنا عند أبی الحسن الرضا (ع) فذکرنا أباه</w:t>
      </w:r>
    </w:p>
    <w:p>
      <w:pPr>
        <w:pStyle w:val="BookText"/>
      </w:pPr>
      <w:r>
        <w:rPr>
          <w:rFonts w:ascii="IRNazanin" w:hAnsi="IRNazanin" w:eastAsia="IRNazanin" w:cs="IRNazanin"/>
          <w:lang w:bidi="fa-IR"/>
          <w:color w:val="111111"/>
          <w:sz w:val="28"/>
          <w:szCs w:val="28"/>
          <w:rtl/>
        </w:rPr>
        <w:t xml:space="preserve">علیه السلام فقال کان عقله لا یوازن به العقول وربما شاور الأسود من</w:t>
      </w:r>
    </w:p>
    <w:p>
      <w:pPr>
        <w:pStyle w:val="BookText"/>
      </w:pPr>
      <w:r>
        <w:rPr>
          <w:rFonts w:ascii="IRNazanin" w:hAnsi="IRNazanin" w:eastAsia="IRNazanin" w:cs="IRNazanin"/>
          <w:lang w:bidi="fa-IR"/>
          <w:color w:val="111111"/>
          <w:sz w:val="28"/>
          <w:szCs w:val="28"/>
          <w:rtl/>
        </w:rPr>
        <w:t xml:space="preserve">سودانه فقیل له تشاور مثل هذا؟ قال إن الله تبارک وتعالی ربما فتح</w:t>
      </w:r>
    </w:p>
    <w:p>
      <w:pPr>
        <w:pStyle w:val="BookText"/>
      </w:pPr>
      <w:r>
        <w:rPr>
          <w:rFonts w:ascii="IRNazanin" w:hAnsi="IRNazanin" w:eastAsia="IRNazanin" w:cs="IRNazanin"/>
          <w:lang w:bidi="fa-IR"/>
          <w:color w:val="111111"/>
          <w:sz w:val="28"/>
          <w:szCs w:val="28"/>
          <w:rtl/>
        </w:rPr>
        <w:t xml:space="preserve">لسانه قال فکانوا ربما أشاروا علیه بالشئ فیعمل به من الضیعة والبستان.</w:t>
      </w:r>
    </w:p>
    <w:p>
      <w:pPr>
        <w:pStyle w:val="BookText"/>
      </w:pPr>
      <w:r>
        <w:rPr>
          <w:rFonts w:ascii="IRNazanin" w:hAnsi="IRNazanin" w:eastAsia="IRNazanin" w:cs="IRNazanin"/>
          <w:lang w:bidi="fa-IR"/>
          <w:color w:val="111111"/>
          <w:sz w:val="28"/>
          <w:szCs w:val="28"/>
          <w:rtl/>
        </w:rPr>
        <w:t xml:space="preserve">(5) ک 66 ج 2 - السید علی بن طاوس فی مهج الدعوات بإسناده عن</w:t>
      </w:r>
    </w:p>
    <w:p>
      <w:pPr>
        <w:pStyle w:val="BookText"/>
      </w:pPr>
      <w:r>
        <w:rPr>
          <w:rFonts w:ascii="IRNazanin" w:hAnsi="IRNazanin" w:eastAsia="IRNazanin" w:cs="IRNazanin"/>
          <w:lang w:bidi="fa-IR"/>
          <w:color w:val="111111"/>
          <w:sz w:val="28"/>
          <w:szCs w:val="28"/>
          <w:rtl/>
        </w:rPr>
        <w:t xml:space="preserve">جماعة عن الشیخ الطوسی عن ابن الغضائری وأحمد بن عبدون و</w:t>
      </w:r>
    </w:p>
    <w:p>
      <w:pPr>
        <w:pStyle w:val="BookText"/>
      </w:pPr>
      <w:r>
        <w:rPr>
          <w:rFonts w:ascii="IRNazanin" w:hAnsi="IRNazanin" w:eastAsia="IRNazanin" w:cs="IRNazanin"/>
          <w:lang w:bidi="fa-IR"/>
          <w:color w:val="111111"/>
          <w:sz w:val="28"/>
          <w:szCs w:val="28"/>
          <w:rtl/>
        </w:rPr>
        <w:t xml:space="preserve">غیرهم عن أبی المفضل الشیبانی عن محمد بن یزید بن أبی الأزهر عن أبی</w:t>
      </w:r>
    </w:p>
    <w:p>
      <w:pPr>
        <w:pStyle w:val="BookText"/>
      </w:pPr>
      <w:r>
        <w:rPr>
          <w:rFonts w:ascii="IRNazanin" w:hAnsi="IRNazanin" w:eastAsia="IRNazanin" w:cs="IRNazanin"/>
          <w:lang w:bidi="fa-IR"/>
          <w:color w:val="111111"/>
          <w:sz w:val="28"/>
          <w:szCs w:val="28"/>
          <w:rtl/>
        </w:rPr>
        <w:t xml:space="preserve">الوضاح محمد بن عبد الله النهشلی عن أبیه فی حدیث ان موسی بن مهدی</w:t>
      </w:r>
    </w:p>
    <w:p>
      <w:pPr>
        <w:pStyle w:val="BookText"/>
      </w:pPr>
      <w:r>
        <w:rPr>
          <w:rFonts w:ascii="IRNazanin" w:hAnsi="IRNazanin" w:eastAsia="IRNazanin" w:cs="IRNazanin"/>
          <w:lang w:bidi="fa-IR"/>
          <w:color w:val="111111"/>
          <w:sz w:val="28"/>
          <w:szCs w:val="28"/>
          <w:rtl/>
        </w:rPr>
        <w:t xml:space="preserve">هدد موسی بن جعفر علیهما السلام وقال قتلنی الله ان أبقیت علیه</w:t>
      </w:r>
    </w:p>
    <w:p>
      <w:pPr>
        <w:pStyle w:val="BookText"/>
      </w:pPr>
      <w:r>
        <w:rPr>
          <w:rFonts w:ascii="IRNazanin" w:hAnsi="IRNazanin" w:eastAsia="IRNazanin" w:cs="IRNazanin"/>
          <w:lang w:bidi="fa-IR"/>
          <w:color w:val="111111"/>
          <w:sz w:val="28"/>
          <w:szCs w:val="28"/>
          <w:rtl/>
        </w:rPr>
        <w:t xml:space="preserve">قال وکتب علی بن یقطین إلی أبی الحسن موسی بن جعفر علیهما السلام</w:t>
      </w:r>
    </w:p>
    <w:p>
      <w:pPr>
        <w:pStyle w:val="BookText"/>
      </w:pPr>
      <w:r>
        <w:rPr>
          <w:rFonts w:ascii="IRNazanin" w:hAnsi="IRNazanin" w:eastAsia="IRNazanin" w:cs="IRNazanin"/>
          <w:lang w:bidi="fa-IR"/>
          <w:color w:val="111111"/>
          <w:sz w:val="28"/>
          <w:szCs w:val="28"/>
          <w:rtl/>
        </w:rPr>
        <w:t xml:space="preserve">بصورة الامر فورد الکتاب فلما أصبح أحضر أهل بیته وشیعته فأطلعهم</w:t>
      </w:r>
    </w:p>
    <w:p>
      <w:pPr>
        <w:pStyle w:val="BookText"/>
      </w:pPr>
      <w:r>
        <w:rPr>
          <w:rFonts w:ascii="IRNazanin" w:hAnsi="IRNazanin" w:eastAsia="IRNazanin" w:cs="IRNazanin"/>
          <w:lang w:bidi="fa-IR"/>
          <w:color w:val="111111"/>
          <w:sz w:val="28"/>
          <w:szCs w:val="28"/>
          <w:rtl/>
        </w:rPr>
        <w:t xml:space="preserve">أبو الحسن علیه السلام علی ما ورد علیه من الخبر وقال لهم ما تشیرون</w:t>
      </w:r>
    </w:p>
    <w:p>
      <w:pPr>
        <w:pStyle w:val="BookText"/>
      </w:pPr>
      <w:r>
        <w:rPr>
          <w:rFonts w:ascii="IRNazanin" w:hAnsi="IRNazanin" w:eastAsia="IRNazanin" w:cs="IRNazanin"/>
          <w:lang w:bidi="fa-IR"/>
          <w:color w:val="111111"/>
          <w:sz w:val="28"/>
          <w:szCs w:val="28"/>
          <w:rtl/>
        </w:rPr>
        <w:t xml:space="preserve">فی هذا فقالوا نشیر علیک أصلحک الله وعلینا معک أن تباعد شخصک</w:t>
      </w:r>
    </w:p>
    <w:p>
      <w:pPr>
        <w:pStyle w:val="BookText"/>
      </w:pPr>
      <w:r>
        <w:rPr>
          <w:rFonts w:ascii="IRNazanin" w:hAnsi="IRNazanin" w:eastAsia="IRNazanin" w:cs="IRNazanin"/>
          <w:lang w:bidi="fa-IR"/>
          <w:color w:val="111111"/>
          <w:sz w:val="28"/>
          <w:szCs w:val="28"/>
          <w:rtl/>
        </w:rPr>
        <w:t xml:space="preserve">من هذا الجبار - الخبر -</w:t>
      </w:r>
    </w:p>
    <w:p>
      <w:pPr>
        <w:pStyle w:val="BookText"/>
      </w:pPr>
      <w:r>
        <w:rPr>
          <w:rFonts w:ascii="IRNazanin" w:hAnsi="IRNazanin" w:eastAsia="IRNazanin" w:cs="IRNazanin"/>
          <w:lang w:bidi="fa-IR"/>
          <w:color w:val="111111"/>
          <w:sz w:val="28"/>
          <w:szCs w:val="28"/>
          <w:rtl/>
        </w:rPr>
        <w:t xml:space="preserve">(6) تفسیر العیاشی 204 ج 1 - أحمد بن محمد عن علی بن مهزیار</w:t>
      </w:r>
    </w:p>
    <w:p>
      <w:pPr>
        <w:pStyle w:val="BookText"/>
      </w:pPr>
      <w:r>
        <w:rPr>
          <w:rFonts w:ascii="IRNazanin" w:hAnsi="IRNazanin" w:eastAsia="IRNazanin" w:cs="IRNazanin"/>
          <w:lang w:bidi="fa-IR"/>
          <w:color w:val="111111"/>
          <w:sz w:val="28"/>
          <w:szCs w:val="28"/>
          <w:rtl/>
        </w:rPr>
        <w:t xml:space="preserve">قال کتب إلی أبو جعفر علیه السلام ان سل فلانا أن یشیر علی ویتخیر</w:t>
      </w:r>
    </w:p>
    <w:p>
      <w:pPr>
        <w:pStyle w:val="BookText"/>
      </w:pPr>
      <w:r>
        <w:rPr>
          <w:rFonts w:ascii="IRNazanin" w:hAnsi="IRNazanin" w:eastAsia="IRNazanin" w:cs="IRNazanin"/>
          <w:lang w:bidi="fa-IR"/>
          <w:color w:val="111111"/>
          <w:sz w:val="28"/>
          <w:szCs w:val="28"/>
          <w:rtl/>
        </w:rPr>
        <w:t xml:space="preserve">لنفسه فهو یعلم ما یجوز فی بلده وکیف یعامل السلاطین فان المشورة</w:t>
      </w:r>
    </w:p>
    <w:p>
      <w:pPr>
        <w:pStyle w:val="BookText"/>
      </w:pPr>
      <w:r>
        <w:rPr>
          <w:rFonts w:ascii="IRNazanin" w:hAnsi="IRNazanin" w:eastAsia="IRNazanin" w:cs="IRNazanin"/>
          <w:lang w:bidi="fa-IR"/>
          <w:color w:val="111111"/>
          <w:sz w:val="28"/>
          <w:szCs w:val="28"/>
          <w:rtl/>
        </w:rPr>
        <w:t xml:space="preserve">مبارکة قال الله لنبیه فی محکم کتابه " فاعف عنهم واستغفر لهم وشاورهم</w:t>
      </w:r>
    </w:p>
    <w:p>
      <w:pPr>
        <w:pStyle w:val="BookText"/>
      </w:pPr>
      <w:r>
        <w:rPr>
          <w:rFonts w:ascii="IRNazanin" w:hAnsi="IRNazanin" w:eastAsia="IRNazanin" w:cs="IRNazanin"/>
          <w:lang w:bidi="fa-IR"/>
          <w:color w:val="111111"/>
          <w:sz w:val="28"/>
          <w:szCs w:val="28"/>
          <w:rtl/>
        </w:rPr>
        <w:t xml:space="preserve">فی الامر فإذا عزمت فتوکل علی الله ان الله یحب المتوکلین " فإن کان ما</w:t>
      </w:r>
    </w:p>
    <w:p>
      <w:pPr>
        <w:pStyle w:val="BookText"/>
      </w:pPr>
      <w:r>
        <w:rPr>
          <w:rFonts w:ascii="IRNazanin" w:hAnsi="IRNazanin" w:eastAsia="IRNazanin" w:cs="IRNazanin"/>
          <w:lang w:bidi="fa-IR"/>
          <w:color w:val="111111"/>
          <w:sz w:val="28"/>
          <w:szCs w:val="28"/>
          <w:rtl/>
        </w:rPr>
        <w:t xml:space="preserve">یقول مما یجوز کنت أصوب رأیه وان کان غیر ذلک رجوت ان أضعه</w:t>
      </w:r>
    </w:p>
    <w:p>
      <w:pPr>
        <w:pStyle w:val="BookText"/>
      </w:pPr>
      <w:r>
        <w:rPr>
          <w:rFonts w:ascii="IRNazanin" w:hAnsi="IRNazanin" w:eastAsia="IRNazanin" w:cs="IRNazanin"/>
          <w:lang w:bidi="fa-IR"/>
          <w:color w:val="111111"/>
          <w:sz w:val="28"/>
          <w:szCs w:val="28"/>
          <w:rtl/>
        </w:rPr>
        <w:t xml:space="preserve">علی الطریق الواضح ان شاء الله وشاورهم فی الامر قال یعنی الاستخارة.</w:t>
      </w:r>
    </w:p>
    <w:p>
      <w:pPr>
        <w:pStyle w:val="Heading3"/>
      </w:pPr>
      <w:bookmarkStart w:id="370" w:name="_Toc45"/>
      <w:r>
        <w:t>75 - باب ما ورد من النهی عن مشاورة الجبان والبخیل والحریص والعبید والسفلة والفاجر</w:t>
      </w:r>
      <w:bookmarkEnd w:id="370"/>
    </w:p>
    <w:p>
      <w:pPr>
        <w:pStyle w:val="BookText"/>
      </w:pPr>
      <w:r>
        <w:rPr>
          <w:rFonts w:ascii="IRNazanin" w:hAnsi="IRNazanin" w:eastAsia="IRNazanin" w:cs="IRNazanin"/>
          <w:lang w:bidi="fa-IR"/>
          <w:color w:val="111111"/>
          <w:sz w:val="28"/>
          <w:szCs w:val="28"/>
          <w:rtl/>
        </w:rPr>
        <w:t xml:space="preserve">323 (1) فقیه 293 ج 4 - وروی محمد بن أحمد بن یحیی عن</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7" w:name="pg12421_117305"/>
    <w:bookmarkEnd w:id="37"/>
    <w:p>
      <w:pPr>
        <w:pStyle w:val="BookText"/>
      </w:pPr>
      <w:r>
        <w:rPr>
          <w:rFonts w:ascii="IRNazanin" w:hAnsi="IRNazanin" w:eastAsia="IRNazanin" w:cs="IRNazanin"/>
          <w:lang w:bidi="fa-IR"/>
          <w:color w:val="111111"/>
          <w:sz w:val="28"/>
          <w:szCs w:val="28"/>
          <w:rtl/>
        </w:rPr>
        <w:t xml:space="preserve">محمد بن آدم عن أبیه عن أبی الحسن الرضا علیه السلام عن آبائه عن علی</w:t>
      </w:r>
    </w:p>
    <w:p>
      <w:pPr>
        <w:pStyle w:val="BookText"/>
      </w:pPr>
      <w:r>
        <w:rPr>
          <w:rFonts w:ascii="IRNazanin" w:hAnsi="IRNazanin" w:eastAsia="IRNazanin" w:cs="IRNazanin"/>
          <w:lang w:bidi="fa-IR"/>
          <w:color w:val="111111"/>
          <w:sz w:val="28"/>
          <w:szCs w:val="28"/>
          <w:rtl/>
        </w:rPr>
        <w:t xml:space="preserve">علیهم السلام قال قال رسول الله صلی الله علیه وآله العلل 559 ج 2 -</w:t>
      </w:r>
    </w:p>
    <w:p>
      <w:pPr>
        <w:pStyle w:val="BookText"/>
      </w:pPr>
      <w:r>
        <w:rPr>
          <w:rFonts w:ascii="IRNazanin" w:hAnsi="IRNazanin" w:eastAsia="IRNazanin" w:cs="IRNazanin"/>
          <w:lang w:bidi="fa-IR"/>
          <w:color w:val="111111"/>
          <w:sz w:val="28"/>
          <w:szCs w:val="28"/>
          <w:rtl/>
        </w:rPr>
        <w:t xml:space="preserve">أبی رحمه الله قال حدثنا محمد بن یحیی عن محمد بن أحمد عن محمد بن</w:t>
      </w:r>
    </w:p>
    <w:p>
      <w:pPr>
        <w:pStyle w:val="BookText"/>
      </w:pPr>
      <w:r>
        <w:rPr>
          <w:rFonts w:ascii="IRNazanin" w:hAnsi="IRNazanin" w:eastAsia="IRNazanin" w:cs="IRNazanin"/>
          <w:lang w:bidi="fa-IR"/>
          <w:color w:val="111111"/>
          <w:sz w:val="28"/>
          <w:szCs w:val="28"/>
          <w:rtl/>
        </w:rPr>
        <w:t xml:space="preserve">آدم عن أبیه باسناده رفعه قال قال رسول الله صلی الله علیه وآله یا علی</w:t>
      </w:r>
    </w:p>
    <w:p>
      <w:pPr>
        <w:pStyle w:val="BookText"/>
      </w:pPr>
      <w:r>
        <w:rPr>
          <w:rFonts w:ascii="IRNazanin" w:hAnsi="IRNazanin" w:eastAsia="IRNazanin" w:cs="IRNazanin"/>
          <w:lang w:bidi="fa-IR"/>
          <w:color w:val="111111"/>
          <w:sz w:val="28"/>
          <w:szCs w:val="28"/>
          <w:rtl/>
        </w:rPr>
        <w:t xml:space="preserve">لا تشاور (ن - فقیه) جبانا فإنه یضیق علیک المخرج ولا تشاور (ن - فقیه)</w:t>
      </w:r>
    </w:p>
    <w:p>
      <w:pPr>
        <w:pStyle w:val="BookText"/>
      </w:pPr>
      <w:r>
        <w:rPr>
          <w:rFonts w:ascii="IRNazanin" w:hAnsi="IRNazanin" w:eastAsia="IRNazanin" w:cs="IRNazanin"/>
          <w:lang w:bidi="fa-IR"/>
          <w:color w:val="111111"/>
          <w:sz w:val="28"/>
          <w:szCs w:val="28"/>
          <w:rtl/>
        </w:rPr>
        <w:t xml:space="preserve">بخیلا فإنه یقصر بک عن غایتک ولا تشاور (ن - فقیه) حریصا فإنه یزین</w:t>
      </w:r>
    </w:p>
    <w:p>
      <w:pPr>
        <w:pStyle w:val="BookText"/>
      </w:pPr>
      <w:r>
        <w:rPr>
          <w:rFonts w:ascii="IRNazanin" w:hAnsi="IRNazanin" w:eastAsia="IRNazanin" w:cs="IRNazanin"/>
          <w:lang w:bidi="fa-IR"/>
          <w:color w:val="111111"/>
          <w:sz w:val="28"/>
          <w:szCs w:val="28"/>
          <w:rtl/>
        </w:rPr>
        <w:t xml:space="preserve">لک شرها واعلم (یا علی - فقیه) أن الجبن والبخل والحرص غریزة</w:t>
      </w:r>
    </w:p>
    <w:p>
      <w:pPr>
        <w:pStyle w:val="BookText"/>
      </w:pPr>
      <w:r>
        <w:rPr>
          <w:rFonts w:ascii="IRNazanin" w:hAnsi="IRNazanin" w:eastAsia="IRNazanin" w:cs="IRNazanin"/>
          <w:lang w:bidi="fa-IR"/>
          <w:color w:val="111111"/>
          <w:sz w:val="28"/>
          <w:szCs w:val="28"/>
          <w:rtl/>
        </w:rPr>
        <w:t xml:space="preserve">(واحدة - فقیه) یجمعها سوء الظن. الخصال 101 - حدثنا محمد بن</w:t>
      </w:r>
    </w:p>
    <w:p>
      <w:pPr>
        <w:pStyle w:val="BookText"/>
      </w:pPr>
      <w:r>
        <w:rPr>
          <w:rFonts w:ascii="IRNazanin" w:hAnsi="IRNazanin" w:eastAsia="IRNazanin" w:cs="IRNazanin"/>
          <w:lang w:bidi="fa-IR"/>
          <w:color w:val="111111"/>
          <w:sz w:val="28"/>
          <w:szCs w:val="28"/>
          <w:rtl/>
        </w:rPr>
        <w:t xml:space="preserve">موسی بن المتوکل رضی الله عنه قال حدثنا محمد بن یحیی العطار عن</w:t>
      </w:r>
    </w:p>
    <w:p>
      <w:pPr>
        <w:pStyle w:val="BookText"/>
      </w:pPr>
      <w:r>
        <w:rPr>
          <w:rFonts w:ascii="IRNazanin" w:hAnsi="IRNazanin" w:eastAsia="IRNazanin" w:cs="IRNazanin"/>
          <w:lang w:bidi="fa-IR"/>
          <w:color w:val="111111"/>
          <w:sz w:val="28"/>
          <w:szCs w:val="28"/>
          <w:rtl/>
        </w:rPr>
        <w:t xml:space="preserve">محمد بن أحمد عن محمد بن آدم عن أبیه باسناده قال قال رسول الله</w:t>
      </w:r>
    </w:p>
    <w:p>
      <w:pPr>
        <w:pStyle w:val="BookText"/>
      </w:pPr>
      <w:r>
        <w:rPr>
          <w:rFonts w:ascii="IRNazanin" w:hAnsi="IRNazanin" w:eastAsia="IRNazanin" w:cs="IRNazanin"/>
          <w:lang w:bidi="fa-IR"/>
          <w:color w:val="111111"/>
          <w:sz w:val="28"/>
          <w:szCs w:val="28"/>
          <w:rtl/>
        </w:rPr>
        <w:t xml:space="preserve">صلی الله علیه وآله (وذکر نحوه).</w:t>
      </w:r>
    </w:p>
    <w:p>
      <w:pPr>
        <w:pStyle w:val="BookText"/>
      </w:pPr>
      <w:r>
        <w:rPr>
          <w:rFonts w:ascii="IRNazanin" w:hAnsi="IRNazanin" w:eastAsia="IRNazanin" w:cs="IRNazanin"/>
          <w:lang w:bidi="fa-IR"/>
          <w:color w:val="111111"/>
          <w:sz w:val="28"/>
          <w:szCs w:val="28"/>
          <w:rtl/>
        </w:rPr>
        <w:t xml:space="preserve">(2) نهج البلاغة 989 - فی عهده علیه السلام إلی مالک بن الحارث</w:t>
      </w:r>
    </w:p>
    <w:p>
      <w:pPr>
        <w:pStyle w:val="BookText"/>
      </w:pPr>
      <w:r>
        <w:rPr>
          <w:rFonts w:ascii="IRNazanin" w:hAnsi="IRNazanin" w:eastAsia="IRNazanin" w:cs="IRNazanin"/>
          <w:lang w:bidi="fa-IR"/>
          <w:color w:val="111111"/>
          <w:sz w:val="28"/>
          <w:szCs w:val="28"/>
          <w:rtl/>
        </w:rPr>
        <w:t xml:space="preserve">الأشتر حین ولاه مصرا أمره بتقوی الله وایثار طاعته (إلی أن قال) ولا</w:t>
      </w:r>
    </w:p>
    <w:p>
      <w:pPr>
        <w:pStyle w:val="BookText"/>
      </w:pPr>
      <w:r>
        <w:rPr>
          <w:rFonts w:ascii="IRNazanin" w:hAnsi="IRNazanin" w:eastAsia="IRNazanin" w:cs="IRNazanin"/>
          <w:lang w:bidi="fa-IR"/>
          <w:color w:val="111111"/>
          <w:sz w:val="28"/>
          <w:szCs w:val="28"/>
          <w:rtl/>
        </w:rPr>
        <w:t xml:space="preserve">تدخلن فی مشورتک بخیلا یعدل بک عن الفضل ویعدک الفقر ولا جبانا</w:t>
      </w:r>
    </w:p>
    <w:p>
      <w:pPr>
        <w:pStyle w:val="BookText"/>
      </w:pPr>
      <w:r>
        <w:rPr>
          <w:rFonts w:ascii="IRNazanin" w:hAnsi="IRNazanin" w:eastAsia="IRNazanin" w:cs="IRNazanin"/>
          <w:lang w:bidi="fa-IR"/>
          <w:color w:val="111111"/>
          <w:sz w:val="28"/>
          <w:szCs w:val="28"/>
          <w:rtl/>
        </w:rPr>
        <w:t xml:space="preserve">یضعفک عن الأمور ولا حریصا یزین لک الشره بالجور فان البخل والجبن</w:t>
      </w:r>
    </w:p>
    <w:p>
      <w:pPr>
        <w:pStyle w:val="BookText"/>
      </w:pPr>
      <w:r>
        <w:rPr>
          <w:rFonts w:ascii="IRNazanin" w:hAnsi="IRNazanin" w:eastAsia="IRNazanin" w:cs="IRNazanin"/>
          <w:lang w:bidi="fa-IR"/>
          <w:color w:val="111111"/>
          <w:sz w:val="28"/>
          <w:szCs w:val="28"/>
          <w:rtl/>
        </w:rPr>
        <w:t xml:space="preserve">والحرص غرائز شتی یجمعها سوء الظن بالله.</w:t>
      </w:r>
    </w:p>
    <w:p>
      <w:pPr>
        <w:pStyle w:val="BookText"/>
      </w:pPr>
      <w:r>
        <w:rPr>
          <w:rFonts w:ascii="IRNazanin" w:hAnsi="IRNazanin" w:eastAsia="IRNazanin" w:cs="IRNazanin"/>
          <w:lang w:bidi="fa-IR"/>
          <w:color w:val="111111"/>
          <w:sz w:val="28"/>
          <w:szCs w:val="28"/>
          <w:rtl/>
        </w:rPr>
        <w:t xml:space="preserve">وتقدم فی روایة عمار (34) (عن کتاب العلل) من باب (60) من</w:t>
      </w:r>
    </w:p>
    <w:p>
      <w:pPr>
        <w:pStyle w:val="BookText"/>
      </w:pPr>
      <w:r>
        <w:rPr>
          <w:rFonts w:ascii="IRNazanin" w:hAnsi="IRNazanin" w:eastAsia="IRNazanin" w:cs="IRNazanin"/>
          <w:lang w:bidi="fa-IR"/>
          <w:color w:val="111111"/>
          <w:sz w:val="28"/>
          <w:szCs w:val="28"/>
          <w:rtl/>
        </w:rPr>
        <w:t xml:space="preserve">لا ینبغی مواخاته قوله علیه السلام ولا تستشر العبید والسفلة فی امرک</w:t>
      </w:r>
    </w:p>
    <w:p>
      <w:pPr>
        <w:pStyle w:val="BookText"/>
      </w:pPr>
      <w:r>
        <w:rPr>
          <w:rFonts w:ascii="IRNazanin" w:hAnsi="IRNazanin" w:eastAsia="IRNazanin" w:cs="IRNazanin"/>
          <w:lang w:bidi="fa-IR"/>
          <w:color w:val="111111"/>
          <w:sz w:val="28"/>
          <w:szCs w:val="28"/>
          <w:rtl/>
        </w:rPr>
        <w:t xml:space="preserve">فإنک ان ائتمنتهم خانوک وفی روایة معاویة (36) قوله علیه السلام ولا</w:t>
      </w:r>
    </w:p>
    <w:p>
      <w:pPr>
        <w:pStyle w:val="BookText"/>
      </w:pPr>
      <w:r>
        <w:rPr>
          <w:rFonts w:ascii="IRNazanin" w:hAnsi="IRNazanin" w:eastAsia="IRNazanin" w:cs="IRNazanin"/>
          <w:lang w:bidi="fa-IR"/>
          <w:color w:val="111111"/>
          <w:sz w:val="28"/>
          <w:szCs w:val="28"/>
          <w:rtl/>
        </w:rPr>
        <w:t xml:space="preserve">تصحب الفاجر ولا تطلعه علی أمرک.</w:t>
      </w:r>
    </w:p>
    <w:p>
      <w:pPr>
        <w:pStyle w:val="Heading3"/>
      </w:pPr>
      <w:bookmarkStart w:id="371" w:name="_Toc46"/>
      <w:r>
        <w:t>76 - باب ما ورد من النهی عن مشاورة النساء الا بقصد المخالفة</w:t>
      </w:r>
      <w:bookmarkEnd w:id="371"/>
    </w:p>
    <w:p>
      <w:pPr>
        <w:pStyle w:val="BookText"/>
      </w:pPr>
      <w:r>
        <w:rPr>
          <w:rFonts w:ascii="IRNazanin" w:hAnsi="IRNazanin" w:eastAsia="IRNazanin" w:cs="IRNazanin"/>
          <w:lang w:bidi="fa-IR"/>
          <w:color w:val="111111"/>
          <w:sz w:val="28"/>
          <w:szCs w:val="28"/>
          <w:rtl/>
        </w:rPr>
        <w:t xml:space="preserve">325 (1) فقیه 267 ج 4 - فی حدیث وصیة النبی صلی الله علیه وآله</w:t>
      </w:r>
    </w:p>
    <w:p>
      <w:pPr>
        <w:pStyle w:val="BookText"/>
      </w:pPr>
      <w:r>
        <w:rPr>
          <w:rFonts w:ascii="IRNazanin" w:hAnsi="IRNazanin" w:eastAsia="IRNazanin" w:cs="IRNazanin"/>
          <w:lang w:bidi="fa-IR"/>
          <w:color w:val="111111"/>
          <w:sz w:val="28"/>
          <w:szCs w:val="28"/>
          <w:rtl/>
        </w:rPr>
        <w:t xml:space="preserve">لعلی علیه السلام بالاسناد المتقدم فی باب (26) استحباب الفصل بین</w:t>
      </w:r>
    </w:p>
    <w:p>
      <w:pPr>
        <w:pStyle w:val="BookText"/>
      </w:pPr>
      <w:r>
        <w:rPr>
          <w:rFonts w:ascii="IRNazanin" w:hAnsi="IRNazanin" w:eastAsia="IRNazanin" w:cs="IRNazanin"/>
          <w:lang w:bidi="fa-IR"/>
          <w:color w:val="111111"/>
          <w:sz w:val="28"/>
          <w:szCs w:val="28"/>
          <w:rtl/>
        </w:rPr>
        <w:t xml:space="preserve">الأذان والإقامة من أبواب الأذان یا علی لیس علی النساء جمعة (إلی أن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صلی الله علیه وآله) ولا تستشار وطاعة المرأة ندامة یا علی ان کان</w:t>
      </w:r>
    </w:p>
    <w:p>
      <w:pPr>
        <w:pStyle w:val="BookText"/>
      </w:pPr>
      <w:r>
        <w:rPr>
          <w:rFonts w:ascii="IRNazanin" w:hAnsi="IRNazanin" w:eastAsia="IRNazanin" w:cs="IRNazanin"/>
          <w:lang w:bidi="fa-IR"/>
          <w:color w:val="111111"/>
          <w:sz w:val="28"/>
          <w:szCs w:val="28"/>
          <w:rtl/>
        </w:rPr>
        <w:t xml:space="preserve">الشؤم فی شئ ففی لسان المرأة المکارم 439 - فی حدیث وصیة النبی</w:t>
      </w:r>
    </w:p>
    <w:p>
      <w:pPr>
        <w:pStyle w:val="BookText"/>
      </w:pPr>
      <w:r>
        <w:rPr>
          <w:rFonts w:ascii="IRNazanin" w:hAnsi="IRNazanin" w:eastAsia="IRNazanin" w:cs="IRNazanin"/>
          <w:lang w:bidi="fa-IR"/>
          <w:color w:val="111111"/>
          <w:sz w:val="28"/>
          <w:szCs w:val="28"/>
          <w:rtl/>
        </w:rPr>
        <w:t xml:space="preserve">صلی الله علیه وآله لعلی علیه السلام (مثله).</w:t>
      </w:r>
    </w:p>
    <w:p>
      <w:pPr>
        <w:pStyle w:val="BookText"/>
      </w:pPr>
      <w:r>
        <w:rPr>
          <w:rFonts w:ascii="IRNazanin" w:hAnsi="IRNazanin" w:eastAsia="IRNazanin" w:cs="IRNazanin"/>
          <w:lang w:bidi="fa-IR"/>
          <w:color w:val="111111"/>
          <w:sz w:val="28"/>
          <w:szCs w:val="28"/>
          <w:rtl/>
        </w:rPr>
        <w:t xml:space="preserve">(2) الخصال 585 - بالاسناد المتقدم فی باب (4) استحباب الأذان والإقامة</w:t>
      </w:r>
    </w:p>
    <w:p>
      <w:pPr>
        <w:pStyle w:val="BookText"/>
      </w:pPr>
      <w:r>
        <w:rPr>
          <w:rFonts w:ascii="IRNazanin" w:hAnsi="IRNazanin" w:eastAsia="IRNazanin" w:cs="IRNazanin"/>
          <w:lang w:bidi="fa-IR"/>
          <w:color w:val="111111"/>
          <w:sz w:val="28"/>
          <w:szCs w:val="28"/>
          <w:rtl/>
        </w:rPr>
        <w:t xml:space="preserve">للنساء عن جابر بن یزید الجعفی قال سمعت أبا جعفر محمد بن علی</w:t>
      </w:r>
    </w:p>
    <w:p>
      <w:pPr>
        <w:pStyle w:val="BookText"/>
      </w:pPr>
      <w:r>
        <w:rPr>
          <w:rFonts w:ascii="IRNazanin" w:hAnsi="IRNazanin" w:eastAsia="IRNazanin" w:cs="IRNazanin"/>
          <w:lang w:bidi="fa-IR"/>
          <w:color w:val="111111"/>
          <w:sz w:val="28"/>
          <w:szCs w:val="28"/>
          <w:rtl/>
        </w:rPr>
        <w:t xml:space="preserve">الباقر علیهما السلام یقول لیس علی النساء أذان ولا إقامة (إلی أن</w:t>
      </w:r>
    </w:p>
    <w:p>
      <w:pPr>
        <w:pStyle w:val="BookText"/>
      </w:pPr>
      <w:r>
        <w:rPr>
          <w:rFonts w:ascii="IRNazanin" w:hAnsi="IRNazanin" w:eastAsia="IRNazanin" w:cs="IRNazanin"/>
          <w:lang w:bidi="fa-IR"/>
          <w:color w:val="111111"/>
          <w:sz w:val="28"/>
          <w:szCs w:val="28"/>
          <w:rtl/>
        </w:rPr>
        <w:t xml:space="preserve">قال) ولا تستشار.</w:t>
      </w:r>
    </w:p>
    <w:p>
      <w:pPr>
        <w:pStyle w:val="BookText"/>
      </w:pPr>
      <w:r>
        <w:rPr>
          <w:rFonts w:ascii="IRNazanin" w:hAnsi="IRNazanin" w:eastAsia="IRNazanin" w:cs="IRNazanin"/>
          <w:lang w:bidi="fa-IR"/>
          <w:color w:val="111111"/>
          <w:sz w:val="28"/>
          <w:szCs w:val="28"/>
          <w:rtl/>
        </w:rPr>
        <w:t xml:space="preserve">(3) نهج البلاغة 929 - ومن وصیة له علیه السلام لابنه الحسن علیه</w:t>
      </w:r>
    </w:p>
    <w:p>
      <w:pPr>
        <w:pStyle w:val="BookText"/>
      </w:pPr>
      <w:r>
        <w:rPr>
          <w:rFonts w:ascii="IRNazanin" w:hAnsi="IRNazanin" w:eastAsia="IRNazanin" w:cs="IRNazanin"/>
          <w:lang w:bidi="fa-IR"/>
          <w:color w:val="111111"/>
          <w:sz w:val="28"/>
          <w:szCs w:val="28"/>
          <w:rtl/>
        </w:rPr>
        <w:t xml:space="preserve">السلام وإیاک ومشاورة النساء فان رأیهن إلی أفن وعزمهن إلی وهن.</w:t>
      </w:r>
    </w:p>
    <w:p>
      <w:pPr>
        <w:pStyle w:val="BookText"/>
      </w:pPr>
      <w:r>
        <w:rPr>
          <w:rFonts w:ascii="IRNazanin" w:hAnsi="IRNazanin" w:eastAsia="IRNazanin" w:cs="IRNazanin"/>
          <w:lang w:bidi="fa-IR"/>
          <w:color w:val="111111"/>
          <w:sz w:val="28"/>
          <w:szCs w:val="28"/>
          <w:rtl/>
        </w:rPr>
        <w:t xml:space="preserve">(4) أمالی المفید 315 - حدثنا الشیخ الجلیل المفید أبو عبد الله</w:t>
      </w:r>
    </w:p>
    <w:p>
      <w:pPr>
        <w:pStyle w:val="BookText"/>
      </w:pPr>
      <w:r>
        <w:rPr>
          <w:rFonts w:ascii="IRNazanin" w:hAnsi="IRNazanin" w:eastAsia="IRNazanin" w:cs="IRNazanin"/>
          <w:lang w:bidi="fa-IR"/>
          <w:color w:val="111111"/>
          <w:sz w:val="28"/>
          <w:szCs w:val="28"/>
          <w:rtl/>
        </w:rPr>
        <w:t xml:space="preserve">محمد بن محمد بن النعمان أید الله تمکینه قال أخبرنی أبو الحسن علی بن خالد</w:t>
      </w:r>
    </w:p>
    <w:p>
      <w:pPr>
        <w:pStyle w:val="BookText"/>
      </w:pPr>
      <w:r>
        <w:rPr>
          <w:rFonts w:ascii="IRNazanin" w:hAnsi="IRNazanin" w:eastAsia="IRNazanin" w:cs="IRNazanin"/>
          <w:lang w:bidi="fa-IR"/>
          <w:color w:val="111111"/>
          <w:sz w:val="28"/>
          <w:szCs w:val="28"/>
          <w:rtl/>
        </w:rPr>
        <w:t xml:space="preserve">المراغی قال حدثنا ثوابة ابن یزید قال حدثنا أحمد بن علی بن المثنی</w:t>
      </w:r>
    </w:p>
    <w:p>
      <w:pPr>
        <w:pStyle w:val="BookText"/>
      </w:pPr>
      <w:r>
        <w:rPr>
          <w:rFonts w:ascii="IRNazanin" w:hAnsi="IRNazanin" w:eastAsia="IRNazanin" w:cs="IRNazanin"/>
          <w:lang w:bidi="fa-IR"/>
          <w:color w:val="111111"/>
          <w:sz w:val="28"/>
          <w:szCs w:val="28"/>
          <w:rtl/>
        </w:rPr>
        <w:t xml:space="preserve">عن محمد بن المثنی عن شبابة بن سوار قال حدثنی المبارک بن سعید عن</w:t>
      </w:r>
    </w:p>
    <w:p>
      <w:pPr>
        <w:pStyle w:val="BookText"/>
      </w:pPr>
      <w:r>
        <w:rPr>
          <w:rFonts w:ascii="IRNazanin" w:hAnsi="IRNazanin" w:eastAsia="IRNazanin" w:cs="IRNazanin"/>
          <w:lang w:bidi="fa-IR"/>
          <w:color w:val="111111"/>
          <w:sz w:val="28"/>
          <w:szCs w:val="28"/>
          <w:rtl/>
        </w:rPr>
        <w:t xml:space="preserve">خلیل الفراء عن أبی المجبر </w:t>
      </w:r>
      <w:r>
        <w:rPr>
          <w:rStyle w:val="FootnoteReference"/>
        </w:rPr>
        <w:footnoteReference w:id="65"/>
      </w:r>
      <w:r>
        <w:rPr>
          <w:rFonts w:ascii="IRNazanin" w:hAnsi="IRNazanin" w:eastAsia="IRNazanin" w:cs="IRNazanin"/>
          <w:lang w:bidi="fa-IR"/>
          <w:color w:val="111111"/>
          <w:sz w:val="28"/>
          <w:szCs w:val="28"/>
          <w:rtl/>
        </w:rPr>
        <w:t xml:space="preserve">قال قال رسول الله صلی الله علیه وآله</w:t>
      </w:r>
    </w:p>
    <w:p>
      <w:pPr>
        <w:pStyle w:val="BookText"/>
      </w:pPr>
      <w:r>
        <w:rPr>
          <w:rFonts w:ascii="IRNazanin" w:hAnsi="IRNazanin" w:eastAsia="IRNazanin" w:cs="IRNazanin"/>
          <w:lang w:bidi="fa-IR"/>
          <w:color w:val="111111"/>
          <w:sz w:val="28"/>
          <w:szCs w:val="28"/>
          <w:rtl/>
        </w:rPr>
        <w:t xml:space="preserve">أربع مفسدة للقلوب الخلوة بالنساء والاستماع منهن والاخذ برأیهن و</w:t>
      </w:r>
    </w:p>
    <w:p>
      <w:pPr>
        <w:pStyle w:val="BookText"/>
      </w:pPr>
      <w:r>
        <w:rPr>
          <w:rFonts w:ascii="IRNazanin" w:hAnsi="IRNazanin" w:eastAsia="IRNazanin" w:cs="IRNazanin"/>
          <w:lang w:bidi="fa-IR"/>
          <w:color w:val="111111"/>
          <w:sz w:val="28"/>
          <w:szCs w:val="28"/>
          <w:rtl/>
        </w:rPr>
        <w:t xml:space="preserve">مجالسة الموتی فقیل له یا رسول الله وما مجالسة الموتی؟ قال مجالسة</w:t>
      </w:r>
    </w:p>
    <w:p>
      <w:pPr>
        <w:pStyle w:val="BookText"/>
      </w:pPr>
      <w:r>
        <w:rPr>
          <w:rFonts w:ascii="IRNazanin" w:hAnsi="IRNazanin" w:eastAsia="IRNazanin" w:cs="IRNazanin"/>
          <w:lang w:bidi="fa-IR"/>
          <w:color w:val="111111"/>
          <w:sz w:val="28"/>
          <w:szCs w:val="28"/>
          <w:rtl/>
        </w:rPr>
        <w:t xml:space="preserve">کل ضال عن الایمان وجائر </w:t>
      </w:r>
      <w:r>
        <w:rPr>
          <w:rStyle w:val="FootnoteReference"/>
        </w:rPr>
        <w:footnoteReference w:id="66"/>
      </w:r>
      <w:r>
        <w:rPr>
          <w:rFonts w:ascii="IRNazanin" w:hAnsi="IRNazanin" w:eastAsia="IRNazanin" w:cs="IRNazanin"/>
          <w:lang w:bidi="fa-IR"/>
          <w:color w:val="111111"/>
          <w:sz w:val="28"/>
          <w:szCs w:val="28"/>
          <w:rtl/>
        </w:rPr>
        <w:t xml:space="preserve">فی الاحکام.</w:t>
      </w:r>
    </w:p>
    <w:p>
      <w:pPr>
        <w:pStyle w:val="BookText"/>
      </w:pPr>
      <w:r>
        <w:rPr>
          <w:rFonts w:ascii="IRNazanin" w:hAnsi="IRNazanin" w:eastAsia="IRNazanin" w:cs="IRNazanin"/>
          <w:lang w:bidi="fa-IR"/>
          <w:color w:val="111111"/>
          <w:sz w:val="28"/>
          <w:szCs w:val="28"/>
          <w:rtl/>
        </w:rPr>
        <w:t xml:space="preserve">(5) البحار 262 ج 103 - الإمامة والتبصرة عن هارون بن موسی</w:t>
      </w:r>
    </w:p>
    <w:p>
      <w:pPr>
        <w:pStyle w:val="BookText"/>
      </w:pPr>
      <w:r>
        <w:rPr>
          <w:rFonts w:ascii="IRNazanin" w:hAnsi="IRNazanin" w:eastAsia="IRNazanin" w:cs="IRNazanin"/>
          <w:lang w:bidi="fa-IR"/>
          <w:color w:val="111111"/>
          <w:sz w:val="28"/>
          <w:szCs w:val="28"/>
          <w:rtl/>
        </w:rPr>
        <w:t xml:space="preserve">عن محمد بن علی عن محمد بن الحسین (الحسن - البحار) عن علی بن</w:t>
      </w:r>
    </w:p>
    <w:p>
      <w:pPr>
        <w:pStyle w:val="BookText"/>
      </w:pPr>
      <w:r>
        <w:rPr>
          <w:rFonts w:ascii="IRNazanin" w:hAnsi="IRNazanin" w:eastAsia="IRNazanin" w:cs="IRNazanin"/>
          <w:lang w:bidi="fa-IR"/>
          <w:color w:val="111111"/>
          <w:sz w:val="28"/>
          <w:szCs w:val="28"/>
          <w:rtl/>
        </w:rPr>
        <w:t xml:space="preserve">أسباط عن ابن فضال عن الصادق عن أبیه عن آبائه علیهم السلام عن النبی</w:t>
      </w:r>
    </w:p>
    <w:p>
      <w:pPr>
        <w:pStyle w:val="BookText"/>
      </w:pPr>
      <w:r>
        <w:rPr>
          <w:rFonts w:ascii="IRNazanin" w:hAnsi="IRNazanin" w:eastAsia="IRNazanin" w:cs="IRNazanin"/>
          <w:lang w:bidi="fa-IR"/>
          <w:color w:val="111111"/>
          <w:sz w:val="28"/>
          <w:szCs w:val="28"/>
          <w:rtl/>
        </w:rPr>
        <w:t xml:space="preserve">صلی الله علیه وآله قال شاوروا النساء وخالفوهن فان خلافهن برکة.</w:t>
      </w:r>
    </w:p>
    <w:p>
      <w:pPr>
        <w:pStyle w:val="BookText"/>
      </w:pPr>
      <w:r>
        <w:rPr>
          <w:rFonts w:ascii="IRNazanin" w:hAnsi="IRNazanin" w:eastAsia="IRNazanin" w:cs="IRNazanin"/>
          <w:lang w:bidi="fa-IR"/>
          <w:color w:val="111111"/>
          <w:sz w:val="28"/>
          <w:szCs w:val="28"/>
          <w:rtl/>
        </w:rPr>
        <w:t xml:space="preserve">ویأتی فی أحادیث باب معصیة النساء وترک طاعتهن فی کتاب</w:t>
      </w:r>
    </w:p>
    <w:p>
      <w:pPr>
        <w:pStyle w:val="BookText"/>
      </w:pPr>
      <w:r>
        <w:rPr>
          <w:rFonts w:ascii="IRNazanin" w:hAnsi="IRNazanin" w:eastAsia="IRNazanin" w:cs="IRNazanin"/>
          <w:lang w:bidi="fa-IR"/>
          <w:color w:val="111111"/>
          <w:sz w:val="28"/>
          <w:szCs w:val="28"/>
          <w:rtl/>
        </w:rPr>
        <w:t xml:space="preserve">النکاح ما یناسب ذلک.</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8" w:name="pg12421_117307"/>
    <w:bookmarkEnd w:id="38"/>
    <w:p>
      <w:pPr>
        <w:pStyle w:val="Heading3"/>
      </w:pPr>
      <w:bookmarkStart w:id="372" w:name="_Toc47"/>
      <w:r>
        <w:t>77 - باب أن المستشار مؤتمن وأن من لم یمحض أخاه النصیحة سلبه الله لبه</w:t>
      </w:r>
      <w:bookmarkEnd w:id="372"/>
    </w:p>
    <w:p>
      <w:pPr>
        <w:pStyle w:val="BookText"/>
      </w:pPr>
      <w:r>
        <w:rPr>
          <w:rFonts w:ascii="IRNazanin" w:hAnsi="IRNazanin" w:eastAsia="IRNazanin" w:cs="IRNazanin"/>
          <w:lang w:bidi="fa-IR"/>
          <w:color w:val="111111"/>
          <w:sz w:val="28"/>
          <w:szCs w:val="28"/>
          <w:rtl/>
        </w:rPr>
        <w:t xml:space="preserve">330 - (1) المحاسن 601 - البرقی عن ابن محبوب عن عبد الله بن</w:t>
      </w:r>
    </w:p>
    <w:p>
      <w:pPr>
        <w:pStyle w:val="BookText"/>
      </w:pPr>
      <w:r>
        <w:rPr>
          <w:rFonts w:ascii="IRNazanin" w:hAnsi="IRNazanin" w:eastAsia="IRNazanin" w:cs="IRNazanin"/>
          <w:lang w:bidi="fa-IR"/>
          <w:color w:val="111111"/>
          <w:sz w:val="28"/>
          <w:szCs w:val="28"/>
          <w:rtl/>
        </w:rPr>
        <w:t xml:space="preserve">سنان عن أبی عبد الله علیه السلام قال أتی رجل أمیر المؤمنین علیا علیه</w:t>
      </w:r>
    </w:p>
    <w:p>
      <w:pPr>
        <w:pStyle w:val="BookText"/>
      </w:pPr>
      <w:r>
        <w:rPr>
          <w:rFonts w:ascii="IRNazanin" w:hAnsi="IRNazanin" w:eastAsia="IRNazanin" w:cs="IRNazanin"/>
          <w:lang w:bidi="fa-IR"/>
          <w:color w:val="111111"/>
          <w:sz w:val="28"/>
          <w:szCs w:val="28"/>
          <w:rtl/>
        </w:rPr>
        <w:t xml:space="preserve">السلام فقال له جئتک مستشیرا ان الحسن والحسین وعبد الله بن جعفر</w:t>
      </w:r>
    </w:p>
    <w:p>
      <w:pPr>
        <w:pStyle w:val="BookText"/>
      </w:pPr>
      <w:r>
        <w:rPr>
          <w:rFonts w:ascii="IRNazanin" w:hAnsi="IRNazanin" w:eastAsia="IRNazanin" w:cs="IRNazanin"/>
          <w:lang w:bidi="fa-IR"/>
          <w:color w:val="111111"/>
          <w:sz w:val="28"/>
          <w:szCs w:val="28"/>
          <w:rtl/>
        </w:rPr>
        <w:t xml:space="preserve">(ره) خطبوا إلی فقال أمیر المؤمنین علیه السلام المستشار مؤتمن. أما</w:t>
      </w:r>
    </w:p>
    <w:p>
      <w:pPr>
        <w:pStyle w:val="BookText"/>
      </w:pPr>
      <w:r>
        <w:rPr>
          <w:rFonts w:ascii="IRNazanin" w:hAnsi="IRNazanin" w:eastAsia="IRNazanin" w:cs="IRNazanin"/>
          <w:lang w:bidi="fa-IR"/>
          <w:color w:val="111111"/>
          <w:sz w:val="28"/>
          <w:szCs w:val="28"/>
          <w:rtl/>
        </w:rPr>
        <w:t xml:space="preserve">الحسن فإنه مطلاق للنساء ولکن زوجها الحسین فإنه خیر لابنتک.</w:t>
      </w:r>
    </w:p>
    <w:p>
      <w:pPr>
        <w:pStyle w:val="BookText"/>
      </w:pPr>
      <w:r>
        <w:rPr>
          <w:rFonts w:ascii="IRNazanin" w:hAnsi="IRNazanin" w:eastAsia="IRNazanin" w:cs="IRNazanin"/>
          <w:lang w:bidi="fa-IR"/>
          <w:color w:val="111111"/>
          <w:sz w:val="28"/>
          <w:szCs w:val="28"/>
          <w:rtl/>
        </w:rPr>
        <w:t xml:space="preserve">(2) الغارات 228 ج 1 - قال إبراهیم حدثنا یحیی بن صالح قال</w:t>
      </w:r>
    </w:p>
    <w:p>
      <w:pPr>
        <w:pStyle w:val="BookText"/>
      </w:pPr>
      <w:r>
        <w:rPr>
          <w:rFonts w:ascii="IRNazanin" w:hAnsi="IRNazanin" w:eastAsia="IRNazanin" w:cs="IRNazanin"/>
          <w:lang w:bidi="fa-IR"/>
          <w:color w:val="111111"/>
          <w:sz w:val="28"/>
          <w:szCs w:val="28"/>
          <w:rtl/>
        </w:rPr>
        <w:t xml:space="preserve">حدثنا مالک بن خالد الأسدی عن الحسن بن إبراهیم عن عبد الله بن الحسن</w:t>
      </w:r>
    </w:p>
    <w:p>
      <w:pPr>
        <w:pStyle w:val="BookText"/>
      </w:pPr>
      <w:r>
        <w:rPr>
          <w:rFonts w:ascii="IRNazanin" w:hAnsi="IRNazanin" w:eastAsia="IRNazanin" w:cs="IRNazanin"/>
          <w:lang w:bidi="fa-IR"/>
          <w:color w:val="111111"/>
          <w:sz w:val="28"/>
          <w:szCs w:val="28"/>
          <w:rtl/>
        </w:rPr>
        <w:t xml:space="preserve">بن علی بن أبی طالب علیهم السلام عن عبایة قال کتب علی علیه السلام إلی</w:t>
      </w:r>
    </w:p>
    <w:p>
      <w:pPr>
        <w:pStyle w:val="BookText"/>
      </w:pPr>
      <w:r>
        <w:rPr>
          <w:rFonts w:ascii="IRNazanin" w:hAnsi="IRNazanin" w:eastAsia="IRNazanin" w:cs="IRNazanin"/>
          <w:lang w:bidi="fa-IR"/>
          <w:color w:val="111111"/>
          <w:sz w:val="28"/>
          <w:szCs w:val="28"/>
          <w:rtl/>
        </w:rPr>
        <w:t xml:space="preserve">محمد والی أهل مصر (وذکر الکتاب إلی أن قال) 249 - وأنصح لمن</w:t>
      </w:r>
    </w:p>
    <w:p>
      <w:pPr>
        <w:pStyle w:val="BookText"/>
      </w:pPr>
      <w:r>
        <w:rPr>
          <w:rFonts w:ascii="IRNazanin" w:hAnsi="IRNazanin" w:eastAsia="IRNazanin" w:cs="IRNazanin"/>
          <w:lang w:bidi="fa-IR"/>
          <w:color w:val="111111"/>
          <w:sz w:val="28"/>
          <w:szCs w:val="28"/>
          <w:rtl/>
        </w:rPr>
        <w:t xml:space="preserve">استشارک.</w:t>
      </w:r>
    </w:p>
    <w:p>
      <w:pPr>
        <w:pStyle w:val="BookText"/>
      </w:pPr>
      <w:r>
        <w:rPr>
          <w:rFonts w:ascii="IRNazanin" w:hAnsi="IRNazanin" w:eastAsia="IRNazanin" w:cs="IRNazanin"/>
          <w:lang w:bidi="fa-IR"/>
          <w:color w:val="111111"/>
          <w:sz w:val="28"/>
          <w:szCs w:val="28"/>
          <w:rtl/>
        </w:rPr>
        <w:t xml:space="preserve">(3) کا 363 ج 2 - عدة من أصحابنا عن المحاسن 602 - أحمد بن</w:t>
      </w:r>
    </w:p>
    <w:p>
      <w:pPr>
        <w:pStyle w:val="BookText"/>
      </w:pPr>
      <w:r>
        <w:rPr>
          <w:rFonts w:ascii="IRNazanin" w:hAnsi="IRNazanin" w:eastAsia="IRNazanin" w:cs="IRNazanin"/>
          <w:lang w:bidi="fa-IR"/>
          <w:color w:val="111111"/>
          <w:sz w:val="28"/>
          <w:szCs w:val="28"/>
          <w:rtl/>
        </w:rPr>
        <w:t xml:space="preserve">محمد بن خالد عن بعض أصحابنا عن الحسین بن حازم عن حسین بن عمر</w:t>
      </w:r>
    </w:p>
    <w:p>
      <w:pPr>
        <w:pStyle w:val="BookText"/>
      </w:pPr>
      <w:r>
        <w:rPr>
          <w:rFonts w:ascii="IRNazanin" w:hAnsi="IRNazanin" w:eastAsia="IRNazanin" w:cs="IRNazanin"/>
          <w:lang w:bidi="fa-IR"/>
          <w:color w:val="111111"/>
          <w:sz w:val="28"/>
          <w:szCs w:val="28"/>
          <w:rtl/>
        </w:rPr>
        <w:t xml:space="preserve">بن یزید عن أبیه عن أبی عبد الله علیه السلام قال من استشار أخاه فلم</w:t>
      </w:r>
    </w:p>
    <w:p>
      <w:pPr>
        <w:pStyle w:val="BookText"/>
      </w:pPr>
      <w:r>
        <w:rPr>
          <w:rFonts w:ascii="IRNazanin" w:hAnsi="IRNazanin" w:eastAsia="IRNazanin" w:cs="IRNazanin"/>
          <w:lang w:bidi="fa-IR"/>
          <w:color w:val="111111"/>
          <w:sz w:val="28"/>
          <w:szCs w:val="28"/>
          <w:rtl/>
        </w:rPr>
        <w:t xml:space="preserve">یمحضه</w:t>
      </w:r>
      <w:r>
        <w:rPr>
          <w:rStyle w:val="FootnoteReference"/>
        </w:rPr>
        <w:footnoteReference w:id="67"/>
      </w:r>
      <w:r>
        <w:rPr>
          <w:rFonts w:ascii="IRNazanin" w:hAnsi="IRNazanin" w:eastAsia="IRNazanin" w:cs="IRNazanin"/>
          <w:lang w:bidi="fa-IR"/>
          <w:color w:val="111111"/>
          <w:sz w:val="28"/>
          <w:szCs w:val="28"/>
          <w:rtl/>
        </w:rPr>
        <w:t xml:space="preserve">محض الرأی سلبه الله رأیه.</w:t>
      </w:r>
    </w:p>
    <w:p>
      <w:pPr>
        <w:pStyle w:val="BookText"/>
      </w:pPr>
      <w:r>
        <w:rPr>
          <w:rFonts w:ascii="IRNazanin" w:hAnsi="IRNazanin" w:eastAsia="IRNazanin" w:cs="IRNazanin"/>
          <w:lang w:bidi="fa-IR"/>
          <w:color w:val="111111"/>
          <w:sz w:val="28"/>
          <w:szCs w:val="28"/>
          <w:rtl/>
        </w:rPr>
        <w:t xml:space="preserve">(4) ک 66 ج 2 - السید محی الدین الحلبی ابن أخی ابن زهرة فی</w:t>
      </w:r>
    </w:p>
    <w:p>
      <w:pPr>
        <w:pStyle w:val="BookText"/>
      </w:pPr>
      <w:r>
        <w:rPr>
          <w:rFonts w:ascii="IRNazanin" w:hAnsi="IRNazanin" w:eastAsia="IRNazanin" w:cs="IRNazanin"/>
          <w:lang w:bidi="fa-IR"/>
          <w:color w:val="111111"/>
          <w:sz w:val="28"/>
          <w:szCs w:val="28"/>
          <w:rtl/>
        </w:rPr>
        <w:t xml:space="preserve">الأربعین عن الشریف محمد بن الحسن الحسینی والفقیه شاذان بن</w:t>
      </w:r>
    </w:p>
    <w:p>
      <w:pPr>
        <w:pStyle w:val="BookText"/>
      </w:pPr>
      <w:r>
        <w:rPr>
          <w:rFonts w:ascii="IRNazanin" w:hAnsi="IRNazanin" w:eastAsia="IRNazanin" w:cs="IRNazanin"/>
          <w:lang w:bidi="fa-IR"/>
          <w:color w:val="111111"/>
          <w:sz w:val="28"/>
          <w:szCs w:val="28"/>
          <w:rtl/>
        </w:rPr>
        <w:t xml:space="preserve">جبرئیل باسنادهما عن أبی الفتح الکراجکی عن المفید عن ابن قولویه</w:t>
      </w:r>
    </w:p>
    <w:p>
      <w:pPr>
        <w:pStyle w:val="BookText"/>
      </w:pPr>
      <w:r>
        <w:rPr>
          <w:rFonts w:ascii="IRNazanin" w:hAnsi="IRNazanin" w:eastAsia="IRNazanin" w:cs="IRNazanin"/>
          <w:lang w:bidi="fa-IR"/>
          <w:color w:val="111111"/>
          <w:sz w:val="28"/>
          <w:szCs w:val="28"/>
          <w:rtl/>
        </w:rPr>
        <w:t xml:space="preserve">عن أبیه عن سعد بن عبد الله عن أحمد بن محمد بن عیسی عن أبیه عن</w:t>
      </w:r>
    </w:p>
    <w:p>
      <w:pPr>
        <w:pStyle w:val="BookText"/>
      </w:pPr>
      <w:r>
        <w:rPr>
          <w:rFonts w:ascii="IRNazanin" w:hAnsi="IRNazanin" w:eastAsia="IRNazanin" w:cs="IRNazanin"/>
          <w:lang w:bidi="fa-IR"/>
          <w:color w:val="111111"/>
          <w:sz w:val="28"/>
          <w:szCs w:val="28"/>
          <w:rtl/>
        </w:rPr>
        <w:t xml:space="preserve">عبد الله بن سلیمان النوفلی عن الصادق علیه السلام أنه کتب إلی عبد الله</w:t>
      </w:r>
    </w:p>
    <w:p>
      <w:pPr>
        <w:pStyle w:val="BookText"/>
      </w:pPr>
      <w:r>
        <w:rPr>
          <w:rFonts w:ascii="IRNazanin" w:hAnsi="IRNazanin" w:eastAsia="IRNazanin" w:cs="IRNazanin"/>
          <w:lang w:bidi="fa-IR"/>
          <w:color w:val="111111"/>
          <w:sz w:val="28"/>
          <w:szCs w:val="28"/>
          <w:rtl/>
        </w:rPr>
        <w:t xml:space="preserve">النجاشی أخبرنی یا عبد الله أبی عن آبائه عن علی بن أبی طالب علیهم</w:t>
      </w:r>
    </w:p>
    <w:p>
      <w:pPr>
        <w:pStyle w:val="BookText"/>
      </w:pPr>
      <w:r>
        <w:rPr>
          <w:rFonts w:ascii="IRNazanin" w:hAnsi="IRNazanin" w:eastAsia="IRNazanin" w:cs="IRNazanin"/>
          <w:lang w:bidi="fa-IR"/>
          <w:color w:val="111111"/>
          <w:sz w:val="28"/>
          <w:szCs w:val="28"/>
          <w:rtl/>
        </w:rPr>
        <w:t xml:space="preserve">السلام عن رسول الله صلی الله علیه وآله أنه قال من استشاره أخوه المؤمن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9" w:name="pg12421_117308"/>
    <w:bookmarkEnd w:id="39"/>
    <w:p>
      <w:pPr>
        <w:pStyle w:val="BookText"/>
      </w:pPr>
      <w:r>
        <w:rPr>
          <w:rFonts w:ascii="IRNazanin" w:hAnsi="IRNazanin" w:eastAsia="IRNazanin" w:cs="IRNazanin"/>
          <w:lang w:bidi="fa-IR"/>
          <w:color w:val="111111"/>
          <w:sz w:val="28"/>
          <w:szCs w:val="28"/>
          <w:rtl/>
        </w:rPr>
        <w:t xml:space="preserve">فلم یمحضه النصیحة سلبه الله لبه. البحار 104 ج 75 - وجدت بخط</w:t>
      </w:r>
    </w:p>
    <w:p>
      <w:pPr>
        <w:pStyle w:val="BookText"/>
      </w:pPr>
      <w:r>
        <w:rPr>
          <w:rFonts w:ascii="IRNazanin" w:hAnsi="IRNazanin" w:eastAsia="IRNazanin" w:cs="IRNazanin"/>
          <w:lang w:bidi="fa-IR"/>
          <w:color w:val="111111"/>
          <w:sz w:val="28"/>
          <w:szCs w:val="28"/>
          <w:rtl/>
        </w:rPr>
        <w:t xml:space="preserve">الشیخ محمد بن علی الجباعی (ره) قال روی المفید فی کتاب الروضة</w:t>
      </w:r>
    </w:p>
    <w:p>
      <w:pPr>
        <w:pStyle w:val="BookText"/>
      </w:pPr>
      <w:r>
        <w:rPr>
          <w:rFonts w:ascii="IRNazanin" w:hAnsi="IRNazanin" w:eastAsia="IRNazanin" w:cs="IRNazanin"/>
          <w:lang w:bidi="fa-IR"/>
          <w:color w:val="111111"/>
          <w:sz w:val="28"/>
          <w:szCs w:val="28"/>
          <w:rtl/>
        </w:rPr>
        <w:t xml:space="preserve">فی حدیث عبد الله بن النجاشی أن الصادق علیه السلام قال أخبرنی أبی</w:t>
      </w:r>
    </w:p>
    <w:p>
      <w:pPr>
        <w:pStyle w:val="BookText"/>
      </w:pPr>
      <w:r>
        <w:rPr>
          <w:rFonts w:ascii="IRNazanin" w:hAnsi="IRNazanin" w:eastAsia="IRNazanin" w:cs="IRNazanin"/>
          <w:lang w:bidi="fa-IR"/>
          <w:color w:val="111111"/>
          <w:sz w:val="28"/>
          <w:szCs w:val="28"/>
          <w:rtl/>
        </w:rPr>
        <w:t xml:space="preserve">عن آبائه عن علی علیهم السلام عن رسول الله صلی الله علیه وآله أنه قال</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(5) فقه الرضا علیه السلام 50 - عن العالم علیه السلام أنه قال حق</w:t>
      </w:r>
    </w:p>
    <w:p>
      <w:pPr>
        <w:pStyle w:val="BookText"/>
      </w:pPr>
      <w:r>
        <w:rPr>
          <w:rFonts w:ascii="IRNazanin" w:hAnsi="IRNazanin" w:eastAsia="IRNazanin" w:cs="IRNazanin"/>
          <w:lang w:bidi="fa-IR"/>
          <w:color w:val="111111"/>
          <w:sz w:val="28"/>
          <w:szCs w:val="28"/>
          <w:rtl/>
        </w:rPr>
        <w:t xml:space="preserve">المؤمن علی المؤمن أن یمحضه النصیحة فی المشهد والمغیب کنصیحته</w:t>
      </w:r>
    </w:p>
    <w:p>
      <w:pPr>
        <w:pStyle w:val="BookText"/>
      </w:pPr>
      <w:r>
        <w:rPr>
          <w:rFonts w:ascii="IRNazanin" w:hAnsi="IRNazanin" w:eastAsia="IRNazanin" w:cs="IRNazanin"/>
          <w:lang w:bidi="fa-IR"/>
          <w:color w:val="111111"/>
          <w:sz w:val="28"/>
          <w:szCs w:val="28"/>
          <w:rtl/>
        </w:rPr>
        <w:t xml:space="preserve">لنفسه.</w:t>
      </w:r>
    </w:p>
    <w:p>
      <w:pPr>
        <w:pStyle w:val="BookText"/>
      </w:pPr>
      <w:r>
        <w:rPr>
          <w:rFonts w:ascii="IRNazanin" w:hAnsi="IRNazanin" w:eastAsia="IRNazanin" w:cs="IRNazanin"/>
          <w:lang w:bidi="fa-IR"/>
          <w:color w:val="111111"/>
          <w:sz w:val="28"/>
          <w:szCs w:val="28"/>
          <w:rtl/>
        </w:rPr>
        <w:t xml:space="preserve">ویأتی فی روایة حماد (1) من باب (38) ما ورد فی وصیة الإمام الباقر</w:t>
      </w:r>
    </w:p>
    <w:p>
      <w:pPr>
        <w:pStyle w:val="BookText"/>
      </w:pPr>
      <w:r>
        <w:rPr>
          <w:rFonts w:ascii="IRNazanin" w:hAnsi="IRNazanin" w:eastAsia="IRNazanin" w:cs="IRNazanin"/>
          <w:lang w:bidi="fa-IR"/>
          <w:color w:val="111111"/>
          <w:sz w:val="28"/>
          <w:szCs w:val="28"/>
          <w:rtl/>
        </w:rPr>
        <w:t xml:space="preserve">علیه السلام لبعض شیعته من أبواب آداب السفر قوله علیه السلام وأجهد</w:t>
      </w:r>
    </w:p>
    <w:p>
      <w:pPr>
        <w:pStyle w:val="BookText"/>
      </w:pPr>
      <w:r>
        <w:rPr>
          <w:rFonts w:ascii="IRNazanin" w:hAnsi="IRNazanin" w:eastAsia="IRNazanin" w:cs="IRNazanin"/>
          <w:lang w:bidi="fa-IR"/>
          <w:color w:val="111111"/>
          <w:sz w:val="28"/>
          <w:szCs w:val="28"/>
          <w:rtl/>
        </w:rPr>
        <w:t xml:space="preserve">رأیک لهم إذا استشاروک (إلی أن قال) فان من لم یمحض النصیحة لمن</w:t>
      </w:r>
    </w:p>
    <w:p>
      <w:pPr>
        <w:pStyle w:val="BookText"/>
      </w:pPr>
      <w:r>
        <w:rPr>
          <w:rFonts w:ascii="IRNazanin" w:hAnsi="IRNazanin" w:eastAsia="IRNazanin" w:cs="IRNazanin"/>
          <w:lang w:bidi="fa-IR"/>
          <w:color w:val="111111"/>
          <w:sz w:val="28"/>
          <w:szCs w:val="28"/>
          <w:rtl/>
        </w:rPr>
        <w:t xml:space="preserve">استشاره سلبه الله رأیه ونزع منه الأمانة.</w:t>
      </w:r>
    </w:p>
    <w:p>
      <w:pPr>
        <w:pStyle w:val="Heading3"/>
      </w:pPr>
      <w:bookmarkStart w:id="373" w:name="_Toc48"/>
      <w:r>
        <w:t>78 - باب جملة من حقوق الجار وحرمة إیذائه واستحباب حسن...</w:t>
      </w:r>
      <w:bookmarkEnd w:id="373"/>
    </w:p>
    <w:p>
      <w:pPr>
        <w:pStyle w:val="BookText"/>
      </w:pPr>
      <w:r>
        <w:rPr>
          <w:rFonts w:ascii="IRNazanin" w:hAnsi="IRNazanin" w:eastAsia="IRNazanin" w:cs="IRNazanin"/>
          <w:lang w:bidi="fa-IR"/>
          <w:color w:val="111111"/>
          <w:sz w:val="28"/>
          <w:szCs w:val="28"/>
          <w:rtl/>
        </w:rPr>
        <w:t xml:space="preserve">*باب جملة من حقوق الجار وحرمة إیذائه واستحباب حسن الجوار والصبر علی أذاه وانه لیس مؤمن الا وله جار یؤذیه *</w:t>
      </w:r>
    </w:p>
    <w:p>
      <w:pPr>
        <w:pStyle w:val="BookText"/>
      </w:pPr>
      <w:r>
        <w:rPr>
          <w:rFonts w:ascii="IRNazanin" w:hAnsi="IRNazanin" w:eastAsia="IRNazanin" w:cs="IRNazanin"/>
          <w:lang w:bidi="fa-IR"/>
          <w:color w:val="111111"/>
          <w:sz w:val="28"/>
          <w:szCs w:val="28"/>
          <w:rtl/>
        </w:rPr>
        <w:t xml:space="preserve">قال الله تعالی فی س النساء (4) واعبدوا الله ولا تشرکوا به شیئا</w:t>
      </w:r>
    </w:p>
    <w:p>
      <w:pPr>
        <w:pStyle w:val="BookText"/>
      </w:pPr>
      <w:r>
        <w:rPr>
          <w:rFonts w:ascii="IRNazanin" w:hAnsi="IRNazanin" w:eastAsia="IRNazanin" w:cs="IRNazanin"/>
          <w:lang w:bidi="fa-IR"/>
          <w:color w:val="111111"/>
          <w:sz w:val="28"/>
          <w:szCs w:val="28"/>
          <w:rtl/>
        </w:rPr>
        <w:t xml:space="preserve">وبالوالدین احسانا وبذی القربی والیتامی والمساکین والجار ذی القربی</w:t>
      </w:r>
    </w:p>
    <w:p>
      <w:pPr>
        <w:pStyle w:val="BookText"/>
      </w:pPr>
      <w:r>
        <w:rPr>
          <w:rFonts w:ascii="IRNazanin" w:hAnsi="IRNazanin" w:eastAsia="IRNazanin" w:cs="IRNazanin"/>
          <w:lang w:bidi="fa-IR"/>
          <w:color w:val="111111"/>
          <w:sz w:val="28"/>
          <w:szCs w:val="28"/>
          <w:rtl/>
        </w:rPr>
        <w:t xml:space="preserve">والجار الجنب والصاحب بالجنب وابن السبیل وما ملکت أیمانکم ان الله</w:t>
      </w:r>
    </w:p>
    <w:p>
      <w:pPr>
        <w:pStyle w:val="BookText"/>
      </w:pPr>
      <w:r>
        <w:rPr>
          <w:rFonts w:ascii="IRNazanin" w:hAnsi="IRNazanin" w:eastAsia="IRNazanin" w:cs="IRNazanin"/>
          <w:lang w:bidi="fa-IR"/>
          <w:color w:val="111111"/>
          <w:sz w:val="28"/>
          <w:szCs w:val="28"/>
          <w:rtl/>
        </w:rPr>
        <w:t xml:space="preserve">لا یحب من کان مختالا فخورا (36).</w:t>
      </w:r>
    </w:p>
    <w:p>
      <w:pPr>
        <w:pStyle w:val="BookText"/>
      </w:pPr>
      <w:r>
        <w:rPr>
          <w:rFonts w:ascii="IRNazanin" w:hAnsi="IRNazanin" w:eastAsia="IRNazanin" w:cs="IRNazanin"/>
          <w:lang w:bidi="fa-IR"/>
          <w:color w:val="111111"/>
          <w:sz w:val="28"/>
          <w:szCs w:val="28"/>
          <w:rtl/>
        </w:rPr>
        <w:t xml:space="preserve">335 (1) روضة الواعظین 453 - قال رسول الله صلی الله علیه وآله</w:t>
      </w:r>
    </w:p>
    <w:p>
      <w:pPr>
        <w:pStyle w:val="BookText"/>
      </w:pPr>
      <w:r>
        <w:rPr>
          <w:rFonts w:ascii="IRNazanin" w:hAnsi="IRNazanin" w:eastAsia="IRNazanin" w:cs="IRNazanin"/>
          <w:lang w:bidi="fa-IR"/>
          <w:color w:val="111111"/>
          <w:sz w:val="28"/>
          <w:szCs w:val="28"/>
          <w:rtl/>
        </w:rPr>
        <w:t xml:space="preserve">هل تدرون ما حق الجار؟ ما تدرون من حق الجار الا قلیلا ألا لا یؤمن</w:t>
      </w:r>
    </w:p>
    <w:p>
      <w:pPr>
        <w:pStyle w:val="BookText"/>
      </w:pPr>
      <w:r>
        <w:rPr>
          <w:rFonts w:ascii="IRNazanin" w:hAnsi="IRNazanin" w:eastAsia="IRNazanin" w:cs="IRNazanin"/>
          <w:lang w:bidi="fa-IR"/>
          <w:color w:val="111111"/>
          <w:sz w:val="28"/>
          <w:szCs w:val="28"/>
          <w:rtl/>
        </w:rPr>
        <w:t xml:space="preserve">بالله والیوم الآخر من لا یأمن جاره بوائقه وإذا استقرضه ان یقرضه وإذا</w:t>
      </w:r>
    </w:p>
    <w:p>
      <w:pPr>
        <w:pStyle w:val="BookText"/>
      </w:pPr>
      <w:r>
        <w:rPr>
          <w:rFonts w:ascii="IRNazanin" w:hAnsi="IRNazanin" w:eastAsia="IRNazanin" w:cs="IRNazanin"/>
          <w:lang w:bidi="fa-IR"/>
          <w:color w:val="111111"/>
          <w:sz w:val="28"/>
          <w:szCs w:val="28"/>
          <w:rtl/>
        </w:rPr>
        <w:t xml:space="preserve">أصابه خیر هنأه وإذا أصابه شر عزاه ولا یستطیل علیه فی البناء یحجب</w:t>
      </w:r>
    </w:p>
    <w:p>
      <w:pPr>
        <w:pStyle w:val="BookText"/>
      </w:pPr>
      <w:r>
        <w:rPr>
          <w:rFonts w:ascii="IRNazanin" w:hAnsi="IRNazanin" w:eastAsia="IRNazanin" w:cs="IRNazanin"/>
          <w:lang w:bidi="fa-IR"/>
          <w:color w:val="111111"/>
          <w:sz w:val="28"/>
          <w:szCs w:val="28"/>
          <w:rtl/>
        </w:rPr>
        <w:t xml:space="preserve">عنه الریح الا بأذنه وإذا اشتری فاکهة فلیعهد له فان لم یهد له فلیدخلها</w:t>
      </w:r>
    </w:p>
    <w:p>
      <w:pPr>
        <w:pStyle w:val="BookText"/>
      </w:pPr>
      <w:r>
        <w:rPr>
          <w:rFonts w:ascii="IRNazanin" w:hAnsi="IRNazanin" w:eastAsia="IRNazanin" w:cs="IRNazanin"/>
          <w:lang w:bidi="fa-IR"/>
          <w:color w:val="111111"/>
          <w:sz w:val="28"/>
          <w:szCs w:val="28"/>
          <w:rtl/>
        </w:rPr>
        <w:t xml:space="preserve">سرا ولا یعطی صبیانه منها شیئا یغایظون صبیانه ثم قال رسول الله صلی الله</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وآله الجیران ثلاثة فمنهم من له ثلاثة حقوق، حق الاسلام وحق</w:t>
      </w:r>
    </w:p>
    <w:p>
      <w:pPr>
        <w:pStyle w:val="BookText"/>
      </w:pPr>
      <w:r>
        <w:rPr>
          <w:rFonts w:ascii="Amiri" w:hAnsi="Amiri" w:eastAsia="Amiri" w:cs="Amiri"/>
          <w:lang w:bidi="ar-SA"/>
          <w:color w:val="111111"/>
          <w:sz w:val="28"/>
          <w:szCs w:val="28"/>
          <w:rtl/>
        </w:rPr>
        <w:t xml:space="preserve">الجوار وحق القرابة ومنهم من له حقان حق الاسلام وحق الجوار</w:t>
      </w:r>
    </w:p>
    <w:p>
      <w:pPr>
        <w:pStyle w:val="BookText"/>
      </w:pPr>
      <w:r>
        <w:rPr>
          <w:rFonts w:ascii="IRNazanin" w:hAnsi="IRNazanin" w:eastAsia="IRNazanin" w:cs="IRNazanin"/>
          <w:lang w:bidi="fa-IR"/>
          <w:color w:val="111111"/>
          <w:sz w:val="28"/>
          <w:szCs w:val="28"/>
          <w:rtl/>
        </w:rPr>
        <w:t xml:space="preserve">ومنهم من له حق واحد الکافر له حق الجوار.</w:t>
      </w:r>
    </w:p>
    <w:p>
      <w:pPr>
        <w:pStyle w:val="BookText"/>
      </w:pPr>
      <w:r>
        <w:rPr>
          <w:rFonts w:ascii="IRNazanin" w:hAnsi="IRNazanin" w:eastAsia="IRNazanin" w:cs="IRNazanin"/>
          <w:lang w:bidi="fa-IR"/>
          <w:color w:val="111111"/>
          <w:sz w:val="28"/>
          <w:szCs w:val="28"/>
          <w:rtl/>
        </w:rPr>
        <w:t xml:space="preserve">(2) کا 668 ج 2 - (عدة من أصحابنا - معلق) عن أحمد بن محمد</w:t>
      </w:r>
    </w:p>
    <w:p>
      <w:pPr>
        <w:pStyle w:val="BookText"/>
      </w:pPr>
      <w:r>
        <w:rPr>
          <w:rFonts w:ascii="IRNazanin" w:hAnsi="IRNazanin" w:eastAsia="IRNazanin" w:cs="IRNazanin"/>
          <w:lang w:bidi="fa-IR"/>
          <w:color w:val="111111"/>
          <w:sz w:val="28"/>
          <w:szCs w:val="28"/>
          <w:rtl/>
        </w:rPr>
        <w:t xml:space="preserve">أبی عبد الله عن محمد بن علی عن محمد بن الفضیل عن أبی حمزة قال</w:t>
      </w:r>
    </w:p>
    <w:p>
      <w:pPr>
        <w:pStyle w:val="BookText"/>
      </w:pPr>
      <w:r>
        <w:rPr>
          <w:rFonts w:ascii="IRNazanin" w:hAnsi="IRNazanin" w:eastAsia="IRNazanin" w:cs="IRNazanin"/>
          <w:lang w:bidi="fa-IR"/>
          <w:color w:val="111111"/>
          <w:sz w:val="28"/>
          <w:szCs w:val="28"/>
          <w:rtl/>
        </w:rPr>
        <w:t xml:space="preserve">سمعت أبا عبد الله علیه السلام یقول المؤمن من آمن جاره بوائقه قلت وما</w:t>
      </w:r>
    </w:p>
    <w:p>
      <w:pPr>
        <w:pStyle w:val="BookText"/>
      </w:pPr>
      <w:r>
        <w:rPr>
          <w:rFonts w:ascii="IRNazanin" w:hAnsi="IRNazanin" w:eastAsia="IRNazanin" w:cs="IRNazanin"/>
          <w:lang w:bidi="fa-IR"/>
          <w:color w:val="111111"/>
          <w:sz w:val="28"/>
          <w:szCs w:val="28"/>
          <w:rtl/>
        </w:rPr>
        <w:t xml:space="preserve">بوائقه؟ قال ظلمه وغشمه المشکاة 213 - نقلا من کتاب المحاسن وغیره</w:t>
      </w:r>
    </w:p>
    <w:p>
      <w:pPr>
        <w:pStyle w:val="BookText"/>
      </w:pPr>
      <w:r>
        <w:rPr>
          <w:rFonts w:ascii="IRNazanin" w:hAnsi="IRNazanin" w:eastAsia="IRNazanin" w:cs="IRNazanin"/>
          <w:lang w:bidi="fa-IR"/>
          <w:color w:val="111111"/>
          <w:sz w:val="28"/>
          <w:szCs w:val="28"/>
          <w:rtl/>
        </w:rPr>
        <w:t xml:space="preserve">عن أبی عبد الله علیه السلام (مثله).</w:t>
      </w:r>
    </w:p>
    <w:p>
      <w:pPr>
        <w:pStyle w:val="BookText"/>
      </w:pPr>
      <w:r>
        <w:rPr>
          <w:rFonts w:ascii="IRNazanin" w:hAnsi="IRNazanin" w:eastAsia="IRNazanin" w:cs="IRNazanin"/>
          <w:lang w:bidi="fa-IR"/>
          <w:color w:val="111111"/>
          <w:sz w:val="28"/>
          <w:szCs w:val="28"/>
          <w:rtl/>
        </w:rPr>
        <w:t xml:space="preserve">(3) ک 78 ج 2 - أبو القاسم الکوفی فی کتاب الاخلاق وقال</w:t>
      </w:r>
    </w:p>
    <w:p>
      <w:pPr>
        <w:pStyle w:val="BookText"/>
      </w:pPr>
      <w:r>
        <w:rPr>
          <w:rFonts w:ascii="IRNazanin" w:hAnsi="IRNazanin" w:eastAsia="IRNazanin" w:cs="IRNazanin"/>
          <w:lang w:bidi="fa-IR"/>
          <w:color w:val="111111"/>
          <w:sz w:val="28"/>
          <w:szCs w:val="28"/>
          <w:rtl/>
        </w:rPr>
        <w:t xml:space="preserve">صلی الله علیه وآله لیس یدخل الجنة من یؤذی جاره ومن لم یؤمن جاره</w:t>
      </w:r>
    </w:p>
    <w:p>
      <w:pPr>
        <w:pStyle w:val="BookText"/>
      </w:pPr>
      <w:r>
        <w:rPr>
          <w:rFonts w:ascii="IRNazanin" w:hAnsi="IRNazanin" w:eastAsia="IRNazanin" w:cs="IRNazanin"/>
          <w:lang w:bidi="fa-IR"/>
          <w:color w:val="111111"/>
          <w:sz w:val="28"/>
          <w:szCs w:val="28"/>
          <w:rtl/>
        </w:rPr>
        <w:t xml:space="preserve">بوائقه ک 79 ج 2 - جعفر بن أحمد بن علی القمی فی کتاب الاعمال</w:t>
      </w:r>
    </w:p>
    <w:p>
      <w:pPr>
        <w:pStyle w:val="BookText"/>
      </w:pPr>
      <w:r>
        <w:rPr>
          <w:rFonts w:ascii="IRNazanin" w:hAnsi="IRNazanin" w:eastAsia="IRNazanin" w:cs="IRNazanin"/>
          <w:lang w:bidi="fa-IR"/>
          <w:color w:val="111111"/>
          <w:sz w:val="28"/>
          <w:szCs w:val="28"/>
          <w:rtl/>
        </w:rPr>
        <w:t xml:space="preserve">المانعة من الجنة عن محمد بن أحمد القزوینی قال حدثنا خالد بن محمد</w:t>
      </w:r>
    </w:p>
    <w:p>
      <w:pPr>
        <w:pStyle w:val="BookText"/>
      </w:pPr>
      <w:r>
        <w:rPr>
          <w:rFonts w:ascii="IRNazanin" w:hAnsi="IRNazanin" w:eastAsia="IRNazanin" w:cs="IRNazanin"/>
          <w:lang w:bidi="fa-IR"/>
          <w:color w:val="111111"/>
          <w:sz w:val="28"/>
          <w:szCs w:val="28"/>
          <w:rtl/>
        </w:rPr>
        <w:t xml:space="preserve">عن إبراهیم الترجمانی عن إسماعیل بن جعفر عن العلاء بن عبد الرحمن</w:t>
      </w:r>
    </w:p>
    <w:p>
      <w:pPr>
        <w:pStyle w:val="BookText"/>
      </w:pPr>
      <w:r>
        <w:rPr>
          <w:rFonts w:ascii="IRNazanin" w:hAnsi="IRNazanin" w:eastAsia="IRNazanin" w:cs="IRNazanin"/>
          <w:lang w:bidi="fa-IR"/>
          <w:color w:val="111111"/>
          <w:sz w:val="28"/>
          <w:szCs w:val="28"/>
          <w:rtl/>
        </w:rPr>
        <w:t xml:space="preserve">عن أبیه عن عبد الرحمن بن صخرة عن رسول الله صلی الله علیه وآله قال</w:t>
      </w:r>
    </w:p>
    <w:p>
      <w:pPr>
        <w:pStyle w:val="BookText"/>
      </w:pPr>
      <w:r>
        <w:rPr>
          <w:rFonts w:ascii="IRNazanin" w:hAnsi="IRNazanin" w:eastAsia="IRNazanin" w:cs="IRNazanin"/>
          <w:lang w:bidi="fa-IR"/>
          <w:color w:val="111111"/>
          <w:sz w:val="28"/>
          <w:szCs w:val="28"/>
          <w:rtl/>
        </w:rPr>
        <w:t xml:space="preserve">لا یدخل الجنة من لا یأمن جاره بوایقه.</w:t>
      </w:r>
    </w:p>
    <w:p>
      <w:pPr>
        <w:pStyle w:val="BookText"/>
      </w:pPr>
      <w:r>
        <w:rPr>
          <w:rFonts w:ascii="IRNazanin" w:hAnsi="IRNazanin" w:eastAsia="IRNazanin" w:cs="IRNazanin"/>
          <w:lang w:bidi="fa-IR"/>
          <w:color w:val="111111"/>
          <w:sz w:val="28"/>
          <w:szCs w:val="28"/>
          <w:rtl/>
        </w:rPr>
        <w:t xml:space="preserve">(4) ئل 488 ج 8 - وفی معانی الاخبار عن علی بن أحمد بن محمد</w:t>
      </w:r>
    </w:p>
    <w:p>
      <w:pPr>
        <w:pStyle w:val="BookText"/>
      </w:pPr>
      <w:r>
        <w:rPr>
          <w:rFonts w:ascii="IRNazanin" w:hAnsi="IRNazanin" w:eastAsia="IRNazanin" w:cs="IRNazanin"/>
          <w:lang w:bidi="fa-IR"/>
          <w:color w:val="111111"/>
          <w:sz w:val="28"/>
          <w:szCs w:val="28"/>
          <w:rtl/>
        </w:rPr>
        <w:t xml:space="preserve">بن عمران الدقاق ومحمد بن أحمد السنانی عن الحسین بن إبراهیم بن</w:t>
      </w:r>
    </w:p>
    <w:p>
      <w:pPr>
        <w:pStyle w:val="BookText"/>
      </w:pPr>
      <w:r>
        <w:rPr>
          <w:rFonts w:ascii="IRNazanin" w:hAnsi="IRNazanin" w:eastAsia="IRNazanin" w:cs="IRNazanin"/>
          <w:lang w:bidi="fa-IR"/>
          <w:color w:val="111111"/>
          <w:sz w:val="28"/>
          <w:szCs w:val="28"/>
          <w:rtl/>
        </w:rPr>
        <w:t xml:space="preserve">أحمد المکتب کلهم عن محمد بن أبی عبد الله الکوفی عن سهل بن زیاد عن</w:t>
      </w:r>
    </w:p>
    <w:p>
      <w:pPr>
        <w:pStyle w:val="BookText"/>
      </w:pPr>
      <w:r>
        <w:rPr>
          <w:rFonts w:ascii="IRNazanin" w:hAnsi="IRNazanin" w:eastAsia="IRNazanin" w:cs="IRNazanin"/>
          <w:lang w:bidi="fa-IR"/>
          <w:color w:val="111111"/>
          <w:sz w:val="28"/>
          <w:szCs w:val="28"/>
          <w:rtl/>
        </w:rPr>
        <w:t xml:space="preserve">عبد العظیم الحسنی عن إبراهیم ابن أبی محمود قال قال الرضا علیه السلام</w:t>
      </w:r>
    </w:p>
    <w:p>
      <w:pPr>
        <w:pStyle w:val="BookText"/>
      </w:pPr>
      <w:r>
        <w:rPr>
          <w:rFonts w:ascii="IRNazanin" w:hAnsi="IRNazanin" w:eastAsia="IRNazanin" w:cs="IRNazanin"/>
          <w:lang w:bidi="fa-IR"/>
          <w:color w:val="111111"/>
          <w:sz w:val="28"/>
          <w:szCs w:val="28"/>
          <w:rtl/>
        </w:rPr>
        <w:t xml:space="preserve">المؤمن الذی إذا أحسن استبشر وإذا أساء استغفر والمسلم الذی یسلم</w:t>
      </w:r>
    </w:p>
    <w:p>
      <w:pPr>
        <w:pStyle w:val="BookText"/>
      </w:pPr>
      <w:r>
        <w:rPr>
          <w:rFonts w:ascii="IRNazanin" w:hAnsi="IRNazanin" w:eastAsia="IRNazanin" w:cs="IRNazanin"/>
          <w:lang w:bidi="fa-IR"/>
          <w:color w:val="111111"/>
          <w:sz w:val="28"/>
          <w:szCs w:val="28"/>
          <w:rtl/>
        </w:rPr>
        <w:t xml:space="preserve">المسلمون من لسانه ویده ولیس منا من لم یأمن جاره بوائقه. العوالی</w:t>
      </w:r>
    </w:p>
    <w:p>
      <w:pPr>
        <w:pStyle w:val="BookText"/>
      </w:pPr>
      <w:r>
        <w:rPr>
          <w:rFonts w:ascii="IRNazanin" w:hAnsi="IRNazanin" w:eastAsia="IRNazanin" w:cs="IRNazanin"/>
          <w:lang w:bidi="fa-IR"/>
          <w:color w:val="111111"/>
          <w:sz w:val="28"/>
          <w:szCs w:val="28"/>
          <w:rtl/>
        </w:rPr>
        <w:t xml:space="preserve">259 ج 1 - قال صلی الله علیه وآله لیس بمؤمن من لا یأمن جاره بوائقه.</w:t>
      </w:r>
    </w:p>
    <w:p>
      <w:pPr>
        <w:pStyle w:val="BookText"/>
      </w:pPr>
      <w:r>
        <w:rPr>
          <w:rFonts w:ascii="IRNazanin" w:hAnsi="IRNazanin" w:eastAsia="IRNazanin" w:cs="IRNazanin"/>
          <w:lang w:bidi="fa-IR"/>
          <w:color w:val="111111"/>
          <w:sz w:val="28"/>
          <w:szCs w:val="28"/>
          <w:rtl/>
        </w:rPr>
        <w:t xml:space="preserve">(5) صفات الشیعة 65 - حدثنی محمد بن الحسن قال حدثنا علی بن</w:t>
      </w:r>
    </w:p>
    <w:p>
      <w:pPr>
        <w:pStyle w:val="BookText"/>
      </w:pPr>
      <w:r>
        <w:rPr>
          <w:rFonts w:ascii="IRNazanin" w:hAnsi="IRNazanin" w:eastAsia="IRNazanin" w:cs="IRNazanin"/>
          <w:lang w:bidi="fa-IR"/>
          <w:color w:val="111111"/>
          <w:sz w:val="28"/>
          <w:szCs w:val="28"/>
          <w:rtl/>
        </w:rPr>
        <w:t xml:space="preserve">حسان الواسطی عن عمه عبد الرحمن بن کثیر الهاشمی عن جعفر بن محمد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أبیه علیهم السلام قال قام رجل من أصحاب أمیر المؤمنین علیه السلام</w:t>
      </w:r>
    </w:p>
    <w:p>
      <w:pPr>
        <w:pStyle w:val="BookText"/>
      </w:pPr>
      <w:r>
        <w:rPr>
          <w:rFonts w:ascii="IRNazanin" w:hAnsi="IRNazanin" w:eastAsia="IRNazanin" w:cs="IRNazanin"/>
          <w:lang w:bidi="fa-IR"/>
          <w:color w:val="111111"/>
          <w:sz w:val="28"/>
          <w:szCs w:val="28"/>
          <w:rtl/>
        </w:rPr>
        <w:t xml:space="preserve">یقال له همام وکان عابدا فقال له یا أمیر المؤمنین صف لی المتقین حتی</w:t>
      </w:r>
    </w:p>
    <w:p>
      <w:pPr>
        <w:pStyle w:val="BookText"/>
      </w:pPr>
      <w:r>
        <w:rPr>
          <w:rFonts w:ascii="IRNazanin" w:hAnsi="IRNazanin" w:eastAsia="IRNazanin" w:cs="IRNazanin"/>
          <w:lang w:bidi="fa-IR"/>
          <w:color w:val="111111"/>
          <w:sz w:val="28"/>
          <w:szCs w:val="28"/>
          <w:rtl/>
        </w:rPr>
        <w:t xml:space="preserve">کأنی أنظر إلیهم فتثاقل أمیر المؤمنین صلوات الله علیه فی جوابه ثم قال</w:t>
      </w:r>
    </w:p>
    <w:p>
      <w:pPr>
        <w:pStyle w:val="BookText"/>
      </w:pPr>
      <w:r>
        <w:rPr>
          <w:rFonts w:ascii="IRNazanin" w:hAnsi="IRNazanin" w:eastAsia="IRNazanin" w:cs="IRNazanin"/>
          <w:lang w:bidi="fa-IR"/>
          <w:color w:val="111111"/>
          <w:sz w:val="28"/>
          <w:szCs w:val="28"/>
          <w:rtl/>
        </w:rPr>
        <w:t xml:space="preserve">علیه السلام ویحک یا همام اتق الله وأحسن ثم قال أما بعد فان الله عز وجل</w:t>
      </w:r>
    </w:p>
    <w:p>
      <w:pPr>
        <w:pStyle w:val="BookText"/>
      </w:pPr>
      <w:r>
        <w:rPr>
          <w:rFonts w:ascii="IRNazanin" w:hAnsi="IRNazanin" w:eastAsia="IRNazanin" w:cs="IRNazanin"/>
          <w:lang w:bidi="fa-IR"/>
          <w:color w:val="111111"/>
          <w:sz w:val="28"/>
          <w:szCs w:val="28"/>
          <w:rtl/>
        </w:rPr>
        <w:t xml:space="preserve">خلق الخلق حیث خلقهم (إلی أن قال) آمنا منه جاره لا یضر بالجار</w:t>
      </w:r>
    </w:p>
    <w:p>
      <w:pPr>
        <w:pStyle w:val="BookText"/>
      </w:pPr>
      <w:r>
        <w:rPr>
          <w:rFonts w:ascii="IRNazanin" w:hAnsi="IRNazanin" w:eastAsia="IRNazanin" w:cs="IRNazanin"/>
          <w:lang w:bidi="fa-IR"/>
          <w:color w:val="111111"/>
          <w:sz w:val="28"/>
          <w:szCs w:val="28"/>
          <w:rtl/>
        </w:rPr>
        <w:t xml:space="preserve">ولا یشمت بالمصائب الخبر. نهج البلاغة 608 - قال علیه السلام فی خطبة</w:t>
      </w:r>
    </w:p>
    <w:p>
      <w:pPr>
        <w:pStyle w:val="BookText"/>
      </w:pPr>
      <w:r>
        <w:rPr>
          <w:rFonts w:ascii="IRNazanin" w:hAnsi="IRNazanin" w:eastAsia="IRNazanin" w:cs="IRNazanin"/>
          <w:lang w:bidi="fa-IR"/>
          <w:color w:val="111111"/>
          <w:sz w:val="28"/>
          <w:szCs w:val="28"/>
          <w:rtl/>
        </w:rPr>
        <w:t xml:space="preserve">همام ولا یضر بالجار ولا یشمت بالمصائب.</w:t>
      </w:r>
    </w:p>
    <w:p>
      <w:pPr>
        <w:pStyle w:val="BookText"/>
      </w:pPr>
      <w:r>
        <w:rPr>
          <w:rFonts w:ascii="IRNazanin" w:hAnsi="IRNazanin" w:eastAsia="IRNazanin" w:cs="IRNazanin"/>
          <w:lang w:bidi="fa-IR"/>
          <w:color w:val="111111"/>
          <w:sz w:val="28"/>
          <w:szCs w:val="28"/>
          <w:rtl/>
        </w:rPr>
        <w:t xml:space="preserve">(6) کا 667 ج 2 -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إسحاق بن عبد العزیز عن زرارة عن أبی عبد الله علیه السلام قال جاءت</w:t>
      </w:r>
    </w:p>
    <w:p>
      <w:pPr>
        <w:pStyle w:val="BookText"/>
      </w:pPr>
      <w:r>
        <w:rPr>
          <w:rFonts w:ascii="IRNazanin" w:hAnsi="IRNazanin" w:eastAsia="IRNazanin" w:cs="IRNazanin"/>
          <w:lang w:bidi="fa-IR"/>
          <w:color w:val="111111"/>
          <w:sz w:val="28"/>
          <w:szCs w:val="28"/>
          <w:rtl/>
        </w:rPr>
        <w:t xml:space="preserve">فاطمة علیها السلام تشکو إلی رسول الله صلی الله علیه وآله وسلم بعض</w:t>
      </w:r>
    </w:p>
    <w:p>
      <w:pPr>
        <w:pStyle w:val="BookText"/>
      </w:pPr>
      <w:r>
        <w:rPr>
          <w:rFonts w:ascii="IRNazanin" w:hAnsi="IRNazanin" w:eastAsia="IRNazanin" w:cs="IRNazanin"/>
          <w:lang w:bidi="fa-IR"/>
          <w:color w:val="111111"/>
          <w:sz w:val="28"/>
          <w:szCs w:val="28"/>
          <w:rtl/>
        </w:rPr>
        <w:t xml:space="preserve">أمرها فأعطاها رسول الله صلی الله علیه وآله وسلم کریسة وقال تعلمی</w:t>
      </w:r>
    </w:p>
    <w:p>
      <w:pPr>
        <w:pStyle w:val="BookText"/>
      </w:pPr>
      <w:r>
        <w:rPr>
          <w:rFonts w:ascii="IRNazanin" w:hAnsi="IRNazanin" w:eastAsia="IRNazanin" w:cs="IRNazanin"/>
          <w:lang w:bidi="fa-IR"/>
          <w:color w:val="111111"/>
          <w:sz w:val="28"/>
          <w:szCs w:val="28"/>
          <w:rtl/>
        </w:rPr>
        <w:t xml:space="preserve">ما فیها فإذا فیها من کان یؤمن بالله والیوم الآخر فلا یؤذی جاره ومن</w:t>
      </w:r>
    </w:p>
    <w:p>
      <w:pPr>
        <w:pStyle w:val="BookText"/>
      </w:pPr>
      <w:r>
        <w:rPr>
          <w:rFonts w:ascii="IRNazanin" w:hAnsi="IRNazanin" w:eastAsia="IRNazanin" w:cs="IRNazanin"/>
          <w:lang w:bidi="fa-IR"/>
          <w:color w:val="111111"/>
          <w:sz w:val="28"/>
          <w:szCs w:val="28"/>
          <w:rtl/>
        </w:rPr>
        <w:t xml:space="preserve">کان یؤمن بالله والیوم الآخر فلیکرم ضیفه ومن کان یؤمن بالله والیوم الآخر</w:t>
      </w:r>
    </w:p>
    <w:p>
      <w:pPr>
        <w:pStyle w:val="BookText"/>
      </w:pPr>
      <w:r>
        <w:rPr>
          <w:rFonts w:ascii="IRNazanin" w:hAnsi="IRNazanin" w:eastAsia="IRNazanin" w:cs="IRNazanin"/>
          <w:lang w:bidi="fa-IR"/>
          <w:color w:val="111111"/>
          <w:sz w:val="28"/>
          <w:szCs w:val="28"/>
          <w:rtl/>
        </w:rPr>
        <w:t xml:space="preserve">فلیقل خیرا أو لیسکت. ک 78 ج 2 - أبو القاسم الکوفی فی کتاب</w:t>
      </w:r>
    </w:p>
    <w:p>
      <w:pPr>
        <w:pStyle w:val="BookText"/>
      </w:pPr>
      <w:r>
        <w:rPr>
          <w:rFonts w:ascii="IRNazanin" w:hAnsi="IRNazanin" w:eastAsia="IRNazanin" w:cs="IRNazanin"/>
          <w:lang w:bidi="fa-IR"/>
          <w:color w:val="111111"/>
          <w:sz w:val="28"/>
          <w:szCs w:val="28"/>
          <w:rtl/>
        </w:rPr>
        <w:t xml:space="preserve">الاخلاق عن رسول صلی الله علیه وآله أنه قال من کان یؤمن بالله فلا</w:t>
      </w:r>
    </w:p>
    <w:p>
      <w:pPr>
        <w:pStyle w:val="BookText"/>
      </w:pPr>
      <w:r>
        <w:rPr>
          <w:rFonts w:ascii="IRNazanin" w:hAnsi="IRNazanin" w:eastAsia="IRNazanin" w:cs="IRNazanin"/>
          <w:lang w:bidi="fa-IR"/>
          <w:color w:val="111111"/>
          <w:sz w:val="28"/>
          <w:szCs w:val="28"/>
          <w:rtl/>
        </w:rPr>
        <w:t xml:space="preserve">یؤذین جاره.</w:t>
      </w:r>
    </w:p>
    <w:p>
      <w:pPr>
        <w:pStyle w:val="BookText"/>
      </w:pPr>
      <w:r>
        <w:rPr>
          <w:rFonts w:ascii="IRNazanin" w:hAnsi="IRNazanin" w:eastAsia="IRNazanin" w:cs="IRNazanin"/>
          <w:lang w:bidi="fa-IR"/>
          <w:color w:val="111111"/>
          <w:sz w:val="28"/>
          <w:szCs w:val="28"/>
          <w:rtl/>
        </w:rPr>
        <w:t xml:space="preserve">(7) ک 78 ج 2 - القطب الراوندی فی لب اللباب عن النبی صلی الله</w:t>
      </w:r>
    </w:p>
    <w:p>
      <w:pPr>
        <w:pStyle w:val="BookText"/>
      </w:pPr>
      <w:r>
        <w:rPr>
          <w:rFonts w:ascii="IRNazanin" w:hAnsi="IRNazanin" w:eastAsia="IRNazanin" w:cs="IRNazanin"/>
          <w:lang w:bidi="fa-IR"/>
          <w:color w:val="111111"/>
          <w:sz w:val="28"/>
          <w:szCs w:val="28"/>
          <w:rtl/>
        </w:rPr>
        <w:t xml:space="preserve">علیه وآله قال صلی الله علیه وآله من کان یؤمن بالله والیوم الآخر فلا</w:t>
      </w:r>
    </w:p>
    <w:p>
      <w:pPr>
        <w:pStyle w:val="BookText"/>
      </w:pPr>
      <w:r>
        <w:rPr>
          <w:rFonts w:ascii="IRNazanin" w:hAnsi="IRNazanin" w:eastAsia="IRNazanin" w:cs="IRNazanin"/>
          <w:lang w:bidi="fa-IR"/>
          <w:color w:val="111111"/>
          <w:sz w:val="28"/>
          <w:szCs w:val="28"/>
          <w:rtl/>
        </w:rPr>
        <w:t xml:space="preserve">یؤذ جاره وقال صلی الله علیه وآله حرمة الجار علی الجار کحرمة أمه.</w:t>
      </w:r>
    </w:p>
    <w:p>
      <w:pPr>
        <w:pStyle w:val="BookText"/>
      </w:pPr>
      <w:r>
        <w:rPr>
          <w:rFonts w:ascii="IRNazanin" w:hAnsi="IRNazanin" w:eastAsia="IRNazanin" w:cs="IRNazanin"/>
          <w:lang w:bidi="fa-IR"/>
          <w:color w:val="111111"/>
          <w:sz w:val="28"/>
          <w:szCs w:val="28"/>
          <w:rtl/>
        </w:rPr>
        <w:t xml:space="preserve">(8) وقال صلی الله علیه وآله من آذی جاره بقتار قدره </w:t>
      </w:r>
      <w:r>
        <w:rPr>
          <w:rStyle w:val="FootnoteReference"/>
        </w:rPr>
        <w:footnoteReference w:id="68"/>
      </w:r>
      <w:r>
        <w:rPr>
          <w:rFonts w:ascii="IRNazanin" w:hAnsi="IRNazanin" w:eastAsia="IRNazanin" w:cs="IRNazanin"/>
          <w:lang w:bidi="fa-IR"/>
          <w:color w:val="111111"/>
          <w:sz w:val="28"/>
          <w:szCs w:val="28"/>
          <w:rtl/>
        </w:rPr>
        <w:t xml:space="preserve">فلیس</w:t>
      </w:r>
    </w:p>
    <w:p>
      <w:pPr>
        <w:pStyle w:val="BookText"/>
      </w:pPr>
      <w:r>
        <w:rPr>
          <w:rFonts w:ascii="IRNazanin" w:hAnsi="IRNazanin" w:eastAsia="IRNazanin" w:cs="IRNazanin"/>
          <w:lang w:bidi="fa-IR"/>
          <w:color w:val="111111"/>
          <w:sz w:val="28"/>
          <w:szCs w:val="28"/>
          <w:rtl/>
        </w:rPr>
        <w:t xml:space="preserve">منا.</w:t>
      </w:r>
    </w:p>
    <w:p>
      <w:pPr>
        <w:pStyle w:val="BookText"/>
      </w:pPr>
      <w:r>
        <w:rPr>
          <w:rFonts w:ascii="IRNazanin" w:hAnsi="IRNazanin" w:eastAsia="IRNazanin" w:cs="IRNazanin"/>
          <w:lang w:bidi="fa-IR"/>
          <w:color w:val="111111"/>
          <w:sz w:val="28"/>
          <w:szCs w:val="28"/>
          <w:rtl/>
        </w:rPr>
        <w:t xml:space="preserve">(9) فقیه 7 ج 4 - بالاسناد المتقدم فی باب (5) کراهة سؤر الفار</w:t>
      </w:r>
    </w:p>
    <w:p>
      <w:pPr>
        <w:pStyle w:val="BookText"/>
      </w:pPr>
      <w:r>
        <w:rPr>
          <w:rFonts w:ascii="IRNazanin" w:hAnsi="IRNazanin" w:eastAsia="IRNazanin" w:cs="IRNazanin"/>
          <w:lang w:bidi="fa-IR"/>
          <w:color w:val="111111"/>
          <w:sz w:val="28"/>
          <w:szCs w:val="28"/>
          <w:rtl/>
        </w:rPr>
        <w:t xml:space="preserve">من أبواب الأسئار فی حدیث مناهی النبی (ص) عن أمیر المؤمنین علیه</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قال علیه السلام من آذی جاره حرم الله علیه ریح الجنة ومأواه</w:t>
      </w:r>
    </w:p>
    <w:p>
      <w:pPr>
        <w:pStyle w:val="BookText"/>
      </w:pPr>
      <w:r>
        <w:rPr>
          <w:rFonts w:ascii="IRNazanin" w:hAnsi="IRNazanin" w:eastAsia="IRNazanin" w:cs="IRNazanin"/>
          <w:lang w:bidi="fa-IR"/>
          <w:color w:val="111111"/>
          <w:sz w:val="28"/>
          <w:szCs w:val="28"/>
          <w:rtl/>
        </w:rPr>
        <w:t xml:space="preserve">جهنم وبئس المصیر ومن ضیع حق جاره فلیس منا وما زال جبرئیل</w:t>
      </w:r>
    </w:p>
    <w:p>
      <w:pPr>
        <w:pStyle w:val="BookText"/>
      </w:pPr>
      <w:r>
        <w:rPr>
          <w:rFonts w:ascii="IRNazanin" w:hAnsi="IRNazanin" w:eastAsia="IRNazanin" w:cs="IRNazanin"/>
          <w:lang w:bidi="fa-IR"/>
          <w:color w:val="111111"/>
          <w:sz w:val="28"/>
          <w:szCs w:val="28"/>
          <w:rtl/>
        </w:rPr>
        <w:t xml:space="preserve">علیه السلام یوصینی بالجار حتی ظننت أنه سیورثه وما زال یوصینی</w:t>
      </w:r>
    </w:p>
    <w:p>
      <w:pPr>
        <w:pStyle w:val="BookText"/>
      </w:pPr>
      <w:r>
        <w:rPr>
          <w:rFonts w:ascii="IRNazanin" w:hAnsi="IRNazanin" w:eastAsia="IRNazanin" w:cs="IRNazanin"/>
          <w:lang w:bidi="fa-IR"/>
          <w:color w:val="111111"/>
          <w:sz w:val="28"/>
          <w:szCs w:val="28"/>
          <w:rtl/>
        </w:rPr>
        <w:t xml:space="preserve">بالممالیک حتی ظننت أنه سیجعل لهم وقتا إذا بلغوا ذلک الوقت اعتقوا.</w:t>
      </w:r>
    </w:p>
    <w:p>
      <w:pPr>
        <w:pStyle w:val="BookText"/>
      </w:pPr>
      <w:r>
        <w:rPr>
          <w:rFonts w:ascii="IRNazanin" w:hAnsi="IRNazanin" w:eastAsia="IRNazanin" w:cs="IRNazanin"/>
          <w:lang w:bidi="fa-IR"/>
          <w:color w:val="111111"/>
          <w:sz w:val="28"/>
          <w:szCs w:val="28"/>
          <w:rtl/>
        </w:rPr>
        <w:t xml:space="preserve">ک 78 ج 2 القطب الراوندی فی لب اللباب قال صلی الله علیه وآله</w:t>
      </w:r>
    </w:p>
    <w:p>
      <w:pPr>
        <w:pStyle w:val="BookText"/>
      </w:pPr>
      <w:r>
        <w:rPr>
          <w:rFonts w:ascii="IRNazanin" w:hAnsi="IRNazanin" w:eastAsia="IRNazanin" w:cs="IRNazanin"/>
          <w:lang w:bidi="fa-IR"/>
          <w:color w:val="111111"/>
          <w:sz w:val="28"/>
          <w:szCs w:val="28"/>
          <w:rtl/>
        </w:rPr>
        <w:t xml:space="preserve">ما زال جبرئیل یوصینی بالجار حتی ظننت أنه یورث بشئ.</w:t>
      </w:r>
    </w:p>
    <w:p>
      <w:pPr>
        <w:pStyle w:val="BookText"/>
      </w:pPr>
      <w:r>
        <w:rPr>
          <w:rFonts w:ascii="IRNazanin" w:hAnsi="IRNazanin" w:eastAsia="IRNazanin" w:cs="IRNazanin"/>
          <w:lang w:bidi="fa-IR"/>
          <w:color w:val="111111"/>
          <w:sz w:val="28"/>
          <w:szCs w:val="28"/>
          <w:rtl/>
        </w:rPr>
        <w:t xml:space="preserve">(10) العقاب 330 - بالاسناد المتقدم فی باب (6) من باب تأکد</w:t>
      </w:r>
    </w:p>
    <w:p>
      <w:pPr>
        <w:pStyle w:val="BookText"/>
      </w:pPr>
      <w:r>
        <w:rPr>
          <w:rFonts w:ascii="IRNazanin" w:hAnsi="IRNazanin" w:eastAsia="IRNazanin" w:cs="IRNazanin"/>
          <w:lang w:bidi="fa-IR"/>
          <w:color w:val="111111"/>
          <w:sz w:val="28"/>
          <w:szCs w:val="28"/>
          <w:rtl/>
        </w:rPr>
        <w:t xml:space="preserve">استحباب عیادة المریض من أبواب ما یتعلق بالمرض والاحتضار عن ابن</w:t>
      </w:r>
    </w:p>
    <w:p>
      <w:pPr>
        <w:pStyle w:val="BookText"/>
      </w:pPr>
      <w:r>
        <w:rPr>
          <w:rFonts w:ascii="IRNazanin" w:hAnsi="IRNazanin" w:eastAsia="IRNazanin" w:cs="IRNazanin"/>
          <w:lang w:bidi="fa-IR"/>
          <w:color w:val="111111"/>
          <w:sz w:val="28"/>
          <w:szCs w:val="28"/>
          <w:rtl/>
        </w:rPr>
        <w:t xml:space="preserve">عباس عن رسول الله صلی الله علیه وآله فی آخر خطبة خطبها بالمدینة</w:t>
      </w:r>
    </w:p>
    <w:p>
      <w:pPr>
        <w:pStyle w:val="BookText"/>
      </w:pPr>
      <w:r>
        <w:rPr>
          <w:rFonts w:ascii="IRNazanin" w:hAnsi="IRNazanin" w:eastAsia="IRNazanin" w:cs="IRNazanin"/>
          <w:lang w:bidi="fa-IR"/>
          <w:color w:val="111111"/>
          <w:sz w:val="28"/>
          <w:szCs w:val="28"/>
          <w:rtl/>
        </w:rPr>
        <w:t xml:space="preserve">أنه قال من کان مؤذیا لجاره من غیر حق حرمه الله ریح الجنة ومأواه</w:t>
      </w:r>
    </w:p>
    <w:p>
      <w:pPr>
        <w:pStyle w:val="BookText"/>
      </w:pPr>
      <w:r>
        <w:rPr>
          <w:rFonts w:ascii="IRNazanin" w:hAnsi="IRNazanin" w:eastAsia="IRNazanin" w:cs="IRNazanin"/>
          <w:lang w:bidi="fa-IR"/>
          <w:color w:val="111111"/>
          <w:sz w:val="28"/>
          <w:szCs w:val="28"/>
          <w:rtl/>
        </w:rPr>
        <w:t xml:space="preserve">النار ألا وان الله عز وجل یسأل الرجل عن حق جاره ومن ضیع حق جاره</w:t>
      </w:r>
    </w:p>
    <w:p>
      <w:pPr>
        <w:pStyle w:val="BookText"/>
      </w:pPr>
      <w:r>
        <w:rPr>
          <w:rFonts w:ascii="IRNazanin" w:hAnsi="IRNazanin" w:eastAsia="IRNazanin" w:cs="IRNazanin"/>
          <w:lang w:bidi="fa-IR"/>
          <w:color w:val="111111"/>
          <w:sz w:val="28"/>
          <w:szCs w:val="28"/>
          <w:rtl/>
        </w:rPr>
        <w:t xml:space="preserve">فلیس منا.</w:t>
      </w:r>
    </w:p>
    <w:p>
      <w:pPr>
        <w:pStyle w:val="BookText"/>
      </w:pPr>
      <w:r>
        <w:rPr>
          <w:rFonts w:ascii="IRNazanin" w:hAnsi="IRNazanin" w:eastAsia="IRNazanin" w:cs="IRNazanin"/>
          <w:lang w:bidi="fa-IR"/>
          <w:color w:val="111111"/>
          <w:sz w:val="28"/>
          <w:szCs w:val="28"/>
          <w:rtl/>
        </w:rPr>
        <w:t xml:space="preserve">(11) المشکاة 214 - نقلا من کتاب المحاسن وغیره عن أبی عبد الله</w:t>
      </w:r>
    </w:p>
    <w:p>
      <w:pPr>
        <w:pStyle w:val="BookText"/>
      </w:pPr>
      <w:r>
        <w:rPr>
          <w:rFonts w:ascii="IRNazanin" w:hAnsi="IRNazanin" w:eastAsia="IRNazanin" w:cs="IRNazanin"/>
          <w:lang w:bidi="fa-IR"/>
          <w:color w:val="111111"/>
          <w:sz w:val="28"/>
          <w:szCs w:val="28"/>
          <w:rtl/>
        </w:rPr>
        <w:t xml:space="preserve">علیه السلام قال وقالوا لرسول الله صلی الله علیه وآله فلانة تصوم النهار</w:t>
      </w:r>
    </w:p>
    <w:p>
      <w:pPr>
        <w:pStyle w:val="BookText"/>
      </w:pPr>
      <w:r>
        <w:rPr>
          <w:rFonts w:ascii="IRNazanin" w:hAnsi="IRNazanin" w:eastAsia="IRNazanin" w:cs="IRNazanin"/>
          <w:lang w:bidi="fa-IR"/>
          <w:color w:val="111111"/>
          <w:sz w:val="28"/>
          <w:szCs w:val="28"/>
          <w:rtl/>
        </w:rPr>
        <w:t xml:space="preserve">وتقوم اللیل وتتصدق وتؤذی جارها بلسانها قال لا خیر فیها هی من</w:t>
      </w:r>
    </w:p>
    <w:p>
      <w:pPr>
        <w:pStyle w:val="BookText"/>
      </w:pPr>
      <w:r>
        <w:rPr>
          <w:rFonts w:ascii="IRNazanin" w:hAnsi="IRNazanin" w:eastAsia="IRNazanin" w:cs="IRNazanin"/>
          <w:lang w:bidi="fa-IR"/>
          <w:color w:val="111111"/>
          <w:sz w:val="28"/>
          <w:szCs w:val="28"/>
          <w:rtl/>
        </w:rPr>
        <w:t xml:space="preserve">أهل النار قالوا وفلانة تصلی المکتوبة وتصوم شهر رمضان ولا تؤذی</w:t>
      </w:r>
    </w:p>
    <w:p>
      <w:pPr>
        <w:pStyle w:val="BookText"/>
      </w:pPr>
      <w:r>
        <w:rPr>
          <w:rFonts w:ascii="IRNazanin" w:hAnsi="IRNazanin" w:eastAsia="IRNazanin" w:cs="IRNazanin"/>
          <w:lang w:bidi="fa-IR"/>
          <w:color w:val="111111"/>
          <w:sz w:val="28"/>
          <w:szCs w:val="28"/>
          <w:rtl/>
        </w:rPr>
        <w:t xml:space="preserve">جارها فقال رسول الله هی من أهل الجنة.</w:t>
      </w:r>
    </w:p>
    <w:p>
      <w:pPr>
        <w:pStyle w:val="BookText"/>
      </w:pPr>
      <w:r>
        <w:rPr>
          <w:rFonts w:ascii="IRNazanin" w:hAnsi="IRNazanin" w:eastAsia="IRNazanin" w:cs="IRNazanin"/>
          <w:lang w:bidi="fa-IR"/>
          <w:color w:val="111111"/>
          <w:sz w:val="28"/>
          <w:szCs w:val="28"/>
          <w:rtl/>
        </w:rPr>
        <w:t xml:space="preserve">(12) کنز الکراجکی 63 - ومما حدثنا به الشیخ الفقیه أبو الحسن</w:t>
      </w:r>
    </w:p>
    <w:p>
      <w:pPr>
        <w:pStyle w:val="BookText"/>
      </w:pPr>
      <w:r>
        <w:rPr>
          <w:rFonts w:ascii="IRNazanin" w:hAnsi="IRNazanin" w:eastAsia="IRNazanin" w:cs="IRNazanin"/>
          <w:lang w:bidi="fa-IR"/>
          <w:color w:val="111111"/>
          <w:sz w:val="28"/>
          <w:szCs w:val="28"/>
          <w:rtl/>
        </w:rPr>
        <w:t xml:space="preserve">بن شاذان ره قال حدثنی أبی رضی الله عنه قال حدثنا بن الولید محمد بن</w:t>
      </w:r>
    </w:p>
    <w:p>
      <w:pPr>
        <w:pStyle w:val="BookText"/>
      </w:pPr>
      <w:r>
        <w:rPr>
          <w:rFonts w:ascii="IRNazanin" w:hAnsi="IRNazanin" w:eastAsia="IRNazanin" w:cs="IRNazanin"/>
          <w:lang w:bidi="fa-IR"/>
          <w:color w:val="111111"/>
          <w:sz w:val="28"/>
          <w:szCs w:val="28"/>
          <w:rtl/>
        </w:rPr>
        <w:t xml:space="preserve">الحسن قال حدثنا الصفار محمد بن الحسن قال حدثنا محمد بن زیاد عن</w:t>
      </w:r>
    </w:p>
    <w:p>
      <w:pPr>
        <w:pStyle w:val="BookText"/>
      </w:pPr>
      <w:r>
        <w:rPr>
          <w:rFonts w:ascii="IRNazanin" w:hAnsi="IRNazanin" w:eastAsia="IRNazanin" w:cs="IRNazanin"/>
          <w:lang w:bidi="fa-IR"/>
          <w:color w:val="111111"/>
          <w:sz w:val="28"/>
          <w:szCs w:val="28"/>
          <w:rtl/>
        </w:rPr>
        <w:t xml:space="preserve">مفضل بن عمر عن یونس بن یعقوب رض قال سمعت الصادق جعفر بن</w:t>
      </w:r>
    </w:p>
    <w:p>
      <w:pPr>
        <w:pStyle w:val="BookText"/>
      </w:pPr>
      <w:r>
        <w:rPr>
          <w:rFonts w:ascii="IRNazanin" w:hAnsi="IRNazanin" w:eastAsia="IRNazanin" w:cs="IRNazanin"/>
          <w:lang w:bidi="fa-IR"/>
          <w:color w:val="111111"/>
          <w:sz w:val="28"/>
          <w:szCs w:val="28"/>
          <w:rtl/>
        </w:rPr>
        <w:t xml:space="preserve">محمد علیهما السلام یقول ملعون ملعون کل بدن لا یصاب (إلی أن قال)</w:t>
      </w:r>
    </w:p>
    <w:p>
      <w:pPr>
        <w:pStyle w:val="BookText"/>
      </w:pPr>
      <w:r>
        <w:rPr>
          <w:rFonts w:ascii="IRNazanin" w:hAnsi="IRNazanin" w:eastAsia="IRNazanin" w:cs="IRNazanin"/>
          <w:lang w:bidi="fa-IR"/>
          <w:color w:val="111111"/>
          <w:sz w:val="28"/>
          <w:szCs w:val="28"/>
          <w:rtl/>
        </w:rPr>
        <w:t xml:space="preserve">یا یونس ملعون ملعون من آذی جاره الخبر.</w:t>
      </w:r>
    </w:p>
    <w:p>
      <w:pPr>
        <w:pStyle w:val="BookText"/>
      </w:pPr>
      <w:r>
        <w:rPr>
          <w:rFonts w:ascii="IRNazanin" w:hAnsi="IRNazanin" w:eastAsia="IRNazanin" w:cs="IRNazanin"/>
          <w:lang w:bidi="fa-IR"/>
          <w:color w:val="111111"/>
          <w:sz w:val="28"/>
          <w:szCs w:val="28"/>
          <w:rtl/>
        </w:rPr>
        <w:t xml:space="preserve">(13) المشکاة 213 - نقلا من کتاب المحاسن وغیره عن أبی عبد الله</w:t>
      </w:r>
    </w:p>
    <w:p>
      <w:pPr>
        <w:pStyle w:val="BookText"/>
      </w:pPr>
      <w:r>
        <w:rPr>
          <w:rFonts w:ascii="IRNazanin" w:hAnsi="IRNazanin" w:eastAsia="IRNazanin" w:cs="IRNazanin"/>
          <w:lang w:bidi="fa-IR"/>
          <w:color w:val="111111"/>
          <w:sz w:val="28"/>
          <w:szCs w:val="28"/>
          <w:rtl/>
        </w:rPr>
        <w:t xml:space="preserve">علیه السلام قال شکا رجل إلی رسول الله جاره فأعرض عنه ثم عاد فأعرض</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ثم عاد فقال رسول الله لعلی وسلمان ومقداد اذهبوا ونادوا لعنة الله</w:t>
      </w:r>
    </w:p>
    <w:p>
      <w:pPr>
        <w:pStyle w:val="BookText"/>
      </w:pPr>
      <w:r>
        <w:rPr>
          <w:rFonts w:ascii="IRNazanin" w:hAnsi="IRNazanin" w:eastAsia="IRNazanin" w:cs="IRNazanin"/>
          <w:lang w:bidi="fa-IR"/>
          <w:color w:val="111111"/>
          <w:sz w:val="28"/>
          <w:szCs w:val="28"/>
          <w:rtl/>
        </w:rPr>
        <w:t xml:space="preserve">والملائکة علی من آذی جاره وقال صلی الله علیه وآله فی غزوة تبوک</w:t>
      </w:r>
    </w:p>
    <w:p>
      <w:pPr>
        <w:pStyle w:val="BookText"/>
      </w:pPr>
      <w:r>
        <w:rPr>
          <w:rFonts w:ascii="IRNazanin" w:hAnsi="IRNazanin" w:eastAsia="IRNazanin" w:cs="IRNazanin"/>
          <w:lang w:bidi="fa-IR"/>
          <w:color w:val="111111"/>
          <w:sz w:val="28"/>
          <w:szCs w:val="28"/>
          <w:rtl/>
        </w:rPr>
        <w:t xml:space="preserve">لا یصحبنا رجل آذی جاره وقال من کان یؤمن بالله والیوم الآخر فلا</w:t>
      </w:r>
    </w:p>
    <w:p>
      <w:pPr>
        <w:pStyle w:val="BookText"/>
      </w:pPr>
      <w:r>
        <w:rPr>
          <w:rFonts w:ascii="IRNazanin" w:hAnsi="IRNazanin" w:eastAsia="IRNazanin" w:cs="IRNazanin"/>
          <w:lang w:bidi="fa-IR"/>
          <w:color w:val="111111"/>
          <w:sz w:val="28"/>
          <w:szCs w:val="28"/>
          <w:rtl/>
        </w:rPr>
        <w:t xml:space="preserve">یؤذی جاره.</w:t>
      </w:r>
    </w:p>
    <w:p>
      <w:pPr>
        <w:pStyle w:val="BookText"/>
      </w:pPr>
      <w:r>
        <w:rPr>
          <w:rFonts w:ascii="IRNazanin" w:hAnsi="IRNazanin" w:eastAsia="IRNazanin" w:cs="IRNazanin"/>
          <w:lang w:bidi="fa-IR"/>
          <w:color w:val="111111"/>
          <w:sz w:val="28"/>
          <w:szCs w:val="28"/>
          <w:rtl/>
        </w:rPr>
        <w:t xml:space="preserve">(14) العوالی 256 - وقال صلی الله علیه وآله فی حدیث أبی ذر</w:t>
      </w:r>
    </w:p>
    <w:p>
      <w:pPr>
        <w:pStyle w:val="BookText"/>
      </w:pPr>
      <w:r>
        <w:rPr>
          <w:rFonts w:ascii="IRNazanin" w:hAnsi="IRNazanin" w:eastAsia="IRNazanin" w:cs="IRNazanin"/>
          <w:lang w:bidi="fa-IR"/>
          <w:color w:val="111111"/>
          <w:sz w:val="28"/>
          <w:szCs w:val="28"/>
          <w:rtl/>
        </w:rPr>
        <w:t xml:space="preserve">إذا طبخت فأکثر من المرق وتعاهد جیرانک </w:t>
      </w:r>
      <w:r>
        <w:rPr>
          <w:rStyle w:val="FootnoteReference"/>
        </w:rPr>
        <w:footnoteReference w:id="69"/>
      </w:r>
      <w:r>
        <w:rPr>
          <w:rFonts w:ascii="IRNazanin" w:hAnsi="IRNazanin" w:eastAsia="IRNazanin" w:cs="IRNazanin"/>
          <w:lang w:bidi="fa-IR"/>
          <w:color w:val="111111"/>
          <w:sz w:val="28"/>
          <w:szCs w:val="28"/>
          <w:rtl/>
        </w:rPr>
        <w:t xml:space="preserve">ومن آذی جاره فعلیه</w:t>
      </w:r>
    </w:p>
    <w:p>
      <w:pPr>
        <w:pStyle w:val="BookText"/>
      </w:pPr>
      <w:r>
        <w:rPr>
          <w:rFonts w:ascii="IRNazanin" w:hAnsi="IRNazanin" w:eastAsia="IRNazanin" w:cs="IRNazanin"/>
          <w:lang w:bidi="fa-IR"/>
          <w:color w:val="111111"/>
          <w:sz w:val="28"/>
          <w:szCs w:val="28"/>
          <w:rtl/>
        </w:rPr>
        <w:t xml:space="preserve">لعنة الله والملائکة والناس أجمعین.</w:t>
      </w:r>
    </w:p>
    <w:p>
      <w:pPr>
        <w:pStyle w:val="BookText"/>
      </w:pPr>
      <w:r>
        <w:rPr>
          <w:rFonts w:ascii="IRNazanin" w:hAnsi="IRNazanin" w:eastAsia="IRNazanin" w:cs="IRNazanin"/>
          <w:lang w:bidi="fa-IR"/>
          <w:color w:val="111111"/>
          <w:sz w:val="28"/>
          <w:szCs w:val="28"/>
          <w:rtl/>
        </w:rPr>
        <w:t xml:space="preserve">(15) الجعفریات 164 - بإسناده عن علی بن أبی طالب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ملعون من اطلع علی (جاره - ک).</w:t>
      </w:r>
    </w:p>
    <w:p>
      <w:pPr>
        <w:pStyle w:val="BookText"/>
      </w:pPr>
      <w:r>
        <w:rPr>
          <w:rFonts w:ascii="IRNazanin" w:hAnsi="IRNazanin" w:eastAsia="IRNazanin" w:cs="IRNazanin"/>
          <w:lang w:bidi="fa-IR"/>
          <w:color w:val="111111"/>
          <w:sz w:val="28"/>
          <w:szCs w:val="28"/>
          <w:rtl/>
        </w:rPr>
        <w:t xml:space="preserve">(16) ک 78 ج 2 - القطب الراوندی فی لب اللباب قال صلی الله</w:t>
      </w:r>
    </w:p>
    <w:p>
      <w:pPr>
        <w:pStyle w:val="BookText"/>
      </w:pPr>
      <w:r>
        <w:rPr>
          <w:rFonts w:ascii="IRNazanin" w:hAnsi="IRNazanin" w:eastAsia="IRNazanin" w:cs="IRNazanin"/>
          <w:lang w:bidi="fa-IR"/>
          <w:color w:val="111111"/>
          <w:sz w:val="28"/>
          <w:szCs w:val="28"/>
          <w:rtl/>
        </w:rPr>
        <w:t xml:space="preserve">علیه وآله من منع الماعون من جاره إذا احتاج الیه منعه الله فضله یوم</w:t>
      </w:r>
    </w:p>
    <w:p>
      <w:pPr>
        <w:pStyle w:val="BookText"/>
      </w:pPr>
      <w:r>
        <w:rPr>
          <w:rFonts w:ascii="IRNazanin" w:hAnsi="IRNazanin" w:eastAsia="IRNazanin" w:cs="IRNazanin"/>
          <w:lang w:bidi="fa-IR"/>
          <w:color w:val="111111"/>
          <w:sz w:val="28"/>
          <w:szCs w:val="28"/>
          <w:rtl/>
        </w:rPr>
        <w:t xml:space="preserve">القیامة. العقاب 334 - بالاسناد المتقدم فی باب (6) عیادة المریض عن</w:t>
      </w:r>
    </w:p>
    <w:p>
      <w:pPr>
        <w:pStyle w:val="BookText"/>
      </w:pPr>
      <w:r>
        <w:rPr>
          <w:rFonts w:ascii="IRNazanin" w:hAnsi="IRNazanin" w:eastAsia="IRNazanin" w:cs="IRNazanin"/>
          <w:lang w:bidi="fa-IR"/>
          <w:color w:val="111111"/>
          <w:sz w:val="28"/>
          <w:szCs w:val="28"/>
          <w:rtl/>
        </w:rPr>
        <w:t xml:space="preserve">ابن عباس عن رسول الله صلی الله علیه وآله مثله وزاد ووکله إلی نفسه</w:t>
      </w:r>
    </w:p>
    <w:p>
      <w:pPr>
        <w:pStyle w:val="BookText"/>
      </w:pPr>
      <w:r>
        <w:rPr>
          <w:rFonts w:ascii="IRNazanin" w:hAnsi="IRNazanin" w:eastAsia="IRNazanin" w:cs="IRNazanin"/>
          <w:lang w:bidi="fa-IR"/>
          <w:color w:val="111111"/>
          <w:sz w:val="28"/>
          <w:szCs w:val="28"/>
          <w:rtl/>
        </w:rPr>
        <w:t xml:space="preserve">ومن وکله الله إلی نفسه هلک ولا یقبل الله عز وجل له عذرا</w:t>
      </w:r>
    </w:p>
    <w:p>
      <w:pPr>
        <w:pStyle w:val="BookText"/>
      </w:pPr>
      <w:r>
        <w:rPr>
          <w:rFonts w:ascii="IRNazanin" w:hAnsi="IRNazanin" w:eastAsia="IRNazanin" w:cs="IRNazanin"/>
          <w:lang w:bidi="fa-IR"/>
          <w:color w:val="111111"/>
          <w:sz w:val="28"/>
          <w:szCs w:val="28"/>
          <w:rtl/>
        </w:rPr>
        <w:t xml:space="preserve">(17) ک 78 ج 2 - الراوندی فی لب اللباب وقال صلی الله علیه</w:t>
      </w:r>
    </w:p>
    <w:p>
      <w:pPr>
        <w:pStyle w:val="BookText"/>
      </w:pPr>
      <w:r>
        <w:rPr>
          <w:rFonts w:ascii="IRNazanin" w:hAnsi="IRNazanin" w:eastAsia="IRNazanin" w:cs="IRNazanin"/>
          <w:lang w:bidi="fa-IR"/>
          <w:color w:val="111111"/>
          <w:sz w:val="28"/>
          <w:szCs w:val="28"/>
          <w:rtl/>
        </w:rPr>
        <w:t xml:space="preserve">وآله من خان جاره بشبر من الأرض طوقه الله یوم القیمة إلی الأرض</w:t>
      </w:r>
    </w:p>
    <w:p>
      <w:pPr>
        <w:pStyle w:val="BookText"/>
      </w:pPr>
      <w:r>
        <w:rPr>
          <w:rFonts w:ascii="IRNazanin" w:hAnsi="IRNazanin" w:eastAsia="IRNazanin" w:cs="IRNazanin"/>
          <w:lang w:bidi="fa-IR"/>
          <w:color w:val="111111"/>
          <w:sz w:val="28"/>
          <w:szCs w:val="28"/>
          <w:rtl/>
        </w:rPr>
        <w:t xml:space="preserve">السابعة حتی یدخل النار.</w:t>
      </w:r>
    </w:p>
    <w:p>
      <w:pPr>
        <w:pStyle w:val="BookText"/>
      </w:pPr>
      <w:r>
        <w:rPr>
          <w:rFonts w:ascii="IRNazanin" w:hAnsi="IRNazanin" w:eastAsia="IRNazanin" w:cs="IRNazanin"/>
          <w:lang w:bidi="fa-IR"/>
          <w:color w:val="111111"/>
          <w:sz w:val="28"/>
          <w:szCs w:val="28"/>
          <w:rtl/>
        </w:rPr>
        <w:t xml:space="preserve">(18) ک 78 ج 2 - وفیه وقال صلی الله علیه وآله إذا ضربت کلب</w:t>
      </w:r>
    </w:p>
    <w:p>
      <w:pPr>
        <w:pStyle w:val="BookText"/>
      </w:pPr>
      <w:r>
        <w:rPr>
          <w:rFonts w:ascii="IRNazanin" w:hAnsi="IRNazanin" w:eastAsia="IRNazanin" w:cs="IRNazanin"/>
          <w:lang w:bidi="fa-IR"/>
          <w:color w:val="111111"/>
          <w:sz w:val="28"/>
          <w:szCs w:val="28"/>
          <w:rtl/>
        </w:rPr>
        <w:t xml:space="preserve">جارک فقد آذیته.</w:t>
      </w:r>
    </w:p>
    <w:p>
      <w:pPr>
        <w:pStyle w:val="BookText"/>
      </w:pPr>
      <w:r>
        <w:rPr>
          <w:rFonts w:ascii="IRNazanin" w:hAnsi="IRNazanin" w:eastAsia="IRNazanin" w:cs="IRNazanin"/>
          <w:lang w:bidi="fa-IR"/>
          <w:color w:val="111111"/>
          <w:sz w:val="28"/>
          <w:szCs w:val="28"/>
          <w:rtl/>
        </w:rPr>
        <w:t xml:space="preserve">(19) ک 79 ج 2 - الشیخ أبو الفتوح الرازی فی تفسیره عن أنس</w:t>
      </w:r>
    </w:p>
    <w:p>
      <w:pPr>
        <w:pStyle w:val="BookText"/>
      </w:pPr>
      <w:r>
        <w:rPr>
          <w:rFonts w:ascii="IRNazanin" w:hAnsi="IRNazanin" w:eastAsia="IRNazanin" w:cs="IRNazanin"/>
          <w:lang w:bidi="fa-IR"/>
          <w:color w:val="111111"/>
          <w:sz w:val="28"/>
          <w:szCs w:val="28"/>
          <w:rtl/>
        </w:rPr>
        <w:t xml:space="preserve">قال قال رسول الله صلی الله علیه وآله من آذی جاره فقد آذانی ومن</w:t>
      </w:r>
    </w:p>
    <w:p>
      <w:pPr>
        <w:pStyle w:val="BookText"/>
      </w:pPr>
      <w:r>
        <w:rPr>
          <w:rFonts w:ascii="IRNazanin" w:hAnsi="IRNazanin" w:eastAsia="IRNazanin" w:cs="IRNazanin"/>
          <w:lang w:bidi="fa-IR"/>
          <w:color w:val="111111"/>
          <w:sz w:val="28"/>
          <w:szCs w:val="28"/>
          <w:rtl/>
        </w:rPr>
        <w:t xml:space="preserve">حاربه فقد حاربنی.</w:t>
      </w:r>
    </w:p>
    <w:p>
      <w:pPr>
        <w:pStyle w:val="BookText"/>
      </w:pPr>
      <w:r>
        <w:rPr>
          <w:rFonts w:ascii="IRNazanin" w:hAnsi="IRNazanin" w:eastAsia="IRNazanin" w:cs="IRNazanin"/>
          <w:lang w:bidi="fa-IR"/>
          <w:color w:val="111111"/>
          <w:sz w:val="28"/>
          <w:szCs w:val="28"/>
          <w:rtl/>
        </w:rPr>
        <w:t xml:space="preserve">(20) کا 666 ج 2 - محمد بن یحیی عن أحمد بن محمد بن عیسی</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محمد بن یحیی عن طلحة بن زید عن أبی عبد الله عن أبیه علیهما السلام</w:t>
      </w:r>
    </w:p>
    <w:p>
      <w:pPr>
        <w:pStyle w:val="BookText"/>
      </w:pPr>
      <w:r>
        <w:rPr>
          <w:rFonts w:ascii="IRNazanin" w:hAnsi="IRNazanin" w:eastAsia="IRNazanin" w:cs="IRNazanin"/>
          <w:lang w:bidi="fa-IR"/>
          <w:color w:val="111111"/>
          <w:sz w:val="28"/>
          <w:szCs w:val="28"/>
          <w:rtl/>
        </w:rPr>
        <w:t xml:space="preserve">قال قرأت فی کتاب علی علیه السلام أن رسول الله کتب بین المهاجرین</w:t>
      </w:r>
    </w:p>
    <w:p>
      <w:pPr>
        <w:pStyle w:val="BookText"/>
      </w:pPr>
      <w:r>
        <w:rPr>
          <w:rFonts w:ascii="IRNazanin" w:hAnsi="IRNazanin" w:eastAsia="IRNazanin" w:cs="IRNazanin"/>
          <w:lang w:bidi="fa-IR"/>
          <w:color w:val="111111"/>
          <w:sz w:val="28"/>
          <w:szCs w:val="28"/>
          <w:rtl/>
        </w:rPr>
        <w:t xml:space="preserve">والأنصار ومن لحق بهم من أهل یثرب أن الجار کالنفس غیر مضار ولا</w:t>
      </w:r>
    </w:p>
    <w:p>
      <w:pPr>
        <w:pStyle w:val="BookText"/>
      </w:pPr>
      <w:r>
        <w:rPr>
          <w:rFonts w:ascii="IRNazanin" w:hAnsi="IRNazanin" w:eastAsia="IRNazanin" w:cs="IRNazanin"/>
          <w:lang w:bidi="fa-IR"/>
          <w:color w:val="111111"/>
          <w:sz w:val="28"/>
          <w:szCs w:val="28"/>
          <w:rtl/>
        </w:rPr>
        <w:t xml:space="preserve">آثم وحرمة الجار کحرمة أمه الحدیث مختصر.</w:t>
      </w:r>
    </w:p>
    <w:p>
      <w:pPr>
        <w:pStyle w:val="BookText"/>
      </w:pPr>
      <w:r>
        <w:rPr>
          <w:rFonts w:ascii="IRNazanin" w:hAnsi="IRNazanin" w:eastAsia="IRNazanin" w:cs="IRNazanin"/>
          <w:lang w:bidi="fa-IR"/>
          <w:color w:val="111111"/>
          <w:sz w:val="28"/>
          <w:szCs w:val="28"/>
          <w:rtl/>
        </w:rPr>
        <w:t xml:space="preserve">(21) ک 78 ج 2 - القطب الراوندی فی لب اللباب عن النبی</w:t>
      </w:r>
    </w:p>
    <w:p>
      <w:pPr>
        <w:pStyle w:val="BookText"/>
      </w:pPr>
      <w:r>
        <w:rPr>
          <w:rFonts w:ascii="IRNazanin" w:hAnsi="IRNazanin" w:eastAsia="IRNazanin" w:cs="IRNazanin"/>
          <w:lang w:bidi="fa-IR"/>
          <w:color w:val="111111"/>
          <w:sz w:val="28"/>
          <w:szCs w:val="28"/>
          <w:rtl/>
        </w:rPr>
        <w:t xml:space="preserve">صلی الله علیه وآله أنه قال من مات وله جیران ثلاثة کلهم راضون عنه</w:t>
      </w:r>
    </w:p>
    <w:p>
      <w:pPr>
        <w:pStyle w:val="BookText"/>
      </w:pPr>
      <w:r>
        <w:rPr>
          <w:rFonts w:ascii="IRNazanin" w:hAnsi="IRNazanin" w:eastAsia="IRNazanin" w:cs="IRNazanin"/>
          <w:lang w:bidi="fa-IR"/>
          <w:color w:val="111111"/>
          <w:sz w:val="28"/>
          <w:szCs w:val="28"/>
          <w:rtl/>
        </w:rPr>
        <w:t xml:space="preserve">غفر له.</w:t>
      </w:r>
    </w:p>
    <w:p>
      <w:pPr>
        <w:pStyle w:val="BookText"/>
      </w:pPr>
      <w:r>
        <w:rPr>
          <w:rFonts w:ascii="IRNazanin" w:hAnsi="IRNazanin" w:eastAsia="IRNazanin" w:cs="IRNazanin"/>
          <w:lang w:bidi="fa-IR"/>
          <w:color w:val="111111"/>
          <w:sz w:val="28"/>
          <w:szCs w:val="28"/>
          <w:rtl/>
        </w:rPr>
        <w:t xml:space="preserve">(22) الدعائم 87 ج 2 - روینا عن جعفر بن محمد عن أبیه عن</w:t>
      </w:r>
    </w:p>
    <w:p>
      <w:pPr>
        <w:pStyle w:val="BookText"/>
      </w:pPr>
      <w:r>
        <w:rPr>
          <w:rFonts w:ascii="IRNazanin" w:hAnsi="IRNazanin" w:eastAsia="IRNazanin" w:cs="IRNazanin"/>
          <w:lang w:bidi="fa-IR"/>
          <w:color w:val="111111"/>
          <w:sz w:val="28"/>
          <w:szCs w:val="28"/>
          <w:rtl/>
        </w:rPr>
        <w:t xml:space="preserve">آبائه عن علی علیهم السلام قال ولیس للجار شفعة وله حق وحرمة وقال</w:t>
      </w:r>
    </w:p>
    <w:p>
      <w:pPr>
        <w:pStyle w:val="BookText"/>
      </w:pPr>
      <w:r>
        <w:rPr>
          <w:rFonts w:ascii="IRNazanin" w:hAnsi="IRNazanin" w:eastAsia="IRNazanin" w:cs="IRNazanin"/>
          <w:lang w:bidi="fa-IR"/>
          <w:color w:val="111111"/>
          <w:sz w:val="28"/>
          <w:szCs w:val="28"/>
          <w:rtl/>
        </w:rPr>
        <w:t xml:space="preserve">النبی صلی الله علیه وآله ما زال جبرئیل یوصینی بالجار حتی ظننت أنه</w:t>
      </w:r>
    </w:p>
    <w:p>
      <w:pPr>
        <w:pStyle w:val="BookText"/>
      </w:pPr>
      <w:r>
        <w:rPr>
          <w:rFonts w:ascii="IRNazanin" w:hAnsi="IRNazanin" w:eastAsia="IRNazanin" w:cs="IRNazanin"/>
          <w:lang w:bidi="fa-IR"/>
          <w:color w:val="111111"/>
          <w:sz w:val="28"/>
          <w:szCs w:val="28"/>
          <w:rtl/>
        </w:rPr>
        <w:t xml:space="preserve">سیورثه.</w:t>
      </w:r>
    </w:p>
    <w:p>
      <w:pPr>
        <w:pStyle w:val="BookText"/>
      </w:pPr>
      <w:r>
        <w:rPr>
          <w:rFonts w:ascii="IRNazanin" w:hAnsi="IRNazanin" w:eastAsia="IRNazanin" w:cs="IRNazanin"/>
          <w:lang w:bidi="fa-IR"/>
          <w:color w:val="111111"/>
          <w:sz w:val="28"/>
          <w:szCs w:val="28"/>
          <w:rtl/>
        </w:rPr>
        <w:t xml:space="preserve">(23) کا 668 ج 2 - أبو علی الأشعری عن الحسن بن علی الکوفی</w:t>
      </w:r>
    </w:p>
    <w:p>
      <w:pPr>
        <w:pStyle w:val="BookText"/>
      </w:pPr>
      <w:r>
        <w:rPr>
          <w:rFonts w:ascii="IRNazanin" w:hAnsi="IRNazanin" w:eastAsia="IRNazanin" w:cs="IRNazanin"/>
          <w:lang w:bidi="fa-IR"/>
          <w:color w:val="111111"/>
          <w:sz w:val="28"/>
          <w:szCs w:val="28"/>
          <w:rtl/>
        </w:rPr>
        <w:t xml:space="preserve">عن عبیس بن هشام عن معاویة بن عمار عن أبی عبد الله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وسلم حسن الجوار یعمر الدیار وینسی</w:t>
      </w:r>
    </w:p>
    <w:p>
      <w:pPr>
        <w:pStyle w:val="BookText"/>
      </w:pPr>
      <w:r>
        <w:rPr>
          <w:rFonts w:ascii="IRNazanin" w:hAnsi="IRNazanin" w:eastAsia="IRNazanin" w:cs="IRNazanin"/>
          <w:lang w:bidi="fa-IR"/>
          <w:color w:val="111111"/>
          <w:sz w:val="28"/>
          <w:szCs w:val="28"/>
          <w:rtl/>
        </w:rPr>
        <w:t xml:space="preserve">فی الأعمار.</w:t>
      </w:r>
    </w:p>
    <w:p>
      <w:pPr>
        <w:pStyle w:val="BookText"/>
      </w:pPr>
      <w:r>
        <w:rPr>
          <w:rFonts w:ascii="IRNazanin" w:hAnsi="IRNazanin" w:eastAsia="IRNazanin" w:cs="IRNazanin"/>
          <w:lang w:bidi="fa-IR"/>
          <w:color w:val="111111"/>
          <w:sz w:val="28"/>
          <w:szCs w:val="28"/>
          <w:rtl/>
        </w:rPr>
        <w:t xml:space="preserve">(24) کا 667 ج 2 - (عدة من أصحابنا - معلق) عن أحمد بن محمد</w:t>
      </w:r>
    </w:p>
    <w:p>
      <w:pPr>
        <w:pStyle w:val="BookText"/>
      </w:pPr>
      <w:r>
        <w:rPr>
          <w:rFonts w:ascii="IRNazanin" w:hAnsi="IRNazanin" w:eastAsia="IRNazanin" w:cs="IRNazanin"/>
          <w:lang w:bidi="fa-IR"/>
          <w:color w:val="111111"/>
          <w:sz w:val="28"/>
          <w:szCs w:val="28"/>
          <w:rtl/>
        </w:rPr>
        <w:t xml:space="preserve">بن خالد عن النهیکی عن إبراهیم بن عبد الحمید عن الحکم الخیاط قال</w:t>
      </w:r>
    </w:p>
    <w:p>
      <w:pPr>
        <w:pStyle w:val="BookText"/>
      </w:pPr>
      <w:r>
        <w:rPr>
          <w:rFonts w:ascii="IRNazanin" w:hAnsi="IRNazanin" w:eastAsia="IRNazanin" w:cs="IRNazanin"/>
          <w:lang w:bidi="fa-IR"/>
          <w:color w:val="111111"/>
          <w:sz w:val="28"/>
          <w:szCs w:val="28"/>
          <w:rtl/>
        </w:rPr>
        <w:t xml:space="preserve">قال أبو عبد الله علیه السلام حسن الجوار یعمر الدیار ویزید فی الأعمار</w:t>
      </w:r>
    </w:p>
    <w:p>
      <w:pPr>
        <w:pStyle w:val="BookText"/>
      </w:pPr>
      <w:r>
        <w:rPr>
          <w:rFonts w:ascii="IRNazanin" w:hAnsi="IRNazanin" w:eastAsia="IRNazanin" w:cs="IRNazanin"/>
          <w:lang w:bidi="fa-IR"/>
          <w:color w:val="111111"/>
          <w:sz w:val="28"/>
          <w:szCs w:val="28"/>
          <w:rtl/>
        </w:rPr>
        <w:t xml:space="preserve">(25) کا 667 ج 2 -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عن أبیه عن سعدان عن أبی مسعود قال قال لی أبو عبد الله علیه السلام</w:t>
      </w:r>
    </w:p>
    <w:p>
      <w:pPr>
        <w:pStyle w:val="BookText"/>
      </w:pPr>
      <w:r>
        <w:rPr>
          <w:rFonts w:ascii="IRNazanin" w:hAnsi="IRNazanin" w:eastAsia="IRNazanin" w:cs="IRNazanin"/>
          <w:lang w:bidi="fa-IR"/>
          <w:color w:val="111111"/>
          <w:sz w:val="28"/>
          <w:szCs w:val="28"/>
          <w:rtl/>
        </w:rPr>
        <w:t xml:space="preserve">حسن الجوار زیادة فی الأعمار وعمارة (فی - مشکاة) الدیار.</w:t>
      </w:r>
    </w:p>
    <w:p>
      <w:pPr>
        <w:pStyle w:val="BookText"/>
      </w:pPr>
      <w:r>
        <w:rPr>
          <w:rFonts w:ascii="IRNazanin" w:hAnsi="IRNazanin" w:eastAsia="IRNazanin" w:cs="IRNazanin"/>
          <w:lang w:bidi="fa-IR"/>
          <w:color w:val="111111"/>
          <w:sz w:val="28"/>
          <w:szCs w:val="28"/>
          <w:rtl/>
        </w:rPr>
        <w:t xml:space="preserve">المشکاة 213 - نقلا من کتاب المحاسن وغیره عن أبی عبد الله علیه</w:t>
      </w:r>
    </w:p>
    <w:p>
      <w:pPr>
        <w:pStyle w:val="BookText"/>
      </w:pPr>
      <w:r>
        <w:rPr>
          <w:rFonts w:ascii="IRNazanin" w:hAnsi="IRNazanin" w:eastAsia="IRNazanin" w:cs="IRNazanin"/>
          <w:lang w:bidi="fa-IR"/>
          <w:color w:val="111111"/>
          <w:sz w:val="28"/>
          <w:szCs w:val="28"/>
          <w:rtl/>
        </w:rPr>
        <w:t xml:space="preserve">السلام (مثله).</w:t>
      </w:r>
    </w:p>
    <w:p>
      <w:pPr>
        <w:pStyle w:val="BookText"/>
      </w:pPr>
      <w:r>
        <w:rPr>
          <w:rFonts w:ascii="IRNazanin" w:hAnsi="IRNazanin" w:eastAsia="IRNazanin" w:cs="IRNazanin"/>
          <w:lang w:bidi="fa-IR"/>
          <w:color w:val="111111"/>
          <w:sz w:val="28"/>
          <w:szCs w:val="28"/>
          <w:rtl/>
        </w:rPr>
        <w:t xml:space="preserve">(26) کتاب جعفر بن محمد بن شریح الحضرمی 77 - جعفر عن</w:t>
      </w:r>
    </w:p>
    <w:p>
      <w:pPr>
        <w:pStyle w:val="BookText"/>
      </w:pPr>
      <w:r>
        <w:rPr>
          <w:rFonts w:ascii="IRNazanin" w:hAnsi="IRNazanin" w:eastAsia="IRNazanin" w:cs="IRNazanin"/>
          <w:lang w:bidi="fa-IR"/>
          <w:color w:val="111111"/>
          <w:sz w:val="28"/>
          <w:szCs w:val="28"/>
          <w:rtl/>
        </w:rPr>
        <w:t xml:space="preserve">عبد الله بن طلحة عن أبی عبد الله علیه السلام قال قال رسول الله صلی الله</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وآله البر وحسن الجوار زیادة فی الرزق وعمارة فی الدنیا (فی</w:t>
      </w:r>
    </w:p>
    <w:p>
      <w:pPr>
        <w:pStyle w:val="BookText"/>
      </w:pPr>
      <w:r>
        <w:rPr>
          <w:rFonts w:ascii="IRNazanin" w:hAnsi="IRNazanin" w:eastAsia="IRNazanin" w:cs="IRNazanin"/>
          <w:lang w:bidi="fa-IR"/>
          <w:color w:val="111111"/>
          <w:sz w:val="28"/>
          <w:szCs w:val="28"/>
          <w:rtl/>
        </w:rPr>
        <w:t xml:space="preserve">الدیار - ک).</w:t>
      </w:r>
    </w:p>
    <w:p>
      <w:pPr>
        <w:pStyle w:val="BookText"/>
      </w:pPr>
      <w:r>
        <w:rPr>
          <w:rFonts w:ascii="IRNazanin" w:hAnsi="IRNazanin" w:eastAsia="IRNazanin" w:cs="IRNazanin"/>
          <w:lang w:bidi="fa-IR"/>
          <w:color w:val="111111"/>
          <w:sz w:val="28"/>
          <w:szCs w:val="28"/>
          <w:rtl/>
        </w:rPr>
        <w:t xml:space="preserve">(27) أمالی المفید 350 - حدثنا الشیخ الجلیل المفید أبو عبد الله</w:t>
      </w:r>
    </w:p>
    <w:p>
      <w:pPr>
        <w:pStyle w:val="BookText"/>
      </w:pPr>
      <w:r>
        <w:rPr>
          <w:rFonts w:ascii="IRNazanin" w:hAnsi="IRNazanin" w:eastAsia="IRNazanin" w:cs="IRNazanin"/>
          <w:lang w:bidi="fa-IR"/>
          <w:color w:val="111111"/>
          <w:sz w:val="28"/>
          <w:szCs w:val="28"/>
          <w:rtl/>
        </w:rPr>
        <w:t xml:space="preserve">محمد بن محمد بن النعمان قال أخبرنی المظفر بن محمد البلخی قال حدثنا</w:t>
      </w:r>
    </w:p>
    <w:p>
      <w:pPr>
        <w:pStyle w:val="BookText"/>
      </w:pPr>
      <w:r>
        <w:rPr>
          <w:rFonts w:ascii="IRNazanin" w:hAnsi="IRNazanin" w:eastAsia="IRNazanin" w:cs="IRNazanin"/>
          <w:lang w:bidi="fa-IR"/>
          <w:color w:val="111111"/>
          <w:sz w:val="28"/>
          <w:szCs w:val="28"/>
          <w:rtl/>
        </w:rPr>
        <w:t xml:space="preserve">محمد بن همام أبو علی قال حدثنا حمید بن زیاد قال حدثنا إبراهیم بن عبید الله</w:t>
      </w:r>
    </w:p>
    <w:p>
      <w:pPr>
        <w:pStyle w:val="BookText"/>
      </w:pPr>
      <w:r>
        <w:rPr>
          <w:rFonts w:ascii="IRNazanin" w:hAnsi="IRNazanin" w:eastAsia="IRNazanin" w:cs="IRNazanin"/>
          <w:lang w:bidi="fa-IR"/>
          <w:color w:val="111111"/>
          <w:sz w:val="28"/>
          <w:szCs w:val="28"/>
          <w:rtl/>
        </w:rPr>
        <w:t xml:space="preserve">(عبد الله - خ) بن حیان قال حدثنا الربیع بن سلیمان عن إسماعیل بن مسلم</w:t>
      </w:r>
    </w:p>
    <w:p>
      <w:pPr>
        <w:pStyle w:val="BookText"/>
      </w:pPr>
      <w:r>
        <w:rPr>
          <w:rFonts w:ascii="IRNazanin" w:hAnsi="IRNazanin" w:eastAsia="IRNazanin" w:cs="IRNazanin"/>
          <w:lang w:bidi="fa-IR"/>
          <w:color w:val="111111"/>
          <w:sz w:val="28"/>
          <w:szCs w:val="28"/>
          <w:rtl/>
        </w:rPr>
        <w:t xml:space="preserve">السکونی عن الصادق جعفر بن محمد عن أبیه عن جده علیهم السلام قال</w:t>
      </w:r>
    </w:p>
    <w:p>
      <w:pPr>
        <w:pStyle w:val="BookText"/>
      </w:pPr>
      <w:r>
        <w:rPr>
          <w:rFonts w:ascii="IRNazanin" w:hAnsi="IRNazanin" w:eastAsia="IRNazanin" w:cs="IRNazanin"/>
          <w:lang w:bidi="fa-IR"/>
          <w:color w:val="111111"/>
          <w:sz w:val="28"/>
          <w:szCs w:val="28"/>
          <w:rtl/>
        </w:rPr>
        <w:t xml:space="preserve">سمعت رسول الله صلی الله علیه وآله وسلم یقول اعمل بفرائض الله تکن</w:t>
      </w:r>
    </w:p>
    <w:p>
      <w:pPr>
        <w:pStyle w:val="BookText"/>
      </w:pPr>
      <w:r>
        <w:rPr>
          <w:rFonts w:ascii="IRNazanin" w:hAnsi="IRNazanin" w:eastAsia="IRNazanin" w:cs="IRNazanin"/>
          <w:lang w:bidi="fa-IR"/>
          <w:color w:val="111111"/>
          <w:sz w:val="28"/>
          <w:szCs w:val="28"/>
          <w:rtl/>
        </w:rPr>
        <w:t xml:space="preserve">من أتقی الناس وارض بقسم الله تکن من أغنی الناس وکف عن محارم</w:t>
      </w:r>
    </w:p>
    <w:p>
      <w:pPr>
        <w:pStyle w:val="BookText"/>
      </w:pPr>
      <w:r>
        <w:rPr>
          <w:rFonts w:ascii="IRNazanin" w:hAnsi="IRNazanin" w:eastAsia="IRNazanin" w:cs="IRNazanin"/>
          <w:lang w:bidi="fa-IR"/>
          <w:color w:val="111111"/>
          <w:sz w:val="28"/>
          <w:szCs w:val="28"/>
          <w:rtl/>
        </w:rPr>
        <w:t xml:space="preserve">الله تکن أورع الناس وأحسن مجاورة من جاورک تکن مؤمنا وأحسن</w:t>
      </w:r>
    </w:p>
    <w:p>
      <w:pPr>
        <w:pStyle w:val="BookText"/>
      </w:pPr>
      <w:r>
        <w:rPr>
          <w:rFonts w:ascii="IRNazanin" w:hAnsi="IRNazanin" w:eastAsia="IRNazanin" w:cs="IRNazanin"/>
          <w:lang w:bidi="fa-IR"/>
          <w:color w:val="111111"/>
          <w:sz w:val="28"/>
          <w:szCs w:val="28"/>
          <w:rtl/>
        </w:rPr>
        <w:t xml:space="preserve">مصاحبة من صاحبک تکن مسلما.</w:t>
      </w:r>
    </w:p>
    <w:p>
      <w:pPr>
        <w:pStyle w:val="BookText"/>
      </w:pPr>
      <w:r>
        <w:rPr>
          <w:rFonts w:ascii="IRNazanin" w:hAnsi="IRNazanin" w:eastAsia="IRNazanin" w:cs="IRNazanin"/>
          <w:lang w:bidi="fa-IR"/>
          <w:color w:val="111111"/>
          <w:sz w:val="28"/>
          <w:szCs w:val="28"/>
          <w:rtl/>
        </w:rPr>
        <w:t xml:space="preserve">(28) فقه الرضا علیه السلام 54 - وأحسن مجاورة من جاورک</w:t>
      </w:r>
    </w:p>
    <w:p>
      <w:pPr>
        <w:pStyle w:val="BookText"/>
      </w:pPr>
      <w:r>
        <w:rPr>
          <w:rFonts w:ascii="IRNazanin" w:hAnsi="IRNazanin" w:eastAsia="IRNazanin" w:cs="IRNazanin"/>
          <w:lang w:bidi="fa-IR"/>
          <w:color w:val="111111"/>
          <w:sz w:val="28"/>
          <w:szCs w:val="28"/>
          <w:rtl/>
        </w:rPr>
        <w:t xml:space="preserve">فان الله تعالی یسألک عن الجار وقد نروی عن رسول الله صلی الله علیه</w:t>
      </w:r>
    </w:p>
    <w:p>
      <w:pPr>
        <w:pStyle w:val="BookText"/>
      </w:pPr>
      <w:r>
        <w:rPr>
          <w:rFonts w:ascii="IRNazanin" w:hAnsi="IRNazanin" w:eastAsia="IRNazanin" w:cs="IRNazanin"/>
          <w:lang w:bidi="fa-IR"/>
          <w:color w:val="111111"/>
          <w:sz w:val="28"/>
          <w:szCs w:val="28"/>
          <w:rtl/>
        </w:rPr>
        <w:t xml:space="preserve">وآله ان الله تبارک وتعالی أوصانی فی الجار حتی ظننت أنه یرثنی.</w:t>
      </w:r>
    </w:p>
    <w:p>
      <w:pPr>
        <w:pStyle w:val="BookText"/>
      </w:pPr>
      <w:r>
        <w:rPr>
          <w:rFonts w:ascii="IRNazanin" w:hAnsi="IRNazanin" w:eastAsia="IRNazanin" w:cs="IRNazanin"/>
          <w:lang w:bidi="fa-IR"/>
          <w:color w:val="111111"/>
          <w:sz w:val="28"/>
          <w:szCs w:val="28"/>
          <w:rtl/>
        </w:rPr>
        <w:t xml:space="preserve">(29) ک 79 ج 2 - أبو القاسم الکوفی فی کتاب الاخلاق وقال</w:t>
      </w:r>
    </w:p>
    <w:p>
      <w:pPr>
        <w:pStyle w:val="BookText"/>
      </w:pPr>
      <w:r>
        <w:rPr>
          <w:rFonts w:ascii="IRNazanin" w:hAnsi="IRNazanin" w:eastAsia="IRNazanin" w:cs="IRNazanin"/>
          <w:lang w:bidi="fa-IR"/>
          <w:color w:val="111111"/>
          <w:sz w:val="28"/>
          <w:szCs w:val="28"/>
          <w:rtl/>
        </w:rPr>
        <w:t xml:space="preserve">صلی الله علیه وآله من کان یؤمن بالله والیوم الآخر فلیکرم جاره فوق</w:t>
      </w:r>
    </w:p>
    <w:p>
      <w:pPr>
        <w:pStyle w:val="BookText"/>
      </w:pPr>
      <w:r>
        <w:rPr>
          <w:rFonts w:ascii="IRNazanin" w:hAnsi="IRNazanin" w:eastAsia="IRNazanin" w:cs="IRNazanin"/>
          <w:lang w:bidi="fa-IR"/>
          <w:color w:val="111111"/>
          <w:sz w:val="28"/>
          <w:szCs w:val="28"/>
          <w:rtl/>
        </w:rPr>
        <w:t xml:space="preserve">ما یکرم به غیره.</w:t>
      </w:r>
    </w:p>
    <w:p>
      <w:pPr>
        <w:pStyle w:val="BookText"/>
      </w:pPr>
      <w:r>
        <w:rPr>
          <w:rFonts w:ascii="IRNazanin" w:hAnsi="IRNazanin" w:eastAsia="IRNazanin" w:cs="IRNazanin"/>
          <w:lang w:bidi="fa-IR"/>
          <w:color w:val="111111"/>
          <w:sz w:val="28"/>
          <w:szCs w:val="28"/>
          <w:rtl/>
        </w:rPr>
        <w:t xml:space="preserve">(30) کا 668 ج 2 - عدة من أصحابنا عن أحمد بن محمد بن أبی</w:t>
      </w:r>
    </w:p>
    <w:p>
      <w:pPr>
        <w:pStyle w:val="BookText"/>
      </w:pPr>
      <w:r>
        <w:rPr>
          <w:rFonts w:ascii="IRNazanin" w:hAnsi="IRNazanin" w:eastAsia="IRNazanin" w:cs="IRNazanin"/>
          <w:lang w:bidi="fa-IR"/>
          <w:color w:val="111111"/>
          <w:sz w:val="28"/>
          <w:szCs w:val="28"/>
          <w:rtl/>
        </w:rPr>
        <w:t xml:space="preserve">عبد الله عن إسماعیل بن مهران عن محمد بن حفص عن أبی الربیع الشامی</w:t>
      </w:r>
    </w:p>
    <w:p>
      <w:pPr>
        <w:pStyle w:val="BookText"/>
      </w:pPr>
      <w:r>
        <w:rPr>
          <w:rFonts w:ascii="IRNazanin" w:hAnsi="IRNazanin" w:eastAsia="IRNazanin" w:cs="IRNazanin"/>
          <w:lang w:bidi="fa-IR"/>
          <w:color w:val="111111"/>
          <w:sz w:val="28"/>
          <w:szCs w:val="28"/>
          <w:rtl/>
        </w:rPr>
        <w:t xml:space="preserve">عن أبی عبد الله علیه السلام قال قال والبیت غاص بأهله اعلموا أنه لیس</w:t>
      </w:r>
    </w:p>
    <w:p>
      <w:pPr>
        <w:pStyle w:val="BookText"/>
      </w:pPr>
      <w:r>
        <w:rPr>
          <w:rFonts w:ascii="IRNazanin" w:hAnsi="IRNazanin" w:eastAsia="IRNazanin" w:cs="IRNazanin"/>
          <w:lang w:bidi="fa-IR"/>
          <w:color w:val="111111"/>
          <w:sz w:val="28"/>
          <w:szCs w:val="28"/>
          <w:rtl/>
        </w:rPr>
        <w:t xml:space="preserve">منا من لم یحسن مجاورة من جاوره.</w:t>
      </w:r>
    </w:p>
    <w:p>
      <w:pPr>
        <w:pStyle w:val="BookText"/>
      </w:pPr>
      <w:r>
        <w:rPr>
          <w:rFonts w:ascii="IRNazanin" w:hAnsi="IRNazanin" w:eastAsia="IRNazanin" w:cs="IRNazanin"/>
          <w:lang w:bidi="fa-IR"/>
          <w:color w:val="111111"/>
          <w:sz w:val="28"/>
          <w:szCs w:val="28"/>
          <w:rtl/>
        </w:rPr>
        <w:t xml:space="preserve">(31) ک 79 ج 2 - أبو القاسم الکوفی فی کتاب الاخلاق عن رسول الله</w:t>
      </w:r>
    </w:p>
    <w:p>
      <w:pPr>
        <w:pStyle w:val="BookText"/>
      </w:pPr>
      <w:r>
        <w:rPr>
          <w:rFonts w:ascii="IRNazanin" w:hAnsi="IRNazanin" w:eastAsia="IRNazanin" w:cs="IRNazanin"/>
          <w:lang w:bidi="fa-IR"/>
          <w:color w:val="111111"/>
          <w:sz w:val="28"/>
          <w:szCs w:val="28"/>
          <w:rtl/>
        </w:rPr>
        <w:t xml:space="preserve">صلی الله علیه وآله أنه قال له رجل من المسلمین یا رسول الله ان لی</w:t>
      </w:r>
    </w:p>
    <w:p>
      <w:pPr>
        <w:pStyle w:val="BookText"/>
      </w:pPr>
      <w:r>
        <w:rPr>
          <w:rFonts w:ascii="IRNazanin" w:hAnsi="IRNazanin" w:eastAsia="IRNazanin" w:cs="IRNazanin"/>
          <w:lang w:bidi="fa-IR"/>
          <w:color w:val="111111"/>
          <w:sz w:val="28"/>
          <w:szCs w:val="28"/>
          <w:rtl/>
        </w:rPr>
        <w:t xml:space="preserve">جارین إلی أیهما أهدی هدیتی أولا فقال إلی أقربهما منک بابا وأوجبهما</w:t>
      </w:r>
    </w:p>
    <w:p>
      <w:pPr>
        <w:pStyle w:val="BookText"/>
      </w:pPr>
      <w:r>
        <w:rPr>
          <w:rFonts w:ascii="IRNazanin" w:hAnsi="IRNazanin" w:eastAsia="IRNazanin" w:cs="IRNazanin"/>
          <w:lang w:bidi="fa-IR"/>
          <w:color w:val="111111"/>
          <w:sz w:val="28"/>
          <w:szCs w:val="28"/>
          <w:rtl/>
        </w:rPr>
        <w:t xml:space="preserve">عندک رحما فان استویا فی ذلک فإلی أحسنهما مجاورة.</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 ک 79 ج 2 - وفیه قال صلی الله علیه وآله (من غلق بابه خوفا</w:t>
      </w:r>
    </w:p>
    <w:p>
      <w:pPr>
        <w:pStyle w:val="BookText"/>
      </w:pPr>
      <w:r>
        <w:rPr>
          <w:rFonts w:ascii="IRNazanin" w:hAnsi="IRNazanin" w:eastAsia="IRNazanin" w:cs="IRNazanin"/>
          <w:lang w:bidi="fa-IR"/>
          <w:color w:val="111111"/>
          <w:sz w:val="28"/>
          <w:szCs w:val="28"/>
          <w:rtl/>
        </w:rPr>
        <w:t xml:space="preserve">من جاره علی أهله وماله فلیس جاره بمؤمن فقیل له یا رسول الله فما حق</w:t>
      </w:r>
    </w:p>
    <w:p>
      <w:pPr>
        <w:pStyle w:val="BookText"/>
      </w:pPr>
      <w:r>
        <w:rPr>
          <w:rFonts w:ascii="IRNazanin" w:hAnsi="IRNazanin" w:eastAsia="IRNazanin" w:cs="IRNazanin"/>
          <w:lang w:bidi="fa-IR"/>
          <w:color w:val="111111"/>
          <w:sz w:val="28"/>
          <w:szCs w:val="28"/>
          <w:rtl/>
        </w:rPr>
        <w:t xml:space="preserve">الجار علی الجار فقال من أدنی حقوقه علیه ان استقرضه أقرضه وان</w:t>
      </w:r>
    </w:p>
    <w:p>
      <w:pPr>
        <w:pStyle w:val="BookText"/>
      </w:pPr>
      <w:r>
        <w:rPr>
          <w:rFonts w:ascii="IRNazanin" w:hAnsi="IRNazanin" w:eastAsia="IRNazanin" w:cs="IRNazanin"/>
          <w:lang w:bidi="fa-IR"/>
          <w:color w:val="111111"/>
          <w:sz w:val="28"/>
          <w:szCs w:val="28"/>
          <w:rtl/>
        </w:rPr>
        <w:t xml:space="preserve">استعانه أعانه وان استعار منه أعاره وان احتاج إلی رفده رفده وان</w:t>
      </w:r>
    </w:p>
    <w:p>
      <w:pPr>
        <w:pStyle w:val="BookText"/>
      </w:pPr>
      <w:r>
        <w:rPr>
          <w:rFonts w:ascii="IRNazanin" w:hAnsi="IRNazanin" w:eastAsia="IRNazanin" w:cs="IRNazanin"/>
          <w:lang w:bidi="fa-IR"/>
          <w:color w:val="111111"/>
          <w:sz w:val="28"/>
          <w:szCs w:val="28"/>
          <w:rtl/>
        </w:rPr>
        <w:t xml:space="preserve">دعاه أجابه وان مرض عاده وان مات شیع جنازته وان أصاب خیرا</w:t>
      </w:r>
    </w:p>
    <w:p>
      <w:pPr>
        <w:pStyle w:val="BookText"/>
      </w:pPr>
      <w:r>
        <w:rPr>
          <w:rFonts w:ascii="IRNazanin" w:hAnsi="IRNazanin" w:eastAsia="IRNazanin" w:cs="IRNazanin"/>
          <w:lang w:bidi="fa-IR"/>
          <w:color w:val="111111"/>
          <w:sz w:val="28"/>
          <w:szCs w:val="28"/>
          <w:rtl/>
        </w:rPr>
        <w:t xml:space="preserve">فرح به ولم یحسده علیه وان أصاب مصیبة حزن لحزنه ولا یستطیل</w:t>
      </w:r>
    </w:p>
    <w:p>
      <w:pPr>
        <w:pStyle w:val="BookText"/>
      </w:pPr>
      <w:r>
        <w:rPr>
          <w:rFonts w:ascii="IRNazanin" w:hAnsi="IRNazanin" w:eastAsia="IRNazanin" w:cs="IRNazanin"/>
          <w:lang w:bidi="fa-IR"/>
          <w:color w:val="111111"/>
          <w:sz w:val="28"/>
          <w:szCs w:val="28"/>
          <w:rtl/>
        </w:rPr>
        <w:t xml:space="preserve">علیه ببناء سکنه فیؤذیه باشرافه علیه وسده منافذ الریح عنه وان أهدی</w:t>
      </w:r>
    </w:p>
    <w:p>
      <w:pPr>
        <w:pStyle w:val="BookText"/>
      </w:pPr>
      <w:r>
        <w:rPr>
          <w:rFonts w:ascii="IRNazanin" w:hAnsi="IRNazanin" w:eastAsia="IRNazanin" w:cs="IRNazanin"/>
          <w:lang w:bidi="fa-IR"/>
          <w:color w:val="111111"/>
          <w:sz w:val="28"/>
          <w:szCs w:val="28"/>
          <w:rtl/>
        </w:rPr>
        <w:t xml:space="preserve">إلی منزله طرفة أهدی له منها إذا علم أنه لیس عنده مثلها أو فلیسترها</w:t>
      </w:r>
    </w:p>
    <w:p>
      <w:pPr>
        <w:pStyle w:val="BookText"/>
      </w:pPr>
      <w:r>
        <w:rPr>
          <w:rFonts w:ascii="IRNazanin" w:hAnsi="IRNazanin" w:eastAsia="IRNazanin" w:cs="IRNazanin"/>
          <w:lang w:bidi="fa-IR"/>
          <w:color w:val="111111"/>
          <w:sz w:val="28"/>
          <w:szCs w:val="28"/>
          <w:rtl/>
        </w:rPr>
        <w:t xml:space="preserve">عنه وعن عیاله ان شحت نفسه بها ثم قال اسمعوا ما أقول لکم لم یؤد حق</w:t>
      </w:r>
    </w:p>
    <w:p>
      <w:pPr>
        <w:pStyle w:val="BookText"/>
      </w:pPr>
      <w:r>
        <w:rPr>
          <w:rFonts w:ascii="IRNazanin" w:hAnsi="IRNazanin" w:eastAsia="IRNazanin" w:cs="IRNazanin"/>
          <w:lang w:bidi="fa-IR"/>
          <w:color w:val="111111"/>
          <w:sz w:val="28"/>
          <w:szCs w:val="28"/>
          <w:rtl/>
        </w:rPr>
        <w:t xml:space="preserve">الجار الا قلیل ممن رحمه الله ولقد أوصانی الله بالجار حتی ظننت أنه</w:t>
      </w:r>
    </w:p>
    <w:p>
      <w:pPr>
        <w:pStyle w:val="BookText"/>
      </w:pPr>
      <w:r>
        <w:rPr>
          <w:rFonts w:ascii="IRNazanin" w:hAnsi="IRNazanin" w:eastAsia="IRNazanin" w:cs="IRNazanin"/>
          <w:lang w:bidi="fa-IR"/>
          <w:color w:val="111111"/>
          <w:sz w:val="28"/>
          <w:szCs w:val="28"/>
          <w:rtl/>
        </w:rPr>
        <w:t xml:space="preserve">سیورثه واعلموا ان الجار) وساق قریبا مما مر عن التفسیر.</w:t>
      </w:r>
    </w:p>
    <w:p>
      <w:pPr>
        <w:pStyle w:val="BookText"/>
      </w:pPr>
      <w:r>
        <w:rPr>
          <w:rFonts w:ascii="IRNazanin" w:hAnsi="IRNazanin" w:eastAsia="IRNazanin" w:cs="IRNazanin"/>
          <w:lang w:bidi="fa-IR"/>
          <w:color w:val="111111"/>
          <w:sz w:val="28"/>
          <w:szCs w:val="28"/>
          <w:rtl/>
        </w:rPr>
        <w:t xml:space="preserve">(33) کا 251 ج 2 - (عدة من أصحابنا - معلق) عن سهل بن زیاد</w:t>
      </w:r>
    </w:p>
    <w:p>
      <w:pPr>
        <w:pStyle w:val="BookText"/>
      </w:pPr>
      <w:r>
        <w:rPr>
          <w:rFonts w:ascii="IRNazanin" w:hAnsi="IRNazanin" w:eastAsia="IRNazanin" w:cs="IRNazanin"/>
          <w:lang w:bidi="fa-IR"/>
          <w:color w:val="111111"/>
          <w:sz w:val="28"/>
          <w:szCs w:val="28"/>
          <w:rtl/>
        </w:rPr>
        <w:t xml:space="preserve">عن یحیی بن المبارک عن عبد الله بن جبلة عن إسحاق بن عمار عن أبی</w:t>
      </w:r>
    </w:p>
    <w:p>
      <w:pPr>
        <w:pStyle w:val="BookText"/>
      </w:pPr>
      <w:r>
        <w:rPr>
          <w:rFonts w:ascii="IRNazanin" w:hAnsi="IRNazanin" w:eastAsia="IRNazanin" w:cs="IRNazanin"/>
          <w:lang w:bidi="fa-IR"/>
          <w:color w:val="111111"/>
          <w:sz w:val="28"/>
          <w:szCs w:val="28"/>
          <w:rtl/>
        </w:rPr>
        <w:t xml:space="preserve">عبد الله علیه السلام قال ما کان ولا یکون ولیس بکائن مؤمن الا وله</w:t>
      </w:r>
    </w:p>
    <w:p>
      <w:pPr>
        <w:pStyle w:val="BookText"/>
      </w:pPr>
      <w:r>
        <w:rPr>
          <w:rFonts w:ascii="IRNazanin" w:hAnsi="IRNazanin" w:eastAsia="IRNazanin" w:cs="IRNazanin"/>
          <w:lang w:bidi="fa-IR"/>
          <w:color w:val="111111"/>
          <w:sz w:val="28"/>
          <w:szCs w:val="28"/>
          <w:rtl/>
        </w:rPr>
        <w:t xml:space="preserve">جار یؤذیه ولو أن مؤمنا فی جزیرة من جزائر البحر لابتعث الله له من</w:t>
      </w:r>
    </w:p>
    <w:p>
      <w:pPr>
        <w:pStyle w:val="BookText"/>
      </w:pPr>
      <w:r>
        <w:rPr>
          <w:rFonts w:ascii="IRNazanin" w:hAnsi="IRNazanin" w:eastAsia="IRNazanin" w:cs="IRNazanin"/>
          <w:lang w:bidi="fa-IR"/>
          <w:color w:val="111111"/>
          <w:sz w:val="28"/>
          <w:szCs w:val="28"/>
          <w:rtl/>
        </w:rPr>
        <w:t xml:space="preserve">یؤذیه</w:t>
      </w:r>
    </w:p>
    <w:p>
      <w:pPr>
        <w:pStyle w:val="BookText"/>
      </w:pPr>
      <w:r>
        <w:rPr>
          <w:rFonts w:ascii="IRNazanin" w:hAnsi="IRNazanin" w:eastAsia="IRNazanin" w:cs="IRNazanin"/>
          <w:lang w:bidi="fa-IR"/>
          <w:color w:val="111111"/>
          <w:sz w:val="28"/>
          <w:szCs w:val="28"/>
          <w:rtl/>
        </w:rPr>
        <w:t xml:space="preserve">(34) کا 251 ج 2 -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علی بن الحکم عن أبی أیوب عن إسحاق بن عمار عن أبی عبد الله علیه</w:t>
      </w:r>
    </w:p>
    <w:p>
      <w:pPr>
        <w:pStyle w:val="BookText"/>
      </w:pPr>
      <w:r>
        <w:rPr>
          <w:rFonts w:ascii="IRNazanin" w:hAnsi="IRNazanin" w:eastAsia="IRNazanin" w:cs="IRNazanin"/>
          <w:lang w:bidi="fa-IR"/>
          <w:color w:val="111111"/>
          <w:sz w:val="28"/>
          <w:szCs w:val="28"/>
          <w:rtl/>
        </w:rPr>
        <w:t xml:space="preserve">السلام قال ما کان فیما مضی ولا فیما بقی ولا فیما أنتم فیه مؤمن الا وله</w:t>
      </w:r>
    </w:p>
    <w:p>
      <w:pPr>
        <w:pStyle w:val="BookText"/>
      </w:pPr>
      <w:r>
        <w:rPr>
          <w:rFonts w:ascii="IRNazanin" w:hAnsi="IRNazanin" w:eastAsia="IRNazanin" w:cs="IRNazanin"/>
          <w:lang w:bidi="fa-IR"/>
          <w:color w:val="111111"/>
          <w:sz w:val="28"/>
          <w:szCs w:val="28"/>
          <w:rtl/>
        </w:rPr>
        <w:t xml:space="preserve">جار یؤذیه.</w:t>
      </w:r>
    </w:p>
    <w:p>
      <w:pPr>
        <w:pStyle w:val="BookText"/>
      </w:pPr>
      <w:r>
        <w:rPr>
          <w:rFonts w:ascii="IRNazanin" w:hAnsi="IRNazanin" w:eastAsia="IRNazanin" w:cs="IRNazanin"/>
          <w:lang w:bidi="fa-IR"/>
          <w:color w:val="111111"/>
          <w:sz w:val="28"/>
          <w:szCs w:val="28"/>
          <w:rtl/>
        </w:rPr>
        <w:t xml:space="preserve">(35) کا 252 ج 2 -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معاویة بن عمار عن أبی عبد الله علیه السلام قال سمعته یقول ما کان ولا</w:t>
      </w:r>
    </w:p>
    <w:p>
      <w:pPr>
        <w:pStyle w:val="BookText"/>
      </w:pPr>
      <w:r>
        <w:rPr>
          <w:rFonts w:ascii="IRNazanin" w:hAnsi="IRNazanin" w:eastAsia="IRNazanin" w:cs="IRNazanin"/>
          <w:lang w:bidi="fa-IR"/>
          <w:color w:val="111111"/>
          <w:sz w:val="28"/>
          <w:szCs w:val="28"/>
          <w:rtl/>
        </w:rPr>
        <w:t xml:space="preserve">یکون إلی أن تقوم الساعة مؤمن الا وله جار یؤذیه.. العیون 33 ج 2 -</w:t>
      </w:r>
    </w:p>
    <w:p>
      <w:pPr>
        <w:pStyle w:val="BookText"/>
      </w:pPr>
      <w:r>
        <w:rPr>
          <w:rFonts w:ascii="IRNazanin" w:hAnsi="IRNazanin" w:eastAsia="IRNazanin" w:cs="IRNazanin"/>
          <w:lang w:bidi="fa-IR"/>
          <w:color w:val="111111"/>
          <w:sz w:val="28"/>
          <w:szCs w:val="28"/>
          <w:rtl/>
        </w:rPr>
        <w:t xml:space="preserve">بالاسناد المتقدم فی باب (22) حرمة الزکاة علی من انتسب إلی هاشم</w:t>
      </w:r>
    </w:p>
    <w:p>
      <w:pPr>
        <w:pStyle w:val="BookText"/>
      </w:pPr>
      <w:r>
        <w:rPr>
          <w:rFonts w:ascii="IRNazanin" w:hAnsi="IRNazanin" w:eastAsia="IRNazanin" w:cs="IRNazanin"/>
          <w:lang w:bidi="fa-IR"/>
          <w:color w:val="111111"/>
          <w:sz w:val="28"/>
          <w:szCs w:val="28"/>
          <w:rtl/>
        </w:rPr>
        <w:t xml:space="preserve">عن الرضا عن آبائه علیهم السلام قال قال رسول الله صلی الله علیه وآله</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کان وما یکون إلی یوم القیامة (رجل - أمالی) مؤمن الا وله</w:t>
      </w:r>
    </w:p>
    <w:p>
      <w:pPr>
        <w:pStyle w:val="BookText"/>
      </w:pPr>
      <w:r>
        <w:rPr>
          <w:rFonts w:ascii="IRNazanin" w:hAnsi="IRNazanin" w:eastAsia="IRNazanin" w:cs="IRNazanin"/>
          <w:lang w:bidi="fa-IR"/>
          <w:color w:val="111111"/>
          <w:sz w:val="28"/>
          <w:szCs w:val="28"/>
          <w:rtl/>
        </w:rPr>
        <w:t xml:space="preserve">جار یؤذیه. أمالی ابن الطوسی 286 ج 1 - عن أبیه قال أخبرنی أبو محمد</w:t>
      </w:r>
    </w:p>
    <w:p>
      <w:pPr>
        <w:pStyle w:val="BookText"/>
      </w:pPr>
      <w:r>
        <w:rPr>
          <w:rFonts w:ascii="IRNazanin" w:hAnsi="IRNazanin" w:eastAsia="IRNazanin" w:cs="IRNazanin"/>
          <w:lang w:bidi="fa-IR"/>
          <w:color w:val="111111"/>
          <w:sz w:val="28"/>
          <w:szCs w:val="28"/>
          <w:rtl/>
        </w:rPr>
        <w:t xml:space="preserve">الحسن بن محمد بن یحیی الفحام قال حدثنی المنصوری قال حدثنی</w:t>
      </w:r>
    </w:p>
    <w:p>
      <w:pPr>
        <w:pStyle w:val="BookText"/>
      </w:pPr>
      <w:r>
        <w:rPr>
          <w:rFonts w:ascii="IRNazanin" w:hAnsi="IRNazanin" w:eastAsia="IRNazanin" w:cs="IRNazanin"/>
          <w:lang w:bidi="fa-IR"/>
          <w:color w:val="111111"/>
          <w:sz w:val="28"/>
          <w:szCs w:val="28"/>
          <w:rtl/>
        </w:rPr>
        <w:t xml:space="preserve">عم أبی قال حدثنی الإمام علی بن محمد عن آبائه أب (عن ظ) أب عن الصادق</w:t>
      </w:r>
    </w:p>
    <w:p>
      <w:pPr>
        <w:pStyle w:val="BookText"/>
      </w:pPr>
      <w:r>
        <w:rPr>
          <w:rFonts w:ascii="IRNazanin" w:hAnsi="IRNazanin" w:eastAsia="IRNazanin" w:cs="IRNazanin"/>
          <w:lang w:bidi="fa-IR"/>
          <w:color w:val="111111"/>
          <w:sz w:val="28"/>
          <w:szCs w:val="28"/>
          <w:rtl/>
        </w:rPr>
        <w:t xml:space="preserve">علیه السلام (مثله).</w:t>
      </w:r>
    </w:p>
    <w:p>
      <w:pPr>
        <w:pStyle w:val="BookText"/>
      </w:pPr>
      <w:r>
        <w:rPr>
          <w:rFonts w:ascii="IRNazanin" w:hAnsi="IRNazanin" w:eastAsia="IRNazanin" w:cs="IRNazanin"/>
          <w:lang w:bidi="fa-IR"/>
          <w:color w:val="111111"/>
          <w:sz w:val="28"/>
          <w:szCs w:val="28"/>
          <w:rtl/>
        </w:rPr>
        <w:t xml:space="preserve">(36) التمحیص 32 - عن أبی حمزة الثمالی قال قال أبو عبد الله</w:t>
      </w:r>
    </w:p>
    <w:p>
      <w:pPr>
        <w:pStyle w:val="BookText"/>
      </w:pPr>
      <w:r>
        <w:rPr>
          <w:rFonts w:ascii="IRNazanin" w:hAnsi="IRNazanin" w:eastAsia="IRNazanin" w:cs="IRNazanin"/>
          <w:lang w:bidi="fa-IR"/>
          <w:color w:val="111111"/>
          <w:sz w:val="28"/>
          <w:szCs w:val="28"/>
          <w:rtl/>
        </w:rPr>
        <w:t xml:space="preserve">علیه السلام یا أبا حمزة ما کان ولن یکون مؤمن الا وله بلایا أربع اما</w:t>
      </w:r>
    </w:p>
    <w:p>
      <w:pPr>
        <w:pStyle w:val="BookText"/>
      </w:pPr>
      <w:r>
        <w:rPr>
          <w:rFonts w:ascii="IRNazanin" w:hAnsi="IRNazanin" w:eastAsia="IRNazanin" w:cs="IRNazanin"/>
          <w:lang w:bidi="fa-IR"/>
          <w:color w:val="111111"/>
          <w:sz w:val="28"/>
          <w:szCs w:val="28"/>
          <w:rtl/>
        </w:rPr>
        <w:t xml:space="preserve">ان یکون جار یؤذیه أو منافق یقفوا أثره أو مخالف یری قتاله جهارا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أو من (مؤمن - خ) یحسده ثم قال أما انه أشد الأربعة علیه لأنه یقول</w:t>
      </w:r>
    </w:p>
    <w:p>
      <w:pPr>
        <w:pStyle w:val="BookText"/>
      </w:pPr>
      <w:r>
        <w:rPr>
          <w:rFonts w:ascii="IRNazanin" w:hAnsi="IRNazanin" w:eastAsia="IRNazanin" w:cs="IRNazanin"/>
          <w:lang w:bidi="fa-IR"/>
          <w:color w:val="111111"/>
          <w:sz w:val="28"/>
          <w:szCs w:val="28"/>
          <w:rtl/>
        </w:rPr>
        <w:t xml:space="preserve">فیصدق علیه ویقال هذا رجل من إخوانه فما بقاء (ممانعا - خ) المؤمن</w:t>
      </w:r>
    </w:p>
    <w:p>
      <w:pPr>
        <w:pStyle w:val="BookText"/>
      </w:pPr>
      <w:r>
        <w:rPr>
          <w:rFonts w:ascii="IRNazanin" w:hAnsi="IRNazanin" w:eastAsia="IRNazanin" w:cs="IRNazanin"/>
          <w:lang w:bidi="fa-IR"/>
          <w:color w:val="111111"/>
          <w:sz w:val="28"/>
          <w:szCs w:val="28"/>
          <w:rtl/>
        </w:rPr>
        <w:t xml:space="preserve">بعد هذا (هذه - خ ل)</w:t>
      </w:r>
    </w:p>
    <w:p>
      <w:pPr>
        <w:pStyle w:val="BookText"/>
      </w:pPr>
      <w:r>
        <w:rPr>
          <w:rFonts w:ascii="IRNazanin" w:hAnsi="IRNazanin" w:eastAsia="IRNazanin" w:cs="IRNazanin"/>
          <w:lang w:bidi="fa-IR"/>
          <w:color w:val="111111"/>
          <w:sz w:val="28"/>
          <w:szCs w:val="28"/>
          <w:rtl/>
        </w:rPr>
        <w:t xml:space="preserve">(37) العلل 45 - حدثنا حمزة بن محمد بن أحمد العلوی رضی الله عنه</w:t>
      </w:r>
    </w:p>
    <w:p>
      <w:pPr>
        <w:pStyle w:val="BookText"/>
      </w:pPr>
      <w:r>
        <w:rPr>
          <w:rFonts w:ascii="IRNazanin" w:hAnsi="IRNazanin" w:eastAsia="IRNazanin" w:cs="IRNazanin"/>
          <w:lang w:bidi="fa-IR"/>
          <w:color w:val="111111"/>
          <w:sz w:val="28"/>
          <w:szCs w:val="28"/>
          <w:rtl/>
        </w:rPr>
        <w:t xml:space="preserve">قال أخبرنا أحمد بن محمد الکوفی قال حدثنا عبید الله بن حمدون قال</w:t>
      </w:r>
    </w:p>
    <w:p>
      <w:pPr>
        <w:pStyle w:val="BookText"/>
      </w:pPr>
      <w:r>
        <w:rPr>
          <w:rFonts w:ascii="IRNazanin" w:hAnsi="IRNazanin" w:eastAsia="IRNazanin" w:cs="IRNazanin"/>
          <w:lang w:bidi="fa-IR"/>
          <w:color w:val="111111"/>
          <w:sz w:val="28"/>
          <w:szCs w:val="28"/>
          <w:rtl/>
        </w:rPr>
        <w:t xml:space="preserve">حدثنا الحسین بن نصیر قال حدثنا خالد عن حصین عن یحیی بن عبد الله</w:t>
      </w:r>
    </w:p>
    <w:p>
      <w:pPr>
        <w:pStyle w:val="BookText"/>
      </w:pPr>
      <w:r>
        <w:rPr>
          <w:rFonts w:ascii="IRNazanin" w:hAnsi="IRNazanin" w:eastAsia="IRNazanin" w:cs="IRNazanin"/>
          <w:lang w:bidi="fa-IR"/>
          <w:color w:val="111111"/>
          <w:sz w:val="28"/>
          <w:szCs w:val="28"/>
          <w:rtl/>
        </w:rPr>
        <w:t xml:space="preserve">بن الحسن عن أبیه عن علی بن الحسین عن أبیه علیهما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ما زلت أنا ومن کان قبلی من النبیین</w:t>
      </w:r>
    </w:p>
    <w:p>
      <w:pPr>
        <w:pStyle w:val="BookText"/>
      </w:pPr>
      <w:r>
        <w:rPr>
          <w:rFonts w:ascii="IRNazanin" w:hAnsi="IRNazanin" w:eastAsia="IRNazanin" w:cs="IRNazanin"/>
          <w:lang w:bidi="fa-IR"/>
          <w:color w:val="111111"/>
          <w:sz w:val="28"/>
          <w:szCs w:val="28"/>
          <w:rtl/>
        </w:rPr>
        <w:t xml:space="preserve">والمؤمنین مبتلین بمن یؤذینا ولو کان المؤمن علی رأس جبل لقیض الله</w:t>
      </w:r>
    </w:p>
    <w:p>
      <w:pPr>
        <w:pStyle w:val="BookText"/>
      </w:pPr>
      <w:r>
        <w:rPr>
          <w:rFonts w:ascii="IRNazanin" w:hAnsi="IRNazanin" w:eastAsia="IRNazanin" w:cs="IRNazanin"/>
          <w:lang w:bidi="fa-IR"/>
          <w:color w:val="111111"/>
          <w:sz w:val="28"/>
          <w:szCs w:val="28"/>
          <w:rtl/>
        </w:rPr>
        <w:t xml:space="preserve">عز وجل له من یؤذیه لیأجره علی ذلک وقال أمیر المؤمنین علیه السلام</w:t>
      </w:r>
    </w:p>
    <w:p>
      <w:pPr>
        <w:pStyle w:val="BookText"/>
      </w:pPr>
      <w:r>
        <w:rPr>
          <w:rFonts w:ascii="IRNazanin" w:hAnsi="IRNazanin" w:eastAsia="IRNazanin" w:cs="IRNazanin"/>
          <w:lang w:bidi="fa-IR"/>
          <w:color w:val="111111"/>
          <w:sz w:val="28"/>
          <w:szCs w:val="28"/>
          <w:rtl/>
        </w:rPr>
        <w:t xml:space="preserve">ما زلت مظلوما منذ ولدتنی أمی حتی أن کان عقیل </w:t>
      </w:r>
      <w:r>
        <w:rPr>
          <w:rStyle w:val="FootnoteReference"/>
        </w:rPr>
        <w:footnoteReference w:id="71"/>
      </w:r>
      <w:r>
        <w:rPr>
          <w:rFonts w:ascii="IRNazanin" w:hAnsi="IRNazanin" w:eastAsia="IRNazanin" w:cs="IRNazanin"/>
          <w:lang w:bidi="fa-IR"/>
          <w:color w:val="111111"/>
          <w:sz w:val="28"/>
          <w:szCs w:val="28"/>
          <w:rtl/>
        </w:rPr>
        <w:t xml:space="preserve">لیصیبه رمد</w:t>
      </w:r>
    </w:p>
    <w:p>
      <w:pPr>
        <w:pStyle w:val="BookText"/>
      </w:pPr>
      <w:r>
        <w:rPr>
          <w:rFonts w:ascii="IRNazanin" w:hAnsi="IRNazanin" w:eastAsia="IRNazanin" w:cs="IRNazanin"/>
          <w:lang w:bidi="fa-IR"/>
          <w:color w:val="111111"/>
          <w:sz w:val="28"/>
          <w:szCs w:val="28"/>
          <w:rtl/>
        </w:rPr>
        <w:t xml:space="preserve">فیقول لا تذرونی حتی تذروا علیا فیذرونی وما بی من رمد.</w:t>
      </w:r>
    </w:p>
    <w:p>
      <w:pPr>
        <w:pStyle w:val="BookText"/>
      </w:pPr>
      <w:r>
        <w:rPr>
          <w:rFonts w:ascii="IRNazanin" w:hAnsi="IRNazanin" w:eastAsia="IRNazanin" w:cs="IRNazanin"/>
          <w:lang w:bidi="fa-IR"/>
          <w:color w:val="111111"/>
          <w:sz w:val="28"/>
          <w:szCs w:val="28"/>
          <w:rtl/>
        </w:rPr>
        <w:t xml:space="preserve">(38) العلل 44 - حدثنا محمد بن موسی بن المتوکل رضی الله عنه</w:t>
      </w:r>
    </w:p>
    <w:p>
      <w:pPr>
        <w:pStyle w:val="BookText"/>
      </w:pPr>
      <w:r>
        <w:rPr>
          <w:rFonts w:ascii="IRNazanin" w:hAnsi="IRNazanin" w:eastAsia="IRNazanin" w:cs="IRNazanin"/>
          <w:lang w:bidi="fa-IR"/>
          <w:color w:val="111111"/>
          <w:sz w:val="28"/>
          <w:szCs w:val="28"/>
          <w:rtl/>
        </w:rPr>
        <w:t xml:space="preserve">قال حدثنا عبد الله ابن جعفر الحمیری عن أحمد بن محمد بن خالد عن أبی</w:t>
      </w:r>
    </w:p>
    <w:p>
      <w:pPr>
        <w:pStyle w:val="BookText"/>
      </w:pPr>
      <w:r>
        <w:rPr>
          <w:rFonts w:ascii="IRNazanin" w:hAnsi="IRNazanin" w:eastAsia="IRNazanin" w:cs="IRNazanin"/>
          <w:lang w:bidi="fa-IR"/>
          <w:color w:val="111111"/>
          <w:sz w:val="28"/>
          <w:szCs w:val="28"/>
          <w:rtl/>
        </w:rPr>
        <w:t xml:space="preserve">عبد الله الجامورانی عن الحسن ابن أبی حمزة عن أبیه عن أبی عبد الله</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قال لو أن مؤمنا کان فی قلة جبل لبعث الله عز وجل الیه من</w:t>
      </w:r>
    </w:p>
    <w:p>
      <w:pPr>
        <w:pStyle w:val="BookText"/>
      </w:pPr>
      <w:r>
        <w:rPr>
          <w:rFonts w:ascii="IRNazanin" w:hAnsi="IRNazanin" w:eastAsia="IRNazanin" w:cs="IRNazanin"/>
          <w:lang w:bidi="fa-IR"/>
          <w:color w:val="111111"/>
          <w:sz w:val="28"/>
          <w:szCs w:val="28"/>
          <w:rtl/>
        </w:rPr>
        <w:t xml:space="preserve">یؤذیه لیأجره علی ذلک.</w:t>
      </w:r>
    </w:p>
    <w:p>
      <w:pPr>
        <w:pStyle w:val="BookText"/>
      </w:pPr>
      <w:r>
        <w:rPr>
          <w:rFonts w:ascii="IRNazanin" w:hAnsi="IRNazanin" w:eastAsia="IRNazanin" w:cs="IRNazanin"/>
          <w:lang w:bidi="fa-IR"/>
          <w:color w:val="111111"/>
          <w:sz w:val="28"/>
          <w:szCs w:val="28"/>
          <w:rtl/>
        </w:rPr>
        <w:t xml:space="preserve">(39) کا 249 ج 2 - عدة من أصحابنا عن أحمد بن محمد بن خالد عن</w:t>
      </w:r>
    </w:p>
    <w:p>
      <w:pPr>
        <w:pStyle w:val="BookText"/>
      </w:pPr>
      <w:r>
        <w:rPr>
          <w:rFonts w:ascii="IRNazanin" w:hAnsi="IRNazanin" w:eastAsia="IRNazanin" w:cs="IRNazanin"/>
          <w:lang w:bidi="fa-IR"/>
          <w:color w:val="111111"/>
          <w:sz w:val="28"/>
          <w:szCs w:val="28"/>
          <w:rtl/>
        </w:rPr>
        <w:t xml:space="preserve">عثمان بن عیسی عن ابن مسکان عن أبی عبد الله علیه السلام قال ما أفلت</w:t>
      </w:r>
    </w:p>
    <w:p>
      <w:pPr>
        <w:pStyle w:val="BookText"/>
      </w:pPr>
      <w:r>
        <w:rPr>
          <w:rFonts w:ascii="IRNazanin" w:hAnsi="IRNazanin" w:eastAsia="IRNazanin" w:cs="IRNazanin"/>
          <w:lang w:bidi="fa-IR"/>
          <w:color w:val="111111"/>
          <w:sz w:val="28"/>
          <w:szCs w:val="28"/>
          <w:rtl/>
        </w:rPr>
        <w:t xml:space="preserve">المؤمن من واحدة من ثلاث ولربما اجتمعت الثلاث علیه اما بغض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من یکون معه فی الدار یغلق علیه بابه یؤذیه أو جار یؤذیه أو من فی طریقه</w:t>
      </w:r>
    </w:p>
    <w:p>
      <w:pPr>
        <w:pStyle w:val="BookText"/>
      </w:pPr>
      <w:r>
        <w:rPr>
          <w:rFonts w:ascii="IRNazanin" w:hAnsi="IRNazanin" w:eastAsia="IRNazanin" w:cs="IRNazanin"/>
          <w:lang w:bidi="fa-IR"/>
          <w:color w:val="111111"/>
          <w:sz w:val="28"/>
          <w:szCs w:val="28"/>
          <w:rtl/>
        </w:rPr>
        <w:t xml:space="preserve">إلی حوائجه یؤذیه ولو أن مؤمنا علی قلة جبل لبعث الله عز وجل الیه شیطانا</w:t>
      </w:r>
    </w:p>
    <w:p>
      <w:pPr>
        <w:pStyle w:val="BookText"/>
      </w:pPr>
      <w:r>
        <w:rPr>
          <w:rFonts w:ascii="IRNazanin" w:hAnsi="IRNazanin" w:eastAsia="IRNazanin" w:cs="IRNazanin"/>
          <w:lang w:bidi="fa-IR"/>
          <w:color w:val="111111"/>
          <w:sz w:val="28"/>
          <w:szCs w:val="28"/>
          <w:rtl/>
        </w:rPr>
        <w:t xml:space="preserve">یؤذیه ویجعل الله له من ایمانه انسا لا یستوحش معه إلی أحد.</w:t>
      </w:r>
    </w:p>
    <w:p>
      <w:pPr>
        <w:pStyle w:val="BookText"/>
      </w:pPr>
      <w:r>
        <w:rPr>
          <w:rFonts w:ascii="IRNazanin" w:hAnsi="IRNazanin" w:eastAsia="IRNazanin" w:cs="IRNazanin"/>
          <w:lang w:bidi="fa-IR"/>
          <w:color w:val="111111"/>
          <w:sz w:val="28"/>
          <w:szCs w:val="28"/>
          <w:rtl/>
        </w:rPr>
        <w:t xml:space="preserve">التمحیص 35 - وعن زرارة عن أبی عبد الله علیه السلام قال ما أفلت</w:t>
      </w:r>
    </w:p>
    <w:p>
      <w:pPr>
        <w:pStyle w:val="BookText"/>
      </w:pPr>
      <w:r>
        <w:rPr>
          <w:rFonts w:ascii="IRNazanin" w:hAnsi="IRNazanin" w:eastAsia="IRNazanin" w:cs="IRNazanin"/>
          <w:lang w:bidi="fa-IR"/>
          <w:color w:val="111111"/>
          <w:sz w:val="28"/>
          <w:szCs w:val="28"/>
          <w:rtl/>
        </w:rPr>
        <w:t xml:space="preserve">المؤمن (وذکر نحوه). ک 78 ج 2 - ورواه الحسین بن سعید فی کتاب</w:t>
      </w:r>
    </w:p>
    <w:p>
      <w:pPr>
        <w:pStyle w:val="BookText"/>
      </w:pPr>
      <w:r>
        <w:rPr>
          <w:rFonts w:ascii="IRNazanin" w:hAnsi="IRNazanin" w:eastAsia="IRNazanin" w:cs="IRNazanin"/>
          <w:lang w:bidi="fa-IR"/>
          <w:color w:val="111111"/>
          <w:sz w:val="28"/>
          <w:szCs w:val="28"/>
          <w:rtl/>
        </w:rPr>
        <w:t xml:space="preserve">ابتلاء المؤمن عنه علیه السلام مثله (أی مثل ما فی التمحیص).</w:t>
      </w:r>
    </w:p>
    <w:p>
      <w:pPr>
        <w:pStyle w:val="BookText"/>
      </w:pPr>
      <w:r>
        <w:rPr>
          <w:rFonts w:ascii="IRNazanin" w:hAnsi="IRNazanin" w:eastAsia="IRNazanin" w:cs="IRNazanin"/>
          <w:lang w:bidi="fa-IR"/>
          <w:color w:val="111111"/>
          <w:sz w:val="28"/>
          <w:szCs w:val="28"/>
          <w:rtl/>
        </w:rPr>
        <w:t xml:space="preserve">(40) کا 667 ج 2 - (عدة من أصحابنا - معلق) عن أحمد بن</w:t>
      </w:r>
    </w:p>
    <w:p>
      <w:pPr>
        <w:pStyle w:val="BookText"/>
      </w:pPr>
      <w:r>
        <w:rPr>
          <w:rFonts w:ascii="Amiri" w:hAnsi="Amiri" w:eastAsia="Amiri" w:cs="Amiri"/>
          <w:lang w:bidi="ar-SA"/>
          <w:color w:val="111111"/>
          <w:sz w:val="28"/>
          <w:szCs w:val="28"/>
          <w:rtl/>
        </w:rPr>
        <w:t xml:space="preserve">محمد بن خالد عن بعض أصحابه عن صالح بن حمزة عن الحسن بن</w:t>
      </w:r>
    </w:p>
    <w:p>
      <w:pPr>
        <w:pStyle w:val="BookText"/>
      </w:pPr>
      <w:r>
        <w:rPr>
          <w:rFonts w:ascii="IRNazanin" w:hAnsi="IRNazanin" w:eastAsia="IRNazanin" w:cs="IRNazanin"/>
          <w:lang w:bidi="fa-IR"/>
          <w:color w:val="111111"/>
          <w:sz w:val="28"/>
          <w:szCs w:val="28"/>
          <w:rtl/>
        </w:rPr>
        <w:t xml:space="preserve">عبد الله عن العبد الصالح علیه السلام قال قال لیس حسن</w:t>
      </w:r>
    </w:p>
    <w:p>
      <w:pPr>
        <w:pStyle w:val="BookText"/>
      </w:pPr>
      <w:r>
        <w:rPr>
          <w:rFonts w:ascii="IRNazanin" w:hAnsi="IRNazanin" w:eastAsia="IRNazanin" w:cs="IRNazanin"/>
          <w:lang w:bidi="fa-IR"/>
          <w:color w:val="111111"/>
          <w:sz w:val="28"/>
          <w:szCs w:val="28"/>
          <w:rtl/>
        </w:rPr>
        <w:t xml:space="preserve">الجوار کف الأذی ولکن حسن الجوار صبرک علی الأذی ک 78 ج 2 -</w:t>
      </w:r>
    </w:p>
    <w:p>
      <w:pPr>
        <w:pStyle w:val="BookText"/>
      </w:pPr>
      <w:r>
        <w:rPr>
          <w:rFonts w:ascii="IRNazanin" w:hAnsi="IRNazanin" w:eastAsia="IRNazanin" w:cs="IRNazanin"/>
          <w:lang w:bidi="fa-IR"/>
          <w:color w:val="111111"/>
          <w:sz w:val="28"/>
          <w:szCs w:val="28"/>
          <w:rtl/>
        </w:rPr>
        <w:t xml:space="preserve">أبو القاسم الکوفی فی کتاب الاخلاق عن علی علیه السلام (نحوه).</w:t>
      </w:r>
    </w:p>
    <w:p>
      <w:pPr>
        <w:pStyle w:val="BookText"/>
      </w:pPr>
      <w:r>
        <w:rPr>
          <w:rFonts w:ascii="IRNazanin" w:hAnsi="IRNazanin" w:eastAsia="IRNazanin" w:cs="IRNazanin"/>
          <w:lang w:bidi="fa-IR"/>
          <w:color w:val="111111"/>
          <w:sz w:val="28"/>
          <w:szCs w:val="28"/>
          <w:rtl/>
        </w:rPr>
        <w:t xml:space="preserve">(41) وعن النبی صلی الله علیه وآله أنه قال لیس بمؤمن من خاف</w:t>
      </w:r>
    </w:p>
    <w:p>
      <w:pPr>
        <w:pStyle w:val="BookText"/>
      </w:pPr>
      <w:r>
        <w:rPr>
          <w:rFonts w:ascii="IRNazanin" w:hAnsi="IRNazanin" w:eastAsia="IRNazanin" w:cs="IRNazanin"/>
          <w:lang w:bidi="fa-IR"/>
          <w:color w:val="111111"/>
          <w:sz w:val="28"/>
          <w:szCs w:val="28"/>
          <w:rtl/>
        </w:rPr>
        <w:t xml:space="preserve">جاره غوائله کائنا من کان الجار.</w:t>
      </w:r>
    </w:p>
    <w:p>
      <w:pPr>
        <w:pStyle w:val="BookText"/>
      </w:pPr>
      <w:r>
        <w:rPr>
          <w:rFonts w:ascii="IRNazanin" w:hAnsi="IRNazanin" w:eastAsia="IRNazanin" w:cs="IRNazanin"/>
          <w:lang w:bidi="fa-IR"/>
          <w:color w:val="111111"/>
          <w:sz w:val="28"/>
          <w:szCs w:val="28"/>
          <w:rtl/>
        </w:rPr>
        <w:t xml:space="preserve">(42) کا 668 ج 2 - أبو علی الأشعری عن محمد بن عبد الجبار</w:t>
      </w:r>
    </w:p>
    <w:p>
      <w:pPr>
        <w:pStyle w:val="BookText"/>
      </w:pPr>
      <w:r>
        <w:rPr>
          <w:rFonts w:ascii="IRNazanin" w:hAnsi="IRNazanin" w:eastAsia="IRNazanin" w:cs="IRNazanin"/>
          <w:lang w:bidi="fa-IR"/>
          <w:color w:val="111111"/>
          <w:sz w:val="28"/>
          <w:szCs w:val="28"/>
          <w:rtl/>
        </w:rPr>
        <w:t xml:space="preserve">عن محمد بن إسماعیل عن حنان بن سدیر عن أبیه عن أبی جعفر علیه السلام</w:t>
      </w:r>
    </w:p>
    <w:p>
      <w:pPr>
        <w:pStyle w:val="BookText"/>
      </w:pPr>
      <w:r>
        <w:rPr>
          <w:rFonts w:ascii="IRNazanin" w:hAnsi="IRNazanin" w:eastAsia="IRNazanin" w:cs="IRNazanin"/>
          <w:lang w:bidi="fa-IR"/>
          <w:color w:val="111111"/>
          <w:sz w:val="28"/>
          <w:szCs w:val="28"/>
          <w:rtl/>
        </w:rPr>
        <w:t xml:space="preserve">قال جاء رجل إلی النبی صلی الله علیه وآله وسلم فشکا الیه أذی من</w:t>
      </w:r>
    </w:p>
    <w:p>
      <w:pPr>
        <w:pStyle w:val="BookText"/>
      </w:pPr>
      <w:r>
        <w:rPr>
          <w:rFonts w:ascii="IRNazanin" w:hAnsi="IRNazanin" w:eastAsia="IRNazanin" w:cs="IRNazanin"/>
          <w:lang w:bidi="fa-IR"/>
          <w:color w:val="111111"/>
          <w:sz w:val="28"/>
          <w:szCs w:val="28"/>
          <w:rtl/>
        </w:rPr>
        <w:t xml:space="preserve">جاره فقال له رسول الله صلی الله علیه وآله اصبر ثم أتاه ثانیة فقال له</w:t>
      </w:r>
    </w:p>
    <w:p>
      <w:pPr>
        <w:pStyle w:val="BookText"/>
      </w:pPr>
      <w:r>
        <w:rPr>
          <w:rFonts w:ascii="IRNazanin" w:hAnsi="IRNazanin" w:eastAsia="IRNazanin" w:cs="IRNazanin"/>
          <w:lang w:bidi="fa-IR"/>
          <w:color w:val="111111"/>
          <w:sz w:val="28"/>
          <w:szCs w:val="28"/>
          <w:rtl/>
        </w:rPr>
        <w:t xml:space="preserve">النبی صلی الله علیه وآله وسلم اصبر ثم عاد الیه فشکاه ثالثة فقال النبی</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وآله وسلم للرجل الذی شکا إذا کان عند رواح الناس</w:t>
      </w:r>
    </w:p>
    <w:p>
      <w:pPr>
        <w:pStyle w:val="BookText"/>
      </w:pPr>
      <w:r>
        <w:rPr>
          <w:rFonts w:ascii="IRNazanin" w:hAnsi="IRNazanin" w:eastAsia="IRNazanin" w:cs="IRNazanin"/>
          <w:lang w:bidi="fa-IR"/>
          <w:color w:val="111111"/>
          <w:sz w:val="28"/>
          <w:szCs w:val="28"/>
          <w:rtl/>
        </w:rPr>
        <w:t xml:space="preserve">إلی الجمعة فأخرج متاعک إلی الطریق حتی یراه من یروح إلی الجمعة</w:t>
      </w:r>
    </w:p>
    <w:p>
      <w:pPr>
        <w:pStyle w:val="BookText"/>
      </w:pPr>
      <w:r>
        <w:rPr>
          <w:rFonts w:ascii="IRNazanin" w:hAnsi="IRNazanin" w:eastAsia="IRNazanin" w:cs="IRNazanin"/>
          <w:lang w:bidi="fa-IR"/>
          <w:color w:val="111111"/>
          <w:sz w:val="28"/>
          <w:szCs w:val="28"/>
          <w:rtl/>
        </w:rPr>
        <w:t xml:space="preserve">فإذا سألوک فأخبرهم قال ففعل فاتاه جاره المؤذی له فقال له رد متاعک</w:t>
      </w:r>
    </w:p>
    <w:p>
      <w:pPr>
        <w:pStyle w:val="BookText"/>
      </w:pPr>
      <w:r>
        <w:rPr>
          <w:rFonts w:ascii="IRNazanin" w:hAnsi="IRNazanin" w:eastAsia="IRNazanin" w:cs="IRNazanin"/>
          <w:lang w:bidi="fa-IR"/>
          <w:color w:val="111111"/>
          <w:sz w:val="28"/>
          <w:szCs w:val="28"/>
          <w:rtl/>
        </w:rPr>
        <w:t xml:space="preserve">فلک الله علی أن لا أعود.</w:t>
      </w:r>
    </w:p>
    <w:p>
      <w:pPr>
        <w:pStyle w:val="BookText"/>
      </w:pPr>
      <w:r>
        <w:rPr>
          <w:rFonts w:ascii="IRNazanin" w:hAnsi="IRNazanin" w:eastAsia="IRNazanin" w:cs="IRNazanin"/>
          <w:lang w:bidi="fa-IR"/>
          <w:color w:val="111111"/>
          <w:sz w:val="28"/>
          <w:szCs w:val="28"/>
          <w:rtl/>
        </w:rPr>
        <w:t xml:space="preserve">(43) ک 78 ج 2 - القطب الراوندی فی دعواته روی انه جاء رجل</w:t>
      </w:r>
    </w:p>
    <w:p>
      <w:pPr>
        <w:pStyle w:val="BookText"/>
      </w:pPr>
      <w:r>
        <w:rPr>
          <w:rFonts w:ascii="IRNazanin" w:hAnsi="IRNazanin" w:eastAsia="IRNazanin" w:cs="IRNazanin"/>
          <w:lang w:bidi="fa-IR"/>
          <w:color w:val="111111"/>
          <w:sz w:val="28"/>
          <w:szCs w:val="28"/>
          <w:rtl/>
        </w:rPr>
        <w:t xml:space="preserve">إلی النبی صلی الله علیه وآله وقال إن فلانا جاری یؤذینی قال اصبر علی</w:t>
      </w:r>
    </w:p>
    <w:p>
      <w:pPr>
        <w:pStyle w:val="BookText"/>
      </w:pPr>
      <w:r>
        <w:rPr>
          <w:rFonts w:ascii="IRNazanin" w:hAnsi="IRNazanin" w:eastAsia="IRNazanin" w:cs="IRNazanin"/>
          <w:lang w:bidi="fa-IR"/>
          <w:color w:val="111111"/>
          <w:sz w:val="28"/>
          <w:szCs w:val="28"/>
          <w:rtl/>
        </w:rPr>
        <w:t xml:space="preserve">أذاه وکف أذاک عنه فما لبث ان جاء وقال یا نبی الله ان جاری قد مات</w:t>
      </w:r>
    </w:p>
    <w:p>
      <w:pPr>
        <w:pStyle w:val="BookText"/>
      </w:pPr>
      <w:r>
        <w:rPr>
          <w:rFonts w:ascii="IRNazanin" w:hAnsi="IRNazanin" w:eastAsia="IRNazanin" w:cs="IRNazanin"/>
          <w:lang w:bidi="fa-IR"/>
          <w:color w:val="111111"/>
          <w:sz w:val="28"/>
          <w:szCs w:val="28"/>
          <w:rtl/>
        </w:rPr>
        <w:t xml:space="preserve">فقال کفی بالدهر واعظا وکفی بالموت مفرقا.</w:t>
      </w:r>
    </w:p>
    <w:p>
      <w:pPr>
        <w:pStyle w:val="BookText"/>
      </w:pPr>
      <w:r>
        <w:rPr>
          <w:rFonts w:ascii="IRNazanin" w:hAnsi="IRNazanin" w:eastAsia="IRNazanin" w:cs="IRNazanin"/>
          <w:lang w:bidi="fa-IR"/>
          <w:color w:val="111111"/>
          <w:sz w:val="28"/>
          <w:szCs w:val="28"/>
          <w:rtl/>
        </w:rPr>
        <w:t xml:space="preserve">(44) کا 666 ج 2 - علی بن إبراهیم عن أبیه عن ابن أبی عمیر و</w:t>
      </w:r>
    </w:p>
    <w:p>
      <w:pPr>
        <w:pStyle w:val="BookText"/>
      </w:pPr>
      <w:r>
        <w:rPr>
          <w:rFonts w:ascii="IRNazanin" w:hAnsi="IRNazanin" w:eastAsia="IRNazanin" w:cs="IRNazanin"/>
          <w:lang w:bidi="fa-IR"/>
          <w:color w:val="111111"/>
          <w:sz w:val="28"/>
          <w:szCs w:val="28"/>
          <w:rtl/>
        </w:rPr>
        <w:t xml:space="preserve">محمد بن یحیی عن الحسین بن إسحاق عن علی بن مهزیار عن علی بن</w:t>
      </w:r>
    </w:p>
    <w:p>
      <w:pPr>
        <w:pStyle w:val="BookText"/>
      </w:pPr>
      <w:r>
        <w:rPr>
          <w:rFonts w:ascii="IRNazanin" w:hAnsi="IRNazanin" w:eastAsia="IRNazanin" w:cs="IRNazanin"/>
          <w:lang w:bidi="fa-IR"/>
          <w:color w:val="111111"/>
          <w:sz w:val="28"/>
          <w:szCs w:val="28"/>
          <w:rtl/>
        </w:rPr>
        <w:t xml:space="preserve">فضال عن فضالة بن أیوب جمیعا عن معاویة بن عمار عن عمرو بن عکرمة</w:t>
      </w:r>
    </w:p>
    <w:p>
      <w:pPr>
        <w:pStyle w:val="BookText"/>
      </w:pPr>
      <w:r>
        <w:rPr>
          <w:rFonts w:ascii="IRNazanin" w:hAnsi="IRNazanin" w:eastAsia="IRNazanin" w:cs="IRNazanin"/>
          <w:lang w:bidi="fa-IR"/>
          <w:color w:val="111111"/>
          <w:sz w:val="28"/>
          <w:szCs w:val="28"/>
          <w:rtl/>
        </w:rPr>
        <w:t xml:space="preserve">قال دخلت علی أبی عبد الله علیه السلام فقلت له لی جار یؤذینی؟ فقال</w:t>
      </w:r>
    </w:p>
    <w:p>
      <w:pPr>
        <w:pStyle w:val="BookText"/>
      </w:pPr>
      <w:r>
        <w:rPr>
          <w:rFonts w:ascii="IRNazanin" w:hAnsi="IRNazanin" w:eastAsia="IRNazanin" w:cs="IRNazanin"/>
          <w:lang w:bidi="fa-IR"/>
          <w:color w:val="111111"/>
          <w:sz w:val="28"/>
          <w:szCs w:val="28"/>
          <w:rtl/>
        </w:rPr>
        <w:t xml:space="preserve">ارحمه فقلت لا رحمه الله فصرف وجهه عنی قال فکرهت أن أدعه فقلت</w:t>
      </w:r>
    </w:p>
    <w:p>
      <w:pPr>
        <w:pStyle w:val="BookText"/>
      </w:pPr>
      <w:r>
        <w:rPr>
          <w:rFonts w:ascii="IRNazanin" w:hAnsi="IRNazanin" w:eastAsia="IRNazanin" w:cs="IRNazanin"/>
          <w:lang w:bidi="fa-IR"/>
          <w:color w:val="111111"/>
          <w:sz w:val="28"/>
          <w:szCs w:val="28"/>
          <w:rtl/>
        </w:rPr>
        <w:t xml:space="preserve">یفعل بی کذا وکذا ویفعل بی ویؤذینی فقال أرأیت ان کاشفته انتصفت</w:t>
      </w:r>
    </w:p>
    <w:p>
      <w:pPr>
        <w:pStyle w:val="BookText"/>
      </w:pPr>
      <w:r>
        <w:rPr>
          <w:rFonts w:ascii="IRNazanin" w:hAnsi="IRNazanin" w:eastAsia="IRNazanin" w:cs="IRNazanin"/>
          <w:lang w:bidi="fa-IR"/>
          <w:color w:val="111111"/>
          <w:sz w:val="28"/>
          <w:szCs w:val="28"/>
          <w:rtl/>
        </w:rPr>
        <w:t xml:space="preserve">منه؟ فقلت بلی أربی علیه فقال إن ذا ممن یحسد الناس علی ما آتاهم الله</w:t>
      </w:r>
    </w:p>
    <w:p>
      <w:pPr>
        <w:pStyle w:val="BookText"/>
      </w:pPr>
      <w:r>
        <w:rPr>
          <w:rFonts w:ascii="IRNazanin" w:hAnsi="IRNazanin" w:eastAsia="IRNazanin" w:cs="IRNazanin"/>
          <w:lang w:bidi="fa-IR"/>
          <w:color w:val="111111"/>
          <w:sz w:val="28"/>
          <w:szCs w:val="28"/>
          <w:rtl/>
        </w:rPr>
        <w:t xml:space="preserve">من فضله فإذا رأی نعمة علی أحد فکان له أهل جعل بلاءه علیهم وإن لم</w:t>
      </w:r>
    </w:p>
    <w:p>
      <w:pPr>
        <w:pStyle w:val="BookText"/>
      </w:pPr>
      <w:r>
        <w:rPr>
          <w:rFonts w:ascii="IRNazanin" w:hAnsi="IRNazanin" w:eastAsia="IRNazanin" w:cs="IRNazanin"/>
          <w:lang w:bidi="fa-IR"/>
          <w:color w:val="111111"/>
          <w:sz w:val="28"/>
          <w:szCs w:val="28"/>
          <w:rtl/>
        </w:rPr>
        <w:t xml:space="preserve">یکن له أهل جعله علی خادمه فان لم یکن له خادم أسهر لیله وأغاظ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نهاره ان رسول الله صلی الله علیه وآله وسلم أتاه رجل من الأنصار فقال</w:t>
      </w:r>
    </w:p>
    <w:p>
      <w:pPr>
        <w:pStyle w:val="BookText"/>
      </w:pPr>
      <w:r>
        <w:rPr>
          <w:rFonts w:ascii="IRNazanin" w:hAnsi="IRNazanin" w:eastAsia="IRNazanin" w:cs="IRNazanin"/>
          <w:lang w:bidi="fa-IR"/>
          <w:color w:val="111111"/>
          <w:sz w:val="28"/>
          <w:szCs w:val="28"/>
          <w:rtl/>
        </w:rPr>
        <w:t xml:space="preserve">انی اشتریت دارا فی بنی فلان وان أقرب جیرانی منی جوارا من لا</w:t>
      </w:r>
    </w:p>
    <w:p>
      <w:pPr>
        <w:pStyle w:val="BookText"/>
      </w:pPr>
      <w:r>
        <w:rPr>
          <w:rFonts w:ascii="IRNazanin" w:hAnsi="IRNazanin" w:eastAsia="IRNazanin" w:cs="IRNazanin"/>
          <w:lang w:bidi="fa-IR"/>
          <w:color w:val="111111"/>
          <w:sz w:val="28"/>
          <w:szCs w:val="28"/>
          <w:rtl/>
        </w:rPr>
        <w:t xml:space="preserve">أرجو خیره ولا آمن شره قال فأمر رسول الله صلی الله علیه وآله وسلم</w:t>
      </w:r>
    </w:p>
    <w:p>
      <w:pPr>
        <w:pStyle w:val="BookText"/>
      </w:pPr>
      <w:r>
        <w:rPr>
          <w:rFonts w:ascii="IRNazanin" w:hAnsi="IRNazanin" w:eastAsia="IRNazanin" w:cs="IRNazanin"/>
          <w:lang w:bidi="fa-IR"/>
          <w:color w:val="111111"/>
          <w:sz w:val="28"/>
          <w:szCs w:val="28"/>
          <w:rtl/>
        </w:rPr>
        <w:t xml:space="preserve">علیا علیه السلام وسلمان وأبا ذر ونسیت آخر وأظنه المقداد أن ینادوا</w:t>
      </w:r>
    </w:p>
    <w:p>
      <w:pPr>
        <w:pStyle w:val="BookText"/>
      </w:pPr>
      <w:r>
        <w:rPr>
          <w:rFonts w:ascii="IRNazanin" w:hAnsi="IRNazanin" w:eastAsia="IRNazanin" w:cs="IRNazanin"/>
          <w:lang w:bidi="fa-IR"/>
          <w:color w:val="111111"/>
          <w:sz w:val="28"/>
          <w:szCs w:val="28"/>
          <w:rtl/>
        </w:rPr>
        <w:t xml:space="preserve">فی المسجد بأعلی أصواتهم بأنه لا ایمان لمن لم یأمن جاره بوائقه فنادوا</w:t>
      </w:r>
    </w:p>
    <w:p>
      <w:pPr>
        <w:pStyle w:val="BookText"/>
      </w:pPr>
      <w:r>
        <w:rPr>
          <w:rFonts w:ascii="IRNazanin" w:hAnsi="IRNazanin" w:eastAsia="IRNazanin" w:cs="IRNazanin"/>
          <w:lang w:bidi="fa-IR"/>
          <w:color w:val="111111"/>
          <w:sz w:val="28"/>
          <w:szCs w:val="28"/>
          <w:rtl/>
        </w:rPr>
        <w:t xml:space="preserve">بها ثلاثا ثم </w:t>
      </w:r>
      <w:r>
        <w:rPr>
          <w:rStyle w:val="FootnoteReference"/>
        </w:rPr>
        <w:footnoteReference w:id="74"/>
      </w:r>
      <w:r>
        <w:rPr>
          <w:rFonts w:ascii="IRNazanin" w:hAnsi="IRNazanin" w:eastAsia="IRNazanin" w:cs="IRNazanin"/>
          <w:lang w:bidi="fa-IR"/>
          <w:color w:val="111111"/>
          <w:sz w:val="28"/>
          <w:szCs w:val="28"/>
          <w:rtl/>
        </w:rPr>
        <w:t xml:space="preserve">أومأ بیده إلی کل أربعین دارا من بین یدیه ومن خلفه</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یمینه وعن شماله. کتاب الزهد 42 - حدثنا الحسین بن سعید قال</w:t>
      </w:r>
    </w:p>
    <w:p>
      <w:pPr>
        <w:pStyle w:val="BookText"/>
      </w:pPr>
      <w:r>
        <w:rPr>
          <w:rFonts w:ascii="IRNazanin" w:hAnsi="IRNazanin" w:eastAsia="IRNazanin" w:cs="IRNazanin"/>
          <w:lang w:bidi="fa-IR"/>
          <w:color w:val="111111"/>
          <w:sz w:val="28"/>
          <w:szCs w:val="28"/>
          <w:rtl/>
        </w:rPr>
        <w:t xml:space="preserve">حدثنا فضالة بن أیوب عن معاویة بن عمار عن عمرو بن عکرمة قال دخلت</w:t>
      </w:r>
    </w:p>
    <w:p>
      <w:pPr>
        <w:pStyle w:val="BookText"/>
      </w:pPr>
      <w:r>
        <w:rPr>
          <w:rFonts w:ascii="IRNazanin" w:hAnsi="IRNazanin" w:eastAsia="IRNazanin" w:cs="IRNazanin"/>
          <w:lang w:bidi="fa-IR"/>
          <w:color w:val="111111"/>
          <w:sz w:val="28"/>
          <w:szCs w:val="28"/>
          <w:rtl/>
        </w:rPr>
        <w:t xml:space="preserve">علی أبی عبد الله علیه السلام وذکر نحوه الا ان فیه (أولی علیه) بدل</w:t>
      </w:r>
    </w:p>
    <w:p>
      <w:pPr>
        <w:pStyle w:val="BookText"/>
      </w:pPr>
      <w:r>
        <w:rPr>
          <w:rFonts w:ascii="IRNazanin" w:hAnsi="IRNazanin" w:eastAsia="IRNazanin" w:cs="IRNazanin"/>
          <w:lang w:bidi="fa-IR"/>
          <w:color w:val="111111"/>
          <w:sz w:val="28"/>
          <w:szCs w:val="28"/>
          <w:rtl/>
        </w:rPr>
        <w:t xml:space="preserve">(أربی علیه). المشکاة 215 - نقلا من کتاب المحاسن وغیره عن</w:t>
      </w:r>
    </w:p>
    <w:p>
      <w:pPr>
        <w:pStyle w:val="BookText"/>
      </w:pPr>
      <w:r>
        <w:rPr>
          <w:rFonts w:ascii="IRNazanin" w:hAnsi="IRNazanin" w:eastAsia="IRNazanin" w:cs="IRNazanin"/>
          <w:lang w:bidi="fa-IR"/>
          <w:color w:val="111111"/>
          <w:sz w:val="28"/>
          <w:szCs w:val="28"/>
          <w:rtl/>
        </w:rPr>
        <w:t xml:space="preserve">أبی عبد الله علیه السلام قال أمر رسول الله صلی الله علیه وآله علیا وسلمان</w:t>
      </w:r>
    </w:p>
    <w:p>
      <w:pPr>
        <w:pStyle w:val="BookText"/>
      </w:pPr>
      <w:r>
        <w:rPr>
          <w:rFonts w:ascii="IRNazanin" w:hAnsi="IRNazanin" w:eastAsia="IRNazanin" w:cs="IRNazanin"/>
          <w:lang w:bidi="fa-IR"/>
          <w:color w:val="111111"/>
          <w:sz w:val="28"/>
          <w:szCs w:val="28"/>
          <w:rtl/>
        </w:rPr>
        <w:t xml:space="preserve">وأبا ذر ان ینادوا بأعلی صوتهم (وذکر نحوه)</w:t>
      </w:r>
    </w:p>
    <w:p>
      <w:pPr>
        <w:pStyle w:val="BookText"/>
      </w:pPr>
      <w:r>
        <w:rPr>
          <w:rFonts w:ascii="IRNazanin" w:hAnsi="IRNazanin" w:eastAsia="IRNazanin" w:cs="IRNazanin"/>
          <w:lang w:bidi="fa-IR"/>
          <w:color w:val="111111"/>
          <w:sz w:val="28"/>
          <w:szCs w:val="28"/>
          <w:rtl/>
        </w:rPr>
        <w:t xml:space="preserve">(45) المحاسن 6 - البرقی عن النوفلی عن السکونی عن أبی عبد الله</w:t>
      </w:r>
    </w:p>
    <w:p>
      <w:pPr>
        <w:pStyle w:val="BookText"/>
      </w:pPr>
      <w:r>
        <w:rPr>
          <w:rFonts w:ascii="IRNazanin" w:hAnsi="IRNazanin" w:eastAsia="IRNazanin" w:cs="IRNazanin"/>
          <w:lang w:bidi="fa-IR"/>
          <w:color w:val="111111"/>
          <w:sz w:val="28"/>
          <w:szCs w:val="28"/>
          <w:rtl/>
        </w:rPr>
        <w:t xml:space="preserve">علیه السلام قال قال أمیر المؤمنین علیه السلام ثلاث من أبواب البر سخاء</w:t>
      </w:r>
    </w:p>
    <w:p>
      <w:pPr>
        <w:pStyle w:val="BookText"/>
      </w:pPr>
      <w:r>
        <w:rPr>
          <w:rFonts w:ascii="IRNazanin" w:hAnsi="IRNazanin" w:eastAsia="IRNazanin" w:cs="IRNazanin"/>
          <w:lang w:bidi="fa-IR"/>
          <w:color w:val="111111"/>
          <w:sz w:val="28"/>
          <w:szCs w:val="28"/>
          <w:rtl/>
        </w:rPr>
        <w:t xml:space="preserve">النفس وطیب الکلام والصبر علی الأذی. الجعفریات 231 - بإسناده عن</w:t>
      </w:r>
    </w:p>
    <w:p>
      <w:pPr>
        <w:pStyle w:val="BookText"/>
      </w:pPr>
      <w:r>
        <w:rPr>
          <w:rFonts w:ascii="IRNazanin" w:hAnsi="IRNazanin" w:eastAsia="IRNazanin" w:cs="IRNazanin"/>
          <w:lang w:bidi="fa-IR"/>
          <w:color w:val="111111"/>
          <w:sz w:val="28"/>
          <w:szCs w:val="28"/>
          <w:rtl/>
        </w:rPr>
        <w:t xml:space="preserve">علی بن أبی طالب علیه السلام (مثله).</w:t>
      </w:r>
    </w:p>
    <w:p>
      <w:pPr>
        <w:pStyle w:val="BookText"/>
      </w:pPr>
      <w:r>
        <w:rPr>
          <w:rFonts w:ascii="IRNazanin" w:hAnsi="IRNazanin" w:eastAsia="IRNazanin" w:cs="IRNazanin"/>
          <w:lang w:bidi="fa-IR"/>
          <w:color w:val="111111"/>
          <w:sz w:val="28"/>
          <w:szCs w:val="28"/>
          <w:rtl/>
        </w:rPr>
        <w:t xml:space="preserve">(46) کا 666 ج 2 -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عن إسماعیل بن مهران عن إبراهیم ابن أبی رجاء عن أبی عبد الله علیه</w:t>
      </w:r>
    </w:p>
    <w:p>
      <w:pPr>
        <w:pStyle w:val="BookText"/>
      </w:pPr>
      <w:r>
        <w:rPr>
          <w:rFonts w:ascii="IRNazanin" w:hAnsi="IRNazanin" w:eastAsia="IRNazanin" w:cs="IRNazanin"/>
          <w:lang w:bidi="fa-IR"/>
          <w:color w:val="111111"/>
          <w:sz w:val="28"/>
          <w:szCs w:val="28"/>
          <w:rtl/>
        </w:rPr>
        <w:t xml:space="preserve">السلام قال حسن الجوار یزید فی الرزق. ئل 485 ج 8 - الحسین بن سعید</w:t>
      </w:r>
    </w:p>
    <w:p>
      <w:pPr>
        <w:pStyle w:val="BookText"/>
      </w:pPr>
      <w:r>
        <w:rPr>
          <w:rFonts w:ascii="IRNazanin" w:hAnsi="IRNazanin" w:eastAsia="IRNazanin" w:cs="IRNazanin"/>
          <w:lang w:bidi="fa-IR"/>
          <w:color w:val="111111"/>
          <w:sz w:val="28"/>
          <w:szCs w:val="28"/>
          <w:rtl/>
        </w:rPr>
        <w:t xml:space="preserve">فی کتاب (الزهد) عن عبد الله بن محمد عن علی بن إسحاق عن إبراهیم</w:t>
      </w:r>
    </w:p>
    <w:p>
      <w:pPr>
        <w:pStyle w:val="BookText"/>
      </w:pPr>
      <w:r>
        <w:rPr>
          <w:rFonts w:ascii="IRNazanin" w:hAnsi="IRNazanin" w:eastAsia="IRNazanin" w:cs="IRNazanin"/>
          <w:lang w:bidi="fa-IR"/>
          <w:color w:val="111111"/>
          <w:sz w:val="28"/>
          <w:szCs w:val="28"/>
          <w:rtl/>
        </w:rPr>
        <w:t xml:space="preserve">ابن أبی رجاء عن أبی عبد الله علیه السلام (مثله).</w:t>
      </w:r>
    </w:p>
    <w:p>
      <w:pPr>
        <w:pStyle w:val="BookText"/>
      </w:pPr>
      <w:r>
        <w:rPr>
          <w:rFonts w:ascii="IRNazanin" w:hAnsi="IRNazanin" w:eastAsia="IRNazanin" w:cs="IRNazanin"/>
          <w:lang w:bidi="fa-IR"/>
          <w:color w:val="111111"/>
          <w:sz w:val="28"/>
          <w:szCs w:val="28"/>
          <w:rtl/>
        </w:rPr>
        <w:t xml:space="preserve">(47) ک 78 ج 2 - أبو القاسم الکوفی فی کتاب الاخلاق عن النبی</w:t>
      </w:r>
    </w:p>
    <w:p>
      <w:pPr>
        <w:pStyle w:val="BookText"/>
      </w:pPr>
      <w:r>
        <w:rPr>
          <w:rFonts w:ascii="IRNazanin" w:hAnsi="IRNazanin" w:eastAsia="IRNazanin" w:cs="IRNazanin"/>
          <w:lang w:bidi="fa-IR"/>
          <w:color w:val="111111"/>
          <w:sz w:val="28"/>
          <w:szCs w:val="28"/>
          <w:rtl/>
        </w:rPr>
        <w:t xml:space="preserve">صلی الله علیه وآله قال حرمة الجار علی الجار کحرمة الأمهات علی</w:t>
      </w:r>
    </w:p>
    <w:p>
      <w:pPr>
        <w:pStyle w:val="BookText"/>
      </w:pPr>
      <w:r>
        <w:rPr>
          <w:rFonts w:ascii="IRNazanin" w:hAnsi="IRNazanin" w:eastAsia="IRNazanin" w:cs="IRNazanin"/>
          <w:lang w:bidi="fa-IR"/>
          <w:color w:val="111111"/>
          <w:sz w:val="28"/>
          <w:szCs w:val="28"/>
          <w:rtl/>
        </w:rPr>
        <w:t xml:space="preserve">الأولاد.</w:t>
      </w:r>
    </w:p>
    <w:p>
      <w:pPr>
        <w:pStyle w:val="BookText"/>
      </w:pPr>
      <w:r>
        <w:rPr>
          <w:rFonts w:ascii="IRNazanin" w:hAnsi="IRNazanin" w:eastAsia="IRNazanin" w:cs="IRNazanin"/>
          <w:lang w:bidi="fa-IR"/>
          <w:color w:val="111111"/>
          <w:sz w:val="28"/>
          <w:szCs w:val="28"/>
          <w:rtl/>
        </w:rPr>
        <w:t xml:space="preserve">(48) وقال صلی الله علیه وآله خیر الجیران عند الله خیرهم لجاره</w:t>
      </w:r>
    </w:p>
    <w:p>
      <w:pPr>
        <w:pStyle w:val="BookText"/>
      </w:pPr>
      <w:r>
        <w:rPr>
          <w:rFonts w:ascii="IRNazanin" w:hAnsi="IRNazanin" w:eastAsia="IRNazanin" w:cs="IRNazanin"/>
          <w:lang w:bidi="fa-IR"/>
          <w:color w:val="111111"/>
          <w:sz w:val="28"/>
          <w:szCs w:val="28"/>
          <w:rtl/>
        </w:rPr>
        <w:t xml:space="preserve">وخیر الأصحاب عند الله خیرهم لأصحابه.</w:t>
      </w:r>
    </w:p>
    <w:p>
      <w:pPr>
        <w:pStyle w:val="BookText"/>
      </w:pPr>
      <w:r>
        <w:rPr>
          <w:rFonts w:ascii="IRNazanin" w:hAnsi="IRNazanin" w:eastAsia="IRNazanin" w:cs="IRNazanin"/>
          <w:lang w:bidi="fa-IR"/>
          <w:color w:val="111111"/>
          <w:sz w:val="28"/>
          <w:szCs w:val="28"/>
          <w:rtl/>
        </w:rPr>
        <w:t xml:space="preserve">(49) وقال صلی الله علیه وآله من أشراط الساعة سوء الجوار</w:t>
      </w:r>
    </w:p>
    <w:p>
      <w:pPr>
        <w:pStyle w:val="BookText"/>
      </w:pPr>
      <w:r>
        <w:rPr>
          <w:rFonts w:ascii="IRNazanin" w:hAnsi="IRNazanin" w:eastAsia="IRNazanin" w:cs="IRNazanin"/>
          <w:lang w:bidi="fa-IR"/>
          <w:color w:val="111111"/>
          <w:sz w:val="28"/>
          <w:szCs w:val="28"/>
          <w:rtl/>
        </w:rPr>
        <w:t xml:space="preserve">وقطیعة الرحم وتعطیل الجهاد.</w:t>
      </w:r>
    </w:p>
    <w:p>
      <w:pPr>
        <w:pStyle w:val="BookText"/>
      </w:pPr>
      <w:r>
        <w:rPr>
          <w:rFonts w:ascii="IRNazanin" w:hAnsi="IRNazanin" w:eastAsia="IRNazanin" w:cs="IRNazanin"/>
          <w:lang w:bidi="fa-IR"/>
          <w:color w:val="111111"/>
          <w:sz w:val="28"/>
          <w:szCs w:val="28"/>
          <w:rtl/>
        </w:rPr>
        <w:t xml:space="preserve">وتقدم فی أحادیث باب (44) اطعام الطعام من أبواب ما یتأکد</w:t>
      </w:r>
    </w:p>
    <w:p>
      <w:pPr>
        <w:pStyle w:val="BookText"/>
      </w:pPr>
      <w:r>
        <w:rPr>
          <w:rFonts w:ascii="IRNazanin" w:hAnsi="IRNazanin" w:eastAsia="IRNazanin" w:cs="IRNazanin"/>
          <w:lang w:bidi="fa-IR"/>
          <w:color w:val="111111"/>
          <w:sz w:val="28"/>
          <w:szCs w:val="28"/>
          <w:rtl/>
        </w:rPr>
        <w:t xml:space="preserve">استحبابه من الحقوق ما یدل علی بعض المقصود وفی روایة أبی قتادة (14)</w:t>
      </w:r>
    </w:p>
    <w:p>
      <w:pPr>
        <w:pStyle w:val="BookText"/>
      </w:pPr>
      <w:r>
        <w:rPr>
          <w:rFonts w:ascii="IRNazanin" w:hAnsi="IRNazanin" w:eastAsia="IRNazanin" w:cs="IRNazanin"/>
          <w:lang w:bidi="fa-IR"/>
          <w:color w:val="111111"/>
          <w:sz w:val="28"/>
          <w:szCs w:val="28"/>
          <w:rtl/>
        </w:rPr>
        <w:t xml:space="preserve">من باب (63) مکارم الاخلاق من أبواب جهاد النفس قوله علیه السلام</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0" w:name="pg12421_117320"/>
    <w:bookmarkEnd w:id="40"/>
    <w:p>
      <w:pPr>
        <w:pStyle w:val="BookText"/>
      </w:pPr>
      <w:r>
        <w:rPr>
          <w:rFonts w:ascii="IRNazanin" w:hAnsi="IRNazanin" w:eastAsia="IRNazanin" w:cs="IRNazanin"/>
          <w:lang w:bidi="fa-IR"/>
          <w:color w:val="111111"/>
          <w:sz w:val="28"/>
          <w:szCs w:val="28"/>
          <w:rtl/>
        </w:rPr>
        <w:t xml:space="preserve">ان خصال المکارم التودد إلی الجار وفی روایة الجعفریات (14) قوله</w:t>
      </w:r>
    </w:p>
    <w:p>
      <w:pPr>
        <w:pStyle w:val="BookText"/>
      </w:pPr>
      <w:r>
        <w:rPr>
          <w:rFonts w:ascii="IRNazanin" w:hAnsi="IRNazanin" w:eastAsia="IRNazanin" w:cs="IRNazanin"/>
          <w:lang w:bidi="fa-IR"/>
          <w:color w:val="111111"/>
          <w:sz w:val="28"/>
          <w:szCs w:val="28"/>
          <w:rtl/>
        </w:rPr>
        <w:t xml:space="preserve">علیه السلام من مکارم الاخلاق التذمم للجار وفی روایة أبی بصیر (11)</w:t>
      </w:r>
    </w:p>
    <w:p>
      <w:pPr>
        <w:pStyle w:val="BookText"/>
      </w:pPr>
      <w:r>
        <w:rPr>
          <w:rFonts w:ascii="IRNazanin" w:hAnsi="IRNazanin" w:eastAsia="IRNazanin" w:cs="IRNazanin"/>
          <w:lang w:bidi="fa-IR"/>
          <w:color w:val="111111"/>
          <w:sz w:val="28"/>
          <w:szCs w:val="28"/>
          <w:rtl/>
        </w:rPr>
        <w:t xml:space="preserve">من باب (67) وجوب عفة البطن قوله علیه السلام من کف أذاه عن جاره</w:t>
      </w:r>
    </w:p>
    <w:p>
      <w:pPr>
        <w:pStyle w:val="BookText"/>
      </w:pPr>
      <w:r>
        <w:rPr>
          <w:rFonts w:ascii="IRNazanin" w:hAnsi="IRNazanin" w:eastAsia="IRNazanin" w:cs="IRNazanin"/>
          <w:lang w:bidi="fa-IR"/>
          <w:color w:val="111111"/>
          <w:sz w:val="28"/>
          <w:szCs w:val="28"/>
          <w:rtl/>
        </w:rPr>
        <w:t xml:space="preserve">أقاله الله تعالی عثرته یوم القیامة. وفی أحادیث باب (1) ما ورد فی</w:t>
      </w:r>
    </w:p>
    <w:p>
      <w:pPr>
        <w:pStyle w:val="BookText"/>
      </w:pPr>
      <w:r>
        <w:rPr>
          <w:rFonts w:ascii="IRNazanin" w:hAnsi="IRNazanin" w:eastAsia="IRNazanin" w:cs="IRNazanin"/>
          <w:lang w:bidi="fa-IR"/>
          <w:color w:val="111111"/>
          <w:sz w:val="28"/>
          <w:szCs w:val="28"/>
          <w:rtl/>
        </w:rPr>
        <w:t xml:space="preserve">عشرة الناس بأداء الأمانة ما یناسب ذلک ویأتی فی أحادیث الباب التالی</w:t>
      </w:r>
    </w:p>
    <w:p>
      <w:pPr>
        <w:pStyle w:val="BookText"/>
      </w:pPr>
      <w:r>
        <w:rPr>
          <w:rFonts w:ascii="IRNazanin" w:hAnsi="IRNazanin" w:eastAsia="IRNazanin" w:cs="IRNazanin"/>
          <w:lang w:bidi="fa-IR"/>
          <w:color w:val="111111"/>
          <w:sz w:val="28"/>
          <w:szCs w:val="28"/>
          <w:rtl/>
        </w:rPr>
        <w:t xml:space="preserve">وما یتلوه وباب أن حد الجوار أربعون دارا ما یناسب ذلک.</w:t>
      </w:r>
    </w:p>
    <w:p>
      <w:pPr>
        <w:pStyle w:val="BookText"/>
      </w:pPr>
      <w:r>
        <w:rPr>
          <w:rFonts w:ascii="IRNazanin" w:hAnsi="IRNazanin" w:eastAsia="IRNazanin" w:cs="IRNazanin"/>
          <w:lang w:bidi="fa-IR"/>
          <w:color w:val="111111"/>
          <w:sz w:val="28"/>
          <w:szCs w:val="28"/>
          <w:rtl/>
        </w:rPr>
        <w:t xml:space="preserve">وفی روایة نافع من باب (1) سعة المنزل من أبواب أحکام المساکن</w:t>
      </w:r>
    </w:p>
    <w:p>
      <w:pPr>
        <w:pStyle w:val="BookText"/>
      </w:pPr>
      <w:r>
        <w:rPr>
          <w:rFonts w:ascii="IRNazanin" w:hAnsi="IRNazanin" w:eastAsia="IRNazanin" w:cs="IRNazanin"/>
          <w:lang w:bidi="fa-IR"/>
          <w:color w:val="111111"/>
          <w:sz w:val="28"/>
          <w:szCs w:val="28"/>
          <w:rtl/>
        </w:rPr>
        <w:t xml:space="preserve">قوله علیه السلام من سعادة المسلم سعة المسکن والجار الصالح.</w:t>
      </w:r>
    </w:p>
    <w:p>
      <w:pPr>
        <w:pStyle w:val="Heading3"/>
      </w:pPr>
      <w:bookmarkStart w:id="374" w:name="_Toc49"/>
      <w:r>
        <w:t>79 - باب ما ورد فیمن بات شبعان ریان کاسی وجاره جائع ظمآن عاری أو ذبح شاة ولم ینله منها شیئا</w:t>
      </w:r>
      <w:bookmarkEnd w:id="374"/>
    </w:p>
    <w:p>
      <w:pPr>
        <w:pStyle w:val="BookText"/>
      </w:pPr>
      <w:r>
        <w:rPr>
          <w:rFonts w:ascii="IRNazanin" w:hAnsi="IRNazanin" w:eastAsia="IRNazanin" w:cs="IRNazanin"/>
          <w:lang w:bidi="fa-IR"/>
          <w:color w:val="111111"/>
          <w:sz w:val="28"/>
          <w:szCs w:val="28"/>
          <w:rtl/>
        </w:rPr>
        <w:t xml:space="preserve">385 (1) کا 668 ج 2 - أبو علی الأشعری عن محمد بن عبد الجبار</w:t>
      </w:r>
    </w:p>
    <w:p>
      <w:pPr>
        <w:pStyle w:val="BookText"/>
      </w:pPr>
      <w:r>
        <w:rPr>
          <w:rFonts w:ascii="IRNazanin" w:hAnsi="IRNazanin" w:eastAsia="IRNazanin" w:cs="IRNazanin"/>
          <w:lang w:bidi="fa-IR"/>
          <w:color w:val="111111"/>
          <w:sz w:val="28"/>
          <w:szCs w:val="28"/>
          <w:rtl/>
        </w:rPr>
        <w:t xml:space="preserve">عن محمد بن إسماعیل عن عبد الله بن عثمان عن أبی الحسن البجلی عن</w:t>
      </w:r>
    </w:p>
    <w:p>
      <w:pPr>
        <w:pStyle w:val="BookText"/>
      </w:pPr>
      <w:r>
        <w:rPr>
          <w:rFonts w:ascii="IRNazanin" w:hAnsi="IRNazanin" w:eastAsia="IRNazanin" w:cs="IRNazanin"/>
          <w:lang w:bidi="fa-IR"/>
          <w:color w:val="111111"/>
          <w:sz w:val="28"/>
          <w:szCs w:val="28"/>
          <w:rtl/>
        </w:rPr>
        <w:t xml:space="preserve">عبید الله الوصافی عن أبی جعفر علیه السلام قال قال رسول الله صلی الله علیه</w:t>
      </w:r>
    </w:p>
    <w:p>
      <w:pPr>
        <w:pStyle w:val="BookText"/>
      </w:pPr>
      <w:r>
        <w:rPr>
          <w:rFonts w:ascii="IRNazanin" w:hAnsi="IRNazanin" w:eastAsia="IRNazanin" w:cs="IRNazanin"/>
          <w:lang w:bidi="fa-IR"/>
          <w:color w:val="111111"/>
          <w:sz w:val="28"/>
          <w:szCs w:val="28"/>
          <w:rtl/>
        </w:rPr>
        <w:t xml:space="preserve">وآله وسلم ما آمن بی من بات شبعان وجاره جائع قال وما من أهل</w:t>
      </w:r>
    </w:p>
    <w:p>
      <w:pPr>
        <w:pStyle w:val="BookText"/>
      </w:pPr>
      <w:r>
        <w:rPr>
          <w:rFonts w:ascii="IRNazanin" w:hAnsi="IRNazanin" w:eastAsia="IRNazanin" w:cs="IRNazanin"/>
          <w:lang w:bidi="fa-IR"/>
          <w:color w:val="111111"/>
          <w:sz w:val="28"/>
          <w:szCs w:val="28"/>
          <w:rtl/>
        </w:rPr>
        <w:t xml:space="preserve">قریة یبیت [و] فیهم جائع ینظر الله إلیهم یوم القیامة.</w:t>
      </w:r>
    </w:p>
    <w:p>
      <w:pPr>
        <w:pStyle w:val="BookText"/>
      </w:pPr>
      <w:r>
        <w:rPr>
          <w:rFonts w:ascii="IRNazanin" w:hAnsi="IRNazanin" w:eastAsia="IRNazanin" w:cs="IRNazanin"/>
          <w:lang w:bidi="fa-IR"/>
          <w:color w:val="111111"/>
          <w:sz w:val="28"/>
          <w:szCs w:val="28"/>
          <w:rtl/>
        </w:rPr>
        <w:t xml:space="preserve">(2) ک 79 ج 2 - أبو یعلی الجعفری تلمیذ المفید فی کتاب النزهة</w:t>
      </w:r>
    </w:p>
    <w:p>
      <w:pPr>
        <w:pStyle w:val="BookText"/>
      </w:pPr>
      <w:r>
        <w:rPr>
          <w:rFonts w:ascii="IRNazanin" w:hAnsi="IRNazanin" w:eastAsia="IRNazanin" w:cs="IRNazanin"/>
          <w:lang w:bidi="fa-IR"/>
          <w:color w:val="111111"/>
          <w:sz w:val="28"/>
          <w:szCs w:val="28"/>
          <w:rtl/>
        </w:rPr>
        <w:t xml:space="preserve">عن رسول الله صلی الله علیه وآله قال لیس بمؤمن من بات شبعان ریان</w:t>
      </w:r>
    </w:p>
    <w:p>
      <w:pPr>
        <w:pStyle w:val="BookText"/>
      </w:pPr>
      <w:r>
        <w:rPr>
          <w:rFonts w:ascii="IRNazanin" w:hAnsi="IRNazanin" w:eastAsia="IRNazanin" w:cs="IRNazanin"/>
          <w:lang w:bidi="fa-IR"/>
          <w:color w:val="111111"/>
          <w:sz w:val="28"/>
          <w:szCs w:val="28"/>
          <w:rtl/>
        </w:rPr>
        <w:t xml:space="preserve">وجاره جائع ظمآن.</w:t>
      </w:r>
    </w:p>
    <w:p>
      <w:pPr>
        <w:pStyle w:val="BookText"/>
      </w:pPr>
      <w:r>
        <w:rPr>
          <w:rFonts w:ascii="IRNazanin" w:hAnsi="IRNazanin" w:eastAsia="IRNazanin" w:cs="IRNazanin"/>
          <w:lang w:bidi="fa-IR"/>
          <w:color w:val="111111"/>
          <w:sz w:val="28"/>
          <w:szCs w:val="28"/>
          <w:rtl/>
        </w:rPr>
        <w:t xml:space="preserve">(3) العوالی 257 ج 1 - وقال علیه السلام لیس بالمؤمن الذی</w:t>
      </w:r>
    </w:p>
    <w:p>
      <w:pPr>
        <w:pStyle w:val="BookText"/>
      </w:pPr>
      <w:r>
        <w:rPr>
          <w:rFonts w:ascii="IRNazanin" w:hAnsi="IRNazanin" w:eastAsia="IRNazanin" w:cs="IRNazanin"/>
          <w:lang w:bidi="fa-IR"/>
          <w:color w:val="111111"/>
          <w:sz w:val="28"/>
          <w:szCs w:val="28"/>
          <w:rtl/>
        </w:rPr>
        <w:t xml:space="preserve">یشبع وجاره إلی جنبه جائع.</w:t>
      </w:r>
    </w:p>
    <w:p>
      <w:pPr>
        <w:pStyle w:val="BookText"/>
      </w:pPr>
      <w:r>
        <w:rPr>
          <w:rFonts w:ascii="IRNazanin" w:hAnsi="IRNazanin" w:eastAsia="IRNazanin" w:cs="IRNazanin"/>
          <w:lang w:bidi="fa-IR"/>
          <w:color w:val="111111"/>
          <w:sz w:val="28"/>
          <w:szCs w:val="28"/>
          <w:rtl/>
        </w:rPr>
        <w:t xml:space="preserve">(4) وفیه 269 - وفی حدیث آخر عنه صلی الله علیه وآله ما آمن</w:t>
      </w:r>
    </w:p>
    <w:p>
      <w:pPr>
        <w:pStyle w:val="BookText"/>
      </w:pPr>
      <w:r>
        <w:rPr>
          <w:rFonts w:ascii="IRNazanin" w:hAnsi="IRNazanin" w:eastAsia="IRNazanin" w:cs="IRNazanin"/>
          <w:lang w:bidi="fa-IR"/>
          <w:color w:val="111111"/>
          <w:sz w:val="28"/>
          <w:szCs w:val="28"/>
          <w:rtl/>
        </w:rPr>
        <w:t xml:space="preserve">بی من بات شبعانا وجاره طاویا ما آمن بی من بات کاسیا وجاره عاریا</w:t>
      </w:r>
    </w:p>
    <w:p>
      <w:pPr>
        <w:pStyle w:val="BookText"/>
      </w:pPr>
      <w:r>
        <w:rPr>
          <w:rFonts w:ascii="IRNazanin" w:hAnsi="IRNazanin" w:eastAsia="IRNazanin" w:cs="IRNazanin"/>
          <w:lang w:bidi="fa-IR"/>
          <w:color w:val="111111"/>
          <w:sz w:val="28"/>
          <w:szCs w:val="28"/>
          <w:rtl/>
        </w:rPr>
        <w:t xml:space="preserve">(5) وفیه أیضا - وفی الحدیث عنه صلی الله علیه وآله ما آمن بی</w:t>
      </w:r>
    </w:p>
    <w:p>
      <w:pPr>
        <w:pStyle w:val="BookText"/>
      </w:pPr>
      <w:r>
        <w:rPr>
          <w:rFonts w:ascii="IRNazanin" w:hAnsi="IRNazanin" w:eastAsia="IRNazanin" w:cs="IRNazanin"/>
          <w:lang w:bidi="fa-IR"/>
          <w:color w:val="111111"/>
          <w:sz w:val="28"/>
          <w:szCs w:val="28"/>
          <w:rtl/>
        </w:rPr>
        <w:t xml:space="preserve">من بات شبعانا وجاره جائع.</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العقاب 298 - أبی رحمه الله قال حدثنی سعد بن عبد الله عن</w:t>
      </w:r>
    </w:p>
    <w:p>
      <w:pPr>
        <w:pStyle w:val="BookText"/>
      </w:pPr>
      <w:r>
        <w:rPr>
          <w:rFonts w:ascii="IRNazanin" w:hAnsi="IRNazanin" w:eastAsia="IRNazanin" w:cs="IRNazanin"/>
          <w:lang w:bidi="fa-IR"/>
          <w:color w:val="111111"/>
          <w:sz w:val="28"/>
          <w:szCs w:val="28"/>
          <w:rtl/>
        </w:rPr>
        <w:t xml:space="preserve">أحمد بن أبی عبد الله البرقی عن محمد بن علی الکوفی عن محمد بن</w:t>
      </w:r>
    </w:p>
    <w:p>
      <w:pPr>
        <w:pStyle w:val="BookText"/>
      </w:pPr>
      <w:r>
        <w:rPr>
          <w:rFonts w:ascii="IRNazanin" w:hAnsi="IRNazanin" w:eastAsia="IRNazanin" w:cs="IRNazanin"/>
          <w:lang w:bidi="fa-IR"/>
          <w:color w:val="111111"/>
          <w:sz w:val="28"/>
          <w:szCs w:val="28"/>
          <w:rtl/>
        </w:rPr>
        <w:t xml:space="preserve">سنان عن فرات بن أحنف قال قال علی بن الحسین علیهما السلام من بات</w:t>
      </w:r>
    </w:p>
    <w:p>
      <w:pPr>
        <w:pStyle w:val="BookText"/>
      </w:pPr>
      <w:r>
        <w:rPr>
          <w:rFonts w:ascii="IRNazanin" w:hAnsi="IRNazanin" w:eastAsia="IRNazanin" w:cs="IRNazanin"/>
          <w:lang w:bidi="fa-IR"/>
          <w:color w:val="111111"/>
          <w:sz w:val="28"/>
          <w:szCs w:val="28"/>
          <w:rtl/>
        </w:rPr>
        <w:t xml:space="preserve">شبعانا وبحضرته مؤمن جائع طاو قال الله عز وجل ملائکتی أشهدکم</w:t>
      </w:r>
    </w:p>
    <w:p>
      <w:pPr>
        <w:pStyle w:val="BookText"/>
      </w:pPr>
      <w:r>
        <w:rPr>
          <w:rFonts w:ascii="IRNazanin" w:hAnsi="IRNazanin" w:eastAsia="IRNazanin" w:cs="IRNazanin"/>
          <w:lang w:bidi="fa-IR"/>
          <w:color w:val="111111"/>
          <w:sz w:val="28"/>
          <w:szCs w:val="28"/>
          <w:rtl/>
        </w:rPr>
        <w:t xml:space="preserve">علی هذا العبد أننی أمرته فعصانی وأطاع غیری وکلته إلی عمله وعزتی</w:t>
      </w:r>
    </w:p>
    <w:p>
      <w:pPr>
        <w:pStyle w:val="BookText"/>
      </w:pPr>
      <w:r>
        <w:rPr>
          <w:rFonts w:ascii="IRNazanin" w:hAnsi="IRNazanin" w:eastAsia="IRNazanin" w:cs="IRNazanin"/>
          <w:lang w:bidi="fa-IR"/>
          <w:color w:val="111111"/>
          <w:sz w:val="28"/>
          <w:szCs w:val="28"/>
          <w:rtl/>
        </w:rPr>
        <w:t xml:space="preserve">وجلالی لا غفرت له أبدا. العوالی 344 ج 1 - روی عن علی بن الحسین</w:t>
      </w:r>
    </w:p>
    <w:p>
      <w:pPr>
        <w:pStyle w:val="BookText"/>
      </w:pPr>
      <w:r>
        <w:rPr>
          <w:rFonts w:ascii="IRNazanin" w:hAnsi="IRNazanin" w:eastAsia="IRNazanin" w:cs="IRNazanin"/>
          <w:lang w:bidi="fa-IR"/>
          <w:color w:val="111111"/>
          <w:sz w:val="28"/>
          <w:szCs w:val="28"/>
          <w:rtl/>
        </w:rPr>
        <w:t xml:space="preserve">علیه السلام قال (وذکر مثله).</w:t>
      </w:r>
    </w:p>
    <w:p>
      <w:pPr>
        <w:pStyle w:val="BookText"/>
      </w:pPr>
      <w:r>
        <w:rPr>
          <w:rFonts w:ascii="IRNazanin" w:hAnsi="IRNazanin" w:eastAsia="IRNazanin" w:cs="IRNazanin"/>
          <w:lang w:bidi="fa-IR"/>
          <w:color w:val="111111"/>
          <w:sz w:val="28"/>
          <w:szCs w:val="28"/>
          <w:rtl/>
        </w:rPr>
        <w:t xml:space="preserve">(7) نهج البلاغة 961 - ولکن هیهات أن یغلبنی هوای ویقودنی</w:t>
      </w:r>
    </w:p>
    <w:p>
      <w:pPr>
        <w:pStyle w:val="BookText"/>
      </w:pPr>
      <w:r>
        <w:rPr>
          <w:rFonts w:ascii="IRNazanin" w:hAnsi="IRNazanin" w:eastAsia="IRNazanin" w:cs="IRNazanin"/>
          <w:lang w:bidi="fa-IR"/>
          <w:color w:val="111111"/>
          <w:sz w:val="28"/>
          <w:szCs w:val="28"/>
          <w:rtl/>
        </w:rPr>
        <w:t xml:space="preserve">جشعی إلی تخیر الأطعمة ولعل بالحجاز أو الیمامة من لا طمع له فی القرص</w:t>
      </w:r>
    </w:p>
    <w:p>
      <w:pPr>
        <w:pStyle w:val="BookText"/>
      </w:pPr>
      <w:r>
        <w:rPr>
          <w:rFonts w:ascii="IRNazanin" w:hAnsi="IRNazanin" w:eastAsia="IRNazanin" w:cs="IRNazanin"/>
          <w:lang w:bidi="fa-IR"/>
          <w:color w:val="111111"/>
          <w:sz w:val="28"/>
          <w:szCs w:val="28"/>
          <w:rtl/>
        </w:rPr>
        <w:t xml:space="preserve">ولا عهد له بالشبع أو أبیت مبطانا وحولی بطون غرثی وأکباد حری</w:t>
      </w:r>
    </w:p>
    <w:p>
      <w:pPr>
        <w:pStyle w:val="BookText"/>
      </w:pPr>
      <w:r>
        <w:rPr>
          <w:rFonts w:ascii="IRNazanin" w:hAnsi="IRNazanin" w:eastAsia="IRNazanin" w:cs="IRNazanin"/>
          <w:lang w:bidi="fa-IR"/>
          <w:color w:val="111111"/>
          <w:sz w:val="28"/>
          <w:szCs w:val="28"/>
          <w:rtl/>
        </w:rPr>
        <w:t xml:space="preserve">أو أکون کما قال القائل، وحسبک داء أن تبیت ببطنة، وحولک أکباد</w:t>
      </w:r>
    </w:p>
    <w:p>
      <w:pPr>
        <w:pStyle w:val="BookText"/>
      </w:pPr>
      <w:r>
        <w:rPr>
          <w:rFonts w:ascii="IRNazanin" w:hAnsi="IRNazanin" w:eastAsia="IRNazanin" w:cs="IRNazanin"/>
          <w:lang w:bidi="fa-IR"/>
          <w:color w:val="111111"/>
          <w:sz w:val="28"/>
          <w:szCs w:val="28"/>
          <w:rtl/>
        </w:rPr>
        <w:t xml:space="preserve">تحن إلی القد.</w:t>
      </w:r>
    </w:p>
    <w:p>
      <w:pPr>
        <w:pStyle w:val="BookText"/>
      </w:pPr>
      <w:r>
        <w:rPr>
          <w:rFonts w:ascii="IRNazanin" w:hAnsi="IRNazanin" w:eastAsia="IRNazanin" w:cs="IRNazanin"/>
          <w:lang w:bidi="fa-IR"/>
          <w:color w:val="111111"/>
          <w:sz w:val="28"/>
          <w:szCs w:val="28"/>
          <w:rtl/>
        </w:rPr>
        <w:t xml:space="preserve">(8) کا 667 ج 2 - عدة من أصحابنا عن سهل بن زیاد عن علی بن</w:t>
      </w:r>
    </w:p>
    <w:p>
      <w:pPr>
        <w:pStyle w:val="BookText"/>
      </w:pPr>
      <w:r>
        <w:rPr>
          <w:rFonts w:ascii="IRNazanin" w:hAnsi="IRNazanin" w:eastAsia="IRNazanin" w:cs="IRNazanin"/>
          <w:lang w:bidi="fa-IR"/>
          <w:color w:val="111111"/>
          <w:sz w:val="28"/>
          <w:szCs w:val="28"/>
          <w:rtl/>
        </w:rPr>
        <w:t xml:space="preserve">أسباط عن عمه یعقوب بن سالم عن إسحاق بن عمار عن الکاهلی قال سمعت</w:t>
      </w:r>
    </w:p>
    <w:p>
      <w:pPr>
        <w:pStyle w:val="BookText"/>
      </w:pPr>
      <w:r>
        <w:rPr>
          <w:rFonts w:ascii="IRNazanin" w:hAnsi="IRNazanin" w:eastAsia="IRNazanin" w:cs="IRNazanin"/>
          <w:lang w:bidi="fa-IR"/>
          <w:color w:val="111111"/>
          <w:sz w:val="28"/>
          <w:szCs w:val="28"/>
          <w:rtl/>
        </w:rPr>
        <w:t xml:space="preserve">أبا عبد الله علیه السلام یقول إن یعقوب علیه السلام لما ذهب منه بنیامین</w:t>
      </w:r>
    </w:p>
    <w:p>
      <w:pPr>
        <w:pStyle w:val="BookText"/>
      </w:pPr>
      <w:r>
        <w:rPr>
          <w:rFonts w:ascii="IRNazanin" w:hAnsi="IRNazanin" w:eastAsia="IRNazanin" w:cs="IRNazanin"/>
          <w:lang w:bidi="fa-IR"/>
          <w:color w:val="111111"/>
          <w:sz w:val="28"/>
          <w:szCs w:val="28"/>
          <w:rtl/>
        </w:rPr>
        <w:t xml:space="preserve">نادی یا رب أما ترحمنی أذهبت عینی وأذهبت ابنی فأوحی الله تبارک</w:t>
      </w:r>
    </w:p>
    <w:p>
      <w:pPr>
        <w:pStyle w:val="BookText"/>
      </w:pPr>
      <w:r>
        <w:rPr>
          <w:rFonts w:ascii="IRNazanin" w:hAnsi="IRNazanin" w:eastAsia="IRNazanin" w:cs="IRNazanin"/>
          <w:lang w:bidi="fa-IR"/>
          <w:color w:val="111111"/>
          <w:sz w:val="28"/>
          <w:szCs w:val="28"/>
          <w:rtl/>
        </w:rPr>
        <w:t xml:space="preserve">وتعالی لو أمتهما لأحییتهما لک حتی أجمع بینک وبینهما ولکن تذکر</w:t>
      </w:r>
    </w:p>
    <w:p>
      <w:pPr>
        <w:pStyle w:val="BookText"/>
      </w:pPr>
      <w:r>
        <w:rPr>
          <w:rFonts w:ascii="IRNazanin" w:hAnsi="IRNazanin" w:eastAsia="IRNazanin" w:cs="IRNazanin"/>
          <w:lang w:bidi="fa-IR"/>
          <w:color w:val="111111"/>
          <w:sz w:val="28"/>
          <w:szCs w:val="28"/>
          <w:rtl/>
        </w:rPr>
        <w:t xml:space="preserve">الشاة التی ذبحتها وشویتها وأکلت وفلان وفلان إلی جانبک صائم لم</w:t>
      </w:r>
    </w:p>
    <w:p>
      <w:pPr>
        <w:pStyle w:val="BookText"/>
      </w:pPr>
      <w:r>
        <w:rPr>
          <w:rFonts w:ascii="IRNazanin" w:hAnsi="IRNazanin" w:eastAsia="IRNazanin" w:cs="IRNazanin"/>
          <w:lang w:bidi="fa-IR"/>
          <w:color w:val="111111"/>
          <w:sz w:val="28"/>
          <w:szCs w:val="28"/>
          <w:rtl/>
        </w:rPr>
        <w:t xml:space="preserve">تنله منها شیئا. وفی روایة أخری قال فکان بعد ذلک یعقوب علیه السلام</w:t>
      </w:r>
    </w:p>
    <w:p>
      <w:pPr>
        <w:pStyle w:val="BookText"/>
      </w:pPr>
      <w:r>
        <w:rPr>
          <w:rFonts w:ascii="IRNazanin" w:hAnsi="IRNazanin" w:eastAsia="IRNazanin" w:cs="IRNazanin"/>
          <w:lang w:bidi="fa-IR"/>
          <w:color w:val="111111"/>
          <w:sz w:val="28"/>
          <w:szCs w:val="28"/>
          <w:rtl/>
        </w:rPr>
        <w:t xml:space="preserve">ینادی کل غداة من منزله علی فرسخ الا من أراد الغداء فلیأت إلی یعقوب</w:t>
      </w:r>
    </w:p>
    <w:p>
      <w:pPr>
        <w:pStyle w:val="BookText"/>
      </w:pPr>
      <w:r>
        <w:rPr>
          <w:rFonts w:ascii="IRNazanin" w:hAnsi="IRNazanin" w:eastAsia="IRNazanin" w:cs="IRNazanin"/>
          <w:lang w:bidi="fa-IR"/>
          <w:color w:val="111111"/>
          <w:sz w:val="28"/>
          <w:szCs w:val="28"/>
          <w:rtl/>
        </w:rPr>
        <w:t xml:space="preserve">وإذا أمسی نادی ألا من أراد العشاء فلیأت إلی یعقوب.. المشکاة 215 -</w:t>
      </w:r>
    </w:p>
    <w:p>
      <w:pPr>
        <w:pStyle w:val="BookText"/>
      </w:pPr>
      <w:r>
        <w:rPr>
          <w:rFonts w:ascii="IRNazanin" w:hAnsi="IRNazanin" w:eastAsia="IRNazanin" w:cs="IRNazanin"/>
          <w:lang w:bidi="fa-IR"/>
          <w:color w:val="111111"/>
          <w:sz w:val="28"/>
          <w:szCs w:val="28"/>
          <w:rtl/>
        </w:rPr>
        <w:t xml:space="preserve">نقلا من کتاب المحاسن وغیره عن أبی عبد الله علیه السلام قال إن یعقوب</w:t>
      </w:r>
    </w:p>
    <w:p>
      <w:pPr>
        <w:pStyle w:val="BookText"/>
      </w:pPr>
      <w:r>
        <w:rPr>
          <w:rFonts w:ascii="IRNazanin" w:hAnsi="IRNazanin" w:eastAsia="IRNazanin" w:cs="IRNazanin"/>
          <w:lang w:bidi="fa-IR"/>
          <w:color w:val="111111"/>
          <w:sz w:val="28"/>
          <w:szCs w:val="28"/>
          <w:rtl/>
        </w:rPr>
        <w:t xml:space="preserve">صلوات الله علیه لما ذهب منه (وذکر نحوه إلی قوله شیئا).</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1" w:name="pg12421_117322"/>
    <w:bookmarkEnd w:id="41"/>
    <w:p>
      <w:pPr>
        <w:pStyle w:val="Heading3"/>
      </w:pPr>
      <w:bookmarkStart w:id="375" w:name="_Toc50"/>
      <w:r>
        <w:t>80 - باب ما ورد فی ذم جار السوء والاجتناب عنه</w:t>
      </w:r>
      <w:bookmarkEnd w:id="375"/>
    </w:p>
    <w:p>
      <w:pPr>
        <w:pStyle w:val="BookText"/>
      </w:pPr>
      <w:r>
        <w:rPr>
          <w:rFonts w:ascii="IRNazanin" w:hAnsi="IRNazanin" w:eastAsia="IRNazanin" w:cs="IRNazanin"/>
          <w:lang w:bidi="fa-IR"/>
          <w:color w:val="111111"/>
          <w:sz w:val="28"/>
          <w:szCs w:val="28"/>
          <w:rtl/>
        </w:rPr>
        <w:t xml:space="preserve">393 (1) کا 668 ج 2 - عدة من أصحابنا عن أحمد بن محمد عن</w:t>
      </w:r>
    </w:p>
    <w:p>
      <w:pPr>
        <w:pStyle w:val="BookText"/>
      </w:pPr>
      <w:r>
        <w:rPr>
          <w:rFonts w:ascii="IRNazanin" w:hAnsi="IRNazanin" w:eastAsia="IRNazanin" w:cs="IRNazanin"/>
          <w:lang w:bidi="fa-IR"/>
          <w:color w:val="111111"/>
          <w:sz w:val="28"/>
          <w:szCs w:val="28"/>
          <w:rtl/>
        </w:rPr>
        <w:t xml:space="preserve">ابن فضال عن أبی جمیلة عن سعد بن طریف عن أبی جعفر علیه السلام قال</w:t>
      </w:r>
    </w:p>
    <w:p>
      <w:pPr>
        <w:pStyle w:val="BookText"/>
      </w:pPr>
      <w:r>
        <w:rPr>
          <w:rFonts w:ascii="IRNazanin" w:hAnsi="IRNazanin" w:eastAsia="IRNazanin" w:cs="IRNazanin"/>
          <w:lang w:bidi="fa-IR"/>
          <w:color w:val="111111"/>
          <w:sz w:val="28"/>
          <w:szCs w:val="28"/>
          <w:rtl/>
        </w:rPr>
        <w:t xml:space="preserve">من القواصم الفواقر التی تقصم الظهر جار السوء ان رأی حسنة أخفاها</w:t>
      </w:r>
    </w:p>
    <w:p>
      <w:pPr>
        <w:pStyle w:val="BookText"/>
      </w:pPr>
      <w:r>
        <w:rPr>
          <w:rFonts w:ascii="IRNazanin" w:hAnsi="IRNazanin" w:eastAsia="IRNazanin" w:cs="IRNazanin"/>
          <w:lang w:bidi="fa-IR"/>
          <w:color w:val="111111"/>
          <w:sz w:val="28"/>
          <w:szCs w:val="28"/>
          <w:rtl/>
        </w:rPr>
        <w:t xml:space="preserve">وان رأی سیئة أفشاها. المشکاة 215 - نقلا من کتاب المحاسن وغیره</w:t>
      </w:r>
    </w:p>
    <w:p>
      <w:pPr>
        <w:pStyle w:val="BookText"/>
      </w:pPr>
      <w:r>
        <w:rPr>
          <w:rFonts w:ascii="IRNazanin" w:hAnsi="IRNazanin" w:eastAsia="IRNazanin" w:cs="IRNazanin"/>
          <w:lang w:bidi="fa-IR"/>
          <w:color w:val="111111"/>
          <w:sz w:val="28"/>
          <w:szCs w:val="28"/>
          <w:rtl/>
        </w:rPr>
        <w:t xml:space="preserve">عن الباقر علیه السلام قال إن من الفواقر التی (وذکر مثله).</w:t>
      </w:r>
    </w:p>
    <w:p>
      <w:pPr>
        <w:pStyle w:val="BookText"/>
      </w:pPr>
      <w:r>
        <w:rPr>
          <w:rFonts w:ascii="IRNazanin" w:hAnsi="IRNazanin" w:eastAsia="IRNazanin" w:cs="IRNazanin"/>
          <w:lang w:bidi="fa-IR"/>
          <w:color w:val="111111"/>
          <w:sz w:val="28"/>
          <w:szCs w:val="28"/>
          <w:rtl/>
        </w:rPr>
        <w:t xml:space="preserve">(2) فقیه 264 ج 4 - بالاسناد المتقدم فی حدیث وصیة النبی</w:t>
      </w:r>
    </w:p>
    <w:p>
      <w:pPr>
        <w:pStyle w:val="BookText"/>
      </w:pPr>
      <w:r>
        <w:rPr>
          <w:rFonts w:ascii="IRNazanin" w:hAnsi="IRNazanin" w:eastAsia="IRNazanin" w:cs="IRNazanin"/>
          <w:lang w:bidi="fa-IR"/>
          <w:color w:val="111111"/>
          <w:sz w:val="28"/>
          <w:szCs w:val="28"/>
          <w:rtl/>
        </w:rPr>
        <w:t xml:space="preserve">صلی الله علیه وآله لعلی علیه السلام یا علی أربعة من قواصم الظهر امام</w:t>
      </w:r>
    </w:p>
    <w:p>
      <w:pPr>
        <w:pStyle w:val="BookText"/>
      </w:pPr>
      <w:r>
        <w:rPr>
          <w:rFonts w:ascii="IRNazanin" w:hAnsi="IRNazanin" w:eastAsia="IRNazanin" w:cs="IRNazanin"/>
          <w:lang w:bidi="fa-IR"/>
          <w:color w:val="111111"/>
          <w:sz w:val="28"/>
          <w:szCs w:val="28"/>
          <w:rtl/>
        </w:rPr>
        <w:t xml:space="preserve">یعصی الله عز وجل ویطاع أمره وزوجة یحفظها زوجها وهی تخونه</w:t>
      </w:r>
    </w:p>
    <w:p>
      <w:pPr>
        <w:pStyle w:val="BookText"/>
      </w:pPr>
      <w:r>
        <w:rPr>
          <w:rFonts w:ascii="IRNazanin" w:hAnsi="IRNazanin" w:eastAsia="IRNazanin" w:cs="IRNazanin"/>
          <w:lang w:bidi="fa-IR"/>
          <w:color w:val="111111"/>
          <w:sz w:val="28"/>
          <w:szCs w:val="28"/>
          <w:rtl/>
        </w:rPr>
        <w:t xml:space="preserve">وفقر لا یجد صاحبه مداویا وجار سوء فی دار مقام.</w:t>
      </w:r>
    </w:p>
    <w:p>
      <w:pPr>
        <w:pStyle w:val="BookText"/>
      </w:pPr>
      <w:r>
        <w:rPr>
          <w:rFonts w:ascii="IRNazanin" w:hAnsi="IRNazanin" w:eastAsia="IRNazanin" w:cs="IRNazanin"/>
          <w:lang w:bidi="fa-IR"/>
          <w:color w:val="111111"/>
          <w:sz w:val="28"/>
          <w:szCs w:val="28"/>
          <w:rtl/>
        </w:rPr>
        <w:t xml:space="preserve">(3) کا 669 ج 2 - عدة من أصحابنا عن أحمد بن محمد عن محمد</w:t>
      </w:r>
    </w:p>
    <w:p>
      <w:pPr>
        <w:pStyle w:val="BookText"/>
      </w:pPr>
      <w:r>
        <w:rPr>
          <w:rFonts w:ascii="IRNazanin" w:hAnsi="IRNazanin" w:eastAsia="IRNazanin" w:cs="IRNazanin"/>
          <w:lang w:bidi="fa-IR"/>
          <w:color w:val="111111"/>
          <w:sz w:val="28"/>
          <w:szCs w:val="28"/>
          <w:rtl/>
        </w:rPr>
        <w:t xml:space="preserve">بن علی عن محمد بن الفضیل عن إسحاق بن عمار عن أبی عبد الله علیه</w:t>
      </w:r>
    </w:p>
    <w:p>
      <w:pPr>
        <w:pStyle w:val="BookText"/>
      </w:pPr>
      <w:r>
        <w:rPr>
          <w:rFonts w:ascii="IRNazanin" w:hAnsi="IRNazanin" w:eastAsia="IRNazanin" w:cs="IRNazanin"/>
          <w:lang w:bidi="fa-IR"/>
          <w:color w:val="111111"/>
          <w:sz w:val="28"/>
          <w:szCs w:val="28"/>
          <w:rtl/>
        </w:rPr>
        <w:t xml:space="preserve">السلام قال قال رسول الله صلی الله علیه وآله وسلم أعوذ بالله من جار</w:t>
      </w:r>
    </w:p>
    <w:p>
      <w:pPr>
        <w:pStyle w:val="BookText"/>
      </w:pPr>
      <w:r>
        <w:rPr>
          <w:rFonts w:ascii="IRNazanin" w:hAnsi="IRNazanin" w:eastAsia="IRNazanin" w:cs="IRNazanin"/>
          <w:lang w:bidi="fa-IR"/>
          <w:color w:val="111111"/>
          <w:sz w:val="28"/>
          <w:szCs w:val="28"/>
          <w:rtl/>
        </w:rPr>
        <w:t xml:space="preserve">السوء فی دار إقامة تراک عیناه ویرعاک قلبه ان رآک بخیر ساءه وان</w:t>
      </w:r>
    </w:p>
    <w:p>
      <w:pPr>
        <w:pStyle w:val="BookText"/>
      </w:pPr>
      <w:r>
        <w:rPr>
          <w:rFonts w:ascii="IRNazanin" w:hAnsi="IRNazanin" w:eastAsia="IRNazanin" w:cs="IRNazanin"/>
          <w:lang w:bidi="fa-IR"/>
          <w:color w:val="111111"/>
          <w:sz w:val="28"/>
          <w:szCs w:val="28"/>
          <w:rtl/>
        </w:rPr>
        <w:t xml:space="preserve">رآک بشر سره. المشکاة 214 - نقلا من کتاب المحاسن وغیره عن</w:t>
      </w:r>
    </w:p>
    <w:p>
      <w:pPr>
        <w:pStyle w:val="BookText"/>
      </w:pPr>
      <w:r>
        <w:rPr>
          <w:rFonts w:ascii="IRNazanin" w:hAnsi="IRNazanin" w:eastAsia="IRNazanin" w:cs="IRNazanin"/>
          <w:lang w:bidi="fa-IR"/>
          <w:color w:val="111111"/>
          <w:sz w:val="28"/>
          <w:szCs w:val="28"/>
          <w:rtl/>
        </w:rPr>
        <w:t xml:space="preserve">أبی عبد الله علیه السلام (مثله).</w:t>
      </w:r>
    </w:p>
    <w:p>
      <w:pPr>
        <w:pStyle w:val="BookText"/>
      </w:pPr>
      <w:r>
        <w:rPr>
          <w:rFonts w:ascii="IRNazanin" w:hAnsi="IRNazanin" w:eastAsia="IRNazanin" w:cs="IRNazanin"/>
          <w:lang w:bidi="fa-IR"/>
          <w:color w:val="111111"/>
          <w:sz w:val="28"/>
          <w:szCs w:val="28"/>
          <w:rtl/>
        </w:rPr>
        <w:t xml:space="preserve">(4) ک 80 ج 2 - أبو القاسم الکوفی فی کتاب الاخلاق عن لقمان الحکیم</w:t>
      </w:r>
    </w:p>
    <w:p>
      <w:pPr>
        <w:pStyle w:val="BookText"/>
      </w:pPr>
      <w:r>
        <w:rPr>
          <w:rFonts w:ascii="IRNazanin" w:hAnsi="IRNazanin" w:eastAsia="IRNazanin" w:cs="IRNazanin"/>
          <w:lang w:bidi="fa-IR"/>
          <w:color w:val="111111"/>
          <w:sz w:val="28"/>
          <w:szCs w:val="28"/>
          <w:rtl/>
        </w:rPr>
        <w:t xml:space="preserve">أنه قال قد حملت الجندل وکل حمل ثقیل ولم أجد حملا هو أثقل</w:t>
      </w:r>
    </w:p>
    <w:p>
      <w:pPr>
        <w:pStyle w:val="BookText"/>
      </w:pPr>
      <w:r>
        <w:rPr>
          <w:rFonts w:ascii="IRNazanin" w:hAnsi="IRNazanin" w:eastAsia="IRNazanin" w:cs="IRNazanin"/>
          <w:lang w:bidi="fa-IR"/>
          <w:color w:val="111111"/>
          <w:sz w:val="28"/>
          <w:szCs w:val="28"/>
          <w:rtl/>
        </w:rPr>
        <w:t xml:space="preserve">من جار السوء.</w:t>
      </w:r>
    </w:p>
    <w:p>
      <w:pPr>
        <w:pStyle w:val="BookText"/>
      </w:pPr>
      <w:r>
        <w:rPr>
          <w:rFonts w:ascii="IRNazanin" w:hAnsi="IRNazanin" w:eastAsia="IRNazanin" w:cs="IRNazanin"/>
          <w:lang w:bidi="fa-IR"/>
          <w:color w:val="111111"/>
          <w:sz w:val="28"/>
          <w:szCs w:val="28"/>
          <w:rtl/>
        </w:rPr>
        <w:t xml:space="preserve">(5) الجعفریات 164 - بإسناده عن علی بن أبی طالب علیه السلام</w:t>
      </w:r>
    </w:p>
    <w:p>
      <w:pPr>
        <w:pStyle w:val="BookText"/>
      </w:pPr>
      <w:r>
        <w:rPr>
          <w:rFonts w:ascii="IRNazanin" w:hAnsi="IRNazanin" w:eastAsia="IRNazanin" w:cs="IRNazanin"/>
          <w:lang w:bidi="fa-IR"/>
          <w:color w:val="111111"/>
          <w:sz w:val="28"/>
          <w:szCs w:val="28"/>
          <w:rtl/>
        </w:rPr>
        <w:t xml:space="preserve">قال جاء رجل إلی رسول الله صلی الله علیه وآله فقال یا رسول الله انی</w:t>
      </w:r>
    </w:p>
    <w:p>
      <w:pPr>
        <w:pStyle w:val="BookText"/>
      </w:pPr>
      <w:r>
        <w:rPr>
          <w:rFonts w:ascii="IRNazanin" w:hAnsi="IRNazanin" w:eastAsia="IRNazanin" w:cs="IRNazanin"/>
          <w:lang w:bidi="fa-IR"/>
          <w:color w:val="111111"/>
          <w:sz w:val="28"/>
          <w:szCs w:val="28"/>
          <w:rtl/>
        </w:rPr>
        <w:t xml:space="preserve">أردت شراء دار أین تأمرنی اشتری فی جهنتیة </w:t>
      </w:r>
      <w:r>
        <w:rPr>
          <w:rStyle w:val="FootnoteReference"/>
        </w:rPr>
        <w:footnoteReference w:id="75"/>
      </w:r>
      <w:r>
        <w:rPr>
          <w:rFonts w:ascii="IRNazanin" w:hAnsi="IRNazanin" w:eastAsia="IRNazanin" w:cs="IRNazanin"/>
          <w:lang w:bidi="fa-IR"/>
          <w:color w:val="111111"/>
          <w:sz w:val="28"/>
          <w:szCs w:val="28"/>
          <w:rtl/>
        </w:rPr>
        <w:t xml:space="preserve">أم فی مزینة أم فی</w:t>
      </w:r>
    </w:p>
    <w:p>
      <w:pPr>
        <w:pStyle w:val="BookText"/>
      </w:pPr>
      <w:r>
        <w:rPr>
          <w:rFonts w:ascii="IRNazanin" w:hAnsi="IRNazanin" w:eastAsia="IRNazanin" w:cs="IRNazanin"/>
          <w:lang w:bidi="fa-IR"/>
          <w:color w:val="111111"/>
          <w:sz w:val="28"/>
          <w:szCs w:val="28"/>
          <w:rtl/>
        </w:rPr>
        <w:t xml:space="preserve">ثقیف أم فی قریش فقال له رسول الله صلی الله علیه وآله الجوار </w:t>
      </w:r>
      <w:r>
        <w:rPr>
          <w:rStyle w:val="FootnoteReference"/>
        </w:rPr>
        <w:footnoteReference w:id="76"/>
      </w:r>
      <w:r>
        <w:rPr>
          <w:rFonts w:ascii="IRNazanin" w:hAnsi="IRNazanin" w:eastAsia="IRNazanin" w:cs="IRNazanin"/>
          <w:lang w:bidi="fa-IR"/>
          <w:color w:val="111111"/>
          <w:sz w:val="28"/>
          <w:szCs w:val="28"/>
          <w:rtl/>
        </w:rPr>
        <w:t xml:space="preserve">ثم</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2" w:name="pg12421_117323"/>
    <w:bookmarkEnd w:id="42"/>
    <w:p>
      <w:pPr>
        <w:pStyle w:val="BookText"/>
      </w:pPr>
      <w:r>
        <w:rPr>
          <w:rFonts w:ascii="IRNazanin" w:hAnsi="IRNazanin" w:eastAsia="IRNazanin" w:cs="IRNazanin"/>
          <w:lang w:bidi="fa-IR"/>
          <w:color w:val="111111"/>
          <w:sz w:val="28"/>
          <w:szCs w:val="28"/>
          <w:rtl/>
        </w:rPr>
        <w:t xml:space="preserve">الدار والرفیق ثم السفر.</w:t>
      </w:r>
    </w:p>
    <w:p>
      <w:pPr>
        <w:pStyle w:val="BookText"/>
      </w:pPr>
      <w:r>
        <w:rPr>
          <w:rFonts w:ascii="IRNazanin" w:hAnsi="IRNazanin" w:eastAsia="IRNazanin" w:cs="IRNazanin"/>
          <w:lang w:bidi="fa-IR"/>
          <w:color w:val="111111"/>
          <w:sz w:val="28"/>
          <w:szCs w:val="28"/>
          <w:rtl/>
        </w:rPr>
        <w:t xml:space="preserve">(6) الاختصاص 337 - بعض وصایا لقمان الحکیم لابنه علیهما السلام</w:t>
      </w:r>
    </w:p>
    <w:p>
      <w:pPr>
        <w:pStyle w:val="BookText"/>
      </w:pPr>
      <w:r>
        <w:rPr>
          <w:rFonts w:ascii="IRNazanin" w:hAnsi="IRNazanin" w:eastAsia="IRNazanin" w:cs="IRNazanin"/>
          <w:lang w:bidi="fa-IR"/>
          <w:color w:val="111111"/>
          <w:sz w:val="28"/>
          <w:szCs w:val="28"/>
          <w:rtl/>
        </w:rPr>
        <w:t xml:space="preserve">عن الأوزاعی أنه قال یا بنی ان الدنیا بحر عمیق (إلی أن قال) یا بنی</w:t>
      </w:r>
    </w:p>
    <w:p>
      <w:pPr>
        <w:pStyle w:val="BookText"/>
      </w:pPr>
      <w:r>
        <w:rPr>
          <w:rFonts w:ascii="IRNazanin" w:hAnsi="IRNazanin" w:eastAsia="IRNazanin" w:cs="IRNazanin"/>
          <w:lang w:bidi="fa-IR"/>
          <w:color w:val="111111"/>
          <w:sz w:val="28"/>
          <w:szCs w:val="28"/>
          <w:rtl/>
        </w:rPr>
        <w:t xml:space="preserve">الجار ثم الدار یا بنی الرفیق ثم الطریق یا بنی لو کانت البیوت علی</w:t>
      </w:r>
    </w:p>
    <w:p>
      <w:pPr>
        <w:pStyle w:val="BookText"/>
      </w:pPr>
      <w:r>
        <w:rPr>
          <w:rFonts w:ascii="IRNazanin" w:hAnsi="IRNazanin" w:eastAsia="IRNazanin" w:cs="IRNazanin"/>
          <w:lang w:bidi="fa-IR"/>
          <w:color w:val="111111"/>
          <w:sz w:val="28"/>
          <w:szCs w:val="28"/>
          <w:rtl/>
        </w:rPr>
        <w:t xml:space="preserve">العجل ما جاور رجل جار سوء أبدا.</w:t>
      </w:r>
    </w:p>
    <w:p>
      <w:pPr>
        <w:pStyle w:val="BookText"/>
      </w:pPr>
      <w:r>
        <w:rPr>
          <w:rFonts w:ascii="IRNazanin" w:hAnsi="IRNazanin" w:eastAsia="IRNazanin" w:cs="IRNazanin"/>
          <w:lang w:bidi="fa-IR"/>
          <w:color w:val="111111"/>
          <w:sz w:val="28"/>
          <w:szCs w:val="28"/>
          <w:rtl/>
        </w:rPr>
        <w:t xml:space="preserve">(7) ک 80 ج 2 - القاضی القضاعی فی الشهاب عن النبی صلی الله</w:t>
      </w:r>
    </w:p>
    <w:p>
      <w:pPr>
        <w:pStyle w:val="BookText"/>
      </w:pPr>
      <w:r>
        <w:rPr>
          <w:rFonts w:ascii="IRNazanin" w:hAnsi="IRNazanin" w:eastAsia="IRNazanin" w:cs="IRNazanin"/>
          <w:lang w:bidi="fa-IR"/>
          <w:color w:val="111111"/>
          <w:sz w:val="28"/>
          <w:szCs w:val="28"/>
          <w:rtl/>
        </w:rPr>
        <w:t xml:space="preserve">علیه وآله أنه قال التمسوا الجار قبل شراء الدار والرفیق قبل الطریق.</w:t>
      </w:r>
    </w:p>
    <w:p>
      <w:pPr>
        <w:pStyle w:val="BookText"/>
      </w:pPr>
      <w:r>
        <w:rPr>
          <w:rFonts w:ascii="IRNazanin" w:hAnsi="IRNazanin" w:eastAsia="IRNazanin" w:cs="IRNazanin"/>
          <w:lang w:bidi="fa-IR"/>
          <w:color w:val="111111"/>
          <w:sz w:val="28"/>
          <w:szCs w:val="28"/>
          <w:rtl/>
        </w:rPr>
        <w:t xml:space="preserve">(8) المشکاة 214 - نقلا من کتاب المحاسن وغیره عن أبی عبد الله</w:t>
      </w:r>
    </w:p>
    <w:p>
      <w:pPr>
        <w:pStyle w:val="BookText"/>
      </w:pPr>
      <w:r>
        <w:rPr>
          <w:rFonts w:ascii="IRNazanin" w:hAnsi="IRNazanin" w:eastAsia="IRNazanin" w:cs="IRNazanin"/>
          <w:lang w:bidi="fa-IR"/>
          <w:color w:val="111111"/>
          <w:sz w:val="28"/>
          <w:szCs w:val="28"/>
          <w:rtl/>
        </w:rPr>
        <w:t xml:space="preserve">علیه السلام قال لا یستجاب لمن یدعو علی جاره وقد جعل الله له السبیل</w:t>
      </w:r>
    </w:p>
    <w:p>
      <w:pPr>
        <w:pStyle w:val="BookText"/>
      </w:pPr>
      <w:r>
        <w:rPr>
          <w:rFonts w:ascii="IRNazanin" w:hAnsi="IRNazanin" w:eastAsia="IRNazanin" w:cs="IRNazanin"/>
          <w:lang w:bidi="fa-IR"/>
          <w:color w:val="111111"/>
          <w:sz w:val="28"/>
          <w:szCs w:val="28"/>
          <w:rtl/>
        </w:rPr>
        <w:t xml:space="preserve">إلی أن یبیع داره ویتحول عن جواره.</w:t>
      </w:r>
    </w:p>
    <w:p>
      <w:pPr>
        <w:pStyle w:val="Heading3"/>
      </w:pPr>
      <w:bookmarkStart w:id="376" w:name="_Toc51"/>
      <w:r>
        <w:t>81 - باب ان حد الجوار أربعون دارا من کل جانب</w:t>
      </w:r>
      <w:bookmarkEnd w:id="376"/>
    </w:p>
    <w:p>
      <w:pPr>
        <w:pStyle w:val="BookText"/>
      </w:pPr>
      <w:r>
        <w:rPr>
          <w:rFonts w:ascii="IRNazanin" w:hAnsi="IRNazanin" w:eastAsia="IRNazanin" w:cs="IRNazanin"/>
          <w:lang w:bidi="fa-IR"/>
          <w:color w:val="111111"/>
          <w:sz w:val="28"/>
          <w:szCs w:val="28"/>
          <w:rtl/>
        </w:rPr>
        <w:t xml:space="preserve">401 (1) کا 669 ج 2 -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جمیل بن دراج عن أبی جعفر علیه السلام قال حد الجوار أربعون دارا</w:t>
      </w:r>
    </w:p>
    <w:p>
      <w:pPr>
        <w:pStyle w:val="BookText"/>
      </w:pPr>
      <w:r>
        <w:rPr>
          <w:rFonts w:ascii="IRNazanin" w:hAnsi="IRNazanin" w:eastAsia="IRNazanin" w:cs="IRNazanin"/>
          <w:lang w:bidi="fa-IR"/>
          <w:color w:val="111111"/>
          <w:sz w:val="28"/>
          <w:szCs w:val="28"/>
          <w:rtl/>
        </w:rPr>
        <w:t xml:space="preserve">من کل جانب من بین یدیه ومن خلفه وعن یمینه وعن شماله.</w:t>
      </w:r>
    </w:p>
    <w:p>
      <w:pPr>
        <w:pStyle w:val="BookText"/>
      </w:pPr>
      <w:r>
        <w:rPr>
          <w:rFonts w:ascii="IRNazanin" w:hAnsi="IRNazanin" w:eastAsia="IRNazanin" w:cs="IRNazanin"/>
          <w:lang w:bidi="fa-IR"/>
          <w:color w:val="111111"/>
          <w:sz w:val="28"/>
          <w:szCs w:val="28"/>
          <w:rtl/>
        </w:rPr>
        <w:t xml:space="preserve">(2) کا 669 ج 2 -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معاویة بن عمار عن عمرو بن عکرمة عن أبی عبد الله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وسلم کل أربعین دارا جیران من بین یدیه</w:t>
      </w:r>
    </w:p>
    <w:p>
      <w:pPr>
        <w:pStyle w:val="BookText"/>
      </w:pPr>
      <w:r>
        <w:rPr>
          <w:rFonts w:ascii="IRNazanin" w:hAnsi="IRNazanin" w:eastAsia="IRNazanin" w:cs="IRNazanin"/>
          <w:lang w:bidi="fa-IR"/>
          <w:color w:val="111111"/>
          <w:sz w:val="28"/>
          <w:szCs w:val="28"/>
          <w:rtl/>
        </w:rPr>
        <w:t xml:space="preserve">ومن خلفه وعن یمینه وعن شماله.</w:t>
      </w:r>
    </w:p>
    <w:p>
      <w:pPr>
        <w:pStyle w:val="BookText"/>
      </w:pPr>
      <w:r>
        <w:rPr>
          <w:rFonts w:ascii="IRNazanin" w:hAnsi="IRNazanin" w:eastAsia="IRNazanin" w:cs="IRNazanin"/>
          <w:lang w:bidi="fa-IR"/>
          <w:color w:val="111111"/>
          <w:sz w:val="28"/>
          <w:szCs w:val="28"/>
          <w:rtl/>
        </w:rPr>
        <w:t xml:space="preserve">(3) المعانی 165 - أبی رحمه الله قال حدثنا سعد بن عبد الله عن</w:t>
      </w:r>
    </w:p>
    <w:p>
      <w:pPr>
        <w:pStyle w:val="BookText"/>
      </w:pPr>
      <w:r>
        <w:rPr>
          <w:rFonts w:ascii="IRNazanin" w:hAnsi="IRNazanin" w:eastAsia="IRNazanin" w:cs="IRNazanin"/>
          <w:lang w:bidi="fa-IR"/>
          <w:color w:val="111111"/>
          <w:sz w:val="28"/>
          <w:szCs w:val="28"/>
          <w:rtl/>
        </w:rPr>
        <w:t xml:space="preserve">أحمد بن أبی عبد الله عن أبیه عن محمد بن أبی عمیر عن معاویة بن عمار</w:t>
      </w:r>
    </w:p>
    <w:p>
      <w:pPr>
        <w:pStyle w:val="BookText"/>
      </w:pPr>
      <w:r>
        <w:rPr>
          <w:rFonts w:ascii="IRNazanin" w:hAnsi="IRNazanin" w:eastAsia="IRNazanin" w:cs="IRNazanin"/>
          <w:lang w:bidi="fa-IR"/>
          <w:color w:val="111111"/>
          <w:sz w:val="28"/>
          <w:szCs w:val="28"/>
          <w:rtl/>
        </w:rPr>
        <w:t xml:space="preserve">عن أبی عبد الله علیه السلام قال قلت له جعلت فداک ما حد الجار؟ قال</w:t>
      </w:r>
    </w:p>
    <w:p>
      <w:pPr>
        <w:pStyle w:val="BookText"/>
      </w:pPr>
      <w:r>
        <w:rPr>
          <w:rFonts w:ascii="IRNazanin" w:hAnsi="IRNazanin" w:eastAsia="IRNazanin" w:cs="IRNazanin"/>
          <w:lang w:bidi="fa-IR"/>
          <w:color w:val="111111"/>
          <w:sz w:val="28"/>
          <w:szCs w:val="28"/>
          <w:rtl/>
        </w:rPr>
        <w:t xml:space="preserve">أربعین دارا من کل جانب.</w:t>
      </w:r>
    </w:p>
    <w:p>
      <w:pPr>
        <w:pStyle w:val="BookText"/>
      </w:pPr>
      <w:r>
        <w:rPr>
          <w:rFonts w:ascii="IRNazanin" w:hAnsi="IRNazanin" w:eastAsia="IRNazanin" w:cs="IRNazanin"/>
          <w:lang w:bidi="fa-IR"/>
          <w:color w:val="111111"/>
          <w:sz w:val="28"/>
          <w:szCs w:val="28"/>
          <w:rtl/>
        </w:rPr>
        <w:t xml:space="preserve">(4) المشکاة 214 - نقلا من کتاب المحاسن وغیره امر رسول الله</w:t>
      </w:r>
    </w:p>
    <w:p>
      <w:pPr>
        <w:pStyle w:val="BookText"/>
      </w:pPr>
      <w:r>
        <w:rPr>
          <w:rFonts w:ascii="IRNazanin" w:hAnsi="IRNazanin" w:eastAsia="IRNazanin" w:cs="IRNazanin"/>
          <w:lang w:bidi="fa-IR"/>
          <w:color w:val="111111"/>
          <w:sz w:val="28"/>
          <w:szCs w:val="28"/>
          <w:rtl/>
        </w:rPr>
        <w:t xml:space="preserve">صلی الله علیه وآله علیا وسلمان ومقداد وأبا ذر ان یتفرقوا ویأخذ</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3" w:name="pg12421_117324"/>
    <w:bookmarkEnd w:id="43"/>
    <w:p>
      <w:pPr>
        <w:pStyle w:val="BookText"/>
      </w:pPr>
      <w:r>
        <w:rPr>
          <w:rFonts w:ascii="IRNazanin" w:hAnsi="IRNazanin" w:eastAsia="IRNazanin" w:cs="IRNazanin"/>
          <w:lang w:bidi="fa-IR"/>
          <w:color w:val="111111"/>
          <w:sz w:val="28"/>
          <w:szCs w:val="28"/>
          <w:rtl/>
        </w:rPr>
        <w:t xml:space="preserve">کل واحد فی ناحیة وینادی الا ان حق الجوار من أربعین دارا</w:t>
      </w:r>
    </w:p>
    <w:p>
      <w:pPr>
        <w:pStyle w:val="BookText"/>
      </w:pPr>
      <w:r>
        <w:rPr>
          <w:rFonts w:ascii="IRNazanin" w:hAnsi="IRNazanin" w:eastAsia="IRNazanin" w:cs="IRNazanin"/>
          <w:lang w:bidi="fa-IR"/>
          <w:color w:val="111111"/>
          <w:sz w:val="28"/>
          <w:szCs w:val="28"/>
          <w:rtl/>
        </w:rPr>
        <w:t xml:space="preserve">وتقدم فی روایة عقبة (1) من باب (53) حریم المسجد من أبواب</w:t>
      </w:r>
    </w:p>
    <w:p>
      <w:pPr>
        <w:pStyle w:val="BookText"/>
      </w:pPr>
      <w:r>
        <w:rPr>
          <w:rFonts w:ascii="IRNazanin" w:hAnsi="IRNazanin" w:eastAsia="IRNazanin" w:cs="IRNazanin"/>
          <w:lang w:bidi="fa-IR"/>
          <w:color w:val="111111"/>
          <w:sz w:val="28"/>
          <w:szCs w:val="28"/>
          <w:rtl/>
        </w:rPr>
        <w:t xml:space="preserve">المساجد قوله علیه السلام وحریم الجوار أربعون دارا وفی روایة ابن</w:t>
      </w:r>
    </w:p>
    <w:p>
      <w:pPr>
        <w:pStyle w:val="BookText"/>
      </w:pPr>
      <w:r>
        <w:rPr>
          <w:rFonts w:ascii="IRNazanin" w:hAnsi="IRNazanin" w:eastAsia="IRNazanin" w:cs="IRNazanin"/>
          <w:lang w:bidi="fa-IR"/>
          <w:color w:val="111111"/>
          <w:sz w:val="28"/>
          <w:szCs w:val="28"/>
          <w:rtl/>
        </w:rPr>
        <w:t xml:space="preserve">عکرمة (44) من باب (78) جملة من حقوق الجار من أبواب العشرة قوله</w:t>
      </w:r>
    </w:p>
    <w:p>
      <w:pPr>
        <w:pStyle w:val="BookText"/>
      </w:pPr>
      <w:r>
        <w:rPr>
          <w:rFonts w:ascii="IRNazanin" w:hAnsi="IRNazanin" w:eastAsia="IRNazanin" w:cs="IRNazanin"/>
          <w:lang w:bidi="fa-IR"/>
          <w:color w:val="111111"/>
          <w:sz w:val="28"/>
          <w:szCs w:val="28"/>
          <w:rtl/>
        </w:rPr>
        <w:t xml:space="preserve">علیه السلام ثم أومأ صلی الله علیه وآله بیده إلی کل أربعین دارا من بین</w:t>
      </w:r>
    </w:p>
    <w:p>
      <w:pPr>
        <w:pStyle w:val="BookText"/>
      </w:pPr>
      <w:r>
        <w:rPr>
          <w:rFonts w:ascii="IRNazanin" w:hAnsi="IRNazanin" w:eastAsia="IRNazanin" w:cs="IRNazanin"/>
          <w:lang w:bidi="fa-IR"/>
          <w:color w:val="111111"/>
          <w:sz w:val="28"/>
          <w:szCs w:val="28"/>
          <w:rtl/>
        </w:rPr>
        <w:t xml:space="preserve">یدیه ومن خلفه وعن یمینه وعن شماله.</w:t>
      </w:r>
    </w:p>
    <w:p>
      <w:pPr>
        <w:pStyle w:val="Heading3"/>
      </w:pPr>
      <w:bookmarkStart w:id="377" w:name="_Toc52"/>
      <w:r>
        <w:t>82 - باب أن التواصل بین الاخوان فی الحضر التزاور وفی السفر التکاتب</w:t>
      </w:r>
      <w:bookmarkEnd w:id="377"/>
    </w:p>
    <w:p>
      <w:pPr>
        <w:pStyle w:val="BookText"/>
      </w:pPr>
      <w:r>
        <w:rPr>
          <w:rFonts w:ascii="IRNazanin" w:hAnsi="IRNazanin" w:eastAsia="IRNazanin" w:cs="IRNazanin"/>
          <w:lang w:bidi="fa-IR"/>
          <w:color w:val="111111"/>
          <w:sz w:val="28"/>
          <w:szCs w:val="28"/>
          <w:rtl/>
        </w:rPr>
        <w:t xml:space="preserve">405 (1) کا 492 ج 2 - عدة من أصحابنا عن أحمد بن محمد</w:t>
      </w:r>
    </w:p>
    <w:p>
      <w:pPr>
        <w:pStyle w:val="BookText"/>
      </w:pPr>
      <w:r>
        <w:rPr>
          <w:rFonts w:ascii="IRNazanin" w:hAnsi="IRNazanin" w:eastAsia="IRNazanin" w:cs="IRNazanin"/>
          <w:lang w:bidi="fa-IR"/>
          <w:color w:val="111111"/>
          <w:sz w:val="28"/>
          <w:szCs w:val="28"/>
          <w:rtl/>
        </w:rPr>
        <w:t xml:space="preserve">وسهل بن زیاد جمیعا عن ابن محبوب عمن ذکره عن أبی عبد الله علیه السلام</w:t>
      </w:r>
    </w:p>
    <w:p>
      <w:pPr>
        <w:pStyle w:val="BookText"/>
      </w:pPr>
      <w:r>
        <w:rPr>
          <w:rFonts w:ascii="IRNazanin" w:hAnsi="IRNazanin" w:eastAsia="IRNazanin" w:cs="IRNazanin"/>
          <w:lang w:bidi="fa-IR"/>
          <w:color w:val="111111"/>
          <w:sz w:val="28"/>
          <w:szCs w:val="28"/>
          <w:rtl/>
        </w:rPr>
        <w:t xml:space="preserve">قال التواصل بین الاخوان فی الحضر التزاور وفی السفر التکاتب.</w:t>
      </w:r>
    </w:p>
    <w:p>
      <w:pPr>
        <w:pStyle w:val="BookText"/>
      </w:pPr>
      <w:r>
        <w:rPr>
          <w:rFonts w:ascii="IRNazanin" w:hAnsi="IRNazanin" w:eastAsia="IRNazanin" w:cs="IRNazanin"/>
          <w:lang w:bidi="fa-IR"/>
          <w:color w:val="111111"/>
          <w:sz w:val="28"/>
          <w:szCs w:val="28"/>
          <w:rtl/>
        </w:rPr>
        <w:t xml:space="preserve">المشکاة 209 - نقلا من کتاب المحاسن وغیره عن أبی عبد الله علیه السلام</w:t>
      </w:r>
    </w:p>
    <w:p>
      <w:pPr>
        <w:pStyle w:val="BookText"/>
      </w:pPr>
      <w:r>
        <w:rPr>
          <w:rFonts w:ascii="IRNazanin" w:hAnsi="IRNazanin" w:eastAsia="IRNazanin" w:cs="IRNazanin"/>
          <w:lang w:bidi="fa-IR"/>
          <w:color w:val="111111"/>
          <w:sz w:val="28"/>
          <w:szCs w:val="28"/>
          <w:rtl/>
        </w:rPr>
        <w:t xml:space="preserve">(مثله). مصادقة الإخوان - 37 - عن أبی عبد الله علیه السلام (نحوه).</w:t>
      </w:r>
    </w:p>
    <w:p>
      <w:pPr>
        <w:pStyle w:val="Heading3"/>
      </w:pPr>
      <w:bookmarkStart w:id="378" w:name="_Toc53"/>
      <w:r>
        <w:t>83 - باب ما ورد فی الکتابة والابتداء بالبسملة واستثناء المشیة وجواز الکتابة لأهل الکتاب</w:t>
      </w:r>
      <w:bookmarkEnd w:id="378"/>
    </w:p>
    <w:p>
      <w:pPr>
        <w:pStyle w:val="BookText"/>
      </w:pPr>
      <w:r>
        <w:rPr>
          <w:rFonts w:ascii="IRNazanin" w:hAnsi="IRNazanin" w:eastAsia="IRNazanin" w:cs="IRNazanin"/>
          <w:lang w:bidi="fa-IR"/>
          <w:color w:val="111111"/>
          <w:sz w:val="28"/>
          <w:szCs w:val="28"/>
          <w:rtl/>
        </w:rPr>
        <w:t xml:space="preserve">قال الله تعالی فی س الکهف (18) ولا تقولن لشئ أنی فاعل</w:t>
      </w:r>
    </w:p>
    <w:p>
      <w:pPr>
        <w:pStyle w:val="BookText"/>
      </w:pPr>
      <w:r>
        <w:rPr>
          <w:rFonts w:ascii="IRNazanin" w:hAnsi="IRNazanin" w:eastAsia="IRNazanin" w:cs="IRNazanin"/>
          <w:lang w:bidi="fa-IR"/>
          <w:color w:val="111111"/>
          <w:sz w:val="28"/>
          <w:szCs w:val="28"/>
          <w:rtl/>
        </w:rPr>
        <w:t xml:space="preserve">ذلک غدا (23) إلا أن یشاء الله الآیة (24) س النمل (27) انه من سلیمان</w:t>
      </w:r>
    </w:p>
    <w:p>
      <w:pPr>
        <w:pStyle w:val="BookText"/>
      </w:pPr>
      <w:r>
        <w:rPr>
          <w:rFonts w:ascii="IRNazanin" w:hAnsi="IRNazanin" w:eastAsia="IRNazanin" w:cs="IRNazanin"/>
          <w:lang w:bidi="fa-IR"/>
          <w:color w:val="111111"/>
          <w:sz w:val="28"/>
          <w:szCs w:val="28"/>
          <w:rtl/>
        </w:rPr>
        <w:t xml:space="preserve">وانه بسم الله الرحمن الرحیم (30).</w:t>
      </w:r>
    </w:p>
    <w:p>
      <w:pPr>
        <w:pStyle w:val="BookText"/>
      </w:pPr>
      <w:r>
        <w:rPr>
          <w:rFonts w:ascii="IRNazanin" w:hAnsi="IRNazanin" w:eastAsia="IRNazanin" w:cs="IRNazanin"/>
          <w:lang w:bidi="fa-IR"/>
          <w:color w:val="111111"/>
          <w:sz w:val="28"/>
          <w:szCs w:val="28"/>
          <w:rtl/>
        </w:rPr>
        <w:t xml:space="preserve">406 (1) کا 672 ج 2 - محمد بن یحیی عن أحمد بن محمد عن</w:t>
      </w:r>
    </w:p>
    <w:p>
      <w:pPr>
        <w:pStyle w:val="BookText"/>
      </w:pPr>
      <w:r>
        <w:rPr>
          <w:rFonts w:ascii="IRNazanin" w:hAnsi="IRNazanin" w:eastAsia="IRNazanin" w:cs="IRNazanin"/>
          <w:lang w:bidi="fa-IR"/>
          <w:color w:val="111111"/>
          <w:sz w:val="28"/>
          <w:szCs w:val="28"/>
          <w:rtl/>
        </w:rPr>
        <w:t xml:space="preserve">عمر بن عبد العزیز عن جمیل بن دراج قال قال أبو عبد الله علیه السلام</w:t>
      </w:r>
    </w:p>
    <w:p>
      <w:pPr>
        <w:pStyle w:val="BookText"/>
      </w:pPr>
      <w:r>
        <w:rPr>
          <w:rFonts w:ascii="IRNazanin" w:hAnsi="IRNazanin" w:eastAsia="IRNazanin" w:cs="IRNazanin"/>
          <w:lang w:bidi="fa-IR"/>
          <w:color w:val="111111"/>
          <w:sz w:val="28"/>
          <w:szCs w:val="28"/>
          <w:rtl/>
        </w:rPr>
        <w:t xml:space="preserve">لا تدع بسم الله الرحمن الرحیم وان کان بعده شعر.</w:t>
      </w:r>
    </w:p>
    <w:p>
      <w:pPr>
        <w:pStyle w:val="BookText"/>
      </w:pPr>
      <w:r>
        <w:rPr>
          <w:rFonts w:ascii="IRNazanin" w:hAnsi="IRNazanin" w:eastAsia="IRNazanin" w:cs="IRNazanin"/>
          <w:lang w:bidi="fa-IR"/>
          <w:color w:val="111111"/>
          <w:sz w:val="28"/>
          <w:szCs w:val="28"/>
          <w:rtl/>
        </w:rPr>
        <w:t xml:space="preserve">(2) ک 80 ج 2 - القطب الراوندی فی لب اللباب عن النبی صلی الله</w:t>
      </w:r>
    </w:p>
    <w:p>
      <w:pPr>
        <w:pStyle w:val="BookText"/>
      </w:pPr>
      <w:r>
        <w:rPr>
          <w:rFonts w:ascii="IRNazanin" w:hAnsi="IRNazanin" w:eastAsia="IRNazanin" w:cs="IRNazanin"/>
          <w:lang w:bidi="fa-IR"/>
          <w:color w:val="111111"/>
          <w:sz w:val="28"/>
          <w:szCs w:val="28"/>
          <w:rtl/>
        </w:rPr>
        <w:t xml:space="preserve">علیه وآله انه کان یأمر کاتبه ان یکتب بسمک اللهم فلما نزلت " بسم الله</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مجریها " أمر أن یکتب بسم الله فلما نزلت " قل ادعوا الله أو ادعوا</w:t>
      </w:r>
    </w:p>
    <w:p>
      <w:pPr>
        <w:pStyle w:val="BookText"/>
      </w:pPr>
      <w:r>
        <w:rPr>
          <w:rFonts w:ascii="IRNazanin" w:hAnsi="IRNazanin" w:eastAsia="IRNazanin" w:cs="IRNazanin"/>
          <w:lang w:bidi="fa-IR"/>
          <w:color w:val="111111"/>
          <w:sz w:val="28"/>
          <w:szCs w:val="28"/>
          <w:rtl/>
        </w:rPr>
        <w:t xml:space="preserve">الرحمن " أمر ان یکتب بسم الله الرحمن فلما نزلت " انه من سلیمان وانه</w:t>
      </w:r>
    </w:p>
    <w:p>
      <w:pPr>
        <w:pStyle w:val="BookText"/>
      </w:pPr>
      <w:r>
        <w:rPr>
          <w:rFonts w:ascii="IRNazanin" w:hAnsi="IRNazanin" w:eastAsia="IRNazanin" w:cs="IRNazanin"/>
          <w:lang w:bidi="fa-IR"/>
          <w:color w:val="111111"/>
          <w:sz w:val="28"/>
          <w:szCs w:val="28"/>
          <w:rtl/>
        </w:rPr>
        <w:t xml:space="preserve">بسم الله الرحمن الرحیم " أمر بکتابته تاما.</w:t>
      </w:r>
    </w:p>
    <w:p>
      <w:pPr>
        <w:pStyle w:val="BookText"/>
      </w:pPr>
      <w:r>
        <w:rPr>
          <w:rFonts w:ascii="IRNazanin" w:hAnsi="IRNazanin" w:eastAsia="IRNazanin" w:cs="IRNazanin"/>
          <w:lang w:bidi="fa-IR"/>
          <w:color w:val="111111"/>
          <w:sz w:val="28"/>
          <w:szCs w:val="28"/>
          <w:rtl/>
        </w:rPr>
        <w:t xml:space="preserve">(3) الجعفریات 214 - بإسناده عن علی بن أبی طالب علیه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کل کتاب لا یبدأ فیه بذکر الله تعالی</w:t>
      </w:r>
    </w:p>
    <w:p>
      <w:pPr>
        <w:pStyle w:val="BookText"/>
      </w:pPr>
      <w:r>
        <w:rPr>
          <w:rFonts w:ascii="IRNazanin" w:hAnsi="IRNazanin" w:eastAsia="IRNazanin" w:cs="IRNazanin"/>
          <w:lang w:bidi="fa-IR"/>
          <w:color w:val="111111"/>
          <w:sz w:val="28"/>
          <w:szCs w:val="28"/>
          <w:rtl/>
        </w:rPr>
        <w:t xml:space="preserve">فهو أقطع.</w:t>
      </w:r>
    </w:p>
    <w:p>
      <w:pPr>
        <w:pStyle w:val="BookText"/>
      </w:pPr>
      <w:r>
        <w:rPr>
          <w:rFonts w:ascii="IRNazanin" w:hAnsi="IRNazanin" w:eastAsia="IRNazanin" w:cs="IRNazanin"/>
          <w:lang w:bidi="fa-IR"/>
          <w:color w:val="111111"/>
          <w:sz w:val="28"/>
          <w:szCs w:val="28"/>
          <w:rtl/>
        </w:rPr>
        <w:t xml:space="preserve">(4) ک 81 ج 2 - أحمد بن محمد السیاری فی کتاب التنزیل</w:t>
      </w:r>
    </w:p>
    <w:p>
      <w:pPr>
        <w:pStyle w:val="BookText"/>
      </w:pPr>
      <w:r>
        <w:rPr>
          <w:rFonts w:ascii="IRNazanin" w:hAnsi="IRNazanin" w:eastAsia="IRNazanin" w:cs="IRNazanin"/>
          <w:lang w:bidi="fa-IR"/>
          <w:color w:val="111111"/>
          <w:sz w:val="28"/>
          <w:szCs w:val="28"/>
          <w:rtl/>
        </w:rPr>
        <w:t xml:space="preserve">والتحریف حدثنی بعض الرواة من أصحابنا قال من حق القلم علی من</w:t>
      </w:r>
    </w:p>
    <w:p>
      <w:pPr>
        <w:pStyle w:val="BookText"/>
      </w:pPr>
      <w:r>
        <w:rPr>
          <w:rFonts w:ascii="IRNazanin" w:hAnsi="IRNazanin" w:eastAsia="IRNazanin" w:cs="IRNazanin"/>
          <w:lang w:bidi="fa-IR"/>
          <w:color w:val="111111"/>
          <w:sz w:val="28"/>
          <w:szCs w:val="28"/>
          <w:rtl/>
        </w:rPr>
        <w:t xml:space="preserve">أخذه إذا کتب أن یبدء ببسم الله الرحمن الرحیم.</w:t>
      </w:r>
    </w:p>
    <w:p>
      <w:pPr>
        <w:pStyle w:val="BookText"/>
      </w:pPr>
      <w:r>
        <w:rPr>
          <w:rFonts w:ascii="IRNazanin" w:hAnsi="IRNazanin" w:eastAsia="IRNazanin" w:cs="IRNazanin"/>
          <w:lang w:bidi="fa-IR"/>
          <w:color w:val="111111"/>
          <w:sz w:val="28"/>
          <w:szCs w:val="28"/>
          <w:rtl/>
        </w:rPr>
        <w:t xml:space="preserve">(5) العلل 520 - حدثنا أبو الحسن محمد بن عمرو بن علی بن</w:t>
      </w:r>
    </w:p>
    <w:p>
      <w:pPr>
        <w:pStyle w:val="BookText"/>
      </w:pPr>
      <w:r>
        <w:rPr>
          <w:rFonts w:ascii="IRNazanin" w:hAnsi="IRNazanin" w:eastAsia="IRNazanin" w:cs="IRNazanin"/>
          <w:lang w:bidi="fa-IR"/>
          <w:color w:val="111111"/>
          <w:sz w:val="28"/>
          <w:szCs w:val="28"/>
          <w:rtl/>
        </w:rPr>
        <w:t xml:space="preserve">عبد الله البصری قال حدثنا أبو عبد الله محمد بن عبد الله بن أحمد بن جبلة</w:t>
      </w:r>
    </w:p>
    <w:p>
      <w:pPr>
        <w:pStyle w:val="BookText"/>
      </w:pPr>
      <w:r>
        <w:rPr>
          <w:rFonts w:ascii="IRNazanin" w:hAnsi="IRNazanin" w:eastAsia="IRNazanin" w:cs="IRNazanin"/>
          <w:lang w:bidi="fa-IR"/>
          <w:color w:val="111111"/>
          <w:sz w:val="28"/>
          <w:szCs w:val="28"/>
          <w:rtl/>
        </w:rPr>
        <w:t xml:space="preserve">الواعظ قال حدثنا أبو القاسم عبد الله بن أحمد بن عامر الطائی قال حدثنا أبی</w:t>
      </w:r>
    </w:p>
    <w:p>
      <w:pPr>
        <w:pStyle w:val="BookText"/>
      </w:pPr>
      <w:r>
        <w:rPr>
          <w:rFonts w:ascii="IRNazanin" w:hAnsi="IRNazanin" w:eastAsia="IRNazanin" w:cs="IRNazanin"/>
          <w:lang w:bidi="fa-IR"/>
          <w:color w:val="111111"/>
          <w:sz w:val="28"/>
          <w:szCs w:val="28"/>
          <w:rtl/>
        </w:rPr>
        <w:t xml:space="preserve">عن علی بن موسی الرضا عن أبیه عن آبائه علیهم السلام أن علی بن أبی</w:t>
      </w:r>
    </w:p>
    <w:p>
      <w:pPr>
        <w:pStyle w:val="BookText"/>
      </w:pPr>
      <w:r>
        <w:rPr>
          <w:rFonts w:ascii="IRNazanin" w:hAnsi="IRNazanin" w:eastAsia="IRNazanin" w:cs="IRNazanin"/>
          <w:lang w:bidi="fa-IR"/>
          <w:color w:val="111111"/>
          <w:sz w:val="28"/>
          <w:szCs w:val="28"/>
          <w:rtl/>
        </w:rPr>
        <w:t xml:space="preserve">طالب علیه السلام سئل لم سمی تبع تبعا قال لأنه کان غلاما کاتبا</w:t>
      </w:r>
    </w:p>
    <w:p>
      <w:pPr>
        <w:pStyle w:val="BookText"/>
      </w:pPr>
      <w:r>
        <w:rPr>
          <w:rFonts w:ascii="IRNazanin" w:hAnsi="IRNazanin" w:eastAsia="IRNazanin" w:cs="IRNazanin"/>
          <w:lang w:bidi="fa-IR"/>
          <w:color w:val="111111"/>
          <w:sz w:val="28"/>
          <w:szCs w:val="28"/>
          <w:rtl/>
        </w:rPr>
        <w:t xml:space="preserve">وکان یکتب لملک کان قبله وکان إذا کتب کتب بسم الله الذی خلق</w:t>
      </w:r>
    </w:p>
    <w:p>
      <w:pPr>
        <w:pStyle w:val="BookText"/>
      </w:pPr>
      <w:r>
        <w:rPr>
          <w:rFonts w:ascii="IRNazanin" w:hAnsi="IRNazanin" w:eastAsia="IRNazanin" w:cs="IRNazanin"/>
          <w:lang w:bidi="fa-IR"/>
          <w:color w:val="111111"/>
          <w:sz w:val="28"/>
          <w:szCs w:val="28"/>
          <w:rtl/>
        </w:rPr>
        <w:t xml:space="preserve">صبحا وریحا فقال الملک اکتب وابدأ باسم ملک الرعد فقال لا أبدأ الا</w:t>
      </w:r>
    </w:p>
    <w:p>
      <w:pPr>
        <w:pStyle w:val="BookText"/>
      </w:pPr>
      <w:r>
        <w:rPr>
          <w:rFonts w:ascii="IRNazanin" w:hAnsi="IRNazanin" w:eastAsia="IRNazanin" w:cs="IRNazanin"/>
          <w:lang w:bidi="fa-IR"/>
          <w:color w:val="111111"/>
          <w:sz w:val="28"/>
          <w:szCs w:val="28"/>
          <w:rtl/>
        </w:rPr>
        <w:t xml:space="preserve">باسم الهی ثم اعطف علی حاجتک فشکر الله تعالی له ذلک فأعطاه ملک</w:t>
      </w:r>
    </w:p>
    <w:p>
      <w:pPr>
        <w:pStyle w:val="BookText"/>
      </w:pPr>
      <w:r>
        <w:rPr>
          <w:rFonts w:ascii="IRNazanin" w:hAnsi="IRNazanin" w:eastAsia="IRNazanin" w:cs="IRNazanin"/>
          <w:lang w:bidi="fa-IR"/>
          <w:color w:val="111111"/>
          <w:sz w:val="28"/>
          <w:szCs w:val="28"/>
          <w:rtl/>
        </w:rPr>
        <w:t xml:space="preserve">ذلک الملک فتابعه الناس علی ذلک فسمی تبعا.</w:t>
      </w:r>
    </w:p>
    <w:p>
      <w:pPr>
        <w:pStyle w:val="BookText"/>
      </w:pPr>
      <w:r>
        <w:rPr>
          <w:rFonts w:ascii="IRNazanin" w:hAnsi="IRNazanin" w:eastAsia="IRNazanin" w:cs="IRNazanin"/>
          <w:lang w:bidi="fa-IR"/>
          <w:color w:val="111111"/>
          <w:sz w:val="28"/>
          <w:szCs w:val="28"/>
          <w:rtl/>
        </w:rPr>
        <w:t xml:space="preserve">(6) کا 672 ج 2 -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عن محمد بن علی عن الحسن بن علی عن یوسف بن عبد السلام عن سیف بن</w:t>
      </w:r>
    </w:p>
    <w:p>
      <w:pPr>
        <w:pStyle w:val="BookText"/>
      </w:pPr>
      <w:r>
        <w:rPr>
          <w:rFonts w:ascii="IRNazanin" w:hAnsi="IRNazanin" w:eastAsia="IRNazanin" w:cs="IRNazanin"/>
          <w:lang w:bidi="fa-IR"/>
          <w:color w:val="111111"/>
          <w:sz w:val="28"/>
          <w:szCs w:val="28"/>
          <w:rtl/>
        </w:rPr>
        <w:t xml:space="preserve">هارون مولی آل جعدة قال قال أبو عبد الله علیه السلام اکتب بسم الله</w:t>
      </w:r>
    </w:p>
    <w:p>
      <w:pPr>
        <w:pStyle w:val="BookText"/>
      </w:pPr>
      <w:r>
        <w:rPr>
          <w:rFonts w:ascii="IRNazanin" w:hAnsi="IRNazanin" w:eastAsia="IRNazanin" w:cs="IRNazanin"/>
          <w:lang w:bidi="fa-IR"/>
          <w:color w:val="111111"/>
          <w:sz w:val="28"/>
          <w:szCs w:val="28"/>
          <w:rtl/>
        </w:rPr>
        <w:t xml:space="preserve">الرحمن الرحیم من أجود کتابک ولا تمد الباء حتی ترفع السین.</w:t>
      </w:r>
    </w:p>
    <w:p>
      <w:pPr>
        <w:pStyle w:val="BookText"/>
      </w:pPr>
      <w:r>
        <w:rPr>
          <w:rFonts w:ascii="IRNazanin" w:hAnsi="IRNazanin" w:eastAsia="IRNazanin" w:cs="IRNazanin"/>
          <w:lang w:bidi="fa-IR"/>
          <w:color w:val="111111"/>
          <w:sz w:val="28"/>
          <w:szCs w:val="28"/>
          <w:rtl/>
        </w:rPr>
        <w:t xml:space="preserve">(7) منیة المرید 179 - عن ابن عباس (رض) قال قال رسول الله</w:t>
      </w:r>
    </w:p>
    <w:p>
      <w:pPr>
        <w:pStyle w:val="BookText"/>
      </w:pPr>
      <w:r>
        <w:rPr>
          <w:rFonts w:ascii="IRNazanin" w:hAnsi="IRNazanin" w:eastAsia="IRNazanin" w:cs="IRNazanin"/>
          <w:lang w:bidi="fa-IR"/>
          <w:color w:val="111111"/>
          <w:sz w:val="28"/>
          <w:szCs w:val="28"/>
          <w:rtl/>
        </w:rPr>
        <w:t xml:space="preserve">صلی الله علیه وآله لا تمد الباء إلی المیم حتی ترفع السین.</w:t>
      </w:r>
    </w:p>
    <w:p>
      <w:pPr>
        <w:pStyle w:val="BookText"/>
      </w:pPr>
      <w:r>
        <w:rPr>
          <w:rFonts w:ascii="IRNazanin" w:hAnsi="IRNazanin" w:eastAsia="IRNazanin" w:cs="IRNazanin"/>
          <w:lang w:bidi="fa-IR"/>
          <w:color w:val="111111"/>
          <w:sz w:val="28"/>
          <w:szCs w:val="28"/>
          <w:rtl/>
        </w:rPr>
        <w:t xml:space="preserve">(8) منیة المرید 180 - عن أنس قال قال رسول الله صلی الله علیه وآله</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کتب أحدکم بسم الله الرحمن الرحیم فلیمد الرحمن.</w:t>
      </w:r>
    </w:p>
    <w:p>
      <w:pPr>
        <w:pStyle w:val="BookText"/>
      </w:pPr>
      <w:r>
        <w:rPr>
          <w:rFonts w:ascii="IRNazanin" w:hAnsi="IRNazanin" w:eastAsia="IRNazanin" w:cs="IRNazanin"/>
          <w:lang w:bidi="fa-IR"/>
          <w:color w:val="111111"/>
          <w:sz w:val="28"/>
          <w:szCs w:val="28"/>
          <w:rtl/>
        </w:rPr>
        <w:t xml:space="preserve">(9) کا 672 ج 2 - (عدة من أصحابنا - معلق) عن أحمد بن محمد</w:t>
      </w:r>
    </w:p>
    <w:p>
      <w:pPr>
        <w:pStyle w:val="BookText"/>
      </w:pPr>
      <w:r>
        <w:rPr>
          <w:rFonts w:ascii="IRNazanin" w:hAnsi="IRNazanin" w:eastAsia="IRNazanin" w:cs="IRNazanin"/>
          <w:lang w:bidi="fa-IR"/>
          <w:color w:val="111111"/>
          <w:sz w:val="28"/>
          <w:szCs w:val="28"/>
          <w:rtl/>
        </w:rPr>
        <w:t xml:space="preserve">بن خالد عن علی بن الحکم عن الحسن بن السری عن أبی عبد الله علیه</w:t>
      </w:r>
    </w:p>
    <w:p>
      <w:pPr>
        <w:pStyle w:val="BookText"/>
      </w:pPr>
      <w:r>
        <w:rPr>
          <w:rFonts w:ascii="IRNazanin" w:hAnsi="IRNazanin" w:eastAsia="IRNazanin" w:cs="IRNazanin"/>
          <w:lang w:bidi="fa-IR"/>
          <w:color w:val="111111"/>
          <w:sz w:val="28"/>
          <w:szCs w:val="28"/>
          <w:rtl/>
        </w:rPr>
        <w:t xml:space="preserve">السلام قال قال لا تکتب بسم الله الرحمن الرحیم لفلان ولا بأس أن تکتب</w:t>
      </w:r>
    </w:p>
    <w:p>
      <w:pPr>
        <w:pStyle w:val="BookText"/>
      </w:pPr>
      <w:r>
        <w:rPr>
          <w:rFonts w:ascii="IRNazanin" w:hAnsi="IRNazanin" w:eastAsia="IRNazanin" w:cs="IRNazanin"/>
          <w:lang w:bidi="fa-IR"/>
          <w:color w:val="111111"/>
          <w:sz w:val="28"/>
          <w:szCs w:val="28"/>
          <w:rtl/>
        </w:rPr>
        <w:t xml:space="preserve">علی ظهر الکتان لفلان.</w:t>
      </w:r>
    </w:p>
    <w:p>
      <w:pPr>
        <w:pStyle w:val="BookText"/>
      </w:pPr>
      <w:r>
        <w:rPr>
          <w:rFonts w:ascii="IRNazanin" w:hAnsi="IRNazanin" w:eastAsia="IRNazanin" w:cs="IRNazanin"/>
          <w:lang w:bidi="fa-IR"/>
          <w:color w:val="111111"/>
          <w:sz w:val="28"/>
          <w:szCs w:val="28"/>
          <w:rtl/>
        </w:rPr>
        <w:t xml:space="preserve">(10) کا 673 ج 2 - (عدة من أصحابنا - معلق) عن أحمد بن محمد</w:t>
      </w:r>
    </w:p>
    <w:p>
      <w:pPr>
        <w:pStyle w:val="BookText"/>
      </w:pPr>
      <w:r>
        <w:rPr>
          <w:rFonts w:ascii="IRNazanin" w:hAnsi="IRNazanin" w:eastAsia="IRNazanin" w:cs="IRNazanin"/>
          <w:lang w:bidi="fa-IR"/>
          <w:color w:val="111111"/>
          <w:sz w:val="28"/>
          <w:szCs w:val="28"/>
          <w:rtl/>
        </w:rPr>
        <w:t xml:space="preserve">بن خالد عن محمد بن علی عن النضر بن شعیب عن أبان بن عثمان عن</w:t>
      </w:r>
    </w:p>
    <w:p>
      <w:pPr>
        <w:pStyle w:val="BookText"/>
      </w:pPr>
      <w:r>
        <w:rPr>
          <w:rFonts w:ascii="IRNazanin" w:hAnsi="IRNazanin" w:eastAsia="IRNazanin" w:cs="IRNazanin"/>
          <w:lang w:bidi="fa-IR"/>
          <w:color w:val="111111"/>
          <w:sz w:val="28"/>
          <w:szCs w:val="28"/>
          <w:rtl/>
        </w:rPr>
        <w:t xml:space="preserve">الحسن بن السری عن أبی عبد الله علیه السلام قال لا تکتب داخل الکتاب</w:t>
      </w:r>
    </w:p>
    <w:p>
      <w:pPr>
        <w:pStyle w:val="BookText"/>
      </w:pPr>
      <w:r>
        <w:rPr>
          <w:rFonts w:ascii="IRNazanin" w:hAnsi="IRNazanin" w:eastAsia="IRNazanin" w:cs="IRNazanin"/>
          <w:lang w:bidi="fa-IR"/>
          <w:color w:val="111111"/>
          <w:sz w:val="28"/>
          <w:szCs w:val="28"/>
          <w:rtl/>
        </w:rPr>
        <w:t xml:space="preserve">" لأبی فلان " واکتب " إلی أبی فلان " واکتب علی العنوان " لأبی فلان ".</w:t>
      </w:r>
    </w:p>
    <w:p>
      <w:pPr>
        <w:pStyle w:val="BookText"/>
      </w:pPr>
      <w:r>
        <w:rPr>
          <w:rFonts w:ascii="IRNazanin" w:hAnsi="IRNazanin" w:eastAsia="IRNazanin" w:cs="IRNazanin"/>
          <w:lang w:bidi="fa-IR"/>
          <w:color w:val="111111"/>
          <w:sz w:val="28"/>
          <w:szCs w:val="28"/>
          <w:rtl/>
        </w:rPr>
        <w:t xml:space="preserve">(11) کا 673 ج 2 - عدة من أصحابنا - معلق) عن أحمد بن محمد</w:t>
      </w:r>
    </w:p>
    <w:p>
      <w:pPr>
        <w:pStyle w:val="BookText"/>
      </w:pPr>
      <w:r>
        <w:rPr>
          <w:rFonts w:ascii="IRNazanin" w:hAnsi="IRNazanin" w:eastAsia="IRNazanin" w:cs="IRNazanin"/>
          <w:lang w:bidi="fa-IR"/>
          <w:color w:val="111111"/>
          <w:sz w:val="28"/>
          <w:szCs w:val="28"/>
          <w:rtl/>
        </w:rPr>
        <w:t xml:space="preserve">بن خالد عن علی بن الحکم عن أبان بن الأحمر عن حدید بن حکیم عن</w:t>
      </w:r>
    </w:p>
    <w:p>
      <w:pPr>
        <w:pStyle w:val="BookText"/>
      </w:pPr>
      <w:r>
        <w:rPr>
          <w:rFonts w:ascii="IRNazanin" w:hAnsi="IRNazanin" w:eastAsia="IRNazanin" w:cs="IRNazanin"/>
          <w:lang w:bidi="fa-IR"/>
          <w:color w:val="111111"/>
          <w:sz w:val="28"/>
          <w:szCs w:val="28"/>
          <w:rtl/>
        </w:rPr>
        <w:t xml:space="preserve">أبی عبد الله علیه السلام قال لا بأس بأن یبدأ الرجل باسم صاحبه فی الصحیفة</w:t>
      </w:r>
    </w:p>
    <w:p>
      <w:pPr>
        <w:pStyle w:val="BookText"/>
      </w:pPr>
      <w:r>
        <w:rPr>
          <w:rFonts w:ascii="IRNazanin" w:hAnsi="IRNazanin" w:eastAsia="IRNazanin" w:cs="IRNazanin"/>
          <w:lang w:bidi="fa-IR"/>
          <w:color w:val="111111"/>
          <w:sz w:val="28"/>
          <w:szCs w:val="28"/>
          <w:rtl/>
        </w:rPr>
        <w:t xml:space="preserve">قبل اسمه.</w:t>
      </w:r>
    </w:p>
    <w:p>
      <w:pPr>
        <w:pStyle w:val="BookText"/>
      </w:pPr>
      <w:r>
        <w:rPr>
          <w:rFonts w:ascii="IRNazanin" w:hAnsi="IRNazanin" w:eastAsia="IRNazanin" w:cs="IRNazanin"/>
          <w:lang w:bidi="fa-IR"/>
          <w:color w:val="111111"/>
          <w:sz w:val="28"/>
          <w:szCs w:val="28"/>
          <w:rtl/>
        </w:rPr>
        <w:t xml:space="preserve">(12) کا 673 ج 2 - (عدة من أصحابنا - معلق) عن أحمد بن محمد</w:t>
      </w:r>
    </w:p>
    <w:p>
      <w:pPr>
        <w:pStyle w:val="BookText"/>
      </w:pPr>
      <w:r>
        <w:rPr>
          <w:rFonts w:ascii="IRNazanin" w:hAnsi="IRNazanin" w:eastAsia="IRNazanin" w:cs="IRNazanin"/>
          <w:lang w:bidi="fa-IR"/>
          <w:color w:val="111111"/>
          <w:sz w:val="28"/>
          <w:szCs w:val="28"/>
          <w:rtl/>
        </w:rPr>
        <w:t xml:space="preserve">بن خالد عن عثمان بن عیسی عن سماعة قال سألت أبا عبد الله علیه السلام</w:t>
      </w:r>
    </w:p>
    <w:p>
      <w:pPr>
        <w:pStyle w:val="BookText"/>
      </w:pPr>
      <w:r>
        <w:rPr>
          <w:rFonts w:ascii="IRNazanin" w:hAnsi="IRNazanin" w:eastAsia="IRNazanin" w:cs="IRNazanin"/>
          <w:lang w:bidi="fa-IR"/>
          <w:color w:val="111111"/>
          <w:sz w:val="28"/>
          <w:szCs w:val="28"/>
          <w:rtl/>
        </w:rPr>
        <w:t xml:space="preserve">عن الرجل یبدأ بالرجل فی الکتاب قال لا بأس به، ذلک من الفضل یبدأ</w:t>
      </w:r>
    </w:p>
    <w:p>
      <w:pPr>
        <w:pStyle w:val="BookText"/>
      </w:pPr>
      <w:r>
        <w:rPr>
          <w:rFonts w:ascii="IRNazanin" w:hAnsi="IRNazanin" w:eastAsia="IRNazanin" w:cs="IRNazanin"/>
          <w:lang w:bidi="fa-IR"/>
          <w:color w:val="111111"/>
          <w:sz w:val="28"/>
          <w:szCs w:val="28"/>
          <w:rtl/>
        </w:rPr>
        <w:t xml:space="preserve">الرجل بأخیه یکرمه.</w:t>
      </w:r>
    </w:p>
    <w:p>
      <w:pPr>
        <w:pStyle w:val="BookText"/>
      </w:pPr>
      <w:r>
        <w:rPr>
          <w:rFonts w:ascii="IRNazanin" w:hAnsi="IRNazanin" w:eastAsia="IRNazanin" w:cs="IRNazanin"/>
          <w:lang w:bidi="fa-IR"/>
          <w:color w:val="111111"/>
          <w:sz w:val="28"/>
          <w:szCs w:val="28"/>
          <w:rtl/>
        </w:rPr>
        <w:t xml:space="preserve">(13) کا 651 ج 2 - علی بن إبراهیم عن أبیه عن إسماعیل بن مرار</w:t>
      </w:r>
    </w:p>
    <w:p>
      <w:pPr>
        <w:pStyle w:val="BookText"/>
      </w:pPr>
      <w:r>
        <w:rPr>
          <w:rFonts w:ascii="IRNazanin" w:hAnsi="IRNazanin" w:eastAsia="IRNazanin" w:cs="IRNazanin"/>
          <w:lang w:bidi="fa-IR"/>
          <w:color w:val="111111"/>
          <w:sz w:val="28"/>
          <w:szCs w:val="28"/>
          <w:rtl/>
        </w:rPr>
        <w:t xml:space="preserve">عن یونس عن عبد الله بن سنان عن أبی عبد الله علیه السلام عن الرجل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یکتب إلی رجل من عظماء عمال المجوس فیبدأ باسمه قبل اسمه؟ فقال</w:t>
      </w:r>
    </w:p>
    <w:p>
      <w:pPr>
        <w:pStyle w:val="BookText"/>
      </w:pPr>
      <w:r>
        <w:rPr>
          <w:rFonts w:ascii="IRNazanin" w:hAnsi="IRNazanin" w:eastAsia="IRNazanin" w:cs="IRNazanin"/>
          <w:lang w:bidi="fa-IR"/>
          <w:color w:val="111111"/>
          <w:sz w:val="28"/>
          <w:szCs w:val="28"/>
          <w:rtl/>
        </w:rPr>
        <w:t xml:space="preserve">لا بأس إذا فعل لاختیار المنفعة.</w:t>
      </w:r>
    </w:p>
    <w:p>
      <w:pPr>
        <w:pStyle w:val="BookText"/>
      </w:pPr>
      <w:r>
        <w:rPr>
          <w:rFonts w:ascii="IRNazanin" w:hAnsi="IRNazanin" w:eastAsia="IRNazanin" w:cs="IRNazanin"/>
          <w:lang w:bidi="fa-IR"/>
          <w:color w:val="111111"/>
          <w:sz w:val="28"/>
          <w:szCs w:val="28"/>
          <w:rtl/>
        </w:rPr>
        <w:t xml:space="preserve">(14) کا 651 ج 2 - أحمد بن محمد الکوفی عن علی بن الحسن بن</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عن علی بن أسباط عن عمه یعقوب بن سالم عن أبی بصیر قال سئل</w:t>
      </w:r>
    </w:p>
    <w:p>
      <w:pPr>
        <w:pStyle w:val="BookText"/>
      </w:pPr>
      <w:r>
        <w:rPr>
          <w:rFonts w:ascii="IRNazanin" w:hAnsi="IRNazanin" w:eastAsia="IRNazanin" w:cs="IRNazanin"/>
          <w:lang w:bidi="fa-IR"/>
          <w:color w:val="111111"/>
          <w:sz w:val="28"/>
          <w:szCs w:val="28"/>
          <w:rtl/>
        </w:rPr>
        <w:t xml:space="preserve">أبو عبد الله علیه السلام عن الرجل یکون له الحاجة إلی المجوسی أو إلی</w:t>
      </w:r>
    </w:p>
    <w:p>
      <w:pPr>
        <w:pStyle w:val="BookText"/>
      </w:pPr>
      <w:r>
        <w:rPr>
          <w:rFonts w:ascii="IRNazanin" w:hAnsi="IRNazanin" w:eastAsia="IRNazanin" w:cs="IRNazanin"/>
          <w:lang w:bidi="fa-IR"/>
          <w:color w:val="111111"/>
          <w:sz w:val="28"/>
          <w:szCs w:val="28"/>
          <w:rtl/>
        </w:rPr>
        <w:t xml:space="preserve">الیهودی أو إلی النصرانی أو أن یکون عاملا أو دهقانا من عظماء</w:t>
      </w:r>
    </w:p>
    <w:p>
      <w:pPr>
        <w:pStyle w:val="BookText"/>
      </w:pPr>
      <w:r>
        <w:rPr>
          <w:rFonts w:ascii="IRNazanin" w:hAnsi="IRNazanin" w:eastAsia="IRNazanin" w:cs="IRNazanin"/>
          <w:lang w:bidi="fa-IR"/>
          <w:color w:val="111111"/>
          <w:sz w:val="28"/>
          <w:szCs w:val="28"/>
          <w:rtl/>
        </w:rPr>
        <w:t xml:space="preserve">أهل أرضه فیکتب الیه الرجل فی الحاجة العظیمة أیبدأ بالعلج ویسلم</w:t>
      </w:r>
    </w:p>
    <w:p>
      <w:pPr>
        <w:pStyle w:val="BookText"/>
      </w:pPr>
      <w:r>
        <w:rPr>
          <w:rFonts w:ascii="IRNazanin" w:hAnsi="IRNazanin" w:eastAsia="IRNazanin" w:cs="IRNazanin"/>
          <w:lang w:bidi="fa-IR"/>
          <w:color w:val="111111"/>
          <w:sz w:val="28"/>
          <w:szCs w:val="28"/>
          <w:rtl/>
        </w:rPr>
        <w:t xml:space="preserve">علیه فی کتابه وانما یصنع ذلک لکی تقضی حاجته قال أما أن تبدأ به</w:t>
      </w:r>
    </w:p>
    <w:p>
      <w:pPr>
        <w:pStyle w:val="BookText"/>
      </w:pPr>
      <w:r>
        <w:rPr>
          <w:rFonts w:ascii="IRNazanin" w:hAnsi="IRNazanin" w:eastAsia="IRNazanin" w:cs="IRNazanin"/>
          <w:lang w:bidi="fa-IR"/>
          <w:color w:val="111111"/>
          <w:sz w:val="28"/>
          <w:szCs w:val="28"/>
          <w:rtl/>
        </w:rPr>
        <w:t xml:space="preserve">فلا ولکن تسلم علیه فی کتابک فان رسول الله (صلی الله علیه وآله وسلم)</w:t>
      </w:r>
    </w:p>
    <w:p>
      <w:pPr>
        <w:pStyle w:val="BookText"/>
      </w:pPr>
      <w:r>
        <w:rPr>
          <w:rFonts w:ascii="IRNazanin" w:hAnsi="IRNazanin" w:eastAsia="IRNazanin" w:cs="IRNazanin"/>
          <w:lang w:bidi="fa-IR"/>
          <w:color w:val="111111"/>
          <w:sz w:val="28"/>
          <w:szCs w:val="28"/>
          <w:rtl/>
        </w:rPr>
        <w:t xml:space="preserve">قد کان یکتب إلی کسری وقیصر.</w:t>
      </w:r>
    </w:p>
    <w:p>
      <w:pPr>
        <w:pStyle w:val="BookText"/>
      </w:pPr>
      <w:r>
        <w:rPr>
          <w:rFonts w:ascii="IRNazanin" w:hAnsi="IRNazanin" w:eastAsia="IRNazanin" w:cs="IRNazanin"/>
          <w:lang w:bidi="fa-IR"/>
          <w:color w:val="111111"/>
          <w:sz w:val="28"/>
          <w:szCs w:val="28"/>
          <w:rtl/>
        </w:rPr>
        <w:t xml:space="preserve">(15) یب 281 ج 8 - الحسین بن سعید عن علی بن حدید عن مرازم</w:t>
      </w:r>
    </w:p>
    <w:p>
      <w:pPr>
        <w:pStyle w:val="BookText"/>
      </w:pPr>
      <w:r>
        <w:rPr>
          <w:rFonts w:ascii="IRNazanin" w:hAnsi="IRNazanin" w:eastAsia="IRNazanin" w:cs="IRNazanin"/>
          <w:lang w:bidi="fa-IR"/>
          <w:color w:val="111111"/>
          <w:sz w:val="28"/>
          <w:szCs w:val="28"/>
          <w:rtl/>
        </w:rPr>
        <w:t xml:space="preserve">قال دخل أبو عبد الله علیه السلام یوما إلی منزل معتب وهو یرید العمرة</w:t>
      </w:r>
    </w:p>
    <w:p>
      <w:pPr>
        <w:pStyle w:val="BookText"/>
      </w:pPr>
      <w:r>
        <w:rPr>
          <w:rFonts w:ascii="IRNazanin" w:hAnsi="IRNazanin" w:eastAsia="IRNazanin" w:cs="IRNazanin"/>
          <w:lang w:bidi="fa-IR"/>
          <w:color w:val="111111"/>
          <w:sz w:val="28"/>
          <w:szCs w:val="28"/>
          <w:rtl/>
        </w:rPr>
        <w:t xml:space="preserve">فتناول لوحا فیه کتاب فیه تسمیة أرزاق العیال وما یخرج </w:t>
      </w:r>
      <w:r>
        <w:rPr>
          <w:rStyle w:val="FootnoteReference"/>
        </w:rPr>
        <w:footnoteReference w:id="78"/>
      </w:r>
      <w:r>
        <w:rPr>
          <w:rFonts w:ascii="IRNazanin" w:hAnsi="IRNazanin" w:eastAsia="IRNazanin" w:cs="IRNazanin"/>
          <w:lang w:bidi="fa-IR"/>
          <w:color w:val="111111"/>
          <w:sz w:val="28"/>
          <w:szCs w:val="28"/>
          <w:rtl/>
        </w:rPr>
        <w:t xml:space="preserve">لهم فإذا</w:t>
      </w:r>
    </w:p>
    <w:p>
      <w:pPr>
        <w:pStyle w:val="BookText"/>
      </w:pPr>
      <w:r>
        <w:rPr>
          <w:rFonts w:ascii="IRNazanin" w:hAnsi="IRNazanin" w:eastAsia="IRNazanin" w:cs="IRNazanin"/>
          <w:lang w:bidi="fa-IR"/>
          <w:color w:val="111111"/>
          <w:sz w:val="28"/>
          <w:szCs w:val="28"/>
          <w:rtl/>
        </w:rPr>
        <w:t xml:space="preserve">فیه لفلان وفلان وفلان ولیس فیه استثناء فقال من کتب هذا الکتاب ولم</w:t>
      </w:r>
    </w:p>
    <w:p>
      <w:pPr>
        <w:pStyle w:val="BookText"/>
      </w:pPr>
      <w:r>
        <w:rPr>
          <w:rFonts w:ascii="IRNazanin" w:hAnsi="IRNazanin" w:eastAsia="IRNazanin" w:cs="IRNazanin"/>
          <w:lang w:bidi="fa-IR"/>
          <w:color w:val="111111"/>
          <w:sz w:val="28"/>
          <w:szCs w:val="28"/>
          <w:rtl/>
        </w:rPr>
        <w:t xml:space="preserve">یستثن فیه کیف ظن أنه یتم ثم دعا بالدواة فقال الحق فیه انشاء الله فالحق</w:t>
      </w:r>
    </w:p>
    <w:p>
      <w:pPr>
        <w:pStyle w:val="BookText"/>
      </w:pPr>
      <w:r>
        <w:rPr>
          <w:rFonts w:ascii="IRNazanin" w:hAnsi="IRNazanin" w:eastAsia="IRNazanin" w:cs="IRNazanin"/>
          <w:lang w:bidi="fa-IR"/>
          <w:color w:val="111111"/>
          <w:sz w:val="28"/>
          <w:szCs w:val="28"/>
          <w:rtl/>
        </w:rPr>
        <w:t xml:space="preserve">فیه فی کل اسم ان شاء الله. نوادر أحمد بن محمد 57 - روی لی مرازم</w:t>
      </w:r>
    </w:p>
    <w:p>
      <w:pPr>
        <w:pStyle w:val="BookText"/>
      </w:pPr>
      <w:r>
        <w:rPr>
          <w:rFonts w:ascii="IRNazanin" w:hAnsi="IRNazanin" w:eastAsia="IRNazanin" w:cs="IRNazanin"/>
          <w:lang w:bidi="fa-IR"/>
          <w:color w:val="111111"/>
          <w:sz w:val="28"/>
          <w:szCs w:val="28"/>
          <w:rtl/>
        </w:rPr>
        <w:t xml:space="preserve">قال دخل أبو عبد الله علیه السلام یوما إلی منزل زید وهو یرید العمرة</w:t>
      </w:r>
    </w:p>
    <w:p>
      <w:pPr>
        <w:pStyle w:val="BookText"/>
      </w:pPr>
      <w:r>
        <w:rPr>
          <w:rFonts w:ascii="IRNazanin" w:hAnsi="IRNazanin" w:eastAsia="IRNazanin" w:cs="IRNazanin"/>
          <w:lang w:bidi="fa-IR"/>
          <w:color w:val="111111"/>
          <w:sz w:val="28"/>
          <w:szCs w:val="28"/>
          <w:rtl/>
        </w:rPr>
        <w:t xml:space="preserve">(وذکر نحوه).</w:t>
      </w:r>
    </w:p>
    <w:p>
      <w:pPr>
        <w:pStyle w:val="BookText"/>
      </w:pPr>
      <w:r>
        <w:rPr>
          <w:rFonts w:ascii="IRNazanin" w:hAnsi="IRNazanin" w:eastAsia="IRNazanin" w:cs="IRNazanin"/>
          <w:lang w:bidi="fa-IR"/>
          <w:color w:val="111111"/>
          <w:sz w:val="28"/>
          <w:szCs w:val="28"/>
          <w:rtl/>
        </w:rPr>
        <w:t xml:space="preserve">(16) کا 673 ج 2 -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مرازم بن حکیم قال أمر أبو عبد الله علیه السلام بکتاب فی حاجة فکتب</w:t>
      </w:r>
    </w:p>
    <w:p>
      <w:pPr>
        <w:pStyle w:val="BookText"/>
      </w:pPr>
      <w:r>
        <w:rPr>
          <w:rFonts w:ascii="IRNazanin" w:hAnsi="IRNazanin" w:eastAsia="IRNazanin" w:cs="IRNazanin"/>
          <w:lang w:bidi="fa-IR"/>
          <w:color w:val="111111"/>
          <w:sz w:val="28"/>
          <w:szCs w:val="28"/>
          <w:rtl/>
        </w:rPr>
        <w:t xml:space="preserve">ثم عرض علیه ولم یکن فیه استثناء فقال کیف رجوتم أن یتم هذا ولیس</w:t>
      </w:r>
    </w:p>
    <w:p>
      <w:pPr>
        <w:pStyle w:val="BookText"/>
      </w:pPr>
      <w:r>
        <w:rPr>
          <w:rFonts w:ascii="IRNazanin" w:hAnsi="IRNazanin" w:eastAsia="IRNazanin" w:cs="IRNazanin"/>
          <w:lang w:bidi="fa-IR"/>
          <w:color w:val="111111"/>
          <w:sz w:val="28"/>
          <w:szCs w:val="28"/>
          <w:rtl/>
        </w:rPr>
        <w:t xml:space="preserve">فیه استثناء؟ أنظروا کل موضع لا یکون فیه استثناء فاستثنوا فیه.</w:t>
      </w:r>
    </w:p>
    <w:p>
      <w:pPr>
        <w:pStyle w:val="BookText"/>
      </w:pPr>
      <w:r>
        <w:rPr>
          <w:rFonts w:ascii="IRNazanin" w:hAnsi="IRNazanin" w:eastAsia="IRNazanin" w:cs="IRNazanin"/>
          <w:lang w:bidi="fa-IR"/>
          <w:color w:val="111111"/>
          <w:sz w:val="28"/>
          <w:szCs w:val="28"/>
          <w:rtl/>
        </w:rPr>
        <w:t xml:space="preserve">وتقدم فی أحادیث باب (37) کیفیة کتابة بسم الله من أبواب قراءة</w:t>
      </w:r>
    </w:p>
    <w:p>
      <w:pPr>
        <w:pStyle w:val="BookText"/>
      </w:pPr>
      <w:r>
        <w:rPr>
          <w:rFonts w:ascii="IRNazanin" w:hAnsi="IRNazanin" w:eastAsia="IRNazanin" w:cs="IRNazanin"/>
          <w:lang w:bidi="fa-IR"/>
          <w:color w:val="111111"/>
          <w:sz w:val="28"/>
          <w:szCs w:val="28"/>
          <w:rtl/>
        </w:rPr>
        <w:t xml:space="preserve">القرآن ما یناسب الباب</w:t>
      </w:r>
    </w:p>
    <w:p>
      <w:pPr>
        <w:pStyle w:val="BookText"/>
      </w:pPr>
      <w:r>
        <w:rPr>
          <w:rFonts w:ascii="IRNazanin" w:hAnsi="IRNazanin" w:eastAsia="IRNazanin" w:cs="IRNazanin"/>
          <w:lang w:bidi="fa-IR"/>
          <w:color w:val="111111"/>
          <w:sz w:val="28"/>
          <w:szCs w:val="28"/>
          <w:rtl/>
        </w:rPr>
        <w:t xml:space="preserve">ویأتی فی أحادیث باب استثناء مشیئة الله فی الیمین من أبواب</w:t>
      </w:r>
    </w:p>
    <w:p>
      <w:pPr>
        <w:pStyle w:val="BookText"/>
      </w:pPr>
      <w:r>
        <w:rPr>
          <w:rFonts w:ascii="IRNazanin" w:hAnsi="IRNazanin" w:eastAsia="IRNazanin" w:cs="IRNazanin"/>
          <w:lang w:bidi="fa-IR"/>
          <w:color w:val="111111"/>
          <w:sz w:val="28"/>
          <w:szCs w:val="28"/>
          <w:rtl/>
        </w:rPr>
        <w:t xml:space="preserve">الایمان ما یناسب ذلک.</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4" w:name="pg12421_117328"/>
    <w:bookmarkEnd w:id="44"/>
    <w:p>
      <w:pPr>
        <w:pStyle w:val="Heading3"/>
      </w:pPr>
      <w:bookmarkStart w:id="379" w:name="_Toc54"/>
      <w:r>
        <w:t>84 - باب حکم من نظر إلی کتاب أخیه بغیر اذنه</w:t>
      </w:r>
      <w:bookmarkEnd w:id="379"/>
    </w:p>
    <w:p>
      <w:pPr>
        <w:pStyle w:val="BookText"/>
      </w:pPr>
      <w:r>
        <w:rPr>
          <w:rFonts w:ascii="IRNazanin" w:hAnsi="IRNazanin" w:eastAsia="IRNazanin" w:cs="IRNazanin"/>
          <w:lang w:bidi="fa-IR"/>
          <w:color w:val="111111"/>
          <w:sz w:val="28"/>
          <w:szCs w:val="28"/>
          <w:rtl/>
        </w:rPr>
        <w:t xml:space="preserve">422 (1) العوالی 181 ج 1 - قال صلی الله علیه وآله من نظر إلی</w:t>
      </w:r>
    </w:p>
    <w:p>
      <w:pPr>
        <w:pStyle w:val="BookText"/>
      </w:pPr>
      <w:r>
        <w:rPr>
          <w:rFonts w:ascii="IRNazanin" w:hAnsi="IRNazanin" w:eastAsia="IRNazanin" w:cs="IRNazanin"/>
          <w:lang w:bidi="fa-IR"/>
          <w:color w:val="111111"/>
          <w:sz w:val="28"/>
          <w:szCs w:val="28"/>
          <w:rtl/>
        </w:rPr>
        <w:t xml:space="preserve">کتاب أخیه بغیر اذنه فکأنما ینظر فی النار.</w:t>
      </w:r>
    </w:p>
    <w:p>
      <w:pPr>
        <w:pStyle w:val="Heading3"/>
      </w:pPr>
      <w:bookmarkStart w:id="380" w:name="_Toc55"/>
      <w:r>
        <w:t>85 - باب حکم تتریب الکتاب</w:t>
      </w:r>
      <w:bookmarkEnd w:id="380"/>
    </w:p>
    <w:p>
      <w:pPr>
        <w:pStyle w:val="BookText"/>
      </w:pPr>
      <w:r>
        <w:rPr>
          <w:rFonts w:ascii="IRNazanin" w:hAnsi="IRNazanin" w:eastAsia="IRNazanin" w:cs="IRNazanin"/>
          <w:lang w:bidi="fa-IR"/>
          <w:color w:val="111111"/>
          <w:sz w:val="28"/>
          <w:szCs w:val="28"/>
          <w:rtl/>
        </w:rPr>
        <w:t xml:space="preserve">423 (1) کا 673 ج 2 - علی بن إبراهیم عن أحمد بن محمد بن أبی</w:t>
      </w:r>
    </w:p>
    <w:p>
      <w:pPr>
        <w:pStyle w:val="BookText"/>
      </w:pPr>
      <w:r>
        <w:rPr>
          <w:rFonts w:ascii="IRNazanin" w:hAnsi="IRNazanin" w:eastAsia="IRNazanin" w:cs="IRNazanin"/>
          <w:lang w:bidi="fa-IR"/>
          <w:color w:val="111111"/>
          <w:sz w:val="28"/>
          <w:szCs w:val="28"/>
          <w:rtl/>
        </w:rPr>
        <w:t xml:space="preserve">نصر عن أبی الحسن الرضا علیه السلام أنه کان یترب الکتاب وقال</w:t>
      </w:r>
    </w:p>
    <w:p>
      <w:pPr>
        <w:pStyle w:val="BookText"/>
      </w:pPr>
      <w:r>
        <w:rPr>
          <w:rFonts w:ascii="IRNazanin" w:hAnsi="IRNazanin" w:eastAsia="IRNazanin" w:cs="IRNazanin"/>
          <w:lang w:bidi="fa-IR"/>
          <w:color w:val="111111"/>
          <w:sz w:val="28"/>
          <w:szCs w:val="28"/>
          <w:rtl/>
        </w:rPr>
        <w:t xml:space="preserve">لا بأس به. قرب الإسناد 170 - محمد بن الحسین ابن أبی الخطاب قال</w:t>
      </w:r>
    </w:p>
    <w:p>
      <w:pPr>
        <w:pStyle w:val="BookText"/>
      </w:pPr>
      <w:r>
        <w:rPr>
          <w:rFonts w:ascii="IRNazanin" w:hAnsi="IRNazanin" w:eastAsia="IRNazanin" w:cs="IRNazanin"/>
          <w:lang w:bidi="fa-IR"/>
          <w:color w:val="111111"/>
          <w:sz w:val="28"/>
          <w:szCs w:val="28"/>
          <w:rtl/>
        </w:rPr>
        <w:t xml:space="preserve">أخبرنا أحمد بن محمد ابن أبی نصر قال وقال فی تتریب الکتاب کان</w:t>
      </w:r>
    </w:p>
    <w:p>
      <w:pPr>
        <w:pStyle w:val="BookText"/>
      </w:pPr>
      <w:r>
        <w:rPr>
          <w:rFonts w:ascii="IRNazanin" w:hAnsi="IRNazanin" w:eastAsia="IRNazanin" w:cs="IRNazanin"/>
          <w:lang w:bidi="fa-IR"/>
          <w:color w:val="111111"/>
          <w:sz w:val="28"/>
          <w:szCs w:val="28"/>
          <w:rtl/>
        </w:rPr>
        <w:t xml:space="preserve">أبو الحسن علیه السلام یتربه.</w:t>
      </w:r>
    </w:p>
    <w:p>
      <w:pPr>
        <w:pStyle w:val="BookText"/>
      </w:pPr>
      <w:r>
        <w:rPr>
          <w:rFonts w:ascii="IRNazanin" w:hAnsi="IRNazanin" w:eastAsia="IRNazanin" w:cs="IRNazanin"/>
          <w:lang w:bidi="fa-IR"/>
          <w:color w:val="111111"/>
          <w:sz w:val="28"/>
          <w:szCs w:val="28"/>
          <w:rtl/>
        </w:rPr>
        <w:t xml:space="preserve">(2) کا 673 ج 2 -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علی بن عطیة أنه رأی کتابا لأبی الحسن علیه السلام متربة.</w:t>
      </w:r>
    </w:p>
    <w:p>
      <w:pPr>
        <w:pStyle w:val="BookText"/>
      </w:pPr>
      <w:r>
        <w:rPr>
          <w:rFonts w:ascii="IRNazanin" w:hAnsi="IRNazanin" w:eastAsia="IRNazanin" w:cs="IRNazanin"/>
          <w:lang w:bidi="fa-IR"/>
          <w:color w:val="111111"/>
          <w:sz w:val="28"/>
          <w:szCs w:val="28"/>
          <w:rtl/>
        </w:rPr>
        <w:t xml:space="preserve">(3) الخصال 394 ج 2 - حدثنا محمد بن أحمد البغدادی الوراق</w:t>
      </w:r>
    </w:p>
    <w:p>
      <w:pPr>
        <w:pStyle w:val="BookText"/>
      </w:pPr>
      <w:r>
        <w:rPr>
          <w:rFonts w:ascii="IRNazanin" w:hAnsi="IRNazanin" w:eastAsia="IRNazanin" w:cs="IRNazanin"/>
          <w:lang w:bidi="fa-IR"/>
          <w:color w:val="111111"/>
          <w:sz w:val="28"/>
          <w:szCs w:val="28"/>
          <w:rtl/>
        </w:rPr>
        <w:t xml:space="preserve">قال حدثنا علی بن محمد بن جعفر بن أحمد بن عنبسة مولی الرشید قال</w:t>
      </w:r>
    </w:p>
    <w:p>
      <w:pPr>
        <w:pStyle w:val="BookText"/>
      </w:pPr>
      <w:r>
        <w:rPr>
          <w:rFonts w:ascii="IRNazanin" w:hAnsi="IRNazanin" w:eastAsia="IRNazanin" w:cs="IRNazanin"/>
          <w:lang w:bidi="fa-IR"/>
          <w:color w:val="111111"/>
          <w:sz w:val="28"/>
          <w:szCs w:val="28"/>
          <w:rtl/>
        </w:rPr>
        <w:t xml:space="preserve">حدثنا دارم بن قبیصة ونعیم بن صالح الطبری قالا حدثنا علی بن موسی</w:t>
      </w:r>
    </w:p>
    <w:p>
      <w:pPr>
        <w:pStyle w:val="BookText"/>
      </w:pPr>
      <w:r>
        <w:rPr>
          <w:rFonts w:ascii="IRNazanin" w:hAnsi="IRNazanin" w:eastAsia="IRNazanin" w:cs="IRNazanin"/>
          <w:lang w:bidi="fa-IR"/>
          <w:color w:val="111111"/>
          <w:sz w:val="28"/>
          <w:szCs w:val="28"/>
          <w:rtl/>
        </w:rPr>
        <w:t xml:space="preserve">الرضا عن أبیه موسی عن أبیه جعفر عن أبیه محمد عن أبیه علی عن أبیه</w:t>
      </w:r>
    </w:p>
    <w:p>
      <w:pPr>
        <w:pStyle w:val="BookText"/>
      </w:pPr>
      <w:r>
        <w:rPr>
          <w:rFonts w:ascii="IRNazanin" w:hAnsi="IRNazanin" w:eastAsia="IRNazanin" w:cs="IRNazanin"/>
          <w:lang w:bidi="fa-IR"/>
          <w:color w:val="111111"/>
          <w:sz w:val="28"/>
          <w:szCs w:val="28"/>
          <w:rtl/>
        </w:rPr>
        <w:t xml:space="preserve">الحسین عن أبیه علی بن أبی طالب علیهم السلام قال قال النبی صلی الله</w:t>
      </w:r>
    </w:p>
    <w:p>
      <w:pPr>
        <w:pStyle w:val="BookText"/>
      </w:pPr>
      <w:r>
        <w:rPr>
          <w:rFonts w:ascii="IRNazanin" w:hAnsi="IRNazanin" w:eastAsia="IRNazanin" w:cs="IRNazanin"/>
          <w:lang w:bidi="fa-IR"/>
          <w:color w:val="111111"/>
          <w:sz w:val="28"/>
          <w:szCs w:val="28"/>
          <w:rtl/>
        </w:rPr>
        <w:t xml:space="preserve">علیه وآله باکروا بالحوائج فإنها میسرة وتربوا الکتاب فإنه أنجح للحاجة</w:t>
      </w:r>
    </w:p>
    <w:p>
      <w:pPr>
        <w:pStyle w:val="BookText"/>
      </w:pPr>
      <w:r>
        <w:rPr>
          <w:rFonts w:ascii="IRNazanin" w:hAnsi="IRNazanin" w:eastAsia="IRNazanin" w:cs="IRNazanin"/>
          <w:lang w:bidi="fa-IR"/>
          <w:color w:val="111111"/>
          <w:sz w:val="28"/>
          <w:szCs w:val="28"/>
          <w:rtl/>
        </w:rPr>
        <w:t xml:space="preserve">واطلبوا الخیر عند حسان الوجوه.</w:t>
      </w:r>
    </w:p>
    <w:p>
      <w:pPr>
        <w:pStyle w:val="BookText"/>
      </w:pPr>
      <w:r>
        <w:rPr>
          <w:rFonts w:ascii="IRNazanin" w:hAnsi="IRNazanin" w:eastAsia="IRNazanin" w:cs="IRNazanin"/>
          <w:lang w:bidi="fa-IR"/>
          <w:color w:val="111111"/>
          <w:sz w:val="28"/>
          <w:szCs w:val="28"/>
          <w:rtl/>
        </w:rPr>
        <w:t xml:space="preserve">(4) منیة المرید 180 - عن جابر قال قال رسول الله صلی الله علیه</w:t>
      </w:r>
    </w:p>
    <w:p>
      <w:pPr>
        <w:pStyle w:val="BookText"/>
      </w:pPr>
      <w:r>
        <w:rPr>
          <w:rFonts w:ascii="IRNazanin" w:hAnsi="IRNazanin" w:eastAsia="IRNazanin" w:cs="IRNazanin"/>
          <w:lang w:bidi="fa-IR"/>
          <w:color w:val="111111"/>
          <w:sz w:val="28"/>
          <w:szCs w:val="28"/>
          <w:rtl/>
        </w:rPr>
        <w:t xml:space="preserve">وآله إذا کتب أحدکم کتابا فلیتربه فإنه أنجح.</w:t>
      </w:r>
    </w:p>
    <w:p>
      <w:pPr>
        <w:pStyle w:val="BookText"/>
      </w:pPr>
      <w:r>
        <w:rPr>
          <w:rFonts w:ascii="IRNazanin" w:hAnsi="IRNazanin" w:eastAsia="IRNazanin" w:cs="IRNazanin"/>
          <w:lang w:bidi="fa-IR"/>
          <w:color w:val="111111"/>
          <w:sz w:val="28"/>
          <w:szCs w:val="28"/>
          <w:rtl/>
        </w:rPr>
        <w:t xml:space="preserve">(5) العیون 174 ج 2 - حدثنا محمد بن موسی المتوکل رضی الله عنه</w:t>
      </w:r>
    </w:p>
    <w:p>
      <w:pPr>
        <w:pStyle w:val="BookText"/>
      </w:pPr>
      <w:r>
        <w:rPr>
          <w:rFonts w:ascii="IRNazanin" w:hAnsi="IRNazanin" w:eastAsia="IRNazanin" w:cs="IRNazanin"/>
          <w:lang w:bidi="fa-IR"/>
          <w:color w:val="111111"/>
          <w:sz w:val="28"/>
          <w:szCs w:val="28"/>
          <w:rtl/>
        </w:rPr>
        <w:t xml:space="preserve">ومحمد بن محمد بن عصام الکلینی وأبو محمد الحسن بن أحمد</w:t>
      </w:r>
    </w:p>
    <w:p>
      <w:pPr>
        <w:pStyle w:val="BookText"/>
      </w:pPr>
      <w:r>
        <w:rPr>
          <w:rFonts w:ascii="IRNazanin" w:hAnsi="IRNazanin" w:eastAsia="IRNazanin" w:cs="IRNazanin"/>
          <w:lang w:bidi="fa-IR"/>
          <w:color w:val="111111"/>
          <w:sz w:val="28"/>
          <w:szCs w:val="28"/>
          <w:rtl/>
        </w:rPr>
        <w:t xml:space="preserve">المؤدب وعلی بن عبد الوراق وعلی بن أحمد بن محمد بن عمران الدقاق</w:t>
      </w:r>
    </w:p>
    <w:p>
      <w:pPr>
        <w:pStyle w:val="BookText"/>
      </w:pPr>
      <w:r>
        <w:rPr>
          <w:rFonts w:ascii="IRNazanin" w:hAnsi="IRNazanin" w:eastAsia="IRNazanin" w:cs="IRNazanin"/>
          <w:lang w:bidi="fa-IR"/>
          <w:color w:val="111111"/>
          <w:sz w:val="28"/>
          <w:szCs w:val="28"/>
          <w:rtl/>
        </w:rPr>
        <w:t xml:space="preserve">رضی الله عنهم قالوا حدثنا محمد بن یعقوب الکلینی (ره) قال حدثنا</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5" w:name="pg12421_117329"/>
    <w:bookmarkEnd w:id="45"/>
    <w:p>
      <w:pPr>
        <w:pStyle w:val="BookText"/>
      </w:pPr>
      <w:r>
        <w:rPr>
          <w:rFonts w:ascii="IRNazanin" w:hAnsi="IRNazanin" w:eastAsia="IRNazanin" w:cs="IRNazanin"/>
          <w:lang w:bidi="fa-IR"/>
          <w:color w:val="111111"/>
          <w:sz w:val="28"/>
          <w:szCs w:val="28"/>
          <w:rtl/>
        </w:rPr>
        <w:t xml:space="preserve">علی بن إبراهیم العلوی الجوانی عن موسی بن محمد المحاربی عن رجل</w:t>
      </w:r>
    </w:p>
    <w:p>
      <w:pPr>
        <w:pStyle w:val="BookText"/>
      </w:pPr>
      <w:r>
        <w:rPr>
          <w:rFonts w:ascii="IRNazanin" w:hAnsi="IRNazanin" w:eastAsia="IRNazanin" w:cs="IRNazanin"/>
          <w:lang w:bidi="fa-IR"/>
          <w:color w:val="111111"/>
          <w:sz w:val="28"/>
          <w:szCs w:val="28"/>
          <w:rtl/>
        </w:rPr>
        <w:t xml:space="preserve">ذکر اسمه عن أبی الحسن الرضا علیه السلام أن المأمون قال له هل رویت</w:t>
      </w:r>
    </w:p>
    <w:p>
      <w:pPr>
        <w:pStyle w:val="BookText"/>
      </w:pPr>
      <w:r>
        <w:rPr>
          <w:rFonts w:ascii="IRNazanin" w:hAnsi="IRNazanin" w:eastAsia="IRNazanin" w:cs="IRNazanin"/>
          <w:lang w:bidi="fa-IR"/>
          <w:color w:val="111111"/>
          <w:sz w:val="28"/>
          <w:szCs w:val="28"/>
          <w:rtl/>
        </w:rPr>
        <w:t xml:space="preserve">من الشعر شیئا فقال قد رویت منه الکثیر فقال أنشدنی أحسن ما رویته</w:t>
      </w:r>
    </w:p>
    <w:p>
      <w:pPr>
        <w:pStyle w:val="BookText"/>
      </w:pPr>
      <w:r>
        <w:rPr>
          <w:rFonts w:ascii="IRNazanin" w:hAnsi="IRNazanin" w:eastAsia="IRNazanin" w:cs="IRNazanin"/>
          <w:lang w:bidi="fa-IR"/>
          <w:color w:val="111111"/>
          <w:sz w:val="28"/>
          <w:szCs w:val="28"/>
          <w:rtl/>
        </w:rPr>
        <w:t xml:space="preserve">فی الحلم (إلی أن قال) فقال المأمون إذا أمرت أن یترب الکتاب کیف</w:t>
      </w:r>
    </w:p>
    <w:p>
      <w:pPr>
        <w:pStyle w:val="BookText"/>
      </w:pPr>
      <w:r>
        <w:rPr>
          <w:rFonts w:ascii="IRNazanin" w:hAnsi="IRNazanin" w:eastAsia="IRNazanin" w:cs="IRNazanin"/>
          <w:lang w:bidi="fa-IR"/>
          <w:color w:val="111111"/>
          <w:sz w:val="28"/>
          <w:szCs w:val="28"/>
          <w:rtl/>
        </w:rPr>
        <w:t xml:space="preserve">تقول؟ قال ترب قال فمن السحا؟ قال سح قال فمن الطین قال طن قال</w:t>
      </w:r>
    </w:p>
    <w:p>
      <w:pPr>
        <w:pStyle w:val="BookText"/>
      </w:pPr>
      <w:r>
        <w:rPr>
          <w:rFonts w:ascii="IRNazanin" w:hAnsi="IRNazanin" w:eastAsia="IRNazanin" w:cs="IRNazanin"/>
          <w:lang w:bidi="fa-IR"/>
          <w:color w:val="111111"/>
          <w:sz w:val="28"/>
          <w:szCs w:val="28"/>
          <w:rtl/>
        </w:rPr>
        <w:t xml:space="preserve">فقال المأمون یا غلام ترب هذا الکتاب وسحه وطنه وامض به إلی الفضل</w:t>
      </w:r>
    </w:p>
    <w:p>
      <w:pPr>
        <w:pStyle w:val="BookText"/>
      </w:pPr>
      <w:r>
        <w:rPr>
          <w:rFonts w:ascii="IRNazanin" w:hAnsi="IRNazanin" w:eastAsia="IRNazanin" w:cs="IRNazanin"/>
          <w:lang w:bidi="fa-IR"/>
          <w:color w:val="111111"/>
          <w:sz w:val="28"/>
          <w:szCs w:val="28"/>
          <w:rtl/>
        </w:rPr>
        <w:t xml:space="preserve">بن سهل وخذ لأبی الحسن علیه السلام ثلاثمأة ألف درهم.</w:t>
      </w:r>
    </w:p>
    <w:p>
      <w:pPr>
        <w:pStyle w:val="Heading3"/>
      </w:pPr>
      <w:bookmarkStart w:id="381" w:name="_Toc56"/>
      <w:r>
        <w:t>86 - باب حکم احراق القراطیس وتخریقها وغسلها ومحوها</w:t>
      </w:r>
      <w:bookmarkEnd w:id="381"/>
    </w:p>
    <w:p>
      <w:pPr>
        <w:pStyle w:val="BookText"/>
      </w:pPr>
      <w:r>
        <w:rPr>
          <w:rFonts w:ascii="IRNazanin" w:hAnsi="IRNazanin" w:eastAsia="IRNazanin" w:cs="IRNazanin"/>
          <w:lang w:bidi="fa-IR"/>
          <w:color w:val="111111"/>
          <w:sz w:val="28"/>
          <w:szCs w:val="28"/>
          <w:rtl/>
        </w:rPr>
        <w:t xml:space="preserve">428 (1) کا 674 ج 2 - محمد بن یحیی عن الوشاء عن عبد الله بن</w:t>
      </w:r>
    </w:p>
    <w:p>
      <w:pPr>
        <w:pStyle w:val="BookText"/>
      </w:pPr>
      <w:r>
        <w:rPr>
          <w:rFonts w:ascii="IRNazanin" w:hAnsi="IRNazanin" w:eastAsia="IRNazanin" w:cs="IRNazanin"/>
          <w:lang w:bidi="fa-IR"/>
          <w:color w:val="111111"/>
          <w:sz w:val="28"/>
          <w:szCs w:val="28"/>
          <w:rtl/>
        </w:rPr>
        <w:t xml:space="preserve">سنان قال سمعت أبا عبد الله علیه السلام یقول لا تحرقوا القراطیس ولکن</w:t>
      </w:r>
    </w:p>
    <w:p>
      <w:pPr>
        <w:pStyle w:val="BookText"/>
      </w:pPr>
      <w:r>
        <w:rPr>
          <w:rFonts w:ascii="IRNazanin" w:hAnsi="IRNazanin" w:eastAsia="IRNazanin" w:cs="IRNazanin"/>
          <w:lang w:bidi="fa-IR"/>
          <w:color w:val="111111"/>
          <w:sz w:val="28"/>
          <w:szCs w:val="28"/>
          <w:rtl/>
        </w:rPr>
        <w:t xml:space="preserve">امحوها وخرقوها.</w:t>
      </w:r>
    </w:p>
    <w:p>
      <w:pPr>
        <w:pStyle w:val="BookText"/>
      </w:pPr>
      <w:r>
        <w:rPr>
          <w:rFonts w:ascii="IRNazanin" w:hAnsi="IRNazanin" w:eastAsia="IRNazanin" w:cs="IRNazanin"/>
          <w:lang w:bidi="fa-IR"/>
          <w:color w:val="111111"/>
          <w:sz w:val="28"/>
          <w:szCs w:val="28"/>
          <w:rtl/>
        </w:rPr>
        <w:t xml:space="preserve">(2) کا 674 ج 2 - محمد بن یحیی عن أحمد بن محمد عن علی بن</w:t>
      </w:r>
    </w:p>
    <w:p>
      <w:pPr>
        <w:pStyle w:val="BookText"/>
      </w:pPr>
      <w:r>
        <w:rPr>
          <w:rFonts w:ascii="IRNazanin" w:hAnsi="IRNazanin" w:eastAsia="IRNazanin" w:cs="IRNazanin"/>
          <w:lang w:bidi="fa-IR"/>
          <w:color w:val="111111"/>
          <w:sz w:val="28"/>
          <w:szCs w:val="28"/>
          <w:rtl/>
        </w:rPr>
        <w:t xml:space="preserve">الحکم عن عبد الملک بن عتبة عن أبی الحسن علیه السلام قال سألته عن</w:t>
      </w:r>
    </w:p>
    <w:p>
      <w:pPr>
        <w:pStyle w:val="BookText"/>
      </w:pPr>
      <w:r>
        <w:rPr>
          <w:rFonts w:ascii="IRNazanin" w:hAnsi="IRNazanin" w:eastAsia="IRNazanin" w:cs="IRNazanin"/>
          <w:lang w:bidi="fa-IR"/>
          <w:color w:val="111111"/>
          <w:sz w:val="28"/>
          <w:szCs w:val="28"/>
          <w:rtl/>
        </w:rPr>
        <w:t xml:space="preserve">القراطیس تجتمع هل تحرق بالنار وفیها شئ من ذکر الله قال لا، تغسل</w:t>
      </w:r>
    </w:p>
    <w:p>
      <w:pPr>
        <w:pStyle w:val="BookText"/>
      </w:pPr>
      <w:r>
        <w:rPr>
          <w:rFonts w:ascii="IRNazanin" w:hAnsi="IRNazanin" w:eastAsia="IRNazanin" w:cs="IRNazanin"/>
          <w:lang w:bidi="fa-IR"/>
          <w:color w:val="111111"/>
          <w:sz w:val="28"/>
          <w:szCs w:val="28"/>
          <w:rtl/>
        </w:rPr>
        <w:t xml:space="preserve">بالماء أولا قبل.</w:t>
      </w:r>
    </w:p>
    <w:p>
      <w:pPr>
        <w:pStyle w:val="BookText"/>
      </w:pPr>
      <w:r>
        <w:rPr>
          <w:rFonts w:ascii="IRNazanin" w:hAnsi="IRNazanin" w:eastAsia="IRNazanin" w:cs="IRNazanin"/>
          <w:lang w:bidi="fa-IR"/>
          <w:color w:val="111111"/>
          <w:sz w:val="28"/>
          <w:szCs w:val="28"/>
          <w:rtl/>
        </w:rPr>
        <w:t xml:space="preserve">(3) کا 674 ج 2 - علی بن إبراهیم عن أبیه عن النوفلی عن السکونی</w:t>
      </w:r>
    </w:p>
    <w:p>
      <w:pPr>
        <w:pStyle w:val="BookText"/>
      </w:pPr>
      <w:r>
        <w:rPr>
          <w:rFonts w:ascii="IRNazanin" w:hAnsi="IRNazanin" w:eastAsia="IRNazanin" w:cs="IRNazanin"/>
          <w:lang w:bidi="fa-IR"/>
          <w:color w:val="111111"/>
          <w:sz w:val="28"/>
          <w:szCs w:val="28"/>
          <w:rtl/>
        </w:rPr>
        <w:t xml:space="preserve">عن أبی عبد الله علیه السلام قال قال رسول الله صلی الله علیه وآله وسلم</w:t>
      </w:r>
    </w:p>
    <w:p>
      <w:pPr>
        <w:pStyle w:val="BookText"/>
      </w:pPr>
      <w:r>
        <w:rPr>
          <w:rFonts w:ascii="IRNazanin" w:hAnsi="IRNazanin" w:eastAsia="IRNazanin" w:cs="IRNazanin"/>
          <w:lang w:bidi="fa-IR"/>
          <w:color w:val="111111"/>
          <w:sz w:val="28"/>
          <w:szCs w:val="28"/>
          <w:rtl/>
        </w:rPr>
        <w:t xml:space="preserve">امحوا کتاب الله [تعالی] وذکره بأطهر ما تجدون ونهی أن یحرق</w:t>
      </w:r>
    </w:p>
    <w:p>
      <w:pPr>
        <w:pStyle w:val="BookText"/>
      </w:pPr>
      <w:r>
        <w:rPr>
          <w:rFonts w:ascii="IRNazanin" w:hAnsi="IRNazanin" w:eastAsia="IRNazanin" w:cs="IRNazanin"/>
          <w:lang w:bidi="fa-IR"/>
          <w:color w:val="111111"/>
          <w:sz w:val="28"/>
          <w:szCs w:val="28"/>
          <w:rtl/>
        </w:rPr>
        <w:t xml:space="preserve">کتاب الله ونهی أن یمحی بالأقلام.</w:t>
      </w:r>
    </w:p>
    <w:p>
      <w:pPr>
        <w:pStyle w:val="BookText"/>
      </w:pPr>
      <w:r>
        <w:rPr>
          <w:rFonts w:ascii="IRNazanin" w:hAnsi="IRNazanin" w:eastAsia="IRNazanin" w:cs="IRNazanin"/>
          <w:lang w:bidi="fa-IR"/>
          <w:color w:val="111111"/>
          <w:sz w:val="28"/>
          <w:szCs w:val="28"/>
          <w:rtl/>
        </w:rPr>
        <w:t xml:space="preserve">(4) کا 674 ج 2 -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حماد بن عثمان عن زرارة قال سئل أبو عبد الله علیه السلام عن الاسم من</w:t>
      </w:r>
    </w:p>
    <w:p>
      <w:pPr>
        <w:pStyle w:val="BookText"/>
      </w:pPr>
      <w:r>
        <w:rPr>
          <w:rFonts w:ascii="IRNazanin" w:hAnsi="IRNazanin" w:eastAsia="IRNazanin" w:cs="IRNazanin"/>
          <w:lang w:bidi="fa-IR"/>
          <w:color w:val="111111"/>
          <w:sz w:val="28"/>
          <w:szCs w:val="28"/>
          <w:rtl/>
        </w:rPr>
        <w:t xml:space="preserve">أسماء الله یمحوه الرجل بالتفل قال أمحوه بأطهر ما تجدون.</w:t>
      </w:r>
    </w:p>
    <w:p>
      <w:pPr>
        <w:pStyle w:val="BookText"/>
      </w:pPr>
      <w:r>
        <w:rPr>
          <w:rFonts w:ascii="IRNazanin" w:hAnsi="IRNazanin" w:eastAsia="IRNazanin" w:cs="IRNazanin"/>
          <w:lang w:bidi="fa-IR"/>
          <w:color w:val="111111"/>
          <w:sz w:val="28"/>
          <w:szCs w:val="28"/>
          <w:rtl/>
        </w:rPr>
        <w:t xml:space="preserve">(5) کا 674 ج 2 -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محمد بن إسحاق بن عمار عن أبی الحسن موسی علیه السلام فی الظهور</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فیها ذکر الله عز وجل قال اغسلها.</w:t>
      </w:r>
    </w:p>
    <w:p>
      <w:pPr>
        <w:pStyle w:val="BookText"/>
      </w:pPr>
      <w:r>
        <w:rPr>
          <w:rFonts w:ascii="IRNazanin" w:hAnsi="IRNazanin" w:eastAsia="IRNazanin" w:cs="IRNazanin"/>
          <w:lang w:bidi="fa-IR"/>
          <w:color w:val="111111"/>
          <w:sz w:val="28"/>
          <w:szCs w:val="28"/>
          <w:rtl/>
        </w:rPr>
        <w:t xml:space="preserve">(6) فقیه 3 ج 4 - بالاسناد المتقدم فی حدیث مناهی النبی</w:t>
      </w:r>
    </w:p>
    <w:p>
      <w:pPr>
        <w:pStyle w:val="BookText"/>
      </w:pPr>
      <w:r>
        <w:rPr>
          <w:rFonts w:ascii="IRNazanin" w:hAnsi="IRNazanin" w:eastAsia="IRNazanin" w:cs="IRNazanin"/>
          <w:lang w:bidi="fa-IR"/>
          <w:color w:val="111111"/>
          <w:sz w:val="28"/>
          <w:szCs w:val="28"/>
          <w:rtl/>
        </w:rPr>
        <w:t xml:space="preserve">صلی الله علیه وآله عن علی بن أبی طالب علیه السلام ونهی ان یمحی</w:t>
      </w:r>
    </w:p>
    <w:p>
      <w:pPr>
        <w:pStyle w:val="BookText"/>
      </w:pPr>
      <w:r>
        <w:rPr>
          <w:rFonts w:ascii="IRNazanin" w:hAnsi="IRNazanin" w:eastAsia="IRNazanin" w:cs="IRNazanin"/>
          <w:lang w:bidi="fa-IR"/>
          <w:color w:val="111111"/>
          <w:sz w:val="28"/>
          <w:szCs w:val="28"/>
          <w:rtl/>
        </w:rPr>
        <w:t xml:space="preserve">شئ من کتاب الله عز وجل بالبزاق أو یکتب به.</w:t>
      </w:r>
    </w:p>
    <w:p>
      <w:pPr>
        <w:pStyle w:val="BookText"/>
      </w:pPr>
      <w:r>
        <w:rPr>
          <w:rFonts w:ascii="IRNazanin" w:hAnsi="IRNazanin" w:eastAsia="IRNazanin" w:cs="IRNazanin"/>
          <w:lang w:bidi="fa-IR"/>
          <w:color w:val="111111"/>
          <w:sz w:val="28"/>
          <w:szCs w:val="28"/>
          <w:rtl/>
        </w:rPr>
        <w:t xml:space="preserve">(7) ک 81 ج 2 - مجموعة الشهید عن یزید بن الأصم قال خرجت</w:t>
      </w:r>
    </w:p>
    <w:p>
      <w:pPr>
        <w:pStyle w:val="BookText"/>
      </w:pPr>
      <w:r>
        <w:rPr>
          <w:rFonts w:ascii="IRNazanin" w:hAnsi="IRNazanin" w:eastAsia="IRNazanin" w:cs="IRNazanin"/>
          <w:lang w:bidi="fa-IR"/>
          <w:color w:val="111111"/>
          <w:sz w:val="28"/>
          <w:szCs w:val="28"/>
          <w:rtl/>
        </w:rPr>
        <w:t xml:space="preserve">مع الحسن بن علی علیهما السلام من الحمام فبینا هو جالس یحک ظهره</w:t>
      </w:r>
    </w:p>
    <w:p>
      <w:pPr>
        <w:pStyle w:val="BookText"/>
      </w:pPr>
      <w:r>
        <w:rPr>
          <w:rFonts w:ascii="IRNazanin" w:hAnsi="IRNazanin" w:eastAsia="IRNazanin" w:cs="IRNazanin"/>
          <w:lang w:bidi="fa-IR"/>
          <w:color w:val="111111"/>
          <w:sz w:val="28"/>
          <w:szCs w:val="28"/>
          <w:rtl/>
        </w:rPr>
        <w:t xml:space="preserve">من الحناء إذ أتت إضبارة کتب فما نظر فی شئ منها حتی دعا الخادم</w:t>
      </w:r>
    </w:p>
    <w:p>
      <w:pPr>
        <w:pStyle w:val="BookText"/>
      </w:pPr>
      <w:r>
        <w:rPr>
          <w:rFonts w:ascii="IRNazanin" w:hAnsi="IRNazanin" w:eastAsia="IRNazanin" w:cs="IRNazanin"/>
          <w:lang w:bidi="fa-IR"/>
          <w:color w:val="111111"/>
          <w:sz w:val="28"/>
          <w:szCs w:val="28"/>
          <w:rtl/>
        </w:rPr>
        <w:t xml:space="preserve">بالمخضب والماء فألقاها فیه ثم دلکها فقلت یا أبا محمد من أین هذه</w:t>
      </w:r>
    </w:p>
    <w:p>
      <w:pPr>
        <w:pStyle w:val="BookText"/>
      </w:pPr>
      <w:r>
        <w:rPr>
          <w:rFonts w:ascii="IRNazanin" w:hAnsi="IRNazanin" w:eastAsia="IRNazanin" w:cs="IRNazanin"/>
          <w:lang w:bidi="fa-IR"/>
          <w:color w:val="111111"/>
          <w:sz w:val="28"/>
          <w:szCs w:val="28"/>
          <w:rtl/>
        </w:rPr>
        <w:t xml:space="preserve">الکتب فقال من العراق من عند قوم لا یقصرون عن باطل ولا یرجعون</w:t>
      </w:r>
    </w:p>
    <w:p>
      <w:pPr>
        <w:pStyle w:val="BookText"/>
      </w:pPr>
      <w:r>
        <w:rPr>
          <w:rFonts w:ascii="IRNazanin" w:hAnsi="IRNazanin" w:eastAsia="IRNazanin" w:cs="IRNazanin"/>
          <w:lang w:bidi="fa-IR"/>
          <w:color w:val="111111"/>
          <w:sz w:val="28"/>
          <w:szCs w:val="28"/>
          <w:rtl/>
        </w:rPr>
        <w:t xml:space="preserve">إلی حق أما أنی لست أخشاهم علی نفسی ولکنی أخشاهم علی ذاک وأشار</w:t>
      </w:r>
    </w:p>
    <w:p>
      <w:pPr>
        <w:pStyle w:val="BookText"/>
      </w:pPr>
      <w:r>
        <w:rPr>
          <w:rFonts w:ascii="IRNazanin" w:hAnsi="IRNazanin" w:eastAsia="IRNazanin" w:cs="IRNazanin"/>
          <w:lang w:bidi="fa-IR"/>
          <w:color w:val="111111"/>
          <w:sz w:val="28"/>
          <w:szCs w:val="28"/>
          <w:rtl/>
        </w:rPr>
        <w:t xml:space="preserve">إلی الحسین علیه السلام.</w:t>
      </w:r>
    </w:p>
    <w:p>
      <w:pPr>
        <w:pStyle w:val="BookText"/>
      </w:pPr>
      <w:r>
        <w:rPr>
          <w:rFonts w:ascii="IRNazanin" w:hAnsi="IRNazanin" w:eastAsia="IRNazanin" w:cs="IRNazanin"/>
          <w:lang w:bidi="fa-IR"/>
          <w:color w:val="111111"/>
          <w:sz w:val="28"/>
          <w:szCs w:val="28"/>
          <w:rtl/>
        </w:rPr>
        <w:t xml:space="preserve">(8) العیون 219 ج 2 - حدثنا محمد بن الحسن بن أحمد بن الولید</w:t>
      </w:r>
    </w:p>
    <w:p>
      <w:pPr>
        <w:pStyle w:val="BookText"/>
      </w:pPr>
      <w:r>
        <w:rPr>
          <w:rFonts w:ascii="IRNazanin" w:hAnsi="IRNazanin" w:eastAsia="IRNazanin" w:cs="IRNazanin"/>
          <w:lang w:bidi="fa-IR"/>
          <w:color w:val="111111"/>
          <w:sz w:val="28"/>
          <w:szCs w:val="28"/>
          <w:rtl/>
        </w:rPr>
        <w:t xml:space="preserve">قال حدثنا محمد بن الحسن الصفار عن محمد بن عیسی عن الحسن بن علی</w:t>
      </w:r>
    </w:p>
    <w:p>
      <w:pPr>
        <w:pStyle w:val="BookText"/>
      </w:pPr>
      <w:r>
        <w:rPr>
          <w:rFonts w:ascii="IRNazanin" w:hAnsi="IRNazanin" w:eastAsia="IRNazanin" w:cs="IRNazanin"/>
          <w:lang w:bidi="fa-IR"/>
          <w:color w:val="111111"/>
          <w:sz w:val="28"/>
          <w:szCs w:val="28"/>
          <w:rtl/>
        </w:rPr>
        <w:t xml:space="preserve">الوشاء قال سألنی العباس بن جعفر بن محمد بن الأشعث أن أسأل</w:t>
      </w:r>
    </w:p>
    <w:p>
      <w:pPr>
        <w:pStyle w:val="BookText"/>
      </w:pPr>
      <w:r>
        <w:rPr>
          <w:rFonts w:ascii="IRNazanin" w:hAnsi="IRNazanin" w:eastAsia="IRNazanin" w:cs="IRNazanin"/>
          <w:lang w:bidi="fa-IR"/>
          <w:color w:val="111111"/>
          <w:sz w:val="28"/>
          <w:szCs w:val="28"/>
          <w:rtl/>
        </w:rPr>
        <w:t xml:space="preserve">الرضا علیه السلام ان یحرق </w:t>
      </w:r>
      <w:r>
        <w:rPr>
          <w:rStyle w:val="FootnoteReference"/>
        </w:rPr>
        <w:footnoteReference w:id="79"/>
      </w:r>
      <w:r>
        <w:rPr>
          <w:rFonts w:ascii="IRNazanin" w:hAnsi="IRNazanin" w:eastAsia="IRNazanin" w:cs="IRNazanin"/>
          <w:lang w:bidi="fa-IR"/>
          <w:color w:val="111111"/>
          <w:sz w:val="28"/>
          <w:szCs w:val="28"/>
          <w:rtl/>
        </w:rPr>
        <w:t xml:space="preserve">کتبه إذا قرأها مخافة ان تقع فی ید</w:t>
      </w:r>
    </w:p>
    <w:p>
      <w:pPr>
        <w:pStyle w:val="BookText"/>
      </w:pPr>
      <w:r>
        <w:rPr>
          <w:rFonts w:ascii="IRNazanin" w:hAnsi="IRNazanin" w:eastAsia="IRNazanin" w:cs="IRNazanin"/>
          <w:lang w:bidi="fa-IR"/>
          <w:color w:val="111111"/>
          <w:sz w:val="28"/>
          <w:szCs w:val="28"/>
          <w:rtl/>
        </w:rPr>
        <w:t xml:space="preserve">غیره قال الوشاء فابتدأنی علیه السلام بکتاب قبل أن أسأله أن یحرق</w:t>
      </w:r>
    </w:p>
    <w:p>
      <w:pPr>
        <w:pStyle w:val="BookText"/>
      </w:pPr>
      <w:r>
        <w:rPr>
          <w:rFonts w:ascii="IRNazanin" w:hAnsi="IRNazanin" w:eastAsia="IRNazanin" w:cs="IRNazanin"/>
          <w:lang w:bidi="fa-IR"/>
          <w:color w:val="111111"/>
          <w:sz w:val="28"/>
          <w:szCs w:val="28"/>
          <w:rtl/>
        </w:rPr>
        <w:t xml:space="preserve">کتبه فیه، أعلم صاحبک أنی إذا قرأت کتبه إلی حرقتها </w:t>
      </w:r>
      <w:r>
        <w:rPr>
          <w:rStyle w:val="FootnoteReference"/>
        </w:rPr>
        <w:footnoteReference w:id="80"/>
      </w:r>
      <w:r>
        <w:rPr>
          <w:rFonts w:ascii="IRNazanin" w:hAnsi="IRNazanin" w:eastAsia="IRNazanin" w:cs="IRNazanin"/>
          <w:lang w:bidi="fa-IR"/>
          <w:color w:val="111111"/>
          <w:sz w:val="28"/>
          <w:szCs w:val="28"/>
          <w:rtl/>
        </w:rPr>
        <w:t xml:space="preserve">. کشف الغمة</w:t>
      </w:r>
    </w:p>
    <w:p>
      <w:pPr>
        <w:pStyle w:val="BookText"/>
      </w:pPr>
      <w:r>
        <w:rPr>
          <w:rFonts w:ascii="IRNazanin" w:hAnsi="IRNazanin" w:eastAsia="IRNazanin" w:cs="IRNazanin"/>
          <w:lang w:bidi="fa-IR"/>
          <w:color w:val="111111"/>
          <w:sz w:val="28"/>
          <w:szCs w:val="28"/>
          <w:rtl/>
        </w:rPr>
        <w:t xml:space="preserve">302 ج 2 - وعن الحسن بن علی الوشاء قال سألنی العباس بن جعفر بن</w:t>
      </w:r>
    </w:p>
    <w:p>
      <w:pPr>
        <w:pStyle w:val="BookText"/>
      </w:pPr>
      <w:r>
        <w:rPr>
          <w:rFonts w:ascii="IRNazanin" w:hAnsi="IRNazanin" w:eastAsia="IRNazanin" w:cs="IRNazanin"/>
          <w:lang w:bidi="fa-IR"/>
          <w:color w:val="111111"/>
          <w:sz w:val="28"/>
          <w:szCs w:val="28"/>
          <w:rtl/>
        </w:rPr>
        <w:t xml:space="preserve">محمد بن الأشعث وذکر نحوه.</w:t>
      </w:r>
    </w:p>
    <w:p>
      <w:pPr>
        <w:pStyle w:val="BookText"/>
      </w:pPr>
      <w:r>
        <w:rPr>
          <w:rFonts w:ascii="IRNazanin" w:hAnsi="IRNazanin" w:eastAsia="IRNazanin" w:cs="IRNazanin"/>
          <w:lang w:bidi="fa-IR"/>
          <w:color w:val="111111"/>
          <w:sz w:val="28"/>
          <w:szCs w:val="28"/>
          <w:rtl/>
        </w:rPr>
        <w:t xml:space="preserve">(9) قرب الإسناد 122 - عبد الله بن الحسن عن جده علی بن جعفر</w:t>
      </w:r>
    </w:p>
    <w:p>
      <w:pPr>
        <w:pStyle w:val="BookText"/>
      </w:pPr>
      <w:r>
        <w:rPr>
          <w:rFonts w:ascii="IRNazanin" w:hAnsi="IRNazanin" w:eastAsia="IRNazanin" w:cs="IRNazanin"/>
          <w:lang w:bidi="fa-IR"/>
          <w:color w:val="111111"/>
          <w:sz w:val="28"/>
          <w:szCs w:val="28"/>
          <w:rtl/>
        </w:rPr>
        <w:t xml:space="preserve">عن أخیه موسی بن جعفر علیهما السلام قال وسألته عن القرطاس یکون</w:t>
      </w:r>
    </w:p>
    <w:p>
      <w:pPr>
        <w:pStyle w:val="BookText"/>
      </w:pPr>
      <w:r>
        <w:rPr>
          <w:rFonts w:ascii="IRNazanin" w:hAnsi="IRNazanin" w:eastAsia="IRNazanin" w:cs="IRNazanin"/>
          <w:lang w:bidi="fa-IR"/>
          <w:color w:val="111111"/>
          <w:sz w:val="28"/>
          <w:szCs w:val="28"/>
          <w:rtl/>
        </w:rPr>
        <w:t xml:space="preserve">فیه الکتابة فیه ذکر الله أیصلح احراقه بالنار قال إن تخوفت فیه شیئا</w:t>
      </w:r>
    </w:p>
    <w:p>
      <w:pPr>
        <w:pStyle w:val="BookText"/>
      </w:pPr>
      <w:r>
        <w:rPr>
          <w:rFonts w:ascii="IRNazanin" w:hAnsi="IRNazanin" w:eastAsia="IRNazanin" w:cs="IRNazanin"/>
          <w:lang w:bidi="fa-IR"/>
          <w:color w:val="111111"/>
          <w:sz w:val="28"/>
          <w:szCs w:val="28"/>
          <w:rtl/>
        </w:rPr>
        <w:t xml:space="preserve">فأحرقه فلا بأس.</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تفسیر القمی 313 ج 2 حدثنی أبی عن ابن أبی عمیر عن</w:t>
      </w:r>
    </w:p>
    <w:p>
      <w:pPr>
        <w:pStyle w:val="BookText"/>
      </w:pPr>
      <w:r>
        <w:rPr>
          <w:rFonts w:ascii="IRNazanin" w:hAnsi="IRNazanin" w:eastAsia="IRNazanin" w:cs="IRNazanin"/>
          <w:lang w:bidi="fa-IR"/>
          <w:color w:val="111111"/>
          <w:sz w:val="28"/>
          <w:szCs w:val="28"/>
          <w:rtl/>
        </w:rPr>
        <w:t xml:space="preserve">ابن سنان عن أبی عبد الله علیه السلام قال کان سبب نزول هذه السورة</w:t>
      </w:r>
    </w:p>
    <w:p>
      <w:pPr>
        <w:pStyle w:val="BookText"/>
      </w:pPr>
      <w:r>
        <w:rPr>
          <w:rFonts w:ascii="IRNazanin" w:hAnsi="IRNazanin" w:eastAsia="IRNazanin" w:cs="IRNazanin"/>
          <w:lang w:bidi="fa-IR"/>
          <w:color w:val="111111"/>
          <w:sz w:val="28"/>
          <w:szCs w:val="28"/>
          <w:rtl/>
        </w:rPr>
        <w:t xml:space="preserve">" أی سورة الفتح " وهذا الفتح العظیم أن الله عز وجل أمر رسول الله</w:t>
      </w:r>
    </w:p>
    <w:p>
      <w:pPr>
        <w:pStyle w:val="BookText"/>
      </w:pPr>
      <w:r>
        <w:rPr>
          <w:rFonts w:ascii="IRNazanin" w:hAnsi="IRNazanin" w:eastAsia="IRNazanin" w:cs="IRNazanin"/>
          <w:lang w:bidi="fa-IR"/>
          <w:color w:val="111111"/>
          <w:sz w:val="28"/>
          <w:szCs w:val="28"/>
          <w:rtl/>
        </w:rPr>
        <w:t xml:space="preserve">صلی الله علیه وآله فی النوم أن یدخل المسجد الحرام (إلی أن قال)</w:t>
      </w:r>
    </w:p>
    <w:p>
      <w:pPr>
        <w:pStyle w:val="BookText"/>
      </w:pPr>
      <w:r>
        <w:rPr>
          <w:rFonts w:ascii="IRNazanin" w:hAnsi="IRNazanin" w:eastAsia="IRNazanin" w:cs="IRNazanin"/>
          <w:lang w:bidi="fa-IR"/>
          <w:color w:val="111111"/>
          <w:sz w:val="28"/>
          <w:szCs w:val="28"/>
          <w:rtl/>
        </w:rPr>
        <w:t xml:space="preserve">أکتب باسمک اللهم فإنه اسم من أسماء الله ثم کتب هذا ما تقاضی علیه محمد</w:t>
      </w:r>
    </w:p>
    <w:p>
      <w:pPr>
        <w:pStyle w:val="BookText"/>
      </w:pPr>
      <w:r>
        <w:rPr>
          <w:rFonts w:ascii="IRNazanin" w:hAnsi="IRNazanin" w:eastAsia="IRNazanin" w:cs="IRNazanin"/>
          <w:lang w:bidi="fa-IR"/>
          <w:color w:val="111111"/>
          <w:sz w:val="28"/>
          <w:szCs w:val="28"/>
          <w:rtl/>
        </w:rPr>
        <w:t xml:space="preserve">رسول الله صلی الله علیه وآله والملأ من قریش فقال سهیل بن عمرو</w:t>
      </w:r>
    </w:p>
    <w:p>
      <w:pPr>
        <w:pStyle w:val="BookText"/>
      </w:pPr>
      <w:r>
        <w:rPr>
          <w:rFonts w:ascii="IRNazanin" w:hAnsi="IRNazanin" w:eastAsia="IRNazanin" w:cs="IRNazanin"/>
          <w:lang w:bidi="fa-IR"/>
          <w:color w:val="111111"/>
          <w:sz w:val="28"/>
          <w:szCs w:val="28"/>
          <w:rtl/>
        </w:rPr>
        <w:t xml:space="preserve">لو علمنا أنک رسول الله ما حاربناک أکتب هذا ما تقاضی علیه محمد بن</w:t>
      </w:r>
    </w:p>
    <w:p>
      <w:pPr>
        <w:pStyle w:val="BookText"/>
      </w:pPr>
      <w:r>
        <w:rPr>
          <w:rFonts w:ascii="IRNazanin" w:hAnsi="IRNazanin" w:eastAsia="IRNazanin" w:cs="IRNazanin"/>
          <w:lang w:bidi="fa-IR"/>
          <w:color w:val="111111"/>
          <w:sz w:val="28"/>
          <w:szCs w:val="28"/>
          <w:rtl/>
        </w:rPr>
        <w:t xml:space="preserve">عبد الله أتأنف من نسبک یا محمد فقال رسول الله أنا رسول الله وإن لم</w:t>
      </w:r>
    </w:p>
    <w:p>
      <w:pPr>
        <w:pStyle w:val="BookText"/>
      </w:pPr>
      <w:r>
        <w:rPr>
          <w:rFonts w:ascii="IRNazanin" w:hAnsi="IRNazanin" w:eastAsia="IRNazanin" w:cs="IRNazanin"/>
          <w:lang w:bidi="fa-IR"/>
          <w:color w:val="111111"/>
          <w:sz w:val="28"/>
          <w:szCs w:val="28"/>
          <w:rtl/>
        </w:rPr>
        <w:t xml:space="preserve">تقروا ثم قال أمح یا علی واکتب محمد بن عبد الله فقال أمیر المؤمنین</w:t>
      </w:r>
    </w:p>
    <w:p>
      <w:pPr>
        <w:pStyle w:val="BookText"/>
      </w:pPr>
      <w:r>
        <w:rPr>
          <w:rFonts w:ascii="IRNazanin" w:hAnsi="IRNazanin" w:eastAsia="IRNazanin" w:cs="IRNazanin"/>
          <w:lang w:bidi="fa-IR"/>
          <w:color w:val="111111"/>
          <w:sz w:val="28"/>
          <w:szCs w:val="28"/>
          <w:rtl/>
        </w:rPr>
        <w:t xml:space="preserve">علیه السلام ما أمحوا اسمک من النبوة أبدا فمحاه رسول الله صلی الله علیه</w:t>
      </w:r>
    </w:p>
    <w:p>
      <w:pPr>
        <w:pStyle w:val="BookText"/>
      </w:pPr>
      <w:r>
        <w:rPr>
          <w:rFonts w:ascii="IRNazanin" w:hAnsi="IRNazanin" w:eastAsia="IRNazanin" w:cs="IRNazanin"/>
          <w:lang w:bidi="fa-IR"/>
          <w:color w:val="111111"/>
          <w:sz w:val="28"/>
          <w:szCs w:val="28"/>
          <w:rtl/>
        </w:rPr>
        <w:t xml:space="preserve">وآله بیده - القصة -</w:t>
      </w:r>
    </w:p>
    <w:p>
      <w:pPr>
        <w:pStyle w:val="BookText"/>
      </w:pPr>
      <w:r>
        <w:rPr>
          <w:rFonts w:ascii="IRNazanin" w:hAnsi="IRNazanin" w:eastAsia="IRNazanin" w:cs="IRNazanin"/>
          <w:lang w:bidi="fa-IR"/>
          <w:color w:val="111111"/>
          <w:sz w:val="28"/>
          <w:szCs w:val="28"/>
          <w:rtl/>
        </w:rPr>
        <w:t xml:space="preserve">(11) مجمع البیان 116 ج 9 - قال ابن عباس ان رسول الله صلی الله</w:t>
      </w:r>
    </w:p>
    <w:p>
      <w:pPr>
        <w:pStyle w:val="BookText"/>
      </w:pPr>
      <w:r>
        <w:rPr>
          <w:rFonts w:ascii="IRNazanin" w:hAnsi="IRNazanin" w:eastAsia="IRNazanin" w:cs="IRNazanin"/>
          <w:lang w:bidi="fa-IR"/>
          <w:color w:val="111111"/>
          <w:sz w:val="28"/>
          <w:szCs w:val="28"/>
          <w:rtl/>
        </w:rPr>
        <w:t xml:space="preserve">علیه وآله خرج یرید مکة فلما بلغ الحدیبیة (إلی أن قال) أکتب باسمک</w:t>
      </w:r>
    </w:p>
    <w:p>
      <w:pPr>
        <w:pStyle w:val="BookText"/>
      </w:pPr>
      <w:r>
        <w:rPr>
          <w:rFonts w:ascii="IRNazanin" w:hAnsi="IRNazanin" w:eastAsia="IRNazanin" w:cs="IRNazanin"/>
          <w:lang w:bidi="fa-IR"/>
          <w:color w:val="111111"/>
          <w:sz w:val="28"/>
          <w:szCs w:val="28"/>
          <w:rtl/>
        </w:rPr>
        <w:t xml:space="preserve">اللهم هذا ما قاضی علیه محمد رسول الله فقال سهیل لو کنا نعلم انک</w:t>
      </w:r>
    </w:p>
    <w:p>
      <w:pPr>
        <w:pStyle w:val="BookText"/>
      </w:pPr>
      <w:r>
        <w:rPr>
          <w:rFonts w:ascii="IRNazanin" w:hAnsi="IRNazanin" w:eastAsia="IRNazanin" w:cs="IRNazanin"/>
          <w:lang w:bidi="fa-IR"/>
          <w:color w:val="111111"/>
          <w:sz w:val="28"/>
          <w:szCs w:val="28"/>
          <w:rtl/>
        </w:rPr>
        <w:t xml:space="preserve">رسول الله ما صددناک عن البیت ولا قاتلناک ولکن اکتب محمد بن عبد الله</w:t>
      </w:r>
    </w:p>
    <w:p>
      <w:pPr>
        <w:pStyle w:val="BookText"/>
      </w:pPr>
      <w:r>
        <w:rPr>
          <w:rFonts w:ascii="IRNazanin" w:hAnsi="IRNazanin" w:eastAsia="IRNazanin" w:cs="IRNazanin"/>
          <w:lang w:bidi="fa-IR"/>
          <w:color w:val="111111"/>
          <w:sz w:val="28"/>
          <w:szCs w:val="28"/>
          <w:rtl/>
        </w:rPr>
        <w:t xml:space="preserve">فقال النبی صلی الله علیه وآله وسلم انی لرسول الله وان کذبتمونی ثم</w:t>
      </w:r>
    </w:p>
    <w:p>
      <w:pPr>
        <w:pStyle w:val="BookText"/>
      </w:pPr>
      <w:r>
        <w:rPr>
          <w:rFonts w:ascii="IRNazanin" w:hAnsi="IRNazanin" w:eastAsia="IRNazanin" w:cs="IRNazanin"/>
          <w:lang w:bidi="fa-IR"/>
          <w:color w:val="111111"/>
          <w:sz w:val="28"/>
          <w:szCs w:val="28"/>
          <w:rtl/>
        </w:rPr>
        <w:t xml:space="preserve">قال لعلی علیه السلام أمح رسول الله فقال یا رسول الله ان یدی لا تنطلق</w:t>
      </w:r>
    </w:p>
    <w:p>
      <w:pPr>
        <w:pStyle w:val="BookText"/>
      </w:pPr>
      <w:r>
        <w:rPr>
          <w:rFonts w:ascii="IRNazanin" w:hAnsi="IRNazanin" w:eastAsia="IRNazanin" w:cs="IRNazanin"/>
          <w:lang w:bidi="fa-IR"/>
          <w:color w:val="111111"/>
          <w:sz w:val="28"/>
          <w:szCs w:val="28"/>
          <w:rtl/>
        </w:rPr>
        <w:t xml:space="preserve">بمحو اسمک من النبوة فأخذه رسول الله فمحاه - القصة -</w:t>
      </w:r>
    </w:p>
    <w:p>
      <w:pPr>
        <w:pStyle w:val="BookText"/>
      </w:pPr>
      <w:r>
        <w:rPr>
          <w:rFonts w:ascii="IRNazanin" w:hAnsi="IRNazanin" w:eastAsia="IRNazanin" w:cs="IRNazanin"/>
          <w:lang w:bidi="fa-IR"/>
          <w:color w:val="111111"/>
          <w:sz w:val="28"/>
          <w:szCs w:val="28"/>
          <w:rtl/>
        </w:rPr>
        <w:t xml:space="preserve">(12) ارشاد المفید 63 - ولما رأی سهیل بن عمرو توجه الامر</w:t>
      </w:r>
    </w:p>
    <w:p>
      <w:pPr>
        <w:pStyle w:val="BookText"/>
      </w:pPr>
      <w:r>
        <w:rPr>
          <w:rFonts w:ascii="IRNazanin" w:hAnsi="IRNazanin" w:eastAsia="IRNazanin" w:cs="IRNazanin"/>
          <w:lang w:bidi="fa-IR"/>
          <w:color w:val="111111"/>
          <w:sz w:val="28"/>
          <w:szCs w:val="28"/>
          <w:rtl/>
        </w:rPr>
        <w:t xml:space="preserve">علیهم (إلی أن قال) واکتب باسمک اللهم فقال النبی صلی الله علیه وآله</w:t>
      </w:r>
    </w:p>
    <w:p>
      <w:pPr>
        <w:pStyle w:val="BookText"/>
      </w:pPr>
      <w:r>
        <w:rPr>
          <w:rFonts w:ascii="IRNazanin" w:hAnsi="IRNazanin" w:eastAsia="IRNazanin" w:cs="IRNazanin"/>
          <w:lang w:bidi="fa-IR"/>
          <w:color w:val="111111"/>
          <w:sz w:val="28"/>
          <w:szCs w:val="28"/>
          <w:rtl/>
        </w:rPr>
        <w:t xml:space="preserve">لأمیر المؤمنین علیه السلام امح ما کتبت واکتب باسمک اللهم فقال</w:t>
      </w:r>
    </w:p>
    <w:p>
      <w:pPr>
        <w:pStyle w:val="BookText"/>
      </w:pPr>
      <w:r>
        <w:rPr>
          <w:rFonts w:ascii="IRNazanin" w:hAnsi="IRNazanin" w:eastAsia="IRNazanin" w:cs="IRNazanin"/>
          <w:lang w:bidi="fa-IR"/>
          <w:color w:val="111111"/>
          <w:sz w:val="28"/>
          <w:szCs w:val="28"/>
          <w:rtl/>
        </w:rPr>
        <w:t xml:space="preserve">أمیر المؤمنین علیه السلام لولا طاعتک یا رسول الله ما محوت بسم الله</w:t>
      </w:r>
    </w:p>
    <w:p>
      <w:pPr>
        <w:pStyle w:val="BookText"/>
      </w:pPr>
      <w:r>
        <w:rPr>
          <w:rFonts w:ascii="IRNazanin" w:hAnsi="IRNazanin" w:eastAsia="IRNazanin" w:cs="IRNazanin"/>
          <w:lang w:bidi="fa-IR"/>
          <w:color w:val="111111"/>
          <w:sz w:val="28"/>
          <w:szCs w:val="28"/>
          <w:rtl/>
        </w:rPr>
        <w:t xml:space="preserve">الرحمن الرحیم ثم محاها وکتب باسمک اللهم فقال له النبی صلی الله</w:t>
      </w:r>
    </w:p>
    <w:p>
      <w:pPr>
        <w:pStyle w:val="BookText"/>
      </w:pPr>
      <w:r>
        <w:rPr>
          <w:rFonts w:ascii="IRNazanin" w:hAnsi="IRNazanin" w:eastAsia="IRNazanin" w:cs="IRNazanin"/>
          <w:lang w:bidi="fa-IR"/>
          <w:color w:val="111111"/>
          <w:sz w:val="28"/>
          <w:szCs w:val="28"/>
          <w:rtl/>
        </w:rPr>
        <w:t xml:space="preserve">علیه وآله اکتب هذا ما قاضی علیه محمد رسول الله سهیل بن عمرو فقال</w:t>
      </w:r>
    </w:p>
    <w:p>
      <w:pPr>
        <w:pStyle w:val="BookText"/>
      </w:pPr>
      <w:r>
        <w:rPr>
          <w:rFonts w:ascii="IRNazanin" w:hAnsi="IRNazanin" w:eastAsia="IRNazanin" w:cs="IRNazanin"/>
          <w:lang w:bidi="fa-IR"/>
          <w:color w:val="111111"/>
          <w:sz w:val="28"/>
          <w:szCs w:val="28"/>
          <w:rtl/>
        </w:rPr>
        <w:t xml:space="preserve">سهیل بن عمرو لو أجبتک فی الکتاب الذی بیننا إلی هذا لأقررت لک</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6" w:name="pg12421_117332"/>
    <w:bookmarkEnd w:id="46"/>
    <w:p>
      <w:pPr>
        <w:pStyle w:val="BookText"/>
      </w:pPr>
      <w:r>
        <w:rPr>
          <w:rFonts w:ascii="IRNazanin" w:hAnsi="IRNazanin" w:eastAsia="IRNazanin" w:cs="IRNazanin"/>
          <w:lang w:bidi="fa-IR"/>
          <w:color w:val="111111"/>
          <w:sz w:val="28"/>
          <w:szCs w:val="28"/>
          <w:rtl/>
        </w:rPr>
        <w:t xml:space="preserve">بالنبوة فسواء أشهدت علی نفسی بالرضا بذلک أو أطلقته من لسانی امح</w:t>
      </w:r>
    </w:p>
    <w:p>
      <w:pPr>
        <w:pStyle w:val="BookText"/>
      </w:pPr>
      <w:r>
        <w:rPr>
          <w:rFonts w:ascii="IRNazanin" w:hAnsi="IRNazanin" w:eastAsia="IRNazanin" w:cs="IRNazanin"/>
          <w:lang w:bidi="fa-IR"/>
          <w:color w:val="111111"/>
          <w:sz w:val="28"/>
          <w:szCs w:val="28"/>
          <w:rtl/>
        </w:rPr>
        <w:t xml:space="preserve">هذا الاسم واکتب هذا ما قاضی علیه محمد بن عبد الله فقال له أمیر</w:t>
      </w:r>
    </w:p>
    <w:p>
      <w:pPr>
        <w:pStyle w:val="BookText"/>
      </w:pPr>
      <w:r>
        <w:rPr>
          <w:rFonts w:ascii="IRNazanin" w:hAnsi="IRNazanin" w:eastAsia="IRNazanin" w:cs="IRNazanin"/>
          <w:lang w:bidi="fa-IR"/>
          <w:color w:val="111111"/>
          <w:sz w:val="28"/>
          <w:szCs w:val="28"/>
          <w:rtl/>
        </w:rPr>
        <w:t xml:space="preserve">المؤمنین علیه السلام انه والله لرسول الله حقا علی رغم أنفک فقال سهیل</w:t>
      </w:r>
    </w:p>
    <w:p>
      <w:pPr>
        <w:pStyle w:val="BookText"/>
      </w:pPr>
      <w:r>
        <w:rPr>
          <w:rFonts w:ascii="IRNazanin" w:hAnsi="IRNazanin" w:eastAsia="IRNazanin" w:cs="IRNazanin"/>
          <w:lang w:bidi="fa-IR"/>
          <w:color w:val="111111"/>
          <w:sz w:val="28"/>
          <w:szCs w:val="28"/>
          <w:rtl/>
        </w:rPr>
        <w:t xml:space="preserve">اکتب اسمه یمضی الشرط فقال له أمیر المؤمنین علیه السلام ویلک یا سهیل</w:t>
      </w:r>
    </w:p>
    <w:p>
      <w:pPr>
        <w:pStyle w:val="BookText"/>
      </w:pPr>
      <w:r>
        <w:rPr>
          <w:rFonts w:ascii="IRNazanin" w:hAnsi="IRNazanin" w:eastAsia="IRNazanin" w:cs="IRNazanin"/>
          <w:lang w:bidi="fa-IR"/>
          <w:color w:val="111111"/>
          <w:sz w:val="28"/>
          <w:szCs w:val="28"/>
          <w:rtl/>
        </w:rPr>
        <w:t xml:space="preserve">کف عن عنادک فقال له النبی صلی الله علیه وآله امحها یا علی فقال</w:t>
      </w:r>
    </w:p>
    <w:p>
      <w:pPr>
        <w:pStyle w:val="BookText"/>
      </w:pPr>
      <w:r>
        <w:rPr>
          <w:rFonts w:ascii="IRNazanin" w:hAnsi="IRNazanin" w:eastAsia="IRNazanin" w:cs="IRNazanin"/>
          <w:lang w:bidi="fa-IR"/>
          <w:color w:val="111111"/>
          <w:sz w:val="28"/>
          <w:szCs w:val="28"/>
          <w:rtl/>
        </w:rPr>
        <w:t xml:space="preserve">یا رسول الله ان یدی لا تنطلق بمحو اسمک من النبوة قال له فضع یدی</w:t>
      </w:r>
    </w:p>
    <w:p>
      <w:pPr>
        <w:pStyle w:val="BookText"/>
      </w:pPr>
      <w:r>
        <w:rPr>
          <w:rFonts w:ascii="IRNazanin" w:hAnsi="IRNazanin" w:eastAsia="IRNazanin" w:cs="IRNazanin"/>
          <w:lang w:bidi="fa-IR"/>
          <w:color w:val="111111"/>
          <w:sz w:val="28"/>
          <w:szCs w:val="28"/>
          <w:rtl/>
        </w:rPr>
        <w:t xml:space="preserve">علیها ففعل فمحاها رسول الله بیده وقال لأمیر المؤمنین علیه السلام</w:t>
      </w:r>
    </w:p>
    <w:p>
      <w:pPr>
        <w:pStyle w:val="BookText"/>
      </w:pPr>
      <w:r>
        <w:rPr>
          <w:rFonts w:ascii="IRNazanin" w:hAnsi="IRNazanin" w:eastAsia="IRNazanin" w:cs="IRNazanin"/>
          <w:lang w:bidi="fa-IR"/>
          <w:color w:val="111111"/>
          <w:sz w:val="28"/>
          <w:szCs w:val="28"/>
          <w:rtl/>
        </w:rPr>
        <w:t xml:space="preserve">ستدعی إلی مثلها فتجیب وأنت علی مضض ثم تمم أمیر المؤمنین علیه</w:t>
      </w:r>
    </w:p>
    <w:p>
      <w:pPr>
        <w:pStyle w:val="BookText"/>
      </w:pPr>
      <w:r>
        <w:rPr>
          <w:rFonts w:ascii="IRNazanin" w:hAnsi="IRNazanin" w:eastAsia="IRNazanin" w:cs="IRNazanin"/>
          <w:lang w:bidi="fa-IR"/>
          <w:color w:val="111111"/>
          <w:sz w:val="28"/>
          <w:szCs w:val="28"/>
          <w:rtl/>
        </w:rPr>
        <w:t xml:space="preserve">السلام الکتاب.</w:t>
      </w:r>
    </w:p>
    <w:p>
      <w:pPr>
        <w:pStyle w:val="Heading3"/>
      </w:pPr>
      <w:bookmarkStart w:id="382" w:name="_Toc57"/>
      <w:r>
        <w:t>87 - باب ما ورد فی قضاء حاجة المؤمن والاهتمام بها واختیاره...</w:t>
      </w:r>
      <w:bookmarkEnd w:id="382"/>
    </w:p>
    <w:p>
      <w:pPr>
        <w:pStyle w:val="BookText"/>
      </w:pPr>
      <w:r>
        <w:rPr>
          <w:rFonts w:ascii="IRNazanin" w:hAnsi="IRNazanin" w:eastAsia="IRNazanin" w:cs="IRNazanin"/>
          <w:lang w:bidi="fa-IR"/>
          <w:color w:val="111111"/>
          <w:sz w:val="28"/>
          <w:szCs w:val="28"/>
          <w:rtl/>
        </w:rPr>
        <w:t xml:space="preserve">*باب ما ورد فی قضاء حاجة المؤمن والاهتمام بها واختیاره علی العتق</w:t>
      </w:r>
    </w:p>
    <w:p>
      <w:pPr>
        <w:pStyle w:val="BookText"/>
      </w:pPr>
      <w:r>
        <w:rPr>
          <w:rFonts w:ascii="IRNazanin" w:hAnsi="IRNazanin" w:eastAsia="IRNazanin" w:cs="IRNazanin"/>
          <w:lang w:bidi="fa-IR"/>
          <w:color w:val="111111"/>
          <w:sz w:val="28"/>
          <w:szCs w:val="28"/>
          <w:rtl/>
        </w:rPr>
        <w:t xml:space="preserve">والحج والعمرة والاعتکاف والطواف المندوبات وحکم من یقدر علی قضائها ولم یقضها *</w:t>
      </w:r>
    </w:p>
    <w:p>
      <w:pPr>
        <w:pStyle w:val="BookText"/>
      </w:pPr>
      <w:r>
        <w:rPr>
          <w:rFonts w:ascii="IRNazanin" w:hAnsi="IRNazanin" w:eastAsia="IRNazanin" w:cs="IRNazanin"/>
          <w:lang w:bidi="fa-IR"/>
          <w:color w:val="111111"/>
          <w:sz w:val="28"/>
          <w:szCs w:val="28"/>
          <w:rtl/>
        </w:rPr>
        <w:t xml:space="preserve">440 (1) کا 192 ج 2 - محمد بن یحیی عن أحمد بن محمد بن</w:t>
      </w:r>
    </w:p>
    <w:p>
      <w:pPr>
        <w:pStyle w:val="BookText"/>
      </w:pPr>
      <w:r>
        <w:rPr>
          <w:rFonts w:ascii="IRNazanin" w:hAnsi="IRNazanin" w:eastAsia="IRNazanin" w:cs="IRNazanin"/>
          <w:lang w:bidi="fa-IR"/>
          <w:color w:val="111111"/>
          <w:sz w:val="28"/>
          <w:szCs w:val="28"/>
          <w:rtl/>
        </w:rPr>
        <w:t xml:space="preserve">عیسی عن الحسن بن علی عن بکار بن کردم عن المفضل عن أبی عبد الله</w:t>
      </w:r>
    </w:p>
    <w:p>
      <w:pPr>
        <w:pStyle w:val="BookText"/>
      </w:pPr>
      <w:r>
        <w:rPr>
          <w:rFonts w:ascii="IRNazanin" w:hAnsi="IRNazanin" w:eastAsia="IRNazanin" w:cs="IRNazanin"/>
          <w:lang w:bidi="fa-IR"/>
          <w:color w:val="111111"/>
          <w:sz w:val="28"/>
          <w:szCs w:val="28"/>
          <w:rtl/>
        </w:rPr>
        <w:t xml:space="preserve">علیه السلام قال قال لی یا مفضل اسمع ما أقول لک واعلم أنه الحق وافعله</w:t>
      </w:r>
    </w:p>
    <w:p>
      <w:pPr>
        <w:pStyle w:val="BookText"/>
      </w:pPr>
      <w:r>
        <w:rPr>
          <w:rFonts w:ascii="IRNazanin" w:hAnsi="IRNazanin" w:eastAsia="IRNazanin" w:cs="IRNazanin"/>
          <w:lang w:bidi="fa-IR"/>
          <w:color w:val="111111"/>
          <w:sz w:val="28"/>
          <w:szCs w:val="28"/>
          <w:rtl/>
        </w:rPr>
        <w:t xml:space="preserve">وأخبر به علیة إخوانک قلت جعلت فداک وما علیة إخوانی قال الراغبون</w:t>
      </w:r>
    </w:p>
    <w:p>
      <w:pPr>
        <w:pStyle w:val="BookText"/>
      </w:pPr>
      <w:r>
        <w:rPr>
          <w:rFonts w:ascii="IRNazanin" w:hAnsi="IRNazanin" w:eastAsia="IRNazanin" w:cs="IRNazanin"/>
          <w:lang w:bidi="fa-IR"/>
          <w:color w:val="111111"/>
          <w:sz w:val="28"/>
          <w:szCs w:val="28"/>
          <w:rtl/>
        </w:rPr>
        <w:t xml:space="preserve">فی قضاء حوائج إخوانهم قال ثم قال ومن قضی لأخیه المؤمن حاجة</w:t>
      </w:r>
    </w:p>
    <w:p>
      <w:pPr>
        <w:pStyle w:val="BookText"/>
      </w:pPr>
      <w:r>
        <w:rPr>
          <w:rFonts w:ascii="IRNazanin" w:hAnsi="IRNazanin" w:eastAsia="IRNazanin" w:cs="IRNazanin"/>
          <w:lang w:bidi="fa-IR"/>
          <w:color w:val="111111"/>
          <w:sz w:val="28"/>
          <w:szCs w:val="28"/>
          <w:rtl/>
        </w:rPr>
        <w:t xml:space="preserve">قضی الله عز وجل له یوم القیامة مئة ألف حاجة من ذلک أولها الجنة ومن</w:t>
      </w:r>
    </w:p>
    <w:p>
      <w:pPr>
        <w:pStyle w:val="BookText"/>
      </w:pPr>
      <w:r>
        <w:rPr>
          <w:rFonts w:ascii="IRNazanin" w:hAnsi="IRNazanin" w:eastAsia="IRNazanin" w:cs="IRNazanin"/>
          <w:lang w:bidi="fa-IR"/>
          <w:color w:val="111111"/>
          <w:sz w:val="28"/>
          <w:szCs w:val="28"/>
          <w:rtl/>
        </w:rPr>
        <w:t xml:space="preserve">ذلک أن یدخل قرابته ومعارفه واخوانه الجنة بعد أن لا یکونوا نصابا</w:t>
      </w:r>
    </w:p>
    <w:p>
      <w:pPr>
        <w:pStyle w:val="BookText"/>
      </w:pPr>
      <w:r>
        <w:rPr>
          <w:rFonts w:ascii="IRNazanin" w:hAnsi="IRNazanin" w:eastAsia="IRNazanin" w:cs="IRNazanin"/>
          <w:lang w:bidi="fa-IR"/>
          <w:color w:val="111111"/>
          <w:sz w:val="28"/>
          <w:szCs w:val="28"/>
          <w:rtl/>
        </w:rPr>
        <w:t xml:space="preserve">وکان المفضل إذا سأل الحاجة أخا من إخوانه قال له أما تشتهی أن تکون</w:t>
      </w:r>
    </w:p>
    <w:p>
      <w:pPr>
        <w:pStyle w:val="BookText"/>
      </w:pPr>
      <w:r>
        <w:rPr>
          <w:rFonts w:ascii="IRNazanin" w:hAnsi="IRNazanin" w:eastAsia="IRNazanin" w:cs="IRNazanin"/>
          <w:lang w:bidi="fa-IR"/>
          <w:color w:val="111111"/>
          <w:sz w:val="28"/>
          <w:szCs w:val="28"/>
          <w:rtl/>
        </w:rPr>
        <w:t xml:space="preserve">من علیة الاخوان. مصادقة الإخوان 23 - عن المفضل عن أبی عبد الله علیه</w:t>
      </w:r>
    </w:p>
    <w:p>
      <w:pPr>
        <w:pStyle w:val="BookText"/>
      </w:pPr>
      <w:r>
        <w:rPr>
          <w:rFonts w:ascii="IRNazanin" w:hAnsi="IRNazanin" w:eastAsia="IRNazanin" w:cs="IRNazanin"/>
          <w:lang w:bidi="fa-IR"/>
          <w:color w:val="111111"/>
          <w:sz w:val="28"/>
          <w:szCs w:val="28"/>
          <w:rtl/>
        </w:rPr>
        <w:t xml:space="preserve">السلام نحوه.</w:t>
      </w:r>
    </w:p>
    <w:p>
      <w:pPr>
        <w:pStyle w:val="BookText"/>
      </w:pPr>
      <w:r>
        <w:rPr>
          <w:rFonts w:ascii="IRNazanin" w:hAnsi="IRNazanin" w:eastAsia="IRNazanin" w:cs="IRNazanin"/>
          <w:lang w:bidi="fa-IR"/>
          <w:color w:val="111111"/>
          <w:sz w:val="28"/>
          <w:szCs w:val="28"/>
          <w:rtl/>
        </w:rPr>
        <w:t xml:space="preserve">(2) کا 194 ج 2 - الحسین بن محمد عن أحمد (بن محمد - خ) بن</w:t>
      </w:r>
    </w:p>
    <w:p>
      <w:pPr>
        <w:pStyle w:val="BookText"/>
      </w:pPr>
      <w:r>
        <w:rPr>
          <w:rFonts w:ascii="IRNazanin" w:hAnsi="IRNazanin" w:eastAsia="IRNazanin" w:cs="IRNazanin"/>
          <w:lang w:bidi="fa-IR"/>
          <w:color w:val="111111"/>
          <w:sz w:val="28"/>
          <w:szCs w:val="28"/>
          <w:rtl/>
        </w:rPr>
        <w:t xml:space="preserve">إسحاق. الثواب 223 - حدثنی محمد بن الحسن (رض) عن محمد بن</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الصفار قال حدثنی أحمد بن إسحاق (بن سعد - ثواب) عن بکر</w:t>
      </w:r>
    </w:p>
    <w:p>
      <w:pPr>
        <w:pStyle w:val="BookText"/>
      </w:pPr>
      <w:r>
        <w:rPr>
          <w:rFonts w:ascii="IRNazanin" w:hAnsi="IRNazanin" w:eastAsia="IRNazanin" w:cs="IRNazanin"/>
          <w:lang w:bidi="fa-IR"/>
          <w:color w:val="111111"/>
          <w:sz w:val="28"/>
          <w:szCs w:val="28"/>
          <w:rtl/>
        </w:rPr>
        <w:t xml:space="preserve">بن محمد الأزدی - ثواب) عن </w:t>
      </w:r>
      <w:r>
        <w:rPr>
          <w:rStyle w:val="FootnoteReference"/>
        </w:rPr>
        <w:footnoteReference w:id="81"/>
      </w:r>
      <w:r>
        <w:rPr>
          <w:rFonts w:ascii="IRNazanin" w:hAnsi="IRNazanin" w:eastAsia="IRNazanin" w:cs="IRNazanin"/>
          <w:lang w:bidi="fa-IR"/>
          <w:color w:val="111111"/>
          <w:sz w:val="28"/>
          <w:szCs w:val="28"/>
          <w:rtl/>
        </w:rPr>
        <w:t xml:space="preserve">أبی عبد الله علیه السلام قال ما قضی</w:t>
      </w:r>
    </w:p>
    <w:p>
      <w:pPr>
        <w:pStyle w:val="BookText"/>
      </w:pPr>
      <w:r>
        <w:rPr>
          <w:rFonts w:ascii="IRNazanin" w:hAnsi="IRNazanin" w:eastAsia="IRNazanin" w:cs="IRNazanin"/>
          <w:lang w:bidi="fa-IR"/>
          <w:color w:val="111111"/>
          <w:sz w:val="28"/>
          <w:szCs w:val="28"/>
          <w:rtl/>
        </w:rPr>
        <w:t xml:space="preserve">مسلم لمسلم حاجة الا ناداه الله تبارک وتعالی علی ثوابک ولا أرضی لک</w:t>
      </w:r>
    </w:p>
    <w:p>
      <w:pPr>
        <w:pStyle w:val="BookText"/>
      </w:pPr>
      <w:r>
        <w:rPr>
          <w:rFonts w:ascii="Amiri" w:hAnsi="Amiri" w:eastAsia="Amiri" w:cs="Amiri"/>
          <w:lang w:bidi="ar-SA"/>
          <w:color w:val="111111"/>
          <w:sz w:val="28"/>
          <w:szCs w:val="28"/>
          <w:rtl/>
        </w:rPr>
        <w:t xml:space="preserve">بدون الجنة. قرب الإسناد 19 - حدثنا أحمد بن إسحاق (بن سعد - خ)</w:t>
      </w:r>
    </w:p>
    <w:p>
      <w:pPr>
        <w:pStyle w:val="BookText"/>
      </w:pPr>
      <w:r>
        <w:rPr>
          <w:rFonts w:ascii="IRNazanin" w:hAnsi="IRNazanin" w:eastAsia="IRNazanin" w:cs="IRNazanin"/>
          <w:lang w:bidi="fa-IR"/>
          <w:color w:val="111111"/>
          <w:sz w:val="28"/>
          <w:szCs w:val="28"/>
          <w:rtl/>
        </w:rPr>
        <w:t xml:space="preserve">قال حدثنا بکر بن محمد الأزدی قال قال أبو عبد الله علیه السلام ما قضی</w:t>
      </w:r>
    </w:p>
    <w:p>
      <w:pPr>
        <w:pStyle w:val="BookText"/>
      </w:pPr>
      <w:r>
        <w:rPr>
          <w:rFonts w:ascii="IRNazanin" w:hAnsi="IRNazanin" w:eastAsia="IRNazanin" w:cs="IRNazanin"/>
          <w:lang w:bidi="fa-IR"/>
          <w:color w:val="111111"/>
          <w:sz w:val="28"/>
          <w:szCs w:val="28"/>
          <w:rtl/>
        </w:rPr>
        <w:t xml:space="preserve">مسلم (وذکر مثله). الاختصاص 188 - وقال أمیر المؤمنین علیه السلام</w:t>
      </w:r>
    </w:p>
    <w:p>
      <w:pPr>
        <w:pStyle w:val="BookText"/>
      </w:pPr>
      <w:r>
        <w:rPr>
          <w:rFonts w:ascii="IRNazanin" w:hAnsi="IRNazanin" w:eastAsia="IRNazanin" w:cs="IRNazanin"/>
          <w:lang w:bidi="fa-IR"/>
          <w:color w:val="111111"/>
          <w:sz w:val="28"/>
          <w:szCs w:val="28"/>
          <w:rtl/>
        </w:rPr>
        <w:t xml:space="preserve">ما قضا مسلم (وذکر مثله). کتاب المؤمن 49 - عن أبی جعفر علیه السلام</w:t>
      </w:r>
    </w:p>
    <w:p>
      <w:pPr>
        <w:pStyle w:val="BookText"/>
      </w:pPr>
      <w:r>
        <w:rPr>
          <w:rFonts w:ascii="IRNazanin" w:hAnsi="IRNazanin" w:eastAsia="IRNazanin" w:cs="IRNazanin"/>
          <w:lang w:bidi="fa-IR"/>
          <w:color w:val="111111"/>
          <w:sz w:val="28"/>
          <w:szCs w:val="28"/>
          <w:rtl/>
        </w:rPr>
        <w:t xml:space="preserve">من قضی لمسلم حاجة وذکر نحوه.</w:t>
      </w:r>
    </w:p>
    <w:p>
      <w:pPr>
        <w:pStyle w:val="BookText"/>
      </w:pPr>
      <w:r>
        <w:rPr>
          <w:rFonts w:ascii="IRNazanin" w:hAnsi="IRNazanin" w:eastAsia="IRNazanin" w:cs="IRNazanin"/>
          <w:lang w:bidi="fa-IR"/>
          <w:color w:val="111111"/>
          <w:sz w:val="28"/>
          <w:szCs w:val="28"/>
          <w:rtl/>
        </w:rPr>
        <w:t xml:space="preserve">(3) کا 195 ج 2 - علی بن إبراهیم عن أبیه عن ابن أبی عمیر عن أبی</w:t>
      </w:r>
    </w:p>
    <w:p>
      <w:pPr>
        <w:pStyle w:val="BookText"/>
      </w:pPr>
      <w:r>
        <w:rPr>
          <w:rFonts w:ascii="IRNazanin" w:hAnsi="IRNazanin" w:eastAsia="IRNazanin" w:cs="IRNazanin"/>
          <w:lang w:bidi="fa-IR"/>
          <w:color w:val="111111"/>
          <w:sz w:val="28"/>
          <w:szCs w:val="28"/>
          <w:rtl/>
        </w:rPr>
        <w:t xml:space="preserve">علی صاحب الشعیر عن محمد بن قیس عن أبی جعفر علیه السلام قال</w:t>
      </w:r>
    </w:p>
    <w:p>
      <w:pPr>
        <w:pStyle w:val="BookText"/>
      </w:pPr>
      <w:r>
        <w:rPr>
          <w:rFonts w:ascii="IRNazanin" w:hAnsi="IRNazanin" w:eastAsia="IRNazanin" w:cs="IRNazanin"/>
          <w:lang w:bidi="fa-IR"/>
          <w:color w:val="111111"/>
          <w:sz w:val="28"/>
          <w:szCs w:val="28"/>
          <w:rtl/>
        </w:rPr>
        <w:t xml:space="preserve">أوحی الله عز وجل إلی موسی علیه السلام أن من عبادی من یتقرب إلی</w:t>
      </w:r>
    </w:p>
    <w:p>
      <w:pPr>
        <w:pStyle w:val="BookText"/>
      </w:pPr>
      <w:r>
        <w:rPr>
          <w:rFonts w:ascii="IRNazanin" w:hAnsi="IRNazanin" w:eastAsia="IRNazanin" w:cs="IRNazanin"/>
          <w:lang w:bidi="fa-IR"/>
          <w:color w:val="111111"/>
          <w:sz w:val="28"/>
          <w:szCs w:val="28"/>
          <w:rtl/>
        </w:rPr>
        <w:t xml:space="preserve">بالحسنة فاحکمه فی الجنة فقال موسی یا رب وما تلک الحسنة قال یمشی</w:t>
      </w:r>
    </w:p>
    <w:p>
      <w:pPr>
        <w:pStyle w:val="BookText"/>
      </w:pPr>
      <w:r>
        <w:rPr>
          <w:rFonts w:ascii="IRNazanin" w:hAnsi="IRNazanin" w:eastAsia="IRNazanin" w:cs="IRNazanin"/>
          <w:lang w:bidi="fa-IR"/>
          <w:color w:val="111111"/>
          <w:sz w:val="28"/>
          <w:szCs w:val="28"/>
          <w:rtl/>
        </w:rPr>
        <w:t xml:space="preserve">مع أخیه المؤمن فی قضاء حاجته قضیت أو لم تقض.</w:t>
      </w:r>
    </w:p>
    <w:p>
      <w:pPr>
        <w:pStyle w:val="BookText"/>
      </w:pPr>
      <w:r>
        <w:rPr>
          <w:rFonts w:ascii="IRNazanin" w:hAnsi="IRNazanin" w:eastAsia="IRNazanin" w:cs="IRNazanin"/>
          <w:lang w:bidi="fa-IR"/>
          <w:color w:val="111111"/>
          <w:sz w:val="28"/>
          <w:szCs w:val="28"/>
          <w:rtl/>
        </w:rPr>
        <w:t xml:space="preserve">(4) مصادقة الإخوان 25 - عن أبی جعفر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ان لله عبادا یحکمهم فی جنته قیل ومن هم قال</w:t>
      </w:r>
    </w:p>
    <w:p>
      <w:pPr>
        <w:pStyle w:val="BookText"/>
      </w:pPr>
      <w:r>
        <w:rPr>
          <w:rFonts w:ascii="IRNazanin" w:hAnsi="IRNazanin" w:eastAsia="IRNazanin" w:cs="IRNazanin"/>
          <w:lang w:bidi="fa-IR"/>
          <w:color w:val="111111"/>
          <w:sz w:val="28"/>
          <w:szCs w:val="28"/>
          <w:rtl/>
        </w:rPr>
        <w:t xml:space="preserve">من قضی لمؤمن حاجة بنیة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أمالی ابن الطوسی 129 ج 2 - عن أبیه قال أخبرنا جماعة عن أبی</w:t>
      </w:r>
    </w:p>
    <w:p>
      <w:pPr>
        <w:pStyle w:val="BookText"/>
      </w:pPr>
      <w:r>
        <w:rPr>
          <w:rFonts w:ascii="IRNazanin" w:hAnsi="IRNazanin" w:eastAsia="IRNazanin" w:cs="IRNazanin"/>
          <w:lang w:bidi="fa-IR"/>
          <w:color w:val="111111"/>
          <w:sz w:val="28"/>
          <w:szCs w:val="28"/>
          <w:rtl/>
        </w:rPr>
        <w:t xml:space="preserve">المفضل قال حدثنا أبو العباس أحمد بن سعید بن یزید الثقفی الخطیب</w:t>
      </w:r>
    </w:p>
    <w:p>
      <w:pPr>
        <w:pStyle w:val="BookText"/>
      </w:pPr>
      <w:r>
        <w:rPr>
          <w:rFonts w:ascii="IRNazanin" w:hAnsi="IRNazanin" w:eastAsia="IRNazanin" w:cs="IRNazanin"/>
          <w:lang w:bidi="fa-IR"/>
          <w:color w:val="111111"/>
          <w:sz w:val="28"/>
          <w:szCs w:val="28"/>
          <w:rtl/>
        </w:rPr>
        <w:t xml:space="preserve">بحدیثه القراءة قال حدثنا محمد بن سلمة الأموی بهیب قال حدثنی محمد</w:t>
      </w:r>
    </w:p>
    <w:p>
      <w:pPr>
        <w:pStyle w:val="BookText"/>
      </w:pPr>
      <w:r>
        <w:rPr>
          <w:rFonts w:ascii="IRNazanin" w:hAnsi="IRNazanin" w:eastAsia="IRNazanin" w:cs="IRNazanin"/>
          <w:lang w:bidi="fa-IR"/>
          <w:color w:val="111111"/>
          <w:sz w:val="28"/>
          <w:szCs w:val="28"/>
          <w:rtl/>
        </w:rPr>
        <w:t xml:space="preserve">بن القاسم الأموی عن أبیه عن جعفر بن محمد علیهما السلام عن آبائه عن</w:t>
      </w:r>
    </w:p>
    <w:p>
      <w:pPr>
        <w:pStyle w:val="BookText"/>
      </w:pPr>
      <w:r>
        <w:rPr>
          <w:rFonts w:ascii="IRNazanin" w:hAnsi="IRNazanin" w:eastAsia="IRNazanin" w:cs="IRNazanin"/>
          <w:lang w:bidi="fa-IR"/>
          <w:color w:val="111111"/>
          <w:sz w:val="28"/>
          <w:szCs w:val="28"/>
          <w:rtl/>
        </w:rPr>
        <w:t xml:space="preserve">علی بن أبی طالب صلوات الله علیه قال سمعت رسول الله صلی الله علیه وآله</w:t>
      </w:r>
    </w:p>
    <w:p>
      <w:pPr>
        <w:pStyle w:val="BookText"/>
      </w:pPr>
      <w:r>
        <w:rPr>
          <w:rFonts w:ascii="IRNazanin" w:hAnsi="IRNazanin" w:eastAsia="IRNazanin" w:cs="IRNazanin"/>
          <w:lang w:bidi="fa-IR"/>
          <w:color w:val="111111"/>
          <w:sz w:val="28"/>
          <w:szCs w:val="28"/>
          <w:rtl/>
        </w:rPr>
        <w:t xml:space="preserve">یقول أوحی الله تبارک وتعالی إلی داود علیه السلام یا داود ان العبد</w:t>
      </w:r>
    </w:p>
    <w:p>
      <w:pPr>
        <w:pStyle w:val="BookText"/>
      </w:pPr>
      <w:r>
        <w:rPr>
          <w:rFonts w:ascii="IRNazanin" w:hAnsi="IRNazanin" w:eastAsia="IRNazanin" w:cs="IRNazanin"/>
          <w:lang w:bidi="fa-IR"/>
          <w:color w:val="111111"/>
          <w:sz w:val="28"/>
          <w:szCs w:val="28"/>
          <w:rtl/>
        </w:rPr>
        <w:t xml:space="preserve">لیأتینی بالحسنة یوم القیامة فاحکمه بها فی الجنة قال داود یا رب وما</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العبد الذی یأتیک بالحسنة یوم القیامة فتحکمه بها فی الجنة قال</w:t>
      </w:r>
    </w:p>
    <w:p>
      <w:pPr>
        <w:pStyle w:val="BookText"/>
      </w:pPr>
      <w:r>
        <w:rPr>
          <w:rFonts w:ascii="IRNazanin" w:hAnsi="IRNazanin" w:eastAsia="IRNazanin" w:cs="IRNazanin"/>
          <w:lang w:bidi="fa-IR"/>
          <w:color w:val="111111"/>
          <w:sz w:val="28"/>
          <w:szCs w:val="28"/>
          <w:rtl/>
        </w:rPr>
        <w:t xml:space="preserve">عبد مؤمن سعی فی حاجة أخیه المؤمن أحب قضائها قضیت له أم لم تقض</w:t>
      </w:r>
    </w:p>
    <w:p>
      <w:pPr>
        <w:pStyle w:val="BookText"/>
      </w:pPr>
      <w:r>
        <w:rPr>
          <w:rFonts w:ascii="IRNazanin" w:hAnsi="IRNazanin" w:eastAsia="IRNazanin" w:cs="IRNazanin"/>
          <w:lang w:bidi="fa-IR"/>
          <w:color w:val="111111"/>
          <w:sz w:val="28"/>
          <w:szCs w:val="28"/>
          <w:rtl/>
        </w:rPr>
        <w:t xml:space="preserve">(6) ئل 579 ج 11 - محمد بن علی بن الحسین فی کتاب الاخوان</w:t>
      </w:r>
    </w:p>
    <w:p>
      <w:pPr>
        <w:pStyle w:val="BookText"/>
      </w:pPr>
      <w:r>
        <w:rPr>
          <w:rFonts w:ascii="IRNazanin" w:hAnsi="IRNazanin" w:eastAsia="IRNazanin" w:cs="IRNazanin"/>
          <w:lang w:bidi="fa-IR"/>
          <w:color w:val="111111"/>
          <w:sz w:val="28"/>
          <w:szCs w:val="28"/>
          <w:rtl/>
        </w:rPr>
        <w:t xml:space="preserve">عن أبی عبد الله علیه السلام قال یؤتی بعبد یوم القیامة لیست له حسنة</w:t>
      </w:r>
    </w:p>
    <w:p>
      <w:pPr>
        <w:pStyle w:val="BookText"/>
      </w:pPr>
      <w:r>
        <w:rPr>
          <w:rFonts w:ascii="IRNazanin" w:hAnsi="IRNazanin" w:eastAsia="IRNazanin" w:cs="IRNazanin"/>
          <w:lang w:bidi="fa-IR"/>
          <w:color w:val="111111"/>
          <w:sz w:val="28"/>
          <w:szCs w:val="28"/>
          <w:rtl/>
        </w:rPr>
        <w:t xml:space="preserve">فیقال له اذکر هل لک من حسنة فیقول ما لی من حسنة إلا أن فلانا عبدک</w:t>
      </w:r>
    </w:p>
    <w:p>
      <w:pPr>
        <w:pStyle w:val="BookText"/>
      </w:pPr>
      <w:r>
        <w:rPr>
          <w:rFonts w:ascii="IRNazanin" w:hAnsi="IRNazanin" w:eastAsia="IRNazanin" w:cs="IRNazanin"/>
          <w:lang w:bidi="fa-IR"/>
          <w:color w:val="111111"/>
          <w:sz w:val="28"/>
          <w:szCs w:val="28"/>
          <w:rtl/>
        </w:rPr>
        <w:t xml:space="preserve">المؤمن مر بی فطلب منی ماء یتوضأ به لیصلی فأعطیته فیدعی بذلک المؤمن</w:t>
      </w:r>
    </w:p>
    <w:p>
      <w:pPr>
        <w:pStyle w:val="BookText"/>
      </w:pPr>
      <w:r>
        <w:rPr>
          <w:rFonts w:ascii="IRNazanin" w:hAnsi="IRNazanin" w:eastAsia="IRNazanin" w:cs="IRNazanin"/>
          <w:lang w:bidi="fa-IR"/>
          <w:color w:val="111111"/>
          <w:sz w:val="28"/>
          <w:szCs w:val="28"/>
          <w:rtl/>
        </w:rPr>
        <w:t xml:space="preserve">فیذکره ذلک فیقول نعم یا رب فیقول الرب تبارک وتعالی قد غفرت لک</w:t>
      </w:r>
    </w:p>
    <w:p>
      <w:pPr>
        <w:pStyle w:val="BookText"/>
      </w:pPr>
      <w:r>
        <w:rPr>
          <w:rFonts w:ascii="IRNazanin" w:hAnsi="IRNazanin" w:eastAsia="IRNazanin" w:cs="IRNazanin"/>
          <w:lang w:bidi="fa-IR"/>
          <w:color w:val="111111"/>
          <w:sz w:val="28"/>
          <w:szCs w:val="28"/>
          <w:rtl/>
        </w:rPr>
        <w:t xml:space="preserve">أخلوا عبدی الجنة.</w:t>
      </w:r>
    </w:p>
    <w:p>
      <w:pPr>
        <w:pStyle w:val="BookText"/>
      </w:pPr>
      <w:r>
        <w:rPr>
          <w:rFonts w:ascii="IRNazanin" w:hAnsi="IRNazanin" w:eastAsia="IRNazanin" w:cs="IRNazanin"/>
          <w:lang w:bidi="fa-IR"/>
          <w:color w:val="111111"/>
          <w:sz w:val="28"/>
          <w:szCs w:val="28"/>
          <w:rtl/>
        </w:rPr>
        <w:t xml:space="preserve">(7) کا 196 ج 2 - محمد بن یحیی عن محمد بن الحسین عن محمد</w:t>
      </w:r>
    </w:p>
    <w:p>
      <w:pPr>
        <w:pStyle w:val="BookText"/>
      </w:pPr>
      <w:r>
        <w:rPr>
          <w:rFonts w:ascii="IRNazanin" w:hAnsi="IRNazanin" w:eastAsia="IRNazanin" w:cs="IRNazanin"/>
          <w:lang w:bidi="fa-IR"/>
          <w:color w:val="111111"/>
          <w:sz w:val="28"/>
          <w:szCs w:val="28"/>
          <w:rtl/>
        </w:rPr>
        <w:t xml:space="preserve">بن إسماعیل بن بزیع عن صالح بن عقبة عن عبد الله بن محمد الجعفی عن أبی</w:t>
      </w:r>
    </w:p>
    <w:p>
      <w:pPr>
        <w:pStyle w:val="BookText"/>
      </w:pPr>
      <w:r>
        <w:rPr>
          <w:rFonts w:ascii="IRNazanin" w:hAnsi="IRNazanin" w:eastAsia="IRNazanin" w:cs="IRNazanin"/>
          <w:lang w:bidi="fa-IR"/>
          <w:color w:val="111111"/>
          <w:sz w:val="28"/>
          <w:szCs w:val="28"/>
          <w:rtl/>
        </w:rPr>
        <w:t xml:space="preserve">جعفر علیه السلام قال إن المؤمن لترد علیه الحاجة لأخیه فلا تکون</w:t>
      </w:r>
    </w:p>
    <w:p>
      <w:pPr>
        <w:pStyle w:val="BookText"/>
      </w:pPr>
      <w:r>
        <w:rPr>
          <w:rFonts w:ascii="IRNazanin" w:hAnsi="IRNazanin" w:eastAsia="IRNazanin" w:cs="IRNazanin"/>
          <w:lang w:bidi="fa-IR"/>
          <w:color w:val="111111"/>
          <w:sz w:val="28"/>
          <w:szCs w:val="28"/>
          <w:rtl/>
        </w:rPr>
        <w:t xml:space="preserve">عنده فیهتم بها قلبه فیدخله الله تبارک وتعالی بهمه الجنة.</w:t>
      </w:r>
    </w:p>
    <w:p>
      <w:pPr>
        <w:pStyle w:val="BookText"/>
      </w:pPr>
      <w:r>
        <w:rPr>
          <w:rFonts w:ascii="IRNazanin" w:hAnsi="IRNazanin" w:eastAsia="IRNazanin" w:cs="IRNazanin"/>
          <w:lang w:bidi="fa-IR"/>
          <w:color w:val="111111"/>
          <w:sz w:val="28"/>
          <w:szCs w:val="28"/>
          <w:rtl/>
        </w:rPr>
        <w:t xml:space="preserve">(8) کتاب المؤمن 53 - عن أبی الحسن علیه السلام قال إن الله</w:t>
      </w:r>
    </w:p>
    <w:p>
      <w:pPr>
        <w:pStyle w:val="BookText"/>
      </w:pPr>
      <w:r>
        <w:rPr>
          <w:rFonts w:ascii="IRNazanin" w:hAnsi="IRNazanin" w:eastAsia="IRNazanin" w:cs="IRNazanin"/>
          <w:lang w:bidi="fa-IR"/>
          <w:color w:val="111111"/>
          <w:sz w:val="28"/>
          <w:szCs w:val="28"/>
          <w:rtl/>
        </w:rPr>
        <w:t xml:space="preserve">عز وجل جنة ادخرها لثلاث امام عادل ورجل یحکم أخاه المسلم فی ماله</w:t>
      </w:r>
    </w:p>
    <w:p>
      <w:pPr>
        <w:pStyle w:val="BookText"/>
      </w:pPr>
      <w:r>
        <w:rPr>
          <w:rFonts w:ascii="IRNazanin" w:hAnsi="IRNazanin" w:eastAsia="IRNazanin" w:cs="IRNazanin"/>
          <w:lang w:bidi="fa-IR"/>
          <w:color w:val="111111"/>
          <w:sz w:val="28"/>
          <w:szCs w:val="28"/>
          <w:rtl/>
        </w:rPr>
        <w:t xml:space="preserve">ورجل یمشی لأخیه المسلم فی حاجة قضیت له أو لم تقض. ک 407 ج 2 -</w:t>
      </w:r>
    </w:p>
    <w:p>
      <w:pPr>
        <w:pStyle w:val="BookText"/>
      </w:pPr>
      <w:r>
        <w:rPr>
          <w:rFonts w:ascii="IRNazanin" w:hAnsi="IRNazanin" w:eastAsia="IRNazanin" w:cs="IRNazanin"/>
          <w:lang w:bidi="fa-IR"/>
          <w:color w:val="111111"/>
          <w:sz w:val="28"/>
          <w:szCs w:val="28"/>
          <w:rtl/>
        </w:rPr>
        <w:t xml:space="preserve">المفید فی الروضة عن أبی الحسن موسی علیه السلام ان لله تبارک وتعالی</w:t>
      </w:r>
    </w:p>
    <w:p>
      <w:pPr>
        <w:pStyle w:val="BookText"/>
      </w:pPr>
      <w:r>
        <w:rPr>
          <w:rFonts w:ascii="IRNazanin" w:hAnsi="IRNazanin" w:eastAsia="IRNazanin" w:cs="IRNazanin"/>
          <w:lang w:bidi="fa-IR"/>
          <w:color w:val="111111"/>
          <w:sz w:val="28"/>
          <w:szCs w:val="28"/>
          <w:rtl/>
        </w:rPr>
        <w:t xml:space="preserve">جنة ادخرها لثلاث وذکر نحوه إلی قوله فی حاجة إلا أن فیه ومؤمن</w:t>
      </w:r>
    </w:p>
    <w:p>
      <w:pPr>
        <w:pStyle w:val="BookText"/>
      </w:pPr>
      <w:r>
        <w:rPr>
          <w:rFonts w:ascii="IRNazanin" w:hAnsi="IRNazanin" w:eastAsia="IRNazanin" w:cs="IRNazanin"/>
          <w:lang w:bidi="fa-IR"/>
          <w:color w:val="111111"/>
          <w:sz w:val="28"/>
          <w:szCs w:val="28"/>
          <w:rtl/>
        </w:rPr>
        <w:t xml:space="preserve">حکم أخاه فی ماله.</w:t>
      </w:r>
    </w:p>
    <w:p>
      <w:pPr>
        <w:pStyle w:val="BookText"/>
      </w:pPr>
      <w:r>
        <w:rPr>
          <w:rFonts w:ascii="IRNazanin" w:hAnsi="IRNazanin" w:eastAsia="IRNazanin" w:cs="IRNazanin"/>
          <w:lang w:bidi="fa-IR"/>
          <w:color w:val="111111"/>
          <w:sz w:val="28"/>
          <w:szCs w:val="28"/>
          <w:rtl/>
        </w:rPr>
        <w:t xml:space="preserve">(9) کا 193 ج 2 - محمد بن یحیی عن محمد بن زیاد قال حدثنی</w:t>
      </w:r>
    </w:p>
    <w:p>
      <w:pPr>
        <w:pStyle w:val="BookText"/>
      </w:pPr>
      <w:r>
        <w:rPr>
          <w:rFonts w:ascii="IRNazanin" w:hAnsi="IRNazanin" w:eastAsia="IRNazanin" w:cs="IRNazanin"/>
          <w:lang w:bidi="fa-IR"/>
          <w:color w:val="111111"/>
          <w:sz w:val="28"/>
          <w:szCs w:val="28"/>
          <w:rtl/>
        </w:rPr>
        <w:t xml:space="preserve">خالد بن یزید عن المفضل بن عمر عن أبی عبد الله علیه السلام قال إن الله</w:t>
      </w:r>
    </w:p>
    <w:p>
      <w:pPr>
        <w:pStyle w:val="BookText"/>
      </w:pPr>
      <w:r>
        <w:rPr>
          <w:rFonts w:ascii="IRNazanin" w:hAnsi="IRNazanin" w:eastAsia="IRNazanin" w:cs="IRNazanin"/>
          <w:lang w:bidi="fa-IR"/>
          <w:color w:val="111111"/>
          <w:sz w:val="28"/>
          <w:szCs w:val="28"/>
          <w:rtl/>
        </w:rPr>
        <w:t xml:space="preserve">عز وجل خلق خلقا من خلقه انتجبهم لقضاء حوائج فقراء شیعتنا لیثیبهم</w:t>
      </w:r>
    </w:p>
    <w:p>
      <w:pPr>
        <w:pStyle w:val="BookText"/>
      </w:pPr>
      <w:r>
        <w:rPr>
          <w:rFonts w:ascii="IRNazanin" w:hAnsi="IRNazanin" w:eastAsia="IRNazanin" w:cs="IRNazanin"/>
          <w:lang w:bidi="fa-IR"/>
          <w:color w:val="111111"/>
          <w:sz w:val="28"/>
          <w:szCs w:val="28"/>
          <w:rtl/>
        </w:rPr>
        <w:t xml:space="preserve">علی ذلک الجنة فان استطعت ان تکون منهم فکن ثم قال، لنا والله رب</w:t>
      </w:r>
    </w:p>
    <w:p>
      <w:pPr>
        <w:pStyle w:val="BookText"/>
      </w:pPr>
      <w:r>
        <w:rPr>
          <w:rFonts w:ascii="IRNazanin" w:hAnsi="IRNazanin" w:eastAsia="IRNazanin" w:cs="IRNazanin"/>
          <w:lang w:bidi="fa-IR"/>
          <w:color w:val="111111"/>
          <w:sz w:val="28"/>
          <w:szCs w:val="28"/>
          <w:rtl/>
        </w:rPr>
        <w:t xml:space="preserve">نعبده لا نشرک به شیئا. علی بن إبراهیم عن أبیه عن محمد بن زیاد مثله.</w:t>
      </w:r>
    </w:p>
    <w:p>
      <w:pPr>
        <w:pStyle w:val="BookText"/>
      </w:pPr>
      <w:r>
        <w:rPr>
          <w:rFonts w:ascii="IRNazanin" w:hAnsi="IRNazanin" w:eastAsia="IRNazanin" w:cs="IRNazanin"/>
          <w:lang w:bidi="fa-IR"/>
          <w:color w:val="111111"/>
          <w:sz w:val="28"/>
          <w:szCs w:val="28"/>
          <w:rtl/>
        </w:rPr>
        <w:t xml:space="preserve">(10) کتاب المؤمن 46 - عن أبی عبد الله علیه السلام قال إن الله</w:t>
      </w:r>
    </w:p>
    <w:p>
      <w:pPr>
        <w:pStyle w:val="BookText"/>
      </w:pPr>
      <w:r>
        <w:rPr>
          <w:rFonts w:ascii="IRNazanin" w:hAnsi="IRNazanin" w:eastAsia="IRNazanin" w:cs="IRNazanin"/>
          <w:lang w:bidi="fa-IR"/>
          <w:color w:val="111111"/>
          <w:sz w:val="28"/>
          <w:szCs w:val="28"/>
          <w:rtl/>
        </w:rPr>
        <w:t xml:space="preserve">انتخب قوما من خلقه لقضاء حوائج فقراء من شیعة علی علیه السلام لیثیبهم</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بذلک الجنة. البحار 315 ج 74 - من کتاب قضاء الحقوق بأسناده عن</w:t>
      </w:r>
    </w:p>
    <w:p>
      <w:pPr>
        <w:pStyle w:val="BookText"/>
      </w:pPr>
      <w:r>
        <w:rPr>
          <w:rFonts w:ascii="IRNazanin" w:hAnsi="IRNazanin" w:eastAsia="IRNazanin" w:cs="IRNazanin"/>
          <w:lang w:bidi="fa-IR"/>
          <w:color w:val="111111"/>
          <w:sz w:val="28"/>
          <w:szCs w:val="28"/>
          <w:rtl/>
        </w:rPr>
        <w:t xml:space="preserve">الصادق علیه السلام نحوه. ئل 537 ج 11 - الحسین بن سعید فی کتاب</w:t>
      </w:r>
    </w:p>
    <w:p>
      <w:pPr>
        <w:pStyle w:val="BookText"/>
      </w:pPr>
      <w:r>
        <w:rPr>
          <w:rFonts w:ascii="IRNazanin" w:hAnsi="IRNazanin" w:eastAsia="IRNazanin" w:cs="IRNazanin"/>
          <w:lang w:bidi="fa-IR"/>
          <w:color w:val="111111"/>
          <w:sz w:val="28"/>
          <w:szCs w:val="28"/>
          <w:rtl/>
        </w:rPr>
        <w:t xml:space="preserve">الزهد عن بعض أصحابنا عن القاسم بن محمد عن إسحاق بن إبراهیم قال</w:t>
      </w:r>
    </w:p>
    <w:p>
      <w:pPr>
        <w:pStyle w:val="BookText"/>
      </w:pPr>
      <w:r>
        <w:rPr>
          <w:rFonts w:ascii="IRNazanin" w:hAnsi="IRNazanin" w:eastAsia="IRNazanin" w:cs="IRNazanin"/>
          <w:lang w:bidi="fa-IR"/>
          <w:color w:val="111111"/>
          <w:sz w:val="28"/>
          <w:szCs w:val="28"/>
          <w:rtl/>
        </w:rPr>
        <w:t xml:space="preserve">قال أبو عبد الله علیه السلام ان الله خلق خلقا من عباده فانتجبهم لفقراء</w:t>
      </w:r>
    </w:p>
    <w:p>
      <w:pPr>
        <w:pStyle w:val="BookText"/>
      </w:pPr>
      <w:r>
        <w:rPr>
          <w:rFonts w:ascii="IRNazanin" w:hAnsi="IRNazanin" w:eastAsia="IRNazanin" w:cs="IRNazanin"/>
          <w:lang w:bidi="fa-IR"/>
          <w:color w:val="111111"/>
          <w:sz w:val="28"/>
          <w:szCs w:val="28"/>
          <w:rtl/>
        </w:rPr>
        <w:t xml:space="preserve">شیعتنا لیثیبهم بذلک.</w:t>
      </w:r>
    </w:p>
    <w:p>
      <w:pPr>
        <w:pStyle w:val="BookText"/>
      </w:pPr>
      <w:r>
        <w:rPr>
          <w:rFonts w:ascii="IRNazanin" w:hAnsi="IRNazanin" w:eastAsia="IRNazanin" w:cs="IRNazanin"/>
          <w:lang w:bidi="fa-IR"/>
          <w:color w:val="111111"/>
          <w:sz w:val="28"/>
          <w:szCs w:val="28"/>
          <w:rtl/>
        </w:rPr>
        <w:t xml:space="preserve">(11) ک 406 ج 2 - القطب الراوندی فی دعواته عن زین العابدین</w:t>
      </w:r>
    </w:p>
    <w:p>
      <w:pPr>
        <w:pStyle w:val="BookText"/>
      </w:pPr>
      <w:r>
        <w:rPr>
          <w:rFonts w:ascii="IRNazanin" w:hAnsi="IRNazanin" w:eastAsia="IRNazanin" w:cs="IRNazanin"/>
          <w:lang w:bidi="fa-IR"/>
          <w:color w:val="111111"/>
          <w:sz w:val="28"/>
          <w:szCs w:val="28"/>
          <w:rtl/>
        </w:rPr>
        <w:t xml:space="preserve">علیه السلام ان لله خلصاء من خلقه عبدوه بخالص من سره وأوصلهم إلی</w:t>
      </w:r>
    </w:p>
    <w:p>
      <w:pPr>
        <w:pStyle w:val="BookText"/>
      </w:pPr>
      <w:r>
        <w:rPr>
          <w:rFonts w:ascii="IRNazanin" w:hAnsi="IRNazanin" w:eastAsia="IRNazanin" w:cs="IRNazanin"/>
          <w:lang w:bidi="fa-IR"/>
          <w:color w:val="111111"/>
          <w:sz w:val="28"/>
          <w:szCs w:val="28"/>
          <w:rtl/>
        </w:rPr>
        <w:t xml:space="preserve">سره فهم الذین تمر صحفهم مع الملائکة فرغا فإذا وصلت الیه ملأها من</w:t>
      </w:r>
    </w:p>
    <w:p>
      <w:pPr>
        <w:pStyle w:val="BookText"/>
      </w:pPr>
      <w:r>
        <w:rPr>
          <w:rFonts w:ascii="IRNazanin" w:hAnsi="IRNazanin" w:eastAsia="IRNazanin" w:cs="IRNazanin"/>
          <w:lang w:bidi="fa-IR"/>
          <w:color w:val="111111"/>
          <w:sz w:val="28"/>
          <w:szCs w:val="28"/>
          <w:rtl/>
        </w:rPr>
        <w:t xml:space="preserve">سر ما أسروا الیه وقال لهم یا أولیائی ان اتاکم علیل من ضعفة عبادی</w:t>
      </w:r>
    </w:p>
    <w:p>
      <w:pPr>
        <w:pStyle w:val="BookText"/>
      </w:pPr>
      <w:r>
        <w:rPr>
          <w:rFonts w:ascii="IRNazanin" w:hAnsi="IRNazanin" w:eastAsia="IRNazanin" w:cs="IRNazanin"/>
          <w:lang w:bidi="fa-IR"/>
          <w:color w:val="111111"/>
          <w:sz w:val="28"/>
          <w:szCs w:val="28"/>
          <w:rtl/>
        </w:rPr>
        <w:t xml:space="preserve">فداووه أو ناس نعمتی فاذکروه </w:t>
      </w:r>
      <w:r>
        <w:rPr>
          <w:rStyle w:val="FootnoteReference"/>
        </w:rPr>
        <w:footnoteReference w:id="83"/>
      </w:r>
      <w:r>
        <w:rPr>
          <w:rFonts w:ascii="IRNazanin" w:hAnsi="IRNazanin" w:eastAsia="IRNazanin" w:cs="IRNazanin"/>
          <w:lang w:bidi="fa-IR"/>
          <w:color w:val="111111"/>
          <w:sz w:val="28"/>
          <w:szCs w:val="28"/>
          <w:rtl/>
        </w:rPr>
        <w:t xml:space="preserve">أو راحل نحوی فجهزوه ومن بعد</w:t>
      </w:r>
    </w:p>
    <w:p>
      <w:pPr>
        <w:pStyle w:val="BookText"/>
      </w:pPr>
      <w:r>
        <w:rPr>
          <w:rFonts w:ascii="IRNazanin" w:hAnsi="IRNazanin" w:eastAsia="IRNazanin" w:cs="IRNazanin"/>
          <w:lang w:bidi="fa-IR"/>
          <w:color w:val="111111"/>
          <w:sz w:val="28"/>
          <w:szCs w:val="28"/>
          <w:rtl/>
        </w:rPr>
        <w:t xml:space="preserve">منکم منکرا ففقهوه ومن قرب منکم فواصلوه لکم یا أولیائی خاطبت</w:t>
      </w:r>
    </w:p>
    <w:p>
      <w:pPr>
        <w:pStyle w:val="BookText"/>
      </w:pPr>
      <w:r>
        <w:rPr>
          <w:rFonts w:ascii="IRNazanin" w:hAnsi="IRNazanin" w:eastAsia="IRNazanin" w:cs="IRNazanin"/>
          <w:lang w:bidi="fa-IR"/>
          <w:color w:val="111111"/>
          <w:sz w:val="28"/>
          <w:szCs w:val="28"/>
          <w:rtl/>
        </w:rPr>
        <w:t xml:space="preserve">ولکم عاتبت والوفاء منکم طلبت لا أستحب منکم استخدام الجبارین</w:t>
      </w:r>
    </w:p>
    <w:p>
      <w:pPr>
        <w:pStyle w:val="BookText"/>
      </w:pPr>
      <w:r>
        <w:rPr>
          <w:rFonts w:ascii="IRNazanin" w:hAnsi="IRNazanin" w:eastAsia="IRNazanin" w:cs="IRNazanin"/>
          <w:lang w:bidi="fa-IR"/>
          <w:color w:val="111111"/>
          <w:sz w:val="28"/>
          <w:szCs w:val="28"/>
          <w:rtl/>
        </w:rPr>
        <w:t xml:space="preserve">ولا مصافاة المتلونین ومن عاداکم قمصته ومن أبغضکم قلیته.</w:t>
      </w:r>
    </w:p>
    <w:p>
      <w:pPr>
        <w:pStyle w:val="BookText"/>
      </w:pPr>
      <w:r>
        <w:rPr>
          <w:rFonts w:ascii="IRNazanin" w:hAnsi="IRNazanin" w:eastAsia="IRNazanin" w:cs="IRNazanin"/>
          <w:lang w:bidi="fa-IR"/>
          <w:color w:val="111111"/>
          <w:sz w:val="28"/>
          <w:szCs w:val="28"/>
          <w:rtl/>
        </w:rPr>
        <w:t xml:space="preserve">(12) کا 197 ج 2 -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معمر بن خلاد قال سمعت أبا الحسن علیه السلام یقول إن لله عبادا فی</w:t>
      </w:r>
    </w:p>
    <w:p>
      <w:pPr>
        <w:pStyle w:val="BookText"/>
      </w:pPr>
      <w:r>
        <w:rPr>
          <w:rFonts w:ascii="IRNazanin" w:hAnsi="IRNazanin" w:eastAsia="IRNazanin" w:cs="IRNazanin"/>
          <w:lang w:bidi="fa-IR"/>
          <w:color w:val="111111"/>
          <w:sz w:val="28"/>
          <w:szCs w:val="28"/>
          <w:rtl/>
        </w:rPr>
        <w:t xml:space="preserve">الأرض یسعون فی حوائج الناس هم الآمنون یوم القیامة ومن أدخل</w:t>
      </w:r>
    </w:p>
    <w:p>
      <w:pPr>
        <w:pStyle w:val="BookText"/>
      </w:pPr>
      <w:r>
        <w:rPr>
          <w:rFonts w:ascii="IRNazanin" w:hAnsi="IRNazanin" w:eastAsia="IRNazanin" w:cs="IRNazanin"/>
          <w:lang w:bidi="fa-IR"/>
          <w:color w:val="111111"/>
          <w:sz w:val="28"/>
          <w:szCs w:val="28"/>
          <w:rtl/>
        </w:rPr>
        <w:t xml:space="preserve">علی مؤمن سرورا فرح </w:t>
      </w:r>
      <w:r>
        <w:rPr>
          <w:rStyle w:val="FootnoteReference"/>
        </w:rPr>
        <w:footnoteReference w:id="84"/>
      </w:r>
      <w:r>
        <w:rPr>
          <w:rFonts w:ascii="IRNazanin" w:hAnsi="IRNazanin" w:eastAsia="IRNazanin" w:cs="IRNazanin"/>
          <w:lang w:bidi="fa-IR"/>
          <w:color w:val="111111"/>
          <w:sz w:val="28"/>
          <w:szCs w:val="28"/>
          <w:rtl/>
        </w:rPr>
        <w:t xml:space="preserve">الله قلبه یوم القیامة.</w:t>
      </w:r>
    </w:p>
    <w:p>
      <w:pPr>
        <w:pStyle w:val="BookText"/>
      </w:pPr>
      <w:r>
        <w:rPr>
          <w:rFonts w:ascii="IRNazanin" w:hAnsi="IRNazanin" w:eastAsia="IRNazanin" w:cs="IRNazanin"/>
          <w:lang w:bidi="fa-IR"/>
          <w:color w:val="111111"/>
          <w:sz w:val="28"/>
          <w:szCs w:val="28"/>
          <w:rtl/>
        </w:rPr>
        <w:t xml:space="preserve">(13) ک 407 ج 2 - القطب الراوندی فی دعواته عن الصادق علیه</w:t>
      </w:r>
    </w:p>
    <w:p>
      <w:pPr>
        <w:pStyle w:val="BookText"/>
      </w:pPr>
      <w:r>
        <w:rPr>
          <w:rFonts w:ascii="IRNazanin" w:hAnsi="IRNazanin" w:eastAsia="IRNazanin" w:cs="IRNazanin"/>
          <w:lang w:bidi="fa-IR"/>
          <w:color w:val="111111"/>
          <w:sz w:val="28"/>
          <w:szCs w:val="28"/>
          <w:rtl/>
        </w:rPr>
        <w:t xml:space="preserve">السلام أنه قال إن لله عبادا من خلقه یفزع العباد إلیهم فی حوائجهم أولئک</w:t>
      </w:r>
    </w:p>
    <w:p>
      <w:pPr>
        <w:pStyle w:val="BookText"/>
      </w:pPr>
      <w:r>
        <w:rPr>
          <w:rFonts w:ascii="IRNazanin" w:hAnsi="IRNazanin" w:eastAsia="IRNazanin" w:cs="IRNazanin"/>
          <w:lang w:bidi="fa-IR"/>
          <w:color w:val="111111"/>
          <w:sz w:val="28"/>
          <w:szCs w:val="28"/>
          <w:rtl/>
        </w:rPr>
        <w:t xml:space="preserve">هم الآمنون یوم القیامة، فقه الرضا علیه السلام 51 - قال العالم علیه السلام</w:t>
      </w:r>
    </w:p>
    <w:p>
      <w:pPr>
        <w:pStyle w:val="BookText"/>
      </w:pPr>
      <w:r>
        <w:rPr>
          <w:rFonts w:ascii="IRNazanin" w:hAnsi="IRNazanin" w:eastAsia="IRNazanin" w:cs="IRNazanin"/>
          <w:lang w:bidi="fa-IR"/>
          <w:color w:val="111111"/>
          <w:sz w:val="28"/>
          <w:szCs w:val="28"/>
          <w:rtl/>
        </w:rPr>
        <w:t xml:space="preserve">ان لله عبادا یفزع وذکر مثله.</w:t>
      </w:r>
    </w:p>
    <w:p>
      <w:pPr>
        <w:pStyle w:val="BookText"/>
      </w:pPr>
      <w:r>
        <w:rPr>
          <w:rFonts w:ascii="IRNazanin" w:hAnsi="IRNazanin" w:eastAsia="IRNazanin" w:cs="IRNazanin"/>
          <w:lang w:bidi="fa-IR"/>
          <w:color w:val="111111"/>
          <w:sz w:val="28"/>
          <w:szCs w:val="28"/>
          <w:rtl/>
        </w:rPr>
        <w:t xml:space="preserve">(14) ک 406 ج 2 - مجموعة الشهید عن السید تاج الدین بن معیة</w:t>
      </w:r>
    </w:p>
    <w:p>
      <w:pPr>
        <w:pStyle w:val="BookText"/>
      </w:pPr>
      <w:r>
        <w:rPr>
          <w:rFonts w:ascii="IRNazanin" w:hAnsi="IRNazanin" w:eastAsia="IRNazanin" w:cs="IRNazanin"/>
          <w:lang w:bidi="fa-IR"/>
          <w:color w:val="111111"/>
          <w:sz w:val="28"/>
          <w:szCs w:val="28"/>
          <w:rtl/>
        </w:rPr>
        <w:t xml:space="preserve">عن المعمر بن غوث السنبسی عن أبی الحسن بن الراعی بن نوفل السلمی</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سمعت رسول الله صلی الله علیه وآله یقول إن الله خلق خلقا من رحمته</w:t>
      </w:r>
    </w:p>
    <w:p>
      <w:pPr>
        <w:pStyle w:val="BookText"/>
      </w:pPr>
      <w:r>
        <w:rPr>
          <w:rFonts w:ascii="IRNazanin" w:hAnsi="IRNazanin" w:eastAsia="IRNazanin" w:cs="IRNazanin"/>
          <w:lang w:bidi="fa-IR"/>
          <w:color w:val="111111"/>
          <w:sz w:val="28"/>
          <w:szCs w:val="28"/>
          <w:rtl/>
        </w:rPr>
        <w:t xml:space="preserve">لرحمته برحمته وهم الذین یقضون الحوائج للناس فمن استطاع منکم</w:t>
      </w:r>
    </w:p>
    <w:p>
      <w:pPr>
        <w:pStyle w:val="BookText"/>
      </w:pPr>
      <w:r>
        <w:rPr>
          <w:rFonts w:ascii="IRNazanin" w:hAnsi="IRNazanin" w:eastAsia="IRNazanin" w:cs="IRNazanin"/>
          <w:lang w:bidi="fa-IR"/>
          <w:color w:val="111111"/>
          <w:sz w:val="28"/>
          <w:szCs w:val="28"/>
          <w:rtl/>
        </w:rPr>
        <w:t xml:space="preserve">أن یکون منهم فلیکن.</w:t>
      </w:r>
    </w:p>
    <w:p>
      <w:pPr>
        <w:pStyle w:val="BookText"/>
      </w:pPr>
      <w:r>
        <w:rPr>
          <w:rFonts w:ascii="IRNazanin" w:hAnsi="IRNazanin" w:eastAsia="IRNazanin" w:cs="IRNazanin"/>
          <w:lang w:bidi="fa-IR"/>
          <w:color w:val="111111"/>
          <w:sz w:val="28"/>
          <w:szCs w:val="28"/>
          <w:rtl/>
        </w:rPr>
        <w:t xml:space="preserve">(15) کا 193 ج 2 -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عن أبیه عن هارون بن الجهم عن إسماعیل بن عمار الصیرفی قال قلت</w:t>
      </w:r>
    </w:p>
    <w:p>
      <w:pPr>
        <w:pStyle w:val="BookText"/>
      </w:pPr>
      <w:r>
        <w:rPr>
          <w:rFonts w:ascii="IRNazanin" w:hAnsi="IRNazanin" w:eastAsia="IRNazanin" w:cs="IRNazanin"/>
          <w:lang w:bidi="fa-IR"/>
          <w:color w:val="111111"/>
          <w:sz w:val="28"/>
          <w:szCs w:val="28"/>
          <w:rtl/>
        </w:rPr>
        <w:t xml:space="preserve">لأبی عبد الله علیه السلام جعلت فداک المؤمن رحمة علی المؤمن قال نعم</w:t>
      </w:r>
    </w:p>
    <w:p>
      <w:pPr>
        <w:pStyle w:val="BookText"/>
      </w:pPr>
      <w:r>
        <w:rPr>
          <w:rFonts w:ascii="IRNazanin" w:hAnsi="IRNazanin" w:eastAsia="IRNazanin" w:cs="IRNazanin"/>
          <w:lang w:bidi="fa-IR"/>
          <w:color w:val="111111"/>
          <w:sz w:val="28"/>
          <w:szCs w:val="28"/>
          <w:rtl/>
        </w:rPr>
        <w:t xml:space="preserve">قلت وکیف ذاک قال أیما مؤمن أتی أخاه فی حاجة فإنما ذلک رحمة من</w:t>
      </w:r>
    </w:p>
    <w:p>
      <w:pPr>
        <w:pStyle w:val="BookText"/>
      </w:pPr>
      <w:r>
        <w:rPr>
          <w:rFonts w:ascii="IRNazanin" w:hAnsi="IRNazanin" w:eastAsia="IRNazanin" w:cs="IRNazanin"/>
          <w:lang w:bidi="fa-IR"/>
          <w:color w:val="111111"/>
          <w:sz w:val="28"/>
          <w:szCs w:val="28"/>
          <w:rtl/>
        </w:rPr>
        <w:t xml:space="preserve">الله ساقها الیه وسببها </w:t>
      </w:r>
      <w:r>
        <w:rPr>
          <w:rStyle w:val="FootnoteReference"/>
        </w:rPr>
        <w:footnoteReference w:id="85"/>
      </w:r>
      <w:r>
        <w:rPr>
          <w:rFonts w:ascii="IRNazanin" w:hAnsi="IRNazanin" w:eastAsia="IRNazanin" w:cs="IRNazanin"/>
          <w:lang w:bidi="fa-IR"/>
          <w:color w:val="111111"/>
          <w:sz w:val="28"/>
          <w:szCs w:val="28"/>
          <w:rtl/>
        </w:rPr>
        <w:t xml:space="preserve">له فان قضی حاجته کان قد قبل الرحمة</w:t>
      </w:r>
    </w:p>
    <w:p>
      <w:pPr>
        <w:pStyle w:val="BookText"/>
      </w:pPr>
      <w:r>
        <w:rPr>
          <w:rFonts w:ascii="IRNazanin" w:hAnsi="IRNazanin" w:eastAsia="IRNazanin" w:cs="IRNazanin"/>
          <w:lang w:bidi="fa-IR"/>
          <w:color w:val="111111"/>
          <w:sz w:val="28"/>
          <w:szCs w:val="28"/>
          <w:rtl/>
        </w:rPr>
        <w:t xml:space="preserve">بقبولها وان رده عن حاجته وهو یقدر علی قضائها فإنما رد عن نفسه</w:t>
      </w:r>
    </w:p>
    <w:p>
      <w:pPr>
        <w:pStyle w:val="BookText"/>
      </w:pPr>
      <w:r>
        <w:rPr>
          <w:rFonts w:ascii="IRNazanin" w:hAnsi="IRNazanin" w:eastAsia="IRNazanin" w:cs="IRNazanin"/>
          <w:lang w:bidi="fa-IR"/>
          <w:color w:val="111111"/>
          <w:sz w:val="28"/>
          <w:szCs w:val="28"/>
          <w:rtl/>
        </w:rPr>
        <w:t xml:space="preserve">رحمة من الله جل وعز ساقها الیه وسببها </w:t>
      </w:r>
      <w:r>
        <w:rPr>
          <w:rStyle w:val="FootnoteReference"/>
        </w:rPr>
        <w:footnoteReference w:id="86"/>
      </w:r>
      <w:r>
        <w:rPr>
          <w:rFonts w:ascii="IRNazanin" w:hAnsi="IRNazanin" w:eastAsia="IRNazanin" w:cs="IRNazanin"/>
          <w:lang w:bidi="fa-IR"/>
          <w:color w:val="111111"/>
          <w:sz w:val="28"/>
          <w:szCs w:val="28"/>
          <w:rtl/>
        </w:rPr>
        <w:t xml:space="preserve">له وذخر الله عز وجل</w:t>
      </w:r>
    </w:p>
    <w:p>
      <w:pPr>
        <w:pStyle w:val="BookText"/>
      </w:pPr>
      <w:r>
        <w:rPr>
          <w:rFonts w:ascii="IRNazanin" w:hAnsi="IRNazanin" w:eastAsia="IRNazanin" w:cs="IRNazanin"/>
          <w:lang w:bidi="fa-IR"/>
          <w:color w:val="111111"/>
          <w:sz w:val="28"/>
          <w:szCs w:val="28"/>
          <w:rtl/>
        </w:rPr>
        <w:t xml:space="preserve">تلک الرحمة إلی یوم القیامة حتی یکون المردود عن حاجته هو الحاکم</w:t>
      </w:r>
    </w:p>
    <w:p>
      <w:pPr>
        <w:pStyle w:val="BookText"/>
      </w:pPr>
      <w:r>
        <w:rPr>
          <w:rFonts w:ascii="IRNazanin" w:hAnsi="IRNazanin" w:eastAsia="IRNazanin" w:cs="IRNazanin"/>
          <w:lang w:bidi="fa-IR"/>
          <w:color w:val="111111"/>
          <w:sz w:val="28"/>
          <w:szCs w:val="28"/>
          <w:rtl/>
        </w:rPr>
        <w:t xml:space="preserve">فیها ان شاء صرفها إلی نفسه وان شاء صرفها إلی غیره یا إسماعیل فإذا</w:t>
      </w:r>
    </w:p>
    <w:p>
      <w:pPr>
        <w:pStyle w:val="BookText"/>
      </w:pPr>
      <w:r>
        <w:rPr>
          <w:rFonts w:ascii="IRNazanin" w:hAnsi="IRNazanin" w:eastAsia="IRNazanin" w:cs="IRNazanin"/>
          <w:lang w:bidi="fa-IR"/>
          <w:color w:val="111111"/>
          <w:sz w:val="28"/>
          <w:szCs w:val="28"/>
          <w:rtl/>
        </w:rPr>
        <w:t xml:space="preserve">کان یوم القیامة وهو الحاکم فی رحمة من الله قد شرعت له فإلی من تری</w:t>
      </w:r>
    </w:p>
    <w:p>
      <w:pPr>
        <w:pStyle w:val="BookText"/>
      </w:pPr>
      <w:r>
        <w:rPr>
          <w:rFonts w:ascii="IRNazanin" w:hAnsi="IRNazanin" w:eastAsia="IRNazanin" w:cs="IRNazanin"/>
          <w:lang w:bidi="fa-IR"/>
          <w:color w:val="111111"/>
          <w:sz w:val="28"/>
          <w:szCs w:val="28"/>
          <w:rtl/>
        </w:rPr>
        <w:t xml:space="preserve">یصرفها قلت لا أظن یصرفها عن نفسه قال لا تظن ولکن استیقن فإنه لن</w:t>
      </w:r>
    </w:p>
    <w:p>
      <w:pPr>
        <w:pStyle w:val="BookText"/>
      </w:pPr>
      <w:r>
        <w:rPr>
          <w:rFonts w:ascii="IRNazanin" w:hAnsi="IRNazanin" w:eastAsia="IRNazanin" w:cs="IRNazanin"/>
          <w:lang w:bidi="fa-IR"/>
          <w:color w:val="111111"/>
          <w:sz w:val="28"/>
          <w:szCs w:val="28"/>
          <w:rtl/>
        </w:rPr>
        <w:t xml:space="preserve">یردها عن نفسه یا إسماعیل من أتاه أخوه فی حاجة یقدر علی قضائها فلم</w:t>
      </w:r>
    </w:p>
    <w:p>
      <w:pPr>
        <w:pStyle w:val="BookText"/>
      </w:pPr>
      <w:r>
        <w:rPr>
          <w:rFonts w:ascii="IRNazanin" w:hAnsi="IRNazanin" w:eastAsia="IRNazanin" w:cs="IRNazanin"/>
          <w:lang w:bidi="fa-IR"/>
          <w:color w:val="111111"/>
          <w:sz w:val="28"/>
          <w:szCs w:val="28"/>
          <w:rtl/>
        </w:rPr>
        <w:t xml:space="preserve">یقضها له سلط الله علیه شجاعا ینهش إبهامه فی قبره إلی یوم القیامة</w:t>
      </w:r>
    </w:p>
    <w:p>
      <w:pPr>
        <w:pStyle w:val="BookText"/>
      </w:pPr>
      <w:r>
        <w:rPr>
          <w:rFonts w:ascii="IRNazanin" w:hAnsi="IRNazanin" w:eastAsia="IRNazanin" w:cs="IRNazanin"/>
          <w:lang w:bidi="fa-IR"/>
          <w:color w:val="111111"/>
          <w:sz w:val="28"/>
          <w:szCs w:val="28"/>
          <w:rtl/>
        </w:rPr>
        <w:t xml:space="preserve">مغفورا له أو معذبا. العقاب 296 - أبی (ره) قال حدثنی سعد بن عبد الله</w:t>
      </w:r>
    </w:p>
    <w:p>
      <w:pPr>
        <w:pStyle w:val="BookText"/>
      </w:pPr>
      <w:r>
        <w:rPr>
          <w:rFonts w:ascii="IRNazanin" w:hAnsi="IRNazanin" w:eastAsia="IRNazanin" w:cs="IRNazanin"/>
          <w:lang w:bidi="fa-IR"/>
          <w:color w:val="111111"/>
          <w:sz w:val="28"/>
          <w:szCs w:val="28"/>
          <w:rtl/>
        </w:rPr>
        <w:t xml:space="preserve">قال حدثنی عباد بن سلیمان عن أبیه عن هارون بن الجهم عن إسماعیل</w:t>
      </w:r>
    </w:p>
    <w:p>
      <w:pPr>
        <w:pStyle w:val="BookText"/>
      </w:pPr>
      <w:r>
        <w:rPr>
          <w:rFonts w:ascii="IRNazanin" w:hAnsi="IRNazanin" w:eastAsia="IRNazanin" w:cs="IRNazanin"/>
          <w:lang w:bidi="fa-IR"/>
          <w:color w:val="111111"/>
          <w:sz w:val="28"/>
          <w:szCs w:val="28"/>
          <w:rtl/>
        </w:rPr>
        <w:t xml:space="preserve">بن عمار الصیرفی عن أبی عبد الله علیه السلام (نحوه).</w:t>
      </w:r>
    </w:p>
    <w:p>
      <w:pPr>
        <w:pStyle w:val="BookText"/>
      </w:pPr>
      <w:r>
        <w:rPr>
          <w:rFonts w:ascii="IRNazanin" w:hAnsi="IRNazanin" w:eastAsia="IRNazanin" w:cs="IRNazanin"/>
          <w:lang w:bidi="fa-IR"/>
          <w:color w:val="111111"/>
          <w:sz w:val="28"/>
          <w:szCs w:val="28"/>
          <w:rtl/>
        </w:rPr>
        <w:t xml:space="preserve">(16) کا 196 - 368 ج 2 - الحسین بن محمد عن معلی بن محمد</w:t>
      </w:r>
    </w:p>
    <w:p>
      <w:pPr>
        <w:pStyle w:val="BookText"/>
      </w:pPr>
      <w:r>
        <w:rPr>
          <w:rFonts w:ascii="IRNazanin" w:hAnsi="IRNazanin" w:eastAsia="IRNazanin" w:cs="IRNazanin"/>
          <w:lang w:bidi="fa-IR"/>
          <w:color w:val="111111"/>
          <w:sz w:val="28"/>
          <w:szCs w:val="28"/>
          <w:rtl/>
        </w:rPr>
        <w:t xml:space="preserve">عن أحمد بن محمد بن عبد الله عن علی بن جعفر قال سمعت أبا الحسن</w:t>
      </w:r>
    </w:p>
    <w:p>
      <w:pPr>
        <w:pStyle w:val="BookText"/>
      </w:pPr>
      <w:r>
        <w:rPr>
          <w:rFonts w:ascii="IRNazanin" w:hAnsi="IRNazanin" w:eastAsia="IRNazanin" w:cs="IRNazanin"/>
          <w:lang w:bidi="fa-IR"/>
          <w:color w:val="111111"/>
          <w:sz w:val="28"/>
          <w:szCs w:val="28"/>
          <w:rtl/>
        </w:rPr>
        <w:t xml:space="preserve">علیه السلام یقول من أتاه أخوه المؤمن فی حاجة فإنما هی رحمة من الله</w:t>
      </w:r>
    </w:p>
    <w:p>
      <w:pPr>
        <w:pStyle w:val="BookText"/>
      </w:pPr>
      <w:r>
        <w:rPr>
          <w:rFonts w:ascii="IRNazanin" w:hAnsi="IRNazanin" w:eastAsia="IRNazanin" w:cs="IRNazanin"/>
          <w:lang w:bidi="fa-IR"/>
          <w:color w:val="111111"/>
          <w:sz w:val="28"/>
          <w:szCs w:val="28"/>
          <w:rtl/>
        </w:rPr>
        <w:t xml:space="preserve">تبارک وتعالی ساقها الیه فان قبل ذلک فقد وصله بولایتنا وهو موصول</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بولایة الله عز وجل وان رده عن حاجته وهو یقدر علی قضائها سلط الله</w:t>
      </w:r>
    </w:p>
    <w:p>
      <w:pPr>
        <w:pStyle w:val="BookText"/>
      </w:pPr>
      <w:r>
        <w:rPr>
          <w:rFonts w:ascii="IRNazanin" w:hAnsi="IRNazanin" w:eastAsia="IRNazanin" w:cs="IRNazanin"/>
          <w:lang w:bidi="fa-IR"/>
          <w:color w:val="111111"/>
          <w:sz w:val="28"/>
          <w:szCs w:val="28"/>
          <w:rtl/>
        </w:rPr>
        <w:t xml:space="preserve">علیه شجاعا من نار ینهشه فی قبره إلی یوم القیامة مغفورا له أو معذبا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فان عذره الطالب کان أسوء حالا (کا - 368 قال وسمعته یقول من قصد</w:t>
      </w:r>
    </w:p>
    <w:p>
      <w:pPr>
        <w:pStyle w:val="BookText"/>
      </w:pPr>
      <w:r>
        <w:rPr>
          <w:rFonts w:ascii="IRNazanin" w:hAnsi="IRNazanin" w:eastAsia="IRNazanin" w:cs="IRNazanin"/>
          <w:lang w:bidi="fa-IR"/>
          <w:color w:val="111111"/>
          <w:sz w:val="28"/>
          <w:szCs w:val="28"/>
          <w:rtl/>
        </w:rPr>
        <w:t xml:space="preserve">الیه رجل من إخوانه مستجیرا به فی بعض أحواله فلم یجره بعد أن یقدر</w:t>
      </w:r>
    </w:p>
    <w:p>
      <w:pPr>
        <w:pStyle w:val="BookText"/>
      </w:pPr>
      <w:r>
        <w:rPr>
          <w:rFonts w:ascii="IRNazanin" w:hAnsi="IRNazanin" w:eastAsia="IRNazanin" w:cs="IRNazanin"/>
          <w:lang w:bidi="fa-IR"/>
          <w:color w:val="111111"/>
          <w:sz w:val="28"/>
          <w:szCs w:val="28"/>
          <w:rtl/>
        </w:rPr>
        <w:t xml:space="preserve">علیه فقد قطع ولایة الله تبارک وتعالی). الاختصاص 250 - عن علی بن</w:t>
      </w:r>
    </w:p>
    <w:p>
      <w:pPr>
        <w:pStyle w:val="BookText"/>
      </w:pPr>
      <w:r>
        <w:rPr>
          <w:rFonts w:ascii="IRNazanin" w:hAnsi="IRNazanin" w:eastAsia="IRNazanin" w:cs="IRNazanin"/>
          <w:lang w:bidi="fa-IR"/>
          <w:color w:val="111111"/>
          <w:sz w:val="28"/>
          <w:szCs w:val="28"/>
          <w:rtl/>
        </w:rPr>
        <w:t xml:space="preserve">جعفر عن أخیه موسی بن جعفر علیه السلام قال سمعته یقول من أتاه أخوه</w:t>
      </w:r>
    </w:p>
    <w:p>
      <w:pPr>
        <w:pStyle w:val="BookText"/>
      </w:pPr>
      <w:r>
        <w:rPr>
          <w:rFonts w:ascii="IRNazanin" w:hAnsi="IRNazanin" w:eastAsia="IRNazanin" w:cs="IRNazanin"/>
          <w:lang w:bidi="fa-IR"/>
          <w:color w:val="111111"/>
          <w:sz w:val="28"/>
          <w:szCs w:val="28"/>
          <w:rtl/>
        </w:rPr>
        <w:t xml:space="preserve">(وذکر مثل کا 196).</w:t>
      </w:r>
    </w:p>
    <w:p>
      <w:pPr>
        <w:pStyle w:val="BookText"/>
      </w:pPr>
      <w:r>
        <w:rPr>
          <w:rFonts w:ascii="IRNazanin" w:hAnsi="IRNazanin" w:eastAsia="IRNazanin" w:cs="IRNazanin"/>
          <w:lang w:bidi="fa-IR"/>
          <w:color w:val="111111"/>
          <w:sz w:val="28"/>
          <w:szCs w:val="28"/>
          <w:rtl/>
        </w:rPr>
        <w:t xml:space="preserve">(17) البحار 313 ج 74 - من کتاب قضاء الحقوق لأبی علی بن</w:t>
      </w:r>
    </w:p>
    <w:p>
      <w:pPr>
        <w:pStyle w:val="BookText"/>
      </w:pPr>
      <w:r>
        <w:rPr>
          <w:rFonts w:ascii="IRNazanin" w:hAnsi="IRNazanin" w:eastAsia="IRNazanin" w:cs="IRNazanin"/>
          <w:lang w:bidi="fa-IR"/>
          <w:color w:val="111111"/>
          <w:sz w:val="28"/>
          <w:szCs w:val="28"/>
          <w:rtl/>
        </w:rPr>
        <w:t xml:space="preserve">طاهر الصوری قال الکاظم علیه السلام من أتاه أخوه المؤمن فی حاجة</w:t>
      </w:r>
    </w:p>
    <w:p>
      <w:pPr>
        <w:pStyle w:val="BookText"/>
      </w:pPr>
      <w:r>
        <w:rPr>
          <w:rFonts w:ascii="IRNazanin" w:hAnsi="IRNazanin" w:eastAsia="IRNazanin" w:cs="IRNazanin"/>
          <w:lang w:bidi="fa-IR"/>
          <w:color w:val="111111"/>
          <w:sz w:val="28"/>
          <w:szCs w:val="28"/>
          <w:rtl/>
        </w:rPr>
        <w:t xml:space="preserve">فإنما هی رحمة من الله ساقها الیه فان فعل ذلک فقد وصله بولایتنا وهی</w:t>
      </w:r>
    </w:p>
    <w:p>
      <w:pPr>
        <w:pStyle w:val="BookText"/>
      </w:pPr>
      <w:r>
        <w:rPr>
          <w:rFonts w:ascii="IRNazanin" w:hAnsi="IRNazanin" w:eastAsia="IRNazanin" w:cs="IRNazanin"/>
          <w:lang w:bidi="fa-IR"/>
          <w:color w:val="111111"/>
          <w:sz w:val="28"/>
          <w:szCs w:val="28"/>
          <w:rtl/>
        </w:rPr>
        <w:t xml:space="preserve">موصولة بولایة الله عز وجل وان رده عن حاجته وهو یقدر علیها فقد ظلم نفسه</w:t>
      </w:r>
    </w:p>
    <w:p>
      <w:pPr>
        <w:pStyle w:val="BookText"/>
      </w:pPr>
      <w:r>
        <w:rPr>
          <w:rFonts w:ascii="IRNazanin" w:hAnsi="IRNazanin" w:eastAsia="IRNazanin" w:cs="IRNazanin"/>
          <w:lang w:bidi="fa-IR"/>
          <w:color w:val="111111"/>
          <w:sz w:val="28"/>
          <w:szCs w:val="28"/>
          <w:rtl/>
        </w:rPr>
        <w:t xml:space="preserve">وأساء إلیها.</w:t>
      </w:r>
    </w:p>
    <w:p>
      <w:pPr>
        <w:pStyle w:val="BookText"/>
      </w:pPr>
      <w:r>
        <w:rPr>
          <w:rFonts w:ascii="IRNazanin" w:hAnsi="IRNazanin" w:eastAsia="IRNazanin" w:cs="IRNazanin"/>
          <w:lang w:bidi="fa-IR"/>
          <w:color w:val="111111"/>
          <w:sz w:val="28"/>
          <w:szCs w:val="28"/>
          <w:rtl/>
        </w:rPr>
        <w:t xml:space="preserve">(18) أمالی ابن الطوسی 95 ج 2 - أخبرنا الشیخ السعید الامام</w:t>
      </w:r>
    </w:p>
    <w:p>
      <w:pPr>
        <w:pStyle w:val="BookText"/>
      </w:pPr>
      <w:r>
        <w:rPr>
          <w:rFonts w:ascii="IRNazanin" w:hAnsi="IRNazanin" w:eastAsia="IRNazanin" w:cs="IRNazanin"/>
          <w:lang w:bidi="fa-IR"/>
          <w:color w:val="111111"/>
          <w:sz w:val="28"/>
          <w:szCs w:val="28"/>
          <w:rtl/>
        </w:rPr>
        <w:t xml:space="preserve">المفید أبو علی الحسن بن محمد بن الحسن الطوسی (ره) قال أخبرنا</w:t>
      </w:r>
    </w:p>
    <w:p>
      <w:pPr>
        <w:pStyle w:val="BookText"/>
      </w:pPr>
      <w:r>
        <w:rPr>
          <w:rFonts w:ascii="IRNazanin" w:hAnsi="IRNazanin" w:eastAsia="IRNazanin" w:cs="IRNazanin"/>
          <w:lang w:bidi="fa-IR"/>
          <w:color w:val="111111"/>
          <w:sz w:val="28"/>
          <w:szCs w:val="28"/>
          <w:rtl/>
        </w:rPr>
        <w:t xml:space="preserve">الشیخ السعید الوالد أبو جعفر محمد بن علی الطوسی (ره) قال أخبرنا</w:t>
      </w:r>
    </w:p>
    <w:p>
      <w:pPr>
        <w:pStyle w:val="BookText"/>
      </w:pPr>
      <w:r>
        <w:rPr>
          <w:rFonts w:ascii="IRNazanin" w:hAnsi="IRNazanin" w:eastAsia="IRNazanin" w:cs="IRNazanin"/>
          <w:lang w:bidi="fa-IR"/>
          <w:color w:val="111111"/>
          <w:sz w:val="28"/>
          <w:szCs w:val="28"/>
          <w:rtl/>
        </w:rPr>
        <w:t xml:space="preserve">جماعة عن أبی المفضل قال حدثنا أبو سلیمن أحمد بن هزده </w:t>
      </w:r>
      <w:r>
        <w:rPr>
          <w:rStyle w:val="FootnoteReference"/>
        </w:rPr>
        <w:footnoteReference w:id="88"/>
      </w:r>
      <w:r>
        <w:rPr>
          <w:rFonts w:ascii="IRNazanin" w:hAnsi="IRNazanin" w:eastAsia="IRNazanin" w:cs="IRNazanin"/>
          <w:lang w:bidi="fa-IR"/>
          <w:color w:val="111111"/>
          <w:sz w:val="28"/>
          <w:szCs w:val="28"/>
          <w:rtl/>
        </w:rPr>
        <w:t xml:space="preserve">بن أبی</w:t>
      </w:r>
    </w:p>
    <w:p>
      <w:pPr>
        <w:pStyle w:val="BookText"/>
      </w:pPr>
      <w:r>
        <w:rPr>
          <w:rFonts w:ascii="IRNazanin" w:hAnsi="IRNazanin" w:eastAsia="IRNazanin" w:cs="IRNazanin"/>
          <w:lang w:bidi="fa-IR"/>
          <w:color w:val="111111"/>
          <w:sz w:val="28"/>
          <w:szCs w:val="28"/>
          <w:rtl/>
        </w:rPr>
        <w:t xml:space="preserve">هراسة الباهلی قال حدثنا إبراهیم بن إسحاق بن أبی بشیر الأحمری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قال حدثنا عبد الله بن حماد الأنصاری أبو محمد عن أبی بصیر یحیی بن أبی</w:t>
      </w:r>
    </w:p>
    <w:p>
      <w:pPr>
        <w:pStyle w:val="BookText"/>
      </w:pPr>
      <w:r>
        <w:rPr>
          <w:rFonts w:ascii="IRNazanin" w:hAnsi="IRNazanin" w:eastAsia="IRNazanin" w:cs="IRNazanin"/>
          <w:lang w:bidi="fa-IR"/>
          <w:color w:val="111111"/>
          <w:sz w:val="28"/>
          <w:szCs w:val="28"/>
          <w:rtl/>
        </w:rPr>
        <w:t xml:space="preserve">القاسم الأسدی الضریر عن أبی عبد الله جعفر بن محمد صلوات الله</w:t>
      </w:r>
    </w:p>
    <w:p>
      <w:pPr>
        <w:pStyle w:val="BookText"/>
      </w:pPr>
      <w:r>
        <w:rPr>
          <w:rFonts w:ascii="IRNazanin" w:hAnsi="IRNazanin" w:eastAsia="IRNazanin" w:cs="IRNazanin"/>
          <w:lang w:bidi="fa-IR"/>
          <w:color w:val="111111"/>
          <w:sz w:val="28"/>
          <w:szCs w:val="28"/>
          <w:rtl/>
        </w:rPr>
        <w:t xml:space="preserve">علیه عن أبیه عن جده عن أمیر المؤمنین صلوات الله علیه قال سمعت</w:t>
      </w:r>
    </w:p>
    <w:p>
      <w:pPr>
        <w:pStyle w:val="BookText"/>
      </w:pPr>
      <w:r>
        <w:rPr>
          <w:rFonts w:ascii="IRNazanin" w:hAnsi="IRNazanin" w:eastAsia="IRNazanin" w:cs="IRNazanin"/>
          <w:lang w:bidi="fa-IR"/>
          <w:color w:val="111111"/>
          <w:sz w:val="28"/>
          <w:szCs w:val="28"/>
          <w:rtl/>
        </w:rPr>
        <w:t xml:space="preserve">رسول الله صلی الله علیه وآله یقول من قضی لأخیه المؤمن حاجة کان</w:t>
      </w:r>
    </w:p>
    <w:p>
      <w:pPr>
        <w:pStyle w:val="BookText"/>
      </w:pPr>
      <w:r>
        <w:rPr>
          <w:rFonts w:ascii="IRNazanin" w:hAnsi="IRNazanin" w:eastAsia="IRNazanin" w:cs="IRNazanin"/>
          <w:lang w:bidi="fa-IR"/>
          <w:color w:val="111111"/>
          <w:sz w:val="28"/>
          <w:szCs w:val="28"/>
          <w:rtl/>
        </w:rPr>
        <w:t xml:space="preserve">کمن عبد الله دهره ومن دعا لمؤمن بظهر الغیب قال الملک ولک مثل</w:t>
      </w:r>
    </w:p>
    <w:p>
      <w:pPr>
        <w:pStyle w:val="BookText"/>
      </w:pPr>
      <w:r>
        <w:rPr>
          <w:rFonts w:ascii="IRNazanin" w:hAnsi="IRNazanin" w:eastAsia="IRNazanin" w:cs="IRNazanin"/>
          <w:lang w:bidi="fa-IR"/>
          <w:color w:val="111111"/>
          <w:sz w:val="28"/>
          <w:szCs w:val="28"/>
          <w:rtl/>
        </w:rPr>
        <w:t xml:space="preserve">ذلک وما من عبد مؤمن دعا للمؤمنین والمؤمنات بظهر الغیب الا رد الله</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 وجل مثل الذی دعا لهم من مؤمن أو مؤمنة مضی من أول الدهر أو</w:t>
      </w:r>
    </w:p>
    <w:p>
      <w:pPr>
        <w:pStyle w:val="BookText"/>
      </w:pPr>
      <w:r>
        <w:rPr>
          <w:rFonts w:ascii="IRNazanin" w:hAnsi="IRNazanin" w:eastAsia="IRNazanin" w:cs="IRNazanin"/>
          <w:lang w:bidi="fa-IR"/>
          <w:color w:val="111111"/>
          <w:sz w:val="28"/>
          <w:szCs w:val="28"/>
          <w:rtl/>
        </w:rPr>
        <w:t xml:space="preserve">هو آت إلی یوم القیامة قال وان العبد المؤمن لیؤمر به إلی النار یکون</w:t>
      </w:r>
    </w:p>
    <w:p>
      <w:pPr>
        <w:pStyle w:val="BookText"/>
      </w:pPr>
      <w:r>
        <w:rPr>
          <w:rFonts w:ascii="IRNazanin" w:hAnsi="IRNazanin" w:eastAsia="IRNazanin" w:cs="IRNazanin"/>
          <w:lang w:bidi="fa-IR"/>
          <w:color w:val="111111"/>
          <w:sz w:val="28"/>
          <w:szCs w:val="28"/>
          <w:rtl/>
        </w:rPr>
        <w:t xml:space="preserve">من أهل المعصیة والخطایا فیستحیف فیقول المؤمنون والمؤمنات الهنا</w:t>
      </w:r>
    </w:p>
    <w:p>
      <w:pPr>
        <w:pStyle w:val="BookText"/>
      </w:pPr>
      <w:r>
        <w:rPr>
          <w:rFonts w:ascii="IRNazanin" w:hAnsi="IRNazanin" w:eastAsia="IRNazanin" w:cs="IRNazanin"/>
          <w:lang w:bidi="fa-IR"/>
          <w:color w:val="111111"/>
          <w:sz w:val="28"/>
          <w:szCs w:val="28"/>
          <w:rtl/>
        </w:rPr>
        <w:t xml:space="preserve">عبدک هذا کان یدعو لنا فشفعنا فیه فیشفعهم الله عز وجل فیه فینجو من</w:t>
      </w:r>
    </w:p>
    <w:p>
      <w:pPr>
        <w:pStyle w:val="BookText"/>
      </w:pPr>
      <w:r>
        <w:rPr>
          <w:rFonts w:ascii="Amiri" w:hAnsi="Amiri" w:eastAsia="Amiri" w:cs="Amiri"/>
          <w:lang w:bidi="ar-SA"/>
          <w:color w:val="111111"/>
          <w:sz w:val="28"/>
          <w:szCs w:val="28"/>
          <w:rtl/>
        </w:rPr>
        <w:t xml:space="preserve">النار برحمة من الله عز وجل.</w:t>
      </w:r>
    </w:p>
    <w:p>
      <w:pPr>
        <w:pStyle w:val="BookText"/>
      </w:pPr>
      <w:r>
        <w:rPr>
          <w:rFonts w:ascii="IRNazanin" w:hAnsi="IRNazanin" w:eastAsia="IRNazanin" w:cs="IRNazanin"/>
          <w:lang w:bidi="fa-IR"/>
          <w:color w:val="111111"/>
          <w:sz w:val="28"/>
          <w:szCs w:val="28"/>
          <w:rtl/>
        </w:rPr>
        <w:t xml:space="preserve">(19) ئل 584 ج 11 - محمد بن علی بن الحسین فی کتاب الاخوان</w:t>
      </w:r>
    </w:p>
    <w:p>
      <w:pPr>
        <w:pStyle w:val="BookText"/>
      </w:pPr>
      <w:r>
        <w:rPr>
          <w:rFonts w:ascii="IRNazanin" w:hAnsi="IRNazanin" w:eastAsia="IRNazanin" w:cs="IRNazanin"/>
          <w:lang w:bidi="fa-IR"/>
          <w:color w:val="111111"/>
          <w:sz w:val="28"/>
          <w:szCs w:val="28"/>
          <w:rtl/>
        </w:rPr>
        <w:t xml:space="preserve">عن جعفر بن محمد علیه السلام قال من ذهب مع أخیه فی حاجة قضاها</w:t>
      </w:r>
    </w:p>
    <w:p>
      <w:pPr>
        <w:pStyle w:val="BookText"/>
      </w:pPr>
      <w:r>
        <w:rPr>
          <w:rFonts w:ascii="IRNazanin" w:hAnsi="IRNazanin" w:eastAsia="IRNazanin" w:cs="IRNazanin"/>
          <w:lang w:bidi="fa-IR"/>
          <w:color w:val="111111"/>
          <w:sz w:val="28"/>
          <w:szCs w:val="28"/>
          <w:rtl/>
        </w:rPr>
        <w:t xml:space="preserve">أو لم یقضها کان کمن عبد الله عمره.</w:t>
      </w:r>
    </w:p>
    <w:p>
      <w:pPr>
        <w:pStyle w:val="BookText"/>
      </w:pPr>
      <w:r>
        <w:rPr>
          <w:rFonts w:ascii="IRNazanin" w:hAnsi="IRNazanin" w:eastAsia="IRNazanin" w:cs="IRNazanin"/>
          <w:lang w:bidi="fa-IR"/>
          <w:color w:val="111111"/>
          <w:sz w:val="28"/>
          <w:szCs w:val="28"/>
          <w:rtl/>
        </w:rPr>
        <w:t xml:space="preserve">(20) البحار 315 ج 74 - من کتاب قضاء الحقوق عن ابن مهران</w:t>
      </w:r>
    </w:p>
    <w:p>
      <w:pPr>
        <w:pStyle w:val="BookText"/>
      </w:pPr>
      <w:r>
        <w:rPr>
          <w:rFonts w:ascii="IRNazanin" w:hAnsi="IRNazanin" w:eastAsia="IRNazanin" w:cs="IRNazanin"/>
          <w:lang w:bidi="fa-IR"/>
          <w:color w:val="111111"/>
          <w:sz w:val="28"/>
          <w:szCs w:val="28"/>
          <w:rtl/>
        </w:rPr>
        <w:t xml:space="preserve">قال کنت جالسا عند مولای الحسین بن علی علیهما السلام فأتاه رجل</w:t>
      </w:r>
    </w:p>
    <w:p>
      <w:pPr>
        <w:pStyle w:val="BookText"/>
      </w:pPr>
      <w:r>
        <w:rPr>
          <w:rFonts w:ascii="IRNazanin" w:hAnsi="IRNazanin" w:eastAsia="IRNazanin" w:cs="IRNazanin"/>
          <w:lang w:bidi="fa-IR"/>
          <w:color w:val="111111"/>
          <w:sz w:val="28"/>
          <w:szCs w:val="28"/>
          <w:rtl/>
        </w:rPr>
        <w:t xml:space="preserve">فقال یا ابن رسول الله ان فلانا له علی مال ویرید أن یحبسنی فقال علیه</w:t>
      </w:r>
    </w:p>
    <w:p>
      <w:pPr>
        <w:pStyle w:val="BookText"/>
      </w:pPr>
      <w:r>
        <w:rPr>
          <w:rFonts w:ascii="IRNazanin" w:hAnsi="IRNazanin" w:eastAsia="IRNazanin" w:cs="IRNazanin"/>
          <w:lang w:bidi="fa-IR"/>
          <w:color w:val="111111"/>
          <w:sz w:val="28"/>
          <w:szCs w:val="28"/>
          <w:rtl/>
        </w:rPr>
        <w:t xml:space="preserve">السلام والله ما عندی مال أقضی عنک قال فکلمه قال فلیس لی به أنس و</w:t>
      </w:r>
    </w:p>
    <w:p>
      <w:pPr>
        <w:pStyle w:val="BookText"/>
      </w:pPr>
      <w:r>
        <w:rPr>
          <w:rFonts w:ascii="IRNazanin" w:hAnsi="IRNazanin" w:eastAsia="IRNazanin" w:cs="IRNazanin"/>
          <w:lang w:bidi="fa-IR"/>
          <w:color w:val="111111"/>
          <w:sz w:val="28"/>
          <w:szCs w:val="28"/>
          <w:rtl/>
        </w:rPr>
        <w:t xml:space="preserve">لکنی سمعت أبی أمیر المؤمنین علیه السلام یقول قال رسول الله صلی الله</w:t>
      </w:r>
    </w:p>
    <w:p>
      <w:pPr>
        <w:pStyle w:val="BookText"/>
      </w:pPr>
      <w:r>
        <w:rPr>
          <w:rFonts w:ascii="IRNazanin" w:hAnsi="IRNazanin" w:eastAsia="IRNazanin" w:cs="IRNazanin"/>
          <w:lang w:bidi="fa-IR"/>
          <w:color w:val="111111"/>
          <w:sz w:val="28"/>
          <w:szCs w:val="28"/>
          <w:rtl/>
        </w:rPr>
        <w:t xml:space="preserve">علیه وآله من سعی فی حاجة أخیه المؤمن فکأنما عبد الله تسعة آلاف</w:t>
      </w:r>
    </w:p>
    <w:p>
      <w:pPr>
        <w:pStyle w:val="BookText"/>
      </w:pPr>
      <w:r>
        <w:rPr>
          <w:rFonts w:ascii="IRNazanin" w:hAnsi="IRNazanin" w:eastAsia="IRNazanin" w:cs="IRNazanin"/>
          <w:lang w:bidi="fa-IR"/>
          <w:color w:val="111111"/>
          <w:sz w:val="28"/>
          <w:szCs w:val="28"/>
          <w:rtl/>
        </w:rPr>
        <w:t xml:space="preserve">سنة صائما نهاره قائما لیله.</w:t>
      </w:r>
    </w:p>
    <w:p>
      <w:pPr>
        <w:pStyle w:val="BookText"/>
      </w:pPr>
      <w:r>
        <w:rPr>
          <w:rFonts w:ascii="IRNazanin" w:hAnsi="IRNazanin" w:eastAsia="IRNazanin" w:cs="IRNazanin"/>
          <w:lang w:bidi="fa-IR"/>
          <w:color w:val="111111"/>
          <w:sz w:val="28"/>
          <w:szCs w:val="28"/>
          <w:rtl/>
        </w:rPr>
        <w:t xml:space="preserve">(21) ئل 579 ج 11 - محمد بن علی بن الحسین فی کتاب الاخوان</w:t>
      </w:r>
    </w:p>
    <w:p>
      <w:pPr>
        <w:pStyle w:val="BookText"/>
      </w:pPr>
      <w:r>
        <w:rPr>
          <w:rFonts w:ascii="IRNazanin" w:hAnsi="IRNazanin" w:eastAsia="IRNazanin" w:cs="IRNazanin"/>
          <w:lang w:bidi="fa-IR"/>
          <w:color w:val="111111"/>
          <w:sz w:val="28"/>
          <w:szCs w:val="28"/>
          <w:rtl/>
        </w:rPr>
        <w:t xml:space="preserve">عن أبی حمزة الثمالی عن أبی عبد الله علیه السلام قال من قضی لمسلم</w:t>
      </w:r>
    </w:p>
    <w:p>
      <w:pPr>
        <w:pStyle w:val="BookText"/>
      </w:pPr>
      <w:r>
        <w:rPr>
          <w:rFonts w:ascii="IRNazanin" w:hAnsi="IRNazanin" w:eastAsia="IRNazanin" w:cs="IRNazanin"/>
          <w:lang w:bidi="fa-IR"/>
          <w:color w:val="111111"/>
          <w:sz w:val="28"/>
          <w:szCs w:val="28"/>
          <w:rtl/>
        </w:rPr>
        <w:t xml:space="preserve">حاجة کتب الله له عشر حسنات ومحی عنه عشر سیئات ورفع له عشر</w:t>
      </w:r>
    </w:p>
    <w:p>
      <w:pPr>
        <w:pStyle w:val="BookText"/>
      </w:pPr>
      <w:r>
        <w:rPr>
          <w:rFonts w:ascii="IRNazanin" w:hAnsi="IRNazanin" w:eastAsia="IRNazanin" w:cs="IRNazanin"/>
          <w:lang w:bidi="fa-IR"/>
          <w:color w:val="111111"/>
          <w:sz w:val="28"/>
          <w:szCs w:val="28"/>
          <w:rtl/>
        </w:rPr>
        <w:t xml:space="preserve">درجات وأظله الله فی ظله (ظل عرشه - مصادقة الإخوان) یوم لا ظل</w:t>
      </w:r>
    </w:p>
    <w:p>
      <w:pPr>
        <w:pStyle w:val="BookText"/>
      </w:pPr>
      <w:r>
        <w:rPr>
          <w:rFonts w:ascii="IRNazanin" w:hAnsi="IRNazanin" w:eastAsia="IRNazanin" w:cs="IRNazanin"/>
          <w:lang w:bidi="fa-IR"/>
          <w:color w:val="111111"/>
          <w:sz w:val="28"/>
          <w:szCs w:val="28"/>
          <w:rtl/>
        </w:rPr>
        <w:t xml:space="preserve">الا ظله. کتاب المؤمن 51 - عن أبی عبد الله علیه السلام (مثله).</w:t>
      </w:r>
    </w:p>
    <w:p>
      <w:pPr>
        <w:pStyle w:val="BookText"/>
      </w:pPr>
      <w:r>
        <w:rPr>
          <w:rFonts w:ascii="IRNazanin" w:hAnsi="IRNazanin" w:eastAsia="IRNazanin" w:cs="IRNazanin"/>
          <w:lang w:bidi="fa-IR"/>
          <w:color w:val="111111"/>
          <w:sz w:val="28"/>
          <w:szCs w:val="28"/>
          <w:rtl/>
        </w:rPr>
        <w:t xml:space="preserve">(22) کا 196 ج 2 -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علی بن الحکم عن محمد بن مروان عن أبی عبد الله علیه السلام قال</w:t>
      </w:r>
    </w:p>
    <w:p>
      <w:pPr>
        <w:pStyle w:val="BookText"/>
      </w:pPr>
      <w:r>
        <w:rPr>
          <w:rFonts w:ascii="IRNazanin" w:hAnsi="IRNazanin" w:eastAsia="IRNazanin" w:cs="IRNazanin"/>
          <w:lang w:bidi="fa-IR"/>
          <w:color w:val="111111"/>
          <w:sz w:val="28"/>
          <w:szCs w:val="28"/>
          <w:rtl/>
        </w:rPr>
        <w:t xml:space="preserve">قال مشی الرجل فی حاجة أخیه المؤمن یکتب له عشر حسنات ویمحی</w:t>
      </w:r>
    </w:p>
    <w:p>
      <w:pPr>
        <w:pStyle w:val="BookText"/>
      </w:pPr>
      <w:r>
        <w:rPr>
          <w:rFonts w:ascii="IRNazanin" w:hAnsi="IRNazanin" w:eastAsia="IRNazanin" w:cs="IRNazanin"/>
          <w:lang w:bidi="fa-IR"/>
          <w:color w:val="111111"/>
          <w:sz w:val="28"/>
          <w:szCs w:val="28"/>
          <w:rtl/>
        </w:rPr>
        <w:t xml:space="preserve">عنه عشر سیئات ویرفع له عشر درجات قال ولا أعلمه الا قال ویعدل عشر</w:t>
      </w:r>
    </w:p>
    <w:p>
      <w:pPr>
        <w:pStyle w:val="BookText"/>
      </w:pPr>
      <w:r>
        <w:rPr>
          <w:rFonts w:ascii="IRNazanin" w:hAnsi="IRNazanin" w:eastAsia="IRNazanin" w:cs="IRNazanin"/>
          <w:lang w:bidi="fa-IR"/>
          <w:color w:val="111111"/>
          <w:sz w:val="28"/>
          <w:szCs w:val="28"/>
          <w:rtl/>
        </w:rPr>
        <w:t xml:space="preserve">رقاب وأفضل من اعتکاف شهر فی المسجد الحرام. المقنع 97 - وعلیک</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بقضاء حوائج المؤمنین فانی رویت أنه من مشی لأخیه المسلم فی حاجة</w:t>
      </w:r>
    </w:p>
    <w:p>
      <w:pPr>
        <w:pStyle w:val="BookText"/>
      </w:pPr>
      <w:r>
        <w:rPr>
          <w:rFonts w:ascii="IRNazanin" w:hAnsi="IRNazanin" w:eastAsia="IRNazanin" w:cs="IRNazanin"/>
          <w:lang w:bidi="fa-IR"/>
          <w:color w:val="111111"/>
          <w:sz w:val="28"/>
          <w:szCs w:val="28"/>
          <w:rtl/>
        </w:rPr>
        <w:t xml:space="preserve">کتب الله له بکل خطوة عشر حسنات وذکر نحوه إلا أن فیه من اعتکاف</w:t>
      </w:r>
    </w:p>
    <w:p>
      <w:pPr>
        <w:pStyle w:val="BookText"/>
      </w:pPr>
      <w:r>
        <w:rPr>
          <w:rFonts w:ascii="IRNazanin" w:hAnsi="IRNazanin" w:eastAsia="IRNazanin" w:cs="IRNazanin"/>
          <w:lang w:bidi="fa-IR"/>
          <w:color w:val="111111"/>
          <w:sz w:val="28"/>
          <w:szCs w:val="28"/>
          <w:rtl/>
        </w:rPr>
        <w:t xml:space="preserve">شهر فی المسجد وصیامه. کتاب المؤمنین 50 - عن أبی جعفر علیه السلام</w:t>
      </w:r>
    </w:p>
    <w:p>
      <w:pPr>
        <w:pStyle w:val="BookText"/>
      </w:pPr>
      <w:r>
        <w:rPr>
          <w:rFonts w:ascii="IRNazanin" w:hAnsi="IRNazanin" w:eastAsia="IRNazanin" w:cs="IRNazanin"/>
          <w:lang w:bidi="fa-IR"/>
          <w:color w:val="111111"/>
          <w:sz w:val="28"/>
          <w:szCs w:val="28"/>
          <w:rtl/>
        </w:rPr>
        <w:t xml:space="preserve">نحوه إلا أنه زاد فیه (وصوم شهر).</w:t>
      </w:r>
    </w:p>
    <w:p>
      <w:pPr>
        <w:pStyle w:val="BookText"/>
      </w:pPr>
      <w:r>
        <w:rPr>
          <w:rFonts w:ascii="IRNazanin" w:hAnsi="IRNazanin" w:eastAsia="IRNazanin" w:cs="IRNazanin"/>
          <w:lang w:bidi="fa-IR"/>
          <w:color w:val="111111"/>
          <w:sz w:val="28"/>
          <w:szCs w:val="28"/>
          <w:rtl/>
        </w:rPr>
        <w:t xml:space="preserve">(23) ک 407 ج 2 - المفید فی الروضة عن أبی عبد الله علیه السلام</w:t>
      </w:r>
    </w:p>
    <w:p>
      <w:pPr>
        <w:pStyle w:val="BookText"/>
      </w:pPr>
      <w:r>
        <w:rPr>
          <w:rFonts w:ascii="IRNazanin" w:hAnsi="IRNazanin" w:eastAsia="IRNazanin" w:cs="IRNazanin"/>
          <w:lang w:bidi="fa-IR"/>
          <w:color w:val="111111"/>
          <w:sz w:val="28"/>
          <w:szCs w:val="28"/>
          <w:rtl/>
        </w:rPr>
        <w:t xml:space="preserve">من مشی فی حاجة أخیه کتب الله له بها عشر حسنات وأعطاه الله عشر</w:t>
      </w:r>
    </w:p>
    <w:p>
      <w:pPr>
        <w:pStyle w:val="BookText"/>
      </w:pPr>
      <w:r>
        <w:rPr>
          <w:rFonts w:ascii="IRNazanin" w:hAnsi="IRNazanin" w:eastAsia="IRNazanin" w:cs="IRNazanin"/>
          <w:lang w:bidi="fa-IR"/>
          <w:color w:val="111111"/>
          <w:sz w:val="28"/>
          <w:szCs w:val="28"/>
          <w:rtl/>
        </w:rPr>
        <w:t xml:space="preserve">شفاعات.</w:t>
      </w:r>
    </w:p>
    <w:p>
      <w:pPr>
        <w:pStyle w:val="BookText"/>
      </w:pPr>
      <w:r>
        <w:rPr>
          <w:rFonts w:ascii="IRNazanin" w:hAnsi="IRNazanin" w:eastAsia="IRNazanin" w:cs="IRNazanin"/>
          <w:lang w:bidi="fa-IR"/>
          <w:color w:val="111111"/>
          <w:sz w:val="28"/>
          <w:szCs w:val="28"/>
          <w:rtl/>
        </w:rPr>
        <w:t xml:space="preserve">(24) البحار 312 ج 74 - من کتاب قضاء الحقوق لأبی علی بن</w:t>
      </w:r>
    </w:p>
    <w:p>
      <w:pPr>
        <w:pStyle w:val="BookText"/>
      </w:pPr>
      <w:r>
        <w:rPr>
          <w:rFonts w:ascii="IRNazanin" w:hAnsi="IRNazanin" w:eastAsia="IRNazanin" w:cs="IRNazanin"/>
          <w:lang w:bidi="fa-IR"/>
          <w:color w:val="111111"/>
          <w:sz w:val="28"/>
          <w:szCs w:val="28"/>
          <w:rtl/>
        </w:rPr>
        <w:t xml:space="preserve">طاهر الصوری عن الصادق علیه السلام أنه قال من مشی فی حاجة أخیه</w:t>
      </w:r>
    </w:p>
    <w:p>
      <w:pPr>
        <w:pStyle w:val="BookText"/>
      </w:pPr>
      <w:r>
        <w:rPr>
          <w:rFonts w:ascii="IRNazanin" w:hAnsi="IRNazanin" w:eastAsia="IRNazanin" w:cs="IRNazanin"/>
          <w:lang w:bidi="fa-IR"/>
          <w:color w:val="111111"/>
          <w:sz w:val="28"/>
          <w:szCs w:val="28"/>
          <w:rtl/>
        </w:rPr>
        <w:t xml:space="preserve">المؤمن کتب الله عز وجل له عشر حسنات ورفع له عشر درجات وحط</w:t>
      </w:r>
    </w:p>
    <w:p>
      <w:pPr>
        <w:pStyle w:val="BookText"/>
      </w:pPr>
      <w:r>
        <w:rPr>
          <w:rFonts w:ascii="IRNazanin" w:hAnsi="IRNazanin" w:eastAsia="IRNazanin" w:cs="IRNazanin"/>
          <w:lang w:bidi="fa-IR"/>
          <w:color w:val="111111"/>
          <w:sz w:val="28"/>
          <w:szCs w:val="28"/>
          <w:rtl/>
        </w:rPr>
        <w:t xml:space="preserve">عنه عشر سیئات وأعطاه عشر شفاعات.</w:t>
      </w:r>
    </w:p>
    <w:p>
      <w:pPr>
        <w:pStyle w:val="BookText"/>
      </w:pPr>
      <w:r>
        <w:rPr>
          <w:rFonts w:ascii="IRNazanin" w:hAnsi="IRNazanin" w:eastAsia="IRNazanin" w:cs="IRNazanin"/>
          <w:lang w:bidi="fa-IR"/>
          <w:color w:val="111111"/>
          <w:sz w:val="28"/>
          <w:szCs w:val="28"/>
          <w:rtl/>
        </w:rPr>
        <w:t xml:space="preserve">(25) کا 193 ج 2 - محمد بن یحیی عن محمد بن زیاد عن الحکم</w:t>
      </w:r>
    </w:p>
    <w:p>
      <w:pPr>
        <w:pStyle w:val="BookText"/>
      </w:pPr>
      <w:r>
        <w:rPr>
          <w:rFonts w:ascii="IRNazanin" w:hAnsi="IRNazanin" w:eastAsia="IRNazanin" w:cs="IRNazanin"/>
          <w:lang w:bidi="fa-IR"/>
          <w:color w:val="111111"/>
          <w:sz w:val="28"/>
          <w:szCs w:val="28"/>
          <w:rtl/>
        </w:rPr>
        <w:t xml:space="preserve">بن أیمن عن صدقة الأحدب عن أبی عبد الله علیه السلام قال قضاء حاجة</w:t>
      </w:r>
    </w:p>
    <w:p>
      <w:pPr>
        <w:pStyle w:val="BookText"/>
      </w:pPr>
      <w:r>
        <w:rPr>
          <w:rFonts w:ascii="IRNazanin" w:hAnsi="IRNazanin" w:eastAsia="IRNazanin" w:cs="IRNazanin"/>
          <w:lang w:bidi="fa-IR"/>
          <w:color w:val="111111"/>
          <w:sz w:val="28"/>
          <w:szCs w:val="28"/>
          <w:rtl/>
        </w:rPr>
        <w:t xml:space="preserve">المؤمن خیر من عتق ألف رقبة وخیر من حملان ألف فرس فی سبیل الله.</w:t>
      </w:r>
    </w:p>
    <w:p>
      <w:pPr>
        <w:pStyle w:val="BookText"/>
      </w:pPr>
      <w:r>
        <w:rPr>
          <w:rFonts w:ascii="IRNazanin" w:hAnsi="IRNazanin" w:eastAsia="IRNazanin" w:cs="IRNazanin"/>
          <w:lang w:bidi="fa-IR"/>
          <w:color w:val="111111"/>
          <w:sz w:val="28"/>
          <w:szCs w:val="28"/>
          <w:rtl/>
        </w:rPr>
        <w:t xml:space="preserve">علی بن إبراهیم عن أبیه عن محمد بن زیاد (مثله سندا ومتنا) ئل 580</w:t>
      </w:r>
    </w:p>
    <w:p>
      <w:pPr>
        <w:pStyle w:val="BookText"/>
      </w:pPr>
      <w:r>
        <w:rPr>
          <w:rFonts w:ascii="IRNazanin" w:hAnsi="IRNazanin" w:eastAsia="IRNazanin" w:cs="IRNazanin"/>
          <w:lang w:bidi="fa-IR"/>
          <w:color w:val="111111"/>
          <w:sz w:val="28"/>
          <w:szCs w:val="28"/>
          <w:rtl/>
        </w:rPr>
        <w:t xml:space="preserve">ج 11 - ورواه الصدوق فی کتاب الاخوان بأسناده مثله.</w:t>
      </w:r>
    </w:p>
    <w:p>
      <w:pPr>
        <w:pStyle w:val="BookText"/>
      </w:pPr>
      <w:r>
        <w:rPr>
          <w:rFonts w:ascii="IRNazanin" w:hAnsi="IRNazanin" w:eastAsia="IRNazanin" w:cs="IRNazanin"/>
          <w:lang w:bidi="fa-IR"/>
          <w:color w:val="111111"/>
          <w:sz w:val="28"/>
          <w:szCs w:val="28"/>
          <w:rtl/>
        </w:rPr>
        <w:t xml:space="preserve">(26) ک 407 ج 2 - کتاب جعفر بن محمد بن شریح عن إبراهیم بن</w:t>
      </w:r>
    </w:p>
    <w:p>
      <w:pPr>
        <w:pStyle w:val="BookText"/>
      </w:pPr>
      <w:r>
        <w:rPr>
          <w:rFonts w:ascii="IRNazanin" w:hAnsi="IRNazanin" w:eastAsia="IRNazanin" w:cs="IRNazanin"/>
          <w:lang w:bidi="fa-IR"/>
          <w:color w:val="111111"/>
          <w:sz w:val="28"/>
          <w:szCs w:val="28"/>
          <w:rtl/>
        </w:rPr>
        <w:t xml:space="preserve">جبیر عن جابر عن محمد بن علی علیهما السلام قال لقضاء حاجة رجل</w:t>
      </w:r>
    </w:p>
    <w:p>
      <w:pPr>
        <w:pStyle w:val="BookText"/>
      </w:pPr>
      <w:r>
        <w:rPr>
          <w:rFonts w:ascii="IRNazanin" w:hAnsi="IRNazanin" w:eastAsia="IRNazanin" w:cs="IRNazanin"/>
          <w:lang w:bidi="fa-IR"/>
          <w:color w:val="111111"/>
          <w:sz w:val="28"/>
          <w:szCs w:val="28"/>
          <w:rtl/>
        </w:rPr>
        <w:t xml:space="preserve">مسلم أفضل من عتق عشر نسمات واعتکاف شهر فی المسجد الحرام.</w:t>
      </w:r>
    </w:p>
    <w:p>
      <w:pPr>
        <w:pStyle w:val="BookText"/>
      </w:pPr>
      <w:r>
        <w:rPr>
          <w:rFonts w:ascii="IRNazanin" w:hAnsi="IRNazanin" w:eastAsia="IRNazanin" w:cs="IRNazanin"/>
          <w:lang w:bidi="fa-IR"/>
          <w:color w:val="111111"/>
          <w:sz w:val="28"/>
          <w:szCs w:val="28"/>
          <w:rtl/>
        </w:rPr>
        <w:t xml:space="preserve">(27) کتاب المؤمن 49 - عن أبی عبد الله علیه السلام قال قضاء</w:t>
      </w:r>
    </w:p>
    <w:p>
      <w:pPr>
        <w:pStyle w:val="BookText"/>
      </w:pPr>
      <w:r>
        <w:rPr>
          <w:rFonts w:ascii="IRNazanin" w:hAnsi="IRNazanin" w:eastAsia="IRNazanin" w:cs="IRNazanin"/>
          <w:lang w:bidi="fa-IR"/>
          <w:color w:val="111111"/>
          <w:sz w:val="28"/>
          <w:szCs w:val="28"/>
          <w:rtl/>
        </w:rPr>
        <w:t xml:space="preserve">حاجة المؤمن خیر من حملان ألف فرس فی سبیل الله عز وجل وعتق</w:t>
      </w:r>
    </w:p>
    <w:p>
      <w:pPr>
        <w:pStyle w:val="BookText"/>
      </w:pPr>
      <w:r>
        <w:rPr>
          <w:rFonts w:ascii="Amiri" w:hAnsi="Amiri" w:eastAsia="Amiri" w:cs="Amiri"/>
          <w:lang w:bidi="ar-SA"/>
          <w:color w:val="111111"/>
          <w:sz w:val="28"/>
          <w:szCs w:val="28"/>
          <w:rtl/>
        </w:rPr>
        <w:t xml:space="preserve">ألف نسمة.</w:t>
      </w:r>
    </w:p>
    <w:p>
      <w:pPr>
        <w:pStyle w:val="BookText"/>
      </w:pPr>
      <w:r>
        <w:rPr>
          <w:rFonts w:ascii="IRNazanin" w:hAnsi="IRNazanin" w:eastAsia="IRNazanin" w:cs="IRNazanin"/>
          <w:lang w:bidi="fa-IR"/>
          <w:color w:val="111111"/>
          <w:sz w:val="28"/>
          <w:szCs w:val="28"/>
          <w:rtl/>
        </w:rPr>
        <w:t xml:space="preserve">(28) أمالی الصدوق 196 - حدثنا الشیخ الفقیه أبو جعفر محمد بن</w:t>
      </w:r>
    </w:p>
    <w:p>
      <w:pPr>
        <w:pStyle w:val="BookText"/>
      </w:pPr>
      <w:r>
        <w:rPr>
          <w:rFonts w:ascii="IRNazanin" w:hAnsi="IRNazanin" w:eastAsia="IRNazanin" w:cs="IRNazanin"/>
          <w:lang w:bidi="fa-IR"/>
          <w:color w:val="111111"/>
          <w:sz w:val="28"/>
          <w:szCs w:val="28"/>
          <w:rtl/>
        </w:rPr>
        <w:t xml:space="preserve">علی بن الحسین بن موسی بن بابویه القمی قال حدثنا أبی قال حدثنا</w:t>
      </w:r>
    </w:p>
    <w:p>
      <w:pPr>
        <w:pStyle w:val="BookText"/>
      </w:pPr>
      <w:r>
        <w:rPr>
          <w:rFonts w:ascii="IRNazanin" w:hAnsi="IRNazanin" w:eastAsia="IRNazanin" w:cs="IRNazanin"/>
          <w:lang w:bidi="fa-IR"/>
          <w:color w:val="111111"/>
          <w:sz w:val="28"/>
          <w:szCs w:val="28"/>
          <w:rtl/>
        </w:rPr>
        <w:t xml:space="preserve">سعد بن عبد الله قال حدثنا أحمد بن الحسین بن سعید عن سهل بن زیاد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الواسطی عن أحمد بن محمد بن ربیع عن محمد بن سنان عن أبی الأعز</w:t>
      </w:r>
    </w:p>
    <w:p>
      <w:pPr>
        <w:pStyle w:val="BookText"/>
      </w:pPr>
      <w:r>
        <w:rPr>
          <w:rFonts w:ascii="IRNazanin" w:hAnsi="IRNazanin" w:eastAsia="IRNazanin" w:cs="IRNazanin"/>
          <w:lang w:bidi="fa-IR"/>
          <w:color w:val="111111"/>
          <w:sz w:val="28"/>
          <w:szCs w:val="28"/>
          <w:rtl/>
        </w:rPr>
        <w:t xml:space="preserve">النحاس (النخاس خ) قال سمعت الصادق جعفر بن محمد علیهما السلام یقول</w:t>
      </w:r>
    </w:p>
    <w:p>
      <w:pPr>
        <w:pStyle w:val="BookText"/>
      </w:pPr>
      <w:r>
        <w:rPr>
          <w:rFonts w:ascii="IRNazanin" w:hAnsi="IRNazanin" w:eastAsia="IRNazanin" w:cs="IRNazanin"/>
          <w:lang w:bidi="fa-IR"/>
          <w:color w:val="111111"/>
          <w:sz w:val="28"/>
          <w:szCs w:val="28"/>
          <w:rtl/>
        </w:rPr>
        <w:t xml:space="preserve">قضاء حاجة المؤمن أفضل من الف حجة متقبلة بمناسکها وعتق ألف رقبة</w:t>
      </w:r>
    </w:p>
    <w:p>
      <w:pPr>
        <w:pStyle w:val="BookText"/>
      </w:pPr>
      <w:r>
        <w:rPr>
          <w:rFonts w:ascii="IRNazanin" w:hAnsi="IRNazanin" w:eastAsia="IRNazanin" w:cs="IRNazanin"/>
          <w:lang w:bidi="fa-IR"/>
          <w:color w:val="111111"/>
          <w:sz w:val="28"/>
          <w:szCs w:val="28"/>
          <w:rtl/>
        </w:rPr>
        <w:t xml:space="preserve">لوجه الله وحملان ألف فرس فی سبیل الله بسرجها ولجمها.</w:t>
      </w:r>
    </w:p>
    <w:p>
      <w:pPr>
        <w:pStyle w:val="BookText"/>
      </w:pPr>
      <w:r>
        <w:rPr>
          <w:rFonts w:ascii="IRNazanin" w:hAnsi="IRNazanin" w:eastAsia="IRNazanin" w:cs="IRNazanin"/>
          <w:lang w:bidi="fa-IR"/>
          <w:color w:val="111111"/>
          <w:sz w:val="28"/>
          <w:szCs w:val="28"/>
          <w:rtl/>
        </w:rPr>
        <w:t xml:space="preserve">(29) کا 193 ج 2 - علی عن أبیه عن محمد بن زیاد عن صندل عن أبی</w:t>
      </w:r>
    </w:p>
    <w:p>
      <w:pPr>
        <w:pStyle w:val="BookText"/>
      </w:pPr>
      <w:r>
        <w:rPr>
          <w:rFonts w:ascii="IRNazanin" w:hAnsi="IRNazanin" w:eastAsia="IRNazanin" w:cs="IRNazanin"/>
          <w:lang w:bidi="fa-IR"/>
          <w:color w:val="111111"/>
          <w:sz w:val="28"/>
          <w:szCs w:val="28"/>
          <w:rtl/>
        </w:rPr>
        <w:t xml:space="preserve">الصباح الکنانی قال أبو عبد الله علیه السلام لقضاء حاجة امرء</w:t>
      </w:r>
    </w:p>
    <w:p>
      <w:pPr>
        <w:pStyle w:val="BookText"/>
      </w:pPr>
      <w:r>
        <w:rPr>
          <w:rFonts w:ascii="IRNazanin" w:hAnsi="IRNazanin" w:eastAsia="IRNazanin" w:cs="IRNazanin"/>
          <w:lang w:bidi="fa-IR"/>
          <w:color w:val="111111"/>
          <w:sz w:val="28"/>
          <w:szCs w:val="28"/>
          <w:rtl/>
        </w:rPr>
        <w:t xml:space="preserve">مؤمن أحب إلی (الله - خ) من عشرین حجة کل حجة ینفق فیها صاحبها</w:t>
      </w:r>
    </w:p>
    <w:p>
      <w:pPr>
        <w:pStyle w:val="BookText"/>
      </w:pPr>
      <w:r>
        <w:rPr>
          <w:rFonts w:ascii="Amiri" w:hAnsi="Amiri" w:eastAsia="Amiri" w:cs="Amiri"/>
          <w:lang w:bidi="ar-SA"/>
          <w:color w:val="111111"/>
          <w:sz w:val="28"/>
          <w:szCs w:val="28"/>
          <w:rtl/>
        </w:rPr>
        <w:t xml:space="preserve">مائة ألف.</w:t>
      </w:r>
    </w:p>
    <w:p>
      <w:pPr>
        <w:pStyle w:val="BookText"/>
      </w:pPr>
      <w:r>
        <w:rPr>
          <w:rFonts w:ascii="IRNazanin" w:hAnsi="IRNazanin" w:eastAsia="IRNazanin" w:cs="IRNazanin"/>
          <w:lang w:bidi="fa-IR"/>
          <w:color w:val="111111"/>
          <w:sz w:val="28"/>
          <w:szCs w:val="28"/>
          <w:rtl/>
        </w:rPr>
        <w:t xml:space="preserve">(30) کا 194 ج 2 -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ابن محبوب عن إبراهیم الخارقی قال سمعت أبا عبد الله علیه السلام</w:t>
      </w:r>
    </w:p>
    <w:p>
      <w:pPr>
        <w:pStyle w:val="BookText"/>
      </w:pPr>
      <w:r>
        <w:rPr>
          <w:rFonts w:ascii="IRNazanin" w:hAnsi="IRNazanin" w:eastAsia="IRNazanin" w:cs="IRNazanin"/>
          <w:lang w:bidi="fa-IR"/>
          <w:color w:val="111111"/>
          <w:sz w:val="28"/>
          <w:szCs w:val="28"/>
          <w:rtl/>
        </w:rPr>
        <w:t xml:space="preserve">یقول من مشی فی حاجة أخیه المؤمن یطلب بذلک ما عند الله حتی تقضی</w:t>
      </w:r>
    </w:p>
    <w:p>
      <w:pPr>
        <w:pStyle w:val="BookText"/>
      </w:pPr>
      <w:r>
        <w:rPr>
          <w:rFonts w:ascii="IRNazanin" w:hAnsi="IRNazanin" w:eastAsia="IRNazanin" w:cs="IRNazanin"/>
          <w:lang w:bidi="fa-IR"/>
          <w:color w:val="111111"/>
          <w:sz w:val="28"/>
          <w:szCs w:val="28"/>
          <w:rtl/>
        </w:rPr>
        <w:t xml:space="preserve">له کتب الله عز وجل له بذلک مثل أجر حجة وعمرة مبرورتین وصوم</w:t>
      </w:r>
    </w:p>
    <w:p>
      <w:pPr>
        <w:pStyle w:val="BookText"/>
      </w:pPr>
      <w:r>
        <w:rPr>
          <w:rFonts w:ascii="IRNazanin" w:hAnsi="IRNazanin" w:eastAsia="IRNazanin" w:cs="IRNazanin"/>
          <w:lang w:bidi="fa-IR"/>
          <w:color w:val="111111"/>
          <w:sz w:val="28"/>
          <w:szCs w:val="28"/>
          <w:rtl/>
        </w:rPr>
        <w:t xml:space="preserve">شهرین من الأشهر الحرم واعتکافهما فی المسجد الحرام ومن مشی</w:t>
      </w:r>
    </w:p>
    <w:p>
      <w:pPr>
        <w:pStyle w:val="BookText"/>
      </w:pPr>
      <w:r>
        <w:rPr>
          <w:rFonts w:ascii="IRNazanin" w:hAnsi="IRNazanin" w:eastAsia="IRNazanin" w:cs="IRNazanin"/>
          <w:lang w:bidi="fa-IR"/>
          <w:color w:val="111111"/>
          <w:sz w:val="28"/>
          <w:szCs w:val="28"/>
          <w:rtl/>
        </w:rPr>
        <w:t xml:space="preserve">فیها بنیة ولم تقض کتب الله له بذلک مثل حجة مبرورة فارغبوا فی الخیر</w:t>
      </w:r>
    </w:p>
    <w:p>
      <w:pPr>
        <w:pStyle w:val="BookText"/>
      </w:pPr>
      <w:r>
        <w:rPr>
          <w:rFonts w:ascii="IRNazanin" w:hAnsi="IRNazanin" w:eastAsia="IRNazanin" w:cs="IRNazanin"/>
          <w:lang w:bidi="fa-IR"/>
          <w:color w:val="111111"/>
          <w:sz w:val="28"/>
          <w:szCs w:val="28"/>
          <w:rtl/>
        </w:rPr>
        <w:t xml:space="preserve">(31) ئل 582 ج 11 - فی کتاب الاخوان بسنده عن أبی عبد الله علیه</w:t>
      </w:r>
    </w:p>
    <w:p>
      <w:pPr>
        <w:pStyle w:val="BookText"/>
      </w:pPr>
      <w:r>
        <w:rPr>
          <w:rFonts w:ascii="IRNazanin" w:hAnsi="IRNazanin" w:eastAsia="IRNazanin" w:cs="IRNazanin"/>
          <w:lang w:bidi="fa-IR"/>
          <w:color w:val="111111"/>
          <w:sz w:val="28"/>
          <w:szCs w:val="28"/>
          <w:rtl/>
        </w:rPr>
        <w:t xml:space="preserve">السلام قال قال مشی المسلم فی حاجة أخیه المسلم خیر من سبعین طوافا</w:t>
      </w:r>
    </w:p>
    <w:p>
      <w:pPr>
        <w:pStyle w:val="BookText"/>
      </w:pPr>
      <w:r>
        <w:rPr>
          <w:rFonts w:ascii="IRNazanin" w:hAnsi="IRNazanin" w:eastAsia="IRNazanin" w:cs="IRNazanin"/>
          <w:lang w:bidi="fa-IR"/>
          <w:color w:val="111111"/>
          <w:sz w:val="28"/>
          <w:szCs w:val="28"/>
          <w:rtl/>
        </w:rPr>
        <w:t xml:space="preserve">بالبیت ک 408 ج 2 - الحسین بن سعید فی کتاب المؤمن عن أبی عبد الله</w:t>
      </w:r>
    </w:p>
    <w:p>
      <w:pPr>
        <w:pStyle w:val="BookText"/>
      </w:pPr>
      <w:r>
        <w:rPr>
          <w:rFonts w:ascii="IRNazanin" w:hAnsi="IRNazanin" w:eastAsia="IRNazanin" w:cs="IRNazanin"/>
          <w:lang w:bidi="fa-IR"/>
          <w:color w:val="111111"/>
          <w:sz w:val="28"/>
          <w:szCs w:val="28"/>
          <w:rtl/>
        </w:rPr>
        <w:t xml:space="preserve">علیه السلام مثله.</w:t>
      </w:r>
    </w:p>
    <w:p>
      <w:pPr>
        <w:pStyle w:val="BookText"/>
      </w:pPr>
      <w:r>
        <w:rPr>
          <w:rFonts w:ascii="IRNazanin" w:hAnsi="IRNazanin" w:eastAsia="IRNazanin" w:cs="IRNazanin"/>
          <w:lang w:bidi="fa-IR"/>
          <w:color w:val="111111"/>
          <w:sz w:val="28"/>
          <w:szCs w:val="28"/>
          <w:rtl/>
        </w:rPr>
        <w:t xml:space="preserve">(32) کا 194 ج 2 -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الحکم بن أیمن عن أبان بن تغلب قال سمعت أبا عبد الله علیه السلام یقول</w:t>
      </w:r>
    </w:p>
    <w:p>
      <w:pPr>
        <w:pStyle w:val="BookText"/>
      </w:pPr>
      <w:r>
        <w:rPr>
          <w:rFonts w:ascii="IRNazanin" w:hAnsi="IRNazanin" w:eastAsia="IRNazanin" w:cs="IRNazanin"/>
          <w:lang w:bidi="fa-IR"/>
          <w:color w:val="111111"/>
          <w:sz w:val="28"/>
          <w:szCs w:val="28"/>
          <w:rtl/>
        </w:rPr>
        <w:t xml:space="preserve">من طاف بالبیت أسبوعا کتب الله عز وجل له ستة آلاف حسنة ومحا عنه</w:t>
      </w:r>
    </w:p>
    <w:p>
      <w:pPr>
        <w:pStyle w:val="BookText"/>
      </w:pPr>
      <w:r>
        <w:rPr>
          <w:rFonts w:ascii="IRNazanin" w:hAnsi="IRNazanin" w:eastAsia="IRNazanin" w:cs="IRNazanin"/>
          <w:lang w:bidi="fa-IR"/>
          <w:color w:val="111111"/>
          <w:sz w:val="28"/>
          <w:szCs w:val="28"/>
          <w:rtl/>
        </w:rPr>
        <w:t xml:space="preserve">ستة آلاف سیئة ورفع له ستة آلاف درجة قال وزاد فیه إسحاق بن عمار</w:t>
      </w:r>
    </w:p>
    <w:p>
      <w:pPr>
        <w:pStyle w:val="BookText"/>
      </w:pPr>
      <w:r>
        <w:rPr>
          <w:rFonts w:ascii="IRNazanin" w:hAnsi="IRNazanin" w:eastAsia="IRNazanin" w:cs="IRNazanin"/>
          <w:lang w:bidi="fa-IR"/>
          <w:color w:val="111111"/>
          <w:sz w:val="28"/>
          <w:szCs w:val="28"/>
          <w:rtl/>
        </w:rPr>
        <w:t xml:space="preserve">وقضی له ستة آلاف حاجة قال ثم قال وقضاء حاجة المؤمن أفضل من طواف</w:t>
      </w:r>
    </w:p>
    <w:p>
      <w:pPr>
        <w:pStyle w:val="BookText"/>
      </w:pPr>
      <w:r>
        <w:rPr>
          <w:rFonts w:ascii="IRNazanin" w:hAnsi="IRNazanin" w:eastAsia="IRNazanin" w:cs="IRNazanin"/>
          <w:lang w:bidi="fa-IR"/>
          <w:color w:val="111111"/>
          <w:sz w:val="28"/>
          <w:szCs w:val="28"/>
          <w:rtl/>
        </w:rPr>
        <w:t xml:space="preserve">وطواف حتی عد عشرا.</w:t>
      </w:r>
    </w:p>
    <w:p>
      <w:pPr>
        <w:pStyle w:val="BookText"/>
      </w:pPr>
      <w:r>
        <w:rPr>
          <w:rFonts w:ascii="IRNazanin" w:hAnsi="IRNazanin" w:eastAsia="IRNazanin" w:cs="IRNazanin"/>
          <w:lang w:bidi="fa-IR"/>
          <w:color w:val="111111"/>
          <w:sz w:val="28"/>
          <w:szCs w:val="28"/>
          <w:rtl/>
        </w:rPr>
        <w:t xml:space="preserve">(33) قرب الإسناد 57 - الحسن بن ظریف عن الحسین بن علوان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جعفر عن أبیه علیه السلام قال قال رسول الله صلی الله علیه وآله من</w:t>
      </w:r>
    </w:p>
    <w:p>
      <w:pPr>
        <w:pStyle w:val="BookText"/>
      </w:pPr>
      <w:r>
        <w:rPr>
          <w:rFonts w:ascii="Amiri" w:hAnsi="Amiri" w:eastAsia="Amiri" w:cs="Amiri"/>
          <w:lang w:bidi="ar-SA"/>
          <w:color w:val="111111"/>
          <w:sz w:val="28"/>
          <w:szCs w:val="28"/>
          <w:rtl/>
        </w:rPr>
        <w:t xml:space="preserve">أطعم مؤمنا من جوع أطعمه الله من ثمار الجنة ومن سقاه من ظمأ سقاه</w:t>
      </w:r>
    </w:p>
    <w:p>
      <w:pPr>
        <w:pStyle w:val="BookText"/>
      </w:pPr>
      <w:r>
        <w:rPr>
          <w:rFonts w:ascii="IRNazanin" w:hAnsi="IRNazanin" w:eastAsia="IRNazanin" w:cs="IRNazanin"/>
          <w:lang w:bidi="fa-IR"/>
          <w:color w:val="111111"/>
          <w:sz w:val="28"/>
          <w:szCs w:val="28"/>
          <w:rtl/>
        </w:rPr>
        <w:t xml:space="preserve">الله من الرحیق المختوم ومن کساه ثوبا لم یزل فی ضمان الله عز وجل</w:t>
      </w:r>
    </w:p>
    <w:p>
      <w:pPr>
        <w:pStyle w:val="BookText"/>
      </w:pPr>
      <w:r>
        <w:rPr>
          <w:rFonts w:ascii="IRNazanin" w:hAnsi="IRNazanin" w:eastAsia="IRNazanin" w:cs="IRNazanin"/>
          <w:lang w:bidi="fa-IR"/>
          <w:color w:val="111111"/>
          <w:sz w:val="28"/>
          <w:szCs w:val="28"/>
          <w:rtl/>
        </w:rPr>
        <w:t xml:space="preserve">ما دام علی ذلک المؤمن من ذلک الثوب هدبة أو سلک أو خیط والله لقضاء</w:t>
      </w:r>
    </w:p>
    <w:p>
      <w:pPr>
        <w:pStyle w:val="BookText"/>
      </w:pPr>
      <w:r>
        <w:rPr>
          <w:rFonts w:ascii="IRNazanin" w:hAnsi="IRNazanin" w:eastAsia="IRNazanin" w:cs="IRNazanin"/>
          <w:lang w:bidi="fa-IR"/>
          <w:color w:val="111111"/>
          <w:sz w:val="28"/>
          <w:szCs w:val="28"/>
          <w:rtl/>
        </w:rPr>
        <w:t xml:space="preserve">حاجة المؤمن خیر من صیام شهر واعتکافه.</w:t>
      </w:r>
    </w:p>
    <w:p>
      <w:pPr>
        <w:pStyle w:val="BookText"/>
      </w:pPr>
      <w:r>
        <w:rPr>
          <w:rFonts w:ascii="IRNazanin" w:hAnsi="IRNazanin" w:eastAsia="IRNazanin" w:cs="IRNazanin"/>
          <w:lang w:bidi="fa-IR"/>
          <w:color w:val="111111"/>
          <w:sz w:val="28"/>
          <w:szCs w:val="28"/>
          <w:rtl/>
        </w:rPr>
        <w:t xml:space="preserve">(34) کا ج 194 ج 2 - (الحسین بن محمد - معلق) عن أحمد (بن</w:t>
      </w:r>
    </w:p>
    <w:p>
      <w:pPr>
        <w:pStyle w:val="BookText"/>
      </w:pPr>
      <w:r>
        <w:rPr>
          <w:rFonts w:ascii="IRNazanin" w:hAnsi="IRNazanin" w:eastAsia="IRNazanin" w:cs="IRNazanin"/>
          <w:lang w:bidi="fa-IR"/>
          <w:color w:val="111111"/>
          <w:sz w:val="28"/>
          <w:szCs w:val="28"/>
          <w:rtl/>
        </w:rPr>
        <w:t xml:space="preserve">محمد - خ) بن إسحاق عن سعدان بن مسلم عن إسحاق بن عمار عن أبی</w:t>
      </w:r>
    </w:p>
    <w:p>
      <w:pPr>
        <w:pStyle w:val="BookText"/>
      </w:pPr>
      <w:r>
        <w:rPr>
          <w:rFonts w:ascii="IRNazanin" w:hAnsi="IRNazanin" w:eastAsia="IRNazanin" w:cs="IRNazanin"/>
          <w:lang w:bidi="fa-IR"/>
          <w:color w:val="111111"/>
          <w:sz w:val="28"/>
          <w:szCs w:val="28"/>
          <w:rtl/>
        </w:rPr>
        <w:t xml:space="preserve">عبد الله علیه السلام قال قال من طاف بهذا البیت طوافا واحدا کتب الله</w:t>
      </w:r>
    </w:p>
    <w:p>
      <w:pPr>
        <w:pStyle w:val="BookText"/>
      </w:pPr>
      <w:r>
        <w:rPr>
          <w:rFonts w:ascii="IRNazanin" w:hAnsi="IRNazanin" w:eastAsia="IRNazanin" w:cs="IRNazanin"/>
          <w:lang w:bidi="fa-IR"/>
          <w:color w:val="111111"/>
          <w:sz w:val="28"/>
          <w:szCs w:val="28"/>
          <w:rtl/>
        </w:rPr>
        <w:t xml:space="preserve">عز وجل له ستة آلاف حسنة ومحا عنه ستة آلاف سیئة ورفع الله له</w:t>
      </w:r>
    </w:p>
    <w:p>
      <w:pPr>
        <w:pStyle w:val="BookText"/>
      </w:pPr>
      <w:r>
        <w:rPr>
          <w:rFonts w:ascii="IRNazanin" w:hAnsi="IRNazanin" w:eastAsia="IRNazanin" w:cs="IRNazanin"/>
          <w:lang w:bidi="fa-IR"/>
          <w:color w:val="111111"/>
          <w:sz w:val="28"/>
          <w:szCs w:val="28"/>
          <w:rtl/>
        </w:rPr>
        <w:t xml:space="preserve">ستة آلاف درجة حتی إذا کان عند الملتزم فتح الله له سبعة أبواب من</w:t>
      </w:r>
    </w:p>
    <w:p>
      <w:pPr>
        <w:pStyle w:val="BookText"/>
      </w:pPr>
      <w:r>
        <w:rPr>
          <w:rFonts w:ascii="IRNazanin" w:hAnsi="IRNazanin" w:eastAsia="IRNazanin" w:cs="IRNazanin"/>
          <w:lang w:bidi="fa-IR"/>
          <w:color w:val="111111"/>
          <w:sz w:val="28"/>
          <w:szCs w:val="28"/>
          <w:rtl/>
        </w:rPr>
        <w:t xml:space="preserve">أبواب الجنة قلت له جعلت فداک هذا الفضل کله فی الطواف قال نعم</w:t>
      </w:r>
    </w:p>
    <w:p>
      <w:pPr>
        <w:pStyle w:val="BookText"/>
      </w:pPr>
      <w:r>
        <w:rPr>
          <w:rFonts w:ascii="IRNazanin" w:hAnsi="IRNazanin" w:eastAsia="IRNazanin" w:cs="IRNazanin"/>
          <w:lang w:bidi="fa-IR"/>
          <w:color w:val="111111"/>
          <w:sz w:val="28"/>
          <w:szCs w:val="28"/>
          <w:rtl/>
        </w:rPr>
        <w:t xml:space="preserve">وأخبرک بأفضل من ذلک قضاء حاجة المسلم أفضل من طواف وطواف</w:t>
      </w:r>
    </w:p>
    <w:p>
      <w:pPr>
        <w:pStyle w:val="BookText"/>
      </w:pPr>
      <w:r>
        <w:rPr>
          <w:rFonts w:ascii="IRNazanin" w:hAnsi="IRNazanin" w:eastAsia="IRNazanin" w:cs="IRNazanin"/>
          <w:lang w:bidi="fa-IR"/>
          <w:color w:val="111111"/>
          <w:sz w:val="28"/>
          <w:szCs w:val="28"/>
          <w:rtl/>
        </w:rPr>
        <w:t xml:space="preserve">وطواف حتی بلغ عشرا.</w:t>
      </w:r>
    </w:p>
    <w:p>
      <w:pPr>
        <w:pStyle w:val="BookText"/>
      </w:pPr>
      <w:r>
        <w:rPr>
          <w:rFonts w:ascii="IRNazanin" w:hAnsi="IRNazanin" w:eastAsia="IRNazanin" w:cs="IRNazanin"/>
          <w:lang w:bidi="fa-IR"/>
          <w:color w:val="111111"/>
          <w:sz w:val="28"/>
          <w:szCs w:val="28"/>
          <w:rtl/>
        </w:rPr>
        <w:t xml:space="preserve">(35) ک 407 ج 2 - الحسین بن سعید فی کتاب المؤمن عن</w:t>
      </w:r>
    </w:p>
    <w:p>
      <w:pPr>
        <w:pStyle w:val="BookText"/>
      </w:pPr>
      <w:r>
        <w:rPr>
          <w:rFonts w:ascii="IRNazanin" w:hAnsi="IRNazanin" w:eastAsia="IRNazanin" w:cs="IRNazanin"/>
          <w:lang w:bidi="fa-IR"/>
          <w:color w:val="111111"/>
          <w:sz w:val="28"/>
          <w:szCs w:val="28"/>
          <w:rtl/>
        </w:rPr>
        <w:t xml:space="preserve">إبراهیم التیمی قال کنت فی الطواف إذ أخذ أبو عبد الله علیه السلام</w:t>
      </w:r>
    </w:p>
    <w:p>
      <w:pPr>
        <w:pStyle w:val="BookText"/>
      </w:pPr>
      <w:r>
        <w:rPr>
          <w:rFonts w:ascii="IRNazanin" w:hAnsi="IRNazanin" w:eastAsia="IRNazanin" w:cs="IRNazanin"/>
          <w:lang w:bidi="fa-IR"/>
          <w:color w:val="111111"/>
          <w:sz w:val="28"/>
          <w:szCs w:val="28"/>
          <w:rtl/>
        </w:rPr>
        <w:t xml:space="preserve">بعضدی فسلم علی ثم قال ألا أخبرک بفضل الطواف حول هذا البیت</w:t>
      </w:r>
    </w:p>
    <w:p>
      <w:pPr>
        <w:pStyle w:val="BookText"/>
      </w:pPr>
      <w:r>
        <w:rPr>
          <w:rFonts w:ascii="IRNazanin" w:hAnsi="IRNazanin" w:eastAsia="IRNazanin" w:cs="IRNazanin"/>
          <w:lang w:bidi="fa-IR"/>
          <w:color w:val="111111"/>
          <w:sz w:val="28"/>
          <w:szCs w:val="28"/>
          <w:rtl/>
        </w:rPr>
        <w:t xml:space="preserve">قلت بلی قال أیما مسلم طاف حول هذا البیت أسبوعا ثم أتی المقام فصلی</w:t>
      </w:r>
    </w:p>
    <w:p>
      <w:pPr>
        <w:pStyle w:val="BookText"/>
      </w:pPr>
      <w:r>
        <w:rPr>
          <w:rFonts w:ascii="IRNazanin" w:hAnsi="IRNazanin" w:eastAsia="IRNazanin" w:cs="IRNazanin"/>
          <w:lang w:bidi="fa-IR"/>
          <w:color w:val="111111"/>
          <w:sz w:val="28"/>
          <w:szCs w:val="28"/>
          <w:rtl/>
        </w:rPr>
        <w:t xml:space="preserve">خلفه رکعتین کتب الله له ألف حسنة ومحا عنه ألف سیئة ورفع له ألف</w:t>
      </w:r>
    </w:p>
    <w:p>
      <w:pPr>
        <w:pStyle w:val="BookText"/>
      </w:pPr>
      <w:r>
        <w:rPr>
          <w:rFonts w:ascii="IRNazanin" w:hAnsi="IRNazanin" w:eastAsia="IRNazanin" w:cs="IRNazanin"/>
          <w:lang w:bidi="fa-IR"/>
          <w:color w:val="111111"/>
          <w:sz w:val="28"/>
          <w:szCs w:val="28"/>
          <w:rtl/>
        </w:rPr>
        <w:t xml:space="preserve">درجة واثبت له ألف شفاعة ثم قال ألا أخبرک بأفضل من ذلک قلت بلی قال</w:t>
      </w:r>
    </w:p>
    <w:p>
      <w:pPr>
        <w:pStyle w:val="BookText"/>
      </w:pPr>
      <w:r>
        <w:rPr>
          <w:rFonts w:ascii="IRNazanin" w:hAnsi="IRNazanin" w:eastAsia="IRNazanin" w:cs="IRNazanin"/>
          <w:lang w:bidi="fa-IR"/>
          <w:color w:val="111111"/>
          <w:sz w:val="28"/>
          <w:szCs w:val="28"/>
          <w:rtl/>
        </w:rPr>
        <w:t xml:space="preserve">قضاء حاجة امرء مسلم أفضل من طواف أسبوع وأسبوع حتی بلغ عشرة</w:t>
      </w:r>
    </w:p>
    <w:p>
      <w:pPr>
        <w:pStyle w:val="BookText"/>
      </w:pPr>
      <w:r>
        <w:rPr>
          <w:rFonts w:ascii="IRNazanin" w:hAnsi="IRNazanin" w:eastAsia="IRNazanin" w:cs="IRNazanin"/>
          <w:lang w:bidi="fa-IR"/>
          <w:color w:val="111111"/>
          <w:sz w:val="28"/>
          <w:szCs w:val="28"/>
          <w:rtl/>
        </w:rPr>
        <w:t xml:space="preserve">(36) فقه الرضا علیه السلام 335 ط ج - روی أن قضاء حاجة</w:t>
      </w:r>
    </w:p>
    <w:p>
      <w:pPr>
        <w:pStyle w:val="BookText"/>
      </w:pPr>
      <w:r>
        <w:rPr>
          <w:rFonts w:ascii="IRNazanin" w:hAnsi="IRNazanin" w:eastAsia="IRNazanin" w:cs="IRNazanin"/>
          <w:lang w:bidi="fa-IR"/>
          <w:color w:val="111111"/>
          <w:sz w:val="28"/>
          <w:szCs w:val="28"/>
          <w:rtl/>
        </w:rPr>
        <w:t xml:space="preserve">المؤمن أفضل من طواف وطواف حتی عد عشرة</w:t>
      </w:r>
    </w:p>
    <w:p>
      <w:pPr>
        <w:pStyle w:val="BookText"/>
      </w:pPr>
      <w:r>
        <w:rPr>
          <w:rFonts w:ascii="IRNazanin" w:hAnsi="IRNazanin" w:eastAsia="IRNazanin" w:cs="IRNazanin"/>
          <w:lang w:bidi="fa-IR"/>
          <w:color w:val="111111"/>
          <w:sz w:val="28"/>
          <w:szCs w:val="28"/>
          <w:rtl/>
        </w:rPr>
        <w:t xml:space="preserve">(37) کتاب المؤمن 56 - عن أبی عبد الله علیه السلام قال إن المسلم</w:t>
      </w:r>
    </w:p>
    <w:p>
      <w:pPr>
        <w:pStyle w:val="BookText"/>
      </w:pPr>
      <w:r>
        <w:rPr>
          <w:rFonts w:ascii="IRNazanin" w:hAnsi="IRNazanin" w:eastAsia="IRNazanin" w:cs="IRNazanin"/>
          <w:lang w:bidi="fa-IR"/>
          <w:color w:val="111111"/>
          <w:sz w:val="28"/>
          <w:szCs w:val="28"/>
          <w:rtl/>
        </w:rPr>
        <w:t xml:space="preserve">إذا جاءه أخوه المسلم فقام المسلم فقام معه فی حاجته کان کالمجاهد فی سبیل الله</w:t>
      </w:r>
    </w:p>
    <w:p>
      <w:pPr>
        <w:pStyle w:val="BookText"/>
      </w:pPr>
      <w:r>
        <w:rPr>
          <w:rFonts w:ascii="IRNazanin" w:hAnsi="IRNazanin" w:eastAsia="IRNazanin" w:cs="IRNazanin"/>
          <w:lang w:bidi="fa-IR"/>
          <w:color w:val="111111"/>
          <w:sz w:val="28"/>
          <w:szCs w:val="28"/>
          <w:rtl/>
        </w:rPr>
        <w:t xml:space="preserve">عز وجل.</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 کا 195 ج 2 - عدة من أصحابنا عن سهل بن زیاد عن محمد</w:t>
      </w:r>
    </w:p>
    <w:p>
      <w:pPr>
        <w:pStyle w:val="BookText"/>
      </w:pPr>
      <w:r>
        <w:rPr>
          <w:rFonts w:ascii="IRNazanin" w:hAnsi="IRNazanin" w:eastAsia="IRNazanin" w:cs="IRNazanin"/>
          <w:lang w:bidi="fa-IR"/>
          <w:color w:val="111111"/>
          <w:sz w:val="28"/>
          <w:szCs w:val="28"/>
          <w:rtl/>
        </w:rPr>
        <w:t xml:space="preserve">بن أورمة عن الحسن بن علی بن أبی حمزة عن أبیه عن أبی بصیر قال قال</w:t>
      </w:r>
    </w:p>
    <w:p>
      <w:pPr>
        <w:pStyle w:val="BookText"/>
      </w:pPr>
      <w:r>
        <w:rPr>
          <w:rFonts w:ascii="IRNazanin" w:hAnsi="IRNazanin" w:eastAsia="IRNazanin" w:cs="IRNazanin"/>
          <w:lang w:bidi="fa-IR"/>
          <w:color w:val="111111"/>
          <w:sz w:val="28"/>
          <w:szCs w:val="28"/>
          <w:rtl/>
        </w:rPr>
        <w:t xml:space="preserve">أبو عبد الله علیه السلام تنافسوا فی المعروف لإخوانکم وکونوا من أهله</w:t>
      </w:r>
    </w:p>
    <w:p>
      <w:pPr>
        <w:pStyle w:val="BookText"/>
      </w:pPr>
      <w:r>
        <w:rPr>
          <w:rFonts w:ascii="IRNazanin" w:hAnsi="IRNazanin" w:eastAsia="IRNazanin" w:cs="IRNazanin"/>
          <w:lang w:bidi="fa-IR"/>
          <w:color w:val="111111"/>
          <w:sz w:val="28"/>
          <w:szCs w:val="28"/>
          <w:rtl/>
        </w:rPr>
        <w:t xml:space="preserve">فان للجنة بابا یقال له المعروف لا یدخله الا من اصطنع المعروف فی الحیاة</w:t>
      </w:r>
    </w:p>
    <w:p>
      <w:pPr>
        <w:pStyle w:val="BookText"/>
      </w:pPr>
      <w:r>
        <w:rPr>
          <w:rFonts w:ascii="IRNazanin" w:hAnsi="IRNazanin" w:eastAsia="IRNazanin" w:cs="IRNazanin"/>
          <w:lang w:bidi="fa-IR"/>
          <w:color w:val="111111"/>
          <w:sz w:val="28"/>
          <w:szCs w:val="28"/>
          <w:rtl/>
        </w:rPr>
        <w:t xml:space="preserve">الدنیا فان العبد لیمشی فی حاجة أخیه المؤمن فیوکل الله عز وجل به</w:t>
      </w:r>
    </w:p>
    <w:p>
      <w:pPr>
        <w:pStyle w:val="BookText"/>
      </w:pPr>
      <w:r>
        <w:rPr>
          <w:rFonts w:ascii="IRNazanin" w:hAnsi="IRNazanin" w:eastAsia="IRNazanin" w:cs="IRNazanin"/>
          <w:lang w:bidi="fa-IR"/>
          <w:color w:val="111111"/>
          <w:sz w:val="28"/>
          <w:szCs w:val="28"/>
          <w:rtl/>
        </w:rPr>
        <w:t xml:space="preserve">ملکین واحدا عن یمینه وآخر عن شماله یستغفران له ربه ویدعوان</w:t>
      </w:r>
    </w:p>
    <w:p>
      <w:pPr>
        <w:pStyle w:val="BookText"/>
      </w:pPr>
      <w:r>
        <w:rPr>
          <w:rFonts w:ascii="IRNazanin" w:hAnsi="IRNazanin" w:eastAsia="IRNazanin" w:cs="IRNazanin"/>
          <w:lang w:bidi="fa-IR"/>
          <w:color w:val="111111"/>
          <w:sz w:val="28"/>
          <w:szCs w:val="28"/>
          <w:rtl/>
        </w:rPr>
        <w:t xml:space="preserve">بقضاء حاجته ثم قال والله لرسول الله صلی الله علیه وآله أسر بقضاء حاجة</w:t>
      </w:r>
    </w:p>
    <w:p>
      <w:pPr>
        <w:pStyle w:val="BookText"/>
      </w:pPr>
      <w:r>
        <w:rPr>
          <w:rFonts w:ascii="IRNazanin" w:hAnsi="IRNazanin" w:eastAsia="IRNazanin" w:cs="IRNazanin"/>
          <w:lang w:bidi="fa-IR"/>
          <w:color w:val="111111"/>
          <w:sz w:val="28"/>
          <w:szCs w:val="28"/>
          <w:rtl/>
        </w:rPr>
        <w:t xml:space="preserve">المؤمن إذا وصلت الیه من صاحب الحاجة.</w:t>
      </w:r>
    </w:p>
    <w:p>
      <w:pPr>
        <w:pStyle w:val="BookText"/>
      </w:pPr>
      <w:r>
        <w:rPr>
          <w:rFonts w:ascii="IRNazanin" w:hAnsi="IRNazanin" w:eastAsia="IRNazanin" w:cs="IRNazanin"/>
          <w:lang w:bidi="fa-IR"/>
          <w:color w:val="111111"/>
          <w:sz w:val="28"/>
          <w:szCs w:val="28"/>
          <w:rtl/>
        </w:rPr>
        <w:t xml:space="preserve">(39) البحار 313 ج 74 - من کتاب قضاء الحقوق لأبی علی بن</w:t>
      </w:r>
    </w:p>
    <w:p>
      <w:pPr>
        <w:pStyle w:val="BookText"/>
      </w:pPr>
      <w:r>
        <w:rPr>
          <w:rFonts w:ascii="IRNazanin" w:hAnsi="IRNazanin" w:eastAsia="IRNazanin" w:cs="IRNazanin"/>
          <w:lang w:bidi="fa-IR"/>
          <w:color w:val="111111"/>
          <w:sz w:val="28"/>
          <w:szCs w:val="28"/>
          <w:rtl/>
        </w:rPr>
        <w:t xml:space="preserve">طاهر الصوری قال الصادق علیه السلام أحرصوا علی قضاء حوائج</w:t>
      </w:r>
    </w:p>
    <w:p>
      <w:pPr>
        <w:pStyle w:val="BookText"/>
      </w:pPr>
      <w:r>
        <w:rPr>
          <w:rFonts w:ascii="IRNazanin" w:hAnsi="IRNazanin" w:eastAsia="IRNazanin" w:cs="IRNazanin"/>
          <w:lang w:bidi="fa-IR"/>
          <w:color w:val="111111"/>
          <w:sz w:val="28"/>
          <w:szCs w:val="28"/>
          <w:rtl/>
        </w:rPr>
        <w:t xml:space="preserve">المؤمنین وادخال السرور علیهم ودفع المکروه عنهم فإنه لیس من الاعمال</w:t>
      </w:r>
    </w:p>
    <w:p>
      <w:pPr>
        <w:pStyle w:val="BookText"/>
      </w:pPr>
      <w:r>
        <w:rPr>
          <w:rFonts w:ascii="IRNazanin" w:hAnsi="IRNazanin" w:eastAsia="IRNazanin" w:cs="IRNazanin"/>
          <w:lang w:bidi="fa-IR"/>
          <w:color w:val="111111"/>
          <w:sz w:val="28"/>
          <w:szCs w:val="28"/>
          <w:rtl/>
        </w:rPr>
        <w:t xml:space="preserve">عند الله عز وجل بعد الایمان أفضل من ادخال السرور علی المؤمنین.</w:t>
      </w:r>
    </w:p>
    <w:p>
      <w:pPr>
        <w:pStyle w:val="BookText"/>
      </w:pPr>
      <w:r>
        <w:rPr>
          <w:rFonts w:ascii="IRNazanin" w:hAnsi="IRNazanin" w:eastAsia="IRNazanin" w:cs="IRNazanin"/>
          <w:lang w:bidi="fa-IR"/>
          <w:color w:val="111111"/>
          <w:sz w:val="28"/>
          <w:szCs w:val="28"/>
          <w:rtl/>
        </w:rPr>
        <w:t xml:space="preserve">(40) العوالی 374 ج 1 - قال رسول الله صلی الله علیه وآله من قضی</w:t>
      </w:r>
    </w:p>
    <w:p>
      <w:pPr>
        <w:pStyle w:val="BookText"/>
      </w:pPr>
      <w:r>
        <w:rPr>
          <w:rFonts w:ascii="IRNazanin" w:hAnsi="IRNazanin" w:eastAsia="IRNazanin" w:cs="IRNazanin"/>
          <w:lang w:bidi="fa-IR"/>
          <w:color w:val="111111"/>
          <w:sz w:val="28"/>
          <w:szCs w:val="28"/>
          <w:rtl/>
        </w:rPr>
        <w:t xml:space="preserve">حاجة لأخیه کنت واقفا عند میزانه فان رجح والا شفعت له.</w:t>
      </w:r>
    </w:p>
    <w:p>
      <w:pPr>
        <w:pStyle w:val="BookText"/>
      </w:pPr>
      <w:r>
        <w:rPr>
          <w:rFonts w:ascii="IRNazanin" w:hAnsi="IRNazanin" w:eastAsia="IRNazanin" w:cs="IRNazanin"/>
          <w:lang w:bidi="fa-IR"/>
          <w:color w:val="111111"/>
          <w:sz w:val="28"/>
          <w:szCs w:val="28"/>
          <w:rtl/>
        </w:rPr>
        <w:t xml:space="preserve">(41) کا 34 ج 4 - عدة من أصحابنا عن سهل بن زیاد عن أحمد بن</w:t>
      </w:r>
    </w:p>
    <w:p>
      <w:pPr>
        <w:pStyle w:val="BookText"/>
      </w:pPr>
      <w:r>
        <w:rPr>
          <w:rFonts w:ascii="IRNazanin" w:hAnsi="IRNazanin" w:eastAsia="IRNazanin" w:cs="IRNazanin"/>
          <w:lang w:bidi="fa-IR"/>
          <w:color w:val="111111"/>
          <w:sz w:val="28"/>
          <w:szCs w:val="28"/>
          <w:rtl/>
        </w:rPr>
        <w:t xml:space="preserve">الحسن بن علی عن أبیه عن عقبة بن خالد قال دخلت أنا والمعلی وعثمان</w:t>
      </w:r>
    </w:p>
    <w:p>
      <w:pPr>
        <w:pStyle w:val="BookText"/>
      </w:pPr>
      <w:r>
        <w:rPr>
          <w:rFonts w:ascii="IRNazanin" w:hAnsi="IRNazanin" w:eastAsia="IRNazanin" w:cs="IRNazanin"/>
          <w:lang w:bidi="fa-IR"/>
          <w:color w:val="111111"/>
          <w:sz w:val="28"/>
          <w:szCs w:val="28"/>
          <w:rtl/>
        </w:rPr>
        <w:t xml:space="preserve">بن عمران علی عن أبی عبد الله علیه السلام فلما رآنا قال مرحبا مرحبا بکم وجوه</w:t>
      </w:r>
    </w:p>
    <w:p>
      <w:pPr>
        <w:pStyle w:val="BookText"/>
      </w:pPr>
      <w:r>
        <w:rPr>
          <w:rFonts w:ascii="IRNazanin" w:hAnsi="IRNazanin" w:eastAsia="IRNazanin" w:cs="IRNazanin"/>
          <w:lang w:bidi="fa-IR"/>
          <w:color w:val="111111"/>
          <w:sz w:val="28"/>
          <w:szCs w:val="28"/>
          <w:rtl/>
        </w:rPr>
        <w:t xml:space="preserve">تحبنا ونحبها جعلکم الله معنا فی الدنیا والآخرة فقال له عثمان جعلت</w:t>
      </w:r>
    </w:p>
    <w:p>
      <w:pPr>
        <w:pStyle w:val="BookText"/>
      </w:pPr>
      <w:r>
        <w:rPr>
          <w:rFonts w:ascii="IRNazanin" w:hAnsi="IRNazanin" w:eastAsia="IRNazanin" w:cs="IRNazanin"/>
          <w:lang w:bidi="fa-IR"/>
          <w:color w:val="111111"/>
          <w:sz w:val="28"/>
          <w:szCs w:val="28"/>
          <w:rtl/>
        </w:rPr>
        <w:t xml:space="preserve">فداک فقال له أبو عبد الله علیه السلام نعم مه قال انی رجل موسر فقال له</w:t>
      </w:r>
    </w:p>
    <w:p>
      <w:pPr>
        <w:pStyle w:val="BookText"/>
      </w:pPr>
      <w:r>
        <w:rPr>
          <w:rFonts w:ascii="IRNazanin" w:hAnsi="IRNazanin" w:eastAsia="IRNazanin" w:cs="IRNazanin"/>
          <w:lang w:bidi="fa-IR"/>
          <w:color w:val="111111"/>
          <w:sz w:val="28"/>
          <w:szCs w:val="28"/>
          <w:rtl/>
        </w:rPr>
        <w:t xml:space="preserve">بارک الله لک فی یسارک قال ویجیئ الرجل فیسألنی الشئ ولیس هو</w:t>
      </w:r>
    </w:p>
    <w:p>
      <w:pPr>
        <w:pStyle w:val="BookText"/>
      </w:pPr>
      <w:r>
        <w:rPr>
          <w:rFonts w:ascii="IRNazanin" w:hAnsi="IRNazanin" w:eastAsia="IRNazanin" w:cs="IRNazanin"/>
          <w:lang w:bidi="fa-IR"/>
          <w:color w:val="111111"/>
          <w:sz w:val="28"/>
          <w:szCs w:val="28"/>
          <w:rtl/>
        </w:rPr>
        <w:t xml:space="preserve">أبان زکاتی فقال له أبو عبد الله علیه السلام القرض عندنا بثمانیة عشر</w:t>
      </w:r>
    </w:p>
    <w:p>
      <w:pPr>
        <w:pStyle w:val="BookText"/>
      </w:pPr>
      <w:r>
        <w:rPr>
          <w:rFonts w:ascii="IRNazanin" w:hAnsi="IRNazanin" w:eastAsia="IRNazanin" w:cs="IRNazanin"/>
          <w:lang w:bidi="fa-IR"/>
          <w:color w:val="111111"/>
          <w:sz w:val="28"/>
          <w:szCs w:val="28"/>
          <w:rtl/>
        </w:rPr>
        <w:t xml:space="preserve">والصدقة بعشرة وما ذا علیک إذا کنت کما تقول موسرا أعطیته فإذا کان</w:t>
      </w:r>
    </w:p>
    <w:p>
      <w:pPr>
        <w:pStyle w:val="BookText"/>
      </w:pPr>
      <w:r>
        <w:rPr>
          <w:rFonts w:ascii="IRNazanin" w:hAnsi="IRNazanin" w:eastAsia="IRNazanin" w:cs="IRNazanin"/>
          <w:lang w:bidi="fa-IR"/>
          <w:color w:val="111111"/>
          <w:sz w:val="28"/>
          <w:szCs w:val="28"/>
          <w:rtl/>
        </w:rPr>
        <w:t xml:space="preserve">ابان زکاتک احتسبت بها من الزکاة یا عثمان لا ترده فان رده عند الله</w:t>
      </w:r>
    </w:p>
    <w:p>
      <w:pPr>
        <w:pStyle w:val="BookText"/>
      </w:pPr>
      <w:r>
        <w:rPr>
          <w:rFonts w:ascii="IRNazanin" w:hAnsi="IRNazanin" w:eastAsia="IRNazanin" w:cs="IRNazanin"/>
          <w:lang w:bidi="fa-IR"/>
          <w:color w:val="111111"/>
          <w:sz w:val="28"/>
          <w:szCs w:val="28"/>
          <w:rtl/>
        </w:rPr>
        <w:t xml:space="preserve">عظیم یا عثمان انک لو علمت ما منزلة المؤمن من ربه ما توانیت فی حاجته</w:t>
      </w:r>
    </w:p>
    <w:p>
      <w:pPr>
        <w:pStyle w:val="BookText"/>
      </w:pPr>
      <w:r>
        <w:rPr>
          <w:rFonts w:ascii="IRNazanin" w:hAnsi="IRNazanin" w:eastAsia="IRNazanin" w:cs="IRNazanin"/>
          <w:lang w:bidi="fa-IR"/>
          <w:color w:val="111111"/>
          <w:sz w:val="28"/>
          <w:szCs w:val="28"/>
          <w:rtl/>
        </w:rPr>
        <w:t xml:space="preserve">ومن أدخل علی مؤمن سرورا فقد أخل علی رسول الله صلی الله علیه وآله</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وقضاء حاجة المؤمن یدفع الجنون والجذام والبرص.</w:t>
      </w:r>
    </w:p>
    <w:p>
      <w:pPr>
        <w:pStyle w:val="BookText"/>
      </w:pPr>
      <w:r>
        <w:rPr>
          <w:rFonts w:ascii="IRNazanin" w:hAnsi="IRNazanin" w:eastAsia="IRNazanin" w:cs="IRNazanin"/>
          <w:lang w:bidi="fa-IR"/>
          <w:color w:val="111111"/>
          <w:sz w:val="28"/>
          <w:szCs w:val="28"/>
          <w:rtl/>
        </w:rPr>
        <w:t xml:space="preserve">(42) أمالی ابن الطوسی 309 ج 1 - أخبرنی الشیخ المفید أبو علی</w:t>
      </w:r>
    </w:p>
    <w:p>
      <w:pPr>
        <w:pStyle w:val="BookText"/>
      </w:pPr>
      <w:r>
        <w:rPr>
          <w:rFonts w:ascii="IRNazanin" w:hAnsi="IRNazanin" w:eastAsia="IRNazanin" w:cs="IRNazanin"/>
          <w:lang w:bidi="fa-IR"/>
          <w:color w:val="111111"/>
          <w:sz w:val="28"/>
          <w:szCs w:val="28"/>
          <w:rtl/>
        </w:rPr>
        <w:t xml:space="preserve">الحسن بن محمد الطوسی (ره) قال حدثنا السعید الوالد (رض) قال</w:t>
      </w:r>
    </w:p>
    <w:p>
      <w:pPr>
        <w:pStyle w:val="BookText"/>
      </w:pPr>
      <w:r>
        <w:rPr>
          <w:rFonts w:ascii="IRNazanin" w:hAnsi="IRNazanin" w:eastAsia="IRNazanin" w:cs="IRNazanin"/>
          <w:lang w:bidi="fa-IR"/>
          <w:color w:val="111111"/>
          <w:sz w:val="28"/>
          <w:szCs w:val="28"/>
          <w:rtl/>
        </w:rPr>
        <w:t xml:space="preserve">حدثنا الشیخ أبو عبد الله الحسین بن عبید الله الغضائری عن أبی محمد</w:t>
      </w:r>
    </w:p>
    <w:p>
      <w:pPr>
        <w:pStyle w:val="BookText"/>
      </w:pPr>
      <w:r>
        <w:rPr>
          <w:rFonts w:ascii="IRNazanin" w:hAnsi="IRNazanin" w:eastAsia="IRNazanin" w:cs="IRNazanin"/>
          <w:lang w:bidi="fa-IR"/>
          <w:color w:val="111111"/>
          <w:sz w:val="28"/>
          <w:szCs w:val="28"/>
          <w:rtl/>
        </w:rPr>
        <w:t xml:space="preserve">هارون بن موسی التلعکبری قال حدثنا محمد بن همام قال حدثنا علی بن</w:t>
      </w:r>
    </w:p>
    <w:p>
      <w:pPr>
        <w:pStyle w:val="BookText"/>
      </w:pPr>
      <w:r>
        <w:rPr>
          <w:rFonts w:ascii="IRNazanin" w:hAnsi="IRNazanin" w:eastAsia="IRNazanin" w:cs="IRNazanin"/>
          <w:lang w:bidi="fa-IR"/>
          <w:color w:val="111111"/>
          <w:sz w:val="28"/>
          <w:szCs w:val="28"/>
          <w:rtl/>
        </w:rPr>
        <w:t xml:space="preserve">الحسین الهمدانی قال حدثنا أبو عبد الله محمد بن خالد البرقی عن أبی</w:t>
      </w:r>
    </w:p>
    <w:p>
      <w:pPr>
        <w:pStyle w:val="BookText"/>
      </w:pPr>
      <w:r>
        <w:rPr>
          <w:rFonts w:ascii="IRNazanin" w:hAnsi="IRNazanin" w:eastAsia="IRNazanin" w:cs="IRNazanin"/>
          <w:lang w:bidi="fa-IR"/>
          <w:color w:val="111111"/>
          <w:sz w:val="28"/>
          <w:szCs w:val="28"/>
          <w:rtl/>
        </w:rPr>
        <w:t xml:space="preserve">قتادة عن داود بن سرحان قال کنا عند أبی عبد الله علیه السلام إذ دخل</w:t>
      </w:r>
    </w:p>
    <w:p>
      <w:pPr>
        <w:pStyle w:val="BookText"/>
      </w:pPr>
      <w:r>
        <w:rPr>
          <w:rFonts w:ascii="IRNazanin" w:hAnsi="IRNazanin" w:eastAsia="IRNazanin" w:cs="IRNazanin"/>
          <w:lang w:bidi="fa-IR"/>
          <w:color w:val="111111"/>
          <w:sz w:val="28"/>
          <w:szCs w:val="28"/>
          <w:rtl/>
        </w:rPr>
        <w:t xml:space="preserve">علیه السدیر الصیرفی فسلم وجلس فقال له یا سدیر ما کثر مال رجل</w:t>
      </w:r>
    </w:p>
    <w:p>
      <w:pPr>
        <w:pStyle w:val="BookText"/>
      </w:pPr>
      <w:r>
        <w:rPr>
          <w:rFonts w:ascii="IRNazanin" w:hAnsi="IRNazanin" w:eastAsia="IRNazanin" w:cs="IRNazanin"/>
          <w:lang w:bidi="fa-IR"/>
          <w:color w:val="111111"/>
          <w:sz w:val="28"/>
          <w:szCs w:val="28"/>
          <w:rtl/>
        </w:rPr>
        <w:t xml:space="preserve">قط الا عظمت الحجة لله تعالی علیه فان قدرتم أن تدفعوها عن أنفسکم</w:t>
      </w:r>
    </w:p>
    <w:p>
      <w:pPr>
        <w:pStyle w:val="BookText"/>
      </w:pPr>
      <w:r>
        <w:rPr>
          <w:rFonts w:ascii="IRNazanin" w:hAnsi="IRNazanin" w:eastAsia="IRNazanin" w:cs="IRNazanin"/>
          <w:lang w:bidi="fa-IR"/>
          <w:color w:val="111111"/>
          <w:sz w:val="28"/>
          <w:szCs w:val="28"/>
          <w:rtl/>
        </w:rPr>
        <w:t xml:space="preserve">فافعلوا فقال له یا ابن رسول الله بما ذا قال بقضاء حوائج إخوانکم من</w:t>
      </w:r>
    </w:p>
    <w:p>
      <w:pPr>
        <w:pStyle w:val="BookText"/>
      </w:pPr>
      <w:r>
        <w:rPr>
          <w:rFonts w:ascii="IRNazanin" w:hAnsi="IRNazanin" w:eastAsia="IRNazanin" w:cs="IRNazanin"/>
          <w:lang w:bidi="fa-IR"/>
          <w:color w:val="111111"/>
          <w:sz w:val="28"/>
          <w:szCs w:val="28"/>
          <w:rtl/>
        </w:rPr>
        <w:t xml:space="preserve">أموالکم ثم قال تلقوا النعم یا سدیر بحسن مجاورتها واشکروا من أنعم</w:t>
      </w:r>
    </w:p>
    <w:p>
      <w:pPr>
        <w:pStyle w:val="BookText"/>
      </w:pPr>
      <w:r>
        <w:rPr>
          <w:rFonts w:ascii="IRNazanin" w:hAnsi="IRNazanin" w:eastAsia="IRNazanin" w:cs="IRNazanin"/>
          <w:lang w:bidi="fa-IR"/>
          <w:color w:val="111111"/>
          <w:sz w:val="28"/>
          <w:szCs w:val="28"/>
          <w:rtl/>
        </w:rPr>
        <w:t xml:space="preserve">علیکم وأنعموا من شکرکم فإنکم إذا کنتم کذلک استوجبتم من الله</w:t>
      </w:r>
    </w:p>
    <w:p>
      <w:pPr>
        <w:pStyle w:val="BookText"/>
      </w:pPr>
      <w:r>
        <w:rPr>
          <w:rFonts w:ascii="IRNazanin" w:hAnsi="IRNazanin" w:eastAsia="IRNazanin" w:cs="IRNazanin"/>
          <w:lang w:bidi="fa-IR"/>
          <w:color w:val="111111"/>
          <w:sz w:val="28"/>
          <w:szCs w:val="28"/>
          <w:rtl/>
        </w:rPr>
        <w:t xml:space="preserve">تعالی الزیادة ومن إخوانکم المناصحة ثم تلا (لئن شکرتم لأزیدنکم).</w:t>
      </w:r>
    </w:p>
    <w:p>
      <w:pPr>
        <w:pStyle w:val="BookText"/>
      </w:pPr>
      <w:r>
        <w:rPr>
          <w:rFonts w:ascii="IRNazanin" w:hAnsi="IRNazanin" w:eastAsia="IRNazanin" w:cs="IRNazanin"/>
          <w:lang w:bidi="fa-IR"/>
          <w:color w:val="111111"/>
          <w:sz w:val="28"/>
          <w:szCs w:val="28"/>
          <w:rtl/>
        </w:rPr>
        <w:t xml:space="preserve">(43) مصادقة الإخوان 25 - عن جعفر بن محمد عن أبیه قال قال</w:t>
      </w:r>
    </w:p>
    <w:p>
      <w:pPr>
        <w:pStyle w:val="BookText"/>
      </w:pPr>
      <w:r>
        <w:rPr>
          <w:rFonts w:ascii="IRNazanin" w:hAnsi="IRNazanin" w:eastAsia="IRNazanin" w:cs="IRNazanin"/>
          <w:lang w:bidi="fa-IR"/>
          <w:color w:val="111111"/>
          <w:sz w:val="28"/>
          <w:szCs w:val="28"/>
          <w:rtl/>
        </w:rPr>
        <w:t xml:space="preserve">رسول الله صلی الله علیه وآله (قال الله تعالی - خ) المؤمنون اخوة</w:t>
      </w:r>
    </w:p>
    <w:p>
      <w:pPr>
        <w:pStyle w:val="BookText"/>
      </w:pPr>
      <w:r>
        <w:rPr>
          <w:rFonts w:ascii="IRNazanin" w:hAnsi="IRNazanin" w:eastAsia="IRNazanin" w:cs="IRNazanin"/>
          <w:lang w:bidi="fa-IR"/>
          <w:color w:val="111111"/>
          <w:sz w:val="28"/>
          <w:szCs w:val="28"/>
          <w:rtl/>
        </w:rPr>
        <w:t xml:space="preserve">یقضی بعضهم حوائج بعض وأقضی حوائجهم یوم القیامة</w:t>
      </w:r>
    </w:p>
    <w:p>
      <w:pPr>
        <w:pStyle w:val="BookText"/>
      </w:pPr>
      <w:r>
        <w:rPr>
          <w:rFonts w:ascii="IRNazanin" w:hAnsi="IRNazanin" w:eastAsia="IRNazanin" w:cs="IRNazanin"/>
          <w:lang w:bidi="fa-IR"/>
          <w:color w:val="111111"/>
          <w:sz w:val="28"/>
          <w:szCs w:val="28"/>
          <w:rtl/>
        </w:rPr>
        <w:t xml:space="preserve">(44) أمالی المفید 150 - حدثنا الشیخ الجلیل المفید أبو عبد الله</w:t>
      </w:r>
    </w:p>
    <w:p>
      <w:pPr>
        <w:pStyle w:val="BookText"/>
      </w:pPr>
      <w:r>
        <w:rPr>
          <w:rFonts w:ascii="IRNazanin" w:hAnsi="IRNazanin" w:eastAsia="IRNazanin" w:cs="IRNazanin"/>
          <w:lang w:bidi="fa-IR"/>
          <w:color w:val="111111"/>
          <w:sz w:val="28"/>
          <w:szCs w:val="28"/>
          <w:rtl/>
        </w:rPr>
        <w:t xml:space="preserve">محمد بن محمد بن نعمان أدام الله تأییده قال أخبرنی أبو حفص عمر بن محمد</w:t>
      </w:r>
    </w:p>
    <w:p>
      <w:pPr>
        <w:pStyle w:val="BookText"/>
      </w:pPr>
      <w:r>
        <w:rPr>
          <w:rFonts w:ascii="IRNazanin" w:hAnsi="IRNazanin" w:eastAsia="IRNazanin" w:cs="IRNazanin"/>
          <w:lang w:bidi="fa-IR"/>
          <w:color w:val="111111"/>
          <w:sz w:val="28"/>
          <w:szCs w:val="28"/>
          <w:rtl/>
        </w:rPr>
        <w:t xml:space="preserve">الصیرفی قال حدثنا محمد بن همام الکاتب الإسکافی قال حدثنا عبد الله بن جعفر</w:t>
      </w:r>
    </w:p>
    <w:p>
      <w:pPr>
        <w:pStyle w:val="BookText"/>
      </w:pPr>
      <w:r>
        <w:rPr>
          <w:rFonts w:ascii="IRNazanin" w:hAnsi="IRNazanin" w:eastAsia="IRNazanin" w:cs="IRNazanin"/>
          <w:lang w:bidi="fa-IR"/>
          <w:color w:val="111111"/>
          <w:sz w:val="28"/>
          <w:szCs w:val="28"/>
          <w:rtl/>
        </w:rPr>
        <w:t xml:space="preserve">الحمیری قال حدثنا محمد بن عیسی الأشعری قال حدثنا عبد الله بن</w:t>
      </w:r>
    </w:p>
    <w:p>
      <w:pPr>
        <w:pStyle w:val="BookText"/>
      </w:pPr>
      <w:r>
        <w:rPr>
          <w:rFonts w:ascii="IRNazanin" w:hAnsi="IRNazanin" w:eastAsia="IRNazanin" w:cs="IRNazanin"/>
          <w:lang w:bidi="fa-IR"/>
          <w:color w:val="111111"/>
          <w:sz w:val="28"/>
          <w:szCs w:val="28"/>
          <w:rtl/>
        </w:rPr>
        <w:t xml:space="preserve">إبراهیم قال حدثنی الحسین بن زید عن جعفر بن محمد عن أبیه علیهم</w:t>
      </w:r>
    </w:p>
    <w:p>
      <w:pPr>
        <w:pStyle w:val="BookText"/>
      </w:pPr>
      <w:r>
        <w:rPr>
          <w:rFonts w:ascii="IRNazanin" w:hAnsi="IRNazanin" w:eastAsia="IRNazanin" w:cs="IRNazanin"/>
          <w:lang w:bidi="fa-IR"/>
          <w:color w:val="111111"/>
          <w:sz w:val="28"/>
          <w:szCs w:val="28"/>
          <w:rtl/>
        </w:rPr>
        <w:t xml:space="preserve">السلام قال قال رسول الله صلی الله علیه وآله المؤمنون اخوة یقضی بعضهم</w:t>
      </w:r>
    </w:p>
    <w:p>
      <w:pPr>
        <w:pStyle w:val="BookText"/>
      </w:pPr>
      <w:r>
        <w:rPr>
          <w:rFonts w:ascii="IRNazanin" w:hAnsi="IRNazanin" w:eastAsia="IRNazanin" w:cs="IRNazanin"/>
          <w:lang w:bidi="fa-IR"/>
          <w:color w:val="111111"/>
          <w:sz w:val="28"/>
          <w:szCs w:val="28"/>
          <w:rtl/>
        </w:rPr>
        <w:t xml:space="preserve">حوائج بعض فبقضاء بعضهم حوائج بعض یقضی الله حوائجهم یوم القیامة</w:t>
      </w:r>
    </w:p>
    <w:p>
      <w:pPr>
        <w:pStyle w:val="BookText"/>
      </w:pPr>
      <w:r>
        <w:rPr>
          <w:rFonts w:ascii="IRNazanin" w:hAnsi="IRNazanin" w:eastAsia="IRNazanin" w:cs="IRNazanin"/>
          <w:lang w:bidi="fa-IR"/>
          <w:color w:val="111111"/>
          <w:sz w:val="28"/>
          <w:szCs w:val="28"/>
          <w:rtl/>
        </w:rPr>
        <w:t xml:space="preserve">(45) الجعفریات 197 - بأسناده عن علی علیه السلام قال قال</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وآله المؤمنون اخوة یقضون حوائج </w:t>
      </w:r>
      <w:r>
        <w:rPr>
          <w:rStyle w:val="FootnoteReference"/>
        </w:rPr>
        <w:footnoteReference w:id="90"/>
      </w:r>
      <w:r>
        <w:rPr>
          <w:rFonts w:ascii="IRNazanin" w:hAnsi="IRNazanin" w:eastAsia="IRNazanin" w:cs="IRNazanin"/>
          <w:lang w:bidi="fa-IR"/>
          <w:color w:val="111111"/>
          <w:sz w:val="28"/>
          <w:szCs w:val="28"/>
          <w:rtl/>
        </w:rPr>
        <w:t xml:space="preserve">بعضهم</w:t>
      </w:r>
    </w:p>
    <w:p>
      <w:pPr>
        <w:pStyle w:val="BookText"/>
      </w:pPr>
      <w:r>
        <w:rPr>
          <w:rFonts w:ascii="IRNazanin" w:hAnsi="IRNazanin" w:eastAsia="IRNazanin" w:cs="IRNazanin"/>
          <w:lang w:bidi="fa-IR"/>
          <w:color w:val="111111"/>
          <w:sz w:val="28"/>
          <w:szCs w:val="28"/>
          <w:rtl/>
        </w:rPr>
        <w:t xml:space="preserve">بعضا فإذا قضی بعضهم حوائج بعض قضی (الله - خ) لهم حاجاتهم.</w:t>
      </w:r>
    </w:p>
    <w:p>
      <w:pPr>
        <w:pStyle w:val="BookText"/>
      </w:pPr>
      <w:r>
        <w:rPr>
          <w:rFonts w:ascii="IRNazanin" w:hAnsi="IRNazanin" w:eastAsia="IRNazanin" w:cs="IRNazanin"/>
          <w:lang w:bidi="fa-IR"/>
          <w:color w:val="111111"/>
          <w:sz w:val="28"/>
          <w:szCs w:val="28"/>
          <w:rtl/>
        </w:rPr>
        <w:t xml:space="preserve">(46) ک 406 ج 2 - العلامة الحلی فی منهاج الصلاح عن أحمد بن</w:t>
      </w:r>
    </w:p>
    <w:p>
      <w:pPr>
        <w:pStyle w:val="BookText"/>
      </w:pPr>
      <w:r>
        <w:rPr>
          <w:rFonts w:ascii="IRNazanin" w:hAnsi="IRNazanin" w:eastAsia="IRNazanin" w:cs="IRNazanin"/>
          <w:lang w:bidi="fa-IR"/>
          <w:color w:val="111111"/>
          <w:sz w:val="28"/>
          <w:szCs w:val="28"/>
          <w:rtl/>
        </w:rPr>
        <w:t xml:space="preserve">محمد البرقی أنه قال فی حکایة له طویلة فقمت من وقتی وساعتی إلی</w:t>
      </w:r>
    </w:p>
    <w:p>
      <w:pPr>
        <w:pStyle w:val="BookText"/>
      </w:pPr>
      <w:r>
        <w:rPr>
          <w:rFonts w:ascii="IRNazanin" w:hAnsi="IRNazanin" w:eastAsia="IRNazanin" w:cs="IRNazanin"/>
          <w:lang w:bidi="fa-IR"/>
          <w:color w:val="111111"/>
          <w:sz w:val="28"/>
          <w:szCs w:val="28"/>
          <w:rtl/>
        </w:rPr>
        <w:t xml:space="preserve">خزانة کتبی فوجدت حدیثا قد رویته عن جعفر بن محمد الصادق علیهما</w:t>
      </w:r>
    </w:p>
    <w:p>
      <w:pPr>
        <w:pStyle w:val="BookText"/>
      </w:pPr>
      <w:r>
        <w:rPr>
          <w:rFonts w:ascii="IRNazanin" w:hAnsi="IRNazanin" w:eastAsia="IRNazanin" w:cs="IRNazanin"/>
          <w:lang w:bidi="fa-IR"/>
          <w:color w:val="111111"/>
          <w:sz w:val="28"/>
          <w:szCs w:val="28"/>
          <w:rtl/>
        </w:rPr>
        <w:t xml:space="preserve">السلام وهو من أخلص النیة فی حاجة أخیه المؤمن جعل الله نجاحها</w:t>
      </w:r>
    </w:p>
    <w:p>
      <w:pPr>
        <w:pStyle w:val="BookText"/>
      </w:pPr>
      <w:r>
        <w:rPr>
          <w:rFonts w:ascii="IRNazanin" w:hAnsi="IRNazanin" w:eastAsia="IRNazanin" w:cs="IRNazanin"/>
          <w:lang w:bidi="fa-IR"/>
          <w:color w:val="111111"/>
          <w:sz w:val="28"/>
          <w:szCs w:val="28"/>
          <w:rtl/>
        </w:rPr>
        <w:t xml:space="preserve">علی یدیه وقضی له کل حاجة فی نفسه.</w:t>
      </w:r>
    </w:p>
    <w:p>
      <w:pPr>
        <w:pStyle w:val="BookText"/>
      </w:pPr>
      <w:r>
        <w:rPr>
          <w:rFonts w:ascii="IRNazanin" w:hAnsi="IRNazanin" w:eastAsia="IRNazanin" w:cs="IRNazanin"/>
          <w:lang w:bidi="fa-IR"/>
          <w:color w:val="111111"/>
          <w:sz w:val="28"/>
          <w:szCs w:val="28"/>
          <w:rtl/>
        </w:rPr>
        <w:t xml:space="preserve">(47) أمالی الطوسی 258 ج 2 - الشیخ أبو جعفر محمد بن الحسن</w:t>
      </w:r>
    </w:p>
    <w:p>
      <w:pPr>
        <w:pStyle w:val="BookText"/>
      </w:pPr>
      <w:r>
        <w:rPr>
          <w:rFonts w:ascii="IRNazanin" w:hAnsi="IRNazanin" w:eastAsia="IRNazanin" w:cs="IRNazanin"/>
          <w:lang w:bidi="fa-IR"/>
          <w:color w:val="111111"/>
          <w:sz w:val="28"/>
          <w:szCs w:val="28"/>
          <w:rtl/>
        </w:rPr>
        <w:t xml:space="preserve">بن علی بن الحسن الطوسی (ره) قال أخبرنا أبو عبید الله الحسین بن</w:t>
      </w:r>
    </w:p>
    <w:p>
      <w:pPr>
        <w:pStyle w:val="BookText"/>
      </w:pPr>
      <w:r>
        <w:rPr>
          <w:rFonts w:ascii="IRNazanin" w:hAnsi="IRNazanin" w:eastAsia="IRNazanin" w:cs="IRNazanin"/>
          <w:lang w:bidi="fa-IR"/>
          <w:color w:val="111111"/>
          <w:sz w:val="28"/>
          <w:szCs w:val="28"/>
          <w:rtl/>
        </w:rPr>
        <w:t xml:space="preserve">عبید الله الغضائری عن أبی محمد هارون بن موسی (التلعکبری) قال</w:t>
      </w:r>
    </w:p>
    <w:p>
      <w:pPr>
        <w:pStyle w:val="BookText"/>
      </w:pPr>
      <w:r>
        <w:rPr>
          <w:rFonts w:ascii="IRNazanin" w:hAnsi="IRNazanin" w:eastAsia="IRNazanin" w:cs="IRNazanin"/>
          <w:lang w:bidi="fa-IR"/>
          <w:color w:val="111111"/>
          <w:sz w:val="28"/>
          <w:szCs w:val="28"/>
          <w:rtl/>
        </w:rPr>
        <w:t xml:space="preserve">حدثنا محمد بن علی بن معمر قال حدثنی حمران بن المعافا عن حمویه بن</w:t>
      </w:r>
    </w:p>
    <w:p>
      <w:pPr>
        <w:pStyle w:val="BookText"/>
      </w:pPr>
      <w:r>
        <w:rPr>
          <w:rFonts w:ascii="IRNazanin" w:hAnsi="IRNazanin" w:eastAsia="IRNazanin" w:cs="IRNazanin"/>
          <w:lang w:bidi="fa-IR"/>
          <w:color w:val="111111"/>
          <w:sz w:val="28"/>
          <w:szCs w:val="28"/>
          <w:rtl/>
        </w:rPr>
        <w:t xml:space="preserve">أحمد قال حدثنی أحمد بن عیسی العلوی قال قال لی جعفر بن محمد</w:t>
      </w:r>
    </w:p>
    <w:p>
      <w:pPr>
        <w:pStyle w:val="BookText"/>
      </w:pPr>
      <w:r>
        <w:rPr>
          <w:rFonts w:ascii="IRNazanin" w:hAnsi="IRNazanin" w:eastAsia="IRNazanin" w:cs="IRNazanin"/>
          <w:lang w:bidi="fa-IR"/>
          <w:color w:val="111111"/>
          <w:sz w:val="28"/>
          <w:szCs w:val="28"/>
          <w:rtl/>
        </w:rPr>
        <w:t xml:space="preserve">علیهما السلام انه لیعرض لی صاحب الحاجة فأبادر إلی قضائها مخافة أن</w:t>
      </w:r>
    </w:p>
    <w:p>
      <w:pPr>
        <w:pStyle w:val="BookText"/>
      </w:pPr>
      <w:r>
        <w:rPr>
          <w:rFonts w:ascii="IRNazanin" w:hAnsi="IRNazanin" w:eastAsia="IRNazanin" w:cs="IRNazanin"/>
          <w:lang w:bidi="fa-IR"/>
          <w:color w:val="111111"/>
          <w:sz w:val="28"/>
          <w:szCs w:val="28"/>
          <w:rtl/>
        </w:rPr>
        <w:t xml:space="preserve">یستغنی عنها صاحبها ألا وأن مکارم الدنیا والآخرة فی ثلاثة أحرف من</w:t>
      </w:r>
    </w:p>
    <w:p>
      <w:pPr>
        <w:pStyle w:val="BookText"/>
      </w:pPr>
      <w:r>
        <w:rPr>
          <w:rFonts w:ascii="IRNazanin" w:hAnsi="IRNazanin" w:eastAsia="IRNazanin" w:cs="IRNazanin"/>
          <w:lang w:bidi="fa-IR"/>
          <w:color w:val="111111"/>
          <w:sz w:val="28"/>
          <w:szCs w:val="28"/>
          <w:rtl/>
        </w:rPr>
        <w:t xml:space="preserve">کتاب الله عز وجل خذ العفو وأمر بالعرف وأعرض عن الجاهلین و</w:t>
      </w:r>
    </w:p>
    <w:p>
      <w:pPr>
        <w:pStyle w:val="BookText"/>
      </w:pPr>
      <w:r>
        <w:rPr>
          <w:rFonts w:ascii="IRNazanin" w:hAnsi="IRNazanin" w:eastAsia="IRNazanin" w:cs="IRNazanin"/>
          <w:lang w:bidi="fa-IR"/>
          <w:color w:val="111111"/>
          <w:sz w:val="28"/>
          <w:szCs w:val="28"/>
          <w:rtl/>
        </w:rPr>
        <w:t xml:space="preserve">تفسیره أن تصل من قطعک وتعفو عمن ظلمک وتعطی من حرمک.</w:t>
      </w:r>
    </w:p>
    <w:p>
      <w:pPr>
        <w:pStyle w:val="BookText"/>
      </w:pPr>
      <w:r>
        <w:rPr>
          <w:rFonts w:ascii="IRNazanin" w:hAnsi="IRNazanin" w:eastAsia="IRNazanin" w:cs="IRNazanin"/>
          <w:lang w:bidi="fa-IR"/>
          <w:color w:val="111111"/>
          <w:sz w:val="28"/>
          <w:szCs w:val="28"/>
          <w:rtl/>
        </w:rPr>
        <w:t xml:space="preserve">(48) فقه الرضا علیه السلام 51 - روی إذا سألک أخوک حاجة فبادر</w:t>
      </w:r>
    </w:p>
    <w:p>
      <w:pPr>
        <w:pStyle w:val="BookText"/>
      </w:pPr>
      <w:r>
        <w:rPr>
          <w:rFonts w:ascii="IRNazanin" w:hAnsi="IRNazanin" w:eastAsia="IRNazanin" w:cs="IRNazanin"/>
          <w:lang w:bidi="fa-IR"/>
          <w:color w:val="111111"/>
          <w:sz w:val="28"/>
          <w:szCs w:val="28"/>
          <w:rtl/>
        </w:rPr>
        <w:t xml:space="preserve">لقضائها قبل استغنائه.</w:t>
      </w:r>
    </w:p>
    <w:p>
      <w:pPr>
        <w:pStyle w:val="BookText"/>
      </w:pPr>
      <w:r>
        <w:rPr>
          <w:rFonts w:ascii="IRNazanin" w:hAnsi="IRNazanin" w:eastAsia="IRNazanin" w:cs="IRNazanin"/>
          <w:lang w:bidi="fa-IR"/>
          <w:color w:val="111111"/>
          <w:sz w:val="28"/>
          <w:szCs w:val="28"/>
          <w:rtl/>
        </w:rPr>
        <w:t xml:space="preserve">(49) الجعفریات 198 - بإسناده عن علی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من ضمن لأخیه المسلم حاجة له لم ینظر الله</w:t>
      </w:r>
    </w:p>
    <w:p>
      <w:pPr>
        <w:pStyle w:val="BookText"/>
      </w:pPr>
      <w:r>
        <w:rPr>
          <w:rFonts w:ascii="IRNazanin" w:hAnsi="IRNazanin" w:eastAsia="IRNazanin" w:cs="IRNazanin"/>
          <w:lang w:bidi="fa-IR"/>
          <w:color w:val="111111"/>
          <w:sz w:val="28"/>
          <w:szCs w:val="28"/>
          <w:rtl/>
        </w:rPr>
        <w:t xml:space="preserve">له فی حاجة حتی یقضی حاجة أخیه المسلم.</w:t>
      </w:r>
    </w:p>
    <w:p>
      <w:pPr>
        <w:pStyle w:val="BookText"/>
      </w:pPr>
      <w:r>
        <w:rPr>
          <w:rFonts w:ascii="IRNazanin" w:hAnsi="IRNazanin" w:eastAsia="IRNazanin" w:cs="IRNazanin"/>
          <w:lang w:bidi="fa-IR"/>
          <w:color w:val="111111"/>
          <w:sz w:val="28"/>
          <w:szCs w:val="28"/>
          <w:rtl/>
        </w:rPr>
        <w:t xml:space="preserve">(50) أمالی الطوسی 278 ج 2 - حدثنا الشیخ أبو جعفر محمد بن</w:t>
      </w:r>
    </w:p>
    <w:p>
      <w:pPr>
        <w:pStyle w:val="BookText"/>
      </w:pPr>
      <w:r>
        <w:rPr>
          <w:rFonts w:ascii="IRNazanin" w:hAnsi="IRNazanin" w:eastAsia="IRNazanin" w:cs="IRNazanin"/>
          <w:lang w:bidi="fa-IR"/>
          <w:color w:val="111111"/>
          <w:sz w:val="28"/>
          <w:szCs w:val="28"/>
          <w:rtl/>
        </w:rPr>
        <w:t xml:space="preserve">الحسن بن علی بن الحسن الطوسی (رض) قال أخبرنا أبو عبد الله</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بن إبراهیم القزوینی قال أخبرنا أبو عبد الله محمد بن وهبان</w:t>
      </w:r>
    </w:p>
    <w:p>
      <w:pPr>
        <w:pStyle w:val="BookText"/>
      </w:pPr>
      <w:r>
        <w:rPr>
          <w:rFonts w:ascii="IRNazanin" w:hAnsi="IRNazanin" w:eastAsia="IRNazanin" w:cs="IRNazanin"/>
          <w:lang w:bidi="fa-IR"/>
          <w:color w:val="111111"/>
          <w:sz w:val="28"/>
          <w:szCs w:val="28"/>
          <w:rtl/>
        </w:rPr>
        <w:t xml:space="preserve">الهنائی البصری قال حدثنی أحمد بن إبراهیم بن أحمد قال أخبرنی</w:t>
      </w:r>
    </w:p>
    <w:p>
      <w:pPr>
        <w:pStyle w:val="BookText"/>
      </w:pPr>
      <w:r>
        <w:rPr>
          <w:rFonts w:ascii="IRNazanin" w:hAnsi="IRNazanin" w:eastAsia="IRNazanin" w:cs="IRNazanin"/>
          <w:lang w:bidi="fa-IR"/>
          <w:color w:val="111111"/>
          <w:sz w:val="28"/>
          <w:szCs w:val="28"/>
          <w:rtl/>
        </w:rPr>
        <w:t xml:space="preserve">أبو محمد الحسن بن علی بن عبد الکریم الزعفرانی قال حدثنی أحمد بن</w:t>
      </w:r>
    </w:p>
    <w:p>
      <w:pPr>
        <w:pStyle w:val="BookText"/>
      </w:pPr>
      <w:r>
        <w:rPr>
          <w:rFonts w:ascii="IRNazanin" w:hAnsi="IRNazanin" w:eastAsia="IRNazanin" w:cs="IRNazanin"/>
          <w:lang w:bidi="fa-IR"/>
          <w:color w:val="111111"/>
          <w:sz w:val="28"/>
          <w:szCs w:val="28"/>
          <w:rtl/>
        </w:rPr>
        <w:t xml:space="preserve">محمد بن خالد البرقی أبو جعفر قال حدثنی أبی عن محمد بن أبی عمیر</w:t>
      </w:r>
    </w:p>
    <w:p>
      <w:pPr>
        <w:pStyle w:val="BookText"/>
      </w:pPr>
      <w:r>
        <w:rPr>
          <w:rFonts w:ascii="IRNazanin" w:hAnsi="IRNazanin" w:eastAsia="IRNazanin" w:cs="IRNazanin"/>
          <w:lang w:bidi="fa-IR"/>
          <w:color w:val="111111"/>
          <w:sz w:val="28"/>
          <w:szCs w:val="28"/>
          <w:rtl/>
        </w:rPr>
        <w:t xml:space="preserve">عن هشام عن أبان بن تغلب عن أبی عبد الله علیه السلام قال أیما مؤمن</w:t>
      </w:r>
    </w:p>
    <w:p>
      <w:pPr>
        <w:pStyle w:val="BookText"/>
      </w:pPr>
      <w:r>
        <w:rPr>
          <w:rFonts w:ascii="IRNazanin" w:hAnsi="IRNazanin" w:eastAsia="IRNazanin" w:cs="IRNazanin"/>
          <w:lang w:bidi="fa-IR"/>
          <w:color w:val="111111"/>
          <w:sz w:val="28"/>
          <w:szCs w:val="28"/>
          <w:rtl/>
        </w:rPr>
        <w:t xml:space="preserve">سأل أخاه المؤمن حاجة وهو یقدر علی قضائها فرده عنها سلط الله علیه</w:t>
      </w:r>
    </w:p>
    <w:p>
      <w:pPr>
        <w:pStyle w:val="BookText"/>
      </w:pPr>
      <w:r>
        <w:rPr>
          <w:rFonts w:ascii="IRNazanin" w:hAnsi="IRNazanin" w:eastAsia="IRNazanin" w:cs="IRNazanin"/>
          <w:lang w:bidi="fa-IR"/>
          <w:color w:val="111111"/>
          <w:sz w:val="28"/>
          <w:szCs w:val="28"/>
          <w:rtl/>
        </w:rPr>
        <w:t xml:space="preserve">شجاعا فی قبره ینهش من أصابعه. ک 406 ج 2 - الحسین بن سعید</w:t>
      </w:r>
    </w:p>
    <w:p>
      <w:pPr>
        <w:pStyle w:val="BookText"/>
      </w:pPr>
      <w:r>
        <w:rPr>
          <w:rFonts w:ascii="IRNazanin" w:hAnsi="IRNazanin" w:eastAsia="IRNazanin" w:cs="IRNazanin"/>
          <w:lang w:bidi="fa-IR"/>
          <w:color w:val="111111"/>
          <w:sz w:val="28"/>
          <w:szCs w:val="28"/>
          <w:rtl/>
        </w:rPr>
        <w:t xml:space="preserve">الأهوازی فی کتاب المؤمن عن أبی عبد الله علیه السلام نحوه.</w:t>
      </w:r>
    </w:p>
    <w:p>
      <w:pPr>
        <w:pStyle w:val="BookText"/>
      </w:pPr>
      <w:r>
        <w:rPr>
          <w:rFonts w:ascii="IRNazanin" w:hAnsi="IRNazanin" w:eastAsia="IRNazanin" w:cs="IRNazanin"/>
          <w:lang w:bidi="fa-IR"/>
          <w:color w:val="111111"/>
          <w:sz w:val="28"/>
          <w:szCs w:val="28"/>
          <w:rtl/>
        </w:rPr>
        <w:t xml:space="preserve">(51) ک 406 ج 2 - وجدت بخط الشیخ محمد بن علی الجباعی</w:t>
      </w:r>
    </w:p>
    <w:p>
      <w:pPr>
        <w:pStyle w:val="BookText"/>
      </w:pPr>
      <w:r>
        <w:rPr>
          <w:rFonts w:ascii="IRNazanin" w:hAnsi="IRNazanin" w:eastAsia="IRNazanin" w:cs="IRNazanin"/>
          <w:lang w:bidi="fa-IR"/>
          <w:color w:val="111111"/>
          <w:sz w:val="28"/>
          <w:szCs w:val="28"/>
          <w:rtl/>
        </w:rPr>
        <w:t xml:space="preserve">نقلا من خط الشهید نقلا من کتاب معاویة بن حکیم عن ابن أبی عمیر عن</w:t>
      </w:r>
    </w:p>
    <w:p>
      <w:pPr>
        <w:pStyle w:val="BookText"/>
      </w:pPr>
      <w:r>
        <w:rPr>
          <w:rFonts w:ascii="IRNazanin" w:hAnsi="IRNazanin" w:eastAsia="IRNazanin" w:cs="IRNazanin"/>
          <w:lang w:bidi="fa-IR"/>
          <w:color w:val="111111"/>
          <w:sz w:val="28"/>
          <w:szCs w:val="28"/>
          <w:rtl/>
        </w:rPr>
        <w:t xml:space="preserve">بعض رجاله عن أبی عبد الله علیه السلام قال أیما رجل سأله أخوه المؤمن</w:t>
      </w:r>
    </w:p>
    <w:p>
      <w:pPr>
        <w:pStyle w:val="BookText"/>
      </w:pPr>
      <w:r>
        <w:rPr>
          <w:rFonts w:ascii="IRNazanin" w:hAnsi="IRNazanin" w:eastAsia="IRNazanin" w:cs="IRNazanin"/>
          <w:lang w:bidi="fa-IR"/>
          <w:color w:val="111111"/>
          <w:sz w:val="28"/>
          <w:szCs w:val="28"/>
          <w:rtl/>
        </w:rPr>
        <w:t xml:space="preserve">حاجة فمنعه إیاها وهو یقدر علی قضائها سلط الله علیه شجاعا فی قبره</w:t>
      </w:r>
    </w:p>
    <w:p>
      <w:pPr>
        <w:pStyle w:val="BookText"/>
      </w:pPr>
      <w:r>
        <w:rPr>
          <w:rFonts w:ascii="IRNazanin" w:hAnsi="IRNazanin" w:eastAsia="IRNazanin" w:cs="IRNazanin"/>
          <w:lang w:bidi="fa-IR"/>
          <w:color w:val="111111"/>
          <w:sz w:val="28"/>
          <w:szCs w:val="28"/>
          <w:rtl/>
        </w:rPr>
        <w:t xml:space="preserve">ینهشه. ک 412 کتاب معاویة بن حکیم وذکر مثله سندا ومتنا.</w:t>
      </w:r>
    </w:p>
    <w:p>
      <w:pPr>
        <w:pStyle w:val="BookText"/>
      </w:pPr>
      <w:r>
        <w:rPr>
          <w:rFonts w:ascii="IRNazanin" w:hAnsi="IRNazanin" w:eastAsia="IRNazanin" w:cs="IRNazanin"/>
          <w:lang w:bidi="fa-IR"/>
          <w:color w:val="111111"/>
          <w:sz w:val="28"/>
          <w:szCs w:val="28"/>
          <w:rtl/>
        </w:rPr>
        <w:t xml:space="preserve">(52) کا 197 ج 2 - علی بن إبراهیم عن أبیه عن حماد عن إبراهیم</w:t>
      </w:r>
    </w:p>
    <w:p>
      <w:pPr>
        <w:pStyle w:val="BookText"/>
      </w:pPr>
      <w:r>
        <w:rPr>
          <w:rFonts w:ascii="IRNazanin" w:hAnsi="IRNazanin" w:eastAsia="IRNazanin" w:cs="IRNazanin"/>
          <w:lang w:bidi="fa-IR"/>
          <w:color w:val="111111"/>
          <w:sz w:val="28"/>
          <w:szCs w:val="28"/>
          <w:rtl/>
        </w:rPr>
        <w:t xml:space="preserve">بن عمر الیمانی عن أبی عبد الله علیه السلام قال ما من مؤمن یمشی لأخیه</w:t>
      </w:r>
    </w:p>
    <w:p>
      <w:pPr>
        <w:pStyle w:val="BookText"/>
      </w:pPr>
      <w:r>
        <w:rPr>
          <w:rFonts w:ascii="IRNazanin" w:hAnsi="IRNazanin" w:eastAsia="IRNazanin" w:cs="IRNazanin"/>
          <w:lang w:bidi="fa-IR"/>
          <w:color w:val="111111"/>
          <w:sz w:val="28"/>
          <w:szCs w:val="28"/>
          <w:rtl/>
        </w:rPr>
        <w:t xml:space="preserve">المؤمنین فی حاجة الا کتب الله عز وجل له بکل خطوة حسنة وحط عنه</w:t>
      </w:r>
    </w:p>
    <w:p>
      <w:pPr>
        <w:pStyle w:val="BookText"/>
      </w:pPr>
      <w:r>
        <w:rPr>
          <w:rFonts w:ascii="IRNazanin" w:hAnsi="IRNazanin" w:eastAsia="IRNazanin" w:cs="IRNazanin"/>
          <w:lang w:bidi="fa-IR"/>
          <w:color w:val="111111"/>
          <w:sz w:val="28"/>
          <w:szCs w:val="28"/>
          <w:rtl/>
        </w:rPr>
        <w:t xml:space="preserve">بها سیئة ورفع له بها درجة وزید بعد ذلک عشر حسنات وشفع فی عشر</w:t>
      </w:r>
    </w:p>
    <w:p>
      <w:pPr>
        <w:pStyle w:val="BookText"/>
      </w:pPr>
      <w:r>
        <w:rPr>
          <w:rFonts w:ascii="IRNazanin" w:hAnsi="IRNazanin" w:eastAsia="IRNazanin" w:cs="IRNazanin"/>
          <w:lang w:bidi="fa-IR"/>
          <w:color w:val="111111"/>
          <w:sz w:val="28"/>
          <w:szCs w:val="28"/>
          <w:rtl/>
        </w:rPr>
        <w:t xml:space="preserve">حاجات.</w:t>
      </w:r>
    </w:p>
    <w:p>
      <w:pPr>
        <w:pStyle w:val="BookText"/>
      </w:pPr>
      <w:r>
        <w:rPr>
          <w:rFonts w:ascii="IRNazanin" w:hAnsi="IRNazanin" w:eastAsia="IRNazanin" w:cs="IRNazanin"/>
          <w:lang w:bidi="fa-IR"/>
          <w:color w:val="111111"/>
          <w:sz w:val="28"/>
          <w:szCs w:val="28"/>
          <w:rtl/>
        </w:rPr>
        <w:t xml:space="preserve">(53) کتاب المؤمن 47 - عن أبی عبد الله علیه السلام قال ما من</w:t>
      </w:r>
    </w:p>
    <w:p>
      <w:pPr>
        <w:pStyle w:val="BookText"/>
      </w:pPr>
      <w:r>
        <w:rPr>
          <w:rFonts w:ascii="IRNazanin" w:hAnsi="IRNazanin" w:eastAsia="IRNazanin" w:cs="IRNazanin"/>
          <w:lang w:bidi="fa-IR"/>
          <w:color w:val="111111"/>
          <w:sz w:val="28"/>
          <w:szCs w:val="28"/>
          <w:rtl/>
        </w:rPr>
        <w:t xml:space="preserve">مؤمن یمشی لأخیه فی حاجة الا کتب الله له بکل خطوة حسنة وحط بها</w:t>
      </w:r>
    </w:p>
    <w:p>
      <w:pPr>
        <w:pStyle w:val="BookText"/>
      </w:pPr>
      <w:r>
        <w:rPr>
          <w:rFonts w:ascii="IRNazanin" w:hAnsi="IRNazanin" w:eastAsia="IRNazanin" w:cs="IRNazanin"/>
          <w:lang w:bidi="fa-IR"/>
          <w:color w:val="111111"/>
          <w:sz w:val="28"/>
          <w:szCs w:val="28"/>
          <w:rtl/>
        </w:rPr>
        <w:t xml:space="preserve">عنه سیئة ورفع له بها درجة.</w:t>
      </w:r>
    </w:p>
    <w:p>
      <w:pPr>
        <w:pStyle w:val="BookText"/>
      </w:pPr>
      <w:r>
        <w:rPr>
          <w:rFonts w:ascii="IRNazanin" w:hAnsi="IRNazanin" w:eastAsia="IRNazanin" w:cs="IRNazanin"/>
          <w:lang w:bidi="fa-IR"/>
          <w:color w:val="111111"/>
          <w:sz w:val="28"/>
          <w:szCs w:val="28"/>
          <w:rtl/>
        </w:rPr>
        <w:t xml:space="preserve">(54) کا 197 ج 2 -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عن عثمان بن عیسی عن أبی أیوب الخزاز عن أبی عبد الله علیه السلام قال</w:t>
      </w:r>
    </w:p>
    <w:p>
      <w:pPr>
        <w:pStyle w:val="BookText"/>
      </w:pPr>
      <w:r>
        <w:rPr>
          <w:rFonts w:ascii="IRNazanin" w:hAnsi="IRNazanin" w:eastAsia="IRNazanin" w:cs="IRNazanin"/>
          <w:lang w:bidi="fa-IR"/>
          <w:color w:val="111111"/>
          <w:sz w:val="28"/>
          <w:szCs w:val="28"/>
          <w:rtl/>
        </w:rPr>
        <w:t xml:space="preserve">من سعی فی حاجة أخیه المسلم طلب وجه الله کتب الله عز وجل له ألف</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حسنة یغفر فیها لأقاربه وجیرانه واخوانه ومعارفه ومن صنع الیه</w:t>
      </w:r>
    </w:p>
    <w:p>
      <w:pPr>
        <w:pStyle w:val="BookText"/>
      </w:pPr>
      <w:r>
        <w:rPr>
          <w:rFonts w:ascii="IRNazanin" w:hAnsi="IRNazanin" w:eastAsia="IRNazanin" w:cs="IRNazanin"/>
          <w:lang w:bidi="fa-IR"/>
          <w:color w:val="111111"/>
          <w:sz w:val="28"/>
          <w:szCs w:val="28"/>
          <w:rtl/>
        </w:rPr>
        <w:t xml:space="preserve">معروفا فی الدنیا فإذا کان یوم القیامة قیل له ادخل النار فمن وجدته</w:t>
      </w:r>
    </w:p>
    <w:p>
      <w:pPr>
        <w:pStyle w:val="BookText"/>
      </w:pPr>
      <w:r>
        <w:rPr>
          <w:rFonts w:ascii="IRNazanin" w:hAnsi="IRNazanin" w:eastAsia="IRNazanin" w:cs="IRNazanin"/>
          <w:lang w:bidi="fa-IR"/>
          <w:color w:val="111111"/>
          <w:sz w:val="28"/>
          <w:szCs w:val="28"/>
          <w:rtl/>
        </w:rPr>
        <w:t xml:space="preserve">فیها صنع إلیک معروفا فی الدنیا فأخرجه بإذن الله عز وجل إلا أن یکون</w:t>
      </w:r>
    </w:p>
    <w:p>
      <w:pPr>
        <w:pStyle w:val="BookText"/>
      </w:pPr>
      <w:r>
        <w:rPr>
          <w:rFonts w:ascii="IRNazanin" w:hAnsi="IRNazanin" w:eastAsia="IRNazanin" w:cs="IRNazanin"/>
          <w:lang w:bidi="fa-IR"/>
          <w:color w:val="111111"/>
          <w:sz w:val="28"/>
          <w:szCs w:val="28"/>
          <w:rtl/>
        </w:rPr>
        <w:t xml:space="preserve">ناصبا.</w:t>
      </w:r>
    </w:p>
    <w:p>
      <w:pPr>
        <w:pStyle w:val="BookText"/>
      </w:pPr>
      <w:r>
        <w:rPr>
          <w:rFonts w:ascii="IRNazanin" w:hAnsi="IRNazanin" w:eastAsia="IRNazanin" w:cs="IRNazanin"/>
          <w:lang w:bidi="fa-IR"/>
          <w:color w:val="111111"/>
          <w:sz w:val="28"/>
          <w:szCs w:val="28"/>
          <w:rtl/>
        </w:rPr>
        <w:t xml:space="preserve">(55) کا 197 ج 2 -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عثمان بن عیسی عن رجل عن أبی عبیدة الحذاء قال قال أبو جعفر</w:t>
      </w:r>
    </w:p>
    <w:p>
      <w:pPr>
        <w:pStyle w:val="BookText"/>
      </w:pPr>
      <w:r>
        <w:rPr>
          <w:rFonts w:ascii="IRNazanin" w:hAnsi="IRNazanin" w:eastAsia="IRNazanin" w:cs="IRNazanin"/>
          <w:lang w:bidi="fa-IR"/>
          <w:color w:val="111111"/>
          <w:sz w:val="28"/>
          <w:szCs w:val="28"/>
          <w:rtl/>
        </w:rPr>
        <w:t xml:space="preserve">علیه السلام من مشی فی حاجة أخیه المسلم أظله الله بخمسة وسبعین ألف</w:t>
      </w:r>
    </w:p>
    <w:p>
      <w:pPr>
        <w:pStyle w:val="BookText"/>
      </w:pPr>
      <w:r>
        <w:rPr>
          <w:rFonts w:ascii="IRNazanin" w:hAnsi="IRNazanin" w:eastAsia="IRNazanin" w:cs="IRNazanin"/>
          <w:lang w:bidi="fa-IR"/>
          <w:color w:val="111111"/>
          <w:sz w:val="28"/>
          <w:szCs w:val="28"/>
          <w:rtl/>
        </w:rPr>
        <w:t xml:space="preserve">ملک ولم یرفع قدما الا کتب الله له حسنة وحط عنه بها سیئة ویرفع له</w:t>
      </w:r>
    </w:p>
    <w:p>
      <w:pPr>
        <w:pStyle w:val="BookText"/>
      </w:pPr>
      <w:r>
        <w:rPr>
          <w:rFonts w:ascii="IRNazanin" w:hAnsi="IRNazanin" w:eastAsia="IRNazanin" w:cs="IRNazanin"/>
          <w:lang w:bidi="fa-IR"/>
          <w:color w:val="111111"/>
          <w:sz w:val="28"/>
          <w:szCs w:val="28"/>
          <w:rtl/>
        </w:rPr>
        <w:t xml:space="preserve">بها درجة فإذا فرغ من حاجته کتب الله عز وجل له بها أجر حاج ومعتمر</w:t>
      </w:r>
    </w:p>
    <w:p>
      <w:pPr>
        <w:pStyle w:val="BookText"/>
      </w:pPr>
      <w:r>
        <w:rPr>
          <w:rFonts w:ascii="IRNazanin" w:hAnsi="IRNazanin" w:eastAsia="IRNazanin" w:cs="IRNazanin"/>
          <w:lang w:bidi="fa-IR"/>
          <w:color w:val="111111"/>
          <w:sz w:val="28"/>
          <w:szCs w:val="28"/>
          <w:rtl/>
        </w:rPr>
        <w:t xml:space="preserve">(56) کتاب المؤمن 54 - عن أبی جعفر علیه السلام قال من مشی</w:t>
      </w:r>
    </w:p>
    <w:p>
      <w:pPr>
        <w:pStyle w:val="BookText"/>
      </w:pPr>
      <w:r>
        <w:rPr>
          <w:rFonts w:ascii="IRNazanin" w:hAnsi="IRNazanin" w:eastAsia="IRNazanin" w:cs="IRNazanin"/>
          <w:lang w:bidi="fa-IR"/>
          <w:color w:val="111111"/>
          <w:sz w:val="28"/>
          <w:szCs w:val="28"/>
          <w:rtl/>
        </w:rPr>
        <w:t xml:space="preserve">فی حاجة لأخیه المسلم حتی یتمها أثبت الله قدمیه یوم تزل الاقدام.</w:t>
      </w:r>
    </w:p>
    <w:p>
      <w:pPr>
        <w:pStyle w:val="BookText"/>
      </w:pPr>
      <w:r>
        <w:rPr>
          <w:rFonts w:ascii="IRNazanin" w:hAnsi="IRNazanin" w:eastAsia="IRNazanin" w:cs="IRNazanin"/>
          <w:lang w:bidi="fa-IR"/>
          <w:color w:val="111111"/>
          <w:sz w:val="28"/>
          <w:szCs w:val="28"/>
          <w:rtl/>
        </w:rPr>
        <w:t xml:space="preserve">(57) ک 408 ج 2 - أبو القاسم الکوفی فی کتاب الاخلاق عن</w:t>
      </w:r>
    </w:p>
    <w:p>
      <w:pPr>
        <w:pStyle w:val="BookText"/>
      </w:pPr>
      <w:r>
        <w:rPr>
          <w:rFonts w:ascii="IRNazanin" w:hAnsi="IRNazanin" w:eastAsia="IRNazanin" w:cs="IRNazanin"/>
          <w:lang w:bidi="fa-IR"/>
          <w:color w:val="111111"/>
          <w:sz w:val="28"/>
          <w:szCs w:val="28"/>
          <w:rtl/>
        </w:rPr>
        <w:t xml:space="preserve">رسول الله صلی الله علیه وآله أنه قال ومن مشی فی حاجة أخیه المؤمن</w:t>
      </w:r>
    </w:p>
    <w:p>
      <w:pPr>
        <w:pStyle w:val="BookText"/>
      </w:pPr>
      <w:r>
        <w:rPr>
          <w:rFonts w:ascii="IRNazanin" w:hAnsi="IRNazanin" w:eastAsia="IRNazanin" w:cs="IRNazanin"/>
          <w:lang w:bidi="fa-IR"/>
          <w:color w:val="111111"/>
          <w:sz w:val="28"/>
          <w:szCs w:val="28"/>
          <w:rtl/>
        </w:rPr>
        <w:t xml:space="preserve">لیثبتها له ثبت الله قدمیه یوم تزل الاقدام.</w:t>
      </w:r>
    </w:p>
    <w:p>
      <w:pPr>
        <w:pStyle w:val="BookText"/>
      </w:pPr>
      <w:r>
        <w:rPr>
          <w:rFonts w:ascii="IRNazanin" w:hAnsi="IRNazanin" w:eastAsia="IRNazanin" w:cs="IRNazanin"/>
          <w:lang w:bidi="fa-IR"/>
          <w:color w:val="111111"/>
          <w:sz w:val="28"/>
          <w:szCs w:val="28"/>
          <w:rtl/>
        </w:rPr>
        <w:t xml:space="preserve">(58) کا 199 ج 2 - علی بن إبراهیم عن أبیه عن الحسن بن علی</w:t>
      </w:r>
    </w:p>
    <w:p>
      <w:pPr>
        <w:pStyle w:val="BookText"/>
      </w:pPr>
      <w:r>
        <w:rPr>
          <w:rFonts w:ascii="IRNazanin" w:hAnsi="IRNazanin" w:eastAsia="IRNazanin" w:cs="IRNazanin"/>
          <w:lang w:bidi="fa-IR"/>
          <w:color w:val="111111"/>
          <w:sz w:val="28"/>
          <w:szCs w:val="28"/>
          <w:rtl/>
        </w:rPr>
        <w:t xml:space="preserve">عن أبی جمیلة عن ابن سنان قال قال أبو عبد الله علیه السلام قال الله عز وجل</w:t>
      </w:r>
    </w:p>
    <w:p>
      <w:pPr>
        <w:pStyle w:val="BookText"/>
      </w:pPr>
      <w:r>
        <w:rPr>
          <w:rFonts w:ascii="IRNazanin" w:hAnsi="IRNazanin" w:eastAsia="IRNazanin" w:cs="IRNazanin"/>
          <w:lang w:bidi="fa-IR"/>
          <w:color w:val="111111"/>
          <w:sz w:val="28"/>
          <w:szCs w:val="28"/>
          <w:rtl/>
        </w:rPr>
        <w:t xml:space="preserve">الخلق عیالی فأحبهم إلی ألطفهم بهم وأسعاهم فی حوائجهم.</w:t>
      </w:r>
    </w:p>
    <w:p>
      <w:pPr>
        <w:pStyle w:val="BookText"/>
      </w:pPr>
      <w:r>
        <w:rPr>
          <w:rFonts w:ascii="IRNazanin" w:hAnsi="IRNazanin" w:eastAsia="IRNazanin" w:cs="IRNazanin"/>
          <w:lang w:bidi="fa-IR"/>
          <w:color w:val="111111"/>
          <w:sz w:val="28"/>
          <w:szCs w:val="28"/>
          <w:rtl/>
        </w:rPr>
        <w:t xml:space="preserve">(59) کا 199 ج 2 -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عن أبیه عن بعض أصحابه عن أبی عمارة قال کان حماد بن أبی حنیفة إذا</w:t>
      </w:r>
    </w:p>
    <w:p>
      <w:pPr>
        <w:pStyle w:val="BookText"/>
      </w:pPr>
      <w:r>
        <w:rPr>
          <w:rFonts w:ascii="IRNazanin" w:hAnsi="IRNazanin" w:eastAsia="IRNazanin" w:cs="IRNazanin"/>
          <w:lang w:bidi="fa-IR"/>
          <w:color w:val="111111"/>
          <w:sz w:val="28"/>
          <w:szCs w:val="28"/>
          <w:rtl/>
        </w:rPr>
        <w:t xml:space="preserve">لقینی قال کرر علی حدیثک فأحدثه قلت روینا أن عابد بنی إسرائیل کان</w:t>
      </w:r>
    </w:p>
    <w:p>
      <w:pPr>
        <w:pStyle w:val="BookText"/>
      </w:pPr>
      <w:r>
        <w:rPr>
          <w:rFonts w:ascii="IRNazanin" w:hAnsi="IRNazanin" w:eastAsia="IRNazanin" w:cs="IRNazanin"/>
          <w:lang w:bidi="fa-IR"/>
          <w:color w:val="111111"/>
          <w:sz w:val="28"/>
          <w:szCs w:val="28"/>
          <w:rtl/>
        </w:rPr>
        <w:t xml:space="preserve">إذا بلغ الغایة فی العبادة صار مشاء فی حوائج الناس عانیا بما یصلحهم.</w:t>
      </w:r>
    </w:p>
    <w:p>
      <w:pPr>
        <w:pStyle w:val="BookText"/>
      </w:pPr>
      <w:r>
        <w:rPr>
          <w:rFonts w:ascii="IRNazanin" w:hAnsi="IRNazanin" w:eastAsia="IRNazanin" w:cs="IRNazanin"/>
          <w:lang w:bidi="fa-IR"/>
          <w:color w:val="111111"/>
          <w:sz w:val="28"/>
          <w:szCs w:val="28"/>
          <w:rtl/>
        </w:rPr>
        <w:t xml:space="preserve">(60) أمالی ابن الطوسی 94 ج 1 - أخبرنا الشیخ المفید أبو علی</w:t>
      </w:r>
    </w:p>
    <w:p>
      <w:pPr>
        <w:pStyle w:val="BookText"/>
      </w:pPr>
      <w:r>
        <w:rPr>
          <w:rFonts w:ascii="IRNazanin" w:hAnsi="IRNazanin" w:eastAsia="IRNazanin" w:cs="IRNazanin"/>
          <w:lang w:bidi="fa-IR"/>
          <w:color w:val="111111"/>
          <w:sz w:val="28"/>
          <w:szCs w:val="28"/>
          <w:rtl/>
        </w:rPr>
        <w:t xml:space="preserve">الحسن بن محمد بن الحسن الطوسی رض قال أخبرنا الشیخ الوالد السعید</w:t>
      </w:r>
    </w:p>
    <w:p>
      <w:pPr>
        <w:pStyle w:val="BookText"/>
      </w:pPr>
      <w:r>
        <w:rPr>
          <w:rFonts w:ascii="IRNazanin" w:hAnsi="IRNazanin" w:eastAsia="IRNazanin" w:cs="IRNazanin"/>
          <w:lang w:bidi="fa-IR"/>
          <w:color w:val="111111"/>
          <w:sz w:val="28"/>
          <w:szCs w:val="28"/>
          <w:rtl/>
        </w:rPr>
        <w:t xml:space="preserve">أبو جعفر محمد بن الحسن بن علی الطوسی رض قال أخبرنا أحمد بن</w:t>
      </w:r>
    </w:p>
    <w:p>
      <w:pPr>
        <w:pStyle w:val="BookText"/>
      </w:pPr>
      <w:r>
        <w:rPr>
          <w:rFonts w:ascii="IRNazanin" w:hAnsi="IRNazanin" w:eastAsia="IRNazanin" w:cs="IRNazanin"/>
          <w:lang w:bidi="fa-IR"/>
          <w:color w:val="111111"/>
          <w:sz w:val="28"/>
          <w:szCs w:val="28"/>
          <w:rtl/>
        </w:rPr>
        <w:t xml:space="preserve">محمد بن الصلت الأهوازی قال أخبرنا أبو العباس أحمد بن محمد بن</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سعید بن عقدة الحافظ قال أخبرنا جعفر بن عبد الله قال حدثنا عمر بن</w:t>
      </w:r>
    </w:p>
    <w:p>
      <w:pPr>
        <w:pStyle w:val="BookText"/>
      </w:pPr>
      <w:r>
        <w:rPr>
          <w:rFonts w:ascii="IRNazanin" w:hAnsi="IRNazanin" w:eastAsia="IRNazanin" w:cs="IRNazanin"/>
          <w:lang w:bidi="fa-IR"/>
          <w:color w:val="111111"/>
          <w:sz w:val="28"/>
          <w:szCs w:val="28"/>
          <w:rtl/>
        </w:rPr>
        <w:t xml:space="preserve">خالد أبو حفص عن محمد بن یحیی المدنی قال سمعت جعفر بن محمد</w:t>
      </w:r>
    </w:p>
    <w:p>
      <w:pPr>
        <w:pStyle w:val="BookText"/>
      </w:pPr>
      <w:r>
        <w:rPr>
          <w:rFonts w:ascii="IRNazanin" w:hAnsi="IRNazanin" w:eastAsia="IRNazanin" w:cs="IRNazanin"/>
          <w:lang w:bidi="fa-IR"/>
          <w:color w:val="111111"/>
          <w:sz w:val="28"/>
          <w:szCs w:val="28"/>
          <w:rtl/>
        </w:rPr>
        <w:t xml:space="preserve">علیهما السلام یقول من کان فی حاجة أخیه المؤمن المسلم کان الله فی</w:t>
      </w:r>
    </w:p>
    <w:p>
      <w:pPr>
        <w:pStyle w:val="BookText"/>
      </w:pPr>
      <w:r>
        <w:rPr>
          <w:rFonts w:ascii="IRNazanin" w:hAnsi="IRNazanin" w:eastAsia="IRNazanin" w:cs="IRNazanin"/>
          <w:lang w:bidi="fa-IR"/>
          <w:color w:val="111111"/>
          <w:sz w:val="28"/>
          <w:szCs w:val="28"/>
          <w:rtl/>
        </w:rPr>
        <w:t xml:space="preserve">حاجته ما کان فی حاجة أخیه.</w:t>
      </w:r>
    </w:p>
    <w:p>
      <w:pPr>
        <w:pStyle w:val="BookText"/>
      </w:pPr>
      <w:r>
        <w:rPr>
          <w:rFonts w:ascii="IRNazanin" w:hAnsi="IRNazanin" w:eastAsia="IRNazanin" w:cs="IRNazanin"/>
          <w:lang w:bidi="fa-IR"/>
          <w:color w:val="111111"/>
          <w:sz w:val="28"/>
          <w:szCs w:val="28"/>
          <w:rtl/>
        </w:rPr>
        <w:t xml:space="preserve">(61) ک 407 ج 2 - المفید فی الروضة عن أبی عبد الله علیه السلام من</w:t>
      </w:r>
    </w:p>
    <w:p>
      <w:pPr>
        <w:pStyle w:val="BookText"/>
      </w:pPr>
      <w:r>
        <w:rPr>
          <w:rFonts w:ascii="IRNazanin" w:hAnsi="IRNazanin" w:eastAsia="IRNazanin" w:cs="IRNazanin"/>
          <w:lang w:bidi="fa-IR"/>
          <w:color w:val="111111"/>
          <w:sz w:val="28"/>
          <w:szCs w:val="28"/>
          <w:rtl/>
        </w:rPr>
        <w:t xml:space="preserve">سعی لأخیه المؤمن فی حاجة من حوائج الدنیا قضی الله عز وجل له بها</w:t>
      </w:r>
    </w:p>
    <w:p>
      <w:pPr>
        <w:pStyle w:val="BookText"/>
      </w:pPr>
      <w:r>
        <w:rPr>
          <w:rFonts w:ascii="IRNazanin" w:hAnsi="IRNazanin" w:eastAsia="IRNazanin" w:cs="IRNazanin"/>
          <w:lang w:bidi="fa-IR"/>
          <w:color w:val="111111"/>
          <w:sz w:val="28"/>
          <w:szCs w:val="28"/>
          <w:rtl/>
        </w:rPr>
        <w:t xml:space="preserve">سبعین حاجة من حوائج الآخرة أیسرها أن یزحزحه عن النار.</w:t>
      </w:r>
    </w:p>
    <w:p>
      <w:pPr>
        <w:pStyle w:val="BookText"/>
      </w:pPr>
      <w:r>
        <w:rPr>
          <w:rFonts w:ascii="IRNazanin" w:hAnsi="IRNazanin" w:eastAsia="IRNazanin" w:cs="IRNazanin"/>
          <w:lang w:bidi="fa-IR"/>
          <w:color w:val="111111"/>
          <w:sz w:val="28"/>
          <w:szCs w:val="28"/>
          <w:rtl/>
        </w:rPr>
        <w:t xml:space="preserve">(62) 198 ج 2 - محمد بن یحیی عن أحمد بن محمد عن</w:t>
      </w:r>
    </w:p>
    <w:p>
      <w:pPr>
        <w:pStyle w:val="BookText"/>
      </w:pPr>
      <w:r>
        <w:rPr>
          <w:rFonts w:ascii="IRNazanin" w:hAnsi="IRNazanin" w:eastAsia="IRNazanin" w:cs="IRNazanin"/>
          <w:lang w:bidi="fa-IR"/>
          <w:color w:val="111111"/>
          <w:sz w:val="28"/>
          <w:szCs w:val="28"/>
          <w:rtl/>
        </w:rPr>
        <w:t xml:space="preserve">الحسن بن علی عن جمیل بن دراج عن أبی عبد الله علیه السلام قال کفی</w:t>
      </w:r>
    </w:p>
    <w:p>
      <w:pPr>
        <w:pStyle w:val="BookText"/>
      </w:pPr>
      <w:r>
        <w:rPr>
          <w:rFonts w:ascii="IRNazanin" w:hAnsi="IRNazanin" w:eastAsia="IRNazanin" w:cs="IRNazanin"/>
          <w:lang w:bidi="fa-IR"/>
          <w:color w:val="111111"/>
          <w:sz w:val="28"/>
          <w:szCs w:val="28"/>
          <w:rtl/>
        </w:rPr>
        <w:t xml:space="preserve">بالمرء اعتمادا علی أخیه أن ینزل به حاجته.</w:t>
      </w:r>
    </w:p>
    <w:p>
      <w:pPr>
        <w:pStyle w:val="BookText"/>
      </w:pPr>
      <w:r>
        <w:rPr>
          <w:rFonts w:ascii="IRNazanin" w:hAnsi="IRNazanin" w:eastAsia="IRNazanin" w:cs="IRNazanin"/>
          <w:lang w:bidi="fa-IR"/>
          <w:color w:val="111111"/>
          <w:sz w:val="28"/>
          <w:szCs w:val="28"/>
          <w:rtl/>
        </w:rPr>
        <w:t xml:space="preserve">(63) قرب الإسناد 56 - الحسن بن ظریف عن الحسین بن علوان</w:t>
      </w:r>
    </w:p>
    <w:p>
      <w:pPr>
        <w:pStyle w:val="BookText"/>
      </w:pPr>
      <w:r>
        <w:rPr>
          <w:rFonts w:ascii="IRNazanin" w:hAnsi="IRNazanin" w:eastAsia="IRNazanin" w:cs="IRNazanin"/>
          <w:lang w:bidi="fa-IR"/>
          <w:color w:val="111111"/>
          <w:sz w:val="28"/>
          <w:szCs w:val="28"/>
          <w:rtl/>
        </w:rPr>
        <w:t xml:space="preserve">عن جعفر عن أبیه عن آبائه قال قال رسول الله صلی الله علیه وآله من قضی</w:t>
      </w:r>
    </w:p>
    <w:p>
      <w:pPr>
        <w:pStyle w:val="BookText"/>
      </w:pPr>
      <w:r>
        <w:rPr>
          <w:rFonts w:ascii="IRNazanin" w:hAnsi="IRNazanin" w:eastAsia="IRNazanin" w:cs="IRNazanin"/>
          <w:lang w:bidi="fa-IR"/>
          <w:color w:val="111111"/>
          <w:sz w:val="28"/>
          <w:szCs w:val="28"/>
          <w:rtl/>
        </w:rPr>
        <w:t xml:space="preserve">لمؤمن حاجة قضی الله له حوائج کثیرة أدناهن الجنة.</w:t>
      </w:r>
    </w:p>
    <w:p>
      <w:pPr>
        <w:pStyle w:val="BookText"/>
      </w:pPr>
      <w:r>
        <w:rPr>
          <w:rFonts w:ascii="IRNazanin" w:hAnsi="IRNazanin" w:eastAsia="IRNazanin" w:cs="IRNazanin"/>
          <w:lang w:bidi="fa-IR"/>
          <w:color w:val="111111"/>
          <w:sz w:val="28"/>
          <w:szCs w:val="28"/>
          <w:rtl/>
        </w:rPr>
        <w:t xml:space="preserve">(64) الثواب 175 - أبی ره قال حدثنی سعد بن عبد الله قال حدثنی</w:t>
      </w:r>
    </w:p>
    <w:p>
      <w:pPr>
        <w:pStyle w:val="BookText"/>
      </w:pPr>
      <w:r>
        <w:rPr>
          <w:rFonts w:ascii="IRNazanin" w:hAnsi="IRNazanin" w:eastAsia="IRNazanin" w:cs="IRNazanin"/>
          <w:lang w:bidi="fa-IR"/>
          <w:color w:val="111111"/>
          <w:sz w:val="28"/>
          <w:szCs w:val="28"/>
          <w:rtl/>
        </w:rPr>
        <w:t xml:space="preserve">عباد بن سلیمان عن محمد بن سلیمان الدیلمی عن أبیه سلیمان عن مخلد بن</w:t>
      </w:r>
    </w:p>
    <w:p>
      <w:pPr>
        <w:pStyle w:val="BookText"/>
      </w:pPr>
      <w:r>
        <w:rPr>
          <w:rFonts w:ascii="IRNazanin" w:hAnsi="IRNazanin" w:eastAsia="IRNazanin" w:cs="IRNazanin"/>
          <w:lang w:bidi="fa-IR"/>
          <w:color w:val="111111"/>
          <w:sz w:val="28"/>
          <w:szCs w:val="28"/>
          <w:rtl/>
        </w:rPr>
        <w:t xml:space="preserve">یزید النیسابوری عن أبی حمزة الثمالی عن علی بن الحسین علیهما السلام</w:t>
      </w:r>
    </w:p>
    <w:p>
      <w:pPr>
        <w:pStyle w:val="BookText"/>
      </w:pPr>
      <w:r>
        <w:rPr>
          <w:rFonts w:ascii="IRNazanin" w:hAnsi="IRNazanin" w:eastAsia="IRNazanin" w:cs="IRNazanin"/>
          <w:lang w:bidi="fa-IR"/>
          <w:color w:val="111111"/>
          <w:sz w:val="28"/>
          <w:szCs w:val="28"/>
          <w:rtl/>
        </w:rPr>
        <w:t xml:space="preserve">قال من قضی لأخیه حاجة فبحاجة الله بدء وقضی الله له بها مائة حاجة</w:t>
      </w:r>
    </w:p>
    <w:p>
      <w:pPr>
        <w:pStyle w:val="BookText"/>
      </w:pPr>
      <w:r>
        <w:rPr>
          <w:rFonts w:ascii="IRNazanin" w:hAnsi="IRNazanin" w:eastAsia="IRNazanin" w:cs="IRNazanin"/>
          <w:lang w:bidi="fa-IR"/>
          <w:color w:val="111111"/>
          <w:sz w:val="28"/>
          <w:szCs w:val="28"/>
          <w:rtl/>
        </w:rPr>
        <w:t xml:space="preserve">فی إحداهن الجنة ومن نفس عن أخیه کربة نفس الله عنه کرب القیامة</w:t>
      </w:r>
    </w:p>
    <w:p>
      <w:pPr>
        <w:pStyle w:val="BookText"/>
      </w:pPr>
      <w:r>
        <w:rPr>
          <w:rFonts w:ascii="IRNazanin" w:hAnsi="IRNazanin" w:eastAsia="IRNazanin" w:cs="IRNazanin"/>
          <w:lang w:bidi="fa-IR"/>
          <w:color w:val="111111"/>
          <w:sz w:val="28"/>
          <w:szCs w:val="28"/>
          <w:rtl/>
        </w:rPr>
        <w:t xml:space="preserve">بالغا ما بلغت ومن أعانه علی ظالم له أعانه الله علی إجازة الصراط عند</w:t>
      </w:r>
    </w:p>
    <w:p>
      <w:pPr>
        <w:pStyle w:val="BookText"/>
      </w:pPr>
      <w:r>
        <w:rPr>
          <w:rFonts w:ascii="IRNazanin" w:hAnsi="IRNazanin" w:eastAsia="IRNazanin" w:cs="IRNazanin"/>
          <w:lang w:bidi="fa-IR"/>
          <w:color w:val="111111"/>
          <w:sz w:val="28"/>
          <w:szCs w:val="28"/>
          <w:rtl/>
        </w:rPr>
        <w:t xml:space="preserve">دحض الاقدام ومن سعی له فی حاجة حتی قضاها له فسر بقضائها فکان</w:t>
      </w:r>
    </w:p>
    <w:p>
      <w:pPr>
        <w:pStyle w:val="BookText"/>
      </w:pPr>
      <w:r>
        <w:rPr>
          <w:rFonts w:ascii="IRNazanin" w:hAnsi="IRNazanin" w:eastAsia="IRNazanin" w:cs="IRNazanin"/>
          <w:lang w:bidi="fa-IR"/>
          <w:color w:val="111111"/>
          <w:sz w:val="28"/>
          <w:szCs w:val="28"/>
          <w:rtl/>
        </w:rPr>
        <w:t xml:space="preserve">کادخال السرور علی رسول الله صلی الله علیه وآله ومن سقاه من ظمأ</w:t>
      </w:r>
    </w:p>
    <w:p>
      <w:pPr>
        <w:pStyle w:val="BookText"/>
      </w:pPr>
      <w:r>
        <w:rPr>
          <w:rFonts w:ascii="IRNazanin" w:hAnsi="IRNazanin" w:eastAsia="IRNazanin" w:cs="IRNazanin"/>
          <w:lang w:bidi="fa-IR"/>
          <w:color w:val="111111"/>
          <w:sz w:val="28"/>
          <w:szCs w:val="28"/>
          <w:rtl/>
        </w:rPr>
        <w:t xml:space="preserve">سقاه الله من الرحیق المختوم ومن أطعمه من جوع أطعمه الله من ثمار</w:t>
      </w:r>
    </w:p>
    <w:p>
      <w:pPr>
        <w:pStyle w:val="BookText"/>
      </w:pPr>
      <w:r>
        <w:rPr>
          <w:rFonts w:ascii="IRNazanin" w:hAnsi="IRNazanin" w:eastAsia="IRNazanin" w:cs="IRNazanin"/>
          <w:lang w:bidi="fa-IR"/>
          <w:color w:val="111111"/>
          <w:sz w:val="28"/>
          <w:szCs w:val="28"/>
          <w:rtl/>
        </w:rPr>
        <w:t xml:space="preserve">الجنة ومن کساه من عری کساه الله من استبرق وحریر ومن کساه من</w:t>
      </w:r>
    </w:p>
    <w:p>
      <w:pPr>
        <w:pStyle w:val="BookText"/>
      </w:pPr>
      <w:r>
        <w:rPr>
          <w:rFonts w:ascii="IRNazanin" w:hAnsi="IRNazanin" w:eastAsia="IRNazanin" w:cs="IRNazanin"/>
          <w:lang w:bidi="fa-IR"/>
          <w:color w:val="111111"/>
          <w:sz w:val="28"/>
          <w:szCs w:val="28"/>
          <w:rtl/>
        </w:rPr>
        <w:t xml:space="preserve">غیر عری لم یزل فی ضمان الله ما دام علی المکسی من الثوب سلک ومن</w:t>
      </w:r>
    </w:p>
    <w:p>
      <w:pPr>
        <w:pStyle w:val="BookText"/>
      </w:pPr>
      <w:r>
        <w:rPr>
          <w:rFonts w:ascii="IRNazanin" w:hAnsi="IRNazanin" w:eastAsia="IRNazanin" w:cs="IRNazanin"/>
          <w:lang w:bidi="fa-IR"/>
          <w:color w:val="111111"/>
          <w:sz w:val="28"/>
          <w:szCs w:val="28"/>
          <w:rtl/>
        </w:rPr>
        <w:t xml:space="preserve">کفاه بما هو یمهنه ویکف وجهه ویصل به یدیه أخدمه الله الولدان</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المخلدین ومن حمله من رحله بعثه الله تعالی یوم القیامة إلی الموقف</w:t>
      </w:r>
    </w:p>
    <w:p>
      <w:pPr>
        <w:pStyle w:val="BookText"/>
      </w:pPr>
      <w:r>
        <w:rPr>
          <w:rFonts w:ascii="IRNazanin" w:hAnsi="IRNazanin" w:eastAsia="IRNazanin" w:cs="IRNazanin"/>
          <w:lang w:bidi="fa-IR"/>
          <w:color w:val="111111"/>
          <w:sz w:val="28"/>
          <w:szCs w:val="28"/>
          <w:rtl/>
        </w:rPr>
        <w:t xml:space="preserve">علی ناقة من نوق الجنة یباهی به الملائکة ومن کفنه عند موته فکأنما</w:t>
      </w:r>
    </w:p>
    <w:p>
      <w:pPr>
        <w:pStyle w:val="BookText"/>
      </w:pPr>
      <w:r>
        <w:rPr>
          <w:rFonts w:ascii="IRNazanin" w:hAnsi="IRNazanin" w:eastAsia="IRNazanin" w:cs="IRNazanin"/>
          <w:lang w:bidi="fa-IR"/>
          <w:color w:val="111111"/>
          <w:sz w:val="28"/>
          <w:szCs w:val="28"/>
          <w:rtl/>
        </w:rPr>
        <w:t xml:space="preserve">کساه من یوم ولدته أمه إلی یوم یموت ومن زوجه زوجة یأس بها</w:t>
      </w:r>
    </w:p>
    <w:p>
      <w:pPr>
        <w:pStyle w:val="BookText"/>
      </w:pPr>
      <w:r>
        <w:rPr>
          <w:rFonts w:ascii="IRNazanin" w:hAnsi="IRNazanin" w:eastAsia="IRNazanin" w:cs="IRNazanin"/>
          <w:lang w:bidi="fa-IR"/>
          <w:color w:val="111111"/>
          <w:sz w:val="28"/>
          <w:szCs w:val="28"/>
          <w:rtl/>
        </w:rPr>
        <w:t xml:space="preserve">ویسکن إلیها آنسه الله فی قبره بصورة أحب أهله الیه ومن عاده عند</w:t>
      </w:r>
    </w:p>
    <w:p>
      <w:pPr>
        <w:pStyle w:val="BookText"/>
      </w:pPr>
      <w:r>
        <w:rPr>
          <w:rFonts w:ascii="IRNazanin" w:hAnsi="IRNazanin" w:eastAsia="IRNazanin" w:cs="IRNazanin"/>
          <w:lang w:bidi="fa-IR"/>
          <w:color w:val="111111"/>
          <w:sz w:val="28"/>
          <w:szCs w:val="28"/>
          <w:rtl/>
        </w:rPr>
        <w:t xml:space="preserve">مرضه حفته الملائکة تدعوا له حتی ینصرف وتقول طبت وطابت لک</w:t>
      </w:r>
    </w:p>
    <w:p>
      <w:pPr>
        <w:pStyle w:val="BookText"/>
      </w:pPr>
      <w:r>
        <w:rPr>
          <w:rFonts w:ascii="IRNazanin" w:hAnsi="IRNazanin" w:eastAsia="IRNazanin" w:cs="IRNazanin"/>
          <w:lang w:bidi="fa-IR"/>
          <w:color w:val="111111"/>
          <w:sz w:val="28"/>
          <w:szCs w:val="28"/>
          <w:rtl/>
        </w:rPr>
        <w:t xml:space="preserve">الجنة والله لقضاء حاجته أحب إلی الله من صیام شهرین متتابعین باعتکافهما</w:t>
      </w:r>
    </w:p>
    <w:p>
      <w:pPr>
        <w:pStyle w:val="BookText"/>
      </w:pPr>
      <w:r>
        <w:rPr>
          <w:rFonts w:ascii="IRNazanin" w:hAnsi="IRNazanin" w:eastAsia="IRNazanin" w:cs="IRNazanin"/>
          <w:lang w:bidi="fa-IR"/>
          <w:color w:val="111111"/>
          <w:sz w:val="28"/>
          <w:szCs w:val="28"/>
          <w:rtl/>
        </w:rPr>
        <w:t xml:space="preserve">فی الشهر </w:t>
      </w:r>
      <w:r>
        <w:rPr>
          <w:rStyle w:val="FootnoteReference"/>
        </w:rPr>
        <w:footnoteReference w:id="91"/>
      </w:r>
      <w:r>
        <w:rPr>
          <w:rFonts w:ascii="IRNazanin" w:hAnsi="IRNazanin" w:eastAsia="IRNazanin" w:cs="IRNazanin"/>
          <w:lang w:bidi="fa-IR"/>
          <w:color w:val="111111"/>
          <w:sz w:val="28"/>
          <w:szCs w:val="28"/>
          <w:rtl/>
        </w:rPr>
        <w:t xml:space="preserve">الحرام.</w:t>
      </w:r>
    </w:p>
    <w:p>
      <w:pPr>
        <w:pStyle w:val="BookText"/>
      </w:pPr>
      <w:r>
        <w:rPr>
          <w:rFonts w:ascii="IRNazanin" w:hAnsi="IRNazanin" w:eastAsia="IRNazanin" w:cs="IRNazanin"/>
          <w:lang w:bidi="fa-IR"/>
          <w:color w:val="111111"/>
          <w:sz w:val="28"/>
          <w:szCs w:val="28"/>
          <w:rtl/>
        </w:rPr>
        <w:t xml:space="preserve">(65) العقاب 340 - بالاسناد المتقدم فی باب 6 عیادة المریض عن</w:t>
      </w:r>
    </w:p>
    <w:p>
      <w:pPr>
        <w:pStyle w:val="BookText"/>
      </w:pPr>
      <w:r>
        <w:rPr>
          <w:rFonts w:ascii="IRNazanin" w:hAnsi="IRNazanin" w:eastAsia="IRNazanin" w:cs="IRNazanin"/>
          <w:lang w:bidi="fa-IR"/>
          <w:color w:val="111111"/>
          <w:sz w:val="28"/>
          <w:szCs w:val="28"/>
          <w:rtl/>
        </w:rPr>
        <w:t xml:space="preserve">ابن عباس عن النبی صلی الله علیه وآله فی آخر خطبة خطبها بالمدینة</w:t>
      </w:r>
    </w:p>
    <w:p>
      <w:pPr>
        <w:pStyle w:val="BookText"/>
      </w:pPr>
      <w:r>
        <w:rPr>
          <w:rFonts w:ascii="IRNazanin" w:hAnsi="IRNazanin" w:eastAsia="IRNazanin" w:cs="IRNazanin"/>
          <w:lang w:bidi="fa-IR"/>
          <w:color w:val="111111"/>
          <w:sz w:val="28"/>
          <w:szCs w:val="28"/>
          <w:rtl/>
        </w:rPr>
        <w:t xml:space="preserve">فقال من قاد </w:t>
      </w:r>
      <w:r>
        <w:rPr>
          <w:rStyle w:val="FootnoteReference"/>
        </w:rPr>
        <w:footnoteReference w:id="92"/>
      </w:r>
      <w:r>
        <w:rPr>
          <w:rFonts w:ascii="IRNazanin" w:hAnsi="IRNazanin" w:eastAsia="IRNazanin" w:cs="IRNazanin"/>
          <w:lang w:bidi="fa-IR"/>
          <w:color w:val="111111"/>
          <w:sz w:val="28"/>
          <w:szCs w:val="28"/>
          <w:rtl/>
        </w:rPr>
        <w:t xml:space="preserve">ضریرا إلی مسجده أو إلی منزله أو لحاجة من حوائجه</w:t>
      </w:r>
    </w:p>
    <w:p>
      <w:pPr>
        <w:pStyle w:val="BookText"/>
      </w:pPr>
      <w:r>
        <w:rPr>
          <w:rFonts w:ascii="IRNazanin" w:hAnsi="IRNazanin" w:eastAsia="IRNazanin" w:cs="IRNazanin"/>
          <w:lang w:bidi="fa-IR"/>
          <w:color w:val="111111"/>
          <w:sz w:val="28"/>
          <w:szCs w:val="28"/>
          <w:rtl/>
        </w:rPr>
        <w:t xml:space="preserve">کتب الله له بکل قدم رفعها ووضعها عتق رقبة وصلت علیه الملائکة حتی</w:t>
      </w:r>
    </w:p>
    <w:p>
      <w:pPr>
        <w:pStyle w:val="BookText"/>
      </w:pPr>
      <w:r>
        <w:rPr>
          <w:rFonts w:ascii="IRNazanin" w:hAnsi="IRNazanin" w:eastAsia="IRNazanin" w:cs="IRNazanin"/>
          <w:lang w:bidi="fa-IR"/>
          <w:color w:val="111111"/>
          <w:sz w:val="28"/>
          <w:szCs w:val="28"/>
          <w:rtl/>
        </w:rPr>
        <w:t xml:space="preserve">یفارقه ومن کفی ضریرا حاجة من حوائجه فمشی فیها حتی یقضیها أعطاه</w:t>
      </w:r>
    </w:p>
    <w:p>
      <w:pPr>
        <w:pStyle w:val="BookText"/>
      </w:pPr>
      <w:r>
        <w:rPr>
          <w:rFonts w:ascii="IRNazanin" w:hAnsi="IRNazanin" w:eastAsia="IRNazanin" w:cs="IRNazanin"/>
          <w:lang w:bidi="fa-IR"/>
          <w:color w:val="111111"/>
          <w:sz w:val="28"/>
          <w:szCs w:val="28"/>
          <w:rtl/>
        </w:rPr>
        <w:t xml:space="preserve">الله تعالی براءتین براءة من النار وبراءة من النفاق وقضی له سبعین</w:t>
      </w:r>
    </w:p>
    <w:p>
      <w:pPr>
        <w:pStyle w:val="BookText"/>
      </w:pPr>
      <w:r>
        <w:rPr>
          <w:rFonts w:ascii="IRNazanin" w:hAnsi="IRNazanin" w:eastAsia="IRNazanin" w:cs="IRNazanin"/>
          <w:lang w:bidi="fa-IR"/>
          <w:color w:val="111111"/>
          <w:sz w:val="28"/>
          <w:szCs w:val="28"/>
          <w:rtl/>
        </w:rPr>
        <w:t xml:space="preserve">ألف حاجة فی عاجل الدنیا ولم یزل یخوض فی رحمة الله تعالی حتی</w:t>
      </w:r>
    </w:p>
    <w:p>
      <w:pPr>
        <w:pStyle w:val="BookText"/>
      </w:pPr>
      <w:r>
        <w:rPr>
          <w:rFonts w:ascii="IRNazanin" w:hAnsi="IRNazanin" w:eastAsia="IRNazanin" w:cs="IRNazanin"/>
          <w:lang w:bidi="fa-IR"/>
          <w:color w:val="111111"/>
          <w:sz w:val="28"/>
          <w:szCs w:val="28"/>
          <w:rtl/>
        </w:rPr>
        <w:t xml:space="preserve">یرجع ومن قام علی مریض یوما ولیلة بعثه الله تعالی مع إبراهیم الخلیل</w:t>
      </w:r>
    </w:p>
    <w:p>
      <w:pPr>
        <w:pStyle w:val="BookText"/>
      </w:pPr>
      <w:r>
        <w:rPr>
          <w:rFonts w:ascii="IRNazanin" w:hAnsi="IRNazanin" w:eastAsia="IRNazanin" w:cs="IRNazanin"/>
          <w:lang w:bidi="fa-IR"/>
          <w:color w:val="111111"/>
          <w:sz w:val="28"/>
          <w:szCs w:val="28"/>
          <w:rtl/>
        </w:rPr>
        <w:t xml:space="preserve">علیه السلام فجاز علی الصراط کالبرق اللامع ومن سعی لمریض فی</w:t>
      </w:r>
    </w:p>
    <w:p>
      <w:pPr>
        <w:pStyle w:val="BookText"/>
      </w:pPr>
      <w:r>
        <w:rPr>
          <w:rFonts w:ascii="IRNazanin" w:hAnsi="IRNazanin" w:eastAsia="IRNazanin" w:cs="IRNazanin"/>
          <w:lang w:bidi="fa-IR"/>
          <w:color w:val="111111"/>
          <w:sz w:val="28"/>
          <w:szCs w:val="28"/>
          <w:rtl/>
        </w:rPr>
        <w:t xml:space="preserve">حاجته فقضاها خرج من ذنوبه کیوم ولدته أمه فقال رجل من الأنصار</w:t>
      </w:r>
    </w:p>
    <w:p>
      <w:pPr>
        <w:pStyle w:val="BookText"/>
      </w:pPr>
      <w:r>
        <w:rPr>
          <w:rFonts w:ascii="IRNazanin" w:hAnsi="IRNazanin" w:eastAsia="IRNazanin" w:cs="IRNazanin"/>
          <w:lang w:bidi="fa-IR"/>
          <w:color w:val="111111"/>
          <w:sz w:val="28"/>
          <w:szCs w:val="28"/>
          <w:rtl/>
        </w:rPr>
        <w:t xml:space="preserve">یا رسول الله فإن کان المریض من أهله فقال رسول الله صلی الله علیه وآله</w:t>
      </w:r>
    </w:p>
    <w:p>
      <w:pPr>
        <w:pStyle w:val="BookText"/>
      </w:pPr>
      <w:r>
        <w:rPr>
          <w:rFonts w:ascii="IRNazanin" w:hAnsi="IRNazanin" w:eastAsia="IRNazanin" w:cs="IRNazanin"/>
          <w:lang w:bidi="fa-IR"/>
          <w:color w:val="111111"/>
          <w:sz w:val="28"/>
          <w:szCs w:val="28"/>
          <w:rtl/>
        </w:rPr>
        <w:t xml:space="preserve">من أعظم الناس أجرا من سعی فی حاجة أهله ومن ضیع أهله وقطع</w:t>
      </w:r>
    </w:p>
    <w:p>
      <w:pPr>
        <w:pStyle w:val="BookText"/>
      </w:pPr>
      <w:r>
        <w:rPr>
          <w:rFonts w:ascii="IRNazanin" w:hAnsi="IRNazanin" w:eastAsia="IRNazanin" w:cs="IRNazanin"/>
          <w:lang w:bidi="fa-IR"/>
          <w:color w:val="111111"/>
          <w:sz w:val="28"/>
          <w:szCs w:val="28"/>
          <w:rtl/>
        </w:rPr>
        <w:t xml:space="preserve">رحمه حرمه الله تعالی حسن الجزاء یوم یجزی المحسنین وضیعه ومن</w:t>
      </w:r>
    </w:p>
    <w:p>
      <w:pPr>
        <w:pStyle w:val="BookText"/>
      </w:pPr>
      <w:r>
        <w:rPr>
          <w:rFonts w:ascii="IRNazanin" w:hAnsi="IRNazanin" w:eastAsia="IRNazanin" w:cs="IRNazanin"/>
          <w:lang w:bidi="fa-IR"/>
          <w:color w:val="111111"/>
          <w:sz w:val="28"/>
          <w:szCs w:val="28"/>
          <w:rtl/>
        </w:rPr>
        <w:t xml:space="preserve">یضیعه الله تعالی فی الآخرة فهو یردد </w:t>
      </w:r>
      <w:r>
        <w:rPr>
          <w:rStyle w:val="FootnoteReference"/>
        </w:rPr>
        <w:footnoteReference w:id="93"/>
      </w:r>
      <w:r>
        <w:rPr>
          <w:rFonts w:ascii="IRNazanin" w:hAnsi="IRNazanin" w:eastAsia="IRNazanin" w:cs="IRNazanin"/>
          <w:lang w:bidi="fa-IR"/>
          <w:color w:val="111111"/>
          <w:sz w:val="28"/>
          <w:szCs w:val="28"/>
          <w:rtl/>
        </w:rPr>
        <w:t xml:space="preserve">مع الهالکین حتی یأتی بالمخرج</w:t>
      </w:r>
    </w:p>
    <w:p>
      <w:pPr>
        <w:pStyle w:val="BookText"/>
      </w:pPr>
      <w:r>
        <w:rPr>
          <w:rFonts w:ascii="IRNazanin" w:hAnsi="IRNazanin" w:eastAsia="IRNazanin" w:cs="IRNazanin"/>
          <w:lang w:bidi="fa-IR"/>
          <w:color w:val="111111"/>
          <w:sz w:val="28"/>
          <w:szCs w:val="28"/>
          <w:rtl/>
        </w:rPr>
        <w:t xml:space="preserve">ولم یأت </w:t>
      </w:r>
      <w:r>
        <w:rPr>
          <w:rStyle w:val="FootnoteReference"/>
        </w:rPr>
        <w:footnoteReference w:id="94"/>
      </w:r>
      <w:r>
        <w:rPr>
          <w:rFonts w:ascii="IRNazanin" w:hAnsi="IRNazanin" w:eastAsia="IRNazanin" w:cs="IRNazanin"/>
          <w:lang w:bidi="fa-IR"/>
          <w:color w:val="111111"/>
          <w:sz w:val="28"/>
          <w:szCs w:val="28"/>
          <w:rtl/>
        </w:rPr>
        <w:t xml:space="preserve">به ومن أقرض ملهوفا فأحسن طلبته استأنف العمل وأعطاه</w:t>
      </w:r>
    </w:p>
    <w:p>
      <w:pPr>
        <w:pStyle w:val="BookText"/>
      </w:pPr>
      <w:r>
        <w:rPr>
          <w:rFonts w:ascii="IRNazanin" w:hAnsi="IRNazanin" w:eastAsia="IRNazanin" w:cs="IRNazanin"/>
          <w:lang w:bidi="fa-IR"/>
          <w:color w:val="111111"/>
          <w:sz w:val="28"/>
          <w:szCs w:val="28"/>
          <w:rtl/>
        </w:rPr>
        <w:t xml:space="preserve">الله بکل درهم ألف قنطار من الجنة ومن فرج عن أخیه کربة من کرب</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الدنیا نظر الله الیه برحمته فنال بها الجنة وفرج الله عنه کربه فی الدنیا</w:t>
      </w:r>
    </w:p>
    <w:p>
      <w:pPr>
        <w:pStyle w:val="BookText"/>
      </w:pPr>
      <w:r>
        <w:rPr>
          <w:rFonts w:ascii="IRNazanin" w:hAnsi="IRNazanin" w:eastAsia="IRNazanin" w:cs="IRNazanin"/>
          <w:lang w:bidi="fa-IR"/>
          <w:color w:val="111111"/>
          <w:sz w:val="28"/>
          <w:szCs w:val="28"/>
          <w:rtl/>
        </w:rPr>
        <w:t xml:space="preserve">والآخرة ومن مشی فی اصلاح بین امرأة وزوجها أعطاه الله تعالی</w:t>
      </w:r>
    </w:p>
    <w:p>
      <w:pPr>
        <w:pStyle w:val="BookText"/>
      </w:pPr>
      <w:r>
        <w:rPr>
          <w:rFonts w:ascii="IRNazanin" w:hAnsi="IRNazanin" w:eastAsia="IRNazanin" w:cs="IRNazanin"/>
          <w:lang w:bidi="fa-IR"/>
          <w:color w:val="111111"/>
          <w:sz w:val="28"/>
          <w:szCs w:val="28"/>
          <w:rtl/>
        </w:rPr>
        <w:t xml:space="preserve">أجر ألف شهید قتلوا فی سبیل الله حقا وکان له بکل خطوة یخطوها</w:t>
      </w:r>
    </w:p>
    <w:p>
      <w:pPr>
        <w:pStyle w:val="BookText"/>
      </w:pPr>
      <w:r>
        <w:rPr>
          <w:rFonts w:ascii="IRNazanin" w:hAnsi="IRNazanin" w:eastAsia="IRNazanin" w:cs="IRNazanin"/>
          <w:lang w:bidi="fa-IR"/>
          <w:color w:val="111111"/>
          <w:sz w:val="28"/>
          <w:szCs w:val="28"/>
          <w:rtl/>
        </w:rPr>
        <w:t xml:space="preserve">وکلمة فی ذلک عبادة سنة قیام لیلها وصیام نهارها. الخبر.</w:t>
      </w:r>
    </w:p>
    <w:p>
      <w:pPr>
        <w:pStyle w:val="BookText"/>
      </w:pPr>
      <w:r>
        <w:rPr>
          <w:rFonts w:ascii="IRNazanin" w:hAnsi="IRNazanin" w:eastAsia="IRNazanin" w:cs="IRNazanin"/>
          <w:lang w:bidi="fa-IR"/>
          <w:color w:val="111111"/>
          <w:sz w:val="28"/>
          <w:szCs w:val="28"/>
          <w:rtl/>
        </w:rPr>
        <w:t xml:space="preserve">(66) الاختصاص 27 - قال الصادق علیه السلام ما من مؤمن یدخل</w:t>
      </w:r>
    </w:p>
    <w:p>
      <w:pPr>
        <w:pStyle w:val="BookText"/>
      </w:pPr>
      <w:r>
        <w:rPr>
          <w:rFonts w:ascii="IRNazanin" w:hAnsi="IRNazanin" w:eastAsia="IRNazanin" w:cs="IRNazanin"/>
          <w:lang w:bidi="fa-IR"/>
          <w:color w:val="111111"/>
          <w:sz w:val="28"/>
          <w:szCs w:val="28"/>
          <w:rtl/>
        </w:rPr>
        <w:t xml:space="preserve">بیته مؤمنین فیطعمهما شبعهما الا کان ذلک أفضل من عتق نسمة وما من</w:t>
      </w:r>
    </w:p>
    <w:p>
      <w:pPr>
        <w:pStyle w:val="BookText"/>
      </w:pPr>
      <w:r>
        <w:rPr>
          <w:rFonts w:ascii="IRNazanin" w:hAnsi="IRNazanin" w:eastAsia="IRNazanin" w:cs="IRNazanin"/>
          <w:lang w:bidi="fa-IR"/>
          <w:color w:val="111111"/>
          <w:sz w:val="28"/>
          <w:szCs w:val="28"/>
          <w:rtl/>
        </w:rPr>
        <w:t xml:space="preserve">مؤمن یقرض مؤمنا یلتمس به وجه الله الا حسب الله له أجره بحساب</w:t>
      </w:r>
    </w:p>
    <w:p>
      <w:pPr>
        <w:pStyle w:val="BookText"/>
      </w:pPr>
      <w:r>
        <w:rPr>
          <w:rFonts w:ascii="IRNazanin" w:hAnsi="IRNazanin" w:eastAsia="IRNazanin" w:cs="IRNazanin"/>
          <w:lang w:bidi="fa-IR"/>
          <w:color w:val="111111"/>
          <w:sz w:val="28"/>
          <w:szCs w:val="28"/>
          <w:rtl/>
        </w:rPr>
        <w:t xml:space="preserve">الصدقة وما من مؤمن یمشی لأخیه فی حاجة الا کتب الله له بکل خطوة</w:t>
      </w:r>
    </w:p>
    <w:p>
      <w:pPr>
        <w:pStyle w:val="BookText"/>
      </w:pPr>
      <w:r>
        <w:rPr>
          <w:rFonts w:ascii="IRNazanin" w:hAnsi="IRNazanin" w:eastAsia="IRNazanin" w:cs="IRNazanin"/>
          <w:lang w:bidi="fa-IR"/>
          <w:color w:val="111111"/>
          <w:sz w:val="28"/>
          <w:szCs w:val="28"/>
          <w:rtl/>
        </w:rPr>
        <w:t xml:space="preserve">حسنة وحط عنه بها سیئة ورفع له بها درجة وزید بعد ذلک عشر حسنات</w:t>
      </w:r>
    </w:p>
    <w:p>
      <w:pPr>
        <w:pStyle w:val="BookText"/>
      </w:pPr>
      <w:r>
        <w:rPr>
          <w:rFonts w:ascii="IRNazanin" w:hAnsi="IRNazanin" w:eastAsia="IRNazanin" w:cs="IRNazanin"/>
          <w:lang w:bidi="fa-IR"/>
          <w:color w:val="111111"/>
          <w:sz w:val="28"/>
          <w:szCs w:val="28"/>
          <w:rtl/>
        </w:rPr>
        <w:t xml:space="preserve">وشفع فی عشر حاجات وما من مؤمن یدعو لأخیه بظهر الغیب الا وکل</w:t>
      </w:r>
    </w:p>
    <w:p>
      <w:pPr>
        <w:pStyle w:val="BookText"/>
      </w:pPr>
      <w:r>
        <w:rPr>
          <w:rFonts w:ascii="IRNazanin" w:hAnsi="IRNazanin" w:eastAsia="IRNazanin" w:cs="IRNazanin"/>
          <w:lang w:bidi="fa-IR"/>
          <w:color w:val="111111"/>
          <w:sz w:val="28"/>
          <w:szCs w:val="28"/>
          <w:rtl/>
        </w:rPr>
        <w:t xml:space="preserve">الله به ملکا یقول ولک مثل ذلک وما من مؤمن یفرج عن أخیه کربة</w:t>
      </w:r>
    </w:p>
    <w:p>
      <w:pPr>
        <w:pStyle w:val="BookText"/>
      </w:pPr>
      <w:r>
        <w:rPr>
          <w:rFonts w:ascii="IRNazanin" w:hAnsi="IRNazanin" w:eastAsia="IRNazanin" w:cs="IRNazanin"/>
          <w:lang w:bidi="fa-IR"/>
          <w:color w:val="111111"/>
          <w:sz w:val="28"/>
          <w:szCs w:val="28"/>
          <w:rtl/>
        </w:rPr>
        <w:t xml:space="preserve">الا فرج الله عنه کربة من کرب الآخرة وما من مؤمن یعین مؤمنا مظلوما</w:t>
      </w:r>
    </w:p>
    <w:p>
      <w:pPr>
        <w:pStyle w:val="BookText"/>
      </w:pPr>
      <w:r>
        <w:rPr>
          <w:rFonts w:ascii="IRNazanin" w:hAnsi="IRNazanin" w:eastAsia="IRNazanin" w:cs="IRNazanin"/>
          <w:lang w:bidi="fa-IR"/>
          <w:color w:val="111111"/>
          <w:sz w:val="28"/>
          <w:szCs w:val="28"/>
          <w:rtl/>
        </w:rPr>
        <w:t xml:space="preserve">الا کان له أفضل من صیام شهر واعتکاف فی المسجد الحرام وما من</w:t>
      </w:r>
    </w:p>
    <w:p>
      <w:pPr>
        <w:pStyle w:val="BookText"/>
      </w:pPr>
      <w:r>
        <w:rPr>
          <w:rFonts w:ascii="IRNazanin" w:hAnsi="IRNazanin" w:eastAsia="IRNazanin" w:cs="IRNazanin"/>
          <w:lang w:bidi="fa-IR"/>
          <w:color w:val="111111"/>
          <w:sz w:val="28"/>
          <w:szCs w:val="28"/>
          <w:rtl/>
        </w:rPr>
        <w:t xml:space="preserve">مؤمن ینصر أخاه وهو یقدر علی نصرته الا نصره الله فی الدنیا والآخرة.</w:t>
      </w:r>
    </w:p>
    <w:p>
      <w:pPr>
        <w:pStyle w:val="BookText"/>
      </w:pPr>
      <w:r>
        <w:rPr>
          <w:rFonts w:ascii="IRNazanin" w:hAnsi="IRNazanin" w:eastAsia="IRNazanin" w:cs="IRNazanin"/>
          <w:lang w:bidi="fa-IR"/>
          <w:color w:val="111111"/>
          <w:sz w:val="28"/>
          <w:szCs w:val="28"/>
          <w:rtl/>
        </w:rPr>
        <w:t xml:space="preserve">(67) کا 197 ج 2 - محمد بن یحیی عن أحمد بن محمد عن محمد</w:t>
      </w:r>
    </w:p>
    <w:p>
      <w:pPr>
        <w:pStyle w:val="BookText"/>
      </w:pPr>
      <w:r>
        <w:rPr>
          <w:rFonts w:ascii="IRNazanin" w:hAnsi="IRNazanin" w:eastAsia="IRNazanin" w:cs="IRNazanin"/>
          <w:lang w:bidi="fa-IR"/>
          <w:color w:val="111111"/>
          <w:sz w:val="28"/>
          <w:szCs w:val="28"/>
          <w:rtl/>
        </w:rPr>
        <w:t xml:space="preserve">بن سان عن هارون بن خارجة عن صدقة عن رجل من أهل حلوان عن أبی</w:t>
      </w:r>
    </w:p>
    <w:p>
      <w:pPr>
        <w:pStyle w:val="BookText"/>
      </w:pPr>
      <w:r>
        <w:rPr>
          <w:rFonts w:ascii="IRNazanin" w:hAnsi="IRNazanin" w:eastAsia="IRNazanin" w:cs="IRNazanin"/>
          <w:lang w:bidi="fa-IR"/>
          <w:color w:val="111111"/>
          <w:sz w:val="28"/>
          <w:szCs w:val="28"/>
          <w:rtl/>
        </w:rPr>
        <w:t xml:space="preserve">عبد الله علیه السلام قال لان أمشی فی حاجة أخ لی مسلم أحب إلی من</w:t>
      </w:r>
    </w:p>
    <w:p>
      <w:pPr>
        <w:pStyle w:val="BookText"/>
      </w:pPr>
      <w:r>
        <w:rPr>
          <w:rFonts w:ascii="IRNazanin" w:hAnsi="IRNazanin" w:eastAsia="IRNazanin" w:cs="IRNazanin"/>
          <w:lang w:bidi="fa-IR"/>
          <w:color w:val="111111"/>
          <w:sz w:val="28"/>
          <w:szCs w:val="28"/>
          <w:rtl/>
        </w:rPr>
        <w:t xml:space="preserve">أن أعتق ألف نسمة وأحمل فی سبیل الله علی ألف فرس مسرجة ملجمة.</w:t>
      </w:r>
    </w:p>
    <w:p>
      <w:pPr>
        <w:pStyle w:val="BookText"/>
      </w:pPr>
      <w:r>
        <w:rPr>
          <w:rFonts w:ascii="IRNazanin" w:hAnsi="IRNazanin" w:eastAsia="IRNazanin" w:cs="IRNazanin"/>
          <w:lang w:bidi="fa-IR"/>
          <w:color w:val="111111"/>
          <w:sz w:val="28"/>
          <w:szCs w:val="28"/>
          <w:rtl/>
        </w:rPr>
        <w:t xml:space="preserve">(68) البحار 315 ج 74 - من کتاب قضاء الحقوق للصوری بإسناده عن</w:t>
      </w:r>
    </w:p>
    <w:p>
      <w:pPr>
        <w:pStyle w:val="BookText"/>
      </w:pPr>
      <w:r>
        <w:rPr>
          <w:rFonts w:ascii="IRNazanin" w:hAnsi="IRNazanin" w:eastAsia="IRNazanin" w:cs="IRNazanin"/>
          <w:lang w:bidi="fa-IR"/>
          <w:color w:val="111111"/>
          <w:sz w:val="28"/>
          <w:szCs w:val="28"/>
          <w:rtl/>
        </w:rPr>
        <w:t xml:space="preserve">صدقة الحلوانی بینا أنا أطوف وقد سألنی رجل من أصحابنا قرض</w:t>
      </w:r>
    </w:p>
    <w:p>
      <w:pPr>
        <w:pStyle w:val="BookText"/>
      </w:pPr>
      <w:r>
        <w:rPr>
          <w:rFonts w:ascii="IRNazanin" w:hAnsi="IRNazanin" w:eastAsia="IRNazanin" w:cs="IRNazanin"/>
          <w:lang w:bidi="fa-IR"/>
          <w:color w:val="111111"/>
          <w:sz w:val="28"/>
          <w:szCs w:val="28"/>
          <w:rtl/>
        </w:rPr>
        <w:t xml:space="preserve">دینارین فقلت له اقعد حتی أتم طوافی وقد طفت خمسة أشواط فلما کنت</w:t>
      </w:r>
    </w:p>
    <w:p>
      <w:pPr>
        <w:pStyle w:val="BookText"/>
      </w:pPr>
      <w:r>
        <w:rPr>
          <w:rFonts w:ascii="IRNazanin" w:hAnsi="IRNazanin" w:eastAsia="IRNazanin" w:cs="IRNazanin"/>
          <w:lang w:bidi="fa-IR"/>
          <w:color w:val="111111"/>
          <w:sz w:val="28"/>
          <w:szCs w:val="28"/>
          <w:rtl/>
        </w:rPr>
        <w:t xml:space="preserve">فی السادس اعتمد علی أبو عبد الله علیه السلام ووضع یده علی منکبی</w:t>
      </w:r>
    </w:p>
    <w:p>
      <w:pPr>
        <w:pStyle w:val="BookText"/>
      </w:pPr>
      <w:r>
        <w:rPr>
          <w:rFonts w:ascii="IRNazanin" w:hAnsi="IRNazanin" w:eastAsia="IRNazanin" w:cs="IRNazanin"/>
          <w:lang w:bidi="fa-IR"/>
          <w:color w:val="111111"/>
          <w:sz w:val="28"/>
          <w:szCs w:val="28"/>
          <w:rtl/>
        </w:rPr>
        <w:t xml:space="preserve">فأتممت السابع ودخلت معه فی طوافه کراهیة أن أخرج عنه وهو معتمد</w:t>
      </w:r>
    </w:p>
    <w:p>
      <w:pPr>
        <w:pStyle w:val="BookText"/>
      </w:pPr>
      <w:r>
        <w:rPr>
          <w:rFonts w:ascii="IRNazanin" w:hAnsi="IRNazanin" w:eastAsia="IRNazanin" w:cs="IRNazanin"/>
          <w:lang w:bidi="fa-IR"/>
          <w:color w:val="111111"/>
          <w:sz w:val="28"/>
          <w:szCs w:val="28"/>
          <w:rtl/>
        </w:rPr>
        <w:t xml:space="preserve">علی فأقبلت کلما مررت بالرجل وهو لا یعرف أبا عبد الله یری أنی أوهمت</w:t>
      </w:r>
    </w:p>
    <w:p>
      <w:pPr>
        <w:pStyle w:val="BookText"/>
      </w:pPr>
      <w:r>
        <w:rPr>
          <w:rFonts w:ascii="IRNazanin" w:hAnsi="IRNazanin" w:eastAsia="IRNazanin" w:cs="IRNazanin"/>
          <w:lang w:bidi="fa-IR"/>
          <w:color w:val="111111"/>
          <w:sz w:val="28"/>
          <w:szCs w:val="28"/>
          <w:rtl/>
        </w:rPr>
        <w:t xml:space="preserve">حاجته فأقبل یومی إلی بیده فقال أبو عبد الله علیه السلام مالی أری هذا</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یومی بیده فقلت جعلت فداک ینتظر حتی أطوف وأخرج الیه فلما</w:t>
      </w:r>
    </w:p>
    <w:p>
      <w:pPr>
        <w:pStyle w:val="BookText"/>
      </w:pPr>
      <w:r>
        <w:rPr>
          <w:rFonts w:ascii="IRNazanin" w:hAnsi="IRNazanin" w:eastAsia="IRNazanin" w:cs="IRNazanin"/>
          <w:lang w:bidi="fa-IR"/>
          <w:color w:val="111111"/>
          <w:sz w:val="28"/>
          <w:szCs w:val="28"/>
          <w:rtl/>
        </w:rPr>
        <w:t xml:space="preserve">اعتمدت علی کرهت أن أخرج وأدعک قال فاخرج عنی ودعنی واذهب</w:t>
      </w:r>
    </w:p>
    <w:p>
      <w:pPr>
        <w:pStyle w:val="BookText"/>
      </w:pPr>
      <w:r>
        <w:rPr>
          <w:rFonts w:ascii="IRNazanin" w:hAnsi="IRNazanin" w:eastAsia="IRNazanin" w:cs="IRNazanin"/>
          <w:lang w:bidi="fa-IR"/>
          <w:color w:val="111111"/>
          <w:sz w:val="28"/>
          <w:szCs w:val="28"/>
          <w:rtl/>
        </w:rPr>
        <w:t xml:space="preserve">فأعطه قال فلما کان من الغداة وبعده دخلت علیه وهو فی حدیث مع</w:t>
      </w:r>
    </w:p>
    <w:p>
      <w:pPr>
        <w:pStyle w:val="BookText"/>
      </w:pPr>
      <w:r>
        <w:rPr>
          <w:rFonts w:ascii="IRNazanin" w:hAnsi="IRNazanin" w:eastAsia="IRNazanin" w:cs="IRNazanin"/>
          <w:lang w:bidi="fa-IR"/>
          <w:color w:val="111111"/>
          <w:sz w:val="28"/>
          <w:szCs w:val="28"/>
          <w:rtl/>
        </w:rPr>
        <w:t xml:space="preserve">أصحابه فلما نظر إلی قطع الحدیث ثم قال لان أسعی مع أخ لی فی حاجة</w:t>
      </w:r>
    </w:p>
    <w:p>
      <w:pPr>
        <w:pStyle w:val="BookText"/>
      </w:pPr>
      <w:r>
        <w:rPr>
          <w:rFonts w:ascii="IRNazanin" w:hAnsi="IRNazanin" w:eastAsia="IRNazanin" w:cs="IRNazanin"/>
          <w:lang w:bidi="fa-IR"/>
          <w:color w:val="111111"/>
          <w:sz w:val="28"/>
          <w:szCs w:val="28"/>
          <w:rtl/>
        </w:rPr>
        <w:t xml:space="preserve">حتی تقضی أحب إلی من أعتق ألف نسمة واحمل علی الف فرس فی</w:t>
      </w:r>
    </w:p>
    <w:p>
      <w:pPr>
        <w:pStyle w:val="BookText"/>
      </w:pPr>
      <w:r>
        <w:rPr>
          <w:rFonts w:ascii="IRNazanin" w:hAnsi="IRNazanin" w:eastAsia="IRNazanin" w:cs="IRNazanin"/>
          <w:lang w:bidi="fa-IR"/>
          <w:color w:val="111111"/>
          <w:sz w:val="28"/>
          <w:szCs w:val="28"/>
          <w:rtl/>
        </w:rPr>
        <w:t xml:space="preserve">سبیل الله مسرجة ملجمة.</w:t>
      </w:r>
    </w:p>
    <w:p>
      <w:pPr>
        <w:pStyle w:val="BookText"/>
      </w:pPr>
      <w:r>
        <w:rPr>
          <w:rFonts w:ascii="IRNazanin" w:hAnsi="IRNazanin" w:eastAsia="IRNazanin" w:cs="IRNazanin"/>
          <w:lang w:bidi="fa-IR"/>
          <w:color w:val="111111"/>
          <w:sz w:val="28"/>
          <w:szCs w:val="28"/>
          <w:rtl/>
        </w:rPr>
        <w:t xml:space="preserve">(69) کا 198 ج 2 - (عدة من أصحابنا - معلق) عن أحمد بن</w:t>
      </w:r>
    </w:p>
    <w:p>
      <w:pPr>
        <w:pStyle w:val="BookText"/>
      </w:pPr>
      <w:r>
        <w:rPr>
          <w:rFonts w:ascii="IRNazanin" w:hAnsi="IRNazanin" w:eastAsia="IRNazanin" w:cs="IRNazanin"/>
          <w:lang w:bidi="fa-IR"/>
          <w:color w:val="111111"/>
          <w:sz w:val="28"/>
          <w:szCs w:val="28"/>
          <w:rtl/>
        </w:rPr>
        <w:t xml:space="preserve">محمد بن خالد عن أبیه عن خلف بن حماد عن إسحاق بن عمار عن أبی</w:t>
      </w:r>
    </w:p>
    <w:p>
      <w:pPr>
        <w:pStyle w:val="BookText"/>
      </w:pPr>
      <w:r>
        <w:rPr>
          <w:rFonts w:ascii="IRNazanin" w:hAnsi="IRNazanin" w:eastAsia="IRNazanin" w:cs="IRNazanin"/>
          <w:lang w:bidi="fa-IR"/>
          <w:color w:val="111111"/>
          <w:sz w:val="28"/>
          <w:szCs w:val="28"/>
          <w:rtl/>
        </w:rPr>
        <w:t xml:space="preserve">بصیر عن أبی عبد الله علیه السلام قال من سعی فی حاجة أخیه المسلم</w:t>
      </w:r>
    </w:p>
    <w:p>
      <w:pPr>
        <w:pStyle w:val="BookText"/>
      </w:pPr>
      <w:r>
        <w:rPr>
          <w:rFonts w:ascii="IRNazanin" w:hAnsi="IRNazanin" w:eastAsia="IRNazanin" w:cs="IRNazanin"/>
          <w:lang w:bidi="fa-IR"/>
          <w:color w:val="111111"/>
          <w:sz w:val="28"/>
          <w:szCs w:val="28"/>
          <w:rtl/>
        </w:rPr>
        <w:t xml:space="preserve">فاجتهد فیها فأجری الله علی یدیه قضاءها کتب الله عز وجل له حجة و</w:t>
      </w:r>
    </w:p>
    <w:p>
      <w:pPr>
        <w:pStyle w:val="BookText"/>
      </w:pPr>
      <w:r>
        <w:rPr>
          <w:rFonts w:ascii="IRNazanin" w:hAnsi="IRNazanin" w:eastAsia="IRNazanin" w:cs="IRNazanin"/>
          <w:lang w:bidi="fa-IR"/>
          <w:color w:val="111111"/>
          <w:sz w:val="28"/>
          <w:szCs w:val="28"/>
          <w:rtl/>
        </w:rPr>
        <w:t xml:space="preserve">عمرة واعتکاف شهرین فی المسجد الحرام صیامهما وان اجتهد فیها</w:t>
      </w:r>
    </w:p>
    <w:p>
      <w:pPr>
        <w:pStyle w:val="BookText"/>
      </w:pPr>
      <w:r>
        <w:rPr>
          <w:rFonts w:ascii="IRNazanin" w:hAnsi="IRNazanin" w:eastAsia="IRNazanin" w:cs="IRNazanin"/>
          <w:lang w:bidi="fa-IR"/>
          <w:color w:val="111111"/>
          <w:sz w:val="28"/>
          <w:szCs w:val="28"/>
          <w:rtl/>
        </w:rPr>
        <w:t xml:space="preserve">ولم یجر الله قضاءها علی یدیه کتب الله عز وجل له حجة وعمرة.</w:t>
      </w:r>
    </w:p>
    <w:p>
      <w:pPr>
        <w:pStyle w:val="BookText"/>
      </w:pPr>
      <w:r>
        <w:rPr>
          <w:rFonts w:ascii="IRNazanin" w:hAnsi="IRNazanin" w:eastAsia="IRNazanin" w:cs="IRNazanin"/>
          <w:lang w:bidi="fa-IR"/>
          <w:color w:val="111111"/>
          <w:sz w:val="28"/>
          <w:szCs w:val="28"/>
          <w:rtl/>
        </w:rPr>
        <w:t xml:space="preserve">(70) ک 408 ج 2 - الشیخ المفید فی الروضة عن أبی عبد الله علیه</w:t>
      </w:r>
    </w:p>
    <w:p>
      <w:pPr>
        <w:pStyle w:val="BookText"/>
      </w:pPr>
      <w:r>
        <w:rPr>
          <w:rFonts w:ascii="IRNazanin" w:hAnsi="IRNazanin" w:eastAsia="IRNazanin" w:cs="IRNazanin"/>
          <w:lang w:bidi="fa-IR"/>
          <w:color w:val="111111"/>
          <w:sz w:val="28"/>
          <w:szCs w:val="28"/>
          <w:rtl/>
        </w:rPr>
        <w:t xml:space="preserve">السلام من مشی فی حاجة أخیه المؤمن فقضاها کتب الله له بضعا وعشرین</w:t>
      </w:r>
    </w:p>
    <w:p>
      <w:pPr>
        <w:pStyle w:val="BookText"/>
      </w:pPr>
      <w:r>
        <w:rPr>
          <w:rFonts w:ascii="IRNazanin" w:hAnsi="IRNazanin" w:eastAsia="IRNazanin" w:cs="IRNazanin"/>
          <w:lang w:bidi="fa-IR"/>
          <w:color w:val="111111"/>
          <w:sz w:val="28"/>
          <w:szCs w:val="28"/>
          <w:rtl/>
        </w:rPr>
        <w:t xml:space="preserve">حجة وعمرة ومن مشی فیها ولم یقضها کتب الله له حجة وعمرة</w:t>
      </w:r>
    </w:p>
    <w:p>
      <w:pPr>
        <w:pStyle w:val="BookText"/>
      </w:pPr>
      <w:r>
        <w:rPr>
          <w:rFonts w:ascii="Amiri" w:hAnsi="Amiri" w:eastAsia="Amiri" w:cs="Amiri"/>
          <w:lang w:bidi="ar-SA"/>
          <w:color w:val="111111"/>
          <w:sz w:val="28"/>
          <w:szCs w:val="28"/>
          <w:rtl/>
        </w:rPr>
        <w:t xml:space="preserve">مبرورة.</w:t>
      </w:r>
    </w:p>
    <w:p>
      <w:pPr>
        <w:pStyle w:val="BookText"/>
      </w:pPr>
      <w:r>
        <w:rPr>
          <w:rFonts w:ascii="IRNazanin" w:hAnsi="IRNazanin" w:eastAsia="IRNazanin" w:cs="IRNazanin"/>
          <w:lang w:bidi="fa-IR"/>
          <w:color w:val="111111"/>
          <w:sz w:val="28"/>
          <w:szCs w:val="28"/>
          <w:rtl/>
        </w:rPr>
        <w:t xml:space="preserve">(71) کا 198 ج 2 - محمد بن یحیی عن أحمد بن محمد عن بعض</w:t>
      </w:r>
    </w:p>
    <w:p>
      <w:pPr>
        <w:pStyle w:val="BookText"/>
      </w:pPr>
      <w:r>
        <w:rPr>
          <w:rFonts w:ascii="IRNazanin" w:hAnsi="IRNazanin" w:eastAsia="IRNazanin" w:cs="IRNazanin"/>
          <w:lang w:bidi="fa-IR"/>
          <w:color w:val="111111"/>
          <w:sz w:val="28"/>
          <w:szCs w:val="28"/>
          <w:rtl/>
        </w:rPr>
        <w:t xml:space="preserve">أصحابنا عن صفوان الجمال قال کنت جالسا مع أبی عبد الله علیه السلام</w:t>
      </w:r>
    </w:p>
    <w:p>
      <w:pPr>
        <w:pStyle w:val="BookText"/>
      </w:pPr>
      <w:r>
        <w:rPr>
          <w:rFonts w:ascii="IRNazanin" w:hAnsi="IRNazanin" w:eastAsia="IRNazanin" w:cs="IRNazanin"/>
          <w:lang w:bidi="fa-IR"/>
          <w:color w:val="111111"/>
          <w:sz w:val="28"/>
          <w:szCs w:val="28"/>
          <w:rtl/>
        </w:rPr>
        <w:t xml:space="preserve">إذ دخل علیه رجل من أهل مکة یقال له میمون فشکا الیه تعذر الکراء</w:t>
      </w:r>
    </w:p>
    <w:p>
      <w:pPr>
        <w:pStyle w:val="BookText"/>
      </w:pPr>
      <w:r>
        <w:rPr>
          <w:rFonts w:ascii="IRNazanin" w:hAnsi="IRNazanin" w:eastAsia="IRNazanin" w:cs="IRNazanin"/>
          <w:lang w:bidi="fa-IR"/>
          <w:color w:val="111111"/>
          <w:sz w:val="28"/>
          <w:szCs w:val="28"/>
          <w:rtl/>
        </w:rPr>
        <w:t xml:space="preserve">علیه فقال لی قم فأعن أخاک فقمت معه فیسر الله کراه فرجعت إلی مجلسی</w:t>
      </w:r>
    </w:p>
    <w:p>
      <w:pPr>
        <w:pStyle w:val="BookText"/>
      </w:pPr>
      <w:r>
        <w:rPr>
          <w:rFonts w:ascii="IRNazanin" w:hAnsi="IRNazanin" w:eastAsia="IRNazanin" w:cs="IRNazanin"/>
          <w:lang w:bidi="fa-IR"/>
          <w:color w:val="111111"/>
          <w:sz w:val="28"/>
          <w:szCs w:val="28"/>
          <w:rtl/>
        </w:rPr>
        <w:t xml:space="preserve">فقال أبو عبد الله علیه السلام ما صنعت فی حاجة أخیک فقلت قضاها الله</w:t>
      </w:r>
    </w:p>
    <w:p>
      <w:pPr>
        <w:pStyle w:val="BookText"/>
      </w:pPr>
      <w:r>
        <w:rPr>
          <w:rFonts w:ascii="IRNazanin" w:hAnsi="IRNazanin" w:eastAsia="IRNazanin" w:cs="IRNazanin"/>
          <w:lang w:bidi="fa-IR"/>
          <w:color w:val="111111"/>
          <w:sz w:val="28"/>
          <w:szCs w:val="28"/>
          <w:rtl/>
        </w:rPr>
        <w:t xml:space="preserve">بأبی أنت وأمی فقال أما انک أن تعین أخاک المسلم أحب إلی من طواف</w:t>
      </w:r>
    </w:p>
    <w:p>
      <w:pPr>
        <w:pStyle w:val="BookText"/>
      </w:pPr>
      <w:r>
        <w:rPr>
          <w:rFonts w:ascii="IRNazanin" w:hAnsi="IRNazanin" w:eastAsia="IRNazanin" w:cs="IRNazanin"/>
          <w:lang w:bidi="fa-IR"/>
          <w:color w:val="111111"/>
          <w:sz w:val="28"/>
          <w:szCs w:val="28"/>
          <w:rtl/>
        </w:rPr>
        <w:t xml:space="preserve">أسبوع بالبیت مبتدئا ثم قال إن رجلا أتی الحسن بن علی علیها السلام</w:t>
      </w:r>
    </w:p>
    <w:p>
      <w:pPr>
        <w:pStyle w:val="BookText"/>
      </w:pPr>
      <w:r>
        <w:rPr>
          <w:rFonts w:ascii="IRNazanin" w:hAnsi="IRNazanin" w:eastAsia="IRNazanin" w:cs="IRNazanin"/>
          <w:lang w:bidi="fa-IR"/>
          <w:color w:val="111111"/>
          <w:sz w:val="28"/>
          <w:szCs w:val="28"/>
          <w:rtl/>
        </w:rPr>
        <w:t xml:space="preserve">فقال بأبی أنت وأمی أعنی علی قضاء حاجة فانتعل وقام معه فمر علی</w:t>
      </w:r>
    </w:p>
    <w:p>
      <w:pPr>
        <w:pStyle w:val="BookText"/>
      </w:pPr>
      <w:r>
        <w:rPr>
          <w:rFonts w:ascii="IRNazanin" w:hAnsi="IRNazanin" w:eastAsia="IRNazanin" w:cs="IRNazanin"/>
          <w:lang w:bidi="fa-IR"/>
          <w:color w:val="111111"/>
          <w:sz w:val="28"/>
          <w:szCs w:val="28"/>
          <w:rtl/>
        </w:rPr>
        <w:t xml:space="preserve">الحسین صلوات الله علیه وآله وهو قائم یصلی فقال له أین کنت عن أبی عبد الله</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تستعینه علی حاجتک قال قد فعلت بأبی أنت وأمی فذکر أنه معتکف</w:t>
      </w:r>
    </w:p>
    <w:p>
      <w:pPr>
        <w:pStyle w:val="BookText"/>
      </w:pPr>
      <w:r>
        <w:rPr>
          <w:rFonts w:ascii="IRNazanin" w:hAnsi="IRNazanin" w:eastAsia="IRNazanin" w:cs="IRNazanin"/>
          <w:lang w:bidi="fa-IR"/>
          <w:color w:val="111111"/>
          <w:sz w:val="28"/>
          <w:szCs w:val="28"/>
          <w:rtl/>
        </w:rPr>
        <w:t xml:space="preserve">فقال له أما انه لو أعانک کان خیرا له من اعتکافه شهرا. ک 408 ج 2 -</w:t>
      </w:r>
    </w:p>
    <w:p>
      <w:pPr>
        <w:pStyle w:val="BookText"/>
      </w:pPr>
      <w:r>
        <w:rPr>
          <w:rFonts w:ascii="IRNazanin" w:hAnsi="IRNazanin" w:eastAsia="IRNazanin" w:cs="IRNazanin"/>
          <w:lang w:bidi="fa-IR"/>
          <w:color w:val="111111"/>
          <w:sz w:val="28"/>
          <w:szCs w:val="28"/>
          <w:rtl/>
        </w:rPr>
        <w:t xml:space="preserve">الحسین بن سعید فی کتاب المؤمن عن صفوان قال کنت عند أبی عبد الله</w:t>
      </w:r>
    </w:p>
    <w:p>
      <w:pPr>
        <w:pStyle w:val="BookText"/>
      </w:pPr>
      <w:r>
        <w:rPr>
          <w:rFonts w:ascii="IRNazanin" w:hAnsi="IRNazanin" w:eastAsia="IRNazanin" w:cs="IRNazanin"/>
          <w:lang w:bidi="fa-IR"/>
          <w:color w:val="111111"/>
          <w:sz w:val="28"/>
          <w:szCs w:val="28"/>
          <w:rtl/>
        </w:rPr>
        <w:t xml:space="preserve">علیه السلام یوم الترویة فدخل علیه هارون </w:t>
      </w:r>
      <w:r>
        <w:rPr>
          <w:rStyle w:val="FootnoteReference"/>
        </w:rPr>
        <w:footnoteReference w:id="95"/>
      </w:r>
      <w:r>
        <w:rPr>
          <w:rFonts w:ascii="IRNazanin" w:hAnsi="IRNazanin" w:eastAsia="IRNazanin" w:cs="IRNazanin"/>
          <w:lang w:bidi="fa-IR"/>
          <w:color w:val="111111"/>
          <w:sz w:val="28"/>
          <w:szCs w:val="28"/>
          <w:rtl/>
        </w:rPr>
        <w:t xml:space="preserve">القداح فشکا الیه</w:t>
      </w:r>
    </w:p>
    <w:p>
      <w:pPr>
        <w:pStyle w:val="BookText"/>
      </w:pPr>
      <w:r>
        <w:rPr>
          <w:rFonts w:ascii="IRNazanin" w:hAnsi="IRNazanin" w:eastAsia="IRNazanin" w:cs="IRNazanin"/>
          <w:lang w:bidi="fa-IR"/>
          <w:color w:val="111111"/>
          <w:sz w:val="28"/>
          <w:szCs w:val="28"/>
          <w:rtl/>
        </w:rPr>
        <w:t xml:space="preserve">تعذر الکراء فقال لی قم فأعن أخاک وذکر نحوه وأسقط قوله (مبتدأ).</w:t>
      </w:r>
    </w:p>
    <w:p>
      <w:pPr>
        <w:pStyle w:val="BookText"/>
      </w:pPr>
      <w:r>
        <w:rPr>
          <w:rFonts w:ascii="IRNazanin" w:hAnsi="IRNazanin" w:eastAsia="IRNazanin" w:cs="IRNazanin"/>
          <w:lang w:bidi="fa-IR"/>
          <w:color w:val="111111"/>
          <w:sz w:val="28"/>
          <w:szCs w:val="28"/>
          <w:rtl/>
        </w:rPr>
        <w:t xml:space="preserve">(72) کتاب المؤمن 49 - قال أبو عبد الله علیه السلام لقضاء حاجة</w:t>
      </w:r>
    </w:p>
    <w:p>
      <w:pPr>
        <w:pStyle w:val="BookText"/>
      </w:pPr>
      <w:r>
        <w:rPr>
          <w:rFonts w:ascii="IRNazanin" w:hAnsi="IRNazanin" w:eastAsia="IRNazanin" w:cs="IRNazanin"/>
          <w:lang w:bidi="fa-IR"/>
          <w:color w:val="111111"/>
          <w:sz w:val="28"/>
          <w:szCs w:val="28"/>
          <w:rtl/>
        </w:rPr>
        <w:t xml:space="preserve">المؤمن خیر من طواف وطواف حتی عد عشر مرات.</w:t>
      </w:r>
    </w:p>
    <w:p>
      <w:pPr>
        <w:pStyle w:val="BookText"/>
      </w:pPr>
      <w:r>
        <w:rPr>
          <w:rFonts w:ascii="IRNazanin" w:hAnsi="IRNazanin" w:eastAsia="IRNazanin" w:cs="IRNazanin"/>
          <w:lang w:bidi="fa-IR"/>
          <w:color w:val="111111"/>
          <w:sz w:val="28"/>
          <w:szCs w:val="28"/>
          <w:rtl/>
        </w:rPr>
        <w:t xml:space="preserve">(73) الدعائم 320 ج 2 - عن رسول الله صلی علیه وآله أنه قال</w:t>
      </w:r>
    </w:p>
    <w:p>
      <w:pPr>
        <w:pStyle w:val="BookText"/>
      </w:pPr>
      <w:r>
        <w:rPr>
          <w:rFonts w:ascii="IRNazanin" w:hAnsi="IRNazanin" w:eastAsia="IRNazanin" w:cs="IRNazanin"/>
          <w:lang w:bidi="fa-IR"/>
          <w:color w:val="111111"/>
          <w:sz w:val="28"/>
          <w:szCs w:val="28"/>
          <w:rtl/>
        </w:rPr>
        <w:t xml:space="preserve">الخلق عیال الله وأحب الخلق إلی الله من نفع عیاله وأدخل السرور علی</w:t>
      </w:r>
    </w:p>
    <w:p>
      <w:pPr>
        <w:pStyle w:val="BookText"/>
      </w:pPr>
      <w:r>
        <w:rPr>
          <w:rFonts w:ascii="IRNazanin" w:hAnsi="IRNazanin" w:eastAsia="IRNazanin" w:cs="IRNazanin"/>
          <w:lang w:bidi="fa-IR"/>
          <w:color w:val="111111"/>
          <w:sz w:val="28"/>
          <w:szCs w:val="28"/>
          <w:rtl/>
        </w:rPr>
        <w:t xml:space="preserve">أهل بیته ومشی مع أخ مسلم فی حاجته أحب إلی الله من اعتکاف شهرین</w:t>
      </w:r>
    </w:p>
    <w:p>
      <w:pPr>
        <w:pStyle w:val="BookText"/>
      </w:pPr>
      <w:r>
        <w:rPr>
          <w:rFonts w:ascii="IRNazanin" w:hAnsi="IRNazanin" w:eastAsia="IRNazanin" w:cs="IRNazanin"/>
          <w:lang w:bidi="fa-IR"/>
          <w:color w:val="111111"/>
          <w:sz w:val="28"/>
          <w:szCs w:val="28"/>
          <w:rtl/>
        </w:rPr>
        <w:t xml:space="preserve">فی المسجد الحرام.</w:t>
      </w:r>
    </w:p>
    <w:p>
      <w:pPr>
        <w:pStyle w:val="BookText"/>
      </w:pPr>
      <w:r>
        <w:rPr>
          <w:rFonts w:ascii="IRNazanin" w:hAnsi="IRNazanin" w:eastAsia="IRNazanin" w:cs="IRNazanin"/>
          <w:lang w:bidi="fa-IR"/>
          <w:color w:val="111111"/>
          <w:sz w:val="28"/>
          <w:szCs w:val="28"/>
          <w:rtl/>
        </w:rPr>
        <w:t xml:space="preserve">(74) کتاب المؤمن 47 - عن نصر بن قابوس قال قلت لأبی الحسن</w:t>
      </w:r>
    </w:p>
    <w:p>
      <w:pPr>
        <w:pStyle w:val="BookText"/>
      </w:pPr>
      <w:r>
        <w:rPr>
          <w:rFonts w:ascii="IRNazanin" w:hAnsi="IRNazanin" w:eastAsia="IRNazanin" w:cs="IRNazanin"/>
          <w:lang w:bidi="fa-IR"/>
          <w:color w:val="111111"/>
          <w:sz w:val="28"/>
          <w:szCs w:val="28"/>
          <w:rtl/>
        </w:rPr>
        <w:t xml:space="preserve">الماضی علیه السلام بلغنی عن أبیک أنه أتاه آت فاستعان به علی حاجته</w:t>
      </w:r>
    </w:p>
    <w:p>
      <w:pPr>
        <w:pStyle w:val="BookText"/>
      </w:pPr>
      <w:r>
        <w:rPr>
          <w:rFonts w:ascii="IRNazanin" w:hAnsi="IRNazanin" w:eastAsia="IRNazanin" w:cs="IRNazanin"/>
          <w:lang w:bidi="fa-IR"/>
          <w:color w:val="111111"/>
          <w:sz w:val="28"/>
          <w:szCs w:val="28"/>
          <w:rtl/>
        </w:rPr>
        <w:t xml:space="preserve">فذکر له أنه معتکف فأتی أبا الحسن علیه السلام فذکر له ذلک فقال أما</w:t>
      </w:r>
    </w:p>
    <w:p>
      <w:pPr>
        <w:pStyle w:val="BookText"/>
      </w:pPr>
      <w:r>
        <w:rPr>
          <w:rFonts w:ascii="IRNazanin" w:hAnsi="IRNazanin" w:eastAsia="IRNazanin" w:cs="IRNazanin"/>
          <w:lang w:bidi="fa-IR"/>
          <w:color w:val="111111"/>
          <w:sz w:val="28"/>
          <w:szCs w:val="28"/>
          <w:rtl/>
        </w:rPr>
        <w:t xml:space="preserve">علمت أن المشی فی حاجة المؤمن خیر من اعتکاف شهرین متتابعین فی</w:t>
      </w:r>
    </w:p>
    <w:p>
      <w:pPr>
        <w:pStyle w:val="BookText"/>
      </w:pPr>
      <w:r>
        <w:rPr>
          <w:rFonts w:ascii="IRNazanin" w:hAnsi="IRNazanin" w:eastAsia="IRNazanin" w:cs="IRNazanin"/>
          <w:lang w:bidi="fa-IR"/>
          <w:color w:val="111111"/>
          <w:sz w:val="28"/>
          <w:szCs w:val="28"/>
          <w:rtl/>
        </w:rPr>
        <w:t xml:space="preserve">المسجد الحرام بصیامهما قال ثم قال أبو الحسن علیه السلام ومن اعتکاف</w:t>
      </w:r>
    </w:p>
    <w:p>
      <w:pPr>
        <w:pStyle w:val="BookText"/>
      </w:pPr>
      <w:r>
        <w:rPr>
          <w:rFonts w:ascii="IRNazanin" w:hAnsi="IRNazanin" w:eastAsia="IRNazanin" w:cs="IRNazanin"/>
          <w:lang w:bidi="fa-IR"/>
          <w:color w:val="111111"/>
          <w:sz w:val="28"/>
          <w:szCs w:val="28"/>
          <w:rtl/>
        </w:rPr>
        <w:t xml:space="preserve">الدهر.</w:t>
      </w:r>
    </w:p>
    <w:p>
      <w:pPr>
        <w:pStyle w:val="BookText"/>
      </w:pPr>
      <w:r>
        <w:rPr>
          <w:rFonts w:ascii="IRNazanin" w:hAnsi="IRNazanin" w:eastAsia="IRNazanin" w:cs="IRNazanin"/>
          <w:lang w:bidi="fa-IR"/>
          <w:color w:val="111111"/>
          <w:sz w:val="28"/>
          <w:szCs w:val="28"/>
          <w:rtl/>
        </w:rPr>
        <w:t xml:space="preserve">(75) ک 408 ج 2 - أبو القاسم الکوفی فی کتاب الاخلاق عن</w:t>
      </w:r>
    </w:p>
    <w:p>
      <w:pPr>
        <w:pStyle w:val="BookText"/>
      </w:pPr>
      <w:r>
        <w:rPr>
          <w:rFonts w:ascii="IRNazanin" w:hAnsi="IRNazanin" w:eastAsia="IRNazanin" w:cs="IRNazanin"/>
          <w:lang w:bidi="fa-IR"/>
          <w:color w:val="111111"/>
          <w:sz w:val="28"/>
          <w:szCs w:val="28"/>
          <w:rtl/>
        </w:rPr>
        <w:t xml:space="preserve">رسول الله صلی الله علیه وآله أنه قال فی (حدیث) فأن أمشی فی حاجة</w:t>
      </w:r>
    </w:p>
    <w:p>
      <w:pPr>
        <w:pStyle w:val="BookText"/>
      </w:pPr>
      <w:r>
        <w:rPr>
          <w:rFonts w:ascii="IRNazanin" w:hAnsi="IRNazanin" w:eastAsia="IRNazanin" w:cs="IRNazanin"/>
          <w:lang w:bidi="fa-IR"/>
          <w:color w:val="111111"/>
          <w:sz w:val="28"/>
          <w:szCs w:val="28"/>
          <w:rtl/>
        </w:rPr>
        <w:t xml:space="preserve">مؤمن أحب إلی من أن أعتکف فی مسجدی شهرا کاملا.</w:t>
      </w:r>
    </w:p>
    <w:p>
      <w:pPr>
        <w:pStyle w:val="BookText"/>
      </w:pPr>
      <w:r>
        <w:rPr>
          <w:rFonts w:ascii="IRNazanin" w:hAnsi="IRNazanin" w:eastAsia="IRNazanin" w:cs="IRNazanin"/>
          <w:lang w:bidi="fa-IR"/>
          <w:color w:val="111111"/>
          <w:sz w:val="28"/>
          <w:szCs w:val="28"/>
          <w:rtl/>
        </w:rPr>
        <w:t xml:space="preserve">(76) کتاب المؤمن 47 - عن أبی جعفر علیه السلام قال من خطا فی</w:t>
      </w:r>
    </w:p>
    <w:p>
      <w:pPr>
        <w:pStyle w:val="BookText"/>
      </w:pPr>
      <w:r>
        <w:rPr>
          <w:rFonts w:ascii="IRNazanin" w:hAnsi="IRNazanin" w:eastAsia="IRNazanin" w:cs="IRNazanin"/>
          <w:lang w:bidi="fa-IR"/>
          <w:color w:val="111111"/>
          <w:sz w:val="28"/>
          <w:szCs w:val="28"/>
          <w:rtl/>
        </w:rPr>
        <w:t xml:space="preserve">حاجة أخیه المؤمن (المسلم - خ) خطوة کتب الله له بها عشر حسنات</w:t>
      </w:r>
    </w:p>
    <w:p>
      <w:pPr>
        <w:pStyle w:val="BookText"/>
      </w:pPr>
      <w:r>
        <w:rPr>
          <w:rFonts w:ascii="IRNazanin" w:hAnsi="IRNazanin" w:eastAsia="IRNazanin" w:cs="IRNazanin"/>
          <w:lang w:bidi="fa-IR"/>
          <w:color w:val="111111"/>
          <w:sz w:val="28"/>
          <w:szCs w:val="28"/>
          <w:rtl/>
        </w:rPr>
        <w:t xml:space="preserve">وکانت له خیرا من (عتق - ظ) عشر رقاب وصیام شهر واعتکافه</w:t>
      </w:r>
    </w:p>
    <w:p>
      <w:pPr>
        <w:pStyle w:val="BookText"/>
      </w:pPr>
      <w:r>
        <w:rPr>
          <w:rFonts w:ascii="IRNazanin" w:hAnsi="IRNazanin" w:eastAsia="IRNazanin" w:cs="IRNazanin"/>
          <w:lang w:bidi="fa-IR"/>
          <w:color w:val="111111"/>
          <w:sz w:val="28"/>
          <w:szCs w:val="28"/>
          <w:rtl/>
        </w:rPr>
        <w:t xml:space="preserve">فی المسجد الحرام.</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(77) وفیه 53 - عن محمد بن مروان عن أحدهما علیهما السلام</w:t>
      </w:r>
    </w:p>
    <w:p>
      <w:pPr>
        <w:pStyle w:val="BookText"/>
      </w:pPr>
      <w:r>
        <w:rPr>
          <w:rFonts w:ascii="IRNazanin" w:hAnsi="IRNazanin" w:eastAsia="IRNazanin" w:cs="IRNazanin"/>
          <w:lang w:bidi="fa-IR"/>
          <w:color w:val="111111"/>
          <w:sz w:val="28"/>
          <w:szCs w:val="28"/>
          <w:rtl/>
        </w:rPr>
        <w:t xml:space="preserve">قال مشی الرجل فی حاجة أخیه المسلم تکتب له عشر حسنات وتمحی</w:t>
      </w:r>
    </w:p>
    <w:p>
      <w:pPr>
        <w:pStyle w:val="BookText"/>
      </w:pPr>
      <w:r>
        <w:rPr>
          <w:rFonts w:ascii="IRNazanin" w:hAnsi="IRNazanin" w:eastAsia="IRNazanin" w:cs="IRNazanin"/>
          <w:lang w:bidi="fa-IR"/>
          <w:color w:val="111111"/>
          <w:sz w:val="28"/>
          <w:szCs w:val="28"/>
          <w:rtl/>
        </w:rPr>
        <w:t xml:space="preserve">عنه عشر سیئات ویرفع له عشر درجات ویعدل عشر رقاب وأفضل من</w:t>
      </w:r>
    </w:p>
    <w:p>
      <w:pPr>
        <w:pStyle w:val="BookText"/>
      </w:pPr>
      <w:r>
        <w:rPr>
          <w:rFonts w:ascii="IRNazanin" w:hAnsi="IRNazanin" w:eastAsia="IRNazanin" w:cs="IRNazanin"/>
          <w:lang w:bidi="fa-IR"/>
          <w:color w:val="111111"/>
          <w:sz w:val="28"/>
          <w:szCs w:val="28"/>
          <w:rtl/>
        </w:rPr>
        <w:t xml:space="preserve">اعتکاف شهر فی المسجد الحرام وصیامه.</w:t>
      </w:r>
    </w:p>
    <w:p>
      <w:pPr>
        <w:pStyle w:val="BookText"/>
      </w:pPr>
      <w:r>
        <w:rPr>
          <w:rFonts w:ascii="IRNazanin" w:hAnsi="IRNazanin" w:eastAsia="IRNazanin" w:cs="IRNazanin"/>
          <w:lang w:bidi="fa-IR"/>
          <w:color w:val="111111"/>
          <w:sz w:val="28"/>
          <w:szCs w:val="28"/>
          <w:rtl/>
        </w:rPr>
        <w:t xml:space="preserve">(78) ک 408 ج 2 - الشیخ المفید فی الروضة عن أبی عبد الله علیه</w:t>
      </w:r>
    </w:p>
    <w:p>
      <w:pPr>
        <w:pStyle w:val="BookText"/>
      </w:pPr>
      <w:r>
        <w:rPr>
          <w:rFonts w:ascii="IRNazanin" w:hAnsi="IRNazanin" w:eastAsia="IRNazanin" w:cs="IRNazanin"/>
          <w:lang w:bidi="fa-IR"/>
          <w:color w:val="111111"/>
          <w:sz w:val="28"/>
          <w:szCs w:val="28"/>
          <w:rtl/>
        </w:rPr>
        <w:t xml:space="preserve">السلام ومن عمل فی حاجة أخیه المسلم کتب الله له بها عشر حسنات</w:t>
      </w:r>
    </w:p>
    <w:p>
      <w:pPr>
        <w:pStyle w:val="BookText"/>
      </w:pPr>
      <w:r>
        <w:rPr>
          <w:rFonts w:ascii="IRNazanin" w:hAnsi="IRNazanin" w:eastAsia="IRNazanin" w:cs="IRNazanin"/>
          <w:lang w:bidi="fa-IR"/>
          <w:color w:val="111111"/>
          <w:sz w:val="28"/>
          <w:szCs w:val="28"/>
          <w:rtl/>
        </w:rPr>
        <w:t xml:space="preserve">وحط بها عشر سیئات وکان له عتق رقبة وصوم شهرین واعتکافه فی</w:t>
      </w:r>
    </w:p>
    <w:p>
      <w:pPr>
        <w:pStyle w:val="BookText"/>
      </w:pPr>
      <w:r>
        <w:rPr>
          <w:rFonts w:ascii="IRNazanin" w:hAnsi="IRNazanin" w:eastAsia="IRNazanin" w:cs="IRNazanin"/>
          <w:lang w:bidi="fa-IR"/>
          <w:color w:val="111111"/>
          <w:sz w:val="28"/>
          <w:szCs w:val="28"/>
          <w:rtl/>
        </w:rPr>
        <w:t xml:space="preserve">المسجد الحرام وأظله الله یوم لا ظل الا ظله.</w:t>
      </w:r>
    </w:p>
    <w:p>
      <w:pPr>
        <w:pStyle w:val="BookText"/>
      </w:pPr>
      <w:r>
        <w:rPr>
          <w:rFonts w:ascii="IRNazanin" w:hAnsi="IRNazanin" w:eastAsia="IRNazanin" w:cs="IRNazanin"/>
          <w:lang w:bidi="fa-IR"/>
          <w:color w:val="111111"/>
          <w:sz w:val="28"/>
          <w:szCs w:val="28"/>
          <w:rtl/>
        </w:rPr>
        <w:t xml:space="preserve">(79) تحف العقول 303 - فی وصیة الإمام الصادق علیه السلام لابن</w:t>
      </w:r>
    </w:p>
    <w:p>
      <w:pPr>
        <w:pStyle w:val="BookText"/>
      </w:pPr>
      <w:r>
        <w:rPr>
          <w:rFonts w:ascii="IRNazanin" w:hAnsi="IRNazanin" w:eastAsia="IRNazanin" w:cs="IRNazanin"/>
          <w:lang w:bidi="fa-IR"/>
          <w:color w:val="111111"/>
          <w:sz w:val="28"/>
          <w:szCs w:val="28"/>
          <w:rtl/>
        </w:rPr>
        <w:t xml:space="preserve">جندب یا ابن جندب الماشی فی حاجة أخیه کالساعی بین الصفا والمروة</w:t>
      </w:r>
    </w:p>
    <w:p>
      <w:pPr>
        <w:pStyle w:val="BookText"/>
      </w:pPr>
      <w:r>
        <w:rPr>
          <w:rFonts w:ascii="IRNazanin" w:hAnsi="IRNazanin" w:eastAsia="IRNazanin" w:cs="IRNazanin"/>
          <w:lang w:bidi="fa-IR"/>
          <w:color w:val="111111"/>
          <w:sz w:val="28"/>
          <w:szCs w:val="28"/>
          <w:rtl/>
        </w:rPr>
        <w:t xml:space="preserve">وقاضی حاجته کالمتشحط بدمه فی سبیل الله یوم بدر وأحد وما عذب</w:t>
      </w:r>
    </w:p>
    <w:p>
      <w:pPr>
        <w:pStyle w:val="BookText"/>
      </w:pPr>
      <w:r>
        <w:rPr>
          <w:rFonts w:ascii="Amiri" w:hAnsi="Amiri" w:eastAsia="Amiri" w:cs="Amiri"/>
          <w:lang w:bidi="ar-SA"/>
          <w:color w:val="111111"/>
          <w:sz w:val="28"/>
          <w:szCs w:val="28"/>
          <w:rtl/>
        </w:rPr>
        <w:t xml:space="preserve">الله أمة الا عند استهانتهم بحقوق فقراء إخوانهم.</w:t>
      </w:r>
    </w:p>
    <w:p>
      <w:pPr>
        <w:pStyle w:val="BookText"/>
      </w:pPr>
      <w:r>
        <w:rPr>
          <w:rFonts w:ascii="IRNazanin" w:hAnsi="IRNazanin" w:eastAsia="IRNazanin" w:cs="IRNazanin"/>
          <w:lang w:bidi="fa-IR"/>
          <w:color w:val="111111"/>
          <w:sz w:val="28"/>
          <w:szCs w:val="28"/>
          <w:rtl/>
        </w:rPr>
        <w:t xml:space="preserve">(80) کتاب الاخوان 45 - عن أبی عبد الله علیه السلام قال من سعی</w:t>
      </w:r>
    </w:p>
    <w:p>
      <w:pPr>
        <w:pStyle w:val="BookText"/>
      </w:pPr>
      <w:r>
        <w:rPr>
          <w:rFonts w:ascii="IRNazanin" w:hAnsi="IRNazanin" w:eastAsia="IRNazanin" w:cs="IRNazanin"/>
          <w:lang w:bidi="fa-IR"/>
          <w:color w:val="111111"/>
          <w:sz w:val="28"/>
          <w:szCs w:val="28"/>
          <w:rtl/>
        </w:rPr>
        <w:t xml:space="preserve">فی حاجة أخیه بغیر نیة فهو لا یبالی قضیت أو لم تقض فقد تبوء مقعده</w:t>
      </w:r>
    </w:p>
    <w:p>
      <w:pPr>
        <w:pStyle w:val="BookText"/>
      </w:pPr>
      <w:r>
        <w:rPr>
          <w:rFonts w:ascii="IRNazanin" w:hAnsi="IRNazanin" w:eastAsia="IRNazanin" w:cs="IRNazanin"/>
          <w:lang w:bidi="fa-IR"/>
          <w:color w:val="111111"/>
          <w:sz w:val="28"/>
          <w:szCs w:val="28"/>
          <w:rtl/>
        </w:rPr>
        <w:t xml:space="preserve">من النار.</w:t>
      </w:r>
    </w:p>
    <w:p>
      <w:pPr>
        <w:pStyle w:val="BookText"/>
      </w:pPr>
      <w:r>
        <w:rPr>
          <w:rFonts w:ascii="IRNazanin" w:hAnsi="IRNazanin" w:eastAsia="IRNazanin" w:cs="IRNazanin"/>
          <w:lang w:bidi="fa-IR"/>
          <w:color w:val="111111"/>
          <w:sz w:val="28"/>
          <w:szCs w:val="28"/>
          <w:rtl/>
        </w:rPr>
        <w:t xml:space="preserve">وتقدم فی روایة زریق (3) من باب (8) ما ورد فی فضل الحج</w:t>
      </w:r>
    </w:p>
    <w:p>
      <w:pPr>
        <w:pStyle w:val="BookText"/>
      </w:pPr>
      <w:r>
        <w:rPr>
          <w:rFonts w:ascii="IRNazanin" w:hAnsi="IRNazanin" w:eastAsia="IRNazanin" w:cs="IRNazanin"/>
          <w:lang w:bidi="fa-IR"/>
          <w:color w:val="111111"/>
          <w:sz w:val="28"/>
          <w:szCs w:val="28"/>
          <w:rtl/>
        </w:rPr>
        <w:t xml:space="preserve">علی الصلاة وبالعکس من أبواب فضائل الحج قوله علیه السلام والذی</w:t>
      </w:r>
    </w:p>
    <w:p>
      <w:pPr>
        <w:pStyle w:val="BookText"/>
      </w:pPr>
      <w:r>
        <w:rPr>
          <w:rFonts w:ascii="IRNazanin" w:hAnsi="IRNazanin" w:eastAsia="IRNazanin" w:cs="IRNazanin"/>
          <w:lang w:bidi="fa-IR"/>
          <w:color w:val="111111"/>
          <w:sz w:val="28"/>
          <w:szCs w:val="28"/>
          <w:rtl/>
        </w:rPr>
        <w:t xml:space="preserve">بعث محمدا صلی الله علیه وآله بالحق بشیرا ونذیرا لقضاء حاجة امرئ</w:t>
      </w:r>
    </w:p>
    <w:p>
      <w:pPr>
        <w:pStyle w:val="BookText"/>
      </w:pPr>
      <w:r>
        <w:rPr>
          <w:rFonts w:ascii="IRNazanin" w:hAnsi="IRNazanin" w:eastAsia="IRNazanin" w:cs="IRNazanin"/>
          <w:lang w:bidi="fa-IR"/>
          <w:color w:val="111111"/>
          <w:sz w:val="28"/>
          <w:szCs w:val="28"/>
          <w:rtl/>
        </w:rPr>
        <w:t xml:space="preserve">مسلم وتنفیس کربته أفضل من حجة وطواف وحجة وطواف حتی عقد</w:t>
      </w:r>
    </w:p>
    <w:p>
      <w:pPr>
        <w:pStyle w:val="BookText"/>
      </w:pPr>
      <w:r>
        <w:rPr>
          <w:rFonts w:ascii="IRNazanin" w:hAnsi="IRNazanin" w:eastAsia="IRNazanin" w:cs="IRNazanin"/>
          <w:lang w:bidi="fa-IR"/>
          <w:color w:val="111111"/>
          <w:sz w:val="28"/>
          <w:szCs w:val="28"/>
          <w:rtl/>
        </w:rPr>
        <w:t xml:space="preserve">عشرة ثم خلا یده الخبر وفی غیر واحد من أحادیث باب 3 فضل الطواف</w:t>
      </w:r>
    </w:p>
    <w:p>
      <w:pPr>
        <w:pStyle w:val="BookText"/>
      </w:pPr>
      <w:r>
        <w:rPr>
          <w:rFonts w:ascii="IRNazanin" w:hAnsi="IRNazanin" w:eastAsia="IRNazanin" w:cs="IRNazanin"/>
          <w:lang w:bidi="fa-IR"/>
          <w:color w:val="111111"/>
          <w:sz w:val="28"/>
          <w:szCs w:val="28"/>
          <w:rtl/>
        </w:rPr>
        <w:t xml:space="preserve">من أبوابه ما یدل علی أن قضاء حوائج المؤمن أفضل من الطواف.</w:t>
      </w:r>
    </w:p>
    <w:p>
      <w:pPr>
        <w:pStyle w:val="BookText"/>
      </w:pPr>
      <w:r>
        <w:rPr>
          <w:rFonts w:ascii="IRNazanin" w:hAnsi="IRNazanin" w:eastAsia="IRNazanin" w:cs="IRNazanin"/>
          <w:lang w:bidi="fa-IR"/>
          <w:color w:val="111111"/>
          <w:sz w:val="28"/>
          <w:szCs w:val="28"/>
          <w:rtl/>
        </w:rPr>
        <w:t xml:space="preserve">ویأتی فی أحادیث الباب التالی وما یتلوه وباب 92 استحباب البر</w:t>
      </w:r>
    </w:p>
    <w:p>
      <w:pPr>
        <w:pStyle w:val="BookText"/>
      </w:pPr>
      <w:r>
        <w:rPr>
          <w:rFonts w:ascii="IRNazanin" w:hAnsi="IRNazanin" w:eastAsia="IRNazanin" w:cs="IRNazanin"/>
          <w:lang w:bidi="fa-IR"/>
          <w:color w:val="111111"/>
          <w:sz w:val="28"/>
          <w:szCs w:val="28"/>
          <w:rtl/>
        </w:rPr>
        <w:t xml:space="preserve">بالمؤمن وکثیر من الأبواب الآتیة ما یدل علی ذلک وفی روایة جمیل (4)</w:t>
      </w:r>
    </w:p>
    <w:p>
      <w:pPr>
        <w:pStyle w:val="BookText"/>
      </w:pPr>
      <w:r>
        <w:rPr>
          <w:rFonts w:ascii="IRNazanin" w:hAnsi="IRNazanin" w:eastAsia="IRNazanin" w:cs="IRNazanin"/>
          <w:lang w:bidi="fa-IR"/>
          <w:color w:val="111111"/>
          <w:sz w:val="28"/>
          <w:szCs w:val="28"/>
          <w:rtl/>
        </w:rPr>
        <w:t xml:space="preserve">من باب (92) البر بالمؤمن قوله علیه السلام من صالح الاعمال البر</w:t>
      </w:r>
    </w:p>
    <w:p>
      <w:pPr>
        <w:pStyle w:val="BookText"/>
      </w:pPr>
      <w:r>
        <w:rPr>
          <w:rFonts w:ascii="IRNazanin" w:hAnsi="IRNazanin" w:eastAsia="IRNazanin" w:cs="IRNazanin"/>
          <w:lang w:bidi="fa-IR"/>
          <w:color w:val="111111"/>
          <w:sz w:val="28"/>
          <w:szCs w:val="28"/>
          <w:rtl/>
        </w:rPr>
        <w:t xml:space="preserve">بالاخوان والسعی فی حوائجهم الخبر وما یدل علی استحباب قضاء</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7" w:name="pg12421_117353"/>
    <w:bookmarkEnd w:id="47"/>
    <w:p>
      <w:pPr>
        <w:pStyle w:val="BookText"/>
      </w:pPr>
      <w:r>
        <w:rPr>
          <w:rFonts w:ascii="IRNazanin" w:hAnsi="IRNazanin" w:eastAsia="IRNazanin" w:cs="IRNazanin"/>
          <w:lang w:bidi="fa-IR"/>
          <w:color w:val="111111"/>
          <w:sz w:val="28"/>
          <w:szCs w:val="28"/>
          <w:rtl/>
        </w:rPr>
        <w:t xml:space="preserve">حاجة المؤمن أکثر من ذلک.</w:t>
      </w:r>
    </w:p>
    <w:p>
      <w:pPr>
        <w:pStyle w:val="Heading3"/>
      </w:pPr>
      <w:bookmarkStart w:id="383" w:name="_Toc58"/>
      <w:r>
        <w:t>88 - باب ما ورد فی الاستعانة بأهل المروة والکفاف والعفاف والعقل ومن یحب أن یتخذ فی قضاء حاجتک أجرا</w:t>
      </w:r>
      <w:bookmarkEnd w:id="383"/>
    </w:p>
    <w:p>
      <w:pPr>
        <w:pStyle w:val="BookText"/>
      </w:pPr>
      <w:r>
        <w:rPr>
          <w:rFonts w:ascii="IRNazanin" w:hAnsi="IRNazanin" w:eastAsia="IRNazanin" w:cs="IRNazanin"/>
          <w:lang w:bidi="fa-IR"/>
          <w:color w:val="111111"/>
          <w:sz w:val="28"/>
          <w:szCs w:val="28"/>
          <w:rtl/>
        </w:rPr>
        <w:t xml:space="preserve">520 (1) 413 ج 2 - القطب الراوندی فی قصص الأنبیاء باسناده</w:t>
      </w:r>
    </w:p>
    <w:p>
      <w:pPr>
        <w:pStyle w:val="BookText"/>
      </w:pPr>
      <w:r>
        <w:rPr>
          <w:rFonts w:ascii="IRNazanin" w:hAnsi="IRNazanin" w:eastAsia="IRNazanin" w:cs="IRNazanin"/>
          <w:lang w:bidi="fa-IR"/>
          <w:color w:val="111111"/>
          <w:sz w:val="28"/>
          <w:szCs w:val="28"/>
          <w:rtl/>
        </w:rPr>
        <w:t xml:space="preserve">إلی الصدوق عن أبیه عن سعد بن عبد الله عن القاسم بن محمد عن داود</w:t>
      </w:r>
    </w:p>
    <w:p>
      <w:pPr>
        <w:pStyle w:val="BookText"/>
      </w:pPr>
      <w:r>
        <w:rPr>
          <w:rFonts w:ascii="IRNazanin" w:hAnsi="IRNazanin" w:eastAsia="IRNazanin" w:cs="IRNazanin"/>
          <w:lang w:bidi="fa-IR"/>
          <w:color w:val="111111"/>
          <w:sz w:val="28"/>
          <w:szCs w:val="28"/>
          <w:rtl/>
        </w:rPr>
        <w:t xml:space="preserve">بن سلیمان عن حماد بن عیسی عن الصادق علیه السلام أنه قال فی حدیث</w:t>
      </w:r>
    </w:p>
    <w:p>
      <w:pPr>
        <w:pStyle w:val="BookText"/>
      </w:pPr>
      <w:r>
        <w:rPr>
          <w:rFonts w:ascii="IRNazanin" w:hAnsi="IRNazanin" w:eastAsia="IRNazanin" w:cs="IRNazanin"/>
          <w:lang w:bidi="fa-IR"/>
          <w:color w:val="111111"/>
          <w:sz w:val="28"/>
          <w:szCs w:val="28"/>
          <w:rtl/>
        </w:rPr>
        <w:t xml:space="preserve">أن لقمان قال لابنه ولا تستعن فی أمورک الا بمن تحب أن یتخذ فی قضاء</w:t>
      </w:r>
    </w:p>
    <w:p>
      <w:pPr>
        <w:pStyle w:val="BookText"/>
      </w:pPr>
      <w:r>
        <w:rPr>
          <w:rFonts w:ascii="IRNazanin" w:hAnsi="IRNazanin" w:eastAsia="IRNazanin" w:cs="IRNazanin"/>
          <w:lang w:bidi="fa-IR"/>
          <w:color w:val="111111"/>
          <w:sz w:val="28"/>
          <w:szCs w:val="28"/>
          <w:rtl/>
        </w:rPr>
        <w:t xml:space="preserve">حاجتک أجرا فإنه إذا کان کذلک طلب قضاء حاجتک لک کطلبه لنفسه</w:t>
      </w:r>
    </w:p>
    <w:p>
      <w:pPr>
        <w:pStyle w:val="BookText"/>
      </w:pPr>
      <w:r>
        <w:rPr>
          <w:rFonts w:ascii="IRNazanin" w:hAnsi="IRNazanin" w:eastAsia="IRNazanin" w:cs="IRNazanin"/>
          <w:lang w:bidi="fa-IR"/>
          <w:color w:val="111111"/>
          <w:sz w:val="28"/>
          <w:szCs w:val="28"/>
          <w:rtl/>
        </w:rPr>
        <w:t xml:space="preserve">لأنه بعد نجاحها لک کان ربحا فی الدنیا الفانیة وحظا وذخرا له فی</w:t>
      </w:r>
    </w:p>
    <w:p>
      <w:pPr>
        <w:pStyle w:val="BookText"/>
      </w:pPr>
      <w:r>
        <w:rPr>
          <w:rFonts w:ascii="IRNazanin" w:hAnsi="IRNazanin" w:eastAsia="IRNazanin" w:cs="IRNazanin"/>
          <w:lang w:bidi="fa-IR"/>
          <w:color w:val="111111"/>
          <w:sz w:val="28"/>
          <w:szCs w:val="28"/>
          <w:rtl/>
        </w:rPr>
        <w:t xml:space="preserve">الدار الباقیة فیجتهد فی قضائها لک ولیکن إخوانک (أحزابک - خ)</w:t>
      </w:r>
    </w:p>
    <w:p>
      <w:pPr>
        <w:pStyle w:val="BookText"/>
      </w:pPr>
      <w:r>
        <w:rPr>
          <w:rFonts w:ascii="IRNazanin" w:hAnsi="IRNazanin" w:eastAsia="IRNazanin" w:cs="IRNazanin"/>
          <w:lang w:bidi="fa-IR"/>
          <w:color w:val="111111"/>
          <w:sz w:val="28"/>
          <w:szCs w:val="28"/>
          <w:rtl/>
        </w:rPr>
        <w:t xml:space="preserve">وأصحابک الذین تستخلصهم وتستعین بهم علی أمورک اهل المروة</w:t>
      </w:r>
    </w:p>
    <w:p>
      <w:pPr>
        <w:pStyle w:val="BookText"/>
      </w:pPr>
      <w:r>
        <w:rPr>
          <w:rFonts w:ascii="IRNazanin" w:hAnsi="IRNazanin" w:eastAsia="IRNazanin" w:cs="IRNazanin"/>
          <w:lang w:bidi="fa-IR"/>
          <w:color w:val="111111"/>
          <w:sz w:val="28"/>
          <w:szCs w:val="28"/>
          <w:rtl/>
        </w:rPr>
        <w:t xml:space="preserve">والکفاف والثروة والعقل والعفاف الذین ان نفعتهم شکروک وان غبت</w:t>
      </w:r>
    </w:p>
    <w:p>
      <w:pPr>
        <w:pStyle w:val="BookText"/>
      </w:pPr>
      <w:r>
        <w:rPr>
          <w:rFonts w:ascii="IRNazanin" w:hAnsi="IRNazanin" w:eastAsia="IRNazanin" w:cs="IRNazanin"/>
          <w:lang w:bidi="fa-IR"/>
          <w:color w:val="111111"/>
          <w:sz w:val="28"/>
          <w:szCs w:val="28"/>
          <w:rtl/>
        </w:rPr>
        <w:t xml:space="preserve">عن جیرتهم ذکروک.</w:t>
      </w:r>
    </w:p>
    <w:p>
      <w:pPr>
        <w:pStyle w:val="Heading3"/>
      </w:pPr>
      <w:bookmarkStart w:id="384" w:name="_Toc59"/>
      <w:r>
        <w:t>89 - باب استحباب تفریج کرب المؤمن واعانته واغاثته وما ورد فی...</w:t>
      </w:r>
      <w:bookmarkEnd w:id="384"/>
    </w:p>
    <w:p>
      <w:pPr>
        <w:pStyle w:val="BookText"/>
      </w:pPr>
      <w:r>
        <w:rPr>
          <w:rFonts w:ascii="IRNazanin" w:hAnsi="IRNazanin" w:eastAsia="IRNazanin" w:cs="IRNazanin"/>
          <w:lang w:bidi="fa-IR"/>
          <w:color w:val="111111"/>
          <w:sz w:val="28"/>
          <w:szCs w:val="28"/>
          <w:rtl/>
        </w:rPr>
        <w:t xml:space="preserve">*باب ما ورد فی قضاء حاجة المؤمن والاهتمام بها واختیاره</w:t>
      </w:r>
    </w:p>
    <w:p>
      <w:pPr>
        <w:pStyle w:val="BookText"/>
      </w:pPr>
      <w:r>
        <w:rPr>
          <w:rFonts w:ascii="IRNazanin" w:hAnsi="IRNazanin" w:eastAsia="IRNazanin" w:cs="IRNazanin"/>
          <w:lang w:bidi="fa-IR"/>
          <w:color w:val="111111"/>
          <w:sz w:val="28"/>
          <w:szCs w:val="28"/>
          <w:rtl/>
        </w:rPr>
        <w:t xml:space="preserve">أن من سألکم بالله فاعطوه ومن استعاذکم بالله فأعیذوه ومن دعاکم بالله فأجیبوه *</w:t>
      </w:r>
    </w:p>
    <w:p>
      <w:pPr>
        <w:pStyle w:val="BookText"/>
      </w:pPr>
      <w:r>
        <w:rPr>
          <w:rFonts w:ascii="IRNazanin" w:hAnsi="IRNazanin" w:eastAsia="IRNazanin" w:cs="IRNazanin"/>
          <w:lang w:bidi="fa-IR"/>
          <w:color w:val="111111"/>
          <w:sz w:val="28"/>
          <w:szCs w:val="28"/>
          <w:rtl/>
        </w:rPr>
        <w:t xml:space="preserve">521 (1) کا 199 ج 2 - محمد بن یحیی عن أحمد بن محمد بن</w:t>
      </w:r>
    </w:p>
    <w:p>
      <w:pPr>
        <w:pStyle w:val="BookText"/>
      </w:pPr>
      <w:r>
        <w:rPr>
          <w:rFonts w:ascii="IRNazanin" w:hAnsi="IRNazanin" w:eastAsia="IRNazanin" w:cs="IRNazanin"/>
          <w:lang w:bidi="fa-IR"/>
          <w:color w:val="111111"/>
          <w:sz w:val="28"/>
          <w:szCs w:val="28"/>
          <w:rtl/>
        </w:rPr>
        <w:t xml:space="preserve">عیسی عن ابن محبوب عن زید الشحام قال سمعت أبا عبد الله علیه السلام</w:t>
      </w:r>
    </w:p>
    <w:p>
      <w:pPr>
        <w:pStyle w:val="BookText"/>
      </w:pPr>
      <w:r>
        <w:rPr>
          <w:rFonts w:ascii="IRNazanin" w:hAnsi="IRNazanin" w:eastAsia="IRNazanin" w:cs="IRNazanin"/>
          <w:lang w:bidi="fa-IR"/>
          <w:color w:val="111111"/>
          <w:sz w:val="28"/>
          <w:szCs w:val="28"/>
          <w:rtl/>
        </w:rPr>
        <w:t xml:space="preserve">یقول من أغاث أخاه المؤمن اللهفان اللهثان عند جهده فنفس کربته</w:t>
      </w:r>
    </w:p>
    <w:p>
      <w:pPr>
        <w:pStyle w:val="BookText"/>
      </w:pPr>
      <w:r>
        <w:rPr>
          <w:rFonts w:ascii="IRNazanin" w:hAnsi="IRNazanin" w:eastAsia="IRNazanin" w:cs="IRNazanin"/>
          <w:lang w:bidi="fa-IR"/>
          <w:color w:val="111111"/>
          <w:sz w:val="28"/>
          <w:szCs w:val="28"/>
          <w:rtl/>
        </w:rPr>
        <w:t xml:space="preserve">وأعانه علی نجاح حاجته کتب الله عز وجل له بذلک ثنتین وسبعین رحمة</w:t>
      </w:r>
    </w:p>
    <w:p>
      <w:pPr>
        <w:pStyle w:val="BookText"/>
      </w:pPr>
      <w:r>
        <w:rPr>
          <w:rFonts w:ascii="IRNazanin" w:hAnsi="IRNazanin" w:eastAsia="IRNazanin" w:cs="IRNazanin"/>
          <w:lang w:bidi="fa-IR"/>
          <w:color w:val="111111"/>
          <w:sz w:val="28"/>
          <w:szCs w:val="28"/>
          <w:rtl/>
        </w:rPr>
        <w:t xml:space="preserve">من الله یعجل له منها واحدة یصلح بها أمر معیشته ویدخر له احدی وسبعین رحمة</w:t>
      </w:r>
    </w:p>
    <w:p>
      <w:pPr>
        <w:pStyle w:val="BookText"/>
      </w:pPr>
      <w:r>
        <w:rPr>
          <w:rFonts w:ascii="IRNazanin" w:hAnsi="IRNazanin" w:eastAsia="IRNazanin" w:cs="IRNazanin"/>
          <w:lang w:bidi="fa-IR"/>
          <w:color w:val="111111"/>
          <w:sz w:val="28"/>
          <w:szCs w:val="28"/>
          <w:rtl/>
        </w:rPr>
        <w:t xml:space="preserve">لأفزاع یوم القیامة وأهواله. الثواب 179 - حدثنی محمد بن موسی بن</w:t>
      </w:r>
    </w:p>
    <w:p>
      <w:pPr>
        <w:pStyle w:val="BookText"/>
      </w:pPr>
      <w:r>
        <w:rPr>
          <w:rFonts w:ascii="IRNazanin" w:hAnsi="IRNazanin" w:eastAsia="IRNazanin" w:cs="IRNazanin"/>
          <w:lang w:bidi="fa-IR"/>
          <w:color w:val="111111"/>
          <w:sz w:val="28"/>
          <w:szCs w:val="28"/>
          <w:rtl/>
        </w:rPr>
        <w:t xml:space="preserve">المتوکل (رض) قال حدثنی علی بن الحسین السعد آبادی عن أحمد بن محمد</w:t>
      </w:r>
    </w:p>
    <w:p>
      <w:pPr>
        <w:pStyle w:val="BookText"/>
      </w:pPr>
      <w:r>
        <w:rPr>
          <w:rFonts w:ascii="IRNazanin" w:hAnsi="IRNazanin" w:eastAsia="IRNazanin" w:cs="IRNazanin"/>
          <w:lang w:bidi="fa-IR"/>
          <w:color w:val="111111"/>
          <w:sz w:val="28"/>
          <w:szCs w:val="28"/>
          <w:rtl/>
        </w:rPr>
        <w:t xml:space="preserve">(وذکر مثله سندا ونحوه متنا). کتاب المؤمن 54 - عن أبی عبد الله علیه</w:t>
      </w:r>
    </w:p>
    <w:p>
      <w:pPr>
        <w:pStyle w:val="BookText"/>
      </w:pPr>
      <w:r>
        <w:rPr>
          <w:rFonts w:ascii="IRNazanin" w:hAnsi="IRNazanin" w:eastAsia="IRNazanin" w:cs="IRNazanin"/>
          <w:lang w:bidi="fa-IR"/>
          <w:color w:val="111111"/>
          <w:sz w:val="28"/>
          <w:szCs w:val="28"/>
          <w:rtl/>
        </w:rPr>
        <w:t xml:space="preserve">السلام قال قال النبی صلی الله علیه وآله من أعان أخاه اللهفان (وذکر</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نحوه). وفیه - وعن أبی عبد الله علیه السلام قال من أعان أخاه المسلم</w:t>
      </w:r>
    </w:p>
    <w:p>
      <w:pPr>
        <w:pStyle w:val="BookText"/>
      </w:pPr>
      <w:r>
        <w:rPr>
          <w:rFonts w:ascii="IRNazanin" w:hAnsi="IRNazanin" w:eastAsia="IRNazanin" w:cs="IRNazanin"/>
          <w:lang w:bidi="fa-IR"/>
          <w:color w:val="111111"/>
          <w:sz w:val="28"/>
          <w:szCs w:val="28"/>
          <w:rtl/>
        </w:rPr>
        <w:t xml:space="preserve">(وذکر نحوه). الثواب 220 - حدثنی محمد بن الحسن رض قال</w:t>
      </w:r>
    </w:p>
    <w:p>
      <w:pPr>
        <w:pStyle w:val="BookText"/>
      </w:pPr>
      <w:r>
        <w:rPr>
          <w:rFonts w:ascii="IRNazanin" w:hAnsi="IRNazanin" w:eastAsia="IRNazanin" w:cs="IRNazanin"/>
          <w:lang w:bidi="fa-IR"/>
          <w:color w:val="111111"/>
          <w:sz w:val="28"/>
          <w:szCs w:val="28"/>
          <w:rtl/>
        </w:rPr>
        <w:t xml:space="preserve">حدثنی محمد بن الحسن الصفار عن أحمد بن محمد عن الحسن بن</w:t>
      </w:r>
    </w:p>
    <w:p>
      <w:pPr>
        <w:pStyle w:val="BookText"/>
      </w:pPr>
      <w:r>
        <w:rPr>
          <w:rFonts w:ascii="IRNazanin" w:hAnsi="IRNazanin" w:eastAsia="IRNazanin" w:cs="IRNazanin"/>
          <w:lang w:bidi="fa-IR"/>
          <w:color w:val="111111"/>
          <w:sz w:val="28"/>
          <w:szCs w:val="28"/>
          <w:rtl/>
        </w:rPr>
        <w:t xml:space="preserve">محبوب عن زید الشحام نحوه إلی قوله ثنتین وسبعین رحمة (ثم قال)</w:t>
      </w:r>
    </w:p>
    <w:p>
      <w:pPr>
        <w:pStyle w:val="BookText"/>
      </w:pPr>
      <w:r>
        <w:rPr>
          <w:rFonts w:ascii="IRNazanin" w:hAnsi="IRNazanin" w:eastAsia="IRNazanin" w:cs="IRNazanin"/>
          <w:lang w:bidi="fa-IR"/>
          <w:color w:val="111111"/>
          <w:sz w:val="28"/>
          <w:szCs w:val="28"/>
          <w:rtl/>
        </w:rPr>
        <w:t xml:space="preserve">لأفزاع یوم القیامة وأهواله.</w:t>
      </w:r>
    </w:p>
    <w:p>
      <w:pPr>
        <w:pStyle w:val="BookText"/>
      </w:pPr>
      <w:r>
        <w:rPr>
          <w:rFonts w:ascii="IRNazanin" w:hAnsi="IRNazanin" w:eastAsia="IRNazanin" w:cs="IRNazanin"/>
          <w:lang w:bidi="fa-IR"/>
          <w:color w:val="111111"/>
          <w:sz w:val="28"/>
          <w:szCs w:val="28"/>
          <w:rtl/>
        </w:rPr>
        <w:t xml:space="preserve">(2) ک 408 ج 2 - الحسین بن سعید فی کتاب المؤمن عن أبی عبد الله</w:t>
      </w:r>
    </w:p>
    <w:p>
      <w:pPr>
        <w:pStyle w:val="BookText"/>
      </w:pPr>
      <w:r>
        <w:rPr>
          <w:rFonts w:ascii="IRNazanin" w:hAnsi="IRNazanin" w:eastAsia="IRNazanin" w:cs="IRNazanin"/>
          <w:lang w:bidi="fa-IR"/>
          <w:color w:val="111111"/>
          <w:sz w:val="28"/>
          <w:szCs w:val="28"/>
          <w:rtl/>
        </w:rPr>
        <w:t xml:space="preserve">علیه السلام قال وما من مؤمن یفرج عن أخیه المؤمن کربة الا فرج الله</w:t>
      </w:r>
    </w:p>
    <w:p>
      <w:pPr>
        <w:pStyle w:val="BookText"/>
      </w:pPr>
      <w:r>
        <w:rPr>
          <w:rFonts w:ascii="IRNazanin" w:hAnsi="IRNazanin" w:eastAsia="IRNazanin" w:cs="IRNazanin"/>
          <w:lang w:bidi="fa-IR"/>
          <w:color w:val="111111"/>
          <w:sz w:val="28"/>
          <w:szCs w:val="28"/>
          <w:rtl/>
        </w:rPr>
        <w:t xml:space="preserve">عنه کربة من کرب الآخرة وما من مؤمن یعین مظلوما الا کان ذلک</w:t>
      </w:r>
    </w:p>
    <w:p>
      <w:pPr>
        <w:pStyle w:val="BookText"/>
      </w:pPr>
      <w:r>
        <w:rPr>
          <w:rFonts w:ascii="IRNazanin" w:hAnsi="IRNazanin" w:eastAsia="IRNazanin" w:cs="IRNazanin"/>
          <w:lang w:bidi="fa-IR"/>
          <w:color w:val="111111"/>
          <w:sz w:val="28"/>
          <w:szCs w:val="28"/>
          <w:rtl/>
        </w:rPr>
        <w:t xml:space="preserve">أفضل من صیام شهر واعتکافه فی المسجد الحرام.</w:t>
      </w:r>
    </w:p>
    <w:p>
      <w:pPr>
        <w:pStyle w:val="BookText"/>
      </w:pPr>
      <w:r>
        <w:rPr>
          <w:rFonts w:ascii="IRNazanin" w:hAnsi="IRNazanin" w:eastAsia="IRNazanin" w:cs="IRNazanin"/>
          <w:lang w:bidi="fa-IR"/>
          <w:color w:val="111111"/>
          <w:sz w:val="28"/>
          <w:szCs w:val="28"/>
          <w:rtl/>
        </w:rPr>
        <w:t xml:space="preserve">(3) ک 409 ج 2 - السید محیی الدین ابن أخی ابن زهرة فی</w:t>
      </w:r>
    </w:p>
    <w:p>
      <w:pPr>
        <w:pStyle w:val="BookText"/>
      </w:pPr>
      <w:r>
        <w:rPr>
          <w:rFonts w:ascii="IRNazanin" w:hAnsi="IRNazanin" w:eastAsia="IRNazanin" w:cs="IRNazanin"/>
          <w:lang w:bidi="fa-IR"/>
          <w:color w:val="111111"/>
          <w:sz w:val="28"/>
          <w:szCs w:val="28"/>
          <w:rtl/>
        </w:rPr>
        <w:t xml:space="preserve">الأربعین عن أبی الحسن أحمد بن وهب بن سلیمان عن القاضی فخر الدین</w:t>
      </w:r>
    </w:p>
    <w:p>
      <w:pPr>
        <w:pStyle w:val="BookText"/>
      </w:pPr>
      <w:r>
        <w:rPr>
          <w:rFonts w:ascii="IRNazanin" w:hAnsi="IRNazanin" w:eastAsia="IRNazanin" w:cs="IRNazanin"/>
          <w:lang w:bidi="fa-IR"/>
          <w:color w:val="111111"/>
          <w:sz w:val="28"/>
          <w:szCs w:val="28"/>
          <w:rtl/>
        </w:rPr>
        <w:t xml:space="preserve">سعد بن عبد الله بن القاسم عن الشیخ الحافظ وجیه بن طاهر عن أبی حامد</w:t>
      </w:r>
    </w:p>
    <w:p>
      <w:pPr>
        <w:pStyle w:val="BookText"/>
      </w:pPr>
      <w:r>
        <w:rPr>
          <w:rFonts w:ascii="IRNazanin" w:hAnsi="IRNazanin" w:eastAsia="IRNazanin" w:cs="IRNazanin"/>
          <w:lang w:bidi="fa-IR"/>
          <w:color w:val="111111"/>
          <w:sz w:val="28"/>
          <w:szCs w:val="28"/>
          <w:rtl/>
        </w:rPr>
        <w:t xml:space="preserve">أحمد بن الحسن عن أبی محمد الحسن بن أحمد بن محمد المخلدی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عن أبی العباس محمد بن إسحاق بن إبراهیم الثقفی عن قتیبة بن سعید عن</w:t>
      </w:r>
    </w:p>
    <w:p>
      <w:pPr>
        <w:pStyle w:val="BookText"/>
      </w:pPr>
      <w:r>
        <w:rPr>
          <w:rFonts w:ascii="IRNazanin" w:hAnsi="IRNazanin" w:eastAsia="IRNazanin" w:cs="IRNazanin"/>
          <w:lang w:bidi="fa-IR"/>
          <w:color w:val="111111"/>
          <w:sz w:val="28"/>
          <w:szCs w:val="28"/>
          <w:rtl/>
        </w:rPr>
        <w:t xml:space="preserve">اللیث عن عقیل (عن الزهری - خ) عن إبراهیم عن سالم عن أبیه أن</w:t>
      </w:r>
    </w:p>
    <w:p>
      <w:pPr>
        <w:pStyle w:val="BookText"/>
      </w:pPr>
      <w:r>
        <w:rPr>
          <w:rFonts w:ascii="IRNazanin" w:hAnsi="IRNazanin" w:eastAsia="IRNazanin" w:cs="IRNazanin"/>
          <w:lang w:bidi="fa-IR"/>
          <w:color w:val="111111"/>
          <w:sz w:val="28"/>
          <w:szCs w:val="28"/>
          <w:rtl/>
        </w:rPr>
        <w:t xml:space="preserve">رسول الله صلی الله علیه وآله قال المسلم أخو المسلم لا یظلمه ولا یشتمه</w:t>
      </w:r>
    </w:p>
    <w:p>
      <w:pPr>
        <w:pStyle w:val="BookText"/>
      </w:pPr>
      <w:r>
        <w:rPr>
          <w:rFonts w:ascii="IRNazanin" w:hAnsi="IRNazanin" w:eastAsia="IRNazanin" w:cs="IRNazanin"/>
          <w:lang w:bidi="fa-IR"/>
          <w:color w:val="111111"/>
          <w:sz w:val="28"/>
          <w:szCs w:val="28"/>
          <w:rtl/>
        </w:rPr>
        <w:t xml:space="preserve">من کان فی حاجة أخیه کان الله فی حاجته ومن فرج عن مسلم کربة</w:t>
      </w:r>
    </w:p>
    <w:p>
      <w:pPr>
        <w:pStyle w:val="BookText"/>
      </w:pPr>
      <w:r>
        <w:rPr>
          <w:rFonts w:ascii="IRNazanin" w:hAnsi="IRNazanin" w:eastAsia="IRNazanin" w:cs="IRNazanin"/>
          <w:lang w:bidi="fa-IR"/>
          <w:color w:val="111111"/>
          <w:sz w:val="28"/>
          <w:szCs w:val="28"/>
          <w:rtl/>
        </w:rPr>
        <w:t xml:space="preserve">فرج الله عنه بها کربة من کرب (یوم - خ) القیامة ومن سر مسلما</w:t>
      </w:r>
    </w:p>
    <w:p>
      <w:pPr>
        <w:pStyle w:val="BookText"/>
      </w:pPr>
      <w:r>
        <w:rPr>
          <w:rFonts w:ascii="IRNazanin" w:hAnsi="IRNazanin" w:eastAsia="IRNazanin" w:cs="IRNazanin"/>
          <w:lang w:bidi="fa-IR"/>
          <w:color w:val="111111"/>
          <w:sz w:val="28"/>
          <w:szCs w:val="28"/>
          <w:rtl/>
        </w:rPr>
        <w:t xml:space="preserve">(مؤمنا - خ) سره الله یوم القیامة.</w:t>
      </w:r>
    </w:p>
    <w:p>
      <w:pPr>
        <w:pStyle w:val="BookText"/>
      </w:pPr>
      <w:r>
        <w:rPr>
          <w:rFonts w:ascii="IRNazanin" w:hAnsi="IRNazanin" w:eastAsia="IRNazanin" w:cs="IRNazanin"/>
          <w:lang w:bidi="fa-IR"/>
          <w:color w:val="111111"/>
          <w:sz w:val="28"/>
          <w:szCs w:val="28"/>
          <w:rtl/>
        </w:rPr>
        <w:t xml:space="preserve">(4) ک 408 ج 2 - الحسین بن سعید فی کتاب المؤمن عن أبی عبد الله</w:t>
      </w:r>
    </w:p>
    <w:p>
      <w:pPr>
        <w:pStyle w:val="BookText"/>
      </w:pPr>
      <w:r>
        <w:rPr>
          <w:rFonts w:ascii="IRNazanin" w:hAnsi="IRNazanin" w:eastAsia="IRNazanin" w:cs="IRNazanin"/>
          <w:lang w:bidi="fa-IR"/>
          <w:color w:val="111111"/>
          <w:sz w:val="28"/>
          <w:szCs w:val="28"/>
          <w:rtl/>
        </w:rPr>
        <w:t xml:space="preserve">علیه السلام من فرج عن أخیه المسلم کربة فرج الله عنه کربة یوم القیامة</w:t>
      </w:r>
    </w:p>
    <w:p>
      <w:pPr>
        <w:pStyle w:val="BookText"/>
      </w:pPr>
      <w:r>
        <w:rPr>
          <w:rFonts w:ascii="IRNazanin" w:hAnsi="IRNazanin" w:eastAsia="IRNazanin" w:cs="IRNazanin"/>
          <w:lang w:bidi="fa-IR"/>
          <w:color w:val="111111"/>
          <w:sz w:val="28"/>
          <w:szCs w:val="28"/>
          <w:rtl/>
        </w:rPr>
        <w:t xml:space="preserve">ویخرج من قبره مثلوج الفؤاد.</w:t>
      </w:r>
    </w:p>
    <w:p>
      <w:pPr>
        <w:pStyle w:val="BookText"/>
      </w:pPr>
      <w:r>
        <w:rPr>
          <w:rFonts w:ascii="IRNazanin" w:hAnsi="IRNazanin" w:eastAsia="IRNazanin" w:cs="IRNazanin"/>
          <w:lang w:bidi="fa-IR"/>
          <w:color w:val="111111"/>
          <w:sz w:val="28"/>
          <w:szCs w:val="28"/>
          <w:rtl/>
        </w:rPr>
        <w:t xml:space="preserve">(5) الثواب 179 - أبی (ره) قال حدثنا. کا 199 ج 2 - علی بن</w:t>
      </w:r>
    </w:p>
    <w:p>
      <w:pPr>
        <w:pStyle w:val="BookText"/>
      </w:pPr>
      <w:r>
        <w:rPr>
          <w:rFonts w:ascii="IRNazanin" w:hAnsi="IRNazanin" w:eastAsia="IRNazanin" w:cs="IRNazanin"/>
          <w:lang w:bidi="fa-IR"/>
          <w:color w:val="111111"/>
          <w:sz w:val="28"/>
          <w:szCs w:val="28"/>
          <w:rtl/>
        </w:rPr>
        <w:t xml:space="preserve">إبراهیم عن أبیه عن (محمد - الثواب) ابن أبی عمیر عن الحسین بن نعیم</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مسمع أبی سیار </w:t>
      </w:r>
      <w:r>
        <w:rPr>
          <w:rStyle w:val="FootnoteReference"/>
        </w:rPr>
        <w:footnoteReference w:id="97"/>
      </w:r>
      <w:r>
        <w:rPr>
          <w:rFonts w:ascii="IRNazanin" w:hAnsi="IRNazanin" w:eastAsia="IRNazanin" w:cs="IRNazanin"/>
          <w:lang w:bidi="fa-IR"/>
          <w:color w:val="111111"/>
          <w:sz w:val="28"/>
          <w:szCs w:val="28"/>
          <w:rtl/>
        </w:rPr>
        <w:t xml:space="preserve">قال سمعت أبا عبد الله علیه السلام یقول من نفس</w:t>
      </w:r>
    </w:p>
    <w:p>
      <w:pPr>
        <w:pStyle w:val="BookText"/>
      </w:pPr>
      <w:r>
        <w:rPr>
          <w:rFonts w:ascii="IRNazanin" w:hAnsi="IRNazanin" w:eastAsia="IRNazanin" w:cs="IRNazanin"/>
          <w:lang w:bidi="fa-IR"/>
          <w:color w:val="111111"/>
          <w:sz w:val="28"/>
          <w:szCs w:val="28"/>
          <w:rtl/>
        </w:rPr>
        <w:t xml:space="preserve">عن مؤمن کربة نفس الله عنه کرب الآخرة وخرج من قبره وهو ثلج</w:t>
      </w:r>
    </w:p>
    <w:p>
      <w:pPr>
        <w:pStyle w:val="BookText"/>
      </w:pPr>
      <w:r>
        <w:rPr>
          <w:rFonts w:ascii="Amiri" w:hAnsi="Amiri" w:eastAsia="Amiri" w:cs="Amiri"/>
          <w:lang w:bidi="ar-SA"/>
          <w:color w:val="111111"/>
          <w:sz w:val="28"/>
          <w:szCs w:val="28"/>
          <w:rtl/>
        </w:rPr>
        <w:t xml:space="preserve">الفؤاد ومن أطعمه من جوع أطعمه الله من ثمار الجنة ومن سقاه شربة</w:t>
      </w:r>
    </w:p>
    <w:p>
      <w:pPr>
        <w:pStyle w:val="BookText"/>
      </w:pPr>
      <w:r>
        <w:rPr>
          <w:rFonts w:ascii="IRNazanin" w:hAnsi="IRNazanin" w:eastAsia="IRNazanin" w:cs="IRNazanin"/>
          <w:lang w:bidi="fa-IR"/>
          <w:color w:val="111111"/>
          <w:sz w:val="28"/>
          <w:szCs w:val="28"/>
          <w:rtl/>
        </w:rPr>
        <w:t xml:space="preserve">(ماء - خ الثواب) سقاه الله من الرحیق المختوم.</w:t>
      </w:r>
    </w:p>
    <w:p>
      <w:pPr>
        <w:pStyle w:val="BookText"/>
      </w:pPr>
      <w:r>
        <w:rPr>
          <w:rFonts w:ascii="IRNazanin" w:hAnsi="IRNazanin" w:eastAsia="IRNazanin" w:cs="IRNazanin"/>
          <w:lang w:bidi="fa-IR"/>
          <w:color w:val="111111"/>
          <w:sz w:val="28"/>
          <w:szCs w:val="28"/>
          <w:rtl/>
        </w:rPr>
        <w:t xml:space="preserve">(6) ک 408 ج 2 - الحسین بن سعید فی کتاب المؤمن عن مسمع قال</w:t>
      </w:r>
    </w:p>
    <w:p>
      <w:pPr>
        <w:pStyle w:val="BookText"/>
      </w:pPr>
      <w:r>
        <w:rPr>
          <w:rFonts w:ascii="IRNazanin" w:hAnsi="IRNazanin" w:eastAsia="IRNazanin" w:cs="IRNazanin"/>
          <w:lang w:bidi="fa-IR"/>
          <w:color w:val="111111"/>
          <w:sz w:val="28"/>
          <w:szCs w:val="28"/>
          <w:rtl/>
        </w:rPr>
        <w:t xml:space="preserve">سمعت الصادق علیه السلام یقول من نفس عن مؤمن کربة من کرب الدنیا</w:t>
      </w:r>
    </w:p>
    <w:p>
      <w:pPr>
        <w:pStyle w:val="BookText"/>
      </w:pPr>
      <w:r>
        <w:rPr>
          <w:rFonts w:ascii="IRNazanin" w:hAnsi="IRNazanin" w:eastAsia="IRNazanin" w:cs="IRNazanin"/>
          <w:lang w:bidi="fa-IR"/>
          <w:color w:val="111111"/>
          <w:sz w:val="28"/>
          <w:szCs w:val="28"/>
          <w:rtl/>
        </w:rPr>
        <w:t xml:space="preserve">نفس الله عنه کربة من کرب الآخرة وخرج من قبره ثلج الفؤاد.</w:t>
      </w:r>
    </w:p>
    <w:p>
      <w:pPr>
        <w:pStyle w:val="BookText"/>
      </w:pPr>
      <w:r>
        <w:rPr>
          <w:rFonts w:ascii="IRNazanin" w:hAnsi="IRNazanin" w:eastAsia="IRNazanin" w:cs="IRNazanin"/>
          <w:lang w:bidi="fa-IR"/>
          <w:color w:val="111111"/>
          <w:sz w:val="28"/>
          <w:szCs w:val="28"/>
          <w:rtl/>
        </w:rPr>
        <w:t xml:space="preserve">(7) کشف الغمة 30 ج 2 - قال الحسین بن علی علیهما السلام فی</w:t>
      </w:r>
    </w:p>
    <w:p>
      <w:pPr>
        <w:pStyle w:val="BookText"/>
      </w:pPr>
      <w:r>
        <w:rPr>
          <w:rFonts w:ascii="IRNazanin" w:hAnsi="IRNazanin" w:eastAsia="IRNazanin" w:cs="IRNazanin"/>
          <w:lang w:bidi="fa-IR"/>
          <w:color w:val="111111"/>
          <w:sz w:val="28"/>
          <w:szCs w:val="28"/>
          <w:rtl/>
        </w:rPr>
        <w:t xml:space="preserve">خطبته ومن نفس کربة مؤمن فرج الله عنه کرب الدنیا والآخرة ومن</w:t>
      </w:r>
    </w:p>
    <w:p>
      <w:pPr>
        <w:pStyle w:val="BookText"/>
      </w:pPr>
      <w:r>
        <w:rPr>
          <w:rFonts w:ascii="IRNazanin" w:hAnsi="IRNazanin" w:eastAsia="IRNazanin" w:cs="IRNazanin"/>
          <w:lang w:bidi="fa-IR"/>
          <w:color w:val="111111"/>
          <w:sz w:val="28"/>
          <w:szCs w:val="28"/>
          <w:rtl/>
        </w:rPr>
        <w:t xml:space="preserve">أحسن أحسن الله الیه والله یحب المحسنین.</w:t>
      </w:r>
    </w:p>
    <w:p>
      <w:pPr>
        <w:pStyle w:val="BookText"/>
      </w:pPr>
      <w:r>
        <w:rPr>
          <w:rFonts w:ascii="IRNazanin" w:hAnsi="IRNazanin" w:eastAsia="IRNazanin" w:cs="IRNazanin"/>
          <w:lang w:bidi="fa-IR"/>
          <w:color w:val="111111"/>
          <w:sz w:val="28"/>
          <w:szCs w:val="28"/>
          <w:rtl/>
        </w:rPr>
        <w:t xml:space="preserve">(8) ک 409 ج 2 - القطب الراوندی فی لب اللباب عن النبی</w:t>
      </w:r>
    </w:p>
    <w:p>
      <w:pPr>
        <w:pStyle w:val="BookText"/>
      </w:pPr>
      <w:r>
        <w:rPr>
          <w:rFonts w:ascii="IRNazanin" w:hAnsi="IRNazanin" w:eastAsia="IRNazanin" w:cs="IRNazanin"/>
          <w:lang w:bidi="fa-IR"/>
          <w:color w:val="111111"/>
          <w:sz w:val="28"/>
          <w:szCs w:val="28"/>
          <w:rtl/>
        </w:rPr>
        <w:t xml:space="preserve">صلی الله علیه وآله قال من نفس عن مؤمن کربة نفس الله عنه کربته</w:t>
      </w:r>
    </w:p>
    <w:p>
      <w:pPr>
        <w:pStyle w:val="BookText"/>
      </w:pPr>
      <w:r>
        <w:rPr>
          <w:rFonts w:ascii="IRNazanin" w:hAnsi="IRNazanin" w:eastAsia="IRNazanin" w:cs="IRNazanin"/>
          <w:lang w:bidi="fa-IR"/>
          <w:color w:val="111111"/>
          <w:sz w:val="28"/>
          <w:szCs w:val="28"/>
          <w:rtl/>
        </w:rPr>
        <w:t xml:space="preserve">یوم القیامة.</w:t>
      </w:r>
    </w:p>
    <w:p>
      <w:pPr>
        <w:pStyle w:val="BookText"/>
      </w:pPr>
      <w:r>
        <w:rPr>
          <w:rFonts w:ascii="IRNazanin" w:hAnsi="IRNazanin" w:eastAsia="IRNazanin" w:cs="IRNazanin"/>
          <w:lang w:bidi="fa-IR"/>
          <w:color w:val="111111"/>
          <w:sz w:val="28"/>
          <w:szCs w:val="28"/>
          <w:rtl/>
        </w:rPr>
        <w:t xml:space="preserve">(9) فقیه 2 ج 4 - بالاسناد المتقدم فی باب (5) کراهة سؤر الفار</w:t>
      </w:r>
    </w:p>
    <w:p>
      <w:pPr>
        <w:pStyle w:val="BookText"/>
      </w:pPr>
      <w:r>
        <w:rPr>
          <w:rFonts w:ascii="IRNazanin" w:hAnsi="IRNazanin" w:eastAsia="IRNazanin" w:cs="IRNazanin"/>
          <w:lang w:bidi="fa-IR"/>
          <w:color w:val="111111"/>
          <w:sz w:val="28"/>
          <w:szCs w:val="28"/>
          <w:rtl/>
        </w:rPr>
        <w:t xml:space="preserve">من أبواب الأسئار فی حدیث مناهی النبی صلی الله علیه وآله ومن سعی</w:t>
      </w:r>
    </w:p>
    <w:p>
      <w:pPr>
        <w:pStyle w:val="BookText"/>
      </w:pPr>
      <w:r>
        <w:rPr>
          <w:rFonts w:ascii="IRNazanin" w:hAnsi="IRNazanin" w:eastAsia="IRNazanin" w:cs="IRNazanin"/>
          <w:lang w:bidi="fa-IR"/>
          <w:color w:val="111111"/>
          <w:sz w:val="28"/>
          <w:szCs w:val="28"/>
          <w:rtl/>
        </w:rPr>
        <w:t xml:space="preserve">لمریض فی حاجة قضاها أو لم یقضها خرج من ذنوبه کیوم ولدته أمه</w:t>
      </w:r>
    </w:p>
    <w:p>
      <w:pPr>
        <w:pStyle w:val="BookText"/>
      </w:pPr>
      <w:r>
        <w:rPr>
          <w:rFonts w:ascii="IRNazanin" w:hAnsi="IRNazanin" w:eastAsia="IRNazanin" w:cs="IRNazanin"/>
          <w:lang w:bidi="fa-IR"/>
          <w:color w:val="111111"/>
          <w:sz w:val="28"/>
          <w:szCs w:val="28"/>
          <w:rtl/>
        </w:rPr>
        <w:t xml:space="preserve">فقال رجل من الأنصار بأبی أنت وأمی یا رسول الله فإن کان المریض</w:t>
      </w:r>
    </w:p>
    <w:p>
      <w:pPr>
        <w:pStyle w:val="BookText"/>
      </w:pPr>
      <w:r>
        <w:rPr>
          <w:rFonts w:ascii="IRNazanin" w:hAnsi="IRNazanin" w:eastAsia="IRNazanin" w:cs="IRNazanin"/>
          <w:lang w:bidi="fa-IR"/>
          <w:color w:val="111111"/>
          <w:sz w:val="28"/>
          <w:szCs w:val="28"/>
          <w:rtl/>
        </w:rPr>
        <w:t xml:space="preserve">من أهل بیته أو لیس أعظم أجرا إذا سعی فی حاجة اهل بیته قال نعم ومن</w:t>
      </w:r>
    </w:p>
    <w:p>
      <w:pPr>
        <w:pStyle w:val="BookText"/>
      </w:pPr>
      <w:r>
        <w:rPr>
          <w:rFonts w:ascii="IRNazanin" w:hAnsi="IRNazanin" w:eastAsia="IRNazanin" w:cs="IRNazanin"/>
          <w:lang w:bidi="fa-IR"/>
          <w:color w:val="111111"/>
          <w:sz w:val="28"/>
          <w:szCs w:val="28"/>
          <w:rtl/>
        </w:rPr>
        <w:t xml:space="preserve">فرج عن مؤمن کربة من کرب الدنیا فرج الله عنه اثنین وسبعین کربة</w:t>
      </w:r>
    </w:p>
    <w:p>
      <w:pPr>
        <w:pStyle w:val="BookText"/>
      </w:pPr>
      <w:r>
        <w:rPr>
          <w:rFonts w:ascii="IRNazanin" w:hAnsi="IRNazanin" w:eastAsia="IRNazanin" w:cs="IRNazanin"/>
          <w:lang w:bidi="fa-IR"/>
          <w:color w:val="111111"/>
          <w:sz w:val="28"/>
          <w:szCs w:val="28"/>
          <w:rtl/>
        </w:rPr>
        <w:t xml:space="preserve">من کرب الآخرة واثنین وسبعین کربة من کرب الدنیا أهونها</w:t>
      </w:r>
    </w:p>
    <w:p>
      <w:pPr>
        <w:pStyle w:val="BookText"/>
      </w:pPr>
      <w:r>
        <w:rPr>
          <w:rFonts w:ascii="Amiri" w:hAnsi="Amiri" w:eastAsia="Amiri" w:cs="Amiri"/>
          <w:lang w:bidi="ar-SA"/>
          <w:color w:val="111111"/>
          <w:sz w:val="28"/>
          <w:szCs w:val="28"/>
          <w:rtl/>
        </w:rPr>
        <w:t xml:space="preserve">المغفرة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کا 199 ج 2 -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قال رسول الله صلی الله علیه وآله</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أعان مؤمنا نفس الله عز وجل عنه ثلاثا وسبعین کربة واحدة فی الدنیا</w:t>
      </w:r>
    </w:p>
    <w:p>
      <w:pPr>
        <w:pStyle w:val="BookText"/>
      </w:pPr>
      <w:r>
        <w:rPr>
          <w:rFonts w:ascii="IRNazanin" w:hAnsi="IRNazanin" w:eastAsia="IRNazanin" w:cs="IRNazanin"/>
          <w:lang w:bidi="fa-IR"/>
          <w:color w:val="111111"/>
          <w:sz w:val="28"/>
          <w:szCs w:val="28"/>
          <w:rtl/>
        </w:rPr>
        <w:t xml:space="preserve">وثنتین وسبعین کربة عند کربته العظمی قال حیث یتشاغل الناس</w:t>
      </w:r>
    </w:p>
    <w:p>
      <w:pPr>
        <w:pStyle w:val="BookText"/>
      </w:pPr>
      <w:r>
        <w:rPr>
          <w:rFonts w:ascii="IRNazanin" w:hAnsi="IRNazanin" w:eastAsia="IRNazanin" w:cs="IRNazanin"/>
          <w:lang w:bidi="fa-IR"/>
          <w:color w:val="111111"/>
          <w:sz w:val="28"/>
          <w:szCs w:val="28"/>
          <w:rtl/>
        </w:rPr>
        <w:t xml:space="preserve">بأنفسهم.</w:t>
      </w:r>
    </w:p>
    <w:p>
      <w:pPr>
        <w:pStyle w:val="BookText"/>
      </w:pPr>
      <w:r>
        <w:rPr>
          <w:rFonts w:ascii="IRNazanin" w:hAnsi="IRNazanin" w:eastAsia="IRNazanin" w:cs="IRNazanin"/>
          <w:lang w:bidi="fa-IR"/>
          <w:color w:val="111111"/>
          <w:sz w:val="28"/>
          <w:szCs w:val="28"/>
          <w:rtl/>
        </w:rPr>
        <w:t xml:space="preserve">(11) الثواب 163 - أبی ره قال حدثنی کا 200 ج 2 - محمد بن</w:t>
      </w:r>
    </w:p>
    <w:p>
      <w:pPr>
        <w:pStyle w:val="BookText"/>
      </w:pPr>
      <w:r>
        <w:rPr>
          <w:rFonts w:ascii="IRNazanin" w:hAnsi="IRNazanin" w:eastAsia="IRNazanin" w:cs="IRNazanin"/>
          <w:lang w:bidi="fa-IR"/>
          <w:color w:val="111111"/>
          <w:sz w:val="28"/>
          <w:szCs w:val="28"/>
          <w:rtl/>
        </w:rPr>
        <w:t xml:space="preserve">یحیی عن أحمد بن محمد عن الحسن بن محبوب عن جمیل بن صالح عن</w:t>
      </w:r>
    </w:p>
    <w:p>
      <w:pPr>
        <w:pStyle w:val="BookText"/>
      </w:pPr>
      <w:r>
        <w:rPr>
          <w:rFonts w:ascii="IRNazanin" w:hAnsi="IRNazanin" w:eastAsia="IRNazanin" w:cs="IRNazanin"/>
          <w:lang w:bidi="fa-IR"/>
          <w:color w:val="111111"/>
          <w:sz w:val="28"/>
          <w:szCs w:val="28"/>
          <w:rtl/>
        </w:rPr>
        <w:t xml:space="preserve">ذریح المحاربی قال سمعت </w:t>
      </w:r>
      <w:r>
        <w:rPr>
          <w:rStyle w:val="FootnoteReference"/>
        </w:rPr>
        <w:footnoteReference w:id="99"/>
      </w:r>
      <w:r>
        <w:rPr>
          <w:rFonts w:ascii="IRNazanin" w:hAnsi="IRNazanin" w:eastAsia="IRNazanin" w:cs="IRNazanin"/>
          <w:lang w:bidi="fa-IR"/>
          <w:color w:val="111111"/>
          <w:sz w:val="28"/>
          <w:szCs w:val="28"/>
          <w:rtl/>
        </w:rPr>
        <w:t xml:space="preserve">ابا عبد الله علیه السلام یقول أیما مؤمن</w:t>
      </w:r>
    </w:p>
    <w:p>
      <w:pPr>
        <w:pStyle w:val="BookText"/>
      </w:pPr>
      <w:r>
        <w:rPr>
          <w:rFonts w:ascii="IRNazanin" w:hAnsi="IRNazanin" w:eastAsia="IRNazanin" w:cs="IRNazanin"/>
          <w:lang w:bidi="fa-IR"/>
          <w:color w:val="111111"/>
          <w:sz w:val="28"/>
          <w:szCs w:val="28"/>
          <w:rtl/>
        </w:rPr>
        <w:t xml:space="preserve">نفس عن مؤمن کربة (نفس الله عنه سبعین کربة من کرب الدنیا وکرب</w:t>
      </w:r>
    </w:p>
    <w:p>
      <w:pPr>
        <w:pStyle w:val="BookText"/>
      </w:pPr>
      <w:r>
        <w:rPr>
          <w:rFonts w:ascii="IRNazanin" w:hAnsi="IRNazanin" w:eastAsia="IRNazanin" w:cs="IRNazanin"/>
          <w:lang w:bidi="fa-IR"/>
          <w:color w:val="111111"/>
          <w:sz w:val="28"/>
          <w:szCs w:val="28"/>
          <w:rtl/>
        </w:rPr>
        <w:t xml:space="preserve">یوم القیامة وقال من یسر علی مؤمن - الثواب) وهو معسر یسر الله له</w:t>
      </w:r>
    </w:p>
    <w:p>
      <w:pPr>
        <w:pStyle w:val="BookText"/>
      </w:pPr>
      <w:r>
        <w:rPr>
          <w:rFonts w:ascii="IRNazanin" w:hAnsi="IRNazanin" w:eastAsia="IRNazanin" w:cs="IRNazanin"/>
          <w:lang w:bidi="fa-IR"/>
          <w:color w:val="111111"/>
          <w:sz w:val="28"/>
          <w:szCs w:val="28"/>
          <w:rtl/>
        </w:rPr>
        <w:t xml:space="preserve">حوائجه فی الدنیا والآخرة قال ومن ستر علی مؤمن عورة یخافها ستر الله</w:t>
      </w:r>
    </w:p>
    <w:p>
      <w:pPr>
        <w:pStyle w:val="BookText"/>
      </w:pPr>
      <w:r>
        <w:rPr>
          <w:rFonts w:ascii="IRNazanin" w:hAnsi="IRNazanin" w:eastAsia="IRNazanin" w:cs="IRNazanin"/>
          <w:lang w:bidi="fa-IR"/>
          <w:color w:val="111111"/>
          <w:sz w:val="28"/>
          <w:szCs w:val="28"/>
          <w:rtl/>
        </w:rPr>
        <w:t xml:space="preserve">علیه سبعین عورة من عورات (التی یخافها فی - الثواب) الدنیا</w:t>
      </w:r>
    </w:p>
    <w:p>
      <w:pPr>
        <w:pStyle w:val="BookText"/>
      </w:pPr>
      <w:r>
        <w:rPr>
          <w:rFonts w:ascii="IRNazanin" w:hAnsi="IRNazanin" w:eastAsia="IRNazanin" w:cs="IRNazanin"/>
          <w:lang w:bidi="fa-IR"/>
          <w:color w:val="111111"/>
          <w:sz w:val="28"/>
          <w:szCs w:val="28"/>
          <w:rtl/>
        </w:rPr>
        <w:t xml:space="preserve">والآخرة قال و (ان - الثواب) الله عز وجل فی عون المؤمن ما کان</w:t>
      </w:r>
    </w:p>
    <w:p>
      <w:pPr>
        <w:pStyle w:val="BookText"/>
      </w:pPr>
      <w:r>
        <w:rPr>
          <w:rFonts w:ascii="IRNazanin" w:hAnsi="IRNazanin" w:eastAsia="IRNazanin" w:cs="IRNazanin"/>
          <w:lang w:bidi="fa-IR"/>
          <w:color w:val="111111"/>
          <w:sz w:val="28"/>
          <w:szCs w:val="28"/>
          <w:rtl/>
        </w:rPr>
        <w:t xml:space="preserve">المؤمن فی عون أخیه فانتفعوا بالعظة وارغبوا فی الخیر </w:t>
      </w:r>
      <w:r>
        <w:rPr>
          <w:rStyle w:val="FootnoteReference"/>
        </w:rPr>
        <w:footnoteReference w:id="100"/>
      </w:r>
      <w:r>
        <w:rPr>
          <w:rFonts w:ascii="IRNazanin" w:hAnsi="IRNazanin" w:eastAsia="IRNazanin" w:cs="IRNazanin"/>
          <w:lang w:bidi="fa-IR"/>
          <w:color w:val="111111"/>
          <w:sz w:val="28"/>
          <w:szCs w:val="28"/>
          <w:rtl/>
        </w:rPr>
        <w:t xml:space="preserve">. ک 408</w:t>
      </w:r>
    </w:p>
    <w:p>
      <w:pPr>
        <w:pStyle w:val="BookText"/>
      </w:pPr>
      <w:r>
        <w:rPr>
          <w:rFonts w:ascii="IRNazanin" w:hAnsi="IRNazanin" w:eastAsia="IRNazanin" w:cs="IRNazanin"/>
          <w:lang w:bidi="fa-IR"/>
          <w:color w:val="111111"/>
          <w:sz w:val="28"/>
          <w:szCs w:val="28"/>
          <w:rtl/>
        </w:rPr>
        <w:t xml:space="preserve">ج 2 - الحسین بن سعید فی کتاب المؤمن عن أبی عبد الله علیه السلام أنه قال</w:t>
      </w:r>
    </w:p>
    <w:p>
      <w:pPr>
        <w:pStyle w:val="BookText"/>
      </w:pPr>
      <w:r>
        <w:rPr>
          <w:rFonts w:ascii="IRNazanin" w:hAnsi="IRNazanin" w:eastAsia="IRNazanin" w:cs="IRNazanin"/>
          <w:lang w:bidi="fa-IR"/>
          <w:color w:val="111111"/>
          <w:sz w:val="28"/>
          <w:szCs w:val="28"/>
          <w:rtl/>
        </w:rPr>
        <w:t xml:space="preserve">أیما مؤمن وذکر نحو ما فی الثواب.</w:t>
      </w:r>
    </w:p>
    <w:p>
      <w:pPr>
        <w:pStyle w:val="BookText"/>
      </w:pPr>
      <w:r>
        <w:rPr>
          <w:rFonts w:ascii="IRNazanin" w:hAnsi="IRNazanin" w:eastAsia="IRNazanin" w:cs="IRNazanin"/>
          <w:lang w:bidi="fa-IR"/>
          <w:color w:val="111111"/>
          <w:sz w:val="28"/>
          <w:szCs w:val="28"/>
          <w:rtl/>
        </w:rPr>
        <w:t xml:space="preserve">(12) ک 409 ج 2 - تفسیر الإمام علیه السلام قال رسول الله صلی الله</w:t>
      </w:r>
    </w:p>
    <w:p>
      <w:pPr>
        <w:pStyle w:val="BookText"/>
      </w:pPr>
      <w:r>
        <w:rPr>
          <w:rFonts w:ascii="IRNazanin" w:hAnsi="IRNazanin" w:eastAsia="IRNazanin" w:cs="IRNazanin"/>
          <w:lang w:bidi="fa-IR"/>
          <w:color w:val="111111"/>
          <w:sz w:val="28"/>
          <w:szCs w:val="28"/>
          <w:rtl/>
        </w:rPr>
        <w:t xml:space="preserve">علیه وآله من أعان ضعیفا فی بدنه علی أمره أعانه الله علی أمره ونصب</w:t>
      </w:r>
    </w:p>
    <w:p>
      <w:pPr>
        <w:pStyle w:val="BookText"/>
      </w:pPr>
      <w:r>
        <w:rPr>
          <w:rFonts w:ascii="IRNazanin" w:hAnsi="IRNazanin" w:eastAsia="IRNazanin" w:cs="IRNazanin"/>
          <w:lang w:bidi="fa-IR"/>
          <w:color w:val="111111"/>
          <w:sz w:val="28"/>
          <w:szCs w:val="28"/>
          <w:rtl/>
        </w:rPr>
        <w:t xml:space="preserve">له فی القیامة ملائکة یعینونه علی قطع تلک الأهوال وعبور تلک الخنادق</w:t>
      </w:r>
    </w:p>
    <w:p>
      <w:pPr>
        <w:pStyle w:val="BookText"/>
      </w:pPr>
      <w:r>
        <w:rPr>
          <w:rFonts w:ascii="IRNazanin" w:hAnsi="IRNazanin" w:eastAsia="IRNazanin" w:cs="IRNazanin"/>
          <w:lang w:bidi="fa-IR"/>
          <w:color w:val="111111"/>
          <w:sz w:val="28"/>
          <w:szCs w:val="28"/>
          <w:rtl/>
        </w:rPr>
        <w:t xml:space="preserve">من النار حتی لا تصیبه من دخانها وعلی سمومها وعلی عبور الصراط</w:t>
      </w:r>
    </w:p>
    <w:p>
      <w:pPr>
        <w:pStyle w:val="BookText"/>
      </w:pPr>
      <w:r>
        <w:rPr>
          <w:rFonts w:ascii="IRNazanin" w:hAnsi="IRNazanin" w:eastAsia="IRNazanin" w:cs="IRNazanin"/>
          <w:lang w:bidi="fa-IR"/>
          <w:color w:val="111111"/>
          <w:sz w:val="28"/>
          <w:szCs w:val="28"/>
          <w:rtl/>
        </w:rPr>
        <w:t xml:space="preserve">إلی الجنة سالما آمنا.</w:t>
      </w:r>
    </w:p>
    <w:p>
      <w:pPr>
        <w:pStyle w:val="BookText"/>
      </w:pPr>
      <w:r>
        <w:rPr>
          <w:rFonts w:ascii="IRNazanin" w:hAnsi="IRNazanin" w:eastAsia="IRNazanin" w:cs="IRNazanin"/>
          <w:lang w:bidi="fa-IR"/>
          <w:color w:val="111111"/>
          <w:sz w:val="28"/>
          <w:szCs w:val="28"/>
          <w:rtl/>
        </w:rPr>
        <w:t xml:space="preserve">(13) ک 409 ج 2 - وفیه عن الرسول صلی الله علیه وآله وما من</w:t>
      </w:r>
    </w:p>
    <w:p>
      <w:pPr>
        <w:pStyle w:val="BookText"/>
      </w:pPr>
      <w:r>
        <w:rPr>
          <w:rFonts w:ascii="IRNazanin" w:hAnsi="IRNazanin" w:eastAsia="IRNazanin" w:cs="IRNazanin"/>
          <w:lang w:bidi="fa-IR"/>
          <w:color w:val="111111"/>
          <w:sz w:val="28"/>
          <w:szCs w:val="28"/>
          <w:rtl/>
        </w:rPr>
        <w:t xml:space="preserve">رجل رأی ملهوفا فی طریق بمرکوب له قد سقط وهو یستغیث ولا یغاث</w:t>
      </w:r>
    </w:p>
    <w:p>
      <w:pPr>
        <w:pStyle w:val="BookText"/>
      </w:pPr>
      <w:r>
        <w:rPr>
          <w:rFonts w:ascii="IRNazanin" w:hAnsi="IRNazanin" w:eastAsia="IRNazanin" w:cs="IRNazanin"/>
          <w:lang w:bidi="fa-IR"/>
          <w:color w:val="111111"/>
          <w:sz w:val="28"/>
          <w:szCs w:val="28"/>
          <w:rtl/>
        </w:rPr>
        <w:t xml:space="preserve">فأعانه وحمله علی مرکوبه الا قال الله عز وجل کددت نفسک وبذلت</w:t>
      </w:r>
    </w:p>
    <w:p>
      <w:pPr>
        <w:pStyle w:val="BookText"/>
      </w:pPr>
      <w:r>
        <w:rPr>
          <w:rFonts w:ascii="IRNazanin" w:hAnsi="IRNazanin" w:eastAsia="IRNazanin" w:cs="IRNazanin"/>
          <w:lang w:bidi="fa-IR"/>
          <w:color w:val="111111"/>
          <w:sz w:val="28"/>
          <w:szCs w:val="28"/>
          <w:rtl/>
        </w:rPr>
        <w:t xml:space="preserve">جهدک فی إغاثة أخیک هذا المؤمن لأکدن ملائکة هم أکثر عددا من</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خلائق الانس کلهم من أول الدهر إلی آخره وأعظم قوة کل واحد منهم</w:t>
      </w:r>
    </w:p>
    <w:p>
      <w:pPr>
        <w:pStyle w:val="BookText"/>
      </w:pPr>
      <w:r>
        <w:rPr>
          <w:rFonts w:ascii="IRNazanin" w:hAnsi="IRNazanin" w:eastAsia="IRNazanin" w:cs="IRNazanin"/>
          <w:lang w:bidi="fa-IR"/>
          <w:color w:val="111111"/>
          <w:sz w:val="28"/>
          <w:szCs w:val="28"/>
          <w:rtl/>
        </w:rPr>
        <w:t xml:space="preserve">ممن یسهل علیه حمل السماوات والأرضین لیبنوا لک القصور والمساکن</w:t>
      </w:r>
    </w:p>
    <w:p>
      <w:pPr>
        <w:pStyle w:val="BookText"/>
      </w:pPr>
      <w:r>
        <w:rPr>
          <w:rFonts w:ascii="IRNazanin" w:hAnsi="IRNazanin" w:eastAsia="IRNazanin" w:cs="IRNazanin"/>
          <w:lang w:bidi="fa-IR"/>
          <w:color w:val="111111"/>
          <w:sz w:val="28"/>
          <w:szCs w:val="28"/>
          <w:rtl/>
        </w:rPr>
        <w:t xml:space="preserve">ویرفعوا لک الدرجات فإذا أنت فی جناتی کأحد ملوکها الفاضلین.</w:t>
      </w:r>
    </w:p>
    <w:p>
      <w:pPr>
        <w:pStyle w:val="BookText"/>
      </w:pPr>
      <w:r>
        <w:rPr>
          <w:rFonts w:ascii="IRNazanin" w:hAnsi="IRNazanin" w:eastAsia="IRNazanin" w:cs="IRNazanin"/>
          <w:lang w:bidi="fa-IR"/>
          <w:color w:val="111111"/>
          <w:sz w:val="28"/>
          <w:szCs w:val="28"/>
          <w:rtl/>
        </w:rPr>
        <w:t xml:space="preserve">(14) کا 200 ج 2 - الحسین بن محمد عن معلی بن محمد عن</w:t>
      </w:r>
    </w:p>
    <w:p>
      <w:pPr>
        <w:pStyle w:val="BookText"/>
      </w:pPr>
      <w:r>
        <w:rPr>
          <w:rFonts w:ascii="IRNazanin" w:hAnsi="IRNazanin" w:eastAsia="IRNazanin" w:cs="IRNazanin"/>
          <w:lang w:bidi="fa-IR"/>
          <w:color w:val="111111"/>
          <w:sz w:val="28"/>
          <w:szCs w:val="28"/>
          <w:rtl/>
        </w:rPr>
        <w:t xml:space="preserve">الحسن بن علی الوشاء عن الرضا علیه السلام قال من فرج عن مؤمن فرج</w:t>
      </w:r>
    </w:p>
    <w:p>
      <w:pPr>
        <w:pStyle w:val="BookText"/>
      </w:pPr>
      <w:r>
        <w:rPr>
          <w:rFonts w:ascii="IRNazanin" w:hAnsi="IRNazanin" w:eastAsia="IRNazanin" w:cs="IRNazanin"/>
          <w:lang w:bidi="fa-IR"/>
          <w:color w:val="111111"/>
          <w:sz w:val="28"/>
          <w:szCs w:val="28"/>
          <w:rtl/>
        </w:rPr>
        <w:t xml:space="preserve">الله عن قلبه یوم القیامة.</w:t>
      </w:r>
    </w:p>
    <w:p>
      <w:pPr>
        <w:pStyle w:val="BookText"/>
      </w:pPr>
      <w:r>
        <w:rPr>
          <w:rFonts w:ascii="IRNazanin" w:hAnsi="IRNazanin" w:eastAsia="IRNazanin" w:cs="IRNazanin"/>
          <w:lang w:bidi="fa-IR"/>
          <w:color w:val="111111"/>
          <w:sz w:val="28"/>
          <w:szCs w:val="28"/>
          <w:rtl/>
        </w:rPr>
        <w:t xml:space="preserve">(15) العیون 313 ج 1 - المعانی 374 - حدثنا محمد بن علی</w:t>
      </w:r>
    </w:p>
    <w:p>
      <w:pPr>
        <w:pStyle w:val="BookText"/>
      </w:pPr>
      <w:r>
        <w:rPr>
          <w:rFonts w:ascii="IRNazanin" w:hAnsi="IRNazanin" w:eastAsia="IRNazanin" w:cs="IRNazanin"/>
          <w:lang w:bidi="fa-IR"/>
          <w:color w:val="111111"/>
          <w:sz w:val="28"/>
          <w:szCs w:val="28"/>
          <w:rtl/>
        </w:rPr>
        <w:t xml:space="preserve">ماجیلویه (ره) قال حدثنا علی بن إبراهیم بن هاشم عن أبیه عن داود بن</w:t>
      </w:r>
    </w:p>
    <w:p>
      <w:pPr>
        <w:pStyle w:val="BookText"/>
      </w:pPr>
      <w:r>
        <w:rPr>
          <w:rFonts w:ascii="IRNazanin" w:hAnsi="IRNazanin" w:eastAsia="IRNazanin" w:cs="IRNazanin"/>
          <w:lang w:bidi="fa-IR"/>
          <w:color w:val="111111"/>
          <w:sz w:val="28"/>
          <w:szCs w:val="28"/>
          <w:rtl/>
        </w:rPr>
        <w:t xml:space="preserve">سلیمان عن علی بن موسی الرضا علیه السلام (عن أبیه موسی بن جعفر -</w:t>
      </w:r>
    </w:p>
    <w:p>
      <w:pPr>
        <w:pStyle w:val="BookText"/>
      </w:pPr>
      <w:r>
        <w:rPr>
          <w:rFonts w:ascii="IRNazanin" w:hAnsi="IRNazanin" w:eastAsia="IRNazanin" w:cs="IRNazanin"/>
          <w:lang w:bidi="fa-IR"/>
          <w:color w:val="111111"/>
          <w:sz w:val="28"/>
          <w:szCs w:val="28"/>
          <w:rtl/>
        </w:rPr>
        <w:t xml:space="preserve">العیون) عن (أبیه - العیون) الصادق علیه السلام قال أوحی الله عز وجل</w:t>
      </w:r>
    </w:p>
    <w:p>
      <w:pPr>
        <w:pStyle w:val="BookText"/>
      </w:pPr>
      <w:r>
        <w:rPr>
          <w:rFonts w:ascii="IRNazanin" w:hAnsi="IRNazanin" w:eastAsia="IRNazanin" w:cs="IRNazanin"/>
          <w:lang w:bidi="fa-IR"/>
          <w:color w:val="111111"/>
          <w:sz w:val="28"/>
          <w:szCs w:val="28"/>
          <w:rtl/>
        </w:rPr>
        <w:t xml:space="preserve">إلی داود علیه السلام أن العبد من عبادی لیأتینی بالحسنة فأدخله الجنة</w:t>
      </w:r>
    </w:p>
    <w:p>
      <w:pPr>
        <w:pStyle w:val="BookText"/>
      </w:pPr>
      <w:r>
        <w:rPr>
          <w:rFonts w:ascii="IRNazanin" w:hAnsi="IRNazanin" w:eastAsia="IRNazanin" w:cs="IRNazanin"/>
          <w:lang w:bidi="fa-IR"/>
          <w:color w:val="111111"/>
          <w:sz w:val="28"/>
          <w:szCs w:val="28"/>
          <w:rtl/>
        </w:rPr>
        <w:t xml:space="preserve">قال یا رب وما تلک الحسنة قال یفرج عن المؤمن کربته ولو بتمرة</w:t>
      </w:r>
    </w:p>
    <w:p>
      <w:pPr>
        <w:pStyle w:val="BookText"/>
      </w:pPr>
      <w:r>
        <w:rPr>
          <w:rFonts w:ascii="IRNazanin" w:hAnsi="IRNazanin" w:eastAsia="IRNazanin" w:cs="IRNazanin"/>
          <w:lang w:bidi="fa-IR"/>
          <w:color w:val="111111"/>
          <w:sz w:val="28"/>
          <w:szCs w:val="28"/>
          <w:rtl/>
        </w:rPr>
        <w:t xml:space="preserve">(قال - العیون) فقال داود علیه السلام حق </w:t>
      </w:r>
      <w:r>
        <w:rPr>
          <w:rStyle w:val="FootnoteReference"/>
        </w:rPr>
        <w:footnoteReference w:id="101"/>
      </w:r>
      <w:r>
        <w:rPr>
          <w:rFonts w:ascii="IRNazanin" w:hAnsi="IRNazanin" w:eastAsia="IRNazanin" w:cs="IRNazanin"/>
          <w:lang w:bidi="fa-IR"/>
          <w:color w:val="111111"/>
          <w:sz w:val="28"/>
          <w:szCs w:val="28"/>
          <w:rtl/>
        </w:rPr>
        <w:t xml:space="preserve">لمن عرفک أن لا ینقطع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رجاءه منک. قرب الإسناد 56 - الحسن بن ظریف عن الحسین بن علوان</w:t>
      </w:r>
    </w:p>
    <w:p>
      <w:pPr>
        <w:pStyle w:val="BookText"/>
      </w:pPr>
      <w:r>
        <w:rPr>
          <w:rFonts w:ascii="IRNazanin" w:hAnsi="IRNazanin" w:eastAsia="IRNazanin" w:cs="IRNazanin"/>
          <w:lang w:bidi="fa-IR"/>
          <w:color w:val="111111"/>
          <w:sz w:val="28"/>
          <w:szCs w:val="28"/>
          <w:rtl/>
        </w:rPr>
        <w:t xml:space="preserve">عن جعفر عن أبیه قال قال رسول الله صلی الله علیه وآله أوحی الله تبارک</w:t>
      </w:r>
    </w:p>
    <w:p>
      <w:pPr>
        <w:pStyle w:val="BookText"/>
      </w:pPr>
      <w:r>
        <w:rPr>
          <w:rFonts w:ascii="IRNazanin" w:hAnsi="IRNazanin" w:eastAsia="IRNazanin" w:cs="IRNazanin"/>
          <w:lang w:bidi="fa-IR"/>
          <w:color w:val="111111"/>
          <w:sz w:val="28"/>
          <w:szCs w:val="28"/>
          <w:rtl/>
        </w:rPr>
        <w:t xml:space="preserve">وتعالی إلی داود النبی صلی الله علیه وذکر نحوه إلا أن فیه بقدر تمرة أو</w:t>
      </w:r>
    </w:p>
    <w:p>
      <w:pPr>
        <w:pStyle w:val="BookText"/>
      </w:pPr>
      <w:r>
        <w:rPr>
          <w:rFonts w:ascii="Amiri" w:hAnsi="Amiri" w:eastAsia="Amiri" w:cs="Amiri"/>
          <w:lang w:bidi="ar-SA"/>
          <w:color w:val="111111"/>
          <w:sz w:val="28"/>
          <w:szCs w:val="28"/>
          <w:rtl/>
        </w:rPr>
        <w:t xml:space="preserve">بشق ثمرة.</w:t>
      </w:r>
    </w:p>
    <w:p>
      <w:pPr>
        <w:pStyle w:val="BookText"/>
      </w:pPr>
      <w:r>
        <w:rPr>
          <w:rFonts w:ascii="IRNazanin" w:hAnsi="IRNazanin" w:eastAsia="IRNazanin" w:cs="IRNazanin"/>
          <w:lang w:bidi="fa-IR"/>
          <w:color w:val="111111"/>
          <w:sz w:val="28"/>
          <w:szCs w:val="28"/>
          <w:rtl/>
        </w:rPr>
        <w:t xml:space="preserve">(16) أمالی ابن الطوسی 105 ج 1 - قال أخبرنا الشیخ المفید</w:t>
      </w:r>
    </w:p>
    <w:p>
      <w:pPr>
        <w:pStyle w:val="BookText"/>
      </w:pPr>
      <w:r>
        <w:rPr>
          <w:rFonts w:ascii="IRNazanin" w:hAnsi="IRNazanin" w:eastAsia="IRNazanin" w:cs="IRNazanin"/>
          <w:lang w:bidi="fa-IR"/>
          <w:color w:val="111111"/>
          <w:sz w:val="28"/>
          <w:szCs w:val="28"/>
          <w:rtl/>
        </w:rPr>
        <w:t xml:space="preserve">أبو علی الحسن بن محمد الطوسی (ره) قال أخبرنا الشیخ السعید</w:t>
      </w:r>
    </w:p>
    <w:p>
      <w:pPr>
        <w:pStyle w:val="BookText"/>
      </w:pPr>
      <w:r>
        <w:rPr>
          <w:rFonts w:ascii="IRNazanin" w:hAnsi="IRNazanin" w:eastAsia="IRNazanin" w:cs="IRNazanin"/>
          <w:lang w:bidi="fa-IR"/>
          <w:color w:val="111111"/>
          <w:sz w:val="28"/>
          <w:szCs w:val="28"/>
          <w:rtl/>
        </w:rPr>
        <w:t xml:space="preserve">الوالد (ره) قال أخبرنی أبو عبد الله محمد بن محمد بن النعمان قال</w:t>
      </w:r>
    </w:p>
    <w:p>
      <w:pPr>
        <w:pStyle w:val="BookText"/>
      </w:pPr>
      <w:r>
        <w:rPr>
          <w:rFonts w:ascii="IRNazanin" w:hAnsi="IRNazanin" w:eastAsia="IRNazanin" w:cs="IRNazanin"/>
          <w:lang w:bidi="fa-IR"/>
          <w:color w:val="111111"/>
          <w:sz w:val="28"/>
          <w:szCs w:val="28"/>
          <w:rtl/>
        </w:rPr>
        <w:t xml:space="preserve">أخبرنی أبو الطیب الحسین بن محمد التمار قال حدثنی محمد بن القاسم</w:t>
      </w:r>
    </w:p>
    <w:p>
      <w:pPr>
        <w:pStyle w:val="BookText"/>
      </w:pPr>
      <w:r>
        <w:rPr>
          <w:rFonts w:ascii="IRNazanin" w:hAnsi="IRNazanin" w:eastAsia="IRNazanin" w:cs="IRNazanin"/>
          <w:lang w:bidi="fa-IR"/>
          <w:color w:val="111111"/>
          <w:sz w:val="28"/>
          <w:szCs w:val="28"/>
          <w:rtl/>
        </w:rPr>
        <w:t xml:space="preserve">الأنباری قال حدثنی أبی عن الحسین بن سلیمان الزاهد قال سمعت أبا جعفر</w:t>
      </w:r>
    </w:p>
    <w:p>
      <w:pPr>
        <w:pStyle w:val="BookText"/>
      </w:pPr>
      <w:r>
        <w:rPr>
          <w:rFonts w:ascii="IRNazanin" w:hAnsi="IRNazanin" w:eastAsia="IRNazanin" w:cs="IRNazanin"/>
          <w:lang w:bidi="fa-IR"/>
          <w:color w:val="111111"/>
          <w:sz w:val="28"/>
          <w:szCs w:val="28"/>
          <w:rtl/>
        </w:rPr>
        <w:t xml:space="preserve">الطائی الواعظ یقول سمعت وهب بن منبه یقول قرأت فی زبور داود أسطرا منها</w:t>
      </w:r>
    </w:p>
    <w:p>
      <w:pPr>
        <w:pStyle w:val="BookText"/>
      </w:pPr>
      <w:r>
        <w:rPr>
          <w:rFonts w:ascii="IRNazanin" w:hAnsi="IRNazanin" w:eastAsia="IRNazanin" w:cs="IRNazanin"/>
          <w:lang w:bidi="fa-IR"/>
          <w:color w:val="111111"/>
          <w:sz w:val="28"/>
          <w:szCs w:val="28"/>
          <w:rtl/>
        </w:rPr>
        <w:t xml:space="preserve">ما حفظت ومنها ما نسیت فما حفظت قوله یا داود اسمع منی ما أقول والحق</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من أتانی وهو یحبنی أدخلته الجنة یا داود اسمع منی ما أقول</w:t>
      </w:r>
    </w:p>
    <w:p>
      <w:pPr>
        <w:pStyle w:val="BookText"/>
      </w:pPr>
      <w:r>
        <w:rPr>
          <w:rFonts w:ascii="IRNazanin" w:hAnsi="IRNazanin" w:eastAsia="IRNazanin" w:cs="IRNazanin"/>
          <w:lang w:bidi="fa-IR"/>
          <w:color w:val="111111"/>
          <w:sz w:val="28"/>
          <w:szCs w:val="28"/>
          <w:rtl/>
        </w:rPr>
        <w:t xml:space="preserve">والحق أقول من أتانی وهو مستحی من المعاصی التی عصانی بها غفرتها</w:t>
      </w:r>
    </w:p>
    <w:p>
      <w:pPr>
        <w:pStyle w:val="BookText"/>
      </w:pPr>
      <w:r>
        <w:rPr>
          <w:rFonts w:ascii="IRNazanin" w:hAnsi="IRNazanin" w:eastAsia="IRNazanin" w:cs="IRNazanin"/>
          <w:lang w:bidi="fa-IR"/>
          <w:color w:val="111111"/>
          <w:sz w:val="28"/>
          <w:szCs w:val="28"/>
          <w:rtl/>
        </w:rPr>
        <w:t xml:space="preserve">له وأنسیتها حافظیه یا داود اسمع منی ما أقول والحق أقول من أتانی</w:t>
      </w:r>
    </w:p>
    <w:p>
      <w:pPr>
        <w:pStyle w:val="BookText"/>
      </w:pPr>
      <w:r>
        <w:rPr>
          <w:rFonts w:ascii="IRNazanin" w:hAnsi="IRNazanin" w:eastAsia="IRNazanin" w:cs="IRNazanin"/>
          <w:lang w:bidi="fa-IR"/>
          <w:color w:val="111111"/>
          <w:sz w:val="28"/>
          <w:szCs w:val="28"/>
          <w:rtl/>
        </w:rPr>
        <w:t xml:space="preserve">بحسنة واحدة أدخلته الجنة قال داود یا رب ما هذه الحسنة قال من فرج</w:t>
      </w:r>
    </w:p>
    <w:p>
      <w:pPr>
        <w:pStyle w:val="BookText"/>
      </w:pPr>
      <w:r>
        <w:rPr>
          <w:rFonts w:ascii="IRNazanin" w:hAnsi="IRNazanin" w:eastAsia="IRNazanin" w:cs="IRNazanin"/>
          <w:lang w:bidi="fa-IR"/>
          <w:color w:val="111111"/>
          <w:sz w:val="28"/>
          <w:szCs w:val="28"/>
          <w:rtl/>
        </w:rPr>
        <w:t xml:space="preserve">عن عبد مسلم فقال داود علیه السلام الهی کذلک لا ینبغی لمن عرفک أن</w:t>
      </w:r>
    </w:p>
    <w:p>
      <w:pPr>
        <w:pStyle w:val="BookText"/>
      </w:pPr>
      <w:r>
        <w:rPr>
          <w:rFonts w:ascii="IRNazanin" w:hAnsi="IRNazanin" w:eastAsia="IRNazanin" w:cs="IRNazanin"/>
          <w:lang w:bidi="fa-IR"/>
          <w:color w:val="111111"/>
          <w:sz w:val="28"/>
          <w:szCs w:val="28"/>
          <w:rtl/>
        </w:rPr>
        <w:t xml:space="preserve">یقطع رجاءه منک.</w:t>
      </w:r>
    </w:p>
    <w:p>
      <w:pPr>
        <w:pStyle w:val="BookText"/>
      </w:pPr>
      <w:r>
        <w:rPr>
          <w:rFonts w:ascii="IRNazanin" w:hAnsi="IRNazanin" w:eastAsia="IRNazanin" w:cs="IRNazanin"/>
          <w:lang w:bidi="fa-IR"/>
          <w:color w:val="111111"/>
          <w:sz w:val="28"/>
          <w:szCs w:val="28"/>
          <w:rtl/>
        </w:rPr>
        <w:t xml:space="preserve">(17) الثواب 178 - أبی (ره) قال حدثنی سعد بن عبد الله عن</w:t>
      </w:r>
    </w:p>
    <w:p>
      <w:pPr>
        <w:pStyle w:val="BookText"/>
      </w:pPr>
      <w:r>
        <w:rPr>
          <w:rFonts w:ascii="IRNazanin" w:hAnsi="IRNazanin" w:eastAsia="IRNazanin" w:cs="IRNazanin"/>
          <w:lang w:bidi="fa-IR"/>
          <w:color w:val="111111"/>
          <w:sz w:val="28"/>
          <w:szCs w:val="28"/>
          <w:rtl/>
        </w:rPr>
        <w:t xml:space="preserve">أحمد بن محمد عن علی بن الحکم عن سیف بن عمیرة عن عمرو بن شمر</w:t>
      </w:r>
    </w:p>
    <w:p>
      <w:pPr>
        <w:pStyle w:val="BookText"/>
      </w:pPr>
      <w:r>
        <w:rPr>
          <w:rFonts w:ascii="IRNazanin" w:hAnsi="IRNazanin" w:eastAsia="IRNazanin" w:cs="IRNazanin"/>
          <w:lang w:bidi="fa-IR"/>
          <w:color w:val="111111"/>
          <w:sz w:val="28"/>
          <w:szCs w:val="28"/>
          <w:rtl/>
        </w:rPr>
        <w:t xml:space="preserve">عن جابر عن شرحبیل بن سعد الأنصاری عن أسید بن حضیر </w:t>
      </w:r>
      <w:r>
        <w:rPr>
          <w:rStyle w:val="FootnoteReference"/>
        </w:rPr>
        <w:footnoteReference w:id="103"/>
      </w:r>
      <w:r>
        <w:rPr>
          <w:rFonts w:ascii="IRNazanin" w:hAnsi="IRNazanin" w:eastAsia="IRNazanin" w:cs="IRNazanin"/>
          <w:lang w:bidi="fa-IR"/>
          <w:color w:val="111111"/>
          <w:sz w:val="28"/>
          <w:szCs w:val="28"/>
          <w:rtl/>
        </w:rPr>
        <w:t xml:space="preserve">قال قال</w:t>
      </w:r>
    </w:p>
    <w:p>
      <w:pPr>
        <w:pStyle w:val="BookText"/>
      </w:pPr>
      <w:r>
        <w:rPr>
          <w:rFonts w:ascii="IRNazanin" w:hAnsi="IRNazanin" w:eastAsia="IRNazanin" w:cs="IRNazanin"/>
          <w:lang w:bidi="fa-IR"/>
          <w:color w:val="111111"/>
          <w:sz w:val="28"/>
          <w:szCs w:val="28"/>
          <w:rtl/>
        </w:rPr>
        <w:t xml:space="preserve">رسول الله صلی الله علیه وآله من أغاث أخاه المسلم حتی یخرجه من هم</w:t>
      </w:r>
    </w:p>
    <w:p>
      <w:pPr>
        <w:pStyle w:val="BookText"/>
      </w:pPr>
      <w:r>
        <w:rPr>
          <w:rFonts w:ascii="IRNazanin" w:hAnsi="IRNazanin" w:eastAsia="IRNazanin" w:cs="IRNazanin"/>
          <w:lang w:bidi="fa-IR"/>
          <w:color w:val="111111"/>
          <w:sz w:val="28"/>
          <w:szCs w:val="28"/>
          <w:rtl/>
        </w:rPr>
        <w:t xml:space="preserve">وکربة وورطة کتب الله له عشر حسنات ورفع له عشر درجات وأعطاه</w:t>
      </w:r>
    </w:p>
    <w:p>
      <w:pPr>
        <w:pStyle w:val="BookText"/>
      </w:pPr>
      <w:r>
        <w:rPr>
          <w:rFonts w:ascii="IRNazanin" w:hAnsi="IRNazanin" w:eastAsia="IRNazanin" w:cs="IRNazanin"/>
          <w:lang w:bidi="fa-IR"/>
          <w:color w:val="111111"/>
          <w:sz w:val="28"/>
          <w:szCs w:val="28"/>
          <w:rtl/>
        </w:rPr>
        <w:t xml:space="preserve">ثواب عتق عشر نسمات ودفع عنه عشر نقمات وأعد له یوم القیامة عشر</w:t>
      </w:r>
    </w:p>
    <w:p>
      <w:pPr>
        <w:pStyle w:val="BookText"/>
      </w:pPr>
      <w:r>
        <w:rPr>
          <w:rFonts w:ascii="IRNazanin" w:hAnsi="IRNazanin" w:eastAsia="IRNazanin" w:cs="IRNazanin"/>
          <w:lang w:bidi="fa-IR"/>
          <w:color w:val="111111"/>
          <w:sz w:val="28"/>
          <w:szCs w:val="28"/>
          <w:rtl/>
        </w:rPr>
        <w:t xml:space="preserve">شفاعات.</w:t>
      </w:r>
    </w:p>
    <w:p>
      <w:pPr>
        <w:pStyle w:val="BookText"/>
      </w:pPr>
      <w:r>
        <w:rPr>
          <w:rFonts w:ascii="IRNazanin" w:hAnsi="IRNazanin" w:eastAsia="IRNazanin" w:cs="IRNazanin"/>
          <w:lang w:bidi="fa-IR"/>
          <w:color w:val="111111"/>
          <w:sz w:val="28"/>
          <w:szCs w:val="28"/>
          <w:rtl/>
        </w:rPr>
        <w:t xml:space="preserve">(18) الاختصاص 157 - حدثنا عبد الله (ره) قال حدثنا أحمد بن</w:t>
      </w:r>
    </w:p>
    <w:p>
      <w:pPr>
        <w:pStyle w:val="BookText"/>
      </w:pPr>
      <w:r>
        <w:rPr>
          <w:rFonts w:ascii="IRNazanin" w:hAnsi="IRNazanin" w:eastAsia="IRNazanin" w:cs="IRNazanin"/>
          <w:lang w:bidi="fa-IR"/>
          <w:color w:val="111111"/>
          <w:sz w:val="28"/>
          <w:szCs w:val="28"/>
          <w:rtl/>
        </w:rPr>
        <w:t xml:space="preserve">علی بن الحسن بن شاذان قال روی لنا أبو الحسین محمد بن علی بن</w:t>
      </w:r>
    </w:p>
    <w:p>
      <w:pPr>
        <w:pStyle w:val="BookText"/>
      </w:pPr>
      <w:r>
        <w:rPr>
          <w:rFonts w:ascii="IRNazanin" w:hAnsi="IRNazanin" w:eastAsia="IRNazanin" w:cs="IRNazanin"/>
          <w:lang w:bidi="fa-IR"/>
          <w:color w:val="111111"/>
          <w:sz w:val="28"/>
          <w:szCs w:val="28"/>
          <w:rtl/>
        </w:rPr>
        <w:t xml:space="preserve">الفضل بن عامر الکوفی قال أخبرنا أبو عبد الله الحسین بن </w:t>
      </w:r>
      <w:r>
        <w:rPr>
          <w:rStyle w:val="FootnoteReference"/>
        </w:rPr>
        <w:footnoteReference w:id="104"/>
      </w:r>
      <w:r>
        <w:rPr>
          <w:rFonts w:ascii="IRNazanin" w:hAnsi="IRNazanin" w:eastAsia="IRNazanin" w:cs="IRNazanin"/>
          <w:lang w:bidi="fa-IR"/>
          <w:color w:val="111111"/>
          <w:sz w:val="28"/>
          <w:szCs w:val="28"/>
          <w:rtl/>
        </w:rPr>
        <w:t xml:space="preserve">الفرزدق</w:t>
      </w:r>
    </w:p>
    <w:p>
      <w:pPr>
        <w:pStyle w:val="BookText"/>
      </w:pPr>
      <w:r>
        <w:rPr>
          <w:rFonts w:ascii="IRNazanin" w:hAnsi="IRNazanin" w:eastAsia="IRNazanin" w:cs="IRNazanin"/>
          <w:lang w:bidi="fa-IR"/>
          <w:color w:val="111111"/>
          <w:sz w:val="28"/>
          <w:szCs w:val="28"/>
          <w:rtl/>
        </w:rPr>
        <w:t xml:space="preserve">الفزاری البزاز قراءة علیه قال حدثنا أبو عیسی محمد بن علی بن عمرویه</w:t>
      </w:r>
    </w:p>
    <w:p>
      <w:pPr>
        <w:pStyle w:val="BookText"/>
      </w:pPr>
      <w:r>
        <w:rPr>
          <w:rFonts w:ascii="IRNazanin" w:hAnsi="IRNazanin" w:eastAsia="IRNazanin" w:cs="IRNazanin"/>
          <w:lang w:bidi="fa-IR"/>
          <w:color w:val="111111"/>
          <w:sz w:val="28"/>
          <w:szCs w:val="28"/>
          <w:rtl/>
        </w:rPr>
        <w:t xml:space="preserve">الطحان وهو الوراق قال حدثنا أبو محمد الحسن بن موسی قال حدثنا</w:t>
      </w:r>
    </w:p>
    <w:p>
      <w:pPr>
        <w:pStyle w:val="BookText"/>
      </w:pPr>
      <w:r>
        <w:rPr>
          <w:rFonts w:ascii="IRNazanin" w:hAnsi="IRNazanin" w:eastAsia="IRNazanin" w:cs="IRNazanin"/>
          <w:lang w:bidi="fa-IR"/>
          <w:color w:val="111111"/>
          <w:sz w:val="28"/>
          <w:szCs w:val="28"/>
          <w:rtl/>
        </w:rPr>
        <w:t xml:space="preserve">علی بن أسباط عن غیر واحد من أصحاب ابن دأب قال لقیت الناس</w:t>
      </w:r>
    </w:p>
    <w:p>
      <w:pPr>
        <w:pStyle w:val="BookText"/>
      </w:pPr>
      <w:r>
        <w:rPr>
          <w:rFonts w:ascii="IRNazanin" w:hAnsi="IRNazanin" w:eastAsia="IRNazanin" w:cs="IRNazanin"/>
          <w:lang w:bidi="fa-IR"/>
          <w:color w:val="111111"/>
          <w:sz w:val="28"/>
          <w:szCs w:val="28"/>
          <w:rtl/>
        </w:rPr>
        <w:t xml:space="preserve">یتحدثون ان العرب کانت تقول (إلی أن قال) ذکر الکوفیون أن سعید</w:t>
      </w:r>
    </w:p>
    <w:p>
      <w:pPr>
        <w:pStyle w:val="BookText"/>
      </w:pPr>
      <w:r>
        <w:rPr>
          <w:rFonts w:ascii="IRNazanin" w:hAnsi="IRNazanin" w:eastAsia="IRNazanin" w:cs="IRNazanin"/>
          <w:lang w:bidi="fa-IR"/>
          <w:color w:val="111111"/>
          <w:sz w:val="28"/>
          <w:szCs w:val="28"/>
          <w:rtl/>
        </w:rPr>
        <w:t xml:space="preserve">بن القیس الهمدانی رأی علیا علیه السلام یوما فی شدة الحر فی فناء حائط</w:t>
      </w:r>
    </w:p>
    <w:p>
      <w:pPr>
        <w:pStyle w:val="BookText"/>
      </w:pPr>
      <w:r>
        <w:rPr>
          <w:rFonts w:ascii="IRNazanin" w:hAnsi="IRNazanin" w:eastAsia="IRNazanin" w:cs="IRNazanin"/>
          <w:lang w:bidi="fa-IR"/>
          <w:color w:val="111111"/>
          <w:sz w:val="28"/>
          <w:szCs w:val="28"/>
          <w:rtl/>
        </w:rPr>
        <w:t xml:space="preserve">فقال یا أمیر المؤمنین بهذه الساعة قال ما خرجت الا لأعین مظلوما أو</w:t>
      </w:r>
    </w:p>
    <w:p>
      <w:pPr>
        <w:pStyle w:val="BookText"/>
      </w:pPr>
      <w:r>
        <w:rPr>
          <w:rFonts w:ascii="IRNazanin" w:hAnsi="IRNazanin" w:eastAsia="IRNazanin" w:cs="IRNazanin"/>
          <w:lang w:bidi="fa-IR"/>
          <w:color w:val="111111"/>
          <w:sz w:val="28"/>
          <w:szCs w:val="28"/>
          <w:rtl/>
        </w:rPr>
        <w:t xml:space="preserve">أغیث ملهوفا.</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48" w:name="pg12421_117359"/>
    <w:bookmarkEnd w:id="48"/>
    <w:p>
      <w:pPr>
        <w:pStyle w:val="BookText"/>
      </w:pPr>
      <w:r>
        <w:rPr>
          <w:rFonts w:ascii="IRNazanin" w:hAnsi="IRNazanin" w:eastAsia="IRNazanin" w:cs="IRNazanin"/>
          <w:lang w:bidi="fa-IR"/>
          <w:color w:val="111111"/>
          <w:sz w:val="28"/>
          <w:szCs w:val="28"/>
          <w:rtl/>
        </w:rPr>
        <w:t xml:space="preserve">(19) نهج البلاغة 1087 ج 2 - قال علی علیه السلام من کفارات</w:t>
      </w:r>
    </w:p>
    <w:p>
      <w:pPr>
        <w:pStyle w:val="BookText"/>
      </w:pPr>
      <w:r>
        <w:rPr>
          <w:rFonts w:ascii="IRNazanin" w:hAnsi="IRNazanin" w:eastAsia="IRNazanin" w:cs="IRNazanin"/>
          <w:lang w:bidi="fa-IR"/>
          <w:color w:val="111111"/>
          <w:sz w:val="28"/>
          <w:szCs w:val="28"/>
          <w:rtl/>
        </w:rPr>
        <w:t xml:space="preserve">الذنوب العظام إغاثة الملهوف والتنفیس عن المکروب.</w:t>
      </w:r>
    </w:p>
    <w:p>
      <w:pPr>
        <w:pStyle w:val="BookText"/>
      </w:pPr>
      <w:r>
        <w:rPr>
          <w:rFonts w:ascii="IRNazanin" w:hAnsi="IRNazanin" w:eastAsia="IRNazanin" w:cs="IRNazanin"/>
          <w:lang w:bidi="fa-IR"/>
          <w:color w:val="111111"/>
          <w:sz w:val="28"/>
          <w:szCs w:val="28"/>
          <w:rtl/>
        </w:rPr>
        <w:t xml:space="preserve">(20) الجعفریات 186 - بأسناده عن علی بن أبی طالب علیهم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سر سنتین بر والدیک سر سنة توصل</w:t>
      </w:r>
    </w:p>
    <w:p>
      <w:pPr>
        <w:pStyle w:val="BookText"/>
      </w:pPr>
      <w:r>
        <w:rPr>
          <w:rFonts w:ascii="IRNazanin" w:hAnsi="IRNazanin" w:eastAsia="IRNazanin" w:cs="IRNazanin"/>
          <w:lang w:bidi="fa-IR"/>
          <w:color w:val="111111"/>
          <w:sz w:val="28"/>
          <w:szCs w:val="28"/>
          <w:rtl/>
        </w:rPr>
        <w:t xml:space="preserve">رحمک سر میلا عد مریضا سر میلین شیع جنازة سر ثلاثة أمیال أجب دعوة</w:t>
      </w:r>
    </w:p>
    <w:p>
      <w:pPr>
        <w:pStyle w:val="BookText"/>
      </w:pPr>
      <w:r>
        <w:rPr>
          <w:rFonts w:ascii="IRNazanin" w:hAnsi="IRNazanin" w:eastAsia="IRNazanin" w:cs="IRNazanin"/>
          <w:lang w:bidi="fa-IR"/>
          <w:color w:val="111111"/>
          <w:sz w:val="28"/>
          <w:szCs w:val="28"/>
          <w:rtl/>
        </w:rPr>
        <w:t xml:space="preserve">سر أربعة أمیال فی الله تعالی سر خمسة أمیال انصر مظلوما سر ستة أمیال</w:t>
      </w:r>
    </w:p>
    <w:p>
      <w:pPr>
        <w:pStyle w:val="BookText"/>
      </w:pPr>
      <w:r>
        <w:rPr>
          <w:rFonts w:ascii="IRNazanin" w:hAnsi="IRNazanin" w:eastAsia="IRNazanin" w:cs="IRNazanin"/>
          <w:lang w:bidi="fa-IR"/>
          <w:color w:val="111111"/>
          <w:sz w:val="28"/>
          <w:szCs w:val="28"/>
          <w:rtl/>
        </w:rPr>
        <w:t xml:space="preserve">أغث ملهوفا وعلیک بالاستغفار فإنها المنجاة هکذا وجدتها فی الأصل</w:t>
      </w:r>
    </w:p>
    <w:p>
      <w:pPr>
        <w:pStyle w:val="BookText"/>
      </w:pPr>
      <w:r>
        <w:rPr>
          <w:rFonts w:ascii="IRNazanin" w:hAnsi="IRNazanin" w:eastAsia="IRNazanin" w:cs="IRNazanin"/>
          <w:lang w:bidi="fa-IR"/>
          <w:color w:val="111111"/>
          <w:sz w:val="28"/>
          <w:szCs w:val="28"/>
          <w:rtl/>
        </w:rPr>
        <w:t xml:space="preserve">باسناده.</w:t>
      </w:r>
    </w:p>
    <w:p>
      <w:pPr>
        <w:pStyle w:val="BookText"/>
      </w:pPr>
      <w:r>
        <w:rPr>
          <w:rFonts w:ascii="IRNazanin" w:hAnsi="IRNazanin" w:eastAsia="IRNazanin" w:cs="IRNazanin"/>
          <w:lang w:bidi="fa-IR"/>
          <w:color w:val="111111"/>
          <w:sz w:val="28"/>
          <w:szCs w:val="28"/>
          <w:rtl/>
        </w:rPr>
        <w:t xml:space="preserve">(21) غرر الحکم 739 - قال علی علیه السلام ما حصل الاجر بمثل</w:t>
      </w:r>
    </w:p>
    <w:p>
      <w:pPr>
        <w:pStyle w:val="BookText"/>
      </w:pPr>
      <w:r>
        <w:rPr>
          <w:rFonts w:ascii="Amiri" w:hAnsi="Amiri" w:eastAsia="Amiri" w:cs="Amiri"/>
          <w:lang w:bidi="ar-SA"/>
          <w:color w:val="111111"/>
          <w:sz w:val="28"/>
          <w:szCs w:val="28"/>
          <w:rtl/>
        </w:rPr>
        <w:t xml:space="preserve">إغاثة الملهوف.</w:t>
      </w:r>
    </w:p>
    <w:p>
      <w:pPr>
        <w:pStyle w:val="BookText"/>
      </w:pPr>
      <w:r>
        <w:rPr>
          <w:rFonts w:ascii="IRNazanin" w:hAnsi="IRNazanin" w:eastAsia="IRNazanin" w:cs="IRNazanin"/>
          <w:lang w:bidi="fa-IR"/>
          <w:color w:val="111111"/>
          <w:sz w:val="28"/>
          <w:szCs w:val="28"/>
          <w:rtl/>
        </w:rPr>
        <w:t xml:space="preserve">(22) وفیه 180 - أفضل المعروف إغاثة الملهوف.</w:t>
      </w:r>
    </w:p>
    <w:p>
      <w:pPr>
        <w:pStyle w:val="BookText"/>
      </w:pPr>
      <w:r>
        <w:rPr>
          <w:rFonts w:ascii="IRNazanin" w:hAnsi="IRNazanin" w:eastAsia="IRNazanin" w:cs="IRNazanin"/>
          <w:lang w:bidi="fa-IR"/>
          <w:color w:val="111111"/>
          <w:sz w:val="28"/>
          <w:szCs w:val="28"/>
          <w:rtl/>
        </w:rPr>
        <w:t xml:space="preserve">وتقدم فی روایة الجعفریات (3) من باب (8) ما ورد فی مکافاة</w:t>
      </w:r>
    </w:p>
    <w:p>
      <w:pPr>
        <w:pStyle w:val="BookText"/>
      </w:pPr>
      <w:r>
        <w:rPr>
          <w:rFonts w:ascii="IRNazanin" w:hAnsi="IRNazanin" w:eastAsia="IRNazanin" w:cs="IRNazanin"/>
          <w:lang w:bidi="fa-IR"/>
          <w:color w:val="111111"/>
          <w:sz w:val="28"/>
          <w:szCs w:val="28"/>
          <w:rtl/>
        </w:rPr>
        <w:t xml:space="preserve">المعروف من أبوابه قوله صلی الله علیه وآله من سألکم بالله تعالی فاعطوه</w:t>
      </w:r>
    </w:p>
    <w:p>
      <w:pPr>
        <w:pStyle w:val="BookText"/>
      </w:pPr>
      <w:r>
        <w:rPr>
          <w:rFonts w:ascii="IRNazanin" w:hAnsi="IRNazanin" w:eastAsia="IRNazanin" w:cs="IRNazanin"/>
          <w:lang w:bidi="fa-IR"/>
          <w:color w:val="111111"/>
          <w:sz w:val="28"/>
          <w:szCs w:val="28"/>
          <w:rtl/>
        </w:rPr>
        <w:t xml:space="preserve">ومن استعاذکم بالله فأعیذوه ومن دعاکم بالله فأجیبوه وفی روایة ابن أبی</w:t>
      </w:r>
    </w:p>
    <w:p>
      <w:pPr>
        <w:pStyle w:val="BookText"/>
      </w:pPr>
      <w:r>
        <w:rPr>
          <w:rFonts w:ascii="IRNazanin" w:hAnsi="IRNazanin" w:eastAsia="IRNazanin" w:cs="IRNazanin"/>
          <w:lang w:bidi="fa-IR"/>
          <w:color w:val="111111"/>
          <w:sz w:val="28"/>
          <w:szCs w:val="28"/>
          <w:rtl/>
        </w:rPr>
        <w:t xml:space="preserve">البلاد (4) قوله صلی الله علیه وآله من سألکم بالله فاعطوه.</w:t>
      </w:r>
    </w:p>
    <w:p>
      <w:pPr>
        <w:pStyle w:val="Heading3"/>
      </w:pPr>
      <w:bookmarkStart w:id="385" w:name="_Toc60"/>
      <w:r>
        <w:t>90 - باب استحباب الطاف المؤمن واتحافه</w:t>
      </w:r>
      <w:bookmarkEnd w:id="385"/>
    </w:p>
    <w:p>
      <w:pPr>
        <w:pStyle w:val="BookText"/>
      </w:pPr>
      <w:r>
        <w:rPr>
          <w:rFonts w:ascii="IRNazanin" w:hAnsi="IRNazanin" w:eastAsia="IRNazanin" w:cs="IRNazanin"/>
          <w:lang w:bidi="fa-IR"/>
          <w:color w:val="111111"/>
          <w:sz w:val="28"/>
          <w:szCs w:val="28"/>
          <w:rtl/>
        </w:rPr>
        <w:t xml:space="preserve">543 (1) کا 206 ج 2 - محمد بن یحیی عن أحمد بن محمد عن</w:t>
      </w:r>
    </w:p>
    <w:p>
      <w:pPr>
        <w:pStyle w:val="BookText"/>
      </w:pPr>
      <w:r>
        <w:rPr>
          <w:rFonts w:ascii="IRNazanin" w:hAnsi="IRNazanin" w:eastAsia="IRNazanin" w:cs="IRNazanin"/>
          <w:lang w:bidi="fa-IR"/>
          <w:color w:val="111111"/>
          <w:sz w:val="28"/>
          <w:szCs w:val="28"/>
          <w:rtl/>
        </w:rPr>
        <w:t xml:space="preserve">ابن محبوب عن نصر بن إسحاق. الثواب 181 - أبی (ره) عن أحمد بن</w:t>
      </w:r>
    </w:p>
    <w:p>
      <w:pPr>
        <w:pStyle w:val="BookText"/>
      </w:pPr>
      <w:r>
        <w:rPr>
          <w:rFonts w:ascii="IRNazanin" w:hAnsi="IRNazanin" w:eastAsia="IRNazanin" w:cs="IRNazanin"/>
          <w:lang w:bidi="fa-IR"/>
          <w:color w:val="111111"/>
          <w:sz w:val="28"/>
          <w:szCs w:val="28"/>
          <w:rtl/>
        </w:rPr>
        <w:t xml:space="preserve">إدریس عن محمد بن أحمد عن أحمد بن محمد عن نضر بن إسحاق عن</w:t>
      </w:r>
    </w:p>
    <w:p>
      <w:pPr>
        <w:pStyle w:val="BookText"/>
      </w:pPr>
      <w:r>
        <w:rPr>
          <w:rFonts w:ascii="IRNazanin" w:hAnsi="IRNazanin" w:eastAsia="IRNazanin" w:cs="IRNazanin"/>
          <w:lang w:bidi="fa-IR"/>
          <w:color w:val="111111"/>
          <w:sz w:val="28"/>
          <w:szCs w:val="28"/>
          <w:rtl/>
        </w:rPr>
        <w:t xml:space="preserve">الحارث بن النعمان عن الهیثم بن حماد عن (أبی - کا) داود عن زید بن</w:t>
      </w:r>
    </w:p>
    <w:p>
      <w:pPr>
        <w:pStyle w:val="BookText"/>
      </w:pPr>
      <w:r>
        <w:rPr>
          <w:rFonts w:ascii="IRNazanin" w:hAnsi="IRNazanin" w:eastAsia="IRNazanin" w:cs="IRNazanin"/>
          <w:lang w:bidi="fa-IR"/>
          <w:color w:val="111111"/>
          <w:sz w:val="28"/>
          <w:szCs w:val="28"/>
          <w:rtl/>
        </w:rPr>
        <w:t xml:space="preserve">أرقم قال قال رسول الله صلی الله علیه وآله ما فی </w:t>
      </w:r>
      <w:r>
        <w:rPr>
          <w:rStyle w:val="FootnoteReference"/>
        </w:rPr>
        <w:footnoteReference w:id="105"/>
      </w:r>
      <w:r>
        <w:rPr>
          <w:rFonts w:ascii="IRNazanin" w:hAnsi="IRNazanin" w:eastAsia="IRNazanin" w:cs="IRNazanin"/>
          <w:lang w:bidi="fa-IR"/>
          <w:color w:val="111111"/>
          <w:sz w:val="28"/>
          <w:szCs w:val="28"/>
          <w:rtl/>
        </w:rPr>
        <w:t xml:space="preserve">(أمتی - کا)</w:t>
      </w:r>
    </w:p>
    <w:p>
      <w:pPr>
        <w:pStyle w:val="BookText"/>
      </w:pPr>
      <w:r>
        <w:rPr>
          <w:rFonts w:ascii="IRNazanin" w:hAnsi="IRNazanin" w:eastAsia="IRNazanin" w:cs="IRNazanin"/>
          <w:lang w:bidi="fa-IR"/>
          <w:color w:val="111111"/>
          <w:sz w:val="28"/>
          <w:szCs w:val="28"/>
          <w:rtl/>
        </w:rPr>
        <w:t xml:space="preserve">عبد ألطف </w:t>
      </w:r>
      <w:r>
        <w:rPr>
          <w:rStyle w:val="FootnoteReference"/>
        </w:rPr>
        <w:footnoteReference w:id="106"/>
      </w:r>
      <w:r>
        <w:rPr>
          <w:rFonts w:ascii="IRNazanin" w:hAnsi="IRNazanin" w:eastAsia="IRNazanin" w:cs="IRNazanin"/>
          <w:lang w:bidi="fa-IR"/>
          <w:color w:val="111111"/>
          <w:sz w:val="28"/>
          <w:szCs w:val="28"/>
          <w:rtl/>
        </w:rPr>
        <w:t xml:space="preserve">أخاه فی الله عز وجل بشئ من لطف </w:t>
      </w:r>
      <w:r>
        <w:rPr>
          <w:rStyle w:val="FootnoteReference"/>
        </w:rPr>
        <w:footnoteReference w:id="107"/>
      </w:r>
      <w:r>
        <w:rPr>
          <w:rFonts w:ascii="IRNazanin" w:hAnsi="IRNazanin" w:eastAsia="IRNazanin" w:cs="IRNazanin"/>
          <w:lang w:bidi="fa-IR"/>
          <w:color w:val="111111"/>
          <w:sz w:val="28"/>
          <w:szCs w:val="28"/>
          <w:rtl/>
        </w:rPr>
        <w:t xml:space="preserve">الا أخدمه الله</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خدم الجنة. ک 409 ج 2 - الصدوق فی کتاب الاخوان عن زید بن</w:t>
      </w:r>
    </w:p>
    <w:p>
      <w:pPr>
        <w:pStyle w:val="BookText"/>
      </w:pPr>
      <w:r>
        <w:rPr>
          <w:rFonts w:ascii="IRNazanin" w:hAnsi="IRNazanin" w:eastAsia="IRNazanin" w:cs="IRNazanin"/>
          <w:lang w:bidi="fa-IR"/>
          <w:color w:val="111111"/>
          <w:sz w:val="28"/>
          <w:szCs w:val="28"/>
          <w:rtl/>
        </w:rPr>
        <w:t xml:space="preserve">أرقم قال قال رسول الله صلی الله علیه وآله (وذکر مثله) إلا أن فیه</w:t>
      </w:r>
    </w:p>
    <w:p>
      <w:pPr>
        <w:pStyle w:val="BookText"/>
      </w:pPr>
      <w:r>
        <w:rPr>
          <w:rFonts w:ascii="IRNazanin" w:hAnsi="IRNazanin" w:eastAsia="IRNazanin" w:cs="IRNazanin"/>
          <w:lang w:bidi="fa-IR"/>
          <w:color w:val="111111"/>
          <w:sz w:val="28"/>
          <w:szCs w:val="28"/>
          <w:rtl/>
        </w:rPr>
        <w:t xml:space="preserve">أخا له فی الله.</w:t>
      </w:r>
    </w:p>
    <w:p>
      <w:pPr>
        <w:pStyle w:val="BookText"/>
      </w:pPr>
      <w:r>
        <w:rPr>
          <w:rFonts w:ascii="IRNazanin" w:hAnsi="IRNazanin" w:eastAsia="IRNazanin" w:cs="IRNazanin"/>
          <w:lang w:bidi="fa-IR"/>
          <w:color w:val="111111"/>
          <w:sz w:val="28"/>
          <w:szCs w:val="28"/>
          <w:rtl/>
        </w:rPr>
        <w:t xml:space="preserve">(2) ک 409 ج 2 - السید محیی الدین فی أربعینه عن القاضی أبی</w:t>
      </w:r>
    </w:p>
    <w:p>
      <w:pPr>
        <w:pStyle w:val="BookText"/>
      </w:pPr>
      <w:r>
        <w:rPr>
          <w:rFonts w:ascii="IRNazanin" w:hAnsi="IRNazanin" w:eastAsia="IRNazanin" w:cs="IRNazanin"/>
          <w:lang w:bidi="fa-IR"/>
          <w:color w:val="111111"/>
          <w:sz w:val="28"/>
          <w:szCs w:val="28"/>
          <w:rtl/>
        </w:rPr>
        <w:t xml:space="preserve">المحاسن یوسف بن رافع بن تمیم عن القاضی أبی الرضا سعید عن الحافظ</w:t>
      </w:r>
    </w:p>
    <w:p>
      <w:pPr>
        <w:pStyle w:val="BookText"/>
      </w:pPr>
      <w:r>
        <w:rPr>
          <w:rFonts w:ascii="IRNazanin" w:hAnsi="IRNazanin" w:eastAsia="IRNazanin" w:cs="IRNazanin"/>
          <w:lang w:bidi="fa-IR"/>
          <w:color w:val="111111"/>
          <w:sz w:val="28"/>
          <w:szCs w:val="28"/>
          <w:rtl/>
        </w:rPr>
        <w:t xml:space="preserve">أبی بکر وجیه بن طاهر عن أبی سعید محمد بن عبد العزیز الصفار عن أبی</w:t>
      </w:r>
    </w:p>
    <w:p>
      <w:pPr>
        <w:pStyle w:val="BookText"/>
      </w:pPr>
      <w:r>
        <w:rPr>
          <w:rFonts w:ascii="IRNazanin" w:hAnsi="IRNazanin" w:eastAsia="IRNazanin" w:cs="IRNazanin"/>
          <w:lang w:bidi="fa-IR"/>
          <w:color w:val="111111"/>
          <w:sz w:val="28"/>
          <w:szCs w:val="28"/>
          <w:rtl/>
        </w:rPr>
        <w:t xml:space="preserve">عبد الرحمن محمد بن الحسین السلمی عن عبد الرحمن بن محمد بن</w:t>
      </w:r>
    </w:p>
    <w:p>
      <w:pPr>
        <w:pStyle w:val="BookText"/>
      </w:pPr>
      <w:r>
        <w:rPr>
          <w:rFonts w:ascii="IRNazanin" w:hAnsi="IRNazanin" w:eastAsia="IRNazanin" w:cs="IRNazanin"/>
          <w:lang w:bidi="fa-IR"/>
          <w:color w:val="111111"/>
          <w:sz w:val="28"/>
          <w:szCs w:val="28"/>
          <w:rtl/>
        </w:rPr>
        <w:t xml:space="preserve">محبوب عن أحمد بن محمد بن بحر عن محمد بن الأزهر عن محمد بن</w:t>
      </w:r>
    </w:p>
    <w:p>
      <w:pPr>
        <w:pStyle w:val="BookText"/>
      </w:pPr>
      <w:r>
        <w:rPr>
          <w:rFonts w:ascii="IRNazanin" w:hAnsi="IRNazanin" w:eastAsia="IRNazanin" w:cs="IRNazanin"/>
          <w:lang w:bidi="fa-IR"/>
          <w:color w:val="111111"/>
          <w:sz w:val="28"/>
          <w:szCs w:val="28"/>
          <w:rtl/>
        </w:rPr>
        <w:t xml:space="preserve">عبد الله البصری عن یعلی بن میمون عن یزید الرقاشی عن أنس بن مالک</w:t>
      </w:r>
    </w:p>
    <w:p>
      <w:pPr>
        <w:pStyle w:val="BookText"/>
      </w:pPr>
      <w:r>
        <w:rPr>
          <w:rFonts w:ascii="IRNazanin" w:hAnsi="IRNazanin" w:eastAsia="IRNazanin" w:cs="IRNazanin"/>
          <w:lang w:bidi="fa-IR"/>
          <w:color w:val="111111"/>
          <w:sz w:val="28"/>
          <w:szCs w:val="28"/>
          <w:rtl/>
        </w:rPr>
        <w:t xml:space="preserve">قال قال رسول الله صلی الله علیه وآله من ألطف مؤمنا أو قام له لحاجة</w:t>
      </w:r>
    </w:p>
    <w:p>
      <w:pPr>
        <w:pStyle w:val="BookText"/>
      </w:pPr>
      <w:r>
        <w:rPr>
          <w:rFonts w:ascii="IRNazanin" w:hAnsi="IRNazanin" w:eastAsia="IRNazanin" w:cs="IRNazanin"/>
          <w:lang w:bidi="fa-IR"/>
          <w:color w:val="111111"/>
          <w:sz w:val="28"/>
          <w:szCs w:val="28"/>
          <w:rtl/>
        </w:rPr>
        <w:t xml:space="preserve">من حوائج الدنیا والآخرة صغر ذلک أو کبر کان حقا علی الله ان یخدمه</w:t>
      </w:r>
    </w:p>
    <w:p>
      <w:pPr>
        <w:pStyle w:val="BookText"/>
      </w:pPr>
      <w:r>
        <w:rPr>
          <w:rFonts w:ascii="IRNazanin" w:hAnsi="IRNazanin" w:eastAsia="IRNazanin" w:cs="IRNazanin"/>
          <w:lang w:bidi="fa-IR"/>
          <w:color w:val="111111"/>
          <w:sz w:val="28"/>
          <w:szCs w:val="28"/>
          <w:rtl/>
        </w:rPr>
        <w:t xml:space="preserve">خادما یوم القیامة.</w:t>
      </w:r>
    </w:p>
    <w:p>
      <w:pPr>
        <w:pStyle w:val="BookText"/>
      </w:pPr>
      <w:r>
        <w:rPr>
          <w:rFonts w:ascii="IRNazanin" w:hAnsi="IRNazanin" w:eastAsia="IRNazanin" w:cs="IRNazanin"/>
          <w:lang w:bidi="fa-IR"/>
          <w:color w:val="111111"/>
          <w:sz w:val="28"/>
          <w:szCs w:val="28"/>
          <w:rtl/>
        </w:rPr>
        <w:t xml:space="preserve">(3) الدعائم 327 - عن علی علیه السلام أنه قال خصوا بألطافکم</w:t>
      </w:r>
    </w:p>
    <w:p>
      <w:pPr>
        <w:pStyle w:val="BookText"/>
      </w:pPr>
      <w:r>
        <w:rPr>
          <w:rFonts w:ascii="IRNazanin" w:hAnsi="IRNazanin" w:eastAsia="IRNazanin" w:cs="IRNazanin"/>
          <w:lang w:bidi="fa-IR"/>
          <w:color w:val="111111"/>
          <w:sz w:val="28"/>
          <w:szCs w:val="28"/>
          <w:rtl/>
        </w:rPr>
        <w:t xml:space="preserve">خواصکم واخوانکم.</w:t>
      </w:r>
    </w:p>
    <w:p>
      <w:pPr>
        <w:pStyle w:val="BookText"/>
      </w:pPr>
      <w:r>
        <w:rPr>
          <w:rFonts w:ascii="IRNazanin" w:hAnsi="IRNazanin" w:eastAsia="IRNazanin" w:cs="IRNazanin"/>
          <w:lang w:bidi="fa-IR"/>
          <w:color w:val="111111"/>
          <w:sz w:val="28"/>
          <w:szCs w:val="28"/>
          <w:rtl/>
        </w:rPr>
        <w:t xml:space="preserve">(4) کا 206 ج 2 - محمد بن یحیی عن أحمد بن محمد بن عیسی عن علی</w:t>
      </w:r>
    </w:p>
    <w:p>
      <w:pPr>
        <w:pStyle w:val="BookText"/>
      </w:pPr>
      <w:r>
        <w:rPr>
          <w:rFonts w:ascii="IRNazanin" w:hAnsi="IRNazanin" w:eastAsia="IRNazanin" w:cs="IRNazanin"/>
          <w:lang w:bidi="fa-IR"/>
          <w:color w:val="111111"/>
          <w:sz w:val="28"/>
          <w:szCs w:val="28"/>
          <w:rtl/>
        </w:rPr>
        <w:t xml:space="preserve">بن الحکم عن الحسین بن هاشم عن سعدان بن مسلم عن أبی عبد الله علیه</w:t>
      </w:r>
    </w:p>
    <w:p>
      <w:pPr>
        <w:pStyle w:val="BookText"/>
      </w:pPr>
      <w:r>
        <w:rPr>
          <w:rFonts w:ascii="IRNazanin" w:hAnsi="IRNazanin" w:eastAsia="IRNazanin" w:cs="IRNazanin"/>
          <w:lang w:bidi="fa-IR"/>
          <w:color w:val="111111"/>
          <w:sz w:val="28"/>
          <w:szCs w:val="28"/>
          <w:rtl/>
        </w:rPr>
        <w:t xml:space="preserve">السلام قال من أخذ من وجه أخیه المؤمن قذاة کتب الله عز وجل له عشر</w:t>
      </w:r>
    </w:p>
    <w:p>
      <w:pPr>
        <w:pStyle w:val="BookText"/>
      </w:pPr>
      <w:r>
        <w:rPr>
          <w:rFonts w:ascii="IRNazanin" w:hAnsi="IRNazanin" w:eastAsia="IRNazanin" w:cs="IRNazanin"/>
          <w:lang w:bidi="fa-IR"/>
          <w:color w:val="111111"/>
          <w:sz w:val="28"/>
          <w:szCs w:val="28"/>
          <w:rtl/>
        </w:rPr>
        <w:t xml:space="preserve">حسنات ومن تبسم فی وجه أخیه کانت له حسنة. ک 409 ج 2 - الصدوق</w:t>
      </w:r>
    </w:p>
    <w:p>
      <w:pPr>
        <w:pStyle w:val="BookText"/>
      </w:pPr>
      <w:r>
        <w:rPr>
          <w:rFonts w:ascii="IRNazanin" w:hAnsi="IRNazanin" w:eastAsia="IRNazanin" w:cs="IRNazanin"/>
          <w:lang w:bidi="fa-IR"/>
          <w:color w:val="111111"/>
          <w:sz w:val="28"/>
          <w:szCs w:val="28"/>
          <w:rtl/>
        </w:rPr>
        <w:t xml:space="preserve">فی کتاب الاخوان عن أبی عبد الله علیه السلام مثله إلا أن فیه کتبت له.</w:t>
      </w:r>
    </w:p>
    <w:p>
      <w:pPr>
        <w:pStyle w:val="BookText"/>
      </w:pPr>
      <w:r>
        <w:rPr>
          <w:rFonts w:ascii="IRNazanin" w:hAnsi="IRNazanin" w:eastAsia="IRNazanin" w:cs="IRNazanin"/>
          <w:lang w:bidi="fa-IR"/>
          <w:color w:val="111111"/>
          <w:sz w:val="28"/>
          <w:szCs w:val="28"/>
          <w:rtl/>
        </w:rPr>
        <w:t xml:space="preserve">(5) کا 206 ج 2 - محمد بن یحیی عن أحمد بن محمد عن عمر بن</w:t>
      </w:r>
    </w:p>
    <w:p>
      <w:pPr>
        <w:pStyle w:val="BookText"/>
      </w:pPr>
      <w:r>
        <w:rPr>
          <w:rFonts w:ascii="IRNazanin" w:hAnsi="IRNazanin" w:eastAsia="IRNazanin" w:cs="IRNazanin"/>
          <w:lang w:bidi="fa-IR"/>
          <w:color w:val="111111"/>
          <w:sz w:val="28"/>
          <w:szCs w:val="28"/>
          <w:rtl/>
        </w:rPr>
        <w:t xml:space="preserve">عبد العزیز عن جمیل بن دراج عن أبی عبد الله علیه السلام قال من قال</w:t>
      </w:r>
    </w:p>
    <w:p>
      <w:pPr>
        <w:pStyle w:val="BookText"/>
      </w:pPr>
      <w:r>
        <w:rPr>
          <w:rFonts w:ascii="IRNazanin" w:hAnsi="IRNazanin" w:eastAsia="IRNazanin" w:cs="IRNazanin"/>
          <w:lang w:bidi="fa-IR"/>
          <w:color w:val="111111"/>
          <w:sz w:val="28"/>
          <w:szCs w:val="28"/>
          <w:rtl/>
        </w:rPr>
        <w:t xml:space="preserve">لأخیه المؤمن مرحبا کتب الله تعالی له مرحبا إلی یوم القیامة. ک 409 ج 2 -</w:t>
      </w:r>
    </w:p>
    <w:p>
      <w:pPr>
        <w:pStyle w:val="BookText"/>
      </w:pPr>
      <w:r>
        <w:rPr>
          <w:rFonts w:ascii="IRNazanin" w:hAnsi="IRNazanin" w:eastAsia="IRNazanin" w:cs="IRNazanin"/>
          <w:lang w:bidi="fa-IR"/>
          <w:color w:val="111111"/>
          <w:sz w:val="28"/>
          <w:szCs w:val="28"/>
          <w:rtl/>
        </w:rPr>
        <w:t xml:space="preserve">الصدوق فی کتاب الاخوان عن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جعفر عن أبیه علیهما السلام (نحوه).</w:t>
      </w:r>
    </w:p>
    <w:p>
      <w:pPr>
        <w:pStyle w:val="BookText"/>
      </w:pPr>
      <w:r>
        <w:rPr>
          <w:rFonts w:ascii="IRNazanin" w:hAnsi="IRNazanin" w:eastAsia="IRNazanin" w:cs="IRNazanin"/>
          <w:lang w:bidi="fa-IR"/>
          <w:color w:val="111111"/>
          <w:sz w:val="28"/>
          <w:szCs w:val="28"/>
          <w:rtl/>
        </w:rPr>
        <w:t xml:space="preserve">(6) کا 206 ج 2 - محمد بن یحیی عن محمد بن الحسین عن محمد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9" w:name="pg12421_117361"/>
    <w:bookmarkEnd w:id="49"/>
    <w:p>
      <w:pPr>
        <w:pStyle w:val="BookText"/>
      </w:pPr>
      <w:r>
        <w:rPr>
          <w:rFonts w:ascii="IRNazanin" w:hAnsi="IRNazanin" w:eastAsia="IRNazanin" w:cs="IRNazanin"/>
          <w:lang w:bidi="fa-IR"/>
          <w:color w:val="111111"/>
          <w:sz w:val="28"/>
          <w:szCs w:val="28"/>
          <w:rtl/>
        </w:rPr>
        <w:t xml:space="preserve">بن إسماعیل عن صالح بن عقبة عن المفضل عن أبی عبد الله علیه السلام</w:t>
      </w:r>
    </w:p>
    <w:p>
      <w:pPr>
        <w:pStyle w:val="BookText"/>
      </w:pPr>
      <w:r>
        <w:rPr>
          <w:rFonts w:ascii="IRNazanin" w:hAnsi="IRNazanin" w:eastAsia="IRNazanin" w:cs="IRNazanin"/>
          <w:lang w:bidi="fa-IR"/>
          <w:color w:val="111111"/>
          <w:sz w:val="28"/>
          <w:szCs w:val="28"/>
          <w:rtl/>
        </w:rPr>
        <w:t xml:space="preserve">قال إن المؤمن لیتحف أخاه التحفة قلت وأی شئ التحفة قال من مجلس</w:t>
      </w:r>
    </w:p>
    <w:p>
      <w:pPr>
        <w:pStyle w:val="BookText"/>
      </w:pPr>
      <w:r>
        <w:rPr>
          <w:rFonts w:ascii="IRNazanin" w:hAnsi="IRNazanin" w:eastAsia="IRNazanin" w:cs="IRNazanin"/>
          <w:lang w:bidi="fa-IR"/>
          <w:color w:val="111111"/>
          <w:sz w:val="28"/>
          <w:szCs w:val="28"/>
          <w:rtl/>
        </w:rPr>
        <w:t xml:space="preserve">ومتکئ وطعام وکسوة وسلام فتطاول الجنة مکافأة له ویوحی الله</w:t>
      </w:r>
    </w:p>
    <w:p>
      <w:pPr>
        <w:pStyle w:val="BookText"/>
      </w:pPr>
      <w:r>
        <w:rPr>
          <w:rFonts w:ascii="IRNazanin" w:hAnsi="IRNazanin" w:eastAsia="IRNazanin" w:cs="IRNazanin"/>
          <w:lang w:bidi="fa-IR"/>
          <w:color w:val="111111"/>
          <w:sz w:val="28"/>
          <w:szCs w:val="28"/>
          <w:rtl/>
        </w:rPr>
        <w:t xml:space="preserve">عز وجل إلیها أنی قد حرمت طعامک علی أهل الدنیا الا علی نبی أو وصی</w:t>
      </w:r>
    </w:p>
    <w:p>
      <w:pPr>
        <w:pStyle w:val="BookText"/>
      </w:pPr>
      <w:r>
        <w:rPr>
          <w:rFonts w:ascii="IRNazanin" w:hAnsi="IRNazanin" w:eastAsia="IRNazanin" w:cs="IRNazanin"/>
          <w:lang w:bidi="fa-IR"/>
          <w:color w:val="111111"/>
          <w:sz w:val="28"/>
          <w:szCs w:val="28"/>
          <w:rtl/>
        </w:rPr>
        <w:t xml:space="preserve">نبی فإذا کان یوم القیامة أوحی الله عز وجل إلیها أن کافئ أولیائی</w:t>
      </w:r>
    </w:p>
    <w:p>
      <w:pPr>
        <w:pStyle w:val="BookText"/>
      </w:pPr>
      <w:r>
        <w:rPr>
          <w:rFonts w:ascii="IRNazanin" w:hAnsi="IRNazanin" w:eastAsia="IRNazanin" w:cs="IRNazanin"/>
          <w:lang w:bidi="fa-IR"/>
          <w:color w:val="111111"/>
          <w:sz w:val="28"/>
          <w:szCs w:val="28"/>
          <w:rtl/>
        </w:rPr>
        <w:t xml:space="preserve">بتحفهم فیخرج منها وصفاء ووصائف معهم أطباق مغطاة بمنادیل من</w:t>
      </w:r>
    </w:p>
    <w:p>
      <w:pPr>
        <w:pStyle w:val="BookText"/>
      </w:pPr>
      <w:r>
        <w:rPr>
          <w:rFonts w:ascii="IRNazanin" w:hAnsi="IRNazanin" w:eastAsia="IRNazanin" w:cs="IRNazanin"/>
          <w:lang w:bidi="fa-IR"/>
          <w:color w:val="111111"/>
          <w:sz w:val="28"/>
          <w:szCs w:val="28"/>
          <w:rtl/>
        </w:rPr>
        <w:t xml:space="preserve">لؤلؤ فإذا نظروا إلی جهنم وهولها والی الجنة وما فیها طارت عقولهم</w:t>
      </w:r>
    </w:p>
    <w:p>
      <w:pPr>
        <w:pStyle w:val="BookText"/>
      </w:pPr>
      <w:r>
        <w:rPr>
          <w:rFonts w:ascii="IRNazanin" w:hAnsi="IRNazanin" w:eastAsia="IRNazanin" w:cs="IRNazanin"/>
          <w:lang w:bidi="fa-IR"/>
          <w:color w:val="111111"/>
          <w:sz w:val="28"/>
          <w:szCs w:val="28"/>
          <w:rtl/>
        </w:rPr>
        <w:t xml:space="preserve">وامتنعوا أن یأکلوا فینادی مناد من تحت العرش أن الله عز وجل قد حرم</w:t>
      </w:r>
    </w:p>
    <w:p>
      <w:pPr>
        <w:pStyle w:val="BookText"/>
      </w:pPr>
      <w:r>
        <w:rPr>
          <w:rFonts w:ascii="IRNazanin" w:hAnsi="IRNazanin" w:eastAsia="IRNazanin" w:cs="IRNazanin"/>
          <w:lang w:bidi="fa-IR"/>
          <w:color w:val="111111"/>
          <w:sz w:val="28"/>
          <w:szCs w:val="28"/>
          <w:rtl/>
        </w:rPr>
        <w:t xml:space="preserve">جهنم علی من أکل من طعام جنته فیمد القوم أیدیهم فیأکلون.</w:t>
      </w:r>
    </w:p>
    <w:p>
      <w:pPr>
        <w:pStyle w:val="BookText"/>
      </w:pPr>
      <w:r>
        <w:rPr>
          <w:rFonts w:ascii="IRNazanin" w:hAnsi="IRNazanin" w:eastAsia="IRNazanin" w:cs="IRNazanin"/>
          <w:lang w:bidi="fa-IR"/>
          <w:color w:val="111111"/>
          <w:sz w:val="28"/>
          <w:szCs w:val="28"/>
          <w:rtl/>
        </w:rPr>
        <w:t xml:space="preserve">(7) الجعفریات 193 - بأسناده عن علی بن أبی طالب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من تکرمة الرجل لأخیه أن یقبل</w:t>
      </w:r>
    </w:p>
    <w:p>
      <w:pPr>
        <w:pStyle w:val="BookText"/>
      </w:pPr>
      <w:r>
        <w:rPr>
          <w:rFonts w:ascii="IRNazanin" w:hAnsi="IRNazanin" w:eastAsia="IRNazanin" w:cs="IRNazanin"/>
          <w:lang w:bidi="fa-IR"/>
          <w:color w:val="111111"/>
          <w:sz w:val="28"/>
          <w:szCs w:val="28"/>
          <w:rtl/>
        </w:rPr>
        <w:t xml:space="preserve">تحفته أو یتحفه بما عنده ولا یتکلف له شیئا. الدعائم 326 - ج 2 - عن علی</w:t>
      </w:r>
    </w:p>
    <w:p>
      <w:pPr>
        <w:pStyle w:val="BookText"/>
      </w:pPr>
      <w:r>
        <w:rPr>
          <w:rFonts w:ascii="IRNazanin" w:hAnsi="IRNazanin" w:eastAsia="IRNazanin" w:cs="IRNazanin"/>
          <w:lang w:bidi="fa-IR"/>
          <w:color w:val="111111"/>
          <w:sz w:val="28"/>
          <w:szCs w:val="28"/>
          <w:rtl/>
        </w:rPr>
        <w:t xml:space="preserve">علیه السلام أنه قال من تکرمة الرجل (وذکر نحوه) وزاد فی</w:t>
      </w:r>
    </w:p>
    <w:p>
      <w:pPr>
        <w:pStyle w:val="BookText"/>
      </w:pPr>
      <w:r>
        <w:rPr>
          <w:rFonts w:ascii="IRNazanin" w:hAnsi="IRNazanin" w:eastAsia="IRNazanin" w:cs="IRNazanin"/>
          <w:lang w:bidi="fa-IR"/>
          <w:color w:val="111111"/>
          <w:sz w:val="28"/>
          <w:szCs w:val="28"/>
          <w:rtl/>
        </w:rPr>
        <w:t xml:space="preserve">آخره فانی سمعت رسول الله صلی الله علیه وآله یقول إن الله لا یحب</w:t>
      </w:r>
    </w:p>
    <w:p>
      <w:pPr>
        <w:pStyle w:val="BookText"/>
      </w:pPr>
      <w:r>
        <w:rPr>
          <w:rFonts w:ascii="IRNazanin" w:hAnsi="IRNazanin" w:eastAsia="IRNazanin" w:cs="IRNazanin"/>
          <w:lang w:bidi="fa-IR"/>
          <w:color w:val="111111"/>
          <w:sz w:val="28"/>
          <w:szCs w:val="28"/>
          <w:rtl/>
        </w:rPr>
        <w:t xml:space="preserve">المتکلفین.</w:t>
      </w:r>
    </w:p>
    <w:p>
      <w:pPr>
        <w:pStyle w:val="BookText"/>
      </w:pPr>
      <w:r>
        <w:rPr>
          <w:rFonts w:ascii="IRNazanin" w:hAnsi="IRNazanin" w:eastAsia="IRNazanin" w:cs="IRNazanin"/>
          <w:lang w:bidi="fa-IR"/>
          <w:color w:val="111111"/>
          <w:sz w:val="28"/>
          <w:szCs w:val="28"/>
          <w:rtl/>
        </w:rPr>
        <w:t xml:space="preserve">وتقدم فی أحادیث باب (8) التبسم فی وجه المؤمن ما یناسب ذلک.</w:t>
      </w:r>
    </w:p>
    <w:p>
      <w:pPr>
        <w:pStyle w:val="Heading3"/>
      </w:pPr>
      <w:bookmarkStart w:id="386" w:name="_Toc61"/>
      <w:r>
        <w:t>91 - باب ما ورد فی اکرام المؤمن بالفعل والقول واکرام الیتیم</w:t>
      </w:r>
      <w:bookmarkEnd w:id="386"/>
    </w:p>
    <w:p>
      <w:pPr>
        <w:pStyle w:val="BookText"/>
      </w:pPr>
      <w:r>
        <w:rPr>
          <w:rFonts w:ascii="IRNazanin" w:hAnsi="IRNazanin" w:eastAsia="IRNazanin" w:cs="IRNazanin"/>
          <w:lang w:bidi="fa-IR"/>
          <w:color w:val="111111"/>
          <w:sz w:val="28"/>
          <w:szCs w:val="28"/>
          <w:rtl/>
        </w:rPr>
        <w:t xml:space="preserve">قال الله تعالی فی س الاسراء (17) ولقد کرمنا بنی آدم وحملناهم</w:t>
      </w:r>
    </w:p>
    <w:p>
      <w:pPr>
        <w:pStyle w:val="BookText"/>
      </w:pPr>
      <w:r>
        <w:rPr>
          <w:rFonts w:ascii="IRNazanin" w:hAnsi="IRNazanin" w:eastAsia="IRNazanin" w:cs="IRNazanin"/>
          <w:lang w:bidi="fa-IR"/>
          <w:color w:val="111111"/>
          <w:sz w:val="28"/>
          <w:szCs w:val="28"/>
          <w:rtl/>
        </w:rPr>
        <w:t xml:space="preserve">فی البر والبحر ورزقناهم من الطیبات وفضلناهم علی کثیر ممن خلقنا</w:t>
      </w:r>
    </w:p>
    <w:p>
      <w:pPr>
        <w:pStyle w:val="BookText"/>
      </w:pPr>
      <w:r>
        <w:rPr>
          <w:rFonts w:ascii="IRNazanin" w:hAnsi="IRNazanin" w:eastAsia="IRNazanin" w:cs="IRNazanin"/>
          <w:lang w:bidi="fa-IR"/>
          <w:color w:val="111111"/>
          <w:sz w:val="28"/>
          <w:szCs w:val="28"/>
          <w:rtl/>
        </w:rPr>
        <w:t xml:space="preserve">تفضیلا (70) وفی س الفجر (89) فاما الانسان إذا ما ابتلاه ربه فأکرمه</w:t>
      </w:r>
    </w:p>
    <w:p>
      <w:pPr>
        <w:pStyle w:val="BookText"/>
      </w:pPr>
      <w:r>
        <w:rPr>
          <w:rFonts w:ascii="IRNazanin" w:hAnsi="IRNazanin" w:eastAsia="IRNazanin" w:cs="IRNazanin"/>
          <w:lang w:bidi="fa-IR"/>
          <w:color w:val="111111"/>
          <w:sz w:val="28"/>
          <w:szCs w:val="28"/>
          <w:rtl/>
        </w:rPr>
        <w:t xml:space="preserve">ونعمه فیقول ربی أکرمن (15) کلا بل لا تکرمون الیتیم (17).</w:t>
      </w:r>
    </w:p>
    <w:p>
      <w:pPr>
        <w:pStyle w:val="BookText"/>
      </w:pPr>
      <w:r>
        <w:rPr>
          <w:rFonts w:ascii="IRNazanin" w:hAnsi="IRNazanin" w:eastAsia="IRNazanin" w:cs="IRNazanin"/>
          <w:lang w:bidi="fa-IR"/>
          <w:color w:val="111111"/>
          <w:sz w:val="28"/>
          <w:szCs w:val="28"/>
          <w:rtl/>
        </w:rPr>
        <w:t xml:space="preserve">549 (1) فقیه 7 ج 4 - فی حدیث مناهی النبی صلی الله علیه وآله</w:t>
      </w:r>
    </w:p>
    <w:p>
      <w:pPr>
        <w:pStyle w:val="BookText"/>
      </w:pPr>
      <w:r>
        <w:rPr>
          <w:rFonts w:ascii="IRNazanin" w:hAnsi="IRNazanin" w:eastAsia="IRNazanin" w:cs="IRNazanin"/>
          <w:lang w:bidi="fa-IR"/>
          <w:color w:val="111111"/>
          <w:sz w:val="28"/>
          <w:szCs w:val="28"/>
          <w:rtl/>
        </w:rPr>
        <w:t xml:space="preserve">أنه قال من أکرم فقیرا مسلما لقی الله عز وجل وهو عنه راض.</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فقیه 9 - وقال صلی الله علیه وآله ومن أکرم أخاه المسلم فإنما</w:t>
      </w:r>
    </w:p>
    <w:p>
      <w:pPr>
        <w:pStyle w:val="BookText"/>
      </w:pPr>
      <w:r>
        <w:rPr>
          <w:rFonts w:ascii="IRNazanin" w:hAnsi="IRNazanin" w:eastAsia="IRNazanin" w:cs="IRNazanin"/>
          <w:lang w:bidi="fa-IR"/>
          <w:color w:val="111111"/>
          <w:sz w:val="28"/>
          <w:szCs w:val="28"/>
          <w:rtl/>
        </w:rPr>
        <w:t xml:space="preserve">یکرم الله عز وجل. ک 410 - أبو القاسم الکوفی فی کتاب الاخلاق عن</w:t>
      </w:r>
    </w:p>
    <w:p>
      <w:pPr>
        <w:pStyle w:val="BookText"/>
      </w:pPr>
      <w:r>
        <w:rPr>
          <w:rFonts w:ascii="IRNazanin" w:hAnsi="IRNazanin" w:eastAsia="IRNazanin" w:cs="IRNazanin"/>
          <w:lang w:bidi="fa-IR"/>
          <w:color w:val="111111"/>
          <w:sz w:val="28"/>
          <w:szCs w:val="28"/>
          <w:rtl/>
        </w:rPr>
        <w:t xml:space="preserve">رسول الله صلی الله علیه وآله مثله الا ان فیه (اخاه المؤمن).</w:t>
      </w:r>
    </w:p>
    <w:p>
      <w:pPr>
        <w:pStyle w:val="BookText"/>
      </w:pPr>
      <w:r>
        <w:rPr>
          <w:rFonts w:ascii="IRNazanin" w:hAnsi="IRNazanin" w:eastAsia="IRNazanin" w:cs="IRNazanin"/>
          <w:lang w:bidi="fa-IR"/>
          <w:color w:val="111111"/>
          <w:sz w:val="28"/>
          <w:szCs w:val="28"/>
          <w:rtl/>
        </w:rPr>
        <w:t xml:space="preserve">(3) کا 206 ج 2 - محمد بن یحیی عن أحمد بن محمد </w:t>
      </w:r>
      <w:r>
        <w:rPr>
          <w:rStyle w:val="FootnoteReference"/>
        </w:rPr>
        <w:footnoteReference w:id="108"/>
      </w:r>
      <w:r>
        <w:rPr>
          <w:rFonts w:ascii="IRNazanin" w:hAnsi="IRNazanin" w:eastAsia="IRNazanin" w:cs="IRNazanin"/>
          <w:lang w:bidi="fa-IR"/>
          <w:color w:val="111111"/>
          <w:sz w:val="28"/>
          <w:szCs w:val="28"/>
          <w:rtl/>
        </w:rPr>
        <w:t xml:space="preserve">بن</w:t>
      </w:r>
    </w:p>
    <w:p>
      <w:pPr>
        <w:pStyle w:val="BookText"/>
      </w:pPr>
      <w:r>
        <w:rPr>
          <w:rFonts w:ascii="IRNazanin" w:hAnsi="IRNazanin" w:eastAsia="IRNazanin" w:cs="IRNazanin"/>
          <w:lang w:bidi="fa-IR"/>
          <w:color w:val="111111"/>
          <w:sz w:val="28"/>
          <w:szCs w:val="28"/>
          <w:rtl/>
        </w:rPr>
        <w:t xml:space="preserve">عیسی عن یونس عن عبد الله بن سنان عن أبی عبد الله علیه السلام قال من</w:t>
      </w:r>
    </w:p>
    <w:p>
      <w:pPr>
        <w:pStyle w:val="BookText"/>
      </w:pPr>
      <w:r>
        <w:rPr>
          <w:rFonts w:ascii="IRNazanin" w:hAnsi="IRNazanin" w:eastAsia="IRNazanin" w:cs="IRNazanin"/>
          <w:lang w:bidi="fa-IR"/>
          <w:color w:val="111111"/>
          <w:sz w:val="28"/>
          <w:szCs w:val="28"/>
          <w:rtl/>
        </w:rPr>
        <w:t xml:space="preserve">أتاه أخوه المسلم فأکرمه فإنما أکرم الله عز وجل.</w:t>
      </w:r>
    </w:p>
    <w:p>
      <w:pPr>
        <w:pStyle w:val="BookText"/>
      </w:pPr>
      <w:r>
        <w:rPr>
          <w:rFonts w:ascii="IRNazanin" w:hAnsi="IRNazanin" w:eastAsia="IRNazanin" w:cs="IRNazanin"/>
          <w:lang w:bidi="fa-IR"/>
          <w:color w:val="111111"/>
          <w:sz w:val="28"/>
          <w:szCs w:val="28"/>
          <w:rtl/>
        </w:rPr>
        <w:t xml:space="preserve">(4) ک 409 ج 2 - الحسین بن سعید فی کتاب المؤمن عن أبی عبد الله</w:t>
      </w:r>
    </w:p>
    <w:p>
      <w:pPr>
        <w:pStyle w:val="BookText"/>
      </w:pPr>
      <w:r>
        <w:rPr>
          <w:rFonts w:ascii="IRNazanin" w:hAnsi="IRNazanin" w:eastAsia="IRNazanin" w:cs="IRNazanin"/>
          <w:lang w:bidi="fa-IR"/>
          <w:color w:val="111111"/>
          <w:sz w:val="28"/>
          <w:szCs w:val="28"/>
          <w:rtl/>
        </w:rPr>
        <w:t xml:space="preserve">علیه السلام قال قال رسول الله صلی الله علیه وآله وسلم من أکرم مؤمنا</w:t>
      </w:r>
    </w:p>
    <w:p>
      <w:pPr>
        <w:pStyle w:val="BookText"/>
      </w:pPr>
      <w:r>
        <w:rPr>
          <w:rFonts w:ascii="IRNazanin" w:hAnsi="IRNazanin" w:eastAsia="IRNazanin" w:cs="IRNazanin"/>
          <w:lang w:bidi="fa-IR"/>
          <w:color w:val="111111"/>
          <w:sz w:val="28"/>
          <w:szCs w:val="28"/>
          <w:rtl/>
        </w:rPr>
        <w:t xml:space="preserve">فإنما یکرم الله عز وجل.</w:t>
      </w:r>
    </w:p>
    <w:p>
      <w:pPr>
        <w:pStyle w:val="BookText"/>
      </w:pPr>
      <w:r>
        <w:rPr>
          <w:rFonts w:ascii="IRNazanin" w:hAnsi="IRNazanin" w:eastAsia="IRNazanin" w:cs="IRNazanin"/>
          <w:lang w:bidi="fa-IR"/>
          <w:color w:val="111111"/>
          <w:sz w:val="28"/>
          <w:szCs w:val="28"/>
          <w:rtl/>
        </w:rPr>
        <w:t xml:space="preserve">(5) ک 410 ج 2 - أبو القاسم الکوفی فی کتاب الاخلاق عن الصادق</w:t>
      </w:r>
    </w:p>
    <w:p>
      <w:pPr>
        <w:pStyle w:val="BookText"/>
      </w:pPr>
      <w:r>
        <w:rPr>
          <w:rFonts w:ascii="IRNazanin" w:hAnsi="IRNazanin" w:eastAsia="IRNazanin" w:cs="IRNazanin"/>
          <w:lang w:bidi="fa-IR"/>
          <w:color w:val="111111"/>
          <w:sz w:val="28"/>
          <w:szCs w:val="28"/>
          <w:rtl/>
        </w:rPr>
        <w:t xml:space="preserve">علیه السلام أنه قال من أکرم لنا ولیا فبالله بدأ وبرسوله ثنی وعلینا</w:t>
      </w:r>
    </w:p>
    <w:p>
      <w:pPr>
        <w:pStyle w:val="BookText"/>
      </w:pPr>
      <w:r>
        <w:rPr>
          <w:rFonts w:ascii="IRNazanin" w:hAnsi="IRNazanin" w:eastAsia="IRNazanin" w:cs="IRNazanin"/>
          <w:lang w:bidi="fa-IR"/>
          <w:color w:val="111111"/>
          <w:sz w:val="28"/>
          <w:szCs w:val="28"/>
          <w:rtl/>
        </w:rPr>
        <w:t xml:space="preserve">أدخل السرور.</w:t>
      </w:r>
    </w:p>
    <w:p>
      <w:pPr>
        <w:pStyle w:val="BookText"/>
      </w:pPr>
      <w:r>
        <w:rPr>
          <w:rFonts w:ascii="IRNazanin" w:hAnsi="IRNazanin" w:eastAsia="IRNazanin" w:cs="IRNazanin"/>
          <w:lang w:bidi="fa-IR"/>
          <w:color w:val="111111"/>
          <w:sz w:val="28"/>
          <w:szCs w:val="28"/>
          <w:rtl/>
        </w:rPr>
        <w:t xml:space="preserve">(6) کا 206 ج 2 - محمد بن یحیی عن أحمد بن محمد عن بکر بن</w:t>
      </w:r>
    </w:p>
    <w:p>
      <w:pPr>
        <w:pStyle w:val="BookText"/>
      </w:pPr>
      <w:r>
        <w:rPr>
          <w:rFonts w:ascii="IRNazanin" w:hAnsi="IRNazanin" w:eastAsia="IRNazanin" w:cs="IRNazanin"/>
          <w:lang w:bidi="fa-IR"/>
          <w:color w:val="111111"/>
          <w:sz w:val="28"/>
          <w:szCs w:val="28"/>
          <w:rtl/>
        </w:rPr>
        <w:t xml:space="preserve">صالح عن الحسن بن علی عن عبد الله بن جعفر بن إبراهیم عن أبی عبد الله</w:t>
      </w:r>
    </w:p>
    <w:p>
      <w:pPr>
        <w:pStyle w:val="BookText"/>
      </w:pPr>
      <w:r>
        <w:rPr>
          <w:rFonts w:ascii="IRNazanin" w:hAnsi="IRNazanin" w:eastAsia="IRNazanin" w:cs="IRNazanin"/>
          <w:lang w:bidi="fa-IR"/>
          <w:color w:val="111111"/>
          <w:sz w:val="28"/>
          <w:szCs w:val="28"/>
          <w:rtl/>
        </w:rPr>
        <w:t xml:space="preserve">علیه السلام قال قال رسول الله صلی الله علیه وآله من أکرم أخاه المسلم</w:t>
      </w:r>
    </w:p>
    <w:p>
      <w:pPr>
        <w:pStyle w:val="BookText"/>
      </w:pPr>
      <w:r>
        <w:rPr>
          <w:rFonts w:ascii="IRNazanin" w:hAnsi="IRNazanin" w:eastAsia="IRNazanin" w:cs="IRNazanin"/>
          <w:lang w:bidi="fa-IR"/>
          <w:color w:val="111111"/>
          <w:sz w:val="28"/>
          <w:szCs w:val="28"/>
          <w:rtl/>
        </w:rPr>
        <w:t xml:space="preserve">بکلمة یلطفه بها وفرج عنه کربته </w:t>
      </w:r>
      <w:r>
        <w:rPr>
          <w:rStyle w:val="FootnoteReference"/>
        </w:rPr>
        <w:footnoteReference w:id="109"/>
      </w:r>
      <w:r>
        <w:rPr>
          <w:rFonts w:ascii="IRNazanin" w:hAnsi="IRNazanin" w:eastAsia="IRNazanin" w:cs="IRNazanin"/>
          <w:lang w:bidi="fa-IR"/>
          <w:color w:val="111111"/>
          <w:sz w:val="28"/>
          <w:szCs w:val="28"/>
          <w:rtl/>
        </w:rPr>
        <w:t xml:space="preserve">لم یزل فی ظل الله الممدود علیه</w:t>
      </w:r>
    </w:p>
    <w:p>
      <w:pPr>
        <w:pStyle w:val="BookText"/>
      </w:pPr>
      <w:r>
        <w:rPr>
          <w:rFonts w:ascii="IRNazanin" w:hAnsi="IRNazanin" w:eastAsia="IRNazanin" w:cs="IRNazanin"/>
          <w:lang w:bidi="fa-IR"/>
          <w:color w:val="111111"/>
          <w:sz w:val="28"/>
          <w:szCs w:val="28"/>
          <w:rtl/>
        </w:rPr>
        <w:t xml:space="preserve">الرحمة ما کان فی ذلک. الثواب 178 - أبی (ره) قال حدثنی سعد بن</w:t>
      </w:r>
    </w:p>
    <w:p>
      <w:pPr>
        <w:pStyle w:val="BookText"/>
      </w:pPr>
      <w:r>
        <w:rPr>
          <w:rFonts w:ascii="IRNazanin" w:hAnsi="IRNazanin" w:eastAsia="IRNazanin" w:cs="IRNazanin"/>
          <w:lang w:bidi="fa-IR"/>
          <w:color w:val="111111"/>
          <w:sz w:val="28"/>
          <w:szCs w:val="28"/>
          <w:rtl/>
        </w:rPr>
        <w:t xml:space="preserve">عبد الله عن أحمد بن أبی عبد الله عن (عبد الله - خ) أبی </w:t>
      </w:r>
      <w:r>
        <w:rPr>
          <w:rStyle w:val="FootnoteReference"/>
        </w:rPr>
        <w:footnoteReference w:id="110"/>
      </w:r>
      <w:r>
        <w:rPr>
          <w:rFonts w:ascii="IRNazanin" w:hAnsi="IRNazanin" w:eastAsia="IRNazanin" w:cs="IRNazanin"/>
          <w:lang w:bidi="fa-IR"/>
          <w:color w:val="111111"/>
          <w:sz w:val="28"/>
          <w:szCs w:val="28"/>
          <w:rtl/>
        </w:rPr>
        <w:t xml:space="preserve">محمد الغفاری</w:t>
      </w:r>
    </w:p>
    <w:p>
      <w:pPr>
        <w:pStyle w:val="BookText"/>
      </w:pPr>
      <w:r>
        <w:rPr>
          <w:rFonts w:ascii="IRNazanin" w:hAnsi="IRNazanin" w:eastAsia="IRNazanin" w:cs="IRNazanin"/>
          <w:lang w:bidi="fa-IR"/>
          <w:color w:val="111111"/>
          <w:sz w:val="28"/>
          <w:szCs w:val="28"/>
          <w:rtl/>
        </w:rPr>
        <w:t xml:space="preserve">عن جعفر بن إبراهیم مثله. الجعفریات 194 - بإسناده عن علی علیه السلام</w:t>
      </w:r>
    </w:p>
    <w:p>
      <w:pPr>
        <w:pStyle w:val="BookText"/>
      </w:pPr>
      <w:r>
        <w:rPr>
          <w:rFonts w:ascii="IRNazanin" w:hAnsi="IRNazanin" w:eastAsia="IRNazanin" w:cs="IRNazanin"/>
          <w:lang w:bidi="fa-IR"/>
          <w:color w:val="111111"/>
          <w:sz w:val="28"/>
          <w:szCs w:val="28"/>
          <w:rtl/>
        </w:rPr>
        <w:t xml:space="preserve">عن رسول الله صلی الله علیه وآله نحوه.</w:t>
      </w:r>
    </w:p>
    <w:p>
      <w:pPr>
        <w:pStyle w:val="BookText"/>
      </w:pPr>
      <w:r>
        <w:rPr>
          <w:rFonts w:ascii="IRNazanin" w:hAnsi="IRNazanin" w:eastAsia="IRNazanin" w:cs="IRNazanin"/>
          <w:lang w:bidi="fa-IR"/>
          <w:color w:val="111111"/>
          <w:sz w:val="28"/>
          <w:szCs w:val="28"/>
          <w:rtl/>
        </w:rPr>
        <w:t xml:space="preserve">(7) العیون 4 ج 2 - حدثنا أبو الحسن محمد بن القاسم المفسر</w:t>
      </w:r>
    </w:p>
    <w:p>
      <w:pPr>
        <w:pStyle w:val="BookText"/>
      </w:pPr>
      <w:r>
        <w:rPr>
          <w:rFonts w:ascii="IRNazanin" w:hAnsi="IRNazanin" w:eastAsia="IRNazanin" w:cs="IRNazanin"/>
          <w:lang w:bidi="fa-IR"/>
          <w:color w:val="111111"/>
          <w:sz w:val="28"/>
          <w:szCs w:val="28"/>
          <w:rtl/>
        </w:rPr>
        <w:t xml:space="preserve">الجرجانی رض قال حدثنا أحمد بن الحسن الحسینی عن الحسن بن علی</w:t>
      </w:r>
    </w:p>
    <w:p>
      <w:pPr>
        <w:pStyle w:val="BookText"/>
      </w:pPr>
      <w:r>
        <w:rPr>
          <w:rFonts w:ascii="IRNazanin" w:hAnsi="IRNazanin" w:eastAsia="IRNazanin" w:cs="IRNazanin"/>
          <w:lang w:bidi="fa-IR"/>
          <w:color w:val="111111"/>
          <w:sz w:val="28"/>
          <w:szCs w:val="28"/>
          <w:rtl/>
        </w:rPr>
        <w:t xml:space="preserve">عن أبیه عن محمد بن علی عن أبیه الرضا عن أبیه موسی بن جعفر علیهم</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قال کتب الصادق علیه السلام إلی بعض الناس ان أردت أن یختم</w:t>
      </w:r>
    </w:p>
    <w:p>
      <w:pPr>
        <w:pStyle w:val="BookText"/>
      </w:pPr>
      <w:r>
        <w:rPr>
          <w:rFonts w:ascii="IRNazanin" w:hAnsi="IRNazanin" w:eastAsia="IRNazanin" w:cs="IRNazanin"/>
          <w:lang w:bidi="fa-IR"/>
          <w:color w:val="111111"/>
          <w:sz w:val="28"/>
          <w:szCs w:val="28"/>
          <w:rtl/>
        </w:rPr>
        <w:t xml:space="preserve">بخیر عملک حتی تقبض وأنت فی أفضل الاعمال فعظم لله حقه أن لا تبذل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نعماءه فی معاصیه وان تغتر بحلمه عنک وأکرم کل من وجدته یذکر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منا أو ینتحل مودتنا ثم لیس علیک صادقا کان أو کاذبا انما لک نیتک</w:t>
      </w:r>
    </w:p>
    <w:p>
      <w:pPr>
        <w:pStyle w:val="BookText"/>
      </w:pPr>
      <w:r>
        <w:rPr>
          <w:rFonts w:ascii="IRNazanin" w:hAnsi="IRNazanin" w:eastAsia="IRNazanin" w:cs="IRNazanin"/>
          <w:lang w:bidi="fa-IR"/>
          <w:color w:val="111111"/>
          <w:sz w:val="28"/>
          <w:szCs w:val="28"/>
          <w:rtl/>
        </w:rPr>
        <w:t xml:space="preserve">وعلیه کذبه.</w:t>
      </w:r>
    </w:p>
    <w:p>
      <w:pPr>
        <w:pStyle w:val="BookText"/>
      </w:pPr>
      <w:r>
        <w:rPr>
          <w:rFonts w:ascii="IRNazanin" w:hAnsi="IRNazanin" w:eastAsia="IRNazanin" w:cs="IRNazanin"/>
          <w:lang w:bidi="fa-IR"/>
          <w:color w:val="111111"/>
          <w:sz w:val="28"/>
          <w:szCs w:val="28"/>
          <w:rtl/>
        </w:rPr>
        <w:t xml:space="preserve">(8) المشکاة 193 - من کتاب روضة المتقین عن الرضا علیه السلام</w:t>
      </w:r>
    </w:p>
    <w:p>
      <w:pPr>
        <w:pStyle w:val="BookText"/>
      </w:pPr>
      <w:r>
        <w:rPr>
          <w:rFonts w:ascii="IRNazanin" w:hAnsi="IRNazanin" w:eastAsia="IRNazanin" w:cs="IRNazanin"/>
          <w:lang w:bidi="fa-IR"/>
          <w:color w:val="111111"/>
          <w:sz w:val="28"/>
          <w:szCs w:val="28"/>
          <w:rtl/>
        </w:rPr>
        <w:t xml:space="preserve">قال لعلی بن یقطین أضمن لی خصلة أضمن لک ثلاثا فقال جعلت</w:t>
      </w:r>
    </w:p>
    <w:p>
      <w:pPr>
        <w:pStyle w:val="BookText"/>
      </w:pPr>
      <w:r>
        <w:rPr>
          <w:rFonts w:ascii="IRNazanin" w:hAnsi="IRNazanin" w:eastAsia="IRNazanin" w:cs="IRNazanin"/>
          <w:lang w:bidi="fa-IR"/>
          <w:color w:val="111111"/>
          <w:sz w:val="28"/>
          <w:szCs w:val="28"/>
          <w:rtl/>
        </w:rPr>
        <w:t xml:space="preserve">فداک وما الخصلة التی أضمنها لک وما الثلاث التی تضمن لی قال فقال</w:t>
      </w:r>
    </w:p>
    <w:p>
      <w:pPr>
        <w:pStyle w:val="BookText"/>
      </w:pPr>
      <w:r>
        <w:rPr>
          <w:rFonts w:ascii="IRNazanin" w:hAnsi="IRNazanin" w:eastAsia="IRNazanin" w:cs="IRNazanin"/>
          <w:lang w:bidi="fa-IR"/>
          <w:color w:val="111111"/>
          <w:sz w:val="28"/>
          <w:szCs w:val="28"/>
          <w:rtl/>
        </w:rPr>
        <w:t xml:space="preserve">أما الثلاث التی أضمن لک أن لا یصیبک حر الحدید أبدا بقتل ولا فاقة</w:t>
      </w:r>
    </w:p>
    <w:p>
      <w:pPr>
        <w:pStyle w:val="BookText"/>
      </w:pPr>
      <w:r>
        <w:rPr>
          <w:rFonts w:ascii="IRNazanin" w:hAnsi="IRNazanin" w:eastAsia="IRNazanin" w:cs="IRNazanin"/>
          <w:lang w:bidi="fa-IR"/>
          <w:color w:val="111111"/>
          <w:sz w:val="28"/>
          <w:szCs w:val="28"/>
          <w:rtl/>
        </w:rPr>
        <w:t xml:space="preserve">ولا سجن حبس قال فقال علی وما الخصلة التی أضمنها لک فقال تضمن</w:t>
      </w:r>
    </w:p>
    <w:p>
      <w:pPr>
        <w:pStyle w:val="BookText"/>
      </w:pPr>
      <w:r>
        <w:rPr>
          <w:rFonts w:ascii="IRNazanin" w:hAnsi="IRNazanin" w:eastAsia="IRNazanin" w:cs="IRNazanin"/>
          <w:lang w:bidi="fa-IR"/>
          <w:color w:val="111111"/>
          <w:sz w:val="28"/>
          <w:szCs w:val="28"/>
          <w:rtl/>
        </w:rPr>
        <w:t xml:space="preserve">لی أن لا یأتیک ولی أبدا الا أکرمته قال فضمن علی الخصلة وضمن له</w:t>
      </w:r>
    </w:p>
    <w:p>
      <w:pPr>
        <w:pStyle w:val="BookText"/>
      </w:pPr>
      <w:r>
        <w:rPr>
          <w:rFonts w:ascii="IRNazanin" w:hAnsi="IRNazanin" w:eastAsia="IRNazanin" w:cs="IRNazanin"/>
          <w:lang w:bidi="fa-IR"/>
          <w:color w:val="111111"/>
          <w:sz w:val="28"/>
          <w:szCs w:val="28"/>
          <w:rtl/>
        </w:rPr>
        <w:t xml:space="preserve">أبو الحسن علیه السلام الثلاث.</w:t>
      </w:r>
    </w:p>
    <w:p>
      <w:pPr>
        <w:pStyle w:val="BookText"/>
      </w:pPr>
      <w:r>
        <w:rPr>
          <w:rFonts w:ascii="IRNazanin" w:hAnsi="IRNazanin" w:eastAsia="IRNazanin" w:cs="IRNazanin"/>
          <w:lang w:bidi="fa-IR"/>
          <w:color w:val="111111"/>
          <w:sz w:val="28"/>
          <w:szCs w:val="28"/>
          <w:rtl/>
        </w:rPr>
        <w:t xml:space="preserve">(9) المشکاة 188 - عن الصادق علیه السلام قال لیس من الانصاف</w:t>
      </w:r>
    </w:p>
    <w:p>
      <w:pPr>
        <w:pStyle w:val="BookText"/>
      </w:pPr>
      <w:r>
        <w:rPr>
          <w:rFonts w:ascii="IRNazanin" w:hAnsi="IRNazanin" w:eastAsia="IRNazanin" w:cs="IRNazanin"/>
          <w:lang w:bidi="fa-IR"/>
          <w:color w:val="111111"/>
          <w:sz w:val="28"/>
          <w:szCs w:val="28"/>
          <w:rtl/>
        </w:rPr>
        <w:t xml:space="preserve">مطالبة الاخوان بالانصاف جاء رجل إلی سلمان الفارسی فدعاه فقال إن</w:t>
      </w:r>
    </w:p>
    <w:p>
      <w:pPr>
        <w:pStyle w:val="BookText"/>
      </w:pPr>
      <w:r>
        <w:rPr>
          <w:rFonts w:ascii="IRNazanin" w:hAnsi="IRNazanin" w:eastAsia="IRNazanin" w:cs="IRNazanin"/>
          <w:lang w:bidi="fa-IR"/>
          <w:color w:val="111111"/>
          <w:sz w:val="28"/>
          <w:szCs w:val="28"/>
          <w:rtl/>
        </w:rPr>
        <w:t xml:space="preserve">فلانا صنع لک طعاما فقال أقرأه منی السلام وقل أنا ومن معی فرجع</w:t>
      </w:r>
    </w:p>
    <w:p>
      <w:pPr>
        <w:pStyle w:val="BookText"/>
      </w:pPr>
      <w:r>
        <w:rPr>
          <w:rFonts w:ascii="IRNazanin" w:hAnsi="IRNazanin" w:eastAsia="IRNazanin" w:cs="IRNazanin"/>
          <w:lang w:bidi="fa-IR"/>
          <w:color w:val="111111"/>
          <w:sz w:val="28"/>
          <w:szCs w:val="28"/>
          <w:rtl/>
        </w:rPr>
        <w:t xml:space="preserve">الرسول فقال أنت ومن معک قال فقمنا وکنا ثلاثة عشر رجلا فأتینا الباب</w:t>
      </w:r>
    </w:p>
    <w:p>
      <w:pPr>
        <w:pStyle w:val="BookText"/>
      </w:pPr>
      <w:r>
        <w:rPr>
          <w:rFonts w:ascii="IRNazanin" w:hAnsi="IRNazanin" w:eastAsia="IRNazanin" w:cs="IRNazanin"/>
          <w:lang w:bidi="fa-IR"/>
          <w:color w:val="111111"/>
          <w:sz w:val="28"/>
          <w:szCs w:val="28"/>
          <w:rtl/>
        </w:rPr>
        <w:t xml:space="preserve">فاستأذن فخرج رب البیت فأخذ بید سلمان فأدخله البیت فامر رفقتنا عن</w:t>
      </w:r>
    </w:p>
    <w:p>
      <w:pPr>
        <w:pStyle w:val="BookText"/>
      </w:pPr>
      <w:r>
        <w:rPr>
          <w:rFonts w:ascii="IRNazanin" w:hAnsi="IRNazanin" w:eastAsia="IRNazanin" w:cs="IRNazanin"/>
          <w:lang w:bidi="fa-IR"/>
          <w:color w:val="111111"/>
          <w:sz w:val="28"/>
          <w:szCs w:val="28"/>
          <w:rtl/>
        </w:rPr>
        <w:t xml:space="preserve">یمینه وشماله فأجلسه وحل زر قمیصه وکان أیام حر ففرح منه فضحک</w:t>
      </w:r>
    </w:p>
    <w:p>
      <w:pPr>
        <w:pStyle w:val="BookText"/>
      </w:pPr>
      <w:r>
        <w:rPr>
          <w:rFonts w:ascii="IRNazanin" w:hAnsi="IRNazanin" w:eastAsia="IRNazanin" w:cs="IRNazanin"/>
          <w:lang w:bidi="fa-IR"/>
          <w:color w:val="111111"/>
          <w:sz w:val="28"/>
          <w:szCs w:val="28"/>
          <w:rtl/>
        </w:rPr>
        <w:t xml:space="preserve">سلمان ففرحنا بضحکه فقلنا یا أبا عبد الله ما الذی أضحکک قال سمعت رسول الله</w:t>
      </w:r>
    </w:p>
    <w:p>
      <w:pPr>
        <w:pStyle w:val="BookText"/>
      </w:pPr>
      <w:r>
        <w:rPr>
          <w:rFonts w:ascii="IRNazanin" w:hAnsi="IRNazanin" w:eastAsia="IRNazanin" w:cs="IRNazanin"/>
          <w:lang w:bidi="fa-IR"/>
          <w:color w:val="111111"/>
          <w:sz w:val="28"/>
          <w:szCs w:val="28"/>
          <w:rtl/>
        </w:rPr>
        <w:t xml:space="preserve">صلی الله علیه وآله یقول ما من رجل مسلم أکرم أخاه المسلم بتکرمة</w:t>
      </w:r>
    </w:p>
    <w:p>
      <w:pPr>
        <w:pStyle w:val="BookText"/>
      </w:pPr>
      <w:r>
        <w:rPr>
          <w:rFonts w:ascii="IRNazanin" w:hAnsi="IRNazanin" w:eastAsia="IRNazanin" w:cs="IRNazanin"/>
          <w:lang w:bidi="fa-IR"/>
          <w:color w:val="111111"/>
          <w:sz w:val="28"/>
          <w:szCs w:val="28"/>
          <w:rtl/>
        </w:rPr>
        <w:t xml:space="preserve">یرید بها وجه الله الا نظر الله الیه وما نظر الله إلی عبد فلا یعذبه أبدا.</w:t>
      </w:r>
    </w:p>
    <w:p>
      <w:pPr>
        <w:pStyle w:val="BookText"/>
      </w:pPr>
      <w:r>
        <w:rPr>
          <w:rFonts w:ascii="IRNazanin" w:hAnsi="IRNazanin" w:eastAsia="IRNazanin" w:cs="IRNazanin"/>
          <w:lang w:bidi="fa-IR"/>
          <w:color w:val="111111"/>
          <w:sz w:val="28"/>
          <w:szCs w:val="28"/>
          <w:rtl/>
        </w:rPr>
        <w:t xml:space="preserve">(10) ک 410 ج 2 - الصدوق فی کتاب الاخوان عن الصادق علیه</w:t>
      </w:r>
    </w:p>
    <w:p>
      <w:pPr>
        <w:pStyle w:val="BookText"/>
      </w:pPr>
      <w:r>
        <w:rPr>
          <w:rFonts w:ascii="IRNazanin" w:hAnsi="IRNazanin" w:eastAsia="IRNazanin" w:cs="IRNazanin"/>
          <w:lang w:bidi="fa-IR"/>
          <w:color w:val="111111"/>
          <w:sz w:val="28"/>
          <w:szCs w:val="28"/>
          <w:rtl/>
        </w:rPr>
        <w:t xml:space="preserve">السلام أنه قال ومن أکرم أخاه یرید بذلک الاخلاق الحسنة کتب الله له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0" w:name="pg12421_117364"/>
    <w:bookmarkEnd w:id="50"/>
    <w:p>
      <w:pPr>
        <w:pStyle w:val="BookText"/>
      </w:pPr>
      <w:r>
        <w:rPr>
          <w:rFonts w:ascii="IRNazanin" w:hAnsi="IRNazanin" w:eastAsia="IRNazanin" w:cs="IRNazanin"/>
          <w:lang w:bidi="fa-IR"/>
          <w:color w:val="111111"/>
          <w:sz w:val="28"/>
          <w:szCs w:val="28"/>
          <w:rtl/>
        </w:rPr>
        <w:t xml:space="preserve">من کسوة الجنة عدد ما فی الدنیا من أولها إلی آخرها ولم یثبته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من أهل الریاء وأثبته </w:t>
      </w:r>
      <w:r>
        <w:rPr>
          <w:rStyle w:val="FootnoteReference"/>
        </w:rPr>
        <w:footnoteReference w:id="114"/>
      </w:r>
      <w:r>
        <w:rPr>
          <w:rFonts w:ascii="IRNazanin" w:hAnsi="IRNazanin" w:eastAsia="IRNazanin" w:cs="IRNazanin"/>
          <w:lang w:bidi="fa-IR"/>
          <w:color w:val="111111"/>
          <w:sz w:val="28"/>
          <w:szCs w:val="28"/>
          <w:rtl/>
        </w:rPr>
        <w:t xml:space="preserve">من أهل الکرم.</w:t>
      </w:r>
    </w:p>
    <w:p>
      <w:pPr>
        <w:pStyle w:val="BookText"/>
      </w:pPr>
      <w:r>
        <w:rPr>
          <w:rFonts w:ascii="IRNazanin" w:hAnsi="IRNazanin" w:eastAsia="IRNazanin" w:cs="IRNazanin"/>
          <w:lang w:bidi="fa-IR"/>
          <w:color w:val="111111"/>
          <w:sz w:val="28"/>
          <w:szCs w:val="28"/>
          <w:rtl/>
        </w:rPr>
        <w:t xml:space="preserve">(11) الغرر 310 - قال علی علیه السلام إذا آخیت فأکرم حق</w:t>
      </w:r>
    </w:p>
    <w:p>
      <w:pPr>
        <w:pStyle w:val="BookText"/>
      </w:pPr>
      <w:r>
        <w:rPr>
          <w:rFonts w:ascii="IRNazanin" w:hAnsi="IRNazanin" w:eastAsia="IRNazanin" w:cs="IRNazanin"/>
          <w:lang w:bidi="fa-IR"/>
          <w:color w:val="111111"/>
          <w:sz w:val="28"/>
          <w:szCs w:val="28"/>
          <w:rtl/>
        </w:rPr>
        <w:t xml:space="preserve">الأخاء.</w:t>
      </w:r>
    </w:p>
    <w:p>
      <w:pPr>
        <w:pStyle w:val="BookText"/>
      </w:pPr>
      <w:r>
        <w:rPr>
          <w:rFonts w:ascii="IRNazanin" w:hAnsi="IRNazanin" w:eastAsia="IRNazanin" w:cs="IRNazanin"/>
          <w:lang w:bidi="fa-IR"/>
          <w:color w:val="111111"/>
          <w:sz w:val="28"/>
          <w:szCs w:val="28"/>
          <w:rtl/>
        </w:rPr>
        <w:t xml:space="preserve">(12) ک 410 ج 2 - القطب الراوندی فی لب اللباب عن النبی</w:t>
      </w:r>
    </w:p>
    <w:p>
      <w:pPr>
        <w:pStyle w:val="BookText"/>
      </w:pPr>
      <w:r>
        <w:rPr>
          <w:rFonts w:ascii="IRNazanin" w:hAnsi="IRNazanin" w:eastAsia="IRNazanin" w:cs="IRNazanin"/>
          <w:lang w:bidi="fa-IR"/>
          <w:color w:val="111111"/>
          <w:sz w:val="28"/>
          <w:szCs w:val="28"/>
          <w:rtl/>
        </w:rPr>
        <w:t xml:space="preserve">صلی الله علیه وآله قال أعلم الناس بالله وأنصرهم فی الله أشدهم تعظیما</w:t>
      </w:r>
    </w:p>
    <w:p>
      <w:pPr>
        <w:pStyle w:val="BookText"/>
      </w:pPr>
      <w:r>
        <w:rPr>
          <w:rFonts w:ascii="Amiri" w:hAnsi="Amiri" w:eastAsia="Amiri" w:cs="Amiri"/>
          <w:lang w:bidi="ar-SA"/>
          <w:color w:val="111111"/>
          <w:sz w:val="28"/>
          <w:szCs w:val="28"/>
          <w:rtl/>
        </w:rPr>
        <w:t xml:space="preserve">وحرمة لأهل لا إله إلا الله.</w:t>
      </w:r>
    </w:p>
    <w:p>
      <w:pPr>
        <w:pStyle w:val="BookText"/>
      </w:pPr>
      <w:r>
        <w:rPr>
          <w:rFonts w:ascii="IRNazanin" w:hAnsi="IRNazanin" w:eastAsia="IRNazanin" w:cs="IRNazanin"/>
          <w:lang w:bidi="fa-IR"/>
          <w:color w:val="111111"/>
          <w:sz w:val="28"/>
          <w:szCs w:val="28"/>
          <w:rtl/>
        </w:rPr>
        <w:t xml:space="preserve">(13) ک 112 ج 2 - مجموعة الشهید نقلا عن کتاب معویة ابن حکیم</w:t>
      </w:r>
    </w:p>
    <w:p>
      <w:pPr>
        <w:pStyle w:val="BookText"/>
      </w:pPr>
      <w:r>
        <w:rPr>
          <w:rFonts w:ascii="IRNazanin" w:hAnsi="IRNazanin" w:eastAsia="IRNazanin" w:cs="IRNazanin"/>
          <w:lang w:bidi="fa-IR"/>
          <w:color w:val="111111"/>
          <w:sz w:val="28"/>
          <w:szCs w:val="28"/>
          <w:rtl/>
        </w:rPr>
        <w:t xml:space="preserve">عن النبی صلی الله علیه وآله أنه قال من قال لأخیه جزاک الله خیرا فقد</w:t>
      </w:r>
    </w:p>
    <w:p>
      <w:pPr>
        <w:pStyle w:val="BookText"/>
      </w:pPr>
      <w:r>
        <w:rPr>
          <w:rFonts w:ascii="IRNazanin" w:hAnsi="IRNazanin" w:eastAsia="IRNazanin" w:cs="IRNazanin"/>
          <w:lang w:bidi="fa-IR"/>
          <w:color w:val="111111"/>
          <w:sz w:val="28"/>
          <w:szCs w:val="28"/>
          <w:rtl/>
        </w:rPr>
        <w:t xml:space="preserve">أبلغ الثناء.</w:t>
      </w:r>
    </w:p>
    <w:p>
      <w:pPr>
        <w:pStyle w:val="BookText"/>
      </w:pPr>
      <w:r>
        <w:rPr>
          <w:rFonts w:ascii="IRNazanin" w:hAnsi="IRNazanin" w:eastAsia="IRNazanin" w:cs="IRNazanin"/>
          <w:lang w:bidi="fa-IR"/>
          <w:color w:val="111111"/>
          <w:sz w:val="28"/>
          <w:szCs w:val="28"/>
          <w:rtl/>
        </w:rPr>
        <w:t xml:space="preserve">(14) الجعفریات 218 - بإسناده عن علی علیه السلام أن رسول الله</w:t>
      </w:r>
    </w:p>
    <w:p>
      <w:pPr>
        <w:pStyle w:val="BookText"/>
      </w:pPr>
      <w:r>
        <w:rPr>
          <w:rFonts w:ascii="IRNazanin" w:hAnsi="IRNazanin" w:eastAsia="IRNazanin" w:cs="IRNazanin"/>
          <w:lang w:bidi="fa-IR"/>
          <w:color w:val="111111"/>
          <w:sz w:val="28"/>
          <w:szCs w:val="28"/>
          <w:rtl/>
        </w:rPr>
        <w:t xml:space="preserve">صلی الله علیه وآله دعا أبا أیوب الأنصاری فقال لبیک وسعدیک یا</w:t>
      </w:r>
    </w:p>
    <w:p>
      <w:pPr>
        <w:pStyle w:val="BookText"/>
      </w:pPr>
      <w:r>
        <w:rPr>
          <w:rFonts w:ascii="IRNazanin" w:hAnsi="IRNazanin" w:eastAsia="IRNazanin" w:cs="IRNazanin"/>
          <w:lang w:bidi="fa-IR"/>
          <w:color w:val="111111"/>
          <w:sz w:val="28"/>
          <w:szCs w:val="28"/>
          <w:rtl/>
        </w:rPr>
        <w:t xml:space="preserve">رسول الله صلی الله علیه وآله فقال رسول الله (ص) أجابک الله بالمغفرة</w:t>
      </w:r>
    </w:p>
    <w:p>
      <w:pPr>
        <w:pStyle w:val="BookText"/>
      </w:pPr>
      <w:r>
        <w:rPr>
          <w:rFonts w:ascii="IRNazanin" w:hAnsi="IRNazanin" w:eastAsia="IRNazanin" w:cs="IRNazanin"/>
          <w:lang w:bidi="fa-IR"/>
          <w:color w:val="111111"/>
          <w:sz w:val="28"/>
          <w:szCs w:val="28"/>
          <w:rtl/>
        </w:rPr>
        <w:t xml:space="preserve">یا أبا أیوب.</w:t>
      </w:r>
    </w:p>
    <w:p>
      <w:pPr>
        <w:pStyle w:val="Heading3"/>
      </w:pPr>
      <w:bookmarkStart w:id="387" w:name="_Toc62"/>
      <w:r>
        <w:t>92 - باب استحباب البر بالمؤمن والتعاون علی البر</w:t>
      </w:r>
      <w:bookmarkEnd w:id="387"/>
    </w:p>
    <w:p>
      <w:pPr>
        <w:pStyle w:val="BookText"/>
      </w:pPr>
      <w:r>
        <w:rPr>
          <w:rFonts w:ascii="IRNazanin" w:hAnsi="IRNazanin" w:eastAsia="IRNazanin" w:cs="IRNazanin"/>
          <w:lang w:bidi="fa-IR"/>
          <w:color w:val="111111"/>
          <w:sz w:val="28"/>
          <w:szCs w:val="28"/>
          <w:rtl/>
        </w:rPr>
        <w:t xml:space="preserve">قال الله تعالی فی س المائدة (5) وتعاونوا علی البر والتقوی ولا</w:t>
      </w:r>
    </w:p>
    <w:p>
      <w:pPr>
        <w:pStyle w:val="BookText"/>
      </w:pPr>
      <w:r>
        <w:rPr>
          <w:rFonts w:ascii="IRNazanin" w:hAnsi="IRNazanin" w:eastAsia="IRNazanin" w:cs="IRNazanin"/>
          <w:lang w:bidi="fa-IR"/>
          <w:color w:val="111111"/>
          <w:sz w:val="28"/>
          <w:szCs w:val="28"/>
          <w:rtl/>
        </w:rPr>
        <w:t xml:space="preserve">تعاونوا علی الاثم والعدوان والتقوا الله ان الله شدید العقاب (2).</w:t>
      </w:r>
    </w:p>
    <w:p>
      <w:pPr>
        <w:pStyle w:val="BookText"/>
      </w:pPr>
      <w:r>
        <w:rPr>
          <w:rFonts w:ascii="IRNazanin" w:hAnsi="IRNazanin" w:eastAsia="IRNazanin" w:cs="IRNazanin"/>
          <w:lang w:bidi="fa-IR"/>
          <w:color w:val="111111"/>
          <w:sz w:val="28"/>
          <w:szCs w:val="28"/>
          <w:rtl/>
        </w:rPr>
        <w:t xml:space="preserve">س المجادلة (58) وتناجوا بالبر والتقوی واتقوا الله الذی الیه</w:t>
      </w:r>
    </w:p>
    <w:p>
      <w:pPr>
        <w:pStyle w:val="BookText"/>
      </w:pPr>
      <w:r>
        <w:rPr>
          <w:rFonts w:ascii="IRNazanin" w:hAnsi="IRNazanin" w:eastAsia="IRNazanin" w:cs="IRNazanin"/>
          <w:lang w:bidi="fa-IR"/>
          <w:color w:val="111111"/>
          <w:sz w:val="28"/>
          <w:szCs w:val="28"/>
          <w:rtl/>
        </w:rPr>
        <w:t xml:space="preserve">تحشرون (9).</w:t>
      </w:r>
    </w:p>
    <w:p>
      <w:pPr>
        <w:pStyle w:val="BookText"/>
      </w:pPr>
      <w:r>
        <w:rPr>
          <w:rFonts w:ascii="IRNazanin" w:hAnsi="IRNazanin" w:eastAsia="IRNazanin" w:cs="IRNazanin"/>
          <w:lang w:bidi="fa-IR"/>
          <w:color w:val="111111"/>
          <w:sz w:val="28"/>
          <w:szCs w:val="28"/>
          <w:rtl/>
        </w:rPr>
        <w:t xml:space="preserve">س الحشر (59) والذین تبوءوا الدار والایمان من قبلهم یحبون</w:t>
      </w:r>
    </w:p>
    <w:p>
      <w:pPr>
        <w:pStyle w:val="BookText"/>
      </w:pPr>
      <w:r>
        <w:rPr>
          <w:rFonts w:ascii="IRNazanin" w:hAnsi="IRNazanin" w:eastAsia="IRNazanin" w:cs="IRNazanin"/>
          <w:lang w:bidi="fa-IR"/>
          <w:color w:val="111111"/>
          <w:sz w:val="28"/>
          <w:szCs w:val="28"/>
          <w:rtl/>
        </w:rPr>
        <w:t xml:space="preserve">من هاجر إلیهم ولا یجدون فی صدورهم حاجة مما أوتوا ویؤثرون علی</w:t>
      </w:r>
    </w:p>
    <w:p>
      <w:pPr>
        <w:pStyle w:val="BookText"/>
      </w:pPr>
      <w:r>
        <w:rPr>
          <w:rFonts w:ascii="IRNazanin" w:hAnsi="IRNazanin" w:eastAsia="IRNazanin" w:cs="IRNazanin"/>
          <w:lang w:bidi="fa-IR"/>
          <w:color w:val="111111"/>
          <w:sz w:val="28"/>
          <w:szCs w:val="28"/>
          <w:rtl/>
        </w:rPr>
        <w:t xml:space="preserve">أنفسهم ولو کان بهم خصاصة ومن یوق شح نفسه فأولئک هم المفلحون (9)</w:t>
      </w:r>
    </w:p>
    <w:p>
      <w:pPr>
        <w:pStyle w:val="BookText"/>
      </w:pPr>
      <w:r>
        <w:rPr>
          <w:rFonts w:ascii="IRNazanin" w:hAnsi="IRNazanin" w:eastAsia="IRNazanin" w:cs="IRNazanin"/>
          <w:lang w:bidi="fa-IR"/>
          <w:color w:val="111111"/>
          <w:sz w:val="28"/>
          <w:szCs w:val="28"/>
          <w:rtl/>
        </w:rPr>
        <w:t xml:space="preserve">564 (1) کا 206 ج 2 - محمد بن یحیی عن أحمد بن محمد عن</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بن عبد العزیز عن جمیل عن أبی عبد الله علیه السلام قال سمعته یقول إن</w:t>
      </w:r>
    </w:p>
    <w:p>
      <w:pPr>
        <w:pStyle w:val="BookText"/>
      </w:pPr>
      <w:r>
        <w:rPr>
          <w:rFonts w:ascii="IRNazanin" w:hAnsi="IRNazanin" w:eastAsia="IRNazanin" w:cs="IRNazanin"/>
          <w:lang w:bidi="fa-IR"/>
          <w:color w:val="111111"/>
          <w:sz w:val="28"/>
          <w:szCs w:val="28"/>
          <w:rtl/>
        </w:rPr>
        <w:t xml:space="preserve">مما خص الله عز وجل به المؤمن أن یعرفه بر إخوانه وان قل ولیس</w:t>
      </w:r>
    </w:p>
    <w:p>
      <w:pPr>
        <w:pStyle w:val="BookText"/>
      </w:pPr>
      <w:r>
        <w:rPr>
          <w:rFonts w:ascii="IRNazanin" w:hAnsi="IRNazanin" w:eastAsia="IRNazanin" w:cs="IRNazanin"/>
          <w:lang w:bidi="fa-IR"/>
          <w:color w:val="111111"/>
          <w:sz w:val="28"/>
          <w:szCs w:val="28"/>
          <w:rtl/>
        </w:rPr>
        <w:t xml:space="preserve">البر بالکثرة وذلک أن الله عز وجل یقول فی کتابه ویؤثرون علی</w:t>
      </w:r>
    </w:p>
    <w:p>
      <w:pPr>
        <w:pStyle w:val="BookText"/>
      </w:pPr>
      <w:r>
        <w:rPr>
          <w:rFonts w:ascii="IRNazanin" w:hAnsi="IRNazanin" w:eastAsia="IRNazanin" w:cs="IRNazanin"/>
          <w:lang w:bidi="fa-IR"/>
          <w:color w:val="111111"/>
          <w:sz w:val="28"/>
          <w:szCs w:val="28"/>
          <w:rtl/>
        </w:rPr>
        <w:t xml:space="preserve">أنفسهم ولو کان بهم خصاصة ثم قال ومن یوق شح نفسه فأولئک</w:t>
      </w:r>
    </w:p>
    <w:p>
      <w:pPr>
        <w:pStyle w:val="BookText"/>
      </w:pPr>
      <w:r>
        <w:rPr>
          <w:rFonts w:ascii="IRNazanin" w:hAnsi="IRNazanin" w:eastAsia="IRNazanin" w:cs="IRNazanin"/>
          <w:lang w:bidi="fa-IR"/>
          <w:color w:val="111111"/>
          <w:sz w:val="28"/>
          <w:szCs w:val="28"/>
          <w:rtl/>
        </w:rPr>
        <w:t xml:space="preserve">هم المفلحون ومن عرفه الله عز وجل بذلک أحبه الله ومن أحبه الله</w:t>
      </w:r>
    </w:p>
    <w:p>
      <w:pPr>
        <w:pStyle w:val="BookText"/>
      </w:pPr>
      <w:r>
        <w:rPr>
          <w:rFonts w:ascii="IRNazanin" w:hAnsi="IRNazanin" w:eastAsia="IRNazanin" w:cs="IRNazanin"/>
          <w:lang w:bidi="fa-IR"/>
          <w:color w:val="111111"/>
          <w:sz w:val="28"/>
          <w:szCs w:val="28"/>
          <w:rtl/>
        </w:rPr>
        <w:t xml:space="preserve">تبارک وتعالی وفاه أجره یوم القیامة بغیر حساب ثم قال یا جمیل أرو</w:t>
      </w:r>
    </w:p>
    <w:p>
      <w:pPr>
        <w:pStyle w:val="BookText"/>
      </w:pPr>
      <w:r>
        <w:rPr>
          <w:rFonts w:ascii="IRNazanin" w:hAnsi="IRNazanin" w:eastAsia="IRNazanin" w:cs="IRNazanin"/>
          <w:lang w:bidi="fa-IR"/>
          <w:color w:val="111111"/>
          <w:sz w:val="28"/>
          <w:szCs w:val="28"/>
          <w:rtl/>
        </w:rPr>
        <w:t xml:space="preserve">هذا الحدیث لإخوانک فإنه ترغیب فی البر. ک 410 ج 2 - الصدوق فی</w:t>
      </w:r>
    </w:p>
    <w:p>
      <w:pPr>
        <w:pStyle w:val="BookText"/>
      </w:pPr>
      <w:r>
        <w:rPr>
          <w:rFonts w:ascii="IRNazanin" w:hAnsi="IRNazanin" w:eastAsia="IRNazanin" w:cs="IRNazanin"/>
          <w:lang w:bidi="fa-IR"/>
          <w:color w:val="111111"/>
          <w:sz w:val="28"/>
          <w:szCs w:val="28"/>
          <w:rtl/>
        </w:rPr>
        <w:t xml:space="preserve">کتاب الاخوان عن جمیل بن دراج عن أبی عبد الله علیه السلام نحوه.</w:t>
      </w:r>
    </w:p>
    <w:p>
      <w:pPr>
        <w:pStyle w:val="BookText"/>
      </w:pPr>
      <w:r>
        <w:rPr>
          <w:rFonts w:ascii="IRNazanin" w:hAnsi="IRNazanin" w:eastAsia="IRNazanin" w:cs="IRNazanin"/>
          <w:lang w:bidi="fa-IR"/>
          <w:color w:val="111111"/>
          <w:sz w:val="28"/>
          <w:szCs w:val="28"/>
          <w:rtl/>
        </w:rPr>
        <w:t xml:space="preserve">(2) کا 9 ج 8 - بالاسناد المتقدم فی باب وجوب کف اللسان عن</w:t>
      </w:r>
    </w:p>
    <w:p>
      <w:pPr>
        <w:pStyle w:val="BookText"/>
      </w:pPr>
      <w:r>
        <w:rPr>
          <w:rFonts w:ascii="IRNazanin" w:hAnsi="IRNazanin" w:eastAsia="IRNazanin" w:cs="IRNazanin"/>
          <w:lang w:bidi="fa-IR"/>
          <w:color w:val="111111"/>
          <w:sz w:val="28"/>
          <w:szCs w:val="28"/>
          <w:rtl/>
        </w:rPr>
        <w:t xml:space="preserve">المخالفین عن حفص المؤذن عن أبی عبد الله علیه السلام فی رسالته إلی</w:t>
      </w:r>
    </w:p>
    <w:p>
      <w:pPr>
        <w:pStyle w:val="BookText"/>
      </w:pPr>
      <w:r>
        <w:rPr>
          <w:rFonts w:ascii="IRNazanin" w:hAnsi="IRNazanin" w:eastAsia="IRNazanin" w:cs="IRNazanin"/>
          <w:lang w:bidi="fa-IR"/>
          <w:color w:val="111111"/>
          <w:sz w:val="28"/>
          <w:szCs w:val="28"/>
          <w:rtl/>
        </w:rPr>
        <w:t xml:space="preserve">أصحابه ولیعن بعضکم بعضا فان أبانا رسول الله صلی الله علیه وآله کان</w:t>
      </w:r>
    </w:p>
    <w:p>
      <w:pPr>
        <w:pStyle w:val="BookText"/>
      </w:pPr>
      <w:r>
        <w:rPr>
          <w:rFonts w:ascii="IRNazanin" w:hAnsi="IRNazanin" w:eastAsia="IRNazanin" w:cs="IRNazanin"/>
          <w:lang w:bidi="fa-IR"/>
          <w:color w:val="111111"/>
          <w:sz w:val="28"/>
          <w:szCs w:val="28"/>
          <w:rtl/>
        </w:rPr>
        <w:t xml:space="preserve">یقول إن معونة المسلم خیر وأعظم أجرا من صیام شهر واعتکافه فی</w:t>
      </w:r>
    </w:p>
    <w:p>
      <w:pPr>
        <w:pStyle w:val="BookText"/>
      </w:pPr>
      <w:r>
        <w:rPr>
          <w:rFonts w:ascii="IRNazanin" w:hAnsi="IRNazanin" w:eastAsia="IRNazanin" w:cs="IRNazanin"/>
          <w:lang w:bidi="fa-IR"/>
          <w:color w:val="111111"/>
          <w:sz w:val="28"/>
          <w:szCs w:val="28"/>
          <w:rtl/>
        </w:rPr>
        <w:t xml:space="preserve">المسجد الحرام.</w:t>
      </w:r>
    </w:p>
    <w:p>
      <w:pPr>
        <w:pStyle w:val="BookText"/>
      </w:pPr>
      <w:r>
        <w:rPr>
          <w:rFonts w:ascii="IRNazanin" w:hAnsi="IRNazanin" w:eastAsia="IRNazanin" w:cs="IRNazanin"/>
          <w:lang w:bidi="fa-IR"/>
          <w:color w:val="111111"/>
          <w:sz w:val="28"/>
          <w:szCs w:val="28"/>
          <w:rtl/>
        </w:rPr>
        <w:t xml:space="preserve">(3) قرب الإسناد 21 - حدثنا أحمد بن إسحاق (بن مسعد - خ ل)</w:t>
      </w:r>
    </w:p>
    <w:p>
      <w:pPr>
        <w:pStyle w:val="BookText"/>
      </w:pPr>
      <w:r>
        <w:rPr>
          <w:rFonts w:ascii="IRNazanin" w:hAnsi="IRNazanin" w:eastAsia="IRNazanin" w:cs="IRNazanin"/>
          <w:lang w:bidi="fa-IR"/>
          <w:color w:val="111111"/>
          <w:sz w:val="28"/>
          <w:szCs w:val="28"/>
          <w:rtl/>
        </w:rPr>
        <w:t xml:space="preserve">عن بکر بن محمد قال وأکثر ما کان یوصینا به أبو عبد الله علیه السلام</w:t>
      </w:r>
    </w:p>
    <w:p>
      <w:pPr>
        <w:pStyle w:val="BookText"/>
      </w:pPr>
      <w:r>
        <w:rPr>
          <w:rFonts w:ascii="Amiri" w:hAnsi="Amiri" w:eastAsia="Amiri" w:cs="Amiri"/>
          <w:lang w:bidi="ar-SA"/>
          <w:color w:val="111111"/>
          <w:sz w:val="28"/>
          <w:szCs w:val="28"/>
          <w:rtl/>
        </w:rPr>
        <w:t xml:space="preserve">البر والصلة.</w:t>
      </w:r>
    </w:p>
    <w:p>
      <w:pPr>
        <w:pStyle w:val="BookText"/>
      </w:pPr>
      <w:r>
        <w:rPr>
          <w:rFonts w:ascii="IRNazanin" w:hAnsi="IRNazanin" w:eastAsia="IRNazanin" w:cs="IRNazanin"/>
          <w:lang w:bidi="fa-IR"/>
          <w:color w:val="111111"/>
          <w:sz w:val="28"/>
          <w:szCs w:val="28"/>
          <w:rtl/>
        </w:rPr>
        <w:t xml:space="preserve">(4) أمالی ابن الطوسی 66 - حدثنا الشیخ المفید أبو علی الحسن بن</w:t>
      </w:r>
    </w:p>
    <w:p>
      <w:pPr>
        <w:pStyle w:val="BookText"/>
      </w:pPr>
      <w:r>
        <w:rPr>
          <w:rFonts w:ascii="IRNazanin" w:hAnsi="IRNazanin" w:eastAsia="IRNazanin" w:cs="IRNazanin"/>
          <w:lang w:bidi="fa-IR"/>
          <w:color w:val="111111"/>
          <w:sz w:val="28"/>
          <w:szCs w:val="28"/>
          <w:rtl/>
        </w:rPr>
        <w:t xml:space="preserve">محمد الطوسی عن والده رض قال أخبرنا أبو عبد الله محمد بن محمد</w:t>
      </w:r>
    </w:p>
    <w:p>
      <w:pPr>
        <w:pStyle w:val="BookText"/>
      </w:pPr>
      <w:r>
        <w:rPr>
          <w:rFonts w:ascii="IRNazanin" w:hAnsi="IRNazanin" w:eastAsia="IRNazanin" w:cs="IRNazanin"/>
          <w:lang w:bidi="fa-IR"/>
          <w:color w:val="111111"/>
          <w:sz w:val="28"/>
          <w:szCs w:val="28"/>
          <w:rtl/>
        </w:rPr>
        <w:t xml:space="preserve">أمالی المفید 291 - حدثنا الشیخ الجلیل المفید أبو عبد الله</w:t>
      </w:r>
    </w:p>
    <w:p>
      <w:pPr>
        <w:pStyle w:val="BookText"/>
      </w:pPr>
      <w:r>
        <w:rPr>
          <w:rFonts w:ascii="IRNazanin" w:hAnsi="IRNazanin" w:eastAsia="IRNazanin" w:cs="IRNazanin"/>
          <w:lang w:bidi="fa-IR"/>
          <w:color w:val="111111"/>
          <w:sz w:val="28"/>
          <w:szCs w:val="28"/>
          <w:rtl/>
        </w:rPr>
        <w:t xml:space="preserve">محمد بن محمد بن النعمان (ره) قال أخبرنی أبو القاسم جعفر بن محمد</w:t>
      </w:r>
    </w:p>
    <w:p>
      <w:pPr>
        <w:pStyle w:val="BookText"/>
      </w:pPr>
      <w:r>
        <w:rPr>
          <w:rFonts w:ascii="IRNazanin" w:hAnsi="IRNazanin" w:eastAsia="IRNazanin" w:cs="IRNazanin"/>
          <w:lang w:bidi="fa-IR"/>
          <w:color w:val="111111"/>
          <w:sz w:val="28"/>
          <w:szCs w:val="28"/>
          <w:rtl/>
        </w:rPr>
        <w:t xml:space="preserve">رحمه الله قال حدثنا أبو علی محمد بن همام الإسکافی قال حدثنا عبد الله</w:t>
      </w:r>
    </w:p>
    <w:p>
      <w:pPr>
        <w:pStyle w:val="BookText"/>
      </w:pPr>
      <w:r>
        <w:rPr>
          <w:rFonts w:ascii="IRNazanin" w:hAnsi="IRNazanin" w:eastAsia="IRNazanin" w:cs="IRNazanin"/>
          <w:lang w:bidi="fa-IR"/>
          <w:color w:val="111111"/>
          <w:sz w:val="28"/>
          <w:szCs w:val="28"/>
          <w:rtl/>
        </w:rPr>
        <w:t xml:space="preserve">بن علاء قال حدثنا أبو سعید الادمی قال حدثنی عمر بن عبد العزیز</w:t>
      </w:r>
    </w:p>
    <w:p>
      <w:pPr>
        <w:pStyle w:val="BookText"/>
      </w:pPr>
      <w:r>
        <w:rPr>
          <w:rFonts w:ascii="IRNazanin" w:hAnsi="IRNazanin" w:eastAsia="IRNazanin" w:cs="IRNazanin"/>
          <w:lang w:bidi="fa-IR"/>
          <w:color w:val="111111"/>
          <w:sz w:val="28"/>
          <w:szCs w:val="28"/>
          <w:rtl/>
        </w:rPr>
        <w:t xml:space="preserve">المعروف بزحل عن جمیل بن دراج عن أبی عبد الله جعفر بن محمد علیهما</w:t>
      </w:r>
    </w:p>
    <w:p>
      <w:pPr>
        <w:pStyle w:val="BookText"/>
      </w:pPr>
      <w:r>
        <w:rPr>
          <w:rFonts w:ascii="IRNazanin" w:hAnsi="IRNazanin" w:eastAsia="IRNazanin" w:cs="IRNazanin"/>
          <w:lang w:bidi="fa-IR"/>
          <w:color w:val="111111"/>
          <w:sz w:val="28"/>
          <w:szCs w:val="28"/>
          <w:rtl/>
        </w:rPr>
        <w:t xml:space="preserve">السلام قال خیارکم سمحاءکم وشرارکم بخلاءکم ومن صالح الاعمال</w:t>
      </w:r>
    </w:p>
    <w:p>
      <w:pPr>
        <w:pStyle w:val="BookText"/>
      </w:pPr>
      <w:r>
        <w:rPr>
          <w:rFonts w:ascii="IRNazanin" w:hAnsi="IRNazanin" w:eastAsia="IRNazanin" w:cs="IRNazanin"/>
          <w:lang w:bidi="fa-IR"/>
          <w:color w:val="111111"/>
          <w:sz w:val="28"/>
          <w:szCs w:val="28"/>
          <w:rtl/>
        </w:rPr>
        <w:t xml:space="preserve">البر بالاخوان والسعی فی حوائجهم وفی ذلک مرغمة للشیطان وتزحزح</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النیران ودخول الجنان یا جمیل أخبر بهذا الحدیث غرر أصحابک</w:t>
      </w:r>
    </w:p>
    <w:p>
      <w:pPr>
        <w:pStyle w:val="BookText"/>
      </w:pPr>
      <w:r>
        <w:rPr>
          <w:rFonts w:ascii="IRNazanin" w:hAnsi="IRNazanin" w:eastAsia="IRNazanin" w:cs="IRNazanin"/>
          <w:lang w:bidi="fa-IR"/>
          <w:color w:val="111111"/>
          <w:sz w:val="28"/>
          <w:szCs w:val="28"/>
          <w:rtl/>
        </w:rPr>
        <w:t xml:space="preserve">قلت من غرر أصحابی قال هم البارون بالاخوان فی العسر والیسر ثم قال</w:t>
      </w:r>
    </w:p>
    <w:p>
      <w:pPr>
        <w:pStyle w:val="BookText"/>
      </w:pPr>
      <w:r>
        <w:rPr>
          <w:rFonts w:ascii="IRNazanin" w:hAnsi="IRNazanin" w:eastAsia="IRNazanin" w:cs="IRNazanin"/>
          <w:lang w:bidi="fa-IR"/>
          <w:color w:val="111111"/>
          <w:sz w:val="28"/>
          <w:szCs w:val="28"/>
          <w:rtl/>
        </w:rPr>
        <w:t xml:space="preserve">أما ان صاحب الکثیر یهون علیه ذلک وقد مدح الله صاحب القلیل فقال</w:t>
      </w:r>
    </w:p>
    <w:p>
      <w:pPr>
        <w:pStyle w:val="BookText"/>
      </w:pPr>
      <w:r>
        <w:rPr>
          <w:rFonts w:ascii="IRNazanin" w:hAnsi="IRNazanin" w:eastAsia="IRNazanin" w:cs="IRNazanin"/>
          <w:lang w:bidi="fa-IR"/>
          <w:color w:val="111111"/>
          <w:sz w:val="28"/>
          <w:szCs w:val="28"/>
          <w:rtl/>
        </w:rPr>
        <w:t xml:space="preserve">ویؤثرون علی أنفسهم ولو کان بهم خصاصة ومن یوق شح نفسه فأولئک</w:t>
      </w:r>
    </w:p>
    <w:p>
      <w:pPr>
        <w:pStyle w:val="BookText"/>
      </w:pPr>
      <w:r>
        <w:rPr>
          <w:rFonts w:ascii="IRNazanin" w:hAnsi="IRNazanin" w:eastAsia="IRNazanin" w:cs="IRNazanin"/>
          <w:lang w:bidi="fa-IR"/>
          <w:color w:val="111111"/>
          <w:sz w:val="28"/>
          <w:szCs w:val="28"/>
          <w:rtl/>
        </w:rPr>
        <w:t xml:space="preserve">هم المفلحون. الخصال 96 - حدثنا محمد بن موسی بن المتوکل رض</w:t>
      </w:r>
    </w:p>
    <w:p>
      <w:pPr>
        <w:pStyle w:val="BookText"/>
      </w:pPr>
      <w:r>
        <w:rPr>
          <w:rFonts w:ascii="IRNazanin" w:hAnsi="IRNazanin" w:eastAsia="IRNazanin" w:cs="IRNazanin"/>
          <w:lang w:bidi="fa-IR"/>
          <w:color w:val="111111"/>
          <w:sz w:val="28"/>
          <w:szCs w:val="28"/>
          <w:rtl/>
        </w:rPr>
        <w:t xml:space="preserve">قال حدثنا محمد بن یحیی العطار قال حدثنی سهل بن زیاد الادمی قال</w:t>
      </w:r>
    </w:p>
    <w:p>
      <w:pPr>
        <w:pStyle w:val="BookText"/>
      </w:pPr>
      <w:r>
        <w:rPr>
          <w:rFonts w:ascii="IRNazanin" w:hAnsi="IRNazanin" w:eastAsia="IRNazanin" w:cs="IRNazanin"/>
          <w:lang w:bidi="fa-IR"/>
          <w:color w:val="111111"/>
          <w:sz w:val="28"/>
          <w:szCs w:val="28"/>
          <w:rtl/>
        </w:rPr>
        <w:t xml:space="preserve">حدثنی رجل وعمر بن عبد العزیز عن جمیل بن دراج نحوه (نقل هذه</w:t>
      </w:r>
    </w:p>
    <w:p>
      <w:pPr>
        <w:pStyle w:val="BookText"/>
      </w:pPr>
      <w:r>
        <w:rPr>
          <w:rFonts w:ascii="IRNazanin" w:hAnsi="IRNazanin" w:eastAsia="IRNazanin" w:cs="IRNazanin"/>
          <w:lang w:bidi="fa-IR"/>
          <w:color w:val="111111"/>
          <w:sz w:val="28"/>
          <w:szCs w:val="28"/>
          <w:rtl/>
        </w:rPr>
        <w:t xml:space="preserve">الروایة المستدرک عن الاختصاص والظاهر أنه سهو منه).</w:t>
      </w:r>
    </w:p>
    <w:p>
      <w:pPr>
        <w:pStyle w:val="BookText"/>
      </w:pPr>
      <w:r>
        <w:rPr>
          <w:rFonts w:ascii="IRNazanin" w:hAnsi="IRNazanin" w:eastAsia="IRNazanin" w:cs="IRNazanin"/>
          <w:lang w:bidi="fa-IR"/>
          <w:color w:val="111111"/>
          <w:sz w:val="28"/>
          <w:szCs w:val="28"/>
          <w:rtl/>
        </w:rPr>
        <w:t xml:space="preserve">(5) أمالی الطوسی 246 ج 2 - حدثنا الشیخ أبو جعفر محمد بن</w:t>
      </w:r>
    </w:p>
    <w:p>
      <w:pPr>
        <w:pStyle w:val="BookText"/>
      </w:pPr>
      <w:r>
        <w:rPr>
          <w:rFonts w:ascii="IRNazanin" w:hAnsi="IRNazanin" w:eastAsia="IRNazanin" w:cs="IRNazanin"/>
          <w:lang w:bidi="fa-IR"/>
          <w:color w:val="111111"/>
          <w:sz w:val="28"/>
          <w:szCs w:val="28"/>
          <w:rtl/>
        </w:rPr>
        <w:t xml:space="preserve">الحسن الطوسی قال أخبرنا جماعة عن أبی المفضل قال حدثنا أبو صالح</w:t>
      </w:r>
    </w:p>
    <w:p>
      <w:pPr>
        <w:pStyle w:val="BookText"/>
      </w:pPr>
      <w:r>
        <w:rPr>
          <w:rFonts w:ascii="IRNazanin" w:hAnsi="IRNazanin" w:eastAsia="IRNazanin" w:cs="IRNazanin"/>
          <w:lang w:bidi="fa-IR"/>
          <w:color w:val="111111"/>
          <w:sz w:val="28"/>
          <w:szCs w:val="28"/>
          <w:rtl/>
        </w:rPr>
        <w:t xml:space="preserve">محمد بن صالح بن فیض الساوی العجلی قال حدثنا أحمد بن محمد بن</w:t>
      </w:r>
    </w:p>
    <w:p>
      <w:pPr>
        <w:pStyle w:val="BookText"/>
      </w:pPr>
      <w:r>
        <w:rPr>
          <w:rFonts w:ascii="IRNazanin" w:hAnsi="IRNazanin" w:eastAsia="IRNazanin" w:cs="IRNazanin"/>
          <w:lang w:bidi="fa-IR"/>
          <w:color w:val="111111"/>
          <w:sz w:val="28"/>
          <w:szCs w:val="28"/>
          <w:rtl/>
        </w:rPr>
        <w:t xml:space="preserve">عیسی الأشعری قال حدثنی أحمد بن یزید قال حدثنا مروک بن عبید قال</w:t>
      </w:r>
    </w:p>
    <w:p>
      <w:pPr>
        <w:pStyle w:val="BookText"/>
      </w:pPr>
      <w:r>
        <w:rPr>
          <w:rFonts w:ascii="IRNazanin" w:hAnsi="IRNazanin" w:eastAsia="IRNazanin" w:cs="IRNazanin"/>
          <w:lang w:bidi="fa-IR"/>
          <w:color w:val="111111"/>
          <w:sz w:val="28"/>
          <w:szCs w:val="28"/>
          <w:rtl/>
        </w:rPr>
        <w:t xml:space="preserve">حدثنا جمیل بن دراج قال سمعت أبا عبد الله علیه السلام یقول خیارکم</w:t>
      </w:r>
    </w:p>
    <w:p>
      <w:pPr>
        <w:pStyle w:val="BookText"/>
      </w:pPr>
      <w:r>
        <w:rPr>
          <w:rFonts w:ascii="IRNazanin" w:hAnsi="IRNazanin" w:eastAsia="IRNazanin" w:cs="IRNazanin"/>
          <w:lang w:bidi="fa-IR"/>
          <w:color w:val="111111"/>
          <w:sz w:val="28"/>
          <w:szCs w:val="28"/>
          <w:rtl/>
        </w:rPr>
        <w:t xml:space="preserve">سمحاءکم وشرارکم بخلاءکم ومن خالص الایمان البر بالاخوان</w:t>
      </w:r>
    </w:p>
    <w:p>
      <w:pPr>
        <w:pStyle w:val="BookText"/>
      </w:pPr>
      <w:r>
        <w:rPr>
          <w:rFonts w:ascii="IRNazanin" w:hAnsi="IRNazanin" w:eastAsia="IRNazanin" w:cs="IRNazanin"/>
          <w:lang w:bidi="fa-IR"/>
          <w:color w:val="111111"/>
          <w:sz w:val="28"/>
          <w:szCs w:val="28"/>
          <w:rtl/>
        </w:rPr>
        <w:t xml:space="preserve">والسعی فی حوائجهم فی العسر والیسر یا جمیل ان البار لیحبه الرحمن</w:t>
      </w:r>
    </w:p>
    <w:p>
      <w:pPr>
        <w:pStyle w:val="BookText"/>
      </w:pPr>
      <w:r>
        <w:rPr>
          <w:rFonts w:ascii="IRNazanin" w:hAnsi="IRNazanin" w:eastAsia="IRNazanin" w:cs="IRNazanin"/>
          <w:lang w:bidi="fa-IR"/>
          <w:color w:val="111111"/>
          <w:sz w:val="28"/>
          <w:szCs w:val="28"/>
          <w:rtl/>
        </w:rPr>
        <w:t xml:space="preserve">ارو عنی الحدیث فان فیه ترغیبا فی البر.</w:t>
      </w:r>
    </w:p>
    <w:p>
      <w:pPr>
        <w:pStyle w:val="BookText"/>
      </w:pPr>
      <w:r>
        <w:rPr>
          <w:rFonts w:ascii="IRNazanin" w:hAnsi="IRNazanin" w:eastAsia="IRNazanin" w:cs="IRNazanin"/>
          <w:lang w:bidi="fa-IR"/>
          <w:color w:val="111111"/>
          <w:sz w:val="28"/>
          <w:szCs w:val="28"/>
          <w:rtl/>
        </w:rPr>
        <w:t xml:space="preserve">(6) ک 410 ج 2 - الصدوق فی کتاب الاخوان عن درست الواسطی</w:t>
      </w:r>
    </w:p>
    <w:p>
      <w:pPr>
        <w:pStyle w:val="BookText"/>
      </w:pPr>
      <w:r>
        <w:rPr>
          <w:rFonts w:ascii="IRNazanin" w:hAnsi="IRNazanin" w:eastAsia="IRNazanin" w:cs="IRNazanin"/>
          <w:lang w:bidi="fa-IR"/>
          <w:color w:val="111111"/>
          <w:sz w:val="28"/>
          <w:szCs w:val="28"/>
          <w:rtl/>
        </w:rPr>
        <w:t xml:space="preserve">قال سمعت أبا عبد الله علیه السلام یقول إن المؤمن إذا مات ادخل فی قبره</w:t>
      </w:r>
    </w:p>
    <w:p>
      <w:pPr>
        <w:pStyle w:val="BookText"/>
      </w:pPr>
      <w:r>
        <w:rPr>
          <w:rFonts w:ascii="IRNazanin" w:hAnsi="IRNazanin" w:eastAsia="IRNazanin" w:cs="IRNazanin"/>
          <w:lang w:bidi="fa-IR"/>
          <w:color w:val="111111"/>
          <w:sz w:val="28"/>
          <w:szCs w:val="28"/>
          <w:rtl/>
        </w:rPr>
        <w:t xml:space="preserve">ست مثال فأبهاهن صورة وأحسنهن وجها وأطیبهن ریحا وأهیأهن هیئة</w:t>
      </w:r>
    </w:p>
    <w:p>
      <w:pPr>
        <w:pStyle w:val="BookText"/>
      </w:pPr>
      <w:r>
        <w:rPr>
          <w:rFonts w:ascii="IRNazanin" w:hAnsi="IRNazanin" w:eastAsia="IRNazanin" w:cs="IRNazanin"/>
          <w:lang w:bidi="fa-IR"/>
          <w:color w:val="111111"/>
          <w:sz w:val="28"/>
          <w:szCs w:val="28"/>
          <w:rtl/>
        </w:rPr>
        <w:t xml:space="preserve">عند رأسه فان أتی منکر ونکیر من قبل یدیه منعت التی بین یدیه (وساق</w:t>
      </w:r>
    </w:p>
    <w:p>
      <w:pPr>
        <w:pStyle w:val="BookText"/>
      </w:pPr>
      <w:r>
        <w:rPr>
          <w:rFonts w:ascii="IRNazanin" w:hAnsi="IRNazanin" w:eastAsia="IRNazanin" w:cs="IRNazanin"/>
          <w:lang w:bidi="fa-IR"/>
          <w:color w:val="111111"/>
          <w:sz w:val="28"/>
          <w:szCs w:val="28"/>
          <w:rtl/>
        </w:rPr>
        <w:t xml:space="preserve">هکذا إلی أن قال) وتقول التی عند رجلیه أنا بره بإخوانه المؤمنین.</w:t>
      </w:r>
    </w:p>
    <w:p>
      <w:pPr>
        <w:pStyle w:val="BookText"/>
      </w:pPr>
      <w:r>
        <w:rPr>
          <w:rFonts w:ascii="IRNazanin" w:hAnsi="IRNazanin" w:eastAsia="IRNazanin" w:cs="IRNazanin"/>
          <w:lang w:bidi="fa-IR"/>
          <w:color w:val="111111"/>
          <w:sz w:val="28"/>
          <w:szCs w:val="28"/>
          <w:rtl/>
        </w:rPr>
        <w:t xml:space="preserve">الخبر</w:t>
      </w:r>
    </w:p>
    <w:p>
      <w:pPr>
        <w:pStyle w:val="BookText"/>
      </w:pPr>
      <w:r>
        <w:rPr>
          <w:rFonts w:ascii="IRNazanin" w:hAnsi="IRNazanin" w:eastAsia="IRNazanin" w:cs="IRNazanin"/>
          <w:lang w:bidi="fa-IR"/>
          <w:color w:val="111111"/>
          <w:sz w:val="28"/>
          <w:szCs w:val="28"/>
          <w:rtl/>
        </w:rPr>
        <w:t xml:space="preserve">(7) ک 410 ج 2 - زید الزراد فی أصله قال سمعت أبا عبد الله علیه</w:t>
      </w:r>
    </w:p>
    <w:p>
      <w:pPr>
        <w:pStyle w:val="BookText"/>
      </w:pPr>
      <w:r>
        <w:rPr>
          <w:rFonts w:ascii="IRNazanin" w:hAnsi="IRNazanin" w:eastAsia="IRNazanin" w:cs="IRNazanin"/>
          <w:lang w:bidi="fa-IR"/>
          <w:color w:val="111111"/>
          <w:sz w:val="28"/>
          <w:szCs w:val="28"/>
          <w:rtl/>
        </w:rPr>
        <w:t xml:space="preserve">السلام قال خیارکم سمحاءکم وشرارکم بخلاءکم ومن خالص الایمان</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البر بالاخوان وفی ذلک محبة من الرحمن ومرغمة للشیطان وتزحزح</w:t>
      </w:r>
    </w:p>
    <w:p>
      <w:pPr>
        <w:pStyle w:val="BookText"/>
      </w:pPr>
      <w:r>
        <w:rPr>
          <w:rFonts w:ascii="IRNazanin" w:hAnsi="IRNazanin" w:eastAsia="IRNazanin" w:cs="IRNazanin"/>
          <w:lang w:bidi="fa-IR"/>
          <w:color w:val="111111"/>
          <w:sz w:val="28"/>
          <w:szCs w:val="28"/>
          <w:rtl/>
        </w:rPr>
        <w:t xml:space="preserve">عن النیران.</w:t>
      </w:r>
    </w:p>
    <w:p>
      <w:pPr>
        <w:pStyle w:val="BookText"/>
      </w:pPr>
      <w:r>
        <w:rPr>
          <w:rFonts w:ascii="IRNazanin" w:hAnsi="IRNazanin" w:eastAsia="IRNazanin" w:cs="IRNazanin"/>
          <w:lang w:bidi="fa-IR"/>
          <w:color w:val="111111"/>
          <w:sz w:val="28"/>
          <w:szCs w:val="28"/>
          <w:rtl/>
        </w:rPr>
        <w:t xml:space="preserve">(8) تحف العقول 388 - قال موسی بن جعفر علیه السلام فی وصیته</w:t>
      </w:r>
    </w:p>
    <w:p>
      <w:pPr>
        <w:pStyle w:val="BookText"/>
      </w:pPr>
      <w:r>
        <w:rPr>
          <w:rFonts w:ascii="IRNazanin" w:hAnsi="IRNazanin" w:eastAsia="IRNazanin" w:cs="IRNazanin"/>
          <w:lang w:bidi="fa-IR"/>
          <w:color w:val="111111"/>
          <w:sz w:val="28"/>
          <w:szCs w:val="28"/>
          <w:rtl/>
        </w:rPr>
        <w:t xml:space="preserve">لهشام بن الحکم یا هشام من صدق لسانه زکی عمله ومن حسنت نیته</w:t>
      </w:r>
    </w:p>
    <w:p>
      <w:pPr>
        <w:pStyle w:val="BookText"/>
      </w:pPr>
      <w:r>
        <w:rPr>
          <w:rFonts w:ascii="IRNazanin" w:hAnsi="IRNazanin" w:eastAsia="IRNazanin" w:cs="IRNazanin"/>
          <w:lang w:bidi="fa-IR"/>
          <w:color w:val="111111"/>
          <w:sz w:val="28"/>
          <w:szCs w:val="28"/>
          <w:rtl/>
        </w:rPr>
        <w:t xml:space="preserve">زید فی رزقه ومن حسن بره بإخوانه وأهله مد فی عمره.</w:t>
      </w:r>
    </w:p>
    <w:p>
      <w:pPr>
        <w:pStyle w:val="BookText"/>
      </w:pPr>
      <w:r>
        <w:rPr>
          <w:rFonts w:ascii="IRNazanin" w:hAnsi="IRNazanin" w:eastAsia="IRNazanin" w:cs="IRNazanin"/>
          <w:lang w:bidi="fa-IR"/>
          <w:color w:val="111111"/>
          <w:sz w:val="28"/>
          <w:szCs w:val="28"/>
          <w:rtl/>
        </w:rPr>
        <w:t xml:space="preserve">(9) کا 207 ج 2 - الحسین بن محمد ومحمد بن یحیی جمیعا عن</w:t>
      </w:r>
    </w:p>
    <w:p>
      <w:pPr>
        <w:pStyle w:val="BookText"/>
      </w:pPr>
      <w:r>
        <w:rPr>
          <w:rFonts w:ascii="IRNazanin" w:hAnsi="IRNazanin" w:eastAsia="IRNazanin" w:cs="IRNazanin"/>
          <w:lang w:bidi="fa-IR"/>
          <w:color w:val="111111"/>
          <w:sz w:val="28"/>
          <w:szCs w:val="28"/>
          <w:rtl/>
        </w:rPr>
        <w:t xml:space="preserve">علی بن محمد بن سعد عن محمد بن أسلم عن محمد بن علی بن عدی قال</w:t>
      </w:r>
    </w:p>
    <w:p>
      <w:pPr>
        <w:pStyle w:val="BookText"/>
      </w:pPr>
      <w:r>
        <w:rPr>
          <w:rFonts w:ascii="IRNazanin" w:hAnsi="IRNazanin" w:eastAsia="IRNazanin" w:cs="IRNazanin"/>
          <w:lang w:bidi="fa-IR"/>
          <w:color w:val="111111"/>
          <w:sz w:val="28"/>
          <w:szCs w:val="28"/>
          <w:rtl/>
        </w:rPr>
        <w:t xml:space="preserve">أملا علی محمد بن سلیمان عن إسحاق بن عمار قال قال أبو عبد الله علیه</w:t>
      </w:r>
    </w:p>
    <w:p>
      <w:pPr>
        <w:pStyle w:val="BookText"/>
      </w:pPr>
      <w:r>
        <w:rPr>
          <w:rFonts w:ascii="IRNazanin" w:hAnsi="IRNazanin" w:eastAsia="IRNazanin" w:cs="IRNazanin"/>
          <w:lang w:bidi="fa-IR"/>
          <w:color w:val="111111"/>
          <w:sz w:val="28"/>
          <w:szCs w:val="28"/>
          <w:rtl/>
        </w:rPr>
        <w:t xml:space="preserve">السلام أحسن یا إسحاق إلی أولیائی ما استطعت فما أحسن مؤمن إلی مؤمن</w:t>
      </w:r>
    </w:p>
    <w:p>
      <w:pPr>
        <w:pStyle w:val="BookText"/>
      </w:pPr>
      <w:r>
        <w:rPr>
          <w:rFonts w:ascii="IRNazanin" w:hAnsi="IRNazanin" w:eastAsia="IRNazanin" w:cs="IRNazanin"/>
          <w:lang w:bidi="fa-IR"/>
          <w:color w:val="111111"/>
          <w:sz w:val="28"/>
          <w:szCs w:val="28"/>
          <w:rtl/>
        </w:rPr>
        <w:t xml:space="preserve">ولا أعانه الا خمش وجه إبلیس وقرح قلبه.</w:t>
      </w:r>
    </w:p>
    <w:p>
      <w:pPr>
        <w:pStyle w:val="BookText"/>
      </w:pPr>
      <w:r>
        <w:rPr>
          <w:rFonts w:ascii="IRNazanin" w:hAnsi="IRNazanin" w:eastAsia="IRNazanin" w:cs="IRNazanin"/>
          <w:lang w:bidi="fa-IR"/>
          <w:color w:val="111111"/>
          <w:sz w:val="28"/>
          <w:szCs w:val="28"/>
          <w:rtl/>
        </w:rPr>
        <w:t xml:space="preserve">(10) الثواب 221 - حدثنی محمد بن الحسن (رض) قال أخبرنی</w:t>
      </w:r>
    </w:p>
    <w:p>
      <w:pPr>
        <w:pStyle w:val="BookText"/>
      </w:pPr>
      <w:r>
        <w:rPr>
          <w:rFonts w:ascii="IRNazanin" w:hAnsi="IRNazanin" w:eastAsia="IRNazanin" w:cs="IRNazanin"/>
          <w:lang w:bidi="fa-IR"/>
          <w:color w:val="111111"/>
          <w:sz w:val="28"/>
          <w:szCs w:val="28"/>
          <w:rtl/>
        </w:rPr>
        <w:t xml:space="preserve">عبد الله بن جعفر عن هارون بن مسلم عن مسعدة بن زیاد عن جعفر بن</w:t>
      </w:r>
    </w:p>
    <w:p>
      <w:pPr>
        <w:pStyle w:val="BookText"/>
      </w:pPr>
      <w:r>
        <w:rPr>
          <w:rFonts w:ascii="IRNazanin" w:hAnsi="IRNazanin" w:eastAsia="IRNazanin" w:cs="IRNazanin"/>
          <w:lang w:bidi="fa-IR"/>
          <w:color w:val="111111"/>
          <w:sz w:val="28"/>
          <w:szCs w:val="28"/>
          <w:rtl/>
        </w:rPr>
        <w:t xml:space="preserve">محمد عن أبیه عن أمیر المؤمنین علیهم السلام أنه قال إن رسول الله صلی الله</w:t>
      </w:r>
    </w:p>
    <w:p>
      <w:pPr>
        <w:pStyle w:val="BookText"/>
      </w:pPr>
      <w:r>
        <w:rPr>
          <w:rFonts w:ascii="IRNazanin" w:hAnsi="IRNazanin" w:eastAsia="IRNazanin" w:cs="IRNazanin"/>
          <w:lang w:bidi="fa-IR"/>
          <w:color w:val="111111"/>
          <w:sz w:val="28"/>
          <w:szCs w:val="28"/>
          <w:rtl/>
        </w:rPr>
        <w:t xml:space="preserve">علیه وآله قال رحم الله والدا أعان ولده علی بره رحم الله جارا أعان</w:t>
      </w:r>
    </w:p>
    <w:p>
      <w:pPr>
        <w:pStyle w:val="BookText"/>
      </w:pPr>
      <w:r>
        <w:rPr>
          <w:rFonts w:ascii="IRNazanin" w:hAnsi="IRNazanin" w:eastAsia="IRNazanin" w:cs="IRNazanin"/>
          <w:lang w:bidi="fa-IR"/>
          <w:color w:val="111111"/>
          <w:sz w:val="28"/>
          <w:szCs w:val="28"/>
          <w:rtl/>
        </w:rPr>
        <w:t xml:space="preserve">جاره علی بره رحم الله رفیقا أعان رفیقه علی بره رحم الله خلیطا أعان</w:t>
      </w:r>
    </w:p>
    <w:p>
      <w:pPr>
        <w:pStyle w:val="BookText"/>
      </w:pPr>
      <w:r>
        <w:rPr>
          <w:rFonts w:ascii="IRNazanin" w:hAnsi="IRNazanin" w:eastAsia="IRNazanin" w:cs="IRNazanin"/>
          <w:lang w:bidi="fa-IR"/>
          <w:color w:val="111111"/>
          <w:sz w:val="28"/>
          <w:szCs w:val="28"/>
          <w:rtl/>
        </w:rPr>
        <w:t xml:space="preserve">خلیطه علی بره رحم الله رجلا أعان سلطانه علی بره. أمالی الصدوق 237 -</w:t>
      </w:r>
    </w:p>
    <w:p>
      <w:pPr>
        <w:pStyle w:val="BookText"/>
      </w:pPr>
      <w:r>
        <w:rPr>
          <w:rFonts w:ascii="IRNazanin" w:hAnsi="IRNazanin" w:eastAsia="IRNazanin" w:cs="IRNazanin"/>
          <w:lang w:bidi="fa-IR"/>
          <w:color w:val="111111"/>
          <w:sz w:val="28"/>
          <w:szCs w:val="28"/>
          <w:rtl/>
        </w:rPr>
        <w:t xml:space="preserve">حدثنا علی بن الحسین بن شاذویه المؤدب قال حدثنا محمد بن عبد الله</w:t>
      </w:r>
    </w:p>
    <w:p>
      <w:pPr>
        <w:pStyle w:val="BookText"/>
      </w:pPr>
      <w:r>
        <w:rPr>
          <w:rFonts w:ascii="IRNazanin" w:hAnsi="IRNazanin" w:eastAsia="IRNazanin" w:cs="IRNazanin"/>
          <w:lang w:bidi="fa-IR"/>
          <w:color w:val="111111"/>
          <w:sz w:val="28"/>
          <w:szCs w:val="28"/>
          <w:rtl/>
        </w:rPr>
        <w:t xml:space="preserve">بن جعفر بن جامع الحمیری عن أبیه عن هارون بن مسلم عن مسعدة بن</w:t>
      </w:r>
    </w:p>
    <w:p>
      <w:pPr>
        <w:pStyle w:val="BookText"/>
      </w:pPr>
      <w:r>
        <w:rPr>
          <w:rFonts w:ascii="IRNazanin" w:hAnsi="IRNazanin" w:eastAsia="IRNazanin" w:cs="IRNazanin"/>
          <w:lang w:bidi="fa-IR"/>
          <w:color w:val="111111"/>
          <w:sz w:val="28"/>
          <w:szCs w:val="28"/>
          <w:rtl/>
        </w:rPr>
        <w:t xml:space="preserve">زیاد عن الصادق جعفر بن محمد عن أبیه عن آبائه علیهم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رحم الله امرءا أعان والده علی بره رحم الله</w:t>
      </w:r>
    </w:p>
    <w:p>
      <w:pPr>
        <w:pStyle w:val="BookText"/>
      </w:pPr>
      <w:r>
        <w:rPr>
          <w:rFonts w:ascii="IRNazanin" w:hAnsi="IRNazanin" w:eastAsia="IRNazanin" w:cs="IRNazanin"/>
          <w:lang w:bidi="fa-IR"/>
          <w:color w:val="111111"/>
          <w:sz w:val="28"/>
          <w:szCs w:val="28"/>
          <w:rtl/>
        </w:rPr>
        <w:t xml:space="preserve">والدا (وذکر مثله).</w:t>
      </w:r>
    </w:p>
    <w:p>
      <w:pPr>
        <w:pStyle w:val="BookText"/>
      </w:pPr>
      <w:r>
        <w:rPr>
          <w:rFonts w:ascii="IRNazanin" w:hAnsi="IRNazanin" w:eastAsia="IRNazanin" w:cs="IRNazanin"/>
          <w:lang w:bidi="fa-IR"/>
          <w:color w:val="111111"/>
          <w:sz w:val="28"/>
          <w:szCs w:val="28"/>
          <w:rtl/>
        </w:rPr>
        <w:t xml:space="preserve">(11) ک 410 ج 2 - تحف العقول عن الصادق علیه السلام أنه قال</w:t>
      </w:r>
    </w:p>
    <w:p>
      <w:pPr>
        <w:pStyle w:val="BookText"/>
      </w:pPr>
      <w:r>
        <w:rPr>
          <w:rFonts w:ascii="IRNazanin" w:hAnsi="IRNazanin" w:eastAsia="IRNazanin" w:cs="IRNazanin"/>
          <w:lang w:bidi="fa-IR"/>
          <w:color w:val="111111"/>
          <w:sz w:val="28"/>
          <w:szCs w:val="28"/>
          <w:rtl/>
        </w:rPr>
        <w:t xml:space="preserve">أما انه ما یعبد الله بمثل نقل الاقدام إلی بر الاخوان وزیارتهم.</w:t>
      </w:r>
    </w:p>
    <w:p>
      <w:pPr>
        <w:pStyle w:val="BookText"/>
      </w:pPr>
      <w:r>
        <w:rPr>
          <w:rFonts w:ascii="IRNazanin" w:hAnsi="IRNazanin" w:eastAsia="IRNazanin" w:cs="IRNazanin"/>
          <w:lang w:bidi="fa-IR"/>
          <w:color w:val="111111"/>
          <w:sz w:val="28"/>
          <w:szCs w:val="28"/>
          <w:rtl/>
        </w:rPr>
        <w:t xml:space="preserve">(12) العیون 70 ج 2 - حدثنا محمد بن أحمد بن الحسین بن یوسف</w:t>
      </w:r>
    </w:p>
    <w:p>
      <w:pPr>
        <w:pStyle w:val="BookText"/>
      </w:pPr>
      <w:r>
        <w:rPr>
          <w:rFonts w:ascii="IRNazanin" w:hAnsi="IRNazanin" w:eastAsia="IRNazanin" w:cs="IRNazanin"/>
          <w:lang w:bidi="fa-IR"/>
          <w:color w:val="111111"/>
          <w:sz w:val="28"/>
          <w:szCs w:val="28"/>
          <w:rtl/>
        </w:rPr>
        <w:t xml:space="preserve">البغدادی قال حدثنا علی بن محمد بن عیینة (عنبسة - خ ل) قال حدثنا</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القاسم بن محمد بن العباس بن موسی بن جعفر العلوی ودارم بن قبیصة</w:t>
      </w:r>
    </w:p>
    <w:p>
      <w:pPr>
        <w:pStyle w:val="BookText"/>
      </w:pPr>
      <w:r>
        <w:rPr>
          <w:rFonts w:ascii="IRNazanin" w:hAnsi="IRNazanin" w:eastAsia="IRNazanin" w:cs="IRNazanin"/>
          <w:lang w:bidi="fa-IR"/>
          <w:color w:val="111111"/>
          <w:sz w:val="28"/>
          <w:szCs w:val="28"/>
          <w:rtl/>
        </w:rPr>
        <w:t xml:space="preserve">النهشلی قالا حدثنا علی بن موسی الرضا قال سمعت أبی یحدث عن أبیه</w:t>
      </w:r>
    </w:p>
    <w:p>
      <w:pPr>
        <w:pStyle w:val="BookText"/>
      </w:pPr>
      <w:r>
        <w:rPr>
          <w:rFonts w:ascii="IRNazanin" w:hAnsi="IRNazanin" w:eastAsia="IRNazanin" w:cs="IRNazanin"/>
          <w:lang w:bidi="fa-IR"/>
          <w:color w:val="111111"/>
          <w:sz w:val="28"/>
          <w:szCs w:val="28"/>
          <w:rtl/>
        </w:rPr>
        <w:t xml:space="preserve">عن جده محمد بن علی عن علی بن الحسین عن أبیه ومحمد بن الحنفیة</w:t>
      </w:r>
    </w:p>
    <w:p>
      <w:pPr>
        <w:pStyle w:val="BookText"/>
      </w:pPr>
      <w:r>
        <w:rPr>
          <w:rFonts w:ascii="IRNazanin" w:hAnsi="IRNazanin" w:eastAsia="IRNazanin" w:cs="IRNazanin"/>
          <w:lang w:bidi="fa-IR"/>
          <w:color w:val="111111"/>
          <w:sz w:val="28"/>
          <w:szCs w:val="28"/>
          <w:rtl/>
        </w:rPr>
        <w:t xml:space="preserve">عن علی بن أبی طالب علیهم السلام أن رسول الله صلی الله علیه وآله قال</w:t>
      </w:r>
    </w:p>
    <w:p>
      <w:pPr>
        <w:pStyle w:val="BookText"/>
      </w:pPr>
      <w:r>
        <w:rPr>
          <w:rFonts w:ascii="IRNazanin" w:hAnsi="IRNazanin" w:eastAsia="IRNazanin" w:cs="IRNazanin"/>
          <w:lang w:bidi="fa-IR"/>
          <w:color w:val="111111"/>
          <w:sz w:val="28"/>
          <w:szCs w:val="28"/>
          <w:rtl/>
        </w:rPr>
        <w:t xml:space="preserve">انما سموا </w:t>
      </w:r>
      <w:r>
        <w:rPr>
          <w:rStyle w:val="FootnoteReference"/>
        </w:rPr>
        <w:footnoteReference w:id="115"/>
      </w:r>
      <w:r>
        <w:rPr>
          <w:rFonts w:ascii="IRNazanin" w:hAnsi="IRNazanin" w:eastAsia="IRNazanin" w:cs="IRNazanin"/>
          <w:lang w:bidi="fa-IR"/>
          <w:color w:val="111111"/>
          <w:sz w:val="28"/>
          <w:szCs w:val="28"/>
          <w:rtl/>
        </w:rPr>
        <w:t xml:space="preserve">الأبرار (أبرارا - ئل) لأنهم بروا الاباء والأبناء والاخوان</w:t>
      </w:r>
    </w:p>
    <w:p>
      <w:pPr>
        <w:pStyle w:val="BookText"/>
      </w:pPr>
      <w:r>
        <w:rPr>
          <w:rFonts w:ascii="IRNazanin" w:hAnsi="IRNazanin" w:eastAsia="IRNazanin" w:cs="IRNazanin"/>
          <w:lang w:bidi="fa-IR"/>
          <w:color w:val="111111"/>
          <w:sz w:val="28"/>
          <w:szCs w:val="28"/>
          <w:rtl/>
        </w:rPr>
        <w:t xml:space="preserve">(13 کتاب المؤمن 39 - عن أبی عبد الله علیه السلام قال المؤمنون</w:t>
      </w:r>
    </w:p>
    <w:p>
      <w:pPr>
        <w:pStyle w:val="BookText"/>
      </w:pPr>
      <w:r>
        <w:rPr>
          <w:rFonts w:ascii="IRNazanin" w:hAnsi="IRNazanin" w:eastAsia="IRNazanin" w:cs="IRNazanin"/>
          <w:lang w:bidi="fa-IR"/>
          <w:color w:val="111111"/>
          <w:sz w:val="28"/>
          <w:szCs w:val="28"/>
          <w:rtl/>
        </w:rPr>
        <w:t xml:space="preserve">فی تبارهم وتراحمهم وتعاطفهم کمثل الجسد إذا اشتکی تداعی له سائره</w:t>
      </w:r>
    </w:p>
    <w:p>
      <w:pPr>
        <w:pStyle w:val="BookText"/>
      </w:pPr>
      <w:r>
        <w:rPr>
          <w:rFonts w:ascii="IRNazanin" w:hAnsi="IRNazanin" w:eastAsia="IRNazanin" w:cs="IRNazanin"/>
          <w:lang w:bidi="fa-IR"/>
          <w:color w:val="111111"/>
          <w:sz w:val="28"/>
          <w:szCs w:val="28"/>
          <w:rtl/>
        </w:rPr>
        <w:t xml:space="preserve">بالسهر والحمی.</w:t>
      </w:r>
    </w:p>
    <w:p>
      <w:pPr>
        <w:pStyle w:val="BookText"/>
      </w:pPr>
      <w:r>
        <w:rPr>
          <w:rFonts w:ascii="IRNazanin" w:hAnsi="IRNazanin" w:eastAsia="IRNazanin" w:cs="IRNazanin"/>
          <w:lang w:bidi="fa-IR"/>
          <w:color w:val="111111"/>
          <w:sz w:val="28"/>
          <w:szCs w:val="28"/>
          <w:rtl/>
        </w:rPr>
        <w:t xml:space="preserve">(14) أمالی المفید 278 - حدثنی الشیخ الجلیل المفید أبو عبد الله</w:t>
      </w:r>
    </w:p>
    <w:p>
      <w:pPr>
        <w:pStyle w:val="BookText"/>
      </w:pPr>
      <w:r>
        <w:rPr>
          <w:rFonts w:ascii="IRNazanin" w:hAnsi="IRNazanin" w:eastAsia="IRNazanin" w:cs="IRNazanin"/>
          <w:lang w:bidi="fa-IR"/>
          <w:color w:val="111111"/>
          <w:sz w:val="28"/>
          <w:szCs w:val="28"/>
          <w:rtl/>
        </w:rPr>
        <w:t xml:space="preserve">محمد بن محمد بن النعمان قال أخبرنا أبو غالب أحمد بن محمد الزراری</w:t>
      </w:r>
    </w:p>
    <w:p>
      <w:pPr>
        <w:pStyle w:val="BookText"/>
      </w:pPr>
      <w:r>
        <w:rPr>
          <w:rFonts w:ascii="IRNazanin" w:hAnsi="IRNazanin" w:eastAsia="IRNazanin" w:cs="IRNazanin"/>
          <w:lang w:bidi="fa-IR"/>
          <w:color w:val="111111"/>
          <w:sz w:val="28"/>
          <w:szCs w:val="28"/>
          <w:rtl/>
        </w:rPr>
        <w:t xml:space="preserve">قال حدثنی جدی محمد بن سلیمان قال حدثنا محمد بن خالد عن عاصم</w:t>
      </w:r>
    </w:p>
    <w:p>
      <w:pPr>
        <w:pStyle w:val="BookText"/>
      </w:pPr>
      <w:r>
        <w:rPr>
          <w:rFonts w:ascii="IRNazanin" w:hAnsi="IRNazanin" w:eastAsia="IRNazanin" w:cs="IRNazanin"/>
          <w:lang w:bidi="fa-IR"/>
          <w:color w:val="111111"/>
          <w:sz w:val="28"/>
          <w:szCs w:val="28"/>
          <w:rtl/>
        </w:rPr>
        <w:t xml:space="preserve">بن حمید عن أبی عبیدة الحذاء قال سمعت أبا جعفر محمد بن علی الباقر</w:t>
      </w:r>
    </w:p>
    <w:p>
      <w:pPr>
        <w:pStyle w:val="BookText"/>
      </w:pPr>
      <w:r>
        <w:rPr>
          <w:rFonts w:ascii="IRNazanin" w:hAnsi="IRNazanin" w:eastAsia="IRNazanin" w:cs="IRNazanin"/>
          <w:lang w:bidi="fa-IR"/>
          <w:color w:val="111111"/>
          <w:sz w:val="28"/>
          <w:szCs w:val="28"/>
          <w:rtl/>
        </w:rPr>
        <w:t xml:space="preserve">علیهما السلام یقول قال رسول الله صلی الله علیه وآله ان أسرع الخیر</w:t>
      </w:r>
    </w:p>
    <w:p>
      <w:pPr>
        <w:pStyle w:val="BookText"/>
      </w:pPr>
      <w:r>
        <w:rPr>
          <w:rFonts w:ascii="IRNazanin" w:hAnsi="IRNazanin" w:eastAsia="IRNazanin" w:cs="IRNazanin"/>
          <w:lang w:bidi="fa-IR"/>
          <w:color w:val="111111"/>
          <w:sz w:val="28"/>
          <w:szCs w:val="28"/>
          <w:rtl/>
        </w:rPr>
        <w:t xml:space="preserve">ثوابا البر وأسرع الشر عقابا البغی وکفی بالمرء عیبا أن یبصر من الناس</w:t>
      </w:r>
    </w:p>
    <w:p>
      <w:pPr>
        <w:pStyle w:val="BookText"/>
      </w:pPr>
      <w:r>
        <w:rPr>
          <w:rFonts w:ascii="IRNazanin" w:hAnsi="IRNazanin" w:eastAsia="IRNazanin" w:cs="IRNazanin"/>
          <w:lang w:bidi="fa-IR"/>
          <w:color w:val="111111"/>
          <w:sz w:val="28"/>
          <w:szCs w:val="28"/>
          <w:rtl/>
        </w:rPr>
        <w:t xml:space="preserve">ما یعمی عنه من نفسه وأن یعیر الناس بما لا یستطیع ترکه وأن یؤذی</w:t>
      </w:r>
    </w:p>
    <w:p>
      <w:pPr>
        <w:pStyle w:val="BookText"/>
      </w:pPr>
      <w:r>
        <w:rPr>
          <w:rFonts w:ascii="IRNazanin" w:hAnsi="IRNazanin" w:eastAsia="IRNazanin" w:cs="IRNazanin"/>
          <w:lang w:bidi="fa-IR"/>
          <w:color w:val="111111"/>
          <w:sz w:val="28"/>
          <w:szCs w:val="28"/>
          <w:rtl/>
        </w:rPr>
        <w:t xml:space="preserve">جلیسه بما لا یعینه. ک 410 ج 2 - عاصم بن حمید فی کتابه عن أبی جعفر</w:t>
      </w:r>
    </w:p>
    <w:p>
      <w:pPr>
        <w:pStyle w:val="BookText"/>
      </w:pPr>
      <w:r>
        <w:rPr>
          <w:rFonts w:ascii="IRNazanin" w:hAnsi="IRNazanin" w:eastAsia="IRNazanin" w:cs="IRNazanin"/>
          <w:lang w:bidi="fa-IR"/>
          <w:color w:val="111111"/>
          <w:sz w:val="28"/>
          <w:szCs w:val="28"/>
          <w:rtl/>
        </w:rPr>
        <w:t xml:space="preserve">محمد بن علی الباقر علیهما السلام (مثله). أمالی المفید (67) - حدثنا</w:t>
      </w:r>
    </w:p>
    <w:p>
      <w:pPr>
        <w:pStyle w:val="BookText"/>
      </w:pPr>
      <w:r>
        <w:rPr>
          <w:rFonts w:ascii="IRNazanin" w:hAnsi="IRNazanin" w:eastAsia="IRNazanin" w:cs="IRNazanin"/>
          <w:lang w:bidi="fa-IR"/>
          <w:color w:val="111111"/>
          <w:sz w:val="28"/>
          <w:szCs w:val="28"/>
          <w:rtl/>
        </w:rPr>
        <w:t xml:space="preserve">الشیخ الاجل المفید أبو عبد الله محمد بن محمد بن النعمان قال حدثنا</w:t>
      </w:r>
    </w:p>
    <w:p>
      <w:pPr>
        <w:pStyle w:val="BookText"/>
      </w:pPr>
      <w:r>
        <w:rPr>
          <w:rFonts w:ascii="IRNazanin" w:hAnsi="IRNazanin" w:eastAsia="IRNazanin" w:cs="IRNazanin"/>
          <w:lang w:bidi="fa-IR"/>
          <w:color w:val="111111"/>
          <w:sz w:val="28"/>
          <w:szCs w:val="28"/>
          <w:rtl/>
        </w:rPr>
        <w:t xml:space="preserve">أبو جعفر محمد بن علی بن الحسین قال حدثنی محمد بن موسی بن المتوکل</w:t>
      </w:r>
    </w:p>
    <w:p>
      <w:pPr>
        <w:pStyle w:val="BookText"/>
      </w:pPr>
      <w:r>
        <w:rPr>
          <w:rFonts w:ascii="IRNazanin" w:hAnsi="IRNazanin" w:eastAsia="IRNazanin" w:cs="IRNazanin"/>
          <w:lang w:bidi="fa-IR"/>
          <w:color w:val="111111"/>
          <w:sz w:val="28"/>
          <w:szCs w:val="28"/>
          <w:rtl/>
        </w:rPr>
        <w:t xml:space="preserve">قال حدثنا علی بن الحسین السعد آبادی عن أحمد بن أبی عبد الله البرقی</w:t>
      </w:r>
    </w:p>
    <w:p>
      <w:pPr>
        <w:pStyle w:val="BookText"/>
      </w:pPr>
      <w:r>
        <w:rPr>
          <w:rFonts w:ascii="IRNazanin" w:hAnsi="IRNazanin" w:eastAsia="IRNazanin" w:cs="IRNazanin"/>
          <w:lang w:bidi="fa-IR"/>
          <w:color w:val="111111"/>
          <w:sz w:val="28"/>
          <w:szCs w:val="28"/>
          <w:rtl/>
        </w:rPr>
        <w:t xml:space="preserve">عن عبد الرحمن بن أبی نجران عن عاصم بن حمید عن أبی حمزة الثمالی</w:t>
      </w:r>
    </w:p>
    <w:p>
      <w:pPr>
        <w:pStyle w:val="BookText"/>
      </w:pPr>
      <w:r>
        <w:rPr>
          <w:rFonts w:ascii="IRNazanin" w:hAnsi="IRNazanin" w:eastAsia="IRNazanin" w:cs="IRNazanin"/>
          <w:lang w:bidi="fa-IR"/>
          <w:color w:val="111111"/>
          <w:sz w:val="28"/>
          <w:szCs w:val="28"/>
          <w:rtl/>
        </w:rPr>
        <w:t xml:space="preserve">عن أبی جعفر الباقر محمد بن علی عن آبائه علیهم السلام (نحوه).</w:t>
      </w:r>
    </w:p>
    <w:p>
      <w:pPr>
        <w:pStyle w:val="BookText"/>
      </w:pPr>
      <w:r>
        <w:rPr>
          <w:rFonts w:ascii="IRNazanin" w:hAnsi="IRNazanin" w:eastAsia="IRNazanin" w:cs="IRNazanin"/>
          <w:lang w:bidi="fa-IR"/>
          <w:color w:val="111111"/>
          <w:sz w:val="28"/>
          <w:szCs w:val="28"/>
          <w:rtl/>
        </w:rPr>
        <w:t xml:space="preserve">(15) ک 410 ج 2 - الشیخ محمد بن المشهدی فی مزاره عن عبد الله</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51" w:name="pg12421_117369"/>
    <w:bookmarkEnd w:id="51"/>
    <w:p>
      <w:pPr>
        <w:pStyle w:val="BookText"/>
      </w:pPr>
      <w:r>
        <w:rPr>
          <w:rFonts w:ascii="IRNazanin" w:hAnsi="IRNazanin" w:eastAsia="IRNazanin" w:cs="IRNazanin"/>
          <w:lang w:bidi="fa-IR"/>
          <w:color w:val="111111"/>
          <w:sz w:val="28"/>
          <w:szCs w:val="28"/>
          <w:rtl/>
        </w:rPr>
        <w:t xml:space="preserve">بن جعفر الدوریستی وشاذان بن جبرئیل القمی بأسنادهما إلی الصدوق</w:t>
      </w:r>
    </w:p>
    <w:p>
      <w:pPr>
        <w:pStyle w:val="BookText"/>
      </w:pPr>
      <w:r>
        <w:rPr>
          <w:rFonts w:ascii="IRNazanin" w:hAnsi="IRNazanin" w:eastAsia="IRNazanin" w:cs="IRNazanin"/>
          <w:lang w:bidi="fa-IR"/>
          <w:color w:val="111111"/>
          <w:sz w:val="28"/>
          <w:szCs w:val="28"/>
          <w:rtl/>
        </w:rPr>
        <w:t xml:space="preserve">عن أبیه عن سعد بن عبد الله عن أحمد بن محمد البرقی عن الحسن بن علی</w:t>
      </w:r>
    </w:p>
    <w:p>
      <w:pPr>
        <w:pStyle w:val="BookText"/>
      </w:pPr>
      <w:r>
        <w:rPr>
          <w:rFonts w:ascii="IRNazanin" w:hAnsi="IRNazanin" w:eastAsia="IRNazanin" w:cs="IRNazanin"/>
          <w:lang w:bidi="fa-IR"/>
          <w:color w:val="111111"/>
          <w:sz w:val="28"/>
          <w:szCs w:val="28"/>
          <w:rtl/>
        </w:rPr>
        <w:t xml:space="preserve">الوشاء عن الرضا علیه السلام أنه قال فی (حدیث) ومن تولی لمحبنا</w:t>
      </w:r>
    </w:p>
    <w:p>
      <w:pPr>
        <w:pStyle w:val="BookText"/>
      </w:pPr>
      <w:r>
        <w:rPr>
          <w:rFonts w:ascii="IRNazanin" w:hAnsi="IRNazanin" w:eastAsia="IRNazanin" w:cs="IRNazanin"/>
          <w:lang w:bidi="fa-IR"/>
          <w:color w:val="111111"/>
          <w:sz w:val="28"/>
          <w:szCs w:val="28"/>
          <w:rtl/>
        </w:rPr>
        <w:t xml:space="preserve">فقد أحبنا ومن سر مؤمنا فقد سرنا ومن أعان فقیرنا کان مکافأته علی</w:t>
      </w:r>
    </w:p>
    <w:p>
      <w:pPr>
        <w:pStyle w:val="BookText"/>
      </w:pPr>
      <w:r>
        <w:rPr>
          <w:rFonts w:ascii="IRNazanin" w:hAnsi="IRNazanin" w:eastAsia="IRNazanin" w:cs="IRNazanin"/>
          <w:lang w:bidi="fa-IR"/>
          <w:color w:val="111111"/>
          <w:sz w:val="28"/>
          <w:szCs w:val="28"/>
          <w:rtl/>
        </w:rPr>
        <w:t xml:space="preserve">جدنا محمد صلی الله علیه وآله.</w:t>
      </w:r>
    </w:p>
    <w:p>
      <w:pPr>
        <w:pStyle w:val="BookText"/>
      </w:pPr>
      <w:r>
        <w:rPr>
          <w:rFonts w:ascii="IRNazanin" w:hAnsi="IRNazanin" w:eastAsia="IRNazanin" w:cs="IRNazanin"/>
          <w:lang w:bidi="fa-IR"/>
          <w:color w:val="111111"/>
          <w:sz w:val="28"/>
          <w:szCs w:val="28"/>
          <w:rtl/>
        </w:rPr>
        <w:t xml:space="preserve">(16) ک 410 ج 2 - کتاب جعفر بن محمد بن شریح عن عبد الله</w:t>
      </w:r>
    </w:p>
    <w:p>
      <w:pPr>
        <w:pStyle w:val="BookText"/>
      </w:pPr>
      <w:r>
        <w:rPr>
          <w:rFonts w:ascii="IRNazanin" w:hAnsi="IRNazanin" w:eastAsia="IRNazanin" w:cs="IRNazanin"/>
          <w:lang w:bidi="fa-IR"/>
          <w:color w:val="111111"/>
          <w:sz w:val="28"/>
          <w:szCs w:val="28"/>
          <w:rtl/>
        </w:rPr>
        <w:t xml:space="preserve">بن طلحة عن أبی عبد الله علیه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البر وحسن الجوار زیادة فی الرزق وعمارة فی الدیار.</w:t>
      </w:r>
    </w:p>
    <w:p>
      <w:pPr>
        <w:pStyle w:val="Heading3"/>
      </w:pPr>
      <w:bookmarkStart w:id="388" w:name="_Toc63"/>
      <w:r>
        <w:t>93 - باب ما ورد فی حرمة المؤمن وحقوقه وأنه أخ المؤمن...</w:t>
      </w:r>
      <w:bookmarkEnd w:id="388"/>
    </w:p>
    <w:p>
      <w:pPr>
        <w:pStyle w:val="BookText"/>
      </w:pPr>
      <w:r>
        <w:rPr>
          <w:rFonts w:ascii="IRNazanin" w:hAnsi="IRNazanin" w:eastAsia="IRNazanin" w:cs="IRNazanin"/>
          <w:lang w:bidi="fa-IR"/>
          <w:color w:val="111111"/>
          <w:sz w:val="28"/>
          <w:szCs w:val="28"/>
          <w:rtl/>
        </w:rPr>
        <w:t xml:space="preserve">*باب ما ورد فی حرمة المؤمن وحقوقه وأنه أخ المؤمن لا یبخل علیه</w:t>
      </w:r>
    </w:p>
    <w:p>
      <w:pPr>
        <w:pStyle w:val="BookText"/>
      </w:pPr>
      <w:r>
        <w:rPr>
          <w:rFonts w:ascii="IRNazanin" w:hAnsi="IRNazanin" w:eastAsia="IRNazanin" w:cs="IRNazanin"/>
          <w:lang w:bidi="fa-IR"/>
          <w:color w:val="111111"/>
          <w:sz w:val="28"/>
          <w:szCs w:val="28"/>
          <w:rtl/>
        </w:rPr>
        <w:t xml:space="preserve">ولا یخذله ولا یظلمه ولا یرده ولا یحرمه ولا یمنعه ولا یحبس حقه ولا یمتنع من معونته *</w:t>
      </w:r>
    </w:p>
    <w:p>
      <w:pPr>
        <w:pStyle w:val="BookText"/>
      </w:pPr>
      <w:r>
        <w:rPr>
          <w:rFonts w:ascii="IRNazanin" w:hAnsi="IRNazanin" w:eastAsia="IRNazanin" w:cs="IRNazanin"/>
          <w:lang w:bidi="fa-IR"/>
          <w:color w:val="111111"/>
          <w:sz w:val="28"/>
          <w:szCs w:val="28"/>
          <w:rtl/>
        </w:rPr>
        <w:t xml:space="preserve">قال الله تعالی فی س الحجرات (49) انما المؤمنون اخوة فأصلحوا</w:t>
      </w:r>
    </w:p>
    <w:p>
      <w:pPr>
        <w:pStyle w:val="BookText"/>
      </w:pPr>
      <w:r>
        <w:rPr>
          <w:rFonts w:ascii="IRNazanin" w:hAnsi="IRNazanin" w:eastAsia="IRNazanin" w:cs="IRNazanin"/>
          <w:lang w:bidi="fa-IR"/>
          <w:color w:val="111111"/>
          <w:sz w:val="28"/>
          <w:szCs w:val="28"/>
          <w:rtl/>
        </w:rPr>
        <w:t xml:space="preserve">بین أخویکم واتقوا الله لعلکم ترحمون (10).</w:t>
      </w:r>
    </w:p>
    <w:p>
      <w:pPr>
        <w:pStyle w:val="BookText"/>
      </w:pPr>
      <w:r>
        <w:rPr>
          <w:rFonts w:ascii="IRNazanin" w:hAnsi="IRNazanin" w:eastAsia="IRNazanin" w:cs="IRNazanin"/>
          <w:lang w:bidi="fa-IR"/>
          <w:color w:val="111111"/>
          <w:sz w:val="28"/>
          <w:szCs w:val="28"/>
          <w:rtl/>
        </w:rPr>
        <w:t xml:space="preserve">580 (1) کا 136 ج 2 محمد بن یحیی عن أحمد بن محمد عن</w:t>
      </w:r>
    </w:p>
    <w:p>
      <w:pPr>
        <w:pStyle w:val="BookText"/>
      </w:pPr>
      <w:r>
        <w:rPr>
          <w:rFonts w:ascii="IRNazanin" w:hAnsi="IRNazanin" w:eastAsia="IRNazanin" w:cs="IRNazanin"/>
          <w:lang w:bidi="fa-IR"/>
          <w:color w:val="111111"/>
          <w:sz w:val="28"/>
          <w:szCs w:val="28"/>
          <w:rtl/>
        </w:rPr>
        <w:t xml:space="preserve">الحسن بن محبوب عن جمیل عن مرازم عن أبی عبد الله علیه السلام قال</w:t>
      </w:r>
    </w:p>
    <w:p>
      <w:pPr>
        <w:pStyle w:val="BookText"/>
      </w:pPr>
      <w:r>
        <w:rPr>
          <w:rFonts w:ascii="IRNazanin" w:hAnsi="IRNazanin" w:eastAsia="IRNazanin" w:cs="IRNazanin"/>
          <w:lang w:bidi="fa-IR"/>
          <w:color w:val="111111"/>
          <w:sz w:val="28"/>
          <w:szCs w:val="28"/>
          <w:rtl/>
        </w:rPr>
        <w:t xml:space="preserve">ما عبد الله </w:t>
      </w:r>
      <w:r>
        <w:rPr>
          <w:rStyle w:val="FootnoteReference"/>
        </w:rPr>
        <w:footnoteReference w:id="116"/>
      </w:r>
      <w:r>
        <w:rPr>
          <w:rFonts w:ascii="IRNazanin" w:hAnsi="IRNazanin" w:eastAsia="IRNazanin" w:cs="IRNazanin"/>
          <w:lang w:bidi="fa-IR"/>
          <w:color w:val="111111"/>
          <w:sz w:val="28"/>
          <w:szCs w:val="28"/>
          <w:rtl/>
        </w:rPr>
        <w:t xml:space="preserve">بشئ أفضل من أداء حق المؤمن. کتاب المؤمن 43 - عن أبی</w:t>
      </w:r>
    </w:p>
    <w:p>
      <w:pPr>
        <w:pStyle w:val="BookText"/>
      </w:pPr>
      <w:r>
        <w:rPr>
          <w:rFonts w:ascii="IRNazanin" w:hAnsi="IRNazanin" w:eastAsia="IRNazanin" w:cs="IRNazanin"/>
          <w:lang w:bidi="fa-IR"/>
          <w:color w:val="111111"/>
          <w:sz w:val="28"/>
          <w:szCs w:val="28"/>
          <w:rtl/>
        </w:rPr>
        <w:t xml:space="preserve">عبد الله علیه السلام (مثله) ک 92 ج 2 - ورواه جعفر بن أحمد القمی</w:t>
      </w:r>
    </w:p>
    <w:p>
      <w:pPr>
        <w:pStyle w:val="BookText"/>
      </w:pPr>
      <w:r>
        <w:rPr>
          <w:rFonts w:ascii="IRNazanin" w:hAnsi="IRNazanin" w:eastAsia="IRNazanin" w:cs="IRNazanin"/>
          <w:lang w:bidi="fa-IR"/>
          <w:color w:val="111111"/>
          <w:sz w:val="28"/>
          <w:szCs w:val="28"/>
          <w:rtl/>
        </w:rPr>
        <w:t xml:space="preserve">فی کتاب الغایات عن ابن مسلم عن أحدهما علیهما السلام (مثله).</w:t>
      </w:r>
    </w:p>
    <w:p>
      <w:pPr>
        <w:pStyle w:val="BookText"/>
      </w:pPr>
      <w:r>
        <w:rPr>
          <w:rFonts w:ascii="IRNazanin" w:hAnsi="IRNazanin" w:eastAsia="IRNazanin" w:cs="IRNazanin"/>
          <w:lang w:bidi="fa-IR"/>
          <w:color w:val="111111"/>
          <w:sz w:val="28"/>
          <w:szCs w:val="28"/>
          <w:rtl/>
        </w:rPr>
        <w:t xml:space="preserve">(2) المشکاة 186 - عن أبی عبد الله علیه السلام قال من عظم دین</w:t>
      </w:r>
    </w:p>
    <w:p>
      <w:pPr>
        <w:pStyle w:val="BookText"/>
      </w:pPr>
      <w:r>
        <w:rPr>
          <w:rFonts w:ascii="IRNazanin" w:hAnsi="IRNazanin" w:eastAsia="IRNazanin" w:cs="IRNazanin"/>
          <w:lang w:bidi="fa-IR"/>
          <w:color w:val="111111"/>
          <w:sz w:val="28"/>
          <w:szCs w:val="28"/>
          <w:rtl/>
        </w:rPr>
        <w:t xml:space="preserve">الله عظم حق إخوانه ومن استخف بدینه استخف بإخوانه.</w:t>
      </w:r>
    </w:p>
    <w:p>
      <w:pPr>
        <w:pStyle w:val="BookText"/>
      </w:pPr>
      <w:r>
        <w:rPr>
          <w:rFonts w:ascii="IRNazanin" w:hAnsi="IRNazanin" w:eastAsia="IRNazanin" w:cs="IRNazanin"/>
          <w:lang w:bidi="fa-IR"/>
          <w:color w:val="111111"/>
          <w:sz w:val="28"/>
          <w:szCs w:val="28"/>
          <w:rtl/>
        </w:rPr>
        <w:t xml:space="preserve">(3) کتاب المؤمن 42 - عن أبی عبد الله علیه السلام قال والله ما</w:t>
      </w:r>
    </w:p>
    <w:p>
      <w:pPr>
        <w:pStyle w:val="BookText"/>
      </w:pPr>
      <w:r>
        <w:rPr>
          <w:rFonts w:ascii="IRNazanin" w:hAnsi="IRNazanin" w:eastAsia="IRNazanin" w:cs="IRNazanin"/>
          <w:lang w:bidi="fa-IR"/>
          <w:color w:val="111111"/>
          <w:sz w:val="28"/>
          <w:szCs w:val="28"/>
          <w:rtl/>
        </w:rPr>
        <w:t xml:space="preserve">عبد الله بشئ أفضل من أداء حق المؤمن فقال إن المؤمن أفضل حقا من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الکعبة وقال إن المؤمنین أخو المؤمن عینه ودلیله فلا یخونه ولا یخذله</w:t>
      </w:r>
    </w:p>
    <w:p>
      <w:pPr>
        <w:pStyle w:val="BookText"/>
      </w:pPr>
      <w:r>
        <w:rPr>
          <w:rFonts w:ascii="IRNazanin" w:hAnsi="IRNazanin" w:eastAsia="IRNazanin" w:cs="IRNazanin"/>
          <w:lang w:bidi="fa-IR"/>
          <w:color w:val="111111"/>
          <w:sz w:val="28"/>
          <w:szCs w:val="28"/>
          <w:rtl/>
        </w:rPr>
        <w:t xml:space="preserve">ومن حق المسلم علی المسلم أن لا یشبع ویجوع أخوه ولا یروی ویعطش</w:t>
      </w:r>
    </w:p>
    <w:p>
      <w:pPr>
        <w:pStyle w:val="BookText"/>
      </w:pPr>
      <w:r>
        <w:rPr>
          <w:rFonts w:ascii="IRNazanin" w:hAnsi="IRNazanin" w:eastAsia="IRNazanin" w:cs="IRNazanin"/>
          <w:lang w:bidi="fa-IR"/>
          <w:color w:val="111111"/>
          <w:sz w:val="28"/>
          <w:szCs w:val="28"/>
          <w:rtl/>
        </w:rPr>
        <w:t xml:space="preserve">أخوه ولا یلبس ویعری أخوه وما أعظم حق المسلم علی أخیه المسلم وقال</w:t>
      </w:r>
    </w:p>
    <w:p>
      <w:pPr>
        <w:pStyle w:val="BookText"/>
      </w:pPr>
      <w:r>
        <w:rPr>
          <w:rFonts w:ascii="IRNazanin" w:hAnsi="IRNazanin" w:eastAsia="IRNazanin" w:cs="IRNazanin"/>
          <w:lang w:bidi="fa-IR"/>
          <w:color w:val="111111"/>
          <w:sz w:val="28"/>
          <w:szCs w:val="28"/>
          <w:rtl/>
        </w:rPr>
        <w:t xml:space="preserve">أحبب لأخیک المسلم ما تحب لنفسک وإذا احتجت فسله وإذا سألک فأعطه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ولا تمله خیرا ولا یمله لک کن له ظهیرا فإنه لک ظهیر إذا غاب فاحفظه فی غیبته</w:t>
      </w:r>
    </w:p>
    <w:p>
      <w:pPr>
        <w:pStyle w:val="BookText"/>
      </w:pPr>
      <w:r>
        <w:rPr>
          <w:rFonts w:ascii="IRNazanin" w:hAnsi="IRNazanin" w:eastAsia="IRNazanin" w:cs="IRNazanin"/>
          <w:lang w:bidi="fa-IR"/>
          <w:color w:val="111111"/>
          <w:sz w:val="28"/>
          <w:szCs w:val="28"/>
          <w:rtl/>
        </w:rPr>
        <w:t xml:space="preserve">وان شهد زره وأجله وأکرمه فإنه منک وأنت منه وان کان عاتبا فلا تفارقه</w:t>
      </w:r>
    </w:p>
    <w:p>
      <w:pPr>
        <w:pStyle w:val="BookText"/>
      </w:pPr>
      <w:r>
        <w:rPr>
          <w:rFonts w:ascii="IRNazanin" w:hAnsi="IRNazanin" w:eastAsia="IRNazanin" w:cs="IRNazanin"/>
          <w:lang w:bidi="fa-IR"/>
          <w:color w:val="111111"/>
          <w:sz w:val="28"/>
          <w:szCs w:val="28"/>
          <w:rtl/>
        </w:rPr>
        <w:t xml:space="preserve">حتی تسل </w:t>
      </w:r>
      <w:r>
        <w:rPr>
          <w:rStyle w:val="FootnoteReference"/>
        </w:rPr>
        <w:footnoteReference w:id="118"/>
      </w:r>
      <w:r>
        <w:rPr>
          <w:rFonts w:ascii="IRNazanin" w:hAnsi="IRNazanin" w:eastAsia="IRNazanin" w:cs="IRNazanin"/>
          <w:lang w:bidi="fa-IR"/>
          <w:color w:val="111111"/>
          <w:sz w:val="28"/>
          <w:szCs w:val="28"/>
          <w:rtl/>
        </w:rPr>
        <w:t xml:space="preserve">سخیمته وان أصابه خیر فاحمد الله عز وجل وان ابتلی</w:t>
      </w:r>
    </w:p>
    <w:p>
      <w:pPr>
        <w:pStyle w:val="BookText"/>
      </w:pPr>
      <w:r>
        <w:rPr>
          <w:rFonts w:ascii="IRNazanin" w:hAnsi="IRNazanin" w:eastAsia="IRNazanin" w:cs="IRNazanin"/>
          <w:lang w:bidi="fa-IR"/>
          <w:color w:val="111111"/>
          <w:sz w:val="28"/>
          <w:szCs w:val="28"/>
          <w:rtl/>
        </w:rPr>
        <w:t xml:space="preserve">فأعطه وتحمل عنه وأعنه.</w:t>
      </w:r>
    </w:p>
    <w:p>
      <w:pPr>
        <w:pStyle w:val="BookText"/>
      </w:pPr>
      <w:r>
        <w:rPr>
          <w:rFonts w:ascii="IRNazanin" w:hAnsi="IRNazanin" w:eastAsia="IRNazanin" w:cs="IRNazanin"/>
          <w:lang w:bidi="fa-IR"/>
          <w:color w:val="111111"/>
          <w:sz w:val="28"/>
          <w:szCs w:val="28"/>
          <w:rtl/>
        </w:rPr>
        <w:t xml:space="preserve">(4) الاختصاص 27 - وقال الصادق (ع) المسلم أخ المسلم وحق المسلم</w:t>
      </w:r>
    </w:p>
    <w:p>
      <w:pPr>
        <w:pStyle w:val="BookText"/>
      </w:pPr>
      <w:r>
        <w:rPr>
          <w:rFonts w:ascii="IRNazanin" w:hAnsi="IRNazanin" w:eastAsia="IRNazanin" w:cs="IRNazanin"/>
          <w:lang w:bidi="fa-IR"/>
          <w:color w:val="111111"/>
          <w:sz w:val="28"/>
          <w:szCs w:val="28"/>
          <w:rtl/>
        </w:rPr>
        <w:t xml:space="preserve">علی أخیه المسلم (وذکر نحوه وزاد) وإذا قال الرجل لأخیه أف انقطع ما بینهما</w:t>
      </w:r>
    </w:p>
    <w:p>
      <w:pPr>
        <w:pStyle w:val="BookText"/>
      </w:pPr>
      <w:r>
        <w:rPr>
          <w:rFonts w:ascii="IRNazanin" w:hAnsi="IRNazanin" w:eastAsia="IRNazanin" w:cs="IRNazanin"/>
          <w:lang w:bidi="fa-IR"/>
          <w:color w:val="111111"/>
          <w:sz w:val="28"/>
          <w:szCs w:val="28"/>
          <w:rtl/>
        </w:rPr>
        <w:t xml:space="preserve">من الولایة وإذا قال الرجل أنت عدوی فقد کفر أحدهما فإذا اتهمه</w:t>
      </w:r>
    </w:p>
    <w:p>
      <w:pPr>
        <w:pStyle w:val="BookText"/>
      </w:pPr>
      <w:r>
        <w:rPr>
          <w:rFonts w:ascii="IRNazanin" w:hAnsi="IRNazanin" w:eastAsia="IRNazanin" w:cs="IRNazanin"/>
          <w:lang w:bidi="fa-IR"/>
          <w:color w:val="111111"/>
          <w:sz w:val="28"/>
          <w:szCs w:val="28"/>
          <w:rtl/>
        </w:rPr>
        <w:t xml:space="preserve">انماث فی قلبه الایمان کما ینماث الماء الملح </w:t>
      </w:r>
      <w:r>
        <w:rPr>
          <w:rStyle w:val="FootnoteReference"/>
        </w:rPr>
        <w:footnoteReference w:id="119"/>
      </w:r>
      <w:r>
        <w:rPr>
          <w:rFonts w:ascii="IRNazanin" w:hAnsi="IRNazanin" w:eastAsia="IRNazanin" w:cs="IRNazanin"/>
          <w:lang w:bidi="fa-IR"/>
          <w:color w:val="111111"/>
          <w:sz w:val="28"/>
          <w:szCs w:val="28"/>
          <w:rtl/>
        </w:rPr>
        <w:t xml:space="preserve">وقال إنه بلغنی أنه قال کذا</w:t>
      </w:r>
    </w:p>
    <w:p>
      <w:pPr>
        <w:pStyle w:val="BookText"/>
      </w:pPr>
      <w:r>
        <w:rPr>
          <w:rFonts w:ascii="IRNazanin" w:hAnsi="IRNazanin" w:eastAsia="IRNazanin" w:cs="IRNazanin"/>
          <w:lang w:bidi="fa-IR"/>
          <w:color w:val="111111"/>
          <w:sz w:val="28"/>
          <w:szCs w:val="28"/>
          <w:rtl/>
        </w:rPr>
        <w:t xml:space="preserve">والله أن المؤمن لیزهر نوره لأهل السماء کما تزهر نجوم السماء لأهل</w:t>
      </w:r>
    </w:p>
    <w:p>
      <w:pPr>
        <w:pStyle w:val="BookText"/>
      </w:pPr>
      <w:r>
        <w:rPr>
          <w:rFonts w:ascii="IRNazanin" w:hAnsi="IRNazanin" w:eastAsia="IRNazanin" w:cs="IRNazanin"/>
          <w:lang w:bidi="fa-IR"/>
          <w:color w:val="111111"/>
          <w:sz w:val="28"/>
          <w:szCs w:val="28"/>
          <w:rtl/>
        </w:rPr>
        <w:t xml:space="preserve">الأرض وقال إن المؤمن ولی الله یعینه وینصره ویصنع له ولا یقول</w:t>
      </w:r>
    </w:p>
    <w:p>
      <w:pPr>
        <w:pStyle w:val="BookText"/>
      </w:pPr>
      <w:r>
        <w:rPr>
          <w:rFonts w:ascii="IRNazanin" w:hAnsi="IRNazanin" w:eastAsia="IRNazanin" w:cs="IRNazanin"/>
          <w:lang w:bidi="fa-IR"/>
          <w:color w:val="111111"/>
          <w:sz w:val="28"/>
          <w:szCs w:val="28"/>
          <w:rtl/>
        </w:rPr>
        <w:t xml:space="preserve">علیه الا الحق ولا یخاف غیره.</w:t>
      </w:r>
    </w:p>
    <w:p>
      <w:pPr>
        <w:pStyle w:val="BookText"/>
      </w:pPr>
      <w:r>
        <w:rPr>
          <w:rFonts w:ascii="IRNazanin" w:hAnsi="IRNazanin" w:eastAsia="IRNazanin" w:cs="IRNazanin"/>
          <w:lang w:bidi="fa-IR"/>
          <w:color w:val="111111"/>
          <w:sz w:val="28"/>
          <w:szCs w:val="28"/>
          <w:rtl/>
        </w:rPr>
        <w:t xml:space="preserve">(5) فقه الرضا علیه السلام 335 ط ج - اعلم یرحمک الله ان حق</w:t>
      </w:r>
    </w:p>
    <w:p>
      <w:pPr>
        <w:pStyle w:val="BookText"/>
      </w:pPr>
      <w:r>
        <w:rPr>
          <w:rFonts w:ascii="IRNazanin" w:hAnsi="IRNazanin" w:eastAsia="IRNazanin" w:cs="IRNazanin"/>
          <w:lang w:bidi="fa-IR"/>
          <w:color w:val="111111"/>
          <w:sz w:val="28"/>
          <w:szCs w:val="28"/>
          <w:rtl/>
        </w:rPr>
        <w:t xml:space="preserve">الاخوان فرض لازم أن تفدوهم بأنفسکم وأسماعکم وأبصارکم و</w:t>
      </w:r>
    </w:p>
    <w:p>
      <w:pPr>
        <w:pStyle w:val="BookText"/>
      </w:pPr>
      <w:r>
        <w:rPr>
          <w:rFonts w:ascii="IRNazanin" w:hAnsi="IRNazanin" w:eastAsia="IRNazanin" w:cs="IRNazanin"/>
          <w:lang w:bidi="fa-IR"/>
          <w:color w:val="111111"/>
          <w:sz w:val="28"/>
          <w:szCs w:val="28"/>
          <w:rtl/>
        </w:rPr>
        <w:t xml:space="preserve">أیدیکم وأرجلکم وجمیع جوارحکم وهم حصونکم التی تلجأون إلیها</w:t>
      </w:r>
    </w:p>
    <w:p>
      <w:pPr>
        <w:pStyle w:val="BookText"/>
      </w:pPr>
      <w:r>
        <w:rPr>
          <w:rFonts w:ascii="IRNazanin" w:hAnsi="IRNazanin" w:eastAsia="IRNazanin" w:cs="IRNazanin"/>
          <w:lang w:bidi="fa-IR"/>
          <w:color w:val="111111"/>
          <w:sz w:val="28"/>
          <w:szCs w:val="28"/>
          <w:rtl/>
        </w:rPr>
        <w:t xml:space="preserve">فی الشدائد فی الدنیا والآخرة لا تباطوهم </w:t>
      </w:r>
      <w:r>
        <w:rPr>
          <w:rStyle w:val="FootnoteReference"/>
        </w:rPr>
        <w:footnoteReference w:id="120"/>
      </w:r>
      <w:r>
        <w:rPr>
          <w:rFonts w:ascii="IRNazanin" w:hAnsi="IRNazanin" w:eastAsia="IRNazanin" w:cs="IRNazanin"/>
          <w:lang w:bidi="fa-IR"/>
          <w:color w:val="111111"/>
          <w:sz w:val="28"/>
          <w:szCs w:val="28"/>
          <w:rtl/>
        </w:rPr>
        <w:t xml:space="preserve">ولا تخالفوهم ولا</w:t>
      </w:r>
    </w:p>
    <w:p>
      <w:pPr>
        <w:pStyle w:val="BookText"/>
      </w:pPr>
      <w:r>
        <w:rPr>
          <w:rFonts w:ascii="IRNazanin" w:hAnsi="IRNazanin" w:eastAsia="IRNazanin" w:cs="IRNazanin"/>
          <w:lang w:bidi="fa-IR"/>
          <w:color w:val="111111"/>
          <w:sz w:val="28"/>
          <w:szCs w:val="28"/>
          <w:rtl/>
        </w:rPr>
        <w:t xml:space="preserve">تغتابوهم ولا تدعوا نصرتهم ولا معاونتهم وأبذلوا النفوس والأموال</w:t>
      </w:r>
    </w:p>
    <w:p>
      <w:pPr>
        <w:pStyle w:val="BookText"/>
      </w:pPr>
      <w:r>
        <w:rPr>
          <w:rFonts w:ascii="IRNazanin" w:hAnsi="IRNazanin" w:eastAsia="IRNazanin" w:cs="IRNazanin"/>
          <w:lang w:bidi="fa-IR"/>
          <w:color w:val="111111"/>
          <w:sz w:val="28"/>
          <w:szCs w:val="28"/>
          <w:rtl/>
        </w:rPr>
        <w:t xml:space="preserve">دونهم والاقبال علی الله جل وعز بالدعاء لهم ومواساتهم ومساواتهم</w:t>
      </w:r>
    </w:p>
    <w:p>
      <w:pPr>
        <w:pStyle w:val="BookText"/>
      </w:pPr>
      <w:r>
        <w:rPr>
          <w:rFonts w:ascii="IRNazanin" w:hAnsi="IRNazanin" w:eastAsia="IRNazanin" w:cs="IRNazanin"/>
          <w:lang w:bidi="fa-IR"/>
          <w:color w:val="111111"/>
          <w:sz w:val="28"/>
          <w:szCs w:val="28"/>
          <w:rtl/>
        </w:rPr>
        <w:t xml:space="preserve">فی کل ما یجوز فیه المساواة والمواساة ونصرتهم ظالمین ومظلومین</w:t>
      </w:r>
    </w:p>
    <w:p>
      <w:pPr>
        <w:pStyle w:val="BookText"/>
      </w:pPr>
      <w:r>
        <w:rPr>
          <w:rFonts w:ascii="IRNazanin" w:hAnsi="IRNazanin" w:eastAsia="IRNazanin" w:cs="IRNazanin"/>
          <w:lang w:bidi="fa-IR"/>
          <w:color w:val="111111"/>
          <w:sz w:val="28"/>
          <w:szCs w:val="28"/>
          <w:rtl/>
        </w:rPr>
        <w:t xml:space="preserve">بالدفع عنهم وری أنه سئل العالم علیه السلام عن الرجل یصبح مغموما</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یدری سبب غمه فقال إذا أصابه ذلک فلیعلم أن أخاه مغموم وکذلک</w:t>
      </w:r>
    </w:p>
    <w:p>
      <w:pPr>
        <w:pStyle w:val="BookText"/>
      </w:pPr>
      <w:r>
        <w:rPr>
          <w:rFonts w:ascii="IRNazanin" w:hAnsi="IRNazanin" w:eastAsia="IRNazanin" w:cs="IRNazanin"/>
          <w:lang w:bidi="fa-IR"/>
          <w:color w:val="111111"/>
          <w:sz w:val="28"/>
          <w:szCs w:val="28"/>
          <w:rtl/>
        </w:rPr>
        <w:t xml:space="preserve">إذا أصبح فرحان لغیر سبب یوجب الفرح فبالله نستعین علی حقوق</w:t>
      </w:r>
    </w:p>
    <w:p>
      <w:pPr>
        <w:pStyle w:val="BookText"/>
      </w:pPr>
      <w:r>
        <w:rPr>
          <w:rFonts w:ascii="IRNazanin" w:hAnsi="IRNazanin" w:eastAsia="IRNazanin" w:cs="IRNazanin"/>
          <w:lang w:bidi="fa-IR"/>
          <w:color w:val="111111"/>
          <w:sz w:val="28"/>
          <w:szCs w:val="28"/>
          <w:rtl/>
        </w:rPr>
        <w:t xml:space="preserve">الاخوان والأخ الذی تجب له هذه الحقوق التی لا فرق بینک وبینه فی</w:t>
      </w:r>
    </w:p>
    <w:p>
      <w:pPr>
        <w:pStyle w:val="BookText"/>
      </w:pPr>
      <w:r>
        <w:rPr>
          <w:rFonts w:ascii="IRNazanin" w:hAnsi="IRNazanin" w:eastAsia="IRNazanin" w:cs="IRNazanin"/>
          <w:lang w:bidi="fa-IR"/>
          <w:color w:val="111111"/>
          <w:sz w:val="28"/>
          <w:szCs w:val="28"/>
          <w:rtl/>
        </w:rPr>
        <w:t xml:space="preserve">جملة الدین وتفصیله ثم ما یجب له بالحقوق علی حسب قرب ما بین</w:t>
      </w:r>
    </w:p>
    <w:p>
      <w:pPr>
        <w:pStyle w:val="BookText"/>
      </w:pPr>
      <w:r>
        <w:rPr>
          <w:rFonts w:ascii="IRNazanin" w:hAnsi="IRNazanin" w:eastAsia="IRNazanin" w:cs="IRNazanin"/>
          <w:lang w:bidi="fa-IR"/>
          <w:color w:val="111111"/>
          <w:sz w:val="28"/>
          <w:szCs w:val="28"/>
          <w:rtl/>
        </w:rPr>
        <w:t xml:space="preserve">الاخوان وبعده بحسب ذلک أروی عن العالم علیه السلام أنه وقف حیال</w:t>
      </w:r>
    </w:p>
    <w:p>
      <w:pPr>
        <w:pStyle w:val="BookText"/>
      </w:pPr>
      <w:r>
        <w:rPr>
          <w:rFonts w:ascii="IRNazanin" w:hAnsi="IRNazanin" w:eastAsia="IRNazanin" w:cs="IRNazanin"/>
          <w:lang w:bidi="fa-IR"/>
          <w:color w:val="111111"/>
          <w:sz w:val="28"/>
          <w:szCs w:val="28"/>
          <w:rtl/>
        </w:rPr>
        <w:t xml:space="preserve">الکعبة ثم قال ما أعظم حقک یا کعبة ووالله ان حق المؤمن لأعظم من</w:t>
      </w:r>
    </w:p>
    <w:p>
      <w:pPr>
        <w:pStyle w:val="BookText"/>
      </w:pPr>
      <w:r>
        <w:rPr>
          <w:rFonts w:ascii="IRNazanin" w:hAnsi="IRNazanin" w:eastAsia="IRNazanin" w:cs="IRNazanin"/>
          <w:lang w:bidi="fa-IR"/>
          <w:color w:val="111111"/>
          <w:sz w:val="28"/>
          <w:szCs w:val="28"/>
          <w:rtl/>
        </w:rPr>
        <w:t xml:space="preserve">حقک.</w:t>
      </w:r>
    </w:p>
    <w:p>
      <w:pPr>
        <w:pStyle w:val="BookText"/>
      </w:pPr>
      <w:r>
        <w:rPr>
          <w:rFonts w:ascii="IRNazanin" w:hAnsi="IRNazanin" w:eastAsia="IRNazanin" w:cs="IRNazanin"/>
          <w:lang w:bidi="fa-IR"/>
          <w:color w:val="111111"/>
          <w:sz w:val="28"/>
          <w:szCs w:val="28"/>
          <w:rtl/>
        </w:rPr>
        <w:t xml:space="preserve">(6) کتاب المؤمن 43 - عن أبی عبد الله علیه السلام قال قال النبی</w:t>
      </w:r>
    </w:p>
    <w:p>
      <w:pPr>
        <w:pStyle w:val="BookText"/>
      </w:pPr>
      <w:r>
        <w:rPr>
          <w:rFonts w:ascii="IRNazanin" w:hAnsi="IRNazanin" w:eastAsia="IRNazanin" w:cs="IRNazanin"/>
          <w:lang w:bidi="fa-IR"/>
          <w:color w:val="111111"/>
          <w:sz w:val="28"/>
          <w:szCs w:val="28"/>
          <w:rtl/>
        </w:rPr>
        <w:t xml:space="preserve">صلی الله علیه وآله المسلم أخو المسلم لا یخونه ولا یخذله ولا یعیبه</w:t>
      </w:r>
    </w:p>
    <w:p>
      <w:pPr>
        <w:pStyle w:val="BookText"/>
      </w:pPr>
      <w:r>
        <w:rPr>
          <w:rFonts w:ascii="IRNazanin" w:hAnsi="IRNazanin" w:eastAsia="IRNazanin" w:cs="IRNazanin"/>
          <w:lang w:bidi="fa-IR"/>
          <w:color w:val="111111"/>
          <w:sz w:val="28"/>
          <w:szCs w:val="28"/>
          <w:rtl/>
        </w:rPr>
        <w:t xml:space="preserve">ولا یحرمه ولا یغتابه. وفیه 45 - عن أبی عبد الله علیه السلام قال المسلم</w:t>
      </w:r>
    </w:p>
    <w:p>
      <w:pPr>
        <w:pStyle w:val="BookText"/>
      </w:pPr>
      <w:r>
        <w:rPr>
          <w:rFonts w:ascii="IRNazanin" w:hAnsi="IRNazanin" w:eastAsia="IRNazanin" w:cs="IRNazanin"/>
          <w:lang w:bidi="fa-IR"/>
          <w:color w:val="111111"/>
          <w:sz w:val="28"/>
          <w:szCs w:val="28"/>
          <w:rtl/>
        </w:rPr>
        <w:t xml:space="preserve">أخو المسلم لا یظلمه ولا یخذله وذکر مثله.</w:t>
      </w:r>
    </w:p>
    <w:p>
      <w:pPr>
        <w:pStyle w:val="BookText"/>
      </w:pPr>
      <w:r>
        <w:rPr>
          <w:rFonts w:ascii="IRNazanin" w:hAnsi="IRNazanin" w:eastAsia="IRNazanin" w:cs="IRNazanin"/>
          <w:lang w:bidi="fa-IR"/>
          <w:color w:val="111111"/>
          <w:sz w:val="28"/>
          <w:szCs w:val="28"/>
          <w:rtl/>
        </w:rPr>
        <w:t xml:space="preserve">(7) ک 94 ج 2 - أبو القاسم الکوفی فی کتاب الاخلاق قال رسول الله</w:t>
      </w:r>
    </w:p>
    <w:p>
      <w:pPr>
        <w:pStyle w:val="BookText"/>
      </w:pPr>
      <w:r>
        <w:rPr>
          <w:rFonts w:ascii="IRNazanin" w:hAnsi="IRNazanin" w:eastAsia="IRNazanin" w:cs="IRNazanin"/>
          <w:lang w:bidi="fa-IR"/>
          <w:color w:val="111111"/>
          <w:sz w:val="28"/>
          <w:szCs w:val="28"/>
          <w:rtl/>
        </w:rPr>
        <w:t xml:space="preserve">صلی الله علیه وآله علیکم بالتواصل والتباذل وإیاکم والتقاطع والتحاسد</w:t>
      </w:r>
    </w:p>
    <w:p>
      <w:pPr>
        <w:pStyle w:val="BookText"/>
      </w:pPr>
      <w:r>
        <w:rPr>
          <w:rFonts w:ascii="IRNazanin" w:hAnsi="IRNazanin" w:eastAsia="IRNazanin" w:cs="IRNazanin"/>
          <w:lang w:bidi="fa-IR"/>
          <w:color w:val="111111"/>
          <w:sz w:val="28"/>
          <w:szCs w:val="28"/>
          <w:rtl/>
        </w:rPr>
        <w:t xml:space="preserve">والتدابر وکونوا عباد الله إخوانا فان المؤمن أخو المؤمن لا یخونه ولا</w:t>
      </w:r>
    </w:p>
    <w:p>
      <w:pPr>
        <w:pStyle w:val="BookText"/>
      </w:pPr>
      <w:r>
        <w:rPr>
          <w:rFonts w:ascii="IRNazanin" w:hAnsi="IRNazanin" w:eastAsia="IRNazanin" w:cs="IRNazanin"/>
          <w:lang w:bidi="fa-IR"/>
          <w:color w:val="111111"/>
          <w:sz w:val="28"/>
          <w:szCs w:val="28"/>
          <w:rtl/>
        </w:rPr>
        <w:t xml:space="preserve">یخذله ولا یحقره ولا یقبل علیه قول مخالف له.</w:t>
      </w:r>
    </w:p>
    <w:p>
      <w:pPr>
        <w:pStyle w:val="BookText"/>
      </w:pPr>
      <w:r>
        <w:rPr>
          <w:rFonts w:ascii="IRNazanin" w:hAnsi="IRNazanin" w:eastAsia="IRNazanin" w:cs="IRNazanin"/>
          <w:lang w:bidi="fa-IR"/>
          <w:color w:val="111111"/>
          <w:sz w:val="28"/>
          <w:szCs w:val="28"/>
          <w:rtl/>
        </w:rPr>
        <w:t xml:space="preserve">(8) کا 133 ج 2 -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ابن فضال (والحجال - ئل) عن علی بن عقبة عن أبی عبد الله علیه</w:t>
      </w:r>
    </w:p>
    <w:p>
      <w:pPr>
        <w:pStyle w:val="BookText"/>
      </w:pPr>
      <w:r>
        <w:rPr>
          <w:rFonts w:ascii="IRNazanin" w:hAnsi="IRNazanin" w:eastAsia="IRNazanin" w:cs="IRNazanin"/>
          <w:lang w:bidi="fa-IR"/>
          <w:color w:val="111111"/>
          <w:sz w:val="28"/>
          <w:szCs w:val="28"/>
          <w:rtl/>
        </w:rPr>
        <w:t xml:space="preserve">السلام قال المؤمن أخو المؤمن عینه ودلیله لا یخونه ولا یظلمه ولا یغشه</w:t>
      </w:r>
    </w:p>
    <w:p>
      <w:pPr>
        <w:pStyle w:val="BookText"/>
      </w:pPr>
      <w:r>
        <w:rPr>
          <w:rFonts w:ascii="IRNazanin" w:hAnsi="IRNazanin" w:eastAsia="IRNazanin" w:cs="IRNazanin"/>
          <w:lang w:bidi="fa-IR"/>
          <w:color w:val="111111"/>
          <w:sz w:val="28"/>
          <w:szCs w:val="28"/>
          <w:rtl/>
        </w:rPr>
        <w:t xml:space="preserve">ولا یعده عدة فیخلفه.</w:t>
      </w:r>
    </w:p>
    <w:p>
      <w:pPr>
        <w:pStyle w:val="BookText"/>
      </w:pPr>
      <w:r>
        <w:rPr>
          <w:rFonts w:ascii="IRNazanin" w:hAnsi="IRNazanin" w:eastAsia="IRNazanin" w:cs="IRNazanin"/>
          <w:lang w:bidi="fa-IR"/>
          <w:color w:val="111111"/>
          <w:sz w:val="28"/>
          <w:szCs w:val="28"/>
          <w:rtl/>
        </w:rPr>
        <w:t xml:space="preserve">(9) الجعفریات 198 - بإسناده عن علی بن أبی طالب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إذا آخا أحدکم أخا فی الله فلا</w:t>
      </w:r>
    </w:p>
    <w:p>
      <w:pPr>
        <w:pStyle w:val="BookText"/>
      </w:pPr>
      <w:r>
        <w:rPr>
          <w:rFonts w:ascii="IRNazanin" w:hAnsi="IRNazanin" w:eastAsia="IRNazanin" w:cs="IRNazanin"/>
          <w:lang w:bidi="fa-IR"/>
          <w:color w:val="111111"/>
          <w:sz w:val="28"/>
          <w:szCs w:val="28"/>
          <w:rtl/>
        </w:rPr>
        <w:t xml:space="preserve">یخاده </w:t>
      </w:r>
      <w:r>
        <w:rPr>
          <w:rStyle w:val="FootnoteReference"/>
        </w:rPr>
        <w:footnoteReference w:id="121"/>
      </w:r>
      <w:r>
        <w:rPr>
          <w:rFonts w:ascii="IRNazanin" w:hAnsi="IRNazanin" w:eastAsia="IRNazanin" w:cs="IRNazanin"/>
          <w:lang w:bidi="fa-IR"/>
          <w:color w:val="111111"/>
          <w:sz w:val="28"/>
          <w:szCs w:val="28"/>
          <w:rtl/>
        </w:rPr>
        <w:t xml:space="preserve">ولا یداره ولا یمازه (یعنی لا یخالفه).</w:t>
      </w:r>
    </w:p>
    <w:p>
      <w:pPr>
        <w:pStyle w:val="BookText"/>
      </w:pPr>
      <w:r>
        <w:rPr>
          <w:rFonts w:ascii="IRNazanin" w:hAnsi="IRNazanin" w:eastAsia="IRNazanin" w:cs="IRNazanin"/>
          <w:lang w:bidi="fa-IR"/>
          <w:color w:val="111111"/>
          <w:sz w:val="28"/>
          <w:szCs w:val="28"/>
          <w:rtl/>
        </w:rPr>
        <w:t xml:space="preserve">(10) کا 165 ج 2 - محمد بن یحیی عن علی بن الحکم عن عبد الله</w:t>
      </w:r>
    </w:p>
    <w:p>
      <w:pPr>
        <w:pStyle w:val="BookText"/>
      </w:pPr>
      <w:r>
        <w:rPr>
          <w:rFonts w:ascii="IRNazanin" w:hAnsi="IRNazanin" w:eastAsia="IRNazanin" w:cs="IRNazanin"/>
          <w:lang w:bidi="fa-IR"/>
          <w:color w:val="111111"/>
          <w:sz w:val="28"/>
          <w:szCs w:val="28"/>
          <w:rtl/>
        </w:rPr>
        <w:t xml:space="preserve">بن بکیر الهجری عن معلی بن خنیس عن أبی عبد الله علیه السلام قال قلت</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ما حق المسلم علی المسلم قال له سبع حقوق واجبات ما منهن حق</w:t>
      </w:r>
    </w:p>
    <w:p>
      <w:pPr>
        <w:pStyle w:val="BookText"/>
      </w:pPr>
      <w:r>
        <w:rPr>
          <w:rFonts w:ascii="IRNazanin" w:hAnsi="IRNazanin" w:eastAsia="IRNazanin" w:cs="IRNazanin"/>
          <w:lang w:bidi="fa-IR"/>
          <w:color w:val="111111"/>
          <w:sz w:val="28"/>
          <w:szCs w:val="28"/>
          <w:rtl/>
        </w:rPr>
        <w:t xml:space="preserve">الا وهو علیه واجب ان ضیع منها شیئا خرج من ولایة الله وطاعته ولم</w:t>
      </w:r>
    </w:p>
    <w:p>
      <w:pPr>
        <w:pStyle w:val="BookText"/>
      </w:pPr>
      <w:r>
        <w:rPr>
          <w:rFonts w:ascii="IRNazanin" w:hAnsi="IRNazanin" w:eastAsia="IRNazanin" w:cs="IRNazanin"/>
          <w:lang w:bidi="fa-IR"/>
          <w:color w:val="111111"/>
          <w:sz w:val="28"/>
          <w:szCs w:val="28"/>
          <w:rtl/>
        </w:rPr>
        <w:t xml:space="preserve">یکن لله فیه من نصیب قلت له جعلت فداک وما هی قال یا معلی انی علیک</w:t>
      </w:r>
    </w:p>
    <w:p>
      <w:pPr>
        <w:pStyle w:val="BookText"/>
      </w:pPr>
      <w:r>
        <w:rPr>
          <w:rFonts w:ascii="IRNazanin" w:hAnsi="IRNazanin" w:eastAsia="IRNazanin" w:cs="IRNazanin"/>
          <w:lang w:bidi="fa-IR"/>
          <w:color w:val="111111"/>
          <w:sz w:val="28"/>
          <w:szCs w:val="28"/>
          <w:rtl/>
        </w:rPr>
        <w:t xml:space="preserve">شفیع أخاف أن تضیع ولا تحفظ وتعلم ولا تعمل قال قلت له لا قوة الا</w:t>
      </w:r>
    </w:p>
    <w:p>
      <w:pPr>
        <w:pStyle w:val="BookText"/>
      </w:pPr>
      <w:r>
        <w:rPr>
          <w:rFonts w:ascii="IRNazanin" w:hAnsi="IRNazanin" w:eastAsia="IRNazanin" w:cs="IRNazanin"/>
          <w:lang w:bidi="fa-IR"/>
          <w:color w:val="111111"/>
          <w:sz w:val="28"/>
          <w:szCs w:val="28"/>
          <w:rtl/>
        </w:rPr>
        <w:t xml:space="preserve">بالله قال أیسر حق منها أن تحب له ما تحب لنفسک وتکره له ما تکره</w:t>
      </w:r>
    </w:p>
    <w:p>
      <w:pPr>
        <w:pStyle w:val="BookText"/>
      </w:pPr>
      <w:r>
        <w:rPr>
          <w:rFonts w:ascii="IRNazanin" w:hAnsi="IRNazanin" w:eastAsia="IRNazanin" w:cs="IRNazanin"/>
          <w:lang w:bidi="fa-IR"/>
          <w:color w:val="111111"/>
          <w:sz w:val="28"/>
          <w:szCs w:val="28"/>
          <w:rtl/>
        </w:rPr>
        <w:t xml:space="preserve">لنفسک والحق الثانی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قوله - أمالی.</w:t>
      </w:r>
    </w:p>
    <w:p>
      <w:pPr>
        <w:pStyle w:val="BookText"/>
      </w:pPr>
      <w:r>
        <w:rPr>
          <w:rFonts w:ascii="IRNazanin" w:hAnsi="IRNazanin" w:eastAsia="IRNazanin" w:cs="IRNazanin"/>
          <w:lang w:bidi="fa-IR"/>
          <w:color w:val="111111"/>
          <w:sz w:val="28"/>
          <w:szCs w:val="28"/>
          <w:rtl/>
        </w:rPr>
        <w:t xml:space="preserve">ان تجتنب سخطه وتتبع مرضاته وتطیع أمره</w:t>
      </w:r>
    </w:p>
    <w:p>
      <w:pPr>
        <w:pStyle w:val="BookText"/>
      </w:pPr>
      <w:r>
        <w:rPr>
          <w:rFonts w:ascii="IRNazanin" w:hAnsi="IRNazanin" w:eastAsia="IRNazanin" w:cs="IRNazanin"/>
          <w:lang w:bidi="fa-IR"/>
          <w:color w:val="111111"/>
          <w:sz w:val="28"/>
          <w:szCs w:val="28"/>
          <w:rtl/>
        </w:rPr>
        <w:t xml:space="preserve">والحق الثالث أن تعینه بنفسک ومالک ولسانک ویدک ورجلک والحق</w:t>
      </w:r>
    </w:p>
    <w:p>
      <w:pPr>
        <w:pStyle w:val="BookText"/>
      </w:pPr>
      <w:r>
        <w:rPr>
          <w:rFonts w:ascii="IRNazanin" w:hAnsi="IRNazanin" w:eastAsia="IRNazanin" w:cs="IRNazanin"/>
          <w:lang w:bidi="fa-IR"/>
          <w:color w:val="111111"/>
          <w:sz w:val="28"/>
          <w:szCs w:val="28"/>
          <w:rtl/>
        </w:rPr>
        <w:t xml:space="preserve">الرابع أن تکون عینه ودلیله ومرآته والحق الخامس [أن] لا تشبع</w:t>
      </w:r>
    </w:p>
    <w:p>
      <w:pPr>
        <w:pStyle w:val="BookText"/>
      </w:pPr>
      <w:r>
        <w:rPr>
          <w:rFonts w:ascii="IRNazanin" w:hAnsi="IRNazanin" w:eastAsia="IRNazanin" w:cs="IRNazanin"/>
          <w:lang w:bidi="fa-IR"/>
          <w:color w:val="111111"/>
          <w:sz w:val="28"/>
          <w:szCs w:val="28"/>
          <w:rtl/>
        </w:rPr>
        <w:t xml:space="preserve">ویجوع ولا تروی ویظمأ ولا تلبس ویعری والحق السادس أن یکون</w:t>
      </w:r>
    </w:p>
    <w:p>
      <w:pPr>
        <w:pStyle w:val="BookText"/>
      </w:pPr>
      <w:r>
        <w:rPr>
          <w:rFonts w:ascii="IRNazanin" w:hAnsi="IRNazanin" w:eastAsia="IRNazanin" w:cs="IRNazanin"/>
          <w:lang w:bidi="fa-IR"/>
          <w:color w:val="111111"/>
          <w:sz w:val="28"/>
          <w:szCs w:val="28"/>
          <w:rtl/>
        </w:rPr>
        <w:t xml:space="preserve">لک خادم </w:t>
      </w:r>
      <w:r>
        <w:rPr>
          <w:rStyle w:val="FootnoteReference"/>
        </w:rPr>
        <w:footnoteReference w:id="123"/>
      </w:r>
      <w:r>
        <w:rPr>
          <w:rFonts w:ascii="IRNazanin" w:hAnsi="IRNazanin" w:eastAsia="IRNazanin" w:cs="IRNazanin"/>
          <w:lang w:bidi="fa-IR"/>
          <w:color w:val="111111"/>
          <w:sz w:val="28"/>
          <w:szCs w:val="28"/>
          <w:rtl/>
        </w:rPr>
        <w:t xml:space="preserve">ولیس لأخیک خادم فواجب أن تبعث خادمک فیغسل</w:t>
      </w:r>
    </w:p>
    <w:p>
      <w:pPr>
        <w:pStyle w:val="BookText"/>
      </w:pPr>
      <w:r>
        <w:rPr>
          <w:rFonts w:ascii="IRNazanin" w:hAnsi="IRNazanin" w:eastAsia="IRNazanin" w:cs="IRNazanin"/>
          <w:lang w:bidi="fa-IR"/>
          <w:color w:val="111111"/>
          <w:sz w:val="28"/>
          <w:szCs w:val="28"/>
          <w:rtl/>
        </w:rPr>
        <w:t xml:space="preserve">ثیابه ویضیع طعامه ویمهد فراشه والحق السابع أن تبر قسمه وتجیب</w:t>
      </w:r>
    </w:p>
    <w:p>
      <w:pPr>
        <w:pStyle w:val="BookText"/>
      </w:pPr>
      <w:r>
        <w:rPr>
          <w:rFonts w:ascii="IRNazanin" w:hAnsi="IRNazanin" w:eastAsia="IRNazanin" w:cs="IRNazanin"/>
          <w:lang w:bidi="fa-IR"/>
          <w:color w:val="111111"/>
          <w:sz w:val="28"/>
          <w:szCs w:val="28"/>
          <w:rtl/>
        </w:rPr>
        <w:t xml:space="preserve">دعوته وتعود مریضه وتشهد جنازته وإذا علمت أن له حاجة تبادره إلی</w:t>
      </w:r>
    </w:p>
    <w:p>
      <w:pPr>
        <w:pStyle w:val="BookText"/>
      </w:pPr>
      <w:r>
        <w:rPr>
          <w:rFonts w:ascii="IRNazanin" w:hAnsi="IRNazanin" w:eastAsia="IRNazanin" w:cs="IRNazanin"/>
          <w:lang w:bidi="fa-IR"/>
          <w:color w:val="111111"/>
          <w:sz w:val="28"/>
          <w:szCs w:val="28"/>
          <w:rtl/>
        </w:rPr>
        <w:t xml:space="preserve">قضائها ولا تلجئه أن یسألکها ولکن تبادره مبادرة فإذا فعلت ذلک وصلت</w:t>
      </w:r>
    </w:p>
    <w:p>
      <w:pPr>
        <w:pStyle w:val="BookText"/>
      </w:pPr>
      <w:r>
        <w:rPr>
          <w:rFonts w:ascii="IRNazanin" w:hAnsi="IRNazanin" w:eastAsia="IRNazanin" w:cs="IRNazanin"/>
          <w:lang w:bidi="fa-IR"/>
          <w:color w:val="111111"/>
          <w:sz w:val="28"/>
          <w:szCs w:val="28"/>
          <w:rtl/>
        </w:rPr>
        <w:t xml:space="preserve">ولایتک بولایته وولایته بولایتک </w:t>
      </w:r>
      <w:r>
        <w:rPr>
          <w:rStyle w:val="FootnoteReference"/>
        </w:rPr>
        <w:footnoteReference w:id="124"/>
      </w:r>
      <w:r>
        <w:rPr>
          <w:rFonts w:ascii="IRNazanin" w:hAnsi="IRNazanin" w:eastAsia="IRNazanin" w:cs="IRNazanin"/>
          <w:lang w:bidi="fa-IR"/>
          <w:color w:val="111111"/>
          <w:sz w:val="28"/>
          <w:szCs w:val="28"/>
          <w:rtl/>
        </w:rPr>
        <w:t xml:space="preserve">. أمالی ابن الطوسی 95 ج 1 - أخبرنا</w:t>
      </w:r>
    </w:p>
    <w:p>
      <w:pPr>
        <w:pStyle w:val="BookText"/>
      </w:pPr>
      <w:r>
        <w:rPr>
          <w:rFonts w:ascii="IRNazanin" w:hAnsi="IRNazanin" w:eastAsia="IRNazanin" w:cs="IRNazanin"/>
          <w:lang w:bidi="fa-IR"/>
          <w:color w:val="111111"/>
          <w:sz w:val="28"/>
          <w:szCs w:val="28"/>
          <w:rtl/>
        </w:rPr>
        <w:t xml:space="preserve">الشیخ المفید أبو علی الحسن بن محمد بن الحسن (ره) قال أخبرنا</w:t>
      </w:r>
    </w:p>
    <w:p>
      <w:pPr>
        <w:pStyle w:val="BookText"/>
      </w:pPr>
      <w:r>
        <w:rPr>
          <w:rFonts w:ascii="IRNazanin" w:hAnsi="IRNazanin" w:eastAsia="IRNazanin" w:cs="IRNazanin"/>
          <w:lang w:bidi="fa-IR"/>
          <w:color w:val="111111"/>
          <w:sz w:val="28"/>
          <w:szCs w:val="28"/>
          <w:rtl/>
        </w:rPr>
        <w:t xml:space="preserve">الشیخ الوالد السعید أبو جعفر محمد بن الحسن بن علی الطوسی (ره)</w:t>
      </w:r>
    </w:p>
    <w:p>
      <w:pPr>
        <w:pStyle w:val="BookText"/>
      </w:pPr>
      <w:r>
        <w:rPr>
          <w:rFonts w:ascii="IRNazanin" w:hAnsi="IRNazanin" w:eastAsia="IRNazanin" w:cs="IRNazanin"/>
          <w:lang w:bidi="fa-IR"/>
          <w:color w:val="111111"/>
          <w:sz w:val="28"/>
          <w:szCs w:val="28"/>
          <w:rtl/>
        </w:rPr>
        <w:t xml:space="preserve">قال أخبرنا أحمد بن محمد بن الصلت الأهوازی قال أخبرنا أبو العباس</w:t>
      </w:r>
    </w:p>
    <w:p>
      <w:pPr>
        <w:pStyle w:val="BookText"/>
      </w:pPr>
      <w:r>
        <w:rPr>
          <w:rFonts w:ascii="IRNazanin" w:hAnsi="IRNazanin" w:eastAsia="IRNazanin" w:cs="IRNazanin"/>
          <w:lang w:bidi="fa-IR"/>
          <w:color w:val="111111"/>
          <w:sz w:val="28"/>
          <w:szCs w:val="28"/>
          <w:rtl/>
        </w:rPr>
        <w:t xml:space="preserve">أحمد بن محمد بن سعید بن عقدة قال حدثنی أحمد بن الحسن قال</w:t>
      </w:r>
    </w:p>
    <w:p>
      <w:pPr>
        <w:pStyle w:val="BookText"/>
      </w:pPr>
      <w:r>
        <w:rPr>
          <w:rFonts w:ascii="IRNazanin" w:hAnsi="IRNazanin" w:eastAsia="IRNazanin" w:cs="IRNazanin"/>
          <w:lang w:bidi="fa-IR"/>
          <w:color w:val="111111"/>
          <w:sz w:val="28"/>
          <w:szCs w:val="28"/>
          <w:rtl/>
        </w:rPr>
        <w:t xml:space="preserve">حدثنا الهیثم بن محمد عن محمد بن الفیض عن معلی بن خنیس قال قلت</w:t>
      </w:r>
    </w:p>
    <w:p>
      <w:pPr>
        <w:pStyle w:val="BookText"/>
      </w:pPr>
      <w:r>
        <w:rPr>
          <w:rFonts w:ascii="IRNazanin" w:hAnsi="IRNazanin" w:eastAsia="IRNazanin" w:cs="IRNazanin"/>
          <w:lang w:bidi="fa-IR"/>
          <w:color w:val="111111"/>
          <w:sz w:val="28"/>
          <w:szCs w:val="28"/>
          <w:rtl/>
        </w:rPr>
        <w:t xml:space="preserve">لأبی عبد الله علیه السلام ما حق المؤمن علی المؤمن (وذکر نحوه)</w:t>
      </w:r>
    </w:p>
    <w:p>
      <w:pPr>
        <w:pStyle w:val="BookText"/>
      </w:pPr>
      <w:r>
        <w:rPr>
          <w:rFonts w:ascii="IRNazanin" w:hAnsi="IRNazanin" w:eastAsia="IRNazanin" w:cs="IRNazanin"/>
          <w:lang w:bidi="fa-IR"/>
          <w:color w:val="111111"/>
          <w:sz w:val="28"/>
          <w:szCs w:val="28"/>
          <w:rtl/>
        </w:rPr>
        <w:t xml:space="preserve">الخصال 350 - حدثنا أبی (ره) قال حدثنا سعد بن عبد الله عن محمد</w:t>
      </w:r>
    </w:p>
    <w:p>
      <w:pPr>
        <w:pStyle w:val="BookText"/>
      </w:pPr>
      <w:r>
        <w:rPr>
          <w:rFonts w:ascii="IRNazanin" w:hAnsi="IRNazanin" w:eastAsia="IRNazanin" w:cs="IRNazanin"/>
          <w:lang w:bidi="fa-IR"/>
          <w:color w:val="111111"/>
          <w:sz w:val="28"/>
          <w:szCs w:val="28"/>
          <w:rtl/>
        </w:rPr>
        <w:t xml:space="preserve">بن عبد الجبار عن الحسن بن علی بن فضال عن ثعلبة بن میمون عن بعض</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أصحابنا عن المعلی بن خنیس قال قلت لأبی عبد الله علیه السلام ما حق</w:t>
      </w:r>
    </w:p>
    <w:p>
      <w:pPr>
        <w:pStyle w:val="BookText"/>
      </w:pPr>
      <w:r>
        <w:rPr>
          <w:rFonts w:ascii="IRNazanin" w:hAnsi="IRNazanin" w:eastAsia="IRNazanin" w:cs="IRNazanin"/>
          <w:lang w:bidi="fa-IR"/>
          <w:color w:val="111111"/>
          <w:sz w:val="28"/>
          <w:szCs w:val="28"/>
          <w:rtl/>
        </w:rPr>
        <w:t xml:space="preserve">المؤمن علی المؤمن (وذکر نحوه) إلا أن فیه أن تمشی فی حاجته بدل</w:t>
      </w:r>
    </w:p>
    <w:p>
      <w:pPr>
        <w:pStyle w:val="BookText"/>
      </w:pPr>
      <w:r>
        <w:rPr>
          <w:rFonts w:ascii="IRNazanin" w:hAnsi="IRNazanin" w:eastAsia="IRNazanin" w:cs="IRNazanin"/>
          <w:lang w:bidi="fa-IR"/>
          <w:color w:val="111111"/>
          <w:sz w:val="28"/>
          <w:szCs w:val="28"/>
          <w:rtl/>
        </w:rPr>
        <w:t xml:space="preserve">قوله ان تجتنب سخطه. ئل 544 ج 8 - ورواه فی کتاب الاخوان بأسناده</w:t>
      </w:r>
    </w:p>
    <w:p>
      <w:pPr>
        <w:pStyle w:val="BookText"/>
      </w:pPr>
      <w:r>
        <w:rPr>
          <w:rFonts w:ascii="IRNazanin" w:hAnsi="IRNazanin" w:eastAsia="IRNazanin" w:cs="IRNazanin"/>
          <w:lang w:bidi="fa-IR"/>
          <w:color w:val="111111"/>
          <w:sz w:val="28"/>
          <w:szCs w:val="28"/>
          <w:rtl/>
        </w:rPr>
        <w:t xml:space="preserve">عن أبی عبد الله علیه السلام (نحوه) الا ان فیه والحق السادس ان تکون</w:t>
      </w:r>
    </w:p>
    <w:p>
      <w:pPr>
        <w:pStyle w:val="BookText"/>
      </w:pPr>
      <w:r>
        <w:rPr>
          <w:rFonts w:ascii="IRNazanin" w:hAnsi="IRNazanin" w:eastAsia="IRNazanin" w:cs="IRNazanin"/>
          <w:lang w:bidi="fa-IR"/>
          <w:color w:val="111111"/>
          <w:sz w:val="28"/>
          <w:szCs w:val="28"/>
          <w:rtl/>
        </w:rPr>
        <w:t xml:space="preserve">لک امرأة ولیس لأخیک امرأة ویکون لک خادم ولیس لأخیک خادم</w:t>
      </w:r>
    </w:p>
    <w:p>
      <w:pPr>
        <w:pStyle w:val="BookText"/>
      </w:pPr>
      <w:r>
        <w:rPr>
          <w:rFonts w:ascii="IRNazanin" w:hAnsi="IRNazanin" w:eastAsia="IRNazanin" w:cs="IRNazanin"/>
          <w:lang w:bidi="fa-IR"/>
          <w:color w:val="111111"/>
          <w:sz w:val="28"/>
          <w:szCs w:val="28"/>
          <w:rtl/>
        </w:rPr>
        <w:t xml:space="preserve">وان تبعث الخ کتاب المؤمن 40 - عن المعلی بن خنیس قال قلت لأبی</w:t>
      </w:r>
    </w:p>
    <w:p>
      <w:pPr>
        <w:pStyle w:val="BookText"/>
      </w:pPr>
      <w:r>
        <w:rPr>
          <w:rFonts w:ascii="IRNazanin" w:hAnsi="IRNazanin" w:eastAsia="IRNazanin" w:cs="IRNazanin"/>
          <w:lang w:bidi="fa-IR"/>
          <w:color w:val="111111"/>
          <w:sz w:val="28"/>
          <w:szCs w:val="28"/>
          <w:rtl/>
        </w:rPr>
        <w:t xml:space="preserve">عبد الله علیه السلام ما حق المؤمن علی المؤمن (وذکر نحوه) إلا أن فیه</w:t>
      </w:r>
    </w:p>
    <w:p>
      <w:pPr>
        <w:pStyle w:val="BookText"/>
      </w:pPr>
      <w:r>
        <w:rPr>
          <w:rFonts w:ascii="IRNazanin" w:hAnsi="IRNazanin" w:eastAsia="IRNazanin" w:cs="IRNazanin"/>
          <w:lang w:bidi="fa-IR"/>
          <w:color w:val="111111"/>
          <w:sz w:val="28"/>
          <w:szCs w:val="28"/>
          <w:rtl/>
        </w:rPr>
        <w:t xml:space="preserve">بعد قوله ولیس له خادم قوله ولک امرأة تقوم علیک ولیس له امرأة</w:t>
      </w:r>
    </w:p>
    <w:p>
      <w:pPr>
        <w:pStyle w:val="BookText"/>
      </w:pPr>
      <w:r>
        <w:rPr>
          <w:rFonts w:ascii="IRNazanin" w:hAnsi="IRNazanin" w:eastAsia="IRNazanin" w:cs="IRNazanin"/>
          <w:lang w:bidi="fa-IR"/>
          <w:color w:val="111111"/>
          <w:sz w:val="28"/>
          <w:szCs w:val="28"/>
          <w:rtl/>
        </w:rPr>
        <w:t xml:space="preserve">تقوم علیه. وفیه - وعن المعلی (مثله) وقال فی حدیثه فإذا جعلت ذلک</w:t>
      </w:r>
    </w:p>
    <w:p>
      <w:pPr>
        <w:pStyle w:val="BookText"/>
      </w:pPr>
      <w:r>
        <w:rPr>
          <w:rFonts w:ascii="IRNazanin" w:hAnsi="IRNazanin" w:eastAsia="IRNazanin" w:cs="IRNazanin"/>
          <w:lang w:bidi="fa-IR"/>
          <w:color w:val="111111"/>
          <w:sz w:val="28"/>
          <w:szCs w:val="28"/>
          <w:rtl/>
        </w:rPr>
        <w:t xml:space="preserve">وصلت ولایتک بولایته وولایته بولایة الله تعالی. الاختصاص 28 - عن</w:t>
      </w:r>
    </w:p>
    <w:p>
      <w:pPr>
        <w:pStyle w:val="BookText"/>
      </w:pPr>
      <w:r>
        <w:rPr>
          <w:rFonts w:ascii="IRNazanin" w:hAnsi="IRNazanin" w:eastAsia="IRNazanin" w:cs="IRNazanin"/>
          <w:lang w:bidi="fa-IR"/>
          <w:color w:val="111111"/>
          <w:sz w:val="28"/>
          <w:szCs w:val="28"/>
          <w:rtl/>
        </w:rPr>
        <w:t xml:space="preserve">عبد الأعلی عن المعلی بن خنیس قال سألت أبا عبد الله علیه السلام فقلت</w:t>
      </w:r>
    </w:p>
    <w:p>
      <w:pPr>
        <w:pStyle w:val="BookText"/>
      </w:pPr>
      <w:r>
        <w:rPr>
          <w:rFonts w:ascii="IRNazanin" w:hAnsi="IRNazanin" w:eastAsia="IRNazanin" w:cs="IRNazanin"/>
          <w:lang w:bidi="fa-IR"/>
          <w:color w:val="111111"/>
          <w:sz w:val="28"/>
          <w:szCs w:val="28"/>
          <w:rtl/>
        </w:rPr>
        <w:t xml:space="preserve">ما حق المؤمن وذکر نحو ما فی کتاب المؤمن إلا أن فیه " ولم یکن له</w:t>
      </w:r>
    </w:p>
    <w:p>
      <w:pPr>
        <w:pStyle w:val="BookText"/>
      </w:pPr>
      <w:r>
        <w:rPr>
          <w:rFonts w:ascii="IRNazanin" w:hAnsi="IRNazanin" w:eastAsia="IRNazanin" w:cs="IRNazanin"/>
          <w:lang w:bidi="fa-IR"/>
          <w:color w:val="111111"/>
          <w:sz w:val="28"/>
          <w:szCs w:val="28"/>
          <w:rtl/>
        </w:rPr>
        <w:t xml:space="preserve">فیها یوم القیامة حق " بدل قوله " ولم یکن له فیها نصیب "</w:t>
      </w:r>
    </w:p>
    <w:p>
      <w:pPr>
        <w:pStyle w:val="BookText"/>
      </w:pPr>
      <w:r>
        <w:rPr>
          <w:rFonts w:ascii="IRNazanin" w:hAnsi="IRNazanin" w:eastAsia="IRNazanin" w:cs="IRNazanin"/>
          <w:lang w:bidi="fa-IR"/>
          <w:color w:val="111111"/>
          <w:sz w:val="28"/>
          <w:szCs w:val="28"/>
          <w:rtl/>
        </w:rPr>
        <w:t xml:space="preserve">(11) کا 174 ج 2 - علی بن إبراهیم عن الحسین بن الحسن عن</w:t>
      </w:r>
    </w:p>
    <w:p>
      <w:pPr>
        <w:pStyle w:val="BookText"/>
      </w:pPr>
      <w:r>
        <w:rPr>
          <w:rFonts w:ascii="IRNazanin" w:hAnsi="IRNazanin" w:eastAsia="IRNazanin" w:cs="IRNazanin"/>
          <w:lang w:bidi="fa-IR"/>
          <w:color w:val="111111"/>
          <w:sz w:val="28"/>
          <w:szCs w:val="28"/>
          <w:rtl/>
        </w:rPr>
        <w:t xml:space="preserve">محمد بن أورمة رفعه عن المعلی بن خنیس قال سألت أبا عبد الله علیه السلام</w:t>
      </w:r>
    </w:p>
    <w:p>
      <w:pPr>
        <w:pStyle w:val="BookText"/>
      </w:pPr>
      <w:r>
        <w:rPr>
          <w:rFonts w:ascii="IRNazanin" w:hAnsi="IRNazanin" w:eastAsia="IRNazanin" w:cs="IRNazanin"/>
          <w:lang w:bidi="fa-IR"/>
          <w:color w:val="111111"/>
          <w:sz w:val="28"/>
          <w:szCs w:val="28"/>
          <w:rtl/>
        </w:rPr>
        <w:t xml:space="preserve">عن حق المؤمن فقال سبعون حقا لا أخبرک الا بسبعة فانی علیک مشفق</w:t>
      </w:r>
    </w:p>
    <w:p>
      <w:pPr>
        <w:pStyle w:val="BookText"/>
      </w:pPr>
      <w:r>
        <w:rPr>
          <w:rFonts w:ascii="IRNazanin" w:hAnsi="IRNazanin" w:eastAsia="IRNazanin" w:cs="IRNazanin"/>
          <w:lang w:bidi="fa-IR"/>
          <w:color w:val="111111"/>
          <w:sz w:val="28"/>
          <w:szCs w:val="28"/>
          <w:rtl/>
        </w:rPr>
        <w:t xml:space="preserve">أخشی ألا تحتمل فقلت بلی انشاء الله فقال لا تشبع ویجوع ولا تکسی</w:t>
      </w:r>
    </w:p>
    <w:p>
      <w:pPr>
        <w:pStyle w:val="BookText"/>
      </w:pPr>
      <w:r>
        <w:rPr>
          <w:rFonts w:ascii="IRNazanin" w:hAnsi="IRNazanin" w:eastAsia="IRNazanin" w:cs="IRNazanin"/>
          <w:lang w:bidi="fa-IR"/>
          <w:color w:val="111111"/>
          <w:sz w:val="28"/>
          <w:szCs w:val="28"/>
          <w:rtl/>
        </w:rPr>
        <w:t xml:space="preserve">ویعری وتکون دلیله وقمیصه الذی یلبسه ولسانه الذی یتکلم وتحب</w:t>
      </w:r>
    </w:p>
    <w:p>
      <w:pPr>
        <w:pStyle w:val="BookText"/>
      </w:pPr>
      <w:r>
        <w:rPr>
          <w:rFonts w:ascii="IRNazanin" w:hAnsi="IRNazanin" w:eastAsia="IRNazanin" w:cs="IRNazanin"/>
          <w:lang w:bidi="fa-IR"/>
          <w:color w:val="111111"/>
          <w:sz w:val="28"/>
          <w:szCs w:val="28"/>
          <w:rtl/>
        </w:rPr>
        <w:t xml:space="preserve">له ما تحب لنفسک وان کانت لک جاریة بعثتها لتمهد فراشه وتسعی فی</w:t>
      </w:r>
    </w:p>
    <w:p>
      <w:pPr>
        <w:pStyle w:val="BookText"/>
      </w:pPr>
      <w:r>
        <w:rPr>
          <w:rFonts w:ascii="IRNazanin" w:hAnsi="IRNazanin" w:eastAsia="IRNazanin" w:cs="IRNazanin"/>
          <w:lang w:bidi="fa-IR"/>
          <w:color w:val="111111"/>
          <w:sz w:val="28"/>
          <w:szCs w:val="28"/>
          <w:rtl/>
        </w:rPr>
        <w:t xml:space="preserve">حوائجه باللیل والنهار فإذا فعلت ذلک وصلت ولایتک بولایتنا وولایتنا</w:t>
      </w:r>
    </w:p>
    <w:p>
      <w:pPr>
        <w:pStyle w:val="BookText"/>
      </w:pPr>
      <w:r>
        <w:rPr>
          <w:rFonts w:ascii="IRNazanin" w:hAnsi="IRNazanin" w:eastAsia="IRNazanin" w:cs="IRNazanin"/>
          <w:lang w:bidi="fa-IR"/>
          <w:color w:val="111111"/>
          <w:sz w:val="28"/>
          <w:szCs w:val="28"/>
          <w:rtl/>
        </w:rPr>
        <w:t xml:space="preserve">بولایة الله عز وجل.</w:t>
      </w:r>
    </w:p>
    <w:p>
      <w:pPr>
        <w:pStyle w:val="BookText"/>
      </w:pPr>
      <w:r>
        <w:rPr>
          <w:rFonts w:ascii="IRNazanin" w:hAnsi="IRNazanin" w:eastAsia="IRNazanin" w:cs="IRNazanin"/>
          <w:lang w:bidi="fa-IR"/>
          <w:color w:val="111111"/>
          <w:sz w:val="28"/>
          <w:szCs w:val="28"/>
          <w:rtl/>
        </w:rPr>
        <w:t xml:space="preserve">(12) کا 170 ج 2 - علی بن إبراهیم عن أبیه عن حماد بن عیسی</w:t>
      </w:r>
    </w:p>
    <w:p>
      <w:pPr>
        <w:pStyle w:val="BookText"/>
      </w:pPr>
      <w:r>
        <w:rPr>
          <w:rFonts w:ascii="IRNazanin" w:hAnsi="IRNazanin" w:eastAsia="IRNazanin" w:cs="IRNazanin"/>
          <w:lang w:bidi="fa-IR"/>
          <w:color w:val="111111"/>
          <w:sz w:val="28"/>
          <w:szCs w:val="28"/>
          <w:rtl/>
        </w:rPr>
        <w:t xml:space="preserve">عن إبراهیم بن عمر الیمانی عن أبی عبد الله علیه السلام قال حق المسلم</w:t>
      </w:r>
    </w:p>
    <w:p>
      <w:pPr>
        <w:pStyle w:val="BookText"/>
      </w:pPr>
      <w:r>
        <w:rPr>
          <w:rFonts w:ascii="IRNazanin" w:hAnsi="IRNazanin" w:eastAsia="IRNazanin" w:cs="IRNazanin"/>
          <w:lang w:bidi="fa-IR"/>
          <w:color w:val="111111"/>
          <w:sz w:val="28"/>
          <w:szCs w:val="28"/>
          <w:rtl/>
        </w:rPr>
        <w:t xml:space="preserve">علی المسلم أن لا یشبع ویجوع أخوه ولا یروی ویعطش أخوه ولا یکتسی</w:t>
      </w:r>
    </w:p>
    <w:p>
      <w:pPr>
        <w:pStyle w:val="BookText"/>
      </w:pPr>
      <w:r>
        <w:rPr>
          <w:rFonts w:ascii="IRNazanin" w:hAnsi="IRNazanin" w:eastAsia="IRNazanin" w:cs="IRNazanin"/>
          <w:lang w:bidi="fa-IR"/>
          <w:color w:val="111111"/>
          <w:sz w:val="28"/>
          <w:szCs w:val="28"/>
          <w:rtl/>
        </w:rPr>
        <w:t xml:space="preserve">ویعری أخوه فما أعظم حق المسلم علی أخیه المسلم وقال أحب لأخیک</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المسلم ما تحب لنفسک وإذا احتجت فسله وان سألک فأعطه لا تمله</w:t>
      </w:r>
    </w:p>
    <w:p>
      <w:pPr>
        <w:pStyle w:val="BookText"/>
      </w:pPr>
      <w:r>
        <w:rPr>
          <w:rFonts w:ascii="IRNazanin" w:hAnsi="IRNazanin" w:eastAsia="IRNazanin" w:cs="IRNazanin"/>
          <w:lang w:bidi="fa-IR"/>
          <w:color w:val="111111"/>
          <w:sz w:val="28"/>
          <w:szCs w:val="28"/>
          <w:rtl/>
        </w:rPr>
        <w:t xml:space="preserve">خیرا ولا یمله لک ظهرا فإنه لک ظهر إذا غاب فاحفظه فی غیبته</w:t>
      </w:r>
    </w:p>
    <w:p>
      <w:pPr>
        <w:pStyle w:val="BookText"/>
      </w:pPr>
      <w:r>
        <w:rPr>
          <w:rFonts w:ascii="IRNazanin" w:hAnsi="IRNazanin" w:eastAsia="IRNazanin" w:cs="IRNazanin"/>
          <w:lang w:bidi="fa-IR"/>
          <w:color w:val="111111"/>
          <w:sz w:val="28"/>
          <w:szCs w:val="28"/>
          <w:rtl/>
        </w:rPr>
        <w:t xml:space="preserve">وإذا شهد فزره وأجله وأکرمه فإنه منک وأنت منه فإن کان علیک عاتبا</w:t>
      </w:r>
    </w:p>
    <w:p>
      <w:pPr>
        <w:pStyle w:val="BookText"/>
      </w:pPr>
      <w:r>
        <w:rPr>
          <w:rFonts w:ascii="IRNazanin" w:hAnsi="IRNazanin" w:eastAsia="IRNazanin" w:cs="IRNazanin"/>
          <w:lang w:bidi="fa-IR"/>
          <w:color w:val="111111"/>
          <w:sz w:val="28"/>
          <w:szCs w:val="28"/>
          <w:rtl/>
        </w:rPr>
        <w:t xml:space="preserve">فلا تفارقه حتی تسأل </w:t>
      </w:r>
      <w:r>
        <w:rPr>
          <w:rStyle w:val="FootnoteReference"/>
        </w:rPr>
        <w:footnoteReference w:id="125"/>
      </w:r>
      <w:r>
        <w:rPr>
          <w:rFonts w:ascii="IRNazanin" w:hAnsi="IRNazanin" w:eastAsia="IRNazanin" w:cs="IRNazanin"/>
          <w:lang w:bidi="fa-IR"/>
          <w:color w:val="111111"/>
          <w:sz w:val="28"/>
          <w:szCs w:val="28"/>
          <w:rtl/>
        </w:rPr>
        <w:t xml:space="preserve">سمیحته وان أصابه خیر فاحمد الله وان ابتلی</w:t>
      </w:r>
    </w:p>
    <w:p>
      <w:pPr>
        <w:pStyle w:val="BookText"/>
      </w:pPr>
      <w:r>
        <w:rPr>
          <w:rFonts w:ascii="IRNazanin" w:hAnsi="IRNazanin" w:eastAsia="IRNazanin" w:cs="IRNazanin"/>
          <w:lang w:bidi="fa-IR"/>
          <w:color w:val="111111"/>
          <w:sz w:val="28"/>
          <w:szCs w:val="28"/>
          <w:rtl/>
        </w:rPr>
        <w:t xml:space="preserve">فأعضده وان تمحل له فأعنه وإذا قال الرجل لأخیه أف انقطع ما بینهما</w:t>
      </w:r>
    </w:p>
    <w:p>
      <w:pPr>
        <w:pStyle w:val="BookText"/>
      </w:pPr>
      <w:r>
        <w:rPr>
          <w:rFonts w:ascii="IRNazanin" w:hAnsi="IRNazanin" w:eastAsia="IRNazanin" w:cs="IRNazanin"/>
          <w:lang w:bidi="fa-IR"/>
          <w:color w:val="111111"/>
          <w:sz w:val="28"/>
          <w:szCs w:val="28"/>
          <w:rtl/>
        </w:rPr>
        <w:t xml:space="preserve">من الولایة وإذا قال أنت عدوی کفر أحدهما فإذا اتهمه انماث الایمان</w:t>
      </w:r>
    </w:p>
    <w:p>
      <w:pPr>
        <w:pStyle w:val="BookText"/>
      </w:pPr>
      <w:r>
        <w:rPr>
          <w:rFonts w:ascii="IRNazanin" w:hAnsi="IRNazanin" w:eastAsia="IRNazanin" w:cs="IRNazanin"/>
          <w:lang w:bidi="fa-IR"/>
          <w:color w:val="111111"/>
          <w:sz w:val="28"/>
          <w:szCs w:val="28"/>
          <w:rtl/>
        </w:rPr>
        <w:t xml:space="preserve">فی قلبه کما ینماث الملح فی الماء وقال بلغنی أنه قال إن المؤمن لیزهر</w:t>
      </w:r>
    </w:p>
    <w:p>
      <w:pPr>
        <w:pStyle w:val="BookText"/>
      </w:pPr>
      <w:r>
        <w:rPr>
          <w:rFonts w:ascii="IRNazanin" w:hAnsi="IRNazanin" w:eastAsia="IRNazanin" w:cs="IRNazanin"/>
          <w:lang w:bidi="fa-IR"/>
          <w:color w:val="111111"/>
          <w:sz w:val="28"/>
          <w:szCs w:val="28"/>
          <w:rtl/>
        </w:rPr>
        <w:t xml:space="preserve">نوره لأهل السماء کما تزهر نجوم السماء لأهل الأرض وقال إن المؤمن</w:t>
      </w:r>
    </w:p>
    <w:p>
      <w:pPr>
        <w:pStyle w:val="BookText"/>
      </w:pPr>
      <w:r>
        <w:rPr>
          <w:rFonts w:ascii="IRNazanin" w:hAnsi="IRNazanin" w:eastAsia="IRNazanin" w:cs="IRNazanin"/>
          <w:lang w:bidi="fa-IR"/>
          <w:color w:val="111111"/>
          <w:sz w:val="28"/>
          <w:szCs w:val="28"/>
          <w:rtl/>
        </w:rPr>
        <w:t xml:space="preserve">ولی الله یعینه ویصنع له ولا یقول علیه الا الحق ولا یخاف غیره.</w:t>
      </w:r>
    </w:p>
    <w:p>
      <w:pPr>
        <w:pStyle w:val="BookText"/>
      </w:pPr>
      <w:r>
        <w:rPr>
          <w:rFonts w:ascii="IRNazanin" w:hAnsi="IRNazanin" w:eastAsia="IRNazanin" w:cs="IRNazanin"/>
          <w:lang w:bidi="fa-IR"/>
          <w:color w:val="111111"/>
          <w:sz w:val="28"/>
          <w:szCs w:val="28"/>
          <w:rtl/>
        </w:rPr>
        <w:t xml:space="preserve">(13) أمالی ابن الطوسی 94 - أخبرنا الشیخ المفید أبو علی الحسن</w:t>
      </w:r>
    </w:p>
    <w:p>
      <w:pPr>
        <w:pStyle w:val="BookText"/>
      </w:pPr>
      <w:r>
        <w:rPr>
          <w:rFonts w:ascii="IRNazanin" w:hAnsi="IRNazanin" w:eastAsia="IRNazanin" w:cs="IRNazanin"/>
          <w:lang w:bidi="fa-IR"/>
          <w:color w:val="111111"/>
          <w:sz w:val="28"/>
          <w:szCs w:val="28"/>
          <w:rtl/>
        </w:rPr>
        <w:t xml:space="preserve">بن محمد بن الحسن الطوسی (ره) قال حدثنا الشیخ السعید الوالد أبو</w:t>
      </w:r>
    </w:p>
    <w:p>
      <w:pPr>
        <w:pStyle w:val="BookText"/>
      </w:pPr>
      <w:r>
        <w:rPr>
          <w:rFonts w:ascii="IRNazanin" w:hAnsi="IRNazanin" w:eastAsia="IRNazanin" w:cs="IRNazanin"/>
          <w:lang w:bidi="fa-IR"/>
          <w:color w:val="111111"/>
          <w:sz w:val="28"/>
          <w:szCs w:val="28"/>
          <w:rtl/>
        </w:rPr>
        <w:t xml:space="preserve">جعفر محمد بن الحسن الطوسی (ره) قال أخبرنا أحمد بن محمد بن</w:t>
      </w:r>
    </w:p>
    <w:p>
      <w:pPr>
        <w:pStyle w:val="BookText"/>
      </w:pPr>
      <w:r>
        <w:rPr>
          <w:rFonts w:ascii="IRNazanin" w:hAnsi="IRNazanin" w:eastAsia="IRNazanin" w:cs="IRNazanin"/>
          <w:lang w:bidi="fa-IR"/>
          <w:color w:val="111111"/>
          <w:sz w:val="28"/>
          <w:szCs w:val="28"/>
          <w:rtl/>
        </w:rPr>
        <w:t xml:space="preserve">الصلت الأهوازی قال أخبرنا أبو العباس أحمد بن محمد</w:t>
      </w:r>
    </w:p>
    <w:p>
      <w:pPr>
        <w:pStyle w:val="BookText"/>
      </w:pPr>
      <w:r>
        <w:rPr>
          <w:rFonts w:ascii="IRNazanin" w:hAnsi="IRNazanin" w:eastAsia="IRNazanin" w:cs="IRNazanin"/>
          <w:lang w:bidi="fa-IR"/>
          <w:color w:val="111111"/>
          <w:sz w:val="28"/>
          <w:szCs w:val="28"/>
          <w:rtl/>
        </w:rPr>
        <w:t xml:space="preserve">بن سعید بن عقدة عن عاصم بن عمرو عن محمد بن مسلم قال</w:t>
      </w:r>
    </w:p>
    <w:p>
      <w:pPr>
        <w:pStyle w:val="BookText"/>
      </w:pPr>
      <w:r>
        <w:rPr>
          <w:rFonts w:ascii="IRNazanin" w:hAnsi="IRNazanin" w:eastAsia="IRNazanin" w:cs="IRNazanin"/>
          <w:lang w:bidi="fa-IR"/>
          <w:color w:val="111111"/>
          <w:sz w:val="28"/>
          <w:szCs w:val="28"/>
          <w:rtl/>
        </w:rPr>
        <w:t xml:space="preserve">أتانی رجل من أهل الجبل فدخلت معه علی أبی عبد الله</w:t>
      </w:r>
    </w:p>
    <w:p>
      <w:pPr>
        <w:pStyle w:val="BookText"/>
      </w:pPr>
      <w:r>
        <w:rPr>
          <w:rFonts w:ascii="IRNazanin" w:hAnsi="IRNazanin" w:eastAsia="IRNazanin" w:cs="IRNazanin"/>
          <w:lang w:bidi="fa-IR"/>
          <w:color w:val="111111"/>
          <w:sz w:val="28"/>
          <w:szCs w:val="28"/>
          <w:rtl/>
        </w:rPr>
        <w:t xml:space="preserve">علیه السلام فقال له عند الوداع أوصنی فقال أوصیک بتقوی الله وبر أخیک</w:t>
      </w:r>
    </w:p>
    <w:p>
      <w:pPr>
        <w:pStyle w:val="BookText"/>
      </w:pPr>
      <w:r>
        <w:rPr>
          <w:rFonts w:ascii="IRNazanin" w:hAnsi="IRNazanin" w:eastAsia="IRNazanin" w:cs="IRNazanin"/>
          <w:lang w:bidi="fa-IR"/>
          <w:color w:val="111111"/>
          <w:sz w:val="28"/>
          <w:szCs w:val="28"/>
          <w:rtl/>
        </w:rPr>
        <w:t xml:space="preserve">المسلم وأحب له ما تحب لنفسک واکره له ما تکره لنفسک وان سألک</w:t>
      </w:r>
    </w:p>
    <w:p>
      <w:pPr>
        <w:pStyle w:val="BookText"/>
      </w:pPr>
      <w:r>
        <w:rPr>
          <w:rFonts w:ascii="IRNazanin" w:hAnsi="IRNazanin" w:eastAsia="IRNazanin" w:cs="IRNazanin"/>
          <w:lang w:bidi="fa-IR"/>
          <w:color w:val="111111"/>
          <w:sz w:val="28"/>
          <w:szCs w:val="28"/>
          <w:rtl/>
        </w:rPr>
        <w:t xml:space="preserve">فأعطه وان کف عنک فأعرض علیه ولا تمله خیرا فإنه لا یملک وکن له</w:t>
      </w:r>
    </w:p>
    <w:p>
      <w:pPr>
        <w:pStyle w:val="BookText"/>
      </w:pPr>
      <w:r>
        <w:rPr>
          <w:rFonts w:ascii="IRNazanin" w:hAnsi="IRNazanin" w:eastAsia="IRNazanin" w:cs="IRNazanin"/>
          <w:lang w:bidi="fa-IR"/>
          <w:color w:val="111111"/>
          <w:sz w:val="28"/>
          <w:szCs w:val="28"/>
          <w:rtl/>
        </w:rPr>
        <w:t xml:space="preserve">عضدا فإنه لک عضد ان وجد علیک فلا تفارقه حتی تحل </w:t>
      </w:r>
      <w:r>
        <w:rPr>
          <w:rStyle w:val="FootnoteReference"/>
        </w:rPr>
        <w:footnoteReference w:id="126"/>
      </w:r>
      <w:r>
        <w:rPr>
          <w:rFonts w:ascii="IRNazanin" w:hAnsi="IRNazanin" w:eastAsia="IRNazanin" w:cs="IRNazanin"/>
          <w:lang w:bidi="fa-IR"/>
          <w:color w:val="111111"/>
          <w:sz w:val="28"/>
          <w:szCs w:val="28"/>
          <w:rtl/>
        </w:rPr>
        <w:t xml:space="preserve">سخیمته</w:t>
      </w:r>
    </w:p>
    <w:p>
      <w:pPr>
        <w:pStyle w:val="BookText"/>
      </w:pPr>
      <w:r>
        <w:rPr>
          <w:rFonts w:ascii="IRNazanin" w:hAnsi="IRNazanin" w:eastAsia="IRNazanin" w:cs="IRNazanin"/>
          <w:lang w:bidi="fa-IR"/>
          <w:color w:val="111111"/>
          <w:sz w:val="28"/>
          <w:szCs w:val="28"/>
          <w:rtl/>
        </w:rPr>
        <w:t xml:space="preserve">وان غاب فاحفظه فی غیبته وان شهد فاکنفه وأعضده ووازره وأکرمه</w:t>
      </w:r>
    </w:p>
    <w:p>
      <w:pPr>
        <w:pStyle w:val="BookText"/>
      </w:pPr>
      <w:r>
        <w:rPr>
          <w:rFonts w:ascii="IRNazanin" w:hAnsi="IRNazanin" w:eastAsia="IRNazanin" w:cs="IRNazanin"/>
          <w:lang w:bidi="fa-IR"/>
          <w:color w:val="111111"/>
          <w:sz w:val="28"/>
          <w:szCs w:val="28"/>
          <w:rtl/>
        </w:rPr>
        <w:t xml:space="preserve">ولاطفه فإنه منک وأنت منه.</w:t>
      </w:r>
    </w:p>
    <w:p>
      <w:pPr>
        <w:pStyle w:val="BookText"/>
      </w:pPr>
      <w:r>
        <w:rPr>
          <w:rFonts w:ascii="IRNazanin" w:hAnsi="IRNazanin" w:eastAsia="IRNazanin" w:cs="IRNazanin"/>
          <w:lang w:bidi="fa-IR"/>
          <w:color w:val="111111"/>
          <w:sz w:val="28"/>
          <w:szCs w:val="28"/>
          <w:rtl/>
        </w:rPr>
        <w:t xml:space="preserve">(14) أمالی ابن الطوسی 92 ج 2 - حدثنا الشیخ السعید الامام المفید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علی الحسن بن محمد بن الحسن الطوسی ره قال أخبرنا الشیخ السعید</w:t>
      </w:r>
    </w:p>
    <w:p>
      <w:pPr>
        <w:pStyle w:val="BookText"/>
      </w:pPr>
      <w:r>
        <w:rPr>
          <w:rFonts w:ascii="IRNazanin" w:hAnsi="IRNazanin" w:eastAsia="IRNazanin" w:cs="IRNazanin"/>
          <w:lang w:bidi="fa-IR"/>
          <w:color w:val="111111"/>
          <w:sz w:val="28"/>
          <w:szCs w:val="28"/>
          <w:rtl/>
        </w:rPr>
        <w:t xml:space="preserve">الوالد أبو جعفر محمد بن علی الطوسی ره قال أخبرنا جماعة عن أبی</w:t>
      </w:r>
    </w:p>
    <w:p>
      <w:pPr>
        <w:pStyle w:val="BookText"/>
      </w:pPr>
      <w:r>
        <w:rPr>
          <w:rFonts w:ascii="IRNazanin" w:hAnsi="IRNazanin" w:eastAsia="IRNazanin" w:cs="IRNazanin"/>
          <w:lang w:bidi="fa-IR"/>
          <w:color w:val="111111"/>
          <w:sz w:val="28"/>
          <w:szCs w:val="28"/>
          <w:rtl/>
        </w:rPr>
        <w:t xml:space="preserve">المفضل قال حدثنا أحمد بن إسحاق بن البهلول القاضی قال حدثنی أبی</w:t>
      </w:r>
    </w:p>
    <w:p>
      <w:pPr>
        <w:pStyle w:val="BookText"/>
      </w:pPr>
      <w:r>
        <w:rPr>
          <w:rFonts w:ascii="IRNazanin" w:hAnsi="IRNazanin" w:eastAsia="IRNazanin" w:cs="IRNazanin"/>
          <w:lang w:bidi="fa-IR"/>
          <w:color w:val="111111"/>
          <w:sz w:val="28"/>
          <w:szCs w:val="28"/>
          <w:rtl/>
        </w:rPr>
        <w:t xml:space="preserve">قال حدثنی أبو البهلول بن حسان عن أبی بشر عن أبی إسحاق عن الحارث</w:t>
      </w:r>
    </w:p>
    <w:p>
      <w:pPr>
        <w:pStyle w:val="BookText"/>
      </w:pPr>
      <w:r>
        <w:rPr>
          <w:rFonts w:ascii="IRNazanin" w:hAnsi="IRNazanin" w:eastAsia="IRNazanin" w:cs="IRNazanin"/>
          <w:lang w:bidi="fa-IR"/>
          <w:color w:val="111111"/>
          <w:sz w:val="28"/>
          <w:szCs w:val="28"/>
          <w:rtl/>
        </w:rPr>
        <w:t xml:space="preserve">الهمدانی عن علی علیه السلام عن النبی صلی الله علیه وآله قال إن للمسلم</w:t>
      </w:r>
    </w:p>
    <w:p>
      <w:pPr>
        <w:pStyle w:val="BookText"/>
      </w:pPr>
      <w:r>
        <w:rPr>
          <w:rFonts w:ascii="IRNazanin" w:hAnsi="IRNazanin" w:eastAsia="IRNazanin" w:cs="IRNazanin"/>
          <w:lang w:bidi="fa-IR"/>
          <w:color w:val="111111"/>
          <w:sz w:val="28"/>
          <w:szCs w:val="28"/>
          <w:rtl/>
        </w:rPr>
        <w:t xml:space="preserve">علی أخیه المسلم من المعروف ستا یسلم علیه إذا لقیه ویعوده إذا مرض</w:t>
      </w:r>
    </w:p>
    <w:p>
      <w:pPr>
        <w:pStyle w:val="BookText"/>
      </w:pPr>
      <w:r>
        <w:rPr>
          <w:rFonts w:ascii="IRNazanin" w:hAnsi="IRNazanin" w:eastAsia="IRNazanin" w:cs="IRNazanin"/>
          <w:lang w:bidi="fa-IR"/>
          <w:color w:val="111111"/>
          <w:sz w:val="28"/>
          <w:szCs w:val="28"/>
          <w:rtl/>
        </w:rPr>
        <w:t xml:space="preserve">ویسمته إذا عطس ویشهده إذا مات ویجیبه إذا دعاه ویحب له ما یحب</w:t>
      </w:r>
    </w:p>
    <w:p>
      <w:pPr>
        <w:pStyle w:val="BookText"/>
      </w:pPr>
      <w:r>
        <w:rPr>
          <w:rFonts w:ascii="IRNazanin" w:hAnsi="IRNazanin" w:eastAsia="IRNazanin" w:cs="IRNazanin"/>
          <w:lang w:bidi="fa-IR"/>
          <w:color w:val="111111"/>
          <w:sz w:val="28"/>
          <w:szCs w:val="28"/>
          <w:rtl/>
        </w:rPr>
        <w:t xml:space="preserve">لنفسه ویکره له ما یکره لنفسه. الاختصاص 233 - عن الحارث عن علی</w:t>
      </w:r>
    </w:p>
    <w:p>
      <w:pPr>
        <w:pStyle w:val="BookText"/>
      </w:pPr>
      <w:r>
        <w:rPr>
          <w:rFonts w:ascii="IRNazanin" w:hAnsi="IRNazanin" w:eastAsia="IRNazanin" w:cs="IRNazanin"/>
          <w:lang w:bidi="fa-IR"/>
          <w:color w:val="111111"/>
          <w:sz w:val="28"/>
          <w:szCs w:val="28"/>
          <w:rtl/>
        </w:rPr>
        <w:t xml:space="preserve">بن أبی طالب (ع) قال قال رسول الله صلی الله علیه وآله للمسلم (وذکر نحوه)</w:t>
      </w:r>
    </w:p>
    <w:p>
      <w:pPr>
        <w:pStyle w:val="BookText"/>
      </w:pPr>
      <w:r>
        <w:rPr>
          <w:rFonts w:ascii="IRNazanin" w:hAnsi="IRNazanin" w:eastAsia="IRNazanin" w:cs="IRNazanin"/>
          <w:lang w:bidi="fa-IR"/>
          <w:color w:val="111111"/>
          <w:sz w:val="28"/>
          <w:szCs w:val="28"/>
          <w:rtl/>
        </w:rPr>
        <w:t xml:space="preserve">إلا أن فیه بدل قوله (ویکره له ما یکره لنفسه) ینصح له بالغیب</w:t>
      </w:r>
    </w:p>
    <w:p>
      <w:pPr>
        <w:pStyle w:val="BookText"/>
      </w:pPr>
      <w:r>
        <w:rPr>
          <w:rFonts w:ascii="IRNazanin" w:hAnsi="IRNazanin" w:eastAsia="IRNazanin" w:cs="IRNazanin"/>
          <w:lang w:bidi="fa-IR"/>
          <w:color w:val="111111"/>
          <w:sz w:val="28"/>
          <w:szCs w:val="28"/>
          <w:rtl/>
        </w:rPr>
        <w:t xml:space="preserve">(15) کنز الفوائد 141 - حدثنی الحسین بن محمد بن علی الصیرفی</w:t>
      </w:r>
    </w:p>
    <w:p>
      <w:pPr>
        <w:pStyle w:val="BookText"/>
      </w:pPr>
      <w:r>
        <w:rPr>
          <w:rFonts w:ascii="IRNazanin" w:hAnsi="IRNazanin" w:eastAsia="IRNazanin" w:cs="IRNazanin"/>
          <w:lang w:bidi="fa-IR"/>
          <w:color w:val="111111"/>
          <w:sz w:val="28"/>
          <w:szCs w:val="28"/>
          <w:rtl/>
        </w:rPr>
        <w:t xml:space="preserve">قال حدثنی أبو بکر محمد بن علی الجعابی قال حدثنی أبو محمد القاسم</w:t>
      </w:r>
    </w:p>
    <w:p>
      <w:pPr>
        <w:pStyle w:val="BookText"/>
      </w:pPr>
      <w:r>
        <w:rPr>
          <w:rFonts w:ascii="IRNazanin" w:hAnsi="IRNazanin" w:eastAsia="IRNazanin" w:cs="IRNazanin"/>
          <w:lang w:bidi="fa-IR"/>
          <w:color w:val="111111"/>
          <w:sz w:val="28"/>
          <w:szCs w:val="28"/>
          <w:rtl/>
        </w:rPr>
        <w:t xml:space="preserve">بن محمد قال حدثنی أبی عن أبیه عن آبائه عن علی علیهم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وسلم للمسلم علی أخیه ثلاثون حقا</w:t>
      </w:r>
    </w:p>
    <w:p>
      <w:pPr>
        <w:pStyle w:val="BookText"/>
      </w:pPr>
      <w:r>
        <w:rPr>
          <w:rFonts w:ascii="IRNazanin" w:hAnsi="IRNazanin" w:eastAsia="IRNazanin" w:cs="IRNazanin"/>
          <w:lang w:bidi="fa-IR"/>
          <w:color w:val="111111"/>
          <w:sz w:val="28"/>
          <w:szCs w:val="28"/>
          <w:rtl/>
        </w:rPr>
        <w:t xml:space="preserve">لا براءة له منها الا بالأداء أو بالعفو یغفر زلته ویرحم عبرته ویستر عورته</w:t>
      </w:r>
    </w:p>
    <w:p>
      <w:pPr>
        <w:pStyle w:val="BookText"/>
      </w:pPr>
      <w:r>
        <w:rPr>
          <w:rFonts w:ascii="IRNazanin" w:hAnsi="IRNazanin" w:eastAsia="IRNazanin" w:cs="IRNazanin"/>
          <w:lang w:bidi="fa-IR"/>
          <w:color w:val="111111"/>
          <w:sz w:val="28"/>
          <w:szCs w:val="28"/>
          <w:rtl/>
        </w:rPr>
        <w:t xml:space="preserve">ویقیل عثرته ویقبل معذرته ویرد غیبته ویدیم نصیحته ویحفظ خلته</w:t>
      </w:r>
    </w:p>
    <w:p>
      <w:pPr>
        <w:pStyle w:val="BookText"/>
      </w:pPr>
      <w:r>
        <w:rPr>
          <w:rFonts w:ascii="IRNazanin" w:hAnsi="IRNazanin" w:eastAsia="IRNazanin" w:cs="IRNazanin"/>
          <w:lang w:bidi="fa-IR"/>
          <w:color w:val="111111"/>
          <w:sz w:val="28"/>
          <w:szCs w:val="28"/>
          <w:rtl/>
        </w:rPr>
        <w:t xml:space="preserve">ویرعی ذمته ویعود مرضته ویشهد میتته ویجیب دعوته ویقبل هدیته</w:t>
      </w:r>
    </w:p>
    <w:p>
      <w:pPr>
        <w:pStyle w:val="BookText"/>
      </w:pPr>
      <w:r>
        <w:rPr>
          <w:rFonts w:ascii="IRNazanin" w:hAnsi="IRNazanin" w:eastAsia="IRNazanin" w:cs="IRNazanin"/>
          <w:lang w:bidi="fa-IR"/>
          <w:color w:val="111111"/>
          <w:sz w:val="28"/>
          <w:szCs w:val="28"/>
          <w:rtl/>
        </w:rPr>
        <w:t xml:space="preserve">ویکافئ صلته ویشکر نعمته ویحسن نصرته ویحفظ حلیلته ویقضی</w:t>
      </w:r>
    </w:p>
    <w:p>
      <w:pPr>
        <w:pStyle w:val="BookText"/>
      </w:pPr>
      <w:r>
        <w:rPr>
          <w:rFonts w:ascii="IRNazanin" w:hAnsi="IRNazanin" w:eastAsia="IRNazanin" w:cs="IRNazanin"/>
          <w:lang w:bidi="fa-IR"/>
          <w:color w:val="111111"/>
          <w:sz w:val="28"/>
          <w:szCs w:val="28"/>
          <w:rtl/>
        </w:rPr>
        <w:t xml:space="preserve">حاجته ویشفع مسألته ویسمت عطسته ویرشد ضالته ویرد سلامه ویطیب</w:t>
      </w:r>
    </w:p>
    <w:p>
      <w:pPr>
        <w:pStyle w:val="BookText"/>
      </w:pPr>
      <w:r>
        <w:rPr>
          <w:rFonts w:ascii="IRNazanin" w:hAnsi="IRNazanin" w:eastAsia="IRNazanin" w:cs="IRNazanin"/>
          <w:lang w:bidi="fa-IR"/>
          <w:color w:val="111111"/>
          <w:sz w:val="28"/>
          <w:szCs w:val="28"/>
          <w:rtl/>
        </w:rPr>
        <w:t xml:space="preserve">کلامه ویبر انعامه ویصدق أقسامه ویوالی ولیه (ولا یعادیه - خ) و</w:t>
      </w:r>
    </w:p>
    <w:p>
      <w:pPr>
        <w:pStyle w:val="BookText"/>
      </w:pPr>
      <w:r>
        <w:rPr>
          <w:rFonts w:ascii="IRNazanin" w:hAnsi="IRNazanin" w:eastAsia="IRNazanin" w:cs="IRNazanin"/>
          <w:lang w:bidi="fa-IR"/>
          <w:color w:val="111111"/>
          <w:sz w:val="28"/>
          <w:szCs w:val="28"/>
          <w:rtl/>
        </w:rPr>
        <w:t xml:space="preserve">یعادی عدوه وینصره ظالما ومظلوما فأما نصرته ظالما فیرده عن ظلمه</w:t>
      </w:r>
    </w:p>
    <w:p>
      <w:pPr>
        <w:pStyle w:val="BookText"/>
      </w:pPr>
      <w:r>
        <w:rPr>
          <w:rFonts w:ascii="IRNazanin" w:hAnsi="IRNazanin" w:eastAsia="IRNazanin" w:cs="IRNazanin"/>
          <w:lang w:bidi="fa-IR"/>
          <w:color w:val="111111"/>
          <w:sz w:val="28"/>
          <w:szCs w:val="28"/>
          <w:rtl/>
        </w:rPr>
        <w:t xml:space="preserve">وأما نصرته مظلوما فیعینه علی أخذ حقه ولا یسله ولا یخذله ویحب</w:t>
      </w:r>
    </w:p>
    <w:p>
      <w:pPr>
        <w:pStyle w:val="BookText"/>
      </w:pPr>
      <w:r>
        <w:rPr>
          <w:rFonts w:ascii="IRNazanin" w:hAnsi="IRNazanin" w:eastAsia="IRNazanin" w:cs="IRNazanin"/>
          <w:lang w:bidi="fa-IR"/>
          <w:color w:val="111111"/>
          <w:sz w:val="28"/>
          <w:szCs w:val="28"/>
          <w:rtl/>
        </w:rPr>
        <w:t xml:space="preserve">له من الخیر ما یحب لنفسه ویکره له من الشر ما یکره لنفسه ثم قال علیه</w:t>
      </w:r>
    </w:p>
    <w:p>
      <w:pPr>
        <w:pStyle w:val="BookText"/>
      </w:pPr>
      <w:r>
        <w:rPr>
          <w:rFonts w:ascii="IRNazanin" w:hAnsi="IRNazanin" w:eastAsia="IRNazanin" w:cs="IRNazanin"/>
          <w:lang w:bidi="fa-IR"/>
          <w:color w:val="111111"/>
          <w:sz w:val="28"/>
          <w:szCs w:val="28"/>
          <w:rtl/>
        </w:rPr>
        <w:t xml:space="preserve">السلام سمعت رسول الله صلی الله علیه وآله یقول إن أحدکم لیدع من</w:t>
      </w:r>
    </w:p>
    <w:p>
      <w:pPr>
        <w:pStyle w:val="BookText"/>
      </w:pPr>
      <w:r>
        <w:rPr>
          <w:rFonts w:ascii="IRNazanin" w:hAnsi="IRNazanin" w:eastAsia="IRNazanin" w:cs="IRNazanin"/>
          <w:lang w:bidi="fa-IR"/>
          <w:color w:val="111111"/>
          <w:sz w:val="28"/>
          <w:szCs w:val="28"/>
          <w:rtl/>
        </w:rPr>
        <w:t xml:space="preserve">حقوق أخیه شیئا فیطالبه به یوم القیامة فیقضی له وعلیه.</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أمالی الصدوق 265 - حدثنا أحمد بن زیاد بن جعفر</w:t>
      </w:r>
    </w:p>
    <w:p>
      <w:pPr>
        <w:pStyle w:val="BookText"/>
      </w:pPr>
      <w:r>
        <w:rPr>
          <w:rFonts w:ascii="IRNazanin" w:hAnsi="IRNazanin" w:eastAsia="IRNazanin" w:cs="IRNazanin"/>
          <w:lang w:bidi="fa-IR"/>
          <w:color w:val="111111"/>
          <w:sz w:val="28"/>
          <w:szCs w:val="28"/>
          <w:rtl/>
        </w:rPr>
        <w:t xml:space="preserve">الهمدانی قال حدثنا علی بن إبراهیم بن هاشم عن أبیه عن محمد ابن أبی</w:t>
      </w:r>
    </w:p>
    <w:p>
      <w:pPr>
        <w:pStyle w:val="BookText"/>
      </w:pPr>
      <w:r>
        <w:rPr>
          <w:rFonts w:ascii="IRNazanin" w:hAnsi="IRNazanin" w:eastAsia="IRNazanin" w:cs="IRNazanin"/>
          <w:lang w:bidi="fa-IR"/>
          <w:color w:val="111111"/>
          <w:sz w:val="28"/>
          <w:szCs w:val="28"/>
          <w:rtl/>
        </w:rPr>
        <w:t xml:space="preserve">عمیر عن صفوان بن یحیی عن العیص بن القاسم عن عبد الله بن مسکان</w:t>
      </w:r>
    </w:p>
    <w:p>
      <w:pPr>
        <w:pStyle w:val="BookText"/>
      </w:pPr>
      <w:r>
        <w:rPr>
          <w:rFonts w:ascii="IRNazanin" w:hAnsi="IRNazanin" w:eastAsia="IRNazanin" w:cs="IRNazanin"/>
          <w:lang w:bidi="fa-IR"/>
          <w:color w:val="111111"/>
          <w:sz w:val="28"/>
          <w:szCs w:val="28"/>
          <w:rtl/>
        </w:rPr>
        <w:t xml:space="preserve">عن أبی جعفر محمد بن علی الباقر علیه السلام أنه قال أحبب أخاک المسلم</w:t>
      </w:r>
    </w:p>
    <w:p>
      <w:pPr>
        <w:pStyle w:val="BookText"/>
      </w:pPr>
      <w:r>
        <w:rPr>
          <w:rFonts w:ascii="IRNazanin" w:hAnsi="IRNazanin" w:eastAsia="IRNazanin" w:cs="IRNazanin"/>
          <w:lang w:bidi="fa-IR"/>
          <w:color w:val="111111"/>
          <w:sz w:val="28"/>
          <w:szCs w:val="28"/>
          <w:rtl/>
        </w:rPr>
        <w:t xml:space="preserve">وأحبب له ما تحب لنفسک واکره له ما تکره لنفسک إذا احتجت فسله</w:t>
      </w:r>
    </w:p>
    <w:p>
      <w:pPr>
        <w:pStyle w:val="BookText"/>
      </w:pPr>
      <w:r>
        <w:rPr>
          <w:rFonts w:ascii="IRNazanin" w:hAnsi="IRNazanin" w:eastAsia="IRNazanin" w:cs="IRNazanin"/>
          <w:lang w:bidi="fa-IR"/>
          <w:color w:val="111111"/>
          <w:sz w:val="28"/>
          <w:szCs w:val="28"/>
          <w:rtl/>
        </w:rPr>
        <w:t xml:space="preserve">وإذا سألک فأعطه ولا تدخر عنه خیرا فإنه لا یدخره عنک کن له ظهرا</w:t>
      </w:r>
    </w:p>
    <w:p>
      <w:pPr>
        <w:pStyle w:val="BookText"/>
      </w:pPr>
      <w:r>
        <w:rPr>
          <w:rFonts w:ascii="IRNazanin" w:hAnsi="IRNazanin" w:eastAsia="IRNazanin" w:cs="IRNazanin"/>
          <w:lang w:bidi="fa-IR"/>
          <w:color w:val="111111"/>
          <w:sz w:val="28"/>
          <w:szCs w:val="28"/>
          <w:rtl/>
        </w:rPr>
        <w:t xml:space="preserve">فإنه لک ظهران غاب فاحفظه فی غیبته وان شهد فزره وأجله وأکرمه</w:t>
      </w:r>
    </w:p>
    <w:p>
      <w:pPr>
        <w:pStyle w:val="BookText"/>
      </w:pPr>
      <w:r>
        <w:rPr>
          <w:rFonts w:ascii="IRNazanin" w:hAnsi="IRNazanin" w:eastAsia="IRNazanin" w:cs="IRNazanin"/>
          <w:lang w:bidi="fa-IR"/>
          <w:color w:val="111111"/>
          <w:sz w:val="28"/>
          <w:szCs w:val="28"/>
          <w:rtl/>
        </w:rPr>
        <w:t xml:space="preserve">فإنه منک وأنت منه وان کان علیک عاتبا فلا تفارقه حتی تسل سخیمته</w:t>
      </w:r>
    </w:p>
    <w:p>
      <w:pPr>
        <w:pStyle w:val="BookText"/>
      </w:pPr>
      <w:r>
        <w:rPr>
          <w:rFonts w:ascii="IRNazanin" w:hAnsi="IRNazanin" w:eastAsia="IRNazanin" w:cs="IRNazanin"/>
          <w:lang w:bidi="fa-IR"/>
          <w:color w:val="111111"/>
          <w:sz w:val="28"/>
          <w:szCs w:val="28"/>
          <w:rtl/>
        </w:rPr>
        <w:t xml:space="preserve">وما فی نفسه وإذا أصابه خیر فاحمد الله علیه وان ابتلی فاعضده وتمحل له</w:t>
      </w:r>
    </w:p>
    <w:p>
      <w:pPr>
        <w:pStyle w:val="BookText"/>
      </w:pPr>
      <w:r>
        <w:rPr>
          <w:rFonts w:ascii="IRNazanin" w:hAnsi="IRNazanin" w:eastAsia="IRNazanin" w:cs="IRNazanin"/>
          <w:lang w:bidi="fa-IR"/>
          <w:color w:val="111111"/>
          <w:sz w:val="28"/>
          <w:szCs w:val="28"/>
          <w:rtl/>
        </w:rPr>
        <w:t xml:space="preserve">(17) المحاسن 9 - البرقی عن محمد بن عیسی عن خلف بن حماد</w:t>
      </w:r>
    </w:p>
    <w:p>
      <w:pPr>
        <w:pStyle w:val="BookText"/>
      </w:pPr>
      <w:r>
        <w:rPr>
          <w:rFonts w:ascii="IRNazanin" w:hAnsi="IRNazanin" w:eastAsia="IRNazanin" w:cs="IRNazanin"/>
          <w:lang w:bidi="fa-IR"/>
          <w:color w:val="111111"/>
          <w:sz w:val="28"/>
          <w:szCs w:val="28"/>
          <w:rtl/>
        </w:rPr>
        <w:t xml:space="preserve">عن علی بن عثمان بن رزین عمن رواه عن أمیر المؤمنین علیه السلام قال</w:t>
      </w:r>
    </w:p>
    <w:p>
      <w:pPr>
        <w:pStyle w:val="BookText"/>
      </w:pPr>
      <w:r>
        <w:rPr>
          <w:rFonts w:ascii="IRNazanin" w:hAnsi="IRNazanin" w:eastAsia="IRNazanin" w:cs="IRNazanin"/>
          <w:lang w:bidi="fa-IR"/>
          <w:color w:val="111111"/>
          <w:sz w:val="28"/>
          <w:szCs w:val="28"/>
          <w:rtl/>
        </w:rPr>
        <w:t xml:space="preserve">ست خصال من کن فیه کان بین یدی الله وعن یمینه ان الله یحب المرء</w:t>
      </w:r>
    </w:p>
    <w:p>
      <w:pPr>
        <w:pStyle w:val="BookText"/>
      </w:pPr>
      <w:r>
        <w:rPr>
          <w:rFonts w:ascii="IRNazanin" w:hAnsi="IRNazanin" w:eastAsia="IRNazanin" w:cs="IRNazanin"/>
          <w:lang w:bidi="fa-IR"/>
          <w:color w:val="111111"/>
          <w:sz w:val="28"/>
          <w:szCs w:val="28"/>
          <w:rtl/>
        </w:rPr>
        <w:t xml:space="preserve">المسلم الذی یحب لأخیه ما یحب لنفسه ویکره له ما یکره لنفسه ویناصحه</w:t>
      </w:r>
    </w:p>
    <w:p>
      <w:pPr>
        <w:pStyle w:val="BookText"/>
      </w:pPr>
      <w:r>
        <w:rPr>
          <w:rFonts w:ascii="IRNazanin" w:hAnsi="IRNazanin" w:eastAsia="IRNazanin" w:cs="IRNazanin"/>
          <w:lang w:bidi="fa-IR"/>
          <w:color w:val="111111"/>
          <w:sz w:val="28"/>
          <w:szCs w:val="28"/>
          <w:rtl/>
        </w:rPr>
        <w:t xml:space="preserve">الولایة ویعرف فضلی ویطأ عقبی وینتظر عاقبتی.</w:t>
      </w:r>
    </w:p>
    <w:p>
      <w:pPr>
        <w:pStyle w:val="BookText"/>
      </w:pPr>
      <w:r>
        <w:rPr>
          <w:rFonts w:ascii="IRNazanin" w:hAnsi="IRNazanin" w:eastAsia="IRNazanin" w:cs="IRNazanin"/>
          <w:lang w:bidi="fa-IR"/>
          <w:color w:val="111111"/>
          <w:sz w:val="28"/>
          <w:szCs w:val="28"/>
          <w:rtl/>
        </w:rPr>
        <w:t xml:space="preserve">(18) کا 172 ج 2 -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عن أبیه عن فضالة بن أیوب عن عمر بن أبان عن عیسی ابن أبی منصور</w:t>
      </w:r>
    </w:p>
    <w:p>
      <w:pPr>
        <w:pStyle w:val="BookText"/>
      </w:pPr>
      <w:r>
        <w:rPr>
          <w:rFonts w:ascii="IRNazanin" w:hAnsi="IRNazanin" w:eastAsia="IRNazanin" w:cs="IRNazanin"/>
          <w:lang w:bidi="fa-IR"/>
          <w:color w:val="111111"/>
          <w:sz w:val="28"/>
          <w:szCs w:val="28"/>
          <w:rtl/>
        </w:rPr>
        <w:t xml:space="preserve">قال کنت عند أبی عبد الله علیه السلام أنا وابن أبی یعفور وعبد الله بن</w:t>
      </w:r>
    </w:p>
    <w:p>
      <w:pPr>
        <w:pStyle w:val="BookText"/>
      </w:pPr>
      <w:r>
        <w:rPr>
          <w:rFonts w:ascii="IRNazanin" w:hAnsi="IRNazanin" w:eastAsia="IRNazanin" w:cs="IRNazanin"/>
          <w:lang w:bidi="fa-IR"/>
          <w:color w:val="111111"/>
          <w:sz w:val="28"/>
          <w:szCs w:val="28"/>
          <w:rtl/>
        </w:rPr>
        <w:t xml:space="preserve">طلحة فقال علیه السلام ابتداء منه یا ابن أبی یعفور قال رسول الله صلی الله</w:t>
      </w:r>
    </w:p>
    <w:p>
      <w:pPr>
        <w:pStyle w:val="BookText"/>
      </w:pPr>
      <w:r>
        <w:rPr>
          <w:rFonts w:ascii="IRNazanin" w:hAnsi="IRNazanin" w:eastAsia="IRNazanin" w:cs="IRNazanin"/>
          <w:lang w:bidi="fa-IR"/>
          <w:color w:val="111111"/>
          <w:sz w:val="28"/>
          <w:szCs w:val="28"/>
          <w:rtl/>
        </w:rPr>
        <w:t xml:space="preserve">علیه وآله وسلم ست خصال من کن فیه کان بین یدی الله عز وجل وعن</w:t>
      </w:r>
    </w:p>
    <w:p>
      <w:pPr>
        <w:pStyle w:val="BookText"/>
      </w:pPr>
      <w:r>
        <w:rPr>
          <w:rFonts w:ascii="IRNazanin" w:hAnsi="IRNazanin" w:eastAsia="IRNazanin" w:cs="IRNazanin"/>
          <w:lang w:bidi="fa-IR"/>
          <w:color w:val="111111"/>
          <w:sz w:val="28"/>
          <w:szCs w:val="28"/>
          <w:rtl/>
        </w:rPr>
        <w:t xml:space="preserve">یمین الله عز وجل فقال ابن أبی یعفور وما هن جعلت فداک قال یحب المرء</w:t>
      </w:r>
    </w:p>
    <w:p>
      <w:pPr>
        <w:pStyle w:val="BookText"/>
      </w:pPr>
      <w:r>
        <w:rPr>
          <w:rFonts w:ascii="IRNazanin" w:hAnsi="IRNazanin" w:eastAsia="IRNazanin" w:cs="IRNazanin"/>
          <w:lang w:bidi="fa-IR"/>
          <w:color w:val="111111"/>
          <w:sz w:val="28"/>
          <w:szCs w:val="28"/>
          <w:rtl/>
        </w:rPr>
        <w:t xml:space="preserve">المسلم لأخیه ما یحب لأعز أهله ویکره المرء المسلم لأخیه ما یکره</w:t>
      </w:r>
    </w:p>
    <w:p>
      <w:pPr>
        <w:pStyle w:val="BookText"/>
      </w:pPr>
      <w:r>
        <w:rPr>
          <w:rFonts w:ascii="IRNazanin" w:hAnsi="IRNazanin" w:eastAsia="IRNazanin" w:cs="IRNazanin"/>
          <w:lang w:bidi="fa-IR"/>
          <w:color w:val="111111"/>
          <w:sz w:val="28"/>
          <w:szCs w:val="28"/>
          <w:rtl/>
        </w:rPr>
        <w:t xml:space="preserve">لأعز أهله ویناصحه الولایة فبکی ابن أبی یعفور وقال کیف یناصحه</w:t>
      </w:r>
    </w:p>
    <w:p>
      <w:pPr>
        <w:pStyle w:val="BookText"/>
      </w:pPr>
      <w:r>
        <w:rPr>
          <w:rFonts w:ascii="IRNazanin" w:hAnsi="IRNazanin" w:eastAsia="IRNazanin" w:cs="IRNazanin"/>
          <w:lang w:bidi="fa-IR"/>
          <w:color w:val="111111"/>
          <w:sz w:val="28"/>
          <w:szCs w:val="28"/>
          <w:rtl/>
        </w:rPr>
        <w:t xml:space="preserve">الولایة قال یا ابن أبی یعفور إذا کان منه بتلک المنزلة بثه همه ففرح</w:t>
      </w:r>
    </w:p>
    <w:p>
      <w:pPr>
        <w:pStyle w:val="BookText"/>
      </w:pPr>
      <w:r>
        <w:rPr>
          <w:rFonts w:ascii="IRNazanin" w:hAnsi="IRNazanin" w:eastAsia="IRNazanin" w:cs="IRNazanin"/>
          <w:lang w:bidi="fa-IR"/>
          <w:color w:val="111111"/>
          <w:sz w:val="28"/>
          <w:szCs w:val="28"/>
          <w:rtl/>
        </w:rPr>
        <w:t xml:space="preserve">لفرحه ان هو فرح وحزن لحزنه ان هو حزن وان کان عنده ما یفرج</w:t>
      </w:r>
    </w:p>
    <w:p>
      <w:pPr>
        <w:pStyle w:val="BookText"/>
      </w:pPr>
      <w:r>
        <w:rPr>
          <w:rFonts w:ascii="IRNazanin" w:hAnsi="IRNazanin" w:eastAsia="IRNazanin" w:cs="IRNazanin"/>
          <w:lang w:bidi="fa-IR"/>
          <w:color w:val="111111"/>
          <w:sz w:val="28"/>
          <w:szCs w:val="28"/>
          <w:rtl/>
        </w:rPr>
        <w:t xml:space="preserve">عنه فرج عنه والا دعا الله له قال ثم قال أبو عبد الله علیه السلام ثلاث لکم</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وثلاث لنا أن تعرفوا فضلنا وأن تطأوا عقبنا وأن تنظروا عاقبتنا فمن</w:t>
      </w:r>
    </w:p>
    <w:p>
      <w:pPr>
        <w:pStyle w:val="BookText"/>
      </w:pPr>
      <w:r>
        <w:rPr>
          <w:rFonts w:ascii="IRNazanin" w:hAnsi="IRNazanin" w:eastAsia="IRNazanin" w:cs="IRNazanin"/>
          <w:lang w:bidi="fa-IR"/>
          <w:color w:val="111111"/>
          <w:sz w:val="28"/>
          <w:szCs w:val="28"/>
          <w:rtl/>
        </w:rPr>
        <w:t xml:space="preserve">کان هکذا کان بین یدی الله عز وجل فیستضئ بنورهم من هو أسفل</w:t>
      </w:r>
    </w:p>
    <w:p>
      <w:pPr>
        <w:pStyle w:val="BookText"/>
      </w:pPr>
      <w:r>
        <w:rPr>
          <w:rFonts w:ascii="IRNazanin" w:hAnsi="IRNazanin" w:eastAsia="IRNazanin" w:cs="IRNazanin"/>
          <w:lang w:bidi="fa-IR"/>
          <w:color w:val="111111"/>
          <w:sz w:val="28"/>
          <w:szCs w:val="28"/>
          <w:rtl/>
        </w:rPr>
        <w:t xml:space="preserve">منهم وأما الذین عن یمین الله فلو أنهم یراهم من دونهم لم یهنئهم العیش</w:t>
      </w:r>
    </w:p>
    <w:p>
      <w:pPr>
        <w:pStyle w:val="BookText"/>
      </w:pPr>
      <w:r>
        <w:rPr>
          <w:rFonts w:ascii="IRNazanin" w:hAnsi="IRNazanin" w:eastAsia="IRNazanin" w:cs="IRNazanin"/>
          <w:lang w:bidi="fa-IR"/>
          <w:color w:val="111111"/>
          <w:sz w:val="28"/>
          <w:szCs w:val="28"/>
          <w:rtl/>
        </w:rPr>
        <w:t xml:space="preserve">مما یرون من فضلهم فقال ابن أبی یعفور وما لهم لا یرون وهم عن یمین</w:t>
      </w:r>
    </w:p>
    <w:p>
      <w:pPr>
        <w:pStyle w:val="BookText"/>
      </w:pPr>
      <w:r>
        <w:rPr>
          <w:rFonts w:ascii="IRNazanin" w:hAnsi="IRNazanin" w:eastAsia="IRNazanin" w:cs="IRNazanin"/>
          <w:lang w:bidi="fa-IR"/>
          <w:color w:val="111111"/>
          <w:sz w:val="28"/>
          <w:szCs w:val="28"/>
          <w:rtl/>
        </w:rPr>
        <w:t xml:space="preserve">الله فقال یا ابن أبی یعفور انهم محجوبون بنور الله أما بلغک الحدیث أن</w:t>
      </w:r>
    </w:p>
    <w:p>
      <w:pPr>
        <w:pStyle w:val="BookText"/>
      </w:pPr>
      <w:r>
        <w:rPr>
          <w:rFonts w:ascii="IRNazanin" w:hAnsi="IRNazanin" w:eastAsia="IRNazanin" w:cs="IRNazanin"/>
          <w:lang w:bidi="fa-IR"/>
          <w:color w:val="111111"/>
          <w:sz w:val="28"/>
          <w:szCs w:val="28"/>
          <w:rtl/>
        </w:rPr>
        <w:t xml:space="preserve">رسول الله صلی الله علیه وآله وسلم کان یقول إن لله خلقا عن یمین العرش</w:t>
      </w:r>
    </w:p>
    <w:p>
      <w:pPr>
        <w:pStyle w:val="BookText"/>
      </w:pPr>
      <w:r>
        <w:rPr>
          <w:rFonts w:ascii="IRNazanin" w:hAnsi="IRNazanin" w:eastAsia="IRNazanin" w:cs="IRNazanin"/>
          <w:lang w:bidi="fa-IR"/>
          <w:color w:val="111111"/>
          <w:sz w:val="28"/>
          <w:szCs w:val="28"/>
          <w:rtl/>
        </w:rPr>
        <w:t xml:space="preserve">بین یدی الله وعن یمین الله وجوههم أبیض من الثلج وأضوء من الشمس</w:t>
      </w:r>
    </w:p>
    <w:p>
      <w:pPr>
        <w:pStyle w:val="BookText"/>
      </w:pPr>
      <w:r>
        <w:rPr>
          <w:rFonts w:ascii="IRNazanin" w:hAnsi="IRNazanin" w:eastAsia="IRNazanin" w:cs="IRNazanin"/>
          <w:lang w:bidi="fa-IR"/>
          <w:color w:val="111111"/>
          <w:sz w:val="28"/>
          <w:szCs w:val="28"/>
          <w:rtl/>
        </w:rPr>
        <w:t xml:space="preserve">الضاحیة یسأل السائل ما هؤلاء فیقال هؤلاء الذین تحابوا فی جلال الله.</w:t>
      </w:r>
    </w:p>
    <w:p>
      <w:pPr>
        <w:pStyle w:val="BookText"/>
      </w:pPr>
      <w:r>
        <w:rPr>
          <w:rFonts w:ascii="IRNazanin" w:hAnsi="IRNazanin" w:eastAsia="IRNazanin" w:cs="IRNazanin"/>
          <w:lang w:bidi="fa-IR"/>
          <w:color w:val="111111"/>
          <w:sz w:val="28"/>
          <w:szCs w:val="28"/>
          <w:rtl/>
        </w:rPr>
        <w:t xml:space="preserve">کتاب المؤمن 41 - عن عیسی ابن أبی منصور قال کنت عند أبی عبد الله</w:t>
      </w:r>
    </w:p>
    <w:p>
      <w:pPr>
        <w:pStyle w:val="BookText"/>
      </w:pPr>
      <w:r>
        <w:rPr>
          <w:rFonts w:ascii="IRNazanin" w:hAnsi="IRNazanin" w:eastAsia="IRNazanin" w:cs="IRNazanin"/>
          <w:lang w:bidi="fa-IR"/>
          <w:color w:val="111111"/>
          <w:sz w:val="28"/>
          <w:szCs w:val="28"/>
          <w:rtl/>
        </w:rPr>
        <w:t xml:space="preserve">علیه السلام أنا وعبد الله بن أبی یعفور وعبد الله بن طلحة فقال علیه السلام</w:t>
      </w:r>
    </w:p>
    <w:p>
      <w:pPr>
        <w:pStyle w:val="BookText"/>
      </w:pPr>
      <w:r>
        <w:rPr>
          <w:rFonts w:ascii="IRNazanin" w:hAnsi="IRNazanin" w:eastAsia="IRNazanin" w:cs="IRNazanin"/>
          <w:lang w:bidi="fa-IR"/>
          <w:color w:val="111111"/>
          <w:sz w:val="28"/>
          <w:szCs w:val="28"/>
          <w:rtl/>
        </w:rPr>
        <w:t xml:space="preserve">ابتداء (وذکر نحوه).</w:t>
      </w:r>
    </w:p>
    <w:p>
      <w:pPr>
        <w:pStyle w:val="BookText"/>
      </w:pPr>
      <w:r>
        <w:rPr>
          <w:rFonts w:ascii="IRNazanin" w:hAnsi="IRNazanin" w:eastAsia="IRNazanin" w:cs="IRNazanin"/>
          <w:lang w:bidi="fa-IR"/>
          <w:color w:val="111111"/>
          <w:sz w:val="28"/>
          <w:szCs w:val="28"/>
          <w:rtl/>
        </w:rPr>
        <w:t xml:space="preserve">(19) ک 94 ج 2 - أبو القاسم الکوفی فی کتاب الاخلاق عن</w:t>
      </w:r>
    </w:p>
    <w:p>
      <w:pPr>
        <w:pStyle w:val="BookText"/>
      </w:pPr>
      <w:r>
        <w:rPr>
          <w:rFonts w:ascii="IRNazanin" w:hAnsi="IRNazanin" w:eastAsia="IRNazanin" w:cs="IRNazanin"/>
          <w:lang w:bidi="fa-IR"/>
          <w:color w:val="111111"/>
          <w:sz w:val="28"/>
          <w:szCs w:val="28"/>
          <w:rtl/>
        </w:rPr>
        <w:t xml:space="preserve">رسول الله صلی الله علیه وآله أنه قال المؤمنون کأسنان المشط یتساوون</w:t>
      </w:r>
    </w:p>
    <w:p>
      <w:pPr>
        <w:pStyle w:val="BookText"/>
      </w:pPr>
      <w:r>
        <w:rPr>
          <w:rFonts w:ascii="IRNazanin" w:hAnsi="IRNazanin" w:eastAsia="IRNazanin" w:cs="IRNazanin"/>
          <w:lang w:bidi="fa-IR"/>
          <w:color w:val="111111"/>
          <w:sz w:val="28"/>
          <w:szCs w:val="28"/>
          <w:rtl/>
        </w:rPr>
        <w:t xml:space="preserve">فی الحقوق بینهم.</w:t>
      </w:r>
    </w:p>
    <w:p>
      <w:pPr>
        <w:pStyle w:val="BookText"/>
      </w:pPr>
      <w:r>
        <w:rPr>
          <w:rFonts w:ascii="IRNazanin" w:hAnsi="IRNazanin" w:eastAsia="IRNazanin" w:cs="IRNazanin"/>
          <w:lang w:bidi="fa-IR"/>
          <w:color w:val="111111"/>
          <w:sz w:val="28"/>
          <w:szCs w:val="28"/>
          <w:rtl/>
        </w:rPr>
        <w:t xml:space="preserve">(20) کتاب المؤمن 42 - عن أبی عبد الله علیه السلام قال المؤمن</w:t>
      </w:r>
    </w:p>
    <w:p>
      <w:pPr>
        <w:pStyle w:val="BookText"/>
      </w:pPr>
      <w:r>
        <w:rPr>
          <w:rFonts w:ascii="IRNazanin" w:hAnsi="IRNazanin" w:eastAsia="IRNazanin" w:cs="IRNazanin"/>
          <w:lang w:bidi="fa-IR"/>
          <w:color w:val="111111"/>
          <w:sz w:val="28"/>
          <w:szCs w:val="28"/>
          <w:rtl/>
        </w:rPr>
        <w:t xml:space="preserve">أخو المؤمن یحق علیه نصیحته ومواساته ومنع عدوه منه.</w:t>
      </w:r>
    </w:p>
    <w:p>
      <w:pPr>
        <w:pStyle w:val="BookText"/>
      </w:pPr>
      <w:r>
        <w:rPr>
          <w:rFonts w:ascii="IRNazanin" w:hAnsi="IRNazanin" w:eastAsia="IRNazanin" w:cs="IRNazanin"/>
          <w:lang w:bidi="fa-IR"/>
          <w:color w:val="111111"/>
          <w:sz w:val="28"/>
          <w:szCs w:val="28"/>
          <w:rtl/>
        </w:rPr>
        <w:t xml:space="preserve">(21) مصادقة الإخوان 22 - عن أبان بن تغلب قال کنت أطوف مع أبی</w:t>
      </w:r>
    </w:p>
    <w:p>
      <w:pPr>
        <w:pStyle w:val="BookText"/>
      </w:pPr>
      <w:r>
        <w:rPr>
          <w:rFonts w:ascii="IRNazanin" w:hAnsi="IRNazanin" w:eastAsia="IRNazanin" w:cs="IRNazanin"/>
          <w:lang w:bidi="fa-IR"/>
          <w:color w:val="111111"/>
          <w:sz w:val="28"/>
          <w:szCs w:val="28"/>
          <w:rtl/>
        </w:rPr>
        <w:t xml:space="preserve">عبد الله علیه السلام فعرض لی رجل من أصحابنا وقد سألنی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الذهاب معه فی حاجة</w:t>
      </w:r>
      <w:r>
        <w:rPr>
          <w:rStyle w:val="FootnoteReference"/>
        </w:rPr>
        <w:footnoteReference w:id="128"/>
      </w:r>
      <w:r>
        <w:rPr>
          <w:rFonts w:ascii="IRNazanin" w:hAnsi="IRNazanin" w:eastAsia="IRNazanin" w:cs="IRNazanin"/>
          <w:lang w:bidi="fa-IR"/>
          <w:color w:val="111111"/>
          <w:sz w:val="28"/>
          <w:szCs w:val="28"/>
          <w:rtl/>
        </w:rPr>
        <w:t xml:space="preserve">فأشار إلی أن أدع أبا عبد الله علیه السلام</w:t>
      </w:r>
    </w:p>
    <w:p>
      <w:pPr>
        <w:pStyle w:val="BookText"/>
      </w:pPr>
      <w:r>
        <w:rPr>
          <w:rFonts w:ascii="IRNazanin" w:hAnsi="IRNazanin" w:eastAsia="IRNazanin" w:cs="IRNazanin"/>
          <w:lang w:bidi="fa-IR"/>
          <w:color w:val="111111"/>
          <w:sz w:val="28"/>
          <w:szCs w:val="28"/>
          <w:rtl/>
        </w:rPr>
        <w:t xml:space="preserve">واذهب الیه فبینا انا أطوف إذ أشار إلی أیضا فرآه أبو عبد الله علیه السلام</w:t>
      </w:r>
    </w:p>
    <w:p>
      <w:pPr>
        <w:pStyle w:val="BookText"/>
      </w:pPr>
      <w:r>
        <w:rPr>
          <w:rFonts w:ascii="IRNazanin" w:hAnsi="IRNazanin" w:eastAsia="IRNazanin" w:cs="IRNazanin"/>
          <w:lang w:bidi="fa-IR"/>
          <w:color w:val="111111"/>
          <w:sz w:val="28"/>
          <w:szCs w:val="28"/>
          <w:rtl/>
        </w:rPr>
        <w:t xml:space="preserve">فقال یا أبان إیاک یرید هذا قلت نعم قال ومن هو قلت رجل من أصحابنا</w:t>
      </w:r>
    </w:p>
    <w:p>
      <w:pPr>
        <w:pStyle w:val="BookText"/>
      </w:pPr>
      <w:r>
        <w:rPr>
          <w:rFonts w:ascii="IRNazanin" w:hAnsi="IRNazanin" w:eastAsia="IRNazanin" w:cs="IRNazanin"/>
          <w:lang w:bidi="fa-IR"/>
          <w:color w:val="111111"/>
          <w:sz w:val="28"/>
          <w:szCs w:val="28"/>
          <w:rtl/>
        </w:rPr>
        <w:t xml:space="preserve">قال هو مثل ما أنت علیه قلت نعم قال فاذهب الیه فاقطع الطواف قلت</w:t>
      </w:r>
    </w:p>
    <w:p>
      <w:pPr>
        <w:pStyle w:val="BookText"/>
      </w:pPr>
      <w:r>
        <w:rPr>
          <w:rFonts w:ascii="IRNazanin" w:hAnsi="IRNazanin" w:eastAsia="IRNazanin" w:cs="IRNazanin"/>
          <w:lang w:bidi="fa-IR"/>
          <w:color w:val="111111"/>
          <w:sz w:val="28"/>
          <w:szCs w:val="28"/>
          <w:rtl/>
        </w:rPr>
        <w:t xml:space="preserve">وان کان طواف الفریضة قال نعم قال فذهبت معه ثم دخلت علیه بعد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فسألته قلت فأخبرنی عن حق المؤمن علی المؤمن قال یا أبان دعه لا تریده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قلت جعلت فداک فلم أزل أرد علیه قال یا أبان تقاسمه شطر مالک ثم نظر</w:t>
      </w:r>
    </w:p>
    <w:p>
      <w:pPr>
        <w:pStyle w:val="BookText"/>
      </w:pPr>
      <w:r>
        <w:rPr>
          <w:rFonts w:ascii="IRNazanin" w:hAnsi="IRNazanin" w:eastAsia="IRNazanin" w:cs="IRNazanin"/>
          <w:lang w:bidi="fa-IR"/>
          <w:color w:val="111111"/>
          <w:sz w:val="28"/>
          <w:szCs w:val="28"/>
          <w:rtl/>
        </w:rPr>
        <w:t xml:space="preserve">فرأی ما دخلنی قال یا أبان أما تعلم أن الله قد ذکر المؤثرین علی أنفسهم</w:t>
      </w:r>
    </w:p>
    <w:p>
      <w:pPr>
        <w:pStyle w:val="BookText"/>
      </w:pPr>
      <w:r>
        <w:rPr>
          <w:rFonts w:ascii="IRNazanin" w:hAnsi="IRNazanin" w:eastAsia="IRNazanin" w:cs="IRNazanin"/>
          <w:lang w:bidi="fa-IR"/>
          <w:color w:val="111111"/>
          <w:sz w:val="28"/>
          <w:szCs w:val="28"/>
          <w:rtl/>
        </w:rPr>
        <w:t xml:space="preserve">قلت بلی جعلت فداک قال إذا أنت قاسمته فلم تؤثره بعد أنما تؤثره إذا</w:t>
      </w:r>
    </w:p>
    <w:p>
      <w:pPr>
        <w:pStyle w:val="BookText"/>
      </w:pPr>
      <w:r>
        <w:rPr>
          <w:rFonts w:ascii="IRNazanin" w:hAnsi="IRNazanin" w:eastAsia="IRNazanin" w:cs="IRNazanin"/>
          <w:lang w:bidi="fa-IR"/>
          <w:color w:val="111111"/>
          <w:sz w:val="28"/>
          <w:szCs w:val="28"/>
          <w:rtl/>
        </w:rPr>
        <w:t xml:space="preserve">أنت أعطیته من النصف الاخر.</w:t>
      </w:r>
    </w:p>
    <w:p>
      <w:pPr>
        <w:pStyle w:val="BookText"/>
      </w:pPr>
      <w:r>
        <w:rPr>
          <w:rFonts w:ascii="IRNazanin" w:hAnsi="IRNazanin" w:eastAsia="IRNazanin" w:cs="IRNazanin"/>
          <w:lang w:bidi="fa-IR"/>
          <w:color w:val="111111"/>
          <w:sz w:val="28"/>
          <w:szCs w:val="28"/>
          <w:rtl/>
        </w:rPr>
        <w:t xml:space="preserve">(22) کتاب المؤمن 43 - وعن أبی جعفر علیه السلام ان نفرا من</w:t>
      </w:r>
    </w:p>
    <w:p>
      <w:pPr>
        <w:pStyle w:val="BookText"/>
      </w:pPr>
      <w:r>
        <w:rPr>
          <w:rFonts w:ascii="IRNazanin" w:hAnsi="IRNazanin" w:eastAsia="IRNazanin" w:cs="IRNazanin"/>
          <w:lang w:bidi="fa-IR"/>
          <w:color w:val="111111"/>
          <w:sz w:val="28"/>
          <w:szCs w:val="28"/>
          <w:rtl/>
        </w:rPr>
        <w:t xml:space="preserve">المسلمین خرجوا فی سفر لهم فأضلوا الطریق فأصابهم عطش شدید</w:t>
      </w:r>
    </w:p>
    <w:p>
      <w:pPr>
        <w:pStyle w:val="BookText"/>
      </w:pPr>
      <w:r>
        <w:rPr>
          <w:rFonts w:ascii="IRNazanin" w:hAnsi="IRNazanin" w:eastAsia="IRNazanin" w:cs="IRNazanin"/>
          <w:lang w:bidi="fa-IR"/>
          <w:color w:val="111111"/>
          <w:sz w:val="28"/>
          <w:szCs w:val="28"/>
          <w:rtl/>
        </w:rPr>
        <w:t xml:space="preserve">فتیمموا </w:t>
      </w:r>
      <w:r>
        <w:rPr>
          <w:rStyle w:val="FootnoteReference"/>
        </w:rPr>
        <w:footnoteReference w:id="130"/>
      </w:r>
      <w:r>
        <w:rPr>
          <w:rFonts w:ascii="IRNazanin" w:hAnsi="IRNazanin" w:eastAsia="IRNazanin" w:cs="IRNazanin"/>
          <w:lang w:bidi="fa-IR"/>
          <w:color w:val="111111"/>
          <w:sz w:val="28"/>
          <w:szCs w:val="28"/>
          <w:rtl/>
        </w:rPr>
        <w:t xml:space="preserve">ولزموا أصول الشجر فجاءهم شیخ علی ثیاب بیض فقال</w:t>
      </w:r>
    </w:p>
    <w:p>
      <w:pPr>
        <w:pStyle w:val="BookText"/>
      </w:pPr>
      <w:r>
        <w:rPr>
          <w:rFonts w:ascii="IRNazanin" w:hAnsi="IRNazanin" w:eastAsia="IRNazanin" w:cs="IRNazanin"/>
          <w:lang w:bidi="fa-IR"/>
          <w:color w:val="111111"/>
          <w:sz w:val="28"/>
          <w:szCs w:val="28"/>
          <w:rtl/>
        </w:rPr>
        <w:t xml:space="preserve">قوموا لا بأس علیکم هذا الماء قال فقاموا وشربوا فأرووا </w:t>
      </w:r>
      <w:r>
        <w:rPr>
          <w:rStyle w:val="FootnoteReference"/>
        </w:rPr>
        <w:footnoteReference w:id="131"/>
      </w:r>
      <w:r>
        <w:rPr>
          <w:rFonts w:ascii="IRNazanin" w:hAnsi="IRNazanin" w:eastAsia="IRNazanin" w:cs="IRNazanin"/>
          <w:lang w:bidi="fa-IR"/>
          <w:color w:val="111111"/>
          <w:sz w:val="28"/>
          <w:szCs w:val="28"/>
          <w:rtl/>
        </w:rPr>
        <w:t xml:space="preserve">فقالوا</w:t>
      </w:r>
    </w:p>
    <w:p>
      <w:pPr>
        <w:pStyle w:val="BookText"/>
      </w:pPr>
      <w:r>
        <w:rPr>
          <w:rFonts w:ascii="IRNazanin" w:hAnsi="IRNazanin" w:eastAsia="IRNazanin" w:cs="IRNazanin"/>
          <w:lang w:bidi="fa-IR"/>
          <w:color w:val="111111"/>
          <w:sz w:val="28"/>
          <w:szCs w:val="28"/>
          <w:rtl/>
        </w:rPr>
        <w:t xml:space="preserve">له من أنت رحمک الله قال أنا من الجن الذین بایعوا رسول الله صلی الله</w:t>
      </w:r>
    </w:p>
    <w:p>
      <w:pPr>
        <w:pStyle w:val="BookText"/>
      </w:pPr>
      <w:r>
        <w:rPr>
          <w:rFonts w:ascii="IRNazanin" w:hAnsi="IRNazanin" w:eastAsia="IRNazanin" w:cs="IRNazanin"/>
          <w:lang w:bidi="fa-IR"/>
          <w:color w:val="111111"/>
          <w:sz w:val="28"/>
          <w:szCs w:val="28"/>
          <w:rtl/>
        </w:rPr>
        <w:t xml:space="preserve">علیه وآله وسلم انی سمعته یقول " المؤمن أخو المؤمن عینه ودلیله "</w:t>
      </w:r>
    </w:p>
    <w:p>
      <w:pPr>
        <w:pStyle w:val="BookText"/>
      </w:pPr>
      <w:r>
        <w:rPr>
          <w:rFonts w:ascii="IRNazanin" w:hAnsi="IRNazanin" w:eastAsia="IRNazanin" w:cs="IRNazanin"/>
          <w:lang w:bidi="fa-IR"/>
          <w:color w:val="111111"/>
          <w:sz w:val="28"/>
          <w:szCs w:val="28"/>
          <w:rtl/>
        </w:rPr>
        <w:t xml:space="preserve">فلم تکونوا تضیعوا بحضرتی.</w:t>
      </w:r>
    </w:p>
    <w:p>
      <w:pPr>
        <w:pStyle w:val="BookText"/>
      </w:pPr>
      <w:r>
        <w:rPr>
          <w:rFonts w:ascii="IRNazanin" w:hAnsi="IRNazanin" w:eastAsia="IRNazanin" w:cs="IRNazanin"/>
          <w:lang w:bidi="fa-IR"/>
          <w:color w:val="111111"/>
          <w:sz w:val="28"/>
          <w:szCs w:val="28"/>
          <w:rtl/>
        </w:rPr>
        <w:t xml:space="preserve">(23) کتاب المؤمن 39 - عن أبی عبد الله علیه السلام قال لا والله</w:t>
      </w:r>
    </w:p>
    <w:p>
      <w:pPr>
        <w:pStyle w:val="BookText"/>
      </w:pPr>
      <w:r>
        <w:rPr>
          <w:rFonts w:ascii="IRNazanin" w:hAnsi="IRNazanin" w:eastAsia="IRNazanin" w:cs="IRNazanin"/>
          <w:lang w:bidi="fa-IR"/>
          <w:color w:val="111111"/>
          <w:sz w:val="28"/>
          <w:szCs w:val="28"/>
          <w:rtl/>
        </w:rPr>
        <w:t xml:space="preserve">لا یکون [المؤمن] مؤمنا أبدا حتی یکون لأخیه مثل الجسد إذا ضرب</w:t>
      </w:r>
    </w:p>
    <w:p>
      <w:pPr>
        <w:pStyle w:val="BookText"/>
      </w:pPr>
      <w:r>
        <w:rPr>
          <w:rFonts w:ascii="IRNazanin" w:hAnsi="IRNazanin" w:eastAsia="IRNazanin" w:cs="IRNazanin"/>
          <w:lang w:bidi="fa-IR"/>
          <w:color w:val="111111"/>
          <w:sz w:val="28"/>
          <w:szCs w:val="28"/>
          <w:rtl/>
        </w:rPr>
        <w:t xml:space="preserve">علیه عرق واحد تداعت له سائر عروقه.</w:t>
      </w:r>
    </w:p>
    <w:p>
      <w:pPr>
        <w:pStyle w:val="BookText"/>
      </w:pPr>
      <w:r>
        <w:rPr>
          <w:rFonts w:ascii="IRNazanin" w:hAnsi="IRNazanin" w:eastAsia="IRNazanin" w:cs="IRNazanin"/>
          <w:lang w:bidi="fa-IR"/>
          <w:color w:val="111111"/>
          <w:sz w:val="28"/>
          <w:szCs w:val="28"/>
          <w:rtl/>
        </w:rPr>
        <w:t xml:space="preserve">(24) کا 169 ج 2 -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علی بن الحکم عن سیف بن عمیرة عن عمرو بن شمر عن جابر عن أبی</w:t>
      </w:r>
    </w:p>
    <w:p>
      <w:pPr>
        <w:pStyle w:val="BookText"/>
      </w:pPr>
      <w:r>
        <w:rPr>
          <w:rFonts w:ascii="IRNazanin" w:hAnsi="IRNazanin" w:eastAsia="IRNazanin" w:cs="IRNazanin"/>
          <w:lang w:bidi="fa-IR"/>
          <w:color w:val="111111"/>
          <w:sz w:val="28"/>
          <w:szCs w:val="28"/>
          <w:rtl/>
        </w:rPr>
        <w:t xml:space="preserve">جعفر علیه السلام قال من حق المؤمن علی أخیه المؤمن أن یشبع</w:t>
      </w:r>
    </w:p>
    <w:p>
      <w:pPr>
        <w:pStyle w:val="BookText"/>
      </w:pPr>
      <w:r>
        <w:rPr>
          <w:rFonts w:ascii="IRNazanin" w:hAnsi="IRNazanin" w:eastAsia="IRNazanin" w:cs="IRNazanin"/>
          <w:lang w:bidi="fa-IR"/>
          <w:color w:val="111111"/>
          <w:sz w:val="28"/>
          <w:szCs w:val="28"/>
          <w:rtl/>
        </w:rPr>
        <w:t xml:space="preserve">جوعته ویواری عورته ویفرج عنه کربته ویقضی دینه فإذا مات خلفه</w:t>
      </w:r>
    </w:p>
    <w:p>
      <w:pPr>
        <w:pStyle w:val="BookText"/>
      </w:pPr>
      <w:r>
        <w:rPr>
          <w:rFonts w:ascii="IRNazanin" w:hAnsi="IRNazanin" w:eastAsia="IRNazanin" w:cs="IRNazanin"/>
          <w:lang w:bidi="fa-IR"/>
          <w:color w:val="111111"/>
          <w:sz w:val="28"/>
          <w:szCs w:val="28"/>
          <w:rtl/>
        </w:rPr>
        <w:t xml:space="preserve">فی أهله وولده.</w:t>
      </w:r>
    </w:p>
    <w:p>
      <w:pPr>
        <w:pStyle w:val="BookText"/>
      </w:pPr>
      <w:r>
        <w:rPr>
          <w:rFonts w:ascii="IRNazanin" w:hAnsi="IRNazanin" w:eastAsia="IRNazanin" w:cs="IRNazanin"/>
          <w:lang w:bidi="fa-IR"/>
          <w:color w:val="111111"/>
          <w:sz w:val="28"/>
          <w:szCs w:val="28"/>
          <w:rtl/>
        </w:rPr>
        <w:t xml:space="preserve">(25) مصادقة الإخوان 22 - عن حفص بن غیاث النخعی یرفعه إلی</w:t>
      </w:r>
    </w:p>
    <w:p>
      <w:pPr>
        <w:pStyle w:val="BookText"/>
      </w:pPr>
      <w:r>
        <w:rPr>
          <w:rFonts w:ascii="IRNazanin" w:hAnsi="IRNazanin" w:eastAsia="IRNazanin" w:cs="IRNazanin"/>
          <w:lang w:bidi="fa-IR"/>
          <w:color w:val="111111"/>
          <w:sz w:val="28"/>
          <w:szCs w:val="28"/>
          <w:rtl/>
        </w:rPr>
        <w:t xml:space="preserve">النبی صلی الله علیه وآله المؤمن مرآة أخیه یمیط عنه الأذی.</w:t>
      </w:r>
    </w:p>
    <w:p>
      <w:pPr>
        <w:pStyle w:val="BookText"/>
      </w:pPr>
      <w:r>
        <w:rPr>
          <w:rFonts w:ascii="IRNazanin" w:hAnsi="IRNazanin" w:eastAsia="IRNazanin" w:cs="IRNazanin"/>
          <w:lang w:bidi="fa-IR"/>
          <w:color w:val="111111"/>
          <w:sz w:val="28"/>
          <w:szCs w:val="28"/>
          <w:rtl/>
        </w:rPr>
        <w:t xml:space="preserve">(26) الجعفریات 197 - بإسناده عن علی بن أبی طالب علیه السلام</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قال رسول الله صلی الله علیه وآله المؤمن مرآة لأخیه المؤمن ینصحه</w:t>
      </w:r>
    </w:p>
    <w:p>
      <w:pPr>
        <w:pStyle w:val="BookText"/>
      </w:pPr>
      <w:r>
        <w:rPr>
          <w:rFonts w:ascii="IRNazanin" w:hAnsi="IRNazanin" w:eastAsia="IRNazanin" w:cs="IRNazanin"/>
          <w:lang w:bidi="fa-IR"/>
          <w:color w:val="111111"/>
          <w:sz w:val="28"/>
          <w:szCs w:val="28"/>
          <w:rtl/>
        </w:rPr>
        <w:t xml:space="preserve">إذا غاب عنه ویمیط عنه ما یکره إذا شهد ویوسع له فی المجلس.</w:t>
      </w:r>
    </w:p>
    <w:p>
      <w:pPr>
        <w:pStyle w:val="BookText"/>
      </w:pPr>
      <w:r>
        <w:rPr>
          <w:rFonts w:ascii="IRNazanin" w:hAnsi="IRNazanin" w:eastAsia="IRNazanin" w:cs="IRNazanin"/>
          <w:lang w:bidi="fa-IR"/>
          <w:color w:val="111111"/>
          <w:sz w:val="28"/>
          <w:szCs w:val="28"/>
          <w:rtl/>
        </w:rPr>
        <w:t xml:space="preserve">(27) کا 171 ج 2 - أبو علی الأشعری عن محمد بن عبد الجبار</w:t>
      </w:r>
    </w:p>
    <w:p>
      <w:pPr>
        <w:pStyle w:val="BookText"/>
      </w:pPr>
      <w:r>
        <w:rPr>
          <w:rFonts w:ascii="IRNazanin" w:hAnsi="IRNazanin" w:eastAsia="IRNazanin" w:cs="IRNazanin"/>
          <w:lang w:bidi="fa-IR"/>
          <w:color w:val="111111"/>
          <w:sz w:val="28"/>
          <w:szCs w:val="28"/>
          <w:rtl/>
        </w:rPr>
        <w:t xml:space="preserve">عن ابن فضال عن علی بن عقبة عن أبی عبد الله علیه السلام قال للمسلم</w:t>
      </w:r>
    </w:p>
    <w:p>
      <w:pPr>
        <w:pStyle w:val="BookText"/>
      </w:pPr>
      <w:r>
        <w:rPr>
          <w:rFonts w:ascii="IRNazanin" w:hAnsi="IRNazanin" w:eastAsia="IRNazanin" w:cs="IRNazanin"/>
          <w:lang w:bidi="fa-IR"/>
          <w:color w:val="111111"/>
          <w:sz w:val="28"/>
          <w:szCs w:val="28"/>
          <w:rtl/>
        </w:rPr>
        <w:t xml:space="preserve">علی أخیه المسلم من الحق أن یسلم علیه إذا لقیه ویعوده إذا مرض وینصح</w:t>
      </w:r>
    </w:p>
    <w:p>
      <w:pPr>
        <w:pStyle w:val="BookText"/>
      </w:pPr>
      <w:r>
        <w:rPr>
          <w:rFonts w:ascii="IRNazanin" w:hAnsi="IRNazanin" w:eastAsia="IRNazanin" w:cs="IRNazanin"/>
          <w:lang w:bidi="fa-IR"/>
          <w:color w:val="111111"/>
          <w:sz w:val="28"/>
          <w:szCs w:val="28"/>
          <w:rtl/>
        </w:rPr>
        <w:t xml:space="preserve">له إذا غاب ویسمته إذا عطس ویجیبه إذا دعاه ویتبعه إذا مات عدة من</w:t>
      </w:r>
    </w:p>
    <w:p>
      <w:pPr>
        <w:pStyle w:val="BookText"/>
      </w:pPr>
      <w:r>
        <w:rPr>
          <w:rFonts w:ascii="IRNazanin" w:hAnsi="IRNazanin" w:eastAsia="IRNazanin" w:cs="IRNazanin"/>
          <w:lang w:bidi="fa-IR"/>
          <w:color w:val="111111"/>
          <w:sz w:val="28"/>
          <w:szCs w:val="28"/>
          <w:rtl/>
        </w:rPr>
        <w:t xml:space="preserve">أصحابنا عن أحمد بن محمد بن خالد عن ابن فضال عن علی بن عقبة</w:t>
      </w:r>
    </w:p>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(28) کتاب المؤمن 45 - عن أبی عبد الله (ع) قال للمسلم علی أخیه من الحق</w:t>
      </w:r>
    </w:p>
    <w:p>
      <w:pPr>
        <w:pStyle w:val="BookText"/>
      </w:pPr>
      <w:r>
        <w:rPr>
          <w:rFonts w:ascii="IRNazanin" w:hAnsi="IRNazanin" w:eastAsia="IRNazanin" w:cs="IRNazanin"/>
          <w:lang w:bidi="fa-IR"/>
          <w:color w:val="111111"/>
          <w:sz w:val="28"/>
          <w:szCs w:val="28"/>
          <w:rtl/>
        </w:rPr>
        <w:t xml:space="preserve">أن یسلم علیه إذا لقیه ویعوده إذا مرض وینصح له إذا غاب ویسمته إذا عطس</w:t>
      </w:r>
    </w:p>
    <w:p>
      <w:pPr>
        <w:pStyle w:val="BookText"/>
      </w:pPr>
      <w:r>
        <w:rPr>
          <w:rFonts w:ascii="IRNazanin" w:hAnsi="IRNazanin" w:eastAsia="IRNazanin" w:cs="IRNazanin"/>
          <w:lang w:bidi="fa-IR"/>
          <w:color w:val="111111"/>
          <w:sz w:val="28"/>
          <w:szCs w:val="28"/>
          <w:rtl/>
        </w:rPr>
        <w:t xml:space="preserve">ویجیبه إذا دعاه ویشیعه إذا مات.</w:t>
      </w:r>
    </w:p>
    <w:p>
      <w:pPr>
        <w:pStyle w:val="BookText"/>
      </w:pPr>
      <w:r>
        <w:rPr>
          <w:rFonts w:ascii="IRNazanin" w:hAnsi="IRNazanin" w:eastAsia="IRNazanin" w:cs="IRNazanin"/>
          <w:lang w:bidi="fa-IR"/>
          <w:color w:val="111111"/>
          <w:sz w:val="28"/>
          <w:szCs w:val="28"/>
          <w:rtl/>
        </w:rPr>
        <w:t xml:space="preserve">(29) قرب الإسناد 34 - هارون بن مسلم عن مسعدة قال حدثنی</w:t>
      </w:r>
    </w:p>
    <w:p>
      <w:pPr>
        <w:pStyle w:val="BookText"/>
      </w:pPr>
      <w:r>
        <w:rPr>
          <w:rFonts w:ascii="IRNazanin" w:hAnsi="IRNazanin" w:eastAsia="IRNazanin" w:cs="IRNazanin"/>
          <w:lang w:bidi="fa-IR"/>
          <w:color w:val="111111"/>
          <w:sz w:val="28"/>
          <w:szCs w:val="28"/>
          <w:rtl/>
        </w:rPr>
        <w:t xml:space="preserve">جعفر بن محمد علیه السلام عن أبیه أن رسول الله صلی الله علیه وآله</w:t>
      </w:r>
    </w:p>
    <w:p>
      <w:pPr>
        <w:pStyle w:val="BookText"/>
      </w:pPr>
      <w:r>
        <w:rPr>
          <w:rFonts w:ascii="IRNazanin" w:hAnsi="IRNazanin" w:eastAsia="IRNazanin" w:cs="IRNazanin"/>
          <w:lang w:bidi="fa-IR"/>
          <w:color w:val="111111"/>
          <w:sz w:val="28"/>
          <w:szCs w:val="28"/>
          <w:rtl/>
        </w:rPr>
        <w:t xml:space="preserve">أمرهم بسبع ونهاهم عن سبع أمرهم بعیادة المرضی واتباع الجنائز و</w:t>
      </w:r>
    </w:p>
    <w:p>
      <w:pPr>
        <w:pStyle w:val="BookText"/>
      </w:pPr>
      <w:r>
        <w:rPr>
          <w:rFonts w:ascii="IRNazanin" w:hAnsi="IRNazanin" w:eastAsia="IRNazanin" w:cs="IRNazanin"/>
          <w:lang w:bidi="fa-IR"/>
          <w:color w:val="111111"/>
          <w:sz w:val="28"/>
          <w:szCs w:val="28"/>
          <w:rtl/>
        </w:rPr>
        <w:t xml:space="preserve">ابرار القسم وتسمیت العاطس ونصرة المظلوم وافشاء السلام وإجابة</w:t>
      </w:r>
    </w:p>
    <w:p>
      <w:pPr>
        <w:pStyle w:val="BookText"/>
      </w:pPr>
      <w:r>
        <w:rPr>
          <w:rFonts w:ascii="IRNazanin" w:hAnsi="IRNazanin" w:eastAsia="IRNazanin" w:cs="IRNazanin"/>
          <w:lang w:bidi="fa-IR"/>
          <w:color w:val="111111"/>
          <w:sz w:val="28"/>
          <w:szCs w:val="28"/>
          <w:rtl/>
        </w:rPr>
        <w:t xml:space="preserve">الداعی ونهاهم عن التختم بالذهب والشرب فی آنیة الذهب والفضة ومن</w:t>
      </w:r>
    </w:p>
    <w:p>
      <w:pPr>
        <w:pStyle w:val="BookText"/>
      </w:pPr>
      <w:r>
        <w:rPr>
          <w:rFonts w:ascii="IRNazanin" w:hAnsi="IRNazanin" w:eastAsia="IRNazanin" w:cs="IRNazanin"/>
          <w:lang w:bidi="fa-IR"/>
          <w:color w:val="111111"/>
          <w:sz w:val="28"/>
          <w:szCs w:val="28"/>
          <w:rtl/>
        </w:rPr>
        <w:t xml:space="preserve">المآثر الحمر وعن لباس الاستبرق والحریر والقز والأرجوان</w:t>
      </w:r>
    </w:p>
    <w:p>
      <w:pPr>
        <w:pStyle w:val="BookText"/>
      </w:pPr>
      <w:r>
        <w:rPr>
          <w:rFonts w:ascii="Amiri" w:hAnsi="Amiri" w:eastAsia="Amiri" w:cs="Amiri"/>
          <w:lang w:bidi="ar-SA"/>
          <w:color w:val="111111"/>
          <w:sz w:val="28"/>
          <w:szCs w:val="28"/>
          <w:rtl/>
        </w:rPr>
        <w:t xml:space="preserve">(30) مصادقة الإخوان 21 - سعد </w:t>
      </w:r>
      <w:r>
        <w:rPr>
          <w:rStyle w:val="FootnoteReference"/>
        </w:rPr>
        <w:footnoteReference w:id="132"/>
      </w:r>
      <w:r>
        <w:rPr>
          <w:rFonts w:ascii="IRNazanin" w:hAnsi="IRNazanin" w:eastAsia="IRNazanin" w:cs="IRNazanin"/>
          <w:lang w:bidi="fa-IR"/>
          <w:color w:val="111111"/>
          <w:sz w:val="28"/>
          <w:szCs w:val="28"/>
          <w:rtl/>
        </w:rPr>
        <w:t xml:space="preserve">عن محمد بن عیسی عن</w:t>
      </w:r>
    </w:p>
    <w:p>
      <w:pPr>
        <w:pStyle w:val="BookText"/>
      </w:pPr>
      <w:r>
        <w:rPr>
          <w:rFonts w:ascii="IRNazanin" w:hAnsi="IRNazanin" w:eastAsia="IRNazanin" w:cs="IRNazanin"/>
          <w:lang w:bidi="fa-IR"/>
          <w:color w:val="111111"/>
          <w:sz w:val="28"/>
          <w:szCs w:val="28"/>
          <w:rtl/>
        </w:rPr>
        <w:t xml:space="preserve">عبید بن زکریا المؤمن </w:t>
      </w:r>
      <w:r>
        <w:rPr>
          <w:rStyle w:val="FootnoteReference"/>
        </w:rPr>
        <w:footnoteReference w:id="133"/>
      </w:r>
      <w:r>
        <w:rPr>
          <w:rFonts w:ascii="IRNazanin" w:hAnsi="IRNazanin" w:eastAsia="IRNazanin" w:cs="IRNazanin"/>
          <w:lang w:bidi="fa-IR"/>
          <w:color w:val="111111"/>
          <w:sz w:val="28"/>
          <w:szCs w:val="28"/>
          <w:rtl/>
        </w:rPr>
        <w:t xml:space="preserve">عن داود بن حفص قال کنا عند أبی عبد الله</w:t>
      </w:r>
    </w:p>
    <w:p>
      <w:pPr>
        <w:pStyle w:val="BookText"/>
      </w:pPr>
      <w:r>
        <w:rPr>
          <w:rFonts w:ascii="IRNazanin" w:hAnsi="IRNazanin" w:eastAsia="IRNazanin" w:cs="IRNazanin"/>
          <w:lang w:bidi="fa-IR"/>
          <w:color w:val="111111"/>
          <w:sz w:val="28"/>
          <w:szCs w:val="28"/>
          <w:rtl/>
        </w:rPr>
        <w:t xml:space="preserve">علیه السلام إذ عطس فهممنا </w:t>
      </w:r>
      <w:r>
        <w:rPr>
          <w:rStyle w:val="FootnoteReference"/>
        </w:rPr>
        <w:footnoteReference w:id="134"/>
      </w:r>
      <w:r>
        <w:rPr>
          <w:rFonts w:ascii="IRNazanin" w:hAnsi="IRNazanin" w:eastAsia="IRNazanin" w:cs="IRNazanin"/>
          <w:lang w:bidi="fa-IR"/>
          <w:color w:val="111111"/>
          <w:sz w:val="28"/>
          <w:szCs w:val="28"/>
          <w:rtl/>
        </w:rPr>
        <w:t xml:space="preserve">أن نسمته </w:t>
      </w:r>
      <w:r>
        <w:rPr>
          <w:rStyle w:val="FootnoteReference"/>
        </w:rPr>
        <w:footnoteReference w:id="135"/>
      </w:r>
      <w:r>
        <w:rPr>
          <w:rFonts w:ascii="IRNazanin" w:hAnsi="IRNazanin" w:eastAsia="IRNazanin" w:cs="IRNazanin"/>
          <w:lang w:bidi="fa-IR"/>
          <w:color w:val="111111"/>
          <w:sz w:val="28"/>
          <w:szCs w:val="28"/>
          <w:rtl/>
        </w:rPr>
        <w:t xml:space="preserve">فقال ألا سمتم </w:t>
      </w:r>
      <w:r>
        <w:rPr>
          <w:rStyle w:val="FootnoteReference"/>
        </w:rPr>
        <w:footnoteReference w:id="136"/>
      </w:r>
      <w:r>
        <w:rPr>
          <w:rFonts w:ascii="IRNazanin" w:hAnsi="IRNazanin" w:eastAsia="IRNazanin" w:cs="IRNazanin"/>
          <w:lang w:bidi="fa-IR"/>
          <w:color w:val="111111"/>
          <w:sz w:val="28"/>
          <w:szCs w:val="28"/>
          <w:rtl/>
        </w:rPr>
        <w:t xml:space="preserve">ان من</w:t>
      </w:r>
    </w:p>
    <w:p>
      <w:pPr>
        <w:pStyle w:val="BookText"/>
      </w:pPr>
      <w:r>
        <w:rPr>
          <w:rFonts w:ascii="IRNazanin" w:hAnsi="IRNazanin" w:eastAsia="IRNazanin" w:cs="IRNazanin"/>
          <w:lang w:bidi="fa-IR"/>
          <w:color w:val="111111"/>
          <w:sz w:val="28"/>
          <w:szCs w:val="28"/>
          <w:rtl/>
        </w:rPr>
        <w:t xml:space="preserve">حق المؤمن علی أخیه أربع خصال إذا عطس أن یسمته </w:t>
      </w:r>
      <w:r>
        <w:rPr>
          <w:rStyle w:val="FootnoteReference"/>
        </w:rPr>
        <w:footnoteReference w:id="137"/>
      </w:r>
      <w:r>
        <w:rPr>
          <w:rFonts w:ascii="IRNazanin" w:hAnsi="IRNazanin" w:eastAsia="IRNazanin" w:cs="IRNazanin"/>
          <w:lang w:bidi="fa-IR"/>
          <w:color w:val="111111"/>
          <w:sz w:val="28"/>
          <w:szCs w:val="28"/>
          <w:rtl/>
        </w:rPr>
        <w:t xml:space="preserve">وإذا دعا أن</w:t>
      </w:r>
    </w:p>
    <w:p>
      <w:pPr>
        <w:pStyle w:val="BookText"/>
      </w:pPr>
      <w:r>
        <w:rPr>
          <w:rFonts w:ascii="IRNazanin" w:hAnsi="IRNazanin" w:eastAsia="IRNazanin" w:cs="IRNazanin"/>
          <w:lang w:bidi="fa-IR"/>
          <w:color w:val="111111"/>
          <w:sz w:val="28"/>
          <w:szCs w:val="28"/>
          <w:rtl/>
        </w:rPr>
        <w:t xml:space="preserve">یجیبه وإذا مرض أن یعوده وإذا توفی شیع جنازته.</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 کتاب المؤمن 43 - عن أبی عبد الله علیه السلام قال إن من حق</w:t>
      </w:r>
    </w:p>
    <w:p>
      <w:pPr>
        <w:pStyle w:val="BookText"/>
      </w:pPr>
      <w:r>
        <w:rPr>
          <w:rFonts w:ascii="IRNazanin" w:hAnsi="IRNazanin" w:eastAsia="IRNazanin" w:cs="IRNazanin"/>
          <w:lang w:bidi="fa-IR"/>
          <w:color w:val="111111"/>
          <w:sz w:val="28"/>
          <w:szCs w:val="28"/>
          <w:rtl/>
        </w:rPr>
        <w:t xml:space="preserve">المسلم ان عطس أن یسمته وان أولم أتاه وان مرض عاده وان مات شهد</w:t>
      </w:r>
    </w:p>
    <w:p>
      <w:pPr>
        <w:pStyle w:val="BookText"/>
      </w:pPr>
      <w:r>
        <w:rPr>
          <w:rFonts w:ascii="IRNazanin" w:hAnsi="IRNazanin" w:eastAsia="IRNazanin" w:cs="IRNazanin"/>
          <w:lang w:bidi="fa-IR"/>
          <w:color w:val="111111"/>
          <w:sz w:val="28"/>
          <w:szCs w:val="28"/>
          <w:rtl/>
        </w:rPr>
        <w:t xml:space="preserve">جنازته.</w:t>
      </w:r>
    </w:p>
    <w:p>
      <w:pPr>
        <w:pStyle w:val="BookText"/>
      </w:pPr>
      <w:r>
        <w:rPr>
          <w:rFonts w:ascii="IRNazanin" w:hAnsi="IRNazanin" w:eastAsia="IRNazanin" w:cs="IRNazanin"/>
          <w:lang w:bidi="fa-IR"/>
          <w:color w:val="111111"/>
          <w:sz w:val="28"/>
          <w:szCs w:val="28"/>
          <w:rtl/>
        </w:rPr>
        <w:t xml:space="preserve">(32) کا 171 ج 2 -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منصور بن یونس عن أبی المأمون الحارثی قال قلت لأبی عبد الله علیه</w:t>
      </w:r>
    </w:p>
    <w:p>
      <w:pPr>
        <w:pStyle w:val="BookText"/>
      </w:pPr>
      <w:r>
        <w:rPr>
          <w:rFonts w:ascii="IRNazanin" w:hAnsi="IRNazanin" w:eastAsia="IRNazanin" w:cs="IRNazanin"/>
          <w:lang w:bidi="fa-IR"/>
          <w:color w:val="111111"/>
          <w:sz w:val="28"/>
          <w:szCs w:val="28"/>
          <w:rtl/>
        </w:rPr>
        <w:t xml:space="preserve">السلام ما حق المؤمن علی المؤمن قال إن من حق المؤمن علی المؤمن</w:t>
      </w:r>
    </w:p>
    <w:p>
      <w:pPr>
        <w:pStyle w:val="BookText"/>
      </w:pPr>
      <w:r>
        <w:rPr>
          <w:rFonts w:ascii="IRNazanin" w:hAnsi="IRNazanin" w:eastAsia="IRNazanin" w:cs="IRNazanin"/>
          <w:lang w:bidi="fa-IR"/>
          <w:color w:val="111111"/>
          <w:sz w:val="28"/>
          <w:szCs w:val="28"/>
          <w:rtl/>
        </w:rPr>
        <w:t xml:space="preserve">المودة له فی صدره والمواساة له فی ماله والخلف له فی أهله والنصرة</w:t>
      </w:r>
    </w:p>
    <w:p>
      <w:pPr>
        <w:pStyle w:val="BookText"/>
      </w:pPr>
      <w:r>
        <w:rPr>
          <w:rFonts w:ascii="IRNazanin" w:hAnsi="IRNazanin" w:eastAsia="IRNazanin" w:cs="IRNazanin"/>
          <w:lang w:bidi="fa-IR"/>
          <w:color w:val="111111"/>
          <w:sz w:val="28"/>
          <w:szCs w:val="28"/>
          <w:rtl/>
        </w:rPr>
        <w:t xml:space="preserve">له علی من ظلمه وان کان ناقلة فی المسلمین وکان غائبا أخذا له بنصیبه</w:t>
      </w:r>
    </w:p>
    <w:p>
      <w:pPr>
        <w:pStyle w:val="BookText"/>
      </w:pPr>
      <w:r>
        <w:rPr>
          <w:rFonts w:ascii="IRNazanin" w:hAnsi="IRNazanin" w:eastAsia="IRNazanin" w:cs="IRNazanin"/>
          <w:lang w:bidi="fa-IR"/>
          <w:color w:val="111111"/>
          <w:sz w:val="28"/>
          <w:szCs w:val="28"/>
          <w:rtl/>
        </w:rPr>
        <w:t xml:space="preserve">وإذا مات الزیارة إلی قبره وأن لا یظلمه وأن لا یغشه وأن لا یخونه</w:t>
      </w:r>
    </w:p>
    <w:p>
      <w:pPr>
        <w:pStyle w:val="BookText"/>
      </w:pPr>
      <w:r>
        <w:rPr>
          <w:rFonts w:ascii="IRNazanin" w:hAnsi="IRNazanin" w:eastAsia="IRNazanin" w:cs="IRNazanin"/>
          <w:lang w:bidi="fa-IR"/>
          <w:color w:val="111111"/>
          <w:sz w:val="28"/>
          <w:szCs w:val="28"/>
          <w:rtl/>
        </w:rPr>
        <w:t xml:space="preserve">وأن لا یخذله وأن لا یکذبه وأن لا یقول له أف وإذا قال له أف فلیس</w:t>
      </w:r>
    </w:p>
    <w:p>
      <w:pPr>
        <w:pStyle w:val="BookText"/>
      </w:pPr>
      <w:r>
        <w:rPr>
          <w:rFonts w:ascii="IRNazanin" w:hAnsi="IRNazanin" w:eastAsia="IRNazanin" w:cs="IRNazanin"/>
          <w:lang w:bidi="fa-IR"/>
          <w:color w:val="111111"/>
          <w:sz w:val="28"/>
          <w:szCs w:val="28"/>
          <w:rtl/>
        </w:rPr>
        <w:t xml:space="preserve">بینهما ولایة وإذا قال له أنت عدوی فقد کفر أحدهما وإذا اتهمه انماث</w:t>
      </w:r>
    </w:p>
    <w:p>
      <w:pPr>
        <w:pStyle w:val="BookText"/>
      </w:pPr>
      <w:r>
        <w:rPr>
          <w:rFonts w:ascii="IRNazanin" w:hAnsi="IRNazanin" w:eastAsia="IRNazanin" w:cs="IRNazanin"/>
          <w:lang w:bidi="fa-IR"/>
          <w:color w:val="111111"/>
          <w:sz w:val="28"/>
          <w:szCs w:val="28"/>
          <w:rtl/>
        </w:rPr>
        <w:t xml:space="preserve">الایمان فی قلبه کما ینماث الملح فی الماء.</w:t>
      </w:r>
    </w:p>
    <w:p>
      <w:pPr>
        <w:pStyle w:val="BookText"/>
      </w:pPr>
      <w:r>
        <w:rPr>
          <w:rFonts w:ascii="IRNazanin" w:hAnsi="IRNazanin" w:eastAsia="IRNazanin" w:cs="IRNazanin"/>
          <w:lang w:bidi="fa-IR"/>
          <w:color w:val="111111"/>
          <w:sz w:val="28"/>
          <w:szCs w:val="28"/>
          <w:rtl/>
        </w:rPr>
        <w:t xml:space="preserve">(33) فقیه 284 ج 4 - وفی روایة مسعدة بن صدقة قال قال رسول الله</w:t>
      </w:r>
    </w:p>
    <w:p>
      <w:pPr>
        <w:pStyle w:val="BookText"/>
      </w:pPr>
      <w:r>
        <w:rPr>
          <w:rFonts w:ascii="IRNazanin" w:hAnsi="IRNazanin" w:eastAsia="IRNazanin" w:cs="IRNazanin"/>
          <w:lang w:bidi="fa-IR"/>
          <w:color w:val="111111"/>
          <w:sz w:val="28"/>
          <w:szCs w:val="28"/>
          <w:rtl/>
        </w:rPr>
        <w:t xml:space="preserve">صلی الله علیه وآله للمؤمن علی المؤمن سبعة حقوق واجبة من الله عز وجل</w:t>
      </w:r>
    </w:p>
    <w:p>
      <w:pPr>
        <w:pStyle w:val="BookText"/>
      </w:pPr>
      <w:r>
        <w:rPr>
          <w:rFonts w:ascii="IRNazanin" w:hAnsi="IRNazanin" w:eastAsia="IRNazanin" w:cs="IRNazanin"/>
          <w:lang w:bidi="fa-IR"/>
          <w:color w:val="111111"/>
          <w:sz w:val="28"/>
          <w:szCs w:val="28"/>
          <w:rtl/>
        </w:rPr>
        <w:t xml:space="preserve">علیه الاجلال له فی عینه والود له فی صدره والمواساة له فی ماله (وأن</w:t>
      </w:r>
    </w:p>
    <w:p>
      <w:pPr>
        <w:pStyle w:val="BookText"/>
      </w:pPr>
      <w:r>
        <w:rPr>
          <w:rFonts w:ascii="IRNazanin" w:hAnsi="IRNazanin" w:eastAsia="IRNazanin" w:cs="IRNazanin"/>
          <w:lang w:bidi="fa-IR"/>
          <w:color w:val="111111"/>
          <w:sz w:val="28"/>
          <w:szCs w:val="28"/>
          <w:rtl/>
        </w:rPr>
        <w:t xml:space="preserve">یحب له ما یحب لنفسه - الخصال) وأن یحرم (له - الأمالی) غیبته</w:t>
      </w:r>
    </w:p>
    <w:p>
      <w:pPr>
        <w:pStyle w:val="BookText"/>
      </w:pPr>
      <w:r>
        <w:rPr>
          <w:rFonts w:ascii="IRNazanin" w:hAnsi="IRNazanin" w:eastAsia="IRNazanin" w:cs="IRNazanin"/>
          <w:lang w:bidi="fa-IR"/>
          <w:color w:val="111111"/>
          <w:sz w:val="28"/>
          <w:szCs w:val="28"/>
          <w:rtl/>
        </w:rPr>
        <w:t xml:space="preserve">وأن یعوده فی مرضه وأن یشیع جنازته وأن لا یقول فیه بعد موته</w:t>
      </w:r>
    </w:p>
    <w:p>
      <w:pPr>
        <w:pStyle w:val="BookText"/>
      </w:pPr>
      <w:r>
        <w:rPr>
          <w:rFonts w:ascii="IRNazanin" w:hAnsi="IRNazanin" w:eastAsia="IRNazanin" w:cs="IRNazanin"/>
          <w:lang w:bidi="fa-IR"/>
          <w:color w:val="111111"/>
          <w:sz w:val="28"/>
          <w:szCs w:val="28"/>
          <w:rtl/>
        </w:rPr>
        <w:t xml:space="preserve">الا خیرا. أمالی الصدوق 36 - حدثنا محمد بن الحسن (ره) قال حدثنا</w:t>
      </w:r>
    </w:p>
    <w:p>
      <w:pPr>
        <w:pStyle w:val="BookText"/>
      </w:pPr>
      <w:r>
        <w:rPr>
          <w:rFonts w:ascii="IRNazanin" w:hAnsi="IRNazanin" w:eastAsia="IRNazanin" w:cs="IRNazanin"/>
          <w:lang w:bidi="fa-IR"/>
          <w:color w:val="111111"/>
          <w:sz w:val="28"/>
          <w:szCs w:val="28"/>
          <w:rtl/>
        </w:rPr>
        <w:t xml:space="preserve">عبد الله بن جعفر الحمیری قال حدثنا هارون بن مسلم عن مسعدة بن صدقة</w:t>
      </w:r>
    </w:p>
    <w:p>
      <w:pPr>
        <w:pStyle w:val="BookText"/>
      </w:pPr>
      <w:r>
        <w:rPr>
          <w:rFonts w:ascii="IRNazanin" w:hAnsi="IRNazanin" w:eastAsia="IRNazanin" w:cs="IRNazanin"/>
          <w:lang w:bidi="fa-IR"/>
          <w:color w:val="111111"/>
          <w:sz w:val="28"/>
          <w:szCs w:val="28"/>
          <w:rtl/>
        </w:rPr>
        <w:t xml:space="preserve">عن الصادق جعفر بن محمد عن أبیه عن آبائه عن علی بن أبی طالب علیهم</w:t>
      </w:r>
    </w:p>
    <w:p>
      <w:pPr>
        <w:pStyle w:val="BookText"/>
      </w:pPr>
      <w:r>
        <w:rPr>
          <w:rFonts w:ascii="IRNazanin" w:hAnsi="IRNazanin" w:eastAsia="IRNazanin" w:cs="IRNazanin"/>
          <w:lang w:bidi="fa-IR"/>
          <w:color w:val="111111"/>
          <w:sz w:val="28"/>
          <w:szCs w:val="28"/>
          <w:rtl/>
        </w:rPr>
        <w:t xml:space="preserve">السلام قال قال رسول الله صلی الله علیه وآله للمؤمن علی المؤمن (وذکر</w:t>
      </w:r>
    </w:p>
    <w:p>
      <w:pPr>
        <w:pStyle w:val="BookText"/>
      </w:pPr>
      <w:r>
        <w:rPr>
          <w:rFonts w:ascii="IRNazanin" w:hAnsi="IRNazanin" w:eastAsia="IRNazanin" w:cs="IRNazanin"/>
          <w:lang w:bidi="fa-IR"/>
          <w:color w:val="111111"/>
          <w:sz w:val="28"/>
          <w:szCs w:val="28"/>
          <w:rtl/>
        </w:rPr>
        <w:t xml:space="preserve">مثله). الخصال 351 - حدثنا أبی (رض) قال حدثنا عبد الله بن جعفر</w:t>
      </w:r>
    </w:p>
    <w:p>
      <w:pPr>
        <w:pStyle w:val="BookText"/>
      </w:pPr>
      <w:r>
        <w:rPr>
          <w:rFonts w:ascii="IRNazanin" w:hAnsi="IRNazanin" w:eastAsia="IRNazanin" w:cs="IRNazanin"/>
          <w:lang w:bidi="fa-IR"/>
          <w:color w:val="111111"/>
          <w:sz w:val="28"/>
          <w:szCs w:val="28"/>
          <w:rtl/>
        </w:rPr>
        <w:t xml:space="preserve">الحمیری قال حدثنا هارون بن مسلم بن سعدان عن مسعدة بن صدقة الربعی</w:t>
      </w:r>
    </w:p>
    <w:p>
      <w:pPr>
        <w:pStyle w:val="BookText"/>
      </w:pPr>
      <w:r>
        <w:rPr>
          <w:rFonts w:ascii="IRNazanin" w:hAnsi="IRNazanin" w:eastAsia="IRNazanin" w:cs="IRNazanin"/>
          <w:lang w:bidi="fa-IR"/>
          <w:color w:val="111111"/>
          <w:sz w:val="28"/>
          <w:szCs w:val="28"/>
          <w:rtl/>
        </w:rPr>
        <w:t xml:space="preserve">عن جعفر بن محمد علیهما السلام قال للمؤمن علی المؤمن (وذکر مثله).</w:t>
      </w:r>
    </w:p>
    <w:p>
      <w:pPr>
        <w:pStyle w:val="BookText"/>
      </w:pPr>
      <w:r>
        <w:rPr>
          <w:rFonts w:ascii="IRNazanin" w:hAnsi="IRNazanin" w:eastAsia="IRNazanin" w:cs="IRNazanin"/>
          <w:lang w:bidi="fa-IR"/>
          <w:color w:val="111111"/>
          <w:sz w:val="28"/>
          <w:szCs w:val="28"/>
          <w:rtl/>
        </w:rPr>
        <w:t xml:space="preserve">(34) البحار 232 ج 74 - کتاب الحقوق للصوری باسناده</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سئل عن الرضا علیه السلام ما حق المؤمن علی المؤمن فقال إن من</w:t>
      </w:r>
    </w:p>
    <w:p>
      <w:pPr>
        <w:pStyle w:val="BookText"/>
      </w:pPr>
      <w:r>
        <w:rPr>
          <w:rFonts w:ascii="IRNazanin" w:hAnsi="IRNazanin" w:eastAsia="IRNazanin" w:cs="IRNazanin"/>
          <w:lang w:bidi="fa-IR"/>
          <w:color w:val="111111"/>
          <w:sz w:val="28"/>
          <w:szCs w:val="28"/>
          <w:rtl/>
        </w:rPr>
        <w:t xml:space="preserve">حق المؤمن علی المؤمن المودة له فی صدره والمواساة له فی ماله والنصرة</w:t>
      </w:r>
    </w:p>
    <w:p>
      <w:pPr>
        <w:pStyle w:val="BookText"/>
      </w:pPr>
      <w:r>
        <w:rPr>
          <w:rFonts w:ascii="IRNazanin" w:hAnsi="IRNazanin" w:eastAsia="IRNazanin" w:cs="IRNazanin"/>
          <w:lang w:bidi="fa-IR"/>
          <w:color w:val="111111"/>
          <w:sz w:val="28"/>
          <w:szCs w:val="28"/>
          <w:rtl/>
        </w:rPr>
        <w:t xml:space="preserve">له علی من ظلمه وان کان فیئ للمسلمین وکان غائبا أخذ له بنصیبه و</w:t>
      </w:r>
    </w:p>
    <w:p>
      <w:pPr>
        <w:pStyle w:val="BookText"/>
      </w:pPr>
      <w:r>
        <w:rPr>
          <w:rFonts w:ascii="IRNazanin" w:hAnsi="IRNazanin" w:eastAsia="IRNazanin" w:cs="IRNazanin"/>
          <w:lang w:bidi="fa-IR"/>
          <w:color w:val="111111"/>
          <w:sz w:val="28"/>
          <w:szCs w:val="28"/>
          <w:rtl/>
        </w:rPr>
        <w:t xml:space="preserve">إذا مات فالزیارة إلی قبره ولا یظلمه ولا یغشه ولا یخونه ولا یخذله</w:t>
      </w:r>
    </w:p>
    <w:p>
      <w:pPr>
        <w:pStyle w:val="BookText"/>
      </w:pPr>
      <w:r>
        <w:rPr>
          <w:rFonts w:ascii="IRNazanin" w:hAnsi="IRNazanin" w:eastAsia="IRNazanin" w:cs="IRNazanin"/>
          <w:lang w:bidi="fa-IR"/>
          <w:color w:val="111111"/>
          <w:sz w:val="28"/>
          <w:szCs w:val="28"/>
          <w:rtl/>
        </w:rPr>
        <w:t xml:space="preserve">ولا یغتابه ولا یکذبه ولا یقول له أف فإذا قال له أف فلیس بینهما ولایة</w:t>
      </w:r>
    </w:p>
    <w:p>
      <w:pPr>
        <w:pStyle w:val="BookText"/>
      </w:pPr>
      <w:r>
        <w:rPr>
          <w:rFonts w:ascii="IRNazanin" w:hAnsi="IRNazanin" w:eastAsia="IRNazanin" w:cs="IRNazanin"/>
          <w:lang w:bidi="fa-IR"/>
          <w:color w:val="111111"/>
          <w:sz w:val="28"/>
          <w:szCs w:val="28"/>
          <w:rtl/>
        </w:rPr>
        <w:t xml:space="preserve">وإذا قال له أنت عدوی فقد کفر أحدهما صاحبه وإذا اتهمه انماث الایمان</w:t>
      </w:r>
    </w:p>
    <w:p>
      <w:pPr>
        <w:pStyle w:val="BookText"/>
      </w:pPr>
      <w:r>
        <w:rPr>
          <w:rFonts w:ascii="IRNazanin" w:hAnsi="IRNazanin" w:eastAsia="IRNazanin" w:cs="IRNazanin"/>
          <w:lang w:bidi="fa-IR"/>
          <w:color w:val="111111"/>
          <w:sz w:val="28"/>
          <w:szCs w:val="28"/>
          <w:rtl/>
        </w:rPr>
        <w:t xml:space="preserve">فی قلبه کما ینماث الملح فی الماء ومن أطعم مؤمنا کان أفضل من عتق</w:t>
      </w:r>
    </w:p>
    <w:p>
      <w:pPr>
        <w:pStyle w:val="BookText"/>
      </w:pPr>
      <w:r>
        <w:rPr>
          <w:rFonts w:ascii="IRNazanin" w:hAnsi="IRNazanin" w:eastAsia="IRNazanin" w:cs="IRNazanin"/>
          <w:lang w:bidi="fa-IR"/>
          <w:color w:val="111111"/>
          <w:sz w:val="28"/>
          <w:szCs w:val="28"/>
          <w:rtl/>
        </w:rPr>
        <w:t xml:space="preserve">رقبة ومن سقی مؤمنا من ظمأ سقاه الله من الرحیق المختوم ومن کسی</w:t>
      </w:r>
    </w:p>
    <w:p>
      <w:pPr>
        <w:pStyle w:val="BookText"/>
      </w:pPr>
      <w:r>
        <w:rPr>
          <w:rFonts w:ascii="IRNazanin" w:hAnsi="IRNazanin" w:eastAsia="IRNazanin" w:cs="IRNazanin"/>
          <w:lang w:bidi="fa-IR"/>
          <w:color w:val="111111"/>
          <w:sz w:val="28"/>
          <w:szCs w:val="28"/>
          <w:rtl/>
        </w:rPr>
        <w:t xml:space="preserve">مؤمنا من عری کساه الله من سندس وحریر الجنة ومن أقرض مؤمنا</w:t>
      </w:r>
    </w:p>
    <w:p>
      <w:pPr>
        <w:pStyle w:val="BookText"/>
      </w:pPr>
      <w:r>
        <w:rPr>
          <w:rFonts w:ascii="IRNazanin" w:hAnsi="IRNazanin" w:eastAsia="IRNazanin" w:cs="IRNazanin"/>
          <w:lang w:bidi="fa-IR"/>
          <w:color w:val="111111"/>
          <w:sz w:val="28"/>
          <w:szCs w:val="28"/>
          <w:rtl/>
        </w:rPr>
        <w:t xml:space="preserve">قرضا یرید به وجه الله عز وجل حسب له ذلک بحساب الصدقة حتی</w:t>
      </w:r>
    </w:p>
    <w:p>
      <w:pPr>
        <w:pStyle w:val="BookText"/>
      </w:pPr>
      <w:r>
        <w:rPr>
          <w:rFonts w:ascii="IRNazanin" w:hAnsi="IRNazanin" w:eastAsia="IRNazanin" w:cs="IRNazanin"/>
          <w:lang w:bidi="fa-IR"/>
          <w:color w:val="111111"/>
          <w:sz w:val="28"/>
          <w:szCs w:val="28"/>
          <w:rtl/>
        </w:rPr>
        <w:t xml:space="preserve">یؤدیه الیه ومن فرج عن مؤمن کربة من کرب الدنیا فرج الله عنه کربة</w:t>
      </w:r>
    </w:p>
    <w:p>
      <w:pPr>
        <w:pStyle w:val="BookText"/>
      </w:pPr>
      <w:r>
        <w:rPr>
          <w:rFonts w:ascii="IRNazanin" w:hAnsi="IRNazanin" w:eastAsia="IRNazanin" w:cs="IRNazanin"/>
          <w:lang w:bidi="fa-IR"/>
          <w:color w:val="111111"/>
          <w:sz w:val="28"/>
          <w:szCs w:val="28"/>
          <w:rtl/>
        </w:rPr>
        <w:t xml:space="preserve">من کرب الآخرة ومن قضی لمؤمن حاجة کان أفضل من صیامه واعتکافه</w:t>
      </w:r>
    </w:p>
    <w:p>
      <w:pPr>
        <w:pStyle w:val="BookText"/>
      </w:pPr>
      <w:r>
        <w:rPr>
          <w:rFonts w:ascii="IRNazanin" w:hAnsi="IRNazanin" w:eastAsia="IRNazanin" w:cs="IRNazanin"/>
          <w:lang w:bidi="fa-IR"/>
          <w:color w:val="111111"/>
          <w:sz w:val="28"/>
          <w:szCs w:val="28"/>
          <w:rtl/>
        </w:rPr>
        <w:t xml:space="preserve">فی المسجد الحرام وانما المؤمن بمنزلة الساق من الجسد وان أبا جعفر</w:t>
      </w:r>
    </w:p>
    <w:p>
      <w:pPr>
        <w:pStyle w:val="BookText"/>
      </w:pPr>
      <w:r>
        <w:rPr>
          <w:rFonts w:ascii="IRNazanin" w:hAnsi="IRNazanin" w:eastAsia="IRNazanin" w:cs="IRNazanin"/>
          <w:lang w:bidi="fa-IR"/>
          <w:color w:val="111111"/>
          <w:sz w:val="28"/>
          <w:szCs w:val="28"/>
          <w:rtl/>
        </w:rPr>
        <w:t xml:space="preserve">الباقر علیه السلام استقبل الکعبة وقال الحمد لله الذی کرمک وشرفک</w:t>
      </w:r>
    </w:p>
    <w:p>
      <w:pPr>
        <w:pStyle w:val="BookText"/>
      </w:pPr>
      <w:r>
        <w:rPr>
          <w:rFonts w:ascii="IRNazanin" w:hAnsi="IRNazanin" w:eastAsia="IRNazanin" w:cs="IRNazanin"/>
          <w:lang w:bidi="fa-IR"/>
          <w:color w:val="111111"/>
          <w:sz w:val="28"/>
          <w:szCs w:val="28"/>
          <w:rtl/>
        </w:rPr>
        <w:t xml:space="preserve">وعظمک وجعلک مثابة للناس وأمنا والله لحرمة المؤمن أعظم حرمة</w:t>
      </w:r>
    </w:p>
    <w:p>
      <w:pPr>
        <w:pStyle w:val="BookText"/>
      </w:pPr>
      <w:r>
        <w:rPr>
          <w:rFonts w:ascii="IRNazanin" w:hAnsi="IRNazanin" w:eastAsia="IRNazanin" w:cs="IRNazanin"/>
          <w:lang w:bidi="fa-IR"/>
          <w:color w:val="111111"/>
          <w:sz w:val="28"/>
          <w:szCs w:val="28"/>
          <w:rtl/>
        </w:rPr>
        <w:t xml:space="preserve">منک ولقد دخل علیه رجل من أهل الجبل فسلم علیه فقال له عند الوداع</w:t>
      </w:r>
    </w:p>
    <w:p>
      <w:pPr>
        <w:pStyle w:val="BookText"/>
      </w:pPr>
      <w:r>
        <w:rPr>
          <w:rFonts w:ascii="IRNazanin" w:hAnsi="IRNazanin" w:eastAsia="IRNazanin" w:cs="IRNazanin"/>
          <w:lang w:bidi="fa-IR"/>
          <w:color w:val="111111"/>
          <w:sz w:val="28"/>
          <w:szCs w:val="28"/>
          <w:rtl/>
        </w:rPr>
        <w:t xml:space="preserve">أوصنی فقال أوصیک بتقوی الله وبر أخیک المؤمن فأحببت (فأحبب - خ)</w:t>
      </w:r>
    </w:p>
    <w:p>
      <w:pPr>
        <w:pStyle w:val="BookText"/>
      </w:pPr>
      <w:r>
        <w:rPr>
          <w:rFonts w:ascii="IRNazanin" w:hAnsi="IRNazanin" w:eastAsia="IRNazanin" w:cs="IRNazanin"/>
          <w:lang w:bidi="fa-IR"/>
          <w:color w:val="111111"/>
          <w:sz w:val="28"/>
          <w:szCs w:val="28"/>
          <w:rtl/>
        </w:rPr>
        <w:t xml:space="preserve">له ما تحب لنفسک وان سألک فأعطه وان کف عنک فأعرض علیه لا تمله</w:t>
      </w:r>
    </w:p>
    <w:p>
      <w:pPr>
        <w:pStyle w:val="BookText"/>
      </w:pPr>
      <w:r>
        <w:rPr>
          <w:rFonts w:ascii="IRNazanin" w:hAnsi="IRNazanin" w:eastAsia="IRNazanin" w:cs="IRNazanin"/>
          <w:lang w:bidi="fa-IR"/>
          <w:color w:val="111111"/>
          <w:sz w:val="28"/>
          <w:szCs w:val="28"/>
          <w:rtl/>
        </w:rPr>
        <w:t xml:space="preserve">فإنه لا یملک وکن له عضدا فان وجد علیک فلا تفارقه حتی تسل سخیمته</w:t>
      </w:r>
    </w:p>
    <w:p>
      <w:pPr>
        <w:pStyle w:val="BookText"/>
      </w:pPr>
      <w:r>
        <w:rPr>
          <w:rFonts w:ascii="IRNazanin" w:hAnsi="IRNazanin" w:eastAsia="IRNazanin" w:cs="IRNazanin"/>
          <w:lang w:bidi="fa-IR"/>
          <w:color w:val="111111"/>
          <w:sz w:val="28"/>
          <w:szCs w:val="28"/>
          <w:rtl/>
        </w:rPr>
        <w:t xml:space="preserve">فان غاب فاحفظه فی غیبته وان شهد فاکنفه وأعضده وزره وأکرمه</w:t>
      </w:r>
    </w:p>
    <w:p>
      <w:pPr>
        <w:pStyle w:val="BookText"/>
      </w:pPr>
      <w:r>
        <w:rPr>
          <w:rFonts w:ascii="IRNazanin" w:hAnsi="IRNazanin" w:eastAsia="IRNazanin" w:cs="IRNazanin"/>
          <w:lang w:bidi="fa-IR"/>
          <w:color w:val="111111"/>
          <w:sz w:val="28"/>
          <w:szCs w:val="28"/>
          <w:rtl/>
        </w:rPr>
        <w:t xml:space="preserve">وألطف به فإنه منک وأنت منه وفطرک </w:t>
      </w:r>
      <w:r>
        <w:rPr>
          <w:rStyle w:val="FootnoteReference"/>
        </w:rPr>
        <w:footnoteReference w:id="138"/>
      </w:r>
      <w:r>
        <w:rPr>
          <w:rFonts w:ascii="IRNazanin" w:hAnsi="IRNazanin" w:eastAsia="IRNazanin" w:cs="IRNazanin"/>
          <w:lang w:bidi="fa-IR"/>
          <w:color w:val="111111"/>
          <w:sz w:val="28"/>
          <w:szCs w:val="28"/>
          <w:rtl/>
        </w:rPr>
        <w:t xml:space="preserve">لأخیک المؤمن وادخال</w:t>
      </w:r>
    </w:p>
    <w:p>
      <w:pPr>
        <w:pStyle w:val="BookText"/>
      </w:pPr>
      <w:r>
        <w:rPr>
          <w:rFonts w:ascii="IRNazanin" w:hAnsi="IRNazanin" w:eastAsia="IRNazanin" w:cs="IRNazanin"/>
          <w:lang w:bidi="fa-IR"/>
          <w:color w:val="111111"/>
          <w:sz w:val="28"/>
          <w:szCs w:val="28"/>
          <w:rtl/>
        </w:rPr>
        <w:t xml:space="preserve">السرور علیه أفضل من الصیام وأعظم أجرا.</w:t>
      </w:r>
    </w:p>
    <w:p>
      <w:pPr>
        <w:pStyle w:val="BookText"/>
      </w:pPr>
      <w:r>
        <w:rPr>
          <w:rFonts w:ascii="IRNazanin" w:hAnsi="IRNazanin" w:eastAsia="IRNazanin" w:cs="IRNazanin"/>
          <w:lang w:bidi="fa-IR"/>
          <w:color w:val="111111"/>
          <w:sz w:val="28"/>
          <w:szCs w:val="28"/>
          <w:rtl/>
        </w:rPr>
        <w:t xml:space="preserve">(35) ک 94 ج 2 - أبو القاسم الکوفی فی کتاب الاخلاق قال</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وآله المؤمنان کالیدین یغسل إحداهما بالأخری</w:t>
      </w:r>
    </w:p>
    <w:p>
      <w:pPr>
        <w:pStyle w:val="BookText"/>
      </w:pPr>
      <w:r>
        <w:rPr>
          <w:rFonts w:ascii="IRNazanin" w:hAnsi="IRNazanin" w:eastAsia="IRNazanin" w:cs="IRNazanin"/>
          <w:lang w:bidi="fa-IR"/>
          <w:color w:val="111111"/>
          <w:sz w:val="28"/>
          <w:szCs w:val="28"/>
          <w:rtl/>
        </w:rPr>
        <w:t xml:space="preserve">فإذا رزقک الله ود أخیک فاستمسک بمودته.</w:t>
      </w:r>
    </w:p>
    <w:p>
      <w:pPr>
        <w:pStyle w:val="BookText"/>
      </w:pPr>
      <w:r>
        <w:rPr>
          <w:rFonts w:ascii="IRNazanin" w:hAnsi="IRNazanin" w:eastAsia="IRNazanin" w:cs="IRNazanin"/>
          <w:lang w:bidi="fa-IR"/>
          <w:color w:val="111111"/>
          <w:sz w:val="28"/>
          <w:szCs w:val="28"/>
          <w:rtl/>
        </w:rPr>
        <w:t xml:space="preserve">(36) تفسیر القمی 156 - قال أبو عبد الله علیه السلام ان</w:t>
      </w:r>
    </w:p>
    <w:p>
      <w:pPr>
        <w:pStyle w:val="BookText"/>
      </w:pPr>
      <w:r>
        <w:rPr>
          <w:rFonts w:ascii="IRNazanin" w:hAnsi="IRNazanin" w:eastAsia="IRNazanin" w:cs="IRNazanin"/>
          <w:lang w:bidi="fa-IR"/>
          <w:color w:val="111111"/>
          <w:sz w:val="28"/>
          <w:szCs w:val="28"/>
          <w:rtl/>
        </w:rPr>
        <w:t xml:space="preserve">للمؤمن علی المؤمن سبع حقوق فأوجبها أن یقول الرجل حقا وان کان</w:t>
      </w:r>
    </w:p>
    <w:p>
      <w:pPr>
        <w:pStyle w:val="BookText"/>
      </w:pPr>
      <w:r>
        <w:rPr>
          <w:rFonts w:ascii="IRNazanin" w:hAnsi="IRNazanin" w:eastAsia="IRNazanin" w:cs="IRNazanin"/>
          <w:lang w:bidi="fa-IR"/>
          <w:color w:val="111111"/>
          <w:sz w:val="28"/>
          <w:szCs w:val="28"/>
          <w:rtl/>
        </w:rPr>
        <w:t xml:space="preserve">علی نفسه أو علی والدیه فلا یمیل لهم عن الحق.</w:t>
      </w:r>
    </w:p>
    <w:p>
      <w:pPr>
        <w:pStyle w:val="BookText"/>
      </w:pPr>
      <w:r>
        <w:rPr>
          <w:rFonts w:ascii="IRNazanin" w:hAnsi="IRNazanin" w:eastAsia="IRNazanin" w:cs="IRNazanin"/>
          <w:lang w:bidi="fa-IR"/>
          <w:color w:val="111111"/>
          <w:sz w:val="28"/>
          <w:szCs w:val="28"/>
          <w:rtl/>
        </w:rPr>
        <w:t xml:space="preserve">(37) ک 94 ج 2 - تفسیر الإمام علیه السلام وما من عبد أخذ نفسه</w:t>
      </w:r>
    </w:p>
    <w:p>
      <w:pPr>
        <w:pStyle w:val="BookText"/>
      </w:pPr>
      <w:r>
        <w:rPr>
          <w:rFonts w:ascii="IRNazanin" w:hAnsi="IRNazanin" w:eastAsia="IRNazanin" w:cs="IRNazanin"/>
          <w:lang w:bidi="fa-IR"/>
          <w:color w:val="111111"/>
          <w:sz w:val="28"/>
          <w:szCs w:val="28"/>
          <w:rtl/>
        </w:rPr>
        <w:t xml:space="preserve">بحقوق إخوانه فوفاهم حقوقهم جهده وأعطاهم ممکنه ورضی منهم</w:t>
      </w:r>
    </w:p>
    <w:p>
      <w:pPr>
        <w:pStyle w:val="BookText"/>
      </w:pPr>
      <w:r>
        <w:rPr>
          <w:rFonts w:ascii="IRNazanin" w:hAnsi="IRNazanin" w:eastAsia="IRNazanin" w:cs="IRNazanin"/>
          <w:lang w:bidi="fa-IR"/>
          <w:color w:val="111111"/>
          <w:sz w:val="28"/>
          <w:szCs w:val="28"/>
          <w:rtl/>
        </w:rPr>
        <w:t xml:space="preserve">بعفوهم وترک الاستقصاء علیهم فیما یکون من زللهم وغفرها لهم الا قال</w:t>
      </w:r>
    </w:p>
    <w:p>
      <w:pPr>
        <w:pStyle w:val="BookText"/>
      </w:pPr>
      <w:r>
        <w:rPr>
          <w:rFonts w:ascii="IRNazanin" w:hAnsi="IRNazanin" w:eastAsia="IRNazanin" w:cs="IRNazanin"/>
          <w:lang w:bidi="fa-IR"/>
          <w:color w:val="111111"/>
          <w:sz w:val="28"/>
          <w:szCs w:val="28"/>
          <w:rtl/>
        </w:rPr>
        <w:t xml:space="preserve">الله عز وجل یوم القیامة یا عبدی قضیت حقوق إخوانک ولم تستقص علیهم</w:t>
      </w:r>
    </w:p>
    <w:p>
      <w:pPr>
        <w:pStyle w:val="BookText"/>
      </w:pPr>
      <w:r>
        <w:rPr>
          <w:rFonts w:ascii="IRNazanin" w:hAnsi="IRNazanin" w:eastAsia="IRNazanin" w:cs="IRNazanin"/>
          <w:lang w:bidi="fa-IR"/>
          <w:color w:val="111111"/>
          <w:sz w:val="28"/>
          <w:szCs w:val="28"/>
          <w:rtl/>
        </w:rPr>
        <w:t xml:space="preserve">فیما لک علیهم فأنا أجود وأکرم وأولی بمثل ما فعلته من المسامحة</w:t>
      </w:r>
    </w:p>
    <w:p>
      <w:pPr>
        <w:pStyle w:val="BookText"/>
      </w:pPr>
      <w:r>
        <w:rPr>
          <w:rFonts w:ascii="IRNazanin" w:hAnsi="IRNazanin" w:eastAsia="IRNazanin" w:cs="IRNazanin"/>
          <w:lang w:bidi="fa-IR"/>
          <w:color w:val="111111"/>
          <w:sz w:val="28"/>
          <w:szCs w:val="28"/>
          <w:rtl/>
        </w:rPr>
        <w:t xml:space="preserve">والتکرم فأنا أقضیتک </w:t>
      </w:r>
      <w:r>
        <w:rPr>
          <w:rStyle w:val="FootnoteReference"/>
        </w:rPr>
        <w:footnoteReference w:id="139"/>
      </w:r>
      <w:r>
        <w:rPr>
          <w:rFonts w:ascii="IRNazanin" w:hAnsi="IRNazanin" w:eastAsia="IRNazanin" w:cs="IRNazanin"/>
          <w:lang w:bidi="fa-IR"/>
          <w:color w:val="111111"/>
          <w:sz w:val="28"/>
          <w:szCs w:val="28"/>
          <w:rtl/>
        </w:rPr>
        <w:t xml:space="preserve">الیوم علی حق وعدتک به وأزیدک من فضلی</w:t>
      </w:r>
    </w:p>
    <w:p>
      <w:pPr>
        <w:pStyle w:val="BookText"/>
      </w:pPr>
      <w:r>
        <w:rPr>
          <w:rFonts w:ascii="IRNazanin" w:hAnsi="IRNazanin" w:eastAsia="IRNazanin" w:cs="IRNazanin"/>
          <w:lang w:bidi="fa-IR"/>
          <w:color w:val="111111"/>
          <w:sz w:val="28"/>
          <w:szCs w:val="28"/>
          <w:rtl/>
        </w:rPr>
        <w:t xml:space="preserve">الواسع ولا أستقصی علیک فی تقصیرک فی بعض حقوقی قال فیلحقه</w:t>
      </w:r>
    </w:p>
    <w:p>
      <w:pPr>
        <w:pStyle w:val="BookText"/>
      </w:pPr>
      <w:r>
        <w:rPr>
          <w:rFonts w:ascii="IRNazanin" w:hAnsi="IRNazanin" w:eastAsia="IRNazanin" w:cs="IRNazanin"/>
          <w:lang w:bidi="fa-IR"/>
          <w:color w:val="111111"/>
          <w:sz w:val="28"/>
          <w:szCs w:val="28"/>
          <w:rtl/>
        </w:rPr>
        <w:t xml:space="preserve">بمحمد وآل محمد وأصحابه صلوات الله علیهم ویجعله من خیار شیعتهم</w:t>
      </w:r>
    </w:p>
    <w:p>
      <w:pPr>
        <w:pStyle w:val="BookText"/>
      </w:pPr>
      <w:r>
        <w:rPr>
          <w:rFonts w:ascii="IRNazanin" w:hAnsi="IRNazanin" w:eastAsia="IRNazanin" w:cs="IRNazanin"/>
          <w:lang w:bidi="fa-IR"/>
          <w:color w:val="111111"/>
          <w:sz w:val="28"/>
          <w:szCs w:val="28"/>
          <w:rtl/>
        </w:rPr>
        <w:t xml:space="preserve">(38) بشارة المصطفی 26 - أخبرنا الشیخ أبو البقاء إبراهیم بن</w:t>
      </w:r>
    </w:p>
    <w:p>
      <w:pPr>
        <w:pStyle w:val="BookText"/>
      </w:pPr>
      <w:r>
        <w:rPr>
          <w:rFonts w:ascii="IRNazanin" w:hAnsi="IRNazanin" w:eastAsia="IRNazanin" w:cs="IRNazanin"/>
          <w:lang w:bidi="fa-IR"/>
          <w:color w:val="111111"/>
          <w:sz w:val="28"/>
          <w:szCs w:val="28"/>
          <w:rtl/>
        </w:rPr>
        <w:t xml:space="preserve">الحسین بن إبراهیم البصری بقرائتی علیه قال حدثنا أبو طالب محمد بن</w:t>
      </w:r>
    </w:p>
    <w:p>
      <w:pPr>
        <w:pStyle w:val="BookText"/>
      </w:pPr>
      <w:r>
        <w:rPr>
          <w:rFonts w:ascii="IRNazanin" w:hAnsi="IRNazanin" w:eastAsia="IRNazanin" w:cs="IRNazanin"/>
          <w:lang w:bidi="fa-IR"/>
          <w:color w:val="111111"/>
          <w:sz w:val="28"/>
          <w:szCs w:val="28"/>
          <w:rtl/>
        </w:rPr>
        <w:t xml:space="preserve">الحسن بن عتبة قال حدثنا أبو الحسن محمد بن الحسین بن أحمد قال</w:t>
      </w:r>
    </w:p>
    <w:p>
      <w:pPr>
        <w:pStyle w:val="BookText"/>
      </w:pPr>
      <w:r>
        <w:rPr>
          <w:rFonts w:ascii="IRNazanin" w:hAnsi="IRNazanin" w:eastAsia="IRNazanin" w:cs="IRNazanin"/>
          <w:lang w:bidi="fa-IR"/>
          <w:color w:val="111111"/>
          <w:sz w:val="28"/>
          <w:szCs w:val="28"/>
          <w:rtl/>
        </w:rPr>
        <w:t xml:space="preserve">أخبرنا محمد بن وهبان الدیلمی قال حدثنا علی بن أحمد بن کثیر</w:t>
      </w:r>
    </w:p>
    <w:p>
      <w:pPr>
        <w:pStyle w:val="BookText"/>
      </w:pPr>
      <w:r>
        <w:rPr>
          <w:rFonts w:ascii="IRNazanin" w:hAnsi="IRNazanin" w:eastAsia="IRNazanin" w:cs="IRNazanin"/>
          <w:lang w:bidi="fa-IR"/>
          <w:color w:val="111111"/>
          <w:sz w:val="28"/>
          <w:szCs w:val="28"/>
          <w:rtl/>
        </w:rPr>
        <w:t xml:space="preserve">العسکری قال حدثنی أحمد بن المفضل أبو سلمة الأصفهانی قال أخبرنی</w:t>
      </w:r>
    </w:p>
    <w:p>
      <w:pPr>
        <w:pStyle w:val="BookText"/>
      </w:pPr>
      <w:r>
        <w:rPr>
          <w:rFonts w:ascii="IRNazanin" w:hAnsi="IRNazanin" w:eastAsia="IRNazanin" w:cs="IRNazanin"/>
          <w:lang w:bidi="fa-IR"/>
          <w:color w:val="111111"/>
          <w:sz w:val="28"/>
          <w:szCs w:val="28"/>
          <w:rtl/>
        </w:rPr>
        <w:t xml:space="preserve">راشد بن علی بن وآیل القرشی قال حدثنی عبد الله بن حفص المدنی قال</w:t>
      </w:r>
    </w:p>
    <w:p>
      <w:pPr>
        <w:pStyle w:val="BookText"/>
      </w:pPr>
      <w:r>
        <w:rPr>
          <w:rFonts w:ascii="IRNazanin" w:hAnsi="IRNazanin" w:eastAsia="IRNazanin" w:cs="IRNazanin"/>
          <w:lang w:bidi="fa-IR"/>
          <w:color w:val="111111"/>
          <w:sz w:val="28"/>
          <w:szCs w:val="28"/>
          <w:rtl/>
        </w:rPr>
        <w:t xml:space="preserve">أخبرنی محمد بن إسحاق عن سعید بن زید بن أرطاة قال لقیت کمیل بن</w:t>
      </w:r>
    </w:p>
    <w:p>
      <w:pPr>
        <w:pStyle w:val="BookText"/>
      </w:pPr>
      <w:r>
        <w:rPr>
          <w:rFonts w:ascii="IRNazanin" w:hAnsi="IRNazanin" w:eastAsia="IRNazanin" w:cs="IRNazanin"/>
          <w:lang w:bidi="fa-IR"/>
          <w:color w:val="111111"/>
          <w:sz w:val="28"/>
          <w:szCs w:val="28"/>
          <w:rtl/>
        </w:rPr>
        <w:t xml:space="preserve">زیاد وسألته عن فضل أمیر المؤمنین علی بن أبی طالب علیه السلام فقال</w:t>
      </w:r>
    </w:p>
    <w:p>
      <w:pPr>
        <w:pStyle w:val="BookText"/>
      </w:pPr>
      <w:r>
        <w:rPr>
          <w:rFonts w:ascii="IRNazanin" w:hAnsi="IRNazanin" w:eastAsia="IRNazanin" w:cs="IRNazanin"/>
          <w:lang w:bidi="fa-IR"/>
          <w:color w:val="111111"/>
          <w:sz w:val="28"/>
          <w:szCs w:val="28"/>
          <w:rtl/>
        </w:rPr>
        <w:t xml:space="preserve">ألا أخبرک بوصیة أوصانی بها یوما هی خیر لک من الدنیا بما فیها فقلت</w:t>
      </w:r>
    </w:p>
    <w:p>
      <w:pPr>
        <w:pStyle w:val="BookText"/>
      </w:pPr>
      <w:r>
        <w:rPr>
          <w:rFonts w:ascii="IRNazanin" w:hAnsi="IRNazanin" w:eastAsia="IRNazanin" w:cs="IRNazanin"/>
          <w:lang w:bidi="fa-IR"/>
          <w:color w:val="111111"/>
          <w:sz w:val="28"/>
          <w:szCs w:val="28"/>
          <w:rtl/>
        </w:rPr>
        <w:t xml:space="preserve">بلی قال قال لی علی یا کمیل بن زیاد سم کل یوم باسم الله (إلی أن قال)</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کمیل المؤمن مرآة المؤمن (لأنه - خ) یتأمله ویسد فاقته ویجمل</w:t>
      </w:r>
    </w:p>
    <w:p>
      <w:pPr>
        <w:pStyle w:val="BookText"/>
      </w:pPr>
      <w:r>
        <w:rPr>
          <w:rFonts w:ascii="IRNazanin" w:hAnsi="IRNazanin" w:eastAsia="IRNazanin" w:cs="IRNazanin"/>
          <w:lang w:bidi="fa-IR"/>
          <w:color w:val="111111"/>
          <w:sz w:val="28"/>
          <w:szCs w:val="28"/>
          <w:rtl/>
        </w:rPr>
        <w:t xml:space="preserve">حالته یا کمیل المؤمنون أخوة ولا شئ آثر عند کل أخ من أخیه یا کمیل</w:t>
      </w:r>
    </w:p>
    <w:p>
      <w:pPr>
        <w:pStyle w:val="BookText"/>
      </w:pPr>
      <w:r>
        <w:rPr>
          <w:rFonts w:ascii="IRNazanin" w:hAnsi="IRNazanin" w:eastAsia="IRNazanin" w:cs="IRNazanin"/>
          <w:lang w:bidi="fa-IR"/>
          <w:color w:val="111111"/>
          <w:sz w:val="28"/>
          <w:szCs w:val="28"/>
          <w:rtl/>
        </w:rPr>
        <w:t xml:space="preserve">إذا لم تحب أخاک فلست أخاه.</w:t>
      </w:r>
    </w:p>
    <w:p>
      <w:pPr>
        <w:pStyle w:val="BookText"/>
      </w:pPr>
      <w:r>
        <w:rPr>
          <w:rFonts w:ascii="IRNazanin" w:hAnsi="IRNazanin" w:eastAsia="IRNazanin" w:cs="IRNazanin"/>
          <w:lang w:bidi="fa-IR"/>
          <w:color w:val="111111"/>
          <w:sz w:val="28"/>
          <w:szCs w:val="28"/>
          <w:rtl/>
        </w:rPr>
        <w:t xml:space="preserve">(39) ک 94 ج 2 - تفسیر الإمام علیه السلام قال علیه السلام قال</w:t>
      </w:r>
    </w:p>
    <w:p>
      <w:pPr>
        <w:pStyle w:val="BookText"/>
      </w:pPr>
      <w:r>
        <w:rPr>
          <w:rFonts w:ascii="IRNazanin" w:hAnsi="IRNazanin" w:eastAsia="IRNazanin" w:cs="IRNazanin"/>
          <w:lang w:bidi="fa-IR"/>
          <w:color w:val="111111"/>
          <w:sz w:val="28"/>
          <w:szCs w:val="28"/>
          <w:rtl/>
        </w:rPr>
        <w:t xml:space="preserve">رسول الله صلی الله علیه وآله مثل مؤمن لا تقیة له کمثل جسد لا رأس له</w:t>
      </w:r>
    </w:p>
    <w:p>
      <w:pPr>
        <w:pStyle w:val="BookText"/>
      </w:pPr>
      <w:r>
        <w:rPr>
          <w:rFonts w:ascii="IRNazanin" w:hAnsi="IRNazanin" w:eastAsia="IRNazanin" w:cs="IRNazanin"/>
          <w:lang w:bidi="fa-IR"/>
          <w:color w:val="111111"/>
          <w:sz w:val="28"/>
          <w:szCs w:val="28"/>
          <w:rtl/>
        </w:rPr>
        <w:t xml:space="preserve">ومثل مؤمن لا یرعی حقوق إخوانه المؤمنین کمثل من حواسه کلها</w:t>
      </w:r>
    </w:p>
    <w:p>
      <w:pPr>
        <w:pStyle w:val="BookText"/>
      </w:pPr>
      <w:r>
        <w:rPr>
          <w:rFonts w:ascii="IRNazanin" w:hAnsi="IRNazanin" w:eastAsia="IRNazanin" w:cs="IRNazanin"/>
          <w:lang w:bidi="fa-IR"/>
          <w:color w:val="111111"/>
          <w:sz w:val="28"/>
          <w:szCs w:val="28"/>
          <w:rtl/>
        </w:rPr>
        <w:t xml:space="preserve">صحیحة وهو لا یتأمل بعقله ولا یبصر بعینه ولا یسمع بأذنه ولا یعبر</w:t>
      </w:r>
    </w:p>
    <w:p>
      <w:pPr>
        <w:pStyle w:val="BookText"/>
      </w:pPr>
      <w:r>
        <w:rPr>
          <w:rFonts w:ascii="IRNazanin" w:hAnsi="IRNazanin" w:eastAsia="IRNazanin" w:cs="IRNazanin"/>
          <w:lang w:bidi="fa-IR"/>
          <w:color w:val="111111"/>
          <w:sz w:val="28"/>
          <w:szCs w:val="28"/>
          <w:rtl/>
        </w:rPr>
        <w:t xml:space="preserve">بلسانه عن حاجة ولا یدفع المکاره عن نفسه بالادلاء بحججه </w:t>
      </w:r>
      <w:r>
        <w:rPr>
          <w:rStyle w:val="FootnoteReference"/>
        </w:rPr>
        <w:footnoteReference w:id="140"/>
      </w:r>
      <w:r>
        <w:rPr>
          <w:rFonts w:ascii="IRNazanin" w:hAnsi="IRNazanin" w:eastAsia="IRNazanin" w:cs="IRNazanin"/>
          <w:lang w:bidi="fa-IR"/>
          <w:color w:val="111111"/>
          <w:sz w:val="28"/>
          <w:szCs w:val="28"/>
          <w:rtl/>
        </w:rPr>
        <w:t xml:space="preserve">ولا</w:t>
      </w:r>
    </w:p>
    <w:p>
      <w:pPr>
        <w:pStyle w:val="BookText"/>
      </w:pPr>
      <w:r>
        <w:rPr>
          <w:rFonts w:ascii="IRNazanin" w:hAnsi="IRNazanin" w:eastAsia="IRNazanin" w:cs="IRNazanin"/>
          <w:lang w:bidi="fa-IR"/>
          <w:color w:val="111111"/>
          <w:sz w:val="28"/>
          <w:szCs w:val="28"/>
          <w:rtl/>
        </w:rPr>
        <w:t xml:space="preserve">یبطش بشئ بیدیه ولا ینهض إلی شئ برجلیه فذلک قطعة لحم قد فاتته</w:t>
      </w:r>
    </w:p>
    <w:p>
      <w:pPr>
        <w:pStyle w:val="BookText"/>
      </w:pPr>
      <w:r>
        <w:rPr>
          <w:rFonts w:ascii="IRNazanin" w:hAnsi="IRNazanin" w:eastAsia="IRNazanin" w:cs="IRNazanin"/>
          <w:lang w:bidi="fa-IR"/>
          <w:color w:val="111111"/>
          <w:sz w:val="28"/>
          <w:szCs w:val="28"/>
          <w:rtl/>
        </w:rPr>
        <w:t xml:space="preserve">المنافع فصار غرضا لکل المکاره فکذلک المؤمن إذا جهل حقوق</w:t>
      </w:r>
    </w:p>
    <w:p>
      <w:pPr>
        <w:pStyle w:val="BookText"/>
      </w:pPr>
      <w:r>
        <w:rPr>
          <w:rFonts w:ascii="IRNazanin" w:hAnsi="IRNazanin" w:eastAsia="IRNazanin" w:cs="IRNazanin"/>
          <w:lang w:bidi="fa-IR"/>
          <w:color w:val="111111"/>
          <w:sz w:val="28"/>
          <w:szCs w:val="28"/>
          <w:rtl/>
        </w:rPr>
        <w:t xml:space="preserve">إخوانه إلی آخر ما ذکره فی الأصل.</w:t>
      </w:r>
    </w:p>
    <w:p>
      <w:pPr>
        <w:pStyle w:val="BookText"/>
      </w:pPr>
      <w:r>
        <w:rPr>
          <w:rFonts w:ascii="IRNazanin" w:hAnsi="IRNazanin" w:eastAsia="IRNazanin" w:cs="IRNazanin"/>
          <w:lang w:bidi="fa-IR"/>
          <w:color w:val="111111"/>
          <w:sz w:val="28"/>
          <w:szCs w:val="28"/>
          <w:rtl/>
        </w:rPr>
        <w:t xml:space="preserve">(40) مصادقة الإخوان 25 - عن ابن أبی عمیر عن مرازم عن أبی</w:t>
      </w:r>
    </w:p>
    <w:p>
      <w:pPr>
        <w:pStyle w:val="BookText"/>
      </w:pPr>
      <w:r>
        <w:rPr>
          <w:rFonts w:ascii="IRNazanin" w:hAnsi="IRNazanin" w:eastAsia="IRNazanin" w:cs="IRNazanin"/>
          <w:lang w:bidi="fa-IR"/>
          <w:color w:val="111111"/>
          <w:sz w:val="28"/>
          <w:szCs w:val="28"/>
          <w:rtl/>
        </w:rPr>
        <w:t xml:space="preserve">عبد الله علیه السلام أنه قال ما أقبح بالرجل أن یعرف أخوه حقه ولا یعرف</w:t>
      </w:r>
    </w:p>
    <w:p>
      <w:pPr>
        <w:pStyle w:val="BookText"/>
      </w:pPr>
      <w:r>
        <w:rPr>
          <w:rFonts w:ascii="IRNazanin" w:hAnsi="IRNazanin" w:eastAsia="IRNazanin" w:cs="IRNazanin"/>
          <w:lang w:bidi="fa-IR"/>
          <w:color w:val="111111"/>
          <w:sz w:val="28"/>
          <w:szCs w:val="28"/>
          <w:rtl/>
        </w:rPr>
        <w:t xml:space="preserve">حق أخیه.</w:t>
      </w:r>
    </w:p>
    <w:p>
      <w:pPr>
        <w:pStyle w:val="BookText"/>
      </w:pPr>
      <w:r>
        <w:rPr>
          <w:rFonts w:ascii="IRNazanin" w:hAnsi="IRNazanin" w:eastAsia="IRNazanin" w:cs="IRNazanin"/>
          <w:lang w:bidi="fa-IR"/>
          <w:color w:val="111111"/>
          <w:sz w:val="28"/>
          <w:szCs w:val="28"/>
          <w:rtl/>
        </w:rPr>
        <w:t xml:space="preserve">(41) تحف العقول 303 - روی عن الإمام الصادق أبی عبد الله</w:t>
      </w:r>
    </w:p>
    <w:p>
      <w:pPr>
        <w:pStyle w:val="BookText"/>
      </w:pPr>
      <w:r>
        <w:rPr>
          <w:rFonts w:ascii="IRNazanin" w:hAnsi="IRNazanin" w:eastAsia="IRNazanin" w:cs="IRNazanin"/>
          <w:lang w:bidi="fa-IR"/>
          <w:color w:val="111111"/>
          <w:sz w:val="28"/>
          <w:szCs w:val="28"/>
          <w:rtl/>
        </w:rPr>
        <w:t xml:space="preserve">جعفر بن محمد صلوات الله علیهما فی وصیته علیه السلام لعبد الله بن جندب</w:t>
      </w:r>
    </w:p>
    <w:p>
      <w:pPr>
        <w:pStyle w:val="BookText"/>
      </w:pPr>
      <w:r>
        <w:rPr>
          <w:rFonts w:ascii="IRNazanin" w:hAnsi="IRNazanin" w:eastAsia="IRNazanin" w:cs="IRNazanin"/>
          <w:lang w:bidi="fa-IR"/>
          <w:color w:val="111111"/>
          <w:sz w:val="28"/>
          <w:szCs w:val="28"/>
          <w:rtl/>
        </w:rPr>
        <w:t xml:space="preserve">یا بن جندب الماشی فی حاجة أخیه کالساعی بین الصفا والمروة وقاضی</w:t>
      </w:r>
    </w:p>
    <w:p>
      <w:pPr>
        <w:pStyle w:val="BookText"/>
      </w:pPr>
      <w:r>
        <w:rPr>
          <w:rFonts w:ascii="IRNazanin" w:hAnsi="IRNazanin" w:eastAsia="IRNazanin" w:cs="IRNazanin"/>
          <w:lang w:bidi="fa-IR"/>
          <w:color w:val="111111"/>
          <w:sz w:val="28"/>
          <w:szCs w:val="28"/>
          <w:rtl/>
        </w:rPr>
        <w:t xml:space="preserve">حاجته کالمتشحط بدمه فی سبیل الله یوم بدر وأحد وما عذب الله أمة</w:t>
      </w:r>
    </w:p>
    <w:p>
      <w:pPr>
        <w:pStyle w:val="BookText"/>
      </w:pPr>
      <w:r>
        <w:rPr>
          <w:rFonts w:ascii="IRNazanin" w:hAnsi="IRNazanin" w:eastAsia="IRNazanin" w:cs="IRNazanin"/>
          <w:lang w:bidi="fa-IR"/>
          <w:color w:val="111111"/>
          <w:sz w:val="28"/>
          <w:szCs w:val="28"/>
          <w:rtl/>
        </w:rPr>
        <w:t xml:space="preserve">الا عند استهانتهم بحقوق فقراء إخوانهم.</w:t>
      </w:r>
    </w:p>
    <w:p>
      <w:pPr>
        <w:pStyle w:val="BookText"/>
      </w:pPr>
      <w:r>
        <w:rPr>
          <w:rFonts w:ascii="IRNazanin" w:hAnsi="IRNazanin" w:eastAsia="IRNazanin" w:cs="IRNazanin"/>
          <w:lang w:bidi="fa-IR"/>
          <w:color w:val="111111"/>
          <w:sz w:val="28"/>
          <w:szCs w:val="28"/>
          <w:rtl/>
        </w:rPr>
        <w:t xml:space="preserve">(42) فقیه 275 ج 2 - قال أمیر المؤمنین علیه السلام فی وصیته لابنه</w:t>
      </w:r>
    </w:p>
    <w:p>
      <w:pPr>
        <w:pStyle w:val="BookText"/>
      </w:pPr>
      <w:r>
        <w:rPr>
          <w:rFonts w:ascii="IRNazanin" w:hAnsi="IRNazanin" w:eastAsia="IRNazanin" w:cs="IRNazanin"/>
          <w:lang w:bidi="fa-IR"/>
          <w:color w:val="111111"/>
          <w:sz w:val="28"/>
          <w:szCs w:val="28"/>
          <w:rtl/>
        </w:rPr>
        <w:t xml:space="preserve">محمد بن الحنفیة (ره) لا تضیعن حق أخیک اتکالا علی ما بینک وبینه</w:t>
      </w:r>
    </w:p>
    <w:p>
      <w:pPr>
        <w:pStyle w:val="BookText"/>
      </w:pPr>
      <w:r>
        <w:rPr>
          <w:rFonts w:ascii="IRNazanin" w:hAnsi="IRNazanin" w:eastAsia="IRNazanin" w:cs="IRNazanin"/>
          <w:lang w:bidi="fa-IR"/>
          <w:color w:val="111111"/>
          <w:sz w:val="28"/>
          <w:szCs w:val="28"/>
          <w:rtl/>
        </w:rPr>
        <w:t xml:space="preserve">فإنه لیس لک بأخ من أضعت حقه.</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 مصادقة الإخوان 33 - عن الرضا علیه السلام قال قال علی بن</w:t>
      </w:r>
    </w:p>
    <w:p>
      <w:pPr>
        <w:pStyle w:val="BookText"/>
      </w:pPr>
      <w:r>
        <w:rPr>
          <w:rFonts w:ascii="IRNazanin" w:hAnsi="IRNazanin" w:eastAsia="IRNazanin" w:cs="IRNazanin"/>
          <w:lang w:bidi="fa-IR"/>
          <w:color w:val="111111"/>
          <w:sz w:val="28"/>
          <w:szCs w:val="28"/>
          <w:rtl/>
        </w:rPr>
        <w:t xml:space="preserve">الحسین علیهما السلام انی لاستحی من ربی أن أری الأخ المؤمن من</w:t>
      </w:r>
    </w:p>
    <w:p>
      <w:pPr>
        <w:pStyle w:val="BookText"/>
      </w:pPr>
      <w:r>
        <w:rPr>
          <w:rFonts w:ascii="IRNazanin" w:hAnsi="IRNazanin" w:eastAsia="IRNazanin" w:cs="IRNazanin"/>
          <w:lang w:bidi="fa-IR"/>
          <w:color w:val="111111"/>
          <w:sz w:val="28"/>
          <w:szCs w:val="28"/>
          <w:rtl/>
        </w:rPr>
        <w:t xml:space="preserve">إخوانی فأسأل الله له الجنة وأبخل علیه بالدینار والدرهم فإذا کان یوم</w:t>
      </w:r>
    </w:p>
    <w:p>
      <w:pPr>
        <w:pStyle w:val="BookText"/>
      </w:pPr>
      <w:r>
        <w:rPr>
          <w:rFonts w:ascii="IRNazanin" w:hAnsi="IRNazanin" w:eastAsia="IRNazanin" w:cs="IRNazanin"/>
          <w:lang w:bidi="fa-IR"/>
          <w:color w:val="111111"/>
          <w:sz w:val="28"/>
          <w:szCs w:val="28"/>
          <w:rtl/>
        </w:rPr>
        <w:t xml:space="preserve">القیامة قیل لی لو کانت الجنة لک لکنت بها أبخل وأبخل وأبخل.</w:t>
      </w:r>
    </w:p>
    <w:p>
      <w:pPr>
        <w:pStyle w:val="BookText"/>
      </w:pPr>
      <w:r>
        <w:rPr>
          <w:rFonts w:ascii="IRNazanin" w:hAnsi="IRNazanin" w:eastAsia="IRNazanin" w:cs="IRNazanin"/>
          <w:lang w:bidi="fa-IR"/>
          <w:color w:val="111111"/>
          <w:sz w:val="28"/>
          <w:szCs w:val="28"/>
          <w:rtl/>
        </w:rPr>
        <w:t xml:space="preserve">(44) کا 166 ج 2 - عدة من أصحابنا عن سهل بن زیاد عن</w:t>
      </w:r>
    </w:p>
    <w:p>
      <w:pPr>
        <w:pStyle w:val="BookText"/>
      </w:pPr>
      <w:r>
        <w:rPr>
          <w:rFonts w:ascii="IRNazanin" w:hAnsi="IRNazanin" w:eastAsia="IRNazanin" w:cs="IRNazanin"/>
          <w:lang w:bidi="fa-IR"/>
          <w:color w:val="111111"/>
          <w:sz w:val="28"/>
          <w:szCs w:val="28"/>
          <w:rtl/>
        </w:rPr>
        <w:t xml:space="preserve">عبد الرحمن ابن أبی نجران عن مثنی الحناط عن الحارث بن المغیرة</w:t>
      </w:r>
    </w:p>
    <w:p>
      <w:pPr>
        <w:pStyle w:val="BookText"/>
      </w:pPr>
      <w:r>
        <w:rPr>
          <w:rFonts w:ascii="IRNazanin" w:hAnsi="IRNazanin" w:eastAsia="IRNazanin" w:cs="IRNazanin"/>
          <w:lang w:bidi="fa-IR"/>
          <w:color w:val="111111"/>
          <w:sz w:val="28"/>
          <w:szCs w:val="28"/>
          <w:rtl/>
        </w:rPr>
        <w:t xml:space="preserve">قال قال أبو عبد الله علیه السلام المسلم أخو المسلم هو عینه ومرآته و</w:t>
      </w:r>
    </w:p>
    <w:p>
      <w:pPr>
        <w:pStyle w:val="BookText"/>
      </w:pPr>
      <w:r>
        <w:rPr>
          <w:rFonts w:ascii="IRNazanin" w:hAnsi="IRNazanin" w:eastAsia="IRNazanin" w:cs="IRNazanin"/>
          <w:lang w:bidi="fa-IR"/>
          <w:color w:val="111111"/>
          <w:sz w:val="28"/>
          <w:szCs w:val="28"/>
          <w:rtl/>
        </w:rPr>
        <w:t xml:space="preserve">دلیله لا یخونه ولا یخدعه ولا یظلمه ولا یکذبه ولا یغتابه.</w:t>
      </w:r>
    </w:p>
    <w:p>
      <w:pPr>
        <w:pStyle w:val="BookText"/>
      </w:pPr>
      <w:r>
        <w:rPr>
          <w:rFonts w:ascii="IRNazanin" w:hAnsi="IRNazanin" w:eastAsia="IRNazanin" w:cs="IRNazanin"/>
          <w:lang w:bidi="fa-IR"/>
          <w:color w:val="111111"/>
          <w:sz w:val="28"/>
          <w:szCs w:val="28"/>
          <w:rtl/>
        </w:rPr>
        <w:t xml:space="preserve">(45) کا 167 ج 2 - علی بن إبراهیم عن أبیه ومحمد بن إسماعیل</w:t>
      </w:r>
    </w:p>
    <w:p>
      <w:pPr>
        <w:pStyle w:val="BookText"/>
      </w:pPr>
      <w:r>
        <w:rPr>
          <w:rFonts w:ascii="IRNazanin" w:hAnsi="IRNazanin" w:eastAsia="IRNazanin" w:cs="IRNazanin"/>
          <w:lang w:bidi="fa-IR"/>
          <w:color w:val="111111"/>
          <w:sz w:val="28"/>
          <w:szCs w:val="28"/>
          <w:rtl/>
        </w:rPr>
        <w:t xml:space="preserve">عن الفضل بن شاذان جمیعا عن حماد بن عیسی عن ربعی عن فضیل بن</w:t>
      </w:r>
    </w:p>
    <w:p>
      <w:pPr>
        <w:pStyle w:val="BookText"/>
      </w:pPr>
      <w:r>
        <w:rPr>
          <w:rFonts w:ascii="IRNazanin" w:hAnsi="IRNazanin" w:eastAsia="IRNazanin" w:cs="IRNazanin"/>
          <w:lang w:bidi="fa-IR"/>
          <w:color w:val="111111"/>
          <w:sz w:val="28"/>
          <w:szCs w:val="28"/>
          <w:rtl/>
        </w:rPr>
        <w:t xml:space="preserve">یسار قال سمعت أبا عبد الله علیه السلام یقول المسلم أخو المسلم لا یظلمه</w:t>
      </w:r>
    </w:p>
    <w:p>
      <w:pPr>
        <w:pStyle w:val="BookText"/>
      </w:pPr>
      <w:r>
        <w:rPr>
          <w:rFonts w:ascii="IRNazanin" w:hAnsi="IRNazanin" w:eastAsia="IRNazanin" w:cs="IRNazanin"/>
          <w:lang w:bidi="fa-IR"/>
          <w:color w:val="111111"/>
          <w:sz w:val="28"/>
          <w:szCs w:val="28"/>
          <w:rtl/>
        </w:rPr>
        <w:t xml:space="preserve">ولا یخذله [ولا یغتابه ولا یخونه ولا یحرمه] قال ربعی فسألنی رجل من</w:t>
      </w:r>
    </w:p>
    <w:p>
      <w:pPr>
        <w:pStyle w:val="BookText"/>
      </w:pPr>
      <w:r>
        <w:rPr>
          <w:rFonts w:ascii="IRNazanin" w:hAnsi="IRNazanin" w:eastAsia="IRNazanin" w:cs="IRNazanin"/>
          <w:lang w:bidi="fa-IR"/>
          <w:color w:val="111111"/>
          <w:sz w:val="28"/>
          <w:szCs w:val="28"/>
          <w:rtl/>
        </w:rPr>
        <w:t xml:space="preserve">أصحابنا بالمدینة فقال سمعت فضیل یقول ذلک قال فقلت له نعم فقال انی</w:t>
      </w:r>
    </w:p>
    <w:p>
      <w:pPr>
        <w:pStyle w:val="BookText"/>
      </w:pPr>
      <w:r>
        <w:rPr>
          <w:rFonts w:ascii="IRNazanin" w:hAnsi="IRNazanin" w:eastAsia="IRNazanin" w:cs="IRNazanin"/>
          <w:lang w:bidi="fa-IR"/>
          <w:color w:val="111111"/>
          <w:sz w:val="28"/>
          <w:szCs w:val="28"/>
          <w:rtl/>
        </w:rPr>
        <w:t xml:space="preserve">سمعت أبا عبد الله علیه السلام یقول المسلم أخو المسلم لا یظلمه ولا یغشه</w:t>
      </w:r>
    </w:p>
    <w:p>
      <w:pPr>
        <w:pStyle w:val="BookText"/>
      </w:pPr>
      <w:r>
        <w:rPr>
          <w:rFonts w:ascii="IRNazanin" w:hAnsi="IRNazanin" w:eastAsia="IRNazanin" w:cs="IRNazanin"/>
          <w:lang w:bidi="fa-IR"/>
          <w:color w:val="111111"/>
          <w:sz w:val="28"/>
          <w:szCs w:val="28"/>
          <w:rtl/>
        </w:rPr>
        <w:t xml:space="preserve">ولا یخذله ولا یغتابه ولا یخونه ولا یحرمه.</w:t>
      </w:r>
    </w:p>
    <w:p>
      <w:pPr>
        <w:pStyle w:val="BookText"/>
      </w:pPr>
      <w:r>
        <w:rPr>
          <w:rFonts w:ascii="IRNazanin" w:hAnsi="IRNazanin" w:eastAsia="IRNazanin" w:cs="IRNazanin"/>
          <w:lang w:bidi="fa-IR"/>
          <w:color w:val="111111"/>
          <w:sz w:val="28"/>
          <w:szCs w:val="28"/>
          <w:rtl/>
        </w:rPr>
        <w:t xml:space="preserve">(46) کا 235 ج 2 - أبو علی الأشعری عن محمد بن عبد الجبار عن</w:t>
      </w:r>
    </w:p>
    <w:p>
      <w:pPr>
        <w:pStyle w:val="BookText"/>
      </w:pPr>
      <w:r>
        <w:rPr>
          <w:rFonts w:ascii="IRNazanin" w:hAnsi="IRNazanin" w:eastAsia="IRNazanin" w:cs="IRNazanin"/>
          <w:lang w:bidi="fa-IR"/>
          <w:color w:val="111111"/>
          <w:sz w:val="28"/>
          <w:szCs w:val="28"/>
          <w:rtl/>
        </w:rPr>
        <w:t xml:space="preserve">الحسن بن علی عن أبی کهمس عن سلیمان بن خالد عن أبی جعفر علیه</w:t>
      </w:r>
    </w:p>
    <w:p>
      <w:pPr>
        <w:pStyle w:val="BookText"/>
      </w:pPr>
      <w:r>
        <w:rPr>
          <w:rFonts w:ascii="IRNazanin" w:hAnsi="IRNazanin" w:eastAsia="IRNazanin" w:cs="IRNazanin"/>
          <w:lang w:bidi="fa-IR"/>
          <w:color w:val="111111"/>
          <w:sz w:val="28"/>
          <w:szCs w:val="28"/>
          <w:rtl/>
        </w:rPr>
        <w:t xml:space="preserve">السلام قال قال رسول الله صلی الله علیه وآله ألا أنبئکم بالمؤمن من ائتمنه</w:t>
      </w:r>
    </w:p>
    <w:p>
      <w:pPr>
        <w:pStyle w:val="BookText"/>
      </w:pPr>
      <w:r>
        <w:rPr>
          <w:rFonts w:ascii="IRNazanin" w:hAnsi="IRNazanin" w:eastAsia="IRNazanin" w:cs="IRNazanin"/>
          <w:lang w:bidi="fa-IR"/>
          <w:color w:val="111111"/>
          <w:sz w:val="28"/>
          <w:szCs w:val="28"/>
          <w:rtl/>
        </w:rPr>
        <w:t xml:space="preserve">المؤمنون علی أنفسهم وأموالهم ألا أنبئکم بالمسلم، من سلم المسلمون</w:t>
      </w:r>
    </w:p>
    <w:p>
      <w:pPr>
        <w:pStyle w:val="BookText"/>
      </w:pPr>
      <w:r>
        <w:rPr>
          <w:rFonts w:ascii="IRNazanin" w:hAnsi="IRNazanin" w:eastAsia="IRNazanin" w:cs="IRNazanin"/>
          <w:lang w:bidi="fa-IR"/>
          <w:color w:val="111111"/>
          <w:sz w:val="28"/>
          <w:szCs w:val="28"/>
          <w:rtl/>
        </w:rPr>
        <w:t xml:space="preserve">من لسانه ویده والمهاجر من هجر السیئات وترک ما حرم الله والمؤمن</w:t>
      </w:r>
    </w:p>
    <w:p>
      <w:pPr>
        <w:pStyle w:val="BookText"/>
      </w:pPr>
      <w:r>
        <w:rPr>
          <w:rFonts w:ascii="IRNazanin" w:hAnsi="IRNazanin" w:eastAsia="IRNazanin" w:cs="IRNazanin"/>
          <w:lang w:bidi="fa-IR"/>
          <w:color w:val="111111"/>
          <w:sz w:val="28"/>
          <w:szCs w:val="28"/>
          <w:rtl/>
        </w:rPr>
        <w:t xml:space="preserve">حرام علی المؤمن أن یظلمه أو یخذله أو یغتابه أو یدفعه دفعة کا 234</w:t>
      </w:r>
    </w:p>
    <w:p>
      <w:pPr>
        <w:pStyle w:val="BookText"/>
      </w:pPr>
      <w:r>
        <w:rPr>
          <w:rFonts w:ascii="IRNazanin" w:hAnsi="IRNazanin" w:eastAsia="IRNazanin" w:cs="IRNazanin"/>
          <w:lang w:bidi="fa-IR"/>
          <w:color w:val="111111"/>
          <w:sz w:val="28"/>
          <w:szCs w:val="28"/>
          <w:rtl/>
        </w:rPr>
        <w:t xml:space="preserve">ج 2 - محمد بن یحیی عن أحمد بن محمد بن عیسی عن علی بن النعمان</w:t>
      </w:r>
    </w:p>
    <w:p>
      <w:pPr>
        <w:pStyle w:val="BookText"/>
      </w:pPr>
      <w:r>
        <w:rPr>
          <w:rFonts w:ascii="IRNazanin" w:hAnsi="IRNazanin" w:eastAsia="IRNazanin" w:cs="IRNazanin"/>
          <w:lang w:bidi="fa-IR"/>
          <w:color w:val="111111"/>
          <w:sz w:val="28"/>
          <w:szCs w:val="28"/>
          <w:rtl/>
        </w:rPr>
        <w:t xml:space="preserve">عن ابن مسکان عن سلیمان بن خالد عن أبی جعفر علیه السلام قال قال</w:t>
      </w:r>
    </w:p>
    <w:p>
      <w:pPr>
        <w:pStyle w:val="BookText"/>
      </w:pPr>
      <w:r>
        <w:rPr>
          <w:rFonts w:ascii="IRNazanin" w:hAnsi="IRNazanin" w:eastAsia="IRNazanin" w:cs="IRNazanin"/>
          <w:lang w:bidi="fa-IR"/>
          <w:color w:val="111111"/>
          <w:sz w:val="28"/>
          <w:szCs w:val="28"/>
          <w:rtl/>
        </w:rPr>
        <w:t xml:space="preserve">أبو جعفر علیه السلام یا سلیمان أتدری من المسلم قلت جعلت فداک أنت</w:t>
      </w:r>
    </w:p>
    <w:p>
      <w:pPr>
        <w:pStyle w:val="BookText"/>
      </w:pPr>
      <w:r>
        <w:rPr>
          <w:rFonts w:ascii="IRNazanin" w:hAnsi="IRNazanin" w:eastAsia="IRNazanin" w:cs="IRNazanin"/>
          <w:lang w:bidi="fa-IR"/>
          <w:color w:val="111111"/>
          <w:sz w:val="28"/>
          <w:szCs w:val="28"/>
          <w:rtl/>
        </w:rPr>
        <w:t xml:space="preserve">أعلم قال المسلم من سلم المسلمون من لسانه ویده ثم قال وتدری من</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 قال قلت أنت أعلم قال [ان] المؤمن من ائتمنه المسلمون علی</w:t>
      </w:r>
    </w:p>
    <w:p>
      <w:pPr>
        <w:pStyle w:val="BookText"/>
      </w:pPr>
      <w:r>
        <w:rPr>
          <w:rFonts w:ascii="IRNazanin" w:hAnsi="IRNazanin" w:eastAsia="IRNazanin" w:cs="IRNazanin"/>
          <w:lang w:bidi="fa-IR"/>
          <w:color w:val="111111"/>
          <w:sz w:val="28"/>
          <w:szCs w:val="28"/>
          <w:rtl/>
        </w:rPr>
        <w:t xml:space="preserve">أموالهم وأنفسهم والمسلم حرام علی المسلم أن یظلمه أو یخذله أو یدفعه</w:t>
      </w:r>
    </w:p>
    <w:p>
      <w:pPr>
        <w:pStyle w:val="BookText"/>
      </w:pPr>
      <w:r>
        <w:rPr>
          <w:rFonts w:ascii="Amiri" w:hAnsi="Amiri" w:eastAsia="Amiri" w:cs="Amiri"/>
          <w:lang w:bidi="ar-SA"/>
          <w:color w:val="111111"/>
          <w:sz w:val="28"/>
          <w:szCs w:val="28"/>
          <w:rtl/>
        </w:rPr>
        <w:t xml:space="preserve">دفعة تعنته.</w:t>
      </w:r>
    </w:p>
    <w:p>
      <w:pPr>
        <w:pStyle w:val="BookText"/>
      </w:pPr>
      <w:r>
        <w:rPr>
          <w:rFonts w:ascii="IRNazanin" w:hAnsi="IRNazanin" w:eastAsia="IRNazanin" w:cs="IRNazanin"/>
          <w:lang w:bidi="fa-IR"/>
          <w:color w:val="111111"/>
          <w:sz w:val="28"/>
          <w:szCs w:val="28"/>
          <w:rtl/>
        </w:rPr>
        <w:t xml:space="preserve">(47) کا 174 ج 2 - عدة من أصحابنا عن أحمد بن محمد عن علی</w:t>
      </w:r>
    </w:p>
    <w:p>
      <w:pPr>
        <w:pStyle w:val="BookText"/>
      </w:pPr>
      <w:r>
        <w:rPr>
          <w:rFonts w:ascii="IRNazanin" w:hAnsi="IRNazanin" w:eastAsia="IRNazanin" w:cs="IRNazanin"/>
          <w:lang w:bidi="fa-IR"/>
          <w:color w:val="111111"/>
          <w:sz w:val="28"/>
          <w:szCs w:val="28"/>
          <w:rtl/>
        </w:rPr>
        <w:t xml:space="preserve">بن الحکم عن أبی المغرا عن أبی عبد الله علیه السلام قال المسلم اخ المسلم</w:t>
      </w:r>
    </w:p>
    <w:p>
      <w:pPr>
        <w:pStyle w:val="BookText"/>
      </w:pPr>
      <w:r>
        <w:rPr>
          <w:rFonts w:ascii="IRNazanin" w:hAnsi="IRNazanin" w:eastAsia="IRNazanin" w:cs="IRNazanin"/>
          <w:lang w:bidi="fa-IR"/>
          <w:color w:val="111111"/>
          <w:sz w:val="28"/>
          <w:szCs w:val="28"/>
          <w:rtl/>
        </w:rPr>
        <w:t xml:space="preserve">لا یظلمه ولا یخذله ولا یخونه الخبر قد أوردنا ذیل الحدیث فی باب (5)</w:t>
      </w:r>
    </w:p>
    <w:p>
      <w:pPr>
        <w:pStyle w:val="BookText"/>
      </w:pPr>
      <w:r>
        <w:rPr>
          <w:rFonts w:ascii="IRNazanin" w:hAnsi="IRNazanin" w:eastAsia="IRNazanin" w:cs="IRNazanin"/>
          <w:lang w:bidi="fa-IR"/>
          <w:color w:val="111111"/>
          <w:sz w:val="28"/>
          <w:szCs w:val="28"/>
          <w:rtl/>
        </w:rPr>
        <w:t xml:space="preserve">التواصل والتراحم فراجع.</w:t>
      </w:r>
    </w:p>
    <w:p>
      <w:pPr>
        <w:pStyle w:val="BookText"/>
      </w:pPr>
      <w:r>
        <w:rPr>
          <w:rFonts w:ascii="IRNazanin" w:hAnsi="IRNazanin" w:eastAsia="IRNazanin" w:cs="IRNazanin"/>
          <w:lang w:bidi="fa-IR"/>
          <w:color w:val="111111"/>
          <w:sz w:val="28"/>
          <w:szCs w:val="28"/>
          <w:rtl/>
        </w:rPr>
        <w:t xml:space="preserve">(48) کا 50 ج 4 - عدة من أصحابنا عن أحمد بن محمد عن عثمان</w:t>
      </w:r>
    </w:p>
    <w:p>
      <w:pPr>
        <w:pStyle w:val="BookText"/>
      </w:pPr>
      <w:r>
        <w:rPr>
          <w:rFonts w:ascii="IRNazanin" w:hAnsi="IRNazanin" w:eastAsia="IRNazanin" w:cs="IRNazanin"/>
          <w:lang w:bidi="fa-IR"/>
          <w:color w:val="111111"/>
          <w:sz w:val="28"/>
          <w:szCs w:val="28"/>
          <w:rtl/>
        </w:rPr>
        <w:t xml:space="preserve">بن عیسی عن سماعة قال سألت أبا عبد الله علیه السلام قلت قوم عندهم</w:t>
      </w:r>
    </w:p>
    <w:p>
      <w:pPr>
        <w:pStyle w:val="BookText"/>
      </w:pPr>
      <w:r>
        <w:rPr>
          <w:rFonts w:ascii="IRNazanin" w:hAnsi="IRNazanin" w:eastAsia="IRNazanin" w:cs="IRNazanin"/>
          <w:lang w:bidi="fa-IR"/>
          <w:color w:val="111111"/>
          <w:sz w:val="28"/>
          <w:szCs w:val="28"/>
          <w:rtl/>
        </w:rPr>
        <w:t xml:space="preserve">فضول وبإخوانهم حاجة شدیدة ولیس تسعهم الزکاة أیسعهم أن یشبعوا</w:t>
      </w:r>
    </w:p>
    <w:p>
      <w:pPr>
        <w:pStyle w:val="BookText"/>
      </w:pPr>
      <w:r>
        <w:rPr>
          <w:rFonts w:ascii="IRNazanin" w:hAnsi="IRNazanin" w:eastAsia="IRNazanin" w:cs="IRNazanin"/>
          <w:lang w:bidi="fa-IR"/>
          <w:color w:val="111111"/>
          <w:sz w:val="28"/>
          <w:szCs w:val="28"/>
          <w:rtl/>
        </w:rPr>
        <w:t xml:space="preserve">ویجوع إخوانهم فان الزمان شدید فقال المسلم أخو المسلم لا یظلمه</w:t>
      </w:r>
    </w:p>
    <w:p>
      <w:pPr>
        <w:pStyle w:val="BookText"/>
      </w:pPr>
      <w:r>
        <w:rPr>
          <w:rFonts w:ascii="IRNazanin" w:hAnsi="IRNazanin" w:eastAsia="IRNazanin" w:cs="IRNazanin"/>
          <w:lang w:bidi="fa-IR"/>
          <w:color w:val="111111"/>
          <w:sz w:val="28"/>
          <w:szCs w:val="28"/>
          <w:rtl/>
        </w:rPr>
        <w:t xml:space="preserve">ولا یخذله ولا یحرمه فیحق علی المسلمین الاجتهاد فیه والتواصل</w:t>
      </w:r>
    </w:p>
    <w:p>
      <w:pPr>
        <w:pStyle w:val="BookText"/>
      </w:pPr>
      <w:r>
        <w:rPr>
          <w:rFonts w:ascii="IRNazanin" w:hAnsi="IRNazanin" w:eastAsia="IRNazanin" w:cs="IRNazanin"/>
          <w:lang w:bidi="fa-IR"/>
          <w:color w:val="111111"/>
          <w:sz w:val="28"/>
          <w:szCs w:val="28"/>
          <w:rtl/>
        </w:rPr>
        <w:t xml:space="preserve">والتعاون علیه والمواساة لأهل الحاجة والعطف منکم یکونون علی ما أمر</w:t>
      </w:r>
    </w:p>
    <w:p>
      <w:pPr>
        <w:pStyle w:val="BookText"/>
      </w:pPr>
      <w:r>
        <w:rPr>
          <w:rFonts w:ascii="IRNazanin" w:hAnsi="IRNazanin" w:eastAsia="IRNazanin" w:cs="IRNazanin"/>
          <w:lang w:bidi="fa-IR"/>
          <w:color w:val="111111"/>
          <w:sz w:val="28"/>
          <w:szCs w:val="28"/>
          <w:rtl/>
        </w:rPr>
        <w:t xml:space="preserve">الله فیهم (رحماء بینهم) متراحمین. کتاب المؤمن 43 - عن سماعة نحوه</w:t>
      </w:r>
    </w:p>
    <w:p>
      <w:pPr>
        <w:pStyle w:val="BookText"/>
      </w:pPr>
      <w:r>
        <w:rPr>
          <w:rFonts w:ascii="IRNazanin" w:hAnsi="IRNazanin" w:eastAsia="IRNazanin" w:cs="IRNazanin"/>
          <w:lang w:bidi="fa-IR"/>
          <w:color w:val="111111"/>
          <w:sz w:val="28"/>
          <w:szCs w:val="28"/>
          <w:rtl/>
        </w:rPr>
        <w:t xml:space="preserve">(49) کا 336 ج 2 - علی بن إبراهیم عن محمد بن عیسی عن یونس</w:t>
      </w:r>
    </w:p>
    <w:p>
      <w:pPr>
        <w:pStyle w:val="BookText"/>
      </w:pPr>
      <w:r>
        <w:rPr>
          <w:rFonts w:ascii="IRNazanin" w:hAnsi="IRNazanin" w:eastAsia="IRNazanin" w:cs="IRNazanin"/>
          <w:lang w:bidi="fa-IR"/>
          <w:color w:val="111111"/>
          <w:sz w:val="28"/>
          <w:szCs w:val="28"/>
          <w:rtl/>
        </w:rPr>
        <w:t xml:space="preserve">عن ابن مسکان. العقاب 297 - أبی ره قال حدثنی علی بن إبراهیم عن أبیه</w:t>
      </w:r>
    </w:p>
    <w:p>
      <w:pPr>
        <w:pStyle w:val="BookText"/>
      </w:pPr>
      <w:r>
        <w:rPr>
          <w:rFonts w:ascii="IRNazanin" w:hAnsi="IRNazanin" w:eastAsia="IRNazanin" w:cs="IRNazanin"/>
          <w:lang w:bidi="fa-IR"/>
          <w:color w:val="111111"/>
          <w:sz w:val="28"/>
          <w:szCs w:val="28"/>
          <w:rtl/>
        </w:rPr>
        <w:t xml:space="preserve">عن إسماعیل بن مرار عن یونس بن عبد الرحمن عن ابن مسکان. المحاسن</w:t>
      </w:r>
    </w:p>
    <w:p>
      <w:pPr>
        <w:pStyle w:val="BookText"/>
      </w:pPr>
      <w:r>
        <w:rPr>
          <w:rFonts w:ascii="IRNazanin" w:hAnsi="IRNazanin" w:eastAsia="IRNazanin" w:cs="IRNazanin"/>
          <w:lang w:bidi="fa-IR"/>
          <w:color w:val="111111"/>
          <w:sz w:val="28"/>
          <w:szCs w:val="28"/>
          <w:rtl/>
        </w:rPr>
        <w:t xml:space="preserve">99 - البرقی عن إدریس بن الحسن عن یونس بن عبد الرحمن عن ابن</w:t>
      </w:r>
    </w:p>
    <w:p>
      <w:pPr>
        <w:pStyle w:val="BookText"/>
      </w:pPr>
      <w:r>
        <w:rPr>
          <w:rFonts w:ascii="IRNazanin" w:hAnsi="IRNazanin" w:eastAsia="IRNazanin" w:cs="IRNazanin"/>
          <w:lang w:bidi="fa-IR"/>
          <w:color w:val="111111"/>
          <w:sz w:val="28"/>
          <w:szCs w:val="28"/>
          <w:rtl/>
        </w:rPr>
        <w:t xml:space="preserve">مسکان عن أبی بصیر عن أبی عبد الله علیه السلام قال أیما رجل من شیعتنا</w:t>
      </w:r>
    </w:p>
    <w:p>
      <w:pPr>
        <w:pStyle w:val="BookText"/>
      </w:pPr>
      <w:r>
        <w:rPr>
          <w:rFonts w:ascii="IRNazanin" w:hAnsi="IRNazanin" w:eastAsia="IRNazanin" w:cs="IRNazanin"/>
          <w:lang w:bidi="fa-IR"/>
          <w:color w:val="111111"/>
          <w:sz w:val="28"/>
          <w:szCs w:val="28"/>
          <w:rtl/>
        </w:rPr>
        <w:t xml:space="preserve">أتی </w:t>
      </w:r>
      <w:r>
        <w:rPr>
          <w:rStyle w:val="FootnoteReference"/>
        </w:rPr>
        <w:footnoteReference w:id="141"/>
      </w:r>
      <w:r>
        <w:rPr>
          <w:rFonts w:ascii="IRNazanin" w:hAnsi="IRNazanin" w:eastAsia="IRNazanin" w:cs="IRNazanin"/>
          <w:lang w:bidi="fa-IR"/>
          <w:color w:val="111111"/>
          <w:sz w:val="28"/>
          <w:szCs w:val="28"/>
          <w:rtl/>
        </w:rPr>
        <w:t xml:space="preserve">رجلا من إخوانه </w:t>
      </w:r>
      <w:r>
        <w:rPr>
          <w:rStyle w:val="FootnoteReference"/>
        </w:rPr>
        <w:footnoteReference w:id="142"/>
      </w:r>
      <w:r>
        <w:rPr>
          <w:rFonts w:ascii="IRNazanin" w:hAnsi="IRNazanin" w:eastAsia="IRNazanin" w:cs="IRNazanin"/>
          <w:lang w:bidi="fa-IR"/>
          <w:color w:val="111111"/>
          <w:sz w:val="28"/>
          <w:szCs w:val="28"/>
          <w:rtl/>
        </w:rPr>
        <w:t xml:space="preserve">فاستعان به فی حاجته</w:t>
      </w:r>
      <w:r>
        <w:rPr>
          <w:rStyle w:val="FootnoteReference"/>
        </w:rPr>
        <w:footnoteReference w:id="143"/>
      </w:r>
      <w:r>
        <w:rPr>
          <w:rFonts w:ascii="IRNazanin" w:hAnsi="IRNazanin" w:eastAsia="IRNazanin" w:cs="IRNazanin"/>
          <w:lang w:bidi="fa-IR"/>
          <w:color w:val="111111"/>
          <w:sz w:val="28"/>
          <w:szCs w:val="28"/>
          <w:rtl/>
        </w:rPr>
        <w:t xml:space="preserve">فلم یعنه وهو</w:t>
      </w:r>
    </w:p>
    <w:p>
      <w:pPr>
        <w:pStyle w:val="BookText"/>
      </w:pPr>
      <w:r>
        <w:rPr>
          <w:rFonts w:ascii="IRNazanin" w:hAnsi="IRNazanin" w:eastAsia="IRNazanin" w:cs="IRNazanin"/>
          <w:lang w:bidi="fa-IR"/>
          <w:color w:val="111111"/>
          <w:sz w:val="28"/>
          <w:szCs w:val="28"/>
          <w:rtl/>
        </w:rPr>
        <w:t xml:space="preserve">یقدر (الا - کا - المحاسن) ابتلاه الله عز وجل بأن یقضی حوائج غیره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من أعدائنا یعذبه الله علیها </w:t>
      </w:r>
      <w:r>
        <w:rPr>
          <w:rStyle w:val="FootnoteReference"/>
        </w:rPr>
        <w:footnoteReference w:id="145"/>
      </w:r>
      <w:r>
        <w:rPr>
          <w:rFonts w:ascii="IRNazanin" w:hAnsi="IRNazanin" w:eastAsia="IRNazanin" w:cs="IRNazanin"/>
          <w:lang w:bidi="fa-IR"/>
          <w:color w:val="111111"/>
          <w:sz w:val="28"/>
          <w:szCs w:val="28"/>
          <w:rtl/>
        </w:rPr>
        <w:t xml:space="preserve">یوم القیامة. المحاسن 99 - وفی روایة</w:t>
      </w:r>
    </w:p>
    <w:p>
      <w:pPr>
        <w:pStyle w:val="BookText"/>
      </w:pPr>
      <w:r>
        <w:rPr>
          <w:rFonts w:ascii="IRNazanin" w:hAnsi="IRNazanin" w:eastAsia="IRNazanin" w:cs="IRNazanin"/>
          <w:lang w:bidi="fa-IR"/>
          <w:color w:val="111111"/>
          <w:sz w:val="28"/>
          <w:szCs w:val="28"/>
          <w:rtl/>
        </w:rPr>
        <w:t xml:space="preserve">سدیر عن أبی عبد الله علیه السلام مثله.</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(50) کا 365 ج 2 -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وأبو علی الأشعری عن محمد بن حسان عن محمد بن علی عن سعدان.</w:t>
      </w:r>
    </w:p>
    <w:p>
      <w:pPr>
        <w:pStyle w:val="BookText"/>
      </w:pPr>
      <w:r>
        <w:rPr>
          <w:rFonts w:ascii="IRNazanin" w:hAnsi="IRNazanin" w:eastAsia="IRNazanin" w:cs="IRNazanin"/>
          <w:lang w:bidi="fa-IR"/>
          <w:color w:val="111111"/>
          <w:sz w:val="28"/>
          <w:szCs w:val="28"/>
          <w:rtl/>
        </w:rPr>
        <w:t xml:space="preserve">المحاسن 99 - البرقی عن سعدان بن مسلم. العقاب 298 - حدثنی محمد</w:t>
      </w:r>
    </w:p>
    <w:p>
      <w:pPr>
        <w:pStyle w:val="BookText"/>
      </w:pPr>
      <w:r>
        <w:rPr>
          <w:rFonts w:ascii="IRNazanin" w:hAnsi="IRNazanin" w:eastAsia="IRNazanin" w:cs="IRNazanin"/>
          <w:lang w:bidi="fa-IR"/>
          <w:color w:val="111111"/>
          <w:sz w:val="28"/>
          <w:szCs w:val="28"/>
          <w:rtl/>
        </w:rPr>
        <w:t xml:space="preserve">بن الحسن ره قال حدثنی محمد بن الحسن الصفار عن العباس بن معروف</w:t>
      </w:r>
    </w:p>
    <w:p>
      <w:pPr>
        <w:pStyle w:val="BookText"/>
      </w:pPr>
      <w:r>
        <w:rPr>
          <w:rFonts w:ascii="IRNazanin" w:hAnsi="IRNazanin" w:eastAsia="IRNazanin" w:cs="IRNazanin"/>
          <w:lang w:bidi="fa-IR"/>
          <w:color w:val="111111"/>
          <w:sz w:val="28"/>
          <w:szCs w:val="28"/>
          <w:rtl/>
        </w:rPr>
        <w:t xml:space="preserve">عن سعدان (بن مسلم - محاسن - عقاب) عن حسین بن أمین </w:t>
      </w:r>
      <w:r>
        <w:rPr>
          <w:rStyle w:val="FootnoteReference"/>
        </w:rPr>
        <w:footnoteReference w:id="146"/>
      </w:r>
      <w:r>
        <w:rPr>
          <w:rFonts w:ascii="IRNazanin" w:hAnsi="IRNazanin" w:eastAsia="IRNazanin" w:cs="IRNazanin"/>
          <w:lang w:bidi="fa-IR"/>
          <w:color w:val="111111"/>
          <w:sz w:val="28"/>
          <w:szCs w:val="28"/>
          <w:rtl/>
        </w:rPr>
        <w:t xml:space="preserve">عن أبی</w:t>
      </w:r>
    </w:p>
    <w:p>
      <w:pPr>
        <w:pStyle w:val="BookText"/>
      </w:pPr>
      <w:r>
        <w:rPr>
          <w:rFonts w:ascii="IRNazanin" w:hAnsi="IRNazanin" w:eastAsia="IRNazanin" w:cs="IRNazanin"/>
          <w:lang w:bidi="fa-IR"/>
          <w:color w:val="111111"/>
          <w:sz w:val="28"/>
          <w:szCs w:val="28"/>
          <w:rtl/>
        </w:rPr>
        <w:t xml:space="preserve">جعفر علیه السلام قال من بخل بمعونة أخیه المسلم والقیام (له - کا</w:t>
      </w:r>
    </w:p>
    <w:p>
      <w:pPr>
        <w:pStyle w:val="BookText"/>
      </w:pPr>
      <w:r>
        <w:rPr>
          <w:rFonts w:ascii="IRNazanin" w:hAnsi="IRNazanin" w:eastAsia="IRNazanin" w:cs="IRNazanin"/>
          <w:lang w:bidi="fa-IR"/>
          <w:color w:val="111111"/>
          <w:sz w:val="28"/>
          <w:szCs w:val="28"/>
          <w:rtl/>
        </w:rPr>
        <w:t xml:space="preserve">العقاب) فی حاجته (ألا - خ کا) ابتلی بمعونة من یأثم علیه ولا یؤجر.</w:t>
      </w:r>
    </w:p>
    <w:p>
      <w:pPr>
        <w:pStyle w:val="BookText"/>
      </w:pPr>
      <w:r>
        <w:rPr>
          <w:rFonts w:ascii="IRNazanin" w:hAnsi="IRNazanin" w:eastAsia="IRNazanin" w:cs="IRNazanin"/>
          <w:lang w:bidi="fa-IR"/>
          <w:color w:val="111111"/>
          <w:sz w:val="28"/>
          <w:szCs w:val="28"/>
          <w:rtl/>
        </w:rPr>
        <w:t xml:space="preserve">(51) کا 366 ج 2 - أبو علی الأشعری عن محمد بن حسان عن</w:t>
      </w:r>
    </w:p>
    <w:p>
      <w:pPr>
        <w:pStyle w:val="BookText"/>
      </w:pPr>
      <w:r>
        <w:rPr>
          <w:rFonts w:ascii="IRNazanin" w:hAnsi="IRNazanin" w:eastAsia="IRNazanin" w:cs="IRNazanin"/>
          <w:lang w:bidi="fa-IR"/>
          <w:color w:val="111111"/>
          <w:sz w:val="28"/>
          <w:szCs w:val="28"/>
          <w:rtl/>
        </w:rPr>
        <w:t xml:space="preserve">محمد بن أسلم عن الخطاب بن مصعب عن سدیر عن أبی عبد الله علیه السلام</w:t>
      </w:r>
    </w:p>
    <w:p>
      <w:pPr>
        <w:pStyle w:val="BookText"/>
      </w:pPr>
      <w:r>
        <w:rPr>
          <w:rFonts w:ascii="IRNazanin" w:hAnsi="IRNazanin" w:eastAsia="IRNazanin" w:cs="IRNazanin"/>
          <w:lang w:bidi="fa-IR"/>
          <w:color w:val="111111"/>
          <w:sz w:val="28"/>
          <w:szCs w:val="28"/>
          <w:rtl/>
        </w:rPr>
        <w:t xml:space="preserve">قال لم یدع رجل معونة أخیه المسلم حتی یسعی فیها ویواسیه الا ابتلی</w:t>
      </w:r>
    </w:p>
    <w:p>
      <w:pPr>
        <w:pStyle w:val="BookText"/>
      </w:pPr>
      <w:r>
        <w:rPr>
          <w:rFonts w:ascii="IRNazanin" w:hAnsi="IRNazanin" w:eastAsia="IRNazanin" w:cs="IRNazanin"/>
          <w:lang w:bidi="fa-IR"/>
          <w:color w:val="111111"/>
          <w:sz w:val="28"/>
          <w:szCs w:val="28"/>
          <w:rtl/>
        </w:rPr>
        <w:t xml:space="preserve">بمعونة من یأثم ولا یؤجر.</w:t>
      </w:r>
    </w:p>
    <w:p>
      <w:pPr>
        <w:pStyle w:val="BookText"/>
      </w:pPr>
      <w:r>
        <w:rPr>
          <w:rFonts w:ascii="IRNazanin" w:hAnsi="IRNazanin" w:eastAsia="IRNazanin" w:cs="IRNazanin"/>
          <w:lang w:bidi="fa-IR"/>
          <w:color w:val="111111"/>
          <w:sz w:val="28"/>
          <w:szCs w:val="28"/>
          <w:rtl/>
        </w:rPr>
        <w:t xml:space="preserve">(52) الاختصاص 242 - إسماعیل بن جابر عن أبی عبد الله علیه</w:t>
      </w:r>
    </w:p>
    <w:p>
      <w:pPr>
        <w:pStyle w:val="BookText"/>
      </w:pPr>
      <w:r>
        <w:rPr>
          <w:rFonts w:ascii="IRNazanin" w:hAnsi="IRNazanin" w:eastAsia="IRNazanin" w:cs="IRNazanin"/>
          <w:lang w:bidi="fa-IR"/>
          <w:color w:val="111111"/>
          <w:sz w:val="28"/>
          <w:szCs w:val="28"/>
          <w:rtl/>
        </w:rPr>
        <w:t xml:space="preserve">السلام قال سمعته یقول ما من مؤمن ضیع حقا الا أعطی فی باطل مثلیه و</w:t>
      </w:r>
    </w:p>
    <w:p>
      <w:pPr>
        <w:pStyle w:val="BookText"/>
      </w:pPr>
      <w:r>
        <w:rPr>
          <w:rFonts w:ascii="IRNazanin" w:hAnsi="IRNazanin" w:eastAsia="IRNazanin" w:cs="IRNazanin"/>
          <w:lang w:bidi="fa-IR"/>
          <w:color w:val="111111"/>
          <w:sz w:val="28"/>
          <w:szCs w:val="28"/>
          <w:rtl/>
        </w:rPr>
        <w:t xml:space="preserve">ما من مؤمن </w:t>
      </w:r>
      <w:r>
        <w:rPr>
          <w:rStyle w:val="FootnoteReference"/>
        </w:rPr>
        <w:footnoteReference w:id="147"/>
      </w:r>
      <w:r>
        <w:rPr>
          <w:rFonts w:ascii="IRNazanin" w:hAnsi="IRNazanin" w:eastAsia="IRNazanin" w:cs="IRNazanin"/>
          <w:lang w:bidi="fa-IR"/>
          <w:color w:val="111111"/>
          <w:sz w:val="28"/>
          <w:szCs w:val="28"/>
          <w:rtl/>
        </w:rPr>
        <w:t xml:space="preserve">یمتنع من معونة أخیه المسلم والسعی له فی حوائجه</w:t>
      </w:r>
    </w:p>
    <w:p>
      <w:pPr>
        <w:pStyle w:val="BookText"/>
      </w:pPr>
      <w:r>
        <w:rPr>
          <w:rFonts w:ascii="IRNazanin" w:hAnsi="IRNazanin" w:eastAsia="IRNazanin" w:cs="IRNazanin"/>
          <w:lang w:bidi="fa-IR"/>
          <w:color w:val="111111"/>
          <w:sz w:val="28"/>
          <w:szCs w:val="28"/>
          <w:rtl/>
        </w:rPr>
        <w:t xml:space="preserve">قضیت أو لم تقض الا ابتلاه الله بالسعی فی حاجة من یأثم علیه ولا یؤجر</w:t>
      </w:r>
    </w:p>
    <w:p>
      <w:pPr>
        <w:pStyle w:val="BookText"/>
      </w:pPr>
      <w:r>
        <w:rPr>
          <w:rFonts w:ascii="IRNazanin" w:hAnsi="IRNazanin" w:eastAsia="IRNazanin" w:cs="IRNazanin"/>
          <w:lang w:bidi="fa-IR"/>
          <w:color w:val="111111"/>
          <w:sz w:val="28"/>
          <w:szCs w:val="28"/>
          <w:rtl/>
        </w:rPr>
        <w:t xml:space="preserve">به وما من عبد یبخل بنفقة ینفقها فیما رضی الله الا ابتلی أن ینفق أضعافا</w:t>
      </w:r>
    </w:p>
    <w:p>
      <w:pPr>
        <w:pStyle w:val="BookText"/>
      </w:pPr>
      <w:r>
        <w:rPr>
          <w:rFonts w:ascii="IRNazanin" w:hAnsi="IRNazanin" w:eastAsia="IRNazanin" w:cs="IRNazanin"/>
          <w:lang w:bidi="fa-IR"/>
          <w:color w:val="111111"/>
          <w:sz w:val="28"/>
          <w:szCs w:val="28"/>
          <w:rtl/>
        </w:rPr>
        <w:t xml:space="preserve">فیما یسخط الله.</w:t>
      </w:r>
    </w:p>
    <w:p>
      <w:pPr>
        <w:pStyle w:val="BookText"/>
      </w:pPr>
      <w:r>
        <w:rPr>
          <w:rFonts w:ascii="IRNazanin" w:hAnsi="IRNazanin" w:eastAsia="IRNazanin" w:cs="IRNazanin"/>
          <w:lang w:bidi="fa-IR"/>
          <w:color w:val="111111"/>
          <w:sz w:val="28"/>
          <w:szCs w:val="28"/>
          <w:rtl/>
        </w:rPr>
        <w:t xml:space="preserve">(53) الجعفریات 65 - بإسناده عن علی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فی حدیث ومن استعان بأخیه المسلم یمشی</w:t>
      </w:r>
    </w:p>
    <w:p>
      <w:pPr>
        <w:pStyle w:val="BookText"/>
      </w:pPr>
      <w:r>
        <w:rPr>
          <w:rFonts w:ascii="IRNazanin" w:hAnsi="IRNazanin" w:eastAsia="IRNazanin" w:cs="IRNazanin"/>
          <w:lang w:bidi="fa-IR"/>
          <w:color w:val="111111"/>
          <w:sz w:val="28"/>
          <w:szCs w:val="28"/>
          <w:rtl/>
        </w:rPr>
        <w:t xml:space="preserve">معه فی حاجته فلم یفعل بلاه الله بمثله من المشی فیما لا یوجر فیه.</w:t>
      </w:r>
    </w:p>
    <w:p>
      <w:pPr>
        <w:pStyle w:val="BookText"/>
      </w:pPr>
      <w:r>
        <w:rPr>
          <w:rFonts w:ascii="IRNazanin" w:hAnsi="IRNazanin" w:eastAsia="IRNazanin" w:cs="IRNazanin"/>
          <w:lang w:bidi="fa-IR"/>
          <w:color w:val="111111"/>
          <w:sz w:val="28"/>
          <w:szCs w:val="28"/>
          <w:rtl/>
        </w:rPr>
        <w:t xml:space="preserve">(54) کا 367 ج 2 - عدة من أصحابنا عن أحمد بن محمد وأبو علی</w:t>
      </w:r>
    </w:p>
    <w:p>
      <w:pPr>
        <w:pStyle w:val="BookText"/>
      </w:pPr>
      <w:r>
        <w:rPr>
          <w:rFonts w:ascii="IRNazanin" w:hAnsi="IRNazanin" w:eastAsia="IRNazanin" w:cs="IRNazanin"/>
          <w:lang w:bidi="fa-IR"/>
          <w:color w:val="111111"/>
          <w:sz w:val="28"/>
          <w:szCs w:val="28"/>
          <w:rtl/>
        </w:rPr>
        <w:t xml:space="preserve">الأشعری عن محمد بن حسان جمیعا عن محمد بن علی. المحاسن 100 -</w:t>
      </w:r>
    </w:p>
    <w:p>
      <w:pPr>
        <w:pStyle w:val="BookText"/>
      </w:pPr>
      <w:r>
        <w:rPr>
          <w:rFonts w:ascii="IRNazanin" w:hAnsi="IRNazanin" w:eastAsia="IRNazanin" w:cs="IRNazanin"/>
          <w:lang w:bidi="fa-IR"/>
          <w:color w:val="111111"/>
          <w:sz w:val="28"/>
          <w:szCs w:val="28"/>
          <w:rtl/>
        </w:rPr>
        <w:t xml:space="preserve">البرقی عن محمد بن علی عن محمد بن سنان. العقاب 286 - أبی (ره)</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حدثنی سعد بن عبد الله عن محمد بن الحسین عن محمد بن سنان عن</w:t>
      </w:r>
    </w:p>
    <w:p>
      <w:pPr>
        <w:pStyle w:val="BookText"/>
      </w:pPr>
      <w:r>
        <w:rPr>
          <w:rFonts w:ascii="IRNazanin" w:hAnsi="IRNazanin" w:eastAsia="IRNazanin" w:cs="IRNazanin"/>
          <w:lang w:bidi="fa-IR"/>
          <w:color w:val="111111"/>
          <w:sz w:val="28"/>
          <w:szCs w:val="28"/>
          <w:rtl/>
        </w:rPr>
        <w:t xml:space="preserve">فرات بن أحنف عن أبی عبد الله علیه السلام قال أیما مؤمن منع مؤمنا</w:t>
      </w:r>
    </w:p>
    <w:p>
      <w:pPr>
        <w:pStyle w:val="BookText"/>
      </w:pPr>
      <w:r>
        <w:rPr>
          <w:rFonts w:ascii="IRNazanin" w:hAnsi="IRNazanin" w:eastAsia="IRNazanin" w:cs="IRNazanin"/>
          <w:lang w:bidi="fa-IR"/>
          <w:color w:val="111111"/>
          <w:sz w:val="28"/>
          <w:szCs w:val="28"/>
          <w:rtl/>
        </w:rPr>
        <w:t xml:space="preserve">شیئا مما یحتاج الیه وهو یقدر علیه من عنده أو من عند غیره أقامه الله</w:t>
      </w:r>
    </w:p>
    <w:p>
      <w:pPr>
        <w:pStyle w:val="BookText"/>
      </w:pPr>
      <w:r>
        <w:rPr>
          <w:rFonts w:ascii="IRNazanin" w:hAnsi="IRNazanin" w:eastAsia="IRNazanin" w:cs="IRNazanin"/>
          <w:lang w:bidi="fa-IR"/>
          <w:color w:val="111111"/>
          <w:sz w:val="28"/>
          <w:szCs w:val="28"/>
          <w:rtl/>
        </w:rPr>
        <w:t xml:space="preserve">عز وجل یوم القیامة مسودا وجهه مزرقة عیناه مغلولة یداه إلی عنقه فیقال</w:t>
      </w:r>
    </w:p>
    <w:p>
      <w:pPr>
        <w:pStyle w:val="BookText"/>
      </w:pPr>
      <w:r>
        <w:rPr>
          <w:rFonts w:ascii="IRNazanin" w:hAnsi="IRNazanin" w:eastAsia="IRNazanin" w:cs="IRNazanin"/>
          <w:lang w:bidi="fa-IR"/>
          <w:color w:val="111111"/>
          <w:sz w:val="28"/>
          <w:szCs w:val="28"/>
          <w:rtl/>
        </w:rPr>
        <w:t xml:space="preserve">هذا الخائن الذی خان الله ورسوله ثم یؤمر به إلی النار.</w:t>
      </w:r>
    </w:p>
    <w:p>
      <w:pPr>
        <w:pStyle w:val="BookText"/>
      </w:pPr>
      <w:r>
        <w:rPr>
          <w:rFonts w:ascii="IRNazanin" w:hAnsi="IRNazanin" w:eastAsia="IRNazanin" w:cs="IRNazanin"/>
          <w:lang w:bidi="fa-IR"/>
          <w:color w:val="111111"/>
          <w:sz w:val="28"/>
          <w:szCs w:val="28"/>
          <w:rtl/>
        </w:rPr>
        <w:t xml:space="preserve">(55) 367 ج 2 - بهذا الاسناد عن محمد بن سنان العقاب 286 -</w:t>
      </w:r>
    </w:p>
    <w:p>
      <w:pPr>
        <w:pStyle w:val="BookText"/>
      </w:pPr>
      <w:r>
        <w:rPr>
          <w:rFonts w:ascii="IRNazanin" w:hAnsi="IRNazanin" w:eastAsia="IRNazanin" w:cs="IRNazanin"/>
          <w:lang w:bidi="fa-IR"/>
          <w:color w:val="111111"/>
          <w:sz w:val="28"/>
          <w:szCs w:val="28"/>
          <w:rtl/>
        </w:rPr>
        <w:t xml:space="preserve">حدثنی محمد بن الحسن (رض) عن محمد بن أبی القاسم عن محمد بن علی</w:t>
      </w:r>
    </w:p>
    <w:p>
      <w:pPr>
        <w:pStyle w:val="BookText"/>
      </w:pPr>
      <w:r>
        <w:rPr>
          <w:rFonts w:ascii="IRNazanin" w:hAnsi="IRNazanin" w:eastAsia="IRNazanin" w:cs="IRNazanin"/>
          <w:lang w:bidi="fa-IR"/>
          <w:color w:val="111111"/>
          <w:sz w:val="28"/>
          <w:szCs w:val="28"/>
          <w:rtl/>
        </w:rPr>
        <w:t xml:space="preserve">الکوفی عن محمد بن سنان. المحاسن 100 - البرقی عن محمد بن</w:t>
      </w:r>
    </w:p>
    <w:p>
      <w:pPr>
        <w:pStyle w:val="BookText"/>
      </w:pPr>
      <w:r>
        <w:rPr>
          <w:rFonts w:ascii="IRNazanin" w:hAnsi="IRNazanin" w:eastAsia="IRNazanin" w:cs="IRNazanin"/>
          <w:lang w:bidi="fa-IR"/>
          <w:color w:val="111111"/>
          <w:sz w:val="28"/>
          <w:szCs w:val="28"/>
          <w:rtl/>
        </w:rPr>
        <w:t xml:space="preserve">سنان (عن) المفضل - العقاب) عن یونس بن ظبیان قال قال أبو عبد الله</w:t>
      </w:r>
    </w:p>
    <w:p>
      <w:pPr>
        <w:pStyle w:val="BookText"/>
      </w:pPr>
      <w:r>
        <w:rPr>
          <w:rFonts w:ascii="IRNazanin" w:hAnsi="IRNazanin" w:eastAsia="IRNazanin" w:cs="IRNazanin"/>
          <w:lang w:bidi="fa-IR"/>
          <w:color w:val="111111"/>
          <w:sz w:val="28"/>
          <w:szCs w:val="28"/>
          <w:rtl/>
        </w:rPr>
        <w:t xml:space="preserve">علیه السلام یا یونس من حبس حق المؤمن أقامة الله عز وجل یوم القیامة</w:t>
      </w:r>
    </w:p>
    <w:p>
      <w:pPr>
        <w:pStyle w:val="BookText"/>
      </w:pPr>
      <w:r>
        <w:rPr>
          <w:rFonts w:ascii="IRNazanin" w:hAnsi="IRNazanin" w:eastAsia="IRNazanin" w:cs="IRNazanin"/>
          <w:lang w:bidi="fa-IR"/>
          <w:color w:val="111111"/>
          <w:sz w:val="28"/>
          <w:szCs w:val="28"/>
          <w:rtl/>
        </w:rPr>
        <w:t xml:space="preserve">خمسمائة عام علی رجلیه حتی یسیل (من - العقاب - المحاسن) عرقه</w:t>
      </w:r>
    </w:p>
    <w:p>
      <w:pPr>
        <w:pStyle w:val="BookText"/>
      </w:pPr>
      <w:r>
        <w:rPr>
          <w:rFonts w:ascii="IRNazanin" w:hAnsi="IRNazanin" w:eastAsia="IRNazanin" w:cs="IRNazanin"/>
          <w:lang w:bidi="fa-IR"/>
          <w:color w:val="111111"/>
          <w:sz w:val="28"/>
          <w:szCs w:val="28"/>
          <w:rtl/>
        </w:rPr>
        <w:t xml:space="preserve">أو دمه </w:t>
      </w:r>
      <w:r>
        <w:rPr>
          <w:rStyle w:val="FootnoteReference"/>
        </w:rPr>
        <w:footnoteReference w:id="148"/>
      </w:r>
      <w:r>
        <w:rPr>
          <w:rFonts w:ascii="IRNazanin" w:hAnsi="IRNazanin" w:eastAsia="IRNazanin" w:cs="IRNazanin"/>
          <w:lang w:bidi="fa-IR"/>
          <w:color w:val="111111"/>
          <w:sz w:val="28"/>
          <w:szCs w:val="28"/>
          <w:rtl/>
        </w:rPr>
        <w:t xml:space="preserve">وینادی مناد من عند الله هذا الظالم الذی حبس عن الله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حقه قال فیوبخ أربعین یوما ثم یؤمر به إلی النار وتقدم فی روایة</w:t>
      </w:r>
    </w:p>
    <w:p>
      <w:pPr>
        <w:pStyle w:val="BookText"/>
      </w:pPr>
      <w:r>
        <w:rPr>
          <w:rFonts w:ascii="IRNazanin" w:hAnsi="IRNazanin" w:eastAsia="IRNazanin" w:cs="IRNazanin"/>
          <w:lang w:bidi="fa-IR"/>
          <w:color w:val="111111"/>
          <w:sz w:val="28"/>
          <w:szCs w:val="28"/>
          <w:rtl/>
        </w:rPr>
        <w:t xml:space="preserve">یونس (28) من باب (20) دعائم الاسلام من أبواب المقدمات (نحوه).</w:t>
      </w:r>
    </w:p>
    <w:p>
      <w:pPr>
        <w:pStyle w:val="BookText"/>
      </w:pPr>
      <w:r>
        <w:rPr>
          <w:rFonts w:ascii="IRNazanin" w:hAnsi="IRNazanin" w:eastAsia="IRNazanin" w:cs="IRNazanin"/>
          <w:lang w:bidi="fa-IR"/>
          <w:color w:val="111111"/>
          <w:sz w:val="28"/>
          <w:szCs w:val="28"/>
          <w:rtl/>
        </w:rPr>
        <w:t xml:space="preserve">(56) أمالی ابن الطوسی 96 ج 1 - حدثنا الشیخ المفید أبو علی</w:t>
      </w:r>
    </w:p>
    <w:p>
      <w:pPr>
        <w:pStyle w:val="BookText"/>
      </w:pPr>
      <w:r>
        <w:rPr>
          <w:rFonts w:ascii="IRNazanin" w:hAnsi="IRNazanin" w:eastAsia="IRNazanin" w:cs="IRNazanin"/>
          <w:lang w:bidi="fa-IR"/>
          <w:color w:val="111111"/>
          <w:sz w:val="28"/>
          <w:szCs w:val="28"/>
          <w:rtl/>
        </w:rPr>
        <w:t xml:space="preserve">الحسن بن محمد بن الحسن الطوسی (ره) قال حدثنا الشیخ السعید</w:t>
      </w:r>
    </w:p>
    <w:p>
      <w:pPr>
        <w:pStyle w:val="BookText"/>
      </w:pPr>
      <w:r>
        <w:rPr>
          <w:rFonts w:ascii="IRNazanin" w:hAnsi="IRNazanin" w:eastAsia="IRNazanin" w:cs="IRNazanin"/>
          <w:lang w:bidi="fa-IR"/>
          <w:color w:val="111111"/>
          <w:sz w:val="28"/>
          <w:szCs w:val="28"/>
          <w:rtl/>
        </w:rPr>
        <w:t xml:space="preserve">الوالد (ره) قال أخبرنا أحمد بن محمد بن الصلت قال أخبرنا أبو العباس</w:t>
      </w:r>
    </w:p>
    <w:p>
      <w:pPr>
        <w:pStyle w:val="BookText"/>
      </w:pPr>
      <w:r>
        <w:rPr>
          <w:rFonts w:ascii="IRNazanin" w:hAnsi="IRNazanin" w:eastAsia="IRNazanin" w:cs="IRNazanin"/>
          <w:lang w:bidi="fa-IR"/>
          <w:color w:val="111111"/>
          <w:sz w:val="28"/>
          <w:szCs w:val="28"/>
          <w:rtl/>
        </w:rPr>
        <w:t xml:space="preserve">أحمد بن محمد بن سعید بن عقدة قال حدثنی أحمد بن یحیی بن المنذر</w:t>
      </w:r>
    </w:p>
    <w:p>
      <w:pPr>
        <w:pStyle w:val="BookText"/>
      </w:pPr>
      <w:r>
        <w:rPr>
          <w:rFonts w:ascii="IRNazanin" w:hAnsi="IRNazanin" w:eastAsia="IRNazanin" w:cs="IRNazanin"/>
          <w:lang w:bidi="fa-IR"/>
          <w:color w:val="111111"/>
          <w:sz w:val="28"/>
          <w:szCs w:val="28"/>
          <w:rtl/>
        </w:rPr>
        <w:t xml:space="preserve">قال حدثنا حسین بن محمد قال حدثنی أبی عن إسماعیل بن أبی خلف عن</w:t>
      </w:r>
    </w:p>
    <w:p>
      <w:pPr>
        <w:pStyle w:val="BookText"/>
      </w:pPr>
      <w:r>
        <w:rPr>
          <w:rFonts w:ascii="IRNazanin" w:hAnsi="IRNazanin" w:eastAsia="IRNazanin" w:cs="IRNazanin"/>
          <w:lang w:bidi="fa-IR"/>
          <w:color w:val="111111"/>
          <w:sz w:val="28"/>
          <w:szCs w:val="28"/>
          <w:rtl/>
        </w:rPr>
        <w:t xml:space="preserve">صفوان بن مهران عن أبی عبد الله علیه السلام قال أیما رجل مسلم أتاه</w:t>
      </w:r>
    </w:p>
    <w:p>
      <w:pPr>
        <w:pStyle w:val="BookText"/>
      </w:pPr>
      <w:r>
        <w:rPr>
          <w:rFonts w:ascii="IRNazanin" w:hAnsi="IRNazanin" w:eastAsia="IRNazanin" w:cs="IRNazanin"/>
          <w:lang w:bidi="fa-IR"/>
          <w:color w:val="111111"/>
          <w:sz w:val="28"/>
          <w:szCs w:val="28"/>
          <w:rtl/>
        </w:rPr>
        <w:t xml:space="preserve">رجل مسلم فی حاجة وهو یقدر علی قضائها فمنعه إیاها عیره الله یوم</w:t>
      </w:r>
    </w:p>
    <w:p>
      <w:pPr>
        <w:pStyle w:val="BookText"/>
      </w:pPr>
      <w:r>
        <w:rPr>
          <w:rFonts w:ascii="IRNazanin" w:hAnsi="IRNazanin" w:eastAsia="IRNazanin" w:cs="IRNazanin"/>
          <w:lang w:bidi="fa-IR"/>
          <w:color w:val="111111"/>
          <w:sz w:val="28"/>
          <w:szCs w:val="28"/>
          <w:rtl/>
        </w:rPr>
        <w:t xml:space="preserve">القیامة تعبیرا شدیدا وقال له أتاک أخوک فی حاجة قد جعلت قضاءها</w:t>
      </w:r>
    </w:p>
    <w:p>
      <w:pPr>
        <w:pStyle w:val="BookText"/>
      </w:pPr>
      <w:r>
        <w:rPr>
          <w:rFonts w:ascii="IRNazanin" w:hAnsi="IRNazanin" w:eastAsia="IRNazanin" w:cs="IRNazanin"/>
          <w:lang w:bidi="fa-IR"/>
          <w:color w:val="111111"/>
          <w:sz w:val="28"/>
          <w:szCs w:val="28"/>
          <w:rtl/>
        </w:rPr>
        <w:t xml:space="preserve">فی یدک فمنعته إیاها زهدا منک فی ثوابها وعزتی لا أنظر إلیک الیوم</w:t>
      </w:r>
    </w:p>
    <w:p>
      <w:pPr>
        <w:pStyle w:val="BookText"/>
      </w:pPr>
      <w:r>
        <w:rPr>
          <w:rFonts w:ascii="IRNazanin" w:hAnsi="IRNazanin" w:eastAsia="IRNazanin" w:cs="IRNazanin"/>
          <w:lang w:bidi="fa-IR"/>
          <w:color w:val="111111"/>
          <w:sz w:val="28"/>
          <w:szCs w:val="28"/>
          <w:rtl/>
        </w:rPr>
        <w:t xml:space="preserve">فی حاجة معذبا کنت أو مغفورا لک.</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(57) أمالی ابن الطوسی 305 - أبو علی الحسن بن محمد الطوسی</w:t>
      </w:r>
    </w:p>
    <w:p>
      <w:pPr>
        <w:pStyle w:val="BookText"/>
      </w:pPr>
      <w:r>
        <w:rPr>
          <w:rFonts w:ascii="IRNazanin" w:hAnsi="IRNazanin" w:eastAsia="IRNazanin" w:cs="IRNazanin"/>
          <w:lang w:bidi="fa-IR"/>
          <w:color w:val="111111"/>
          <w:sz w:val="28"/>
          <w:szCs w:val="28"/>
          <w:rtl/>
        </w:rPr>
        <w:t xml:space="preserve">عن والده قال أخبرنا أبو محمد الفحام قال حدثنا المنصوری قال حدثنی</w:t>
      </w:r>
    </w:p>
    <w:p>
      <w:pPr>
        <w:pStyle w:val="BookText"/>
      </w:pPr>
      <w:r>
        <w:rPr>
          <w:rFonts w:ascii="IRNazanin" w:hAnsi="IRNazanin" w:eastAsia="IRNazanin" w:cs="IRNazanin"/>
          <w:lang w:bidi="fa-IR"/>
          <w:color w:val="111111"/>
          <w:sz w:val="28"/>
          <w:szCs w:val="28"/>
          <w:rtl/>
        </w:rPr>
        <w:t xml:space="preserve">عم أبی أبو موسی عیسی بن أحمد بن عیسی المنصوری قال حدثنی الإمام علی</w:t>
      </w:r>
    </w:p>
    <w:p>
      <w:pPr>
        <w:pStyle w:val="BookText"/>
      </w:pPr>
      <w:r>
        <w:rPr>
          <w:rFonts w:ascii="IRNazanin" w:hAnsi="IRNazanin" w:eastAsia="IRNazanin" w:cs="IRNazanin"/>
          <w:lang w:bidi="fa-IR"/>
          <w:color w:val="111111"/>
          <w:sz w:val="28"/>
          <w:szCs w:val="28"/>
          <w:rtl/>
        </w:rPr>
        <w:t xml:space="preserve">بن محمد قال حدثنی أبی محمد بن علی قال حدثنی أبی علی بن</w:t>
      </w:r>
    </w:p>
    <w:p>
      <w:pPr>
        <w:pStyle w:val="BookText"/>
      </w:pPr>
      <w:r>
        <w:rPr>
          <w:rFonts w:ascii="IRNazanin" w:hAnsi="IRNazanin" w:eastAsia="IRNazanin" w:cs="IRNazanin"/>
          <w:lang w:bidi="fa-IR"/>
          <w:color w:val="111111"/>
          <w:sz w:val="28"/>
          <w:szCs w:val="28"/>
          <w:rtl/>
        </w:rPr>
        <w:t xml:space="preserve">موسی الرضا قال حدثنی أبی موسی بن جعفر قال حدثنی أبی جعفر بن</w:t>
      </w:r>
    </w:p>
    <w:p>
      <w:pPr>
        <w:pStyle w:val="BookText"/>
      </w:pPr>
      <w:r>
        <w:rPr>
          <w:rFonts w:ascii="IRNazanin" w:hAnsi="IRNazanin" w:eastAsia="IRNazanin" w:cs="IRNazanin"/>
          <w:lang w:bidi="fa-IR"/>
          <w:color w:val="111111"/>
          <w:sz w:val="28"/>
          <w:szCs w:val="28"/>
          <w:rtl/>
        </w:rPr>
        <w:t xml:space="preserve">محمد قال حدثنی أبی محمد بن علی قال حدثنی أبی علی بن الحسین قال</w:t>
      </w:r>
    </w:p>
    <w:p>
      <w:pPr>
        <w:pStyle w:val="BookText"/>
      </w:pPr>
      <w:r>
        <w:rPr>
          <w:rFonts w:ascii="IRNazanin" w:hAnsi="IRNazanin" w:eastAsia="IRNazanin" w:cs="IRNazanin"/>
          <w:lang w:bidi="fa-IR"/>
          <w:color w:val="111111"/>
          <w:sz w:val="28"/>
          <w:szCs w:val="28"/>
          <w:rtl/>
        </w:rPr>
        <w:t xml:space="preserve">حدثنی أبی الحسین بن علی قال حدثنی أمیر المؤمنین علی بن أبی طالب</w:t>
      </w:r>
    </w:p>
    <w:p>
      <w:pPr>
        <w:pStyle w:val="BookText"/>
      </w:pPr>
      <w:r>
        <w:rPr>
          <w:rFonts w:ascii="IRNazanin" w:hAnsi="IRNazanin" w:eastAsia="IRNazanin" w:cs="IRNazanin"/>
          <w:lang w:bidi="fa-IR"/>
          <w:color w:val="111111"/>
          <w:sz w:val="28"/>
          <w:szCs w:val="28"/>
          <w:rtl/>
        </w:rPr>
        <w:t xml:space="preserve">علیه السلام قال قال النبی صلی الله علیه وآله لا تخیب راجیک فیمقتک الله</w:t>
      </w:r>
    </w:p>
    <w:p>
      <w:pPr>
        <w:pStyle w:val="BookText"/>
      </w:pPr>
      <w:r>
        <w:rPr>
          <w:rFonts w:ascii="IRNazanin" w:hAnsi="IRNazanin" w:eastAsia="IRNazanin" w:cs="IRNazanin"/>
          <w:lang w:bidi="fa-IR"/>
          <w:color w:val="111111"/>
          <w:sz w:val="28"/>
          <w:szCs w:val="28"/>
          <w:rtl/>
        </w:rPr>
        <w:t xml:space="preserve">ویعادیک.</w:t>
      </w:r>
    </w:p>
    <w:p>
      <w:pPr>
        <w:pStyle w:val="BookText"/>
      </w:pPr>
      <w:r>
        <w:rPr>
          <w:rFonts w:ascii="IRNazanin" w:hAnsi="IRNazanin" w:eastAsia="IRNazanin" w:cs="IRNazanin"/>
          <w:lang w:bidi="fa-IR"/>
          <w:color w:val="111111"/>
          <w:sz w:val="28"/>
          <w:szCs w:val="28"/>
          <w:rtl/>
        </w:rPr>
        <w:t xml:space="preserve">(58) العقاب 341 - بالاسناد المتقدم فی باب (6) استحباب عیادة</w:t>
      </w:r>
    </w:p>
    <w:p>
      <w:pPr>
        <w:pStyle w:val="BookText"/>
      </w:pPr>
      <w:r>
        <w:rPr>
          <w:rFonts w:ascii="IRNazanin" w:hAnsi="IRNazanin" w:eastAsia="IRNazanin" w:cs="IRNazanin"/>
          <w:lang w:bidi="fa-IR"/>
          <w:color w:val="111111"/>
          <w:sz w:val="28"/>
          <w:szCs w:val="28"/>
          <w:rtl/>
        </w:rPr>
        <w:t xml:space="preserve">المریض من أبواب ما یتعلق بالمرض عن ابن عباس عن النبی صلی الله</w:t>
      </w:r>
    </w:p>
    <w:p>
      <w:pPr>
        <w:pStyle w:val="BookText"/>
      </w:pPr>
      <w:r>
        <w:rPr>
          <w:rFonts w:ascii="IRNazanin" w:hAnsi="IRNazanin" w:eastAsia="IRNazanin" w:cs="IRNazanin"/>
          <w:lang w:bidi="fa-IR"/>
          <w:color w:val="111111"/>
          <w:sz w:val="28"/>
          <w:szCs w:val="28"/>
          <w:rtl/>
        </w:rPr>
        <w:t xml:space="preserve">علیه وآله فی آخر خطبة خطبها بالمدینة قال ومن شکا الیه أخوه المسلم</w:t>
      </w:r>
    </w:p>
    <w:p>
      <w:pPr>
        <w:pStyle w:val="BookText"/>
      </w:pPr>
      <w:r>
        <w:rPr>
          <w:rFonts w:ascii="IRNazanin" w:hAnsi="IRNazanin" w:eastAsia="IRNazanin" w:cs="IRNazanin"/>
          <w:lang w:bidi="fa-IR"/>
          <w:color w:val="111111"/>
          <w:sz w:val="28"/>
          <w:szCs w:val="28"/>
          <w:rtl/>
        </w:rPr>
        <w:t xml:space="preserve">فلم یقرضه حرم الله علیه الجنة یوم یجزی المحسنین ومن منع طالبا</w:t>
      </w:r>
    </w:p>
    <w:p>
      <w:pPr>
        <w:pStyle w:val="BookText"/>
      </w:pPr>
      <w:r>
        <w:rPr>
          <w:rFonts w:ascii="IRNazanin" w:hAnsi="IRNazanin" w:eastAsia="IRNazanin" w:cs="IRNazanin"/>
          <w:lang w:bidi="fa-IR"/>
          <w:color w:val="111111"/>
          <w:sz w:val="28"/>
          <w:szCs w:val="28"/>
          <w:rtl/>
        </w:rPr>
        <w:t xml:space="preserve">حاجته وهو قادر علی قضائها فعلیه مثل خطیئة عشار فقام الیه عوف بن</w:t>
      </w:r>
    </w:p>
    <w:p>
      <w:pPr>
        <w:pStyle w:val="BookText"/>
      </w:pPr>
      <w:r>
        <w:rPr>
          <w:rFonts w:ascii="IRNazanin" w:hAnsi="IRNazanin" w:eastAsia="IRNazanin" w:cs="IRNazanin"/>
          <w:lang w:bidi="fa-IR"/>
          <w:color w:val="111111"/>
          <w:sz w:val="28"/>
          <w:szCs w:val="28"/>
          <w:rtl/>
        </w:rPr>
        <w:t xml:space="preserve">مالک فقال ما یبلغ خطیئة عشار یا رسول الله فقال علی العشار کل یوم</w:t>
      </w:r>
    </w:p>
    <w:p>
      <w:pPr>
        <w:pStyle w:val="BookText"/>
      </w:pPr>
      <w:r>
        <w:rPr>
          <w:rFonts w:ascii="IRNazanin" w:hAnsi="IRNazanin" w:eastAsia="IRNazanin" w:cs="IRNazanin"/>
          <w:lang w:bidi="fa-IR"/>
          <w:color w:val="111111"/>
          <w:sz w:val="28"/>
          <w:szCs w:val="28"/>
          <w:rtl/>
        </w:rPr>
        <w:t xml:space="preserve">ولیلة لعنة الله والملائکة والناس أجمعین ومن یلعنه الله فلن تجد له</w:t>
      </w:r>
    </w:p>
    <w:p>
      <w:pPr>
        <w:pStyle w:val="BookText"/>
      </w:pPr>
      <w:r>
        <w:rPr>
          <w:rFonts w:ascii="IRNazanin" w:hAnsi="IRNazanin" w:eastAsia="IRNazanin" w:cs="IRNazanin"/>
          <w:lang w:bidi="fa-IR"/>
          <w:color w:val="111111"/>
          <w:sz w:val="28"/>
          <w:szCs w:val="28"/>
          <w:rtl/>
        </w:rPr>
        <w:t xml:space="preserve">نصیرا.</w:t>
      </w:r>
    </w:p>
    <w:p>
      <w:pPr>
        <w:pStyle w:val="BookText"/>
      </w:pPr>
      <w:r>
        <w:rPr>
          <w:rFonts w:ascii="IRNazanin" w:hAnsi="IRNazanin" w:eastAsia="IRNazanin" w:cs="IRNazanin"/>
          <w:lang w:bidi="fa-IR"/>
          <w:color w:val="111111"/>
          <w:sz w:val="28"/>
          <w:szCs w:val="28"/>
          <w:rtl/>
        </w:rPr>
        <w:t xml:space="preserve">(59) البحار 176 ج 75 - کتاب قضاء الحقوق للصوری عن الصادق</w:t>
      </w:r>
    </w:p>
    <w:p>
      <w:pPr>
        <w:pStyle w:val="BookText"/>
      </w:pPr>
      <w:r>
        <w:rPr>
          <w:rFonts w:ascii="IRNazanin" w:hAnsi="IRNazanin" w:eastAsia="IRNazanin" w:cs="IRNazanin"/>
          <w:lang w:bidi="fa-IR"/>
          <w:color w:val="111111"/>
          <w:sz w:val="28"/>
          <w:szCs w:val="28"/>
          <w:rtl/>
        </w:rPr>
        <w:t xml:space="preserve">علیه السلام أنه قال لرفاعة بن موسی وقد دخل علیه یا رفاعة ألا أخبرک</w:t>
      </w:r>
    </w:p>
    <w:p>
      <w:pPr>
        <w:pStyle w:val="BookText"/>
      </w:pPr>
      <w:r>
        <w:rPr>
          <w:rFonts w:ascii="IRNazanin" w:hAnsi="IRNazanin" w:eastAsia="IRNazanin" w:cs="IRNazanin"/>
          <w:lang w:bidi="fa-IR"/>
          <w:color w:val="111111"/>
          <w:sz w:val="28"/>
          <w:szCs w:val="28"/>
          <w:rtl/>
        </w:rPr>
        <w:t xml:space="preserve">بأکثر الناس وزرا قلت بلی جعلت فداک قال من أعان علی مؤمن بفضل</w:t>
      </w:r>
    </w:p>
    <w:p>
      <w:pPr>
        <w:pStyle w:val="BookText"/>
      </w:pPr>
      <w:r>
        <w:rPr>
          <w:rFonts w:ascii="IRNazanin" w:hAnsi="IRNazanin" w:eastAsia="IRNazanin" w:cs="IRNazanin"/>
          <w:lang w:bidi="fa-IR"/>
          <w:color w:val="111111"/>
          <w:sz w:val="28"/>
          <w:szCs w:val="28"/>
          <w:rtl/>
        </w:rPr>
        <w:t xml:space="preserve">کلمة ثم قال ألا أخبرک بأقلهم أجرا قلت بلی جعلت فداک قال من ادخر</w:t>
      </w:r>
    </w:p>
    <w:p>
      <w:pPr>
        <w:pStyle w:val="BookText"/>
      </w:pPr>
      <w:r>
        <w:rPr>
          <w:rFonts w:ascii="IRNazanin" w:hAnsi="IRNazanin" w:eastAsia="IRNazanin" w:cs="IRNazanin"/>
          <w:lang w:bidi="fa-IR"/>
          <w:color w:val="111111"/>
          <w:sz w:val="28"/>
          <w:szCs w:val="28"/>
          <w:rtl/>
        </w:rPr>
        <w:t xml:space="preserve">عن أخیه شیئا مما یحتاج الیه فی أمر آخرته ودنیاه ثم قال ألا أخبرکم</w:t>
      </w:r>
    </w:p>
    <w:p>
      <w:pPr>
        <w:pStyle w:val="BookText"/>
      </w:pPr>
      <w:r>
        <w:rPr>
          <w:rFonts w:ascii="IRNazanin" w:hAnsi="IRNazanin" w:eastAsia="IRNazanin" w:cs="IRNazanin"/>
          <w:lang w:bidi="fa-IR"/>
          <w:color w:val="111111"/>
          <w:sz w:val="28"/>
          <w:szCs w:val="28"/>
          <w:rtl/>
        </w:rPr>
        <w:t xml:space="preserve">بأوفرهم نصیبا من الاثم قلت بلی جعلت فداک قال من عاب علیه شیئا من</w:t>
      </w:r>
    </w:p>
    <w:p>
      <w:pPr>
        <w:pStyle w:val="BookText"/>
      </w:pPr>
      <w:r>
        <w:rPr>
          <w:rFonts w:ascii="IRNazanin" w:hAnsi="IRNazanin" w:eastAsia="IRNazanin" w:cs="IRNazanin"/>
          <w:lang w:bidi="fa-IR"/>
          <w:color w:val="111111"/>
          <w:sz w:val="28"/>
          <w:szCs w:val="28"/>
          <w:rtl/>
        </w:rPr>
        <w:t xml:space="preserve">قوله وفعله أورد علیه احتقارا له تکبرا علیه ثم قال أزیدک حرفا اخر</w:t>
      </w:r>
    </w:p>
    <w:p>
      <w:pPr>
        <w:pStyle w:val="BookText"/>
      </w:pPr>
      <w:r>
        <w:rPr>
          <w:rFonts w:ascii="IRNazanin" w:hAnsi="IRNazanin" w:eastAsia="IRNazanin" w:cs="IRNazanin"/>
          <w:lang w:bidi="fa-IR"/>
          <w:color w:val="111111"/>
          <w:sz w:val="28"/>
          <w:szCs w:val="28"/>
          <w:rtl/>
        </w:rPr>
        <w:t xml:space="preserve">یا رفاعة ما آمن بالله ولا بمحمد ولا بعلی صلوات الله علیهما من إذا أتاه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أخوه المؤمن فی حاجة لم یضحک فی وجهه فان کانت حاجته عنده سارع</w:t>
      </w:r>
    </w:p>
    <w:p>
      <w:pPr>
        <w:pStyle w:val="BookText"/>
      </w:pPr>
      <w:r>
        <w:rPr>
          <w:rFonts w:ascii="IRNazanin" w:hAnsi="IRNazanin" w:eastAsia="IRNazanin" w:cs="IRNazanin"/>
          <w:lang w:bidi="fa-IR"/>
          <w:color w:val="111111"/>
          <w:sz w:val="28"/>
          <w:szCs w:val="28"/>
          <w:rtl/>
        </w:rPr>
        <w:t xml:space="preserve">إلی قضائها وإن لم یکن عنده تکلف من عند غیره حتی یقضیها له فإذا</w:t>
      </w:r>
    </w:p>
    <w:p>
      <w:pPr>
        <w:pStyle w:val="BookText"/>
      </w:pPr>
      <w:r>
        <w:rPr>
          <w:rFonts w:ascii="IRNazanin" w:hAnsi="IRNazanin" w:eastAsia="IRNazanin" w:cs="IRNazanin"/>
          <w:lang w:bidi="fa-IR"/>
          <w:color w:val="111111"/>
          <w:sz w:val="28"/>
          <w:szCs w:val="28"/>
          <w:rtl/>
        </w:rPr>
        <w:t xml:space="preserve">کان بخلاف ما وصفته فلا ولایة بیننا وبینه. ک 412 ج 2 - ورواه جعفر</w:t>
      </w:r>
    </w:p>
    <w:p>
      <w:pPr>
        <w:pStyle w:val="BookText"/>
      </w:pPr>
      <w:r>
        <w:rPr>
          <w:rFonts w:ascii="IRNazanin" w:hAnsi="IRNazanin" w:eastAsia="IRNazanin" w:cs="IRNazanin"/>
          <w:lang w:bidi="fa-IR"/>
          <w:color w:val="111111"/>
          <w:sz w:val="28"/>
          <w:szCs w:val="28"/>
          <w:rtl/>
        </w:rPr>
        <w:t xml:space="preserve">بن أحمد القمی فی کتاب الغایات عن رفاعة (مثله) باختلاف یسیر.</w:t>
      </w:r>
    </w:p>
    <w:p>
      <w:pPr>
        <w:pStyle w:val="BookText"/>
      </w:pPr>
      <w:r>
        <w:rPr>
          <w:rFonts w:ascii="IRNazanin" w:hAnsi="IRNazanin" w:eastAsia="IRNazanin" w:cs="IRNazanin"/>
          <w:lang w:bidi="fa-IR"/>
          <w:color w:val="111111"/>
          <w:sz w:val="28"/>
          <w:szCs w:val="28"/>
          <w:rtl/>
        </w:rPr>
        <w:t xml:space="preserve">(60) البحار 176 ج 75 - کتاب قضاء الحقوق للصوری عن</w:t>
      </w:r>
    </w:p>
    <w:p>
      <w:pPr>
        <w:pStyle w:val="BookText"/>
      </w:pPr>
      <w:r>
        <w:rPr>
          <w:rFonts w:ascii="IRNazanin" w:hAnsi="IRNazanin" w:eastAsia="IRNazanin" w:cs="IRNazanin"/>
          <w:lang w:bidi="fa-IR"/>
          <w:color w:val="111111"/>
          <w:sz w:val="28"/>
          <w:szCs w:val="28"/>
          <w:rtl/>
        </w:rPr>
        <w:t xml:space="preserve">الصادق علیه السلام أنه قال المؤمن المحتاج رسول الله تعالی إلی الغنی</w:t>
      </w:r>
    </w:p>
    <w:p>
      <w:pPr>
        <w:pStyle w:val="BookText"/>
      </w:pPr>
      <w:r>
        <w:rPr>
          <w:rFonts w:ascii="IRNazanin" w:hAnsi="IRNazanin" w:eastAsia="IRNazanin" w:cs="IRNazanin"/>
          <w:lang w:bidi="fa-IR"/>
          <w:color w:val="111111"/>
          <w:sz w:val="28"/>
          <w:szCs w:val="28"/>
          <w:rtl/>
        </w:rPr>
        <w:t xml:space="preserve">القوی فإذا اخرج الرسول بغیر حاجة غفرت للرسول ذنوبه وسلط الله</w:t>
      </w:r>
    </w:p>
    <w:p>
      <w:pPr>
        <w:pStyle w:val="BookText"/>
      </w:pPr>
      <w:r>
        <w:rPr>
          <w:rFonts w:ascii="IRNazanin" w:hAnsi="IRNazanin" w:eastAsia="IRNazanin" w:cs="IRNazanin"/>
          <w:lang w:bidi="fa-IR"/>
          <w:color w:val="111111"/>
          <w:sz w:val="28"/>
          <w:szCs w:val="28"/>
          <w:rtl/>
        </w:rPr>
        <w:t xml:space="preserve">علی الغنی القوی شیاطین تنهشه (قال قلت کیف تنهشه - ک) قال یخلی</w:t>
      </w:r>
    </w:p>
    <w:p>
      <w:pPr>
        <w:pStyle w:val="BookText"/>
      </w:pPr>
      <w:r>
        <w:rPr>
          <w:rFonts w:ascii="IRNazanin" w:hAnsi="IRNazanin" w:eastAsia="IRNazanin" w:cs="IRNazanin"/>
          <w:lang w:bidi="fa-IR"/>
          <w:color w:val="111111"/>
          <w:sz w:val="28"/>
          <w:szCs w:val="28"/>
          <w:rtl/>
        </w:rPr>
        <w:t xml:space="preserve">بینه وبین أصحاب الدنیا فلا یرضون بما عنده حتی یتکلف لهم یدخل</w:t>
      </w:r>
    </w:p>
    <w:p>
      <w:pPr>
        <w:pStyle w:val="BookText"/>
      </w:pPr>
      <w:r>
        <w:rPr>
          <w:rFonts w:ascii="IRNazanin" w:hAnsi="IRNazanin" w:eastAsia="IRNazanin" w:cs="IRNazanin"/>
          <w:lang w:bidi="fa-IR"/>
          <w:color w:val="111111"/>
          <w:sz w:val="28"/>
          <w:szCs w:val="28"/>
          <w:rtl/>
        </w:rPr>
        <w:t xml:space="preserve">علیه الشاعر فیسمعه فیعطیه ما شاء فلا یؤجر علیه فهذه الشیاطین التی</w:t>
      </w:r>
    </w:p>
    <w:p>
      <w:pPr>
        <w:pStyle w:val="BookText"/>
      </w:pPr>
      <w:r>
        <w:rPr>
          <w:rFonts w:ascii="IRNazanin" w:hAnsi="IRNazanin" w:eastAsia="IRNazanin" w:cs="IRNazanin"/>
          <w:lang w:bidi="fa-IR"/>
          <w:color w:val="111111"/>
          <w:sz w:val="28"/>
          <w:szCs w:val="28"/>
          <w:rtl/>
        </w:rPr>
        <w:t xml:space="preserve">تنهشه.</w:t>
      </w:r>
    </w:p>
    <w:p>
      <w:pPr>
        <w:pStyle w:val="BookText"/>
      </w:pPr>
      <w:r>
        <w:rPr>
          <w:rFonts w:ascii="IRNazanin" w:hAnsi="IRNazanin" w:eastAsia="IRNazanin" w:cs="IRNazanin"/>
          <w:lang w:bidi="fa-IR"/>
          <w:color w:val="111111"/>
          <w:sz w:val="28"/>
          <w:szCs w:val="28"/>
          <w:rtl/>
        </w:rPr>
        <w:t xml:space="preserve">(61) ک 412 ج 2 - القطب الراوندی فی دعواته عن الصادق علیه</w:t>
      </w:r>
    </w:p>
    <w:p>
      <w:pPr>
        <w:pStyle w:val="BookText"/>
      </w:pPr>
      <w:r>
        <w:rPr>
          <w:rFonts w:ascii="IRNazanin" w:hAnsi="IRNazanin" w:eastAsia="IRNazanin" w:cs="IRNazanin"/>
          <w:lang w:bidi="fa-IR"/>
          <w:color w:val="111111"/>
          <w:sz w:val="28"/>
          <w:szCs w:val="28"/>
          <w:rtl/>
        </w:rPr>
        <w:t xml:space="preserve">السلام أنه قال من أتاه أخوه المسلم یسأله عن فضل ما عنده فمنعه مثله</w:t>
      </w:r>
    </w:p>
    <w:p>
      <w:pPr>
        <w:pStyle w:val="BookText"/>
      </w:pPr>
      <w:r>
        <w:rPr>
          <w:rFonts w:ascii="IRNazanin" w:hAnsi="IRNazanin" w:eastAsia="IRNazanin" w:cs="IRNazanin"/>
          <w:lang w:bidi="fa-IR"/>
          <w:color w:val="111111"/>
          <w:sz w:val="28"/>
          <w:szCs w:val="28"/>
          <w:rtl/>
        </w:rPr>
        <w:t xml:space="preserve">الله فی قبره کأنما </w:t>
      </w:r>
      <w:r>
        <w:rPr>
          <w:rStyle w:val="FootnoteReference"/>
        </w:rPr>
        <w:footnoteReference w:id="150"/>
      </w:r>
      <w:r>
        <w:rPr>
          <w:rFonts w:ascii="IRNazanin" w:hAnsi="IRNazanin" w:eastAsia="IRNazanin" w:cs="IRNazanin"/>
          <w:lang w:bidi="fa-IR"/>
          <w:color w:val="111111"/>
          <w:sz w:val="28"/>
          <w:szCs w:val="28"/>
          <w:rtl/>
        </w:rPr>
        <w:t xml:space="preserve">ینهش لحمه إلی یوم القیامة.</w:t>
      </w:r>
    </w:p>
    <w:p>
      <w:pPr>
        <w:pStyle w:val="BookText"/>
      </w:pPr>
      <w:r>
        <w:rPr>
          <w:rFonts w:ascii="IRNazanin" w:hAnsi="IRNazanin" w:eastAsia="IRNazanin" w:cs="IRNazanin"/>
          <w:lang w:bidi="fa-IR"/>
          <w:color w:val="111111"/>
          <w:sz w:val="28"/>
          <w:szCs w:val="28"/>
          <w:rtl/>
        </w:rPr>
        <w:t xml:space="preserve">(62) 413 - أصل لبعض قدمائنا عن محمد بن صدقة قال قال لی</w:t>
      </w:r>
    </w:p>
    <w:p>
      <w:pPr>
        <w:pStyle w:val="BookText"/>
      </w:pPr>
      <w:r>
        <w:rPr>
          <w:rFonts w:ascii="IRNazanin" w:hAnsi="IRNazanin" w:eastAsia="IRNazanin" w:cs="IRNazanin"/>
          <w:lang w:bidi="fa-IR"/>
          <w:color w:val="111111"/>
          <w:sz w:val="28"/>
          <w:szCs w:val="28"/>
          <w:rtl/>
        </w:rPr>
        <w:t xml:space="preserve">الرضا علیه السلام یا محمد بن صدقة طوبی لمؤمن مظلوم مغضوب</w:t>
      </w:r>
    </w:p>
    <w:p>
      <w:pPr>
        <w:pStyle w:val="BookText"/>
      </w:pPr>
      <w:r>
        <w:rPr>
          <w:rFonts w:ascii="IRNazanin" w:hAnsi="IRNazanin" w:eastAsia="IRNazanin" w:cs="IRNazanin"/>
          <w:lang w:bidi="fa-IR"/>
          <w:color w:val="111111"/>
          <w:sz w:val="28"/>
          <w:szCs w:val="28"/>
          <w:rtl/>
        </w:rPr>
        <w:t xml:space="preserve">مستضعف وویل للذی ظلمه وغصبه واستضعفه ان المؤمن لیظلم المؤمن</w:t>
      </w:r>
    </w:p>
    <w:p>
      <w:pPr>
        <w:pStyle w:val="BookText"/>
      </w:pPr>
      <w:r>
        <w:rPr>
          <w:rFonts w:ascii="IRNazanin" w:hAnsi="IRNazanin" w:eastAsia="IRNazanin" w:cs="IRNazanin"/>
          <w:lang w:bidi="fa-IR"/>
          <w:color w:val="111111"/>
          <w:sz w:val="28"/>
          <w:szCs w:val="28"/>
          <w:rtl/>
        </w:rPr>
        <w:t xml:space="preserve">ویغصبه ویستضعفه فعند ذلک فلیتوقع سخط ربه قلت کیف یا سیدی قد</w:t>
      </w:r>
    </w:p>
    <w:p>
      <w:pPr>
        <w:pStyle w:val="BookText"/>
      </w:pPr>
      <w:r>
        <w:rPr>
          <w:rFonts w:ascii="IRNazanin" w:hAnsi="IRNazanin" w:eastAsia="IRNazanin" w:cs="IRNazanin"/>
          <w:lang w:bidi="fa-IR"/>
          <w:color w:val="111111"/>
          <w:sz w:val="28"/>
          <w:szCs w:val="28"/>
          <w:rtl/>
        </w:rPr>
        <w:t xml:space="preserve">أحزننی ما ذکرته وأنا أبکی قال أما علمت ان الله جل ذکره خلق الدنیا</w:t>
      </w:r>
    </w:p>
    <w:p>
      <w:pPr>
        <w:pStyle w:val="BookText"/>
      </w:pPr>
      <w:r>
        <w:rPr>
          <w:rFonts w:ascii="IRNazanin" w:hAnsi="IRNazanin" w:eastAsia="IRNazanin" w:cs="IRNazanin"/>
          <w:lang w:bidi="fa-IR"/>
          <w:color w:val="111111"/>
          <w:sz w:val="28"/>
          <w:szCs w:val="28"/>
          <w:rtl/>
        </w:rPr>
        <w:t xml:space="preserve">والآخرة للمؤمنین فهم فیه شرکاء فمن أعطی شیئا من حطام الدنیا ومنع</w:t>
      </w:r>
    </w:p>
    <w:p>
      <w:pPr>
        <w:pStyle w:val="BookText"/>
      </w:pPr>
      <w:r>
        <w:rPr>
          <w:rFonts w:ascii="IRNazanin" w:hAnsi="IRNazanin" w:eastAsia="IRNazanin" w:cs="IRNazanin"/>
          <w:lang w:bidi="fa-IR"/>
          <w:color w:val="111111"/>
          <w:sz w:val="28"/>
          <w:szCs w:val="28"/>
          <w:rtl/>
        </w:rPr>
        <w:t xml:space="preserve">أخاه منه کان ممن ظلمه وغصبه واستضعفه ومن فعل ما لزمه من أمر</w:t>
      </w:r>
    </w:p>
    <w:p>
      <w:pPr>
        <w:pStyle w:val="BookText"/>
      </w:pPr>
      <w:r>
        <w:rPr>
          <w:rFonts w:ascii="IRNazanin" w:hAnsi="IRNazanin" w:eastAsia="IRNazanin" w:cs="IRNazanin"/>
          <w:lang w:bidi="fa-IR"/>
          <w:color w:val="111111"/>
          <w:sz w:val="28"/>
          <w:szCs w:val="28"/>
          <w:rtl/>
        </w:rPr>
        <w:t xml:space="preserve">المؤمنین باهی الله تعالی به وملائکته.</w:t>
      </w:r>
    </w:p>
    <w:p>
      <w:pPr>
        <w:pStyle w:val="BookText"/>
      </w:pPr>
      <w:r>
        <w:rPr>
          <w:rFonts w:ascii="IRNazanin" w:hAnsi="IRNazanin" w:eastAsia="IRNazanin" w:cs="IRNazanin"/>
          <w:lang w:bidi="fa-IR"/>
          <w:color w:val="111111"/>
          <w:sz w:val="28"/>
          <w:szCs w:val="28"/>
          <w:rtl/>
        </w:rPr>
        <w:t xml:space="preserve">(63) کا 367 ج 2 - (عدة من أصحابنا عن أحمد بن محمد وأبو</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الأشعری عن محمد بن حسان جمیعا عن محمد بن علی - معلق) عن</w:t>
      </w:r>
    </w:p>
    <w:p>
      <w:pPr>
        <w:pStyle w:val="BookText"/>
      </w:pPr>
      <w:r>
        <w:rPr>
          <w:rFonts w:ascii="IRNazanin" w:hAnsi="IRNazanin" w:eastAsia="IRNazanin" w:cs="IRNazanin"/>
          <w:lang w:bidi="fa-IR"/>
          <w:color w:val="111111"/>
          <w:sz w:val="28"/>
          <w:szCs w:val="28"/>
          <w:rtl/>
        </w:rPr>
        <w:t xml:space="preserve">محمد بن سنان عن مفضل بن عمر قال قال أبو عبد الله علیه السلام من</w:t>
      </w:r>
    </w:p>
    <w:p>
      <w:pPr>
        <w:pStyle w:val="BookText"/>
      </w:pPr>
      <w:r>
        <w:rPr>
          <w:rFonts w:ascii="IRNazanin" w:hAnsi="IRNazanin" w:eastAsia="IRNazanin" w:cs="IRNazanin"/>
          <w:lang w:bidi="fa-IR"/>
          <w:color w:val="111111"/>
          <w:sz w:val="28"/>
          <w:szCs w:val="28"/>
          <w:rtl/>
        </w:rPr>
        <w:t xml:space="preserve">کانت له دار فاحتاج مؤمن إلی سکناها فمنعه إیاها قال الله عز وجل یا</w:t>
      </w:r>
    </w:p>
    <w:p>
      <w:pPr>
        <w:pStyle w:val="BookText"/>
      </w:pPr>
      <w:r>
        <w:rPr>
          <w:rFonts w:ascii="IRNazanin" w:hAnsi="IRNazanin" w:eastAsia="IRNazanin" w:cs="IRNazanin"/>
          <w:lang w:bidi="fa-IR"/>
          <w:color w:val="111111"/>
          <w:sz w:val="28"/>
          <w:szCs w:val="28"/>
          <w:rtl/>
        </w:rPr>
        <w:t xml:space="preserve">ملائکتی أبخل عبدی علی عبدی بسکنی الدار الدنیا وعزتی وجلالی</w:t>
      </w:r>
    </w:p>
    <w:p>
      <w:pPr>
        <w:pStyle w:val="BookText"/>
      </w:pPr>
      <w:r>
        <w:rPr>
          <w:rFonts w:ascii="IRNazanin" w:hAnsi="IRNazanin" w:eastAsia="IRNazanin" w:cs="IRNazanin"/>
          <w:lang w:bidi="fa-IR"/>
          <w:color w:val="111111"/>
          <w:sz w:val="28"/>
          <w:szCs w:val="28"/>
          <w:rtl/>
        </w:rPr>
        <w:t xml:space="preserve">لا یسکن جنانی أبدا. المحاسن 101 - البرقی عن محمد بن علی عن محمد</w:t>
      </w:r>
    </w:p>
    <w:p>
      <w:pPr>
        <w:pStyle w:val="BookText"/>
      </w:pPr>
      <w:r>
        <w:rPr>
          <w:rFonts w:ascii="IRNazanin" w:hAnsi="IRNazanin" w:eastAsia="IRNazanin" w:cs="IRNazanin"/>
          <w:lang w:bidi="fa-IR"/>
          <w:color w:val="111111"/>
          <w:sz w:val="28"/>
          <w:szCs w:val="28"/>
          <w:rtl/>
        </w:rPr>
        <w:t xml:space="preserve">بن سنان عن المفضل قال قال أبو عبد الله علیه السلام أیما مؤمن کانت له</w:t>
      </w:r>
    </w:p>
    <w:p>
      <w:pPr>
        <w:pStyle w:val="BookText"/>
      </w:pPr>
      <w:r>
        <w:rPr>
          <w:rFonts w:ascii="IRNazanin" w:hAnsi="IRNazanin" w:eastAsia="IRNazanin" w:cs="IRNazanin"/>
          <w:lang w:bidi="fa-IR"/>
          <w:color w:val="111111"/>
          <w:sz w:val="28"/>
          <w:szCs w:val="28"/>
          <w:rtl/>
        </w:rPr>
        <w:t xml:space="preserve">(وذکر نحوه).</w:t>
      </w:r>
    </w:p>
    <w:p>
      <w:pPr>
        <w:pStyle w:val="BookText"/>
      </w:pPr>
      <w:r>
        <w:rPr>
          <w:rFonts w:ascii="IRNazanin" w:hAnsi="IRNazanin" w:eastAsia="IRNazanin" w:cs="IRNazanin"/>
          <w:lang w:bidi="fa-IR"/>
          <w:color w:val="111111"/>
          <w:sz w:val="28"/>
          <w:szCs w:val="28"/>
          <w:rtl/>
        </w:rPr>
        <w:t xml:space="preserve">(64) العقاب 286 - حدثنی محمد بن الحسن رض عن محمد بن أبی</w:t>
      </w:r>
    </w:p>
    <w:p>
      <w:pPr>
        <w:pStyle w:val="BookText"/>
      </w:pPr>
      <w:r>
        <w:rPr>
          <w:rFonts w:ascii="IRNazanin" w:hAnsi="IRNazanin" w:eastAsia="IRNazanin" w:cs="IRNazanin"/>
          <w:lang w:bidi="fa-IR"/>
          <w:color w:val="111111"/>
          <w:sz w:val="28"/>
          <w:szCs w:val="28"/>
          <w:rtl/>
        </w:rPr>
        <w:t xml:space="preserve">القاسم عن محمد بن علی الکوفی عن محمد بن سنان عن المفضل عن أبی</w:t>
      </w:r>
    </w:p>
    <w:p>
      <w:pPr>
        <w:pStyle w:val="BookText"/>
      </w:pPr>
      <w:r>
        <w:rPr>
          <w:rFonts w:ascii="IRNazanin" w:hAnsi="IRNazanin" w:eastAsia="IRNazanin" w:cs="IRNazanin"/>
          <w:lang w:bidi="fa-IR"/>
          <w:color w:val="111111"/>
          <w:sz w:val="28"/>
          <w:szCs w:val="28"/>
          <w:rtl/>
        </w:rPr>
        <w:t xml:space="preserve">عبد الله علیه السلام قال أیما مؤمن حبس مؤمنا عن ماله وهو محتاج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الیه لم یذق والله من طعام الجنة ولا یشرب من الرحیق المختوم</w:t>
      </w:r>
    </w:p>
    <w:p>
      <w:pPr>
        <w:pStyle w:val="BookText"/>
      </w:pPr>
      <w:r>
        <w:rPr>
          <w:rFonts w:ascii="IRNazanin" w:hAnsi="IRNazanin" w:eastAsia="IRNazanin" w:cs="IRNazanin"/>
          <w:lang w:bidi="fa-IR"/>
          <w:color w:val="111111"/>
          <w:sz w:val="28"/>
          <w:szCs w:val="28"/>
          <w:rtl/>
        </w:rPr>
        <w:t xml:space="preserve">المحاسن 100 - وفی روایة المفضل قال قال أبو عبد الله علیه السلام أیما</w:t>
      </w:r>
    </w:p>
    <w:p>
      <w:pPr>
        <w:pStyle w:val="BookText"/>
      </w:pPr>
      <w:r>
        <w:rPr>
          <w:rFonts w:ascii="IRNazanin" w:hAnsi="IRNazanin" w:eastAsia="IRNazanin" w:cs="IRNazanin"/>
          <w:lang w:bidi="fa-IR"/>
          <w:color w:val="111111"/>
          <w:sz w:val="28"/>
          <w:szCs w:val="28"/>
          <w:rtl/>
        </w:rPr>
        <w:t xml:space="preserve">مؤمن حبس (وذکر مثله).</w:t>
      </w:r>
    </w:p>
    <w:p>
      <w:pPr>
        <w:pStyle w:val="BookText"/>
      </w:pPr>
      <w:r>
        <w:rPr>
          <w:rFonts w:ascii="IRNazanin" w:hAnsi="IRNazanin" w:eastAsia="IRNazanin" w:cs="IRNazanin"/>
          <w:lang w:bidi="fa-IR"/>
          <w:color w:val="111111"/>
          <w:sz w:val="28"/>
          <w:szCs w:val="28"/>
          <w:rtl/>
        </w:rPr>
        <w:t xml:space="preserve">(65) فقیه 8 ج 4 - بالاسناد المتقدم فی باب (5) کراهة سؤر الفأر</w:t>
      </w:r>
    </w:p>
    <w:p>
      <w:pPr>
        <w:pStyle w:val="BookText"/>
      </w:pPr>
      <w:r>
        <w:rPr>
          <w:rFonts w:ascii="IRNazanin" w:hAnsi="IRNazanin" w:eastAsia="IRNazanin" w:cs="IRNazanin"/>
          <w:lang w:bidi="fa-IR"/>
          <w:color w:val="111111"/>
          <w:sz w:val="28"/>
          <w:szCs w:val="28"/>
          <w:rtl/>
        </w:rPr>
        <w:t xml:space="preserve">من أبواب الأسئار فی حدیث مناهی النبی صلی الله علیه وآله أنه قال من</w:t>
      </w:r>
    </w:p>
    <w:p>
      <w:pPr>
        <w:pStyle w:val="BookText"/>
      </w:pPr>
      <w:r>
        <w:rPr>
          <w:rFonts w:ascii="IRNazanin" w:hAnsi="IRNazanin" w:eastAsia="IRNazanin" w:cs="IRNazanin"/>
          <w:lang w:bidi="fa-IR"/>
          <w:color w:val="111111"/>
          <w:sz w:val="28"/>
          <w:szCs w:val="28"/>
          <w:rtl/>
        </w:rPr>
        <w:t xml:space="preserve">منع الماعون جاره منعه الله خیره یوم القیامة ووکله إلی نفسه ومن</w:t>
      </w:r>
    </w:p>
    <w:p>
      <w:pPr>
        <w:pStyle w:val="BookText"/>
      </w:pPr>
      <w:r>
        <w:rPr>
          <w:rFonts w:ascii="IRNazanin" w:hAnsi="IRNazanin" w:eastAsia="IRNazanin" w:cs="IRNazanin"/>
          <w:lang w:bidi="fa-IR"/>
          <w:color w:val="111111"/>
          <w:sz w:val="28"/>
          <w:szCs w:val="28"/>
          <w:rtl/>
        </w:rPr>
        <w:t xml:space="preserve">وکله إلی نفسه فما أسوأ حاله </w:t>
      </w:r>
      <w:r>
        <w:rPr>
          <w:rStyle w:val="FootnoteReference"/>
        </w:rPr>
        <w:footnoteReference w:id="152"/>
      </w:r>
      <w:r>
        <w:rPr>
          <w:rFonts w:ascii="IRNazanin" w:hAnsi="IRNazanin" w:eastAsia="IRNazanin" w:cs="IRNazanin"/>
          <w:lang w:bidi="fa-IR"/>
          <w:color w:val="111111"/>
          <w:sz w:val="28"/>
          <w:szCs w:val="28"/>
          <w:rtl/>
        </w:rPr>
        <w:t xml:space="preserve">(إلی أن قال) ومن احتاج الیه أخوه</w:t>
      </w:r>
    </w:p>
    <w:p>
      <w:pPr>
        <w:pStyle w:val="BookText"/>
      </w:pPr>
      <w:r>
        <w:rPr>
          <w:rFonts w:ascii="IRNazanin" w:hAnsi="IRNazanin" w:eastAsia="IRNazanin" w:cs="IRNazanin"/>
          <w:lang w:bidi="fa-IR"/>
          <w:color w:val="111111"/>
          <w:sz w:val="28"/>
          <w:szCs w:val="28"/>
          <w:rtl/>
        </w:rPr>
        <w:t xml:space="preserve">المسلم فی قرض وهو یقدر علیه فلم یفعل حرم الله علیه ریح الجنة إلی</w:t>
      </w:r>
    </w:p>
    <w:p>
      <w:pPr>
        <w:pStyle w:val="BookText"/>
      </w:pPr>
      <w:r>
        <w:rPr>
          <w:rFonts w:ascii="IRNazanin" w:hAnsi="IRNazanin" w:eastAsia="IRNazanin" w:cs="IRNazanin"/>
          <w:lang w:bidi="fa-IR"/>
          <w:color w:val="111111"/>
          <w:sz w:val="28"/>
          <w:szCs w:val="28"/>
          <w:rtl/>
        </w:rPr>
        <w:t xml:space="preserve">أن قال الا ومن أکرم أخاه المسلم فإنما یکرم الله عز وجل. العقاب 334 -</w:t>
      </w:r>
    </w:p>
    <w:p>
      <w:pPr>
        <w:pStyle w:val="BookText"/>
      </w:pPr>
      <w:r>
        <w:rPr>
          <w:rFonts w:ascii="IRNazanin" w:hAnsi="IRNazanin" w:eastAsia="IRNazanin" w:cs="IRNazanin"/>
          <w:lang w:bidi="fa-IR"/>
          <w:color w:val="111111"/>
          <w:sz w:val="28"/>
          <w:szCs w:val="28"/>
          <w:rtl/>
        </w:rPr>
        <w:t xml:space="preserve">بالاسناد المتقدم فی باب عبادة المریض عن رسول الله صلی الله علیه وآله</w:t>
      </w:r>
    </w:p>
    <w:p>
      <w:pPr>
        <w:pStyle w:val="BookText"/>
      </w:pPr>
      <w:r>
        <w:rPr>
          <w:rFonts w:ascii="IRNazanin" w:hAnsi="IRNazanin" w:eastAsia="IRNazanin" w:cs="IRNazanin"/>
          <w:lang w:bidi="fa-IR"/>
          <w:color w:val="111111"/>
          <w:sz w:val="28"/>
          <w:szCs w:val="28"/>
          <w:rtl/>
        </w:rPr>
        <w:t xml:space="preserve">نحوه إلی قوله هلک (ثم قال) ولا یقبل الله عز وجل له عذرا.</w:t>
      </w:r>
    </w:p>
    <w:p>
      <w:pPr>
        <w:pStyle w:val="BookText"/>
      </w:pPr>
      <w:r>
        <w:rPr>
          <w:rFonts w:ascii="IRNazanin" w:hAnsi="IRNazanin" w:eastAsia="IRNazanin" w:cs="IRNazanin"/>
          <w:lang w:bidi="fa-IR"/>
          <w:color w:val="111111"/>
          <w:sz w:val="28"/>
          <w:szCs w:val="28"/>
          <w:rtl/>
        </w:rPr>
        <w:t xml:space="preserve">(66) ک 413 ج 2 - جامع الاخبار عن النبی صلی الله علیه وآله</w:t>
      </w:r>
    </w:p>
    <w:p>
      <w:pPr>
        <w:pStyle w:val="BookText"/>
      </w:pPr>
      <w:r>
        <w:rPr>
          <w:rFonts w:ascii="IRNazanin" w:hAnsi="IRNazanin" w:eastAsia="IRNazanin" w:cs="IRNazanin"/>
          <w:lang w:bidi="fa-IR"/>
          <w:color w:val="111111"/>
          <w:sz w:val="28"/>
          <w:szCs w:val="28"/>
          <w:rtl/>
        </w:rPr>
        <w:t xml:space="preserve">أنه قال من منع ما له من الأخیار اختیارا صرف الله ما له إلی الأشرار</w:t>
      </w:r>
    </w:p>
    <w:p>
      <w:pPr>
        <w:pStyle w:val="BookText"/>
      </w:pPr>
      <w:r>
        <w:rPr>
          <w:rFonts w:ascii="IRNazanin" w:hAnsi="IRNazanin" w:eastAsia="IRNazanin" w:cs="IRNazanin"/>
          <w:lang w:bidi="fa-IR"/>
          <w:color w:val="111111"/>
          <w:sz w:val="28"/>
          <w:szCs w:val="28"/>
          <w:rtl/>
        </w:rPr>
        <w:t xml:space="preserve">اضطرارا.</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(67) وفیه - جامع الاخبار روی یعقوب بن یزید باسناد صحیح</w:t>
      </w:r>
    </w:p>
    <w:p>
      <w:pPr>
        <w:pStyle w:val="BookText"/>
      </w:pPr>
      <w:r>
        <w:rPr>
          <w:rFonts w:ascii="IRNazanin" w:hAnsi="IRNazanin" w:eastAsia="IRNazanin" w:cs="IRNazanin"/>
          <w:lang w:bidi="fa-IR"/>
          <w:color w:val="111111"/>
          <w:sz w:val="28"/>
          <w:szCs w:val="28"/>
          <w:rtl/>
        </w:rPr>
        <w:t xml:space="preserve">قال سمعت أبا عبد الله علیه السلام یقول فی حدیث ومن لم یمش فی حاجة</w:t>
      </w:r>
    </w:p>
    <w:p>
      <w:pPr>
        <w:pStyle w:val="BookText"/>
      </w:pPr>
      <w:r>
        <w:rPr>
          <w:rFonts w:ascii="IRNazanin" w:hAnsi="IRNazanin" w:eastAsia="IRNazanin" w:cs="IRNazanin"/>
          <w:lang w:bidi="fa-IR"/>
          <w:color w:val="111111"/>
          <w:sz w:val="28"/>
          <w:szCs w:val="28"/>
          <w:rtl/>
        </w:rPr>
        <w:t xml:space="preserve">ولی الله ابتلی بأن یمشی فی حاجة عدو الله.</w:t>
      </w:r>
    </w:p>
    <w:p>
      <w:pPr>
        <w:pStyle w:val="BookText"/>
      </w:pPr>
      <w:r>
        <w:rPr>
          <w:rFonts w:ascii="IRNazanin" w:hAnsi="IRNazanin" w:eastAsia="IRNazanin" w:cs="IRNazanin"/>
          <w:lang w:bidi="fa-IR"/>
          <w:color w:val="111111"/>
          <w:sz w:val="28"/>
          <w:szCs w:val="28"/>
          <w:rtl/>
        </w:rPr>
        <w:t xml:space="preserve">(68) الجعفریات 160 - بأسناده عن علی بن أبی طالب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لا تمانعوا قرض الخمیر فان منعه</w:t>
      </w:r>
    </w:p>
    <w:p>
      <w:pPr>
        <w:pStyle w:val="BookText"/>
      </w:pPr>
      <w:r>
        <w:rPr>
          <w:rFonts w:ascii="IRNazanin" w:hAnsi="IRNazanin" w:eastAsia="IRNazanin" w:cs="IRNazanin"/>
          <w:lang w:bidi="fa-IR"/>
          <w:color w:val="111111"/>
          <w:sz w:val="28"/>
          <w:szCs w:val="28"/>
          <w:rtl/>
        </w:rPr>
        <w:t xml:space="preserve">یورث الفقر.</w:t>
      </w:r>
    </w:p>
    <w:p>
      <w:pPr>
        <w:pStyle w:val="BookText"/>
      </w:pPr>
      <w:r>
        <w:rPr>
          <w:rFonts w:ascii="IRNazanin" w:hAnsi="IRNazanin" w:eastAsia="IRNazanin" w:cs="IRNazanin"/>
          <w:lang w:bidi="fa-IR"/>
          <w:color w:val="111111"/>
          <w:sz w:val="28"/>
          <w:szCs w:val="28"/>
          <w:rtl/>
        </w:rPr>
        <w:t xml:space="preserve">(69) الهدایة 44 - سئل الصادق علیه السلام عن قول الله عز وجل</w:t>
      </w:r>
    </w:p>
    <w:p>
      <w:pPr>
        <w:pStyle w:val="BookText"/>
      </w:pPr>
      <w:r>
        <w:rPr>
          <w:rFonts w:ascii="IRNazanin" w:hAnsi="IRNazanin" w:eastAsia="IRNazanin" w:cs="IRNazanin"/>
          <w:lang w:bidi="fa-IR"/>
          <w:color w:val="111111"/>
          <w:sz w:val="28"/>
          <w:szCs w:val="28"/>
          <w:rtl/>
        </w:rPr>
        <w:t xml:space="preserve">ویمنعون الماعون قال القرض تقرضه والمعروف تصنعه ومتاع البیت</w:t>
      </w:r>
    </w:p>
    <w:p>
      <w:pPr>
        <w:pStyle w:val="BookText"/>
      </w:pPr>
      <w:r>
        <w:rPr>
          <w:rFonts w:ascii="IRNazanin" w:hAnsi="IRNazanin" w:eastAsia="IRNazanin" w:cs="IRNazanin"/>
          <w:lang w:bidi="fa-IR"/>
          <w:color w:val="111111"/>
          <w:sz w:val="28"/>
          <w:szCs w:val="28"/>
          <w:rtl/>
        </w:rPr>
        <w:t xml:space="preserve">تعیره وقال النبی صلی الله علیه وآله لا تمنعوا </w:t>
      </w:r>
      <w:r>
        <w:rPr>
          <w:rStyle w:val="FootnoteReference"/>
        </w:rPr>
        <w:footnoteReference w:id="153"/>
      </w:r>
      <w:r>
        <w:rPr>
          <w:rFonts w:ascii="IRNazanin" w:hAnsi="IRNazanin" w:eastAsia="IRNazanin" w:cs="IRNazanin"/>
          <w:lang w:bidi="fa-IR"/>
          <w:color w:val="111111"/>
          <w:sz w:val="28"/>
          <w:szCs w:val="28"/>
          <w:rtl/>
        </w:rPr>
        <w:t xml:space="preserve">قرض - ک الخمیر</w:t>
      </w:r>
    </w:p>
    <w:p>
      <w:pPr>
        <w:pStyle w:val="BookText"/>
      </w:pPr>
      <w:r>
        <w:rPr>
          <w:rFonts w:ascii="IRNazanin" w:hAnsi="IRNazanin" w:eastAsia="IRNazanin" w:cs="IRNazanin"/>
          <w:lang w:bidi="fa-IR"/>
          <w:color w:val="111111"/>
          <w:sz w:val="28"/>
          <w:szCs w:val="28"/>
          <w:rtl/>
        </w:rPr>
        <w:t xml:space="preserve">والخبز فان منعهما یورث الفقر.</w:t>
      </w:r>
    </w:p>
    <w:p>
      <w:pPr>
        <w:pStyle w:val="BookText"/>
      </w:pPr>
      <w:r>
        <w:rPr>
          <w:rFonts w:ascii="IRNazanin" w:hAnsi="IRNazanin" w:eastAsia="IRNazanin" w:cs="IRNazanin"/>
          <w:lang w:bidi="fa-IR"/>
          <w:color w:val="111111"/>
          <w:sz w:val="28"/>
          <w:szCs w:val="28"/>
          <w:rtl/>
        </w:rPr>
        <w:t xml:space="preserve">(70) تفسیر القمی 444 ج 2 - (ویمنعون الماعون) مثل السراج</w:t>
      </w:r>
    </w:p>
    <w:p>
      <w:pPr>
        <w:pStyle w:val="BookText"/>
      </w:pPr>
      <w:r>
        <w:rPr>
          <w:rFonts w:ascii="IRNazanin" w:hAnsi="IRNazanin" w:eastAsia="IRNazanin" w:cs="IRNazanin"/>
          <w:lang w:bidi="fa-IR"/>
          <w:color w:val="111111"/>
          <w:sz w:val="28"/>
          <w:szCs w:val="28"/>
          <w:rtl/>
        </w:rPr>
        <w:t xml:space="preserve">والنار والخمیر وأشباه ذلک مما </w:t>
      </w:r>
      <w:r>
        <w:rPr>
          <w:rStyle w:val="FootnoteReference"/>
        </w:rPr>
        <w:footnoteReference w:id="154"/>
      </w:r>
      <w:r>
        <w:rPr>
          <w:rFonts w:ascii="IRNazanin" w:hAnsi="IRNazanin" w:eastAsia="IRNazanin" w:cs="IRNazanin"/>
          <w:lang w:bidi="fa-IR"/>
          <w:color w:val="111111"/>
          <w:sz w:val="28"/>
          <w:szCs w:val="28"/>
          <w:rtl/>
        </w:rPr>
        <w:t xml:space="preserve">یحتاج الیه الناس وفی روایة</w:t>
      </w:r>
    </w:p>
    <w:p>
      <w:pPr>
        <w:pStyle w:val="BookText"/>
      </w:pPr>
      <w:r>
        <w:rPr>
          <w:rFonts w:ascii="IRNazanin" w:hAnsi="IRNazanin" w:eastAsia="IRNazanin" w:cs="IRNazanin"/>
          <w:lang w:bidi="fa-IR"/>
          <w:color w:val="111111"/>
          <w:sz w:val="28"/>
          <w:szCs w:val="28"/>
          <w:rtl/>
        </w:rPr>
        <w:t xml:space="preserve">أخری الخمس </w:t>
      </w:r>
      <w:r>
        <w:rPr>
          <w:rStyle w:val="FootnoteReference"/>
        </w:rPr>
        <w:footnoteReference w:id="155"/>
      </w:r>
      <w:r>
        <w:rPr>
          <w:rFonts w:ascii="IRNazanin" w:hAnsi="IRNazanin" w:eastAsia="IRNazanin" w:cs="IRNazanin"/>
          <w:lang w:bidi="fa-IR"/>
          <w:color w:val="111111"/>
          <w:sz w:val="28"/>
          <w:szCs w:val="28"/>
          <w:rtl/>
        </w:rPr>
        <w:t xml:space="preserve">والزکاة.</w:t>
      </w:r>
    </w:p>
    <w:p>
      <w:pPr>
        <w:pStyle w:val="BookText"/>
      </w:pPr>
      <w:r>
        <w:rPr>
          <w:rFonts w:ascii="IRNazanin" w:hAnsi="IRNazanin" w:eastAsia="IRNazanin" w:cs="IRNazanin"/>
          <w:lang w:bidi="fa-IR"/>
          <w:color w:val="111111"/>
          <w:sz w:val="28"/>
          <w:szCs w:val="28"/>
          <w:rtl/>
        </w:rPr>
        <w:t xml:space="preserve">(71) الجعفریات 172 - بإسناده عن علی بن أبی طالب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خمس لا یحل منعهن، الماء والملح</w:t>
      </w:r>
    </w:p>
    <w:p>
      <w:pPr>
        <w:pStyle w:val="BookText"/>
      </w:pPr>
      <w:r>
        <w:rPr>
          <w:rFonts w:ascii="IRNazanin" w:hAnsi="IRNazanin" w:eastAsia="IRNazanin" w:cs="IRNazanin"/>
          <w:lang w:bidi="fa-IR"/>
          <w:color w:val="111111"/>
          <w:sz w:val="28"/>
          <w:szCs w:val="28"/>
          <w:rtl/>
        </w:rPr>
        <w:t xml:space="preserve">والکلأ والنار والعلم وفضل العلم خیر من فضل العبادة وکمال الدین</w:t>
      </w:r>
    </w:p>
    <w:p>
      <w:pPr>
        <w:pStyle w:val="BookText"/>
      </w:pPr>
      <w:r>
        <w:rPr>
          <w:rFonts w:ascii="IRNazanin" w:hAnsi="IRNazanin" w:eastAsia="IRNazanin" w:cs="IRNazanin"/>
          <w:lang w:bidi="fa-IR"/>
          <w:color w:val="111111"/>
          <w:sz w:val="28"/>
          <w:szCs w:val="28"/>
          <w:rtl/>
        </w:rPr>
        <w:t xml:space="preserve">الورع.</w:t>
      </w:r>
    </w:p>
    <w:p>
      <w:pPr>
        <w:pStyle w:val="BookText"/>
      </w:pPr>
      <w:r>
        <w:rPr>
          <w:rFonts w:ascii="IRNazanin" w:hAnsi="IRNazanin" w:eastAsia="IRNazanin" w:cs="IRNazanin"/>
          <w:lang w:bidi="fa-IR"/>
          <w:color w:val="111111"/>
          <w:sz w:val="28"/>
          <w:szCs w:val="28"/>
          <w:rtl/>
        </w:rPr>
        <w:t xml:space="preserve">(72) الغرر 496 - قال علی علیه السلام عجبت لرجل یأتیه أخوه</w:t>
      </w:r>
    </w:p>
    <w:p>
      <w:pPr>
        <w:pStyle w:val="BookText"/>
      </w:pPr>
      <w:r>
        <w:rPr>
          <w:rFonts w:ascii="IRNazanin" w:hAnsi="IRNazanin" w:eastAsia="IRNazanin" w:cs="IRNazanin"/>
          <w:lang w:bidi="fa-IR"/>
          <w:color w:val="111111"/>
          <w:sz w:val="28"/>
          <w:szCs w:val="28"/>
          <w:rtl/>
        </w:rPr>
        <w:t xml:space="preserve">المسلم فی حاجة فیمتنع عن قضائها ولا یری نفسه للخیر أهلا فهب أنه</w:t>
      </w:r>
    </w:p>
    <w:p>
      <w:pPr>
        <w:pStyle w:val="BookText"/>
      </w:pPr>
      <w:r>
        <w:rPr>
          <w:rFonts w:ascii="IRNazanin" w:hAnsi="IRNazanin" w:eastAsia="IRNazanin" w:cs="IRNazanin"/>
          <w:lang w:bidi="fa-IR"/>
          <w:color w:val="111111"/>
          <w:sz w:val="28"/>
          <w:szCs w:val="28"/>
          <w:rtl/>
        </w:rPr>
        <w:t xml:space="preserve">لا ثواب یرجی ولا عقاب یتقی أفتزهدون فی مکارم الاخلاق.</w:t>
      </w:r>
    </w:p>
    <w:p>
      <w:pPr>
        <w:pStyle w:val="BookText"/>
      </w:pPr>
      <w:r>
        <w:rPr>
          <w:rFonts w:ascii="IRNazanin" w:hAnsi="IRNazanin" w:eastAsia="IRNazanin" w:cs="IRNazanin"/>
          <w:lang w:bidi="fa-IR"/>
          <w:color w:val="111111"/>
          <w:sz w:val="28"/>
          <w:szCs w:val="28"/>
          <w:rtl/>
        </w:rPr>
        <w:t xml:space="preserve">وتقدم فی روایة إبراهیم (1) من باب (10) کراهة القهقهة من</w:t>
      </w:r>
    </w:p>
    <w:p>
      <w:pPr>
        <w:pStyle w:val="BookText"/>
      </w:pPr>
      <w:r>
        <w:rPr>
          <w:rFonts w:ascii="IRNazanin" w:hAnsi="IRNazanin" w:eastAsia="IRNazanin" w:cs="IRNazanin"/>
          <w:lang w:bidi="fa-IR"/>
          <w:color w:val="111111"/>
          <w:sz w:val="28"/>
          <w:szCs w:val="28"/>
          <w:rtl/>
        </w:rPr>
        <w:t xml:space="preserve">أبواب العشرة قوله علیه السلام وما رد أحدا عن حاجة یقدر علیها الخ.</w:t>
      </w:r>
    </w:p>
    <w:p>
      <w:pPr>
        <w:pStyle w:val="BookText"/>
      </w:pPr>
      <w:r>
        <w:rPr>
          <w:rFonts w:ascii="IRNazanin" w:hAnsi="IRNazanin" w:eastAsia="IRNazanin" w:cs="IRNazanin"/>
          <w:lang w:bidi="fa-IR"/>
          <w:color w:val="111111"/>
          <w:sz w:val="28"/>
          <w:szCs w:val="28"/>
          <w:rtl/>
        </w:rPr>
        <w:t xml:space="preserve">وفی أحادیث باب (87) قضاء حاجة المؤمن ما یدل علی ذلک فراجع.</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52" w:name="pg12421_117392"/>
    <w:bookmarkEnd w:id="52"/>
    <w:p>
      <w:pPr>
        <w:pStyle w:val="Heading3"/>
      </w:pPr>
      <w:bookmarkStart w:id="389" w:name="_Toc64"/>
      <w:r>
        <w:t>94 - باب ما ورد من الاهتمام بأمور المسلمین ورد عادیة الماء والنار والعدو عنهم وما ورد فی إعانة الضعیف</w:t>
      </w:r>
      <w:bookmarkEnd w:id="389"/>
    </w:p>
    <w:p>
      <w:pPr>
        <w:pStyle w:val="BookText"/>
      </w:pPr>
      <w:r>
        <w:rPr>
          <w:rFonts w:ascii="IRNazanin" w:hAnsi="IRNazanin" w:eastAsia="IRNazanin" w:cs="IRNazanin"/>
          <w:lang w:bidi="fa-IR"/>
          <w:color w:val="111111"/>
          <w:sz w:val="28"/>
          <w:szCs w:val="28"/>
          <w:rtl/>
        </w:rPr>
        <w:t xml:space="preserve">649 (1) کا 164 ج 2 - محمد بن یحیی عن أحمد بن محمد بن</w:t>
      </w:r>
    </w:p>
    <w:p>
      <w:pPr>
        <w:pStyle w:val="BookText"/>
      </w:pPr>
      <w:r>
        <w:rPr>
          <w:rFonts w:ascii="IRNazanin" w:hAnsi="IRNazanin" w:eastAsia="IRNazanin" w:cs="IRNazanin"/>
          <w:lang w:bidi="fa-IR"/>
          <w:color w:val="111111"/>
          <w:sz w:val="28"/>
          <w:szCs w:val="28"/>
          <w:rtl/>
        </w:rPr>
        <w:t xml:space="preserve">عیسی عن ابن محبوب عن محمد بن القاسم الهاشمی عن أبی عبد الله علیه</w:t>
      </w:r>
    </w:p>
    <w:p>
      <w:pPr>
        <w:pStyle w:val="BookText"/>
      </w:pPr>
      <w:r>
        <w:rPr>
          <w:rFonts w:ascii="IRNazanin" w:hAnsi="IRNazanin" w:eastAsia="IRNazanin" w:cs="IRNazanin"/>
          <w:lang w:bidi="fa-IR"/>
          <w:color w:val="111111"/>
          <w:sz w:val="28"/>
          <w:szCs w:val="28"/>
          <w:rtl/>
        </w:rPr>
        <w:t xml:space="preserve">السلام قال من لم یهتم بأمور المسلمین فلیس بمسلم.</w:t>
      </w:r>
    </w:p>
    <w:p>
      <w:pPr>
        <w:pStyle w:val="BookText"/>
      </w:pPr>
      <w:r>
        <w:rPr>
          <w:rFonts w:ascii="IRNazanin" w:hAnsi="IRNazanin" w:eastAsia="IRNazanin" w:cs="IRNazanin"/>
          <w:lang w:bidi="fa-IR"/>
          <w:color w:val="111111"/>
          <w:sz w:val="28"/>
          <w:szCs w:val="28"/>
          <w:rtl/>
        </w:rPr>
        <w:t xml:space="preserve">(2) کا 163 ج 2 - علی بن إبراهیم عن أبیه عن النوفلی عن السکونی</w:t>
      </w:r>
    </w:p>
    <w:p>
      <w:pPr>
        <w:pStyle w:val="BookText"/>
      </w:pPr>
      <w:r>
        <w:rPr>
          <w:rFonts w:ascii="IRNazanin" w:hAnsi="IRNazanin" w:eastAsia="IRNazanin" w:cs="IRNazanin"/>
          <w:lang w:bidi="fa-IR"/>
          <w:color w:val="111111"/>
          <w:sz w:val="28"/>
          <w:szCs w:val="28"/>
          <w:rtl/>
        </w:rPr>
        <w:t xml:space="preserve">عن أبی عبد الله علیه السلام قال قال رسول الله صلی الله علیه وآله من</w:t>
      </w:r>
    </w:p>
    <w:p>
      <w:pPr>
        <w:pStyle w:val="BookText"/>
      </w:pPr>
      <w:r>
        <w:rPr>
          <w:rFonts w:ascii="IRNazanin" w:hAnsi="IRNazanin" w:eastAsia="IRNazanin" w:cs="IRNazanin"/>
          <w:lang w:bidi="fa-IR"/>
          <w:color w:val="111111"/>
          <w:sz w:val="28"/>
          <w:szCs w:val="28"/>
          <w:rtl/>
        </w:rPr>
        <w:t xml:space="preserve">أصبح لا یهتم بأمور المسلمین فلیس بمسلم. السرائر 492 - ومن ذلک</w:t>
      </w:r>
    </w:p>
    <w:p>
      <w:pPr>
        <w:pStyle w:val="BookText"/>
      </w:pPr>
      <w:r>
        <w:rPr>
          <w:rFonts w:ascii="IRNazanin" w:hAnsi="IRNazanin" w:eastAsia="IRNazanin" w:cs="IRNazanin"/>
          <w:lang w:bidi="fa-IR"/>
          <w:color w:val="111111"/>
          <w:sz w:val="28"/>
          <w:szCs w:val="28"/>
          <w:rtl/>
        </w:rPr>
        <w:t xml:space="preserve">ما استطرفناه من کتاب المحاسن تصنیف أحمد بن أبی عبد الله البرقی عن</w:t>
      </w:r>
    </w:p>
    <w:p>
      <w:pPr>
        <w:pStyle w:val="BookText"/>
      </w:pPr>
      <w:r>
        <w:rPr>
          <w:rFonts w:ascii="IRNazanin" w:hAnsi="IRNazanin" w:eastAsia="IRNazanin" w:cs="IRNazanin"/>
          <w:lang w:bidi="fa-IR"/>
          <w:color w:val="111111"/>
          <w:sz w:val="28"/>
          <w:szCs w:val="28"/>
          <w:rtl/>
        </w:rPr>
        <w:t xml:space="preserve">الحسین بن یزید النوفلی عن إسماعیل بن أبی زیاد السکونی عن أبی عبد الله</w:t>
      </w:r>
    </w:p>
    <w:p>
      <w:pPr>
        <w:pStyle w:val="BookText"/>
      </w:pPr>
      <w:r>
        <w:rPr>
          <w:rFonts w:ascii="IRNazanin" w:hAnsi="IRNazanin" w:eastAsia="IRNazanin" w:cs="IRNazanin"/>
          <w:lang w:bidi="fa-IR"/>
          <w:color w:val="111111"/>
          <w:sz w:val="28"/>
          <w:szCs w:val="28"/>
          <w:rtl/>
        </w:rPr>
        <w:t xml:space="preserve">علیه السلام عن آبائه علیهم السلام قال قال النبی صلی الله علیه وآله و</w:t>
      </w:r>
    </w:p>
    <w:p>
      <w:pPr>
        <w:pStyle w:val="BookText"/>
      </w:pPr>
      <w:r>
        <w:rPr>
          <w:rFonts w:ascii="IRNazanin" w:hAnsi="IRNazanin" w:eastAsia="IRNazanin" w:cs="IRNazanin"/>
          <w:lang w:bidi="fa-IR"/>
          <w:color w:val="111111"/>
          <w:sz w:val="28"/>
          <w:szCs w:val="28"/>
          <w:rtl/>
        </w:rPr>
        <w:t xml:space="preserve">ذکر نحوه. فقه الرضا علیه السلام 369 - واروی من أصبح (وذکر</w:t>
      </w:r>
    </w:p>
    <w:p>
      <w:pPr>
        <w:pStyle w:val="BookText"/>
      </w:pPr>
      <w:r>
        <w:rPr>
          <w:rFonts w:ascii="IRNazanin" w:hAnsi="IRNazanin" w:eastAsia="IRNazanin" w:cs="IRNazanin"/>
          <w:lang w:bidi="fa-IR"/>
          <w:color w:val="111111"/>
          <w:sz w:val="28"/>
          <w:szCs w:val="28"/>
          <w:rtl/>
        </w:rPr>
        <w:t xml:space="preserve">نحوه).</w:t>
      </w:r>
    </w:p>
    <w:p>
      <w:pPr>
        <w:pStyle w:val="BookText"/>
      </w:pPr>
      <w:r>
        <w:rPr>
          <w:rFonts w:ascii="IRNazanin" w:hAnsi="IRNazanin" w:eastAsia="IRNazanin" w:cs="IRNazanin"/>
          <w:lang w:bidi="fa-IR"/>
          <w:color w:val="111111"/>
          <w:sz w:val="28"/>
          <w:szCs w:val="28"/>
          <w:rtl/>
        </w:rPr>
        <w:t xml:space="preserve">(3) کا 164 ج 2 - محمد بن یحیی عن سلمة بن الخطاب عن سلیمان</w:t>
      </w:r>
    </w:p>
    <w:p>
      <w:pPr>
        <w:pStyle w:val="BookText"/>
      </w:pPr>
      <w:r>
        <w:rPr>
          <w:rFonts w:ascii="IRNazanin" w:hAnsi="IRNazanin" w:eastAsia="IRNazanin" w:cs="IRNazanin"/>
          <w:lang w:bidi="fa-IR"/>
          <w:color w:val="111111"/>
          <w:sz w:val="28"/>
          <w:szCs w:val="28"/>
          <w:rtl/>
        </w:rPr>
        <w:t xml:space="preserve">بن سماعة عن عمه عاصم الکوزی </w:t>
      </w:r>
      <w:r>
        <w:rPr>
          <w:rStyle w:val="FootnoteReference"/>
        </w:rPr>
        <w:footnoteReference w:id="156"/>
      </w:r>
      <w:r>
        <w:rPr>
          <w:rFonts w:ascii="IRNazanin" w:hAnsi="IRNazanin" w:eastAsia="IRNazanin" w:cs="IRNazanin"/>
          <w:lang w:bidi="fa-IR"/>
          <w:color w:val="111111"/>
          <w:sz w:val="28"/>
          <w:szCs w:val="28"/>
          <w:rtl/>
        </w:rPr>
        <w:t xml:space="preserve">عن أبی عبد الله علیه السلام أن</w:t>
      </w:r>
    </w:p>
    <w:p>
      <w:pPr>
        <w:pStyle w:val="BookText"/>
      </w:pPr>
      <w:r>
        <w:rPr>
          <w:rFonts w:ascii="IRNazanin" w:hAnsi="IRNazanin" w:eastAsia="IRNazanin" w:cs="IRNazanin"/>
          <w:lang w:bidi="fa-IR"/>
          <w:color w:val="111111"/>
          <w:sz w:val="28"/>
          <w:szCs w:val="28"/>
          <w:rtl/>
        </w:rPr>
        <w:t xml:space="preserve">النبی صلی الله علیه وآله قال من أصبح لا یهتم بأمور المسلمین فلیس</w:t>
      </w:r>
    </w:p>
    <w:p>
      <w:pPr>
        <w:pStyle w:val="BookText"/>
      </w:pPr>
      <w:r>
        <w:rPr>
          <w:rFonts w:ascii="IRNazanin" w:hAnsi="IRNazanin" w:eastAsia="IRNazanin" w:cs="IRNazanin"/>
          <w:lang w:bidi="fa-IR"/>
          <w:color w:val="111111"/>
          <w:sz w:val="28"/>
          <w:szCs w:val="28"/>
          <w:rtl/>
        </w:rPr>
        <w:t xml:space="preserve">منهم ومن سمع رجلا ینادی یا للمسلمین فلم یجبه فلیس بمسلم. الجعفریات</w:t>
      </w:r>
    </w:p>
    <w:p>
      <w:pPr>
        <w:pStyle w:val="BookText"/>
      </w:pPr>
      <w:r>
        <w:rPr>
          <w:rFonts w:ascii="IRNazanin" w:hAnsi="IRNazanin" w:eastAsia="IRNazanin" w:cs="IRNazanin"/>
          <w:lang w:bidi="fa-IR"/>
          <w:color w:val="111111"/>
          <w:sz w:val="28"/>
          <w:szCs w:val="28"/>
          <w:rtl/>
        </w:rPr>
        <w:t xml:space="preserve">88 - بإسناده عن علی علیه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من أصبح (وذکر نحوه.).</w:t>
      </w:r>
    </w:p>
    <w:p>
      <w:pPr>
        <w:pStyle w:val="BookText"/>
      </w:pPr>
      <w:r>
        <w:rPr>
          <w:rFonts w:ascii="IRNazanin" w:hAnsi="IRNazanin" w:eastAsia="IRNazanin" w:cs="IRNazanin"/>
          <w:lang w:bidi="fa-IR"/>
          <w:color w:val="111111"/>
          <w:sz w:val="28"/>
          <w:szCs w:val="28"/>
          <w:rtl/>
        </w:rPr>
        <w:t xml:space="preserve">یب 157 ج 2 - أحمد بن محمد عن النوفلی عن السکونی عن جعفر</w:t>
      </w:r>
    </w:p>
    <w:p>
      <w:pPr>
        <w:pStyle w:val="BookText"/>
      </w:pPr>
      <w:r>
        <w:rPr>
          <w:rFonts w:ascii="IRNazanin" w:hAnsi="IRNazanin" w:eastAsia="IRNazanin" w:cs="IRNazanin"/>
          <w:lang w:bidi="fa-IR"/>
          <w:color w:val="111111"/>
          <w:sz w:val="28"/>
          <w:szCs w:val="28"/>
          <w:rtl/>
        </w:rPr>
        <w:t xml:space="preserve">عن أبیه عن آبائه علیهم السلام قال قال رسول الله صلی الله علیه وآله من</w:t>
      </w:r>
    </w:p>
    <w:p>
      <w:pPr>
        <w:pStyle w:val="BookText"/>
      </w:pPr>
      <w:r>
        <w:rPr>
          <w:rFonts w:ascii="IRNazanin" w:hAnsi="IRNazanin" w:eastAsia="IRNazanin" w:cs="IRNazanin"/>
          <w:lang w:bidi="fa-IR"/>
          <w:color w:val="111111"/>
          <w:sz w:val="28"/>
          <w:szCs w:val="28"/>
          <w:rtl/>
        </w:rPr>
        <w:t xml:space="preserve">سمع رجلا (وذکر مثله).</w:t>
      </w:r>
    </w:p>
    <w:p>
      <w:pPr>
        <w:pStyle w:val="BookText"/>
      </w:pPr>
      <w:r>
        <w:rPr>
          <w:rFonts w:ascii="IRNazanin" w:hAnsi="IRNazanin" w:eastAsia="IRNazanin" w:cs="IRNazanin"/>
          <w:lang w:bidi="fa-IR"/>
          <w:color w:val="111111"/>
          <w:sz w:val="28"/>
          <w:szCs w:val="28"/>
          <w:rtl/>
        </w:rPr>
        <w:t xml:space="preserve">(4) کا 55 ج 5 - علی بن إبراهیم عن أبیه عن النوفلی عن السکونی</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 عبد الله علیه السلام قال قال رسول صلی الله علیه وآله عونک</w:t>
      </w:r>
    </w:p>
    <w:p>
      <w:pPr>
        <w:pStyle w:val="BookText"/>
      </w:pPr>
      <w:r>
        <w:rPr>
          <w:rFonts w:ascii="IRNazanin" w:hAnsi="IRNazanin" w:eastAsia="IRNazanin" w:cs="IRNazanin"/>
          <w:lang w:bidi="fa-IR"/>
          <w:color w:val="111111"/>
          <w:sz w:val="28"/>
          <w:szCs w:val="28"/>
          <w:rtl/>
        </w:rPr>
        <w:t xml:space="preserve">الضعیف من أفضل الصدقة.</w:t>
      </w:r>
    </w:p>
    <w:p>
      <w:pPr>
        <w:pStyle w:val="BookText"/>
      </w:pPr>
      <w:r>
        <w:rPr>
          <w:rFonts w:ascii="IRNazanin" w:hAnsi="IRNazanin" w:eastAsia="IRNazanin" w:cs="IRNazanin"/>
          <w:lang w:bidi="fa-IR"/>
          <w:color w:val="111111"/>
          <w:sz w:val="28"/>
          <w:szCs w:val="28"/>
          <w:rtl/>
        </w:rPr>
        <w:t xml:space="preserve">(5) ک 266 ج 2 - تفسیر الإمام علیه السلام فی خبر طویل قال</w:t>
      </w:r>
    </w:p>
    <w:p>
      <w:pPr>
        <w:pStyle w:val="BookText"/>
      </w:pPr>
      <w:r>
        <w:rPr>
          <w:rFonts w:ascii="IRNazanin" w:hAnsi="IRNazanin" w:eastAsia="IRNazanin" w:cs="IRNazanin"/>
          <w:lang w:bidi="fa-IR"/>
          <w:color w:val="111111"/>
          <w:sz w:val="28"/>
          <w:szCs w:val="28"/>
          <w:rtl/>
        </w:rPr>
        <w:t xml:space="preserve">علیه السلام ثم قال رسول الله صلی الله علیه وآله فأیکم دفع عن أخیه</w:t>
      </w:r>
    </w:p>
    <w:p>
      <w:pPr>
        <w:pStyle w:val="BookText"/>
      </w:pPr>
      <w:r>
        <w:rPr>
          <w:rFonts w:ascii="IRNazanin" w:hAnsi="IRNazanin" w:eastAsia="IRNazanin" w:cs="IRNazanin"/>
          <w:lang w:bidi="fa-IR"/>
          <w:color w:val="111111"/>
          <w:sz w:val="28"/>
          <w:szCs w:val="28"/>
          <w:rtl/>
        </w:rPr>
        <w:t xml:space="preserve">المؤمن بقوته قال علی علیه السلام أنا مررت فی طریق کذا فرأیت فقیرا</w:t>
      </w:r>
    </w:p>
    <w:p>
      <w:pPr>
        <w:pStyle w:val="BookText"/>
      </w:pPr>
      <w:r>
        <w:rPr>
          <w:rFonts w:ascii="IRNazanin" w:hAnsi="IRNazanin" w:eastAsia="IRNazanin" w:cs="IRNazanin"/>
          <w:lang w:bidi="fa-IR"/>
          <w:color w:val="111111"/>
          <w:sz w:val="28"/>
          <w:szCs w:val="28"/>
          <w:rtl/>
        </w:rPr>
        <w:t xml:space="preserve">من فقراء المؤمنین قد تناوله أسد فوضعه تحته وقعد علیه والرجل یستغیث</w:t>
      </w:r>
    </w:p>
    <w:p>
      <w:pPr>
        <w:pStyle w:val="BookText"/>
      </w:pPr>
      <w:r>
        <w:rPr>
          <w:rFonts w:ascii="IRNazanin" w:hAnsi="IRNazanin" w:eastAsia="IRNazanin" w:cs="IRNazanin"/>
          <w:lang w:bidi="fa-IR"/>
          <w:color w:val="111111"/>
          <w:sz w:val="28"/>
          <w:szCs w:val="28"/>
          <w:rtl/>
        </w:rPr>
        <w:t xml:space="preserve">بی من تحته فنادیت الأسد خل عن المؤمن فلم یخل فتقدمت الیه فرکلته</w:t>
      </w:r>
    </w:p>
    <w:p>
      <w:pPr>
        <w:pStyle w:val="BookText"/>
      </w:pPr>
      <w:r>
        <w:rPr>
          <w:rFonts w:ascii="IRNazanin" w:hAnsi="IRNazanin" w:eastAsia="IRNazanin" w:cs="IRNazanin"/>
          <w:lang w:bidi="fa-IR"/>
          <w:color w:val="111111"/>
          <w:sz w:val="28"/>
          <w:szCs w:val="28"/>
          <w:rtl/>
        </w:rPr>
        <w:t xml:space="preserve">برجلی فدخلت رجلی فی جنبه الأیمن وخرجت من جنبه الأیسر فخر</w:t>
      </w:r>
    </w:p>
    <w:p>
      <w:pPr>
        <w:pStyle w:val="BookText"/>
      </w:pPr>
      <w:r>
        <w:rPr>
          <w:rFonts w:ascii="IRNazanin" w:hAnsi="IRNazanin" w:eastAsia="IRNazanin" w:cs="IRNazanin"/>
          <w:lang w:bidi="fa-IR"/>
          <w:color w:val="111111"/>
          <w:sz w:val="28"/>
          <w:szCs w:val="28"/>
          <w:rtl/>
        </w:rPr>
        <w:t xml:space="preserve">الأسد صریعا فقال رسول الله صلی الله علیه وآله وجبت (ای الجنة)</w:t>
      </w:r>
    </w:p>
    <w:p>
      <w:pPr>
        <w:pStyle w:val="BookText"/>
      </w:pPr>
      <w:r>
        <w:rPr>
          <w:rFonts w:ascii="IRNazanin" w:hAnsi="IRNazanin" w:eastAsia="IRNazanin" w:cs="IRNazanin"/>
          <w:lang w:bidi="fa-IR"/>
          <w:color w:val="111111"/>
          <w:sz w:val="28"/>
          <w:szCs w:val="28"/>
          <w:rtl/>
        </w:rPr>
        <w:t xml:space="preserve">هکذا یفعل الله بکل من آذی لک ولیا یسلط الله علیه فی الآخرة سکاکین</w:t>
      </w:r>
    </w:p>
    <w:p>
      <w:pPr>
        <w:pStyle w:val="BookText"/>
      </w:pPr>
      <w:r>
        <w:rPr>
          <w:rFonts w:ascii="IRNazanin" w:hAnsi="IRNazanin" w:eastAsia="IRNazanin" w:cs="IRNazanin"/>
          <w:lang w:bidi="fa-IR"/>
          <w:color w:val="111111"/>
          <w:sz w:val="28"/>
          <w:szCs w:val="28"/>
          <w:rtl/>
        </w:rPr>
        <w:t xml:space="preserve">النار وسیوفها یبعج بها بطنه ویحشی نارا.</w:t>
      </w:r>
    </w:p>
    <w:p>
      <w:pPr>
        <w:pStyle w:val="BookText"/>
      </w:pPr>
      <w:r>
        <w:rPr>
          <w:rFonts w:ascii="IRNazanin" w:hAnsi="IRNazanin" w:eastAsia="IRNazanin" w:cs="IRNazanin"/>
          <w:lang w:bidi="fa-IR"/>
          <w:color w:val="111111"/>
          <w:sz w:val="28"/>
          <w:szCs w:val="28"/>
          <w:rtl/>
        </w:rPr>
        <w:t xml:space="preserve">(6) ک 266 ج 2 - وفیه فی خبر آخر قال علیه السلام ثم قال</w:t>
      </w:r>
    </w:p>
    <w:p>
      <w:pPr>
        <w:pStyle w:val="BookText"/>
      </w:pPr>
      <w:r>
        <w:rPr>
          <w:rFonts w:ascii="IRNazanin" w:hAnsi="IRNazanin" w:eastAsia="IRNazanin" w:cs="IRNazanin"/>
          <w:lang w:bidi="fa-IR"/>
          <w:color w:val="111111"/>
          <w:sz w:val="28"/>
          <w:szCs w:val="28"/>
          <w:rtl/>
        </w:rPr>
        <w:t xml:space="preserve">رسول الله صلی الله علیه وآله أیکم وقی بنفسه عن نفس رجل مؤمن</w:t>
      </w:r>
    </w:p>
    <w:p>
      <w:pPr>
        <w:pStyle w:val="BookText"/>
      </w:pPr>
      <w:r>
        <w:rPr>
          <w:rFonts w:ascii="IRNazanin" w:hAnsi="IRNazanin" w:eastAsia="IRNazanin" w:cs="IRNazanin"/>
          <w:lang w:bidi="fa-IR"/>
          <w:color w:val="111111"/>
          <w:sz w:val="28"/>
          <w:szCs w:val="28"/>
          <w:rtl/>
        </w:rPr>
        <w:t xml:space="preserve">البارحة فقال علی علیه السلام أنا یا رسول الله وقیت بنفسی نفس ثابت بن</w:t>
      </w:r>
    </w:p>
    <w:p>
      <w:pPr>
        <w:pStyle w:val="BookText"/>
      </w:pPr>
      <w:r>
        <w:rPr>
          <w:rFonts w:ascii="IRNazanin" w:hAnsi="IRNazanin" w:eastAsia="IRNazanin" w:cs="IRNazanin"/>
          <w:lang w:bidi="fa-IR"/>
          <w:color w:val="111111"/>
          <w:sz w:val="28"/>
          <w:szCs w:val="28"/>
          <w:rtl/>
        </w:rPr>
        <w:t xml:space="preserve">قیس بن شماس الأنصاری فقال رسول الله صلی الله علیه وآله حدث بالقصة</w:t>
      </w:r>
    </w:p>
    <w:p>
      <w:pPr>
        <w:pStyle w:val="BookText"/>
      </w:pPr>
      <w:r>
        <w:rPr>
          <w:rFonts w:ascii="IRNazanin" w:hAnsi="IRNazanin" w:eastAsia="IRNazanin" w:cs="IRNazanin"/>
          <w:lang w:bidi="fa-IR"/>
          <w:color w:val="111111"/>
          <w:sz w:val="28"/>
          <w:szCs w:val="28"/>
          <w:rtl/>
        </w:rPr>
        <w:t xml:space="preserve">إخوانک المؤمنین ولا تکشف عن اسم المنافق المکائد لنا فقد کفا کما الله</w:t>
      </w:r>
    </w:p>
    <w:p>
      <w:pPr>
        <w:pStyle w:val="BookText"/>
      </w:pPr>
      <w:r>
        <w:rPr>
          <w:rFonts w:ascii="IRNazanin" w:hAnsi="IRNazanin" w:eastAsia="IRNazanin" w:cs="IRNazanin"/>
          <w:lang w:bidi="fa-IR"/>
          <w:color w:val="111111"/>
          <w:sz w:val="28"/>
          <w:szCs w:val="28"/>
          <w:rtl/>
        </w:rPr>
        <w:t xml:space="preserve">شره وأخره للتوبة لعله یتذکر أو یخشی فقال علی علیه السلام بینا</w:t>
      </w:r>
    </w:p>
    <w:p>
      <w:pPr>
        <w:pStyle w:val="BookText"/>
      </w:pPr>
      <w:r>
        <w:rPr>
          <w:rFonts w:ascii="IRNazanin" w:hAnsi="IRNazanin" w:eastAsia="IRNazanin" w:cs="IRNazanin"/>
          <w:lang w:bidi="fa-IR"/>
          <w:color w:val="111111"/>
          <w:sz w:val="28"/>
          <w:szCs w:val="28"/>
          <w:rtl/>
        </w:rPr>
        <w:t xml:space="preserve">أنا أسیر فی بنی فلان بظاهر المدینة وبین یدی بعیدا منی ثابت بن قیس</w:t>
      </w:r>
    </w:p>
    <w:p>
      <w:pPr>
        <w:pStyle w:val="BookText"/>
      </w:pPr>
      <w:r>
        <w:rPr>
          <w:rFonts w:ascii="IRNazanin" w:hAnsi="IRNazanin" w:eastAsia="IRNazanin" w:cs="IRNazanin"/>
          <w:lang w:bidi="fa-IR"/>
          <w:color w:val="111111"/>
          <w:sz w:val="28"/>
          <w:szCs w:val="28"/>
          <w:rtl/>
        </w:rPr>
        <w:t xml:space="preserve">إذ بلغ بئرا عادیة عمیقة بعیدة القعر وهناک رجال من المنافقین فدفعوه</w:t>
      </w:r>
    </w:p>
    <w:p>
      <w:pPr>
        <w:pStyle w:val="BookText"/>
      </w:pPr>
      <w:r>
        <w:rPr>
          <w:rFonts w:ascii="IRNazanin" w:hAnsi="IRNazanin" w:eastAsia="IRNazanin" w:cs="IRNazanin"/>
          <w:lang w:bidi="fa-IR"/>
          <w:color w:val="111111"/>
          <w:sz w:val="28"/>
          <w:szCs w:val="28"/>
          <w:rtl/>
        </w:rPr>
        <w:t xml:space="preserve">لیرموه فی البئر فتماسک (فتمالک - خ ل) ثابت ثم عاد فدفعه والرجل</w:t>
      </w:r>
    </w:p>
    <w:p>
      <w:pPr>
        <w:pStyle w:val="BookText"/>
      </w:pPr>
      <w:r>
        <w:rPr>
          <w:rFonts w:ascii="IRNazanin" w:hAnsi="IRNazanin" w:eastAsia="IRNazanin" w:cs="IRNazanin"/>
          <w:lang w:bidi="fa-IR"/>
          <w:color w:val="111111"/>
          <w:sz w:val="28"/>
          <w:szCs w:val="28"/>
          <w:rtl/>
        </w:rPr>
        <w:t xml:space="preserve">لا یشعر بی حتی وصلت الیه وقد اندفع ثابت فی البئر فکرهت أن أشتغل</w:t>
      </w:r>
    </w:p>
    <w:p>
      <w:pPr>
        <w:pStyle w:val="BookText"/>
      </w:pPr>
      <w:r>
        <w:rPr>
          <w:rFonts w:ascii="IRNazanin" w:hAnsi="IRNazanin" w:eastAsia="IRNazanin" w:cs="IRNazanin"/>
          <w:lang w:bidi="fa-IR"/>
          <w:color w:val="111111"/>
          <w:sz w:val="28"/>
          <w:szCs w:val="28"/>
          <w:rtl/>
        </w:rPr>
        <w:t xml:space="preserve">بطلب المنافقین خوفا علی ثابت فوقعت فی البئر لعلی آخذه فنظرت</w:t>
      </w:r>
    </w:p>
    <w:p>
      <w:pPr>
        <w:pStyle w:val="BookText"/>
      </w:pPr>
      <w:r>
        <w:rPr>
          <w:rFonts w:ascii="IRNazanin" w:hAnsi="IRNazanin" w:eastAsia="IRNazanin" w:cs="IRNazanin"/>
          <w:lang w:bidi="fa-IR"/>
          <w:color w:val="111111"/>
          <w:sz w:val="28"/>
          <w:szCs w:val="28"/>
          <w:rtl/>
        </w:rPr>
        <w:t xml:space="preserve">فإذا قد سبقته (تبعته - خ) إلی قرار البئر (الخبر وهو طویل وفیه معاجز).</w:t>
      </w:r>
    </w:p>
    <w:p>
      <w:pPr>
        <w:pStyle w:val="BookText"/>
      </w:pPr>
      <w:r>
        <w:rPr>
          <w:rFonts w:ascii="IRNazanin" w:hAnsi="IRNazanin" w:eastAsia="IRNazanin" w:cs="IRNazanin"/>
          <w:lang w:bidi="fa-IR"/>
          <w:color w:val="111111"/>
          <w:sz w:val="28"/>
          <w:szCs w:val="28"/>
          <w:rtl/>
        </w:rPr>
        <w:t xml:space="preserve">(7) ک 266 ج 2 - وفیه عنه صلی الله علیه وآله قال ومن أدی</w:t>
      </w:r>
    </w:p>
    <w:p>
      <w:pPr>
        <w:pStyle w:val="BookText"/>
      </w:pPr>
      <w:r>
        <w:rPr>
          <w:rFonts w:ascii="IRNazanin" w:hAnsi="IRNazanin" w:eastAsia="IRNazanin" w:cs="IRNazanin"/>
          <w:lang w:bidi="fa-IR"/>
          <w:color w:val="111111"/>
          <w:sz w:val="28"/>
          <w:szCs w:val="28"/>
          <w:rtl/>
        </w:rPr>
        <w:t xml:space="preserve">الزکاة من بدنه فی دفع ظلم قاهر من أخیه أو معونته علی مرکوب له</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سقط علیه (عنه - خ ل) متاع لا یأمن تلفه أو الضرر الشدید علیه قیض</w:t>
      </w:r>
    </w:p>
    <w:p>
      <w:pPr>
        <w:pStyle w:val="BookText"/>
      </w:pPr>
      <w:r>
        <w:rPr>
          <w:rFonts w:ascii="IRNazanin" w:hAnsi="IRNazanin" w:eastAsia="IRNazanin" w:cs="IRNazanin"/>
          <w:lang w:bidi="fa-IR"/>
          <w:color w:val="111111"/>
          <w:sz w:val="28"/>
          <w:szCs w:val="28"/>
          <w:rtl/>
        </w:rPr>
        <w:t xml:space="preserve">الله له ملائکة فی عرصات القیامة یدفعون عنه نفحات النیران ویجیئونه</w:t>
      </w:r>
    </w:p>
    <w:p>
      <w:pPr>
        <w:pStyle w:val="BookText"/>
      </w:pPr>
      <w:r>
        <w:rPr>
          <w:rFonts w:ascii="IRNazanin" w:hAnsi="IRNazanin" w:eastAsia="IRNazanin" w:cs="IRNazanin"/>
          <w:lang w:bidi="fa-IR"/>
          <w:color w:val="111111"/>
          <w:sz w:val="28"/>
          <w:szCs w:val="28"/>
          <w:rtl/>
        </w:rPr>
        <w:t xml:space="preserve">(ویحیونه - ل) بتحیات الجنان ویزفونه (ویرفعونه - خ ل) إلی محل</w:t>
      </w:r>
    </w:p>
    <w:p>
      <w:pPr>
        <w:pStyle w:val="BookText"/>
      </w:pPr>
      <w:r>
        <w:rPr>
          <w:rFonts w:ascii="Amiri" w:hAnsi="Amiri" w:eastAsia="Amiri" w:cs="Amiri"/>
          <w:lang w:bidi="ar-SA"/>
          <w:color w:val="111111"/>
          <w:sz w:val="28"/>
          <w:szCs w:val="28"/>
          <w:rtl/>
        </w:rPr>
        <w:t xml:space="preserve">الرحمة والرضوان.</w:t>
      </w:r>
    </w:p>
    <w:p>
      <w:pPr>
        <w:pStyle w:val="BookText"/>
      </w:pPr>
      <w:r>
        <w:rPr>
          <w:rFonts w:ascii="IRNazanin" w:hAnsi="IRNazanin" w:eastAsia="IRNazanin" w:cs="IRNazanin"/>
          <w:lang w:bidi="fa-IR"/>
          <w:color w:val="111111"/>
          <w:sz w:val="28"/>
          <w:szCs w:val="28"/>
          <w:rtl/>
        </w:rPr>
        <w:t xml:space="preserve">(8) ک 413 ج 2 - القطب الراوندی فی لب اللباب وروی أن</w:t>
      </w:r>
    </w:p>
    <w:p>
      <w:pPr>
        <w:pStyle w:val="BookText"/>
      </w:pPr>
      <w:r>
        <w:rPr>
          <w:rFonts w:ascii="IRNazanin" w:hAnsi="IRNazanin" w:eastAsia="IRNazanin" w:cs="IRNazanin"/>
          <w:lang w:bidi="fa-IR"/>
          <w:color w:val="111111"/>
          <w:sz w:val="28"/>
          <w:szCs w:val="28"/>
          <w:rtl/>
        </w:rPr>
        <w:t xml:space="preserve">الملکین قالا فی القبر لمیت انما أمرنا أن نجلدک مئة جلدة قال ولم قالا</w:t>
      </w:r>
    </w:p>
    <w:p>
      <w:pPr>
        <w:pStyle w:val="BookText"/>
      </w:pPr>
      <w:r>
        <w:rPr>
          <w:rFonts w:ascii="IRNazanin" w:hAnsi="IRNazanin" w:eastAsia="IRNazanin" w:cs="IRNazanin"/>
          <w:lang w:bidi="fa-IR"/>
          <w:color w:val="111111"/>
          <w:sz w:val="28"/>
          <w:szCs w:val="28"/>
          <w:rtl/>
        </w:rPr>
        <w:t xml:space="preserve">لأنک صلیت علی غیر وضوء ومررت بمظلوم فلم تنصره.</w:t>
      </w:r>
    </w:p>
    <w:p>
      <w:pPr>
        <w:pStyle w:val="BookText"/>
      </w:pPr>
      <w:r>
        <w:rPr>
          <w:rFonts w:ascii="IRNazanin" w:hAnsi="IRNazanin" w:eastAsia="IRNazanin" w:cs="IRNazanin"/>
          <w:lang w:bidi="fa-IR"/>
          <w:color w:val="111111"/>
          <w:sz w:val="28"/>
          <w:szCs w:val="28"/>
          <w:rtl/>
        </w:rPr>
        <w:t xml:space="preserve">(9) کا 164 ج 2 -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عن علی بن الحکم. کا 55 ج 5 - محمد بن یحیی عن أحمد بن محمد بن</w:t>
      </w:r>
    </w:p>
    <w:p>
      <w:pPr>
        <w:pStyle w:val="BookText"/>
      </w:pPr>
      <w:r>
        <w:rPr>
          <w:rFonts w:ascii="IRNazanin" w:hAnsi="IRNazanin" w:eastAsia="IRNazanin" w:cs="IRNazanin"/>
          <w:lang w:bidi="fa-IR"/>
          <w:color w:val="111111"/>
          <w:sz w:val="28"/>
          <w:szCs w:val="28"/>
          <w:rtl/>
        </w:rPr>
        <w:t xml:space="preserve">عیسی عن علی بن الحکم عن مثنی (بن الولید الحناط کا 164) عن</w:t>
      </w:r>
    </w:p>
    <w:p>
      <w:pPr>
        <w:pStyle w:val="BookText"/>
      </w:pPr>
      <w:r>
        <w:rPr>
          <w:rFonts w:ascii="IRNazanin" w:hAnsi="IRNazanin" w:eastAsia="IRNazanin" w:cs="IRNazanin"/>
          <w:lang w:bidi="fa-IR"/>
          <w:color w:val="111111"/>
          <w:sz w:val="28"/>
          <w:szCs w:val="28"/>
          <w:rtl/>
        </w:rPr>
        <w:t xml:space="preserve">فطر بن خلیفة عن محمد بن علی بن الحسین </w:t>
      </w:r>
      <w:r>
        <w:rPr>
          <w:rStyle w:val="FootnoteReference"/>
        </w:rPr>
        <w:footnoteReference w:id="157"/>
      </w:r>
      <w:r>
        <w:rPr>
          <w:rFonts w:ascii="IRNazanin" w:hAnsi="IRNazanin" w:eastAsia="IRNazanin" w:cs="IRNazanin"/>
          <w:lang w:bidi="fa-IR"/>
          <w:color w:val="111111"/>
          <w:sz w:val="28"/>
          <w:szCs w:val="28"/>
          <w:rtl/>
        </w:rPr>
        <w:t xml:space="preserve">عن أبیه صلوات الله</w:t>
      </w:r>
    </w:p>
    <w:p>
      <w:pPr>
        <w:pStyle w:val="BookText"/>
      </w:pPr>
      <w:r>
        <w:rPr>
          <w:rFonts w:ascii="IRNazanin" w:hAnsi="IRNazanin" w:eastAsia="IRNazanin" w:cs="IRNazanin"/>
          <w:lang w:bidi="fa-IR"/>
          <w:color w:val="111111"/>
          <w:sz w:val="28"/>
          <w:szCs w:val="28"/>
          <w:rtl/>
        </w:rPr>
        <w:t xml:space="preserve">علیهم قال (قال أمیر المؤمنین علیه السلام کا 55 ج 5) قال رسول الله</w:t>
      </w:r>
    </w:p>
    <w:p>
      <w:pPr>
        <w:pStyle w:val="BookText"/>
      </w:pPr>
      <w:r>
        <w:rPr>
          <w:rFonts w:ascii="IRNazanin" w:hAnsi="IRNazanin" w:eastAsia="IRNazanin" w:cs="IRNazanin"/>
          <w:lang w:bidi="fa-IR"/>
          <w:color w:val="111111"/>
          <w:sz w:val="28"/>
          <w:szCs w:val="28"/>
          <w:rtl/>
        </w:rPr>
        <w:t xml:space="preserve">صلی الله علیه وآله من رد عن قوم من المسلمین عادیة ماء أو نار وجبت </w:t>
      </w:r>
      <w:r>
        <w:rPr>
          <w:rStyle w:val="FootnoteReference"/>
        </w:rPr>
        <w:footnoteReference w:id="158"/>
      </w:r>
    </w:p>
    <w:p>
      <w:pPr>
        <w:pStyle w:val="BookText"/>
      </w:pPr>
      <w:r>
        <w:rPr>
          <w:rFonts w:ascii="Amiri" w:hAnsi="Amiri" w:eastAsia="Amiri" w:cs="Amiri"/>
          <w:lang w:bidi="ar-SA"/>
          <w:color w:val="111111"/>
          <w:sz w:val="28"/>
          <w:szCs w:val="28"/>
          <w:rtl/>
        </w:rPr>
        <w:t xml:space="preserve">له الجنة.</w:t>
      </w:r>
    </w:p>
    <w:p>
      <w:pPr>
        <w:pStyle w:val="BookText"/>
      </w:pPr>
      <w:r>
        <w:rPr>
          <w:rFonts w:ascii="IRNazanin" w:hAnsi="IRNazanin" w:eastAsia="IRNazanin" w:cs="IRNazanin"/>
          <w:lang w:bidi="fa-IR"/>
          <w:color w:val="111111"/>
          <w:sz w:val="28"/>
          <w:szCs w:val="28"/>
          <w:rtl/>
        </w:rPr>
        <w:t xml:space="preserve">(10) قرب الإسناد 62 - السندی بن محمد البزاز عن أبی البختری</w:t>
      </w:r>
    </w:p>
    <w:p>
      <w:pPr>
        <w:pStyle w:val="BookText"/>
      </w:pPr>
      <w:r>
        <w:rPr>
          <w:rFonts w:ascii="IRNazanin" w:hAnsi="IRNazanin" w:eastAsia="IRNazanin" w:cs="IRNazanin"/>
          <w:lang w:bidi="fa-IR"/>
          <w:color w:val="111111"/>
          <w:sz w:val="28"/>
          <w:szCs w:val="28"/>
          <w:rtl/>
        </w:rPr>
        <w:t xml:space="preserve">عن جعفر بن محمد عن أبیه علیه السلام عن علی علیه السلام قال من رد</w:t>
      </w:r>
    </w:p>
    <w:p>
      <w:pPr>
        <w:pStyle w:val="BookText"/>
      </w:pPr>
      <w:r>
        <w:rPr>
          <w:rFonts w:ascii="IRNazanin" w:hAnsi="IRNazanin" w:eastAsia="IRNazanin" w:cs="IRNazanin"/>
          <w:lang w:bidi="fa-IR"/>
          <w:color w:val="111111"/>
          <w:sz w:val="28"/>
          <w:szCs w:val="28"/>
          <w:rtl/>
        </w:rPr>
        <w:t xml:space="preserve">علی (عن - ظ) المسلمین عادیة ماء وعادیة نار وعادیة عدو مکابر</w:t>
      </w:r>
    </w:p>
    <w:p>
      <w:pPr>
        <w:pStyle w:val="BookText"/>
      </w:pPr>
      <w:r>
        <w:rPr>
          <w:rFonts w:ascii="IRNazanin" w:hAnsi="IRNazanin" w:eastAsia="IRNazanin" w:cs="IRNazanin"/>
          <w:lang w:bidi="fa-IR"/>
          <w:color w:val="111111"/>
          <w:sz w:val="28"/>
          <w:szCs w:val="28"/>
          <w:rtl/>
        </w:rPr>
        <w:t xml:space="preserve">للمسلمین غفر الله ذنبه.</w:t>
      </w:r>
    </w:p>
    <w:p>
      <w:pPr>
        <w:pStyle w:val="BookText"/>
      </w:pPr>
      <w:r>
        <w:rPr>
          <w:rFonts w:ascii="IRNazanin" w:hAnsi="IRNazanin" w:eastAsia="IRNazanin" w:cs="IRNazanin"/>
          <w:lang w:bidi="fa-IR"/>
          <w:color w:val="111111"/>
          <w:sz w:val="28"/>
          <w:szCs w:val="28"/>
          <w:rtl/>
        </w:rPr>
        <w:t xml:space="preserve">وتقدم فی روایة ابن مسلم (15) من باب (33) ما ورد فی وظائف</w:t>
      </w:r>
    </w:p>
    <w:p>
      <w:pPr>
        <w:pStyle w:val="BookText"/>
      </w:pPr>
      <w:r>
        <w:rPr>
          <w:rFonts w:ascii="IRNazanin" w:hAnsi="IRNazanin" w:eastAsia="IRNazanin" w:cs="IRNazanin"/>
          <w:lang w:bidi="fa-IR"/>
          <w:color w:val="111111"/>
          <w:sz w:val="28"/>
          <w:szCs w:val="28"/>
          <w:rtl/>
        </w:rPr>
        <w:t xml:space="preserve">أمراء السرایا من أبواب الجهاد قوله علیه السلام إذا رأیتم من إخوانکم</w:t>
      </w:r>
    </w:p>
    <w:p>
      <w:pPr>
        <w:pStyle w:val="BookText"/>
      </w:pPr>
      <w:r>
        <w:rPr>
          <w:rFonts w:ascii="IRNazanin" w:hAnsi="IRNazanin" w:eastAsia="IRNazanin" w:cs="IRNazanin"/>
          <w:lang w:bidi="fa-IR"/>
          <w:color w:val="111111"/>
          <w:sz w:val="28"/>
          <w:szCs w:val="28"/>
          <w:rtl/>
        </w:rPr>
        <w:t xml:space="preserve">فی الحرب الرجل المجروح أو من قد نکل به أو من طمع عدوکم</w:t>
      </w:r>
    </w:p>
    <w:p>
      <w:pPr>
        <w:pStyle w:val="BookText"/>
      </w:pPr>
      <w:r>
        <w:rPr>
          <w:rFonts w:ascii="IRNazanin" w:hAnsi="IRNazanin" w:eastAsia="IRNazanin" w:cs="IRNazanin"/>
          <w:lang w:bidi="fa-IR"/>
          <w:color w:val="111111"/>
          <w:sz w:val="28"/>
          <w:szCs w:val="28"/>
          <w:rtl/>
        </w:rPr>
        <w:t xml:space="preserve">فیه فقوه بأنفسکم. وفی أحادیث باب (87) قضاء حاجة المؤمن ما یناسب</w:t>
      </w:r>
    </w:p>
    <w:p>
      <w:pPr>
        <w:pStyle w:val="BookText"/>
      </w:pPr>
      <w:r>
        <w:rPr>
          <w:rFonts w:ascii="IRNazanin" w:hAnsi="IRNazanin" w:eastAsia="IRNazanin" w:cs="IRNazanin"/>
          <w:lang w:bidi="fa-IR"/>
          <w:color w:val="111111"/>
          <w:sz w:val="28"/>
          <w:szCs w:val="28"/>
          <w:rtl/>
        </w:rPr>
        <w:t xml:space="preserve">ذلک</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53" w:name="pg12421_117395"/>
    <w:bookmarkEnd w:id="53"/>
    <w:p>
      <w:pPr>
        <w:pStyle w:val="Heading3"/>
      </w:pPr>
      <w:bookmarkStart w:id="390" w:name="_Toc65"/>
      <w:r>
        <w:t>95 - باب ما ورد فی أن خیر الناس وأحبهم إلی الله أنفعهم للناس وما ورد فی فضل جملة من خصال الخیر وثوابها</w:t>
      </w:r>
      <w:bookmarkEnd w:id="390"/>
    </w:p>
    <w:p>
      <w:pPr>
        <w:pStyle w:val="BookText"/>
      </w:pPr>
      <w:r>
        <w:rPr>
          <w:rFonts w:ascii="IRNazanin" w:hAnsi="IRNazanin" w:eastAsia="IRNazanin" w:cs="IRNazanin"/>
          <w:lang w:bidi="fa-IR"/>
          <w:color w:val="111111"/>
          <w:sz w:val="28"/>
          <w:szCs w:val="28"/>
          <w:rtl/>
        </w:rPr>
        <w:t xml:space="preserve">659 (1) کا 164 ج 2 - عدة من أصحابنا عن أحمد بن محمد بن</w:t>
      </w:r>
    </w:p>
    <w:p>
      <w:pPr>
        <w:pStyle w:val="BookText"/>
      </w:pPr>
      <w:r>
        <w:rPr>
          <w:rFonts w:ascii="IRNazanin" w:hAnsi="IRNazanin" w:eastAsia="IRNazanin" w:cs="IRNazanin"/>
          <w:lang w:bidi="fa-IR"/>
          <w:color w:val="111111"/>
          <w:sz w:val="28"/>
          <w:szCs w:val="28"/>
          <w:rtl/>
        </w:rPr>
        <w:t xml:space="preserve">خالد عن علی بن الحکم عن سیف بن عمیرة قال حدثنی من سمع أبا عبد الله</w:t>
      </w:r>
    </w:p>
    <w:p>
      <w:pPr>
        <w:pStyle w:val="BookText"/>
      </w:pPr>
      <w:r>
        <w:rPr>
          <w:rFonts w:ascii="IRNazanin" w:hAnsi="IRNazanin" w:eastAsia="IRNazanin" w:cs="IRNazanin"/>
          <w:lang w:bidi="fa-IR"/>
          <w:color w:val="111111"/>
          <w:sz w:val="28"/>
          <w:szCs w:val="28"/>
          <w:rtl/>
        </w:rPr>
        <w:t xml:space="preserve">علیه السلام یقول سئل رسول الله صلی الله علیه وآله من أحب الناس إلی</w:t>
      </w:r>
    </w:p>
    <w:p>
      <w:pPr>
        <w:pStyle w:val="BookText"/>
      </w:pPr>
      <w:r>
        <w:rPr>
          <w:rFonts w:ascii="IRNazanin" w:hAnsi="IRNazanin" w:eastAsia="IRNazanin" w:cs="IRNazanin"/>
          <w:lang w:bidi="fa-IR"/>
          <w:color w:val="111111"/>
          <w:sz w:val="28"/>
          <w:szCs w:val="28"/>
          <w:rtl/>
        </w:rPr>
        <w:t xml:space="preserve">الله قال أنفع الناس للناس.</w:t>
      </w:r>
    </w:p>
    <w:p>
      <w:pPr>
        <w:pStyle w:val="BookText"/>
      </w:pPr>
      <w:r>
        <w:rPr>
          <w:rFonts w:ascii="IRNazanin" w:hAnsi="IRNazanin" w:eastAsia="IRNazanin" w:cs="IRNazanin"/>
          <w:lang w:bidi="fa-IR"/>
          <w:color w:val="111111"/>
          <w:sz w:val="28"/>
          <w:szCs w:val="28"/>
          <w:rtl/>
        </w:rPr>
        <w:t xml:space="preserve">ک 403 ج 2 - جعفر بن أحمد القمی فی کتاب الغایات عن أبی عبد الله</w:t>
      </w:r>
    </w:p>
    <w:p>
      <w:pPr>
        <w:pStyle w:val="BookText"/>
      </w:pPr>
      <w:r>
        <w:rPr>
          <w:rFonts w:ascii="IRNazanin" w:hAnsi="IRNazanin" w:eastAsia="IRNazanin" w:cs="IRNazanin"/>
          <w:lang w:bidi="fa-IR"/>
          <w:color w:val="111111"/>
          <w:sz w:val="28"/>
          <w:szCs w:val="28"/>
          <w:rtl/>
        </w:rPr>
        <w:t xml:space="preserve">علیه السلام (نحوه).</w:t>
      </w:r>
    </w:p>
    <w:p>
      <w:pPr>
        <w:pStyle w:val="BookText"/>
      </w:pPr>
      <w:r>
        <w:rPr>
          <w:rFonts w:ascii="IRNazanin" w:hAnsi="IRNazanin" w:eastAsia="IRNazanin" w:cs="IRNazanin"/>
          <w:lang w:bidi="fa-IR"/>
          <w:color w:val="111111"/>
          <w:sz w:val="28"/>
          <w:szCs w:val="28"/>
          <w:rtl/>
        </w:rPr>
        <w:t xml:space="preserve">(2) ک 403 ج 2 - أبو القاسم الکوفی فی کتاب الاخلاق عن</w:t>
      </w:r>
    </w:p>
    <w:p>
      <w:pPr>
        <w:pStyle w:val="BookText"/>
      </w:pPr>
      <w:r>
        <w:rPr>
          <w:rFonts w:ascii="IRNazanin" w:hAnsi="IRNazanin" w:eastAsia="IRNazanin" w:cs="IRNazanin"/>
          <w:lang w:bidi="fa-IR"/>
          <w:color w:val="111111"/>
          <w:sz w:val="28"/>
          <w:szCs w:val="28"/>
          <w:rtl/>
        </w:rPr>
        <w:t xml:space="preserve">رسول الله صلی الله علیه وآله أنه قال إن أحب عباد الله إلی الله تعالی</w:t>
      </w:r>
    </w:p>
    <w:p>
      <w:pPr>
        <w:pStyle w:val="BookText"/>
      </w:pPr>
      <w:r>
        <w:rPr>
          <w:rFonts w:ascii="IRNazanin" w:hAnsi="IRNazanin" w:eastAsia="IRNazanin" w:cs="IRNazanin"/>
          <w:lang w:bidi="fa-IR"/>
          <w:color w:val="111111"/>
          <w:sz w:val="28"/>
          <w:szCs w:val="28"/>
          <w:rtl/>
        </w:rPr>
        <w:t xml:space="preserve">أنفعهم لعباده وأوفاهم بعهده وقال صلی الله علیه وآله أحب الناس إلی</w:t>
      </w:r>
    </w:p>
    <w:p>
      <w:pPr>
        <w:pStyle w:val="BookText"/>
      </w:pPr>
      <w:r>
        <w:rPr>
          <w:rFonts w:ascii="IRNazanin" w:hAnsi="IRNazanin" w:eastAsia="IRNazanin" w:cs="IRNazanin"/>
          <w:lang w:bidi="fa-IR"/>
          <w:color w:val="111111"/>
          <w:sz w:val="28"/>
          <w:szCs w:val="28"/>
          <w:rtl/>
        </w:rPr>
        <w:t xml:space="preserve">الله أنفع الناس للناس.</w:t>
      </w:r>
    </w:p>
    <w:p>
      <w:pPr>
        <w:pStyle w:val="BookText"/>
      </w:pPr>
      <w:r>
        <w:rPr>
          <w:rFonts w:ascii="IRNazanin" w:hAnsi="IRNazanin" w:eastAsia="IRNazanin" w:cs="IRNazanin"/>
          <w:lang w:bidi="fa-IR"/>
          <w:color w:val="111111"/>
          <w:sz w:val="28"/>
          <w:szCs w:val="28"/>
          <w:rtl/>
        </w:rPr>
        <w:t xml:space="preserve">(3) أمالی الصدوق 27 - حدثنا محمد بن أحمد السنانی قال حدثنا</w:t>
      </w:r>
    </w:p>
    <w:p>
      <w:pPr>
        <w:pStyle w:val="BookText"/>
      </w:pPr>
      <w:r>
        <w:rPr>
          <w:rFonts w:ascii="IRNazanin" w:hAnsi="IRNazanin" w:eastAsia="IRNazanin" w:cs="IRNazanin"/>
          <w:lang w:bidi="fa-IR"/>
          <w:color w:val="111111"/>
          <w:sz w:val="28"/>
          <w:szCs w:val="28"/>
          <w:rtl/>
        </w:rPr>
        <w:t xml:space="preserve">محمد بن أبی عبد الله الکوفی عن موسی بن عمران النخعی عن عمه</w:t>
      </w:r>
    </w:p>
    <w:p>
      <w:pPr>
        <w:pStyle w:val="BookText"/>
      </w:pPr>
      <w:r>
        <w:rPr>
          <w:rFonts w:ascii="IRNazanin" w:hAnsi="IRNazanin" w:eastAsia="IRNazanin" w:cs="IRNazanin"/>
          <w:lang w:bidi="fa-IR"/>
          <w:color w:val="111111"/>
          <w:sz w:val="28"/>
          <w:szCs w:val="28"/>
          <w:rtl/>
        </w:rPr>
        <w:t xml:space="preserve">الحسین بن یزید عن محمد بن سنان عن المفضل بن عمر عن یونس بن</w:t>
      </w:r>
    </w:p>
    <w:p>
      <w:pPr>
        <w:pStyle w:val="BookText"/>
      </w:pPr>
      <w:r>
        <w:rPr>
          <w:rFonts w:ascii="IRNazanin" w:hAnsi="IRNazanin" w:eastAsia="IRNazanin" w:cs="IRNazanin"/>
          <w:lang w:bidi="fa-IR"/>
          <w:color w:val="111111"/>
          <w:sz w:val="28"/>
          <w:szCs w:val="28"/>
          <w:rtl/>
        </w:rPr>
        <w:t xml:space="preserve">ظبیان عن الصادق جعفر بن محمد علیهما السلام أنه قال الاشهار بالعبادة</w:t>
      </w:r>
    </w:p>
    <w:p>
      <w:pPr>
        <w:pStyle w:val="BookText"/>
      </w:pPr>
      <w:r>
        <w:rPr>
          <w:rFonts w:ascii="IRNazanin" w:hAnsi="IRNazanin" w:eastAsia="IRNazanin" w:cs="IRNazanin"/>
          <w:lang w:bidi="fa-IR"/>
          <w:color w:val="111111"/>
          <w:sz w:val="28"/>
          <w:szCs w:val="28"/>
          <w:rtl/>
        </w:rPr>
        <w:t xml:space="preserve">ریبة ان أبی حدثنی عن أبیه عن جده عن علی علیه السلام أن رسول الله</w:t>
      </w:r>
    </w:p>
    <w:p>
      <w:pPr>
        <w:pStyle w:val="BookText"/>
      </w:pPr>
      <w:r>
        <w:rPr>
          <w:rFonts w:ascii="IRNazanin" w:hAnsi="IRNazanin" w:eastAsia="IRNazanin" w:cs="IRNazanin"/>
          <w:lang w:bidi="fa-IR"/>
          <w:color w:val="111111"/>
          <w:sz w:val="28"/>
          <w:szCs w:val="28"/>
          <w:rtl/>
        </w:rPr>
        <w:t xml:space="preserve">صلی الله علیه وآله قال أعبد الناس من أقام الفرائض وأسخی الناس من</w:t>
      </w:r>
    </w:p>
    <w:p>
      <w:pPr>
        <w:pStyle w:val="BookText"/>
      </w:pPr>
      <w:r>
        <w:rPr>
          <w:rFonts w:ascii="IRNazanin" w:hAnsi="IRNazanin" w:eastAsia="IRNazanin" w:cs="IRNazanin"/>
          <w:lang w:bidi="fa-IR"/>
          <w:color w:val="111111"/>
          <w:sz w:val="28"/>
          <w:szCs w:val="28"/>
          <w:rtl/>
        </w:rPr>
        <w:t xml:space="preserve">أدی زکاة ماله وأزهد الناس من اجتنب الحرام وأتقی الناس من قال</w:t>
      </w:r>
    </w:p>
    <w:p>
      <w:pPr>
        <w:pStyle w:val="BookText"/>
      </w:pPr>
      <w:r>
        <w:rPr>
          <w:rFonts w:ascii="IRNazanin" w:hAnsi="IRNazanin" w:eastAsia="IRNazanin" w:cs="IRNazanin"/>
          <w:lang w:bidi="fa-IR"/>
          <w:color w:val="111111"/>
          <w:sz w:val="28"/>
          <w:szCs w:val="28"/>
          <w:rtl/>
        </w:rPr>
        <w:t xml:space="preserve">الحق فیما له وعلیه وأعدل الناس من رضی للناس ما یرضی للناس ما یرضی لنفسه وکره</w:t>
      </w:r>
    </w:p>
    <w:p>
      <w:pPr>
        <w:pStyle w:val="BookText"/>
      </w:pPr>
      <w:r>
        <w:rPr>
          <w:rFonts w:ascii="IRNazanin" w:hAnsi="IRNazanin" w:eastAsia="IRNazanin" w:cs="IRNazanin"/>
          <w:lang w:bidi="fa-IR"/>
          <w:color w:val="111111"/>
          <w:sz w:val="28"/>
          <w:szCs w:val="28"/>
          <w:rtl/>
        </w:rPr>
        <w:t xml:space="preserve">لهم ما یکره لنفسه وأکیس الناس من کان أشد ذکرا للموت وأغبط</w:t>
      </w:r>
    </w:p>
    <w:p>
      <w:pPr>
        <w:pStyle w:val="BookText"/>
      </w:pPr>
      <w:r>
        <w:rPr>
          <w:rFonts w:ascii="IRNazanin" w:hAnsi="IRNazanin" w:eastAsia="IRNazanin" w:cs="IRNazanin"/>
          <w:lang w:bidi="fa-IR"/>
          <w:color w:val="111111"/>
          <w:sz w:val="28"/>
          <w:szCs w:val="28"/>
          <w:rtl/>
        </w:rPr>
        <w:t xml:space="preserve">الناس من کان تحت التراب قد أمن العقاب ویرجو الثواب وأغفل</w:t>
      </w:r>
    </w:p>
    <w:p>
      <w:pPr>
        <w:pStyle w:val="BookText"/>
      </w:pPr>
      <w:r>
        <w:rPr>
          <w:rFonts w:ascii="IRNazanin" w:hAnsi="IRNazanin" w:eastAsia="IRNazanin" w:cs="IRNazanin"/>
          <w:lang w:bidi="fa-IR"/>
          <w:color w:val="111111"/>
          <w:sz w:val="28"/>
          <w:szCs w:val="28"/>
          <w:rtl/>
        </w:rPr>
        <w:t xml:space="preserve">الناس من لم یتعظ بتغیر الدنیا من حال إلی حال وأعظم الناس فی الدنیا</w:t>
      </w:r>
    </w:p>
    <w:p>
      <w:pPr>
        <w:pStyle w:val="BookText"/>
      </w:pPr>
      <w:r>
        <w:rPr>
          <w:rFonts w:ascii="IRNazanin" w:hAnsi="IRNazanin" w:eastAsia="IRNazanin" w:cs="IRNazanin"/>
          <w:lang w:bidi="fa-IR"/>
          <w:color w:val="111111"/>
          <w:sz w:val="28"/>
          <w:szCs w:val="28"/>
          <w:rtl/>
        </w:rPr>
        <w:t xml:space="preserve">خطرا من لم یجعل للدنیا عنده خطر وأعلم الناس من جمع علم الناس</w:t>
      </w:r>
    </w:p>
    <w:p>
      <w:pPr>
        <w:pStyle w:val="BookText"/>
      </w:pPr>
      <w:r>
        <w:rPr>
          <w:rFonts w:ascii="IRNazanin" w:hAnsi="IRNazanin" w:eastAsia="IRNazanin" w:cs="IRNazanin"/>
          <w:lang w:bidi="fa-IR"/>
          <w:color w:val="111111"/>
          <w:sz w:val="28"/>
          <w:szCs w:val="28"/>
          <w:rtl/>
        </w:rPr>
        <w:t xml:space="preserve">إلی علمه وأشجع الناس من غلب هواه وأکثر الناس قیمة أکثرهم علما</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وأقل الناس قیمة أقلهم علما وأقل الناس لذة الحسود وأقل الناس راحة</w:t>
      </w:r>
    </w:p>
    <w:p>
      <w:pPr>
        <w:pStyle w:val="BookText"/>
      </w:pPr>
      <w:r>
        <w:rPr>
          <w:rFonts w:ascii="IRNazanin" w:hAnsi="IRNazanin" w:eastAsia="IRNazanin" w:cs="IRNazanin"/>
          <w:lang w:bidi="fa-IR"/>
          <w:color w:val="111111"/>
          <w:sz w:val="28"/>
          <w:szCs w:val="28"/>
          <w:rtl/>
        </w:rPr>
        <w:t xml:space="preserve">البخیل وأبخل الناس، من بخل بما افترض الله عز وجل علیه وأولی</w:t>
      </w:r>
    </w:p>
    <w:p>
      <w:pPr>
        <w:pStyle w:val="BookText"/>
      </w:pPr>
      <w:r>
        <w:rPr>
          <w:rFonts w:ascii="Amiri" w:hAnsi="Amiri" w:eastAsia="Amiri" w:cs="Amiri"/>
          <w:lang w:bidi="ar-SA"/>
          <w:color w:val="111111"/>
          <w:sz w:val="28"/>
          <w:szCs w:val="28"/>
          <w:rtl/>
        </w:rPr>
        <w:t xml:space="preserve">الناس بالحق أعلمهم به وأقل الناس حرمة الفاسق وأقل الناس وفاء</w:t>
      </w:r>
    </w:p>
    <w:p>
      <w:pPr>
        <w:pStyle w:val="BookText"/>
      </w:pPr>
      <w:r>
        <w:rPr>
          <w:rFonts w:ascii="IRNazanin" w:hAnsi="IRNazanin" w:eastAsia="IRNazanin" w:cs="IRNazanin"/>
          <w:lang w:bidi="fa-IR"/>
          <w:color w:val="111111"/>
          <w:sz w:val="28"/>
          <w:szCs w:val="28"/>
          <w:rtl/>
        </w:rPr>
        <w:t xml:space="preserve">الملوک وأقل الناس صدیقا الملک (صدقا المملوک - خ) وأفقر الناس</w:t>
      </w:r>
    </w:p>
    <w:p>
      <w:pPr>
        <w:pStyle w:val="BookText"/>
      </w:pPr>
      <w:r>
        <w:rPr>
          <w:rFonts w:ascii="IRNazanin" w:hAnsi="IRNazanin" w:eastAsia="IRNazanin" w:cs="IRNazanin"/>
          <w:lang w:bidi="fa-IR"/>
          <w:color w:val="111111"/>
          <w:sz w:val="28"/>
          <w:szCs w:val="28"/>
          <w:rtl/>
        </w:rPr>
        <w:t xml:space="preserve">الطمع وأغنی الناس من لم یکن للحرص أسیرا وأفضل الناس ایمانا</w:t>
      </w:r>
    </w:p>
    <w:p>
      <w:pPr>
        <w:pStyle w:val="BookText"/>
      </w:pPr>
      <w:r>
        <w:rPr>
          <w:rFonts w:ascii="IRNazanin" w:hAnsi="IRNazanin" w:eastAsia="IRNazanin" w:cs="IRNazanin"/>
          <w:lang w:bidi="fa-IR"/>
          <w:color w:val="111111"/>
          <w:sz w:val="28"/>
          <w:szCs w:val="28"/>
          <w:rtl/>
        </w:rPr>
        <w:t xml:space="preserve">أحسنهم خلقا وأکرم الناس أتقاهم وأعظم الناس قدرا من ترک ما لا یعینه</w:t>
      </w:r>
    </w:p>
    <w:p>
      <w:pPr>
        <w:pStyle w:val="BookText"/>
      </w:pPr>
      <w:r>
        <w:rPr>
          <w:rFonts w:ascii="IRNazanin" w:hAnsi="IRNazanin" w:eastAsia="IRNazanin" w:cs="IRNazanin"/>
          <w:lang w:bidi="fa-IR"/>
          <w:color w:val="111111"/>
          <w:sz w:val="28"/>
          <w:szCs w:val="28"/>
          <w:rtl/>
        </w:rPr>
        <w:t xml:space="preserve">وأورع الناس من ترک المراء وان کان محقا وأقل الناس مروءة من</w:t>
      </w:r>
    </w:p>
    <w:p>
      <w:pPr>
        <w:pStyle w:val="BookText"/>
      </w:pPr>
      <w:r>
        <w:rPr>
          <w:rFonts w:ascii="IRNazanin" w:hAnsi="IRNazanin" w:eastAsia="IRNazanin" w:cs="IRNazanin"/>
          <w:lang w:bidi="fa-IR"/>
          <w:color w:val="111111"/>
          <w:sz w:val="28"/>
          <w:szCs w:val="28"/>
          <w:rtl/>
        </w:rPr>
        <w:t xml:space="preserve">کان کاذبا وأشقی الناس المملوک </w:t>
      </w:r>
      <w:r>
        <w:rPr>
          <w:rStyle w:val="FootnoteReference"/>
        </w:rPr>
        <w:footnoteReference w:id="159"/>
      </w:r>
      <w:r>
        <w:rPr>
          <w:rFonts w:ascii="IRNazanin" w:hAnsi="IRNazanin" w:eastAsia="IRNazanin" w:cs="IRNazanin"/>
          <w:lang w:bidi="fa-IR"/>
          <w:color w:val="111111"/>
          <w:sz w:val="28"/>
          <w:szCs w:val="28"/>
          <w:rtl/>
        </w:rPr>
        <w:t xml:space="preserve">وأمقت الناس المتکبر وأشد</w:t>
      </w:r>
    </w:p>
    <w:p>
      <w:pPr>
        <w:pStyle w:val="BookText"/>
      </w:pPr>
      <w:r>
        <w:rPr>
          <w:rFonts w:ascii="IRNazanin" w:hAnsi="IRNazanin" w:eastAsia="IRNazanin" w:cs="IRNazanin"/>
          <w:lang w:bidi="fa-IR"/>
          <w:color w:val="111111"/>
          <w:sz w:val="28"/>
          <w:szCs w:val="28"/>
          <w:rtl/>
        </w:rPr>
        <w:t xml:space="preserve">الناس اجتهادا من ترک الذنوب وأحکم الناس من فر من جهال الناس و</w:t>
      </w:r>
    </w:p>
    <w:p>
      <w:pPr>
        <w:pStyle w:val="BookText"/>
      </w:pPr>
      <w:r>
        <w:rPr>
          <w:rFonts w:ascii="IRNazanin" w:hAnsi="IRNazanin" w:eastAsia="IRNazanin" w:cs="IRNazanin"/>
          <w:lang w:bidi="fa-IR"/>
          <w:color w:val="111111"/>
          <w:sz w:val="28"/>
          <w:szCs w:val="28"/>
          <w:rtl/>
        </w:rPr>
        <w:t xml:space="preserve">أسعد الناس من خالط کرام الناس وأعقل الناس أشدهم مداراة للناس</w:t>
      </w:r>
    </w:p>
    <w:p>
      <w:pPr>
        <w:pStyle w:val="BookText"/>
      </w:pPr>
      <w:r>
        <w:rPr>
          <w:rFonts w:ascii="IRNazanin" w:hAnsi="IRNazanin" w:eastAsia="IRNazanin" w:cs="IRNazanin"/>
          <w:lang w:bidi="fa-IR"/>
          <w:color w:val="111111"/>
          <w:sz w:val="28"/>
          <w:szCs w:val="28"/>
          <w:rtl/>
        </w:rPr>
        <w:t xml:space="preserve">وأولی الناس بالتهمة من جالس أهل التهمة وأعتی </w:t>
      </w:r>
      <w:r>
        <w:rPr>
          <w:rStyle w:val="FootnoteReference"/>
        </w:rPr>
        <w:footnoteReference w:id="160"/>
      </w:r>
      <w:r>
        <w:rPr>
          <w:rFonts w:ascii="IRNazanin" w:hAnsi="IRNazanin" w:eastAsia="IRNazanin" w:cs="IRNazanin"/>
          <w:lang w:bidi="fa-IR"/>
          <w:color w:val="111111"/>
          <w:sz w:val="28"/>
          <w:szCs w:val="28"/>
          <w:rtl/>
        </w:rPr>
        <w:t xml:space="preserve">الناس من قتل</w:t>
      </w:r>
    </w:p>
    <w:p>
      <w:pPr>
        <w:pStyle w:val="BookText"/>
      </w:pPr>
      <w:r>
        <w:rPr>
          <w:rFonts w:ascii="IRNazanin" w:hAnsi="IRNazanin" w:eastAsia="IRNazanin" w:cs="IRNazanin"/>
          <w:lang w:bidi="fa-IR"/>
          <w:color w:val="111111"/>
          <w:sz w:val="28"/>
          <w:szCs w:val="28"/>
          <w:rtl/>
        </w:rPr>
        <w:t xml:space="preserve">غیر قاتله أو ضرب غیر ضاربه وأولی الناس بالعفو أقدرهم علی العقوبة</w:t>
      </w:r>
    </w:p>
    <w:p>
      <w:pPr>
        <w:pStyle w:val="BookText"/>
      </w:pPr>
      <w:r>
        <w:rPr>
          <w:rFonts w:ascii="IRNazanin" w:hAnsi="IRNazanin" w:eastAsia="IRNazanin" w:cs="IRNazanin"/>
          <w:lang w:bidi="fa-IR"/>
          <w:color w:val="111111"/>
          <w:sz w:val="28"/>
          <w:szCs w:val="28"/>
          <w:rtl/>
        </w:rPr>
        <w:t xml:space="preserve">وأحق الناس بالذنب السفیه المغتاب وأذل الناس من أهان الناس و</w:t>
      </w:r>
    </w:p>
    <w:p>
      <w:pPr>
        <w:pStyle w:val="BookText"/>
      </w:pPr>
      <w:r>
        <w:rPr>
          <w:rFonts w:ascii="IRNazanin" w:hAnsi="IRNazanin" w:eastAsia="IRNazanin" w:cs="IRNazanin"/>
          <w:lang w:bidi="fa-IR"/>
          <w:color w:val="111111"/>
          <w:sz w:val="28"/>
          <w:szCs w:val="28"/>
          <w:rtl/>
        </w:rPr>
        <w:t xml:space="preserve">أحزم الناس أکظمهم للغیظ وأصلح الناس أصلحهم للناس وخیر الناس</w:t>
      </w:r>
    </w:p>
    <w:p>
      <w:pPr>
        <w:pStyle w:val="BookText"/>
      </w:pPr>
      <w:r>
        <w:rPr>
          <w:rFonts w:ascii="IRNazanin" w:hAnsi="IRNazanin" w:eastAsia="IRNazanin" w:cs="IRNazanin"/>
          <w:lang w:bidi="fa-IR"/>
          <w:color w:val="111111"/>
          <w:sz w:val="28"/>
          <w:szCs w:val="28"/>
          <w:rtl/>
        </w:rPr>
        <w:t xml:space="preserve">من انتفع به الناس. المعانی 195 - حدثنا محمد بن الحسن بن أحمد بن</w:t>
      </w:r>
    </w:p>
    <w:p>
      <w:pPr>
        <w:pStyle w:val="BookText"/>
      </w:pPr>
      <w:r>
        <w:rPr>
          <w:rFonts w:ascii="IRNazanin" w:hAnsi="IRNazanin" w:eastAsia="IRNazanin" w:cs="IRNazanin"/>
          <w:lang w:bidi="fa-IR"/>
          <w:color w:val="111111"/>
          <w:sz w:val="28"/>
          <w:szCs w:val="28"/>
          <w:rtl/>
        </w:rPr>
        <w:t xml:space="preserve">الولید رض قال حدثنا محمد بن الحسن الصفار عن أیوب بن نوح عن</w:t>
      </w:r>
    </w:p>
    <w:p>
      <w:pPr>
        <w:pStyle w:val="BookText"/>
      </w:pPr>
      <w:r>
        <w:rPr>
          <w:rFonts w:ascii="IRNazanin" w:hAnsi="IRNazanin" w:eastAsia="IRNazanin" w:cs="IRNazanin"/>
          <w:lang w:bidi="fa-IR"/>
          <w:color w:val="111111"/>
          <w:sz w:val="28"/>
          <w:szCs w:val="28"/>
          <w:rtl/>
        </w:rPr>
        <w:t xml:space="preserve">محمد بن أبی عمیر عن سیف بن عمیرة عن أبی حمزة الثمالی عن الصادق</w:t>
      </w:r>
    </w:p>
    <w:p>
      <w:pPr>
        <w:pStyle w:val="BookText"/>
      </w:pPr>
      <w:r>
        <w:rPr>
          <w:rFonts w:ascii="IRNazanin" w:hAnsi="IRNazanin" w:eastAsia="IRNazanin" w:cs="IRNazanin"/>
          <w:lang w:bidi="fa-IR"/>
          <w:color w:val="111111"/>
          <w:sz w:val="28"/>
          <w:szCs w:val="28"/>
          <w:rtl/>
        </w:rPr>
        <w:t xml:space="preserve">جعفر بن محمد علیهما السلام (نحوه).</w:t>
      </w:r>
    </w:p>
    <w:p>
      <w:pPr>
        <w:pStyle w:val="BookText"/>
      </w:pPr>
      <w:r>
        <w:rPr>
          <w:rFonts w:ascii="IRNazanin" w:hAnsi="IRNazanin" w:eastAsia="IRNazanin" w:cs="IRNazanin"/>
          <w:lang w:bidi="fa-IR"/>
          <w:color w:val="111111"/>
          <w:sz w:val="28"/>
          <w:szCs w:val="28"/>
          <w:rtl/>
        </w:rPr>
        <w:t xml:space="preserve">(4) الاختصاص 243 - قال رسول الله صلی الله علیه وآله خیر الناس</w:t>
      </w:r>
    </w:p>
    <w:p>
      <w:pPr>
        <w:pStyle w:val="BookText"/>
      </w:pPr>
      <w:r>
        <w:rPr>
          <w:rFonts w:ascii="IRNazanin" w:hAnsi="IRNazanin" w:eastAsia="IRNazanin" w:cs="IRNazanin"/>
          <w:lang w:bidi="fa-IR"/>
          <w:color w:val="111111"/>
          <w:sz w:val="28"/>
          <w:szCs w:val="28"/>
          <w:rtl/>
        </w:rPr>
        <w:t xml:space="preserve">من انتفع به الناس وشر الناس من تأذی به الناس وشر من ذلک من</w:t>
      </w:r>
    </w:p>
    <w:p>
      <w:pPr>
        <w:pStyle w:val="BookText"/>
      </w:pPr>
      <w:r>
        <w:rPr>
          <w:rFonts w:ascii="IRNazanin" w:hAnsi="IRNazanin" w:eastAsia="IRNazanin" w:cs="IRNazanin"/>
          <w:lang w:bidi="fa-IR"/>
          <w:color w:val="111111"/>
          <w:sz w:val="28"/>
          <w:szCs w:val="28"/>
          <w:rtl/>
        </w:rPr>
        <w:t xml:space="preserve">أکرمه الناس اتقاء شره وشر من ذلک من باع دینه بدنیا غیره</w:t>
      </w:r>
    </w:p>
    <w:p>
      <w:pPr>
        <w:pStyle w:val="BookText"/>
      </w:pPr>
      <w:r>
        <w:rPr>
          <w:rFonts w:ascii="IRNazanin" w:hAnsi="IRNazanin" w:eastAsia="IRNazanin" w:cs="IRNazanin"/>
          <w:lang w:bidi="fa-IR"/>
          <w:color w:val="111111"/>
          <w:sz w:val="28"/>
          <w:szCs w:val="28"/>
          <w:rtl/>
        </w:rPr>
        <w:t xml:space="preserve">(5) ک 403 ج 2 - القطب الراوندی فی لب اللباب عن النبی صلی الله</w:t>
      </w:r>
    </w:p>
    <w:p>
      <w:pPr>
        <w:pStyle w:val="BookText"/>
      </w:pPr>
      <w:r>
        <w:rPr>
          <w:rFonts w:ascii="IRNazanin" w:hAnsi="IRNazanin" w:eastAsia="IRNazanin" w:cs="IRNazanin"/>
          <w:lang w:bidi="fa-IR"/>
          <w:color w:val="111111"/>
          <w:sz w:val="28"/>
          <w:szCs w:val="28"/>
          <w:rtl/>
        </w:rPr>
        <w:t xml:space="preserve">علیه وآله قال خیر الناس أنفعهم للناس.</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قرب الإسناد 56 - الحسن بن ظریف عن الحسین بن علوان عن</w:t>
      </w:r>
    </w:p>
    <w:p>
      <w:pPr>
        <w:pStyle w:val="BookText"/>
      </w:pPr>
      <w:r>
        <w:rPr>
          <w:rFonts w:ascii="IRNazanin" w:hAnsi="IRNazanin" w:eastAsia="IRNazanin" w:cs="IRNazanin"/>
          <w:lang w:bidi="fa-IR"/>
          <w:color w:val="111111"/>
          <w:sz w:val="28"/>
          <w:szCs w:val="28"/>
          <w:rtl/>
        </w:rPr>
        <w:t xml:space="preserve">جعفر عن أبیه قال قال رسول الله صلی الله علیه وآله الخلق کلهم عیال الله</w:t>
      </w:r>
    </w:p>
    <w:p>
      <w:pPr>
        <w:pStyle w:val="BookText"/>
      </w:pPr>
      <w:r>
        <w:rPr>
          <w:rFonts w:ascii="IRNazanin" w:hAnsi="IRNazanin" w:eastAsia="IRNazanin" w:cs="IRNazanin"/>
          <w:lang w:bidi="fa-IR"/>
          <w:color w:val="111111"/>
          <w:sz w:val="28"/>
          <w:szCs w:val="28"/>
          <w:rtl/>
        </w:rPr>
        <w:t xml:space="preserve">فأحبهم إلی الله عز وجل أنفعهم لعیاله. العوالی 101 ج 1 - روی عن</w:t>
      </w:r>
    </w:p>
    <w:p>
      <w:pPr>
        <w:pStyle w:val="BookText"/>
      </w:pPr>
      <w:r>
        <w:rPr>
          <w:rFonts w:ascii="IRNazanin" w:hAnsi="IRNazanin" w:eastAsia="IRNazanin" w:cs="IRNazanin"/>
          <w:lang w:bidi="fa-IR"/>
          <w:color w:val="111111"/>
          <w:sz w:val="28"/>
          <w:szCs w:val="28"/>
          <w:rtl/>
        </w:rPr>
        <w:t xml:space="preserve">أنس بن مالک عن رسول الله صلی الله علیه وآله (نحوه).</w:t>
      </w:r>
    </w:p>
    <w:p>
      <w:pPr>
        <w:pStyle w:val="BookText"/>
      </w:pPr>
      <w:r>
        <w:rPr>
          <w:rFonts w:ascii="IRNazanin" w:hAnsi="IRNazanin" w:eastAsia="IRNazanin" w:cs="IRNazanin"/>
          <w:lang w:bidi="fa-IR"/>
          <w:color w:val="111111"/>
          <w:sz w:val="28"/>
          <w:szCs w:val="28"/>
          <w:rtl/>
        </w:rPr>
        <w:t xml:space="preserve">(7) کا 164 ج 2 - علی بن إبراهیم عن أبیه عن النوفلی عن السکونی</w:t>
      </w:r>
    </w:p>
    <w:p>
      <w:pPr>
        <w:pStyle w:val="BookText"/>
      </w:pPr>
      <w:r>
        <w:rPr>
          <w:rFonts w:ascii="IRNazanin" w:hAnsi="IRNazanin" w:eastAsia="IRNazanin" w:cs="IRNazanin"/>
          <w:lang w:bidi="fa-IR"/>
          <w:color w:val="111111"/>
          <w:sz w:val="28"/>
          <w:szCs w:val="28"/>
          <w:rtl/>
        </w:rPr>
        <w:t xml:space="preserve">عن أبی عبد الله علیه السلام قال قال رسول الله صلی الله علیه وآله الخلق</w:t>
      </w:r>
    </w:p>
    <w:p>
      <w:pPr>
        <w:pStyle w:val="BookText"/>
      </w:pPr>
      <w:r>
        <w:rPr>
          <w:rFonts w:ascii="IRNazanin" w:hAnsi="IRNazanin" w:eastAsia="IRNazanin" w:cs="IRNazanin"/>
          <w:lang w:bidi="fa-IR"/>
          <w:color w:val="111111"/>
          <w:sz w:val="28"/>
          <w:szCs w:val="28"/>
          <w:rtl/>
        </w:rPr>
        <w:t xml:space="preserve">عیال الله فأحب الخلق إلی الله من نفع عیال الله وأدخل علی أهل بیت</w:t>
      </w:r>
    </w:p>
    <w:p>
      <w:pPr>
        <w:pStyle w:val="BookText"/>
      </w:pPr>
      <w:r>
        <w:rPr>
          <w:rFonts w:ascii="IRNazanin" w:hAnsi="IRNazanin" w:eastAsia="IRNazanin" w:cs="IRNazanin"/>
          <w:lang w:bidi="fa-IR"/>
          <w:color w:val="111111"/>
          <w:sz w:val="28"/>
          <w:szCs w:val="28"/>
          <w:rtl/>
        </w:rPr>
        <w:t xml:space="preserve">سرورا. الجعفریات 193 - بأسناده عن علی بن أبی طالب علیه السلام قال</w:t>
      </w:r>
    </w:p>
    <w:p>
      <w:pPr>
        <w:pStyle w:val="BookText"/>
      </w:pPr>
      <w:r>
        <w:rPr>
          <w:rFonts w:ascii="IRNazanin" w:hAnsi="IRNazanin" w:eastAsia="IRNazanin" w:cs="IRNazanin"/>
          <w:lang w:bidi="fa-IR"/>
          <w:color w:val="111111"/>
          <w:sz w:val="28"/>
          <w:szCs w:val="28"/>
          <w:rtl/>
        </w:rPr>
        <w:t xml:space="preserve">سمعت رسول الله صلی الله علیه وآله یقول الخلق عیال الله (وذکر مثله</w:t>
      </w:r>
    </w:p>
    <w:p>
      <w:pPr>
        <w:pStyle w:val="BookText"/>
      </w:pPr>
      <w:r>
        <w:rPr>
          <w:rFonts w:ascii="IRNazanin" w:hAnsi="IRNazanin" w:eastAsia="IRNazanin" w:cs="IRNazanin"/>
          <w:lang w:bidi="fa-IR"/>
          <w:color w:val="111111"/>
          <w:sz w:val="28"/>
          <w:szCs w:val="28"/>
          <w:rtl/>
        </w:rPr>
        <w:t xml:space="preserve">وزاد) أو مشی مع أخ مسلم فی حاجة أحب إلی الله من اعتکاف شهرین</w:t>
      </w:r>
    </w:p>
    <w:p>
      <w:pPr>
        <w:pStyle w:val="BookText"/>
      </w:pPr>
      <w:r>
        <w:rPr>
          <w:rFonts w:ascii="IRNazanin" w:hAnsi="IRNazanin" w:eastAsia="IRNazanin" w:cs="IRNazanin"/>
          <w:lang w:bidi="fa-IR"/>
          <w:color w:val="111111"/>
          <w:sz w:val="28"/>
          <w:szCs w:val="28"/>
          <w:rtl/>
        </w:rPr>
        <w:t xml:space="preserve">فی المسجد الحرام. ک 601 ج 1 - السید فضل الله الراوندی فی نوادره</w:t>
      </w:r>
    </w:p>
    <w:p>
      <w:pPr>
        <w:pStyle w:val="BookText"/>
      </w:pPr>
      <w:r>
        <w:rPr>
          <w:rFonts w:ascii="IRNazanin" w:hAnsi="IRNazanin" w:eastAsia="IRNazanin" w:cs="IRNazanin"/>
          <w:lang w:bidi="fa-IR"/>
          <w:color w:val="111111"/>
          <w:sz w:val="28"/>
          <w:szCs w:val="28"/>
          <w:rtl/>
        </w:rPr>
        <w:t xml:space="preserve">باسناده الصحیح عن موسی بن جعفر عن آبائه علیهم السلام عن رسول الله</w:t>
      </w:r>
    </w:p>
    <w:p>
      <w:pPr>
        <w:pStyle w:val="BookText"/>
      </w:pPr>
      <w:r>
        <w:rPr>
          <w:rFonts w:ascii="IRNazanin" w:hAnsi="IRNazanin" w:eastAsia="IRNazanin" w:cs="IRNazanin"/>
          <w:lang w:bidi="fa-IR"/>
          <w:color w:val="111111"/>
          <w:sz w:val="28"/>
          <w:szCs w:val="28"/>
          <w:rtl/>
        </w:rPr>
        <w:t xml:space="preserve">صلی الله علیه وآله مثل ما فی الجعفریات الا ان فیه وسعی مع أخ مسلم.</w:t>
      </w:r>
    </w:p>
    <w:p>
      <w:pPr>
        <w:pStyle w:val="BookText"/>
      </w:pPr>
      <w:r>
        <w:rPr>
          <w:rFonts w:ascii="IRNazanin" w:hAnsi="IRNazanin" w:eastAsia="IRNazanin" w:cs="IRNazanin"/>
          <w:lang w:bidi="fa-IR"/>
          <w:color w:val="111111"/>
          <w:sz w:val="28"/>
          <w:szCs w:val="28"/>
          <w:rtl/>
        </w:rPr>
        <w:t xml:space="preserve">(8) ک 403 ج 2 - کتاب مثنی بن الولید الحناط عن أبی حمزة</w:t>
      </w:r>
    </w:p>
    <w:p>
      <w:pPr>
        <w:pStyle w:val="BookText"/>
      </w:pPr>
      <w:r>
        <w:rPr>
          <w:rFonts w:ascii="IRNazanin" w:hAnsi="IRNazanin" w:eastAsia="IRNazanin" w:cs="IRNazanin"/>
          <w:lang w:bidi="fa-IR"/>
          <w:color w:val="111111"/>
          <w:sz w:val="28"/>
          <w:szCs w:val="28"/>
          <w:rtl/>
        </w:rPr>
        <w:t xml:space="preserve">قال سمعت أبا جعفر علیه السلام یقول الخلق عیال الله فأحبهم الیه أحسنهم</w:t>
      </w:r>
    </w:p>
    <w:p>
      <w:pPr>
        <w:pStyle w:val="BookText"/>
      </w:pPr>
      <w:r>
        <w:rPr>
          <w:rFonts w:ascii="IRNazanin" w:hAnsi="IRNazanin" w:eastAsia="IRNazanin" w:cs="IRNazanin"/>
          <w:lang w:bidi="fa-IR"/>
          <w:color w:val="111111"/>
          <w:sz w:val="28"/>
          <w:szCs w:val="28"/>
          <w:rtl/>
        </w:rPr>
        <w:t xml:space="preserve">صنیعا إلی عیاله.</w:t>
      </w:r>
    </w:p>
    <w:p>
      <w:pPr>
        <w:pStyle w:val="BookText"/>
      </w:pPr>
      <w:r>
        <w:rPr>
          <w:rFonts w:ascii="IRNazanin" w:hAnsi="IRNazanin" w:eastAsia="IRNazanin" w:cs="IRNazanin"/>
          <w:lang w:bidi="fa-IR"/>
          <w:color w:val="111111"/>
          <w:sz w:val="28"/>
          <w:szCs w:val="28"/>
          <w:rtl/>
        </w:rPr>
        <w:t xml:space="preserve">(9) ک 403 ج 2 - البحار عن اعلام الدین للدیلمی قال قال النبی</w:t>
      </w:r>
    </w:p>
    <w:p>
      <w:pPr>
        <w:pStyle w:val="BookText"/>
      </w:pPr>
      <w:r>
        <w:rPr>
          <w:rFonts w:ascii="IRNazanin" w:hAnsi="IRNazanin" w:eastAsia="IRNazanin" w:cs="IRNazanin"/>
          <w:lang w:bidi="fa-IR"/>
          <w:color w:val="111111"/>
          <w:sz w:val="28"/>
          <w:szCs w:val="28"/>
          <w:rtl/>
        </w:rPr>
        <w:t xml:space="preserve">صلی الله علیه وآله اطلبوا المعروف والفضل من رحماء أمتی تعیشون</w:t>
      </w:r>
    </w:p>
    <w:p>
      <w:pPr>
        <w:pStyle w:val="BookText"/>
      </w:pPr>
      <w:r>
        <w:rPr>
          <w:rFonts w:ascii="IRNazanin" w:hAnsi="IRNazanin" w:eastAsia="IRNazanin" w:cs="IRNazanin"/>
          <w:lang w:bidi="fa-IR"/>
          <w:color w:val="111111"/>
          <w:sz w:val="28"/>
          <w:szCs w:val="28"/>
          <w:rtl/>
        </w:rPr>
        <w:t xml:space="preserve">فی أکنافهم والخلق کلهم عیال الله وأن أحبهم الیه أنفعهم بخلقه و</w:t>
      </w:r>
    </w:p>
    <w:p>
      <w:pPr>
        <w:pStyle w:val="BookText"/>
      </w:pPr>
      <w:r>
        <w:rPr>
          <w:rFonts w:ascii="IRNazanin" w:hAnsi="IRNazanin" w:eastAsia="IRNazanin" w:cs="IRNazanin"/>
          <w:lang w:bidi="fa-IR"/>
          <w:color w:val="111111"/>
          <w:sz w:val="28"/>
          <w:szCs w:val="28"/>
          <w:rtl/>
        </w:rPr>
        <w:t xml:space="preserve">أحسنهم صنیعا إلی عیاله وأن الخیر کثیر وقلیل فاعله.</w:t>
      </w:r>
    </w:p>
    <w:p>
      <w:pPr>
        <w:pStyle w:val="BookText"/>
      </w:pPr>
      <w:r>
        <w:rPr>
          <w:rFonts w:ascii="IRNazanin" w:hAnsi="IRNazanin" w:eastAsia="IRNazanin" w:cs="IRNazanin"/>
          <w:lang w:bidi="fa-IR"/>
          <w:color w:val="111111"/>
          <w:sz w:val="28"/>
          <w:szCs w:val="28"/>
          <w:rtl/>
        </w:rPr>
        <w:t xml:space="preserve">(10) الغرر 586 - قال علی علیه السلام لیکن أحب الناس إلیک</w:t>
      </w:r>
    </w:p>
    <w:p>
      <w:pPr>
        <w:pStyle w:val="BookText"/>
      </w:pPr>
      <w:r>
        <w:rPr>
          <w:rFonts w:ascii="IRNazanin" w:hAnsi="IRNazanin" w:eastAsia="IRNazanin" w:cs="IRNazanin"/>
          <w:lang w:bidi="fa-IR"/>
          <w:color w:val="111111"/>
          <w:sz w:val="28"/>
          <w:szCs w:val="28"/>
          <w:rtl/>
        </w:rPr>
        <w:t xml:space="preserve">وأخطأهم لدیک أکثرهم سعیا فی منافع الناس.</w:t>
      </w:r>
    </w:p>
    <w:p>
      <w:pPr>
        <w:pStyle w:val="BookText"/>
      </w:pPr>
      <w:r>
        <w:rPr>
          <w:rFonts w:ascii="IRNazanin" w:hAnsi="IRNazanin" w:eastAsia="IRNazanin" w:cs="IRNazanin"/>
          <w:lang w:bidi="fa-IR"/>
          <w:color w:val="111111"/>
          <w:sz w:val="28"/>
          <w:szCs w:val="28"/>
          <w:rtl/>
        </w:rPr>
        <w:t xml:space="preserve">(11) کتاب التمحیص 47 - عن صفوان قال ذکر عند أبی عبد الله</w:t>
      </w:r>
    </w:p>
    <w:p>
      <w:pPr>
        <w:pStyle w:val="BookText"/>
      </w:pPr>
      <w:r>
        <w:rPr>
          <w:rFonts w:ascii="IRNazanin" w:hAnsi="IRNazanin" w:eastAsia="IRNazanin" w:cs="IRNazanin"/>
          <w:lang w:bidi="fa-IR"/>
          <w:color w:val="111111"/>
          <w:sz w:val="28"/>
          <w:szCs w:val="28"/>
          <w:rtl/>
        </w:rPr>
        <w:t xml:space="preserve">علیه السلام ضعفاء أصحابنا ومحاویجهم فقال إنی لأحب نفعهم وأحب</w:t>
      </w:r>
    </w:p>
    <w:p>
      <w:pPr>
        <w:pStyle w:val="BookText"/>
      </w:pPr>
      <w:r>
        <w:rPr>
          <w:rFonts w:ascii="IRNazanin" w:hAnsi="IRNazanin" w:eastAsia="IRNazanin" w:cs="IRNazanin"/>
          <w:lang w:bidi="fa-IR"/>
          <w:color w:val="111111"/>
          <w:sz w:val="28"/>
          <w:szCs w:val="28"/>
          <w:rtl/>
        </w:rPr>
        <w:t xml:space="preserve">من نفعهم.</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54" w:name="pg12421_117398"/>
    <w:bookmarkEnd w:id="54"/>
    <w:p>
      <w:pPr>
        <w:pStyle w:val="BookText"/>
      </w:pPr>
      <w:r>
        <w:rPr>
          <w:rFonts w:ascii="IRNazanin" w:hAnsi="IRNazanin" w:eastAsia="IRNazanin" w:cs="IRNazanin"/>
          <w:lang w:bidi="fa-IR"/>
          <w:color w:val="111111"/>
          <w:sz w:val="28"/>
          <w:szCs w:val="28"/>
          <w:rtl/>
        </w:rPr>
        <w:t xml:space="preserve">(12) کا 165 ج 2 - عدة من أصحابنا عن سهل بن زیاد عن یحیی</w:t>
      </w:r>
    </w:p>
    <w:p>
      <w:pPr>
        <w:pStyle w:val="BookText"/>
      </w:pPr>
      <w:r>
        <w:rPr>
          <w:rFonts w:ascii="IRNazanin" w:hAnsi="IRNazanin" w:eastAsia="IRNazanin" w:cs="IRNazanin"/>
          <w:lang w:bidi="fa-IR"/>
          <w:color w:val="111111"/>
          <w:sz w:val="28"/>
          <w:szCs w:val="28"/>
          <w:rtl/>
        </w:rPr>
        <w:t xml:space="preserve">بن المبارک. المعانی 212 - حدثنا أبی ره قال حدثنا سعد بن عبد الله عن</w:t>
      </w:r>
    </w:p>
    <w:p>
      <w:pPr>
        <w:pStyle w:val="BookText"/>
      </w:pPr>
      <w:r>
        <w:rPr>
          <w:rFonts w:ascii="IRNazanin" w:hAnsi="IRNazanin" w:eastAsia="IRNazanin" w:cs="IRNazanin"/>
          <w:lang w:bidi="fa-IR"/>
          <w:color w:val="111111"/>
          <w:sz w:val="28"/>
          <w:szCs w:val="28"/>
          <w:rtl/>
        </w:rPr>
        <w:t xml:space="preserve">یعقوب بن یزید عن یحیی بن المبارک عن عبد الله بن جبلة عن رجل عن أبی</w:t>
      </w:r>
    </w:p>
    <w:p>
      <w:pPr>
        <w:pStyle w:val="BookText"/>
      </w:pPr>
      <w:r>
        <w:rPr>
          <w:rFonts w:ascii="IRNazanin" w:hAnsi="IRNazanin" w:eastAsia="IRNazanin" w:cs="IRNazanin"/>
          <w:lang w:bidi="fa-IR"/>
          <w:color w:val="111111"/>
          <w:sz w:val="28"/>
          <w:szCs w:val="28"/>
          <w:rtl/>
        </w:rPr>
        <w:t xml:space="preserve">عبد الله علیه السلام فی قول الله عز وجل وجعلنی مبارکا أینما کنت</w:t>
      </w:r>
    </w:p>
    <w:p>
      <w:pPr>
        <w:pStyle w:val="BookText"/>
      </w:pPr>
      <w:r>
        <w:rPr>
          <w:rFonts w:ascii="IRNazanin" w:hAnsi="IRNazanin" w:eastAsia="IRNazanin" w:cs="IRNazanin"/>
          <w:lang w:bidi="fa-IR"/>
          <w:color w:val="111111"/>
          <w:sz w:val="28"/>
          <w:szCs w:val="28"/>
          <w:rtl/>
        </w:rPr>
        <w:t xml:space="preserve">قال نفاعا.</w:t>
      </w:r>
    </w:p>
    <w:p>
      <w:pPr>
        <w:pStyle w:val="BookText"/>
      </w:pPr>
      <w:r>
        <w:rPr>
          <w:rFonts w:ascii="IRNazanin" w:hAnsi="IRNazanin" w:eastAsia="IRNazanin" w:cs="IRNazanin"/>
          <w:lang w:bidi="fa-IR"/>
          <w:color w:val="111111"/>
          <w:sz w:val="28"/>
          <w:szCs w:val="28"/>
          <w:rtl/>
        </w:rPr>
        <w:t xml:space="preserve">(13) ک 403 ج 2 - جعفر بن أحمد القمی فی کتاب الغایات عن</w:t>
      </w:r>
    </w:p>
    <w:p>
      <w:pPr>
        <w:pStyle w:val="BookText"/>
      </w:pPr>
      <w:r>
        <w:rPr>
          <w:rFonts w:ascii="IRNazanin" w:hAnsi="IRNazanin" w:eastAsia="IRNazanin" w:cs="IRNazanin"/>
          <w:lang w:bidi="fa-IR"/>
          <w:color w:val="111111"/>
          <w:sz w:val="28"/>
          <w:szCs w:val="28"/>
          <w:rtl/>
        </w:rPr>
        <w:t xml:space="preserve">رسول الله صلی الله علیه وآله أنه قال خیر الناس من نفع ووصل وأعان.</w:t>
      </w:r>
    </w:p>
    <w:p>
      <w:pPr>
        <w:pStyle w:val="BookText"/>
      </w:pPr>
      <w:r>
        <w:rPr>
          <w:rFonts w:ascii="IRNazanin" w:hAnsi="IRNazanin" w:eastAsia="IRNazanin" w:cs="IRNazanin"/>
          <w:lang w:bidi="fa-IR"/>
          <w:color w:val="111111"/>
          <w:sz w:val="28"/>
          <w:szCs w:val="28"/>
          <w:rtl/>
        </w:rPr>
        <w:t xml:space="preserve">(14) ک 403 ج 2 - أبو القاسم الکوفی فی کتاب الاخلاق عن رسول</w:t>
      </w:r>
    </w:p>
    <w:p>
      <w:pPr>
        <w:pStyle w:val="BookText"/>
      </w:pPr>
      <w:r>
        <w:rPr>
          <w:rFonts w:ascii="IRNazanin" w:hAnsi="IRNazanin" w:eastAsia="IRNazanin" w:cs="IRNazanin"/>
          <w:lang w:bidi="fa-IR"/>
          <w:color w:val="111111"/>
          <w:sz w:val="28"/>
          <w:szCs w:val="28"/>
          <w:rtl/>
        </w:rPr>
        <w:t xml:space="preserve">الله صلی الله علیه وآله قال خصلتان ولیس فوقهما خیر منهما الایمان</w:t>
      </w:r>
    </w:p>
    <w:p>
      <w:pPr>
        <w:pStyle w:val="BookText"/>
      </w:pPr>
      <w:r>
        <w:rPr>
          <w:rFonts w:ascii="IRNazanin" w:hAnsi="IRNazanin" w:eastAsia="IRNazanin" w:cs="IRNazanin"/>
          <w:lang w:bidi="fa-IR"/>
          <w:color w:val="111111"/>
          <w:sz w:val="28"/>
          <w:szCs w:val="28"/>
          <w:rtl/>
        </w:rPr>
        <w:t xml:space="preserve">بالله والنفع لعباد الله قال وخصلتان لیس فوقهما شر الشرک بالله والاضرار</w:t>
      </w:r>
    </w:p>
    <w:p>
      <w:pPr>
        <w:pStyle w:val="BookText"/>
      </w:pPr>
      <w:r>
        <w:rPr>
          <w:rFonts w:ascii="IRNazanin" w:hAnsi="IRNazanin" w:eastAsia="IRNazanin" w:cs="IRNazanin"/>
          <w:lang w:bidi="fa-IR"/>
          <w:color w:val="111111"/>
          <w:sz w:val="28"/>
          <w:szCs w:val="28"/>
          <w:rtl/>
        </w:rPr>
        <w:t xml:space="preserve">لعباد الله.</w:t>
      </w:r>
    </w:p>
    <w:p>
      <w:pPr>
        <w:pStyle w:val="BookText"/>
      </w:pPr>
      <w:r>
        <w:rPr>
          <w:rFonts w:ascii="IRNazanin" w:hAnsi="IRNazanin" w:eastAsia="IRNazanin" w:cs="IRNazanin"/>
          <w:lang w:bidi="fa-IR"/>
          <w:color w:val="111111"/>
          <w:sz w:val="28"/>
          <w:szCs w:val="28"/>
          <w:rtl/>
        </w:rPr>
        <w:t xml:space="preserve">(15) تحف العقول 489 - قال الإمام الهادی أبی محمد الحسن بن علی</w:t>
      </w:r>
    </w:p>
    <w:p>
      <w:pPr>
        <w:pStyle w:val="BookText"/>
      </w:pPr>
      <w:r>
        <w:rPr>
          <w:rFonts w:ascii="IRNazanin" w:hAnsi="IRNazanin" w:eastAsia="IRNazanin" w:cs="IRNazanin"/>
          <w:lang w:bidi="fa-IR"/>
          <w:color w:val="111111"/>
          <w:sz w:val="28"/>
          <w:szCs w:val="28"/>
          <w:rtl/>
        </w:rPr>
        <w:t xml:space="preserve">علیهما السلام خصلتان لیس فوقهما شئ الایمان بالله ونفع الاخوان.</w:t>
      </w:r>
    </w:p>
    <w:p>
      <w:pPr>
        <w:pStyle w:val="BookText"/>
      </w:pPr>
      <w:r>
        <w:rPr>
          <w:rFonts w:ascii="IRNazanin" w:hAnsi="IRNazanin" w:eastAsia="IRNazanin" w:cs="IRNazanin"/>
          <w:lang w:bidi="fa-IR"/>
          <w:color w:val="111111"/>
          <w:sz w:val="28"/>
          <w:szCs w:val="28"/>
          <w:rtl/>
        </w:rPr>
        <w:t xml:space="preserve">(16) أمالی ابن الطوسی 96 - حدثنا الشیخ المفید أبو علی الحسن</w:t>
      </w:r>
    </w:p>
    <w:p>
      <w:pPr>
        <w:pStyle w:val="BookText"/>
      </w:pPr>
      <w:r>
        <w:rPr>
          <w:rFonts w:ascii="IRNazanin" w:hAnsi="IRNazanin" w:eastAsia="IRNazanin" w:cs="IRNazanin"/>
          <w:lang w:bidi="fa-IR"/>
          <w:color w:val="111111"/>
          <w:sz w:val="28"/>
          <w:szCs w:val="28"/>
          <w:rtl/>
        </w:rPr>
        <w:t xml:space="preserve">بن محمد بن الحسن الطوسی (ره) قال حدثنا الشیخ السعید الوالد أبو</w:t>
      </w:r>
    </w:p>
    <w:p>
      <w:pPr>
        <w:pStyle w:val="BookText"/>
      </w:pPr>
      <w:r>
        <w:rPr>
          <w:rFonts w:ascii="IRNazanin" w:hAnsi="IRNazanin" w:eastAsia="IRNazanin" w:cs="IRNazanin"/>
          <w:lang w:bidi="fa-IR"/>
          <w:color w:val="111111"/>
          <w:sz w:val="28"/>
          <w:szCs w:val="28"/>
          <w:rtl/>
        </w:rPr>
        <w:t xml:space="preserve">جعفر محمد بن الحسن بن علی الطوسی (ره) قال حدثنا أحمد بن محمد</w:t>
      </w:r>
    </w:p>
    <w:p>
      <w:pPr>
        <w:pStyle w:val="BookText"/>
      </w:pPr>
      <w:r>
        <w:rPr>
          <w:rFonts w:ascii="IRNazanin" w:hAnsi="IRNazanin" w:eastAsia="IRNazanin" w:cs="IRNazanin"/>
          <w:lang w:bidi="fa-IR"/>
          <w:color w:val="111111"/>
          <w:sz w:val="28"/>
          <w:szCs w:val="28"/>
          <w:rtl/>
        </w:rPr>
        <w:t xml:space="preserve">بن الصلت قال أخبرنا أبو العباس أحمد بن محمد بن سعید بن عقدة عن</w:t>
      </w:r>
    </w:p>
    <w:p>
      <w:pPr>
        <w:pStyle w:val="BookText"/>
      </w:pPr>
      <w:r>
        <w:rPr>
          <w:rFonts w:ascii="IRNazanin" w:hAnsi="IRNazanin" w:eastAsia="IRNazanin" w:cs="IRNazanin"/>
          <w:lang w:bidi="fa-IR"/>
          <w:color w:val="111111"/>
          <w:sz w:val="28"/>
          <w:szCs w:val="28"/>
          <w:rtl/>
        </w:rPr>
        <w:t xml:space="preserve">المفضل عن قیس عن أیوب بن محمد المسلی عن أبان بن تغلب عن أبی</w:t>
      </w:r>
    </w:p>
    <w:p>
      <w:pPr>
        <w:pStyle w:val="BookText"/>
      </w:pPr>
      <w:r>
        <w:rPr>
          <w:rFonts w:ascii="IRNazanin" w:hAnsi="IRNazanin" w:eastAsia="IRNazanin" w:cs="IRNazanin"/>
          <w:lang w:bidi="fa-IR"/>
          <w:color w:val="111111"/>
          <w:sz w:val="28"/>
          <w:szCs w:val="28"/>
          <w:rtl/>
        </w:rPr>
        <w:t xml:space="preserve">عبد الله علیه السلام قال من کان وصل </w:t>
      </w:r>
      <w:r>
        <w:rPr>
          <w:rStyle w:val="FootnoteReference"/>
        </w:rPr>
        <w:footnoteReference w:id="161"/>
      </w:r>
      <w:r>
        <w:rPr>
          <w:rFonts w:ascii="IRNazanin" w:hAnsi="IRNazanin" w:eastAsia="IRNazanin" w:cs="IRNazanin"/>
          <w:lang w:bidi="fa-IR"/>
          <w:color w:val="111111"/>
          <w:sz w:val="28"/>
          <w:szCs w:val="28"/>
          <w:rtl/>
        </w:rPr>
        <w:t xml:space="preserve">لأخیه بشفاعة فی دفع مغرم</w:t>
      </w:r>
    </w:p>
    <w:p>
      <w:pPr>
        <w:pStyle w:val="BookText"/>
      </w:pPr>
      <w:r>
        <w:rPr>
          <w:rFonts w:ascii="IRNazanin" w:hAnsi="IRNazanin" w:eastAsia="IRNazanin" w:cs="IRNazanin"/>
          <w:lang w:bidi="fa-IR"/>
          <w:color w:val="111111"/>
          <w:sz w:val="28"/>
          <w:szCs w:val="28"/>
          <w:rtl/>
        </w:rPr>
        <w:t xml:space="preserve">أوجر مغنم ثبت الله عز وجل قدمیه یوم تزل فیه الاقدام.</w:t>
      </w:r>
    </w:p>
    <w:p>
      <w:pPr>
        <w:pStyle w:val="Heading3"/>
      </w:pPr>
      <w:bookmarkStart w:id="391" w:name="_Toc66"/>
      <w:r>
        <w:t>96 - باب استحباب خدمة المسلمین ومعونتهم بالجاه وغیره</w:t>
      </w:r>
      <w:bookmarkEnd w:id="391"/>
    </w:p>
    <w:p>
      <w:pPr>
        <w:pStyle w:val="BookText"/>
      </w:pPr>
      <w:r>
        <w:rPr>
          <w:rFonts w:ascii="IRNazanin" w:hAnsi="IRNazanin" w:eastAsia="IRNazanin" w:cs="IRNazanin"/>
          <w:lang w:bidi="fa-IR"/>
          <w:color w:val="111111"/>
          <w:sz w:val="28"/>
          <w:szCs w:val="28"/>
          <w:rtl/>
        </w:rPr>
        <w:t xml:space="preserve">675 (1) کا 207 ج 2 - محمد بن یحیی عن سلمة بن الخطاب عن</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إبراهیم بن محمد الثقفی عن إسماعیل بن أبان عن صالح بن أبی الأسود</w:t>
      </w:r>
    </w:p>
    <w:p>
      <w:pPr>
        <w:pStyle w:val="BookText"/>
      </w:pPr>
      <w:r>
        <w:rPr>
          <w:rFonts w:ascii="IRNazanin" w:hAnsi="IRNazanin" w:eastAsia="IRNazanin" w:cs="IRNazanin"/>
          <w:lang w:bidi="fa-IR"/>
          <w:color w:val="111111"/>
          <w:sz w:val="28"/>
          <w:szCs w:val="28"/>
          <w:rtl/>
        </w:rPr>
        <w:t xml:space="preserve">رفعه عن أبی المعتمر قال سمعت أمیر المؤمنین علیه السلام یقول قال</w:t>
      </w:r>
    </w:p>
    <w:p>
      <w:pPr>
        <w:pStyle w:val="BookText"/>
      </w:pPr>
      <w:r>
        <w:rPr>
          <w:rFonts w:ascii="IRNazanin" w:hAnsi="IRNazanin" w:eastAsia="IRNazanin" w:cs="IRNazanin"/>
          <w:lang w:bidi="fa-IR"/>
          <w:color w:val="111111"/>
          <w:sz w:val="28"/>
          <w:szCs w:val="28"/>
          <w:rtl/>
        </w:rPr>
        <w:t xml:space="preserve">رسول الله صلی الله علیه وآله أیما مسلم خدم قوما من المسلمین أعطاه الله</w:t>
      </w:r>
    </w:p>
    <w:p>
      <w:pPr>
        <w:pStyle w:val="BookText"/>
      </w:pPr>
      <w:r>
        <w:rPr>
          <w:rFonts w:ascii="IRNazanin" w:hAnsi="IRNazanin" w:eastAsia="IRNazanin" w:cs="IRNazanin"/>
          <w:lang w:bidi="fa-IR"/>
          <w:color w:val="111111"/>
          <w:sz w:val="28"/>
          <w:szCs w:val="28"/>
          <w:rtl/>
        </w:rPr>
        <w:t xml:space="preserve">مثل عددهم خداما فی الجنة.</w:t>
      </w:r>
    </w:p>
    <w:p>
      <w:pPr>
        <w:pStyle w:val="BookText"/>
      </w:pPr>
      <w:r>
        <w:rPr>
          <w:rFonts w:ascii="IRNazanin" w:hAnsi="IRNazanin" w:eastAsia="IRNazanin" w:cs="IRNazanin"/>
          <w:lang w:bidi="fa-IR"/>
          <w:color w:val="111111"/>
          <w:sz w:val="28"/>
          <w:szCs w:val="28"/>
          <w:rtl/>
        </w:rPr>
        <w:t xml:space="preserve">(2) مصادقة الإخوان 19 - عن أبی عبد الله علیه علیه السلام قال سمعته</w:t>
      </w:r>
    </w:p>
    <w:p>
      <w:pPr>
        <w:pStyle w:val="BookText"/>
      </w:pPr>
      <w:r>
        <w:rPr>
          <w:rFonts w:ascii="IRNazanin" w:hAnsi="IRNazanin" w:eastAsia="IRNazanin" w:cs="IRNazanin"/>
          <w:lang w:bidi="fa-IR"/>
          <w:color w:val="111111"/>
          <w:sz w:val="28"/>
          <w:szCs w:val="28"/>
          <w:rtl/>
        </w:rPr>
        <w:t xml:space="preserve">یقول المؤمنون خدم بعضهم لبعض قلت وکیف یکون خدم بعضهم لبعض</w:t>
      </w:r>
    </w:p>
    <w:p>
      <w:pPr>
        <w:pStyle w:val="BookText"/>
      </w:pPr>
      <w:r>
        <w:rPr>
          <w:rFonts w:ascii="IRNazanin" w:hAnsi="IRNazanin" w:eastAsia="IRNazanin" w:cs="IRNazanin"/>
          <w:lang w:bidi="fa-IR"/>
          <w:color w:val="111111"/>
          <w:sz w:val="28"/>
          <w:szCs w:val="28"/>
          <w:rtl/>
        </w:rPr>
        <w:t xml:space="preserve">قال یفید بعضهم بعضا الحدیث.</w:t>
      </w:r>
    </w:p>
    <w:p>
      <w:pPr>
        <w:pStyle w:val="BookText"/>
      </w:pPr>
      <w:r>
        <w:rPr>
          <w:rFonts w:ascii="IRNazanin" w:hAnsi="IRNazanin" w:eastAsia="IRNazanin" w:cs="IRNazanin"/>
          <w:lang w:bidi="fa-IR"/>
          <w:color w:val="111111"/>
          <w:sz w:val="28"/>
          <w:szCs w:val="28"/>
          <w:rtl/>
        </w:rPr>
        <w:t xml:space="preserve">(3) ک 411 ج 2 - علی بن الحسین المسعودی فی اثبات الوصیة</w:t>
      </w:r>
    </w:p>
    <w:p>
      <w:pPr>
        <w:pStyle w:val="BookText"/>
      </w:pPr>
      <w:r>
        <w:rPr>
          <w:rFonts w:ascii="IRNazanin" w:hAnsi="IRNazanin" w:eastAsia="IRNazanin" w:cs="IRNazanin"/>
          <w:lang w:bidi="fa-IR"/>
          <w:color w:val="111111"/>
          <w:sz w:val="28"/>
          <w:szCs w:val="28"/>
          <w:rtl/>
        </w:rPr>
        <w:t xml:space="preserve">روی أنه تعالی أوحی إلی داود علیه السلام مالی أراک منتبذا قال أعیتنی</w:t>
      </w:r>
    </w:p>
    <w:p>
      <w:pPr>
        <w:pStyle w:val="BookText"/>
      </w:pPr>
      <w:r>
        <w:rPr>
          <w:rFonts w:ascii="IRNazanin" w:hAnsi="IRNazanin" w:eastAsia="IRNazanin" w:cs="IRNazanin"/>
          <w:lang w:bidi="fa-IR"/>
          <w:color w:val="111111"/>
          <w:sz w:val="28"/>
          <w:szCs w:val="28"/>
          <w:rtl/>
        </w:rPr>
        <w:t xml:space="preserve">الخلیقة فیک فماذا ترید </w:t>
      </w:r>
      <w:r>
        <w:rPr>
          <w:rStyle w:val="FootnoteReference"/>
        </w:rPr>
        <w:footnoteReference w:id="162"/>
      </w:r>
      <w:r>
        <w:rPr>
          <w:rFonts w:ascii="IRNazanin" w:hAnsi="IRNazanin" w:eastAsia="IRNazanin" w:cs="IRNazanin"/>
          <w:lang w:bidi="fa-IR"/>
          <w:color w:val="111111"/>
          <w:sz w:val="28"/>
          <w:szCs w:val="28"/>
          <w:rtl/>
        </w:rPr>
        <w:t xml:space="preserve">قال محبتک قال فان محبتی التجاوز</w:t>
      </w:r>
    </w:p>
    <w:p>
      <w:pPr>
        <w:pStyle w:val="BookText"/>
      </w:pPr>
      <w:r>
        <w:rPr>
          <w:rFonts w:ascii="IRNazanin" w:hAnsi="IRNazanin" w:eastAsia="IRNazanin" w:cs="IRNazanin"/>
          <w:lang w:bidi="fa-IR"/>
          <w:color w:val="111111"/>
          <w:sz w:val="28"/>
          <w:szCs w:val="28"/>
          <w:rtl/>
        </w:rPr>
        <w:t xml:space="preserve">عن عبادی فإذا رأیت لی مریدا فکن له خادما.</w:t>
      </w:r>
    </w:p>
    <w:p>
      <w:pPr>
        <w:pStyle w:val="BookText"/>
      </w:pPr>
      <w:r>
        <w:rPr>
          <w:rFonts w:ascii="IRNazanin" w:hAnsi="IRNazanin" w:eastAsia="IRNazanin" w:cs="IRNazanin"/>
          <w:lang w:bidi="fa-IR"/>
          <w:color w:val="111111"/>
          <w:sz w:val="28"/>
          <w:szCs w:val="28"/>
          <w:rtl/>
        </w:rPr>
        <w:t xml:space="preserve">(4) الاختصاص 243 - قال الصادق علیه السلام أخدم أخاک فان</w:t>
      </w:r>
    </w:p>
    <w:p>
      <w:pPr>
        <w:pStyle w:val="BookText"/>
      </w:pPr>
      <w:r>
        <w:rPr>
          <w:rFonts w:ascii="IRNazanin" w:hAnsi="IRNazanin" w:eastAsia="IRNazanin" w:cs="IRNazanin"/>
          <w:lang w:bidi="fa-IR"/>
          <w:color w:val="111111"/>
          <w:sz w:val="28"/>
          <w:szCs w:val="28"/>
          <w:rtl/>
        </w:rPr>
        <w:t xml:space="preserve">استخدمک فلا ولا کرامة.</w:t>
      </w:r>
    </w:p>
    <w:p>
      <w:pPr>
        <w:pStyle w:val="BookText"/>
      </w:pPr>
      <w:r>
        <w:rPr>
          <w:rFonts w:ascii="IRNazanin" w:hAnsi="IRNazanin" w:eastAsia="IRNazanin" w:cs="IRNazanin"/>
          <w:lang w:bidi="fa-IR"/>
          <w:color w:val="111111"/>
          <w:sz w:val="28"/>
          <w:szCs w:val="28"/>
          <w:rtl/>
        </w:rPr>
        <w:t xml:space="preserve">(5) ک 411 ج 2 - أبو القاسم الکوفی فی کتاب الاخلاق عن</w:t>
      </w:r>
    </w:p>
    <w:p>
      <w:pPr>
        <w:pStyle w:val="BookText"/>
      </w:pPr>
      <w:r>
        <w:rPr>
          <w:rFonts w:ascii="IRNazanin" w:hAnsi="IRNazanin" w:eastAsia="IRNazanin" w:cs="IRNazanin"/>
          <w:lang w:bidi="fa-IR"/>
          <w:color w:val="111111"/>
          <w:sz w:val="28"/>
          <w:szCs w:val="28"/>
          <w:rtl/>
        </w:rPr>
        <w:t xml:space="preserve">رسول الله صلی الله علیه وآله قال خدمة المؤمن لأخیه المؤمن درجة</w:t>
      </w:r>
    </w:p>
    <w:p>
      <w:pPr>
        <w:pStyle w:val="BookText"/>
      </w:pPr>
      <w:r>
        <w:rPr>
          <w:rFonts w:ascii="IRNazanin" w:hAnsi="IRNazanin" w:eastAsia="IRNazanin" w:cs="IRNazanin"/>
          <w:lang w:bidi="fa-IR"/>
          <w:color w:val="111111"/>
          <w:sz w:val="28"/>
          <w:szCs w:val="28"/>
          <w:rtl/>
        </w:rPr>
        <w:t xml:space="preserve">لا یدرک فضلها الا بمثلها.</w:t>
      </w:r>
    </w:p>
    <w:p>
      <w:pPr>
        <w:pStyle w:val="BookText"/>
      </w:pPr>
      <w:r>
        <w:rPr>
          <w:rFonts w:ascii="IRNazanin" w:hAnsi="IRNazanin" w:eastAsia="IRNazanin" w:cs="IRNazanin"/>
          <w:lang w:bidi="fa-IR"/>
          <w:color w:val="111111"/>
          <w:sz w:val="28"/>
          <w:szCs w:val="28"/>
          <w:rtl/>
        </w:rPr>
        <w:t xml:space="preserve">(6) وفیه 24 - القطب الراوندی فی لب اللباب عن النبی صلی الله</w:t>
      </w:r>
    </w:p>
    <w:p>
      <w:pPr>
        <w:pStyle w:val="BookText"/>
      </w:pPr>
      <w:r>
        <w:rPr>
          <w:rFonts w:ascii="IRNazanin" w:hAnsi="IRNazanin" w:eastAsia="IRNazanin" w:cs="IRNazanin"/>
          <w:lang w:bidi="fa-IR"/>
          <w:color w:val="111111"/>
          <w:sz w:val="28"/>
          <w:szCs w:val="28"/>
          <w:rtl/>
        </w:rPr>
        <w:t xml:space="preserve">علیه وآله قال إن الله فی عون العبد ما دام العبد فی عون أخیه.</w:t>
      </w:r>
    </w:p>
    <w:p>
      <w:pPr>
        <w:pStyle w:val="BookText"/>
      </w:pPr>
      <w:r>
        <w:rPr>
          <w:rFonts w:ascii="IRNazanin" w:hAnsi="IRNazanin" w:eastAsia="IRNazanin" w:cs="IRNazanin"/>
          <w:lang w:bidi="fa-IR"/>
          <w:color w:val="111111"/>
          <w:sz w:val="28"/>
          <w:szCs w:val="28"/>
          <w:rtl/>
        </w:rPr>
        <w:t xml:space="preserve">(7) تفسیر القمی 152 - حدثنی أبی عن ابن أبی عمیر عن حماد عن أبی</w:t>
      </w:r>
    </w:p>
    <w:p>
      <w:pPr>
        <w:pStyle w:val="BookText"/>
      </w:pPr>
      <w:r>
        <w:rPr>
          <w:rFonts w:ascii="IRNazanin" w:hAnsi="IRNazanin" w:eastAsia="IRNazanin" w:cs="IRNazanin"/>
          <w:lang w:bidi="fa-IR"/>
          <w:color w:val="111111"/>
          <w:sz w:val="28"/>
          <w:szCs w:val="28"/>
          <w:rtl/>
        </w:rPr>
        <w:t xml:space="preserve">عبد الله علیه السلام قال إن الله فرض التحمل (التمحل - خ ل) فی</w:t>
      </w:r>
    </w:p>
    <w:p>
      <w:pPr>
        <w:pStyle w:val="BookText"/>
      </w:pPr>
      <w:r>
        <w:rPr>
          <w:rFonts w:ascii="IRNazanin" w:hAnsi="IRNazanin" w:eastAsia="IRNazanin" w:cs="IRNazanin"/>
          <w:lang w:bidi="fa-IR"/>
          <w:color w:val="111111"/>
          <w:sz w:val="28"/>
          <w:szCs w:val="28"/>
          <w:rtl/>
        </w:rPr>
        <w:t xml:space="preserve">القرآن قلت وما التحمل جعلت فداک قال أن یکون وجهک أعرض من</w:t>
      </w:r>
    </w:p>
    <w:p>
      <w:pPr>
        <w:pStyle w:val="BookText"/>
      </w:pPr>
      <w:r>
        <w:rPr>
          <w:rFonts w:ascii="IRNazanin" w:hAnsi="IRNazanin" w:eastAsia="IRNazanin" w:cs="IRNazanin"/>
          <w:lang w:bidi="fa-IR"/>
          <w:color w:val="111111"/>
          <w:sz w:val="28"/>
          <w:szCs w:val="28"/>
          <w:rtl/>
        </w:rPr>
        <w:t xml:space="preserve">وجه أخیک فتحمل له وهو قوله لا خیر فی کثیر من نجواهم وتقدم نحوه</w:t>
      </w:r>
    </w:p>
    <w:p>
      <w:pPr>
        <w:pStyle w:val="BookText"/>
      </w:pPr>
      <w:r>
        <w:rPr>
          <w:rFonts w:ascii="IRNazanin" w:hAnsi="IRNazanin" w:eastAsia="IRNazanin" w:cs="IRNazanin"/>
          <w:lang w:bidi="fa-IR"/>
          <w:color w:val="111111"/>
          <w:sz w:val="28"/>
          <w:szCs w:val="28"/>
          <w:rtl/>
        </w:rPr>
        <w:t xml:space="preserve">فی روایة الحسین بن سعید (10) فی باب 13 استحباب مواساة المؤمن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55" w:name="pg12421_117400"/>
    <w:bookmarkEnd w:id="55"/>
    <w:p>
      <w:pPr>
        <w:pStyle w:val="BookText"/>
      </w:pPr>
      <w:r>
        <w:rPr>
          <w:rFonts w:ascii="IRNazanin" w:hAnsi="IRNazanin" w:eastAsia="IRNazanin" w:cs="IRNazanin"/>
          <w:lang w:bidi="fa-IR"/>
          <w:color w:val="111111"/>
          <w:sz w:val="28"/>
          <w:szCs w:val="28"/>
          <w:rtl/>
        </w:rPr>
        <w:t xml:space="preserve">من أبواب ما یتأکد استحبابه من الحقوق.</w:t>
      </w:r>
    </w:p>
    <w:p>
      <w:pPr>
        <w:pStyle w:val="BookText"/>
      </w:pPr>
      <w:r>
        <w:rPr>
          <w:rFonts w:ascii="IRNazanin" w:hAnsi="IRNazanin" w:eastAsia="IRNazanin" w:cs="IRNazanin"/>
          <w:lang w:bidi="fa-IR"/>
          <w:color w:val="111111"/>
          <w:sz w:val="28"/>
          <w:szCs w:val="28"/>
          <w:rtl/>
        </w:rPr>
        <w:t xml:space="preserve">(8) تفسیر القمی 152 - حدثنی أبی عن بعض رجاله رفعه إلی</w:t>
      </w:r>
    </w:p>
    <w:p>
      <w:pPr>
        <w:pStyle w:val="BookText"/>
      </w:pPr>
      <w:r>
        <w:rPr>
          <w:rFonts w:ascii="IRNazanin" w:hAnsi="IRNazanin" w:eastAsia="IRNazanin" w:cs="IRNazanin"/>
          <w:lang w:bidi="fa-IR"/>
          <w:color w:val="111111"/>
          <w:sz w:val="28"/>
          <w:szCs w:val="28"/>
          <w:rtl/>
        </w:rPr>
        <w:t xml:space="preserve">أمیر المؤمنین علیه السلام قال إن الله فرض الله علیکم زکاة جاهکم کما فرض</w:t>
      </w:r>
    </w:p>
    <w:p>
      <w:pPr>
        <w:pStyle w:val="BookText"/>
      </w:pPr>
      <w:r>
        <w:rPr>
          <w:rFonts w:ascii="IRNazanin" w:hAnsi="IRNazanin" w:eastAsia="IRNazanin" w:cs="IRNazanin"/>
          <w:lang w:bidi="fa-IR"/>
          <w:color w:val="111111"/>
          <w:sz w:val="28"/>
          <w:szCs w:val="28"/>
          <w:rtl/>
        </w:rPr>
        <w:t xml:space="preserve">علیکم زکاة ما ملکت أیدیکم.</w:t>
      </w:r>
    </w:p>
    <w:p>
      <w:pPr>
        <w:pStyle w:val="BookText"/>
      </w:pPr>
      <w:r>
        <w:rPr>
          <w:rFonts w:ascii="IRNazanin" w:hAnsi="IRNazanin" w:eastAsia="IRNazanin" w:cs="IRNazanin"/>
          <w:lang w:bidi="fa-IR"/>
          <w:color w:val="111111"/>
          <w:sz w:val="28"/>
          <w:szCs w:val="28"/>
          <w:rtl/>
        </w:rPr>
        <w:t xml:space="preserve">(9) ک 411 ج 2 - العلامة الحلی فی الرسائل السعدیة عن رسول الله</w:t>
      </w:r>
    </w:p>
    <w:p>
      <w:pPr>
        <w:pStyle w:val="BookText"/>
      </w:pPr>
      <w:r>
        <w:rPr>
          <w:rFonts w:ascii="IRNazanin" w:hAnsi="IRNazanin" w:eastAsia="IRNazanin" w:cs="IRNazanin"/>
          <w:lang w:bidi="fa-IR"/>
          <w:color w:val="111111"/>
          <w:sz w:val="28"/>
          <w:szCs w:val="28"/>
          <w:rtl/>
        </w:rPr>
        <w:t xml:space="preserve">صلی الله علیه وآله أنه قال إن الله تعالی لیسأل العبد فی جاهه کما یسأل</w:t>
      </w:r>
    </w:p>
    <w:p>
      <w:pPr>
        <w:pStyle w:val="BookText"/>
      </w:pPr>
      <w:r>
        <w:rPr>
          <w:rFonts w:ascii="IRNazanin" w:hAnsi="IRNazanin" w:eastAsia="IRNazanin" w:cs="IRNazanin"/>
          <w:lang w:bidi="fa-IR"/>
          <w:color w:val="111111"/>
          <w:sz w:val="28"/>
          <w:szCs w:val="28"/>
          <w:rtl/>
        </w:rPr>
        <w:t xml:space="preserve">فی ماله فیقول یا عبدی رزقک جاها فهل أعنت به مظلوما أو أغثت به</w:t>
      </w:r>
    </w:p>
    <w:p>
      <w:pPr>
        <w:pStyle w:val="BookText"/>
      </w:pPr>
      <w:r>
        <w:rPr>
          <w:rFonts w:ascii="IRNazanin" w:hAnsi="IRNazanin" w:eastAsia="IRNazanin" w:cs="IRNazanin"/>
          <w:lang w:bidi="fa-IR"/>
          <w:color w:val="111111"/>
          <w:sz w:val="28"/>
          <w:szCs w:val="28"/>
          <w:rtl/>
        </w:rPr>
        <w:t xml:space="preserve">ملهوفا.</w:t>
      </w:r>
    </w:p>
    <w:p>
      <w:pPr>
        <w:pStyle w:val="BookText"/>
      </w:pPr>
      <w:r>
        <w:rPr>
          <w:rFonts w:ascii="IRNazanin" w:hAnsi="IRNazanin" w:eastAsia="IRNazanin" w:cs="IRNazanin"/>
          <w:lang w:bidi="fa-IR"/>
          <w:color w:val="111111"/>
          <w:sz w:val="28"/>
          <w:szCs w:val="28"/>
          <w:rtl/>
        </w:rPr>
        <w:t xml:space="preserve">(10) العوالی 363 ج 1 - قال الصادق علیه السلام یسأل المرء عن</w:t>
      </w:r>
    </w:p>
    <w:p>
      <w:pPr>
        <w:pStyle w:val="BookText"/>
      </w:pPr>
      <w:r>
        <w:rPr>
          <w:rFonts w:ascii="IRNazanin" w:hAnsi="IRNazanin" w:eastAsia="IRNazanin" w:cs="IRNazanin"/>
          <w:lang w:bidi="fa-IR"/>
          <w:color w:val="111111"/>
          <w:sz w:val="28"/>
          <w:szCs w:val="28"/>
          <w:rtl/>
        </w:rPr>
        <w:t xml:space="preserve">جاهه کما یسأل عن ماله یقول جعلت لک جاها فهل نصرت به مظلوما</w:t>
      </w:r>
    </w:p>
    <w:p>
      <w:pPr>
        <w:pStyle w:val="BookText"/>
      </w:pPr>
      <w:r>
        <w:rPr>
          <w:rFonts w:ascii="IRNazanin" w:hAnsi="IRNazanin" w:eastAsia="IRNazanin" w:cs="IRNazanin"/>
          <w:lang w:bidi="fa-IR"/>
          <w:color w:val="111111"/>
          <w:sz w:val="28"/>
          <w:szCs w:val="28"/>
          <w:rtl/>
        </w:rPr>
        <w:t xml:space="preserve">أو قمعت به ظالما أو أغثت به مکروبا.</w:t>
      </w:r>
    </w:p>
    <w:p>
      <w:pPr>
        <w:pStyle w:val="BookText"/>
      </w:pPr>
      <w:r>
        <w:rPr>
          <w:rFonts w:ascii="IRNazanin" w:hAnsi="IRNazanin" w:eastAsia="IRNazanin" w:cs="IRNazanin"/>
          <w:lang w:bidi="fa-IR"/>
          <w:color w:val="111111"/>
          <w:sz w:val="28"/>
          <w:szCs w:val="28"/>
          <w:rtl/>
        </w:rPr>
        <w:t xml:space="preserve">(11) ک 411 ج 2 - تفسیر الإمام علیه السلام (وما تقدموا لأنفسکم</w:t>
      </w:r>
    </w:p>
    <w:p>
      <w:pPr>
        <w:pStyle w:val="BookText"/>
      </w:pPr>
      <w:r>
        <w:rPr>
          <w:rFonts w:ascii="IRNazanin" w:hAnsi="IRNazanin" w:eastAsia="IRNazanin" w:cs="IRNazanin"/>
          <w:lang w:bidi="fa-IR"/>
          <w:color w:val="111111"/>
          <w:sz w:val="28"/>
          <w:szCs w:val="28"/>
          <w:rtl/>
        </w:rPr>
        <w:t xml:space="preserve">من خیر) من مال تنفقونه فی طاعة الله فان لم یکن مال فمن جاهکم</w:t>
      </w:r>
    </w:p>
    <w:p>
      <w:pPr>
        <w:pStyle w:val="BookText"/>
      </w:pPr>
      <w:r>
        <w:rPr>
          <w:rFonts w:ascii="IRNazanin" w:hAnsi="IRNazanin" w:eastAsia="IRNazanin" w:cs="IRNazanin"/>
          <w:lang w:bidi="fa-IR"/>
          <w:color w:val="111111"/>
          <w:sz w:val="28"/>
          <w:szCs w:val="28"/>
          <w:rtl/>
        </w:rPr>
        <w:t xml:space="preserve">تبذلونه لإخوانکم المؤمنین تجرون به إلیهم المنافع وتدفعون به عنهم</w:t>
      </w:r>
    </w:p>
    <w:p>
      <w:pPr>
        <w:pStyle w:val="BookText"/>
      </w:pPr>
      <w:r>
        <w:rPr>
          <w:rFonts w:ascii="IRNazanin" w:hAnsi="IRNazanin" w:eastAsia="IRNazanin" w:cs="IRNazanin"/>
          <w:lang w:bidi="fa-IR"/>
          <w:color w:val="111111"/>
          <w:sz w:val="28"/>
          <w:szCs w:val="28"/>
          <w:rtl/>
        </w:rPr>
        <w:t xml:space="preserve">المضار (تجدوه - عند الله) ینفعکم الله بجاه محمد وعلی وآلهما</w:t>
      </w:r>
    </w:p>
    <w:p>
      <w:pPr>
        <w:pStyle w:val="BookText"/>
      </w:pPr>
      <w:r>
        <w:rPr>
          <w:rFonts w:ascii="IRNazanin" w:hAnsi="IRNazanin" w:eastAsia="IRNazanin" w:cs="IRNazanin"/>
          <w:lang w:bidi="fa-IR"/>
          <w:color w:val="111111"/>
          <w:sz w:val="28"/>
          <w:szCs w:val="28"/>
          <w:rtl/>
        </w:rPr>
        <w:t xml:space="preserve">صلوات الله علیهم یوم القیامة فیحط به سیئاتکم ویرفع به درجاتکم.</w:t>
      </w:r>
    </w:p>
    <w:p>
      <w:pPr>
        <w:pStyle w:val="Heading3"/>
      </w:pPr>
      <w:bookmarkStart w:id="392" w:name="_Toc67"/>
      <w:r>
        <w:t>97 - باب ما ورد فی نصیحة المسلمین وحسن القول فیهم حتی یتبین غیره وما ورد فیمن ترک نصیحتهم</w:t>
      </w:r>
      <w:bookmarkEnd w:id="392"/>
    </w:p>
    <w:p>
      <w:pPr>
        <w:pStyle w:val="BookText"/>
      </w:pPr>
      <w:r>
        <w:rPr>
          <w:rFonts w:ascii="IRNazanin" w:hAnsi="IRNazanin" w:eastAsia="IRNazanin" w:cs="IRNazanin"/>
          <w:lang w:bidi="fa-IR"/>
          <w:color w:val="111111"/>
          <w:sz w:val="28"/>
          <w:szCs w:val="28"/>
          <w:rtl/>
        </w:rPr>
        <w:t xml:space="preserve">قال الله تعالی فی س الأعراف (7) أبلغکم رسالات ربی وأنصح لکم</w:t>
      </w:r>
    </w:p>
    <w:p>
      <w:pPr>
        <w:pStyle w:val="BookText"/>
      </w:pPr>
      <w:r>
        <w:rPr>
          <w:rFonts w:ascii="IRNazanin" w:hAnsi="IRNazanin" w:eastAsia="IRNazanin" w:cs="IRNazanin"/>
          <w:lang w:bidi="fa-IR"/>
          <w:color w:val="111111"/>
          <w:sz w:val="28"/>
          <w:szCs w:val="28"/>
          <w:rtl/>
        </w:rPr>
        <w:t xml:space="preserve">وأعلم من الله ما لا تعلمون (62) أبلغکم رسالات ربی وأنا لکم ناصح</w:t>
      </w:r>
    </w:p>
    <w:p>
      <w:pPr>
        <w:pStyle w:val="BookText"/>
      </w:pPr>
      <w:r>
        <w:rPr>
          <w:rFonts w:ascii="IRNazanin" w:hAnsi="IRNazanin" w:eastAsia="IRNazanin" w:cs="IRNazanin"/>
          <w:lang w:bidi="fa-IR"/>
          <w:color w:val="111111"/>
          <w:sz w:val="28"/>
          <w:szCs w:val="28"/>
          <w:rtl/>
        </w:rPr>
        <w:t xml:space="preserve">أمین (68) وقال یا قوم لقد أبلغتکم رسالة ربی ونصحت لکم ولکن لا</w:t>
      </w:r>
    </w:p>
    <w:p>
      <w:pPr>
        <w:pStyle w:val="BookText"/>
      </w:pPr>
      <w:r>
        <w:rPr>
          <w:rFonts w:ascii="IRNazanin" w:hAnsi="IRNazanin" w:eastAsia="IRNazanin" w:cs="IRNazanin"/>
          <w:lang w:bidi="fa-IR"/>
          <w:color w:val="111111"/>
          <w:sz w:val="28"/>
          <w:szCs w:val="28"/>
          <w:rtl/>
        </w:rPr>
        <w:t xml:space="preserve">تحبون الناصحین (79) یا قوم لقد أبلغتکم رسالات ربی ونصحت لکم فکیف</w:t>
      </w:r>
    </w:p>
    <w:p>
      <w:pPr>
        <w:pStyle w:val="BookText"/>
      </w:pPr>
      <w:r>
        <w:rPr>
          <w:rFonts w:ascii="IRNazanin" w:hAnsi="IRNazanin" w:eastAsia="IRNazanin" w:cs="IRNazanin"/>
          <w:lang w:bidi="fa-IR"/>
          <w:color w:val="111111"/>
          <w:sz w:val="28"/>
          <w:szCs w:val="28"/>
          <w:rtl/>
        </w:rPr>
        <w:t xml:space="preserve">آسی علی قوم کافرین (93)</w:t>
      </w:r>
    </w:p>
    <w:p>
      <w:pPr>
        <w:pStyle w:val="BookText"/>
      </w:pPr>
      <w:r>
        <w:rPr>
          <w:rFonts w:ascii="IRNazanin" w:hAnsi="IRNazanin" w:eastAsia="IRNazanin" w:cs="IRNazanin"/>
          <w:lang w:bidi="fa-IR"/>
          <w:color w:val="111111"/>
          <w:sz w:val="28"/>
          <w:szCs w:val="28"/>
          <w:rtl/>
        </w:rPr>
        <w:t xml:space="preserve">س التوبة (9) ولا علی الذین لا یجدون ما ینفقون حرج إذا نصحوا</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لله ورسوله ما علی المحسنین من سبیل والله غفور رحیم (91).</w:t>
      </w:r>
    </w:p>
    <w:p>
      <w:pPr>
        <w:pStyle w:val="BookText"/>
      </w:pPr>
      <w:r>
        <w:rPr>
          <w:rFonts w:ascii="IRNazanin" w:hAnsi="IRNazanin" w:eastAsia="IRNazanin" w:cs="IRNazanin"/>
          <w:lang w:bidi="fa-IR"/>
          <w:color w:val="111111"/>
          <w:sz w:val="28"/>
          <w:szCs w:val="28"/>
          <w:rtl/>
        </w:rPr>
        <w:t xml:space="preserve">س هود علیه السلام (11) ولا ینفعکم نصحی ان أردت أن أنصح</w:t>
      </w:r>
    </w:p>
    <w:p>
      <w:pPr>
        <w:pStyle w:val="BookText"/>
      </w:pPr>
      <w:r>
        <w:rPr>
          <w:rFonts w:ascii="IRNazanin" w:hAnsi="IRNazanin" w:eastAsia="IRNazanin" w:cs="IRNazanin"/>
          <w:lang w:bidi="fa-IR"/>
          <w:color w:val="111111"/>
          <w:sz w:val="28"/>
          <w:szCs w:val="28"/>
          <w:rtl/>
        </w:rPr>
        <w:t xml:space="preserve">لکم ان کان الله یرید أن یغویکم هو ربکم والیه ترجعون (43).</w:t>
      </w:r>
    </w:p>
    <w:p>
      <w:pPr>
        <w:pStyle w:val="BookText"/>
      </w:pPr>
      <w:r>
        <w:rPr>
          <w:rFonts w:ascii="IRNazanin" w:hAnsi="IRNazanin" w:eastAsia="IRNazanin" w:cs="IRNazanin"/>
          <w:lang w:bidi="fa-IR"/>
          <w:color w:val="111111"/>
          <w:sz w:val="28"/>
          <w:szCs w:val="28"/>
          <w:rtl/>
        </w:rPr>
        <w:t xml:space="preserve">س یوسف علیه السلام (12) یا أبانا ما لک لا تأمنا علی یوسف وانا له</w:t>
      </w:r>
    </w:p>
    <w:p>
      <w:pPr>
        <w:pStyle w:val="BookText"/>
      </w:pPr>
      <w:r>
        <w:rPr>
          <w:rFonts w:ascii="IRNazanin" w:hAnsi="IRNazanin" w:eastAsia="IRNazanin" w:cs="IRNazanin"/>
          <w:lang w:bidi="fa-IR"/>
          <w:color w:val="111111"/>
          <w:sz w:val="28"/>
          <w:szCs w:val="28"/>
          <w:rtl/>
        </w:rPr>
        <w:t xml:space="preserve">لناصحون (11).</w:t>
      </w:r>
    </w:p>
    <w:p>
      <w:pPr>
        <w:pStyle w:val="BookText"/>
      </w:pPr>
      <w:r>
        <w:rPr>
          <w:rFonts w:ascii="IRNazanin" w:hAnsi="IRNazanin" w:eastAsia="IRNazanin" w:cs="IRNazanin"/>
          <w:lang w:bidi="fa-IR"/>
          <w:color w:val="111111"/>
          <w:sz w:val="28"/>
          <w:szCs w:val="28"/>
          <w:rtl/>
        </w:rPr>
        <w:t xml:space="preserve">س القصص (28) فقالت هل أدلکم علی أهل بیت یکفلونه لکم وهم له</w:t>
      </w:r>
    </w:p>
    <w:p>
      <w:pPr>
        <w:pStyle w:val="BookText"/>
      </w:pPr>
      <w:r>
        <w:rPr>
          <w:rFonts w:ascii="IRNazanin" w:hAnsi="IRNazanin" w:eastAsia="IRNazanin" w:cs="IRNazanin"/>
          <w:lang w:bidi="fa-IR"/>
          <w:color w:val="111111"/>
          <w:sz w:val="28"/>
          <w:szCs w:val="28"/>
          <w:rtl/>
        </w:rPr>
        <w:t xml:space="preserve">ناصحون (12).</w:t>
      </w:r>
    </w:p>
    <w:p>
      <w:pPr>
        <w:pStyle w:val="BookText"/>
      </w:pPr>
      <w:r>
        <w:rPr>
          <w:rFonts w:ascii="Amiri" w:hAnsi="Amiri" w:eastAsia="Amiri" w:cs="Amiri"/>
          <w:lang w:bidi="ar-SA"/>
          <w:color w:val="111111"/>
          <w:sz w:val="28"/>
          <w:szCs w:val="28"/>
          <w:rtl/>
        </w:rPr>
        <w:t xml:space="preserve">س البقرة (2) وقولوا للناس حسنا (83).</w:t>
      </w:r>
    </w:p>
    <w:p>
      <w:pPr>
        <w:pStyle w:val="BookText"/>
      </w:pPr>
      <w:r>
        <w:rPr>
          <w:rFonts w:ascii="IRNazanin" w:hAnsi="IRNazanin" w:eastAsia="IRNazanin" w:cs="IRNazanin"/>
          <w:lang w:bidi="fa-IR"/>
          <w:color w:val="111111"/>
          <w:sz w:val="28"/>
          <w:szCs w:val="28"/>
          <w:rtl/>
        </w:rPr>
        <w:t xml:space="preserve">686 (1) کا 163 ج 2 -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أنسک الناس نسکا أنصحهم جیبا </w:t>
      </w:r>
      <w:r>
        <w:rPr>
          <w:rStyle w:val="FootnoteReference"/>
        </w:rPr>
        <w:footnoteReference w:id="163"/>
      </w:r>
      <w:r>
        <w:rPr>
          <w:rFonts w:ascii="IRNazanin" w:hAnsi="IRNazanin" w:eastAsia="IRNazanin" w:cs="IRNazanin"/>
          <w:lang w:bidi="fa-IR"/>
          <w:color w:val="111111"/>
          <w:sz w:val="28"/>
          <w:szCs w:val="28"/>
          <w:rtl/>
        </w:rPr>
        <w:t xml:space="preserve">وأسلمهم قلبا لجمیع المسلمین.</w:t>
      </w:r>
    </w:p>
    <w:p>
      <w:pPr>
        <w:pStyle w:val="BookText"/>
      </w:pPr>
      <w:r>
        <w:rPr>
          <w:rFonts w:ascii="IRNazanin" w:hAnsi="IRNazanin" w:eastAsia="IRNazanin" w:cs="IRNazanin"/>
          <w:lang w:bidi="fa-IR"/>
          <w:color w:val="111111"/>
          <w:sz w:val="28"/>
          <w:szCs w:val="28"/>
          <w:rtl/>
        </w:rPr>
        <w:t xml:space="preserve">الجعفریات 162 - بإسناده عن علی علیه السلام عن رسول الله صلی الله علیه</w:t>
      </w:r>
    </w:p>
    <w:p>
      <w:pPr>
        <w:pStyle w:val="BookText"/>
      </w:pPr>
      <w:r>
        <w:rPr>
          <w:rFonts w:ascii="IRNazanin" w:hAnsi="IRNazanin" w:eastAsia="IRNazanin" w:cs="IRNazanin"/>
          <w:lang w:bidi="fa-IR"/>
          <w:color w:val="111111"/>
          <w:sz w:val="28"/>
          <w:szCs w:val="28"/>
          <w:rtl/>
        </w:rPr>
        <w:t xml:space="preserve">وآله مثله علی ما فی المستدرک.</w:t>
      </w:r>
    </w:p>
    <w:p>
      <w:pPr>
        <w:pStyle w:val="BookText"/>
      </w:pPr>
      <w:r>
        <w:rPr>
          <w:rFonts w:ascii="IRNazanin" w:hAnsi="IRNazanin" w:eastAsia="IRNazanin" w:cs="IRNazanin"/>
          <w:lang w:bidi="fa-IR"/>
          <w:color w:val="111111"/>
          <w:sz w:val="28"/>
          <w:szCs w:val="28"/>
          <w:rtl/>
        </w:rPr>
        <w:t xml:space="preserve">(2) کا 208 ج 2 - علی بن إبراهیم عن أبیه عن النوفلی عن السکونی</w:t>
      </w:r>
    </w:p>
    <w:p>
      <w:pPr>
        <w:pStyle w:val="BookText"/>
      </w:pPr>
      <w:r>
        <w:rPr>
          <w:rFonts w:ascii="IRNazanin" w:hAnsi="IRNazanin" w:eastAsia="IRNazanin" w:cs="IRNazanin"/>
          <w:lang w:bidi="fa-IR"/>
          <w:color w:val="111111"/>
          <w:sz w:val="28"/>
          <w:szCs w:val="28"/>
          <w:rtl/>
        </w:rPr>
        <w:t xml:space="preserve">عن أبی عبد الله علیه السلام قال قال رسول الله صلی الله علیه وآله ان أعظم</w:t>
      </w:r>
    </w:p>
    <w:p>
      <w:pPr>
        <w:pStyle w:val="BookText"/>
      </w:pPr>
      <w:r>
        <w:rPr>
          <w:rFonts w:ascii="IRNazanin" w:hAnsi="IRNazanin" w:eastAsia="IRNazanin" w:cs="IRNazanin"/>
          <w:lang w:bidi="fa-IR"/>
          <w:color w:val="111111"/>
          <w:sz w:val="28"/>
          <w:szCs w:val="28"/>
          <w:rtl/>
        </w:rPr>
        <w:t xml:space="preserve">الناس منزلة عند الله یوم القیامة أمشاهم فی أرضه بالنصیحة لخلقه.</w:t>
      </w:r>
    </w:p>
    <w:p>
      <w:pPr>
        <w:pStyle w:val="BookText"/>
      </w:pPr>
      <w:r>
        <w:rPr>
          <w:rFonts w:ascii="IRNazanin" w:hAnsi="IRNazanin" w:eastAsia="IRNazanin" w:cs="IRNazanin"/>
          <w:lang w:bidi="fa-IR"/>
          <w:color w:val="111111"/>
          <w:sz w:val="28"/>
          <w:szCs w:val="28"/>
          <w:rtl/>
        </w:rPr>
        <w:t xml:space="preserve">(2) ک 403 ج 2 - السید أبو حامد محیی الدین ابن أخی ابن زهرة</w:t>
      </w:r>
    </w:p>
    <w:p>
      <w:pPr>
        <w:pStyle w:val="BookText"/>
      </w:pPr>
      <w:r>
        <w:rPr>
          <w:rFonts w:ascii="IRNazanin" w:hAnsi="IRNazanin" w:eastAsia="IRNazanin" w:cs="IRNazanin"/>
          <w:lang w:bidi="fa-IR"/>
          <w:color w:val="111111"/>
          <w:sz w:val="28"/>
          <w:szCs w:val="28"/>
          <w:rtl/>
        </w:rPr>
        <w:t xml:space="preserve">فی أربعینه قال أخبرنی الفقیه أبو جعفر محمد بن علی بن شهرآشوب</w:t>
      </w:r>
    </w:p>
    <w:p>
      <w:pPr>
        <w:pStyle w:val="BookText"/>
      </w:pPr>
      <w:r>
        <w:rPr>
          <w:rFonts w:ascii="IRNazanin" w:hAnsi="IRNazanin" w:eastAsia="IRNazanin" w:cs="IRNazanin"/>
          <w:lang w:bidi="fa-IR"/>
          <w:color w:val="111111"/>
          <w:sz w:val="28"/>
          <w:szCs w:val="28"/>
          <w:rtl/>
        </w:rPr>
        <w:t xml:space="preserve">المازندرانی باسناده المذکور عن محمد بن یعقوب الکلینی عن علی بن</w:t>
      </w:r>
    </w:p>
    <w:p>
      <w:pPr>
        <w:pStyle w:val="BookText"/>
      </w:pPr>
      <w:r>
        <w:rPr>
          <w:rFonts w:ascii="IRNazanin" w:hAnsi="IRNazanin" w:eastAsia="IRNazanin" w:cs="IRNazanin"/>
          <w:lang w:bidi="fa-IR"/>
          <w:color w:val="111111"/>
          <w:sz w:val="28"/>
          <w:szCs w:val="28"/>
          <w:rtl/>
        </w:rPr>
        <w:t xml:space="preserve">إبراهیم عن أبیه عن النوفلی عن السکونی عن أبی عبد الله علیه السلام</w:t>
      </w:r>
    </w:p>
    <w:p>
      <w:pPr>
        <w:pStyle w:val="BookText"/>
      </w:pPr>
      <w:r>
        <w:rPr>
          <w:rFonts w:ascii="IRNazanin" w:hAnsi="IRNazanin" w:eastAsia="IRNazanin" w:cs="IRNazanin"/>
          <w:lang w:bidi="fa-IR"/>
          <w:color w:val="111111"/>
          <w:sz w:val="28"/>
          <w:szCs w:val="28"/>
          <w:rtl/>
        </w:rPr>
        <w:t xml:space="preserve">(نحوه).</w:t>
      </w:r>
    </w:p>
    <w:p>
      <w:pPr>
        <w:pStyle w:val="BookText"/>
      </w:pPr>
      <w:r>
        <w:rPr>
          <w:rFonts w:ascii="IRNazanin" w:hAnsi="IRNazanin" w:eastAsia="IRNazanin" w:cs="IRNazanin"/>
          <w:lang w:bidi="fa-IR"/>
          <w:color w:val="111111"/>
          <w:sz w:val="28"/>
          <w:szCs w:val="28"/>
          <w:rtl/>
        </w:rPr>
        <w:t xml:space="preserve">(4) الخصال 294 - حدثنا عبد الرحمن بن محمد بن حامد البلخی</w:t>
      </w:r>
    </w:p>
    <w:p>
      <w:pPr>
        <w:pStyle w:val="BookText"/>
      </w:pPr>
      <w:r>
        <w:rPr>
          <w:rFonts w:ascii="IRNazanin" w:hAnsi="IRNazanin" w:eastAsia="IRNazanin" w:cs="IRNazanin"/>
          <w:lang w:bidi="fa-IR"/>
          <w:color w:val="111111"/>
          <w:sz w:val="28"/>
          <w:szCs w:val="28"/>
          <w:rtl/>
        </w:rPr>
        <w:t xml:space="preserve">قال حدثنا أبو الفضل العباس (بن طاهر - خ) بن طاهر بن ظهیر وکان</w:t>
      </w:r>
    </w:p>
    <w:p>
      <w:pPr>
        <w:pStyle w:val="BookText"/>
      </w:pPr>
      <w:r>
        <w:rPr>
          <w:rFonts w:ascii="IRNazanin" w:hAnsi="IRNazanin" w:eastAsia="IRNazanin" w:cs="IRNazanin"/>
          <w:lang w:bidi="fa-IR"/>
          <w:color w:val="111111"/>
          <w:sz w:val="28"/>
          <w:szCs w:val="28"/>
          <w:rtl/>
        </w:rPr>
        <w:t xml:space="preserve">من الأفاضل (ره) قال حدثنا النصر بن الأصبغ بن منصور البغدادی المقیم</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ببلخ قال حدثنا موسی بن هلال عن هشام بن حسان عن الحسن عن تمیم</w:t>
      </w:r>
    </w:p>
    <w:p>
      <w:pPr>
        <w:pStyle w:val="BookText"/>
      </w:pPr>
      <w:r>
        <w:rPr>
          <w:rFonts w:ascii="IRNazanin" w:hAnsi="IRNazanin" w:eastAsia="IRNazanin" w:cs="IRNazanin"/>
          <w:lang w:bidi="fa-IR"/>
          <w:color w:val="111111"/>
          <w:sz w:val="28"/>
          <w:szCs w:val="28"/>
          <w:rtl/>
        </w:rPr>
        <w:t xml:space="preserve">الداری </w:t>
      </w:r>
      <w:r>
        <w:rPr>
          <w:rStyle w:val="FootnoteReference"/>
        </w:rPr>
        <w:footnoteReference w:id="164"/>
      </w:r>
      <w:r>
        <w:rPr>
          <w:rFonts w:ascii="IRNazanin" w:hAnsi="IRNazanin" w:eastAsia="IRNazanin" w:cs="IRNazanin"/>
          <w:lang w:bidi="fa-IR"/>
          <w:color w:val="111111"/>
          <w:sz w:val="28"/>
          <w:szCs w:val="28"/>
          <w:rtl/>
        </w:rPr>
        <w:t xml:space="preserve">قال قال رسول الله صلی الله علیه وآله من یضمن لی خمسا</w:t>
      </w:r>
    </w:p>
    <w:p>
      <w:pPr>
        <w:pStyle w:val="BookText"/>
      </w:pPr>
      <w:r>
        <w:rPr>
          <w:rFonts w:ascii="IRNazanin" w:hAnsi="IRNazanin" w:eastAsia="IRNazanin" w:cs="IRNazanin"/>
          <w:lang w:bidi="fa-IR"/>
          <w:color w:val="111111"/>
          <w:sz w:val="28"/>
          <w:szCs w:val="28"/>
          <w:rtl/>
        </w:rPr>
        <w:t xml:space="preserve">أضمن له الجنة قیل وما هی یا رسول الله قال النصیحة لله عز وجل والنصیحة</w:t>
      </w:r>
    </w:p>
    <w:p>
      <w:pPr>
        <w:pStyle w:val="BookText"/>
      </w:pPr>
      <w:r>
        <w:rPr>
          <w:rFonts w:ascii="IRNazanin" w:hAnsi="IRNazanin" w:eastAsia="IRNazanin" w:cs="IRNazanin"/>
          <w:lang w:bidi="fa-IR"/>
          <w:color w:val="111111"/>
          <w:sz w:val="28"/>
          <w:szCs w:val="28"/>
          <w:rtl/>
        </w:rPr>
        <w:t xml:space="preserve">لرسوله والنصیحة لکتاب الله والنصیحة لدین الله والنصیحة لجماعة</w:t>
      </w:r>
    </w:p>
    <w:p>
      <w:pPr>
        <w:pStyle w:val="BookText"/>
      </w:pPr>
      <w:r>
        <w:rPr>
          <w:rFonts w:ascii="IRNazanin" w:hAnsi="IRNazanin" w:eastAsia="IRNazanin" w:cs="IRNazanin"/>
          <w:lang w:bidi="fa-IR"/>
          <w:color w:val="111111"/>
          <w:sz w:val="28"/>
          <w:szCs w:val="28"/>
          <w:rtl/>
        </w:rPr>
        <w:t xml:space="preserve">المسلمین.</w:t>
      </w:r>
    </w:p>
    <w:p>
      <w:pPr>
        <w:pStyle w:val="BookText"/>
      </w:pPr>
      <w:r>
        <w:rPr>
          <w:rFonts w:ascii="IRNazanin" w:hAnsi="IRNazanin" w:eastAsia="IRNazanin" w:cs="IRNazanin"/>
          <w:lang w:bidi="fa-IR"/>
          <w:color w:val="111111"/>
          <w:sz w:val="28"/>
          <w:szCs w:val="28"/>
          <w:rtl/>
        </w:rPr>
        <w:t xml:space="preserve">(5) کا 164 ج 2 (عدة من أصحابنا - معلق) عن أحمد بن محمد بن</w:t>
      </w:r>
    </w:p>
    <w:p>
      <w:pPr>
        <w:pStyle w:val="BookText"/>
      </w:pPr>
      <w:r>
        <w:rPr>
          <w:rFonts w:ascii="IRNazanin" w:hAnsi="IRNazanin" w:eastAsia="IRNazanin" w:cs="IRNazanin"/>
          <w:lang w:bidi="fa-IR"/>
          <w:color w:val="111111"/>
          <w:sz w:val="28"/>
          <w:szCs w:val="28"/>
          <w:rtl/>
        </w:rPr>
        <w:t xml:space="preserve">خالد عن ابن فضال عن ثعلبة بن میمون عن معاویة بن عمار عن أبی عبد الله</w:t>
      </w:r>
    </w:p>
    <w:p>
      <w:pPr>
        <w:pStyle w:val="BookText"/>
      </w:pPr>
      <w:r>
        <w:rPr>
          <w:rFonts w:ascii="IRNazanin" w:hAnsi="IRNazanin" w:eastAsia="IRNazanin" w:cs="IRNazanin"/>
          <w:lang w:bidi="fa-IR"/>
          <w:color w:val="111111"/>
          <w:sz w:val="28"/>
          <w:szCs w:val="28"/>
          <w:rtl/>
        </w:rPr>
        <w:t xml:space="preserve">علیه السلام فی قول الله عز وجل وقولوا للناس حسنا قال قولوا للناس</w:t>
      </w:r>
    </w:p>
    <w:p>
      <w:pPr>
        <w:pStyle w:val="BookText"/>
      </w:pPr>
      <w:r>
        <w:rPr>
          <w:rFonts w:ascii="IRNazanin" w:hAnsi="IRNazanin" w:eastAsia="IRNazanin" w:cs="IRNazanin"/>
          <w:lang w:bidi="fa-IR"/>
          <w:color w:val="111111"/>
          <w:sz w:val="28"/>
          <w:szCs w:val="28"/>
          <w:rtl/>
        </w:rPr>
        <w:t xml:space="preserve">حسنا ولا تقولوا الا خیرا حتی تعلموا ما هو.</w:t>
      </w:r>
    </w:p>
    <w:p>
      <w:pPr>
        <w:pStyle w:val="BookText"/>
      </w:pPr>
      <w:r>
        <w:rPr>
          <w:rFonts w:ascii="IRNazanin" w:hAnsi="IRNazanin" w:eastAsia="IRNazanin" w:cs="IRNazanin"/>
          <w:lang w:bidi="fa-IR"/>
          <w:color w:val="111111"/>
          <w:sz w:val="28"/>
          <w:szCs w:val="28"/>
          <w:rtl/>
        </w:rPr>
        <w:t xml:space="preserve">(6) کا 165 ج 2 - (عدة من أصحابنا - معلق) عن أحمد بن محمد</w:t>
      </w:r>
    </w:p>
    <w:p>
      <w:pPr>
        <w:pStyle w:val="BookText"/>
      </w:pPr>
      <w:r>
        <w:rPr>
          <w:rFonts w:ascii="IRNazanin" w:hAnsi="IRNazanin" w:eastAsia="IRNazanin" w:cs="IRNazanin"/>
          <w:lang w:bidi="fa-IR"/>
          <w:color w:val="111111"/>
          <w:sz w:val="28"/>
          <w:szCs w:val="28"/>
          <w:rtl/>
        </w:rPr>
        <w:t xml:space="preserve">بن خالد عن ابن أبی نجران عن أبی جمیلة المفضل بن صالح عن جابر</w:t>
      </w:r>
    </w:p>
    <w:p>
      <w:pPr>
        <w:pStyle w:val="BookText"/>
      </w:pPr>
      <w:r>
        <w:rPr>
          <w:rFonts w:ascii="IRNazanin" w:hAnsi="IRNazanin" w:eastAsia="IRNazanin" w:cs="IRNazanin"/>
          <w:lang w:bidi="fa-IR"/>
          <w:color w:val="111111"/>
          <w:sz w:val="28"/>
          <w:szCs w:val="28"/>
          <w:rtl/>
        </w:rPr>
        <w:t xml:space="preserve">بن یزید عن أبی جعفر علیه السلام قال فی قول الله عز وجل وقولوا</w:t>
      </w:r>
    </w:p>
    <w:p>
      <w:pPr>
        <w:pStyle w:val="BookText"/>
      </w:pPr>
      <w:r>
        <w:rPr>
          <w:rFonts w:ascii="IRNazanin" w:hAnsi="IRNazanin" w:eastAsia="IRNazanin" w:cs="IRNazanin"/>
          <w:lang w:bidi="fa-IR"/>
          <w:color w:val="111111"/>
          <w:sz w:val="28"/>
          <w:szCs w:val="28"/>
          <w:rtl/>
        </w:rPr>
        <w:t xml:space="preserve">للناس حسنا قال قولوا للناس أحسن ما تحبون أن یقال فیکم وتقدم فی</w:t>
      </w:r>
    </w:p>
    <w:p>
      <w:pPr>
        <w:pStyle w:val="BookText"/>
      </w:pPr>
      <w:r>
        <w:rPr>
          <w:rFonts w:ascii="IRNazanin" w:hAnsi="IRNazanin" w:eastAsia="IRNazanin" w:cs="IRNazanin"/>
          <w:lang w:bidi="fa-IR"/>
          <w:color w:val="111111"/>
          <w:sz w:val="28"/>
          <w:szCs w:val="28"/>
          <w:rtl/>
        </w:rPr>
        <w:t xml:space="preserve">روایة جابر (12) من باب (21) تحریم الفحش من أبواب جهاد النفس</w:t>
      </w:r>
    </w:p>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(7) أمالی ابن الطوسی 82 - حدثنا الشیخ المفید أبو علی الحسن</w:t>
      </w:r>
    </w:p>
    <w:p>
      <w:pPr>
        <w:pStyle w:val="BookText"/>
      </w:pPr>
      <w:r>
        <w:rPr>
          <w:rFonts w:ascii="IRNazanin" w:hAnsi="IRNazanin" w:eastAsia="IRNazanin" w:cs="IRNazanin"/>
          <w:lang w:bidi="fa-IR"/>
          <w:color w:val="111111"/>
          <w:sz w:val="28"/>
          <w:szCs w:val="28"/>
          <w:rtl/>
        </w:rPr>
        <w:t xml:space="preserve">بن محمد بن الحسن الطوسی (ره) قال حدثنا الشیخ السعید الوالد</w:t>
      </w:r>
    </w:p>
    <w:p>
      <w:pPr>
        <w:pStyle w:val="BookText"/>
      </w:pPr>
      <w:r>
        <w:rPr>
          <w:rFonts w:ascii="IRNazanin" w:hAnsi="IRNazanin" w:eastAsia="IRNazanin" w:cs="IRNazanin"/>
          <w:lang w:bidi="fa-IR"/>
          <w:color w:val="111111"/>
          <w:sz w:val="28"/>
          <w:szCs w:val="28"/>
          <w:rtl/>
        </w:rPr>
        <w:t xml:space="preserve">أبو جعفر محمد بن الحسن الطوسی (ره) قال أخبرنا أبو عبد الله محمد</w:t>
      </w:r>
    </w:p>
    <w:p>
      <w:pPr>
        <w:pStyle w:val="BookText"/>
      </w:pPr>
      <w:r>
        <w:rPr>
          <w:rFonts w:ascii="IRNazanin" w:hAnsi="IRNazanin" w:eastAsia="IRNazanin" w:cs="IRNazanin"/>
          <w:lang w:bidi="fa-IR"/>
          <w:color w:val="111111"/>
          <w:sz w:val="28"/>
          <w:szCs w:val="28"/>
          <w:rtl/>
        </w:rPr>
        <w:t xml:space="preserve">بن محمد بن النعمان قال أخبرنی أبو الحسن علی بن خالد المراغی قال</w:t>
      </w:r>
    </w:p>
    <w:p>
      <w:pPr>
        <w:pStyle w:val="BookText"/>
      </w:pPr>
      <w:r>
        <w:rPr>
          <w:rFonts w:ascii="IRNazanin" w:hAnsi="IRNazanin" w:eastAsia="IRNazanin" w:cs="IRNazanin"/>
          <w:lang w:bidi="fa-IR"/>
          <w:color w:val="111111"/>
          <w:sz w:val="28"/>
          <w:szCs w:val="28"/>
          <w:rtl/>
        </w:rPr>
        <w:t xml:space="preserve">حدثنا أبو بکر أحمد بن إسماعیل بن ماهان قال حدثنا زکریا بن یحیی</w:t>
      </w:r>
    </w:p>
    <w:p>
      <w:pPr>
        <w:pStyle w:val="BookText"/>
      </w:pPr>
      <w:r>
        <w:rPr>
          <w:rFonts w:ascii="IRNazanin" w:hAnsi="IRNazanin" w:eastAsia="IRNazanin" w:cs="IRNazanin"/>
          <w:lang w:bidi="fa-IR"/>
          <w:color w:val="111111"/>
          <w:sz w:val="28"/>
          <w:szCs w:val="28"/>
          <w:rtl/>
        </w:rPr>
        <w:t xml:space="preserve">الساحی قال حدثنا بندار بن عبد الرحمن قال حدثنا سفیان عن سهل بن</w:t>
      </w:r>
    </w:p>
    <w:p>
      <w:pPr>
        <w:pStyle w:val="BookText"/>
      </w:pPr>
      <w:r>
        <w:rPr>
          <w:rFonts w:ascii="IRNazanin" w:hAnsi="IRNazanin" w:eastAsia="IRNazanin" w:cs="IRNazanin"/>
          <w:lang w:bidi="fa-IR"/>
          <w:color w:val="111111"/>
          <w:sz w:val="28"/>
          <w:szCs w:val="28"/>
          <w:rtl/>
        </w:rPr>
        <w:t xml:space="preserve">الجراح عن عطاء بن یزید عن تمیم الداری قال قال رسول الله صلی الله</w:t>
      </w:r>
    </w:p>
    <w:p>
      <w:pPr>
        <w:pStyle w:val="BookText"/>
      </w:pPr>
      <w:r>
        <w:rPr>
          <w:rFonts w:ascii="IRNazanin" w:hAnsi="IRNazanin" w:eastAsia="IRNazanin" w:cs="IRNazanin"/>
          <w:lang w:bidi="fa-IR"/>
          <w:color w:val="111111"/>
          <w:sz w:val="28"/>
          <w:szCs w:val="28"/>
          <w:rtl/>
        </w:rPr>
        <w:t xml:space="preserve">علیه وآله الدین نصیحة قیل لمن یا رسول الله قال لله ولرسوله ولکتابه</w:t>
      </w:r>
    </w:p>
    <w:p>
      <w:pPr>
        <w:pStyle w:val="BookText"/>
      </w:pPr>
      <w:r>
        <w:rPr>
          <w:rFonts w:ascii="IRNazanin" w:hAnsi="IRNazanin" w:eastAsia="IRNazanin" w:cs="IRNazanin"/>
          <w:lang w:bidi="fa-IR"/>
          <w:color w:val="111111"/>
          <w:sz w:val="28"/>
          <w:szCs w:val="28"/>
          <w:rtl/>
        </w:rPr>
        <w:t xml:space="preserve">وللأئمة فی الدین ولجماعة المسلمین.</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فقه الرضا علیه السلام 50 - عن العالم علیه السلام قال حق</w:t>
      </w:r>
    </w:p>
    <w:p>
      <w:pPr>
        <w:pStyle w:val="BookText"/>
      </w:pPr>
      <w:r>
        <w:rPr>
          <w:rFonts w:ascii="IRNazanin" w:hAnsi="IRNazanin" w:eastAsia="IRNazanin" w:cs="IRNazanin"/>
          <w:lang w:bidi="fa-IR"/>
          <w:color w:val="111111"/>
          <w:sz w:val="28"/>
          <w:szCs w:val="28"/>
          <w:rtl/>
        </w:rPr>
        <w:t xml:space="preserve">المؤمن علی المؤمن أن یمحضه النصیحة فی المشهد والمغیب کنصیحته</w:t>
      </w:r>
    </w:p>
    <w:p>
      <w:pPr>
        <w:pStyle w:val="BookText"/>
      </w:pPr>
      <w:r>
        <w:rPr>
          <w:rFonts w:ascii="IRNazanin" w:hAnsi="IRNazanin" w:eastAsia="IRNazanin" w:cs="IRNazanin"/>
          <w:lang w:bidi="fa-IR"/>
          <w:color w:val="111111"/>
          <w:sz w:val="28"/>
          <w:szCs w:val="28"/>
          <w:rtl/>
        </w:rPr>
        <w:t xml:space="preserve">لنفسه.</w:t>
      </w:r>
    </w:p>
    <w:p>
      <w:pPr>
        <w:pStyle w:val="BookText"/>
      </w:pPr>
      <w:r>
        <w:rPr>
          <w:rFonts w:ascii="IRNazanin" w:hAnsi="IRNazanin" w:eastAsia="IRNazanin" w:cs="IRNazanin"/>
          <w:lang w:bidi="fa-IR"/>
          <w:color w:val="111111"/>
          <w:sz w:val="28"/>
          <w:szCs w:val="28"/>
          <w:rtl/>
        </w:rPr>
        <w:t xml:space="preserve">(9) کتاب المؤمن 42 - عن الصادق علیه السلام أنه قال المؤمن</w:t>
      </w:r>
    </w:p>
    <w:p>
      <w:pPr>
        <w:pStyle w:val="BookText"/>
      </w:pPr>
      <w:r>
        <w:rPr>
          <w:rFonts w:ascii="IRNazanin" w:hAnsi="IRNazanin" w:eastAsia="IRNazanin" w:cs="IRNazanin"/>
          <w:lang w:bidi="fa-IR"/>
          <w:color w:val="111111"/>
          <w:sz w:val="28"/>
          <w:szCs w:val="28"/>
          <w:rtl/>
        </w:rPr>
        <w:t xml:space="preserve">أخ المؤمن یحق علیه نصیحته.</w:t>
      </w:r>
    </w:p>
    <w:p>
      <w:pPr>
        <w:pStyle w:val="BookText"/>
      </w:pPr>
      <w:r>
        <w:rPr>
          <w:rFonts w:ascii="IRNazanin" w:hAnsi="IRNazanin" w:eastAsia="IRNazanin" w:cs="IRNazanin"/>
          <w:lang w:bidi="fa-IR"/>
          <w:color w:val="111111"/>
          <w:sz w:val="28"/>
          <w:szCs w:val="28"/>
          <w:rtl/>
        </w:rPr>
        <w:t xml:space="preserve">(10) کنز الفوائد 34 - من کلام أمیر المؤمنین صلوات الله علیه</w:t>
      </w:r>
    </w:p>
    <w:p>
      <w:pPr>
        <w:pStyle w:val="BookText"/>
      </w:pPr>
      <w:r>
        <w:rPr>
          <w:rFonts w:ascii="IRNazanin" w:hAnsi="IRNazanin" w:eastAsia="IRNazanin" w:cs="IRNazanin"/>
          <w:lang w:bidi="fa-IR"/>
          <w:color w:val="111111"/>
          <w:sz w:val="28"/>
          <w:szCs w:val="28"/>
          <w:rtl/>
        </w:rPr>
        <w:t xml:space="preserve">أمحض أخاک بالنصیحة حسنة کانت أم قبیحة ساعده علی کل حال وزل</w:t>
      </w:r>
    </w:p>
    <w:p>
      <w:pPr>
        <w:pStyle w:val="BookText"/>
      </w:pPr>
      <w:r>
        <w:rPr>
          <w:rFonts w:ascii="IRNazanin" w:hAnsi="IRNazanin" w:eastAsia="IRNazanin" w:cs="IRNazanin"/>
          <w:lang w:bidi="fa-IR"/>
          <w:color w:val="111111"/>
          <w:sz w:val="28"/>
          <w:szCs w:val="28"/>
          <w:rtl/>
        </w:rPr>
        <w:t xml:space="preserve">معه حیثما زال ولا تطلبن منه المجازاة فإنها من شیم الدناة. تحف العقول</w:t>
      </w:r>
    </w:p>
    <w:p>
      <w:pPr>
        <w:pStyle w:val="BookText"/>
      </w:pPr>
      <w:r>
        <w:rPr>
          <w:rFonts w:ascii="IRNazanin" w:hAnsi="IRNazanin" w:eastAsia="IRNazanin" w:cs="IRNazanin"/>
          <w:lang w:bidi="fa-IR"/>
          <w:color w:val="111111"/>
          <w:sz w:val="28"/>
          <w:szCs w:val="28"/>
          <w:rtl/>
        </w:rPr>
        <w:t xml:space="preserve">81 - قال علی علیه السلام فی وصیته لابنه الحسن علیه السلام وأمحض</w:t>
      </w:r>
    </w:p>
    <w:p>
      <w:pPr>
        <w:pStyle w:val="BookText"/>
      </w:pPr>
      <w:r>
        <w:rPr>
          <w:rFonts w:ascii="IRNazanin" w:hAnsi="IRNazanin" w:eastAsia="IRNazanin" w:cs="IRNazanin"/>
          <w:lang w:bidi="fa-IR"/>
          <w:color w:val="111111"/>
          <w:sz w:val="28"/>
          <w:szCs w:val="28"/>
          <w:rtl/>
        </w:rPr>
        <w:t xml:space="preserve">(وذکر نحوه) إلی قوله المجازات. ک 412 - ورواه علی بن طاوس</w:t>
      </w:r>
    </w:p>
    <w:p>
      <w:pPr>
        <w:pStyle w:val="BookText"/>
      </w:pPr>
      <w:r>
        <w:rPr>
          <w:rFonts w:ascii="IRNazanin" w:hAnsi="IRNazanin" w:eastAsia="IRNazanin" w:cs="IRNazanin"/>
          <w:lang w:bidi="fa-IR"/>
          <w:color w:val="111111"/>
          <w:sz w:val="28"/>
          <w:szCs w:val="28"/>
          <w:rtl/>
        </w:rPr>
        <w:t xml:space="preserve">فی کشف المحجة عن رسائل الکلینی عن أمیر المؤمنین علیه السلام فی</w:t>
      </w:r>
    </w:p>
    <w:p>
      <w:pPr>
        <w:pStyle w:val="BookText"/>
      </w:pPr>
      <w:r>
        <w:rPr>
          <w:rFonts w:ascii="IRNazanin" w:hAnsi="IRNazanin" w:eastAsia="IRNazanin" w:cs="IRNazanin"/>
          <w:lang w:bidi="fa-IR"/>
          <w:color w:val="111111"/>
          <w:sz w:val="28"/>
          <w:szCs w:val="28"/>
          <w:rtl/>
        </w:rPr>
        <w:t xml:space="preserve">وصیته لولده الحسن علیه السلام مثله وفیها ولا تطلبن مجازاة أخیک</w:t>
      </w:r>
    </w:p>
    <w:p>
      <w:pPr>
        <w:pStyle w:val="BookText"/>
      </w:pPr>
      <w:r>
        <w:rPr>
          <w:rFonts w:ascii="IRNazanin" w:hAnsi="IRNazanin" w:eastAsia="IRNazanin" w:cs="IRNazanin"/>
          <w:lang w:bidi="fa-IR"/>
          <w:color w:val="111111"/>
          <w:sz w:val="28"/>
          <w:szCs w:val="28"/>
          <w:rtl/>
        </w:rPr>
        <w:t xml:space="preserve">ولو حثا التراب بفیک.</w:t>
      </w:r>
    </w:p>
    <w:p>
      <w:pPr>
        <w:pStyle w:val="BookText"/>
      </w:pPr>
      <w:r>
        <w:rPr>
          <w:rFonts w:ascii="IRNazanin" w:hAnsi="IRNazanin" w:eastAsia="IRNazanin" w:cs="IRNazanin"/>
          <w:lang w:bidi="fa-IR"/>
          <w:color w:val="111111"/>
          <w:sz w:val="28"/>
          <w:szCs w:val="28"/>
          <w:rtl/>
        </w:rPr>
        <w:t xml:space="preserve">نهج البلاغة 924 - قال علیه السلام فی وصیته لابنه الحسن وأمحض</w:t>
      </w:r>
    </w:p>
    <w:p>
      <w:pPr>
        <w:pStyle w:val="BookText"/>
      </w:pPr>
      <w:r>
        <w:rPr>
          <w:rFonts w:ascii="IRNazanin" w:hAnsi="IRNazanin" w:eastAsia="IRNazanin" w:cs="IRNazanin"/>
          <w:lang w:bidi="fa-IR"/>
          <w:color w:val="111111"/>
          <w:sz w:val="28"/>
          <w:szCs w:val="28"/>
          <w:rtl/>
        </w:rPr>
        <w:t xml:space="preserve">أخاک النصیحة حسنة کانت أو قبیحة.</w:t>
      </w:r>
    </w:p>
    <w:p>
      <w:pPr>
        <w:pStyle w:val="BookText"/>
      </w:pPr>
      <w:r>
        <w:rPr>
          <w:rFonts w:ascii="IRNazanin" w:hAnsi="IRNazanin" w:eastAsia="IRNazanin" w:cs="IRNazanin"/>
          <w:lang w:bidi="fa-IR"/>
          <w:color w:val="111111"/>
          <w:sz w:val="28"/>
          <w:szCs w:val="28"/>
          <w:rtl/>
        </w:rPr>
        <w:t xml:space="preserve">(11) کا 208 ج 2 - عدة من أصحابنا عن أحمد بن محمد عن علی</w:t>
      </w:r>
    </w:p>
    <w:p>
      <w:pPr>
        <w:pStyle w:val="BookText"/>
      </w:pPr>
      <w:r>
        <w:rPr>
          <w:rFonts w:ascii="IRNazanin" w:hAnsi="IRNazanin" w:eastAsia="IRNazanin" w:cs="IRNazanin"/>
          <w:lang w:bidi="fa-IR"/>
          <w:color w:val="111111"/>
          <w:sz w:val="28"/>
          <w:szCs w:val="28"/>
          <w:rtl/>
        </w:rPr>
        <w:t xml:space="preserve">بن الحکم عن عمر بن أبان عن عیسی بن أبی منصور عن أبی عبد الله علیه</w:t>
      </w:r>
    </w:p>
    <w:p>
      <w:pPr>
        <w:pStyle w:val="BookText"/>
      </w:pPr>
      <w:r>
        <w:rPr>
          <w:rFonts w:ascii="IRNazanin" w:hAnsi="IRNazanin" w:eastAsia="IRNazanin" w:cs="IRNazanin"/>
          <w:lang w:bidi="fa-IR"/>
          <w:color w:val="111111"/>
          <w:sz w:val="28"/>
          <w:szCs w:val="28"/>
          <w:rtl/>
        </w:rPr>
        <w:t xml:space="preserve">السلام قال یجب للمؤمن علی المؤمن أن یناصحه.</w:t>
      </w:r>
    </w:p>
    <w:p>
      <w:pPr>
        <w:pStyle w:val="BookText"/>
      </w:pPr>
      <w:r>
        <w:rPr>
          <w:rFonts w:ascii="IRNazanin" w:hAnsi="IRNazanin" w:eastAsia="IRNazanin" w:cs="IRNazanin"/>
          <w:lang w:bidi="fa-IR"/>
          <w:color w:val="111111"/>
          <w:sz w:val="28"/>
          <w:szCs w:val="28"/>
          <w:rtl/>
        </w:rPr>
        <w:t xml:space="preserve">(12) کا 208 ج 2 - وعنه عن ابن محبوب عن معاویة بن وهب</w:t>
      </w:r>
    </w:p>
    <w:p>
      <w:pPr>
        <w:pStyle w:val="BookText"/>
      </w:pPr>
      <w:r>
        <w:rPr>
          <w:rFonts w:ascii="IRNazanin" w:hAnsi="IRNazanin" w:eastAsia="IRNazanin" w:cs="IRNazanin"/>
          <w:lang w:bidi="fa-IR"/>
          <w:color w:val="111111"/>
          <w:sz w:val="28"/>
          <w:szCs w:val="28"/>
          <w:rtl/>
        </w:rPr>
        <w:t xml:space="preserve">عن أبی عبد الله علیه السلام قال یجب للمؤمن علی المؤمن النصیحة له فی</w:t>
      </w:r>
    </w:p>
    <w:p>
      <w:pPr>
        <w:pStyle w:val="BookText"/>
      </w:pPr>
      <w:r>
        <w:rPr>
          <w:rFonts w:ascii="IRNazanin" w:hAnsi="IRNazanin" w:eastAsia="IRNazanin" w:cs="IRNazanin"/>
          <w:lang w:bidi="fa-IR"/>
          <w:color w:val="111111"/>
          <w:sz w:val="28"/>
          <w:szCs w:val="28"/>
          <w:rtl/>
        </w:rPr>
        <w:t xml:space="preserve">المشهد والمغیب.</w:t>
      </w:r>
    </w:p>
    <w:p>
      <w:pPr>
        <w:pStyle w:val="BookText"/>
      </w:pPr>
      <w:r>
        <w:rPr>
          <w:rFonts w:ascii="IRNazanin" w:hAnsi="IRNazanin" w:eastAsia="IRNazanin" w:cs="IRNazanin"/>
          <w:lang w:bidi="fa-IR"/>
          <w:color w:val="111111"/>
          <w:sz w:val="28"/>
          <w:szCs w:val="28"/>
          <w:rtl/>
        </w:rPr>
        <w:t xml:space="preserve">(13) کا 208 ج 2 - ابن محبوب عن ابن رئاب عن أبی عبیدة الحذاء</w:t>
      </w:r>
    </w:p>
    <w:p>
      <w:pPr>
        <w:pStyle w:val="BookText"/>
      </w:pPr>
      <w:r>
        <w:rPr>
          <w:rFonts w:ascii="IRNazanin" w:hAnsi="IRNazanin" w:eastAsia="IRNazanin" w:cs="IRNazanin"/>
          <w:lang w:bidi="fa-IR"/>
          <w:color w:val="111111"/>
          <w:sz w:val="28"/>
          <w:szCs w:val="28"/>
          <w:rtl/>
        </w:rPr>
        <w:t xml:space="preserve">عن أبی جعفر علیه السلام قال یجب للمؤمن علی المؤمن النصیحة.</w:t>
      </w:r>
    </w:p>
    <w:p>
      <w:pPr>
        <w:pStyle w:val="BookText"/>
      </w:pPr>
      <w:r>
        <w:rPr>
          <w:rFonts w:ascii="IRNazanin" w:hAnsi="IRNazanin" w:eastAsia="IRNazanin" w:cs="IRNazanin"/>
          <w:lang w:bidi="fa-IR"/>
          <w:color w:val="111111"/>
          <w:sz w:val="28"/>
          <w:szCs w:val="28"/>
          <w:rtl/>
        </w:rPr>
        <w:t xml:space="preserve">(14) کا 208 ج 2 - ابن محبوب عن عمرو بن شمر عن جابر عن أبی</w:t>
      </w:r>
    </w:p>
    <w:p>
      <w:pPr>
        <w:pStyle w:val="BookText"/>
      </w:pPr>
      <w:r>
        <w:rPr>
          <w:rFonts w:ascii="IRNazanin" w:hAnsi="IRNazanin" w:eastAsia="IRNazanin" w:cs="IRNazanin"/>
          <w:lang w:bidi="fa-IR"/>
          <w:color w:val="111111"/>
          <w:sz w:val="28"/>
          <w:szCs w:val="28"/>
          <w:rtl/>
        </w:rPr>
        <w:t xml:space="preserve">جعفر علیه السلام قال قال رسول الله صلی الله علیه وآله لینصح الرجل</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منکم أخاه کنصیحته لنفسه.</w:t>
      </w:r>
    </w:p>
    <w:p>
      <w:pPr>
        <w:pStyle w:val="BookText"/>
      </w:pPr>
      <w:r>
        <w:rPr>
          <w:rFonts w:ascii="IRNazanin" w:hAnsi="IRNazanin" w:eastAsia="IRNazanin" w:cs="IRNazanin"/>
          <w:lang w:bidi="fa-IR"/>
          <w:color w:val="111111"/>
          <w:sz w:val="28"/>
          <w:szCs w:val="28"/>
          <w:rtl/>
        </w:rPr>
        <w:t xml:space="preserve">(15) کا 208 ج 2 - علی بن إبراهیم عن أبیه عن القاسم بن محمد.</w:t>
      </w:r>
    </w:p>
    <w:p>
      <w:pPr>
        <w:pStyle w:val="BookText"/>
      </w:pPr>
      <w:r>
        <w:rPr>
          <w:rFonts w:ascii="IRNazanin" w:hAnsi="IRNazanin" w:eastAsia="IRNazanin" w:cs="IRNazanin"/>
          <w:lang w:bidi="fa-IR"/>
          <w:color w:val="111111"/>
          <w:sz w:val="28"/>
          <w:szCs w:val="28"/>
          <w:rtl/>
        </w:rPr>
        <w:t xml:space="preserve">کا 164 ج 2 - علی بن إبراهیم عن علی بن محمد القاسانی عن القاسم بن</w:t>
      </w:r>
    </w:p>
    <w:p>
      <w:pPr>
        <w:pStyle w:val="BookText"/>
      </w:pPr>
      <w:r>
        <w:rPr>
          <w:rFonts w:ascii="IRNazanin" w:hAnsi="IRNazanin" w:eastAsia="IRNazanin" w:cs="IRNazanin"/>
          <w:lang w:bidi="fa-IR"/>
          <w:color w:val="111111"/>
          <w:sz w:val="28"/>
          <w:szCs w:val="28"/>
          <w:rtl/>
        </w:rPr>
        <w:t xml:space="preserve">محمد عن (سلیمان بن داود - 164) المنقری عن سفیان بن عیینة قال</w:t>
      </w:r>
    </w:p>
    <w:p>
      <w:pPr>
        <w:pStyle w:val="BookText"/>
      </w:pPr>
      <w:r>
        <w:rPr>
          <w:rFonts w:ascii="IRNazanin" w:hAnsi="IRNazanin" w:eastAsia="IRNazanin" w:cs="IRNazanin"/>
          <w:lang w:bidi="fa-IR"/>
          <w:color w:val="111111"/>
          <w:sz w:val="28"/>
          <w:szCs w:val="28"/>
          <w:rtl/>
        </w:rPr>
        <w:t xml:space="preserve">سمعت أبا عبد الله علیه السلام یقول علیک </w:t>
      </w:r>
      <w:r>
        <w:rPr>
          <w:rStyle w:val="FootnoteReference"/>
        </w:rPr>
        <w:footnoteReference w:id="165"/>
      </w:r>
      <w:r>
        <w:rPr>
          <w:rFonts w:ascii="IRNazanin" w:hAnsi="IRNazanin" w:eastAsia="IRNazanin" w:cs="IRNazanin"/>
          <w:lang w:bidi="fa-IR"/>
          <w:color w:val="111111"/>
          <w:sz w:val="28"/>
          <w:szCs w:val="28"/>
          <w:rtl/>
        </w:rPr>
        <w:t xml:space="preserve">بالنصح لله فی خلقه فلن</w:t>
      </w:r>
    </w:p>
    <w:p>
      <w:pPr>
        <w:pStyle w:val="BookText"/>
      </w:pPr>
      <w:r>
        <w:rPr>
          <w:rFonts w:ascii="IRNazanin" w:hAnsi="IRNazanin" w:eastAsia="IRNazanin" w:cs="IRNazanin"/>
          <w:lang w:bidi="fa-IR"/>
          <w:color w:val="111111"/>
          <w:sz w:val="28"/>
          <w:szCs w:val="28"/>
          <w:rtl/>
        </w:rPr>
        <w:t xml:space="preserve">تلقاه بعمل أفضل منه.</w:t>
      </w:r>
    </w:p>
    <w:p>
      <w:pPr>
        <w:pStyle w:val="BookText"/>
      </w:pPr>
      <w:r>
        <w:rPr>
          <w:rFonts w:ascii="IRNazanin" w:hAnsi="IRNazanin" w:eastAsia="IRNazanin" w:cs="IRNazanin"/>
          <w:lang w:bidi="fa-IR"/>
          <w:color w:val="111111"/>
          <w:sz w:val="28"/>
          <w:szCs w:val="28"/>
          <w:rtl/>
        </w:rPr>
        <w:t xml:space="preserve">(16) الغرر 391 - قال علی علیه السلام خیر الاخوان أنصحهم و</w:t>
      </w:r>
    </w:p>
    <w:p>
      <w:pPr>
        <w:pStyle w:val="BookText"/>
      </w:pPr>
      <w:r>
        <w:rPr>
          <w:rFonts w:ascii="IRNazanin" w:hAnsi="IRNazanin" w:eastAsia="IRNazanin" w:cs="IRNazanin"/>
          <w:lang w:bidi="fa-IR"/>
          <w:color w:val="111111"/>
          <w:sz w:val="28"/>
          <w:szCs w:val="28"/>
          <w:rtl/>
        </w:rPr>
        <w:t xml:space="preserve">شرهم أغشهم.</w:t>
      </w:r>
    </w:p>
    <w:p>
      <w:pPr>
        <w:pStyle w:val="BookText"/>
      </w:pPr>
      <w:r>
        <w:rPr>
          <w:rFonts w:ascii="IRNazanin" w:hAnsi="IRNazanin" w:eastAsia="IRNazanin" w:cs="IRNazanin"/>
          <w:lang w:bidi="fa-IR"/>
          <w:color w:val="111111"/>
          <w:sz w:val="28"/>
          <w:szCs w:val="28"/>
          <w:rtl/>
        </w:rPr>
        <w:t xml:space="preserve">(17) 47 - قال علیه السلام المؤمن غریزته النصح وسجیته الکظم.</w:t>
      </w:r>
    </w:p>
    <w:p>
      <w:pPr>
        <w:pStyle w:val="BookText"/>
      </w:pPr>
      <w:r>
        <w:rPr>
          <w:rFonts w:ascii="IRNazanin" w:hAnsi="IRNazanin" w:eastAsia="IRNazanin" w:cs="IRNazanin"/>
          <w:lang w:bidi="fa-IR"/>
          <w:color w:val="111111"/>
          <w:sz w:val="28"/>
          <w:szCs w:val="28"/>
          <w:rtl/>
        </w:rPr>
        <w:t xml:space="preserve">(18) 756 - قال علیه السلام ما آلا </w:t>
      </w:r>
      <w:r>
        <w:rPr>
          <w:rStyle w:val="FootnoteReference"/>
        </w:rPr>
        <w:footnoteReference w:id="166"/>
      </w:r>
      <w:r>
        <w:rPr>
          <w:rFonts w:ascii="IRNazanin" w:hAnsi="IRNazanin" w:eastAsia="IRNazanin" w:cs="IRNazanin"/>
          <w:lang w:bidi="fa-IR"/>
          <w:color w:val="111111"/>
          <w:sz w:val="28"/>
          <w:szCs w:val="28"/>
          <w:rtl/>
        </w:rPr>
        <w:t xml:space="preserve">جهدک فی النصیحة من</w:t>
      </w:r>
    </w:p>
    <w:p>
      <w:pPr>
        <w:pStyle w:val="BookText"/>
      </w:pPr>
      <w:r>
        <w:rPr>
          <w:rFonts w:ascii="IRNazanin" w:hAnsi="IRNazanin" w:eastAsia="IRNazanin" w:cs="IRNazanin"/>
          <w:lang w:bidi="fa-IR"/>
          <w:color w:val="111111"/>
          <w:sz w:val="28"/>
          <w:szCs w:val="28"/>
          <w:rtl/>
        </w:rPr>
        <w:t xml:space="preserve">دلک علی عیبک وحفظ غیبک</w:t>
      </w:r>
    </w:p>
    <w:p>
      <w:pPr>
        <w:pStyle w:val="BookText"/>
      </w:pPr>
      <w:r>
        <w:rPr>
          <w:rFonts w:ascii="IRNazanin" w:hAnsi="IRNazanin" w:eastAsia="IRNazanin" w:cs="IRNazanin"/>
          <w:lang w:bidi="fa-IR"/>
          <w:color w:val="111111"/>
          <w:sz w:val="28"/>
          <w:szCs w:val="28"/>
          <w:rtl/>
        </w:rPr>
        <w:t xml:space="preserve">(19) 46 - قال علیه السلام النصیحة من أخلاق الکرام.</w:t>
      </w:r>
    </w:p>
    <w:p>
      <w:pPr>
        <w:pStyle w:val="BookText"/>
      </w:pPr>
      <w:r>
        <w:rPr>
          <w:rFonts w:ascii="IRNazanin" w:hAnsi="IRNazanin" w:eastAsia="IRNazanin" w:cs="IRNazanin"/>
          <w:lang w:bidi="fa-IR"/>
          <w:color w:val="111111"/>
          <w:sz w:val="28"/>
          <w:szCs w:val="28"/>
          <w:rtl/>
        </w:rPr>
        <w:t xml:space="preserve">(20) ک 412 ج 2 - أبو القاسم الکوفی فی کتاب الاخلاق عن</w:t>
      </w:r>
    </w:p>
    <w:p>
      <w:pPr>
        <w:pStyle w:val="BookText"/>
      </w:pPr>
      <w:r>
        <w:rPr>
          <w:rFonts w:ascii="IRNazanin" w:hAnsi="IRNazanin" w:eastAsia="IRNazanin" w:cs="IRNazanin"/>
          <w:lang w:bidi="fa-IR"/>
          <w:color w:val="111111"/>
          <w:sz w:val="28"/>
          <w:szCs w:val="28"/>
          <w:rtl/>
        </w:rPr>
        <w:t xml:space="preserve">أمیر المؤمنین علیه السلام أنه قال فی صفة المؤمن لا یطلع علی نصح</w:t>
      </w:r>
    </w:p>
    <w:p>
      <w:pPr>
        <w:pStyle w:val="BookText"/>
      </w:pPr>
      <w:r>
        <w:rPr>
          <w:rFonts w:ascii="IRNazanin" w:hAnsi="IRNazanin" w:eastAsia="IRNazanin" w:cs="IRNazanin"/>
          <w:lang w:bidi="fa-IR"/>
          <w:color w:val="111111"/>
          <w:sz w:val="28"/>
          <w:szCs w:val="28"/>
          <w:rtl/>
        </w:rPr>
        <w:t xml:space="preserve">فیذره ولا یدع جنح حیف الا أصلحه.</w:t>
      </w:r>
    </w:p>
    <w:p>
      <w:pPr>
        <w:pStyle w:val="BookText"/>
      </w:pPr>
      <w:r>
        <w:rPr>
          <w:rFonts w:ascii="IRNazanin" w:hAnsi="IRNazanin" w:eastAsia="IRNazanin" w:cs="IRNazanin"/>
          <w:lang w:bidi="fa-IR"/>
          <w:color w:val="111111"/>
          <w:sz w:val="28"/>
          <w:szCs w:val="28"/>
          <w:rtl/>
        </w:rPr>
        <w:t xml:space="preserve">(21) ارشاد الدیلمی 196 - عن ابن عباس قال قال رسول الله</w:t>
      </w:r>
    </w:p>
    <w:p>
      <w:pPr>
        <w:pStyle w:val="BookText"/>
      </w:pPr>
      <w:r>
        <w:rPr>
          <w:rFonts w:ascii="IRNazanin" w:hAnsi="IRNazanin" w:eastAsia="IRNazanin" w:cs="IRNazanin"/>
          <w:lang w:bidi="fa-IR"/>
          <w:color w:val="111111"/>
          <w:sz w:val="28"/>
          <w:szCs w:val="28"/>
          <w:rtl/>
        </w:rPr>
        <w:t xml:space="preserve">صلی الله علیه وآله ثلاثة تستغفر لهم السماوات والأرض والملائکة واللیل</w:t>
      </w:r>
    </w:p>
    <w:p>
      <w:pPr>
        <w:pStyle w:val="BookText"/>
      </w:pPr>
      <w:r>
        <w:rPr>
          <w:rFonts w:ascii="IRNazanin" w:hAnsi="IRNazanin" w:eastAsia="IRNazanin" w:cs="IRNazanin"/>
          <w:lang w:bidi="fa-IR"/>
          <w:color w:val="111111"/>
          <w:sz w:val="28"/>
          <w:szCs w:val="28"/>
          <w:rtl/>
        </w:rPr>
        <w:t xml:space="preserve">والنهار العلماء والمتعلمون والأسخیاء وثلاثة لا ترد دعوتهم المریض</w:t>
      </w:r>
    </w:p>
    <w:p>
      <w:pPr>
        <w:pStyle w:val="BookText"/>
      </w:pPr>
      <w:r>
        <w:rPr>
          <w:rFonts w:ascii="IRNazanin" w:hAnsi="IRNazanin" w:eastAsia="IRNazanin" w:cs="IRNazanin"/>
          <w:lang w:bidi="fa-IR"/>
          <w:color w:val="111111"/>
          <w:sz w:val="28"/>
          <w:szCs w:val="28"/>
          <w:rtl/>
        </w:rPr>
        <w:t xml:space="preserve">والتائب والسخی وثلاثة لا تمسحهم النار المرأة المطیعة لزوجها والولد</w:t>
      </w:r>
    </w:p>
    <w:p>
      <w:pPr>
        <w:pStyle w:val="BookText"/>
      </w:pPr>
      <w:r>
        <w:rPr>
          <w:rFonts w:ascii="IRNazanin" w:hAnsi="IRNazanin" w:eastAsia="IRNazanin" w:cs="IRNazanin"/>
          <w:lang w:bidi="fa-IR"/>
          <w:color w:val="111111"/>
          <w:sz w:val="28"/>
          <w:szCs w:val="28"/>
          <w:rtl/>
        </w:rPr>
        <w:t xml:space="preserve">البار لوالدیه والسخی یحسن خلقه وثلاثة معصومون من إبلیس وجنوده</w:t>
      </w:r>
    </w:p>
    <w:p>
      <w:pPr>
        <w:pStyle w:val="BookText"/>
      </w:pPr>
      <w:r>
        <w:rPr>
          <w:rFonts w:ascii="IRNazanin" w:hAnsi="IRNazanin" w:eastAsia="IRNazanin" w:cs="IRNazanin"/>
          <w:lang w:bidi="fa-IR"/>
          <w:color w:val="111111"/>
          <w:sz w:val="28"/>
          <w:szCs w:val="28"/>
          <w:rtl/>
        </w:rPr>
        <w:t xml:space="preserve">الذاکرون لله والباکون من خشیة الله والمستغفرون بالأسحار وثلاثة</w:t>
      </w:r>
    </w:p>
    <w:p>
      <w:pPr>
        <w:pStyle w:val="BookText"/>
      </w:pPr>
      <w:r>
        <w:rPr>
          <w:rFonts w:ascii="IRNazanin" w:hAnsi="IRNazanin" w:eastAsia="IRNazanin" w:cs="IRNazanin"/>
          <w:lang w:bidi="fa-IR"/>
          <w:color w:val="111111"/>
          <w:sz w:val="28"/>
          <w:szCs w:val="28"/>
          <w:rtl/>
        </w:rPr>
        <w:t xml:space="preserve">رفع الله عنهم العذاب یوم القیامة الراضی بقضاء الله والناصح للمسلمین</w:t>
      </w:r>
    </w:p>
    <w:p>
      <w:pPr>
        <w:pStyle w:val="BookText"/>
      </w:pPr>
      <w:r>
        <w:rPr>
          <w:rFonts w:ascii="IRNazanin" w:hAnsi="IRNazanin" w:eastAsia="IRNazanin" w:cs="IRNazanin"/>
          <w:lang w:bidi="fa-IR"/>
          <w:color w:val="111111"/>
          <w:sz w:val="28"/>
          <w:szCs w:val="28"/>
          <w:rtl/>
        </w:rPr>
        <w:t xml:space="preserve">والدال علی الخیر وثلاثة علی کثیب المسک الأذفر یوم القیامة لا یهولهم</w:t>
      </w:r>
    </w:p>
    <w:p>
      <w:pPr>
        <w:pStyle w:val="BookText"/>
      </w:pPr>
      <w:r>
        <w:rPr>
          <w:rFonts w:ascii="IRNazanin" w:hAnsi="IRNazanin" w:eastAsia="IRNazanin" w:cs="IRNazanin"/>
          <w:lang w:bidi="fa-IR"/>
          <w:color w:val="111111"/>
          <w:sz w:val="28"/>
          <w:szCs w:val="28"/>
          <w:rtl/>
        </w:rPr>
        <w:t xml:space="preserve">فزع ولا ینالهم حساب رجل قرأ القرآن ابتغاء وجه الله ورجل أم</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بقوم وهم عنه راضون ورجل أذن فی مسجد ابتغاء وجه الله وثلاثة</w:t>
      </w:r>
    </w:p>
    <w:p>
      <w:pPr>
        <w:pStyle w:val="BookText"/>
      </w:pPr>
      <w:r>
        <w:rPr>
          <w:rFonts w:ascii="IRNazanin" w:hAnsi="IRNazanin" w:eastAsia="IRNazanin" w:cs="IRNazanin"/>
          <w:lang w:bidi="fa-IR"/>
          <w:color w:val="111111"/>
          <w:sz w:val="28"/>
          <w:szCs w:val="28"/>
          <w:rtl/>
        </w:rPr>
        <w:t xml:space="preserve">یدخلون الجنة بغیر حساب رجل یغسل قمیصه ولم یکن له بدل ورجل</w:t>
      </w:r>
    </w:p>
    <w:p>
      <w:pPr>
        <w:pStyle w:val="BookText"/>
      </w:pPr>
      <w:r>
        <w:rPr>
          <w:rFonts w:ascii="IRNazanin" w:hAnsi="IRNazanin" w:eastAsia="IRNazanin" w:cs="IRNazanin"/>
          <w:lang w:bidi="fa-IR"/>
          <w:color w:val="111111"/>
          <w:sz w:val="28"/>
          <w:szCs w:val="28"/>
          <w:rtl/>
        </w:rPr>
        <w:t xml:space="preserve">لم یطبخ علی مطبخ قدرین ورجل کان عنده قوت یوم فلم یهم لغد وثلاثة</w:t>
      </w:r>
    </w:p>
    <w:p>
      <w:pPr>
        <w:pStyle w:val="BookText"/>
      </w:pPr>
      <w:r>
        <w:rPr>
          <w:rFonts w:ascii="IRNazanin" w:hAnsi="IRNazanin" w:eastAsia="IRNazanin" w:cs="IRNazanin"/>
          <w:lang w:bidi="fa-IR"/>
          <w:color w:val="111111"/>
          <w:sz w:val="28"/>
          <w:szCs w:val="28"/>
          <w:rtl/>
        </w:rPr>
        <w:t xml:space="preserve">یدخلون النار بغیر حساب أشمط زان وعاق الوالدین ومدمن الخمر.</w:t>
      </w:r>
    </w:p>
    <w:p>
      <w:pPr>
        <w:pStyle w:val="BookText"/>
      </w:pPr>
      <w:r>
        <w:rPr>
          <w:rFonts w:ascii="IRNazanin" w:hAnsi="IRNazanin" w:eastAsia="IRNazanin" w:cs="IRNazanin"/>
          <w:lang w:bidi="fa-IR"/>
          <w:color w:val="111111"/>
          <w:sz w:val="28"/>
          <w:szCs w:val="28"/>
          <w:rtl/>
        </w:rPr>
        <w:t xml:space="preserve">(22) الغرر 23 - قال علی علیه السلام النصح یثمر </w:t>
      </w:r>
      <w:r>
        <w:rPr>
          <w:rStyle w:val="FootnoteReference"/>
        </w:rPr>
        <w:footnoteReference w:id="167"/>
      </w:r>
      <w:r>
        <w:rPr>
          <w:rFonts w:ascii="Amiri" w:hAnsi="Amiri" w:eastAsia="Amiri" w:cs="Amiri"/>
          <w:lang w:bidi="ar-SA"/>
          <w:color w:val="111111"/>
          <w:sz w:val="28"/>
          <w:szCs w:val="28"/>
          <w:rtl/>
        </w:rPr>
        <w:t xml:space="preserve">المحبة</w:t>
      </w:r>
    </w:p>
    <w:p>
      <w:pPr>
        <w:pStyle w:val="BookText"/>
      </w:pPr>
      <w:r>
        <w:rPr>
          <w:rFonts w:ascii="IRNazanin" w:hAnsi="IRNazanin" w:eastAsia="IRNazanin" w:cs="IRNazanin"/>
          <w:lang w:bidi="fa-IR"/>
          <w:color w:val="111111"/>
          <w:sz w:val="28"/>
          <w:szCs w:val="28"/>
          <w:rtl/>
        </w:rPr>
        <w:t xml:space="preserve">29 - قال علیه السلام النصیحة تثمر الود.</w:t>
      </w:r>
    </w:p>
    <w:p>
      <w:pPr>
        <w:pStyle w:val="BookText"/>
      </w:pPr>
      <w:r>
        <w:rPr>
          <w:rFonts w:ascii="IRNazanin" w:hAnsi="IRNazanin" w:eastAsia="IRNazanin" w:cs="IRNazanin"/>
          <w:lang w:bidi="fa-IR"/>
          <w:color w:val="111111"/>
          <w:sz w:val="28"/>
          <w:szCs w:val="28"/>
          <w:rtl/>
        </w:rPr>
        <w:t xml:space="preserve">(23) الغرر 616 - قال علی علیه السلام من نصحک فقد أنجدک.</w:t>
      </w:r>
    </w:p>
    <w:p>
      <w:pPr>
        <w:pStyle w:val="BookText"/>
      </w:pPr>
      <w:r>
        <w:rPr>
          <w:rFonts w:ascii="IRNazanin" w:hAnsi="IRNazanin" w:eastAsia="IRNazanin" w:cs="IRNazanin"/>
          <w:lang w:bidi="fa-IR"/>
          <w:color w:val="111111"/>
          <w:sz w:val="28"/>
          <w:szCs w:val="28"/>
          <w:rtl/>
        </w:rPr>
        <w:t xml:space="preserve">(24) 619 - قال علیه السلام من استنصحک لله فلا تغشه.</w:t>
      </w:r>
    </w:p>
    <w:p>
      <w:pPr>
        <w:pStyle w:val="BookText"/>
      </w:pPr>
      <w:r>
        <w:rPr>
          <w:rFonts w:ascii="IRNazanin" w:hAnsi="IRNazanin" w:eastAsia="IRNazanin" w:cs="IRNazanin"/>
          <w:lang w:bidi="fa-IR"/>
          <w:color w:val="111111"/>
          <w:sz w:val="28"/>
          <w:szCs w:val="28"/>
          <w:rtl/>
        </w:rPr>
        <w:t xml:space="preserve">(25) کا 362 ج 2 - محمد بن یحیی عن أحمد بن محمد عن الحسن</w:t>
      </w:r>
    </w:p>
    <w:p>
      <w:pPr>
        <w:pStyle w:val="BookText"/>
      </w:pPr>
      <w:r>
        <w:rPr>
          <w:rFonts w:ascii="IRNazanin" w:hAnsi="IRNazanin" w:eastAsia="IRNazanin" w:cs="IRNazanin"/>
          <w:lang w:bidi="fa-IR"/>
          <w:color w:val="111111"/>
          <w:sz w:val="28"/>
          <w:szCs w:val="28"/>
          <w:rtl/>
        </w:rPr>
        <w:t xml:space="preserve">بن علی بن النعمان عن أبی حفص الأعشی عن أبی عبد الله علیه السلام قال</w:t>
      </w:r>
    </w:p>
    <w:p>
      <w:pPr>
        <w:pStyle w:val="BookText"/>
      </w:pPr>
      <w:r>
        <w:rPr>
          <w:rFonts w:ascii="IRNazanin" w:hAnsi="IRNazanin" w:eastAsia="IRNazanin" w:cs="IRNazanin"/>
          <w:lang w:bidi="fa-IR"/>
          <w:color w:val="111111"/>
          <w:sz w:val="28"/>
          <w:szCs w:val="28"/>
          <w:rtl/>
        </w:rPr>
        <w:t xml:space="preserve">سمعته یقول قال رسول الله صلی الله علیه وآله من سعی فی حاجة لأخیه</w:t>
      </w:r>
    </w:p>
    <w:p>
      <w:pPr>
        <w:pStyle w:val="BookText"/>
      </w:pPr>
      <w:r>
        <w:rPr>
          <w:rFonts w:ascii="IRNazanin" w:hAnsi="IRNazanin" w:eastAsia="IRNazanin" w:cs="IRNazanin"/>
          <w:lang w:bidi="fa-IR"/>
          <w:color w:val="111111"/>
          <w:sz w:val="28"/>
          <w:szCs w:val="28"/>
          <w:rtl/>
        </w:rPr>
        <w:t xml:space="preserve">فلم ینصحه فقد خان الله ورسوله.</w:t>
      </w:r>
    </w:p>
    <w:p>
      <w:pPr>
        <w:pStyle w:val="BookText"/>
      </w:pPr>
      <w:r>
        <w:rPr>
          <w:rFonts w:ascii="IRNazanin" w:hAnsi="IRNazanin" w:eastAsia="IRNazanin" w:cs="IRNazanin"/>
          <w:lang w:bidi="fa-IR"/>
          <w:color w:val="111111"/>
          <w:sz w:val="28"/>
          <w:szCs w:val="28"/>
          <w:rtl/>
        </w:rPr>
        <w:t xml:space="preserve">(26) کا 362 ج 2 -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عن عثمان بن عیسی عن سماعة قال سمعت أبا عبد الله علیه السلام یقول</w:t>
      </w:r>
    </w:p>
    <w:p>
      <w:pPr>
        <w:pStyle w:val="BookText"/>
      </w:pPr>
      <w:r>
        <w:rPr>
          <w:rFonts w:ascii="IRNazanin" w:hAnsi="IRNazanin" w:eastAsia="IRNazanin" w:cs="IRNazanin"/>
          <w:lang w:bidi="fa-IR"/>
          <w:color w:val="111111"/>
          <w:sz w:val="28"/>
          <w:szCs w:val="28"/>
          <w:rtl/>
        </w:rPr>
        <w:t xml:space="preserve">أیما مؤمن مشی فی حاجة أخیه فلم یناصحه فقد خان الله ورسوله.</w:t>
      </w:r>
    </w:p>
    <w:p>
      <w:pPr>
        <w:pStyle w:val="BookText"/>
      </w:pPr>
      <w:r>
        <w:rPr>
          <w:rFonts w:ascii="IRNazanin" w:hAnsi="IRNazanin" w:eastAsia="IRNazanin" w:cs="IRNazanin"/>
          <w:lang w:bidi="fa-IR"/>
          <w:color w:val="111111"/>
          <w:sz w:val="28"/>
          <w:szCs w:val="28"/>
          <w:rtl/>
        </w:rPr>
        <w:t xml:space="preserve">(27) کا 363 ج 2 - علی بن إبراهیم عن محمد بن عیسی بن عبید</w:t>
      </w:r>
    </w:p>
    <w:p>
      <w:pPr>
        <w:pStyle w:val="BookText"/>
      </w:pPr>
      <w:r>
        <w:rPr>
          <w:rFonts w:ascii="IRNazanin" w:hAnsi="IRNazanin" w:eastAsia="IRNazanin" w:cs="IRNazanin"/>
          <w:lang w:bidi="fa-IR"/>
          <w:color w:val="111111"/>
          <w:sz w:val="28"/>
          <w:szCs w:val="28"/>
          <w:rtl/>
        </w:rPr>
        <w:t xml:space="preserve">عن یونس عن سماعة قال سمعت أبا عبد الله علیه السلام یقول أیما مؤمن</w:t>
      </w:r>
    </w:p>
    <w:p>
      <w:pPr>
        <w:pStyle w:val="BookText"/>
      </w:pPr>
      <w:r>
        <w:rPr>
          <w:rFonts w:ascii="IRNazanin" w:hAnsi="IRNazanin" w:eastAsia="IRNazanin" w:cs="IRNazanin"/>
          <w:lang w:bidi="fa-IR"/>
          <w:color w:val="111111"/>
          <w:sz w:val="28"/>
          <w:szCs w:val="28"/>
          <w:rtl/>
        </w:rPr>
        <w:t xml:space="preserve">مشی مع أخیه المؤمن فی حاجة فلم یناصحه فقد خان الله ورسوله. ک 412</w:t>
      </w:r>
    </w:p>
    <w:p>
      <w:pPr>
        <w:pStyle w:val="BookText"/>
      </w:pPr>
      <w:r>
        <w:rPr>
          <w:rFonts w:ascii="IRNazanin" w:hAnsi="IRNazanin" w:eastAsia="IRNazanin" w:cs="IRNazanin"/>
          <w:lang w:bidi="fa-IR"/>
          <w:color w:val="111111"/>
          <w:sz w:val="28"/>
          <w:szCs w:val="28"/>
          <w:rtl/>
        </w:rPr>
        <w:t xml:space="preserve">ج 2 - الحسین بن سعید فی کتاب المؤمن عن أبی عبد الله علیه السلام</w:t>
      </w:r>
    </w:p>
    <w:p>
      <w:pPr>
        <w:pStyle w:val="BookText"/>
      </w:pPr>
      <w:r>
        <w:rPr>
          <w:rFonts w:ascii="IRNazanin" w:hAnsi="IRNazanin" w:eastAsia="IRNazanin" w:cs="IRNazanin"/>
          <w:lang w:bidi="fa-IR"/>
          <w:color w:val="111111"/>
          <w:sz w:val="28"/>
          <w:szCs w:val="28"/>
          <w:rtl/>
        </w:rPr>
        <w:t xml:space="preserve">(نحوه).</w:t>
      </w:r>
    </w:p>
    <w:p>
      <w:pPr>
        <w:pStyle w:val="BookText"/>
      </w:pPr>
      <w:r>
        <w:rPr>
          <w:rFonts w:ascii="IRNazanin" w:hAnsi="IRNazanin" w:eastAsia="IRNazanin" w:cs="IRNazanin"/>
          <w:lang w:bidi="fa-IR"/>
          <w:color w:val="111111"/>
          <w:sz w:val="28"/>
          <w:szCs w:val="28"/>
          <w:rtl/>
        </w:rPr>
        <w:t xml:space="preserve">(28) کا 367 ج 2 - (عدة من أصحابنا - معلق) عن أحمد بن محمد</w:t>
      </w:r>
    </w:p>
    <w:p>
      <w:pPr>
        <w:pStyle w:val="BookText"/>
      </w:pPr>
      <w:r>
        <w:rPr>
          <w:rFonts w:ascii="IRNazanin" w:hAnsi="IRNazanin" w:eastAsia="IRNazanin" w:cs="IRNazanin"/>
          <w:lang w:bidi="fa-IR"/>
          <w:color w:val="111111"/>
          <w:sz w:val="28"/>
          <w:szCs w:val="28"/>
          <w:rtl/>
        </w:rPr>
        <w:t xml:space="preserve">بن خالد وأبو علی الأشعری جمیعا عن محمد بن علی عن أبی جمیلة</w:t>
      </w:r>
    </w:p>
    <w:p>
      <w:pPr>
        <w:pStyle w:val="BookText"/>
      </w:pPr>
      <w:r>
        <w:rPr>
          <w:rFonts w:ascii="IRNazanin" w:hAnsi="IRNazanin" w:eastAsia="IRNazanin" w:cs="IRNazanin"/>
          <w:lang w:bidi="fa-IR"/>
          <w:color w:val="111111"/>
          <w:sz w:val="28"/>
          <w:szCs w:val="28"/>
          <w:rtl/>
        </w:rPr>
        <w:t xml:space="preserve">العقاب 297 - أبی (ره) قال حدثنی سعد بن عبد الله عن محمد بن الحسین</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أبی الخطاب عن أبی جمیلة قال سمعت أبا عبد الله علیه السلام یقول</w:t>
      </w:r>
    </w:p>
    <w:p>
      <w:pPr>
        <w:pStyle w:val="BookText"/>
      </w:pPr>
      <w:r>
        <w:rPr>
          <w:rFonts w:ascii="IRNazanin" w:hAnsi="IRNazanin" w:eastAsia="IRNazanin" w:cs="IRNazanin"/>
          <w:lang w:bidi="fa-IR"/>
          <w:color w:val="111111"/>
          <w:sz w:val="28"/>
          <w:szCs w:val="28"/>
          <w:rtl/>
        </w:rPr>
        <w:t xml:space="preserve">من مشی فی حاجة أخیه (المسلم - العقاب - المحاسن) ولم </w:t>
      </w:r>
      <w:r>
        <w:rPr>
          <w:rStyle w:val="FootnoteReference"/>
        </w:rPr>
        <w:footnoteReference w:id="168"/>
      </w:r>
      <w:r>
        <w:rPr>
          <w:rFonts w:ascii="IRNazanin" w:hAnsi="IRNazanin" w:eastAsia="IRNazanin" w:cs="IRNazanin"/>
          <w:lang w:bidi="fa-IR"/>
          <w:color w:val="111111"/>
          <w:sz w:val="28"/>
          <w:szCs w:val="28"/>
          <w:rtl/>
        </w:rPr>
        <w:t xml:space="preserve">یناصحه</w:t>
      </w:r>
    </w:p>
    <w:p>
      <w:pPr>
        <w:pStyle w:val="BookText"/>
      </w:pPr>
      <w:r>
        <w:rPr>
          <w:rFonts w:ascii="IRNazanin" w:hAnsi="IRNazanin" w:eastAsia="IRNazanin" w:cs="IRNazanin"/>
          <w:lang w:bidi="fa-IR"/>
          <w:color w:val="111111"/>
          <w:sz w:val="28"/>
          <w:szCs w:val="28"/>
          <w:rtl/>
        </w:rPr>
        <w:t xml:space="preserve">فیها کان کمن خان الله ورسوله وکان عز وجل خصمه. المحاسن 98 -</w:t>
      </w:r>
    </w:p>
    <w:p>
      <w:pPr>
        <w:pStyle w:val="BookText"/>
      </w:pPr>
      <w:r>
        <w:rPr>
          <w:rFonts w:ascii="IRNazanin" w:hAnsi="IRNazanin" w:eastAsia="IRNazanin" w:cs="IRNazanin"/>
          <w:lang w:bidi="fa-IR"/>
          <w:color w:val="111111"/>
          <w:sz w:val="28"/>
          <w:szCs w:val="28"/>
          <w:rtl/>
        </w:rPr>
        <w:t xml:space="preserve">البرقی عن محمد بن علی عن أبی جمیلة عن أبی عبد الله علیه السلام یقول</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(29) مصادقة الإخوان 45 - عن علی بن الحکم عن أصحابه قال قال</w:t>
      </w:r>
    </w:p>
    <w:p>
      <w:pPr>
        <w:pStyle w:val="BookText"/>
      </w:pPr>
      <w:r>
        <w:rPr>
          <w:rFonts w:ascii="IRNazanin" w:hAnsi="IRNazanin" w:eastAsia="IRNazanin" w:cs="IRNazanin"/>
          <w:lang w:bidi="fa-IR"/>
          <w:color w:val="111111"/>
          <w:sz w:val="28"/>
          <w:szCs w:val="28"/>
          <w:rtl/>
        </w:rPr>
        <w:t xml:space="preserve">أبو عبد الله علیه السلام من مشی مع قوم فی حاجة فلم یناصحهم فقد خان</w:t>
      </w:r>
    </w:p>
    <w:p>
      <w:pPr>
        <w:pStyle w:val="BookText"/>
      </w:pPr>
      <w:r>
        <w:rPr>
          <w:rFonts w:ascii="IRNazanin" w:hAnsi="IRNazanin" w:eastAsia="IRNazanin" w:cs="IRNazanin"/>
          <w:lang w:bidi="fa-IR"/>
          <w:color w:val="111111"/>
          <w:sz w:val="28"/>
          <w:szCs w:val="28"/>
          <w:rtl/>
        </w:rPr>
        <w:t xml:space="preserve">الله ورسوله.</w:t>
      </w:r>
    </w:p>
    <w:p>
      <w:pPr>
        <w:pStyle w:val="BookText"/>
      </w:pPr>
      <w:r>
        <w:rPr>
          <w:rFonts w:ascii="IRNazanin" w:hAnsi="IRNazanin" w:eastAsia="IRNazanin" w:cs="IRNazanin"/>
          <w:lang w:bidi="fa-IR"/>
          <w:color w:val="111111"/>
          <w:sz w:val="28"/>
          <w:szCs w:val="28"/>
          <w:rtl/>
        </w:rPr>
        <w:t xml:space="preserve">(30) کا 362 ج 2 -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وأبو علی الأشعری عن محمد بن حسان جمیعا عن إدریس بن الحسن.</w:t>
      </w:r>
    </w:p>
    <w:p>
      <w:pPr>
        <w:pStyle w:val="BookText"/>
      </w:pPr>
      <w:r>
        <w:rPr>
          <w:rFonts w:ascii="IRNazanin" w:hAnsi="IRNazanin" w:eastAsia="IRNazanin" w:cs="IRNazanin"/>
          <w:lang w:bidi="fa-IR"/>
          <w:color w:val="111111"/>
          <w:sz w:val="28"/>
          <w:szCs w:val="28"/>
          <w:rtl/>
        </w:rPr>
        <w:t xml:space="preserve">العقاب 297 - حدثنی محمد بن الحسن رض قال حدثنی محمد بن الحسن</w:t>
      </w:r>
    </w:p>
    <w:p>
      <w:pPr>
        <w:pStyle w:val="BookText"/>
      </w:pPr>
      <w:r>
        <w:rPr>
          <w:rFonts w:ascii="IRNazanin" w:hAnsi="IRNazanin" w:eastAsia="IRNazanin" w:cs="IRNazanin"/>
          <w:lang w:bidi="fa-IR"/>
          <w:color w:val="111111"/>
          <w:sz w:val="28"/>
          <w:szCs w:val="28"/>
          <w:rtl/>
        </w:rPr>
        <w:t xml:space="preserve">الصفار عن المحاسن 98 - أحمد بن أبی عبد الله البرقی قال حدثنی إدریس</w:t>
      </w:r>
    </w:p>
    <w:p>
      <w:pPr>
        <w:pStyle w:val="BookText"/>
      </w:pPr>
      <w:r>
        <w:rPr>
          <w:rFonts w:ascii="IRNazanin" w:hAnsi="IRNazanin" w:eastAsia="IRNazanin" w:cs="IRNazanin"/>
          <w:lang w:bidi="fa-IR"/>
          <w:color w:val="111111"/>
          <w:sz w:val="28"/>
          <w:szCs w:val="28"/>
          <w:rtl/>
        </w:rPr>
        <w:t xml:space="preserve">بن الحسن. عن مصبح بن هلقام (قال أخبرنا </w:t>
      </w:r>
      <w:r>
        <w:rPr>
          <w:rStyle w:val="FootnoteReference"/>
        </w:rPr>
        <w:footnoteReference w:id="169"/>
      </w:r>
      <w:r>
        <w:rPr>
          <w:rFonts w:ascii="IRNazanin" w:hAnsi="IRNazanin" w:eastAsia="IRNazanin" w:cs="IRNazanin"/>
          <w:lang w:bidi="fa-IR"/>
          <w:color w:val="111111"/>
          <w:sz w:val="28"/>
          <w:szCs w:val="28"/>
          <w:rtl/>
        </w:rPr>
        <w:t xml:space="preserve">أبو بصیر - کا) قال</w:t>
      </w:r>
    </w:p>
    <w:p>
      <w:pPr>
        <w:pStyle w:val="BookText"/>
      </w:pPr>
      <w:r>
        <w:rPr>
          <w:rFonts w:ascii="IRNazanin" w:hAnsi="IRNazanin" w:eastAsia="IRNazanin" w:cs="IRNazanin"/>
          <w:lang w:bidi="fa-IR"/>
          <w:color w:val="111111"/>
          <w:sz w:val="28"/>
          <w:szCs w:val="28"/>
          <w:rtl/>
        </w:rPr>
        <w:t xml:space="preserve">سمعت</w:t>
      </w:r>
      <w:r>
        <w:rPr>
          <w:rStyle w:val="FootnoteReference"/>
        </w:rPr>
        <w:footnoteReference w:id="170"/>
      </w:r>
      <w:r>
        <w:rPr>
          <w:rFonts w:ascii="IRNazanin" w:hAnsi="IRNazanin" w:eastAsia="IRNazanin" w:cs="IRNazanin"/>
          <w:lang w:bidi="fa-IR"/>
          <w:color w:val="111111"/>
          <w:sz w:val="28"/>
          <w:szCs w:val="28"/>
          <w:rtl/>
        </w:rPr>
        <w:t xml:space="preserve">أبا عبد الله علیه السلام یقول أیما رجل من أصحابنا استعان</w:t>
      </w:r>
    </w:p>
    <w:p>
      <w:pPr>
        <w:pStyle w:val="BookText"/>
      </w:pPr>
      <w:r>
        <w:rPr>
          <w:rFonts w:ascii="IRNazanin" w:hAnsi="IRNazanin" w:eastAsia="IRNazanin" w:cs="IRNazanin"/>
          <w:lang w:bidi="fa-IR"/>
          <w:color w:val="111111"/>
          <w:sz w:val="28"/>
          <w:szCs w:val="28"/>
          <w:rtl/>
        </w:rPr>
        <w:t xml:space="preserve">به رجل من إخوانه فی حاجة فلم یبالغ فیها بکل جهد فقد خان الله و</w:t>
      </w:r>
    </w:p>
    <w:p>
      <w:pPr>
        <w:pStyle w:val="BookText"/>
      </w:pPr>
      <w:r>
        <w:rPr>
          <w:rFonts w:ascii="IRNazanin" w:hAnsi="IRNazanin" w:eastAsia="IRNazanin" w:cs="IRNazanin"/>
          <w:lang w:bidi="fa-IR"/>
          <w:color w:val="111111"/>
          <w:sz w:val="28"/>
          <w:szCs w:val="28"/>
          <w:rtl/>
        </w:rPr>
        <w:t xml:space="preserve">رسوله والمؤمنین قال أبو بصیر قلت لأبی عبد الله علیه السلام ما تعنی</w:t>
      </w:r>
    </w:p>
    <w:p>
      <w:pPr>
        <w:pStyle w:val="BookText"/>
      </w:pPr>
      <w:r>
        <w:rPr>
          <w:rFonts w:ascii="IRNazanin" w:hAnsi="IRNazanin" w:eastAsia="IRNazanin" w:cs="IRNazanin"/>
          <w:lang w:bidi="fa-IR"/>
          <w:color w:val="111111"/>
          <w:sz w:val="28"/>
          <w:szCs w:val="28"/>
          <w:rtl/>
        </w:rPr>
        <w:t xml:space="preserve">بقولک والمؤمنین قال من لدن أمیر المؤمنین صلوات الله علیه إلی</w:t>
      </w:r>
    </w:p>
    <w:p>
      <w:pPr>
        <w:pStyle w:val="BookText"/>
      </w:pPr>
      <w:r>
        <w:rPr>
          <w:rFonts w:ascii="IRNazanin" w:hAnsi="IRNazanin" w:eastAsia="IRNazanin" w:cs="IRNazanin"/>
          <w:lang w:bidi="fa-IR"/>
          <w:color w:val="111111"/>
          <w:sz w:val="28"/>
          <w:szCs w:val="28"/>
          <w:rtl/>
        </w:rPr>
        <w:t xml:space="preserve">آخرهم.</w:t>
      </w:r>
    </w:p>
    <w:p>
      <w:pPr>
        <w:pStyle w:val="BookText"/>
      </w:pPr>
      <w:r>
        <w:rPr>
          <w:rFonts w:ascii="IRNazanin" w:hAnsi="IRNazanin" w:eastAsia="IRNazanin" w:cs="IRNazanin"/>
          <w:lang w:bidi="fa-IR"/>
          <w:color w:val="111111"/>
          <w:sz w:val="28"/>
          <w:szCs w:val="28"/>
          <w:rtl/>
        </w:rPr>
        <w:t xml:space="preserve">(31) ک 412 ج 2 - الشیخ المفید فی الروضة عن أبی عبد الله علیه</w:t>
      </w:r>
    </w:p>
    <w:p>
      <w:pPr>
        <w:pStyle w:val="BookText"/>
      </w:pPr>
      <w:r>
        <w:rPr>
          <w:rFonts w:ascii="IRNazanin" w:hAnsi="IRNazanin" w:eastAsia="IRNazanin" w:cs="IRNazanin"/>
          <w:lang w:bidi="fa-IR"/>
          <w:color w:val="111111"/>
          <w:sz w:val="28"/>
          <w:szCs w:val="28"/>
          <w:rtl/>
        </w:rPr>
        <w:t xml:space="preserve">السلام أنه قال من سعی لأخیه المؤمن فی حاجة ولم یمحضه فیها النصیحة</w:t>
      </w:r>
    </w:p>
    <w:p>
      <w:pPr>
        <w:pStyle w:val="BookText"/>
      </w:pPr>
      <w:r>
        <w:rPr>
          <w:rFonts w:ascii="IRNazanin" w:hAnsi="IRNazanin" w:eastAsia="IRNazanin" w:cs="IRNazanin"/>
          <w:lang w:bidi="fa-IR"/>
          <w:color w:val="111111"/>
          <w:sz w:val="28"/>
          <w:szCs w:val="28"/>
          <w:rtl/>
        </w:rPr>
        <w:t xml:space="preserve">کان کمن خان الله ورسوله.</w:t>
      </w:r>
    </w:p>
    <w:p>
      <w:pPr>
        <w:pStyle w:val="BookText"/>
      </w:pPr>
      <w:r>
        <w:rPr>
          <w:rFonts w:ascii="IRNazanin" w:hAnsi="IRNazanin" w:eastAsia="IRNazanin" w:cs="IRNazanin"/>
          <w:lang w:bidi="fa-IR"/>
          <w:color w:val="111111"/>
          <w:sz w:val="28"/>
          <w:szCs w:val="28"/>
          <w:rtl/>
        </w:rPr>
        <w:t xml:space="preserve">(32) کتاب المؤمن 46 - عن الصادق علیه السلام أنه من مشی</w:t>
      </w:r>
    </w:p>
    <w:p>
      <w:pPr>
        <w:pStyle w:val="BookText"/>
      </w:pPr>
      <w:r>
        <w:rPr>
          <w:rFonts w:ascii="IRNazanin" w:hAnsi="IRNazanin" w:eastAsia="IRNazanin" w:cs="IRNazanin"/>
          <w:lang w:bidi="fa-IR"/>
          <w:color w:val="111111"/>
          <w:sz w:val="28"/>
          <w:szCs w:val="28"/>
          <w:rtl/>
        </w:rPr>
        <w:t xml:space="preserve">لامرء مسلم فی حاجة فنصحه فیها کتب الله له بکل خطوة حسنة ومحا عنه</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56" w:name="pg12421_117407"/>
    <w:bookmarkEnd w:id="56"/>
    <w:p>
      <w:pPr>
        <w:pStyle w:val="BookText"/>
      </w:pPr>
      <w:r>
        <w:rPr>
          <w:rFonts w:ascii="IRNazanin" w:hAnsi="IRNazanin" w:eastAsia="IRNazanin" w:cs="IRNazanin"/>
          <w:lang w:bidi="fa-IR"/>
          <w:color w:val="111111"/>
          <w:sz w:val="28"/>
          <w:szCs w:val="28"/>
          <w:rtl/>
        </w:rPr>
        <w:t xml:space="preserve">سیئة قضیت الحاجة أو لم تقض وإن لم ینصحه فقد خان الله ورسوله و</w:t>
      </w:r>
    </w:p>
    <w:p>
      <w:pPr>
        <w:pStyle w:val="BookText"/>
      </w:pPr>
      <w:r>
        <w:rPr>
          <w:rFonts w:ascii="IRNazanin" w:hAnsi="IRNazanin" w:eastAsia="IRNazanin" w:cs="IRNazanin"/>
          <w:lang w:bidi="fa-IR"/>
          <w:color w:val="111111"/>
          <w:sz w:val="28"/>
          <w:szCs w:val="28"/>
          <w:rtl/>
        </w:rPr>
        <w:t xml:space="preserve">کان رسول الله صلی الله علیه وآله خصمه.</w:t>
      </w:r>
    </w:p>
    <w:p>
      <w:pPr>
        <w:pStyle w:val="BookText"/>
      </w:pPr>
      <w:r>
        <w:rPr>
          <w:rFonts w:ascii="IRNazanin" w:hAnsi="IRNazanin" w:eastAsia="IRNazanin" w:cs="IRNazanin"/>
          <w:lang w:bidi="fa-IR"/>
          <w:color w:val="111111"/>
          <w:sz w:val="28"/>
          <w:szCs w:val="28"/>
          <w:rtl/>
        </w:rPr>
        <w:t xml:space="preserve">(33) فقه الرضا علیه السلام 50 - نروی من مشی فی حاجة أخیه</w:t>
      </w:r>
    </w:p>
    <w:p>
      <w:pPr>
        <w:pStyle w:val="BookText"/>
      </w:pPr>
      <w:r>
        <w:rPr>
          <w:rFonts w:ascii="IRNazanin" w:hAnsi="IRNazanin" w:eastAsia="IRNazanin" w:cs="IRNazanin"/>
          <w:lang w:bidi="fa-IR"/>
          <w:color w:val="111111"/>
          <w:sz w:val="28"/>
          <w:szCs w:val="28"/>
          <w:rtl/>
        </w:rPr>
        <w:t xml:space="preserve">فلم یناصحه کان کمن حارب الله ورسوله.</w:t>
      </w:r>
    </w:p>
    <w:p>
      <w:pPr>
        <w:pStyle w:val="BookText"/>
      </w:pPr>
      <w:r>
        <w:rPr>
          <w:rFonts w:ascii="IRNazanin" w:hAnsi="IRNazanin" w:eastAsia="IRNazanin" w:cs="IRNazanin"/>
          <w:lang w:bidi="fa-IR"/>
          <w:color w:val="111111"/>
          <w:sz w:val="28"/>
          <w:szCs w:val="28"/>
          <w:rtl/>
        </w:rPr>
        <w:t xml:space="preserve">(34) الغرر 743 - قال علی علیه السلام ما أخلص المودة من لم</w:t>
      </w:r>
    </w:p>
    <w:p>
      <w:pPr>
        <w:pStyle w:val="BookText"/>
      </w:pPr>
      <w:r>
        <w:rPr>
          <w:rFonts w:ascii="IRNazanin" w:hAnsi="IRNazanin" w:eastAsia="IRNazanin" w:cs="IRNazanin"/>
          <w:lang w:bidi="fa-IR"/>
          <w:color w:val="111111"/>
          <w:sz w:val="28"/>
          <w:szCs w:val="28"/>
          <w:rtl/>
        </w:rPr>
        <w:t xml:space="preserve">ینصح.</w:t>
      </w:r>
    </w:p>
    <w:p>
      <w:pPr>
        <w:pStyle w:val="Heading3"/>
      </w:pPr>
      <w:bookmarkStart w:id="393" w:name="_Toc68"/>
      <w:r>
        <w:t>98 - باب ما ورد فی ستر ذنوب المؤمن وعدم افشائها وتکذیب من نسب الیه السوء وحمل أمره علی أحسنه</w:t>
      </w:r>
      <w:bookmarkEnd w:id="393"/>
    </w:p>
    <w:p>
      <w:pPr>
        <w:pStyle w:val="BookText"/>
      </w:pPr>
      <w:r>
        <w:rPr>
          <w:rFonts w:ascii="IRNazanin" w:hAnsi="IRNazanin" w:eastAsia="IRNazanin" w:cs="IRNazanin"/>
          <w:lang w:bidi="fa-IR"/>
          <w:color w:val="111111"/>
          <w:sz w:val="28"/>
          <w:szCs w:val="28"/>
          <w:rtl/>
        </w:rPr>
        <w:t xml:space="preserve">قال الله تعالی فی سورة النور (24) ان الذین یحبون ان تشیع الفاحشة</w:t>
      </w:r>
    </w:p>
    <w:p>
      <w:pPr>
        <w:pStyle w:val="BookText"/>
      </w:pPr>
      <w:r>
        <w:rPr>
          <w:rFonts w:ascii="IRNazanin" w:hAnsi="IRNazanin" w:eastAsia="IRNazanin" w:cs="IRNazanin"/>
          <w:lang w:bidi="fa-IR"/>
          <w:color w:val="111111"/>
          <w:sz w:val="28"/>
          <w:szCs w:val="28"/>
          <w:rtl/>
        </w:rPr>
        <w:t xml:space="preserve">فی الذین آمنوا لهم عذاب الیم فی الدنیا والآخرة والله یعلم وأنتم</w:t>
      </w:r>
    </w:p>
    <w:p>
      <w:pPr>
        <w:pStyle w:val="BookText"/>
      </w:pPr>
      <w:r>
        <w:rPr>
          <w:rFonts w:ascii="IRNazanin" w:hAnsi="IRNazanin" w:eastAsia="IRNazanin" w:cs="IRNazanin"/>
          <w:lang w:bidi="fa-IR"/>
          <w:color w:val="111111"/>
          <w:sz w:val="28"/>
          <w:szCs w:val="28"/>
          <w:rtl/>
        </w:rPr>
        <w:t xml:space="preserve">لا تعلمون (19).</w:t>
      </w:r>
    </w:p>
    <w:p>
      <w:pPr>
        <w:pStyle w:val="BookText"/>
      </w:pPr>
      <w:r>
        <w:rPr>
          <w:rFonts w:ascii="IRNazanin" w:hAnsi="IRNazanin" w:eastAsia="IRNazanin" w:cs="IRNazanin"/>
          <w:lang w:bidi="fa-IR"/>
          <w:color w:val="111111"/>
          <w:sz w:val="28"/>
          <w:szCs w:val="28"/>
          <w:rtl/>
        </w:rPr>
        <w:t xml:space="preserve">720 (1) کا 207 ج 2 - محمد بن یحیی عن أحمد بن محمد بن</w:t>
      </w:r>
    </w:p>
    <w:p>
      <w:pPr>
        <w:pStyle w:val="BookText"/>
      </w:pPr>
      <w:r>
        <w:rPr>
          <w:rFonts w:ascii="IRNazanin" w:hAnsi="IRNazanin" w:eastAsia="IRNazanin" w:cs="IRNazanin"/>
          <w:lang w:bidi="fa-IR"/>
          <w:color w:val="111111"/>
          <w:sz w:val="28"/>
          <w:szCs w:val="28"/>
          <w:rtl/>
        </w:rPr>
        <w:t xml:space="preserve">عیسی عن محمد بن الفضیل عن أبی حمزة عن أبی جعفر علیه السلام قال</w:t>
      </w:r>
    </w:p>
    <w:p>
      <w:pPr>
        <w:pStyle w:val="BookText"/>
      </w:pPr>
      <w:r>
        <w:rPr>
          <w:rFonts w:ascii="IRNazanin" w:hAnsi="IRNazanin" w:eastAsia="IRNazanin" w:cs="IRNazanin"/>
          <w:lang w:bidi="fa-IR"/>
          <w:color w:val="111111"/>
          <w:sz w:val="28"/>
          <w:szCs w:val="28"/>
          <w:rtl/>
        </w:rPr>
        <w:t xml:space="preserve">یجب للمؤمن علی المؤمن أن یستر علیه سبعین کبیرة.</w:t>
      </w:r>
    </w:p>
    <w:p>
      <w:pPr>
        <w:pStyle w:val="BookText"/>
      </w:pPr>
      <w:r>
        <w:rPr>
          <w:rFonts w:ascii="IRNazanin" w:hAnsi="IRNazanin" w:eastAsia="IRNazanin" w:cs="IRNazanin"/>
          <w:lang w:bidi="fa-IR"/>
          <w:color w:val="111111"/>
          <w:sz w:val="28"/>
          <w:szCs w:val="28"/>
          <w:rtl/>
        </w:rPr>
        <w:t xml:space="preserve">(2) الجعفریات 242 - بإسناده عن علی بن أبی طالب علیه السلام أنه</w:t>
      </w:r>
    </w:p>
    <w:p>
      <w:pPr>
        <w:pStyle w:val="BookText"/>
      </w:pPr>
      <w:r>
        <w:rPr>
          <w:rFonts w:ascii="IRNazanin" w:hAnsi="IRNazanin" w:eastAsia="IRNazanin" w:cs="IRNazanin"/>
          <w:lang w:bidi="fa-IR"/>
          <w:color w:val="111111"/>
          <w:sz w:val="28"/>
          <w:szCs w:val="28"/>
          <w:rtl/>
        </w:rPr>
        <w:t xml:space="preserve">قال لو وجدت مؤمنا علی فاحشة لسترته بثوبی أو قال علیه السلام بثوبه</w:t>
      </w:r>
    </w:p>
    <w:p>
      <w:pPr>
        <w:pStyle w:val="BookText"/>
      </w:pPr>
      <w:r>
        <w:rPr>
          <w:rFonts w:ascii="IRNazanin" w:hAnsi="IRNazanin" w:eastAsia="IRNazanin" w:cs="IRNazanin"/>
          <w:lang w:bidi="fa-IR"/>
          <w:color w:val="111111"/>
          <w:sz w:val="28"/>
          <w:szCs w:val="28"/>
          <w:rtl/>
        </w:rPr>
        <w:t xml:space="preserve">هکذا.</w:t>
      </w:r>
    </w:p>
    <w:p>
      <w:pPr>
        <w:pStyle w:val="BookText"/>
      </w:pPr>
      <w:r>
        <w:rPr>
          <w:rFonts w:ascii="IRNazanin" w:hAnsi="IRNazanin" w:eastAsia="IRNazanin" w:cs="IRNazanin"/>
          <w:lang w:bidi="fa-IR"/>
          <w:color w:val="111111"/>
          <w:sz w:val="28"/>
          <w:szCs w:val="28"/>
          <w:rtl/>
        </w:rPr>
        <w:t xml:space="preserve">(3) ک 411 ج 2 - القطب الراوندی فی لب اللباب عن أمیر المؤمنین</w:t>
      </w:r>
    </w:p>
    <w:p>
      <w:pPr>
        <w:pStyle w:val="BookText"/>
      </w:pPr>
      <w:r>
        <w:rPr>
          <w:rFonts w:ascii="IRNazanin" w:hAnsi="IRNazanin" w:eastAsia="IRNazanin" w:cs="IRNazanin"/>
          <w:lang w:bidi="fa-IR"/>
          <w:color w:val="111111"/>
          <w:sz w:val="28"/>
          <w:szCs w:val="28"/>
          <w:rtl/>
        </w:rPr>
        <w:t xml:space="preserve">علیه السلام أنه قال له النبی صلی الله علیه وآله لو رأیت رجلا علی فاحشة</w:t>
      </w:r>
    </w:p>
    <w:p>
      <w:pPr>
        <w:pStyle w:val="BookText"/>
      </w:pPr>
      <w:r>
        <w:rPr>
          <w:rFonts w:ascii="IRNazanin" w:hAnsi="IRNazanin" w:eastAsia="IRNazanin" w:cs="IRNazanin"/>
          <w:lang w:bidi="fa-IR"/>
          <w:color w:val="111111"/>
          <w:sz w:val="28"/>
          <w:szCs w:val="28"/>
          <w:rtl/>
        </w:rPr>
        <w:t xml:space="preserve">قال أستره قال إن رأیته ثانیا، قال أستره بأزاری وردائی إلی ثلاث مرات</w:t>
      </w:r>
    </w:p>
    <w:p>
      <w:pPr>
        <w:pStyle w:val="BookText"/>
      </w:pPr>
      <w:r>
        <w:rPr>
          <w:rFonts w:ascii="IRNazanin" w:hAnsi="IRNazanin" w:eastAsia="IRNazanin" w:cs="IRNazanin"/>
          <w:lang w:bidi="fa-IR"/>
          <w:color w:val="111111"/>
          <w:sz w:val="28"/>
          <w:szCs w:val="28"/>
          <w:rtl/>
        </w:rPr>
        <w:t xml:space="preserve">فقال النبی صلی الله علیه وآله لا فتی الا علی وقال صلی الله علیه وآله</w:t>
      </w:r>
    </w:p>
    <w:p>
      <w:pPr>
        <w:pStyle w:val="BookText"/>
      </w:pPr>
      <w:r>
        <w:rPr>
          <w:rFonts w:ascii="IRNazanin" w:hAnsi="IRNazanin" w:eastAsia="IRNazanin" w:cs="IRNazanin"/>
          <w:lang w:bidi="fa-IR"/>
          <w:color w:val="111111"/>
          <w:sz w:val="28"/>
          <w:szCs w:val="28"/>
          <w:rtl/>
        </w:rPr>
        <w:t xml:space="preserve">أستروا علی إخوانکم.</w:t>
      </w:r>
    </w:p>
    <w:p>
      <w:pPr>
        <w:pStyle w:val="BookText"/>
      </w:pPr>
      <w:r>
        <w:rPr>
          <w:rFonts w:ascii="IRNazanin" w:hAnsi="IRNazanin" w:eastAsia="IRNazanin" w:cs="IRNazanin"/>
          <w:lang w:bidi="fa-IR"/>
          <w:color w:val="111111"/>
          <w:sz w:val="28"/>
          <w:szCs w:val="28"/>
          <w:rtl/>
        </w:rPr>
        <w:t xml:space="preserve">(4) الغرر 110 - قال علی علیه السلام أستر عورة أخیک لما تعلمه</w:t>
      </w:r>
    </w:p>
    <w:p>
      <w:pPr>
        <w:pStyle w:val="BookText"/>
      </w:pPr>
      <w:r>
        <w:rPr>
          <w:rFonts w:ascii="IRNazanin" w:hAnsi="IRNazanin" w:eastAsia="IRNazanin" w:cs="IRNazanin"/>
          <w:lang w:bidi="fa-IR"/>
          <w:color w:val="111111"/>
          <w:sz w:val="28"/>
          <w:szCs w:val="28"/>
          <w:rtl/>
        </w:rPr>
        <w:t xml:space="preserve">فیک.</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228 - قال علیه السلام ان للناس عیوبا فلا تکشف ما غاب عنک</w:t>
      </w:r>
    </w:p>
    <w:p>
      <w:pPr>
        <w:pStyle w:val="BookText"/>
      </w:pPr>
      <w:r>
        <w:rPr>
          <w:rFonts w:ascii="IRNazanin" w:hAnsi="IRNazanin" w:eastAsia="IRNazanin" w:cs="IRNazanin"/>
          <w:lang w:bidi="fa-IR"/>
          <w:color w:val="111111"/>
          <w:sz w:val="28"/>
          <w:szCs w:val="28"/>
          <w:rtl/>
        </w:rPr>
        <w:t xml:space="preserve">فان الله سبحانه یحلم علیها وأستر العورة ما استطعت یستر الله علیک ما</w:t>
      </w:r>
    </w:p>
    <w:p>
      <w:pPr>
        <w:pStyle w:val="BookText"/>
      </w:pPr>
      <w:r>
        <w:rPr>
          <w:rFonts w:ascii="IRNazanin" w:hAnsi="IRNazanin" w:eastAsia="IRNazanin" w:cs="IRNazanin"/>
          <w:lang w:bidi="fa-IR"/>
          <w:color w:val="111111"/>
          <w:sz w:val="28"/>
          <w:szCs w:val="28"/>
          <w:rtl/>
        </w:rPr>
        <w:t xml:space="preserve">تحب ستره.</w:t>
      </w:r>
    </w:p>
    <w:p>
      <w:pPr>
        <w:pStyle w:val="BookText"/>
      </w:pPr>
      <w:r>
        <w:rPr>
          <w:rFonts w:ascii="IRNazanin" w:hAnsi="IRNazanin" w:eastAsia="IRNazanin" w:cs="IRNazanin"/>
          <w:lang w:bidi="fa-IR"/>
          <w:color w:val="111111"/>
          <w:sz w:val="28"/>
          <w:szCs w:val="28"/>
          <w:rtl/>
        </w:rPr>
        <w:t xml:space="preserve">(6) 446 - قال علیه السلام شر الناس من لا یعفو عن الهفوة </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ولا یستر العورة.</w:t>
      </w:r>
    </w:p>
    <w:p>
      <w:pPr>
        <w:pStyle w:val="BookText"/>
      </w:pPr>
      <w:r>
        <w:rPr>
          <w:rFonts w:ascii="IRNazanin" w:hAnsi="IRNazanin" w:eastAsia="IRNazanin" w:cs="IRNazanin"/>
          <w:lang w:bidi="fa-IR"/>
          <w:color w:val="111111"/>
          <w:sz w:val="28"/>
          <w:szCs w:val="28"/>
          <w:rtl/>
        </w:rPr>
        <w:t xml:space="preserve">(7) تحف العقول 305 - فی وصیة الصادق علیه السلام لابن جندب</w:t>
      </w:r>
    </w:p>
    <w:p>
      <w:pPr>
        <w:pStyle w:val="BookText"/>
      </w:pPr>
      <w:r>
        <w:rPr>
          <w:rFonts w:ascii="IRNazanin" w:hAnsi="IRNazanin" w:eastAsia="IRNazanin" w:cs="IRNazanin"/>
          <w:lang w:bidi="fa-IR"/>
          <w:color w:val="111111"/>
          <w:sz w:val="28"/>
          <w:szCs w:val="28"/>
          <w:rtl/>
        </w:rPr>
        <w:t xml:space="preserve">یا ابن جندب ان عیسی بن مریم علیه السلام قال لأصحابه أرأیتم لو أن</w:t>
      </w:r>
    </w:p>
    <w:p>
      <w:pPr>
        <w:pStyle w:val="BookText"/>
      </w:pPr>
      <w:r>
        <w:rPr>
          <w:rFonts w:ascii="IRNazanin" w:hAnsi="IRNazanin" w:eastAsia="IRNazanin" w:cs="IRNazanin"/>
          <w:lang w:bidi="fa-IR"/>
          <w:color w:val="111111"/>
          <w:sz w:val="28"/>
          <w:szCs w:val="28"/>
          <w:rtl/>
        </w:rPr>
        <w:t xml:space="preserve">أحدکم مر بأخیه فرأی ثوبه قد انکشف عن بعض عورته أکان کاشفا عنها</w:t>
      </w:r>
    </w:p>
    <w:p>
      <w:pPr>
        <w:pStyle w:val="BookText"/>
      </w:pPr>
      <w:r>
        <w:rPr>
          <w:rFonts w:ascii="IRNazanin" w:hAnsi="IRNazanin" w:eastAsia="IRNazanin" w:cs="IRNazanin"/>
          <w:lang w:bidi="fa-IR"/>
          <w:color w:val="111111"/>
          <w:sz w:val="28"/>
          <w:szCs w:val="28"/>
          <w:rtl/>
        </w:rPr>
        <w:t xml:space="preserve">کلها أم یرد علیها ما انکشف منها قالوا بل نرد علیها قال کلا بل تکشفون</w:t>
      </w:r>
    </w:p>
    <w:p>
      <w:pPr>
        <w:pStyle w:val="BookText"/>
      </w:pPr>
      <w:r>
        <w:rPr>
          <w:rFonts w:ascii="IRNazanin" w:hAnsi="IRNazanin" w:eastAsia="IRNazanin" w:cs="IRNazanin"/>
          <w:lang w:bidi="fa-IR"/>
          <w:color w:val="111111"/>
          <w:sz w:val="28"/>
          <w:szCs w:val="28"/>
          <w:rtl/>
        </w:rPr>
        <w:t xml:space="preserve">عنها کلها فعرفوا أنه مثل ضربه لهم فقیل یا روح الله وکیف ذلک قال</w:t>
      </w:r>
    </w:p>
    <w:p>
      <w:pPr>
        <w:pStyle w:val="BookText"/>
      </w:pPr>
      <w:r>
        <w:rPr>
          <w:rFonts w:ascii="IRNazanin" w:hAnsi="IRNazanin" w:eastAsia="IRNazanin" w:cs="IRNazanin"/>
          <w:lang w:bidi="fa-IR"/>
          <w:color w:val="111111"/>
          <w:sz w:val="28"/>
          <w:szCs w:val="28"/>
          <w:rtl/>
        </w:rPr>
        <w:t xml:space="preserve">الرجل منکم یطلع علی العورة من أخیه فلا یسترها.</w:t>
      </w:r>
    </w:p>
    <w:p>
      <w:pPr>
        <w:pStyle w:val="BookText"/>
      </w:pPr>
      <w:r>
        <w:rPr>
          <w:rFonts w:ascii="IRNazanin" w:hAnsi="IRNazanin" w:eastAsia="IRNazanin" w:cs="IRNazanin"/>
          <w:lang w:bidi="fa-IR"/>
          <w:color w:val="111111"/>
          <w:sz w:val="28"/>
          <w:szCs w:val="28"/>
          <w:rtl/>
        </w:rPr>
        <w:t xml:space="preserve">(8) أمالی المفید 12 - حدثنا الشیخ المفید الجلیل أبو عبد الله</w:t>
      </w:r>
    </w:p>
    <w:p>
      <w:pPr>
        <w:pStyle w:val="BookText"/>
      </w:pPr>
      <w:r>
        <w:rPr>
          <w:rFonts w:ascii="IRNazanin" w:hAnsi="IRNazanin" w:eastAsia="IRNazanin" w:cs="IRNazanin"/>
          <w:lang w:bidi="fa-IR"/>
          <w:color w:val="111111"/>
          <w:sz w:val="28"/>
          <w:szCs w:val="28"/>
          <w:rtl/>
        </w:rPr>
        <w:t xml:space="preserve">محمد بن محمد بن النعمان قال أخبرنی أبو القاسم جعفر بن محمد عن</w:t>
      </w:r>
    </w:p>
    <w:p>
      <w:pPr>
        <w:pStyle w:val="BookText"/>
      </w:pPr>
      <w:r>
        <w:rPr>
          <w:rFonts w:ascii="IRNazanin" w:hAnsi="IRNazanin" w:eastAsia="IRNazanin" w:cs="IRNazanin"/>
          <w:lang w:bidi="fa-IR"/>
          <w:color w:val="111111"/>
          <w:sz w:val="28"/>
          <w:szCs w:val="28"/>
          <w:rtl/>
        </w:rPr>
        <w:t xml:space="preserve">أبیه عن سعد بن عبد الله عن أحمد بن محمد بن عیسی عن الحسین بن سعید</w:t>
      </w:r>
    </w:p>
    <w:p>
      <w:pPr>
        <w:pStyle w:val="BookText"/>
      </w:pPr>
      <w:r>
        <w:rPr>
          <w:rFonts w:ascii="IRNazanin" w:hAnsi="IRNazanin" w:eastAsia="IRNazanin" w:cs="IRNazanin"/>
          <w:lang w:bidi="fa-IR"/>
          <w:color w:val="111111"/>
          <w:sz w:val="28"/>
          <w:szCs w:val="28"/>
          <w:rtl/>
        </w:rPr>
        <w:t xml:space="preserve">عن محمد بن أبی عمیر عن الحارث بن بهرام عن عمرو بن جمیع قال قال</w:t>
      </w:r>
    </w:p>
    <w:p>
      <w:pPr>
        <w:pStyle w:val="BookText"/>
      </w:pPr>
      <w:r>
        <w:rPr>
          <w:rFonts w:ascii="IRNazanin" w:hAnsi="IRNazanin" w:eastAsia="IRNazanin" w:cs="IRNazanin"/>
          <w:lang w:bidi="fa-IR"/>
          <w:color w:val="111111"/>
          <w:sz w:val="28"/>
          <w:szCs w:val="28"/>
          <w:rtl/>
        </w:rPr>
        <w:t xml:space="preserve">لی أبو عبد الله جعفر بن محمد علیهما السلام من جاءنا یلتمس الفقه</w:t>
      </w:r>
    </w:p>
    <w:p>
      <w:pPr>
        <w:pStyle w:val="BookText"/>
      </w:pPr>
      <w:r>
        <w:rPr>
          <w:rFonts w:ascii="IRNazanin" w:hAnsi="IRNazanin" w:eastAsia="IRNazanin" w:cs="IRNazanin"/>
          <w:lang w:bidi="fa-IR"/>
          <w:color w:val="111111"/>
          <w:sz w:val="28"/>
          <w:szCs w:val="28"/>
          <w:rtl/>
        </w:rPr>
        <w:t xml:space="preserve">والقرآن والتفسیر فدعوه ومن جاءنا یبدی عورة قد سترها الله فنحوه</w:t>
      </w:r>
    </w:p>
    <w:p>
      <w:pPr>
        <w:pStyle w:val="BookText"/>
      </w:pPr>
      <w:r>
        <w:rPr>
          <w:rFonts w:ascii="IRNazanin" w:hAnsi="IRNazanin" w:eastAsia="IRNazanin" w:cs="IRNazanin"/>
          <w:lang w:bidi="fa-IR"/>
          <w:color w:val="111111"/>
          <w:sz w:val="28"/>
          <w:szCs w:val="28"/>
          <w:rtl/>
        </w:rPr>
        <w:t xml:space="preserve">فقال له رجل من القوم جعلت فداک أذکر حالی لک قال إن شئت قال</w:t>
      </w:r>
    </w:p>
    <w:p>
      <w:pPr>
        <w:pStyle w:val="BookText"/>
      </w:pPr>
      <w:r>
        <w:rPr>
          <w:rFonts w:ascii="IRNazanin" w:hAnsi="IRNazanin" w:eastAsia="IRNazanin" w:cs="IRNazanin"/>
          <w:lang w:bidi="fa-IR"/>
          <w:color w:val="111111"/>
          <w:sz w:val="28"/>
          <w:szCs w:val="28"/>
          <w:rtl/>
        </w:rPr>
        <w:t xml:space="preserve">والله انی لمقیم علی ذنب منذ دهر أرید أن أتحول منه إلی غیره فما أقدر</w:t>
      </w:r>
    </w:p>
    <w:p>
      <w:pPr>
        <w:pStyle w:val="BookText"/>
      </w:pPr>
      <w:r>
        <w:rPr>
          <w:rFonts w:ascii="IRNazanin" w:hAnsi="IRNazanin" w:eastAsia="IRNazanin" w:cs="IRNazanin"/>
          <w:lang w:bidi="fa-IR"/>
          <w:color w:val="111111"/>
          <w:sz w:val="28"/>
          <w:szCs w:val="28"/>
          <w:rtl/>
        </w:rPr>
        <w:t xml:space="preserve">علیه قال له ان تکن صادقا فان الله یحبک وما یمنعک من الانتقال عنه</w:t>
      </w:r>
    </w:p>
    <w:p>
      <w:pPr>
        <w:pStyle w:val="BookText"/>
      </w:pPr>
      <w:r>
        <w:rPr>
          <w:rFonts w:ascii="IRNazanin" w:hAnsi="IRNazanin" w:eastAsia="IRNazanin" w:cs="IRNazanin"/>
          <w:lang w:bidi="fa-IR"/>
          <w:color w:val="111111"/>
          <w:sz w:val="28"/>
          <w:szCs w:val="28"/>
          <w:rtl/>
        </w:rPr>
        <w:t xml:space="preserve">إلا أن تخافه.</w:t>
      </w:r>
    </w:p>
    <w:p>
      <w:pPr>
        <w:pStyle w:val="BookText"/>
      </w:pPr>
      <w:r>
        <w:rPr>
          <w:rFonts w:ascii="IRNazanin" w:hAnsi="IRNazanin" w:eastAsia="IRNazanin" w:cs="IRNazanin"/>
          <w:lang w:bidi="fa-IR"/>
          <w:color w:val="111111"/>
          <w:sz w:val="28"/>
          <w:szCs w:val="28"/>
          <w:rtl/>
        </w:rPr>
        <w:t xml:space="preserve">(9) اثبات الوصیة 69 - (فی سیاق قصة عیسی علیه السلام) ثم نزلت</w:t>
      </w:r>
    </w:p>
    <w:p>
      <w:pPr>
        <w:pStyle w:val="BookText"/>
      </w:pPr>
      <w:r>
        <w:rPr>
          <w:rFonts w:ascii="IRNazanin" w:hAnsi="IRNazanin" w:eastAsia="IRNazanin" w:cs="IRNazanin"/>
          <w:lang w:bidi="fa-IR"/>
          <w:color w:val="111111"/>
          <w:sz w:val="28"/>
          <w:szCs w:val="28"/>
          <w:rtl/>
        </w:rPr>
        <w:t xml:space="preserve">المائدة علیهم أمر عیسی علیه السلام بتغطیتها وأن لا یأکل الرجل منها</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شیئا حتی یأذن لهم ومضی فی بعض شأنه فأکل منها رجل منهم فقال</w:t>
      </w:r>
    </w:p>
    <w:p>
      <w:pPr>
        <w:pStyle w:val="BookText"/>
      </w:pPr>
      <w:r>
        <w:rPr>
          <w:rFonts w:ascii="IRNazanin" w:hAnsi="IRNazanin" w:eastAsia="IRNazanin" w:cs="IRNazanin"/>
          <w:lang w:bidi="fa-IR"/>
          <w:color w:val="111111"/>
          <w:sz w:val="28"/>
          <w:szCs w:val="28"/>
          <w:rtl/>
        </w:rPr>
        <w:t xml:space="preserve">بعض الحواریین یا روح الله قد أکل منها رجل فقال له عیسی أکلت منها</w:t>
      </w:r>
    </w:p>
    <w:p>
      <w:pPr>
        <w:pStyle w:val="BookText"/>
      </w:pPr>
      <w:r>
        <w:rPr>
          <w:rFonts w:ascii="IRNazanin" w:hAnsi="IRNazanin" w:eastAsia="IRNazanin" w:cs="IRNazanin"/>
          <w:lang w:bidi="fa-IR"/>
          <w:color w:val="111111"/>
          <w:sz w:val="28"/>
          <w:szCs w:val="28"/>
          <w:rtl/>
        </w:rPr>
        <w:t xml:space="preserve">فقال الرجل لا فقال الحواریون بلی یا روح الله لقد أکل منها فقال علیه</w:t>
      </w:r>
    </w:p>
    <w:p>
      <w:pPr>
        <w:pStyle w:val="BookText"/>
      </w:pPr>
      <w:r>
        <w:rPr>
          <w:rFonts w:ascii="IRNazanin" w:hAnsi="IRNazanin" w:eastAsia="IRNazanin" w:cs="IRNazanin"/>
          <w:lang w:bidi="fa-IR"/>
          <w:color w:val="111111"/>
          <w:sz w:val="28"/>
          <w:szCs w:val="28"/>
          <w:rtl/>
        </w:rPr>
        <w:t xml:space="preserve">السلام صدق أخاک وکذب بصرک. تفسیر العیاشی 350 ج 1 - عن الفیض</w:t>
      </w:r>
    </w:p>
    <w:p>
      <w:pPr>
        <w:pStyle w:val="BookText"/>
      </w:pPr>
      <w:r>
        <w:rPr>
          <w:rFonts w:ascii="IRNazanin" w:hAnsi="IRNazanin" w:eastAsia="IRNazanin" w:cs="IRNazanin"/>
          <w:lang w:bidi="fa-IR"/>
          <w:color w:val="111111"/>
          <w:sz w:val="28"/>
          <w:szCs w:val="28"/>
          <w:rtl/>
        </w:rPr>
        <w:t xml:space="preserve">بن المختار قال سمعت أبا عبد الله علیه السلام یقول لما نزلت المائدة علی</w:t>
      </w:r>
    </w:p>
    <w:p>
      <w:pPr>
        <w:pStyle w:val="BookText"/>
      </w:pPr>
      <w:r>
        <w:rPr>
          <w:rFonts w:ascii="IRNazanin" w:hAnsi="IRNazanin" w:eastAsia="IRNazanin" w:cs="IRNazanin"/>
          <w:lang w:bidi="fa-IR"/>
          <w:color w:val="111111"/>
          <w:sz w:val="28"/>
          <w:szCs w:val="28"/>
          <w:rtl/>
        </w:rPr>
        <w:t xml:space="preserve">عیسی علیه السلام قال للحواریین لا تأکلوا منها وذکر نحوه الا انه اسقط</w:t>
      </w:r>
    </w:p>
    <w:p>
      <w:pPr>
        <w:pStyle w:val="BookText"/>
      </w:pPr>
      <w:r>
        <w:rPr>
          <w:rFonts w:ascii="IRNazanin" w:hAnsi="IRNazanin" w:eastAsia="IRNazanin" w:cs="IRNazanin"/>
          <w:lang w:bidi="fa-IR"/>
          <w:color w:val="111111"/>
          <w:sz w:val="28"/>
          <w:szCs w:val="28"/>
          <w:rtl/>
        </w:rPr>
        <w:t xml:space="preserve">قوله (والله).</w:t>
      </w:r>
    </w:p>
    <w:p>
      <w:pPr>
        <w:pStyle w:val="BookText"/>
      </w:pPr>
      <w:r>
        <w:rPr>
          <w:rFonts w:ascii="IRNazanin" w:hAnsi="IRNazanin" w:eastAsia="IRNazanin" w:cs="IRNazanin"/>
          <w:lang w:bidi="fa-IR"/>
          <w:color w:val="111111"/>
          <w:sz w:val="28"/>
          <w:szCs w:val="28"/>
          <w:rtl/>
        </w:rPr>
        <w:t xml:space="preserve">(10) الاختصاص 32 - قال الصادق علیه السلام من اطلع من مؤمن</w:t>
      </w:r>
    </w:p>
    <w:p>
      <w:pPr>
        <w:pStyle w:val="BookText"/>
      </w:pPr>
      <w:r>
        <w:rPr>
          <w:rFonts w:ascii="IRNazanin" w:hAnsi="IRNazanin" w:eastAsia="IRNazanin" w:cs="IRNazanin"/>
          <w:lang w:bidi="fa-IR"/>
          <w:color w:val="111111"/>
          <w:sz w:val="28"/>
          <w:szCs w:val="28"/>
          <w:rtl/>
        </w:rPr>
        <w:t xml:space="preserve">علی ذنب أو سیئة فأفشی ذلک علیه ولم یکتمها ولم یستغفر الله له کان</w:t>
      </w:r>
    </w:p>
    <w:p>
      <w:pPr>
        <w:pStyle w:val="BookText"/>
      </w:pPr>
      <w:r>
        <w:rPr>
          <w:rFonts w:ascii="IRNazanin" w:hAnsi="IRNazanin" w:eastAsia="IRNazanin" w:cs="IRNazanin"/>
          <w:lang w:bidi="fa-IR"/>
          <w:color w:val="111111"/>
          <w:sz w:val="28"/>
          <w:szCs w:val="28"/>
          <w:rtl/>
        </w:rPr>
        <w:t xml:space="preserve">عند الله کعاملها وعلیه وزر ذلک الذی أفشاه علیه وکان مغفورا لعاملها</w:t>
      </w:r>
    </w:p>
    <w:p>
      <w:pPr>
        <w:pStyle w:val="BookText"/>
      </w:pPr>
      <w:r>
        <w:rPr>
          <w:rFonts w:ascii="IRNazanin" w:hAnsi="IRNazanin" w:eastAsia="IRNazanin" w:cs="IRNazanin"/>
          <w:lang w:bidi="fa-IR"/>
          <w:color w:val="111111"/>
          <w:sz w:val="28"/>
          <w:szCs w:val="28"/>
          <w:rtl/>
        </w:rPr>
        <w:t xml:space="preserve">وکان عقابه ما أفشی علیه فی الدنیا مستور علیه فی الآخرة ثم لا یجد</w:t>
      </w:r>
    </w:p>
    <w:p>
      <w:pPr>
        <w:pStyle w:val="BookText"/>
      </w:pPr>
      <w:r>
        <w:rPr>
          <w:rFonts w:ascii="IRNazanin" w:hAnsi="IRNazanin" w:eastAsia="IRNazanin" w:cs="IRNazanin"/>
          <w:lang w:bidi="fa-IR"/>
          <w:color w:val="111111"/>
          <w:sz w:val="28"/>
          <w:szCs w:val="28"/>
          <w:rtl/>
        </w:rPr>
        <w:t xml:space="preserve">الله أکرم من أن یثنی علیه عقابا فی الآخرة.</w:t>
      </w:r>
    </w:p>
    <w:p>
      <w:pPr>
        <w:pStyle w:val="BookText"/>
      </w:pPr>
      <w:r>
        <w:rPr>
          <w:rFonts w:ascii="IRNazanin" w:hAnsi="IRNazanin" w:eastAsia="IRNazanin" w:cs="IRNazanin"/>
          <w:lang w:bidi="fa-IR"/>
          <w:color w:val="111111"/>
          <w:sz w:val="28"/>
          <w:szCs w:val="28"/>
          <w:rtl/>
        </w:rPr>
        <w:t xml:space="preserve">(11) نهج البلاغة 421 - قال علی علیه السلام أیها الناس من عرف</w:t>
      </w:r>
    </w:p>
    <w:p>
      <w:pPr>
        <w:pStyle w:val="BookText"/>
      </w:pPr>
      <w:r>
        <w:rPr>
          <w:rFonts w:ascii="IRNazanin" w:hAnsi="IRNazanin" w:eastAsia="IRNazanin" w:cs="IRNazanin"/>
          <w:lang w:bidi="fa-IR"/>
          <w:color w:val="111111"/>
          <w:sz w:val="28"/>
          <w:szCs w:val="28"/>
          <w:rtl/>
        </w:rPr>
        <w:t xml:space="preserve">من أخیه وثیقة دین وسداد طریق فلا یسمعن فیه أقاویل الرجال أما انه</w:t>
      </w:r>
    </w:p>
    <w:p>
      <w:pPr>
        <w:pStyle w:val="BookText"/>
      </w:pPr>
      <w:r>
        <w:rPr>
          <w:rFonts w:ascii="IRNazanin" w:hAnsi="IRNazanin" w:eastAsia="IRNazanin" w:cs="IRNazanin"/>
          <w:lang w:bidi="fa-IR"/>
          <w:color w:val="111111"/>
          <w:sz w:val="28"/>
          <w:szCs w:val="28"/>
          <w:rtl/>
        </w:rPr>
        <w:t xml:space="preserve">قد یرمی الرامی وتخطئ السهام ویحیک الکلام وباطل ذلک یبور والله</w:t>
      </w:r>
    </w:p>
    <w:p>
      <w:pPr>
        <w:pStyle w:val="BookText"/>
      </w:pPr>
      <w:r>
        <w:rPr>
          <w:rFonts w:ascii="IRNazanin" w:hAnsi="IRNazanin" w:eastAsia="IRNazanin" w:cs="IRNazanin"/>
          <w:lang w:bidi="fa-IR"/>
          <w:color w:val="111111"/>
          <w:sz w:val="28"/>
          <w:szCs w:val="28"/>
          <w:rtl/>
        </w:rPr>
        <w:t xml:space="preserve">سمیع وشهید أما انه لیس بین الحق والباطل الا أربع أصابع فسئل علیه</w:t>
      </w:r>
    </w:p>
    <w:p>
      <w:pPr>
        <w:pStyle w:val="BookText"/>
      </w:pPr>
      <w:r>
        <w:rPr>
          <w:rFonts w:ascii="IRNazanin" w:hAnsi="IRNazanin" w:eastAsia="IRNazanin" w:cs="IRNazanin"/>
          <w:lang w:bidi="fa-IR"/>
          <w:color w:val="111111"/>
          <w:sz w:val="28"/>
          <w:szCs w:val="28"/>
          <w:rtl/>
        </w:rPr>
        <w:t xml:space="preserve">السلام عن معنی قوله هذا فجمع أصابعه ووضعها بین أذنه وعینه ثم قال</w:t>
      </w:r>
    </w:p>
    <w:p>
      <w:pPr>
        <w:pStyle w:val="BookText"/>
      </w:pPr>
      <w:r>
        <w:rPr>
          <w:rFonts w:ascii="IRNazanin" w:hAnsi="IRNazanin" w:eastAsia="IRNazanin" w:cs="IRNazanin"/>
          <w:lang w:bidi="fa-IR"/>
          <w:color w:val="111111"/>
          <w:sz w:val="28"/>
          <w:szCs w:val="28"/>
          <w:rtl/>
        </w:rPr>
        <w:t xml:space="preserve">الباطل أن تقول سمعت والحق أن تقول رأیت.</w:t>
      </w:r>
    </w:p>
    <w:p>
      <w:pPr>
        <w:pStyle w:val="BookText"/>
      </w:pPr>
      <w:r>
        <w:rPr>
          <w:rFonts w:ascii="IRNazanin" w:hAnsi="IRNazanin" w:eastAsia="IRNazanin" w:cs="IRNazanin"/>
          <w:lang w:bidi="fa-IR"/>
          <w:color w:val="111111"/>
          <w:sz w:val="28"/>
          <w:szCs w:val="28"/>
          <w:rtl/>
        </w:rPr>
        <w:t xml:space="preserve">(12) نهج البلاغة 1174 - قال علیه السلام لیس من العدل القضاء</w:t>
      </w:r>
    </w:p>
    <w:p>
      <w:pPr>
        <w:pStyle w:val="BookText"/>
      </w:pPr>
      <w:r>
        <w:rPr>
          <w:rFonts w:ascii="IRNazanin" w:hAnsi="IRNazanin" w:eastAsia="IRNazanin" w:cs="IRNazanin"/>
          <w:lang w:bidi="fa-IR"/>
          <w:color w:val="111111"/>
          <w:sz w:val="28"/>
          <w:szCs w:val="28"/>
          <w:rtl/>
        </w:rPr>
        <w:t xml:space="preserve">علی الثقة بالظن.</w:t>
      </w:r>
    </w:p>
    <w:p>
      <w:pPr>
        <w:pStyle w:val="BookText"/>
      </w:pPr>
      <w:r>
        <w:rPr>
          <w:rFonts w:ascii="IRNazanin" w:hAnsi="IRNazanin" w:eastAsia="IRNazanin" w:cs="IRNazanin"/>
          <w:lang w:bidi="fa-IR"/>
          <w:color w:val="111111"/>
          <w:sz w:val="28"/>
          <w:szCs w:val="28"/>
          <w:rtl/>
        </w:rPr>
        <w:t xml:space="preserve">(13) کا 62 3 ج 2 - (عدة من أصحابنا - معلق) عن أحمد بن محمد</w:t>
      </w:r>
    </w:p>
    <w:p>
      <w:pPr>
        <w:pStyle w:val="BookText"/>
      </w:pPr>
      <w:r>
        <w:rPr>
          <w:rFonts w:ascii="IRNazanin" w:hAnsi="IRNazanin" w:eastAsia="IRNazanin" w:cs="IRNazanin"/>
          <w:lang w:bidi="fa-IR"/>
          <w:color w:val="111111"/>
          <w:sz w:val="28"/>
          <w:szCs w:val="28"/>
          <w:rtl/>
        </w:rPr>
        <w:t xml:space="preserve">بن خالد عن أبیه عمن حدثه عن الحسین بن المختار عن أبی عبد الله علیه</w:t>
      </w:r>
    </w:p>
    <w:p>
      <w:pPr>
        <w:pStyle w:val="BookText"/>
      </w:pPr>
      <w:r>
        <w:rPr>
          <w:rFonts w:ascii="IRNazanin" w:hAnsi="IRNazanin" w:eastAsia="IRNazanin" w:cs="IRNazanin"/>
          <w:lang w:bidi="fa-IR"/>
          <w:color w:val="111111"/>
          <w:sz w:val="28"/>
          <w:szCs w:val="28"/>
          <w:rtl/>
        </w:rPr>
        <w:t xml:space="preserve">السلام قال قال أمیر المؤمنین علیه السلام فی کلام ضع أمر أخیک علی</w:t>
      </w:r>
    </w:p>
    <w:p>
      <w:pPr>
        <w:pStyle w:val="BookText"/>
      </w:pPr>
      <w:r>
        <w:rPr>
          <w:rFonts w:ascii="IRNazanin" w:hAnsi="IRNazanin" w:eastAsia="IRNazanin" w:cs="IRNazanin"/>
          <w:lang w:bidi="fa-IR"/>
          <w:color w:val="111111"/>
          <w:sz w:val="28"/>
          <w:szCs w:val="28"/>
          <w:rtl/>
        </w:rPr>
        <w:t xml:space="preserve">أحسنه حتی یأتیک ما یغلبک منه ولا تظنن بکلمة خرجت من أخیک </w:t>
      </w:r>
      <w:r>
        <w:rPr>
          <w:rStyle w:val="FootnoteReference"/>
        </w:rPr>
        <w:footnoteReference w:id="172"/>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57" w:name="pg12421_117410"/>
    <w:bookmarkEnd w:id="57"/>
    <w:p>
      <w:pPr>
        <w:pStyle w:val="BookText"/>
      </w:pPr>
      <w:r>
        <w:rPr>
          <w:rFonts w:ascii="IRNazanin" w:hAnsi="IRNazanin" w:eastAsia="IRNazanin" w:cs="IRNazanin"/>
          <w:lang w:bidi="fa-IR"/>
          <w:color w:val="111111"/>
          <w:sz w:val="28"/>
          <w:szCs w:val="28"/>
          <w:rtl/>
        </w:rPr>
        <w:t xml:space="preserve">سوءا وأنت تجد لها فی الخیر محملا </w:t>
      </w:r>
      <w:r>
        <w:rPr>
          <w:rStyle w:val="FootnoteReference"/>
        </w:rPr>
        <w:footnoteReference w:id="173"/>
      </w:r>
      <w:r>
        <w:rPr>
          <w:rFonts w:ascii="IRNazanin" w:hAnsi="IRNazanin" w:eastAsia="IRNazanin" w:cs="IRNazanin"/>
          <w:lang w:bidi="fa-IR"/>
          <w:color w:val="111111"/>
          <w:sz w:val="28"/>
          <w:szCs w:val="28"/>
          <w:rtl/>
        </w:rPr>
        <w:t xml:space="preserve">. نهج البلاغة 1244 - قال علی علیه</w:t>
      </w:r>
    </w:p>
    <w:p>
      <w:pPr>
        <w:pStyle w:val="BookText"/>
      </w:pPr>
      <w:r>
        <w:rPr>
          <w:rFonts w:ascii="IRNazanin" w:hAnsi="IRNazanin" w:eastAsia="IRNazanin" w:cs="IRNazanin"/>
          <w:lang w:bidi="fa-IR"/>
          <w:color w:val="111111"/>
          <w:sz w:val="28"/>
          <w:szCs w:val="28"/>
          <w:rtl/>
        </w:rPr>
        <w:t xml:space="preserve">السلام لا تظنن (وذکر مثله). السرائر 492 - فی کلام أمیر المؤمنین</w:t>
      </w:r>
    </w:p>
    <w:p>
      <w:pPr>
        <w:pStyle w:val="BookText"/>
      </w:pPr>
      <w:r>
        <w:rPr>
          <w:rFonts w:ascii="IRNazanin" w:hAnsi="IRNazanin" w:eastAsia="IRNazanin" w:cs="IRNazanin"/>
          <w:lang w:bidi="fa-IR"/>
          <w:color w:val="111111"/>
          <w:sz w:val="28"/>
          <w:szCs w:val="28"/>
          <w:rtl/>
        </w:rPr>
        <w:t xml:space="preserve">علیه السلام لا تظنن (وذکر مثله).</w:t>
      </w:r>
    </w:p>
    <w:p>
      <w:pPr>
        <w:pStyle w:val="BookText"/>
      </w:pPr>
      <w:r>
        <w:rPr>
          <w:rFonts w:ascii="IRNazanin" w:hAnsi="IRNazanin" w:eastAsia="IRNazanin" w:cs="IRNazanin"/>
          <w:lang w:bidi="fa-IR"/>
          <w:color w:val="111111"/>
          <w:sz w:val="28"/>
          <w:szCs w:val="28"/>
          <w:rtl/>
        </w:rPr>
        <w:t xml:space="preserve">(14) صفات الشیعة 79 - حدثنا محمد بن الحسن بن أحمد بن</w:t>
      </w:r>
    </w:p>
    <w:p>
      <w:pPr>
        <w:pStyle w:val="BookText"/>
      </w:pPr>
      <w:r>
        <w:rPr>
          <w:rFonts w:ascii="IRNazanin" w:hAnsi="IRNazanin" w:eastAsia="IRNazanin" w:cs="IRNazanin"/>
          <w:lang w:bidi="fa-IR"/>
          <w:color w:val="111111"/>
          <w:sz w:val="28"/>
          <w:szCs w:val="28"/>
          <w:rtl/>
        </w:rPr>
        <w:t xml:space="preserve">الولید ره قال حدثنا محمد بن یحیی العطار عن بعض أصحابه عن</w:t>
      </w:r>
    </w:p>
    <w:p>
      <w:pPr>
        <w:pStyle w:val="BookText"/>
      </w:pPr>
      <w:r>
        <w:rPr>
          <w:rFonts w:ascii="IRNazanin" w:hAnsi="IRNazanin" w:eastAsia="IRNazanin" w:cs="IRNazanin"/>
          <w:lang w:bidi="fa-IR"/>
          <w:color w:val="111111"/>
          <w:sz w:val="28"/>
          <w:szCs w:val="28"/>
          <w:rtl/>
        </w:rPr>
        <w:t xml:space="preserve">أبی عبد الله علیه السلام قال المؤمن أصدق علی نفسه من سبعین مؤمنا علیه.</w:t>
      </w:r>
    </w:p>
    <w:p>
      <w:pPr>
        <w:pStyle w:val="BookText"/>
      </w:pPr>
      <w:r>
        <w:rPr>
          <w:rFonts w:ascii="IRNazanin" w:hAnsi="IRNazanin" w:eastAsia="IRNazanin" w:cs="IRNazanin"/>
          <w:lang w:bidi="fa-IR"/>
          <w:color w:val="111111"/>
          <w:sz w:val="28"/>
          <w:szCs w:val="28"/>
          <w:rtl/>
        </w:rPr>
        <w:t xml:space="preserve">(15) مصادقة الإخوان 82 - عن الحسن بن علی رفع الحدیث إلی أبی</w:t>
      </w:r>
    </w:p>
    <w:p>
      <w:pPr>
        <w:pStyle w:val="BookText"/>
      </w:pPr>
      <w:r>
        <w:rPr>
          <w:rFonts w:ascii="IRNazanin" w:hAnsi="IRNazanin" w:eastAsia="IRNazanin" w:cs="IRNazanin"/>
          <w:lang w:bidi="fa-IR"/>
          <w:color w:val="111111"/>
          <w:sz w:val="28"/>
          <w:szCs w:val="28"/>
          <w:rtl/>
        </w:rPr>
        <w:t xml:space="preserve">بصیر قال قال أبو عبد الله علیه السلام ان (إذا - خ) بلغک عن أخیک</w:t>
      </w:r>
    </w:p>
    <w:p>
      <w:pPr>
        <w:pStyle w:val="BookText"/>
      </w:pPr>
      <w:r>
        <w:rPr>
          <w:rFonts w:ascii="IRNazanin" w:hAnsi="IRNazanin" w:eastAsia="IRNazanin" w:cs="IRNazanin"/>
          <w:lang w:bidi="fa-IR"/>
          <w:color w:val="111111"/>
          <w:sz w:val="28"/>
          <w:szCs w:val="28"/>
          <w:rtl/>
        </w:rPr>
        <w:t xml:space="preserve">شئ وشهد أربعون أنهم سمعوه منه فقال لم أقل فاقبل منه.</w:t>
      </w:r>
    </w:p>
    <w:p>
      <w:pPr>
        <w:pStyle w:val="Heading3"/>
      </w:pPr>
      <w:bookmarkStart w:id="394" w:name="_Toc69"/>
      <w:r>
        <w:t>99 - باب ما ورد فی حب ذریة النبی صلی الله علیه وآله وأهل...</w:t>
      </w:r>
      <w:bookmarkEnd w:id="394"/>
    </w:p>
    <w:p>
      <w:pPr>
        <w:pStyle w:val="BookText"/>
      </w:pPr>
      <w:r>
        <w:rPr>
          <w:rFonts w:ascii="IRNazanin" w:hAnsi="IRNazanin" w:eastAsia="IRNazanin" w:cs="IRNazanin"/>
          <w:lang w:bidi="fa-IR"/>
          <w:color w:val="111111"/>
          <w:sz w:val="28"/>
          <w:szCs w:val="28"/>
          <w:rtl/>
        </w:rPr>
        <w:t xml:space="preserve">*باب ما ورد فی حب ذریة النبی صلی الله علیه وآله وأهل بیته وآله</w:t>
      </w:r>
    </w:p>
    <w:p>
      <w:pPr>
        <w:pStyle w:val="BookText"/>
      </w:pPr>
      <w:r>
        <w:rPr>
          <w:rFonts w:ascii="IRNazanin" w:hAnsi="IRNazanin" w:eastAsia="IRNazanin" w:cs="IRNazanin"/>
          <w:lang w:bidi="fa-IR"/>
          <w:color w:val="111111"/>
          <w:sz w:val="28"/>
          <w:szCs w:val="28"/>
          <w:rtl/>
        </w:rPr>
        <w:t xml:space="preserve">وقراباته وفی نصرهم واعانتهم وقضاء حوائجهم واکرامهم وتقدیم قرابات النبی</w:t>
      </w:r>
    </w:p>
    <w:p>
      <w:pPr>
        <w:pStyle w:val="BookText"/>
      </w:pPr>
      <w:r>
        <w:rPr>
          <w:rFonts w:ascii="IRNazanin" w:hAnsi="IRNazanin" w:eastAsia="IRNazanin" w:cs="IRNazanin"/>
          <w:lang w:bidi="fa-IR"/>
          <w:color w:val="111111"/>
          <w:sz w:val="28"/>
          <w:szCs w:val="28"/>
          <w:rtl/>
        </w:rPr>
        <w:t xml:space="preserve">وعلی علیه السلام علی قرابات النسب وما ورد فی أن من لم یحب عترته فهو</w:t>
      </w:r>
    </w:p>
    <w:p>
      <w:pPr>
        <w:pStyle w:val="BookText"/>
      </w:pPr>
      <w:r>
        <w:rPr>
          <w:rFonts w:ascii="IRNazanin" w:hAnsi="IRNazanin" w:eastAsia="IRNazanin" w:cs="IRNazanin"/>
          <w:lang w:bidi="fa-IR"/>
          <w:color w:val="111111"/>
          <w:sz w:val="28"/>
          <w:szCs w:val="28"/>
          <w:rtl/>
        </w:rPr>
        <w:t xml:space="preserve">اما منافق أو ولد من زنا أو حملته أمه وهی حائض *</w:t>
      </w:r>
    </w:p>
    <w:p>
      <w:pPr>
        <w:pStyle w:val="BookText"/>
      </w:pPr>
      <w:r>
        <w:rPr>
          <w:rFonts w:ascii="IRNazanin" w:hAnsi="IRNazanin" w:eastAsia="IRNazanin" w:cs="IRNazanin"/>
          <w:lang w:bidi="fa-IR"/>
          <w:color w:val="111111"/>
          <w:sz w:val="28"/>
          <w:szCs w:val="28"/>
          <w:rtl/>
        </w:rPr>
        <w:t xml:space="preserve">قال الله تعالی فی س الشوری (42) قل لا أسألکم علیه أجرا الا</w:t>
      </w:r>
    </w:p>
    <w:p>
      <w:pPr>
        <w:pStyle w:val="BookText"/>
      </w:pPr>
      <w:r>
        <w:rPr>
          <w:rFonts w:ascii="IRNazanin" w:hAnsi="IRNazanin" w:eastAsia="IRNazanin" w:cs="IRNazanin"/>
          <w:lang w:bidi="fa-IR"/>
          <w:color w:val="111111"/>
          <w:sz w:val="28"/>
          <w:szCs w:val="28"/>
          <w:rtl/>
        </w:rPr>
        <w:t xml:space="preserve">المودة فی القربی (23).</w:t>
      </w:r>
    </w:p>
    <w:p>
      <w:pPr>
        <w:pStyle w:val="BookText"/>
      </w:pPr>
      <w:r>
        <w:rPr>
          <w:rFonts w:ascii="IRNazanin" w:hAnsi="IRNazanin" w:eastAsia="IRNazanin" w:cs="IRNazanin"/>
          <w:lang w:bidi="fa-IR"/>
          <w:color w:val="111111"/>
          <w:sz w:val="28"/>
          <w:szCs w:val="28"/>
          <w:rtl/>
        </w:rPr>
        <w:t xml:space="preserve">735 (1) یب 111 ج 4 - محمد بن یعقوب عن علی بن إبراهیم عن</w:t>
      </w:r>
    </w:p>
    <w:p>
      <w:pPr>
        <w:pStyle w:val="BookText"/>
      </w:pPr>
      <w:r>
        <w:rPr>
          <w:rFonts w:ascii="IRNazanin" w:hAnsi="IRNazanin" w:eastAsia="IRNazanin" w:cs="IRNazanin"/>
          <w:lang w:bidi="fa-IR"/>
          <w:color w:val="111111"/>
          <w:sz w:val="28"/>
          <w:szCs w:val="28"/>
          <w:rtl/>
        </w:rPr>
        <w:t xml:space="preserve">أبیه عن بعض أصحابنا. کا 60 ج 4 - عدة من أصحابنا عن أحمد بن أبی</w:t>
      </w:r>
    </w:p>
    <w:p>
      <w:pPr>
        <w:pStyle w:val="BookText"/>
      </w:pPr>
      <w:r>
        <w:rPr>
          <w:rFonts w:ascii="IRNazanin" w:hAnsi="IRNazanin" w:eastAsia="IRNazanin" w:cs="IRNazanin"/>
          <w:lang w:bidi="fa-IR"/>
          <w:color w:val="111111"/>
          <w:sz w:val="28"/>
          <w:szCs w:val="28"/>
          <w:rtl/>
        </w:rPr>
        <w:t xml:space="preserve">عبد الله عن أبیه عن بعض أصحابنا عن أبی عبد الله علیه السلام قال</w:t>
      </w:r>
    </w:p>
    <w:p>
      <w:pPr>
        <w:pStyle w:val="BookText"/>
      </w:pPr>
      <w:r>
        <w:rPr>
          <w:rFonts w:ascii="IRNazanin" w:hAnsi="IRNazanin" w:eastAsia="IRNazanin" w:cs="IRNazanin"/>
          <w:lang w:bidi="fa-IR"/>
          <w:color w:val="111111"/>
          <w:sz w:val="28"/>
          <w:szCs w:val="28"/>
          <w:rtl/>
        </w:rPr>
        <w:t xml:space="preserve">فقیه 36 ج 2 - قال رسول الله صلی الله علیه وآله انی شافع یوم القیامة</w:t>
      </w:r>
    </w:p>
    <w:p>
      <w:pPr>
        <w:pStyle w:val="BookText"/>
      </w:pPr>
      <w:r>
        <w:rPr>
          <w:rFonts w:ascii="IRNazanin" w:hAnsi="IRNazanin" w:eastAsia="IRNazanin" w:cs="IRNazanin"/>
          <w:lang w:bidi="fa-IR"/>
          <w:color w:val="111111"/>
          <w:sz w:val="28"/>
          <w:szCs w:val="28"/>
          <w:rtl/>
        </w:rPr>
        <w:t xml:space="preserve">لأربعة أصناف ولو جاءوا بذنوب أهل الدنیا رجل نصر ذریتی ورجل</w:t>
      </w:r>
    </w:p>
    <w:p>
      <w:pPr>
        <w:pStyle w:val="BookText"/>
      </w:pPr>
      <w:r>
        <w:rPr>
          <w:rFonts w:ascii="IRNazanin" w:hAnsi="IRNazanin" w:eastAsia="IRNazanin" w:cs="IRNazanin"/>
          <w:lang w:bidi="fa-IR"/>
          <w:color w:val="111111"/>
          <w:sz w:val="28"/>
          <w:szCs w:val="28"/>
          <w:rtl/>
        </w:rPr>
        <w:t xml:space="preserve">بذل ماله لذریتی عند المضیق </w:t>
      </w:r>
      <w:r>
        <w:rPr>
          <w:rStyle w:val="FootnoteReference"/>
        </w:rPr>
        <w:footnoteReference w:id="174"/>
      </w:r>
      <w:r>
        <w:rPr>
          <w:rFonts w:ascii="IRNazanin" w:hAnsi="IRNazanin" w:eastAsia="IRNazanin" w:cs="IRNazanin"/>
          <w:lang w:bidi="fa-IR"/>
          <w:color w:val="111111"/>
          <w:sz w:val="28"/>
          <w:szCs w:val="28"/>
          <w:rtl/>
        </w:rPr>
        <w:t xml:space="preserve">ورجل أحب ذریتی باللسان والقلب </w:t>
      </w:r>
      <w:r>
        <w:rPr>
          <w:rStyle w:val="FootnoteReference"/>
        </w:rPr>
        <w:footnoteReference w:id="175"/>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ورجل سعی</w:t>
      </w:r>
      <w:r>
        <w:rPr>
          <w:rStyle w:val="FootnoteReference"/>
        </w:rPr>
        <w:footnoteReference w:id="176"/>
      </w:r>
      <w:r>
        <w:rPr>
          <w:rFonts w:ascii="IRNazanin" w:hAnsi="IRNazanin" w:eastAsia="IRNazanin" w:cs="IRNazanin"/>
          <w:lang w:bidi="fa-IR"/>
          <w:color w:val="111111"/>
          <w:sz w:val="28"/>
          <w:szCs w:val="28"/>
          <w:rtl/>
        </w:rPr>
        <w:t xml:space="preserve">فی حوائج ذریتی إذا طردوا و</w:t>
      </w:r>
      <w:r>
        <w:rPr>
          <w:rStyle w:val="FootnoteReference"/>
        </w:rPr>
        <w:footnoteReference w:id="177"/>
      </w:r>
      <w:r>
        <w:rPr>
          <w:rFonts w:ascii="Amiri" w:hAnsi="Amiri" w:eastAsia="Amiri" w:cs="Amiri"/>
          <w:lang w:bidi="ar-SA"/>
          <w:color w:val="111111"/>
          <w:sz w:val="28"/>
          <w:szCs w:val="28"/>
          <w:rtl/>
        </w:rPr>
        <w:t xml:space="preserve">شردوا. المقنعة</w:t>
      </w:r>
    </w:p>
    <w:p>
      <w:pPr>
        <w:pStyle w:val="BookText"/>
      </w:pPr>
      <w:r>
        <w:rPr>
          <w:rFonts w:ascii="IRNazanin" w:hAnsi="IRNazanin" w:eastAsia="IRNazanin" w:cs="IRNazanin"/>
          <w:lang w:bidi="fa-IR"/>
          <w:color w:val="111111"/>
          <w:sz w:val="28"/>
          <w:szCs w:val="28"/>
          <w:rtl/>
        </w:rPr>
        <w:t xml:space="preserve">43 - قال رسول الله صلی الله علیه وآله انی شافع (وذکر مثل ما فی یب)</w:t>
      </w:r>
    </w:p>
    <w:p>
      <w:pPr>
        <w:pStyle w:val="BookText"/>
      </w:pPr>
      <w:r>
        <w:rPr>
          <w:rFonts w:ascii="IRNazanin" w:hAnsi="IRNazanin" w:eastAsia="IRNazanin" w:cs="IRNazanin"/>
          <w:lang w:bidi="fa-IR"/>
          <w:color w:val="111111"/>
          <w:sz w:val="28"/>
          <w:szCs w:val="28"/>
          <w:rtl/>
        </w:rPr>
        <w:t xml:space="preserve">(2) العیون 259 ج 1 - الخصال 196 - حدثنا عبد الله بن محمد بن</w:t>
      </w:r>
    </w:p>
    <w:p>
      <w:pPr>
        <w:pStyle w:val="BookText"/>
      </w:pPr>
      <w:r>
        <w:rPr>
          <w:rFonts w:ascii="IRNazanin" w:hAnsi="IRNazanin" w:eastAsia="IRNazanin" w:cs="IRNazanin"/>
          <w:lang w:bidi="fa-IR"/>
          <w:color w:val="111111"/>
          <w:sz w:val="28"/>
          <w:szCs w:val="28"/>
          <w:rtl/>
        </w:rPr>
        <w:t xml:space="preserve">عبد الوهاب قال حدثنا أبو نصر منصور بن عبد الله بن إبراهیم الأصفهانی</w:t>
      </w:r>
    </w:p>
    <w:p>
      <w:pPr>
        <w:pStyle w:val="BookText"/>
      </w:pPr>
      <w:r>
        <w:rPr>
          <w:rFonts w:ascii="IRNazanin" w:hAnsi="IRNazanin" w:eastAsia="IRNazanin" w:cs="IRNazanin"/>
          <w:lang w:bidi="fa-IR"/>
          <w:color w:val="111111"/>
          <w:sz w:val="28"/>
          <w:szCs w:val="28"/>
          <w:rtl/>
        </w:rPr>
        <w:t xml:space="preserve">قال حدثنا علی بن عبد الله (علی بن أبی عبد الله - خ ل - العیون) قال</w:t>
      </w:r>
    </w:p>
    <w:p>
      <w:pPr>
        <w:pStyle w:val="BookText"/>
      </w:pPr>
      <w:r>
        <w:rPr>
          <w:rFonts w:ascii="IRNazanin" w:hAnsi="IRNazanin" w:eastAsia="IRNazanin" w:cs="IRNazanin"/>
          <w:lang w:bidi="fa-IR"/>
          <w:color w:val="111111"/>
          <w:sz w:val="28"/>
          <w:szCs w:val="28"/>
          <w:rtl/>
        </w:rPr>
        <w:t xml:space="preserve">حدثنا داود بن سلیمان عن علی بن موسی الرضا عن أبیه عن آبائه عن علی</w:t>
      </w:r>
    </w:p>
    <w:p>
      <w:pPr>
        <w:pStyle w:val="BookText"/>
      </w:pPr>
      <w:r>
        <w:rPr>
          <w:rFonts w:ascii="IRNazanin" w:hAnsi="IRNazanin" w:eastAsia="IRNazanin" w:cs="IRNazanin"/>
          <w:lang w:bidi="fa-IR"/>
          <w:color w:val="111111"/>
          <w:sz w:val="28"/>
          <w:szCs w:val="28"/>
          <w:rtl/>
        </w:rPr>
        <w:t xml:space="preserve">بن أبی طالب علیهم السلام قال قال رسول الله صلی الله علیه وآله أربعة</w:t>
      </w:r>
    </w:p>
    <w:p>
      <w:pPr>
        <w:pStyle w:val="BookText"/>
      </w:pPr>
      <w:r>
        <w:rPr>
          <w:rFonts w:ascii="IRNazanin" w:hAnsi="IRNazanin" w:eastAsia="IRNazanin" w:cs="IRNazanin"/>
          <w:lang w:bidi="fa-IR"/>
          <w:color w:val="111111"/>
          <w:sz w:val="28"/>
          <w:szCs w:val="28"/>
          <w:rtl/>
        </w:rPr>
        <w:t xml:space="preserve">أنا شفیعهم </w:t>
      </w:r>
      <w:r>
        <w:rPr>
          <w:rStyle w:val="FootnoteReference"/>
        </w:rPr>
        <w:footnoteReference w:id="178"/>
      </w:r>
      <w:r>
        <w:rPr>
          <w:rFonts w:ascii="IRNazanin" w:hAnsi="IRNazanin" w:eastAsia="IRNazanin" w:cs="IRNazanin"/>
          <w:lang w:bidi="fa-IR"/>
          <w:color w:val="111111"/>
          <w:sz w:val="28"/>
          <w:szCs w:val="28"/>
          <w:rtl/>
        </w:rPr>
        <w:t xml:space="preserve">یوم القیامة ولو آتونی بذنوب أهل الأرض، معین أهل</w:t>
      </w:r>
    </w:p>
    <w:p>
      <w:pPr>
        <w:pStyle w:val="BookText"/>
      </w:pPr>
      <w:r>
        <w:rPr>
          <w:rFonts w:ascii="IRNazanin" w:hAnsi="IRNazanin" w:eastAsia="IRNazanin" w:cs="IRNazanin"/>
          <w:lang w:bidi="fa-IR"/>
          <w:color w:val="111111"/>
          <w:sz w:val="28"/>
          <w:szCs w:val="28"/>
          <w:rtl/>
        </w:rPr>
        <w:t xml:space="preserve">بیتی والقاضی لهم حوائجهم عند ما اضطروا الیه والمحب لهم بقلبه و</w:t>
      </w:r>
    </w:p>
    <w:p>
      <w:pPr>
        <w:pStyle w:val="BookText"/>
      </w:pPr>
      <w:r>
        <w:rPr>
          <w:rFonts w:ascii="IRNazanin" w:hAnsi="IRNazanin" w:eastAsia="IRNazanin" w:cs="IRNazanin"/>
          <w:lang w:bidi="fa-IR"/>
          <w:color w:val="111111"/>
          <w:sz w:val="28"/>
          <w:szCs w:val="28"/>
          <w:rtl/>
        </w:rPr>
        <w:t xml:space="preserve">لسانه والدافع عنهم بیده. صحیفة الرضا علیه السلام 79 - عن رسول</w:t>
      </w:r>
    </w:p>
    <w:p>
      <w:pPr>
        <w:pStyle w:val="BookText"/>
      </w:pPr>
      <w:r>
        <w:rPr>
          <w:rFonts w:ascii="IRNazanin" w:hAnsi="IRNazanin" w:eastAsia="IRNazanin" w:cs="IRNazanin"/>
          <w:lang w:bidi="fa-IR"/>
          <w:color w:val="111111"/>
          <w:sz w:val="28"/>
          <w:szCs w:val="28"/>
          <w:rtl/>
        </w:rPr>
        <w:t xml:space="preserve">الله صلی الله علیه وآله نحوه.</w:t>
      </w:r>
    </w:p>
    <w:p>
      <w:pPr>
        <w:pStyle w:val="BookText"/>
      </w:pPr>
      <w:r>
        <w:rPr>
          <w:rFonts w:ascii="IRNazanin" w:hAnsi="IRNazanin" w:eastAsia="IRNazanin" w:cs="IRNazanin"/>
          <w:lang w:bidi="fa-IR"/>
          <w:color w:val="111111"/>
          <w:sz w:val="28"/>
          <w:szCs w:val="28"/>
          <w:rtl/>
        </w:rPr>
        <w:t xml:space="preserve">(3) ک 402 ج 2 - أبو حامد محمد بن عبد الله الحسینی ابن أخ السید ابن</w:t>
      </w:r>
    </w:p>
    <w:p>
      <w:pPr>
        <w:pStyle w:val="BookText"/>
      </w:pPr>
      <w:r>
        <w:rPr>
          <w:rFonts w:ascii="IRNazanin" w:hAnsi="IRNazanin" w:eastAsia="IRNazanin" w:cs="IRNazanin"/>
          <w:lang w:bidi="fa-IR"/>
          <w:color w:val="111111"/>
          <w:sz w:val="28"/>
          <w:szCs w:val="28"/>
          <w:rtl/>
        </w:rPr>
        <w:t xml:space="preserve">زهرة فی أربعینه عن عمه أبی المکارم حمزة بن علی بن زهرة وخال والده</w:t>
      </w:r>
    </w:p>
    <w:p>
      <w:pPr>
        <w:pStyle w:val="BookText"/>
      </w:pPr>
      <w:r>
        <w:rPr>
          <w:rFonts w:ascii="IRNazanin" w:hAnsi="IRNazanin" w:eastAsia="IRNazanin" w:cs="IRNazanin"/>
          <w:lang w:bidi="fa-IR"/>
          <w:color w:val="111111"/>
          <w:sz w:val="28"/>
          <w:szCs w:val="28"/>
          <w:rtl/>
        </w:rPr>
        <w:t xml:space="preserve">الشریف النقیب أبی طالب أحمد بن محمد الحسینی قالا أخبرنا القاضی</w:t>
      </w:r>
    </w:p>
    <w:p>
      <w:pPr>
        <w:pStyle w:val="BookText"/>
      </w:pPr>
      <w:r>
        <w:rPr>
          <w:rFonts w:ascii="IRNazanin" w:hAnsi="IRNazanin" w:eastAsia="IRNazanin" w:cs="IRNazanin"/>
          <w:lang w:bidi="fa-IR"/>
          <w:color w:val="111111"/>
          <w:sz w:val="28"/>
          <w:szCs w:val="28"/>
          <w:rtl/>
        </w:rPr>
        <w:t xml:space="preserve">أبو الحسن علی بن عبد الله بن محمد بن أبی جرادة عن الشیخ الجلیل أبی</w:t>
      </w:r>
    </w:p>
    <w:p>
      <w:pPr>
        <w:pStyle w:val="BookText"/>
      </w:pPr>
      <w:r>
        <w:rPr>
          <w:rFonts w:ascii="IRNazanin" w:hAnsi="IRNazanin" w:eastAsia="IRNazanin" w:cs="IRNazanin"/>
          <w:lang w:bidi="fa-IR"/>
          <w:color w:val="111111"/>
          <w:sz w:val="28"/>
          <w:szCs w:val="28"/>
          <w:rtl/>
        </w:rPr>
        <w:t xml:space="preserve">الفتح عبد الله بن إسماعیل بن أحمد الجلی الحلبی عن أبیه إسماعیل بن</w:t>
      </w:r>
    </w:p>
    <w:p>
      <w:pPr>
        <w:pStyle w:val="BookText"/>
      </w:pPr>
      <w:r>
        <w:rPr>
          <w:rFonts w:ascii="IRNazanin" w:hAnsi="IRNazanin" w:eastAsia="IRNazanin" w:cs="IRNazanin"/>
          <w:lang w:bidi="fa-IR"/>
          <w:color w:val="111111"/>
          <w:sz w:val="28"/>
          <w:szCs w:val="28"/>
          <w:rtl/>
        </w:rPr>
        <w:t xml:space="preserve">أحمد عن أبیه أحمد بن إسماعیل (بن - خ) أبی عیسی عن أبی إسحاق بن أبی</w:t>
      </w:r>
    </w:p>
    <w:p>
      <w:pPr>
        <w:pStyle w:val="BookText"/>
      </w:pPr>
      <w:r>
        <w:rPr>
          <w:rFonts w:ascii="IRNazanin" w:hAnsi="IRNazanin" w:eastAsia="IRNazanin" w:cs="IRNazanin"/>
          <w:lang w:bidi="fa-IR"/>
          <w:color w:val="111111"/>
          <w:sz w:val="28"/>
          <w:szCs w:val="28"/>
          <w:rtl/>
        </w:rPr>
        <w:t xml:space="preserve">بکر الرازی عن علی بن مهرویه القزوینی عن داود بن سلیمان الغازی</w:t>
      </w:r>
    </w:p>
    <w:p>
      <w:pPr>
        <w:pStyle w:val="BookText"/>
      </w:pPr>
      <w:r>
        <w:rPr>
          <w:rFonts w:ascii="IRNazanin" w:hAnsi="IRNazanin" w:eastAsia="IRNazanin" w:cs="IRNazanin"/>
          <w:lang w:bidi="fa-IR"/>
          <w:color w:val="111111"/>
          <w:sz w:val="28"/>
          <w:szCs w:val="28"/>
          <w:rtl/>
        </w:rPr>
        <w:t xml:space="preserve">عن علی بن موسی الرضا قال حدثنی أبی موسی بن جعفر عن أبیه جعفر</w:t>
      </w:r>
    </w:p>
    <w:p>
      <w:pPr>
        <w:pStyle w:val="BookText"/>
      </w:pPr>
      <w:r>
        <w:rPr>
          <w:rFonts w:ascii="IRNazanin" w:hAnsi="IRNazanin" w:eastAsia="IRNazanin" w:cs="IRNazanin"/>
          <w:lang w:bidi="fa-IR"/>
          <w:color w:val="111111"/>
          <w:sz w:val="28"/>
          <w:szCs w:val="28"/>
          <w:rtl/>
        </w:rPr>
        <w:t xml:space="preserve">بن محمد عن أبیه محمد بن علی عن أبیه علی بن الحسین عن أبیه الحسین</w:t>
      </w:r>
    </w:p>
    <w:p>
      <w:pPr>
        <w:pStyle w:val="BookText"/>
      </w:pPr>
      <w:r>
        <w:rPr>
          <w:rFonts w:ascii="IRNazanin" w:hAnsi="IRNazanin" w:eastAsia="IRNazanin" w:cs="IRNazanin"/>
          <w:lang w:bidi="fa-IR"/>
          <w:color w:val="111111"/>
          <w:sz w:val="28"/>
          <w:szCs w:val="28"/>
          <w:rtl/>
        </w:rPr>
        <w:t xml:space="preserve">بن علی عن أبیه علی بن أبی طالب علیهم السلام قال قال رسول الله صلی الله</w:t>
      </w:r>
    </w:p>
    <w:p>
      <w:pPr>
        <w:pStyle w:val="BookText"/>
      </w:pPr>
      <w:r>
        <w:rPr>
          <w:rFonts w:ascii="IRNazanin" w:hAnsi="IRNazanin" w:eastAsia="IRNazanin" w:cs="IRNazanin"/>
          <w:lang w:bidi="fa-IR"/>
          <w:color w:val="111111"/>
          <w:sz w:val="28"/>
          <w:szCs w:val="28"/>
          <w:rtl/>
        </w:rPr>
        <w:t xml:space="preserve">علیه وآله أربعة أنا لهم شفیع ولو أتوا بذنوب أهل الأرض الضارب</w:t>
      </w:r>
    </w:p>
    <w:p>
      <w:pPr>
        <w:pStyle w:val="BookText"/>
      </w:pPr>
      <w:r>
        <w:rPr>
          <w:rFonts w:ascii="IRNazanin" w:hAnsi="IRNazanin" w:eastAsia="IRNazanin" w:cs="IRNazanin"/>
          <w:lang w:bidi="fa-IR"/>
          <w:color w:val="111111"/>
          <w:sz w:val="28"/>
          <w:szCs w:val="28"/>
          <w:rtl/>
        </w:rPr>
        <w:t xml:space="preserve">بالسیف أمام ذریتی والقاضی لهم حوائجهم والساعی لهم فی مصالحهم</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ما اضطروا الیه والمحب لهم بقلبه ولسانه.</w:t>
      </w:r>
    </w:p>
    <w:p>
      <w:pPr>
        <w:pStyle w:val="BookText"/>
      </w:pPr>
      <w:r>
        <w:rPr>
          <w:rFonts w:ascii="IRNazanin" w:hAnsi="IRNazanin" w:eastAsia="IRNazanin" w:cs="IRNazanin"/>
          <w:lang w:bidi="fa-IR"/>
          <w:color w:val="111111"/>
          <w:sz w:val="28"/>
          <w:szCs w:val="28"/>
          <w:rtl/>
        </w:rPr>
        <w:t xml:space="preserve">(4) ک 400 - الشیخ الأقدم الحسن بن محمد القمی فی کتاب قم</w:t>
      </w:r>
    </w:p>
    <w:p>
      <w:pPr>
        <w:pStyle w:val="BookText"/>
      </w:pPr>
      <w:r>
        <w:rPr>
          <w:rFonts w:ascii="IRNazanin" w:hAnsi="IRNazanin" w:eastAsia="IRNazanin" w:cs="IRNazanin"/>
          <w:lang w:bidi="fa-IR"/>
          <w:color w:val="111111"/>
          <w:sz w:val="28"/>
          <w:szCs w:val="28"/>
          <w:rtl/>
        </w:rPr>
        <w:t xml:space="preserve">عن یعقوب بن یزید عن ابن أبی عمیر عن بعض أصحابه عن أبی عبد الله</w:t>
      </w:r>
    </w:p>
    <w:p>
      <w:pPr>
        <w:pStyle w:val="BookText"/>
      </w:pPr>
      <w:r>
        <w:rPr>
          <w:rFonts w:ascii="IRNazanin" w:hAnsi="IRNazanin" w:eastAsia="IRNazanin" w:cs="IRNazanin"/>
          <w:lang w:bidi="fa-IR"/>
          <w:color w:val="111111"/>
          <w:sz w:val="28"/>
          <w:szCs w:val="28"/>
          <w:rtl/>
        </w:rPr>
        <w:t xml:space="preserve">علیه السلام أنه قال قال جدنا محمد صلی الله علیه وآله انی سأشفع فی</w:t>
      </w:r>
    </w:p>
    <w:p>
      <w:pPr>
        <w:pStyle w:val="BookText"/>
      </w:pPr>
      <w:r>
        <w:rPr>
          <w:rFonts w:ascii="IRNazanin" w:hAnsi="IRNazanin" w:eastAsia="IRNazanin" w:cs="IRNazanin"/>
          <w:lang w:bidi="fa-IR"/>
          <w:color w:val="111111"/>
          <w:sz w:val="28"/>
          <w:szCs w:val="28"/>
          <w:rtl/>
        </w:rPr>
        <w:t xml:space="preserve">یوم القیامة لأربع طوائف ولو کان لهم مثل ذنوب أهل الدنیا، الأول</w:t>
      </w:r>
    </w:p>
    <w:p>
      <w:pPr>
        <w:pStyle w:val="BookText"/>
      </w:pPr>
      <w:r>
        <w:rPr>
          <w:rFonts w:ascii="IRNazanin" w:hAnsi="IRNazanin" w:eastAsia="IRNazanin" w:cs="IRNazanin"/>
          <w:lang w:bidi="fa-IR"/>
          <w:color w:val="111111"/>
          <w:sz w:val="28"/>
          <w:szCs w:val="28"/>
          <w:rtl/>
        </w:rPr>
        <w:t xml:space="preserve">من سل سیفه لذریتی ونصرهم، الثانیة من أعانهم فی حال فقرهم وفاقتهم</w:t>
      </w:r>
    </w:p>
    <w:p>
      <w:pPr>
        <w:pStyle w:val="BookText"/>
      </w:pPr>
      <w:r>
        <w:rPr>
          <w:rFonts w:ascii="IRNazanin" w:hAnsi="IRNazanin" w:eastAsia="IRNazanin" w:cs="IRNazanin"/>
          <w:lang w:bidi="fa-IR"/>
          <w:color w:val="111111"/>
          <w:sz w:val="28"/>
          <w:szCs w:val="28"/>
          <w:rtl/>
        </w:rPr>
        <w:t xml:space="preserve">بما یقدر علیه من المال، الثالثة من أحبهم بقلبه ولسانه الرابعة من قضی</w:t>
      </w:r>
    </w:p>
    <w:p>
      <w:pPr>
        <w:pStyle w:val="BookText"/>
      </w:pPr>
      <w:r>
        <w:rPr>
          <w:rFonts w:ascii="IRNazanin" w:hAnsi="IRNazanin" w:eastAsia="IRNazanin" w:cs="IRNazanin"/>
          <w:lang w:bidi="fa-IR"/>
          <w:color w:val="111111"/>
          <w:sz w:val="28"/>
          <w:szCs w:val="28"/>
          <w:rtl/>
        </w:rPr>
        <w:t xml:space="preserve">حوائجهم إذا اضطروا إلیها وسعی فیها.</w:t>
      </w:r>
    </w:p>
    <w:p>
      <w:pPr>
        <w:pStyle w:val="BookText"/>
      </w:pPr>
      <w:r>
        <w:rPr>
          <w:rFonts w:ascii="IRNazanin" w:hAnsi="IRNazanin" w:eastAsia="IRNazanin" w:cs="IRNazanin"/>
          <w:lang w:bidi="fa-IR"/>
          <w:color w:val="111111"/>
          <w:sz w:val="28"/>
          <w:szCs w:val="28"/>
          <w:rtl/>
        </w:rPr>
        <w:t xml:space="preserve">(5) أمالی ابن الطوسی 376 ج 1 - بالاسناد المتقدم فی باب جواز</w:t>
      </w:r>
    </w:p>
    <w:p>
      <w:pPr>
        <w:pStyle w:val="BookText"/>
      </w:pPr>
      <w:r>
        <w:rPr>
          <w:rFonts w:ascii="IRNazanin" w:hAnsi="IRNazanin" w:eastAsia="IRNazanin" w:cs="IRNazanin"/>
          <w:lang w:bidi="fa-IR"/>
          <w:color w:val="111111"/>
          <w:sz w:val="28"/>
          <w:szCs w:val="28"/>
          <w:rtl/>
        </w:rPr>
        <w:t xml:space="preserve">التقیة فی إظهار کلمة الکفر من أبواب التقیة عن علی بن رزین أخو</w:t>
      </w:r>
    </w:p>
    <w:p>
      <w:pPr>
        <w:pStyle w:val="BookText"/>
      </w:pPr>
      <w:r>
        <w:rPr>
          <w:rFonts w:ascii="IRNazanin" w:hAnsi="IRNazanin" w:eastAsia="IRNazanin" w:cs="IRNazanin"/>
          <w:lang w:bidi="fa-IR"/>
          <w:color w:val="111111"/>
          <w:sz w:val="28"/>
          <w:szCs w:val="28"/>
          <w:rtl/>
        </w:rPr>
        <w:t xml:space="preserve">دعبل بن علی الخزاعی عن علی بن موسی عن آبائه عن علی بن أبی طالب</w:t>
      </w:r>
    </w:p>
    <w:p>
      <w:pPr>
        <w:pStyle w:val="BookText"/>
      </w:pPr>
      <w:r>
        <w:rPr>
          <w:rFonts w:ascii="IRNazanin" w:hAnsi="IRNazanin" w:eastAsia="IRNazanin" w:cs="IRNazanin"/>
          <w:lang w:bidi="fa-IR"/>
          <w:color w:val="111111"/>
          <w:sz w:val="28"/>
          <w:szCs w:val="28"/>
          <w:rtl/>
        </w:rPr>
        <w:t xml:space="preserve">علیه السلام قال قال رسول الله صلی الله علیه وآله أربعة أنا لهم شفیع یوم</w:t>
      </w:r>
    </w:p>
    <w:p>
      <w:pPr>
        <w:pStyle w:val="BookText"/>
      </w:pPr>
      <w:r>
        <w:rPr>
          <w:rFonts w:ascii="IRNazanin" w:hAnsi="IRNazanin" w:eastAsia="IRNazanin" w:cs="IRNazanin"/>
          <w:lang w:bidi="fa-IR"/>
          <w:color w:val="111111"/>
          <w:sz w:val="28"/>
          <w:szCs w:val="28"/>
          <w:rtl/>
        </w:rPr>
        <w:t xml:space="preserve">القیامة المکرم لذریتی من بعدی والقاضی لهم حوائجهم والساعی لهم</w:t>
      </w:r>
    </w:p>
    <w:p>
      <w:pPr>
        <w:pStyle w:val="BookText"/>
      </w:pPr>
      <w:r>
        <w:rPr>
          <w:rFonts w:ascii="IRNazanin" w:hAnsi="IRNazanin" w:eastAsia="IRNazanin" w:cs="IRNazanin"/>
          <w:lang w:bidi="fa-IR"/>
          <w:color w:val="111111"/>
          <w:sz w:val="28"/>
          <w:szCs w:val="28"/>
          <w:rtl/>
        </w:rPr>
        <w:t xml:space="preserve">فی أمورهم عند اضطرارهم الیه والمحب لهم بقلبه ولسانه. العیون 253</w:t>
      </w:r>
    </w:p>
    <w:p>
      <w:pPr>
        <w:pStyle w:val="BookText"/>
      </w:pPr>
      <w:r>
        <w:rPr>
          <w:rFonts w:ascii="IRNazanin" w:hAnsi="IRNazanin" w:eastAsia="IRNazanin" w:cs="IRNazanin"/>
          <w:lang w:bidi="fa-IR"/>
          <w:color w:val="111111"/>
          <w:sz w:val="28"/>
          <w:szCs w:val="28"/>
          <w:rtl/>
        </w:rPr>
        <w:t xml:space="preserve">ج 1 - حدثنا علی بن عیسی المجاور فی مسجد الکوفة (رض) قال حدثنا</w:t>
      </w:r>
    </w:p>
    <w:p>
      <w:pPr>
        <w:pStyle w:val="BookText"/>
      </w:pPr>
      <w:r>
        <w:rPr>
          <w:rFonts w:ascii="IRNazanin" w:hAnsi="IRNazanin" w:eastAsia="IRNazanin" w:cs="IRNazanin"/>
          <w:lang w:bidi="fa-IR"/>
          <w:color w:val="111111"/>
          <w:sz w:val="28"/>
          <w:szCs w:val="28"/>
          <w:rtl/>
        </w:rPr>
        <w:t xml:space="preserve">إسماعیل بن علی بن (علی بن - خ) رزین أخی دعبل بن علی الخزاعی</w:t>
      </w:r>
    </w:p>
    <w:p>
      <w:pPr>
        <w:pStyle w:val="BookText"/>
      </w:pPr>
      <w:r>
        <w:rPr>
          <w:rFonts w:ascii="IRNazanin" w:hAnsi="IRNazanin" w:eastAsia="IRNazanin" w:cs="IRNazanin"/>
          <w:lang w:bidi="fa-IR"/>
          <w:color w:val="111111"/>
          <w:sz w:val="28"/>
          <w:szCs w:val="28"/>
          <w:rtl/>
        </w:rPr>
        <w:t xml:space="preserve">قال حدثنا قال حدثنا دعبل بن علی قال حدثنی أبو الحسن علی بن موسی الرضا</w:t>
      </w:r>
    </w:p>
    <w:p>
      <w:pPr>
        <w:pStyle w:val="BookText"/>
      </w:pPr>
      <w:r>
        <w:rPr>
          <w:rFonts w:ascii="IRNazanin" w:hAnsi="IRNazanin" w:eastAsia="IRNazanin" w:cs="IRNazanin"/>
          <w:lang w:bidi="fa-IR"/>
          <w:color w:val="111111"/>
          <w:sz w:val="28"/>
          <w:szCs w:val="28"/>
          <w:rtl/>
        </w:rPr>
        <w:t xml:space="preserve">علیهما السلام عن أبیه عن آبائه عن علی علیهم السلام (مثله).</w:t>
      </w:r>
    </w:p>
    <w:p>
      <w:pPr>
        <w:pStyle w:val="BookText"/>
      </w:pPr>
      <w:r>
        <w:rPr>
          <w:rFonts w:ascii="IRNazanin" w:hAnsi="IRNazanin" w:eastAsia="IRNazanin" w:cs="IRNazanin"/>
          <w:lang w:bidi="fa-IR"/>
          <w:color w:val="111111"/>
          <w:sz w:val="28"/>
          <w:szCs w:val="28"/>
          <w:rtl/>
        </w:rPr>
        <w:t xml:space="preserve">(6) ک 400 - جامع الاخبار عن رسول الله صلی الله علیه وآله أنه قال</w:t>
      </w:r>
    </w:p>
    <w:p>
      <w:pPr>
        <w:pStyle w:val="BookText"/>
      </w:pPr>
      <w:r>
        <w:rPr>
          <w:rFonts w:ascii="IRNazanin" w:hAnsi="IRNazanin" w:eastAsia="IRNazanin" w:cs="IRNazanin"/>
          <w:lang w:bidi="fa-IR"/>
          <w:color w:val="111111"/>
          <w:sz w:val="28"/>
          <w:szCs w:val="28"/>
          <w:rtl/>
        </w:rPr>
        <w:t xml:space="preserve">حقت شفاعتی لمن أعان ذریتی بیده ولسانه وماله وقال صلی الله علیه</w:t>
      </w:r>
    </w:p>
    <w:p>
      <w:pPr>
        <w:pStyle w:val="BookText"/>
      </w:pPr>
      <w:r>
        <w:rPr>
          <w:rFonts w:ascii="IRNazanin" w:hAnsi="IRNazanin" w:eastAsia="IRNazanin" w:cs="IRNazanin"/>
          <w:lang w:bidi="fa-IR"/>
          <w:color w:val="111111"/>
          <w:sz w:val="28"/>
          <w:szCs w:val="28"/>
          <w:rtl/>
        </w:rPr>
        <w:t xml:space="preserve">وآله أکرموا أولادی وحسنوا آدابی وقال صلی الله علیه وآله أحبوا</w:t>
      </w:r>
    </w:p>
    <w:p>
      <w:pPr>
        <w:pStyle w:val="BookText"/>
      </w:pPr>
      <w:r>
        <w:rPr>
          <w:rFonts w:ascii="IRNazanin" w:hAnsi="IRNazanin" w:eastAsia="IRNazanin" w:cs="IRNazanin"/>
          <w:lang w:bidi="fa-IR"/>
          <w:color w:val="111111"/>
          <w:sz w:val="28"/>
          <w:szCs w:val="28"/>
          <w:rtl/>
        </w:rPr>
        <w:t xml:space="preserve">أولادی الصالحون لله والطالحون لی. الشهید فی الدرة الباهرة عنه</w:t>
      </w:r>
    </w:p>
    <w:p>
      <w:pPr>
        <w:pStyle w:val="BookText"/>
      </w:pPr>
      <w:r>
        <w:rPr>
          <w:rFonts w:ascii="IRNazanin" w:hAnsi="IRNazanin" w:eastAsia="IRNazanin" w:cs="IRNazanin"/>
          <w:lang w:bidi="fa-IR"/>
          <w:color w:val="111111"/>
          <w:sz w:val="28"/>
          <w:szCs w:val="28"/>
          <w:rtl/>
        </w:rPr>
        <w:t xml:space="preserve">صلی الله علیه وآله مثله وعنه صلی الله علیه وآله قال من أکرم أولادی</w:t>
      </w:r>
    </w:p>
    <w:p>
      <w:pPr>
        <w:pStyle w:val="BookText"/>
      </w:pPr>
      <w:r>
        <w:rPr>
          <w:rFonts w:ascii="IRNazanin" w:hAnsi="IRNazanin" w:eastAsia="IRNazanin" w:cs="IRNazanin"/>
          <w:lang w:bidi="fa-IR"/>
          <w:color w:val="111111"/>
          <w:sz w:val="28"/>
          <w:szCs w:val="28"/>
          <w:rtl/>
        </w:rPr>
        <w:t xml:space="preserve">فقد أکرمنی.</w:t>
      </w:r>
    </w:p>
    <w:p>
      <w:pPr>
        <w:pStyle w:val="BookText"/>
      </w:pPr>
      <w:r>
        <w:rPr>
          <w:rFonts w:ascii="IRNazanin" w:hAnsi="IRNazanin" w:eastAsia="IRNazanin" w:cs="IRNazanin"/>
          <w:lang w:bidi="fa-IR"/>
          <w:color w:val="111111"/>
          <w:sz w:val="28"/>
          <w:szCs w:val="28"/>
          <w:rtl/>
        </w:rPr>
        <w:t xml:space="preserve">(7) یب 110 ج 4 - محمد بن یعقوب عن. کا 60 ج 4 - عدة من</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أصحابنا عن أحمد بن أبی عبد الله عن النوفلی عن عیسی بن عبد الله عن أبی</w:t>
      </w:r>
    </w:p>
    <w:p>
      <w:pPr>
        <w:pStyle w:val="BookText"/>
      </w:pPr>
      <w:r>
        <w:rPr>
          <w:rFonts w:ascii="IRNazanin" w:hAnsi="IRNazanin" w:eastAsia="IRNazanin" w:cs="IRNazanin"/>
          <w:lang w:bidi="fa-IR"/>
          <w:color w:val="111111"/>
          <w:sz w:val="28"/>
          <w:szCs w:val="28"/>
          <w:rtl/>
        </w:rPr>
        <w:t xml:space="preserve">عبد الله علیه السلام قال. فقیه 36 ج 2 - المقنعة 43 - قال رسول</w:t>
      </w:r>
    </w:p>
    <w:p>
      <w:pPr>
        <w:pStyle w:val="BookText"/>
      </w:pPr>
      <w:r>
        <w:rPr>
          <w:rFonts w:ascii="IRNazanin" w:hAnsi="IRNazanin" w:eastAsia="IRNazanin" w:cs="IRNazanin"/>
          <w:lang w:bidi="fa-IR"/>
          <w:color w:val="111111"/>
          <w:sz w:val="28"/>
          <w:szCs w:val="28"/>
          <w:rtl/>
        </w:rPr>
        <w:t xml:space="preserve">الله صلی الله علیه وآله من صنع إلی أحد من أهل بیتی یدا کافیته یوم القیامة</w:t>
      </w:r>
    </w:p>
    <w:p>
      <w:pPr>
        <w:pStyle w:val="BookText"/>
      </w:pPr>
      <w:r>
        <w:rPr>
          <w:rFonts w:ascii="IRNazanin" w:hAnsi="IRNazanin" w:eastAsia="IRNazanin" w:cs="IRNazanin"/>
          <w:lang w:bidi="fa-IR"/>
          <w:color w:val="111111"/>
          <w:sz w:val="28"/>
          <w:szCs w:val="28"/>
          <w:rtl/>
        </w:rPr>
        <w:t xml:space="preserve">المحاسن 63 - البرقی عن محمد بن علی الصیرفی عن عیسی بن عبد الله</w:t>
      </w:r>
    </w:p>
    <w:p>
      <w:pPr>
        <w:pStyle w:val="BookText"/>
      </w:pPr>
      <w:r>
        <w:rPr>
          <w:rFonts w:ascii="IRNazanin" w:hAnsi="IRNazanin" w:eastAsia="IRNazanin" w:cs="IRNazanin"/>
          <w:lang w:bidi="fa-IR"/>
          <w:color w:val="111111"/>
          <w:sz w:val="28"/>
          <w:szCs w:val="28"/>
          <w:rtl/>
        </w:rPr>
        <w:t xml:space="preserve">العلوی عن أبیه عن جده عن علی بن أبی طالب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من اصطنع (وذکر مثله).</w:t>
      </w:r>
    </w:p>
    <w:p>
      <w:pPr>
        <w:pStyle w:val="BookText"/>
      </w:pPr>
      <w:r>
        <w:rPr>
          <w:rFonts w:ascii="IRNazanin" w:hAnsi="IRNazanin" w:eastAsia="IRNazanin" w:cs="IRNazanin"/>
          <w:lang w:bidi="fa-IR"/>
          <w:color w:val="111111"/>
          <w:sz w:val="28"/>
          <w:szCs w:val="28"/>
          <w:rtl/>
        </w:rPr>
        <w:t xml:space="preserve">(8) أمالی ابن الطوسی 365 ج 1 - أخبرنا الشیخ المفید أبو علی</w:t>
      </w:r>
    </w:p>
    <w:p>
      <w:pPr>
        <w:pStyle w:val="BookText"/>
      </w:pPr>
      <w:r>
        <w:rPr>
          <w:rFonts w:ascii="IRNazanin" w:hAnsi="IRNazanin" w:eastAsia="IRNazanin" w:cs="IRNazanin"/>
          <w:lang w:bidi="fa-IR"/>
          <w:color w:val="111111"/>
          <w:sz w:val="28"/>
          <w:szCs w:val="28"/>
          <w:rtl/>
        </w:rPr>
        <w:t xml:space="preserve">الحسن بن محمد الطوسی قال أخبرنا والدی (ره) قال أخبرنا أبو الفتح</w:t>
      </w:r>
    </w:p>
    <w:p>
      <w:pPr>
        <w:pStyle w:val="BookText"/>
      </w:pPr>
      <w:r>
        <w:rPr>
          <w:rFonts w:ascii="IRNazanin" w:hAnsi="IRNazanin" w:eastAsia="IRNazanin" w:cs="IRNazanin"/>
          <w:lang w:bidi="fa-IR"/>
          <w:color w:val="111111"/>
          <w:sz w:val="28"/>
          <w:szCs w:val="28"/>
          <w:rtl/>
        </w:rPr>
        <w:t xml:space="preserve">هلال بن محمد بن جعفر الحفار قال حدثنا أبو علی محمد بن أحمد بن</w:t>
      </w:r>
    </w:p>
    <w:p>
      <w:pPr>
        <w:pStyle w:val="BookText"/>
      </w:pPr>
      <w:r>
        <w:rPr>
          <w:rFonts w:ascii="IRNazanin" w:hAnsi="IRNazanin" w:eastAsia="IRNazanin" w:cs="IRNazanin"/>
          <w:lang w:bidi="fa-IR"/>
          <w:color w:val="111111"/>
          <w:sz w:val="28"/>
          <w:szCs w:val="28"/>
          <w:rtl/>
        </w:rPr>
        <w:t xml:space="preserve">الصواف قال حدثنا إسحاق بن عبد الله بن سلمة قال حدثنا زید بن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عبد الغفار الطیالسی قال حدثنا حسین بن موسی بن جعفر بن محمد بن</w:t>
      </w:r>
    </w:p>
    <w:p>
      <w:pPr>
        <w:pStyle w:val="BookText"/>
      </w:pPr>
      <w:r>
        <w:rPr>
          <w:rFonts w:ascii="IRNazanin" w:hAnsi="IRNazanin" w:eastAsia="IRNazanin" w:cs="IRNazanin"/>
          <w:lang w:bidi="fa-IR"/>
          <w:color w:val="111111"/>
          <w:sz w:val="28"/>
          <w:szCs w:val="28"/>
          <w:rtl/>
        </w:rPr>
        <w:t xml:space="preserve">علی بن الحسین بن فاطمة بنت رسول الله صلی الله علیه وآله عن عمه علی بن</w:t>
      </w:r>
    </w:p>
    <w:p>
      <w:pPr>
        <w:pStyle w:val="BookText"/>
      </w:pPr>
      <w:r>
        <w:rPr>
          <w:rFonts w:ascii="IRNazanin" w:hAnsi="IRNazanin" w:eastAsia="IRNazanin" w:cs="IRNazanin"/>
          <w:lang w:bidi="fa-IR"/>
          <w:color w:val="111111"/>
          <w:sz w:val="28"/>
          <w:szCs w:val="28"/>
          <w:rtl/>
        </w:rPr>
        <w:t xml:space="preserve">جعفر بن محمد بن علی بن الحسین بن فاطمة بنت رسول الله صلی الله</w:t>
      </w:r>
    </w:p>
    <w:p>
      <w:pPr>
        <w:pStyle w:val="BookText"/>
      </w:pPr>
      <w:r>
        <w:rPr>
          <w:rFonts w:ascii="IRNazanin" w:hAnsi="IRNazanin" w:eastAsia="IRNazanin" w:cs="IRNazanin"/>
          <w:lang w:bidi="fa-IR"/>
          <w:color w:val="111111"/>
          <w:sz w:val="28"/>
          <w:szCs w:val="28"/>
          <w:rtl/>
        </w:rPr>
        <w:t xml:space="preserve">علیه وآله عن أخیه موسی بن جعفر بن محمد بن علی بن الحسین بن</w:t>
      </w:r>
    </w:p>
    <w:p>
      <w:pPr>
        <w:pStyle w:val="BookText"/>
      </w:pPr>
      <w:r>
        <w:rPr>
          <w:rFonts w:ascii="IRNazanin" w:hAnsi="IRNazanin" w:eastAsia="IRNazanin" w:cs="IRNazanin"/>
          <w:lang w:bidi="fa-IR"/>
          <w:color w:val="111111"/>
          <w:sz w:val="28"/>
          <w:szCs w:val="28"/>
          <w:rtl/>
        </w:rPr>
        <w:t xml:space="preserve">فاطمة بنت رسول الله صلی الله علیه وآله عن جعفر بن محمد بن علی بن</w:t>
      </w:r>
    </w:p>
    <w:p>
      <w:pPr>
        <w:pStyle w:val="BookText"/>
      </w:pPr>
      <w:r>
        <w:rPr>
          <w:rFonts w:ascii="IRNazanin" w:hAnsi="IRNazanin" w:eastAsia="IRNazanin" w:cs="IRNazanin"/>
          <w:lang w:bidi="fa-IR"/>
          <w:color w:val="111111"/>
          <w:sz w:val="28"/>
          <w:szCs w:val="28"/>
          <w:rtl/>
        </w:rPr>
        <w:t xml:space="preserve">الحسین بن فاطمة بنت رسول الله صلی الله علیه وآله عن محمد بن علی بن</w:t>
      </w:r>
    </w:p>
    <w:p>
      <w:pPr>
        <w:pStyle w:val="BookText"/>
      </w:pPr>
      <w:r>
        <w:rPr>
          <w:rFonts w:ascii="IRNazanin" w:hAnsi="IRNazanin" w:eastAsia="IRNazanin" w:cs="IRNazanin"/>
          <w:lang w:bidi="fa-IR"/>
          <w:color w:val="111111"/>
          <w:sz w:val="28"/>
          <w:szCs w:val="28"/>
          <w:rtl/>
        </w:rPr>
        <w:t xml:space="preserve">حسین بن فاطمة بنت رسول الله (ص) عن علی بن الحسین بن فاطمة بنت رسول الله</w:t>
      </w:r>
    </w:p>
    <w:p>
      <w:pPr>
        <w:pStyle w:val="BookText"/>
      </w:pPr>
      <w:r>
        <w:rPr>
          <w:rFonts w:ascii="IRNazanin" w:hAnsi="IRNazanin" w:eastAsia="IRNazanin" w:cs="IRNazanin"/>
          <w:lang w:bidi="fa-IR"/>
          <w:color w:val="111111"/>
          <w:sz w:val="28"/>
          <w:szCs w:val="28"/>
          <w:rtl/>
        </w:rPr>
        <w:t xml:space="preserve">صلی علیه وآله عن الحسین بن فاطمة بنت رسول الله صلی الله علیه وآله</w:t>
      </w:r>
    </w:p>
    <w:p>
      <w:pPr>
        <w:pStyle w:val="BookText"/>
      </w:pPr>
      <w:r>
        <w:rPr>
          <w:rFonts w:ascii="IRNazanin" w:hAnsi="IRNazanin" w:eastAsia="IRNazanin" w:cs="IRNazanin"/>
          <w:lang w:bidi="fa-IR"/>
          <w:color w:val="111111"/>
          <w:sz w:val="28"/>
          <w:szCs w:val="28"/>
          <w:rtl/>
        </w:rPr>
        <w:t xml:space="preserve">عن علی بن أبی طالب زوج فاطمة بنت رسول الله صلی الله علیه وآله قال</w:t>
      </w:r>
    </w:p>
    <w:p>
      <w:pPr>
        <w:pStyle w:val="BookText"/>
      </w:pPr>
      <w:r>
        <w:rPr>
          <w:rFonts w:ascii="IRNazanin" w:hAnsi="IRNazanin" w:eastAsia="IRNazanin" w:cs="IRNazanin"/>
          <w:lang w:bidi="fa-IR"/>
          <w:color w:val="111111"/>
          <w:sz w:val="28"/>
          <w:szCs w:val="28"/>
          <w:rtl/>
        </w:rPr>
        <w:t xml:space="preserve">أیما رجل صنع إلی رجل من ولدی صنیعه فلم یکافئه علیها فأنا المکافئ</w:t>
      </w:r>
    </w:p>
    <w:p>
      <w:pPr>
        <w:pStyle w:val="BookText"/>
      </w:pPr>
      <w:r>
        <w:rPr>
          <w:rFonts w:ascii="IRNazanin" w:hAnsi="IRNazanin" w:eastAsia="IRNazanin" w:cs="IRNazanin"/>
          <w:lang w:bidi="fa-IR"/>
          <w:color w:val="111111"/>
          <w:sz w:val="28"/>
          <w:szCs w:val="28"/>
          <w:rtl/>
        </w:rPr>
        <w:t xml:space="preserve">له علیها.</w:t>
      </w:r>
    </w:p>
    <w:p>
      <w:pPr>
        <w:pStyle w:val="BookText"/>
      </w:pPr>
      <w:r>
        <w:rPr>
          <w:rFonts w:ascii="IRNazanin" w:hAnsi="IRNazanin" w:eastAsia="IRNazanin" w:cs="IRNazanin"/>
          <w:lang w:bidi="fa-IR"/>
          <w:color w:val="111111"/>
          <w:sz w:val="28"/>
          <w:szCs w:val="28"/>
          <w:rtl/>
        </w:rPr>
        <w:t xml:space="preserve">(9) أمالی ابن الطوسی 54 ج 2 - عن أبیه قال حدثنا أبو عبد الله</w:t>
      </w:r>
    </w:p>
    <w:p>
      <w:pPr>
        <w:pStyle w:val="BookText"/>
      </w:pPr>
      <w:r>
        <w:rPr>
          <w:rFonts w:ascii="IRNazanin" w:hAnsi="IRNazanin" w:eastAsia="IRNazanin" w:cs="IRNazanin"/>
          <w:lang w:bidi="fa-IR"/>
          <w:color w:val="111111"/>
          <w:sz w:val="28"/>
          <w:szCs w:val="28"/>
          <w:rtl/>
        </w:rPr>
        <w:t xml:space="preserve">الحسین بن عبید الله الغضائری عن أبی جعفر محمد بن علی بن الحسین عن الحسین</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أحمد بن إدریس قال حدثنا أبی عن محمد بن أحمد بن یحیی بن عمران</w:t>
      </w:r>
    </w:p>
    <w:p>
      <w:pPr>
        <w:pStyle w:val="BookText"/>
      </w:pPr>
      <w:r>
        <w:rPr>
          <w:rFonts w:ascii="IRNazanin" w:hAnsi="IRNazanin" w:eastAsia="IRNazanin" w:cs="IRNazanin"/>
          <w:lang w:bidi="fa-IR"/>
          <w:color w:val="111111"/>
          <w:sz w:val="28"/>
          <w:szCs w:val="28"/>
          <w:rtl/>
        </w:rPr>
        <w:t xml:space="preserve">الأشعری عن عمرو بن علی بن عمر بن یزید عن عمه محمد بن عمر عن</w:t>
      </w:r>
    </w:p>
    <w:p>
      <w:pPr>
        <w:pStyle w:val="BookText"/>
      </w:pPr>
      <w:r>
        <w:rPr>
          <w:rFonts w:ascii="IRNazanin" w:hAnsi="IRNazanin" w:eastAsia="IRNazanin" w:cs="IRNazanin"/>
          <w:lang w:bidi="fa-IR"/>
          <w:color w:val="111111"/>
          <w:sz w:val="28"/>
          <w:szCs w:val="28"/>
          <w:rtl/>
        </w:rPr>
        <w:t xml:space="preserve">أبیه عن أبی عبد الله الصادق علیه السلام عن آبائه علیهم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من وصل أحدا من أهل بیتی فی دار الدنیا</w:t>
      </w:r>
    </w:p>
    <w:p>
      <w:pPr>
        <w:pStyle w:val="BookText"/>
      </w:pPr>
      <w:r>
        <w:rPr>
          <w:rFonts w:ascii="IRNazanin" w:hAnsi="IRNazanin" w:eastAsia="IRNazanin" w:cs="IRNazanin"/>
          <w:lang w:bidi="fa-IR"/>
          <w:color w:val="111111"/>
          <w:sz w:val="28"/>
          <w:szCs w:val="28"/>
          <w:rtl/>
        </w:rPr>
        <w:t xml:space="preserve">بقیراط کافیته یوم القیامة بقنطار.</w:t>
      </w:r>
    </w:p>
    <w:p>
      <w:pPr>
        <w:pStyle w:val="BookText"/>
      </w:pPr>
      <w:r>
        <w:rPr>
          <w:rFonts w:ascii="IRNazanin" w:hAnsi="IRNazanin" w:eastAsia="IRNazanin" w:cs="IRNazanin"/>
          <w:lang w:bidi="fa-IR"/>
          <w:color w:val="111111"/>
          <w:sz w:val="28"/>
          <w:szCs w:val="28"/>
          <w:rtl/>
        </w:rPr>
        <w:t xml:space="preserve">(10) المحاسن 62 - البرقی عن أبیه عن القاسم بن محمد عن أبی</w:t>
      </w:r>
    </w:p>
    <w:p>
      <w:pPr>
        <w:pStyle w:val="BookText"/>
      </w:pPr>
      <w:r>
        <w:rPr>
          <w:rFonts w:ascii="IRNazanin" w:hAnsi="IRNazanin" w:eastAsia="IRNazanin" w:cs="IRNazanin"/>
          <w:lang w:bidi="fa-IR"/>
          <w:color w:val="111111"/>
          <w:sz w:val="28"/>
          <w:szCs w:val="28"/>
          <w:rtl/>
        </w:rPr>
        <w:t xml:space="preserve">حمزة عن أبی جعفر علیه السلام قال إذا کان یوم القیامة جمع الله الأولین</w:t>
      </w:r>
    </w:p>
    <w:p>
      <w:pPr>
        <w:pStyle w:val="BookText"/>
      </w:pPr>
      <w:r>
        <w:rPr>
          <w:rFonts w:ascii="IRNazanin" w:hAnsi="IRNazanin" w:eastAsia="IRNazanin" w:cs="IRNazanin"/>
          <w:lang w:bidi="fa-IR"/>
          <w:color w:val="111111"/>
          <w:sz w:val="28"/>
          <w:szCs w:val="28"/>
          <w:rtl/>
        </w:rPr>
        <w:t xml:space="preserve">والآخرین فینادی مناد من کانت له عند رسول الله صلی الله علیه وآله ید</w:t>
      </w:r>
    </w:p>
    <w:p>
      <w:pPr>
        <w:pStyle w:val="BookText"/>
      </w:pPr>
      <w:r>
        <w:rPr>
          <w:rFonts w:ascii="IRNazanin" w:hAnsi="IRNazanin" w:eastAsia="IRNazanin" w:cs="IRNazanin"/>
          <w:lang w:bidi="fa-IR"/>
          <w:color w:val="111111"/>
          <w:sz w:val="28"/>
          <w:szCs w:val="28"/>
          <w:rtl/>
        </w:rPr>
        <w:t xml:space="preserve">فلیقم فیقوم عنق من الناس فیقول ما کانت أیدیکم عند رسول الله صلی الله</w:t>
      </w:r>
    </w:p>
    <w:p>
      <w:pPr>
        <w:pStyle w:val="BookText"/>
      </w:pPr>
      <w:r>
        <w:rPr>
          <w:rFonts w:ascii="IRNazanin" w:hAnsi="IRNazanin" w:eastAsia="IRNazanin" w:cs="IRNazanin"/>
          <w:lang w:bidi="fa-IR"/>
          <w:color w:val="111111"/>
          <w:sz w:val="28"/>
          <w:szCs w:val="28"/>
          <w:rtl/>
        </w:rPr>
        <w:t xml:space="preserve">علیه وآله فیقولون کنا نصل أهل بیته من بعده فیقال لهم اذهبوا فطوفوا</w:t>
      </w:r>
    </w:p>
    <w:p>
      <w:pPr>
        <w:pStyle w:val="BookText"/>
      </w:pPr>
      <w:r>
        <w:rPr>
          <w:rFonts w:ascii="IRNazanin" w:hAnsi="IRNazanin" w:eastAsia="IRNazanin" w:cs="IRNazanin"/>
          <w:lang w:bidi="fa-IR"/>
          <w:color w:val="111111"/>
          <w:sz w:val="28"/>
          <w:szCs w:val="28"/>
          <w:rtl/>
        </w:rPr>
        <w:t xml:space="preserve">فی الناس فمن کانت له عندکم ید فخذوا بیده وأدخلوه فی الجنة وقال</w:t>
      </w:r>
    </w:p>
    <w:p>
      <w:pPr>
        <w:pStyle w:val="BookText"/>
      </w:pPr>
      <w:r>
        <w:rPr>
          <w:rFonts w:ascii="IRNazanin" w:hAnsi="IRNazanin" w:eastAsia="IRNazanin" w:cs="IRNazanin"/>
          <w:lang w:bidi="fa-IR"/>
          <w:color w:val="111111"/>
          <w:sz w:val="28"/>
          <w:szCs w:val="28"/>
          <w:rtl/>
        </w:rPr>
        <w:t xml:space="preserve">أبو عبد الله علیه السلام من وصلنا وصل رسول الله صلی الله علیه وآله ومن</w:t>
      </w:r>
    </w:p>
    <w:p>
      <w:pPr>
        <w:pStyle w:val="BookText"/>
      </w:pPr>
      <w:r>
        <w:rPr>
          <w:rFonts w:ascii="IRNazanin" w:hAnsi="IRNazanin" w:eastAsia="IRNazanin" w:cs="IRNazanin"/>
          <w:lang w:bidi="fa-IR"/>
          <w:color w:val="111111"/>
          <w:sz w:val="28"/>
          <w:szCs w:val="28"/>
          <w:rtl/>
        </w:rPr>
        <w:t xml:space="preserve">وصل رسول الله صلی الله علیه وآله فقد وصل الله تبارک وتعالی.</w:t>
      </w:r>
    </w:p>
    <w:p>
      <w:pPr>
        <w:pStyle w:val="BookText"/>
      </w:pPr>
      <w:r>
        <w:rPr>
          <w:rFonts w:ascii="IRNazanin" w:hAnsi="IRNazanin" w:eastAsia="IRNazanin" w:cs="IRNazanin"/>
          <w:lang w:bidi="fa-IR"/>
          <w:color w:val="111111"/>
          <w:sz w:val="28"/>
          <w:szCs w:val="28"/>
          <w:rtl/>
        </w:rPr>
        <w:t xml:space="preserve">(11) فقیه 36 ج 2 - قال الصادق علیه السلام إذا کان یوم القیامة</w:t>
      </w:r>
    </w:p>
    <w:p>
      <w:pPr>
        <w:pStyle w:val="BookText"/>
      </w:pPr>
      <w:r>
        <w:rPr>
          <w:rFonts w:ascii="IRNazanin" w:hAnsi="IRNazanin" w:eastAsia="IRNazanin" w:cs="IRNazanin"/>
          <w:lang w:bidi="fa-IR"/>
          <w:color w:val="111111"/>
          <w:sz w:val="28"/>
          <w:szCs w:val="28"/>
          <w:rtl/>
        </w:rPr>
        <w:t xml:space="preserve">نادی مناد أیها الخلائق أنصتوا فان محمدا صلی الله علیه وآله یکلمکم</w:t>
      </w:r>
    </w:p>
    <w:p>
      <w:pPr>
        <w:pStyle w:val="BookText"/>
      </w:pPr>
      <w:r>
        <w:rPr>
          <w:rFonts w:ascii="IRNazanin" w:hAnsi="IRNazanin" w:eastAsia="IRNazanin" w:cs="IRNazanin"/>
          <w:lang w:bidi="fa-IR"/>
          <w:color w:val="111111"/>
          <w:sz w:val="28"/>
          <w:szCs w:val="28"/>
          <w:rtl/>
        </w:rPr>
        <w:t xml:space="preserve">فتنصت الخلائق فیقوم النبی صلی الله علیه وآله فیقول یا معشر الخلائق</w:t>
      </w:r>
    </w:p>
    <w:p>
      <w:pPr>
        <w:pStyle w:val="BookText"/>
      </w:pPr>
      <w:r>
        <w:rPr>
          <w:rFonts w:ascii="IRNazanin" w:hAnsi="IRNazanin" w:eastAsia="IRNazanin" w:cs="IRNazanin"/>
          <w:lang w:bidi="fa-IR"/>
          <w:color w:val="111111"/>
          <w:sz w:val="28"/>
          <w:szCs w:val="28"/>
          <w:rtl/>
        </w:rPr>
        <w:t xml:space="preserve">من کانت له عندی ید أو منة أو معروف فلیقم حتی أکافیه فیقولون</w:t>
      </w:r>
    </w:p>
    <w:p>
      <w:pPr>
        <w:pStyle w:val="BookText"/>
      </w:pPr>
      <w:r>
        <w:rPr>
          <w:rFonts w:ascii="IRNazanin" w:hAnsi="IRNazanin" w:eastAsia="IRNazanin" w:cs="IRNazanin"/>
          <w:lang w:bidi="fa-IR"/>
          <w:color w:val="111111"/>
          <w:sz w:val="28"/>
          <w:szCs w:val="28"/>
          <w:rtl/>
        </w:rPr>
        <w:t xml:space="preserve">بآبائنا وأمهاتنا وأی ید وأی منة وأی معروف لنا بل الید والمنة</w:t>
      </w:r>
    </w:p>
    <w:p>
      <w:pPr>
        <w:pStyle w:val="BookText"/>
      </w:pPr>
      <w:r>
        <w:rPr>
          <w:rFonts w:ascii="IRNazanin" w:hAnsi="IRNazanin" w:eastAsia="IRNazanin" w:cs="IRNazanin"/>
          <w:lang w:bidi="fa-IR"/>
          <w:color w:val="111111"/>
          <w:sz w:val="28"/>
          <w:szCs w:val="28"/>
          <w:rtl/>
        </w:rPr>
        <w:t xml:space="preserve">والمعروف لله ولرسوله علی جمیع الخلائق فیقول لهم بلی من آوی أحدا</w:t>
      </w:r>
    </w:p>
    <w:p>
      <w:pPr>
        <w:pStyle w:val="BookText"/>
      </w:pPr>
      <w:r>
        <w:rPr>
          <w:rFonts w:ascii="IRNazanin" w:hAnsi="IRNazanin" w:eastAsia="IRNazanin" w:cs="IRNazanin"/>
          <w:lang w:bidi="fa-IR"/>
          <w:color w:val="111111"/>
          <w:sz w:val="28"/>
          <w:szCs w:val="28"/>
          <w:rtl/>
        </w:rPr>
        <w:t xml:space="preserve">من أهل بیتی أو برهم أو کساهم من عری أو اشبع جائعهم فلیقم حتی</w:t>
      </w:r>
    </w:p>
    <w:p>
      <w:pPr>
        <w:pStyle w:val="BookText"/>
      </w:pPr>
      <w:r>
        <w:rPr>
          <w:rFonts w:ascii="IRNazanin" w:hAnsi="IRNazanin" w:eastAsia="IRNazanin" w:cs="IRNazanin"/>
          <w:lang w:bidi="fa-IR"/>
          <w:color w:val="111111"/>
          <w:sz w:val="28"/>
          <w:szCs w:val="28"/>
          <w:rtl/>
        </w:rPr>
        <w:t xml:space="preserve">أکافیه فیقوم أناس قد فعلوا ذلک فیأتی النداء من عند الله عز وجل یا</w:t>
      </w:r>
    </w:p>
    <w:p>
      <w:pPr>
        <w:pStyle w:val="BookText"/>
      </w:pPr>
      <w:r>
        <w:rPr>
          <w:rFonts w:ascii="IRNazanin" w:hAnsi="IRNazanin" w:eastAsia="IRNazanin" w:cs="IRNazanin"/>
          <w:lang w:bidi="fa-IR"/>
          <w:color w:val="111111"/>
          <w:sz w:val="28"/>
          <w:szCs w:val="28"/>
          <w:rtl/>
        </w:rPr>
        <w:t xml:space="preserve">محمد یا حبیبی قد جعلت مکافأتهم إلیک فأسکنهم من الجنة حیث شئت</w:t>
      </w:r>
    </w:p>
    <w:p>
      <w:pPr>
        <w:pStyle w:val="BookText"/>
      </w:pPr>
      <w:r>
        <w:rPr>
          <w:rFonts w:ascii="IRNazanin" w:hAnsi="IRNazanin" w:eastAsia="IRNazanin" w:cs="IRNazanin"/>
          <w:lang w:bidi="fa-IR"/>
          <w:color w:val="111111"/>
          <w:sz w:val="28"/>
          <w:szCs w:val="28"/>
          <w:rtl/>
        </w:rPr>
        <w:t xml:space="preserve">قال فیسکنهم فی الوسیلة حیث لا یحجبون عن محمد وأهل بیته صلوات</w:t>
      </w:r>
    </w:p>
    <w:p>
      <w:pPr>
        <w:pStyle w:val="BookText"/>
      </w:pPr>
      <w:r>
        <w:rPr>
          <w:rFonts w:ascii="IRNazanin" w:hAnsi="IRNazanin" w:eastAsia="IRNazanin" w:cs="IRNazanin"/>
          <w:lang w:bidi="fa-IR"/>
          <w:color w:val="111111"/>
          <w:sz w:val="28"/>
          <w:szCs w:val="28"/>
          <w:rtl/>
        </w:rPr>
        <w:t xml:space="preserve">الله علیهم.</w:t>
      </w:r>
    </w:p>
    <w:p>
      <w:pPr>
        <w:pStyle w:val="BookText"/>
      </w:pPr>
      <w:r>
        <w:rPr>
          <w:rFonts w:ascii="IRNazanin" w:hAnsi="IRNazanin" w:eastAsia="IRNazanin" w:cs="IRNazanin"/>
          <w:lang w:bidi="fa-IR"/>
          <w:color w:val="111111"/>
          <w:sz w:val="28"/>
          <w:szCs w:val="28"/>
          <w:rtl/>
        </w:rPr>
        <w:t xml:space="preserve">(12) صحیفة الرضا علیه السلام 262 - باسناده قال قال علی بن</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طالب علیهما السلام قال رسول الله صلی الله علیه وآله من اصطنع</w:t>
      </w:r>
    </w:p>
    <w:p>
      <w:pPr>
        <w:pStyle w:val="BookText"/>
      </w:pPr>
      <w:r>
        <w:rPr>
          <w:rFonts w:ascii="IRNazanin" w:hAnsi="IRNazanin" w:eastAsia="IRNazanin" w:cs="IRNazanin"/>
          <w:lang w:bidi="fa-IR"/>
          <w:color w:val="111111"/>
          <w:sz w:val="28"/>
          <w:szCs w:val="28"/>
          <w:rtl/>
        </w:rPr>
        <w:t xml:space="preserve">صنیعة إلی واحد من ولد عبد المطلب ولم یجازه علیها (فی الدنیا - خ)</w:t>
      </w:r>
    </w:p>
    <w:p>
      <w:pPr>
        <w:pStyle w:val="BookText"/>
      </w:pPr>
      <w:r>
        <w:rPr>
          <w:rFonts w:ascii="IRNazanin" w:hAnsi="IRNazanin" w:eastAsia="IRNazanin" w:cs="IRNazanin"/>
          <w:lang w:bidi="fa-IR"/>
          <w:color w:val="111111"/>
          <w:sz w:val="28"/>
          <w:szCs w:val="28"/>
          <w:rtl/>
        </w:rPr>
        <w:t xml:space="preserve">فأنا أجازیه غدا إذا لقینی </w:t>
      </w:r>
      <w:r>
        <w:rPr>
          <w:rStyle w:val="FootnoteReference"/>
        </w:rPr>
        <w:footnoteReference w:id="180"/>
      </w:r>
      <w:r>
        <w:rPr>
          <w:rFonts w:ascii="IRNazanin" w:hAnsi="IRNazanin" w:eastAsia="IRNazanin" w:cs="IRNazanin"/>
          <w:lang w:bidi="fa-IR"/>
          <w:color w:val="111111"/>
          <w:sz w:val="28"/>
          <w:szCs w:val="28"/>
          <w:rtl/>
        </w:rPr>
        <w:t xml:space="preserve">یوم القیامة</w:t>
      </w:r>
    </w:p>
    <w:p>
      <w:pPr>
        <w:pStyle w:val="BookText"/>
      </w:pPr>
      <w:r>
        <w:rPr>
          <w:rFonts w:ascii="IRNazanin" w:hAnsi="IRNazanin" w:eastAsia="IRNazanin" w:cs="IRNazanin"/>
          <w:lang w:bidi="fa-IR"/>
          <w:color w:val="111111"/>
          <w:sz w:val="28"/>
          <w:szCs w:val="28"/>
          <w:rtl/>
        </w:rPr>
        <w:t xml:space="preserve">(13) المناقب 342 ج 4 - روی الحاکم أبو عبد الله الحافظ بأسناده</w:t>
      </w:r>
    </w:p>
    <w:p>
      <w:pPr>
        <w:pStyle w:val="BookText"/>
      </w:pPr>
      <w:r>
        <w:rPr>
          <w:rFonts w:ascii="IRNazanin" w:hAnsi="IRNazanin" w:eastAsia="IRNazanin" w:cs="IRNazanin"/>
          <w:lang w:bidi="fa-IR"/>
          <w:color w:val="111111"/>
          <w:sz w:val="28"/>
          <w:szCs w:val="28"/>
          <w:rtl/>
        </w:rPr>
        <w:t xml:space="preserve">عن محمد بن عیسی عن أبی حبیب البناجی </w:t>
      </w:r>
      <w:r>
        <w:rPr>
          <w:rStyle w:val="FootnoteReference"/>
        </w:rPr>
        <w:footnoteReference w:id="181"/>
      </w:r>
      <w:r>
        <w:rPr>
          <w:rFonts w:ascii="IRNazanin" w:hAnsi="IRNazanin" w:eastAsia="IRNazanin" w:cs="IRNazanin"/>
          <w:lang w:bidi="fa-IR"/>
          <w:color w:val="111111"/>
          <w:sz w:val="28"/>
          <w:szCs w:val="28"/>
          <w:rtl/>
        </w:rPr>
        <w:t xml:space="preserve">. قال رأیت رسول الله (ص) فی</w:t>
      </w:r>
    </w:p>
    <w:p>
      <w:pPr>
        <w:pStyle w:val="BookText"/>
      </w:pPr>
      <w:r>
        <w:rPr>
          <w:rFonts w:ascii="IRNazanin" w:hAnsi="IRNazanin" w:eastAsia="IRNazanin" w:cs="IRNazanin"/>
          <w:lang w:bidi="fa-IR"/>
          <w:color w:val="111111"/>
          <w:sz w:val="28"/>
          <w:szCs w:val="28"/>
          <w:rtl/>
        </w:rPr>
        <w:t xml:space="preserve">المنام وحدثنی محمد بن منصور السرخسی بالاسناد عن محمد بن کعب</w:t>
      </w:r>
    </w:p>
    <w:p>
      <w:pPr>
        <w:pStyle w:val="BookText"/>
      </w:pPr>
      <w:r>
        <w:rPr>
          <w:rFonts w:ascii="IRNazanin" w:hAnsi="IRNazanin" w:eastAsia="IRNazanin" w:cs="IRNazanin"/>
          <w:lang w:bidi="fa-IR"/>
          <w:color w:val="111111"/>
          <w:sz w:val="28"/>
          <w:szCs w:val="28"/>
          <w:rtl/>
        </w:rPr>
        <w:t xml:space="preserve">القرطی </w:t>
      </w:r>
      <w:r>
        <w:rPr>
          <w:rStyle w:val="FootnoteReference"/>
        </w:rPr>
        <w:footnoteReference w:id="182"/>
      </w:r>
      <w:r>
        <w:rPr>
          <w:rFonts w:ascii="IRNazanin" w:hAnsi="IRNazanin" w:eastAsia="IRNazanin" w:cs="IRNazanin"/>
          <w:lang w:bidi="fa-IR"/>
          <w:color w:val="111111"/>
          <w:sz w:val="28"/>
          <w:szCs w:val="28"/>
          <w:rtl/>
        </w:rPr>
        <w:t xml:space="preserve">قال کنت فی جحفة نائما فرأیت رسول الله صلی الله علیه وآله</w:t>
      </w:r>
    </w:p>
    <w:p>
      <w:pPr>
        <w:pStyle w:val="BookText"/>
      </w:pPr>
      <w:r>
        <w:rPr>
          <w:rFonts w:ascii="IRNazanin" w:hAnsi="IRNazanin" w:eastAsia="IRNazanin" w:cs="IRNazanin"/>
          <w:lang w:bidi="fa-IR"/>
          <w:color w:val="111111"/>
          <w:sz w:val="28"/>
          <w:szCs w:val="28"/>
          <w:rtl/>
        </w:rPr>
        <w:t xml:space="preserve">فی المنام فأتیته فقال لی یا فلان سررت بما تصنع مع أولادی فی الدنیا</w:t>
      </w:r>
    </w:p>
    <w:p>
      <w:pPr>
        <w:pStyle w:val="BookText"/>
      </w:pPr>
      <w:r>
        <w:rPr>
          <w:rFonts w:ascii="IRNazanin" w:hAnsi="IRNazanin" w:eastAsia="IRNazanin" w:cs="IRNazanin"/>
          <w:lang w:bidi="fa-IR"/>
          <w:color w:val="111111"/>
          <w:sz w:val="28"/>
          <w:szCs w:val="28"/>
          <w:rtl/>
        </w:rPr>
        <w:t xml:space="preserve">فقلت لو ترکتهم فبمن أصنع فقال صلی الله علیه وآله فلا جرم تجزی منی</w:t>
      </w:r>
    </w:p>
    <w:p>
      <w:pPr>
        <w:pStyle w:val="BookText"/>
      </w:pPr>
      <w:r>
        <w:rPr>
          <w:rFonts w:ascii="IRNazanin" w:hAnsi="IRNazanin" w:eastAsia="IRNazanin" w:cs="IRNazanin"/>
          <w:lang w:bidi="fa-IR"/>
          <w:color w:val="111111"/>
          <w:sz w:val="28"/>
          <w:szCs w:val="28"/>
          <w:rtl/>
        </w:rPr>
        <w:t xml:space="preserve">فی العقبی فکان بین یدیه طبق فیه تمر صیحانی فسألته عن ذلک فناولنی</w:t>
      </w:r>
    </w:p>
    <w:p>
      <w:pPr>
        <w:pStyle w:val="BookText"/>
      </w:pPr>
      <w:r>
        <w:rPr>
          <w:rFonts w:ascii="IRNazanin" w:hAnsi="IRNazanin" w:eastAsia="IRNazanin" w:cs="IRNazanin"/>
          <w:lang w:bidi="fa-IR"/>
          <w:color w:val="111111"/>
          <w:sz w:val="28"/>
          <w:szCs w:val="28"/>
          <w:rtl/>
        </w:rPr>
        <w:t xml:space="preserve">قبضة فیها ثمانی عشرة تمرة فتأولت ذلک أن أعیش ثمانی عشرة سنة فنسیت</w:t>
      </w:r>
    </w:p>
    <w:p>
      <w:pPr>
        <w:pStyle w:val="BookText"/>
      </w:pPr>
      <w:r>
        <w:rPr>
          <w:rFonts w:ascii="IRNazanin" w:hAnsi="IRNazanin" w:eastAsia="IRNazanin" w:cs="IRNazanin"/>
          <w:lang w:bidi="fa-IR"/>
          <w:color w:val="111111"/>
          <w:sz w:val="28"/>
          <w:szCs w:val="28"/>
          <w:rtl/>
        </w:rPr>
        <w:t xml:space="preserve">ذلک فرأیت یوما ازدحام الناس فسألتهم عن ذلک فقالوا أتی علی بن موسی</w:t>
      </w:r>
    </w:p>
    <w:p>
      <w:pPr>
        <w:pStyle w:val="BookText"/>
      </w:pPr>
      <w:r>
        <w:rPr>
          <w:rFonts w:ascii="IRNazanin" w:hAnsi="IRNazanin" w:eastAsia="IRNazanin" w:cs="IRNazanin"/>
          <w:lang w:bidi="fa-IR"/>
          <w:color w:val="111111"/>
          <w:sz w:val="28"/>
          <w:szCs w:val="28"/>
          <w:rtl/>
        </w:rPr>
        <w:t xml:space="preserve">علیهما السلام فرأیته جالسا فی ذلک الموضع وبین یدیه طبق فیه تمر</w:t>
      </w:r>
    </w:p>
    <w:p>
      <w:pPr>
        <w:pStyle w:val="BookText"/>
      </w:pPr>
      <w:r>
        <w:rPr>
          <w:rFonts w:ascii="IRNazanin" w:hAnsi="IRNazanin" w:eastAsia="IRNazanin" w:cs="IRNazanin"/>
          <w:lang w:bidi="fa-IR"/>
          <w:color w:val="111111"/>
          <w:sz w:val="28"/>
          <w:szCs w:val="28"/>
          <w:rtl/>
        </w:rPr>
        <w:t xml:space="preserve">صیحانی فسألته عن ذلک فناولنی قبضة فیها ثمانی عشرة تمرة فقلت له</w:t>
      </w:r>
    </w:p>
    <w:p>
      <w:pPr>
        <w:pStyle w:val="BookText"/>
      </w:pPr>
      <w:r>
        <w:rPr>
          <w:rFonts w:ascii="IRNazanin" w:hAnsi="IRNazanin" w:eastAsia="IRNazanin" w:cs="IRNazanin"/>
          <w:lang w:bidi="fa-IR"/>
          <w:color w:val="111111"/>
          <w:sz w:val="28"/>
          <w:szCs w:val="28"/>
          <w:rtl/>
        </w:rPr>
        <w:t xml:space="preserve">زدنی منه فقال لو زادک جدی رسول الله صلی الله علیه وآله لزدناک.</w:t>
      </w:r>
    </w:p>
    <w:p>
      <w:pPr>
        <w:pStyle w:val="BookText"/>
      </w:pPr>
      <w:r>
        <w:rPr>
          <w:rFonts w:ascii="IRNazanin" w:hAnsi="IRNazanin" w:eastAsia="IRNazanin" w:cs="IRNazanin"/>
          <w:lang w:bidi="fa-IR"/>
          <w:color w:val="111111"/>
          <w:sz w:val="28"/>
          <w:szCs w:val="28"/>
          <w:rtl/>
        </w:rPr>
        <w:t xml:space="preserve">(14) ک 400 - الشیخ الأقدم الحسن بن محمد القمی فی کتاب قم</w:t>
      </w:r>
    </w:p>
    <w:p>
      <w:pPr>
        <w:pStyle w:val="BookText"/>
      </w:pPr>
      <w:r>
        <w:rPr>
          <w:rFonts w:ascii="IRNazanin" w:hAnsi="IRNazanin" w:eastAsia="IRNazanin" w:cs="IRNazanin"/>
          <w:lang w:bidi="fa-IR"/>
          <w:color w:val="111111"/>
          <w:sz w:val="28"/>
          <w:szCs w:val="28"/>
          <w:rtl/>
        </w:rPr>
        <w:t xml:space="preserve">عن أحمد بن محمد عن إبراهیم بن محمد الثقفی عن علی بن معلی عن</w:t>
      </w:r>
    </w:p>
    <w:p>
      <w:pPr>
        <w:pStyle w:val="BookText"/>
      </w:pPr>
      <w:r>
        <w:rPr>
          <w:rFonts w:ascii="IRNazanin" w:hAnsi="IRNazanin" w:eastAsia="IRNazanin" w:cs="IRNazanin"/>
          <w:lang w:bidi="fa-IR"/>
          <w:color w:val="111111"/>
          <w:sz w:val="28"/>
          <w:szCs w:val="28"/>
          <w:rtl/>
        </w:rPr>
        <w:t xml:space="preserve">هذیل بن حنان عن أخیه قال قلت للصادق علیه السلام کان لی عند أحد</w:t>
      </w:r>
    </w:p>
    <w:p>
      <w:pPr>
        <w:pStyle w:val="BookText"/>
      </w:pPr>
      <w:r>
        <w:rPr>
          <w:rFonts w:ascii="IRNazanin" w:hAnsi="IRNazanin" w:eastAsia="IRNazanin" w:cs="IRNazanin"/>
          <w:lang w:bidi="fa-IR"/>
          <w:color w:val="111111"/>
          <w:sz w:val="28"/>
          <w:szCs w:val="28"/>
          <w:rtl/>
        </w:rPr>
        <w:t xml:space="preserve">من آل محمد علیهم السلام حق لا یوفیه ویماطلنی فیه فاغلظت علیه</w:t>
      </w:r>
    </w:p>
    <w:p>
      <w:pPr>
        <w:pStyle w:val="BookText"/>
      </w:pPr>
      <w:r>
        <w:rPr>
          <w:rFonts w:ascii="IRNazanin" w:hAnsi="IRNazanin" w:eastAsia="IRNazanin" w:cs="IRNazanin"/>
          <w:lang w:bidi="fa-IR"/>
          <w:color w:val="111111"/>
          <w:sz w:val="28"/>
          <w:szCs w:val="28"/>
          <w:rtl/>
        </w:rPr>
        <w:t xml:space="preserve">القول وأنا نادم مما صنعت فقال الصادق علیه السلام أحبب آل محمد علیهم</w:t>
      </w:r>
    </w:p>
    <w:p>
      <w:pPr>
        <w:pStyle w:val="BookText"/>
      </w:pPr>
      <w:r>
        <w:rPr>
          <w:rFonts w:ascii="IRNazanin" w:hAnsi="IRNazanin" w:eastAsia="IRNazanin" w:cs="IRNazanin"/>
          <w:lang w:bidi="fa-IR"/>
          <w:color w:val="111111"/>
          <w:sz w:val="28"/>
          <w:szCs w:val="28"/>
          <w:rtl/>
        </w:rPr>
        <w:t xml:space="preserve">السلام وأبرء ذممهم واجعلهم فی حل وبالغ فی اکرامهم وإذا خالطت</w:t>
      </w:r>
    </w:p>
    <w:p>
      <w:pPr>
        <w:pStyle w:val="BookText"/>
      </w:pPr>
      <w:r>
        <w:rPr>
          <w:rFonts w:ascii="IRNazanin" w:hAnsi="IRNazanin" w:eastAsia="IRNazanin" w:cs="IRNazanin"/>
          <w:lang w:bidi="fa-IR"/>
          <w:color w:val="111111"/>
          <w:sz w:val="28"/>
          <w:szCs w:val="28"/>
          <w:rtl/>
        </w:rPr>
        <w:t xml:space="preserve">بهم وعاملتهم فلا تغلظ علیهم القول ولا تسبهم.</w:t>
      </w:r>
    </w:p>
    <w:p>
      <w:pPr>
        <w:pStyle w:val="BookText"/>
      </w:pPr>
      <w:r>
        <w:rPr>
          <w:rFonts w:ascii="IRNazanin" w:hAnsi="IRNazanin" w:eastAsia="IRNazanin" w:cs="IRNazanin"/>
          <w:lang w:bidi="fa-IR"/>
          <w:color w:val="111111"/>
          <w:sz w:val="28"/>
          <w:szCs w:val="28"/>
          <w:rtl/>
        </w:rPr>
        <w:t xml:space="preserve">(15) المناقب 233 ج 4 - هشام بن الحکم قال کان رجل من ملوک</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الجبل یأتی الصادق علیه السلام فی حجة </w:t>
      </w:r>
      <w:r>
        <w:rPr>
          <w:rStyle w:val="FootnoteReference"/>
        </w:rPr>
        <w:footnoteReference w:id="183"/>
      </w:r>
      <w:r>
        <w:rPr>
          <w:rFonts w:ascii="IRNazanin" w:hAnsi="IRNazanin" w:eastAsia="IRNazanin" w:cs="IRNazanin"/>
          <w:lang w:bidi="fa-IR"/>
          <w:color w:val="111111"/>
          <w:sz w:val="28"/>
          <w:szCs w:val="28"/>
          <w:rtl/>
        </w:rPr>
        <w:t xml:space="preserve">کل سنة فینزله أبو</w:t>
      </w:r>
    </w:p>
    <w:p>
      <w:pPr>
        <w:pStyle w:val="BookText"/>
      </w:pPr>
      <w:r>
        <w:rPr>
          <w:rFonts w:ascii="IRNazanin" w:hAnsi="IRNazanin" w:eastAsia="IRNazanin" w:cs="IRNazanin"/>
          <w:lang w:bidi="fa-IR"/>
          <w:color w:val="111111"/>
          <w:sz w:val="28"/>
          <w:szCs w:val="28"/>
          <w:rtl/>
        </w:rPr>
        <w:t xml:space="preserve">عبد الله علیه السلام فی دار من دوره فی المدینة وطال حجه ونزوله</w:t>
      </w:r>
    </w:p>
    <w:p>
      <w:pPr>
        <w:pStyle w:val="BookText"/>
      </w:pPr>
      <w:r>
        <w:rPr>
          <w:rFonts w:ascii="IRNazanin" w:hAnsi="IRNazanin" w:eastAsia="IRNazanin" w:cs="IRNazanin"/>
          <w:lang w:bidi="fa-IR"/>
          <w:color w:val="111111"/>
          <w:sz w:val="28"/>
          <w:szCs w:val="28"/>
          <w:rtl/>
        </w:rPr>
        <w:t xml:space="preserve">فأعطی أبا عبد الله علیه السلام عشرة آلاف درهم لیشتری له دارا وخرج</w:t>
      </w:r>
    </w:p>
    <w:p>
      <w:pPr>
        <w:pStyle w:val="BookText"/>
      </w:pPr>
      <w:r>
        <w:rPr>
          <w:rFonts w:ascii="IRNazanin" w:hAnsi="IRNazanin" w:eastAsia="IRNazanin" w:cs="IRNazanin"/>
          <w:lang w:bidi="fa-IR"/>
          <w:color w:val="111111"/>
          <w:sz w:val="28"/>
          <w:szCs w:val="28"/>
          <w:rtl/>
        </w:rPr>
        <w:t xml:space="preserve">إلی الحج فلما انصرف قال جعلت فداک اشتریت لی الدار قال نعم وأتی</w:t>
      </w:r>
    </w:p>
    <w:p>
      <w:pPr>
        <w:pStyle w:val="BookText"/>
      </w:pPr>
      <w:r>
        <w:rPr>
          <w:rFonts w:ascii="IRNazanin" w:hAnsi="IRNazanin" w:eastAsia="IRNazanin" w:cs="IRNazanin"/>
          <w:lang w:bidi="fa-IR"/>
          <w:color w:val="111111"/>
          <w:sz w:val="28"/>
          <w:szCs w:val="28"/>
          <w:rtl/>
        </w:rPr>
        <w:t xml:space="preserve">بصک فیه بسم الله الرحمن الرحیم هذا ما اشتری جعفر بن محمد لفلان بن</w:t>
      </w:r>
    </w:p>
    <w:p>
      <w:pPr>
        <w:pStyle w:val="BookText"/>
      </w:pPr>
      <w:r>
        <w:rPr>
          <w:rFonts w:ascii="IRNazanin" w:hAnsi="IRNazanin" w:eastAsia="IRNazanin" w:cs="IRNazanin"/>
          <w:lang w:bidi="fa-IR"/>
          <w:color w:val="111111"/>
          <w:sz w:val="28"/>
          <w:szCs w:val="28"/>
          <w:rtl/>
        </w:rPr>
        <w:t xml:space="preserve">فلان الجبلی (اشتری - خ) له دارا فی الفردوس حدها الأول رسول الله</w:t>
      </w:r>
    </w:p>
    <w:p>
      <w:pPr>
        <w:pStyle w:val="BookText"/>
      </w:pPr>
      <w:r>
        <w:rPr>
          <w:rFonts w:ascii="IRNazanin" w:hAnsi="IRNazanin" w:eastAsia="IRNazanin" w:cs="IRNazanin"/>
          <w:lang w:bidi="fa-IR"/>
          <w:color w:val="111111"/>
          <w:sz w:val="28"/>
          <w:szCs w:val="28"/>
          <w:rtl/>
        </w:rPr>
        <w:t xml:space="preserve">صلی الله علیه وآله والحد الثانی أمیر المؤمنین علیه السلام والحد الثالث</w:t>
      </w:r>
    </w:p>
    <w:p>
      <w:pPr>
        <w:pStyle w:val="BookText"/>
      </w:pPr>
      <w:r>
        <w:rPr>
          <w:rFonts w:ascii="IRNazanin" w:hAnsi="IRNazanin" w:eastAsia="IRNazanin" w:cs="IRNazanin"/>
          <w:lang w:bidi="fa-IR"/>
          <w:color w:val="111111"/>
          <w:sz w:val="28"/>
          <w:szCs w:val="28"/>
          <w:rtl/>
        </w:rPr>
        <w:t xml:space="preserve">الحسن بن علی والحد الرابع الحسین بن علی علیهما السلام فلما قرأ</w:t>
      </w:r>
    </w:p>
    <w:p>
      <w:pPr>
        <w:pStyle w:val="BookText"/>
      </w:pPr>
      <w:r>
        <w:rPr>
          <w:rFonts w:ascii="IRNazanin" w:hAnsi="IRNazanin" w:eastAsia="IRNazanin" w:cs="IRNazanin"/>
          <w:lang w:bidi="fa-IR"/>
          <w:color w:val="111111"/>
          <w:sz w:val="28"/>
          <w:szCs w:val="28"/>
          <w:rtl/>
        </w:rPr>
        <w:t xml:space="preserve">الرجل ذلک قال قد رضیت جعلنی الله فداک قال فقال أبو عبد الله علیه</w:t>
      </w:r>
    </w:p>
    <w:p>
      <w:pPr>
        <w:pStyle w:val="BookText"/>
      </w:pPr>
      <w:r>
        <w:rPr>
          <w:rFonts w:ascii="IRNazanin" w:hAnsi="IRNazanin" w:eastAsia="IRNazanin" w:cs="IRNazanin"/>
          <w:lang w:bidi="fa-IR"/>
          <w:color w:val="111111"/>
          <w:sz w:val="28"/>
          <w:szCs w:val="28"/>
          <w:rtl/>
        </w:rPr>
        <w:t xml:space="preserve">السلام انی أخذت ذلک المال ففرقته فی ولد الحسن والحسین علیهما</w:t>
      </w:r>
    </w:p>
    <w:p>
      <w:pPr>
        <w:pStyle w:val="BookText"/>
      </w:pPr>
      <w:r>
        <w:rPr>
          <w:rFonts w:ascii="IRNazanin" w:hAnsi="IRNazanin" w:eastAsia="IRNazanin" w:cs="IRNazanin"/>
          <w:lang w:bidi="fa-IR"/>
          <w:color w:val="111111"/>
          <w:sz w:val="28"/>
          <w:szCs w:val="28"/>
          <w:rtl/>
        </w:rPr>
        <w:t xml:space="preserve">السلام وأرجو أن یتقبل الله ذلک ویثیبک به الجنة قال فانصرف الرجل</w:t>
      </w:r>
    </w:p>
    <w:p>
      <w:pPr>
        <w:pStyle w:val="BookText"/>
      </w:pPr>
      <w:r>
        <w:rPr>
          <w:rFonts w:ascii="IRNazanin" w:hAnsi="IRNazanin" w:eastAsia="IRNazanin" w:cs="IRNazanin"/>
          <w:lang w:bidi="fa-IR"/>
          <w:color w:val="111111"/>
          <w:sz w:val="28"/>
          <w:szCs w:val="28"/>
          <w:rtl/>
        </w:rPr>
        <w:t xml:space="preserve">إلی منزله وکان الصک معه ثم اعتل علة الموت فلما حضرته الوفاة جمع</w:t>
      </w:r>
    </w:p>
    <w:p>
      <w:pPr>
        <w:pStyle w:val="BookText"/>
      </w:pPr>
      <w:r>
        <w:rPr>
          <w:rFonts w:ascii="IRNazanin" w:hAnsi="IRNazanin" w:eastAsia="IRNazanin" w:cs="IRNazanin"/>
          <w:lang w:bidi="fa-IR"/>
          <w:color w:val="111111"/>
          <w:sz w:val="28"/>
          <w:szCs w:val="28"/>
          <w:rtl/>
        </w:rPr>
        <w:t xml:space="preserve">أهله وحلفهم أن یجعلوا الصک معه ففعلوا ذلک فلما أصبح القوم غدوا</w:t>
      </w:r>
    </w:p>
    <w:p>
      <w:pPr>
        <w:pStyle w:val="BookText"/>
      </w:pPr>
      <w:r>
        <w:rPr>
          <w:rFonts w:ascii="IRNazanin" w:hAnsi="IRNazanin" w:eastAsia="IRNazanin" w:cs="IRNazanin"/>
          <w:lang w:bidi="fa-IR"/>
          <w:color w:val="111111"/>
          <w:sz w:val="28"/>
          <w:szCs w:val="28"/>
          <w:rtl/>
        </w:rPr>
        <w:t xml:space="preserve">إلی قبره فوجدوا الصک علی ظهر القبر مکتوب علیه وفی (إلی ک) ولی</w:t>
      </w:r>
    </w:p>
    <w:p>
      <w:pPr>
        <w:pStyle w:val="BookText"/>
      </w:pPr>
      <w:r>
        <w:rPr>
          <w:rFonts w:ascii="IRNazanin" w:hAnsi="IRNazanin" w:eastAsia="IRNazanin" w:cs="IRNazanin"/>
          <w:lang w:bidi="fa-IR"/>
          <w:color w:val="111111"/>
          <w:sz w:val="28"/>
          <w:szCs w:val="28"/>
          <w:rtl/>
        </w:rPr>
        <w:t xml:space="preserve">الله جعفر بن محمد (بما قال - خ) ک ورواه القطب الراوندی فی الخرائج</w:t>
      </w:r>
    </w:p>
    <w:p>
      <w:pPr>
        <w:pStyle w:val="BookText"/>
      </w:pPr>
      <w:r>
        <w:rPr>
          <w:rFonts w:ascii="IRNazanin" w:hAnsi="IRNazanin" w:eastAsia="IRNazanin" w:cs="IRNazanin"/>
          <w:lang w:bidi="fa-IR"/>
          <w:color w:val="111111"/>
          <w:sz w:val="28"/>
          <w:szCs w:val="28"/>
          <w:rtl/>
        </w:rPr>
        <w:t xml:space="preserve">عنه مثله.</w:t>
      </w:r>
    </w:p>
    <w:p>
      <w:pPr>
        <w:pStyle w:val="BookText"/>
      </w:pPr>
      <w:r>
        <w:rPr>
          <w:rFonts w:ascii="IRNazanin" w:hAnsi="IRNazanin" w:eastAsia="IRNazanin" w:cs="IRNazanin"/>
          <w:lang w:bidi="fa-IR"/>
          <w:color w:val="111111"/>
          <w:sz w:val="28"/>
          <w:szCs w:val="28"/>
          <w:rtl/>
        </w:rPr>
        <w:t xml:space="preserve">(16) ک 400 ج 2 - الشیخ الأقدم الحسن بن محمد القمی فی</w:t>
      </w:r>
    </w:p>
    <w:p>
      <w:pPr>
        <w:pStyle w:val="BookText"/>
      </w:pPr>
      <w:r>
        <w:rPr>
          <w:rFonts w:ascii="IRNazanin" w:hAnsi="IRNazanin" w:eastAsia="IRNazanin" w:cs="IRNazanin"/>
          <w:lang w:bidi="fa-IR"/>
          <w:color w:val="111111"/>
          <w:sz w:val="28"/>
          <w:szCs w:val="28"/>
          <w:rtl/>
        </w:rPr>
        <w:t xml:space="preserve">کتاب قم رویت عن مشایخ قم أن الحسین بن الحسن بن الحسین بن جعفر</w:t>
      </w:r>
    </w:p>
    <w:p>
      <w:pPr>
        <w:pStyle w:val="BookText"/>
      </w:pPr>
      <w:r>
        <w:rPr>
          <w:rFonts w:ascii="IRNazanin" w:hAnsi="IRNazanin" w:eastAsia="IRNazanin" w:cs="IRNazanin"/>
          <w:lang w:bidi="fa-IR"/>
          <w:color w:val="111111"/>
          <w:sz w:val="28"/>
          <w:szCs w:val="28"/>
          <w:rtl/>
        </w:rPr>
        <w:t xml:space="preserve">بن محمد بن إسماعیل بن جعفر الصادق علیه السلام کان بقم یشرب علانیة</w:t>
      </w:r>
    </w:p>
    <w:p>
      <w:pPr>
        <w:pStyle w:val="BookText"/>
      </w:pPr>
      <w:r>
        <w:rPr>
          <w:rFonts w:ascii="IRNazanin" w:hAnsi="IRNazanin" w:eastAsia="IRNazanin" w:cs="IRNazanin"/>
          <w:lang w:bidi="fa-IR"/>
          <w:color w:val="111111"/>
          <w:sz w:val="28"/>
          <w:szCs w:val="28"/>
          <w:rtl/>
        </w:rPr>
        <w:t xml:space="preserve">فقصد یوما لحاجة </w:t>
      </w:r>
      <w:r>
        <w:rPr>
          <w:rStyle w:val="FootnoteReference"/>
        </w:rPr>
        <w:footnoteReference w:id="184"/>
      </w:r>
      <w:r>
        <w:rPr>
          <w:rFonts w:ascii="IRNazanin" w:hAnsi="IRNazanin" w:eastAsia="IRNazanin" w:cs="IRNazanin"/>
          <w:lang w:bidi="fa-IR"/>
          <w:color w:val="111111"/>
          <w:sz w:val="28"/>
          <w:szCs w:val="28"/>
          <w:rtl/>
        </w:rPr>
        <w:t xml:space="preserve">إلی باب أحمد بن إسحاق الأشعری وکان وکیلا</w:t>
      </w:r>
    </w:p>
    <w:p>
      <w:pPr>
        <w:pStyle w:val="BookText"/>
      </w:pPr>
      <w:r>
        <w:rPr>
          <w:rFonts w:ascii="IRNazanin" w:hAnsi="IRNazanin" w:eastAsia="IRNazanin" w:cs="IRNazanin"/>
          <w:lang w:bidi="fa-IR"/>
          <w:color w:val="111111"/>
          <w:sz w:val="28"/>
          <w:szCs w:val="28"/>
          <w:rtl/>
        </w:rPr>
        <w:t xml:space="preserve">فی الأوقاف بقم فلم یأذن له فرجع إلی بیته مهموما فتوجه أحمد بن إسحاق</w:t>
      </w:r>
    </w:p>
    <w:p>
      <w:pPr>
        <w:pStyle w:val="BookText"/>
      </w:pPr>
      <w:r>
        <w:rPr>
          <w:rFonts w:ascii="IRNazanin" w:hAnsi="IRNazanin" w:eastAsia="IRNazanin" w:cs="IRNazanin"/>
          <w:lang w:bidi="fa-IR"/>
          <w:color w:val="111111"/>
          <w:sz w:val="28"/>
          <w:szCs w:val="28"/>
          <w:rtl/>
        </w:rPr>
        <w:t xml:space="preserve">إلی الحج فلما بلغ سر من رأی فاستأذن علی أبی محمد العسکری علیه</w:t>
      </w:r>
    </w:p>
    <w:p>
      <w:pPr>
        <w:pStyle w:val="BookText"/>
      </w:pPr>
      <w:r>
        <w:rPr>
          <w:rFonts w:ascii="IRNazanin" w:hAnsi="IRNazanin" w:eastAsia="IRNazanin" w:cs="IRNazanin"/>
          <w:lang w:bidi="fa-IR"/>
          <w:color w:val="111111"/>
          <w:sz w:val="28"/>
          <w:szCs w:val="28"/>
          <w:rtl/>
        </w:rPr>
        <w:t xml:space="preserve">السلام فلم یأذن له فبکی أحمد طویلا وتضرع حتی أذن له فلما دخل قال</w:t>
      </w:r>
    </w:p>
    <w:p>
      <w:pPr>
        <w:pStyle w:val="BookText"/>
      </w:pPr>
      <w:r>
        <w:rPr>
          <w:rFonts w:ascii="IRNazanin" w:hAnsi="IRNazanin" w:eastAsia="IRNazanin" w:cs="IRNazanin"/>
          <w:lang w:bidi="fa-IR"/>
          <w:color w:val="111111"/>
          <w:sz w:val="28"/>
          <w:szCs w:val="28"/>
          <w:rtl/>
        </w:rPr>
        <w:t xml:space="preserve">یا ابن رسول الله لم منعتنی الدخول علیک وأنا من شیعتک وموالیک قال</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لأنک طردت ابن عمنا عن بابک فبکی أحمد وحلف بالله أنه</w:t>
      </w:r>
    </w:p>
    <w:p>
      <w:pPr>
        <w:pStyle w:val="BookText"/>
      </w:pPr>
      <w:r>
        <w:rPr>
          <w:rFonts w:ascii="IRNazanin" w:hAnsi="IRNazanin" w:eastAsia="IRNazanin" w:cs="IRNazanin"/>
          <w:lang w:bidi="fa-IR"/>
          <w:color w:val="111111"/>
          <w:sz w:val="28"/>
          <w:szCs w:val="28"/>
          <w:rtl/>
        </w:rPr>
        <w:t xml:space="preserve">لم یمنعه من الدخول علیه الا لان یتوب من شرب الخمر قال صدقت ولکن</w:t>
      </w:r>
    </w:p>
    <w:p>
      <w:pPr>
        <w:pStyle w:val="BookText"/>
      </w:pPr>
      <w:r>
        <w:rPr>
          <w:rFonts w:ascii="IRNazanin" w:hAnsi="IRNazanin" w:eastAsia="IRNazanin" w:cs="IRNazanin"/>
          <w:lang w:bidi="fa-IR"/>
          <w:color w:val="111111"/>
          <w:sz w:val="28"/>
          <w:szCs w:val="28"/>
          <w:rtl/>
        </w:rPr>
        <w:t xml:space="preserve">لا بد من اکرامهم واحترامهم علی کل حال وأن لا تحقرهم ولا تستهین</w:t>
      </w:r>
    </w:p>
    <w:p>
      <w:pPr>
        <w:pStyle w:val="BookText"/>
      </w:pPr>
      <w:r>
        <w:rPr>
          <w:rFonts w:ascii="IRNazanin" w:hAnsi="IRNazanin" w:eastAsia="IRNazanin" w:cs="IRNazanin"/>
          <w:lang w:bidi="fa-IR"/>
          <w:color w:val="111111"/>
          <w:sz w:val="28"/>
          <w:szCs w:val="28"/>
          <w:rtl/>
        </w:rPr>
        <w:t xml:space="preserve">بهم لانتسابهم الینا فتکون من الخاسرین فلما رجع أحمد إلی قم أتاه</w:t>
      </w:r>
    </w:p>
    <w:p>
      <w:pPr>
        <w:pStyle w:val="BookText"/>
      </w:pPr>
      <w:r>
        <w:rPr>
          <w:rFonts w:ascii="IRNazanin" w:hAnsi="IRNazanin" w:eastAsia="IRNazanin" w:cs="IRNazanin"/>
          <w:lang w:bidi="fa-IR"/>
          <w:color w:val="111111"/>
          <w:sz w:val="28"/>
          <w:szCs w:val="28"/>
          <w:rtl/>
        </w:rPr>
        <w:t xml:space="preserve">أشرافهم وکان الحسین معهم فلما رآه أحمد وثب الیه واستقبله وأکرمه</w:t>
      </w:r>
    </w:p>
    <w:p>
      <w:pPr>
        <w:pStyle w:val="BookText"/>
      </w:pPr>
      <w:r>
        <w:rPr>
          <w:rFonts w:ascii="IRNazanin" w:hAnsi="IRNazanin" w:eastAsia="IRNazanin" w:cs="IRNazanin"/>
          <w:lang w:bidi="fa-IR"/>
          <w:color w:val="111111"/>
          <w:sz w:val="28"/>
          <w:szCs w:val="28"/>
          <w:rtl/>
        </w:rPr>
        <w:t xml:space="preserve">وأجلسه فی صدر المجلس فاستغرب الحسین ذلک منه واستبدعه وسأله</w:t>
      </w:r>
    </w:p>
    <w:p>
      <w:pPr>
        <w:pStyle w:val="BookText"/>
      </w:pPr>
      <w:r>
        <w:rPr>
          <w:rFonts w:ascii="IRNazanin" w:hAnsi="IRNazanin" w:eastAsia="IRNazanin" w:cs="IRNazanin"/>
          <w:lang w:bidi="fa-IR"/>
          <w:color w:val="111111"/>
          <w:sz w:val="28"/>
          <w:szCs w:val="28"/>
          <w:rtl/>
        </w:rPr>
        <w:t xml:space="preserve">عن سببه فذکر له ما جری بینه وبین العسکری علیه السلام فی ذلک فلما</w:t>
      </w:r>
    </w:p>
    <w:p>
      <w:pPr>
        <w:pStyle w:val="BookText"/>
      </w:pPr>
      <w:r>
        <w:rPr>
          <w:rFonts w:ascii="IRNazanin" w:hAnsi="IRNazanin" w:eastAsia="IRNazanin" w:cs="IRNazanin"/>
          <w:lang w:bidi="fa-IR"/>
          <w:color w:val="111111"/>
          <w:sz w:val="28"/>
          <w:szCs w:val="28"/>
          <w:rtl/>
        </w:rPr>
        <w:t xml:space="preserve">سمع ذلک ندم من أفعاله القبیحة وتاب منه ورجع إلی أهله بیته وأهرق</w:t>
      </w:r>
    </w:p>
    <w:p>
      <w:pPr>
        <w:pStyle w:val="BookText"/>
      </w:pPr>
      <w:r>
        <w:rPr>
          <w:rFonts w:ascii="IRNazanin" w:hAnsi="IRNazanin" w:eastAsia="IRNazanin" w:cs="IRNazanin"/>
          <w:lang w:bidi="fa-IR"/>
          <w:color w:val="111111"/>
          <w:sz w:val="28"/>
          <w:szCs w:val="28"/>
          <w:rtl/>
        </w:rPr>
        <w:t xml:space="preserve">الخمور وکسر آلاتها وصار من الأتقیاء المتورعین والصلحاء المتعبدین</w:t>
      </w:r>
    </w:p>
    <w:p>
      <w:pPr>
        <w:pStyle w:val="BookText"/>
      </w:pPr>
      <w:r>
        <w:rPr>
          <w:rFonts w:ascii="IRNazanin" w:hAnsi="IRNazanin" w:eastAsia="IRNazanin" w:cs="IRNazanin"/>
          <w:lang w:bidi="fa-IR"/>
          <w:color w:val="111111"/>
          <w:sz w:val="28"/>
          <w:szCs w:val="28"/>
          <w:rtl/>
        </w:rPr>
        <w:t xml:space="preserve">وکان ملازما للمساجد ومعتکفا فیها حتی أدرکه الموت.</w:t>
      </w:r>
    </w:p>
    <w:p>
      <w:pPr>
        <w:pStyle w:val="BookText"/>
      </w:pPr>
      <w:r>
        <w:rPr>
          <w:rFonts w:ascii="IRNazanin" w:hAnsi="IRNazanin" w:eastAsia="IRNazanin" w:cs="IRNazanin"/>
          <w:lang w:bidi="fa-IR"/>
          <w:color w:val="111111"/>
          <w:sz w:val="28"/>
          <w:szCs w:val="28"/>
          <w:rtl/>
        </w:rPr>
        <w:t xml:space="preserve">(17) ک 400 ج 2 - تفسیر الإمام علیه السلام عن أمیر المؤمنین</w:t>
      </w:r>
    </w:p>
    <w:p>
      <w:pPr>
        <w:pStyle w:val="BookText"/>
      </w:pPr>
      <w:r>
        <w:rPr>
          <w:rFonts w:ascii="IRNazanin" w:hAnsi="IRNazanin" w:eastAsia="IRNazanin" w:cs="IRNazanin"/>
          <w:lang w:bidi="fa-IR"/>
          <w:color w:val="111111"/>
          <w:sz w:val="28"/>
          <w:szCs w:val="28"/>
          <w:rtl/>
        </w:rPr>
        <w:t xml:space="preserve">علیه السلام أنه قال فی حدیث أو تدری ما هذه الرحم التی من وصلها</w:t>
      </w:r>
    </w:p>
    <w:p>
      <w:pPr>
        <w:pStyle w:val="BookText"/>
      </w:pPr>
      <w:r>
        <w:rPr>
          <w:rFonts w:ascii="IRNazanin" w:hAnsi="IRNazanin" w:eastAsia="IRNazanin" w:cs="IRNazanin"/>
          <w:lang w:bidi="fa-IR"/>
          <w:color w:val="111111"/>
          <w:sz w:val="28"/>
          <w:szCs w:val="28"/>
          <w:rtl/>
        </w:rPr>
        <w:t xml:space="preserve">وصله الرحمان ومن قطعها قطعه فقیل یا أمیر المؤمنین حث بهذا کل</w:t>
      </w:r>
    </w:p>
    <w:p>
      <w:pPr>
        <w:pStyle w:val="BookText"/>
      </w:pPr>
      <w:r>
        <w:rPr>
          <w:rFonts w:ascii="IRNazanin" w:hAnsi="IRNazanin" w:eastAsia="IRNazanin" w:cs="IRNazanin"/>
          <w:lang w:bidi="fa-IR"/>
          <w:color w:val="111111"/>
          <w:sz w:val="28"/>
          <w:szCs w:val="28"/>
          <w:rtl/>
        </w:rPr>
        <w:t xml:space="preserve">قوم علی أن یکرموا أقرباءهم ویصلوا أرحامهم فقال لهم أیحثهم علی</w:t>
      </w:r>
    </w:p>
    <w:p>
      <w:pPr>
        <w:pStyle w:val="BookText"/>
      </w:pPr>
      <w:r>
        <w:rPr>
          <w:rFonts w:ascii="IRNazanin" w:hAnsi="IRNazanin" w:eastAsia="IRNazanin" w:cs="IRNazanin"/>
          <w:lang w:bidi="fa-IR"/>
          <w:color w:val="111111"/>
          <w:sz w:val="28"/>
          <w:szCs w:val="28"/>
          <w:rtl/>
        </w:rPr>
        <w:t xml:space="preserve">أن یصلوا أرحامهم الکافرین </w:t>
      </w:r>
      <w:r>
        <w:rPr>
          <w:rStyle w:val="FootnoteReference"/>
        </w:rPr>
        <w:footnoteReference w:id="185"/>
      </w:r>
      <w:r>
        <w:rPr>
          <w:rFonts w:ascii="IRNazanin" w:hAnsi="IRNazanin" w:eastAsia="IRNazanin" w:cs="IRNazanin"/>
          <w:lang w:bidi="fa-IR"/>
          <w:color w:val="111111"/>
          <w:sz w:val="28"/>
          <w:szCs w:val="28"/>
          <w:rtl/>
        </w:rPr>
        <w:t xml:space="preserve">قالوا لا ولکنه حثهم علی صلة أرحامهم</w:t>
      </w:r>
    </w:p>
    <w:p>
      <w:pPr>
        <w:pStyle w:val="BookText"/>
      </w:pPr>
      <w:r>
        <w:rPr>
          <w:rFonts w:ascii="IRNazanin" w:hAnsi="IRNazanin" w:eastAsia="IRNazanin" w:cs="IRNazanin"/>
          <w:lang w:bidi="fa-IR"/>
          <w:color w:val="111111"/>
          <w:sz w:val="28"/>
          <w:szCs w:val="28"/>
          <w:rtl/>
        </w:rPr>
        <w:t xml:space="preserve">المؤمنین قال فقال أوجب حقوق أرحامهم لاتصالهم بآبائهم وأمهاتهم</w:t>
      </w:r>
    </w:p>
    <w:p>
      <w:pPr>
        <w:pStyle w:val="BookText"/>
      </w:pPr>
      <w:r>
        <w:rPr>
          <w:rFonts w:ascii="IRNazanin" w:hAnsi="IRNazanin" w:eastAsia="IRNazanin" w:cs="IRNazanin"/>
          <w:lang w:bidi="fa-IR"/>
          <w:color w:val="111111"/>
          <w:sz w:val="28"/>
          <w:szCs w:val="28"/>
          <w:rtl/>
        </w:rPr>
        <w:t xml:space="preserve">قلت بلی یا أخا رسول الله قال فهم إذا انما یقضون فیهم حقوق الاباء</w:t>
      </w:r>
    </w:p>
    <w:p>
      <w:pPr>
        <w:pStyle w:val="BookText"/>
      </w:pPr>
      <w:r>
        <w:rPr>
          <w:rFonts w:ascii="IRNazanin" w:hAnsi="IRNazanin" w:eastAsia="IRNazanin" w:cs="IRNazanin"/>
          <w:lang w:bidi="fa-IR"/>
          <w:color w:val="111111"/>
          <w:sz w:val="28"/>
          <w:szCs w:val="28"/>
          <w:rtl/>
        </w:rPr>
        <w:t xml:space="preserve">والأمهات قلت بلی یا أخا رسول الله قال فآبائهم وأمهاتهم انما غدوهم</w:t>
      </w:r>
    </w:p>
    <w:p>
      <w:pPr>
        <w:pStyle w:val="BookText"/>
      </w:pPr>
      <w:r>
        <w:rPr>
          <w:rFonts w:ascii="IRNazanin" w:hAnsi="IRNazanin" w:eastAsia="IRNazanin" w:cs="IRNazanin"/>
          <w:lang w:bidi="fa-IR"/>
          <w:color w:val="111111"/>
          <w:sz w:val="28"/>
          <w:szCs w:val="28"/>
          <w:rtl/>
        </w:rPr>
        <w:t xml:space="preserve">من الدنیا ووقوهم مکارها وهی نعمة زائلة ومکروه ینقضی ورسول</w:t>
      </w:r>
    </w:p>
    <w:p>
      <w:pPr>
        <w:pStyle w:val="BookText"/>
      </w:pPr>
      <w:r>
        <w:rPr>
          <w:rFonts w:ascii="IRNazanin" w:hAnsi="IRNazanin" w:eastAsia="IRNazanin" w:cs="IRNazanin"/>
          <w:lang w:bidi="fa-IR"/>
          <w:color w:val="111111"/>
          <w:sz w:val="28"/>
          <w:szCs w:val="28"/>
          <w:rtl/>
        </w:rPr>
        <w:t xml:space="preserve">ربهم ساقهم إلی نعمة دائمة ووقاهم مکروها مؤبدا لا یبید فأی النعمتین</w:t>
      </w:r>
    </w:p>
    <w:p>
      <w:pPr>
        <w:pStyle w:val="BookText"/>
      </w:pPr>
      <w:r>
        <w:rPr>
          <w:rFonts w:ascii="IRNazanin" w:hAnsi="IRNazanin" w:eastAsia="IRNazanin" w:cs="IRNazanin"/>
          <w:lang w:bidi="fa-IR"/>
          <w:color w:val="111111"/>
          <w:sz w:val="28"/>
          <w:szCs w:val="28"/>
          <w:rtl/>
        </w:rPr>
        <w:t xml:space="preserve">أعظم قلت نعمة رسول الله علیه وآله أعظم وأجل وأکبر قال</w:t>
      </w:r>
    </w:p>
    <w:p>
      <w:pPr>
        <w:pStyle w:val="BookText"/>
      </w:pPr>
      <w:r>
        <w:rPr>
          <w:rFonts w:ascii="IRNazanin" w:hAnsi="IRNazanin" w:eastAsia="IRNazanin" w:cs="IRNazanin"/>
          <w:lang w:bidi="fa-IR"/>
          <w:color w:val="111111"/>
          <w:sz w:val="28"/>
          <w:szCs w:val="28"/>
          <w:rtl/>
        </w:rPr>
        <w:t xml:space="preserve">فکیف یجوز أن یحث علی قضاء حق من صغر حقه ولا یحث علی قضاء</w:t>
      </w:r>
    </w:p>
    <w:p>
      <w:pPr>
        <w:pStyle w:val="BookText"/>
      </w:pPr>
      <w:r>
        <w:rPr>
          <w:rFonts w:ascii="IRNazanin" w:hAnsi="IRNazanin" w:eastAsia="IRNazanin" w:cs="IRNazanin"/>
          <w:lang w:bidi="fa-IR"/>
          <w:color w:val="111111"/>
          <w:sz w:val="28"/>
          <w:szCs w:val="28"/>
          <w:rtl/>
        </w:rPr>
        <w:t xml:space="preserve">من کبر حقه </w:t>
      </w:r>
      <w:r>
        <w:rPr>
          <w:rStyle w:val="FootnoteReference"/>
        </w:rPr>
        <w:footnoteReference w:id="186"/>
      </w:r>
      <w:r>
        <w:rPr>
          <w:rFonts w:ascii="IRNazanin" w:hAnsi="IRNazanin" w:eastAsia="IRNazanin" w:cs="IRNazanin"/>
          <w:lang w:bidi="fa-IR"/>
          <w:color w:val="111111"/>
          <w:sz w:val="28"/>
          <w:szCs w:val="28"/>
          <w:rtl/>
        </w:rPr>
        <w:t xml:space="preserve">قلت لا یجوز ذلک قال فإذا حق رسول الله صلی الله علیه</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أعظم من حق الوالدین وحق رحمه أیضا أعظم من حق رحمهما</w:t>
      </w:r>
    </w:p>
    <w:p>
      <w:pPr>
        <w:pStyle w:val="BookText"/>
      </w:pPr>
      <w:r>
        <w:rPr>
          <w:rFonts w:ascii="IRNazanin" w:hAnsi="IRNazanin" w:eastAsia="IRNazanin" w:cs="IRNazanin"/>
          <w:lang w:bidi="fa-IR"/>
          <w:color w:val="111111"/>
          <w:sz w:val="28"/>
          <w:szCs w:val="28"/>
          <w:rtl/>
        </w:rPr>
        <w:t xml:space="preserve">فرحم رسول الله صلی الله علیه وآله أولی بالصلة وأعظم فی القطیعة</w:t>
      </w:r>
    </w:p>
    <w:p>
      <w:pPr>
        <w:pStyle w:val="BookText"/>
      </w:pPr>
      <w:r>
        <w:rPr>
          <w:rFonts w:ascii="IRNazanin" w:hAnsi="IRNazanin" w:eastAsia="IRNazanin" w:cs="IRNazanin"/>
          <w:lang w:bidi="fa-IR"/>
          <w:color w:val="111111"/>
          <w:sz w:val="28"/>
          <w:szCs w:val="28"/>
          <w:rtl/>
        </w:rPr>
        <w:t xml:space="preserve">فالویل کل الویل لمن قطعها والویل کل الویل لمن لم یعظم حرمتها</w:t>
      </w:r>
    </w:p>
    <w:p>
      <w:pPr>
        <w:pStyle w:val="BookText"/>
      </w:pPr>
      <w:r>
        <w:rPr>
          <w:rFonts w:ascii="IRNazanin" w:hAnsi="IRNazanin" w:eastAsia="IRNazanin" w:cs="IRNazanin"/>
          <w:lang w:bidi="fa-IR"/>
          <w:color w:val="111111"/>
          <w:sz w:val="28"/>
          <w:szCs w:val="28"/>
          <w:rtl/>
        </w:rPr>
        <w:t xml:space="preserve">أو ما علمت أن حرمة رحم رسول الله صلی الله علیه وآله حرمة رسول الله</w:t>
      </w:r>
    </w:p>
    <w:p>
      <w:pPr>
        <w:pStyle w:val="BookText"/>
      </w:pPr>
      <w:r>
        <w:rPr>
          <w:rFonts w:ascii="IRNazanin" w:hAnsi="IRNazanin" w:eastAsia="IRNazanin" w:cs="IRNazanin"/>
          <w:lang w:bidi="fa-IR"/>
          <w:color w:val="111111"/>
          <w:sz w:val="28"/>
          <w:szCs w:val="28"/>
          <w:rtl/>
        </w:rPr>
        <w:t xml:space="preserve">صلی الله علیه وآله وأن حرمة رسول الله علیه وآله حرمة الله</w:t>
      </w:r>
    </w:p>
    <w:p>
      <w:pPr>
        <w:pStyle w:val="BookText"/>
      </w:pPr>
      <w:r>
        <w:rPr>
          <w:rFonts w:ascii="IRNazanin" w:hAnsi="IRNazanin" w:eastAsia="IRNazanin" w:cs="IRNazanin"/>
          <w:lang w:bidi="fa-IR"/>
          <w:color w:val="111111"/>
          <w:sz w:val="28"/>
          <w:szCs w:val="28"/>
          <w:rtl/>
        </w:rPr>
        <w:t xml:space="preserve">تعالی وأن الله تعالی أعظم حقا من کل منعم سواه وأن کل منعم سواه</w:t>
      </w:r>
    </w:p>
    <w:p>
      <w:pPr>
        <w:pStyle w:val="BookText"/>
      </w:pPr>
      <w:r>
        <w:rPr>
          <w:rFonts w:ascii="IRNazanin" w:hAnsi="IRNazanin" w:eastAsia="IRNazanin" w:cs="IRNazanin"/>
          <w:lang w:bidi="fa-IR"/>
          <w:color w:val="111111"/>
          <w:sz w:val="28"/>
          <w:szCs w:val="28"/>
          <w:rtl/>
        </w:rPr>
        <w:t xml:space="preserve">أنما أنعم حیث قیضه لذلک </w:t>
      </w:r>
      <w:r>
        <w:rPr>
          <w:rStyle w:val="FootnoteReference"/>
        </w:rPr>
        <w:footnoteReference w:id="187"/>
      </w:r>
      <w:r>
        <w:rPr>
          <w:rFonts w:ascii="IRNazanin" w:hAnsi="IRNazanin" w:eastAsia="IRNazanin" w:cs="IRNazanin"/>
          <w:lang w:bidi="fa-IR"/>
          <w:color w:val="111111"/>
          <w:sz w:val="28"/>
          <w:szCs w:val="28"/>
          <w:rtl/>
        </w:rPr>
        <w:t xml:space="preserve">ربه ووقفه له.</w:t>
      </w:r>
    </w:p>
    <w:p>
      <w:pPr>
        <w:pStyle w:val="BookText"/>
      </w:pPr>
      <w:r>
        <w:rPr>
          <w:rFonts w:ascii="IRNazanin" w:hAnsi="IRNazanin" w:eastAsia="IRNazanin" w:cs="IRNazanin"/>
          <w:lang w:bidi="fa-IR"/>
          <w:color w:val="111111"/>
          <w:sz w:val="28"/>
          <w:szCs w:val="28"/>
          <w:rtl/>
        </w:rPr>
        <w:t xml:space="preserve">(18) ک 401 - تفسیر الإمام علیه السلام عن أمیر المؤمنین علیه</w:t>
      </w:r>
    </w:p>
    <w:p>
      <w:pPr>
        <w:pStyle w:val="BookText"/>
      </w:pPr>
      <w:r>
        <w:rPr>
          <w:rFonts w:ascii="IRNazanin" w:hAnsi="IRNazanin" w:eastAsia="IRNazanin" w:cs="IRNazanin"/>
          <w:lang w:bidi="fa-IR"/>
          <w:color w:val="111111"/>
          <w:sz w:val="28"/>
          <w:szCs w:val="28"/>
          <w:rtl/>
        </w:rPr>
        <w:t xml:space="preserve">السلام قال فی قوله تعالی (وبالوالدین احسانا الآیة) قال رسول الله</w:t>
      </w:r>
    </w:p>
    <w:p>
      <w:pPr>
        <w:pStyle w:val="BookText"/>
      </w:pPr>
      <w:r>
        <w:rPr>
          <w:rFonts w:ascii="IRNazanin" w:hAnsi="IRNazanin" w:eastAsia="IRNazanin" w:cs="IRNazanin"/>
          <w:lang w:bidi="fa-IR"/>
          <w:color w:val="111111"/>
          <w:sz w:val="28"/>
          <w:szCs w:val="28"/>
          <w:rtl/>
        </w:rPr>
        <w:t xml:space="preserve">صلی الله علیه وآله من رعی حق قرابات أبویه أعطی فی الجنة ألف درجة</w:t>
      </w:r>
    </w:p>
    <w:p>
      <w:pPr>
        <w:pStyle w:val="BookText"/>
      </w:pPr>
      <w:r>
        <w:rPr>
          <w:rFonts w:ascii="IRNazanin" w:hAnsi="IRNazanin" w:eastAsia="IRNazanin" w:cs="IRNazanin"/>
          <w:lang w:bidi="fa-IR"/>
          <w:color w:val="111111"/>
          <w:sz w:val="28"/>
          <w:szCs w:val="28"/>
          <w:rtl/>
        </w:rPr>
        <w:t xml:space="preserve">بعد ما بین کل درجتین حضر الفرس الجواد المضمر مئة (ألف - خ)</w:t>
      </w:r>
    </w:p>
    <w:p>
      <w:pPr>
        <w:pStyle w:val="BookText"/>
      </w:pPr>
      <w:r>
        <w:rPr>
          <w:rFonts w:ascii="IRNazanin" w:hAnsi="IRNazanin" w:eastAsia="IRNazanin" w:cs="IRNazanin"/>
          <w:lang w:bidi="fa-IR"/>
          <w:color w:val="111111"/>
          <w:sz w:val="28"/>
          <w:szCs w:val="28"/>
          <w:rtl/>
        </w:rPr>
        <w:t xml:space="preserve">سنة احدی الدرجات من فضة والأخری من ذهب والأخری من لؤلؤ و</w:t>
      </w:r>
    </w:p>
    <w:p>
      <w:pPr>
        <w:pStyle w:val="BookText"/>
      </w:pPr>
      <w:r>
        <w:rPr>
          <w:rFonts w:ascii="IRNazanin" w:hAnsi="IRNazanin" w:eastAsia="IRNazanin" w:cs="IRNazanin"/>
          <w:lang w:bidi="fa-IR"/>
          <w:color w:val="111111"/>
          <w:sz w:val="28"/>
          <w:szCs w:val="28"/>
          <w:rtl/>
        </w:rPr>
        <w:t xml:space="preserve">الأخری من زمرد والأخری من زبرجد والأخری من مسک وأخری من</w:t>
      </w:r>
    </w:p>
    <w:p>
      <w:pPr>
        <w:pStyle w:val="BookText"/>
      </w:pPr>
      <w:r>
        <w:rPr>
          <w:rFonts w:ascii="IRNazanin" w:hAnsi="IRNazanin" w:eastAsia="IRNazanin" w:cs="IRNazanin"/>
          <w:lang w:bidi="fa-IR"/>
          <w:color w:val="111111"/>
          <w:sz w:val="28"/>
          <w:szCs w:val="28"/>
          <w:rtl/>
        </w:rPr>
        <w:t xml:space="preserve">عنبر وأخری من کافور وتلک الدرجات من هذه الأصناف ومن رعی</w:t>
      </w:r>
    </w:p>
    <w:p>
      <w:pPr>
        <w:pStyle w:val="BookText"/>
      </w:pPr>
      <w:r>
        <w:rPr>
          <w:rFonts w:ascii="IRNazanin" w:hAnsi="IRNazanin" w:eastAsia="IRNazanin" w:cs="IRNazanin"/>
          <w:lang w:bidi="fa-IR"/>
          <w:color w:val="111111"/>
          <w:sz w:val="28"/>
          <w:szCs w:val="28"/>
          <w:rtl/>
        </w:rPr>
        <w:t xml:space="preserve">حق قربی محمد وعلی صلوات الله علیهما أوتی </w:t>
      </w:r>
      <w:r>
        <w:rPr>
          <w:rStyle w:val="FootnoteReference"/>
        </w:rPr>
        <w:footnoteReference w:id="188"/>
      </w:r>
      <w:r>
        <w:rPr>
          <w:rFonts w:ascii="IRNazanin" w:hAnsi="IRNazanin" w:eastAsia="IRNazanin" w:cs="IRNazanin"/>
          <w:lang w:bidi="fa-IR"/>
          <w:color w:val="111111"/>
          <w:sz w:val="28"/>
          <w:szCs w:val="28"/>
          <w:rtl/>
        </w:rPr>
        <w:t xml:space="preserve">من فضل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الدرجات وزیادة المثوبات علی قدر (زیادة - خ) فضل محمد وعلی</w:t>
      </w:r>
    </w:p>
    <w:p>
      <w:pPr>
        <w:pStyle w:val="BookText"/>
      </w:pPr>
      <w:r>
        <w:rPr>
          <w:rFonts w:ascii="IRNazanin" w:hAnsi="IRNazanin" w:eastAsia="IRNazanin" w:cs="IRNazanin"/>
          <w:lang w:bidi="fa-IR"/>
          <w:color w:val="111111"/>
          <w:sz w:val="28"/>
          <w:szCs w:val="28"/>
          <w:rtl/>
        </w:rPr>
        <w:t xml:space="preserve">صلوات الله علیهما علی أبوی نسبه.</w:t>
      </w:r>
    </w:p>
    <w:p>
      <w:pPr>
        <w:pStyle w:val="BookText"/>
      </w:pPr>
      <w:r>
        <w:rPr>
          <w:rFonts w:ascii="IRNazanin" w:hAnsi="IRNazanin" w:eastAsia="IRNazanin" w:cs="IRNazanin"/>
          <w:lang w:bidi="fa-IR"/>
          <w:color w:val="111111"/>
          <w:sz w:val="28"/>
          <w:szCs w:val="28"/>
          <w:rtl/>
        </w:rPr>
        <w:t xml:space="preserve">(19) ک 401 ج 2 - تفسیر الإمام علیه السلام قال الحسن (الحسین -</w:t>
      </w:r>
    </w:p>
    <w:p>
      <w:pPr>
        <w:pStyle w:val="BookText"/>
      </w:pPr>
      <w:r>
        <w:rPr>
          <w:rFonts w:ascii="IRNazanin" w:hAnsi="IRNazanin" w:eastAsia="IRNazanin" w:cs="IRNazanin"/>
          <w:lang w:bidi="fa-IR"/>
          <w:color w:val="111111"/>
          <w:sz w:val="28"/>
          <w:szCs w:val="28"/>
          <w:rtl/>
        </w:rPr>
        <w:t xml:space="preserve">خ ل) بن علی علیهما السلام علیک بالاحسان إلی قرابات أبوی دینک</w:t>
      </w:r>
    </w:p>
    <w:p>
      <w:pPr>
        <w:pStyle w:val="BookText"/>
      </w:pPr>
      <w:r>
        <w:rPr>
          <w:rFonts w:ascii="IRNazanin" w:hAnsi="IRNazanin" w:eastAsia="IRNazanin" w:cs="IRNazanin"/>
          <w:lang w:bidi="fa-IR"/>
          <w:color w:val="111111"/>
          <w:sz w:val="28"/>
          <w:szCs w:val="28"/>
          <w:rtl/>
        </w:rPr>
        <w:t xml:space="preserve">محمد وعلی صلوات الله علیهما وان أضعت قرابات أبوی نسبک فان</w:t>
      </w:r>
    </w:p>
    <w:p>
      <w:pPr>
        <w:pStyle w:val="BookText"/>
      </w:pPr>
      <w:r>
        <w:rPr>
          <w:rFonts w:ascii="IRNazanin" w:hAnsi="IRNazanin" w:eastAsia="IRNazanin" w:cs="IRNazanin"/>
          <w:lang w:bidi="fa-IR"/>
          <w:color w:val="111111"/>
          <w:sz w:val="28"/>
          <w:szCs w:val="28"/>
          <w:rtl/>
        </w:rPr>
        <w:t xml:space="preserve">شکر هؤلاء إلی أبوی دینک محمد وعلی صلوات الله علیهما أثمر لک من</w:t>
      </w:r>
    </w:p>
    <w:p>
      <w:pPr>
        <w:pStyle w:val="BookText"/>
      </w:pPr>
      <w:r>
        <w:rPr>
          <w:rFonts w:ascii="IRNazanin" w:hAnsi="IRNazanin" w:eastAsia="IRNazanin" w:cs="IRNazanin"/>
          <w:lang w:bidi="fa-IR"/>
          <w:color w:val="111111"/>
          <w:sz w:val="28"/>
          <w:szCs w:val="28"/>
          <w:rtl/>
        </w:rPr>
        <w:t xml:space="preserve">شکر هؤلاء إلی أبوی نسبک ان قرابات أبوی دینک إذا </w:t>
      </w:r>
      <w:r>
        <w:rPr>
          <w:rStyle w:val="FootnoteReference"/>
        </w:rPr>
        <w:footnoteReference w:id="190"/>
      </w:r>
      <w:r>
        <w:rPr>
          <w:rFonts w:ascii="IRNazanin" w:hAnsi="IRNazanin" w:eastAsia="IRNazanin" w:cs="IRNazanin"/>
          <w:lang w:bidi="fa-IR"/>
          <w:color w:val="111111"/>
          <w:sz w:val="28"/>
          <w:szCs w:val="28"/>
          <w:rtl/>
        </w:rPr>
        <w:t xml:space="preserve">شکروک</w:t>
      </w:r>
    </w:p>
    <w:p>
      <w:pPr>
        <w:pStyle w:val="BookText"/>
      </w:pPr>
      <w:r>
        <w:rPr>
          <w:rFonts w:ascii="IRNazanin" w:hAnsi="IRNazanin" w:eastAsia="IRNazanin" w:cs="IRNazanin"/>
          <w:lang w:bidi="fa-IR"/>
          <w:color w:val="111111"/>
          <w:sz w:val="28"/>
          <w:szCs w:val="28"/>
          <w:rtl/>
        </w:rPr>
        <w:t xml:space="preserve">عندهما بأقل قلیل یظهر هما لک یحط عنک ذنوبک ولو کانت مل ء ما بین</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الثری إلی العرش وان قرابات أبوی نسبک ان شکروک عندهما وقد</w:t>
      </w:r>
    </w:p>
    <w:p>
      <w:pPr>
        <w:pStyle w:val="BookText"/>
      </w:pPr>
      <w:r>
        <w:rPr>
          <w:rFonts w:ascii="IRNazanin" w:hAnsi="IRNazanin" w:eastAsia="IRNazanin" w:cs="IRNazanin"/>
          <w:lang w:bidi="fa-IR"/>
          <w:color w:val="111111"/>
          <w:sz w:val="28"/>
          <w:szCs w:val="28"/>
          <w:rtl/>
        </w:rPr>
        <w:t xml:space="preserve">ضیعت قرابات أبوی دینک لم یغنیا عنک فتیلا</w:t>
      </w:r>
    </w:p>
    <w:p>
      <w:pPr>
        <w:pStyle w:val="BookText"/>
      </w:pPr>
      <w:r>
        <w:rPr>
          <w:rFonts w:ascii="IRNazanin" w:hAnsi="IRNazanin" w:eastAsia="IRNazanin" w:cs="IRNazanin"/>
          <w:lang w:bidi="fa-IR"/>
          <w:color w:val="111111"/>
          <w:sz w:val="28"/>
          <w:szCs w:val="28"/>
          <w:rtl/>
        </w:rPr>
        <w:t xml:space="preserve">(20) وفیه - وقال علی بن الحسین علیهما السلام حق قرابات أبوی</w:t>
      </w:r>
    </w:p>
    <w:p>
      <w:pPr>
        <w:pStyle w:val="BookText"/>
      </w:pPr>
      <w:r>
        <w:rPr>
          <w:rFonts w:ascii="IRNazanin" w:hAnsi="IRNazanin" w:eastAsia="IRNazanin" w:cs="IRNazanin"/>
          <w:lang w:bidi="fa-IR"/>
          <w:color w:val="111111"/>
          <w:sz w:val="28"/>
          <w:szCs w:val="28"/>
          <w:rtl/>
        </w:rPr>
        <w:t xml:space="preserve">دیننا محمد وعلی صلوات الله علیهما وأولیائهما أحق من قرابات نسبنا</w:t>
      </w:r>
    </w:p>
    <w:p>
      <w:pPr>
        <w:pStyle w:val="BookText"/>
      </w:pPr>
      <w:r>
        <w:rPr>
          <w:rFonts w:ascii="IRNazanin" w:hAnsi="IRNazanin" w:eastAsia="IRNazanin" w:cs="IRNazanin"/>
          <w:lang w:bidi="fa-IR"/>
          <w:color w:val="111111"/>
          <w:sz w:val="28"/>
          <w:szCs w:val="28"/>
          <w:rtl/>
        </w:rPr>
        <w:t xml:space="preserve">ان أبوی دیننا یرضیان عنا أبوی نسبنا وأبوی نسبنا لا یقدران أن یرضیا</w:t>
      </w:r>
    </w:p>
    <w:p>
      <w:pPr>
        <w:pStyle w:val="BookText"/>
      </w:pPr>
      <w:r>
        <w:rPr>
          <w:rFonts w:ascii="IRNazanin" w:hAnsi="IRNazanin" w:eastAsia="IRNazanin" w:cs="IRNazanin"/>
          <w:lang w:bidi="fa-IR"/>
          <w:color w:val="111111"/>
          <w:sz w:val="28"/>
          <w:szCs w:val="28"/>
          <w:rtl/>
        </w:rPr>
        <w:t xml:space="preserve">عنا أبوی دیننا محمد وعلی صلوات الله علیهما وقراباتهما.</w:t>
      </w:r>
    </w:p>
    <w:p>
      <w:pPr>
        <w:pStyle w:val="BookText"/>
      </w:pPr>
      <w:r>
        <w:rPr>
          <w:rFonts w:ascii="IRNazanin" w:hAnsi="IRNazanin" w:eastAsia="IRNazanin" w:cs="IRNazanin"/>
          <w:lang w:bidi="fa-IR"/>
          <w:color w:val="111111"/>
          <w:sz w:val="28"/>
          <w:szCs w:val="28"/>
          <w:rtl/>
        </w:rPr>
        <w:t xml:space="preserve">(21) وقال محمد بن علی علیهما السلام من کان أبوا دینه محمد و</w:t>
      </w:r>
    </w:p>
    <w:p>
      <w:pPr>
        <w:pStyle w:val="BookText"/>
      </w:pPr>
      <w:r>
        <w:rPr>
          <w:rFonts w:ascii="IRNazanin" w:hAnsi="IRNazanin" w:eastAsia="IRNazanin" w:cs="IRNazanin"/>
          <w:lang w:bidi="fa-IR"/>
          <w:color w:val="111111"/>
          <w:sz w:val="28"/>
          <w:szCs w:val="28"/>
          <w:rtl/>
        </w:rPr>
        <w:t xml:space="preserve">علی صلوات الله علیهما وقراباتهما آثر لدیه وأکرم (علیه - خ) من</w:t>
      </w:r>
    </w:p>
    <w:p>
      <w:pPr>
        <w:pStyle w:val="BookText"/>
      </w:pPr>
      <w:r>
        <w:rPr>
          <w:rFonts w:ascii="IRNazanin" w:hAnsi="IRNazanin" w:eastAsia="IRNazanin" w:cs="IRNazanin"/>
          <w:lang w:bidi="fa-IR"/>
          <w:color w:val="111111"/>
          <w:sz w:val="28"/>
          <w:szCs w:val="28"/>
          <w:rtl/>
        </w:rPr>
        <w:t xml:space="preserve">أبوی نسبه وقراباتهما قال الله عز وجل فضلت الأفضل وآثرت الأولی</w:t>
      </w:r>
    </w:p>
    <w:p>
      <w:pPr>
        <w:pStyle w:val="BookText"/>
      </w:pPr>
      <w:r>
        <w:rPr>
          <w:rFonts w:ascii="IRNazanin" w:hAnsi="IRNazanin" w:eastAsia="IRNazanin" w:cs="IRNazanin"/>
          <w:lang w:bidi="fa-IR"/>
          <w:color w:val="111111"/>
          <w:sz w:val="28"/>
          <w:szCs w:val="28"/>
          <w:rtl/>
        </w:rPr>
        <w:t xml:space="preserve">بالإیثار لأجعلنک بدار قراری ومنادمة أولیائی أولی.</w:t>
      </w:r>
    </w:p>
    <w:p>
      <w:pPr>
        <w:pStyle w:val="BookText"/>
      </w:pPr>
      <w:r>
        <w:rPr>
          <w:rFonts w:ascii="IRNazanin" w:hAnsi="IRNazanin" w:eastAsia="IRNazanin" w:cs="IRNazanin"/>
          <w:lang w:bidi="fa-IR"/>
          <w:color w:val="111111"/>
          <w:sz w:val="28"/>
          <w:szCs w:val="28"/>
          <w:rtl/>
        </w:rPr>
        <w:t xml:space="preserve">(22) وقال جعفر بن محمد علیهما السلام من ضاق عن قضاء حق</w:t>
      </w:r>
    </w:p>
    <w:p>
      <w:pPr>
        <w:pStyle w:val="BookText"/>
      </w:pPr>
      <w:r>
        <w:rPr>
          <w:rFonts w:ascii="IRNazanin" w:hAnsi="IRNazanin" w:eastAsia="IRNazanin" w:cs="IRNazanin"/>
          <w:lang w:bidi="fa-IR"/>
          <w:color w:val="111111"/>
          <w:sz w:val="28"/>
          <w:szCs w:val="28"/>
          <w:rtl/>
        </w:rPr>
        <w:t xml:space="preserve">قرابة أبوی دینه وأبوی نسبه وقدح کل واحد منهما فی الاخر فقدم قرابة</w:t>
      </w:r>
    </w:p>
    <w:p>
      <w:pPr>
        <w:pStyle w:val="BookText"/>
      </w:pPr>
      <w:r>
        <w:rPr>
          <w:rFonts w:ascii="IRNazanin" w:hAnsi="IRNazanin" w:eastAsia="IRNazanin" w:cs="IRNazanin"/>
          <w:lang w:bidi="fa-IR"/>
          <w:color w:val="111111"/>
          <w:sz w:val="28"/>
          <w:szCs w:val="28"/>
          <w:rtl/>
        </w:rPr>
        <w:t xml:space="preserve">أبوی دینه علی قرابة أبوی نسبه قال الله عز وجل یوم القیامة کما قدم</w:t>
      </w:r>
    </w:p>
    <w:p>
      <w:pPr>
        <w:pStyle w:val="BookText"/>
      </w:pPr>
      <w:r>
        <w:rPr>
          <w:rFonts w:ascii="IRNazanin" w:hAnsi="IRNazanin" w:eastAsia="IRNazanin" w:cs="IRNazanin"/>
          <w:lang w:bidi="fa-IR"/>
          <w:color w:val="111111"/>
          <w:sz w:val="28"/>
          <w:szCs w:val="28"/>
          <w:rtl/>
        </w:rPr>
        <w:t xml:space="preserve">قرابات أبوی دینه فقدموه إلی جنانی فیزداد فوق ما کان أعد له من</w:t>
      </w:r>
    </w:p>
    <w:p>
      <w:pPr>
        <w:pStyle w:val="BookText"/>
      </w:pPr>
      <w:r>
        <w:rPr>
          <w:rFonts w:ascii="IRNazanin" w:hAnsi="IRNazanin" w:eastAsia="IRNazanin" w:cs="IRNazanin"/>
          <w:lang w:bidi="fa-IR"/>
          <w:color w:val="111111"/>
          <w:sz w:val="28"/>
          <w:szCs w:val="28"/>
          <w:rtl/>
        </w:rPr>
        <w:t xml:space="preserve">الدرجات ألف ألف ضعفها.</w:t>
      </w:r>
    </w:p>
    <w:p>
      <w:pPr>
        <w:pStyle w:val="BookText"/>
      </w:pPr>
      <w:r>
        <w:rPr>
          <w:rFonts w:ascii="IRNazanin" w:hAnsi="IRNazanin" w:eastAsia="IRNazanin" w:cs="IRNazanin"/>
          <w:lang w:bidi="fa-IR"/>
          <w:color w:val="111111"/>
          <w:sz w:val="28"/>
          <w:szCs w:val="28"/>
          <w:rtl/>
        </w:rPr>
        <w:t xml:space="preserve">(23) وقال موسی بن جعفر علیهما السلام وقد قیل له أن فلانا</w:t>
      </w:r>
    </w:p>
    <w:p>
      <w:pPr>
        <w:pStyle w:val="BookText"/>
      </w:pPr>
      <w:r>
        <w:rPr>
          <w:rFonts w:ascii="IRNazanin" w:hAnsi="IRNazanin" w:eastAsia="IRNazanin" w:cs="IRNazanin"/>
          <w:lang w:bidi="fa-IR"/>
          <w:color w:val="111111"/>
          <w:sz w:val="28"/>
          <w:szCs w:val="28"/>
          <w:rtl/>
        </w:rPr>
        <w:t xml:space="preserve">کان له ألف درهم عرضت علیه بضاعتان یشتهیهما لا تتسع بضاعته لهما</w:t>
      </w:r>
    </w:p>
    <w:p>
      <w:pPr>
        <w:pStyle w:val="BookText"/>
      </w:pPr>
      <w:r>
        <w:rPr>
          <w:rFonts w:ascii="IRNazanin" w:hAnsi="IRNazanin" w:eastAsia="IRNazanin" w:cs="IRNazanin"/>
          <w:lang w:bidi="fa-IR"/>
          <w:color w:val="111111"/>
          <w:sz w:val="28"/>
          <w:szCs w:val="28"/>
          <w:rtl/>
        </w:rPr>
        <w:t xml:space="preserve">فقال أیهما أربح لی فقیل له هذا یفضل ربحه علی هذا بألف ضعف قال</w:t>
      </w:r>
    </w:p>
    <w:p>
      <w:pPr>
        <w:pStyle w:val="BookText"/>
      </w:pPr>
      <w:r>
        <w:rPr>
          <w:rFonts w:ascii="IRNazanin" w:hAnsi="IRNazanin" w:eastAsia="IRNazanin" w:cs="IRNazanin"/>
          <w:lang w:bidi="fa-IR"/>
          <w:color w:val="111111"/>
          <w:sz w:val="28"/>
          <w:szCs w:val="28"/>
          <w:rtl/>
        </w:rPr>
        <w:t xml:space="preserve">ألیس یلزمه فی عقله أن یؤثر الأفضل قالوا بلی قال فهکذا ایثار قرابة</w:t>
      </w:r>
    </w:p>
    <w:p>
      <w:pPr>
        <w:pStyle w:val="BookText"/>
      </w:pPr>
      <w:r>
        <w:rPr>
          <w:rFonts w:ascii="IRNazanin" w:hAnsi="IRNazanin" w:eastAsia="IRNazanin" w:cs="IRNazanin"/>
          <w:lang w:bidi="fa-IR"/>
          <w:color w:val="111111"/>
          <w:sz w:val="28"/>
          <w:szCs w:val="28"/>
          <w:rtl/>
        </w:rPr>
        <w:t xml:space="preserve">أبوی دینک محمد وعلی صلوات الله علیهما أفضل ثوابا بأکثر من ذلک</w:t>
      </w:r>
    </w:p>
    <w:p>
      <w:pPr>
        <w:pStyle w:val="BookText"/>
      </w:pPr>
      <w:r>
        <w:rPr>
          <w:rFonts w:ascii="IRNazanin" w:hAnsi="IRNazanin" w:eastAsia="IRNazanin" w:cs="IRNazanin"/>
          <w:lang w:bidi="fa-IR"/>
          <w:color w:val="111111"/>
          <w:sz w:val="28"/>
          <w:szCs w:val="28"/>
          <w:rtl/>
        </w:rPr>
        <w:t xml:space="preserve">لان فضله علی قدر فضل محمد وعلی صلوات الله علیهما علی أبوی نسبه.</w:t>
      </w:r>
    </w:p>
    <w:p>
      <w:pPr>
        <w:pStyle w:val="BookText"/>
      </w:pPr>
      <w:r>
        <w:rPr>
          <w:rFonts w:ascii="IRNazanin" w:hAnsi="IRNazanin" w:eastAsia="IRNazanin" w:cs="IRNazanin"/>
          <w:lang w:bidi="fa-IR"/>
          <w:color w:val="111111"/>
          <w:sz w:val="28"/>
          <w:szCs w:val="28"/>
          <w:rtl/>
        </w:rPr>
        <w:t xml:space="preserve">(24) وقیل للرضا علیه السلام ألا نخبرک بالخاسر المتخلف قال</w:t>
      </w:r>
    </w:p>
    <w:p>
      <w:pPr>
        <w:pStyle w:val="BookText"/>
      </w:pPr>
      <w:r>
        <w:rPr>
          <w:rFonts w:ascii="IRNazanin" w:hAnsi="IRNazanin" w:eastAsia="IRNazanin" w:cs="IRNazanin"/>
          <w:lang w:bidi="fa-IR"/>
          <w:color w:val="111111"/>
          <w:sz w:val="28"/>
          <w:szCs w:val="28"/>
          <w:rtl/>
        </w:rPr>
        <w:t xml:space="preserve">من هو قالوا فلان باع دنانیره بدراهم أخذها فرد ما له من عشرة آلاف</w:t>
      </w:r>
    </w:p>
    <w:p>
      <w:pPr>
        <w:pStyle w:val="BookText"/>
      </w:pPr>
      <w:r>
        <w:rPr>
          <w:rFonts w:ascii="IRNazanin" w:hAnsi="IRNazanin" w:eastAsia="IRNazanin" w:cs="IRNazanin"/>
          <w:lang w:bidi="fa-IR"/>
          <w:color w:val="111111"/>
          <w:sz w:val="28"/>
          <w:szCs w:val="28"/>
          <w:rtl/>
        </w:rPr>
        <w:t xml:space="preserve">دینار إلی عشرة آلاف درهم قال بدرة باعها بألف درهم ألم یکن أعظم</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تخلفا وحسرة قالوا بلی قال ألا أنبئکم بأعظم من هذا تخلفا وحسرة</w:t>
      </w:r>
    </w:p>
    <w:p>
      <w:pPr>
        <w:pStyle w:val="BookText"/>
      </w:pPr>
      <w:r>
        <w:rPr>
          <w:rFonts w:ascii="IRNazanin" w:hAnsi="IRNazanin" w:eastAsia="IRNazanin" w:cs="IRNazanin"/>
          <w:lang w:bidi="fa-IR"/>
          <w:color w:val="111111"/>
          <w:sz w:val="28"/>
          <w:szCs w:val="28"/>
          <w:rtl/>
        </w:rPr>
        <w:t xml:space="preserve">قالوا بلی قال أرأیتم لو کان له ألف جبل من ذهب باعها بألف حبة من</w:t>
      </w:r>
    </w:p>
    <w:p>
      <w:pPr>
        <w:pStyle w:val="BookText"/>
      </w:pPr>
      <w:r>
        <w:rPr>
          <w:rFonts w:ascii="IRNazanin" w:hAnsi="IRNazanin" w:eastAsia="IRNazanin" w:cs="IRNazanin"/>
          <w:lang w:bidi="fa-IR"/>
          <w:color w:val="111111"/>
          <w:sz w:val="28"/>
          <w:szCs w:val="28"/>
          <w:rtl/>
        </w:rPr>
        <w:t xml:space="preserve">زیف ألم یکن أعظم تخلفا وأعظم من هذا حسرة قالوا بلی قال أفلا أنبئکم</w:t>
      </w:r>
    </w:p>
    <w:p>
      <w:pPr>
        <w:pStyle w:val="BookText"/>
      </w:pPr>
      <w:r>
        <w:rPr>
          <w:rFonts w:ascii="IRNazanin" w:hAnsi="IRNazanin" w:eastAsia="IRNazanin" w:cs="IRNazanin"/>
          <w:lang w:bidi="fa-IR"/>
          <w:color w:val="111111"/>
          <w:sz w:val="28"/>
          <w:szCs w:val="28"/>
          <w:rtl/>
        </w:rPr>
        <w:t xml:space="preserve">بأشد من هذا تخلفا وأعظم من هذا حسرة قالوا بلی قال من آثر فی البر</w:t>
      </w:r>
    </w:p>
    <w:p>
      <w:pPr>
        <w:pStyle w:val="BookText"/>
      </w:pPr>
      <w:r>
        <w:rPr>
          <w:rFonts w:ascii="IRNazanin" w:hAnsi="IRNazanin" w:eastAsia="IRNazanin" w:cs="IRNazanin"/>
          <w:lang w:bidi="fa-IR"/>
          <w:color w:val="111111"/>
          <w:sz w:val="28"/>
          <w:szCs w:val="28"/>
          <w:rtl/>
        </w:rPr>
        <w:t xml:space="preserve">والمعروف قرابة أبوی نسبه علی قرابة أبوی دینه محمد وعلی صلوات الله</w:t>
      </w:r>
    </w:p>
    <w:p>
      <w:pPr>
        <w:pStyle w:val="BookText"/>
      </w:pPr>
      <w:r>
        <w:rPr>
          <w:rFonts w:ascii="IRNazanin" w:hAnsi="IRNazanin" w:eastAsia="IRNazanin" w:cs="IRNazanin"/>
          <w:lang w:bidi="fa-IR"/>
          <w:color w:val="111111"/>
          <w:sz w:val="28"/>
          <w:szCs w:val="28"/>
          <w:rtl/>
        </w:rPr>
        <w:t xml:space="preserve">علیهما لان فضل قرابات محمد وعلی صلوات الله علیهما أبوی دینه علی</w:t>
      </w:r>
    </w:p>
    <w:p>
      <w:pPr>
        <w:pStyle w:val="BookText"/>
      </w:pPr>
      <w:r>
        <w:rPr>
          <w:rFonts w:ascii="IRNazanin" w:hAnsi="IRNazanin" w:eastAsia="IRNazanin" w:cs="IRNazanin"/>
          <w:lang w:bidi="fa-IR"/>
          <w:color w:val="111111"/>
          <w:sz w:val="28"/>
          <w:szCs w:val="28"/>
          <w:rtl/>
        </w:rPr>
        <w:t xml:space="preserve">قرابات أبوی نسبه أفضل من فضل (ألف - ظ) جبل ذهب علی ألف حبة</w:t>
      </w:r>
    </w:p>
    <w:p>
      <w:pPr>
        <w:pStyle w:val="BookText"/>
      </w:pPr>
      <w:r>
        <w:rPr>
          <w:rFonts w:ascii="IRNazanin" w:hAnsi="IRNazanin" w:eastAsia="IRNazanin" w:cs="IRNazanin"/>
          <w:lang w:bidi="fa-IR"/>
          <w:color w:val="111111"/>
          <w:sz w:val="28"/>
          <w:szCs w:val="28"/>
          <w:rtl/>
        </w:rPr>
        <w:t xml:space="preserve">زائف.</w:t>
      </w:r>
    </w:p>
    <w:p>
      <w:pPr>
        <w:pStyle w:val="BookText"/>
      </w:pPr>
      <w:r>
        <w:rPr>
          <w:rFonts w:ascii="IRNazanin" w:hAnsi="IRNazanin" w:eastAsia="IRNazanin" w:cs="IRNazanin"/>
          <w:lang w:bidi="fa-IR"/>
          <w:color w:val="111111"/>
          <w:sz w:val="28"/>
          <w:szCs w:val="28"/>
          <w:rtl/>
        </w:rPr>
        <w:t xml:space="preserve">(25) ک 401 - تفسیر الإمام علیه السلام قال محمد بن علی الرضا</w:t>
      </w:r>
    </w:p>
    <w:p>
      <w:pPr>
        <w:pStyle w:val="BookText"/>
      </w:pPr>
      <w:r>
        <w:rPr>
          <w:rFonts w:ascii="IRNazanin" w:hAnsi="IRNazanin" w:eastAsia="IRNazanin" w:cs="IRNazanin"/>
          <w:lang w:bidi="fa-IR"/>
          <w:color w:val="111111"/>
          <w:sz w:val="28"/>
          <w:szCs w:val="28"/>
          <w:rtl/>
        </w:rPr>
        <w:t xml:space="preserve">علیهما السلام من اختار قرابات أبوی دینه محمد وعلی صلوات الله علیهما</w:t>
      </w:r>
    </w:p>
    <w:p>
      <w:pPr>
        <w:pStyle w:val="BookText"/>
      </w:pPr>
      <w:r>
        <w:rPr>
          <w:rFonts w:ascii="IRNazanin" w:hAnsi="IRNazanin" w:eastAsia="IRNazanin" w:cs="IRNazanin"/>
          <w:lang w:bidi="fa-IR"/>
          <w:color w:val="111111"/>
          <w:sz w:val="28"/>
          <w:szCs w:val="28"/>
          <w:rtl/>
        </w:rPr>
        <w:t xml:space="preserve">علی قرابات أبوی نسبه اختاره الله تعالی علی رؤوس الاشهاد یوم التناد</w:t>
      </w:r>
    </w:p>
    <w:p>
      <w:pPr>
        <w:pStyle w:val="BookText"/>
      </w:pPr>
      <w:r>
        <w:rPr>
          <w:rFonts w:ascii="IRNazanin" w:hAnsi="IRNazanin" w:eastAsia="IRNazanin" w:cs="IRNazanin"/>
          <w:lang w:bidi="fa-IR"/>
          <w:color w:val="111111"/>
          <w:sz w:val="28"/>
          <w:szCs w:val="28"/>
          <w:rtl/>
        </w:rPr>
        <w:t xml:space="preserve">وشهره بخلع کراماته وشرفه بها علی العباد الا من ساواه فی فضائله</w:t>
      </w:r>
    </w:p>
    <w:p>
      <w:pPr>
        <w:pStyle w:val="BookText"/>
      </w:pPr>
      <w:r>
        <w:rPr>
          <w:rFonts w:ascii="IRNazanin" w:hAnsi="IRNazanin" w:eastAsia="IRNazanin" w:cs="IRNazanin"/>
          <w:lang w:bidi="fa-IR"/>
          <w:color w:val="111111"/>
          <w:sz w:val="28"/>
          <w:szCs w:val="28"/>
          <w:rtl/>
        </w:rPr>
        <w:t xml:space="preserve">أو فضله.</w:t>
      </w:r>
    </w:p>
    <w:p>
      <w:pPr>
        <w:pStyle w:val="BookText"/>
      </w:pPr>
      <w:r>
        <w:rPr>
          <w:rFonts w:ascii="IRNazanin" w:hAnsi="IRNazanin" w:eastAsia="IRNazanin" w:cs="IRNazanin"/>
          <w:lang w:bidi="fa-IR"/>
          <w:color w:val="111111"/>
          <w:sz w:val="28"/>
          <w:szCs w:val="28"/>
          <w:rtl/>
        </w:rPr>
        <w:t xml:space="preserve">(26) وقال علی بن محمد علیهما السلام ان من اعظام جلال الله</w:t>
      </w:r>
    </w:p>
    <w:p>
      <w:pPr>
        <w:pStyle w:val="BookText"/>
      </w:pPr>
      <w:r>
        <w:rPr>
          <w:rFonts w:ascii="IRNazanin" w:hAnsi="IRNazanin" w:eastAsia="IRNazanin" w:cs="IRNazanin"/>
          <w:lang w:bidi="fa-IR"/>
          <w:color w:val="111111"/>
          <w:sz w:val="28"/>
          <w:szCs w:val="28"/>
          <w:rtl/>
        </w:rPr>
        <w:t xml:space="preserve">ایثار قرابة أبوی دینک محمد وعلی صلوات الله علیهما علی قرابات أبوی</w:t>
      </w:r>
    </w:p>
    <w:p>
      <w:pPr>
        <w:pStyle w:val="BookText"/>
      </w:pPr>
      <w:r>
        <w:rPr>
          <w:rFonts w:ascii="IRNazanin" w:hAnsi="IRNazanin" w:eastAsia="IRNazanin" w:cs="IRNazanin"/>
          <w:lang w:bidi="fa-IR"/>
          <w:color w:val="111111"/>
          <w:sz w:val="28"/>
          <w:szCs w:val="28"/>
          <w:rtl/>
        </w:rPr>
        <w:t xml:space="preserve">نسبک وان من التهاون بجلال الله ایثار قرابة أبوی نسبک علی قرابات</w:t>
      </w:r>
    </w:p>
    <w:p>
      <w:pPr>
        <w:pStyle w:val="BookText"/>
      </w:pPr>
      <w:r>
        <w:rPr>
          <w:rFonts w:ascii="IRNazanin" w:hAnsi="IRNazanin" w:eastAsia="IRNazanin" w:cs="IRNazanin"/>
          <w:lang w:bidi="fa-IR"/>
          <w:color w:val="111111"/>
          <w:sz w:val="28"/>
          <w:szCs w:val="28"/>
          <w:rtl/>
        </w:rPr>
        <w:t xml:space="preserve">أبوی دینک محمد وعلی صلوات الله علیهما.</w:t>
      </w:r>
    </w:p>
    <w:p>
      <w:pPr>
        <w:pStyle w:val="BookText"/>
      </w:pPr>
      <w:r>
        <w:rPr>
          <w:rFonts w:ascii="IRNazanin" w:hAnsi="IRNazanin" w:eastAsia="IRNazanin" w:cs="IRNazanin"/>
          <w:lang w:bidi="fa-IR"/>
          <w:color w:val="111111"/>
          <w:sz w:val="28"/>
          <w:szCs w:val="28"/>
          <w:rtl/>
        </w:rPr>
        <w:t xml:space="preserve">(27) وقال الحسن بن علی علیهما السلام أن رجلا جاع عیاله فخرج</w:t>
      </w:r>
    </w:p>
    <w:p>
      <w:pPr>
        <w:pStyle w:val="BookText"/>
      </w:pPr>
      <w:r>
        <w:rPr>
          <w:rFonts w:ascii="IRNazanin" w:hAnsi="IRNazanin" w:eastAsia="IRNazanin" w:cs="IRNazanin"/>
          <w:lang w:bidi="fa-IR"/>
          <w:color w:val="111111"/>
          <w:sz w:val="28"/>
          <w:szCs w:val="28"/>
          <w:rtl/>
        </w:rPr>
        <w:t xml:space="preserve">یبغی لهم ما یأکلون فکسب درهما فاشتری به خبزا وأداما فمر برجل</w:t>
      </w:r>
    </w:p>
    <w:p>
      <w:pPr>
        <w:pStyle w:val="BookText"/>
      </w:pPr>
      <w:r>
        <w:rPr>
          <w:rFonts w:ascii="IRNazanin" w:hAnsi="IRNazanin" w:eastAsia="IRNazanin" w:cs="IRNazanin"/>
          <w:lang w:bidi="fa-IR"/>
          <w:color w:val="111111"/>
          <w:sz w:val="28"/>
          <w:szCs w:val="28"/>
          <w:rtl/>
        </w:rPr>
        <w:t xml:space="preserve">وامرأة من قرابات محمد وعلی صلوات الله علیهما فوجدهما جائعین</w:t>
      </w:r>
    </w:p>
    <w:p>
      <w:pPr>
        <w:pStyle w:val="BookText"/>
      </w:pPr>
      <w:r>
        <w:rPr>
          <w:rFonts w:ascii="IRNazanin" w:hAnsi="IRNazanin" w:eastAsia="IRNazanin" w:cs="IRNazanin"/>
          <w:lang w:bidi="fa-IR"/>
          <w:color w:val="111111"/>
          <w:sz w:val="28"/>
          <w:szCs w:val="28"/>
          <w:rtl/>
        </w:rPr>
        <w:t xml:space="preserve">فقال هؤلاء أحق من قراباتی فأعطاهما إیاهما ولم یدر بماذا یجنح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فی منزله فجعل یمشی رویدا یتفکر فیما یعتذر </w:t>
      </w:r>
      <w:r>
        <w:rPr>
          <w:rStyle w:val="FootnoteReference"/>
        </w:rPr>
        <w:footnoteReference w:id="192"/>
      </w:r>
      <w:r>
        <w:rPr>
          <w:rFonts w:ascii="IRNazanin" w:hAnsi="IRNazanin" w:eastAsia="IRNazanin" w:cs="IRNazanin"/>
          <w:lang w:bidi="fa-IR"/>
          <w:color w:val="111111"/>
          <w:sz w:val="28"/>
          <w:szCs w:val="28"/>
          <w:rtl/>
        </w:rPr>
        <w:t xml:space="preserve">به عندهم ویقوله</w:t>
      </w:r>
    </w:p>
    <w:p>
      <w:pPr>
        <w:pStyle w:val="BookText"/>
      </w:pPr>
      <w:r>
        <w:rPr>
          <w:rFonts w:ascii="IRNazanin" w:hAnsi="IRNazanin" w:eastAsia="IRNazanin" w:cs="IRNazanin"/>
          <w:lang w:bidi="fa-IR"/>
          <w:color w:val="111111"/>
          <w:sz w:val="28"/>
          <w:szCs w:val="28"/>
          <w:rtl/>
        </w:rPr>
        <w:t xml:space="preserve">لهم ما فعل بالدرهم إذا لم یجئهم بشئ فبینا هو فی طریقه إذا بفیج یطلبه</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فدل علیه فأوصل الیه کتابا من مصر وخمسمأة دینار فی صرة وقال هذه</w:t>
      </w:r>
    </w:p>
    <w:p>
      <w:pPr>
        <w:pStyle w:val="BookText"/>
      </w:pPr>
      <w:r>
        <w:rPr>
          <w:rFonts w:ascii="IRNazanin" w:hAnsi="IRNazanin" w:eastAsia="IRNazanin" w:cs="IRNazanin"/>
          <w:lang w:bidi="fa-IR"/>
          <w:color w:val="111111"/>
          <w:sz w:val="28"/>
          <w:szCs w:val="28"/>
          <w:rtl/>
        </w:rPr>
        <w:t xml:space="preserve">بقیة حملت إلیک من مال ابن عمک مات بمصر وخلف مئة ألف دینار علی</w:t>
      </w:r>
    </w:p>
    <w:p>
      <w:pPr>
        <w:pStyle w:val="BookText"/>
      </w:pPr>
      <w:r>
        <w:rPr>
          <w:rFonts w:ascii="IRNazanin" w:hAnsi="IRNazanin" w:eastAsia="IRNazanin" w:cs="IRNazanin"/>
          <w:lang w:bidi="fa-IR"/>
          <w:color w:val="111111"/>
          <w:sz w:val="28"/>
          <w:szCs w:val="28"/>
          <w:rtl/>
        </w:rPr>
        <w:t xml:space="preserve">تجار مکة والمدینة وعقارا وعقارا کثیرا ومالا بمصر وخلف بأضعاف ذلک فأخذ الخمسمئة</w:t>
      </w:r>
    </w:p>
    <w:p>
      <w:pPr>
        <w:pStyle w:val="BookText"/>
      </w:pPr>
      <w:r>
        <w:rPr>
          <w:rFonts w:ascii="IRNazanin" w:hAnsi="IRNazanin" w:eastAsia="IRNazanin" w:cs="IRNazanin"/>
          <w:lang w:bidi="fa-IR"/>
          <w:color w:val="111111"/>
          <w:sz w:val="28"/>
          <w:szCs w:val="28"/>
          <w:rtl/>
        </w:rPr>
        <w:t xml:space="preserve">دینار فوسع علی عیاله ونام لیلته فرأی رسول الله صلی الله علیه وآله و</w:t>
      </w:r>
    </w:p>
    <w:p>
      <w:pPr>
        <w:pStyle w:val="BookText"/>
      </w:pPr>
      <w:r>
        <w:rPr>
          <w:rFonts w:ascii="IRNazanin" w:hAnsi="IRNazanin" w:eastAsia="IRNazanin" w:cs="IRNazanin"/>
          <w:lang w:bidi="fa-IR"/>
          <w:color w:val="111111"/>
          <w:sz w:val="28"/>
          <w:szCs w:val="28"/>
          <w:rtl/>
        </w:rPr>
        <w:t xml:space="preserve">علیا علیه السلام فقالا له کیف تری اغناءنا لک لما </w:t>
      </w:r>
      <w:r>
        <w:rPr>
          <w:rStyle w:val="FootnoteReference"/>
        </w:rPr>
        <w:footnoteReference w:id="193"/>
      </w:r>
      <w:r>
        <w:rPr>
          <w:rFonts w:ascii="IRNazanin" w:hAnsi="IRNazanin" w:eastAsia="IRNazanin" w:cs="IRNazanin"/>
          <w:lang w:bidi="fa-IR"/>
          <w:color w:val="111111"/>
          <w:sz w:val="28"/>
          <w:szCs w:val="28"/>
          <w:rtl/>
        </w:rPr>
        <w:t xml:space="preserve">آثرت قرابتنا علی</w:t>
      </w:r>
    </w:p>
    <w:p>
      <w:pPr>
        <w:pStyle w:val="BookText"/>
      </w:pPr>
      <w:r>
        <w:rPr>
          <w:rFonts w:ascii="IRNazanin" w:hAnsi="IRNazanin" w:eastAsia="IRNazanin" w:cs="IRNazanin"/>
          <w:lang w:bidi="fa-IR"/>
          <w:color w:val="111111"/>
          <w:sz w:val="28"/>
          <w:szCs w:val="28"/>
          <w:rtl/>
        </w:rPr>
        <w:t xml:space="preserve">قرابتک إلی أن ذکر أنه وصل الیه من أثمان تلک العقار ثلاثمأة ألف</w:t>
      </w:r>
    </w:p>
    <w:p>
      <w:pPr>
        <w:pStyle w:val="BookText"/>
      </w:pPr>
      <w:r>
        <w:rPr>
          <w:rFonts w:ascii="IRNazanin" w:hAnsi="IRNazanin" w:eastAsia="IRNazanin" w:cs="IRNazanin"/>
          <w:lang w:bidi="fa-IR"/>
          <w:color w:val="111111"/>
          <w:sz w:val="28"/>
          <w:szCs w:val="28"/>
          <w:rtl/>
        </w:rPr>
        <w:t xml:space="preserve">دینار فصار أغنی أهل المدینة ثم أتاه رسول الله صلی الله علیه وآله فقال</w:t>
      </w:r>
    </w:p>
    <w:p>
      <w:pPr>
        <w:pStyle w:val="BookText"/>
      </w:pPr>
      <w:r>
        <w:rPr>
          <w:rFonts w:ascii="IRNazanin" w:hAnsi="IRNazanin" w:eastAsia="IRNazanin" w:cs="IRNazanin"/>
          <w:lang w:bidi="fa-IR"/>
          <w:color w:val="111111"/>
          <w:sz w:val="28"/>
          <w:szCs w:val="28"/>
          <w:rtl/>
        </w:rPr>
        <w:t xml:space="preserve">یا عبد الله هذا جزاءک فی الدنیا علی ایثار قرابتی علی قرابتک ولأعطینک</w:t>
      </w:r>
    </w:p>
    <w:p>
      <w:pPr>
        <w:pStyle w:val="BookText"/>
      </w:pPr>
      <w:r>
        <w:rPr>
          <w:rFonts w:ascii="IRNazanin" w:hAnsi="IRNazanin" w:eastAsia="IRNazanin" w:cs="IRNazanin"/>
          <w:lang w:bidi="fa-IR"/>
          <w:color w:val="111111"/>
          <w:sz w:val="28"/>
          <w:szCs w:val="28"/>
          <w:rtl/>
        </w:rPr>
        <w:t xml:space="preserve">فی القیامة </w:t>
      </w:r>
      <w:r>
        <w:rPr>
          <w:rStyle w:val="FootnoteReference"/>
        </w:rPr>
        <w:footnoteReference w:id="194"/>
      </w:r>
      <w:r>
        <w:rPr>
          <w:rFonts w:ascii="IRNazanin" w:hAnsi="IRNazanin" w:eastAsia="IRNazanin" w:cs="IRNazanin"/>
          <w:lang w:bidi="fa-IR"/>
          <w:color w:val="111111"/>
          <w:sz w:val="28"/>
          <w:szCs w:val="28"/>
          <w:rtl/>
        </w:rPr>
        <w:t xml:space="preserve">بکل </w:t>
      </w:r>
      <w:r>
        <w:rPr>
          <w:rStyle w:val="FootnoteReference"/>
        </w:rPr>
        <w:footnoteReference w:id="195"/>
      </w:r>
      <w:r>
        <w:rPr>
          <w:rFonts w:ascii="IRNazanin" w:hAnsi="IRNazanin" w:eastAsia="IRNazanin" w:cs="IRNazanin"/>
          <w:lang w:bidi="fa-IR"/>
          <w:color w:val="111111"/>
          <w:sz w:val="28"/>
          <w:szCs w:val="28"/>
          <w:rtl/>
        </w:rPr>
        <w:t xml:space="preserve">حبة من هذا المال فی الجنة ألف قصر أصغرها</w:t>
      </w:r>
    </w:p>
    <w:p>
      <w:pPr>
        <w:pStyle w:val="BookText"/>
      </w:pPr>
      <w:r>
        <w:rPr>
          <w:rFonts w:ascii="IRNazanin" w:hAnsi="IRNazanin" w:eastAsia="IRNazanin" w:cs="IRNazanin"/>
          <w:lang w:bidi="fa-IR"/>
          <w:color w:val="111111"/>
          <w:sz w:val="28"/>
          <w:szCs w:val="28"/>
          <w:rtl/>
        </w:rPr>
        <w:t xml:space="preserve">أکبر من الدنیا مغرز کل إبرة منها خیر من الدنیا وما فیها.</w:t>
      </w:r>
    </w:p>
    <w:p>
      <w:pPr>
        <w:pStyle w:val="BookText"/>
      </w:pPr>
      <w:r>
        <w:rPr>
          <w:rFonts w:ascii="IRNazanin" w:hAnsi="IRNazanin" w:eastAsia="IRNazanin" w:cs="IRNazanin"/>
          <w:lang w:bidi="fa-IR"/>
          <w:color w:val="111111"/>
          <w:sz w:val="28"/>
          <w:szCs w:val="28"/>
          <w:rtl/>
        </w:rPr>
        <w:t xml:space="preserve">(29) ک 400 ج 2 - الشیخ الأقدم الحسن بن محمد القمی فی کتاب</w:t>
      </w:r>
    </w:p>
    <w:p>
      <w:pPr>
        <w:pStyle w:val="BookText"/>
      </w:pPr>
      <w:r>
        <w:rPr>
          <w:rFonts w:ascii="IRNazanin" w:hAnsi="IRNazanin" w:eastAsia="IRNazanin" w:cs="IRNazanin"/>
          <w:lang w:bidi="fa-IR"/>
          <w:color w:val="111111"/>
          <w:sz w:val="28"/>
          <w:szCs w:val="28"/>
          <w:rtl/>
        </w:rPr>
        <w:t xml:space="preserve">قم عن یوسف بن الحارث عن محمد بن جعفر الأحمر عن إسماعیل بن</w:t>
      </w:r>
    </w:p>
    <w:p>
      <w:pPr>
        <w:pStyle w:val="BookText"/>
      </w:pPr>
      <w:r>
        <w:rPr>
          <w:rFonts w:ascii="IRNazanin" w:hAnsi="IRNazanin" w:eastAsia="IRNazanin" w:cs="IRNazanin"/>
          <w:lang w:bidi="fa-IR"/>
          <w:color w:val="111111"/>
          <w:sz w:val="28"/>
          <w:szCs w:val="28"/>
          <w:rtl/>
        </w:rPr>
        <w:t xml:space="preserve">عباس عن زید بن جبیرة عن داود بن الحصین عن أبی رافع عن أمیر</w:t>
      </w:r>
    </w:p>
    <w:p>
      <w:pPr>
        <w:pStyle w:val="BookText"/>
      </w:pPr>
      <w:r>
        <w:rPr>
          <w:rFonts w:ascii="IRNazanin" w:hAnsi="IRNazanin" w:eastAsia="IRNazanin" w:cs="IRNazanin"/>
          <w:lang w:bidi="fa-IR"/>
          <w:color w:val="111111"/>
          <w:sz w:val="28"/>
          <w:szCs w:val="28"/>
          <w:rtl/>
        </w:rPr>
        <w:t xml:space="preserve">المؤمنین علیه السلام أنه قال قال رسول الله صلی الله علیه وآله من لم</w:t>
      </w:r>
    </w:p>
    <w:p>
      <w:pPr>
        <w:pStyle w:val="BookText"/>
      </w:pPr>
      <w:r>
        <w:rPr>
          <w:rFonts w:ascii="IRNazanin" w:hAnsi="IRNazanin" w:eastAsia="IRNazanin" w:cs="IRNazanin"/>
          <w:lang w:bidi="fa-IR"/>
          <w:color w:val="111111"/>
          <w:sz w:val="28"/>
          <w:szCs w:val="28"/>
          <w:rtl/>
        </w:rPr>
        <w:t xml:space="preserve">یحب عترتی والعرب فهو من احدی الثلاث أما منافق أو ولد من زنا أو</w:t>
      </w:r>
    </w:p>
    <w:p>
      <w:pPr>
        <w:pStyle w:val="BookText"/>
      </w:pPr>
      <w:r>
        <w:rPr>
          <w:rFonts w:ascii="IRNazanin" w:hAnsi="IRNazanin" w:eastAsia="IRNazanin" w:cs="IRNazanin"/>
          <w:lang w:bidi="fa-IR"/>
          <w:color w:val="111111"/>
          <w:sz w:val="28"/>
          <w:szCs w:val="28"/>
          <w:rtl/>
        </w:rPr>
        <w:t xml:space="preserve">حملته أمه وهی حائض.</w:t>
      </w:r>
    </w:p>
    <w:p>
      <w:pPr>
        <w:pStyle w:val="BookText"/>
      </w:pPr>
      <w:r>
        <w:rPr>
          <w:rFonts w:ascii="IRNazanin" w:hAnsi="IRNazanin" w:eastAsia="IRNazanin" w:cs="IRNazanin"/>
          <w:lang w:bidi="fa-IR"/>
          <w:color w:val="111111"/>
          <w:sz w:val="28"/>
          <w:szCs w:val="28"/>
          <w:rtl/>
        </w:rPr>
        <w:t xml:space="preserve">وتقدم فی روایة ابان (92) من باب (32) فضل الصلاة علی النبی</w:t>
      </w:r>
    </w:p>
    <w:p>
      <w:pPr>
        <w:pStyle w:val="BookText"/>
      </w:pPr>
      <w:r>
        <w:rPr>
          <w:rFonts w:ascii="IRNazanin" w:hAnsi="IRNazanin" w:eastAsia="IRNazanin" w:cs="IRNazanin"/>
          <w:lang w:bidi="fa-IR"/>
          <w:color w:val="111111"/>
          <w:sz w:val="28"/>
          <w:szCs w:val="28"/>
          <w:rtl/>
        </w:rPr>
        <w:t xml:space="preserve">وآله من أبواب الذکر قوله صلی الله علیه وآله من أراد التوسل إلی و</w:t>
      </w:r>
    </w:p>
    <w:p>
      <w:pPr>
        <w:pStyle w:val="BookText"/>
      </w:pPr>
      <w:r>
        <w:rPr>
          <w:rFonts w:ascii="IRNazanin" w:hAnsi="IRNazanin" w:eastAsia="IRNazanin" w:cs="IRNazanin"/>
          <w:lang w:bidi="fa-IR"/>
          <w:color w:val="111111"/>
          <w:sz w:val="28"/>
          <w:szCs w:val="28"/>
          <w:rtl/>
        </w:rPr>
        <w:t xml:space="preserve">أن یکون له عندی ید أشفع له بها یوم القیامة فلیصل علی أهل بیتی و</w:t>
      </w:r>
    </w:p>
    <w:p>
      <w:pPr>
        <w:pStyle w:val="BookText"/>
      </w:pPr>
      <w:r>
        <w:rPr>
          <w:rFonts w:ascii="IRNazanin" w:hAnsi="IRNazanin" w:eastAsia="IRNazanin" w:cs="IRNazanin"/>
          <w:lang w:bidi="fa-IR"/>
          <w:color w:val="111111"/>
          <w:sz w:val="28"/>
          <w:szCs w:val="28"/>
          <w:rtl/>
        </w:rPr>
        <w:t xml:space="preserve">یدخل السرور علیهم ولا حظ سائر أحادیث الباب.</w:t>
      </w:r>
    </w:p>
    <w:p>
      <w:pPr>
        <w:pStyle w:val="BookText"/>
      </w:pPr>
      <w:r>
        <w:rPr>
          <w:rFonts w:ascii="IRNazanin" w:hAnsi="IRNazanin" w:eastAsia="IRNazanin" w:cs="IRNazanin"/>
          <w:lang w:bidi="fa-IR"/>
          <w:color w:val="111111"/>
          <w:sz w:val="28"/>
          <w:szCs w:val="28"/>
          <w:rtl/>
        </w:rPr>
        <w:t xml:space="preserve">ویأتی فی روایة جابر (25) من باب (112) ما ورد فی قطیعة</w:t>
      </w:r>
    </w:p>
    <w:p>
      <w:pPr>
        <w:pStyle w:val="BookText"/>
      </w:pPr>
      <w:r>
        <w:rPr>
          <w:rFonts w:ascii="IRNazanin" w:hAnsi="IRNazanin" w:eastAsia="IRNazanin" w:cs="IRNazanin"/>
          <w:lang w:bidi="fa-IR"/>
          <w:color w:val="111111"/>
          <w:sz w:val="28"/>
          <w:szCs w:val="28"/>
          <w:rtl/>
        </w:rPr>
        <w:t xml:space="preserve">الرحم قوله علیه السلم ان الرحم معلقة بالعرش تقول اللهم صل من</w:t>
      </w:r>
    </w:p>
    <w:p>
      <w:pPr>
        <w:pStyle w:val="BookText"/>
      </w:pPr>
      <w:r>
        <w:rPr>
          <w:rFonts w:ascii="IRNazanin" w:hAnsi="IRNazanin" w:eastAsia="IRNazanin" w:cs="IRNazanin"/>
          <w:lang w:bidi="fa-IR"/>
          <w:color w:val="111111"/>
          <w:sz w:val="28"/>
          <w:szCs w:val="28"/>
          <w:rtl/>
        </w:rPr>
        <w:t xml:space="preserve">وصلنی واقطع من قطعنی وهی رحم آل محمد علیهم السلام وهو قوله</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58" w:name="pg12421_117422"/>
    <w:bookmarkEnd w:id="58"/>
    <w:p>
      <w:pPr>
        <w:pStyle w:val="BookText"/>
      </w:pPr>
      <w:r>
        <w:rPr>
          <w:rFonts w:ascii="IRNazanin" w:hAnsi="IRNazanin" w:eastAsia="IRNazanin" w:cs="IRNazanin"/>
          <w:lang w:bidi="fa-IR"/>
          <w:color w:val="111111"/>
          <w:sz w:val="28"/>
          <w:szCs w:val="28"/>
          <w:rtl/>
        </w:rPr>
        <w:t xml:space="preserve">(والذین یصلون ما امر الله به ان یوصل) ولاحظ سائر أحادیث الباب</w:t>
      </w:r>
    </w:p>
    <w:p>
      <w:pPr>
        <w:pStyle w:val="BookText"/>
      </w:pPr>
      <w:r>
        <w:rPr>
          <w:rFonts w:ascii="IRNazanin" w:hAnsi="IRNazanin" w:eastAsia="IRNazanin" w:cs="IRNazanin"/>
          <w:lang w:bidi="fa-IR"/>
          <w:color w:val="111111"/>
          <w:sz w:val="28"/>
          <w:szCs w:val="28"/>
          <w:rtl/>
        </w:rPr>
        <w:t xml:space="preserve">فان فیها ما یناسب المقام.</w:t>
      </w:r>
    </w:p>
    <w:p>
      <w:pPr>
        <w:pStyle w:val="Heading3"/>
      </w:pPr>
      <w:bookmarkStart w:id="395" w:name="_Toc70"/>
      <w:r>
        <w:t>100 - باب ما ورد فی أن من أحب الغلاة فقد أبغض الأئمة علیهم السلام ومن أبغضهم فقد أحب الأئمة علیهم السلام</w:t>
      </w:r>
      <w:bookmarkEnd w:id="395"/>
    </w:p>
    <w:p>
      <w:pPr>
        <w:pStyle w:val="BookText"/>
      </w:pPr>
      <w:r>
        <w:rPr>
          <w:rFonts w:ascii="IRNazanin" w:hAnsi="IRNazanin" w:eastAsia="IRNazanin" w:cs="IRNazanin"/>
          <w:lang w:bidi="fa-IR"/>
          <w:color w:val="111111"/>
          <w:sz w:val="28"/>
          <w:szCs w:val="28"/>
          <w:rtl/>
        </w:rPr>
        <w:t xml:space="preserve">764 (1) العیون 142 - حدثنا أحمد بن إبراهیم بن هارون الفامی</w:t>
      </w:r>
    </w:p>
    <w:p>
      <w:pPr>
        <w:pStyle w:val="BookText"/>
      </w:pPr>
      <w:r>
        <w:rPr>
          <w:rFonts w:ascii="IRNazanin" w:hAnsi="IRNazanin" w:eastAsia="IRNazanin" w:cs="IRNazanin"/>
          <w:lang w:bidi="fa-IR"/>
          <w:color w:val="111111"/>
          <w:sz w:val="28"/>
          <w:szCs w:val="28"/>
          <w:rtl/>
        </w:rPr>
        <w:t xml:space="preserve">فی مسجد الکوفة قال حدثنا محمد بن عبد الله بن جعفر الحمیری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عن أبیه قال حدثنا إبراهیم بن هاشم عن علی بن معبد عن الحسین بن</w:t>
      </w:r>
    </w:p>
    <w:p>
      <w:pPr>
        <w:pStyle w:val="BookText"/>
      </w:pPr>
      <w:r>
        <w:rPr>
          <w:rFonts w:ascii="IRNazanin" w:hAnsi="IRNazanin" w:eastAsia="IRNazanin" w:cs="IRNazanin"/>
          <w:lang w:bidi="fa-IR"/>
          <w:color w:val="111111"/>
          <w:sz w:val="28"/>
          <w:szCs w:val="28"/>
          <w:rtl/>
        </w:rPr>
        <w:t xml:space="preserve">خالد عن أبی الحسن علی بن موسی الرضا علیهم السلام قال قلت له یا ابن</w:t>
      </w:r>
    </w:p>
    <w:p>
      <w:pPr>
        <w:pStyle w:val="BookText"/>
      </w:pPr>
      <w:r>
        <w:rPr>
          <w:rFonts w:ascii="IRNazanin" w:hAnsi="IRNazanin" w:eastAsia="IRNazanin" w:cs="IRNazanin"/>
          <w:lang w:bidi="fa-IR"/>
          <w:color w:val="111111"/>
          <w:sz w:val="28"/>
          <w:szCs w:val="28"/>
          <w:rtl/>
        </w:rPr>
        <w:t xml:space="preserve">رسول الله ان الناس </w:t>
      </w:r>
      <w:r>
        <w:rPr>
          <w:rStyle w:val="FootnoteReference"/>
        </w:rPr>
        <w:footnoteReference w:id="197"/>
      </w:r>
      <w:r>
        <w:rPr>
          <w:rFonts w:ascii="IRNazanin" w:hAnsi="IRNazanin" w:eastAsia="IRNazanin" w:cs="IRNazanin"/>
          <w:lang w:bidi="fa-IR"/>
          <w:color w:val="111111"/>
          <w:sz w:val="28"/>
          <w:szCs w:val="28"/>
          <w:rtl/>
        </w:rPr>
        <w:t xml:space="preserve">ینسبوننا إلی القول بالتشبیه والجبر لما روی</w:t>
      </w:r>
    </w:p>
    <w:p>
      <w:pPr>
        <w:pStyle w:val="BookText"/>
      </w:pPr>
      <w:r>
        <w:rPr>
          <w:rFonts w:ascii="IRNazanin" w:hAnsi="IRNazanin" w:eastAsia="IRNazanin" w:cs="IRNazanin"/>
          <w:lang w:bidi="fa-IR"/>
          <w:color w:val="111111"/>
          <w:sz w:val="28"/>
          <w:szCs w:val="28"/>
          <w:rtl/>
        </w:rPr>
        <w:t xml:space="preserve">من الاخبار فی ذلک عن آبائک الأئمة علیهم السلام فقال یا ابن خالد أخبرنی</w:t>
      </w:r>
    </w:p>
    <w:p>
      <w:pPr>
        <w:pStyle w:val="BookText"/>
      </w:pPr>
      <w:r>
        <w:rPr>
          <w:rFonts w:ascii="IRNazanin" w:hAnsi="IRNazanin" w:eastAsia="IRNazanin" w:cs="IRNazanin"/>
          <w:lang w:bidi="fa-IR"/>
          <w:color w:val="111111"/>
          <w:sz w:val="28"/>
          <w:szCs w:val="28"/>
          <w:rtl/>
        </w:rPr>
        <w:t xml:space="preserve">عن الاخبار التی رویت عن آبائی الأئمة علیهم السلام فی التشبیه والجبر</w:t>
      </w:r>
    </w:p>
    <w:p>
      <w:pPr>
        <w:pStyle w:val="BookText"/>
      </w:pPr>
      <w:r>
        <w:rPr>
          <w:rFonts w:ascii="IRNazanin" w:hAnsi="IRNazanin" w:eastAsia="IRNazanin" w:cs="IRNazanin"/>
          <w:lang w:bidi="fa-IR"/>
          <w:color w:val="111111"/>
          <w:sz w:val="28"/>
          <w:szCs w:val="28"/>
          <w:rtl/>
        </w:rPr>
        <w:t xml:space="preserve">أکثر أم الاخبار التی رویت عن النبی صلی الله علیه وآله فی ذلک فقلت</w:t>
      </w:r>
    </w:p>
    <w:p>
      <w:pPr>
        <w:pStyle w:val="BookText"/>
      </w:pPr>
      <w:r>
        <w:rPr>
          <w:rFonts w:ascii="IRNazanin" w:hAnsi="IRNazanin" w:eastAsia="IRNazanin" w:cs="IRNazanin"/>
          <w:lang w:bidi="fa-IR"/>
          <w:color w:val="111111"/>
          <w:sz w:val="28"/>
          <w:szCs w:val="28"/>
          <w:rtl/>
        </w:rPr>
        <w:t xml:space="preserve">بل ما روی عن النبی فی ذلک أکثر قال فلیقولوا أن رسول الله صلی الله</w:t>
      </w:r>
    </w:p>
    <w:p>
      <w:pPr>
        <w:pStyle w:val="BookText"/>
      </w:pPr>
      <w:r>
        <w:rPr>
          <w:rFonts w:ascii="IRNazanin" w:hAnsi="IRNazanin" w:eastAsia="IRNazanin" w:cs="IRNazanin"/>
          <w:lang w:bidi="fa-IR"/>
          <w:color w:val="111111"/>
          <w:sz w:val="28"/>
          <w:szCs w:val="28"/>
          <w:rtl/>
        </w:rPr>
        <w:t xml:space="preserve">علیه وآله کان یقول بالتشبیه والجبر إذا فقلت له انهم یقولون أن</w:t>
      </w:r>
    </w:p>
    <w:p>
      <w:pPr>
        <w:pStyle w:val="BookText"/>
      </w:pPr>
      <w:r>
        <w:rPr>
          <w:rFonts w:ascii="IRNazanin" w:hAnsi="IRNazanin" w:eastAsia="IRNazanin" w:cs="IRNazanin"/>
          <w:lang w:bidi="fa-IR"/>
          <w:color w:val="111111"/>
          <w:sz w:val="28"/>
          <w:szCs w:val="28"/>
          <w:rtl/>
        </w:rPr>
        <w:t xml:space="preserve">رسول الله لم یقل من ذلک شیئا وانما روی علیه </w:t>
      </w:r>
      <w:r>
        <w:rPr>
          <w:rStyle w:val="FootnoteReference"/>
        </w:rPr>
        <w:footnoteReference w:id="198"/>
      </w:r>
      <w:r>
        <w:rPr>
          <w:rFonts w:ascii="IRNazanin" w:hAnsi="IRNazanin" w:eastAsia="IRNazanin" w:cs="IRNazanin"/>
          <w:lang w:bidi="fa-IR"/>
          <w:color w:val="111111"/>
          <w:sz w:val="28"/>
          <w:szCs w:val="28"/>
          <w:rtl/>
        </w:rPr>
        <w:t xml:space="preserve">قال فلیقولوا فی</w:t>
      </w:r>
    </w:p>
    <w:p>
      <w:pPr>
        <w:pStyle w:val="BookText"/>
      </w:pPr>
      <w:r>
        <w:rPr>
          <w:rFonts w:ascii="IRNazanin" w:hAnsi="IRNazanin" w:eastAsia="IRNazanin" w:cs="IRNazanin"/>
          <w:lang w:bidi="fa-IR"/>
          <w:color w:val="111111"/>
          <w:sz w:val="28"/>
          <w:szCs w:val="28"/>
          <w:rtl/>
        </w:rPr>
        <w:t xml:space="preserve">آبائی الأئمة علیهم السلام انهم لم یقولوا من ذلک شیئا وانما روی ذلک</w:t>
      </w:r>
    </w:p>
    <w:p>
      <w:pPr>
        <w:pStyle w:val="BookText"/>
      </w:pPr>
      <w:r>
        <w:rPr>
          <w:rFonts w:ascii="IRNazanin" w:hAnsi="IRNazanin" w:eastAsia="IRNazanin" w:cs="IRNazanin"/>
          <w:lang w:bidi="fa-IR"/>
          <w:color w:val="111111"/>
          <w:sz w:val="28"/>
          <w:szCs w:val="28"/>
          <w:rtl/>
        </w:rPr>
        <w:t xml:space="preserve">علیهم ثم قال علیه السلام من قال بالتشبیه والجبر فهو کافر مشرک ونحن</w:t>
      </w:r>
    </w:p>
    <w:p>
      <w:pPr>
        <w:pStyle w:val="BookText"/>
      </w:pPr>
      <w:r>
        <w:rPr>
          <w:rFonts w:ascii="IRNazanin" w:hAnsi="IRNazanin" w:eastAsia="IRNazanin" w:cs="IRNazanin"/>
          <w:lang w:bidi="fa-IR"/>
          <w:color w:val="111111"/>
          <w:sz w:val="28"/>
          <w:szCs w:val="28"/>
          <w:rtl/>
        </w:rPr>
        <w:t xml:space="preserve">منه براء فی الدنیا والآخرة یا ابن خالد انما وضع الاخبار عنا </w:t>
      </w:r>
      <w:r>
        <w:rPr>
          <w:rStyle w:val="FootnoteReference"/>
        </w:rPr>
        <w:footnoteReference w:id="199"/>
      </w:r>
      <w:r>
        <w:rPr>
          <w:rFonts w:ascii="IRNazanin" w:hAnsi="IRNazanin" w:eastAsia="IRNazanin" w:cs="IRNazanin"/>
          <w:lang w:bidi="fa-IR"/>
          <w:color w:val="111111"/>
          <w:sz w:val="28"/>
          <w:szCs w:val="28"/>
          <w:rtl/>
        </w:rPr>
        <w:t xml:space="preserve">فی</w:t>
      </w:r>
    </w:p>
    <w:p>
      <w:pPr>
        <w:pStyle w:val="BookText"/>
      </w:pPr>
      <w:r>
        <w:rPr>
          <w:rFonts w:ascii="IRNazanin" w:hAnsi="IRNazanin" w:eastAsia="IRNazanin" w:cs="IRNazanin"/>
          <w:lang w:bidi="fa-IR"/>
          <w:color w:val="111111"/>
          <w:sz w:val="28"/>
          <w:szCs w:val="28"/>
          <w:rtl/>
        </w:rPr>
        <w:t xml:space="preserve">التشبیه والجبر والغلاة الذین صغروا عظمة الله تعالی فمن أحبهم فقد</w:t>
      </w:r>
    </w:p>
    <w:p>
      <w:pPr>
        <w:pStyle w:val="BookText"/>
      </w:pPr>
      <w:r>
        <w:rPr>
          <w:rFonts w:ascii="IRNazanin" w:hAnsi="IRNazanin" w:eastAsia="IRNazanin" w:cs="IRNazanin"/>
          <w:lang w:bidi="fa-IR"/>
          <w:color w:val="111111"/>
          <w:sz w:val="28"/>
          <w:szCs w:val="28"/>
          <w:rtl/>
        </w:rPr>
        <w:t xml:space="preserve">أبغضنا ومن أبغضهم فقد أحبنا ومن والاهم </w:t>
      </w:r>
      <w:r>
        <w:rPr>
          <w:rStyle w:val="FootnoteReference"/>
        </w:rPr>
        <w:footnoteReference w:id="200"/>
      </w:r>
      <w:r>
        <w:rPr>
          <w:rFonts w:ascii="IRNazanin" w:hAnsi="IRNazanin" w:eastAsia="IRNazanin" w:cs="IRNazanin"/>
          <w:lang w:bidi="fa-IR"/>
          <w:color w:val="111111"/>
          <w:sz w:val="28"/>
          <w:szCs w:val="28"/>
          <w:rtl/>
        </w:rPr>
        <w:t xml:space="preserve">فقد عادانا ومن عادهم</w:t>
      </w:r>
    </w:p>
    <w:p>
      <w:pPr>
        <w:pStyle w:val="BookText"/>
      </w:pPr>
      <w:r>
        <w:rPr>
          <w:rFonts w:ascii="IRNazanin" w:hAnsi="IRNazanin" w:eastAsia="IRNazanin" w:cs="IRNazanin"/>
          <w:lang w:bidi="fa-IR"/>
          <w:color w:val="111111"/>
          <w:sz w:val="28"/>
          <w:szCs w:val="28"/>
          <w:rtl/>
        </w:rPr>
        <w:t xml:space="preserve">فقد والانا ومن وصلهم فقد قطعنا ومن قطعهم فقد وصلنا ومن جفاهم</w:t>
      </w:r>
    </w:p>
    <w:p>
      <w:pPr>
        <w:pStyle w:val="BookText"/>
      </w:pPr>
      <w:r>
        <w:rPr>
          <w:rFonts w:ascii="IRNazanin" w:hAnsi="IRNazanin" w:eastAsia="IRNazanin" w:cs="IRNazanin"/>
          <w:lang w:bidi="fa-IR"/>
          <w:color w:val="111111"/>
          <w:sz w:val="28"/>
          <w:szCs w:val="28"/>
          <w:rtl/>
        </w:rPr>
        <w:t xml:space="preserve">فقد برنا ومن برهم فقد جفانا ومن أکرمهم فقد أهاننا ومن أهانهم فقد</w:t>
      </w:r>
    </w:p>
    <w:p>
      <w:pPr>
        <w:pStyle w:val="BookText"/>
      </w:pPr>
      <w:r>
        <w:rPr>
          <w:rFonts w:ascii="IRNazanin" w:hAnsi="IRNazanin" w:eastAsia="IRNazanin" w:cs="IRNazanin"/>
          <w:lang w:bidi="fa-IR"/>
          <w:color w:val="111111"/>
          <w:sz w:val="28"/>
          <w:szCs w:val="28"/>
          <w:rtl/>
        </w:rPr>
        <w:t xml:space="preserve">أکرمنا ومن قبلهم فقد ردنا ومن ردهم فقد قبلنا ومن أحسن إلیهم فقد</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59" w:name="pg12421_117423"/>
    <w:bookmarkEnd w:id="59"/>
    <w:p>
      <w:pPr>
        <w:pStyle w:val="BookText"/>
      </w:pPr>
      <w:r>
        <w:rPr>
          <w:rFonts w:ascii="IRNazanin" w:hAnsi="IRNazanin" w:eastAsia="IRNazanin" w:cs="IRNazanin"/>
          <w:lang w:bidi="fa-IR"/>
          <w:color w:val="111111"/>
          <w:sz w:val="28"/>
          <w:szCs w:val="28"/>
          <w:rtl/>
        </w:rPr>
        <w:t xml:space="preserve">أساء الینا ومن أساء إلیهم فقد أحسن الینا ومن صدقهم فقد کذبنا ومن</w:t>
      </w:r>
    </w:p>
    <w:p>
      <w:pPr>
        <w:pStyle w:val="BookText"/>
      </w:pPr>
      <w:r>
        <w:rPr>
          <w:rFonts w:ascii="IRNazanin" w:hAnsi="IRNazanin" w:eastAsia="IRNazanin" w:cs="IRNazanin"/>
          <w:lang w:bidi="fa-IR"/>
          <w:color w:val="111111"/>
          <w:sz w:val="28"/>
          <w:szCs w:val="28"/>
          <w:rtl/>
        </w:rPr>
        <w:t xml:space="preserve">کذبهم فقد صدقنا ومن أعطاهم فقد حرمنا ومن حرمهم فقد أعطانا</w:t>
      </w:r>
    </w:p>
    <w:p>
      <w:pPr>
        <w:pStyle w:val="BookText"/>
      </w:pPr>
      <w:r>
        <w:rPr>
          <w:rFonts w:ascii="IRNazanin" w:hAnsi="IRNazanin" w:eastAsia="IRNazanin" w:cs="IRNazanin"/>
          <w:lang w:bidi="fa-IR"/>
          <w:color w:val="111111"/>
          <w:sz w:val="28"/>
          <w:szCs w:val="28"/>
          <w:rtl/>
        </w:rPr>
        <w:t xml:space="preserve">یا ابن خالد من کان من شیعتنا فلا یتخذن منهم ولیا ولا نصیرا.</w:t>
      </w:r>
    </w:p>
    <w:p>
      <w:pPr>
        <w:pStyle w:val="Heading3"/>
      </w:pPr>
      <w:bookmarkStart w:id="396" w:name="_Toc71"/>
      <w:r>
        <w:t>101 - باب ما ورد فی حب أهل طاعة الله وبغض من عصاه و بالعکس</w:t>
      </w:r>
      <w:bookmarkEnd w:id="396"/>
    </w:p>
    <w:p>
      <w:pPr>
        <w:pStyle w:val="BookText"/>
      </w:pPr>
      <w:r>
        <w:rPr>
          <w:rFonts w:ascii="IRNazanin" w:hAnsi="IRNazanin" w:eastAsia="IRNazanin" w:cs="IRNazanin"/>
          <w:lang w:bidi="fa-IR"/>
          <w:color w:val="111111"/>
          <w:sz w:val="28"/>
          <w:szCs w:val="28"/>
          <w:rtl/>
        </w:rPr>
        <w:t xml:space="preserve">765 (1) کا 103 ج 2 - عدة من أصحابنا عن أحمد بن محمد بن</w:t>
      </w:r>
    </w:p>
    <w:p>
      <w:pPr>
        <w:pStyle w:val="BookText"/>
      </w:pPr>
      <w:r>
        <w:rPr>
          <w:rFonts w:ascii="IRNazanin" w:hAnsi="IRNazanin" w:eastAsia="IRNazanin" w:cs="IRNazanin"/>
          <w:lang w:bidi="fa-IR"/>
          <w:color w:val="111111"/>
          <w:sz w:val="28"/>
          <w:szCs w:val="28"/>
          <w:rtl/>
        </w:rPr>
        <w:t xml:space="preserve">خالد عن ابن العرزمی عن أبیه عن جابر الجعفی عن أبی جعفر علیه السلام</w:t>
      </w:r>
    </w:p>
    <w:p>
      <w:pPr>
        <w:pStyle w:val="BookText"/>
      </w:pPr>
      <w:r>
        <w:rPr>
          <w:rFonts w:ascii="IRNazanin" w:hAnsi="IRNazanin" w:eastAsia="IRNazanin" w:cs="IRNazanin"/>
          <w:lang w:bidi="fa-IR"/>
          <w:color w:val="111111"/>
          <w:sz w:val="28"/>
          <w:szCs w:val="28"/>
          <w:rtl/>
        </w:rPr>
        <w:t xml:space="preserve">قال إذا أردت أن تعلم أن فیک خیرا فانظر إلی قلبک فإن کان یحب أهل</w:t>
      </w:r>
    </w:p>
    <w:p>
      <w:pPr>
        <w:pStyle w:val="BookText"/>
      </w:pPr>
      <w:r>
        <w:rPr>
          <w:rFonts w:ascii="IRNazanin" w:hAnsi="IRNazanin" w:eastAsia="IRNazanin" w:cs="IRNazanin"/>
          <w:lang w:bidi="fa-IR"/>
          <w:color w:val="111111"/>
          <w:sz w:val="28"/>
          <w:szCs w:val="28"/>
          <w:rtl/>
        </w:rPr>
        <w:t xml:space="preserve">طاعة الله عز وجل ویبغض أهل معصیته </w:t>
      </w:r>
      <w:r>
        <w:rPr>
          <w:rStyle w:val="FootnoteReference"/>
        </w:rPr>
        <w:footnoteReference w:id="201"/>
      </w:r>
      <w:r>
        <w:rPr>
          <w:rFonts w:ascii="IRNazanin" w:hAnsi="IRNazanin" w:eastAsia="IRNazanin" w:cs="IRNazanin"/>
          <w:lang w:bidi="fa-IR"/>
          <w:color w:val="111111"/>
          <w:sz w:val="28"/>
          <w:szCs w:val="28"/>
          <w:rtl/>
        </w:rPr>
        <w:t xml:space="preserve">ففیک خیر والله یحبک وان</w:t>
      </w:r>
    </w:p>
    <w:p>
      <w:pPr>
        <w:pStyle w:val="BookText"/>
      </w:pPr>
      <w:r>
        <w:rPr>
          <w:rFonts w:ascii="IRNazanin" w:hAnsi="IRNazanin" w:eastAsia="IRNazanin" w:cs="IRNazanin"/>
          <w:lang w:bidi="fa-IR"/>
          <w:color w:val="111111"/>
          <w:sz w:val="28"/>
          <w:szCs w:val="28"/>
          <w:rtl/>
        </w:rPr>
        <w:t xml:space="preserve">کان یبغض أهل طاعة الله ویحب أهل معصیته </w:t>
      </w:r>
      <w:r>
        <w:rPr>
          <w:rStyle w:val="FootnoteReference"/>
        </w:rPr>
        <w:footnoteReference w:id="202"/>
      </w:r>
      <w:r>
        <w:rPr>
          <w:rFonts w:ascii="IRNazanin" w:hAnsi="IRNazanin" w:eastAsia="IRNazanin" w:cs="IRNazanin"/>
          <w:lang w:bidi="fa-IR"/>
          <w:color w:val="111111"/>
          <w:sz w:val="28"/>
          <w:szCs w:val="28"/>
          <w:rtl/>
        </w:rPr>
        <w:t xml:space="preserve">فلیس فیک خیر والله</w:t>
      </w:r>
    </w:p>
    <w:p>
      <w:pPr>
        <w:pStyle w:val="BookText"/>
      </w:pPr>
      <w:r>
        <w:rPr>
          <w:rFonts w:ascii="IRNazanin" w:hAnsi="IRNazanin" w:eastAsia="IRNazanin" w:cs="IRNazanin"/>
          <w:lang w:bidi="fa-IR"/>
          <w:color w:val="111111"/>
          <w:sz w:val="28"/>
          <w:szCs w:val="28"/>
          <w:rtl/>
        </w:rPr>
        <w:t xml:space="preserve">یبغضک والمرء مع من أحب. العلل 117 - حدثنا محمد بن الحسن بن</w:t>
      </w:r>
    </w:p>
    <w:p>
      <w:pPr>
        <w:pStyle w:val="BookText"/>
      </w:pPr>
      <w:r>
        <w:rPr>
          <w:rFonts w:ascii="IRNazanin" w:hAnsi="IRNazanin" w:eastAsia="IRNazanin" w:cs="IRNazanin"/>
          <w:lang w:bidi="fa-IR"/>
          <w:color w:val="111111"/>
          <w:sz w:val="28"/>
          <w:szCs w:val="28"/>
          <w:rtl/>
        </w:rPr>
        <w:t xml:space="preserve">أحمد بن الولید رض قال حدثنا محمد بن الحسن الصفار عن أحمد بن</w:t>
      </w:r>
    </w:p>
    <w:p>
      <w:pPr>
        <w:pStyle w:val="BookText"/>
      </w:pPr>
      <w:r>
        <w:rPr>
          <w:rFonts w:ascii="IRNazanin" w:hAnsi="IRNazanin" w:eastAsia="IRNazanin" w:cs="IRNazanin"/>
          <w:lang w:bidi="fa-IR"/>
          <w:color w:val="111111"/>
          <w:sz w:val="28"/>
          <w:szCs w:val="28"/>
          <w:rtl/>
        </w:rPr>
        <w:t xml:space="preserve">محمد عن أبیه عن ابن العرزمی (مثله سندا ومتنا). المحاسن 263 -</w:t>
      </w:r>
    </w:p>
    <w:p>
      <w:pPr>
        <w:pStyle w:val="BookText"/>
      </w:pPr>
      <w:r>
        <w:rPr>
          <w:rFonts w:ascii="IRNazanin" w:hAnsi="IRNazanin" w:eastAsia="IRNazanin" w:cs="IRNazanin"/>
          <w:lang w:bidi="fa-IR"/>
          <w:color w:val="111111"/>
          <w:sz w:val="28"/>
          <w:szCs w:val="28"/>
          <w:rtl/>
        </w:rPr>
        <w:t xml:space="preserve">البرقی عن العرزمی عن أبیه (مثله سندا ونحوه ومتنا) مصادقة الإخوان</w:t>
      </w:r>
    </w:p>
    <w:p>
      <w:pPr>
        <w:pStyle w:val="BookText"/>
      </w:pPr>
      <w:r>
        <w:rPr>
          <w:rFonts w:ascii="IRNazanin" w:hAnsi="IRNazanin" w:eastAsia="IRNazanin" w:cs="IRNazanin"/>
          <w:lang w:bidi="fa-IR"/>
          <w:color w:val="111111"/>
          <w:sz w:val="28"/>
          <w:szCs w:val="28"/>
          <w:rtl/>
        </w:rPr>
        <w:t xml:space="preserve">21 - عن أبی جعفر علیه السلام (مثله).</w:t>
      </w:r>
    </w:p>
    <w:p>
      <w:pPr>
        <w:pStyle w:val="BookText"/>
      </w:pPr>
      <w:r>
        <w:rPr>
          <w:rFonts w:ascii="IRNazanin" w:hAnsi="IRNazanin" w:eastAsia="IRNazanin" w:cs="IRNazanin"/>
          <w:lang w:bidi="fa-IR"/>
          <w:color w:val="111111"/>
          <w:sz w:val="28"/>
          <w:szCs w:val="28"/>
          <w:rtl/>
        </w:rPr>
        <w:t xml:space="preserve">(2) العیون 235 ج 2 - حدثنا أبو محمد جعفر بن نعیم الشاذانی</w:t>
      </w:r>
    </w:p>
    <w:p>
      <w:pPr>
        <w:pStyle w:val="BookText"/>
      </w:pPr>
      <w:r>
        <w:rPr>
          <w:rFonts w:ascii="IRNazanin" w:hAnsi="IRNazanin" w:eastAsia="IRNazanin" w:cs="IRNazanin"/>
          <w:lang w:bidi="fa-IR"/>
          <w:color w:val="111111"/>
          <w:sz w:val="28"/>
          <w:szCs w:val="28"/>
          <w:rtl/>
        </w:rPr>
        <w:t xml:space="preserve">(رضی الله عنه) قال أخبرنا أحمد بن إدریس قال حدثنا إبراهیم بن هاشم</w:t>
      </w:r>
    </w:p>
    <w:p>
      <w:pPr>
        <w:pStyle w:val="BookText"/>
      </w:pPr>
      <w:r>
        <w:rPr>
          <w:rFonts w:ascii="IRNazanin" w:hAnsi="IRNazanin" w:eastAsia="IRNazanin" w:cs="IRNazanin"/>
          <w:lang w:bidi="fa-IR"/>
          <w:color w:val="111111"/>
          <w:sz w:val="28"/>
          <w:szCs w:val="28"/>
          <w:rtl/>
        </w:rPr>
        <w:t xml:space="preserve">عن إبراهیم بن محمد الهمدانی </w:t>
      </w:r>
      <w:r>
        <w:rPr>
          <w:rStyle w:val="FootnoteReference"/>
        </w:rPr>
        <w:footnoteReference w:id="203"/>
      </w:r>
      <w:r>
        <w:rPr>
          <w:rFonts w:ascii="IRNazanin" w:hAnsi="IRNazanin" w:eastAsia="IRNazanin" w:cs="IRNazanin"/>
          <w:lang w:bidi="fa-IR"/>
          <w:color w:val="111111"/>
          <w:sz w:val="28"/>
          <w:szCs w:val="28"/>
          <w:rtl/>
        </w:rPr>
        <w:t xml:space="preserve">قال سمعت الرضا علیه السلام یقول</w:t>
      </w:r>
    </w:p>
    <w:p>
      <w:pPr>
        <w:pStyle w:val="BookText"/>
      </w:pPr>
      <w:r>
        <w:rPr>
          <w:rFonts w:ascii="IRNazanin" w:hAnsi="IRNazanin" w:eastAsia="IRNazanin" w:cs="IRNazanin"/>
          <w:lang w:bidi="fa-IR"/>
          <w:color w:val="111111"/>
          <w:sz w:val="28"/>
          <w:szCs w:val="28"/>
          <w:rtl/>
        </w:rPr>
        <w:t xml:space="preserve">من أحب عاصیا فهو عاص ومن أحب مطیعا فهو مطیع ومن أعان ظالما</w:t>
      </w:r>
    </w:p>
    <w:p>
      <w:pPr>
        <w:pStyle w:val="BookText"/>
      </w:pPr>
      <w:r>
        <w:rPr>
          <w:rFonts w:ascii="IRNazanin" w:hAnsi="IRNazanin" w:eastAsia="IRNazanin" w:cs="IRNazanin"/>
          <w:lang w:bidi="fa-IR"/>
          <w:color w:val="111111"/>
          <w:sz w:val="28"/>
          <w:szCs w:val="28"/>
          <w:rtl/>
        </w:rPr>
        <w:t xml:space="preserve">فهو ظالم ومن خذل عادلا فهو ظالم انه لیس بین الله وبین أحد قرابة</w:t>
      </w:r>
    </w:p>
    <w:p>
      <w:pPr>
        <w:pStyle w:val="BookText"/>
      </w:pPr>
      <w:r>
        <w:rPr>
          <w:rFonts w:ascii="IRNazanin" w:hAnsi="IRNazanin" w:eastAsia="IRNazanin" w:cs="IRNazanin"/>
          <w:lang w:bidi="fa-IR"/>
          <w:color w:val="111111"/>
          <w:sz w:val="28"/>
          <w:szCs w:val="28"/>
          <w:rtl/>
        </w:rPr>
        <w:t xml:space="preserve">ولا ینال أحد ولایة الله الا بالطاعة ولقد قال رسول الله صلی الله علیه وآله</w:t>
      </w:r>
    </w:p>
    <w:p>
      <w:pPr>
        <w:pStyle w:val="BookText"/>
      </w:pPr>
      <w:r>
        <w:rPr>
          <w:rFonts w:ascii="IRNazanin" w:hAnsi="IRNazanin" w:eastAsia="IRNazanin" w:cs="IRNazanin"/>
          <w:lang w:bidi="fa-IR"/>
          <w:color w:val="111111"/>
          <w:sz w:val="28"/>
          <w:szCs w:val="28"/>
          <w:rtl/>
        </w:rPr>
        <w:t xml:space="preserve">لبنی عبد المطلب ائتونی بأعمالکم لا بأحسابکم وأنسابکم قال الله تعالی</w:t>
      </w:r>
    </w:p>
    <w:p>
      <w:pPr>
        <w:pStyle w:val="BookText"/>
      </w:pPr>
      <w:r>
        <w:rPr>
          <w:rFonts w:ascii="IRNazanin" w:hAnsi="IRNazanin" w:eastAsia="IRNazanin" w:cs="IRNazanin"/>
          <w:lang w:bidi="fa-IR"/>
          <w:color w:val="111111"/>
          <w:sz w:val="28"/>
          <w:szCs w:val="28"/>
          <w:rtl/>
        </w:rPr>
        <w:t xml:space="preserve">(فإذا نفخ فی الصور فلا أنساب بینهم یومئذ ولا یتسائلون فمن ثقلت</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موازینه فأولئک هم المفلحون ومن خفت موازینه فأولئک الذین خسروا</w:t>
      </w:r>
    </w:p>
    <w:p>
      <w:pPr>
        <w:pStyle w:val="BookText"/>
      </w:pPr>
      <w:r>
        <w:rPr>
          <w:rFonts w:ascii="IRNazanin" w:hAnsi="IRNazanin" w:eastAsia="IRNazanin" w:cs="IRNazanin"/>
          <w:lang w:bidi="fa-IR"/>
          <w:color w:val="111111"/>
          <w:sz w:val="28"/>
          <w:szCs w:val="28"/>
          <w:rtl/>
        </w:rPr>
        <w:t xml:space="preserve">أنفسهم فی جهنم خالدون).</w:t>
      </w:r>
    </w:p>
    <w:p>
      <w:pPr>
        <w:pStyle w:val="BookText"/>
      </w:pPr>
      <w:r>
        <w:rPr>
          <w:rFonts w:ascii="IRNazanin" w:hAnsi="IRNazanin" w:eastAsia="IRNazanin" w:cs="IRNazanin"/>
          <w:lang w:bidi="fa-IR"/>
          <w:color w:val="111111"/>
          <w:sz w:val="28"/>
          <w:szCs w:val="28"/>
          <w:rtl/>
        </w:rPr>
        <w:t xml:space="preserve">(3) ک 370 ج 2 - علی بن الحسین المسعودی فی اثبات الوصیة</w:t>
      </w:r>
    </w:p>
    <w:p>
      <w:pPr>
        <w:pStyle w:val="BookText"/>
      </w:pPr>
      <w:r>
        <w:rPr>
          <w:rFonts w:ascii="IRNazanin" w:hAnsi="IRNazanin" w:eastAsia="IRNazanin" w:cs="IRNazanin"/>
          <w:lang w:bidi="fa-IR"/>
          <w:color w:val="111111"/>
          <w:sz w:val="28"/>
          <w:szCs w:val="28"/>
          <w:rtl/>
        </w:rPr>
        <w:t xml:space="preserve">فی قصة عیسی علیه السلام قال وکان فیما أمر به الحواریین قوله علیه</w:t>
      </w:r>
    </w:p>
    <w:p>
      <w:pPr>
        <w:pStyle w:val="BookText"/>
      </w:pPr>
      <w:r>
        <w:rPr>
          <w:rFonts w:ascii="IRNazanin" w:hAnsi="IRNazanin" w:eastAsia="IRNazanin" w:cs="IRNazanin"/>
          <w:lang w:bidi="fa-IR"/>
          <w:color w:val="111111"/>
          <w:sz w:val="28"/>
          <w:szCs w:val="28"/>
          <w:rtl/>
        </w:rPr>
        <w:t xml:space="preserve">السلام وتحببوا إلی الله ببغض أهل المعاصی والبعد منهم. ک 370 ج 2 -</w:t>
      </w:r>
    </w:p>
    <w:p>
      <w:pPr>
        <w:pStyle w:val="BookText"/>
      </w:pPr>
      <w:r>
        <w:rPr>
          <w:rFonts w:ascii="IRNazanin" w:hAnsi="IRNazanin" w:eastAsia="IRNazanin" w:cs="IRNazanin"/>
          <w:lang w:bidi="fa-IR"/>
          <w:color w:val="111111"/>
          <w:sz w:val="28"/>
          <w:szCs w:val="28"/>
          <w:rtl/>
        </w:rPr>
        <w:t xml:space="preserve">القطب الراوندی فی لب اللباب عن عیسی علیه السلام (مثله).</w:t>
      </w:r>
    </w:p>
    <w:p>
      <w:pPr>
        <w:pStyle w:val="BookText"/>
      </w:pPr>
      <w:r>
        <w:rPr>
          <w:rFonts w:ascii="IRNazanin" w:hAnsi="IRNazanin" w:eastAsia="IRNazanin" w:cs="IRNazanin"/>
          <w:lang w:bidi="fa-IR"/>
          <w:color w:val="111111"/>
          <w:sz w:val="28"/>
          <w:szCs w:val="28"/>
          <w:rtl/>
        </w:rPr>
        <w:t xml:space="preserve">(4) کا 56 ج 8 - محمد بن یحیی عن محمد بن الحسین عن محمد</w:t>
      </w:r>
    </w:p>
    <w:p>
      <w:pPr>
        <w:pStyle w:val="BookText"/>
      </w:pPr>
      <w:r>
        <w:rPr>
          <w:rFonts w:ascii="IRNazanin" w:hAnsi="IRNazanin" w:eastAsia="IRNazanin" w:cs="IRNazanin"/>
          <w:lang w:bidi="fa-IR"/>
          <w:color w:val="111111"/>
          <w:sz w:val="28"/>
          <w:szCs w:val="28"/>
          <w:rtl/>
        </w:rPr>
        <w:t xml:space="preserve">بن إسماعیل بن بزیع عن عمه حمزة بن بزیع قال کتب أبو جعفر علیه السلام</w:t>
      </w:r>
    </w:p>
    <w:p>
      <w:pPr>
        <w:pStyle w:val="BookText"/>
      </w:pPr>
      <w:r>
        <w:rPr>
          <w:rFonts w:ascii="IRNazanin" w:hAnsi="IRNazanin" w:eastAsia="IRNazanin" w:cs="IRNazanin"/>
          <w:lang w:bidi="fa-IR"/>
          <w:color w:val="111111"/>
          <w:sz w:val="28"/>
          <w:szCs w:val="28"/>
          <w:rtl/>
        </w:rPr>
        <w:t xml:space="preserve">إلی سعد الخیر بسم الله الرحمن الرحیم أما بعد فقد جاءنی کتابک تذکر</w:t>
      </w:r>
    </w:p>
    <w:p>
      <w:pPr>
        <w:pStyle w:val="BookText"/>
      </w:pPr>
      <w:r>
        <w:rPr>
          <w:rFonts w:ascii="IRNazanin" w:hAnsi="IRNazanin" w:eastAsia="IRNazanin" w:cs="IRNazanin"/>
          <w:lang w:bidi="fa-IR"/>
          <w:color w:val="111111"/>
          <w:sz w:val="28"/>
          <w:szCs w:val="28"/>
          <w:rtl/>
        </w:rPr>
        <w:t xml:space="preserve">فیه معرفة ما لا ینبغی ترکه وطاعة من رضی الله رضاه فقلت من ذلک</w:t>
      </w:r>
    </w:p>
    <w:p>
      <w:pPr>
        <w:pStyle w:val="BookText"/>
      </w:pPr>
      <w:r>
        <w:rPr>
          <w:rFonts w:ascii="IRNazanin" w:hAnsi="IRNazanin" w:eastAsia="IRNazanin" w:cs="IRNazanin"/>
          <w:lang w:bidi="fa-IR"/>
          <w:color w:val="111111"/>
          <w:sz w:val="28"/>
          <w:szCs w:val="28"/>
          <w:rtl/>
        </w:rPr>
        <w:t xml:space="preserve">لنفسک ما کانت نفسک مرتهنة لو ترکته تعجب </w:t>
      </w:r>
      <w:r>
        <w:rPr>
          <w:rStyle w:val="FootnoteReference"/>
        </w:rPr>
        <w:footnoteReference w:id="204"/>
      </w:r>
      <w:r>
        <w:rPr>
          <w:rFonts w:ascii="IRNazanin" w:hAnsi="IRNazanin" w:eastAsia="IRNazanin" w:cs="IRNazanin"/>
          <w:lang w:bidi="fa-IR"/>
          <w:color w:val="111111"/>
          <w:sz w:val="28"/>
          <w:szCs w:val="28"/>
          <w:rtl/>
        </w:rPr>
        <w:t xml:space="preserve">ان رضی الله وطاعته</w:t>
      </w:r>
    </w:p>
    <w:p>
      <w:pPr>
        <w:pStyle w:val="BookText"/>
      </w:pPr>
      <w:r>
        <w:rPr>
          <w:rFonts w:ascii="IRNazanin" w:hAnsi="IRNazanin" w:eastAsia="IRNazanin" w:cs="IRNazanin"/>
          <w:lang w:bidi="fa-IR"/>
          <w:color w:val="111111"/>
          <w:sz w:val="28"/>
          <w:szCs w:val="28"/>
          <w:rtl/>
        </w:rPr>
        <w:t xml:space="preserve">ونصیحته لا تقبل ولا توجد ولا تعرف الا فی عباد غرباء أخلاء من الناس</w:t>
      </w:r>
    </w:p>
    <w:p>
      <w:pPr>
        <w:pStyle w:val="BookText"/>
      </w:pPr>
      <w:r>
        <w:rPr>
          <w:rFonts w:ascii="IRNazanin" w:hAnsi="IRNazanin" w:eastAsia="IRNazanin" w:cs="IRNazanin"/>
          <w:lang w:bidi="fa-IR"/>
          <w:color w:val="111111"/>
          <w:sz w:val="28"/>
          <w:szCs w:val="28"/>
          <w:rtl/>
        </w:rPr>
        <w:t xml:space="preserve">قد اتخذهم الناس سخریا لما یرمونهم به من المنکرات وکان یقال لا</w:t>
      </w:r>
    </w:p>
    <w:p>
      <w:pPr>
        <w:pStyle w:val="BookText"/>
      </w:pPr>
      <w:r>
        <w:rPr>
          <w:rFonts w:ascii="IRNazanin" w:hAnsi="IRNazanin" w:eastAsia="IRNazanin" w:cs="IRNazanin"/>
          <w:lang w:bidi="fa-IR"/>
          <w:color w:val="111111"/>
          <w:sz w:val="28"/>
          <w:szCs w:val="28"/>
          <w:rtl/>
        </w:rPr>
        <w:t xml:space="preserve">یکون المؤمن مؤمنا حتی یکون أبغض إلی الناس من جیفة الحمار ولولا أن</w:t>
      </w:r>
    </w:p>
    <w:p>
      <w:pPr>
        <w:pStyle w:val="BookText"/>
      </w:pPr>
      <w:r>
        <w:rPr>
          <w:rFonts w:ascii="IRNazanin" w:hAnsi="IRNazanin" w:eastAsia="IRNazanin" w:cs="IRNazanin"/>
          <w:lang w:bidi="fa-IR"/>
          <w:color w:val="111111"/>
          <w:sz w:val="28"/>
          <w:szCs w:val="28"/>
          <w:rtl/>
        </w:rPr>
        <w:t xml:space="preserve">یصیبک من البلاء مثل الذی أصابنا فتجعل فتنة الناس کعذاب الله - وأعیذک</w:t>
      </w:r>
    </w:p>
    <w:p>
      <w:pPr>
        <w:pStyle w:val="BookText"/>
      </w:pPr>
      <w:r>
        <w:rPr>
          <w:rFonts w:ascii="IRNazanin" w:hAnsi="IRNazanin" w:eastAsia="IRNazanin" w:cs="IRNazanin"/>
          <w:lang w:bidi="fa-IR"/>
          <w:color w:val="111111"/>
          <w:sz w:val="28"/>
          <w:szCs w:val="28"/>
          <w:rtl/>
        </w:rPr>
        <w:t xml:space="preserve">بالله وإیانا من ذلک - لقربت علی بعد منزلتک. واعلم رحمک الله أنه</w:t>
      </w:r>
    </w:p>
    <w:p>
      <w:pPr>
        <w:pStyle w:val="BookText"/>
      </w:pPr>
      <w:r>
        <w:rPr>
          <w:rFonts w:ascii="IRNazanin" w:hAnsi="IRNazanin" w:eastAsia="IRNazanin" w:cs="IRNazanin"/>
          <w:lang w:bidi="fa-IR"/>
          <w:color w:val="111111"/>
          <w:sz w:val="28"/>
          <w:szCs w:val="28"/>
          <w:rtl/>
        </w:rPr>
        <w:t xml:space="preserve">لا تنال محبة الله الا ببغض کثیر من الناس ولا ولایته الا بمعاداتهم وفوت</w:t>
      </w:r>
    </w:p>
    <w:p>
      <w:pPr>
        <w:pStyle w:val="BookText"/>
      </w:pPr>
      <w:r>
        <w:rPr>
          <w:rFonts w:ascii="IRNazanin" w:hAnsi="IRNazanin" w:eastAsia="IRNazanin" w:cs="IRNazanin"/>
          <w:lang w:bidi="fa-IR"/>
          <w:color w:val="111111"/>
          <w:sz w:val="28"/>
          <w:szCs w:val="28"/>
          <w:rtl/>
        </w:rPr>
        <w:t xml:space="preserve">ذلک قلیل یسیر لدرک ذلک من الله لقوم یعلمون. یا أخی ان الله عز وجل</w:t>
      </w:r>
    </w:p>
    <w:p>
      <w:pPr>
        <w:pStyle w:val="BookText"/>
      </w:pPr>
      <w:r>
        <w:rPr>
          <w:rFonts w:ascii="IRNazanin" w:hAnsi="IRNazanin" w:eastAsia="IRNazanin" w:cs="IRNazanin"/>
          <w:lang w:bidi="fa-IR"/>
          <w:color w:val="111111"/>
          <w:sz w:val="28"/>
          <w:szCs w:val="28"/>
          <w:rtl/>
        </w:rPr>
        <w:t xml:space="preserve">جعل فی کل من الرسل بقایا من أهل العلم یدعون من ضل إلی الهدی</w:t>
      </w:r>
    </w:p>
    <w:p>
      <w:pPr>
        <w:pStyle w:val="BookText"/>
      </w:pPr>
      <w:r>
        <w:rPr>
          <w:rFonts w:ascii="IRNazanin" w:hAnsi="IRNazanin" w:eastAsia="IRNazanin" w:cs="IRNazanin"/>
          <w:lang w:bidi="fa-IR"/>
          <w:color w:val="111111"/>
          <w:sz w:val="28"/>
          <w:szCs w:val="28"/>
          <w:rtl/>
        </w:rPr>
        <w:t xml:space="preserve">ویبصرون معهم علی الأذی یجیبون داعی الله ویدعون إلی الله فأبصرهم</w:t>
      </w:r>
    </w:p>
    <w:p>
      <w:pPr>
        <w:pStyle w:val="BookText"/>
      </w:pPr>
      <w:r>
        <w:rPr>
          <w:rFonts w:ascii="IRNazanin" w:hAnsi="IRNazanin" w:eastAsia="IRNazanin" w:cs="IRNazanin"/>
          <w:lang w:bidi="fa-IR"/>
          <w:color w:val="111111"/>
          <w:sz w:val="28"/>
          <w:szCs w:val="28"/>
          <w:rtl/>
        </w:rPr>
        <w:t xml:space="preserve">رحمک الله فإنهم فی منزلة رفیعة وان أصابتهم فی الدنیا وضیعة أنهم</w:t>
      </w:r>
    </w:p>
    <w:p>
      <w:pPr>
        <w:pStyle w:val="BookText"/>
      </w:pPr>
      <w:r>
        <w:rPr>
          <w:rFonts w:ascii="IRNazanin" w:hAnsi="IRNazanin" w:eastAsia="IRNazanin" w:cs="IRNazanin"/>
          <w:lang w:bidi="fa-IR"/>
          <w:color w:val="111111"/>
          <w:sz w:val="28"/>
          <w:szCs w:val="28"/>
          <w:rtl/>
        </w:rPr>
        <w:t xml:space="preserve">یحیون بکتاب الله الموتی ویبصرون بنور الله من العمی کم من قتیل</w:t>
      </w:r>
    </w:p>
    <w:p>
      <w:pPr>
        <w:pStyle w:val="BookText"/>
      </w:pPr>
      <w:r>
        <w:rPr>
          <w:rFonts w:ascii="IRNazanin" w:hAnsi="IRNazanin" w:eastAsia="IRNazanin" w:cs="IRNazanin"/>
          <w:lang w:bidi="fa-IR"/>
          <w:color w:val="111111"/>
          <w:sz w:val="28"/>
          <w:szCs w:val="28"/>
          <w:rtl/>
        </w:rPr>
        <w:t xml:space="preserve">لإبلیس قد أحیوه وکم من تائه ضال قد هدوه یبذلون دماءهم دون هلکة</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60" w:name="pg12421_117425"/>
    <w:bookmarkEnd w:id="60"/>
    <w:p>
      <w:pPr>
        <w:pStyle w:val="BookText"/>
      </w:pPr>
      <w:r>
        <w:rPr>
          <w:rFonts w:ascii="IRNazanin" w:hAnsi="IRNazanin" w:eastAsia="IRNazanin" w:cs="IRNazanin"/>
          <w:lang w:bidi="fa-IR"/>
          <w:color w:val="111111"/>
          <w:sz w:val="28"/>
          <w:szCs w:val="28"/>
          <w:rtl/>
        </w:rPr>
        <w:t xml:space="preserve">العباد وما أحسن أثرهم علی العباد وأقبح آثار العباد علیهم.</w:t>
      </w:r>
    </w:p>
    <w:p>
      <w:pPr>
        <w:pStyle w:val="BookText"/>
      </w:pPr>
      <w:r>
        <w:rPr>
          <w:rFonts w:ascii="IRNazanin" w:hAnsi="IRNazanin" w:eastAsia="IRNazanin" w:cs="IRNazanin"/>
          <w:lang w:bidi="fa-IR"/>
          <w:color w:val="111111"/>
          <w:sz w:val="28"/>
          <w:szCs w:val="28"/>
          <w:rtl/>
        </w:rPr>
        <w:t xml:space="preserve">(5) أمالی المفید 220 - حدثنا الشیخ الجلیل المفید أبو عبد الله</w:t>
      </w:r>
    </w:p>
    <w:p>
      <w:pPr>
        <w:pStyle w:val="BookText"/>
      </w:pPr>
      <w:r>
        <w:rPr>
          <w:rFonts w:ascii="IRNazanin" w:hAnsi="IRNazanin" w:eastAsia="IRNazanin" w:cs="IRNazanin"/>
          <w:lang w:bidi="fa-IR"/>
          <w:color w:val="111111"/>
          <w:sz w:val="28"/>
          <w:szCs w:val="28"/>
          <w:rtl/>
        </w:rPr>
        <w:t xml:space="preserve">محمد بن محمد بن النعمان (أیده الله تمکینه) قال حدثنی أبو حفص عمر</w:t>
      </w:r>
    </w:p>
    <w:p>
      <w:pPr>
        <w:pStyle w:val="BookText"/>
      </w:pPr>
      <w:r>
        <w:rPr>
          <w:rFonts w:ascii="IRNazanin" w:hAnsi="IRNazanin" w:eastAsia="IRNazanin" w:cs="IRNazanin"/>
          <w:lang w:bidi="fa-IR"/>
          <w:color w:val="111111"/>
          <w:sz w:val="28"/>
          <w:szCs w:val="28"/>
          <w:rtl/>
        </w:rPr>
        <w:t xml:space="preserve">بن محمد بن علی الصیرفی المعروف بابن الزیات قال حدثنا أبو علی</w:t>
      </w:r>
    </w:p>
    <w:p>
      <w:pPr>
        <w:pStyle w:val="BookText"/>
      </w:pPr>
      <w:r>
        <w:rPr>
          <w:rFonts w:ascii="IRNazanin" w:hAnsi="IRNazanin" w:eastAsia="IRNazanin" w:cs="IRNazanin"/>
          <w:lang w:bidi="fa-IR"/>
          <w:color w:val="111111"/>
          <w:sz w:val="28"/>
          <w:szCs w:val="28"/>
          <w:rtl/>
        </w:rPr>
        <w:t xml:space="preserve">محمد بن همام الإسکافی قال حدثنا جعفر بن محمد بن مالک قال حدثنا</w:t>
      </w:r>
    </w:p>
    <w:p>
      <w:pPr>
        <w:pStyle w:val="BookText"/>
      </w:pPr>
      <w:r>
        <w:rPr>
          <w:rFonts w:ascii="IRNazanin" w:hAnsi="IRNazanin" w:eastAsia="IRNazanin" w:cs="IRNazanin"/>
          <w:lang w:bidi="fa-IR"/>
          <w:color w:val="111111"/>
          <w:sz w:val="28"/>
          <w:szCs w:val="28"/>
          <w:rtl/>
        </w:rPr>
        <w:t xml:space="preserve">أحمد بن سلامة الغنوی قال حدثنا محمد بن الحسین العامری قال حدثنا</w:t>
      </w:r>
    </w:p>
    <w:p>
      <w:pPr>
        <w:pStyle w:val="BookText"/>
      </w:pPr>
      <w:r>
        <w:rPr>
          <w:rFonts w:ascii="IRNazanin" w:hAnsi="IRNazanin" w:eastAsia="IRNazanin" w:cs="IRNazanin"/>
          <w:lang w:bidi="fa-IR"/>
          <w:color w:val="111111"/>
          <w:sz w:val="28"/>
          <w:szCs w:val="28"/>
          <w:rtl/>
        </w:rPr>
        <w:t xml:space="preserve">أبو معمر عن أبی بکر بن عیاش عن الفجیع العقیلی قال حدثنی الحسن</w:t>
      </w:r>
    </w:p>
    <w:p>
      <w:pPr>
        <w:pStyle w:val="BookText"/>
      </w:pPr>
      <w:r>
        <w:rPr>
          <w:rFonts w:ascii="IRNazanin" w:hAnsi="IRNazanin" w:eastAsia="IRNazanin" w:cs="IRNazanin"/>
          <w:lang w:bidi="fa-IR"/>
          <w:color w:val="111111"/>
          <w:sz w:val="28"/>
          <w:szCs w:val="28"/>
          <w:rtl/>
        </w:rPr>
        <w:t xml:space="preserve">بن علی بن أبی طالب علیهما السلام قال لما حضرت أبی الوفاة أقبل یوصی</w:t>
      </w:r>
    </w:p>
    <w:p>
      <w:pPr>
        <w:pStyle w:val="BookText"/>
      </w:pPr>
      <w:r>
        <w:rPr>
          <w:rFonts w:ascii="IRNazanin" w:hAnsi="IRNazanin" w:eastAsia="IRNazanin" w:cs="IRNazanin"/>
          <w:lang w:bidi="fa-IR"/>
          <w:color w:val="111111"/>
          <w:sz w:val="28"/>
          <w:szCs w:val="28"/>
          <w:rtl/>
        </w:rPr>
        <w:t xml:space="preserve">فقال هذا ما أوصی به علی بن أبی طالب (إلی أن قال) وواخ الاخوان</w:t>
      </w:r>
    </w:p>
    <w:p>
      <w:pPr>
        <w:pStyle w:val="BookText"/>
      </w:pPr>
      <w:r>
        <w:rPr>
          <w:rFonts w:ascii="IRNazanin" w:hAnsi="IRNazanin" w:eastAsia="IRNazanin" w:cs="IRNazanin"/>
          <w:lang w:bidi="fa-IR"/>
          <w:color w:val="111111"/>
          <w:sz w:val="28"/>
          <w:szCs w:val="28"/>
          <w:rtl/>
        </w:rPr>
        <w:t xml:space="preserve">فی الله وأحب الصالح لصلاحه. ودار الفاسق عن دینک وأبغضه بقلبک</w:t>
      </w:r>
    </w:p>
    <w:p>
      <w:pPr>
        <w:pStyle w:val="BookText"/>
      </w:pPr>
      <w:r>
        <w:rPr>
          <w:rFonts w:ascii="IRNazanin" w:hAnsi="IRNazanin" w:eastAsia="IRNazanin" w:cs="IRNazanin"/>
          <w:lang w:bidi="fa-IR"/>
          <w:color w:val="111111"/>
          <w:sz w:val="28"/>
          <w:szCs w:val="28"/>
          <w:rtl/>
        </w:rPr>
        <w:t xml:space="preserve">وزایله بأعمالک لئلا تکون مثله.</w:t>
      </w:r>
    </w:p>
    <w:p>
      <w:pPr>
        <w:pStyle w:val="Heading3"/>
      </w:pPr>
      <w:bookmarkStart w:id="397" w:name="_Toc72"/>
      <w:r>
        <w:t>102 - باب الحب فی الله والبغض فی الله والاعطاء فی الله والمنع لله</w:t>
      </w:r>
      <w:bookmarkEnd w:id="397"/>
    </w:p>
    <w:p>
      <w:pPr>
        <w:pStyle w:val="BookText"/>
      </w:pPr>
      <w:r>
        <w:rPr>
          <w:rFonts w:ascii="IRNazanin" w:hAnsi="IRNazanin" w:eastAsia="IRNazanin" w:cs="IRNazanin"/>
          <w:lang w:bidi="fa-IR"/>
          <w:color w:val="111111"/>
          <w:sz w:val="28"/>
          <w:szCs w:val="28"/>
          <w:rtl/>
        </w:rPr>
        <w:t xml:space="preserve">قال الله تعالی فی س آل عمران (3) قل ان کنتم تحبون الله فاتبعونی</w:t>
      </w:r>
    </w:p>
    <w:p>
      <w:pPr>
        <w:pStyle w:val="BookText"/>
      </w:pPr>
      <w:r>
        <w:rPr>
          <w:rFonts w:ascii="IRNazanin" w:hAnsi="IRNazanin" w:eastAsia="IRNazanin" w:cs="IRNazanin"/>
          <w:lang w:bidi="fa-IR"/>
          <w:color w:val="111111"/>
          <w:sz w:val="28"/>
          <w:szCs w:val="28"/>
          <w:rtl/>
        </w:rPr>
        <w:t xml:space="preserve">یحببکم الله ویغفر لکم ذنوبکم والله غفور رحیم (31).</w:t>
      </w:r>
    </w:p>
    <w:p>
      <w:pPr>
        <w:pStyle w:val="BookText"/>
      </w:pPr>
      <w:r>
        <w:rPr>
          <w:rFonts w:ascii="IRNazanin" w:hAnsi="IRNazanin" w:eastAsia="IRNazanin" w:cs="IRNazanin"/>
          <w:lang w:bidi="fa-IR"/>
          <w:color w:val="111111"/>
          <w:sz w:val="28"/>
          <w:szCs w:val="28"/>
          <w:rtl/>
        </w:rPr>
        <w:t xml:space="preserve">س الحجرات (49) ولکن الله حبب إلیکم الایمان وزینه فی قلوبکم</w:t>
      </w:r>
    </w:p>
    <w:p>
      <w:pPr>
        <w:pStyle w:val="BookText"/>
      </w:pPr>
      <w:r>
        <w:rPr>
          <w:rFonts w:ascii="IRNazanin" w:hAnsi="IRNazanin" w:eastAsia="IRNazanin" w:cs="IRNazanin"/>
          <w:lang w:bidi="fa-IR"/>
          <w:color w:val="111111"/>
          <w:sz w:val="28"/>
          <w:szCs w:val="28"/>
          <w:rtl/>
        </w:rPr>
        <w:t xml:space="preserve">وکره إلیکم الکفر والفسوق والعصیان (7)</w:t>
      </w:r>
    </w:p>
    <w:p>
      <w:pPr>
        <w:pStyle w:val="BookText"/>
      </w:pPr>
      <w:r>
        <w:rPr>
          <w:rFonts w:ascii="IRNazanin" w:hAnsi="IRNazanin" w:eastAsia="IRNazanin" w:cs="IRNazanin"/>
          <w:lang w:bidi="fa-IR"/>
          <w:color w:val="111111"/>
          <w:sz w:val="28"/>
          <w:szCs w:val="28"/>
          <w:rtl/>
        </w:rPr>
        <w:t xml:space="preserve">س المجادلة (58) لا تجد قوما یؤمنون بالله والیوم الآخر یوادون</w:t>
      </w:r>
    </w:p>
    <w:p>
      <w:pPr>
        <w:pStyle w:val="BookText"/>
      </w:pPr>
      <w:r>
        <w:rPr>
          <w:rFonts w:ascii="IRNazanin" w:hAnsi="IRNazanin" w:eastAsia="IRNazanin" w:cs="IRNazanin"/>
          <w:lang w:bidi="fa-IR"/>
          <w:color w:val="111111"/>
          <w:sz w:val="28"/>
          <w:szCs w:val="28"/>
          <w:rtl/>
        </w:rPr>
        <w:t xml:space="preserve">من حاد الله ورسوله ولو کانوا آبائهم أو أبنائهم أو إخوانهم أو عشیرتهم</w:t>
      </w:r>
    </w:p>
    <w:p>
      <w:pPr>
        <w:pStyle w:val="BookText"/>
      </w:pPr>
      <w:r>
        <w:rPr>
          <w:rFonts w:ascii="IRNazanin" w:hAnsi="IRNazanin" w:eastAsia="IRNazanin" w:cs="IRNazanin"/>
          <w:lang w:bidi="fa-IR"/>
          <w:color w:val="111111"/>
          <w:sz w:val="28"/>
          <w:szCs w:val="28"/>
          <w:rtl/>
        </w:rPr>
        <w:t xml:space="preserve">أولئک کتب فی قلوبهم الایمان وأیدهم بروح منه ویدخلهم جنات تجری</w:t>
      </w:r>
    </w:p>
    <w:p>
      <w:pPr>
        <w:pStyle w:val="BookText"/>
      </w:pPr>
      <w:r>
        <w:rPr>
          <w:rFonts w:ascii="IRNazanin" w:hAnsi="IRNazanin" w:eastAsia="IRNazanin" w:cs="IRNazanin"/>
          <w:lang w:bidi="fa-IR"/>
          <w:color w:val="111111"/>
          <w:sz w:val="28"/>
          <w:szCs w:val="28"/>
          <w:rtl/>
        </w:rPr>
        <w:t xml:space="preserve">من تحتها الأنهار خالدین فیها رضی الله عنهم ورضوا عنه أولئک حزب الله</w:t>
      </w:r>
    </w:p>
    <w:p>
      <w:pPr>
        <w:pStyle w:val="BookText"/>
      </w:pPr>
      <w:r>
        <w:rPr>
          <w:rFonts w:ascii="IRNazanin" w:hAnsi="IRNazanin" w:eastAsia="IRNazanin" w:cs="IRNazanin"/>
          <w:lang w:bidi="fa-IR"/>
          <w:color w:val="111111"/>
          <w:sz w:val="28"/>
          <w:szCs w:val="28"/>
          <w:rtl/>
        </w:rPr>
        <w:t xml:space="preserve">الا ان حزب الله هم المفلحون (22).</w:t>
      </w:r>
    </w:p>
    <w:p>
      <w:pPr>
        <w:pStyle w:val="BookText"/>
      </w:pPr>
      <w:r>
        <w:rPr>
          <w:rFonts w:ascii="IRNazanin" w:hAnsi="IRNazanin" w:eastAsia="IRNazanin" w:cs="IRNazanin"/>
          <w:lang w:bidi="fa-IR"/>
          <w:color w:val="111111"/>
          <w:sz w:val="28"/>
          <w:szCs w:val="28"/>
          <w:rtl/>
        </w:rPr>
        <w:t xml:space="preserve">770 (1) کا 124 ج 2 - عدة من أصحابنا عن أحمد بن محمد بن</w:t>
      </w:r>
    </w:p>
    <w:p>
      <w:pPr>
        <w:pStyle w:val="BookText"/>
      </w:pPr>
      <w:r>
        <w:rPr>
          <w:rFonts w:ascii="IRNazanin" w:hAnsi="IRNazanin" w:eastAsia="IRNazanin" w:cs="IRNazanin"/>
          <w:lang w:bidi="fa-IR"/>
          <w:color w:val="111111"/>
          <w:sz w:val="28"/>
          <w:szCs w:val="28"/>
          <w:rtl/>
        </w:rPr>
        <w:t xml:space="preserve">عیسی وأحمد بن محمد بن خالد وعلی بن إبراهیم عن أبیه وسهل بن</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 جمیعا عن ابن محبوب. المحاسن 263 - البرقی عن الحسن بن</w:t>
      </w:r>
    </w:p>
    <w:p>
      <w:pPr>
        <w:pStyle w:val="BookText"/>
      </w:pPr>
      <w:r>
        <w:rPr>
          <w:rFonts w:ascii="IRNazanin" w:hAnsi="IRNazanin" w:eastAsia="IRNazanin" w:cs="IRNazanin"/>
          <w:lang w:bidi="fa-IR"/>
          <w:color w:val="111111"/>
          <w:sz w:val="28"/>
          <w:szCs w:val="28"/>
          <w:rtl/>
        </w:rPr>
        <w:t xml:space="preserve">محبوب عن علی بن رئاب عن أبی عبیدة الحذاء عن أبی عبد الله علیه السلام</w:t>
      </w:r>
    </w:p>
    <w:p>
      <w:pPr>
        <w:pStyle w:val="BookText"/>
      </w:pPr>
      <w:r>
        <w:rPr>
          <w:rFonts w:ascii="IRNazanin" w:hAnsi="IRNazanin" w:eastAsia="IRNazanin" w:cs="IRNazanin"/>
          <w:lang w:bidi="fa-IR"/>
          <w:color w:val="111111"/>
          <w:sz w:val="28"/>
          <w:szCs w:val="28"/>
          <w:rtl/>
        </w:rPr>
        <w:t xml:space="preserve">قال من أحب لله وابغض لله وأعطی لله (ومنع لله - محاسن) فهو ممن</w:t>
      </w:r>
    </w:p>
    <w:p>
      <w:pPr>
        <w:pStyle w:val="BookText"/>
      </w:pPr>
      <w:r>
        <w:rPr>
          <w:rFonts w:ascii="IRNazanin" w:hAnsi="IRNazanin" w:eastAsia="IRNazanin" w:cs="IRNazanin"/>
          <w:lang w:bidi="fa-IR"/>
          <w:color w:val="111111"/>
          <w:sz w:val="28"/>
          <w:szCs w:val="28"/>
          <w:rtl/>
        </w:rPr>
        <w:t xml:space="preserve">کمل ایمانه. ئل 334 ج 11 - الحسین بن سعید فی کتاب الزهد عن</w:t>
      </w:r>
    </w:p>
    <w:p>
      <w:pPr>
        <w:pStyle w:val="BookText"/>
      </w:pPr>
      <w:r>
        <w:rPr>
          <w:rFonts w:ascii="IRNazanin" w:hAnsi="IRNazanin" w:eastAsia="IRNazanin" w:cs="IRNazanin"/>
          <w:lang w:bidi="fa-IR"/>
          <w:color w:val="111111"/>
          <w:sz w:val="28"/>
          <w:szCs w:val="28"/>
          <w:rtl/>
        </w:rPr>
        <w:t xml:space="preserve">الحسن بن محبوب عن علی بن رئاب عن أبی عبد الله علیه السلام قال من</w:t>
      </w:r>
    </w:p>
    <w:p>
      <w:pPr>
        <w:pStyle w:val="BookText"/>
      </w:pPr>
      <w:r>
        <w:rPr>
          <w:rFonts w:ascii="IRNazanin" w:hAnsi="IRNazanin" w:eastAsia="IRNazanin" w:cs="IRNazanin"/>
          <w:lang w:bidi="fa-IR"/>
          <w:color w:val="111111"/>
          <w:sz w:val="28"/>
          <w:szCs w:val="28"/>
          <w:rtl/>
        </w:rPr>
        <w:t xml:space="preserve">أحب (وذکر مثله).</w:t>
      </w:r>
    </w:p>
    <w:p>
      <w:pPr>
        <w:pStyle w:val="BookText"/>
      </w:pPr>
      <w:r>
        <w:rPr>
          <w:rFonts w:ascii="IRNazanin" w:hAnsi="IRNazanin" w:eastAsia="IRNazanin" w:cs="IRNazanin"/>
          <w:lang w:bidi="fa-IR"/>
          <w:color w:val="111111"/>
          <w:sz w:val="28"/>
          <w:szCs w:val="28"/>
          <w:rtl/>
        </w:rPr>
        <w:t xml:space="preserve">(2) ک 368 ج 2 - أبو القاسم الکوفی فی کتاب الاخلاق عن رسول</w:t>
      </w:r>
    </w:p>
    <w:p>
      <w:pPr>
        <w:pStyle w:val="BookText"/>
      </w:pPr>
      <w:r>
        <w:rPr>
          <w:rFonts w:ascii="IRNazanin" w:hAnsi="IRNazanin" w:eastAsia="IRNazanin" w:cs="IRNazanin"/>
          <w:lang w:bidi="fa-IR"/>
          <w:color w:val="111111"/>
          <w:sz w:val="28"/>
          <w:szCs w:val="28"/>
          <w:rtl/>
        </w:rPr>
        <w:t xml:space="preserve">الله صلی الله علیه وآله أنه قال رأس الایمان الحب فی الله والبغض فی الله</w:t>
      </w:r>
    </w:p>
    <w:p>
      <w:pPr>
        <w:pStyle w:val="BookText"/>
      </w:pPr>
      <w:r>
        <w:rPr>
          <w:rFonts w:ascii="IRNazanin" w:hAnsi="IRNazanin" w:eastAsia="IRNazanin" w:cs="IRNazanin"/>
          <w:lang w:bidi="fa-IR"/>
          <w:color w:val="111111"/>
          <w:sz w:val="28"/>
          <w:szCs w:val="28"/>
          <w:rtl/>
        </w:rPr>
        <w:t xml:space="preserve">فقیه 262 ج 4 - فی حدیث وصیة النبی صلی الله علیه وآله</w:t>
      </w:r>
    </w:p>
    <w:p>
      <w:pPr>
        <w:pStyle w:val="BookText"/>
      </w:pPr>
      <w:r>
        <w:rPr>
          <w:rFonts w:ascii="IRNazanin" w:hAnsi="IRNazanin" w:eastAsia="IRNazanin" w:cs="IRNazanin"/>
          <w:lang w:bidi="fa-IR"/>
          <w:color w:val="111111"/>
          <w:sz w:val="28"/>
          <w:szCs w:val="28"/>
          <w:rtl/>
        </w:rPr>
        <w:t xml:space="preserve">لعلی علیه السلام بالاسناد المتقدم فی باب (26) استحباب الفصل بین</w:t>
      </w:r>
    </w:p>
    <w:p>
      <w:pPr>
        <w:pStyle w:val="BookText"/>
      </w:pPr>
      <w:r>
        <w:rPr>
          <w:rFonts w:ascii="IRNazanin" w:hAnsi="IRNazanin" w:eastAsia="IRNazanin" w:cs="IRNazanin"/>
          <w:lang w:bidi="fa-IR"/>
          <w:color w:val="111111"/>
          <w:sz w:val="28"/>
          <w:szCs w:val="28"/>
          <w:rtl/>
        </w:rPr>
        <w:t xml:space="preserve">الأذان والإقامة یا علی أوثق عری الایمان الحب فی الله والبغض فی الله.</w:t>
      </w:r>
    </w:p>
    <w:p>
      <w:pPr>
        <w:pStyle w:val="BookText"/>
      </w:pPr>
      <w:r>
        <w:rPr>
          <w:rFonts w:ascii="IRNazanin" w:hAnsi="IRNazanin" w:eastAsia="IRNazanin" w:cs="IRNazanin"/>
          <w:lang w:bidi="fa-IR"/>
          <w:color w:val="111111"/>
          <w:sz w:val="28"/>
          <w:szCs w:val="28"/>
          <w:rtl/>
        </w:rPr>
        <w:t xml:space="preserve">ک 366 ج 2 - القطب الراوندی فی دعواته عن النبی صلی الله علیه وآله</w:t>
      </w:r>
    </w:p>
    <w:p>
      <w:pPr>
        <w:pStyle w:val="BookText"/>
      </w:pPr>
      <w:r>
        <w:rPr>
          <w:rFonts w:ascii="IRNazanin" w:hAnsi="IRNazanin" w:eastAsia="IRNazanin" w:cs="IRNazanin"/>
          <w:lang w:bidi="fa-IR"/>
          <w:color w:val="111111"/>
          <w:sz w:val="28"/>
          <w:szCs w:val="28"/>
          <w:rtl/>
        </w:rPr>
        <w:t xml:space="preserve">أنه قال أوثق وذکر مثله.</w:t>
      </w:r>
    </w:p>
    <w:p>
      <w:pPr>
        <w:pStyle w:val="BookText"/>
      </w:pPr>
      <w:r>
        <w:rPr>
          <w:rFonts w:ascii="IRNazanin" w:hAnsi="IRNazanin" w:eastAsia="IRNazanin" w:cs="IRNazanin"/>
          <w:lang w:bidi="fa-IR"/>
          <w:color w:val="111111"/>
          <w:sz w:val="28"/>
          <w:szCs w:val="28"/>
          <w:rtl/>
        </w:rPr>
        <w:t xml:space="preserve">(3) فلاح السائل 267 - نقلا من کتاب زهد مولانا علی بن أبی طالب (ع)</w:t>
      </w:r>
    </w:p>
    <w:p>
      <w:pPr>
        <w:pStyle w:val="BookText"/>
      </w:pPr>
      <w:r>
        <w:rPr>
          <w:rFonts w:ascii="IRNazanin" w:hAnsi="IRNazanin" w:eastAsia="IRNazanin" w:cs="IRNazanin"/>
          <w:lang w:bidi="fa-IR"/>
          <w:color w:val="111111"/>
          <w:sz w:val="28"/>
          <w:szCs w:val="28"/>
          <w:rtl/>
        </w:rPr>
        <w:t xml:space="preserve">عن سعد بن عبد الله عن إبراهیم بن مهزیار عن أخیه علی عن محمد بن</w:t>
      </w:r>
    </w:p>
    <w:p>
      <w:pPr>
        <w:pStyle w:val="BookText"/>
      </w:pPr>
      <w:r>
        <w:rPr>
          <w:rFonts w:ascii="IRNazanin" w:hAnsi="IRNazanin" w:eastAsia="IRNazanin" w:cs="IRNazanin"/>
          <w:lang w:bidi="fa-IR"/>
          <w:color w:val="111111"/>
          <w:sz w:val="28"/>
          <w:szCs w:val="28"/>
          <w:rtl/>
        </w:rPr>
        <w:t xml:space="preserve">سنان عن صالح بن عقبة عن عمرو بن أبی المقدام عن أبیه عن حبة العرنی</w:t>
      </w:r>
    </w:p>
    <w:p>
      <w:pPr>
        <w:pStyle w:val="BookText"/>
      </w:pPr>
      <w:r>
        <w:rPr>
          <w:rFonts w:ascii="IRNazanin" w:hAnsi="IRNazanin" w:eastAsia="IRNazanin" w:cs="IRNazanin"/>
          <w:lang w:bidi="fa-IR"/>
          <w:color w:val="111111"/>
          <w:sz w:val="28"/>
          <w:szCs w:val="28"/>
          <w:rtl/>
        </w:rPr>
        <w:t xml:space="preserve">(فی حدیث) أنه قال قال أمیر المؤمنین علیه السلام لنوف البکالی یا نوف</w:t>
      </w:r>
    </w:p>
    <w:p>
      <w:pPr>
        <w:pStyle w:val="BookText"/>
      </w:pPr>
      <w:r>
        <w:rPr>
          <w:rFonts w:ascii="IRNazanin" w:hAnsi="IRNazanin" w:eastAsia="IRNazanin" w:cs="IRNazanin"/>
          <w:lang w:bidi="fa-IR"/>
          <w:color w:val="111111"/>
          <w:sz w:val="28"/>
          <w:szCs w:val="28"/>
          <w:rtl/>
        </w:rPr>
        <w:t xml:space="preserve">أنه لیس من رجل أعظم منزلة عند الله من رجل بکی من خشیة الله وأحب</w:t>
      </w:r>
    </w:p>
    <w:p>
      <w:pPr>
        <w:pStyle w:val="BookText"/>
      </w:pPr>
      <w:r>
        <w:rPr>
          <w:rFonts w:ascii="IRNazanin" w:hAnsi="IRNazanin" w:eastAsia="IRNazanin" w:cs="IRNazanin"/>
          <w:lang w:bidi="fa-IR"/>
          <w:color w:val="111111"/>
          <w:sz w:val="28"/>
          <w:szCs w:val="28"/>
          <w:rtl/>
        </w:rPr>
        <w:t xml:space="preserve">فی الله وابغض فی الله یا نوف من أحب فی الله لم یستأثر علی محبته ومن أبغض</w:t>
      </w:r>
    </w:p>
    <w:p>
      <w:pPr>
        <w:pStyle w:val="BookText"/>
      </w:pPr>
      <w:r>
        <w:rPr>
          <w:rFonts w:ascii="IRNazanin" w:hAnsi="IRNazanin" w:eastAsia="IRNazanin" w:cs="IRNazanin"/>
          <w:lang w:bidi="fa-IR"/>
          <w:color w:val="111111"/>
          <w:sz w:val="28"/>
          <w:szCs w:val="28"/>
          <w:rtl/>
        </w:rPr>
        <w:t xml:space="preserve">فی الله لم ینل مبغضیه خیرا عند ذلک استکملتم حقایق الایمان.</w:t>
      </w:r>
    </w:p>
    <w:p>
      <w:pPr>
        <w:pStyle w:val="BookText"/>
      </w:pPr>
      <w:r>
        <w:rPr>
          <w:rFonts w:ascii="IRNazanin" w:hAnsi="IRNazanin" w:eastAsia="IRNazanin" w:cs="IRNazanin"/>
          <w:lang w:bidi="fa-IR"/>
          <w:color w:val="111111"/>
          <w:sz w:val="28"/>
          <w:szCs w:val="28"/>
          <w:rtl/>
        </w:rPr>
        <w:t xml:space="preserve">(4) ک 366 ج 2 - جعفر بن أحمد القمی فی کتاب الغایات عن</w:t>
      </w:r>
    </w:p>
    <w:p>
      <w:pPr>
        <w:pStyle w:val="BookText"/>
      </w:pPr>
      <w:r>
        <w:rPr>
          <w:rFonts w:ascii="IRNazanin" w:hAnsi="IRNazanin" w:eastAsia="IRNazanin" w:cs="IRNazanin"/>
          <w:lang w:bidi="fa-IR"/>
          <w:color w:val="111111"/>
          <w:sz w:val="28"/>
          <w:szCs w:val="28"/>
          <w:rtl/>
        </w:rPr>
        <w:t xml:space="preserve">النبی صلی الله علیه وآله أنه قال ای الاعمال أفضل قالوا الصلاة فقال إن</w:t>
      </w:r>
    </w:p>
    <w:p>
      <w:pPr>
        <w:pStyle w:val="BookText"/>
      </w:pPr>
      <w:r>
        <w:rPr>
          <w:rFonts w:ascii="IRNazanin" w:hAnsi="IRNazanin" w:eastAsia="IRNazanin" w:cs="IRNazanin"/>
          <w:lang w:bidi="fa-IR"/>
          <w:color w:val="111111"/>
          <w:sz w:val="28"/>
          <w:szCs w:val="28"/>
          <w:rtl/>
        </w:rPr>
        <w:t xml:space="preserve">الصلاة تنهی عن الفحشاء والمنکر وما هی بالصلاة قالوا الزکاة قال إن</w:t>
      </w:r>
    </w:p>
    <w:p>
      <w:pPr>
        <w:pStyle w:val="BookText"/>
      </w:pPr>
      <w:r>
        <w:rPr>
          <w:rFonts w:ascii="IRNazanin" w:hAnsi="IRNazanin" w:eastAsia="IRNazanin" w:cs="IRNazanin"/>
          <w:lang w:bidi="fa-IR"/>
          <w:color w:val="111111"/>
          <w:sz w:val="28"/>
          <w:szCs w:val="28"/>
          <w:rtl/>
        </w:rPr>
        <w:t xml:space="preserve">الزکاة تمحیص وما هی بالزکاة قالوا الحج قال إن الحج کفارة</w:t>
      </w:r>
    </w:p>
    <w:p>
      <w:pPr>
        <w:pStyle w:val="BookText"/>
      </w:pPr>
      <w:r>
        <w:rPr>
          <w:rFonts w:ascii="Amiri" w:hAnsi="Amiri" w:eastAsia="Amiri" w:cs="Amiri"/>
          <w:lang w:bidi="ar-SA"/>
          <w:color w:val="111111"/>
          <w:sz w:val="28"/>
          <w:szCs w:val="28"/>
          <w:rtl/>
        </w:rPr>
        <w:t xml:space="preserve">وما هو بالحج قالوا الجهاد قال إن الجهاد جنة وما هو بالجهاد قالوا</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ورسوله اعلم قال الحب فی الله والبغض فی الله. وفیه عن أبی جعفر علیه</w:t>
      </w:r>
    </w:p>
    <w:p>
      <w:pPr>
        <w:pStyle w:val="BookText"/>
      </w:pPr>
      <w:r>
        <w:rPr>
          <w:rFonts w:ascii="IRNazanin" w:hAnsi="IRNazanin" w:eastAsia="IRNazanin" w:cs="IRNazanin"/>
          <w:lang w:bidi="fa-IR"/>
          <w:color w:val="111111"/>
          <w:sz w:val="28"/>
          <w:szCs w:val="28"/>
          <w:rtl/>
        </w:rPr>
        <w:t xml:space="preserve">السلام قال قال رسول الله صلی الله علیه وآله ذات یوم لأصحابه أخبرونی</w:t>
      </w:r>
    </w:p>
    <w:p>
      <w:pPr>
        <w:pStyle w:val="BookText"/>
      </w:pPr>
      <w:r>
        <w:rPr>
          <w:rFonts w:ascii="IRNazanin" w:hAnsi="IRNazanin" w:eastAsia="IRNazanin" w:cs="IRNazanin"/>
          <w:lang w:bidi="fa-IR"/>
          <w:color w:val="111111"/>
          <w:sz w:val="28"/>
          <w:szCs w:val="28"/>
          <w:rtl/>
        </w:rPr>
        <w:t xml:space="preserve">بأوثق عری الاسلام فقالوا یا رسول الله الصلاة قال إن الصلاة قالوا یا</w:t>
      </w:r>
    </w:p>
    <w:p>
      <w:pPr>
        <w:pStyle w:val="BookText"/>
      </w:pPr>
      <w:r>
        <w:rPr>
          <w:rFonts w:ascii="IRNazanin" w:hAnsi="IRNazanin" w:eastAsia="IRNazanin" w:cs="IRNazanin"/>
          <w:lang w:bidi="fa-IR"/>
          <w:color w:val="111111"/>
          <w:sz w:val="28"/>
          <w:szCs w:val="28"/>
          <w:rtl/>
        </w:rPr>
        <w:t xml:space="preserve">رسول الله الزکاة قال إن الزکاة قالوا یا رسول الله الجهاد قال إن الجهاد</w:t>
      </w:r>
    </w:p>
    <w:p>
      <w:pPr>
        <w:pStyle w:val="BookText"/>
      </w:pPr>
      <w:r>
        <w:rPr>
          <w:rFonts w:ascii="IRNazanin" w:hAnsi="IRNazanin" w:eastAsia="IRNazanin" w:cs="IRNazanin"/>
          <w:lang w:bidi="fa-IR"/>
          <w:color w:val="111111"/>
          <w:sz w:val="28"/>
          <w:szCs w:val="28"/>
          <w:rtl/>
        </w:rPr>
        <w:t xml:space="preserve">قال فقالوا یا رسول الله فأخبرنا قال الحب فی الله والبغض فی الله.</w:t>
      </w:r>
    </w:p>
    <w:p>
      <w:pPr>
        <w:pStyle w:val="BookText"/>
      </w:pPr>
      <w:r>
        <w:rPr>
          <w:rFonts w:ascii="IRNazanin" w:hAnsi="IRNazanin" w:eastAsia="IRNazanin" w:cs="IRNazanin"/>
          <w:lang w:bidi="fa-IR"/>
          <w:color w:val="111111"/>
          <w:sz w:val="28"/>
          <w:szCs w:val="28"/>
          <w:rtl/>
        </w:rPr>
        <w:t xml:space="preserve">(5) الاختصاص 365 - روی عن البراء بن عازب قال کنت مع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رسول الله صلی الله علیه وآله ذات یوم فقال أتدرون ای عری الایمان</w:t>
      </w:r>
    </w:p>
    <w:p>
      <w:pPr>
        <w:pStyle w:val="BookText"/>
      </w:pPr>
      <w:r>
        <w:rPr>
          <w:rFonts w:ascii="IRNazanin" w:hAnsi="IRNazanin" w:eastAsia="IRNazanin" w:cs="IRNazanin"/>
          <w:lang w:bidi="fa-IR"/>
          <w:color w:val="111111"/>
          <w:sz w:val="28"/>
          <w:szCs w:val="28"/>
          <w:rtl/>
        </w:rPr>
        <w:t xml:space="preserve">أوثق قلنا الصلاة قال إن الصلاة لحسنة وما هی بها قلنا الزکاة فقال</w:t>
      </w:r>
    </w:p>
    <w:p>
      <w:pPr>
        <w:pStyle w:val="BookText"/>
      </w:pPr>
      <w:r>
        <w:rPr>
          <w:rFonts w:ascii="IRNazanin" w:hAnsi="IRNazanin" w:eastAsia="IRNazanin" w:cs="IRNazanin"/>
          <w:lang w:bidi="fa-IR"/>
          <w:color w:val="111111"/>
          <w:sz w:val="28"/>
          <w:szCs w:val="28"/>
          <w:rtl/>
        </w:rPr>
        <w:t xml:space="preserve">لحسنة وما هی بها فذکرنا شرایع الاسلام فقال صلی الله علیه وآله أوثق</w:t>
      </w:r>
    </w:p>
    <w:p>
      <w:pPr>
        <w:pStyle w:val="BookText"/>
      </w:pPr>
      <w:r>
        <w:rPr>
          <w:rFonts w:ascii="IRNazanin" w:hAnsi="IRNazanin" w:eastAsia="IRNazanin" w:cs="IRNazanin"/>
          <w:lang w:bidi="fa-IR"/>
          <w:color w:val="111111"/>
          <w:sz w:val="28"/>
          <w:szCs w:val="28"/>
          <w:rtl/>
        </w:rPr>
        <w:t xml:space="preserve">عری الایمان ان یحب الجل فی الله ویبغض فی الله.</w:t>
      </w:r>
    </w:p>
    <w:p>
      <w:pPr>
        <w:pStyle w:val="BookText"/>
      </w:pPr>
      <w:r>
        <w:rPr>
          <w:rFonts w:ascii="IRNazanin" w:hAnsi="IRNazanin" w:eastAsia="IRNazanin" w:cs="IRNazanin"/>
          <w:lang w:bidi="fa-IR"/>
          <w:color w:val="111111"/>
          <w:sz w:val="28"/>
          <w:szCs w:val="28"/>
          <w:rtl/>
        </w:rPr>
        <w:t xml:space="preserve">(6) کا 125 ج 2 - عدة من أصحابنا عن أحمد بن محمد بن عیسی</w:t>
      </w:r>
    </w:p>
    <w:p>
      <w:pPr>
        <w:pStyle w:val="BookText"/>
      </w:pPr>
      <w:r>
        <w:rPr>
          <w:rFonts w:ascii="IRNazanin" w:hAnsi="IRNazanin" w:eastAsia="IRNazanin" w:cs="IRNazanin"/>
          <w:lang w:bidi="fa-IR"/>
          <w:color w:val="111111"/>
          <w:sz w:val="28"/>
          <w:szCs w:val="28"/>
          <w:rtl/>
        </w:rPr>
        <w:t xml:space="preserve">وأحمد بن محمد بن خالد وعلی بن إبراهیم عن أبیه وسهل بن زیاد</w:t>
      </w:r>
    </w:p>
    <w:p>
      <w:pPr>
        <w:pStyle w:val="BookText"/>
      </w:pPr>
      <w:r>
        <w:rPr>
          <w:rFonts w:ascii="IRNazanin" w:hAnsi="IRNazanin" w:eastAsia="IRNazanin" w:cs="IRNazanin"/>
          <w:lang w:bidi="fa-IR"/>
          <w:color w:val="111111"/>
          <w:sz w:val="28"/>
          <w:szCs w:val="28"/>
          <w:rtl/>
        </w:rPr>
        <w:t xml:space="preserve">جمیعا عن ابن محبوب عن مالک بن عطیة عن سعید الأعرج عن أبی عبد الله</w:t>
      </w:r>
    </w:p>
    <w:p>
      <w:pPr>
        <w:pStyle w:val="BookText"/>
      </w:pPr>
      <w:r>
        <w:rPr>
          <w:rFonts w:ascii="IRNazanin" w:hAnsi="IRNazanin" w:eastAsia="IRNazanin" w:cs="IRNazanin"/>
          <w:lang w:bidi="fa-IR"/>
          <w:color w:val="111111"/>
          <w:sz w:val="28"/>
          <w:szCs w:val="28"/>
          <w:rtl/>
        </w:rPr>
        <w:t xml:space="preserve">علیه السلام قال من أوثق عری الایمان أن تحب فی الله وتعطی فی الله</w:t>
      </w:r>
    </w:p>
    <w:p>
      <w:pPr>
        <w:pStyle w:val="BookText"/>
      </w:pPr>
      <w:r>
        <w:rPr>
          <w:rFonts w:ascii="IRNazanin" w:hAnsi="IRNazanin" w:eastAsia="IRNazanin" w:cs="IRNazanin"/>
          <w:lang w:bidi="fa-IR"/>
          <w:color w:val="111111"/>
          <w:sz w:val="28"/>
          <w:szCs w:val="28"/>
          <w:rtl/>
        </w:rPr>
        <w:t xml:space="preserve">وتمنع فی الله. الثواب 202 - أبی رحمه الله قال حدثنی سعد بن عبد الله</w:t>
      </w:r>
    </w:p>
    <w:p>
      <w:pPr>
        <w:pStyle w:val="BookText"/>
      </w:pPr>
      <w:r>
        <w:rPr>
          <w:rFonts w:ascii="IRNazanin" w:hAnsi="IRNazanin" w:eastAsia="IRNazanin" w:cs="IRNazanin"/>
          <w:lang w:bidi="fa-IR"/>
          <w:color w:val="111111"/>
          <w:sz w:val="28"/>
          <w:szCs w:val="28"/>
          <w:rtl/>
        </w:rPr>
        <w:t xml:space="preserve">عن أحمد بن محمد عن الحسن بن محبوب (مثله سندا ومتنا). المحاسن</w:t>
      </w:r>
    </w:p>
    <w:p>
      <w:pPr>
        <w:pStyle w:val="BookText"/>
      </w:pPr>
      <w:r>
        <w:rPr>
          <w:rFonts w:ascii="IRNazanin" w:hAnsi="IRNazanin" w:eastAsia="IRNazanin" w:cs="IRNazanin"/>
          <w:lang w:bidi="fa-IR"/>
          <w:color w:val="111111"/>
          <w:sz w:val="28"/>
          <w:szCs w:val="28"/>
          <w:rtl/>
        </w:rPr>
        <w:t xml:space="preserve">363 - البرقی عن ابن محبوب (مثله سندا ومتنا). أمالی المفید 151 -</w:t>
      </w:r>
    </w:p>
    <w:p>
      <w:pPr>
        <w:pStyle w:val="BookText"/>
      </w:pPr>
      <w:r>
        <w:rPr>
          <w:rFonts w:ascii="IRNazanin" w:hAnsi="IRNazanin" w:eastAsia="IRNazanin" w:cs="IRNazanin"/>
          <w:lang w:bidi="fa-IR"/>
          <w:color w:val="111111"/>
          <w:sz w:val="28"/>
          <w:szCs w:val="28"/>
          <w:rtl/>
        </w:rPr>
        <w:t xml:space="preserve">حدثنا الشیخ الجلیل المفید أبو عبد الله محمد بن محمد بن النعمان قال</w:t>
      </w:r>
    </w:p>
    <w:p>
      <w:pPr>
        <w:pStyle w:val="BookText"/>
      </w:pPr>
      <w:r>
        <w:rPr>
          <w:rFonts w:ascii="IRNazanin" w:hAnsi="IRNazanin" w:eastAsia="IRNazanin" w:cs="IRNazanin"/>
          <w:lang w:bidi="fa-IR"/>
          <w:color w:val="111111"/>
          <w:sz w:val="28"/>
          <w:szCs w:val="28"/>
          <w:rtl/>
        </w:rPr>
        <w:t xml:space="preserve">أخبرنی أبو الحسن أحمد بن محمد بن الولید عن أبیه عن محمد بن الحسن</w:t>
      </w:r>
    </w:p>
    <w:p>
      <w:pPr>
        <w:pStyle w:val="BookText"/>
      </w:pPr>
      <w:r>
        <w:rPr>
          <w:rFonts w:ascii="IRNazanin" w:hAnsi="IRNazanin" w:eastAsia="IRNazanin" w:cs="IRNazanin"/>
          <w:lang w:bidi="fa-IR"/>
          <w:color w:val="111111"/>
          <w:sz w:val="28"/>
          <w:szCs w:val="28"/>
          <w:rtl/>
        </w:rPr>
        <w:t xml:space="preserve">الصفار عن أحمد بن محمد بن عیسی عن الحسن بن محبوب (مثله سندا</w:t>
      </w:r>
    </w:p>
    <w:p>
      <w:pPr>
        <w:pStyle w:val="BookText"/>
      </w:pPr>
      <w:r>
        <w:rPr>
          <w:rFonts w:ascii="IRNazanin" w:hAnsi="IRNazanin" w:eastAsia="IRNazanin" w:cs="IRNazanin"/>
          <w:lang w:bidi="fa-IR"/>
          <w:color w:val="111111"/>
          <w:sz w:val="28"/>
          <w:szCs w:val="28"/>
          <w:rtl/>
        </w:rPr>
        <w:t xml:space="preserve">ومتنا). أمالی الصدوق 463 - حدثنا أبی قال حدثنا سعد بن عبد الله عن أحمد</w:t>
      </w:r>
    </w:p>
    <w:p>
      <w:pPr>
        <w:pStyle w:val="BookText"/>
      </w:pPr>
      <w:r>
        <w:rPr>
          <w:rFonts w:ascii="IRNazanin" w:hAnsi="IRNazanin" w:eastAsia="IRNazanin" w:cs="IRNazanin"/>
          <w:lang w:bidi="fa-IR"/>
          <w:color w:val="111111"/>
          <w:sz w:val="28"/>
          <w:szCs w:val="28"/>
          <w:rtl/>
        </w:rPr>
        <w:t xml:space="preserve">بن محمد بن عیسی عن الحسن بن محبوب (مثله سندا ومتنا).</w:t>
      </w:r>
    </w:p>
    <w:p>
      <w:pPr>
        <w:pStyle w:val="BookText"/>
      </w:pPr>
      <w:r>
        <w:rPr>
          <w:rFonts w:ascii="IRNazanin" w:hAnsi="IRNazanin" w:eastAsia="IRNazanin" w:cs="IRNazanin"/>
          <w:lang w:bidi="fa-IR"/>
          <w:color w:val="111111"/>
          <w:sz w:val="28"/>
          <w:szCs w:val="28"/>
          <w:rtl/>
        </w:rPr>
        <w:t xml:space="preserve">ئل 434 ج 11 - الحسین بن سعید فی کتاب الزهد عن الحسن بن محبوب</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علی بن رئاب عن أبی عبد الله علیه السلام (مثله) الا ان فیه أن تحب لله</w:t>
      </w:r>
    </w:p>
    <w:p>
      <w:pPr>
        <w:pStyle w:val="BookText"/>
      </w:pPr>
      <w:r>
        <w:rPr>
          <w:rFonts w:ascii="IRNazanin" w:hAnsi="IRNazanin" w:eastAsia="IRNazanin" w:cs="IRNazanin"/>
          <w:lang w:bidi="fa-IR"/>
          <w:color w:val="111111"/>
          <w:sz w:val="28"/>
          <w:szCs w:val="28"/>
          <w:rtl/>
        </w:rPr>
        <w:t xml:space="preserve">وتبغض لله.</w:t>
      </w:r>
    </w:p>
    <w:p>
      <w:pPr>
        <w:pStyle w:val="BookText"/>
      </w:pPr>
      <w:r>
        <w:rPr>
          <w:rFonts w:ascii="IRNazanin" w:hAnsi="IRNazanin" w:eastAsia="IRNazanin" w:cs="IRNazanin"/>
          <w:lang w:bidi="fa-IR"/>
          <w:color w:val="111111"/>
          <w:sz w:val="28"/>
          <w:szCs w:val="28"/>
          <w:rtl/>
        </w:rPr>
        <w:t xml:space="preserve">(7) کا 125 ج 2 - عدة من أصحابنا عن أحمد بن أبی عبد الله عن</w:t>
      </w:r>
    </w:p>
    <w:p>
      <w:pPr>
        <w:pStyle w:val="BookText"/>
      </w:pPr>
      <w:r>
        <w:rPr>
          <w:rFonts w:ascii="IRNazanin" w:hAnsi="IRNazanin" w:eastAsia="IRNazanin" w:cs="IRNazanin"/>
          <w:lang w:bidi="fa-IR"/>
          <w:color w:val="111111"/>
          <w:sz w:val="28"/>
          <w:szCs w:val="28"/>
          <w:rtl/>
        </w:rPr>
        <w:t xml:space="preserve">محمد بن عیسی عن أبی الحسن علی بن یحیی (فیما اعلم) عن عمرو بن</w:t>
      </w:r>
    </w:p>
    <w:p>
      <w:pPr>
        <w:pStyle w:val="BookText"/>
      </w:pPr>
      <w:r>
        <w:rPr>
          <w:rFonts w:ascii="IRNazanin" w:hAnsi="IRNazanin" w:eastAsia="IRNazanin" w:cs="IRNazanin"/>
          <w:lang w:bidi="fa-IR"/>
          <w:color w:val="111111"/>
          <w:sz w:val="28"/>
          <w:szCs w:val="28"/>
          <w:rtl/>
        </w:rPr>
        <w:t xml:space="preserve">مدرک الطائی أبی عبد الله علیه السلام (عن آبائه - المعانی) قال قال</w:t>
      </w:r>
    </w:p>
    <w:p>
      <w:pPr>
        <w:pStyle w:val="BookText"/>
      </w:pPr>
      <w:r>
        <w:rPr>
          <w:rFonts w:ascii="IRNazanin" w:hAnsi="IRNazanin" w:eastAsia="IRNazanin" w:cs="IRNazanin"/>
          <w:lang w:bidi="fa-IR"/>
          <w:color w:val="111111"/>
          <w:sz w:val="28"/>
          <w:szCs w:val="28"/>
          <w:rtl/>
        </w:rPr>
        <w:t xml:space="preserve">رسول الله صلی الله علیه وآله (لأصحابه - کا - المحاسن) ای عری</w:t>
      </w:r>
    </w:p>
    <w:p>
      <w:pPr>
        <w:pStyle w:val="BookText"/>
      </w:pPr>
      <w:r>
        <w:rPr>
          <w:rFonts w:ascii="IRNazanin" w:hAnsi="IRNazanin" w:eastAsia="IRNazanin" w:cs="IRNazanin"/>
          <w:lang w:bidi="fa-IR"/>
          <w:color w:val="111111"/>
          <w:sz w:val="28"/>
          <w:szCs w:val="28"/>
          <w:rtl/>
        </w:rPr>
        <w:t xml:space="preserve">الایمان أوثق فقالوا الله ورسوله اعلم وقال بعضهم الصلاة وقال بعضهم</w:t>
      </w:r>
    </w:p>
    <w:p>
      <w:pPr>
        <w:pStyle w:val="BookText"/>
      </w:pPr>
      <w:r>
        <w:rPr>
          <w:rFonts w:ascii="IRNazanin" w:hAnsi="IRNazanin" w:eastAsia="IRNazanin" w:cs="IRNazanin"/>
          <w:lang w:bidi="fa-IR"/>
          <w:color w:val="111111"/>
          <w:sz w:val="28"/>
          <w:szCs w:val="28"/>
          <w:rtl/>
        </w:rPr>
        <w:t xml:space="preserve">الزکاة وقال بعضهم الصیام </w:t>
      </w:r>
      <w:r>
        <w:rPr>
          <w:rStyle w:val="FootnoteReference"/>
        </w:rPr>
        <w:footnoteReference w:id="206"/>
      </w:r>
      <w:r>
        <w:rPr>
          <w:rFonts w:ascii="Amiri" w:hAnsi="Amiri" w:eastAsia="Amiri" w:cs="Amiri"/>
          <w:lang w:bidi="ar-SA"/>
          <w:color w:val="111111"/>
          <w:sz w:val="28"/>
          <w:szCs w:val="28"/>
          <w:rtl/>
        </w:rPr>
        <w:t xml:space="preserve">وقال بعضهم الحج والعمرة وقال</w:t>
      </w:r>
    </w:p>
    <w:p>
      <w:pPr>
        <w:pStyle w:val="BookText"/>
      </w:pPr>
      <w:r>
        <w:rPr>
          <w:rFonts w:ascii="IRNazanin" w:hAnsi="IRNazanin" w:eastAsia="IRNazanin" w:cs="IRNazanin"/>
          <w:lang w:bidi="fa-IR"/>
          <w:color w:val="111111"/>
          <w:sz w:val="28"/>
          <w:szCs w:val="28"/>
          <w:rtl/>
        </w:rPr>
        <w:t xml:space="preserve">بعضهم الجهاد فقال رسول الله صلی الله علیه وآله لکل ما قلتم فضل ولیس</w:t>
      </w:r>
    </w:p>
    <w:p>
      <w:pPr>
        <w:pStyle w:val="BookText"/>
      </w:pPr>
      <w:r>
        <w:rPr>
          <w:rFonts w:ascii="IRNazanin" w:hAnsi="IRNazanin" w:eastAsia="IRNazanin" w:cs="IRNazanin"/>
          <w:lang w:bidi="fa-IR"/>
          <w:color w:val="111111"/>
          <w:sz w:val="28"/>
          <w:szCs w:val="28"/>
          <w:rtl/>
        </w:rPr>
        <w:t xml:space="preserve">به ولکن أوثق عری الایمان الحب فی الله والبغض فی الله وتوالی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أولیاء الله والتبری من أعداء الله. المحاسن 264 - البرقی عن محمد بن</w:t>
      </w:r>
    </w:p>
    <w:p>
      <w:pPr>
        <w:pStyle w:val="BookText"/>
      </w:pPr>
      <w:r>
        <w:rPr>
          <w:rFonts w:ascii="IRNazanin" w:hAnsi="IRNazanin" w:eastAsia="IRNazanin" w:cs="IRNazanin"/>
          <w:lang w:bidi="fa-IR"/>
          <w:color w:val="111111"/>
          <w:sz w:val="28"/>
          <w:szCs w:val="28"/>
          <w:rtl/>
        </w:rPr>
        <w:t xml:space="preserve">عیسی الیقطینی (مثله سندا ومتنا). المعانی 398 - حدثنا محمد بن</w:t>
      </w:r>
    </w:p>
    <w:p>
      <w:pPr>
        <w:pStyle w:val="BookText"/>
      </w:pPr>
      <w:r>
        <w:rPr>
          <w:rFonts w:ascii="IRNazanin" w:hAnsi="IRNazanin" w:eastAsia="IRNazanin" w:cs="IRNazanin"/>
          <w:lang w:bidi="fa-IR"/>
          <w:color w:val="111111"/>
          <w:sz w:val="28"/>
          <w:szCs w:val="28"/>
          <w:rtl/>
        </w:rPr>
        <w:t xml:space="preserve">الحسن بن أحمد بن الولید (رض) قال حدثنا محمد بن الحسن الصفار</w:t>
      </w:r>
    </w:p>
    <w:p>
      <w:pPr>
        <w:pStyle w:val="BookText"/>
      </w:pPr>
      <w:r>
        <w:rPr>
          <w:rFonts w:ascii="IRNazanin" w:hAnsi="IRNazanin" w:eastAsia="IRNazanin" w:cs="IRNazanin"/>
          <w:lang w:bidi="fa-IR"/>
          <w:color w:val="111111"/>
          <w:sz w:val="28"/>
          <w:szCs w:val="28"/>
          <w:rtl/>
        </w:rPr>
        <w:t xml:space="preserve">عن محمد بن عیسی بن عبید الیقطینی عن أبی الحسن علی بن یحیی عن</w:t>
      </w:r>
    </w:p>
    <w:p>
      <w:pPr>
        <w:pStyle w:val="BookText"/>
      </w:pPr>
      <w:r>
        <w:rPr>
          <w:rFonts w:ascii="IRNazanin" w:hAnsi="IRNazanin" w:eastAsia="IRNazanin" w:cs="IRNazanin"/>
          <w:lang w:bidi="fa-IR"/>
          <w:color w:val="111111"/>
          <w:sz w:val="28"/>
          <w:szCs w:val="28"/>
          <w:rtl/>
        </w:rPr>
        <w:t xml:space="preserve">علی بن مروک الطائی (مثله سندا ومتنا).</w:t>
      </w:r>
    </w:p>
    <w:p>
      <w:pPr>
        <w:pStyle w:val="BookText"/>
      </w:pPr>
      <w:r>
        <w:rPr>
          <w:rFonts w:ascii="IRNazanin" w:hAnsi="IRNazanin" w:eastAsia="IRNazanin" w:cs="IRNazanin"/>
          <w:lang w:bidi="fa-IR"/>
          <w:color w:val="111111"/>
          <w:sz w:val="28"/>
          <w:szCs w:val="28"/>
          <w:rtl/>
        </w:rPr>
        <w:t xml:space="preserve">(8) کا 125 ج 2 - علی بن إبراهیم عن أبیه عن حماد عن حریز عن</w:t>
      </w:r>
    </w:p>
    <w:p>
      <w:pPr>
        <w:pStyle w:val="BookText"/>
      </w:pPr>
      <w:r>
        <w:rPr>
          <w:rFonts w:ascii="IRNazanin" w:hAnsi="IRNazanin" w:eastAsia="IRNazanin" w:cs="IRNazanin"/>
          <w:lang w:bidi="fa-IR"/>
          <w:color w:val="111111"/>
          <w:sz w:val="28"/>
          <w:szCs w:val="28"/>
          <w:rtl/>
        </w:rPr>
        <w:t xml:space="preserve">فضیل بن یسار قال سألت أبا عبد الله علیه السلام عن الحب والبغض امن</w:t>
      </w:r>
    </w:p>
    <w:p>
      <w:pPr>
        <w:pStyle w:val="BookText"/>
      </w:pPr>
      <w:r>
        <w:rPr>
          <w:rFonts w:ascii="IRNazanin" w:hAnsi="IRNazanin" w:eastAsia="IRNazanin" w:cs="IRNazanin"/>
          <w:lang w:bidi="fa-IR"/>
          <w:color w:val="111111"/>
          <w:sz w:val="28"/>
          <w:szCs w:val="28"/>
          <w:rtl/>
        </w:rPr>
        <w:t xml:space="preserve">الایمان هو فقال وهل الایمان الا الحب والبغض ثم تلا هذه الآیة (حبب</w:t>
      </w:r>
    </w:p>
    <w:p>
      <w:pPr>
        <w:pStyle w:val="BookText"/>
      </w:pPr>
      <w:r>
        <w:rPr>
          <w:rFonts w:ascii="IRNazanin" w:hAnsi="IRNazanin" w:eastAsia="IRNazanin" w:cs="IRNazanin"/>
          <w:lang w:bidi="fa-IR"/>
          <w:color w:val="111111"/>
          <w:sz w:val="28"/>
          <w:szCs w:val="28"/>
          <w:rtl/>
        </w:rPr>
        <w:t xml:space="preserve">إلیکم الایمان وزینه فی قلوبکم وکره إلیکم الکفر والفسوق والعصیان</w:t>
      </w:r>
    </w:p>
    <w:p>
      <w:pPr>
        <w:pStyle w:val="BookText"/>
      </w:pPr>
      <w:r>
        <w:rPr>
          <w:rFonts w:ascii="IRNazanin" w:hAnsi="IRNazanin" w:eastAsia="IRNazanin" w:cs="IRNazanin"/>
          <w:lang w:bidi="fa-IR"/>
          <w:color w:val="111111"/>
          <w:sz w:val="28"/>
          <w:szCs w:val="28"/>
          <w:rtl/>
        </w:rPr>
        <w:t xml:space="preserve">أولئک هم الراشدون). المحاسن 262 - البرقی عن أبیه عن حماد بن عیسی</w:t>
      </w:r>
    </w:p>
    <w:p>
      <w:pPr>
        <w:pStyle w:val="BookText"/>
      </w:pPr>
      <w:r>
        <w:rPr>
          <w:rFonts w:ascii="IRNazanin" w:hAnsi="IRNazanin" w:eastAsia="IRNazanin" w:cs="IRNazanin"/>
          <w:lang w:bidi="fa-IR"/>
          <w:color w:val="111111"/>
          <w:sz w:val="28"/>
          <w:szCs w:val="28"/>
          <w:rtl/>
        </w:rPr>
        <w:t xml:space="preserve">عن حریز بن عبد الله السجستانی (مثله سندا ومتنا).</w:t>
      </w:r>
    </w:p>
    <w:p>
      <w:pPr>
        <w:pStyle w:val="BookText"/>
      </w:pPr>
      <w:r>
        <w:rPr>
          <w:rFonts w:ascii="IRNazanin" w:hAnsi="IRNazanin" w:eastAsia="IRNazanin" w:cs="IRNazanin"/>
          <w:lang w:bidi="fa-IR"/>
          <w:color w:val="111111"/>
          <w:sz w:val="28"/>
          <w:szCs w:val="28"/>
          <w:rtl/>
        </w:rPr>
        <w:t xml:space="preserve">(9) المحاسن 262 - البرقی عن أحمد بن أبی نصر عن صفوان</w:t>
      </w:r>
    </w:p>
    <w:p>
      <w:pPr>
        <w:pStyle w:val="BookText"/>
      </w:pPr>
      <w:r>
        <w:rPr>
          <w:rFonts w:ascii="IRNazanin" w:hAnsi="IRNazanin" w:eastAsia="IRNazanin" w:cs="IRNazanin"/>
          <w:lang w:bidi="fa-IR"/>
          <w:color w:val="111111"/>
          <w:sz w:val="28"/>
          <w:szCs w:val="28"/>
          <w:rtl/>
        </w:rPr>
        <w:t xml:space="preserve">الجمال عن أبی عبیدة زیاد الحذاء عن أبی جعفر علیه السلام (فی حدیث</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قال یا زیاد ویحک وهل الدین الا الحب الا تری إلی قول الله (ان</w:t>
      </w:r>
    </w:p>
    <w:p>
      <w:pPr>
        <w:pStyle w:val="BookText"/>
      </w:pPr>
      <w:r>
        <w:rPr>
          <w:rFonts w:ascii="IRNazanin" w:hAnsi="IRNazanin" w:eastAsia="IRNazanin" w:cs="IRNazanin"/>
          <w:lang w:bidi="fa-IR"/>
          <w:color w:val="111111"/>
          <w:sz w:val="28"/>
          <w:szCs w:val="28"/>
          <w:rtl/>
        </w:rPr>
        <w:t xml:space="preserve">کنتم تحبون الله فاتبعونی یحببکم الله ویغفر لکم ذنوبکم) أو لا تری</w:t>
      </w:r>
    </w:p>
    <w:p>
      <w:pPr>
        <w:pStyle w:val="BookText"/>
      </w:pPr>
      <w:r>
        <w:rPr>
          <w:rFonts w:ascii="IRNazanin" w:hAnsi="IRNazanin" w:eastAsia="IRNazanin" w:cs="IRNazanin"/>
          <w:lang w:bidi="fa-IR"/>
          <w:color w:val="111111"/>
          <w:sz w:val="28"/>
          <w:szCs w:val="28"/>
          <w:rtl/>
        </w:rPr>
        <w:t xml:space="preserve">قول الله لمحمد صلی الله علیه وآله (حبب إلیکم الایمان وزینه فی</w:t>
      </w:r>
    </w:p>
    <w:p>
      <w:pPr>
        <w:pStyle w:val="BookText"/>
      </w:pPr>
      <w:r>
        <w:rPr>
          <w:rFonts w:ascii="IRNazanin" w:hAnsi="IRNazanin" w:eastAsia="IRNazanin" w:cs="IRNazanin"/>
          <w:lang w:bidi="fa-IR"/>
          <w:color w:val="111111"/>
          <w:sz w:val="28"/>
          <w:szCs w:val="28"/>
          <w:rtl/>
        </w:rPr>
        <w:t xml:space="preserve">قلوبکم) وقال یحبون من هاجر إلیهم) فقال الدین هو الحب والحب</w:t>
      </w:r>
    </w:p>
    <w:p>
      <w:pPr>
        <w:pStyle w:val="BookText"/>
      </w:pPr>
      <w:r>
        <w:rPr>
          <w:rFonts w:ascii="IRNazanin" w:hAnsi="IRNazanin" w:eastAsia="IRNazanin" w:cs="IRNazanin"/>
          <w:lang w:bidi="fa-IR"/>
          <w:color w:val="111111"/>
          <w:sz w:val="28"/>
          <w:szCs w:val="28"/>
          <w:rtl/>
        </w:rPr>
        <w:t xml:space="preserve">هو الدین.</w:t>
      </w:r>
    </w:p>
    <w:p>
      <w:pPr>
        <w:pStyle w:val="BookText"/>
      </w:pPr>
      <w:r>
        <w:rPr>
          <w:rFonts w:ascii="IRNazanin" w:hAnsi="IRNazanin" w:eastAsia="IRNazanin" w:cs="IRNazanin"/>
          <w:lang w:bidi="fa-IR"/>
          <w:color w:val="111111"/>
          <w:sz w:val="28"/>
          <w:szCs w:val="28"/>
          <w:rtl/>
        </w:rPr>
        <w:t xml:space="preserve">(10) تفسیر العیاشی 167 ج 1 - [عن زیاد - خ] عن أبی عبیدة</w:t>
      </w:r>
    </w:p>
    <w:p>
      <w:pPr>
        <w:pStyle w:val="BookText"/>
      </w:pPr>
      <w:r>
        <w:rPr>
          <w:rFonts w:ascii="IRNazanin" w:hAnsi="IRNazanin" w:eastAsia="IRNazanin" w:cs="IRNazanin"/>
          <w:lang w:bidi="fa-IR"/>
          <w:color w:val="111111"/>
          <w:sz w:val="28"/>
          <w:szCs w:val="28"/>
          <w:rtl/>
        </w:rPr>
        <w:t xml:space="preserve">الحذاء قال دخلت علی أبی جعفر علیه السلام فقلت بابی أنت وأمی ربما</w:t>
      </w:r>
    </w:p>
    <w:p>
      <w:pPr>
        <w:pStyle w:val="BookText"/>
      </w:pPr>
      <w:r>
        <w:rPr>
          <w:rFonts w:ascii="IRNazanin" w:hAnsi="IRNazanin" w:eastAsia="IRNazanin" w:cs="IRNazanin"/>
          <w:lang w:bidi="fa-IR"/>
          <w:color w:val="111111"/>
          <w:sz w:val="28"/>
          <w:szCs w:val="28"/>
          <w:rtl/>
        </w:rPr>
        <w:t xml:space="preserve">خلا بی الشیطان فخبثت نفسی ثم ذکرت حبی إیاکم وانقطاعی إلیکم</w:t>
      </w:r>
    </w:p>
    <w:p>
      <w:pPr>
        <w:pStyle w:val="BookText"/>
      </w:pPr>
      <w:r>
        <w:rPr>
          <w:rFonts w:ascii="IRNazanin" w:hAnsi="IRNazanin" w:eastAsia="IRNazanin" w:cs="IRNazanin"/>
          <w:lang w:bidi="fa-IR"/>
          <w:color w:val="111111"/>
          <w:sz w:val="28"/>
          <w:szCs w:val="28"/>
          <w:rtl/>
        </w:rPr>
        <w:t xml:space="preserve">فطابت نفسی فقال یا زیاد ویحک وما الدین الا الحب الا تری إلی قول</w:t>
      </w:r>
    </w:p>
    <w:p>
      <w:pPr>
        <w:pStyle w:val="BookText"/>
      </w:pPr>
      <w:r>
        <w:rPr>
          <w:rFonts w:ascii="IRNazanin" w:hAnsi="IRNazanin" w:eastAsia="IRNazanin" w:cs="IRNazanin"/>
          <w:lang w:bidi="fa-IR"/>
          <w:color w:val="111111"/>
          <w:sz w:val="28"/>
          <w:szCs w:val="28"/>
          <w:rtl/>
        </w:rPr>
        <w:t xml:space="preserve">الله تعالی (ان کنتم تحبون الله فاتبعونی یحببکم الله).</w:t>
      </w:r>
    </w:p>
    <w:p>
      <w:pPr>
        <w:pStyle w:val="BookText"/>
      </w:pPr>
      <w:r>
        <w:rPr>
          <w:rFonts w:ascii="IRNazanin" w:hAnsi="IRNazanin" w:eastAsia="IRNazanin" w:cs="IRNazanin"/>
          <w:lang w:bidi="fa-IR"/>
          <w:color w:val="111111"/>
          <w:sz w:val="28"/>
          <w:szCs w:val="28"/>
          <w:rtl/>
        </w:rPr>
        <w:t xml:space="preserve">(11) تفسیر العیاشی 167 ج 1 - عن ربعی بن عبد الله قال قیل</w:t>
      </w:r>
    </w:p>
    <w:p>
      <w:pPr>
        <w:pStyle w:val="BookText"/>
      </w:pPr>
      <w:r>
        <w:rPr>
          <w:rFonts w:ascii="IRNazanin" w:hAnsi="IRNazanin" w:eastAsia="IRNazanin" w:cs="IRNazanin"/>
          <w:lang w:bidi="fa-IR"/>
          <w:color w:val="111111"/>
          <w:sz w:val="28"/>
          <w:szCs w:val="28"/>
          <w:rtl/>
        </w:rPr>
        <w:t xml:space="preserve">لأبی عبد الله علیه السلام جعلت فداک انا نسمی بأسمائکم وأسماء آبائکم</w:t>
      </w:r>
    </w:p>
    <w:p>
      <w:pPr>
        <w:pStyle w:val="BookText"/>
      </w:pPr>
      <w:r>
        <w:rPr>
          <w:rFonts w:ascii="IRNazanin" w:hAnsi="IRNazanin" w:eastAsia="IRNazanin" w:cs="IRNazanin"/>
          <w:lang w:bidi="fa-IR"/>
          <w:color w:val="111111"/>
          <w:sz w:val="28"/>
          <w:szCs w:val="28"/>
          <w:rtl/>
        </w:rPr>
        <w:t xml:space="preserve">فینفعنا ذلک فقال ای والله وهل الدین الا الحب قال الله (ان کنتم</w:t>
      </w:r>
    </w:p>
    <w:p>
      <w:pPr>
        <w:pStyle w:val="BookText"/>
      </w:pPr>
      <w:r>
        <w:rPr>
          <w:rFonts w:ascii="IRNazanin" w:hAnsi="IRNazanin" w:eastAsia="IRNazanin" w:cs="IRNazanin"/>
          <w:lang w:bidi="fa-IR"/>
          <w:color w:val="111111"/>
          <w:sz w:val="28"/>
          <w:szCs w:val="28"/>
          <w:rtl/>
        </w:rPr>
        <w:t xml:space="preserve">تحبون الله فاتبعونی یحببکم الله ویغفر لکم ذنوبکم).</w:t>
      </w:r>
    </w:p>
    <w:p>
      <w:pPr>
        <w:pStyle w:val="BookText"/>
      </w:pPr>
      <w:r>
        <w:rPr>
          <w:rFonts w:ascii="IRNazanin" w:hAnsi="IRNazanin" w:eastAsia="IRNazanin" w:cs="IRNazanin"/>
          <w:lang w:bidi="fa-IR"/>
          <w:color w:val="111111"/>
          <w:sz w:val="28"/>
          <w:szCs w:val="28"/>
          <w:rtl/>
        </w:rPr>
        <w:t xml:space="preserve">(12) تفسیر العیاشی 167 ج 1 - عن برید بن معاویة العجلی قال</w:t>
      </w:r>
    </w:p>
    <w:p>
      <w:pPr>
        <w:pStyle w:val="BookText"/>
      </w:pPr>
      <w:r>
        <w:rPr>
          <w:rFonts w:ascii="IRNazanin" w:hAnsi="IRNazanin" w:eastAsia="IRNazanin" w:cs="IRNazanin"/>
          <w:lang w:bidi="fa-IR"/>
          <w:color w:val="111111"/>
          <w:sz w:val="28"/>
          <w:szCs w:val="28"/>
          <w:rtl/>
        </w:rPr>
        <w:t xml:space="preserve">کنت عند أبی جعفر علیه السلام إذ دخل علیه قادم من خراسان ماشیا</w:t>
      </w:r>
    </w:p>
    <w:p>
      <w:pPr>
        <w:pStyle w:val="BookText"/>
      </w:pPr>
      <w:r>
        <w:rPr>
          <w:rFonts w:ascii="IRNazanin" w:hAnsi="IRNazanin" w:eastAsia="IRNazanin" w:cs="IRNazanin"/>
          <w:lang w:bidi="fa-IR"/>
          <w:color w:val="111111"/>
          <w:sz w:val="28"/>
          <w:szCs w:val="28"/>
          <w:rtl/>
        </w:rPr>
        <w:t xml:space="preserve">فاخرج رجلیه وقد تغلفتا وقال أما والله ما جاءنی من حیث جئت الا حبکم</w:t>
      </w:r>
    </w:p>
    <w:p>
      <w:pPr>
        <w:pStyle w:val="BookText"/>
      </w:pPr>
      <w:r>
        <w:rPr>
          <w:rFonts w:ascii="IRNazanin" w:hAnsi="IRNazanin" w:eastAsia="IRNazanin" w:cs="IRNazanin"/>
          <w:lang w:bidi="fa-IR"/>
          <w:color w:val="111111"/>
          <w:sz w:val="28"/>
          <w:szCs w:val="28"/>
          <w:rtl/>
        </w:rPr>
        <w:t xml:space="preserve">أهل البیت فقال أبو جعفر علیه السلام والله لو أحبنا حجر حشره الله معنا</w:t>
      </w:r>
    </w:p>
    <w:p>
      <w:pPr>
        <w:pStyle w:val="BookText"/>
      </w:pPr>
      <w:r>
        <w:rPr>
          <w:rFonts w:ascii="IRNazanin" w:hAnsi="IRNazanin" w:eastAsia="IRNazanin" w:cs="IRNazanin"/>
          <w:lang w:bidi="fa-IR"/>
          <w:color w:val="111111"/>
          <w:sz w:val="28"/>
          <w:szCs w:val="28"/>
          <w:rtl/>
        </w:rPr>
        <w:t xml:space="preserve">وهل الدین الا الحب ان الله یقول [قل ان کنتم تحبون الله فاتبعونی</w:t>
      </w:r>
    </w:p>
    <w:p>
      <w:pPr>
        <w:pStyle w:val="BookText"/>
      </w:pPr>
      <w:r>
        <w:rPr>
          <w:rFonts w:ascii="IRNazanin" w:hAnsi="IRNazanin" w:eastAsia="IRNazanin" w:cs="IRNazanin"/>
          <w:lang w:bidi="fa-IR"/>
          <w:color w:val="111111"/>
          <w:sz w:val="28"/>
          <w:szCs w:val="28"/>
          <w:rtl/>
        </w:rPr>
        <w:t xml:space="preserve">یحببکم الله] وقال [یحبون من هاجر إلیهم] وهل الدین الا الحب.</w:t>
      </w:r>
    </w:p>
    <w:p>
      <w:pPr>
        <w:pStyle w:val="BookText"/>
      </w:pPr>
      <w:r>
        <w:rPr>
          <w:rFonts w:ascii="IRNazanin" w:hAnsi="IRNazanin" w:eastAsia="IRNazanin" w:cs="IRNazanin"/>
          <w:lang w:bidi="fa-IR"/>
          <w:color w:val="111111"/>
          <w:sz w:val="28"/>
          <w:szCs w:val="28"/>
          <w:rtl/>
        </w:rPr>
        <w:t xml:space="preserve">(13) تفسیر فرات 165 - حدثنی أحمد بن محمد بن علی بن نمر عن</w:t>
      </w:r>
    </w:p>
    <w:p>
      <w:pPr>
        <w:pStyle w:val="BookText"/>
      </w:pPr>
      <w:r>
        <w:rPr>
          <w:rFonts w:ascii="IRNazanin" w:hAnsi="IRNazanin" w:eastAsia="IRNazanin" w:cs="IRNazanin"/>
          <w:lang w:bidi="fa-IR"/>
          <w:color w:val="111111"/>
          <w:sz w:val="28"/>
          <w:szCs w:val="28"/>
          <w:rtl/>
        </w:rPr>
        <w:t xml:space="preserve">الزهری</w:t>
      </w:r>
      <w:r>
        <w:rPr>
          <w:rStyle w:val="FootnoteReference"/>
        </w:rPr>
        <w:footnoteReference w:id="208"/>
      </w:r>
      <w:r>
        <w:rPr>
          <w:rFonts w:ascii="IRNazanin" w:hAnsi="IRNazanin" w:eastAsia="IRNazanin" w:cs="IRNazanin"/>
          <w:lang w:bidi="fa-IR"/>
          <w:color w:val="111111"/>
          <w:sz w:val="28"/>
          <w:szCs w:val="28"/>
          <w:rtl/>
        </w:rPr>
        <w:t xml:space="preserve">عن أحمد بن الحسین بن مفلس عن زکریا بن محمد </w:t>
      </w:r>
      <w:r>
        <w:rPr>
          <w:rStyle w:val="FootnoteReference"/>
        </w:rPr>
        <w:footnoteReference w:id="209"/>
      </w:r>
      <w:r>
        <w:rPr>
          <w:rFonts w:ascii="IRNazanin" w:hAnsi="IRNazanin" w:eastAsia="IRNazanin" w:cs="IRNazanin"/>
          <w:lang w:bidi="fa-IR"/>
          <w:color w:val="111111"/>
          <w:sz w:val="28"/>
          <w:szCs w:val="28"/>
          <w:rtl/>
        </w:rPr>
        <w:t xml:space="preserve">عن عبد الله</w:t>
      </w:r>
    </w:p>
    <w:p>
      <w:pPr>
        <w:pStyle w:val="BookText"/>
      </w:pPr>
      <w:r>
        <w:rPr>
          <w:rFonts w:ascii="IRNazanin" w:hAnsi="IRNazanin" w:eastAsia="IRNazanin" w:cs="IRNazanin"/>
          <w:lang w:bidi="fa-IR"/>
          <w:color w:val="111111"/>
          <w:sz w:val="28"/>
          <w:szCs w:val="28"/>
          <w:rtl/>
        </w:rPr>
        <w:t xml:space="preserve">بن مسکان وأبان بن عثمان عن برید بن معاویة العجلی وإبراهیم الأحمری</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قالا دخلنا علی أبی جعفر علیه السلام وعنده زیاد الأحلام فقال أبو جعفر</w:t>
      </w:r>
    </w:p>
    <w:p>
      <w:pPr>
        <w:pStyle w:val="BookText"/>
      </w:pPr>
      <w:r>
        <w:rPr>
          <w:rFonts w:ascii="IRNazanin" w:hAnsi="IRNazanin" w:eastAsia="IRNazanin" w:cs="IRNazanin"/>
          <w:lang w:bidi="fa-IR"/>
          <w:color w:val="111111"/>
          <w:sz w:val="28"/>
          <w:szCs w:val="28"/>
          <w:rtl/>
        </w:rPr>
        <w:t xml:space="preserve">علیه السلام یا زیاد ما لی أری رجلیک متعلقین </w:t>
      </w:r>
      <w:r>
        <w:rPr>
          <w:rStyle w:val="FootnoteReference"/>
        </w:rPr>
        <w:footnoteReference w:id="210"/>
      </w:r>
      <w:r>
        <w:rPr>
          <w:rFonts w:ascii="IRNazanin" w:hAnsi="IRNazanin" w:eastAsia="IRNazanin" w:cs="IRNazanin"/>
          <w:lang w:bidi="fa-IR"/>
          <w:color w:val="111111"/>
          <w:sz w:val="28"/>
          <w:szCs w:val="28"/>
          <w:rtl/>
        </w:rPr>
        <w:t xml:space="preserve">قال جعلت فداک جئت</w:t>
      </w:r>
    </w:p>
    <w:p>
      <w:pPr>
        <w:pStyle w:val="BookText"/>
      </w:pPr>
      <w:r>
        <w:rPr>
          <w:rFonts w:ascii="IRNazanin" w:hAnsi="IRNazanin" w:eastAsia="IRNazanin" w:cs="IRNazanin"/>
          <w:lang w:bidi="fa-IR"/>
          <w:color w:val="111111"/>
          <w:sz w:val="28"/>
          <w:szCs w:val="28"/>
          <w:rtl/>
        </w:rPr>
        <w:t xml:space="preserve">علی نصولی عامة </w:t>
      </w:r>
      <w:r>
        <w:rPr>
          <w:rStyle w:val="FootnoteReference"/>
        </w:rPr>
        <w:footnoteReference w:id="211"/>
      </w:r>
      <w:r>
        <w:rPr>
          <w:rFonts w:ascii="IRNazanin" w:hAnsi="IRNazanin" w:eastAsia="IRNazanin" w:cs="IRNazanin"/>
          <w:lang w:bidi="fa-IR"/>
          <w:color w:val="111111"/>
          <w:sz w:val="28"/>
          <w:szCs w:val="28"/>
          <w:rtl/>
        </w:rPr>
        <w:t xml:space="preserve">الطریق وما حملنی علی ذلک الا حبی لکم وشوقی</w:t>
      </w:r>
    </w:p>
    <w:p>
      <w:pPr>
        <w:pStyle w:val="BookText"/>
      </w:pPr>
      <w:r>
        <w:rPr>
          <w:rFonts w:ascii="IRNazanin" w:hAnsi="IRNazanin" w:eastAsia="IRNazanin" w:cs="IRNazanin"/>
          <w:lang w:bidi="fa-IR"/>
          <w:color w:val="111111"/>
          <w:sz w:val="28"/>
          <w:szCs w:val="28"/>
          <w:rtl/>
        </w:rPr>
        <w:t xml:space="preserve">إلیکم ثم اطرق زیاد ملیا ثم قال جعلت فداک انی ربما خلوت فأتانی</w:t>
      </w:r>
    </w:p>
    <w:p>
      <w:pPr>
        <w:pStyle w:val="BookText"/>
      </w:pPr>
      <w:r>
        <w:rPr>
          <w:rFonts w:ascii="IRNazanin" w:hAnsi="IRNazanin" w:eastAsia="IRNazanin" w:cs="IRNazanin"/>
          <w:lang w:bidi="fa-IR"/>
          <w:color w:val="111111"/>
          <w:sz w:val="28"/>
          <w:szCs w:val="28"/>
          <w:rtl/>
        </w:rPr>
        <w:t xml:space="preserve">الشیطان فیذکرنی ما قد سلف من الذنوب والمعاصی فکأنی آیس ثم اذکر</w:t>
      </w:r>
    </w:p>
    <w:p>
      <w:pPr>
        <w:pStyle w:val="BookText"/>
      </w:pPr>
      <w:r>
        <w:rPr>
          <w:rFonts w:ascii="IRNazanin" w:hAnsi="IRNazanin" w:eastAsia="IRNazanin" w:cs="IRNazanin"/>
          <w:lang w:bidi="fa-IR"/>
          <w:color w:val="111111"/>
          <w:sz w:val="28"/>
          <w:szCs w:val="28"/>
          <w:rtl/>
        </w:rPr>
        <w:t xml:space="preserve">حبی لکم وانقطاعی وکان متکئا </w:t>
      </w:r>
      <w:r>
        <w:rPr>
          <w:rStyle w:val="FootnoteReference"/>
        </w:rPr>
        <w:footnoteReference w:id="212"/>
      </w:r>
      <w:r>
        <w:rPr>
          <w:rFonts w:ascii="IRNazanin" w:hAnsi="IRNazanin" w:eastAsia="IRNazanin" w:cs="IRNazanin"/>
          <w:lang w:bidi="fa-IR"/>
          <w:color w:val="111111"/>
          <w:sz w:val="28"/>
          <w:szCs w:val="28"/>
          <w:rtl/>
        </w:rPr>
        <w:t xml:space="preserve">قال یا زیاد هل الدین الا الحب</w:t>
      </w:r>
    </w:p>
    <w:p>
      <w:pPr>
        <w:pStyle w:val="BookText"/>
      </w:pPr>
      <w:r>
        <w:rPr>
          <w:rFonts w:ascii="IRNazanin" w:hAnsi="IRNazanin" w:eastAsia="IRNazanin" w:cs="IRNazanin"/>
          <w:lang w:bidi="fa-IR"/>
          <w:color w:val="111111"/>
          <w:sz w:val="28"/>
          <w:szCs w:val="28"/>
          <w:rtl/>
        </w:rPr>
        <w:t xml:space="preserve">والبغض ثم تلا هذه الآیات الثلاث کأنها فی کفه (حبب إلیکم الایمان</w:t>
      </w:r>
    </w:p>
    <w:p>
      <w:pPr>
        <w:pStyle w:val="BookText"/>
      </w:pPr>
      <w:r>
        <w:rPr>
          <w:rFonts w:ascii="IRNazanin" w:hAnsi="IRNazanin" w:eastAsia="IRNazanin" w:cs="IRNazanin"/>
          <w:lang w:bidi="fa-IR"/>
          <w:color w:val="111111"/>
          <w:sz w:val="28"/>
          <w:szCs w:val="28"/>
          <w:rtl/>
        </w:rPr>
        <w:t xml:space="preserve">وزینه فی قلوبکم وکره إلیکم الکفر والفسوق والعصیان أولئک</w:t>
      </w:r>
    </w:p>
    <w:p>
      <w:pPr>
        <w:pStyle w:val="BookText"/>
      </w:pPr>
      <w:r>
        <w:rPr>
          <w:rFonts w:ascii="IRNazanin" w:hAnsi="IRNazanin" w:eastAsia="IRNazanin" w:cs="IRNazanin"/>
          <w:lang w:bidi="fa-IR"/>
          <w:color w:val="111111"/>
          <w:sz w:val="28"/>
          <w:szCs w:val="28"/>
          <w:rtl/>
        </w:rPr>
        <w:t xml:space="preserve">هم الراشدون فضلا من الله ونعمة والله علیم حکیم) وقال (یحبون من</w:t>
      </w:r>
    </w:p>
    <w:p>
      <w:pPr>
        <w:pStyle w:val="BookText"/>
      </w:pPr>
      <w:r>
        <w:rPr>
          <w:rFonts w:ascii="IRNazanin" w:hAnsi="IRNazanin" w:eastAsia="IRNazanin" w:cs="IRNazanin"/>
          <w:lang w:bidi="fa-IR"/>
          <w:color w:val="111111"/>
          <w:sz w:val="28"/>
          <w:szCs w:val="28"/>
          <w:rtl/>
        </w:rPr>
        <w:t xml:space="preserve">هاجر إلیهم) وقال (ان کنتم تحبون الله فاتبعونی یحببکم الله ویغفر</w:t>
      </w:r>
    </w:p>
    <w:p>
      <w:pPr>
        <w:pStyle w:val="BookText"/>
      </w:pPr>
      <w:r>
        <w:rPr>
          <w:rFonts w:ascii="IRNazanin" w:hAnsi="IRNazanin" w:eastAsia="IRNazanin" w:cs="IRNazanin"/>
          <w:lang w:bidi="fa-IR"/>
          <w:color w:val="111111"/>
          <w:sz w:val="28"/>
          <w:szCs w:val="28"/>
          <w:rtl/>
        </w:rPr>
        <w:t xml:space="preserve">لکم ذنوبکم والله غفور رحیم) أتی رجل إلی رسول الله صلی الله علیه وآله</w:t>
      </w:r>
    </w:p>
    <w:p>
      <w:pPr>
        <w:pStyle w:val="BookText"/>
      </w:pPr>
      <w:r>
        <w:rPr>
          <w:rFonts w:ascii="IRNazanin" w:hAnsi="IRNazanin" w:eastAsia="IRNazanin" w:cs="IRNazanin"/>
          <w:lang w:bidi="fa-IR"/>
          <w:color w:val="111111"/>
          <w:sz w:val="28"/>
          <w:szCs w:val="28"/>
          <w:rtl/>
        </w:rPr>
        <w:t xml:space="preserve">فقال یا رسول الله انی أحب الصوامین ولم اصم وأحب المصلین ولا اصلی</w:t>
      </w:r>
    </w:p>
    <w:p>
      <w:pPr>
        <w:pStyle w:val="BookText"/>
      </w:pPr>
      <w:r>
        <w:rPr>
          <w:rFonts w:ascii="IRNazanin" w:hAnsi="IRNazanin" w:eastAsia="IRNazanin" w:cs="IRNazanin"/>
          <w:lang w:bidi="fa-IR"/>
          <w:color w:val="111111"/>
          <w:sz w:val="28"/>
          <w:szCs w:val="28"/>
          <w:rtl/>
        </w:rPr>
        <w:t xml:space="preserve">وأحب المتصدقین ولا أتصدق فقال أنت مع من أحببت ولک ما اکتسبت</w:t>
      </w:r>
    </w:p>
    <w:p>
      <w:pPr>
        <w:pStyle w:val="BookText"/>
      </w:pPr>
      <w:r>
        <w:rPr>
          <w:rFonts w:ascii="IRNazanin" w:hAnsi="IRNazanin" w:eastAsia="IRNazanin" w:cs="IRNazanin"/>
          <w:lang w:bidi="fa-IR"/>
          <w:color w:val="111111"/>
          <w:sz w:val="28"/>
          <w:szCs w:val="28"/>
          <w:rtl/>
        </w:rPr>
        <w:t xml:space="preserve">اما ترضون ان لو کانت فزعة من السماء فزع کل قوم إلی مأمنهم وفزعنا</w:t>
      </w:r>
    </w:p>
    <w:p>
      <w:pPr>
        <w:pStyle w:val="BookText"/>
      </w:pPr>
      <w:r>
        <w:rPr>
          <w:rFonts w:ascii="IRNazanin" w:hAnsi="IRNazanin" w:eastAsia="IRNazanin" w:cs="IRNazanin"/>
          <w:lang w:bidi="fa-IR"/>
          <w:color w:val="111111"/>
          <w:sz w:val="28"/>
          <w:szCs w:val="28"/>
          <w:rtl/>
        </w:rPr>
        <w:t xml:space="preserve">إلی رسول الله صلی الله علیه وآله وفزعتم الینا.</w:t>
      </w:r>
    </w:p>
    <w:p>
      <w:pPr>
        <w:pStyle w:val="BookText"/>
      </w:pPr>
      <w:r>
        <w:rPr>
          <w:rFonts w:ascii="IRNazanin" w:hAnsi="IRNazanin" w:eastAsia="IRNazanin" w:cs="IRNazanin"/>
          <w:lang w:bidi="fa-IR"/>
          <w:color w:val="111111"/>
          <w:sz w:val="28"/>
          <w:szCs w:val="28"/>
          <w:rtl/>
        </w:rPr>
        <w:t xml:space="preserve">(14) کا 125 ج 2 - عدة من أصحابنا عن أحمد بن محمد بن عیسی</w:t>
      </w:r>
    </w:p>
    <w:p>
      <w:pPr>
        <w:pStyle w:val="BookText"/>
      </w:pPr>
      <w:r>
        <w:rPr>
          <w:rFonts w:ascii="IRNazanin" w:hAnsi="IRNazanin" w:eastAsia="IRNazanin" w:cs="IRNazanin"/>
          <w:lang w:bidi="fa-IR"/>
          <w:color w:val="111111"/>
          <w:sz w:val="28"/>
          <w:szCs w:val="28"/>
          <w:rtl/>
        </w:rPr>
        <w:t xml:space="preserve">وأحمد بن محمد بن خالد وعلی بن إبراهیم عن أبیه وسهل بن زیاد</w:t>
      </w:r>
    </w:p>
    <w:p>
      <w:pPr>
        <w:pStyle w:val="BookText"/>
      </w:pPr>
      <w:r>
        <w:rPr>
          <w:rFonts w:ascii="IRNazanin" w:hAnsi="IRNazanin" w:eastAsia="IRNazanin" w:cs="IRNazanin"/>
          <w:lang w:bidi="fa-IR"/>
          <w:color w:val="111111"/>
          <w:sz w:val="28"/>
          <w:szCs w:val="28"/>
          <w:rtl/>
        </w:rPr>
        <w:t xml:space="preserve">جمیعا عن ابن محبوب عن أبی جعفر محمد بن النعمان الأحول صاحب الطاق</w:t>
      </w:r>
    </w:p>
    <w:p>
      <w:pPr>
        <w:pStyle w:val="BookText"/>
      </w:pPr>
      <w:r>
        <w:rPr>
          <w:rFonts w:ascii="IRNazanin" w:hAnsi="IRNazanin" w:eastAsia="IRNazanin" w:cs="IRNazanin"/>
          <w:lang w:bidi="fa-IR"/>
          <w:color w:val="111111"/>
          <w:sz w:val="28"/>
          <w:szCs w:val="28"/>
          <w:rtl/>
        </w:rPr>
        <w:t xml:space="preserve">عن سلام بن المستنیر عن أبی جعفر علیه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ود المؤمن للمؤمن فی الله من أعظم شعب الایمان (ألا - کا)</w:t>
      </w:r>
    </w:p>
    <w:p>
      <w:pPr>
        <w:pStyle w:val="BookText"/>
      </w:pPr>
      <w:r>
        <w:rPr>
          <w:rFonts w:ascii="IRNazanin" w:hAnsi="IRNazanin" w:eastAsia="IRNazanin" w:cs="IRNazanin"/>
          <w:lang w:bidi="fa-IR"/>
          <w:color w:val="111111"/>
          <w:sz w:val="28"/>
          <w:szCs w:val="28"/>
          <w:rtl/>
        </w:rPr>
        <w:t xml:space="preserve">ومن أحب فی الله وابغض فی الله وأعطی فی الله ومنع فی الله فهو من</w:t>
      </w:r>
    </w:p>
    <w:p>
      <w:pPr>
        <w:pStyle w:val="BookText"/>
      </w:pPr>
      <w:r>
        <w:rPr>
          <w:rFonts w:ascii="IRNazanin" w:hAnsi="IRNazanin" w:eastAsia="IRNazanin" w:cs="IRNazanin"/>
          <w:lang w:bidi="fa-IR"/>
          <w:color w:val="111111"/>
          <w:sz w:val="28"/>
          <w:szCs w:val="28"/>
          <w:rtl/>
        </w:rPr>
        <w:t xml:space="preserve">أصفیاء الله. المحاسن 263 - البرقی عن الحسن بن محبوب عن أبی جعفر</w:t>
      </w:r>
    </w:p>
    <w:p>
      <w:pPr>
        <w:pStyle w:val="BookText"/>
      </w:pPr>
      <w:r>
        <w:rPr>
          <w:rFonts w:ascii="IRNazanin" w:hAnsi="IRNazanin" w:eastAsia="IRNazanin" w:cs="IRNazanin"/>
          <w:lang w:bidi="fa-IR"/>
          <w:color w:val="111111"/>
          <w:sz w:val="28"/>
          <w:szCs w:val="28"/>
          <w:rtl/>
        </w:rPr>
        <w:t xml:space="preserve">الأحول صاحب الطاق (مثله سندا ومتنا).</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تحف العقول 303 - فی وصیة الإمام الصادق علیه السلام لعبد</w:t>
      </w:r>
    </w:p>
    <w:p>
      <w:pPr>
        <w:pStyle w:val="BookText"/>
      </w:pPr>
      <w:r>
        <w:rPr>
          <w:rFonts w:ascii="IRNazanin" w:hAnsi="IRNazanin" w:eastAsia="IRNazanin" w:cs="IRNazanin"/>
          <w:lang w:bidi="fa-IR"/>
          <w:color w:val="111111"/>
          <w:sz w:val="28"/>
          <w:szCs w:val="28"/>
          <w:rtl/>
        </w:rPr>
        <w:t xml:space="preserve">الله بن جندب یا ابن جندب أحبب فی الله (وابغض فی الله - ک) و</w:t>
      </w:r>
    </w:p>
    <w:p>
      <w:pPr>
        <w:pStyle w:val="BookText"/>
      </w:pPr>
      <w:r>
        <w:rPr>
          <w:rFonts w:ascii="IRNazanin" w:hAnsi="IRNazanin" w:eastAsia="IRNazanin" w:cs="IRNazanin"/>
          <w:lang w:bidi="fa-IR"/>
          <w:color w:val="111111"/>
          <w:sz w:val="28"/>
          <w:szCs w:val="28"/>
          <w:rtl/>
        </w:rPr>
        <w:t xml:space="preserve">استمسک بالعروة الوثقی واعتصم بالهدی یقبل عملک فان الله یقول</w:t>
      </w:r>
    </w:p>
    <w:p>
      <w:pPr>
        <w:pStyle w:val="BookText"/>
      </w:pPr>
      <w:r>
        <w:rPr>
          <w:rFonts w:ascii="IRNazanin" w:hAnsi="IRNazanin" w:eastAsia="IRNazanin" w:cs="IRNazanin"/>
          <w:lang w:bidi="fa-IR"/>
          <w:color w:val="111111"/>
          <w:sz w:val="28"/>
          <w:szCs w:val="28"/>
          <w:rtl/>
        </w:rPr>
        <w:t xml:space="preserve">(ألا من آمن وعمل صالحا ثم اهتدی) فلا یقبل الا الایمان الا</w:t>
      </w:r>
    </w:p>
    <w:p>
      <w:pPr>
        <w:pStyle w:val="BookText"/>
      </w:pPr>
      <w:r>
        <w:rPr>
          <w:rFonts w:ascii="IRNazanin" w:hAnsi="IRNazanin" w:eastAsia="IRNazanin" w:cs="IRNazanin"/>
          <w:lang w:bidi="fa-IR"/>
          <w:color w:val="111111"/>
          <w:sz w:val="28"/>
          <w:szCs w:val="28"/>
          <w:rtl/>
        </w:rPr>
        <w:t xml:space="preserve">بالعمل ولا عمل الا بیقین ولا یقین الا بالخشوع وملاکها کلها الهدی</w:t>
      </w:r>
    </w:p>
    <w:p>
      <w:pPr>
        <w:pStyle w:val="BookText"/>
      </w:pPr>
      <w:r>
        <w:rPr>
          <w:rFonts w:ascii="IRNazanin" w:hAnsi="IRNazanin" w:eastAsia="IRNazanin" w:cs="IRNazanin"/>
          <w:lang w:bidi="fa-IR"/>
          <w:color w:val="111111"/>
          <w:sz w:val="28"/>
          <w:szCs w:val="28"/>
          <w:rtl/>
        </w:rPr>
        <w:t xml:space="preserve">فمن اهتدی یقبل عمله وصعد إلی الملکوت متقبلا والله یهدی من یشاء</w:t>
      </w:r>
    </w:p>
    <w:p>
      <w:pPr>
        <w:pStyle w:val="BookText"/>
      </w:pPr>
      <w:r>
        <w:rPr>
          <w:rFonts w:ascii="IRNazanin" w:hAnsi="IRNazanin" w:eastAsia="IRNazanin" w:cs="IRNazanin"/>
          <w:lang w:bidi="fa-IR"/>
          <w:color w:val="111111"/>
          <w:sz w:val="28"/>
          <w:szCs w:val="28"/>
          <w:rtl/>
        </w:rPr>
        <w:t xml:space="preserve">إلی صراط مستقیم.</w:t>
      </w:r>
    </w:p>
    <w:p>
      <w:pPr>
        <w:pStyle w:val="BookText"/>
      </w:pPr>
      <w:r>
        <w:rPr>
          <w:rFonts w:ascii="IRNazanin" w:hAnsi="IRNazanin" w:eastAsia="IRNazanin" w:cs="IRNazanin"/>
          <w:lang w:bidi="fa-IR"/>
          <w:color w:val="111111"/>
          <w:sz w:val="28"/>
          <w:szCs w:val="28"/>
          <w:rtl/>
        </w:rPr>
        <w:t xml:space="preserve">(16) المعانی 399 - أمالی الصدوق 19 - العیون 291 ج 1 -</w:t>
      </w:r>
    </w:p>
    <w:p>
      <w:pPr>
        <w:pStyle w:val="BookText"/>
      </w:pPr>
      <w:r>
        <w:rPr>
          <w:rFonts w:ascii="IRNazanin" w:hAnsi="IRNazanin" w:eastAsia="IRNazanin" w:cs="IRNazanin"/>
          <w:lang w:bidi="fa-IR"/>
          <w:color w:val="111111"/>
          <w:sz w:val="28"/>
          <w:szCs w:val="28"/>
          <w:rtl/>
        </w:rPr>
        <w:t xml:space="preserve">العلل 140 حدثنا محمد بن القاسم (المعروف بابی الحسن - العیون)</w:t>
      </w:r>
    </w:p>
    <w:p>
      <w:pPr>
        <w:pStyle w:val="BookText"/>
      </w:pPr>
      <w:r>
        <w:rPr>
          <w:rFonts w:ascii="IRNazanin" w:hAnsi="IRNazanin" w:eastAsia="IRNazanin" w:cs="IRNazanin"/>
          <w:lang w:bidi="fa-IR"/>
          <w:color w:val="111111"/>
          <w:sz w:val="28"/>
          <w:szCs w:val="28"/>
          <w:rtl/>
        </w:rPr>
        <w:t xml:space="preserve">(المفسر الجرجانی (رض) - العیون المعانی) قال حدثنا یوسف بن</w:t>
      </w:r>
    </w:p>
    <w:p>
      <w:pPr>
        <w:pStyle w:val="BookText"/>
      </w:pPr>
      <w:r>
        <w:rPr>
          <w:rFonts w:ascii="IRNazanin" w:hAnsi="IRNazanin" w:eastAsia="IRNazanin" w:cs="IRNazanin"/>
          <w:lang w:bidi="fa-IR"/>
          <w:color w:val="111111"/>
          <w:sz w:val="28"/>
          <w:szCs w:val="28"/>
          <w:rtl/>
        </w:rPr>
        <w:t xml:space="preserve">محمد بن زیاد وعلی بن محمد بن سیار </w:t>
      </w:r>
      <w:r>
        <w:rPr>
          <w:rStyle w:val="FootnoteReference"/>
        </w:rPr>
        <w:footnoteReference w:id="213"/>
      </w:r>
      <w:r>
        <w:rPr>
          <w:rFonts w:ascii="IRNazanin" w:hAnsi="IRNazanin" w:eastAsia="IRNazanin" w:cs="IRNazanin"/>
          <w:lang w:bidi="fa-IR"/>
          <w:color w:val="111111"/>
          <w:sz w:val="28"/>
          <w:szCs w:val="28"/>
          <w:rtl/>
        </w:rPr>
        <w:t xml:space="preserve">عن أبویهما عن الحسن بن</w:t>
      </w:r>
    </w:p>
    <w:p>
      <w:pPr>
        <w:pStyle w:val="BookText"/>
      </w:pPr>
      <w:r>
        <w:rPr>
          <w:rFonts w:ascii="IRNazanin" w:hAnsi="IRNazanin" w:eastAsia="IRNazanin" w:cs="IRNazanin"/>
          <w:lang w:bidi="fa-IR"/>
          <w:color w:val="111111"/>
          <w:sz w:val="28"/>
          <w:szCs w:val="28"/>
          <w:rtl/>
        </w:rPr>
        <w:t xml:space="preserve">علی بن محمد بن علی بن موسی بن جعفر بن محمد بن علی بن الحسین</w:t>
      </w:r>
    </w:p>
    <w:p>
      <w:pPr>
        <w:pStyle w:val="BookText"/>
      </w:pPr>
      <w:r>
        <w:rPr>
          <w:rFonts w:ascii="IRNazanin" w:hAnsi="IRNazanin" w:eastAsia="IRNazanin" w:cs="IRNazanin"/>
          <w:lang w:bidi="fa-IR"/>
          <w:color w:val="111111"/>
          <w:sz w:val="28"/>
          <w:szCs w:val="28"/>
          <w:rtl/>
        </w:rPr>
        <w:t xml:space="preserve">بن علی بن أبی طالب علیهم السلام (عن أبیه - المعانی - الأمالی) عن</w:t>
      </w:r>
    </w:p>
    <w:p>
      <w:pPr>
        <w:pStyle w:val="BookText"/>
      </w:pPr>
      <w:r>
        <w:rPr>
          <w:rFonts w:ascii="IRNazanin" w:hAnsi="IRNazanin" w:eastAsia="IRNazanin" w:cs="IRNazanin"/>
          <w:lang w:bidi="fa-IR"/>
          <w:color w:val="111111"/>
          <w:sz w:val="28"/>
          <w:szCs w:val="28"/>
          <w:rtl/>
        </w:rPr>
        <w:t xml:space="preserve">آبائه علیهم السلام قال قال رسول الله صلی الله علیه وآله لبعض أصحابه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ذات یوم یا عبد الله أحبب </w:t>
      </w:r>
      <w:r>
        <w:rPr>
          <w:rStyle w:val="FootnoteReference"/>
        </w:rPr>
        <w:footnoteReference w:id="215"/>
      </w:r>
      <w:r>
        <w:rPr>
          <w:rFonts w:ascii="IRNazanin" w:hAnsi="IRNazanin" w:eastAsia="IRNazanin" w:cs="IRNazanin"/>
          <w:lang w:bidi="fa-IR"/>
          <w:color w:val="111111"/>
          <w:sz w:val="28"/>
          <w:szCs w:val="28"/>
          <w:rtl/>
        </w:rPr>
        <w:t xml:space="preserve">فی الله وابغض فی الله ووال فی الله وعاد</w:t>
      </w:r>
    </w:p>
    <w:p>
      <w:pPr>
        <w:pStyle w:val="BookText"/>
      </w:pPr>
      <w:r>
        <w:rPr>
          <w:rFonts w:ascii="IRNazanin" w:hAnsi="IRNazanin" w:eastAsia="IRNazanin" w:cs="IRNazanin"/>
          <w:lang w:bidi="fa-IR"/>
          <w:color w:val="111111"/>
          <w:sz w:val="28"/>
          <w:szCs w:val="28"/>
          <w:rtl/>
        </w:rPr>
        <w:t xml:space="preserve">فی الله فإنه لا تنال ولایة الله الا بذلک ولا یجد الرجل طعم الایمان وان</w:t>
      </w:r>
    </w:p>
    <w:p>
      <w:pPr>
        <w:pStyle w:val="BookText"/>
      </w:pPr>
      <w:r>
        <w:rPr>
          <w:rFonts w:ascii="IRNazanin" w:hAnsi="IRNazanin" w:eastAsia="IRNazanin" w:cs="IRNazanin"/>
          <w:lang w:bidi="fa-IR"/>
          <w:color w:val="111111"/>
          <w:sz w:val="28"/>
          <w:szCs w:val="28"/>
          <w:rtl/>
        </w:rPr>
        <w:t xml:space="preserve">کثرت صلاته وصیامه حتی یکون کذلک وقد صارت مؤاخاة الناس</w:t>
      </w:r>
    </w:p>
    <w:p>
      <w:pPr>
        <w:pStyle w:val="BookText"/>
      </w:pPr>
      <w:r>
        <w:rPr>
          <w:rFonts w:ascii="IRNazanin" w:hAnsi="IRNazanin" w:eastAsia="IRNazanin" w:cs="IRNazanin"/>
          <w:lang w:bidi="fa-IR"/>
          <w:color w:val="111111"/>
          <w:sz w:val="28"/>
          <w:szCs w:val="28"/>
          <w:rtl/>
        </w:rPr>
        <w:t xml:space="preserve">یومکم هذا أکثرها فی الدنیا علیها یتوادون وعلیها یتباغضون وذلک</w:t>
      </w:r>
    </w:p>
    <w:p>
      <w:pPr>
        <w:pStyle w:val="BookText"/>
      </w:pPr>
      <w:r>
        <w:rPr>
          <w:rFonts w:ascii="IRNazanin" w:hAnsi="IRNazanin" w:eastAsia="IRNazanin" w:cs="IRNazanin"/>
          <w:lang w:bidi="fa-IR"/>
          <w:color w:val="111111"/>
          <w:sz w:val="28"/>
          <w:szCs w:val="28"/>
          <w:rtl/>
        </w:rPr>
        <w:t xml:space="preserve">لا یغنی عنهم من الله شیئا فقال له</w:t>
      </w:r>
      <w:r>
        <w:rPr>
          <w:rStyle w:val="FootnoteReference"/>
        </w:rPr>
        <w:footnoteReference w:id="216"/>
      </w:r>
      <w:r>
        <w:rPr>
          <w:rFonts w:ascii="IRNazanin" w:hAnsi="IRNazanin" w:eastAsia="IRNazanin" w:cs="IRNazanin"/>
          <w:lang w:bidi="fa-IR"/>
          <w:color w:val="111111"/>
          <w:sz w:val="28"/>
          <w:szCs w:val="28"/>
          <w:rtl/>
        </w:rPr>
        <w:t xml:space="preserve">وکیف لی أن اعلم انی قد والیت</w:t>
      </w:r>
    </w:p>
    <w:p>
      <w:pPr>
        <w:pStyle w:val="BookText"/>
      </w:pPr>
      <w:r>
        <w:rPr>
          <w:rFonts w:ascii="IRNazanin" w:hAnsi="IRNazanin" w:eastAsia="IRNazanin" w:cs="IRNazanin"/>
          <w:lang w:bidi="fa-IR"/>
          <w:color w:val="111111"/>
          <w:sz w:val="28"/>
          <w:szCs w:val="28"/>
          <w:rtl/>
        </w:rPr>
        <w:t xml:space="preserve">وعادیت فی الله عز وجل ومن ولی الله عز وجل حتی أو الیه ومن عدوه</w:t>
      </w:r>
    </w:p>
    <w:p>
      <w:pPr>
        <w:pStyle w:val="BookText"/>
      </w:pPr>
      <w:r>
        <w:rPr>
          <w:rFonts w:ascii="IRNazanin" w:hAnsi="IRNazanin" w:eastAsia="IRNazanin" w:cs="IRNazanin"/>
          <w:lang w:bidi="fa-IR"/>
          <w:color w:val="111111"/>
          <w:sz w:val="28"/>
          <w:szCs w:val="28"/>
          <w:rtl/>
        </w:rPr>
        <w:t xml:space="preserve">حتی أعادیه فأشار (له - الأمالی - المعانی - العلل) رسول الله صلی الله</w:t>
      </w:r>
    </w:p>
    <w:p>
      <w:pPr>
        <w:pStyle w:val="BookText"/>
      </w:pPr>
      <w:r>
        <w:rPr>
          <w:rFonts w:ascii="IRNazanin" w:hAnsi="IRNazanin" w:eastAsia="IRNazanin" w:cs="IRNazanin"/>
          <w:lang w:bidi="fa-IR"/>
          <w:color w:val="111111"/>
          <w:sz w:val="28"/>
          <w:szCs w:val="28"/>
          <w:rtl/>
        </w:rPr>
        <w:t xml:space="preserve">علیه وآله إلی علی علیه السلام فقال أو تری هذا فقال بلی قال ولی هذا</w:t>
      </w:r>
    </w:p>
    <w:p>
      <w:pPr>
        <w:pStyle w:val="BookText"/>
      </w:pPr>
      <w:r>
        <w:rPr>
          <w:rFonts w:ascii="IRNazanin" w:hAnsi="IRNazanin" w:eastAsia="IRNazanin" w:cs="IRNazanin"/>
          <w:lang w:bidi="fa-IR"/>
          <w:color w:val="111111"/>
          <w:sz w:val="28"/>
          <w:szCs w:val="28"/>
          <w:rtl/>
        </w:rPr>
        <w:t xml:space="preserve">ولی الله فواله وعدو هذا عدو الله فعاده (و - العیون - المعانی) وال</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هذا ولو أنه قاتل أبیک وولدک وعاد عدو هذا ولو أنه أبوک وولدک</w:t>
      </w:r>
    </w:p>
    <w:p>
      <w:pPr>
        <w:pStyle w:val="BookText"/>
      </w:pPr>
      <w:r>
        <w:rPr>
          <w:rFonts w:ascii="IRNazanin" w:hAnsi="IRNazanin" w:eastAsia="IRNazanin" w:cs="IRNazanin"/>
          <w:lang w:bidi="fa-IR"/>
          <w:color w:val="111111"/>
          <w:sz w:val="28"/>
          <w:szCs w:val="28"/>
          <w:rtl/>
        </w:rPr>
        <w:t xml:space="preserve">صفات الشیعة 87 - حدثنا محمد بن القاسم الاسترآبادی (ره) (وذکر</w:t>
      </w:r>
    </w:p>
    <w:p>
      <w:pPr>
        <w:pStyle w:val="BookText"/>
      </w:pPr>
      <w:r>
        <w:rPr>
          <w:rFonts w:ascii="IRNazanin" w:hAnsi="IRNazanin" w:eastAsia="IRNazanin" w:cs="IRNazanin"/>
          <w:lang w:bidi="fa-IR"/>
          <w:color w:val="111111"/>
          <w:sz w:val="28"/>
          <w:szCs w:val="28"/>
          <w:rtl/>
        </w:rPr>
        <w:t xml:space="preserve">مثله سندا ونحوه متنا)</w:t>
      </w:r>
    </w:p>
    <w:p>
      <w:pPr>
        <w:pStyle w:val="BookText"/>
      </w:pPr>
      <w:r>
        <w:rPr>
          <w:rFonts w:ascii="IRNazanin" w:hAnsi="IRNazanin" w:eastAsia="IRNazanin" w:cs="IRNazanin"/>
          <w:lang w:bidi="fa-IR"/>
          <w:color w:val="111111"/>
          <w:sz w:val="28"/>
          <w:szCs w:val="28"/>
          <w:rtl/>
        </w:rPr>
        <w:t xml:space="preserve">(17) ک 366 ج 2 - القطب الراوندی فی دعواته روی ان الله تعالی</w:t>
      </w:r>
    </w:p>
    <w:p>
      <w:pPr>
        <w:pStyle w:val="BookText"/>
      </w:pPr>
      <w:r>
        <w:rPr>
          <w:rFonts w:ascii="IRNazanin" w:hAnsi="IRNazanin" w:eastAsia="IRNazanin" w:cs="IRNazanin"/>
          <w:lang w:bidi="fa-IR"/>
          <w:color w:val="111111"/>
          <w:sz w:val="28"/>
          <w:szCs w:val="28"/>
          <w:rtl/>
        </w:rPr>
        <w:t xml:space="preserve">قال لموسی علیه السلام هل عملت لی عملا قط قال (الهی - المشکاة)</w:t>
      </w:r>
    </w:p>
    <w:p>
      <w:pPr>
        <w:pStyle w:val="BookText"/>
      </w:pPr>
      <w:r>
        <w:rPr>
          <w:rFonts w:ascii="IRNazanin" w:hAnsi="IRNazanin" w:eastAsia="IRNazanin" w:cs="IRNazanin"/>
          <w:lang w:bidi="fa-IR"/>
          <w:color w:val="111111"/>
          <w:sz w:val="28"/>
          <w:szCs w:val="28"/>
          <w:rtl/>
        </w:rPr>
        <w:t xml:space="preserve">صلیت لک وصمت وتصدقت (وذکرتک کثیرا - المشکاة) قال الله</w:t>
      </w:r>
    </w:p>
    <w:p>
      <w:pPr>
        <w:pStyle w:val="BookText"/>
      </w:pPr>
      <w:r>
        <w:rPr>
          <w:rFonts w:ascii="IRNazanin" w:hAnsi="IRNazanin" w:eastAsia="IRNazanin" w:cs="IRNazanin"/>
          <w:lang w:bidi="fa-IR"/>
          <w:color w:val="111111"/>
          <w:sz w:val="28"/>
          <w:szCs w:val="28"/>
          <w:rtl/>
        </w:rPr>
        <w:t xml:space="preserve">تبارک وتعالی له أما الصلاة فلک برهان والصوم جنة والصدقة ظل</w:t>
      </w:r>
    </w:p>
    <w:p>
      <w:pPr>
        <w:pStyle w:val="BookText"/>
      </w:pPr>
      <w:r>
        <w:rPr>
          <w:rFonts w:ascii="IRNazanin" w:hAnsi="IRNazanin" w:eastAsia="IRNazanin" w:cs="IRNazanin"/>
          <w:lang w:bidi="fa-IR"/>
          <w:color w:val="111111"/>
          <w:sz w:val="28"/>
          <w:szCs w:val="28"/>
          <w:rtl/>
        </w:rPr>
        <w:t xml:space="preserve">والزکاة نور (وذکرک لی قصور - الشکاة) فأی عمل عملت لی قال</w:t>
      </w:r>
    </w:p>
    <w:p>
      <w:pPr>
        <w:pStyle w:val="BookText"/>
      </w:pPr>
      <w:r>
        <w:rPr>
          <w:rFonts w:ascii="IRNazanin" w:hAnsi="IRNazanin" w:eastAsia="IRNazanin" w:cs="IRNazanin"/>
          <w:lang w:bidi="fa-IR"/>
          <w:color w:val="111111"/>
          <w:sz w:val="28"/>
          <w:szCs w:val="28"/>
          <w:rtl/>
        </w:rPr>
        <w:t xml:space="preserve">موسی علیه السلام دلنی علی العمل الذی هو لک قال یا موسی هل والیت</w:t>
      </w:r>
    </w:p>
    <w:p>
      <w:pPr>
        <w:pStyle w:val="BookText"/>
      </w:pPr>
      <w:r>
        <w:rPr>
          <w:rFonts w:ascii="IRNazanin" w:hAnsi="IRNazanin" w:eastAsia="IRNazanin" w:cs="IRNazanin"/>
          <w:lang w:bidi="fa-IR"/>
          <w:color w:val="111111"/>
          <w:sz w:val="28"/>
          <w:szCs w:val="28"/>
          <w:rtl/>
        </w:rPr>
        <w:t xml:space="preserve">لی ولیا (قط أو هل عادیت لی عدوا قط - المشکاة) فعلم موسی ان</w:t>
      </w:r>
    </w:p>
    <w:p>
      <w:pPr>
        <w:pStyle w:val="BookText"/>
      </w:pPr>
      <w:r>
        <w:rPr>
          <w:rFonts w:ascii="IRNazanin" w:hAnsi="IRNazanin" w:eastAsia="IRNazanin" w:cs="IRNazanin"/>
          <w:lang w:bidi="fa-IR"/>
          <w:color w:val="111111"/>
          <w:sz w:val="28"/>
          <w:szCs w:val="28"/>
          <w:rtl/>
        </w:rPr>
        <w:t xml:space="preserve">أفضل الاعمال الحب فی الله والبغض فی الله. المشکاة 124 - من کتاب</w:t>
      </w:r>
    </w:p>
    <w:p>
      <w:pPr>
        <w:pStyle w:val="BookText"/>
      </w:pPr>
      <w:r>
        <w:rPr>
          <w:rFonts w:ascii="IRNazanin" w:hAnsi="IRNazanin" w:eastAsia="IRNazanin" w:cs="IRNazanin"/>
          <w:lang w:bidi="fa-IR"/>
          <w:color w:val="111111"/>
          <w:sz w:val="28"/>
          <w:szCs w:val="28"/>
          <w:rtl/>
        </w:rPr>
        <w:t xml:space="preserve">السید ناصح الدین أبی البرکات قال الله تعالی لموسی وذکر مثله.</w:t>
      </w:r>
    </w:p>
    <w:p>
      <w:pPr>
        <w:pStyle w:val="BookText"/>
      </w:pPr>
      <w:r>
        <w:rPr>
          <w:rFonts w:ascii="IRNazanin" w:hAnsi="IRNazanin" w:eastAsia="IRNazanin" w:cs="IRNazanin"/>
          <w:lang w:bidi="fa-IR"/>
          <w:color w:val="111111"/>
          <w:sz w:val="28"/>
          <w:szCs w:val="28"/>
          <w:rtl/>
        </w:rPr>
        <w:t xml:space="preserve">(18) الغرر 373 - جماع الخیر الموالاة فی الله والمعاداة فی الله</w:t>
      </w:r>
    </w:p>
    <w:p>
      <w:pPr>
        <w:pStyle w:val="BookText"/>
      </w:pPr>
      <w:r>
        <w:rPr>
          <w:rFonts w:ascii="IRNazanin" w:hAnsi="IRNazanin" w:eastAsia="IRNazanin" w:cs="IRNazanin"/>
          <w:lang w:bidi="fa-IR"/>
          <w:color w:val="111111"/>
          <w:sz w:val="28"/>
          <w:szCs w:val="28"/>
          <w:rtl/>
        </w:rPr>
        <w:t xml:space="preserve">والمحبة فی الله والبغض فی الله.</w:t>
      </w:r>
    </w:p>
    <w:p>
      <w:pPr>
        <w:pStyle w:val="BookText"/>
      </w:pPr>
      <w:r>
        <w:rPr>
          <w:rFonts w:ascii="IRNazanin" w:hAnsi="IRNazanin" w:eastAsia="IRNazanin" w:cs="IRNazanin"/>
          <w:lang w:bidi="fa-IR"/>
          <w:color w:val="111111"/>
          <w:sz w:val="28"/>
          <w:szCs w:val="28"/>
          <w:rtl/>
        </w:rPr>
        <w:t xml:space="preserve">(19) الغرر 505 - غایة الایمان الموالاة (فی الله - خ) والمعاداة</w:t>
      </w:r>
    </w:p>
    <w:p>
      <w:pPr>
        <w:pStyle w:val="BookText"/>
      </w:pPr>
      <w:r>
        <w:rPr>
          <w:rFonts w:ascii="IRNazanin" w:hAnsi="IRNazanin" w:eastAsia="IRNazanin" w:cs="IRNazanin"/>
          <w:lang w:bidi="fa-IR"/>
          <w:color w:val="111111"/>
          <w:sz w:val="28"/>
          <w:szCs w:val="28"/>
          <w:rtl/>
        </w:rPr>
        <w:t xml:space="preserve">فی الله والتباذل فی الله والتوکل </w:t>
      </w:r>
      <w:r>
        <w:rPr>
          <w:rStyle w:val="FootnoteReference"/>
        </w:rPr>
        <w:footnoteReference w:id="217"/>
      </w:r>
      <w:r>
        <w:rPr>
          <w:rFonts w:ascii="IRNazanin" w:hAnsi="IRNazanin" w:eastAsia="IRNazanin" w:cs="IRNazanin"/>
          <w:lang w:bidi="fa-IR"/>
          <w:color w:val="111111"/>
          <w:sz w:val="28"/>
          <w:szCs w:val="28"/>
          <w:rtl/>
        </w:rPr>
        <w:t xml:space="preserve">علی الله سبحانه.</w:t>
      </w:r>
    </w:p>
    <w:p>
      <w:pPr>
        <w:pStyle w:val="BookText"/>
      </w:pPr>
      <w:r>
        <w:rPr>
          <w:rFonts w:ascii="IRNazanin" w:hAnsi="IRNazanin" w:eastAsia="IRNazanin" w:cs="IRNazanin"/>
          <w:lang w:bidi="fa-IR"/>
          <w:color w:val="111111"/>
          <w:sz w:val="28"/>
          <w:szCs w:val="28"/>
          <w:rtl/>
        </w:rPr>
        <w:t xml:space="preserve">(20) الغرر 693 - من أحب ان یکمل ایمانه فلیکن حبه لله وبغضه</w:t>
      </w:r>
    </w:p>
    <w:p>
      <w:pPr>
        <w:pStyle w:val="BookText"/>
      </w:pPr>
      <w:r>
        <w:rPr>
          <w:rFonts w:ascii="IRNazanin" w:hAnsi="IRNazanin" w:eastAsia="IRNazanin" w:cs="IRNazanin"/>
          <w:lang w:bidi="fa-IR"/>
          <w:color w:val="111111"/>
          <w:sz w:val="28"/>
          <w:szCs w:val="28"/>
          <w:rtl/>
        </w:rPr>
        <w:t xml:space="preserve">لله ورضاه لله وسخطه لله.</w:t>
      </w:r>
    </w:p>
    <w:p>
      <w:pPr>
        <w:pStyle w:val="BookText"/>
      </w:pPr>
      <w:r>
        <w:rPr>
          <w:rFonts w:ascii="IRNazanin" w:hAnsi="IRNazanin" w:eastAsia="IRNazanin" w:cs="IRNazanin"/>
          <w:lang w:bidi="fa-IR"/>
          <w:color w:val="111111"/>
          <w:sz w:val="28"/>
          <w:szCs w:val="28"/>
          <w:rtl/>
        </w:rPr>
        <w:t xml:space="preserve">(21) الغرر 706 - من أعطی فی الله سبحانه ومنع فی الله وأحب</w:t>
      </w:r>
    </w:p>
    <w:p>
      <w:pPr>
        <w:pStyle w:val="BookText"/>
      </w:pPr>
      <w:r>
        <w:rPr>
          <w:rFonts w:ascii="IRNazanin" w:hAnsi="IRNazanin" w:eastAsia="IRNazanin" w:cs="IRNazanin"/>
          <w:lang w:bidi="fa-IR"/>
          <w:color w:val="111111"/>
          <w:sz w:val="28"/>
          <w:szCs w:val="28"/>
          <w:rtl/>
        </w:rPr>
        <w:t xml:space="preserve">فی الله (وابغض فی الله - ک) فقد استکمل الایمان.</w:t>
      </w:r>
    </w:p>
    <w:p>
      <w:pPr>
        <w:pStyle w:val="BookText"/>
      </w:pPr>
      <w:r>
        <w:rPr>
          <w:rFonts w:ascii="IRNazanin" w:hAnsi="IRNazanin" w:eastAsia="IRNazanin" w:cs="IRNazanin"/>
          <w:lang w:bidi="fa-IR"/>
          <w:color w:val="111111"/>
          <w:sz w:val="28"/>
          <w:szCs w:val="28"/>
          <w:rtl/>
        </w:rPr>
        <w:t xml:space="preserve">(22) ک 367 ج 2 - جامع الاخبار عن أنس قال قال رسول الله</w:t>
      </w:r>
    </w:p>
    <w:p>
      <w:pPr>
        <w:pStyle w:val="BookText"/>
      </w:pPr>
      <w:r>
        <w:rPr>
          <w:rFonts w:ascii="IRNazanin" w:hAnsi="IRNazanin" w:eastAsia="IRNazanin" w:cs="IRNazanin"/>
          <w:lang w:bidi="fa-IR"/>
          <w:color w:val="111111"/>
          <w:sz w:val="28"/>
          <w:szCs w:val="28"/>
          <w:rtl/>
        </w:rPr>
        <w:t xml:space="preserve">صلی الله علیه وآله الحب فی الله فریضة والبغض فی الله فریضة.</w:t>
      </w:r>
    </w:p>
    <w:p>
      <w:pPr>
        <w:pStyle w:val="BookText"/>
      </w:pPr>
      <w:r>
        <w:rPr>
          <w:rFonts w:ascii="IRNazanin" w:hAnsi="IRNazanin" w:eastAsia="IRNazanin" w:cs="IRNazanin"/>
          <w:lang w:bidi="fa-IR"/>
          <w:color w:val="111111"/>
          <w:sz w:val="28"/>
          <w:szCs w:val="28"/>
          <w:rtl/>
        </w:rPr>
        <w:t xml:space="preserve">(23) ک 127 ج 2 -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الحسین بن سعید عن النضر بن سوید عن یحیی الحلبی عن بشیر الکناسی</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 عبد الله علیه السلام قال قد یکون حب فی الله ورسوله وحب الدنیا</w:t>
      </w:r>
    </w:p>
    <w:p>
      <w:pPr>
        <w:pStyle w:val="BookText"/>
      </w:pPr>
      <w:r>
        <w:rPr>
          <w:rFonts w:ascii="IRNazanin" w:hAnsi="IRNazanin" w:eastAsia="IRNazanin" w:cs="IRNazanin"/>
          <w:lang w:bidi="fa-IR"/>
          <w:color w:val="111111"/>
          <w:sz w:val="28"/>
          <w:szCs w:val="28"/>
          <w:rtl/>
        </w:rPr>
        <w:t xml:space="preserve">فما کان فی الله و (فی - المحاسن) رسوله فثوابه علی الله وما کان فی</w:t>
      </w:r>
    </w:p>
    <w:p>
      <w:pPr>
        <w:pStyle w:val="BookText"/>
      </w:pPr>
      <w:r>
        <w:rPr>
          <w:rFonts w:ascii="IRNazanin" w:hAnsi="IRNazanin" w:eastAsia="IRNazanin" w:cs="IRNazanin"/>
          <w:lang w:bidi="fa-IR"/>
          <w:color w:val="111111"/>
          <w:sz w:val="28"/>
          <w:szCs w:val="28"/>
          <w:rtl/>
        </w:rPr>
        <w:t xml:space="preserve">الدنیا فلیس بشئ. المحاسن 265 - البرقی عن أبیه عن النضر بن سوید</w:t>
      </w:r>
    </w:p>
    <w:p>
      <w:pPr>
        <w:pStyle w:val="BookText"/>
      </w:pPr>
      <w:r>
        <w:rPr>
          <w:rFonts w:ascii="IRNazanin" w:hAnsi="IRNazanin" w:eastAsia="IRNazanin" w:cs="IRNazanin"/>
          <w:lang w:bidi="fa-IR"/>
          <w:color w:val="111111"/>
          <w:sz w:val="28"/>
          <w:szCs w:val="28"/>
          <w:rtl/>
        </w:rPr>
        <w:t xml:space="preserve">(مثله سندا ومتنا). مصادقة الإخوان 31 - عن أبی عبد الله علیه السلام</w:t>
      </w:r>
    </w:p>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(24) تفسیر العیاشی 167 - عن بشیر الدهان عن أبی عبد الله علیه</w:t>
      </w:r>
    </w:p>
    <w:p>
      <w:pPr>
        <w:pStyle w:val="BookText"/>
      </w:pPr>
      <w:r>
        <w:rPr>
          <w:rFonts w:ascii="IRNazanin" w:hAnsi="IRNazanin" w:eastAsia="IRNazanin" w:cs="IRNazanin"/>
          <w:lang w:bidi="fa-IR"/>
          <w:color w:val="111111"/>
          <w:sz w:val="28"/>
          <w:szCs w:val="28"/>
          <w:rtl/>
        </w:rPr>
        <w:t xml:space="preserve">السلام قال قد عرفتم فی منکرین کثیر وأحببتم فی مبغضین کثیر وقد</w:t>
      </w:r>
    </w:p>
    <w:p>
      <w:pPr>
        <w:pStyle w:val="BookText"/>
      </w:pPr>
      <w:r>
        <w:rPr>
          <w:rFonts w:ascii="IRNazanin" w:hAnsi="IRNazanin" w:eastAsia="IRNazanin" w:cs="IRNazanin"/>
          <w:lang w:bidi="fa-IR"/>
          <w:color w:val="111111"/>
          <w:sz w:val="28"/>
          <w:szCs w:val="28"/>
          <w:rtl/>
        </w:rPr>
        <w:t xml:space="preserve">یکون حبا لله وفی الله ورسوله حبا فی الدنیا فما کان فی الله ورسوله</w:t>
      </w:r>
    </w:p>
    <w:p>
      <w:pPr>
        <w:pStyle w:val="BookText"/>
      </w:pPr>
      <w:r>
        <w:rPr>
          <w:rFonts w:ascii="IRNazanin" w:hAnsi="IRNazanin" w:eastAsia="IRNazanin" w:cs="IRNazanin"/>
          <w:lang w:bidi="fa-IR"/>
          <w:color w:val="111111"/>
          <w:sz w:val="28"/>
          <w:szCs w:val="28"/>
          <w:rtl/>
        </w:rPr>
        <w:t xml:space="preserve">فثوابه علی الله وما کان للدنیا فلیس فی شئ ثم نفض یده ثم قال إن هذه</w:t>
      </w:r>
    </w:p>
    <w:p>
      <w:pPr>
        <w:pStyle w:val="BookText"/>
      </w:pPr>
      <w:r>
        <w:rPr>
          <w:rFonts w:ascii="IRNazanin" w:hAnsi="IRNazanin" w:eastAsia="IRNazanin" w:cs="IRNazanin"/>
          <w:lang w:bidi="fa-IR"/>
          <w:color w:val="111111"/>
          <w:sz w:val="28"/>
          <w:szCs w:val="28"/>
          <w:rtl/>
        </w:rPr>
        <w:t xml:space="preserve">المرجئة وهذه القدریة وهذه الخوارج لیس منهم أحد الا یری أنه علی</w:t>
      </w:r>
    </w:p>
    <w:p>
      <w:pPr>
        <w:pStyle w:val="BookText"/>
      </w:pPr>
      <w:r>
        <w:rPr>
          <w:rFonts w:ascii="IRNazanin" w:hAnsi="IRNazanin" w:eastAsia="IRNazanin" w:cs="IRNazanin"/>
          <w:lang w:bidi="fa-IR"/>
          <w:color w:val="111111"/>
          <w:sz w:val="28"/>
          <w:szCs w:val="28"/>
          <w:rtl/>
        </w:rPr>
        <w:t xml:space="preserve">الحق وأنکم أنما أحببتمونا </w:t>
      </w:r>
      <w:r>
        <w:rPr>
          <w:rStyle w:val="FootnoteReference"/>
        </w:rPr>
        <w:footnoteReference w:id="218"/>
      </w:r>
      <w:r>
        <w:rPr>
          <w:rFonts w:ascii="IRNazanin" w:hAnsi="IRNazanin" w:eastAsia="IRNazanin" w:cs="IRNazanin"/>
          <w:lang w:bidi="fa-IR"/>
          <w:color w:val="111111"/>
          <w:sz w:val="28"/>
          <w:szCs w:val="28"/>
          <w:rtl/>
        </w:rPr>
        <w:t xml:space="preserve">فی الله ثم تلا (أطیعوا الله وأطیعوا الرسول</w:t>
      </w:r>
    </w:p>
    <w:p>
      <w:pPr>
        <w:pStyle w:val="BookText"/>
      </w:pPr>
      <w:r>
        <w:rPr>
          <w:rFonts w:ascii="IRNazanin" w:hAnsi="IRNazanin" w:eastAsia="IRNazanin" w:cs="IRNazanin"/>
          <w:lang w:bidi="fa-IR"/>
          <w:color w:val="111111"/>
          <w:sz w:val="28"/>
          <w:szCs w:val="28"/>
          <w:rtl/>
        </w:rPr>
        <w:t xml:space="preserve">وأولی الأمر منکم) (وما أتاکم الرسول فخذوه وما نهاکم عنه فانتهوا)</w:t>
      </w:r>
    </w:p>
    <w:p>
      <w:pPr>
        <w:pStyle w:val="BookText"/>
      </w:pPr>
      <w:r>
        <w:rPr>
          <w:rFonts w:ascii="IRNazanin" w:hAnsi="IRNazanin" w:eastAsia="IRNazanin" w:cs="IRNazanin"/>
          <w:lang w:bidi="fa-IR"/>
          <w:color w:val="111111"/>
          <w:sz w:val="28"/>
          <w:szCs w:val="28"/>
          <w:rtl/>
        </w:rPr>
        <w:t xml:space="preserve">(ومن یطع الرسول فقد أطاع الله) (ان کنتم تحبون الله فاتبعونی یحببکم</w:t>
      </w:r>
    </w:p>
    <w:p>
      <w:pPr>
        <w:pStyle w:val="BookText"/>
      </w:pPr>
      <w:r>
        <w:rPr>
          <w:rFonts w:ascii="IRNazanin" w:hAnsi="IRNazanin" w:eastAsia="IRNazanin" w:cs="IRNazanin"/>
          <w:lang w:bidi="fa-IR"/>
          <w:color w:val="111111"/>
          <w:sz w:val="28"/>
          <w:szCs w:val="28"/>
          <w:rtl/>
        </w:rPr>
        <w:t xml:space="preserve">الله).</w:t>
      </w:r>
    </w:p>
    <w:p>
      <w:pPr>
        <w:pStyle w:val="BookText"/>
      </w:pPr>
      <w:r>
        <w:rPr>
          <w:rFonts w:ascii="IRNazanin" w:hAnsi="IRNazanin" w:eastAsia="IRNazanin" w:cs="IRNazanin"/>
          <w:lang w:bidi="fa-IR"/>
          <w:color w:val="111111"/>
          <w:sz w:val="28"/>
          <w:szCs w:val="28"/>
          <w:rtl/>
        </w:rPr>
        <w:t xml:space="preserve">(25) المحاسن 265 - البرقی - عن محمد بن خالد الأشعری عن</w:t>
      </w:r>
    </w:p>
    <w:p>
      <w:pPr>
        <w:pStyle w:val="BookText"/>
      </w:pPr>
      <w:r>
        <w:rPr>
          <w:rFonts w:ascii="IRNazanin" w:hAnsi="IRNazanin" w:eastAsia="IRNazanin" w:cs="IRNazanin"/>
          <w:lang w:bidi="fa-IR"/>
          <w:color w:val="111111"/>
          <w:sz w:val="28"/>
          <w:szCs w:val="28"/>
          <w:rtl/>
        </w:rPr>
        <w:t xml:space="preserve">إبراهیم بن محمد الأشعری عن حسین بن مصعب قال سمعت أبا عبد الله</w:t>
      </w:r>
    </w:p>
    <w:p>
      <w:pPr>
        <w:pStyle w:val="BookText"/>
      </w:pPr>
      <w:r>
        <w:rPr>
          <w:rFonts w:ascii="IRNazanin" w:hAnsi="IRNazanin" w:eastAsia="IRNazanin" w:cs="IRNazanin"/>
          <w:lang w:bidi="fa-IR"/>
          <w:color w:val="111111"/>
          <w:sz w:val="28"/>
          <w:szCs w:val="28"/>
          <w:rtl/>
        </w:rPr>
        <w:t xml:space="preserve">علیه السلام یقول من أحب الله وابغض عدوه لم یبغضه لوتر وتره فی الدنیا ثم</w:t>
      </w:r>
    </w:p>
    <w:p>
      <w:pPr>
        <w:pStyle w:val="BookText"/>
      </w:pPr>
      <w:r>
        <w:rPr>
          <w:rFonts w:ascii="IRNazanin" w:hAnsi="IRNazanin" w:eastAsia="IRNazanin" w:cs="IRNazanin"/>
          <w:lang w:bidi="fa-IR"/>
          <w:color w:val="111111"/>
          <w:sz w:val="28"/>
          <w:szCs w:val="28"/>
          <w:rtl/>
        </w:rPr>
        <w:t xml:space="preserve">جاء یوم القیامة بمثل زبد البحر ذنوبا کفرها الله له.</w:t>
      </w:r>
    </w:p>
    <w:p>
      <w:pPr>
        <w:pStyle w:val="BookText"/>
      </w:pPr>
      <w:r>
        <w:rPr>
          <w:rFonts w:ascii="IRNazanin" w:hAnsi="IRNazanin" w:eastAsia="IRNazanin" w:cs="IRNazanin"/>
          <w:lang w:bidi="fa-IR"/>
          <w:color w:val="111111"/>
          <w:sz w:val="28"/>
          <w:szCs w:val="28"/>
          <w:rtl/>
        </w:rPr>
        <w:t xml:space="preserve">(26) ثواب الاعمال 204 - أبی (ره) قال حدثنی محمد بن یحیی</w:t>
      </w:r>
    </w:p>
    <w:p>
      <w:pPr>
        <w:pStyle w:val="BookText"/>
      </w:pPr>
      <w:r>
        <w:rPr>
          <w:rFonts w:ascii="IRNazanin" w:hAnsi="IRNazanin" w:eastAsia="IRNazanin" w:cs="IRNazanin"/>
          <w:lang w:bidi="fa-IR"/>
          <w:color w:val="111111"/>
          <w:sz w:val="28"/>
          <w:szCs w:val="28"/>
          <w:rtl/>
        </w:rPr>
        <w:t xml:space="preserve">عن أحمد بن محمد عن الحسن بن محبوب عن صالح بن سهل الهمدانی</w:t>
      </w:r>
    </w:p>
    <w:p>
      <w:pPr>
        <w:pStyle w:val="BookText"/>
      </w:pPr>
      <w:r>
        <w:rPr>
          <w:rFonts w:ascii="IRNazanin" w:hAnsi="IRNazanin" w:eastAsia="IRNazanin" w:cs="IRNazanin"/>
          <w:lang w:bidi="fa-IR"/>
          <w:color w:val="111111"/>
          <w:sz w:val="28"/>
          <w:szCs w:val="28"/>
          <w:rtl/>
        </w:rPr>
        <w:t xml:space="preserve">عن أبی عبد الله علیه السلام قال من أحبنا وابغض عدونا فی الله من غیر ترة</w:t>
      </w:r>
    </w:p>
    <w:p>
      <w:pPr>
        <w:pStyle w:val="BookText"/>
      </w:pPr>
      <w:r>
        <w:rPr>
          <w:rFonts w:ascii="IRNazanin" w:hAnsi="IRNazanin" w:eastAsia="IRNazanin" w:cs="IRNazanin"/>
          <w:lang w:bidi="fa-IR"/>
          <w:color w:val="111111"/>
          <w:sz w:val="28"/>
          <w:szCs w:val="28"/>
          <w:rtl/>
        </w:rPr>
        <w:t xml:space="preserve">وترها إیاه لشئ </w:t>
      </w:r>
      <w:r>
        <w:rPr>
          <w:rStyle w:val="FootnoteReference"/>
        </w:rPr>
        <w:footnoteReference w:id="219"/>
      </w:r>
      <w:r>
        <w:rPr>
          <w:rFonts w:ascii="IRNazanin" w:hAnsi="IRNazanin" w:eastAsia="IRNazanin" w:cs="IRNazanin"/>
          <w:lang w:bidi="fa-IR"/>
          <w:color w:val="111111"/>
          <w:sz w:val="28"/>
          <w:szCs w:val="28"/>
          <w:rtl/>
        </w:rPr>
        <w:t xml:space="preserve">من امر الدنیا ثم مات علی ذلک فلقی الله وعلیه</w:t>
      </w:r>
    </w:p>
    <w:p>
      <w:pPr>
        <w:pStyle w:val="BookText"/>
      </w:pPr>
      <w:r>
        <w:rPr>
          <w:rFonts w:ascii="IRNazanin" w:hAnsi="IRNazanin" w:eastAsia="IRNazanin" w:cs="IRNazanin"/>
          <w:lang w:bidi="fa-IR"/>
          <w:color w:val="111111"/>
          <w:sz w:val="28"/>
          <w:szCs w:val="28"/>
          <w:rtl/>
        </w:rPr>
        <w:t xml:space="preserve">من الذنوب مثل زبد البحر غفرها الله له.</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 کا 126 ج 2 - (عدة من أصحابنا - معلق) عن أحمد بن أبی</w:t>
      </w:r>
    </w:p>
    <w:p>
      <w:pPr>
        <w:pStyle w:val="BookText"/>
      </w:pPr>
      <w:r>
        <w:rPr>
          <w:rFonts w:ascii="IRNazanin" w:hAnsi="IRNazanin" w:eastAsia="IRNazanin" w:cs="IRNazanin"/>
          <w:lang w:bidi="fa-IR"/>
          <w:color w:val="111111"/>
          <w:sz w:val="28"/>
          <w:szCs w:val="28"/>
          <w:rtl/>
        </w:rPr>
        <w:t xml:space="preserve">عبد الله عن علی بن حسان عمن ذکره عن داود بن فرقد عن أبی عبد الله علیه</w:t>
      </w:r>
    </w:p>
    <w:p>
      <w:pPr>
        <w:pStyle w:val="BookText"/>
      </w:pPr>
      <w:r>
        <w:rPr>
          <w:rFonts w:ascii="IRNazanin" w:hAnsi="IRNazanin" w:eastAsia="IRNazanin" w:cs="IRNazanin"/>
          <w:lang w:bidi="fa-IR"/>
          <w:color w:val="111111"/>
          <w:sz w:val="28"/>
          <w:szCs w:val="28"/>
          <w:rtl/>
        </w:rPr>
        <w:t xml:space="preserve">السلام قال ثلاث من علامات المؤمن علمه بالله ومن یحب ومن یبغض.</w:t>
      </w:r>
    </w:p>
    <w:p>
      <w:pPr>
        <w:pStyle w:val="BookText"/>
      </w:pPr>
      <w:r>
        <w:rPr>
          <w:rFonts w:ascii="IRNazanin" w:hAnsi="IRNazanin" w:eastAsia="IRNazanin" w:cs="IRNazanin"/>
          <w:lang w:bidi="fa-IR"/>
          <w:color w:val="111111"/>
          <w:sz w:val="28"/>
          <w:szCs w:val="28"/>
          <w:rtl/>
        </w:rPr>
        <w:t xml:space="preserve">المحاسن 263 - البرقی عن علی بن حسان الواسطی (مثله سندا ومتنا)</w:t>
      </w:r>
    </w:p>
    <w:p>
      <w:pPr>
        <w:pStyle w:val="BookText"/>
      </w:pPr>
      <w:r>
        <w:rPr>
          <w:rFonts w:ascii="IRNazanin" w:hAnsi="IRNazanin" w:eastAsia="IRNazanin" w:cs="IRNazanin"/>
          <w:lang w:bidi="fa-IR"/>
          <w:color w:val="111111"/>
          <w:sz w:val="28"/>
          <w:szCs w:val="28"/>
          <w:rtl/>
        </w:rPr>
        <w:t xml:space="preserve">(28) الجعفریات 231 - بإسناده عن علی بن أبی طالب علیه السلام</w:t>
      </w:r>
    </w:p>
    <w:p>
      <w:pPr>
        <w:pStyle w:val="BookText"/>
      </w:pPr>
      <w:r>
        <w:rPr>
          <w:rFonts w:ascii="IRNazanin" w:hAnsi="IRNazanin" w:eastAsia="IRNazanin" w:cs="IRNazanin"/>
          <w:lang w:bidi="fa-IR"/>
          <w:color w:val="111111"/>
          <w:sz w:val="28"/>
          <w:szCs w:val="28"/>
          <w:rtl/>
        </w:rPr>
        <w:t xml:space="preserve">قال للمؤمن ثلاث علامات العلم بالله ومن یحب ومن یکره.</w:t>
      </w:r>
    </w:p>
    <w:p>
      <w:pPr>
        <w:pStyle w:val="BookText"/>
      </w:pPr>
      <w:r>
        <w:rPr>
          <w:rFonts w:ascii="IRNazanin" w:hAnsi="IRNazanin" w:eastAsia="IRNazanin" w:cs="IRNazanin"/>
          <w:lang w:bidi="fa-IR"/>
          <w:color w:val="111111"/>
          <w:sz w:val="28"/>
          <w:szCs w:val="28"/>
          <w:rtl/>
        </w:rPr>
        <w:t xml:space="preserve">(29) الخصال 121 - حدثنا أبی (رض) قال حدثنا سعد بن عبد الله</w:t>
      </w:r>
    </w:p>
    <w:p>
      <w:pPr>
        <w:pStyle w:val="BookText"/>
      </w:pPr>
      <w:r>
        <w:rPr>
          <w:rFonts w:ascii="IRNazanin" w:hAnsi="IRNazanin" w:eastAsia="IRNazanin" w:cs="IRNazanin"/>
          <w:lang w:bidi="fa-IR"/>
          <w:color w:val="111111"/>
          <w:sz w:val="28"/>
          <w:szCs w:val="28"/>
          <w:rtl/>
        </w:rPr>
        <w:t xml:space="preserve">قال حدثنی القاسم بن محمد عن سلیمان بن داود قال حدثنی حماد بن</w:t>
      </w:r>
    </w:p>
    <w:p>
      <w:pPr>
        <w:pStyle w:val="BookText"/>
      </w:pPr>
      <w:r>
        <w:rPr>
          <w:rFonts w:ascii="IRNazanin" w:hAnsi="IRNazanin" w:eastAsia="IRNazanin" w:cs="IRNazanin"/>
          <w:lang w:bidi="fa-IR"/>
          <w:color w:val="111111"/>
          <w:sz w:val="28"/>
          <w:szCs w:val="28"/>
          <w:rtl/>
        </w:rPr>
        <w:t xml:space="preserve">عیسی عن أبی عبد الله علیه السلام قال قال لقمان لابنه یا بنی لکل شئ</w:t>
      </w:r>
    </w:p>
    <w:p>
      <w:pPr>
        <w:pStyle w:val="BookText"/>
      </w:pPr>
      <w:r>
        <w:rPr>
          <w:rFonts w:ascii="IRNazanin" w:hAnsi="IRNazanin" w:eastAsia="IRNazanin" w:cs="IRNazanin"/>
          <w:lang w:bidi="fa-IR"/>
          <w:color w:val="111111"/>
          <w:sz w:val="28"/>
          <w:szCs w:val="28"/>
          <w:rtl/>
        </w:rPr>
        <w:t xml:space="preserve">علامة یعرف بها ویشهد علیها وان للدین ثلاث علامات العلم والایمان</w:t>
      </w:r>
    </w:p>
    <w:p>
      <w:pPr>
        <w:pStyle w:val="BookText"/>
      </w:pPr>
      <w:r>
        <w:rPr>
          <w:rFonts w:ascii="IRNazanin" w:hAnsi="IRNazanin" w:eastAsia="IRNazanin" w:cs="IRNazanin"/>
          <w:lang w:bidi="fa-IR"/>
          <w:color w:val="111111"/>
          <w:sz w:val="28"/>
          <w:szCs w:val="28"/>
          <w:rtl/>
        </w:rPr>
        <w:t xml:space="preserve">والعمل به وللایمان ثلاث علامات الایمان بالله وکتبه ورسله وللعالم</w:t>
      </w:r>
    </w:p>
    <w:p>
      <w:pPr>
        <w:pStyle w:val="BookText"/>
      </w:pPr>
      <w:r>
        <w:rPr>
          <w:rFonts w:ascii="IRNazanin" w:hAnsi="IRNazanin" w:eastAsia="IRNazanin" w:cs="IRNazanin"/>
          <w:lang w:bidi="fa-IR"/>
          <w:color w:val="111111"/>
          <w:sz w:val="28"/>
          <w:szCs w:val="28"/>
          <w:rtl/>
        </w:rPr>
        <w:t xml:space="preserve">ثلاث علامات العلم بالله وبما یحب وبما یکره وللعامل ثلاث علامات</w:t>
      </w:r>
    </w:p>
    <w:p>
      <w:pPr>
        <w:pStyle w:val="BookText"/>
      </w:pPr>
      <w:r>
        <w:rPr>
          <w:rFonts w:ascii="IRNazanin" w:hAnsi="IRNazanin" w:eastAsia="IRNazanin" w:cs="IRNazanin"/>
          <w:lang w:bidi="fa-IR"/>
          <w:color w:val="111111"/>
          <w:sz w:val="28"/>
          <w:szCs w:val="28"/>
          <w:rtl/>
        </w:rPr>
        <w:t xml:space="preserve">الصلاة والصیام والزکاة وللمتکلف ثلاث علامات ینازع من فوقه و</w:t>
      </w:r>
    </w:p>
    <w:p>
      <w:pPr>
        <w:pStyle w:val="BookText"/>
      </w:pPr>
      <w:r>
        <w:rPr>
          <w:rFonts w:ascii="IRNazanin" w:hAnsi="IRNazanin" w:eastAsia="IRNazanin" w:cs="IRNazanin"/>
          <w:lang w:bidi="fa-IR"/>
          <w:color w:val="111111"/>
          <w:sz w:val="28"/>
          <w:szCs w:val="28"/>
          <w:rtl/>
        </w:rPr>
        <w:t xml:space="preserve">یقول ما لا یعلم ویتعاطی (فی - خ) ما لا ینال وللظالم ثلاث علامات یظلم</w:t>
      </w:r>
    </w:p>
    <w:p>
      <w:pPr>
        <w:pStyle w:val="BookText"/>
      </w:pPr>
      <w:r>
        <w:rPr>
          <w:rFonts w:ascii="IRNazanin" w:hAnsi="IRNazanin" w:eastAsia="IRNazanin" w:cs="IRNazanin"/>
          <w:lang w:bidi="fa-IR"/>
          <w:color w:val="111111"/>
          <w:sz w:val="28"/>
          <w:szCs w:val="28"/>
          <w:rtl/>
        </w:rPr>
        <w:t xml:space="preserve">من فوقه بالمعصیة ومن دونه بالغلبة ویعین الظلمة وللمنافق ثلاث</w:t>
      </w:r>
    </w:p>
    <w:p>
      <w:pPr>
        <w:pStyle w:val="BookText"/>
      </w:pPr>
      <w:r>
        <w:rPr>
          <w:rFonts w:ascii="IRNazanin" w:hAnsi="IRNazanin" w:eastAsia="IRNazanin" w:cs="IRNazanin"/>
          <w:lang w:bidi="fa-IR"/>
          <w:color w:val="111111"/>
          <w:sz w:val="28"/>
          <w:szCs w:val="28"/>
          <w:rtl/>
        </w:rPr>
        <w:t xml:space="preserve">علامات یخالف لسانه قلبه وقلبه فعله وعلانیته سریرته وللآثم ثلاث</w:t>
      </w:r>
    </w:p>
    <w:p>
      <w:pPr>
        <w:pStyle w:val="BookText"/>
      </w:pPr>
      <w:r>
        <w:rPr>
          <w:rFonts w:ascii="IRNazanin" w:hAnsi="IRNazanin" w:eastAsia="IRNazanin" w:cs="IRNazanin"/>
          <w:lang w:bidi="fa-IR"/>
          <w:color w:val="111111"/>
          <w:sz w:val="28"/>
          <w:szCs w:val="28"/>
          <w:rtl/>
        </w:rPr>
        <w:t xml:space="preserve">علامات یخون ویکذب ویخالف ما یقول وللمرائی ثلاث علامات یکسل</w:t>
      </w:r>
    </w:p>
    <w:p>
      <w:pPr>
        <w:pStyle w:val="BookText"/>
      </w:pPr>
      <w:r>
        <w:rPr>
          <w:rFonts w:ascii="IRNazanin" w:hAnsi="IRNazanin" w:eastAsia="IRNazanin" w:cs="IRNazanin"/>
          <w:lang w:bidi="fa-IR"/>
          <w:color w:val="111111"/>
          <w:sz w:val="28"/>
          <w:szCs w:val="28"/>
          <w:rtl/>
        </w:rPr>
        <w:t xml:space="preserve">إذا کان وحده وینشط إذا کان الناس عنده ویتعرض فی کل امر للمحمدة</w:t>
      </w:r>
    </w:p>
    <w:p>
      <w:pPr>
        <w:pStyle w:val="BookText"/>
      </w:pPr>
      <w:r>
        <w:rPr>
          <w:rFonts w:ascii="IRNazanin" w:hAnsi="IRNazanin" w:eastAsia="IRNazanin" w:cs="IRNazanin"/>
          <w:lang w:bidi="fa-IR"/>
          <w:color w:val="111111"/>
          <w:sz w:val="28"/>
          <w:szCs w:val="28"/>
          <w:rtl/>
        </w:rPr>
        <w:t xml:space="preserve">وللحاسد ثلاث علامات یغتاب إذا غاب ویتملق إذا شهد ویشمت بالمصیبة</w:t>
      </w:r>
    </w:p>
    <w:p>
      <w:pPr>
        <w:pStyle w:val="BookText"/>
      </w:pPr>
      <w:r>
        <w:rPr>
          <w:rFonts w:ascii="IRNazanin" w:hAnsi="IRNazanin" w:eastAsia="IRNazanin" w:cs="IRNazanin"/>
          <w:lang w:bidi="fa-IR"/>
          <w:color w:val="111111"/>
          <w:sz w:val="28"/>
          <w:szCs w:val="28"/>
          <w:rtl/>
        </w:rPr>
        <w:t xml:space="preserve">وللمسرف ثلاث علامات یشتری ما لیس له ویلبس ما لیس له ویأکل</w:t>
      </w:r>
    </w:p>
    <w:p>
      <w:pPr>
        <w:pStyle w:val="BookText"/>
      </w:pPr>
      <w:r>
        <w:rPr>
          <w:rFonts w:ascii="IRNazanin" w:hAnsi="IRNazanin" w:eastAsia="IRNazanin" w:cs="IRNazanin"/>
          <w:lang w:bidi="fa-IR"/>
          <w:color w:val="111111"/>
          <w:sz w:val="28"/>
          <w:szCs w:val="28"/>
          <w:rtl/>
        </w:rPr>
        <w:t xml:space="preserve">ما لیس له وللکسلان ثلاث علامات یتوانی حتی یفرط ویفرط حتی یضیع</w:t>
      </w:r>
    </w:p>
    <w:p>
      <w:pPr>
        <w:pStyle w:val="BookText"/>
      </w:pPr>
      <w:r>
        <w:rPr>
          <w:rFonts w:ascii="IRNazanin" w:hAnsi="IRNazanin" w:eastAsia="IRNazanin" w:cs="IRNazanin"/>
          <w:lang w:bidi="fa-IR"/>
          <w:color w:val="111111"/>
          <w:sz w:val="28"/>
          <w:szCs w:val="28"/>
          <w:rtl/>
        </w:rPr>
        <w:t xml:space="preserve">ویضیع حتی یأثم وللغافل ثلاث علامات السهو واللهو والنسیان قال</w:t>
      </w:r>
    </w:p>
    <w:p>
      <w:pPr>
        <w:pStyle w:val="BookText"/>
      </w:pPr>
      <w:r>
        <w:rPr>
          <w:rFonts w:ascii="IRNazanin" w:hAnsi="IRNazanin" w:eastAsia="IRNazanin" w:cs="IRNazanin"/>
          <w:lang w:bidi="fa-IR"/>
          <w:color w:val="111111"/>
          <w:sz w:val="28"/>
          <w:szCs w:val="28"/>
          <w:rtl/>
        </w:rPr>
        <w:t xml:space="preserve">حماد بن عیسی قال أبو عبد الله علیه السلام ولکل واحدة من هذه العلامات</w:t>
      </w:r>
    </w:p>
    <w:p>
      <w:pPr>
        <w:pStyle w:val="BookText"/>
      </w:pPr>
      <w:r>
        <w:rPr>
          <w:rFonts w:ascii="IRNazanin" w:hAnsi="IRNazanin" w:eastAsia="IRNazanin" w:cs="IRNazanin"/>
          <w:lang w:bidi="fa-IR"/>
          <w:color w:val="111111"/>
          <w:sz w:val="28"/>
          <w:szCs w:val="28"/>
          <w:rtl/>
        </w:rPr>
        <w:t xml:space="preserve">شعب یبلغ العلم بها أکثر من الف باب والف باب والف باب فکن یا حماد</w:t>
      </w:r>
    </w:p>
    <w:p>
      <w:pPr>
        <w:pStyle w:val="BookText"/>
      </w:pPr>
      <w:r>
        <w:rPr>
          <w:rFonts w:ascii="IRNazanin" w:hAnsi="IRNazanin" w:eastAsia="IRNazanin" w:cs="IRNazanin"/>
          <w:lang w:bidi="fa-IR"/>
          <w:color w:val="111111"/>
          <w:sz w:val="28"/>
          <w:szCs w:val="28"/>
          <w:rtl/>
        </w:rPr>
        <w:t xml:space="preserve">طالبا للعلم فی آناء اللیل وأطراف النهار فان أردت أن تقر عینک وتنال</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خیر الدنیا والآخرة فاقطع الطمع مما فی أیدی الناس وعد نفسک فی</w:t>
      </w:r>
    </w:p>
    <w:p>
      <w:pPr>
        <w:pStyle w:val="BookText"/>
      </w:pPr>
      <w:r>
        <w:rPr>
          <w:rFonts w:ascii="IRNazanin" w:hAnsi="IRNazanin" w:eastAsia="IRNazanin" w:cs="IRNazanin"/>
          <w:lang w:bidi="fa-IR"/>
          <w:color w:val="111111"/>
          <w:sz w:val="28"/>
          <w:szCs w:val="28"/>
          <w:rtl/>
        </w:rPr>
        <w:t xml:space="preserve">الموتی ولا تحدثن نفسک أنک فوق أحد من الناس واخزن لسانک کما</w:t>
      </w:r>
    </w:p>
    <w:p>
      <w:pPr>
        <w:pStyle w:val="BookText"/>
      </w:pPr>
      <w:r>
        <w:rPr>
          <w:rFonts w:ascii="IRNazanin" w:hAnsi="IRNazanin" w:eastAsia="IRNazanin" w:cs="IRNazanin"/>
          <w:lang w:bidi="fa-IR"/>
          <w:color w:val="111111"/>
          <w:sz w:val="28"/>
          <w:szCs w:val="28"/>
          <w:rtl/>
        </w:rPr>
        <w:t xml:space="preserve">تخزن مالک.</w:t>
      </w:r>
    </w:p>
    <w:p>
      <w:pPr>
        <w:pStyle w:val="BookText"/>
      </w:pPr>
      <w:r>
        <w:rPr>
          <w:rFonts w:ascii="IRNazanin" w:hAnsi="IRNazanin" w:eastAsia="IRNazanin" w:cs="IRNazanin"/>
          <w:lang w:bidi="fa-IR"/>
          <w:color w:val="111111"/>
          <w:sz w:val="28"/>
          <w:szCs w:val="28"/>
          <w:rtl/>
        </w:rPr>
        <w:t xml:space="preserve">(30) العیون 121 ج 2 - بالاسناد المتقدم فی باب (31) ان جلد</w:t>
      </w:r>
    </w:p>
    <w:p>
      <w:pPr>
        <w:pStyle w:val="BookText"/>
      </w:pPr>
      <w:r>
        <w:rPr>
          <w:rFonts w:ascii="IRNazanin" w:hAnsi="IRNazanin" w:eastAsia="IRNazanin" w:cs="IRNazanin"/>
          <w:lang w:bidi="fa-IR"/>
          <w:color w:val="111111"/>
          <w:sz w:val="28"/>
          <w:szCs w:val="28"/>
          <w:rtl/>
        </w:rPr>
        <w:t xml:space="preserve">المیتة لا یطهر بالدباغ من أبواب النجاسات عن ابن شاذان عن الرضا علیه</w:t>
      </w:r>
    </w:p>
    <w:p>
      <w:pPr>
        <w:pStyle w:val="BookText"/>
      </w:pPr>
      <w:r>
        <w:rPr>
          <w:rFonts w:ascii="IRNazanin" w:hAnsi="IRNazanin" w:eastAsia="IRNazanin" w:cs="IRNazanin"/>
          <w:lang w:bidi="fa-IR"/>
          <w:color w:val="111111"/>
          <w:sz w:val="28"/>
          <w:szCs w:val="28"/>
          <w:rtl/>
        </w:rPr>
        <w:t xml:space="preserve">السلام فی حدیث محض الاسلام (وحب أولیاء الله عز وجل واجب وکذلک</w:t>
      </w:r>
    </w:p>
    <w:p>
      <w:pPr>
        <w:pStyle w:val="BookText"/>
      </w:pPr>
      <w:r>
        <w:rPr>
          <w:rFonts w:ascii="Amiri" w:hAnsi="Amiri" w:eastAsia="Amiri" w:cs="Amiri"/>
          <w:lang w:bidi="ar-SA"/>
          <w:color w:val="111111"/>
          <w:sz w:val="28"/>
          <w:szCs w:val="28"/>
          <w:rtl/>
        </w:rPr>
        <w:t xml:space="preserve">بغض أعداء الله والبراءة منهم ومن أئمتهم).</w:t>
      </w:r>
    </w:p>
    <w:p>
      <w:pPr>
        <w:pStyle w:val="BookText"/>
      </w:pPr>
      <w:r>
        <w:rPr>
          <w:rFonts w:ascii="IRNazanin" w:hAnsi="IRNazanin" w:eastAsia="IRNazanin" w:cs="IRNazanin"/>
          <w:lang w:bidi="fa-IR"/>
          <w:color w:val="111111"/>
          <w:sz w:val="28"/>
          <w:szCs w:val="28"/>
          <w:rtl/>
        </w:rPr>
        <w:t xml:space="preserve">(31) الخصال 607 - بالاسناد المتقدم عن الأعمش (فی حدیث</w:t>
      </w:r>
    </w:p>
    <w:p>
      <w:pPr>
        <w:pStyle w:val="BookText"/>
      </w:pPr>
      <w:r>
        <w:rPr>
          <w:rFonts w:ascii="IRNazanin" w:hAnsi="IRNazanin" w:eastAsia="IRNazanin" w:cs="IRNazanin"/>
          <w:lang w:bidi="fa-IR"/>
          <w:color w:val="111111"/>
          <w:sz w:val="28"/>
          <w:szCs w:val="28"/>
          <w:rtl/>
        </w:rPr>
        <w:t xml:space="preserve">شرایع الدین) وحب أولیاء الله والولایة لهم واجبة والبراءة من أعدائهم</w:t>
      </w:r>
    </w:p>
    <w:p>
      <w:pPr>
        <w:pStyle w:val="BookText"/>
      </w:pPr>
      <w:r>
        <w:rPr>
          <w:rFonts w:ascii="IRNazanin" w:hAnsi="IRNazanin" w:eastAsia="IRNazanin" w:cs="IRNazanin"/>
          <w:lang w:bidi="fa-IR"/>
          <w:color w:val="111111"/>
          <w:sz w:val="28"/>
          <w:szCs w:val="28"/>
          <w:rtl/>
        </w:rPr>
        <w:t xml:space="preserve">واجبة ومن الذین ظلموا آل محمد علیهم السلام الخبر.</w:t>
      </w:r>
    </w:p>
    <w:p>
      <w:pPr>
        <w:pStyle w:val="BookText"/>
      </w:pPr>
      <w:r>
        <w:rPr>
          <w:rFonts w:ascii="IRNazanin" w:hAnsi="IRNazanin" w:eastAsia="IRNazanin" w:cs="IRNazanin"/>
          <w:lang w:bidi="fa-IR"/>
          <w:color w:val="111111"/>
          <w:sz w:val="28"/>
          <w:szCs w:val="28"/>
          <w:rtl/>
        </w:rPr>
        <w:t xml:space="preserve">(32) ک 370 ج 2 - زید النرسی فی أصله قال قلت لأبی الحسن</w:t>
      </w:r>
    </w:p>
    <w:p>
      <w:pPr>
        <w:pStyle w:val="BookText"/>
      </w:pPr>
      <w:r>
        <w:rPr>
          <w:rFonts w:ascii="IRNazanin" w:hAnsi="IRNazanin" w:eastAsia="IRNazanin" w:cs="IRNazanin"/>
          <w:lang w:bidi="fa-IR"/>
          <w:color w:val="111111"/>
          <w:sz w:val="28"/>
          <w:szCs w:val="28"/>
          <w:rtl/>
        </w:rPr>
        <w:t xml:space="preserve">موسی علیه السلام الرجل من موالیکم یکون عارفا یشرب الخمر ویرتکب</w:t>
      </w:r>
    </w:p>
    <w:p>
      <w:pPr>
        <w:pStyle w:val="BookText"/>
      </w:pPr>
      <w:r>
        <w:rPr>
          <w:rFonts w:ascii="IRNazanin" w:hAnsi="IRNazanin" w:eastAsia="IRNazanin" w:cs="IRNazanin"/>
          <w:lang w:bidi="fa-IR"/>
          <w:color w:val="111111"/>
          <w:sz w:val="28"/>
          <w:szCs w:val="28"/>
          <w:rtl/>
        </w:rPr>
        <w:t xml:space="preserve">الموبق من الذنب نتبرء منه فقال تبرءوا من فعله ولا تبرءوا منه أحبوه</w:t>
      </w:r>
    </w:p>
    <w:p>
      <w:pPr>
        <w:pStyle w:val="BookText"/>
      </w:pPr>
      <w:r>
        <w:rPr>
          <w:rFonts w:ascii="IRNazanin" w:hAnsi="IRNazanin" w:eastAsia="IRNazanin" w:cs="IRNazanin"/>
          <w:lang w:bidi="fa-IR"/>
          <w:color w:val="111111"/>
          <w:sz w:val="28"/>
          <w:szCs w:val="28"/>
          <w:rtl/>
        </w:rPr>
        <w:t xml:space="preserve">وابغضوا عمله قلت فیسعنا ان نقول فاسق فاجر فقال لا الفاسق الفاجر</w:t>
      </w:r>
    </w:p>
    <w:p>
      <w:pPr>
        <w:pStyle w:val="BookText"/>
      </w:pPr>
      <w:r>
        <w:rPr>
          <w:rFonts w:ascii="IRNazanin" w:hAnsi="IRNazanin" w:eastAsia="IRNazanin" w:cs="IRNazanin"/>
          <w:lang w:bidi="fa-IR"/>
          <w:color w:val="111111"/>
          <w:sz w:val="28"/>
          <w:szCs w:val="28"/>
          <w:rtl/>
        </w:rPr>
        <w:t xml:space="preserve">الکافر الجاحد لنا الناصب لأولیائنا أبی الله ان یکون ولینا فاجرا وان</w:t>
      </w:r>
    </w:p>
    <w:p>
      <w:pPr>
        <w:pStyle w:val="BookText"/>
      </w:pPr>
      <w:r>
        <w:rPr>
          <w:rFonts w:ascii="IRNazanin" w:hAnsi="IRNazanin" w:eastAsia="IRNazanin" w:cs="IRNazanin"/>
          <w:lang w:bidi="fa-IR"/>
          <w:color w:val="111111"/>
          <w:sz w:val="28"/>
          <w:szCs w:val="28"/>
          <w:rtl/>
        </w:rPr>
        <w:t xml:space="preserve">عمل ما عمل ولکنکم تقولون فاسق العمل فاجر العمل مؤمن النفس</w:t>
      </w:r>
    </w:p>
    <w:p>
      <w:pPr>
        <w:pStyle w:val="BookText"/>
      </w:pPr>
      <w:r>
        <w:rPr>
          <w:rFonts w:ascii="IRNazanin" w:hAnsi="IRNazanin" w:eastAsia="IRNazanin" w:cs="IRNazanin"/>
          <w:lang w:bidi="fa-IR"/>
          <w:color w:val="111111"/>
          <w:sz w:val="28"/>
          <w:szCs w:val="28"/>
          <w:rtl/>
        </w:rPr>
        <w:t xml:space="preserve">خبیث الفعل طیب الروح والبدن الخبر.</w:t>
      </w:r>
    </w:p>
    <w:p>
      <w:pPr>
        <w:pStyle w:val="BookText"/>
      </w:pPr>
      <w:r>
        <w:rPr>
          <w:rFonts w:ascii="IRNazanin" w:hAnsi="IRNazanin" w:eastAsia="IRNazanin" w:cs="IRNazanin"/>
          <w:lang w:bidi="fa-IR"/>
          <w:color w:val="111111"/>
          <w:sz w:val="28"/>
          <w:szCs w:val="28"/>
          <w:rtl/>
        </w:rPr>
        <w:t xml:space="preserve">(33) بشارة المصطفی 74 - أخبرنا الشیخ الأمین أبو عبد الله محمد</w:t>
      </w:r>
    </w:p>
    <w:p>
      <w:pPr>
        <w:pStyle w:val="BookText"/>
      </w:pPr>
      <w:r>
        <w:rPr>
          <w:rFonts w:ascii="IRNazanin" w:hAnsi="IRNazanin" w:eastAsia="IRNazanin" w:cs="IRNazanin"/>
          <w:lang w:bidi="fa-IR"/>
          <w:color w:val="111111"/>
          <w:sz w:val="28"/>
          <w:szCs w:val="28"/>
          <w:rtl/>
        </w:rPr>
        <w:t xml:space="preserve">بن شهریار الخازن قال أملا علینا أبو عبد الله محمد بن محمد البرسی</w:t>
      </w:r>
    </w:p>
    <w:p>
      <w:pPr>
        <w:pStyle w:val="BookText"/>
      </w:pPr>
      <w:r>
        <w:rPr>
          <w:rFonts w:ascii="IRNazanin" w:hAnsi="IRNazanin" w:eastAsia="IRNazanin" w:cs="IRNazanin"/>
          <w:lang w:bidi="fa-IR"/>
          <w:color w:val="111111"/>
          <w:sz w:val="28"/>
          <w:szCs w:val="28"/>
          <w:rtl/>
        </w:rPr>
        <w:t xml:space="preserve">قال أخبرنی أبو طاهر محمد بن الحسین القرشی المعدل قال حدثنا أبو</w:t>
      </w:r>
    </w:p>
    <w:p>
      <w:pPr>
        <w:pStyle w:val="BookText"/>
      </w:pPr>
      <w:r>
        <w:rPr>
          <w:rFonts w:ascii="IRNazanin" w:hAnsi="IRNazanin" w:eastAsia="IRNazanin" w:cs="IRNazanin"/>
          <w:lang w:bidi="fa-IR"/>
          <w:color w:val="111111"/>
          <w:sz w:val="28"/>
          <w:szCs w:val="28"/>
          <w:rtl/>
        </w:rPr>
        <w:t xml:space="preserve">عبد الله أحمد بن أحمد بن حمران الأسدی قال حدثنا (أبو أحمد </w:t>
      </w:r>
      <w:r>
        <w:rPr>
          <w:rStyle w:val="FootnoteReference"/>
        </w:rPr>
        <w:footnoteReference w:id="220"/>
      </w:r>
      <w:r>
        <w:rPr>
          <w:rFonts w:ascii="IRNazanin" w:hAnsi="IRNazanin" w:eastAsia="IRNazanin" w:cs="IRNazanin"/>
          <w:lang w:bidi="fa-IR"/>
          <w:color w:val="111111"/>
          <w:sz w:val="28"/>
          <w:szCs w:val="28"/>
          <w:rtl/>
        </w:rPr>
        <w:t xml:space="preserve">إسحاق</w:t>
      </w:r>
    </w:p>
    <w:p>
      <w:pPr>
        <w:pStyle w:val="BookText"/>
      </w:pPr>
      <w:r>
        <w:rPr>
          <w:rFonts w:ascii="IRNazanin" w:hAnsi="IRNazanin" w:eastAsia="IRNazanin" w:cs="IRNazanin"/>
          <w:lang w:bidi="fa-IR"/>
          <w:color w:val="111111"/>
          <w:sz w:val="28"/>
          <w:szCs w:val="28"/>
          <w:rtl/>
        </w:rPr>
        <w:t xml:space="preserve">بن) محمد بن علی المقری (قال حدثنا</w:t>
      </w:r>
      <w:r>
        <w:rPr>
          <w:rStyle w:val="FootnoteReference"/>
        </w:rPr>
        <w:footnoteReference w:id="221"/>
      </w:r>
      <w:r>
        <w:rPr>
          <w:rFonts w:ascii="IRNazanin" w:hAnsi="IRNazanin" w:eastAsia="IRNazanin" w:cs="IRNazanin"/>
          <w:lang w:bidi="fa-IR"/>
          <w:color w:val="111111"/>
          <w:sz w:val="28"/>
          <w:szCs w:val="28"/>
          <w:rtl/>
        </w:rPr>
        <w:t xml:space="preserve">عبد الله) قال حدثنا عبید الله</w:t>
      </w:r>
    </w:p>
    <w:p>
      <w:pPr>
        <w:pStyle w:val="BookText"/>
      </w:pPr>
      <w:r>
        <w:rPr>
          <w:rFonts w:ascii="IRNazanin" w:hAnsi="IRNazanin" w:eastAsia="IRNazanin" w:cs="IRNazanin"/>
          <w:lang w:bidi="fa-IR"/>
          <w:color w:val="111111"/>
          <w:sz w:val="28"/>
          <w:szCs w:val="28"/>
          <w:rtl/>
        </w:rPr>
        <w:t xml:space="preserve">بن محمد بن الأیادی قال حدثنا عمر بن مدرک قال حدثنا یحیی </w:t>
      </w:r>
      <w:r>
        <w:rPr>
          <w:rStyle w:val="FootnoteReference"/>
        </w:rPr>
        <w:footnoteReference w:id="222"/>
      </w:r>
      <w:r>
        <w:rPr>
          <w:rFonts w:ascii="IRNazanin" w:hAnsi="IRNazanin" w:eastAsia="IRNazanin" w:cs="IRNazanin"/>
          <w:lang w:bidi="fa-IR"/>
          <w:color w:val="111111"/>
          <w:sz w:val="28"/>
          <w:szCs w:val="28"/>
          <w:rtl/>
        </w:rPr>
        <w:t xml:space="preserve">بن</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 الملکی قال أخبرنا جریر بن عبد الحمید عن الأعمش عن عطیة</w:t>
      </w:r>
    </w:p>
    <w:p>
      <w:pPr>
        <w:pStyle w:val="BookText"/>
      </w:pPr>
      <w:r>
        <w:rPr>
          <w:rFonts w:ascii="IRNazanin" w:hAnsi="IRNazanin" w:eastAsia="IRNazanin" w:cs="IRNazanin"/>
          <w:lang w:bidi="fa-IR"/>
          <w:color w:val="111111"/>
          <w:sz w:val="28"/>
          <w:szCs w:val="28"/>
          <w:rtl/>
        </w:rPr>
        <w:t xml:space="preserve">العوفی قال خرجت مع جابر بن عبد الله الأنصاری زائرین قبر الحسین</w:t>
      </w:r>
    </w:p>
    <w:p>
      <w:pPr>
        <w:pStyle w:val="BookText"/>
      </w:pPr>
      <w:r>
        <w:rPr>
          <w:rFonts w:ascii="IRNazanin" w:hAnsi="IRNazanin" w:eastAsia="IRNazanin" w:cs="IRNazanin"/>
          <w:lang w:bidi="fa-IR"/>
          <w:color w:val="111111"/>
          <w:sz w:val="28"/>
          <w:szCs w:val="28"/>
          <w:rtl/>
        </w:rPr>
        <w:t xml:space="preserve">بن علی بن أبی طالب علیهما السلام (إلی أن قال) فقال یا عطیة سمعت حبیبی</w:t>
      </w:r>
    </w:p>
    <w:p>
      <w:pPr>
        <w:pStyle w:val="BookText"/>
      </w:pPr>
      <w:r>
        <w:rPr>
          <w:rFonts w:ascii="IRNazanin" w:hAnsi="IRNazanin" w:eastAsia="IRNazanin" w:cs="IRNazanin"/>
          <w:lang w:bidi="fa-IR"/>
          <w:color w:val="111111"/>
          <w:sz w:val="28"/>
          <w:szCs w:val="28"/>
          <w:rtl/>
        </w:rPr>
        <w:t xml:space="preserve">رسول الله صلی الله علیه وآله یقول من أحب قوما حشر معهم ومن أحب</w:t>
      </w:r>
    </w:p>
    <w:p>
      <w:pPr>
        <w:pStyle w:val="BookText"/>
      </w:pPr>
      <w:r>
        <w:rPr>
          <w:rFonts w:ascii="IRNazanin" w:hAnsi="IRNazanin" w:eastAsia="IRNazanin" w:cs="IRNazanin"/>
          <w:lang w:bidi="fa-IR"/>
          <w:color w:val="111111"/>
          <w:sz w:val="28"/>
          <w:szCs w:val="28"/>
          <w:rtl/>
        </w:rPr>
        <w:t xml:space="preserve">عمل قوم أشرک فی عملهم والذی بعث محمدا بالحق نبیا ان نیتی ونیة</w:t>
      </w:r>
    </w:p>
    <w:p>
      <w:pPr>
        <w:pStyle w:val="BookText"/>
      </w:pPr>
      <w:r>
        <w:rPr>
          <w:rFonts w:ascii="IRNazanin" w:hAnsi="IRNazanin" w:eastAsia="IRNazanin" w:cs="IRNazanin"/>
          <w:lang w:bidi="fa-IR"/>
          <w:color w:val="111111"/>
          <w:sz w:val="28"/>
          <w:szCs w:val="28"/>
          <w:rtl/>
        </w:rPr>
        <w:t xml:space="preserve">أصحابی علی ما مضی علیه الحسین علیه السلام وأصحابه خذنی نحو</w:t>
      </w:r>
    </w:p>
    <w:p>
      <w:pPr>
        <w:pStyle w:val="BookText"/>
      </w:pPr>
      <w:r>
        <w:rPr>
          <w:rFonts w:ascii="IRNazanin" w:hAnsi="IRNazanin" w:eastAsia="IRNazanin" w:cs="IRNazanin"/>
          <w:lang w:bidi="fa-IR"/>
          <w:color w:val="111111"/>
          <w:sz w:val="28"/>
          <w:szCs w:val="28"/>
          <w:rtl/>
        </w:rPr>
        <w:t xml:space="preserve">أبیات کوفان فلما صرنا فی بعض الطریق قال یا عطیة هل أوصیک وما</w:t>
      </w:r>
    </w:p>
    <w:p>
      <w:pPr>
        <w:pStyle w:val="BookText"/>
      </w:pPr>
      <w:r>
        <w:rPr>
          <w:rFonts w:ascii="IRNazanin" w:hAnsi="IRNazanin" w:eastAsia="IRNazanin" w:cs="IRNazanin"/>
          <w:lang w:bidi="fa-IR"/>
          <w:color w:val="111111"/>
          <w:sz w:val="28"/>
          <w:szCs w:val="28"/>
          <w:rtl/>
        </w:rPr>
        <w:t xml:space="preserve">أظن أننی بعد هذه السفرة ملاقیک أحبب محب آل محمد صلی الله علیه</w:t>
      </w:r>
    </w:p>
    <w:p>
      <w:pPr>
        <w:pStyle w:val="BookText"/>
      </w:pPr>
      <w:r>
        <w:rPr>
          <w:rFonts w:ascii="IRNazanin" w:hAnsi="IRNazanin" w:eastAsia="IRNazanin" w:cs="IRNazanin"/>
          <w:lang w:bidi="fa-IR"/>
          <w:color w:val="111111"/>
          <w:sz w:val="28"/>
          <w:szCs w:val="28"/>
          <w:rtl/>
        </w:rPr>
        <w:t xml:space="preserve">وآله ما أحبهم وابغض مبغض آل محمد صلی الله علیه وآله ما أبغضهم</w:t>
      </w:r>
    </w:p>
    <w:p>
      <w:pPr>
        <w:pStyle w:val="BookText"/>
      </w:pPr>
      <w:r>
        <w:rPr>
          <w:rFonts w:ascii="IRNazanin" w:hAnsi="IRNazanin" w:eastAsia="IRNazanin" w:cs="IRNazanin"/>
          <w:lang w:bidi="fa-IR"/>
          <w:color w:val="111111"/>
          <w:sz w:val="28"/>
          <w:szCs w:val="28"/>
          <w:rtl/>
        </w:rPr>
        <w:t xml:space="preserve">وان کان صواما قواما وارفق بمحب محمد وآل محمد صلی الله علیه وآله</w:t>
      </w:r>
    </w:p>
    <w:p>
      <w:pPr>
        <w:pStyle w:val="BookText"/>
      </w:pPr>
      <w:r>
        <w:rPr>
          <w:rFonts w:ascii="IRNazanin" w:hAnsi="IRNazanin" w:eastAsia="IRNazanin" w:cs="IRNazanin"/>
          <w:lang w:bidi="fa-IR"/>
          <w:color w:val="111111"/>
          <w:sz w:val="28"/>
          <w:szCs w:val="28"/>
          <w:rtl/>
        </w:rPr>
        <w:t xml:space="preserve">فإنه إن تزل له قدم بکثرة ذنوبه ثبتت له أخری بمحبتهم فان محبهم</w:t>
      </w:r>
    </w:p>
    <w:p>
      <w:pPr>
        <w:pStyle w:val="BookText"/>
      </w:pPr>
      <w:r>
        <w:rPr>
          <w:rFonts w:ascii="IRNazanin" w:hAnsi="IRNazanin" w:eastAsia="IRNazanin" w:cs="IRNazanin"/>
          <w:lang w:bidi="fa-IR"/>
          <w:color w:val="111111"/>
          <w:sz w:val="28"/>
          <w:szCs w:val="28"/>
          <w:rtl/>
        </w:rPr>
        <w:t xml:space="preserve">یعود إلی الجنة ومبغضهم یعود إلی النار.</w:t>
      </w:r>
    </w:p>
    <w:p>
      <w:pPr>
        <w:pStyle w:val="BookText"/>
      </w:pPr>
      <w:r>
        <w:rPr>
          <w:rFonts w:ascii="IRNazanin" w:hAnsi="IRNazanin" w:eastAsia="IRNazanin" w:cs="IRNazanin"/>
          <w:lang w:bidi="fa-IR"/>
          <w:color w:val="111111"/>
          <w:sz w:val="28"/>
          <w:szCs w:val="28"/>
          <w:rtl/>
        </w:rPr>
        <w:t xml:space="preserve">(34) ک 369 ج 2 - القطب الراوندی فی دعواته فی کلام له والیه</w:t>
      </w:r>
    </w:p>
    <w:p>
      <w:pPr>
        <w:pStyle w:val="BookText"/>
      </w:pPr>
      <w:r>
        <w:rPr>
          <w:rFonts w:ascii="IRNazanin" w:hAnsi="IRNazanin" w:eastAsia="IRNazanin" w:cs="IRNazanin"/>
          <w:lang w:bidi="fa-IR"/>
          <w:color w:val="111111"/>
          <w:sz w:val="28"/>
          <w:szCs w:val="28"/>
          <w:rtl/>
        </w:rPr>
        <w:t xml:space="preserve">أشار الرضا علیه السلام بمکتوبه کن محبا لآل محمد علیهم السلام وإن کنت</w:t>
      </w:r>
    </w:p>
    <w:p>
      <w:pPr>
        <w:pStyle w:val="BookText"/>
      </w:pPr>
      <w:r>
        <w:rPr>
          <w:rFonts w:ascii="IRNazanin" w:hAnsi="IRNazanin" w:eastAsia="IRNazanin" w:cs="IRNazanin"/>
          <w:lang w:bidi="fa-IR"/>
          <w:color w:val="111111"/>
          <w:sz w:val="28"/>
          <w:szCs w:val="28"/>
          <w:rtl/>
        </w:rPr>
        <w:t xml:space="preserve">فاسقا ومحبا لمحبهم وان کانوا فاسقین ومن شجون الحدیث أن</w:t>
      </w:r>
    </w:p>
    <w:p>
      <w:pPr>
        <w:pStyle w:val="BookText"/>
      </w:pPr>
      <w:r>
        <w:rPr>
          <w:rFonts w:ascii="IRNazanin" w:hAnsi="IRNazanin" w:eastAsia="IRNazanin" w:cs="IRNazanin"/>
          <w:lang w:bidi="fa-IR"/>
          <w:color w:val="111111"/>
          <w:sz w:val="28"/>
          <w:szCs w:val="28"/>
          <w:rtl/>
        </w:rPr>
        <w:t xml:space="preserve">هذا المکتوب هو الآن عند بعض اهل کومند قریة من نواحینا إلی أصفهان</w:t>
      </w:r>
    </w:p>
    <w:p>
      <w:pPr>
        <w:pStyle w:val="BookText"/>
      </w:pPr>
      <w:r>
        <w:rPr>
          <w:rFonts w:ascii="IRNazanin" w:hAnsi="IRNazanin" w:eastAsia="IRNazanin" w:cs="IRNazanin"/>
          <w:lang w:bidi="fa-IR"/>
          <w:color w:val="111111"/>
          <w:sz w:val="28"/>
          <w:szCs w:val="28"/>
          <w:rtl/>
        </w:rPr>
        <w:t xml:space="preserve">ما هی ووقعته ان رجلا من أهلها کان جمالا لمولانا أبی الحسن علیه</w:t>
      </w:r>
    </w:p>
    <w:p>
      <w:pPr>
        <w:pStyle w:val="BookText"/>
      </w:pPr>
      <w:r>
        <w:rPr>
          <w:rFonts w:ascii="IRNazanin" w:hAnsi="IRNazanin" w:eastAsia="IRNazanin" w:cs="IRNazanin"/>
          <w:lang w:bidi="fa-IR"/>
          <w:color w:val="111111"/>
          <w:sz w:val="28"/>
          <w:szCs w:val="28"/>
          <w:rtl/>
        </w:rPr>
        <w:t xml:space="preserve">السلام عند توجهه إلی خراسان فلما أراد الانصراف قال له یا بن رسول الله</w:t>
      </w:r>
    </w:p>
    <w:p>
      <w:pPr>
        <w:pStyle w:val="BookText"/>
      </w:pPr>
      <w:r>
        <w:rPr>
          <w:rFonts w:ascii="IRNazanin" w:hAnsi="IRNazanin" w:eastAsia="IRNazanin" w:cs="IRNazanin"/>
          <w:lang w:bidi="fa-IR"/>
          <w:color w:val="111111"/>
          <w:sz w:val="28"/>
          <w:szCs w:val="28"/>
          <w:rtl/>
        </w:rPr>
        <w:t xml:space="preserve">شرفنی بشئ من خطک أتبرک به وکان الرجل من العامة فأعطاه ذلک</w:t>
      </w:r>
    </w:p>
    <w:p>
      <w:pPr>
        <w:pStyle w:val="BookText"/>
      </w:pPr>
      <w:r>
        <w:rPr>
          <w:rFonts w:ascii="IRNazanin" w:hAnsi="IRNazanin" w:eastAsia="IRNazanin" w:cs="IRNazanin"/>
          <w:lang w:bidi="fa-IR"/>
          <w:color w:val="111111"/>
          <w:sz w:val="28"/>
          <w:szCs w:val="28"/>
          <w:rtl/>
        </w:rPr>
        <w:t xml:space="preserve">المکتوب.</w:t>
      </w:r>
    </w:p>
    <w:p>
      <w:pPr>
        <w:pStyle w:val="BookText"/>
      </w:pPr>
      <w:r>
        <w:rPr>
          <w:rFonts w:ascii="IRNazanin" w:hAnsi="IRNazanin" w:eastAsia="IRNazanin" w:cs="IRNazanin"/>
          <w:lang w:bidi="fa-IR"/>
          <w:color w:val="111111"/>
          <w:sz w:val="28"/>
          <w:szCs w:val="28"/>
          <w:rtl/>
        </w:rPr>
        <w:t xml:space="preserve">(35) أمالی الطوسی 19 ج 2 - أخبرنا الشیخ المفید أبو علی</w:t>
      </w:r>
    </w:p>
    <w:p>
      <w:pPr>
        <w:pStyle w:val="BookText"/>
      </w:pPr>
      <w:r>
        <w:rPr>
          <w:rFonts w:ascii="IRNazanin" w:hAnsi="IRNazanin" w:eastAsia="IRNazanin" w:cs="IRNazanin"/>
          <w:lang w:bidi="fa-IR"/>
          <w:color w:val="111111"/>
          <w:sz w:val="28"/>
          <w:szCs w:val="28"/>
          <w:rtl/>
        </w:rPr>
        <w:t xml:space="preserve">الطوسی رضی الله عنه قال الشیخ السعید الوالد قرأ علی أبو القاسم بن شبل</w:t>
      </w:r>
    </w:p>
    <w:p>
      <w:pPr>
        <w:pStyle w:val="BookText"/>
      </w:pPr>
      <w:r>
        <w:rPr>
          <w:rFonts w:ascii="IRNazanin" w:hAnsi="IRNazanin" w:eastAsia="IRNazanin" w:cs="IRNazanin"/>
          <w:lang w:bidi="fa-IR"/>
          <w:color w:val="111111"/>
          <w:sz w:val="28"/>
          <w:szCs w:val="28"/>
          <w:rtl/>
        </w:rPr>
        <w:t xml:space="preserve">بن أسد الوکیل وانا اسمع فی منزله ببغداد فی الربض بباب المحول</w:t>
      </w:r>
    </w:p>
    <w:p>
      <w:pPr>
        <w:pStyle w:val="BookText"/>
      </w:pPr>
      <w:r>
        <w:rPr>
          <w:rFonts w:ascii="IRNazanin" w:hAnsi="IRNazanin" w:eastAsia="IRNazanin" w:cs="IRNazanin"/>
          <w:lang w:bidi="fa-IR"/>
          <w:color w:val="111111"/>
          <w:sz w:val="28"/>
          <w:szCs w:val="28"/>
          <w:rtl/>
        </w:rPr>
        <w:t xml:space="preserve">حدثنا ظفر بن حمدون علی بن أحمد بن شداد البادرانی أبو منصور بادرانی</w:t>
      </w:r>
    </w:p>
    <w:p>
      <w:pPr>
        <w:pStyle w:val="BookText"/>
      </w:pPr>
      <w:r>
        <w:rPr>
          <w:rFonts w:ascii="IRNazanin" w:hAnsi="IRNazanin" w:eastAsia="IRNazanin" w:cs="IRNazanin"/>
          <w:lang w:bidi="fa-IR"/>
          <w:color w:val="111111"/>
          <w:sz w:val="28"/>
          <w:szCs w:val="28"/>
          <w:rtl/>
        </w:rPr>
        <w:t xml:space="preserve">قال حدثنا إبراهیم بن إسحاق النهاوندی الأحمری فی منزله بفارسفان</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رستاق الاسفیدهان من کورة نهاوند قال حدثنا عبد الله بن حماد</w:t>
      </w:r>
    </w:p>
    <w:p>
      <w:pPr>
        <w:pStyle w:val="BookText"/>
      </w:pPr>
      <w:r>
        <w:rPr>
          <w:rFonts w:ascii="IRNazanin" w:hAnsi="IRNazanin" w:eastAsia="IRNazanin" w:cs="IRNazanin"/>
          <w:lang w:bidi="fa-IR"/>
          <w:color w:val="111111"/>
          <w:sz w:val="28"/>
          <w:szCs w:val="28"/>
          <w:rtl/>
        </w:rPr>
        <w:t xml:space="preserve">الأنصاری عن عمرو بن شمر عن یعقوب بن میثم التمار مولی علی بن</w:t>
      </w:r>
    </w:p>
    <w:p>
      <w:pPr>
        <w:pStyle w:val="BookText"/>
      </w:pPr>
      <w:r>
        <w:rPr>
          <w:rFonts w:ascii="IRNazanin" w:hAnsi="IRNazanin" w:eastAsia="IRNazanin" w:cs="IRNazanin"/>
          <w:lang w:bidi="fa-IR"/>
          <w:color w:val="111111"/>
          <w:sz w:val="28"/>
          <w:szCs w:val="28"/>
          <w:rtl/>
        </w:rPr>
        <w:t xml:space="preserve">الحسین قال دخلت علی أبی جعفر علیه السلام فقلت له جعلت فداک یا ابن</w:t>
      </w:r>
    </w:p>
    <w:p>
      <w:pPr>
        <w:pStyle w:val="BookText"/>
      </w:pPr>
      <w:r>
        <w:rPr>
          <w:rFonts w:ascii="IRNazanin" w:hAnsi="IRNazanin" w:eastAsia="IRNazanin" w:cs="IRNazanin"/>
          <w:lang w:bidi="fa-IR"/>
          <w:color w:val="111111"/>
          <w:sz w:val="28"/>
          <w:szCs w:val="28"/>
          <w:rtl/>
        </w:rPr>
        <w:t xml:space="preserve">رسول الله انی وجدت فی کتب أبی أن علیا قال لأبی میثم أحبب حبیب</w:t>
      </w:r>
    </w:p>
    <w:p>
      <w:pPr>
        <w:pStyle w:val="BookText"/>
      </w:pPr>
      <w:r>
        <w:rPr>
          <w:rFonts w:ascii="IRNazanin" w:hAnsi="IRNazanin" w:eastAsia="IRNazanin" w:cs="IRNazanin"/>
          <w:lang w:bidi="fa-IR"/>
          <w:color w:val="111111"/>
          <w:sz w:val="28"/>
          <w:szCs w:val="28"/>
          <w:rtl/>
        </w:rPr>
        <w:t xml:space="preserve">آل محمد وان کان فاسقا زانیا وابغض مبغض آل محمد وان کان</w:t>
      </w:r>
    </w:p>
    <w:p>
      <w:pPr>
        <w:pStyle w:val="BookText"/>
      </w:pPr>
      <w:r>
        <w:rPr>
          <w:rFonts w:ascii="IRNazanin" w:hAnsi="IRNazanin" w:eastAsia="IRNazanin" w:cs="IRNazanin"/>
          <w:lang w:bidi="fa-IR"/>
          <w:color w:val="111111"/>
          <w:sz w:val="28"/>
          <w:szCs w:val="28"/>
          <w:rtl/>
        </w:rPr>
        <w:t xml:space="preserve">صواما قواما فأنی سمعت رسول الله صلی الله علیه وآله وهو یقول (الذین</w:t>
      </w:r>
    </w:p>
    <w:p>
      <w:pPr>
        <w:pStyle w:val="BookText"/>
      </w:pPr>
      <w:r>
        <w:rPr>
          <w:rFonts w:ascii="IRNazanin" w:hAnsi="IRNazanin" w:eastAsia="IRNazanin" w:cs="IRNazanin"/>
          <w:lang w:bidi="fa-IR"/>
          <w:color w:val="111111"/>
          <w:sz w:val="28"/>
          <w:szCs w:val="28"/>
          <w:rtl/>
        </w:rPr>
        <w:t xml:space="preserve">آمنوا وعملوا الصالحات أولئک هم خیر البریة) ثم التفت إلی وقال هم</w:t>
      </w:r>
    </w:p>
    <w:p>
      <w:pPr>
        <w:pStyle w:val="BookText"/>
      </w:pPr>
      <w:r>
        <w:rPr>
          <w:rFonts w:ascii="IRNazanin" w:hAnsi="IRNazanin" w:eastAsia="IRNazanin" w:cs="IRNazanin"/>
          <w:lang w:bidi="fa-IR"/>
          <w:color w:val="111111"/>
          <w:sz w:val="28"/>
          <w:szCs w:val="28"/>
          <w:rtl/>
        </w:rPr>
        <w:t xml:space="preserve">والله أنت وشیعتک یا علی ومیعادک ومیعادهم الحوض غدا غرا محجلین</w:t>
      </w:r>
    </w:p>
    <w:p>
      <w:pPr>
        <w:pStyle w:val="BookText"/>
      </w:pPr>
      <w:r>
        <w:rPr>
          <w:rFonts w:ascii="IRNazanin" w:hAnsi="IRNazanin" w:eastAsia="IRNazanin" w:cs="IRNazanin"/>
          <w:lang w:bidi="fa-IR"/>
          <w:color w:val="111111"/>
          <w:sz w:val="28"/>
          <w:szCs w:val="28"/>
          <w:rtl/>
        </w:rPr>
        <w:t xml:space="preserve">(مخلدین - الارشاد) مکتحلین متوجین فقال أبو جعفر هکذا هو</w:t>
      </w:r>
    </w:p>
    <w:p>
      <w:pPr>
        <w:pStyle w:val="BookText"/>
      </w:pPr>
      <w:r>
        <w:rPr>
          <w:rFonts w:ascii="IRNazanin" w:hAnsi="IRNazanin" w:eastAsia="IRNazanin" w:cs="IRNazanin"/>
          <w:lang w:bidi="fa-IR"/>
          <w:color w:val="111111"/>
          <w:sz w:val="28"/>
          <w:szCs w:val="28"/>
          <w:rtl/>
        </w:rPr>
        <w:t xml:space="preserve">عیانا </w:t>
      </w:r>
      <w:r>
        <w:rPr>
          <w:rStyle w:val="FootnoteReference"/>
        </w:rPr>
        <w:footnoteReference w:id="223"/>
      </w:r>
      <w:r>
        <w:rPr>
          <w:rFonts w:ascii="IRNazanin" w:hAnsi="IRNazanin" w:eastAsia="IRNazanin" w:cs="IRNazanin"/>
          <w:lang w:bidi="fa-IR"/>
          <w:color w:val="111111"/>
          <w:sz w:val="28"/>
          <w:szCs w:val="28"/>
          <w:rtl/>
        </w:rPr>
        <w:t xml:space="preserve">فی کتاب علی. ارشاد القلوب 256 - وروی عن الباقر علیه</w:t>
      </w:r>
    </w:p>
    <w:p>
      <w:pPr>
        <w:pStyle w:val="BookText"/>
      </w:pPr>
      <w:r>
        <w:rPr>
          <w:rFonts w:ascii="IRNazanin" w:hAnsi="IRNazanin" w:eastAsia="IRNazanin" w:cs="IRNazanin"/>
          <w:lang w:bidi="fa-IR"/>
          <w:color w:val="111111"/>
          <w:sz w:val="28"/>
          <w:szCs w:val="28"/>
          <w:rtl/>
        </w:rPr>
        <w:t xml:space="preserve">السلام قال أحب حبیب آل محمد وان کان فاسقا جانیا </w:t>
      </w:r>
      <w:r>
        <w:rPr>
          <w:rStyle w:val="FootnoteReference"/>
        </w:rPr>
        <w:footnoteReference w:id="224"/>
      </w:r>
      <w:r>
        <w:rPr>
          <w:rFonts w:ascii="IRNazanin" w:hAnsi="IRNazanin" w:eastAsia="IRNazanin" w:cs="IRNazanin"/>
          <w:lang w:bidi="fa-IR"/>
          <w:color w:val="111111"/>
          <w:sz w:val="28"/>
          <w:szCs w:val="28"/>
          <w:rtl/>
        </w:rPr>
        <w:t xml:space="preserve">وابغض</w:t>
      </w:r>
    </w:p>
    <w:p>
      <w:pPr>
        <w:pStyle w:val="BookText"/>
      </w:pPr>
      <w:r>
        <w:rPr>
          <w:rFonts w:ascii="IRNazanin" w:hAnsi="IRNazanin" w:eastAsia="IRNazanin" w:cs="IRNazanin"/>
          <w:lang w:bidi="fa-IR"/>
          <w:color w:val="111111"/>
          <w:sz w:val="28"/>
          <w:szCs w:val="28"/>
          <w:rtl/>
        </w:rPr>
        <w:t xml:space="preserve">(وذکر نحوه).</w:t>
      </w:r>
    </w:p>
    <w:p>
      <w:pPr>
        <w:pStyle w:val="BookText"/>
      </w:pPr>
      <w:r>
        <w:rPr>
          <w:rFonts w:ascii="IRNazanin" w:hAnsi="IRNazanin" w:eastAsia="IRNazanin" w:cs="IRNazanin"/>
          <w:lang w:bidi="fa-IR"/>
          <w:color w:val="111111"/>
          <w:sz w:val="28"/>
          <w:szCs w:val="28"/>
          <w:rtl/>
        </w:rPr>
        <w:t xml:space="preserve">(36) بشارة المصطفی 38 - أخبرنا الشیخ الأمین أبو عبد الله محمد</w:t>
      </w:r>
    </w:p>
    <w:p>
      <w:pPr>
        <w:pStyle w:val="BookText"/>
      </w:pPr>
      <w:r>
        <w:rPr>
          <w:rFonts w:ascii="IRNazanin" w:hAnsi="IRNazanin" w:eastAsia="IRNazanin" w:cs="IRNazanin"/>
          <w:lang w:bidi="fa-IR"/>
          <w:color w:val="111111"/>
          <w:sz w:val="28"/>
          <w:szCs w:val="28"/>
          <w:rtl/>
        </w:rPr>
        <w:t xml:space="preserve">بن أحمد بن شهریار الخازن (ره) قال أخبرنا الشیخ أبو عبد الله محمد بن</w:t>
      </w:r>
    </w:p>
    <w:p>
      <w:pPr>
        <w:pStyle w:val="BookText"/>
      </w:pPr>
      <w:r>
        <w:rPr>
          <w:rFonts w:ascii="IRNazanin" w:hAnsi="IRNazanin" w:eastAsia="IRNazanin" w:cs="IRNazanin"/>
          <w:lang w:bidi="fa-IR"/>
          <w:color w:val="111111"/>
          <w:sz w:val="28"/>
          <w:szCs w:val="28"/>
          <w:rtl/>
        </w:rPr>
        <w:t xml:space="preserve">محمد بن الحسین المعروف بابن البرسی قال أخبرنا الشریف الزاهد أبو هاشم</w:t>
      </w:r>
    </w:p>
    <w:p>
      <w:pPr>
        <w:pStyle w:val="BookText"/>
      </w:pPr>
      <w:r>
        <w:rPr>
          <w:rFonts w:ascii="IRNazanin" w:hAnsi="IRNazanin" w:eastAsia="IRNazanin" w:cs="IRNazanin"/>
          <w:lang w:bidi="fa-IR"/>
          <w:color w:val="111111"/>
          <w:sz w:val="28"/>
          <w:szCs w:val="28"/>
          <w:rtl/>
        </w:rPr>
        <w:t xml:space="preserve">محمد بن حمزة ابن الحسین بن محمد بن محمد بن إبراهیم بن محمد بن موسی</w:t>
      </w:r>
    </w:p>
    <w:p>
      <w:pPr>
        <w:pStyle w:val="BookText"/>
      </w:pPr>
      <w:r>
        <w:rPr>
          <w:rFonts w:ascii="IRNazanin" w:hAnsi="IRNazanin" w:eastAsia="IRNazanin" w:cs="IRNazanin"/>
          <w:lang w:bidi="fa-IR"/>
          <w:color w:val="111111"/>
          <w:sz w:val="28"/>
          <w:szCs w:val="28"/>
          <w:rtl/>
        </w:rPr>
        <w:t xml:space="preserve">الکاظم علیه السلام قال أخبرنا أبو عبد الله الحسین بن علی بن الحسین</w:t>
      </w:r>
    </w:p>
    <w:p>
      <w:pPr>
        <w:pStyle w:val="BookText"/>
      </w:pPr>
      <w:r>
        <w:rPr>
          <w:rFonts w:ascii="IRNazanin" w:hAnsi="IRNazanin" w:eastAsia="IRNazanin" w:cs="IRNazanin"/>
          <w:lang w:bidi="fa-IR"/>
          <w:color w:val="111111"/>
          <w:sz w:val="28"/>
          <w:szCs w:val="28"/>
          <w:rtl/>
        </w:rPr>
        <w:t xml:space="preserve">بن موسی بن بابویه قال حدثنا أبو جعفر محمد بن الحسین النحوی قال</w:t>
      </w:r>
    </w:p>
    <w:p>
      <w:pPr>
        <w:pStyle w:val="BookText"/>
      </w:pPr>
      <w:r>
        <w:rPr>
          <w:rFonts w:ascii="IRNazanin" w:hAnsi="IRNazanin" w:eastAsia="IRNazanin" w:cs="IRNazanin"/>
          <w:lang w:bidi="fa-IR"/>
          <w:color w:val="111111"/>
          <w:sz w:val="28"/>
          <w:szCs w:val="28"/>
          <w:rtl/>
        </w:rPr>
        <w:t xml:space="preserve">حدثنی أبو القاسم سعد بن عبد الله الأشعری قال حدثنا عبد الله بن أحمد بن</w:t>
      </w:r>
    </w:p>
    <w:p>
      <w:pPr>
        <w:pStyle w:val="BookText"/>
      </w:pPr>
      <w:r>
        <w:rPr>
          <w:rFonts w:ascii="IRNazanin" w:hAnsi="IRNazanin" w:eastAsia="IRNazanin" w:cs="IRNazanin"/>
          <w:lang w:bidi="fa-IR"/>
          <w:color w:val="111111"/>
          <w:sz w:val="28"/>
          <w:szCs w:val="28"/>
          <w:rtl/>
        </w:rPr>
        <w:t xml:space="preserve">طیب قال حدثنا جعفر بن خالد عن صفوان بن یحیی عن حذیفة بن منصور</w:t>
      </w:r>
    </w:p>
    <w:p>
      <w:pPr>
        <w:pStyle w:val="BookText"/>
      </w:pPr>
      <w:r>
        <w:rPr>
          <w:rFonts w:ascii="IRNazanin" w:hAnsi="IRNazanin" w:eastAsia="IRNazanin" w:cs="IRNazanin"/>
          <w:lang w:bidi="fa-IR"/>
          <w:color w:val="111111"/>
          <w:sz w:val="28"/>
          <w:szCs w:val="28"/>
          <w:rtl/>
        </w:rPr>
        <w:t xml:space="preserve">قال کنت عند أبی عبد الله علیه السلام إذ دخل علیه رجل فقال جعلت فداک</w:t>
      </w:r>
    </w:p>
    <w:p>
      <w:pPr>
        <w:pStyle w:val="BookText"/>
      </w:pPr>
      <w:r>
        <w:rPr>
          <w:rFonts w:ascii="IRNazanin" w:hAnsi="IRNazanin" w:eastAsia="IRNazanin" w:cs="IRNazanin"/>
          <w:lang w:bidi="fa-IR"/>
          <w:color w:val="111111"/>
          <w:sz w:val="28"/>
          <w:szCs w:val="28"/>
          <w:rtl/>
        </w:rPr>
        <w:t xml:space="preserve">ان لی أخا لا یؤلی من محبتکم واجلالکم وتعظیمکم غیر أنه یشرب</w:t>
      </w:r>
    </w:p>
    <w:p>
      <w:pPr>
        <w:pStyle w:val="BookText"/>
      </w:pPr>
      <w:r>
        <w:rPr>
          <w:rFonts w:ascii="IRNazanin" w:hAnsi="IRNazanin" w:eastAsia="IRNazanin" w:cs="IRNazanin"/>
          <w:lang w:bidi="fa-IR"/>
          <w:color w:val="111111"/>
          <w:sz w:val="28"/>
          <w:szCs w:val="28"/>
          <w:rtl/>
        </w:rPr>
        <w:t xml:space="preserve">الخمر فقال الصادق علیه السلام انه لعظیم ان یکون محبنا بهذه الحالة</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ولکن ألا أنبئکم بشر من هذا الناصب لناشر منه وان أدی المؤمن ولیس</w:t>
      </w:r>
    </w:p>
    <w:p>
      <w:pPr>
        <w:pStyle w:val="BookText"/>
      </w:pPr>
      <w:r>
        <w:rPr>
          <w:rFonts w:ascii="IRNazanin" w:hAnsi="IRNazanin" w:eastAsia="IRNazanin" w:cs="IRNazanin"/>
          <w:lang w:bidi="fa-IR"/>
          <w:color w:val="111111"/>
          <w:sz w:val="28"/>
          <w:szCs w:val="28"/>
          <w:rtl/>
        </w:rPr>
        <w:t xml:space="preserve">فیهم دنی لیشفع فی مأتی انسان ولو أن اهل السماوات السبع والأرضین</w:t>
      </w:r>
    </w:p>
    <w:p>
      <w:pPr>
        <w:pStyle w:val="BookText"/>
      </w:pPr>
      <w:r>
        <w:rPr>
          <w:rFonts w:ascii="IRNazanin" w:hAnsi="IRNazanin" w:eastAsia="IRNazanin" w:cs="IRNazanin"/>
          <w:lang w:bidi="fa-IR"/>
          <w:color w:val="111111"/>
          <w:sz w:val="28"/>
          <w:szCs w:val="28"/>
          <w:rtl/>
        </w:rPr>
        <w:t xml:space="preserve">السبع والبحار السبع تشفعوا فی ناصبی ما شفعوا فیه الا ان هذا لا یخرج</w:t>
      </w:r>
    </w:p>
    <w:p>
      <w:pPr>
        <w:pStyle w:val="BookText"/>
      </w:pPr>
      <w:r>
        <w:rPr>
          <w:rFonts w:ascii="IRNazanin" w:hAnsi="IRNazanin" w:eastAsia="IRNazanin" w:cs="IRNazanin"/>
          <w:lang w:bidi="fa-IR"/>
          <w:color w:val="111111"/>
          <w:sz w:val="28"/>
          <w:szCs w:val="28"/>
          <w:rtl/>
        </w:rPr>
        <w:t xml:space="preserve">من الدنیا حتی یتوب أو یبتلیه الیه ببلاء فی جسده فیکون تحبیطا لخطایاه</w:t>
      </w:r>
    </w:p>
    <w:p>
      <w:pPr>
        <w:pStyle w:val="BookText"/>
      </w:pPr>
      <w:r>
        <w:rPr>
          <w:rFonts w:ascii="IRNazanin" w:hAnsi="IRNazanin" w:eastAsia="IRNazanin" w:cs="IRNazanin"/>
          <w:lang w:bidi="fa-IR"/>
          <w:color w:val="111111"/>
          <w:sz w:val="28"/>
          <w:szCs w:val="28"/>
          <w:rtl/>
        </w:rPr>
        <w:t xml:space="preserve">حتی یلقی الله عز وجل ولا ذنب علیه ان شیعتنا علی السبیل الا قوم ثم قال إن</w:t>
      </w:r>
    </w:p>
    <w:p>
      <w:pPr>
        <w:pStyle w:val="BookText"/>
      </w:pPr>
      <w:r>
        <w:rPr>
          <w:rFonts w:ascii="IRNazanin" w:hAnsi="IRNazanin" w:eastAsia="IRNazanin" w:cs="IRNazanin"/>
          <w:lang w:bidi="fa-IR"/>
          <w:color w:val="111111"/>
          <w:sz w:val="28"/>
          <w:szCs w:val="28"/>
          <w:rtl/>
        </w:rPr>
        <w:t xml:space="preserve">أبی کان کثیرا ما یقول أحبب حبیب آل محمد وان کان موقفا زبالا</w:t>
      </w:r>
    </w:p>
    <w:p>
      <w:pPr>
        <w:pStyle w:val="BookText"/>
      </w:pPr>
      <w:r>
        <w:rPr>
          <w:rFonts w:ascii="IRNazanin" w:hAnsi="IRNazanin" w:eastAsia="IRNazanin" w:cs="IRNazanin"/>
          <w:lang w:bidi="fa-IR"/>
          <w:color w:val="111111"/>
          <w:sz w:val="28"/>
          <w:szCs w:val="28"/>
          <w:rtl/>
        </w:rPr>
        <w:t xml:space="preserve">وابغض بغیض آل محمد وان کان صواما قواما.</w:t>
      </w:r>
    </w:p>
    <w:p>
      <w:pPr>
        <w:pStyle w:val="BookText"/>
      </w:pPr>
      <w:r>
        <w:rPr>
          <w:rFonts w:ascii="IRNazanin" w:hAnsi="IRNazanin" w:eastAsia="IRNazanin" w:cs="IRNazanin"/>
          <w:lang w:bidi="fa-IR"/>
          <w:color w:val="111111"/>
          <w:sz w:val="28"/>
          <w:szCs w:val="28"/>
          <w:rtl/>
        </w:rPr>
        <w:t xml:space="preserve">(37) المحاسن 266 - البرقی عن علی بن محمد القاسانی عمن ذکره</w:t>
      </w:r>
    </w:p>
    <w:p>
      <w:pPr>
        <w:pStyle w:val="BookText"/>
      </w:pPr>
      <w:r>
        <w:rPr>
          <w:rFonts w:ascii="IRNazanin" w:hAnsi="IRNazanin" w:eastAsia="IRNazanin" w:cs="IRNazanin"/>
          <w:lang w:bidi="fa-IR"/>
          <w:color w:val="111111"/>
          <w:sz w:val="28"/>
          <w:szCs w:val="28"/>
          <w:rtl/>
        </w:rPr>
        <w:t xml:space="preserve">عن عبد الله بن القاسم الجعفری قال سمعت أبا عبد الله علیه السلام یقول</w:t>
      </w:r>
    </w:p>
    <w:p>
      <w:pPr>
        <w:pStyle w:val="BookText"/>
      </w:pPr>
      <w:r>
        <w:rPr>
          <w:rFonts w:ascii="IRNazanin" w:hAnsi="IRNazanin" w:eastAsia="IRNazanin" w:cs="IRNazanin"/>
          <w:lang w:bidi="fa-IR"/>
          <w:color w:val="111111"/>
          <w:sz w:val="28"/>
          <w:szCs w:val="28"/>
          <w:rtl/>
        </w:rPr>
        <w:t xml:space="preserve">حب الأبرار للابرار ثواب للابرار وحب الفجار للابرار فضیلة للابرار</w:t>
      </w:r>
    </w:p>
    <w:p>
      <w:pPr>
        <w:pStyle w:val="BookText"/>
      </w:pPr>
      <w:r>
        <w:rPr>
          <w:rFonts w:ascii="IRNazanin" w:hAnsi="IRNazanin" w:eastAsia="IRNazanin" w:cs="IRNazanin"/>
          <w:lang w:bidi="fa-IR"/>
          <w:color w:val="111111"/>
          <w:sz w:val="28"/>
          <w:szCs w:val="28"/>
          <w:rtl/>
        </w:rPr>
        <w:t xml:space="preserve">وبغض الفجار للابرار زین للابرار وبغض الأبرار للفجار خزی علی</w:t>
      </w:r>
    </w:p>
    <w:p>
      <w:pPr>
        <w:pStyle w:val="BookText"/>
      </w:pPr>
      <w:r>
        <w:rPr>
          <w:rFonts w:ascii="IRNazanin" w:hAnsi="IRNazanin" w:eastAsia="IRNazanin" w:cs="IRNazanin"/>
          <w:lang w:bidi="fa-IR"/>
          <w:color w:val="111111"/>
          <w:sz w:val="28"/>
          <w:szCs w:val="28"/>
          <w:rtl/>
        </w:rPr>
        <w:t xml:space="preserve">الفجار. ئل 436 ج 11 - ورواه الصدوق فی کتاب الاخوان بسنده عن</w:t>
      </w:r>
    </w:p>
    <w:p>
      <w:pPr>
        <w:pStyle w:val="BookText"/>
      </w:pPr>
      <w:r>
        <w:rPr>
          <w:rFonts w:ascii="IRNazanin" w:hAnsi="IRNazanin" w:eastAsia="IRNazanin" w:cs="IRNazanin"/>
          <w:lang w:bidi="fa-IR"/>
          <w:color w:val="111111"/>
          <w:sz w:val="28"/>
          <w:szCs w:val="28"/>
          <w:rtl/>
        </w:rPr>
        <w:t xml:space="preserve">عبد الله بن القاسم الجعفری (مثله). الاختصاص 239 - عمار بن موسی</w:t>
      </w:r>
    </w:p>
    <w:p>
      <w:pPr>
        <w:pStyle w:val="BookText"/>
      </w:pPr>
      <w:r>
        <w:rPr>
          <w:rFonts w:ascii="IRNazanin" w:hAnsi="IRNazanin" w:eastAsia="IRNazanin" w:cs="IRNazanin"/>
          <w:lang w:bidi="fa-IR"/>
          <w:color w:val="111111"/>
          <w:sz w:val="28"/>
          <w:szCs w:val="28"/>
          <w:rtl/>
        </w:rPr>
        <w:t xml:space="preserve">قال قال أبو عبد الله علیه السلام حب الأبرار (وذکر مثله) تحف العقول</w:t>
      </w:r>
    </w:p>
    <w:p>
      <w:pPr>
        <w:pStyle w:val="BookText"/>
      </w:pPr>
      <w:r>
        <w:rPr>
          <w:rFonts w:ascii="IRNazanin" w:hAnsi="IRNazanin" w:eastAsia="IRNazanin" w:cs="IRNazanin"/>
          <w:lang w:bidi="fa-IR"/>
          <w:color w:val="111111"/>
          <w:sz w:val="28"/>
          <w:szCs w:val="28"/>
          <w:rtl/>
        </w:rPr>
        <w:t xml:space="preserve">487 - وقال الحسن بن علی العسکری علیهما السلام حب الأبرار (و</w:t>
      </w:r>
    </w:p>
    <w:p>
      <w:pPr>
        <w:pStyle w:val="BookText"/>
      </w:pPr>
      <w:r>
        <w:rPr>
          <w:rFonts w:ascii="IRNazanin" w:hAnsi="IRNazanin" w:eastAsia="IRNazanin" w:cs="IRNazanin"/>
          <w:lang w:bidi="fa-IR"/>
          <w:color w:val="111111"/>
          <w:sz w:val="28"/>
          <w:szCs w:val="28"/>
          <w:rtl/>
        </w:rPr>
        <w:t xml:space="preserve">ذکر مثله).</w:t>
      </w:r>
    </w:p>
    <w:p>
      <w:pPr>
        <w:pStyle w:val="BookText"/>
      </w:pPr>
      <w:r>
        <w:rPr>
          <w:rFonts w:ascii="IRNazanin" w:hAnsi="IRNazanin" w:eastAsia="IRNazanin" w:cs="IRNazanin"/>
          <w:lang w:bidi="fa-IR"/>
          <w:color w:val="111111"/>
          <w:sz w:val="28"/>
          <w:szCs w:val="28"/>
          <w:rtl/>
        </w:rPr>
        <w:t xml:space="preserve">(38) کنز الفوائد 164 - حدثنی الشیخ أبو المرجا محمد بن علی</w:t>
      </w:r>
    </w:p>
    <w:p>
      <w:pPr>
        <w:pStyle w:val="BookText"/>
      </w:pPr>
      <w:r>
        <w:rPr>
          <w:rFonts w:ascii="IRNazanin" w:hAnsi="IRNazanin" w:eastAsia="IRNazanin" w:cs="IRNazanin"/>
          <w:lang w:bidi="fa-IR"/>
          <w:color w:val="111111"/>
          <w:sz w:val="28"/>
          <w:szCs w:val="28"/>
          <w:rtl/>
        </w:rPr>
        <w:t xml:space="preserve">بن أبی طالب البلدی (بالقاهرة) قال حدثنا أستاذی أبو عبد الله محمد بن</w:t>
      </w:r>
    </w:p>
    <w:p>
      <w:pPr>
        <w:pStyle w:val="BookText"/>
      </w:pPr>
      <w:r>
        <w:rPr>
          <w:rFonts w:ascii="IRNazanin" w:hAnsi="IRNazanin" w:eastAsia="IRNazanin" w:cs="IRNazanin"/>
          <w:lang w:bidi="fa-IR"/>
          <w:color w:val="111111"/>
          <w:sz w:val="28"/>
          <w:szCs w:val="28"/>
          <w:rtl/>
        </w:rPr>
        <w:t xml:space="preserve">إبراهیم بن جعفر النعمانی عن أبی العباس أحمد بن محمد بن سعید بن</w:t>
      </w:r>
    </w:p>
    <w:p>
      <w:pPr>
        <w:pStyle w:val="BookText"/>
      </w:pPr>
      <w:r>
        <w:rPr>
          <w:rFonts w:ascii="IRNazanin" w:hAnsi="IRNazanin" w:eastAsia="IRNazanin" w:cs="IRNazanin"/>
          <w:lang w:bidi="fa-IR"/>
          <w:color w:val="111111"/>
          <w:sz w:val="28"/>
          <w:szCs w:val="28"/>
          <w:rtl/>
        </w:rPr>
        <w:t xml:space="preserve">عقدة الکوفی عن شیوخه الأربعة عن الحسن بن محبوب عن محمد بن</w:t>
      </w:r>
    </w:p>
    <w:p>
      <w:pPr>
        <w:pStyle w:val="BookText"/>
      </w:pPr>
      <w:r>
        <w:rPr>
          <w:rFonts w:ascii="IRNazanin" w:hAnsi="IRNazanin" w:eastAsia="IRNazanin" w:cs="IRNazanin"/>
          <w:lang w:bidi="fa-IR"/>
          <w:color w:val="111111"/>
          <w:sz w:val="28"/>
          <w:szCs w:val="28"/>
          <w:rtl/>
        </w:rPr>
        <w:t xml:space="preserve">النعمان الأحول عن سلام بن المستنیر عن أبی جعفر الإمام الباقر علیه السلام قال</w:t>
      </w:r>
    </w:p>
    <w:p>
      <w:pPr>
        <w:pStyle w:val="BookText"/>
      </w:pPr>
      <w:r>
        <w:rPr>
          <w:rFonts w:ascii="IRNazanin" w:hAnsi="IRNazanin" w:eastAsia="IRNazanin" w:cs="IRNazanin"/>
          <w:lang w:bidi="fa-IR"/>
          <w:color w:val="111111"/>
          <w:sz w:val="28"/>
          <w:szCs w:val="28"/>
          <w:rtl/>
        </w:rPr>
        <w:t xml:space="preserve">قال جدی رسول الله صلی الله علیه وآله أیها الناس حلالی حلال إلی یوم</w:t>
      </w:r>
    </w:p>
    <w:p>
      <w:pPr>
        <w:pStyle w:val="BookText"/>
      </w:pPr>
      <w:r>
        <w:rPr>
          <w:rFonts w:ascii="IRNazanin" w:hAnsi="IRNazanin" w:eastAsia="IRNazanin" w:cs="IRNazanin"/>
          <w:lang w:bidi="fa-IR"/>
          <w:color w:val="111111"/>
          <w:sz w:val="28"/>
          <w:szCs w:val="28"/>
          <w:rtl/>
        </w:rPr>
        <w:t xml:space="preserve">القیامة (إلی أن قال) الا وأن ود المؤمن من أعظم سبب الایمان ألا ومن</w:t>
      </w:r>
    </w:p>
    <w:p>
      <w:pPr>
        <w:pStyle w:val="BookText"/>
      </w:pPr>
      <w:r>
        <w:rPr>
          <w:rFonts w:ascii="IRNazanin" w:hAnsi="IRNazanin" w:eastAsia="IRNazanin" w:cs="IRNazanin"/>
          <w:lang w:bidi="fa-IR"/>
          <w:color w:val="111111"/>
          <w:sz w:val="28"/>
          <w:szCs w:val="28"/>
          <w:rtl/>
        </w:rPr>
        <w:t xml:space="preserve">أحب فی الله عز وجل وابغض فی الله وأعطی فی الله ومنع فی الله فهو</w:t>
      </w:r>
    </w:p>
    <w:p>
      <w:pPr>
        <w:pStyle w:val="BookText"/>
      </w:pPr>
      <w:r>
        <w:rPr>
          <w:rFonts w:ascii="IRNazanin" w:hAnsi="IRNazanin" w:eastAsia="IRNazanin" w:cs="IRNazanin"/>
          <w:lang w:bidi="fa-IR"/>
          <w:color w:val="111111"/>
          <w:sz w:val="28"/>
          <w:szCs w:val="28"/>
          <w:rtl/>
        </w:rPr>
        <w:t xml:space="preserve">من أصفیاء المؤمنین عند الله تعالی ألا وإن المؤمنین إذا تحابا فی الله</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 وجل وتصافیا فی الله کانا کالجسد الواحد إذا اشتکی أحدهما من</w:t>
      </w:r>
    </w:p>
    <w:p>
      <w:pPr>
        <w:pStyle w:val="BookText"/>
      </w:pPr>
      <w:r>
        <w:rPr>
          <w:rFonts w:ascii="IRNazanin" w:hAnsi="IRNazanin" w:eastAsia="IRNazanin" w:cs="IRNazanin"/>
          <w:lang w:bidi="fa-IR"/>
          <w:color w:val="111111"/>
          <w:sz w:val="28"/>
          <w:szCs w:val="28"/>
          <w:rtl/>
        </w:rPr>
        <w:t xml:space="preserve">جسده موضعا وجد الاخر الم ذلک الموضع.</w:t>
      </w:r>
    </w:p>
    <w:p>
      <w:pPr>
        <w:pStyle w:val="BookText"/>
      </w:pPr>
      <w:r>
        <w:rPr>
          <w:rFonts w:ascii="IRNazanin" w:hAnsi="IRNazanin" w:eastAsia="IRNazanin" w:cs="IRNazanin"/>
          <w:lang w:bidi="fa-IR"/>
          <w:color w:val="111111"/>
          <w:sz w:val="28"/>
          <w:szCs w:val="28"/>
          <w:rtl/>
        </w:rPr>
        <w:t xml:space="preserve">(39) کا 125 ج 2 - الحسین بن محمد عن معلی بن محمد عن</w:t>
      </w:r>
    </w:p>
    <w:p>
      <w:pPr>
        <w:pStyle w:val="BookText"/>
      </w:pPr>
      <w:r>
        <w:rPr>
          <w:rFonts w:ascii="IRNazanin" w:hAnsi="IRNazanin" w:eastAsia="IRNazanin" w:cs="IRNazanin"/>
          <w:lang w:bidi="fa-IR"/>
          <w:color w:val="111111"/>
          <w:sz w:val="28"/>
          <w:szCs w:val="28"/>
          <w:rtl/>
        </w:rPr>
        <w:t xml:space="preserve">الحسن بن علی الوشاء عن علی ابن أبی حمزة عن أبی بصیر عن أبی عبد الله</w:t>
      </w:r>
    </w:p>
    <w:p>
      <w:pPr>
        <w:pStyle w:val="BookText"/>
      </w:pPr>
      <w:r>
        <w:rPr>
          <w:rFonts w:ascii="IRNazanin" w:hAnsi="IRNazanin" w:eastAsia="IRNazanin" w:cs="IRNazanin"/>
          <w:lang w:bidi="fa-IR"/>
          <w:color w:val="111111"/>
          <w:sz w:val="28"/>
          <w:szCs w:val="28"/>
          <w:rtl/>
        </w:rPr>
        <w:t xml:space="preserve">علیه السلام قال سمعته یقول إن المتحابین فی الله یوم القیامة علی منابر</w:t>
      </w:r>
    </w:p>
    <w:p>
      <w:pPr>
        <w:pStyle w:val="BookText"/>
      </w:pPr>
      <w:r>
        <w:rPr>
          <w:rFonts w:ascii="IRNazanin" w:hAnsi="IRNazanin" w:eastAsia="IRNazanin" w:cs="IRNazanin"/>
          <w:lang w:bidi="fa-IR"/>
          <w:color w:val="111111"/>
          <w:sz w:val="28"/>
          <w:szCs w:val="28"/>
          <w:rtl/>
        </w:rPr>
        <w:t xml:space="preserve">من نور قد أضاء نور وجوههم ونور أجسادهم ونور منابرهم کل شئ</w:t>
      </w:r>
    </w:p>
    <w:p>
      <w:pPr>
        <w:pStyle w:val="BookText"/>
      </w:pPr>
      <w:r>
        <w:rPr>
          <w:rFonts w:ascii="IRNazanin" w:hAnsi="IRNazanin" w:eastAsia="IRNazanin" w:cs="IRNazanin"/>
          <w:lang w:bidi="fa-IR"/>
          <w:color w:val="111111"/>
          <w:sz w:val="28"/>
          <w:szCs w:val="28"/>
          <w:rtl/>
        </w:rPr>
        <w:t xml:space="preserve">حتی یعرفوا به فیقال هؤلاء المتحابون فی الله. المحاسن 265 - البرقی</w:t>
      </w:r>
    </w:p>
    <w:p>
      <w:pPr>
        <w:pStyle w:val="BookText"/>
      </w:pPr>
      <w:r>
        <w:rPr>
          <w:rFonts w:ascii="IRNazanin" w:hAnsi="IRNazanin" w:eastAsia="IRNazanin" w:cs="IRNazanin"/>
          <w:lang w:bidi="fa-IR"/>
          <w:color w:val="111111"/>
          <w:sz w:val="28"/>
          <w:szCs w:val="28"/>
          <w:rtl/>
        </w:rPr>
        <w:t xml:space="preserve">عن الحسن بن علی الوشاء مثله سندا ونحوه متنا ورواه فی المحاسن عن</w:t>
      </w:r>
    </w:p>
    <w:p>
      <w:pPr>
        <w:pStyle w:val="BookText"/>
      </w:pPr>
      <w:r>
        <w:rPr>
          <w:rFonts w:ascii="IRNazanin" w:hAnsi="IRNazanin" w:eastAsia="IRNazanin" w:cs="IRNazanin"/>
          <w:lang w:bidi="fa-IR"/>
          <w:color w:val="111111"/>
          <w:sz w:val="28"/>
          <w:szCs w:val="28"/>
          <w:rtl/>
        </w:rPr>
        <w:t xml:space="preserve">أبیه مرسلا أیضا. الثواب 182 - أبی عن سعد بن عبد الله عن أحمد بن محمد</w:t>
      </w:r>
    </w:p>
    <w:p>
      <w:pPr>
        <w:pStyle w:val="BookText"/>
      </w:pPr>
      <w:r>
        <w:rPr>
          <w:rFonts w:ascii="IRNazanin" w:hAnsi="IRNazanin" w:eastAsia="IRNazanin" w:cs="IRNazanin"/>
          <w:lang w:bidi="fa-IR"/>
          <w:color w:val="111111"/>
          <w:sz w:val="28"/>
          <w:szCs w:val="28"/>
          <w:rtl/>
        </w:rPr>
        <w:t xml:space="preserve">عن الحسن بن علی بن فضال عن أبی الحسن علیه السلام نحوه.</w:t>
      </w:r>
    </w:p>
    <w:p>
      <w:pPr>
        <w:pStyle w:val="BookText"/>
      </w:pPr>
      <w:r>
        <w:rPr>
          <w:rFonts w:ascii="IRNazanin" w:hAnsi="IRNazanin" w:eastAsia="IRNazanin" w:cs="IRNazanin"/>
          <w:lang w:bidi="fa-IR"/>
          <w:color w:val="111111"/>
          <w:sz w:val="28"/>
          <w:szCs w:val="28"/>
          <w:rtl/>
        </w:rPr>
        <w:t xml:space="preserve">ک 368 - کتاب جعفر بن محمد بن شریح عن حمید بن شعیب عن</w:t>
      </w:r>
    </w:p>
    <w:p>
      <w:pPr>
        <w:pStyle w:val="BookText"/>
      </w:pPr>
      <w:r>
        <w:rPr>
          <w:rFonts w:ascii="IRNazanin" w:hAnsi="IRNazanin" w:eastAsia="IRNazanin" w:cs="IRNazanin"/>
          <w:lang w:bidi="fa-IR"/>
          <w:color w:val="111111"/>
          <w:sz w:val="28"/>
          <w:szCs w:val="28"/>
          <w:rtl/>
        </w:rPr>
        <w:t xml:space="preserve">جابر الجعفی عن أبی جعفر علیه السلام نحوه.</w:t>
      </w:r>
    </w:p>
    <w:p>
      <w:pPr>
        <w:pStyle w:val="BookText"/>
      </w:pPr>
      <w:r>
        <w:rPr>
          <w:rFonts w:ascii="IRNazanin" w:hAnsi="IRNazanin" w:eastAsia="IRNazanin" w:cs="IRNazanin"/>
          <w:lang w:bidi="fa-IR"/>
          <w:color w:val="111111"/>
          <w:sz w:val="28"/>
          <w:szCs w:val="28"/>
          <w:rtl/>
        </w:rPr>
        <w:t xml:space="preserve">(40) ک 367 ج 2 - القطب الراوندی فی لب اللباب عن النبی</w:t>
      </w:r>
    </w:p>
    <w:p>
      <w:pPr>
        <w:pStyle w:val="BookText"/>
      </w:pPr>
      <w:r>
        <w:rPr>
          <w:rFonts w:ascii="IRNazanin" w:hAnsi="IRNazanin" w:eastAsia="IRNazanin" w:cs="IRNazanin"/>
          <w:lang w:bidi="fa-IR"/>
          <w:color w:val="111111"/>
          <w:sz w:val="28"/>
          <w:szCs w:val="28"/>
          <w:rtl/>
        </w:rPr>
        <w:t xml:space="preserve">صلی الله علیه وآله قال إن من عباد الله لأناسا ما هم بأنبیاء ولا شهداء</w:t>
      </w:r>
    </w:p>
    <w:p>
      <w:pPr>
        <w:pStyle w:val="BookText"/>
      </w:pPr>
      <w:r>
        <w:rPr>
          <w:rFonts w:ascii="IRNazanin" w:hAnsi="IRNazanin" w:eastAsia="IRNazanin" w:cs="IRNazanin"/>
          <w:lang w:bidi="fa-IR"/>
          <w:color w:val="111111"/>
          <w:sz w:val="28"/>
          <w:szCs w:val="28"/>
          <w:rtl/>
        </w:rPr>
        <w:t xml:space="preserve">لمکانهم من الله فقیل من هم یا رسول الله قال الذین یتحابون بروح الله</w:t>
      </w:r>
    </w:p>
    <w:p>
      <w:pPr>
        <w:pStyle w:val="BookText"/>
      </w:pPr>
      <w:r>
        <w:rPr>
          <w:rFonts w:ascii="IRNazanin" w:hAnsi="IRNazanin" w:eastAsia="IRNazanin" w:cs="IRNazanin"/>
          <w:lang w:bidi="fa-IR"/>
          <w:color w:val="111111"/>
          <w:sz w:val="28"/>
          <w:szCs w:val="28"/>
          <w:rtl/>
        </w:rPr>
        <w:t xml:space="preserve">من غیر أرحام بینهم ولا أموال یتعاطون بینهم وان علی وجوههم لنورا</w:t>
      </w:r>
    </w:p>
    <w:p>
      <w:pPr>
        <w:pStyle w:val="BookText"/>
      </w:pPr>
      <w:r>
        <w:rPr>
          <w:rFonts w:ascii="IRNazanin" w:hAnsi="IRNazanin" w:eastAsia="IRNazanin" w:cs="IRNazanin"/>
          <w:lang w:bidi="fa-IR"/>
          <w:color w:val="111111"/>
          <w:sz w:val="28"/>
          <w:szCs w:val="28"/>
          <w:rtl/>
        </w:rPr>
        <w:t xml:space="preserve">وانهم لعلی منابر من نور لا یخافون إذا خاف الناس ولا یحزنون إذا</w:t>
      </w:r>
    </w:p>
    <w:p>
      <w:pPr>
        <w:pStyle w:val="BookText"/>
      </w:pPr>
      <w:r>
        <w:rPr>
          <w:rFonts w:ascii="IRNazanin" w:hAnsi="IRNazanin" w:eastAsia="IRNazanin" w:cs="IRNazanin"/>
          <w:lang w:bidi="fa-IR"/>
          <w:color w:val="111111"/>
          <w:sz w:val="28"/>
          <w:szCs w:val="28"/>
          <w:rtl/>
        </w:rPr>
        <w:t xml:space="preserve">حزنوا ثم تلا هذه الآیة ألا إن أولیاء الله لا خوف علیهم ولا هم یحزنون.</w:t>
      </w:r>
    </w:p>
    <w:p>
      <w:pPr>
        <w:pStyle w:val="BookText"/>
      </w:pPr>
      <w:r>
        <w:rPr>
          <w:rFonts w:ascii="IRNazanin" w:hAnsi="IRNazanin" w:eastAsia="IRNazanin" w:cs="IRNazanin"/>
          <w:lang w:bidi="fa-IR"/>
          <w:color w:val="111111"/>
          <w:sz w:val="28"/>
          <w:szCs w:val="28"/>
          <w:rtl/>
        </w:rPr>
        <w:t xml:space="preserve">(41) ک 367 ج 2 - جامع الاخبار عن أبی هریرة عن النبی (ص)</w:t>
      </w:r>
    </w:p>
    <w:p>
      <w:pPr>
        <w:pStyle w:val="BookText"/>
      </w:pPr>
      <w:r>
        <w:rPr>
          <w:rFonts w:ascii="IRNazanin" w:hAnsi="IRNazanin" w:eastAsia="IRNazanin" w:cs="IRNazanin"/>
          <w:lang w:bidi="fa-IR"/>
          <w:color w:val="111111"/>
          <w:sz w:val="28"/>
          <w:szCs w:val="28"/>
          <w:rtl/>
        </w:rPr>
        <w:t xml:space="preserve">قال إن حول العرش منابر من نور علیها قوم لباسهم ووجوههم نور</w:t>
      </w:r>
    </w:p>
    <w:p>
      <w:pPr>
        <w:pStyle w:val="BookText"/>
      </w:pPr>
      <w:r>
        <w:rPr>
          <w:rFonts w:ascii="IRNazanin" w:hAnsi="IRNazanin" w:eastAsia="IRNazanin" w:cs="IRNazanin"/>
          <w:lang w:bidi="fa-IR"/>
          <w:color w:val="111111"/>
          <w:sz w:val="28"/>
          <w:szCs w:val="28"/>
          <w:rtl/>
        </w:rPr>
        <w:t xml:space="preserve">لیسوا بأنبیاء یغبطهم الأنبیاء والشهداء قالوا یا رسول الله من هؤلاء قال</w:t>
      </w:r>
    </w:p>
    <w:p>
      <w:pPr>
        <w:pStyle w:val="BookText"/>
      </w:pPr>
      <w:r>
        <w:rPr>
          <w:rFonts w:ascii="IRNazanin" w:hAnsi="IRNazanin" w:eastAsia="IRNazanin" w:cs="IRNazanin"/>
          <w:lang w:bidi="fa-IR"/>
          <w:color w:val="111111"/>
          <w:sz w:val="28"/>
          <w:szCs w:val="28"/>
          <w:rtl/>
        </w:rPr>
        <w:t xml:space="preserve">هم المتحابون فی الله والمتجالسون فی الله والمتزاورون فی الله.</w:t>
      </w:r>
    </w:p>
    <w:p>
      <w:pPr>
        <w:pStyle w:val="BookText"/>
      </w:pPr>
      <w:r>
        <w:rPr>
          <w:rFonts w:ascii="IRNazanin" w:hAnsi="IRNazanin" w:eastAsia="IRNazanin" w:cs="IRNazanin"/>
          <w:lang w:bidi="fa-IR"/>
          <w:color w:val="111111"/>
          <w:sz w:val="28"/>
          <w:szCs w:val="28"/>
          <w:rtl/>
        </w:rPr>
        <w:t xml:space="preserve">(42) کا 126 ج 2 - (عدة من أصحابنا - معلق) عن المحاسن 264</w:t>
      </w:r>
    </w:p>
    <w:p>
      <w:pPr>
        <w:pStyle w:val="BookText"/>
      </w:pPr>
      <w:r>
        <w:rPr>
          <w:rFonts w:ascii="IRNazanin" w:hAnsi="IRNazanin" w:eastAsia="IRNazanin" w:cs="IRNazanin"/>
          <w:lang w:bidi="fa-IR"/>
          <w:color w:val="111111"/>
          <w:sz w:val="28"/>
          <w:szCs w:val="28"/>
          <w:rtl/>
        </w:rPr>
        <w:t xml:space="preserve">أحمد بن أبی عبد الله عن محمد بن علی عن عمر بن جبلة الأحمسی عن أبی</w:t>
      </w:r>
    </w:p>
    <w:p>
      <w:pPr>
        <w:pStyle w:val="BookText"/>
      </w:pPr>
      <w:r>
        <w:rPr>
          <w:rFonts w:ascii="IRNazanin" w:hAnsi="IRNazanin" w:eastAsia="IRNazanin" w:cs="IRNazanin"/>
          <w:lang w:bidi="fa-IR"/>
          <w:color w:val="111111"/>
          <w:sz w:val="28"/>
          <w:szCs w:val="28"/>
          <w:rtl/>
        </w:rPr>
        <w:t xml:space="preserve">الجارود عن أبی جعفر علیه السلام قال قال رسول الله صلی الله علیه وآله</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المتحابون فی الله یوم القیمة علی ارض زبرجدة خضراء فی ظل عرشه</w:t>
      </w:r>
    </w:p>
    <w:p>
      <w:pPr>
        <w:pStyle w:val="BookText"/>
      </w:pPr>
      <w:r>
        <w:rPr>
          <w:rFonts w:ascii="IRNazanin" w:hAnsi="IRNazanin" w:eastAsia="IRNazanin" w:cs="IRNazanin"/>
          <w:lang w:bidi="fa-IR"/>
          <w:color w:val="111111"/>
          <w:sz w:val="28"/>
          <w:szCs w:val="28"/>
          <w:rtl/>
        </w:rPr>
        <w:t xml:space="preserve">عن یمینه (وکلتا یدیه یمین) وجوههم أشد بیاضا (من الثلج - المحاسن)</w:t>
      </w:r>
    </w:p>
    <w:p>
      <w:pPr>
        <w:pStyle w:val="BookText"/>
      </w:pPr>
      <w:r>
        <w:rPr>
          <w:rFonts w:ascii="IRNazanin" w:hAnsi="IRNazanin" w:eastAsia="IRNazanin" w:cs="IRNazanin"/>
          <w:lang w:bidi="fa-IR"/>
          <w:color w:val="111111"/>
          <w:sz w:val="28"/>
          <w:szCs w:val="28"/>
          <w:rtl/>
        </w:rPr>
        <w:t xml:space="preserve">وأضوأ من الشمس الطالعة یغبطهم بمنزلتهم کل ملک مقرب وکل نبی</w:t>
      </w:r>
    </w:p>
    <w:p>
      <w:pPr>
        <w:pStyle w:val="BookText"/>
      </w:pPr>
      <w:r>
        <w:rPr>
          <w:rFonts w:ascii="IRNazanin" w:hAnsi="IRNazanin" w:eastAsia="IRNazanin" w:cs="IRNazanin"/>
          <w:lang w:bidi="fa-IR"/>
          <w:color w:val="111111"/>
          <w:sz w:val="28"/>
          <w:szCs w:val="28"/>
          <w:rtl/>
        </w:rPr>
        <w:t xml:space="preserve">مرسل یقول الناس من هؤلاء فیقال هؤلاء المتحابون فی الله.</w:t>
      </w:r>
    </w:p>
    <w:p>
      <w:pPr>
        <w:pStyle w:val="BookText"/>
      </w:pPr>
      <w:r>
        <w:rPr>
          <w:rFonts w:ascii="IRNazanin" w:hAnsi="IRNazanin" w:eastAsia="IRNazanin" w:cs="IRNazanin"/>
          <w:lang w:bidi="fa-IR"/>
          <w:color w:val="111111"/>
          <w:sz w:val="28"/>
          <w:szCs w:val="28"/>
          <w:rtl/>
        </w:rPr>
        <w:t xml:space="preserve">(43) مصادقة الإخوان 21 - عن حمران بن أعین عن أبی عبد الله علیه</w:t>
      </w:r>
    </w:p>
    <w:p>
      <w:pPr>
        <w:pStyle w:val="BookText"/>
      </w:pPr>
      <w:r>
        <w:rPr>
          <w:rFonts w:ascii="IRNazanin" w:hAnsi="IRNazanin" w:eastAsia="IRNazanin" w:cs="IRNazanin"/>
          <w:lang w:bidi="fa-IR"/>
          <w:color w:val="111111"/>
          <w:sz w:val="28"/>
          <w:szCs w:val="28"/>
          <w:rtl/>
        </w:rPr>
        <w:t xml:space="preserve">السلام قال له یا حمران ان لله عمودا من زبرجد أعلاه معقود بالعرش و</w:t>
      </w:r>
    </w:p>
    <w:p>
      <w:pPr>
        <w:pStyle w:val="BookText"/>
      </w:pPr>
      <w:r>
        <w:rPr>
          <w:rFonts w:ascii="IRNazanin" w:hAnsi="IRNazanin" w:eastAsia="IRNazanin" w:cs="IRNazanin"/>
          <w:lang w:bidi="fa-IR"/>
          <w:color w:val="111111"/>
          <w:sz w:val="28"/>
          <w:szCs w:val="28"/>
          <w:rtl/>
        </w:rPr>
        <w:t xml:space="preserve">أسفله فی تخوم الأرضین السابعة علیه سبعون ألف قصر فی کل قصر</w:t>
      </w:r>
    </w:p>
    <w:p>
      <w:pPr>
        <w:pStyle w:val="BookText"/>
      </w:pPr>
      <w:r>
        <w:rPr>
          <w:rFonts w:ascii="IRNazanin" w:hAnsi="IRNazanin" w:eastAsia="IRNazanin" w:cs="IRNazanin"/>
          <w:lang w:bidi="fa-IR"/>
          <w:color w:val="111111"/>
          <w:sz w:val="28"/>
          <w:szCs w:val="28"/>
          <w:rtl/>
        </w:rPr>
        <w:t xml:space="preserve">سبعون ألف مقصورة فی کل مقصورة سبعون ألف حوراء قد أعد الله</w:t>
      </w:r>
    </w:p>
    <w:p>
      <w:pPr>
        <w:pStyle w:val="BookText"/>
      </w:pPr>
      <w:r>
        <w:rPr>
          <w:rFonts w:ascii="IRNazanin" w:hAnsi="IRNazanin" w:eastAsia="IRNazanin" w:cs="IRNazanin"/>
          <w:lang w:bidi="fa-IR"/>
          <w:color w:val="111111"/>
          <w:sz w:val="28"/>
          <w:szCs w:val="28"/>
          <w:rtl/>
        </w:rPr>
        <w:t xml:space="preserve">ذلک للمتحابین فی الله والمتباغضین فی الله.</w:t>
      </w:r>
    </w:p>
    <w:p>
      <w:pPr>
        <w:pStyle w:val="BookText"/>
      </w:pPr>
      <w:r>
        <w:rPr>
          <w:rFonts w:ascii="IRNazanin" w:hAnsi="IRNazanin" w:eastAsia="IRNazanin" w:cs="IRNazanin"/>
          <w:lang w:bidi="fa-IR"/>
          <w:color w:val="111111"/>
          <w:sz w:val="28"/>
          <w:szCs w:val="28"/>
          <w:rtl/>
        </w:rPr>
        <w:t xml:space="preserve">(44) ک 367 ج 2 - السید محیی الدین ابن أخی ابن زهرة فی</w:t>
      </w:r>
    </w:p>
    <w:p>
      <w:pPr>
        <w:pStyle w:val="BookText"/>
      </w:pPr>
      <w:r>
        <w:rPr>
          <w:rFonts w:ascii="IRNazanin" w:hAnsi="IRNazanin" w:eastAsia="IRNazanin" w:cs="IRNazanin"/>
          <w:lang w:bidi="fa-IR"/>
          <w:color w:val="111111"/>
          <w:sz w:val="28"/>
          <w:szCs w:val="28"/>
          <w:rtl/>
        </w:rPr>
        <w:t xml:space="preserve">أربعینه عن أبی المحاسن یوسف بن رافع عن القاضی أبی الرضا سعید بن</w:t>
      </w:r>
    </w:p>
    <w:p>
      <w:pPr>
        <w:pStyle w:val="BookText"/>
      </w:pPr>
      <w:r>
        <w:rPr>
          <w:rFonts w:ascii="IRNazanin" w:hAnsi="IRNazanin" w:eastAsia="IRNazanin" w:cs="IRNazanin"/>
          <w:lang w:bidi="fa-IR"/>
          <w:color w:val="111111"/>
          <w:sz w:val="28"/>
          <w:szCs w:val="28"/>
          <w:rtl/>
        </w:rPr>
        <w:t xml:space="preserve">عبد الله الشهرزوری عن أبی الفتح محمد بن عبد الرحمن الخطیب عن أبی</w:t>
      </w:r>
    </w:p>
    <w:p>
      <w:pPr>
        <w:pStyle w:val="BookText"/>
      </w:pPr>
      <w:r>
        <w:rPr>
          <w:rFonts w:ascii="IRNazanin" w:hAnsi="IRNazanin" w:eastAsia="IRNazanin" w:cs="IRNazanin"/>
          <w:lang w:bidi="fa-IR"/>
          <w:color w:val="111111"/>
          <w:sz w:val="28"/>
          <w:szCs w:val="28"/>
          <w:rtl/>
        </w:rPr>
        <w:t xml:space="preserve">القاسم هبة الله بن عبد الوارث عن أبی زرعة أحمد بن یحیی عن أبی</w:t>
      </w:r>
    </w:p>
    <w:p>
      <w:pPr>
        <w:pStyle w:val="BookText"/>
      </w:pPr>
      <w:r>
        <w:rPr>
          <w:rFonts w:ascii="IRNazanin" w:hAnsi="IRNazanin" w:eastAsia="IRNazanin" w:cs="IRNazanin"/>
          <w:lang w:bidi="fa-IR"/>
          <w:color w:val="111111"/>
          <w:sz w:val="28"/>
          <w:szCs w:val="28"/>
          <w:rtl/>
        </w:rPr>
        <w:t xml:space="preserve">محمد الحسن بن إبراهیم عن جعفر بن درستویه عن محمد بن عبد الله بن</w:t>
      </w:r>
    </w:p>
    <w:p>
      <w:pPr>
        <w:pStyle w:val="BookText"/>
      </w:pPr>
      <w:r>
        <w:rPr>
          <w:rFonts w:ascii="IRNazanin" w:hAnsi="IRNazanin" w:eastAsia="IRNazanin" w:cs="IRNazanin"/>
          <w:lang w:bidi="fa-IR"/>
          <w:color w:val="111111"/>
          <w:sz w:val="28"/>
          <w:szCs w:val="28"/>
          <w:rtl/>
        </w:rPr>
        <w:t xml:space="preserve">عمار عن المعافا عن محمد بن أبی حمید الأنصاری عن موسی بن وردان</w:t>
      </w:r>
    </w:p>
    <w:p>
      <w:pPr>
        <w:pStyle w:val="BookText"/>
      </w:pPr>
      <w:r>
        <w:rPr>
          <w:rFonts w:ascii="IRNazanin" w:hAnsi="IRNazanin" w:eastAsia="IRNazanin" w:cs="IRNazanin"/>
          <w:lang w:bidi="fa-IR"/>
          <w:color w:val="111111"/>
          <w:sz w:val="28"/>
          <w:szCs w:val="28"/>
          <w:rtl/>
        </w:rPr>
        <w:t xml:space="preserve">عن أبی هریرة عن النبی صلی الله علیه وآله قال إن فی الجنة لعمدا من</w:t>
      </w:r>
    </w:p>
    <w:p>
      <w:pPr>
        <w:pStyle w:val="BookText"/>
      </w:pPr>
      <w:r>
        <w:rPr>
          <w:rFonts w:ascii="IRNazanin" w:hAnsi="IRNazanin" w:eastAsia="IRNazanin" w:cs="IRNazanin"/>
          <w:lang w:bidi="fa-IR"/>
          <w:color w:val="111111"/>
          <w:sz w:val="28"/>
          <w:szCs w:val="28"/>
          <w:rtl/>
        </w:rPr>
        <w:t xml:space="preserve">یاقوت علیها غرف من زبرجد لها أبواب مفتحة تضئ کما یضئ الکوکب</w:t>
      </w:r>
    </w:p>
    <w:p>
      <w:pPr>
        <w:pStyle w:val="BookText"/>
      </w:pPr>
      <w:r>
        <w:rPr>
          <w:rFonts w:ascii="IRNazanin" w:hAnsi="IRNazanin" w:eastAsia="IRNazanin" w:cs="IRNazanin"/>
          <w:lang w:bidi="fa-IR"/>
          <w:color w:val="111111"/>
          <w:sz w:val="28"/>
          <w:szCs w:val="28"/>
          <w:rtl/>
        </w:rPr>
        <w:t xml:space="preserve">الدری قلنا یا رسول الله فمن یسکنها قال المتحابون فی الله المتلاقون</w:t>
      </w:r>
    </w:p>
    <w:p>
      <w:pPr>
        <w:pStyle w:val="BookText"/>
      </w:pPr>
      <w:r>
        <w:rPr>
          <w:rFonts w:ascii="IRNazanin" w:hAnsi="IRNazanin" w:eastAsia="IRNazanin" w:cs="IRNazanin"/>
          <w:lang w:bidi="fa-IR"/>
          <w:color w:val="111111"/>
          <w:sz w:val="28"/>
          <w:szCs w:val="28"/>
          <w:rtl/>
        </w:rPr>
        <w:t xml:space="preserve">فی الله.</w:t>
      </w:r>
    </w:p>
    <w:p>
      <w:pPr>
        <w:pStyle w:val="BookText"/>
      </w:pPr>
      <w:r>
        <w:rPr>
          <w:rFonts w:ascii="IRNazanin" w:hAnsi="IRNazanin" w:eastAsia="IRNazanin" w:cs="IRNazanin"/>
          <w:lang w:bidi="fa-IR"/>
          <w:color w:val="111111"/>
          <w:sz w:val="28"/>
          <w:szCs w:val="28"/>
          <w:rtl/>
        </w:rPr>
        <w:t xml:space="preserve">(45) أمالی المفید 75 - حدثنا الشیخ الاجل المفید أبو عبد الله</w:t>
      </w:r>
    </w:p>
    <w:p>
      <w:pPr>
        <w:pStyle w:val="BookText"/>
      </w:pPr>
      <w:r>
        <w:rPr>
          <w:rFonts w:ascii="IRNazanin" w:hAnsi="IRNazanin" w:eastAsia="IRNazanin" w:cs="IRNazanin"/>
          <w:lang w:bidi="fa-IR"/>
          <w:color w:val="111111"/>
          <w:sz w:val="28"/>
          <w:szCs w:val="28"/>
          <w:rtl/>
        </w:rPr>
        <w:t xml:space="preserve">محمد بن محمد بن النعمان أدام الله تأییده وتوفیقه قال أخبرنی أبو الحسن</w:t>
      </w:r>
    </w:p>
    <w:p>
      <w:pPr>
        <w:pStyle w:val="BookText"/>
      </w:pPr>
      <w:r>
        <w:rPr>
          <w:rFonts w:ascii="IRNazanin" w:hAnsi="IRNazanin" w:eastAsia="IRNazanin" w:cs="IRNazanin"/>
          <w:lang w:bidi="fa-IR"/>
          <w:color w:val="111111"/>
          <w:sz w:val="28"/>
          <w:szCs w:val="28"/>
          <w:rtl/>
        </w:rPr>
        <w:t xml:space="preserve">محمد بن جعفر قال حدثنا هشام قال حدثنی یحیی بن یعلی عن حمید عن</w:t>
      </w:r>
    </w:p>
    <w:p>
      <w:pPr>
        <w:pStyle w:val="BookText"/>
      </w:pPr>
      <w:r>
        <w:rPr>
          <w:rFonts w:ascii="IRNazanin" w:hAnsi="IRNazanin" w:eastAsia="IRNazanin" w:cs="IRNazanin"/>
          <w:lang w:bidi="fa-IR"/>
          <w:color w:val="111111"/>
          <w:sz w:val="28"/>
          <w:szCs w:val="28"/>
          <w:rtl/>
        </w:rPr>
        <w:t xml:space="preserve">عبد الله بن الحارث عن عبد الله بن مسعود قال قال رسول الله صلی الله علیه</w:t>
      </w:r>
    </w:p>
    <w:p>
      <w:pPr>
        <w:pStyle w:val="BookText"/>
      </w:pPr>
      <w:r>
        <w:rPr>
          <w:rFonts w:ascii="IRNazanin" w:hAnsi="IRNazanin" w:eastAsia="IRNazanin" w:cs="IRNazanin"/>
          <w:lang w:bidi="fa-IR"/>
          <w:color w:val="111111"/>
          <w:sz w:val="28"/>
          <w:szCs w:val="28"/>
          <w:rtl/>
        </w:rPr>
        <w:t xml:space="preserve">وآله المتحابون فی الله عز وجل علی أعمدة من یاقوت أحمر فی الجنة</w:t>
      </w:r>
    </w:p>
    <w:p>
      <w:pPr>
        <w:pStyle w:val="BookText"/>
      </w:pPr>
      <w:r>
        <w:rPr>
          <w:rFonts w:ascii="IRNazanin" w:hAnsi="IRNazanin" w:eastAsia="IRNazanin" w:cs="IRNazanin"/>
          <w:lang w:bidi="fa-IR"/>
          <w:color w:val="111111"/>
          <w:sz w:val="28"/>
          <w:szCs w:val="28"/>
          <w:rtl/>
        </w:rPr>
        <w:t xml:space="preserve">یشرفون علی أهل الجنة فإذا أطلع أحدهم ملا حسنه بیوت أهل الجنة</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فیقول أهل الجنة اخرجوا ننظر المتحابین فی الله عز وجل قال فیخرجون</w:t>
      </w:r>
    </w:p>
    <w:p>
      <w:pPr>
        <w:pStyle w:val="BookText"/>
      </w:pPr>
      <w:r>
        <w:rPr>
          <w:rFonts w:ascii="IRNazanin" w:hAnsi="IRNazanin" w:eastAsia="IRNazanin" w:cs="IRNazanin"/>
          <w:lang w:bidi="fa-IR"/>
          <w:color w:val="111111"/>
          <w:sz w:val="28"/>
          <w:szCs w:val="28"/>
          <w:rtl/>
        </w:rPr>
        <w:t xml:space="preserve">وینظرون إلیهم أحدهم وجهه مثل القمر فی لیلة البدر علی جباههم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هؤلاء المتحابون فی الله عز وجل.</w:t>
      </w:r>
    </w:p>
    <w:p>
      <w:pPr>
        <w:pStyle w:val="BookText"/>
      </w:pPr>
      <w:r>
        <w:rPr>
          <w:rFonts w:ascii="IRNazanin" w:hAnsi="IRNazanin" w:eastAsia="IRNazanin" w:cs="IRNazanin"/>
          <w:lang w:bidi="fa-IR"/>
          <w:color w:val="111111"/>
          <w:sz w:val="28"/>
          <w:szCs w:val="28"/>
          <w:rtl/>
        </w:rPr>
        <w:t xml:space="preserve">(46) الاختصاص 365 - روی عن بعضهم باسناد له قال قال رسول الله</w:t>
      </w:r>
    </w:p>
    <w:p>
      <w:pPr>
        <w:pStyle w:val="BookText"/>
      </w:pPr>
      <w:r>
        <w:rPr>
          <w:rFonts w:ascii="IRNazanin" w:hAnsi="IRNazanin" w:eastAsia="IRNazanin" w:cs="IRNazanin"/>
          <w:lang w:bidi="fa-IR"/>
          <w:color w:val="111111"/>
          <w:sz w:val="28"/>
          <w:szCs w:val="28"/>
          <w:rtl/>
        </w:rPr>
        <w:t xml:space="preserve">صلی الله علیه وآله ان فی الجنة لعمودا من ذهب علیه مدائن من زبرجد</w:t>
      </w:r>
    </w:p>
    <w:p>
      <w:pPr>
        <w:pStyle w:val="BookText"/>
      </w:pPr>
      <w:r>
        <w:rPr>
          <w:rFonts w:ascii="IRNazanin" w:hAnsi="IRNazanin" w:eastAsia="IRNazanin" w:cs="IRNazanin"/>
          <w:lang w:bidi="fa-IR"/>
          <w:color w:val="111111"/>
          <w:sz w:val="28"/>
          <w:szCs w:val="28"/>
          <w:rtl/>
        </w:rPr>
        <w:t xml:space="preserve">أخضر یضئ لأهل الجنة کما یضئ الکوکب الدری فی أفق السماء</w:t>
      </w:r>
    </w:p>
    <w:p>
      <w:pPr>
        <w:pStyle w:val="BookText"/>
      </w:pPr>
      <w:r>
        <w:rPr>
          <w:rFonts w:ascii="IRNazanin" w:hAnsi="IRNazanin" w:eastAsia="IRNazanin" w:cs="IRNazanin"/>
          <w:lang w:bidi="fa-IR"/>
          <w:color w:val="111111"/>
          <w:sz w:val="28"/>
          <w:szCs w:val="28"/>
          <w:rtl/>
        </w:rPr>
        <w:t xml:space="preserve">قلنا لمن هذا یا رسول الله فقال للمتحابین فی الله.</w:t>
      </w:r>
    </w:p>
    <w:p>
      <w:pPr>
        <w:pStyle w:val="BookText"/>
      </w:pPr>
      <w:r>
        <w:rPr>
          <w:rFonts w:ascii="IRNazanin" w:hAnsi="IRNazanin" w:eastAsia="IRNazanin" w:cs="IRNazanin"/>
          <w:lang w:bidi="fa-IR"/>
          <w:color w:val="111111"/>
          <w:sz w:val="28"/>
          <w:szCs w:val="28"/>
          <w:rtl/>
        </w:rPr>
        <w:t xml:space="preserve">(47) کا 126 ج 2 - (عدة من أصحابنا - معلق) عن أحمد بن أبی</w:t>
      </w:r>
    </w:p>
    <w:p>
      <w:pPr>
        <w:pStyle w:val="BookText"/>
      </w:pPr>
      <w:r>
        <w:rPr>
          <w:rFonts w:ascii="IRNazanin" w:hAnsi="IRNazanin" w:eastAsia="IRNazanin" w:cs="IRNazanin"/>
          <w:lang w:bidi="fa-IR"/>
          <w:color w:val="111111"/>
          <w:sz w:val="28"/>
          <w:szCs w:val="28"/>
          <w:rtl/>
        </w:rPr>
        <w:t xml:space="preserve">عبد الله عن أبیه. المحاسن 264 - البرقی عن أبیه عن النضر (بن سوید - کا)</w:t>
      </w:r>
    </w:p>
    <w:p>
      <w:pPr>
        <w:pStyle w:val="BookText"/>
      </w:pPr>
      <w:r>
        <w:rPr>
          <w:rFonts w:ascii="IRNazanin" w:hAnsi="IRNazanin" w:eastAsia="IRNazanin" w:cs="IRNazanin"/>
          <w:lang w:bidi="fa-IR"/>
          <w:color w:val="111111"/>
          <w:sz w:val="28"/>
          <w:szCs w:val="28"/>
          <w:rtl/>
        </w:rPr>
        <w:t xml:space="preserve">عن هشام بن سالم عن أبی حمزة (الثمالی - کا) عن علی بن الحسین</w:t>
      </w:r>
    </w:p>
    <w:p>
      <w:pPr>
        <w:pStyle w:val="BookText"/>
      </w:pPr>
      <w:r>
        <w:rPr>
          <w:rFonts w:ascii="IRNazanin" w:hAnsi="IRNazanin" w:eastAsia="IRNazanin" w:cs="IRNazanin"/>
          <w:lang w:bidi="fa-IR"/>
          <w:color w:val="111111"/>
          <w:sz w:val="28"/>
          <w:szCs w:val="28"/>
          <w:rtl/>
        </w:rPr>
        <w:t xml:space="preserve">علیهما السلام قال إذا جمع الله عز وجل الأولین والآخرین قام مناد</w:t>
      </w:r>
    </w:p>
    <w:p>
      <w:pPr>
        <w:pStyle w:val="BookText"/>
      </w:pPr>
      <w:r>
        <w:rPr>
          <w:rFonts w:ascii="IRNazanin" w:hAnsi="IRNazanin" w:eastAsia="IRNazanin" w:cs="IRNazanin"/>
          <w:lang w:bidi="fa-IR"/>
          <w:color w:val="111111"/>
          <w:sz w:val="28"/>
          <w:szCs w:val="28"/>
          <w:rtl/>
        </w:rPr>
        <w:t xml:space="preserve">فنادی</w:t>
      </w:r>
      <w:r>
        <w:rPr>
          <w:rStyle w:val="FootnoteReference"/>
        </w:rPr>
        <w:footnoteReference w:id="226"/>
      </w:r>
      <w:r>
        <w:rPr>
          <w:rFonts w:ascii="IRNazanin" w:hAnsi="IRNazanin" w:eastAsia="IRNazanin" w:cs="IRNazanin"/>
          <w:lang w:bidi="fa-IR"/>
          <w:color w:val="111111"/>
          <w:sz w:val="28"/>
          <w:szCs w:val="28"/>
          <w:rtl/>
        </w:rPr>
        <w:t xml:space="preserve">) یسمع الناس فیقول أین المتحابون فی الله قال فیقوم عنق</w:t>
      </w:r>
    </w:p>
    <w:p>
      <w:pPr>
        <w:pStyle w:val="BookText"/>
      </w:pPr>
      <w:r>
        <w:rPr>
          <w:rFonts w:ascii="IRNazanin" w:hAnsi="IRNazanin" w:eastAsia="IRNazanin" w:cs="IRNazanin"/>
          <w:lang w:bidi="fa-IR"/>
          <w:color w:val="111111"/>
          <w:sz w:val="28"/>
          <w:szCs w:val="28"/>
          <w:rtl/>
        </w:rPr>
        <w:t xml:space="preserve">من الناس فیقال لهم اذهبوا إلی الجنة بغیر حساب قال فتلقاهم الملائکة</w:t>
      </w:r>
    </w:p>
    <w:p>
      <w:pPr>
        <w:pStyle w:val="BookText"/>
      </w:pPr>
      <w:r>
        <w:rPr>
          <w:rFonts w:ascii="IRNazanin" w:hAnsi="IRNazanin" w:eastAsia="IRNazanin" w:cs="IRNazanin"/>
          <w:lang w:bidi="fa-IR"/>
          <w:color w:val="111111"/>
          <w:sz w:val="28"/>
          <w:szCs w:val="28"/>
          <w:rtl/>
        </w:rPr>
        <w:t xml:space="preserve">فیقولون إلی أین فیقولون إلی الجنة بغیر حساب قال فیقولون فأی</w:t>
      </w:r>
    </w:p>
    <w:p>
      <w:pPr>
        <w:pStyle w:val="BookText"/>
      </w:pPr>
      <w:r>
        <w:rPr>
          <w:rFonts w:ascii="IRNazanin" w:hAnsi="IRNazanin" w:eastAsia="IRNazanin" w:cs="IRNazanin"/>
          <w:lang w:bidi="fa-IR"/>
          <w:color w:val="111111"/>
          <w:sz w:val="28"/>
          <w:szCs w:val="28"/>
          <w:rtl/>
        </w:rPr>
        <w:t xml:space="preserve">حزب </w:t>
      </w:r>
      <w:r>
        <w:rPr>
          <w:rStyle w:val="FootnoteReference"/>
        </w:rPr>
        <w:footnoteReference w:id="227"/>
      </w:r>
      <w:r>
        <w:rPr>
          <w:rFonts w:ascii="IRNazanin" w:hAnsi="IRNazanin" w:eastAsia="IRNazanin" w:cs="IRNazanin"/>
          <w:lang w:bidi="fa-IR"/>
          <w:color w:val="111111"/>
          <w:sz w:val="28"/>
          <w:szCs w:val="28"/>
          <w:rtl/>
        </w:rPr>
        <w:t xml:space="preserve">أنتم من الناس فیقولون نحن المتحابون فی الله قال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(فیقولون - کا) وأی شئ کانت أعمالکم قالوا کنا نحب فی الله ونبغض</w:t>
      </w:r>
    </w:p>
    <w:p>
      <w:pPr>
        <w:pStyle w:val="BookText"/>
      </w:pPr>
      <w:r>
        <w:rPr>
          <w:rFonts w:ascii="IRNazanin" w:hAnsi="IRNazanin" w:eastAsia="IRNazanin" w:cs="IRNazanin"/>
          <w:lang w:bidi="fa-IR"/>
          <w:color w:val="111111"/>
          <w:sz w:val="28"/>
          <w:szCs w:val="28"/>
          <w:rtl/>
        </w:rPr>
        <w:t xml:space="preserve">فی الله قال فیقولون نعم أجر العاملین.</w:t>
      </w:r>
    </w:p>
    <w:p>
      <w:pPr>
        <w:pStyle w:val="BookText"/>
      </w:pPr>
      <w:r>
        <w:rPr>
          <w:rFonts w:ascii="IRNazanin" w:hAnsi="IRNazanin" w:eastAsia="IRNazanin" w:cs="IRNazanin"/>
          <w:lang w:bidi="fa-IR"/>
          <w:color w:val="111111"/>
          <w:sz w:val="28"/>
          <w:szCs w:val="28"/>
          <w:rtl/>
        </w:rPr>
        <w:t xml:space="preserve">(48) أمالی ابن الطوسی 100 - الشیخ المفید أبو علی الحسن بن</w:t>
      </w:r>
    </w:p>
    <w:p>
      <w:pPr>
        <w:pStyle w:val="BookText"/>
      </w:pPr>
      <w:r>
        <w:rPr>
          <w:rFonts w:ascii="IRNazanin" w:hAnsi="IRNazanin" w:eastAsia="IRNazanin" w:cs="IRNazanin"/>
          <w:lang w:bidi="fa-IR"/>
          <w:color w:val="111111"/>
          <w:sz w:val="28"/>
          <w:szCs w:val="28"/>
          <w:rtl/>
        </w:rPr>
        <w:t xml:space="preserve">محمد الطوسی ره قال حدثنا الشیخ السعید الوالد ره قال أخبرنا محمد بن</w:t>
      </w:r>
    </w:p>
    <w:p>
      <w:pPr>
        <w:pStyle w:val="BookText"/>
      </w:pPr>
      <w:r>
        <w:rPr>
          <w:rFonts w:ascii="IRNazanin" w:hAnsi="IRNazanin" w:eastAsia="IRNazanin" w:cs="IRNazanin"/>
          <w:lang w:bidi="fa-IR"/>
          <w:color w:val="111111"/>
          <w:sz w:val="28"/>
          <w:szCs w:val="28"/>
          <w:rtl/>
        </w:rPr>
        <w:t xml:space="preserve">محمد قال أخبرنی أبو الحسن أحمد بن محمد بن الحسن بن الولید قال</w:t>
      </w:r>
    </w:p>
    <w:p>
      <w:pPr>
        <w:pStyle w:val="BookText"/>
      </w:pPr>
      <w:r>
        <w:rPr>
          <w:rFonts w:ascii="IRNazanin" w:hAnsi="IRNazanin" w:eastAsia="IRNazanin" w:cs="IRNazanin"/>
          <w:lang w:bidi="fa-IR"/>
          <w:color w:val="111111"/>
          <w:sz w:val="28"/>
          <w:szCs w:val="28"/>
          <w:rtl/>
        </w:rPr>
        <w:t xml:space="preserve">حدثنا أبی قال حدثنا محمد بن الحسن الصفار عن أحمد بن محمد بن</w:t>
      </w:r>
    </w:p>
    <w:p>
      <w:pPr>
        <w:pStyle w:val="BookText"/>
      </w:pPr>
      <w:r>
        <w:rPr>
          <w:rFonts w:ascii="IRNazanin" w:hAnsi="IRNazanin" w:eastAsia="IRNazanin" w:cs="IRNazanin"/>
          <w:lang w:bidi="fa-IR"/>
          <w:color w:val="111111"/>
          <w:sz w:val="28"/>
          <w:szCs w:val="28"/>
          <w:rtl/>
        </w:rPr>
        <w:t xml:space="preserve">عیسی عن محمد بن أبی عمیر عن صباح الحذاء عن أبی حمزة الثمالی عن أبی</w:t>
      </w:r>
    </w:p>
    <w:p>
      <w:pPr>
        <w:pStyle w:val="BookText"/>
      </w:pPr>
      <w:r>
        <w:rPr>
          <w:rFonts w:ascii="IRNazanin" w:hAnsi="IRNazanin" w:eastAsia="IRNazanin" w:cs="IRNazanin"/>
          <w:lang w:bidi="fa-IR"/>
          <w:color w:val="111111"/>
          <w:sz w:val="28"/>
          <w:szCs w:val="28"/>
          <w:rtl/>
        </w:rPr>
        <w:t xml:space="preserve">جعفر محمد بن علی الباقر علیه السلام عن آبائه عن رسول الله صلی الله</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وآله قال إذا کان یوم القیامة جمع الله الخلائق فی صعید واحد و</w:t>
      </w:r>
    </w:p>
    <w:p>
      <w:pPr>
        <w:pStyle w:val="BookText"/>
      </w:pPr>
      <w:r>
        <w:rPr>
          <w:rFonts w:ascii="IRNazanin" w:hAnsi="IRNazanin" w:eastAsia="IRNazanin" w:cs="IRNazanin"/>
          <w:lang w:bidi="fa-IR"/>
          <w:color w:val="111111"/>
          <w:sz w:val="28"/>
          <w:szCs w:val="28"/>
          <w:rtl/>
        </w:rPr>
        <w:t xml:space="preserve">ینادی مناد من عند الله یسمع آخرهم کما یسمع أولهم یقول أین أهل</w:t>
      </w:r>
    </w:p>
    <w:p>
      <w:pPr>
        <w:pStyle w:val="BookText"/>
      </w:pPr>
      <w:r>
        <w:rPr>
          <w:rFonts w:ascii="IRNazanin" w:hAnsi="IRNazanin" w:eastAsia="IRNazanin" w:cs="IRNazanin"/>
          <w:lang w:bidi="fa-IR"/>
          <w:color w:val="111111"/>
          <w:sz w:val="28"/>
          <w:szCs w:val="28"/>
          <w:rtl/>
        </w:rPr>
        <w:t xml:space="preserve">الصبر فیقوم عنق من الناس فتستقبلهم زمرة من الملائکة فیقولون لهم</w:t>
      </w:r>
    </w:p>
    <w:p>
      <w:pPr>
        <w:pStyle w:val="BookText"/>
      </w:pPr>
      <w:r>
        <w:rPr>
          <w:rFonts w:ascii="IRNazanin" w:hAnsi="IRNazanin" w:eastAsia="IRNazanin" w:cs="IRNazanin"/>
          <w:lang w:bidi="fa-IR"/>
          <w:color w:val="111111"/>
          <w:sz w:val="28"/>
          <w:szCs w:val="28"/>
          <w:rtl/>
        </w:rPr>
        <w:t xml:space="preserve">ما کان صبرکم هذا الذی صبرتم فیقولون صبرنا أنفسنا علی طاعة الله</w:t>
      </w:r>
    </w:p>
    <w:p>
      <w:pPr>
        <w:pStyle w:val="BookText"/>
      </w:pPr>
      <w:r>
        <w:rPr>
          <w:rFonts w:ascii="IRNazanin" w:hAnsi="IRNazanin" w:eastAsia="IRNazanin" w:cs="IRNazanin"/>
          <w:lang w:bidi="fa-IR"/>
          <w:color w:val="111111"/>
          <w:sz w:val="28"/>
          <w:szCs w:val="28"/>
          <w:rtl/>
        </w:rPr>
        <w:t xml:space="preserve">وصبرناها عن معصیة الله قال فینادی مناد من عند الله صدق عبادی خلوا</w:t>
      </w:r>
    </w:p>
    <w:p>
      <w:pPr>
        <w:pStyle w:val="BookText"/>
      </w:pPr>
      <w:r>
        <w:rPr>
          <w:rFonts w:ascii="IRNazanin" w:hAnsi="IRNazanin" w:eastAsia="IRNazanin" w:cs="IRNazanin"/>
          <w:lang w:bidi="fa-IR"/>
          <w:color w:val="111111"/>
          <w:sz w:val="28"/>
          <w:szCs w:val="28"/>
          <w:rtl/>
        </w:rPr>
        <w:t xml:space="preserve">سبیلهم لیدخلوا الجنة بغیر حساب قال ثم ینادی مناد آخر یسمع آخرهم</w:t>
      </w:r>
    </w:p>
    <w:p>
      <w:pPr>
        <w:pStyle w:val="BookText"/>
      </w:pPr>
      <w:r>
        <w:rPr>
          <w:rFonts w:ascii="IRNazanin" w:hAnsi="IRNazanin" w:eastAsia="IRNazanin" w:cs="IRNazanin"/>
          <w:lang w:bidi="fa-IR"/>
          <w:color w:val="111111"/>
          <w:sz w:val="28"/>
          <w:szCs w:val="28"/>
          <w:rtl/>
        </w:rPr>
        <w:t xml:space="preserve">کما یسمع أولهم فیقول أین أهل الفضل فیقوم عنق من الناس فتستقبلهم</w:t>
      </w:r>
    </w:p>
    <w:p>
      <w:pPr>
        <w:pStyle w:val="BookText"/>
      </w:pPr>
      <w:r>
        <w:rPr>
          <w:rFonts w:ascii="IRNazanin" w:hAnsi="IRNazanin" w:eastAsia="IRNazanin" w:cs="IRNazanin"/>
          <w:lang w:bidi="fa-IR"/>
          <w:color w:val="111111"/>
          <w:sz w:val="28"/>
          <w:szCs w:val="28"/>
          <w:rtl/>
        </w:rPr>
        <w:t xml:space="preserve">زمرة من الملائکة فیقولون ما فضلکم هذا الذی نودیتم به فیقولون کنا</w:t>
      </w:r>
    </w:p>
    <w:p>
      <w:pPr>
        <w:pStyle w:val="BookText"/>
      </w:pPr>
      <w:r>
        <w:rPr>
          <w:rFonts w:ascii="IRNazanin" w:hAnsi="IRNazanin" w:eastAsia="IRNazanin" w:cs="IRNazanin"/>
          <w:lang w:bidi="fa-IR"/>
          <w:color w:val="111111"/>
          <w:sz w:val="28"/>
          <w:szCs w:val="28"/>
          <w:rtl/>
        </w:rPr>
        <w:t xml:space="preserve">یجهل علینا فی الدنیا فنحتمل ویساء الینا فنعفوا قال فینادی مناد من</w:t>
      </w:r>
    </w:p>
    <w:p>
      <w:pPr>
        <w:pStyle w:val="BookText"/>
      </w:pPr>
      <w:r>
        <w:rPr>
          <w:rFonts w:ascii="IRNazanin" w:hAnsi="IRNazanin" w:eastAsia="IRNazanin" w:cs="IRNazanin"/>
          <w:lang w:bidi="fa-IR"/>
          <w:color w:val="111111"/>
          <w:sz w:val="28"/>
          <w:szCs w:val="28"/>
          <w:rtl/>
        </w:rPr>
        <w:t xml:space="preserve">عند الله تعالی صدق عبادی خلوا سبیلهم لیدخلوا الجنة بغیر حساب قال</w:t>
      </w:r>
    </w:p>
    <w:p>
      <w:pPr>
        <w:pStyle w:val="BookText"/>
      </w:pPr>
      <w:r>
        <w:rPr>
          <w:rFonts w:ascii="IRNazanin" w:hAnsi="IRNazanin" w:eastAsia="IRNazanin" w:cs="IRNazanin"/>
          <w:lang w:bidi="fa-IR"/>
          <w:color w:val="111111"/>
          <w:sz w:val="28"/>
          <w:szCs w:val="28"/>
          <w:rtl/>
        </w:rPr>
        <w:t xml:space="preserve">ثم ینادی مناد من عند الله عز وجل یسمع آخرهم کما یسمع أولهم فیقول</w:t>
      </w:r>
    </w:p>
    <w:p>
      <w:pPr>
        <w:pStyle w:val="BookText"/>
      </w:pPr>
      <w:r>
        <w:rPr>
          <w:rFonts w:ascii="IRNazanin" w:hAnsi="IRNazanin" w:eastAsia="IRNazanin" w:cs="IRNazanin"/>
          <w:lang w:bidi="fa-IR"/>
          <w:color w:val="111111"/>
          <w:sz w:val="28"/>
          <w:szCs w:val="28"/>
          <w:rtl/>
        </w:rPr>
        <w:t xml:space="preserve">أین جیران الله جل جلاله فی داره فیقوم عنق من الناس فتستقبلهم زمرة</w:t>
      </w:r>
    </w:p>
    <w:p>
      <w:pPr>
        <w:pStyle w:val="BookText"/>
      </w:pPr>
      <w:r>
        <w:rPr>
          <w:rFonts w:ascii="IRNazanin" w:hAnsi="IRNazanin" w:eastAsia="IRNazanin" w:cs="IRNazanin"/>
          <w:lang w:bidi="fa-IR"/>
          <w:color w:val="111111"/>
          <w:sz w:val="28"/>
          <w:szCs w:val="28"/>
          <w:rtl/>
        </w:rPr>
        <w:t xml:space="preserve">من الملائکة فیقولون لهم ماذا کان عملکم فی دار الدنیا فصرتم به الیوم</w:t>
      </w:r>
    </w:p>
    <w:p>
      <w:pPr>
        <w:pStyle w:val="BookText"/>
      </w:pPr>
      <w:r>
        <w:rPr>
          <w:rFonts w:ascii="IRNazanin" w:hAnsi="IRNazanin" w:eastAsia="IRNazanin" w:cs="IRNazanin"/>
          <w:lang w:bidi="fa-IR"/>
          <w:color w:val="111111"/>
          <w:sz w:val="28"/>
          <w:szCs w:val="28"/>
          <w:rtl/>
        </w:rPr>
        <w:t xml:space="preserve">جیران الله تعالی فی داره فیقولون کنا نتحاب فی الله عز وجل ونتباذل</w:t>
      </w:r>
    </w:p>
    <w:p>
      <w:pPr>
        <w:pStyle w:val="BookText"/>
      </w:pPr>
      <w:r>
        <w:rPr>
          <w:rFonts w:ascii="IRNazanin" w:hAnsi="IRNazanin" w:eastAsia="IRNazanin" w:cs="IRNazanin"/>
          <w:lang w:bidi="fa-IR"/>
          <w:color w:val="111111"/>
          <w:sz w:val="28"/>
          <w:szCs w:val="28"/>
          <w:rtl/>
        </w:rPr>
        <w:t xml:space="preserve">فی الله ونتوازر فی الله فینادی مناد من عند الله صدق عبادی خلوا سبیلهم لینطلقوا</w:t>
      </w:r>
    </w:p>
    <w:p>
      <w:pPr>
        <w:pStyle w:val="BookText"/>
      </w:pPr>
      <w:r>
        <w:rPr>
          <w:rFonts w:ascii="IRNazanin" w:hAnsi="IRNazanin" w:eastAsia="IRNazanin" w:cs="IRNazanin"/>
          <w:lang w:bidi="fa-IR"/>
          <w:color w:val="111111"/>
          <w:sz w:val="28"/>
          <w:szCs w:val="28"/>
          <w:rtl/>
        </w:rPr>
        <w:t xml:space="preserve">إلی جوار الله فی الجنة بغیر حساب قال فینطلقون إلی الجنة بغیر حساب ثم</w:t>
      </w:r>
    </w:p>
    <w:p>
      <w:pPr>
        <w:pStyle w:val="BookText"/>
      </w:pPr>
      <w:r>
        <w:rPr>
          <w:rFonts w:ascii="IRNazanin" w:hAnsi="IRNazanin" w:eastAsia="IRNazanin" w:cs="IRNazanin"/>
          <w:lang w:bidi="fa-IR"/>
          <w:color w:val="111111"/>
          <w:sz w:val="28"/>
          <w:szCs w:val="28"/>
          <w:rtl/>
        </w:rPr>
        <w:t xml:space="preserve">قال أبو جعفر علیه السلام فهؤلاء جیران الله فی داره یخاف الناس ولا</w:t>
      </w:r>
    </w:p>
    <w:p>
      <w:pPr>
        <w:pStyle w:val="BookText"/>
      </w:pPr>
      <w:r>
        <w:rPr>
          <w:rFonts w:ascii="IRNazanin" w:hAnsi="IRNazanin" w:eastAsia="IRNazanin" w:cs="IRNazanin"/>
          <w:lang w:bidi="fa-IR"/>
          <w:color w:val="111111"/>
          <w:sz w:val="28"/>
          <w:szCs w:val="28"/>
          <w:rtl/>
        </w:rPr>
        <w:t xml:space="preserve">یخافون ویحاسب الناس ولا یحاسبون.</w:t>
      </w:r>
    </w:p>
    <w:p>
      <w:pPr>
        <w:pStyle w:val="BookText"/>
      </w:pPr>
      <w:r>
        <w:rPr>
          <w:rFonts w:ascii="IRNazanin" w:hAnsi="IRNazanin" w:eastAsia="IRNazanin" w:cs="IRNazanin"/>
          <w:lang w:bidi="fa-IR"/>
          <w:color w:val="111111"/>
          <w:sz w:val="28"/>
          <w:szCs w:val="28"/>
          <w:rtl/>
        </w:rPr>
        <w:t xml:space="preserve">(49) المحاسن 265 - البرقی عن أبیه عن محمد بن سنان عن عمار</w:t>
      </w:r>
    </w:p>
    <w:p>
      <w:pPr>
        <w:pStyle w:val="BookText"/>
      </w:pPr>
      <w:r>
        <w:rPr>
          <w:rFonts w:ascii="IRNazanin" w:hAnsi="IRNazanin" w:eastAsia="IRNazanin" w:cs="IRNazanin"/>
          <w:lang w:bidi="fa-IR"/>
          <w:color w:val="111111"/>
          <w:sz w:val="28"/>
          <w:szCs w:val="28"/>
          <w:rtl/>
        </w:rPr>
        <w:t xml:space="preserve">بن مروان عن محمد بن عجلان عن أبی عبد الله علیه السلام قال ویل لمن</w:t>
      </w:r>
    </w:p>
    <w:p>
      <w:pPr>
        <w:pStyle w:val="BookText"/>
      </w:pPr>
      <w:r>
        <w:rPr>
          <w:rFonts w:ascii="IRNazanin" w:hAnsi="IRNazanin" w:eastAsia="IRNazanin" w:cs="IRNazanin"/>
          <w:lang w:bidi="fa-IR"/>
          <w:color w:val="111111"/>
          <w:sz w:val="28"/>
          <w:szCs w:val="28"/>
          <w:rtl/>
        </w:rPr>
        <w:t xml:space="preserve">یبدل نعمة الله کفرا طوبی للمتحابین فی الله.</w:t>
      </w:r>
    </w:p>
    <w:p>
      <w:pPr>
        <w:pStyle w:val="BookText"/>
      </w:pPr>
      <w:r>
        <w:rPr>
          <w:rFonts w:ascii="IRNazanin" w:hAnsi="IRNazanin" w:eastAsia="IRNazanin" w:cs="IRNazanin"/>
          <w:lang w:bidi="fa-IR"/>
          <w:color w:val="111111"/>
          <w:sz w:val="28"/>
          <w:szCs w:val="28"/>
          <w:rtl/>
        </w:rPr>
        <w:t xml:space="preserve">(50) المشکاة 123 - من کتاب روضة الواعظین قال النبی صلی الله</w:t>
      </w:r>
    </w:p>
    <w:p>
      <w:pPr>
        <w:pStyle w:val="BookText"/>
      </w:pPr>
      <w:r>
        <w:rPr>
          <w:rFonts w:ascii="IRNazanin" w:hAnsi="IRNazanin" w:eastAsia="IRNazanin" w:cs="IRNazanin"/>
          <w:lang w:bidi="fa-IR"/>
          <w:color w:val="111111"/>
          <w:sz w:val="28"/>
          <w:szCs w:val="28"/>
          <w:rtl/>
        </w:rPr>
        <w:t xml:space="preserve">علیه وآله والذی نفسی بیده لا تدخلوا الجنة حتی تؤمنوا ولا تؤمنوا</w:t>
      </w:r>
    </w:p>
    <w:p>
      <w:pPr>
        <w:pStyle w:val="BookText"/>
      </w:pPr>
      <w:r>
        <w:rPr>
          <w:rFonts w:ascii="IRNazanin" w:hAnsi="IRNazanin" w:eastAsia="IRNazanin" w:cs="IRNazanin"/>
          <w:lang w:bidi="fa-IR"/>
          <w:color w:val="111111"/>
          <w:sz w:val="28"/>
          <w:szCs w:val="28"/>
          <w:rtl/>
        </w:rPr>
        <w:t xml:space="preserve">حتی تحابوا أولا أدلکم علی شئ إذا فعلتموه تحاببتم، أفشوا السلام بینکم</w:t>
      </w:r>
    </w:p>
    <w:p>
      <w:pPr>
        <w:pStyle w:val="BookText"/>
      </w:pPr>
      <w:r>
        <w:rPr>
          <w:rFonts w:ascii="IRNazanin" w:hAnsi="IRNazanin" w:eastAsia="IRNazanin" w:cs="IRNazanin"/>
          <w:lang w:bidi="fa-IR"/>
          <w:color w:val="111111"/>
          <w:sz w:val="28"/>
          <w:szCs w:val="28"/>
          <w:rtl/>
        </w:rPr>
        <w:t xml:space="preserve">وقال إذا الناس أظهروا العلم وضیعوا العمل وتحابوا بالأسن وتباغضوا</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بالقلوب وتقاطعوا فی الأرحام لعنهم الله عند ذلک وأصمهم وأعمی</w:t>
      </w:r>
    </w:p>
    <w:p>
      <w:pPr>
        <w:pStyle w:val="BookText"/>
      </w:pPr>
      <w:r>
        <w:rPr>
          <w:rFonts w:ascii="IRNazanin" w:hAnsi="IRNazanin" w:eastAsia="IRNazanin" w:cs="IRNazanin"/>
          <w:lang w:bidi="fa-IR"/>
          <w:color w:val="111111"/>
          <w:sz w:val="28"/>
          <w:szCs w:val="28"/>
          <w:rtl/>
        </w:rPr>
        <w:t xml:space="preserve">أبصارهم.</w:t>
      </w:r>
    </w:p>
    <w:p>
      <w:pPr>
        <w:pStyle w:val="BookText"/>
      </w:pPr>
      <w:r>
        <w:rPr>
          <w:rFonts w:ascii="IRNazanin" w:hAnsi="IRNazanin" w:eastAsia="IRNazanin" w:cs="IRNazanin"/>
          <w:lang w:bidi="fa-IR"/>
          <w:color w:val="111111"/>
          <w:sz w:val="28"/>
          <w:szCs w:val="28"/>
          <w:rtl/>
        </w:rPr>
        <w:t xml:space="preserve">(51) جامع الاخبار 128 - عن أبی هریرة عن النبی صلی الله علیه</w:t>
      </w:r>
    </w:p>
    <w:p>
      <w:pPr>
        <w:pStyle w:val="BookText"/>
      </w:pPr>
      <w:r>
        <w:rPr>
          <w:rFonts w:ascii="IRNazanin" w:hAnsi="IRNazanin" w:eastAsia="IRNazanin" w:cs="IRNazanin"/>
          <w:lang w:bidi="fa-IR"/>
          <w:color w:val="111111"/>
          <w:sz w:val="28"/>
          <w:szCs w:val="28"/>
          <w:rtl/>
        </w:rPr>
        <w:t xml:space="preserve">وآله قال لو أن عبدین تحابا فی الله أحدهما فی المشرق والاخر فی</w:t>
      </w:r>
    </w:p>
    <w:p>
      <w:pPr>
        <w:pStyle w:val="BookText"/>
      </w:pPr>
      <w:r>
        <w:rPr>
          <w:rFonts w:ascii="IRNazanin" w:hAnsi="IRNazanin" w:eastAsia="IRNazanin" w:cs="IRNazanin"/>
          <w:lang w:bidi="fa-IR"/>
          <w:color w:val="111111"/>
          <w:sz w:val="28"/>
          <w:szCs w:val="28"/>
          <w:rtl/>
        </w:rPr>
        <w:t xml:space="preserve">المغرب لجمع الله بینهما یوم القیامة وقال صلی الله علیه وآله أفضل</w:t>
      </w:r>
    </w:p>
    <w:p>
      <w:pPr>
        <w:pStyle w:val="BookText"/>
      </w:pPr>
      <w:r>
        <w:rPr>
          <w:rFonts w:ascii="IRNazanin" w:hAnsi="IRNazanin" w:eastAsia="IRNazanin" w:cs="IRNazanin"/>
          <w:lang w:bidi="fa-IR"/>
          <w:color w:val="111111"/>
          <w:sz w:val="28"/>
          <w:szCs w:val="28"/>
          <w:rtl/>
        </w:rPr>
        <w:t xml:space="preserve">الاعمال (الایمان - خ) الحب فی الله والبغض فی الله وقال صلی الله</w:t>
      </w:r>
    </w:p>
    <w:p>
      <w:pPr>
        <w:pStyle w:val="BookText"/>
      </w:pPr>
      <w:r>
        <w:rPr>
          <w:rFonts w:ascii="IRNazanin" w:hAnsi="IRNazanin" w:eastAsia="IRNazanin" w:cs="IRNazanin"/>
          <w:lang w:bidi="fa-IR"/>
          <w:color w:val="111111"/>
          <w:sz w:val="28"/>
          <w:szCs w:val="28"/>
          <w:rtl/>
        </w:rPr>
        <w:t xml:space="preserve">علیه وآله علامة حب الله حب ذکر الله وعلامة بغض الله بغض ذکر الله.</w:t>
      </w:r>
    </w:p>
    <w:p>
      <w:pPr>
        <w:pStyle w:val="BookText"/>
      </w:pPr>
      <w:r>
        <w:rPr>
          <w:rFonts w:ascii="IRNazanin" w:hAnsi="IRNazanin" w:eastAsia="IRNazanin" w:cs="IRNazanin"/>
          <w:lang w:bidi="fa-IR"/>
          <w:color w:val="111111"/>
          <w:sz w:val="28"/>
          <w:szCs w:val="28"/>
          <w:rtl/>
        </w:rPr>
        <w:t xml:space="preserve">(52) ک 367 ج 2 - القطب الراوندی فی لب اللباب قال موسی علیه</w:t>
      </w:r>
    </w:p>
    <w:p>
      <w:pPr>
        <w:pStyle w:val="BookText"/>
      </w:pPr>
      <w:r>
        <w:rPr>
          <w:rFonts w:ascii="IRNazanin" w:hAnsi="IRNazanin" w:eastAsia="IRNazanin" w:cs="IRNazanin"/>
          <w:lang w:bidi="fa-IR"/>
          <w:color w:val="111111"/>
          <w:sz w:val="28"/>
          <w:szCs w:val="28"/>
          <w:rtl/>
        </w:rPr>
        <w:t xml:space="preserve">السلام الهی من أهلک قال المتحابون فی الدین یعمرون مساجدی و</w:t>
      </w:r>
    </w:p>
    <w:p>
      <w:pPr>
        <w:pStyle w:val="BookText"/>
      </w:pPr>
      <w:r>
        <w:rPr>
          <w:rFonts w:ascii="IRNazanin" w:hAnsi="IRNazanin" w:eastAsia="IRNazanin" w:cs="IRNazanin"/>
          <w:lang w:bidi="fa-IR"/>
          <w:color w:val="111111"/>
          <w:sz w:val="28"/>
          <w:szCs w:val="28"/>
          <w:rtl/>
        </w:rPr>
        <w:t xml:space="preserve">یستغفرون بالأسحار الذین إذا ذکرت ذکروا والذین ینیبون إلی ذکری</w:t>
      </w:r>
    </w:p>
    <w:p>
      <w:pPr>
        <w:pStyle w:val="BookText"/>
      </w:pPr>
      <w:r>
        <w:rPr>
          <w:rFonts w:ascii="IRNazanin" w:hAnsi="IRNazanin" w:eastAsia="IRNazanin" w:cs="IRNazanin"/>
          <w:lang w:bidi="fa-IR"/>
          <w:color w:val="111111"/>
          <w:sz w:val="28"/>
          <w:szCs w:val="28"/>
          <w:rtl/>
        </w:rPr>
        <w:t xml:space="preserve">کما تنیب النسور إلی أوکارها والذین إذا استحلت محارمی غضبوا و</w:t>
      </w:r>
    </w:p>
    <w:p>
      <w:pPr>
        <w:pStyle w:val="BookText"/>
      </w:pPr>
      <w:r>
        <w:rPr>
          <w:rFonts w:ascii="IRNazanin" w:hAnsi="IRNazanin" w:eastAsia="IRNazanin" w:cs="IRNazanin"/>
          <w:lang w:bidi="fa-IR"/>
          <w:color w:val="111111"/>
          <w:sz w:val="28"/>
          <w:szCs w:val="28"/>
          <w:rtl/>
        </w:rPr>
        <w:t xml:space="preserve">قال صلی الله علیه وآله یقول الله فی القیامة أین المتحابون فی بجلالی</w:t>
      </w:r>
    </w:p>
    <w:p>
      <w:pPr>
        <w:pStyle w:val="BookText"/>
      </w:pPr>
      <w:r>
        <w:rPr>
          <w:rFonts w:ascii="IRNazanin" w:hAnsi="IRNazanin" w:eastAsia="IRNazanin" w:cs="IRNazanin"/>
          <w:lang w:bidi="fa-IR"/>
          <w:color w:val="111111"/>
          <w:sz w:val="28"/>
          <w:szCs w:val="28"/>
          <w:rtl/>
        </w:rPr>
        <w:t xml:space="preserve">الیوم أظلهم بظلی یوم لا ظل الا ظلی وقال صلی الله علیه وآله یقول</w:t>
      </w:r>
    </w:p>
    <w:p>
      <w:pPr>
        <w:pStyle w:val="BookText"/>
      </w:pPr>
      <w:r>
        <w:rPr>
          <w:rFonts w:ascii="IRNazanin" w:hAnsi="IRNazanin" w:eastAsia="IRNazanin" w:cs="IRNazanin"/>
          <w:lang w:bidi="fa-IR"/>
          <w:color w:val="111111"/>
          <w:sz w:val="28"/>
          <w:szCs w:val="28"/>
          <w:rtl/>
        </w:rPr>
        <w:t xml:space="preserve">ألا وحفت محبتی للذین یتحابون من أجلی وقد حفت محبتی للذین</w:t>
      </w:r>
    </w:p>
    <w:p>
      <w:pPr>
        <w:pStyle w:val="BookText"/>
      </w:pPr>
      <w:r>
        <w:rPr>
          <w:rFonts w:ascii="IRNazanin" w:hAnsi="IRNazanin" w:eastAsia="IRNazanin" w:cs="IRNazanin"/>
          <w:lang w:bidi="fa-IR"/>
          <w:color w:val="111111"/>
          <w:sz w:val="28"/>
          <w:szCs w:val="28"/>
          <w:rtl/>
        </w:rPr>
        <w:t xml:space="preserve">یتصادقون من أجلی وقد حفت محبتی للذین یتزاورون من أجلی وقد</w:t>
      </w:r>
    </w:p>
    <w:p>
      <w:pPr>
        <w:pStyle w:val="BookText"/>
      </w:pPr>
      <w:r>
        <w:rPr>
          <w:rFonts w:ascii="IRNazanin" w:hAnsi="IRNazanin" w:eastAsia="IRNazanin" w:cs="IRNazanin"/>
          <w:lang w:bidi="fa-IR"/>
          <w:color w:val="111111"/>
          <w:sz w:val="28"/>
          <w:szCs w:val="28"/>
          <w:rtl/>
        </w:rPr>
        <w:t xml:space="preserve">حفت محبتی للذین یتباذلون من أجلی وقال صلی الله علیه وآله لو أن</w:t>
      </w:r>
    </w:p>
    <w:p>
      <w:pPr>
        <w:pStyle w:val="BookText"/>
      </w:pPr>
      <w:r>
        <w:rPr>
          <w:rFonts w:ascii="IRNazanin" w:hAnsi="IRNazanin" w:eastAsia="IRNazanin" w:cs="IRNazanin"/>
          <w:lang w:bidi="fa-IR"/>
          <w:color w:val="111111"/>
          <w:sz w:val="28"/>
          <w:szCs w:val="28"/>
          <w:rtl/>
        </w:rPr>
        <w:t xml:space="preserve">عمل العبد یبلغ عنان السماء ما نفعه ذلک الا بالحب فی الله والبغض فی</w:t>
      </w:r>
    </w:p>
    <w:p>
      <w:pPr>
        <w:pStyle w:val="BookText"/>
      </w:pPr>
      <w:r>
        <w:rPr>
          <w:rFonts w:ascii="IRNazanin" w:hAnsi="IRNazanin" w:eastAsia="IRNazanin" w:cs="IRNazanin"/>
          <w:lang w:bidi="fa-IR"/>
          <w:color w:val="111111"/>
          <w:sz w:val="28"/>
          <w:szCs w:val="28"/>
          <w:rtl/>
        </w:rPr>
        <w:t xml:space="preserve">الله وقال المتحابون فی الله علی منابر من نورهم أقرب الخلق إلی الله.</w:t>
      </w:r>
    </w:p>
    <w:p>
      <w:pPr>
        <w:pStyle w:val="BookText"/>
      </w:pPr>
      <w:r>
        <w:rPr>
          <w:rFonts w:ascii="IRNazanin" w:hAnsi="IRNazanin" w:eastAsia="IRNazanin" w:cs="IRNazanin"/>
          <w:lang w:bidi="fa-IR"/>
          <w:color w:val="111111"/>
          <w:sz w:val="28"/>
          <w:szCs w:val="28"/>
          <w:rtl/>
        </w:rPr>
        <w:t xml:space="preserve">(53) المحاسن 266 - البرقی عن علی بن محمد القاسانی عمن ذکره</w:t>
      </w:r>
    </w:p>
    <w:p>
      <w:pPr>
        <w:pStyle w:val="BookText"/>
      </w:pPr>
      <w:r>
        <w:rPr>
          <w:rFonts w:ascii="IRNazanin" w:hAnsi="IRNazanin" w:eastAsia="IRNazanin" w:cs="IRNazanin"/>
          <w:lang w:bidi="fa-IR"/>
          <w:color w:val="111111"/>
          <w:sz w:val="28"/>
          <w:szCs w:val="28"/>
          <w:rtl/>
        </w:rPr>
        <w:t xml:space="preserve">عن عبد الله بن القاسم الجعفری قال سمعت أبا عبد الله علیه السلام یقول</w:t>
      </w:r>
    </w:p>
    <w:p>
      <w:pPr>
        <w:pStyle w:val="BookText"/>
      </w:pPr>
      <w:r>
        <w:rPr>
          <w:rFonts w:ascii="IRNazanin" w:hAnsi="IRNazanin" w:eastAsia="IRNazanin" w:cs="IRNazanin"/>
          <w:lang w:bidi="fa-IR"/>
          <w:color w:val="111111"/>
          <w:sz w:val="28"/>
          <w:szCs w:val="28"/>
          <w:rtl/>
        </w:rPr>
        <w:t xml:space="preserve">من وضع حبی فی غیر موضعه فقد تعرض للقطیعة</w:t>
      </w:r>
    </w:p>
    <w:p>
      <w:pPr>
        <w:pStyle w:val="BookText"/>
      </w:pPr>
      <w:r>
        <w:rPr>
          <w:rFonts w:ascii="IRNazanin" w:hAnsi="IRNazanin" w:eastAsia="IRNazanin" w:cs="IRNazanin"/>
          <w:lang w:bidi="fa-IR"/>
          <w:color w:val="111111"/>
          <w:sz w:val="28"/>
          <w:szCs w:val="28"/>
          <w:rtl/>
        </w:rPr>
        <w:t xml:space="preserve">(54) کا 8 ج 8 - فی وصیة أبی عبد الله علیه السلام إلی أصحابه</w:t>
      </w:r>
    </w:p>
    <w:p>
      <w:pPr>
        <w:pStyle w:val="BookText"/>
      </w:pPr>
      <w:r>
        <w:rPr>
          <w:rFonts w:ascii="IRNazanin" w:hAnsi="IRNazanin" w:eastAsia="IRNazanin" w:cs="IRNazanin"/>
          <w:lang w:bidi="fa-IR"/>
          <w:color w:val="111111"/>
          <w:sz w:val="28"/>
          <w:szCs w:val="28"/>
          <w:rtl/>
        </w:rPr>
        <w:t xml:space="preserve">بالاسناد المتقدم فی باب ان السنة النبویة حجة وعلیکم بحب المساکین</w:t>
      </w:r>
    </w:p>
    <w:p>
      <w:pPr>
        <w:pStyle w:val="BookText"/>
      </w:pPr>
      <w:r>
        <w:rPr>
          <w:rFonts w:ascii="IRNazanin" w:hAnsi="IRNazanin" w:eastAsia="IRNazanin" w:cs="IRNazanin"/>
          <w:lang w:bidi="fa-IR"/>
          <w:color w:val="111111"/>
          <w:sz w:val="28"/>
          <w:szCs w:val="28"/>
          <w:rtl/>
        </w:rPr>
        <w:t xml:space="preserve">فإنه من حقرهم وتکبر علیهم فقد زل عن دین الله والله له حاقر ما قامت</w:t>
      </w:r>
    </w:p>
    <w:p>
      <w:pPr>
        <w:pStyle w:val="BookText"/>
      </w:pPr>
      <w:r>
        <w:rPr>
          <w:rFonts w:ascii="IRNazanin" w:hAnsi="IRNazanin" w:eastAsia="IRNazanin" w:cs="IRNazanin"/>
          <w:lang w:bidi="fa-IR"/>
          <w:color w:val="111111"/>
          <w:sz w:val="28"/>
          <w:szCs w:val="28"/>
          <w:rtl/>
        </w:rPr>
        <w:t xml:space="preserve">وقد قال أبونا رسول الله صلی الله علیه وآله أمرنی ربی بحب المساکین</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المسلمین منهم واعلموا أن من حقر أحدا من المسلمین ألقی الله علیه</w:t>
      </w:r>
    </w:p>
    <w:p>
      <w:pPr>
        <w:pStyle w:val="BookText"/>
      </w:pPr>
      <w:r>
        <w:rPr>
          <w:rFonts w:ascii="IRNazanin" w:hAnsi="IRNazanin" w:eastAsia="IRNazanin" w:cs="IRNazanin"/>
          <w:lang w:bidi="fa-IR"/>
          <w:color w:val="111111"/>
          <w:sz w:val="28"/>
          <w:szCs w:val="28"/>
          <w:rtl/>
        </w:rPr>
        <w:t xml:space="preserve">المقت منه والمحقرة حتی یمقته الناس والله له أشد مقتا فاتقوا الله فی</w:t>
      </w:r>
    </w:p>
    <w:p>
      <w:pPr>
        <w:pStyle w:val="BookText"/>
      </w:pPr>
      <w:r>
        <w:rPr>
          <w:rFonts w:ascii="IRNazanin" w:hAnsi="IRNazanin" w:eastAsia="IRNazanin" w:cs="IRNazanin"/>
          <w:lang w:bidi="fa-IR"/>
          <w:color w:val="111111"/>
          <w:sz w:val="28"/>
          <w:szCs w:val="28"/>
          <w:rtl/>
        </w:rPr>
        <w:t xml:space="preserve">إخوانکم المسلمین المساکین فان لهم علیکم حقا أن تحبوهم فان الله</w:t>
      </w:r>
    </w:p>
    <w:p>
      <w:pPr>
        <w:pStyle w:val="BookText"/>
      </w:pPr>
      <w:r>
        <w:rPr>
          <w:rFonts w:ascii="IRNazanin" w:hAnsi="IRNazanin" w:eastAsia="IRNazanin" w:cs="IRNazanin"/>
          <w:lang w:bidi="fa-IR"/>
          <w:color w:val="111111"/>
          <w:sz w:val="28"/>
          <w:szCs w:val="28"/>
          <w:rtl/>
        </w:rPr>
        <w:t xml:space="preserve">أمر رسوله صلی الله علیه وآله بحبهم فمن لم یحب من أمر الله بحبه فقد</w:t>
      </w:r>
    </w:p>
    <w:p>
      <w:pPr>
        <w:pStyle w:val="BookText"/>
      </w:pPr>
      <w:r>
        <w:rPr>
          <w:rFonts w:ascii="IRNazanin" w:hAnsi="IRNazanin" w:eastAsia="IRNazanin" w:cs="IRNazanin"/>
          <w:lang w:bidi="fa-IR"/>
          <w:color w:val="111111"/>
          <w:sz w:val="28"/>
          <w:szCs w:val="28"/>
          <w:rtl/>
        </w:rPr>
        <w:t xml:space="preserve">عصی الله ورسوله ومن عصی الله ورسوله ومات علی ذلک مات وهو</w:t>
      </w:r>
    </w:p>
    <w:p>
      <w:pPr>
        <w:pStyle w:val="BookText"/>
      </w:pPr>
      <w:r>
        <w:rPr>
          <w:rFonts w:ascii="IRNazanin" w:hAnsi="IRNazanin" w:eastAsia="IRNazanin" w:cs="IRNazanin"/>
          <w:lang w:bidi="fa-IR"/>
          <w:color w:val="111111"/>
          <w:sz w:val="28"/>
          <w:szCs w:val="28"/>
          <w:rtl/>
        </w:rPr>
        <w:t xml:space="preserve">من الغاوین: وفیها 12 ج 8 - أحبوا فی الله تعالی من وصف صفتکم و</w:t>
      </w:r>
    </w:p>
    <w:p>
      <w:pPr>
        <w:pStyle w:val="BookText"/>
      </w:pPr>
      <w:r>
        <w:rPr>
          <w:rFonts w:ascii="IRNazanin" w:hAnsi="IRNazanin" w:eastAsia="IRNazanin" w:cs="IRNazanin"/>
          <w:lang w:bidi="fa-IR"/>
          <w:color w:val="111111"/>
          <w:sz w:val="28"/>
          <w:szCs w:val="28"/>
          <w:rtl/>
        </w:rPr>
        <w:t xml:space="preserve">أبغضوا فی الله من خالفکم وابذلوا مودتکم ونصیحتکم لمن وصف</w:t>
      </w:r>
    </w:p>
    <w:p>
      <w:pPr>
        <w:pStyle w:val="BookText"/>
      </w:pPr>
      <w:r>
        <w:rPr>
          <w:rFonts w:ascii="IRNazanin" w:hAnsi="IRNazanin" w:eastAsia="IRNazanin" w:cs="IRNazanin"/>
          <w:lang w:bidi="fa-IR"/>
          <w:color w:val="111111"/>
          <w:sz w:val="28"/>
          <w:szCs w:val="28"/>
          <w:rtl/>
        </w:rPr>
        <w:t xml:space="preserve">صفتکم ولا تبتذلوها لمن رغب عن صفتکم وعاداکم علیها وبغی لکم</w:t>
      </w:r>
    </w:p>
    <w:p>
      <w:pPr>
        <w:pStyle w:val="BookText"/>
      </w:pPr>
      <w:r>
        <w:rPr>
          <w:rFonts w:ascii="IRNazanin" w:hAnsi="IRNazanin" w:eastAsia="IRNazanin" w:cs="IRNazanin"/>
          <w:lang w:bidi="fa-IR"/>
          <w:color w:val="111111"/>
          <w:sz w:val="28"/>
          <w:szCs w:val="28"/>
          <w:rtl/>
        </w:rPr>
        <w:t xml:space="preserve">الغوائل هذا أدبنا أدب الله فخذوا به الخبر.</w:t>
      </w:r>
    </w:p>
    <w:p>
      <w:pPr>
        <w:pStyle w:val="BookText"/>
      </w:pPr>
      <w:r>
        <w:rPr>
          <w:rFonts w:ascii="IRNazanin" w:hAnsi="IRNazanin" w:eastAsia="IRNazanin" w:cs="IRNazanin"/>
          <w:lang w:bidi="fa-IR"/>
          <w:color w:val="111111"/>
          <w:sz w:val="28"/>
          <w:szCs w:val="28"/>
          <w:rtl/>
        </w:rPr>
        <w:t xml:space="preserve">(55) الخصال 3 - حدثنا أبی (رض) قال حدثنی محمد بن أحمد</w:t>
      </w:r>
    </w:p>
    <w:p>
      <w:pPr>
        <w:pStyle w:val="BookText"/>
      </w:pPr>
      <w:r>
        <w:rPr>
          <w:rFonts w:ascii="IRNazanin" w:hAnsi="IRNazanin" w:eastAsia="IRNazanin" w:cs="IRNazanin"/>
          <w:lang w:bidi="fa-IR"/>
          <w:color w:val="111111"/>
          <w:sz w:val="28"/>
          <w:szCs w:val="28"/>
          <w:rtl/>
        </w:rPr>
        <w:t xml:space="preserve">بن علی بن الصلت عن أحمد بن محمد بن خالد عن أبیه عن حماد بن</w:t>
      </w:r>
    </w:p>
    <w:p>
      <w:pPr>
        <w:pStyle w:val="BookText"/>
      </w:pPr>
      <w:r>
        <w:rPr>
          <w:rFonts w:ascii="IRNazanin" w:hAnsi="IRNazanin" w:eastAsia="IRNazanin" w:cs="IRNazanin"/>
          <w:lang w:bidi="fa-IR"/>
          <w:color w:val="111111"/>
          <w:sz w:val="28"/>
          <w:szCs w:val="28"/>
          <w:rtl/>
        </w:rPr>
        <w:t xml:space="preserve">عیسی عن ربعی بن عبد الله عن فضیل بن یسار عن أبی عبد الله علیه السلام</w:t>
      </w:r>
    </w:p>
    <w:p>
      <w:pPr>
        <w:pStyle w:val="BookText"/>
      </w:pPr>
      <w:r>
        <w:rPr>
          <w:rFonts w:ascii="IRNazanin" w:hAnsi="IRNazanin" w:eastAsia="IRNazanin" w:cs="IRNazanin"/>
          <w:lang w:bidi="fa-IR"/>
          <w:color w:val="111111"/>
          <w:sz w:val="28"/>
          <w:szCs w:val="28"/>
          <w:rtl/>
        </w:rPr>
        <w:t xml:space="preserve">قال من حب الرجل دینه حبه إخوانه. الاختصاص 31 - قال الصادق علیه</w:t>
      </w:r>
    </w:p>
    <w:p>
      <w:pPr>
        <w:pStyle w:val="BookText"/>
      </w:pPr>
      <w:r>
        <w:rPr>
          <w:rFonts w:ascii="IRNazanin" w:hAnsi="IRNazanin" w:eastAsia="IRNazanin" w:cs="IRNazanin"/>
          <w:lang w:bidi="fa-IR"/>
          <w:color w:val="111111"/>
          <w:sz w:val="28"/>
          <w:szCs w:val="28"/>
          <w:rtl/>
        </w:rPr>
        <w:t xml:space="preserve">السلام (وذکر نحوه)</w:t>
      </w:r>
    </w:p>
    <w:p>
      <w:pPr>
        <w:pStyle w:val="BookText"/>
      </w:pPr>
      <w:r>
        <w:rPr>
          <w:rFonts w:ascii="IRNazanin" w:hAnsi="IRNazanin" w:eastAsia="IRNazanin" w:cs="IRNazanin"/>
          <w:lang w:bidi="fa-IR"/>
          <w:color w:val="111111"/>
          <w:sz w:val="28"/>
          <w:szCs w:val="28"/>
          <w:rtl/>
        </w:rPr>
        <w:t xml:space="preserve">(56) عدة الداعی 173 - عنهم علیهم السلام لا یکمل العبد حقیقة</w:t>
      </w:r>
    </w:p>
    <w:p>
      <w:pPr>
        <w:pStyle w:val="BookText"/>
      </w:pPr>
      <w:r>
        <w:rPr>
          <w:rFonts w:ascii="IRNazanin" w:hAnsi="IRNazanin" w:eastAsia="IRNazanin" w:cs="IRNazanin"/>
          <w:lang w:bidi="fa-IR"/>
          <w:color w:val="111111"/>
          <w:sz w:val="28"/>
          <w:szCs w:val="28"/>
          <w:rtl/>
        </w:rPr>
        <w:t xml:space="preserve">الایمان حتی یحب أخاه (المؤمن).</w:t>
      </w:r>
    </w:p>
    <w:p>
      <w:pPr>
        <w:pStyle w:val="BookText"/>
      </w:pPr>
      <w:r>
        <w:rPr>
          <w:rFonts w:ascii="IRNazanin" w:hAnsi="IRNazanin" w:eastAsia="IRNazanin" w:cs="IRNazanin"/>
          <w:lang w:bidi="fa-IR"/>
          <w:color w:val="111111"/>
          <w:sz w:val="28"/>
          <w:szCs w:val="28"/>
          <w:rtl/>
        </w:rPr>
        <w:t xml:space="preserve">(57) الثواب 220 - أبی رحمه الله قال حدثنی محمد بن أحمد بن</w:t>
      </w:r>
    </w:p>
    <w:p>
      <w:pPr>
        <w:pStyle w:val="BookText"/>
      </w:pPr>
      <w:r>
        <w:rPr>
          <w:rFonts w:ascii="IRNazanin" w:hAnsi="IRNazanin" w:eastAsia="IRNazanin" w:cs="IRNazanin"/>
          <w:lang w:bidi="fa-IR"/>
          <w:color w:val="111111"/>
          <w:sz w:val="28"/>
          <w:szCs w:val="28"/>
          <w:rtl/>
        </w:rPr>
        <w:t xml:space="preserve">خالد عن محمد بن علی عن عمر بن عبد العزیز عن جمیل بن دراج عن</w:t>
      </w:r>
    </w:p>
    <w:p>
      <w:pPr>
        <w:pStyle w:val="BookText"/>
      </w:pPr>
      <w:r>
        <w:rPr>
          <w:rFonts w:ascii="IRNazanin" w:hAnsi="IRNazanin" w:eastAsia="IRNazanin" w:cs="IRNazanin"/>
          <w:lang w:bidi="fa-IR"/>
          <w:color w:val="111111"/>
          <w:sz w:val="28"/>
          <w:szCs w:val="28"/>
          <w:rtl/>
        </w:rPr>
        <w:t xml:space="preserve">أبی عبد الله علیه السلام قال من فضل الرجل عند الله محبته لإخوانه ومن</w:t>
      </w:r>
    </w:p>
    <w:p>
      <w:pPr>
        <w:pStyle w:val="BookText"/>
      </w:pPr>
      <w:r>
        <w:rPr>
          <w:rFonts w:ascii="IRNazanin" w:hAnsi="IRNazanin" w:eastAsia="IRNazanin" w:cs="IRNazanin"/>
          <w:lang w:bidi="fa-IR"/>
          <w:color w:val="111111"/>
          <w:sz w:val="28"/>
          <w:szCs w:val="28"/>
          <w:rtl/>
        </w:rPr>
        <w:t xml:space="preserve">عرفه الله محبته أخوانه أحبه الله ومن أحبه الله أوفاه اجره یوم القیامة.</w:t>
      </w:r>
    </w:p>
    <w:p>
      <w:pPr>
        <w:pStyle w:val="BookText"/>
      </w:pPr>
      <w:r>
        <w:rPr>
          <w:rFonts w:ascii="IRNazanin" w:hAnsi="IRNazanin" w:eastAsia="IRNazanin" w:cs="IRNazanin"/>
          <w:lang w:bidi="fa-IR"/>
          <w:color w:val="111111"/>
          <w:sz w:val="28"/>
          <w:szCs w:val="28"/>
          <w:rtl/>
        </w:rPr>
        <w:t xml:space="preserve">(58) کا 127 ج 2 - (عدة من أصحابنا - معلق) عن المحاسن 263</w:t>
      </w:r>
    </w:p>
    <w:p>
      <w:pPr>
        <w:pStyle w:val="BookText"/>
      </w:pPr>
      <w:r>
        <w:rPr>
          <w:rFonts w:ascii="IRNazanin" w:hAnsi="IRNazanin" w:eastAsia="IRNazanin" w:cs="IRNazanin"/>
          <w:lang w:bidi="fa-IR"/>
          <w:color w:val="111111"/>
          <w:sz w:val="28"/>
          <w:szCs w:val="28"/>
          <w:rtl/>
        </w:rPr>
        <w:t xml:space="preserve">أحمد بن محمد بن خالد عن أحمد بن (محمد بن - کا) أبی نصر وابن فضال</w:t>
      </w:r>
    </w:p>
    <w:p>
      <w:pPr>
        <w:pStyle w:val="BookText"/>
      </w:pPr>
      <w:r>
        <w:rPr>
          <w:rFonts w:ascii="IRNazanin" w:hAnsi="IRNazanin" w:eastAsia="IRNazanin" w:cs="IRNazanin"/>
          <w:lang w:bidi="fa-IR"/>
          <w:color w:val="111111"/>
          <w:sz w:val="28"/>
          <w:szCs w:val="28"/>
          <w:rtl/>
        </w:rPr>
        <w:t xml:space="preserve">عن صفوان الجمال عن أبی عبد الله علیه السلام قال ما التقی مؤمنان قط الا</w:t>
      </w:r>
    </w:p>
    <w:p>
      <w:pPr>
        <w:pStyle w:val="BookText"/>
      </w:pPr>
      <w:r>
        <w:rPr>
          <w:rFonts w:ascii="IRNazanin" w:hAnsi="IRNazanin" w:eastAsia="IRNazanin" w:cs="IRNazanin"/>
          <w:lang w:bidi="fa-IR"/>
          <w:color w:val="111111"/>
          <w:sz w:val="28"/>
          <w:szCs w:val="28"/>
          <w:rtl/>
        </w:rPr>
        <w:t xml:space="preserve">کان أفضلها أشدهما حبا لأخیه. المحاسن وفی حدیث آخر أشدهما</w:t>
      </w:r>
    </w:p>
    <w:p>
      <w:pPr>
        <w:pStyle w:val="BookText"/>
      </w:pPr>
      <w:r>
        <w:rPr>
          <w:rFonts w:ascii="IRNazanin" w:hAnsi="IRNazanin" w:eastAsia="IRNazanin" w:cs="IRNazanin"/>
          <w:lang w:bidi="fa-IR"/>
          <w:color w:val="111111"/>
          <w:sz w:val="28"/>
          <w:szCs w:val="28"/>
          <w:rtl/>
        </w:rPr>
        <w:t xml:space="preserve">حبا لصاحبه.</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(59) کا 127 ج 2 - عدة من أصحابنا عن. المحاسن 264 - أحمد بن</w:t>
      </w:r>
    </w:p>
    <w:p>
      <w:pPr>
        <w:pStyle w:val="BookText"/>
      </w:pPr>
      <w:r>
        <w:rPr>
          <w:rFonts w:ascii="IRNazanin" w:hAnsi="IRNazanin" w:eastAsia="IRNazanin" w:cs="IRNazanin"/>
          <w:lang w:bidi="fa-IR"/>
          <w:color w:val="111111"/>
          <w:sz w:val="28"/>
          <w:szCs w:val="28"/>
          <w:rtl/>
        </w:rPr>
        <w:t xml:space="preserve">محمد بن خالد عن عثمان بن عیسی عن سماعة بن مهران عن أبی عبد الله</w:t>
      </w:r>
    </w:p>
    <w:p>
      <w:pPr>
        <w:pStyle w:val="BookText"/>
      </w:pPr>
      <w:r>
        <w:rPr>
          <w:rFonts w:ascii="IRNazanin" w:hAnsi="IRNazanin" w:eastAsia="IRNazanin" w:cs="IRNazanin"/>
          <w:lang w:bidi="fa-IR"/>
          <w:color w:val="111111"/>
          <w:sz w:val="28"/>
          <w:szCs w:val="28"/>
          <w:rtl/>
        </w:rPr>
        <w:t xml:space="preserve">علیه السلام قال إن المسلمین یلتقیان فأفضلهما أشدهما حبا لصاحبه.</w:t>
      </w:r>
    </w:p>
    <w:p>
      <w:pPr>
        <w:pStyle w:val="BookText"/>
      </w:pPr>
      <w:r>
        <w:rPr>
          <w:rFonts w:ascii="IRNazanin" w:hAnsi="IRNazanin" w:eastAsia="IRNazanin" w:cs="IRNazanin"/>
          <w:lang w:bidi="fa-IR"/>
          <w:color w:val="111111"/>
          <w:sz w:val="28"/>
          <w:szCs w:val="28"/>
          <w:rtl/>
        </w:rPr>
        <w:t xml:space="preserve">(60) کا 126 ج 2 -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هشام بن سالم وحفص بن البختری عن أبی عبد الله علیه السلام قال إن</w:t>
      </w:r>
    </w:p>
    <w:p>
      <w:pPr>
        <w:pStyle w:val="BookText"/>
      </w:pPr>
      <w:r>
        <w:rPr>
          <w:rFonts w:ascii="IRNazanin" w:hAnsi="IRNazanin" w:eastAsia="IRNazanin" w:cs="IRNazanin"/>
          <w:lang w:bidi="fa-IR"/>
          <w:color w:val="111111"/>
          <w:sz w:val="28"/>
          <w:szCs w:val="28"/>
          <w:rtl/>
        </w:rPr>
        <w:t xml:space="preserve">الرجل لیحبکم وما یعرف ما أنتم علیه فیدخله الله الجنة بحبکم وان</w:t>
      </w:r>
    </w:p>
    <w:p>
      <w:pPr>
        <w:pStyle w:val="BookText"/>
      </w:pPr>
      <w:r>
        <w:rPr>
          <w:rFonts w:ascii="IRNazanin" w:hAnsi="IRNazanin" w:eastAsia="IRNazanin" w:cs="IRNazanin"/>
          <w:lang w:bidi="fa-IR"/>
          <w:color w:val="111111"/>
          <w:sz w:val="28"/>
          <w:szCs w:val="28"/>
          <w:rtl/>
        </w:rPr>
        <w:t xml:space="preserve">الرجل لیبغضکم وما یعرف ما أنتم علیه فیدخله الله یبغضکم النار.</w:t>
      </w:r>
    </w:p>
    <w:p>
      <w:pPr>
        <w:pStyle w:val="BookText"/>
      </w:pPr>
      <w:r>
        <w:rPr>
          <w:rFonts w:ascii="IRNazanin" w:hAnsi="IRNazanin" w:eastAsia="IRNazanin" w:cs="IRNazanin"/>
          <w:lang w:bidi="fa-IR"/>
          <w:color w:val="111111"/>
          <w:sz w:val="28"/>
          <w:szCs w:val="28"/>
          <w:rtl/>
        </w:rPr>
        <w:t xml:space="preserve">(61) عدة الداعی 174 - وقال عبد المؤمن الأنصاری دخلت علی أبی</w:t>
      </w:r>
    </w:p>
    <w:p>
      <w:pPr>
        <w:pStyle w:val="BookText"/>
      </w:pPr>
      <w:r>
        <w:rPr>
          <w:rFonts w:ascii="IRNazanin" w:hAnsi="IRNazanin" w:eastAsia="IRNazanin" w:cs="IRNazanin"/>
          <w:lang w:bidi="fa-IR"/>
          <w:color w:val="111111"/>
          <w:sz w:val="28"/>
          <w:szCs w:val="28"/>
          <w:rtl/>
        </w:rPr>
        <w:t xml:space="preserve">الحسن موسی ابن جعفر علیهما السلام وعنده محمد بن عبد الله</w:t>
      </w:r>
    </w:p>
    <w:p>
      <w:pPr>
        <w:pStyle w:val="BookText"/>
      </w:pPr>
      <w:r>
        <w:rPr>
          <w:rFonts w:ascii="IRNazanin" w:hAnsi="IRNazanin" w:eastAsia="IRNazanin" w:cs="IRNazanin"/>
          <w:lang w:bidi="fa-IR"/>
          <w:color w:val="111111"/>
          <w:sz w:val="28"/>
          <w:szCs w:val="28"/>
          <w:rtl/>
        </w:rPr>
        <w:t xml:space="preserve">الجعفری فتبسمت الیه فقال علیه السلام أتحبه فقلت نعم وما أحببته الا</w:t>
      </w:r>
    </w:p>
    <w:p>
      <w:pPr>
        <w:pStyle w:val="BookText"/>
      </w:pPr>
      <w:r>
        <w:rPr>
          <w:rFonts w:ascii="IRNazanin" w:hAnsi="IRNazanin" w:eastAsia="IRNazanin" w:cs="IRNazanin"/>
          <w:lang w:bidi="fa-IR"/>
          <w:color w:val="111111"/>
          <w:sz w:val="28"/>
          <w:szCs w:val="28"/>
          <w:rtl/>
        </w:rPr>
        <w:t xml:space="preserve">لکم فقال علیه السلام هو أخوک والمؤمن أخ المؤمن لأبیه وأمه ملعون ملعون</w:t>
      </w:r>
    </w:p>
    <w:p>
      <w:pPr>
        <w:pStyle w:val="BookText"/>
      </w:pPr>
      <w:r>
        <w:rPr>
          <w:rFonts w:ascii="IRNazanin" w:hAnsi="IRNazanin" w:eastAsia="IRNazanin" w:cs="IRNazanin"/>
          <w:lang w:bidi="fa-IR"/>
          <w:color w:val="111111"/>
          <w:sz w:val="28"/>
          <w:szCs w:val="28"/>
          <w:rtl/>
        </w:rPr>
        <w:t xml:space="preserve">من اتهم أخاه ملعون ملعون من غش أخاه ملعون ملعون من لم ینصح</w:t>
      </w:r>
    </w:p>
    <w:p>
      <w:pPr>
        <w:pStyle w:val="BookText"/>
      </w:pPr>
      <w:r>
        <w:rPr>
          <w:rFonts w:ascii="IRNazanin" w:hAnsi="IRNazanin" w:eastAsia="IRNazanin" w:cs="IRNazanin"/>
          <w:lang w:bidi="fa-IR"/>
          <w:color w:val="111111"/>
          <w:sz w:val="28"/>
          <w:szCs w:val="28"/>
          <w:rtl/>
        </w:rPr>
        <w:t xml:space="preserve">أخاه ملعون ملعون من استأثر علی أخیه ملعون ملعون من احتجب عن</w:t>
      </w:r>
    </w:p>
    <w:p>
      <w:pPr>
        <w:pStyle w:val="BookText"/>
      </w:pPr>
      <w:r>
        <w:rPr>
          <w:rFonts w:ascii="IRNazanin" w:hAnsi="IRNazanin" w:eastAsia="IRNazanin" w:cs="IRNazanin"/>
          <w:lang w:bidi="fa-IR"/>
          <w:color w:val="111111"/>
          <w:sz w:val="28"/>
          <w:szCs w:val="28"/>
          <w:rtl/>
        </w:rPr>
        <w:t xml:space="preserve">أخیه ملعون ملعون من اغتاب أخاه.</w:t>
      </w:r>
    </w:p>
    <w:p>
      <w:pPr>
        <w:pStyle w:val="BookText"/>
      </w:pPr>
      <w:r>
        <w:rPr>
          <w:rFonts w:ascii="IRNazanin" w:hAnsi="IRNazanin" w:eastAsia="IRNazanin" w:cs="IRNazanin"/>
          <w:lang w:bidi="fa-IR"/>
          <w:color w:val="111111"/>
          <w:sz w:val="28"/>
          <w:szCs w:val="28"/>
          <w:rtl/>
        </w:rPr>
        <w:t xml:space="preserve">(62) کا 127 ج 2 - الحسین بن محمد عن محمد بن عمران السبیعی</w:t>
      </w:r>
    </w:p>
    <w:p>
      <w:pPr>
        <w:pStyle w:val="BookText"/>
      </w:pPr>
      <w:r>
        <w:rPr>
          <w:rFonts w:ascii="IRNazanin" w:hAnsi="IRNazanin" w:eastAsia="IRNazanin" w:cs="IRNazanin"/>
          <w:lang w:bidi="fa-IR"/>
          <w:color w:val="111111"/>
          <w:sz w:val="28"/>
          <w:szCs w:val="28"/>
          <w:rtl/>
        </w:rPr>
        <w:t xml:space="preserve">عن عبد الله بن جبلة عن إسحاق بن عمار عن أبی عبد الله علیه السلام قال قال کل</w:t>
      </w:r>
    </w:p>
    <w:p>
      <w:pPr>
        <w:pStyle w:val="BookText"/>
      </w:pPr>
      <w:r>
        <w:rPr>
          <w:rFonts w:ascii="IRNazanin" w:hAnsi="IRNazanin" w:eastAsia="IRNazanin" w:cs="IRNazanin"/>
          <w:lang w:bidi="fa-IR"/>
          <w:color w:val="111111"/>
          <w:sz w:val="28"/>
          <w:szCs w:val="28"/>
          <w:rtl/>
        </w:rPr>
        <w:t xml:space="preserve">من لم یحب علی الدین ولم یبغض علی الدین فلا دین له.</w:t>
      </w:r>
    </w:p>
    <w:p>
      <w:pPr>
        <w:pStyle w:val="BookText"/>
      </w:pPr>
      <w:r>
        <w:rPr>
          <w:rFonts w:ascii="IRNazanin" w:hAnsi="IRNazanin" w:eastAsia="IRNazanin" w:cs="IRNazanin"/>
          <w:lang w:bidi="fa-IR"/>
          <w:color w:val="111111"/>
          <w:sz w:val="28"/>
          <w:szCs w:val="28"/>
          <w:rtl/>
        </w:rPr>
        <w:t xml:space="preserve">(63) ک 369 ج 2 - البحار عن الدیلمی فی أعلام الدین روی أن</w:t>
      </w:r>
    </w:p>
    <w:p>
      <w:pPr>
        <w:pStyle w:val="BookText"/>
      </w:pPr>
      <w:r>
        <w:rPr>
          <w:rFonts w:ascii="IRNazanin" w:hAnsi="IRNazanin" w:eastAsia="IRNazanin" w:cs="IRNazanin"/>
          <w:lang w:bidi="fa-IR"/>
          <w:color w:val="111111"/>
          <w:sz w:val="28"/>
          <w:szCs w:val="28"/>
          <w:rtl/>
        </w:rPr>
        <w:t xml:space="preserve">موسی علیه السلام قال یا رب أخبرنی عن آیة رضاک عن عبدک فأوحی الله</w:t>
      </w:r>
    </w:p>
    <w:p>
      <w:pPr>
        <w:pStyle w:val="BookText"/>
      </w:pPr>
      <w:r>
        <w:rPr>
          <w:rFonts w:ascii="IRNazanin" w:hAnsi="IRNazanin" w:eastAsia="IRNazanin" w:cs="IRNazanin"/>
          <w:lang w:bidi="fa-IR"/>
          <w:color w:val="111111"/>
          <w:sz w:val="28"/>
          <w:szCs w:val="28"/>
          <w:rtl/>
        </w:rPr>
        <w:t xml:space="preserve">الیه إذا رأیت نفسک تحب المساکین وتبغض الجبارین فذلک آیة رضای.</w:t>
      </w:r>
    </w:p>
    <w:p>
      <w:pPr>
        <w:pStyle w:val="BookText"/>
      </w:pPr>
      <w:r>
        <w:rPr>
          <w:rFonts w:ascii="IRNazanin" w:hAnsi="IRNazanin" w:eastAsia="IRNazanin" w:cs="IRNazanin"/>
          <w:lang w:bidi="fa-IR"/>
          <w:color w:val="111111"/>
          <w:sz w:val="28"/>
          <w:szCs w:val="28"/>
          <w:rtl/>
        </w:rPr>
        <w:t xml:space="preserve">(64) کا 373 ج 8 - علی بن إبراهیم عن أبیه ومحمد بن یحیی عن</w:t>
      </w:r>
    </w:p>
    <w:p>
      <w:pPr>
        <w:pStyle w:val="BookText"/>
      </w:pPr>
      <w:r>
        <w:rPr>
          <w:rFonts w:ascii="IRNazanin" w:hAnsi="IRNazanin" w:eastAsia="IRNazanin" w:cs="IRNazanin"/>
          <w:lang w:bidi="fa-IR"/>
          <w:color w:val="111111"/>
          <w:sz w:val="28"/>
          <w:szCs w:val="28"/>
          <w:rtl/>
        </w:rPr>
        <w:t xml:space="preserve">أحمد بن محمد بن عیسی عن الحسین بن سعید جمیعا عن ابن أبی عمیر</w:t>
      </w:r>
    </w:p>
    <w:p>
      <w:pPr>
        <w:pStyle w:val="BookText"/>
      </w:pPr>
      <w:r>
        <w:rPr>
          <w:rFonts w:ascii="IRNazanin" w:hAnsi="IRNazanin" w:eastAsia="IRNazanin" w:cs="IRNazanin"/>
          <w:lang w:bidi="fa-IR"/>
          <w:color w:val="111111"/>
          <w:sz w:val="28"/>
          <w:szCs w:val="28"/>
          <w:rtl/>
        </w:rPr>
        <w:t xml:space="preserve">عن حسین بن أحمد المنقری عن یونس بن ظبیان قال قلت لأبی عبد الله</w:t>
      </w:r>
    </w:p>
    <w:p>
      <w:pPr>
        <w:pStyle w:val="BookText"/>
      </w:pPr>
      <w:r>
        <w:rPr>
          <w:rFonts w:ascii="IRNazanin" w:hAnsi="IRNazanin" w:eastAsia="IRNazanin" w:cs="IRNazanin"/>
          <w:lang w:bidi="fa-IR"/>
          <w:color w:val="111111"/>
          <w:sz w:val="28"/>
          <w:szCs w:val="28"/>
          <w:rtl/>
        </w:rPr>
        <w:t xml:space="preserve">علیه السلام ألا تنهی هذین الرجلین عن هذا الرجل فقال من هذا الرجل</w:t>
      </w:r>
    </w:p>
    <w:p>
      <w:pPr>
        <w:pStyle w:val="BookText"/>
      </w:pPr>
      <w:r>
        <w:rPr>
          <w:rFonts w:ascii="IRNazanin" w:hAnsi="IRNazanin" w:eastAsia="IRNazanin" w:cs="IRNazanin"/>
          <w:lang w:bidi="fa-IR"/>
          <w:color w:val="111111"/>
          <w:sz w:val="28"/>
          <w:szCs w:val="28"/>
          <w:rtl/>
        </w:rPr>
        <w:t xml:space="preserve">ومن هذین الرجلین قلت ألا تنهی حجر بن زائدة وعامر بن جذاعة عن</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المفضل بن عمر فقال یا یونس قد سألتهما أن یکفا عنه فلم یفعلا فدعوتهما</w:t>
      </w:r>
    </w:p>
    <w:p>
      <w:pPr>
        <w:pStyle w:val="BookText"/>
      </w:pPr>
      <w:r>
        <w:rPr>
          <w:rFonts w:ascii="IRNazanin" w:hAnsi="IRNazanin" w:eastAsia="IRNazanin" w:cs="IRNazanin"/>
          <w:lang w:bidi="fa-IR"/>
          <w:color w:val="111111"/>
          <w:sz w:val="28"/>
          <w:szCs w:val="28"/>
          <w:rtl/>
        </w:rPr>
        <w:t xml:space="preserve">وسألتهما وکتبت إلیهما وجعلته حاجتی إلیهما إلیهما فلم یکفا عنه فلا غفر الله</w:t>
      </w:r>
    </w:p>
    <w:p>
      <w:pPr>
        <w:pStyle w:val="BookText"/>
      </w:pPr>
      <w:r>
        <w:rPr>
          <w:rFonts w:ascii="IRNazanin" w:hAnsi="IRNazanin" w:eastAsia="IRNazanin" w:cs="IRNazanin"/>
          <w:lang w:bidi="fa-IR"/>
          <w:color w:val="111111"/>
          <w:sz w:val="28"/>
          <w:szCs w:val="28"/>
          <w:rtl/>
        </w:rPr>
        <w:t xml:space="preserve">لهما فوالله لکثیر عزة أصدق فی مودته منهما فیما ینتحلان من مودتی</w:t>
      </w:r>
    </w:p>
    <w:p>
      <w:pPr>
        <w:pStyle w:val="BookText"/>
      </w:pPr>
      <w:r>
        <w:rPr>
          <w:rFonts w:ascii="IRNazanin" w:hAnsi="IRNazanin" w:eastAsia="IRNazanin" w:cs="IRNazanin"/>
          <w:lang w:bidi="fa-IR"/>
          <w:color w:val="111111"/>
          <w:sz w:val="28"/>
          <w:szCs w:val="28"/>
          <w:rtl/>
        </w:rPr>
        <w:t xml:space="preserve">حیث یقول: ألا زعمت بالغیب أن لا أحبها، إذا أنا لم أکرم علی کریمها أما</w:t>
      </w:r>
    </w:p>
    <w:p>
      <w:pPr>
        <w:pStyle w:val="BookText"/>
      </w:pPr>
      <w:r>
        <w:rPr>
          <w:rFonts w:ascii="IRNazanin" w:hAnsi="IRNazanin" w:eastAsia="IRNazanin" w:cs="IRNazanin"/>
          <w:lang w:bidi="fa-IR"/>
          <w:color w:val="111111"/>
          <w:sz w:val="28"/>
          <w:szCs w:val="28"/>
          <w:rtl/>
        </w:rPr>
        <w:t xml:space="preserve">والله لو أحبانی لأحبا من أحب.</w:t>
      </w:r>
    </w:p>
    <w:p>
      <w:pPr>
        <w:pStyle w:val="BookText"/>
      </w:pPr>
      <w:r>
        <w:rPr>
          <w:rFonts w:ascii="IRNazanin" w:hAnsi="IRNazanin" w:eastAsia="IRNazanin" w:cs="IRNazanin"/>
          <w:lang w:bidi="fa-IR"/>
          <w:color w:val="111111"/>
          <w:sz w:val="28"/>
          <w:szCs w:val="28"/>
          <w:rtl/>
        </w:rPr>
        <w:t xml:space="preserve">(65) الکشی 321 - محمد بن مسعود عن إسحاق بن محمد البصری</w:t>
      </w:r>
    </w:p>
    <w:p>
      <w:pPr>
        <w:pStyle w:val="BookText"/>
      </w:pPr>
      <w:r>
        <w:rPr>
          <w:rFonts w:ascii="IRNazanin" w:hAnsi="IRNazanin" w:eastAsia="IRNazanin" w:cs="IRNazanin"/>
          <w:lang w:bidi="fa-IR"/>
          <w:color w:val="111111"/>
          <w:sz w:val="28"/>
          <w:szCs w:val="28"/>
          <w:rtl/>
        </w:rPr>
        <w:t xml:space="preserve">قال أخبرنا محمد بن الحسین عن محمد بن سنان عن بشیر الدهان قال</w:t>
      </w:r>
    </w:p>
    <w:p>
      <w:pPr>
        <w:pStyle w:val="BookText"/>
      </w:pPr>
      <w:r>
        <w:rPr>
          <w:rFonts w:ascii="IRNazanin" w:hAnsi="IRNazanin" w:eastAsia="IRNazanin" w:cs="IRNazanin"/>
          <w:lang w:bidi="fa-IR"/>
          <w:color w:val="111111"/>
          <w:sz w:val="28"/>
          <w:szCs w:val="28"/>
          <w:rtl/>
        </w:rPr>
        <w:t xml:space="preserve">قال أبو عبد الله علیه السلام لمحمد بن کثیر الثقفی ما تقول فی المفضل</w:t>
      </w:r>
    </w:p>
    <w:p>
      <w:pPr>
        <w:pStyle w:val="BookText"/>
      </w:pPr>
      <w:r>
        <w:rPr>
          <w:rFonts w:ascii="IRNazanin" w:hAnsi="IRNazanin" w:eastAsia="IRNazanin" w:cs="IRNazanin"/>
          <w:lang w:bidi="fa-IR"/>
          <w:color w:val="111111"/>
          <w:sz w:val="28"/>
          <w:szCs w:val="28"/>
          <w:rtl/>
        </w:rPr>
        <w:t xml:space="preserve">بن عمر قال ما عسیت أن أقول فیه لو رأیت فی عنقه صلیبا وفی وسطه</w:t>
      </w:r>
    </w:p>
    <w:p>
      <w:pPr>
        <w:pStyle w:val="BookText"/>
      </w:pPr>
      <w:r>
        <w:rPr>
          <w:rFonts w:ascii="IRNazanin" w:hAnsi="IRNazanin" w:eastAsia="IRNazanin" w:cs="IRNazanin"/>
          <w:lang w:bidi="fa-IR"/>
          <w:color w:val="111111"/>
          <w:sz w:val="28"/>
          <w:szCs w:val="28"/>
          <w:rtl/>
        </w:rPr>
        <w:t xml:space="preserve">کستیجا لعلمت أنه علی الحق بعد ما سمعتک تقول فیه ما تقول قال رحمه الله</w:t>
      </w:r>
    </w:p>
    <w:p>
      <w:pPr>
        <w:pStyle w:val="BookText"/>
      </w:pPr>
      <w:r>
        <w:rPr>
          <w:rFonts w:ascii="IRNazanin" w:hAnsi="IRNazanin" w:eastAsia="IRNazanin" w:cs="IRNazanin"/>
          <w:lang w:bidi="fa-IR"/>
          <w:color w:val="111111"/>
          <w:sz w:val="28"/>
          <w:szCs w:val="28"/>
          <w:rtl/>
        </w:rPr>
        <w:t xml:space="preserve">لکن حجر بن زائدة وعامر بن جذاعة أتیانی فشتماه عندی فقلت لهما</w:t>
      </w:r>
    </w:p>
    <w:p>
      <w:pPr>
        <w:pStyle w:val="BookText"/>
      </w:pPr>
      <w:r>
        <w:rPr>
          <w:rFonts w:ascii="IRNazanin" w:hAnsi="IRNazanin" w:eastAsia="IRNazanin" w:cs="IRNazanin"/>
          <w:lang w:bidi="fa-IR"/>
          <w:color w:val="111111"/>
          <w:sz w:val="28"/>
          <w:szCs w:val="28"/>
          <w:rtl/>
        </w:rPr>
        <w:t xml:space="preserve">لا تفعلا فانی أهواه فلم یقبلا فسألتهما وأخبرتهما أن الکف عنه حاجتی</w:t>
      </w:r>
    </w:p>
    <w:p>
      <w:pPr>
        <w:pStyle w:val="BookText"/>
      </w:pPr>
      <w:r>
        <w:rPr>
          <w:rFonts w:ascii="IRNazanin" w:hAnsi="IRNazanin" w:eastAsia="IRNazanin" w:cs="IRNazanin"/>
          <w:lang w:bidi="fa-IR"/>
          <w:color w:val="111111"/>
          <w:sz w:val="28"/>
          <w:szCs w:val="28"/>
          <w:rtl/>
        </w:rPr>
        <w:t xml:space="preserve">فلم یفعلا فلا غفر الله لهما أما أنی لو کرمت علیهما لکرم علیهما من یکرم</w:t>
      </w:r>
    </w:p>
    <w:p>
      <w:pPr>
        <w:pStyle w:val="BookText"/>
      </w:pPr>
      <w:r>
        <w:rPr>
          <w:rFonts w:ascii="IRNazanin" w:hAnsi="IRNazanin" w:eastAsia="IRNazanin" w:cs="IRNazanin"/>
          <w:lang w:bidi="fa-IR"/>
          <w:color w:val="111111"/>
          <w:sz w:val="28"/>
          <w:szCs w:val="28"/>
          <w:rtl/>
        </w:rPr>
        <w:t xml:space="preserve">علی ولقد کان کثیر عزة فی مودته لهما أصدق منهما فی مودتهما لی حیث</w:t>
      </w:r>
    </w:p>
    <w:p>
      <w:pPr>
        <w:pStyle w:val="BookText"/>
      </w:pPr>
      <w:r>
        <w:rPr>
          <w:rFonts w:ascii="IRNazanin" w:hAnsi="IRNazanin" w:eastAsia="IRNazanin" w:cs="IRNazanin"/>
          <w:lang w:bidi="fa-IR"/>
          <w:color w:val="111111"/>
          <w:sz w:val="28"/>
          <w:szCs w:val="28"/>
          <w:rtl/>
        </w:rPr>
        <w:t xml:space="preserve">یقول لقد علمت بالغیب أنی أخونها، إذا هو لم یکرم علی کریمها اما انی</w:t>
      </w:r>
    </w:p>
    <w:p>
      <w:pPr>
        <w:pStyle w:val="BookText"/>
      </w:pPr>
      <w:r>
        <w:rPr>
          <w:rFonts w:ascii="IRNazanin" w:hAnsi="IRNazanin" w:eastAsia="IRNazanin" w:cs="IRNazanin"/>
          <w:lang w:bidi="fa-IR"/>
          <w:color w:val="111111"/>
          <w:sz w:val="28"/>
          <w:szCs w:val="28"/>
          <w:rtl/>
        </w:rPr>
        <w:t xml:space="preserve">لو کرمت علیهما لکرم من یکرم علی. الکشی 322 - حدثنی أبو القاسم</w:t>
      </w:r>
    </w:p>
    <w:p>
      <w:pPr>
        <w:pStyle w:val="BookText"/>
      </w:pPr>
      <w:r>
        <w:rPr>
          <w:rFonts w:ascii="IRNazanin" w:hAnsi="IRNazanin" w:eastAsia="IRNazanin" w:cs="IRNazanin"/>
          <w:lang w:bidi="fa-IR"/>
          <w:color w:val="111111"/>
          <w:sz w:val="28"/>
          <w:szCs w:val="28"/>
          <w:rtl/>
        </w:rPr>
        <w:t xml:space="preserve">نصر بن الصباح وکان غالیا قال حدثنی أبو یعقوب إسحاق بن محمد</w:t>
      </w:r>
    </w:p>
    <w:p>
      <w:pPr>
        <w:pStyle w:val="BookText"/>
      </w:pPr>
      <w:r>
        <w:rPr>
          <w:rFonts w:ascii="IRNazanin" w:hAnsi="IRNazanin" w:eastAsia="IRNazanin" w:cs="IRNazanin"/>
          <w:lang w:bidi="fa-IR"/>
          <w:color w:val="111111"/>
          <w:sz w:val="28"/>
          <w:szCs w:val="28"/>
          <w:rtl/>
        </w:rPr>
        <w:t xml:space="preserve">البصری وهو غال رکن من أرکانهم أیضا قال حدثنی محمد بن الحسن</w:t>
      </w:r>
    </w:p>
    <w:p>
      <w:pPr>
        <w:pStyle w:val="BookText"/>
      </w:pPr>
      <w:r>
        <w:rPr>
          <w:rFonts w:ascii="IRNazanin" w:hAnsi="IRNazanin" w:eastAsia="IRNazanin" w:cs="IRNazanin"/>
          <w:lang w:bidi="fa-IR"/>
          <w:color w:val="111111"/>
          <w:sz w:val="28"/>
          <w:szCs w:val="28"/>
          <w:rtl/>
        </w:rPr>
        <w:t xml:space="preserve">بن شمون (میمون - خ) وهو أیضا منهم قال حدثنی محمد بن سنان و</w:t>
      </w:r>
    </w:p>
    <w:p>
      <w:pPr>
        <w:pStyle w:val="BookText"/>
      </w:pPr>
      <w:r>
        <w:rPr>
          <w:rFonts w:ascii="IRNazanin" w:hAnsi="IRNazanin" w:eastAsia="IRNazanin" w:cs="IRNazanin"/>
          <w:lang w:bidi="fa-IR"/>
          <w:color w:val="111111"/>
          <w:sz w:val="28"/>
          <w:szCs w:val="28"/>
          <w:rtl/>
        </w:rPr>
        <w:t xml:space="preserve">هو کذلک عن بشیر النبال أنه قال قال أبو عبد الله علیه السلام لمحمد بن</w:t>
      </w:r>
    </w:p>
    <w:p>
      <w:pPr>
        <w:pStyle w:val="BookText"/>
      </w:pPr>
      <w:r>
        <w:rPr>
          <w:rFonts w:ascii="IRNazanin" w:hAnsi="IRNazanin" w:eastAsia="IRNazanin" w:cs="IRNazanin"/>
          <w:lang w:bidi="fa-IR"/>
          <w:color w:val="111111"/>
          <w:sz w:val="28"/>
          <w:szCs w:val="28"/>
          <w:rtl/>
        </w:rPr>
        <w:t xml:space="preserve">کثیر الثقفی وهو من أصحاب المفضل بن عمر أیضا ما تقول فی المفضل</w:t>
      </w:r>
    </w:p>
    <w:p>
      <w:pPr>
        <w:pStyle w:val="BookText"/>
      </w:pPr>
      <w:r>
        <w:rPr>
          <w:rFonts w:ascii="IRNazanin" w:hAnsi="IRNazanin" w:eastAsia="IRNazanin" w:cs="IRNazanin"/>
          <w:lang w:bidi="fa-IR"/>
          <w:color w:val="111111"/>
          <w:sz w:val="28"/>
          <w:szCs w:val="28"/>
          <w:rtl/>
        </w:rPr>
        <w:t xml:space="preserve">بن عمر وذکر مثل حدیث إسحاق بن محمد البصری سواء.</w:t>
      </w:r>
    </w:p>
    <w:p>
      <w:pPr>
        <w:pStyle w:val="BookText"/>
      </w:pPr>
      <w:r>
        <w:rPr>
          <w:rFonts w:ascii="IRNazanin" w:hAnsi="IRNazanin" w:eastAsia="IRNazanin" w:cs="IRNazanin"/>
          <w:lang w:bidi="fa-IR"/>
          <w:color w:val="111111"/>
          <w:sz w:val="28"/>
          <w:szCs w:val="28"/>
          <w:rtl/>
        </w:rPr>
        <w:t xml:space="preserve">(66) ئل 441 ج 11 - محمد بن علی بن الحسین فی صفات الشیعة عن</w:t>
      </w:r>
    </w:p>
    <w:p>
      <w:pPr>
        <w:pStyle w:val="BookText"/>
      </w:pPr>
      <w:r>
        <w:rPr>
          <w:rFonts w:ascii="IRNazanin" w:hAnsi="IRNazanin" w:eastAsia="IRNazanin" w:cs="IRNazanin"/>
          <w:lang w:bidi="fa-IR"/>
          <w:color w:val="111111"/>
          <w:sz w:val="28"/>
          <w:szCs w:val="28"/>
          <w:rtl/>
        </w:rPr>
        <w:t xml:space="preserve">محمد بن موسی المتوکل عن محمد بن یحیی عن أحمد بن محمد عن</w:t>
      </w:r>
    </w:p>
    <w:p>
      <w:pPr>
        <w:pStyle w:val="BookText"/>
      </w:pPr>
      <w:r>
        <w:rPr>
          <w:rFonts w:ascii="IRNazanin" w:hAnsi="IRNazanin" w:eastAsia="IRNazanin" w:cs="IRNazanin"/>
          <w:lang w:bidi="fa-IR"/>
          <w:color w:val="111111"/>
          <w:sz w:val="28"/>
          <w:szCs w:val="28"/>
          <w:rtl/>
        </w:rPr>
        <w:t xml:space="preserve">الحسن بن علی الخزاز قال سمعت الرضا علیه السلام یقول إن ممن ینتحل</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مودتنا أهل البیت لمن هو أشد فتنة علی شیعتنا من الدجال فقلت بماذا</w:t>
      </w:r>
    </w:p>
    <w:p>
      <w:pPr>
        <w:pStyle w:val="BookText"/>
      </w:pPr>
      <w:r>
        <w:rPr>
          <w:rFonts w:ascii="IRNazanin" w:hAnsi="IRNazanin" w:eastAsia="IRNazanin" w:cs="IRNazanin"/>
          <w:lang w:bidi="fa-IR"/>
          <w:color w:val="111111"/>
          <w:sz w:val="28"/>
          <w:szCs w:val="28"/>
          <w:rtl/>
        </w:rPr>
        <w:t xml:space="preserve">قال بموالاة أعدائنا ومعاداة أولیائنا أنه إذا کان کذلک اختلط الحق</w:t>
      </w:r>
    </w:p>
    <w:p>
      <w:pPr>
        <w:pStyle w:val="BookText"/>
      </w:pPr>
      <w:r>
        <w:rPr>
          <w:rFonts w:ascii="IRNazanin" w:hAnsi="IRNazanin" w:eastAsia="IRNazanin" w:cs="IRNazanin"/>
          <w:lang w:bidi="fa-IR"/>
          <w:color w:val="111111"/>
          <w:sz w:val="28"/>
          <w:szCs w:val="28"/>
          <w:rtl/>
        </w:rPr>
        <w:t xml:space="preserve">بالباطل واشتبه الامر فلم یعرف مؤمن من منافق.</w:t>
      </w:r>
    </w:p>
    <w:p>
      <w:pPr>
        <w:pStyle w:val="BookText"/>
      </w:pPr>
      <w:r>
        <w:rPr>
          <w:rFonts w:ascii="IRNazanin" w:hAnsi="IRNazanin" w:eastAsia="IRNazanin" w:cs="IRNazanin"/>
          <w:lang w:bidi="fa-IR"/>
          <w:color w:val="111111"/>
          <w:sz w:val="28"/>
          <w:szCs w:val="28"/>
          <w:rtl/>
        </w:rPr>
        <w:t xml:space="preserve">(67) صفات الشیعة 45 - أبی (ره) قال حدثنی عبد الله بن جعفر</w:t>
      </w:r>
    </w:p>
    <w:p>
      <w:pPr>
        <w:pStyle w:val="BookText"/>
      </w:pPr>
      <w:r>
        <w:rPr>
          <w:rFonts w:ascii="IRNazanin" w:hAnsi="IRNazanin" w:eastAsia="IRNazanin" w:cs="IRNazanin"/>
          <w:lang w:bidi="fa-IR"/>
          <w:color w:val="111111"/>
          <w:sz w:val="28"/>
          <w:szCs w:val="28"/>
          <w:rtl/>
        </w:rPr>
        <w:t xml:space="preserve">عن أحمد بن محمد عن ابن أبی نجران قال سمعت أبا الحسن علیه السلام</w:t>
      </w:r>
    </w:p>
    <w:p>
      <w:pPr>
        <w:pStyle w:val="BookText"/>
      </w:pPr>
      <w:r>
        <w:rPr>
          <w:rFonts w:ascii="IRNazanin" w:hAnsi="IRNazanin" w:eastAsia="IRNazanin" w:cs="IRNazanin"/>
          <w:lang w:bidi="fa-IR"/>
          <w:color w:val="111111"/>
          <w:sz w:val="28"/>
          <w:szCs w:val="28"/>
          <w:rtl/>
        </w:rPr>
        <w:t xml:space="preserve">یقول من عادی شیعتنا فقد عادانا ومن والاهم فقد والانا لأنهم منا خلقوا</w:t>
      </w:r>
    </w:p>
    <w:p>
      <w:pPr>
        <w:pStyle w:val="BookText"/>
      </w:pPr>
      <w:r>
        <w:rPr>
          <w:rFonts w:ascii="IRNazanin" w:hAnsi="IRNazanin" w:eastAsia="IRNazanin" w:cs="IRNazanin"/>
          <w:lang w:bidi="fa-IR"/>
          <w:color w:val="111111"/>
          <w:sz w:val="28"/>
          <w:szCs w:val="28"/>
          <w:rtl/>
        </w:rPr>
        <w:t xml:space="preserve">من طینتنا من أحبهم فهو منا ومن أبغضهم فلیس منا شیعتنا ینظرون بنور</w:t>
      </w:r>
    </w:p>
    <w:p>
      <w:pPr>
        <w:pStyle w:val="BookText"/>
      </w:pPr>
      <w:r>
        <w:rPr>
          <w:rFonts w:ascii="IRNazanin" w:hAnsi="IRNazanin" w:eastAsia="IRNazanin" w:cs="IRNazanin"/>
          <w:lang w:bidi="fa-IR"/>
          <w:color w:val="111111"/>
          <w:sz w:val="28"/>
          <w:szCs w:val="28"/>
          <w:rtl/>
        </w:rPr>
        <w:t xml:space="preserve">الله ویتقلبون فی رحمة الله ویفوزون بکرامة الله ما من أحد من شیعتنا</w:t>
      </w:r>
    </w:p>
    <w:p>
      <w:pPr>
        <w:pStyle w:val="BookText"/>
      </w:pPr>
      <w:r>
        <w:rPr>
          <w:rFonts w:ascii="IRNazanin" w:hAnsi="IRNazanin" w:eastAsia="IRNazanin" w:cs="IRNazanin"/>
          <w:lang w:bidi="fa-IR"/>
          <w:color w:val="111111"/>
          <w:sz w:val="28"/>
          <w:szCs w:val="28"/>
          <w:rtl/>
        </w:rPr>
        <w:t xml:space="preserve">یمرض الا مرضنا لمرضه ولا اغتم الا اغتممنا لغمه ولا یفرح الا فرحنا</w:t>
      </w:r>
    </w:p>
    <w:p>
      <w:pPr>
        <w:pStyle w:val="BookText"/>
      </w:pPr>
      <w:r>
        <w:rPr>
          <w:rFonts w:ascii="IRNazanin" w:hAnsi="IRNazanin" w:eastAsia="IRNazanin" w:cs="IRNazanin"/>
          <w:lang w:bidi="fa-IR"/>
          <w:color w:val="111111"/>
          <w:sz w:val="28"/>
          <w:szCs w:val="28"/>
          <w:rtl/>
        </w:rPr>
        <w:t xml:space="preserve">لفرحه ولا یغیب عنا أحد من شیعتنا أین کان فی شرق الأرض أو غربها</w:t>
      </w:r>
    </w:p>
    <w:p>
      <w:pPr>
        <w:pStyle w:val="BookText"/>
      </w:pPr>
      <w:r>
        <w:rPr>
          <w:rFonts w:ascii="IRNazanin" w:hAnsi="IRNazanin" w:eastAsia="IRNazanin" w:cs="IRNazanin"/>
          <w:lang w:bidi="fa-IR"/>
          <w:color w:val="111111"/>
          <w:sz w:val="28"/>
          <w:szCs w:val="28"/>
          <w:rtl/>
        </w:rPr>
        <w:t xml:space="preserve">ومن ترک من شیعتنا دینا فهو علینا ومن ترک منهم مالا فهو لورثته</w:t>
      </w:r>
    </w:p>
    <w:p>
      <w:pPr>
        <w:pStyle w:val="BookText"/>
      </w:pPr>
      <w:r>
        <w:rPr>
          <w:rFonts w:ascii="IRNazanin" w:hAnsi="IRNazanin" w:eastAsia="IRNazanin" w:cs="IRNazanin"/>
          <w:lang w:bidi="fa-IR"/>
          <w:color w:val="111111"/>
          <w:sz w:val="28"/>
          <w:szCs w:val="28"/>
          <w:rtl/>
        </w:rPr>
        <w:t xml:space="preserve">شیعتنا الذین یقیمون الصلاة ویؤتون الزکاة ویحجون البیت الحرام</w:t>
      </w:r>
    </w:p>
    <w:p>
      <w:pPr>
        <w:pStyle w:val="BookText"/>
      </w:pPr>
      <w:r>
        <w:rPr>
          <w:rFonts w:ascii="IRNazanin" w:hAnsi="IRNazanin" w:eastAsia="IRNazanin" w:cs="IRNazanin"/>
          <w:lang w:bidi="fa-IR"/>
          <w:color w:val="111111"/>
          <w:sz w:val="28"/>
          <w:szCs w:val="28"/>
          <w:rtl/>
        </w:rPr>
        <w:t xml:space="preserve">ویصومون شهر رمضان ویوالون أهل البیت ویتبرؤون من أعدائهم</w:t>
      </w:r>
    </w:p>
    <w:p>
      <w:pPr>
        <w:pStyle w:val="BookText"/>
      </w:pPr>
      <w:r>
        <w:rPr>
          <w:rFonts w:ascii="IRNazanin" w:hAnsi="IRNazanin" w:eastAsia="IRNazanin" w:cs="IRNazanin"/>
          <w:lang w:bidi="fa-IR"/>
          <w:color w:val="111111"/>
          <w:sz w:val="28"/>
          <w:szCs w:val="28"/>
          <w:rtl/>
        </w:rPr>
        <w:t xml:space="preserve">(من أعدائنا - خ ل) أولئک أهل الایمان والتقی وأهل الورع والتقوی</w:t>
      </w:r>
    </w:p>
    <w:p>
      <w:pPr>
        <w:pStyle w:val="BookText"/>
      </w:pPr>
      <w:r>
        <w:rPr>
          <w:rFonts w:ascii="IRNazanin" w:hAnsi="IRNazanin" w:eastAsia="IRNazanin" w:cs="IRNazanin"/>
          <w:lang w:bidi="fa-IR"/>
          <w:color w:val="111111"/>
          <w:sz w:val="28"/>
          <w:szCs w:val="28"/>
          <w:rtl/>
        </w:rPr>
        <w:t xml:space="preserve">ومن رد علیهم فقد رد علی الله ومن طعن علیهم فقد طعن علی الله لأنهم</w:t>
      </w:r>
    </w:p>
    <w:p>
      <w:pPr>
        <w:pStyle w:val="BookText"/>
      </w:pPr>
      <w:r>
        <w:rPr>
          <w:rFonts w:ascii="IRNazanin" w:hAnsi="IRNazanin" w:eastAsia="IRNazanin" w:cs="IRNazanin"/>
          <w:lang w:bidi="fa-IR"/>
          <w:color w:val="111111"/>
          <w:sz w:val="28"/>
          <w:szCs w:val="28"/>
          <w:rtl/>
        </w:rPr>
        <w:t xml:space="preserve">عباد الله حقا وأولیاءه صدقا والله ان أحدهم لیشفع فی مثل ربیعة ومضر</w:t>
      </w:r>
    </w:p>
    <w:p>
      <w:pPr>
        <w:pStyle w:val="BookText"/>
      </w:pPr>
      <w:r>
        <w:rPr>
          <w:rFonts w:ascii="IRNazanin" w:hAnsi="IRNazanin" w:eastAsia="IRNazanin" w:cs="IRNazanin"/>
          <w:lang w:bidi="fa-IR"/>
          <w:color w:val="111111"/>
          <w:sz w:val="28"/>
          <w:szCs w:val="28"/>
          <w:rtl/>
        </w:rPr>
        <w:t xml:space="preserve">فیشفعه الله تعالی فیهم لکرامته علی الله عز وجل.</w:t>
      </w:r>
    </w:p>
    <w:p>
      <w:pPr>
        <w:pStyle w:val="BookText"/>
      </w:pPr>
      <w:r>
        <w:rPr>
          <w:rFonts w:ascii="IRNazanin" w:hAnsi="IRNazanin" w:eastAsia="IRNazanin" w:cs="IRNazanin"/>
          <w:lang w:bidi="fa-IR"/>
          <w:color w:val="111111"/>
          <w:sz w:val="28"/>
          <w:szCs w:val="28"/>
          <w:rtl/>
        </w:rPr>
        <w:t xml:space="preserve">(68) صفات الشیعة 49 - حدثنا محمد بن موسی المتوکل قال حدثنا</w:t>
      </w:r>
    </w:p>
    <w:p>
      <w:pPr>
        <w:pStyle w:val="BookText"/>
      </w:pPr>
      <w:r>
        <w:rPr>
          <w:rFonts w:ascii="IRNazanin" w:hAnsi="IRNazanin" w:eastAsia="IRNazanin" w:cs="IRNazanin"/>
          <w:lang w:bidi="fa-IR"/>
          <w:color w:val="111111"/>
          <w:sz w:val="28"/>
          <w:szCs w:val="28"/>
          <w:rtl/>
        </w:rPr>
        <w:t xml:space="preserve">علی بن الحسین السعد آبادی عن أحمد بن محمد بن خالد عن ابن فضال</w:t>
      </w:r>
    </w:p>
    <w:p>
      <w:pPr>
        <w:pStyle w:val="BookText"/>
      </w:pPr>
      <w:r>
        <w:rPr>
          <w:rFonts w:ascii="IRNazanin" w:hAnsi="IRNazanin" w:eastAsia="IRNazanin" w:cs="IRNazanin"/>
          <w:lang w:bidi="fa-IR"/>
          <w:color w:val="111111"/>
          <w:sz w:val="28"/>
          <w:szCs w:val="28"/>
          <w:rtl/>
        </w:rPr>
        <w:t xml:space="preserve">عن الرضا علیه السلام أنه قال من والی أعداء الله فقد عادی أولیاء الله</w:t>
      </w:r>
    </w:p>
    <w:p>
      <w:pPr>
        <w:pStyle w:val="BookText"/>
      </w:pPr>
      <w:r>
        <w:rPr>
          <w:rFonts w:ascii="IRNazanin" w:hAnsi="IRNazanin" w:eastAsia="IRNazanin" w:cs="IRNazanin"/>
          <w:lang w:bidi="fa-IR"/>
          <w:color w:val="111111"/>
          <w:sz w:val="28"/>
          <w:szCs w:val="28"/>
          <w:rtl/>
        </w:rPr>
        <w:t xml:space="preserve">ومن عادی أولیاء الله فقد عادی الله تبارک وتعالی وحق علی الله عز وجل</w:t>
      </w:r>
    </w:p>
    <w:p>
      <w:pPr>
        <w:pStyle w:val="BookText"/>
      </w:pPr>
      <w:r>
        <w:rPr>
          <w:rFonts w:ascii="IRNazanin" w:hAnsi="IRNazanin" w:eastAsia="IRNazanin" w:cs="IRNazanin"/>
          <w:lang w:bidi="fa-IR"/>
          <w:color w:val="111111"/>
          <w:sz w:val="28"/>
          <w:szCs w:val="28"/>
          <w:rtl/>
        </w:rPr>
        <w:t xml:space="preserve">أن یدخله فی نار جهنم.</w:t>
      </w:r>
    </w:p>
    <w:p>
      <w:pPr>
        <w:pStyle w:val="BookText"/>
      </w:pPr>
      <w:r>
        <w:rPr>
          <w:rFonts w:ascii="IRNazanin" w:hAnsi="IRNazanin" w:eastAsia="IRNazanin" w:cs="IRNazanin"/>
          <w:lang w:bidi="fa-IR"/>
          <w:color w:val="111111"/>
          <w:sz w:val="28"/>
          <w:szCs w:val="28"/>
          <w:rtl/>
        </w:rPr>
        <w:t xml:space="preserve">(69) أمالی الصدوق 484 - حدثنا محمد بن الحسن بن أحمد بن</w:t>
      </w:r>
    </w:p>
    <w:p>
      <w:pPr>
        <w:pStyle w:val="BookText"/>
      </w:pPr>
      <w:r>
        <w:rPr>
          <w:rFonts w:ascii="IRNazanin" w:hAnsi="IRNazanin" w:eastAsia="IRNazanin" w:cs="IRNazanin"/>
          <w:lang w:bidi="fa-IR"/>
          <w:color w:val="111111"/>
          <w:sz w:val="28"/>
          <w:szCs w:val="28"/>
          <w:rtl/>
        </w:rPr>
        <w:t xml:space="preserve">الولید قال حدثنا أحمد بن إدریس قال حدثنا جعفر بن محمد بن مالک</w:t>
      </w:r>
    </w:p>
    <w:p>
      <w:pPr>
        <w:pStyle w:val="BookText"/>
      </w:pPr>
      <w:r>
        <w:rPr>
          <w:rFonts w:ascii="IRNazanin" w:hAnsi="IRNazanin" w:eastAsia="IRNazanin" w:cs="IRNazanin"/>
          <w:lang w:bidi="fa-IR"/>
          <w:color w:val="111111"/>
          <w:sz w:val="28"/>
          <w:szCs w:val="28"/>
          <w:rtl/>
        </w:rPr>
        <w:t xml:space="preserve">الفزاری عن الحسین بن زید عن محمد بن سنان عن العلاء بن الفضیل</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الصادق جعفر بن محمد علیه السلام قال من أحب کافرا فقد أبغض</w:t>
      </w:r>
    </w:p>
    <w:p>
      <w:pPr>
        <w:pStyle w:val="BookText"/>
      </w:pPr>
      <w:r>
        <w:rPr>
          <w:rFonts w:ascii="IRNazanin" w:hAnsi="IRNazanin" w:eastAsia="IRNazanin" w:cs="IRNazanin"/>
          <w:lang w:bidi="fa-IR"/>
          <w:color w:val="111111"/>
          <w:sz w:val="28"/>
          <w:szCs w:val="28"/>
          <w:rtl/>
        </w:rPr>
        <w:t xml:space="preserve">الله ومن أبغض کافرا فقد أحب الله ثم قال علیه السلام صدیق عدو الله</w:t>
      </w:r>
    </w:p>
    <w:p>
      <w:pPr>
        <w:pStyle w:val="BookText"/>
      </w:pPr>
      <w:r>
        <w:rPr>
          <w:rFonts w:ascii="IRNazanin" w:hAnsi="IRNazanin" w:eastAsia="IRNazanin" w:cs="IRNazanin"/>
          <w:lang w:bidi="fa-IR"/>
          <w:color w:val="111111"/>
          <w:sz w:val="28"/>
          <w:szCs w:val="28"/>
          <w:rtl/>
        </w:rPr>
        <w:t xml:space="preserve">عدو الله. صفات الشیعة 51 - حدثنا أبی عن العلاء بن الفضیل عن الصادق</w:t>
      </w:r>
    </w:p>
    <w:p>
      <w:pPr>
        <w:pStyle w:val="BookText"/>
      </w:pPr>
      <w:r>
        <w:rPr>
          <w:rFonts w:ascii="IRNazanin" w:hAnsi="IRNazanin" w:eastAsia="IRNazanin" w:cs="IRNazanin"/>
          <w:lang w:bidi="fa-IR"/>
          <w:color w:val="111111"/>
          <w:sz w:val="28"/>
          <w:szCs w:val="28"/>
          <w:rtl/>
        </w:rPr>
        <w:t xml:space="preserve">علیه السلام مثله. نقله فی المستدرک عن أمالی المفید بالاسناد الذی نقلناه</w:t>
      </w:r>
    </w:p>
    <w:p>
      <w:pPr>
        <w:pStyle w:val="BookText"/>
      </w:pPr>
      <w:r>
        <w:rPr>
          <w:rFonts w:ascii="IRNazanin" w:hAnsi="IRNazanin" w:eastAsia="IRNazanin" w:cs="IRNazanin"/>
          <w:lang w:bidi="fa-IR"/>
          <w:color w:val="111111"/>
          <w:sz w:val="28"/>
          <w:szCs w:val="28"/>
          <w:rtl/>
        </w:rPr>
        <w:t xml:space="preserve">عن أمالی الصدوق ولا یبعد ان یکون هذا سهو منه.</w:t>
      </w:r>
    </w:p>
    <w:p>
      <w:pPr>
        <w:pStyle w:val="BookText"/>
      </w:pPr>
      <w:r>
        <w:rPr>
          <w:rFonts w:ascii="IRNazanin" w:hAnsi="IRNazanin" w:eastAsia="IRNazanin" w:cs="IRNazanin"/>
          <w:lang w:bidi="fa-IR"/>
          <w:color w:val="111111"/>
          <w:sz w:val="28"/>
          <w:szCs w:val="28"/>
          <w:rtl/>
        </w:rPr>
        <w:t xml:space="preserve">(70) السرائر 477 - ومن ذلک ما استطرفناه من جامع البزنطی</w:t>
      </w:r>
    </w:p>
    <w:p>
      <w:pPr>
        <w:pStyle w:val="BookText"/>
      </w:pPr>
      <w:r>
        <w:rPr>
          <w:rFonts w:ascii="IRNazanin" w:hAnsi="IRNazanin" w:eastAsia="IRNazanin" w:cs="IRNazanin"/>
          <w:lang w:bidi="fa-IR"/>
          <w:color w:val="111111"/>
          <w:sz w:val="28"/>
          <w:szCs w:val="28"/>
          <w:rtl/>
        </w:rPr>
        <w:t xml:space="preserve">صاحب الرضا علیه السلام عن أبی جعفر عن </w:t>
      </w:r>
      <w:r>
        <w:rPr>
          <w:rStyle w:val="FootnoteReference"/>
        </w:rPr>
        <w:footnoteReference w:id="229"/>
      </w:r>
      <w:r>
        <w:rPr>
          <w:rFonts w:ascii="IRNazanin" w:hAnsi="IRNazanin" w:eastAsia="IRNazanin" w:cs="IRNazanin"/>
          <w:lang w:bidi="fa-IR"/>
          <w:color w:val="111111"/>
          <w:sz w:val="28"/>
          <w:szCs w:val="28"/>
          <w:rtl/>
        </w:rPr>
        <w:t xml:space="preserve">أبی الحسن علیه السلام</w:t>
      </w:r>
    </w:p>
    <w:p>
      <w:pPr>
        <w:pStyle w:val="BookText"/>
      </w:pPr>
      <w:r>
        <w:rPr>
          <w:rFonts w:ascii="IRNazanin" w:hAnsi="IRNazanin" w:eastAsia="IRNazanin" w:cs="IRNazanin"/>
          <w:lang w:bidi="fa-IR"/>
          <w:color w:val="111111"/>
          <w:sz w:val="28"/>
          <w:szCs w:val="28"/>
          <w:rtl/>
        </w:rPr>
        <w:t xml:space="preserve">قال لا لوم علی من أحب قومه وان کانوا کفارا فقلت له قول الله عز وجل</w:t>
      </w:r>
    </w:p>
    <w:p>
      <w:pPr>
        <w:pStyle w:val="BookText"/>
      </w:pPr>
      <w:r>
        <w:rPr>
          <w:rFonts w:ascii="IRNazanin" w:hAnsi="IRNazanin" w:eastAsia="IRNazanin" w:cs="IRNazanin"/>
          <w:lang w:bidi="fa-IR"/>
          <w:color w:val="111111"/>
          <w:sz w:val="28"/>
          <w:szCs w:val="28"/>
          <w:rtl/>
        </w:rPr>
        <w:t xml:space="preserve">لا تجد قوما یؤمنون بالله والیوم الآخر یوادون من حاد الله ورسوله</w:t>
      </w:r>
    </w:p>
    <w:p>
      <w:pPr>
        <w:pStyle w:val="BookText"/>
      </w:pPr>
      <w:r>
        <w:rPr>
          <w:rFonts w:ascii="IRNazanin" w:hAnsi="IRNazanin" w:eastAsia="IRNazanin" w:cs="IRNazanin"/>
          <w:lang w:bidi="fa-IR"/>
          <w:color w:val="111111"/>
          <w:sz w:val="28"/>
          <w:szCs w:val="28"/>
          <w:rtl/>
        </w:rPr>
        <w:t xml:space="preserve">الآیة فقال علیه السلام لیس حیث تذهب انه یبغضه فی الله ولا یواده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ویأکله ولا یطعمه غیره من الناس.</w:t>
      </w:r>
    </w:p>
    <w:p>
      <w:pPr>
        <w:pStyle w:val="BookText"/>
      </w:pPr>
      <w:r>
        <w:rPr>
          <w:rFonts w:ascii="IRNazanin" w:hAnsi="IRNazanin" w:eastAsia="IRNazanin" w:cs="IRNazanin"/>
          <w:lang w:bidi="fa-IR"/>
          <w:color w:val="111111"/>
          <w:sz w:val="28"/>
          <w:szCs w:val="28"/>
          <w:rtl/>
        </w:rPr>
        <w:t xml:space="preserve">(71) کا 127 ج 2 - عدة من أصحابنا عن. المحاسن 265 - أحمد بن</w:t>
      </w:r>
    </w:p>
    <w:p>
      <w:pPr>
        <w:pStyle w:val="BookText"/>
      </w:pPr>
      <w:r>
        <w:rPr>
          <w:rFonts w:ascii="IRNazanin" w:hAnsi="IRNazanin" w:eastAsia="IRNazanin" w:cs="IRNazanin"/>
          <w:lang w:bidi="fa-IR"/>
          <w:color w:val="111111"/>
          <w:sz w:val="28"/>
          <w:szCs w:val="28"/>
          <w:rtl/>
        </w:rPr>
        <w:t xml:space="preserve">محمد بن خالد عن أبی علی الواسطی عن الحسین (الحسن - خ) بن</w:t>
      </w:r>
    </w:p>
    <w:p>
      <w:pPr>
        <w:pStyle w:val="BookText"/>
      </w:pPr>
      <w:r>
        <w:rPr>
          <w:rFonts w:ascii="IRNazanin" w:hAnsi="IRNazanin" w:eastAsia="IRNazanin" w:cs="IRNazanin"/>
          <w:lang w:bidi="fa-IR"/>
          <w:color w:val="111111"/>
          <w:sz w:val="28"/>
          <w:szCs w:val="28"/>
          <w:rtl/>
        </w:rPr>
        <w:t xml:space="preserve">أبان عمن ذکره عن أبی جعفر علیه السلام قال لو أن رجلا أحب رجلا لله</w:t>
      </w:r>
    </w:p>
    <w:p>
      <w:pPr>
        <w:pStyle w:val="BookText"/>
      </w:pPr>
      <w:r>
        <w:rPr>
          <w:rFonts w:ascii="IRNazanin" w:hAnsi="IRNazanin" w:eastAsia="IRNazanin" w:cs="IRNazanin"/>
          <w:lang w:bidi="fa-IR"/>
          <w:color w:val="111111"/>
          <w:sz w:val="28"/>
          <w:szCs w:val="28"/>
          <w:rtl/>
        </w:rPr>
        <w:t xml:space="preserve">لاثابه الله علی حبه إیاه وان کان المحبوب فی علم الله من اهل النار</w:t>
      </w:r>
    </w:p>
    <w:p>
      <w:pPr>
        <w:pStyle w:val="BookText"/>
      </w:pPr>
      <w:r>
        <w:rPr>
          <w:rFonts w:ascii="IRNazanin" w:hAnsi="IRNazanin" w:eastAsia="IRNazanin" w:cs="IRNazanin"/>
          <w:lang w:bidi="fa-IR"/>
          <w:color w:val="111111"/>
          <w:sz w:val="28"/>
          <w:szCs w:val="28"/>
          <w:rtl/>
        </w:rPr>
        <w:t xml:space="preserve">ولو أن رجلا أبغض رجلا لله لاثابه الله علی بغضه إیاه وان </w:t>
      </w:r>
      <w:r>
        <w:rPr>
          <w:rStyle w:val="FootnoteReference"/>
        </w:rPr>
        <w:footnoteReference w:id="231"/>
      </w:r>
      <w:r>
        <w:rPr>
          <w:rFonts w:ascii="IRNazanin" w:hAnsi="IRNazanin" w:eastAsia="IRNazanin" w:cs="IRNazanin"/>
          <w:lang w:bidi="fa-IR"/>
          <w:color w:val="111111"/>
          <w:sz w:val="28"/>
          <w:szCs w:val="28"/>
          <w:rtl/>
        </w:rPr>
        <w:t xml:space="preserve">کان</w:t>
      </w:r>
    </w:p>
    <w:p>
      <w:pPr>
        <w:pStyle w:val="BookText"/>
      </w:pPr>
      <w:r>
        <w:rPr>
          <w:rFonts w:ascii="IRNazanin" w:hAnsi="IRNazanin" w:eastAsia="IRNazanin" w:cs="IRNazanin"/>
          <w:lang w:bidi="fa-IR"/>
          <w:color w:val="111111"/>
          <w:sz w:val="28"/>
          <w:szCs w:val="28"/>
          <w:rtl/>
        </w:rPr>
        <w:t xml:space="preserve">المبغض فی علم الله من اهل الجنة. مصادقة الإخوان 21 - عن أبی جعفر</w:t>
      </w:r>
    </w:p>
    <w:p>
      <w:pPr>
        <w:pStyle w:val="BookText"/>
      </w:pPr>
      <w:r>
        <w:rPr>
          <w:rFonts w:ascii="IRNazanin" w:hAnsi="IRNazanin" w:eastAsia="IRNazanin" w:cs="IRNazanin"/>
          <w:lang w:bidi="fa-IR"/>
          <w:color w:val="111111"/>
          <w:sz w:val="28"/>
          <w:szCs w:val="28"/>
          <w:rtl/>
        </w:rPr>
        <w:t xml:space="preserve">علیه السلام نحوه. أمالی الطوسی 234 ج 2 - الشیخ أبو جعفر محمد بن</w:t>
      </w:r>
    </w:p>
    <w:p>
      <w:pPr>
        <w:pStyle w:val="BookText"/>
      </w:pPr>
      <w:r>
        <w:rPr>
          <w:rFonts w:ascii="IRNazanin" w:hAnsi="IRNazanin" w:eastAsia="IRNazanin" w:cs="IRNazanin"/>
          <w:lang w:bidi="fa-IR"/>
          <w:color w:val="111111"/>
          <w:sz w:val="28"/>
          <w:szCs w:val="28"/>
          <w:rtl/>
        </w:rPr>
        <w:t xml:space="preserve">الحسن الطوسی قدس الله روحه قال أخبرنا جماعة عن أبی المفضل قال</w:t>
      </w:r>
    </w:p>
    <w:p>
      <w:pPr>
        <w:pStyle w:val="BookText"/>
      </w:pPr>
      <w:r>
        <w:rPr>
          <w:rFonts w:ascii="IRNazanin" w:hAnsi="IRNazanin" w:eastAsia="IRNazanin" w:cs="IRNazanin"/>
          <w:lang w:bidi="fa-IR"/>
          <w:color w:val="111111"/>
          <w:sz w:val="28"/>
          <w:szCs w:val="28"/>
          <w:rtl/>
        </w:rPr>
        <w:t xml:space="preserve">حدثنا أبو صالح محمد بن صالح محمد بن صالح بن فیض بن فیاض العجلی السادی قال</w:t>
      </w:r>
    </w:p>
    <w:p>
      <w:pPr>
        <w:pStyle w:val="BookText"/>
      </w:pPr>
      <w:r>
        <w:rPr>
          <w:rFonts w:ascii="IRNazanin" w:hAnsi="IRNazanin" w:eastAsia="IRNazanin" w:cs="IRNazanin"/>
          <w:lang w:bidi="fa-IR"/>
          <w:color w:val="111111"/>
          <w:sz w:val="28"/>
          <w:szCs w:val="28"/>
          <w:rtl/>
        </w:rPr>
        <w:t xml:space="preserve">حدثنا أحمد بن محمد بن عیسی الأشعری قال حدثنا الحسن بن ابان عن</w:t>
      </w:r>
    </w:p>
    <w:p>
      <w:pPr>
        <w:pStyle w:val="BookText"/>
      </w:pPr>
      <w:r>
        <w:rPr>
          <w:rFonts w:ascii="IRNazanin" w:hAnsi="IRNazanin" w:eastAsia="IRNazanin" w:cs="IRNazanin"/>
          <w:lang w:bidi="fa-IR"/>
          <w:color w:val="111111"/>
          <w:sz w:val="28"/>
          <w:szCs w:val="28"/>
          <w:rtl/>
        </w:rPr>
        <w:t xml:space="preserve">بعض أصحابنا عن أبی جعفر علیه السلام (نحوه) إلی قوله اهل النار.</w:t>
      </w:r>
    </w:p>
    <w:p>
      <w:pPr>
        <w:pStyle w:val="BookText"/>
      </w:pPr>
      <w:r>
        <w:rPr>
          <w:rFonts w:ascii="IRNazanin" w:hAnsi="IRNazanin" w:eastAsia="IRNazanin" w:cs="IRNazanin"/>
          <w:lang w:bidi="fa-IR"/>
          <w:color w:val="111111"/>
          <w:sz w:val="28"/>
          <w:szCs w:val="28"/>
          <w:rtl/>
        </w:rPr>
        <w:t xml:space="preserve">(72) المحاسن 265 - البرقی عن بعض أصحابنا عن صالح بن بشیر</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الدهان قال قال أبو عبد الله علیه السلام ان الرجل یحب ولی الله وما یعلم</w:t>
      </w:r>
    </w:p>
    <w:p>
      <w:pPr>
        <w:pStyle w:val="BookText"/>
      </w:pPr>
      <w:r>
        <w:rPr>
          <w:rFonts w:ascii="IRNazanin" w:hAnsi="IRNazanin" w:eastAsia="IRNazanin" w:cs="IRNazanin"/>
          <w:lang w:bidi="fa-IR"/>
          <w:color w:val="111111"/>
          <w:sz w:val="28"/>
          <w:szCs w:val="28"/>
          <w:rtl/>
        </w:rPr>
        <w:t xml:space="preserve">ما یقول فیدخله الله الجنة وان الرجل لیبغض ولی الله وما یعلم ما یقول</w:t>
      </w:r>
    </w:p>
    <w:p>
      <w:pPr>
        <w:pStyle w:val="BookText"/>
      </w:pPr>
      <w:r>
        <w:rPr>
          <w:rFonts w:ascii="IRNazanin" w:hAnsi="IRNazanin" w:eastAsia="IRNazanin" w:cs="IRNazanin"/>
          <w:lang w:bidi="fa-IR"/>
          <w:color w:val="111111"/>
          <w:sz w:val="28"/>
          <w:szCs w:val="28"/>
          <w:rtl/>
        </w:rPr>
        <w:t xml:space="preserve">فیموت فیدخل النار.</w:t>
      </w:r>
    </w:p>
    <w:p>
      <w:pPr>
        <w:pStyle w:val="BookText"/>
      </w:pPr>
      <w:r>
        <w:rPr>
          <w:rFonts w:ascii="IRNazanin" w:hAnsi="IRNazanin" w:eastAsia="IRNazanin" w:cs="IRNazanin"/>
          <w:lang w:bidi="fa-IR"/>
          <w:color w:val="111111"/>
          <w:sz w:val="28"/>
          <w:szCs w:val="28"/>
          <w:rtl/>
        </w:rPr>
        <w:t xml:space="preserve">(73) ارشاد القلوب 200 - روی عن أمیر المؤمنین علیه السلام ان</w:t>
      </w:r>
    </w:p>
    <w:p>
      <w:pPr>
        <w:pStyle w:val="BookText"/>
      </w:pPr>
      <w:r>
        <w:rPr>
          <w:rFonts w:ascii="IRNazanin" w:hAnsi="IRNazanin" w:eastAsia="IRNazanin" w:cs="IRNazanin"/>
          <w:lang w:bidi="fa-IR"/>
          <w:color w:val="111111"/>
          <w:sz w:val="28"/>
          <w:szCs w:val="28"/>
          <w:rtl/>
        </w:rPr>
        <w:t xml:space="preserve">النبی صلی الله علیه وآله سأل ربه سبحانه وتعالی لیلة المعراج (إلی أن</w:t>
      </w:r>
    </w:p>
    <w:p>
      <w:pPr>
        <w:pStyle w:val="BookText"/>
      </w:pPr>
      <w:r>
        <w:rPr>
          <w:rFonts w:ascii="IRNazanin" w:hAnsi="IRNazanin" w:eastAsia="IRNazanin" w:cs="IRNazanin"/>
          <w:lang w:bidi="fa-IR"/>
          <w:color w:val="111111"/>
          <w:sz w:val="28"/>
          <w:szCs w:val="28"/>
          <w:rtl/>
        </w:rPr>
        <w:t xml:space="preserve">قال) یا أحمد ان المحبة لله هی المحبة للفقراء والتقرب إلیهم قال</w:t>
      </w:r>
    </w:p>
    <w:p>
      <w:pPr>
        <w:pStyle w:val="BookText"/>
      </w:pPr>
      <w:r>
        <w:rPr>
          <w:rFonts w:ascii="IRNazanin" w:hAnsi="IRNazanin" w:eastAsia="IRNazanin" w:cs="IRNazanin"/>
          <w:lang w:bidi="fa-IR"/>
          <w:color w:val="111111"/>
          <w:sz w:val="28"/>
          <w:szCs w:val="28"/>
          <w:rtl/>
        </w:rPr>
        <w:t xml:space="preserve">(یا رب - خ) ومن الفقراء قال الذین رضوا بالقلیل وصبروا علی الجوع</w:t>
      </w:r>
    </w:p>
    <w:p>
      <w:pPr>
        <w:pStyle w:val="BookText"/>
      </w:pPr>
      <w:r>
        <w:rPr>
          <w:rFonts w:ascii="IRNazanin" w:hAnsi="IRNazanin" w:eastAsia="IRNazanin" w:cs="IRNazanin"/>
          <w:lang w:bidi="fa-IR"/>
          <w:color w:val="111111"/>
          <w:sz w:val="28"/>
          <w:szCs w:val="28"/>
          <w:rtl/>
        </w:rPr>
        <w:t xml:space="preserve">وشکروا علی الرخاء ولم یشکوا جوعهم ولا ظمأهم ولم یکذبوا بألسنتهم</w:t>
      </w:r>
    </w:p>
    <w:p>
      <w:pPr>
        <w:pStyle w:val="BookText"/>
      </w:pPr>
      <w:r>
        <w:rPr>
          <w:rFonts w:ascii="IRNazanin" w:hAnsi="IRNazanin" w:eastAsia="IRNazanin" w:cs="IRNazanin"/>
          <w:lang w:bidi="fa-IR"/>
          <w:color w:val="111111"/>
          <w:sz w:val="28"/>
          <w:szCs w:val="28"/>
          <w:rtl/>
        </w:rPr>
        <w:t xml:space="preserve">ولم یغضبوا علی ربهم ولم یغتموا علی ما فاتهم ولم یفرحوا بما آتاهم یا</w:t>
      </w:r>
    </w:p>
    <w:p>
      <w:pPr>
        <w:pStyle w:val="BookText"/>
      </w:pPr>
      <w:r>
        <w:rPr>
          <w:rFonts w:ascii="IRNazanin" w:hAnsi="IRNazanin" w:eastAsia="IRNazanin" w:cs="IRNazanin"/>
          <w:lang w:bidi="fa-IR"/>
          <w:color w:val="111111"/>
          <w:sz w:val="28"/>
          <w:szCs w:val="28"/>
          <w:rtl/>
        </w:rPr>
        <w:t xml:space="preserve">احمد محبتی محبة الفقراء فادن الفقراء وقرب مجلسهم منک وابعد</w:t>
      </w:r>
    </w:p>
    <w:p>
      <w:pPr>
        <w:pStyle w:val="BookText"/>
      </w:pPr>
      <w:r>
        <w:rPr>
          <w:rFonts w:ascii="IRNazanin" w:hAnsi="IRNazanin" w:eastAsia="IRNazanin" w:cs="IRNazanin"/>
          <w:lang w:bidi="fa-IR"/>
          <w:color w:val="111111"/>
          <w:sz w:val="28"/>
          <w:szCs w:val="28"/>
          <w:rtl/>
        </w:rPr>
        <w:t xml:space="preserve">الأغنیاء وابعد مجلسهم عنک فأن الفقراء أحبائی.</w:t>
      </w:r>
    </w:p>
    <w:p>
      <w:pPr>
        <w:pStyle w:val="BookText"/>
      </w:pPr>
      <w:r>
        <w:rPr>
          <w:rFonts w:ascii="IRNazanin" w:hAnsi="IRNazanin" w:eastAsia="IRNazanin" w:cs="IRNazanin"/>
          <w:lang w:bidi="fa-IR"/>
          <w:color w:val="111111"/>
          <w:sz w:val="28"/>
          <w:szCs w:val="28"/>
          <w:rtl/>
        </w:rPr>
        <w:t xml:space="preserve">(74) ک 369 ج 2 - سبط الطبرسی فی مشکاة الأنوار عن النبی</w:t>
      </w:r>
    </w:p>
    <w:p>
      <w:pPr>
        <w:pStyle w:val="BookText"/>
      </w:pPr>
      <w:r>
        <w:rPr>
          <w:rFonts w:ascii="IRNazanin" w:hAnsi="IRNazanin" w:eastAsia="IRNazanin" w:cs="IRNazanin"/>
          <w:lang w:bidi="fa-IR"/>
          <w:color w:val="111111"/>
          <w:sz w:val="28"/>
          <w:szCs w:val="28"/>
          <w:rtl/>
        </w:rPr>
        <w:t xml:space="preserve">صلی الله علیه وآله أنه قال ثلاث من کن فیه وجد طعم الایمان من کان الله</w:t>
      </w:r>
    </w:p>
    <w:p>
      <w:pPr>
        <w:pStyle w:val="BookText"/>
      </w:pPr>
      <w:r>
        <w:rPr>
          <w:rFonts w:ascii="IRNazanin" w:hAnsi="IRNazanin" w:eastAsia="IRNazanin" w:cs="IRNazanin"/>
          <w:lang w:bidi="fa-IR"/>
          <w:color w:val="111111"/>
          <w:sz w:val="28"/>
          <w:szCs w:val="28"/>
          <w:rtl/>
        </w:rPr>
        <w:t xml:space="preserve">ورسوله أحب الیه مما سواهما ومن کان المرء لا یحبه الا لله ومن کان</w:t>
      </w:r>
    </w:p>
    <w:p>
      <w:pPr>
        <w:pStyle w:val="BookText"/>
      </w:pPr>
      <w:r>
        <w:rPr>
          <w:rFonts w:ascii="IRNazanin" w:hAnsi="IRNazanin" w:eastAsia="IRNazanin" w:cs="IRNazanin"/>
          <w:lang w:bidi="fa-IR"/>
          <w:color w:val="111111"/>
          <w:sz w:val="28"/>
          <w:szCs w:val="28"/>
          <w:rtl/>
        </w:rPr>
        <w:t xml:space="preserve">یلقی فی النار أحب الیه من أن یرجع إلی الکفر بعد أن أنقذه الله منه.</w:t>
      </w:r>
    </w:p>
    <w:p>
      <w:pPr>
        <w:pStyle w:val="BookText"/>
      </w:pPr>
      <w:r>
        <w:rPr>
          <w:rFonts w:ascii="IRNazanin" w:hAnsi="IRNazanin" w:eastAsia="IRNazanin" w:cs="IRNazanin"/>
          <w:lang w:bidi="fa-IR"/>
          <w:color w:val="111111"/>
          <w:sz w:val="28"/>
          <w:szCs w:val="28"/>
          <w:rtl/>
        </w:rPr>
        <w:t xml:space="preserve">وتقدم فی روایة مسعدة (18) من باب (2) الاختلاف إلی المساجد</w:t>
      </w:r>
    </w:p>
    <w:p>
      <w:pPr>
        <w:pStyle w:val="BookText"/>
      </w:pPr>
      <w:r>
        <w:rPr>
          <w:rFonts w:ascii="IRNazanin" w:hAnsi="IRNazanin" w:eastAsia="IRNazanin" w:cs="IRNazanin"/>
          <w:lang w:bidi="fa-IR"/>
          <w:color w:val="111111"/>
          <w:sz w:val="28"/>
          <w:szCs w:val="28"/>
          <w:rtl/>
        </w:rPr>
        <w:t xml:space="preserve">من أبوابها قوله تعالی لولا من فیکم من المؤمنین المتحابین بجلالی</w:t>
      </w:r>
    </w:p>
    <w:p>
      <w:pPr>
        <w:pStyle w:val="BookText"/>
      </w:pPr>
      <w:r>
        <w:rPr>
          <w:rFonts w:ascii="IRNazanin" w:hAnsi="IRNazanin" w:eastAsia="IRNazanin" w:cs="IRNazanin"/>
          <w:lang w:bidi="fa-IR"/>
          <w:color w:val="111111"/>
          <w:sz w:val="28"/>
          <w:szCs w:val="28"/>
          <w:rtl/>
        </w:rPr>
        <w:t xml:space="preserve">العامرین بصلاتهم أرضی ومساجدی والمستغفرین بالأسحار لأنزلت بکم</w:t>
      </w:r>
    </w:p>
    <w:p>
      <w:pPr>
        <w:pStyle w:val="BookText"/>
      </w:pPr>
      <w:r>
        <w:rPr>
          <w:rFonts w:ascii="IRNazanin" w:hAnsi="IRNazanin" w:eastAsia="IRNazanin" w:cs="IRNazanin"/>
          <w:lang w:bidi="fa-IR"/>
          <w:color w:val="111111"/>
          <w:sz w:val="28"/>
          <w:szCs w:val="28"/>
          <w:rtl/>
        </w:rPr>
        <w:t xml:space="preserve">عذابی لا أبالی وفی مرسلة فقیه وعلی بن جعفر والسکونی والجعفریات</w:t>
      </w:r>
    </w:p>
    <w:p>
      <w:pPr>
        <w:pStyle w:val="BookText"/>
      </w:pPr>
      <w:r>
        <w:rPr>
          <w:rFonts w:ascii="IRNazanin" w:hAnsi="IRNazanin" w:eastAsia="IRNazanin" w:cs="IRNazanin"/>
          <w:lang w:bidi="fa-IR"/>
          <w:color w:val="111111"/>
          <w:sz w:val="28"/>
          <w:szCs w:val="28"/>
          <w:rtl/>
        </w:rPr>
        <w:t xml:space="preserve">وموسی نحوه وفی روایة الخولانی (17) من باب (108) زیارة</w:t>
      </w:r>
    </w:p>
    <w:p>
      <w:pPr>
        <w:pStyle w:val="BookText"/>
      </w:pPr>
      <w:r>
        <w:rPr>
          <w:rFonts w:ascii="IRNazanin" w:hAnsi="IRNazanin" w:eastAsia="IRNazanin" w:cs="IRNazanin"/>
          <w:lang w:bidi="fa-IR"/>
          <w:color w:val="111111"/>
          <w:sz w:val="28"/>
          <w:szCs w:val="28"/>
          <w:rtl/>
        </w:rPr>
        <w:t xml:space="preserve">المؤمنین من أبواب زیارة المعصومین علیهم السلام قوله تعالی حفت</w:t>
      </w:r>
    </w:p>
    <w:p>
      <w:pPr>
        <w:pStyle w:val="BookText"/>
      </w:pPr>
      <w:r>
        <w:rPr>
          <w:rFonts w:ascii="IRNazanin" w:hAnsi="IRNazanin" w:eastAsia="IRNazanin" w:cs="IRNazanin"/>
          <w:lang w:bidi="fa-IR"/>
          <w:color w:val="111111"/>
          <w:sz w:val="28"/>
          <w:szCs w:val="28"/>
          <w:rtl/>
        </w:rPr>
        <w:t xml:space="preserve">محبتی للمتحابین فی وحفت محبتی للمتباذلین فی وحفت محبتی</w:t>
      </w:r>
    </w:p>
    <w:p>
      <w:pPr>
        <w:pStyle w:val="BookText"/>
      </w:pPr>
      <w:r>
        <w:rPr>
          <w:rFonts w:ascii="IRNazanin" w:hAnsi="IRNazanin" w:eastAsia="IRNazanin" w:cs="IRNazanin"/>
          <w:lang w:bidi="fa-IR"/>
          <w:color w:val="111111"/>
          <w:sz w:val="28"/>
          <w:szCs w:val="28"/>
          <w:rtl/>
        </w:rPr>
        <w:t xml:space="preserve">للمتواصلین لی وفی روایة عبد الله بن بکر (21) من باب (43) ذم</w:t>
      </w:r>
    </w:p>
    <w:p>
      <w:pPr>
        <w:pStyle w:val="BookText"/>
      </w:pPr>
      <w:r>
        <w:rPr>
          <w:rFonts w:ascii="IRNazanin" w:hAnsi="IRNazanin" w:eastAsia="IRNazanin" w:cs="IRNazanin"/>
          <w:lang w:bidi="fa-IR"/>
          <w:color w:val="111111"/>
          <w:sz w:val="28"/>
          <w:szCs w:val="28"/>
          <w:rtl/>
        </w:rPr>
        <w:t xml:space="preserve">حب الدنیا من أبواب جهاد النفس قوله وأحبوا فی الله عز وجل وابغضوا</w:t>
      </w:r>
    </w:p>
    <w:p>
      <w:pPr>
        <w:pStyle w:val="BookText"/>
      </w:pPr>
      <w:r>
        <w:rPr>
          <w:rFonts w:ascii="IRNazanin" w:hAnsi="IRNazanin" w:eastAsia="IRNazanin" w:cs="IRNazanin"/>
          <w:lang w:bidi="fa-IR"/>
          <w:color w:val="111111"/>
          <w:sz w:val="28"/>
          <w:szCs w:val="28"/>
          <w:rtl/>
        </w:rPr>
        <w:t xml:space="preserve">فی الله عز وجل أولئک المصابیح فی الدنیا وأهل النعیم فی الآخرة وفی</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61" w:name="pg12421_117450"/>
    <w:bookmarkEnd w:id="61"/>
    <w:p>
      <w:pPr>
        <w:pStyle w:val="BookText"/>
      </w:pPr>
      <w:r>
        <w:rPr>
          <w:rFonts w:ascii="IRNazanin" w:hAnsi="IRNazanin" w:eastAsia="IRNazanin" w:cs="IRNazanin"/>
          <w:lang w:bidi="fa-IR"/>
          <w:color w:val="111111"/>
          <w:sz w:val="28"/>
          <w:szCs w:val="28"/>
          <w:rtl/>
        </w:rPr>
        <w:t xml:space="preserve">روایة حسین (14) من باب (5) التواصل والتراحم من أبواب العشرة</w:t>
      </w:r>
    </w:p>
    <w:p>
      <w:pPr>
        <w:pStyle w:val="BookText"/>
      </w:pPr>
      <w:r>
        <w:rPr>
          <w:rFonts w:ascii="IRNazanin" w:hAnsi="IRNazanin" w:eastAsia="IRNazanin" w:cs="IRNazanin"/>
          <w:lang w:bidi="fa-IR"/>
          <w:color w:val="111111"/>
          <w:sz w:val="28"/>
          <w:szCs w:val="28"/>
          <w:rtl/>
        </w:rPr>
        <w:t xml:space="preserve">قوله صلی الله علیه وآله أشرار الناس من یبغض المؤمنین ویبغضه قلوبهم.</w:t>
      </w:r>
    </w:p>
    <w:p>
      <w:pPr>
        <w:pStyle w:val="Heading3"/>
      </w:pPr>
      <w:bookmarkStart w:id="398" w:name="_Toc73"/>
      <w:r>
        <w:t>103 - باب ما ورد فی اخبار الرجل أخاه بحبه فإنه أثبت للمودة</w:t>
      </w:r>
      <w:bookmarkEnd w:id="398"/>
    </w:p>
    <w:p>
      <w:pPr>
        <w:pStyle w:val="BookText"/>
      </w:pPr>
      <w:r>
        <w:rPr>
          <w:rFonts w:ascii="IRNazanin" w:hAnsi="IRNazanin" w:eastAsia="IRNazanin" w:cs="IRNazanin"/>
          <w:lang w:bidi="fa-IR"/>
          <w:color w:val="111111"/>
          <w:sz w:val="28"/>
          <w:szCs w:val="28"/>
          <w:rtl/>
        </w:rPr>
        <w:t xml:space="preserve">844 (1) کا 644 ج 2 - أحمد بن محمد بن خالد ومحمد بن یحیی عن</w:t>
      </w:r>
    </w:p>
    <w:p>
      <w:pPr>
        <w:pStyle w:val="BookText"/>
      </w:pPr>
      <w:r>
        <w:rPr>
          <w:rFonts w:ascii="IRNazanin" w:hAnsi="IRNazanin" w:eastAsia="IRNazanin" w:cs="IRNazanin"/>
          <w:lang w:bidi="fa-IR"/>
          <w:color w:val="111111"/>
          <w:sz w:val="28"/>
          <w:szCs w:val="28"/>
          <w:rtl/>
        </w:rPr>
        <w:t xml:space="preserve">أحمد بن محمد بن عیسی جمیعا عن علی بن الحکم عن هشام بن سالم عن أبی</w:t>
      </w:r>
    </w:p>
    <w:p>
      <w:pPr>
        <w:pStyle w:val="BookText"/>
      </w:pPr>
      <w:r>
        <w:rPr>
          <w:rFonts w:ascii="IRNazanin" w:hAnsi="IRNazanin" w:eastAsia="IRNazanin" w:cs="IRNazanin"/>
          <w:lang w:bidi="fa-IR"/>
          <w:color w:val="111111"/>
          <w:sz w:val="28"/>
          <w:szCs w:val="28"/>
          <w:rtl/>
        </w:rPr>
        <w:t xml:space="preserve">عبد الله علیه السلام قال إذا أحببت رجلا فأخبره بذلک فإنه أثبت</w:t>
      </w:r>
    </w:p>
    <w:p>
      <w:pPr>
        <w:pStyle w:val="BookText"/>
      </w:pPr>
      <w:r>
        <w:rPr>
          <w:rFonts w:ascii="IRNazanin" w:hAnsi="IRNazanin" w:eastAsia="IRNazanin" w:cs="IRNazanin"/>
          <w:lang w:bidi="fa-IR"/>
          <w:color w:val="111111"/>
          <w:sz w:val="28"/>
          <w:szCs w:val="28"/>
          <w:rtl/>
        </w:rPr>
        <w:t xml:space="preserve">للمودة بینکما.</w:t>
      </w:r>
    </w:p>
    <w:p>
      <w:pPr>
        <w:pStyle w:val="BookText"/>
      </w:pPr>
      <w:r>
        <w:rPr>
          <w:rFonts w:ascii="IRNazanin" w:hAnsi="IRNazanin" w:eastAsia="IRNazanin" w:cs="IRNazanin"/>
          <w:lang w:bidi="fa-IR"/>
          <w:color w:val="111111"/>
          <w:sz w:val="28"/>
          <w:szCs w:val="28"/>
          <w:rtl/>
        </w:rPr>
        <w:t xml:space="preserve">(2) المحاسن 266 - البرقی عن یحیی بن إبراهیم ابن أبی البلاد</w:t>
      </w:r>
    </w:p>
    <w:p>
      <w:pPr>
        <w:pStyle w:val="BookText"/>
      </w:pPr>
      <w:r>
        <w:rPr>
          <w:rFonts w:ascii="IRNazanin" w:hAnsi="IRNazanin" w:eastAsia="IRNazanin" w:cs="IRNazanin"/>
          <w:lang w:bidi="fa-IR"/>
          <w:color w:val="111111"/>
          <w:sz w:val="28"/>
          <w:szCs w:val="28"/>
          <w:rtl/>
        </w:rPr>
        <w:t xml:space="preserve">عن أبیه عن جده قال مر رجل فی المسجد وأبو جعفر علیه السلام جالس</w:t>
      </w:r>
    </w:p>
    <w:p>
      <w:pPr>
        <w:pStyle w:val="BookText"/>
      </w:pPr>
      <w:r>
        <w:rPr>
          <w:rFonts w:ascii="IRNazanin" w:hAnsi="IRNazanin" w:eastAsia="IRNazanin" w:cs="IRNazanin"/>
          <w:lang w:bidi="fa-IR"/>
          <w:color w:val="111111"/>
          <w:sz w:val="28"/>
          <w:szCs w:val="28"/>
          <w:rtl/>
        </w:rPr>
        <w:t xml:space="preserve">وأبو عبد الله علیه السلام فقال له بعض جلسائه والله إنی لأحب هذا الرجل</w:t>
      </w:r>
    </w:p>
    <w:p>
      <w:pPr>
        <w:pStyle w:val="BookText"/>
      </w:pPr>
      <w:r>
        <w:rPr>
          <w:rFonts w:ascii="IRNazanin" w:hAnsi="IRNazanin" w:eastAsia="IRNazanin" w:cs="IRNazanin"/>
          <w:lang w:bidi="fa-IR"/>
          <w:color w:val="111111"/>
          <w:sz w:val="28"/>
          <w:szCs w:val="28"/>
          <w:rtl/>
        </w:rPr>
        <w:t xml:space="preserve">قال له أبو جعفر ألا فأعلمه فإنه أبقی للمودة وخیر فی الألفة.</w:t>
      </w:r>
    </w:p>
    <w:p>
      <w:pPr>
        <w:pStyle w:val="BookText"/>
      </w:pPr>
      <w:r>
        <w:rPr>
          <w:rFonts w:ascii="IRNazanin" w:hAnsi="IRNazanin" w:eastAsia="IRNazanin" w:cs="IRNazanin"/>
          <w:lang w:bidi="fa-IR"/>
          <w:color w:val="111111"/>
          <w:sz w:val="28"/>
          <w:szCs w:val="28"/>
          <w:rtl/>
        </w:rPr>
        <w:t xml:space="preserve">(3) المحاسن 266 - البرقی عن أبیه عن محمد بن أبی عمیر عن هشام</w:t>
      </w:r>
    </w:p>
    <w:p>
      <w:pPr>
        <w:pStyle w:val="BookText"/>
      </w:pPr>
      <w:r>
        <w:rPr>
          <w:rFonts w:ascii="IRNazanin" w:hAnsi="IRNazanin" w:eastAsia="IRNazanin" w:cs="IRNazanin"/>
          <w:lang w:bidi="fa-IR"/>
          <w:color w:val="111111"/>
          <w:sz w:val="28"/>
          <w:szCs w:val="28"/>
          <w:rtl/>
        </w:rPr>
        <w:t xml:space="preserve">بن سالم عن أبی عبد الله علیه السلام قال إذا أحببت رجلا فأخبره.</w:t>
      </w:r>
    </w:p>
    <w:p>
      <w:pPr>
        <w:pStyle w:val="BookText"/>
      </w:pPr>
      <w:r>
        <w:rPr>
          <w:rFonts w:ascii="IRNazanin" w:hAnsi="IRNazanin" w:eastAsia="IRNazanin" w:cs="IRNazanin"/>
          <w:lang w:bidi="fa-IR"/>
          <w:color w:val="111111"/>
          <w:sz w:val="28"/>
          <w:szCs w:val="28"/>
          <w:rtl/>
        </w:rPr>
        <w:t xml:space="preserve">(4) کا 644 ج 2 -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عن أبیه عن محمد بن عمر [بن أذینة] عن أبیه عن نصر بن قابوس قال قال</w:t>
      </w:r>
    </w:p>
    <w:p>
      <w:pPr>
        <w:pStyle w:val="BookText"/>
      </w:pPr>
      <w:r>
        <w:rPr>
          <w:rFonts w:ascii="IRNazanin" w:hAnsi="IRNazanin" w:eastAsia="IRNazanin" w:cs="IRNazanin"/>
          <w:lang w:bidi="fa-IR"/>
          <w:color w:val="111111"/>
          <w:sz w:val="28"/>
          <w:szCs w:val="28"/>
          <w:rtl/>
        </w:rPr>
        <w:t xml:space="preserve">لی أبو عبد الله علیه السلام إذا أحببت أحدا من إخوانک فأعلمه ذلک فان</w:t>
      </w:r>
    </w:p>
    <w:p>
      <w:pPr>
        <w:pStyle w:val="BookText"/>
      </w:pPr>
      <w:r>
        <w:rPr>
          <w:rFonts w:ascii="IRNazanin" w:hAnsi="IRNazanin" w:eastAsia="IRNazanin" w:cs="IRNazanin"/>
          <w:lang w:bidi="fa-IR"/>
          <w:color w:val="111111"/>
          <w:sz w:val="28"/>
          <w:szCs w:val="28"/>
          <w:rtl/>
        </w:rPr>
        <w:t xml:space="preserve">إبراهیم علیه السلام قال " رب أرنی کیف تحیی الموتی قال أولم تؤمن؟</w:t>
      </w:r>
    </w:p>
    <w:p>
      <w:pPr>
        <w:pStyle w:val="BookText"/>
      </w:pPr>
      <w:r>
        <w:rPr>
          <w:rFonts w:ascii="IRNazanin" w:hAnsi="IRNazanin" w:eastAsia="IRNazanin" w:cs="IRNazanin"/>
          <w:lang w:bidi="fa-IR"/>
          <w:color w:val="111111"/>
          <w:sz w:val="28"/>
          <w:szCs w:val="28"/>
          <w:rtl/>
        </w:rPr>
        <w:t xml:space="preserve">قال بلی ولکن لیطمئن قلبی ".</w:t>
      </w:r>
    </w:p>
    <w:p>
      <w:pPr>
        <w:pStyle w:val="BookText"/>
      </w:pPr>
      <w:r>
        <w:rPr>
          <w:rFonts w:ascii="IRNazanin" w:hAnsi="IRNazanin" w:eastAsia="IRNazanin" w:cs="IRNazanin"/>
          <w:lang w:bidi="fa-IR"/>
          <w:color w:val="111111"/>
          <w:sz w:val="28"/>
          <w:szCs w:val="28"/>
          <w:rtl/>
        </w:rPr>
        <w:t xml:space="preserve">(5) المحاسن 266 - البرقی عن علی بن محمد القاسانی عمن ذکره عن</w:t>
      </w:r>
    </w:p>
    <w:p>
      <w:pPr>
        <w:pStyle w:val="BookText"/>
      </w:pPr>
      <w:r>
        <w:rPr>
          <w:rFonts w:ascii="IRNazanin" w:hAnsi="IRNazanin" w:eastAsia="IRNazanin" w:cs="IRNazanin"/>
          <w:lang w:bidi="fa-IR"/>
          <w:color w:val="111111"/>
          <w:sz w:val="28"/>
          <w:szCs w:val="28"/>
          <w:rtl/>
        </w:rPr>
        <w:t xml:space="preserve">عبد الله بن قاسم الجعفری عن أبی عبد الله عن أبیه (علیهما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إذا أحب أحدکم صاحبه أو أخاه فلیعلمه.</w:t>
      </w:r>
    </w:p>
    <w:p>
      <w:pPr>
        <w:pStyle w:val="BookText"/>
      </w:pPr>
      <w:r>
        <w:rPr>
          <w:rFonts w:ascii="IRNazanin" w:hAnsi="IRNazanin" w:eastAsia="IRNazanin" w:cs="IRNazanin"/>
          <w:lang w:bidi="fa-IR"/>
          <w:color w:val="111111"/>
          <w:sz w:val="28"/>
          <w:szCs w:val="28"/>
          <w:rtl/>
        </w:rPr>
        <w:t xml:space="preserve">(6) الجعفریات 195 - بإسناده عن علی بن أبی طالب علیه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من أحب أحدکم أخاه فلیعلمه فإنه أصلح</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62" w:name="pg12421_117451"/>
    <w:bookmarkEnd w:id="62"/>
    <w:p>
      <w:pPr>
        <w:pStyle w:val="BookText"/>
      </w:pPr>
      <w:r>
        <w:rPr>
          <w:rFonts w:ascii="IRNazanin" w:hAnsi="IRNazanin" w:eastAsia="IRNazanin" w:cs="IRNazanin"/>
          <w:lang w:bidi="fa-IR"/>
          <w:color w:val="111111"/>
          <w:sz w:val="28"/>
          <w:szCs w:val="28"/>
          <w:rtl/>
        </w:rPr>
        <w:t xml:space="preserve">لذات البین. ک 27 ج 2 - ورواه السید الراوندی فی نوادره بإسناده عن</w:t>
      </w:r>
    </w:p>
    <w:p>
      <w:pPr>
        <w:pStyle w:val="BookText"/>
      </w:pPr>
      <w:r>
        <w:rPr>
          <w:rFonts w:ascii="IRNazanin" w:hAnsi="IRNazanin" w:eastAsia="IRNazanin" w:cs="IRNazanin"/>
          <w:lang w:bidi="fa-IR"/>
          <w:color w:val="111111"/>
          <w:sz w:val="28"/>
          <w:szCs w:val="28"/>
          <w:rtl/>
        </w:rPr>
        <w:t xml:space="preserve">محمد بن محمد (مثله).</w:t>
      </w:r>
    </w:p>
    <w:p>
      <w:pPr>
        <w:pStyle w:val="BookText"/>
      </w:pPr>
      <w:r>
        <w:rPr>
          <w:rFonts w:ascii="IRNazanin" w:hAnsi="IRNazanin" w:eastAsia="IRNazanin" w:cs="IRNazanin"/>
          <w:lang w:bidi="fa-IR"/>
          <w:color w:val="111111"/>
          <w:sz w:val="28"/>
          <w:szCs w:val="28"/>
          <w:rtl/>
        </w:rPr>
        <w:t xml:space="preserve">وتقدم فی روایة ابن عباس (12) من باب (2) استحباب الاختلاف</w:t>
      </w:r>
    </w:p>
    <w:p>
      <w:pPr>
        <w:pStyle w:val="BookText"/>
      </w:pPr>
      <w:r>
        <w:rPr>
          <w:rFonts w:ascii="IRNazanin" w:hAnsi="IRNazanin" w:eastAsia="IRNazanin" w:cs="IRNazanin"/>
          <w:lang w:bidi="fa-IR"/>
          <w:color w:val="111111"/>
          <w:sz w:val="28"/>
          <w:szCs w:val="28"/>
          <w:rtl/>
        </w:rPr>
        <w:t xml:space="preserve">إلی المساجد من أبوابها قوله صلی الله علیه وآله سبعة فی ظل عرش الله</w:t>
      </w:r>
    </w:p>
    <w:p>
      <w:pPr>
        <w:pStyle w:val="BookText"/>
      </w:pPr>
      <w:r>
        <w:rPr>
          <w:rFonts w:ascii="IRNazanin" w:hAnsi="IRNazanin" w:eastAsia="IRNazanin" w:cs="IRNazanin"/>
          <w:lang w:bidi="fa-IR"/>
          <w:color w:val="111111"/>
          <w:sz w:val="28"/>
          <w:szCs w:val="28"/>
          <w:rtl/>
        </w:rPr>
        <w:t xml:space="preserve">عز وجل یوم لا ظل الا ظله (إلی أن قال) ورجل لقاه اخاه المؤمن فقال</w:t>
      </w:r>
    </w:p>
    <w:p>
      <w:pPr>
        <w:pStyle w:val="BookText"/>
      </w:pPr>
      <w:r>
        <w:rPr>
          <w:rFonts w:ascii="IRNazanin" w:hAnsi="IRNazanin" w:eastAsia="IRNazanin" w:cs="IRNazanin"/>
          <w:lang w:bidi="fa-IR"/>
          <w:color w:val="111111"/>
          <w:sz w:val="28"/>
          <w:szCs w:val="28"/>
          <w:rtl/>
        </w:rPr>
        <w:t xml:space="preserve">انی لأحبک فی الله عز وجل.</w:t>
      </w:r>
    </w:p>
    <w:p>
      <w:pPr>
        <w:pStyle w:val="Heading3"/>
      </w:pPr>
      <w:bookmarkStart w:id="399" w:name="_Toc74"/>
      <w:r>
        <w:t>104 - باب ما ورد فی حقوق العالم واکرامه وفضله</w:t>
      </w:r>
      <w:bookmarkEnd w:id="399"/>
    </w:p>
    <w:p>
      <w:pPr>
        <w:pStyle w:val="BookText"/>
      </w:pPr>
      <w:r>
        <w:rPr>
          <w:rFonts w:ascii="IRNazanin" w:hAnsi="IRNazanin" w:eastAsia="IRNazanin" w:cs="IRNazanin"/>
          <w:lang w:bidi="fa-IR"/>
          <w:color w:val="111111"/>
          <w:sz w:val="28"/>
          <w:szCs w:val="28"/>
          <w:rtl/>
        </w:rPr>
        <w:t xml:space="preserve">850 (1) کا 37 ج 1 - علی بن محمد بن عبد الله عن أحمد بن محمد</w:t>
      </w:r>
    </w:p>
    <w:p>
      <w:pPr>
        <w:pStyle w:val="BookText"/>
      </w:pPr>
      <w:r>
        <w:rPr>
          <w:rFonts w:ascii="IRNazanin" w:hAnsi="IRNazanin" w:eastAsia="IRNazanin" w:cs="IRNazanin"/>
          <w:lang w:bidi="fa-IR"/>
          <w:color w:val="111111"/>
          <w:sz w:val="28"/>
          <w:szCs w:val="28"/>
          <w:rtl/>
        </w:rPr>
        <w:t xml:space="preserve">عن محمد بن خالد عن سلیمان بن جعفر الجعفری عمن ذکره عن أبی</w:t>
      </w:r>
    </w:p>
    <w:p>
      <w:pPr>
        <w:pStyle w:val="BookText"/>
      </w:pPr>
      <w:r>
        <w:rPr>
          <w:rFonts w:ascii="IRNazanin" w:hAnsi="IRNazanin" w:eastAsia="IRNazanin" w:cs="IRNazanin"/>
          <w:lang w:bidi="fa-IR"/>
          <w:color w:val="111111"/>
          <w:sz w:val="28"/>
          <w:szCs w:val="28"/>
          <w:rtl/>
        </w:rPr>
        <w:t xml:space="preserve">عبد الله علیه السلام قال کان أمیر المؤمنین علیه السلام یقول إن من حق</w:t>
      </w:r>
    </w:p>
    <w:p>
      <w:pPr>
        <w:pStyle w:val="BookText"/>
      </w:pPr>
      <w:r>
        <w:rPr>
          <w:rFonts w:ascii="IRNazanin" w:hAnsi="IRNazanin" w:eastAsia="IRNazanin" w:cs="IRNazanin"/>
          <w:lang w:bidi="fa-IR"/>
          <w:color w:val="111111"/>
          <w:sz w:val="28"/>
          <w:szCs w:val="28"/>
          <w:rtl/>
        </w:rPr>
        <w:t xml:space="preserve">العالم أن لا تکثر علیه السؤال ولا تأخذ بثوبه وإذا دخلت علیه وعنده</w:t>
      </w:r>
    </w:p>
    <w:p>
      <w:pPr>
        <w:pStyle w:val="BookText"/>
      </w:pPr>
      <w:r>
        <w:rPr>
          <w:rFonts w:ascii="IRNazanin" w:hAnsi="IRNazanin" w:eastAsia="IRNazanin" w:cs="IRNazanin"/>
          <w:lang w:bidi="fa-IR"/>
          <w:color w:val="111111"/>
          <w:sz w:val="28"/>
          <w:szCs w:val="28"/>
          <w:rtl/>
        </w:rPr>
        <w:t xml:space="preserve">قوم فسلم علیهم جمیعا وخصه بالتحیة دونهم واجلس بین یدیه ولا تجلس</w:t>
      </w:r>
    </w:p>
    <w:p>
      <w:pPr>
        <w:pStyle w:val="BookText"/>
      </w:pPr>
      <w:r>
        <w:rPr>
          <w:rFonts w:ascii="IRNazanin" w:hAnsi="IRNazanin" w:eastAsia="IRNazanin" w:cs="IRNazanin"/>
          <w:lang w:bidi="fa-IR"/>
          <w:color w:val="111111"/>
          <w:sz w:val="28"/>
          <w:szCs w:val="28"/>
          <w:rtl/>
        </w:rPr>
        <w:t xml:space="preserve">خلفه ولا تغمز بعینک ولا تشر بیدک ولا تکثر من القول قال فلان وقال</w:t>
      </w:r>
    </w:p>
    <w:p>
      <w:pPr>
        <w:pStyle w:val="BookText"/>
      </w:pPr>
      <w:r>
        <w:rPr>
          <w:rFonts w:ascii="Amiri" w:hAnsi="Amiri" w:eastAsia="Amiri" w:cs="Amiri"/>
          <w:lang w:bidi="ar-SA"/>
          <w:color w:val="111111"/>
          <w:sz w:val="28"/>
          <w:szCs w:val="28"/>
          <w:rtl/>
        </w:rPr>
        <w:t xml:space="preserve">فلان خلافا لقوله ولا تضجر بطول صحبته فإنما مثل العالم مثل العالم مثل النخلة</w:t>
      </w:r>
    </w:p>
    <w:p>
      <w:pPr>
        <w:pStyle w:val="BookText"/>
      </w:pPr>
      <w:r>
        <w:rPr>
          <w:rFonts w:ascii="IRNazanin" w:hAnsi="IRNazanin" w:eastAsia="IRNazanin" w:cs="IRNazanin"/>
          <w:lang w:bidi="fa-IR"/>
          <w:color w:val="111111"/>
          <w:sz w:val="28"/>
          <w:szCs w:val="28"/>
          <w:rtl/>
        </w:rPr>
        <w:t xml:space="preserve">تنتظرها حتی یسقط علیک منها شئ والعالم أعظم أجرا من الصائم القائم</w:t>
      </w:r>
    </w:p>
    <w:p>
      <w:pPr>
        <w:pStyle w:val="BookText"/>
      </w:pPr>
      <w:r>
        <w:rPr>
          <w:rFonts w:ascii="IRNazanin" w:hAnsi="IRNazanin" w:eastAsia="IRNazanin" w:cs="IRNazanin"/>
          <w:lang w:bidi="fa-IR"/>
          <w:color w:val="111111"/>
          <w:sz w:val="28"/>
          <w:szCs w:val="28"/>
          <w:rtl/>
        </w:rPr>
        <w:t xml:space="preserve">الغازی فی سبیل الله.</w:t>
      </w:r>
    </w:p>
    <w:p>
      <w:pPr>
        <w:pStyle w:val="BookText"/>
      </w:pPr>
      <w:r>
        <w:rPr>
          <w:rFonts w:ascii="IRNazanin" w:hAnsi="IRNazanin" w:eastAsia="IRNazanin" w:cs="IRNazanin"/>
          <w:lang w:bidi="fa-IR"/>
          <w:color w:val="111111"/>
          <w:sz w:val="28"/>
          <w:szCs w:val="28"/>
          <w:rtl/>
        </w:rPr>
        <w:t xml:space="preserve">(2) المحاسن 233 - البرقی عن أبیه عن سلیمان بن جعفر الجعفری</w:t>
      </w:r>
    </w:p>
    <w:p>
      <w:pPr>
        <w:pStyle w:val="BookText"/>
      </w:pPr>
      <w:r>
        <w:rPr>
          <w:rFonts w:ascii="IRNazanin" w:hAnsi="IRNazanin" w:eastAsia="IRNazanin" w:cs="IRNazanin"/>
          <w:lang w:bidi="fa-IR"/>
          <w:color w:val="111111"/>
          <w:sz w:val="28"/>
          <w:szCs w:val="28"/>
          <w:rtl/>
        </w:rPr>
        <w:t xml:space="preserve">عن رجل عن أبی عبد الله علیه السلام قال کان علی علیه السلام یقول إن</w:t>
      </w:r>
    </w:p>
    <w:p>
      <w:pPr>
        <w:pStyle w:val="BookText"/>
      </w:pPr>
      <w:r>
        <w:rPr>
          <w:rFonts w:ascii="IRNazanin" w:hAnsi="IRNazanin" w:eastAsia="IRNazanin" w:cs="IRNazanin"/>
          <w:lang w:bidi="fa-IR"/>
          <w:color w:val="111111"/>
          <w:sz w:val="28"/>
          <w:szCs w:val="28"/>
          <w:rtl/>
        </w:rPr>
        <w:t xml:space="preserve">من حق العالم (وذکر نحوه) وزاد وإذا مات العالم ثلم فی الاسلام ثلمة</w:t>
      </w:r>
    </w:p>
    <w:p>
      <w:pPr>
        <w:pStyle w:val="BookText"/>
      </w:pPr>
      <w:r>
        <w:rPr>
          <w:rFonts w:ascii="IRNazanin" w:hAnsi="IRNazanin" w:eastAsia="IRNazanin" w:cs="IRNazanin"/>
          <w:lang w:bidi="fa-IR"/>
          <w:color w:val="111111"/>
          <w:sz w:val="28"/>
          <w:szCs w:val="28"/>
          <w:rtl/>
        </w:rPr>
        <w:t xml:space="preserve">لا یسدها شئ إلی یوم القیامة.</w:t>
      </w:r>
    </w:p>
    <w:p>
      <w:pPr>
        <w:pStyle w:val="BookText"/>
      </w:pPr>
      <w:r>
        <w:rPr>
          <w:rFonts w:ascii="IRNazanin" w:hAnsi="IRNazanin" w:eastAsia="IRNazanin" w:cs="IRNazanin"/>
          <w:lang w:bidi="fa-IR"/>
          <w:color w:val="111111"/>
          <w:sz w:val="28"/>
          <w:szCs w:val="28"/>
          <w:rtl/>
        </w:rPr>
        <w:t xml:space="preserve">(3) الخصال 504 - حدثنا أبو القاسم الحسن بن محمد بن سعید</w:t>
      </w:r>
    </w:p>
    <w:p>
      <w:pPr>
        <w:pStyle w:val="BookText"/>
      </w:pPr>
      <w:r>
        <w:rPr>
          <w:rFonts w:ascii="IRNazanin" w:hAnsi="IRNazanin" w:eastAsia="IRNazanin" w:cs="IRNazanin"/>
          <w:lang w:bidi="fa-IR"/>
          <w:color w:val="111111"/>
          <w:sz w:val="28"/>
          <w:szCs w:val="28"/>
          <w:rtl/>
        </w:rPr>
        <w:t xml:space="preserve">الهاشمی الکوفی فی مسجده بالکوفة قال حدثنا محمد بن إبراهیم</w:t>
      </w:r>
    </w:p>
    <w:p>
      <w:pPr>
        <w:pStyle w:val="BookText"/>
      </w:pPr>
      <w:r>
        <w:rPr>
          <w:rFonts w:ascii="IRNazanin" w:hAnsi="IRNazanin" w:eastAsia="IRNazanin" w:cs="IRNazanin"/>
          <w:lang w:bidi="fa-IR"/>
          <w:color w:val="111111"/>
          <w:sz w:val="28"/>
          <w:szCs w:val="28"/>
          <w:rtl/>
        </w:rPr>
        <w:t xml:space="preserve">القطفانی قال حدثنا جعفر بن محمد بن هشام الوراق قال حدثنا علیا بن</w:t>
      </w:r>
    </w:p>
    <w:p>
      <w:pPr>
        <w:pStyle w:val="BookText"/>
      </w:pPr>
      <w:r>
        <w:rPr>
          <w:rFonts w:ascii="IRNazanin" w:hAnsi="IRNazanin" w:eastAsia="IRNazanin" w:cs="IRNazanin"/>
          <w:lang w:bidi="fa-IR"/>
          <w:color w:val="111111"/>
          <w:sz w:val="28"/>
          <w:szCs w:val="28"/>
          <w:rtl/>
        </w:rPr>
        <w:t xml:space="preserve">محمد السدوسی الفقیه قال حدثنا الحسین بن علوان عن عبد الله بن الحسن</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الحسن بن علی بن أبی طالب عن أبیه عن جده عن علی بن أبی طالب</w:t>
      </w:r>
    </w:p>
    <w:p>
      <w:pPr>
        <w:pStyle w:val="BookText"/>
      </w:pPr>
      <w:r>
        <w:rPr>
          <w:rFonts w:ascii="IRNazanin" w:hAnsi="IRNazanin" w:eastAsia="IRNazanin" w:cs="IRNazanin"/>
          <w:lang w:bidi="fa-IR"/>
          <w:color w:val="111111"/>
          <w:sz w:val="28"/>
          <w:szCs w:val="28"/>
          <w:rtl/>
        </w:rPr>
        <w:t xml:space="preserve">علیهم السلام قال إن من حق العالم أن لا تکثر السؤال علیه ولا تسبقه</w:t>
      </w:r>
    </w:p>
    <w:p>
      <w:pPr>
        <w:pStyle w:val="BookText"/>
      </w:pPr>
      <w:r>
        <w:rPr>
          <w:rFonts w:ascii="IRNazanin" w:hAnsi="IRNazanin" w:eastAsia="IRNazanin" w:cs="IRNazanin"/>
          <w:lang w:bidi="fa-IR"/>
          <w:color w:val="111111"/>
          <w:sz w:val="28"/>
          <w:szCs w:val="28"/>
          <w:rtl/>
        </w:rPr>
        <w:t xml:space="preserve">فی الجواب ولا تلح علیه إذا أعرض ولا تأخذ بثوبه إذا کسل ولا تشیر</w:t>
      </w:r>
    </w:p>
    <w:p>
      <w:pPr>
        <w:pStyle w:val="BookText"/>
      </w:pPr>
      <w:r>
        <w:rPr>
          <w:rFonts w:ascii="IRNazanin" w:hAnsi="IRNazanin" w:eastAsia="IRNazanin" w:cs="IRNazanin"/>
          <w:lang w:bidi="fa-IR"/>
          <w:color w:val="111111"/>
          <w:sz w:val="28"/>
          <w:szCs w:val="28"/>
          <w:rtl/>
        </w:rPr>
        <w:t xml:space="preserve">الیه بیدک ولا تغمزه بعینک ولا تساره فی مجلسه ولا تطلب عوراته وأن</w:t>
      </w:r>
    </w:p>
    <w:p>
      <w:pPr>
        <w:pStyle w:val="BookText"/>
      </w:pPr>
      <w:r>
        <w:rPr>
          <w:rFonts w:ascii="IRNazanin" w:hAnsi="IRNazanin" w:eastAsia="IRNazanin" w:cs="IRNazanin"/>
          <w:lang w:bidi="fa-IR"/>
          <w:color w:val="111111"/>
          <w:sz w:val="28"/>
          <w:szCs w:val="28"/>
          <w:rtl/>
        </w:rPr>
        <w:t xml:space="preserve">لا تقول قال فلان خلاف قولک ولا تفشی له سرا ولا تغتاب عنده أحدا</w:t>
      </w:r>
    </w:p>
    <w:p>
      <w:pPr>
        <w:pStyle w:val="BookText"/>
      </w:pPr>
      <w:r>
        <w:rPr>
          <w:rFonts w:ascii="IRNazanin" w:hAnsi="IRNazanin" w:eastAsia="IRNazanin" w:cs="IRNazanin"/>
          <w:lang w:bidi="fa-IR"/>
          <w:color w:val="111111"/>
          <w:sz w:val="28"/>
          <w:szCs w:val="28"/>
          <w:rtl/>
        </w:rPr>
        <w:t xml:space="preserve">وأن تحفظ له شاهدا وغائبا وأن تعم القوم بالسلام وتخصه بالتحیة</w:t>
      </w:r>
    </w:p>
    <w:p>
      <w:pPr>
        <w:pStyle w:val="BookText"/>
      </w:pPr>
      <w:r>
        <w:rPr>
          <w:rFonts w:ascii="IRNazanin" w:hAnsi="IRNazanin" w:eastAsia="IRNazanin" w:cs="IRNazanin"/>
          <w:lang w:bidi="fa-IR"/>
          <w:color w:val="111111"/>
          <w:sz w:val="28"/>
          <w:szCs w:val="28"/>
          <w:rtl/>
        </w:rPr>
        <w:t xml:space="preserve">وتجلس بین یدیه وان کانت له حاجة سبقت القوم إلی خدمته ولا تمل</w:t>
      </w:r>
    </w:p>
    <w:p>
      <w:pPr>
        <w:pStyle w:val="BookText"/>
      </w:pPr>
      <w:r>
        <w:rPr>
          <w:rFonts w:ascii="IRNazanin" w:hAnsi="IRNazanin" w:eastAsia="IRNazanin" w:cs="IRNazanin"/>
          <w:lang w:bidi="fa-IR"/>
          <w:color w:val="111111"/>
          <w:sz w:val="28"/>
          <w:szCs w:val="28"/>
          <w:rtl/>
        </w:rPr>
        <w:t xml:space="preserve">من طول صحبته فإنما هو مثل النخلة فانتظر متی تسقط علیک منفعة والعالم</w:t>
      </w:r>
    </w:p>
    <w:p>
      <w:pPr>
        <w:pStyle w:val="BookText"/>
      </w:pPr>
      <w:r>
        <w:rPr>
          <w:rFonts w:ascii="IRNazanin" w:hAnsi="IRNazanin" w:eastAsia="IRNazanin" w:cs="IRNazanin"/>
          <w:lang w:bidi="fa-IR"/>
          <w:color w:val="111111"/>
          <w:sz w:val="28"/>
          <w:szCs w:val="28"/>
          <w:rtl/>
        </w:rPr>
        <w:t xml:space="preserve">بمنزلة الصائم القائم المجاهد فی سبیل الله وإذا مات العالم انثلم فی</w:t>
      </w:r>
    </w:p>
    <w:p>
      <w:pPr>
        <w:pStyle w:val="BookText"/>
      </w:pPr>
      <w:r>
        <w:rPr>
          <w:rFonts w:ascii="IRNazanin" w:hAnsi="IRNazanin" w:eastAsia="IRNazanin" w:cs="IRNazanin"/>
          <w:lang w:bidi="fa-IR"/>
          <w:color w:val="111111"/>
          <w:sz w:val="28"/>
          <w:szCs w:val="28"/>
          <w:rtl/>
        </w:rPr>
        <w:t xml:space="preserve">الاسلام ثلمة لا تسد إلی یوم القیامة وان طالب العلم لیشیعه سبعون ألف</w:t>
      </w:r>
    </w:p>
    <w:p>
      <w:pPr>
        <w:pStyle w:val="BookText"/>
      </w:pPr>
      <w:r>
        <w:rPr>
          <w:rFonts w:ascii="IRNazanin" w:hAnsi="IRNazanin" w:eastAsia="IRNazanin" w:cs="IRNazanin"/>
          <w:lang w:bidi="fa-IR"/>
          <w:color w:val="111111"/>
          <w:sz w:val="28"/>
          <w:szCs w:val="28"/>
          <w:rtl/>
        </w:rPr>
        <w:t xml:space="preserve">ملک من مقربی السماء.</w:t>
      </w:r>
    </w:p>
    <w:p>
      <w:pPr>
        <w:pStyle w:val="BookText"/>
      </w:pPr>
      <w:r>
        <w:rPr>
          <w:rFonts w:ascii="IRNazanin" w:hAnsi="IRNazanin" w:eastAsia="IRNazanin" w:cs="IRNazanin"/>
          <w:lang w:bidi="fa-IR"/>
          <w:color w:val="111111"/>
          <w:sz w:val="28"/>
          <w:szCs w:val="28"/>
          <w:rtl/>
        </w:rPr>
        <w:t xml:space="preserve">(4) ارشاد المفید 123 - من کلام أمیر المؤمنین علیه السلام فی صفة</w:t>
      </w:r>
    </w:p>
    <w:p>
      <w:pPr>
        <w:pStyle w:val="BookText"/>
      </w:pPr>
      <w:r>
        <w:rPr>
          <w:rFonts w:ascii="IRNazanin" w:hAnsi="IRNazanin" w:eastAsia="IRNazanin" w:cs="IRNazanin"/>
          <w:lang w:bidi="fa-IR"/>
          <w:color w:val="111111"/>
          <w:sz w:val="28"/>
          <w:szCs w:val="28"/>
          <w:rtl/>
        </w:rPr>
        <w:t xml:space="preserve">العالم وأدب المتعلم ما رواه الحارث الأعور قال سمعت أمیر المؤمنین</w:t>
      </w:r>
    </w:p>
    <w:p>
      <w:pPr>
        <w:pStyle w:val="BookText"/>
      </w:pPr>
      <w:r>
        <w:rPr>
          <w:rFonts w:ascii="IRNazanin" w:hAnsi="IRNazanin" w:eastAsia="IRNazanin" w:cs="IRNazanin"/>
          <w:lang w:bidi="fa-IR"/>
          <w:color w:val="111111"/>
          <w:sz w:val="28"/>
          <w:szCs w:val="28"/>
          <w:rtl/>
        </w:rPr>
        <w:t xml:space="preserve">علیه السلام یقول من حق العالم أن لا یکثر علیه السؤال ولا یعنت فی</w:t>
      </w:r>
    </w:p>
    <w:p>
      <w:pPr>
        <w:pStyle w:val="BookText"/>
      </w:pPr>
      <w:r>
        <w:rPr>
          <w:rFonts w:ascii="IRNazanin" w:hAnsi="IRNazanin" w:eastAsia="IRNazanin" w:cs="IRNazanin"/>
          <w:lang w:bidi="fa-IR"/>
          <w:color w:val="111111"/>
          <w:sz w:val="28"/>
          <w:szCs w:val="28"/>
          <w:rtl/>
        </w:rPr>
        <w:t xml:space="preserve">الجواب ولا یلح علیه إذا کسل ولا یؤخذ بثوبه إذا نهض ولا یشار الیه</w:t>
      </w:r>
    </w:p>
    <w:p>
      <w:pPr>
        <w:pStyle w:val="BookText"/>
      </w:pPr>
      <w:r>
        <w:rPr>
          <w:rFonts w:ascii="IRNazanin" w:hAnsi="IRNazanin" w:eastAsia="IRNazanin" w:cs="IRNazanin"/>
          <w:lang w:bidi="fa-IR"/>
          <w:color w:val="111111"/>
          <w:sz w:val="28"/>
          <w:szCs w:val="28"/>
          <w:rtl/>
        </w:rPr>
        <w:t xml:space="preserve">بید فی حاجة ولا یفشی له سر ولا یغتاب عنده أحد ویعظم کما حفظ</w:t>
      </w:r>
    </w:p>
    <w:p>
      <w:pPr>
        <w:pStyle w:val="BookText"/>
      </w:pPr>
      <w:r>
        <w:rPr>
          <w:rFonts w:ascii="IRNazanin" w:hAnsi="IRNazanin" w:eastAsia="IRNazanin" w:cs="IRNazanin"/>
          <w:lang w:bidi="fa-IR"/>
          <w:color w:val="111111"/>
          <w:sz w:val="28"/>
          <w:szCs w:val="28"/>
          <w:rtl/>
        </w:rPr>
        <w:t xml:space="preserve">أمر الله ولا یجلس المتعلم الا أمامه ولا یعرض من طول صحبته وإذا</w:t>
      </w:r>
    </w:p>
    <w:p>
      <w:pPr>
        <w:pStyle w:val="BookText"/>
      </w:pPr>
      <w:r>
        <w:rPr>
          <w:rFonts w:ascii="IRNazanin" w:hAnsi="IRNazanin" w:eastAsia="IRNazanin" w:cs="IRNazanin"/>
          <w:lang w:bidi="fa-IR"/>
          <w:color w:val="111111"/>
          <w:sz w:val="28"/>
          <w:szCs w:val="28"/>
          <w:rtl/>
        </w:rPr>
        <w:t xml:space="preserve">جاءه طالب علم وغیره فوجده فی جماعة عمهم بالسلام وخصه بالتحیة</w:t>
      </w:r>
    </w:p>
    <w:p>
      <w:pPr>
        <w:pStyle w:val="BookText"/>
      </w:pPr>
      <w:r>
        <w:rPr>
          <w:rFonts w:ascii="IRNazanin" w:hAnsi="IRNazanin" w:eastAsia="IRNazanin" w:cs="IRNazanin"/>
          <w:lang w:bidi="fa-IR"/>
          <w:color w:val="111111"/>
          <w:sz w:val="28"/>
          <w:szCs w:val="28"/>
          <w:rtl/>
        </w:rPr>
        <w:t xml:space="preserve">ولیحفظ شاهدا وغائبا ولیعرف له حقه فان العالم أعظم أجرا من الصائم</w:t>
      </w:r>
    </w:p>
    <w:p>
      <w:pPr>
        <w:pStyle w:val="BookText"/>
      </w:pPr>
      <w:r>
        <w:rPr>
          <w:rFonts w:ascii="IRNazanin" w:hAnsi="IRNazanin" w:eastAsia="IRNazanin" w:cs="IRNazanin"/>
          <w:lang w:bidi="fa-IR"/>
          <w:color w:val="111111"/>
          <w:sz w:val="28"/>
          <w:szCs w:val="28"/>
          <w:rtl/>
        </w:rPr>
        <w:t xml:space="preserve">القائم المجاهد فی سبیل الله فإذا مات العالم ثلم فی الاسلام ثلمة لا یسدها</w:t>
      </w:r>
    </w:p>
    <w:p>
      <w:pPr>
        <w:pStyle w:val="BookText"/>
      </w:pPr>
      <w:r>
        <w:rPr>
          <w:rFonts w:ascii="IRNazanin" w:hAnsi="IRNazanin" w:eastAsia="IRNazanin" w:cs="IRNazanin"/>
          <w:lang w:bidi="fa-IR"/>
          <w:color w:val="111111"/>
          <w:sz w:val="28"/>
          <w:szCs w:val="28"/>
          <w:rtl/>
        </w:rPr>
        <w:t xml:space="preserve">الا خلف منه وطالب العلم تستغفر له الملائکة ویدعو له من فی السماء</w:t>
      </w:r>
    </w:p>
    <w:p>
      <w:pPr>
        <w:pStyle w:val="BookText"/>
      </w:pPr>
      <w:r>
        <w:rPr>
          <w:rFonts w:ascii="IRNazanin" w:hAnsi="IRNazanin" w:eastAsia="IRNazanin" w:cs="IRNazanin"/>
          <w:lang w:bidi="fa-IR"/>
          <w:color w:val="111111"/>
          <w:sz w:val="28"/>
          <w:szCs w:val="28"/>
          <w:rtl/>
        </w:rPr>
        <w:t xml:space="preserve">والأرض.</w:t>
      </w:r>
    </w:p>
    <w:p>
      <w:pPr>
        <w:pStyle w:val="BookText"/>
      </w:pPr>
      <w:r>
        <w:rPr>
          <w:rFonts w:ascii="IRNazanin" w:hAnsi="IRNazanin" w:eastAsia="IRNazanin" w:cs="IRNazanin"/>
          <w:lang w:bidi="fa-IR"/>
          <w:color w:val="111111"/>
          <w:sz w:val="28"/>
          <w:szCs w:val="28"/>
          <w:rtl/>
        </w:rPr>
        <w:t xml:space="preserve">(5) المحاسن 233 - البرقی عن بعض أصحابنا رفعه قال قال</w:t>
      </w:r>
    </w:p>
    <w:p>
      <w:pPr>
        <w:pStyle w:val="BookText"/>
      </w:pPr>
      <w:r>
        <w:rPr>
          <w:rFonts w:ascii="IRNazanin" w:hAnsi="IRNazanin" w:eastAsia="IRNazanin" w:cs="IRNazanin"/>
          <w:lang w:bidi="fa-IR"/>
          <w:color w:val="111111"/>
          <w:sz w:val="28"/>
          <w:szCs w:val="28"/>
          <w:rtl/>
        </w:rPr>
        <w:t xml:space="preserve">أمیر المؤمنین علیه السلام إذا جلست إلی عالم فکن علی أن تسمع أحرص</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منک علی أن تقول وتعلم حسن الاستماع کما تعلم حسن القول ولا تقطع</w:t>
      </w:r>
    </w:p>
    <w:p>
      <w:pPr>
        <w:pStyle w:val="BookText"/>
      </w:pPr>
      <w:r>
        <w:rPr>
          <w:rFonts w:ascii="IRNazanin" w:hAnsi="IRNazanin" w:eastAsia="IRNazanin" w:cs="IRNazanin"/>
          <w:lang w:bidi="fa-IR"/>
          <w:color w:val="111111"/>
          <w:sz w:val="28"/>
          <w:szCs w:val="28"/>
          <w:rtl/>
        </w:rPr>
        <w:t xml:space="preserve">علی أحد حدیثه.</w:t>
      </w:r>
    </w:p>
    <w:p>
      <w:pPr>
        <w:pStyle w:val="BookText"/>
      </w:pPr>
      <w:r>
        <w:rPr>
          <w:rFonts w:ascii="IRNazanin" w:hAnsi="IRNazanin" w:eastAsia="IRNazanin" w:cs="IRNazanin"/>
          <w:lang w:bidi="fa-IR"/>
          <w:color w:val="111111"/>
          <w:sz w:val="28"/>
          <w:szCs w:val="28"/>
          <w:rtl/>
        </w:rPr>
        <w:t xml:space="preserve">(6) نهج البلاغة 1268 - قال علی علیه السلام لا تجعلن ذرب لسانک</w:t>
      </w:r>
    </w:p>
    <w:p>
      <w:pPr>
        <w:pStyle w:val="BookText"/>
      </w:pPr>
      <w:r>
        <w:rPr>
          <w:rFonts w:ascii="IRNazanin" w:hAnsi="IRNazanin" w:eastAsia="IRNazanin" w:cs="IRNazanin"/>
          <w:lang w:bidi="fa-IR"/>
          <w:color w:val="111111"/>
          <w:sz w:val="28"/>
          <w:szCs w:val="28"/>
          <w:rtl/>
        </w:rPr>
        <w:t xml:space="preserve">علی من أنطقک وبلاغة قولک علی من سددک.</w:t>
      </w:r>
    </w:p>
    <w:p>
      <w:pPr>
        <w:pStyle w:val="BookText"/>
      </w:pPr>
      <w:r>
        <w:rPr>
          <w:rFonts w:ascii="IRNazanin" w:hAnsi="IRNazanin" w:eastAsia="IRNazanin" w:cs="IRNazanin"/>
          <w:lang w:bidi="fa-IR"/>
          <w:color w:val="111111"/>
          <w:sz w:val="28"/>
          <w:szCs w:val="28"/>
          <w:rtl/>
        </w:rPr>
        <w:t xml:space="preserve">(7) المحاسن 233 - البرقی عن أبیه عن سعدان عن عبد الرحیم بن</w:t>
      </w:r>
    </w:p>
    <w:p>
      <w:pPr>
        <w:pStyle w:val="BookText"/>
      </w:pPr>
      <w:r>
        <w:rPr>
          <w:rFonts w:ascii="IRNazanin" w:hAnsi="IRNazanin" w:eastAsia="IRNazanin" w:cs="IRNazanin"/>
          <w:lang w:bidi="fa-IR"/>
          <w:color w:val="111111"/>
          <w:sz w:val="28"/>
          <w:szCs w:val="28"/>
          <w:rtl/>
        </w:rPr>
        <w:t xml:space="preserve">مسلم عن إسحاق بن عمار قال قلت لأبی عبد الله علیه السلام من قام من</w:t>
      </w:r>
    </w:p>
    <w:p>
      <w:pPr>
        <w:pStyle w:val="BookText"/>
      </w:pPr>
      <w:r>
        <w:rPr>
          <w:rFonts w:ascii="IRNazanin" w:hAnsi="IRNazanin" w:eastAsia="IRNazanin" w:cs="IRNazanin"/>
          <w:lang w:bidi="fa-IR"/>
          <w:color w:val="111111"/>
          <w:sz w:val="28"/>
          <w:szCs w:val="28"/>
          <w:rtl/>
        </w:rPr>
        <w:t xml:space="preserve">مجلسه تعظیما لرجل قال مکروه الا لرجل فی الدین.</w:t>
      </w:r>
    </w:p>
    <w:p>
      <w:pPr>
        <w:pStyle w:val="BookText"/>
      </w:pPr>
      <w:r>
        <w:rPr>
          <w:rFonts w:ascii="IRNazanin" w:hAnsi="IRNazanin" w:eastAsia="IRNazanin" w:cs="IRNazanin"/>
          <w:lang w:bidi="fa-IR"/>
          <w:color w:val="111111"/>
          <w:sz w:val="28"/>
          <w:szCs w:val="28"/>
          <w:rtl/>
        </w:rPr>
        <w:t xml:space="preserve">(8) ک 95 ج 2 - کتاب التعریف لأبی عبد الله محمد بن أحمد</w:t>
      </w:r>
    </w:p>
    <w:p>
      <w:pPr>
        <w:pStyle w:val="BookText"/>
      </w:pPr>
      <w:r>
        <w:rPr>
          <w:rFonts w:ascii="IRNazanin" w:hAnsi="IRNazanin" w:eastAsia="IRNazanin" w:cs="IRNazanin"/>
          <w:lang w:bidi="fa-IR"/>
          <w:color w:val="111111"/>
          <w:sz w:val="28"/>
          <w:szCs w:val="28"/>
          <w:rtl/>
        </w:rPr>
        <w:t xml:space="preserve">الصفوانی مرسلا ان أول من یغسل یده من الغمر </w:t>
      </w:r>
      <w:r>
        <w:rPr>
          <w:rStyle w:val="FootnoteReference"/>
        </w:rPr>
        <w:footnoteReference w:id="232"/>
      </w:r>
      <w:r>
        <w:rPr>
          <w:rFonts w:ascii="IRNazanin" w:hAnsi="IRNazanin" w:eastAsia="IRNazanin" w:cs="IRNazanin"/>
          <w:lang w:bidi="fa-IR"/>
          <w:color w:val="111111"/>
          <w:sz w:val="28"/>
          <w:szCs w:val="28"/>
          <w:rtl/>
        </w:rPr>
        <w:t xml:space="preserve">أشرف من یحضر</w:t>
      </w:r>
    </w:p>
    <w:p>
      <w:pPr>
        <w:pStyle w:val="BookText"/>
      </w:pPr>
      <w:r>
        <w:rPr>
          <w:rFonts w:ascii="IRNazanin" w:hAnsi="IRNazanin" w:eastAsia="IRNazanin" w:cs="IRNazanin"/>
          <w:lang w:bidi="fa-IR"/>
          <w:color w:val="111111"/>
          <w:sz w:val="28"/>
          <w:szCs w:val="28"/>
          <w:rtl/>
        </w:rPr>
        <w:t xml:space="preserve">عندک وأعلمهم.</w:t>
      </w:r>
    </w:p>
    <w:p>
      <w:pPr>
        <w:pStyle w:val="BookText"/>
      </w:pPr>
      <w:r>
        <w:rPr>
          <w:rFonts w:ascii="IRNazanin" w:hAnsi="IRNazanin" w:eastAsia="IRNazanin" w:cs="IRNazanin"/>
          <w:lang w:bidi="fa-IR"/>
          <w:color w:val="111111"/>
          <w:sz w:val="28"/>
          <w:szCs w:val="28"/>
          <w:rtl/>
        </w:rPr>
        <w:t xml:space="preserve">(9) العوالی 71 ج 4 - روی عن النبی صلی الله علیه وآله أنه قال</w:t>
      </w:r>
    </w:p>
    <w:p>
      <w:pPr>
        <w:pStyle w:val="BookText"/>
      </w:pPr>
      <w:r>
        <w:rPr>
          <w:rFonts w:ascii="IRNazanin" w:hAnsi="IRNazanin" w:eastAsia="IRNazanin" w:cs="IRNazanin"/>
          <w:lang w:bidi="fa-IR"/>
          <w:color w:val="111111"/>
          <w:sz w:val="28"/>
          <w:szCs w:val="28"/>
          <w:rtl/>
        </w:rPr>
        <w:t xml:space="preserve">من علم شخصا مسألة فقد ملک رقبته فقیل له یا رسول الله أیبیعه فقال علیه</w:t>
      </w:r>
    </w:p>
    <w:p>
      <w:pPr>
        <w:pStyle w:val="BookText"/>
      </w:pPr>
      <w:r>
        <w:rPr>
          <w:rFonts w:ascii="IRNazanin" w:hAnsi="IRNazanin" w:eastAsia="IRNazanin" w:cs="IRNazanin"/>
          <w:lang w:bidi="fa-IR"/>
          <w:color w:val="111111"/>
          <w:sz w:val="28"/>
          <w:szCs w:val="28"/>
          <w:rtl/>
        </w:rPr>
        <w:t xml:space="preserve">السلام لا ولکن یأمره وینهاه.</w:t>
      </w:r>
    </w:p>
    <w:p>
      <w:pPr>
        <w:pStyle w:val="BookText"/>
      </w:pPr>
      <w:r>
        <w:rPr>
          <w:rFonts w:ascii="IRNazanin" w:hAnsi="IRNazanin" w:eastAsia="IRNazanin" w:cs="IRNazanin"/>
          <w:lang w:bidi="fa-IR"/>
          <w:color w:val="111111"/>
          <w:sz w:val="28"/>
          <w:szCs w:val="28"/>
          <w:rtl/>
        </w:rPr>
        <w:t xml:space="preserve">(10) ک 95 ج 2 - تفسیر الإمام علیه السلام قال الراوی أنه اتصل به</w:t>
      </w:r>
    </w:p>
    <w:p>
      <w:pPr>
        <w:pStyle w:val="BookText"/>
      </w:pPr>
      <w:r>
        <w:rPr>
          <w:rFonts w:ascii="IRNazanin" w:hAnsi="IRNazanin" w:eastAsia="IRNazanin" w:cs="IRNazanin"/>
          <w:lang w:bidi="fa-IR"/>
          <w:color w:val="111111"/>
          <w:sz w:val="28"/>
          <w:szCs w:val="28"/>
          <w:rtl/>
        </w:rPr>
        <w:t xml:space="preserve">علیه السلام أن رجلا من فقهاء شیعته کلم بعض النصاب فأفحمه بحجته</w:t>
      </w:r>
    </w:p>
    <w:p>
      <w:pPr>
        <w:pStyle w:val="BookText"/>
      </w:pPr>
      <w:r>
        <w:rPr>
          <w:rFonts w:ascii="IRNazanin" w:hAnsi="IRNazanin" w:eastAsia="IRNazanin" w:cs="IRNazanin"/>
          <w:lang w:bidi="fa-IR"/>
          <w:color w:val="111111"/>
          <w:sz w:val="28"/>
          <w:szCs w:val="28"/>
          <w:rtl/>
        </w:rPr>
        <w:t xml:space="preserve">حتی أبان عن فضیحته فدخل علی علی بن محمد علیهما السلام وفی صدر</w:t>
      </w:r>
    </w:p>
    <w:p>
      <w:pPr>
        <w:pStyle w:val="BookText"/>
      </w:pPr>
      <w:r>
        <w:rPr>
          <w:rFonts w:ascii="IRNazanin" w:hAnsi="IRNazanin" w:eastAsia="IRNazanin" w:cs="IRNazanin"/>
          <w:lang w:bidi="fa-IR"/>
          <w:color w:val="111111"/>
          <w:sz w:val="28"/>
          <w:szCs w:val="28"/>
          <w:rtl/>
        </w:rPr>
        <w:t xml:space="preserve">مجلسه دست عظیم منصوب وهو قاعد خارج الدست وبحضرته خلق</w:t>
      </w:r>
    </w:p>
    <w:p>
      <w:pPr>
        <w:pStyle w:val="BookText"/>
      </w:pPr>
      <w:r>
        <w:rPr>
          <w:rFonts w:ascii="IRNazanin" w:hAnsi="IRNazanin" w:eastAsia="IRNazanin" w:cs="IRNazanin"/>
          <w:lang w:bidi="fa-IR"/>
          <w:color w:val="111111"/>
          <w:sz w:val="28"/>
          <w:szCs w:val="28"/>
          <w:rtl/>
        </w:rPr>
        <w:t xml:space="preserve">(کثیر - خ) من العلویین وبنی هاشم فما زال یرفعه حتی أجلسه فی ذلک</w:t>
      </w:r>
    </w:p>
    <w:p>
      <w:pPr>
        <w:pStyle w:val="BookText"/>
      </w:pPr>
      <w:r>
        <w:rPr>
          <w:rFonts w:ascii="IRNazanin" w:hAnsi="IRNazanin" w:eastAsia="IRNazanin" w:cs="IRNazanin"/>
          <w:lang w:bidi="fa-IR"/>
          <w:color w:val="111111"/>
          <w:sz w:val="28"/>
          <w:szCs w:val="28"/>
          <w:rtl/>
        </w:rPr>
        <w:t xml:space="preserve">الدست وأقبل علیه فاشتد ذلک علی أولئک الاشراف فأما العلویة فأجلوه</w:t>
      </w:r>
    </w:p>
    <w:p>
      <w:pPr>
        <w:pStyle w:val="BookText"/>
      </w:pPr>
      <w:r>
        <w:rPr>
          <w:rFonts w:ascii="IRNazanin" w:hAnsi="IRNazanin" w:eastAsia="IRNazanin" w:cs="IRNazanin"/>
          <w:lang w:bidi="fa-IR"/>
          <w:color w:val="111111"/>
          <w:sz w:val="28"/>
          <w:szCs w:val="28"/>
          <w:rtl/>
        </w:rPr>
        <w:t xml:space="preserve">عن العتاب وأما الهاشمیون فقال له شیخهم یا ابن رسول الله هکذا تؤثر</w:t>
      </w:r>
    </w:p>
    <w:p>
      <w:pPr>
        <w:pStyle w:val="BookText"/>
      </w:pPr>
      <w:r>
        <w:rPr>
          <w:rFonts w:ascii="IRNazanin" w:hAnsi="IRNazanin" w:eastAsia="IRNazanin" w:cs="IRNazanin"/>
          <w:lang w:bidi="fa-IR"/>
          <w:color w:val="111111"/>
          <w:sz w:val="28"/>
          <w:szCs w:val="28"/>
          <w:rtl/>
        </w:rPr>
        <w:t xml:space="preserve">عامیا علی سادات بنی هاشم من الطالبیین والعباسیین فقال علیه السلام</w:t>
      </w:r>
    </w:p>
    <w:p>
      <w:pPr>
        <w:pStyle w:val="BookText"/>
      </w:pPr>
      <w:r>
        <w:rPr>
          <w:rFonts w:ascii="IRNazanin" w:hAnsi="IRNazanin" w:eastAsia="IRNazanin" w:cs="IRNazanin"/>
          <w:lang w:bidi="fa-IR"/>
          <w:color w:val="111111"/>
          <w:sz w:val="28"/>
          <w:szCs w:val="28"/>
          <w:rtl/>
        </w:rPr>
        <w:t xml:space="preserve">إیاکم وأن تکونوا من الذین قال الله تعالی (فیهم - خ) (ألم تر إلی</w:t>
      </w:r>
    </w:p>
    <w:p>
      <w:pPr>
        <w:pStyle w:val="BookText"/>
      </w:pPr>
      <w:r>
        <w:rPr>
          <w:rFonts w:ascii="IRNazanin" w:hAnsi="IRNazanin" w:eastAsia="IRNazanin" w:cs="IRNazanin"/>
          <w:lang w:bidi="fa-IR"/>
          <w:color w:val="111111"/>
          <w:sz w:val="28"/>
          <w:szCs w:val="28"/>
          <w:rtl/>
        </w:rPr>
        <w:t xml:space="preserve">الذین أوتوا نصیبا من الکتاب یدعون إلی کتاب الله لیحکم بینهم ثم</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63" w:name="pg12421_117454"/>
    <w:bookmarkEnd w:id="63"/>
    <w:p>
      <w:pPr>
        <w:pStyle w:val="BookText"/>
      </w:pPr>
      <w:r>
        <w:rPr>
          <w:rFonts w:ascii="IRNazanin" w:hAnsi="IRNazanin" w:eastAsia="IRNazanin" w:cs="IRNazanin"/>
          <w:lang w:bidi="fa-IR"/>
          <w:color w:val="111111"/>
          <w:sz w:val="28"/>
          <w:szCs w:val="28"/>
          <w:rtl/>
        </w:rPr>
        <w:t xml:space="preserve">یتولی فریق منهم وهم معرضون أترضون بکتاب الله حکما قالوا بلی</w:t>
      </w:r>
    </w:p>
    <w:p>
      <w:pPr>
        <w:pStyle w:val="BookText"/>
      </w:pPr>
      <w:r>
        <w:rPr>
          <w:rFonts w:ascii="IRNazanin" w:hAnsi="IRNazanin" w:eastAsia="IRNazanin" w:cs="IRNazanin"/>
          <w:lang w:bidi="fa-IR"/>
          <w:color w:val="111111"/>
          <w:sz w:val="28"/>
          <w:szCs w:val="28"/>
          <w:rtl/>
        </w:rPr>
        <w:t xml:space="preserve">قال ألیس الله یقول (یا أیها الذی آمنوا إذا قیل لکم تفسحوا) إلی قوله</w:t>
      </w:r>
    </w:p>
    <w:p>
      <w:pPr>
        <w:pStyle w:val="BookText"/>
      </w:pPr>
      <w:r>
        <w:rPr>
          <w:rFonts w:ascii="IRNazanin" w:hAnsi="IRNazanin" w:eastAsia="IRNazanin" w:cs="IRNazanin"/>
          <w:lang w:bidi="fa-IR"/>
          <w:color w:val="111111"/>
          <w:sz w:val="28"/>
          <w:szCs w:val="28"/>
          <w:rtl/>
        </w:rPr>
        <w:t xml:space="preserve">والذین أوتوا العلم درجات) فلم یرض للعالم المؤمن إلا أن یرفع علی</w:t>
      </w:r>
    </w:p>
    <w:p>
      <w:pPr>
        <w:pStyle w:val="BookText"/>
      </w:pPr>
      <w:r>
        <w:rPr>
          <w:rFonts w:ascii="IRNazanin" w:hAnsi="IRNazanin" w:eastAsia="IRNazanin" w:cs="IRNazanin"/>
          <w:lang w:bidi="fa-IR"/>
          <w:color w:val="111111"/>
          <w:sz w:val="28"/>
          <w:szCs w:val="28"/>
          <w:rtl/>
        </w:rPr>
        <w:t xml:space="preserve">المؤمن غیر العالم کما لم یرض للمؤمن إلا أن یرفع علی من لیس بمؤمن</w:t>
      </w:r>
    </w:p>
    <w:p>
      <w:pPr>
        <w:pStyle w:val="BookText"/>
      </w:pPr>
      <w:r>
        <w:rPr>
          <w:rFonts w:ascii="IRNazanin" w:hAnsi="IRNazanin" w:eastAsia="IRNazanin" w:cs="IRNazanin"/>
          <w:lang w:bidi="fa-IR"/>
          <w:color w:val="111111"/>
          <w:sz w:val="28"/>
          <w:szCs w:val="28"/>
          <w:rtl/>
        </w:rPr>
        <w:t xml:space="preserve">الخبر.</w:t>
      </w:r>
    </w:p>
    <w:p>
      <w:pPr>
        <w:pStyle w:val="BookText"/>
      </w:pPr>
      <w:r>
        <w:rPr>
          <w:rFonts w:ascii="IRNazanin" w:hAnsi="IRNazanin" w:eastAsia="IRNazanin" w:cs="IRNazanin"/>
          <w:lang w:bidi="fa-IR"/>
          <w:color w:val="111111"/>
          <w:sz w:val="28"/>
          <w:szCs w:val="28"/>
          <w:rtl/>
        </w:rPr>
        <w:t xml:space="preserve">(11) فقه الرضا علیه السلام 356 ط ج - ولا تخاصم العلماء ولا</w:t>
      </w:r>
    </w:p>
    <w:p>
      <w:pPr>
        <w:pStyle w:val="BookText"/>
      </w:pPr>
      <w:r>
        <w:rPr>
          <w:rFonts w:ascii="IRNazanin" w:hAnsi="IRNazanin" w:eastAsia="IRNazanin" w:cs="IRNazanin"/>
          <w:lang w:bidi="fa-IR"/>
          <w:color w:val="111111"/>
          <w:sz w:val="28"/>
          <w:szCs w:val="28"/>
          <w:rtl/>
        </w:rPr>
        <w:t xml:space="preserve">تلاعبهم ولا تحاربهم ولا تواضعهم.</w:t>
      </w:r>
    </w:p>
    <w:p>
      <w:pPr>
        <w:pStyle w:val="BookText"/>
      </w:pPr>
      <w:r>
        <w:rPr>
          <w:rFonts w:ascii="IRNazanin" w:hAnsi="IRNazanin" w:eastAsia="IRNazanin" w:cs="IRNazanin"/>
          <w:lang w:bidi="fa-IR"/>
          <w:color w:val="111111"/>
          <w:sz w:val="28"/>
          <w:szCs w:val="28"/>
          <w:rtl/>
        </w:rPr>
        <w:t xml:space="preserve">(12) ک 410 ج 2 - أبو القاسم الکوفی فی کتاب الاخلاق عن</w:t>
      </w:r>
    </w:p>
    <w:p>
      <w:pPr>
        <w:pStyle w:val="BookText"/>
      </w:pPr>
      <w:r>
        <w:rPr>
          <w:rFonts w:ascii="IRNazanin" w:hAnsi="IRNazanin" w:eastAsia="IRNazanin" w:cs="IRNazanin"/>
          <w:lang w:bidi="fa-IR"/>
          <w:color w:val="111111"/>
          <w:sz w:val="28"/>
          <w:szCs w:val="28"/>
          <w:rtl/>
        </w:rPr>
        <w:t xml:space="preserve">رسول الله صلی الله علیه وآله أنه قال ودعائم الایمان ألین والعدل و</w:t>
      </w:r>
    </w:p>
    <w:p>
      <w:pPr>
        <w:pStyle w:val="BookText"/>
      </w:pPr>
      <w:r>
        <w:rPr>
          <w:rFonts w:ascii="IRNazanin" w:hAnsi="IRNazanin" w:eastAsia="IRNazanin" w:cs="IRNazanin"/>
          <w:lang w:bidi="fa-IR"/>
          <w:color w:val="111111"/>
          <w:sz w:val="28"/>
          <w:szCs w:val="28"/>
          <w:rtl/>
        </w:rPr>
        <w:t xml:space="preserve">تحقیق الایمان اکرام ذی الفقه.</w:t>
      </w:r>
    </w:p>
    <w:p>
      <w:pPr>
        <w:pStyle w:val="Heading3"/>
      </w:pPr>
      <w:bookmarkStart w:id="400" w:name="_Toc75"/>
      <w:r>
        <w:t>105 - باب أن النظر إلی وجه العالم والی الوالدین والی الأخ المؤمن و...</w:t>
      </w:r>
      <w:bookmarkEnd w:id="400"/>
    </w:p>
    <w:p>
      <w:pPr>
        <w:pStyle w:val="BookText"/>
      </w:pPr>
      <w:r>
        <w:rPr>
          <w:rFonts w:ascii="IRNazanin" w:hAnsi="IRNazanin" w:eastAsia="IRNazanin" w:cs="IRNazanin"/>
          <w:lang w:bidi="fa-IR"/>
          <w:color w:val="111111"/>
          <w:sz w:val="28"/>
          <w:szCs w:val="28"/>
          <w:rtl/>
        </w:rPr>
        <w:t xml:space="preserve">*باب أن النظر إلی وجه العالم والی الوالدین والی الأخ المؤمن و</w:t>
      </w:r>
    </w:p>
    <w:p>
      <w:pPr>
        <w:pStyle w:val="BookText"/>
      </w:pPr>
      <w:r>
        <w:rPr>
          <w:rFonts w:ascii="IRNazanin" w:hAnsi="IRNazanin" w:eastAsia="IRNazanin" w:cs="IRNazanin"/>
          <w:lang w:bidi="fa-IR"/>
          <w:color w:val="111111"/>
          <w:sz w:val="28"/>
          <w:szCs w:val="28"/>
          <w:rtl/>
        </w:rPr>
        <w:t xml:space="preserve">الی آل محمد صلی الله علیه وآله وذریته والی علی والی المصحف والی الکعبة عبادة*</w:t>
      </w:r>
    </w:p>
    <w:p>
      <w:pPr>
        <w:pStyle w:val="BookText"/>
      </w:pPr>
      <w:r>
        <w:rPr>
          <w:rFonts w:ascii="IRNazanin" w:hAnsi="IRNazanin" w:eastAsia="IRNazanin" w:cs="IRNazanin"/>
          <w:lang w:bidi="fa-IR"/>
          <w:color w:val="111111"/>
          <w:sz w:val="28"/>
          <w:szCs w:val="28"/>
          <w:rtl/>
        </w:rPr>
        <w:t xml:space="preserve">862 (1) أمالی ابن الطوسی 70 ج 2 - عن أبیه قال أخبرنا جماعة</w:t>
      </w:r>
    </w:p>
    <w:p>
      <w:pPr>
        <w:pStyle w:val="BookText"/>
      </w:pPr>
      <w:r>
        <w:rPr>
          <w:rFonts w:ascii="IRNazanin" w:hAnsi="IRNazanin" w:eastAsia="IRNazanin" w:cs="IRNazanin"/>
          <w:lang w:bidi="fa-IR"/>
          <w:color w:val="111111"/>
          <w:sz w:val="28"/>
          <w:szCs w:val="28"/>
          <w:rtl/>
        </w:rPr>
        <w:t xml:space="preserve">عن أبی المفضل قال حدثنا أبو اللیث محمد بن محمد بن معاذ بن سعید</w:t>
      </w:r>
    </w:p>
    <w:p>
      <w:pPr>
        <w:pStyle w:val="BookText"/>
      </w:pPr>
      <w:r>
        <w:rPr>
          <w:rFonts w:ascii="IRNazanin" w:hAnsi="IRNazanin" w:eastAsia="IRNazanin" w:cs="IRNazanin"/>
          <w:lang w:bidi="fa-IR"/>
          <w:color w:val="111111"/>
          <w:sz w:val="28"/>
          <w:szCs w:val="28"/>
          <w:rtl/>
        </w:rPr>
        <w:t xml:space="preserve">الحضرمی بالجار قال أخبرنا أحمد بن المنذر أبو بکر الصنعانی قال حدثنا</w:t>
      </w:r>
    </w:p>
    <w:p>
      <w:pPr>
        <w:pStyle w:val="BookText"/>
      </w:pPr>
      <w:r>
        <w:rPr>
          <w:rFonts w:ascii="IRNazanin" w:hAnsi="IRNazanin" w:eastAsia="IRNazanin" w:cs="IRNazanin"/>
          <w:lang w:bidi="fa-IR"/>
          <w:color w:val="111111"/>
          <w:sz w:val="28"/>
          <w:szCs w:val="28"/>
          <w:rtl/>
        </w:rPr>
        <w:t xml:space="preserve">الوهاب بن همام عن أبیه همام بن نافع عن همام بن منبه عن حجر یعنی</w:t>
      </w:r>
    </w:p>
    <w:p>
      <w:pPr>
        <w:pStyle w:val="BookText"/>
      </w:pPr>
      <w:r>
        <w:rPr>
          <w:rFonts w:ascii="IRNazanin" w:hAnsi="IRNazanin" w:eastAsia="IRNazanin" w:cs="IRNazanin"/>
          <w:lang w:bidi="fa-IR"/>
          <w:color w:val="111111"/>
          <w:sz w:val="28"/>
          <w:szCs w:val="28"/>
          <w:rtl/>
        </w:rPr>
        <w:t xml:space="preserve">المدری قال قدمت مکة وبها أبو ذر جندب بن جنادة وقدم فی ذلک العام</w:t>
      </w:r>
    </w:p>
    <w:p>
      <w:pPr>
        <w:pStyle w:val="BookText"/>
      </w:pPr>
      <w:r>
        <w:rPr>
          <w:rFonts w:ascii="IRNazanin" w:hAnsi="IRNazanin" w:eastAsia="IRNazanin" w:cs="IRNazanin"/>
          <w:lang w:bidi="fa-IR"/>
          <w:color w:val="111111"/>
          <w:sz w:val="28"/>
          <w:szCs w:val="28"/>
          <w:rtl/>
        </w:rPr>
        <w:t xml:space="preserve">عمر بن خطاب حاجا ومعه طائفة من المهاجرین والأنصار فیهم علی بن</w:t>
      </w:r>
    </w:p>
    <w:p>
      <w:pPr>
        <w:pStyle w:val="BookText"/>
      </w:pPr>
      <w:r>
        <w:rPr>
          <w:rFonts w:ascii="IRNazanin" w:hAnsi="IRNazanin" w:eastAsia="IRNazanin" w:cs="IRNazanin"/>
          <w:lang w:bidi="fa-IR"/>
          <w:color w:val="111111"/>
          <w:sz w:val="28"/>
          <w:szCs w:val="28"/>
          <w:rtl/>
        </w:rPr>
        <w:t xml:space="preserve">أبی طالب علیه السلام فبینما انا فی المسجد الحرام مع أبی ذر جالس إذ مر بنا</w:t>
      </w:r>
    </w:p>
    <w:p>
      <w:pPr>
        <w:pStyle w:val="BookText"/>
      </w:pPr>
      <w:r>
        <w:rPr>
          <w:rFonts w:ascii="IRNazanin" w:hAnsi="IRNazanin" w:eastAsia="IRNazanin" w:cs="IRNazanin"/>
          <w:lang w:bidi="fa-IR"/>
          <w:color w:val="111111"/>
          <w:sz w:val="28"/>
          <w:szCs w:val="28"/>
          <w:rtl/>
        </w:rPr>
        <w:t xml:space="preserve">علی علیه السلام ووقف یصلی بأزائنا فرماه أبو ذر ببصره فقلت یرحمک</w:t>
      </w:r>
    </w:p>
    <w:p>
      <w:pPr>
        <w:pStyle w:val="BookText"/>
      </w:pPr>
      <w:r>
        <w:rPr>
          <w:rFonts w:ascii="IRNazanin" w:hAnsi="IRNazanin" w:eastAsia="IRNazanin" w:cs="IRNazanin"/>
          <w:lang w:bidi="fa-IR"/>
          <w:color w:val="111111"/>
          <w:sz w:val="28"/>
          <w:szCs w:val="28"/>
          <w:rtl/>
        </w:rPr>
        <w:t xml:space="preserve">الله یا أبا ذر انک لتنظر إلی علی فما تقطع عنه قال انی افعل ذلک وقد</w:t>
      </w:r>
    </w:p>
    <w:p>
      <w:pPr>
        <w:pStyle w:val="BookText"/>
      </w:pPr>
      <w:r>
        <w:rPr>
          <w:rFonts w:ascii="IRNazanin" w:hAnsi="IRNazanin" w:eastAsia="IRNazanin" w:cs="IRNazanin"/>
          <w:lang w:bidi="fa-IR"/>
          <w:color w:val="111111"/>
          <w:sz w:val="28"/>
          <w:szCs w:val="28"/>
          <w:rtl/>
        </w:rPr>
        <w:t xml:space="preserve">سمعت رسول الله صلی الله علیه وآله یقول النظر إلی علی عبادة والنظر</w:t>
      </w:r>
    </w:p>
    <w:p>
      <w:pPr>
        <w:pStyle w:val="BookText"/>
      </w:pPr>
      <w:r>
        <w:rPr>
          <w:rFonts w:ascii="IRNazanin" w:hAnsi="IRNazanin" w:eastAsia="IRNazanin" w:cs="IRNazanin"/>
          <w:lang w:bidi="fa-IR"/>
          <w:color w:val="111111"/>
          <w:sz w:val="28"/>
          <w:szCs w:val="28"/>
          <w:rtl/>
        </w:rPr>
        <w:t xml:space="preserve">إلی الوالدین برأفة ورحمة عبادة والنظر فی الصحیفة یعنی صحیفة</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القرآن عبادة والنظر إلی الکعبة عبادة.</w:t>
      </w:r>
    </w:p>
    <w:p>
      <w:pPr>
        <w:pStyle w:val="BookText"/>
      </w:pPr>
      <w:r>
        <w:rPr>
          <w:rFonts w:ascii="IRNazanin" w:hAnsi="IRNazanin" w:eastAsia="IRNazanin" w:cs="IRNazanin"/>
          <w:lang w:bidi="fa-IR"/>
          <w:color w:val="111111"/>
          <w:sz w:val="28"/>
          <w:szCs w:val="28"/>
          <w:rtl/>
        </w:rPr>
        <w:t xml:space="preserve">(2) أمالی ابن الطوسی 69 ج 2 - حدثنا الشیخ الامام المفید أبو علی</w:t>
      </w:r>
    </w:p>
    <w:p>
      <w:pPr>
        <w:pStyle w:val="BookText"/>
      </w:pPr>
      <w:r>
        <w:rPr>
          <w:rFonts w:ascii="IRNazanin" w:hAnsi="IRNazanin" w:eastAsia="IRNazanin" w:cs="IRNazanin"/>
          <w:lang w:bidi="fa-IR"/>
          <w:color w:val="111111"/>
          <w:sz w:val="28"/>
          <w:szCs w:val="28"/>
          <w:rtl/>
        </w:rPr>
        <w:t xml:space="preserve">الحسن بن محمد الطوسی قال أخبرنا الشیخ السعید الوالد أبو جعفر محمد</w:t>
      </w:r>
    </w:p>
    <w:p>
      <w:pPr>
        <w:pStyle w:val="BookText"/>
      </w:pPr>
      <w:r>
        <w:rPr>
          <w:rFonts w:ascii="IRNazanin" w:hAnsi="IRNazanin" w:eastAsia="IRNazanin" w:cs="IRNazanin"/>
          <w:lang w:bidi="fa-IR"/>
          <w:color w:val="111111"/>
          <w:sz w:val="28"/>
          <w:szCs w:val="28"/>
          <w:rtl/>
        </w:rPr>
        <w:t xml:space="preserve">بن الحسن بن علی الطوسی رضی الله عنه قال أخبرنا جماعة قالوا أخبرنا</w:t>
      </w:r>
    </w:p>
    <w:p>
      <w:pPr>
        <w:pStyle w:val="BookText"/>
      </w:pPr>
      <w:r>
        <w:rPr>
          <w:rFonts w:ascii="IRNazanin" w:hAnsi="IRNazanin" w:eastAsia="IRNazanin" w:cs="IRNazanin"/>
          <w:lang w:bidi="fa-IR"/>
          <w:color w:val="111111"/>
          <w:sz w:val="28"/>
          <w:szCs w:val="28"/>
          <w:rtl/>
        </w:rPr>
        <w:t xml:space="preserve">أبو المفضل قال حدثنا محمد بن جعفر الرزاز أبو العباس القرشی قال</w:t>
      </w:r>
    </w:p>
    <w:p>
      <w:pPr>
        <w:pStyle w:val="BookText"/>
      </w:pPr>
      <w:r>
        <w:rPr>
          <w:rFonts w:ascii="IRNazanin" w:hAnsi="IRNazanin" w:eastAsia="IRNazanin" w:cs="IRNazanin"/>
          <w:lang w:bidi="fa-IR"/>
          <w:color w:val="111111"/>
          <w:sz w:val="28"/>
          <w:szCs w:val="28"/>
          <w:rtl/>
        </w:rPr>
        <w:t xml:space="preserve">حدثنا أیوب بن نوح بن دراج قال حدثنا صفوان بن یحیی عن العلا بن</w:t>
      </w:r>
    </w:p>
    <w:p>
      <w:pPr>
        <w:pStyle w:val="BookText"/>
      </w:pPr>
      <w:r>
        <w:rPr>
          <w:rFonts w:ascii="IRNazanin" w:hAnsi="IRNazanin" w:eastAsia="IRNazanin" w:cs="IRNazanin"/>
          <w:lang w:bidi="fa-IR"/>
          <w:color w:val="111111"/>
          <w:sz w:val="28"/>
          <w:szCs w:val="28"/>
          <w:rtl/>
        </w:rPr>
        <w:t xml:space="preserve">رزین عن محمد بن مسلم عن جعفر بن محمد عن أبیه عن جده عن الحسین</w:t>
      </w:r>
    </w:p>
    <w:p>
      <w:pPr>
        <w:pStyle w:val="BookText"/>
      </w:pPr>
      <w:r>
        <w:rPr>
          <w:rFonts w:ascii="IRNazanin" w:hAnsi="IRNazanin" w:eastAsia="IRNazanin" w:cs="IRNazanin"/>
          <w:lang w:bidi="fa-IR"/>
          <w:color w:val="111111"/>
          <w:sz w:val="28"/>
          <w:szCs w:val="28"/>
          <w:rtl/>
        </w:rPr>
        <w:t xml:space="preserve">بن علی علیهما السلام عن علی علیه السلام قال قال رسول الله صلی الله علیه</w:t>
      </w:r>
    </w:p>
    <w:p>
      <w:pPr>
        <w:pStyle w:val="BookText"/>
      </w:pPr>
      <w:r>
        <w:rPr>
          <w:rFonts w:ascii="IRNazanin" w:hAnsi="IRNazanin" w:eastAsia="IRNazanin" w:cs="IRNazanin"/>
          <w:lang w:bidi="fa-IR"/>
          <w:color w:val="111111"/>
          <w:sz w:val="28"/>
          <w:szCs w:val="28"/>
          <w:rtl/>
        </w:rPr>
        <w:t xml:space="preserve">وآله النظر إلی العالم عبادة والنظر إلی الامام المسقط عبادة والنظر</w:t>
      </w:r>
    </w:p>
    <w:p>
      <w:pPr>
        <w:pStyle w:val="BookText"/>
      </w:pPr>
      <w:r>
        <w:rPr>
          <w:rFonts w:ascii="IRNazanin" w:hAnsi="IRNazanin" w:eastAsia="IRNazanin" w:cs="IRNazanin"/>
          <w:lang w:bidi="fa-IR"/>
          <w:color w:val="111111"/>
          <w:sz w:val="28"/>
          <w:szCs w:val="28"/>
          <w:rtl/>
        </w:rPr>
        <w:t xml:space="preserve">إلی الوالدین برأفة ورحمة عبادة والنظر إلی الامام المقسط عبادة والنظر</w:t>
      </w:r>
    </w:p>
    <w:p>
      <w:pPr>
        <w:pStyle w:val="BookText"/>
      </w:pPr>
      <w:r>
        <w:rPr>
          <w:rFonts w:ascii="IRNazanin" w:hAnsi="IRNazanin" w:eastAsia="IRNazanin" w:cs="IRNazanin"/>
          <w:lang w:bidi="fa-IR"/>
          <w:color w:val="111111"/>
          <w:sz w:val="28"/>
          <w:szCs w:val="28"/>
          <w:rtl/>
        </w:rPr>
        <w:t xml:space="preserve">إلی الوالدین برأفة ورحمة عبادة والنظر إلی أخ توده فی الله عز وجل</w:t>
      </w:r>
    </w:p>
    <w:p>
      <w:pPr>
        <w:pStyle w:val="BookText"/>
      </w:pPr>
      <w:r>
        <w:rPr>
          <w:rFonts w:ascii="Amiri" w:hAnsi="Amiri" w:eastAsia="Amiri" w:cs="Amiri"/>
          <w:lang w:bidi="ar-SA"/>
          <w:color w:val="111111"/>
          <w:sz w:val="28"/>
          <w:szCs w:val="28"/>
          <w:rtl/>
        </w:rPr>
        <w:t xml:space="preserve">عبادة.</w:t>
      </w:r>
    </w:p>
    <w:p>
      <w:pPr>
        <w:pStyle w:val="BookText"/>
      </w:pPr>
      <w:r>
        <w:rPr>
          <w:rFonts w:ascii="IRNazanin" w:hAnsi="IRNazanin" w:eastAsia="IRNazanin" w:cs="IRNazanin"/>
          <w:lang w:bidi="fa-IR"/>
          <w:color w:val="111111"/>
          <w:sz w:val="28"/>
          <w:szCs w:val="28"/>
          <w:rtl/>
        </w:rPr>
        <w:t xml:space="preserve">(3) المناقب 202 ج 3 - الخرکوشی فی شرف النبی صلی الله علیه</w:t>
      </w:r>
    </w:p>
    <w:p>
      <w:pPr>
        <w:pStyle w:val="BookText"/>
      </w:pPr>
      <w:r>
        <w:rPr>
          <w:rFonts w:ascii="IRNazanin" w:hAnsi="IRNazanin" w:eastAsia="IRNazanin" w:cs="IRNazanin"/>
          <w:lang w:bidi="fa-IR"/>
          <w:color w:val="111111"/>
          <w:sz w:val="28"/>
          <w:szCs w:val="28"/>
          <w:rtl/>
        </w:rPr>
        <w:t xml:space="preserve">وآله أنه کان الناس یصلون وأبو ذر ینظر إلی أمیر المؤمنین علیه السلام</w:t>
      </w:r>
    </w:p>
    <w:p>
      <w:pPr>
        <w:pStyle w:val="BookText"/>
      </w:pPr>
      <w:r>
        <w:rPr>
          <w:rFonts w:ascii="IRNazanin" w:hAnsi="IRNazanin" w:eastAsia="IRNazanin" w:cs="IRNazanin"/>
          <w:lang w:bidi="fa-IR"/>
          <w:color w:val="111111"/>
          <w:sz w:val="28"/>
          <w:szCs w:val="28"/>
          <w:rtl/>
        </w:rPr>
        <w:t xml:space="preserve">فقیل له فی ذلک فقال سمعت رسول الله صلی الله علیه وآله یقول النظر</w:t>
      </w:r>
    </w:p>
    <w:p>
      <w:pPr>
        <w:pStyle w:val="BookText"/>
      </w:pPr>
      <w:r>
        <w:rPr>
          <w:rFonts w:ascii="IRNazanin" w:hAnsi="IRNazanin" w:eastAsia="IRNazanin" w:cs="IRNazanin"/>
          <w:lang w:bidi="fa-IR"/>
          <w:color w:val="111111"/>
          <w:sz w:val="28"/>
          <w:szCs w:val="28"/>
          <w:rtl/>
        </w:rPr>
        <w:t xml:space="preserve">إلی علی بن أبی طالب عبادة والنظر إلی الوالدین برأفة ورحمة عبادة</w:t>
      </w:r>
    </w:p>
    <w:p>
      <w:pPr>
        <w:pStyle w:val="BookText"/>
      </w:pPr>
      <w:r>
        <w:rPr>
          <w:rFonts w:ascii="IRNazanin" w:hAnsi="IRNazanin" w:eastAsia="IRNazanin" w:cs="IRNazanin"/>
          <w:lang w:bidi="fa-IR"/>
          <w:color w:val="111111"/>
          <w:sz w:val="28"/>
          <w:szCs w:val="28"/>
          <w:rtl/>
        </w:rPr>
        <w:t xml:space="preserve">والنظر فی المصحف عبادة والنظر إلی الکعبة عبادة. أبو ذر قال النبی</w:t>
      </w:r>
    </w:p>
    <w:p>
      <w:pPr>
        <w:pStyle w:val="BookText"/>
      </w:pPr>
      <w:r>
        <w:rPr>
          <w:rFonts w:ascii="IRNazanin" w:hAnsi="IRNazanin" w:eastAsia="IRNazanin" w:cs="IRNazanin"/>
          <w:lang w:bidi="fa-IR"/>
          <w:color w:val="111111"/>
          <w:sz w:val="28"/>
          <w:szCs w:val="28"/>
          <w:rtl/>
        </w:rPr>
        <w:t xml:space="preserve">صلی الله علیه وآله مثل علی فیکم أو قال فی هذه الأمة کمثل الکعبة</w:t>
      </w:r>
    </w:p>
    <w:p>
      <w:pPr>
        <w:pStyle w:val="BookText"/>
      </w:pPr>
      <w:r>
        <w:rPr>
          <w:rFonts w:ascii="IRNazanin" w:hAnsi="IRNazanin" w:eastAsia="IRNazanin" w:cs="IRNazanin"/>
          <w:lang w:bidi="fa-IR"/>
          <w:color w:val="111111"/>
          <w:sz w:val="28"/>
          <w:szCs w:val="28"/>
          <w:rtl/>
        </w:rPr>
        <w:t xml:space="preserve">المستورة. النظر إلیها عبادة والحج إلیها فریضة.</w:t>
      </w:r>
    </w:p>
    <w:p>
      <w:pPr>
        <w:pStyle w:val="BookText"/>
      </w:pPr>
      <w:r>
        <w:rPr>
          <w:rFonts w:ascii="IRNazanin" w:hAnsi="IRNazanin" w:eastAsia="IRNazanin" w:cs="IRNazanin"/>
          <w:lang w:bidi="fa-IR"/>
          <w:color w:val="111111"/>
          <w:sz w:val="28"/>
          <w:szCs w:val="28"/>
          <w:rtl/>
        </w:rPr>
        <w:t xml:space="preserve">(4) الجعفریات 187 - بأسناده عن علی بن أبی طالب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نظر الولد إلی والدیه حبا لهما عبادة</w:t>
      </w:r>
    </w:p>
    <w:p>
      <w:pPr>
        <w:pStyle w:val="BookText"/>
      </w:pPr>
      <w:r>
        <w:rPr>
          <w:rFonts w:ascii="IRNazanin" w:hAnsi="IRNazanin" w:eastAsia="IRNazanin" w:cs="IRNazanin"/>
          <w:lang w:bidi="fa-IR"/>
          <w:color w:val="111111"/>
          <w:sz w:val="28"/>
          <w:szCs w:val="28"/>
          <w:rtl/>
        </w:rPr>
        <w:t xml:space="preserve">(5) وفیه 194 - بأسناده عن علی بن أبی طالب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نظر المؤمن فی وجه أخیه المؤمن حبا له</w:t>
      </w:r>
    </w:p>
    <w:p>
      <w:pPr>
        <w:pStyle w:val="BookText"/>
      </w:pPr>
      <w:r>
        <w:rPr>
          <w:rFonts w:ascii="Amiri" w:hAnsi="Amiri" w:eastAsia="Amiri" w:cs="Amiri"/>
          <w:lang w:bidi="ar-SA"/>
          <w:color w:val="111111"/>
          <w:sz w:val="28"/>
          <w:szCs w:val="28"/>
          <w:rtl/>
        </w:rPr>
        <w:t xml:space="preserve">عبادة.</w:t>
      </w:r>
    </w:p>
    <w:p>
      <w:pPr>
        <w:pStyle w:val="BookText"/>
      </w:pPr>
      <w:r>
        <w:rPr>
          <w:rFonts w:ascii="IRNazanin" w:hAnsi="IRNazanin" w:eastAsia="IRNazanin" w:cs="IRNazanin"/>
          <w:lang w:bidi="fa-IR"/>
          <w:color w:val="111111"/>
          <w:sz w:val="28"/>
          <w:szCs w:val="28"/>
          <w:rtl/>
        </w:rPr>
        <w:t xml:space="preserve">(6) وفیه - بأسناده عن علی بن أبی طالب علیه السلام قال قال رسول</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وآله النظر إلی وجه العالم حبا له عبادة. ک 112 ج 2 -</w:t>
      </w:r>
    </w:p>
    <w:p>
      <w:pPr>
        <w:pStyle w:val="BookText"/>
      </w:pPr>
      <w:r>
        <w:rPr>
          <w:rFonts w:ascii="IRNazanin" w:hAnsi="IRNazanin" w:eastAsia="IRNazanin" w:cs="IRNazanin"/>
          <w:lang w:bidi="fa-IR"/>
          <w:color w:val="111111"/>
          <w:sz w:val="28"/>
          <w:szCs w:val="28"/>
          <w:rtl/>
        </w:rPr>
        <w:t xml:space="preserve">وروی الاخبار الثلاثة الراوندی فی نوادره عنه صلی الله علیه وآله</w:t>
      </w:r>
    </w:p>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(7) ک 112 ج 2 - جامع الاخبار عن أبی ذر قال قال النبی صلی الله</w:t>
      </w:r>
    </w:p>
    <w:p>
      <w:pPr>
        <w:pStyle w:val="BookText"/>
      </w:pPr>
      <w:r>
        <w:rPr>
          <w:rFonts w:ascii="IRNazanin" w:hAnsi="IRNazanin" w:eastAsia="IRNazanin" w:cs="IRNazanin"/>
          <w:lang w:bidi="fa-IR"/>
          <w:color w:val="111111"/>
          <w:sz w:val="28"/>
          <w:szCs w:val="28"/>
          <w:rtl/>
        </w:rPr>
        <w:t xml:space="preserve">علیه وآله یا أبا ذر الجلوس ساعة عند مذاکرة العلم خیر لک من عبادة سنة صیام نهارها وقیام لیلها والنظر إلی وجه العالم خیر لک من عتق</w:t>
      </w:r>
    </w:p>
    <w:p>
      <w:pPr>
        <w:pStyle w:val="BookText"/>
      </w:pPr>
      <w:r>
        <w:rPr>
          <w:rFonts w:ascii="Amiri" w:hAnsi="Amiri" w:eastAsia="Amiri" w:cs="Amiri"/>
          <w:lang w:bidi="ar-SA"/>
          <w:color w:val="111111"/>
          <w:sz w:val="28"/>
          <w:szCs w:val="28"/>
          <w:rtl/>
        </w:rPr>
        <w:t xml:space="preserve">ألف رقبة.</w:t>
      </w:r>
    </w:p>
    <w:p>
      <w:pPr>
        <w:pStyle w:val="BookText"/>
      </w:pPr>
      <w:r>
        <w:rPr>
          <w:rFonts w:ascii="IRNazanin" w:hAnsi="IRNazanin" w:eastAsia="IRNazanin" w:cs="IRNazanin"/>
          <w:lang w:bidi="fa-IR"/>
          <w:color w:val="111111"/>
          <w:sz w:val="28"/>
          <w:szCs w:val="28"/>
          <w:rtl/>
        </w:rPr>
        <w:t xml:space="preserve">(8) عدة الداعی 66 - عن علی علیه السلام جلوس ساعة عند العلماء</w:t>
      </w:r>
    </w:p>
    <w:p>
      <w:pPr>
        <w:pStyle w:val="BookText"/>
      </w:pPr>
      <w:r>
        <w:rPr>
          <w:rFonts w:ascii="IRNazanin" w:hAnsi="IRNazanin" w:eastAsia="IRNazanin" w:cs="IRNazanin"/>
          <w:lang w:bidi="fa-IR"/>
          <w:color w:val="111111"/>
          <w:sz w:val="28"/>
          <w:szCs w:val="28"/>
          <w:rtl/>
        </w:rPr>
        <w:t xml:space="preserve">أحب إلی الله من عبادة ألف سنة والنظر إلی العالم أحب إلی الله من</w:t>
      </w:r>
    </w:p>
    <w:p>
      <w:pPr>
        <w:pStyle w:val="BookText"/>
      </w:pPr>
      <w:r>
        <w:rPr>
          <w:rFonts w:ascii="IRNazanin" w:hAnsi="IRNazanin" w:eastAsia="IRNazanin" w:cs="IRNazanin"/>
          <w:lang w:bidi="fa-IR"/>
          <w:color w:val="111111"/>
          <w:sz w:val="28"/>
          <w:szCs w:val="28"/>
          <w:rtl/>
        </w:rPr>
        <w:t xml:space="preserve">اعتکاف سنة فی البیت الحرام وزیارة العلماء أحب إلی الله تعالی من</w:t>
      </w:r>
    </w:p>
    <w:p>
      <w:pPr>
        <w:pStyle w:val="BookText"/>
      </w:pPr>
      <w:r>
        <w:rPr>
          <w:rFonts w:ascii="IRNazanin" w:hAnsi="IRNazanin" w:eastAsia="IRNazanin" w:cs="IRNazanin"/>
          <w:lang w:bidi="fa-IR"/>
          <w:color w:val="111111"/>
          <w:sz w:val="28"/>
          <w:szCs w:val="28"/>
          <w:rtl/>
        </w:rPr>
        <w:t xml:space="preserve">سبعین طوافا حول البیت وأفضل من سبعین حجة وعمرة مبرورة مقبولة ورفع</w:t>
      </w:r>
    </w:p>
    <w:p>
      <w:pPr>
        <w:pStyle w:val="BookText"/>
      </w:pPr>
      <w:r>
        <w:rPr>
          <w:rFonts w:ascii="IRNazanin" w:hAnsi="IRNazanin" w:eastAsia="IRNazanin" w:cs="IRNazanin"/>
          <w:lang w:bidi="fa-IR"/>
          <w:color w:val="111111"/>
          <w:sz w:val="28"/>
          <w:szCs w:val="28"/>
          <w:rtl/>
        </w:rPr>
        <w:t xml:space="preserve">الله تعالی له سبعین درجة وأنزل الله علیه الرحمة وشهدت له الملائکة</w:t>
      </w:r>
    </w:p>
    <w:p>
      <w:pPr>
        <w:pStyle w:val="BookText"/>
      </w:pPr>
      <w:r>
        <w:rPr>
          <w:rFonts w:ascii="Amiri" w:hAnsi="Amiri" w:eastAsia="Amiri" w:cs="Amiri"/>
          <w:lang w:bidi="ar-SA"/>
          <w:color w:val="111111"/>
          <w:sz w:val="28"/>
          <w:szCs w:val="28"/>
          <w:rtl/>
        </w:rPr>
        <w:t xml:space="preserve">أن الجنة وجبت له.</w:t>
      </w:r>
    </w:p>
    <w:p>
      <w:pPr>
        <w:pStyle w:val="BookText"/>
      </w:pPr>
      <w:r>
        <w:rPr>
          <w:rFonts w:ascii="IRNazanin" w:hAnsi="IRNazanin" w:eastAsia="IRNazanin" w:cs="IRNazanin"/>
          <w:lang w:bidi="fa-IR"/>
          <w:color w:val="111111"/>
          <w:sz w:val="28"/>
          <w:szCs w:val="28"/>
          <w:rtl/>
        </w:rPr>
        <w:t xml:space="preserve">(9) العیون 51 ج 2 - أمالی الصدوق 242 - محمد بن الحسن بن</w:t>
      </w:r>
    </w:p>
    <w:p>
      <w:pPr>
        <w:pStyle w:val="BookText"/>
      </w:pPr>
      <w:r>
        <w:rPr>
          <w:rFonts w:ascii="IRNazanin" w:hAnsi="IRNazanin" w:eastAsia="IRNazanin" w:cs="IRNazanin"/>
          <w:lang w:bidi="fa-IR"/>
          <w:color w:val="111111"/>
          <w:sz w:val="28"/>
          <w:szCs w:val="28"/>
          <w:rtl/>
        </w:rPr>
        <w:t xml:space="preserve">أحمد بن الولید رضی الله عنه قال حدثنا </w:t>
      </w:r>
      <w:r>
        <w:rPr>
          <w:rStyle w:val="FootnoteReference"/>
        </w:rPr>
        <w:footnoteReference w:id="233"/>
      </w:r>
      <w:r>
        <w:rPr>
          <w:rFonts w:ascii="IRNazanin" w:hAnsi="IRNazanin" w:eastAsia="IRNazanin" w:cs="IRNazanin"/>
          <w:lang w:bidi="fa-IR"/>
          <w:color w:val="111111"/>
          <w:sz w:val="28"/>
          <w:szCs w:val="28"/>
          <w:rtl/>
        </w:rPr>
        <w:t xml:space="preserve">محمد بن الحسن الصفار</w:t>
      </w:r>
    </w:p>
    <w:p>
      <w:pPr>
        <w:pStyle w:val="BookText"/>
      </w:pPr>
      <w:r>
        <w:rPr>
          <w:rFonts w:ascii="IRNazanin" w:hAnsi="IRNazanin" w:eastAsia="IRNazanin" w:cs="IRNazanin"/>
          <w:lang w:bidi="fa-IR"/>
          <w:color w:val="111111"/>
          <w:sz w:val="28"/>
          <w:szCs w:val="28"/>
          <w:rtl/>
        </w:rPr>
        <w:t xml:space="preserve">عن إبراهیم بن هاشم عن علی بن معبد عن الحسین بن خالد عن أبی الحسن</w:t>
      </w:r>
    </w:p>
    <w:p>
      <w:pPr>
        <w:pStyle w:val="BookText"/>
      </w:pPr>
      <w:r>
        <w:rPr>
          <w:rFonts w:ascii="IRNazanin" w:hAnsi="IRNazanin" w:eastAsia="IRNazanin" w:cs="IRNazanin"/>
          <w:lang w:bidi="fa-IR"/>
          <w:color w:val="111111"/>
          <w:sz w:val="28"/>
          <w:szCs w:val="28"/>
          <w:rtl/>
        </w:rPr>
        <w:t xml:space="preserve">علی بن موسی الرضا علیه السلام قال النظر إلی ذریتنا عبادة فقیل له یا</w:t>
      </w:r>
    </w:p>
    <w:p>
      <w:pPr>
        <w:pStyle w:val="BookText"/>
      </w:pPr>
      <w:r>
        <w:rPr>
          <w:rFonts w:ascii="IRNazanin" w:hAnsi="IRNazanin" w:eastAsia="IRNazanin" w:cs="IRNazanin"/>
          <w:lang w:bidi="fa-IR"/>
          <w:color w:val="111111"/>
          <w:sz w:val="28"/>
          <w:szCs w:val="28"/>
          <w:rtl/>
        </w:rPr>
        <w:t xml:space="preserve">ابن رسول الله النظر إلی الأئمة منکم عبادة أم </w:t>
      </w:r>
      <w:r>
        <w:rPr>
          <w:rStyle w:val="FootnoteReference"/>
        </w:rPr>
        <w:footnoteReference w:id="234"/>
      </w:r>
      <w:r>
        <w:rPr>
          <w:rFonts w:ascii="IRNazanin" w:hAnsi="IRNazanin" w:eastAsia="IRNazanin" w:cs="IRNazanin"/>
          <w:lang w:bidi="fa-IR"/>
          <w:color w:val="111111"/>
          <w:sz w:val="28"/>
          <w:szCs w:val="28"/>
          <w:rtl/>
        </w:rPr>
        <w:t xml:space="preserve">النظر إلی جمیع ذریة</w:t>
      </w:r>
    </w:p>
    <w:p>
      <w:pPr>
        <w:pStyle w:val="BookText"/>
      </w:pPr>
      <w:r>
        <w:rPr>
          <w:rFonts w:ascii="IRNazanin" w:hAnsi="IRNazanin" w:eastAsia="IRNazanin" w:cs="IRNazanin"/>
          <w:lang w:bidi="fa-IR"/>
          <w:color w:val="111111"/>
          <w:sz w:val="28"/>
          <w:szCs w:val="28"/>
          <w:rtl/>
        </w:rPr>
        <w:t xml:space="preserve">النبی صلی الله علیه وآله فقال بل النظر إلی جمیع ذریة النبی صلی الله</w:t>
      </w:r>
    </w:p>
    <w:p>
      <w:pPr>
        <w:pStyle w:val="BookText"/>
      </w:pPr>
      <w:r>
        <w:rPr>
          <w:rFonts w:ascii="IRNazanin" w:hAnsi="IRNazanin" w:eastAsia="IRNazanin" w:cs="IRNazanin"/>
          <w:lang w:bidi="fa-IR"/>
          <w:color w:val="111111"/>
          <w:sz w:val="28"/>
          <w:szCs w:val="28"/>
          <w:rtl/>
        </w:rPr>
        <w:t xml:space="preserve">علیه وآله عبادة - (ما لم یفارقوا منهاجه ولم یتلو ثوابا لمعاصی - العیون)</w:t>
      </w:r>
    </w:p>
    <w:p>
      <w:pPr>
        <w:pStyle w:val="BookText"/>
      </w:pPr>
      <w:r>
        <w:rPr>
          <w:rFonts w:ascii="IRNazanin" w:hAnsi="IRNazanin" w:eastAsia="IRNazanin" w:cs="IRNazanin"/>
          <w:lang w:bidi="fa-IR"/>
          <w:color w:val="111111"/>
          <w:sz w:val="28"/>
          <w:szCs w:val="28"/>
          <w:rtl/>
        </w:rPr>
        <w:t xml:space="preserve">وتقدم فی أحادیث باب (13) فضل الکعبة من أبواب بدء المشاعر</w:t>
      </w:r>
    </w:p>
    <w:p>
      <w:pPr>
        <w:pStyle w:val="BookText"/>
      </w:pPr>
      <w:r>
        <w:rPr>
          <w:rFonts w:ascii="IRNazanin" w:hAnsi="IRNazanin" w:eastAsia="IRNazanin" w:cs="IRNazanin"/>
          <w:lang w:bidi="fa-IR"/>
          <w:color w:val="111111"/>
          <w:sz w:val="28"/>
          <w:szCs w:val="28"/>
          <w:rtl/>
        </w:rPr>
        <w:t xml:space="preserve">ما یدل علی ذلک خصوصا روایة حریز (17) ومرسلة فقیه (18) وابن</w:t>
      </w:r>
    </w:p>
    <w:p>
      <w:pPr>
        <w:pStyle w:val="BookText"/>
      </w:pPr>
      <w:r>
        <w:rPr>
          <w:rFonts w:ascii="IRNazanin" w:hAnsi="IRNazanin" w:eastAsia="IRNazanin" w:cs="IRNazanin"/>
          <w:lang w:bidi="fa-IR"/>
          <w:color w:val="111111"/>
          <w:sz w:val="28"/>
          <w:szCs w:val="28"/>
          <w:rtl/>
        </w:rPr>
        <w:t xml:space="preserve">فهد (19) وفی غیر واحد من أحادیث باب (17) أن من قرء القرآن</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64" w:name="pg12421_117457"/>
    <w:bookmarkEnd w:id="64"/>
    <w:p>
      <w:pPr>
        <w:pStyle w:val="BookText"/>
      </w:pPr>
      <w:r>
        <w:rPr>
          <w:rFonts w:ascii="IRNazanin" w:hAnsi="IRNazanin" w:eastAsia="IRNazanin" w:cs="IRNazanin"/>
          <w:lang w:bidi="fa-IR"/>
          <w:color w:val="111111"/>
          <w:sz w:val="28"/>
          <w:szCs w:val="28"/>
          <w:rtl/>
        </w:rPr>
        <w:t xml:space="preserve">فی المصحف نظرا من أبواب فضائل القرآن تخفف العذاب عن والدیه</w:t>
      </w:r>
    </w:p>
    <w:p>
      <w:pPr>
        <w:pStyle w:val="BookText"/>
      </w:pPr>
      <w:r>
        <w:rPr>
          <w:rFonts w:ascii="IRNazanin" w:hAnsi="IRNazanin" w:eastAsia="IRNazanin" w:cs="IRNazanin"/>
          <w:lang w:bidi="fa-IR"/>
          <w:color w:val="111111"/>
          <w:sz w:val="28"/>
          <w:szCs w:val="28"/>
          <w:rtl/>
        </w:rPr>
        <w:t xml:space="preserve">ما یدل علی بعض المقصود.</w:t>
      </w:r>
    </w:p>
    <w:p>
      <w:pPr>
        <w:pStyle w:val="Heading3"/>
      </w:pPr>
      <w:bookmarkStart w:id="401" w:name="_Toc76"/>
      <w:r>
        <w:t>106 - باب ما ورد فی اجلال ذی الشیبة المؤمن واکرام الکبیر ورحمة الصغیر</w:t>
      </w:r>
      <w:bookmarkEnd w:id="401"/>
    </w:p>
    <w:p>
      <w:pPr>
        <w:pStyle w:val="BookText"/>
      </w:pPr>
      <w:r>
        <w:rPr>
          <w:rFonts w:ascii="IRNazanin" w:hAnsi="IRNazanin" w:eastAsia="IRNazanin" w:cs="IRNazanin"/>
          <w:lang w:bidi="fa-IR"/>
          <w:color w:val="111111"/>
          <w:sz w:val="28"/>
          <w:szCs w:val="28"/>
          <w:rtl/>
        </w:rPr>
        <w:t xml:space="preserve">871 (1) کا 658 ج 2 - محمد بن یحیی عن أحمد بن محمد وعلی بن</w:t>
      </w:r>
    </w:p>
    <w:p>
      <w:pPr>
        <w:pStyle w:val="BookText"/>
      </w:pPr>
      <w:r>
        <w:rPr>
          <w:rFonts w:ascii="IRNazanin" w:hAnsi="IRNazanin" w:eastAsia="IRNazanin" w:cs="IRNazanin"/>
          <w:lang w:bidi="fa-IR"/>
          <w:color w:val="111111"/>
          <w:sz w:val="28"/>
          <w:szCs w:val="28"/>
          <w:rtl/>
        </w:rPr>
        <w:t xml:space="preserve">إبراهیم عن أبیه جمیعا عن ابن محبوب عن عبد الله بن سنان قال قال</w:t>
      </w:r>
    </w:p>
    <w:p>
      <w:pPr>
        <w:pStyle w:val="BookText"/>
      </w:pPr>
      <w:r>
        <w:rPr>
          <w:rFonts w:ascii="IRNazanin" w:hAnsi="IRNazanin" w:eastAsia="IRNazanin" w:cs="IRNazanin"/>
          <w:lang w:bidi="fa-IR"/>
          <w:color w:val="111111"/>
          <w:sz w:val="28"/>
          <w:szCs w:val="28"/>
          <w:rtl/>
        </w:rPr>
        <w:t xml:space="preserve">لی أبو عبد الله علیه السلام ان من اجلال الله عز وجل اجلال الشیخ الکبیر</w:t>
      </w:r>
    </w:p>
    <w:p>
      <w:pPr>
        <w:pStyle w:val="BookText"/>
      </w:pPr>
      <w:r>
        <w:rPr>
          <w:rFonts w:ascii="IRNazanin" w:hAnsi="IRNazanin" w:eastAsia="IRNazanin" w:cs="IRNazanin"/>
          <w:lang w:bidi="fa-IR"/>
          <w:color w:val="111111"/>
          <w:sz w:val="28"/>
          <w:szCs w:val="28"/>
          <w:rtl/>
        </w:rPr>
        <w:t xml:space="preserve">(2) کا 658 ج 2 - الحسین بن محمد عن أحمد بن إسحاق عن</w:t>
      </w:r>
    </w:p>
    <w:p>
      <w:pPr>
        <w:pStyle w:val="BookText"/>
      </w:pPr>
      <w:r>
        <w:rPr>
          <w:rFonts w:ascii="IRNazanin" w:hAnsi="IRNazanin" w:eastAsia="IRNazanin" w:cs="IRNazanin"/>
          <w:lang w:bidi="fa-IR"/>
          <w:color w:val="111111"/>
          <w:sz w:val="28"/>
          <w:szCs w:val="28"/>
          <w:rtl/>
        </w:rPr>
        <w:t xml:space="preserve">سعدان بن مسلم عن أبی بصیر وغیره عن أبی عبد الله علیه السلام قال قال</w:t>
      </w:r>
    </w:p>
    <w:p>
      <w:pPr>
        <w:pStyle w:val="BookText"/>
      </w:pPr>
      <w:r>
        <w:rPr>
          <w:rFonts w:ascii="IRNazanin" w:hAnsi="IRNazanin" w:eastAsia="IRNazanin" w:cs="IRNazanin"/>
          <w:lang w:bidi="fa-IR"/>
          <w:color w:val="111111"/>
          <w:sz w:val="28"/>
          <w:szCs w:val="28"/>
          <w:rtl/>
        </w:rPr>
        <w:t xml:space="preserve">من اجلال الله عز وجل اجلال ذی الشیبة المسلم.</w:t>
      </w:r>
    </w:p>
    <w:p>
      <w:pPr>
        <w:pStyle w:val="BookText"/>
      </w:pPr>
      <w:r>
        <w:rPr>
          <w:rFonts w:ascii="IRNazanin" w:hAnsi="IRNazanin" w:eastAsia="IRNazanin" w:cs="IRNazanin"/>
          <w:lang w:bidi="fa-IR"/>
          <w:color w:val="111111"/>
          <w:sz w:val="28"/>
          <w:szCs w:val="28"/>
          <w:rtl/>
        </w:rPr>
        <w:t xml:space="preserve">کا 165 ج 2 -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بعض أصحابه عن أبی عبد الله علیه السلام قال قال رسول الله صلی الله علیه</w:t>
      </w:r>
    </w:p>
    <w:p>
      <w:pPr>
        <w:pStyle w:val="BookText"/>
      </w:pPr>
      <w:r>
        <w:rPr>
          <w:rFonts w:ascii="IRNazanin" w:hAnsi="IRNazanin" w:eastAsia="IRNazanin" w:cs="IRNazanin"/>
          <w:lang w:bidi="fa-IR"/>
          <w:color w:val="111111"/>
          <w:sz w:val="28"/>
          <w:szCs w:val="28"/>
          <w:rtl/>
        </w:rPr>
        <w:t xml:space="preserve">وآله وسلم (وذکر مثله). ک 74 ج 2 - جامع الاخبار وعن جابر قال</w:t>
      </w:r>
    </w:p>
    <w:p>
      <w:pPr>
        <w:pStyle w:val="BookText"/>
      </w:pPr>
      <w:r>
        <w:rPr>
          <w:rFonts w:ascii="IRNazanin" w:hAnsi="IRNazanin" w:eastAsia="IRNazanin" w:cs="IRNazanin"/>
          <w:lang w:bidi="fa-IR"/>
          <w:color w:val="111111"/>
          <w:sz w:val="28"/>
          <w:szCs w:val="28"/>
          <w:rtl/>
        </w:rPr>
        <w:t xml:space="preserve">قال رسول الله صلی الله علیه وآله (وذکر نحوه).</w:t>
      </w:r>
    </w:p>
    <w:p>
      <w:pPr>
        <w:pStyle w:val="BookText"/>
      </w:pPr>
      <w:r>
        <w:rPr>
          <w:rFonts w:ascii="IRNazanin" w:hAnsi="IRNazanin" w:eastAsia="IRNazanin" w:cs="IRNazanin"/>
          <w:lang w:bidi="fa-IR"/>
          <w:color w:val="111111"/>
          <w:sz w:val="28"/>
          <w:szCs w:val="28"/>
          <w:rtl/>
        </w:rPr>
        <w:t xml:space="preserve">(3) کا 658 ج 2 - (عدة من أصحابنا - معلق) عن أحمد بن محمد</w:t>
      </w:r>
    </w:p>
    <w:p>
      <w:pPr>
        <w:pStyle w:val="BookText"/>
      </w:pPr>
      <w:r>
        <w:rPr>
          <w:rFonts w:ascii="IRNazanin" w:hAnsi="IRNazanin" w:eastAsia="IRNazanin" w:cs="IRNazanin"/>
          <w:lang w:bidi="fa-IR"/>
          <w:color w:val="111111"/>
          <w:sz w:val="28"/>
          <w:szCs w:val="28"/>
          <w:rtl/>
        </w:rPr>
        <w:t xml:space="preserve">بن خالد عن أبیه عن أبی نهشل عن عبد الله بن سنان قال قال لی أبو عبد الله</w:t>
      </w:r>
    </w:p>
    <w:p>
      <w:pPr>
        <w:pStyle w:val="BookText"/>
      </w:pPr>
      <w:r>
        <w:rPr>
          <w:rFonts w:ascii="IRNazanin" w:hAnsi="IRNazanin" w:eastAsia="IRNazanin" w:cs="IRNazanin"/>
          <w:lang w:bidi="fa-IR"/>
          <w:color w:val="111111"/>
          <w:sz w:val="28"/>
          <w:szCs w:val="28"/>
          <w:rtl/>
        </w:rPr>
        <w:t xml:space="preserve">علیه السلام من اجلال الله عز وجل اجلال المؤمن ذی الشیبة ومن أکرم</w:t>
      </w:r>
    </w:p>
    <w:p>
      <w:pPr>
        <w:pStyle w:val="BookText"/>
      </w:pPr>
      <w:r>
        <w:rPr>
          <w:rFonts w:ascii="IRNazanin" w:hAnsi="IRNazanin" w:eastAsia="IRNazanin" w:cs="IRNazanin"/>
          <w:lang w:bidi="fa-IR"/>
          <w:color w:val="111111"/>
          <w:sz w:val="28"/>
          <w:szCs w:val="28"/>
          <w:rtl/>
        </w:rPr>
        <w:t xml:space="preserve">مؤمنا فبکرامة الله بدأ ومن استخف بمؤمن ذی شیبة أرسل الله الیه من</w:t>
      </w:r>
    </w:p>
    <w:p>
      <w:pPr>
        <w:pStyle w:val="BookText"/>
      </w:pPr>
      <w:r>
        <w:rPr>
          <w:rFonts w:ascii="IRNazanin" w:hAnsi="IRNazanin" w:eastAsia="IRNazanin" w:cs="IRNazanin"/>
          <w:lang w:bidi="fa-IR"/>
          <w:color w:val="111111"/>
          <w:sz w:val="28"/>
          <w:szCs w:val="28"/>
          <w:rtl/>
        </w:rPr>
        <w:t xml:space="preserve">یستخف به قبل موته.</w:t>
      </w:r>
    </w:p>
    <w:p>
      <w:pPr>
        <w:pStyle w:val="BookText"/>
      </w:pPr>
      <w:r>
        <w:rPr>
          <w:rFonts w:ascii="IRNazanin" w:hAnsi="IRNazanin" w:eastAsia="IRNazanin" w:cs="IRNazanin"/>
          <w:lang w:bidi="fa-IR"/>
          <w:color w:val="111111"/>
          <w:sz w:val="28"/>
          <w:szCs w:val="28"/>
          <w:rtl/>
        </w:rPr>
        <w:t xml:space="preserve">(4) أمالی الطوسی 310 ج 2 - حدثنا الشیخ أبو جعفر محمد بن</w:t>
      </w:r>
    </w:p>
    <w:p>
      <w:pPr>
        <w:pStyle w:val="BookText"/>
      </w:pPr>
      <w:r>
        <w:rPr>
          <w:rFonts w:ascii="IRNazanin" w:hAnsi="IRNazanin" w:eastAsia="IRNazanin" w:cs="IRNazanin"/>
          <w:lang w:bidi="fa-IR"/>
          <w:color w:val="111111"/>
          <w:sz w:val="28"/>
          <w:szCs w:val="28"/>
          <w:rtl/>
        </w:rPr>
        <w:t xml:space="preserve">الحسن بن علی بن الحسن الطوسی رحمه الله قال أخبرنا الحسین بن عبد الله</w:t>
      </w:r>
    </w:p>
    <w:p>
      <w:pPr>
        <w:pStyle w:val="BookText"/>
      </w:pPr>
      <w:r>
        <w:rPr>
          <w:rFonts w:ascii="IRNazanin" w:hAnsi="IRNazanin" w:eastAsia="IRNazanin" w:cs="IRNazanin"/>
          <w:lang w:bidi="fa-IR"/>
          <w:color w:val="111111"/>
          <w:sz w:val="28"/>
          <w:szCs w:val="28"/>
          <w:rtl/>
        </w:rPr>
        <w:t xml:space="preserve">بن إبراهیم قال حدثنا أبو محمد هارون بن موسی التلعکبری قال حدثنا</w:t>
      </w:r>
    </w:p>
    <w:p>
      <w:pPr>
        <w:pStyle w:val="BookText"/>
      </w:pPr>
      <w:r>
        <w:rPr>
          <w:rFonts w:ascii="IRNazanin" w:hAnsi="IRNazanin" w:eastAsia="IRNazanin" w:cs="IRNazanin"/>
          <w:lang w:bidi="fa-IR"/>
          <w:color w:val="111111"/>
          <w:sz w:val="28"/>
          <w:szCs w:val="28"/>
          <w:rtl/>
        </w:rPr>
        <w:t xml:space="preserve">محمد بن همام بن سهیل قال حدثنا عبد الله بن جعفر الحمیری عن محمد</w:t>
      </w:r>
    </w:p>
    <w:p>
      <w:pPr>
        <w:pStyle w:val="BookText"/>
      </w:pPr>
      <w:r>
        <w:rPr>
          <w:rFonts w:ascii="IRNazanin" w:hAnsi="IRNazanin" w:eastAsia="IRNazanin" w:cs="IRNazanin"/>
          <w:lang w:bidi="fa-IR"/>
          <w:color w:val="111111"/>
          <w:sz w:val="28"/>
          <w:szCs w:val="28"/>
          <w:rtl/>
        </w:rPr>
        <w:t xml:space="preserve">بن خالد الطیالسی الخراز عن رزیق قال سمعت أبا عبد الله علیه السلام</w:t>
      </w:r>
    </w:p>
    <w:p>
      <w:pPr>
        <w:pStyle w:val="BookText"/>
      </w:pPr>
      <w:r>
        <w:rPr>
          <w:rFonts w:ascii="IRNazanin" w:hAnsi="IRNazanin" w:eastAsia="IRNazanin" w:cs="IRNazanin"/>
          <w:lang w:bidi="fa-IR"/>
          <w:color w:val="111111"/>
          <w:sz w:val="28"/>
          <w:szCs w:val="28"/>
          <w:rtl/>
        </w:rPr>
        <w:t xml:space="preserve">یقول ما رأیت شیئا أسرع إلی شئ من الشیب إلی المؤمن وأنه وقار</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للمؤمن فی الدنیا ونور ساطع یوم القیامة به وقر الله تعالی خلیله إبراهیم</w:t>
      </w:r>
    </w:p>
    <w:p>
      <w:pPr>
        <w:pStyle w:val="BookText"/>
      </w:pPr>
      <w:r>
        <w:rPr>
          <w:rFonts w:ascii="IRNazanin" w:hAnsi="IRNazanin" w:eastAsia="IRNazanin" w:cs="IRNazanin"/>
          <w:lang w:bidi="fa-IR"/>
          <w:color w:val="111111"/>
          <w:sz w:val="28"/>
          <w:szCs w:val="28"/>
          <w:rtl/>
        </w:rPr>
        <w:t xml:space="preserve">علیه السلام فقال ما هذا یا رب؟ قال له هذا وقار فقال یا رب زدنی وقارا</w:t>
      </w:r>
    </w:p>
    <w:p>
      <w:pPr>
        <w:pStyle w:val="BookText"/>
      </w:pPr>
      <w:r>
        <w:rPr>
          <w:rFonts w:ascii="IRNazanin" w:hAnsi="IRNazanin" w:eastAsia="IRNazanin" w:cs="IRNazanin"/>
          <w:lang w:bidi="fa-IR"/>
          <w:color w:val="111111"/>
          <w:sz w:val="28"/>
          <w:szCs w:val="28"/>
          <w:rtl/>
        </w:rPr>
        <w:t xml:space="preserve">قال (قال - خ) أبو عبد الله علیه السلام فمن اجلال الله اجلال شیبة المؤمن</w:t>
      </w:r>
    </w:p>
    <w:p>
      <w:pPr>
        <w:pStyle w:val="BookText"/>
      </w:pPr>
      <w:r>
        <w:rPr>
          <w:rFonts w:ascii="IRNazanin" w:hAnsi="IRNazanin" w:eastAsia="IRNazanin" w:cs="IRNazanin"/>
          <w:lang w:bidi="fa-IR"/>
          <w:color w:val="111111"/>
          <w:sz w:val="28"/>
          <w:szCs w:val="28"/>
          <w:rtl/>
        </w:rPr>
        <w:t xml:space="preserve">(5) أمالی ابن الطوسی 318 ج 1 - حدثنا الشیخ الاجل أبو علی</w:t>
      </w:r>
    </w:p>
    <w:p>
      <w:pPr>
        <w:pStyle w:val="BookText"/>
      </w:pPr>
      <w:r>
        <w:rPr>
          <w:rFonts w:ascii="IRNazanin" w:hAnsi="IRNazanin" w:eastAsia="IRNazanin" w:cs="IRNazanin"/>
          <w:lang w:bidi="fa-IR"/>
          <w:color w:val="111111"/>
          <w:sz w:val="28"/>
          <w:szCs w:val="28"/>
          <w:rtl/>
        </w:rPr>
        <w:t xml:space="preserve">الحسن بن محمد الطوسی رض قال حدثنی الشیخ السعید الوالد رحمه الله</w:t>
      </w:r>
    </w:p>
    <w:p>
      <w:pPr>
        <w:pStyle w:val="BookText"/>
      </w:pPr>
      <w:r>
        <w:rPr>
          <w:rFonts w:ascii="IRNazanin" w:hAnsi="IRNazanin" w:eastAsia="IRNazanin" w:cs="IRNazanin"/>
          <w:lang w:bidi="fa-IR"/>
          <w:color w:val="111111"/>
          <w:sz w:val="28"/>
          <w:szCs w:val="28"/>
          <w:rtl/>
        </w:rPr>
        <w:t xml:space="preserve">قال حدثنا محمد بن علی بن خشیش </w:t>
      </w:r>
      <w:r>
        <w:rPr>
          <w:rStyle w:val="FootnoteReference"/>
        </w:rPr>
        <w:footnoteReference w:id="235"/>
      </w:r>
      <w:r>
        <w:rPr>
          <w:rFonts w:ascii="IRNazanin" w:hAnsi="IRNazanin" w:eastAsia="IRNazanin" w:cs="IRNazanin"/>
          <w:lang w:bidi="fa-IR"/>
          <w:color w:val="111111"/>
          <w:sz w:val="28"/>
          <w:szCs w:val="28"/>
          <w:rtl/>
        </w:rPr>
        <w:t xml:space="preserve">قال حدثنا محمد قال حدثنا</w:t>
      </w:r>
    </w:p>
    <w:p>
      <w:pPr>
        <w:pStyle w:val="BookText"/>
      </w:pPr>
      <w:r>
        <w:rPr>
          <w:rFonts w:ascii="IRNazanin" w:hAnsi="IRNazanin" w:eastAsia="IRNazanin" w:cs="IRNazanin"/>
          <w:lang w:bidi="fa-IR"/>
          <w:color w:val="111111"/>
          <w:sz w:val="28"/>
          <w:szCs w:val="28"/>
          <w:rtl/>
        </w:rPr>
        <w:t xml:space="preserve">عبد الرحمن بن محمد بن عبد الله قال حدثنا عبد الله بن محمود </w:t>
      </w:r>
      <w:r>
        <w:rPr>
          <w:rStyle w:val="FootnoteReference"/>
        </w:rPr>
        <w:footnoteReference w:id="236"/>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حدثنا صخر</w:t>
      </w:r>
      <w:r>
        <w:rPr>
          <w:rStyle w:val="FootnoteReference"/>
        </w:rPr>
        <w:footnoteReference w:id="237"/>
      </w:r>
      <w:r>
        <w:rPr>
          <w:rFonts w:ascii="IRNazanin" w:hAnsi="IRNazanin" w:eastAsia="IRNazanin" w:cs="IRNazanin"/>
          <w:lang w:bidi="fa-IR"/>
          <w:color w:val="111111"/>
          <w:sz w:val="28"/>
          <w:szCs w:val="28"/>
          <w:rtl/>
        </w:rPr>
        <w:t xml:space="preserve">بن محمد الحاجبی قال حدثنا اللیث بن سعد عن</w:t>
      </w:r>
    </w:p>
    <w:p>
      <w:pPr>
        <w:pStyle w:val="BookText"/>
      </w:pPr>
      <w:r>
        <w:rPr>
          <w:rFonts w:ascii="IRNazanin" w:hAnsi="IRNazanin" w:eastAsia="IRNazanin" w:cs="IRNazanin"/>
          <w:lang w:bidi="fa-IR"/>
          <w:color w:val="111111"/>
          <w:sz w:val="28"/>
          <w:szCs w:val="28"/>
          <w:rtl/>
        </w:rPr>
        <w:t xml:space="preserve">الزهری عن أنس قال قال رسول الله صلی الله علیه وآله بجلوا المشایخ</w:t>
      </w:r>
    </w:p>
    <w:p>
      <w:pPr>
        <w:pStyle w:val="BookText"/>
      </w:pPr>
      <w:r>
        <w:rPr>
          <w:rFonts w:ascii="IRNazanin" w:hAnsi="IRNazanin" w:eastAsia="IRNazanin" w:cs="IRNazanin"/>
          <w:lang w:bidi="fa-IR"/>
          <w:color w:val="111111"/>
          <w:sz w:val="28"/>
          <w:szCs w:val="28"/>
          <w:rtl/>
        </w:rPr>
        <w:t xml:space="preserve">فان من اجلال الله تبجیل المشایخ.</w:t>
      </w:r>
    </w:p>
    <w:p>
      <w:pPr>
        <w:pStyle w:val="BookText"/>
      </w:pPr>
      <w:r>
        <w:rPr>
          <w:rFonts w:ascii="IRNazanin" w:hAnsi="IRNazanin" w:eastAsia="IRNazanin" w:cs="IRNazanin"/>
          <w:lang w:bidi="fa-IR"/>
          <w:color w:val="111111"/>
          <w:sz w:val="28"/>
          <w:szCs w:val="28"/>
          <w:rtl/>
        </w:rPr>
        <w:t xml:space="preserve">(6) المشکاة 168 - عن ابن عباس قال قال رسول الله صلی الله علیه</w:t>
      </w:r>
    </w:p>
    <w:p>
      <w:pPr>
        <w:pStyle w:val="BookText"/>
      </w:pPr>
      <w:r>
        <w:rPr>
          <w:rFonts w:ascii="IRNazanin" w:hAnsi="IRNazanin" w:eastAsia="IRNazanin" w:cs="IRNazanin"/>
          <w:lang w:bidi="fa-IR"/>
          <w:color w:val="111111"/>
          <w:sz w:val="28"/>
          <w:szCs w:val="28"/>
          <w:rtl/>
        </w:rPr>
        <w:t xml:space="preserve">وآله وسلم لیس منا من لم یرحم صغیرنا ولم یوقر کبیرنا قال صلی الله</w:t>
      </w:r>
    </w:p>
    <w:p>
      <w:pPr>
        <w:pStyle w:val="BookText"/>
      </w:pPr>
      <w:r>
        <w:rPr>
          <w:rFonts w:ascii="IRNazanin" w:hAnsi="IRNazanin" w:eastAsia="IRNazanin" w:cs="IRNazanin"/>
          <w:lang w:bidi="fa-IR"/>
          <w:color w:val="111111"/>
          <w:sz w:val="28"/>
          <w:szCs w:val="28"/>
          <w:rtl/>
        </w:rPr>
        <w:t xml:space="preserve">علیه وآله بجلوا المشایخ فان تبجیل المشایخ من اجلال الله عز وجل</w:t>
      </w:r>
    </w:p>
    <w:p>
      <w:pPr>
        <w:pStyle w:val="BookText"/>
      </w:pPr>
      <w:r>
        <w:rPr>
          <w:rFonts w:ascii="IRNazanin" w:hAnsi="IRNazanin" w:eastAsia="IRNazanin" w:cs="IRNazanin"/>
          <w:lang w:bidi="fa-IR"/>
          <w:color w:val="111111"/>
          <w:sz w:val="28"/>
          <w:szCs w:val="28"/>
          <w:rtl/>
        </w:rPr>
        <w:t xml:space="preserve">ومن لم یبجلهم فلیس منا وقال صلی الله علیه وآله ألا أنبئکم بخیارکم؟</w:t>
      </w:r>
    </w:p>
    <w:p>
      <w:pPr>
        <w:pStyle w:val="BookText"/>
      </w:pPr>
      <w:r>
        <w:rPr>
          <w:rFonts w:ascii="IRNazanin" w:hAnsi="IRNazanin" w:eastAsia="IRNazanin" w:cs="IRNazanin"/>
          <w:lang w:bidi="fa-IR"/>
          <w:color w:val="111111"/>
          <w:sz w:val="28"/>
          <w:szCs w:val="28"/>
          <w:rtl/>
        </w:rPr>
        <w:t xml:space="preserve">قالوا بلی یا رسول الله قال أطولکم أعمارا إذا سددوا.</w:t>
      </w:r>
    </w:p>
    <w:p>
      <w:pPr>
        <w:pStyle w:val="BookText"/>
      </w:pPr>
      <w:r>
        <w:rPr>
          <w:rFonts w:ascii="IRNazanin" w:hAnsi="IRNazanin" w:eastAsia="IRNazanin" w:cs="IRNazanin"/>
          <w:lang w:bidi="fa-IR"/>
          <w:color w:val="111111"/>
          <w:sz w:val="28"/>
          <w:szCs w:val="28"/>
          <w:rtl/>
        </w:rPr>
        <w:t xml:space="preserve">(7) الثواب 224 - أبی رحمه الله قال حدثنا سعد بن عبد الله قال</w:t>
      </w:r>
    </w:p>
    <w:p>
      <w:pPr>
        <w:pStyle w:val="BookText"/>
      </w:pPr>
      <w:r>
        <w:rPr>
          <w:rFonts w:ascii="IRNazanin" w:hAnsi="IRNazanin" w:eastAsia="IRNazanin" w:cs="IRNazanin"/>
          <w:lang w:bidi="fa-IR"/>
          <w:color w:val="111111"/>
          <w:sz w:val="28"/>
          <w:szCs w:val="28"/>
          <w:rtl/>
        </w:rPr>
        <w:t xml:space="preserve">حدثنا سلمة بن الخطاب عن علی بن الحسان عن محمد بن حماد عن أبیه</w:t>
      </w:r>
    </w:p>
    <w:p>
      <w:pPr>
        <w:pStyle w:val="BookText"/>
      </w:pPr>
      <w:r>
        <w:rPr>
          <w:rFonts w:ascii="IRNazanin" w:hAnsi="IRNazanin" w:eastAsia="IRNazanin" w:cs="IRNazanin"/>
          <w:lang w:bidi="fa-IR"/>
          <w:color w:val="111111"/>
          <w:sz w:val="28"/>
          <w:szCs w:val="28"/>
          <w:rtl/>
        </w:rPr>
        <w:t xml:space="preserve">عن محمد بن عبد الله یرفعه قال قال رسول الله صلی الله علیه وآله وسلم</w:t>
      </w:r>
    </w:p>
    <w:p>
      <w:pPr>
        <w:pStyle w:val="BookText"/>
      </w:pPr>
      <w:r>
        <w:rPr>
          <w:rFonts w:ascii="IRNazanin" w:hAnsi="IRNazanin" w:eastAsia="IRNazanin" w:cs="IRNazanin"/>
          <w:lang w:bidi="fa-IR"/>
          <w:color w:val="111111"/>
          <w:sz w:val="28"/>
          <w:szCs w:val="28"/>
          <w:rtl/>
        </w:rPr>
        <w:t xml:space="preserve">من عرف فضل شیخ کبیر فوقره لسنه آمنه الله من فزع یوم القیامة وقال</w:t>
      </w:r>
    </w:p>
    <w:p>
      <w:pPr>
        <w:pStyle w:val="BookText"/>
      </w:pPr>
      <w:r>
        <w:rPr>
          <w:rFonts w:ascii="IRNazanin" w:hAnsi="IRNazanin" w:eastAsia="IRNazanin" w:cs="IRNazanin"/>
          <w:lang w:bidi="fa-IR"/>
          <w:color w:val="111111"/>
          <w:sz w:val="28"/>
          <w:szCs w:val="28"/>
          <w:rtl/>
        </w:rPr>
        <w:t xml:space="preserve">من تعظیم الله عز وجل اجلال ذی الشیبة المؤمن.</w:t>
      </w:r>
    </w:p>
    <w:p>
      <w:pPr>
        <w:pStyle w:val="BookText"/>
      </w:pPr>
      <w:r>
        <w:rPr>
          <w:rFonts w:ascii="IRNazanin" w:hAnsi="IRNazanin" w:eastAsia="IRNazanin" w:cs="IRNazanin"/>
          <w:lang w:bidi="fa-IR"/>
          <w:color w:val="111111"/>
          <w:sz w:val="28"/>
          <w:szCs w:val="28"/>
          <w:rtl/>
        </w:rPr>
        <w:t xml:space="preserve">(8) کا 658 ج 2 -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عن محمد بن علی عن محمد بن الفضیل عن إسحاق بن عمار قال سمعت</w:t>
      </w:r>
    </w:p>
    <w:p>
      <w:pPr>
        <w:pStyle w:val="BookText"/>
      </w:pPr>
      <w:r>
        <w:rPr>
          <w:rFonts w:ascii="IRNazanin" w:hAnsi="IRNazanin" w:eastAsia="IRNazanin" w:cs="IRNazanin"/>
          <w:lang w:bidi="fa-IR"/>
          <w:color w:val="111111"/>
          <w:sz w:val="28"/>
          <w:szCs w:val="28"/>
          <w:rtl/>
        </w:rPr>
        <w:t xml:space="preserve">أبا الخطاب یحدث عن أبی عبد الله علیه السلام قال ثلاثة لا یجهل حقهم</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 منافق معروف [ب] النفاق: ذو الشیبة فی الاسلام وحامل القرآن</w:t>
      </w:r>
    </w:p>
    <w:p>
      <w:pPr>
        <w:pStyle w:val="BookText"/>
      </w:pPr>
      <w:r>
        <w:rPr>
          <w:rFonts w:ascii="IRNazanin" w:hAnsi="IRNazanin" w:eastAsia="IRNazanin" w:cs="IRNazanin"/>
          <w:lang w:bidi="fa-IR"/>
          <w:color w:val="111111"/>
          <w:sz w:val="28"/>
          <w:szCs w:val="28"/>
          <w:rtl/>
        </w:rPr>
        <w:t xml:space="preserve">والإمام العادل.</w:t>
      </w:r>
    </w:p>
    <w:p>
      <w:pPr>
        <w:pStyle w:val="BookText"/>
      </w:pPr>
      <w:r>
        <w:rPr>
          <w:rFonts w:ascii="IRNazanin" w:hAnsi="IRNazanin" w:eastAsia="IRNazanin" w:cs="IRNazanin"/>
          <w:lang w:bidi="fa-IR"/>
          <w:color w:val="111111"/>
          <w:sz w:val="28"/>
          <w:szCs w:val="28"/>
          <w:rtl/>
        </w:rPr>
        <w:t xml:space="preserve">(9) کا 165 ج 2 -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عبد الله بن أبان عن الوصافی قال قال أبو عبد الله علیه السلام عظموا</w:t>
      </w:r>
    </w:p>
    <w:p>
      <w:pPr>
        <w:pStyle w:val="BookText"/>
      </w:pPr>
      <w:r>
        <w:rPr>
          <w:rFonts w:ascii="IRNazanin" w:hAnsi="IRNazanin" w:eastAsia="IRNazanin" w:cs="IRNazanin"/>
          <w:lang w:bidi="fa-IR"/>
          <w:color w:val="111111"/>
          <w:sz w:val="28"/>
          <w:szCs w:val="28"/>
          <w:rtl/>
        </w:rPr>
        <w:t xml:space="preserve">کبارکم </w:t>
      </w:r>
      <w:r>
        <w:rPr>
          <w:rStyle w:val="FootnoteReference"/>
        </w:rPr>
        <w:footnoteReference w:id="238"/>
      </w:r>
      <w:r>
        <w:rPr>
          <w:rFonts w:ascii="IRNazanin" w:hAnsi="IRNazanin" w:eastAsia="IRNazanin" w:cs="IRNazanin"/>
          <w:lang w:bidi="fa-IR"/>
          <w:color w:val="111111"/>
          <w:sz w:val="28"/>
          <w:szCs w:val="28"/>
          <w:rtl/>
        </w:rPr>
        <w:t xml:space="preserve">وصلوا أرحامکم وبهذا الاسناد مثله وزاد ولیس تصلونهم</w:t>
      </w:r>
    </w:p>
    <w:p>
      <w:pPr>
        <w:pStyle w:val="BookText"/>
      </w:pPr>
      <w:r>
        <w:rPr>
          <w:rFonts w:ascii="IRNazanin" w:hAnsi="IRNazanin" w:eastAsia="IRNazanin" w:cs="IRNazanin"/>
          <w:lang w:bidi="fa-IR"/>
          <w:color w:val="111111"/>
          <w:sz w:val="28"/>
          <w:szCs w:val="28"/>
          <w:rtl/>
        </w:rPr>
        <w:t xml:space="preserve">بشئ أفضل من کف الأذی عنهم.</w:t>
      </w:r>
    </w:p>
    <w:p>
      <w:pPr>
        <w:pStyle w:val="BookText"/>
      </w:pPr>
      <w:r>
        <w:rPr>
          <w:rFonts w:ascii="IRNazanin" w:hAnsi="IRNazanin" w:eastAsia="IRNazanin" w:cs="IRNazanin"/>
          <w:lang w:bidi="fa-IR"/>
          <w:color w:val="111111"/>
          <w:sz w:val="28"/>
          <w:szCs w:val="28"/>
          <w:rtl/>
        </w:rPr>
        <w:t xml:space="preserve">(10) کا 658 ج 2 -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وسلم من عرف فضل کبیر لسنه فوقره آمنه الله من فزع یوم القیامة.</w:t>
      </w:r>
    </w:p>
    <w:p>
      <w:pPr>
        <w:pStyle w:val="BookText"/>
      </w:pPr>
      <w:r>
        <w:rPr>
          <w:rFonts w:ascii="IRNazanin" w:hAnsi="IRNazanin" w:eastAsia="IRNazanin" w:cs="IRNazanin"/>
          <w:lang w:bidi="fa-IR"/>
          <w:color w:val="111111"/>
          <w:sz w:val="28"/>
          <w:szCs w:val="28"/>
          <w:rtl/>
        </w:rPr>
        <w:t xml:space="preserve">(11) کا 658 ج 2 - وبهذا الاسناد قال قال رسول الله صلی الله علیه</w:t>
      </w:r>
    </w:p>
    <w:p>
      <w:pPr>
        <w:pStyle w:val="BookText"/>
      </w:pPr>
      <w:r>
        <w:rPr>
          <w:rFonts w:ascii="IRNazanin" w:hAnsi="IRNazanin" w:eastAsia="IRNazanin" w:cs="IRNazanin"/>
          <w:lang w:bidi="fa-IR"/>
          <w:color w:val="111111"/>
          <w:sz w:val="28"/>
          <w:szCs w:val="28"/>
          <w:rtl/>
        </w:rPr>
        <w:t xml:space="preserve">وآله وسلم من وقر ذا شیبة فی الاسلام آمنه الله عز وجل من فزع یوم</w:t>
      </w:r>
    </w:p>
    <w:p>
      <w:pPr>
        <w:pStyle w:val="BookText"/>
      </w:pPr>
      <w:r>
        <w:rPr>
          <w:rFonts w:ascii="IRNazanin" w:hAnsi="IRNazanin" w:eastAsia="IRNazanin" w:cs="IRNazanin"/>
          <w:lang w:bidi="fa-IR"/>
          <w:color w:val="111111"/>
          <w:sz w:val="28"/>
          <w:szCs w:val="28"/>
          <w:rtl/>
        </w:rPr>
        <w:t xml:space="preserve">القیامة.</w:t>
      </w:r>
    </w:p>
    <w:p>
      <w:pPr>
        <w:pStyle w:val="BookText"/>
      </w:pPr>
      <w:r>
        <w:rPr>
          <w:rFonts w:ascii="IRNazanin" w:hAnsi="IRNazanin" w:eastAsia="IRNazanin" w:cs="IRNazanin"/>
          <w:lang w:bidi="fa-IR"/>
          <w:color w:val="111111"/>
          <w:sz w:val="28"/>
          <w:szCs w:val="28"/>
          <w:rtl/>
        </w:rPr>
        <w:t xml:space="preserve">(12) الجعفریات 196 - بإسناده عن علی بن أبی طالب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من وقر ذا شیبة لشیبته آمنه الله</w:t>
      </w:r>
    </w:p>
    <w:p>
      <w:pPr>
        <w:pStyle w:val="BookText"/>
      </w:pPr>
      <w:r>
        <w:rPr>
          <w:rFonts w:ascii="IRNazanin" w:hAnsi="IRNazanin" w:eastAsia="IRNazanin" w:cs="IRNazanin"/>
          <w:lang w:bidi="fa-IR"/>
          <w:color w:val="111111"/>
          <w:sz w:val="28"/>
          <w:szCs w:val="28"/>
          <w:rtl/>
        </w:rPr>
        <w:t xml:space="preserve">عز وجل من فزع یوم القیامة.</w:t>
      </w:r>
    </w:p>
    <w:p>
      <w:pPr>
        <w:pStyle w:val="BookText"/>
      </w:pPr>
      <w:r>
        <w:rPr>
          <w:rFonts w:ascii="IRNazanin" w:hAnsi="IRNazanin" w:eastAsia="IRNazanin" w:cs="IRNazanin"/>
          <w:lang w:bidi="fa-IR"/>
          <w:color w:val="111111"/>
          <w:sz w:val="28"/>
          <w:szCs w:val="28"/>
          <w:rtl/>
        </w:rPr>
        <w:t xml:space="preserve">(13) الجعفریات 197 - بإسناده عن علی بن أبی طالب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من عرف فضل کبیر لشیبته فوقره</w:t>
      </w:r>
    </w:p>
    <w:p>
      <w:pPr>
        <w:pStyle w:val="BookText"/>
      </w:pPr>
      <w:r>
        <w:rPr>
          <w:rFonts w:ascii="IRNazanin" w:hAnsi="IRNazanin" w:eastAsia="IRNazanin" w:cs="IRNazanin"/>
          <w:lang w:bidi="fa-IR"/>
          <w:color w:val="111111"/>
          <w:sz w:val="28"/>
          <w:szCs w:val="28"/>
          <w:rtl/>
        </w:rPr>
        <w:t xml:space="preserve">آمنه الله تعالی من فزع یوم القیامة.</w:t>
      </w:r>
    </w:p>
    <w:p>
      <w:pPr>
        <w:pStyle w:val="BookText"/>
      </w:pPr>
      <w:r>
        <w:rPr>
          <w:rFonts w:ascii="IRNazanin" w:hAnsi="IRNazanin" w:eastAsia="IRNazanin" w:cs="IRNazanin"/>
          <w:lang w:bidi="fa-IR"/>
          <w:color w:val="111111"/>
          <w:sz w:val="28"/>
          <w:szCs w:val="28"/>
          <w:rtl/>
        </w:rPr>
        <w:t xml:space="preserve">(14) ک 74 ج 2 - جامع الاخبار عن أنس قال أوصانی رسول الله</w:t>
      </w:r>
    </w:p>
    <w:p>
      <w:pPr>
        <w:pStyle w:val="BookText"/>
      </w:pPr>
      <w:r>
        <w:rPr>
          <w:rFonts w:ascii="IRNazanin" w:hAnsi="IRNazanin" w:eastAsia="IRNazanin" w:cs="IRNazanin"/>
          <w:lang w:bidi="fa-IR"/>
          <w:color w:val="111111"/>
          <w:sz w:val="28"/>
          <w:szCs w:val="28"/>
          <w:rtl/>
        </w:rPr>
        <w:t xml:space="preserve">صلی الله علیه وآله بخمس خصال فقال فیه ووقر الکبیر تکن من رفقائی</w:t>
      </w:r>
    </w:p>
    <w:p>
      <w:pPr>
        <w:pStyle w:val="BookText"/>
      </w:pPr>
      <w:r>
        <w:rPr>
          <w:rFonts w:ascii="IRNazanin" w:hAnsi="IRNazanin" w:eastAsia="IRNazanin" w:cs="IRNazanin"/>
          <w:lang w:bidi="fa-IR"/>
          <w:color w:val="111111"/>
          <w:sz w:val="28"/>
          <w:szCs w:val="28"/>
          <w:rtl/>
        </w:rPr>
        <w:t xml:space="preserve">یوم القیامة.</w:t>
      </w:r>
    </w:p>
    <w:p>
      <w:pPr>
        <w:pStyle w:val="BookText"/>
      </w:pPr>
      <w:r>
        <w:rPr>
          <w:rFonts w:ascii="IRNazanin" w:hAnsi="IRNazanin" w:eastAsia="IRNazanin" w:cs="IRNazanin"/>
          <w:lang w:bidi="fa-IR"/>
          <w:color w:val="111111"/>
          <w:sz w:val="28"/>
          <w:szCs w:val="28"/>
          <w:rtl/>
        </w:rPr>
        <w:t xml:space="preserve">(15) کا 165 ج 2 - عدة من أصحابنا عن أحمد بن محمد رفعه قال</w:t>
      </w:r>
    </w:p>
    <w:p>
      <w:pPr>
        <w:pStyle w:val="BookText"/>
      </w:pPr>
      <w:r>
        <w:rPr>
          <w:rFonts w:ascii="IRNazanin" w:hAnsi="IRNazanin" w:eastAsia="IRNazanin" w:cs="IRNazanin"/>
          <w:lang w:bidi="fa-IR"/>
          <w:color w:val="111111"/>
          <w:sz w:val="28"/>
          <w:szCs w:val="28"/>
          <w:rtl/>
        </w:rPr>
        <w:t xml:space="preserve">قال أبو عبد الله علیه السلام لیس منا من لم یوقر کبیرنا ویرحم صغیرنا</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الجعفریات 149 - بإسناده عن علی بن أبی طالب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إذا أراد الله بأهل بیت خیرا فقههم</w:t>
      </w:r>
    </w:p>
    <w:p>
      <w:pPr>
        <w:pStyle w:val="BookText"/>
      </w:pPr>
      <w:r>
        <w:rPr>
          <w:rFonts w:ascii="IRNazanin" w:hAnsi="IRNazanin" w:eastAsia="IRNazanin" w:cs="IRNazanin"/>
          <w:lang w:bidi="fa-IR"/>
          <w:color w:val="111111"/>
          <w:sz w:val="28"/>
          <w:szCs w:val="28"/>
          <w:rtl/>
        </w:rPr>
        <w:t xml:space="preserve">فی الدین ورزقهم الرفق فی معایشهم والقصد فی شأنهم ووقر صغیرهم</w:t>
      </w:r>
    </w:p>
    <w:p>
      <w:pPr>
        <w:pStyle w:val="BookText"/>
      </w:pPr>
      <w:r>
        <w:rPr>
          <w:rFonts w:ascii="IRNazanin" w:hAnsi="IRNazanin" w:eastAsia="IRNazanin" w:cs="IRNazanin"/>
          <w:lang w:bidi="fa-IR"/>
          <w:color w:val="111111"/>
          <w:sz w:val="28"/>
          <w:szCs w:val="28"/>
          <w:rtl/>
        </w:rPr>
        <w:t xml:space="preserve">کبیرهم وإذا أراد بهم غیر ذلک ترکهم هملا. ک 74 ج 2 - وروی هذه الأخبار</w:t>
      </w:r>
    </w:p>
    <w:p>
      <w:pPr>
        <w:pStyle w:val="BookText"/>
      </w:pPr>
      <w:r>
        <w:rPr>
          <w:rStyle w:val="FootnoteReference"/>
        </w:rPr>
        <w:footnoteReference w:id="239"/>
      </w:r>
      <w:r>
        <w:rPr>
          <w:rFonts w:ascii="IRNazanin" w:hAnsi="IRNazanin" w:eastAsia="IRNazanin" w:cs="IRNazanin"/>
          <w:lang w:bidi="fa-IR"/>
          <w:color w:val="111111"/>
          <w:sz w:val="28"/>
          <w:szCs w:val="28"/>
          <w:rtl/>
        </w:rPr>
        <w:t xml:space="preserve">السید فضل الله الراوندی فی نوادره بإسناده عن محمد بن
محمد بن الأشعث (مثله).</w:t>
      </w:r>
    </w:p>
    <w:p>
      <w:pPr>
        <w:pStyle w:val="BookText"/>
      </w:pPr>
      <w:r>
        <w:rPr>
          <w:rFonts w:ascii="IRNazanin" w:hAnsi="IRNazanin" w:eastAsia="IRNazanin" w:cs="IRNazanin"/>
          <w:lang w:bidi="fa-IR"/>
          <w:color w:val="111111"/>
          <w:sz w:val="28"/>
          <w:szCs w:val="28"/>
          <w:rtl/>
        </w:rPr>
        <w:t xml:space="preserve">(17) الجعفریات 197 - بإسناده عن علی بن أبی طالب علیه السلام</w:t>
      </w:r>
    </w:p>
    <w:p>
      <w:pPr>
        <w:pStyle w:val="BookText"/>
      </w:pPr>
      <w:r>
        <w:rPr>
          <w:rFonts w:ascii="IRNazanin" w:hAnsi="IRNazanin" w:eastAsia="IRNazanin" w:cs="IRNazanin"/>
          <w:lang w:bidi="fa-IR"/>
          <w:color w:val="111111"/>
          <w:sz w:val="28"/>
          <w:szCs w:val="28"/>
          <w:rtl/>
        </w:rPr>
        <w:t xml:space="preserve">قال قال رسول صلی الله علیه وآله قال الله عز وجل انی لاستحیی من</w:t>
      </w:r>
    </w:p>
    <w:p>
      <w:pPr>
        <w:pStyle w:val="BookText"/>
      </w:pPr>
      <w:r>
        <w:rPr>
          <w:rFonts w:ascii="IRNazanin" w:hAnsi="IRNazanin" w:eastAsia="IRNazanin" w:cs="IRNazanin"/>
          <w:lang w:bidi="fa-IR"/>
          <w:color w:val="111111"/>
          <w:sz w:val="28"/>
          <w:szCs w:val="28"/>
          <w:rtl/>
        </w:rPr>
        <w:t xml:space="preserve">عبدی وأمتی یشیبان فی الاسلام ثم أعذبها.</w:t>
      </w:r>
    </w:p>
    <w:p>
      <w:pPr>
        <w:pStyle w:val="BookText"/>
      </w:pPr>
      <w:r>
        <w:rPr>
          <w:rFonts w:ascii="IRNazanin" w:hAnsi="IRNazanin" w:eastAsia="IRNazanin" w:cs="IRNazanin"/>
          <w:lang w:bidi="fa-IR"/>
          <w:color w:val="111111"/>
          <w:sz w:val="28"/>
          <w:szCs w:val="28"/>
          <w:rtl/>
        </w:rPr>
        <w:t xml:space="preserve">(18) ک 74 - جامع الاخبار قال رسول الله صلی الله علیه وآله ما</w:t>
      </w:r>
    </w:p>
    <w:p>
      <w:pPr>
        <w:pStyle w:val="BookText"/>
      </w:pPr>
      <w:r>
        <w:rPr>
          <w:rFonts w:ascii="IRNazanin" w:hAnsi="IRNazanin" w:eastAsia="IRNazanin" w:cs="IRNazanin"/>
          <w:lang w:bidi="fa-IR"/>
          <w:color w:val="111111"/>
          <w:sz w:val="28"/>
          <w:szCs w:val="28"/>
          <w:rtl/>
        </w:rPr>
        <w:t xml:space="preserve">أکرم شاب شیخا الا قضی الله له عند شیبه من یکره وقال صلی الله علیه</w:t>
      </w:r>
    </w:p>
    <w:p>
      <w:pPr>
        <w:pStyle w:val="BookText"/>
      </w:pPr>
      <w:r>
        <w:rPr>
          <w:rFonts w:ascii="IRNazanin" w:hAnsi="IRNazanin" w:eastAsia="IRNazanin" w:cs="IRNazanin"/>
          <w:lang w:bidi="fa-IR"/>
          <w:color w:val="111111"/>
          <w:sz w:val="28"/>
          <w:szCs w:val="28"/>
          <w:rtl/>
        </w:rPr>
        <w:t xml:space="preserve">وآله البرکة مع أکابرکم وقال صلی الله علیه وآله الشیخ فی أهله</w:t>
      </w:r>
    </w:p>
    <w:p>
      <w:pPr>
        <w:pStyle w:val="BookText"/>
      </w:pPr>
      <w:r>
        <w:rPr>
          <w:rFonts w:ascii="IRNazanin" w:hAnsi="IRNazanin" w:eastAsia="IRNazanin" w:cs="IRNazanin"/>
          <w:lang w:bidi="fa-IR"/>
          <w:color w:val="111111"/>
          <w:sz w:val="28"/>
          <w:szCs w:val="28"/>
          <w:rtl/>
        </w:rPr>
        <w:t xml:space="preserve">کالنبی فی أمته. المشکاة 168 عن أمیر المؤمنین عن رسول الله صلی الله علیه</w:t>
      </w:r>
    </w:p>
    <w:p>
      <w:pPr>
        <w:pStyle w:val="BookText"/>
      </w:pPr>
      <w:r>
        <w:rPr>
          <w:rFonts w:ascii="IRNazanin" w:hAnsi="IRNazanin" w:eastAsia="IRNazanin" w:cs="IRNazanin"/>
          <w:lang w:bidi="fa-IR"/>
          <w:color w:val="111111"/>
          <w:sz w:val="28"/>
          <w:szCs w:val="28"/>
          <w:rtl/>
        </w:rPr>
        <w:t xml:space="preserve">وآله نحوه إلی قوله یکرمه.</w:t>
      </w:r>
    </w:p>
    <w:p>
      <w:pPr>
        <w:pStyle w:val="BookText"/>
      </w:pPr>
      <w:r>
        <w:rPr>
          <w:rFonts w:ascii="IRNazanin" w:hAnsi="IRNazanin" w:eastAsia="IRNazanin" w:cs="IRNazanin"/>
          <w:lang w:bidi="fa-IR"/>
          <w:color w:val="111111"/>
          <w:sz w:val="28"/>
          <w:szCs w:val="28"/>
          <w:rtl/>
        </w:rPr>
        <w:t xml:space="preserve">(19) أمالی المفید 222 - بالاسناد المتقدم فی باب (101) ما ورد</w:t>
      </w:r>
    </w:p>
    <w:p>
      <w:pPr>
        <w:pStyle w:val="BookText"/>
      </w:pPr>
      <w:r>
        <w:rPr>
          <w:rFonts w:ascii="IRNazanin" w:hAnsi="IRNazanin" w:eastAsia="IRNazanin" w:cs="IRNazanin"/>
          <w:lang w:bidi="fa-IR"/>
          <w:color w:val="111111"/>
          <w:sz w:val="28"/>
          <w:szCs w:val="28"/>
          <w:rtl/>
        </w:rPr>
        <w:t xml:space="preserve">فی حب أهل طاعة الله عز وجل فی حدیث وصیة مولانا أمیر المؤمنین علیه</w:t>
      </w:r>
    </w:p>
    <w:p>
      <w:pPr>
        <w:pStyle w:val="BookText"/>
      </w:pPr>
      <w:r>
        <w:rPr>
          <w:rFonts w:ascii="IRNazanin" w:hAnsi="IRNazanin" w:eastAsia="IRNazanin" w:cs="IRNazanin"/>
          <w:lang w:bidi="fa-IR"/>
          <w:color w:val="111111"/>
          <w:sz w:val="28"/>
          <w:szCs w:val="28"/>
          <w:rtl/>
        </w:rPr>
        <w:t xml:space="preserve">السلام لابنه الحسن علیه السلام وکن لله ذاکرا علی کل حال وارحم من</w:t>
      </w:r>
    </w:p>
    <w:p>
      <w:pPr>
        <w:pStyle w:val="BookText"/>
      </w:pPr>
      <w:r>
        <w:rPr>
          <w:rFonts w:ascii="IRNazanin" w:hAnsi="IRNazanin" w:eastAsia="IRNazanin" w:cs="IRNazanin"/>
          <w:lang w:bidi="fa-IR"/>
          <w:color w:val="111111"/>
          <w:sz w:val="28"/>
          <w:szCs w:val="28"/>
          <w:rtl/>
        </w:rPr>
        <w:t xml:space="preserve">أهلک الصغیر ووقر منهم الکبیر - الوصیة -</w:t>
      </w:r>
    </w:p>
    <w:p>
      <w:pPr>
        <w:pStyle w:val="BookText"/>
      </w:pPr>
      <w:r>
        <w:rPr>
          <w:rFonts w:ascii="IRNazanin" w:hAnsi="IRNazanin" w:eastAsia="IRNazanin" w:cs="IRNazanin"/>
          <w:lang w:bidi="fa-IR"/>
          <w:color w:val="111111"/>
          <w:sz w:val="28"/>
          <w:szCs w:val="28"/>
          <w:rtl/>
        </w:rPr>
        <w:t xml:space="preserve">(20) المشکاة 168 - عن الصادق عن آبائه علیهم السلام قال جاء</w:t>
      </w:r>
    </w:p>
    <w:p>
      <w:pPr>
        <w:pStyle w:val="BookText"/>
      </w:pPr>
      <w:r>
        <w:rPr>
          <w:rFonts w:ascii="IRNazanin" w:hAnsi="IRNazanin" w:eastAsia="IRNazanin" w:cs="IRNazanin"/>
          <w:lang w:bidi="fa-IR"/>
          <w:color w:val="111111"/>
          <w:sz w:val="28"/>
          <w:szCs w:val="28"/>
          <w:rtl/>
        </w:rPr>
        <w:t xml:space="preserve">رجلان إلی النبی صلی الله علیه وآله شیخ وشاب فتکلم الشاب قبل</w:t>
      </w:r>
    </w:p>
    <w:p>
      <w:pPr>
        <w:pStyle w:val="BookText"/>
      </w:pPr>
      <w:r>
        <w:rPr>
          <w:rFonts w:ascii="IRNazanin" w:hAnsi="IRNazanin" w:eastAsia="IRNazanin" w:cs="IRNazanin"/>
          <w:lang w:bidi="fa-IR"/>
          <w:color w:val="111111"/>
          <w:sz w:val="28"/>
          <w:szCs w:val="28"/>
          <w:rtl/>
        </w:rPr>
        <w:t xml:space="preserve">الشیخ فقال النبی صلی الله علیه وآله الکبیر الکبیر.</w:t>
      </w:r>
    </w:p>
    <w:p>
      <w:pPr>
        <w:pStyle w:val="BookText"/>
      </w:pPr>
      <w:r>
        <w:rPr>
          <w:rFonts w:ascii="IRNazanin" w:hAnsi="IRNazanin" w:eastAsia="IRNazanin" w:cs="IRNazanin"/>
          <w:lang w:bidi="fa-IR"/>
          <w:color w:val="111111"/>
          <w:sz w:val="28"/>
          <w:szCs w:val="28"/>
          <w:rtl/>
        </w:rPr>
        <w:t xml:space="preserve">(21) المشکاة 170 - عن أبی عبد الله علیه السلام قال ما مشی</w:t>
      </w:r>
    </w:p>
    <w:p>
      <w:pPr>
        <w:pStyle w:val="BookText"/>
      </w:pPr>
      <w:r>
        <w:rPr>
          <w:rFonts w:ascii="IRNazanin" w:hAnsi="IRNazanin" w:eastAsia="IRNazanin" w:cs="IRNazanin"/>
          <w:lang w:bidi="fa-IR"/>
          <w:color w:val="111111"/>
          <w:sz w:val="28"/>
          <w:szCs w:val="28"/>
          <w:rtl/>
        </w:rPr>
        <w:t xml:space="preserve">الحسین بین یدی الحسین علیهما السلام قط ولا بدره بمنطق إذا اجتمعا</w:t>
      </w:r>
    </w:p>
    <w:p>
      <w:pPr>
        <w:pStyle w:val="BookText"/>
      </w:pPr>
      <w:r>
        <w:rPr>
          <w:rFonts w:ascii="IRNazanin" w:hAnsi="IRNazanin" w:eastAsia="IRNazanin" w:cs="IRNazanin"/>
          <w:lang w:bidi="fa-IR"/>
          <w:color w:val="111111"/>
          <w:sz w:val="28"/>
          <w:szCs w:val="28"/>
          <w:rtl/>
        </w:rPr>
        <w:t xml:space="preserve">تعظیما له.</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65" w:name="pg12421_117461"/>
    <w:bookmarkEnd w:id="65"/>
    <w:p>
      <w:pPr>
        <w:pStyle w:val="BookText"/>
      </w:pPr>
      <w:r>
        <w:rPr>
          <w:rFonts w:ascii="IRNazanin" w:hAnsi="IRNazanin" w:eastAsia="IRNazanin" w:cs="IRNazanin"/>
          <w:lang w:bidi="fa-IR"/>
          <w:color w:val="111111"/>
          <w:sz w:val="28"/>
          <w:szCs w:val="28"/>
          <w:rtl/>
        </w:rPr>
        <w:t xml:space="preserve">وتقدم فی روایة الجعفریات (24) من باب (42) الحث علی الجود</w:t>
      </w:r>
    </w:p>
    <w:p>
      <w:pPr>
        <w:pStyle w:val="BookText"/>
      </w:pPr>
      <w:r>
        <w:rPr>
          <w:rFonts w:ascii="IRNazanin" w:hAnsi="IRNazanin" w:eastAsia="IRNazanin" w:cs="IRNazanin"/>
          <w:lang w:bidi="fa-IR"/>
          <w:color w:val="111111"/>
          <w:sz w:val="28"/>
          <w:szCs w:val="28"/>
          <w:rtl/>
        </w:rPr>
        <w:t xml:space="preserve">من أبواب جهاد النفس قوله علیه السلام من أعظم اجلال الله تعالی ثلاثة</w:t>
      </w:r>
    </w:p>
    <w:p>
      <w:pPr>
        <w:pStyle w:val="BookText"/>
      </w:pPr>
      <w:r>
        <w:rPr>
          <w:rFonts w:ascii="IRNazanin" w:hAnsi="IRNazanin" w:eastAsia="IRNazanin" w:cs="IRNazanin"/>
          <w:lang w:bidi="fa-IR"/>
          <w:color w:val="111111"/>
          <w:sz w:val="28"/>
          <w:szCs w:val="28"/>
          <w:rtl/>
        </w:rPr>
        <w:t xml:space="preserve">اکرام ذی الشیبة فی الاسلام.</w:t>
      </w:r>
    </w:p>
    <w:p>
      <w:pPr>
        <w:pStyle w:val="Heading3"/>
      </w:pPr>
      <w:bookmarkStart w:id="402" w:name="_Toc77"/>
      <w:r>
        <w:t>107 - باب ما ورد فی اکرام الکریم والشریف</w:t>
      </w:r>
      <w:bookmarkEnd w:id="402"/>
    </w:p>
    <w:p>
      <w:pPr>
        <w:pStyle w:val="BookText"/>
      </w:pPr>
      <w:r>
        <w:rPr>
          <w:rFonts w:ascii="IRNazanin" w:hAnsi="IRNazanin" w:eastAsia="IRNazanin" w:cs="IRNazanin"/>
          <w:lang w:bidi="fa-IR"/>
          <w:color w:val="111111"/>
          <w:sz w:val="28"/>
          <w:szCs w:val="28"/>
          <w:rtl/>
        </w:rPr>
        <w:t xml:space="preserve">892 (1) کا 659 ج 2 -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وسلم إذا أتاکم کریم قوم فأکرموه. الجعفریات 168 - بإسناده عن علی</w:t>
      </w:r>
    </w:p>
    <w:p>
      <w:pPr>
        <w:pStyle w:val="BookText"/>
      </w:pPr>
      <w:r>
        <w:rPr>
          <w:rFonts w:ascii="IRNazanin" w:hAnsi="IRNazanin" w:eastAsia="IRNazanin" w:cs="IRNazanin"/>
          <w:lang w:bidi="fa-IR"/>
          <w:color w:val="111111"/>
          <w:sz w:val="28"/>
          <w:szCs w:val="28"/>
          <w:rtl/>
        </w:rPr>
        <w:t xml:space="preserve">علیه السلام عن رسول الله صلی الله علیه وآله مثله.</w:t>
      </w:r>
    </w:p>
    <w:p>
      <w:pPr>
        <w:pStyle w:val="BookText"/>
      </w:pPr>
      <w:r>
        <w:rPr>
          <w:rFonts w:ascii="IRNazanin" w:hAnsi="IRNazanin" w:eastAsia="IRNazanin" w:cs="IRNazanin"/>
          <w:lang w:bidi="fa-IR"/>
          <w:color w:val="111111"/>
          <w:sz w:val="28"/>
          <w:szCs w:val="28"/>
          <w:rtl/>
        </w:rPr>
        <w:t xml:space="preserve">(2) کا 659 ج 2 - عدة من أصحابنا عن سهل بن زیاد عن جعفر بن</w:t>
      </w:r>
    </w:p>
    <w:p>
      <w:pPr>
        <w:pStyle w:val="BookText"/>
      </w:pPr>
      <w:r>
        <w:rPr>
          <w:rFonts w:ascii="IRNazanin" w:hAnsi="IRNazanin" w:eastAsia="IRNazanin" w:cs="IRNazanin"/>
          <w:lang w:bidi="fa-IR"/>
          <w:color w:val="111111"/>
          <w:sz w:val="28"/>
          <w:szCs w:val="28"/>
          <w:rtl/>
        </w:rPr>
        <w:t xml:space="preserve">محمد الأشعری عن عبد الله بن القداح عن أبی عبد الله علیه السلام قال</w:t>
      </w:r>
    </w:p>
    <w:p>
      <w:pPr>
        <w:pStyle w:val="BookText"/>
      </w:pPr>
      <w:r>
        <w:rPr>
          <w:rFonts w:ascii="IRNazanin" w:hAnsi="IRNazanin" w:eastAsia="IRNazanin" w:cs="IRNazanin"/>
          <w:lang w:bidi="fa-IR"/>
          <w:color w:val="111111"/>
          <w:sz w:val="28"/>
          <w:szCs w:val="28"/>
          <w:rtl/>
        </w:rPr>
        <w:t xml:space="preserve">دخل رجلان علی أمیر المؤمنین علیه السلام فألقی لکل واحد منهما وسادة</w:t>
      </w:r>
    </w:p>
    <w:p>
      <w:pPr>
        <w:pStyle w:val="BookText"/>
      </w:pPr>
      <w:r>
        <w:rPr>
          <w:rFonts w:ascii="IRNazanin" w:hAnsi="IRNazanin" w:eastAsia="IRNazanin" w:cs="IRNazanin"/>
          <w:lang w:bidi="fa-IR"/>
          <w:color w:val="111111"/>
          <w:sz w:val="28"/>
          <w:szCs w:val="28"/>
          <w:rtl/>
        </w:rPr>
        <w:t xml:space="preserve">فقعد علیها أحدهما وأبی الاخر فقال أمیر المؤمنین علیه السلام اقعد</w:t>
      </w:r>
    </w:p>
    <w:p>
      <w:pPr>
        <w:pStyle w:val="BookText"/>
      </w:pPr>
      <w:r>
        <w:rPr>
          <w:rFonts w:ascii="IRNazanin" w:hAnsi="IRNazanin" w:eastAsia="IRNazanin" w:cs="IRNazanin"/>
          <w:lang w:bidi="fa-IR"/>
          <w:color w:val="111111"/>
          <w:sz w:val="28"/>
          <w:szCs w:val="28"/>
          <w:rtl/>
        </w:rPr>
        <w:t xml:space="preserve">علیها فإنه لا یأبی الکرامة الا حمار ثم قال قال رسول الله صلی الله علیه وآله</w:t>
      </w:r>
    </w:p>
    <w:p>
      <w:pPr>
        <w:pStyle w:val="BookText"/>
      </w:pPr>
      <w:r>
        <w:rPr>
          <w:rFonts w:ascii="IRNazanin" w:hAnsi="IRNazanin" w:eastAsia="IRNazanin" w:cs="IRNazanin"/>
          <w:lang w:bidi="fa-IR"/>
          <w:color w:val="111111"/>
          <w:sz w:val="28"/>
          <w:szCs w:val="28"/>
          <w:rtl/>
        </w:rPr>
        <w:t xml:space="preserve">وسلم إذا أتاکم کریم قوم فأکرموه.</w:t>
      </w:r>
    </w:p>
    <w:p>
      <w:pPr>
        <w:pStyle w:val="BookText"/>
      </w:pPr>
      <w:r>
        <w:rPr>
          <w:rFonts w:ascii="IRNazanin" w:hAnsi="IRNazanin" w:eastAsia="IRNazanin" w:cs="IRNazanin"/>
          <w:lang w:bidi="fa-IR"/>
          <w:color w:val="111111"/>
          <w:sz w:val="28"/>
          <w:szCs w:val="28"/>
          <w:rtl/>
        </w:rPr>
        <w:t xml:space="preserve">(3) المکارم 24 - من کتاب النبوة بإسناده عن جریر بن عبد الله قال</w:t>
      </w:r>
    </w:p>
    <w:p>
      <w:pPr>
        <w:pStyle w:val="BookText"/>
      </w:pPr>
      <w:r>
        <w:rPr>
          <w:rFonts w:ascii="IRNazanin" w:hAnsi="IRNazanin" w:eastAsia="IRNazanin" w:cs="IRNazanin"/>
          <w:lang w:bidi="fa-IR"/>
          <w:color w:val="111111"/>
          <w:sz w:val="28"/>
          <w:szCs w:val="28"/>
          <w:rtl/>
        </w:rPr>
        <w:t xml:space="preserve">لما بعث النبی صلی الله علیه وآله أتیته لأبایعه فقال لی یا جریر لای شئ</w:t>
      </w:r>
    </w:p>
    <w:p>
      <w:pPr>
        <w:pStyle w:val="BookText"/>
      </w:pPr>
      <w:r>
        <w:rPr>
          <w:rFonts w:ascii="IRNazanin" w:hAnsi="IRNazanin" w:eastAsia="IRNazanin" w:cs="IRNazanin"/>
          <w:lang w:bidi="fa-IR"/>
          <w:color w:val="111111"/>
          <w:sz w:val="28"/>
          <w:szCs w:val="28"/>
          <w:rtl/>
        </w:rPr>
        <w:t xml:space="preserve">جئت قال قلت جئت لأسلم علی یدیک یا رسول الله فألقی لی کساءه ثم</w:t>
      </w:r>
    </w:p>
    <w:p>
      <w:pPr>
        <w:pStyle w:val="BookText"/>
      </w:pPr>
      <w:r>
        <w:rPr>
          <w:rFonts w:ascii="IRNazanin" w:hAnsi="IRNazanin" w:eastAsia="IRNazanin" w:cs="IRNazanin"/>
          <w:lang w:bidi="fa-IR"/>
          <w:color w:val="111111"/>
          <w:sz w:val="28"/>
          <w:szCs w:val="28"/>
          <w:rtl/>
        </w:rPr>
        <w:t xml:space="preserve">أقبل علی أصحابه فقال إذا أتاکم کریم قوم فأکرموه.</w:t>
      </w:r>
    </w:p>
    <w:p>
      <w:pPr>
        <w:pStyle w:val="BookText"/>
      </w:pPr>
      <w:r>
        <w:rPr>
          <w:rFonts w:ascii="IRNazanin" w:hAnsi="IRNazanin" w:eastAsia="IRNazanin" w:cs="IRNazanin"/>
          <w:lang w:bidi="fa-IR"/>
          <w:color w:val="111111"/>
          <w:sz w:val="28"/>
          <w:szCs w:val="28"/>
          <w:rtl/>
        </w:rPr>
        <w:t xml:space="preserve">(4) ک 74 ج 2 - القطب الراوندی فی لب اللباب عن النبی صلی الله</w:t>
      </w:r>
    </w:p>
    <w:p>
      <w:pPr>
        <w:pStyle w:val="BookText"/>
      </w:pPr>
      <w:r>
        <w:rPr>
          <w:rFonts w:ascii="IRNazanin" w:hAnsi="IRNazanin" w:eastAsia="IRNazanin" w:cs="IRNazanin"/>
          <w:lang w:bidi="fa-IR"/>
          <w:color w:val="111111"/>
          <w:sz w:val="28"/>
          <w:szCs w:val="28"/>
          <w:rtl/>
        </w:rPr>
        <w:t xml:space="preserve">علیه وآله أنه قال تجافوا عن عقوبة ذوی المروة ما لم یقع فی حد وإذا</w:t>
      </w:r>
    </w:p>
    <w:p>
      <w:pPr>
        <w:pStyle w:val="BookText"/>
      </w:pPr>
      <w:r>
        <w:rPr>
          <w:rFonts w:ascii="IRNazanin" w:hAnsi="IRNazanin" w:eastAsia="IRNazanin" w:cs="IRNazanin"/>
          <w:lang w:bidi="fa-IR"/>
          <w:color w:val="111111"/>
          <w:sz w:val="28"/>
          <w:szCs w:val="28"/>
          <w:rtl/>
        </w:rPr>
        <w:t xml:space="preserve">أتاکم کریم قوم فأکرموه فقیل یا رسول الله من أدبک قال أدبنی ربی.</w:t>
      </w:r>
    </w:p>
    <w:p>
      <w:pPr>
        <w:pStyle w:val="BookText"/>
      </w:pPr>
      <w:r>
        <w:rPr>
          <w:rFonts w:ascii="IRNazanin" w:hAnsi="IRNazanin" w:eastAsia="IRNazanin" w:cs="IRNazanin"/>
          <w:lang w:bidi="fa-IR"/>
          <w:color w:val="111111"/>
          <w:sz w:val="28"/>
          <w:szCs w:val="28"/>
          <w:rtl/>
        </w:rPr>
        <w:t xml:space="preserve">(5) ک 74 ج 2 - بعض المناقب القدیمة أوله حدثنا أحمد بن محمد</w:t>
      </w:r>
    </w:p>
    <w:p>
      <w:pPr>
        <w:pStyle w:val="BookText"/>
      </w:pPr>
      <w:r>
        <w:rPr>
          <w:rFonts w:ascii="IRNazanin" w:hAnsi="IRNazanin" w:eastAsia="IRNazanin" w:cs="IRNazanin"/>
          <w:lang w:bidi="fa-IR"/>
          <w:color w:val="111111"/>
          <w:sz w:val="28"/>
          <w:szCs w:val="28"/>
          <w:rtl/>
        </w:rPr>
        <w:t xml:space="preserve">بن السمط (بواسط سنة خمس وثلاثین وثلاثمأة الخ) قال فیه فی أحوال</w:t>
      </w:r>
    </w:p>
    <w:p>
      <w:pPr>
        <w:pStyle w:val="BookText"/>
      </w:pPr>
      <w:r>
        <w:rPr>
          <w:rFonts w:ascii="IRNazanin" w:hAnsi="IRNazanin" w:eastAsia="IRNazanin" w:cs="IRNazanin"/>
          <w:lang w:bidi="fa-IR"/>
          <w:color w:val="111111"/>
          <w:sz w:val="28"/>
          <w:szCs w:val="28"/>
          <w:rtl/>
        </w:rPr>
        <w:t xml:space="preserve">السجاد علیه السلام روی أنه لما ورد سبی الفرس إلی المدینة أراد عمر بن</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الخطاب بیع النساء وأن یجعل رجالهم عبید العرب وعزم علی أن یحملوا</w:t>
      </w:r>
    </w:p>
    <w:p>
      <w:pPr>
        <w:pStyle w:val="BookText"/>
      </w:pPr>
      <w:r>
        <w:rPr>
          <w:rFonts w:ascii="IRNazanin" w:hAnsi="IRNazanin" w:eastAsia="IRNazanin" w:cs="IRNazanin"/>
          <w:lang w:bidi="fa-IR"/>
          <w:color w:val="111111"/>
          <w:sz w:val="28"/>
          <w:szCs w:val="28"/>
          <w:rtl/>
        </w:rPr>
        <w:t xml:space="preserve">الضعیف والشیخ الکبیر فی الطواف حول البیت علی ظهورهم فقال</w:t>
      </w:r>
    </w:p>
    <w:p>
      <w:pPr>
        <w:pStyle w:val="BookText"/>
      </w:pPr>
      <w:r>
        <w:rPr>
          <w:rFonts w:ascii="IRNazanin" w:hAnsi="IRNazanin" w:eastAsia="IRNazanin" w:cs="IRNazanin"/>
          <w:lang w:bidi="fa-IR"/>
          <w:color w:val="111111"/>
          <w:sz w:val="28"/>
          <w:szCs w:val="28"/>
          <w:rtl/>
        </w:rPr>
        <w:t xml:space="preserve">أمیر المؤمنین علیه السلام أکرموا کریم کل قوم وان خالفکم وهؤلاء</w:t>
      </w:r>
    </w:p>
    <w:p>
      <w:pPr>
        <w:pStyle w:val="BookText"/>
      </w:pPr>
      <w:r>
        <w:rPr>
          <w:rFonts w:ascii="IRNazanin" w:hAnsi="IRNazanin" w:eastAsia="IRNazanin" w:cs="IRNazanin"/>
          <w:lang w:bidi="fa-IR"/>
          <w:color w:val="111111"/>
          <w:sz w:val="28"/>
          <w:szCs w:val="28"/>
          <w:rtl/>
        </w:rPr>
        <w:t xml:space="preserve">کرماء حکماء وقد ألقوا الینا السلام ورغبوا فی الاسلام.</w:t>
      </w:r>
    </w:p>
    <w:p>
      <w:pPr>
        <w:pStyle w:val="BookText"/>
      </w:pPr>
      <w:r>
        <w:rPr>
          <w:rFonts w:ascii="IRNazanin" w:hAnsi="IRNazanin" w:eastAsia="IRNazanin" w:cs="IRNazanin"/>
          <w:lang w:bidi="fa-IR"/>
          <w:color w:val="111111"/>
          <w:sz w:val="28"/>
          <w:szCs w:val="28"/>
          <w:rtl/>
        </w:rPr>
        <w:t xml:space="preserve">(6) البحار ج 46 ص 15 وج 104 ص 199 - قال أبو جعفر محمد</w:t>
      </w:r>
    </w:p>
    <w:p>
      <w:pPr>
        <w:pStyle w:val="BookText"/>
      </w:pPr>
      <w:r>
        <w:rPr>
          <w:rFonts w:ascii="IRNazanin" w:hAnsi="IRNazanin" w:eastAsia="IRNazanin" w:cs="IRNazanin"/>
          <w:lang w:bidi="fa-IR"/>
          <w:color w:val="111111"/>
          <w:sz w:val="28"/>
          <w:szCs w:val="28"/>
          <w:rtl/>
        </w:rPr>
        <w:t xml:space="preserve">بن جریر بن رستم الطبری (لیس التاریخی) لما ورد سبی الفرس إلی المدینة</w:t>
      </w:r>
    </w:p>
    <w:p>
      <w:pPr>
        <w:pStyle w:val="BookText"/>
      </w:pPr>
      <w:r>
        <w:rPr>
          <w:rFonts w:ascii="IRNazanin" w:hAnsi="IRNazanin" w:eastAsia="IRNazanin" w:cs="IRNazanin"/>
          <w:lang w:bidi="fa-IR"/>
          <w:color w:val="111111"/>
          <w:sz w:val="28"/>
          <w:szCs w:val="28"/>
          <w:rtl/>
        </w:rPr>
        <w:t xml:space="preserve">أراد عمر بن الخطاب بیع النساء وان یجعل الرجال عبیدا فقال له</w:t>
      </w:r>
    </w:p>
    <w:p>
      <w:pPr>
        <w:pStyle w:val="BookText"/>
      </w:pPr>
      <w:r>
        <w:rPr>
          <w:rFonts w:ascii="IRNazanin" w:hAnsi="IRNazanin" w:eastAsia="IRNazanin" w:cs="IRNazanin"/>
          <w:lang w:bidi="fa-IR"/>
          <w:color w:val="111111"/>
          <w:sz w:val="28"/>
          <w:szCs w:val="28"/>
          <w:rtl/>
        </w:rPr>
        <w:t xml:space="preserve">أمیر المؤمنین علیه السلام ان رسول الله صلی الله علیه وآله قال أکرموا</w:t>
      </w:r>
    </w:p>
    <w:p>
      <w:pPr>
        <w:pStyle w:val="BookText"/>
      </w:pPr>
      <w:r>
        <w:rPr>
          <w:rFonts w:ascii="IRNazanin" w:hAnsi="IRNazanin" w:eastAsia="IRNazanin" w:cs="IRNazanin"/>
          <w:lang w:bidi="fa-IR"/>
          <w:color w:val="111111"/>
          <w:sz w:val="28"/>
          <w:szCs w:val="28"/>
          <w:rtl/>
        </w:rPr>
        <w:t xml:space="preserve">کریم کل قوم فقال عمر قد سمعته یقول إذا اتاکم کریم قوم فأکرموه و</w:t>
      </w:r>
    </w:p>
    <w:p>
      <w:pPr>
        <w:pStyle w:val="BookText"/>
      </w:pPr>
      <w:r>
        <w:rPr>
          <w:rFonts w:ascii="IRNazanin" w:hAnsi="IRNazanin" w:eastAsia="IRNazanin" w:cs="IRNazanin"/>
          <w:lang w:bidi="fa-IR"/>
          <w:color w:val="111111"/>
          <w:sz w:val="28"/>
          <w:szCs w:val="28"/>
          <w:rtl/>
        </w:rPr>
        <w:t xml:space="preserve">ان خالفوکم.</w:t>
      </w:r>
    </w:p>
    <w:p>
      <w:pPr>
        <w:pStyle w:val="BookText"/>
      </w:pPr>
      <w:r>
        <w:rPr>
          <w:rFonts w:ascii="IRNazanin" w:hAnsi="IRNazanin" w:eastAsia="IRNazanin" w:cs="IRNazanin"/>
          <w:lang w:bidi="fa-IR"/>
          <w:color w:val="111111"/>
          <w:sz w:val="28"/>
          <w:szCs w:val="28"/>
          <w:rtl/>
        </w:rPr>
        <w:t xml:space="preserve">(7) العیون 318 - بالاسناد المتقدم فی باب (31) وجوب حفظ اللسان عما لا یجوز من الکلام من أبواب جهاد النفس عن هند (فی</w:t>
      </w:r>
    </w:p>
    <w:p>
      <w:pPr>
        <w:pStyle w:val="BookText"/>
      </w:pPr>
      <w:r>
        <w:rPr>
          <w:rFonts w:ascii="IRNazanin" w:hAnsi="IRNazanin" w:eastAsia="IRNazanin" w:cs="IRNazanin"/>
          <w:lang w:bidi="fa-IR"/>
          <w:color w:val="111111"/>
          <w:sz w:val="28"/>
          <w:szCs w:val="28"/>
          <w:rtl/>
        </w:rPr>
        <w:t xml:space="preserve">حدیث صفة النبی (ص) ویکرم کریم کل قوم ویولیه علیهم الکتابة.</w:t>
      </w:r>
    </w:p>
    <w:p>
      <w:pPr>
        <w:pStyle w:val="BookText"/>
      </w:pPr>
      <w:r>
        <w:rPr>
          <w:rFonts w:ascii="IRNazanin" w:hAnsi="IRNazanin" w:eastAsia="IRNazanin" w:cs="IRNazanin"/>
          <w:lang w:bidi="fa-IR"/>
          <w:color w:val="111111"/>
          <w:sz w:val="28"/>
          <w:szCs w:val="28"/>
          <w:rtl/>
        </w:rPr>
        <w:t xml:space="preserve">(8) کا 659 ج 2 - عدة من أصحابنا عن أحمد بن أبی عبد الله عن</w:t>
      </w:r>
    </w:p>
    <w:p>
      <w:pPr>
        <w:pStyle w:val="BookText"/>
      </w:pPr>
      <w:r>
        <w:rPr>
          <w:rFonts w:ascii="IRNazanin" w:hAnsi="IRNazanin" w:eastAsia="IRNazanin" w:cs="IRNazanin"/>
          <w:lang w:bidi="fa-IR"/>
          <w:color w:val="111111"/>
          <w:sz w:val="28"/>
          <w:szCs w:val="28"/>
          <w:rtl/>
        </w:rPr>
        <w:t xml:space="preserve">محمد بن عیسی عن عبد الله العلوی عن أبیه عن جده قال قال أمیر المؤمنین</w:t>
      </w:r>
    </w:p>
    <w:p>
      <w:pPr>
        <w:pStyle w:val="BookText"/>
      </w:pPr>
      <w:r>
        <w:rPr>
          <w:rFonts w:ascii="IRNazanin" w:hAnsi="IRNazanin" w:eastAsia="IRNazanin" w:cs="IRNazanin"/>
          <w:lang w:bidi="fa-IR"/>
          <w:color w:val="111111"/>
          <w:sz w:val="28"/>
          <w:szCs w:val="28"/>
          <w:rtl/>
        </w:rPr>
        <w:t xml:space="preserve">علیه السلام لما قدم عدی بن حاتم إلی النبی صلی الله علیه وآله وسلم</w:t>
      </w:r>
    </w:p>
    <w:p>
      <w:pPr>
        <w:pStyle w:val="BookText"/>
      </w:pPr>
      <w:r>
        <w:rPr>
          <w:rFonts w:ascii="IRNazanin" w:hAnsi="IRNazanin" w:eastAsia="IRNazanin" w:cs="IRNazanin"/>
          <w:lang w:bidi="fa-IR"/>
          <w:color w:val="111111"/>
          <w:sz w:val="28"/>
          <w:szCs w:val="28"/>
          <w:rtl/>
        </w:rPr>
        <w:t xml:space="preserve">أدخله النبی صلی الله علیه وآله وسلم بیته ولم یکن فی البیت غیر خصفة</w:t>
      </w:r>
    </w:p>
    <w:p>
      <w:pPr>
        <w:pStyle w:val="BookText"/>
      </w:pPr>
      <w:r>
        <w:rPr>
          <w:rFonts w:ascii="IRNazanin" w:hAnsi="IRNazanin" w:eastAsia="IRNazanin" w:cs="IRNazanin"/>
          <w:lang w:bidi="fa-IR"/>
          <w:color w:val="111111"/>
          <w:sz w:val="28"/>
          <w:szCs w:val="28"/>
          <w:rtl/>
        </w:rPr>
        <w:t xml:space="preserve">ووسادة من أدم فطرحها رسول الله صلی الله علیه وآله وسلم لعدی بن</w:t>
      </w:r>
    </w:p>
    <w:p>
      <w:pPr>
        <w:pStyle w:val="BookText"/>
      </w:pPr>
      <w:r>
        <w:rPr>
          <w:rFonts w:ascii="IRNazanin" w:hAnsi="IRNazanin" w:eastAsia="IRNazanin" w:cs="IRNazanin"/>
          <w:lang w:bidi="fa-IR"/>
          <w:color w:val="111111"/>
          <w:sz w:val="28"/>
          <w:szCs w:val="28"/>
          <w:rtl/>
        </w:rPr>
        <w:t xml:space="preserve">حاتم.</w:t>
      </w:r>
    </w:p>
    <w:p>
      <w:pPr>
        <w:pStyle w:val="BookText"/>
      </w:pPr>
      <w:r>
        <w:rPr>
          <w:rFonts w:ascii="IRNazanin" w:hAnsi="IRNazanin" w:eastAsia="IRNazanin" w:cs="IRNazanin"/>
          <w:lang w:bidi="fa-IR"/>
          <w:color w:val="111111"/>
          <w:sz w:val="28"/>
          <w:szCs w:val="28"/>
          <w:rtl/>
        </w:rPr>
        <w:t xml:space="preserve">(9) کا 219 ج 8 - أبو علی الأشعری عن محمد بن عبد الجبار عن الحجال</w:t>
      </w:r>
    </w:p>
    <w:p>
      <w:pPr>
        <w:pStyle w:val="BookText"/>
      </w:pPr>
      <w:r>
        <w:rPr>
          <w:rFonts w:ascii="IRNazanin" w:hAnsi="IRNazanin" w:eastAsia="IRNazanin" w:cs="IRNazanin"/>
          <w:lang w:bidi="fa-IR"/>
          <w:color w:val="111111"/>
          <w:sz w:val="28"/>
          <w:szCs w:val="28"/>
          <w:rtl/>
        </w:rPr>
        <w:t xml:space="preserve">قال قلت لجمیل بن دراج قال رسول الله صلی الله علیه وآله إذا أتاکم شریف</w:t>
      </w:r>
    </w:p>
    <w:p>
      <w:pPr>
        <w:pStyle w:val="BookText"/>
      </w:pPr>
      <w:r>
        <w:rPr>
          <w:rFonts w:ascii="IRNazanin" w:hAnsi="IRNazanin" w:eastAsia="IRNazanin" w:cs="IRNazanin"/>
          <w:lang w:bidi="fa-IR"/>
          <w:color w:val="111111"/>
          <w:sz w:val="28"/>
          <w:szCs w:val="28"/>
          <w:rtl/>
        </w:rPr>
        <w:t xml:space="preserve">قوم فأکرموه قال نعم قلت له وما الشریف قال قد سألت أبا عبد الله علیه</w:t>
      </w:r>
    </w:p>
    <w:p>
      <w:pPr>
        <w:pStyle w:val="BookText"/>
      </w:pPr>
      <w:r>
        <w:rPr>
          <w:rFonts w:ascii="IRNazanin" w:hAnsi="IRNazanin" w:eastAsia="IRNazanin" w:cs="IRNazanin"/>
          <w:lang w:bidi="fa-IR"/>
          <w:color w:val="111111"/>
          <w:sz w:val="28"/>
          <w:szCs w:val="28"/>
          <w:rtl/>
        </w:rPr>
        <w:t xml:space="preserve">السلام عن ذلک فقال الشریف من کان له مال (قال - خ) قلت فما الحسب</w:t>
      </w:r>
    </w:p>
    <w:p>
      <w:pPr>
        <w:pStyle w:val="BookText"/>
      </w:pPr>
      <w:r>
        <w:rPr>
          <w:rFonts w:ascii="IRNazanin" w:hAnsi="IRNazanin" w:eastAsia="IRNazanin" w:cs="IRNazanin"/>
          <w:lang w:bidi="fa-IR"/>
          <w:color w:val="111111"/>
          <w:sz w:val="28"/>
          <w:szCs w:val="28"/>
          <w:rtl/>
        </w:rPr>
        <w:t xml:space="preserve">قال الذی یفعل الأفعال الحسنة بماله وغیر ماله قلت فما الکرم قال</w:t>
      </w:r>
    </w:p>
    <w:p>
      <w:pPr>
        <w:pStyle w:val="BookText"/>
      </w:pPr>
      <w:r>
        <w:rPr>
          <w:rFonts w:ascii="IRNazanin" w:hAnsi="IRNazanin" w:eastAsia="IRNazanin" w:cs="IRNazanin"/>
          <w:lang w:bidi="fa-IR"/>
          <w:color w:val="111111"/>
          <w:sz w:val="28"/>
          <w:szCs w:val="28"/>
          <w:rtl/>
        </w:rPr>
        <w:t xml:space="preserve">التقوی. المحاسن 328 - البرقی عن علی بن السندی قال حدثنی المعلی</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66" w:name="pg12421_117463"/>
    <w:bookmarkEnd w:id="66"/>
    <w:p>
      <w:pPr>
        <w:pStyle w:val="BookText"/>
      </w:pPr>
      <w:r>
        <w:rPr>
          <w:rFonts w:ascii="IRNazanin" w:hAnsi="IRNazanin" w:eastAsia="IRNazanin" w:cs="IRNazanin"/>
          <w:lang w:bidi="fa-IR"/>
          <w:color w:val="111111"/>
          <w:sz w:val="28"/>
          <w:szCs w:val="28"/>
          <w:rtl/>
        </w:rPr>
        <w:t xml:space="preserve">بن محمد البصری عن علی بن أسباط عن عبد الله بن محمد صاحب الحجال</w:t>
      </w:r>
    </w:p>
    <w:p>
      <w:pPr>
        <w:pStyle w:val="BookText"/>
      </w:pPr>
      <w:r>
        <w:rPr>
          <w:rFonts w:ascii="IRNazanin" w:hAnsi="IRNazanin" w:eastAsia="IRNazanin" w:cs="IRNazanin"/>
          <w:lang w:bidi="fa-IR"/>
          <w:color w:val="111111"/>
          <w:sz w:val="28"/>
          <w:szCs w:val="28"/>
          <w:rtl/>
        </w:rPr>
        <w:t xml:space="preserve">قال قلت لجمیل بن دراج قال رسول الله صلی الله علیه وآله إذا أتاکم</w:t>
      </w:r>
    </w:p>
    <w:p>
      <w:pPr>
        <w:pStyle w:val="BookText"/>
      </w:pPr>
      <w:r>
        <w:rPr>
          <w:rFonts w:ascii="IRNazanin" w:hAnsi="IRNazanin" w:eastAsia="IRNazanin" w:cs="IRNazanin"/>
          <w:lang w:bidi="fa-IR"/>
          <w:color w:val="111111"/>
          <w:sz w:val="28"/>
          <w:szCs w:val="28"/>
          <w:rtl/>
        </w:rPr>
        <w:t xml:space="preserve">شریف قوم فأکرموه قال نعم فقلت فما الحسب فقال الذی یفعل الأفعال</w:t>
      </w:r>
    </w:p>
    <w:p>
      <w:pPr>
        <w:pStyle w:val="BookText"/>
      </w:pPr>
      <w:r>
        <w:rPr>
          <w:rFonts w:ascii="IRNazanin" w:hAnsi="IRNazanin" w:eastAsia="IRNazanin" w:cs="IRNazanin"/>
          <w:lang w:bidi="fa-IR"/>
          <w:color w:val="111111"/>
          <w:sz w:val="28"/>
          <w:szCs w:val="28"/>
          <w:rtl/>
        </w:rPr>
        <w:t xml:space="preserve">الحسنة بماله وغیر ماله فقلت وما الکرم قال التقی.</w:t>
      </w:r>
    </w:p>
    <w:p>
      <w:pPr>
        <w:pStyle w:val="BookText"/>
      </w:pPr>
      <w:r>
        <w:rPr>
          <w:rFonts w:ascii="IRNazanin" w:hAnsi="IRNazanin" w:eastAsia="IRNazanin" w:cs="IRNazanin"/>
          <w:lang w:bidi="fa-IR"/>
          <w:color w:val="111111"/>
          <w:sz w:val="28"/>
          <w:szCs w:val="28"/>
          <w:rtl/>
        </w:rPr>
        <w:t xml:space="preserve">(10) ک 74 ج 2 - أبو القاسم الکوفی فی کتاب الاخلاق قیل لأبی</w:t>
      </w:r>
    </w:p>
    <w:p>
      <w:pPr>
        <w:pStyle w:val="BookText"/>
      </w:pPr>
      <w:r>
        <w:rPr>
          <w:rFonts w:ascii="IRNazanin" w:hAnsi="IRNazanin" w:eastAsia="IRNazanin" w:cs="IRNazanin"/>
          <w:lang w:bidi="fa-IR"/>
          <w:color w:val="111111"/>
          <w:sz w:val="28"/>
          <w:szCs w:val="28"/>
          <w:rtl/>
        </w:rPr>
        <w:t xml:space="preserve">جعفر محمد بن علی بن الحسین الباقر علیهم السلام ان الناس یروون</w:t>
      </w:r>
    </w:p>
    <w:p>
      <w:pPr>
        <w:pStyle w:val="BookText"/>
      </w:pPr>
      <w:r>
        <w:rPr>
          <w:rFonts w:ascii="IRNazanin" w:hAnsi="IRNazanin" w:eastAsia="IRNazanin" w:cs="IRNazanin"/>
          <w:lang w:bidi="fa-IR"/>
          <w:color w:val="111111"/>
          <w:sz w:val="28"/>
          <w:szCs w:val="28"/>
          <w:rtl/>
        </w:rPr>
        <w:t xml:space="preserve">عن رسول الله صلی الله علیه وآله أشرفکم فی الجاهلیة أشرفکم فی</w:t>
      </w:r>
    </w:p>
    <w:p>
      <w:pPr>
        <w:pStyle w:val="BookText"/>
      </w:pPr>
      <w:r>
        <w:rPr>
          <w:rFonts w:ascii="IRNazanin" w:hAnsi="IRNazanin" w:eastAsia="IRNazanin" w:cs="IRNazanin"/>
          <w:lang w:bidi="fa-IR"/>
          <w:color w:val="111111"/>
          <w:sz w:val="28"/>
          <w:szCs w:val="28"/>
          <w:rtl/>
        </w:rPr>
        <w:t xml:space="preserve">الاسلام فقال صدقوا ولیس حیث یذهبون کان أشرفهم فی الجاهلیة</w:t>
      </w:r>
    </w:p>
    <w:p>
      <w:pPr>
        <w:pStyle w:val="BookText"/>
      </w:pPr>
      <w:r>
        <w:rPr>
          <w:rFonts w:ascii="IRNazanin" w:hAnsi="IRNazanin" w:eastAsia="IRNazanin" w:cs="IRNazanin"/>
          <w:lang w:bidi="fa-IR"/>
          <w:color w:val="111111"/>
          <w:sz w:val="28"/>
          <w:szCs w:val="28"/>
          <w:rtl/>
        </w:rPr>
        <w:t xml:space="preserve">أسخاهم نفسا وأحسنهم خلقا وأحفظهم جوارا وأکفهم اذی فأولئک</w:t>
      </w:r>
    </w:p>
    <w:p>
      <w:pPr>
        <w:pStyle w:val="BookText"/>
      </w:pPr>
      <w:r>
        <w:rPr>
          <w:rFonts w:ascii="IRNazanin" w:hAnsi="IRNazanin" w:eastAsia="IRNazanin" w:cs="IRNazanin"/>
          <w:lang w:bidi="fa-IR"/>
          <w:color w:val="111111"/>
          <w:sz w:val="28"/>
          <w:szCs w:val="28"/>
          <w:rtl/>
        </w:rPr>
        <w:t xml:space="preserve">الذین لما أسلموا لم یزدهم الاسلام الا خیرا.</w:t>
      </w:r>
    </w:p>
    <w:p>
      <w:pPr>
        <w:pStyle w:val="Heading3"/>
      </w:pPr>
      <w:bookmarkStart w:id="403" w:name="_Toc78"/>
      <w:r>
        <w:t>108 - باب ما ورد فی ثواب من آوی الیتیم ورحم الضعیف و أشفق علی والدیه ورفق بمملوکه وولده وأصلح الطریق</w:t>
      </w:r>
      <w:bookmarkEnd w:id="403"/>
    </w:p>
    <w:p>
      <w:pPr>
        <w:pStyle w:val="BookText"/>
      </w:pPr>
      <w:r>
        <w:rPr>
          <w:rFonts w:ascii="IRNazanin" w:hAnsi="IRNazanin" w:eastAsia="IRNazanin" w:cs="IRNazanin"/>
          <w:lang w:bidi="fa-IR"/>
          <w:color w:val="111111"/>
          <w:sz w:val="28"/>
          <w:szCs w:val="28"/>
          <w:rtl/>
        </w:rPr>
        <w:t xml:space="preserve">قال الله تعالی فی س الروم (30) وجعل بینکم مودة ورحمة ان</w:t>
      </w:r>
    </w:p>
    <w:p>
      <w:pPr>
        <w:pStyle w:val="BookText"/>
      </w:pPr>
      <w:r>
        <w:rPr>
          <w:rFonts w:ascii="IRNazanin" w:hAnsi="IRNazanin" w:eastAsia="IRNazanin" w:cs="IRNazanin"/>
          <w:lang w:bidi="fa-IR"/>
          <w:color w:val="111111"/>
          <w:sz w:val="28"/>
          <w:szCs w:val="28"/>
          <w:rtl/>
        </w:rPr>
        <w:t xml:space="preserve">فی ذلک لآیات لقوم یتفکرون (21).</w:t>
      </w:r>
    </w:p>
    <w:p>
      <w:pPr>
        <w:pStyle w:val="BookText"/>
      </w:pPr>
      <w:r>
        <w:rPr>
          <w:rFonts w:ascii="IRNazanin" w:hAnsi="IRNazanin" w:eastAsia="IRNazanin" w:cs="IRNazanin"/>
          <w:lang w:bidi="fa-IR"/>
          <w:color w:val="111111"/>
          <w:sz w:val="28"/>
          <w:szCs w:val="28"/>
          <w:rtl/>
        </w:rPr>
        <w:t xml:space="preserve">س الفتح (48) محمد رسول الله والذین معه والذین معه أشداء علی الکفار</w:t>
      </w:r>
    </w:p>
    <w:p>
      <w:pPr>
        <w:pStyle w:val="BookText"/>
      </w:pPr>
      <w:r>
        <w:rPr>
          <w:rFonts w:ascii="IRNazanin" w:hAnsi="IRNazanin" w:eastAsia="IRNazanin" w:cs="IRNazanin"/>
          <w:lang w:bidi="fa-IR"/>
          <w:color w:val="111111"/>
          <w:sz w:val="28"/>
          <w:szCs w:val="28"/>
          <w:rtl/>
        </w:rPr>
        <w:t xml:space="preserve">رحماء بینهم (29).</w:t>
      </w:r>
    </w:p>
    <w:p>
      <w:pPr>
        <w:pStyle w:val="BookText"/>
      </w:pPr>
      <w:r>
        <w:rPr>
          <w:rFonts w:ascii="IRNazanin" w:hAnsi="IRNazanin" w:eastAsia="IRNazanin" w:cs="IRNazanin"/>
          <w:lang w:bidi="fa-IR"/>
          <w:color w:val="111111"/>
          <w:sz w:val="28"/>
          <w:szCs w:val="28"/>
          <w:rtl/>
        </w:rPr>
        <w:t xml:space="preserve">س البلد (90) ثم کان من الذین آمنوا وتواصوا بالصبر وتواصوا</w:t>
      </w:r>
    </w:p>
    <w:p>
      <w:pPr>
        <w:pStyle w:val="BookText"/>
      </w:pPr>
      <w:r>
        <w:rPr>
          <w:rFonts w:ascii="Amiri" w:hAnsi="Amiri" w:eastAsia="Amiri" w:cs="Amiri"/>
          <w:lang w:bidi="ar-SA"/>
          <w:color w:val="111111"/>
          <w:sz w:val="28"/>
          <w:szCs w:val="28"/>
          <w:rtl/>
        </w:rPr>
        <w:t xml:space="preserve">بالمرحمة (17).</w:t>
      </w:r>
    </w:p>
    <w:p>
      <w:pPr>
        <w:pStyle w:val="BookText"/>
      </w:pPr>
      <w:r>
        <w:rPr>
          <w:rFonts w:ascii="IRNazanin" w:hAnsi="IRNazanin" w:eastAsia="IRNazanin" w:cs="IRNazanin"/>
          <w:lang w:bidi="fa-IR"/>
          <w:color w:val="111111"/>
          <w:sz w:val="28"/>
          <w:szCs w:val="28"/>
          <w:rtl/>
        </w:rPr>
        <w:t xml:space="preserve">س الضحی (93) ألم یجدک یتیما فآوی (6).</w:t>
      </w:r>
    </w:p>
    <w:p>
      <w:pPr>
        <w:pStyle w:val="BookText"/>
      </w:pPr>
      <w:r>
        <w:rPr>
          <w:rFonts w:ascii="IRNazanin" w:hAnsi="IRNazanin" w:eastAsia="IRNazanin" w:cs="IRNazanin"/>
          <w:lang w:bidi="fa-IR"/>
          <w:color w:val="111111"/>
          <w:sz w:val="28"/>
          <w:szCs w:val="28"/>
          <w:rtl/>
        </w:rPr>
        <w:t xml:space="preserve">902 (1) فقیه 259 ج 4 - بالاسناد المتقدم فی باب (26) استحباب</w:t>
      </w:r>
    </w:p>
    <w:p>
      <w:pPr>
        <w:pStyle w:val="BookText"/>
      </w:pPr>
      <w:r>
        <w:rPr>
          <w:rFonts w:ascii="IRNazanin" w:hAnsi="IRNazanin" w:eastAsia="IRNazanin" w:cs="IRNazanin"/>
          <w:lang w:bidi="fa-IR"/>
          <w:color w:val="111111"/>
          <w:sz w:val="28"/>
          <w:szCs w:val="28"/>
          <w:rtl/>
        </w:rPr>
        <w:t xml:space="preserve">الفصل بین الأذان والإقامة فی حدیث وصیة النبی صلی الله علیه وآله</w:t>
      </w:r>
    </w:p>
    <w:p>
      <w:pPr>
        <w:pStyle w:val="BookText"/>
      </w:pPr>
      <w:r>
        <w:rPr>
          <w:rFonts w:ascii="IRNazanin" w:hAnsi="IRNazanin" w:eastAsia="IRNazanin" w:cs="IRNazanin"/>
          <w:lang w:bidi="fa-IR"/>
          <w:color w:val="111111"/>
          <w:sz w:val="28"/>
          <w:szCs w:val="28"/>
          <w:rtl/>
        </w:rPr>
        <w:t xml:space="preserve">لعلی علیه السلام یا علی أربع من کن فیه بنی الله تعالی له بیتا فی الجنة</w:t>
      </w:r>
    </w:p>
    <w:p>
      <w:pPr>
        <w:pStyle w:val="BookText"/>
      </w:pPr>
      <w:r>
        <w:rPr>
          <w:rFonts w:ascii="IRNazanin" w:hAnsi="IRNazanin" w:eastAsia="IRNazanin" w:cs="IRNazanin"/>
          <w:lang w:bidi="fa-IR"/>
          <w:color w:val="111111"/>
          <w:sz w:val="28"/>
          <w:szCs w:val="28"/>
          <w:rtl/>
        </w:rPr>
        <w:t xml:space="preserve">من آوی الیتیم ورحم الضعیف وأشفق علی والدیه ورفق بمملوکه (إلی أن</w:t>
      </w:r>
    </w:p>
    <w:p>
      <w:pPr>
        <w:pStyle w:val="BookText"/>
      </w:pPr>
      <w:r>
        <w:rPr>
          <w:rFonts w:ascii="IRNazanin" w:hAnsi="IRNazanin" w:eastAsia="IRNazanin" w:cs="IRNazanin"/>
          <w:lang w:bidi="fa-IR"/>
          <w:color w:val="111111"/>
          <w:sz w:val="28"/>
          <w:szCs w:val="28"/>
          <w:rtl/>
        </w:rPr>
        <w:t xml:space="preserve">قال) یا علی من کفی یتیما فی نفقته بماله حتی یستغنی وجبت له</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الجنة البتة یا علی من مسح یده علی رأس یتیم ترحما له أعطاه الله عز وجل</w:t>
      </w:r>
    </w:p>
    <w:p>
      <w:pPr>
        <w:pStyle w:val="BookText"/>
      </w:pPr>
      <w:r>
        <w:rPr>
          <w:rFonts w:ascii="IRNazanin" w:hAnsi="IRNazanin" w:eastAsia="IRNazanin" w:cs="IRNazanin"/>
          <w:lang w:bidi="fa-IR"/>
          <w:color w:val="111111"/>
          <w:sz w:val="28"/>
          <w:szCs w:val="28"/>
          <w:rtl/>
        </w:rPr>
        <w:t xml:space="preserve">بکل شعرة نورا یوم القیامة. المحاسن 8 - البرقی عن ابن محبوب عن</w:t>
      </w:r>
    </w:p>
    <w:p>
      <w:pPr>
        <w:pStyle w:val="BookText"/>
      </w:pPr>
      <w:r>
        <w:rPr>
          <w:rFonts w:ascii="IRNazanin" w:hAnsi="IRNazanin" w:eastAsia="IRNazanin" w:cs="IRNazanin"/>
          <w:lang w:bidi="fa-IR"/>
          <w:color w:val="111111"/>
          <w:sz w:val="28"/>
          <w:szCs w:val="28"/>
          <w:rtl/>
        </w:rPr>
        <w:t xml:space="preserve">عبد الله بن سنان. الثواب 161 - أبی (ره) قال حدثنی سعد بن عبد الله بن</w:t>
      </w:r>
    </w:p>
    <w:p>
      <w:pPr>
        <w:pStyle w:val="BookText"/>
      </w:pPr>
      <w:r>
        <w:rPr>
          <w:rFonts w:ascii="IRNazanin" w:hAnsi="IRNazanin" w:eastAsia="IRNazanin" w:cs="IRNazanin"/>
          <w:lang w:bidi="fa-IR"/>
          <w:color w:val="111111"/>
          <w:sz w:val="28"/>
          <w:szCs w:val="28"/>
          <w:rtl/>
        </w:rPr>
        <w:t xml:space="preserve">سنان عن أبی حمزة (الثمالی - ثواب) عن أبی جعفر علیه السلام (مثله)</w:t>
      </w:r>
    </w:p>
    <w:p>
      <w:pPr>
        <w:pStyle w:val="BookText"/>
      </w:pPr>
      <w:r>
        <w:rPr>
          <w:rFonts w:ascii="IRNazanin" w:hAnsi="IRNazanin" w:eastAsia="IRNazanin" w:cs="IRNazanin"/>
          <w:lang w:bidi="fa-IR"/>
          <w:color w:val="111111"/>
          <w:sz w:val="28"/>
          <w:szCs w:val="28"/>
          <w:rtl/>
        </w:rPr>
        <w:t xml:space="preserve">إلا أن فی المحاسن زاد بعد قوله (والدیه) وأنفق علیهما.</w:t>
      </w:r>
    </w:p>
    <w:p>
      <w:pPr>
        <w:pStyle w:val="BookText"/>
      </w:pPr>
      <w:r>
        <w:rPr>
          <w:rFonts w:ascii="IRNazanin" w:hAnsi="IRNazanin" w:eastAsia="IRNazanin" w:cs="IRNazanin"/>
          <w:lang w:bidi="fa-IR"/>
          <w:color w:val="111111"/>
          <w:sz w:val="28"/>
          <w:szCs w:val="28"/>
          <w:rtl/>
        </w:rPr>
        <w:t xml:space="preserve">(2) الجعفریات 166 - بأسناده عن علی بن أبی طالب علیهم السلام</w:t>
      </w:r>
    </w:p>
    <w:p>
      <w:pPr>
        <w:pStyle w:val="BookText"/>
      </w:pPr>
      <w:r>
        <w:rPr>
          <w:rFonts w:ascii="IRNazanin" w:hAnsi="IRNazanin" w:eastAsia="IRNazanin" w:cs="IRNazanin"/>
          <w:lang w:bidi="fa-IR"/>
          <w:color w:val="111111"/>
          <w:sz w:val="28"/>
          <w:szCs w:val="28"/>
          <w:rtl/>
        </w:rPr>
        <w:t xml:space="preserve">من آوی الیتیم ورحم الضعیف وارتفق علی والده ورفق علی ولده</w:t>
      </w:r>
    </w:p>
    <w:p>
      <w:pPr>
        <w:pStyle w:val="BookText"/>
      </w:pPr>
      <w:r>
        <w:rPr>
          <w:rFonts w:ascii="IRNazanin" w:hAnsi="IRNazanin" w:eastAsia="IRNazanin" w:cs="IRNazanin"/>
          <w:lang w:bidi="fa-IR"/>
          <w:color w:val="111111"/>
          <w:sz w:val="28"/>
          <w:szCs w:val="28"/>
          <w:rtl/>
        </w:rPr>
        <w:t xml:space="preserve">ورفق بمملوکه أدخله الله تعالی فی رضوانه ویسر علیه رحمته.</w:t>
      </w:r>
    </w:p>
    <w:p>
      <w:pPr>
        <w:pStyle w:val="BookText"/>
      </w:pPr>
      <w:r>
        <w:rPr>
          <w:rFonts w:ascii="IRNazanin" w:hAnsi="IRNazanin" w:eastAsia="IRNazanin" w:cs="IRNazanin"/>
          <w:lang w:bidi="fa-IR"/>
          <w:color w:val="111111"/>
          <w:sz w:val="28"/>
          <w:szCs w:val="28"/>
          <w:rtl/>
        </w:rPr>
        <w:t xml:space="preserve">(3) أمالی الصدوق 414 - حدثنا أحمد بن محمد بن یحیی العطار</w:t>
      </w:r>
    </w:p>
    <w:p>
      <w:pPr>
        <w:pStyle w:val="BookText"/>
      </w:pPr>
      <w:r>
        <w:rPr>
          <w:rFonts w:ascii="IRNazanin" w:hAnsi="IRNazanin" w:eastAsia="IRNazanin" w:cs="IRNazanin"/>
          <w:lang w:bidi="fa-IR"/>
          <w:color w:val="111111"/>
          <w:sz w:val="28"/>
          <w:szCs w:val="28"/>
          <w:rtl/>
        </w:rPr>
        <w:t xml:space="preserve">قال حدثنا أبی عن أحمد بن أبی عبد الله عن محمد بن علی الکوفی عن</w:t>
      </w:r>
    </w:p>
    <w:p>
      <w:pPr>
        <w:pStyle w:val="BookText"/>
      </w:pPr>
      <w:r>
        <w:rPr>
          <w:rFonts w:ascii="IRNazanin" w:hAnsi="IRNazanin" w:eastAsia="IRNazanin" w:cs="IRNazanin"/>
          <w:lang w:bidi="fa-IR"/>
          <w:color w:val="111111"/>
          <w:sz w:val="28"/>
          <w:szCs w:val="28"/>
          <w:rtl/>
        </w:rPr>
        <w:t xml:space="preserve">شریف بن سابق التفلیسی عن إبراهیم بن محمد عن الصادق جعفر بن</w:t>
      </w:r>
    </w:p>
    <w:p>
      <w:pPr>
        <w:pStyle w:val="BookText"/>
      </w:pPr>
      <w:r>
        <w:rPr>
          <w:rFonts w:ascii="IRNazanin" w:hAnsi="IRNazanin" w:eastAsia="IRNazanin" w:cs="IRNazanin"/>
          <w:lang w:bidi="fa-IR"/>
          <w:color w:val="111111"/>
          <w:sz w:val="28"/>
          <w:szCs w:val="28"/>
          <w:rtl/>
        </w:rPr>
        <w:t xml:space="preserve">محمد عن أبیه عن آبائه علیهم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مر عیسی بن مریم علیه السلام بقبر یعذب صاحبه ثم مر به من قابل فإذا</w:t>
      </w:r>
    </w:p>
    <w:p>
      <w:pPr>
        <w:pStyle w:val="BookText"/>
      </w:pPr>
      <w:r>
        <w:rPr>
          <w:rFonts w:ascii="IRNazanin" w:hAnsi="IRNazanin" w:eastAsia="IRNazanin" w:cs="IRNazanin"/>
          <w:lang w:bidi="fa-IR"/>
          <w:color w:val="111111"/>
          <w:sz w:val="28"/>
          <w:szCs w:val="28"/>
          <w:rtl/>
        </w:rPr>
        <w:t xml:space="preserve">هو لیس یعذب فقال یا رب مررت بهذا القبر عام أول فکان صاحبه یعذب</w:t>
      </w:r>
    </w:p>
    <w:p>
      <w:pPr>
        <w:pStyle w:val="BookText"/>
      </w:pPr>
      <w:r>
        <w:rPr>
          <w:rFonts w:ascii="IRNazanin" w:hAnsi="IRNazanin" w:eastAsia="IRNazanin" w:cs="IRNazanin"/>
          <w:lang w:bidi="fa-IR"/>
          <w:color w:val="111111"/>
          <w:sz w:val="28"/>
          <w:szCs w:val="28"/>
          <w:rtl/>
        </w:rPr>
        <w:t xml:space="preserve">ثم مررت به العام فإذا هو لیس یعذب فأوحی الله عز وجل الیه یا روح الله</w:t>
      </w:r>
    </w:p>
    <w:p>
      <w:pPr>
        <w:pStyle w:val="BookText"/>
      </w:pPr>
      <w:r>
        <w:rPr>
          <w:rFonts w:ascii="IRNazanin" w:hAnsi="IRNazanin" w:eastAsia="IRNazanin" w:cs="IRNazanin"/>
          <w:lang w:bidi="fa-IR"/>
          <w:color w:val="111111"/>
          <w:sz w:val="28"/>
          <w:szCs w:val="28"/>
          <w:rtl/>
        </w:rPr>
        <w:t xml:space="preserve">انه أدرک له ولد صالح فأصلح طریقا وآوی یتیما فغفرت له بما عمل</w:t>
      </w:r>
    </w:p>
    <w:p>
      <w:pPr>
        <w:pStyle w:val="BookText"/>
      </w:pPr>
      <w:r>
        <w:rPr>
          <w:rFonts w:ascii="IRNazanin" w:hAnsi="IRNazanin" w:eastAsia="IRNazanin" w:cs="IRNazanin"/>
          <w:lang w:bidi="fa-IR"/>
          <w:color w:val="111111"/>
          <w:sz w:val="28"/>
          <w:szCs w:val="28"/>
          <w:rtl/>
        </w:rPr>
        <w:t xml:space="preserve">ابنه قال وقال عیسی بن مریم علیه السلام لیحیی بن زکریا علیه السلام</w:t>
      </w:r>
    </w:p>
    <w:p>
      <w:pPr>
        <w:pStyle w:val="BookText"/>
      </w:pPr>
      <w:r>
        <w:rPr>
          <w:rFonts w:ascii="IRNazanin" w:hAnsi="IRNazanin" w:eastAsia="IRNazanin" w:cs="IRNazanin"/>
          <w:lang w:bidi="fa-IR"/>
          <w:color w:val="111111"/>
          <w:sz w:val="28"/>
          <w:szCs w:val="28"/>
          <w:rtl/>
        </w:rPr>
        <w:t xml:space="preserve">إذا قیل فیک ما فیک فاعلم أنه ذنب ذکرته فاستغفر الله منه وان قیل فیک</w:t>
      </w:r>
    </w:p>
    <w:p>
      <w:pPr>
        <w:pStyle w:val="BookText"/>
      </w:pPr>
      <w:r>
        <w:rPr>
          <w:rFonts w:ascii="IRNazanin" w:hAnsi="IRNazanin" w:eastAsia="IRNazanin" w:cs="IRNazanin"/>
          <w:lang w:bidi="fa-IR"/>
          <w:color w:val="111111"/>
          <w:sz w:val="28"/>
          <w:szCs w:val="28"/>
          <w:rtl/>
        </w:rPr>
        <w:t xml:space="preserve">ما لیس فیک فاعلم أنها حسنة کتبت لک لم تتعب فیها.</w:t>
      </w:r>
    </w:p>
    <w:p>
      <w:pPr>
        <w:pStyle w:val="BookText"/>
      </w:pPr>
      <w:r>
        <w:rPr>
          <w:rFonts w:ascii="IRNazanin" w:hAnsi="IRNazanin" w:eastAsia="IRNazanin" w:cs="IRNazanin"/>
          <w:lang w:bidi="fa-IR"/>
          <w:color w:val="111111"/>
          <w:sz w:val="28"/>
          <w:szCs w:val="28"/>
          <w:rtl/>
        </w:rPr>
        <w:t xml:space="preserve">(4) الخصال 32 - أخبرنی الخلیل بن أحمد السجزی قال أخبرنا</w:t>
      </w:r>
    </w:p>
    <w:p>
      <w:pPr>
        <w:pStyle w:val="BookText"/>
      </w:pPr>
      <w:r>
        <w:rPr>
          <w:rFonts w:ascii="IRNazanin" w:hAnsi="IRNazanin" w:eastAsia="IRNazanin" w:cs="IRNazanin"/>
          <w:lang w:bidi="fa-IR"/>
          <w:color w:val="111111"/>
          <w:sz w:val="28"/>
          <w:szCs w:val="28"/>
          <w:rtl/>
        </w:rPr>
        <w:t xml:space="preserve">ابن معاذ قال حدثنا الحسین المروزی قال حدثنا عبد الله قال أخبرنا یحیی</w:t>
      </w:r>
    </w:p>
    <w:p>
      <w:pPr>
        <w:pStyle w:val="BookText"/>
      </w:pPr>
      <w:r>
        <w:rPr>
          <w:rFonts w:ascii="IRNazanin" w:hAnsi="IRNazanin" w:eastAsia="IRNazanin" w:cs="IRNazanin"/>
          <w:lang w:bidi="fa-IR"/>
          <w:color w:val="111111"/>
          <w:sz w:val="28"/>
          <w:szCs w:val="28"/>
          <w:rtl/>
        </w:rPr>
        <w:t xml:space="preserve">بن عبید الله قال سمعت أبی یقول سمعت أبا هریرة یقول قال رسول الله (ص)</w:t>
      </w:r>
    </w:p>
    <w:p>
      <w:pPr>
        <w:pStyle w:val="BookText"/>
      </w:pPr>
      <w:r>
        <w:rPr>
          <w:rFonts w:ascii="IRNazanin" w:hAnsi="IRNazanin" w:eastAsia="IRNazanin" w:cs="IRNazanin"/>
          <w:lang w:bidi="fa-IR"/>
          <w:color w:val="111111"/>
          <w:sz w:val="28"/>
          <w:szCs w:val="28"/>
          <w:rtl/>
        </w:rPr>
        <w:t xml:space="preserve">دخل عبد الجنة بغصن من شوک کان علی طریق المسلمین فأماطه</w:t>
      </w:r>
    </w:p>
    <w:p>
      <w:pPr>
        <w:pStyle w:val="BookText"/>
      </w:pPr>
      <w:r>
        <w:rPr>
          <w:rFonts w:ascii="IRNazanin" w:hAnsi="IRNazanin" w:eastAsia="IRNazanin" w:cs="IRNazanin"/>
          <w:lang w:bidi="fa-IR"/>
          <w:color w:val="111111"/>
          <w:sz w:val="28"/>
          <w:szCs w:val="28"/>
          <w:rtl/>
        </w:rPr>
        <w:t xml:space="preserve">عنه.</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أمالی ابن الطوسی 185 ج 1 - بالاسناد المقدم فی باب (6)</w:t>
      </w:r>
    </w:p>
    <w:p>
      <w:pPr>
        <w:pStyle w:val="BookText"/>
      </w:pPr>
      <w:r>
        <w:rPr>
          <w:rFonts w:ascii="IRNazanin" w:hAnsi="IRNazanin" w:eastAsia="IRNazanin" w:cs="IRNazanin"/>
          <w:lang w:bidi="fa-IR"/>
          <w:color w:val="111111"/>
          <w:sz w:val="28"/>
          <w:szCs w:val="28"/>
          <w:rtl/>
        </w:rPr>
        <w:t xml:space="preserve">عیادة المریض عن أبی قلابة عن رسول الله صلی الله علیه وآله فی حدیث</w:t>
      </w:r>
    </w:p>
    <w:p>
      <w:pPr>
        <w:pStyle w:val="BookText"/>
      </w:pPr>
      <w:r>
        <w:rPr>
          <w:rFonts w:ascii="IRNazanin" w:hAnsi="IRNazanin" w:eastAsia="IRNazanin" w:cs="IRNazanin"/>
          <w:lang w:bidi="fa-IR"/>
          <w:color w:val="111111"/>
          <w:sz w:val="28"/>
          <w:szCs w:val="28"/>
          <w:rtl/>
        </w:rPr>
        <w:t xml:space="preserve">ومن أماط عن طریق المسلمین ما یؤذیهم کتب الله اجر قراءة أربعمأة</w:t>
      </w:r>
    </w:p>
    <w:p>
      <w:pPr>
        <w:pStyle w:val="BookText"/>
      </w:pPr>
      <w:r>
        <w:rPr>
          <w:rFonts w:ascii="IRNazanin" w:hAnsi="IRNazanin" w:eastAsia="IRNazanin" w:cs="IRNazanin"/>
          <w:lang w:bidi="fa-IR"/>
          <w:color w:val="111111"/>
          <w:sz w:val="28"/>
          <w:szCs w:val="28"/>
          <w:rtl/>
        </w:rPr>
        <w:t xml:space="preserve">آیة کل حرف منها بعشر حسنات.</w:t>
      </w:r>
    </w:p>
    <w:p>
      <w:pPr>
        <w:pStyle w:val="BookText"/>
      </w:pPr>
      <w:r>
        <w:rPr>
          <w:rFonts w:ascii="IRNazanin" w:hAnsi="IRNazanin" w:eastAsia="IRNazanin" w:cs="IRNazanin"/>
          <w:lang w:bidi="fa-IR"/>
          <w:color w:val="111111"/>
          <w:sz w:val="28"/>
          <w:szCs w:val="28"/>
          <w:rtl/>
        </w:rPr>
        <w:t xml:space="preserve">(6) أمالی الطوسی 285 ج 2 - حدثنا الشیخ أبو جعفر محمد بن</w:t>
      </w:r>
    </w:p>
    <w:p>
      <w:pPr>
        <w:pStyle w:val="BookText"/>
      </w:pPr>
      <w:r>
        <w:rPr>
          <w:rFonts w:ascii="IRNazanin" w:hAnsi="IRNazanin" w:eastAsia="IRNazanin" w:cs="IRNazanin"/>
          <w:lang w:bidi="fa-IR"/>
          <w:color w:val="111111"/>
          <w:sz w:val="28"/>
          <w:szCs w:val="28"/>
          <w:rtl/>
        </w:rPr>
        <w:t xml:space="preserve">الحسن بن علی بن الحسن الطوسی (ره) قال أخبرنا أبو عبد الله أحمد بن</w:t>
      </w:r>
    </w:p>
    <w:p>
      <w:pPr>
        <w:pStyle w:val="BookText"/>
      </w:pPr>
      <w:r>
        <w:rPr>
          <w:rFonts w:ascii="IRNazanin" w:hAnsi="IRNazanin" w:eastAsia="IRNazanin" w:cs="IRNazanin"/>
          <w:lang w:bidi="fa-IR"/>
          <w:color w:val="111111"/>
          <w:sz w:val="28"/>
          <w:szCs w:val="28"/>
          <w:rtl/>
        </w:rPr>
        <w:t xml:space="preserve">عبدون المعروف بابن الحاشر قال أخبرنا أبو الحسن علی بن محمد بن</w:t>
      </w:r>
    </w:p>
    <w:p>
      <w:pPr>
        <w:pStyle w:val="BookText"/>
      </w:pPr>
      <w:r>
        <w:rPr>
          <w:rFonts w:ascii="IRNazanin" w:hAnsi="IRNazanin" w:eastAsia="IRNazanin" w:cs="IRNazanin"/>
          <w:lang w:bidi="fa-IR"/>
          <w:color w:val="111111"/>
          <w:sz w:val="28"/>
          <w:szCs w:val="28"/>
          <w:rtl/>
        </w:rPr>
        <w:t xml:space="preserve">الزبیر القرشی قال أخبرنا علی بن الحسن بن فضال قال حدثنا العباس</w:t>
      </w:r>
    </w:p>
    <w:p>
      <w:pPr>
        <w:pStyle w:val="BookText"/>
      </w:pPr>
      <w:r>
        <w:rPr>
          <w:rFonts w:ascii="IRNazanin" w:hAnsi="IRNazanin" w:eastAsia="IRNazanin" w:cs="IRNazanin"/>
          <w:lang w:bidi="fa-IR"/>
          <w:color w:val="111111"/>
          <w:sz w:val="28"/>
          <w:szCs w:val="28"/>
          <w:rtl/>
        </w:rPr>
        <w:t xml:space="preserve">بن عامر قال حدثنا أحمد بن زرق العمشانی عن أبی أسامة عن أبی عبد الله</w:t>
      </w:r>
    </w:p>
    <w:p>
      <w:pPr>
        <w:pStyle w:val="BookText"/>
      </w:pPr>
      <w:r>
        <w:rPr>
          <w:rFonts w:ascii="IRNazanin" w:hAnsi="IRNazanin" w:eastAsia="IRNazanin" w:cs="IRNazanin"/>
          <w:lang w:bidi="fa-IR"/>
          <w:color w:val="111111"/>
          <w:sz w:val="28"/>
          <w:szCs w:val="28"/>
          <w:rtl/>
        </w:rPr>
        <w:t xml:space="preserve">علیه السلام قال کان علی بن الحسین علیهما السلام یقول ما تجرعت</w:t>
      </w:r>
    </w:p>
    <w:p>
      <w:pPr>
        <w:pStyle w:val="BookText"/>
      </w:pPr>
      <w:r>
        <w:rPr>
          <w:rFonts w:ascii="IRNazanin" w:hAnsi="IRNazanin" w:eastAsia="IRNazanin" w:cs="IRNazanin"/>
          <w:lang w:bidi="fa-IR"/>
          <w:color w:val="111111"/>
          <w:sz w:val="28"/>
          <w:szCs w:val="28"/>
          <w:rtl/>
        </w:rPr>
        <w:t xml:space="preserve">جرعة غیظ قط أحب إلی من جرعة غیظ أعقبها صبرا وما أحب أن لی</w:t>
      </w:r>
    </w:p>
    <w:p>
      <w:pPr>
        <w:pStyle w:val="BookText"/>
      </w:pPr>
      <w:r>
        <w:rPr>
          <w:rFonts w:ascii="IRNazanin" w:hAnsi="IRNazanin" w:eastAsia="IRNazanin" w:cs="IRNazanin"/>
          <w:lang w:bidi="fa-IR"/>
          <w:color w:val="111111"/>
          <w:sz w:val="28"/>
          <w:szCs w:val="28"/>
          <w:rtl/>
        </w:rPr>
        <w:t xml:space="preserve">بذلک حمر النعم قال وکان یقول الصدقة تطفئ غضب الرب قال وکان</w:t>
      </w:r>
    </w:p>
    <w:p>
      <w:pPr>
        <w:pStyle w:val="BookText"/>
      </w:pPr>
      <w:r>
        <w:rPr>
          <w:rFonts w:ascii="IRNazanin" w:hAnsi="IRNazanin" w:eastAsia="IRNazanin" w:cs="IRNazanin"/>
          <w:lang w:bidi="fa-IR"/>
          <w:color w:val="111111"/>
          <w:sz w:val="28"/>
          <w:szCs w:val="28"/>
          <w:rtl/>
        </w:rPr>
        <w:t xml:space="preserve">لا تسبق یمینه شماله قال وکان یقبل الصدقة قبل أن یعطیها السائل قیل له</w:t>
      </w:r>
    </w:p>
    <w:p>
      <w:pPr>
        <w:pStyle w:val="BookText"/>
      </w:pPr>
      <w:r>
        <w:rPr>
          <w:rFonts w:ascii="IRNazanin" w:hAnsi="IRNazanin" w:eastAsia="IRNazanin" w:cs="IRNazanin"/>
          <w:lang w:bidi="fa-IR"/>
          <w:color w:val="111111"/>
          <w:sz w:val="28"/>
          <w:szCs w:val="28"/>
          <w:rtl/>
        </w:rPr>
        <w:t xml:space="preserve">ما یحملک علی هذا قال فقال لست أقبل ید السائل انما اقبل ید ربی انها</w:t>
      </w:r>
    </w:p>
    <w:p>
      <w:pPr>
        <w:pStyle w:val="BookText"/>
      </w:pPr>
      <w:r>
        <w:rPr>
          <w:rFonts w:ascii="IRNazanin" w:hAnsi="IRNazanin" w:eastAsia="IRNazanin" w:cs="IRNazanin"/>
          <w:lang w:bidi="fa-IR"/>
          <w:color w:val="111111"/>
          <w:sz w:val="28"/>
          <w:szCs w:val="28"/>
          <w:rtl/>
        </w:rPr>
        <w:t xml:space="preserve">تقع فی ید ربی قبل أن تقع فی ید السائل قال ولقد کان یمر علی المدرة</w:t>
      </w:r>
    </w:p>
    <w:p>
      <w:pPr>
        <w:pStyle w:val="BookText"/>
      </w:pPr>
      <w:r>
        <w:rPr>
          <w:rFonts w:ascii="IRNazanin" w:hAnsi="IRNazanin" w:eastAsia="IRNazanin" w:cs="IRNazanin"/>
          <w:lang w:bidi="fa-IR"/>
          <w:color w:val="111111"/>
          <w:sz w:val="28"/>
          <w:szCs w:val="28"/>
          <w:rtl/>
        </w:rPr>
        <w:t xml:space="preserve">فی وسط الطریق فینزل عن دابته ینحیها بیده عن الطریق قال ولقد مر</w:t>
      </w:r>
    </w:p>
    <w:p>
      <w:pPr>
        <w:pStyle w:val="BookText"/>
      </w:pPr>
      <w:r>
        <w:rPr>
          <w:rFonts w:ascii="IRNazanin" w:hAnsi="IRNazanin" w:eastAsia="IRNazanin" w:cs="IRNazanin"/>
          <w:lang w:bidi="fa-IR"/>
          <w:color w:val="111111"/>
          <w:sz w:val="28"/>
          <w:szCs w:val="28"/>
          <w:rtl/>
        </w:rPr>
        <w:t xml:space="preserve">بمجذومین فسلم علیهم وهم یأکلون فمضی ثم قال إن الله لا یحب المتکبرین</w:t>
      </w:r>
    </w:p>
    <w:p>
      <w:pPr>
        <w:pStyle w:val="BookText"/>
      </w:pPr>
      <w:r>
        <w:rPr>
          <w:rFonts w:ascii="IRNazanin" w:hAnsi="IRNazanin" w:eastAsia="IRNazanin" w:cs="IRNazanin"/>
          <w:lang w:bidi="fa-IR"/>
          <w:color w:val="111111"/>
          <w:sz w:val="28"/>
          <w:szCs w:val="28"/>
          <w:rtl/>
        </w:rPr>
        <w:t xml:space="preserve">فرجع إلیهم فقال انی صائم وقال ائتونی بهم فی المنزل قال فأتوه</w:t>
      </w:r>
    </w:p>
    <w:p>
      <w:pPr>
        <w:pStyle w:val="BookText"/>
      </w:pPr>
      <w:r>
        <w:rPr>
          <w:rFonts w:ascii="IRNazanin" w:hAnsi="IRNazanin" w:eastAsia="IRNazanin" w:cs="IRNazanin"/>
          <w:lang w:bidi="fa-IR"/>
          <w:color w:val="111111"/>
          <w:sz w:val="28"/>
          <w:szCs w:val="28"/>
          <w:rtl/>
        </w:rPr>
        <w:t xml:space="preserve">فأطعمهم ثم أعطاهم.</w:t>
      </w:r>
    </w:p>
    <w:p>
      <w:pPr>
        <w:pStyle w:val="BookText"/>
      </w:pPr>
      <w:r>
        <w:rPr>
          <w:rFonts w:ascii="IRNazanin" w:hAnsi="IRNazanin" w:eastAsia="IRNazanin" w:cs="IRNazanin"/>
          <w:lang w:bidi="fa-IR"/>
          <w:color w:val="111111"/>
          <w:sz w:val="28"/>
          <w:szCs w:val="28"/>
          <w:rtl/>
        </w:rPr>
        <w:t xml:space="preserve">(7) ک 402 ج 2 - القطب الراوندی فی دعواته عن النبی صلی الله</w:t>
      </w:r>
    </w:p>
    <w:p>
      <w:pPr>
        <w:pStyle w:val="BookText"/>
      </w:pPr>
      <w:r>
        <w:rPr>
          <w:rFonts w:ascii="IRNazanin" w:hAnsi="IRNazanin" w:eastAsia="IRNazanin" w:cs="IRNazanin"/>
          <w:lang w:bidi="fa-IR"/>
          <w:color w:val="111111"/>
          <w:sz w:val="28"/>
          <w:szCs w:val="28"/>
          <w:rtl/>
        </w:rPr>
        <w:t xml:space="preserve">علیه وآله أنه قال إن علی کل مسلم فی کل یوم صدقة قیل من یطیق</w:t>
      </w:r>
    </w:p>
    <w:p>
      <w:pPr>
        <w:pStyle w:val="BookText"/>
      </w:pPr>
      <w:r>
        <w:rPr>
          <w:rFonts w:ascii="IRNazanin" w:hAnsi="IRNazanin" w:eastAsia="IRNazanin" w:cs="IRNazanin"/>
          <w:lang w:bidi="fa-IR"/>
          <w:color w:val="111111"/>
          <w:sz w:val="28"/>
          <w:szCs w:val="28"/>
          <w:rtl/>
        </w:rPr>
        <w:t xml:space="preserve">ذلک قال إماطتک الأذی عن الطریق صدقة. الخبر</w:t>
      </w:r>
    </w:p>
    <w:p>
      <w:pPr>
        <w:pStyle w:val="BookText"/>
      </w:pPr>
      <w:r>
        <w:rPr>
          <w:rFonts w:ascii="IRNazanin" w:hAnsi="IRNazanin" w:eastAsia="IRNazanin" w:cs="IRNazanin"/>
          <w:lang w:bidi="fa-IR"/>
          <w:color w:val="111111"/>
          <w:sz w:val="28"/>
          <w:szCs w:val="28"/>
          <w:rtl/>
        </w:rPr>
        <w:t xml:space="preserve">وتقدم فی روایة أبی حمزة (15) من باب (68) الحیاء من أبواب</w:t>
      </w:r>
    </w:p>
    <w:p>
      <w:pPr>
        <w:pStyle w:val="BookText"/>
      </w:pPr>
      <w:r>
        <w:rPr>
          <w:rFonts w:ascii="IRNazanin" w:hAnsi="IRNazanin" w:eastAsia="IRNazanin" w:cs="IRNazanin"/>
          <w:lang w:bidi="fa-IR"/>
          <w:color w:val="111111"/>
          <w:sz w:val="28"/>
          <w:szCs w:val="28"/>
          <w:rtl/>
        </w:rPr>
        <w:t xml:space="preserve">جهاد النفس قوله أربع من کن فیه من المؤمنین أسکنه الله فی أعلی علیین</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67" w:name="pg12421_117466"/>
    <w:bookmarkEnd w:id="67"/>
    <w:p>
      <w:pPr>
        <w:pStyle w:val="BookText"/>
      </w:pPr>
      <w:r>
        <w:rPr>
          <w:rFonts w:ascii="IRNazanin" w:hAnsi="IRNazanin" w:eastAsia="IRNazanin" w:cs="IRNazanin"/>
          <w:lang w:bidi="fa-IR"/>
          <w:color w:val="111111"/>
          <w:sz w:val="28"/>
          <w:szCs w:val="28"/>
          <w:rtl/>
        </w:rPr>
        <w:t xml:space="preserve">(إلی أن قال) علیه السلام من آوی الیتیم ونظر له فکان له أبا رحیما.</w:t>
      </w:r>
    </w:p>
    <w:p>
      <w:pPr>
        <w:pStyle w:val="BookText"/>
      </w:pPr>
      <w:r>
        <w:rPr>
          <w:rFonts w:ascii="IRNazanin" w:hAnsi="IRNazanin" w:eastAsia="IRNazanin" w:cs="IRNazanin"/>
          <w:lang w:bidi="fa-IR"/>
          <w:color w:val="111111"/>
          <w:sz w:val="28"/>
          <w:szCs w:val="28"/>
          <w:rtl/>
        </w:rPr>
        <w:t xml:space="preserve">وفی روایة العوالی (6) من باب (5) التواصل والتراحم من أبواب</w:t>
      </w:r>
    </w:p>
    <w:p>
      <w:pPr>
        <w:pStyle w:val="BookText"/>
      </w:pPr>
      <w:r>
        <w:rPr>
          <w:rFonts w:ascii="IRNazanin" w:hAnsi="IRNazanin" w:eastAsia="IRNazanin" w:cs="IRNazanin"/>
          <w:lang w:bidi="fa-IR"/>
          <w:color w:val="111111"/>
          <w:sz w:val="28"/>
          <w:szCs w:val="28"/>
          <w:rtl/>
        </w:rPr>
        <w:t xml:space="preserve">العشرة قوله صلی الله علیه وآله الراحمون یرحمهم الرحمان الخ.</w:t>
      </w:r>
    </w:p>
    <w:p>
      <w:pPr>
        <w:pStyle w:val="BookText"/>
      </w:pPr>
      <w:r>
        <w:rPr>
          <w:rFonts w:ascii="IRNazanin" w:hAnsi="IRNazanin" w:eastAsia="IRNazanin" w:cs="IRNazanin"/>
          <w:lang w:bidi="fa-IR"/>
          <w:color w:val="111111"/>
          <w:sz w:val="28"/>
          <w:szCs w:val="28"/>
          <w:rtl/>
        </w:rPr>
        <w:t xml:space="preserve">وفی روایة جریر قوله صلی الله علیه وآله من لا یرحم الناس لا</w:t>
      </w:r>
    </w:p>
    <w:p>
      <w:pPr>
        <w:pStyle w:val="BookText"/>
      </w:pPr>
      <w:r>
        <w:rPr>
          <w:rFonts w:ascii="IRNazanin" w:hAnsi="IRNazanin" w:eastAsia="IRNazanin" w:cs="IRNazanin"/>
          <w:lang w:bidi="fa-IR"/>
          <w:color w:val="111111"/>
          <w:sz w:val="28"/>
          <w:szCs w:val="28"/>
          <w:rtl/>
        </w:rPr>
        <w:t xml:space="preserve">یرحمه الله تعالی ولاحظ سائر أحادیث الباب فإنه یناسب المقام.</w:t>
      </w:r>
    </w:p>
    <w:p>
      <w:pPr>
        <w:pStyle w:val="Heading3"/>
      </w:pPr>
      <w:bookmarkStart w:id="404" w:name="_Toc79"/>
      <w:r>
        <w:t>109 - باب ما ورد فی ثواب من بنی مکانا علی ظهر الطریق لعابر السبیل أو احتفر بئرا للمسلمین</w:t>
      </w:r>
      <w:bookmarkEnd w:id="404"/>
    </w:p>
    <w:p>
      <w:pPr>
        <w:pStyle w:val="BookText"/>
      </w:pPr>
      <w:r>
        <w:rPr>
          <w:rFonts w:ascii="IRNazanin" w:hAnsi="IRNazanin" w:eastAsia="IRNazanin" w:cs="IRNazanin"/>
          <w:lang w:bidi="fa-IR"/>
          <w:color w:val="111111"/>
          <w:sz w:val="28"/>
          <w:szCs w:val="28"/>
          <w:rtl/>
        </w:rPr>
        <w:t xml:space="preserve">909 (1) العقاب 343 - بالاسناد المتقدم فی باب (6) تأکد</w:t>
      </w:r>
    </w:p>
    <w:p>
      <w:pPr>
        <w:pStyle w:val="BookText"/>
      </w:pPr>
      <w:r>
        <w:rPr>
          <w:rFonts w:ascii="IRNazanin" w:hAnsi="IRNazanin" w:eastAsia="IRNazanin" w:cs="IRNazanin"/>
          <w:lang w:bidi="fa-IR"/>
          <w:color w:val="111111"/>
          <w:sz w:val="28"/>
          <w:szCs w:val="28"/>
          <w:rtl/>
        </w:rPr>
        <w:t xml:space="preserve">استحباب عیادة المریض عن ابن عباس عن النبی صلی الله (فی آخر خطبة</w:t>
      </w:r>
    </w:p>
    <w:p>
      <w:pPr>
        <w:pStyle w:val="BookText"/>
      </w:pPr>
      <w:r>
        <w:rPr>
          <w:rFonts w:ascii="IRNazanin" w:hAnsi="IRNazanin" w:eastAsia="IRNazanin" w:cs="IRNazanin"/>
          <w:lang w:bidi="fa-IR"/>
          <w:color w:val="111111"/>
          <w:sz w:val="28"/>
          <w:szCs w:val="28"/>
          <w:rtl/>
        </w:rPr>
        <w:t xml:space="preserve">خطبها ص) بالمدینة) ومن بنی علی ظهر الطریق ما یأوی عابر سبیل</w:t>
      </w:r>
    </w:p>
    <w:p>
      <w:pPr>
        <w:pStyle w:val="BookText"/>
      </w:pPr>
      <w:r>
        <w:rPr>
          <w:rFonts w:ascii="IRNazanin" w:hAnsi="IRNazanin" w:eastAsia="IRNazanin" w:cs="IRNazanin"/>
          <w:lang w:bidi="fa-IR"/>
          <w:color w:val="111111"/>
          <w:sz w:val="28"/>
          <w:szCs w:val="28"/>
          <w:rtl/>
        </w:rPr>
        <w:t xml:space="preserve">بعثه الله یوم القیامة علی نجیب من درو وجهه یضئ لأهل الجنة نورا</w:t>
      </w:r>
    </w:p>
    <w:p>
      <w:pPr>
        <w:pStyle w:val="BookText"/>
      </w:pPr>
      <w:r>
        <w:rPr>
          <w:rFonts w:ascii="IRNazanin" w:hAnsi="IRNazanin" w:eastAsia="IRNazanin" w:cs="IRNazanin"/>
          <w:lang w:bidi="fa-IR"/>
          <w:color w:val="111111"/>
          <w:sz w:val="28"/>
          <w:szCs w:val="28"/>
          <w:rtl/>
        </w:rPr>
        <w:t xml:space="preserve">حتی یزاحم إبراهیم خلیل الرحمن علیه السلام فی قبته فیقول أهل الجمع</w:t>
      </w:r>
    </w:p>
    <w:p>
      <w:pPr>
        <w:pStyle w:val="BookText"/>
      </w:pPr>
      <w:r>
        <w:rPr>
          <w:rFonts w:ascii="IRNazanin" w:hAnsi="IRNazanin" w:eastAsia="IRNazanin" w:cs="IRNazanin"/>
          <w:lang w:bidi="fa-IR"/>
          <w:color w:val="111111"/>
          <w:sz w:val="28"/>
          <w:szCs w:val="28"/>
          <w:rtl/>
        </w:rPr>
        <w:t xml:space="preserve">هذا ملک من الملائکة لم یر مثله قط ودخل فی شفاعته الجنة أربعون</w:t>
      </w:r>
    </w:p>
    <w:p>
      <w:pPr>
        <w:pStyle w:val="BookText"/>
      </w:pPr>
      <w:r>
        <w:rPr>
          <w:rFonts w:ascii="IRNazanin" w:hAnsi="IRNazanin" w:eastAsia="IRNazanin" w:cs="IRNazanin"/>
          <w:lang w:bidi="fa-IR"/>
          <w:color w:val="111111"/>
          <w:sz w:val="28"/>
          <w:szCs w:val="28"/>
          <w:rtl/>
        </w:rPr>
        <w:t xml:space="preserve">ألف ألف رجل (إلی أن قال) ومن احتفر بئرا للماء حتی استنبط ماءها</w:t>
      </w:r>
    </w:p>
    <w:p>
      <w:pPr>
        <w:pStyle w:val="BookText"/>
      </w:pPr>
      <w:r>
        <w:rPr>
          <w:rFonts w:ascii="IRNazanin" w:hAnsi="IRNazanin" w:eastAsia="IRNazanin" w:cs="IRNazanin"/>
          <w:lang w:bidi="fa-IR"/>
          <w:color w:val="111111"/>
          <w:sz w:val="28"/>
          <w:szCs w:val="28"/>
          <w:rtl/>
        </w:rPr>
        <w:t xml:space="preserve">فبذلها للمسلمین کان له کأجر من توضأ منها وصلی وکان له بعدد کل</w:t>
      </w:r>
    </w:p>
    <w:p>
      <w:pPr>
        <w:pStyle w:val="BookText"/>
      </w:pPr>
      <w:r>
        <w:rPr>
          <w:rFonts w:ascii="IRNazanin" w:hAnsi="IRNazanin" w:eastAsia="IRNazanin" w:cs="IRNazanin"/>
          <w:lang w:bidi="fa-IR"/>
          <w:color w:val="111111"/>
          <w:sz w:val="28"/>
          <w:szCs w:val="28"/>
          <w:rtl/>
        </w:rPr>
        <w:t xml:space="preserve">شعرة من شعر انسان أو بهیمة أو سبع أو طائر عتق ألف رقبة وورد یوم</w:t>
      </w:r>
    </w:p>
    <w:p>
      <w:pPr>
        <w:pStyle w:val="BookText"/>
      </w:pPr>
      <w:r>
        <w:rPr>
          <w:rFonts w:ascii="IRNazanin" w:hAnsi="IRNazanin" w:eastAsia="IRNazanin" w:cs="IRNazanin"/>
          <w:lang w:bidi="fa-IR"/>
          <w:color w:val="111111"/>
          <w:sz w:val="28"/>
          <w:szCs w:val="28"/>
          <w:rtl/>
        </w:rPr>
        <w:t xml:space="preserve">القیامة بشفاعته عدد النجوم حوض القدس قلنا یا رسول الله ما حوض</w:t>
      </w:r>
    </w:p>
    <w:p>
      <w:pPr>
        <w:pStyle w:val="BookText"/>
      </w:pPr>
      <w:r>
        <w:rPr>
          <w:rFonts w:ascii="IRNazanin" w:hAnsi="IRNazanin" w:eastAsia="IRNazanin" w:cs="IRNazanin"/>
          <w:lang w:bidi="fa-IR"/>
          <w:color w:val="111111"/>
          <w:sz w:val="28"/>
          <w:szCs w:val="28"/>
          <w:rtl/>
        </w:rPr>
        <w:t xml:space="preserve">القدس قال حوضی حوضی حوضی ثلاث مرات. الخبر.</w:t>
      </w:r>
    </w:p>
    <w:p>
      <w:pPr>
        <w:pStyle w:val="BookText"/>
      </w:pPr>
      <w:r>
        <w:rPr>
          <w:rFonts w:ascii="IRNazanin" w:hAnsi="IRNazanin" w:eastAsia="IRNazanin" w:cs="IRNazanin"/>
          <w:lang w:bidi="fa-IR"/>
          <w:color w:val="111111"/>
          <w:sz w:val="28"/>
          <w:szCs w:val="28"/>
          <w:rtl/>
        </w:rPr>
        <w:t xml:space="preserve">(2) ک 402 ج 2 - القطب الراوندی فی لب اللباب عن رسول الله</w:t>
      </w:r>
    </w:p>
    <w:p>
      <w:pPr>
        <w:pStyle w:val="BookText"/>
      </w:pPr>
      <w:r>
        <w:rPr>
          <w:rFonts w:ascii="IRNazanin" w:hAnsi="IRNazanin" w:eastAsia="IRNazanin" w:cs="IRNazanin"/>
          <w:lang w:bidi="fa-IR"/>
          <w:color w:val="111111"/>
          <w:sz w:val="28"/>
          <w:szCs w:val="28"/>
          <w:rtl/>
        </w:rPr>
        <w:t xml:space="preserve">صلی الله علیه وآله أنه قال من حفر بئرا أو حوضا فی صحراء صلت علیه</w:t>
      </w:r>
    </w:p>
    <w:p>
      <w:pPr>
        <w:pStyle w:val="BookText"/>
      </w:pPr>
      <w:r>
        <w:rPr>
          <w:rFonts w:ascii="IRNazanin" w:hAnsi="IRNazanin" w:eastAsia="IRNazanin" w:cs="IRNazanin"/>
          <w:lang w:bidi="fa-IR"/>
          <w:color w:val="111111"/>
          <w:sz w:val="28"/>
          <w:szCs w:val="28"/>
          <w:rtl/>
        </w:rPr>
        <w:t xml:space="preserve">ملائکة السماء وکان له بکل من شرب منه من انسان أو طیر أو بهیمة ألف</w:t>
      </w:r>
    </w:p>
    <w:p>
      <w:pPr>
        <w:pStyle w:val="BookText"/>
      </w:pPr>
      <w:r>
        <w:rPr>
          <w:rFonts w:ascii="IRNazanin" w:hAnsi="IRNazanin" w:eastAsia="IRNazanin" w:cs="IRNazanin"/>
          <w:lang w:bidi="fa-IR"/>
          <w:color w:val="111111"/>
          <w:sz w:val="28"/>
          <w:szCs w:val="28"/>
          <w:rtl/>
        </w:rPr>
        <w:t xml:space="preserve">حسنة متقبلة وألف رقبة من ولد إسماعیل وألف بدنة وکان حقا علی الله</w:t>
      </w:r>
    </w:p>
    <w:p>
      <w:pPr>
        <w:pStyle w:val="BookText"/>
      </w:pPr>
      <w:r>
        <w:rPr>
          <w:rFonts w:ascii="IRNazanin" w:hAnsi="IRNazanin" w:eastAsia="IRNazanin" w:cs="IRNazanin"/>
          <w:lang w:bidi="fa-IR"/>
          <w:color w:val="111111"/>
          <w:sz w:val="28"/>
          <w:szCs w:val="28"/>
          <w:rtl/>
        </w:rPr>
        <w:t xml:space="preserve">أن یسکنه حظیرة القدس.</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68" w:name="pg12421_117467"/>
    <w:bookmarkEnd w:id="68"/>
    <w:p>
      <w:pPr>
        <w:pStyle w:val="Heading3"/>
      </w:pPr>
      <w:bookmarkStart w:id="405" w:name="_Toc80"/>
      <w:r>
        <w:t>110 - باب أن المؤمن یسکن إلی المؤمن</w:t>
      </w:r>
      <w:bookmarkEnd w:id="405"/>
    </w:p>
    <w:p>
      <w:pPr>
        <w:pStyle w:val="BookText"/>
      </w:pPr>
      <w:r>
        <w:rPr>
          <w:rFonts w:ascii="IRNazanin" w:hAnsi="IRNazanin" w:eastAsia="IRNazanin" w:cs="IRNazanin"/>
          <w:lang w:bidi="fa-IR"/>
          <w:color w:val="111111"/>
          <w:sz w:val="28"/>
          <w:szCs w:val="28"/>
          <w:rtl/>
        </w:rPr>
        <w:t xml:space="preserve">911 (1) الجعفریات 197 - بأسناده عن علی بن أبی طالب علیه</w:t>
      </w:r>
    </w:p>
    <w:p>
      <w:pPr>
        <w:pStyle w:val="BookText"/>
      </w:pPr>
      <w:r>
        <w:rPr>
          <w:rFonts w:ascii="IRNazanin" w:hAnsi="IRNazanin" w:eastAsia="IRNazanin" w:cs="IRNazanin"/>
          <w:lang w:bidi="fa-IR"/>
          <w:color w:val="111111"/>
          <w:sz w:val="28"/>
          <w:szCs w:val="28"/>
          <w:rtl/>
        </w:rPr>
        <w:t xml:space="preserve">السلام قال قال رسول الله صلی الله علیه وآله ان المؤمن لیسکن إلی</w:t>
      </w:r>
    </w:p>
    <w:p>
      <w:pPr>
        <w:pStyle w:val="BookText"/>
      </w:pPr>
      <w:r>
        <w:rPr>
          <w:rFonts w:ascii="IRNazanin" w:hAnsi="IRNazanin" w:eastAsia="IRNazanin" w:cs="IRNazanin"/>
          <w:lang w:bidi="fa-IR"/>
          <w:color w:val="111111"/>
          <w:sz w:val="28"/>
          <w:szCs w:val="28"/>
          <w:rtl/>
        </w:rPr>
        <w:t xml:space="preserve">المؤمن کما یسکن قلب الظمآن إلی الماء البارد.</w:t>
      </w:r>
    </w:p>
    <w:p>
      <w:pPr>
        <w:pStyle w:val="Heading3"/>
      </w:pPr>
      <w:bookmarkStart w:id="406" w:name="_Toc81"/>
      <w:r>
        <w:t>111 - باب ما ورد فی اتقاء شحناء الرجال ومعاداتهم وملاحاتهم...</w:t>
      </w:r>
      <w:bookmarkEnd w:id="406"/>
    </w:p>
    <w:p>
      <w:pPr>
        <w:pStyle w:val="BookText"/>
      </w:pPr>
      <w:r>
        <w:rPr>
          <w:rFonts w:ascii="IRNazanin" w:hAnsi="IRNazanin" w:eastAsia="IRNazanin" w:cs="IRNazanin"/>
          <w:lang w:bidi="fa-IR"/>
          <w:color w:val="111111"/>
          <w:sz w:val="28"/>
          <w:szCs w:val="28"/>
          <w:rtl/>
        </w:rPr>
        <w:t xml:space="preserve">*باب ما ورد فی اتقاء شحناء الرجال ومعاداتهم وملاحاتهم ومشارتهم</w:t>
      </w:r>
    </w:p>
    <w:p>
      <w:pPr>
        <w:pStyle w:val="BookText"/>
      </w:pPr>
      <w:r>
        <w:rPr>
          <w:rFonts w:ascii="IRNazanin" w:hAnsi="IRNazanin" w:eastAsia="IRNazanin" w:cs="IRNazanin"/>
          <w:lang w:bidi="fa-IR"/>
          <w:color w:val="111111"/>
          <w:sz w:val="28"/>
          <w:szCs w:val="28"/>
          <w:rtl/>
        </w:rPr>
        <w:t xml:space="preserve">ومشاجرتهم وفی أن التباغض حالقة الدین والمراء والخصومة ینبتان النفاق *</w:t>
      </w:r>
    </w:p>
    <w:p>
      <w:pPr>
        <w:pStyle w:val="BookText"/>
      </w:pPr>
      <w:r>
        <w:rPr>
          <w:rFonts w:ascii="IRNazanin" w:hAnsi="IRNazanin" w:eastAsia="IRNazanin" w:cs="IRNazanin"/>
          <w:lang w:bidi="fa-IR"/>
          <w:color w:val="111111"/>
          <w:sz w:val="28"/>
          <w:szCs w:val="28"/>
          <w:rtl/>
        </w:rPr>
        <w:t xml:space="preserve">قال الله تعالی فی س النساء (4) ومن یفعل ذلک عدوانا وظلما</w:t>
      </w:r>
    </w:p>
    <w:p>
      <w:pPr>
        <w:pStyle w:val="BookText"/>
      </w:pPr>
      <w:r>
        <w:rPr>
          <w:rFonts w:ascii="IRNazanin" w:hAnsi="IRNazanin" w:eastAsia="IRNazanin" w:cs="IRNazanin"/>
          <w:lang w:bidi="fa-IR"/>
          <w:color w:val="111111"/>
          <w:sz w:val="28"/>
          <w:szCs w:val="28"/>
          <w:rtl/>
        </w:rPr>
        <w:t xml:space="preserve">فسوف نصلیه نارا وکان ذلک علی الله یسیرا (30).</w:t>
      </w:r>
    </w:p>
    <w:p>
      <w:pPr>
        <w:pStyle w:val="BookText"/>
      </w:pPr>
      <w:r>
        <w:rPr>
          <w:rFonts w:ascii="IRNazanin" w:hAnsi="IRNazanin" w:eastAsia="IRNazanin" w:cs="IRNazanin"/>
          <w:lang w:bidi="fa-IR"/>
          <w:color w:val="111111"/>
          <w:sz w:val="28"/>
          <w:szCs w:val="28"/>
          <w:rtl/>
        </w:rPr>
        <w:t xml:space="preserve">شدید العقاب (2) ومن الذین قالوا انا نصاری أخذنا میثاقهم فنسوا</w:t>
      </w:r>
    </w:p>
    <w:p>
      <w:pPr>
        <w:pStyle w:val="BookText"/>
      </w:pPr>
      <w:r>
        <w:rPr>
          <w:rFonts w:ascii="IRNazanin" w:hAnsi="IRNazanin" w:eastAsia="IRNazanin" w:cs="IRNazanin"/>
          <w:lang w:bidi="fa-IR"/>
          <w:color w:val="111111"/>
          <w:sz w:val="28"/>
          <w:szCs w:val="28"/>
          <w:rtl/>
        </w:rPr>
        <w:t xml:space="preserve">حظا مما ذکروا به فأغرینا بینهم العداوة والبغضاء إلی یوم القیامة (14)</w:t>
      </w:r>
    </w:p>
    <w:p>
      <w:pPr>
        <w:pStyle w:val="BookText"/>
      </w:pPr>
      <w:r>
        <w:rPr>
          <w:rFonts w:ascii="IRNazanin" w:hAnsi="IRNazanin" w:eastAsia="IRNazanin" w:cs="IRNazanin"/>
          <w:lang w:bidi="fa-IR"/>
          <w:color w:val="111111"/>
          <w:sz w:val="28"/>
          <w:szCs w:val="28"/>
          <w:rtl/>
        </w:rPr>
        <w:t xml:space="preserve">وألقینا بینهم العداوة والبغضاء إلی یوم القیامة (64) انما یرید الشیطان</w:t>
      </w:r>
    </w:p>
    <w:p>
      <w:pPr>
        <w:pStyle w:val="BookText"/>
      </w:pPr>
      <w:r>
        <w:rPr>
          <w:rFonts w:ascii="IRNazanin" w:hAnsi="IRNazanin" w:eastAsia="IRNazanin" w:cs="IRNazanin"/>
          <w:lang w:bidi="fa-IR"/>
          <w:color w:val="111111"/>
          <w:sz w:val="28"/>
          <w:szCs w:val="28"/>
          <w:rtl/>
        </w:rPr>
        <w:t xml:space="preserve">ان یوقع بینکم العداوة والبغضاء فی الخمر والمیسر (91).</w:t>
      </w:r>
    </w:p>
    <w:p>
      <w:pPr>
        <w:pStyle w:val="BookText"/>
      </w:pPr>
      <w:r>
        <w:rPr>
          <w:rFonts w:ascii="IRNazanin" w:hAnsi="IRNazanin" w:eastAsia="IRNazanin" w:cs="IRNazanin"/>
          <w:lang w:bidi="fa-IR"/>
          <w:color w:val="111111"/>
          <w:sz w:val="28"/>
          <w:szCs w:val="28"/>
          <w:rtl/>
        </w:rPr>
        <w:t xml:space="preserve">س المجادلة (58) ویتناجون بالاثم والعدوان ومعصیة الرسول (8)</w:t>
      </w:r>
    </w:p>
    <w:p>
      <w:pPr>
        <w:pStyle w:val="BookText"/>
      </w:pPr>
      <w:r>
        <w:rPr>
          <w:rFonts w:ascii="IRNazanin" w:hAnsi="IRNazanin" w:eastAsia="IRNazanin" w:cs="IRNazanin"/>
          <w:lang w:bidi="fa-IR"/>
          <w:color w:val="111111"/>
          <w:sz w:val="28"/>
          <w:szCs w:val="28"/>
          <w:rtl/>
        </w:rPr>
        <w:t xml:space="preserve">یا أیها الذین آمنوا إذا تناجیتم فلا تتناجوا بالاثم والعدوان ومعصیة</w:t>
      </w:r>
    </w:p>
    <w:p>
      <w:pPr>
        <w:pStyle w:val="BookText"/>
      </w:pPr>
      <w:r>
        <w:rPr>
          <w:rFonts w:ascii="IRNazanin" w:hAnsi="IRNazanin" w:eastAsia="IRNazanin" w:cs="IRNazanin"/>
          <w:lang w:bidi="fa-IR"/>
          <w:color w:val="111111"/>
          <w:sz w:val="28"/>
          <w:szCs w:val="28"/>
          <w:rtl/>
        </w:rPr>
        <w:t xml:space="preserve">الرسول (9) س الممتحنة (60) وبدا بیننا وبینکم العداوة والبغضاء أبدا</w:t>
      </w:r>
    </w:p>
    <w:p>
      <w:pPr>
        <w:pStyle w:val="BookText"/>
      </w:pPr>
      <w:r>
        <w:rPr>
          <w:rFonts w:ascii="IRNazanin" w:hAnsi="IRNazanin" w:eastAsia="IRNazanin" w:cs="IRNazanin"/>
          <w:lang w:bidi="fa-IR"/>
          <w:color w:val="111111"/>
          <w:sz w:val="28"/>
          <w:szCs w:val="28"/>
          <w:rtl/>
        </w:rPr>
        <w:t xml:space="preserve">حتی تؤمنوا بالله وحده (4).</w:t>
      </w:r>
    </w:p>
    <w:p>
      <w:pPr>
        <w:pStyle w:val="BookText"/>
      </w:pPr>
      <w:r>
        <w:rPr>
          <w:rFonts w:ascii="IRNazanin" w:hAnsi="IRNazanin" w:eastAsia="IRNazanin" w:cs="IRNazanin"/>
          <w:lang w:bidi="fa-IR"/>
          <w:color w:val="111111"/>
          <w:sz w:val="28"/>
          <w:szCs w:val="28"/>
          <w:rtl/>
        </w:rPr>
        <w:t xml:space="preserve">912 (1) کا 301 ج 2 -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الحسن بن عطیة عن عمر بن یزید عن أبی عبد الله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ما کاد </w:t>
      </w:r>
      <w:r>
        <w:rPr>
          <w:rStyle w:val="FootnoteReference"/>
        </w:rPr>
        <w:footnoteReference w:id="240"/>
      </w:r>
      <w:r>
        <w:rPr>
          <w:rFonts w:ascii="IRNazanin" w:hAnsi="IRNazanin" w:eastAsia="IRNazanin" w:cs="IRNazanin"/>
          <w:lang w:bidi="fa-IR"/>
          <w:color w:val="111111"/>
          <w:sz w:val="28"/>
          <w:szCs w:val="28"/>
          <w:rtl/>
        </w:rPr>
        <w:t xml:space="preserve">جبرئیل علیه السلام یأتینی الا</w:t>
      </w:r>
    </w:p>
    <w:p>
      <w:pPr>
        <w:pStyle w:val="BookText"/>
      </w:pPr>
      <w:r>
        <w:rPr>
          <w:rFonts w:ascii="IRNazanin" w:hAnsi="IRNazanin" w:eastAsia="IRNazanin" w:cs="IRNazanin"/>
          <w:lang w:bidi="fa-IR"/>
          <w:color w:val="111111"/>
          <w:sz w:val="28"/>
          <w:szCs w:val="28"/>
          <w:rtl/>
        </w:rPr>
        <w:t xml:space="preserve">قال یا محمد اتق شحناء الرجال وعداوتهم.</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کا 302 ج 2 - علی بن إبراهیم عن أبیه ومحمد بن إسماعیل</w:t>
      </w:r>
    </w:p>
    <w:p>
      <w:pPr>
        <w:pStyle w:val="BookText"/>
      </w:pPr>
      <w:r>
        <w:rPr>
          <w:rFonts w:ascii="IRNazanin" w:hAnsi="IRNazanin" w:eastAsia="IRNazanin" w:cs="IRNazanin"/>
          <w:lang w:bidi="fa-IR"/>
          <w:color w:val="111111"/>
          <w:sz w:val="28"/>
          <w:szCs w:val="28"/>
          <w:rtl/>
        </w:rPr>
        <w:t xml:space="preserve">عن الفضل بن شاذان جمیعا عن ابن أبی عمیر عن إبراهیم بن عبد الحمید</w:t>
      </w:r>
    </w:p>
    <w:p>
      <w:pPr>
        <w:pStyle w:val="BookText"/>
      </w:pPr>
      <w:r>
        <w:rPr>
          <w:rFonts w:ascii="IRNazanin" w:hAnsi="IRNazanin" w:eastAsia="IRNazanin" w:cs="IRNazanin"/>
          <w:lang w:bidi="fa-IR"/>
          <w:color w:val="111111"/>
          <w:sz w:val="28"/>
          <w:szCs w:val="28"/>
          <w:rtl/>
        </w:rPr>
        <w:t xml:space="preserve">عن الولید بن صبیح قال سمعت أبا عبد الله علیه السلام یقول قال رسول الله</w:t>
      </w:r>
    </w:p>
    <w:p>
      <w:pPr>
        <w:pStyle w:val="BookText"/>
      </w:pPr>
      <w:r>
        <w:rPr>
          <w:rFonts w:ascii="IRNazanin" w:hAnsi="IRNazanin" w:eastAsia="IRNazanin" w:cs="IRNazanin"/>
          <w:lang w:bidi="fa-IR"/>
          <w:color w:val="111111"/>
          <w:sz w:val="28"/>
          <w:szCs w:val="28"/>
          <w:rtl/>
        </w:rPr>
        <w:t xml:space="preserve">صلی الله علیه وآله وسلم ما عهد إلی جبرئیل علیه السلام فی شئ ما</w:t>
      </w:r>
    </w:p>
    <w:p>
      <w:pPr>
        <w:pStyle w:val="BookText"/>
      </w:pPr>
      <w:r>
        <w:rPr>
          <w:rFonts w:ascii="IRNazanin" w:hAnsi="IRNazanin" w:eastAsia="IRNazanin" w:cs="IRNazanin"/>
          <w:lang w:bidi="fa-IR"/>
          <w:color w:val="111111"/>
          <w:sz w:val="28"/>
          <w:szCs w:val="28"/>
          <w:rtl/>
        </w:rPr>
        <w:t xml:space="preserve">عهد (ه - خ) إلی فی معاداة الرجال.</w:t>
      </w:r>
    </w:p>
    <w:p>
      <w:pPr>
        <w:pStyle w:val="BookText"/>
      </w:pPr>
      <w:r>
        <w:rPr>
          <w:rFonts w:ascii="IRNazanin" w:hAnsi="IRNazanin" w:eastAsia="IRNazanin" w:cs="IRNazanin"/>
          <w:lang w:bidi="fa-IR"/>
          <w:color w:val="111111"/>
          <w:sz w:val="28"/>
          <w:szCs w:val="28"/>
          <w:rtl/>
        </w:rPr>
        <w:t xml:space="preserve">(3) کا 301 ج 2 - عدة من أصحابنا عن أحمد بن محمد عن علی بن</w:t>
      </w:r>
    </w:p>
    <w:p>
      <w:pPr>
        <w:pStyle w:val="BookText"/>
      </w:pPr>
      <w:r>
        <w:rPr>
          <w:rFonts w:ascii="IRNazanin" w:hAnsi="IRNazanin" w:eastAsia="IRNazanin" w:cs="IRNazanin"/>
          <w:lang w:bidi="fa-IR"/>
          <w:color w:val="111111"/>
          <w:sz w:val="28"/>
          <w:szCs w:val="28"/>
          <w:rtl/>
        </w:rPr>
        <w:t xml:space="preserve">الحکم عن الحسن بن الحسین الکندی عن أبی عبد الله علیه السلام قال قال</w:t>
      </w:r>
    </w:p>
    <w:p>
      <w:pPr>
        <w:pStyle w:val="BookText"/>
      </w:pPr>
      <w:r>
        <w:rPr>
          <w:rFonts w:ascii="IRNazanin" w:hAnsi="IRNazanin" w:eastAsia="IRNazanin" w:cs="IRNazanin"/>
          <w:lang w:bidi="fa-IR"/>
          <w:color w:val="111111"/>
          <w:sz w:val="28"/>
          <w:szCs w:val="28"/>
          <w:rtl/>
        </w:rPr>
        <w:t xml:space="preserve">جبرئیل علیه السلام للنبی صلی الله علیه وآله إیاک وملاحاة الرجال.</w:t>
      </w:r>
    </w:p>
    <w:p>
      <w:pPr>
        <w:pStyle w:val="BookText"/>
      </w:pPr>
      <w:r>
        <w:rPr>
          <w:rFonts w:ascii="IRNazanin" w:hAnsi="IRNazanin" w:eastAsia="IRNazanin" w:cs="IRNazanin"/>
          <w:lang w:bidi="fa-IR"/>
          <w:color w:val="111111"/>
          <w:sz w:val="28"/>
          <w:szCs w:val="28"/>
          <w:rtl/>
        </w:rPr>
        <w:t xml:space="preserve">(4) أمالی المفید 192 - حدثنا الشیخ الجلیل المفید أبو عبد الله</w:t>
      </w:r>
    </w:p>
    <w:p>
      <w:pPr>
        <w:pStyle w:val="BookText"/>
      </w:pPr>
      <w:r>
        <w:rPr>
          <w:rFonts w:ascii="IRNazanin" w:hAnsi="IRNazanin" w:eastAsia="IRNazanin" w:cs="IRNazanin"/>
          <w:lang w:bidi="fa-IR"/>
          <w:color w:val="111111"/>
          <w:sz w:val="28"/>
          <w:szCs w:val="28"/>
          <w:rtl/>
        </w:rPr>
        <w:t xml:space="preserve">محمد بن محمد بن النعمان الحارثی (أدام الله حراسته) قال حدثنی</w:t>
      </w:r>
    </w:p>
    <w:p>
      <w:pPr>
        <w:pStyle w:val="BookText"/>
      </w:pPr>
      <w:r>
        <w:rPr>
          <w:rFonts w:ascii="IRNazanin" w:hAnsi="IRNazanin" w:eastAsia="IRNazanin" w:cs="IRNazanin"/>
          <w:lang w:bidi="fa-IR"/>
          <w:color w:val="111111"/>
          <w:sz w:val="28"/>
          <w:szCs w:val="28"/>
          <w:rtl/>
        </w:rPr>
        <w:t xml:space="preserve">أحمد بن محمد عن أبیه محمد بن الحسن بن الولید القمی عن محمد بن</w:t>
      </w:r>
    </w:p>
    <w:p>
      <w:pPr>
        <w:pStyle w:val="BookText"/>
      </w:pPr>
      <w:r>
        <w:rPr>
          <w:rFonts w:ascii="IRNazanin" w:hAnsi="IRNazanin" w:eastAsia="IRNazanin" w:cs="IRNazanin"/>
          <w:lang w:bidi="fa-IR"/>
          <w:color w:val="111111"/>
          <w:sz w:val="28"/>
          <w:szCs w:val="28"/>
          <w:rtl/>
        </w:rPr>
        <w:t xml:space="preserve">الحسن الصفار عن العباس بن معروف عن علی بن مهزیار عن جعفر بن</w:t>
      </w:r>
    </w:p>
    <w:p>
      <w:pPr>
        <w:pStyle w:val="BookText"/>
      </w:pPr>
      <w:r>
        <w:rPr>
          <w:rFonts w:ascii="IRNazanin" w:hAnsi="IRNazanin" w:eastAsia="IRNazanin" w:cs="IRNazanin"/>
          <w:lang w:bidi="fa-IR"/>
          <w:color w:val="111111"/>
          <w:sz w:val="28"/>
          <w:szCs w:val="28"/>
          <w:rtl/>
        </w:rPr>
        <w:t xml:space="preserve">محمد الهاشمی عن أبی حفص العطار قال سمعت أبا عبد الله جعفر بن محمد</w:t>
      </w:r>
    </w:p>
    <w:p>
      <w:pPr>
        <w:pStyle w:val="BookText"/>
      </w:pPr>
      <w:r>
        <w:rPr>
          <w:rFonts w:ascii="IRNazanin" w:hAnsi="IRNazanin" w:eastAsia="IRNazanin" w:cs="IRNazanin"/>
          <w:lang w:bidi="fa-IR"/>
          <w:color w:val="111111"/>
          <w:sz w:val="28"/>
          <w:szCs w:val="28"/>
          <w:rtl/>
        </w:rPr>
        <w:t xml:space="preserve">الصادق علیهما السلام یحدث عن أبیه عن جده علیهم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جاءنی جبرئیل فی ساعة لم یکن یأتینی فیها</w:t>
      </w:r>
    </w:p>
    <w:p>
      <w:pPr>
        <w:pStyle w:val="BookText"/>
      </w:pPr>
      <w:r>
        <w:rPr>
          <w:rFonts w:ascii="IRNazanin" w:hAnsi="IRNazanin" w:eastAsia="IRNazanin" w:cs="IRNazanin"/>
          <w:lang w:bidi="fa-IR"/>
          <w:color w:val="111111"/>
          <w:sz w:val="28"/>
          <w:szCs w:val="28"/>
          <w:rtl/>
        </w:rPr>
        <w:t xml:space="preserve">وفی یوم لم یکن یأتینی فیه فقلت له یا جبرئیل لقد جئتنی فی ساعة ویوم</w:t>
      </w:r>
    </w:p>
    <w:p>
      <w:pPr>
        <w:pStyle w:val="BookText"/>
      </w:pPr>
      <w:r>
        <w:rPr>
          <w:rFonts w:ascii="IRNazanin" w:hAnsi="IRNazanin" w:eastAsia="IRNazanin" w:cs="IRNazanin"/>
          <w:lang w:bidi="fa-IR"/>
          <w:color w:val="111111"/>
          <w:sz w:val="28"/>
          <w:szCs w:val="28"/>
          <w:rtl/>
        </w:rPr>
        <w:t xml:space="preserve">لم تکن تأتینی فیهما لقد أرعبتنی قال وما یروعک یا محمد وقد غفر الله</w:t>
      </w:r>
    </w:p>
    <w:p>
      <w:pPr>
        <w:pStyle w:val="BookText"/>
      </w:pPr>
      <w:r>
        <w:rPr>
          <w:rFonts w:ascii="IRNazanin" w:hAnsi="IRNazanin" w:eastAsia="IRNazanin" w:cs="IRNazanin"/>
          <w:lang w:bidi="fa-IR"/>
          <w:color w:val="111111"/>
          <w:sz w:val="28"/>
          <w:szCs w:val="28"/>
          <w:rtl/>
        </w:rPr>
        <w:t xml:space="preserve">لک ما تقدم من ذنبک وما تأخر قال بماذا بعثک ربک قال ینهاک ربک عن</w:t>
      </w:r>
    </w:p>
    <w:p>
      <w:pPr>
        <w:pStyle w:val="BookText"/>
      </w:pPr>
      <w:r>
        <w:rPr>
          <w:rFonts w:ascii="IRNazanin" w:hAnsi="IRNazanin" w:eastAsia="IRNazanin" w:cs="IRNazanin"/>
          <w:lang w:bidi="fa-IR"/>
          <w:color w:val="111111"/>
          <w:sz w:val="28"/>
          <w:szCs w:val="28"/>
          <w:rtl/>
        </w:rPr>
        <w:t xml:space="preserve">عبادة الأوثان وشرب الخمور وملاحاة الرجال وأخری هی للآخرة</w:t>
      </w:r>
    </w:p>
    <w:p>
      <w:pPr>
        <w:pStyle w:val="BookText"/>
      </w:pPr>
      <w:r>
        <w:rPr>
          <w:rFonts w:ascii="IRNazanin" w:hAnsi="IRNazanin" w:eastAsia="IRNazanin" w:cs="IRNazanin"/>
          <w:lang w:bidi="fa-IR"/>
          <w:color w:val="111111"/>
          <w:sz w:val="28"/>
          <w:szCs w:val="28"/>
          <w:rtl/>
        </w:rPr>
        <w:t xml:space="preserve">والأولی یقول لک ربک یا محمد ما أبغضت وعاء قط کبغضی بطنا ملانا.</w:t>
      </w:r>
    </w:p>
    <w:p>
      <w:pPr>
        <w:pStyle w:val="BookText"/>
      </w:pPr>
      <w:r>
        <w:rPr>
          <w:rFonts w:ascii="IRNazanin" w:hAnsi="IRNazanin" w:eastAsia="IRNazanin" w:cs="IRNazanin"/>
          <w:lang w:bidi="fa-IR"/>
          <w:color w:val="111111"/>
          <w:sz w:val="28"/>
          <w:szCs w:val="28"/>
          <w:rtl/>
        </w:rPr>
        <w:t xml:space="preserve">(5) منیة المرید 69 - عن أم سلمة رضی الله عنها قالت قال رسول الله</w:t>
      </w:r>
    </w:p>
    <w:p>
      <w:pPr>
        <w:pStyle w:val="BookText"/>
      </w:pPr>
      <w:r>
        <w:rPr>
          <w:rFonts w:ascii="IRNazanin" w:hAnsi="IRNazanin" w:eastAsia="IRNazanin" w:cs="IRNazanin"/>
          <w:lang w:bidi="fa-IR"/>
          <w:color w:val="111111"/>
          <w:sz w:val="28"/>
          <w:szCs w:val="28"/>
          <w:rtl/>
        </w:rPr>
        <w:t xml:space="preserve">صلی الله علیه وآله ان أول ما عهد إلی ربی ونهانی عنه بعد عبادة الأوثان</w:t>
      </w:r>
    </w:p>
    <w:p>
      <w:pPr>
        <w:pStyle w:val="BookText"/>
      </w:pPr>
      <w:r>
        <w:rPr>
          <w:rFonts w:ascii="Amiri" w:hAnsi="Amiri" w:eastAsia="Amiri" w:cs="Amiri"/>
          <w:lang w:bidi="ar-SA"/>
          <w:color w:val="111111"/>
          <w:sz w:val="28"/>
          <w:szCs w:val="28"/>
          <w:rtl/>
        </w:rPr>
        <w:t xml:space="preserve">وشرب الخمر ملاحاة الرجال.</w:t>
      </w:r>
    </w:p>
    <w:p>
      <w:pPr>
        <w:pStyle w:val="BookText"/>
      </w:pPr>
      <w:r>
        <w:rPr>
          <w:rFonts w:ascii="IRNazanin" w:hAnsi="IRNazanin" w:eastAsia="IRNazanin" w:cs="IRNazanin"/>
          <w:lang w:bidi="fa-IR"/>
          <w:color w:val="111111"/>
          <w:sz w:val="28"/>
          <w:szCs w:val="28"/>
          <w:rtl/>
        </w:rPr>
        <w:t xml:space="preserve">(6) أمالی ابن الطوسی 125 ج 2 - الشیخ السعید الامام المفید</w:t>
      </w:r>
    </w:p>
    <w:p>
      <w:pPr>
        <w:pStyle w:val="BookText"/>
      </w:pPr>
      <w:r>
        <w:rPr>
          <w:rFonts w:ascii="IRNazanin" w:hAnsi="IRNazanin" w:eastAsia="IRNazanin" w:cs="IRNazanin"/>
          <w:lang w:bidi="fa-IR"/>
          <w:color w:val="111111"/>
          <w:sz w:val="28"/>
          <w:szCs w:val="28"/>
          <w:rtl/>
        </w:rPr>
        <w:t xml:space="preserve">أبو علی الحسن بن محمد بن الحسن الطوسی رضی الله عنه قال أخبرنا</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السعید الوالد أبو جعفر محمد بن علی الطوسی (رضی الله عنه)</w:t>
      </w:r>
    </w:p>
    <w:p>
      <w:pPr>
        <w:pStyle w:val="BookText"/>
      </w:pPr>
      <w:r>
        <w:rPr>
          <w:rFonts w:ascii="IRNazanin" w:hAnsi="IRNazanin" w:eastAsia="IRNazanin" w:cs="IRNazanin"/>
          <w:lang w:bidi="fa-IR"/>
          <w:color w:val="111111"/>
          <w:sz w:val="28"/>
          <w:szCs w:val="28"/>
          <w:rtl/>
        </w:rPr>
        <w:t xml:space="preserve">قال أخبرنا جماعة عن أبی المفضل قال حدثنا أبو الطیب النعمان بن أحمد</w:t>
      </w:r>
    </w:p>
    <w:p>
      <w:pPr>
        <w:pStyle w:val="BookText"/>
      </w:pPr>
      <w:r>
        <w:rPr>
          <w:rFonts w:ascii="IRNazanin" w:hAnsi="IRNazanin" w:eastAsia="IRNazanin" w:cs="IRNazanin"/>
          <w:lang w:bidi="fa-IR"/>
          <w:color w:val="111111"/>
          <w:sz w:val="28"/>
          <w:szCs w:val="28"/>
          <w:rtl/>
        </w:rPr>
        <w:t xml:space="preserve">بن نعیم القاضی الواسطی قال حدثنا (محمد بن شعبة بن خوال </w:t>
      </w:r>
      <w:r>
        <w:rPr>
          <w:rStyle w:val="FootnoteReference"/>
        </w:rPr>
        <w:footnoteReference w:id="241"/>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حدثنا حفص بن عمر بن میمون القرشی الآملی قال أخبرنا عبد الله بن محمد</w:t>
      </w:r>
    </w:p>
    <w:p>
      <w:pPr>
        <w:pStyle w:val="BookText"/>
      </w:pPr>
      <w:r>
        <w:rPr>
          <w:rFonts w:ascii="IRNazanin" w:hAnsi="IRNazanin" w:eastAsia="IRNazanin" w:cs="IRNazanin"/>
          <w:lang w:bidi="fa-IR"/>
          <w:color w:val="111111"/>
          <w:sz w:val="28"/>
          <w:szCs w:val="28"/>
          <w:rtl/>
        </w:rPr>
        <w:t xml:space="preserve">بن عمر بن أبی طالب قال أخبرنی أبو جعفر محمد بن علی بن الحسین عن</w:t>
      </w:r>
    </w:p>
    <w:p>
      <w:pPr>
        <w:pStyle w:val="BookText"/>
      </w:pPr>
      <w:r>
        <w:rPr>
          <w:rFonts w:ascii="IRNazanin" w:hAnsi="IRNazanin" w:eastAsia="IRNazanin" w:cs="IRNazanin"/>
          <w:lang w:bidi="fa-IR"/>
          <w:color w:val="111111"/>
          <w:sz w:val="28"/>
          <w:szCs w:val="28"/>
          <w:rtl/>
        </w:rPr>
        <w:t xml:space="preserve">أبیه علی بن الحسین عن أبیه الحسین بن علی عن أبیه علی بن أبی طالب</w:t>
      </w:r>
    </w:p>
    <w:p>
      <w:pPr>
        <w:pStyle w:val="BookText"/>
      </w:pPr>
      <w:r>
        <w:rPr>
          <w:rFonts w:ascii="IRNazanin" w:hAnsi="IRNazanin" w:eastAsia="IRNazanin" w:cs="IRNazanin"/>
          <w:lang w:bidi="fa-IR"/>
          <w:color w:val="111111"/>
          <w:sz w:val="28"/>
          <w:szCs w:val="28"/>
          <w:rtl/>
        </w:rPr>
        <w:t xml:space="preserve">علیه السلام قال سمعت رسول الله صلی الله علیه وآله یقول من کثر همه</w:t>
      </w:r>
    </w:p>
    <w:p>
      <w:pPr>
        <w:pStyle w:val="BookText"/>
      </w:pPr>
      <w:r>
        <w:rPr>
          <w:rFonts w:ascii="IRNazanin" w:hAnsi="IRNazanin" w:eastAsia="IRNazanin" w:cs="IRNazanin"/>
          <w:lang w:bidi="fa-IR"/>
          <w:color w:val="111111"/>
          <w:sz w:val="28"/>
          <w:szCs w:val="28"/>
          <w:rtl/>
        </w:rPr>
        <w:t xml:space="preserve">سقم بدنه ومن ساء خلقه عذب نفسه ومن لاحی الرجال سقطت مروءته</w:t>
      </w:r>
    </w:p>
    <w:p>
      <w:pPr>
        <w:pStyle w:val="BookText"/>
      </w:pPr>
      <w:r>
        <w:rPr>
          <w:rFonts w:ascii="IRNazanin" w:hAnsi="IRNazanin" w:eastAsia="IRNazanin" w:cs="IRNazanin"/>
          <w:lang w:bidi="fa-IR"/>
          <w:color w:val="111111"/>
          <w:sz w:val="28"/>
          <w:szCs w:val="28"/>
          <w:rtl/>
        </w:rPr>
        <w:t xml:space="preserve">وذهبت کرامته ثم قال صلی الله علیه وآله لم یزل جبرئیل علیه السلام</w:t>
      </w:r>
    </w:p>
    <w:p>
      <w:pPr>
        <w:pStyle w:val="BookText"/>
      </w:pPr>
      <w:r>
        <w:rPr>
          <w:rFonts w:ascii="IRNazanin" w:hAnsi="IRNazanin" w:eastAsia="IRNazanin" w:cs="IRNazanin"/>
          <w:lang w:bidi="fa-IR"/>
          <w:color w:val="111111"/>
          <w:sz w:val="28"/>
          <w:szCs w:val="28"/>
          <w:rtl/>
        </w:rPr>
        <w:t xml:space="preserve">ینهانی عن ملاحاة الرجال کما ینهانی عن شرب الخمر وعبادة الأوثان.</w:t>
      </w:r>
    </w:p>
    <w:p>
      <w:pPr>
        <w:pStyle w:val="BookText"/>
      </w:pPr>
      <w:r>
        <w:rPr>
          <w:rFonts w:ascii="IRNazanin" w:hAnsi="IRNazanin" w:eastAsia="IRNazanin" w:cs="IRNazanin"/>
          <w:lang w:bidi="fa-IR"/>
          <w:color w:val="111111"/>
          <w:sz w:val="28"/>
          <w:szCs w:val="28"/>
          <w:rtl/>
        </w:rPr>
        <w:t xml:space="preserve">(7) کا 302 ج 2 -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محمد بن مهران عن عبد الله بن سنان عن أبی عبد الله علیه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ما أتانی جبرئیل علیه السلام قط الا</w:t>
      </w:r>
    </w:p>
    <w:p>
      <w:pPr>
        <w:pStyle w:val="BookText"/>
      </w:pPr>
      <w:r>
        <w:rPr>
          <w:rFonts w:ascii="IRNazanin" w:hAnsi="IRNazanin" w:eastAsia="IRNazanin" w:cs="IRNazanin"/>
          <w:lang w:bidi="fa-IR"/>
          <w:color w:val="111111"/>
          <w:sz w:val="28"/>
          <w:szCs w:val="28"/>
          <w:rtl/>
        </w:rPr>
        <w:t xml:space="preserve">وعظنی فآخر قوله لی إیاک ومشارة الناس فإنها تکشف العورة وتذهب</w:t>
      </w:r>
    </w:p>
    <w:p>
      <w:pPr>
        <w:pStyle w:val="BookText"/>
      </w:pPr>
      <w:r>
        <w:rPr>
          <w:rFonts w:ascii="IRNazanin" w:hAnsi="IRNazanin" w:eastAsia="IRNazanin" w:cs="IRNazanin"/>
          <w:lang w:bidi="fa-IR"/>
          <w:color w:val="111111"/>
          <w:sz w:val="28"/>
          <w:szCs w:val="28"/>
          <w:rtl/>
        </w:rPr>
        <w:t xml:space="preserve">بالعز.</w:t>
      </w:r>
    </w:p>
    <w:p>
      <w:pPr>
        <w:pStyle w:val="BookText"/>
      </w:pPr>
      <w:r>
        <w:rPr>
          <w:rFonts w:ascii="IRNazanin" w:hAnsi="IRNazanin" w:eastAsia="IRNazanin" w:cs="IRNazanin"/>
          <w:lang w:bidi="fa-IR"/>
          <w:color w:val="111111"/>
          <w:sz w:val="28"/>
          <w:szCs w:val="28"/>
          <w:rtl/>
        </w:rPr>
        <w:t xml:space="preserve">(8) أمالی ابن الطوسی 96 ج 2 - بالاسناد المتقدم فی الباب عن أبی</w:t>
      </w:r>
    </w:p>
    <w:p>
      <w:pPr>
        <w:pStyle w:val="BookText"/>
      </w:pPr>
      <w:r>
        <w:rPr>
          <w:rFonts w:ascii="IRNazanin" w:hAnsi="IRNazanin" w:eastAsia="IRNazanin" w:cs="IRNazanin"/>
          <w:lang w:bidi="fa-IR"/>
          <w:color w:val="111111"/>
          <w:sz w:val="28"/>
          <w:szCs w:val="28"/>
          <w:rtl/>
        </w:rPr>
        <w:t xml:space="preserve">المفضل قال حدثنا محمد بن محمد بن معقل العدلی بسهرورد قال</w:t>
      </w:r>
    </w:p>
    <w:p>
      <w:pPr>
        <w:pStyle w:val="BookText"/>
      </w:pPr>
      <w:r>
        <w:rPr>
          <w:rFonts w:ascii="IRNazanin" w:hAnsi="IRNazanin" w:eastAsia="IRNazanin" w:cs="IRNazanin"/>
          <w:lang w:bidi="fa-IR"/>
          <w:color w:val="111111"/>
          <w:sz w:val="28"/>
          <w:szCs w:val="28"/>
          <w:rtl/>
        </w:rPr>
        <w:t xml:space="preserve">حدثنا محمد بن الحسن بن بنت الیاس قال حدثنا أبی قال حدثنا علی بن</w:t>
      </w:r>
    </w:p>
    <w:p>
      <w:pPr>
        <w:pStyle w:val="BookText"/>
      </w:pPr>
      <w:r>
        <w:rPr>
          <w:rFonts w:ascii="IRNazanin" w:hAnsi="IRNazanin" w:eastAsia="IRNazanin" w:cs="IRNazanin"/>
          <w:lang w:bidi="fa-IR"/>
          <w:color w:val="111111"/>
          <w:sz w:val="28"/>
          <w:szCs w:val="28"/>
          <w:rtl/>
        </w:rPr>
        <w:t xml:space="preserve">موسی الرضا علیه السلام عن أبیه عن جده جعفر بن محمد عن آبائه</w:t>
      </w:r>
    </w:p>
    <w:p>
      <w:pPr>
        <w:pStyle w:val="BookText"/>
      </w:pPr>
      <w:r>
        <w:rPr>
          <w:rFonts w:ascii="IRNazanin" w:hAnsi="IRNazanin" w:eastAsia="IRNazanin" w:cs="IRNazanin"/>
          <w:lang w:bidi="fa-IR"/>
          <w:color w:val="111111"/>
          <w:sz w:val="28"/>
          <w:szCs w:val="28"/>
          <w:rtl/>
        </w:rPr>
        <w:t xml:space="preserve">عن علی علیه السلام قال قال رسول الله صلی الله علیه وآله إیاکم ومشاجرة</w:t>
      </w:r>
    </w:p>
    <w:p>
      <w:pPr>
        <w:pStyle w:val="BookText"/>
      </w:pPr>
      <w:r>
        <w:rPr>
          <w:rFonts w:ascii="Amiri" w:hAnsi="Amiri" w:eastAsia="Amiri" w:cs="Amiri"/>
          <w:lang w:bidi="ar-SA"/>
          <w:color w:val="111111"/>
          <w:sz w:val="28"/>
          <w:szCs w:val="28"/>
          <w:rtl/>
        </w:rPr>
        <w:t xml:space="preserve">الناس فإنها تظهر الغرة </w:t>
      </w:r>
      <w:r>
        <w:rPr>
          <w:rStyle w:val="FootnoteReference"/>
        </w:rPr>
        <w:footnoteReference w:id="242"/>
      </w:r>
      <w:r>
        <w:rPr>
          <w:rFonts w:ascii="Amiri" w:hAnsi="Amiri" w:eastAsia="Amiri" w:cs="Amiri"/>
          <w:lang w:bidi="ar-SA"/>
          <w:color w:val="111111"/>
          <w:sz w:val="28"/>
          <w:szCs w:val="28"/>
          <w:rtl/>
        </w:rPr>
        <w:t xml:space="preserve">وتدفن العزة.</w:t>
      </w:r>
    </w:p>
    <w:p>
      <w:pPr>
        <w:pStyle w:val="BookText"/>
      </w:pPr>
      <w:r>
        <w:rPr>
          <w:rFonts w:ascii="IRNazanin" w:hAnsi="IRNazanin" w:eastAsia="IRNazanin" w:cs="IRNazanin"/>
          <w:lang w:bidi="fa-IR"/>
          <w:color w:val="111111"/>
          <w:sz w:val="28"/>
          <w:szCs w:val="28"/>
          <w:rtl/>
        </w:rPr>
        <w:t xml:space="preserve">(9) کا 301 ج 2 - (عدة من أصحابنا - معلق) عن أحمد بن محمد</w:t>
      </w:r>
    </w:p>
    <w:p>
      <w:pPr>
        <w:pStyle w:val="BookText"/>
      </w:pPr>
      <w:r>
        <w:rPr>
          <w:rFonts w:ascii="IRNazanin" w:hAnsi="IRNazanin" w:eastAsia="IRNazanin" w:cs="IRNazanin"/>
          <w:lang w:bidi="fa-IR"/>
          <w:color w:val="111111"/>
          <w:sz w:val="28"/>
          <w:szCs w:val="28"/>
          <w:rtl/>
        </w:rPr>
        <w:t xml:space="preserve">عن عثمان بن عیسی عن عبد الرحمن بن سیابة عن أبی عبد الله علیه السلام</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إیاکم والمشارة فإنها تورث المعرة وتظهر المعورة.</w:t>
      </w:r>
    </w:p>
    <w:p>
      <w:pPr>
        <w:pStyle w:val="BookText"/>
      </w:pPr>
      <w:r>
        <w:rPr>
          <w:rFonts w:ascii="IRNazanin" w:hAnsi="IRNazanin" w:eastAsia="IRNazanin" w:cs="IRNazanin"/>
          <w:lang w:bidi="fa-IR"/>
          <w:color w:val="111111"/>
          <w:sz w:val="28"/>
          <w:szCs w:val="28"/>
          <w:rtl/>
        </w:rPr>
        <w:t xml:space="preserve">(10) الاختصاص 230 - قال الصادق علیه السلام إیاک وعداوة</w:t>
      </w:r>
    </w:p>
    <w:p>
      <w:pPr>
        <w:pStyle w:val="BookText"/>
      </w:pPr>
      <w:r>
        <w:rPr>
          <w:rFonts w:ascii="Amiri" w:hAnsi="Amiri" w:eastAsia="Amiri" w:cs="Amiri"/>
          <w:lang w:bidi="ar-SA"/>
          <w:color w:val="111111"/>
          <w:sz w:val="28"/>
          <w:szCs w:val="28"/>
          <w:rtl/>
        </w:rPr>
        <w:t xml:space="preserve">الرجال فإنها تورث المعرة وتبدئ العورة.</w:t>
      </w:r>
    </w:p>
    <w:p>
      <w:pPr>
        <w:pStyle w:val="BookText"/>
      </w:pPr>
      <w:r>
        <w:rPr>
          <w:rFonts w:ascii="IRNazanin" w:hAnsi="IRNazanin" w:eastAsia="IRNazanin" w:cs="IRNazanin"/>
          <w:lang w:bidi="fa-IR"/>
          <w:color w:val="111111"/>
          <w:sz w:val="28"/>
          <w:szCs w:val="28"/>
          <w:rtl/>
        </w:rPr>
        <w:t xml:space="preserve">(11) کا 302 ج 2 - عدة من أصحابنا عن أحمد ابن أبی عبد الله عن</w:t>
      </w:r>
    </w:p>
    <w:p>
      <w:pPr>
        <w:pStyle w:val="BookText"/>
      </w:pPr>
      <w:r>
        <w:rPr>
          <w:rFonts w:ascii="IRNazanin" w:hAnsi="IRNazanin" w:eastAsia="IRNazanin" w:cs="IRNazanin"/>
          <w:lang w:bidi="fa-IR"/>
          <w:color w:val="111111"/>
          <w:sz w:val="28"/>
          <w:szCs w:val="28"/>
          <w:rtl/>
        </w:rPr>
        <w:t xml:space="preserve">بعض أصحابه رفعه قال قال أبو عبد الله علیه السلام من زرع العداوة</w:t>
      </w:r>
    </w:p>
    <w:p>
      <w:pPr>
        <w:pStyle w:val="BookText"/>
      </w:pPr>
      <w:r>
        <w:rPr>
          <w:rFonts w:ascii="IRNazanin" w:hAnsi="IRNazanin" w:eastAsia="IRNazanin" w:cs="IRNazanin"/>
          <w:lang w:bidi="fa-IR"/>
          <w:color w:val="111111"/>
          <w:sz w:val="28"/>
          <w:szCs w:val="28"/>
          <w:rtl/>
        </w:rPr>
        <w:t xml:space="preserve">حصد ما بذر.</w:t>
      </w:r>
    </w:p>
    <w:p>
      <w:pPr>
        <w:pStyle w:val="BookText"/>
      </w:pPr>
      <w:r>
        <w:rPr>
          <w:rFonts w:ascii="IRNazanin" w:hAnsi="IRNazanin" w:eastAsia="IRNazanin" w:cs="IRNazanin"/>
          <w:lang w:bidi="fa-IR"/>
          <w:color w:val="111111"/>
          <w:sz w:val="28"/>
          <w:szCs w:val="28"/>
          <w:rtl/>
        </w:rPr>
        <w:t xml:space="preserve">(12) الخصال 238 - حدثنا محمد بن علی ماجیلویه رضی الله عنه</w:t>
      </w:r>
    </w:p>
    <w:p>
      <w:pPr>
        <w:pStyle w:val="BookText"/>
      </w:pPr>
      <w:r>
        <w:rPr>
          <w:rFonts w:ascii="IRNazanin" w:hAnsi="IRNazanin" w:eastAsia="IRNazanin" w:cs="IRNazanin"/>
          <w:lang w:bidi="fa-IR"/>
          <w:color w:val="111111"/>
          <w:sz w:val="28"/>
          <w:szCs w:val="28"/>
          <w:rtl/>
        </w:rPr>
        <w:t xml:space="preserve">قال حدثنا محمد بن یحیی العطار عن محمد بن أحمد بن یحیی بن عمران</w:t>
      </w:r>
    </w:p>
    <w:p>
      <w:pPr>
        <w:pStyle w:val="BookText"/>
      </w:pPr>
      <w:r>
        <w:rPr>
          <w:rFonts w:ascii="IRNazanin" w:hAnsi="IRNazanin" w:eastAsia="IRNazanin" w:cs="IRNazanin"/>
          <w:lang w:bidi="fa-IR"/>
          <w:color w:val="111111"/>
          <w:sz w:val="28"/>
          <w:szCs w:val="28"/>
          <w:rtl/>
        </w:rPr>
        <w:t xml:space="preserve">الأشعری عن صالح یرفعه باسناده قال أربعة القلیل منها کثیر النار القلیل</w:t>
      </w:r>
    </w:p>
    <w:p>
      <w:pPr>
        <w:pStyle w:val="BookText"/>
      </w:pPr>
      <w:r>
        <w:rPr>
          <w:rFonts w:ascii="IRNazanin" w:hAnsi="IRNazanin" w:eastAsia="IRNazanin" w:cs="IRNazanin"/>
          <w:lang w:bidi="fa-IR"/>
          <w:color w:val="111111"/>
          <w:sz w:val="28"/>
          <w:szCs w:val="28"/>
          <w:rtl/>
        </w:rPr>
        <w:t xml:space="preserve">منها کثیر والنوم القلیل منه کثیر والمرض القلیل منه کثیر والعداوة</w:t>
      </w:r>
    </w:p>
    <w:p>
      <w:pPr>
        <w:pStyle w:val="BookText"/>
      </w:pPr>
      <w:r>
        <w:rPr>
          <w:rFonts w:ascii="IRNazanin" w:hAnsi="IRNazanin" w:eastAsia="IRNazanin" w:cs="IRNazanin"/>
          <w:lang w:bidi="fa-IR"/>
          <w:color w:val="111111"/>
          <w:sz w:val="28"/>
          <w:szCs w:val="28"/>
          <w:rtl/>
        </w:rPr>
        <w:t xml:space="preserve">القلیل منها کثیر.</w:t>
      </w:r>
    </w:p>
    <w:p>
      <w:pPr>
        <w:pStyle w:val="BookText"/>
      </w:pPr>
      <w:r>
        <w:rPr>
          <w:rFonts w:ascii="IRNazanin" w:hAnsi="IRNazanin" w:eastAsia="IRNazanin" w:cs="IRNazanin"/>
          <w:lang w:bidi="fa-IR"/>
          <w:color w:val="111111"/>
          <w:sz w:val="28"/>
          <w:szCs w:val="28"/>
          <w:rtl/>
        </w:rPr>
        <w:t xml:space="preserve">(13) کتاب الاخوان 58 - عن أیوب بن منصور الصیقل عن أبی</w:t>
      </w:r>
    </w:p>
    <w:p>
      <w:pPr>
        <w:pStyle w:val="BookText"/>
      </w:pPr>
      <w:r>
        <w:rPr>
          <w:rFonts w:ascii="IRNazanin" w:hAnsi="IRNazanin" w:eastAsia="IRNazanin" w:cs="IRNazanin"/>
          <w:lang w:bidi="fa-IR"/>
          <w:color w:val="111111"/>
          <w:sz w:val="28"/>
          <w:szCs w:val="28"/>
          <w:rtl/>
        </w:rPr>
        <w:t xml:space="preserve">عبد الله علیه السلام قال ما بالکم یعادی بعضکم بعضا إذا بلغ أحدکم عن</w:t>
      </w:r>
    </w:p>
    <w:p>
      <w:pPr>
        <w:pStyle w:val="BookText"/>
      </w:pPr>
      <w:r>
        <w:rPr>
          <w:rFonts w:ascii="IRNazanin" w:hAnsi="IRNazanin" w:eastAsia="IRNazanin" w:cs="IRNazanin"/>
          <w:lang w:bidi="fa-IR"/>
          <w:color w:val="111111"/>
          <w:sz w:val="28"/>
          <w:szCs w:val="28"/>
          <w:rtl/>
        </w:rPr>
        <w:t xml:space="preserve">أخیه شئ لا یعجله فلیقله </w:t>
      </w:r>
      <w:r>
        <w:rPr>
          <w:rStyle w:val="FootnoteReference"/>
        </w:rPr>
        <w:footnoteReference w:id="243"/>
      </w:r>
      <w:r>
        <w:rPr>
          <w:rFonts w:ascii="IRNazanin" w:hAnsi="IRNazanin" w:eastAsia="IRNazanin" w:cs="IRNazanin"/>
          <w:lang w:bidi="fa-IR"/>
          <w:color w:val="111111"/>
          <w:sz w:val="28"/>
          <w:szCs w:val="28"/>
          <w:rtl/>
        </w:rPr>
        <w:t xml:space="preserve">ولیسأله فان قال لم أفعله صدقه وان قال</w:t>
      </w:r>
    </w:p>
    <w:p>
      <w:pPr>
        <w:pStyle w:val="BookText"/>
      </w:pPr>
      <w:r>
        <w:rPr>
          <w:rFonts w:ascii="IRNazanin" w:hAnsi="IRNazanin" w:eastAsia="IRNazanin" w:cs="IRNazanin"/>
          <w:lang w:bidi="fa-IR"/>
          <w:color w:val="111111"/>
          <w:sz w:val="28"/>
          <w:szCs w:val="28"/>
          <w:rtl/>
        </w:rPr>
        <w:t xml:space="preserve">قد فعلت استتابه.</w:t>
      </w:r>
    </w:p>
    <w:p>
      <w:pPr>
        <w:pStyle w:val="BookText"/>
      </w:pPr>
      <w:r>
        <w:rPr>
          <w:rFonts w:ascii="IRNazanin" w:hAnsi="IRNazanin" w:eastAsia="IRNazanin" w:cs="IRNazanin"/>
          <w:lang w:bidi="fa-IR"/>
          <w:color w:val="111111"/>
          <w:sz w:val="28"/>
          <w:szCs w:val="28"/>
          <w:rtl/>
        </w:rPr>
        <w:t xml:space="preserve">(14) کا 346 ج 2 -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عمر بن أذینة عن مسمع بن عبد الملک عن أبی عبد الله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فی حدیث ألا إن فی التباغض الحالقة لا</w:t>
      </w:r>
    </w:p>
    <w:p>
      <w:pPr>
        <w:pStyle w:val="BookText"/>
      </w:pPr>
      <w:r>
        <w:rPr>
          <w:rFonts w:ascii="IRNazanin" w:hAnsi="IRNazanin" w:eastAsia="IRNazanin" w:cs="IRNazanin"/>
          <w:lang w:bidi="fa-IR"/>
          <w:color w:val="111111"/>
          <w:sz w:val="28"/>
          <w:szCs w:val="28"/>
          <w:rtl/>
        </w:rPr>
        <w:t xml:space="preserve">أعنی حالقة الشعر ولکن حالقة الدین.</w:t>
      </w:r>
    </w:p>
    <w:p>
      <w:pPr>
        <w:pStyle w:val="BookText"/>
      </w:pPr>
      <w:r>
        <w:rPr>
          <w:rFonts w:ascii="IRNazanin" w:hAnsi="IRNazanin" w:eastAsia="IRNazanin" w:cs="IRNazanin"/>
          <w:lang w:bidi="fa-IR"/>
          <w:color w:val="111111"/>
          <w:sz w:val="28"/>
          <w:szCs w:val="28"/>
          <w:rtl/>
        </w:rPr>
        <w:t xml:space="preserve">(15) أمالی المفید 180 - بالاسناد المتقدم فی الباب عن علی بن</w:t>
      </w:r>
    </w:p>
    <w:p>
      <w:pPr>
        <w:pStyle w:val="BookText"/>
      </w:pPr>
      <w:r>
        <w:rPr>
          <w:rFonts w:ascii="IRNazanin" w:hAnsi="IRNazanin" w:eastAsia="IRNazanin" w:cs="IRNazanin"/>
          <w:lang w:bidi="fa-IR"/>
          <w:color w:val="111111"/>
          <w:sz w:val="28"/>
          <w:szCs w:val="28"/>
          <w:rtl/>
        </w:rPr>
        <w:t xml:space="preserve">مهزیار عن ابن أبی عمیر عن النضر بن سوید عن ابن سنان عن أبی عبد الله</w:t>
      </w:r>
    </w:p>
    <w:p>
      <w:pPr>
        <w:pStyle w:val="BookText"/>
      </w:pPr>
      <w:r>
        <w:rPr>
          <w:rFonts w:ascii="IRNazanin" w:hAnsi="IRNazanin" w:eastAsia="IRNazanin" w:cs="IRNazanin"/>
          <w:lang w:bidi="fa-IR"/>
          <w:color w:val="111111"/>
          <w:sz w:val="28"/>
          <w:szCs w:val="28"/>
          <w:rtl/>
        </w:rPr>
        <w:t xml:space="preserve">جعفر بن محمد الصادق صلوات الله علیهما قال قال رسول الله صلی الله</w:t>
      </w:r>
    </w:p>
    <w:p>
      <w:pPr>
        <w:pStyle w:val="BookText"/>
      </w:pPr>
      <w:r>
        <w:rPr>
          <w:rFonts w:ascii="IRNazanin" w:hAnsi="IRNazanin" w:eastAsia="IRNazanin" w:cs="IRNazanin"/>
          <w:lang w:bidi="fa-IR"/>
          <w:color w:val="111111"/>
          <w:sz w:val="28"/>
          <w:szCs w:val="28"/>
          <w:rtl/>
        </w:rPr>
        <w:t xml:space="preserve">علیه وآله فی خطبته ألا أخبرکم بخیر خلائق الدنیا والآخرة، العفو</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عمن ظلمک وأن تصل من قطعک والاحسان إلی من أساء إلیک واعطاء</w:t>
      </w:r>
    </w:p>
    <w:p>
      <w:pPr>
        <w:pStyle w:val="BookText"/>
      </w:pPr>
      <w:r>
        <w:rPr>
          <w:rFonts w:ascii="IRNazanin" w:hAnsi="IRNazanin" w:eastAsia="IRNazanin" w:cs="IRNazanin"/>
          <w:lang w:bidi="fa-IR"/>
          <w:color w:val="111111"/>
          <w:sz w:val="28"/>
          <w:szCs w:val="28"/>
          <w:rtl/>
        </w:rPr>
        <w:t xml:space="preserve">من حرمک وفی التباغض (وذکر مثله).</w:t>
      </w:r>
    </w:p>
    <w:p>
      <w:pPr>
        <w:pStyle w:val="BookText"/>
      </w:pPr>
      <w:r>
        <w:rPr>
          <w:rFonts w:ascii="IRNazanin" w:hAnsi="IRNazanin" w:eastAsia="IRNazanin" w:cs="IRNazanin"/>
          <w:lang w:bidi="fa-IR"/>
          <w:color w:val="111111"/>
          <w:sz w:val="28"/>
          <w:szCs w:val="28"/>
          <w:rtl/>
        </w:rPr>
        <w:t xml:space="preserve">(16) المعانی 196 - أمالی الصدوق 251 - حدثنا علی بن عبد الله</w:t>
      </w:r>
    </w:p>
    <w:p>
      <w:pPr>
        <w:pStyle w:val="BookText"/>
      </w:pPr>
      <w:r>
        <w:rPr>
          <w:rFonts w:ascii="IRNazanin" w:hAnsi="IRNazanin" w:eastAsia="IRNazanin" w:cs="IRNazanin"/>
          <w:lang w:bidi="fa-IR"/>
          <w:color w:val="111111"/>
          <w:sz w:val="28"/>
          <w:szCs w:val="28"/>
          <w:rtl/>
        </w:rPr>
        <w:t xml:space="preserve">الوراق قال حدثنا سعد بن عبد الله (عن إبراهیم بن معروف - المعانی)</w:t>
      </w:r>
    </w:p>
    <w:p>
      <w:pPr>
        <w:pStyle w:val="BookText"/>
      </w:pPr>
      <w:r>
        <w:rPr>
          <w:rFonts w:ascii="IRNazanin" w:hAnsi="IRNazanin" w:eastAsia="IRNazanin" w:cs="IRNazanin"/>
          <w:lang w:bidi="fa-IR"/>
          <w:color w:val="111111"/>
          <w:sz w:val="28"/>
          <w:szCs w:val="28"/>
          <w:rtl/>
        </w:rPr>
        <w:t xml:space="preserve">عن إبراهیم بن مهزیار عن أخیه علی عن الحسن </w:t>
      </w:r>
      <w:r>
        <w:rPr>
          <w:rStyle w:val="FootnoteReference"/>
        </w:rPr>
        <w:footnoteReference w:id="244"/>
      </w:r>
      <w:r>
        <w:rPr>
          <w:rFonts w:ascii="IRNazanin" w:hAnsi="IRNazanin" w:eastAsia="IRNazanin" w:cs="IRNazanin"/>
          <w:lang w:bidi="fa-IR"/>
          <w:color w:val="111111"/>
          <w:sz w:val="28"/>
          <w:szCs w:val="28"/>
          <w:rtl/>
        </w:rPr>
        <w:t xml:space="preserve">بن سعید عن الحارث</w:t>
      </w:r>
    </w:p>
    <w:p>
      <w:pPr>
        <w:pStyle w:val="BookText"/>
      </w:pPr>
      <w:r>
        <w:rPr>
          <w:rFonts w:ascii="IRNazanin" w:hAnsi="IRNazanin" w:eastAsia="IRNazanin" w:cs="IRNazanin"/>
          <w:lang w:bidi="fa-IR"/>
          <w:color w:val="111111"/>
          <w:sz w:val="28"/>
          <w:szCs w:val="28"/>
          <w:rtl/>
        </w:rPr>
        <w:t xml:space="preserve">بن محمد بن النعمان الأحول صاحب الطاق عن جمیل بن صالح عن أبی</w:t>
      </w:r>
    </w:p>
    <w:p>
      <w:pPr>
        <w:pStyle w:val="BookText"/>
      </w:pPr>
      <w:r>
        <w:rPr>
          <w:rFonts w:ascii="IRNazanin" w:hAnsi="IRNazanin" w:eastAsia="IRNazanin" w:cs="IRNazanin"/>
          <w:lang w:bidi="fa-IR"/>
          <w:color w:val="111111"/>
          <w:sz w:val="28"/>
          <w:szCs w:val="28"/>
          <w:rtl/>
        </w:rPr>
        <w:t xml:space="preserve">عبد الله الصادق عن آبائه علیهم السلام قال قال رسول الله صلی الله علیه</w:t>
      </w:r>
    </w:p>
    <w:p>
      <w:pPr>
        <w:pStyle w:val="BookText"/>
      </w:pPr>
      <w:r>
        <w:rPr>
          <w:rFonts w:ascii="IRNazanin" w:hAnsi="IRNazanin" w:eastAsia="IRNazanin" w:cs="IRNazanin"/>
          <w:lang w:bidi="fa-IR"/>
          <w:color w:val="111111"/>
          <w:sz w:val="28"/>
          <w:szCs w:val="28"/>
          <w:rtl/>
        </w:rPr>
        <w:t xml:space="preserve">وآله من أحب أن یکون أکرم الناس فلیتق الله عز وجل ومن أحب ان</w:t>
      </w:r>
    </w:p>
    <w:p>
      <w:pPr>
        <w:pStyle w:val="BookText"/>
      </w:pPr>
      <w:r>
        <w:rPr>
          <w:rFonts w:ascii="IRNazanin" w:hAnsi="IRNazanin" w:eastAsia="IRNazanin" w:cs="IRNazanin"/>
          <w:lang w:bidi="fa-IR"/>
          <w:color w:val="111111"/>
          <w:sz w:val="28"/>
          <w:szCs w:val="28"/>
          <w:rtl/>
        </w:rPr>
        <w:t xml:space="preserve">یکون أتقی الناس فلیتوکل علی الله ومن أحب أن یکون أغنی الناس</w:t>
      </w:r>
    </w:p>
    <w:p>
      <w:pPr>
        <w:pStyle w:val="BookText"/>
      </w:pPr>
      <w:r>
        <w:rPr>
          <w:rFonts w:ascii="IRNazanin" w:hAnsi="IRNazanin" w:eastAsia="IRNazanin" w:cs="IRNazanin"/>
          <w:lang w:bidi="fa-IR"/>
          <w:color w:val="111111"/>
          <w:sz w:val="28"/>
          <w:szCs w:val="28"/>
          <w:rtl/>
        </w:rPr>
        <w:t xml:space="preserve">فلیکن بما عند الله عز وجل أوثق منه بما فی یده ثم قال صلی الله علیه وآله</w:t>
      </w:r>
    </w:p>
    <w:p>
      <w:pPr>
        <w:pStyle w:val="BookText"/>
      </w:pPr>
      <w:r>
        <w:rPr>
          <w:rFonts w:ascii="IRNazanin" w:hAnsi="IRNazanin" w:eastAsia="IRNazanin" w:cs="IRNazanin"/>
          <w:lang w:bidi="fa-IR"/>
          <w:color w:val="111111"/>
          <w:sz w:val="28"/>
          <w:szCs w:val="28"/>
          <w:rtl/>
        </w:rPr>
        <w:t xml:space="preserve">ألا أنبئکم بشر الناس قالوا بلی یا رسول الله قال من أبغض الناس وأبغضه</w:t>
      </w:r>
    </w:p>
    <w:p>
      <w:pPr>
        <w:pStyle w:val="BookText"/>
      </w:pPr>
      <w:r>
        <w:rPr>
          <w:rFonts w:ascii="IRNazanin" w:hAnsi="IRNazanin" w:eastAsia="IRNazanin" w:cs="IRNazanin"/>
          <w:lang w:bidi="fa-IR"/>
          <w:color w:val="111111"/>
          <w:sz w:val="28"/>
          <w:szCs w:val="28"/>
          <w:rtl/>
        </w:rPr>
        <w:t xml:space="preserve">الناس ثم قال ألا أنبئکم بشر من هذا قالوا بلی یا رسول الله قال الذی لا</w:t>
      </w:r>
    </w:p>
    <w:p>
      <w:pPr>
        <w:pStyle w:val="BookText"/>
      </w:pPr>
      <w:r>
        <w:rPr>
          <w:rFonts w:ascii="IRNazanin" w:hAnsi="IRNazanin" w:eastAsia="IRNazanin" w:cs="IRNazanin"/>
          <w:lang w:bidi="fa-IR"/>
          <w:color w:val="111111"/>
          <w:sz w:val="28"/>
          <w:szCs w:val="28"/>
          <w:rtl/>
        </w:rPr>
        <w:t xml:space="preserve">یقیل عثرة ولا یقبل معذرة ولا یغفر ذنبا ثم قال ألا أنبئکم بشر من هذا</w:t>
      </w:r>
    </w:p>
    <w:p>
      <w:pPr>
        <w:pStyle w:val="BookText"/>
      </w:pPr>
      <w:r>
        <w:rPr>
          <w:rFonts w:ascii="IRNazanin" w:hAnsi="IRNazanin" w:eastAsia="IRNazanin" w:cs="IRNazanin"/>
          <w:lang w:bidi="fa-IR"/>
          <w:color w:val="111111"/>
          <w:sz w:val="28"/>
          <w:szCs w:val="28"/>
          <w:rtl/>
        </w:rPr>
        <w:t xml:space="preserve">قالوا بلی یا رسول الله قال من لا یؤمن شره ولا یرجی خیره (و - المعانی)</w:t>
      </w:r>
    </w:p>
    <w:p>
      <w:pPr>
        <w:pStyle w:val="BookText"/>
      </w:pPr>
      <w:r>
        <w:rPr>
          <w:rFonts w:ascii="IRNazanin" w:hAnsi="IRNazanin" w:eastAsia="IRNazanin" w:cs="IRNazanin"/>
          <w:lang w:bidi="fa-IR"/>
          <w:color w:val="111111"/>
          <w:sz w:val="28"/>
          <w:szCs w:val="28"/>
          <w:rtl/>
        </w:rPr>
        <w:t xml:space="preserve">أن عیسی بن مریم علیه السلام قام فی بنی إسرائیل فقال یا بنی إسرائیل</w:t>
      </w:r>
    </w:p>
    <w:p>
      <w:pPr>
        <w:pStyle w:val="BookText"/>
      </w:pPr>
      <w:r>
        <w:rPr>
          <w:rFonts w:ascii="IRNazanin" w:hAnsi="IRNazanin" w:eastAsia="IRNazanin" w:cs="IRNazanin"/>
          <w:lang w:bidi="fa-IR"/>
          <w:color w:val="111111"/>
          <w:sz w:val="28"/>
          <w:szCs w:val="28"/>
          <w:rtl/>
        </w:rPr>
        <w:t xml:space="preserve">لا تحدثوا بالحکمة الجهال فتظلموها ولا تمنعوها أهلها فتظلموهم ولا</w:t>
      </w:r>
    </w:p>
    <w:p>
      <w:pPr>
        <w:pStyle w:val="BookText"/>
      </w:pPr>
      <w:r>
        <w:rPr>
          <w:rFonts w:ascii="IRNazanin" w:hAnsi="IRNazanin" w:eastAsia="IRNazanin" w:cs="IRNazanin"/>
          <w:lang w:bidi="fa-IR"/>
          <w:color w:val="111111"/>
          <w:sz w:val="28"/>
          <w:szCs w:val="28"/>
          <w:rtl/>
        </w:rPr>
        <w:t xml:space="preserve">تعینوا الظالم علی ظلمه فیبطل فضلکم الأمور ثلاثة أمر تبین لک رشده</w:t>
      </w:r>
    </w:p>
    <w:p>
      <w:pPr>
        <w:pStyle w:val="BookText"/>
      </w:pPr>
      <w:r>
        <w:rPr>
          <w:rFonts w:ascii="IRNazanin" w:hAnsi="IRNazanin" w:eastAsia="IRNazanin" w:cs="IRNazanin"/>
          <w:lang w:bidi="fa-IR"/>
          <w:color w:val="111111"/>
          <w:sz w:val="28"/>
          <w:szCs w:val="28"/>
          <w:rtl/>
        </w:rPr>
        <w:t xml:space="preserve">فاتبعه وأمر تبین لک غیه فاجتنبه وأمر اختلف فیه فرده إلی الله عز وجل.</w:t>
      </w:r>
    </w:p>
    <w:p>
      <w:pPr>
        <w:pStyle w:val="BookText"/>
      </w:pPr>
      <w:r>
        <w:rPr>
          <w:rFonts w:ascii="IRNazanin" w:hAnsi="IRNazanin" w:eastAsia="IRNazanin" w:cs="IRNazanin"/>
          <w:lang w:bidi="fa-IR"/>
          <w:color w:val="111111"/>
          <w:sz w:val="28"/>
          <w:szCs w:val="28"/>
          <w:rtl/>
        </w:rPr>
        <w:t xml:space="preserve">(17) تحف العقول (304 - فی وصیة الصادق علیه السلام لابن جندب</w:t>
      </w:r>
    </w:p>
    <w:p>
      <w:pPr>
        <w:pStyle w:val="BookText"/>
      </w:pPr>
      <w:r>
        <w:rPr>
          <w:rFonts w:ascii="IRNazanin" w:hAnsi="IRNazanin" w:eastAsia="IRNazanin" w:cs="IRNazanin"/>
          <w:lang w:bidi="fa-IR"/>
          <w:color w:val="111111"/>
          <w:sz w:val="28"/>
          <w:szCs w:val="28"/>
          <w:rtl/>
        </w:rPr>
        <w:t xml:space="preserve">ولا تکن فظا غلیظا یکره الناس قربک ولا تکن واهنا یحقرک من عرفک</w:t>
      </w:r>
    </w:p>
    <w:p>
      <w:pPr>
        <w:pStyle w:val="BookText"/>
      </w:pPr>
      <w:r>
        <w:rPr>
          <w:rFonts w:ascii="IRNazanin" w:hAnsi="IRNazanin" w:eastAsia="IRNazanin" w:cs="IRNazanin"/>
          <w:lang w:bidi="fa-IR"/>
          <w:color w:val="111111"/>
          <w:sz w:val="28"/>
          <w:szCs w:val="28"/>
          <w:rtl/>
        </w:rPr>
        <w:t xml:space="preserve">ولا تشار من فوقک ولا تسخر بمن هو دونک ولا تنازع الامر أهله الخبر.</w:t>
      </w:r>
    </w:p>
    <w:p>
      <w:pPr>
        <w:pStyle w:val="BookText"/>
      </w:pPr>
      <w:r>
        <w:rPr>
          <w:rFonts w:ascii="IRNazanin" w:hAnsi="IRNazanin" w:eastAsia="IRNazanin" w:cs="IRNazanin"/>
          <w:lang w:bidi="fa-IR"/>
          <w:color w:val="111111"/>
          <w:sz w:val="28"/>
          <w:szCs w:val="28"/>
          <w:rtl/>
        </w:rPr>
        <w:t xml:space="preserve">(18) کنز الفوائد 141 - قال حدثنی القاضی أبو الحسن محمد بن</w:t>
      </w:r>
    </w:p>
    <w:p>
      <w:pPr>
        <w:pStyle w:val="BookText"/>
      </w:pPr>
      <w:r>
        <w:rPr>
          <w:rFonts w:ascii="IRNazanin" w:hAnsi="IRNazanin" w:eastAsia="IRNazanin" w:cs="IRNazanin"/>
          <w:lang w:bidi="fa-IR"/>
          <w:color w:val="111111"/>
          <w:sz w:val="28"/>
          <w:szCs w:val="28"/>
          <w:rtl/>
        </w:rPr>
        <w:t xml:space="preserve">علی بن محمد بن صخر الأزدی قال حدثنا أبو زید عمرو بن </w:t>
      </w:r>
      <w:r>
        <w:rPr>
          <w:rStyle w:val="FootnoteReference"/>
        </w:rPr>
        <w:footnoteReference w:id="245"/>
      </w:r>
      <w:r>
        <w:rPr>
          <w:rFonts w:ascii="IRNazanin" w:hAnsi="IRNazanin" w:eastAsia="IRNazanin" w:cs="IRNazanin"/>
          <w:lang w:bidi="fa-IR"/>
          <w:color w:val="111111"/>
          <w:sz w:val="28"/>
          <w:szCs w:val="28"/>
          <w:rtl/>
        </w:rPr>
        <w:t xml:space="preserve">أحمد</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العسکری بالبصرة قال حدثنا أبو أیوب قال حدثنا أحمد بن الحجاج قال</w:t>
      </w:r>
    </w:p>
    <w:p>
      <w:pPr>
        <w:pStyle w:val="BookText"/>
      </w:pPr>
      <w:r>
        <w:rPr>
          <w:rFonts w:ascii="IRNazanin" w:hAnsi="IRNazanin" w:eastAsia="IRNazanin" w:cs="IRNazanin"/>
          <w:lang w:bidi="fa-IR"/>
          <w:color w:val="111111"/>
          <w:sz w:val="28"/>
          <w:szCs w:val="28"/>
          <w:rtl/>
        </w:rPr>
        <w:t xml:space="preserve">حدثنا ثوبا </w:t>
      </w:r>
      <w:r>
        <w:rPr>
          <w:rStyle w:val="FootnoteReference"/>
        </w:rPr>
        <w:footnoteReference w:id="246"/>
      </w:r>
      <w:r>
        <w:rPr>
          <w:rFonts w:ascii="IRNazanin" w:hAnsi="IRNazanin" w:eastAsia="IRNazanin" w:cs="IRNazanin"/>
          <w:lang w:bidi="fa-IR"/>
          <w:color w:val="111111"/>
          <w:sz w:val="28"/>
          <w:szCs w:val="28"/>
          <w:rtl/>
        </w:rPr>
        <w:t xml:space="preserve">بن إبراهیم عن مالک بن مسلم عن أبی مریم عن أبی صالح</w:t>
      </w:r>
    </w:p>
    <w:p>
      <w:pPr>
        <w:pStyle w:val="BookText"/>
      </w:pPr>
      <w:r>
        <w:rPr>
          <w:rFonts w:ascii="IRNazanin" w:hAnsi="IRNazanin" w:eastAsia="IRNazanin" w:cs="IRNazanin"/>
          <w:lang w:bidi="fa-IR"/>
          <w:color w:val="111111"/>
          <w:sz w:val="28"/>
          <w:szCs w:val="28"/>
          <w:rtl/>
        </w:rPr>
        <w:t xml:space="preserve">(الهروی - ک) عن أبی هریرة عن رسول الله صلی الله علیه وآله قال تعرض</w:t>
      </w:r>
    </w:p>
    <w:p>
      <w:pPr>
        <w:pStyle w:val="BookText"/>
      </w:pPr>
      <w:r>
        <w:rPr>
          <w:rFonts w:ascii="IRNazanin" w:hAnsi="IRNazanin" w:eastAsia="IRNazanin" w:cs="IRNazanin"/>
          <w:lang w:bidi="fa-IR"/>
          <w:color w:val="111111"/>
          <w:sz w:val="28"/>
          <w:szCs w:val="28"/>
          <w:rtl/>
        </w:rPr>
        <w:t xml:space="preserve">أعمال الناس فی کل جمعة مرتین یوم الاثنین ویوم الخمیس فیغفر لکل</w:t>
      </w:r>
    </w:p>
    <w:p>
      <w:pPr>
        <w:pStyle w:val="BookText"/>
      </w:pPr>
      <w:r>
        <w:rPr>
          <w:rFonts w:ascii="IRNazanin" w:hAnsi="IRNazanin" w:eastAsia="IRNazanin" w:cs="IRNazanin"/>
          <w:lang w:bidi="fa-IR"/>
          <w:color w:val="111111"/>
          <w:sz w:val="28"/>
          <w:szCs w:val="28"/>
          <w:rtl/>
        </w:rPr>
        <w:t xml:space="preserve">عبد مؤمن الا من کانت بینه وبین أخیه شحناء فیقال اترکوا هذین حتی</w:t>
      </w:r>
    </w:p>
    <w:p>
      <w:pPr>
        <w:pStyle w:val="BookText"/>
      </w:pPr>
      <w:r>
        <w:rPr>
          <w:rFonts w:ascii="IRNazanin" w:hAnsi="IRNazanin" w:eastAsia="IRNazanin" w:cs="IRNazanin"/>
          <w:lang w:bidi="fa-IR"/>
          <w:color w:val="111111"/>
          <w:sz w:val="28"/>
          <w:szCs w:val="28"/>
          <w:rtl/>
        </w:rPr>
        <w:t xml:space="preserve">یصطلحا.</w:t>
      </w:r>
    </w:p>
    <w:p>
      <w:pPr>
        <w:pStyle w:val="BookText"/>
      </w:pPr>
      <w:r>
        <w:rPr>
          <w:rFonts w:ascii="IRNazanin" w:hAnsi="IRNazanin" w:eastAsia="IRNazanin" w:cs="IRNazanin"/>
          <w:lang w:bidi="fa-IR"/>
          <w:color w:val="111111"/>
          <w:sz w:val="28"/>
          <w:szCs w:val="28"/>
          <w:rtl/>
        </w:rPr>
        <w:t xml:space="preserve">(19) کا 300 ج 2 - علی بن إبراهیم عن هارون بن مسلم عن مسعدة</w:t>
      </w:r>
    </w:p>
    <w:p>
      <w:pPr>
        <w:pStyle w:val="BookText"/>
      </w:pPr>
      <w:r>
        <w:rPr>
          <w:rFonts w:ascii="IRNazanin" w:hAnsi="IRNazanin" w:eastAsia="IRNazanin" w:cs="IRNazanin"/>
          <w:lang w:bidi="fa-IR"/>
          <w:color w:val="111111"/>
          <w:sz w:val="28"/>
          <w:szCs w:val="28"/>
          <w:rtl/>
        </w:rPr>
        <w:t xml:space="preserve">بن صدقة عن أبی عبد الله علیه السلام قال قال أمیر المؤمنین علیه السلام</w:t>
      </w:r>
    </w:p>
    <w:p>
      <w:pPr>
        <w:pStyle w:val="BookText"/>
      </w:pPr>
      <w:r>
        <w:rPr>
          <w:rFonts w:ascii="IRNazanin" w:hAnsi="IRNazanin" w:eastAsia="IRNazanin" w:cs="IRNazanin"/>
          <w:lang w:bidi="fa-IR"/>
          <w:color w:val="111111"/>
          <w:sz w:val="28"/>
          <w:szCs w:val="28"/>
          <w:rtl/>
        </w:rPr>
        <w:t xml:space="preserve">إیاکم والمراء والخصومة فإنهما یمرضان القلوب علی الاخوان وینبت</w:t>
      </w:r>
    </w:p>
    <w:p>
      <w:pPr>
        <w:pStyle w:val="BookText"/>
      </w:pPr>
      <w:r>
        <w:rPr>
          <w:rFonts w:ascii="IRNazanin" w:hAnsi="IRNazanin" w:eastAsia="IRNazanin" w:cs="IRNazanin"/>
          <w:lang w:bidi="fa-IR"/>
          <w:color w:val="111111"/>
          <w:sz w:val="28"/>
          <w:szCs w:val="28"/>
          <w:rtl/>
        </w:rPr>
        <w:t xml:space="preserve">علیهما النفاق.</w:t>
      </w:r>
    </w:p>
    <w:p>
      <w:pPr>
        <w:pStyle w:val="BookText"/>
      </w:pPr>
      <w:r>
        <w:rPr>
          <w:rFonts w:ascii="IRNazanin" w:hAnsi="IRNazanin" w:eastAsia="IRNazanin" w:cs="IRNazanin"/>
          <w:lang w:bidi="fa-IR"/>
          <w:color w:val="111111"/>
          <w:sz w:val="28"/>
          <w:szCs w:val="28"/>
          <w:rtl/>
        </w:rPr>
        <w:t xml:space="preserve">کا 300 ج 2 - بهذا الاسناد عن أبی عبد الله علیه السلام قال قال</w:t>
      </w:r>
    </w:p>
    <w:p>
      <w:pPr>
        <w:pStyle w:val="BookText"/>
      </w:pPr>
      <w:r>
        <w:rPr>
          <w:rFonts w:ascii="IRNazanin" w:hAnsi="IRNazanin" w:eastAsia="IRNazanin" w:cs="IRNazanin"/>
          <w:lang w:bidi="fa-IR"/>
          <w:color w:val="111111"/>
          <w:sz w:val="28"/>
          <w:szCs w:val="28"/>
          <w:rtl/>
        </w:rPr>
        <w:t xml:space="preserve">النبی صلی الله علیه وآله ثلاث من لقی الله عز وجل بهن دخل الجنة من</w:t>
      </w:r>
    </w:p>
    <w:p>
      <w:pPr>
        <w:pStyle w:val="BookText"/>
      </w:pPr>
      <w:r>
        <w:rPr>
          <w:rFonts w:ascii="IRNazanin" w:hAnsi="IRNazanin" w:eastAsia="IRNazanin" w:cs="IRNazanin"/>
          <w:lang w:bidi="fa-IR"/>
          <w:color w:val="111111"/>
          <w:sz w:val="28"/>
          <w:szCs w:val="28"/>
          <w:rtl/>
        </w:rPr>
        <w:t xml:space="preserve">أی باب شاء من حسن خلقه وخشی الله فی المغیب والمحضر وترک</w:t>
      </w:r>
    </w:p>
    <w:p>
      <w:pPr>
        <w:pStyle w:val="BookText"/>
      </w:pPr>
      <w:r>
        <w:rPr>
          <w:rFonts w:ascii="IRNazanin" w:hAnsi="IRNazanin" w:eastAsia="IRNazanin" w:cs="IRNazanin"/>
          <w:lang w:bidi="fa-IR"/>
          <w:color w:val="111111"/>
          <w:sz w:val="28"/>
          <w:szCs w:val="28"/>
          <w:rtl/>
        </w:rPr>
        <w:t xml:space="preserve">المراء وان کان محقا.</w:t>
      </w:r>
    </w:p>
    <w:p>
      <w:pPr>
        <w:pStyle w:val="BookText"/>
      </w:pPr>
      <w:r>
        <w:rPr>
          <w:rFonts w:ascii="IRNazanin" w:hAnsi="IRNazanin" w:eastAsia="IRNazanin" w:cs="IRNazanin"/>
          <w:lang w:bidi="fa-IR"/>
          <w:color w:val="111111"/>
          <w:sz w:val="28"/>
          <w:szCs w:val="28"/>
          <w:rtl/>
        </w:rPr>
        <w:t xml:space="preserve">(20) کا 301 ج 2 -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ابن محبوب عن عنبسة العابد عن أبی عبد الله علیه السلام قال إیاکم</w:t>
      </w:r>
    </w:p>
    <w:p>
      <w:pPr>
        <w:pStyle w:val="BookText"/>
      </w:pPr>
      <w:r>
        <w:rPr>
          <w:rFonts w:ascii="IRNazanin" w:hAnsi="IRNazanin" w:eastAsia="IRNazanin" w:cs="IRNazanin"/>
          <w:lang w:bidi="fa-IR"/>
          <w:color w:val="111111"/>
          <w:sz w:val="28"/>
          <w:szCs w:val="28"/>
          <w:rtl/>
        </w:rPr>
        <w:t xml:space="preserve">والخصومة فإنها تشغل القلب وتورث النفاق وتکسب الضغائن.</w:t>
      </w:r>
    </w:p>
    <w:p>
      <w:pPr>
        <w:pStyle w:val="BookText"/>
      </w:pPr>
      <w:r>
        <w:rPr>
          <w:rFonts w:ascii="IRNazanin" w:hAnsi="IRNazanin" w:eastAsia="IRNazanin" w:cs="IRNazanin"/>
          <w:lang w:bidi="fa-IR"/>
          <w:color w:val="111111"/>
          <w:sz w:val="28"/>
          <w:szCs w:val="28"/>
          <w:rtl/>
        </w:rPr>
        <w:t xml:space="preserve">(21) تحف العقول 309 - فی وصیة الإمام الصادق علیه السلام</w:t>
      </w:r>
    </w:p>
    <w:p>
      <w:pPr>
        <w:pStyle w:val="BookText"/>
      </w:pPr>
      <w:r>
        <w:rPr>
          <w:rFonts w:ascii="IRNazanin" w:hAnsi="IRNazanin" w:eastAsia="IRNazanin" w:cs="IRNazanin"/>
          <w:lang w:bidi="fa-IR"/>
          <w:color w:val="111111"/>
          <w:sz w:val="28"/>
          <w:szCs w:val="28"/>
          <w:rtl/>
        </w:rPr>
        <w:t xml:space="preserve">لمحمد بن النعمان الأحول یا ابن النعمان إیاک والمراء فإنه یحبط عملک</w:t>
      </w:r>
    </w:p>
    <w:p>
      <w:pPr>
        <w:pStyle w:val="BookText"/>
      </w:pPr>
      <w:r>
        <w:rPr>
          <w:rFonts w:ascii="IRNazanin" w:hAnsi="IRNazanin" w:eastAsia="IRNazanin" w:cs="IRNazanin"/>
          <w:lang w:bidi="fa-IR"/>
          <w:color w:val="111111"/>
          <w:sz w:val="28"/>
          <w:szCs w:val="28"/>
          <w:rtl/>
        </w:rPr>
        <w:t xml:space="preserve">وإیاک والجدال فإنه یوبقک وإیاک وکثرة الخصومات فإنها تبعدک</w:t>
      </w:r>
    </w:p>
    <w:p>
      <w:pPr>
        <w:pStyle w:val="BookText"/>
      </w:pPr>
      <w:r>
        <w:rPr>
          <w:rFonts w:ascii="IRNazanin" w:hAnsi="IRNazanin" w:eastAsia="IRNazanin" w:cs="IRNazanin"/>
          <w:lang w:bidi="fa-IR"/>
          <w:color w:val="111111"/>
          <w:sz w:val="28"/>
          <w:szCs w:val="28"/>
          <w:rtl/>
        </w:rPr>
        <w:t xml:space="preserve">من الله.</w:t>
      </w:r>
    </w:p>
    <w:p>
      <w:pPr>
        <w:pStyle w:val="BookText"/>
      </w:pPr>
      <w:r>
        <w:rPr>
          <w:rFonts w:ascii="IRNazanin" w:hAnsi="IRNazanin" w:eastAsia="IRNazanin" w:cs="IRNazanin"/>
          <w:lang w:bidi="fa-IR"/>
          <w:color w:val="111111"/>
          <w:sz w:val="28"/>
          <w:szCs w:val="28"/>
          <w:rtl/>
        </w:rPr>
        <w:t xml:space="preserve">(22) أمالی الصدوق 28 - حدثنا محمد بن أحمد السنانی قال حدثنا</w:t>
      </w:r>
    </w:p>
    <w:p>
      <w:pPr>
        <w:pStyle w:val="BookText"/>
      </w:pPr>
      <w:r>
        <w:rPr>
          <w:rFonts w:ascii="IRNazanin" w:hAnsi="IRNazanin" w:eastAsia="IRNazanin" w:cs="IRNazanin"/>
          <w:lang w:bidi="fa-IR"/>
          <w:color w:val="111111"/>
          <w:sz w:val="28"/>
          <w:szCs w:val="28"/>
          <w:rtl/>
        </w:rPr>
        <w:t xml:space="preserve">محمد ابن أبی عبد الله الکوفی عن موسی بن عمران النخعی عن عمه</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بن یزید عن محمد بن سنان عن المفضل بن عمر عن یونس بن</w:t>
      </w:r>
    </w:p>
    <w:p>
      <w:pPr>
        <w:pStyle w:val="BookText"/>
      </w:pPr>
      <w:r>
        <w:rPr>
          <w:rFonts w:ascii="IRNazanin" w:hAnsi="IRNazanin" w:eastAsia="IRNazanin" w:cs="IRNazanin"/>
          <w:lang w:bidi="fa-IR"/>
          <w:color w:val="111111"/>
          <w:sz w:val="28"/>
          <w:szCs w:val="28"/>
          <w:rtl/>
        </w:rPr>
        <w:t xml:space="preserve">ظبیان عن الصادق جعفر بن محمد علیهما السلام أنه قال الاشهار بالعبادة</w:t>
      </w:r>
    </w:p>
    <w:p>
      <w:pPr>
        <w:pStyle w:val="BookText"/>
      </w:pPr>
      <w:r>
        <w:rPr>
          <w:rFonts w:ascii="IRNazanin" w:hAnsi="IRNazanin" w:eastAsia="IRNazanin" w:cs="IRNazanin"/>
          <w:lang w:bidi="fa-IR"/>
          <w:color w:val="111111"/>
          <w:sz w:val="28"/>
          <w:szCs w:val="28"/>
          <w:rtl/>
        </w:rPr>
        <w:t xml:space="preserve">ریبة ان أبی حدثنی عن أبیه عن جده عن علی علیه السلام أن رسول الله</w:t>
      </w:r>
    </w:p>
    <w:p>
      <w:pPr>
        <w:pStyle w:val="BookText"/>
      </w:pPr>
      <w:r>
        <w:rPr>
          <w:rFonts w:ascii="IRNazanin" w:hAnsi="IRNazanin" w:eastAsia="IRNazanin" w:cs="IRNazanin"/>
          <w:lang w:bidi="fa-IR"/>
          <w:color w:val="111111"/>
          <w:sz w:val="28"/>
          <w:szCs w:val="28"/>
          <w:rtl/>
        </w:rPr>
        <w:t xml:space="preserve">صلی الله علیه وآله قال أعبد الناس من أقام الفرائض (إلی أن قال) و</w:t>
      </w:r>
    </w:p>
    <w:p>
      <w:pPr>
        <w:pStyle w:val="BookText"/>
      </w:pPr>
      <w:r>
        <w:rPr>
          <w:rFonts w:ascii="IRNazanin" w:hAnsi="IRNazanin" w:eastAsia="IRNazanin" w:cs="IRNazanin"/>
          <w:lang w:bidi="fa-IR"/>
          <w:color w:val="111111"/>
          <w:sz w:val="28"/>
          <w:szCs w:val="28"/>
          <w:rtl/>
        </w:rPr>
        <w:t xml:space="preserve">أورع الناس من ترک المراء وان کان محقا الخبر. ک 98 ج 2 - ورواه</w:t>
      </w:r>
    </w:p>
    <w:p>
      <w:pPr>
        <w:pStyle w:val="BookText"/>
      </w:pPr>
      <w:r>
        <w:rPr>
          <w:rFonts w:ascii="IRNazanin" w:hAnsi="IRNazanin" w:eastAsia="IRNazanin" w:cs="IRNazanin"/>
          <w:lang w:bidi="fa-IR"/>
          <w:color w:val="111111"/>
          <w:sz w:val="28"/>
          <w:szCs w:val="28"/>
          <w:rtl/>
        </w:rPr>
        <w:t xml:space="preserve">جعفر بن أحمد القمی فی کتاب الغایات عن أبی حمزة الثمالی عن أبی</w:t>
      </w:r>
    </w:p>
    <w:p>
      <w:pPr>
        <w:pStyle w:val="BookText"/>
      </w:pPr>
      <w:r>
        <w:rPr>
          <w:rFonts w:ascii="IRNazanin" w:hAnsi="IRNazanin" w:eastAsia="IRNazanin" w:cs="IRNazanin"/>
          <w:lang w:bidi="fa-IR"/>
          <w:color w:val="111111"/>
          <w:sz w:val="28"/>
          <w:szCs w:val="28"/>
          <w:rtl/>
        </w:rPr>
        <w:t xml:space="preserve">جعفر علیه السلام (مثله).</w:t>
      </w:r>
    </w:p>
    <w:p>
      <w:pPr>
        <w:pStyle w:val="BookText"/>
      </w:pPr>
      <w:r>
        <w:rPr>
          <w:rFonts w:ascii="IRNazanin" w:hAnsi="IRNazanin" w:eastAsia="IRNazanin" w:cs="IRNazanin"/>
          <w:lang w:bidi="fa-IR"/>
          <w:color w:val="111111"/>
          <w:sz w:val="28"/>
          <w:szCs w:val="28"/>
          <w:rtl/>
        </w:rPr>
        <w:t xml:space="preserve">(23) التوحید 461 - حدثنا محمد بن الحسن بن أحمد بن الولید</w:t>
      </w:r>
    </w:p>
    <w:p>
      <w:pPr>
        <w:pStyle w:val="BookText"/>
      </w:pPr>
      <w:r>
        <w:rPr>
          <w:rFonts w:ascii="IRNazanin" w:hAnsi="IRNazanin" w:eastAsia="IRNazanin" w:cs="IRNazanin"/>
          <w:lang w:bidi="fa-IR"/>
          <w:color w:val="111111"/>
          <w:sz w:val="28"/>
          <w:szCs w:val="28"/>
          <w:rtl/>
        </w:rPr>
        <w:t xml:space="preserve">رضی الله عنه قال حدثنا محمد بن الحسن الصفار عن الفضل بن عامر عن</w:t>
      </w:r>
    </w:p>
    <w:p>
      <w:pPr>
        <w:pStyle w:val="BookText"/>
      </w:pPr>
      <w:r>
        <w:rPr>
          <w:rFonts w:ascii="IRNazanin" w:hAnsi="IRNazanin" w:eastAsia="IRNazanin" w:cs="IRNazanin"/>
          <w:lang w:bidi="fa-IR"/>
          <w:color w:val="111111"/>
          <w:sz w:val="28"/>
          <w:szCs w:val="28"/>
          <w:rtl/>
        </w:rPr>
        <w:t xml:space="preserve">موسی بن القاسم البجلی عن محمد بن سعید عن إسماعیل ابن أبی زیاد</w:t>
      </w:r>
    </w:p>
    <w:p>
      <w:pPr>
        <w:pStyle w:val="BookText"/>
      </w:pPr>
      <w:r>
        <w:rPr>
          <w:rFonts w:ascii="IRNazanin" w:hAnsi="IRNazanin" w:eastAsia="IRNazanin" w:cs="IRNazanin"/>
          <w:lang w:bidi="fa-IR"/>
          <w:color w:val="111111"/>
          <w:sz w:val="28"/>
          <w:szCs w:val="28"/>
          <w:rtl/>
        </w:rPr>
        <w:t xml:space="preserve">عن جعفر بن محمد عن آبائه علیهم السلام قال قال رسول الله صلی الله علیه</w:t>
      </w:r>
    </w:p>
    <w:p>
      <w:pPr>
        <w:pStyle w:val="BookText"/>
      </w:pPr>
      <w:r>
        <w:rPr>
          <w:rFonts w:ascii="IRNazanin" w:hAnsi="IRNazanin" w:eastAsia="IRNazanin" w:cs="IRNazanin"/>
          <w:lang w:bidi="fa-IR"/>
          <w:color w:val="111111"/>
          <w:sz w:val="28"/>
          <w:szCs w:val="28"/>
          <w:rtl/>
        </w:rPr>
        <w:t xml:space="preserve">وآله أنا زعیم بیت فی أعلی الجنة وبیت فی وسط الجنة وبیت فی</w:t>
      </w:r>
    </w:p>
    <w:p>
      <w:pPr>
        <w:pStyle w:val="BookText"/>
      </w:pPr>
      <w:r>
        <w:rPr>
          <w:rFonts w:ascii="IRNazanin" w:hAnsi="IRNazanin" w:eastAsia="IRNazanin" w:cs="IRNazanin"/>
          <w:lang w:bidi="fa-IR"/>
          <w:color w:val="111111"/>
          <w:sz w:val="28"/>
          <w:szCs w:val="28"/>
          <w:rtl/>
        </w:rPr>
        <w:t xml:space="preserve">ریاض </w:t>
      </w:r>
      <w:r>
        <w:rPr>
          <w:rStyle w:val="FootnoteReference"/>
        </w:rPr>
        <w:footnoteReference w:id="247"/>
      </w:r>
      <w:r>
        <w:rPr>
          <w:rFonts w:ascii="IRNazanin" w:hAnsi="IRNazanin" w:eastAsia="IRNazanin" w:cs="IRNazanin"/>
          <w:lang w:bidi="fa-IR"/>
          <w:color w:val="111111"/>
          <w:sz w:val="28"/>
          <w:szCs w:val="28"/>
          <w:rtl/>
        </w:rPr>
        <w:t xml:space="preserve">الجنة لمن ترک المراء وان کان حقا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 الخصال 144 - أخبرنی الخلیل بن أحمد السجزی قال</w:t>
      </w:r>
    </w:p>
    <w:p>
      <w:pPr>
        <w:pStyle w:val="BookText"/>
      </w:pPr>
      <w:r>
        <w:rPr>
          <w:rFonts w:ascii="IRNazanin" w:hAnsi="IRNazanin" w:eastAsia="IRNazanin" w:cs="IRNazanin"/>
          <w:lang w:bidi="fa-IR"/>
          <w:color w:val="111111"/>
          <w:sz w:val="28"/>
          <w:szCs w:val="28"/>
          <w:rtl/>
        </w:rPr>
        <w:t xml:space="preserve">حدثنا أبو العباس السراج قال حدثنا قتیبة قال حدثنا قزعة</w:t>
      </w:r>
      <w:r>
        <w:rPr>
          <w:rStyle w:val="FootnoteReference"/>
        </w:rPr>
        <w:footnoteReference w:id="249"/>
      </w:r>
      <w:r>
        <w:rPr>
          <w:rFonts w:ascii="IRNazanin" w:hAnsi="IRNazanin" w:eastAsia="IRNazanin" w:cs="IRNazanin"/>
          <w:lang w:bidi="fa-IR"/>
          <w:color w:val="111111"/>
          <w:sz w:val="28"/>
          <w:szCs w:val="28"/>
          <w:rtl/>
        </w:rPr>
        <w:t xml:space="preserve">عن</w:t>
      </w:r>
    </w:p>
    <w:p>
      <w:pPr>
        <w:pStyle w:val="BookText"/>
      </w:pPr>
      <w:r>
        <w:rPr>
          <w:rFonts w:ascii="IRNazanin" w:hAnsi="IRNazanin" w:eastAsia="IRNazanin" w:cs="IRNazanin"/>
          <w:lang w:bidi="fa-IR"/>
          <w:color w:val="111111"/>
          <w:sz w:val="28"/>
          <w:szCs w:val="28"/>
          <w:rtl/>
        </w:rPr>
        <w:t xml:space="preserve">إسماعیل بن أمیة عن جبلة الإفریقی أن رسول الله صلی الله علیه وآله قال</w:t>
      </w:r>
    </w:p>
    <w:p>
      <w:pPr>
        <w:pStyle w:val="BookText"/>
      </w:pPr>
      <w:r>
        <w:rPr>
          <w:rFonts w:ascii="IRNazanin" w:hAnsi="IRNazanin" w:eastAsia="IRNazanin" w:cs="IRNazanin"/>
          <w:lang w:bidi="fa-IR"/>
          <w:color w:val="111111"/>
          <w:sz w:val="28"/>
          <w:szCs w:val="28"/>
          <w:rtl/>
        </w:rPr>
        <w:t xml:space="preserve">أنا زعیم ببیت (وذکر مثله) وزاد قوله ولمن ترک الکذب وان کان</w:t>
      </w:r>
    </w:p>
    <w:p>
      <w:pPr>
        <w:pStyle w:val="BookText"/>
      </w:pPr>
      <w:r>
        <w:rPr>
          <w:rFonts w:ascii="IRNazanin" w:hAnsi="IRNazanin" w:eastAsia="IRNazanin" w:cs="IRNazanin"/>
          <w:lang w:bidi="fa-IR"/>
          <w:color w:val="111111"/>
          <w:sz w:val="28"/>
          <w:szCs w:val="28"/>
          <w:rtl/>
        </w:rPr>
        <w:t xml:space="preserve">هازلا ولمن حسن خلقه.</w:t>
      </w:r>
    </w:p>
    <w:p>
      <w:pPr>
        <w:pStyle w:val="BookText"/>
      </w:pPr>
      <w:r>
        <w:rPr>
          <w:rFonts w:ascii="IRNazanin" w:hAnsi="IRNazanin" w:eastAsia="IRNazanin" w:cs="IRNazanin"/>
          <w:lang w:bidi="fa-IR"/>
          <w:color w:val="111111"/>
          <w:sz w:val="28"/>
          <w:szCs w:val="28"/>
          <w:rtl/>
        </w:rPr>
        <w:t xml:space="preserve">(25) منیة المرید 68 - قال صلی الله علیه وآله من ترک المراء و</w:t>
      </w:r>
    </w:p>
    <w:p>
      <w:pPr>
        <w:pStyle w:val="BookText"/>
      </w:pPr>
      <w:r>
        <w:rPr>
          <w:rFonts w:ascii="IRNazanin" w:hAnsi="IRNazanin" w:eastAsia="IRNazanin" w:cs="IRNazanin"/>
          <w:lang w:bidi="fa-IR"/>
          <w:color w:val="111111"/>
          <w:sz w:val="28"/>
          <w:szCs w:val="28"/>
          <w:rtl/>
        </w:rPr>
        <w:t xml:space="preserve">هو محق بنی له بیت فی أعلی الجنة ومن ترک المراء وهو مبطل بنی الله</w:t>
      </w:r>
    </w:p>
    <w:p>
      <w:pPr>
        <w:pStyle w:val="BookText"/>
      </w:pPr>
      <w:r>
        <w:rPr>
          <w:rFonts w:ascii="IRNazanin" w:hAnsi="IRNazanin" w:eastAsia="IRNazanin" w:cs="IRNazanin"/>
          <w:lang w:bidi="fa-IR"/>
          <w:color w:val="111111"/>
          <w:sz w:val="28"/>
          <w:szCs w:val="28"/>
          <w:rtl/>
        </w:rPr>
        <w:t xml:space="preserve">له بیتا فی أعلی ریاض </w:t>
      </w:r>
      <w:r>
        <w:rPr>
          <w:rStyle w:val="FootnoteReference"/>
        </w:rPr>
        <w:footnoteReference w:id="250"/>
      </w:r>
      <w:r>
        <w:rPr>
          <w:rFonts w:ascii="Amiri" w:hAnsi="Amiri" w:eastAsia="Amiri" w:cs="Amiri"/>
          <w:lang w:bidi="ar-SA"/>
          <w:color w:val="111111"/>
          <w:sz w:val="28"/>
          <w:szCs w:val="28"/>
          <w:rtl/>
        </w:rPr>
        <w:t xml:space="preserve">الجنة.</w:t>
      </w:r>
    </w:p>
    <w:p>
      <w:pPr>
        <w:pStyle w:val="BookText"/>
      </w:pPr>
      <w:r>
        <w:rPr>
          <w:rFonts w:ascii="IRNazanin" w:hAnsi="IRNazanin" w:eastAsia="IRNazanin" w:cs="IRNazanin"/>
          <w:lang w:bidi="fa-IR"/>
          <w:color w:val="111111"/>
          <w:sz w:val="28"/>
          <w:szCs w:val="28"/>
          <w:rtl/>
        </w:rPr>
        <w:t xml:space="preserve">(26) کا 301 ج 2 - علی بن إبراهیم عن صالح بن السندی عن</w:t>
      </w:r>
    </w:p>
    <w:p>
      <w:pPr>
        <w:pStyle w:val="BookText"/>
      </w:pPr>
      <w:r>
        <w:rPr>
          <w:rFonts w:ascii="IRNazanin" w:hAnsi="IRNazanin" w:eastAsia="IRNazanin" w:cs="IRNazanin"/>
          <w:lang w:bidi="fa-IR"/>
          <w:color w:val="111111"/>
          <w:sz w:val="28"/>
          <w:szCs w:val="28"/>
          <w:rtl/>
        </w:rPr>
        <w:t xml:space="preserve">جعفر بن بشیر عن عمار بن مروان قال قال أبو عبد الله علیه السلام لا تمارین</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حلیما ولا سفیها فان الحلیم یقلیک </w:t>
      </w:r>
      <w:r>
        <w:rPr>
          <w:rStyle w:val="FootnoteReference"/>
        </w:rPr>
        <w:footnoteReference w:id="251"/>
      </w:r>
      <w:r>
        <w:rPr>
          <w:rFonts w:ascii="IRNazanin" w:hAnsi="IRNazanin" w:eastAsia="IRNazanin" w:cs="IRNazanin"/>
          <w:lang w:bidi="fa-IR"/>
          <w:color w:val="111111"/>
          <w:sz w:val="28"/>
          <w:szCs w:val="28"/>
          <w:rtl/>
        </w:rPr>
        <w:t xml:space="preserve">والسفیه یؤذیک.</w:t>
      </w:r>
    </w:p>
    <w:p>
      <w:pPr>
        <w:pStyle w:val="BookText"/>
      </w:pPr>
      <w:r>
        <w:rPr>
          <w:rFonts w:ascii="IRNazanin" w:hAnsi="IRNazanin" w:eastAsia="IRNazanin" w:cs="IRNazanin"/>
          <w:lang w:bidi="fa-IR"/>
          <w:color w:val="111111"/>
          <w:sz w:val="28"/>
          <w:szCs w:val="28"/>
          <w:rtl/>
        </w:rPr>
        <w:t xml:space="preserve">(27) المشکاة 319 - عن أبی عبد الله علیه السلام قال لا تمار فیذهب</w:t>
      </w:r>
    </w:p>
    <w:p>
      <w:pPr>
        <w:pStyle w:val="BookText"/>
      </w:pPr>
      <w:r>
        <w:rPr>
          <w:rFonts w:ascii="IRNazanin" w:hAnsi="IRNazanin" w:eastAsia="IRNazanin" w:cs="IRNazanin"/>
          <w:lang w:bidi="fa-IR"/>
          <w:color w:val="111111"/>
          <w:sz w:val="28"/>
          <w:szCs w:val="28"/>
          <w:rtl/>
        </w:rPr>
        <w:t xml:space="preserve">بهاؤک لا تمارین حلیما ولا سفیها فان الحلیم یغلبک والسفیه یردیک.</w:t>
      </w:r>
    </w:p>
    <w:p>
      <w:pPr>
        <w:pStyle w:val="BookText"/>
      </w:pPr>
      <w:r>
        <w:rPr>
          <w:rFonts w:ascii="IRNazanin" w:hAnsi="IRNazanin" w:eastAsia="IRNazanin" w:cs="IRNazanin"/>
          <w:lang w:bidi="fa-IR"/>
          <w:color w:val="111111"/>
          <w:sz w:val="28"/>
          <w:szCs w:val="28"/>
          <w:rtl/>
        </w:rPr>
        <w:t xml:space="preserve">(28) نهج البلاغة 1245 - قال علی علیه السلام من ضن بعرضه</w:t>
      </w:r>
    </w:p>
    <w:p>
      <w:pPr>
        <w:pStyle w:val="BookText"/>
      </w:pPr>
      <w:r>
        <w:rPr>
          <w:rFonts w:ascii="IRNazanin" w:hAnsi="IRNazanin" w:eastAsia="IRNazanin" w:cs="IRNazanin"/>
          <w:lang w:bidi="fa-IR"/>
          <w:color w:val="111111"/>
          <w:sz w:val="28"/>
          <w:szCs w:val="28"/>
          <w:rtl/>
        </w:rPr>
        <w:t xml:space="preserve">فلیدع المراء.</w:t>
      </w:r>
    </w:p>
    <w:p>
      <w:pPr>
        <w:pStyle w:val="BookText"/>
      </w:pPr>
      <w:r>
        <w:rPr>
          <w:rFonts w:ascii="IRNazanin" w:hAnsi="IRNazanin" w:eastAsia="IRNazanin" w:cs="IRNazanin"/>
          <w:lang w:bidi="fa-IR"/>
          <w:color w:val="111111"/>
          <w:sz w:val="28"/>
          <w:szCs w:val="28"/>
          <w:rtl/>
        </w:rPr>
        <w:t xml:space="preserve">(29) بشارة المصطفی 26 - بالاسناد المتقدم فی باب 93 ما ورد فی</w:t>
      </w:r>
    </w:p>
    <w:p>
      <w:pPr>
        <w:pStyle w:val="BookText"/>
      </w:pPr>
      <w:r>
        <w:rPr>
          <w:rFonts w:ascii="IRNazanin" w:hAnsi="IRNazanin" w:eastAsia="IRNazanin" w:cs="IRNazanin"/>
          <w:lang w:bidi="fa-IR"/>
          <w:color w:val="111111"/>
          <w:sz w:val="28"/>
          <w:szCs w:val="28"/>
          <w:rtl/>
        </w:rPr>
        <w:t xml:space="preserve">حرمة المؤمن عن کمیل بن زیاد عن علی علیه السلام (فی وصیته له)</w:t>
      </w:r>
    </w:p>
    <w:p>
      <w:pPr>
        <w:pStyle w:val="BookText"/>
      </w:pPr>
      <w:r>
        <w:rPr>
          <w:rFonts w:ascii="IRNazanin" w:hAnsi="IRNazanin" w:eastAsia="IRNazanin" w:cs="IRNazanin"/>
          <w:lang w:bidi="fa-IR"/>
          <w:color w:val="111111"/>
          <w:sz w:val="28"/>
          <w:szCs w:val="28"/>
          <w:rtl/>
        </w:rPr>
        <w:t xml:space="preserve">یا کمیل إیاک والمراء فإنک تغری بنفسک السفهاء إذا فعلت وتفسد الأخاء</w:t>
      </w:r>
    </w:p>
    <w:p>
      <w:pPr>
        <w:pStyle w:val="BookText"/>
      </w:pPr>
      <w:r>
        <w:rPr>
          <w:rFonts w:ascii="IRNazanin" w:hAnsi="IRNazanin" w:eastAsia="IRNazanin" w:cs="IRNazanin"/>
          <w:lang w:bidi="fa-IR"/>
          <w:color w:val="111111"/>
          <w:sz w:val="28"/>
          <w:szCs w:val="28"/>
          <w:rtl/>
        </w:rPr>
        <w:t xml:space="preserve">(30) منیة المرید 68 - عن النبی صلی الله علیه وآله قال ذروا</w:t>
      </w:r>
    </w:p>
    <w:p>
      <w:pPr>
        <w:pStyle w:val="BookText"/>
      </w:pPr>
      <w:r>
        <w:rPr>
          <w:rFonts w:ascii="IRNazanin" w:hAnsi="IRNazanin" w:eastAsia="IRNazanin" w:cs="IRNazanin"/>
          <w:lang w:bidi="fa-IR"/>
          <w:color w:val="111111"/>
          <w:sz w:val="28"/>
          <w:szCs w:val="28"/>
          <w:rtl/>
        </w:rPr>
        <w:t xml:space="preserve">المراء فإنه لا تفهم حکمته ولا تؤمن فتنته</w:t>
      </w:r>
    </w:p>
    <w:p>
      <w:pPr>
        <w:pStyle w:val="BookText"/>
      </w:pPr>
      <w:r>
        <w:rPr>
          <w:rFonts w:ascii="IRNazanin" w:hAnsi="IRNazanin" w:eastAsia="IRNazanin" w:cs="IRNazanin"/>
          <w:lang w:bidi="fa-IR"/>
          <w:color w:val="111111"/>
          <w:sz w:val="28"/>
          <w:szCs w:val="28"/>
          <w:rtl/>
        </w:rPr>
        <w:t xml:space="preserve">(31) کا 391 ج 8 - عدة من أصحابنا عن سهل بن زیاد عن عمر بن علی</w:t>
      </w:r>
    </w:p>
    <w:p>
      <w:pPr>
        <w:pStyle w:val="BookText"/>
      </w:pPr>
      <w:r>
        <w:rPr>
          <w:rFonts w:ascii="IRNazanin" w:hAnsi="IRNazanin" w:eastAsia="IRNazanin" w:cs="IRNazanin"/>
          <w:lang w:bidi="fa-IR"/>
          <w:color w:val="111111"/>
          <w:sz w:val="28"/>
          <w:szCs w:val="28"/>
          <w:rtl/>
        </w:rPr>
        <w:t xml:space="preserve">عن عمه محمد بن عمر عن ابن أذینة قال سمعت عمر بن یزید یقول</w:t>
      </w:r>
    </w:p>
    <w:p>
      <w:pPr>
        <w:pStyle w:val="BookText"/>
      </w:pPr>
      <w:r>
        <w:rPr>
          <w:rFonts w:ascii="IRNazanin" w:hAnsi="IRNazanin" w:eastAsia="IRNazanin" w:cs="IRNazanin"/>
          <w:lang w:bidi="fa-IR"/>
          <w:color w:val="111111"/>
          <w:sz w:val="28"/>
          <w:szCs w:val="28"/>
          <w:rtl/>
        </w:rPr>
        <w:t xml:space="preserve">حدثنی معروف بن خربوذ عن علی بن الحسین علیهما السلام انه کان</w:t>
      </w:r>
    </w:p>
    <w:p>
      <w:pPr>
        <w:pStyle w:val="BookText"/>
      </w:pPr>
      <w:r>
        <w:rPr>
          <w:rFonts w:ascii="IRNazanin" w:hAnsi="IRNazanin" w:eastAsia="IRNazanin" w:cs="IRNazanin"/>
          <w:lang w:bidi="fa-IR"/>
          <w:color w:val="111111"/>
          <w:sz w:val="28"/>
          <w:szCs w:val="28"/>
          <w:rtl/>
        </w:rPr>
        <w:t xml:space="preserve">یقول ویلمه </w:t>
      </w:r>
      <w:r>
        <w:rPr>
          <w:rStyle w:val="FootnoteReference"/>
        </w:rPr>
        <w:footnoteReference w:id="252"/>
      </w:r>
      <w:r>
        <w:rPr>
          <w:rFonts w:ascii="IRNazanin" w:hAnsi="IRNazanin" w:eastAsia="IRNazanin" w:cs="IRNazanin"/>
          <w:lang w:bidi="fa-IR"/>
          <w:color w:val="111111"/>
          <w:sz w:val="28"/>
          <w:szCs w:val="28"/>
          <w:rtl/>
        </w:rPr>
        <w:t xml:space="preserve">فاسقا من لا یزال مماریا ویلمه فاجرا من لا یزال</w:t>
      </w:r>
    </w:p>
    <w:p>
      <w:pPr>
        <w:pStyle w:val="BookText"/>
      </w:pPr>
      <w:r>
        <w:rPr>
          <w:rFonts w:ascii="IRNazanin" w:hAnsi="IRNazanin" w:eastAsia="IRNazanin" w:cs="IRNazanin"/>
          <w:lang w:bidi="fa-IR"/>
          <w:color w:val="111111"/>
          <w:sz w:val="28"/>
          <w:szCs w:val="28"/>
          <w:rtl/>
        </w:rPr>
        <w:t xml:space="preserve">مخاصما ویلمه آثما من کثر کلامه فی غیر ذات الله عز وجل.</w:t>
      </w:r>
    </w:p>
    <w:p>
      <w:pPr>
        <w:pStyle w:val="BookText"/>
      </w:pPr>
      <w:r>
        <w:rPr>
          <w:rFonts w:ascii="IRNazanin" w:hAnsi="IRNazanin" w:eastAsia="IRNazanin" w:cs="IRNazanin"/>
          <w:lang w:bidi="fa-IR"/>
          <w:color w:val="111111"/>
          <w:sz w:val="28"/>
          <w:szCs w:val="28"/>
          <w:rtl/>
        </w:rPr>
        <w:t xml:space="preserve">(32) کا 301 ج 2 - علی بن إبراهیم عن هارون بن مسلم عن</w:t>
      </w:r>
    </w:p>
    <w:p>
      <w:pPr>
        <w:pStyle w:val="BookText"/>
      </w:pPr>
      <w:r>
        <w:rPr>
          <w:rFonts w:ascii="IRNazanin" w:hAnsi="IRNazanin" w:eastAsia="IRNazanin" w:cs="IRNazanin"/>
          <w:lang w:bidi="fa-IR"/>
          <w:color w:val="111111"/>
          <w:sz w:val="28"/>
          <w:szCs w:val="28"/>
          <w:rtl/>
        </w:rPr>
        <w:t xml:space="preserve">مسعدة بن صدقة عن أبی عبد الله علیه السلام قال قال النبی صلی الله علیه</w:t>
      </w:r>
    </w:p>
    <w:p>
      <w:pPr>
        <w:pStyle w:val="BookText"/>
      </w:pPr>
      <w:r>
        <w:rPr>
          <w:rFonts w:ascii="IRNazanin" w:hAnsi="IRNazanin" w:eastAsia="IRNazanin" w:cs="IRNazanin"/>
          <w:lang w:bidi="fa-IR"/>
          <w:color w:val="111111"/>
          <w:sz w:val="28"/>
          <w:szCs w:val="28"/>
          <w:rtl/>
        </w:rPr>
        <w:t xml:space="preserve">وآله من نصب الله غرضا للخصومات أوشک أن یکثر الانتقال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(33) کا 49 ج 1 - علی بن إبراهیم رفعه إلی أبی عبد الله علیه السلام</w:t>
      </w:r>
    </w:p>
    <w:p>
      <w:pPr>
        <w:pStyle w:val="BookText"/>
      </w:pPr>
      <w:r>
        <w:rPr>
          <w:rFonts w:ascii="IRNazanin" w:hAnsi="IRNazanin" w:eastAsia="IRNazanin" w:cs="IRNazanin"/>
          <w:lang w:bidi="fa-IR"/>
          <w:color w:val="111111"/>
          <w:sz w:val="28"/>
          <w:szCs w:val="28"/>
          <w:rtl/>
        </w:rPr>
        <w:t xml:space="preserve">قال طلبة العلم ثلاثة فأعرفهم بأعیانهم وصفاتهم صنف یطلبه للجهل</w:t>
      </w:r>
    </w:p>
    <w:p>
      <w:pPr>
        <w:pStyle w:val="BookText"/>
      </w:pPr>
      <w:r>
        <w:rPr>
          <w:rFonts w:ascii="IRNazanin" w:hAnsi="IRNazanin" w:eastAsia="IRNazanin" w:cs="IRNazanin"/>
          <w:lang w:bidi="fa-IR"/>
          <w:color w:val="111111"/>
          <w:sz w:val="28"/>
          <w:szCs w:val="28"/>
          <w:rtl/>
        </w:rPr>
        <w:t xml:space="preserve">والمراء وصنف یطلبه للاستطالة والختل وصنف یطلبه للفقه والعقل</w:t>
      </w:r>
    </w:p>
    <w:p>
      <w:pPr>
        <w:pStyle w:val="BookText"/>
      </w:pPr>
      <w:r>
        <w:rPr>
          <w:rFonts w:ascii="IRNazanin" w:hAnsi="IRNazanin" w:eastAsia="IRNazanin" w:cs="IRNazanin"/>
          <w:lang w:bidi="fa-IR"/>
          <w:color w:val="111111"/>
          <w:sz w:val="28"/>
          <w:szCs w:val="28"/>
          <w:rtl/>
        </w:rPr>
        <w:t xml:space="preserve">فصاحب الجهل والمراء مؤذ ممار متعرض للمقال فی أندیة الرجال</w:t>
      </w:r>
    </w:p>
    <w:p>
      <w:pPr>
        <w:pStyle w:val="BookText"/>
      </w:pPr>
      <w:r>
        <w:rPr>
          <w:rFonts w:ascii="IRNazanin" w:hAnsi="IRNazanin" w:eastAsia="IRNazanin" w:cs="IRNazanin"/>
          <w:lang w:bidi="fa-IR"/>
          <w:color w:val="111111"/>
          <w:sz w:val="28"/>
          <w:szCs w:val="28"/>
          <w:rtl/>
        </w:rPr>
        <w:t xml:space="preserve">بتذاکر العلم وصفة الحلم قد تسربل بالخشوع وتخلی من الورع فدق</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من هذا خیشومه وقطع منه حیزومه وصاحب الاستطالة والختل</w:t>
      </w:r>
    </w:p>
    <w:p>
      <w:pPr>
        <w:pStyle w:val="BookText"/>
      </w:pPr>
      <w:r>
        <w:rPr>
          <w:rFonts w:ascii="IRNazanin" w:hAnsi="IRNazanin" w:eastAsia="IRNazanin" w:cs="IRNazanin"/>
          <w:lang w:bidi="fa-IR"/>
          <w:color w:val="111111"/>
          <w:sz w:val="28"/>
          <w:szCs w:val="28"/>
          <w:rtl/>
        </w:rPr>
        <w:t xml:space="preserve">ذو خب وملق یستطیل علی مثله من أشباهه ویتواضع للأغنیاء من دونه</w:t>
      </w:r>
    </w:p>
    <w:p>
      <w:pPr>
        <w:pStyle w:val="BookText"/>
      </w:pPr>
      <w:r>
        <w:rPr>
          <w:rFonts w:ascii="IRNazanin" w:hAnsi="IRNazanin" w:eastAsia="IRNazanin" w:cs="IRNazanin"/>
          <w:lang w:bidi="fa-IR"/>
          <w:color w:val="111111"/>
          <w:sz w:val="28"/>
          <w:szCs w:val="28"/>
          <w:rtl/>
        </w:rPr>
        <w:t xml:space="preserve">فهو لحلوانهم هاضم ولدینه حاطم فأعمی الله علی هذا خبره وقطع من</w:t>
      </w:r>
    </w:p>
    <w:p>
      <w:pPr>
        <w:pStyle w:val="BookText"/>
      </w:pPr>
      <w:r>
        <w:rPr>
          <w:rFonts w:ascii="IRNazanin" w:hAnsi="IRNazanin" w:eastAsia="IRNazanin" w:cs="IRNazanin"/>
          <w:lang w:bidi="fa-IR"/>
          <w:color w:val="111111"/>
          <w:sz w:val="28"/>
          <w:szCs w:val="28"/>
          <w:rtl/>
        </w:rPr>
        <w:t xml:space="preserve">آثار العلماء أثره وصاحب الفقه والعقل ذو کآبة وحزن وسهر قد تحنک</w:t>
      </w:r>
    </w:p>
    <w:p>
      <w:pPr>
        <w:pStyle w:val="BookText"/>
      </w:pPr>
      <w:r>
        <w:rPr>
          <w:rFonts w:ascii="IRNazanin" w:hAnsi="IRNazanin" w:eastAsia="IRNazanin" w:cs="IRNazanin"/>
          <w:lang w:bidi="fa-IR"/>
          <w:color w:val="111111"/>
          <w:sz w:val="28"/>
          <w:szCs w:val="28"/>
          <w:rtl/>
        </w:rPr>
        <w:t xml:space="preserve">فی برنسه وقام اللیل فی حندسه یعمل ویخشی وجلا داعیا مشفقا مقبلا</w:t>
      </w:r>
    </w:p>
    <w:p>
      <w:pPr>
        <w:pStyle w:val="BookText"/>
      </w:pPr>
      <w:r>
        <w:rPr>
          <w:rFonts w:ascii="IRNazanin" w:hAnsi="IRNazanin" w:eastAsia="IRNazanin" w:cs="IRNazanin"/>
          <w:lang w:bidi="fa-IR"/>
          <w:color w:val="111111"/>
          <w:sz w:val="28"/>
          <w:szCs w:val="28"/>
          <w:rtl/>
        </w:rPr>
        <w:t xml:space="preserve">علی شأنه عارفا بأهل زمانه مستوحشا من أوثق إخوانه فشد الله من هذا</w:t>
      </w:r>
    </w:p>
    <w:p>
      <w:pPr>
        <w:pStyle w:val="BookText"/>
      </w:pPr>
      <w:r>
        <w:rPr>
          <w:rFonts w:ascii="IRNazanin" w:hAnsi="IRNazanin" w:eastAsia="IRNazanin" w:cs="IRNazanin"/>
          <w:lang w:bidi="fa-IR"/>
          <w:color w:val="111111"/>
          <w:sz w:val="28"/>
          <w:szCs w:val="28"/>
          <w:rtl/>
        </w:rPr>
        <w:t xml:space="preserve">أرکانه وأعطاه یوم القیامة أمامه. وحدثنی به محمد بن محمد أبو</w:t>
      </w:r>
    </w:p>
    <w:p>
      <w:pPr>
        <w:pStyle w:val="BookText"/>
      </w:pPr>
      <w:r>
        <w:rPr>
          <w:rFonts w:ascii="IRNazanin" w:hAnsi="IRNazanin" w:eastAsia="IRNazanin" w:cs="IRNazanin"/>
          <w:lang w:bidi="fa-IR"/>
          <w:color w:val="111111"/>
          <w:sz w:val="28"/>
          <w:szCs w:val="28"/>
          <w:rtl/>
        </w:rPr>
        <w:t xml:space="preserve">عبد الله </w:t>
      </w:r>
      <w:r>
        <w:rPr>
          <w:rStyle w:val="FootnoteReference"/>
        </w:rPr>
        <w:footnoteReference w:id="254"/>
      </w:r>
      <w:r>
        <w:rPr>
          <w:rFonts w:ascii="IRNazanin" w:hAnsi="IRNazanin" w:eastAsia="IRNazanin" w:cs="IRNazanin"/>
          <w:lang w:bidi="fa-IR"/>
          <w:color w:val="111111"/>
          <w:sz w:val="28"/>
          <w:szCs w:val="28"/>
          <w:rtl/>
        </w:rPr>
        <w:t xml:space="preserve">القزوینی عن عدة من أصحابنا منهم جعفر بن محمد الصیقل</w:t>
      </w:r>
    </w:p>
    <w:p>
      <w:pPr>
        <w:pStyle w:val="BookText"/>
      </w:pPr>
      <w:r>
        <w:rPr>
          <w:rFonts w:ascii="IRNazanin" w:hAnsi="IRNazanin" w:eastAsia="IRNazanin" w:cs="IRNazanin"/>
          <w:lang w:bidi="fa-IR"/>
          <w:color w:val="111111"/>
          <w:sz w:val="28"/>
          <w:szCs w:val="28"/>
          <w:rtl/>
        </w:rPr>
        <w:t xml:space="preserve">بقزوین عن أحمد بن عیسی العلوی عن عباد بن صهیب البصری عن</w:t>
      </w:r>
    </w:p>
    <w:p>
      <w:pPr>
        <w:pStyle w:val="BookText"/>
      </w:pPr>
      <w:r>
        <w:rPr>
          <w:rFonts w:ascii="IRNazanin" w:hAnsi="IRNazanin" w:eastAsia="IRNazanin" w:cs="IRNazanin"/>
          <w:lang w:bidi="fa-IR"/>
          <w:color w:val="111111"/>
          <w:sz w:val="28"/>
          <w:szCs w:val="28"/>
          <w:rtl/>
        </w:rPr>
        <w:t xml:space="preserve">أبی عبد الله علیه السلام.</w:t>
      </w:r>
    </w:p>
    <w:p>
      <w:pPr>
        <w:pStyle w:val="BookText"/>
      </w:pPr>
      <w:r>
        <w:rPr>
          <w:rFonts w:ascii="IRNazanin" w:hAnsi="IRNazanin" w:eastAsia="IRNazanin" w:cs="IRNazanin"/>
          <w:lang w:bidi="fa-IR"/>
          <w:color w:val="111111"/>
          <w:sz w:val="28"/>
          <w:szCs w:val="28"/>
          <w:rtl/>
        </w:rPr>
        <w:t xml:space="preserve">(34) منیة المرید 68 - قال النبی صلی الله علیه وآله لا تمار أخاک</w:t>
      </w:r>
    </w:p>
    <w:p>
      <w:pPr>
        <w:pStyle w:val="BookText"/>
      </w:pPr>
      <w:r>
        <w:rPr>
          <w:rFonts w:ascii="IRNazanin" w:hAnsi="IRNazanin" w:eastAsia="IRNazanin" w:cs="IRNazanin"/>
          <w:lang w:bidi="fa-IR"/>
          <w:color w:val="111111"/>
          <w:sz w:val="28"/>
          <w:szCs w:val="28"/>
          <w:rtl/>
        </w:rPr>
        <w:t xml:space="preserve">ولا تمازحه ولا تعده موعدا فتخلفه.</w:t>
      </w:r>
    </w:p>
    <w:p>
      <w:pPr>
        <w:pStyle w:val="BookText"/>
      </w:pPr>
      <w:r>
        <w:rPr>
          <w:rFonts w:ascii="IRNazanin" w:hAnsi="IRNazanin" w:eastAsia="IRNazanin" w:cs="IRNazanin"/>
          <w:lang w:bidi="fa-IR"/>
          <w:color w:val="111111"/>
          <w:sz w:val="28"/>
          <w:szCs w:val="28"/>
          <w:rtl/>
        </w:rPr>
        <w:t xml:space="preserve">(35) کتاب عاصم بن حمید الحناط 27 - عنه عن أبی عبیدة الحذاء</w:t>
      </w:r>
    </w:p>
    <w:p>
      <w:pPr>
        <w:pStyle w:val="BookText"/>
      </w:pPr>
      <w:r>
        <w:rPr>
          <w:rFonts w:ascii="IRNazanin" w:hAnsi="IRNazanin" w:eastAsia="IRNazanin" w:cs="IRNazanin"/>
          <w:lang w:bidi="fa-IR"/>
          <w:color w:val="111111"/>
          <w:sz w:val="28"/>
          <w:szCs w:val="28"/>
          <w:rtl/>
        </w:rPr>
        <w:t xml:space="preserve">قال سمعت أبا جعفر علیه السلام یقول إیاکم وأصحاب الکلام والخصومات</w:t>
      </w:r>
    </w:p>
    <w:p>
      <w:pPr>
        <w:pStyle w:val="BookText"/>
      </w:pPr>
      <w:r>
        <w:rPr>
          <w:rFonts w:ascii="IRNazanin" w:hAnsi="IRNazanin" w:eastAsia="IRNazanin" w:cs="IRNazanin"/>
          <w:lang w:bidi="fa-IR"/>
          <w:color w:val="111111"/>
          <w:sz w:val="28"/>
          <w:szCs w:val="28"/>
          <w:rtl/>
        </w:rPr>
        <w:t xml:space="preserve">والکذابین (ومجالستهم - ک) فإنهم ترکوا ما امروا بعلمه وتکلفوا</w:t>
      </w:r>
    </w:p>
    <w:p>
      <w:pPr>
        <w:pStyle w:val="BookText"/>
      </w:pPr>
      <w:r>
        <w:rPr>
          <w:rFonts w:ascii="IRNazanin" w:hAnsi="IRNazanin" w:eastAsia="IRNazanin" w:cs="IRNazanin"/>
          <w:lang w:bidi="fa-IR"/>
          <w:color w:val="111111"/>
          <w:sz w:val="28"/>
          <w:szCs w:val="28"/>
          <w:rtl/>
        </w:rPr>
        <w:t xml:space="preserve">ما لم یؤمروا بعلمه حتی تکلفوا علم السماء یا أبا عبیدة وخالق الناس</w:t>
      </w:r>
    </w:p>
    <w:p>
      <w:pPr>
        <w:pStyle w:val="BookText"/>
      </w:pPr>
      <w:r>
        <w:rPr>
          <w:rFonts w:ascii="IRNazanin" w:hAnsi="IRNazanin" w:eastAsia="IRNazanin" w:cs="IRNazanin"/>
          <w:lang w:bidi="fa-IR"/>
          <w:color w:val="111111"/>
          <w:sz w:val="28"/>
          <w:szCs w:val="28"/>
          <w:rtl/>
        </w:rPr>
        <w:t xml:space="preserve">بأخلاقهم یا أبا عبیدة انا لا نعد الرجل فینا عاقلا حتی یعرف لحن القول</w:t>
      </w:r>
    </w:p>
    <w:p>
      <w:pPr>
        <w:pStyle w:val="BookText"/>
      </w:pPr>
      <w:r>
        <w:rPr>
          <w:rFonts w:ascii="IRNazanin" w:hAnsi="IRNazanin" w:eastAsia="IRNazanin" w:cs="IRNazanin"/>
          <w:lang w:bidi="fa-IR"/>
          <w:color w:val="111111"/>
          <w:sz w:val="28"/>
          <w:szCs w:val="28"/>
          <w:rtl/>
        </w:rPr>
        <w:t xml:space="preserve">ثم قال فلتعرفنهم فی لحن القول.</w:t>
      </w:r>
    </w:p>
    <w:p>
      <w:pPr>
        <w:pStyle w:val="BookText"/>
      </w:pPr>
      <w:r>
        <w:rPr>
          <w:rFonts w:ascii="IRNazanin" w:hAnsi="IRNazanin" w:eastAsia="IRNazanin" w:cs="IRNazanin"/>
          <w:lang w:bidi="fa-IR"/>
          <w:color w:val="111111"/>
          <w:sz w:val="28"/>
          <w:szCs w:val="28"/>
          <w:rtl/>
        </w:rPr>
        <w:t xml:space="preserve">(36) ک 98 ج 2 - کتاب مثنی بن الولید عن أبی بصیر قال سمعت</w:t>
      </w:r>
    </w:p>
    <w:p>
      <w:pPr>
        <w:pStyle w:val="BookText"/>
      </w:pPr>
      <w:r>
        <w:rPr>
          <w:rFonts w:ascii="IRNazanin" w:hAnsi="IRNazanin" w:eastAsia="IRNazanin" w:cs="IRNazanin"/>
          <w:lang w:bidi="fa-IR"/>
          <w:color w:val="111111"/>
          <w:sz w:val="28"/>
          <w:szCs w:val="28"/>
          <w:rtl/>
        </w:rPr>
        <w:t xml:space="preserve">أبا عبد الله علیه السلام وهو یقول لا یخاصم الا شاک فی دینه أو من</w:t>
      </w:r>
    </w:p>
    <w:p>
      <w:pPr>
        <w:pStyle w:val="BookText"/>
      </w:pPr>
      <w:r>
        <w:rPr>
          <w:rFonts w:ascii="IRNazanin" w:hAnsi="IRNazanin" w:eastAsia="IRNazanin" w:cs="IRNazanin"/>
          <w:lang w:bidi="fa-IR"/>
          <w:color w:val="111111"/>
          <w:sz w:val="28"/>
          <w:szCs w:val="28"/>
          <w:rtl/>
        </w:rPr>
        <w:t xml:space="preserve">لا ورع له.</w:t>
      </w:r>
    </w:p>
    <w:p>
      <w:pPr>
        <w:pStyle w:val="BookText"/>
      </w:pPr>
      <w:r>
        <w:rPr>
          <w:rFonts w:ascii="IRNazanin" w:hAnsi="IRNazanin" w:eastAsia="IRNazanin" w:cs="IRNazanin"/>
          <w:lang w:bidi="fa-IR"/>
          <w:color w:val="111111"/>
          <w:sz w:val="28"/>
          <w:szCs w:val="28"/>
          <w:rtl/>
        </w:rPr>
        <w:t xml:space="preserve">(37) ک 99 ج 2 - فقه الرضا علیه السلام وإیاک والخصومة فإنها</w:t>
      </w:r>
    </w:p>
    <w:p>
      <w:pPr>
        <w:pStyle w:val="BookText"/>
      </w:pPr>
      <w:r>
        <w:rPr>
          <w:rFonts w:ascii="IRNazanin" w:hAnsi="IRNazanin" w:eastAsia="IRNazanin" w:cs="IRNazanin"/>
          <w:lang w:bidi="fa-IR"/>
          <w:color w:val="111111"/>
          <w:sz w:val="28"/>
          <w:szCs w:val="28"/>
          <w:rtl/>
        </w:rPr>
        <w:t xml:space="preserve">تورث الشک وتحبط العمل وتردی بصاحبها وعسی أن یتکلم بشئ</w:t>
      </w:r>
    </w:p>
    <w:p>
      <w:pPr>
        <w:pStyle w:val="BookText"/>
      </w:pPr>
      <w:r>
        <w:rPr>
          <w:rFonts w:ascii="IRNazanin" w:hAnsi="IRNazanin" w:eastAsia="IRNazanin" w:cs="IRNazanin"/>
          <w:lang w:bidi="fa-IR"/>
          <w:color w:val="111111"/>
          <w:sz w:val="28"/>
          <w:szCs w:val="28"/>
          <w:rtl/>
        </w:rPr>
        <w:t xml:space="preserve">لا یغفر له.</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69" w:name="pg12421_117476"/>
    <w:bookmarkEnd w:id="69"/>
    <w:p>
      <w:pPr>
        <w:pStyle w:val="BookText"/>
      </w:pPr>
      <w:r>
        <w:rPr>
          <w:rFonts w:ascii="IRNazanin" w:hAnsi="IRNazanin" w:eastAsia="IRNazanin" w:cs="IRNazanin"/>
          <w:lang w:bidi="fa-IR"/>
          <w:color w:val="111111"/>
          <w:sz w:val="28"/>
          <w:szCs w:val="28"/>
          <w:rtl/>
        </w:rPr>
        <w:t xml:space="preserve">(38) نهج البلاغة 1220 - وقال علیه السلام من بالغ فی الخصومة أثم ومن قصر فیها ظلم ولا یستطیع أن یتقی الله من خاصم.</w:t>
      </w:r>
    </w:p>
    <w:p>
      <w:pPr>
        <w:pStyle w:val="BookText"/>
      </w:pPr>
      <w:r>
        <w:rPr>
          <w:rFonts w:ascii="IRNazanin" w:hAnsi="IRNazanin" w:eastAsia="IRNazanin" w:cs="IRNazanin"/>
          <w:lang w:bidi="fa-IR"/>
          <w:color w:val="111111"/>
          <w:sz w:val="28"/>
          <w:szCs w:val="28"/>
          <w:rtl/>
        </w:rPr>
        <w:t xml:space="preserve">(39) عوالی اللئالی 165 ج 1 - قال النبی صلی الله علیه وآله من</w:t>
      </w:r>
    </w:p>
    <w:p>
      <w:pPr>
        <w:pStyle w:val="BookText"/>
      </w:pPr>
      <w:r>
        <w:rPr>
          <w:rFonts w:ascii="IRNazanin" w:hAnsi="IRNazanin" w:eastAsia="IRNazanin" w:cs="IRNazanin"/>
          <w:lang w:bidi="fa-IR"/>
          <w:color w:val="111111"/>
          <w:sz w:val="28"/>
          <w:szCs w:val="28"/>
          <w:rtl/>
        </w:rPr>
        <w:t xml:space="preserve">خاصم فی باطل وهو یعلم لم یزل فی سخط الله حتی ینزع.</w:t>
      </w:r>
    </w:p>
    <w:p>
      <w:pPr>
        <w:pStyle w:val="BookText"/>
      </w:pPr>
      <w:r>
        <w:rPr>
          <w:rFonts w:ascii="IRNazanin" w:hAnsi="IRNazanin" w:eastAsia="IRNazanin" w:cs="IRNazanin"/>
          <w:lang w:bidi="fa-IR"/>
          <w:color w:val="111111"/>
          <w:sz w:val="28"/>
          <w:szCs w:val="28"/>
          <w:rtl/>
        </w:rPr>
        <w:t xml:space="preserve">(40) ئل 539 ج 8 - الحسین بن سعید فی کتاب الزهد عن محمد بن</w:t>
      </w:r>
    </w:p>
    <w:p>
      <w:pPr>
        <w:pStyle w:val="BookText"/>
      </w:pPr>
      <w:r>
        <w:rPr>
          <w:rFonts w:ascii="IRNazanin" w:hAnsi="IRNazanin" w:eastAsia="IRNazanin" w:cs="IRNazanin"/>
          <w:lang w:bidi="fa-IR"/>
          <w:color w:val="111111"/>
          <w:sz w:val="28"/>
          <w:szCs w:val="28"/>
          <w:rtl/>
        </w:rPr>
        <w:t xml:space="preserve">سنان عن جعفر بن إبراهیم عن أبی عبد الله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إیاکم وجدال الفتون فأن کل مفتون ملقی حجته إلی</w:t>
      </w:r>
    </w:p>
    <w:p>
      <w:pPr>
        <w:pStyle w:val="BookText"/>
      </w:pPr>
      <w:r>
        <w:rPr>
          <w:rFonts w:ascii="IRNazanin" w:hAnsi="IRNazanin" w:eastAsia="IRNazanin" w:cs="IRNazanin"/>
          <w:lang w:bidi="fa-IR"/>
          <w:color w:val="111111"/>
          <w:sz w:val="28"/>
          <w:szCs w:val="28"/>
          <w:rtl/>
        </w:rPr>
        <w:t xml:space="preserve">انقضاء مدته فإذا انقضت مدته أحرقته فتنته بالنار.</w:t>
      </w:r>
    </w:p>
    <w:p>
      <w:pPr>
        <w:pStyle w:val="BookText"/>
      </w:pPr>
      <w:r>
        <w:rPr>
          <w:rFonts w:ascii="IRNazanin" w:hAnsi="IRNazanin" w:eastAsia="IRNazanin" w:cs="IRNazanin"/>
          <w:lang w:bidi="fa-IR"/>
          <w:color w:val="111111"/>
          <w:sz w:val="28"/>
          <w:szCs w:val="28"/>
          <w:rtl/>
        </w:rPr>
        <w:t xml:space="preserve">وتقدم فی روایة عبید الله (48) من باب (31) حفظ اللسان من</w:t>
      </w:r>
    </w:p>
    <w:p>
      <w:pPr>
        <w:pStyle w:val="BookText"/>
      </w:pPr>
      <w:r>
        <w:rPr>
          <w:rFonts w:ascii="IRNazanin" w:hAnsi="IRNazanin" w:eastAsia="IRNazanin" w:cs="IRNazanin"/>
          <w:lang w:bidi="fa-IR"/>
          <w:color w:val="111111"/>
          <w:sz w:val="28"/>
          <w:szCs w:val="28"/>
          <w:rtl/>
        </w:rPr>
        <w:t xml:space="preserve">أبواب جهاد النفس قوله علیه السلام ولا یمارین أحدکم سفیها ولا حلیما</w:t>
      </w:r>
    </w:p>
    <w:p>
      <w:pPr>
        <w:pStyle w:val="BookText"/>
      </w:pPr>
      <w:r>
        <w:rPr>
          <w:rFonts w:ascii="IRNazanin" w:hAnsi="IRNazanin" w:eastAsia="IRNazanin" w:cs="IRNazanin"/>
          <w:lang w:bidi="fa-IR"/>
          <w:color w:val="111111"/>
          <w:sz w:val="28"/>
          <w:szCs w:val="28"/>
          <w:rtl/>
        </w:rPr>
        <w:t xml:space="preserve">فإنه من ماری حلیما أقصاه ومن ماری سفیها أراده.</w:t>
      </w:r>
    </w:p>
    <w:p>
      <w:pPr>
        <w:pStyle w:val="BookText"/>
      </w:pPr>
      <w:r>
        <w:rPr>
          <w:rFonts w:ascii="IRNazanin" w:hAnsi="IRNazanin" w:eastAsia="IRNazanin" w:cs="IRNazanin"/>
          <w:lang w:bidi="fa-IR"/>
          <w:color w:val="111111"/>
          <w:sz w:val="28"/>
          <w:szCs w:val="28"/>
          <w:rtl/>
        </w:rPr>
        <w:t xml:space="preserve">وفی روایة معاویة (5) من باب (70) وجوب انصاف الناس قوله</w:t>
      </w:r>
    </w:p>
    <w:p>
      <w:pPr>
        <w:pStyle w:val="BookText"/>
      </w:pPr>
      <w:r>
        <w:rPr>
          <w:rFonts w:ascii="IRNazanin" w:hAnsi="IRNazanin" w:eastAsia="IRNazanin" w:cs="IRNazanin"/>
          <w:lang w:bidi="fa-IR"/>
          <w:color w:val="111111"/>
          <w:sz w:val="28"/>
          <w:szCs w:val="28"/>
          <w:rtl/>
        </w:rPr>
        <w:t xml:space="preserve">علیه السلام واترک المراء وإن کنت محقا. وفی روایة ابن أبی عمیر (38)</w:t>
      </w:r>
    </w:p>
    <w:p>
      <w:pPr>
        <w:pStyle w:val="BookText"/>
      </w:pPr>
      <w:r>
        <w:rPr>
          <w:rFonts w:ascii="IRNazanin" w:hAnsi="IRNazanin" w:eastAsia="IRNazanin" w:cs="IRNazanin"/>
          <w:lang w:bidi="fa-IR"/>
          <w:color w:val="111111"/>
          <w:sz w:val="28"/>
          <w:szCs w:val="28"/>
          <w:rtl/>
        </w:rPr>
        <w:t xml:space="preserve">من باب (9) الدعابة والمزاح من أبواب العشرة قوله علیه السلام إذا</w:t>
      </w:r>
    </w:p>
    <w:p>
      <w:pPr>
        <w:pStyle w:val="BookText"/>
      </w:pPr>
      <w:r>
        <w:rPr>
          <w:rFonts w:ascii="IRNazanin" w:hAnsi="IRNazanin" w:eastAsia="IRNazanin" w:cs="IRNazanin"/>
          <w:lang w:bidi="fa-IR"/>
          <w:color w:val="111111"/>
          <w:sz w:val="28"/>
          <w:szCs w:val="28"/>
          <w:rtl/>
        </w:rPr>
        <w:t xml:space="preserve">أحببت رجلا فلا تماره.</w:t>
      </w:r>
    </w:p>
    <w:p>
      <w:pPr>
        <w:pStyle w:val="BookText"/>
      </w:pPr>
      <w:r>
        <w:rPr>
          <w:rFonts w:ascii="IRNazanin" w:hAnsi="IRNazanin" w:eastAsia="IRNazanin" w:cs="IRNazanin"/>
          <w:lang w:bidi="fa-IR"/>
          <w:color w:val="111111"/>
          <w:sz w:val="28"/>
          <w:szCs w:val="28"/>
          <w:rtl/>
        </w:rPr>
        <w:t xml:space="preserve">وفی روایة السکونی (3) من باب (37) مکان الجلوس قوله علیه</w:t>
      </w:r>
    </w:p>
    <w:p>
      <w:pPr>
        <w:pStyle w:val="BookText"/>
      </w:pPr>
      <w:r>
        <w:rPr>
          <w:rFonts w:ascii="IRNazanin" w:hAnsi="IRNazanin" w:eastAsia="IRNazanin" w:cs="IRNazanin"/>
          <w:lang w:bidi="fa-IR"/>
          <w:color w:val="111111"/>
          <w:sz w:val="28"/>
          <w:szCs w:val="28"/>
          <w:rtl/>
        </w:rPr>
        <w:t xml:space="preserve">السلام من التواضع أن تترک المراء وإن کنت محقا.</w:t>
      </w:r>
    </w:p>
    <w:p>
      <w:pPr>
        <w:pStyle w:val="Heading3"/>
      </w:pPr>
      <w:bookmarkStart w:id="407" w:name="_Toc82"/>
      <w:r>
        <w:t>112 - باب ما ورد فی قطیعة الرحم وصلتها وحدها وصلة رحم آل محمد صلی الله علیه وآله</w:t>
      </w:r>
      <w:bookmarkEnd w:id="407"/>
    </w:p>
    <w:p>
      <w:pPr>
        <w:pStyle w:val="BookText"/>
      </w:pPr>
      <w:r>
        <w:rPr>
          <w:rFonts w:ascii="IRNazanin" w:hAnsi="IRNazanin" w:eastAsia="IRNazanin" w:cs="IRNazanin"/>
          <w:lang w:bidi="fa-IR"/>
          <w:color w:val="111111"/>
          <w:sz w:val="28"/>
          <w:szCs w:val="28"/>
          <w:rtl/>
        </w:rPr>
        <w:t xml:space="preserve">قال الله تعالی فی (س) البقرة (2) الذین ینقضون عهد الله من بعد</w:t>
      </w:r>
    </w:p>
    <w:p>
      <w:pPr>
        <w:pStyle w:val="BookText"/>
      </w:pPr>
      <w:r>
        <w:rPr>
          <w:rFonts w:ascii="IRNazanin" w:hAnsi="IRNazanin" w:eastAsia="IRNazanin" w:cs="IRNazanin"/>
          <w:lang w:bidi="fa-IR"/>
          <w:color w:val="111111"/>
          <w:sz w:val="28"/>
          <w:szCs w:val="28"/>
          <w:rtl/>
        </w:rPr>
        <w:t xml:space="preserve">میثاقه ویقطعون ما أمر الله به أن یوصل ویفسدون فی الأرض أولئک</w:t>
      </w:r>
    </w:p>
    <w:p>
      <w:pPr>
        <w:pStyle w:val="BookText"/>
      </w:pPr>
      <w:r>
        <w:rPr>
          <w:rFonts w:ascii="IRNazanin" w:hAnsi="IRNazanin" w:eastAsia="IRNazanin" w:cs="IRNazanin"/>
          <w:lang w:bidi="fa-IR"/>
          <w:color w:val="111111"/>
          <w:sz w:val="28"/>
          <w:szCs w:val="28"/>
          <w:rtl/>
        </w:rPr>
        <w:t xml:space="preserve">هم الخاسرون (27).</w:t>
      </w:r>
    </w:p>
    <w:p>
      <w:pPr>
        <w:pStyle w:val="BookText"/>
      </w:pPr>
      <w:r>
        <w:rPr>
          <w:rFonts w:ascii="IRNazanin" w:hAnsi="IRNazanin" w:eastAsia="IRNazanin" w:cs="IRNazanin"/>
          <w:lang w:bidi="fa-IR"/>
          <w:color w:val="111111"/>
          <w:sz w:val="28"/>
          <w:szCs w:val="28"/>
          <w:rtl/>
        </w:rPr>
        <w:t xml:space="preserve">س الرعد (13) والذین یصلون ما أمر الله به أن یوصل ویخشون</w:t>
      </w:r>
    </w:p>
    <w:p>
      <w:pPr>
        <w:pStyle w:val="BookText"/>
      </w:pPr>
      <w:r>
        <w:rPr>
          <w:rFonts w:ascii="IRNazanin" w:hAnsi="IRNazanin" w:eastAsia="IRNazanin" w:cs="IRNazanin"/>
          <w:lang w:bidi="fa-IR"/>
          <w:color w:val="111111"/>
          <w:sz w:val="28"/>
          <w:szCs w:val="28"/>
          <w:rtl/>
        </w:rPr>
        <w:t xml:space="preserve">ربهم ویخافون سوء الحساب (21) والذین ینقضون عهد الله من بعد</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میثاقه ویقطعون ما أمر الله به أن یوصل ویفسدون فی الأرض أولئک لهم</w:t>
      </w:r>
    </w:p>
    <w:p>
      <w:pPr>
        <w:pStyle w:val="BookText"/>
      </w:pPr>
      <w:r>
        <w:rPr>
          <w:rFonts w:ascii="Amiri" w:hAnsi="Amiri" w:eastAsia="Amiri" w:cs="Amiri"/>
          <w:lang w:bidi="ar-SA"/>
          <w:color w:val="111111"/>
          <w:sz w:val="28"/>
          <w:szCs w:val="28"/>
          <w:rtl/>
        </w:rPr>
        <w:t xml:space="preserve">اللعنة ولهم سوء الدار (25).</w:t>
      </w:r>
    </w:p>
    <w:p>
      <w:pPr>
        <w:pStyle w:val="BookText"/>
      </w:pPr>
      <w:r>
        <w:rPr>
          <w:rFonts w:ascii="IRNazanin" w:hAnsi="IRNazanin" w:eastAsia="IRNazanin" w:cs="IRNazanin"/>
          <w:lang w:bidi="fa-IR"/>
          <w:color w:val="111111"/>
          <w:sz w:val="28"/>
          <w:szCs w:val="28"/>
          <w:rtl/>
        </w:rPr>
        <w:t xml:space="preserve">س محمد صلی الله علیه وآله (47) فهل عسیتم ان تولیتم أن تفسدوا</w:t>
      </w:r>
    </w:p>
    <w:p>
      <w:pPr>
        <w:pStyle w:val="BookText"/>
      </w:pPr>
      <w:r>
        <w:rPr>
          <w:rFonts w:ascii="IRNazanin" w:hAnsi="IRNazanin" w:eastAsia="IRNazanin" w:cs="IRNazanin"/>
          <w:lang w:bidi="fa-IR"/>
          <w:color w:val="111111"/>
          <w:sz w:val="28"/>
          <w:szCs w:val="28"/>
          <w:rtl/>
        </w:rPr>
        <w:t xml:space="preserve">فی الأرض وتقطعوا أرحامکم (22) أولئک الذین لعنهم الله فأصمهم</w:t>
      </w:r>
    </w:p>
    <w:p>
      <w:pPr>
        <w:pStyle w:val="BookText"/>
      </w:pPr>
      <w:r>
        <w:rPr>
          <w:rFonts w:ascii="IRNazanin" w:hAnsi="IRNazanin" w:eastAsia="IRNazanin" w:cs="IRNazanin"/>
          <w:lang w:bidi="fa-IR"/>
          <w:color w:val="111111"/>
          <w:sz w:val="28"/>
          <w:szCs w:val="28"/>
          <w:rtl/>
        </w:rPr>
        <w:t xml:space="preserve">وأعمی أبصارهم (23).</w:t>
      </w:r>
    </w:p>
    <w:p>
      <w:pPr>
        <w:pStyle w:val="BookText"/>
      </w:pPr>
      <w:r>
        <w:rPr>
          <w:rFonts w:ascii="IRNazanin" w:hAnsi="IRNazanin" w:eastAsia="IRNazanin" w:cs="IRNazanin"/>
          <w:lang w:bidi="fa-IR"/>
          <w:color w:val="111111"/>
          <w:sz w:val="28"/>
          <w:szCs w:val="28"/>
          <w:rtl/>
        </w:rPr>
        <w:t xml:space="preserve">952 (1) کا 347 ج 2 -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لا تقطع رحمک وان قطعتک.</w:t>
      </w:r>
    </w:p>
    <w:p>
      <w:pPr>
        <w:pStyle w:val="BookText"/>
      </w:pPr>
      <w:r>
        <w:rPr>
          <w:rFonts w:ascii="IRNazanin" w:hAnsi="IRNazanin" w:eastAsia="IRNazanin" w:cs="IRNazanin"/>
          <w:lang w:bidi="fa-IR"/>
          <w:color w:val="111111"/>
          <w:sz w:val="28"/>
          <w:szCs w:val="28"/>
          <w:rtl/>
        </w:rPr>
        <w:t xml:space="preserve">(2) ک 642 ج 2 - کتاب جعفر بن محمد بن شریح الحضرمی عن</w:t>
      </w:r>
    </w:p>
    <w:p>
      <w:pPr>
        <w:pStyle w:val="BookText"/>
      </w:pPr>
      <w:r>
        <w:rPr>
          <w:rFonts w:ascii="IRNazanin" w:hAnsi="IRNazanin" w:eastAsia="IRNazanin" w:cs="IRNazanin"/>
          <w:lang w:bidi="fa-IR"/>
          <w:color w:val="111111"/>
          <w:sz w:val="28"/>
          <w:szCs w:val="28"/>
          <w:rtl/>
        </w:rPr>
        <w:t xml:space="preserve">عبد الله بن طلحة قال قال أبو عبد الله علیه السلام قال رسول الله صلی الله</w:t>
      </w:r>
    </w:p>
    <w:p>
      <w:pPr>
        <w:pStyle w:val="BookText"/>
      </w:pPr>
      <w:r>
        <w:rPr>
          <w:rFonts w:ascii="IRNazanin" w:hAnsi="IRNazanin" w:eastAsia="IRNazanin" w:cs="IRNazanin"/>
          <w:lang w:bidi="fa-IR"/>
          <w:color w:val="111111"/>
          <w:sz w:val="28"/>
          <w:szCs w:val="28"/>
          <w:rtl/>
        </w:rPr>
        <w:t xml:space="preserve">علیه وآله أمرنی ربی بسبع خصال (إلی أن قال) وأن أصل رحمی وان</w:t>
      </w:r>
    </w:p>
    <w:p>
      <w:pPr>
        <w:pStyle w:val="BookText"/>
      </w:pPr>
      <w:r>
        <w:rPr>
          <w:rFonts w:ascii="IRNazanin" w:hAnsi="IRNazanin" w:eastAsia="IRNazanin" w:cs="IRNazanin"/>
          <w:lang w:bidi="fa-IR"/>
          <w:color w:val="111111"/>
          <w:sz w:val="28"/>
          <w:szCs w:val="28"/>
          <w:rtl/>
        </w:rPr>
        <w:t xml:space="preserve">قطعنی.</w:t>
      </w:r>
    </w:p>
    <w:p>
      <w:pPr>
        <w:pStyle w:val="BookText"/>
      </w:pPr>
      <w:r>
        <w:rPr>
          <w:rFonts w:ascii="IRNazanin" w:hAnsi="IRNazanin" w:eastAsia="IRNazanin" w:cs="IRNazanin"/>
          <w:lang w:bidi="fa-IR"/>
          <w:color w:val="111111"/>
          <w:sz w:val="28"/>
          <w:szCs w:val="28"/>
          <w:rtl/>
        </w:rPr>
        <w:t xml:space="preserve">(3) البحار 104 ج 74 - کتاب الإمامة والتبصرة عن الحسن بن حمزة</w:t>
      </w:r>
    </w:p>
    <w:p>
      <w:pPr>
        <w:pStyle w:val="BookText"/>
      </w:pPr>
      <w:r>
        <w:rPr>
          <w:rFonts w:ascii="IRNazanin" w:hAnsi="IRNazanin" w:eastAsia="IRNazanin" w:cs="IRNazanin"/>
          <w:lang w:bidi="fa-IR"/>
          <w:color w:val="111111"/>
          <w:sz w:val="28"/>
          <w:szCs w:val="28"/>
          <w:rtl/>
        </w:rPr>
        <w:t xml:space="preserve">العلوی عن علی بن محمد ابن أبی القاسم عن أبیه عن هارون بن مسلم عن</w:t>
      </w:r>
    </w:p>
    <w:p>
      <w:pPr>
        <w:pStyle w:val="BookText"/>
      </w:pPr>
      <w:r>
        <w:rPr>
          <w:rFonts w:ascii="IRNazanin" w:hAnsi="IRNazanin" w:eastAsia="IRNazanin" w:cs="IRNazanin"/>
          <w:lang w:bidi="fa-IR"/>
          <w:color w:val="111111"/>
          <w:sz w:val="28"/>
          <w:szCs w:val="28"/>
          <w:rtl/>
        </w:rPr>
        <w:t xml:space="preserve">مسعدة بن صدقة عن الصادق عن أبیه عن آبائه علیهم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لا تخن من خانک فتکون مثله ولا تقطع</w:t>
      </w:r>
    </w:p>
    <w:p>
      <w:pPr>
        <w:pStyle w:val="BookText"/>
      </w:pPr>
      <w:r>
        <w:rPr>
          <w:rFonts w:ascii="IRNazanin" w:hAnsi="IRNazanin" w:eastAsia="IRNazanin" w:cs="IRNazanin"/>
          <w:lang w:bidi="fa-IR"/>
          <w:color w:val="111111"/>
          <w:sz w:val="28"/>
          <w:szCs w:val="28"/>
          <w:rtl/>
        </w:rPr>
        <w:t xml:space="preserve">رحمک وان قطعک. الجعفریات 189 - بأسناده عن علی علیه السلام عن</w:t>
      </w:r>
    </w:p>
    <w:p>
      <w:pPr>
        <w:pStyle w:val="BookText"/>
      </w:pPr>
      <w:r>
        <w:rPr>
          <w:rFonts w:ascii="IRNazanin" w:hAnsi="IRNazanin" w:eastAsia="IRNazanin" w:cs="IRNazanin"/>
          <w:lang w:bidi="fa-IR"/>
          <w:color w:val="111111"/>
          <w:sz w:val="28"/>
          <w:szCs w:val="28"/>
          <w:rtl/>
        </w:rPr>
        <w:t xml:space="preserve">رسول الله صلی الله علیه وآله (مثله).</w:t>
      </w:r>
    </w:p>
    <w:p>
      <w:pPr>
        <w:pStyle w:val="BookText"/>
      </w:pPr>
      <w:r>
        <w:rPr>
          <w:rFonts w:ascii="IRNazanin" w:hAnsi="IRNazanin" w:eastAsia="IRNazanin" w:cs="IRNazanin"/>
          <w:lang w:bidi="fa-IR"/>
          <w:color w:val="111111"/>
          <w:sz w:val="28"/>
          <w:szCs w:val="28"/>
          <w:rtl/>
        </w:rPr>
        <w:t xml:space="preserve">(4) تحف العقول 305 - فی وصیة الصادق علیه السلام لعبد الله بن</w:t>
      </w:r>
    </w:p>
    <w:p>
      <w:pPr>
        <w:pStyle w:val="BookText"/>
      </w:pPr>
      <w:r>
        <w:rPr>
          <w:rFonts w:ascii="IRNazanin" w:hAnsi="IRNazanin" w:eastAsia="IRNazanin" w:cs="IRNazanin"/>
          <w:lang w:bidi="fa-IR"/>
          <w:color w:val="111111"/>
          <w:sz w:val="28"/>
          <w:szCs w:val="28"/>
          <w:rtl/>
        </w:rPr>
        <w:t xml:space="preserve">جندب یا ابن جندب صل من قطعک وأعط من حرمک وأحسن إلی من</w:t>
      </w:r>
    </w:p>
    <w:p>
      <w:pPr>
        <w:pStyle w:val="BookText"/>
      </w:pPr>
      <w:r>
        <w:rPr>
          <w:rFonts w:ascii="IRNazanin" w:hAnsi="IRNazanin" w:eastAsia="IRNazanin" w:cs="IRNazanin"/>
          <w:lang w:bidi="fa-IR"/>
          <w:color w:val="111111"/>
          <w:sz w:val="28"/>
          <w:szCs w:val="28"/>
          <w:rtl/>
        </w:rPr>
        <w:t xml:space="preserve">أساء إلیک وسلم علی من سبک وأنصف من خاصمک وأعف عمن ظلمک</w:t>
      </w:r>
    </w:p>
    <w:p>
      <w:pPr>
        <w:pStyle w:val="BookText"/>
      </w:pPr>
      <w:r>
        <w:rPr>
          <w:rFonts w:ascii="IRNazanin" w:hAnsi="IRNazanin" w:eastAsia="IRNazanin" w:cs="IRNazanin"/>
          <w:lang w:bidi="fa-IR"/>
          <w:color w:val="111111"/>
          <w:sz w:val="28"/>
          <w:szCs w:val="28"/>
          <w:rtl/>
        </w:rPr>
        <w:t xml:space="preserve">کما أنک تحب أن یعفی عنک فاعتبر بعفو الله عنک.</w:t>
      </w:r>
    </w:p>
    <w:p>
      <w:pPr>
        <w:pStyle w:val="BookText"/>
      </w:pPr>
      <w:r>
        <w:rPr>
          <w:rFonts w:ascii="IRNazanin" w:hAnsi="IRNazanin" w:eastAsia="IRNazanin" w:cs="IRNazanin"/>
          <w:lang w:bidi="fa-IR"/>
          <w:color w:val="111111"/>
          <w:sz w:val="28"/>
          <w:szCs w:val="28"/>
          <w:rtl/>
        </w:rPr>
        <w:t xml:space="preserve">(5) رجال الکشی 263 - حدثنی أبو جعفر محمد بن قولویه القمی</w:t>
      </w:r>
    </w:p>
    <w:p>
      <w:pPr>
        <w:pStyle w:val="BookText"/>
      </w:pPr>
      <w:r>
        <w:rPr>
          <w:rFonts w:ascii="IRNazanin" w:hAnsi="IRNazanin" w:eastAsia="IRNazanin" w:cs="IRNazanin"/>
          <w:lang w:bidi="fa-IR"/>
          <w:color w:val="111111"/>
          <w:sz w:val="28"/>
          <w:szCs w:val="28"/>
          <w:rtl/>
        </w:rPr>
        <w:t xml:space="preserve">قال حدثنی بعض المشایخ ولم یذکر اسمه عن علی بن جعفر بن محمد</w:t>
      </w:r>
    </w:p>
    <w:p>
      <w:pPr>
        <w:pStyle w:val="BookText"/>
      </w:pPr>
      <w:r>
        <w:rPr>
          <w:rFonts w:ascii="IRNazanin" w:hAnsi="IRNazanin" w:eastAsia="IRNazanin" w:cs="IRNazanin"/>
          <w:lang w:bidi="fa-IR"/>
          <w:color w:val="111111"/>
          <w:sz w:val="28"/>
          <w:szCs w:val="28"/>
          <w:rtl/>
        </w:rPr>
        <w:t xml:space="preserve">علیه السلام قال جاءنی محمد بن إسماعیل بن جعفر یسألنی أن أسأل أبا</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موسی علیه السلام أن یأذن له فی الخروج إلی العراق وأن</w:t>
      </w:r>
    </w:p>
    <w:p>
      <w:pPr>
        <w:pStyle w:val="BookText"/>
      </w:pPr>
      <w:r>
        <w:rPr>
          <w:rFonts w:ascii="IRNazanin" w:hAnsi="IRNazanin" w:eastAsia="IRNazanin" w:cs="IRNazanin"/>
          <w:lang w:bidi="fa-IR"/>
          <w:color w:val="111111"/>
          <w:sz w:val="28"/>
          <w:szCs w:val="28"/>
          <w:rtl/>
        </w:rPr>
        <w:t xml:space="preserve">یرضی عنه ویوصیه بوصیة قال فتجنبت </w:t>
      </w:r>
      <w:r>
        <w:rPr>
          <w:rStyle w:val="FootnoteReference"/>
        </w:rPr>
        <w:footnoteReference w:id="255"/>
      </w:r>
      <w:r>
        <w:rPr>
          <w:rFonts w:ascii="IRNazanin" w:hAnsi="IRNazanin" w:eastAsia="IRNazanin" w:cs="IRNazanin"/>
          <w:lang w:bidi="fa-IR"/>
          <w:color w:val="111111"/>
          <w:sz w:val="28"/>
          <w:szCs w:val="28"/>
          <w:rtl/>
        </w:rPr>
        <w:t xml:space="preserve">حتی دخل المتوضأ وخرج</w:t>
      </w:r>
    </w:p>
    <w:p>
      <w:pPr>
        <w:pStyle w:val="BookText"/>
      </w:pPr>
      <w:r>
        <w:rPr>
          <w:rFonts w:ascii="IRNazanin" w:hAnsi="IRNazanin" w:eastAsia="IRNazanin" w:cs="IRNazanin"/>
          <w:lang w:bidi="fa-IR"/>
          <w:color w:val="111111"/>
          <w:sz w:val="28"/>
          <w:szCs w:val="28"/>
          <w:rtl/>
        </w:rPr>
        <w:t xml:space="preserve">وهو وقت کان یتهیأ لی </w:t>
      </w:r>
      <w:r>
        <w:rPr>
          <w:rStyle w:val="FootnoteReference"/>
        </w:rPr>
        <w:footnoteReference w:id="256"/>
      </w:r>
      <w:r>
        <w:rPr>
          <w:rFonts w:ascii="IRNazanin" w:hAnsi="IRNazanin" w:eastAsia="IRNazanin" w:cs="IRNazanin"/>
          <w:lang w:bidi="fa-IR"/>
          <w:color w:val="111111"/>
          <w:sz w:val="28"/>
          <w:szCs w:val="28"/>
          <w:rtl/>
        </w:rPr>
        <w:t xml:space="preserve">أن أخلو به وأکلمه قال فلما خرج قلت له</w:t>
      </w:r>
    </w:p>
    <w:p>
      <w:pPr>
        <w:pStyle w:val="BookText"/>
      </w:pPr>
      <w:r>
        <w:rPr>
          <w:rFonts w:ascii="IRNazanin" w:hAnsi="IRNazanin" w:eastAsia="IRNazanin" w:cs="IRNazanin"/>
          <w:lang w:bidi="fa-IR"/>
          <w:color w:val="111111"/>
          <w:sz w:val="28"/>
          <w:szCs w:val="28"/>
          <w:rtl/>
        </w:rPr>
        <w:t xml:space="preserve">أن ابن أخیک محمد بن إسماعیل یسألک أن تأذن له فی الخروج إلی</w:t>
      </w:r>
    </w:p>
    <w:p>
      <w:pPr>
        <w:pStyle w:val="BookText"/>
      </w:pPr>
      <w:r>
        <w:rPr>
          <w:rFonts w:ascii="IRNazanin" w:hAnsi="IRNazanin" w:eastAsia="IRNazanin" w:cs="IRNazanin"/>
          <w:lang w:bidi="fa-IR"/>
          <w:color w:val="111111"/>
          <w:sz w:val="28"/>
          <w:szCs w:val="28"/>
          <w:rtl/>
        </w:rPr>
        <w:t xml:space="preserve">العراق وأن توصیه فأذن له علیه السلام فلما رجع إلی مجلسه قام محمد</w:t>
      </w:r>
    </w:p>
    <w:p>
      <w:pPr>
        <w:pStyle w:val="BookText"/>
      </w:pPr>
      <w:r>
        <w:rPr>
          <w:rFonts w:ascii="IRNazanin" w:hAnsi="IRNazanin" w:eastAsia="IRNazanin" w:cs="IRNazanin"/>
          <w:lang w:bidi="fa-IR"/>
          <w:color w:val="111111"/>
          <w:sz w:val="28"/>
          <w:szCs w:val="28"/>
          <w:rtl/>
        </w:rPr>
        <w:t xml:space="preserve">بن إسماعیل وقال یا عم أحب أن توصینی فقال أوصیک أن تتقی الله فی</w:t>
      </w:r>
    </w:p>
    <w:p>
      <w:pPr>
        <w:pStyle w:val="BookText"/>
      </w:pPr>
      <w:r>
        <w:rPr>
          <w:rFonts w:ascii="IRNazanin" w:hAnsi="IRNazanin" w:eastAsia="IRNazanin" w:cs="IRNazanin"/>
          <w:lang w:bidi="fa-IR"/>
          <w:color w:val="111111"/>
          <w:sz w:val="28"/>
          <w:szCs w:val="28"/>
          <w:rtl/>
        </w:rPr>
        <w:t xml:space="preserve">دمی فقال لعن الله من یسعی فی دمک ثم قال یا عم أوصنی فقال أوصیک</w:t>
      </w:r>
    </w:p>
    <w:p>
      <w:pPr>
        <w:pStyle w:val="BookText"/>
      </w:pPr>
      <w:r>
        <w:rPr>
          <w:rFonts w:ascii="IRNazanin" w:hAnsi="IRNazanin" w:eastAsia="IRNazanin" w:cs="IRNazanin"/>
          <w:lang w:bidi="fa-IR"/>
          <w:color w:val="111111"/>
          <w:sz w:val="28"/>
          <w:szCs w:val="28"/>
          <w:rtl/>
        </w:rPr>
        <w:t xml:space="preserve">أن تتقی الله فی دمی (فقال لعن الله من یسعی فی دمک ثم قال یا عم</w:t>
      </w:r>
    </w:p>
    <w:p>
      <w:pPr>
        <w:pStyle w:val="BookText"/>
      </w:pPr>
      <w:r>
        <w:rPr>
          <w:rFonts w:ascii="IRNazanin" w:hAnsi="IRNazanin" w:eastAsia="IRNazanin" w:cs="IRNazanin"/>
          <w:lang w:bidi="fa-IR"/>
          <w:color w:val="111111"/>
          <w:sz w:val="28"/>
          <w:szCs w:val="28"/>
          <w:rtl/>
        </w:rPr>
        <w:t xml:space="preserve">أوصنی فقال أوصیک ان تتقی الله فی دمی - خ) قال ثم ناوله أبو الحسن</w:t>
      </w:r>
    </w:p>
    <w:p>
      <w:pPr>
        <w:pStyle w:val="BookText"/>
      </w:pPr>
      <w:r>
        <w:rPr>
          <w:rFonts w:ascii="IRNazanin" w:hAnsi="IRNazanin" w:eastAsia="IRNazanin" w:cs="IRNazanin"/>
          <w:lang w:bidi="fa-IR"/>
          <w:color w:val="111111"/>
          <w:sz w:val="28"/>
          <w:szCs w:val="28"/>
          <w:rtl/>
        </w:rPr>
        <w:t xml:space="preserve">علیه السلام صرة فیها مائة وخمسون دینارا فقبضها محمد ثم ناوله أخری</w:t>
      </w:r>
    </w:p>
    <w:p>
      <w:pPr>
        <w:pStyle w:val="BookText"/>
      </w:pPr>
      <w:r>
        <w:rPr>
          <w:rFonts w:ascii="IRNazanin" w:hAnsi="IRNazanin" w:eastAsia="IRNazanin" w:cs="IRNazanin"/>
          <w:lang w:bidi="fa-IR"/>
          <w:color w:val="111111"/>
          <w:sz w:val="28"/>
          <w:szCs w:val="28"/>
          <w:rtl/>
        </w:rPr>
        <w:t xml:space="preserve">فیها مئة وخمسون دینارا فقبضها ثم أعطاه صرة أخری فیها مئة وخمسون</w:t>
      </w:r>
    </w:p>
    <w:p>
      <w:pPr>
        <w:pStyle w:val="BookText"/>
      </w:pPr>
      <w:r>
        <w:rPr>
          <w:rFonts w:ascii="IRNazanin" w:hAnsi="IRNazanin" w:eastAsia="IRNazanin" w:cs="IRNazanin"/>
          <w:lang w:bidi="fa-IR"/>
          <w:color w:val="111111"/>
          <w:sz w:val="28"/>
          <w:szCs w:val="28"/>
          <w:rtl/>
        </w:rPr>
        <w:t xml:space="preserve">دینارا فقبضها ثم أمر له بألف وخمسمأة درهم کانت عنده فقلت له فی</w:t>
      </w:r>
    </w:p>
    <w:p>
      <w:pPr>
        <w:pStyle w:val="BookText"/>
      </w:pPr>
      <w:r>
        <w:rPr>
          <w:rFonts w:ascii="IRNazanin" w:hAnsi="IRNazanin" w:eastAsia="IRNazanin" w:cs="IRNazanin"/>
          <w:lang w:bidi="fa-IR"/>
          <w:color w:val="111111"/>
          <w:sz w:val="28"/>
          <w:szCs w:val="28"/>
          <w:rtl/>
        </w:rPr>
        <w:t xml:space="preserve">ذلک واستکثرته فقال هذا لیکون أوکد لحجتی (علیه - خ) إذا قطعنی</w:t>
      </w:r>
    </w:p>
    <w:p>
      <w:pPr>
        <w:pStyle w:val="BookText"/>
      </w:pPr>
      <w:r>
        <w:rPr>
          <w:rFonts w:ascii="IRNazanin" w:hAnsi="IRNazanin" w:eastAsia="IRNazanin" w:cs="IRNazanin"/>
          <w:lang w:bidi="fa-IR"/>
          <w:color w:val="111111"/>
          <w:sz w:val="28"/>
          <w:szCs w:val="28"/>
          <w:rtl/>
        </w:rPr>
        <w:t xml:space="preserve">ووصلته قال فخرج إلی العراق فلما ورد حضرة هارون (إلی أن قال)</w:t>
      </w:r>
    </w:p>
    <w:p>
      <w:pPr>
        <w:pStyle w:val="BookText"/>
      </w:pPr>
      <w:r>
        <w:rPr>
          <w:rFonts w:ascii="IRNazanin" w:hAnsi="IRNazanin" w:eastAsia="IRNazanin" w:cs="IRNazanin"/>
          <w:lang w:bidi="fa-IR"/>
          <w:color w:val="111111"/>
          <w:sz w:val="28"/>
          <w:szCs w:val="28"/>
          <w:rtl/>
        </w:rPr>
        <w:t xml:space="preserve">یا أمیر المؤمنین خلیفتان فی الأرض موسی بن جعفر بالمدینة یجبی له</w:t>
      </w:r>
    </w:p>
    <w:p>
      <w:pPr>
        <w:pStyle w:val="BookText"/>
      </w:pPr>
      <w:r>
        <w:rPr>
          <w:rFonts w:ascii="IRNazanin" w:hAnsi="IRNazanin" w:eastAsia="IRNazanin" w:cs="IRNazanin"/>
          <w:lang w:bidi="fa-IR"/>
          <w:color w:val="111111"/>
          <w:sz w:val="28"/>
          <w:szCs w:val="28"/>
          <w:rtl/>
        </w:rPr>
        <w:t xml:space="preserve">الخراج وأنت بالعراق یجبی لک الخراج فقال والله، فقال والله قال</w:t>
      </w:r>
    </w:p>
    <w:p>
      <w:pPr>
        <w:pStyle w:val="BookText"/>
      </w:pPr>
      <w:r>
        <w:rPr>
          <w:rFonts w:ascii="IRNazanin" w:hAnsi="IRNazanin" w:eastAsia="IRNazanin" w:cs="IRNazanin"/>
          <w:lang w:bidi="fa-IR"/>
          <w:color w:val="111111"/>
          <w:sz w:val="28"/>
          <w:szCs w:val="28"/>
          <w:rtl/>
        </w:rPr>
        <w:t xml:space="preserve">فأمر له بمئة ألف درهم فلما قبضها وحمل إلی منزله أخذته الذبحة فی</w:t>
      </w:r>
    </w:p>
    <w:p>
      <w:pPr>
        <w:pStyle w:val="BookText"/>
      </w:pPr>
      <w:r>
        <w:rPr>
          <w:rFonts w:ascii="IRNazanin" w:hAnsi="IRNazanin" w:eastAsia="IRNazanin" w:cs="IRNazanin"/>
          <w:lang w:bidi="fa-IR"/>
          <w:color w:val="111111"/>
          <w:sz w:val="28"/>
          <w:szCs w:val="28"/>
          <w:rtl/>
        </w:rPr>
        <w:t xml:space="preserve">جوف لیلته فمات وحول من الغد المال الذی حمل الیه. کا 485 ج 1 -</w:t>
      </w:r>
    </w:p>
    <w:p>
      <w:pPr>
        <w:pStyle w:val="BookText"/>
      </w:pPr>
      <w:r>
        <w:rPr>
          <w:rFonts w:ascii="IRNazanin" w:hAnsi="IRNazanin" w:eastAsia="IRNazanin" w:cs="IRNazanin"/>
          <w:lang w:bidi="fa-IR"/>
          <w:color w:val="111111"/>
          <w:sz w:val="28"/>
          <w:szCs w:val="28"/>
          <w:rtl/>
        </w:rPr>
        <w:t xml:space="preserve">علی بن إبراهیم عن محمد بن عیسی عن موسی بن القاسم البجلی عن علی</w:t>
      </w:r>
    </w:p>
    <w:p>
      <w:pPr>
        <w:pStyle w:val="BookText"/>
      </w:pPr>
      <w:r>
        <w:rPr>
          <w:rFonts w:ascii="IRNazanin" w:hAnsi="IRNazanin" w:eastAsia="IRNazanin" w:cs="IRNazanin"/>
          <w:lang w:bidi="fa-IR"/>
          <w:color w:val="111111"/>
          <w:sz w:val="28"/>
          <w:szCs w:val="28"/>
          <w:rtl/>
        </w:rPr>
        <w:t xml:space="preserve">بن جعفر قال جاءنی محمد بن إسماعیل وقد اعتمرنا عمرة رجب ونحن</w:t>
      </w:r>
    </w:p>
    <w:p>
      <w:pPr>
        <w:pStyle w:val="BookText"/>
      </w:pPr>
      <w:r>
        <w:rPr>
          <w:rFonts w:ascii="IRNazanin" w:hAnsi="IRNazanin" w:eastAsia="IRNazanin" w:cs="IRNazanin"/>
          <w:lang w:bidi="fa-IR"/>
          <w:color w:val="111111"/>
          <w:sz w:val="28"/>
          <w:szCs w:val="28"/>
          <w:rtl/>
        </w:rPr>
        <w:t xml:space="preserve">یومئذ بمکة فقال یا عم انی أرید بغداد وقد أحببت أن أودع عمی أبا</w:t>
      </w:r>
    </w:p>
    <w:p>
      <w:pPr>
        <w:pStyle w:val="BookText"/>
      </w:pPr>
      <w:r>
        <w:rPr>
          <w:rFonts w:ascii="IRNazanin" w:hAnsi="IRNazanin" w:eastAsia="IRNazanin" w:cs="IRNazanin"/>
          <w:lang w:bidi="fa-IR"/>
          <w:color w:val="111111"/>
          <w:sz w:val="28"/>
          <w:szCs w:val="28"/>
          <w:rtl/>
        </w:rPr>
        <w:t xml:space="preserve">الحسن (یعنی موسی بن جعفر علیه السلام) وأحببت أن تذهب معی الیه</w:t>
      </w:r>
    </w:p>
    <w:p>
      <w:pPr>
        <w:pStyle w:val="BookText"/>
      </w:pPr>
      <w:r>
        <w:rPr>
          <w:rFonts w:ascii="IRNazanin" w:hAnsi="IRNazanin" w:eastAsia="IRNazanin" w:cs="IRNazanin"/>
          <w:lang w:bidi="fa-IR"/>
          <w:color w:val="111111"/>
          <w:sz w:val="28"/>
          <w:szCs w:val="28"/>
          <w:rtl/>
        </w:rPr>
        <w:t xml:space="preserve">فخرجت معه نحو أخی وهو فی داره التی بالحوبة وذلک بعد المغرب</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بقلیل فضربت الباب فأجابنی أخی فقال من هذا فقلت علی فقال هوذا</w:t>
      </w:r>
    </w:p>
    <w:p>
      <w:pPr>
        <w:pStyle w:val="BookText"/>
      </w:pPr>
      <w:r>
        <w:rPr>
          <w:rFonts w:ascii="IRNazanin" w:hAnsi="IRNazanin" w:eastAsia="IRNazanin" w:cs="IRNazanin"/>
          <w:lang w:bidi="fa-IR"/>
          <w:color w:val="111111"/>
          <w:sz w:val="28"/>
          <w:szCs w:val="28"/>
          <w:rtl/>
        </w:rPr>
        <w:t xml:space="preserve">أخرج وکان بطئ الوضوء فقلت العجل قال وأعجل فخرج وعلیه إزار</w:t>
      </w:r>
    </w:p>
    <w:p>
      <w:pPr>
        <w:pStyle w:val="BookText"/>
      </w:pPr>
      <w:r>
        <w:rPr>
          <w:rFonts w:ascii="IRNazanin" w:hAnsi="IRNazanin" w:eastAsia="IRNazanin" w:cs="IRNazanin"/>
          <w:lang w:bidi="fa-IR"/>
          <w:color w:val="111111"/>
          <w:sz w:val="28"/>
          <w:szCs w:val="28"/>
          <w:rtl/>
        </w:rPr>
        <w:t xml:space="preserve">ممشق قد عقده فی عنقه حتی قعد تحت عتبة الباب فقال علی بن جعفر</w:t>
      </w:r>
    </w:p>
    <w:p>
      <w:pPr>
        <w:pStyle w:val="BookText"/>
      </w:pPr>
      <w:r>
        <w:rPr>
          <w:rFonts w:ascii="IRNazanin" w:hAnsi="IRNazanin" w:eastAsia="IRNazanin" w:cs="IRNazanin"/>
          <w:lang w:bidi="fa-IR"/>
          <w:color w:val="111111"/>
          <w:sz w:val="28"/>
          <w:szCs w:val="28"/>
          <w:rtl/>
        </w:rPr>
        <w:t xml:space="preserve">فانکببت علیه فقبلت رأسه وقلت قد جئتک فی أمر ان تره صوابا فالله وفق</w:t>
      </w:r>
    </w:p>
    <w:p>
      <w:pPr>
        <w:pStyle w:val="BookText"/>
      </w:pPr>
      <w:r>
        <w:rPr>
          <w:rFonts w:ascii="IRNazanin" w:hAnsi="IRNazanin" w:eastAsia="IRNazanin" w:cs="IRNazanin"/>
          <w:lang w:bidi="fa-IR"/>
          <w:color w:val="111111"/>
          <w:sz w:val="28"/>
          <w:szCs w:val="28"/>
          <w:rtl/>
        </w:rPr>
        <w:t xml:space="preserve">له وان یکن غیر ذلک فما أکثر ما نخطئ قال وما هو قلت هذا ابن أخیک</w:t>
      </w:r>
    </w:p>
    <w:p>
      <w:pPr>
        <w:pStyle w:val="BookText"/>
      </w:pPr>
      <w:r>
        <w:rPr>
          <w:rFonts w:ascii="IRNazanin" w:hAnsi="IRNazanin" w:eastAsia="IRNazanin" w:cs="IRNazanin"/>
          <w:lang w:bidi="fa-IR"/>
          <w:color w:val="111111"/>
          <w:sz w:val="28"/>
          <w:szCs w:val="28"/>
          <w:rtl/>
        </w:rPr>
        <w:t xml:space="preserve">یرید أن یودعک ویخرج إلی بغداد فقال لی أدعه فدعوته وکان متنحیا</w:t>
      </w:r>
    </w:p>
    <w:p>
      <w:pPr>
        <w:pStyle w:val="BookText"/>
      </w:pPr>
      <w:r>
        <w:rPr>
          <w:rFonts w:ascii="IRNazanin" w:hAnsi="IRNazanin" w:eastAsia="IRNazanin" w:cs="IRNazanin"/>
          <w:lang w:bidi="fa-IR"/>
          <w:color w:val="111111"/>
          <w:sz w:val="28"/>
          <w:szCs w:val="28"/>
          <w:rtl/>
        </w:rPr>
        <w:t xml:space="preserve">فدنا منه فقبل رأسه وقال جعلت فداک أوصنی فقال أوصیک أن تتقی الله</w:t>
      </w:r>
    </w:p>
    <w:p>
      <w:pPr>
        <w:pStyle w:val="BookText"/>
      </w:pPr>
      <w:r>
        <w:rPr>
          <w:rFonts w:ascii="IRNazanin" w:hAnsi="IRNazanin" w:eastAsia="IRNazanin" w:cs="IRNazanin"/>
          <w:lang w:bidi="fa-IR"/>
          <w:color w:val="111111"/>
          <w:sz w:val="28"/>
          <w:szCs w:val="28"/>
          <w:rtl/>
        </w:rPr>
        <w:t xml:space="preserve">فی دمی فقال مجیبا له من أرادک بسوء فعل الله به وجعل یدعو علی من</w:t>
      </w:r>
    </w:p>
    <w:p>
      <w:pPr>
        <w:pStyle w:val="BookText"/>
      </w:pPr>
      <w:r>
        <w:rPr>
          <w:rFonts w:ascii="IRNazanin" w:hAnsi="IRNazanin" w:eastAsia="IRNazanin" w:cs="IRNazanin"/>
          <w:lang w:bidi="fa-IR"/>
          <w:color w:val="111111"/>
          <w:sz w:val="28"/>
          <w:szCs w:val="28"/>
          <w:rtl/>
        </w:rPr>
        <w:t xml:space="preserve">یریده بسوء ثم عاد فقبل رأسه فقال یا عم أوصنی فقال أوصیک أن تتقی</w:t>
      </w:r>
    </w:p>
    <w:p>
      <w:pPr>
        <w:pStyle w:val="BookText"/>
      </w:pPr>
      <w:r>
        <w:rPr>
          <w:rFonts w:ascii="IRNazanin" w:hAnsi="IRNazanin" w:eastAsia="IRNazanin" w:cs="IRNazanin"/>
          <w:lang w:bidi="fa-IR"/>
          <w:color w:val="111111"/>
          <w:sz w:val="28"/>
          <w:szCs w:val="28"/>
          <w:rtl/>
        </w:rPr>
        <w:t xml:space="preserve">الله فی دمی فقال من أرادک بسوء فعل الله به وجعل یدعو علی من یریده</w:t>
      </w:r>
    </w:p>
    <w:p>
      <w:pPr>
        <w:pStyle w:val="BookText"/>
      </w:pPr>
      <w:r>
        <w:rPr>
          <w:rFonts w:ascii="IRNazanin" w:hAnsi="IRNazanin" w:eastAsia="IRNazanin" w:cs="IRNazanin"/>
          <w:lang w:bidi="fa-IR"/>
          <w:color w:val="111111"/>
          <w:sz w:val="28"/>
          <w:szCs w:val="28"/>
          <w:rtl/>
        </w:rPr>
        <w:t xml:space="preserve">بسوء ثم عاد فقبل رأسه ثم قال یا عم أوصنی فقال أوصیک أن تتقی الله</w:t>
      </w:r>
    </w:p>
    <w:p>
      <w:pPr>
        <w:pStyle w:val="BookText"/>
      </w:pPr>
      <w:r>
        <w:rPr>
          <w:rFonts w:ascii="IRNazanin" w:hAnsi="IRNazanin" w:eastAsia="IRNazanin" w:cs="IRNazanin"/>
          <w:lang w:bidi="fa-IR"/>
          <w:color w:val="111111"/>
          <w:sz w:val="28"/>
          <w:szCs w:val="28"/>
          <w:rtl/>
        </w:rPr>
        <w:t xml:space="preserve">فی دمی فدعا علی من أراده بسوء ثم تنحی عنه ومضیت معه فقال لی أخی</w:t>
      </w:r>
    </w:p>
    <w:p>
      <w:pPr>
        <w:pStyle w:val="BookText"/>
      </w:pPr>
      <w:r>
        <w:rPr>
          <w:rFonts w:ascii="IRNazanin" w:hAnsi="IRNazanin" w:eastAsia="IRNazanin" w:cs="IRNazanin"/>
          <w:lang w:bidi="fa-IR"/>
          <w:color w:val="111111"/>
          <w:sz w:val="28"/>
          <w:szCs w:val="28"/>
          <w:rtl/>
        </w:rPr>
        <w:t xml:space="preserve">یا علی مکانک فقمت مکانی فدخل منزله ثم دعانی فدخلت الیه فتناول</w:t>
      </w:r>
    </w:p>
    <w:p>
      <w:pPr>
        <w:pStyle w:val="BookText"/>
      </w:pPr>
      <w:r>
        <w:rPr>
          <w:rFonts w:ascii="IRNazanin" w:hAnsi="IRNazanin" w:eastAsia="IRNazanin" w:cs="IRNazanin"/>
          <w:lang w:bidi="fa-IR"/>
          <w:color w:val="111111"/>
          <w:sz w:val="28"/>
          <w:szCs w:val="28"/>
          <w:rtl/>
        </w:rPr>
        <w:t xml:space="preserve">صرة فیها مائة دینار فأعطانیها وقال قل لابن أخیک یستعین بها علی سفره</w:t>
      </w:r>
    </w:p>
    <w:p>
      <w:pPr>
        <w:pStyle w:val="BookText"/>
      </w:pPr>
      <w:r>
        <w:rPr>
          <w:rFonts w:ascii="IRNazanin" w:hAnsi="IRNazanin" w:eastAsia="IRNazanin" w:cs="IRNazanin"/>
          <w:lang w:bidi="fa-IR"/>
          <w:color w:val="111111"/>
          <w:sz w:val="28"/>
          <w:szCs w:val="28"/>
          <w:rtl/>
        </w:rPr>
        <w:t xml:space="preserve">قال علی فأخذتها فأدرجتها فی حاشیة ردائی ثم ناولنی مائة أخری وقال</w:t>
      </w:r>
    </w:p>
    <w:p>
      <w:pPr>
        <w:pStyle w:val="BookText"/>
      </w:pPr>
      <w:r>
        <w:rPr>
          <w:rFonts w:ascii="IRNazanin" w:hAnsi="IRNazanin" w:eastAsia="IRNazanin" w:cs="IRNazanin"/>
          <w:lang w:bidi="fa-IR"/>
          <w:color w:val="111111"/>
          <w:sz w:val="28"/>
          <w:szCs w:val="28"/>
          <w:rtl/>
        </w:rPr>
        <w:t xml:space="preserve">أعطه أیضا ثم ناولنی صرة أخری وقال أعطه أیضا فقلت جعلت فداک إذا</w:t>
      </w:r>
    </w:p>
    <w:p>
      <w:pPr>
        <w:pStyle w:val="BookText"/>
      </w:pPr>
      <w:r>
        <w:rPr>
          <w:rFonts w:ascii="IRNazanin" w:hAnsi="IRNazanin" w:eastAsia="IRNazanin" w:cs="IRNazanin"/>
          <w:lang w:bidi="fa-IR"/>
          <w:color w:val="111111"/>
          <w:sz w:val="28"/>
          <w:szCs w:val="28"/>
          <w:rtl/>
        </w:rPr>
        <w:t xml:space="preserve">کنت تخاف منه مثل الذی ذکرت فلم تعینه علی نفسک فقال إذا وصلته و</w:t>
      </w:r>
    </w:p>
    <w:p>
      <w:pPr>
        <w:pStyle w:val="BookText"/>
      </w:pPr>
      <w:r>
        <w:rPr>
          <w:rFonts w:ascii="IRNazanin" w:hAnsi="IRNazanin" w:eastAsia="IRNazanin" w:cs="IRNazanin"/>
          <w:lang w:bidi="fa-IR"/>
          <w:color w:val="111111"/>
          <w:sz w:val="28"/>
          <w:szCs w:val="28"/>
          <w:rtl/>
        </w:rPr>
        <w:t xml:space="preserve">قطعنی قطع الله أجله ثم تناول مخدة أدم فیها ثلاثة آلاف درهم وضح وقال</w:t>
      </w:r>
    </w:p>
    <w:p>
      <w:pPr>
        <w:pStyle w:val="BookText"/>
      </w:pPr>
      <w:r>
        <w:rPr>
          <w:rFonts w:ascii="IRNazanin" w:hAnsi="IRNazanin" w:eastAsia="IRNazanin" w:cs="IRNazanin"/>
          <w:lang w:bidi="fa-IR"/>
          <w:color w:val="111111"/>
          <w:sz w:val="28"/>
          <w:szCs w:val="28"/>
          <w:rtl/>
        </w:rPr>
        <w:t xml:space="preserve">أعطه هذه أیضا قال فخرجت الیه فأعطیته المائة الأولی ففرح بها فرحا</w:t>
      </w:r>
    </w:p>
    <w:p>
      <w:pPr>
        <w:pStyle w:val="BookText"/>
      </w:pPr>
      <w:r>
        <w:rPr>
          <w:rFonts w:ascii="IRNazanin" w:hAnsi="IRNazanin" w:eastAsia="IRNazanin" w:cs="IRNazanin"/>
          <w:lang w:bidi="fa-IR"/>
          <w:color w:val="111111"/>
          <w:sz w:val="28"/>
          <w:szCs w:val="28"/>
          <w:rtl/>
        </w:rPr>
        <w:t xml:space="preserve">شدیدا ودعا لعمه ثم أعطیته الثانیة والثالثة ففرح بها حتی ظننت أنه</w:t>
      </w:r>
    </w:p>
    <w:p>
      <w:pPr>
        <w:pStyle w:val="BookText"/>
      </w:pPr>
      <w:r>
        <w:rPr>
          <w:rFonts w:ascii="IRNazanin" w:hAnsi="IRNazanin" w:eastAsia="IRNazanin" w:cs="IRNazanin"/>
          <w:lang w:bidi="fa-IR"/>
          <w:color w:val="111111"/>
          <w:sz w:val="28"/>
          <w:szCs w:val="28"/>
          <w:rtl/>
        </w:rPr>
        <w:t xml:space="preserve">سیرجع ولا یخرج ثم أعطیته الثلاثة آلاف درهم فمضی علی وجهه حتی</w:t>
      </w:r>
    </w:p>
    <w:p>
      <w:pPr>
        <w:pStyle w:val="BookText"/>
      </w:pPr>
      <w:r>
        <w:rPr>
          <w:rFonts w:ascii="IRNazanin" w:hAnsi="IRNazanin" w:eastAsia="IRNazanin" w:cs="IRNazanin"/>
          <w:lang w:bidi="fa-IR"/>
          <w:color w:val="111111"/>
          <w:sz w:val="28"/>
          <w:szCs w:val="28"/>
          <w:rtl/>
        </w:rPr>
        <w:t xml:space="preserve">دخل علی هارون فسلم علیه بالخلافة وقال ما ظننت أن فی الأرض</w:t>
      </w:r>
    </w:p>
    <w:p>
      <w:pPr>
        <w:pStyle w:val="BookText"/>
      </w:pPr>
      <w:r>
        <w:rPr>
          <w:rFonts w:ascii="IRNazanin" w:hAnsi="IRNazanin" w:eastAsia="IRNazanin" w:cs="IRNazanin"/>
          <w:lang w:bidi="fa-IR"/>
          <w:color w:val="111111"/>
          <w:sz w:val="28"/>
          <w:szCs w:val="28"/>
          <w:rtl/>
        </w:rPr>
        <w:t xml:space="preserve">خلیفتین حتی رأیت عمی موسی بن جعفر یسلم علیه بالخلافة فأرسل</w:t>
      </w:r>
    </w:p>
    <w:p>
      <w:pPr>
        <w:pStyle w:val="BookText"/>
      </w:pPr>
      <w:r>
        <w:rPr>
          <w:rFonts w:ascii="IRNazanin" w:hAnsi="IRNazanin" w:eastAsia="IRNazanin" w:cs="IRNazanin"/>
          <w:lang w:bidi="fa-IR"/>
          <w:color w:val="111111"/>
          <w:sz w:val="28"/>
          <w:szCs w:val="28"/>
          <w:rtl/>
        </w:rPr>
        <w:t xml:space="preserve">هارون الیه بمائة ألف درهم فرماه الله بالذبحة فما نظر منها إلی درهم</w:t>
      </w:r>
    </w:p>
    <w:p>
      <w:pPr>
        <w:pStyle w:val="BookText"/>
      </w:pPr>
      <w:r>
        <w:rPr>
          <w:rFonts w:ascii="IRNazanin" w:hAnsi="IRNazanin" w:eastAsia="IRNazanin" w:cs="IRNazanin"/>
          <w:lang w:bidi="fa-IR"/>
          <w:color w:val="111111"/>
          <w:sz w:val="28"/>
          <w:szCs w:val="28"/>
          <w:rtl/>
        </w:rPr>
        <w:t xml:space="preserve">ولا مسه.</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فقیه 279 ج 4 - فی وصیة أمیر المؤمنین علیه السلام لابنه محمد</w:t>
      </w:r>
    </w:p>
    <w:p>
      <w:pPr>
        <w:pStyle w:val="BookText"/>
      </w:pPr>
      <w:r>
        <w:rPr>
          <w:rFonts w:ascii="IRNazanin" w:hAnsi="IRNazanin" w:eastAsia="IRNazanin" w:cs="IRNazanin"/>
          <w:lang w:bidi="fa-IR"/>
          <w:color w:val="111111"/>
          <w:sz w:val="28"/>
          <w:szCs w:val="28"/>
          <w:rtl/>
        </w:rPr>
        <w:t xml:space="preserve">بن الحنفیة (رض) ولا یکونن أخوک علی قطیعتک أقوی منک علی صلته.</w:t>
      </w:r>
    </w:p>
    <w:p>
      <w:pPr>
        <w:pStyle w:val="BookText"/>
      </w:pPr>
      <w:r>
        <w:rPr>
          <w:rFonts w:ascii="IRNazanin" w:hAnsi="IRNazanin" w:eastAsia="IRNazanin" w:cs="IRNazanin"/>
          <w:lang w:bidi="fa-IR"/>
          <w:color w:val="111111"/>
          <w:sz w:val="28"/>
          <w:szCs w:val="28"/>
          <w:rtl/>
        </w:rPr>
        <w:t xml:space="preserve">(7) ک 87 ج 2 - السید علی بن طاووس فی کشف المحجة عن</w:t>
      </w:r>
    </w:p>
    <w:p>
      <w:pPr>
        <w:pStyle w:val="BookText"/>
      </w:pPr>
      <w:r>
        <w:rPr>
          <w:rFonts w:ascii="IRNazanin" w:hAnsi="IRNazanin" w:eastAsia="IRNazanin" w:cs="IRNazanin"/>
          <w:lang w:bidi="fa-IR"/>
          <w:color w:val="111111"/>
          <w:sz w:val="28"/>
          <w:szCs w:val="28"/>
          <w:rtl/>
        </w:rPr>
        <w:t xml:space="preserve">الکلینی فی رسائله بأسناده إلی جعفر بن عنبسة عن عباد بن زیاد الأسدی</w:t>
      </w:r>
    </w:p>
    <w:p>
      <w:pPr>
        <w:pStyle w:val="BookText"/>
      </w:pPr>
      <w:r>
        <w:rPr>
          <w:rFonts w:ascii="IRNazanin" w:hAnsi="IRNazanin" w:eastAsia="IRNazanin" w:cs="IRNazanin"/>
          <w:lang w:bidi="fa-IR"/>
          <w:color w:val="111111"/>
          <w:sz w:val="28"/>
          <w:szCs w:val="28"/>
          <w:rtl/>
        </w:rPr>
        <w:t xml:space="preserve">عن عمرو ابن أبی المقدام عن أبی جعفر علیه السلام أنه قال قال أمیر</w:t>
      </w:r>
    </w:p>
    <w:p>
      <w:pPr>
        <w:pStyle w:val="BookText"/>
      </w:pPr>
      <w:r>
        <w:rPr>
          <w:rFonts w:ascii="IRNazanin" w:hAnsi="IRNazanin" w:eastAsia="IRNazanin" w:cs="IRNazanin"/>
          <w:lang w:bidi="fa-IR"/>
          <w:color w:val="111111"/>
          <w:sz w:val="28"/>
          <w:szCs w:val="28"/>
          <w:rtl/>
        </w:rPr>
        <w:t xml:space="preserve">المؤمنین علیه السلام لولده الحسن علیه السلام فی وصیة الیه ولا یکونن</w:t>
      </w:r>
    </w:p>
    <w:p>
      <w:pPr>
        <w:pStyle w:val="BookText"/>
      </w:pPr>
      <w:r>
        <w:rPr>
          <w:rFonts w:ascii="IRNazanin" w:hAnsi="IRNazanin" w:eastAsia="IRNazanin" w:cs="IRNazanin"/>
          <w:lang w:bidi="fa-IR"/>
          <w:color w:val="111111"/>
          <w:sz w:val="28"/>
          <w:szCs w:val="28"/>
          <w:rtl/>
        </w:rPr>
        <w:t xml:space="preserve">أخوک أقوی علی قطیعتک منک علی صلته ولا تکونن علی الإساءة أقوی</w:t>
      </w:r>
    </w:p>
    <w:p>
      <w:pPr>
        <w:pStyle w:val="BookText"/>
      </w:pPr>
      <w:r>
        <w:rPr>
          <w:rFonts w:ascii="IRNazanin" w:hAnsi="IRNazanin" w:eastAsia="IRNazanin" w:cs="IRNazanin"/>
          <w:lang w:bidi="fa-IR"/>
          <w:color w:val="111111"/>
          <w:sz w:val="28"/>
          <w:szCs w:val="28"/>
          <w:rtl/>
        </w:rPr>
        <w:t xml:space="preserve">منک علی الاحسان ولا علی البخل أقوی منک علی البذل ولا علی</w:t>
      </w:r>
    </w:p>
    <w:p>
      <w:pPr>
        <w:pStyle w:val="BookText"/>
      </w:pPr>
      <w:r>
        <w:rPr>
          <w:rFonts w:ascii="IRNazanin" w:hAnsi="IRNazanin" w:eastAsia="IRNazanin" w:cs="IRNazanin"/>
          <w:lang w:bidi="fa-IR"/>
          <w:color w:val="111111"/>
          <w:sz w:val="28"/>
          <w:szCs w:val="28"/>
          <w:rtl/>
        </w:rPr>
        <w:t xml:space="preserve">التقصیر أقوی منک علی الفضل ولا یکبرن علیک ظلم من ظلمک فإنما</w:t>
      </w:r>
    </w:p>
    <w:p>
      <w:pPr>
        <w:pStyle w:val="BookText"/>
      </w:pPr>
      <w:r>
        <w:rPr>
          <w:rFonts w:ascii="IRNazanin" w:hAnsi="IRNazanin" w:eastAsia="IRNazanin" w:cs="IRNazanin"/>
          <w:lang w:bidi="fa-IR"/>
          <w:color w:val="111111"/>
          <w:sz w:val="28"/>
          <w:szCs w:val="28"/>
          <w:rtl/>
        </w:rPr>
        <w:t xml:space="preserve">یسعی فی مضرته ونفعک ولیس جزاء من سرک أن تسوءه الخبر.</w:t>
      </w:r>
    </w:p>
    <w:p>
      <w:pPr>
        <w:pStyle w:val="BookText"/>
      </w:pPr>
      <w:r>
        <w:rPr>
          <w:rFonts w:ascii="IRNazanin" w:hAnsi="IRNazanin" w:eastAsia="IRNazanin" w:cs="IRNazanin"/>
          <w:lang w:bidi="fa-IR"/>
          <w:color w:val="111111"/>
          <w:sz w:val="28"/>
          <w:szCs w:val="28"/>
          <w:rtl/>
        </w:rPr>
        <w:t xml:space="preserve">(8) صحیفة الرضا علیه السلام 248 - بأسناده قال قال علی بن أبی</w:t>
      </w:r>
    </w:p>
    <w:p>
      <w:pPr>
        <w:pStyle w:val="BookText"/>
      </w:pPr>
      <w:r>
        <w:rPr>
          <w:rFonts w:ascii="IRNazanin" w:hAnsi="IRNazanin" w:eastAsia="IRNazanin" w:cs="IRNazanin"/>
          <w:lang w:bidi="fa-IR"/>
          <w:color w:val="111111"/>
          <w:sz w:val="28"/>
          <w:szCs w:val="28"/>
          <w:rtl/>
        </w:rPr>
        <w:t xml:space="preserve">طالب علیه السلام سمعت رسول الله صلی الله علیه وآله یقول انی أخاف</w:t>
      </w:r>
    </w:p>
    <w:p>
      <w:pPr>
        <w:pStyle w:val="BookText"/>
      </w:pPr>
      <w:r>
        <w:rPr>
          <w:rFonts w:ascii="IRNazanin" w:hAnsi="IRNazanin" w:eastAsia="IRNazanin" w:cs="IRNazanin"/>
          <w:lang w:bidi="fa-IR"/>
          <w:color w:val="111111"/>
          <w:sz w:val="28"/>
          <w:szCs w:val="28"/>
          <w:rtl/>
        </w:rPr>
        <w:t xml:space="preserve">علیکم استخفافا بالدم </w:t>
      </w:r>
      <w:r>
        <w:rPr>
          <w:rStyle w:val="FootnoteReference"/>
        </w:rPr>
        <w:footnoteReference w:id="257"/>
      </w:r>
      <w:r>
        <w:rPr>
          <w:rFonts w:ascii="IRNazanin" w:hAnsi="IRNazanin" w:eastAsia="IRNazanin" w:cs="IRNazanin"/>
          <w:lang w:bidi="fa-IR"/>
          <w:color w:val="111111"/>
          <w:sz w:val="28"/>
          <w:szCs w:val="28"/>
          <w:rtl/>
        </w:rPr>
        <w:t xml:space="preserve">وبیع الحکم وقطیعة الرحم. الخبر.</w:t>
      </w:r>
    </w:p>
    <w:p>
      <w:pPr>
        <w:pStyle w:val="BookText"/>
      </w:pPr>
      <w:r>
        <w:rPr>
          <w:rFonts w:ascii="IRNazanin" w:hAnsi="IRNazanin" w:eastAsia="IRNazanin" w:cs="IRNazanin"/>
          <w:lang w:bidi="fa-IR"/>
          <w:color w:val="111111"/>
          <w:sz w:val="28"/>
          <w:szCs w:val="28"/>
          <w:rtl/>
        </w:rPr>
        <w:t xml:space="preserve">(9) کا 156 ج 2 -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علی بن الحکم عن عبد الله بن سنان قال قلت لأبی عبد الله علیه السلام</w:t>
      </w:r>
    </w:p>
    <w:p>
      <w:pPr>
        <w:pStyle w:val="BookText"/>
      </w:pPr>
      <w:r>
        <w:rPr>
          <w:rFonts w:ascii="IRNazanin" w:hAnsi="IRNazanin" w:eastAsia="IRNazanin" w:cs="IRNazanin"/>
          <w:lang w:bidi="fa-IR"/>
          <w:color w:val="111111"/>
          <w:sz w:val="28"/>
          <w:szCs w:val="28"/>
          <w:rtl/>
        </w:rPr>
        <w:t xml:space="preserve">ان لی ابن عم أصله فیقطعنی وأصله فیقطعنی حتی لقد هممت لقطیعته</w:t>
      </w:r>
    </w:p>
    <w:p>
      <w:pPr>
        <w:pStyle w:val="BookText"/>
      </w:pPr>
      <w:r>
        <w:rPr>
          <w:rFonts w:ascii="IRNazanin" w:hAnsi="IRNazanin" w:eastAsia="IRNazanin" w:cs="IRNazanin"/>
          <w:lang w:bidi="fa-IR"/>
          <w:color w:val="111111"/>
          <w:sz w:val="28"/>
          <w:szCs w:val="28"/>
          <w:rtl/>
        </w:rPr>
        <w:t xml:space="preserve">إیای أن أقطعه أتأذن لی قطعه قال إنک إذا وصلته وقطعک وصلکما الله</w:t>
      </w:r>
    </w:p>
    <w:p>
      <w:pPr>
        <w:pStyle w:val="BookText"/>
      </w:pPr>
      <w:r>
        <w:rPr>
          <w:rFonts w:ascii="IRNazanin" w:hAnsi="IRNazanin" w:eastAsia="IRNazanin" w:cs="IRNazanin"/>
          <w:lang w:bidi="fa-IR"/>
          <w:color w:val="111111"/>
          <w:sz w:val="28"/>
          <w:szCs w:val="28"/>
          <w:rtl/>
        </w:rPr>
        <w:t xml:space="preserve">عز وجل جمیعا وان قطعته وقطعک قطعکما الله.</w:t>
      </w:r>
    </w:p>
    <w:p>
      <w:pPr>
        <w:pStyle w:val="BookText"/>
      </w:pPr>
      <w:r>
        <w:rPr>
          <w:rFonts w:ascii="IRNazanin" w:hAnsi="IRNazanin" w:eastAsia="IRNazanin" w:cs="IRNazanin"/>
          <w:lang w:bidi="fa-IR"/>
          <w:color w:val="111111"/>
          <w:sz w:val="28"/>
          <w:szCs w:val="28"/>
          <w:rtl/>
        </w:rPr>
        <w:t xml:space="preserve">(10) ک 642 ج 2 - أبو القاسم الکوفی فی کتاب الاخلاق قال قال</w:t>
      </w:r>
    </w:p>
    <w:p>
      <w:pPr>
        <w:pStyle w:val="BookText"/>
      </w:pPr>
      <w:r>
        <w:rPr>
          <w:rFonts w:ascii="IRNazanin" w:hAnsi="IRNazanin" w:eastAsia="IRNazanin" w:cs="IRNazanin"/>
          <w:lang w:bidi="fa-IR"/>
          <w:color w:val="111111"/>
          <w:sz w:val="28"/>
          <w:szCs w:val="28"/>
          <w:rtl/>
        </w:rPr>
        <w:t xml:space="preserve">رجل لرسول الله صلی الله علیه وآله ان أرحامی قطعونی ورفضونی</w:t>
      </w:r>
    </w:p>
    <w:p>
      <w:pPr>
        <w:pStyle w:val="BookText"/>
      </w:pPr>
      <w:r>
        <w:rPr>
          <w:rFonts w:ascii="IRNazanin" w:hAnsi="IRNazanin" w:eastAsia="IRNazanin" w:cs="IRNazanin"/>
          <w:lang w:bidi="fa-IR"/>
          <w:color w:val="111111"/>
          <w:sz w:val="28"/>
          <w:szCs w:val="28"/>
          <w:rtl/>
        </w:rPr>
        <w:t xml:space="preserve">أفأقطعهم کما قطعونی وأرفضهم کما یرفضونی فقال إذا یرفضکم الله</w:t>
      </w:r>
    </w:p>
    <w:p>
      <w:pPr>
        <w:pStyle w:val="BookText"/>
      </w:pPr>
      <w:r>
        <w:rPr>
          <w:rFonts w:ascii="IRNazanin" w:hAnsi="IRNazanin" w:eastAsia="IRNazanin" w:cs="IRNazanin"/>
          <w:lang w:bidi="fa-IR"/>
          <w:color w:val="111111"/>
          <w:sz w:val="28"/>
          <w:szCs w:val="28"/>
          <w:rtl/>
        </w:rPr>
        <w:t xml:space="preserve">جمیعا وان وصلتهم أنت ثم قطعوک هم کان لک من الله ظهیر علیهم.</w:t>
      </w:r>
    </w:p>
    <w:p>
      <w:pPr>
        <w:pStyle w:val="BookText"/>
      </w:pPr>
      <w:r>
        <w:rPr>
          <w:rFonts w:ascii="IRNazanin" w:hAnsi="IRNazanin" w:eastAsia="IRNazanin" w:cs="IRNazanin"/>
          <w:lang w:bidi="fa-IR"/>
          <w:color w:val="111111"/>
          <w:sz w:val="28"/>
          <w:szCs w:val="28"/>
          <w:rtl/>
        </w:rPr>
        <w:t xml:space="preserve">(11) ک 642 ج 2 - الحسین بن سعید فی کتاب الزهد عن علی بن</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إسماعیل التمیمی عن عبد الله بن طلحة قال سمعت أبا عبد الله علیه السلام</w:t>
      </w:r>
    </w:p>
    <w:p>
      <w:pPr>
        <w:pStyle w:val="BookText"/>
      </w:pPr>
      <w:r>
        <w:rPr>
          <w:rFonts w:ascii="IRNazanin" w:hAnsi="IRNazanin" w:eastAsia="IRNazanin" w:cs="IRNazanin"/>
          <w:lang w:bidi="fa-IR"/>
          <w:color w:val="111111"/>
          <w:sz w:val="28"/>
          <w:szCs w:val="28"/>
          <w:rtl/>
        </w:rPr>
        <w:t xml:space="preserve">یقول إن رجلا أتی النبی صلی الله علیه وآله فقال یا رسول ان لی</w:t>
      </w:r>
    </w:p>
    <w:p>
      <w:pPr>
        <w:pStyle w:val="BookText"/>
      </w:pPr>
      <w:r>
        <w:rPr>
          <w:rFonts w:ascii="IRNazanin" w:hAnsi="IRNazanin" w:eastAsia="IRNazanin" w:cs="IRNazanin"/>
          <w:lang w:bidi="fa-IR"/>
          <w:color w:val="111111"/>
          <w:sz w:val="28"/>
          <w:szCs w:val="28"/>
          <w:rtl/>
        </w:rPr>
        <w:t xml:space="preserve">أهلا قد کنت أصلهم وهم یؤذوننی وقد أردت رفضهم فقال رسول الله</w:t>
      </w:r>
    </w:p>
    <w:p>
      <w:pPr>
        <w:pStyle w:val="BookText"/>
      </w:pPr>
      <w:r>
        <w:rPr>
          <w:rFonts w:ascii="IRNazanin" w:hAnsi="IRNazanin" w:eastAsia="IRNazanin" w:cs="IRNazanin"/>
          <w:lang w:bidi="fa-IR"/>
          <w:color w:val="111111"/>
          <w:sz w:val="28"/>
          <w:szCs w:val="28"/>
          <w:rtl/>
        </w:rPr>
        <w:t xml:space="preserve">صلی الله علیه وآله إذا یرفضکم الله جمیعا قال وکیف أصنع قال تعطی</w:t>
      </w:r>
    </w:p>
    <w:p>
      <w:pPr>
        <w:pStyle w:val="BookText"/>
      </w:pPr>
      <w:r>
        <w:rPr>
          <w:rFonts w:ascii="IRNazanin" w:hAnsi="IRNazanin" w:eastAsia="IRNazanin" w:cs="IRNazanin"/>
          <w:lang w:bidi="fa-IR"/>
          <w:color w:val="111111"/>
          <w:sz w:val="28"/>
          <w:szCs w:val="28"/>
          <w:rtl/>
        </w:rPr>
        <w:t xml:space="preserve">من حرمک وتصل من قطعک وتعفو عمن ظلمک فإذا فعلت ذلک کان الله</w:t>
      </w:r>
    </w:p>
    <w:p>
      <w:pPr>
        <w:pStyle w:val="BookText"/>
      </w:pPr>
      <w:r>
        <w:rPr>
          <w:rFonts w:ascii="IRNazanin" w:hAnsi="IRNazanin" w:eastAsia="IRNazanin" w:cs="IRNazanin"/>
          <w:lang w:bidi="fa-IR"/>
          <w:color w:val="111111"/>
          <w:sz w:val="28"/>
          <w:szCs w:val="28"/>
          <w:rtl/>
        </w:rPr>
        <w:t xml:space="preserve">عز وجل لک علیهم ظهیرا قال ابن طلحة فقلت له ما الظهیر قال العون.</w:t>
      </w:r>
    </w:p>
    <w:p>
      <w:pPr>
        <w:pStyle w:val="BookText"/>
      </w:pPr>
      <w:r>
        <w:rPr>
          <w:rFonts w:ascii="IRNazanin" w:hAnsi="IRNazanin" w:eastAsia="IRNazanin" w:cs="IRNazanin"/>
          <w:lang w:bidi="fa-IR"/>
          <w:color w:val="111111"/>
          <w:sz w:val="28"/>
          <w:szCs w:val="28"/>
          <w:rtl/>
        </w:rPr>
        <w:t xml:space="preserve">(12) کا 150 ج 2 -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علی بن النعمان عن إسحاق بن عمار قال قال بلغنی عن أبی عبد الله</w:t>
      </w:r>
    </w:p>
    <w:p>
      <w:pPr>
        <w:pStyle w:val="BookText"/>
      </w:pPr>
      <w:r>
        <w:rPr>
          <w:rFonts w:ascii="IRNazanin" w:hAnsi="IRNazanin" w:eastAsia="IRNazanin" w:cs="IRNazanin"/>
          <w:lang w:bidi="fa-IR"/>
          <w:color w:val="111111"/>
          <w:sz w:val="28"/>
          <w:szCs w:val="28"/>
          <w:rtl/>
        </w:rPr>
        <w:t xml:space="preserve">علیه السلام أن رجلا أتی النبی صلی الله علیه وآله وسلم فقال یا رسول الله</w:t>
      </w:r>
    </w:p>
    <w:p>
      <w:pPr>
        <w:pStyle w:val="BookText"/>
      </w:pPr>
      <w:r>
        <w:rPr>
          <w:rFonts w:ascii="IRNazanin" w:hAnsi="IRNazanin" w:eastAsia="IRNazanin" w:cs="IRNazanin"/>
          <w:lang w:bidi="fa-IR"/>
          <w:color w:val="111111"/>
          <w:sz w:val="28"/>
          <w:szCs w:val="28"/>
          <w:rtl/>
        </w:rPr>
        <w:t xml:space="preserve">أهل بیتی أبوا الا توثبا علی وقطیعة لی وشتیمة فأرفضهم قال إذا یرفضکم</w:t>
      </w:r>
    </w:p>
    <w:p>
      <w:pPr>
        <w:pStyle w:val="BookText"/>
      </w:pPr>
      <w:r>
        <w:rPr>
          <w:rFonts w:ascii="IRNazanin" w:hAnsi="IRNazanin" w:eastAsia="IRNazanin" w:cs="IRNazanin"/>
          <w:lang w:bidi="fa-IR"/>
          <w:color w:val="111111"/>
          <w:sz w:val="28"/>
          <w:szCs w:val="28"/>
          <w:rtl/>
        </w:rPr>
        <w:t xml:space="preserve">الله جمیعا قال فکیف أصنع قال تصل من قطعک وتعطی من حرمک و</w:t>
      </w:r>
    </w:p>
    <w:p>
      <w:pPr>
        <w:pStyle w:val="BookText"/>
      </w:pPr>
      <w:r>
        <w:rPr>
          <w:rFonts w:ascii="IRNazanin" w:hAnsi="IRNazanin" w:eastAsia="IRNazanin" w:cs="IRNazanin"/>
          <w:lang w:bidi="fa-IR"/>
          <w:color w:val="111111"/>
          <w:sz w:val="28"/>
          <w:szCs w:val="28"/>
          <w:rtl/>
        </w:rPr>
        <w:t xml:space="preserve">تعفو عمن ظلمک فإنک إذا فعلت ذلک کان لک من الله (عز وجل - ئل)</w:t>
      </w:r>
    </w:p>
    <w:p>
      <w:pPr>
        <w:pStyle w:val="BookText"/>
      </w:pPr>
      <w:r>
        <w:rPr>
          <w:rFonts w:ascii="IRNazanin" w:hAnsi="IRNazanin" w:eastAsia="IRNazanin" w:cs="IRNazanin"/>
          <w:lang w:bidi="fa-IR"/>
          <w:color w:val="111111"/>
          <w:sz w:val="28"/>
          <w:szCs w:val="28"/>
          <w:rtl/>
        </w:rPr>
        <w:t xml:space="preserve">علیهم ظهیر. ک 642 ج 2 - کتاب جعفر بن محمد بن شریح عن عبد الله</w:t>
      </w:r>
    </w:p>
    <w:p>
      <w:pPr>
        <w:pStyle w:val="BookText"/>
      </w:pPr>
      <w:r>
        <w:rPr>
          <w:rFonts w:ascii="IRNazanin" w:hAnsi="IRNazanin" w:eastAsia="IRNazanin" w:cs="IRNazanin"/>
          <w:lang w:bidi="fa-IR"/>
          <w:color w:val="111111"/>
          <w:sz w:val="28"/>
          <w:szCs w:val="28"/>
          <w:rtl/>
        </w:rPr>
        <w:t xml:space="preserve">بن طلحة عن أبی عبد الله علیه السلام ان رجلا أتی النبی وذکر نحوه الا</w:t>
      </w:r>
    </w:p>
    <w:p>
      <w:pPr>
        <w:pStyle w:val="BookText"/>
      </w:pPr>
      <w:r>
        <w:rPr>
          <w:rFonts w:ascii="IRNazanin" w:hAnsi="IRNazanin" w:eastAsia="IRNazanin" w:cs="IRNazanin"/>
          <w:lang w:bidi="fa-IR"/>
          <w:color w:val="111111"/>
          <w:sz w:val="28"/>
          <w:szCs w:val="28"/>
          <w:rtl/>
        </w:rPr>
        <w:t xml:space="preserve">ان فیه بعد قوله (جمیعا) فأعادها علیه قال کل ذلک یقول له رسول الله</w:t>
      </w:r>
    </w:p>
    <w:p>
      <w:pPr>
        <w:pStyle w:val="BookText"/>
      </w:pPr>
      <w:r>
        <w:rPr>
          <w:rFonts w:ascii="IRNazanin" w:hAnsi="IRNazanin" w:eastAsia="IRNazanin" w:cs="IRNazanin"/>
          <w:lang w:bidi="fa-IR"/>
          <w:color w:val="111111"/>
          <w:sz w:val="28"/>
          <w:szCs w:val="28"/>
          <w:rtl/>
        </w:rPr>
        <w:t xml:space="preserve">صلی الله علیه وآله مثل هذا القول قال فکیف اصنع.</w:t>
      </w:r>
    </w:p>
    <w:p>
      <w:pPr>
        <w:pStyle w:val="BookText"/>
      </w:pPr>
      <w:r>
        <w:rPr>
          <w:rFonts w:ascii="IRNazanin" w:hAnsi="IRNazanin" w:eastAsia="IRNazanin" w:cs="IRNazanin"/>
          <w:lang w:bidi="fa-IR"/>
          <w:color w:val="111111"/>
          <w:sz w:val="28"/>
          <w:szCs w:val="28"/>
          <w:rtl/>
        </w:rPr>
        <w:t xml:space="preserve">(13) کا 347 ج 2 - علی بن إبراهیم عن صالح بن السندی عن</w:t>
      </w:r>
    </w:p>
    <w:p>
      <w:pPr>
        <w:pStyle w:val="BookText"/>
      </w:pPr>
      <w:r>
        <w:rPr>
          <w:rFonts w:ascii="IRNazanin" w:hAnsi="IRNazanin" w:eastAsia="IRNazanin" w:cs="IRNazanin"/>
          <w:lang w:bidi="fa-IR"/>
          <w:color w:val="111111"/>
          <w:sz w:val="28"/>
          <w:szCs w:val="28"/>
          <w:rtl/>
        </w:rPr>
        <w:t xml:space="preserve">جعفر بن بشیر عن عنبسة العابد قال جاء رجل فشکا إلی أبی عبد الله علیه</w:t>
      </w:r>
    </w:p>
    <w:p>
      <w:pPr>
        <w:pStyle w:val="BookText"/>
      </w:pPr>
      <w:r>
        <w:rPr>
          <w:rFonts w:ascii="IRNazanin" w:hAnsi="IRNazanin" w:eastAsia="IRNazanin" w:cs="IRNazanin"/>
          <w:lang w:bidi="fa-IR"/>
          <w:color w:val="111111"/>
          <w:sz w:val="28"/>
          <w:szCs w:val="28"/>
          <w:rtl/>
        </w:rPr>
        <w:t xml:space="preserve">السلام أقاربه فقال له أکظم غیظک وافعل فقال إنهم یفعلون ویفعلون</w:t>
      </w:r>
    </w:p>
    <w:p>
      <w:pPr>
        <w:pStyle w:val="BookText"/>
      </w:pPr>
      <w:r>
        <w:rPr>
          <w:rFonts w:ascii="IRNazanin" w:hAnsi="IRNazanin" w:eastAsia="IRNazanin" w:cs="IRNazanin"/>
          <w:lang w:bidi="fa-IR"/>
          <w:color w:val="111111"/>
          <w:sz w:val="28"/>
          <w:szCs w:val="28"/>
          <w:rtl/>
        </w:rPr>
        <w:t xml:space="preserve">فقال أترید أن تکون مثلهم فلا ینظر الله إلیکم.</w:t>
      </w:r>
    </w:p>
    <w:p>
      <w:pPr>
        <w:pStyle w:val="BookText"/>
      </w:pPr>
      <w:r>
        <w:rPr>
          <w:rFonts w:ascii="IRNazanin" w:hAnsi="IRNazanin" w:eastAsia="IRNazanin" w:cs="IRNazanin"/>
          <w:lang w:bidi="fa-IR"/>
          <w:color w:val="111111"/>
          <w:sz w:val="28"/>
          <w:szCs w:val="28"/>
          <w:rtl/>
        </w:rPr>
        <w:t xml:space="preserve">(14) العقاب 289 أبی رحمه الله قال حدثنا علی بن إبراهیم عن</w:t>
      </w:r>
    </w:p>
    <w:p>
      <w:pPr>
        <w:pStyle w:val="BookText"/>
      </w:pPr>
      <w:r>
        <w:rPr>
          <w:rFonts w:ascii="IRNazanin" w:hAnsi="IRNazanin" w:eastAsia="IRNazanin" w:cs="IRNazanin"/>
          <w:lang w:bidi="fa-IR"/>
          <w:color w:val="111111"/>
          <w:sz w:val="28"/>
          <w:szCs w:val="28"/>
          <w:rtl/>
        </w:rPr>
        <w:t xml:space="preserve">أبیه عن النوفلی عن السکونی عن الصادق جعفر بن محمد عن أبیه عن</w:t>
      </w:r>
    </w:p>
    <w:p>
      <w:pPr>
        <w:pStyle w:val="BookText"/>
      </w:pPr>
      <w:r>
        <w:rPr>
          <w:rFonts w:ascii="IRNazanin" w:hAnsi="IRNazanin" w:eastAsia="IRNazanin" w:cs="IRNazanin"/>
          <w:lang w:bidi="fa-IR"/>
          <w:color w:val="111111"/>
          <w:sz w:val="28"/>
          <w:szCs w:val="28"/>
          <w:rtl/>
        </w:rPr>
        <w:t xml:space="preserve">آبائه علیهم السلام قال قال رسول الله صلی الله علیه وآله وسلم إذا ظهر</w:t>
      </w:r>
    </w:p>
    <w:p>
      <w:pPr>
        <w:pStyle w:val="BookText"/>
      </w:pPr>
      <w:r>
        <w:rPr>
          <w:rFonts w:ascii="IRNazanin" w:hAnsi="IRNazanin" w:eastAsia="IRNazanin" w:cs="IRNazanin"/>
          <w:lang w:bidi="fa-IR"/>
          <w:color w:val="111111"/>
          <w:sz w:val="28"/>
          <w:szCs w:val="28"/>
          <w:rtl/>
        </w:rPr>
        <w:t xml:space="preserve">العلم واحترز العمل وائتلفت الألسن واختلفت القلوب وتقاطعت</w:t>
      </w:r>
    </w:p>
    <w:p>
      <w:pPr>
        <w:pStyle w:val="BookText"/>
      </w:pPr>
      <w:r>
        <w:rPr>
          <w:rFonts w:ascii="IRNazanin" w:hAnsi="IRNazanin" w:eastAsia="IRNazanin" w:cs="IRNazanin"/>
          <w:lang w:bidi="fa-IR"/>
          <w:color w:val="111111"/>
          <w:sz w:val="28"/>
          <w:szCs w:val="28"/>
          <w:rtl/>
        </w:rPr>
        <w:t xml:space="preserve">الأرحام هنالک لعنهم الله فأصمهم وأعمی أبصارهم.</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کنز الفوائد 63 - ومما حدثنا به الشیخ الفقیه أبو الحسن بن</w:t>
      </w:r>
    </w:p>
    <w:p>
      <w:pPr>
        <w:pStyle w:val="BookText"/>
      </w:pPr>
      <w:r>
        <w:rPr>
          <w:rFonts w:ascii="IRNazanin" w:hAnsi="IRNazanin" w:eastAsia="IRNazanin" w:cs="IRNazanin"/>
          <w:lang w:bidi="fa-IR"/>
          <w:color w:val="111111"/>
          <w:sz w:val="28"/>
          <w:szCs w:val="28"/>
          <w:rtl/>
        </w:rPr>
        <w:t xml:space="preserve">شاذان (ره) قال حدثنی أبی (رض) قال حدثنا ابن الولید محمد بن</w:t>
      </w:r>
    </w:p>
    <w:p>
      <w:pPr>
        <w:pStyle w:val="BookText"/>
      </w:pPr>
      <w:r>
        <w:rPr>
          <w:rFonts w:ascii="IRNazanin" w:hAnsi="IRNazanin" w:eastAsia="IRNazanin" w:cs="IRNazanin"/>
          <w:lang w:bidi="fa-IR"/>
          <w:color w:val="111111"/>
          <w:sz w:val="28"/>
          <w:szCs w:val="28"/>
          <w:rtl/>
        </w:rPr>
        <w:t xml:space="preserve">الحسن قال حدثنا الصفار محمد بن الحسن قال حدثا محمد بن زیاد عن</w:t>
      </w:r>
    </w:p>
    <w:p>
      <w:pPr>
        <w:pStyle w:val="BookText"/>
      </w:pPr>
      <w:r>
        <w:rPr>
          <w:rFonts w:ascii="IRNazanin" w:hAnsi="IRNazanin" w:eastAsia="IRNazanin" w:cs="IRNazanin"/>
          <w:lang w:bidi="fa-IR"/>
          <w:color w:val="111111"/>
          <w:sz w:val="28"/>
          <w:szCs w:val="28"/>
          <w:rtl/>
        </w:rPr>
        <w:t xml:space="preserve">مفضل بن عمر عن یونس بن یعقوب (رض) قال سمعت الصادق جعفر بن</w:t>
      </w:r>
    </w:p>
    <w:p>
      <w:pPr>
        <w:pStyle w:val="BookText"/>
      </w:pPr>
      <w:r>
        <w:rPr>
          <w:rFonts w:ascii="IRNazanin" w:hAnsi="IRNazanin" w:eastAsia="IRNazanin" w:cs="IRNazanin"/>
          <w:lang w:bidi="fa-IR"/>
          <w:color w:val="111111"/>
          <w:sz w:val="28"/>
          <w:szCs w:val="28"/>
          <w:rtl/>
        </w:rPr>
        <w:t xml:space="preserve">محمد علیهما السلام یقول (فی حدیث طویل) ملعون ملعون قاطع</w:t>
      </w:r>
    </w:p>
    <w:p>
      <w:pPr>
        <w:pStyle w:val="BookText"/>
      </w:pPr>
      <w:r>
        <w:rPr>
          <w:rFonts w:ascii="IRNazanin" w:hAnsi="IRNazanin" w:eastAsia="IRNazanin" w:cs="IRNazanin"/>
          <w:lang w:bidi="fa-IR"/>
          <w:color w:val="111111"/>
          <w:sz w:val="28"/>
          <w:szCs w:val="28"/>
          <w:rtl/>
        </w:rPr>
        <w:t xml:space="preserve">رحمه. الخبر.</w:t>
      </w:r>
    </w:p>
    <w:p>
      <w:pPr>
        <w:pStyle w:val="BookText"/>
      </w:pPr>
      <w:r>
        <w:rPr>
          <w:rFonts w:ascii="IRNazanin" w:hAnsi="IRNazanin" w:eastAsia="IRNazanin" w:cs="IRNazanin"/>
          <w:lang w:bidi="fa-IR"/>
          <w:color w:val="111111"/>
          <w:sz w:val="28"/>
          <w:szCs w:val="28"/>
          <w:rtl/>
        </w:rPr>
        <w:t xml:space="preserve">(16) المشکاة 166 - قال رسول الله صلی الله علیه وآله عن جبرائیل</w:t>
      </w:r>
    </w:p>
    <w:p>
      <w:pPr>
        <w:pStyle w:val="BookText"/>
      </w:pPr>
      <w:r>
        <w:rPr>
          <w:rFonts w:ascii="IRNazanin" w:hAnsi="IRNazanin" w:eastAsia="IRNazanin" w:cs="IRNazanin"/>
          <w:lang w:bidi="fa-IR"/>
          <w:color w:val="111111"/>
          <w:sz w:val="28"/>
          <w:szCs w:val="28"/>
          <w:rtl/>
        </w:rPr>
        <w:t xml:space="preserve">علیه السلام عن الله عز وجل قال لا تنزل الرحمة علی قوم فیهم قاطع</w:t>
      </w:r>
    </w:p>
    <w:p>
      <w:pPr>
        <w:pStyle w:val="BookText"/>
      </w:pPr>
      <w:r>
        <w:rPr>
          <w:rFonts w:ascii="IRNazanin" w:hAnsi="IRNazanin" w:eastAsia="IRNazanin" w:cs="IRNazanin"/>
          <w:lang w:bidi="fa-IR"/>
          <w:color w:val="111111"/>
          <w:sz w:val="28"/>
          <w:szCs w:val="28"/>
          <w:rtl/>
        </w:rPr>
        <w:t xml:space="preserve">الرحم.</w:t>
      </w:r>
    </w:p>
    <w:p>
      <w:pPr>
        <w:pStyle w:val="BookText"/>
      </w:pPr>
      <w:r>
        <w:rPr>
          <w:rFonts w:ascii="IRNazanin" w:hAnsi="IRNazanin" w:eastAsia="IRNazanin" w:cs="IRNazanin"/>
          <w:lang w:bidi="fa-IR"/>
          <w:color w:val="111111"/>
          <w:sz w:val="28"/>
          <w:szCs w:val="28"/>
          <w:rtl/>
        </w:rPr>
        <w:t xml:space="preserve">(17) ک 104 ج 2 - أبو القاسم الکوفی فی کتاب الاخلاق عن</w:t>
      </w:r>
    </w:p>
    <w:p>
      <w:pPr>
        <w:pStyle w:val="BookText"/>
      </w:pPr>
      <w:r>
        <w:rPr>
          <w:rFonts w:ascii="IRNazanin" w:hAnsi="IRNazanin" w:eastAsia="IRNazanin" w:cs="IRNazanin"/>
          <w:lang w:bidi="fa-IR"/>
          <w:color w:val="111111"/>
          <w:sz w:val="28"/>
          <w:szCs w:val="28"/>
          <w:rtl/>
        </w:rPr>
        <w:t xml:space="preserve">رسول الله صلی الله علیه وآله أنه قال لا یجالسنا قاطع رحم فان الرحمة</w:t>
      </w:r>
    </w:p>
    <w:p>
      <w:pPr>
        <w:pStyle w:val="BookText"/>
      </w:pPr>
      <w:r>
        <w:rPr>
          <w:rFonts w:ascii="IRNazanin" w:hAnsi="IRNazanin" w:eastAsia="IRNazanin" w:cs="IRNazanin"/>
          <w:lang w:bidi="fa-IR"/>
          <w:color w:val="111111"/>
          <w:sz w:val="28"/>
          <w:szCs w:val="28"/>
          <w:rtl/>
        </w:rPr>
        <w:t xml:space="preserve">لا تنزل علی قوم فیهم قاطع رحم وقال صلی الله علیه وآله لا یدخل</w:t>
      </w:r>
    </w:p>
    <w:p>
      <w:pPr>
        <w:pStyle w:val="BookText"/>
      </w:pPr>
      <w:r>
        <w:rPr>
          <w:rFonts w:ascii="Amiri" w:hAnsi="Amiri" w:eastAsia="Amiri" w:cs="Amiri"/>
          <w:lang w:bidi="ar-SA"/>
          <w:color w:val="111111"/>
          <w:sz w:val="28"/>
          <w:szCs w:val="28"/>
          <w:rtl/>
        </w:rPr>
        <w:t xml:space="preserve">الجنة قاطع رحم.</w:t>
      </w:r>
    </w:p>
    <w:p>
      <w:pPr>
        <w:pStyle w:val="BookText"/>
      </w:pPr>
      <w:r>
        <w:rPr>
          <w:rFonts w:ascii="IRNazanin" w:hAnsi="IRNazanin" w:eastAsia="IRNazanin" w:cs="IRNazanin"/>
          <w:lang w:bidi="fa-IR"/>
          <w:color w:val="111111"/>
          <w:sz w:val="28"/>
          <w:szCs w:val="28"/>
          <w:rtl/>
        </w:rPr>
        <w:t xml:space="preserve">(18) ک 629 ج 2 - جعفر بن أحمد القمی فی کتاب الاعمال</w:t>
      </w:r>
    </w:p>
    <w:p>
      <w:pPr>
        <w:pStyle w:val="BookText"/>
      </w:pPr>
      <w:r>
        <w:rPr>
          <w:rFonts w:ascii="IRNazanin" w:hAnsi="IRNazanin" w:eastAsia="IRNazanin" w:cs="IRNazanin"/>
          <w:lang w:bidi="fa-IR"/>
          <w:color w:val="111111"/>
          <w:sz w:val="28"/>
          <w:szCs w:val="28"/>
          <w:rtl/>
        </w:rPr>
        <w:t xml:space="preserve">المانعة من دخول الجنة بإسناده عن الزهری عن محمد بن جبیر بن مطعم</w:t>
      </w:r>
    </w:p>
    <w:p>
      <w:pPr>
        <w:pStyle w:val="BookText"/>
      </w:pPr>
      <w:r>
        <w:rPr>
          <w:rFonts w:ascii="IRNazanin" w:hAnsi="IRNazanin" w:eastAsia="IRNazanin" w:cs="IRNazanin"/>
          <w:lang w:bidi="fa-IR"/>
          <w:color w:val="111111"/>
          <w:sz w:val="28"/>
          <w:szCs w:val="28"/>
          <w:rtl/>
        </w:rPr>
        <w:t xml:space="preserve">عن أبیه قال قال رسول الله صلی الله علیه وآله لا یدخل الجنة قاطع.</w:t>
      </w:r>
    </w:p>
    <w:p>
      <w:pPr>
        <w:pStyle w:val="BookText"/>
      </w:pPr>
      <w:r>
        <w:rPr>
          <w:rFonts w:ascii="IRNazanin" w:hAnsi="IRNazanin" w:eastAsia="IRNazanin" w:cs="IRNazanin"/>
          <w:lang w:bidi="fa-IR"/>
          <w:color w:val="111111"/>
          <w:sz w:val="28"/>
          <w:szCs w:val="28"/>
          <w:rtl/>
        </w:rPr>
        <w:t xml:space="preserve">(19) ک 629 ج 2 - وعن أبی سعید الخدری قال قال رسول الله</w:t>
      </w:r>
    </w:p>
    <w:p>
      <w:pPr>
        <w:pStyle w:val="BookText"/>
      </w:pPr>
      <w:r>
        <w:rPr>
          <w:rFonts w:ascii="IRNazanin" w:hAnsi="IRNazanin" w:eastAsia="IRNazanin" w:cs="IRNazanin"/>
          <w:lang w:bidi="fa-IR"/>
          <w:color w:val="111111"/>
          <w:sz w:val="28"/>
          <w:szCs w:val="28"/>
          <w:rtl/>
        </w:rPr>
        <w:t xml:space="preserve">صلی الله علیه وآله لا یدخل الجنة صاحب خمس مدمن خمر ولا مؤمن</w:t>
      </w:r>
    </w:p>
    <w:p>
      <w:pPr>
        <w:pStyle w:val="BookText"/>
      </w:pPr>
      <w:r>
        <w:rPr>
          <w:rFonts w:ascii="IRNazanin" w:hAnsi="IRNazanin" w:eastAsia="IRNazanin" w:cs="IRNazanin"/>
          <w:lang w:bidi="fa-IR"/>
          <w:color w:val="111111"/>
          <w:sz w:val="28"/>
          <w:szCs w:val="28"/>
          <w:rtl/>
        </w:rPr>
        <w:t xml:space="preserve">سحر ولا قاطع رحم ولا کاهن ولا منان.</w:t>
      </w:r>
    </w:p>
    <w:p>
      <w:pPr>
        <w:pStyle w:val="BookText"/>
      </w:pPr>
      <w:r>
        <w:rPr>
          <w:rFonts w:ascii="IRNazanin" w:hAnsi="IRNazanin" w:eastAsia="IRNazanin" w:cs="IRNazanin"/>
          <w:lang w:bidi="fa-IR"/>
          <w:color w:val="111111"/>
          <w:sz w:val="28"/>
          <w:szCs w:val="28"/>
          <w:rtl/>
        </w:rPr>
        <w:t xml:space="preserve">(20) ک 629 و 104 ج 2 - عن أبی سعید الخدری عن النبی صلی الله</w:t>
      </w:r>
    </w:p>
    <w:p>
      <w:pPr>
        <w:pStyle w:val="BookText"/>
      </w:pPr>
      <w:r>
        <w:rPr>
          <w:rFonts w:ascii="IRNazanin" w:hAnsi="IRNazanin" w:eastAsia="IRNazanin" w:cs="IRNazanin"/>
          <w:lang w:bidi="fa-IR"/>
          <w:color w:val="111111"/>
          <w:sz w:val="28"/>
          <w:szCs w:val="28"/>
          <w:rtl/>
        </w:rPr>
        <w:t xml:space="preserve">علیه وآله أنه قال لا یدخل الجنة صاحب خمس مدمن خمر ولا مؤمن</w:t>
      </w:r>
    </w:p>
    <w:p>
      <w:pPr>
        <w:pStyle w:val="BookText"/>
      </w:pPr>
      <w:r>
        <w:rPr>
          <w:rFonts w:ascii="IRNazanin" w:hAnsi="IRNazanin" w:eastAsia="IRNazanin" w:cs="IRNazanin"/>
          <w:lang w:bidi="fa-IR"/>
          <w:color w:val="111111"/>
          <w:sz w:val="28"/>
          <w:szCs w:val="28"/>
          <w:rtl/>
        </w:rPr>
        <w:t xml:space="preserve">سحر ولا من أتی ذات محرم ولا قاطع رحم ولو بسلام ولا ولد الزنا.</w:t>
      </w:r>
    </w:p>
    <w:p>
      <w:pPr>
        <w:pStyle w:val="BookText"/>
      </w:pPr>
      <w:r>
        <w:rPr>
          <w:rFonts w:ascii="IRNazanin" w:hAnsi="IRNazanin" w:eastAsia="IRNazanin" w:cs="IRNazanin"/>
          <w:lang w:bidi="fa-IR"/>
          <w:color w:val="111111"/>
          <w:sz w:val="28"/>
          <w:szCs w:val="28"/>
          <w:rtl/>
        </w:rPr>
        <w:t xml:space="preserve">(21) ک 104 ج 2 - أبو القاسم الکوفی فی کتاب الاخلاق عن جابر</w:t>
      </w:r>
    </w:p>
    <w:p>
      <w:pPr>
        <w:pStyle w:val="BookText"/>
      </w:pPr>
      <w:r>
        <w:rPr>
          <w:rFonts w:ascii="IRNazanin" w:hAnsi="IRNazanin" w:eastAsia="IRNazanin" w:cs="IRNazanin"/>
          <w:lang w:bidi="fa-IR"/>
          <w:color w:val="111111"/>
          <w:sz w:val="28"/>
          <w:szCs w:val="28"/>
          <w:rtl/>
        </w:rPr>
        <w:t xml:space="preserve">بن عبد الله قال خرج علینا رسول الله صلی الله علیه وآله ونحن مجتمعون</w:t>
      </w:r>
    </w:p>
    <w:p>
      <w:pPr>
        <w:pStyle w:val="BookText"/>
      </w:pPr>
      <w:r>
        <w:rPr>
          <w:rFonts w:ascii="IRNazanin" w:hAnsi="IRNazanin" w:eastAsia="IRNazanin" w:cs="IRNazanin"/>
          <w:lang w:bidi="fa-IR"/>
          <w:color w:val="111111"/>
          <w:sz w:val="28"/>
          <w:szCs w:val="28"/>
          <w:rtl/>
        </w:rPr>
        <w:t xml:space="preserve">فقال یا معشر المسلمین اتقوا الله وصلوا أرحامکم (إلی أن قال) فان ریح</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الجنة توجد من مسیرة ألف عام ولا یجده (یجدها - خ ل) عاق ولا قاطع</w:t>
      </w:r>
    </w:p>
    <w:p>
      <w:pPr>
        <w:pStyle w:val="BookText"/>
      </w:pPr>
      <w:r>
        <w:rPr>
          <w:rFonts w:ascii="IRNazanin" w:hAnsi="IRNazanin" w:eastAsia="IRNazanin" w:cs="IRNazanin"/>
          <w:lang w:bidi="fa-IR"/>
          <w:color w:val="111111"/>
          <w:sz w:val="28"/>
          <w:szCs w:val="28"/>
          <w:rtl/>
        </w:rPr>
        <w:t xml:space="preserve">رحم الخبر.</w:t>
      </w:r>
    </w:p>
    <w:p>
      <w:pPr>
        <w:pStyle w:val="BookText"/>
      </w:pPr>
      <w:r>
        <w:rPr>
          <w:rFonts w:ascii="IRNazanin" w:hAnsi="IRNazanin" w:eastAsia="IRNazanin" w:cs="IRNazanin"/>
          <w:lang w:bidi="fa-IR"/>
          <w:color w:val="111111"/>
          <w:sz w:val="28"/>
          <w:szCs w:val="28"/>
          <w:rtl/>
        </w:rPr>
        <w:t xml:space="preserve">(22) ک 629 ج 2 - وبإسناده عن أبی جعفر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وسلم أیها الناس احذروا البغی إلی أن قال</w:t>
      </w:r>
    </w:p>
    <w:p>
      <w:pPr>
        <w:pStyle w:val="BookText"/>
      </w:pPr>
      <w:r>
        <w:rPr>
          <w:rFonts w:ascii="IRNazanin" w:hAnsi="IRNazanin" w:eastAsia="IRNazanin" w:cs="IRNazanin"/>
          <w:lang w:bidi="fa-IR"/>
          <w:color w:val="111111"/>
          <w:sz w:val="28"/>
          <w:szCs w:val="28"/>
          <w:rtl/>
        </w:rPr>
        <w:t xml:space="preserve">وإیاکم والعقوق فان الجنة یوجد ریحها من مسیرة مئة عام وما یجدها عاق</w:t>
      </w:r>
    </w:p>
    <w:p>
      <w:pPr>
        <w:pStyle w:val="BookText"/>
      </w:pPr>
      <w:r>
        <w:rPr>
          <w:rFonts w:ascii="IRNazanin" w:hAnsi="IRNazanin" w:eastAsia="IRNazanin" w:cs="IRNazanin"/>
          <w:lang w:bidi="fa-IR"/>
          <w:color w:val="111111"/>
          <w:sz w:val="28"/>
          <w:szCs w:val="28"/>
          <w:rtl/>
        </w:rPr>
        <w:t xml:space="preserve">ولا قاطع رحم. الخبر.</w:t>
      </w:r>
    </w:p>
    <w:p>
      <w:pPr>
        <w:pStyle w:val="BookText"/>
      </w:pPr>
      <w:r>
        <w:rPr>
          <w:rFonts w:ascii="IRNazanin" w:hAnsi="IRNazanin" w:eastAsia="IRNazanin" w:cs="IRNazanin"/>
          <w:lang w:bidi="fa-IR"/>
          <w:color w:val="111111"/>
          <w:sz w:val="28"/>
          <w:szCs w:val="28"/>
          <w:rtl/>
        </w:rPr>
        <w:t xml:space="preserve">(23) غیبة الطوسی 119 - أخبرنا جماعة عن أبی جعفر محمد بن</w:t>
      </w:r>
    </w:p>
    <w:p>
      <w:pPr>
        <w:pStyle w:val="BookText"/>
      </w:pPr>
      <w:r>
        <w:rPr>
          <w:rFonts w:ascii="IRNazanin" w:hAnsi="IRNazanin" w:eastAsia="IRNazanin" w:cs="IRNazanin"/>
          <w:lang w:bidi="fa-IR"/>
          <w:color w:val="111111"/>
          <w:sz w:val="28"/>
          <w:szCs w:val="28"/>
          <w:rtl/>
        </w:rPr>
        <w:t xml:space="preserve">سفیان البزوفری عن أحمد بن إدریس عن أحمد بن محمد بن عیسی عن</w:t>
      </w:r>
    </w:p>
    <w:p>
      <w:pPr>
        <w:pStyle w:val="BookText"/>
      </w:pPr>
      <w:r>
        <w:rPr>
          <w:rFonts w:ascii="IRNazanin" w:hAnsi="IRNazanin" w:eastAsia="IRNazanin" w:cs="IRNazanin"/>
          <w:lang w:bidi="fa-IR"/>
          <w:color w:val="111111"/>
          <w:sz w:val="28"/>
          <w:szCs w:val="28"/>
          <w:rtl/>
        </w:rPr>
        <w:t xml:space="preserve">الحسن بن محبوب عن جمیل بن صالح عن هشام بن أحمر عن سالمة</w:t>
      </w:r>
    </w:p>
    <w:p>
      <w:pPr>
        <w:pStyle w:val="BookText"/>
      </w:pPr>
      <w:r>
        <w:rPr>
          <w:rFonts w:ascii="IRNazanin" w:hAnsi="IRNazanin" w:eastAsia="IRNazanin" w:cs="IRNazanin"/>
          <w:lang w:bidi="fa-IR"/>
          <w:color w:val="111111"/>
          <w:sz w:val="28"/>
          <w:szCs w:val="28"/>
          <w:rtl/>
        </w:rPr>
        <w:t xml:space="preserve">مولاة أبی عبد الله علیه السلام قالت کنت عند أبی عبد الله جعفر بن محمد</w:t>
      </w:r>
    </w:p>
    <w:p>
      <w:pPr>
        <w:pStyle w:val="BookText"/>
      </w:pPr>
      <w:r>
        <w:rPr>
          <w:rFonts w:ascii="IRNazanin" w:hAnsi="IRNazanin" w:eastAsia="IRNazanin" w:cs="IRNazanin"/>
          <w:lang w:bidi="fa-IR"/>
          <w:color w:val="111111"/>
          <w:sz w:val="28"/>
          <w:szCs w:val="28"/>
          <w:rtl/>
        </w:rPr>
        <w:t xml:space="preserve">علیهما السلام حین حضرته الوفاة وأغمی علیه فلما أفاق قال أعطوا</w:t>
      </w:r>
    </w:p>
    <w:p>
      <w:pPr>
        <w:pStyle w:val="BookText"/>
      </w:pPr>
      <w:r>
        <w:rPr>
          <w:rFonts w:ascii="IRNazanin" w:hAnsi="IRNazanin" w:eastAsia="IRNazanin" w:cs="IRNazanin"/>
          <w:lang w:bidi="fa-IR"/>
          <w:color w:val="111111"/>
          <w:sz w:val="28"/>
          <w:szCs w:val="28"/>
          <w:rtl/>
        </w:rPr>
        <w:t xml:space="preserve">الحسن بن علی بن علی بن الحسین - وهو الأفطس - سبعین دینارا</w:t>
      </w:r>
    </w:p>
    <w:p>
      <w:pPr>
        <w:pStyle w:val="BookText"/>
      </w:pPr>
      <w:r>
        <w:rPr>
          <w:rFonts w:ascii="IRNazanin" w:hAnsi="IRNazanin" w:eastAsia="IRNazanin" w:cs="IRNazanin"/>
          <w:lang w:bidi="fa-IR"/>
          <w:color w:val="111111"/>
          <w:sz w:val="28"/>
          <w:szCs w:val="28"/>
          <w:rtl/>
        </w:rPr>
        <w:t xml:space="preserve">وأعطوا فلانا کذا وفلانا کذا فقلت أتعطی رجلا حمل علیک بالشفرة</w:t>
      </w:r>
    </w:p>
    <w:p>
      <w:pPr>
        <w:pStyle w:val="BookText"/>
      </w:pPr>
      <w:r>
        <w:rPr>
          <w:rFonts w:ascii="IRNazanin" w:hAnsi="IRNazanin" w:eastAsia="IRNazanin" w:cs="IRNazanin"/>
          <w:lang w:bidi="fa-IR"/>
          <w:color w:val="111111"/>
          <w:sz w:val="28"/>
          <w:szCs w:val="28"/>
          <w:rtl/>
        </w:rPr>
        <w:t xml:space="preserve">یرید أن یقتلک قال تریدین أن لا أکون من الذین قال الله عز وجل</w:t>
      </w:r>
    </w:p>
    <w:p>
      <w:pPr>
        <w:pStyle w:val="BookText"/>
      </w:pPr>
      <w:r>
        <w:rPr>
          <w:rFonts w:ascii="IRNazanin" w:hAnsi="IRNazanin" w:eastAsia="IRNazanin" w:cs="IRNazanin"/>
          <w:lang w:bidi="fa-IR"/>
          <w:color w:val="111111"/>
          <w:sz w:val="28"/>
          <w:szCs w:val="28"/>
          <w:rtl/>
        </w:rPr>
        <w:t xml:space="preserve">(والذین یصلون ما أمر الله به أن یوصل ویخشون ربهم ویخافون سوء</w:t>
      </w:r>
    </w:p>
    <w:p>
      <w:pPr>
        <w:pStyle w:val="BookText"/>
      </w:pPr>
      <w:r>
        <w:rPr>
          <w:rFonts w:ascii="IRNazanin" w:hAnsi="IRNazanin" w:eastAsia="IRNazanin" w:cs="IRNazanin"/>
          <w:lang w:bidi="fa-IR"/>
          <w:color w:val="111111"/>
          <w:sz w:val="28"/>
          <w:szCs w:val="28"/>
          <w:rtl/>
        </w:rPr>
        <w:t xml:space="preserve">الحساب) نعم یا سالمة ان الله تعالی خلق الجنة فطیبها وطیب ریحها و</w:t>
      </w:r>
    </w:p>
    <w:p>
      <w:pPr>
        <w:pStyle w:val="BookText"/>
      </w:pPr>
      <w:r>
        <w:rPr>
          <w:rFonts w:ascii="IRNazanin" w:hAnsi="IRNazanin" w:eastAsia="IRNazanin" w:cs="IRNazanin"/>
          <w:lang w:bidi="fa-IR"/>
          <w:color w:val="111111"/>
          <w:sz w:val="28"/>
          <w:szCs w:val="28"/>
          <w:rtl/>
        </w:rPr>
        <w:t xml:space="preserve">ان ریحها لیوجد من مسیرة ألفی عام ولا یجد ریحها عاق ولا قاطع رحم.</w:t>
      </w:r>
    </w:p>
    <w:p>
      <w:pPr>
        <w:pStyle w:val="BookText"/>
      </w:pPr>
      <w:r>
        <w:rPr>
          <w:rFonts w:ascii="IRNazanin" w:hAnsi="IRNazanin" w:eastAsia="IRNazanin" w:cs="IRNazanin"/>
          <w:lang w:bidi="fa-IR"/>
          <w:color w:val="111111"/>
          <w:sz w:val="28"/>
          <w:szCs w:val="28"/>
          <w:rtl/>
        </w:rPr>
        <w:t xml:space="preserve">(24) المشکاة 166 - قال رسول الله صلی الله علیه وآله عن جبرائیل</w:t>
      </w:r>
    </w:p>
    <w:p>
      <w:pPr>
        <w:pStyle w:val="BookText"/>
      </w:pPr>
      <w:r>
        <w:rPr>
          <w:rFonts w:ascii="IRNazanin" w:hAnsi="IRNazanin" w:eastAsia="IRNazanin" w:cs="IRNazanin"/>
          <w:lang w:bidi="fa-IR"/>
          <w:color w:val="111111"/>
          <w:sz w:val="28"/>
          <w:szCs w:val="28"/>
          <w:rtl/>
        </w:rPr>
        <w:t xml:space="preserve">عن الله عز وجل قال أنا الرحمن شققت الرحم من اسمی فمن وصلها وصلته</w:t>
      </w:r>
    </w:p>
    <w:p>
      <w:pPr>
        <w:pStyle w:val="BookText"/>
      </w:pPr>
      <w:r>
        <w:rPr>
          <w:rFonts w:ascii="IRNazanin" w:hAnsi="IRNazanin" w:eastAsia="IRNazanin" w:cs="IRNazanin"/>
          <w:lang w:bidi="fa-IR"/>
          <w:color w:val="111111"/>
          <w:sz w:val="28"/>
          <w:szCs w:val="28"/>
          <w:rtl/>
        </w:rPr>
        <w:t xml:space="preserve">ومن قطعها قطعته.</w:t>
      </w:r>
    </w:p>
    <w:p>
      <w:pPr>
        <w:pStyle w:val="BookText"/>
      </w:pPr>
      <w:r>
        <w:rPr>
          <w:rFonts w:ascii="IRNazanin" w:hAnsi="IRNazanin" w:eastAsia="IRNazanin" w:cs="IRNazanin"/>
          <w:lang w:bidi="fa-IR"/>
          <w:color w:val="111111"/>
          <w:sz w:val="28"/>
          <w:szCs w:val="28"/>
          <w:rtl/>
        </w:rPr>
        <w:t xml:space="preserve">(25) کا 151 ج 2 - محمد بن یحیی عن أحمد بن محمد عن ابن</w:t>
      </w:r>
    </w:p>
    <w:p>
      <w:pPr>
        <w:pStyle w:val="BookText"/>
      </w:pPr>
      <w:r>
        <w:rPr>
          <w:rFonts w:ascii="IRNazanin" w:hAnsi="IRNazanin" w:eastAsia="IRNazanin" w:cs="IRNazanin"/>
          <w:lang w:bidi="fa-IR"/>
          <w:color w:val="111111"/>
          <w:sz w:val="28"/>
          <w:szCs w:val="28"/>
          <w:rtl/>
        </w:rPr>
        <w:t xml:space="preserve">محبوب عن مالک بن عطیة عن یونس بن عمار قال قال أبو عبد الله علیه</w:t>
      </w:r>
    </w:p>
    <w:p>
      <w:pPr>
        <w:pStyle w:val="BookText"/>
      </w:pPr>
      <w:r>
        <w:rPr>
          <w:rFonts w:ascii="IRNazanin" w:hAnsi="IRNazanin" w:eastAsia="IRNazanin" w:cs="IRNazanin"/>
          <w:lang w:bidi="fa-IR"/>
          <w:color w:val="111111"/>
          <w:sz w:val="28"/>
          <w:szCs w:val="28"/>
          <w:rtl/>
        </w:rPr>
        <w:t xml:space="preserve">السلام أول ناطق من الجوارح یوم القیامة الرحم تقول یا رب من وصلنی</w:t>
      </w:r>
    </w:p>
    <w:p>
      <w:pPr>
        <w:pStyle w:val="BookText"/>
      </w:pPr>
      <w:r>
        <w:rPr>
          <w:rFonts w:ascii="IRNazanin" w:hAnsi="IRNazanin" w:eastAsia="IRNazanin" w:cs="IRNazanin"/>
          <w:lang w:bidi="fa-IR"/>
          <w:color w:val="111111"/>
          <w:sz w:val="28"/>
          <w:szCs w:val="28"/>
          <w:rtl/>
        </w:rPr>
        <w:t xml:space="preserve">فی الدنیا فصل الیوم ما بینک وبینه ومن قطعنی فی الدنیا فاقطع الیوم</w:t>
      </w:r>
    </w:p>
    <w:p>
      <w:pPr>
        <w:pStyle w:val="BookText"/>
      </w:pPr>
      <w:r>
        <w:rPr>
          <w:rFonts w:ascii="IRNazanin" w:hAnsi="IRNazanin" w:eastAsia="IRNazanin" w:cs="IRNazanin"/>
          <w:lang w:bidi="fa-IR"/>
          <w:color w:val="111111"/>
          <w:sz w:val="28"/>
          <w:szCs w:val="28"/>
          <w:rtl/>
        </w:rPr>
        <w:t xml:space="preserve">ما بینک وبینه. المشکاة 165 - قال رسول الله صلی الله علیه وآله أول</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ناطق (وذکر مثله). ک 639 ج 2 - ورواه الحسین بن سعید فی کتاب</w:t>
      </w:r>
    </w:p>
    <w:p>
      <w:pPr>
        <w:pStyle w:val="BookText"/>
      </w:pPr>
      <w:r>
        <w:rPr>
          <w:rFonts w:ascii="IRNazanin" w:hAnsi="IRNazanin" w:eastAsia="IRNazanin" w:cs="IRNazanin"/>
          <w:lang w:bidi="fa-IR"/>
          <w:color w:val="111111"/>
          <w:sz w:val="28"/>
          <w:szCs w:val="28"/>
          <w:rtl/>
        </w:rPr>
        <w:t xml:space="preserve">الزهد عن الحسن بن محبوب عن مالک بن عطیة عن یونس بن عفان عن أبی</w:t>
      </w:r>
    </w:p>
    <w:p>
      <w:pPr>
        <w:pStyle w:val="BookText"/>
      </w:pPr>
      <w:r>
        <w:rPr>
          <w:rFonts w:ascii="IRNazanin" w:hAnsi="IRNazanin" w:eastAsia="IRNazanin" w:cs="IRNazanin"/>
          <w:lang w:bidi="fa-IR"/>
          <w:color w:val="111111"/>
          <w:sz w:val="28"/>
          <w:szCs w:val="28"/>
          <w:rtl/>
        </w:rPr>
        <w:t xml:space="preserve">عبد الله علیه السلام مثله.</w:t>
      </w:r>
    </w:p>
    <w:p>
      <w:pPr>
        <w:pStyle w:val="BookText"/>
      </w:pPr>
      <w:r>
        <w:rPr>
          <w:rFonts w:ascii="IRNazanin" w:hAnsi="IRNazanin" w:eastAsia="IRNazanin" w:cs="IRNazanin"/>
          <w:lang w:bidi="fa-IR"/>
          <w:color w:val="111111"/>
          <w:sz w:val="28"/>
          <w:szCs w:val="28"/>
          <w:rtl/>
        </w:rPr>
        <w:t xml:space="preserve">(26) کا 151 ج 2 - الحسین بن محمد عن معلی بن محمد عن</w:t>
      </w:r>
    </w:p>
    <w:p>
      <w:pPr>
        <w:pStyle w:val="BookText"/>
      </w:pPr>
      <w:r>
        <w:rPr>
          <w:rFonts w:ascii="IRNazanin" w:hAnsi="IRNazanin" w:eastAsia="IRNazanin" w:cs="IRNazanin"/>
          <w:lang w:bidi="fa-IR"/>
          <w:color w:val="111111"/>
          <w:sz w:val="28"/>
          <w:szCs w:val="28"/>
          <w:rtl/>
        </w:rPr>
        <w:t xml:space="preserve">الحسن بن علی الوشاء عن علی بن أبی حمزة عن أبی بصیر عن أبی عبد الله</w:t>
      </w:r>
    </w:p>
    <w:p>
      <w:pPr>
        <w:pStyle w:val="BookText"/>
      </w:pPr>
      <w:r>
        <w:rPr>
          <w:rFonts w:ascii="IRNazanin" w:hAnsi="IRNazanin" w:eastAsia="IRNazanin" w:cs="IRNazanin"/>
          <w:lang w:bidi="fa-IR"/>
          <w:color w:val="111111"/>
          <w:sz w:val="28"/>
          <w:szCs w:val="28"/>
          <w:rtl/>
        </w:rPr>
        <w:t xml:space="preserve">علیه السلام قال سمعته یقول إن الرحم معلقة بالعرش تقول اللهم صل من</w:t>
      </w:r>
    </w:p>
    <w:p>
      <w:pPr>
        <w:pStyle w:val="BookText"/>
      </w:pPr>
      <w:r>
        <w:rPr>
          <w:rFonts w:ascii="IRNazanin" w:hAnsi="IRNazanin" w:eastAsia="IRNazanin" w:cs="IRNazanin"/>
          <w:lang w:bidi="fa-IR"/>
          <w:color w:val="111111"/>
          <w:sz w:val="28"/>
          <w:szCs w:val="28"/>
          <w:rtl/>
        </w:rPr>
        <w:t xml:space="preserve">وصلنی واقطع من قطعنی وهی رحم آل محمد وهو قول الله عز وجل</w:t>
      </w:r>
    </w:p>
    <w:p>
      <w:pPr>
        <w:pStyle w:val="BookText"/>
      </w:pPr>
      <w:r>
        <w:rPr>
          <w:rFonts w:ascii="IRNazanin" w:hAnsi="IRNazanin" w:eastAsia="IRNazanin" w:cs="IRNazanin"/>
          <w:lang w:bidi="fa-IR"/>
          <w:color w:val="111111"/>
          <w:sz w:val="28"/>
          <w:szCs w:val="28"/>
          <w:rtl/>
        </w:rPr>
        <w:t xml:space="preserve">(الذین یصلون ما أمر الله به أن یوصل) ورحم کل ذی رحم.</w:t>
      </w:r>
    </w:p>
    <w:p>
      <w:pPr>
        <w:pStyle w:val="BookText"/>
      </w:pPr>
      <w:r>
        <w:rPr>
          <w:rFonts w:ascii="IRNazanin" w:hAnsi="IRNazanin" w:eastAsia="IRNazanin" w:cs="IRNazanin"/>
          <w:lang w:bidi="fa-IR"/>
          <w:color w:val="111111"/>
          <w:sz w:val="28"/>
          <w:szCs w:val="28"/>
          <w:rtl/>
        </w:rPr>
        <w:t xml:space="preserve">تفسیر العیاشی 208 ج 2 - عن العلا بن الفضیل عن أبی عبد الله</w:t>
      </w:r>
    </w:p>
    <w:p>
      <w:pPr>
        <w:pStyle w:val="BookText"/>
      </w:pPr>
      <w:r>
        <w:rPr>
          <w:rFonts w:ascii="IRNazanin" w:hAnsi="IRNazanin" w:eastAsia="IRNazanin" w:cs="IRNazanin"/>
          <w:lang w:bidi="fa-IR"/>
          <w:color w:val="111111"/>
          <w:sz w:val="28"/>
          <w:szCs w:val="28"/>
          <w:rtl/>
        </w:rPr>
        <w:t xml:space="preserve">علیه السلام نحوه.</w:t>
      </w:r>
    </w:p>
    <w:p>
      <w:pPr>
        <w:pStyle w:val="BookText"/>
      </w:pPr>
      <w:r>
        <w:rPr>
          <w:rFonts w:ascii="IRNazanin" w:hAnsi="IRNazanin" w:eastAsia="IRNazanin" w:cs="IRNazanin"/>
          <w:lang w:bidi="fa-IR"/>
          <w:color w:val="111111"/>
          <w:sz w:val="28"/>
          <w:szCs w:val="28"/>
          <w:rtl/>
        </w:rPr>
        <w:t xml:space="preserve">(27) کا 151 ج 2 - علی بن إبراهیم عن أبیه عن حماد بن عیسی عن</w:t>
      </w:r>
    </w:p>
    <w:p>
      <w:pPr>
        <w:pStyle w:val="BookText"/>
      </w:pPr>
      <w:r>
        <w:rPr>
          <w:rFonts w:ascii="IRNazanin" w:hAnsi="IRNazanin" w:eastAsia="IRNazanin" w:cs="IRNazanin"/>
          <w:lang w:bidi="fa-IR"/>
          <w:color w:val="111111"/>
          <w:sz w:val="28"/>
          <w:szCs w:val="28"/>
          <w:rtl/>
        </w:rPr>
        <w:t xml:space="preserve">حریز بن عبد الله عن فضیل بن یسار قال قال أبو جعفر علیه السلام ان الرحم</w:t>
      </w:r>
    </w:p>
    <w:p>
      <w:pPr>
        <w:pStyle w:val="BookText"/>
      </w:pPr>
      <w:r>
        <w:rPr>
          <w:rFonts w:ascii="IRNazanin" w:hAnsi="IRNazanin" w:eastAsia="IRNazanin" w:cs="IRNazanin"/>
          <w:lang w:bidi="fa-IR"/>
          <w:color w:val="111111"/>
          <w:sz w:val="28"/>
          <w:szCs w:val="28"/>
          <w:rtl/>
        </w:rPr>
        <w:t xml:space="preserve">وذکر مثله إلی قوله قطعنی.</w:t>
      </w:r>
    </w:p>
    <w:p>
      <w:pPr>
        <w:pStyle w:val="BookText"/>
      </w:pPr>
      <w:r>
        <w:rPr>
          <w:rFonts w:ascii="IRNazanin" w:hAnsi="IRNazanin" w:eastAsia="IRNazanin" w:cs="IRNazanin"/>
          <w:lang w:bidi="fa-IR"/>
          <w:color w:val="111111"/>
          <w:sz w:val="28"/>
          <w:szCs w:val="28"/>
          <w:rtl/>
        </w:rPr>
        <w:t xml:space="preserve">(28) ک 639 ج 2 - الحسین بن سعید الأهوازی عن النضر بن</w:t>
      </w:r>
    </w:p>
    <w:p>
      <w:pPr>
        <w:pStyle w:val="BookText"/>
      </w:pPr>
      <w:r>
        <w:rPr>
          <w:rFonts w:ascii="IRNazanin" w:hAnsi="IRNazanin" w:eastAsia="IRNazanin" w:cs="IRNazanin"/>
          <w:lang w:bidi="fa-IR"/>
          <w:color w:val="111111"/>
          <w:sz w:val="28"/>
          <w:szCs w:val="28"/>
          <w:rtl/>
        </w:rPr>
        <w:t xml:space="preserve">سوید عن زرعة عن أبی بصیر قال سمعت أبا عبد الله علیه السلام یقول إن</w:t>
      </w:r>
    </w:p>
    <w:p>
      <w:pPr>
        <w:pStyle w:val="BookText"/>
      </w:pPr>
      <w:r>
        <w:rPr>
          <w:rFonts w:ascii="IRNazanin" w:hAnsi="IRNazanin" w:eastAsia="IRNazanin" w:cs="IRNazanin"/>
          <w:lang w:bidi="fa-IR"/>
          <w:color w:val="111111"/>
          <w:sz w:val="28"/>
          <w:szCs w:val="28"/>
          <w:rtl/>
        </w:rPr>
        <w:t xml:space="preserve">الرحم معلقة بالعرش تنادی یوم القیامة اللهم صل من وصلی واقطع من</w:t>
      </w:r>
    </w:p>
    <w:p>
      <w:pPr>
        <w:pStyle w:val="BookText"/>
      </w:pPr>
      <w:r>
        <w:rPr>
          <w:rFonts w:ascii="IRNazanin" w:hAnsi="IRNazanin" w:eastAsia="IRNazanin" w:cs="IRNazanin"/>
          <w:lang w:bidi="fa-IR"/>
          <w:color w:val="111111"/>
          <w:sz w:val="28"/>
          <w:szCs w:val="28"/>
          <w:rtl/>
        </w:rPr>
        <w:t xml:space="preserve">قطعنی فقلت أهی رحم رسول الله صلی الله علیه وآله فقال بل رحم</w:t>
      </w:r>
    </w:p>
    <w:p>
      <w:pPr>
        <w:pStyle w:val="BookText"/>
      </w:pPr>
      <w:r>
        <w:rPr>
          <w:rFonts w:ascii="IRNazanin" w:hAnsi="IRNazanin" w:eastAsia="IRNazanin" w:cs="IRNazanin"/>
          <w:lang w:bidi="fa-IR"/>
          <w:color w:val="111111"/>
          <w:sz w:val="28"/>
          <w:szCs w:val="28"/>
          <w:rtl/>
        </w:rPr>
        <w:t xml:space="preserve">رسول الله صلی الله علیه وآله منها وقال إن الرحم تأتی یوم القیامة مثل</w:t>
      </w:r>
    </w:p>
    <w:p>
      <w:pPr>
        <w:pStyle w:val="BookText"/>
      </w:pPr>
      <w:r>
        <w:rPr>
          <w:rFonts w:ascii="IRNazanin" w:hAnsi="IRNazanin" w:eastAsia="IRNazanin" w:cs="IRNazanin"/>
          <w:lang w:bidi="fa-IR"/>
          <w:color w:val="111111"/>
          <w:sz w:val="28"/>
          <w:szCs w:val="28"/>
          <w:rtl/>
        </w:rPr>
        <w:t xml:space="preserve">کبة المدار وهو المغزل فمن أتاها واصلا لها انتشرت له نور حتی یدخله</w:t>
      </w:r>
    </w:p>
    <w:p>
      <w:pPr>
        <w:pStyle w:val="BookText"/>
      </w:pPr>
      <w:r>
        <w:rPr>
          <w:rFonts w:ascii="IRNazanin" w:hAnsi="IRNazanin" w:eastAsia="IRNazanin" w:cs="IRNazanin"/>
          <w:lang w:bidi="fa-IR"/>
          <w:color w:val="111111"/>
          <w:sz w:val="28"/>
          <w:szCs w:val="28"/>
          <w:rtl/>
        </w:rPr>
        <w:t xml:space="preserve">الجنة ومن أتاها قاطعا لها انقبضت عنه حتی تقذف به فی النار.</w:t>
      </w:r>
    </w:p>
    <w:p>
      <w:pPr>
        <w:pStyle w:val="BookText"/>
      </w:pPr>
      <w:r>
        <w:rPr>
          <w:rFonts w:ascii="IRNazanin" w:hAnsi="IRNazanin" w:eastAsia="IRNazanin" w:cs="IRNazanin"/>
          <w:lang w:bidi="fa-IR"/>
          <w:color w:val="111111"/>
          <w:sz w:val="28"/>
          <w:szCs w:val="28"/>
          <w:rtl/>
        </w:rPr>
        <w:t xml:space="preserve">(29) ک 641 ج 2 - القطب الراوندی فی لب اللباب عن النبی</w:t>
      </w:r>
    </w:p>
    <w:p>
      <w:pPr>
        <w:pStyle w:val="BookText"/>
      </w:pPr>
      <w:r>
        <w:rPr>
          <w:rFonts w:ascii="IRNazanin" w:hAnsi="IRNazanin" w:eastAsia="IRNazanin" w:cs="IRNazanin"/>
          <w:lang w:bidi="fa-IR"/>
          <w:color w:val="111111"/>
          <w:sz w:val="28"/>
          <w:szCs w:val="28"/>
          <w:rtl/>
        </w:rPr>
        <w:t xml:space="preserve">صلی الله علیه وآله أنه قال الرحم معلقة ولها لسان ذلق وهی شفیعة</w:t>
      </w:r>
    </w:p>
    <w:p>
      <w:pPr>
        <w:pStyle w:val="BookText"/>
      </w:pPr>
      <w:r>
        <w:rPr>
          <w:rFonts w:ascii="IRNazanin" w:hAnsi="IRNazanin" w:eastAsia="IRNazanin" w:cs="IRNazanin"/>
          <w:lang w:bidi="fa-IR"/>
          <w:color w:val="111111"/>
          <w:sz w:val="28"/>
          <w:szCs w:val="28"/>
          <w:rtl/>
        </w:rPr>
        <w:t xml:space="preserve">مطاعة وتقول اللهم صل من وصلنی واقطع من قطعنی وقال صلی الله</w:t>
      </w:r>
    </w:p>
    <w:p>
      <w:pPr>
        <w:pStyle w:val="BookText"/>
      </w:pPr>
      <w:r>
        <w:rPr>
          <w:rFonts w:ascii="IRNazanin" w:hAnsi="IRNazanin" w:eastAsia="IRNazanin" w:cs="IRNazanin"/>
          <w:lang w:bidi="fa-IR"/>
          <w:color w:val="111111"/>
          <w:sz w:val="28"/>
          <w:szCs w:val="28"/>
          <w:rtl/>
        </w:rPr>
        <w:t xml:space="preserve">علیه وآله اتقوا ثلاثا فإنهن معلقات بالعرش الرحم تقول قطعت والعهد</w:t>
      </w:r>
    </w:p>
    <w:p>
      <w:pPr>
        <w:pStyle w:val="BookText"/>
      </w:pPr>
      <w:r>
        <w:rPr>
          <w:rFonts w:ascii="IRNazanin" w:hAnsi="IRNazanin" w:eastAsia="IRNazanin" w:cs="IRNazanin"/>
          <w:lang w:bidi="fa-IR"/>
          <w:color w:val="111111"/>
          <w:sz w:val="28"/>
          <w:szCs w:val="28"/>
          <w:rtl/>
        </w:rPr>
        <w:t xml:space="preserve">یقول حفرت والنعمة تقول کفرت وقال صلی الله علیه وآله کل أهل</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 إذا تواصلوا کانوا فی کنف الرحمن وما من أهل بیت یتواصلون</w:t>
      </w:r>
    </w:p>
    <w:p>
      <w:pPr>
        <w:pStyle w:val="BookText"/>
      </w:pPr>
      <w:r>
        <w:rPr>
          <w:rFonts w:ascii="IRNazanin" w:hAnsi="IRNazanin" w:eastAsia="IRNazanin" w:cs="IRNazanin"/>
          <w:lang w:bidi="fa-IR"/>
          <w:color w:val="111111"/>
          <w:sz w:val="28"/>
          <w:szCs w:val="28"/>
          <w:rtl/>
        </w:rPr>
        <w:t xml:space="preserve">فیحتاجون أبدا.</w:t>
      </w:r>
    </w:p>
    <w:p>
      <w:pPr>
        <w:pStyle w:val="BookText"/>
      </w:pPr>
      <w:r>
        <w:rPr>
          <w:rFonts w:ascii="IRNazanin" w:hAnsi="IRNazanin" w:eastAsia="IRNazanin" w:cs="IRNazanin"/>
          <w:lang w:bidi="fa-IR"/>
          <w:color w:val="111111"/>
          <w:sz w:val="28"/>
          <w:szCs w:val="28"/>
          <w:rtl/>
        </w:rPr>
        <w:t xml:space="preserve">(30) ک 641 ج 2 - کتاب جعفر بن محمد بن شریح الحضرمی</w:t>
      </w:r>
    </w:p>
    <w:p>
      <w:pPr>
        <w:pStyle w:val="BookText"/>
      </w:pPr>
      <w:r>
        <w:rPr>
          <w:rFonts w:ascii="IRNazanin" w:hAnsi="IRNazanin" w:eastAsia="IRNazanin" w:cs="IRNazanin"/>
          <w:lang w:bidi="fa-IR"/>
          <w:color w:val="111111"/>
          <w:sz w:val="28"/>
          <w:szCs w:val="28"/>
          <w:rtl/>
        </w:rPr>
        <w:t xml:space="preserve">عن حمید بن شعیب السبیعی عن جابر بن یزید الجعفی عن أبی جعفر علیه</w:t>
      </w:r>
    </w:p>
    <w:p>
      <w:pPr>
        <w:pStyle w:val="BookText"/>
      </w:pPr>
      <w:r>
        <w:rPr>
          <w:rFonts w:ascii="IRNazanin" w:hAnsi="IRNazanin" w:eastAsia="IRNazanin" w:cs="IRNazanin"/>
          <w:lang w:bidi="fa-IR"/>
          <w:color w:val="111111"/>
          <w:sz w:val="28"/>
          <w:szCs w:val="28"/>
          <w:rtl/>
        </w:rPr>
        <w:t xml:space="preserve">السلام قال سمعته یقول إن الرحم معلقه بالعرش تقول اللهم صل من</w:t>
      </w:r>
    </w:p>
    <w:p>
      <w:pPr>
        <w:pStyle w:val="BookText"/>
      </w:pPr>
      <w:r>
        <w:rPr>
          <w:rFonts w:ascii="IRNazanin" w:hAnsi="IRNazanin" w:eastAsia="IRNazanin" w:cs="IRNazanin"/>
          <w:lang w:bidi="fa-IR"/>
          <w:color w:val="111111"/>
          <w:sz w:val="28"/>
          <w:szCs w:val="28"/>
          <w:rtl/>
        </w:rPr>
        <w:t xml:space="preserve">وصلنی واقطع من قطعنی وهی رحم آل محمد علیهم السلام وهو قوله</w:t>
      </w:r>
    </w:p>
    <w:p>
      <w:pPr>
        <w:pStyle w:val="BookText"/>
      </w:pPr>
      <w:r>
        <w:rPr>
          <w:rFonts w:ascii="IRNazanin" w:hAnsi="IRNazanin" w:eastAsia="IRNazanin" w:cs="IRNazanin"/>
          <w:lang w:bidi="fa-IR"/>
          <w:color w:val="111111"/>
          <w:sz w:val="28"/>
          <w:szCs w:val="28"/>
          <w:rtl/>
        </w:rPr>
        <w:t xml:space="preserve">تعالی (الذین یصلون ما أمر الله به أن یوصل) وکل ذی رحم.</w:t>
      </w:r>
    </w:p>
    <w:p>
      <w:pPr>
        <w:pStyle w:val="BookText"/>
      </w:pPr>
      <w:r>
        <w:rPr>
          <w:rFonts w:ascii="IRNazanin" w:hAnsi="IRNazanin" w:eastAsia="IRNazanin" w:cs="IRNazanin"/>
          <w:lang w:bidi="fa-IR"/>
          <w:color w:val="111111"/>
          <w:sz w:val="28"/>
          <w:szCs w:val="28"/>
          <w:rtl/>
        </w:rPr>
        <w:t xml:space="preserve">(31) تفسیر العیاشی 208 ج 2 - عن محمد بن الفضل</w:t>
      </w:r>
      <w:r>
        <w:rPr>
          <w:rStyle w:val="FootnoteReference"/>
        </w:rPr>
        <w:footnoteReference w:id="258"/>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سمعت العبد الصالح علیه السلام یقول والذین یصلون ما أمر الله به أن</w:t>
      </w:r>
    </w:p>
    <w:p>
      <w:pPr>
        <w:pStyle w:val="BookText"/>
      </w:pPr>
      <w:r>
        <w:rPr>
          <w:rFonts w:ascii="IRNazanin" w:hAnsi="IRNazanin" w:eastAsia="IRNazanin" w:cs="IRNazanin"/>
          <w:lang w:bidi="fa-IR"/>
          <w:color w:val="111111"/>
          <w:sz w:val="28"/>
          <w:szCs w:val="28"/>
          <w:rtl/>
        </w:rPr>
        <w:t xml:space="preserve">یوصل قال هو </w:t>
      </w:r>
      <w:r>
        <w:rPr>
          <w:rStyle w:val="FootnoteReference"/>
        </w:rPr>
        <w:footnoteReference w:id="259"/>
      </w:r>
      <w:r>
        <w:rPr>
          <w:rFonts w:ascii="IRNazanin" w:hAnsi="IRNazanin" w:eastAsia="IRNazanin" w:cs="IRNazanin"/>
          <w:lang w:bidi="fa-IR"/>
          <w:color w:val="111111"/>
          <w:sz w:val="28"/>
          <w:szCs w:val="28"/>
          <w:rtl/>
        </w:rPr>
        <w:t xml:space="preserve">رحم (محمد و - ک) آل محمد علیهم السلام معلقة</w:t>
      </w:r>
    </w:p>
    <w:p>
      <w:pPr>
        <w:pStyle w:val="BookText"/>
      </w:pPr>
      <w:r>
        <w:rPr>
          <w:rFonts w:ascii="IRNazanin" w:hAnsi="IRNazanin" w:eastAsia="IRNazanin" w:cs="IRNazanin"/>
          <w:lang w:bidi="fa-IR"/>
          <w:color w:val="111111"/>
          <w:sz w:val="28"/>
          <w:szCs w:val="28"/>
          <w:rtl/>
        </w:rPr>
        <w:t xml:space="preserve">بالعرش تقول اللهم صل من وصلنی واقطع من قطعنی وهی تجری فی</w:t>
      </w:r>
    </w:p>
    <w:p>
      <w:pPr>
        <w:pStyle w:val="BookText"/>
      </w:pPr>
      <w:r>
        <w:rPr>
          <w:rFonts w:ascii="IRNazanin" w:hAnsi="IRNazanin" w:eastAsia="IRNazanin" w:cs="IRNazanin"/>
          <w:lang w:bidi="fa-IR"/>
          <w:color w:val="111111"/>
          <w:sz w:val="28"/>
          <w:szCs w:val="28"/>
          <w:rtl/>
        </w:rPr>
        <w:t xml:space="preserve">کل رحم.</w:t>
      </w:r>
    </w:p>
    <w:p>
      <w:pPr>
        <w:pStyle w:val="BookText"/>
      </w:pPr>
      <w:r>
        <w:rPr>
          <w:rFonts w:ascii="IRNazanin" w:hAnsi="IRNazanin" w:eastAsia="IRNazanin" w:cs="IRNazanin"/>
          <w:lang w:bidi="fa-IR"/>
          <w:color w:val="111111"/>
          <w:sz w:val="28"/>
          <w:szCs w:val="28"/>
          <w:rtl/>
        </w:rPr>
        <w:t xml:space="preserve">(32) تفسیر العیاشی 208 ج 2 - عن عمر بن مریم قال سألت</w:t>
      </w:r>
    </w:p>
    <w:p>
      <w:pPr>
        <w:pStyle w:val="BookText"/>
      </w:pPr>
      <w:r>
        <w:rPr>
          <w:rFonts w:ascii="IRNazanin" w:hAnsi="IRNazanin" w:eastAsia="IRNazanin" w:cs="IRNazanin"/>
          <w:lang w:bidi="fa-IR"/>
          <w:color w:val="111111"/>
          <w:sz w:val="28"/>
          <w:szCs w:val="28"/>
          <w:rtl/>
        </w:rPr>
        <w:t xml:space="preserve">أبا عبد الله علیه السلام عن قول الله الذین یصلون ما أمر الله به أن یوصل</w:t>
      </w:r>
    </w:p>
    <w:p>
      <w:pPr>
        <w:pStyle w:val="BookText"/>
      </w:pPr>
      <w:r>
        <w:rPr>
          <w:rFonts w:ascii="IRNazanin" w:hAnsi="IRNazanin" w:eastAsia="IRNazanin" w:cs="IRNazanin"/>
          <w:lang w:bidi="fa-IR"/>
          <w:color w:val="111111"/>
          <w:sz w:val="28"/>
          <w:szCs w:val="28"/>
          <w:rtl/>
        </w:rPr>
        <w:t xml:space="preserve">قال من ذلک صلة الرحم وغایة تأویلها صلتک إیانا.</w:t>
      </w:r>
    </w:p>
    <w:p>
      <w:pPr>
        <w:pStyle w:val="BookText"/>
      </w:pPr>
      <w:r>
        <w:rPr>
          <w:rFonts w:ascii="IRNazanin" w:hAnsi="IRNazanin" w:eastAsia="IRNazanin" w:cs="IRNazanin"/>
          <w:lang w:bidi="fa-IR"/>
          <w:color w:val="111111"/>
          <w:sz w:val="28"/>
          <w:szCs w:val="28"/>
          <w:rtl/>
        </w:rPr>
        <w:t xml:space="preserve">(33) العیاشی 217 - فی تفسیره عن الأصبغ بن نباته قال سمعت</w:t>
      </w:r>
    </w:p>
    <w:p>
      <w:pPr>
        <w:pStyle w:val="BookText"/>
      </w:pPr>
      <w:r>
        <w:rPr>
          <w:rFonts w:ascii="IRNazanin" w:hAnsi="IRNazanin" w:eastAsia="IRNazanin" w:cs="IRNazanin"/>
          <w:lang w:bidi="fa-IR"/>
          <w:color w:val="111111"/>
          <w:sz w:val="28"/>
          <w:szCs w:val="28"/>
          <w:rtl/>
        </w:rPr>
        <w:t xml:space="preserve">أمیر المؤمنین علیه السلام یقول إن أحدکم لیغضب فما یرضی حتی یدخل</w:t>
      </w:r>
    </w:p>
    <w:p>
      <w:pPr>
        <w:pStyle w:val="BookText"/>
      </w:pPr>
      <w:r>
        <w:rPr>
          <w:rFonts w:ascii="IRNazanin" w:hAnsi="IRNazanin" w:eastAsia="IRNazanin" w:cs="IRNazanin"/>
          <w:lang w:bidi="fa-IR"/>
          <w:color w:val="111111"/>
          <w:sz w:val="28"/>
          <w:szCs w:val="28"/>
          <w:rtl/>
        </w:rPr>
        <w:t xml:space="preserve">به النار فأیما رجل منکم غضب علی ذی رحمه فلیدن منه فان الرحم إذا</w:t>
      </w:r>
    </w:p>
    <w:p>
      <w:pPr>
        <w:pStyle w:val="BookText"/>
      </w:pPr>
      <w:r>
        <w:rPr>
          <w:rFonts w:ascii="IRNazanin" w:hAnsi="IRNazanin" w:eastAsia="IRNazanin" w:cs="IRNazanin"/>
          <w:lang w:bidi="fa-IR"/>
          <w:color w:val="111111"/>
          <w:sz w:val="28"/>
          <w:szCs w:val="28"/>
          <w:rtl/>
        </w:rPr>
        <w:t xml:space="preserve">مستها الرحم استقرت وانها معلقة بالعرش ینتقضه انتقاض الحدید فینادی</w:t>
      </w:r>
    </w:p>
    <w:p>
      <w:pPr>
        <w:pStyle w:val="BookText"/>
      </w:pPr>
      <w:r>
        <w:rPr>
          <w:rFonts w:ascii="IRNazanin" w:hAnsi="IRNazanin" w:eastAsia="IRNazanin" w:cs="IRNazanin"/>
          <w:lang w:bidi="fa-IR"/>
          <w:color w:val="111111"/>
          <w:sz w:val="28"/>
          <w:szCs w:val="28"/>
          <w:rtl/>
        </w:rPr>
        <w:t xml:space="preserve">اللهم صل من وصلنی واقطع من قطعنی وذلک قول الله فی کتابه واتقوا</w:t>
      </w:r>
    </w:p>
    <w:p>
      <w:pPr>
        <w:pStyle w:val="BookText"/>
      </w:pPr>
      <w:r>
        <w:rPr>
          <w:rFonts w:ascii="IRNazanin" w:hAnsi="IRNazanin" w:eastAsia="IRNazanin" w:cs="IRNazanin"/>
          <w:lang w:bidi="fa-IR"/>
          <w:color w:val="111111"/>
          <w:sz w:val="28"/>
          <w:szCs w:val="28"/>
          <w:rtl/>
        </w:rPr>
        <w:t xml:space="preserve">الله الذی تسائلون به والأرحام ان الله کان علیکم رقیبا.</w:t>
      </w:r>
    </w:p>
    <w:p>
      <w:pPr>
        <w:pStyle w:val="BookText"/>
      </w:pPr>
      <w:r>
        <w:rPr>
          <w:rFonts w:ascii="IRNazanin" w:hAnsi="IRNazanin" w:eastAsia="IRNazanin" w:cs="IRNazanin"/>
          <w:lang w:bidi="fa-IR"/>
          <w:color w:val="111111"/>
          <w:sz w:val="28"/>
          <w:szCs w:val="28"/>
          <w:rtl/>
        </w:rPr>
        <w:t xml:space="preserve">(34) ک 629 ج 2 - القطب الراوندی فی لب اللباب عن النبی</w:t>
      </w:r>
    </w:p>
    <w:p>
      <w:pPr>
        <w:pStyle w:val="BookText"/>
      </w:pPr>
      <w:r>
        <w:rPr>
          <w:rFonts w:ascii="IRNazanin" w:hAnsi="IRNazanin" w:eastAsia="IRNazanin" w:cs="IRNazanin"/>
          <w:lang w:bidi="fa-IR"/>
          <w:color w:val="111111"/>
          <w:sz w:val="28"/>
          <w:szCs w:val="28"/>
          <w:rtl/>
        </w:rPr>
        <w:t xml:space="preserve">صلی الله علیه وآله وسلم أنه قال اتقوا ثلاثا فإنهن معلقات بالعرش الرحم</w:t>
      </w:r>
    </w:p>
    <w:p>
      <w:pPr>
        <w:pStyle w:val="BookText"/>
      </w:pPr>
      <w:r>
        <w:rPr>
          <w:rFonts w:ascii="IRNazanin" w:hAnsi="IRNazanin" w:eastAsia="IRNazanin" w:cs="IRNazanin"/>
          <w:lang w:bidi="fa-IR"/>
          <w:color w:val="111111"/>
          <w:sz w:val="28"/>
          <w:szCs w:val="28"/>
          <w:rtl/>
        </w:rPr>
        <w:t xml:space="preserve">تقول قطعت والعهد یقول خفرت والنعمة تقول کفرت.</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 العیون 254 ج 1 - الخصال 540 - حدثنا أبی (رض) قال</w:t>
      </w:r>
    </w:p>
    <w:p>
      <w:pPr>
        <w:pStyle w:val="BookText"/>
      </w:pPr>
      <w:r>
        <w:rPr>
          <w:rFonts w:ascii="IRNazanin" w:hAnsi="IRNazanin" w:eastAsia="IRNazanin" w:cs="IRNazanin"/>
          <w:lang w:bidi="fa-IR"/>
          <w:color w:val="111111"/>
          <w:sz w:val="28"/>
          <w:szCs w:val="28"/>
          <w:rtl/>
        </w:rPr>
        <w:t xml:space="preserve">حدثنا عبد الله بن جعفر الحمیری عن أحمد بن محمد بن عیسی عن الحسن</w:t>
      </w:r>
    </w:p>
    <w:p>
      <w:pPr>
        <w:pStyle w:val="BookText"/>
      </w:pPr>
      <w:r>
        <w:rPr>
          <w:rFonts w:ascii="IRNazanin" w:hAnsi="IRNazanin" w:eastAsia="IRNazanin" w:cs="IRNazanin"/>
          <w:lang w:bidi="fa-IR"/>
          <w:color w:val="111111"/>
          <w:sz w:val="28"/>
          <w:szCs w:val="28"/>
          <w:rtl/>
        </w:rPr>
        <w:t xml:space="preserve">بن علی الوشاء عن أبی الحسن الرضا عن أبیه عن آبائه عن علی علیهم</w:t>
      </w:r>
    </w:p>
    <w:p>
      <w:pPr>
        <w:pStyle w:val="BookText"/>
      </w:pPr>
      <w:r>
        <w:rPr>
          <w:rFonts w:ascii="IRNazanin" w:hAnsi="IRNazanin" w:eastAsia="IRNazanin" w:cs="IRNazanin"/>
          <w:lang w:bidi="fa-IR"/>
          <w:color w:val="111111"/>
          <w:sz w:val="28"/>
          <w:szCs w:val="28"/>
          <w:rtl/>
        </w:rPr>
        <w:t xml:space="preserve">السلام قال قال رسول الله صلی الله علیه وآله وسلم لما أسری بی إلی</w:t>
      </w:r>
    </w:p>
    <w:p>
      <w:pPr>
        <w:pStyle w:val="BookText"/>
      </w:pPr>
      <w:r>
        <w:rPr>
          <w:rFonts w:ascii="IRNazanin" w:hAnsi="IRNazanin" w:eastAsia="IRNazanin" w:cs="IRNazanin"/>
          <w:lang w:bidi="fa-IR"/>
          <w:color w:val="111111"/>
          <w:sz w:val="28"/>
          <w:szCs w:val="28"/>
          <w:rtl/>
        </w:rPr>
        <w:t xml:space="preserve">السماء رأیت رحما متعلقة بالعرش تشکو رحما إلی ربها فقلت لها کم</w:t>
      </w:r>
    </w:p>
    <w:p>
      <w:pPr>
        <w:pStyle w:val="BookText"/>
      </w:pPr>
      <w:r>
        <w:rPr>
          <w:rFonts w:ascii="IRNazanin" w:hAnsi="IRNazanin" w:eastAsia="IRNazanin" w:cs="IRNazanin"/>
          <w:lang w:bidi="fa-IR"/>
          <w:color w:val="111111"/>
          <w:sz w:val="28"/>
          <w:szCs w:val="28"/>
          <w:rtl/>
        </w:rPr>
        <w:t xml:space="preserve">بینک وبینها من أب فقالت نلتقی فی أربعین أبا.</w:t>
      </w:r>
    </w:p>
    <w:p>
      <w:pPr>
        <w:pStyle w:val="BookText"/>
      </w:pPr>
      <w:r>
        <w:rPr>
          <w:rFonts w:ascii="IRNazanin" w:hAnsi="IRNazanin" w:eastAsia="IRNazanin" w:cs="IRNazanin"/>
          <w:lang w:bidi="fa-IR"/>
          <w:color w:val="111111"/>
          <w:sz w:val="28"/>
          <w:szCs w:val="28"/>
          <w:rtl/>
        </w:rPr>
        <w:t xml:space="preserve">(36 کا 150 ج 2 -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جمیل بن دراج قال سألت أبا عبد الله علیه السلام عن قول الله جل ذکره</w:t>
      </w:r>
    </w:p>
    <w:p>
      <w:pPr>
        <w:pStyle w:val="BookText"/>
      </w:pPr>
      <w:r>
        <w:rPr>
          <w:rFonts w:ascii="IRNazanin" w:hAnsi="IRNazanin" w:eastAsia="IRNazanin" w:cs="IRNazanin"/>
          <w:lang w:bidi="fa-IR"/>
          <w:color w:val="111111"/>
          <w:sz w:val="28"/>
          <w:szCs w:val="28"/>
          <w:rtl/>
        </w:rPr>
        <w:t xml:space="preserve">" واتقوا الله الذی تسائلون به والأرحام ان الله کان علیکم رقیبا " قال</w:t>
      </w:r>
    </w:p>
    <w:p>
      <w:pPr>
        <w:pStyle w:val="BookText"/>
      </w:pPr>
      <w:r>
        <w:rPr>
          <w:rFonts w:ascii="IRNazanin" w:hAnsi="IRNazanin" w:eastAsia="IRNazanin" w:cs="IRNazanin"/>
          <w:lang w:bidi="fa-IR"/>
          <w:color w:val="111111"/>
          <w:sz w:val="28"/>
          <w:szCs w:val="28"/>
          <w:rtl/>
        </w:rPr>
        <w:t xml:space="preserve">فقال هی أرحام الناس ان الله عز وجل أمر بصلتها وعظمها ألا تری أنه</w:t>
      </w:r>
    </w:p>
    <w:p>
      <w:pPr>
        <w:pStyle w:val="BookText"/>
      </w:pPr>
      <w:r>
        <w:rPr>
          <w:rFonts w:ascii="IRNazanin" w:hAnsi="IRNazanin" w:eastAsia="IRNazanin" w:cs="IRNazanin"/>
          <w:lang w:bidi="fa-IR"/>
          <w:color w:val="111111"/>
          <w:sz w:val="28"/>
          <w:szCs w:val="28"/>
          <w:rtl/>
        </w:rPr>
        <w:t xml:space="preserve">جعلها منه.</w:t>
      </w:r>
    </w:p>
    <w:p>
      <w:pPr>
        <w:pStyle w:val="BookText"/>
      </w:pPr>
      <w:r>
        <w:rPr>
          <w:rFonts w:ascii="IRNazanin" w:hAnsi="IRNazanin" w:eastAsia="IRNazanin" w:cs="IRNazanin"/>
          <w:lang w:bidi="fa-IR"/>
          <w:color w:val="111111"/>
          <w:sz w:val="28"/>
          <w:szCs w:val="28"/>
          <w:rtl/>
        </w:rPr>
        <w:t xml:space="preserve">(37) تفسیر العیاشی 217 ج 1 - عن عمر بن حنظلة عنه عن قول</w:t>
      </w:r>
    </w:p>
    <w:p>
      <w:pPr>
        <w:pStyle w:val="BookText"/>
      </w:pPr>
      <w:r>
        <w:rPr>
          <w:rFonts w:ascii="IRNazanin" w:hAnsi="IRNazanin" w:eastAsia="IRNazanin" w:cs="IRNazanin"/>
          <w:lang w:bidi="fa-IR"/>
          <w:color w:val="111111"/>
          <w:sz w:val="28"/>
          <w:szCs w:val="28"/>
          <w:rtl/>
        </w:rPr>
        <w:t xml:space="preserve">الله (اتقوا الله الذی تسائلون به والأرحام) قال هی أرحام الناس أن الله</w:t>
      </w:r>
    </w:p>
    <w:p>
      <w:pPr>
        <w:pStyle w:val="BookText"/>
      </w:pPr>
      <w:r>
        <w:rPr>
          <w:rFonts w:ascii="IRNazanin" w:hAnsi="IRNazanin" w:eastAsia="IRNazanin" w:cs="IRNazanin"/>
          <w:lang w:bidi="fa-IR"/>
          <w:color w:val="111111"/>
          <w:sz w:val="28"/>
          <w:szCs w:val="28"/>
          <w:rtl/>
        </w:rPr>
        <w:t xml:space="preserve">أمر بصلتها وعظمها ألا تری أنه جعلها معه وعن جمیل بن دراج عن</w:t>
      </w:r>
    </w:p>
    <w:p>
      <w:pPr>
        <w:pStyle w:val="BookText"/>
      </w:pPr>
      <w:r>
        <w:rPr>
          <w:rFonts w:ascii="IRNazanin" w:hAnsi="IRNazanin" w:eastAsia="IRNazanin" w:cs="IRNazanin"/>
          <w:lang w:bidi="fa-IR"/>
          <w:color w:val="111111"/>
          <w:sz w:val="28"/>
          <w:szCs w:val="28"/>
          <w:rtl/>
        </w:rPr>
        <w:t xml:space="preserve">أبی عبد الله علیه السلام قال سألته عن قول الله (اتقوا الله الذی) وذکر</w:t>
      </w:r>
    </w:p>
    <w:p>
      <w:pPr>
        <w:pStyle w:val="BookText"/>
      </w:pPr>
      <w:r>
        <w:rPr>
          <w:rFonts w:ascii="IRNazanin" w:hAnsi="IRNazanin" w:eastAsia="IRNazanin" w:cs="IRNazanin"/>
          <w:lang w:bidi="fa-IR"/>
          <w:color w:val="111111"/>
          <w:sz w:val="28"/>
          <w:szCs w:val="28"/>
          <w:rtl/>
        </w:rPr>
        <w:t xml:space="preserve">مثله ورواه الحسین بن سعید فی کتاب الزهد عن محمد بن أبی عمیر عن</w:t>
      </w:r>
    </w:p>
    <w:p>
      <w:pPr>
        <w:pStyle w:val="BookText"/>
      </w:pPr>
      <w:r>
        <w:rPr>
          <w:rFonts w:ascii="IRNazanin" w:hAnsi="IRNazanin" w:eastAsia="IRNazanin" w:cs="IRNazanin"/>
          <w:lang w:bidi="fa-IR"/>
          <w:color w:val="111111"/>
          <w:sz w:val="28"/>
          <w:szCs w:val="28"/>
          <w:rtl/>
        </w:rPr>
        <w:t xml:space="preserve">جمیل (مثله).</w:t>
      </w:r>
    </w:p>
    <w:p>
      <w:pPr>
        <w:pStyle w:val="BookText"/>
      </w:pPr>
      <w:r>
        <w:rPr>
          <w:rFonts w:ascii="IRNazanin" w:hAnsi="IRNazanin" w:eastAsia="IRNazanin" w:cs="IRNazanin"/>
          <w:lang w:bidi="fa-IR"/>
          <w:color w:val="111111"/>
          <w:sz w:val="28"/>
          <w:szCs w:val="28"/>
          <w:rtl/>
        </w:rPr>
        <w:t xml:space="preserve">(38) کا 347 ج 2 -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الحسن بن محبوب عن مالک بن عطیة عن أبی عبیدة عن أبی جعفر</w:t>
      </w:r>
    </w:p>
    <w:p>
      <w:pPr>
        <w:pStyle w:val="BookText"/>
      </w:pPr>
      <w:r>
        <w:rPr>
          <w:rFonts w:ascii="IRNazanin" w:hAnsi="IRNazanin" w:eastAsia="IRNazanin" w:cs="IRNazanin"/>
          <w:lang w:bidi="fa-IR"/>
          <w:color w:val="111111"/>
          <w:sz w:val="28"/>
          <w:szCs w:val="28"/>
          <w:rtl/>
        </w:rPr>
        <w:t xml:space="preserve">علیه السلام قال فی کتاب علی علیه السلام ثلاث خصال لا یموت صاحبهن</w:t>
      </w:r>
    </w:p>
    <w:p>
      <w:pPr>
        <w:pStyle w:val="BookText"/>
      </w:pPr>
      <w:r>
        <w:rPr>
          <w:rFonts w:ascii="IRNazanin" w:hAnsi="IRNazanin" w:eastAsia="IRNazanin" w:cs="IRNazanin"/>
          <w:lang w:bidi="fa-IR"/>
          <w:color w:val="111111"/>
          <w:sz w:val="28"/>
          <w:szCs w:val="28"/>
          <w:rtl/>
        </w:rPr>
        <w:t xml:space="preserve">(أبدا - کا) حتی یری وبالهن البغی وقطیعة الرحم والیمین الکاذبة</w:t>
      </w:r>
    </w:p>
    <w:p>
      <w:pPr>
        <w:pStyle w:val="BookText"/>
      </w:pPr>
      <w:r>
        <w:rPr>
          <w:rFonts w:ascii="IRNazanin" w:hAnsi="IRNazanin" w:eastAsia="IRNazanin" w:cs="IRNazanin"/>
          <w:lang w:bidi="fa-IR"/>
          <w:color w:val="111111"/>
          <w:sz w:val="28"/>
          <w:szCs w:val="28"/>
          <w:rtl/>
        </w:rPr>
        <w:t xml:space="preserve">(یبارز الله بها - کا) وان أعجل الطاعة ثوابا لصلة الرحم (و - کا)</w:t>
      </w:r>
    </w:p>
    <w:p>
      <w:pPr>
        <w:pStyle w:val="BookText"/>
      </w:pPr>
      <w:r>
        <w:rPr>
          <w:rFonts w:ascii="IRNazanin" w:hAnsi="IRNazanin" w:eastAsia="IRNazanin" w:cs="IRNazanin"/>
          <w:lang w:bidi="fa-IR"/>
          <w:color w:val="111111"/>
          <w:sz w:val="28"/>
          <w:szCs w:val="28"/>
          <w:rtl/>
        </w:rPr>
        <w:t xml:space="preserve">ان القوم لیکونون فجارا فیتواصلون فتنمی أموالهم ویثرون وان</w:t>
      </w:r>
    </w:p>
    <w:p>
      <w:pPr>
        <w:pStyle w:val="BookText"/>
      </w:pPr>
      <w:r>
        <w:rPr>
          <w:rFonts w:ascii="IRNazanin" w:hAnsi="IRNazanin" w:eastAsia="IRNazanin" w:cs="IRNazanin"/>
          <w:lang w:bidi="fa-IR"/>
          <w:color w:val="111111"/>
          <w:sz w:val="28"/>
          <w:szCs w:val="28"/>
          <w:rtl/>
        </w:rPr>
        <w:t xml:space="preserve">الیمین الکاذبة وقطیعة الرحم لتذران </w:t>
      </w:r>
      <w:r>
        <w:rPr>
          <w:rStyle w:val="FootnoteReference"/>
        </w:rPr>
        <w:footnoteReference w:id="260"/>
      </w:r>
      <w:r>
        <w:rPr>
          <w:rFonts w:ascii="IRNazanin" w:hAnsi="IRNazanin" w:eastAsia="IRNazanin" w:cs="IRNazanin"/>
          <w:lang w:bidi="fa-IR"/>
          <w:color w:val="111111"/>
          <w:sz w:val="28"/>
          <w:szCs w:val="28"/>
          <w:rtl/>
        </w:rPr>
        <w:t xml:space="preserve">الدیار بلاقع من أهلها</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(وتنقل الرحم وان نقل الرحم انقطاع النسل - کا). ئل 209 ج 15</w:t>
      </w:r>
    </w:p>
    <w:p>
      <w:pPr>
        <w:pStyle w:val="BookText"/>
      </w:pPr>
      <w:r>
        <w:rPr>
          <w:rFonts w:ascii="IRNazanin" w:hAnsi="IRNazanin" w:eastAsia="IRNazanin" w:cs="IRNazanin"/>
          <w:lang w:bidi="fa-IR"/>
          <w:color w:val="111111"/>
          <w:sz w:val="28"/>
          <w:szCs w:val="28"/>
          <w:rtl/>
        </w:rPr>
        <w:t xml:space="preserve">ورواه الحسین بن سعید فی کتاب الزهد عن الحسن بن محبوب (مثله)</w:t>
      </w:r>
    </w:p>
    <w:p>
      <w:pPr>
        <w:pStyle w:val="BookText"/>
      </w:pPr>
      <w:r>
        <w:rPr>
          <w:rFonts w:ascii="IRNazanin" w:hAnsi="IRNazanin" w:eastAsia="IRNazanin" w:cs="IRNazanin"/>
          <w:lang w:bidi="fa-IR"/>
          <w:color w:val="111111"/>
          <w:sz w:val="28"/>
          <w:szCs w:val="28"/>
          <w:rtl/>
        </w:rPr>
        <w:t xml:space="preserve">أمالی المفید 98 - حدثنا الشیخ المفید أبو عبد الله محمد بن محمد بن</w:t>
      </w:r>
    </w:p>
    <w:p>
      <w:pPr>
        <w:pStyle w:val="BookText"/>
      </w:pPr>
      <w:r>
        <w:rPr>
          <w:rFonts w:ascii="IRNazanin" w:hAnsi="IRNazanin" w:eastAsia="IRNazanin" w:cs="IRNazanin"/>
          <w:lang w:bidi="fa-IR"/>
          <w:color w:val="111111"/>
          <w:sz w:val="28"/>
          <w:szCs w:val="28"/>
          <w:rtl/>
        </w:rPr>
        <w:t xml:space="preserve">النعمان قال أخبرنی أبو الحسن أحمد بن محمد بن الحسن عن أبیه عن</w:t>
      </w:r>
    </w:p>
    <w:p>
      <w:pPr>
        <w:pStyle w:val="BookText"/>
      </w:pPr>
      <w:r>
        <w:rPr>
          <w:rFonts w:ascii="IRNazanin" w:hAnsi="IRNazanin" w:eastAsia="IRNazanin" w:cs="IRNazanin"/>
          <w:lang w:bidi="fa-IR"/>
          <w:color w:val="111111"/>
          <w:sz w:val="28"/>
          <w:szCs w:val="28"/>
          <w:rtl/>
        </w:rPr>
        <w:t xml:space="preserve">محمد بن الحسن الصفار عن أحمد بن محمد بن عیسی (مثله سندا ومتنا)</w:t>
      </w:r>
    </w:p>
    <w:p>
      <w:pPr>
        <w:pStyle w:val="BookText"/>
      </w:pPr>
      <w:r>
        <w:rPr>
          <w:rFonts w:ascii="IRNazanin" w:hAnsi="IRNazanin" w:eastAsia="IRNazanin" w:cs="IRNazanin"/>
          <w:lang w:bidi="fa-IR"/>
          <w:color w:val="111111"/>
          <w:sz w:val="28"/>
          <w:szCs w:val="28"/>
          <w:rtl/>
        </w:rPr>
        <w:t xml:space="preserve">(39) کا 347 ج 2 - عدة من أصحابنا، عن أحمد بن أبی عبد الله</w:t>
      </w:r>
    </w:p>
    <w:p>
      <w:pPr>
        <w:pStyle w:val="BookText"/>
      </w:pPr>
      <w:r>
        <w:rPr>
          <w:rFonts w:ascii="IRNazanin" w:hAnsi="IRNazanin" w:eastAsia="IRNazanin" w:cs="IRNazanin"/>
          <w:lang w:bidi="fa-IR"/>
          <w:color w:val="111111"/>
          <w:sz w:val="28"/>
          <w:szCs w:val="28"/>
          <w:rtl/>
        </w:rPr>
        <w:t xml:space="preserve">عن أبیه رفعه، عن أبی حمزة الثمالی قال قال أمیر المؤمنین علیه السلام</w:t>
      </w:r>
    </w:p>
    <w:p>
      <w:pPr>
        <w:pStyle w:val="BookText"/>
      </w:pPr>
      <w:r>
        <w:rPr>
          <w:rFonts w:ascii="IRNazanin" w:hAnsi="IRNazanin" w:eastAsia="IRNazanin" w:cs="IRNazanin"/>
          <w:lang w:bidi="fa-IR"/>
          <w:color w:val="111111"/>
          <w:sz w:val="28"/>
          <w:szCs w:val="28"/>
          <w:rtl/>
        </w:rPr>
        <w:t xml:space="preserve">فی خطبة أعوذ بالله من الذنوب التی تعجل الفناء فقام الیه عبد الله بن</w:t>
      </w:r>
    </w:p>
    <w:p>
      <w:pPr>
        <w:pStyle w:val="BookText"/>
      </w:pPr>
      <w:r>
        <w:rPr>
          <w:rFonts w:ascii="IRNazanin" w:hAnsi="IRNazanin" w:eastAsia="IRNazanin" w:cs="IRNazanin"/>
          <w:lang w:bidi="fa-IR"/>
          <w:color w:val="111111"/>
          <w:sz w:val="28"/>
          <w:szCs w:val="28"/>
          <w:rtl/>
        </w:rPr>
        <w:t xml:space="preserve">الکواء الیشکری فقال یا أمیر المؤمنین أو تکون ذنوب تعجل الفناء</w:t>
      </w:r>
    </w:p>
    <w:p>
      <w:pPr>
        <w:pStyle w:val="BookText"/>
      </w:pPr>
      <w:r>
        <w:rPr>
          <w:rFonts w:ascii="IRNazanin" w:hAnsi="IRNazanin" w:eastAsia="IRNazanin" w:cs="IRNazanin"/>
          <w:lang w:bidi="fa-IR"/>
          <w:color w:val="111111"/>
          <w:sz w:val="28"/>
          <w:szCs w:val="28"/>
          <w:rtl/>
        </w:rPr>
        <w:t xml:space="preserve">فقال نعم ویلک قطیعة الرحم ان أهل البیت لیجتمعون ویتواسون وهم</w:t>
      </w:r>
    </w:p>
    <w:p>
      <w:pPr>
        <w:pStyle w:val="BookText"/>
      </w:pPr>
      <w:r>
        <w:rPr>
          <w:rFonts w:ascii="IRNazanin" w:hAnsi="IRNazanin" w:eastAsia="IRNazanin" w:cs="IRNazanin"/>
          <w:lang w:bidi="fa-IR"/>
          <w:color w:val="111111"/>
          <w:sz w:val="28"/>
          <w:szCs w:val="28"/>
          <w:rtl/>
        </w:rPr>
        <w:t xml:space="preserve">فجرة فیرزقهم الله وان أهل البیت لیتفرقون ویقطع بعضهم بعضا فیحرمهم</w:t>
      </w:r>
    </w:p>
    <w:p>
      <w:pPr>
        <w:pStyle w:val="BookText"/>
      </w:pPr>
      <w:r>
        <w:rPr>
          <w:rFonts w:ascii="IRNazanin" w:hAnsi="IRNazanin" w:eastAsia="IRNazanin" w:cs="IRNazanin"/>
          <w:lang w:bidi="fa-IR"/>
          <w:color w:val="111111"/>
          <w:sz w:val="28"/>
          <w:szCs w:val="28"/>
          <w:rtl/>
        </w:rPr>
        <w:t xml:space="preserve">الله وهم أتقیاء.</w:t>
      </w:r>
    </w:p>
    <w:p>
      <w:pPr>
        <w:pStyle w:val="BookText"/>
      </w:pPr>
      <w:r>
        <w:rPr>
          <w:rFonts w:ascii="IRNazanin" w:hAnsi="IRNazanin" w:eastAsia="IRNazanin" w:cs="IRNazanin"/>
          <w:lang w:bidi="fa-IR"/>
          <w:color w:val="111111"/>
          <w:sz w:val="28"/>
          <w:szCs w:val="28"/>
          <w:rtl/>
        </w:rPr>
        <w:t xml:space="preserve">(40) المشکاة 165 - من کتاب المحاسن قال رسول الله (ص)</w:t>
      </w:r>
    </w:p>
    <w:p>
      <w:pPr>
        <w:pStyle w:val="BookText"/>
      </w:pPr>
      <w:r>
        <w:rPr>
          <w:rFonts w:ascii="IRNazanin" w:hAnsi="IRNazanin" w:eastAsia="IRNazanin" w:cs="IRNazanin"/>
          <w:lang w:bidi="fa-IR"/>
          <w:color w:val="111111"/>
          <w:sz w:val="28"/>
          <w:szCs w:val="28"/>
          <w:rtl/>
        </w:rPr>
        <w:t xml:space="preserve">ما من ذنب أجدر أن یعجل الله لصاحبه العقوبة فی الدنیا مع ما ادخره</w:t>
      </w:r>
    </w:p>
    <w:p>
      <w:pPr>
        <w:pStyle w:val="BookText"/>
      </w:pPr>
      <w:r>
        <w:rPr>
          <w:rFonts w:ascii="IRNazanin" w:hAnsi="IRNazanin" w:eastAsia="IRNazanin" w:cs="IRNazanin"/>
          <w:lang w:bidi="fa-IR"/>
          <w:color w:val="111111"/>
          <w:sz w:val="28"/>
          <w:szCs w:val="28"/>
          <w:rtl/>
        </w:rPr>
        <w:t xml:space="preserve">فی الآخرة من البغی وقطیعة الرحم.</w:t>
      </w:r>
    </w:p>
    <w:p>
      <w:pPr>
        <w:pStyle w:val="BookText"/>
      </w:pPr>
      <w:r>
        <w:rPr>
          <w:rFonts w:ascii="IRNazanin" w:hAnsi="IRNazanin" w:eastAsia="IRNazanin" w:cs="IRNazanin"/>
          <w:lang w:bidi="fa-IR"/>
          <w:color w:val="111111"/>
          <w:sz w:val="28"/>
          <w:szCs w:val="28"/>
          <w:rtl/>
        </w:rPr>
        <w:t xml:space="preserve">(41) کا 346 ج 2 -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عن محمد بن علی عن محمد بن الفضیل عن حذیفة بن منصور قال قال</w:t>
      </w:r>
    </w:p>
    <w:p>
      <w:pPr>
        <w:pStyle w:val="BookText"/>
      </w:pPr>
      <w:r>
        <w:rPr>
          <w:rFonts w:ascii="IRNazanin" w:hAnsi="IRNazanin" w:eastAsia="IRNazanin" w:cs="IRNazanin"/>
          <w:lang w:bidi="fa-IR"/>
          <w:color w:val="111111"/>
          <w:sz w:val="28"/>
          <w:szCs w:val="28"/>
          <w:rtl/>
        </w:rPr>
        <w:t xml:space="preserve">أبو عبد الله علیه السلام اتقوا الحالقة فإنها تمیت الرجال قلت وما</w:t>
      </w:r>
    </w:p>
    <w:p>
      <w:pPr>
        <w:pStyle w:val="BookText"/>
      </w:pPr>
      <w:r>
        <w:rPr>
          <w:rFonts w:ascii="IRNazanin" w:hAnsi="IRNazanin" w:eastAsia="IRNazanin" w:cs="IRNazanin"/>
          <w:lang w:bidi="fa-IR"/>
          <w:color w:val="111111"/>
          <w:sz w:val="28"/>
          <w:szCs w:val="28"/>
          <w:rtl/>
        </w:rPr>
        <w:t xml:space="preserve">الحالقة قال قطیعة الرحم.</w:t>
      </w:r>
    </w:p>
    <w:p>
      <w:pPr>
        <w:pStyle w:val="BookText"/>
      </w:pPr>
      <w:r>
        <w:rPr>
          <w:rFonts w:ascii="IRNazanin" w:hAnsi="IRNazanin" w:eastAsia="IRNazanin" w:cs="IRNazanin"/>
          <w:lang w:bidi="fa-IR"/>
          <w:color w:val="111111"/>
          <w:sz w:val="28"/>
          <w:szCs w:val="28"/>
          <w:rtl/>
        </w:rPr>
        <w:t xml:space="preserve">المشکاة 165 - من کتاب المحاسن عن أبی</w:t>
      </w:r>
    </w:p>
    <w:p>
      <w:pPr>
        <w:pStyle w:val="BookText"/>
      </w:pPr>
      <w:r>
        <w:rPr>
          <w:rFonts w:ascii="IRNazanin" w:hAnsi="IRNazanin" w:eastAsia="IRNazanin" w:cs="IRNazanin"/>
          <w:lang w:bidi="fa-IR"/>
          <w:color w:val="111111"/>
          <w:sz w:val="28"/>
          <w:szCs w:val="28"/>
          <w:rtl/>
        </w:rPr>
        <w:t xml:space="preserve">عبد الله علیه السلام (مثله)</w:t>
      </w:r>
    </w:p>
    <w:p>
      <w:pPr>
        <w:pStyle w:val="BookText"/>
      </w:pPr>
      <w:r>
        <w:rPr>
          <w:rFonts w:ascii="IRNazanin" w:hAnsi="IRNazanin" w:eastAsia="IRNazanin" w:cs="IRNazanin"/>
          <w:lang w:bidi="fa-IR"/>
          <w:color w:val="111111"/>
          <w:sz w:val="28"/>
          <w:szCs w:val="28"/>
          <w:rtl/>
        </w:rPr>
        <w:t xml:space="preserve">(42) کا 347 ج 2 -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عثمان بن عیسی عن بعض أصحابنا عن أبی عبد الله علیه السلام قال</w:t>
      </w:r>
    </w:p>
    <w:p>
      <w:pPr>
        <w:pStyle w:val="BookText"/>
      </w:pPr>
      <w:r>
        <w:rPr>
          <w:rFonts w:ascii="IRNazanin" w:hAnsi="IRNazanin" w:eastAsia="IRNazanin" w:cs="IRNazanin"/>
          <w:lang w:bidi="fa-IR"/>
          <w:color w:val="111111"/>
          <w:sz w:val="28"/>
          <w:szCs w:val="28"/>
          <w:rtl/>
        </w:rPr>
        <w:t xml:space="preserve">قلت إن اخوتی وبنی عمی قد ضیقوا علی الدار وألجأونی منها إلی</w:t>
      </w:r>
    </w:p>
    <w:p>
      <w:pPr>
        <w:pStyle w:val="BookText"/>
      </w:pPr>
      <w:r>
        <w:rPr>
          <w:rFonts w:ascii="IRNazanin" w:hAnsi="IRNazanin" w:eastAsia="IRNazanin" w:cs="IRNazanin"/>
          <w:lang w:bidi="fa-IR"/>
          <w:color w:val="111111"/>
          <w:sz w:val="28"/>
          <w:szCs w:val="28"/>
          <w:rtl/>
        </w:rPr>
        <w:t xml:space="preserve">بیت ولو تکلمت أخذت ما فی أیدیهم قال فقال لی اصبر فأن الله سیجعل</w:t>
      </w:r>
    </w:p>
    <w:p>
      <w:pPr>
        <w:pStyle w:val="BookText"/>
      </w:pPr>
      <w:r>
        <w:rPr>
          <w:rFonts w:ascii="IRNazanin" w:hAnsi="IRNazanin" w:eastAsia="IRNazanin" w:cs="IRNazanin"/>
          <w:lang w:bidi="fa-IR"/>
          <w:color w:val="111111"/>
          <w:sz w:val="28"/>
          <w:szCs w:val="28"/>
          <w:rtl/>
        </w:rPr>
        <w:t xml:space="preserve">لک فرجا قال فانصرفت ووقع الوباء فی سنة احدی وثلاثین ومائة</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فماتوا والله کلهم فما بقی منهم أحد قال فخرجت فلما دخلت علیه قال</w:t>
      </w:r>
    </w:p>
    <w:p>
      <w:pPr>
        <w:pStyle w:val="BookText"/>
      </w:pPr>
      <w:r>
        <w:rPr>
          <w:rFonts w:ascii="IRNazanin" w:hAnsi="IRNazanin" w:eastAsia="IRNazanin" w:cs="IRNazanin"/>
          <w:lang w:bidi="fa-IR"/>
          <w:color w:val="111111"/>
          <w:sz w:val="28"/>
          <w:szCs w:val="28"/>
          <w:rtl/>
        </w:rPr>
        <w:t xml:space="preserve">ما حال أهل بیتک قال قلت له قد ماتوا والله کلهم فما بقی منهم أحد فقال</w:t>
      </w:r>
    </w:p>
    <w:p>
      <w:pPr>
        <w:pStyle w:val="BookText"/>
      </w:pPr>
      <w:r>
        <w:rPr>
          <w:rFonts w:ascii="IRNazanin" w:hAnsi="IRNazanin" w:eastAsia="IRNazanin" w:cs="IRNazanin"/>
          <w:lang w:bidi="fa-IR"/>
          <w:color w:val="111111"/>
          <w:sz w:val="28"/>
          <w:szCs w:val="28"/>
          <w:rtl/>
        </w:rPr>
        <w:t xml:space="preserve">هو بما صنعوا بک وبعقوقهم إیاک وقطع رحمهم بتروا </w:t>
      </w:r>
      <w:r>
        <w:rPr>
          <w:rStyle w:val="FootnoteReference"/>
        </w:rPr>
        <w:footnoteReference w:id="261"/>
      </w:r>
      <w:r>
        <w:rPr>
          <w:rFonts w:ascii="IRNazanin" w:hAnsi="IRNazanin" w:eastAsia="IRNazanin" w:cs="IRNazanin"/>
          <w:lang w:bidi="fa-IR"/>
          <w:color w:val="111111"/>
          <w:sz w:val="28"/>
          <w:szCs w:val="28"/>
          <w:rtl/>
        </w:rPr>
        <w:t xml:space="preserve">أتحب أنهم</w:t>
      </w:r>
    </w:p>
    <w:p>
      <w:pPr>
        <w:pStyle w:val="BookText"/>
      </w:pPr>
      <w:r>
        <w:rPr>
          <w:rFonts w:ascii="IRNazanin" w:hAnsi="IRNazanin" w:eastAsia="IRNazanin" w:cs="IRNazanin"/>
          <w:lang w:bidi="fa-IR"/>
          <w:color w:val="111111"/>
          <w:sz w:val="28"/>
          <w:szCs w:val="28"/>
          <w:rtl/>
        </w:rPr>
        <w:t xml:space="preserve">بقوا وأنهم ضیقوا علیک قال قلت ای والله.</w:t>
      </w:r>
    </w:p>
    <w:p>
      <w:pPr>
        <w:pStyle w:val="BookText"/>
      </w:pPr>
      <w:r>
        <w:rPr>
          <w:rFonts w:ascii="IRNazanin" w:hAnsi="IRNazanin" w:eastAsia="IRNazanin" w:cs="IRNazanin"/>
          <w:lang w:bidi="fa-IR"/>
          <w:color w:val="111111"/>
          <w:sz w:val="28"/>
          <w:szCs w:val="28"/>
          <w:rtl/>
        </w:rPr>
        <w:t xml:space="preserve">(43) کا 150 ج 2 -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أحمد بن محمد بن أبی نصر عن محمد بن عبید الله قال قال أبو الحسن الرضا</w:t>
      </w:r>
    </w:p>
    <w:p>
      <w:pPr>
        <w:pStyle w:val="BookText"/>
      </w:pPr>
      <w:r>
        <w:rPr>
          <w:rFonts w:ascii="IRNazanin" w:hAnsi="IRNazanin" w:eastAsia="IRNazanin" w:cs="IRNazanin"/>
          <w:lang w:bidi="fa-IR"/>
          <w:color w:val="111111"/>
          <w:sz w:val="28"/>
          <w:szCs w:val="28"/>
          <w:rtl/>
        </w:rPr>
        <w:t xml:space="preserve">علیه السلام یکون الرجل یصل رحمه فیکون قد بقی من عمره ثلاث</w:t>
      </w:r>
    </w:p>
    <w:p>
      <w:pPr>
        <w:pStyle w:val="BookText"/>
      </w:pPr>
      <w:r>
        <w:rPr>
          <w:rFonts w:ascii="IRNazanin" w:hAnsi="IRNazanin" w:eastAsia="IRNazanin" w:cs="IRNazanin"/>
          <w:lang w:bidi="fa-IR"/>
          <w:color w:val="111111"/>
          <w:sz w:val="28"/>
          <w:szCs w:val="28"/>
          <w:rtl/>
        </w:rPr>
        <w:t xml:space="preserve">فیصیرها الله ثلاثین سنة ویفعل الله ما یشاء.</w:t>
      </w:r>
    </w:p>
    <w:p>
      <w:pPr>
        <w:pStyle w:val="BookText"/>
      </w:pPr>
      <w:r>
        <w:rPr>
          <w:rFonts w:ascii="IRNazanin" w:hAnsi="IRNazanin" w:eastAsia="IRNazanin" w:cs="IRNazanin"/>
          <w:lang w:bidi="fa-IR"/>
          <w:color w:val="111111"/>
          <w:sz w:val="28"/>
          <w:szCs w:val="28"/>
          <w:rtl/>
        </w:rPr>
        <w:t xml:space="preserve">(44) تفسیر العیاشی 220 ج 2 - عن الحسین بن زید بن علی عن</w:t>
      </w:r>
    </w:p>
    <w:p>
      <w:pPr>
        <w:pStyle w:val="BookText"/>
      </w:pPr>
      <w:r>
        <w:rPr>
          <w:rFonts w:ascii="IRNazanin" w:hAnsi="IRNazanin" w:eastAsia="IRNazanin" w:cs="IRNazanin"/>
          <w:lang w:bidi="fa-IR"/>
          <w:color w:val="111111"/>
          <w:sz w:val="28"/>
          <w:szCs w:val="28"/>
          <w:rtl/>
        </w:rPr>
        <w:t xml:space="preserve">جعفر بن محمد عن أبیه قال قال رسول الله صلی الله علیه وآله وسلم ان</w:t>
      </w:r>
    </w:p>
    <w:p>
      <w:pPr>
        <w:pStyle w:val="BookText"/>
      </w:pPr>
      <w:r>
        <w:rPr>
          <w:rFonts w:ascii="IRNazanin" w:hAnsi="IRNazanin" w:eastAsia="IRNazanin" w:cs="IRNazanin"/>
          <w:lang w:bidi="fa-IR"/>
          <w:color w:val="111111"/>
          <w:sz w:val="28"/>
          <w:szCs w:val="28"/>
          <w:rtl/>
        </w:rPr>
        <w:t xml:space="preserve">المرء لیصل رحمه وما بقی من عمره الا ثلاث سنین فیمدها الله إلی</w:t>
      </w:r>
    </w:p>
    <w:p>
      <w:pPr>
        <w:pStyle w:val="BookText"/>
      </w:pPr>
      <w:r>
        <w:rPr>
          <w:rFonts w:ascii="IRNazanin" w:hAnsi="IRNazanin" w:eastAsia="IRNazanin" w:cs="IRNazanin"/>
          <w:lang w:bidi="fa-IR"/>
          <w:color w:val="111111"/>
          <w:sz w:val="28"/>
          <w:szCs w:val="28"/>
          <w:rtl/>
        </w:rPr>
        <w:t xml:space="preserve">ثلاث وثلاثین وأن المرء لیقطع رحمه وقد بقی من عمره ثلاث</w:t>
      </w:r>
    </w:p>
    <w:p>
      <w:pPr>
        <w:pStyle w:val="BookText"/>
      </w:pPr>
      <w:r>
        <w:rPr>
          <w:rFonts w:ascii="IRNazanin" w:hAnsi="IRNazanin" w:eastAsia="IRNazanin" w:cs="IRNazanin"/>
          <w:lang w:bidi="fa-IR"/>
          <w:color w:val="111111"/>
          <w:sz w:val="28"/>
          <w:szCs w:val="28"/>
          <w:rtl/>
        </w:rPr>
        <w:t xml:space="preserve">وثلاثون سنة فیقصرها </w:t>
      </w:r>
      <w:r>
        <w:rPr>
          <w:rStyle w:val="FootnoteReference"/>
        </w:rPr>
        <w:footnoteReference w:id="262"/>
      </w:r>
      <w:r>
        <w:rPr>
          <w:rFonts w:ascii="IRNazanin" w:hAnsi="IRNazanin" w:eastAsia="IRNazanin" w:cs="IRNazanin"/>
          <w:lang w:bidi="fa-IR"/>
          <w:color w:val="111111"/>
          <w:sz w:val="28"/>
          <w:szCs w:val="28"/>
          <w:rtl/>
        </w:rPr>
        <w:t xml:space="preserve">الله إلی ثلاث سنین أو أدنی قال الحسین</w:t>
      </w:r>
    </w:p>
    <w:p>
      <w:pPr>
        <w:pStyle w:val="BookText"/>
      </w:pPr>
      <w:r>
        <w:rPr>
          <w:rFonts w:ascii="IRNazanin" w:hAnsi="IRNazanin" w:eastAsia="IRNazanin" w:cs="IRNazanin"/>
          <w:lang w:bidi="fa-IR"/>
          <w:color w:val="111111"/>
          <w:sz w:val="28"/>
          <w:szCs w:val="28"/>
          <w:rtl/>
        </w:rPr>
        <w:t xml:space="preserve">وکان جعفر یتلو هذه الآیة (یمحو الله ما یشاء ویثبت وعنده أم الکتاب)</w:t>
      </w:r>
    </w:p>
    <w:p>
      <w:pPr>
        <w:pStyle w:val="BookText"/>
      </w:pPr>
      <w:r>
        <w:rPr>
          <w:rFonts w:ascii="IRNazanin" w:hAnsi="IRNazanin" w:eastAsia="IRNazanin" w:cs="IRNazanin"/>
          <w:lang w:bidi="fa-IR"/>
          <w:color w:val="111111"/>
          <w:sz w:val="28"/>
          <w:szCs w:val="28"/>
          <w:rtl/>
        </w:rPr>
        <w:t xml:space="preserve">(45) ک 638 ج 2 کتاب درست ابن أبی منصور عن إسحاق بن عمار</w:t>
      </w:r>
    </w:p>
    <w:p>
      <w:pPr>
        <w:pStyle w:val="BookText"/>
      </w:pPr>
      <w:r>
        <w:rPr>
          <w:rFonts w:ascii="IRNazanin" w:hAnsi="IRNazanin" w:eastAsia="IRNazanin" w:cs="IRNazanin"/>
          <w:lang w:bidi="fa-IR"/>
          <w:color w:val="111111"/>
          <w:sz w:val="28"/>
          <w:szCs w:val="28"/>
          <w:rtl/>
        </w:rPr>
        <w:t xml:space="preserve">قال قال أبو الحسن علیه السلام لا نعلم شیئا یزید فی العمر الا صلة الرحم</w:t>
      </w:r>
    </w:p>
    <w:p>
      <w:pPr>
        <w:pStyle w:val="BookText"/>
      </w:pPr>
      <w:r>
        <w:rPr>
          <w:rFonts w:ascii="IRNazanin" w:hAnsi="IRNazanin" w:eastAsia="IRNazanin" w:cs="IRNazanin"/>
          <w:lang w:bidi="fa-IR"/>
          <w:color w:val="111111"/>
          <w:sz w:val="28"/>
          <w:szCs w:val="28"/>
          <w:rtl/>
        </w:rPr>
        <w:t xml:space="preserve">قال ثم قال إن الرجل لیکون بارا وأجله إلی ثلاث سنین فیزیده الله</w:t>
      </w:r>
    </w:p>
    <w:p>
      <w:pPr>
        <w:pStyle w:val="BookText"/>
      </w:pPr>
      <w:r>
        <w:rPr>
          <w:rFonts w:ascii="IRNazanin" w:hAnsi="IRNazanin" w:eastAsia="IRNazanin" w:cs="IRNazanin"/>
          <w:lang w:bidi="fa-IR"/>
          <w:color w:val="111111"/>
          <w:sz w:val="28"/>
          <w:szCs w:val="28"/>
          <w:rtl/>
        </w:rPr>
        <w:t xml:space="preserve">فیجعله ثلاث وثلاثین وان الرجل لیکون عاقا وأجله ثلاث وثلاثون</w:t>
      </w:r>
    </w:p>
    <w:p>
      <w:pPr>
        <w:pStyle w:val="BookText"/>
      </w:pPr>
      <w:r>
        <w:rPr>
          <w:rFonts w:ascii="IRNazanin" w:hAnsi="IRNazanin" w:eastAsia="IRNazanin" w:cs="IRNazanin"/>
          <w:lang w:bidi="fa-IR"/>
          <w:color w:val="111111"/>
          <w:sz w:val="28"/>
          <w:szCs w:val="28"/>
          <w:rtl/>
        </w:rPr>
        <w:t xml:space="preserve">فینقصه الله فیرده إلی ثلاثین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(46) ک 639 ج 2 - الحسین بن سعید الأهوازی فی کتاب الزهد</w:t>
      </w:r>
    </w:p>
    <w:p>
      <w:pPr>
        <w:pStyle w:val="BookText"/>
      </w:pPr>
      <w:r>
        <w:rPr>
          <w:rFonts w:ascii="IRNazanin" w:hAnsi="IRNazanin" w:eastAsia="IRNazanin" w:cs="IRNazanin"/>
          <w:lang w:bidi="fa-IR"/>
          <w:color w:val="111111"/>
          <w:sz w:val="28"/>
          <w:szCs w:val="28"/>
          <w:rtl/>
        </w:rPr>
        <w:t xml:space="preserve">عن الحسن بن علی عن أبی الحسن علیه السلام قال سمعته یقول إن الرجل</w:t>
      </w:r>
    </w:p>
    <w:p>
      <w:pPr>
        <w:pStyle w:val="BookText"/>
      </w:pPr>
      <w:r>
        <w:rPr>
          <w:rFonts w:ascii="IRNazanin" w:hAnsi="IRNazanin" w:eastAsia="IRNazanin" w:cs="IRNazanin"/>
          <w:lang w:bidi="fa-IR"/>
          <w:color w:val="111111"/>
          <w:sz w:val="28"/>
          <w:szCs w:val="28"/>
          <w:rtl/>
        </w:rPr>
        <w:t xml:space="preserve">لیکون قد بقی من أجله ثلاثون سنة فیکون وصولا لقرابته وصولا لرحمه</w:t>
      </w:r>
    </w:p>
    <w:p>
      <w:pPr>
        <w:pStyle w:val="BookText"/>
      </w:pPr>
      <w:r>
        <w:rPr>
          <w:rFonts w:ascii="IRNazanin" w:hAnsi="IRNazanin" w:eastAsia="IRNazanin" w:cs="IRNazanin"/>
          <w:lang w:bidi="fa-IR"/>
          <w:color w:val="111111"/>
          <w:sz w:val="28"/>
          <w:szCs w:val="28"/>
          <w:rtl/>
        </w:rPr>
        <w:t xml:space="preserve">فیجعلها ثلاثة وثلاثین سنة وانه لیکون قد بقی من أجله ثلاثة وثلاثون</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سنة فیکون عاقا لقرابته وقاطعا لرحمه فیجعلها الله ثلاثین سنة.</w:t>
      </w:r>
    </w:p>
    <w:p>
      <w:pPr>
        <w:pStyle w:val="BookText"/>
      </w:pPr>
      <w:r>
        <w:rPr>
          <w:rFonts w:ascii="IRNazanin" w:hAnsi="IRNazanin" w:eastAsia="IRNazanin" w:cs="IRNazanin"/>
          <w:lang w:bidi="fa-IR"/>
          <w:color w:val="111111"/>
          <w:sz w:val="28"/>
          <w:szCs w:val="28"/>
          <w:rtl/>
        </w:rPr>
        <w:t xml:space="preserve">(74) کا 152 ج 2 - علی بن إبراهیم عن أبیه عن صفوان بن یحیی</w:t>
      </w:r>
    </w:p>
    <w:p>
      <w:pPr>
        <w:pStyle w:val="BookText"/>
      </w:pPr>
      <w:r>
        <w:rPr>
          <w:rFonts w:ascii="IRNazanin" w:hAnsi="IRNazanin" w:eastAsia="IRNazanin" w:cs="IRNazanin"/>
          <w:lang w:bidi="fa-IR"/>
          <w:color w:val="111111"/>
          <w:sz w:val="28"/>
          <w:szCs w:val="28"/>
          <w:rtl/>
        </w:rPr>
        <w:t xml:space="preserve">عن إسحاق بن عمار قال قال أبو عبد الله علیه السلام ما نعلم شیئا یزید فی</w:t>
      </w:r>
    </w:p>
    <w:p>
      <w:pPr>
        <w:pStyle w:val="BookText"/>
      </w:pPr>
      <w:r>
        <w:rPr>
          <w:rFonts w:ascii="IRNazanin" w:hAnsi="IRNazanin" w:eastAsia="IRNazanin" w:cs="IRNazanin"/>
          <w:lang w:bidi="fa-IR"/>
          <w:color w:val="111111"/>
          <w:sz w:val="28"/>
          <w:szCs w:val="28"/>
          <w:rtl/>
        </w:rPr>
        <w:t xml:space="preserve">العمر الا صلة الرحم حتی أن الرجل یکون أجله ثلاث سنین فیکون</w:t>
      </w:r>
    </w:p>
    <w:p>
      <w:pPr>
        <w:pStyle w:val="BookText"/>
      </w:pPr>
      <w:r>
        <w:rPr>
          <w:rFonts w:ascii="IRNazanin" w:hAnsi="IRNazanin" w:eastAsia="IRNazanin" w:cs="IRNazanin"/>
          <w:lang w:bidi="fa-IR"/>
          <w:color w:val="111111"/>
          <w:sz w:val="28"/>
          <w:szCs w:val="28"/>
          <w:rtl/>
        </w:rPr>
        <w:t xml:space="preserve">وصولا للرحم فیزید الله فی عمره ثلاثین سنة فیجعلها ثلاثا وثلاثین سنة</w:t>
      </w:r>
    </w:p>
    <w:p>
      <w:pPr>
        <w:pStyle w:val="BookText"/>
      </w:pPr>
      <w:r>
        <w:rPr>
          <w:rFonts w:ascii="IRNazanin" w:hAnsi="IRNazanin" w:eastAsia="IRNazanin" w:cs="IRNazanin"/>
          <w:lang w:bidi="fa-IR"/>
          <w:color w:val="111111"/>
          <w:sz w:val="28"/>
          <w:szCs w:val="28"/>
          <w:rtl/>
        </w:rPr>
        <w:t xml:space="preserve">ویکون أجله ثلاثا وثلاثین سنة فیکون قاطعا للرحم فینقصه الله</w:t>
      </w:r>
    </w:p>
    <w:p>
      <w:pPr>
        <w:pStyle w:val="BookText"/>
      </w:pPr>
      <w:r>
        <w:rPr>
          <w:rFonts w:ascii="IRNazanin" w:hAnsi="IRNazanin" w:eastAsia="IRNazanin" w:cs="IRNazanin"/>
          <w:lang w:bidi="fa-IR"/>
          <w:color w:val="111111"/>
          <w:sz w:val="28"/>
          <w:szCs w:val="28"/>
          <w:rtl/>
        </w:rPr>
        <w:t xml:space="preserve">ثلاثین سنة ویجعل أجله إلی ثلاث سنین. الحسین بن محمد عن معلی بن</w:t>
      </w:r>
    </w:p>
    <w:p>
      <w:pPr>
        <w:pStyle w:val="BookText"/>
      </w:pPr>
      <w:r>
        <w:rPr>
          <w:rFonts w:ascii="IRNazanin" w:hAnsi="IRNazanin" w:eastAsia="IRNazanin" w:cs="IRNazanin"/>
          <w:lang w:bidi="fa-IR"/>
          <w:color w:val="111111"/>
          <w:sz w:val="28"/>
          <w:szCs w:val="28"/>
          <w:rtl/>
        </w:rPr>
        <w:t xml:space="preserve">محمد عن الحسن بن علی الوشاء عن أبی الحسن الرضا علیه السلام (مثله)</w:t>
      </w:r>
    </w:p>
    <w:p>
      <w:pPr>
        <w:pStyle w:val="BookText"/>
      </w:pPr>
      <w:r>
        <w:rPr>
          <w:rFonts w:ascii="IRNazanin" w:hAnsi="IRNazanin" w:eastAsia="IRNazanin" w:cs="IRNazanin"/>
          <w:lang w:bidi="fa-IR"/>
          <w:color w:val="111111"/>
          <w:sz w:val="28"/>
          <w:szCs w:val="28"/>
          <w:rtl/>
        </w:rPr>
        <w:t xml:space="preserve">(48) الدعوات 125 - وروی أن أبا إبراهیم موسی بن جعفر علیه</w:t>
      </w:r>
    </w:p>
    <w:p>
      <w:pPr>
        <w:pStyle w:val="BookText"/>
      </w:pPr>
      <w:r>
        <w:rPr>
          <w:rFonts w:ascii="IRNazanin" w:hAnsi="IRNazanin" w:eastAsia="IRNazanin" w:cs="IRNazanin"/>
          <w:lang w:bidi="fa-IR"/>
          <w:color w:val="111111"/>
          <w:sz w:val="28"/>
          <w:szCs w:val="28"/>
          <w:rtl/>
        </w:rPr>
        <w:t xml:space="preserve">السلام (أنه - خ) دخل علی الرشید علیه ما یستحقه یوما فقال له هارون</w:t>
      </w:r>
    </w:p>
    <w:p>
      <w:pPr>
        <w:pStyle w:val="BookText"/>
      </w:pPr>
      <w:r>
        <w:rPr>
          <w:rFonts w:ascii="IRNazanin" w:hAnsi="IRNazanin" w:eastAsia="IRNazanin" w:cs="IRNazanin"/>
          <w:lang w:bidi="fa-IR"/>
          <w:color w:val="111111"/>
          <w:sz w:val="28"/>
          <w:szCs w:val="28"/>
          <w:rtl/>
        </w:rPr>
        <w:t xml:space="preserve">انی والله قاتلک فقال لا تفعل یا أمیر المؤمنین فانی سمعت أبی عن آبائه</w:t>
      </w:r>
    </w:p>
    <w:p>
      <w:pPr>
        <w:pStyle w:val="BookText"/>
      </w:pPr>
      <w:r>
        <w:rPr>
          <w:rFonts w:ascii="IRNazanin" w:hAnsi="IRNazanin" w:eastAsia="IRNazanin" w:cs="IRNazanin"/>
          <w:lang w:bidi="fa-IR"/>
          <w:color w:val="111111"/>
          <w:sz w:val="28"/>
          <w:szCs w:val="28"/>
          <w:rtl/>
        </w:rPr>
        <w:t xml:space="preserve">علیهم السلام قال قال رسول الله صلی الله علیه وآله ان العبد لیکون</w:t>
      </w:r>
    </w:p>
    <w:p>
      <w:pPr>
        <w:pStyle w:val="BookText"/>
      </w:pPr>
      <w:r>
        <w:rPr>
          <w:rFonts w:ascii="IRNazanin" w:hAnsi="IRNazanin" w:eastAsia="IRNazanin" w:cs="IRNazanin"/>
          <w:lang w:bidi="fa-IR"/>
          <w:color w:val="111111"/>
          <w:sz w:val="28"/>
          <w:szCs w:val="28"/>
          <w:rtl/>
        </w:rPr>
        <w:t xml:space="preserve">واصلا لرحمه وقد بقی من أجله ثلاث سنین فیجعلها الله ثلاثین سنة</w:t>
      </w:r>
    </w:p>
    <w:p>
      <w:pPr>
        <w:pStyle w:val="BookText"/>
      </w:pPr>
      <w:r>
        <w:rPr>
          <w:rFonts w:ascii="IRNazanin" w:hAnsi="IRNazanin" w:eastAsia="IRNazanin" w:cs="IRNazanin"/>
          <w:lang w:bidi="fa-IR"/>
          <w:color w:val="111111"/>
          <w:sz w:val="28"/>
          <w:szCs w:val="28"/>
          <w:rtl/>
        </w:rPr>
        <w:t xml:space="preserve">ویکون الرجل قاطعا لرحمه وقد بقی من أجله ثلاثون سنة فیجعلها الله</w:t>
      </w:r>
    </w:p>
    <w:p>
      <w:pPr>
        <w:pStyle w:val="BookText"/>
      </w:pPr>
      <w:r>
        <w:rPr>
          <w:rFonts w:ascii="IRNazanin" w:hAnsi="IRNazanin" w:eastAsia="IRNazanin" w:cs="IRNazanin"/>
          <w:lang w:bidi="fa-IR"/>
          <w:color w:val="111111"/>
          <w:sz w:val="28"/>
          <w:szCs w:val="28"/>
          <w:rtl/>
        </w:rPr>
        <w:t xml:space="preserve">ثلاث سنین فقال الرشید الله لقد سمعت هذا من أبیک قال نعم فأمر له</w:t>
      </w:r>
    </w:p>
    <w:p>
      <w:pPr>
        <w:pStyle w:val="BookText"/>
      </w:pPr>
      <w:r>
        <w:rPr>
          <w:rFonts w:ascii="IRNazanin" w:hAnsi="IRNazanin" w:eastAsia="IRNazanin" w:cs="IRNazanin"/>
          <w:lang w:bidi="fa-IR"/>
          <w:color w:val="111111"/>
          <w:sz w:val="28"/>
          <w:szCs w:val="28"/>
          <w:rtl/>
        </w:rPr>
        <w:t xml:space="preserve">بمائة ألف درهم ورده إلی منزله.</w:t>
      </w:r>
    </w:p>
    <w:p>
      <w:pPr>
        <w:pStyle w:val="BookText"/>
      </w:pPr>
      <w:r>
        <w:rPr>
          <w:rFonts w:ascii="IRNazanin" w:hAnsi="IRNazanin" w:eastAsia="IRNazanin" w:cs="IRNazanin"/>
          <w:lang w:bidi="fa-IR"/>
          <w:color w:val="111111"/>
          <w:sz w:val="28"/>
          <w:szCs w:val="28"/>
          <w:rtl/>
        </w:rPr>
        <w:t xml:space="preserve">(49) رجال الکشی 442 - وجدت بخط جبرئیل بن أحمد حدثنی</w:t>
      </w:r>
    </w:p>
    <w:p>
      <w:pPr>
        <w:pStyle w:val="BookText"/>
      </w:pPr>
      <w:r>
        <w:rPr>
          <w:rFonts w:ascii="IRNazanin" w:hAnsi="IRNazanin" w:eastAsia="IRNazanin" w:cs="IRNazanin"/>
          <w:lang w:bidi="fa-IR"/>
          <w:color w:val="111111"/>
          <w:sz w:val="28"/>
          <w:szCs w:val="28"/>
          <w:rtl/>
        </w:rPr>
        <w:t xml:space="preserve">محمد بن عبد الله بن مهران عن محمد بن علی عن الحسن بن علی ابن أبی</w:t>
      </w:r>
    </w:p>
    <w:p>
      <w:pPr>
        <w:pStyle w:val="BookText"/>
      </w:pPr>
      <w:r>
        <w:rPr>
          <w:rFonts w:ascii="IRNazanin" w:hAnsi="IRNazanin" w:eastAsia="IRNazanin" w:cs="IRNazanin"/>
          <w:lang w:bidi="fa-IR"/>
          <w:color w:val="111111"/>
          <w:sz w:val="28"/>
          <w:szCs w:val="28"/>
          <w:rtl/>
        </w:rPr>
        <w:t xml:space="preserve">حمزة عن أبیه قال أخبرنی شعیب العقرقوفی قال قال لی أبو الحسن</w:t>
      </w:r>
    </w:p>
    <w:p>
      <w:pPr>
        <w:pStyle w:val="BookText"/>
      </w:pPr>
      <w:r>
        <w:rPr>
          <w:rFonts w:ascii="IRNazanin" w:hAnsi="IRNazanin" w:eastAsia="IRNazanin" w:cs="IRNazanin"/>
          <w:lang w:bidi="fa-IR"/>
          <w:color w:val="111111"/>
          <w:sz w:val="28"/>
          <w:szCs w:val="28"/>
          <w:rtl/>
        </w:rPr>
        <w:t xml:space="preserve">علیه السلام مبتدأ من غیر أن اسأله عن شئ یا شعیب یلقاک غدا رجل</w:t>
      </w:r>
    </w:p>
    <w:p>
      <w:pPr>
        <w:pStyle w:val="BookText"/>
      </w:pPr>
      <w:r>
        <w:rPr>
          <w:rFonts w:ascii="IRNazanin" w:hAnsi="IRNazanin" w:eastAsia="IRNazanin" w:cs="IRNazanin"/>
          <w:lang w:bidi="fa-IR"/>
          <w:color w:val="111111"/>
          <w:sz w:val="28"/>
          <w:szCs w:val="28"/>
          <w:rtl/>
        </w:rPr>
        <w:t xml:space="preserve">من اهل المغرب یسألک عنی (إلی أن قال) فقال له الرجل فأنا جعلت</w:t>
      </w:r>
    </w:p>
    <w:p>
      <w:pPr>
        <w:pStyle w:val="BookText"/>
      </w:pPr>
      <w:r>
        <w:rPr>
          <w:rFonts w:ascii="IRNazanin" w:hAnsi="IRNazanin" w:eastAsia="IRNazanin" w:cs="IRNazanin"/>
          <w:lang w:bidi="fa-IR"/>
          <w:color w:val="111111"/>
          <w:sz w:val="28"/>
          <w:szCs w:val="28"/>
          <w:rtl/>
        </w:rPr>
        <w:t xml:space="preserve">فداک متی أجلی فقال أما أن أجلک قد حضر حتی وصلت عمتک بما وصلتها</w:t>
      </w:r>
    </w:p>
    <w:p>
      <w:pPr>
        <w:pStyle w:val="BookText"/>
      </w:pPr>
      <w:r>
        <w:rPr>
          <w:rFonts w:ascii="IRNazanin" w:hAnsi="IRNazanin" w:eastAsia="IRNazanin" w:cs="IRNazanin"/>
          <w:lang w:bidi="fa-IR"/>
          <w:color w:val="111111"/>
          <w:sz w:val="28"/>
          <w:szCs w:val="28"/>
          <w:rtl/>
        </w:rPr>
        <w:t xml:space="preserve">به فی منزل کذا وکذا فزید فی أجلک عشرون الخبر. ک 640 ج 2 -</w:t>
      </w:r>
    </w:p>
    <w:p>
      <w:pPr>
        <w:pStyle w:val="BookText"/>
      </w:pPr>
      <w:r>
        <w:rPr>
          <w:rFonts w:ascii="IRNazanin" w:hAnsi="IRNazanin" w:eastAsia="IRNazanin" w:cs="IRNazanin"/>
          <w:lang w:bidi="fa-IR"/>
          <w:color w:val="111111"/>
          <w:sz w:val="28"/>
          <w:szCs w:val="28"/>
          <w:rtl/>
        </w:rPr>
        <w:t xml:space="preserve">ورواه الراوندی فی الخرائج والشیخ المفید فی الإختصاص وابن</w:t>
      </w:r>
    </w:p>
    <w:p>
      <w:pPr>
        <w:pStyle w:val="BookText"/>
      </w:pPr>
      <w:r>
        <w:rPr>
          <w:rFonts w:ascii="IRNazanin" w:hAnsi="IRNazanin" w:eastAsia="IRNazanin" w:cs="IRNazanin"/>
          <w:lang w:bidi="fa-IR"/>
          <w:color w:val="111111"/>
          <w:sz w:val="28"/>
          <w:szCs w:val="28"/>
          <w:rtl/>
        </w:rPr>
        <w:t xml:space="preserve">شهرآشوب فی المناقب بأسانید مختلفة عنه علیه السلام (مثله)</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(50) رجال الکشی 244 - ابن مسعود قال حدثنا عبد الله بن محمد</w:t>
      </w:r>
    </w:p>
    <w:p>
      <w:pPr>
        <w:pStyle w:val="BookText"/>
      </w:pPr>
      <w:r>
        <w:rPr>
          <w:rFonts w:ascii="IRNazanin" w:hAnsi="IRNazanin" w:eastAsia="IRNazanin" w:cs="IRNazanin"/>
          <w:lang w:bidi="fa-IR"/>
          <w:color w:val="111111"/>
          <w:sz w:val="28"/>
          <w:szCs w:val="28"/>
          <w:rtl/>
        </w:rPr>
        <w:t xml:space="preserve">بن خالد قال حدثنی الوشاء عن بعض أصحابنا عن میسر عن أحدهما قال</w:t>
      </w:r>
    </w:p>
    <w:p>
      <w:pPr>
        <w:pStyle w:val="BookText"/>
      </w:pPr>
      <w:r>
        <w:rPr>
          <w:rFonts w:ascii="IRNazanin" w:hAnsi="IRNazanin" w:eastAsia="IRNazanin" w:cs="IRNazanin"/>
          <w:lang w:bidi="fa-IR"/>
          <w:color w:val="111111"/>
          <w:sz w:val="28"/>
          <w:szCs w:val="28"/>
          <w:rtl/>
        </w:rPr>
        <w:t xml:space="preserve">قال لی یا میسر انی لأظنک وصولا لقرابتک قلت نعم جعلت فداک لقد</w:t>
      </w:r>
    </w:p>
    <w:p>
      <w:pPr>
        <w:pStyle w:val="BookText"/>
      </w:pPr>
      <w:r>
        <w:rPr>
          <w:rFonts w:ascii="IRNazanin" w:hAnsi="IRNazanin" w:eastAsia="IRNazanin" w:cs="IRNazanin"/>
          <w:lang w:bidi="fa-IR"/>
          <w:color w:val="111111"/>
          <w:sz w:val="28"/>
          <w:szCs w:val="28"/>
          <w:rtl/>
        </w:rPr>
        <w:t xml:space="preserve">کنت فی السوق وأنا غلام وأجرتی درهمان وکنت أعطی واحدا عمتی</w:t>
      </w:r>
    </w:p>
    <w:p>
      <w:pPr>
        <w:pStyle w:val="BookText"/>
      </w:pPr>
      <w:r>
        <w:rPr>
          <w:rFonts w:ascii="IRNazanin" w:hAnsi="IRNazanin" w:eastAsia="IRNazanin" w:cs="IRNazanin"/>
          <w:lang w:bidi="fa-IR"/>
          <w:color w:val="111111"/>
          <w:sz w:val="28"/>
          <w:szCs w:val="28"/>
          <w:rtl/>
        </w:rPr>
        <w:t xml:space="preserve">وواحدا خالتی فقال أما والله لقد حضر أجلک مرتین کل ذلک</w:t>
      </w:r>
    </w:p>
    <w:p>
      <w:pPr>
        <w:pStyle w:val="BookText"/>
      </w:pPr>
      <w:r>
        <w:rPr>
          <w:rFonts w:ascii="IRNazanin" w:hAnsi="IRNazanin" w:eastAsia="IRNazanin" w:cs="IRNazanin"/>
          <w:lang w:bidi="fa-IR"/>
          <w:color w:val="111111"/>
          <w:sz w:val="28"/>
          <w:szCs w:val="28"/>
          <w:rtl/>
        </w:rPr>
        <w:t xml:space="preserve">یؤخر (ه - خ).</w:t>
      </w:r>
    </w:p>
    <w:p>
      <w:pPr>
        <w:pStyle w:val="BookText"/>
      </w:pPr>
      <w:r>
        <w:rPr>
          <w:rFonts w:ascii="IRNazanin" w:hAnsi="IRNazanin" w:eastAsia="IRNazanin" w:cs="IRNazanin"/>
          <w:lang w:bidi="fa-IR"/>
          <w:color w:val="111111"/>
          <w:sz w:val="28"/>
          <w:szCs w:val="28"/>
          <w:rtl/>
        </w:rPr>
        <w:t xml:space="preserve">وفیه 244 - إبراهیم بن علی الکوفی قال حدثنا إسحاق بن إبراهیم</w:t>
      </w:r>
    </w:p>
    <w:p>
      <w:pPr>
        <w:pStyle w:val="BookText"/>
      </w:pPr>
      <w:r>
        <w:rPr>
          <w:rFonts w:ascii="IRNazanin" w:hAnsi="IRNazanin" w:eastAsia="IRNazanin" w:cs="IRNazanin"/>
          <w:lang w:bidi="fa-IR"/>
          <w:color w:val="111111"/>
          <w:sz w:val="28"/>
          <w:szCs w:val="28"/>
          <w:rtl/>
        </w:rPr>
        <w:t xml:space="preserve">الموصلی عن یونس عن حنان وابن مسکان عن میسر قال دخلنا علی أبی</w:t>
      </w:r>
    </w:p>
    <w:p>
      <w:pPr>
        <w:pStyle w:val="BookText"/>
      </w:pPr>
      <w:r>
        <w:rPr>
          <w:rFonts w:ascii="IRNazanin" w:hAnsi="IRNazanin" w:eastAsia="IRNazanin" w:cs="IRNazanin"/>
          <w:lang w:bidi="fa-IR"/>
          <w:color w:val="111111"/>
          <w:sz w:val="28"/>
          <w:szCs w:val="28"/>
          <w:rtl/>
        </w:rPr>
        <w:t xml:space="preserve">جعفر علیه السلام ونحن جماعة فذکروا صلة الرحم والقرابة فقال</w:t>
      </w:r>
    </w:p>
    <w:p>
      <w:pPr>
        <w:pStyle w:val="BookText"/>
      </w:pPr>
      <w:r>
        <w:rPr>
          <w:rFonts w:ascii="IRNazanin" w:hAnsi="IRNazanin" w:eastAsia="IRNazanin" w:cs="IRNazanin"/>
          <w:lang w:bidi="fa-IR"/>
          <w:color w:val="111111"/>
          <w:sz w:val="28"/>
          <w:szCs w:val="28"/>
          <w:rtl/>
        </w:rPr>
        <w:t xml:space="preserve">أبو جعفر علیه السلام یا میسر أما انه قد حضر أجلک غیر مرة ولا مرتین</w:t>
      </w:r>
    </w:p>
    <w:p>
      <w:pPr>
        <w:pStyle w:val="BookText"/>
      </w:pPr>
      <w:r>
        <w:rPr>
          <w:rFonts w:ascii="IRNazanin" w:hAnsi="IRNazanin" w:eastAsia="IRNazanin" w:cs="IRNazanin"/>
          <w:lang w:bidi="fa-IR"/>
          <w:color w:val="111111"/>
          <w:sz w:val="28"/>
          <w:szCs w:val="28"/>
          <w:rtl/>
        </w:rPr>
        <w:t xml:space="preserve">کل ذلک یؤخر (ه - خ) الله بصلتک قرابتک</w:t>
      </w:r>
    </w:p>
    <w:p>
      <w:pPr>
        <w:pStyle w:val="BookText"/>
      </w:pPr>
      <w:r>
        <w:rPr>
          <w:rFonts w:ascii="IRNazanin" w:hAnsi="IRNazanin" w:eastAsia="IRNazanin" w:cs="IRNazanin"/>
          <w:lang w:bidi="fa-IR"/>
          <w:color w:val="111111"/>
          <w:sz w:val="28"/>
          <w:szCs w:val="28"/>
          <w:rtl/>
        </w:rPr>
        <w:t xml:space="preserve">(51) البصائر 265 - حدثنا یعقوب بن یزید عن ابن أبی عمیر عن</w:t>
      </w:r>
    </w:p>
    <w:p>
      <w:pPr>
        <w:pStyle w:val="BookText"/>
      </w:pPr>
      <w:r>
        <w:rPr>
          <w:rFonts w:ascii="IRNazanin" w:hAnsi="IRNazanin" w:eastAsia="IRNazanin" w:cs="IRNazanin"/>
          <w:lang w:bidi="fa-IR"/>
          <w:color w:val="111111"/>
          <w:sz w:val="28"/>
          <w:szCs w:val="28"/>
          <w:rtl/>
        </w:rPr>
        <w:t xml:space="preserve">هشام بن الحکم عن میسر قال قال أبو عبد الله علیه السلام یا میسر لقد</w:t>
      </w:r>
    </w:p>
    <w:p>
      <w:pPr>
        <w:pStyle w:val="BookText"/>
      </w:pPr>
      <w:r>
        <w:rPr>
          <w:rFonts w:ascii="IRNazanin" w:hAnsi="IRNazanin" w:eastAsia="IRNazanin" w:cs="IRNazanin"/>
          <w:lang w:bidi="fa-IR"/>
          <w:color w:val="111111"/>
          <w:sz w:val="28"/>
          <w:szCs w:val="28"/>
          <w:rtl/>
        </w:rPr>
        <w:t xml:space="preserve">زید فی عمرک فأی شئ تعمل قال کنت أجیرا وأنا غلام بخمسة دراهم</w:t>
      </w:r>
    </w:p>
    <w:p>
      <w:pPr>
        <w:pStyle w:val="BookText"/>
      </w:pPr>
      <w:r>
        <w:rPr>
          <w:rFonts w:ascii="IRNazanin" w:hAnsi="IRNazanin" w:eastAsia="IRNazanin" w:cs="IRNazanin"/>
          <w:lang w:bidi="fa-IR"/>
          <w:color w:val="111111"/>
          <w:sz w:val="28"/>
          <w:szCs w:val="28"/>
          <w:rtl/>
        </w:rPr>
        <w:t xml:space="preserve">فکنت أجریها علی خالی.</w:t>
      </w:r>
    </w:p>
    <w:p>
      <w:pPr>
        <w:pStyle w:val="BookText"/>
      </w:pPr>
      <w:r>
        <w:rPr>
          <w:rFonts w:ascii="IRNazanin" w:hAnsi="IRNazanin" w:eastAsia="IRNazanin" w:cs="IRNazanin"/>
          <w:lang w:bidi="fa-IR"/>
          <w:color w:val="111111"/>
          <w:sz w:val="28"/>
          <w:szCs w:val="28"/>
          <w:rtl/>
        </w:rPr>
        <w:t xml:space="preserve">(52) فرج المهموم 119 - أبو العباس عبد الله بن جعفر الحمیری</w:t>
      </w:r>
    </w:p>
    <w:p>
      <w:pPr>
        <w:pStyle w:val="BookText"/>
      </w:pPr>
      <w:r>
        <w:rPr>
          <w:rFonts w:ascii="IRNazanin" w:hAnsi="IRNazanin" w:eastAsia="IRNazanin" w:cs="IRNazanin"/>
          <w:lang w:bidi="fa-IR"/>
          <w:color w:val="111111"/>
          <w:sz w:val="28"/>
          <w:szCs w:val="28"/>
          <w:rtl/>
        </w:rPr>
        <w:t xml:space="preserve">(فی کتاب الدلائل فی دلائل الصادق علیه السلام) باسناده إلی میسر قال</w:t>
      </w:r>
    </w:p>
    <w:p>
      <w:pPr>
        <w:pStyle w:val="BookText"/>
      </w:pPr>
      <w:r>
        <w:rPr>
          <w:rFonts w:ascii="IRNazanin" w:hAnsi="IRNazanin" w:eastAsia="IRNazanin" w:cs="IRNazanin"/>
          <w:lang w:bidi="fa-IR"/>
          <w:color w:val="111111"/>
          <w:sz w:val="28"/>
          <w:szCs w:val="28"/>
          <w:rtl/>
        </w:rPr>
        <w:t xml:space="preserve">قال لی أبو عبد الله علیه السلام یا میسر قد حضر اجلک غیر مرة ویؤخره</w:t>
      </w:r>
    </w:p>
    <w:p>
      <w:pPr>
        <w:pStyle w:val="BookText"/>
      </w:pPr>
      <w:r>
        <w:rPr>
          <w:rFonts w:ascii="IRNazanin" w:hAnsi="IRNazanin" w:eastAsia="IRNazanin" w:cs="IRNazanin"/>
          <w:lang w:bidi="fa-IR"/>
          <w:color w:val="111111"/>
          <w:sz w:val="28"/>
          <w:szCs w:val="28"/>
          <w:rtl/>
        </w:rPr>
        <w:t xml:space="preserve">الله تعالی بصلتک رحمک وبرک قرابتک.</w:t>
      </w:r>
    </w:p>
    <w:p>
      <w:pPr>
        <w:pStyle w:val="BookText"/>
      </w:pPr>
      <w:r>
        <w:rPr>
          <w:rFonts w:ascii="IRNazanin" w:hAnsi="IRNazanin" w:eastAsia="IRNazanin" w:cs="IRNazanin"/>
          <w:lang w:bidi="fa-IR"/>
          <w:color w:val="111111"/>
          <w:sz w:val="28"/>
          <w:szCs w:val="28"/>
          <w:rtl/>
        </w:rPr>
        <w:t xml:space="preserve">(53) ک 629 ج 2 - الحسین بن سعید الأهوازی فی کتاب الزهد</w:t>
      </w:r>
    </w:p>
    <w:p>
      <w:pPr>
        <w:pStyle w:val="BookText"/>
      </w:pPr>
      <w:r>
        <w:rPr>
          <w:rFonts w:ascii="IRNazanin" w:hAnsi="IRNazanin" w:eastAsia="IRNazanin" w:cs="IRNazanin"/>
          <w:lang w:bidi="fa-IR"/>
          <w:color w:val="111111"/>
          <w:sz w:val="28"/>
          <w:szCs w:val="28"/>
          <w:rtl/>
        </w:rPr>
        <w:t xml:space="preserve">عن بعض أصحابنا عن حنان قال حدثنی ابن مسکان عن رجل</w:t>
      </w:r>
    </w:p>
    <w:p>
      <w:pPr>
        <w:pStyle w:val="BookText"/>
      </w:pPr>
      <w:r>
        <w:rPr>
          <w:rFonts w:ascii="IRNazanin" w:hAnsi="IRNazanin" w:eastAsia="IRNazanin" w:cs="IRNazanin"/>
          <w:lang w:bidi="fa-IR"/>
          <w:color w:val="111111"/>
          <w:sz w:val="28"/>
          <w:szCs w:val="28"/>
          <w:rtl/>
        </w:rPr>
        <w:t xml:space="preserve">انهم کانوا فی منزل أبی عبد الله علیه السلام وفیهم میسر فتذاکروا</w:t>
      </w:r>
    </w:p>
    <w:p>
      <w:pPr>
        <w:pStyle w:val="BookText"/>
      </w:pPr>
      <w:r>
        <w:rPr>
          <w:rFonts w:ascii="IRNazanin" w:hAnsi="IRNazanin" w:eastAsia="IRNazanin" w:cs="IRNazanin"/>
          <w:lang w:bidi="fa-IR"/>
          <w:color w:val="111111"/>
          <w:sz w:val="28"/>
          <w:szCs w:val="28"/>
          <w:rtl/>
        </w:rPr>
        <w:t xml:space="preserve">صلة الرحم فقال أبو عبد الله علیه السلام یا میسر لقد حضر أجلک غیر مرة</w:t>
      </w:r>
    </w:p>
    <w:p>
      <w:pPr>
        <w:pStyle w:val="BookText"/>
      </w:pPr>
      <w:r>
        <w:rPr>
          <w:rFonts w:ascii="IRNazanin" w:hAnsi="IRNazanin" w:eastAsia="IRNazanin" w:cs="IRNazanin"/>
          <w:lang w:bidi="fa-IR"/>
          <w:color w:val="111111"/>
          <w:sz w:val="28"/>
          <w:szCs w:val="28"/>
          <w:rtl/>
        </w:rPr>
        <w:t xml:space="preserve">کل ذلک یؤخرک الله لصلتک لقرابتک.</w:t>
      </w:r>
    </w:p>
    <w:p>
      <w:pPr>
        <w:pStyle w:val="BookText"/>
      </w:pPr>
      <w:r>
        <w:rPr>
          <w:rFonts w:ascii="IRNazanin" w:hAnsi="IRNazanin" w:eastAsia="IRNazanin" w:cs="IRNazanin"/>
          <w:lang w:bidi="fa-IR"/>
          <w:color w:val="111111"/>
          <w:sz w:val="28"/>
          <w:szCs w:val="28"/>
          <w:rtl/>
        </w:rPr>
        <w:t xml:space="preserve">(54) ک 640 ج 2 - السید علی بن طاووس فی مهج الدعوات عن</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أبی القسم الطبری عن محمد بن أحمد بن شهریار عن محمد بن</w:t>
      </w:r>
    </w:p>
    <w:p>
      <w:pPr>
        <w:pStyle w:val="BookText"/>
      </w:pPr>
      <w:r>
        <w:rPr>
          <w:rFonts w:ascii="IRNazanin" w:hAnsi="IRNazanin" w:eastAsia="IRNazanin" w:cs="IRNazanin"/>
          <w:lang w:bidi="fa-IR"/>
          <w:color w:val="111111"/>
          <w:sz w:val="28"/>
          <w:szCs w:val="28"/>
          <w:rtl/>
        </w:rPr>
        <w:t xml:space="preserve">محمد بن عبد العزیز العکبری عن محمد بن عمر القطان عن عبد الله بن</w:t>
      </w:r>
    </w:p>
    <w:p>
      <w:pPr>
        <w:pStyle w:val="BookText"/>
      </w:pPr>
      <w:r>
        <w:rPr>
          <w:rFonts w:ascii="IRNazanin" w:hAnsi="IRNazanin" w:eastAsia="IRNazanin" w:cs="IRNazanin"/>
          <w:lang w:bidi="fa-IR"/>
          <w:color w:val="111111"/>
          <w:sz w:val="28"/>
          <w:szCs w:val="28"/>
          <w:rtl/>
        </w:rPr>
        <w:t xml:space="preserve">خلف عن محمد بن إبراهیم الهمدانی عن الحسین بن علی البصری عن</w:t>
      </w:r>
    </w:p>
    <w:p>
      <w:pPr>
        <w:pStyle w:val="BookText"/>
      </w:pPr>
      <w:r>
        <w:rPr>
          <w:rFonts w:ascii="IRNazanin" w:hAnsi="IRNazanin" w:eastAsia="IRNazanin" w:cs="IRNazanin"/>
          <w:lang w:bidi="fa-IR"/>
          <w:color w:val="111111"/>
          <w:sz w:val="28"/>
          <w:szCs w:val="28"/>
          <w:rtl/>
        </w:rPr>
        <w:t xml:space="preserve">الهیثم بن عبد الله الرمانی والعباس بن عبد العظیم العنبری عن الفضل</w:t>
      </w:r>
    </w:p>
    <w:p>
      <w:pPr>
        <w:pStyle w:val="BookText"/>
      </w:pPr>
      <w:r>
        <w:rPr>
          <w:rFonts w:ascii="IRNazanin" w:hAnsi="IRNazanin" w:eastAsia="IRNazanin" w:cs="IRNazanin"/>
          <w:lang w:bidi="fa-IR"/>
          <w:color w:val="111111"/>
          <w:sz w:val="28"/>
          <w:szCs w:val="28"/>
          <w:rtl/>
        </w:rPr>
        <w:t xml:space="preserve">بن الربیع عن أبیه قال بعث المنصور إبراهیم بن جبلة لیشخص جعفر بن</w:t>
      </w:r>
    </w:p>
    <w:p>
      <w:pPr>
        <w:pStyle w:val="BookText"/>
      </w:pPr>
      <w:r>
        <w:rPr>
          <w:rFonts w:ascii="IRNazanin" w:hAnsi="IRNazanin" w:eastAsia="IRNazanin" w:cs="IRNazanin"/>
          <w:lang w:bidi="fa-IR"/>
          <w:color w:val="111111"/>
          <w:sz w:val="28"/>
          <w:szCs w:val="28"/>
          <w:rtl/>
        </w:rPr>
        <w:t xml:space="preserve">محمد علیهما السلام فحدثنی إبراهیم أنه لما أخبره برسالة المنصور سمعته</w:t>
      </w:r>
    </w:p>
    <w:p>
      <w:pPr>
        <w:pStyle w:val="BookText"/>
      </w:pPr>
      <w:r>
        <w:rPr>
          <w:rFonts w:ascii="IRNazanin" w:hAnsi="IRNazanin" w:eastAsia="IRNazanin" w:cs="IRNazanin"/>
          <w:lang w:bidi="fa-IR"/>
          <w:color w:val="111111"/>
          <w:sz w:val="28"/>
          <w:szCs w:val="28"/>
          <w:rtl/>
        </w:rPr>
        <w:t xml:space="preserve">یقول اللهم أنت ثقتی - الدعاء - قال الربیع فلما وافی إلی حضرة</w:t>
      </w:r>
    </w:p>
    <w:p>
      <w:pPr>
        <w:pStyle w:val="BookText"/>
      </w:pPr>
      <w:r>
        <w:rPr>
          <w:rFonts w:ascii="IRNazanin" w:hAnsi="IRNazanin" w:eastAsia="IRNazanin" w:cs="IRNazanin"/>
          <w:lang w:bidi="fa-IR"/>
          <w:color w:val="111111"/>
          <w:sz w:val="28"/>
          <w:szCs w:val="28"/>
          <w:rtl/>
        </w:rPr>
        <w:t xml:space="preserve">المنصور (إلی أن قال) ثم دخل فحرک شفتیه بشئ لم أفهمه فنظرت إلی</w:t>
      </w:r>
    </w:p>
    <w:p>
      <w:pPr>
        <w:pStyle w:val="BookText"/>
      </w:pPr>
      <w:r>
        <w:rPr>
          <w:rFonts w:ascii="IRNazanin" w:hAnsi="IRNazanin" w:eastAsia="IRNazanin" w:cs="IRNazanin"/>
          <w:lang w:bidi="fa-IR"/>
          <w:color w:val="111111"/>
          <w:sz w:val="28"/>
          <w:szCs w:val="28"/>
          <w:rtl/>
        </w:rPr>
        <w:t xml:space="preserve">المنصور فما شبهته الا بنار صب علیها ماء فخمدت ثم جعل یسکن غضبه</w:t>
      </w:r>
    </w:p>
    <w:p>
      <w:pPr>
        <w:pStyle w:val="BookText"/>
      </w:pPr>
      <w:r>
        <w:rPr>
          <w:rFonts w:ascii="IRNazanin" w:hAnsi="IRNazanin" w:eastAsia="IRNazanin" w:cs="IRNazanin"/>
          <w:lang w:bidi="fa-IR"/>
          <w:color w:val="111111"/>
          <w:sz w:val="28"/>
          <w:szCs w:val="28"/>
          <w:rtl/>
        </w:rPr>
        <w:t xml:space="preserve">حتی دنا منه جعفر بن محمد علیهما السلام وصار مع سریره فوثب</w:t>
      </w:r>
    </w:p>
    <w:p>
      <w:pPr>
        <w:pStyle w:val="BookText"/>
      </w:pPr>
      <w:r>
        <w:rPr>
          <w:rFonts w:ascii="IRNazanin" w:hAnsi="IRNazanin" w:eastAsia="IRNazanin" w:cs="IRNazanin"/>
          <w:lang w:bidi="fa-IR"/>
          <w:color w:val="111111"/>
          <w:sz w:val="28"/>
          <w:szCs w:val="28"/>
          <w:rtl/>
        </w:rPr>
        <w:t xml:space="preserve">المنصور فأخذ بیده ورفعه علی سریره ثم قال له یا أبا عبد الله یعز علی</w:t>
      </w:r>
    </w:p>
    <w:p>
      <w:pPr>
        <w:pStyle w:val="BookText"/>
      </w:pPr>
      <w:r>
        <w:rPr>
          <w:rFonts w:ascii="IRNazanin" w:hAnsi="IRNazanin" w:eastAsia="IRNazanin" w:cs="IRNazanin"/>
          <w:lang w:bidi="fa-IR"/>
          <w:color w:val="111111"/>
          <w:sz w:val="28"/>
          <w:szCs w:val="28"/>
          <w:rtl/>
        </w:rPr>
        <w:t xml:space="preserve">تعبک وانما أحضرتک لأشکو إلیک أهلک قطعوا رحمی وطعنوا فی</w:t>
      </w:r>
    </w:p>
    <w:p>
      <w:pPr>
        <w:pStyle w:val="BookText"/>
      </w:pPr>
      <w:r>
        <w:rPr>
          <w:rFonts w:ascii="IRNazanin" w:hAnsi="IRNazanin" w:eastAsia="IRNazanin" w:cs="IRNazanin"/>
          <w:lang w:bidi="fa-IR"/>
          <w:color w:val="111111"/>
          <w:sz w:val="28"/>
          <w:szCs w:val="28"/>
          <w:rtl/>
        </w:rPr>
        <w:t xml:space="preserve">دینی وأکبوا الناس علی ولو ولی هذا الامر غیری ممن هو أبعد رحما</w:t>
      </w:r>
    </w:p>
    <w:p>
      <w:pPr>
        <w:pStyle w:val="BookText"/>
      </w:pPr>
      <w:r>
        <w:rPr>
          <w:rFonts w:ascii="IRNazanin" w:hAnsi="IRNazanin" w:eastAsia="IRNazanin" w:cs="IRNazanin"/>
          <w:lang w:bidi="fa-IR"/>
          <w:color w:val="111111"/>
          <w:sz w:val="28"/>
          <w:szCs w:val="28"/>
          <w:rtl/>
        </w:rPr>
        <w:t xml:space="preserve">منی لسمعوا له وأطاعوا فقال له جعفر یا أمیر المؤمنین فأین یعدل بک</w:t>
      </w:r>
    </w:p>
    <w:p>
      <w:pPr>
        <w:pStyle w:val="BookText"/>
      </w:pPr>
      <w:r>
        <w:rPr>
          <w:rFonts w:ascii="IRNazanin" w:hAnsi="IRNazanin" w:eastAsia="IRNazanin" w:cs="IRNazanin"/>
          <w:lang w:bidi="fa-IR"/>
          <w:color w:val="111111"/>
          <w:sz w:val="28"/>
          <w:szCs w:val="28"/>
          <w:rtl/>
        </w:rPr>
        <w:t xml:space="preserve">عن سلفک الصالح ان أیوب علیه السلام ابتلی فصبر وان یوسف علیه</w:t>
      </w:r>
    </w:p>
    <w:p>
      <w:pPr>
        <w:pStyle w:val="BookText"/>
      </w:pPr>
      <w:r>
        <w:rPr>
          <w:rFonts w:ascii="IRNazanin" w:hAnsi="IRNazanin" w:eastAsia="IRNazanin" w:cs="IRNazanin"/>
          <w:lang w:bidi="fa-IR"/>
          <w:color w:val="111111"/>
          <w:sz w:val="28"/>
          <w:szCs w:val="28"/>
          <w:rtl/>
        </w:rPr>
        <w:t xml:space="preserve">السلام ظلم فغفر وان سلیمان أعطی فشکر فقال المنصور قد صبرت و</w:t>
      </w:r>
    </w:p>
    <w:p>
      <w:pPr>
        <w:pStyle w:val="BookText"/>
      </w:pPr>
      <w:r>
        <w:rPr>
          <w:rFonts w:ascii="IRNazanin" w:hAnsi="IRNazanin" w:eastAsia="IRNazanin" w:cs="IRNazanin"/>
          <w:lang w:bidi="fa-IR"/>
          <w:color w:val="111111"/>
          <w:sz w:val="28"/>
          <w:szCs w:val="28"/>
          <w:rtl/>
        </w:rPr>
        <w:t xml:space="preserve">غفرت وشکرت ثم قال یا أبا عبد الله حدثنا حدیثا کنت سمعت منک فی</w:t>
      </w:r>
    </w:p>
    <w:p>
      <w:pPr>
        <w:pStyle w:val="BookText"/>
      </w:pPr>
      <w:r>
        <w:rPr>
          <w:rFonts w:ascii="IRNazanin" w:hAnsi="IRNazanin" w:eastAsia="IRNazanin" w:cs="IRNazanin"/>
          <w:lang w:bidi="fa-IR"/>
          <w:color w:val="111111"/>
          <w:sz w:val="28"/>
          <w:szCs w:val="28"/>
          <w:rtl/>
        </w:rPr>
        <w:t xml:space="preserve">صلة الأرحام قال نعم حدثنی أبی عن جدی أن رسول الله صلی الله علیه</w:t>
      </w:r>
    </w:p>
    <w:p>
      <w:pPr>
        <w:pStyle w:val="BookText"/>
      </w:pPr>
      <w:r>
        <w:rPr>
          <w:rFonts w:ascii="IRNazanin" w:hAnsi="IRNazanin" w:eastAsia="IRNazanin" w:cs="IRNazanin"/>
          <w:lang w:bidi="fa-IR"/>
          <w:color w:val="111111"/>
          <w:sz w:val="28"/>
          <w:szCs w:val="28"/>
          <w:rtl/>
        </w:rPr>
        <w:t xml:space="preserve">وآله قال البر وصلة الأرحام عمارة الدنیا وزیارة الأعمار قال لیس</w:t>
      </w:r>
    </w:p>
    <w:p>
      <w:pPr>
        <w:pStyle w:val="BookText"/>
      </w:pPr>
      <w:r>
        <w:rPr>
          <w:rFonts w:ascii="IRNazanin" w:hAnsi="IRNazanin" w:eastAsia="IRNazanin" w:cs="IRNazanin"/>
          <w:lang w:bidi="fa-IR"/>
          <w:color w:val="111111"/>
          <w:sz w:val="28"/>
          <w:szCs w:val="28"/>
          <w:rtl/>
        </w:rPr>
        <w:t xml:space="preserve">هذا هو قال نعم حدثنی أبی عن جدی أن رسول الله صلی الله علیه وآله</w:t>
      </w:r>
    </w:p>
    <w:p>
      <w:pPr>
        <w:pStyle w:val="BookText"/>
      </w:pPr>
      <w:r>
        <w:rPr>
          <w:rFonts w:ascii="IRNazanin" w:hAnsi="IRNazanin" w:eastAsia="IRNazanin" w:cs="IRNazanin"/>
          <w:lang w:bidi="fa-IR"/>
          <w:color w:val="111111"/>
          <w:sz w:val="28"/>
          <w:szCs w:val="28"/>
          <w:rtl/>
        </w:rPr>
        <w:t xml:space="preserve">قال من أحب أن ینسی فی أجله ویعافی فی بدنه فلیصل رحمه قال لیس</w:t>
      </w:r>
    </w:p>
    <w:p>
      <w:pPr>
        <w:pStyle w:val="BookText"/>
      </w:pPr>
      <w:r>
        <w:rPr>
          <w:rFonts w:ascii="IRNazanin" w:hAnsi="IRNazanin" w:eastAsia="IRNazanin" w:cs="IRNazanin"/>
          <w:lang w:bidi="fa-IR"/>
          <w:color w:val="111111"/>
          <w:sz w:val="28"/>
          <w:szCs w:val="28"/>
          <w:rtl/>
        </w:rPr>
        <w:t xml:space="preserve">هذا قال نعم حدثنی أبی عن جدی أن رسول الله صلی الله علیه وآله قال</w:t>
      </w:r>
    </w:p>
    <w:p>
      <w:pPr>
        <w:pStyle w:val="BookText"/>
      </w:pPr>
      <w:r>
        <w:rPr>
          <w:rFonts w:ascii="IRNazanin" w:hAnsi="IRNazanin" w:eastAsia="IRNazanin" w:cs="IRNazanin"/>
          <w:lang w:bidi="fa-IR"/>
          <w:color w:val="111111"/>
          <w:sz w:val="28"/>
          <w:szCs w:val="28"/>
          <w:rtl/>
        </w:rPr>
        <w:t xml:space="preserve">رأیت رحما متعلقا بالعرش یشکو إلی الله تعالی عن رجل قاطعا فقلت</w:t>
      </w:r>
    </w:p>
    <w:p>
      <w:pPr>
        <w:pStyle w:val="BookText"/>
      </w:pPr>
      <w:r>
        <w:rPr>
          <w:rFonts w:ascii="IRNazanin" w:hAnsi="IRNazanin" w:eastAsia="IRNazanin" w:cs="IRNazanin"/>
          <w:lang w:bidi="fa-IR"/>
          <w:color w:val="111111"/>
          <w:sz w:val="28"/>
          <w:szCs w:val="28"/>
          <w:rtl/>
        </w:rPr>
        <w:t xml:space="preserve">یا جبرئیل کم بینهم فقال سبعة آباء فقال لیس هذا قال نعم حدثنی أبی</w:t>
      </w:r>
    </w:p>
    <w:p>
      <w:pPr>
        <w:pStyle w:val="BookText"/>
      </w:pPr>
      <w:r>
        <w:rPr>
          <w:rFonts w:ascii="IRNazanin" w:hAnsi="IRNazanin" w:eastAsia="IRNazanin" w:cs="IRNazanin"/>
          <w:lang w:bidi="fa-IR"/>
          <w:color w:val="111111"/>
          <w:sz w:val="28"/>
          <w:szCs w:val="28"/>
          <w:rtl/>
        </w:rPr>
        <w:t xml:space="preserve">عن جدی قال قال رسول الله صلی الله علیه وآله احتضر رجل بار فی</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جواره رجل عاق قال الله عز وجل لملک الموت یا ملک الموت کم</w:t>
      </w:r>
    </w:p>
    <w:p>
      <w:pPr>
        <w:pStyle w:val="BookText"/>
      </w:pPr>
      <w:r>
        <w:rPr>
          <w:rFonts w:ascii="IRNazanin" w:hAnsi="IRNazanin" w:eastAsia="IRNazanin" w:cs="IRNazanin"/>
          <w:lang w:bidi="fa-IR"/>
          <w:color w:val="111111"/>
          <w:sz w:val="28"/>
          <w:szCs w:val="28"/>
          <w:rtl/>
        </w:rPr>
        <w:t xml:space="preserve">بقی من أجل العاق قال ثلاثون سنة قال حولها إلی هذا البار فقال</w:t>
      </w:r>
    </w:p>
    <w:p>
      <w:pPr>
        <w:pStyle w:val="BookText"/>
      </w:pPr>
      <w:r>
        <w:rPr>
          <w:rFonts w:ascii="IRNazanin" w:hAnsi="IRNazanin" w:eastAsia="IRNazanin" w:cs="IRNazanin"/>
          <w:lang w:bidi="fa-IR"/>
          <w:color w:val="111111"/>
          <w:sz w:val="28"/>
          <w:szCs w:val="28"/>
          <w:rtl/>
        </w:rPr>
        <w:t xml:space="preserve">المنصور ایتنی بالغالیة الخبر.</w:t>
      </w:r>
    </w:p>
    <w:p>
      <w:pPr>
        <w:pStyle w:val="BookText"/>
      </w:pPr>
      <w:r>
        <w:rPr>
          <w:rFonts w:ascii="IRNazanin" w:hAnsi="IRNazanin" w:eastAsia="IRNazanin" w:cs="IRNazanin"/>
          <w:lang w:bidi="fa-IR"/>
          <w:color w:val="111111"/>
          <w:sz w:val="28"/>
          <w:szCs w:val="28"/>
          <w:rtl/>
        </w:rPr>
        <w:t xml:space="preserve">(55) العوالی 362 ج 1 - قال الصادق علیه السلام طلب المنصور</w:t>
      </w:r>
    </w:p>
    <w:p>
      <w:pPr>
        <w:pStyle w:val="BookText"/>
      </w:pPr>
      <w:r>
        <w:rPr>
          <w:rFonts w:ascii="IRNazanin" w:hAnsi="IRNazanin" w:eastAsia="IRNazanin" w:cs="IRNazanin"/>
          <w:lang w:bidi="fa-IR"/>
          <w:color w:val="111111"/>
          <w:sz w:val="28"/>
          <w:szCs w:val="28"/>
          <w:rtl/>
        </w:rPr>
        <w:t xml:space="preserve">علماء المدینة فلما وصلنا الیه خرج الینا الربیع الحاجب فقال لیدخل</w:t>
      </w:r>
    </w:p>
    <w:p>
      <w:pPr>
        <w:pStyle w:val="BookText"/>
      </w:pPr>
      <w:r>
        <w:rPr>
          <w:rFonts w:ascii="IRNazanin" w:hAnsi="IRNazanin" w:eastAsia="IRNazanin" w:cs="IRNazanin"/>
          <w:lang w:bidi="fa-IR"/>
          <w:color w:val="111111"/>
          <w:sz w:val="28"/>
          <w:szCs w:val="28"/>
          <w:rtl/>
        </w:rPr>
        <w:t xml:space="preserve">علی أمیر المؤمنین منکم اثنان فدخلت أنا وعبد الله بن الحسن فلما جلسنا</w:t>
      </w:r>
    </w:p>
    <w:p>
      <w:pPr>
        <w:pStyle w:val="BookText"/>
      </w:pPr>
      <w:r>
        <w:rPr>
          <w:rFonts w:ascii="IRNazanin" w:hAnsi="IRNazanin" w:eastAsia="IRNazanin" w:cs="IRNazanin"/>
          <w:lang w:bidi="fa-IR"/>
          <w:color w:val="111111"/>
          <w:sz w:val="28"/>
          <w:szCs w:val="28"/>
          <w:rtl/>
        </w:rPr>
        <w:t xml:space="preserve">عنده قال أنت الذی تعلم الغیب فقلت لا یعلم الغیب الا الله فقال أنت الذی</w:t>
      </w:r>
    </w:p>
    <w:p>
      <w:pPr>
        <w:pStyle w:val="BookText"/>
      </w:pPr>
      <w:r>
        <w:rPr>
          <w:rFonts w:ascii="IRNazanin" w:hAnsi="IRNazanin" w:eastAsia="IRNazanin" w:cs="IRNazanin"/>
          <w:lang w:bidi="fa-IR"/>
          <w:color w:val="111111"/>
          <w:sz w:val="28"/>
          <w:szCs w:val="28"/>
          <w:rtl/>
        </w:rPr>
        <w:t xml:space="preserve">یجبی إلیک الخراج فقلت بل الخراج یجبی إلیک فقال أتدری لم دعوتکم؟</w:t>
      </w:r>
    </w:p>
    <w:p>
      <w:pPr>
        <w:pStyle w:val="BookText"/>
      </w:pPr>
      <w:r>
        <w:rPr>
          <w:rFonts w:ascii="IRNazanin" w:hAnsi="IRNazanin" w:eastAsia="IRNazanin" w:cs="IRNazanin"/>
          <w:lang w:bidi="fa-IR"/>
          <w:color w:val="111111"/>
          <w:sz w:val="28"/>
          <w:szCs w:val="28"/>
          <w:rtl/>
        </w:rPr>
        <w:t xml:space="preserve">فقلت لا فقال انما دعوتکم </w:t>
      </w:r>
      <w:r>
        <w:rPr>
          <w:rStyle w:val="FootnoteReference"/>
        </w:rPr>
        <w:footnoteReference w:id="264"/>
      </w:r>
      <w:r>
        <w:rPr>
          <w:rFonts w:ascii="IRNazanin" w:hAnsi="IRNazanin" w:eastAsia="IRNazanin" w:cs="IRNazanin"/>
          <w:lang w:bidi="fa-IR"/>
          <w:color w:val="111111"/>
          <w:sz w:val="28"/>
          <w:szCs w:val="28"/>
          <w:rtl/>
        </w:rPr>
        <w:t xml:space="preserve">لأخرب رباعکم </w:t>
      </w:r>
      <w:r>
        <w:rPr>
          <w:rStyle w:val="FootnoteReference"/>
        </w:rPr>
        <w:footnoteReference w:id="265"/>
      </w:r>
      <w:r>
        <w:rPr>
          <w:rFonts w:ascii="IRNazanin" w:hAnsi="IRNazanin" w:eastAsia="IRNazanin" w:cs="IRNazanin"/>
          <w:lang w:bidi="fa-IR"/>
          <w:color w:val="111111"/>
          <w:sz w:val="28"/>
          <w:szCs w:val="28"/>
          <w:rtl/>
        </w:rPr>
        <w:t xml:space="preserve">وأوغر قلوبکم و</w:t>
      </w:r>
    </w:p>
    <w:p>
      <w:pPr>
        <w:pStyle w:val="BookText"/>
      </w:pPr>
      <w:r>
        <w:rPr>
          <w:rFonts w:ascii="IRNazanin" w:hAnsi="IRNazanin" w:eastAsia="IRNazanin" w:cs="IRNazanin"/>
          <w:lang w:bidi="fa-IR"/>
          <w:color w:val="111111"/>
          <w:sz w:val="28"/>
          <w:szCs w:val="28"/>
          <w:rtl/>
        </w:rPr>
        <w:t xml:space="preserve">أنزلکم بالسراة فلا أدع أحدا من أهل الشام والحجاز یأتون إلیکم فإنهم</w:t>
      </w:r>
    </w:p>
    <w:p>
      <w:pPr>
        <w:pStyle w:val="BookText"/>
      </w:pPr>
      <w:r>
        <w:rPr>
          <w:rFonts w:ascii="IRNazanin" w:hAnsi="IRNazanin" w:eastAsia="IRNazanin" w:cs="IRNazanin"/>
          <w:lang w:bidi="fa-IR"/>
          <w:color w:val="111111"/>
          <w:sz w:val="28"/>
          <w:szCs w:val="28"/>
          <w:rtl/>
        </w:rPr>
        <w:t xml:space="preserve">لکم مفسدة فقلت ان أیوب ابتلی فصبر وان یوسف ظلم فغفر وان سلیمان</w:t>
      </w:r>
    </w:p>
    <w:p>
      <w:pPr>
        <w:pStyle w:val="BookText"/>
      </w:pPr>
      <w:r>
        <w:rPr>
          <w:rFonts w:ascii="IRNazanin" w:hAnsi="IRNazanin" w:eastAsia="IRNazanin" w:cs="IRNazanin"/>
          <w:lang w:bidi="fa-IR"/>
          <w:color w:val="111111"/>
          <w:sz w:val="28"/>
          <w:szCs w:val="28"/>
          <w:rtl/>
        </w:rPr>
        <w:t xml:space="preserve">أعطی فشکر وأنت من نسل أولئک القوم فسری عنه ثم قال حدثنی</w:t>
      </w:r>
    </w:p>
    <w:p>
      <w:pPr>
        <w:pStyle w:val="BookText"/>
      </w:pPr>
      <w:r>
        <w:rPr>
          <w:rFonts w:ascii="IRNazanin" w:hAnsi="IRNazanin" w:eastAsia="IRNazanin" w:cs="IRNazanin"/>
          <w:lang w:bidi="fa-IR"/>
          <w:color w:val="111111"/>
          <w:sz w:val="28"/>
          <w:szCs w:val="28"/>
          <w:rtl/>
        </w:rPr>
        <w:t xml:space="preserve">الحدیث الذی حدثتنی به منذ أوقات عن رسول الله صلی الله علیه وآله</w:t>
      </w:r>
    </w:p>
    <w:p>
      <w:pPr>
        <w:pStyle w:val="BookText"/>
      </w:pPr>
      <w:r>
        <w:rPr>
          <w:rFonts w:ascii="IRNazanin" w:hAnsi="IRNazanin" w:eastAsia="IRNazanin" w:cs="IRNazanin"/>
          <w:lang w:bidi="fa-IR"/>
          <w:color w:val="111111"/>
          <w:sz w:val="28"/>
          <w:szCs w:val="28"/>
          <w:rtl/>
        </w:rPr>
        <w:t xml:space="preserve">قلت حدثنی أبی عن جدی رسول الله صلی الله علیه وآله أنه قال الرحم</w:t>
      </w:r>
    </w:p>
    <w:p>
      <w:pPr>
        <w:pStyle w:val="BookText"/>
      </w:pPr>
      <w:r>
        <w:rPr>
          <w:rFonts w:ascii="IRNazanin" w:hAnsi="IRNazanin" w:eastAsia="IRNazanin" w:cs="IRNazanin"/>
          <w:lang w:bidi="fa-IR"/>
          <w:color w:val="111111"/>
          <w:sz w:val="28"/>
          <w:szCs w:val="28"/>
          <w:rtl/>
        </w:rPr>
        <w:t xml:space="preserve">حبل ممدود من الأرض إلی السماء یقول من قطعنی قطعه الله ومن وصلنی</w:t>
      </w:r>
    </w:p>
    <w:p>
      <w:pPr>
        <w:pStyle w:val="BookText"/>
      </w:pPr>
      <w:r>
        <w:rPr>
          <w:rFonts w:ascii="IRNazanin" w:hAnsi="IRNazanin" w:eastAsia="IRNazanin" w:cs="IRNazanin"/>
          <w:lang w:bidi="fa-IR"/>
          <w:color w:val="111111"/>
          <w:sz w:val="28"/>
          <w:szCs w:val="28"/>
          <w:rtl/>
        </w:rPr>
        <w:t xml:space="preserve">وصله الله فقال لست أعنی هذا فقلت حدثنی أبی عن جدی عن رسول الله</w:t>
      </w:r>
    </w:p>
    <w:p>
      <w:pPr>
        <w:pStyle w:val="BookText"/>
      </w:pPr>
      <w:r>
        <w:rPr>
          <w:rFonts w:ascii="IRNazanin" w:hAnsi="IRNazanin" w:eastAsia="IRNazanin" w:cs="IRNazanin"/>
          <w:lang w:bidi="fa-IR"/>
          <w:color w:val="111111"/>
          <w:sz w:val="28"/>
          <w:szCs w:val="28"/>
          <w:rtl/>
        </w:rPr>
        <w:t xml:space="preserve">صلی الله علیه وآله أنه قال قال الله تعالی أنا الرحمن خلقت الرحم و</w:t>
      </w:r>
    </w:p>
    <w:p>
      <w:pPr>
        <w:pStyle w:val="BookText"/>
      </w:pPr>
      <w:r>
        <w:rPr>
          <w:rFonts w:ascii="IRNazanin" w:hAnsi="IRNazanin" w:eastAsia="IRNazanin" w:cs="IRNazanin"/>
          <w:lang w:bidi="fa-IR"/>
          <w:color w:val="111111"/>
          <w:sz w:val="28"/>
          <w:szCs w:val="28"/>
          <w:rtl/>
        </w:rPr>
        <w:t xml:space="preserve">شققت له اسما من أسمائی فمن وصلها وصلته ومن قطعها قطعته قال</w:t>
      </w:r>
    </w:p>
    <w:p>
      <w:pPr>
        <w:pStyle w:val="BookText"/>
      </w:pPr>
      <w:r>
        <w:rPr>
          <w:rFonts w:ascii="IRNazanin" w:hAnsi="IRNazanin" w:eastAsia="IRNazanin" w:cs="IRNazanin"/>
          <w:lang w:bidi="fa-IR"/>
          <w:color w:val="111111"/>
          <w:sz w:val="28"/>
          <w:szCs w:val="28"/>
          <w:rtl/>
        </w:rPr>
        <w:t xml:space="preserve">لست أعنی ذلک فقلت حدثنی أبی عن جدی عن رسول الله صلی الله علیه</w:t>
      </w:r>
    </w:p>
    <w:p>
      <w:pPr>
        <w:pStyle w:val="BookText"/>
      </w:pPr>
      <w:r>
        <w:rPr>
          <w:rFonts w:ascii="IRNazanin" w:hAnsi="IRNazanin" w:eastAsia="IRNazanin" w:cs="IRNazanin"/>
          <w:lang w:bidi="fa-IR"/>
          <w:color w:val="111111"/>
          <w:sz w:val="28"/>
          <w:szCs w:val="28"/>
          <w:rtl/>
        </w:rPr>
        <w:t xml:space="preserve">وآله (أنه - خ) قال إن ملکا من ملوک بنی إسرائیل کان قد بقی من</w:t>
      </w:r>
    </w:p>
    <w:p>
      <w:pPr>
        <w:pStyle w:val="BookText"/>
      </w:pPr>
      <w:r>
        <w:rPr>
          <w:rFonts w:ascii="IRNazanin" w:hAnsi="IRNazanin" w:eastAsia="IRNazanin" w:cs="IRNazanin"/>
          <w:lang w:bidi="fa-IR"/>
          <w:color w:val="111111"/>
          <w:sz w:val="28"/>
          <w:szCs w:val="28"/>
          <w:rtl/>
        </w:rPr>
        <w:t xml:space="preserve">عمره ثلاث </w:t>
      </w:r>
      <w:r>
        <w:rPr>
          <w:rStyle w:val="FootnoteReference"/>
        </w:rPr>
        <w:footnoteReference w:id="266"/>
      </w:r>
      <w:r>
        <w:rPr>
          <w:rFonts w:ascii="IRNazanin" w:hAnsi="IRNazanin" w:eastAsia="IRNazanin" w:cs="IRNazanin"/>
          <w:lang w:bidi="fa-IR"/>
          <w:color w:val="111111"/>
          <w:sz w:val="28"/>
          <w:szCs w:val="28"/>
          <w:rtl/>
        </w:rPr>
        <w:t xml:space="preserve">سنین ووصل رحمه فجعلها الله ثلاثین سنة وان ملکا</w:t>
      </w:r>
    </w:p>
    <w:p>
      <w:pPr>
        <w:pStyle w:val="BookText"/>
      </w:pPr>
      <w:r>
        <w:rPr>
          <w:rFonts w:ascii="IRNazanin" w:hAnsi="IRNazanin" w:eastAsia="IRNazanin" w:cs="IRNazanin"/>
          <w:lang w:bidi="fa-IR"/>
          <w:color w:val="111111"/>
          <w:sz w:val="28"/>
          <w:szCs w:val="28"/>
          <w:rtl/>
        </w:rPr>
        <w:t xml:space="preserve">من ملوک بنی إسرائیل کان بقی من عمره ثلاثون سنة فقطع رحمه فجعلها</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ثلاث سنین فقال هذا الذی قصدت والله لأصلن الیوم رحمی ثم سرحنا</w:t>
      </w:r>
    </w:p>
    <w:p>
      <w:pPr>
        <w:pStyle w:val="BookText"/>
      </w:pPr>
      <w:r>
        <w:rPr>
          <w:rFonts w:ascii="IRNazanin" w:hAnsi="IRNazanin" w:eastAsia="IRNazanin" w:cs="IRNazanin"/>
          <w:lang w:bidi="fa-IR"/>
          <w:color w:val="111111"/>
          <w:sz w:val="28"/>
          <w:szCs w:val="28"/>
          <w:rtl/>
        </w:rPr>
        <w:t xml:space="preserve">إلی أهلنا سراحا جمیلا.</w:t>
      </w:r>
    </w:p>
    <w:p>
      <w:pPr>
        <w:pStyle w:val="BookText"/>
      </w:pPr>
      <w:r>
        <w:rPr>
          <w:rFonts w:ascii="IRNazanin" w:hAnsi="IRNazanin" w:eastAsia="IRNazanin" w:cs="IRNazanin"/>
          <w:lang w:bidi="fa-IR"/>
          <w:color w:val="111111"/>
          <w:sz w:val="28"/>
          <w:szCs w:val="28"/>
          <w:rtl/>
        </w:rPr>
        <w:t xml:space="preserve">(56) أمالی بن الطوسی 94 ج 2 - حدثنا الشیخ السعید الامام</w:t>
      </w:r>
    </w:p>
    <w:p>
      <w:pPr>
        <w:pStyle w:val="BookText"/>
      </w:pPr>
      <w:r>
        <w:rPr>
          <w:rFonts w:ascii="IRNazanin" w:hAnsi="IRNazanin" w:eastAsia="IRNazanin" w:cs="IRNazanin"/>
          <w:lang w:bidi="fa-IR"/>
          <w:color w:val="111111"/>
          <w:sz w:val="28"/>
          <w:szCs w:val="28"/>
          <w:rtl/>
        </w:rPr>
        <w:t xml:space="preserve">المفید أبو علی الحسن بن محمد بن الحسن (رض) قال أخبرنا الشیخ</w:t>
      </w:r>
    </w:p>
    <w:p>
      <w:pPr>
        <w:pStyle w:val="BookText"/>
      </w:pPr>
      <w:r>
        <w:rPr>
          <w:rFonts w:ascii="IRNazanin" w:hAnsi="IRNazanin" w:eastAsia="IRNazanin" w:cs="IRNazanin"/>
          <w:lang w:bidi="fa-IR"/>
          <w:color w:val="111111"/>
          <w:sz w:val="28"/>
          <w:szCs w:val="28"/>
          <w:rtl/>
        </w:rPr>
        <w:t xml:space="preserve">السعید الوالد أبو جعفر محمد بن علی الطوسی (رض) قال أخبرنا جماعة</w:t>
      </w:r>
    </w:p>
    <w:p>
      <w:pPr>
        <w:pStyle w:val="BookText"/>
      </w:pPr>
      <w:r>
        <w:rPr>
          <w:rFonts w:ascii="IRNazanin" w:hAnsi="IRNazanin" w:eastAsia="IRNazanin" w:cs="IRNazanin"/>
          <w:lang w:bidi="fa-IR"/>
          <w:color w:val="111111"/>
          <w:sz w:val="28"/>
          <w:szCs w:val="28"/>
          <w:rtl/>
        </w:rPr>
        <w:t xml:space="preserve">عن أبی المفضل قال حدثنا إبراهیم بن عبد الصمد بن موسی الهاشمی</w:t>
      </w:r>
    </w:p>
    <w:p>
      <w:pPr>
        <w:pStyle w:val="BookText"/>
      </w:pPr>
      <w:r>
        <w:rPr>
          <w:rFonts w:ascii="IRNazanin" w:hAnsi="IRNazanin" w:eastAsia="IRNazanin" w:cs="IRNazanin"/>
          <w:lang w:bidi="fa-IR"/>
          <w:color w:val="111111"/>
          <w:sz w:val="28"/>
          <w:szCs w:val="28"/>
          <w:rtl/>
        </w:rPr>
        <w:t xml:space="preserve">بسر من رأی قال حدثنی أبی عبد الصمد بن موسی قال حدثنی عمی</w:t>
      </w:r>
    </w:p>
    <w:p>
      <w:pPr>
        <w:pStyle w:val="BookText"/>
      </w:pPr>
      <w:r>
        <w:rPr>
          <w:rFonts w:ascii="IRNazanin" w:hAnsi="IRNazanin" w:eastAsia="IRNazanin" w:cs="IRNazanin"/>
          <w:lang w:bidi="fa-IR"/>
          <w:color w:val="111111"/>
          <w:sz w:val="28"/>
          <w:szCs w:val="28"/>
          <w:rtl/>
        </w:rPr>
        <w:t xml:space="preserve">عبد الوهاب بن محمد بن إبراهیم قال بعث أبو جعفر المنصور إلی أبی</w:t>
      </w:r>
    </w:p>
    <w:p>
      <w:pPr>
        <w:pStyle w:val="BookText"/>
      </w:pPr>
      <w:r>
        <w:rPr>
          <w:rFonts w:ascii="IRNazanin" w:hAnsi="IRNazanin" w:eastAsia="IRNazanin" w:cs="IRNazanin"/>
          <w:lang w:bidi="fa-IR"/>
          <w:color w:val="111111"/>
          <w:sz w:val="28"/>
          <w:szCs w:val="28"/>
          <w:rtl/>
        </w:rPr>
        <w:t xml:space="preserve">عبد الله جعفر بن محمد الصادق علیهما السلام وأمر بفرش فطرحت إلی</w:t>
      </w:r>
    </w:p>
    <w:p>
      <w:pPr>
        <w:pStyle w:val="BookText"/>
      </w:pPr>
      <w:r>
        <w:rPr>
          <w:rFonts w:ascii="IRNazanin" w:hAnsi="IRNazanin" w:eastAsia="IRNazanin" w:cs="IRNazanin"/>
          <w:lang w:bidi="fa-IR"/>
          <w:color w:val="111111"/>
          <w:sz w:val="28"/>
          <w:szCs w:val="28"/>
          <w:rtl/>
        </w:rPr>
        <w:t xml:space="preserve">جانبه فأجلسه علیها ثم قال علی بمحمد علی بالمهدی یقول ذلک مرارا</w:t>
      </w:r>
    </w:p>
    <w:p>
      <w:pPr>
        <w:pStyle w:val="BookText"/>
      </w:pPr>
      <w:r>
        <w:rPr>
          <w:rFonts w:ascii="IRNazanin" w:hAnsi="IRNazanin" w:eastAsia="IRNazanin" w:cs="IRNazanin"/>
          <w:lang w:bidi="fa-IR"/>
          <w:color w:val="111111"/>
          <w:sz w:val="28"/>
          <w:szCs w:val="28"/>
          <w:rtl/>
        </w:rPr>
        <w:t xml:space="preserve">فقیل له الساعة (الساعة - خ) یأتی یا أمیر المؤمنین ما یحبسه إلا أنه</w:t>
      </w:r>
    </w:p>
    <w:p>
      <w:pPr>
        <w:pStyle w:val="BookText"/>
      </w:pPr>
      <w:r>
        <w:rPr>
          <w:rFonts w:ascii="IRNazanin" w:hAnsi="IRNazanin" w:eastAsia="IRNazanin" w:cs="IRNazanin"/>
          <w:lang w:bidi="fa-IR"/>
          <w:color w:val="111111"/>
          <w:sz w:val="28"/>
          <w:szCs w:val="28"/>
          <w:rtl/>
        </w:rPr>
        <w:t xml:space="preserve">یتبخر فما لبث أن وافی وقد سبقته رائحته فأقبل المنصور علی جعفر</w:t>
      </w:r>
    </w:p>
    <w:p>
      <w:pPr>
        <w:pStyle w:val="BookText"/>
      </w:pPr>
      <w:r>
        <w:rPr>
          <w:rFonts w:ascii="IRNazanin" w:hAnsi="IRNazanin" w:eastAsia="IRNazanin" w:cs="IRNazanin"/>
          <w:lang w:bidi="fa-IR"/>
          <w:color w:val="111111"/>
          <w:sz w:val="28"/>
          <w:szCs w:val="28"/>
          <w:rtl/>
        </w:rPr>
        <w:t xml:space="preserve">علیه السلام فقال یا أبا عبد الله حدیث حدثتنیه فی صلة الرحم اذکره</w:t>
      </w:r>
    </w:p>
    <w:p>
      <w:pPr>
        <w:pStyle w:val="BookText"/>
      </w:pPr>
      <w:r>
        <w:rPr>
          <w:rFonts w:ascii="IRNazanin" w:hAnsi="IRNazanin" w:eastAsia="IRNazanin" w:cs="IRNazanin"/>
          <w:lang w:bidi="fa-IR"/>
          <w:color w:val="111111"/>
          <w:sz w:val="28"/>
          <w:szCs w:val="28"/>
          <w:rtl/>
        </w:rPr>
        <w:t xml:space="preserve">یسمعه المهدی قال نعم حدثنی أبی عن أبیه عن جده عن علی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ان الرجل لیصل رحمه وقد بقی</w:t>
      </w:r>
    </w:p>
    <w:p>
      <w:pPr>
        <w:pStyle w:val="BookText"/>
      </w:pPr>
      <w:r>
        <w:rPr>
          <w:rFonts w:ascii="IRNazanin" w:hAnsi="IRNazanin" w:eastAsia="IRNazanin" w:cs="IRNazanin"/>
          <w:lang w:bidi="fa-IR"/>
          <w:color w:val="111111"/>
          <w:sz w:val="28"/>
          <w:szCs w:val="28"/>
          <w:rtl/>
        </w:rPr>
        <w:t xml:space="preserve">من عمره ثلاث فیصیرها الله عز وجل ثلاثین سنة ویقطعها وقد بقی</w:t>
      </w:r>
    </w:p>
    <w:p>
      <w:pPr>
        <w:pStyle w:val="BookText"/>
      </w:pPr>
      <w:r>
        <w:rPr>
          <w:rFonts w:ascii="IRNazanin" w:hAnsi="IRNazanin" w:eastAsia="IRNazanin" w:cs="IRNazanin"/>
          <w:lang w:bidi="fa-IR"/>
          <w:color w:val="111111"/>
          <w:sz w:val="28"/>
          <w:szCs w:val="28"/>
          <w:rtl/>
        </w:rPr>
        <w:t xml:space="preserve">من عمره ثلاث سنین فیصیرها الله عز وجل ثلاثین سنة ویقطعها وقد بقی</w:t>
      </w:r>
    </w:p>
    <w:p>
      <w:pPr>
        <w:pStyle w:val="BookText"/>
      </w:pPr>
      <w:r>
        <w:rPr>
          <w:rFonts w:ascii="IRNazanin" w:hAnsi="IRNazanin" w:eastAsia="IRNazanin" w:cs="IRNazanin"/>
          <w:lang w:bidi="fa-IR"/>
          <w:color w:val="111111"/>
          <w:sz w:val="28"/>
          <w:szCs w:val="28"/>
          <w:rtl/>
        </w:rPr>
        <w:t xml:space="preserve">من عمره ثلاثون سنة فیصیرها الله عز وجل ثلاث سنین ثم تلا علیه السلام</w:t>
      </w:r>
    </w:p>
    <w:p>
      <w:pPr>
        <w:pStyle w:val="BookText"/>
      </w:pPr>
      <w:r>
        <w:rPr>
          <w:rFonts w:ascii="IRNazanin" w:hAnsi="IRNazanin" w:eastAsia="IRNazanin" w:cs="IRNazanin"/>
          <w:lang w:bidi="fa-IR"/>
          <w:color w:val="111111"/>
          <w:sz w:val="28"/>
          <w:szCs w:val="28"/>
          <w:rtl/>
        </w:rPr>
        <w:t xml:space="preserve">(یمحو الله ما یشاء ویثبت وعنده أم الکتاب) الآیة - قال هذا حسن یا</w:t>
      </w:r>
    </w:p>
    <w:p>
      <w:pPr>
        <w:pStyle w:val="BookText"/>
      </w:pPr>
      <w:r>
        <w:rPr>
          <w:rFonts w:ascii="IRNazanin" w:hAnsi="IRNazanin" w:eastAsia="IRNazanin" w:cs="IRNazanin"/>
          <w:lang w:bidi="fa-IR"/>
          <w:color w:val="111111"/>
          <w:sz w:val="28"/>
          <w:szCs w:val="28"/>
          <w:rtl/>
        </w:rPr>
        <w:t xml:space="preserve">أبا عبد الله ولیس إیاه أردت قال أبو عبد الله نعم حدثنی أبی عن أبیه عن</w:t>
      </w:r>
    </w:p>
    <w:p>
      <w:pPr>
        <w:pStyle w:val="BookText"/>
      </w:pPr>
      <w:r>
        <w:rPr>
          <w:rFonts w:ascii="IRNazanin" w:hAnsi="IRNazanin" w:eastAsia="IRNazanin" w:cs="IRNazanin"/>
          <w:lang w:bidi="fa-IR"/>
          <w:color w:val="111111"/>
          <w:sz w:val="28"/>
          <w:szCs w:val="28"/>
          <w:rtl/>
        </w:rPr>
        <w:t xml:space="preserve">جده عن علی علیه السلام قال قال رسول الله صلی الله علیه وآله صلة الرحم</w:t>
      </w:r>
    </w:p>
    <w:p>
      <w:pPr>
        <w:pStyle w:val="BookText"/>
      </w:pPr>
      <w:r>
        <w:rPr>
          <w:rFonts w:ascii="IRNazanin" w:hAnsi="IRNazanin" w:eastAsia="IRNazanin" w:cs="IRNazanin"/>
          <w:lang w:bidi="fa-IR"/>
          <w:color w:val="111111"/>
          <w:sz w:val="28"/>
          <w:szCs w:val="28"/>
          <w:rtl/>
        </w:rPr>
        <w:t xml:space="preserve">تعمر الدیار وتزید فی الأعمار وان کان أهلها غیر أخیار قال هذا حسن</w:t>
      </w:r>
    </w:p>
    <w:p>
      <w:pPr>
        <w:pStyle w:val="BookText"/>
      </w:pPr>
      <w:r>
        <w:rPr>
          <w:rFonts w:ascii="IRNazanin" w:hAnsi="IRNazanin" w:eastAsia="IRNazanin" w:cs="IRNazanin"/>
          <w:lang w:bidi="fa-IR"/>
          <w:color w:val="111111"/>
          <w:sz w:val="28"/>
          <w:szCs w:val="28"/>
          <w:rtl/>
        </w:rPr>
        <w:t xml:space="preserve">یا أبا عبد الله ولیس هذا أردت فقال أبو عبد الله علیه السلام نعم حدثنی أبی</w:t>
      </w:r>
    </w:p>
    <w:p>
      <w:pPr>
        <w:pStyle w:val="BookText"/>
      </w:pPr>
      <w:r>
        <w:rPr>
          <w:rFonts w:ascii="IRNazanin" w:hAnsi="IRNazanin" w:eastAsia="IRNazanin" w:cs="IRNazanin"/>
          <w:lang w:bidi="fa-IR"/>
          <w:color w:val="111111"/>
          <w:sz w:val="28"/>
          <w:szCs w:val="28"/>
          <w:rtl/>
        </w:rPr>
        <w:t xml:space="preserve">عن أبیه عن جده عن علی علیه السلام قال قال رسول الله صلی الله علیه</w:t>
      </w:r>
    </w:p>
    <w:p>
      <w:pPr>
        <w:pStyle w:val="BookText"/>
      </w:pPr>
      <w:r>
        <w:rPr>
          <w:rFonts w:ascii="IRNazanin" w:hAnsi="IRNazanin" w:eastAsia="IRNazanin" w:cs="IRNazanin"/>
          <w:lang w:bidi="fa-IR"/>
          <w:color w:val="111111"/>
          <w:sz w:val="28"/>
          <w:szCs w:val="28"/>
          <w:rtl/>
        </w:rPr>
        <w:t xml:space="preserve">وآله صلة الرحم تهون الحساب وتقی میتة السوء قال المنصور نعم</w:t>
      </w:r>
    </w:p>
    <w:p>
      <w:pPr>
        <w:pStyle w:val="BookText"/>
      </w:pPr>
      <w:r>
        <w:rPr>
          <w:rFonts w:ascii="IRNazanin" w:hAnsi="IRNazanin" w:eastAsia="IRNazanin" w:cs="IRNazanin"/>
          <w:lang w:bidi="fa-IR"/>
          <w:color w:val="111111"/>
          <w:sz w:val="28"/>
          <w:szCs w:val="28"/>
          <w:rtl/>
        </w:rPr>
        <w:t xml:space="preserve">إیاه أردت.</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(57) أمالی ابن الطوسی 27 ج 2 - عن أبیه قال أخبرنا محمد بن</w:t>
      </w:r>
    </w:p>
    <w:p>
      <w:pPr>
        <w:pStyle w:val="BookText"/>
      </w:pPr>
      <w:r>
        <w:rPr>
          <w:rFonts w:ascii="IRNazanin" w:hAnsi="IRNazanin" w:eastAsia="IRNazanin" w:cs="IRNazanin"/>
          <w:lang w:bidi="fa-IR"/>
          <w:color w:val="111111"/>
          <w:sz w:val="28"/>
          <w:szCs w:val="28"/>
          <w:rtl/>
        </w:rPr>
        <w:t xml:space="preserve">محمد قال أخبرنا أبو الحسن علی بن بلال المهلبی قال حدثنا علی بن</w:t>
      </w:r>
    </w:p>
    <w:p>
      <w:pPr>
        <w:pStyle w:val="BookText"/>
      </w:pPr>
      <w:r>
        <w:rPr>
          <w:rFonts w:ascii="IRNazanin" w:hAnsi="IRNazanin" w:eastAsia="IRNazanin" w:cs="IRNazanin"/>
          <w:lang w:bidi="fa-IR"/>
          <w:color w:val="111111"/>
          <w:sz w:val="28"/>
          <w:szCs w:val="28"/>
          <w:rtl/>
        </w:rPr>
        <w:t xml:space="preserve">سلیمان قال حدثنا أحمد بن القاسم الهمدانی قال حدثنا أحمد بن محمد</w:t>
      </w:r>
    </w:p>
    <w:p>
      <w:pPr>
        <w:pStyle w:val="BookText"/>
      </w:pPr>
      <w:r>
        <w:rPr>
          <w:rFonts w:ascii="IRNazanin" w:hAnsi="IRNazanin" w:eastAsia="IRNazanin" w:cs="IRNazanin"/>
          <w:lang w:bidi="fa-IR"/>
          <w:color w:val="111111"/>
          <w:sz w:val="28"/>
          <w:szCs w:val="28"/>
          <w:rtl/>
        </w:rPr>
        <w:t xml:space="preserve">السیاری قال حدثنا محمد بن خالد البرقی قال حدثنا سعید بن مسلم عن</w:t>
      </w:r>
    </w:p>
    <w:p>
      <w:pPr>
        <w:pStyle w:val="BookText"/>
      </w:pPr>
      <w:r>
        <w:rPr>
          <w:rFonts w:ascii="IRNazanin" w:hAnsi="IRNazanin" w:eastAsia="IRNazanin" w:cs="IRNazanin"/>
          <w:lang w:bidi="fa-IR"/>
          <w:color w:val="111111"/>
          <w:sz w:val="28"/>
          <w:szCs w:val="28"/>
          <w:rtl/>
        </w:rPr>
        <w:t xml:space="preserve">داود بن کثیر الرقی قال کنت جالسا عند أبی عبد الله علیه السلام إذ قال</w:t>
      </w:r>
    </w:p>
    <w:p>
      <w:pPr>
        <w:pStyle w:val="BookText"/>
      </w:pPr>
      <w:r>
        <w:rPr>
          <w:rFonts w:ascii="IRNazanin" w:hAnsi="IRNazanin" w:eastAsia="IRNazanin" w:cs="IRNazanin"/>
          <w:lang w:bidi="fa-IR"/>
          <w:color w:val="111111"/>
          <w:sz w:val="28"/>
          <w:szCs w:val="28"/>
          <w:rtl/>
        </w:rPr>
        <w:t xml:space="preserve">(لی - ک) مبتدءا من قبل نفسه یا داود لقد عرضت علی أعمالکم یوم</w:t>
      </w:r>
    </w:p>
    <w:p>
      <w:pPr>
        <w:pStyle w:val="BookText"/>
      </w:pPr>
      <w:r>
        <w:rPr>
          <w:rFonts w:ascii="IRNazanin" w:hAnsi="IRNazanin" w:eastAsia="IRNazanin" w:cs="IRNazanin"/>
          <w:lang w:bidi="fa-IR"/>
          <w:color w:val="111111"/>
          <w:sz w:val="28"/>
          <w:szCs w:val="28"/>
          <w:rtl/>
        </w:rPr>
        <w:t xml:space="preserve">الخمیس فرأیت فیما عرض علی من عملک صلتک لابن عمک فلان فسرنی</w:t>
      </w:r>
    </w:p>
    <w:p>
      <w:pPr>
        <w:pStyle w:val="BookText"/>
      </w:pPr>
      <w:r>
        <w:rPr>
          <w:rFonts w:ascii="IRNazanin" w:hAnsi="IRNazanin" w:eastAsia="IRNazanin" w:cs="IRNazanin"/>
          <w:lang w:bidi="fa-IR"/>
          <w:color w:val="111111"/>
          <w:sz w:val="28"/>
          <w:szCs w:val="28"/>
          <w:rtl/>
        </w:rPr>
        <w:t xml:space="preserve">ذلک أنی علمت صلتک له أسرع لفناء عمره وقطع أجله قال داود وکان</w:t>
      </w:r>
    </w:p>
    <w:p>
      <w:pPr>
        <w:pStyle w:val="BookText"/>
      </w:pPr>
      <w:r>
        <w:rPr>
          <w:rFonts w:ascii="IRNazanin" w:hAnsi="IRNazanin" w:eastAsia="IRNazanin" w:cs="IRNazanin"/>
          <w:lang w:bidi="fa-IR"/>
          <w:color w:val="111111"/>
          <w:sz w:val="28"/>
          <w:szCs w:val="28"/>
          <w:rtl/>
        </w:rPr>
        <w:t xml:space="preserve">لی ابن عم معاندا ناصبا خبیثا بلغنی عنه وعن عیاله سوء حال فصککت له نفقة</w:t>
      </w:r>
    </w:p>
    <w:p>
      <w:pPr>
        <w:pStyle w:val="BookText"/>
      </w:pPr>
      <w:r>
        <w:rPr>
          <w:rFonts w:ascii="IRNazanin" w:hAnsi="IRNazanin" w:eastAsia="IRNazanin" w:cs="IRNazanin"/>
          <w:lang w:bidi="fa-IR"/>
          <w:color w:val="111111"/>
          <w:sz w:val="28"/>
          <w:szCs w:val="28"/>
          <w:rtl/>
        </w:rPr>
        <w:t xml:space="preserve">قبل خروجی إلی مکة فلما صرت فی المدینة أخبرنی أبو عبد الله علیه</w:t>
      </w:r>
    </w:p>
    <w:p>
      <w:pPr>
        <w:pStyle w:val="BookText"/>
      </w:pPr>
      <w:r>
        <w:rPr>
          <w:rFonts w:ascii="IRNazanin" w:hAnsi="IRNazanin" w:eastAsia="IRNazanin" w:cs="IRNazanin"/>
          <w:lang w:bidi="fa-IR"/>
          <w:color w:val="111111"/>
          <w:sz w:val="28"/>
          <w:szCs w:val="28"/>
          <w:rtl/>
        </w:rPr>
        <w:t xml:space="preserve">السلام بذلک.</w:t>
      </w:r>
    </w:p>
    <w:p>
      <w:pPr>
        <w:pStyle w:val="BookText"/>
      </w:pPr>
      <w:r>
        <w:rPr>
          <w:rFonts w:ascii="IRNazanin" w:hAnsi="IRNazanin" w:eastAsia="IRNazanin" w:cs="IRNazanin"/>
          <w:lang w:bidi="fa-IR"/>
          <w:color w:val="111111"/>
          <w:sz w:val="28"/>
          <w:szCs w:val="28"/>
          <w:rtl/>
        </w:rPr>
        <w:t xml:space="preserve">(58) کا 348 ج 2 - (عدة من أصحابنا - معلق) عن أحمد بن أبی</w:t>
      </w:r>
    </w:p>
    <w:p>
      <w:pPr>
        <w:pStyle w:val="BookText"/>
      </w:pPr>
      <w:r>
        <w:rPr>
          <w:rFonts w:ascii="IRNazanin" w:hAnsi="IRNazanin" w:eastAsia="IRNazanin" w:cs="IRNazanin"/>
          <w:lang w:bidi="fa-IR"/>
          <w:color w:val="111111"/>
          <w:sz w:val="28"/>
          <w:szCs w:val="28"/>
          <w:rtl/>
        </w:rPr>
        <w:t xml:space="preserve">عبد الله عن ابن محبوب عن مالک بن عطیة عن أبی حمزة عن أبی جعفر</w:t>
      </w:r>
    </w:p>
    <w:p>
      <w:pPr>
        <w:pStyle w:val="BookText"/>
      </w:pPr>
      <w:r>
        <w:rPr>
          <w:rFonts w:ascii="IRNazanin" w:hAnsi="IRNazanin" w:eastAsia="IRNazanin" w:cs="IRNazanin"/>
          <w:lang w:bidi="fa-IR"/>
          <w:color w:val="111111"/>
          <w:sz w:val="28"/>
          <w:szCs w:val="28"/>
          <w:rtl/>
        </w:rPr>
        <w:t xml:space="preserve">علیه السلام قال قال أمیر المؤمنین علیه السلام إذا قطعوا الأرحام جعلت</w:t>
      </w:r>
    </w:p>
    <w:p>
      <w:pPr>
        <w:pStyle w:val="BookText"/>
      </w:pPr>
      <w:r>
        <w:rPr>
          <w:rFonts w:ascii="IRNazanin" w:hAnsi="IRNazanin" w:eastAsia="IRNazanin" w:cs="IRNazanin"/>
          <w:lang w:bidi="fa-IR"/>
          <w:color w:val="111111"/>
          <w:sz w:val="28"/>
          <w:szCs w:val="28"/>
          <w:rtl/>
        </w:rPr>
        <w:t xml:space="preserve">الأموال فی أیدی الأشرار.</w:t>
      </w:r>
    </w:p>
    <w:p>
      <w:pPr>
        <w:pStyle w:val="BookText"/>
      </w:pPr>
      <w:r>
        <w:rPr>
          <w:rFonts w:ascii="IRNazanin" w:hAnsi="IRNazanin" w:eastAsia="IRNazanin" w:cs="IRNazanin"/>
          <w:lang w:bidi="fa-IR"/>
          <w:color w:val="111111"/>
          <w:sz w:val="28"/>
          <w:szCs w:val="28"/>
          <w:rtl/>
        </w:rPr>
        <w:t xml:space="preserve">(59) ک 104 ج 2 - أبو القاسم الکوفی فی کتاب الاخلاق قال</w:t>
      </w:r>
    </w:p>
    <w:p>
      <w:pPr>
        <w:pStyle w:val="BookText"/>
      </w:pPr>
      <w:r>
        <w:rPr>
          <w:rFonts w:ascii="IRNazanin" w:hAnsi="IRNazanin" w:eastAsia="IRNazanin" w:cs="IRNazanin"/>
          <w:lang w:bidi="fa-IR"/>
          <w:color w:val="111111"/>
          <w:sz w:val="28"/>
          <w:szCs w:val="28"/>
          <w:rtl/>
        </w:rPr>
        <w:t xml:space="preserve">أبو جعفر محمد بن علی بن الحسین الباقر علیهم السلام وجدنا فی کتب</w:t>
      </w:r>
    </w:p>
    <w:p>
      <w:pPr>
        <w:pStyle w:val="BookText"/>
      </w:pPr>
      <w:r>
        <w:rPr>
          <w:rFonts w:ascii="IRNazanin" w:hAnsi="IRNazanin" w:eastAsia="IRNazanin" w:cs="IRNazanin"/>
          <w:lang w:bidi="fa-IR"/>
          <w:color w:val="111111"/>
          <w:sz w:val="28"/>
          <w:szCs w:val="28"/>
          <w:rtl/>
        </w:rPr>
        <w:t xml:space="preserve">آبائنا أن رسول الله صلی الله علیه وآله قال إذا ظهر الزنا فی أمتی کثر موت</w:t>
      </w:r>
    </w:p>
    <w:p>
      <w:pPr>
        <w:pStyle w:val="BookText"/>
      </w:pPr>
      <w:r>
        <w:rPr>
          <w:rFonts w:ascii="IRNazanin" w:hAnsi="IRNazanin" w:eastAsia="IRNazanin" w:cs="IRNazanin"/>
          <w:lang w:bidi="fa-IR"/>
          <w:color w:val="111111"/>
          <w:sz w:val="28"/>
          <w:szCs w:val="28"/>
          <w:rtl/>
        </w:rPr>
        <w:t xml:space="preserve">الفجأة (إلی أن قال) وإذا قطعوا أرحامهم جعلت الأموال فی أیدی</w:t>
      </w:r>
    </w:p>
    <w:p>
      <w:pPr>
        <w:pStyle w:val="BookText"/>
      </w:pPr>
      <w:r>
        <w:rPr>
          <w:rFonts w:ascii="IRNazanin" w:hAnsi="IRNazanin" w:eastAsia="IRNazanin" w:cs="IRNazanin"/>
          <w:lang w:bidi="fa-IR"/>
          <w:color w:val="111111"/>
          <w:sz w:val="28"/>
          <w:szCs w:val="28"/>
          <w:rtl/>
        </w:rPr>
        <w:t xml:space="preserve">الأراذل منهم.</w:t>
      </w:r>
    </w:p>
    <w:p>
      <w:pPr>
        <w:pStyle w:val="BookText"/>
      </w:pPr>
      <w:r>
        <w:rPr>
          <w:rFonts w:ascii="IRNazanin" w:hAnsi="IRNazanin" w:eastAsia="IRNazanin" w:cs="IRNazanin"/>
          <w:lang w:bidi="fa-IR"/>
          <w:color w:val="111111"/>
          <w:sz w:val="28"/>
          <w:szCs w:val="28"/>
          <w:rtl/>
        </w:rPr>
        <w:t xml:space="preserve">(60) ک 629 ج 2 و 104 ج 2 - أبو یعلی الجعفری فی کتاب</w:t>
      </w:r>
    </w:p>
    <w:p>
      <w:pPr>
        <w:pStyle w:val="BookText"/>
      </w:pPr>
      <w:r>
        <w:rPr>
          <w:rFonts w:ascii="IRNazanin" w:hAnsi="IRNazanin" w:eastAsia="IRNazanin" w:cs="IRNazanin"/>
          <w:lang w:bidi="fa-IR"/>
          <w:color w:val="111111"/>
          <w:sz w:val="28"/>
          <w:szCs w:val="28"/>
          <w:rtl/>
        </w:rPr>
        <w:t xml:space="preserve">النزهة عن رسول الله صلی الله علیه وآله أنه قال قطیعة الرحم تحجب</w:t>
      </w:r>
    </w:p>
    <w:p>
      <w:pPr>
        <w:pStyle w:val="BookText"/>
      </w:pPr>
      <w:r>
        <w:rPr>
          <w:rFonts w:ascii="IRNazanin" w:hAnsi="IRNazanin" w:eastAsia="IRNazanin" w:cs="IRNazanin"/>
          <w:lang w:bidi="fa-IR"/>
          <w:color w:val="111111"/>
          <w:sz w:val="28"/>
          <w:szCs w:val="28"/>
          <w:rtl/>
        </w:rPr>
        <w:t xml:space="preserve">الدعاء</w:t>
      </w:r>
    </w:p>
    <w:p>
      <w:pPr>
        <w:pStyle w:val="BookText"/>
      </w:pPr>
      <w:r>
        <w:rPr>
          <w:rFonts w:ascii="IRNazanin" w:hAnsi="IRNazanin" w:eastAsia="IRNazanin" w:cs="IRNazanin"/>
          <w:lang w:bidi="fa-IR"/>
          <w:color w:val="111111"/>
          <w:sz w:val="28"/>
          <w:szCs w:val="28"/>
          <w:rtl/>
        </w:rPr>
        <w:t xml:space="preserve">(61) نهج البلاغة 75 - قال علیه السلام ألا لا یعدلن أحدکم عن</w:t>
      </w:r>
    </w:p>
    <w:p>
      <w:pPr>
        <w:pStyle w:val="BookText"/>
      </w:pPr>
      <w:r>
        <w:rPr>
          <w:rFonts w:ascii="IRNazanin" w:hAnsi="IRNazanin" w:eastAsia="IRNazanin" w:cs="IRNazanin"/>
          <w:lang w:bidi="fa-IR"/>
          <w:color w:val="111111"/>
          <w:sz w:val="28"/>
          <w:szCs w:val="28"/>
          <w:rtl/>
        </w:rPr>
        <w:t xml:space="preserve">القرابة یری بها الخصاصة أن یسدها بالذی لا یزیده ان امسکه ولا ینقصه</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أهلکه ومن یقبض یده عن عشیرته فإنما تقبض منه عنهم ید واحدة</w:t>
      </w:r>
    </w:p>
    <w:p>
      <w:pPr>
        <w:pStyle w:val="BookText"/>
      </w:pPr>
      <w:r>
        <w:rPr>
          <w:rFonts w:ascii="IRNazanin" w:hAnsi="IRNazanin" w:eastAsia="IRNazanin" w:cs="IRNazanin"/>
          <w:lang w:bidi="fa-IR"/>
          <w:color w:val="111111"/>
          <w:sz w:val="28"/>
          <w:szCs w:val="28"/>
          <w:rtl/>
        </w:rPr>
        <w:t xml:space="preserve">وتقبض منهم عنه أید کثیرة ومن تلن حاشیته یستدم من قومه المودة</w:t>
      </w:r>
    </w:p>
    <w:p>
      <w:pPr>
        <w:pStyle w:val="BookText"/>
      </w:pPr>
      <w:r>
        <w:rPr>
          <w:rFonts w:ascii="IRNazanin" w:hAnsi="IRNazanin" w:eastAsia="IRNazanin" w:cs="IRNazanin"/>
          <w:lang w:bidi="fa-IR"/>
          <w:color w:val="111111"/>
          <w:sz w:val="28"/>
          <w:szCs w:val="28"/>
          <w:rtl/>
        </w:rPr>
        <w:t xml:space="preserve">(62) نهج البلاغة 930 - قال علیه السلام وأکرم عشیرتک فأنهم</w:t>
      </w:r>
    </w:p>
    <w:p>
      <w:pPr>
        <w:pStyle w:val="BookText"/>
      </w:pPr>
      <w:r>
        <w:rPr>
          <w:rFonts w:ascii="IRNazanin" w:hAnsi="IRNazanin" w:eastAsia="IRNazanin" w:cs="IRNazanin"/>
          <w:lang w:bidi="fa-IR"/>
          <w:color w:val="111111"/>
          <w:sz w:val="28"/>
          <w:szCs w:val="28"/>
          <w:rtl/>
        </w:rPr>
        <w:t xml:space="preserve">جناحک الذی به تطیر وأصلک الذی الیه تصیر ویدک التی بها تصول.</w:t>
      </w:r>
    </w:p>
    <w:p>
      <w:pPr>
        <w:pStyle w:val="BookText"/>
      </w:pPr>
      <w:r>
        <w:rPr>
          <w:rFonts w:ascii="IRNazanin" w:hAnsi="IRNazanin" w:eastAsia="IRNazanin" w:cs="IRNazanin"/>
          <w:lang w:bidi="fa-IR"/>
          <w:color w:val="111111"/>
          <w:sz w:val="28"/>
          <w:szCs w:val="28"/>
          <w:rtl/>
        </w:rPr>
        <w:t xml:space="preserve">(63) ک 639 ج 2 - الحسین بن سعید الأهوازی فی کتاب الزهد</w:t>
      </w:r>
    </w:p>
    <w:p>
      <w:pPr>
        <w:pStyle w:val="BookText"/>
      </w:pPr>
      <w:r>
        <w:rPr>
          <w:rFonts w:ascii="IRNazanin" w:hAnsi="IRNazanin" w:eastAsia="IRNazanin" w:cs="IRNazanin"/>
          <w:lang w:bidi="fa-IR"/>
          <w:color w:val="111111"/>
          <w:sz w:val="28"/>
          <w:szCs w:val="28"/>
          <w:rtl/>
        </w:rPr>
        <w:t xml:space="preserve">عن علی بن النعمان عن ابن مسکان عن أبی حمزة عن یحیی بن أم الطویل</w:t>
      </w:r>
    </w:p>
    <w:p>
      <w:pPr>
        <w:pStyle w:val="BookText"/>
      </w:pPr>
      <w:r>
        <w:rPr>
          <w:rFonts w:ascii="IRNazanin" w:hAnsi="IRNazanin" w:eastAsia="IRNazanin" w:cs="IRNazanin"/>
          <w:lang w:bidi="fa-IR"/>
          <w:color w:val="111111"/>
          <w:sz w:val="28"/>
          <w:szCs w:val="28"/>
          <w:rtl/>
        </w:rPr>
        <w:t xml:space="preserve">قال خطب أمیر المؤمنین علیه السلام فحمد الله وأثنی علیه ثم قال</w:t>
      </w:r>
    </w:p>
    <w:p>
      <w:pPr>
        <w:pStyle w:val="BookText"/>
      </w:pPr>
      <w:r>
        <w:rPr>
          <w:rFonts w:ascii="IRNazanin" w:hAnsi="IRNazanin" w:eastAsia="IRNazanin" w:cs="IRNazanin"/>
          <w:lang w:bidi="fa-IR"/>
          <w:color w:val="111111"/>
          <w:sz w:val="28"/>
          <w:szCs w:val="28"/>
          <w:rtl/>
        </w:rPr>
        <w:t xml:space="preserve">لا یستغنی الرجل وان کان ذا مال وولد عن عشیرته وعن مداراتهم</w:t>
      </w:r>
    </w:p>
    <w:p>
      <w:pPr>
        <w:pStyle w:val="BookText"/>
      </w:pPr>
      <w:r>
        <w:rPr>
          <w:rFonts w:ascii="IRNazanin" w:hAnsi="IRNazanin" w:eastAsia="IRNazanin" w:cs="IRNazanin"/>
          <w:lang w:bidi="fa-IR"/>
          <w:color w:val="111111"/>
          <w:sz w:val="28"/>
          <w:szCs w:val="28"/>
          <w:rtl/>
        </w:rPr>
        <w:t xml:space="preserve">وکرامتهم ودفاعهم عنه بأیدیهم وألسنتهم هم أعظم الناس حیطة له من</w:t>
      </w:r>
    </w:p>
    <w:p>
      <w:pPr>
        <w:pStyle w:val="BookText"/>
      </w:pPr>
      <w:r>
        <w:rPr>
          <w:rFonts w:ascii="IRNazanin" w:hAnsi="IRNazanin" w:eastAsia="IRNazanin" w:cs="IRNazanin"/>
          <w:lang w:bidi="fa-IR"/>
          <w:color w:val="111111"/>
          <w:sz w:val="28"/>
          <w:szCs w:val="28"/>
          <w:rtl/>
        </w:rPr>
        <w:t xml:space="preserve">ورائه وألمهم لشعثه وأعظمهم علیه حنوا ان أصابته مصیبة أو نزل به</w:t>
      </w:r>
    </w:p>
    <w:p>
      <w:pPr>
        <w:pStyle w:val="BookText"/>
      </w:pPr>
      <w:r>
        <w:rPr>
          <w:rFonts w:ascii="IRNazanin" w:hAnsi="IRNazanin" w:eastAsia="IRNazanin" w:cs="IRNazanin"/>
          <w:lang w:bidi="fa-IR"/>
          <w:color w:val="111111"/>
          <w:sz w:val="28"/>
          <w:szCs w:val="28"/>
          <w:rtl/>
        </w:rPr>
        <w:t xml:space="preserve">یوما بعض مکاره الأمور ومن یقبض یده عن عشیرته فإنما یقبض عنهم</w:t>
      </w:r>
    </w:p>
    <w:p>
      <w:pPr>
        <w:pStyle w:val="BookText"/>
      </w:pPr>
      <w:r>
        <w:rPr>
          <w:rFonts w:ascii="IRNazanin" w:hAnsi="IRNazanin" w:eastAsia="IRNazanin" w:cs="IRNazanin"/>
          <w:lang w:bidi="fa-IR"/>
          <w:color w:val="111111"/>
          <w:sz w:val="28"/>
          <w:szCs w:val="28"/>
          <w:rtl/>
        </w:rPr>
        <w:t xml:space="preserve">یدا واحدة وتقبض عنه ومنهم أیدی کثیرة ومن محض عشیرته صدق</w:t>
      </w:r>
    </w:p>
    <w:p>
      <w:pPr>
        <w:pStyle w:val="BookText"/>
      </w:pPr>
      <w:r>
        <w:rPr>
          <w:rFonts w:ascii="IRNazanin" w:hAnsi="IRNazanin" w:eastAsia="IRNazanin" w:cs="IRNazanin"/>
          <w:lang w:bidi="fa-IR"/>
          <w:color w:val="111111"/>
          <w:sz w:val="28"/>
          <w:szCs w:val="28"/>
          <w:rtl/>
        </w:rPr>
        <w:t xml:space="preserve">المودة وبسط علیهم یده بالمعروف إذا وجده ابتغاء وجه الله أخلف الله له</w:t>
      </w:r>
    </w:p>
    <w:p>
      <w:pPr>
        <w:pStyle w:val="BookText"/>
      </w:pPr>
      <w:r>
        <w:rPr>
          <w:rFonts w:ascii="IRNazanin" w:hAnsi="IRNazanin" w:eastAsia="IRNazanin" w:cs="IRNazanin"/>
          <w:lang w:bidi="fa-IR"/>
          <w:color w:val="111111"/>
          <w:sz w:val="28"/>
          <w:szCs w:val="28"/>
          <w:rtl/>
        </w:rPr>
        <w:t xml:space="preserve">ما أنفق فی دنیاه وضاعف له الاجر فی آخرته (إلی أن قال) لا یغفلن</w:t>
      </w:r>
    </w:p>
    <w:p>
      <w:pPr>
        <w:pStyle w:val="BookText"/>
      </w:pPr>
      <w:r>
        <w:rPr>
          <w:rFonts w:ascii="IRNazanin" w:hAnsi="IRNazanin" w:eastAsia="IRNazanin" w:cs="IRNazanin"/>
          <w:lang w:bidi="fa-IR"/>
          <w:color w:val="111111"/>
          <w:sz w:val="28"/>
          <w:szCs w:val="28"/>
          <w:rtl/>
        </w:rPr>
        <w:t xml:space="preserve">أحدکم من القرابة یری به الخصاصة أن یسدها مما لا یضره ان أنفقه ولا</w:t>
      </w:r>
    </w:p>
    <w:p>
      <w:pPr>
        <w:pStyle w:val="BookText"/>
      </w:pPr>
      <w:r>
        <w:rPr>
          <w:rFonts w:ascii="IRNazanin" w:hAnsi="IRNazanin" w:eastAsia="IRNazanin" w:cs="IRNazanin"/>
          <w:lang w:bidi="fa-IR"/>
          <w:color w:val="111111"/>
          <w:sz w:val="28"/>
          <w:szCs w:val="28"/>
          <w:rtl/>
        </w:rPr>
        <w:t xml:space="preserve">ینفعه ان أمسکه.</w:t>
      </w:r>
    </w:p>
    <w:p>
      <w:pPr>
        <w:pStyle w:val="BookText"/>
      </w:pPr>
      <w:r>
        <w:rPr>
          <w:rFonts w:ascii="IRNazanin" w:hAnsi="IRNazanin" w:eastAsia="IRNazanin" w:cs="IRNazanin"/>
          <w:lang w:bidi="fa-IR"/>
          <w:color w:val="111111"/>
          <w:sz w:val="28"/>
          <w:szCs w:val="28"/>
          <w:rtl/>
        </w:rPr>
        <w:t xml:space="preserve">(64) المشکاة 167 - عن الصادق علیه السلام قال إن رجلا من خثعم</w:t>
      </w:r>
    </w:p>
    <w:p>
      <w:pPr>
        <w:pStyle w:val="BookText"/>
      </w:pPr>
      <w:r>
        <w:rPr>
          <w:rFonts w:ascii="IRNazanin" w:hAnsi="IRNazanin" w:eastAsia="IRNazanin" w:cs="IRNazanin"/>
          <w:lang w:bidi="fa-IR"/>
          <w:color w:val="111111"/>
          <w:sz w:val="28"/>
          <w:szCs w:val="28"/>
          <w:rtl/>
        </w:rPr>
        <w:t xml:space="preserve">جاء إلی رسول الله صلی الله علیه وآله فقال یا رسول الله ما أفضل الاسلام</w:t>
      </w:r>
    </w:p>
    <w:p>
      <w:pPr>
        <w:pStyle w:val="BookText"/>
      </w:pPr>
      <w:r>
        <w:rPr>
          <w:rFonts w:ascii="IRNazanin" w:hAnsi="IRNazanin" w:eastAsia="IRNazanin" w:cs="IRNazanin"/>
          <w:lang w:bidi="fa-IR"/>
          <w:color w:val="111111"/>
          <w:sz w:val="28"/>
          <w:szCs w:val="28"/>
          <w:rtl/>
        </w:rPr>
        <w:t xml:space="preserve">قال الایمان بالله قال ثم ماذا قال صلة الرحم قال ثم ماذا قال الأمر بالمعروف</w:t>
      </w:r>
    </w:p>
    <w:p>
      <w:pPr>
        <w:pStyle w:val="BookText"/>
      </w:pPr>
      <w:r>
        <w:rPr>
          <w:rFonts w:ascii="IRNazanin" w:hAnsi="IRNazanin" w:eastAsia="IRNazanin" w:cs="IRNazanin"/>
          <w:lang w:bidi="fa-IR"/>
          <w:color w:val="111111"/>
          <w:sz w:val="28"/>
          <w:szCs w:val="28"/>
          <w:rtl/>
        </w:rPr>
        <w:t xml:space="preserve">والنهی عن المنکر قال فقال الرجل أی الاعمال أبغض إلی الله</w:t>
      </w:r>
    </w:p>
    <w:p>
      <w:pPr>
        <w:pStyle w:val="BookText"/>
      </w:pPr>
      <w:r>
        <w:rPr>
          <w:rFonts w:ascii="IRNazanin" w:hAnsi="IRNazanin" w:eastAsia="IRNazanin" w:cs="IRNazanin"/>
          <w:lang w:bidi="fa-IR"/>
          <w:color w:val="111111"/>
          <w:sz w:val="28"/>
          <w:szCs w:val="28"/>
          <w:rtl/>
        </w:rPr>
        <w:t xml:space="preserve">عز وجل قال الشرک بالله قال ثم ماذا قال قطیعة الرحم قال ثم ماذا قال</w:t>
      </w:r>
    </w:p>
    <w:p>
      <w:pPr>
        <w:pStyle w:val="BookText"/>
      </w:pPr>
      <w:r>
        <w:rPr>
          <w:rFonts w:ascii="IRNazanin" w:hAnsi="IRNazanin" w:eastAsia="IRNazanin" w:cs="IRNazanin"/>
          <w:lang w:bidi="fa-IR"/>
          <w:color w:val="111111"/>
          <w:sz w:val="28"/>
          <w:szCs w:val="28"/>
          <w:rtl/>
        </w:rPr>
        <w:t xml:space="preserve">الامر بالمنکر والنهی عن المعروف.</w:t>
      </w:r>
    </w:p>
    <w:p>
      <w:pPr>
        <w:pStyle w:val="BookText"/>
      </w:pPr>
      <w:r>
        <w:rPr>
          <w:rFonts w:ascii="IRNazanin" w:hAnsi="IRNazanin" w:eastAsia="IRNazanin" w:cs="IRNazanin"/>
          <w:lang w:bidi="fa-IR"/>
          <w:color w:val="111111"/>
          <w:sz w:val="28"/>
          <w:szCs w:val="28"/>
          <w:rtl/>
        </w:rPr>
        <w:t xml:space="preserve">(65) الغرر 539 - قال علی علیه السلام قطیعة الرحم أقبح الشیم،</w:t>
      </w:r>
    </w:p>
    <w:p>
      <w:pPr>
        <w:pStyle w:val="BookText"/>
      </w:pPr>
      <w:r>
        <w:rPr>
          <w:rFonts w:ascii="IRNazanin" w:hAnsi="IRNazanin" w:eastAsia="IRNazanin" w:cs="IRNazanin"/>
          <w:lang w:bidi="fa-IR"/>
          <w:color w:val="111111"/>
          <w:sz w:val="28"/>
          <w:szCs w:val="28"/>
          <w:rtl/>
        </w:rPr>
        <w:t xml:space="preserve">قطیعة الرحم تنزیل النعم. 593 - لیس مع قطیعة الرحم نماء 594 - لیس</w:t>
      </w:r>
    </w:p>
    <w:p>
      <w:pPr>
        <w:pStyle w:val="BookText"/>
      </w:pPr>
      <w:r>
        <w:rPr>
          <w:rFonts w:ascii="IRNazanin" w:hAnsi="IRNazanin" w:eastAsia="IRNazanin" w:cs="IRNazanin"/>
          <w:lang w:bidi="fa-IR"/>
          <w:color w:val="111111"/>
          <w:sz w:val="28"/>
          <w:szCs w:val="28"/>
          <w:rtl/>
        </w:rPr>
        <w:t xml:space="preserve">لقاطع رحم قریب.</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(66) صحیفة الرضا علیه السلام 256 - قال علیه السلام حدثنی أبی موسی بن جعفر علیه السلام قال حدثنی أبو عبد الله صلة الأرحام</w:t>
      </w:r>
    </w:p>
    <w:p>
      <w:pPr>
        <w:pStyle w:val="BookText"/>
      </w:pPr>
      <w:r>
        <w:rPr>
          <w:rFonts w:ascii="IRNazanin" w:hAnsi="IRNazanin" w:eastAsia="IRNazanin" w:cs="IRNazanin"/>
          <w:lang w:bidi="fa-IR"/>
          <w:color w:val="111111"/>
          <w:sz w:val="28"/>
          <w:szCs w:val="28"/>
          <w:rtl/>
        </w:rPr>
        <w:t xml:space="preserve">وحسن الخلق زیادة فی الایمان.</w:t>
      </w:r>
    </w:p>
    <w:p>
      <w:pPr>
        <w:pStyle w:val="BookText"/>
      </w:pPr>
      <w:r>
        <w:rPr>
          <w:rFonts w:ascii="IRNazanin" w:hAnsi="IRNazanin" w:eastAsia="IRNazanin" w:cs="IRNazanin"/>
          <w:lang w:bidi="fa-IR"/>
          <w:color w:val="111111"/>
          <w:sz w:val="28"/>
          <w:szCs w:val="28"/>
          <w:rtl/>
        </w:rPr>
        <w:t xml:space="preserve">(67) الجعفریات 188 - بإسناده عن علی بن أبی طالب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الصدقة بعشر والقرض بثمانیة عشر</w:t>
      </w:r>
    </w:p>
    <w:p>
      <w:pPr>
        <w:pStyle w:val="BookText"/>
      </w:pPr>
      <w:r>
        <w:rPr>
          <w:rFonts w:ascii="IRNazanin" w:hAnsi="IRNazanin" w:eastAsia="IRNazanin" w:cs="IRNazanin"/>
          <w:lang w:bidi="fa-IR"/>
          <w:color w:val="111111"/>
          <w:sz w:val="28"/>
          <w:szCs w:val="28"/>
          <w:rtl/>
        </w:rPr>
        <w:t xml:space="preserve">وصلة الاخوان بعشرین وصلة الرحم بأربعة وعشرین.</w:t>
      </w:r>
    </w:p>
    <w:p>
      <w:pPr>
        <w:pStyle w:val="BookText"/>
      </w:pPr>
      <w:r>
        <w:rPr>
          <w:rFonts w:ascii="IRNazanin" w:hAnsi="IRNazanin" w:eastAsia="IRNazanin" w:cs="IRNazanin"/>
          <w:lang w:bidi="fa-IR"/>
          <w:color w:val="111111"/>
          <w:sz w:val="28"/>
          <w:szCs w:val="28"/>
          <w:rtl/>
        </w:rPr>
        <w:t xml:space="preserve">(68) کا 152 ج 2 - عدة من أصحابنا عن سهل بن زیاد عن جعفر</w:t>
      </w:r>
    </w:p>
    <w:p>
      <w:pPr>
        <w:pStyle w:val="BookText"/>
      </w:pPr>
      <w:r>
        <w:rPr>
          <w:rFonts w:ascii="IRNazanin" w:hAnsi="IRNazanin" w:eastAsia="IRNazanin" w:cs="IRNazanin"/>
          <w:lang w:bidi="fa-IR"/>
          <w:color w:val="111111"/>
          <w:sz w:val="28"/>
          <w:szCs w:val="28"/>
          <w:rtl/>
        </w:rPr>
        <w:t xml:space="preserve">بن محمد الأشعری عن عبد الله بن میمون القداح عن أبی عبیدة الحذاء</w:t>
      </w:r>
    </w:p>
    <w:p>
      <w:pPr>
        <w:pStyle w:val="BookText"/>
      </w:pPr>
      <w:r>
        <w:rPr>
          <w:rFonts w:ascii="IRNazanin" w:hAnsi="IRNazanin" w:eastAsia="IRNazanin" w:cs="IRNazanin"/>
          <w:lang w:bidi="fa-IR"/>
          <w:color w:val="111111"/>
          <w:sz w:val="28"/>
          <w:szCs w:val="28"/>
          <w:rtl/>
        </w:rPr>
        <w:t xml:space="preserve">عن أبی جعفر علیه السلام قال قال رسول الله صلی الله علیه وآله ان أعجل</w:t>
      </w:r>
    </w:p>
    <w:p>
      <w:pPr>
        <w:pStyle w:val="BookText"/>
      </w:pPr>
      <w:r>
        <w:rPr>
          <w:rFonts w:ascii="IRNazanin" w:hAnsi="IRNazanin" w:eastAsia="IRNazanin" w:cs="IRNazanin"/>
          <w:lang w:bidi="fa-IR"/>
          <w:color w:val="111111"/>
          <w:sz w:val="28"/>
          <w:szCs w:val="28"/>
          <w:rtl/>
        </w:rPr>
        <w:t xml:space="preserve">الخیر ثوابا صلة الرحم.</w:t>
      </w:r>
    </w:p>
    <w:p>
      <w:pPr>
        <w:pStyle w:val="BookText"/>
      </w:pPr>
      <w:r>
        <w:rPr>
          <w:rFonts w:ascii="IRNazanin" w:hAnsi="IRNazanin" w:eastAsia="IRNazanin" w:cs="IRNazanin"/>
          <w:lang w:bidi="fa-IR"/>
          <w:color w:val="111111"/>
          <w:sz w:val="28"/>
          <w:szCs w:val="28"/>
          <w:rtl/>
        </w:rPr>
        <w:t xml:space="preserve">(69) ک 639 ج 2 - الحسین بن سعید الأهوازی فی کتاب الزهد</w:t>
      </w:r>
    </w:p>
    <w:p>
      <w:pPr>
        <w:pStyle w:val="BookText"/>
      </w:pPr>
      <w:r>
        <w:rPr>
          <w:rFonts w:ascii="IRNazanin" w:hAnsi="IRNazanin" w:eastAsia="IRNazanin" w:cs="IRNazanin"/>
          <w:lang w:bidi="fa-IR"/>
          <w:color w:val="111111"/>
          <w:sz w:val="28"/>
          <w:szCs w:val="28"/>
          <w:rtl/>
        </w:rPr>
        <w:t xml:space="preserve">عن الحسن بن محبوب عن مالک بن عطیة عن أبی عبیدة عن أبی جعفر</w:t>
      </w:r>
    </w:p>
    <w:p>
      <w:pPr>
        <w:pStyle w:val="BookText"/>
      </w:pPr>
      <w:r>
        <w:rPr>
          <w:rFonts w:ascii="IRNazanin" w:hAnsi="IRNazanin" w:eastAsia="IRNazanin" w:cs="IRNazanin"/>
          <w:lang w:bidi="fa-IR"/>
          <w:color w:val="111111"/>
          <w:sz w:val="28"/>
          <w:szCs w:val="28"/>
          <w:rtl/>
        </w:rPr>
        <w:t xml:space="preserve">علیه السلام أنه قال فی حدیث وان أعجل الطاعة ثوابا لصلة الرحم و</w:t>
      </w:r>
    </w:p>
    <w:p>
      <w:pPr>
        <w:pStyle w:val="BookText"/>
      </w:pPr>
      <w:r>
        <w:rPr>
          <w:rFonts w:ascii="IRNazanin" w:hAnsi="IRNazanin" w:eastAsia="IRNazanin" w:cs="IRNazanin"/>
          <w:lang w:bidi="fa-IR"/>
          <w:color w:val="111111"/>
          <w:sz w:val="28"/>
          <w:szCs w:val="28"/>
          <w:rtl/>
        </w:rPr>
        <w:t xml:space="preserve">ان القوم لیکونون فجارا فیتواصلون فتنمی أموالهم ویثرون الخبر.</w:t>
      </w:r>
    </w:p>
    <w:p>
      <w:pPr>
        <w:pStyle w:val="BookText"/>
      </w:pPr>
      <w:r>
        <w:rPr>
          <w:rFonts w:ascii="IRNazanin" w:hAnsi="IRNazanin" w:eastAsia="IRNazanin" w:cs="IRNazanin"/>
          <w:lang w:bidi="fa-IR"/>
          <w:color w:val="111111"/>
          <w:sz w:val="28"/>
          <w:szCs w:val="28"/>
          <w:rtl/>
        </w:rPr>
        <w:t xml:space="preserve">(70) عدة الداعی 81 - قال النبی صلی الله علیه وآله وسلم حافتا</w:t>
      </w:r>
    </w:p>
    <w:p>
      <w:pPr>
        <w:pStyle w:val="BookText"/>
      </w:pPr>
      <w:r>
        <w:rPr>
          <w:rFonts w:ascii="IRNazanin" w:hAnsi="IRNazanin" w:eastAsia="IRNazanin" w:cs="IRNazanin"/>
          <w:lang w:bidi="fa-IR"/>
          <w:color w:val="111111"/>
          <w:sz w:val="28"/>
          <w:szCs w:val="28"/>
          <w:rtl/>
        </w:rPr>
        <w:t xml:space="preserve">الصراط یوم القیامة الأمانة والرحم فإذا مر الوصول للرحم (و - ک)</w:t>
      </w:r>
    </w:p>
    <w:p>
      <w:pPr>
        <w:pStyle w:val="BookText"/>
      </w:pPr>
      <w:r>
        <w:rPr>
          <w:rFonts w:ascii="IRNazanin" w:hAnsi="IRNazanin" w:eastAsia="IRNazanin" w:cs="IRNazanin"/>
          <w:lang w:bidi="fa-IR"/>
          <w:color w:val="111111"/>
          <w:sz w:val="28"/>
          <w:szCs w:val="28"/>
          <w:rtl/>
        </w:rPr>
        <w:t xml:space="preserve">المؤدی للأمانة نفذ إلی الجنة وإذا مر الخائن للأمانة (و - ک) القطوع</w:t>
      </w:r>
    </w:p>
    <w:p>
      <w:pPr>
        <w:pStyle w:val="BookText"/>
      </w:pPr>
      <w:r>
        <w:rPr>
          <w:rFonts w:ascii="IRNazanin" w:hAnsi="IRNazanin" w:eastAsia="IRNazanin" w:cs="IRNazanin"/>
          <w:lang w:bidi="fa-IR"/>
          <w:color w:val="111111"/>
          <w:sz w:val="28"/>
          <w:szCs w:val="28"/>
          <w:rtl/>
        </w:rPr>
        <w:t xml:space="preserve">للرحم لم ینفعه معهما عمل ویکفأ </w:t>
      </w:r>
      <w:r>
        <w:rPr>
          <w:rStyle w:val="FootnoteReference"/>
        </w:rPr>
        <w:footnoteReference w:id="267"/>
      </w:r>
      <w:r>
        <w:rPr>
          <w:rFonts w:ascii="IRNazanin" w:hAnsi="IRNazanin" w:eastAsia="IRNazanin" w:cs="IRNazanin"/>
          <w:lang w:bidi="fa-IR"/>
          <w:color w:val="111111"/>
          <w:sz w:val="28"/>
          <w:szCs w:val="28"/>
          <w:rtl/>
        </w:rPr>
        <w:t xml:space="preserve">به الصراط فی النار.</w:t>
      </w:r>
    </w:p>
    <w:p>
      <w:pPr>
        <w:pStyle w:val="BookText"/>
      </w:pPr>
      <w:r>
        <w:rPr>
          <w:rFonts w:ascii="IRNazanin" w:hAnsi="IRNazanin" w:eastAsia="IRNazanin" w:cs="IRNazanin"/>
          <w:lang w:bidi="fa-IR"/>
          <w:color w:val="111111"/>
          <w:sz w:val="28"/>
          <w:szCs w:val="28"/>
          <w:rtl/>
        </w:rPr>
        <w:t xml:space="preserve">(71) تفسیر العیاشی 208 ج 2 - عن جابر عن أبی جعفر علیه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بر الوالدین وصلة الرحم یهون الحساب</w:t>
      </w:r>
    </w:p>
    <w:p>
      <w:pPr>
        <w:pStyle w:val="BookText"/>
      </w:pPr>
      <w:r>
        <w:rPr>
          <w:rFonts w:ascii="IRNazanin" w:hAnsi="IRNazanin" w:eastAsia="IRNazanin" w:cs="IRNazanin"/>
          <w:lang w:bidi="fa-IR"/>
          <w:color w:val="111111"/>
          <w:sz w:val="28"/>
          <w:szCs w:val="28"/>
          <w:rtl/>
        </w:rPr>
        <w:t xml:space="preserve">ثم تلا هذه الآیة والذین یصلون ما أمر الله به أن یوصل ویخشون ربهم</w:t>
      </w:r>
    </w:p>
    <w:p>
      <w:pPr>
        <w:pStyle w:val="BookText"/>
      </w:pPr>
      <w:r>
        <w:rPr>
          <w:rFonts w:ascii="IRNazanin" w:hAnsi="IRNazanin" w:eastAsia="IRNazanin" w:cs="IRNazanin"/>
          <w:lang w:bidi="fa-IR"/>
          <w:color w:val="111111"/>
          <w:sz w:val="28"/>
          <w:szCs w:val="28"/>
          <w:rtl/>
        </w:rPr>
        <w:t xml:space="preserve">ویخافون سوء الحساب.</w:t>
      </w:r>
    </w:p>
    <w:p>
      <w:pPr>
        <w:pStyle w:val="BookText"/>
      </w:pPr>
      <w:r>
        <w:rPr>
          <w:rFonts w:ascii="IRNazanin" w:hAnsi="IRNazanin" w:eastAsia="IRNazanin" w:cs="IRNazanin"/>
          <w:lang w:bidi="fa-IR"/>
          <w:color w:val="111111"/>
          <w:sz w:val="28"/>
          <w:szCs w:val="28"/>
          <w:rtl/>
        </w:rPr>
        <w:t xml:space="preserve">(72) ک 639 ج 2 - الحسین بن سعید الأهوازی فی کتاب الزهد</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القسم عن عبد الصمد بن بشیر عن معاویة قال قال لی أبو عبد الله</w:t>
      </w:r>
    </w:p>
    <w:p>
      <w:pPr>
        <w:pStyle w:val="BookText"/>
      </w:pPr>
      <w:r>
        <w:rPr>
          <w:rFonts w:ascii="IRNazanin" w:hAnsi="IRNazanin" w:eastAsia="IRNazanin" w:cs="IRNazanin"/>
          <w:lang w:bidi="fa-IR"/>
          <w:color w:val="111111"/>
          <w:sz w:val="28"/>
          <w:szCs w:val="28"/>
          <w:rtl/>
        </w:rPr>
        <w:t xml:space="preserve">علیه السلام ان صلة الرحم تهون الحساب یوم القیامة ثم قرء یصلون</w:t>
      </w:r>
    </w:p>
    <w:p>
      <w:pPr>
        <w:pStyle w:val="BookText"/>
      </w:pPr>
      <w:r>
        <w:rPr>
          <w:rFonts w:ascii="IRNazanin" w:hAnsi="IRNazanin" w:eastAsia="IRNazanin" w:cs="IRNazanin"/>
          <w:lang w:bidi="fa-IR"/>
          <w:color w:val="111111"/>
          <w:sz w:val="28"/>
          <w:szCs w:val="28"/>
          <w:rtl/>
        </w:rPr>
        <w:t xml:space="preserve">الآیة.</w:t>
      </w:r>
    </w:p>
    <w:p>
      <w:pPr>
        <w:pStyle w:val="BookText"/>
      </w:pPr>
      <w:r>
        <w:rPr>
          <w:rFonts w:ascii="IRNazanin" w:hAnsi="IRNazanin" w:eastAsia="IRNazanin" w:cs="IRNazanin"/>
          <w:lang w:bidi="fa-IR"/>
          <w:color w:val="111111"/>
          <w:sz w:val="28"/>
          <w:szCs w:val="28"/>
          <w:rtl/>
        </w:rPr>
        <w:t xml:space="preserve">(73) الجعفریات 188 - بأسناده عن علی بن أبی طالب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صنع (صنیع - ک) المعروف یدفع</w:t>
      </w:r>
    </w:p>
    <w:p>
      <w:pPr>
        <w:pStyle w:val="BookText"/>
      </w:pPr>
      <w:r>
        <w:rPr>
          <w:rFonts w:ascii="IRNazanin" w:hAnsi="IRNazanin" w:eastAsia="IRNazanin" w:cs="IRNazanin"/>
          <w:lang w:bidi="fa-IR"/>
          <w:color w:val="111111"/>
          <w:sz w:val="28"/>
          <w:szCs w:val="28"/>
          <w:rtl/>
        </w:rPr>
        <w:t xml:space="preserve">میتة السوء والصدقة فی السر تطفئ قضب الرب وصلة الرحم تزید فی</w:t>
      </w:r>
    </w:p>
    <w:p>
      <w:pPr>
        <w:pStyle w:val="BookText"/>
      </w:pPr>
      <w:r>
        <w:rPr>
          <w:rFonts w:ascii="IRNazanin" w:hAnsi="IRNazanin" w:eastAsia="IRNazanin" w:cs="IRNazanin"/>
          <w:lang w:bidi="fa-IR"/>
          <w:color w:val="111111"/>
          <w:sz w:val="28"/>
          <w:szCs w:val="28"/>
          <w:rtl/>
        </w:rPr>
        <w:t xml:space="preserve">العمر وتنفی الفقر وقول لا حول ولا قوة الا بالله العلی العظیم کنز</w:t>
      </w:r>
    </w:p>
    <w:p>
      <w:pPr>
        <w:pStyle w:val="BookText"/>
      </w:pPr>
      <w:r>
        <w:rPr>
          <w:rFonts w:ascii="IRNazanin" w:hAnsi="IRNazanin" w:eastAsia="IRNazanin" w:cs="IRNazanin"/>
          <w:lang w:bidi="fa-IR"/>
          <w:color w:val="111111"/>
          <w:sz w:val="28"/>
          <w:szCs w:val="28"/>
          <w:rtl/>
        </w:rPr>
        <w:t xml:space="preserve">من کنوز الجنة وهی شفاء من تسعة وتسعین داء أدناه الهم.</w:t>
      </w:r>
    </w:p>
    <w:p>
      <w:pPr>
        <w:pStyle w:val="BookText"/>
      </w:pPr>
      <w:r>
        <w:rPr>
          <w:rFonts w:ascii="IRNazanin" w:hAnsi="IRNazanin" w:eastAsia="IRNazanin" w:cs="IRNazanin"/>
          <w:lang w:bidi="fa-IR"/>
          <w:color w:val="111111"/>
          <w:sz w:val="28"/>
          <w:szCs w:val="28"/>
          <w:rtl/>
        </w:rPr>
        <w:t xml:space="preserve">(74) ک 641 ج 2 - القطب الراوندی فی لب اللباب عن النبی</w:t>
      </w:r>
    </w:p>
    <w:p>
      <w:pPr>
        <w:pStyle w:val="BookText"/>
      </w:pPr>
      <w:r>
        <w:rPr>
          <w:rFonts w:ascii="IRNazanin" w:hAnsi="IRNazanin" w:eastAsia="IRNazanin" w:cs="IRNazanin"/>
          <w:lang w:bidi="fa-IR"/>
          <w:color w:val="111111"/>
          <w:sz w:val="28"/>
          <w:szCs w:val="28"/>
          <w:rtl/>
        </w:rPr>
        <w:t xml:space="preserve">صلی الله علیه وآله قال صلوا أرحامکم فان صلة الرحم تزید فی العمر</w:t>
      </w:r>
    </w:p>
    <w:p>
      <w:pPr>
        <w:pStyle w:val="BookText"/>
      </w:pPr>
      <w:r>
        <w:rPr>
          <w:rFonts w:ascii="IRNazanin" w:hAnsi="IRNazanin" w:eastAsia="IRNazanin" w:cs="IRNazanin"/>
          <w:lang w:bidi="fa-IR"/>
          <w:color w:val="111111"/>
          <w:sz w:val="28"/>
          <w:szCs w:val="28"/>
          <w:rtl/>
        </w:rPr>
        <w:t xml:space="preserve">وتقی میتة السوء.</w:t>
      </w:r>
    </w:p>
    <w:p>
      <w:pPr>
        <w:pStyle w:val="BookText"/>
      </w:pPr>
      <w:r>
        <w:rPr>
          <w:rFonts w:ascii="IRNazanin" w:hAnsi="IRNazanin" w:eastAsia="IRNazanin" w:cs="IRNazanin"/>
          <w:lang w:bidi="fa-IR"/>
          <w:color w:val="111111"/>
          <w:sz w:val="28"/>
          <w:szCs w:val="28"/>
          <w:rtl/>
        </w:rPr>
        <w:t xml:space="preserve">(75) المشکاة 166 - عن أبی عبد الله علیه السلام قال صلة الرحم</w:t>
      </w:r>
    </w:p>
    <w:p>
      <w:pPr>
        <w:pStyle w:val="BookText"/>
      </w:pPr>
      <w:r>
        <w:rPr>
          <w:rFonts w:ascii="IRNazanin" w:hAnsi="IRNazanin" w:eastAsia="IRNazanin" w:cs="IRNazanin"/>
          <w:lang w:bidi="fa-IR"/>
          <w:color w:val="111111"/>
          <w:sz w:val="28"/>
          <w:szCs w:val="28"/>
          <w:rtl/>
        </w:rPr>
        <w:t xml:space="preserve">وبر الوالدین یمد الله بهما فی العمر ویزید فی المعیشة.</w:t>
      </w:r>
    </w:p>
    <w:p>
      <w:pPr>
        <w:pStyle w:val="BookText"/>
      </w:pPr>
      <w:r>
        <w:rPr>
          <w:rFonts w:ascii="IRNazanin" w:hAnsi="IRNazanin" w:eastAsia="IRNazanin" w:cs="IRNazanin"/>
          <w:lang w:bidi="fa-IR"/>
          <w:color w:val="111111"/>
          <w:sz w:val="28"/>
          <w:szCs w:val="28"/>
          <w:rtl/>
        </w:rPr>
        <w:t xml:space="preserve">(76) ک 641 ج 2 - أحمد بن محمد السیاری فی کتاب التنزیل</w:t>
      </w:r>
    </w:p>
    <w:p>
      <w:pPr>
        <w:pStyle w:val="BookText"/>
      </w:pPr>
      <w:r>
        <w:rPr>
          <w:rFonts w:ascii="IRNazanin" w:hAnsi="IRNazanin" w:eastAsia="IRNazanin" w:cs="IRNazanin"/>
          <w:lang w:bidi="fa-IR"/>
          <w:color w:val="111111"/>
          <w:sz w:val="28"/>
          <w:szCs w:val="28"/>
          <w:rtl/>
        </w:rPr>
        <w:t xml:space="preserve">والتحریف عن أبی جعفر علیه السلام قال ما من عبد الا وضرب الله له</w:t>
      </w:r>
    </w:p>
    <w:p>
      <w:pPr>
        <w:pStyle w:val="BookText"/>
      </w:pPr>
      <w:r>
        <w:rPr>
          <w:rFonts w:ascii="IRNazanin" w:hAnsi="IRNazanin" w:eastAsia="IRNazanin" w:cs="IRNazanin"/>
          <w:lang w:bidi="fa-IR"/>
          <w:color w:val="111111"/>
          <w:sz w:val="28"/>
          <w:szCs w:val="28"/>
          <w:rtl/>
        </w:rPr>
        <w:t xml:space="preserve">أجلین أدنی وأقصی فان وصل رحمه فی الله عز وجل یبدء (کذا) الله</w:t>
      </w:r>
    </w:p>
    <w:p>
      <w:pPr>
        <w:pStyle w:val="BookText"/>
      </w:pPr>
      <w:r>
        <w:rPr>
          <w:rFonts w:ascii="IRNazanin" w:hAnsi="IRNazanin" w:eastAsia="IRNazanin" w:cs="IRNazanin"/>
          <w:lang w:bidi="fa-IR"/>
          <w:color w:val="111111"/>
          <w:sz w:val="28"/>
          <w:szCs w:val="28"/>
          <w:rtl/>
        </w:rPr>
        <w:t xml:space="preserve">له إلی الاجل الأقصی وان عمی وظلم أعطی الأدنی وهو قوله تعالی</w:t>
      </w:r>
    </w:p>
    <w:p>
      <w:pPr>
        <w:pStyle w:val="BookText"/>
      </w:pPr>
      <w:r>
        <w:rPr>
          <w:rFonts w:ascii="IRNazanin" w:hAnsi="IRNazanin" w:eastAsia="IRNazanin" w:cs="IRNazanin"/>
          <w:lang w:bidi="fa-IR"/>
          <w:color w:val="111111"/>
          <w:sz w:val="28"/>
          <w:szCs w:val="28"/>
          <w:rtl/>
        </w:rPr>
        <w:t xml:space="preserve">" قضی أجلا وأجل مسمی ".</w:t>
      </w:r>
    </w:p>
    <w:p>
      <w:pPr>
        <w:pStyle w:val="BookText"/>
      </w:pPr>
      <w:r>
        <w:rPr>
          <w:rFonts w:ascii="IRNazanin" w:hAnsi="IRNazanin" w:eastAsia="IRNazanin" w:cs="IRNazanin"/>
          <w:lang w:bidi="fa-IR"/>
          <w:color w:val="111111"/>
          <w:sz w:val="28"/>
          <w:szCs w:val="28"/>
          <w:rtl/>
        </w:rPr>
        <w:t xml:space="preserve">(77) کا 152 ج 2 - علی بن إبراهیم عن أبیه ومحمد بن إسماعیل</w:t>
      </w:r>
    </w:p>
    <w:p>
      <w:pPr>
        <w:pStyle w:val="BookText"/>
      </w:pPr>
      <w:r>
        <w:rPr>
          <w:rFonts w:ascii="IRNazanin" w:hAnsi="IRNazanin" w:eastAsia="IRNazanin" w:cs="IRNazanin"/>
          <w:lang w:bidi="fa-IR"/>
          <w:color w:val="111111"/>
          <w:sz w:val="28"/>
          <w:szCs w:val="28"/>
          <w:rtl/>
        </w:rPr>
        <w:t xml:space="preserve">عن الفضل بن شاذان جمیعا عن ابن أبی عمیر عن إبراهیم بن عبد الحمید</w:t>
      </w:r>
    </w:p>
    <w:p>
      <w:pPr>
        <w:pStyle w:val="BookText"/>
      </w:pPr>
      <w:r>
        <w:rPr>
          <w:rFonts w:ascii="IRNazanin" w:hAnsi="IRNazanin" w:eastAsia="IRNazanin" w:cs="IRNazanin"/>
          <w:lang w:bidi="fa-IR"/>
          <w:color w:val="111111"/>
          <w:sz w:val="28"/>
          <w:szCs w:val="28"/>
          <w:rtl/>
        </w:rPr>
        <w:t xml:space="preserve">عن الحکم الحناط قال قال أبو عبد الله علیه السلام صلة الرحم وحسن</w:t>
      </w:r>
    </w:p>
    <w:p>
      <w:pPr>
        <w:pStyle w:val="BookText"/>
      </w:pPr>
      <w:r>
        <w:rPr>
          <w:rFonts w:ascii="IRNazanin" w:hAnsi="IRNazanin" w:eastAsia="IRNazanin" w:cs="IRNazanin"/>
          <w:lang w:bidi="fa-IR"/>
          <w:color w:val="111111"/>
          <w:sz w:val="28"/>
          <w:szCs w:val="28"/>
          <w:rtl/>
        </w:rPr>
        <w:t xml:space="preserve">الجوار یعمران الدیار ویزیدان فی الأعمار.</w:t>
      </w:r>
    </w:p>
    <w:p>
      <w:pPr>
        <w:pStyle w:val="BookText"/>
      </w:pPr>
      <w:r>
        <w:rPr>
          <w:rFonts w:ascii="IRNazanin" w:hAnsi="IRNazanin" w:eastAsia="IRNazanin" w:cs="IRNazanin"/>
          <w:lang w:bidi="fa-IR"/>
          <w:color w:val="111111"/>
          <w:sz w:val="28"/>
          <w:szCs w:val="28"/>
          <w:rtl/>
        </w:rPr>
        <w:t xml:space="preserve">(78) ک 639 ج 2 - الحسین بن سعید الأهوازی فی کتاب الزهد</w:t>
      </w:r>
    </w:p>
    <w:p>
      <w:pPr>
        <w:pStyle w:val="BookText"/>
      </w:pPr>
      <w:r>
        <w:rPr>
          <w:rFonts w:ascii="IRNazanin" w:hAnsi="IRNazanin" w:eastAsia="IRNazanin" w:cs="IRNazanin"/>
          <w:lang w:bidi="fa-IR"/>
          <w:color w:val="111111"/>
          <w:sz w:val="28"/>
          <w:szCs w:val="28"/>
          <w:rtl/>
        </w:rPr>
        <w:t xml:space="preserve">عن ابن أبی عمیر عن الحسین بن عثمان عن أبی عبد الله علیه السلام قال إن</w:t>
      </w:r>
    </w:p>
    <w:p>
      <w:pPr>
        <w:pStyle w:val="BookText"/>
      </w:pPr>
      <w:r>
        <w:rPr>
          <w:rFonts w:ascii="IRNazanin" w:hAnsi="IRNazanin" w:eastAsia="IRNazanin" w:cs="IRNazanin"/>
          <w:lang w:bidi="fa-IR"/>
          <w:color w:val="111111"/>
          <w:sz w:val="28"/>
          <w:szCs w:val="28"/>
          <w:rtl/>
        </w:rPr>
        <w:t xml:space="preserve">صلة الرحم تزکی الاعمال وتنمی الأموال وتیسر الحساب وتدفع</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البلوی وتزید فی العمر ورواه الحسین بن عثمان فی کتابه عمن ذکره</w:t>
      </w:r>
    </w:p>
    <w:p>
      <w:pPr>
        <w:pStyle w:val="BookText"/>
      </w:pPr>
      <w:r>
        <w:rPr>
          <w:rFonts w:ascii="IRNazanin" w:hAnsi="IRNazanin" w:eastAsia="IRNazanin" w:cs="IRNazanin"/>
          <w:lang w:bidi="fa-IR"/>
          <w:color w:val="111111"/>
          <w:sz w:val="28"/>
          <w:szCs w:val="28"/>
          <w:rtl/>
        </w:rPr>
        <w:t xml:space="preserve">عن أبی عبد الله علیه السلام (مثله) وفیه وتزید فی الأعمار.</w:t>
      </w:r>
    </w:p>
    <w:p>
      <w:pPr>
        <w:pStyle w:val="BookText"/>
      </w:pPr>
      <w:r>
        <w:rPr>
          <w:rFonts w:ascii="IRNazanin" w:hAnsi="IRNazanin" w:eastAsia="IRNazanin" w:cs="IRNazanin"/>
          <w:lang w:bidi="fa-IR"/>
          <w:color w:val="111111"/>
          <w:sz w:val="28"/>
          <w:szCs w:val="28"/>
          <w:rtl/>
        </w:rPr>
        <w:t xml:space="preserve">(79) ک 640 ج 2 - أبو القاسم الکوفی فی کتاب الاخلاق عن</w:t>
      </w:r>
    </w:p>
    <w:p>
      <w:pPr>
        <w:pStyle w:val="BookText"/>
      </w:pPr>
      <w:r>
        <w:rPr>
          <w:rFonts w:ascii="IRNazanin" w:hAnsi="IRNazanin" w:eastAsia="IRNazanin" w:cs="IRNazanin"/>
          <w:lang w:bidi="fa-IR"/>
          <w:color w:val="111111"/>
          <w:sz w:val="28"/>
          <w:szCs w:val="28"/>
          <w:rtl/>
        </w:rPr>
        <w:t xml:space="preserve">رسول الله صلی الله علیه وآله أنه قال من سره أن ینسی فی أجله ویوسع علیه</w:t>
      </w:r>
    </w:p>
    <w:p>
      <w:pPr>
        <w:pStyle w:val="BookText"/>
      </w:pPr>
      <w:r>
        <w:rPr>
          <w:rFonts w:ascii="IRNazanin" w:hAnsi="IRNazanin" w:eastAsia="IRNazanin" w:cs="IRNazanin"/>
          <w:lang w:bidi="fa-IR"/>
          <w:color w:val="111111"/>
          <w:sz w:val="28"/>
          <w:szCs w:val="28"/>
          <w:rtl/>
        </w:rPr>
        <w:t xml:space="preserve">فی رزقه فلیصل رحمه وقال صلی الله علیه وآله صلة الرحم منساة فی</w:t>
      </w:r>
    </w:p>
    <w:p>
      <w:pPr>
        <w:pStyle w:val="BookText"/>
      </w:pPr>
      <w:r>
        <w:rPr>
          <w:rFonts w:ascii="IRNazanin" w:hAnsi="IRNazanin" w:eastAsia="IRNazanin" w:cs="IRNazanin"/>
          <w:lang w:bidi="fa-IR"/>
          <w:color w:val="111111"/>
          <w:sz w:val="28"/>
          <w:szCs w:val="28"/>
          <w:rtl/>
        </w:rPr>
        <w:t xml:space="preserve">الاجل مثراة فی المال محبة فی الأهل سؤدد فی العشیرة وقیل لرسول</w:t>
      </w:r>
    </w:p>
    <w:p>
      <w:pPr>
        <w:pStyle w:val="BookText"/>
      </w:pPr>
      <w:r>
        <w:rPr>
          <w:rFonts w:ascii="IRNazanin" w:hAnsi="IRNazanin" w:eastAsia="IRNazanin" w:cs="IRNazanin"/>
          <w:lang w:bidi="fa-IR"/>
          <w:color w:val="111111"/>
          <w:sz w:val="28"/>
          <w:szCs w:val="28"/>
          <w:rtl/>
        </w:rPr>
        <w:t xml:space="preserve">الله صلی الله علیه وآله من خیر الناس فقال أتقاهم لله وأوصلهم لرحمه</w:t>
      </w:r>
    </w:p>
    <w:p>
      <w:pPr>
        <w:pStyle w:val="BookText"/>
      </w:pPr>
      <w:r>
        <w:rPr>
          <w:rFonts w:ascii="IRNazanin" w:hAnsi="IRNazanin" w:eastAsia="IRNazanin" w:cs="IRNazanin"/>
          <w:lang w:bidi="fa-IR"/>
          <w:color w:val="111111"/>
          <w:sz w:val="28"/>
          <w:szCs w:val="28"/>
          <w:rtl/>
        </w:rPr>
        <w:t xml:space="preserve">وقال صلی الله علیه وآله ان الله تعالی یوصیکم بآبائکم وأمهاتکم ان الله</w:t>
      </w:r>
    </w:p>
    <w:p>
      <w:pPr>
        <w:pStyle w:val="BookText"/>
      </w:pPr>
      <w:r>
        <w:rPr>
          <w:rFonts w:ascii="IRNazanin" w:hAnsi="IRNazanin" w:eastAsia="IRNazanin" w:cs="IRNazanin"/>
          <w:lang w:bidi="fa-IR"/>
          <w:color w:val="111111"/>
          <w:sz w:val="28"/>
          <w:szCs w:val="28"/>
          <w:rtl/>
        </w:rPr>
        <w:t xml:space="preserve">یوصیکم بأبنائکم وذوی أرحامکم الأقرب فالأقرب.</w:t>
      </w:r>
    </w:p>
    <w:p>
      <w:pPr>
        <w:pStyle w:val="BookText"/>
      </w:pPr>
      <w:r>
        <w:rPr>
          <w:rFonts w:ascii="IRNazanin" w:hAnsi="IRNazanin" w:eastAsia="IRNazanin" w:cs="IRNazanin"/>
          <w:lang w:bidi="fa-IR"/>
          <w:color w:val="111111"/>
          <w:sz w:val="28"/>
          <w:szCs w:val="28"/>
          <w:rtl/>
        </w:rPr>
        <w:t xml:space="preserve">(80) کا 150 ج 2 -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علی بن الحکم عن خطاب الأعور عن أبی حمزة قال قال أبو جعفر</w:t>
      </w:r>
    </w:p>
    <w:p>
      <w:pPr>
        <w:pStyle w:val="BookText"/>
      </w:pPr>
      <w:r>
        <w:rPr>
          <w:rFonts w:ascii="IRNazanin" w:hAnsi="IRNazanin" w:eastAsia="IRNazanin" w:cs="IRNazanin"/>
          <w:lang w:bidi="fa-IR"/>
          <w:color w:val="111111"/>
          <w:sz w:val="28"/>
          <w:szCs w:val="28"/>
          <w:rtl/>
        </w:rPr>
        <w:t xml:space="preserve">علیه السلام صلة الأرحام تزکی الاعمال وتنمی الأموال وتدفع البلوی</w:t>
      </w:r>
    </w:p>
    <w:p>
      <w:pPr>
        <w:pStyle w:val="BookText"/>
      </w:pPr>
      <w:r>
        <w:rPr>
          <w:rFonts w:ascii="IRNazanin" w:hAnsi="IRNazanin" w:eastAsia="IRNazanin" w:cs="IRNazanin"/>
          <w:lang w:bidi="fa-IR"/>
          <w:color w:val="111111"/>
          <w:sz w:val="28"/>
          <w:szCs w:val="28"/>
          <w:rtl/>
        </w:rPr>
        <w:t xml:space="preserve">وتیسر الحساب وتنسی فی الاجل. المشکاة 165 - من کتاب المحاسن</w:t>
      </w:r>
    </w:p>
    <w:p>
      <w:pPr>
        <w:pStyle w:val="BookText"/>
      </w:pPr>
      <w:r>
        <w:rPr>
          <w:rFonts w:ascii="IRNazanin" w:hAnsi="IRNazanin" w:eastAsia="IRNazanin" w:cs="IRNazanin"/>
          <w:lang w:bidi="fa-IR"/>
          <w:color w:val="111111"/>
          <w:sz w:val="28"/>
          <w:szCs w:val="28"/>
          <w:rtl/>
        </w:rPr>
        <w:t xml:space="preserve">قال الباقر علیه السلام صلة الأرحام (وذکر مثله) بتقدیم وتأخیر.</w:t>
      </w:r>
    </w:p>
    <w:p>
      <w:pPr>
        <w:pStyle w:val="BookText"/>
      </w:pPr>
      <w:r>
        <w:rPr>
          <w:rFonts w:ascii="IRNazanin" w:hAnsi="IRNazanin" w:eastAsia="IRNazanin" w:cs="IRNazanin"/>
          <w:lang w:bidi="fa-IR"/>
          <w:color w:val="111111"/>
          <w:sz w:val="28"/>
          <w:szCs w:val="28"/>
          <w:rtl/>
        </w:rPr>
        <w:t xml:space="preserve">(81) کا 152 ج 2 -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عن عثمان بن عیسی عن خطاب الأعور عن أبی حمزة قال قال أبو جعفر</w:t>
      </w:r>
    </w:p>
    <w:p>
      <w:pPr>
        <w:pStyle w:val="BookText"/>
      </w:pPr>
      <w:r>
        <w:rPr>
          <w:rFonts w:ascii="IRNazanin" w:hAnsi="IRNazanin" w:eastAsia="IRNazanin" w:cs="IRNazanin"/>
          <w:lang w:bidi="fa-IR"/>
          <w:color w:val="111111"/>
          <w:sz w:val="28"/>
          <w:szCs w:val="28"/>
          <w:rtl/>
        </w:rPr>
        <w:t xml:space="preserve">علیه السلام صلة الأرحام تزکی الاعمال وتدفع البلوی وتنمی الأموال</w:t>
      </w:r>
    </w:p>
    <w:p>
      <w:pPr>
        <w:pStyle w:val="BookText"/>
      </w:pPr>
      <w:r>
        <w:rPr>
          <w:rFonts w:ascii="IRNazanin" w:hAnsi="IRNazanin" w:eastAsia="IRNazanin" w:cs="IRNazanin"/>
          <w:lang w:bidi="fa-IR"/>
          <w:color w:val="111111"/>
          <w:sz w:val="28"/>
          <w:szCs w:val="28"/>
          <w:rtl/>
        </w:rPr>
        <w:t xml:space="preserve">وتنسی له فی عمره وتوسع فی رزقه وتحبب فی أهل بیته فلیتق الله</w:t>
      </w:r>
    </w:p>
    <w:p>
      <w:pPr>
        <w:pStyle w:val="BookText"/>
      </w:pPr>
      <w:r>
        <w:rPr>
          <w:rFonts w:ascii="IRNazanin" w:hAnsi="IRNazanin" w:eastAsia="IRNazanin" w:cs="IRNazanin"/>
          <w:lang w:bidi="fa-IR"/>
          <w:color w:val="111111"/>
          <w:sz w:val="28"/>
          <w:szCs w:val="28"/>
          <w:rtl/>
        </w:rPr>
        <w:t xml:space="preserve">ولیصل رحمه.</w:t>
      </w:r>
    </w:p>
    <w:p>
      <w:pPr>
        <w:pStyle w:val="BookText"/>
      </w:pPr>
      <w:r>
        <w:rPr>
          <w:rFonts w:ascii="IRNazanin" w:hAnsi="IRNazanin" w:eastAsia="IRNazanin" w:cs="IRNazanin"/>
          <w:lang w:bidi="fa-IR"/>
          <w:color w:val="111111"/>
          <w:sz w:val="28"/>
          <w:szCs w:val="28"/>
          <w:rtl/>
        </w:rPr>
        <w:t xml:space="preserve">(82) کا 151 ج 2 -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علی بن الحکم عن حفص عن أبی حمزة عن أبی عبد الله علیه السلام</w:t>
      </w:r>
    </w:p>
    <w:p>
      <w:pPr>
        <w:pStyle w:val="BookText"/>
      </w:pPr>
      <w:r>
        <w:rPr>
          <w:rFonts w:ascii="IRNazanin" w:hAnsi="IRNazanin" w:eastAsia="IRNazanin" w:cs="IRNazanin"/>
          <w:lang w:bidi="fa-IR"/>
          <w:color w:val="111111"/>
          <w:sz w:val="28"/>
          <w:szCs w:val="28"/>
          <w:rtl/>
        </w:rPr>
        <w:t xml:space="preserve">قال صلة الأرحام تحسن الخلق وتمسح الکف وتطیب النفس وتزید</w:t>
      </w:r>
    </w:p>
    <w:p>
      <w:pPr>
        <w:pStyle w:val="BookText"/>
      </w:pPr>
      <w:r>
        <w:rPr>
          <w:rFonts w:ascii="IRNazanin" w:hAnsi="IRNazanin" w:eastAsia="IRNazanin" w:cs="IRNazanin"/>
          <w:lang w:bidi="fa-IR"/>
          <w:color w:val="111111"/>
          <w:sz w:val="28"/>
          <w:szCs w:val="28"/>
          <w:rtl/>
        </w:rPr>
        <w:t xml:space="preserve">فی الرزق وتنسئ فی الاجل. کا 152 ج 2 - عدة من أصحابنا عن أحمد</w:t>
      </w:r>
    </w:p>
    <w:p>
      <w:pPr>
        <w:pStyle w:val="BookText"/>
      </w:pPr>
      <w:r>
        <w:rPr>
          <w:rFonts w:ascii="IRNazanin" w:hAnsi="IRNazanin" w:eastAsia="IRNazanin" w:cs="IRNazanin"/>
          <w:lang w:bidi="fa-IR"/>
          <w:color w:val="111111"/>
          <w:sz w:val="28"/>
          <w:szCs w:val="28"/>
          <w:rtl/>
        </w:rPr>
        <w:t xml:space="preserve">بن محمد بن خالد عن أبیه عن ابن أبی عمیر عن حفص بن قرط عن أبی</w:t>
      </w:r>
    </w:p>
    <w:p>
      <w:pPr>
        <w:pStyle w:val="BookText"/>
      </w:pPr>
      <w:r>
        <w:rPr>
          <w:rFonts w:ascii="IRNazanin" w:hAnsi="IRNazanin" w:eastAsia="IRNazanin" w:cs="IRNazanin"/>
          <w:lang w:bidi="fa-IR"/>
          <w:color w:val="111111"/>
          <w:sz w:val="28"/>
          <w:szCs w:val="28"/>
          <w:rtl/>
        </w:rPr>
        <w:t xml:space="preserve">حمزة عن أبی جعفر علیه السلام (مثله).</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(83) روضة الواعظین 432 - قال أمیر المؤمنین علیه السلام أحسن</w:t>
      </w:r>
    </w:p>
    <w:p>
      <w:pPr>
        <w:pStyle w:val="BookText"/>
      </w:pPr>
      <w:r>
        <w:rPr>
          <w:rFonts w:ascii="IRNazanin" w:hAnsi="IRNazanin" w:eastAsia="IRNazanin" w:cs="IRNazanin"/>
          <w:lang w:bidi="fa-IR"/>
          <w:color w:val="111111"/>
          <w:sz w:val="28"/>
          <w:szCs w:val="28"/>
          <w:rtl/>
        </w:rPr>
        <w:t xml:space="preserve">یحسن إلیک ارحم ترحم فقل خیرا تذکر بخیر وصل رحمک یزید الله</w:t>
      </w:r>
    </w:p>
    <w:p>
      <w:pPr>
        <w:pStyle w:val="BookText"/>
      </w:pPr>
      <w:r>
        <w:rPr>
          <w:rFonts w:ascii="IRNazanin" w:hAnsi="IRNazanin" w:eastAsia="IRNazanin" w:cs="IRNazanin"/>
          <w:lang w:bidi="fa-IR"/>
          <w:color w:val="111111"/>
          <w:sz w:val="28"/>
          <w:szCs w:val="28"/>
          <w:rtl/>
        </w:rPr>
        <w:t xml:space="preserve">فی عمرک.</w:t>
      </w:r>
    </w:p>
    <w:p>
      <w:pPr>
        <w:pStyle w:val="BookText"/>
      </w:pPr>
      <w:r>
        <w:rPr>
          <w:rFonts w:ascii="IRNazanin" w:hAnsi="IRNazanin" w:eastAsia="IRNazanin" w:cs="IRNazanin"/>
          <w:lang w:bidi="fa-IR"/>
          <w:color w:val="111111"/>
          <w:sz w:val="28"/>
          <w:szCs w:val="28"/>
          <w:rtl/>
        </w:rPr>
        <w:t xml:space="preserve">(84) ک 641 ج 2 - تفسیر الإمام علیه السلام وأما قوله تعالی</w:t>
      </w:r>
    </w:p>
    <w:p>
      <w:pPr>
        <w:pStyle w:val="BookText"/>
      </w:pPr>
      <w:r>
        <w:rPr>
          <w:rFonts w:ascii="IRNazanin" w:hAnsi="IRNazanin" w:eastAsia="IRNazanin" w:cs="IRNazanin"/>
          <w:lang w:bidi="fa-IR"/>
          <w:color w:val="111111"/>
          <w:sz w:val="28"/>
          <w:szCs w:val="28"/>
          <w:rtl/>
        </w:rPr>
        <w:t xml:space="preserve">وذوی القربی فهم من قراباتک من أبیک وأمک قیل لک اعرف حقهم</w:t>
      </w:r>
    </w:p>
    <w:p>
      <w:pPr>
        <w:pStyle w:val="BookText"/>
      </w:pPr>
      <w:r>
        <w:rPr>
          <w:rFonts w:ascii="IRNazanin" w:hAnsi="IRNazanin" w:eastAsia="IRNazanin" w:cs="IRNazanin"/>
          <w:lang w:bidi="fa-IR"/>
          <w:color w:val="111111"/>
          <w:sz w:val="28"/>
          <w:szCs w:val="28"/>
          <w:rtl/>
        </w:rPr>
        <w:t xml:space="preserve">کما أخذ العهد به من بنی إسرائیل قال الإمام علیه السلام قال رسول الله</w:t>
      </w:r>
    </w:p>
    <w:p>
      <w:pPr>
        <w:pStyle w:val="BookText"/>
      </w:pPr>
      <w:r>
        <w:rPr>
          <w:rFonts w:ascii="IRNazanin" w:hAnsi="IRNazanin" w:eastAsia="IRNazanin" w:cs="IRNazanin"/>
          <w:lang w:bidi="fa-IR"/>
          <w:color w:val="111111"/>
          <w:sz w:val="28"/>
          <w:szCs w:val="28"/>
          <w:rtl/>
        </w:rPr>
        <w:t xml:space="preserve">صلی الله علیه وآله من رعی حق قرابات أبویه أعطی فی الجنة ألف ألف</w:t>
      </w:r>
    </w:p>
    <w:p>
      <w:pPr>
        <w:pStyle w:val="BookText"/>
      </w:pPr>
      <w:r>
        <w:rPr>
          <w:rFonts w:ascii="IRNazanin" w:hAnsi="IRNazanin" w:eastAsia="IRNazanin" w:cs="IRNazanin"/>
          <w:lang w:bidi="fa-IR"/>
          <w:color w:val="111111"/>
          <w:sz w:val="28"/>
          <w:szCs w:val="28"/>
          <w:rtl/>
        </w:rPr>
        <w:t xml:space="preserve">درجة بعد ما بین کل درجتین حضر الفرس المضمر مئة سنة احدی</w:t>
      </w:r>
    </w:p>
    <w:p>
      <w:pPr>
        <w:pStyle w:val="BookText"/>
      </w:pPr>
      <w:r>
        <w:rPr>
          <w:rFonts w:ascii="IRNazanin" w:hAnsi="IRNazanin" w:eastAsia="IRNazanin" w:cs="IRNazanin"/>
          <w:lang w:bidi="fa-IR"/>
          <w:color w:val="111111"/>
          <w:sz w:val="28"/>
          <w:szCs w:val="28"/>
          <w:rtl/>
        </w:rPr>
        <w:t xml:space="preserve">الدرجات من فضة وأخری من ذهب وأخری من لؤلؤ وأخری من</w:t>
      </w:r>
    </w:p>
    <w:p>
      <w:pPr>
        <w:pStyle w:val="BookText"/>
      </w:pPr>
      <w:r>
        <w:rPr>
          <w:rFonts w:ascii="IRNazanin" w:hAnsi="IRNazanin" w:eastAsia="IRNazanin" w:cs="IRNazanin"/>
          <w:lang w:bidi="fa-IR"/>
          <w:color w:val="111111"/>
          <w:sz w:val="28"/>
          <w:szCs w:val="28"/>
          <w:rtl/>
        </w:rPr>
        <w:t xml:space="preserve">زمرد وأخری من زبرجد وأخری من مسک وأخری من عنبر وأخری</w:t>
      </w:r>
    </w:p>
    <w:p>
      <w:pPr>
        <w:pStyle w:val="BookText"/>
      </w:pPr>
      <w:r>
        <w:rPr>
          <w:rFonts w:ascii="IRNazanin" w:hAnsi="IRNazanin" w:eastAsia="IRNazanin" w:cs="IRNazanin"/>
          <w:lang w:bidi="fa-IR"/>
          <w:color w:val="111111"/>
          <w:sz w:val="28"/>
          <w:szCs w:val="28"/>
          <w:rtl/>
        </w:rPr>
        <w:t xml:space="preserve">من کافور فتلک الدرجات من هذه الأصناف ومن رعی حق قربی محمد</w:t>
      </w:r>
    </w:p>
    <w:p>
      <w:pPr>
        <w:pStyle w:val="BookText"/>
      </w:pPr>
      <w:r>
        <w:rPr>
          <w:rFonts w:ascii="IRNazanin" w:hAnsi="IRNazanin" w:eastAsia="IRNazanin" w:cs="IRNazanin"/>
          <w:lang w:bidi="fa-IR"/>
          <w:color w:val="111111"/>
          <w:sz w:val="28"/>
          <w:szCs w:val="28"/>
          <w:rtl/>
        </w:rPr>
        <w:t xml:space="preserve">وعلی صلوات الله علیهما أوتی من فضائل الدرجات وزیادة المثوبات</w:t>
      </w:r>
    </w:p>
    <w:p>
      <w:pPr>
        <w:pStyle w:val="BookText"/>
      </w:pPr>
      <w:r>
        <w:rPr>
          <w:rFonts w:ascii="IRNazanin" w:hAnsi="IRNazanin" w:eastAsia="IRNazanin" w:cs="IRNazanin"/>
          <w:lang w:bidi="fa-IR"/>
          <w:color w:val="111111"/>
          <w:sz w:val="28"/>
          <w:szCs w:val="28"/>
          <w:rtl/>
        </w:rPr>
        <w:t xml:space="preserve">علی قدر زیادة فضل محمد وعلی صلوات الله علیهما علی أبویه نسبة</w:t>
      </w:r>
    </w:p>
    <w:p>
      <w:pPr>
        <w:pStyle w:val="BookText"/>
      </w:pPr>
      <w:r>
        <w:rPr>
          <w:rFonts w:ascii="IRNazanin" w:hAnsi="IRNazanin" w:eastAsia="IRNazanin" w:cs="IRNazanin"/>
          <w:lang w:bidi="fa-IR"/>
          <w:color w:val="111111"/>
          <w:sz w:val="28"/>
          <w:szCs w:val="28"/>
          <w:rtl/>
        </w:rPr>
        <w:t xml:space="preserve">(نسبا - ظ)</w:t>
      </w:r>
    </w:p>
    <w:p>
      <w:pPr>
        <w:pStyle w:val="BookText"/>
      </w:pPr>
      <w:r>
        <w:rPr>
          <w:rFonts w:ascii="IRNazanin" w:hAnsi="IRNazanin" w:eastAsia="IRNazanin" w:cs="IRNazanin"/>
          <w:lang w:bidi="fa-IR"/>
          <w:color w:val="111111"/>
          <w:sz w:val="28"/>
          <w:szCs w:val="28"/>
          <w:rtl/>
        </w:rPr>
        <w:t xml:space="preserve">(85) المشکاة 129 - قال علی علیه السلام (فی حدیث) وصلة</w:t>
      </w:r>
    </w:p>
    <w:p>
      <w:pPr>
        <w:pStyle w:val="BookText"/>
      </w:pPr>
      <w:r>
        <w:rPr>
          <w:rFonts w:ascii="IRNazanin" w:hAnsi="IRNazanin" w:eastAsia="IRNazanin" w:cs="IRNazanin"/>
          <w:lang w:bidi="fa-IR"/>
          <w:color w:val="111111"/>
          <w:sz w:val="28"/>
          <w:szCs w:val="28"/>
          <w:rtl/>
        </w:rPr>
        <w:t xml:space="preserve">الرحم تزید فی الرزق.</w:t>
      </w:r>
    </w:p>
    <w:p>
      <w:pPr>
        <w:pStyle w:val="BookText"/>
      </w:pPr>
      <w:r>
        <w:rPr>
          <w:rFonts w:ascii="IRNazanin" w:hAnsi="IRNazanin" w:eastAsia="IRNazanin" w:cs="IRNazanin"/>
          <w:lang w:bidi="fa-IR"/>
          <w:color w:val="111111"/>
          <w:sz w:val="28"/>
          <w:szCs w:val="28"/>
          <w:rtl/>
        </w:rPr>
        <w:t xml:space="preserve">(86) ک 639 ج 2 - الحسین بن سعید الأهوازی فی کتاب الزهد</w:t>
      </w:r>
    </w:p>
    <w:p>
      <w:pPr>
        <w:pStyle w:val="BookText"/>
      </w:pPr>
      <w:r>
        <w:rPr>
          <w:rFonts w:ascii="IRNazanin" w:hAnsi="IRNazanin" w:eastAsia="IRNazanin" w:cs="IRNazanin"/>
          <w:lang w:bidi="fa-IR"/>
          <w:color w:val="111111"/>
          <w:sz w:val="28"/>
          <w:szCs w:val="28"/>
          <w:rtl/>
        </w:rPr>
        <w:t xml:space="preserve">عن بعض أصحابنا عن حنان عن عبد الرحمن بن سلیمان عن عمرو بن سهل</w:t>
      </w:r>
    </w:p>
    <w:p>
      <w:pPr>
        <w:pStyle w:val="BookText"/>
      </w:pPr>
      <w:r>
        <w:rPr>
          <w:rFonts w:ascii="IRNazanin" w:hAnsi="IRNazanin" w:eastAsia="IRNazanin" w:cs="IRNazanin"/>
          <w:lang w:bidi="fa-IR"/>
          <w:color w:val="111111"/>
          <w:sz w:val="28"/>
          <w:szCs w:val="28"/>
          <w:rtl/>
        </w:rPr>
        <w:t xml:space="preserve">عن رواته قال سمعت رسول الله صلی الله علیه وآله یقول إن صلة الرحم</w:t>
      </w:r>
    </w:p>
    <w:p>
      <w:pPr>
        <w:pStyle w:val="BookText"/>
      </w:pPr>
      <w:r>
        <w:rPr>
          <w:rFonts w:ascii="IRNazanin" w:hAnsi="IRNazanin" w:eastAsia="IRNazanin" w:cs="IRNazanin"/>
          <w:lang w:bidi="fa-IR"/>
          <w:color w:val="111111"/>
          <w:sz w:val="28"/>
          <w:szCs w:val="28"/>
          <w:rtl/>
        </w:rPr>
        <w:t xml:space="preserve">مثراة فی المال ومحبة فی الأهل ومنسأة فی الاجل.</w:t>
      </w:r>
    </w:p>
    <w:p>
      <w:pPr>
        <w:pStyle w:val="BookText"/>
      </w:pPr>
      <w:r>
        <w:rPr>
          <w:rFonts w:ascii="IRNazanin" w:hAnsi="IRNazanin" w:eastAsia="IRNazanin" w:cs="IRNazanin"/>
          <w:lang w:bidi="fa-IR"/>
          <w:color w:val="111111"/>
          <w:sz w:val="28"/>
          <w:szCs w:val="28"/>
          <w:rtl/>
        </w:rPr>
        <w:t xml:space="preserve">(87) ک 639 ج 2 - الحسین بن سعید الأهوازی فی کتاب الزهد</w:t>
      </w:r>
    </w:p>
    <w:p>
      <w:pPr>
        <w:pStyle w:val="BookText"/>
      </w:pPr>
      <w:r>
        <w:rPr>
          <w:rFonts w:ascii="IRNazanin" w:hAnsi="IRNazanin" w:eastAsia="IRNazanin" w:cs="IRNazanin"/>
          <w:lang w:bidi="fa-IR"/>
          <w:color w:val="111111"/>
          <w:sz w:val="28"/>
          <w:szCs w:val="28"/>
          <w:rtl/>
        </w:rPr>
        <w:t xml:space="preserve">عن أبی عمیر عن أبی محمد الفزاری عن أبی عبد الله علیه السلام قال</w:t>
      </w:r>
    </w:p>
    <w:p>
      <w:pPr>
        <w:pStyle w:val="BookText"/>
      </w:pPr>
      <w:r>
        <w:rPr>
          <w:rFonts w:ascii="IRNazanin" w:hAnsi="IRNazanin" w:eastAsia="IRNazanin" w:cs="IRNazanin"/>
          <w:lang w:bidi="fa-IR"/>
          <w:color w:val="111111"/>
          <w:sz w:val="28"/>
          <w:szCs w:val="28"/>
          <w:rtl/>
        </w:rPr>
        <w:t xml:space="preserve">سمعته یقول قال رسول الله صلی الله علیه وآله ان أهل بیت لیکونون</w:t>
      </w:r>
    </w:p>
    <w:p>
      <w:pPr>
        <w:pStyle w:val="BookText"/>
      </w:pPr>
      <w:r>
        <w:rPr>
          <w:rFonts w:ascii="Amiri" w:hAnsi="Amiri" w:eastAsia="Amiri" w:cs="Amiri"/>
          <w:lang w:bidi="ar-SA"/>
          <w:color w:val="111111"/>
          <w:sz w:val="28"/>
          <w:szCs w:val="28"/>
          <w:rtl/>
        </w:rPr>
        <w:t xml:space="preserve">بررة فتنمو أموالهم.</w:t>
      </w:r>
    </w:p>
    <w:p>
      <w:pPr>
        <w:pStyle w:val="BookText"/>
      </w:pPr>
      <w:r>
        <w:rPr>
          <w:rFonts w:ascii="IRNazanin" w:hAnsi="IRNazanin" w:eastAsia="IRNazanin" w:cs="IRNazanin"/>
          <w:lang w:bidi="fa-IR"/>
          <w:color w:val="111111"/>
          <w:sz w:val="28"/>
          <w:szCs w:val="28"/>
          <w:rtl/>
        </w:rPr>
        <w:t xml:space="preserve">(88) صحیفة الرضا علیه السلام 260 - بأسناده قال حدثنی محمد</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علی قال صلة الأرحام وحسن الجوار زیادة فی الأموال.</w:t>
      </w:r>
    </w:p>
    <w:p>
      <w:pPr>
        <w:pStyle w:val="BookText"/>
      </w:pPr>
      <w:r>
        <w:rPr>
          <w:rFonts w:ascii="IRNazanin" w:hAnsi="IRNazanin" w:eastAsia="IRNazanin" w:cs="IRNazanin"/>
          <w:lang w:bidi="fa-IR"/>
          <w:color w:val="111111"/>
          <w:sz w:val="28"/>
          <w:szCs w:val="28"/>
          <w:rtl/>
        </w:rPr>
        <w:t xml:space="preserve">(89) العوالی 283 ج 1 - قال رسول الله صلی الله علیه وآله</w:t>
      </w:r>
    </w:p>
    <w:p>
      <w:pPr>
        <w:pStyle w:val="BookText"/>
      </w:pPr>
      <w:r>
        <w:rPr>
          <w:rFonts w:ascii="IRNazanin" w:hAnsi="IRNazanin" w:eastAsia="IRNazanin" w:cs="IRNazanin"/>
          <w:lang w:bidi="fa-IR"/>
          <w:color w:val="111111"/>
          <w:sz w:val="28"/>
          <w:szCs w:val="28"/>
          <w:rtl/>
        </w:rPr>
        <w:t xml:space="preserve">تعلموا من أنسابکم ما تصلون به أرحامکم.</w:t>
      </w:r>
    </w:p>
    <w:p>
      <w:pPr>
        <w:pStyle w:val="BookText"/>
      </w:pPr>
      <w:r>
        <w:rPr>
          <w:rFonts w:ascii="IRNazanin" w:hAnsi="IRNazanin" w:eastAsia="IRNazanin" w:cs="IRNazanin"/>
          <w:lang w:bidi="fa-IR"/>
          <w:color w:val="111111"/>
          <w:sz w:val="28"/>
          <w:szCs w:val="28"/>
          <w:rtl/>
        </w:rPr>
        <w:t xml:space="preserve">(90) الغرر 337 - قال علی علیه السلام بصلة الرحم تستدر النعم.</w:t>
      </w:r>
    </w:p>
    <w:p>
      <w:pPr>
        <w:pStyle w:val="BookText"/>
      </w:pPr>
      <w:r>
        <w:rPr>
          <w:rFonts w:ascii="IRNazanin" w:hAnsi="IRNazanin" w:eastAsia="IRNazanin" w:cs="IRNazanin"/>
          <w:lang w:bidi="fa-IR"/>
          <w:color w:val="111111"/>
          <w:sz w:val="28"/>
          <w:szCs w:val="28"/>
          <w:rtl/>
        </w:rPr>
        <w:t xml:space="preserve">337 - بقطیعة الرحم تستجلب النقم 455 - صلة الرحم تدر النعم وتدفع</w:t>
      </w:r>
    </w:p>
    <w:p>
      <w:pPr>
        <w:pStyle w:val="BookText"/>
      </w:pPr>
      <w:r>
        <w:rPr>
          <w:rFonts w:ascii="IRNazanin" w:hAnsi="IRNazanin" w:eastAsia="IRNazanin" w:cs="IRNazanin"/>
          <w:lang w:bidi="fa-IR"/>
          <w:color w:val="111111"/>
          <w:sz w:val="28"/>
          <w:szCs w:val="28"/>
          <w:rtl/>
        </w:rPr>
        <w:t xml:space="preserve">النقم 455 - صلة الرحم من أحسن الشیم 456 - صلة الرحم تسوء العدو</w:t>
      </w:r>
    </w:p>
    <w:p>
      <w:pPr>
        <w:pStyle w:val="BookText"/>
      </w:pPr>
      <w:r>
        <w:rPr>
          <w:rFonts w:ascii="IRNazanin" w:hAnsi="IRNazanin" w:eastAsia="IRNazanin" w:cs="IRNazanin"/>
          <w:lang w:bidi="fa-IR"/>
          <w:color w:val="111111"/>
          <w:sz w:val="28"/>
          <w:szCs w:val="28"/>
          <w:rtl/>
        </w:rPr>
        <w:t xml:space="preserve">وتقی مصارع السوء 456 - صلة الأرحام تثمر الأموال وتنسئ الآجال</w:t>
      </w:r>
    </w:p>
    <w:p>
      <w:pPr>
        <w:pStyle w:val="BookText"/>
      </w:pPr>
      <w:r>
        <w:rPr>
          <w:rFonts w:ascii="Amiri" w:hAnsi="Amiri" w:eastAsia="Amiri" w:cs="Amiri"/>
          <w:lang w:bidi="ar-SA"/>
          <w:color w:val="111111"/>
          <w:sz w:val="28"/>
          <w:szCs w:val="28"/>
          <w:rtl/>
        </w:rPr>
        <w:t xml:space="preserve">صلة الرحم منماة للعدد ومثراة للنعم 456 - صلة الرحم توجب المحبة</w:t>
      </w:r>
    </w:p>
    <w:p>
      <w:pPr>
        <w:pStyle w:val="BookText"/>
      </w:pPr>
      <w:r>
        <w:rPr>
          <w:rFonts w:ascii="IRNazanin" w:hAnsi="IRNazanin" w:eastAsia="IRNazanin" w:cs="IRNazanin"/>
          <w:lang w:bidi="fa-IR"/>
          <w:color w:val="111111"/>
          <w:sz w:val="28"/>
          <w:szCs w:val="28"/>
          <w:rtl/>
        </w:rPr>
        <w:t xml:space="preserve">وتکبت العدو 458 - صلة الرحم توسع الآجال وتنمی الأموال 458 -</w:t>
      </w:r>
    </w:p>
    <w:p>
      <w:pPr>
        <w:pStyle w:val="BookText"/>
      </w:pPr>
      <w:r>
        <w:rPr>
          <w:rFonts w:ascii="IRNazanin" w:hAnsi="IRNazanin" w:eastAsia="IRNazanin" w:cs="IRNazanin"/>
          <w:lang w:bidi="fa-IR"/>
          <w:color w:val="111111"/>
          <w:sz w:val="28"/>
          <w:szCs w:val="28"/>
          <w:rtl/>
        </w:rPr>
        <w:t xml:space="preserve">صلة الرحم مثراة فی الأموال مرفعة للآجال 459 - صلة الأرحام من</w:t>
      </w:r>
    </w:p>
    <w:p>
      <w:pPr>
        <w:pStyle w:val="BookText"/>
      </w:pPr>
      <w:r>
        <w:rPr>
          <w:rFonts w:ascii="IRNazanin" w:hAnsi="IRNazanin" w:eastAsia="IRNazanin" w:cs="IRNazanin"/>
          <w:lang w:bidi="fa-IR"/>
          <w:color w:val="111111"/>
          <w:sz w:val="28"/>
          <w:szCs w:val="28"/>
          <w:rtl/>
        </w:rPr>
        <w:t xml:space="preserve">أفضل شیم الکرام 459 - صلة الرحم تنمی العدد وتوجب السؤدد</w:t>
      </w:r>
    </w:p>
    <w:p>
      <w:pPr>
        <w:pStyle w:val="BookText"/>
      </w:pPr>
      <w:r>
        <w:rPr>
          <w:rFonts w:ascii="Amiri" w:hAnsi="Amiri" w:eastAsia="Amiri" w:cs="Amiri"/>
          <w:lang w:bidi="ar-SA"/>
          <w:color w:val="111111"/>
          <w:sz w:val="28"/>
          <w:szCs w:val="28"/>
          <w:rtl/>
        </w:rPr>
        <w:t xml:space="preserve">459 - صلة الرحم عمارة النعم ودفاعة النقم.</w:t>
      </w:r>
    </w:p>
    <w:p>
      <w:pPr>
        <w:pStyle w:val="BookText"/>
      </w:pPr>
      <w:r>
        <w:rPr>
          <w:rFonts w:ascii="IRNazanin" w:hAnsi="IRNazanin" w:eastAsia="IRNazanin" w:cs="IRNazanin"/>
          <w:lang w:bidi="fa-IR"/>
          <w:color w:val="111111"/>
          <w:sz w:val="28"/>
          <w:szCs w:val="28"/>
          <w:rtl/>
        </w:rPr>
        <w:t xml:space="preserve">(91) صحیفة الرضا علیه السلام 114 - بأسناده قال قال رسول الله</w:t>
      </w:r>
    </w:p>
    <w:p>
      <w:pPr>
        <w:pStyle w:val="BookText"/>
      </w:pPr>
      <w:r>
        <w:rPr>
          <w:rFonts w:ascii="IRNazanin" w:hAnsi="IRNazanin" w:eastAsia="IRNazanin" w:cs="IRNazanin"/>
          <w:lang w:bidi="fa-IR"/>
          <w:color w:val="111111"/>
          <w:sz w:val="28"/>
          <w:szCs w:val="28"/>
          <w:rtl/>
        </w:rPr>
        <w:t xml:space="preserve">صلی الله علیه وآله من ضمن لی واحدا ضمنت له أربعة یصل رحمه فیحبه</w:t>
      </w:r>
    </w:p>
    <w:p>
      <w:pPr>
        <w:pStyle w:val="BookText"/>
      </w:pPr>
      <w:r>
        <w:rPr>
          <w:rFonts w:ascii="IRNazanin" w:hAnsi="IRNazanin" w:eastAsia="IRNazanin" w:cs="IRNazanin"/>
          <w:lang w:bidi="fa-IR"/>
          <w:color w:val="111111"/>
          <w:sz w:val="28"/>
          <w:szCs w:val="28"/>
          <w:rtl/>
        </w:rPr>
        <w:t xml:space="preserve">أهله ویوسع علیه فی رزقه ویزاد </w:t>
      </w:r>
      <w:r>
        <w:rPr>
          <w:rStyle w:val="FootnoteReference"/>
        </w:rPr>
        <w:footnoteReference w:id="268"/>
      </w:r>
      <w:r>
        <w:rPr>
          <w:rFonts w:ascii="IRNazanin" w:hAnsi="IRNazanin" w:eastAsia="IRNazanin" w:cs="IRNazanin"/>
          <w:lang w:bidi="fa-IR"/>
          <w:color w:val="111111"/>
          <w:sz w:val="28"/>
          <w:szCs w:val="28"/>
          <w:rtl/>
        </w:rPr>
        <w:t xml:space="preserve">فی أجله </w:t>
      </w:r>
      <w:r>
        <w:rPr>
          <w:rStyle w:val="FootnoteReference"/>
        </w:rPr>
        <w:footnoteReference w:id="269"/>
      </w:r>
      <w:r>
        <w:rPr>
          <w:rFonts w:ascii="IRNazanin" w:hAnsi="IRNazanin" w:eastAsia="IRNazanin" w:cs="IRNazanin"/>
          <w:lang w:bidi="fa-IR"/>
          <w:color w:val="111111"/>
          <w:sz w:val="28"/>
          <w:szCs w:val="28"/>
          <w:rtl/>
        </w:rPr>
        <w:t xml:space="preserve">ویدخله الله</w:t>
      </w:r>
    </w:p>
    <w:p>
      <w:pPr>
        <w:pStyle w:val="BookText"/>
      </w:pPr>
      <w:r>
        <w:rPr>
          <w:rFonts w:ascii="IRNazanin" w:hAnsi="IRNazanin" w:eastAsia="IRNazanin" w:cs="IRNazanin"/>
          <w:lang w:bidi="fa-IR"/>
          <w:color w:val="111111"/>
          <w:sz w:val="28"/>
          <w:szCs w:val="28"/>
          <w:rtl/>
        </w:rPr>
        <w:t xml:space="preserve">(فی - خ الجنة التی وعده.</w:t>
      </w:r>
    </w:p>
    <w:p>
      <w:pPr>
        <w:pStyle w:val="BookText"/>
      </w:pPr>
      <w:r>
        <w:rPr>
          <w:rFonts w:ascii="IRNazanin" w:hAnsi="IRNazanin" w:eastAsia="IRNazanin" w:cs="IRNazanin"/>
          <w:lang w:bidi="fa-IR"/>
          <w:color w:val="111111"/>
          <w:sz w:val="28"/>
          <w:szCs w:val="28"/>
          <w:rtl/>
        </w:rPr>
        <w:t xml:space="preserve">(92) أمالی الصدوق 350 - فی حدیث مناهی النبی صلی الله علیه</w:t>
      </w:r>
    </w:p>
    <w:p>
      <w:pPr>
        <w:pStyle w:val="BookText"/>
      </w:pPr>
      <w:r>
        <w:rPr>
          <w:rFonts w:ascii="IRNazanin" w:hAnsi="IRNazanin" w:eastAsia="IRNazanin" w:cs="IRNazanin"/>
          <w:lang w:bidi="fa-IR"/>
          <w:color w:val="111111"/>
          <w:sz w:val="28"/>
          <w:szCs w:val="28"/>
          <w:rtl/>
        </w:rPr>
        <w:t xml:space="preserve">وآله وقال صلی الله علیه وآله من مشی إلی ذی قرابة بنفسه وماله</w:t>
      </w:r>
    </w:p>
    <w:p>
      <w:pPr>
        <w:pStyle w:val="BookText"/>
      </w:pPr>
      <w:r>
        <w:rPr>
          <w:rFonts w:ascii="IRNazanin" w:hAnsi="IRNazanin" w:eastAsia="IRNazanin" w:cs="IRNazanin"/>
          <w:lang w:bidi="fa-IR"/>
          <w:color w:val="111111"/>
          <w:sz w:val="28"/>
          <w:szCs w:val="28"/>
          <w:rtl/>
        </w:rPr>
        <w:t xml:space="preserve">لیصل رحمه أعطاه الله عز وجل أجر مئة شهید وله بکل خطوة أربعون</w:t>
      </w:r>
    </w:p>
    <w:p>
      <w:pPr>
        <w:pStyle w:val="BookText"/>
      </w:pPr>
      <w:r>
        <w:rPr>
          <w:rFonts w:ascii="IRNazanin" w:hAnsi="IRNazanin" w:eastAsia="IRNazanin" w:cs="IRNazanin"/>
          <w:lang w:bidi="fa-IR"/>
          <w:color w:val="111111"/>
          <w:sz w:val="28"/>
          <w:szCs w:val="28"/>
          <w:rtl/>
        </w:rPr>
        <w:t xml:space="preserve">ألف حسنة ویمحی عنه أربعون ألف سیئة ویرفع له من الدرجات مثل</w:t>
      </w:r>
    </w:p>
    <w:p>
      <w:pPr>
        <w:pStyle w:val="BookText"/>
      </w:pPr>
      <w:r>
        <w:rPr>
          <w:rFonts w:ascii="IRNazanin" w:hAnsi="IRNazanin" w:eastAsia="IRNazanin" w:cs="IRNazanin"/>
          <w:lang w:bidi="fa-IR"/>
          <w:color w:val="111111"/>
          <w:sz w:val="28"/>
          <w:szCs w:val="28"/>
          <w:rtl/>
        </w:rPr>
        <w:t xml:space="preserve">ذلک وکأنما عبد الله مائة سنة صابرا محتسبا.</w:t>
      </w:r>
    </w:p>
    <w:p>
      <w:pPr>
        <w:pStyle w:val="BookText"/>
      </w:pPr>
      <w:r>
        <w:rPr>
          <w:rFonts w:ascii="IRNazanin" w:hAnsi="IRNazanin" w:eastAsia="IRNazanin" w:cs="IRNazanin"/>
          <w:lang w:bidi="fa-IR"/>
          <w:color w:val="111111"/>
          <w:sz w:val="28"/>
          <w:szCs w:val="28"/>
          <w:rtl/>
        </w:rPr>
        <w:t xml:space="preserve">(93) المشکاة 166 - عن علی بن الحسین علیهما السلام قال من</w:t>
      </w:r>
    </w:p>
    <w:p>
      <w:pPr>
        <w:pStyle w:val="BookText"/>
      </w:pPr>
      <w:r>
        <w:rPr>
          <w:rFonts w:ascii="IRNazanin" w:hAnsi="IRNazanin" w:eastAsia="IRNazanin" w:cs="IRNazanin"/>
          <w:lang w:bidi="fa-IR"/>
          <w:color w:val="111111"/>
          <w:sz w:val="28"/>
          <w:szCs w:val="28"/>
          <w:rtl/>
        </w:rPr>
        <w:t xml:space="preserve">زوج لله ووصل الرحم توجه الله بتاج الملک یوم القیامة.</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(94) وفیه 166 - عن أبی عبد الله علیه السلام قال انی لأبادر صلة</w:t>
      </w:r>
    </w:p>
    <w:p>
      <w:pPr>
        <w:pStyle w:val="BookText"/>
      </w:pPr>
      <w:r>
        <w:rPr>
          <w:rFonts w:ascii="IRNazanin" w:hAnsi="IRNazanin" w:eastAsia="IRNazanin" w:cs="IRNazanin"/>
          <w:lang w:bidi="fa-IR"/>
          <w:color w:val="111111"/>
          <w:sz w:val="28"/>
          <w:szCs w:val="28"/>
          <w:rtl/>
        </w:rPr>
        <w:t xml:space="preserve">قرابتی قبل أن یستغنوا عنی.</w:t>
      </w:r>
    </w:p>
    <w:p>
      <w:pPr>
        <w:pStyle w:val="BookText"/>
      </w:pPr>
      <w:r>
        <w:rPr>
          <w:rFonts w:ascii="IRNazanin" w:hAnsi="IRNazanin" w:eastAsia="IRNazanin" w:cs="IRNazanin"/>
          <w:lang w:bidi="fa-IR"/>
          <w:color w:val="111111"/>
          <w:sz w:val="28"/>
          <w:szCs w:val="28"/>
          <w:rtl/>
        </w:rPr>
        <w:t xml:space="preserve">(95) تفسیر العیاشی 208 ج 2 - عن صفوان بن مهران الجمال</w:t>
      </w:r>
    </w:p>
    <w:p>
      <w:pPr>
        <w:pStyle w:val="BookText"/>
      </w:pPr>
      <w:r>
        <w:rPr>
          <w:rFonts w:ascii="IRNazanin" w:hAnsi="IRNazanin" w:eastAsia="IRNazanin" w:cs="IRNazanin"/>
          <w:lang w:bidi="fa-IR"/>
          <w:color w:val="111111"/>
          <w:sz w:val="28"/>
          <w:szCs w:val="28"/>
          <w:rtl/>
        </w:rPr>
        <w:t xml:space="preserve">قال وقع بین عبد الله بن الحسن وبین أبی عبد الله علیه السلام کلام حتی</w:t>
      </w:r>
    </w:p>
    <w:p>
      <w:pPr>
        <w:pStyle w:val="BookText"/>
      </w:pPr>
      <w:r>
        <w:rPr>
          <w:rFonts w:ascii="IRNazanin" w:hAnsi="IRNazanin" w:eastAsia="IRNazanin" w:cs="IRNazanin"/>
          <w:lang w:bidi="fa-IR"/>
          <w:color w:val="111111"/>
          <w:sz w:val="28"/>
          <w:szCs w:val="28"/>
          <w:rtl/>
        </w:rPr>
        <w:t xml:space="preserve">ارتفعت أصواتهما واجتمع الناس (علیهما - ک) ثم </w:t>
      </w:r>
      <w:r>
        <w:rPr>
          <w:rStyle w:val="FootnoteReference"/>
        </w:rPr>
        <w:footnoteReference w:id="270"/>
      </w:r>
      <w:r>
        <w:rPr>
          <w:rFonts w:ascii="IRNazanin" w:hAnsi="IRNazanin" w:eastAsia="IRNazanin" w:cs="IRNazanin"/>
          <w:lang w:bidi="fa-IR"/>
          <w:color w:val="111111"/>
          <w:sz w:val="28"/>
          <w:szCs w:val="28"/>
          <w:rtl/>
        </w:rPr>
        <w:t xml:space="preserve">افترقا تلک</w:t>
      </w:r>
    </w:p>
    <w:p>
      <w:pPr>
        <w:pStyle w:val="BookText"/>
      </w:pPr>
      <w:r>
        <w:rPr>
          <w:rFonts w:ascii="IRNazanin" w:hAnsi="IRNazanin" w:eastAsia="IRNazanin" w:cs="IRNazanin"/>
          <w:lang w:bidi="fa-IR"/>
          <w:color w:val="111111"/>
          <w:sz w:val="28"/>
          <w:szCs w:val="28"/>
          <w:rtl/>
        </w:rPr>
        <w:t xml:space="preserve">العشیة فلما أصبحت غدوت فی حاجة لی فإذا أبو عبد الله علیه السلام علی</w:t>
      </w:r>
    </w:p>
    <w:p>
      <w:pPr>
        <w:pStyle w:val="BookText"/>
      </w:pPr>
      <w:r>
        <w:rPr>
          <w:rFonts w:ascii="IRNazanin" w:hAnsi="IRNazanin" w:eastAsia="IRNazanin" w:cs="IRNazanin"/>
          <w:lang w:bidi="fa-IR"/>
          <w:color w:val="111111"/>
          <w:sz w:val="28"/>
          <w:szCs w:val="28"/>
          <w:rtl/>
        </w:rPr>
        <w:t xml:space="preserve">باب عبد الله بن الحسن وهو یقول قولی یا جاریة لأبی محمد هذا أبو</w:t>
      </w:r>
    </w:p>
    <w:p>
      <w:pPr>
        <w:pStyle w:val="BookText"/>
      </w:pPr>
      <w:r>
        <w:rPr>
          <w:rFonts w:ascii="IRNazanin" w:hAnsi="IRNazanin" w:eastAsia="IRNazanin" w:cs="IRNazanin"/>
          <w:lang w:bidi="fa-IR"/>
          <w:color w:val="111111"/>
          <w:sz w:val="28"/>
          <w:szCs w:val="28"/>
          <w:rtl/>
        </w:rPr>
        <w:t xml:space="preserve">عبد الله بالباب فخرج عبد الله بن الحسن وهو یقول یا أبا عبد الله</w:t>
      </w:r>
    </w:p>
    <w:p>
      <w:pPr>
        <w:pStyle w:val="BookText"/>
      </w:pPr>
      <w:r>
        <w:rPr>
          <w:rFonts w:ascii="IRNazanin" w:hAnsi="IRNazanin" w:eastAsia="IRNazanin" w:cs="IRNazanin"/>
          <w:lang w:bidi="fa-IR"/>
          <w:color w:val="111111"/>
          <w:sz w:val="28"/>
          <w:szCs w:val="28"/>
          <w:rtl/>
        </w:rPr>
        <w:t xml:space="preserve">ما بکربک قال انی </w:t>
      </w:r>
      <w:r>
        <w:rPr>
          <w:rStyle w:val="FootnoteReference"/>
        </w:rPr>
        <w:footnoteReference w:id="271"/>
      </w:r>
      <w:r>
        <w:rPr>
          <w:rFonts w:ascii="IRNazanin" w:hAnsi="IRNazanin" w:eastAsia="IRNazanin" w:cs="IRNazanin"/>
          <w:lang w:bidi="fa-IR"/>
          <w:color w:val="111111"/>
          <w:sz w:val="28"/>
          <w:szCs w:val="28"/>
          <w:rtl/>
        </w:rPr>
        <w:t xml:space="preserve">مررت البارحة بآیة من کتاب الله فأقلقنی قال</w:t>
      </w:r>
    </w:p>
    <w:p>
      <w:pPr>
        <w:pStyle w:val="BookText"/>
      </w:pPr>
      <w:r>
        <w:rPr>
          <w:rFonts w:ascii="IRNazanin" w:hAnsi="IRNazanin" w:eastAsia="IRNazanin" w:cs="IRNazanin"/>
          <w:lang w:bidi="fa-IR"/>
          <w:color w:val="111111"/>
          <w:sz w:val="28"/>
          <w:szCs w:val="28"/>
          <w:rtl/>
        </w:rPr>
        <w:t xml:space="preserve">وما هی قال قوله عز وجل (الذین یصلون ما أمر الله به أن یوصل و</w:t>
      </w:r>
    </w:p>
    <w:p>
      <w:pPr>
        <w:pStyle w:val="BookText"/>
      </w:pPr>
      <w:r>
        <w:rPr>
          <w:rFonts w:ascii="IRNazanin" w:hAnsi="IRNazanin" w:eastAsia="IRNazanin" w:cs="IRNazanin"/>
          <w:lang w:bidi="fa-IR"/>
          <w:color w:val="111111"/>
          <w:sz w:val="28"/>
          <w:szCs w:val="28"/>
          <w:rtl/>
        </w:rPr>
        <w:t xml:space="preserve">یخشون ربهم ویخافون سوء الحساب) قال فاعتنقا وبکیا جمیعا ثم قال</w:t>
      </w:r>
    </w:p>
    <w:p>
      <w:pPr>
        <w:pStyle w:val="BookText"/>
      </w:pPr>
      <w:r>
        <w:rPr>
          <w:rFonts w:ascii="IRNazanin" w:hAnsi="IRNazanin" w:eastAsia="IRNazanin" w:cs="IRNazanin"/>
          <w:lang w:bidi="fa-IR"/>
          <w:color w:val="111111"/>
          <w:sz w:val="28"/>
          <w:szCs w:val="28"/>
          <w:rtl/>
        </w:rPr>
        <w:t xml:space="preserve">عبد الله بن الحسن صدقت والله یا أبا عبد الله کأنی لم أقرء هذه الآیة</w:t>
      </w:r>
    </w:p>
    <w:p>
      <w:pPr>
        <w:pStyle w:val="BookText"/>
      </w:pPr>
      <w:r>
        <w:rPr>
          <w:rFonts w:ascii="IRNazanin" w:hAnsi="IRNazanin" w:eastAsia="IRNazanin" w:cs="IRNazanin"/>
          <w:lang w:bidi="fa-IR"/>
          <w:color w:val="111111"/>
          <w:sz w:val="28"/>
          <w:szCs w:val="28"/>
          <w:rtl/>
        </w:rPr>
        <w:t xml:space="preserve">قط کأنی </w:t>
      </w:r>
      <w:r>
        <w:rPr>
          <w:rStyle w:val="FootnoteReference"/>
        </w:rPr>
        <w:footnoteReference w:id="272"/>
      </w:r>
      <w:r>
        <w:rPr>
          <w:rFonts w:ascii="IRNazanin" w:hAnsi="IRNazanin" w:eastAsia="IRNazanin" w:cs="IRNazanin"/>
          <w:lang w:bidi="fa-IR"/>
          <w:color w:val="111111"/>
          <w:sz w:val="28"/>
          <w:szCs w:val="28"/>
          <w:rtl/>
        </w:rPr>
        <w:t xml:space="preserve">لم یمر بی هذه الآیة قط. کنز الفوائد 36 - حدثنی الشریف</w:t>
      </w:r>
    </w:p>
    <w:p>
      <w:pPr>
        <w:pStyle w:val="BookText"/>
      </w:pPr>
      <w:r>
        <w:rPr>
          <w:rFonts w:ascii="IRNazanin" w:hAnsi="IRNazanin" w:eastAsia="IRNazanin" w:cs="IRNazanin"/>
          <w:lang w:bidi="fa-IR"/>
          <w:color w:val="111111"/>
          <w:sz w:val="28"/>
          <w:szCs w:val="28"/>
          <w:rtl/>
        </w:rPr>
        <w:t xml:space="preserve">أبو عبد الله محمد بن عبید الله بن الحسین بن طاهر الحسینی رحمه الله</w:t>
      </w:r>
    </w:p>
    <w:p>
      <w:pPr>
        <w:pStyle w:val="BookText"/>
      </w:pPr>
      <w:r>
        <w:rPr>
          <w:rFonts w:ascii="IRNazanin" w:hAnsi="IRNazanin" w:eastAsia="IRNazanin" w:cs="IRNazanin"/>
          <w:lang w:bidi="fa-IR"/>
          <w:color w:val="111111"/>
          <w:sz w:val="28"/>
          <w:szCs w:val="28"/>
          <w:rtl/>
        </w:rPr>
        <w:t xml:space="preserve">وکتب لی بخطه قال حدثنا عبد الواحد بن عبد الله بن یونس الموصلی</w:t>
      </w:r>
    </w:p>
    <w:p>
      <w:pPr>
        <w:pStyle w:val="BookText"/>
      </w:pPr>
      <w:r>
        <w:rPr>
          <w:rFonts w:ascii="IRNazanin" w:hAnsi="IRNazanin" w:eastAsia="IRNazanin" w:cs="IRNazanin"/>
          <w:lang w:bidi="fa-IR"/>
          <w:color w:val="111111"/>
          <w:sz w:val="28"/>
          <w:szCs w:val="28"/>
          <w:rtl/>
        </w:rPr>
        <w:t xml:space="preserve">قال أخبرنا أحمد بن محمد بن رباح قال حدثنا محمد بن العباس الحسینی</w:t>
      </w:r>
    </w:p>
    <w:p>
      <w:pPr>
        <w:pStyle w:val="BookText"/>
      </w:pPr>
      <w:r>
        <w:rPr>
          <w:rFonts w:ascii="IRNazanin" w:hAnsi="IRNazanin" w:eastAsia="IRNazanin" w:cs="IRNazanin"/>
          <w:lang w:bidi="fa-IR"/>
          <w:color w:val="111111"/>
          <w:sz w:val="28"/>
          <w:szCs w:val="28"/>
          <w:rtl/>
        </w:rPr>
        <w:t xml:space="preserve">عن الحسن بن علی بن أبی حمزة البطائنی عن صفوان الجمال قال وقع</w:t>
      </w:r>
    </w:p>
    <w:p>
      <w:pPr>
        <w:pStyle w:val="BookText"/>
      </w:pPr>
      <w:r>
        <w:rPr>
          <w:rFonts w:ascii="IRNazanin" w:hAnsi="IRNazanin" w:eastAsia="IRNazanin" w:cs="IRNazanin"/>
          <w:lang w:bidi="fa-IR"/>
          <w:color w:val="111111"/>
          <w:sz w:val="28"/>
          <w:szCs w:val="28"/>
          <w:rtl/>
        </w:rPr>
        <w:t xml:space="preserve">بین أبی عبد الله جعفر بن محمد علیهما السلام وبین عبد الله بن الحسن بن</w:t>
      </w:r>
    </w:p>
    <w:p>
      <w:pPr>
        <w:pStyle w:val="BookText"/>
      </w:pPr>
      <w:r>
        <w:rPr>
          <w:rFonts w:ascii="IRNazanin" w:hAnsi="IRNazanin" w:eastAsia="IRNazanin" w:cs="IRNazanin"/>
          <w:lang w:bidi="fa-IR"/>
          <w:color w:val="111111"/>
          <w:sz w:val="28"/>
          <w:szCs w:val="28"/>
          <w:rtl/>
        </w:rPr>
        <w:t xml:space="preserve">الحسن کلام (وذکر نحوه) إلا أنه اسقط قوله (فاعتنقا وبکیا جمیعا)</w:t>
      </w:r>
    </w:p>
    <w:p>
      <w:pPr>
        <w:pStyle w:val="BookText"/>
      </w:pPr>
      <w:r>
        <w:rPr>
          <w:rFonts w:ascii="IRNazanin" w:hAnsi="IRNazanin" w:eastAsia="IRNazanin" w:cs="IRNazanin"/>
          <w:lang w:bidi="fa-IR"/>
          <w:color w:val="111111"/>
          <w:sz w:val="28"/>
          <w:szCs w:val="28"/>
          <w:rtl/>
        </w:rPr>
        <w:t xml:space="preserve">(96) ک 642 ج 2 - کتاب جعفر بن محمد بن شریح الحضرمی</w:t>
      </w:r>
    </w:p>
    <w:p>
      <w:pPr>
        <w:pStyle w:val="BookText"/>
      </w:pPr>
      <w:r>
        <w:rPr>
          <w:rFonts w:ascii="IRNazanin" w:hAnsi="IRNazanin" w:eastAsia="IRNazanin" w:cs="IRNazanin"/>
          <w:lang w:bidi="fa-IR"/>
          <w:color w:val="111111"/>
          <w:sz w:val="28"/>
          <w:szCs w:val="28"/>
          <w:rtl/>
        </w:rPr>
        <w:t xml:space="preserve">عن حمید بن شعیب عن جابر بن یزید عن أبی جعفر علیه السلام قال سمعته</w:t>
      </w:r>
    </w:p>
    <w:p>
      <w:pPr>
        <w:pStyle w:val="BookText"/>
      </w:pPr>
      <w:r>
        <w:rPr>
          <w:rFonts w:ascii="IRNazanin" w:hAnsi="IRNazanin" w:eastAsia="IRNazanin" w:cs="IRNazanin"/>
          <w:lang w:bidi="fa-IR"/>
          <w:color w:val="111111"/>
          <w:sz w:val="28"/>
          <w:szCs w:val="28"/>
          <w:rtl/>
        </w:rPr>
        <w:t xml:space="preserve">یقول ثلاث لا یزید الله من فعلهن الا خیرا الصفح عمن ظلمه واعطاء</w:t>
      </w:r>
    </w:p>
    <w:p>
      <w:pPr>
        <w:pStyle w:val="BookText"/>
      </w:pPr>
      <w:r>
        <w:rPr>
          <w:rFonts w:ascii="Amiri" w:hAnsi="Amiri" w:eastAsia="Amiri" w:cs="Amiri"/>
          <w:lang w:bidi="ar-SA"/>
          <w:color w:val="111111"/>
          <w:sz w:val="28"/>
          <w:szCs w:val="28"/>
          <w:rtl/>
        </w:rPr>
        <w:t xml:space="preserve">من حرمه وصلة من قطعه.</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(97) روضة الواعظین 432 - قال رسول الله صلی الله علیه وآله</w:t>
      </w:r>
    </w:p>
    <w:p>
      <w:pPr>
        <w:pStyle w:val="BookText"/>
      </w:pPr>
      <w:r>
        <w:rPr>
          <w:rFonts w:ascii="IRNazanin" w:hAnsi="IRNazanin" w:eastAsia="IRNazanin" w:cs="IRNazanin"/>
          <w:lang w:bidi="fa-IR"/>
          <w:color w:val="111111"/>
          <w:sz w:val="28"/>
          <w:szCs w:val="28"/>
          <w:rtl/>
        </w:rPr>
        <w:t xml:space="preserve">رأیت فی المنام رجلا من أمتی یکلم المؤمنین فلا یکلمونه فجاءه صلته</w:t>
      </w:r>
    </w:p>
    <w:p>
      <w:pPr>
        <w:pStyle w:val="BookText"/>
      </w:pPr>
      <w:r>
        <w:rPr>
          <w:rFonts w:ascii="IRNazanin" w:hAnsi="IRNazanin" w:eastAsia="IRNazanin" w:cs="IRNazanin"/>
          <w:lang w:bidi="fa-IR"/>
          <w:color w:val="111111"/>
          <w:sz w:val="28"/>
          <w:szCs w:val="28"/>
          <w:rtl/>
        </w:rPr>
        <w:t xml:space="preserve">الرحم</w:t>
      </w:r>
      <w:r>
        <w:rPr>
          <w:rStyle w:val="FootnoteReference"/>
        </w:rPr>
        <w:footnoteReference w:id="273"/>
      </w:r>
      <w:r>
        <w:rPr>
          <w:rFonts w:ascii="IRNazanin" w:hAnsi="IRNazanin" w:eastAsia="IRNazanin" w:cs="IRNazanin"/>
          <w:lang w:bidi="fa-IR"/>
          <w:color w:val="111111"/>
          <w:sz w:val="28"/>
          <w:szCs w:val="28"/>
          <w:rtl/>
        </w:rPr>
        <w:t xml:space="preserve">فقال یا معشر</w:t>
      </w:r>
      <w:r>
        <w:rPr>
          <w:rStyle w:val="FootnoteReference"/>
        </w:rPr>
        <w:footnoteReference w:id="274"/>
      </w:r>
      <w:r>
        <w:rPr>
          <w:rFonts w:ascii="IRNazanin" w:hAnsi="IRNazanin" w:eastAsia="IRNazanin" w:cs="IRNazanin"/>
          <w:lang w:bidi="fa-IR"/>
          <w:color w:val="111111"/>
          <w:sz w:val="28"/>
          <w:szCs w:val="28"/>
          <w:rtl/>
        </w:rPr>
        <w:t xml:space="preserve">المؤمنین کلموه فإنه کان واصلا لرحمه فکلمه</w:t>
      </w:r>
    </w:p>
    <w:p>
      <w:pPr>
        <w:pStyle w:val="BookText"/>
      </w:pPr>
      <w:r>
        <w:rPr>
          <w:rFonts w:ascii="IRNazanin" w:hAnsi="IRNazanin" w:eastAsia="IRNazanin" w:cs="IRNazanin"/>
          <w:lang w:bidi="fa-IR"/>
          <w:color w:val="111111"/>
          <w:sz w:val="28"/>
          <w:szCs w:val="28"/>
          <w:rtl/>
        </w:rPr>
        <w:t xml:space="preserve">المؤمنون وصافحوه وکان معهم.</w:t>
      </w:r>
    </w:p>
    <w:p>
      <w:pPr>
        <w:pStyle w:val="BookText"/>
      </w:pPr>
      <w:r>
        <w:rPr>
          <w:rFonts w:ascii="IRNazanin" w:hAnsi="IRNazanin" w:eastAsia="IRNazanin" w:cs="IRNazanin"/>
          <w:lang w:bidi="fa-IR"/>
          <w:color w:val="111111"/>
          <w:sz w:val="28"/>
          <w:szCs w:val="28"/>
          <w:rtl/>
        </w:rPr>
        <w:t xml:space="preserve">(98) المشکاة 165 - من کتاب المحاسن عن الباقر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أوصی الشاهد من أمتی والغایب</w:t>
      </w:r>
    </w:p>
    <w:p>
      <w:pPr>
        <w:pStyle w:val="BookText"/>
      </w:pPr>
      <w:r>
        <w:rPr>
          <w:rFonts w:ascii="IRNazanin" w:hAnsi="IRNazanin" w:eastAsia="IRNazanin" w:cs="IRNazanin"/>
          <w:lang w:bidi="fa-IR"/>
          <w:color w:val="111111"/>
          <w:sz w:val="28"/>
          <w:szCs w:val="28"/>
          <w:rtl/>
        </w:rPr>
        <w:t xml:space="preserve">منهم ومن فی أصلاب الرجال وأرحام النساء إلی یوم القیامة أن یصل</w:t>
      </w:r>
    </w:p>
    <w:p>
      <w:pPr>
        <w:pStyle w:val="BookText"/>
      </w:pPr>
      <w:r>
        <w:rPr>
          <w:rFonts w:ascii="IRNazanin" w:hAnsi="IRNazanin" w:eastAsia="IRNazanin" w:cs="IRNazanin"/>
          <w:lang w:bidi="fa-IR"/>
          <w:color w:val="111111"/>
          <w:sz w:val="28"/>
          <w:szCs w:val="28"/>
          <w:rtl/>
        </w:rPr>
        <w:t xml:space="preserve">الرحم وان کانت منه علی میسرة سنة فان ذلک من الدین</w:t>
      </w:r>
    </w:p>
    <w:p>
      <w:pPr>
        <w:pStyle w:val="BookText"/>
      </w:pPr>
      <w:r>
        <w:rPr>
          <w:rFonts w:ascii="IRNazanin" w:hAnsi="IRNazanin" w:eastAsia="IRNazanin" w:cs="IRNazanin"/>
          <w:lang w:bidi="fa-IR"/>
          <w:color w:val="111111"/>
          <w:sz w:val="28"/>
          <w:szCs w:val="28"/>
          <w:rtl/>
        </w:rPr>
        <w:t xml:space="preserve">(99) کا 151 ج 2 - محمد بن یحیی عن أحمد بن محمد عن أحمد</w:t>
      </w:r>
    </w:p>
    <w:p>
      <w:pPr>
        <w:pStyle w:val="BookText"/>
      </w:pPr>
      <w:r>
        <w:rPr>
          <w:rFonts w:ascii="IRNazanin" w:hAnsi="IRNazanin" w:eastAsia="IRNazanin" w:cs="IRNazanin"/>
          <w:lang w:bidi="fa-IR"/>
          <w:color w:val="111111"/>
          <w:sz w:val="28"/>
          <w:szCs w:val="28"/>
          <w:rtl/>
        </w:rPr>
        <w:t xml:space="preserve">ابن محمد بن أبی نصر عن أبی الحسن الرضا علیه السلام قال قال أبو</w:t>
      </w:r>
    </w:p>
    <w:p>
      <w:pPr>
        <w:pStyle w:val="BookText"/>
      </w:pPr>
      <w:r>
        <w:rPr>
          <w:rFonts w:ascii="IRNazanin" w:hAnsi="IRNazanin" w:eastAsia="IRNazanin" w:cs="IRNazanin"/>
          <w:lang w:bidi="fa-IR"/>
          <w:color w:val="111111"/>
          <w:sz w:val="28"/>
          <w:szCs w:val="28"/>
          <w:rtl/>
        </w:rPr>
        <w:t xml:space="preserve">عبد الله علیه السلام صل رحمک ولو بشربة من ماء وأفضل ما توصل به</w:t>
      </w:r>
    </w:p>
    <w:p>
      <w:pPr>
        <w:pStyle w:val="BookText"/>
      </w:pPr>
      <w:r>
        <w:rPr>
          <w:rFonts w:ascii="IRNazanin" w:hAnsi="IRNazanin" w:eastAsia="IRNazanin" w:cs="IRNazanin"/>
          <w:lang w:bidi="fa-IR"/>
          <w:color w:val="111111"/>
          <w:sz w:val="28"/>
          <w:szCs w:val="28"/>
          <w:rtl/>
        </w:rPr>
        <w:t xml:space="preserve">الرحم کف الأذی عنها وصلة الرحم منساة فی الاجل محببة فی الأهل.</w:t>
      </w:r>
    </w:p>
    <w:p>
      <w:pPr>
        <w:pStyle w:val="BookText"/>
      </w:pPr>
      <w:r>
        <w:rPr>
          <w:rFonts w:ascii="IRNazanin" w:hAnsi="IRNazanin" w:eastAsia="IRNazanin" w:cs="IRNazanin"/>
          <w:lang w:bidi="fa-IR"/>
          <w:color w:val="111111"/>
          <w:sz w:val="28"/>
          <w:szCs w:val="28"/>
          <w:rtl/>
        </w:rPr>
        <w:t xml:space="preserve">المشکاة 166 - من کتاب المحاسن عن أبی عبد الله علیه السلام (مثله</w:t>
      </w:r>
    </w:p>
    <w:p>
      <w:pPr>
        <w:pStyle w:val="BookText"/>
      </w:pPr>
      <w:r>
        <w:rPr>
          <w:rFonts w:ascii="IRNazanin" w:hAnsi="IRNazanin" w:eastAsia="IRNazanin" w:cs="IRNazanin"/>
          <w:lang w:bidi="fa-IR"/>
          <w:color w:val="111111"/>
          <w:sz w:val="28"/>
          <w:szCs w:val="28"/>
          <w:rtl/>
        </w:rPr>
        <w:t xml:space="preserve">إلی قوله عنها).</w:t>
      </w:r>
    </w:p>
    <w:p>
      <w:pPr>
        <w:pStyle w:val="BookText"/>
      </w:pPr>
      <w:r>
        <w:rPr>
          <w:rFonts w:ascii="IRNazanin" w:hAnsi="IRNazanin" w:eastAsia="IRNazanin" w:cs="IRNazanin"/>
          <w:lang w:bidi="fa-IR"/>
          <w:color w:val="111111"/>
          <w:sz w:val="28"/>
          <w:szCs w:val="28"/>
          <w:rtl/>
        </w:rPr>
        <w:t xml:space="preserve">(100) کا 155 ج 2 - (عدة من أصحابنا عن - معلق) أحمد ابن أبی</w:t>
      </w:r>
    </w:p>
    <w:p>
      <w:pPr>
        <w:pStyle w:val="BookText"/>
      </w:pPr>
      <w:r>
        <w:rPr>
          <w:rFonts w:ascii="IRNazanin" w:hAnsi="IRNazanin" w:eastAsia="IRNazanin" w:cs="IRNazanin"/>
          <w:lang w:bidi="fa-IR"/>
          <w:color w:val="111111"/>
          <w:sz w:val="28"/>
          <w:szCs w:val="28"/>
          <w:rtl/>
        </w:rPr>
        <w:t xml:space="preserve">عبد الله عن القاسم بن یحیی عن جده الحسن بن راشد عن أبی بصیر</w:t>
      </w:r>
    </w:p>
    <w:p>
      <w:pPr>
        <w:pStyle w:val="BookText"/>
      </w:pPr>
      <w:r>
        <w:rPr>
          <w:rFonts w:ascii="IRNazanin" w:hAnsi="IRNazanin" w:eastAsia="IRNazanin" w:cs="IRNazanin"/>
          <w:lang w:bidi="fa-IR"/>
          <w:color w:val="111111"/>
          <w:sz w:val="28"/>
          <w:szCs w:val="28"/>
          <w:rtl/>
        </w:rPr>
        <w:t xml:space="preserve">عن أبی عبد الله علیه السلام قال قال أمیر المؤمنین علیه السلام صلوا</w:t>
      </w:r>
    </w:p>
    <w:p>
      <w:pPr>
        <w:pStyle w:val="BookText"/>
      </w:pPr>
      <w:r>
        <w:rPr>
          <w:rFonts w:ascii="IRNazanin" w:hAnsi="IRNazanin" w:eastAsia="IRNazanin" w:cs="IRNazanin"/>
          <w:lang w:bidi="fa-IR"/>
          <w:color w:val="111111"/>
          <w:sz w:val="28"/>
          <w:szCs w:val="28"/>
          <w:rtl/>
        </w:rPr>
        <w:t xml:space="preserve">أرحامکم ولو بالتسلیم یقول الله تبارک وتعالی (واتقوا الله الذی</w:t>
      </w:r>
    </w:p>
    <w:p>
      <w:pPr>
        <w:pStyle w:val="BookText"/>
      </w:pPr>
      <w:r>
        <w:rPr>
          <w:rFonts w:ascii="IRNazanin" w:hAnsi="IRNazanin" w:eastAsia="IRNazanin" w:cs="IRNazanin"/>
          <w:lang w:bidi="fa-IR"/>
          <w:color w:val="111111"/>
          <w:sz w:val="28"/>
          <w:szCs w:val="28"/>
          <w:rtl/>
        </w:rPr>
        <w:t xml:space="preserve">تسائلون به والأرحام ان الله کان علیکم رقیبا)</w:t>
      </w:r>
    </w:p>
    <w:p>
      <w:pPr>
        <w:pStyle w:val="BookText"/>
      </w:pPr>
      <w:r>
        <w:rPr>
          <w:rFonts w:ascii="IRNazanin" w:hAnsi="IRNazanin" w:eastAsia="IRNazanin" w:cs="IRNazanin"/>
          <w:lang w:bidi="fa-IR"/>
          <w:color w:val="111111"/>
          <w:sz w:val="28"/>
          <w:szCs w:val="28"/>
          <w:rtl/>
        </w:rPr>
        <w:t xml:space="preserve">(101) الجعفریات 188 - بأسناده عن علی بن أبی طالب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صلوا أرحامکم بالدنیا بالسلام.</w:t>
      </w:r>
    </w:p>
    <w:p>
      <w:pPr>
        <w:pStyle w:val="BookText"/>
      </w:pPr>
      <w:r>
        <w:rPr>
          <w:rFonts w:ascii="IRNazanin" w:hAnsi="IRNazanin" w:eastAsia="IRNazanin" w:cs="IRNazanin"/>
          <w:lang w:bidi="fa-IR"/>
          <w:color w:val="111111"/>
          <w:sz w:val="28"/>
          <w:szCs w:val="28"/>
          <w:rtl/>
        </w:rPr>
        <w:t xml:space="preserve">البحار 104 ج 74 - کتاب الإمامة والتبصرة عن الحسن بن حمزة العلوی</w:t>
      </w:r>
    </w:p>
    <w:p>
      <w:pPr>
        <w:pStyle w:val="BookText"/>
      </w:pPr>
      <w:r>
        <w:rPr>
          <w:rFonts w:ascii="IRNazanin" w:hAnsi="IRNazanin" w:eastAsia="IRNazanin" w:cs="IRNazanin"/>
          <w:lang w:bidi="fa-IR"/>
          <w:color w:val="111111"/>
          <w:sz w:val="28"/>
          <w:szCs w:val="28"/>
          <w:rtl/>
        </w:rPr>
        <w:t xml:space="preserve">عن علی بن محمد ابن أبی القاسم عن أبیه عن هارون بن مسلم عن مسعدة</w:t>
      </w:r>
    </w:p>
    <w:p>
      <w:pPr>
        <w:pStyle w:val="BookText"/>
      </w:pPr>
      <w:r>
        <w:rPr>
          <w:rFonts w:ascii="IRNazanin" w:hAnsi="IRNazanin" w:eastAsia="IRNazanin" w:cs="IRNazanin"/>
          <w:lang w:bidi="fa-IR"/>
          <w:color w:val="111111"/>
          <w:sz w:val="28"/>
          <w:szCs w:val="28"/>
          <w:rtl/>
        </w:rPr>
        <w:t xml:space="preserve">بن صدقة عن الصادق عن أبیه عن آبائه علیهم السلام عن رسول الله</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وآله (مثله) إلا أن فیه ولو بالسلام.</w:t>
      </w:r>
    </w:p>
    <w:p>
      <w:pPr>
        <w:pStyle w:val="BookText"/>
      </w:pPr>
      <w:r>
        <w:rPr>
          <w:rFonts w:ascii="IRNazanin" w:hAnsi="IRNazanin" w:eastAsia="IRNazanin" w:cs="IRNazanin"/>
          <w:lang w:bidi="fa-IR"/>
          <w:color w:val="111111"/>
          <w:sz w:val="28"/>
          <w:szCs w:val="28"/>
          <w:rtl/>
        </w:rPr>
        <w:t xml:space="preserve">(102) کا 157 ج 2 - محمد بن یحیی عن أحمد بن محمد عن ابن</w:t>
      </w:r>
    </w:p>
    <w:p>
      <w:pPr>
        <w:pStyle w:val="BookText"/>
      </w:pPr>
      <w:r>
        <w:rPr>
          <w:rFonts w:ascii="IRNazanin" w:hAnsi="IRNazanin" w:eastAsia="IRNazanin" w:cs="IRNazanin"/>
          <w:lang w:bidi="fa-IR"/>
          <w:color w:val="111111"/>
          <w:sz w:val="28"/>
          <w:szCs w:val="28"/>
          <w:rtl/>
        </w:rPr>
        <w:t xml:space="preserve">محبوب عن إسحاق بن عمار قال سمعت أبا عبد الله علیه السلام یقول إن</w:t>
      </w:r>
    </w:p>
    <w:p>
      <w:pPr>
        <w:pStyle w:val="BookText"/>
      </w:pPr>
      <w:r>
        <w:rPr>
          <w:rFonts w:ascii="IRNazanin" w:hAnsi="IRNazanin" w:eastAsia="IRNazanin" w:cs="IRNazanin"/>
          <w:lang w:bidi="fa-IR"/>
          <w:color w:val="111111"/>
          <w:sz w:val="28"/>
          <w:szCs w:val="28"/>
          <w:rtl/>
        </w:rPr>
        <w:t xml:space="preserve">صلة الرحم والبر لیهونان الحساب ویعصمان من الذنوب فصلوا أرحامکم</w:t>
      </w:r>
    </w:p>
    <w:p>
      <w:pPr>
        <w:pStyle w:val="BookText"/>
      </w:pPr>
      <w:r>
        <w:rPr>
          <w:rFonts w:ascii="IRNazanin" w:hAnsi="IRNazanin" w:eastAsia="IRNazanin" w:cs="IRNazanin"/>
          <w:lang w:bidi="fa-IR"/>
          <w:color w:val="111111"/>
          <w:sz w:val="28"/>
          <w:szCs w:val="28"/>
          <w:rtl/>
        </w:rPr>
        <w:t xml:space="preserve">وبروا بأخوانکم ولو بحسن السلام ورد الجواب.</w:t>
      </w:r>
    </w:p>
    <w:p>
      <w:pPr>
        <w:pStyle w:val="BookText"/>
      </w:pPr>
      <w:r>
        <w:rPr>
          <w:rFonts w:ascii="IRNazanin" w:hAnsi="IRNazanin" w:eastAsia="IRNazanin" w:cs="IRNazanin"/>
          <w:lang w:bidi="fa-IR"/>
          <w:color w:val="111111"/>
          <w:sz w:val="28"/>
          <w:szCs w:val="28"/>
          <w:rtl/>
        </w:rPr>
        <w:t xml:space="preserve">وتقدم فی روایة فقیه (39) من باب (20) دعائم الاسلام من أبواب</w:t>
      </w:r>
    </w:p>
    <w:p>
      <w:pPr>
        <w:pStyle w:val="BookText"/>
      </w:pPr>
      <w:r>
        <w:rPr>
          <w:rFonts w:ascii="IRNazanin" w:hAnsi="IRNazanin" w:eastAsia="IRNazanin" w:cs="IRNazanin"/>
          <w:lang w:bidi="fa-IR"/>
          <w:color w:val="111111"/>
          <w:sz w:val="28"/>
          <w:szCs w:val="28"/>
          <w:rtl/>
        </w:rPr>
        <w:t xml:space="preserve">المقدمات قوله وصلوا أرحام من قطعکم وعودوا بالفضل علی من</w:t>
      </w:r>
    </w:p>
    <w:p>
      <w:pPr>
        <w:pStyle w:val="BookText"/>
      </w:pPr>
      <w:r>
        <w:rPr>
          <w:rFonts w:ascii="IRNazanin" w:hAnsi="IRNazanin" w:eastAsia="IRNazanin" w:cs="IRNazanin"/>
          <w:lang w:bidi="fa-IR"/>
          <w:color w:val="111111"/>
          <w:sz w:val="28"/>
          <w:szCs w:val="28"/>
          <w:rtl/>
        </w:rPr>
        <w:t xml:space="preserve">حرمکم.</w:t>
      </w:r>
    </w:p>
    <w:p>
      <w:pPr>
        <w:pStyle w:val="BookText"/>
      </w:pPr>
      <w:r>
        <w:rPr>
          <w:rFonts w:ascii="IRNazanin" w:hAnsi="IRNazanin" w:eastAsia="IRNazanin" w:cs="IRNazanin"/>
          <w:lang w:bidi="fa-IR"/>
          <w:color w:val="111111"/>
          <w:sz w:val="28"/>
          <w:szCs w:val="28"/>
          <w:rtl/>
        </w:rPr>
        <w:t xml:space="preserve">وفی روایة الحارث (6) من باب (1) فرض الزکاة قوله وأمر</w:t>
      </w:r>
    </w:p>
    <w:p>
      <w:pPr>
        <w:pStyle w:val="BookText"/>
      </w:pPr>
      <w:r>
        <w:rPr>
          <w:rFonts w:ascii="IRNazanin" w:hAnsi="IRNazanin" w:eastAsia="IRNazanin" w:cs="IRNazanin"/>
          <w:lang w:bidi="fa-IR"/>
          <w:color w:val="111111"/>
          <w:sz w:val="28"/>
          <w:szCs w:val="28"/>
          <w:rtl/>
        </w:rPr>
        <w:t xml:space="preserve">تعالی باتقاء الله وصلة الرحم فمن لم یصل رحمه لم یتق الله عز وجل. وفی</w:t>
      </w:r>
    </w:p>
    <w:p>
      <w:pPr>
        <w:pStyle w:val="BookText"/>
      </w:pPr>
      <w:r>
        <w:rPr>
          <w:rFonts w:ascii="IRNazanin" w:hAnsi="IRNazanin" w:eastAsia="IRNazanin" w:cs="IRNazanin"/>
          <w:lang w:bidi="fa-IR"/>
          <w:color w:val="111111"/>
          <w:sz w:val="28"/>
          <w:szCs w:val="28"/>
          <w:rtl/>
        </w:rPr>
        <w:t xml:space="preserve">أحادیث باب (18) استحباب الصدقة علی فقراء المؤمنین من أبواب ما</w:t>
      </w:r>
    </w:p>
    <w:p>
      <w:pPr>
        <w:pStyle w:val="BookText"/>
      </w:pPr>
      <w:r>
        <w:rPr>
          <w:rFonts w:ascii="IRNazanin" w:hAnsi="IRNazanin" w:eastAsia="IRNazanin" w:cs="IRNazanin"/>
          <w:lang w:bidi="fa-IR"/>
          <w:color w:val="111111"/>
          <w:sz w:val="28"/>
          <w:szCs w:val="28"/>
          <w:rtl/>
        </w:rPr>
        <w:t xml:space="preserve">یتأکد استحبابه من الحقوق ما یدل علی بعض المقصود فراجع</w:t>
      </w:r>
    </w:p>
    <w:p>
      <w:pPr>
        <w:pStyle w:val="BookText"/>
      </w:pPr>
      <w:r>
        <w:rPr>
          <w:rFonts w:ascii="IRNazanin" w:hAnsi="IRNazanin" w:eastAsia="IRNazanin" w:cs="IRNazanin"/>
          <w:lang w:bidi="fa-IR"/>
          <w:color w:val="111111"/>
          <w:sz w:val="28"/>
          <w:szCs w:val="28"/>
          <w:rtl/>
        </w:rPr>
        <w:t xml:space="preserve">وفی روایة أبی إدریس الخولانی (17) من باب (108) استحباب</w:t>
      </w:r>
    </w:p>
    <w:p>
      <w:pPr>
        <w:pStyle w:val="BookText"/>
      </w:pPr>
      <w:r>
        <w:rPr>
          <w:rFonts w:ascii="IRNazanin" w:hAnsi="IRNazanin" w:eastAsia="IRNazanin" w:cs="IRNazanin"/>
          <w:lang w:bidi="fa-IR"/>
          <w:color w:val="111111"/>
          <w:sz w:val="28"/>
          <w:szCs w:val="28"/>
          <w:rtl/>
        </w:rPr>
        <w:t xml:space="preserve">زیارة المؤمن من أبواب الزیارة قوله علیه السلام حفت محبتی للمتواصلین</w:t>
      </w:r>
    </w:p>
    <w:p>
      <w:pPr>
        <w:pStyle w:val="BookText"/>
      </w:pPr>
      <w:r>
        <w:rPr>
          <w:rFonts w:ascii="IRNazanin" w:hAnsi="IRNazanin" w:eastAsia="IRNazanin" w:cs="IRNazanin"/>
          <w:lang w:bidi="fa-IR"/>
          <w:color w:val="111111"/>
          <w:sz w:val="28"/>
          <w:szCs w:val="28"/>
          <w:rtl/>
        </w:rPr>
        <w:t xml:space="preserve">فی. وفی روایة الجعفریات (23) من باب (26) ما ورد فی ذم الغضب</w:t>
      </w:r>
    </w:p>
    <w:p>
      <w:pPr>
        <w:pStyle w:val="BookText"/>
      </w:pPr>
      <w:r>
        <w:rPr>
          <w:rFonts w:ascii="IRNazanin" w:hAnsi="IRNazanin" w:eastAsia="IRNazanin" w:cs="IRNazanin"/>
          <w:lang w:bidi="fa-IR"/>
          <w:color w:val="111111"/>
          <w:sz w:val="28"/>
          <w:szCs w:val="28"/>
          <w:rtl/>
        </w:rPr>
        <w:t xml:space="preserve">من أبواب جهاد النفس قوله علیه السلام ووصل رحمه وادی أمانته جعله</w:t>
      </w:r>
    </w:p>
    <w:p>
      <w:pPr>
        <w:pStyle w:val="BookText"/>
      </w:pPr>
      <w:r>
        <w:rPr>
          <w:rFonts w:ascii="IRNazanin" w:hAnsi="IRNazanin" w:eastAsia="IRNazanin" w:cs="IRNazanin"/>
          <w:lang w:bidi="fa-IR"/>
          <w:color w:val="111111"/>
          <w:sz w:val="28"/>
          <w:szCs w:val="28"/>
          <w:rtl/>
        </w:rPr>
        <w:t xml:space="preserve">الله تعالی فی نوره الأعظم.</w:t>
      </w:r>
    </w:p>
    <w:p>
      <w:pPr>
        <w:pStyle w:val="BookText"/>
      </w:pPr>
      <w:r>
        <w:rPr>
          <w:rFonts w:ascii="IRNazanin" w:hAnsi="IRNazanin" w:eastAsia="IRNazanin" w:cs="IRNazanin"/>
          <w:lang w:bidi="fa-IR"/>
          <w:color w:val="111111"/>
          <w:sz w:val="28"/>
          <w:szCs w:val="28"/>
          <w:rtl/>
        </w:rPr>
        <w:t xml:space="preserve">وفی روایة الحسین (36) من باب (59) وجوب الخوف قوله</w:t>
      </w:r>
    </w:p>
    <w:p>
      <w:pPr>
        <w:pStyle w:val="BookText"/>
      </w:pPr>
      <w:r>
        <w:rPr>
          <w:rFonts w:ascii="IRNazanin" w:hAnsi="IRNazanin" w:eastAsia="IRNazanin" w:cs="IRNazanin"/>
          <w:lang w:bidi="fa-IR"/>
          <w:color w:val="111111"/>
          <w:sz w:val="28"/>
          <w:szCs w:val="28"/>
          <w:rtl/>
        </w:rPr>
        <w:t xml:space="preserve">علیه السلام صلوا أرحامکم وان قطعوکم وعودوا بالفضل علی من حرمکم</w:t>
      </w:r>
    </w:p>
    <w:p>
      <w:pPr>
        <w:pStyle w:val="BookText"/>
      </w:pPr>
      <w:r>
        <w:rPr>
          <w:rFonts w:ascii="IRNazanin" w:hAnsi="IRNazanin" w:eastAsia="IRNazanin" w:cs="IRNazanin"/>
          <w:lang w:bidi="fa-IR"/>
          <w:color w:val="111111"/>
          <w:sz w:val="28"/>
          <w:szCs w:val="28"/>
          <w:rtl/>
        </w:rPr>
        <w:t xml:space="preserve">وفی روایة أبی حمزة (100) قوله صلی الله علیه وآله ما من خطوة</w:t>
      </w:r>
    </w:p>
    <w:p>
      <w:pPr>
        <w:pStyle w:val="BookText"/>
      </w:pPr>
      <w:r>
        <w:rPr>
          <w:rFonts w:ascii="IRNazanin" w:hAnsi="IRNazanin" w:eastAsia="IRNazanin" w:cs="IRNazanin"/>
          <w:lang w:bidi="fa-IR"/>
          <w:color w:val="111111"/>
          <w:sz w:val="28"/>
          <w:szCs w:val="28"/>
          <w:rtl/>
        </w:rPr>
        <w:t xml:space="preserve">أحب إلی الله من خطوتین خطوة یخطوها مؤمن إلی ذی رحم قاطع یصلها</w:t>
      </w:r>
    </w:p>
    <w:p>
      <w:pPr>
        <w:pStyle w:val="BookText"/>
      </w:pPr>
      <w:r>
        <w:rPr>
          <w:rFonts w:ascii="IRNazanin" w:hAnsi="IRNazanin" w:eastAsia="IRNazanin" w:cs="IRNazanin"/>
          <w:lang w:bidi="fa-IR"/>
          <w:color w:val="111111"/>
          <w:sz w:val="28"/>
          <w:szCs w:val="28"/>
          <w:rtl/>
        </w:rPr>
        <w:t xml:space="preserve">وفی روایة حماد (10) من باب (63) مکارم الاخلاق قوله أخبرنی</w:t>
      </w:r>
    </w:p>
    <w:p>
      <w:pPr>
        <w:pStyle w:val="BookText"/>
      </w:pPr>
      <w:r>
        <w:rPr>
          <w:rFonts w:ascii="IRNazanin" w:hAnsi="IRNazanin" w:eastAsia="IRNazanin" w:cs="IRNazanin"/>
          <w:lang w:bidi="fa-IR"/>
          <w:color w:val="111111"/>
          <w:sz w:val="28"/>
          <w:szCs w:val="28"/>
          <w:rtl/>
        </w:rPr>
        <w:t xml:space="preserve">بمکارم الاخلاق فقال علیه السلام العفو عمن ظلمک وصلة من قطعک</w:t>
      </w:r>
    </w:p>
    <w:p>
      <w:pPr>
        <w:pStyle w:val="BookText"/>
      </w:pPr>
      <w:r>
        <w:rPr>
          <w:rFonts w:ascii="IRNazanin" w:hAnsi="IRNazanin" w:eastAsia="IRNazanin" w:cs="IRNazanin"/>
          <w:lang w:bidi="fa-IR"/>
          <w:color w:val="111111"/>
          <w:sz w:val="28"/>
          <w:szCs w:val="28"/>
          <w:rtl/>
        </w:rPr>
        <w:t xml:space="preserve">واعطاء من حرمک.</w:t>
      </w:r>
    </w:p>
    <w:p>
      <w:pPr>
        <w:pStyle w:val="BookText"/>
      </w:pPr>
      <w:r>
        <w:rPr>
          <w:rFonts w:ascii="IRNazanin" w:hAnsi="IRNazanin" w:eastAsia="IRNazanin" w:cs="IRNazanin"/>
          <w:lang w:bidi="fa-IR"/>
          <w:color w:val="111111"/>
          <w:sz w:val="28"/>
          <w:szCs w:val="28"/>
          <w:rtl/>
        </w:rPr>
        <w:t xml:space="preserve">وفی غیر واحد من أحادیث هذا الباب ما یناسب المقام</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70" w:name="pg12421_117504"/>
    <w:bookmarkEnd w:id="70"/>
    <w:p>
      <w:pPr>
        <w:pStyle w:val="BookText"/>
      </w:pPr>
      <w:r>
        <w:rPr>
          <w:rFonts w:ascii="IRNazanin" w:hAnsi="IRNazanin" w:eastAsia="IRNazanin" w:cs="IRNazanin"/>
          <w:lang w:bidi="fa-IR"/>
          <w:color w:val="111111"/>
          <w:sz w:val="28"/>
          <w:szCs w:val="28"/>
          <w:rtl/>
        </w:rPr>
        <w:t xml:space="preserve">وفی روایة عبد الله (1) من باب (1) فضل الأمر بالمعروف من</w:t>
      </w:r>
    </w:p>
    <w:p>
      <w:pPr>
        <w:pStyle w:val="BookText"/>
      </w:pPr>
      <w:r>
        <w:rPr>
          <w:rFonts w:ascii="IRNazanin" w:hAnsi="IRNazanin" w:eastAsia="IRNazanin" w:cs="IRNazanin"/>
          <w:lang w:bidi="fa-IR"/>
          <w:color w:val="111111"/>
          <w:sz w:val="28"/>
          <w:szCs w:val="28"/>
          <w:rtl/>
        </w:rPr>
        <w:t xml:space="preserve">أبوابه قوله ما أفضل الاسلام قال صلی الله علیه وآله الایمان بالله قال ثم</w:t>
      </w:r>
    </w:p>
    <w:p>
      <w:pPr>
        <w:pStyle w:val="BookText"/>
      </w:pPr>
      <w:r>
        <w:rPr>
          <w:rFonts w:ascii="IRNazanin" w:hAnsi="IRNazanin" w:eastAsia="IRNazanin" w:cs="IRNazanin"/>
          <w:lang w:bidi="fa-IR"/>
          <w:color w:val="111111"/>
          <w:sz w:val="28"/>
          <w:szCs w:val="28"/>
          <w:rtl/>
        </w:rPr>
        <w:t xml:space="preserve">ماذا قال صلة الرحم وقوله ای الاعمال أبغض إلی الله تعالی قال صلی الله</w:t>
      </w:r>
    </w:p>
    <w:p>
      <w:pPr>
        <w:pStyle w:val="BookText"/>
      </w:pPr>
      <w:r>
        <w:rPr>
          <w:rFonts w:ascii="IRNazanin" w:hAnsi="IRNazanin" w:eastAsia="IRNazanin" w:cs="IRNazanin"/>
          <w:lang w:bidi="fa-IR"/>
          <w:color w:val="111111"/>
          <w:sz w:val="28"/>
          <w:szCs w:val="28"/>
          <w:rtl/>
        </w:rPr>
        <w:t xml:space="preserve">علیه وآله قطیعة الرحم وفی روایة ابن أبی نصر (1) من باب (15)</w:t>
      </w:r>
    </w:p>
    <w:p>
      <w:pPr>
        <w:pStyle w:val="BookText"/>
      </w:pPr>
      <w:r>
        <w:rPr>
          <w:rFonts w:ascii="IRNazanin" w:hAnsi="IRNazanin" w:eastAsia="IRNazanin" w:cs="IRNazanin"/>
          <w:lang w:bidi="fa-IR"/>
          <w:color w:val="111111"/>
          <w:sz w:val="28"/>
          <w:szCs w:val="28"/>
          <w:rtl/>
        </w:rPr>
        <w:t xml:space="preserve">تحریم القنوط من أبواب الدعاء قوله علیه السلام علیک بصلة الرحم و</w:t>
      </w:r>
    </w:p>
    <w:p>
      <w:pPr>
        <w:pStyle w:val="BookText"/>
      </w:pPr>
      <w:r>
        <w:rPr>
          <w:rFonts w:ascii="IRNazanin" w:hAnsi="IRNazanin" w:eastAsia="IRNazanin" w:cs="IRNazanin"/>
          <w:lang w:bidi="fa-IR"/>
          <w:color w:val="111111"/>
          <w:sz w:val="28"/>
          <w:szCs w:val="28"/>
          <w:rtl/>
        </w:rPr>
        <w:t xml:space="preserve">قوله علیه السلام فانا أهل البیت نصل من قطعنا.</w:t>
      </w:r>
    </w:p>
    <w:p>
      <w:pPr>
        <w:pStyle w:val="BookText"/>
      </w:pPr>
      <w:r>
        <w:rPr>
          <w:rFonts w:ascii="IRNazanin" w:hAnsi="IRNazanin" w:eastAsia="IRNazanin" w:cs="IRNazanin"/>
          <w:lang w:bidi="fa-IR"/>
          <w:color w:val="111111"/>
          <w:sz w:val="28"/>
          <w:szCs w:val="28"/>
          <w:rtl/>
        </w:rPr>
        <w:t xml:space="preserve">وفی روایة کشف الغمة (7) من باب (89) تفریج کرب المؤمن</w:t>
      </w:r>
    </w:p>
    <w:p>
      <w:pPr>
        <w:pStyle w:val="BookText"/>
      </w:pPr>
      <w:r>
        <w:rPr>
          <w:rFonts w:ascii="IRNazanin" w:hAnsi="IRNazanin" w:eastAsia="IRNazanin" w:cs="IRNazanin"/>
          <w:lang w:bidi="fa-IR"/>
          <w:color w:val="111111"/>
          <w:sz w:val="28"/>
          <w:szCs w:val="28"/>
          <w:rtl/>
        </w:rPr>
        <w:t xml:space="preserve">من أبواب العشرة قوله علیه السلام ومن أحسن أحسن الله الیه وفی روایة</w:t>
      </w:r>
    </w:p>
    <w:p>
      <w:pPr>
        <w:pStyle w:val="BookText"/>
      </w:pPr>
      <w:r>
        <w:rPr>
          <w:rFonts w:ascii="IRNazanin" w:hAnsi="IRNazanin" w:eastAsia="IRNazanin" w:cs="IRNazanin"/>
          <w:lang w:bidi="fa-IR"/>
          <w:color w:val="111111"/>
          <w:sz w:val="28"/>
          <w:szCs w:val="28"/>
          <w:rtl/>
        </w:rPr>
        <w:t xml:space="preserve">الراوندی (4) من باب (107) اکرام الکریم قوله صلی الله علیه وآله</w:t>
      </w:r>
    </w:p>
    <w:p>
      <w:pPr>
        <w:pStyle w:val="BookText"/>
      </w:pPr>
      <w:r>
        <w:rPr>
          <w:rFonts w:ascii="IRNazanin" w:hAnsi="IRNazanin" w:eastAsia="IRNazanin" w:cs="IRNazanin"/>
          <w:lang w:bidi="fa-IR"/>
          <w:color w:val="111111"/>
          <w:sz w:val="28"/>
          <w:szCs w:val="28"/>
          <w:rtl/>
        </w:rPr>
        <w:t xml:space="preserve">تجافوا عن عقوبة ذوی المروة ما لم یقع فی حد. ویأتی فی کثیر من</w:t>
      </w:r>
    </w:p>
    <w:p>
      <w:pPr>
        <w:pStyle w:val="BookText"/>
      </w:pPr>
      <w:r>
        <w:rPr>
          <w:rFonts w:ascii="IRNazanin" w:hAnsi="IRNazanin" w:eastAsia="IRNazanin" w:cs="IRNazanin"/>
          <w:lang w:bidi="fa-IR"/>
          <w:color w:val="111111"/>
          <w:sz w:val="28"/>
          <w:szCs w:val="28"/>
          <w:rtl/>
        </w:rPr>
        <w:t xml:space="preserve">أحادیث الباب التالی ما یدل علی حرمة قطع الرحم ولزوم صلة القاطع</w:t>
      </w:r>
    </w:p>
    <w:p>
      <w:pPr>
        <w:pStyle w:val="BookText"/>
      </w:pPr>
      <w:r>
        <w:rPr>
          <w:rFonts w:ascii="IRNazanin" w:hAnsi="IRNazanin" w:eastAsia="IRNazanin" w:cs="IRNazanin"/>
          <w:lang w:bidi="fa-IR"/>
          <w:color w:val="111111"/>
          <w:sz w:val="28"/>
          <w:szCs w:val="28"/>
          <w:rtl/>
        </w:rPr>
        <w:t xml:space="preserve">وفی روایة الربیع (7) من باب (133) تحریم النمیمة قوله علیه</w:t>
      </w:r>
    </w:p>
    <w:p>
      <w:pPr>
        <w:pStyle w:val="BookText"/>
      </w:pPr>
      <w:r>
        <w:rPr>
          <w:rFonts w:ascii="IRNazanin" w:hAnsi="IRNazanin" w:eastAsia="IRNazanin" w:cs="IRNazanin"/>
          <w:lang w:bidi="fa-IR"/>
          <w:color w:val="111111"/>
          <w:sz w:val="28"/>
          <w:szCs w:val="28"/>
          <w:rtl/>
        </w:rPr>
        <w:t xml:space="preserve">السلام وان کان یجب علیک فی سعة فهمک وکثرة علمک ومعرفتک</w:t>
      </w:r>
    </w:p>
    <w:p>
      <w:pPr>
        <w:pStyle w:val="BookText"/>
      </w:pPr>
      <w:r>
        <w:rPr>
          <w:rFonts w:ascii="IRNazanin" w:hAnsi="IRNazanin" w:eastAsia="IRNazanin" w:cs="IRNazanin"/>
          <w:lang w:bidi="fa-IR"/>
          <w:color w:val="111111"/>
          <w:sz w:val="28"/>
          <w:szCs w:val="28"/>
          <w:rtl/>
        </w:rPr>
        <w:t xml:space="preserve">بآداب الله أن تصل من قطعک وتعطی من حرمک وتعفو عمن ظلمک</w:t>
      </w:r>
    </w:p>
    <w:p>
      <w:pPr>
        <w:pStyle w:val="BookText"/>
      </w:pPr>
      <w:r>
        <w:rPr>
          <w:rFonts w:ascii="IRNazanin" w:hAnsi="IRNazanin" w:eastAsia="IRNazanin" w:cs="IRNazanin"/>
          <w:lang w:bidi="fa-IR"/>
          <w:color w:val="111111"/>
          <w:sz w:val="28"/>
          <w:szCs w:val="28"/>
          <w:rtl/>
        </w:rPr>
        <w:t xml:space="preserve">فان المکافئ لیس بالواصل انما الواصل من إذا قطعه رحمه وصلها</w:t>
      </w:r>
    </w:p>
    <w:p>
      <w:pPr>
        <w:pStyle w:val="BookText"/>
      </w:pPr>
      <w:r>
        <w:rPr>
          <w:rFonts w:ascii="IRNazanin" w:hAnsi="IRNazanin" w:eastAsia="IRNazanin" w:cs="IRNazanin"/>
          <w:lang w:bidi="fa-IR"/>
          <w:color w:val="111111"/>
          <w:sz w:val="28"/>
          <w:szCs w:val="28"/>
          <w:rtl/>
        </w:rPr>
        <w:t xml:space="preserve">فصل رحمک یزد الله فی عمرک ویخفف عنک الحساب.</w:t>
      </w:r>
    </w:p>
    <w:p>
      <w:pPr>
        <w:pStyle w:val="BookText"/>
      </w:pPr>
      <w:r>
        <w:rPr>
          <w:rFonts w:ascii="IRNazanin" w:hAnsi="IRNazanin" w:eastAsia="IRNazanin" w:cs="IRNazanin"/>
          <w:lang w:bidi="fa-IR"/>
          <w:color w:val="111111"/>
          <w:sz w:val="28"/>
          <w:szCs w:val="28"/>
          <w:rtl/>
        </w:rPr>
        <w:t xml:space="preserve">وفی روایة جابر (12) من باب (23) کراهة اسبال الثوب من أبواب</w:t>
      </w:r>
    </w:p>
    <w:p>
      <w:pPr>
        <w:pStyle w:val="BookText"/>
      </w:pPr>
      <w:r>
        <w:rPr>
          <w:rFonts w:ascii="IRNazanin" w:hAnsi="IRNazanin" w:eastAsia="IRNazanin" w:cs="IRNazanin"/>
          <w:lang w:bidi="fa-IR"/>
          <w:color w:val="111111"/>
          <w:sz w:val="28"/>
          <w:szCs w:val="28"/>
          <w:rtl/>
        </w:rPr>
        <w:t xml:space="preserve">الملابس قوله (ص) فأن ریح الجنة توجد من مسیرة الف عام ولا یجدها</w:t>
      </w:r>
    </w:p>
    <w:p>
      <w:pPr>
        <w:pStyle w:val="BookText"/>
      </w:pPr>
      <w:r>
        <w:rPr>
          <w:rFonts w:ascii="IRNazanin" w:hAnsi="IRNazanin" w:eastAsia="IRNazanin" w:cs="IRNazanin"/>
          <w:lang w:bidi="fa-IR"/>
          <w:color w:val="111111"/>
          <w:sz w:val="28"/>
          <w:szCs w:val="28"/>
          <w:rtl/>
        </w:rPr>
        <w:t xml:space="preserve">عاق ولا قاطع.</w:t>
      </w:r>
    </w:p>
    <w:p>
      <w:pPr>
        <w:pStyle w:val="Heading3"/>
      </w:pPr>
      <w:bookmarkStart w:id="408" w:name="_Toc83"/>
      <w:r>
        <w:t>113 - باب ما ورد فی العفو والاحسان والفتوة والمروة وأن أسرع الأشیاء عقوبة مکافأة الاحسان بالإساءة</w:t>
      </w:r>
      <w:bookmarkEnd w:id="408"/>
    </w:p>
    <w:p>
      <w:pPr>
        <w:pStyle w:val="BookText"/>
      </w:pPr>
      <w:r>
        <w:rPr>
          <w:rFonts w:ascii="IRNazanin" w:hAnsi="IRNazanin" w:eastAsia="IRNazanin" w:cs="IRNazanin"/>
          <w:lang w:bidi="fa-IR"/>
          <w:color w:val="111111"/>
          <w:sz w:val="28"/>
          <w:szCs w:val="28"/>
          <w:rtl/>
        </w:rPr>
        <w:t xml:space="preserve">قال الله تعالی فی س البقرة (2) وقولوا حطة نغفر لکم خطایاکم</w:t>
      </w:r>
    </w:p>
    <w:p>
      <w:pPr>
        <w:pStyle w:val="BookText"/>
      </w:pPr>
      <w:r>
        <w:rPr>
          <w:rFonts w:ascii="IRNazanin" w:hAnsi="IRNazanin" w:eastAsia="IRNazanin" w:cs="IRNazanin"/>
          <w:lang w:bidi="fa-IR"/>
          <w:color w:val="111111"/>
          <w:sz w:val="28"/>
          <w:szCs w:val="28"/>
          <w:rtl/>
        </w:rPr>
        <w:t xml:space="preserve">وسنزید المحسنین (58) وإذ أخذنا میثاق بنی إسرائیل لا تعبدون الا</w:t>
      </w:r>
    </w:p>
    <w:p>
      <w:pPr>
        <w:pStyle w:val="BookText"/>
      </w:pPr>
      <w:r>
        <w:rPr>
          <w:rFonts w:ascii="IRNazanin" w:hAnsi="IRNazanin" w:eastAsia="IRNazanin" w:cs="IRNazanin"/>
          <w:lang w:bidi="fa-IR"/>
          <w:color w:val="111111"/>
          <w:sz w:val="28"/>
          <w:szCs w:val="28"/>
          <w:rtl/>
        </w:rPr>
        <w:t xml:space="preserve">الله وبالوالدین احسانا وذی القربی والیتامی والمساکین وقولوا للناس</w:t>
      </w:r>
    </w:p>
    <w:p>
      <w:pPr>
        <w:pStyle w:val="BookText"/>
      </w:pPr>
      <w:r>
        <w:rPr>
          <w:rFonts w:ascii="IRNazanin" w:hAnsi="IRNazanin" w:eastAsia="IRNazanin" w:cs="IRNazanin"/>
          <w:lang w:bidi="fa-IR"/>
          <w:color w:val="111111"/>
          <w:sz w:val="28"/>
          <w:szCs w:val="28"/>
          <w:rtl/>
        </w:rPr>
        <w:t xml:space="preserve">حسنا (83) فاعفوا واصفحوا حتی یأتی الله بأمره ان الله علی کل شئ</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قدیر (109). بلی من أسلم وجهه لله وهو محسن فله أجره عند ربه (112)</w:t>
      </w:r>
    </w:p>
    <w:p>
      <w:pPr>
        <w:pStyle w:val="BookText"/>
      </w:pPr>
      <w:r>
        <w:rPr>
          <w:rFonts w:ascii="IRNazanin" w:hAnsi="IRNazanin" w:eastAsia="IRNazanin" w:cs="IRNazanin"/>
          <w:lang w:bidi="fa-IR"/>
          <w:color w:val="111111"/>
          <w:sz w:val="28"/>
          <w:szCs w:val="28"/>
          <w:rtl/>
        </w:rPr>
        <w:t xml:space="preserve">وأنفقوا فی سبیل الله ولا تلقوا بأیدیکم إلی التهلکة وأحسنوا ان الله</w:t>
      </w:r>
    </w:p>
    <w:p>
      <w:pPr>
        <w:pStyle w:val="BookText"/>
      </w:pPr>
      <w:r>
        <w:rPr>
          <w:rFonts w:ascii="IRNazanin" w:hAnsi="IRNazanin" w:eastAsia="IRNazanin" w:cs="IRNazanin"/>
          <w:lang w:bidi="fa-IR"/>
          <w:color w:val="111111"/>
          <w:sz w:val="28"/>
          <w:szCs w:val="28"/>
          <w:rtl/>
        </w:rPr>
        <w:t xml:space="preserve">یحب المحسنین (195) ومتعوهن علی الموسع قدره وعلی المقتر قدره</w:t>
      </w:r>
    </w:p>
    <w:p>
      <w:pPr>
        <w:pStyle w:val="BookText"/>
      </w:pPr>
      <w:r>
        <w:rPr>
          <w:rFonts w:ascii="IRNazanin" w:hAnsi="IRNazanin" w:eastAsia="IRNazanin" w:cs="IRNazanin"/>
          <w:lang w:bidi="fa-IR"/>
          <w:color w:val="111111"/>
          <w:sz w:val="28"/>
          <w:szCs w:val="28"/>
          <w:rtl/>
        </w:rPr>
        <w:t xml:space="preserve">متاعا بالمعروف حقا علی المحسنین (236).</w:t>
      </w:r>
    </w:p>
    <w:p>
      <w:pPr>
        <w:pStyle w:val="BookText"/>
      </w:pPr>
      <w:r>
        <w:rPr>
          <w:rFonts w:ascii="IRNazanin" w:hAnsi="IRNazanin" w:eastAsia="IRNazanin" w:cs="IRNazanin"/>
          <w:lang w:bidi="fa-IR"/>
          <w:color w:val="111111"/>
          <w:sz w:val="28"/>
          <w:szCs w:val="28"/>
          <w:rtl/>
        </w:rPr>
        <w:t xml:space="preserve">س آل عمران (3) والکاظمین الغیظ والعارفین عن الناس والله</w:t>
      </w:r>
    </w:p>
    <w:p>
      <w:pPr>
        <w:pStyle w:val="BookText"/>
      </w:pPr>
      <w:r>
        <w:rPr>
          <w:rFonts w:ascii="IRNazanin" w:hAnsi="IRNazanin" w:eastAsia="IRNazanin" w:cs="IRNazanin"/>
          <w:lang w:bidi="fa-IR"/>
          <w:color w:val="111111"/>
          <w:sz w:val="28"/>
          <w:szCs w:val="28"/>
          <w:rtl/>
        </w:rPr>
        <w:t xml:space="preserve">یحب المحسنین (134) فآتاهم الله ثواب الدنیا وحسن ثواب الآخرة</w:t>
      </w:r>
    </w:p>
    <w:p>
      <w:pPr>
        <w:pStyle w:val="BookText"/>
      </w:pPr>
      <w:r>
        <w:rPr>
          <w:rFonts w:ascii="IRNazanin" w:hAnsi="IRNazanin" w:eastAsia="IRNazanin" w:cs="IRNazanin"/>
          <w:lang w:bidi="fa-IR"/>
          <w:color w:val="111111"/>
          <w:sz w:val="28"/>
          <w:szCs w:val="28"/>
          <w:rtl/>
        </w:rPr>
        <w:t xml:space="preserve">والله یحب المحسنین (148) ولو کنت فظا غلیظ القلب لانفضوا من حولک</w:t>
      </w:r>
    </w:p>
    <w:p>
      <w:pPr>
        <w:pStyle w:val="BookText"/>
      </w:pPr>
      <w:r>
        <w:rPr>
          <w:rFonts w:ascii="IRNazanin" w:hAnsi="IRNazanin" w:eastAsia="IRNazanin" w:cs="IRNazanin"/>
          <w:lang w:bidi="fa-IR"/>
          <w:color w:val="111111"/>
          <w:sz w:val="28"/>
          <w:szCs w:val="28"/>
          <w:rtl/>
        </w:rPr>
        <w:t xml:space="preserve">فاعف عنهم واستغفر لهم (159).</w:t>
      </w:r>
    </w:p>
    <w:p>
      <w:pPr>
        <w:pStyle w:val="BookText"/>
      </w:pPr>
      <w:r>
        <w:rPr>
          <w:rFonts w:ascii="IRNazanin" w:hAnsi="IRNazanin" w:eastAsia="IRNazanin" w:cs="IRNazanin"/>
          <w:lang w:bidi="fa-IR"/>
          <w:color w:val="111111"/>
          <w:sz w:val="28"/>
          <w:szCs w:val="28"/>
          <w:rtl/>
        </w:rPr>
        <w:t xml:space="preserve">س النساء (4) ومن أخسن دینا ممن أسلم وجهه لله وهو</w:t>
      </w:r>
    </w:p>
    <w:p>
      <w:pPr>
        <w:pStyle w:val="BookText"/>
      </w:pPr>
      <w:r>
        <w:rPr>
          <w:rFonts w:ascii="IRNazanin" w:hAnsi="IRNazanin" w:eastAsia="IRNazanin" w:cs="IRNazanin"/>
          <w:lang w:bidi="fa-IR"/>
          <w:color w:val="111111"/>
          <w:sz w:val="28"/>
          <w:szCs w:val="28"/>
          <w:rtl/>
        </w:rPr>
        <w:t xml:space="preserve">محسن (125) ان تبدوا خیرا أو تخفوه أو تعفوا عن سوء فان الله کان</w:t>
      </w:r>
    </w:p>
    <w:p>
      <w:pPr>
        <w:pStyle w:val="BookText"/>
      </w:pPr>
      <w:r>
        <w:rPr>
          <w:rFonts w:ascii="IRNazanin" w:hAnsi="IRNazanin" w:eastAsia="IRNazanin" w:cs="IRNazanin"/>
          <w:lang w:bidi="fa-IR"/>
          <w:color w:val="111111"/>
          <w:sz w:val="28"/>
          <w:szCs w:val="28"/>
          <w:rtl/>
        </w:rPr>
        <w:t xml:space="preserve">عفوا قدیرا (149).</w:t>
      </w:r>
    </w:p>
    <w:p>
      <w:pPr>
        <w:pStyle w:val="BookText"/>
      </w:pPr>
      <w:r>
        <w:rPr>
          <w:rFonts w:ascii="IRNazanin" w:hAnsi="IRNazanin" w:eastAsia="IRNazanin" w:cs="IRNazanin"/>
          <w:lang w:bidi="fa-IR"/>
          <w:color w:val="111111"/>
          <w:sz w:val="28"/>
          <w:szCs w:val="28"/>
          <w:rtl/>
        </w:rPr>
        <w:t xml:space="preserve">س المائدة (5) ولا تزال تطلع علی خائنة منهم الا قلیلا منهم فاعف</w:t>
      </w:r>
    </w:p>
    <w:p>
      <w:pPr>
        <w:pStyle w:val="BookText"/>
      </w:pPr>
      <w:r>
        <w:rPr>
          <w:rFonts w:ascii="IRNazanin" w:hAnsi="IRNazanin" w:eastAsia="IRNazanin" w:cs="IRNazanin"/>
          <w:lang w:bidi="fa-IR"/>
          <w:color w:val="111111"/>
          <w:sz w:val="28"/>
          <w:szCs w:val="28"/>
          <w:rtl/>
        </w:rPr>
        <w:t xml:space="preserve">عنهم واصفح ان الله یحب المحسنین (13) فأثابهم الله بما قالوا جنات</w:t>
      </w:r>
    </w:p>
    <w:p>
      <w:pPr>
        <w:pStyle w:val="BookText"/>
      </w:pPr>
      <w:r>
        <w:rPr>
          <w:rFonts w:ascii="IRNazanin" w:hAnsi="IRNazanin" w:eastAsia="IRNazanin" w:cs="IRNazanin"/>
          <w:lang w:bidi="fa-IR"/>
          <w:color w:val="111111"/>
          <w:sz w:val="28"/>
          <w:szCs w:val="28"/>
          <w:rtl/>
        </w:rPr>
        <w:t xml:space="preserve">تجری من تحتها الأنهار خالدین فیها وذلک جزاء المحسنین (85)</w:t>
      </w:r>
    </w:p>
    <w:p>
      <w:pPr>
        <w:pStyle w:val="BookText"/>
      </w:pPr>
      <w:r>
        <w:rPr>
          <w:rFonts w:ascii="IRNazanin" w:hAnsi="IRNazanin" w:eastAsia="IRNazanin" w:cs="IRNazanin"/>
          <w:lang w:bidi="fa-IR"/>
          <w:color w:val="111111"/>
          <w:sz w:val="28"/>
          <w:szCs w:val="28"/>
          <w:rtl/>
        </w:rPr>
        <w:t xml:space="preserve">ثم اتقوا وأحسنوا والله یحب المحسنین (93).</w:t>
      </w:r>
    </w:p>
    <w:p>
      <w:pPr>
        <w:pStyle w:val="BookText"/>
      </w:pPr>
      <w:r>
        <w:rPr>
          <w:rFonts w:ascii="IRNazanin" w:hAnsi="IRNazanin" w:eastAsia="IRNazanin" w:cs="IRNazanin"/>
          <w:lang w:bidi="fa-IR"/>
          <w:color w:val="111111"/>
          <w:sz w:val="28"/>
          <w:szCs w:val="28"/>
          <w:rtl/>
        </w:rPr>
        <w:t xml:space="preserve">س الانعام (6) ووهبنا له إسحاق ویعقوب کلا هدینا ونوحا</w:t>
      </w:r>
    </w:p>
    <w:p>
      <w:pPr>
        <w:pStyle w:val="BookText"/>
      </w:pPr>
      <w:r>
        <w:rPr>
          <w:rFonts w:ascii="IRNazanin" w:hAnsi="IRNazanin" w:eastAsia="IRNazanin" w:cs="IRNazanin"/>
          <w:lang w:bidi="fa-IR"/>
          <w:color w:val="111111"/>
          <w:sz w:val="28"/>
          <w:szCs w:val="28"/>
          <w:rtl/>
        </w:rPr>
        <w:t xml:space="preserve">هدینا من قبل ومن ذریته داود وسلیمان وأیوب ویوسف وموسی و</w:t>
      </w:r>
    </w:p>
    <w:p>
      <w:pPr>
        <w:pStyle w:val="BookText"/>
      </w:pPr>
      <w:r>
        <w:rPr>
          <w:rFonts w:ascii="IRNazanin" w:hAnsi="IRNazanin" w:eastAsia="IRNazanin" w:cs="IRNazanin"/>
          <w:lang w:bidi="fa-IR"/>
          <w:color w:val="111111"/>
          <w:sz w:val="28"/>
          <w:szCs w:val="28"/>
          <w:rtl/>
        </w:rPr>
        <w:t xml:space="preserve">هارون وکذلک نجزی المحسنین (84).</w:t>
      </w:r>
    </w:p>
    <w:p>
      <w:pPr>
        <w:pStyle w:val="BookText"/>
      </w:pPr>
      <w:r>
        <w:rPr>
          <w:rFonts w:ascii="IRNazanin" w:hAnsi="IRNazanin" w:eastAsia="IRNazanin" w:cs="IRNazanin"/>
          <w:lang w:bidi="fa-IR"/>
          <w:color w:val="111111"/>
          <w:sz w:val="28"/>
          <w:szCs w:val="28"/>
          <w:rtl/>
        </w:rPr>
        <w:t xml:space="preserve">س الأعراف (7) ولا تفسدوا فی الأرض بعد اصلاحها وادعوه</w:t>
      </w:r>
    </w:p>
    <w:p>
      <w:pPr>
        <w:pStyle w:val="BookText"/>
      </w:pPr>
      <w:r>
        <w:rPr>
          <w:rFonts w:ascii="IRNazanin" w:hAnsi="IRNazanin" w:eastAsia="IRNazanin" w:cs="IRNazanin"/>
          <w:lang w:bidi="fa-IR"/>
          <w:color w:val="111111"/>
          <w:sz w:val="28"/>
          <w:szCs w:val="28"/>
          <w:rtl/>
        </w:rPr>
        <w:t xml:space="preserve">خوفا وطمعا ان رحمة الله قریب من المحسنین (56) وادخلوا الباب</w:t>
      </w:r>
    </w:p>
    <w:p>
      <w:pPr>
        <w:pStyle w:val="BookText"/>
      </w:pPr>
      <w:r>
        <w:rPr>
          <w:rFonts w:ascii="IRNazanin" w:hAnsi="IRNazanin" w:eastAsia="IRNazanin" w:cs="IRNazanin"/>
          <w:lang w:bidi="fa-IR"/>
          <w:color w:val="111111"/>
          <w:sz w:val="28"/>
          <w:szCs w:val="28"/>
          <w:rtl/>
        </w:rPr>
        <w:t xml:space="preserve">سجدا نغفر لکم خطیئاتکم سنزید المحسنین (161) خذ العفو وأمر</w:t>
      </w:r>
    </w:p>
    <w:p>
      <w:pPr>
        <w:pStyle w:val="BookText"/>
      </w:pPr>
      <w:r>
        <w:rPr>
          <w:rFonts w:ascii="IRNazanin" w:hAnsi="IRNazanin" w:eastAsia="IRNazanin" w:cs="IRNazanin"/>
          <w:lang w:bidi="fa-IR"/>
          <w:color w:val="111111"/>
          <w:sz w:val="28"/>
          <w:szCs w:val="28"/>
          <w:rtl/>
        </w:rPr>
        <w:t xml:space="preserve">بالمعروف وأعرض عن الجاهلین (199).</w:t>
      </w:r>
    </w:p>
    <w:p>
      <w:pPr>
        <w:pStyle w:val="BookText"/>
      </w:pPr>
      <w:r>
        <w:rPr>
          <w:rFonts w:ascii="IRNazanin" w:hAnsi="IRNazanin" w:eastAsia="IRNazanin" w:cs="IRNazanin"/>
          <w:lang w:bidi="fa-IR"/>
          <w:color w:val="111111"/>
          <w:sz w:val="28"/>
          <w:szCs w:val="28"/>
          <w:rtl/>
        </w:rPr>
        <w:t xml:space="preserve">س هود (11) واصبر فان الله لا یضیع أجر المحسنین (115).</w:t>
      </w:r>
    </w:p>
    <w:p>
      <w:pPr>
        <w:pStyle w:val="BookText"/>
      </w:pPr>
      <w:r>
        <w:rPr>
          <w:rFonts w:ascii="IRNazanin" w:hAnsi="IRNazanin" w:eastAsia="IRNazanin" w:cs="IRNazanin"/>
          <w:lang w:bidi="fa-IR"/>
          <w:color w:val="111111"/>
          <w:sz w:val="28"/>
          <w:szCs w:val="28"/>
          <w:rtl/>
        </w:rPr>
        <w:t xml:space="preserve">س یوسف (12) ولما بلغ أشده آتیناه حکما وعلما وکذلک نجزی</w:t>
      </w:r>
    </w:p>
    <w:p>
      <w:pPr>
        <w:pStyle w:val="BookText"/>
      </w:pPr>
      <w:r>
        <w:rPr>
          <w:rFonts w:ascii="IRNazanin" w:hAnsi="IRNazanin" w:eastAsia="IRNazanin" w:cs="IRNazanin"/>
          <w:lang w:bidi="fa-IR"/>
          <w:color w:val="111111"/>
          <w:sz w:val="28"/>
          <w:szCs w:val="28"/>
          <w:rtl/>
        </w:rPr>
        <w:t xml:space="preserve">المحسنین (22) نبئنا بتأویله انا نراک من المحسنین (36) وکذلک</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مکنا لیوسف فی الأرض یتبوء منها حیث یشاء نصیب برحمتنا من نشاء</w:t>
      </w:r>
    </w:p>
    <w:p>
      <w:pPr>
        <w:pStyle w:val="BookText"/>
      </w:pPr>
      <w:r>
        <w:rPr>
          <w:rFonts w:ascii="IRNazanin" w:hAnsi="IRNazanin" w:eastAsia="IRNazanin" w:cs="IRNazanin"/>
          <w:lang w:bidi="fa-IR"/>
          <w:color w:val="111111"/>
          <w:sz w:val="28"/>
          <w:szCs w:val="28"/>
          <w:rtl/>
        </w:rPr>
        <w:t xml:space="preserve">ولا نضیع أجر المحسنین (56) فخذ أحدنا مکانه انا نراک من المحسنین (78)</w:t>
      </w:r>
    </w:p>
    <w:p>
      <w:pPr>
        <w:pStyle w:val="BookText"/>
      </w:pPr>
      <w:r>
        <w:rPr>
          <w:rFonts w:ascii="IRNazanin" w:hAnsi="IRNazanin" w:eastAsia="IRNazanin" w:cs="IRNazanin"/>
          <w:lang w:bidi="fa-IR"/>
          <w:color w:val="111111"/>
          <w:sz w:val="28"/>
          <w:szCs w:val="28"/>
          <w:rtl/>
        </w:rPr>
        <w:t xml:space="preserve">انه من یتق ویصبر فان الله لا یضیع أجر المحسنین (90)</w:t>
      </w:r>
    </w:p>
    <w:p>
      <w:pPr>
        <w:pStyle w:val="BookText"/>
      </w:pPr>
      <w:r>
        <w:rPr>
          <w:rFonts w:ascii="IRNazanin" w:hAnsi="IRNazanin" w:eastAsia="IRNazanin" w:cs="IRNazanin"/>
          <w:lang w:bidi="fa-IR"/>
          <w:color w:val="111111"/>
          <w:sz w:val="28"/>
          <w:szCs w:val="28"/>
          <w:rtl/>
        </w:rPr>
        <w:t xml:space="preserve">س الحجر (15) وما خلقنا السماوات والأرض وما بینهما الا بالحق</w:t>
      </w:r>
    </w:p>
    <w:p>
      <w:pPr>
        <w:pStyle w:val="BookText"/>
      </w:pPr>
      <w:r>
        <w:rPr>
          <w:rFonts w:ascii="IRNazanin" w:hAnsi="IRNazanin" w:eastAsia="IRNazanin" w:cs="IRNazanin"/>
          <w:lang w:bidi="fa-IR"/>
          <w:color w:val="111111"/>
          <w:sz w:val="28"/>
          <w:szCs w:val="28"/>
          <w:rtl/>
        </w:rPr>
        <w:t xml:space="preserve">وأن الساعة لآتیة فاصفح الصفح الجمیل (85).</w:t>
      </w:r>
    </w:p>
    <w:p>
      <w:pPr>
        <w:pStyle w:val="BookText"/>
      </w:pPr>
      <w:r>
        <w:rPr>
          <w:rFonts w:ascii="IRNazanin" w:hAnsi="IRNazanin" w:eastAsia="IRNazanin" w:cs="IRNazanin"/>
          <w:lang w:bidi="fa-IR"/>
          <w:color w:val="111111"/>
          <w:sz w:val="28"/>
          <w:szCs w:val="28"/>
          <w:rtl/>
        </w:rPr>
        <w:t xml:space="preserve">س النحل (16) ان الله یأمر بالعدل والاحسان وایتاء</w:t>
      </w:r>
    </w:p>
    <w:p>
      <w:pPr>
        <w:pStyle w:val="BookText"/>
      </w:pPr>
      <w:r>
        <w:rPr>
          <w:rFonts w:ascii="IRNazanin" w:hAnsi="IRNazanin" w:eastAsia="IRNazanin" w:cs="IRNazanin"/>
          <w:lang w:bidi="fa-IR"/>
          <w:color w:val="111111"/>
          <w:sz w:val="28"/>
          <w:szCs w:val="28"/>
          <w:rtl/>
        </w:rPr>
        <w:t xml:space="preserve">ذی القربی (90).</w:t>
      </w:r>
    </w:p>
    <w:p>
      <w:pPr>
        <w:pStyle w:val="BookText"/>
      </w:pPr>
      <w:r>
        <w:rPr>
          <w:rFonts w:ascii="IRNazanin" w:hAnsi="IRNazanin" w:eastAsia="IRNazanin" w:cs="IRNazanin"/>
          <w:lang w:bidi="fa-IR"/>
          <w:color w:val="111111"/>
          <w:sz w:val="28"/>
          <w:szCs w:val="28"/>
          <w:rtl/>
        </w:rPr>
        <w:t xml:space="preserve">س الحج (22) کذلک سخرها لحم لتکبروا الله علی ما هداکم</w:t>
      </w:r>
    </w:p>
    <w:p>
      <w:pPr>
        <w:pStyle w:val="BookText"/>
      </w:pPr>
      <w:r>
        <w:rPr>
          <w:rFonts w:ascii="IRNazanin" w:hAnsi="IRNazanin" w:eastAsia="IRNazanin" w:cs="IRNazanin"/>
          <w:lang w:bidi="fa-IR"/>
          <w:color w:val="111111"/>
          <w:sz w:val="28"/>
          <w:szCs w:val="28"/>
          <w:rtl/>
        </w:rPr>
        <w:t xml:space="preserve">وبشر المحسنین (37).</w:t>
      </w:r>
    </w:p>
    <w:p>
      <w:pPr>
        <w:pStyle w:val="BookText"/>
      </w:pPr>
      <w:r>
        <w:rPr>
          <w:rFonts w:ascii="IRNazanin" w:hAnsi="IRNazanin" w:eastAsia="IRNazanin" w:cs="IRNazanin"/>
          <w:lang w:bidi="fa-IR"/>
          <w:color w:val="111111"/>
          <w:sz w:val="28"/>
          <w:szCs w:val="28"/>
          <w:rtl/>
        </w:rPr>
        <w:t xml:space="preserve">س النور (24) ولیعفوا ولیصفحوا ألا تحبون أن یغفر الله لکم</w:t>
      </w:r>
    </w:p>
    <w:p>
      <w:pPr>
        <w:pStyle w:val="BookText"/>
      </w:pPr>
      <w:r>
        <w:rPr>
          <w:rFonts w:ascii="IRNazanin" w:hAnsi="IRNazanin" w:eastAsia="IRNazanin" w:cs="IRNazanin"/>
          <w:lang w:bidi="fa-IR"/>
          <w:color w:val="111111"/>
          <w:sz w:val="28"/>
          <w:szCs w:val="28"/>
          <w:rtl/>
        </w:rPr>
        <w:t xml:space="preserve">والله غفور رحیم (22).</w:t>
      </w:r>
    </w:p>
    <w:p>
      <w:pPr>
        <w:pStyle w:val="BookText"/>
      </w:pPr>
      <w:r>
        <w:rPr>
          <w:rFonts w:ascii="IRNazanin" w:hAnsi="IRNazanin" w:eastAsia="IRNazanin" w:cs="IRNazanin"/>
          <w:lang w:bidi="fa-IR"/>
          <w:color w:val="111111"/>
          <w:sz w:val="28"/>
          <w:szCs w:val="28"/>
          <w:rtl/>
        </w:rPr>
        <w:t xml:space="preserve">س العنکبوت (29) والذین جاهدوا فینا لنهدینهم سبلنا وان الله لمع</w:t>
      </w:r>
    </w:p>
    <w:p>
      <w:pPr>
        <w:pStyle w:val="BookText"/>
      </w:pPr>
      <w:r>
        <w:rPr>
          <w:rFonts w:ascii="IRNazanin" w:hAnsi="IRNazanin" w:eastAsia="IRNazanin" w:cs="IRNazanin"/>
          <w:lang w:bidi="fa-IR"/>
          <w:color w:val="111111"/>
          <w:sz w:val="28"/>
          <w:szCs w:val="28"/>
          <w:rtl/>
        </w:rPr>
        <w:t xml:space="preserve">المحسنین (69).</w:t>
      </w:r>
    </w:p>
    <w:p>
      <w:pPr>
        <w:pStyle w:val="BookText"/>
      </w:pPr>
      <w:r>
        <w:rPr>
          <w:rFonts w:ascii="IRNazanin" w:hAnsi="IRNazanin" w:eastAsia="IRNazanin" w:cs="IRNazanin"/>
          <w:lang w:bidi="fa-IR"/>
          <w:color w:val="111111"/>
          <w:sz w:val="28"/>
          <w:szCs w:val="28"/>
          <w:rtl/>
        </w:rPr>
        <w:t xml:space="preserve">س لقمان (31) تلک آیات الکتاب الحکیم هدی ورحمة</w:t>
      </w:r>
    </w:p>
    <w:p>
      <w:pPr>
        <w:pStyle w:val="BookText"/>
      </w:pPr>
      <w:r>
        <w:rPr>
          <w:rFonts w:ascii="IRNazanin" w:hAnsi="IRNazanin" w:eastAsia="IRNazanin" w:cs="IRNazanin"/>
          <w:lang w:bidi="fa-IR"/>
          <w:color w:val="111111"/>
          <w:sz w:val="28"/>
          <w:szCs w:val="28"/>
          <w:rtl/>
        </w:rPr>
        <w:t xml:space="preserve">للمحسنین (3) س الصافات (37) انا کذلک نجزی المحسنین (80) (105) -</w:t>
      </w:r>
    </w:p>
    <w:p>
      <w:pPr>
        <w:pStyle w:val="BookText"/>
      </w:pPr>
      <w:r>
        <w:rPr>
          <w:rFonts w:ascii="Times New Roman" w:hAnsi="Times New Roman" w:eastAsia="Times New Roman" w:cs="Times New Roman"/>
          <w:lang w:val="en-US" w:bidi="en-US"/>
          <w:color w:val="111111"/>
          <w:sz w:val="28"/>
          <w:szCs w:val="28"/>
          <w:rtl/>
        </w:rPr>
        <w:t xml:space="preserve">(110) - (121) - (131).</w:t>
      </w:r>
    </w:p>
    <w:p>
      <w:pPr>
        <w:pStyle w:val="BookText"/>
      </w:pPr>
      <w:r>
        <w:rPr>
          <w:rFonts w:ascii="IRNazanin" w:hAnsi="IRNazanin" w:eastAsia="IRNazanin" w:cs="IRNazanin"/>
          <w:lang w:bidi="fa-IR"/>
          <w:color w:val="111111"/>
          <w:sz w:val="28"/>
          <w:szCs w:val="28"/>
          <w:rtl/>
        </w:rPr>
        <w:t xml:space="preserve">س الزمر (39) لهم ما یشاءون عند ربهم ذلک جزاء المحسنین (34).</w:t>
      </w:r>
    </w:p>
    <w:p>
      <w:pPr>
        <w:pStyle w:val="BookText"/>
      </w:pPr>
      <w:r>
        <w:rPr>
          <w:rFonts w:ascii="IRNazanin" w:hAnsi="IRNazanin" w:eastAsia="IRNazanin" w:cs="IRNazanin"/>
          <w:lang w:bidi="fa-IR"/>
          <w:color w:val="111111"/>
          <w:sz w:val="28"/>
          <w:szCs w:val="28"/>
          <w:rtl/>
        </w:rPr>
        <w:t xml:space="preserve">س الشوری (42) وجزاء سیئة سیئة مثلها فمن عفا وأصلح فأجره</w:t>
      </w:r>
    </w:p>
    <w:p>
      <w:pPr>
        <w:pStyle w:val="BookText"/>
      </w:pPr>
      <w:r>
        <w:rPr>
          <w:rFonts w:ascii="IRNazanin" w:hAnsi="IRNazanin" w:eastAsia="IRNazanin" w:cs="IRNazanin"/>
          <w:lang w:bidi="fa-IR"/>
          <w:color w:val="111111"/>
          <w:sz w:val="28"/>
          <w:szCs w:val="28"/>
          <w:rtl/>
        </w:rPr>
        <w:t xml:space="preserve">علی الله (40)</w:t>
      </w:r>
    </w:p>
    <w:p>
      <w:pPr>
        <w:pStyle w:val="BookText"/>
      </w:pPr>
      <w:r>
        <w:rPr>
          <w:rFonts w:ascii="IRNazanin" w:hAnsi="IRNazanin" w:eastAsia="IRNazanin" w:cs="IRNazanin"/>
          <w:lang w:bidi="fa-IR"/>
          <w:color w:val="111111"/>
          <w:sz w:val="28"/>
          <w:szCs w:val="28"/>
          <w:rtl/>
        </w:rPr>
        <w:t xml:space="preserve">س الذاریات (51) آخذین ما آتاهم ربهم انهم کانوا قبل ذلک</w:t>
      </w:r>
    </w:p>
    <w:p>
      <w:pPr>
        <w:pStyle w:val="BookText"/>
      </w:pPr>
      <w:r>
        <w:rPr>
          <w:rFonts w:ascii="IRNazanin" w:hAnsi="IRNazanin" w:eastAsia="IRNazanin" w:cs="IRNazanin"/>
          <w:lang w:bidi="fa-IR"/>
          <w:color w:val="111111"/>
          <w:sz w:val="28"/>
          <w:szCs w:val="28"/>
          <w:rtl/>
        </w:rPr>
        <w:t xml:space="preserve">محسنین (16)</w:t>
      </w:r>
    </w:p>
    <w:p>
      <w:pPr>
        <w:pStyle w:val="BookText"/>
      </w:pPr>
      <w:r>
        <w:rPr>
          <w:rFonts w:ascii="IRNazanin" w:hAnsi="IRNazanin" w:eastAsia="IRNazanin" w:cs="IRNazanin"/>
          <w:lang w:bidi="fa-IR"/>
          <w:color w:val="111111"/>
          <w:sz w:val="28"/>
          <w:szCs w:val="28"/>
          <w:rtl/>
        </w:rPr>
        <w:t xml:space="preserve">س الرحمن (55) هل جزاء الاحسان الا الاحسان (60).</w:t>
      </w:r>
    </w:p>
    <w:p>
      <w:pPr>
        <w:pStyle w:val="BookText"/>
      </w:pPr>
      <w:r>
        <w:rPr>
          <w:rFonts w:ascii="IRNazanin" w:hAnsi="IRNazanin" w:eastAsia="IRNazanin" w:cs="IRNazanin"/>
          <w:lang w:bidi="fa-IR"/>
          <w:color w:val="111111"/>
          <w:sz w:val="28"/>
          <w:szCs w:val="28"/>
          <w:rtl/>
        </w:rPr>
        <w:t xml:space="preserve">س التغابن (64) یا أیها الذین آمنوا ان من أزواجکم وأولادکم</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عدوا لکم فاحذروهم وان تعفوا وتصفحوا وتغفروا فان الله غفور</w:t>
      </w:r>
    </w:p>
    <w:p>
      <w:pPr>
        <w:pStyle w:val="BookText"/>
      </w:pPr>
      <w:r>
        <w:rPr>
          <w:rFonts w:ascii="IRNazanin" w:hAnsi="IRNazanin" w:eastAsia="IRNazanin" w:cs="IRNazanin"/>
          <w:lang w:bidi="fa-IR"/>
          <w:color w:val="111111"/>
          <w:sz w:val="28"/>
          <w:szCs w:val="28"/>
          <w:rtl/>
        </w:rPr>
        <w:t xml:space="preserve">رحیم (54).</w:t>
      </w:r>
    </w:p>
    <w:p>
      <w:pPr>
        <w:pStyle w:val="BookText"/>
      </w:pPr>
      <w:r>
        <w:rPr>
          <w:rFonts w:ascii="IRNazanin" w:hAnsi="IRNazanin" w:eastAsia="IRNazanin" w:cs="IRNazanin"/>
          <w:lang w:bidi="fa-IR"/>
          <w:color w:val="111111"/>
          <w:sz w:val="28"/>
          <w:szCs w:val="28"/>
          <w:rtl/>
        </w:rPr>
        <w:t xml:space="preserve">س المرسلات (77) کلوا واشربوا هنیئا بما کتم تعملون (43)</w:t>
      </w:r>
    </w:p>
    <w:p>
      <w:pPr>
        <w:pStyle w:val="BookText"/>
      </w:pPr>
      <w:r>
        <w:rPr>
          <w:rFonts w:ascii="IRNazanin" w:hAnsi="IRNazanin" w:eastAsia="IRNazanin" w:cs="IRNazanin"/>
          <w:lang w:bidi="fa-IR"/>
          <w:color w:val="111111"/>
          <w:sz w:val="28"/>
          <w:szCs w:val="28"/>
          <w:rtl/>
        </w:rPr>
        <w:t xml:space="preserve">انا کذلک نجزی المحسنین (44).</w:t>
      </w:r>
    </w:p>
    <w:p>
      <w:pPr>
        <w:pStyle w:val="BookText"/>
      </w:pPr>
      <w:r>
        <w:rPr>
          <w:rFonts w:ascii="IRNazanin" w:hAnsi="IRNazanin" w:eastAsia="IRNazanin" w:cs="IRNazanin"/>
          <w:lang w:bidi="fa-IR"/>
          <w:color w:val="111111"/>
          <w:sz w:val="28"/>
          <w:szCs w:val="28"/>
          <w:rtl/>
        </w:rPr>
        <w:t xml:space="preserve">1054 (1) کا 108 ج 2 - عدة من أصحابنا عن أحمد بن محمد بن</w:t>
      </w:r>
    </w:p>
    <w:p>
      <w:pPr>
        <w:pStyle w:val="BookText"/>
      </w:pPr>
      <w:r>
        <w:rPr>
          <w:rFonts w:ascii="IRNazanin" w:hAnsi="IRNazanin" w:eastAsia="IRNazanin" w:cs="IRNazanin"/>
          <w:lang w:bidi="fa-IR"/>
          <w:color w:val="111111"/>
          <w:sz w:val="28"/>
          <w:szCs w:val="28"/>
          <w:rtl/>
        </w:rPr>
        <w:t xml:space="preserve">خالد عن جهم بن الحکم المدائنی عن إسماعیل ابن أبی زیاد السکونی</w:t>
      </w:r>
    </w:p>
    <w:p>
      <w:pPr>
        <w:pStyle w:val="BookText"/>
      </w:pPr>
      <w:r>
        <w:rPr>
          <w:rFonts w:ascii="IRNazanin" w:hAnsi="IRNazanin" w:eastAsia="IRNazanin" w:cs="IRNazanin"/>
          <w:lang w:bidi="fa-IR"/>
          <w:color w:val="111111"/>
          <w:sz w:val="28"/>
          <w:szCs w:val="28"/>
          <w:rtl/>
        </w:rPr>
        <w:t xml:space="preserve">عن أبی عبد الله علیه السلام قال قال رسول الله صلی الله علیه وآله علیکم</w:t>
      </w:r>
    </w:p>
    <w:p>
      <w:pPr>
        <w:pStyle w:val="BookText"/>
      </w:pPr>
      <w:r>
        <w:rPr>
          <w:rFonts w:ascii="IRNazanin" w:hAnsi="IRNazanin" w:eastAsia="IRNazanin" w:cs="IRNazanin"/>
          <w:lang w:bidi="fa-IR"/>
          <w:color w:val="111111"/>
          <w:sz w:val="28"/>
          <w:szCs w:val="28"/>
          <w:rtl/>
        </w:rPr>
        <w:t xml:space="preserve">بالعفو فان العفو لا یزید العبد الا عزا فتعافوا یعزکم الله. المشکاة 228 -</w:t>
      </w:r>
    </w:p>
    <w:p>
      <w:pPr>
        <w:pStyle w:val="BookText"/>
      </w:pPr>
      <w:r>
        <w:rPr>
          <w:rFonts w:ascii="IRNazanin" w:hAnsi="IRNazanin" w:eastAsia="IRNazanin" w:cs="IRNazanin"/>
          <w:lang w:bidi="fa-IR"/>
          <w:color w:val="111111"/>
          <w:sz w:val="28"/>
          <w:szCs w:val="28"/>
          <w:rtl/>
        </w:rPr>
        <w:t xml:space="preserve">من کتاب المحاسن عن أبی عبد الله علیه السلام (مثله).</w:t>
      </w:r>
    </w:p>
    <w:p>
      <w:pPr>
        <w:pStyle w:val="BookText"/>
      </w:pPr>
      <w:r>
        <w:rPr>
          <w:rFonts w:ascii="IRNazanin" w:hAnsi="IRNazanin" w:eastAsia="IRNazanin" w:cs="IRNazanin"/>
          <w:lang w:bidi="fa-IR"/>
          <w:color w:val="111111"/>
          <w:sz w:val="28"/>
          <w:szCs w:val="28"/>
          <w:rtl/>
        </w:rPr>
        <w:t xml:space="preserve">(2) کتاب جعفر بن محمد بن شریح الحضرمی 76 - عن عبد الله</w:t>
      </w:r>
    </w:p>
    <w:p>
      <w:pPr>
        <w:pStyle w:val="BookText"/>
      </w:pPr>
      <w:r>
        <w:rPr>
          <w:rFonts w:ascii="IRNazanin" w:hAnsi="IRNazanin" w:eastAsia="IRNazanin" w:cs="IRNazanin"/>
          <w:lang w:bidi="fa-IR"/>
          <w:color w:val="111111"/>
          <w:sz w:val="28"/>
          <w:szCs w:val="28"/>
          <w:rtl/>
        </w:rPr>
        <w:t xml:space="preserve">بن طلحة (النهدی) عن أبی عبد الله علیه السلام قال قال رسول الله صلی الله</w:t>
      </w:r>
    </w:p>
    <w:p>
      <w:pPr>
        <w:pStyle w:val="BookText"/>
      </w:pPr>
      <w:r>
        <w:rPr>
          <w:rFonts w:ascii="IRNazanin" w:hAnsi="IRNazanin" w:eastAsia="IRNazanin" w:cs="IRNazanin"/>
          <w:lang w:bidi="fa-IR"/>
          <w:color w:val="111111"/>
          <w:sz w:val="28"/>
          <w:szCs w:val="28"/>
          <w:rtl/>
        </w:rPr>
        <w:t xml:space="preserve">علیه وآله ان التواضع لا یزید العبد الا رفعة فتواضعوا یرفعکم الله</w:t>
      </w:r>
    </w:p>
    <w:p>
      <w:pPr>
        <w:pStyle w:val="BookText"/>
      </w:pPr>
      <w:r>
        <w:rPr>
          <w:rFonts w:ascii="IRNazanin" w:hAnsi="IRNazanin" w:eastAsia="IRNazanin" w:cs="IRNazanin"/>
          <w:lang w:bidi="fa-IR"/>
          <w:color w:val="111111"/>
          <w:sz w:val="28"/>
          <w:szCs w:val="28"/>
          <w:rtl/>
        </w:rPr>
        <w:t xml:space="preserve">والصدقة لا تزید المال الا کثرة فتصدقوا یرحمکم الله والعفو لا یزید</w:t>
      </w:r>
    </w:p>
    <w:p>
      <w:pPr>
        <w:pStyle w:val="BookText"/>
      </w:pPr>
      <w:r>
        <w:rPr>
          <w:rFonts w:ascii="IRNazanin" w:hAnsi="IRNazanin" w:eastAsia="IRNazanin" w:cs="IRNazanin"/>
          <w:lang w:bidi="fa-IR"/>
          <w:color w:val="111111"/>
          <w:sz w:val="28"/>
          <w:szCs w:val="28"/>
          <w:rtl/>
        </w:rPr>
        <w:t xml:space="preserve">العبد الا عزا فاعفوا یعزکم الله.</w:t>
      </w:r>
    </w:p>
    <w:p>
      <w:pPr>
        <w:pStyle w:val="BookText"/>
      </w:pPr>
      <w:r>
        <w:rPr>
          <w:rFonts w:ascii="IRNazanin" w:hAnsi="IRNazanin" w:eastAsia="IRNazanin" w:cs="IRNazanin"/>
          <w:lang w:bidi="fa-IR"/>
          <w:color w:val="111111"/>
          <w:sz w:val="28"/>
          <w:szCs w:val="28"/>
          <w:rtl/>
        </w:rPr>
        <w:t xml:space="preserve">(3) ک 87 ج 2 - أبو القاسم الکوفی فی کتاب الاخلاق قال رسول الله</w:t>
      </w:r>
    </w:p>
    <w:p>
      <w:pPr>
        <w:pStyle w:val="BookText"/>
      </w:pPr>
      <w:r>
        <w:rPr>
          <w:rFonts w:ascii="IRNazanin" w:hAnsi="IRNazanin" w:eastAsia="IRNazanin" w:cs="IRNazanin"/>
          <w:lang w:bidi="fa-IR"/>
          <w:color w:val="111111"/>
          <w:sz w:val="28"/>
          <w:szCs w:val="28"/>
          <w:rtl/>
        </w:rPr>
        <w:t xml:space="preserve">صلی الله علیه وآله ما من عبد یعفو عن عبد فی حال جهله الا زاده الله</w:t>
      </w:r>
    </w:p>
    <w:p>
      <w:pPr>
        <w:pStyle w:val="BookText"/>
      </w:pPr>
      <w:r>
        <w:rPr>
          <w:rFonts w:ascii="IRNazanin" w:hAnsi="IRNazanin" w:eastAsia="IRNazanin" w:cs="IRNazanin"/>
          <w:lang w:bidi="fa-IR"/>
          <w:color w:val="111111"/>
          <w:sz w:val="28"/>
          <w:szCs w:val="28"/>
          <w:rtl/>
        </w:rPr>
        <w:t xml:space="preserve">بذلک عزا.</w:t>
      </w:r>
    </w:p>
    <w:p>
      <w:pPr>
        <w:pStyle w:val="BookText"/>
      </w:pPr>
      <w:r>
        <w:rPr>
          <w:rFonts w:ascii="IRNazanin" w:hAnsi="IRNazanin" w:eastAsia="IRNazanin" w:cs="IRNazanin"/>
          <w:lang w:bidi="fa-IR"/>
          <w:color w:val="111111"/>
          <w:sz w:val="28"/>
          <w:szCs w:val="28"/>
          <w:rtl/>
        </w:rPr>
        <w:t xml:space="preserve">(4) المعانی 373 - حدثنا محمد بن إبراهیم بن إسحاق الطالقانی</w:t>
      </w:r>
    </w:p>
    <w:p>
      <w:pPr>
        <w:pStyle w:val="BookText"/>
      </w:pPr>
      <w:r>
        <w:rPr>
          <w:rFonts w:ascii="IRNazanin" w:hAnsi="IRNazanin" w:eastAsia="IRNazanin" w:cs="IRNazanin"/>
          <w:lang w:bidi="fa-IR"/>
          <w:color w:val="111111"/>
          <w:sz w:val="28"/>
          <w:szCs w:val="28"/>
          <w:rtl/>
        </w:rPr>
        <w:t xml:space="preserve">قال أخبرنا أحمد بن محمد بن سعید الهمدانی قال حدثنا علی بن الحسن</w:t>
      </w:r>
    </w:p>
    <w:p>
      <w:pPr>
        <w:pStyle w:val="BookText"/>
      </w:pPr>
      <w:r>
        <w:rPr>
          <w:rFonts w:ascii="IRNazanin" w:hAnsi="IRNazanin" w:eastAsia="IRNazanin" w:cs="IRNazanin"/>
          <w:lang w:bidi="fa-IR"/>
          <w:color w:val="111111"/>
          <w:sz w:val="28"/>
          <w:szCs w:val="28"/>
          <w:rtl/>
        </w:rPr>
        <w:t xml:space="preserve">بن (علی بن - ئل) فضال عن أبیه قال قال الرضا علیه السلام فی قول</w:t>
      </w:r>
    </w:p>
    <w:p>
      <w:pPr>
        <w:pStyle w:val="BookText"/>
      </w:pPr>
      <w:r>
        <w:rPr>
          <w:rFonts w:ascii="IRNazanin" w:hAnsi="IRNazanin" w:eastAsia="IRNazanin" w:cs="IRNazanin"/>
          <w:lang w:bidi="fa-IR"/>
          <w:color w:val="111111"/>
          <w:sz w:val="28"/>
          <w:szCs w:val="28"/>
          <w:rtl/>
        </w:rPr>
        <w:t xml:space="preserve">الله عز وجل فاصفح الصفح الجمیل قال العفو من غیر عتاب. أمالی</w:t>
      </w:r>
    </w:p>
    <w:p>
      <w:pPr>
        <w:pStyle w:val="BookText"/>
      </w:pPr>
      <w:r>
        <w:rPr>
          <w:rFonts w:ascii="IRNazanin" w:hAnsi="IRNazanin" w:eastAsia="IRNazanin" w:cs="IRNazanin"/>
          <w:lang w:bidi="fa-IR"/>
          <w:color w:val="111111"/>
          <w:sz w:val="28"/>
          <w:szCs w:val="28"/>
          <w:rtl/>
        </w:rPr>
        <w:t xml:space="preserve">الصدوق 276 - حدثنا حمزة بن محمد العلوی قال حدثنی أبو القاسم</w:t>
      </w:r>
    </w:p>
    <w:p>
      <w:pPr>
        <w:pStyle w:val="BookText"/>
      </w:pPr>
      <w:r>
        <w:rPr>
          <w:rFonts w:ascii="IRNazanin" w:hAnsi="IRNazanin" w:eastAsia="IRNazanin" w:cs="IRNazanin"/>
          <w:lang w:bidi="fa-IR"/>
          <w:color w:val="111111"/>
          <w:sz w:val="28"/>
          <w:szCs w:val="28"/>
          <w:rtl/>
        </w:rPr>
        <w:t xml:space="preserve">عبد الرحمن بن محمد بن القاسم الحسنی قال حدثنی أبو حصین محمد</w:t>
      </w:r>
    </w:p>
    <w:p>
      <w:pPr>
        <w:pStyle w:val="BookText"/>
      </w:pPr>
      <w:r>
        <w:rPr>
          <w:rFonts w:ascii="IRNazanin" w:hAnsi="IRNazanin" w:eastAsia="IRNazanin" w:cs="IRNazanin"/>
          <w:lang w:bidi="fa-IR"/>
          <w:color w:val="111111"/>
          <w:sz w:val="28"/>
          <w:szCs w:val="28"/>
          <w:rtl/>
        </w:rPr>
        <w:t xml:space="preserve">بن الحسین الوادعی القاضی قال حدثنا أحمد بن صبیح عن الحسین بن</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علوان عن عمرو بن ثابت</w:t>
      </w:r>
      <w:r>
        <w:rPr>
          <w:rStyle w:val="FootnoteReference"/>
        </w:rPr>
        <w:footnoteReference w:id="275"/>
      </w:r>
      <w:r>
        <w:rPr>
          <w:rFonts w:ascii="IRNazanin" w:hAnsi="IRNazanin" w:eastAsia="IRNazanin" w:cs="IRNazanin"/>
          <w:lang w:bidi="fa-IR"/>
          <w:color w:val="111111"/>
          <w:sz w:val="28"/>
          <w:szCs w:val="28"/>
          <w:rtl/>
        </w:rPr>
        <w:t xml:space="preserve">عن الصادق جعفر بن محمد عن أبیه</w:t>
      </w:r>
    </w:p>
    <w:p>
      <w:pPr>
        <w:pStyle w:val="BookText"/>
      </w:pPr>
      <w:r>
        <w:rPr>
          <w:rFonts w:ascii="IRNazanin" w:hAnsi="IRNazanin" w:eastAsia="IRNazanin" w:cs="IRNazanin"/>
          <w:lang w:bidi="fa-IR"/>
          <w:color w:val="111111"/>
          <w:sz w:val="28"/>
          <w:szCs w:val="28"/>
          <w:rtl/>
        </w:rPr>
        <w:t xml:space="preserve">علیهم السلام قال قال لی علی بن الحسین زین العابدین علیه السلام فی</w:t>
      </w:r>
    </w:p>
    <w:p>
      <w:pPr>
        <w:pStyle w:val="BookText"/>
      </w:pPr>
      <w:r>
        <w:rPr>
          <w:rFonts w:ascii="IRNazanin" w:hAnsi="IRNazanin" w:eastAsia="IRNazanin" w:cs="IRNazanin"/>
          <w:lang w:bidi="fa-IR"/>
          <w:color w:val="111111"/>
          <w:sz w:val="28"/>
          <w:szCs w:val="28"/>
          <w:rtl/>
        </w:rPr>
        <w:t xml:space="preserve">قول الله عز وجل فاصفح (وذکر مثله).</w:t>
      </w:r>
    </w:p>
    <w:p>
      <w:pPr>
        <w:pStyle w:val="BookText"/>
      </w:pPr>
      <w:r>
        <w:rPr>
          <w:rFonts w:ascii="IRNazanin" w:hAnsi="IRNazanin" w:eastAsia="IRNazanin" w:cs="IRNazanin"/>
          <w:lang w:bidi="fa-IR"/>
          <w:color w:val="111111"/>
          <w:sz w:val="28"/>
          <w:szCs w:val="28"/>
          <w:rtl/>
        </w:rPr>
        <w:t xml:space="preserve">(5) ک 87 ج 2 - أبو القاسم الکوفی فی کتاب الاخلاق عن رسول الله</w:t>
      </w:r>
    </w:p>
    <w:p>
      <w:pPr>
        <w:pStyle w:val="BookText"/>
      </w:pPr>
      <w:r>
        <w:rPr>
          <w:rFonts w:ascii="IRNazanin" w:hAnsi="IRNazanin" w:eastAsia="IRNazanin" w:cs="IRNazanin"/>
          <w:lang w:bidi="fa-IR"/>
          <w:color w:val="111111"/>
          <w:sz w:val="28"/>
          <w:szCs w:val="28"/>
          <w:rtl/>
        </w:rPr>
        <w:t xml:space="preserve">صلی الله علیه وآله أنه قال لرجل أوصیک بتقوی الله والعفو عن الناس.</w:t>
      </w:r>
    </w:p>
    <w:p>
      <w:pPr>
        <w:pStyle w:val="BookText"/>
      </w:pPr>
      <w:r>
        <w:rPr>
          <w:rFonts w:ascii="IRNazanin" w:hAnsi="IRNazanin" w:eastAsia="IRNazanin" w:cs="IRNazanin"/>
          <w:lang w:bidi="fa-IR"/>
          <w:color w:val="111111"/>
          <w:sz w:val="28"/>
          <w:szCs w:val="28"/>
          <w:rtl/>
        </w:rPr>
        <w:t xml:space="preserve">(6) ک 87 ج 2 - عنه وشکا رجل إلی رسول الله صلی الله علیه وآله</w:t>
      </w:r>
    </w:p>
    <w:p>
      <w:pPr>
        <w:pStyle w:val="BookText"/>
      </w:pPr>
      <w:r>
        <w:rPr>
          <w:rFonts w:ascii="IRNazanin" w:hAnsi="IRNazanin" w:eastAsia="IRNazanin" w:cs="IRNazanin"/>
          <w:lang w:bidi="fa-IR"/>
          <w:color w:val="111111"/>
          <w:sz w:val="28"/>
          <w:szCs w:val="28"/>
          <w:rtl/>
        </w:rPr>
        <w:t xml:space="preserve">خدمه فقال له اعف عنهم تستصلح به قلوبهم فقال یا رسول الله انهم</w:t>
      </w:r>
    </w:p>
    <w:p>
      <w:pPr>
        <w:pStyle w:val="BookText"/>
      </w:pPr>
      <w:r>
        <w:rPr>
          <w:rFonts w:ascii="IRNazanin" w:hAnsi="IRNazanin" w:eastAsia="IRNazanin" w:cs="IRNazanin"/>
          <w:lang w:bidi="fa-IR"/>
          <w:color w:val="111111"/>
          <w:sz w:val="28"/>
          <w:szCs w:val="28"/>
          <w:rtl/>
        </w:rPr>
        <w:t xml:space="preserve">یتفاوتون فی سوء الأدب فقال اعف عنهم ففعل.</w:t>
      </w:r>
    </w:p>
    <w:p>
      <w:pPr>
        <w:pStyle w:val="BookText"/>
      </w:pPr>
      <w:r>
        <w:rPr>
          <w:rFonts w:ascii="IRNazanin" w:hAnsi="IRNazanin" w:eastAsia="IRNazanin" w:cs="IRNazanin"/>
          <w:lang w:bidi="fa-IR"/>
          <w:color w:val="111111"/>
          <w:sz w:val="28"/>
          <w:szCs w:val="28"/>
          <w:rtl/>
        </w:rPr>
        <w:t xml:space="preserve">(7) ک 87 ج 2 - وعنه فی کتاب الاخلاق وکان رسول الله صلی الله</w:t>
      </w:r>
    </w:p>
    <w:p>
      <w:pPr>
        <w:pStyle w:val="BookText"/>
      </w:pPr>
      <w:r>
        <w:rPr>
          <w:rFonts w:ascii="IRNazanin" w:hAnsi="IRNazanin" w:eastAsia="IRNazanin" w:cs="IRNazanin"/>
          <w:lang w:bidi="fa-IR"/>
          <w:color w:val="111111"/>
          <w:sz w:val="28"/>
          <w:szCs w:val="28"/>
          <w:rtl/>
        </w:rPr>
        <w:t xml:space="preserve">علیه وآله یأمر فی کل مجالسه بالعفو وینهی عن المثلة.</w:t>
      </w:r>
    </w:p>
    <w:p>
      <w:pPr>
        <w:pStyle w:val="BookText"/>
      </w:pPr>
      <w:r>
        <w:rPr>
          <w:rFonts w:ascii="IRNazanin" w:hAnsi="IRNazanin" w:eastAsia="IRNazanin" w:cs="IRNazanin"/>
          <w:lang w:bidi="fa-IR"/>
          <w:color w:val="111111"/>
          <w:sz w:val="28"/>
          <w:szCs w:val="28"/>
          <w:rtl/>
        </w:rPr>
        <w:t xml:space="preserve">(8) ک 87 ج 2 - وعنه فی کتاب الاخلاق وقال صلی الله علیه وآله</w:t>
      </w:r>
    </w:p>
    <w:p>
      <w:pPr>
        <w:pStyle w:val="BookText"/>
      </w:pPr>
      <w:r>
        <w:rPr>
          <w:rFonts w:ascii="IRNazanin" w:hAnsi="IRNazanin" w:eastAsia="IRNazanin" w:cs="IRNazanin"/>
          <w:lang w:bidi="fa-IR"/>
          <w:color w:val="111111"/>
          <w:sz w:val="28"/>
          <w:szCs w:val="28"/>
          <w:rtl/>
        </w:rPr>
        <w:t xml:space="preserve">فی قوله (فمن عفا وأصلح فأجره علی الله) قال إذا کان یوم القیامة</w:t>
      </w:r>
    </w:p>
    <w:p>
      <w:pPr>
        <w:pStyle w:val="BookText"/>
      </w:pPr>
      <w:r>
        <w:rPr>
          <w:rFonts w:ascii="IRNazanin" w:hAnsi="IRNazanin" w:eastAsia="IRNazanin" w:cs="IRNazanin"/>
          <w:lang w:bidi="fa-IR"/>
          <w:color w:val="111111"/>
          <w:sz w:val="28"/>
          <w:szCs w:val="28"/>
          <w:rtl/>
        </w:rPr>
        <w:t xml:space="preserve">ینادی مناد من کان له علی الله أجر فلیقم فیقوم عند ذلک أهل العفو</w:t>
      </w:r>
    </w:p>
    <w:p>
      <w:pPr>
        <w:pStyle w:val="BookText"/>
      </w:pPr>
      <w:r>
        <w:rPr>
          <w:rFonts w:ascii="IRNazanin" w:hAnsi="IRNazanin" w:eastAsia="IRNazanin" w:cs="IRNazanin"/>
          <w:lang w:bidi="fa-IR"/>
          <w:color w:val="111111"/>
          <w:sz w:val="28"/>
          <w:szCs w:val="28"/>
          <w:rtl/>
        </w:rPr>
        <w:t xml:space="preserve">فیدخلون الجنة بغیر حساب.</w:t>
      </w:r>
    </w:p>
    <w:p>
      <w:pPr>
        <w:pStyle w:val="BookText"/>
      </w:pPr>
      <w:r>
        <w:rPr>
          <w:rFonts w:ascii="IRNazanin" w:hAnsi="IRNazanin" w:eastAsia="IRNazanin" w:cs="IRNazanin"/>
          <w:lang w:bidi="fa-IR"/>
          <w:color w:val="111111"/>
          <w:sz w:val="28"/>
          <w:szCs w:val="28"/>
          <w:rtl/>
        </w:rPr>
        <w:t xml:space="preserve">(9) کتاب الأربعین لابن زهرة 57 - أخبرنی عمی الشریف الطاهر</w:t>
      </w:r>
    </w:p>
    <w:p>
      <w:pPr>
        <w:pStyle w:val="BookText"/>
      </w:pPr>
      <w:r>
        <w:rPr>
          <w:rFonts w:ascii="IRNazanin" w:hAnsi="IRNazanin" w:eastAsia="IRNazanin" w:cs="IRNazanin"/>
          <w:lang w:bidi="fa-IR"/>
          <w:color w:val="111111"/>
          <w:sz w:val="28"/>
          <w:szCs w:val="28"/>
          <w:rtl/>
        </w:rPr>
        <w:t xml:space="preserve">عز الدین أبو المکارم حمزة بن علی بن زهرة الحسینی (رض) قال أخبرنی</w:t>
      </w:r>
    </w:p>
    <w:p>
      <w:pPr>
        <w:pStyle w:val="BookText"/>
      </w:pPr>
      <w:r>
        <w:rPr>
          <w:rFonts w:ascii="IRNazanin" w:hAnsi="IRNazanin" w:eastAsia="IRNazanin" w:cs="IRNazanin"/>
          <w:lang w:bidi="fa-IR"/>
          <w:color w:val="111111"/>
          <w:sz w:val="28"/>
          <w:szCs w:val="28"/>
          <w:rtl/>
        </w:rPr>
        <w:t xml:space="preserve">القاضی أبو المکارم محمد بن عبد الملک بن أحمد بن أبی جرادة قال</w:t>
      </w:r>
    </w:p>
    <w:p>
      <w:pPr>
        <w:pStyle w:val="BookText"/>
      </w:pPr>
      <w:r>
        <w:rPr>
          <w:rFonts w:ascii="IRNazanin" w:hAnsi="IRNazanin" w:eastAsia="IRNazanin" w:cs="IRNazanin"/>
          <w:lang w:bidi="fa-IR"/>
          <w:color w:val="111111"/>
          <w:sz w:val="28"/>
          <w:szCs w:val="28"/>
          <w:rtl/>
        </w:rPr>
        <w:t xml:space="preserve">أخبرنا الشیخ أبو الحسن أحمد بن عبد الله بن علی الانبوسی قال أخبرنا</w:t>
      </w:r>
    </w:p>
    <w:p>
      <w:pPr>
        <w:pStyle w:val="BookText"/>
      </w:pPr>
      <w:r>
        <w:rPr>
          <w:rFonts w:ascii="IRNazanin" w:hAnsi="IRNazanin" w:eastAsia="IRNazanin" w:cs="IRNazanin"/>
          <w:lang w:bidi="fa-IR"/>
          <w:color w:val="111111"/>
          <w:sz w:val="28"/>
          <w:szCs w:val="28"/>
          <w:rtl/>
        </w:rPr>
        <w:t xml:space="preserve">الشیخ الزاهد أبو بکر أحمد بن علی بن الحسین بن زکریا الطریثیثی </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قال أخبرنا الشیخ أبو عبد [الله] الحسین (بن - خ) شجاع الموصلی</w:t>
      </w:r>
    </w:p>
    <w:p>
      <w:pPr>
        <w:pStyle w:val="BookText"/>
      </w:pPr>
      <w:r>
        <w:rPr>
          <w:rFonts w:ascii="IRNazanin" w:hAnsi="IRNazanin" w:eastAsia="IRNazanin" w:cs="IRNazanin"/>
          <w:lang w:bidi="fa-IR"/>
          <w:color w:val="111111"/>
          <w:sz w:val="28"/>
          <w:szCs w:val="28"/>
          <w:rtl/>
        </w:rPr>
        <w:t xml:space="preserve">الصوفی قال قرء علی أبو بکر </w:t>
      </w:r>
      <w:r>
        <w:rPr>
          <w:rStyle w:val="FootnoteReference"/>
        </w:rPr>
        <w:footnoteReference w:id="277"/>
      </w:r>
      <w:r>
        <w:rPr>
          <w:rFonts w:ascii="IRNazanin" w:hAnsi="IRNazanin" w:eastAsia="IRNazanin" w:cs="IRNazanin"/>
          <w:lang w:bidi="fa-IR"/>
          <w:color w:val="111111"/>
          <w:sz w:val="28"/>
          <w:szCs w:val="28"/>
          <w:rtl/>
        </w:rPr>
        <w:t xml:space="preserve">محمد بن عبد الله بن إبراهیم [بن عبدویه]</w:t>
      </w:r>
    </w:p>
    <w:p>
      <w:pPr>
        <w:pStyle w:val="BookText"/>
      </w:pPr>
      <w:r>
        <w:rPr>
          <w:rFonts w:ascii="IRNazanin" w:hAnsi="IRNazanin" w:eastAsia="IRNazanin" w:cs="IRNazanin"/>
          <w:lang w:bidi="fa-IR"/>
          <w:color w:val="111111"/>
          <w:sz w:val="28"/>
          <w:szCs w:val="28"/>
          <w:rtl/>
        </w:rPr>
        <w:t xml:space="preserve">الشافعی وأنا أسمع فأقرأته </w:t>
      </w:r>
      <w:r>
        <w:rPr>
          <w:rStyle w:val="FootnoteReference"/>
        </w:rPr>
        <w:footnoteReference w:id="278"/>
      </w:r>
      <w:r>
        <w:rPr>
          <w:rFonts w:ascii="IRNazanin" w:hAnsi="IRNazanin" w:eastAsia="IRNazanin" w:cs="IRNazanin"/>
          <w:lang w:bidi="fa-IR"/>
          <w:color w:val="111111"/>
          <w:sz w:val="28"/>
          <w:szCs w:val="28"/>
          <w:rtl/>
        </w:rPr>
        <w:t xml:space="preserve">قیل له حدثکم أبو عبد الله محمد بن</w:t>
      </w:r>
    </w:p>
    <w:p>
      <w:pPr>
        <w:pStyle w:val="BookText"/>
      </w:pPr>
      <w:r>
        <w:rPr>
          <w:rFonts w:ascii="IRNazanin" w:hAnsi="IRNazanin" w:eastAsia="IRNazanin" w:cs="IRNazanin"/>
          <w:lang w:bidi="fa-IR"/>
          <w:color w:val="111111"/>
          <w:sz w:val="28"/>
          <w:szCs w:val="28"/>
          <w:rtl/>
        </w:rPr>
        <w:t xml:space="preserve">خلف بن إبراهیم بن عبد السلام المروزی قال (حدثنا موسی بن إبراهیم</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المروزی قال - خ) حدثنا موسی بن جعفر عن جعفر بن محمد عن أبیه</w:t>
      </w:r>
    </w:p>
    <w:p>
      <w:pPr>
        <w:pStyle w:val="BookText"/>
      </w:pPr>
      <w:r>
        <w:rPr>
          <w:rFonts w:ascii="IRNazanin" w:hAnsi="IRNazanin" w:eastAsia="IRNazanin" w:cs="IRNazanin"/>
          <w:lang w:bidi="fa-IR"/>
          <w:color w:val="111111"/>
          <w:sz w:val="28"/>
          <w:szCs w:val="28"/>
          <w:rtl/>
        </w:rPr>
        <w:t xml:space="preserve">محمد عن أبیه عن جده قال قال رسول الله صلی الله علیه وآله من عفا عن</w:t>
      </w:r>
    </w:p>
    <w:p>
      <w:pPr>
        <w:pStyle w:val="BookText"/>
      </w:pPr>
      <w:r>
        <w:rPr>
          <w:rFonts w:ascii="IRNazanin" w:hAnsi="IRNazanin" w:eastAsia="IRNazanin" w:cs="IRNazanin"/>
          <w:lang w:bidi="fa-IR"/>
          <w:color w:val="111111"/>
          <w:sz w:val="28"/>
          <w:szCs w:val="28"/>
          <w:rtl/>
        </w:rPr>
        <w:t xml:space="preserve">أخیه المسلم عفا الله عنه.</w:t>
      </w:r>
    </w:p>
    <w:p>
      <w:pPr>
        <w:pStyle w:val="BookText"/>
      </w:pPr>
      <w:r>
        <w:rPr>
          <w:rFonts w:ascii="IRNazanin" w:hAnsi="IRNazanin" w:eastAsia="IRNazanin" w:cs="IRNazanin"/>
          <w:lang w:bidi="fa-IR"/>
          <w:color w:val="111111"/>
          <w:sz w:val="28"/>
          <w:szCs w:val="28"/>
          <w:rtl/>
        </w:rPr>
        <w:t xml:space="preserve">(10) ک 87 ج 2 - القطب الراوندی فی لب اللباب عن النبی</w:t>
      </w:r>
    </w:p>
    <w:p>
      <w:pPr>
        <w:pStyle w:val="BookText"/>
      </w:pPr>
      <w:r>
        <w:rPr>
          <w:rFonts w:ascii="IRNazanin" w:hAnsi="IRNazanin" w:eastAsia="IRNazanin" w:cs="IRNazanin"/>
          <w:lang w:bidi="fa-IR"/>
          <w:color w:val="111111"/>
          <w:sz w:val="28"/>
          <w:szCs w:val="28"/>
          <w:rtl/>
        </w:rPr>
        <w:t xml:space="preserve">صلی الله علیه وآله قال ثلاثة ینزلون الجنة حیث یشاءون (إلی أن قال)</w:t>
      </w:r>
    </w:p>
    <w:p>
      <w:pPr>
        <w:pStyle w:val="BookText"/>
      </w:pPr>
      <w:r>
        <w:rPr>
          <w:rFonts w:ascii="Amiri" w:hAnsi="Amiri" w:eastAsia="Amiri" w:cs="Amiri"/>
          <w:lang w:bidi="ar-SA"/>
          <w:color w:val="111111"/>
          <w:sz w:val="28"/>
          <w:szCs w:val="28"/>
          <w:rtl/>
        </w:rPr>
        <w:t xml:space="preserve">ورجل عفا عن مظلمة.</w:t>
      </w:r>
    </w:p>
    <w:p>
      <w:pPr>
        <w:pStyle w:val="BookText"/>
      </w:pPr>
      <w:r>
        <w:rPr>
          <w:rFonts w:ascii="IRNazanin" w:hAnsi="IRNazanin" w:eastAsia="IRNazanin" w:cs="IRNazanin"/>
          <w:lang w:bidi="fa-IR"/>
          <w:color w:val="111111"/>
          <w:sz w:val="28"/>
          <w:szCs w:val="28"/>
          <w:rtl/>
        </w:rPr>
        <w:t xml:space="preserve">(11) ک 87 ج 2 - الشیخ أبو الفتوح فی تفسیره عن أبی هریرة</w:t>
      </w:r>
    </w:p>
    <w:p>
      <w:pPr>
        <w:pStyle w:val="BookText"/>
      </w:pPr>
      <w:r>
        <w:rPr>
          <w:rFonts w:ascii="IRNazanin" w:hAnsi="IRNazanin" w:eastAsia="IRNazanin" w:cs="IRNazanin"/>
          <w:lang w:bidi="fa-IR"/>
          <w:color w:val="111111"/>
          <w:sz w:val="28"/>
          <w:szCs w:val="28"/>
          <w:rtl/>
        </w:rPr>
        <w:t xml:space="preserve">أنه کان أبو بکر عن رسول الله صلی الله علیه وآله ورجل حاضر یشتم</w:t>
      </w:r>
    </w:p>
    <w:p>
      <w:pPr>
        <w:pStyle w:val="BookText"/>
      </w:pPr>
      <w:r>
        <w:rPr>
          <w:rFonts w:ascii="IRNazanin" w:hAnsi="IRNazanin" w:eastAsia="IRNazanin" w:cs="IRNazanin"/>
          <w:lang w:bidi="fa-IR"/>
          <w:color w:val="111111"/>
          <w:sz w:val="28"/>
          <w:szCs w:val="28"/>
          <w:rtl/>
        </w:rPr>
        <w:t xml:space="preserve">أبا بکر وهو ساکت والرسول صلی الله علیه وآله یتبسم ثم شرع أبو بکر</w:t>
      </w:r>
    </w:p>
    <w:p>
      <w:pPr>
        <w:pStyle w:val="BookText"/>
      </w:pPr>
      <w:r>
        <w:rPr>
          <w:rFonts w:ascii="IRNazanin" w:hAnsi="IRNazanin" w:eastAsia="IRNazanin" w:cs="IRNazanin"/>
          <w:lang w:bidi="fa-IR"/>
          <w:color w:val="111111"/>
          <w:sz w:val="28"/>
          <w:szCs w:val="28"/>
          <w:rtl/>
        </w:rPr>
        <w:t xml:space="preserve">فی الجواب ورد بعض ما قاله فغضب رسول الله صلی الله علیه وآله وقام</w:t>
      </w:r>
    </w:p>
    <w:p>
      <w:pPr>
        <w:pStyle w:val="BookText"/>
      </w:pPr>
      <w:r>
        <w:rPr>
          <w:rFonts w:ascii="IRNazanin" w:hAnsi="IRNazanin" w:eastAsia="IRNazanin" w:cs="IRNazanin"/>
          <w:lang w:bidi="fa-IR"/>
          <w:color w:val="111111"/>
          <w:sz w:val="28"/>
          <w:szCs w:val="28"/>
          <w:rtl/>
        </w:rPr>
        <w:t xml:space="preserve">وذهب فتبعه أبو بکر بعده وقال یا رسول الله هذا الرجل کان یسبنی</w:t>
      </w:r>
    </w:p>
    <w:p>
      <w:pPr>
        <w:pStyle w:val="BookText"/>
      </w:pPr>
      <w:r>
        <w:rPr>
          <w:rFonts w:ascii="IRNazanin" w:hAnsi="IRNazanin" w:eastAsia="IRNazanin" w:cs="IRNazanin"/>
          <w:lang w:bidi="fa-IR"/>
          <w:color w:val="111111"/>
          <w:sz w:val="28"/>
          <w:szCs w:val="28"/>
          <w:rtl/>
        </w:rPr>
        <w:t xml:space="preserve">وأنت تتبسم ولما شرعت فی جواب بعض مقالته وغضبت وذهبت وترکتنا</w:t>
      </w:r>
    </w:p>
    <w:p>
      <w:pPr>
        <w:pStyle w:val="BookText"/>
      </w:pPr>
      <w:r>
        <w:rPr>
          <w:rFonts w:ascii="IRNazanin" w:hAnsi="IRNazanin" w:eastAsia="IRNazanin" w:cs="IRNazanin"/>
          <w:lang w:bidi="fa-IR"/>
          <w:color w:val="111111"/>
          <w:sz w:val="28"/>
          <w:szCs w:val="28"/>
          <w:rtl/>
        </w:rPr>
        <w:t xml:space="preserve">فی مکاننا فقال بلی انه لما کان یشتمک وأنت ساکت کان ملک واقف</w:t>
      </w:r>
    </w:p>
    <w:p>
      <w:pPr>
        <w:pStyle w:val="BookText"/>
      </w:pPr>
      <w:r>
        <w:rPr>
          <w:rFonts w:ascii="IRNazanin" w:hAnsi="IRNazanin" w:eastAsia="IRNazanin" w:cs="IRNazanin"/>
          <w:lang w:bidi="fa-IR"/>
          <w:color w:val="111111"/>
          <w:sz w:val="28"/>
          <w:szCs w:val="28"/>
          <w:rtl/>
        </w:rPr>
        <w:t xml:space="preserve">یرده عنک وکنت أراه وأتبسم ولما شرعت فی جوابه ذهب الملک وجاء</w:t>
      </w:r>
    </w:p>
    <w:p>
      <w:pPr>
        <w:pStyle w:val="BookText"/>
      </w:pPr>
      <w:r>
        <w:rPr>
          <w:rFonts w:ascii="IRNazanin" w:hAnsi="IRNazanin" w:eastAsia="IRNazanin" w:cs="IRNazanin"/>
          <w:lang w:bidi="fa-IR"/>
          <w:color w:val="111111"/>
          <w:sz w:val="28"/>
          <w:szCs w:val="28"/>
          <w:rtl/>
        </w:rPr>
        <w:t xml:space="preserve">شیطان ولم أکن أجلس فی محل فیه شیطان اسمع منی ثلاث کلمات یا</w:t>
      </w:r>
    </w:p>
    <w:p>
      <w:pPr>
        <w:pStyle w:val="BookText"/>
      </w:pPr>
      <w:r>
        <w:rPr>
          <w:rFonts w:ascii="IRNazanin" w:hAnsi="IRNazanin" w:eastAsia="IRNazanin" w:cs="IRNazanin"/>
          <w:lang w:bidi="fa-IR"/>
          <w:color w:val="111111"/>
          <w:sz w:val="28"/>
          <w:szCs w:val="28"/>
          <w:rtl/>
        </w:rPr>
        <w:t xml:space="preserve">أبا بکر ما من عبد نزلت علیه مظلمة فعفا عنها الا نصره الله تعالی وأعزه</w:t>
      </w:r>
    </w:p>
    <w:p>
      <w:pPr>
        <w:pStyle w:val="BookText"/>
      </w:pPr>
      <w:r>
        <w:rPr>
          <w:rFonts w:ascii="IRNazanin" w:hAnsi="IRNazanin" w:eastAsia="IRNazanin" w:cs="IRNazanin"/>
          <w:lang w:bidi="fa-IR"/>
          <w:color w:val="111111"/>
          <w:sz w:val="28"/>
          <w:szCs w:val="28"/>
          <w:rtl/>
        </w:rPr>
        <w:t xml:space="preserve">وما من عبد فتح لنفسه باب سؤال لیکثر ماله الا زاد الله فی فقره وما من</w:t>
      </w:r>
    </w:p>
    <w:p>
      <w:pPr>
        <w:pStyle w:val="BookText"/>
      </w:pPr>
      <w:r>
        <w:rPr>
          <w:rFonts w:ascii="IRNazanin" w:hAnsi="IRNazanin" w:eastAsia="IRNazanin" w:cs="IRNazanin"/>
          <w:lang w:bidi="fa-IR"/>
          <w:color w:val="111111"/>
          <w:sz w:val="28"/>
          <w:szCs w:val="28"/>
          <w:rtl/>
        </w:rPr>
        <w:t xml:space="preserve">عبد فتح باب عطاء وصلة الا زاد الله فی ماله.</w:t>
      </w:r>
    </w:p>
    <w:p>
      <w:pPr>
        <w:pStyle w:val="BookText"/>
      </w:pPr>
      <w:r>
        <w:rPr>
          <w:rFonts w:ascii="IRNazanin" w:hAnsi="IRNazanin" w:eastAsia="IRNazanin" w:cs="IRNazanin"/>
          <w:lang w:bidi="fa-IR"/>
          <w:color w:val="111111"/>
          <w:sz w:val="28"/>
          <w:szCs w:val="28"/>
          <w:rtl/>
        </w:rPr>
        <w:t xml:space="preserve">(12) کا 108 ج 2 - (عدة من أصحابنا - معلق) عن أحمد بن أبی</w:t>
      </w:r>
    </w:p>
    <w:p>
      <w:pPr>
        <w:pStyle w:val="BookText"/>
      </w:pPr>
      <w:r>
        <w:rPr>
          <w:rFonts w:ascii="IRNazanin" w:hAnsi="IRNazanin" w:eastAsia="IRNazanin" w:cs="IRNazanin"/>
          <w:lang w:bidi="fa-IR"/>
          <w:color w:val="111111"/>
          <w:sz w:val="28"/>
          <w:szCs w:val="28"/>
          <w:rtl/>
        </w:rPr>
        <w:t xml:space="preserve">عبد الله عن ابن فضال قال سمعت أبا الحسن علیه السلام یقول ما التقت</w:t>
      </w:r>
    </w:p>
    <w:p>
      <w:pPr>
        <w:pStyle w:val="BookText"/>
      </w:pPr>
      <w:r>
        <w:rPr>
          <w:rFonts w:ascii="IRNazanin" w:hAnsi="IRNazanin" w:eastAsia="IRNazanin" w:cs="IRNazanin"/>
          <w:lang w:bidi="fa-IR"/>
          <w:color w:val="111111"/>
          <w:sz w:val="28"/>
          <w:szCs w:val="28"/>
          <w:rtl/>
        </w:rPr>
        <w:t xml:space="preserve">فئتان قط الا نصر أعظمها عفوا.</w:t>
      </w:r>
    </w:p>
    <w:p>
      <w:pPr>
        <w:pStyle w:val="BookText"/>
      </w:pPr>
      <w:r>
        <w:rPr>
          <w:rFonts w:ascii="IRNazanin" w:hAnsi="IRNazanin" w:eastAsia="IRNazanin" w:cs="IRNazanin"/>
          <w:lang w:bidi="fa-IR"/>
          <w:color w:val="111111"/>
          <w:sz w:val="28"/>
          <w:szCs w:val="28"/>
          <w:rtl/>
        </w:rPr>
        <w:t xml:space="preserve">(13) فقیه 273 ج 4 - من ألفاظ رسول الله صلی الله علیه وآله</w:t>
      </w:r>
    </w:p>
    <w:p>
      <w:pPr>
        <w:pStyle w:val="BookText"/>
      </w:pPr>
      <w:r>
        <w:rPr>
          <w:rFonts w:ascii="IRNazanin" w:hAnsi="IRNazanin" w:eastAsia="IRNazanin" w:cs="IRNazanin"/>
          <w:lang w:bidi="fa-IR"/>
          <w:color w:val="111111"/>
          <w:sz w:val="28"/>
          <w:szCs w:val="28"/>
          <w:rtl/>
        </w:rPr>
        <w:t xml:space="preserve">الموجزة التی لم یسبق إلیها عفو الملک أبقی للملک.</w:t>
      </w:r>
    </w:p>
    <w:p>
      <w:pPr>
        <w:pStyle w:val="BookText"/>
      </w:pPr>
      <w:r>
        <w:rPr>
          <w:rFonts w:ascii="IRNazanin" w:hAnsi="IRNazanin" w:eastAsia="IRNazanin" w:cs="IRNazanin"/>
          <w:lang w:bidi="fa-IR"/>
          <w:color w:val="111111"/>
          <w:sz w:val="28"/>
          <w:szCs w:val="28"/>
          <w:rtl/>
        </w:rPr>
        <w:t xml:space="preserve">(14) نهج البلاغة 1082 - قال علی علیه السلام إذا قدرت علی</w:t>
      </w:r>
    </w:p>
    <w:p>
      <w:pPr>
        <w:pStyle w:val="BookText"/>
      </w:pPr>
      <w:r>
        <w:rPr>
          <w:rFonts w:ascii="IRNazanin" w:hAnsi="IRNazanin" w:eastAsia="IRNazanin" w:cs="IRNazanin"/>
          <w:lang w:bidi="fa-IR"/>
          <w:color w:val="111111"/>
          <w:sz w:val="28"/>
          <w:szCs w:val="28"/>
          <w:rtl/>
        </w:rPr>
        <w:t xml:space="preserve">عدوک فاجعل العفو عنه شکرا للقدرة علیه.</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نهج البلاغة 1102 - قال علی علیه السلام أولی الناس بالعفو</w:t>
      </w:r>
    </w:p>
    <w:p>
      <w:pPr>
        <w:pStyle w:val="BookText"/>
      </w:pPr>
      <w:r>
        <w:rPr>
          <w:rFonts w:ascii="IRNazanin" w:hAnsi="IRNazanin" w:eastAsia="IRNazanin" w:cs="IRNazanin"/>
          <w:lang w:bidi="fa-IR"/>
          <w:color w:val="111111"/>
          <w:sz w:val="28"/>
          <w:szCs w:val="28"/>
          <w:rtl/>
        </w:rPr>
        <w:t xml:space="preserve">أقدرهم علی العقوبة.</w:t>
      </w:r>
    </w:p>
    <w:p>
      <w:pPr>
        <w:pStyle w:val="BookText"/>
      </w:pPr>
      <w:r>
        <w:rPr>
          <w:rFonts w:ascii="IRNazanin" w:hAnsi="IRNazanin" w:eastAsia="IRNazanin" w:cs="IRNazanin"/>
          <w:lang w:bidi="fa-IR"/>
          <w:color w:val="111111"/>
          <w:sz w:val="28"/>
          <w:szCs w:val="28"/>
          <w:rtl/>
        </w:rPr>
        <w:t xml:space="preserve">(16) ک 87 ج 2 - أبو القاسم الکوفی فی کتاب الاخلاق وجاء فی</w:t>
      </w:r>
    </w:p>
    <w:p>
      <w:pPr>
        <w:pStyle w:val="BookText"/>
      </w:pPr>
      <w:r>
        <w:rPr>
          <w:rFonts w:ascii="IRNazanin" w:hAnsi="IRNazanin" w:eastAsia="IRNazanin" w:cs="IRNazanin"/>
          <w:lang w:bidi="fa-IR"/>
          <w:color w:val="111111"/>
          <w:sz w:val="28"/>
          <w:szCs w:val="28"/>
          <w:rtl/>
        </w:rPr>
        <w:t xml:space="preserve">الآثار أن رسول الله صلی الله علیه وآله لم ینتقم لنفسه من أحد قط بل</w:t>
      </w:r>
    </w:p>
    <w:p>
      <w:pPr>
        <w:pStyle w:val="BookText"/>
      </w:pPr>
      <w:r>
        <w:rPr>
          <w:rFonts w:ascii="IRNazanin" w:hAnsi="IRNazanin" w:eastAsia="IRNazanin" w:cs="IRNazanin"/>
          <w:lang w:bidi="fa-IR"/>
          <w:color w:val="111111"/>
          <w:sz w:val="28"/>
          <w:szCs w:val="28"/>
          <w:rtl/>
        </w:rPr>
        <w:t xml:space="preserve">کان یعفو ویصفح.</w:t>
      </w:r>
    </w:p>
    <w:p>
      <w:pPr>
        <w:pStyle w:val="BookText"/>
      </w:pPr>
      <w:r>
        <w:rPr>
          <w:rFonts w:ascii="IRNazanin" w:hAnsi="IRNazanin" w:eastAsia="IRNazanin" w:cs="IRNazanin"/>
          <w:lang w:bidi="fa-IR"/>
          <w:color w:val="111111"/>
          <w:sz w:val="28"/>
          <w:szCs w:val="28"/>
          <w:rtl/>
        </w:rPr>
        <w:t xml:space="preserve">(17) کا 108 ج 2 -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ابن فضال عن ابن بکیر عن زرارة عن أبی جعفر علیه السلام قال إن</w:t>
      </w:r>
    </w:p>
    <w:p>
      <w:pPr>
        <w:pStyle w:val="BookText"/>
      </w:pPr>
      <w:r>
        <w:rPr>
          <w:rFonts w:ascii="IRNazanin" w:hAnsi="IRNazanin" w:eastAsia="IRNazanin" w:cs="IRNazanin"/>
          <w:lang w:bidi="fa-IR"/>
          <w:color w:val="111111"/>
          <w:sz w:val="28"/>
          <w:szCs w:val="28"/>
          <w:rtl/>
        </w:rPr>
        <w:t xml:space="preserve">رسول الله صلی الله علیه وآله أتی بالیهودیة التی سمت الشاة للنبی</w:t>
      </w:r>
    </w:p>
    <w:p>
      <w:pPr>
        <w:pStyle w:val="BookText"/>
      </w:pPr>
      <w:r>
        <w:rPr>
          <w:rFonts w:ascii="IRNazanin" w:hAnsi="IRNazanin" w:eastAsia="IRNazanin" w:cs="IRNazanin"/>
          <w:lang w:bidi="fa-IR"/>
          <w:color w:val="111111"/>
          <w:sz w:val="28"/>
          <w:szCs w:val="28"/>
          <w:rtl/>
        </w:rPr>
        <w:t xml:space="preserve">صلی الله علیه وآله فقال لها ما حملک علی ما صنعت فقالت قلت إن کان</w:t>
      </w:r>
    </w:p>
    <w:p>
      <w:pPr>
        <w:pStyle w:val="BookText"/>
      </w:pPr>
      <w:r>
        <w:rPr>
          <w:rFonts w:ascii="IRNazanin" w:hAnsi="IRNazanin" w:eastAsia="IRNazanin" w:cs="IRNazanin"/>
          <w:lang w:bidi="fa-IR"/>
          <w:color w:val="111111"/>
          <w:sz w:val="28"/>
          <w:szCs w:val="28"/>
          <w:rtl/>
        </w:rPr>
        <w:t xml:space="preserve">نبیا لم یضره وان کان ملکا أرحت الناس منه قال فعفا رسول الله صلی الله</w:t>
      </w:r>
    </w:p>
    <w:p>
      <w:pPr>
        <w:pStyle w:val="BookText"/>
      </w:pPr>
      <w:r>
        <w:rPr>
          <w:rFonts w:ascii="IRNazanin" w:hAnsi="IRNazanin" w:eastAsia="IRNazanin" w:cs="IRNazanin"/>
          <w:lang w:bidi="fa-IR"/>
          <w:color w:val="111111"/>
          <w:sz w:val="28"/>
          <w:szCs w:val="28"/>
          <w:rtl/>
        </w:rPr>
        <w:t xml:space="preserve">علیه وآله عنها. المشکاة 228 - من کتاب المحاسن عن الباقر علیه السلام</w:t>
      </w:r>
    </w:p>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(18) المشکاة 229 - من کتاب المحاسن عن الرضا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للیهودی الذی سحره ما حملک</w:t>
      </w:r>
    </w:p>
    <w:p>
      <w:pPr>
        <w:pStyle w:val="BookText"/>
      </w:pPr>
      <w:r>
        <w:rPr>
          <w:rFonts w:ascii="IRNazanin" w:hAnsi="IRNazanin" w:eastAsia="IRNazanin" w:cs="IRNazanin"/>
          <w:lang w:bidi="fa-IR"/>
          <w:color w:val="111111"/>
          <w:sz w:val="28"/>
          <w:szCs w:val="28"/>
          <w:rtl/>
        </w:rPr>
        <w:t xml:space="preserve">علی ما صنعت قال علمت أنه لا یضرک وأنت نبی قال فعفا عنه رسول الله</w:t>
      </w:r>
    </w:p>
    <w:p>
      <w:pPr>
        <w:pStyle w:val="BookText"/>
      </w:pPr>
      <w:r>
        <w:rPr>
          <w:rFonts w:ascii="IRNazanin" w:hAnsi="IRNazanin" w:eastAsia="IRNazanin" w:cs="IRNazanin"/>
          <w:lang w:bidi="fa-IR"/>
          <w:color w:val="111111"/>
          <w:sz w:val="28"/>
          <w:szCs w:val="28"/>
          <w:rtl/>
        </w:rPr>
        <w:t xml:space="preserve">صلی الله علیه وآله.</w:t>
      </w:r>
    </w:p>
    <w:p>
      <w:pPr>
        <w:pStyle w:val="BookText"/>
      </w:pPr>
      <w:r>
        <w:rPr>
          <w:rFonts w:ascii="IRNazanin" w:hAnsi="IRNazanin" w:eastAsia="IRNazanin" w:cs="IRNazanin"/>
          <w:lang w:bidi="fa-IR"/>
          <w:color w:val="111111"/>
          <w:sz w:val="28"/>
          <w:szCs w:val="28"/>
          <w:rtl/>
        </w:rPr>
        <w:t xml:space="preserve">(19) الخصال 10 - حدثنا محمد بن الحسن بن أحمد بن الولید</w:t>
      </w:r>
    </w:p>
    <w:p>
      <w:pPr>
        <w:pStyle w:val="BookText"/>
      </w:pPr>
      <w:r>
        <w:rPr>
          <w:rFonts w:ascii="IRNazanin" w:hAnsi="IRNazanin" w:eastAsia="IRNazanin" w:cs="IRNazanin"/>
          <w:lang w:bidi="fa-IR"/>
          <w:color w:val="111111"/>
          <w:sz w:val="28"/>
          <w:szCs w:val="28"/>
          <w:rtl/>
        </w:rPr>
        <w:t xml:space="preserve">(رض) قال حدثنا محمد بن الحسن الصفار عن الهیثم ابن أبی مسروق</w:t>
      </w:r>
    </w:p>
    <w:p>
      <w:pPr>
        <w:pStyle w:val="BookText"/>
      </w:pPr>
      <w:r>
        <w:rPr>
          <w:rFonts w:ascii="IRNazanin" w:hAnsi="IRNazanin" w:eastAsia="IRNazanin" w:cs="IRNazanin"/>
          <w:lang w:bidi="fa-IR"/>
          <w:color w:val="111111"/>
          <w:sz w:val="28"/>
          <w:szCs w:val="28"/>
          <w:rtl/>
        </w:rPr>
        <w:t xml:space="preserve">النهدی عن ابن أبی نجران عن حماد عن حریز عن زرارة قال سمعت أبا</w:t>
      </w:r>
    </w:p>
    <w:p>
      <w:pPr>
        <w:pStyle w:val="BookText"/>
      </w:pPr>
      <w:r>
        <w:rPr>
          <w:rFonts w:ascii="IRNazanin" w:hAnsi="IRNazanin" w:eastAsia="IRNazanin" w:cs="IRNazanin"/>
          <w:lang w:bidi="fa-IR"/>
          <w:color w:val="111111"/>
          <w:sz w:val="28"/>
          <w:szCs w:val="28"/>
          <w:rtl/>
        </w:rPr>
        <w:t xml:space="preserve">عبد الله علیه السلام یقول انا اهل بیت مروءتنا العفو عمن ظلمنا.</w:t>
      </w:r>
    </w:p>
    <w:p>
      <w:pPr>
        <w:pStyle w:val="BookText"/>
      </w:pPr>
      <w:r>
        <w:rPr>
          <w:rFonts w:ascii="IRNazanin" w:hAnsi="IRNazanin" w:eastAsia="IRNazanin" w:cs="IRNazanin"/>
          <w:lang w:bidi="fa-IR"/>
          <w:color w:val="111111"/>
          <w:sz w:val="28"/>
          <w:szCs w:val="28"/>
          <w:rtl/>
        </w:rPr>
        <w:t xml:space="preserve">(20) کا 108 ج 2 -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محمد بن سنان عن أبی خالد القماط عن حمران عن أبی جعفر علیه</w:t>
      </w:r>
    </w:p>
    <w:p>
      <w:pPr>
        <w:pStyle w:val="BookText"/>
      </w:pPr>
      <w:r>
        <w:rPr>
          <w:rFonts w:ascii="IRNazanin" w:hAnsi="IRNazanin" w:eastAsia="IRNazanin" w:cs="IRNazanin"/>
          <w:lang w:bidi="fa-IR"/>
          <w:color w:val="111111"/>
          <w:sz w:val="28"/>
          <w:szCs w:val="28"/>
          <w:rtl/>
        </w:rPr>
        <w:t xml:space="preserve">السلام قال الندامة علی العفو أفضل وأیسر من الندامة علی العقوبة.</w:t>
      </w:r>
    </w:p>
    <w:p>
      <w:pPr>
        <w:pStyle w:val="BookText"/>
      </w:pPr>
      <w:r>
        <w:rPr>
          <w:rFonts w:ascii="IRNazanin" w:hAnsi="IRNazanin" w:eastAsia="IRNazanin" w:cs="IRNazanin"/>
          <w:lang w:bidi="fa-IR"/>
          <w:color w:val="111111"/>
          <w:sz w:val="28"/>
          <w:szCs w:val="28"/>
          <w:rtl/>
        </w:rPr>
        <w:t xml:space="preserve">المشکاة 228 - من کتاب المحاسن عن الباقر علیه السلام (مثله).</w:t>
      </w:r>
    </w:p>
    <w:p>
      <w:pPr>
        <w:pStyle w:val="BookText"/>
      </w:pPr>
      <w:r>
        <w:rPr>
          <w:rFonts w:ascii="IRNazanin" w:hAnsi="IRNazanin" w:eastAsia="IRNazanin" w:cs="IRNazanin"/>
          <w:lang w:bidi="fa-IR"/>
          <w:color w:val="111111"/>
          <w:sz w:val="28"/>
          <w:szCs w:val="28"/>
          <w:rtl/>
        </w:rPr>
        <w:t xml:space="preserve">(21) ک 87 ج 2 - مجموعة الشهید (ره) عن علی بن الحسین</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علیهما السلام أنه قال من بدأ بالشر زیف أصله ومن کافأه </w:t>
      </w:r>
      <w:r>
        <w:rPr>
          <w:rStyle w:val="FootnoteReference"/>
        </w:rPr>
        <w:footnoteReference w:id="279"/>
      </w:r>
      <w:r>
        <w:rPr>
          <w:rFonts w:ascii="IRNazanin" w:hAnsi="IRNazanin" w:eastAsia="IRNazanin" w:cs="IRNazanin"/>
          <w:lang w:bidi="fa-IR"/>
          <w:color w:val="111111"/>
          <w:sz w:val="28"/>
          <w:szCs w:val="28"/>
          <w:rtl/>
        </w:rPr>
        <w:t xml:space="preserve">شارکه أهله</w:t>
      </w:r>
    </w:p>
    <w:p>
      <w:pPr>
        <w:pStyle w:val="BookText"/>
      </w:pPr>
      <w:r>
        <w:rPr>
          <w:rFonts w:ascii="IRNazanin" w:hAnsi="IRNazanin" w:eastAsia="IRNazanin" w:cs="IRNazanin"/>
          <w:lang w:bidi="fa-IR"/>
          <w:color w:val="111111"/>
          <w:sz w:val="28"/>
          <w:szCs w:val="28"/>
          <w:rtl/>
        </w:rPr>
        <w:t xml:space="preserve">(22) کا 107 ج 2 -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عبد الله بن سنان عن أبی عبد الله علیه السلام قال قال رسول الله صلی الله</w:t>
      </w:r>
    </w:p>
    <w:p>
      <w:pPr>
        <w:pStyle w:val="BookText"/>
      </w:pPr>
      <w:r>
        <w:rPr>
          <w:rFonts w:ascii="IRNazanin" w:hAnsi="IRNazanin" w:eastAsia="IRNazanin" w:cs="IRNazanin"/>
          <w:lang w:bidi="fa-IR"/>
          <w:color w:val="111111"/>
          <w:sz w:val="28"/>
          <w:szCs w:val="28"/>
          <w:rtl/>
        </w:rPr>
        <w:t xml:space="preserve">علیه وآله فی خطبته ألا أخبرکم أخبرکم بخیر خلائق </w:t>
      </w:r>
      <w:r>
        <w:rPr>
          <w:rStyle w:val="FootnoteReference"/>
        </w:rPr>
        <w:footnoteReference w:id="280"/>
      </w:r>
      <w:r>
        <w:rPr>
          <w:rFonts w:ascii="IRNazanin" w:hAnsi="IRNazanin" w:eastAsia="IRNazanin" w:cs="IRNazanin"/>
          <w:lang w:bidi="fa-IR"/>
          <w:color w:val="111111"/>
          <w:sz w:val="28"/>
          <w:szCs w:val="28"/>
          <w:rtl/>
        </w:rPr>
        <w:t xml:space="preserve">الدنیا والآخرة العفو</w:t>
      </w:r>
    </w:p>
    <w:p>
      <w:pPr>
        <w:pStyle w:val="BookText"/>
      </w:pPr>
      <w:r>
        <w:rPr>
          <w:rFonts w:ascii="IRNazanin" w:hAnsi="IRNazanin" w:eastAsia="IRNazanin" w:cs="IRNazanin"/>
          <w:lang w:bidi="fa-IR"/>
          <w:color w:val="111111"/>
          <w:sz w:val="28"/>
          <w:szCs w:val="28"/>
          <w:rtl/>
        </w:rPr>
        <w:t xml:space="preserve">عمن ظلمک و (أن - الأمالی) تصل من قطعک والاحسان إلی من أساء</w:t>
      </w:r>
    </w:p>
    <w:p>
      <w:pPr>
        <w:pStyle w:val="BookText"/>
      </w:pPr>
      <w:r>
        <w:rPr>
          <w:rFonts w:ascii="IRNazanin" w:hAnsi="IRNazanin" w:eastAsia="IRNazanin" w:cs="IRNazanin"/>
          <w:lang w:bidi="fa-IR"/>
          <w:color w:val="111111"/>
          <w:sz w:val="28"/>
          <w:szCs w:val="28"/>
          <w:rtl/>
        </w:rPr>
        <w:t xml:space="preserve">إلیک واعطاء من حرمک.</w:t>
      </w:r>
    </w:p>
    <w:p>
      <w:pPr>
        <w:pStyle w:val="BookText"/>
      </w:pPr>
      <w:r>
        <w:rPr>
          <w:rFonts w:ascii="IRNazanin" w:hAnsi="IRNazanin" w:eastAsia="IRNazanin" w:cs="IRNazanin"/>
          <w:lang w:bidi="fa-IR"/>
          <w:color w:val="111111"/>
          <w:sz w:val="28"/>
          <w:szCs w:val="28"/>
          <w:rtl/>
        </w:rPr>
        <w:t xml:space="preserve">(23) أمالی المفید 180 - حدثنا الشیخ الجلیل المفید أبو عبد الله</w:t>
      </w:r>
    </w:p>
    <w:p>
      <w:pPr>
        <w:pStyle w:val="BookText"/>
      </w:pPr>
      <w:r>
        <w:rPr>
          <w:rFonts w:ascii="IRNazanin" w:hAnsi="IRNazanin" w:eastAsia="IRNazanin" w:cs="IRNazanin"/>
          <w:lang w:bidi="fa-IR"/>
          <w:color w:val="111111"/>
          <w:sz w:val="28"/>
          <w:szCs w:val="28"/>
          <w:rtl/>
        </w:rPr>
        <w:t xml:space="preserve">محمد بن محمد بن النعمان قال حدثنی أحمد بن محمد عن أبیه محمد</w:t>
      </w:r>
    </w:p>
    <w:p>
      <w:pPr>
        <w:pStyle w:val="BookText"/>
      </w:pPr>
      <w:r>
        <w:rPr>
          <w:rFonts w:ascii="IRNazanin" w:hAnsi="IRNazanin" w:eastAsia="IRNazanin" w:cs="IRNazanin"/>
          <w:lang w:bidi="fa-IR"/>
          <w:color w:val="111111"/>
          <w:sz w:val="28"/>
          <w:szCs w:val="28"/>
          <w:rtl/>
        </w:rPr>
        <w:t xml:space="preserve">بن الحسن بن الولید عن محمد بن الحسن الصفار عن العباس بن معروف</w:t>
      </w:r>
    </w:p>
    <w:p>
      <w:pPr>
        <w:pStyle w:val="BookText"/>
      </w:pPr>
      <w:r>
        <w:rPr>
          <w:rFonts w:ascii="IRNazanin" w:hAnsi="IRNazanin" w:eastAsia="IRNazanin" w:cs="IRNazanin"/>
          <w:lang w:bidi="fa-IR"/>
          <w:color w:val="111111"/>
          <w:sz w:val="28"/>
          <w:szCs w:val="28"/>
          <w:rtl/>
        </w:rPr>
        <w:t xml:space="preserve">عن علی بن مهزیار عن ابن أبی عمیر عن النضر بن سوید عن ابن سنان</w:t>
      </w:r>
    </w:p>
    <w:p>
      <w:pPr>
        <w:pStyle w:val="BookText"/>
      </w:pPr>
      <w:r>
        <w:rPr>
          <w:rFonts w:ascii="IRNazanin" w:hAnsi="IRNazanin" w:eastAsia="IRNazanin" w:cs="IRNazanin"/>
          <w:lang w:bidi="fa-IR"/>
          <w:color w:val="111111"/>
          <w:sz w:val="28"/>
          <w:szCs w:val="28"/>
          <w:rtl/>
        </w:rPr>
        <w:t xml:space="preserve">عن أبی عبد الله جعفر بن محمد الصادق صلوات الله علیهما قال قال</w:t>
      </w:r>
    </w:p>
    <w:p>
      <w:pPr>
        <w:pStyle w:val="BookText"/>
      </w:pPr>
      <w:r>
        <w:rPr>
          <w:rFonts w:ascii="IRNazanin" w:hAnsi="IRNazanin" w:eastAsia="IRNazanin" w:cs="IRNazanin"/>
          <w:lang w:bidi="fa-IR"/>
          <w:color w:val="111111"/>
          <w:sz w:val="28"/>
          <w:szCs w:val="28"/>
          <w:rtl/>
        </w:rPr>
        <w:t xml:space="preserve">رسول الله صلی الله علیه وآله فی خطبته ألا أخبرکم (وذکر مثله) وزاد</w:t>
      </w:r>
    </w:p>
    <w:p>
      <w:pPr>
        <w:pStyle w:val="BookText"/>
      </w:pPr>
      <w:r>
        <w:rPr>
          <w:rFonts w:ascii="IRNazanin" w:hAnsi="IRNazanin" w:eastAsia="IRNazanin" w:cs="IRNazanin"/>
          <w:lang w:bidi="fa-IR"/>
          <w:color w:val="111111"/>
          <w:sz w:val="28"/>
          <w:szCs w:val="28"/>
          <w:rtl/>
        </w:rPr>
        <w:t xml:space="preserve">قوله وفی التباغض الحالقة لا أعنی حالقة الشعر ولکن حالقة الدین.</w:t>
      </w:r>
    </w:p>
    <w:p>
      <w:pPr>
        <w:pStyle w:val="BookText"/>
      </w:pPr>
      <w:r>
        <w:rPr>
          <w:rFonts w:ascii="IRNazanin" w:hAnsi="IRNazanin" w:eastAsia="IRNazanin" w:cs="IRNazanin"/>
          <w:lang w:bidi="fa-IR"/>
          <w:color w:val="111111"/>
          <w:sz w:val="28"/>
          <w:szCs w:val="28"/>
          <w:rtl/>
        </w:rPr>
        <w:t xml:space="preserve">(24) کا 107 ج 2 - علی بن إبراهیم عن محمد بن عیسی بن عبید</w:t>
      </w:r>
    </w:p>
    <w:p>
      <w:pPr>
        <w:pStyle w:val="BookText"/>
      </w:pPr>
      <w:r>
        <w:rPr>
          <w:rFonts w:ascii="IRNazanin" w:hAnsi="IRNazanin" w:eastAsia="IRNazanin" w:cs="IRNazanin"/>
          <w:lang w:bidi="fa-IR"/>
          <w:color w:val="111111"/>
          <w:sz w:val="28"/>
          <w:szCs w:val="28"/>
          <w:rtl/>
        </w:rPr>
        <w:t xml:space="preserve">عن یونس بن عبد الرحمن عن أبی عبد الله نشیب اللفائفی عن حمران بن</w:t>
      </w:r>
    </w:p>
    <w:p>
      <w:pPr>
        <w:pStyle w:val="BookText"/>
      </w:pPr>
      <w:r>
        <w:rPr>
          <w:rFonts w:ascii="IRNazanin" w:hAnsi="IRNazanin" w:eastAsia="IRNazanin" w:cs="IRNazanin"/>
          <w:lang w:bidi="fa-IR"/>
          <w:color w:val="111111"/>
          <w:sz w:val="28"/>
          <w:szCs w:val="28"/>
          <w:rtl/>
        </w:rPr>
        <w:t xml:space="preserve">أعین قال قال أبو عبد الله علیه السلام ثلاث من مکارم الدنیا والآخرة</w:t>
      </w:r>
    </w:p>
    <w:p>
      <w:pPr>
        <w:pStyle w:val="BookText"/>
      </w:pPr>
      <w:r>
        <w:rPr>
          <w:rFonts w:ascii="IRNazanin" w:hAnsi="IRNazanin" w:eastAsia="IRNazanin" w:cs="IRNazanin"/>
          <w:lang w:bidi="fa-IR"/>
          <w:color w:val="111111"/>
          <w:sz w:val="28"/>
          <w:szCs w:val="28"/>
          <w:rtl/>
        </w:rPr>
        <w:t xml:space="preserve">تعفو عمن ظلمک وتصل من قطعک وتحلم إذا جهل علیک.</w:t>
      </w:r>
    </w:p>
    <w:p>
      <w:pPr>
        <w:pStyle w:val="BookText"/>
      </w:pPr>
      <w:r>
        <w:rPr>
          <w:rFonts w:ascii="IRNazanin" w:hAnsi="IRNazanin" w:eastAsia="IRNazanin" w:cs="IRNazanin"/>
          <w:lang w:bidi="fa-IR"/>
          <w:color w:val="111111"/>
          <w:sz w:val="28"/>
          <w:szCs w:val="28"/>
          <w:rtl/>
        </w:rPr>
        <w:t xml:space="preserve">(25) کا 109 ج 2 - علی بن إبراهیم عن محمد بن عیسی عن</w:t>
      </w:r>
    </w:p>
    <w:p>
      <w:pPr>
        <w:pStyle w:val="BookText"/>
      </w:pPr>
      <w:r>
        <w:rPr>
          <w:rFonts w:ascii="IRNazanin" w:hAnsi="IRNazanin" w:eastAsia="IRNazanin" w:cs="IRNazanin"/>
          <w:lang w:bidi="fa-IR"/>
          <w:color w:val="111111"/>
          <w:sz w:val="28"/>
          <w:szCs w:val="28"/>
          <w:rtl/>
        </w:rPr>
        <w:t xml:space="preserve">یونس عن عمرو بن شمر عن جابر عن أبی جعفر علیه السلام قال ثلاث</w:t>
      </w:r>
    </w:p>
    <w:p>
      <w:pPr>
        <w:pStyle w:val="BookText"/>
      </w:pPr>
      <w:r>
        <w:rPr>
          <w:rFonts w:ascii="IRNazanin" w:hAnsi="IRNazanin" w:eastAsia="IRNazanin" w:cs="IRNazanin"/>
          <w:lang w:bidi="fa-IR"/>
          <w:color w:val="111111"/>
          <w:sz w:val="28"/>
          <w:szCs w:val="28"/>
          <w:rtl/>
        </w:rPr>
        <w:t xml:space="preserve">لا یزید الله بهن المرء المسلم الا عزا الصفح عمن ظلمه واعطاء من حرمه</w:t>
      </w:r>
    </w:p>
    <w:p>
      <w:pPr>
        <w:pStyle w:val="BookText"/>
      </w:pPr>
      <w:r>
        <w:rPr>
          <w:rFonts w:ascii="Amiri" w:hAnsi="Amiri" w:eastAsia="Amiri" w:cs="Amiri"/>
          <w:lang w:bidi="ar-SA"/>
          <w:color w:val="111111"/>
          <w:sz w:val="28"/>
          <w:szCs w:val="28"/>
          <w:rtl/>
        </w:rPr>
        <w:t xml:space="preserve">والصلة لمن قطعه.</w:t>
      </w:r>
    </w:p>
    <w:p>
      <w:pPr>
        <w:pStyle w:val="BookText"/>
      </w:pPr>
      <w:r>
        <w:rPr>
          <w:rFonts w:ascii="IRNazanin" w:hAnsi="IRNazanin" w:eastAsia="IRNazanin" w:cs="IRNazanin"/>
          <w:lang w:bidi="fa-IR"/>
          <w:color w:val="111111"/>
          <w:sz w:val="28"/>
          <w:szCs w:val="28"/>
          <w:rtl/>
        </w:rPr>
        <w:t xml:space="preserve">(26) کا 107 ج 2 - عدة من أصحابنا عن سهل بن زیاد عن محمد</w:t>
      </w:r>
    </w:p>
    <w:p>
      <w:pPr>
        <w:pStyle w:val="BookText"/>
      </w:pPr>
      <w:r>
        <w:rPr>
          <w:rFonts w:ascii="IRNazanin" w:hAnsi="IRNazanin" w:eastAsia="IRNazanin" w:cs="IRNazanin"/>
          <w:lang w:bidi="fa-IR"/>
          <w:color w:val="111111"/>
          <w:sz w:val="28"/>
          <w:szCs w:val="28"/>
          <w:rtl/>
        </w:rPr>
        <w:t xml:space="preserve">بن عبد الحمید عن یونس بن یعقوب عن غرة بن دینار الرقی عن أبی</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إسحاق السبیعی رفعه قال قال رسول الله صلی الله علیه وآله ألا أدلکم</w:t>
      </w:r>
    </w:p>
    <w:p>
      <w:pPr>
        <w:pStyle w:val="BookText"/>
      </w:pPr>
      <w:r>
        <w:rPr>
          <w:rFonts w:ascii="IRNazanin" w:hAnsi="IRNazanin" w:eastAsia="IRNazanin" w:cs="IRNazanin"/>
          <w:lang w:bidi="fa-IR"/>
          <w:color w:val="111111"/>
          <w:sz w:val="28"/>
          <w:szCs w:val="28"/>
          <w:rtl/>
        </w:rPr>
        <w:t xml:space="preserve">علی خیر أخلاق الدنیا والآخرة تصل من قطعک وتعطی من حرمک و</w:t>
      </w:r>
    </w:p>
    <w:p>
      <w:pPr>
        <w:pStyle w:val="BookText"/>
      </w:pPr>
      <w:r>
        <w:rPr>
          <w:rFonts w:ascii="IRNazanin" w:hAnsi="IRNazanin" w:eastAsia="IRNazanin" w:cs="IRNazanin"/>
          <w:lang w:bidi="fa-IR"/>
          <w:color w:val="111111"/>
          <w:sz w:val="28"/>
          <w:szCs w:val="28"/>
          <w:rtl/>
        </w:rPr>
        <w:t xml:space="preserve">تعفو عمن ظلمک.</w:t>
      </w:r>
    </w:p>
    <w:p>
      <w:pPr>
        <w:pStyle w:val="BookText"/>
      </w:pPr>
      <w:r>
        <w:rPr>
          <w:rFonts w:ascii="IRNazanin" w:hAnsi="IRNazanin" w:eastAsia="IRNazanin" w:cs="IRNazanin"/>
          <w:lang w:bidi="fa-IR"/>
          <w:color w:val="111111"/>
          <w:sz w:val="28"/>
          <w:szCs w:val="28"/>
          <w:rtl/>
        </w:rPr>
        <w:t xml:space="preserve">(27) ک 87 ج 2 - أبو القاسم الکوفی فی کتاب الاخلاق عن</w:t>
      </w:r>
    </w:p>
    <w:p>
      <w:pPr>
        <w:pStyle w:val="BookText"/>
      </w:pPr>
      <w:r>
        <w:rPr>
          <w:rFonts w:ascii="IRNazanin" w:hAnsi="IRNazanin" w:eastAsia="IRNazanin" w:cs="IRNazanin"/>
          <w:lang w:bidi="fa-IR"/>
          <w:color w:val="111111"/>
          <w:sz w:val="28"/>
          <w:szCs w:val="28"/>
          <w:rtl/>
        </w:rPr>
        <w:t xml:space="preserve">رسول الله صلی الله علیه وآله قال خیر أهل الدنیا وأهل الآخرة أخلاقا</w:t>
      </w:r>
    </w:p>
    <w:p>
      <w:pPr>
        <w:pStyle w:val="BookText"/>
      </w:pPr>
      <w:r>
        <w:rPr>
          <w:rFonts w:ascii="IRNazanin" w:hAnsi="IRNazanin" w:eastAsia="IRNazanin" w:cs="IRNazanin"/>
          <w:lang w:bidi="fa-IR"/>
          <w:color w:val="111111"/>
          <w:sz w:val="28"/>
          <w:szCs w:val="28"/>
          <w:rtl/>
        </w:rPr>
        <w:t xml:space="preserve">من یعفو عمن ظلمه ومن یعطی من حرمه ومن یصل من قطعه من ذوی</w:t>
      </w:r>
    </w:p>
    <w:p>
      <w:pPr>
        <w:pStyle w:val="BookText"/>
      </w:pPr>
      <w:r>
        <w:rPr>
          <w:rFonts w:ascii="IRNazanin" w:hAnsi="IRNazanin" w:eastAsia="IRNazanin" w:cs="IRNazanin"/>
          <w:lang w:bidi="fa-IR"/>
          <w:color w:val="111111"/>
          <w:sz w:val="28"/>
          <w:szCs w:val="28"/>
          <w:rtl/>
        </w:rPr>
        <w:t xml:space="preserve">أرحامه وأهل ولایته.</w:t>
      </w:r>
    </w:p>
    <w:p>
      <w:pPr>
        <w:pStyle w:val="BookText"/>
      </w:pPr>
      <w:r>
        <w:rPr>
          <w:rFonts w:ascii="IRNazanin" w:hAnsi="IRNazanin" w:eastAsia="IRNazanin" w:cs="IRNazanin"/>
          <w:lang w:bidi="fa-IR"/>
          <w:color w:val="111111"/>
          <w:sz w:val="28"/>
          <w:szCs w:val="28"/>
          <w:rtl/>
        </w:rPr>
        <w:t xml:space="preserve">(28) کا 108 ج 2 - علی عن أبیه ومحمد بن إسماعیل عن الفضل</w:t>
      </w:r>
    </w:p>
    <w:p>
      <w:pPr>
        <w:pStyle w:val="BookText"/>
      </w:pPr>
      <w:r>
        <w:rPr>
          <w:rFonts w:ascii="IRNazanin" w:hAnsi="IRNazanin" w:eastAsia="IRNazanin" w:cs="IRNazanin"/>
          <w:lang w:bidi="fa-IR"/>
          <w:color w:val="111111"/>
          <w:sz w:val="28"/>
          <w:szCs w:val="28"/>
          <w:rtl/>
        </w:rPr>
        <w:t xml:space="preserve">بن شاذان جمیعا عن ابن أبی عمیر عن إبراهیم بن عبد الحمید عن أبی</w:t>
      </w:r>
    </w:p>
    <w:p>
      <w:pPr>
        <w:pStyle w:val="BookText"/>
      </w:pPr>
      <w:r>
        <w:rPr>
          <w:rFonts w:ascii="IRNazanin" w:hAnsi="IRNazanin" w:eastAsia="IRNazanin" w:cs="IRNazanin"/>
          <w:lang w:bidi="fa-IR"/>
          <w:color w:val="111111"/>
          <w:sz w:val="28"/>
          <w:szCs w:val="28"/>
          <w:rtl/>
        </w:rPr>
        <w:t xml:space="preserve">حمزة الثمالی عن علی بن الحسین علیهما السلام قال سمعته یقول إذا کان</w:t>
      </w:r>
    </w:p>
    <w:p>
      <w:pPr>
        <w:pStyle w:val="BookText"/>
      </w:pPr>
      <w:r>
        <w:rPr>
          <w:rFonts w:ascii="IRNazanin" w:hAnsi="IRNazanin" w:eastAsia="IRNazanin" w:cs="IRNazanin"/>
          <w:lang w:bidi="fa-IR"/>
          <w:color w:val="111111"/>
          <w:sz w:val="28"/>
          <w:szCs w:val="28"/>
          <w:rtl/>
        </w:rPr>
        <w:t xml:space="preserve">یوم القیامة جمع الله تبارک وتعالی الأولین والآخرین فی صعید واحد</w:t>
      </w:r>
    </w:p>
    <w:p>
      <w:pPr>
        <w:pStyle w:val="BookText"/>
      </w:pPr>
      <w:r>
        <w:rPr>
          <w:rFonts w:ascii="IRNazanin" w:hAnsi="IRNazanin" w:eastAsia="IRNazanin" w:cs="IRNazanin"/>
          <w:lang w:bidi="fa-IR"/>
          <w:color w:val="111111"/>
          <w:sz w:val="28"/>
          <w:szCs w:val="28"/>
          <w:rtl/>
        </w:rPr>
        <w:t xml:space="preserve">ثم ینادی مناد أین أهل الفضل قال فیقوم عنق من الناس فتلقاهم الملائکة</w:t>
      </w:r>
    </w:p>
    <w:p>
      <w:pPr>
        <w:pStyle w:val="BookText"/>
      </w:pPr>
      <w:r>
        <w:rPr>
          <w:rFonts w:ascii="IRNazanin" w:hAnsi="IRNazanin" w:eastAsia="IRNazanin" w:cs="IRNazanin"/>
          <w:lang w:bidi="fa-IR"/>
          <w:color w:val="111111"/>
          <w:sz w:val="28"/>
          <w:szCs w:val="28"/>
          <w:rtl/>
        </w:rPr>
        <w:t xml:space="preserve">فیقولون وما کان فضلکم فیقولون کنا نصل من قطعنا ونعطی من حرمنا</w:t>
      </w:r>
    </w:p>
    <w:p>
      <w:pPr>
        <w:pStyle w:val="BookText"/>
      </w:pPr>
      <w:r>
        <w:rPr>
          <w:rFonts w:ascii="IRNazanin" w:hAnsi="IRNazanin" w:eastAsia="IRNazanin" w:cs="IRNazanin"/>
          <w:lang w:bidi="fa-IR"/>
          <w:color w:val="111111"/>
          <w:sz w:val="28"/>
          <w:szCs w:val="28"/>
          <w:rtl/>
        </w:rPr>
        <w:t xml:space="preserve">ونعفوا عمن ظلمنا قال فیقال لهم صدقتم أدخلوا الجنة.</w:t>
      </w:r>
    </w:p>
    <w:p>
      <w:pPr>
        <w:pStyle w:val="BookText"/>
      </w:pPr>
      <w:r>
        <w:rPr>
          <w:rFonts w:ascii="IRNazanin" w:hAnsi="IRNazanin" w:eastAsia="IRNazanin" w:cs="IRNazanin"/>
          <w:lang w:bidi="fa-IR"/>
          <w:color w:val="111111"/>
          <w:sz w:val="28"/>
          <w:szCs w:val="28"/>
          <w:rtl/>
        </w:rPr>
        <w:t xml:space="preserve">(29) فقیه 463 - قال الرضا علیه السلام جبلت القلوب علی حب</w:t>
      </w:r>
    </w:p>
    <w:p>
      <w:pPr>
        <w:pStyle w:val="BookText"/>
      </w:pPr>
      <w:r>
        <w:rPr>
          <w:rFonts w:ascii="IRNazanin" w:hAnsi="IRNazanin" w:eastAsia="IRNazanin" w:cs="IRNazanin"/>
          <w:lang w:bidi="fa-IR"/>
          <w:color w:val="111111"/>
          <w:sz w:val="28"/>
          <w:szCs w:val="28"/>
          <w:rtl/>
        </w:rPr>
        <w:t xml:space="preserve">من أحسن إلیها وبغض من أساء إلیها.</w:t>
      </w:r>
    </w:p>
    <w:p>
      <w:pPr>
        <w:pStyle w:val="BookText"/>
      </w:pPr>
      <w:r>
        <w:rPr>
          <w:rFonts w:ascii="IRNazanin" w:hAnsi="IRNazanin" w:eastAsia="IRNazanin" w:cs="IRNazanin"/>
          <w:lang w:bidi="fa-IR"/>
          <w:color w:val="111111"/>
          <w:sz w:val="28"/>
          <w:szCs w:val="28"/>
          <w:rtl/>
        </w:rPr>
        <w:t xml:space="preserve">(30) کا 152 ج 8 - محمد بن یحیی عن أحمد عن علی بن حدید</w:t>
      </w:r>
    </w:p>
    <w:p>
      <w:pPr>
        <w:pStyle w:val="BookText"/>
      </w:pPr>
      <w:r>
        <w:rPr>
          <w:rFonts w:ascii="IRNazanin" w:hAnsi="IRNazanin" w:eastAsia="IRNazanin" w:cs="IRNazanin"/>
          <w:lang w:bidi="fa-IR"/>
          <w:color w:val="111111"/>
          <w:sz w:val="28"/>
          <w:szCs w:val="28"/>
          <w:rtl/>
        </w:rPr>
        <w:t xml:space="preserve">عن بعض أصحابنا عن أبی عبد الله علیه السلام قال جبلت القلوب علی حب</w:t>
      </w:r>
    </w:p>
    <w:p>
      <w:pPr>
        <w:pStyle w:val="BookText"/>
      </w:pPr>
      <w:r>
        <w:rPr>
          <w:rFonts w:ascii="IRNazanin" w:hAnsi="IRNazanin" w:eastAsia="IRNazanin" w:cs="IRNazanin"/>
          <w:lang w:bidi="fa-IR"/>
          <w:color w:val="111111"/>
          <w:sz w:val="28"/>
          <w:szCs w:val="28"/>
          <w:rtl/>
        </w:rPr>
        <w:t xml:space="preserve">من ینفعها وبغض من اضربها.</w:t>
      </w:r>
    </w:p>
    <w:p>
      <w:pPr>
        <w:pStyle w:val="BookText"/>
      </w:pPr>
      <w:r>
        <w:rPr>
          <w:rFonts w:ascii="IRNazanin" w:hAnsi="IRNazanin" w:eastAsia="IRNazanin" w:cs="IRNazanin"/>
          <w:lang w:bidi="fa-IR"/>
          <w:color w:val="111111"/>
          <w:sz w:val="28"/>
          <w:szCs w:val="28"/>
          <w:rtl/>
        </w:rPr>
        <w:t xml:space="preserve">(31) أمالی المفید 165 - حدثنا الشیخ الجلیل المفید أبو عبد الله</w:t>
      </w:r>
    </w:p>
    <w:p>
      <w:pPr>
        <w:pStyle w:val="BookText"/>
      </w:pPr>
      <w:r>
        <w:rPr>
          <w:rFonts w:ascii="IRNazanin" w:hAnsi="IRNazanin" w:eastAsia="IRNazanin" w:cs="IRNazanin"/>
          <w:lang w:bidi="fa-IR"/>
          <w:color w:val="111111"/>
          <w:sz w:val="28"/>
          <w:szCs w:val="28"/>
          <w:rtl/>
        </w:rPr>
        <w:t xml:space="preserve">محمد بن محمد بن النعمان قال أخبرنی أبو بکر محمد بن عمر الجعابی</w:t>
      </w:r>
    </w:p>
    <w:p>
      <w:pPr>
        <w:pStyle w:val="BookText"/>
      </w:pPr>
      <w:r>
        <w:rPr>
          <w:rFonts w:ascii="IRNazanin" w:hAnsi="IRNazanin" w:eastAsia="IRNazanin" w:cs="IRNazanin"/>
          <w:lang w:bidi="fa-IR"/>
          <w:color w:val="111111"/>
          <w:sz w:val="28"/>
          <w:szCs w:val="28"/>
          <w:rtl/>
        </w:rPr>
        <w:t xml:space="preserve">قال حدثنا أبو القاسم الحسن بن علی بن الحسن قال حدثنا جعفر بن محمد</w:t>
      </w:r>
    </w:p>
    <w:p>
      <w:pPr>
        <w:pStyle w:val="BookText"/>
      </w:pPr>
      <w:r>
        <w:rPr>
          <w:rFonts w:ascii="IRNazanin" w:hAnsi="IRNazanin" w:eastAsia="IRNazanin" w:cs="IRNazanin"/>
          <w:lang w:bidi="fa-IR"/>
          <w:color w:val="111111"/>
          <w:sz w:val="28"/>
          <w:szCs w:val="28"/>
          <w:rtl/>
        </w:rPr>
        <w:t xml:space="preserve">بن مروان عن أبیه قال حدثنا محمد بن إسماعیل الهاشمی قال حدثنا</w:t>
      </w:r>
    </w:p>
    <w:p>
      <w:pPr>
        <w:pStyle w:val="BookText"/>
      </w:pPr>
      <w:r>
        <w:rPr>
          <w:rFonts w:ascii="IRNazanin" w:hAnsi="IRNazanin" w:eastAsia="IRNazanin" w:cs="IRNazanin"/>
          <w:lang w:bidi="fa-IR"/>
          <w:color w:val="111111"/>
          <w:sz w:val="28"/>
          <w:szCs w:val="28"/>
          <w:rtl/>
        </w:rPr>
        <w:t xml:space="preserve">عبد المؤمن عن محمد بن علی بن الحسین علیهم السلام عن جابر بن</w:t>
      </w:r>
    </w:p>
    <w:p>
      <w:pPr>
        <w:pStyle w:val="BookText"/>
      </w:pPr>
      <w:r>
        <w:rPr>
          <w:rFonts w:ascii="IRNazanin" w:hAnsi="IRNazanin" w:eastAsia="IRNazanin" w:cs="IRNazanin"/>
          <w:lang w:bidi="fa-IR"/>
          <w:color w:val="111111"/>
          <w:sz w:val="28"/>
          <w:szCs w:val="28"/>
          <w:rtl/>
        </w:rPr>
        <w:t xml:space="preserve">عبد الله الأنصاری قال قال رسول الله صلی الله علیه وآله وسلم أسرع الأشیاء</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71" w:name="pg12421_117513"/>
    <w:bookmarkEnd w:id="71"/>
    <w:p>
      <w:pPr>
        <w:pStyle w:val="BookText"/>
      </w:pPr>
      <w:r>
        <w:rPr>
          <w:rFonts w:ascii="IRNazanin" w:hAnsi="IRNazanin" w:eastAsia="IRNazanin" w:cs="IRNazanin"/>
          <w:lang w:bidi="fa-IR"/>
          <w:color w:val="111111"/>
          <w:sz w:val="28"/>
          <w:szCs w:val="28"/>
          <w:rtl/>
        </w:rPr>
        <w:t xml:space="preserve">عقوبة رجل تحسن الیه ویکافیک علی احسانک بإساءة ورجل عاهدته</w:t>
      </w:r>
    </w:p>
    <w:p>
      <w:pPr>
        <w:pStyle w:val="BookText"/>
      </w:pPr>
      <w:r>
        <w:rPr>
          <w:rFonts w:ascii="IRNazanin" w:hAnsi="IRNazanin" w:eastAsia="IRNazanin" w:cs="IRNazanin"/>
          <w:lang w:bidi="fa-IR"/>
          <w:color w:val="111111"/>
          <w:sz w:val="28"/>
          <w:szCs w:val="28"/>
          <w:rtl/>
        </w:rPr>
        <w:t xml:space="preserve">فمن شأنک الوفاء له ومن شأنه ان یکذبک ورجل لا تبغی علیه وهو</w:t>
      </w:r>
    </w:p>
    <w:p>
      <w:pPr>
        <w:pStyle w:val="BookText"/>
      </w:pPr>
      <w:r>
        <w:rPr>
          <w:rFonts w:ascii="IRNazanin" w:hAnsi="IRNazanin" w:eastAsia="IRNazanin" w:cs="IRNazanin"/>
          <w:lang w:bidi="fa-IR"/>
          <w:color w:val="111111"/>
          <w:sz w:val="28"/>
          <w:szCs w:val="28"/>
          <w:rtl/>
        </w:rPr>
        <w:t xml:space="preserve">دائما یبغی علیک ورجل تصل قرابته فیقطعک.</w:t>
      </w:r>
    </w:p>
    <w:p>
      <w:pPr>
        <w:pStyle w:val="BookText"/>
      </w:pPr>
      <w:r>
        <w:rPr>
          <w:rFonts w:ascii="IRNazanin" w:hAnsi="IRNazanin" w:eastAsia="IRNazanin" w:cs="IRNazanin"/>
          <w:lang w:bidi="fa-IR"/>
          <w:color w:val="111111"/>
          <w:sz w:val="28"/>
          <w:szCs w:val="28"/>
          <w:rtl/>
        </w:rPr>
        <w:t xml:space="preserve">(32) الاختصاص 243 - قال الصادق علیه السلام من قضی حق من</w:t>
      </w:r>
    </w:p>
    <w:p>
      <w:pPr>
        <w:pStyle w:val="BookText"/>
      </w:pPr>
      <w:r>
        <w:rPr>
          <w:rFonts w:ascii="IRNazanin" w:hAnsi="IRNazanin" w:eastAsia="IRNazanin" w:cs="IRNazanin"/>
          <w:lang w:bidi="fa-IR"/>
          <w:color w:val="111111"/>
          <w:sz w:val="28"/>
          <w:szCs w:val="28"/>
          <w:rtl/>
        </w:rPr>
        <w:t xml:space="preserve">لا یقضی حقه فکأنما قد عبده من دون الله.</w:t>
      </w:r>
    </w:p>
    <w:p>
      <w:pPr>
        <w:pStyle w:val="BookText"/>
      </w:pPr>
      <w:r>
        <w:rPr>
          <w:rFonts w:ascii="IRNazanin" w:hAnsi="IRNazanin" w:eastAsia="IRNazanin" w:cs="IRNazanin"/>
          <w:lang w:bidi="fa-IR"/>
          <w:color w:val="111111"/>
          <w:sz w:val="28"/>
          <w:szCs w:val="28"/>
          <w:rtl/>
        </w:rPr>
        <w:t xml:space="preserve">وتقدم فی أحادیث باب (42) الحث علی الجود والسخاء وباب</w:t>
      </w:r>
    </w:p>
    <w:p>
      <w:pPr>
        <w:pStyle w:val="BookText"/>
      </w:pPr>
      <w:r>
        <w:rPr>
          <w:rFonts w:ascii="IRNazanin" w:hAnsi="IRNazanin" w:eastAsia="IRNazanin" w:cs="IRNazanin"/>
          <w:lang w:bidi="fa-IR"/>
          <w:color w:val="111111"/>
          <w:sz w:val="28"/>
          <w:szCs w:val="28"/>
          <w:rtl/>
        </w:rPr>
        <w:t xml:space="preserve">(63) مکارم الاخلاق من أبواب جهاد النفس وباب (1) اتیان المعروف</w:t>
      </w:r>
    </w:p>
    <w:p>
      <w:pPr>
        <w:pStyle w:val="BookText"/>
      </w:pPr>
      <w:r>
        <w:rPr>
          <w:rFonts w:ascii="IRNazanin" w:hAnsi="IRNazanin" w:eastAsia="IRNazanin" w:cs="IRNazanin"/>
          <w:lang w:bidi="fa-IR"/>
          <w:color w:val="111111"/>
          <w:sz w:val="28"/>
          <w:szCs w:val="28"/>
          <w:rtl/>
        </w:rPr>
        <w:t xml:space="preserve">من أبواب المعروف وباب (3) أن المعروف یصنع مع کل أحد وباب (2)</w:t>
      </w:r>
    </w:p>
    <w:p>
      <w:pPr>
        <w:pStyle w:val="BookText"/>
      </w:pPr>
      <w:r>
        <w:rPr>
          <w:rFonts w:ascii="IRNazanin" w:hAnsi="IRNazanin" w:eastAsia="IRNazanin" w:cs="IRNazanin"/>
          <w:lang w:bidi="fa-IR"/>
          <w:color w:val="111111"/>
          <w:sz w:val="28"/>
          <w:szCs w:val="28"/>
          <w:rtl/>
        </w:rPr>
        <w:t xml:space="preserve">أن من خالط الناس یستحب ان تکون یده العلیا علیهم من أبواب العشرة</w:t>
      </w:r>
    </w:p>
    <w:p>
      <w:pPr>
        <w:pStyle w:val="BookText"/>
      </w:pPr>
      <w:r>
        <w:rPr>
          <w:rFonts w:ascii="IRNazanin" w:hAnsi="IRNazanin" w:eastAsia="IRNazanin" w:cs="IRNazanin"/>
          <w:lang w:bidi="fa-IR"/>
          <w:color w:val="111111"/>
          <w:sz w:val="28"/>
          <w:szCs w:val="28"/>
          <w:rtl/>
        </w:rPr>
        <w:t xml:space="preserve">وباب (7) ما ورد فی ادخال السرور علی المؤمن وباب (12) کیفیة</w:t>
      </w:r>
    </w:p>
    <w:p>
      <w:pPr>
        <w:pStyle w:val="BookText"/>
      </w:pPr>
      <w:r>
        <w:rPr>
          <w:rFonts w:ascii="IRNazanin" w:hAnsi="IRNazanin" w:eastAsia="IRNazanin" w:cs="IRNazanin"/>
          <w:lang w:bidi="fa-IR"/>
          <w:color w:val="111111"/>
          <w:sz w:val="28"/>
          <w:szCs w:val="28"/>
          <w:rtl/>
        </w:rPr>
        <w:t xml:space="preserve">المعاشرة مع أصناف الاخوان ما یناسب ذلک فراجع.</w:t>
      </w:r>
    </w:p>
    <w:p>
      <w:pPr>
        <w:pStyle w:val="BookText"/>
      </w:pPr>
      <w:r>
        <w:rPr>
          <w:rFonts w:ascii="IRNazanin" w:hAnsi="IRNazanin" w:eastAsia="IRNazanin" w:cs="IRNazanin"/>
          <w:lang w:bidi="fa-IR"/>
          <w:color w:val="111111"/>
          <w:sz w:val="28"/>
          <w:szCs w:val="28"/>
          <w:rtl/>
        </w:rPr>
        <w:t xml:space="preserve">وفی روایة أبی حمزة (50) من باب (102) الحب فی الله قوله علیه</w:t>
      </w:r>
    </w:p>
    <w:p>
      <w:pPr>
        <w:pStyle w:val="BookText"/>
      </w:pPr>
      <w:r>
        <w:rPr>
          <w:rFonts w:ascii="IRNazanin" w:hAnsi="IRNazanin" w:eastAsia="IRNazanin" w:cs="IRNazanin"/>
          <w:lang w:bidi="fa-IR"/>
          <w:color w:val="111111"/>
          <w:sz w:val="28"/>
          <w:szCs w:val="28"/>
          <w:rtl/>
        </w:rPr>
        <w:t xml:space="preserve">السلام فیقول أین اهل الفضل فیقوم عنق من الناس فتستقبلهم زمرة من</w:t>
      </w:r>
    </w:p>
    <w:p>
      <w:pPr>
        <w:pStyle w:val="BookText"/>
      </w:pPr>
      <w:r>
        <w:rPr>
          <w:rFonts w:ascii="IRNazanin" w:hAnsi="IRNazanin" w:eastAsia="IRNazanin" w:cs="IRNazanin"/>
          <w:lang w:bidi="fa-IR"/>
          <w:color w:val="111111"/>
          <w:sz w:val="28"/>
          <w:szCs w:val="28"/>
          <w:rtl/>
        </w:rPr>
        <w:t xml:space="preserve">الملائکة فیقولون ما فضلکم هذا الذی نودیتم فیقولون کنا یجهل علینا</w:t>
      </w:r>
    </w:p>
    <w:p>
      <w:pPr>
        <w:pStyle w:val="BookText"/>
      </w:pPr>
      <w:r>
        <w:rPr>
          <w:rFonts w:ascii="IRNazanin" w:hAnsi="IRNazanin" w:eastAsia="IRNazanin" w:cs="IRNazanin"/>
          <w:lang w:bidi="fa-IR"/>
          <w:color w:val="111111"/>
          <w:sz w:val="28"/>
          <w:szCs w:val="28"/>
          <w:rtl/>
        </w:rPr>
        <w:t xml:space="preserve">فی الدنیا فنحتمل ویساء الینا فنعفوا.</w:t>
      </w:r>
    </w:p>
    <w:p>
      <w:pPr>
        <w:pStyle w:val="BookText"/>
      </w:pPr>
      <w:r>
        <w:rPr>
          <w:rFonts w:ascii="IRNazanin" w:hAnsi="IRNazanin" w:eastAsia="IRNazanin" w:cs="IRNazanin"/>
          <w:lang w:bidi="fa-IR"/>
          <w:color w:val="111111"/>
          <w:sz w:val="28"/>
          <w:szCs w:val="28"/>
          <w:rtl/>
        </w:rPr>
        <w:t xml:space="preserve">ویأتی فی أحادیث باب (37) خصال الفتوة والمروة من أبواب</w:t>
      </w:r>
    </w:p>
    <w:p>
      <w:pPr>
        <w:pStyle w:val="BookText"/>
      </w:pPr>
      <w:r>
        <w:rPr>
          <w:rFonts w:ascii="IRNazanin" w:hAnsi="IRNazanin" w:eastAsia="IRNazanin" w:cs="IRNazanin"/>
          <w:lang w:bidi="fa-IR"/>
          <w:color w:val="111111"/>
          <w:sz w:val="28"/>
          <w:szCs w:val="28"/>
          <w:rtl/>
        </w:rPr>
        <w:t xml:space="preserve">السفر وآدابه ما یدل علی ذیل الباب فراجع.</w:t>
      </w:r>
    </w:p>
    <w:p>
      <w:pPr>
        <w:pStyle w:val="Heading3"/>
      </w:pPr>
      <w:bookmarkStart w:id="409" w:name="_Toc84"/>
      <w:r>
        <w:t>114 - باب ما ورد فی قبول العذر وتهیئة المعاذیر لمن سئل والتغافل والاعراض</w:t>
      </w:r>
      <w:bookmarkEnd w:id="409"/>
    </w:p>
    <w:p>
      <w:pPr>
        <w:pStyle w:val="BookText"/>
      </w:pPr>
      <w:r>
        <w:rPr>
          <w:rFonts w:ascii="IRNazanin" w:hAnsi="IRNazanin" w:eastAsia="IRNazanin" w:cs="IRNazanin"/>
          <w:lang w:bidi="fa-IR"/>
          <w:color w:val="111111"/>
          <w:sz w:val="28"/>
          <w:szCs w:val="28"/>
          <w:rtl/>
        </w:rPr>
        <w:t xml:space="preserve">قال الله تعالی فی س النساء (4) أولئک الذین یعلم الله ما فی قلوبهم</w:t>
      </w:r>
    </w:p>
    <w:p>
      <w:pPr>
        <w:pStyle w:val="BookText"/>
      </w:pPr>
      <w:r>
        <w:rPr>
          <w:rFonts w:ascii="IRNazanin" w:hAnsi="IRNazanin" w:eastAsia="IRNazanin" w:cs="IRNazanin"/>
          <w:lang w:bidi="fa-IR"/>
          <w:color w:val="111111"/>
          <w:sz w:val="28"/>
          <w:szCs w:val="28"/>
          <w:rtl/>
        </w:rPr>
        <w:t xml:space="preserve">فأعرض عنهم وعظهم وقل لهم فی أنفسهم قولا بلیغا (63) والله یکتب</w:t>
      </w:r>
    </w:p>
    <w:p>
      <w:pPr>
        <w:pStyle w:val="BookText"/>
      </w:pPr>
      <w:r>
        <w:rPr>
          <w:rFonts w:ascii="IRNazanin" w:hAnsi="IRNazanin" w:eastAsia="IRNazanin" w:cs="IRNazanin"/>
          <w:lang w:bidi="fa-IR"/>
          <w:color w:val="111111"/>
          <w:sz w:val="28"/>
          <w:szCs w:val="28"/>
          <w:rtl/>
        </w:rPr>
        <w:t xml:space="preserve">ما یبیتون فأعرض عنهم وتوکل علی الله وکفی بالله وکیلا (81).</w:t>
      </w:r>
    </w:p>
    <w:p>
      <w:pPr>
        <w:pStyle w:val="BookText"/>
      </w:pPr>
      <w:r>
        <w:rPr>
          <w:rFonts w:ascii="IRNazanin" w:hAnsi="IRNazanin" w:eastAsia="IRNazanin" w:cs="IRNazanin"/>
          <w:lang w:bidi="fa-IR"/>
          <w:color w:val="111111"/>
          <w:sz w:val="28"/>
          <w:szCs w:val="28"/>
          <w:rtl/>
        </w:rPr>
        <w:t xml:space="preserve">س الانعام (6) وإذا رأیت الذین یخوضون فی آیاتنا فأعرض عنهم</w:t>
      </w:r>
    </w:p>
    <w:p>
      <w:pPr>
        <w:pStyle w:val="BookText"/>
      </w:pPr>
      <w:r>
        <w:rPr>
          <w:rFonts w:ascii="IRNazanin" w:hAnsi="IRNazanin" w:eastAsia="IRNazanin" w:cs="IRNazanin"/>
          <w:lang w:bidi="fa-IR"/>
          <w:color w:val="111111"/>
          <w:sz w:val="28"/>
          <w:szCs w:val="28"/>
          <w:rtl/>
        </w:rPr>
        <w:t xml:space="preserve">حتی یخوضوا فی حدیث غیره (68). س الأعراف (7) خذ العفو وأمر</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بالعرف وأعرض عن الجاهلین (199) س یوسف (12) یوسف أعرض</w:t>
      </w:r>
    </w:p>
    <w:p>
      <w:pPr>
        <w:pStyle w:val="BookText"/>
      </w:pPr>
      <w:r>
        <w:rPr>
          <w:rFonts w:ascii="IRNazanin" w:hAnsi="IRNazanin" w:eastAsia="IRNazanin" w:cs="IRNazanin"/>
          <w:lang w:bidi="fa-IR"/>
          <w:color w:val="111111"/>
          <w:sz w:val="28"/>
          <w:szCs w:val="28"/>
          <w:rtl/>
        </w:rPr>
        <w:t xml:space="preserve">عن هذا واستغفری لذنبک انک کنت من الخاطئین (29) س الحجر (15)</w:t>
      </w:r>
    </w:p>
    <w:p>
      <w:pPr>
        <w:pStyle w:val="BookText"/>
      </w:pPr>
      <w:r>
        <w:rPr>
          <w:rFonts w:ascii="IRNazanin" w:hAnsi="IRNazanin" w:eastAsia="IRNazanin" w:cs="IRNazanin"/>
          <w:lang w:bidi="fa-IR"/>
          <w:color w:val="111111"/>
          <w:sz w:val="28"/>
          <w:szCs w:val="28"/>
          <w:rtl/>
        </w:rPr>
        <w:t xml:space="preserve">فاصدع بما تؤمر وأعرض عن المشرکین (94). س القصص (28) وإذا</w:t>
      </w:r>
    </w:p>
    <w:p>
      <w:pPr>
        <w:pStyle w:val="BookText"/>
      </w:pPr>
      <w:r>
        <w:rPr>
          <w:rFonts w:ascii="IRNazanin" w:hAnsi="IRNazanin" w:eastAsia="IRNazanin" w:cs="IRNazanin"/>
          <w:lang w:bidi="fa-IR"/>
          <w:color w:val="111111"/>
          <w:sz w:val="28"/>
          <w:szCs w:val="28"/>
          <w:rtl/>
        </w:rPr>
        <w:t xml:space="preserve">سمعوا اللغو أعرضوا عنه وقالوا لنا أعمالنا ولکم أعمالکم سلام علیکم</w:t>
      </w:r>
    </w:p>
    <w:p>
      <w:pPr>
        <w:pStyle w:val="BookText"/>
      </w:pPr>
      <w:r>
        <w:rPr>
          <w:rFonts w:ascii="IRNazanin" w:hAnsi="IRNazanin" w:eastAsia="IRNazanin" w:cs="IRNazanin"/>
          <w:lang w:bidi="fa-IR"/>
          <w:color w:val="111111"/>
          <w:sz w:val="28"/>
          <w:szCs w:val="28"/>
          <w:rtl/>
        </w:rPr>
        <w:t xml:space="preserve">لا نبتغی الجاهلین (55). س السجدة (32) فأعرض عنهم وانتظر انهم</w:t>
      </w:r>
    </w:p>
    <w:p>
      <w:pPr>
        <w:pStyle w:val="BookText"/>
      </w:pPr>
      <w:r>
        <w:rPr>
          <w:rFonts w:ascii="IRNazanin" w:hAnsi="IRNazanin" w:eastAsia="IRNazanin" w:cs="IRNazanin"/>
          <w:lang w:bidi="fa-IR"/>
          <w:color w:val="111111"/>
          <w:sz w:val="28"/>
          <w:szCs w:val="28"/>
          <w:rtl/>
        </w:rPr>
        <w:t xml:space="preserve">منتظرون (30) س النجم (53) فأعرض عمن تولی عن ذکرنا ولم یرد</w:t>
      </w:r>
    </w:p>
    <w:p>
      <w:pPr>
        <w:pStyle w:val="BookText"/>
      </w:pPr>
      <w:r>
        <w:rPr>
          <w:rFonts w:ascii="IRNazanin" w:hAnsi="IRNazanin" w:eastAsia="IRNazanin" w:cs="IRNazanin"/>
          <w:lang w:bidi="fa-IR"/>
          <w:color w:val="111111"/>
          <w:sz w:val="28"/>
          <w:szCs w:val="28"/>
          <w:rtl/>
        </w:rPr>
        <w:t xml:space="preserve">الا الحیاة الدنیا (29). س التحریم (66) وإذ أسر النبی إلی</w:t>
      </w:r>
    </w:p>
    <w:p>
      <w:pPr>
        <w:pStyle w:val="BookText"/>
      </w:pPr>
      <w:r>
        <w:rPr>
          <w:rFonts w:ascii="IRNazanin" w:hAnsi="IRNazanin" w:eastAsia="IRNazanin" w:cs="IRNazanin"/>
          <w:lang w:bidi="fa-IR"/>
          <w:color w:val="111111"/>
          <w:sz w:val="28"/>
          <w:szCs w:val="28"/>
          <w:rtl/>
        </w:rPr>
        <w:t xml:space="preserve">بعض أزواجه حدیثا فلما نبأت به وأظهره الله علیه عرف بعضه</w:t>
      </w:r>
    </w:p>
    <w:p>
      <w:pPr>
        <w:pStyle w:val="BookText"/>
      </w:pPr>
      <w:r>
        <w:rPr>
          <w:rFonts w:ascii="IRNazanin" w:hAnsi="IRNazanin" w:eastAsia="IRNazanin" w:cs="IRNazanin"/>
          <w:lang w:bidi="fa-IR"/>
          <w:color w:val="111111"/>
          <w:sz w:val="28"/>
          <w:szCs w:val="28"/>
          <w:rtl/>
        </w:rPr>
        <w:t xml:space="preserve">وأعرض عن بعض (3).</w:t>
      </w:r>
    </w:p>
    <w:p>
      <w:pPr>
        <w:pStyle w:val="BookText"/>
      </w:pPr>
      <w:r>
        <w:rPr>
          <w:rFonts w:ascii="IRNazanin" w:hAnsi="IRNazanin" w:eastAsia="IRNazanin" w:cs="IRNazanin"/>
          <w:lang w:bidi="fa-IR"/>
          <w:color w:val="111111"/>
          <w:sz w:val="28"/>
          <w:szCs w:val="28"/>
          <w:rtl/>
        </w:rPr>
        <w:t xml:space="preserve">1085 (1) کشف الغمة 218 ج 2 - روی أن موسی بن جعفر أحضر</w:t>
      </w:r>
    </w:p>
    <w:p>
      <w:pPr>
        <w:pStyle w:val="BookText"/>
      </w:pPr>
      <w:r>
        <w:rPr>
          <w:rFonts w:ascii="IRNazanin" w:hAnsi="IRNazanin" w:eastAsia="IRNazanin" w:cs="IRNazanin"/>
          <w:lang w:bidi="fa-IR"/>
          <w:color w:val="111111"/>
          <w:sz w:val="28"/>
          <w:szCs w:val="28"/>
          <w:rtl/>
        </w:rPr>
        <w:t xml:space="preserve">ولده یوما فقال لهم یا بنی أنی موصیکم بوصیة من حفظها لم یضع معها</w:t>
      </w:r>
    </w:p>
    <w:p>
      <w:pPr>
        <w:pStyle w:val="BookText"/>
      </w:pPr>
      <w:r>
        <w:rPr>
          <w:rFonts w:ascii="IRNazanin" w:hAnsi="IRNazanin" w:eastAsia="IRNazanin" w:cs="IRNazanin"/>
          <w:lang w:bidi="fa-IR"/>
          <w:color w:val="111111"/>
          <w:sz w:val="28"/>
          <w:szCs w:val="28"/>
          <w:rtl/>
        </w:rPr>
        <w:t xml:space="preserve">ان اتاکم آت فأسمعکم فی الاذن الیمنی مکروها ثم تحول إلی الاذن</w:t>
      </w:r>
    </w:p>
    <w:p>
      <w:pPr>
        <w:pStyle w:val="BookText"/>
      </w:pPr>
      <w:r>
        <w:rPr>
          <w:rFonts w:ascii="IRNazanin" w:hAnsi="IRNazanin" w:eastAsia="IRNazanin" w:cs="IRNazanin"/>
          <w:lang w:bidi="fa-IR"/>
          <w:color w:val="111111"/>
          <w:sz w:val="28"/>
          <w:szCs w:val="28"/>
          <w:rtl/>
        </w:rPr>
        <w:t xml:space="preserve">الیسری فاعتذر وقال لم أقل شیئا فاقبلوا عذره.</w:t>
      </w:r>
    </w:p>
    <w:p>
      <w:pPr>
        <w:pStyle w:val="BookText"/>
      </w:pPr>
      <w:r>
        <w:rPr>
          <w:rFonts w:ascii="IRNazanin" w:hAnsi="IRNazanin" w:eastAsia="IRNazanin" w:cs="IRNazanin"/>
          <w:lang w:bidi="fa-IR"/>
          <w:color w:val="111111"/>
          <w:sz w:val="28"/>
          <w:szCs w:val="28"/>
          <w:rtl/>
        </w:rPr>
        <w:t xml:space="preserve">(2) ک 95 ج 2 - الصدوق فی کتاب الاخوان عن أبی عبد الله علیه</w:t>
      </w:r>
    </w:p>
    <w:p>
      <w:pPr>
        <w:pStyle w:val="BookText"/>
      </w:pPr>
      <w:r>
        <w:rPr>
          <w:rFonts w:ascii="IRNazanin" w:hAnsi="IRNazanin" w:eastAsia="IRNazanin" w:cs="IRNazanin"/>
          <w:lang w:bidi="fa-IR"/>
          <w:color w:val="111111"/>
          <w:sz w:val="28"/>
          <w:szCs w:val="28"/>
          <w:rtl/>
        </w:rPr>
        <w:t xml:space="preserve">السلام أنه قال للحسن بن راشد إذا سألت مؤمنا حاجة فهیئ له المعاذیر</w:t>
      </w:r>
    </w:p>
    <w:p>
      <w:pPr>
        <w:pStyle w:val="BookText"/>
      </w:pPr>
      <w:r>
        <w:rPr>
          <w:rFonts w:ascii="IRNazanin" w:hAnsi="IRNazanin" w:eastAsia="IRNazanin" w:cs="IRNazanin"/>
          <w:lang w:bidi="fa-IR"/>
          <w:color w:val="111111"/>
          <w:sz w:val="28"/>
          <w:szCs w:val="28"/>
          <w:rtl/>
        </w:rPr>
        <w:t xml:space="preserve">قبل أن یعتذر فان اعتذر فأقبل عذره وان ظننت أن الأمور علی خلاف</w:t>
      </w:r>
    </w:p>
    <w:p>
      <w:pPr>
        <w:pStyle w:val="BookText"/>
      </w:pPr>
      <w:r>
        <w:rPr>
          <w:rFonts w:ascii="IRNazanin" w:hAnsi="IRNazanin" w:eastAsia="IRNazanin" w:cs="IRNazanin"/>
          <w:lang w:bidi="fa-IR"/>
          <w:color w:val="111111"/>
          <w:sz w:val="28"/>
          <w:szCs w:val="28"/>
          <w:rtl/>
        </w:rPr>
        <w:t xml:space="preserve">ما قال.</w:t>
      </w:r>
    </w:p>
    <w:p>
      <w:pPr>
        <w:pStyle w:val="BookText"/>
      </w:pPr>
      <w:r>
        <w:rPr>
          <w:rFonts w:ascii="IRNazanin" w:hAnsi="IRNazanin" w:eastAsia="IRNazanin" w:cs="IRNazanin"/>
          <w:lang w:bidi="fa-IR"/>
          <w:color w:val="111111"/>
          <w:sz w:val="28"/>
          <w:szCs w:val="28"/>
          <w:rtl/>
        </w:rPr>
        <w:t xml:space="preserve">(3) ک 95 ج 2 - الصدوق فی کتاب الاخوان عن الحسن بن علی</w:t>
      </w:r>
    </w:p>
    <w:p>
      <w:pPr>
        <w:pStyle w:val="BookText"/>
      </w:pPr>
      <w:r>
        <w:rPr>
          <w:rFonts w:ascii="IRNazanin" w:hAnsi="IRNazanin" w:eastAsia="IRNazanin" w:cs="IRNazanin"/>
          <w:lang w:bidi="fa-IR"/>
          <w:color w:val="111111"/>
          <w:sz w:val="28"/>
          <w:szCs w:val="28"/>
          <w:rtl/>
        </w:rPr>
        <w:t xml:space="preserve">رفع الحدیث إلی أبی بصیر قال قال أبو عبد الله علیه السلام ان بلغک عن</w:t>
      </w:r>
    </w:p>
    <w:p>
      <w:pPr>
        <w:pStyle w:val="BookText"/>
      </w:pPr>
      <w:r>
        <w:rPr>
          <w:rFonts w:ascii="IRNazanin" w:hAnsi="IRNazanin" w:eastAsia="IRNazanin" w:cs="IRNazanin"/>
          <w:lang w:bidi="fa-IR"/>
          <w:color w:val="111111"/>
          <w:sz w:val="28"/>
          <w:szCs w:val="28"/>
          <w:rtl/>
        </w:rPr>
        <w:t xml:space="preserve">أخیک شئ وشهد أربعون أنهم سمعوه منه فقال لم أقل لم أقل فاقبل منه.</w:t>
      </w:r>
    </w:p>
    <w:p>
      <w:pPr>
        <w:pStyle w:val="BookText"/>
      </w:pPr>
      <w:r>
        <w:rPr>
          <w:rFonts w:ascii="IRNazanin" w:hAnsi="IRNazanin" w:eastAsia="IRNazanin" w:cs="IRNazanin"/>
          <w:lang w:bidi="fa-IR"/>
          <w:color w:val="111111"/>
          <w:sz w:val="28"/>
          <w:szCs w:val="28"/>
          <w:rtl/>
        </w:rPr>
        <w:t xml:space="preserve">(4) الغرر 123 - عن أمیر المؤمنین علیه السلام أنه قال اقبل أعذار</w:t>
      </w:r>
    </w:p>
    <w:p>
      <w:pPr>
        <w:pStyle w:val="BookText"/>
      </w:pPr>
      <w:r>
        <w:rPr>
          <w:rFonts w:ascii="IRNazanin" w:hAnsi="IRNazanin" w:eastAsia="IRNazanin" w:cs="IRNazanin"/>
          <w:lang w:bidi="fa-IR"/>
          <w:color w:val="111111"/>
          <w:sz w:val="28"/>
          <w:szCs w:val="28"/>
          <w:rtl/>
        </w:rPr>
        <w:t xml:space="preserve">الناس تستمتع بأخائهم.</w:t>
      </w:r>
    </w:p>
    <w:p>
      <w:pPr>
        <w:pStyle w:val="BookText"/>
      </w:pPr>
      <w:r>
        <w:rPr>
          <w:rFonts w:ascii="IRNazanin" w:hAnsi="IRNazanin" w:eastAsia="IRNazanin" w:cs="IRNazanin"/>
          <w:lang w:bidi="fa-IR"/>
          <w:color w:val="111111"/>
          <w:sz w:val="28"/>
          <w:szCs w:val="28"/>
          <w:rtl/>
        </w:rPr>
        <w:t xml:space="preserve">(5) ک 95 ج 2 - أبو القاسم الکوفی فی کتاب الاخلاق عن الصادق</w:t>
      </w:r>
    </w:p>
    <w:p>
      <w:pPr>
        <w:pStyle w:val="BookText"/>
      </w:pPr>
      <w:r>
        <w:rPr>
          <w:rFonts w:ascii="IRNazanin" w:hAnsi="IRNazanin" w:eastAsia="IRNazanin" w:cs="IRNazanin"/>
          <w:lang w:bidi="fa-IR"/>
          <w:color w:val="111111"/>
          <w:sz w:val="28"/>
          <w:szCs w:val="28"/>
          <w:rtl/>
        </w:rPr>
        <w:t xml:space="preserve">علیه السلام أنه قال التمسوا لإخوانکم العذر فی زلاتهم وهفوات تقصیراتهم</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لم تجدوا العذر لهم فی ذلک فاعتقدوا ان ذلک منکم لقصورکم عن</w:t>
      </w:r>
    </w:p>
    <w:p>
      <w:pPr>
        <w:pStyle w:val="BookText"/>
      </w:pPr>
      <w:r>
        <w:rPr>
          <w:rFonts w:ascii="Amiri" w:hAnsi="Amiri" w:eastAsia="Amiri" w:cs="Amiri"/>
          <w:lang w:bidi="ar-SA"/>
          <w:color w:val="111111"/>
          <w:sz w:val="28"/>
          <w:szCs w:val="28"/>
          <w:rtl/>
        </w:rPr>
        <w:t xml:space="preserve">معرفة وجوه العذر.</w:t>
      </w:r>
    </w:p>
    <w:p>
      <w:pPr>
        <w:pStyle w:val="BookText"/>
      </w:pPr>
      <w:r>
        <w:rPr>
          <w:rFonts w:ascii="IRNazanin" w:hAnsi="IRNazanin" w:eastAsia="IRNazanin" w:cs="IRNazanin"/>
          <w:lang w:bidi="fa-IR"/>
          <w:color w:val="111111"/>
          <w:sz w:val="28"/>
          <w:szCs w:val="28"/>
          <w:rtl/>
        </w:rPr>
        <w:t xml:space="preserve">(6) فقیه 279 ج 4 - فی وصیة أمیر المؤمنین علیه السلام لابنه</w:t>
      </w:r>
    </w:p>
    <w:p>
      <w:pPr>
        <w:pStyle w:val="BookText"/>
      </w:pPr>
      <w:r>
        <w:rPr>
          <w:rFonts w:ascii="IRNazanin" w:hAnsi="IRNazanin" w:eastAsia="IRNazanin" w:cs="IRNazanin"/>
          <w:lang w:bidi="fa-IR"/>
          <w:color w:val="111111"/>
          <w:sz w:val="28"/>
          <w:szCs w:val="28"/>
          <w:rtl/>
        </w:rPr>
        <w:t xml:space="preserve">محمد بن الحنفیة (ره) لا تصرم أخاک علی ارتیاب ولا تقطعه دون</w:t>
      </w:r>
    </w:p>
    <w:p>
      <w:pPr>
        <w:pStyle w:val="BookText"/>
      </w:pPr>
      <w:r>
        <w:rPr>
          <w:rFonts w:ascii="IRNazanin" w:hAnsi="IRNazanin" w:eastAsia="IRNazanin" w:cs="IRNazanin"/>
          <w:lang w:bidi="fa-IR"/>
          <w:color w:val="111111"/>
          <w:sz w:val="28"/>
          <w:szCs w:val="28"/>
          <w:rtl/>
        </w:rPr>
        <w:t xml:space="preserve">استعتاب لعل له عذرا وأنت تلوم (به - خ) اقبل من متنصل عذره فتنالک</w:t>
      </w:r>
    </w:p>
    <w:p>
      <w:pPr>
        <w:pStyle w:val="BookText"/>
      </w:pPr>
      <w:r>
        <w:rPr>
          <w:rFonts w:ascii="Amiri" w:hAnsi="Amiri" w:eastAsia="Amiri" w:cs="Amiri"/>
          <w:lang w:bidi="ar-SA"/>
          <w:color w:val="111111"/>
          <w:sz w:val="28"/>
          <w:szCs w:val="28"/>
          <w:rtl/>
        </w:rPr>
        <w:t xml:space="preserve">الشفاعة.</w:t>
      </w:r>
    </w:p>
    <w:p>
      <w:pPr>
        <w:pStyle w:val="BookText"/>
      </w:pPr>
      <w:r>
        <w:rPr>
          <w:rFonts w:ascii="IRNazanin" w:hAnsi="IRNazanin" w:eastAsia="IRNazanin" w:cs="IRNazanin"/>
          <w:lang w:bidi="fa-IR"/>
          <w:color w:val="111111"/>
          <w:sz w:val="28"/>
          <w:szCs w:val="28"/>
          <w:rtl/>
        </w:rPr>
        <w:t xml:space="preserve">(7) فقیه 255 ج 4 - بالاسناد المتقدم فی باب (26) استحباب</w:t>
      </w:r>
    </w:p>
    <w:p>
      <w:pPr>
        <w:pStyle w:val="BookText"/>
      </w:pPr>
      <w:r>
        <w:rPr>
          <w:rFonts w:ascii="IRNazanin" w:hAnsi="IRNazanin" w:eastAsia="IRNazanin" w:cs="IRNazanin"/>
          <w:lang w:bidi="fa-IR"/>
          <w:color w:val="111111"/>
          <w:sz w:val="28"/>
          <w:szCs w:val="28"/>
          <w:rtl/>
        </w:rPr>
        <w:t xml:space="preserve">الفصل بین الأذان والإقامة فی حدیث وصیة النبی صلی الله علیه وآله</w:t>
      </w:r>
    </w:p>
    <w:p>
      <w:pPr>
        <w:pStyle w:val="BookText"/>
      </w:pPr>
      <w:r>
        <w:rPr>
          <w:rFonts w:ascii="IRNazanin" w:hAnsi="IRNazanin" w:eastAsia="IRNazanin" w:cs="IRNazanin"/>
          <w:lang w:bidi="fa-IR"/>
          <w:color w:val="111111"/>
          <w:sz w:val="28"/>
          <w:szCs w:val="28"/>
          <w:rtl/>
        </w:rPr>
        <w:t xml:space="preserve">لعلی علیه السلام یا علی من لم یقبل العذر من متنصل صادقا کان أو</w:t>
      </w:r>
    </w:p>
    <w:p>
      <w:pPr>
        <w:pStyle w:val="BookText"/>
      </w:pPr>
      <w:r>
        <w:rPr>
          <w:rFonts w:ascii="IRNazanin" w:hAnsi="IRNazanin" w:eastAsia="IRNazanin" w:cs="IRNazanin"/>
          <w:lang w:bidi="fa-IR"/>
          <w:color w:val="111111"/>
          <w:sz w:val="28"/>
          <w:szCs w:val="28"/>
          <w:rtl/>
        </w:rPr>
        <w:t xml:space="preserve">کاذبا لم ینل شفاعتی.</w:t>
      </w:r>
    </w:p>
    <w:p>
      <w:pPr>
        <w:pStyle w:val="BookText"/>
      </w:pPr>
      <w:r>
        <w:rPr>
          <w:rFonts w:ascii="IRNazanin" w:hAnsi="IRNazanin" w:eastAsia="IRNazanin" w:cs="IRNazanin"/>
          <w:lang w:bidi="fa-IR"/>
          <w:color w:val="111111"/>
          <w:sz w:val="28"/>
          <w:szCs w:val="28"/>
          <w:rtl/>
        </w:rPr>
        <w:t xml:space="preserve">(8) المشکاة 229 - من کتاب المحاسن عن أبی عبد الله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اقبلوا العذر من کل متنصل محقا</w:t>
      </w:r>
    </w:p>
    <w:p>
      <w:pPr>
        <w:pStyle w:val="BookText"/>
      </w:pPr>
      <w:r>
        <w:rPr>
          <w:rFonts w:ascii="IRNazanin" w:hAnsi="IRNazanin" w:eastAsia="IRNazanin" w:cs="IRNazanin"/>
          <w:lang w:bidi="fa-IR"/>
          <w:color w:val="111111"/>
          <w:sz w:val="28"/>
          <w:szCs w:val="28"/>
          <w:rtl/>
        </w:rPr>
        <w:t xml:space="preserve">کان أو مبطلا ومن لم یقبل العذر منه فلا نالته شفاعتی - یقال تنصل</w:t>
      </w:r>
    </w:p>
    <w:p>
      <w:pPr>
        <w:pStyle w:val="BookText"/>
      </w:pPr>
      <w:r>
        <w:rPr>
          <w:rFonts w:ascii="IRNazanin" w:hAnsi="IRNazanin" w:eastAsia="IRNazanin" w:cs="IRNazanin"/>
          <w:lang w:bidi="fa-IR"/>
          <w:color w:val="111111"/>
          <w:sz w:val="28"/>
          <w:szCs w:val="28"/>
          <w:rtl/>
        </w:rPr>
        <w:t xml:space="preserve">فلان من دینه إذا تبرأ -</w:t>
      </w:r>
    </w:p>
    <w:p>
      <w:pPr>
        <w:pStyle w:val="BookText"/>
      </w:pPr>
      <w:r>
        <w:rPr>
          <w:rFonts w:ascii="IRNazanin" w:hAnsi="IRNazanin" w:eastAsia="IRNazanin" w:cs="IRNazanin"/>
          <w:lang w:bidi="fa-IR"/>
          <w:color w:val="111111"/>
          <w:sz w:val="28"/>
          <w:szCs w:val="28"/>
          <w:rtl/>
        </w:rPr>
        <w:t xml:space="preserve">(9) وقال صلی الله علیه وآله من اعتذر إلی أخیه المسلم</w:t>
      </w:r>
    </w:p>
    <w:p>
      <w:pPr>
        <w:pStyle w:val="BookText"/>
      </w:pPr>
      <w:r>
        <w:rPr>
          <w:rFonts w:ascii="IRNazanin" w:hAnsi="IRNazanin" w:eastAsia="IRNazanin" w:cs="IRNazanin"/>
          <w:lang w:bidi="fa-IR"/>
          <w:color w:val="111111"/>
          <w:sz w:val="28"/>
          <w:szCs w:val="28"/>
          <w:rtl/>
        </w:rPr>
        <w:t xml:space="preserve">فلم یقبل منه جعل الله علیه أضر </w:t>
      </w:r>
      <w:r>
        <w:rPr>
          <w:rStyle w:val="FootnoteReference"/>
        </w:rPr>
        <w:footnoteReference w:id="281"/>
      </w:r>
      <w:r>
        <w:rPr>
          <w:rFonts w:ascii="IRNazanin" w:hAnsi="IRNazanin" w:eastAsia="IRNazanin" w:cs="IRNazanin"/>
          <w:lang w:bidi="fa-IR"/>
          <w:color w:val="111111"/>
          <w:sz w:val="28"/>
          <w:szCs w:val="28"/>
          <w:rtl/>
        </w:rPr>
        <w:t xml:space="preserve">صاحب مکسر.</w:t>
      </w:r>
    </w:p>
    <w:p>
      <w:pPr>
        <w:pStyle w:val="BookText"/>
      </w:pPr>
      <w:r>
        <w:rPr>
          <w:rFonts w:ascii="IRNazanin" w:hAnsi="IRNazanin" w:eastAsia="IRNazanin" w:cs="IRNazanin"/>
          <w:lang w:bidi="fa-IR"/>
          <w:color w:val="111111"/>
          <w:sz w:val="28"/>
          <w:szCs w:val="28"/>
          <w:rtl/>
        </w:rPr>
        <w:t xml:space="preserve">(10) کتاب الغایات 90 - وقال رسول الله صلی الله علیه وآله ألا</w:t>
      </w:r>
    </w:p>
    <w:p>
      <w:pPr>
        <w:pStyle w:val="BookText"/>
      </w:pPr>
      <w:r>
        <w:rPr>
          <w:rFonts w:ascii="IRNazanin" w:hAnsi="IRNazanin" w:eastAsia="IRNazanin" w:cs="IRNazanin"/>
          <w:lang w:bidi="fa-IR"/>
          <w:color w:val="111111"/>
          <w:sz w:val="28"/>
          <w:szCs w:val="28"/>
          <w:rtl/>
        </w:rPr>
        <w:t xml:space="preserve">أخبرکم بشرارکم قالوا بلی یا رسول الله قال الذین لا یقبلون العثرة</w:t>
      </w:r>
    </w:p>
    <w:p>
      <w:pPr>
        <w:pStyle w:val="BookText"/>
      </w:pPr>
      <w:r>
        <w:rPr>
          <w:rFonts w:ascii="IRNazanin" w:hAnsi="IRNazanin" w:eastAsia="IRNazanin" w:cs="IRNazanin"/>
          <w:lang w:bidi="fa-IR"/>
          <w:color w:val="111111"/>
          <w:sz w:val="28"/>
          <w:szCs w:val="28"/>
          <w:rtl/>
        </w:rPr>
        <w:t xml:space="preserve">ولا یقبلون المعذرة ولا یغفرون الزلة</w:t>
      </w:r>
    </w:p>
    <w:p>
      <w:pPr>
        <w:pStyle w:val="BookText"/>
      </w:pPr>
      <w:r>
        <w:rPr>
          <w:rFonts w:ascii="IRNazanin" w:hAnsi="IRNazanin" w:eastAsia="IRNazanin" w:cs="IRNazanin"/>
          <w:lang w:bidi="fa-IR"/>
          <w:color w:val="111111"/>
          <w:sz w:val="28"/>
          <w:szCs w:val="28"/>
          <w:rtl/>
        </w:rPr>
        <w:t xml:space="preserve">(11) ک 113 ج 2 - مجموعة الشهید (ره) قال قال جعفر الصادق</w:t>
      </w:r>
    </w:p>
    <w:p>
      <w:pPr>
        <w:pStyle w:val="BookText"/>
      </w:pPr>
      <w:r>
        <w:rPr>
          <w:rFonts w:ascii="IRNazanin" w:hAnsi="IRNazanin" w:eastAsia="IRNazanin" w:cs="IRNazanin"/>
          <w:lang w:bidi="fa-IR"/>
          <w:color w:val="111111"/>
          <w:sz w:val="28"/>
          <w:szCs w:val="28"/>
          <w:rtl/>
        </w:rPr>
        <w:t xml:space="preserve">علیه السلام أعظموا أقدارکم بالتغافل فقد قال الله عز وجل (عرف بعضه</w:t>
      </w:r>
    </w:p>
    <w:p>
      <w:pPr>
        <w:pStyle w:val="BookText"/>
      </w:pPr>
      <w:r>
        <w:rPr>
          <w:rFonts w:ascii="IRNazanin" w:hAnsi="IRNazanin" w:eastAsia="IRNazanin" w:cs="IRNazanin"/>
          <w:lang w:bidi="fa-IR"/>
          <w:color w:val="111111"/>
          <w:sz w:val="28"/>
          <w:szCs w:val="28"/>
          <w:rtl/>
        </w:rPr>
        <w:t xml:space="preserve">وأعرض عن بعض).</w:t>
      </w:r>
    </w:p>
    <w:p>
      <w:pPr>
        <w:pStyle w:val="BookText"/>
      </w:pPr>
      <w:r>
        <w:rPr>
          <w:rFonts w:ascii="IRNazanin" w:hAnsi="IRNazanin" w:eastAsia="IRNazanin" w:cs="IRNazanin"/>
          <w:lang w:bidi="fa-IR"/>
          <w:color w:val="111111"/>
          <w:sz w:val="28"/>
          <w:szCs w:val="28"/>
          <w:rtl/>
        </w:rPr>
        <w:t xml:space="preserve">وتقدم فی روایة عبد الله (40) من باب (63) مکارم الاخلاق</w:t>
      </w:r>
    </w:p>
    <w:p>
      <w:pPr>
        <w:pStyle w:val="BookText"/>
      </w:pPr>
      <w:r>
        <w:rPr>
          <w:rFonts w:ascii="IRNazanin" w:hAnsi="IRNazanin" w:eastAsia="IRNazanin" w:cs="IRNazanin"/>
          <w:lang w:bidi="fa-IR"/>
          <w:color w:val="111111"/>
          <w:sz w:val="28"/>
          <w:szCs w:val="28"/>
          <w:rtl/>
        </w:rPr>
        <w:t xml:space="preserve">من أبواب جهاد النفس قوله علیه السلام (المؤمن) یقبل العذر.</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72" w:name="pg12421_117516"/>
    <w:bookmarkEnd w:id="72"/>
    <w:p>
      <w:pPr>
        <w:pStyle w:val="Heading3"/>
      </w:pPr>
      <w:bookmarkStart w:id="410" w:name="_Toc85"/>
      <w:r>
        <w:t>115 - باب تحریم حجب المؤمن</w:t>
      </w:r>
      <w:bookmarkEnd w:id="410"/>
    </w:p>
    <w:p>
      <w:pPr>
        <w:pStyle w:val="BookText"/>
      </w:pPr>
      <w:r>
        <w:rPr>
          <w:rFonts w:ascii="IRNazanin" w:hAnsi="IRNazanin" w:eastAsia="IRNazanin" w:cs="IRNazanin"/>
          <w:lang w:bidi="fa-IR"/>
          <w:color w:val="111111"/>
          <w:sz w:val="28"/>
          <w:szCs w:val="28"/>
          <w:rtl/>
        </w:rPr>
        <w:t xml:space="preserve">1096 (1) کا 365 ج 2 - علی بن إبراهیم عن أبیه عن یحیی بن</w:t>
      </w:r>
    </w:p>
    <w:p>
      <w:pPr>
        <w:pStyle w:val="BookText"/>
      </w:pPr>
      <w:r>
        <w:rPr>
          <w:rFonts w:ascii="IRNazanin" w:hAnsi="IRNazanin" w:eastAsia="IRNazanin" w:cs="IRNazanin"/>
          <w:lang w:bidi="fa-IR"/>
          <w:color w:val="111111"/>
          <w:sz w:val="28"/>
          <w:szCs w:val="28"/>
          <w:rtl/>
        </w:rPr>
        <w:t xml:space="preserve">المبارک عن عبد الله بن جبلة عن عاصم بن حمید عن أبی حمزة عن أبی</w:t>
      </w:r>
    </w:p>
    <w:p>
      <w:pPr>
        <w:pStyle w:val="BookText"/>
      </w:pPr>
      <w:r>
        <w:rPr>
          <w:rFonts w:ascii="IRNazanin" w:hAnsi="IRNazanin" w:eastAsia="IRNazanin" w:cs="IRNazanin"/>
          <w:lang w:bidi="fa-IR"/>
          <w:color w:val="111111"/>
          <w:sz w:val="28"/>
          <w:szCs w:val="28"/>
          <w:rtl/>
        </w:rPr>
        <w:t xml:space="preserve">جعفر علیه السلام قال قلت له جعلت فداک ما تقول فی مسلم أتی مسلما</w:t>
      </w:r>
    </w:p>
    <w:p>
      <w:pPr>
        <w:pStyle w:val="BookText"/>
      </w:pPr>
      <w:r>
        <w:rPr>
          <w:rFonts w:ascii="IRNazanin" w:hAnsi="IRNazanin" w:eastAsia="IRNazanin" w:cs="IRNazanin"/>
          <w:lang w:bidi="fa-IR"/>
          <w:color w:val="111111"/>
          <w:sz w:val="28"/>
          <w:szCs w:val="28"/>
          <w:rtl/>
        </w:rPr>
        <w:t xml:space="preserve">زائرا [أو طالب] حاجة وهو فی منزله فاستأذن علیه فلم یأذن له ولم</w:t>
      </w:r>
    </w:p>
    <w:p>
      <w:pPr>
        <w:pStyle w:val="BookText"/>
      </w:pPr>
      <w:r>
        <w:rPr>
          <w:rFonts w:ascii="IRNazanin" w:hAnsi="IRNazanin" w:eastAsia="IRNazanin" w:cs="IRNazanin"/>
          <w:lang w:bidi="fa-IR"/>
          <w:color w:val="111111"/>
          <w:sz w:val="28"/>
          <w:szCs w:val="28"/>
          <w:rtl/>
        </w:rPr>
        <w:t xml:space="preserve">یخرج الیه قال یا أبا حمزة أیما مسلم أتی مسلما زائرا أو طالب حاجة</w:t>
      </w:r>
    </w:p>
    <w:p>
      <w:pPr>
        <w:pStyle w:val="BookText"/>
      </w:pPr>
      <w:r>
        <w:rPr>
          <w:rFonts w:ascii="IRNazanin" w:hAnsi="IRNazanin" w:eastAsia="IRNazanin" w:cs="IRNazanin"/>
          <w:lang w:bidi="fa-IR"/>
          <w:color w:val="111111"/>
          <w:sz w:val="28"/>
          <w:szCs w:val="28"/>
          <w:rtl/>
        </w:rPr>
        <w:t xml:space="preserve">وهو فی منزله فاستأذن له ولم یخرج الیه لم یزل فی لعنة الله حتی یلتقیا</w:t>
      </w:r>
    </w:p>
    <w:p>
      <w:pPr>
        <w:pStyle w:val="BookText"/>
      </w:pPr>
      <w:r>
        <w:rPr>
          <w:rFonts w:ascii="IRNazanin" w:hAnsi="IRNazanin" w:eastAsia="IRNazanin" w:cs="IRNazanin"/>
          <w:lang w:bidi="fa-IR"/>
          <w:color w:val="111111"/>
          <w:sz w:val="28"/>
          <w:szCs w:val="28"/>
          <w:rtl/>
        </w:rPr>
        <w:t xml:space="preserve">فقلت جعلت فداک فی لعنة الله حتی یلتقیا قال نعم یا أبا حمزة.</w:t>
      </w:r>
    </w:p>
    <w:p>
      <w:pPr>
        <w:pStyle w:val="BookText"/>
      </w:pPr>
      <w:r>
        <w:rPr>
          <w:rFonts w:ascii="IRNazanin" w:hAnsi="IRNazanin" w:eastAsia="IRNazanin" w:cs="IRNazanin"/>
          <w:lang w:bidi="fa-IR"/>
          <w:color w:val="111111"/>
          <w:sz w:val="28"/>
          <w:szCs w:val="28"/>
          <w:rtl/>
        </w:rPr>
        <w:t xml:space="preserve">(2) الاختصاص 31 - قال الصادق علیه السلام من صار إلی أخیه</w:t>
      </w:r>
    </w:p>
    <w:p>
      <w:pPr>
        <w:pStyle w:val="BookText"/>
      </w:pPr>
      <w:r>
        <w:rPr>
          <w:rFonts w:ascii="IRNazanin" w:hAnsi="IRNazanin" w:eastAsia="IRNazanin" w:cs="IRNazanin"/>
          <w:lang w:bidi="fa-IR"/>
          <w:color w:val="111111"/>
          <w:sz w:val="28"/>
          <w:szCs w:val="28"/>
          <w:rtl/>
        </w:rPr>
        <w:t xml:space="preserve">المؤمن فی حاجة أو مسلما فحجبه لم یزل فی لعنة الله إلی أن حضرته</w:t>
      </w:r>
    </w:p>
    <w:p>
      <w:pPr>
        <w:pStyle w:val="BookText"/>
      </w:pPr>
      <w:r>
        <w:rPr>
          <w:rFonts w:ascii="Amiri" w:hAnsi="Amiri" w:eastAsia="Amiri" w:cs="Amiri"/>
          <w:lang w:bidi="ar-SA"/>
          <w:color w:val="111111"/>
          <w:sz w:val="28"/>
          <w:szCs w:val="28"/>
          <w:rtl/>
        </w:rPr>
        <w:t xml:space="preserve">الوفاة.</w:t>
      </w:r>
    </w:p>
    <w:p>
      <w:pPr>
        <w:pStyle w:val="BookText"/>
      </w:pPr>
      <w:r>
        <w:rPr>
          <w:rFonts w:ascii="IRNazanin" w:hAnsi="IRNazanin" w:eastAsia="IRNazanin" w:cs="IRNazanin"/>
          <w:lang w:bidi="fa-IR"/>
          <w:color w:val="111111"/>
          <w:sz w:val="28"/>
          <w:szCs w:val="28"/>
          <w:rtl/>
        </w:rPr>
        <w:t xml:space="preserve">(3) عدة الداعی 174 - قال عبد المؤمن الأنصاری دخلت علی أبی</w:t>
      </w:r>
    </w:p>
    <w:p>
      <w:pPr>
        <w:pStyle w:val="BookText"/>
      </w:pPr>
      <w:r>
        <w:rPr>
          <w:rFonts w:ascii="IRNazanin" w:hAnsi="IRNazanin" w:eastAsia="IRNazanin" w:cs="IRNazanin"/>
          <w:lang w:bidi="fa-IR"/>
          <w:color w:val="111111"/>
          <w:sz w:val="28"/>
          <w:szCs w:val="28"/>
          <w:rtl/>
        </w:rPr>
        <w:t xml:space="preserve">الحسن موسی بن جعفر علیه السلام وعنده محمد بن عبد الله الجعفری</w:t>
      </w:r>
    </w:p>
    <w:p>
      <w:pPr>
        <w:pStyle w:val="BookText"/>
      </w:pPr>
      <w:r>
        <w:rPr>
          <w:rFonts w:ascii="IRNazanin" w:hAnsi="IRNazanin" w:eastAsia="IRNazanin" w:cs="IRNazanin"/>
          <w:lang w:bidi="fa-IR"/>
          <w:color w:val="111111"/>
          <w:sz w:val="28"/>
          <w:szCs w:val="28"/>
          <w:rtl/>
        </w:rPr>
        <w:t xml:space="preserve">فتبسمت الیه فقال علیه السلام أتحبه فقلت نعم وما أحببته الا لکم فقال</w:t>
      </w:r>
    </w:p>
    <w:p>
      <w:pPr>
        <w:pStyle w:val="BookText"/>
      </w:pPr>
      <w:r>
        <w:rPr>
          <w:rFonts w:ascii="IRNazanin" w:hAnsi="IRNazanin" w:eastAsia="IRNazanin" w:cs="IRNazanin"/>
          <w:lang w:bidi="fa-IR"/>
          <w:color w:val="111111"/>
          <w:sz w:val="28"/>
          <w:szCs w:val="28"/>
          <w:rtl/>
        </w:rPr>
        <w:t xml:space="preserve">علیه السلام هو أخوک والمؤمن أخ المؤمن لأبیه وأمه ملعون ملعون</w:t>
      </w:r>
    </w:p>
    <w:p>
      <w:pPr>
        <w:pStyle w:val="BookText"/>
      </w:pPr>
      <w:r>
        <w:rPr>
          <w:rFonts w:ascii="IRNazanin" w:hAnsi="IRNazanin" w:eastAsia="IRNazanin" w:cs="IRNazanin"/>
          <w:lang w:bidi="fa-IR"/>
          <w:color w:val="111111"/>
          <w:sz w:val="28"/>
          <w:szCs w:val="28"/>
          <w:rtl/>
        </w:rPr>
        <w:t xml:space="preserve">من اتهم أخاه ملعون ملعون من غش أخاه ملعون ملعون من لم ینصح</w:t>
      </w:r>
    </w:p>
    <w:p>
      <w:pPr>
        <w:pStyle w:val="BookText"/>
      </w:pPr>
      <w:r>
        <w:rPr>
          <w:rFonts w:ascii="IRNazanin" w:hAnsi="IRNazanin" w:eastAsia="IRNazanin" w:cs="IRNazanin"/>
          <w:lang w:bidi="fa-IR"/>
          <w:color w:val="111111"/>
          <w:sz w:val="28"/>
          <w:szCs w:val="28"/>
          <w:rtl/>
        </w:rPr>
        <w:t xml:space="preserve">اخاه ملعون ملعون من استأثر علی أخیه ملعون ملعون من احتجب عن</w:t>
      </w:r>
    </w:p>
    <w:p>
      <w:pPr>
        <w:pStyle w:val="BookText"/>
      </w:pPr>
      <w:r>
        <w:rPr>
          <w:rFonts w:ascii="IRNazanin" w:hAnsi="IRNazanin" w:eastAsia="IRNazanin" w:cs="IRNazanin"/>
          <w:lang w:bidi="fa-IR"/>
          <w:color w:val="111111"/>
          <w:sz w:val="28"/>
          <w:szCs w:val="28"/>
          <w:rtl/>
        </w:rPr>
        <w:t xml:space="preserve">أخیه ملعون ملعون من اغتاب أخاه.</w:t>
      </w:r>
    </w:p>
    <w:p>
      <w:pPr>
        <w:pStyle w:val="BookText"/>
      </w:pPr>
      <w:r>
        <w:rPr>
          <w:rFonts w:ascii="IRNazanin" w:hAnsi="IRNazanin" w:eastAsia="IRNazanin" w:cs="IRNazanin"/>
          <w:lang w:bidi="fa-IR"/>
          <w:color w:val="111111"/>
          <w:sz w:val="28"/>
          <w:szCs w:val="28"/>
          <w:rtl/>
        </w:rPr>
        <w:t xml:space="preserve">(4) البحار 262 ج 57 - أعلام الدین قال عبد المؤمن الأنصاری</w:t>
      </w:r>
    </w:p>
    <w:p>
      <w:pPr>
        <w:pStyle w:val="BookText"/>
      </w:pPr>
      <w:r>
        <w:rPr>
          <w:rFonts w:ascii="IRNazanin" w:hAnsi="IRNazanin" w:eastAsia="IRNazanin" w:cs="IRNazanin"/>
          <w:lang w:bidi="fa-IR"/>
          <w:color w:val="111111"/>
          <w:sz w:val="28"/>
          <w:szCs w:val="28"/>
          <w:rtl/>
        </w:rPr>
        <w:t xml:space="preserve">دخلت (وذکر نحوه) إلی قوله (لم ینصح اخاه) ثم قال وقال الصادق</w:t>
      </w:r>
    </w:p>
    <w:p>
      <w:pPr>
        <w:pStyle w:val="BookText"/>
      </w:pPr>
      <w:r>
        <w:rPr>
          <w:rFonts w:ascii="IRNazanin" w:hAnsi="IRNazanin" w:eastAsia="IRNazanin" w:cs="IRNazanin"/>
          <w:lang w:bidi="fa-IR"/>
          <w:color w:val="111111"/>
          <w:sz w:val="28"/>
          <w:szCs w:val="28"/>
          <w:rtl/>
        </w:rPr>
        <w:t xml:space="preserve">(علیه السلام) إیاک والغیبة فإنها أدام کلاب النار.</w:t>
      </w:r>
    </w:p>
    <w:p>
      <w:pPr>
        <w:pStyle w:val="BookText"/>
      </w:pPr>
      <w:r>
        <w:rPr>
          <w:rFonts w:ascii="IRNazanin" w:hAnsi="IRNazanin" w:eastAsia="IRNazanin" w:cs="IRNazanin"/>
          <w:lang w:bidi="fa-IR"/>
          <w:color w:val="111111"/>
          <w:sz w:val="28"/>
          <w:szCs w:val="28"/>
          <w:rtl/>
        </w:rPr>
        <w:t xml:space="preserve">(5) کا 364 ج 2 - أبو علی الأشعری عن محمد بن سنان وعدة من</w:t>
      </w:r>
    </w:p>
    <w:p>
      <w:pPr>
        <w:pStyle w:val="BookText"/>
      </w:pPr>
      <w:r>
        <w:rPr>
          <w:rFonts w:ascii="IRNazanin" w:hAnsi="IRNazanin" w:eastAsia="IRNazanin" w:cs="IRNazanin"/>
          <w:lang w:bidi="fa-IR"/>
          <w:color w:val="111111"/>
          <w:sz w:val="28"/>
          <w:szCs w:val="28"/>
          <w:rtl/>
        </w:rPr>
        <w:t xml:space="preserve">أصحابنا عن أحمد بن محمد بن خالد جمیعا عن محمد بن علی عن محمد</w:t>
      </w:r>
    </w:p>
    <w:p>
      <w:pPr>
        <w:pStyle w:val="BookText"/>
      </w:pPr>
      <w:r>
        <w:rPr>
          <w:rFonts w:ascii="IRNazanin" w:hAnsi="IRNazanin" w:eastAsia="IRNazanin" w:cs="IRNazanin"/>
          <w:lang w:bidi="fa-IR"/>
          <w:color w:val="111111"/>
          <w:sz w:val="28"/>
          <w:szCs w:val="28"/>
          <w:rtl/>
        </w:rPr>
        <w:t xml:space="preserve">بن سنان عن المفضل بن عمر قال قال أبو عبد الله علیه السلام أیما مؤمن</w:t>
      </w:r>
    </w:p>
    <w:p>
      <w:pPr>
        <w:pStyle w:val="BookText"/>
      </w:pPr>
      <w:r>
        <w:rPr>
          <w:rFonts w:ascii="IRNazanin" w:hAnsi="IRNazanin" w:eastAsia="IRNazanin" w:cs="IRNazanin"/>
          <w:lang w:bidi="fa-IR"/>
          <w:color w:val="111111"/>
          <w:sz w:val="28"/>
          <w:szCs w:val="28"/>
          <w:rtl/>
        </w:rPr>
        <w:t xml:space="preserve">کان بینه وبین مؤمن حجاب ضرب الله عز وجل بینه وبین الجنة سبعین</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ألف سور ما بین السور </w:t>
      </w:r>
      <w:r>
        <w:rPr>
          <w:rStyle w:val="FootnoteReference"/>
        </w:rPr>
        <w:footnoteReference w:id="282"/>
      </w:r>
      <w:r>
        <w:rPr>
          <w:rFonts w:ascii="IRNazanin" w:hAnsi="IRNazanin" w:eastAsia="IRNazanin" w:cs="IRNazanin"/>
          <w:lang w:bidi="fa-IR"/>
          <w:color w:val="111111"/>
          <w:sz w:val="28"/>
          <w:szCs w:val="28"/>
          <w:rtl/>
        </w:rPr>
        <w:t xml:space="preserve">إلی السور میسرة ألف عام. کا - عدة من</w:t>
      </w:r>
    </w:p>
    <w:p>
      <w:pPr>
        <w:pStyle w:val="BookText"/>
      </w:pPr>
      <w:r>
        <w:rPr>
          <w:rFonts w:ascii="IRNazanin" w:hAnsi="IRNazanin" w:eastAsia="IRNazanin" w:cs="IRNazanin"/>
          <w:lang w:bidi="fa-IR"/>
          <w:color w:val="111111"/>
          <w:sz w:val="28"/>
          <w:szCs w:val="28"/>
          <w:rtl/>
        </w:rPr>
        <w:t xml:space="preserve">أصحابنا عن سهل بن زیاد عن بکر بن صالح عن محمد بن سنان (مثله</w:t>
      </w:r>
    </w:p>
    <w:p>
      <w:pPr>
        <w:pStyle w:val="BookText"/>
      </w:pPr>
      <w:r>
        <w:rPr>
          <w:rFonts w:ascii="IRNazanin" w:hAnsi="IRNazanin" w:eastAsia="IRNazanin" w:cs="IRNazanin"/>
          <w:lang w:bidi="fa-IR"/>
          <w:color w:val="111111"/>
          <w:sz w:val="28"/>
          <w:szCs w:val="28"/>
          <w:rtl/>
        </w:rPr>
        <w:t xml:space="preserve">سندا ومتنا). المحاسن 101 - (البرقی - ظ) عن محمد بن علی (وذکر</w:t>
      </w:r>
    </w:p>
    <w:p>
      <w:pPr>
        <w:pStyle w:val="BookText"/>
      </w:pPr>
      <w:r>
        <w:rPr>
          <w:rFonts w:ascii="IRNazanin" w:hAnsi="IRNazanin" w:eastAsia="IRNazanin" w:cs="IRNazanin"/>
          <w:lang w:bidi="fa-IR"/>
          <w:color w:val="111111"/>
          <w:sz w:val="28"/>
          <w:szCs w:val="28"/>
          <w:rtl/>
        </w:rPr>
        <w:t xml:space="preserve">مثله سندا ومتنا) إلا أن فیه میسرة ما بین السور إلی السور میسرة سبعین</w:t>
      </w:r>
    </w:p>
    <w:p>
      <w:pPr>
        <w:pStyle w:val="BookText"/>
      </w:pPr>
      <w:r>
        <w:rPr>
          <w:rFonts w:ascii="IRNazanin" w:hAnsi="IRNazanin" w:eastAsia="IRNazanin" w:cs="IRNazanin"/>
          <w:lang w:bidi="fa-IR"/>
          <w:color w:val="111111"/>
          <w:sz w:val="28"/>
          <w:szCs w:val="28"/>
          <w:rtl/>
        </w:rPr>
        <w:t xml:space="preserve">ألف عام. عقاب الاعمال 285 - أبی (ره) قال حدثنی سعد بن عبد الله عن</w:t>
      </w:r>
    </w:p>
    <w:p>
      <w:pPr>
        <w:pStyle w:val="BookText"/>
      </w:pPr>
      <w:r>
        <w:rPr>
          <w:rFonts w:ascii="IRNazanin" w:hAnsi="IRNazanin" w:eastAsia="IRNazanin" w:cs="IRNazanin"/>
          <w:lang w:bidi="fa-IR"/>
          <w:color w:val="111111"/>
          <w:sz w:val="28"/>
          <w:szCs w:val="28"/>
          <w:rtl/>
        </w:rPr>
        <w:t xml:space="preserve">أحمد بن أبی عبد الله عن محمد بن علی الکوفی عن محمد بن سنان عن</w:t>
      </w:r>
    </w:p>
    <w:p>
      <w:pPr>
        <w:pStyle w:val="BookText"/>
      </w:pPr>
      <w:r>
        <w:rPr>
          <w:rFonts w:ascii="IRNazanin" w:hAnsi="IRNazanin" w:eastAsia="IRNazanin" w:cs="IRNazanin"/>
          <w:lang w:bidi="fa-IR"/>
          <w:color w:val="111111"/>
          <w:sz w:val="28"/>
          <w:szCs w:val="28"/>
          <w:rtl/>
        </w:rPr>
        <w:t xml:space="preserve">المفضل بن عمر (نحوه).</w:t>
      </w:r>
    </w:p>
    <w:p>
      <w:pPr>
        <w:pStyle w:val="BookText"/>
      </w:pPr>
      <w:r>
        <w:rPr>
          <w:rFonts w:ascii="IRNazanin" w:hAnsi="IRNazanin" w:eastAsia="IRNazanin" w:cs="IRNazanin"/>
          <w:lang w:bidi="fa-IR"/>
          <w:color w:val="111111"/>
          <w:sz w:val="28"/>
          <w:szCs w:val="28"/>
          <w:rtl/>
        </w:rPr>
        <w:t xml:space="preserve">(6) کا 364 ج 2 - علی بن محمد عن محمد بن جمهور عن أحمد</w:t>
      </w:r>
    </w:p>
    <w:p>
      <w:pPr>
        <w:pStyle w:val="BookText"/>
      </w:pPr>
      <w:r>
        <w:rPr>
          <w:rFonts w:ascii="IRNazanin" w:hAnsi="IRNazanin" w:eastAsia="IRNazanin" w:cs="IRNazanin"/>
          <w:lang w:bidi="fa-IR"/>
          <w:color w:val="111111"/>
          <w:sz w:val="28"/>
          <w:szCs w:val="28"/>
          <w:rtl/>
        </w:rPr>
        <w:t xml:space="preserve">بن الحسین عن أبیه عن إسماعیل بن محمد عن محمد بن سنان قال کنت</w:t>
      </w:r>
    </w:p>
    <w:p>
      <w:pPr>
        <w:pStyle w:val="BookText"/>
      </w:pPr>
      <w:r>
        <w:rPr>
          <w:rFonts w:ascii="IRNazanin" w:hAnsi="IRNazanin" w:eastAsia="IRNazanin" w:cs="IRNazanin"/>
          <w:lang w:bidi="fa-IR"/>
          <w:color w:val="111111"/>
          <w:sz w:val="28"/>
          <w:szCs w:val="28"/>
          <w:rtl/>
        </w:rPr>
        <w:t xml:space="preserve">عند الرضا صلوات الله علیه فقال لی یا محمد أنه کان فی زمن بنی إسرائیل</w:t>
      </w:r>
    </w:p>
    <w:p>
      <w:pPr>
        <w:pStyle w:val="BookText"/>
      </w:pPr>
      <w:r>
        <w:rPr>
          <w:rFonts w:ascii="IRNazanin" w:hAnsi="IRNazanin" w:eastAsia="IRNazanin" w:cs="IRNazanin"/>
          <w:lang w:bidi="fa-IR"/>
          <w:color w:val="111111"/>
          <w:sz w:val="28"/>
          <w:szCs w:val="28"/>
          <w:rtl/>
        </w:rPr>
        <w:t xml:space="preserve">أربعة نفر من المؤمنین فأتی واحد منهم الثلاثة وهم مجتمعون فی منزل</w:t>
      </w:r>
    </w:p>
    <w:p>
      <w:pPr>
        <w:pStyle w:val="BookText"/>
      </w:pPr>
      <w:r>
        <w:rPr>
          <w:rFonts w:ascii="IRNazanin" w:hAnsi="IRNazanin" w:eastAsia="IRNazanin" w:cs="IRNazanin"/>
          <w:lang w:bidi="fa-IR"/>
          <w:color w:val="111111"/>
          <w:sz w:val="28"/>
          <w:szCs w:val="28"/>
          <w:rtl/>
        </w:rPr>
        <w:t xml:space="preserve">أحدهم فی مناظرة بینهم فقرع الباب فخرج الیه الغلام فقال أین مولاک</w:t>
      </w:r>
    </w:p>
    <w:p>
      <w:pPr>
        <w:pStyle w:val="BookText"/>
      </w:pPr>
      <w:r>
        <w:rPr>
          <w:rFonts w:ascii="IRNazanin" w:hAnsi="IRNazanin" w:eastAsia="IRNazanin" w:cs="IRNazanin"/>
          <w:lang w:bidi="fa-IR"/>
          <w:color w:val="111111"/>
          <w:sz w:val="28"/>
          <w:szCs w:val="28"/>
          <w:rtl/>
        </w:rPr>
        <w:t xml:space="preserve">فقال لیس هو فی البیت فرجع الرجل ودخل الغلام إلی مولاه فقال له</w:t>
      </w:r>
    </w:p>
    <w:p>
      <w:pPr>
        <w:pStyle w:val="BookText"/>
      </w:pPr>
      <w:r>
        <w:rPr>
          <w:rFonts w:ascii="IRNazanin" w:hAnsi="IRNazanin" w:eastAsia="IRNazanin" w:cs="IRNazanin"/>
          <w:lang w:bidi="fa-IR"/>
          <w:color w:val="111111"/>
          <w:sz w:val="28"/>
          <w:szCs w:val="28"/>
          <w:rtl/>
        </w:rPr>
        <w:t xml:space="preserve">من کان الذی قرع الباب قال کان فلان فقلت له لست فی المنزل فسکت</w:t>
      </w:r>
    </w:p>
    <w:p>
      <w:pPr>
        <w:pStyle w:val="BookText"/>
      </w:pPr>
      <w:r>
        <w:rPr>
          <w:rFonts w:ascii="IRNazanin" w:hAnsi="IRNazanin" w:eastAsia="IRNazanin" w:cs="IRNazanin"/>
          <w:lang w:bidi="fa-IR"/>
          <w:color w:val="111111"/>
          <w:sz w:val="28"/>
          <w:szCs w:val="28"/>
          <w:rtl/>
        </w:rPr>
        <w:t xml:space="preserve">ولم یکترث ولم یلم غلامه ولا اغتم أحد منهم لرجوعه عن الباب و</w:t>
      </w:r>
    </w:p>
    <w:p>
      <w:pPr>
        <w:pStyle w:val="BookText"/>
      </w:pPr>
      <w:r>
        <w:rPr>
          <w:rFonts w:ascii="IRNazanin" w:hAnsi="IRNazanin" w:eastAsia="IRNazanin" w:cs="IRNazanin"/>
          <w:lang w:bidi="fa-IR"/>
          <w:color w:val="111111"/>
          <w:sz w:val="28"/>
          <w:szCs w:val="28"/>
          <w:rtl/>
        </w:rPr>
        <w:t xml:space="preserve">أقبلوا فی حدیث فلما کان من الغد بکر إلیهم الرجل فأصابهم وقد</w:t>
      </w:r>
    </w:p>
    <w:p>
      <w:pPr>
        <w:pStyle w:val="BookText"/>
      </w:pPr>
      <w:r>
        <w:rPr>
          <w:rFonts w:ascii="IRNazanin" w:hAnsi="IRNazanin" w:eastAsia="IRNazanin" w:cs="IRNazanin"/>
          <w:lang w:bidi="fa-IR"/>
          <w:color w:val="111111"/>
          <w:sz w:val="28"/>
          <w:szCs w:val="28"/>
          <w:rtl/>
        </w:rPr>
        <w:t xml:space="preserve">خرجوا یریدون ضیعة لبعضهم فسلم علیهم وقال أنا معکم فقالوا له نعم</w:t>
      </w:r>
    </w:p>
    <w:p>
      <w:pPr>
        <w:pStyle w:val="BookText"/>
      </w:pPr>
      <w:r>
        <w:rPr>
          <w:rFonts w:ascii="IRNazanin" w:hAnsi="IRNazanin" w:eastAsia="IRNazanin" w:cs="IRNazanin"/>
          <w:lang w:bidi="fa-IR"/>
          <w:color w:val="111111"/>
          <w:sz w:val="28"/>
          <w:szCs w:val="28"/>
          <w:rtl/>
        </w:rPr>
        <w:t xml:space="preserve">ولم یعتذروا الیه وکان الرجل محتاجا ضعیف الحال فلما کانوا فی</w:t>
      </w:r>
    </w:p>
    <w:p>
      <w:pPr>
        <w:pStyle w:val="BookText"/>
      </w:pPr>
      <w:r>
        <w:rPr>
          <w:rFonts w:ascii="IRNazanin" w:hAnsi="IRNazanin" w:eastAsia="IRNazanin" w:cs="IRNazanin"/>
          <w:lang w:bidi="fa-IR"/>
          <w:color w:val="111111"/>
          <w:sz w:val="28"/>
          <w:szCs w:val="28"/>
          <w:rtl/>
        </w:rPr>
        <w:t xml:space="preserve">بعض الطریق إذا غمامة قد أظلتهم فظنوا أنه مطر فبادروا فلما استوت</w:t>
      </w:r>
    </w:p>
    <w:p>
      <w:pPr>
        <w:pStyle w:val="BookText"/>
      </w:pPr>
      <w:r>
        <w:rPr>
          <w:rFonts w:ascii="IRNazanin" w:hAnsi="IRNazanin" w:eastAsia="IRNazanin" w:cs="IRNazanin"/>
          <w:lang w:bidi="fa-IR"/>
          <w:color w:val="111111"/>
          <w:sz w:val="28"/>
          <w:szCs w:val="28"/>
          <w:rtl/>
        </w:rPr>
        <w:t xml:space="preserve">الغمامة علی رؤوسهم إذا مناد ینادی من جوف الغمامة أیتها النار خذیهم</w:t>
      </w:r>
    </w:p>
    <w:p>
      <w:pPr>
        <w:pStyle w:val="BookText"/>
      </w:pPr>
      <w:r>
        <w:rPr>
          <w:rFonts w:ascii="IRNazanin" w:hAnsi="IRNazanin" w:eastAsia="IRNazanin" w:cs="IRNazanin"/>
          <w:lang w:bidi="fa-IR"/>
          <w:color w:val="111111"/>
          <w:sz w:val="28"/>
          <w:szCs w:val="28"/>
          <w:rtl/>
        </w:rPr>
        <w:t xml:space="preserve">وأنا جبرئیل رسول الله فإذا نار من جوف الغمامة قد اختطفت الثلاثة</w:t>
      </w:r>
    </w:p>
    <w:p>
      <w:pPr>
        <w:pStyle w:val="BookText"/>
      </w:pPr>
      <w:r>
        <w:rPr>
          <w:rFonts w:ascii="IRNazanin" w:hAnsi="IRNazanin" w:eastAsia="IRNazanin" w:cs="IRNazanin"/>
          <w:lang w:bidi="fa-IR"/>
          <w:color w:val="111111"/>
          <w:sz w:val="28"/>
          <w:szCs w:val="28"/>
          <w:rtl/>
        </w:rPr>
        <w:t xml:space="preserve">النفر وبقی الرجل مرعوبا یعجب مما نزل بالقوم ولا یدری ما السبب</w:t>
      </w:r>
    </w:p>
    <w:p>
      <w:pPr>
        <w:pStyle w:val="BookText"/>
      </w:pPr>
      <w:r>
        <w:rPr>
          <w:rFonts w:ascii="IRNazanin" w:hAnsi="IRNazanin" w:eastAsia="IRNazanin" w:cs="IRNazanin"/>
          <w:lang w:bidi="fa-IR"/>
          <w:color w:val="111111"/>
          <w:sz w:val="28"/>
          <w:szCs w:val="28"/>
          <w:rtl/>
        </w:rPr>
        <w:t xml:space="preserve">فرجع إلی المدینة فلقی یوشع بن نون علیه السلام فأخبره الخبر وما</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رأی وما سمع فقال یوشع بن نون علیه السلام أما علمت ان الله سخط</w:t>
      </w:r>
    </w:p>
    <w:p>
      <w:pPr>
        <w:pStyle w:val="BookText"/>
      </w:pPr>
      <w:r>
        <w:rPr>
          <w:rFonts w:ascii="IRNazanin" w:hAnsi="IRNazanin" w:eastAsia="IRNazanin" w:cs="IRNazanin"/>
          <w:lang w:bidi="fa-IR"/>
          <w:color w:val="111111"/>
          <w:sz w:val="28"/>
          <w:szCs w:val="28"/>
          <w:rtl/>
        </w:rPr>
        <w:t xml:space="preserve">علیهم بعد أن کان عنهم راضیا وذلک بفعلهم بک فقال وما فعلهم بی</w:t>
      </w:r>
    </w:p>
    <w:p>
      <w:pPr>
        <w:pStyle w:val="BookText"/>
      </w:pPr>
      <w:r>
        <w:rPr>
          <w:rFonts w:ascii="IRNazanin" w:hAnsi="IRNazanin" w:eastAsia="IRNazanin" w:cs="IRNazanin"/>
          <w:lang w:bidi="fa-IR"/>
          <w:color w:val="111111"/>
          <w:sz w:val="28"/>
          <w:szCs w:val="28"/>
          <w:rtl/>
        </w:rPr>
        <w:t xml:space="preserve">فحدثه یوشع فقال الرجل فأنا أجعلهم فی حل وأعفو عنهم قال لو کان</w:t>
      </w:r>
    </w:p>
    <w:p>
      <w:pPr>
        <w:pStyle w:val="BookText"/>
      </w:pPr>
      <w:r>
        <w:rPr>
          <w:rFonts w:ascii="IRNazanin" w:hAnsi="IRNazanin" w:eastAsia="IRNazanin" w:cs="IRNazanin"/>
          <w:lang w:bidi="fa-IR"/>
          <w:color w:val="111111"/>
          <w:sz w:val="28"/>
          <w:szCs w:val="28"/>
          <w:rtl/>
        </w:rPr>
        <w:t xml:space="preserve">هذا قبل لنفعهم فأما الساعة فلا وعسی أن ینفعهم من بعد.</w:t>
      </w:r>
    </w:p>
    <w:p>
      <w:pPr>
        <w:pStyle w:val="BookText"/>
      </w:pPr>
      <w:r>
        <w:rPr>
          <w:rFonts w:ascii="IRNazanin" w:hAnsi="IRNazanin" w:eastAsia="IRNazanin" w:cs="IRNazanin"/>
          <w:lang w:bidi="fa-IR"/>
          <w:color w:val="111111"/>
          <w:sz w:val="28"/>
          <w:szCs w:val="28"/>
          <w:rtl/>
        </w:rPr>
        <w:t xml:space="preserve">(7) کا 181 ج 2 - عدة من أصحابنا عن سهل بن زیاد عن یحیی</w:t>
      </w:r>
    </w:p>
    <w:p>
      <w:pPr>
        <w:pStyle w:val="BookText"/>
      </w:pPr>
      <w:r>
        <w:rPr>
          <w:rFonts w:ascii="IRNazanin" w:hAnsi="IRNazanin" w:eastAsia="IRNazanin" w:cs="IRNazanin"/>
          <w:lang w:bidi="fa-IR"/>
          <w:color w:val="111111"/>
          <w:sz w:val="28"/>
          <w:szCs w:val="28"/>
          <w:rtl/>
        </w:rPr>
        <w:t xml:space="preserve">بن المبارک عن عبد الله بن جبلة عن إسحاق بن عمار قال دخلت علی أبی</w:t>
      </w:r>
    </w:p>
    <w:p>
      <w:pPr>
        <w:pStyle w:val="BookText"/>
      </w:pPr>
      <w:r>
        <w:rPr>
          <w:rFonts w:ascii="IRNazanin" w:hAnsi="IRNazanin" w:eastAsia="IRNazanin" w:cs="IRNazanin"/>
          <w:lang w:bidi="fa-IR"/>
          <w:color w:val="111111"/>
          <w:sz w:val="28"/>
          <w:szCs w:val="28"/>
          <w:rtl/>
        </w:rPr>
        <w:t xml:space="preserve">عبد الله علیه السلام فنظر إلی بوجه قاطب فقلت ما الذی غیرک لی قال</w:t>
      </w:r>
    </w:p>
    <w:p>
      <w:pPr>
        <w:pStyle w:val="BookText"/>
      </w:pPr>
      <w:r>
        <w:rPr>
          <w:rFonts w:ascii="IRNazanin" w:hAnsi="IRNazanin" w:eastAsia="IRNazanin" w:cs="IRNazanin"/>
          <w:lang w:bidi="fa-IR"/>
          <w:color w:val="111111"/>
          <w:sz w:val="28"/>
          <w:szCs w:val="28"/>
          <w:rtl/>
        </w:rPr>
        <w:t xml:space="preserve">الذی غیرک لإخوانک بلغنی یا إسحاق انک أقعدت ببابک بوابا یرد عنک</w:t>
      </w:r>
    </w:p>
    <w:p>
      <w:pPr>
        <w:pStyle w:val="BookText"/>
      </w:pPr>
      <w:r>
        <w:rPr>
          <w:rFonts w:ascii="IRNazanin" w:hAnsi="IRNazanin" w:eastAsia="IRNazanin" w:cs="IRNazanin"/>
          <w:lang w:bidi="fa-IR"/>
          <w:color w:val="111111"/>
          <w:sz w:val="28"/>
          <w:szCs w:val="28"/>
          <w:rtl/>
        </w:rPr>
        <w:t xml:space="preserve">فقراء الشیعة فقلت جعلت فداک انی خفت الشهرة فقال أفلا خفت البلیة</w:t>
      </w:r>
    </w:p>
    <w:p>
      <w:pPr>
        <w:pStyle w:val="BookText"/>
      </w:pPr>
      <w:r>
        <w:rPr>
          <w:rFonts w:ascii="IRNazanin" w:hAnsi="IRNazanin" w:eastAsia="IRNazanin" w:cs="IRNazanin"/>
          <w:lang w:bidi="fa-IR"/>
          <w:color w:val="111111"/>
          <w:sz w:val="28"/>
          <w:szCs w:val="28"/>
          <w:rtl/>
        </w:rPr>
        <w:t xml:space="preserve">أو ما علمت أن المؤمنین إذا التقیا فتصافحا أنزل الله عز وجل الرحمة</w:t>
      </w:r>
    </w:p>
    <w:p>
      <w:pPr>
        <w:pStyle w:val="BookText"/>
      </w:pPr>
      <w:r>
        <w:rPr>
          <w:rFonts w:ascii="IRNazanin" w:hAnsi="IRNazanin" w:eastAsia="IRNazanin" w:cs="IRNazanin"/>
          <w:lang w:bidi="fa-IR"/>
          <w:color w:val="111111"/>
          <w:sz w:val="28"/>
          <w:szCs w:val="28"/>
          <w:rtl/>
        </w:rPr>
        <w:t xml:space="preserve">علیهما فکانت تسعة وتسعون لأشدهما حبا لصاحبه فإذا توافقا غمرتهما</w:t>
      </w:r>
    </w:p>
    <w:p>
      <w:pPr>
        <w:pStyle w:val="BookText"/>
      </w:pPr>
      <w:r>
        <w:rPr>
          <w:rFonts w:ascii="IRNazanin" w:hAnsi="IRNazanin" w:eastAsia="IRNazanin" w:cs="IRNazanin"/>
          <w:lang w:bidi="fa-IR"/>
          <w:color w:val="111111"/>
          <w:sz w:val="28"/>
          <w:szCs w:val="28"/>
          <w:rtl/>
        </w:rPr>
        <w:t xml:space="preserve">الرحمة فإذا قعدا یتحدثان قال الحفظة بعضها لبعض اعتزلوا بنا فلعل</w:t>
      </w:r>
    </w:p>
    <w:p>
      <w:pPr>
        <w:pStyle w:val="BookText"/>
      </w:pPr>
      <w:r>
        <w:rPr>
          <w:rFonts w:ascii="IRNazanin" w:hAnsi="IRNazanin" w:eastAsia="IRNazanin" w:cs="IRNazanin"/>
          <w:lang w:bidi="fa-IR"/>
          <w:color w:val="111111"/>
          <w:sz w:val="28"/>
          <w:szCs w:val="28"/>
          <w:rtl/>
        </w:rPr>
        <w:t xml:space="preserve">لهما سرا وقد ستر الله علیهما فقلت ألیس الله عز وجل یقول ما یلفظ من</w:t>
      </w:r>
    </w:p>
    <w:p>
      <w:pPr>
        <w:pStyle w:val="BookText"/>
      </w:pPr>
      <w:r>
        <w:rPr>
          <w:rFonts w:ascii="IRNazanin" w:hAnsi="IRNazanin" w:eastAsia="IRNazanin" w:cs="IRNazanin"/>
          <w:lang w:bidi="fa-IR"/>
          <w:color w:val="111111"/>
          <w:sz w:val="28"/>
          <w:szCs w:val="28"/>
          <w:rtl/>
        </w:rPr>
        <w:t xml:space="preserve">قول الا لدیه رقیب عتید فقال یا إسحاق ان کانت الحفظة لا تسمع فان</w:t>
      </w:r>
    </w:p>
    <w:p>
      <w:pPr>
        <w:pStyle w:val="BookText"/>
      </w:pPr>
      <w:r>
        <w:rPr>
          <w:rFonts w:ascii="IRNazanin" w:hAnsi="IRNazanin" w:eastAsia="IRNazanin" w:cs="IRNazanin"/>
          <w:lang w:bidi="fa-IR"/>
          <w:color w:val="111111"/>
          <w:sz w:val="28"/>
          <w:szCs w:val="28"/>
          <w:rtl/>
        </w:rPr>
        <w:t xml:space="preserve">عالم السر یسمع ویری.</w:t>
      </w:r>
    </w:p>
    <w:p>
      <w:pPr>
        <w:pStyle w:val="BookText"/>
      </w:pPr>
      <w:r>
        <w:rPr>
          <w:rFonts w:ascii="IRNazanin" w:hAnsi="IRNazanin" w:eastAsia="IRNazanin" w:cs="IRNazanin"/>
          <w:lang w:bidi="fa-IR"/>
          <w:color w:val="111111"/>
          <w:sz w:val="28"/>
          <w:szCs w:val="28"/>
          <w:rtl/>
        </w:rPr>
        <w:t xml:space="preserve">(8) المشکاة 103 - عن محمد بن سلیمان عن إسحاق بن عمار قال</w:t>
      </w:r>
    </w:p>
    <w:p>
      <w:pPr>
        <w:pStyle w:val="BookText"/>
      </w:pPr>
      <w:r>
        <w:rPr>
          <w:rFonts w:ascii="IRNazanin" w:hAnsi="IRNazanin" w:eastAsia="IRNazanin" w:cs="IRNazanin"/>
          <w:lang w:bidi="fa-IR"/>
          <w:color w:val="111111"/>
          <w:sz w:val="28"/>
          <w:szCs w:val="28"/>
          <w:rtl/>
        </w:rPr>
        <w:t xml:space="preserve">لما کثر مالی أجلست علی بابی بوابا یرد عنی فقراء الشیعة فخرجت إلی</w:t>
      </w:r>
    </w:p>
    <w:p>
      <w:pPr>
        <w:pStyle w:val="BookText"/>
      </w:pPr>
      <w:r>
        <w:rPr>
          <w:rFonts w:ascii="IRNazanin" w:hAnsi="IRNazanin" w:eastAsia="IRNazanin" w:cs="IRNazanin"/>
          <w:lang w:bidi="fa-IR"/>
          <w:color w:val="111111"/>
          <w:sz w:val="28"/>
          <w:szCs w:val="28"/>
          <w:rtl/>
        </w:rPr>
        <w:t xml:space="preserve">مکة فی تلک السنة فدخلت علی أبی عبد الله علیه السلام فسلمت علیه فرد</w:t>
      </w:r>
    </w:p>
    <w:p>
      <w:pPr>
        <w:pStyle w:val="BookText"/>
      </w:pPr>
      <w:r>
        <w:rPr>
          <w:rFonts w:ascii="IRNazanin" w:hAnsi="IRNazanin" w:eastAsia="IRNazanin" w:cs="IRNazanin"/>
          <w:lang w:bidi="fa-IR"/>
          <w:color w:val="111111"/>
          <w:sz w:val="28"/>
          <w:szCs w:val="28"/>
          <w:rtl/>
        </w:rPr>
        <w:t xml:space="preserve">علی بوجه قاطب مزورا فقلت له جعلت فداک ما الذی غیر لی حالی</w:t>
      </w:r>
    </w:p>
    <w:p>
      <w:pPr>
        <w:pStyle w:val="BookText"/>
      </w:pPr>
      <w:r>
        <w:rPr>
          <w:rFonts w:ascii="IRNazanin" w:hAnsi="IRNazanin" w:eastAsia="IRNazanin" w:cs="IRNazanin"/>
          <w:lang w:bidi="fa-IR"/>
          <w:color w:val="111111"/>
          <w:sz w:val="28"/>
          <w:szCs w:val="28"/>
          <w:rtl/>
        </w:rPr>
        <w:t xml:space="preserve">عندک قال الذی غیرک للمؤمنین قلت جعلت فداک والله إنی لأعلم انهم</w:t>
      </w:r>
    </w:p>
    <w:p>
      <w:pPr>
        <w:pStyle w:val="BookText"/>
      </w:pPr>
      <w:r>
        <w:rPr>
          <w:rFonts w:ascii="IRNazanin" w:hAnsi="IRNazanin" w:eastAsia="IRNazanin" w:cs="IRNazanin"/>
          <w:lang w:bidi="fa-IR"/>
          <w:color w:val="111111"/>
          <w:sz w:val="28"/>
          <w:szCs w:val="28"/>
          <w:rtl/>
        </w:rPr>
        <w:t xml:space="preserve">علی دین الله ولکنی خشیت الشهرة علی نفسی قال یا إسحاق أما علمت</w:t>
      </w:r>
    </w:p>
    <w:p>
      <w:pPr>
        <w:pStyle w:val="BookText"/>
      </w:pPr>
      <w:r>
        <w:rPr>
          <w:rFonts w:ascii="IRNazanin" w:hAnsi="IRNazanin" w:eastAsia="IRNazanin" w:cs="IRNazanin"/>
          <w:lang w:bidi="fa-IR"/>
          <w:color w:val="111111"/>
          <w:sz w:val="28"/>
          <w:szCs w:val="28"/>
          <w:rtl/>
        </w:rPr>
        <w:t xml:space="preserve">أن المؤمنین إذا التقیا فتصافحا أنزل الله بینهما مائة رحمة تسع وتسعون</w:t>
      </w:r>
    </w:p>
    <w:p>
      <w:pPr>
        <w:pStyle w:val="BookText"/>
      </w:pPr>
      <w:r>
        <w:rPr>
          <w:rFonts w:ascii="Amiri" w:hAnsi="Amiri" w:eastAsia="Amiri" w:cs="Amiri"/>
          <w:lang w:bidi="ar-SA"/>
          <w:color w:val="111111"/>
          <w:sz w:val="28"/>
          <w:szCs w:val="28"/>
          <w:rtl/>
        </w:rPr>
        <w:t xml:space="preserve">منها لأشدهما حبا لصاحبه فإذا اعتنقا غمرتهما الرحمة.</w:t>
      </w:r>
    </w:p>
    <w:p>
      <w:pPr>
        <w:pStyle w:val="BookText"/>
      </w:pPr>
      <w:r>
        <w:rPr>
          <w:rFonts w:ascii="IRNazanin" w:hAnsi="IRNazanin" w:eastAsia="IRNazanin" w:cs="IRNazanin"/>
          <w:lang w:bidi="fa-IR"/>
          <w:color w:val="111111"/>
          <w:sz w:val="28"/>
          <w:szCs w:val="28"/>
          <w:rtl/>
        </w:rPr>
        <w:t xml:space="preserve">(9) المشکاة 103 - عن إسحاق بن عمار قال قلت لأبی عبد الله علیه</w:t>
      </w:r>
    </w:p>
    <w:p>
      <w:pPr>
        <w:pStyle w:val="BookText"/>
      </w:pPr>
      <w:r>
        <w:rPr>
          <w:rFonts w:ascii="IRNazanin" w:hAnsi="IRNazanin" w:eastAsia="IRNazanin" w:cs="IRNazanin"/>
          <w:lang w:bidi="fa-IR"/>
          <w:color w:val="111111"/>
          <w:sz w:val="28"/>
          <w:szCs w:val="28"/>
          <w:rtl/>
        </w:rPr>
        <w:t xml:space="preserve">السلام انی رجل مشهور وأن أناسا من أصحابنا یأتونی ویغشونی وقد</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اشتهرت بهم أفأمنعهم أن یأتونی وأخاف فقال یا إسحاق لا تمنعهم خلطتک</w:t>
      </w:r>
    </w:p>
    <w:p>
      <w:pPr>
        <w:pStyle w:val="BookText"/>
      </w:pPr>
      <w:r>
        <w:rPr>
          <w:rFonts w:ascii="IRNazanin" w:hAnsi="IRNazanin" w:eastAsia="IRNazanin" w:cs="IRNazanin"/>
          <w:lang w:bidi="fa-IR"/>
          <w:color w:val="111111"/>
          <w:sz w:val="28"/>
          <w:szCs w:val="28"/>
          <w:rtl/>
        </w:rPr>
        <w:t xml:space="preserve">فان ذلک لن یسعک فجهدت به أن یجعل لی رخصة فی (منع - ک ظ)</w:t>
      </w:r>
    </w:p>
    <w:p>
      <w:pPr>
        <w:pStyle w:val="BookText"/>
      </w:pPr>
      <w:r>
        <w:rPr>
          <w:rFonts w:ascii="IRNazanin" w:hAnsi="IRNazanin" w:eastAsia="IRNazanin" w:cs="IRNazanin"/>
          <w:lang w:bidi="fa-IR"/>
          <w:color w:val="111111"/>
          <w:sz w:val="28"/>
          <w:szCs w:val="28"/>
          <w:rtl/>
        </w:rPr>
        <w:t xml:space="preserve">خلطتهم فأبی علی.</w:t>
      </w:r>
    </w:p>
    <w:p>
      <w:pPr>
        <w:pStyle w:val="BookText"/>
      </w:pPr>
      <w:r>
        <w:rPr>
          <w:rFonts w:ascii="IRNazanin" w:hAnsi="IRNazanin" w:eastAsia="IRNazanin" w:cs="IRNazanin"/>
          <w:lang w:bidi="fa-IR"/>
          <w:color w:val="111111"/>
          <w:sz w:val="28"/>
          <w:szCs w:val="28"/>
          <w:rtl/>
        </w:rPr>
        <w:t xml:space="preserve">(10) أمالی الصدوق 499 - حدثنا محمد بن موسی بن المتوکل</w:t>
      </w:r>
    </w:p>
    <w:p>
      <w:pPr>
        <w:pStyle w:val="BookText"/>
      </w:pPr>
      <w:r>
        <w:rPr>
          <w:rFonts w:ascii="IRNazanin" w:hAnsi="IRNazanin" w:eastAsia="IRNazanin" w:cs="IRNazanin"/>
          <w:lang w:bidi="fa-IR"/>
          <w:color w:val="111111"/>
          <w:sz w:val="28"/>
          <w:szCs w:val="28"/>
          <w:rtl/>
        </w:rPr>
        <w:t xml:space="preserve">قال حدثنا محمد بن یحیی العطار قال حدثنا محمد بن الحسین بن أبی</w:t>
      </w:r>
    </w:p>
    <w:p>
      <w:pPr>
        <w:pStyle w:val="BookText"/>
      </w:pPr>
      <w:r>
        <w:rPr>
          <w:rFonts w:ascii="IRNazanin" w:hAnsi="IRNazanin" w:eastAsia="IRNazanin" w:cs="IRNazanin"/>
          <w:lang w:bidi="fa-IR"/>
          <w:color w:val="111111"/>
          <w:sz w:val="28"/>
          <w:szCs w:val="28"/>
          <w:rtl/>
        </w:rPr>
        <w:t xml:space="preserve">الخطاب قال حدثنا محمد بن سنان عن المفضل بن عمر عن یونس بن</w:t>
      </w:r>
    </w:p>
    <w:p>
      <w:pPr>
        <w:pStyle w:val="BookText"/>
      </w:pPr>
      <w:r>
        <w:rPr>
          <w:rFonts w:ascii="IRNazanin" w:hAnsi="IRNazanin" w:eastAsia="IRNazanin" w:cs="IRNazanin"/>
          <w:lang w:bidi="fa-IR"/>
          <w:color w:val="111111"/>
          <w:sz w:val="28"/>
          <w:szCs w:val="28"/>
          <w:rtl/>
        </w:rPr>
        <w:t xml:space="preserve">ظبیان عن سعد بن طریف عن الأصبغ بن نباتة قال دخل ضرار بن ضمرة</w:t>
      </w:r>
    </w:p>
    <w:p>
      <w:pPr>
        <w:pStyle w:val="BookText"/>
      </w:pPr>
      <w:r>
        <w:rPr>
          <w:rFonts w:ascii="IRNazanin" w:hAnsi="IRNazanin" w:eastAsia="IRNazanin" w:cs="IRNazanin"/>
          <w:lang w:bidi="fa-IR"/>
          <w:color w:val="111111"/>
          <w:sz w:val="28"/>
          <w:szCs w:val="28"/>
          <w:rtl/>
        </w:rPr>
        <w:t xml:space="preserve">النهشلی عن معاویة ابن أبی سفیان فقال له صف لی علیا علیه السلام قال</w:t>
      </w:r>
    </w:p>
    <w:p>
      <w:pPr>
        <w:pStyle w:val="BookText"/>
      </w:pPr>
      <w:r>
        <w:rPr>
          <w:rFonts w:ascii="IRNazanin" w:hAnsi="IRNazanin" w:eastAsia="IRNazanin" w:cs="IRNazanin"/>
          <w:lang w:bidi="fa-IR"/>
          <w:color w:val="111111"/>
          <w:sz w:val="28"/>
          <w:szCs w:val="28"/>
          <w:rtl/>
        </w:rPr>
        <w:t xml:space="preserve">أو تعفینی فقال لا بل صفه لی فقال له ضرار رحم الله علیا کان والله فینا</w:t>
      </w:r>
    </w:p>
    <w:p>
      <w:pPr>
        <w:pStyle w:val="BookText"/>
      </w:pPr>
      <w:r>
        <w:rPr>
          <w:rFonts w:ascii="IRNazanin" w:hAnsi="IRNazanin" w:eastAsia="IRNazanin" w:cs="IRNazanin"/>
          <w:lang w:bidi="fa-IR"/>
          <w:color w:val="111111"/>
          <w:sz w:val="28"/>
          <w:szCs w:val="28"/>
          <w:rtl/>
        </w:rPr>
        <w:t xml:space="preserve">کأحدنا یدنینا إذا أتیناه ویجیبنا إذا سألناه ویقربنا إذا زرناه لا یغلق له</w:t>
      </w:r>
    </w:p>
    <w:p>
      <w:pPr>
        <w:pStyle w:val="BookText"/>
      </w:pPr>
      <w:r>
        <w:rPr>
          <w:rFonts w:ascii="IRNazanin" w:hAnsi="IRNazanin" w:eastAsia="IRNazanin" w:cs="IRNazanin"/>
          <w:lang w:bidi="fa-IR"/>
          <w:color w:val="111111"/>
          <w:sz w:val="28"/>
          <w:szCs w:val="28"/>
          <w:rtl/>
        </w:rPr>
        <w:t xml:space="preserve">دوننا باب ولا یحجبنا عنه حاجب ونحن والله مع تقریبه لنا وقربه منا</w:t>
      </w:r>
    </w:p>
    <w:p>
      <w:pPr>
        <w:pStyle w:val="BookText"/>
      </w:pPr>
      <w:r>
        <w:rPr>
          <w:rFonts w:ascii="IRNazanin" w:hAnsi="IRNazanin" w:eastAsia="IRNazanin" w:cs="IRNazanin"/>
          <w:lang w:bidi="fa-IR"/>
          <w:color w:val="111111"/>
          <w:sz w:val="28"/>
          <w:szCs w:val="28"/>
          <w:rtl/>
        </w:rPr>
        <w:t xml:space="preserve">لا نکلمه لهیبته ولا نبتدیه لعظمته فإذا تبسم فعن مثل اللؤلؤ المنظوم</w:t>
      </w:r>
    </w:p>
    <w:p>
      <w:pPr>
        <w:pStyle w:val="BookText"/>
      </w:pPr>
      <w:r>
        <w:rPr>
          <w:rFonts w:ascii="IRNazanin" w:hAnsi="IRNazanin" w:eastAsia="IRNazanin" w:cs="IRNazanin"/>
          <w:lang w:bidi="fa-IR"/>
          <w:color w:val="111111"/>
          <w:sz w:val="28"/>
          <w:szCs w:val="28"/>
          <w:rtl/>
        </w:rPr>
        <w:t xml:space="preserve">فقال معاویة زدنی من صفته فقال ضرار رحم الله علیا کان والله طویل</w:t>
      </w:r>
    </w:p>
    <w:p>
      <w:pPr>
        <w:pStyle w:val="BookText"/>
      </w:pPr>
      <w:r>
        <w:rPr>
          <w:rFonts w:ascii="IRNazanin" w:hAnsi="IRNazanin" w:eastAsia="IRNazanin" w:cs="IRNazanin"/>
          <w:lang w:bidi="fa-IR"/>
          <w:color w:val="111111"/>
          <w:sz w:val="28"/>
          <w:szCs w:val="28"/>
          <w:rtl/>
        </w:rPr>
        <w:t xml:space="preserve">السهاد قلیل الرقاد یتلو کتاب الله آناء اللیل وأطراف النهار ویجود لله</w:t>
      </w:r>
    </w:p>
    <w:p>
      <w:pPr>
        <w:pStyle w:val="BookText"/>
      </w:pPr>
      <w:r>
        <w:rPr>
          <w:rFonts w:ascii="IRNazanin" w:hAnsi="IRNazanin" w:eastAsia="IRNazanin" w:cs="IRNazanin"/>
          <w:lang w:bidi="fa-IR"/>
          <w:color w:val="111111"/>
          <w:sz w:val="28"/>
          <w:szCs w:val="28"/>
          <w:rtl/>
        </w:rPr>
        <w:t xml:space="preserve">بمهجته ویبوء الیه بعبرته لا تغلق له الستور ولا یدخر عنا البدور ولا</w:t>
      </w:r>
    </w:p>
    <w:p>
      <w:pPr>
        <w:pStyle w:val="BookText"/>
      </w:pPr>
      <w:r>
        <w:rPr>
          <w:rFonts w:ascii="IRNazanin" w:hAnsi="IRNazanin" w:eastAsia="IRNazanin" w:cs="IRNazanin"/>
          <w:lang w:bidi="fa-IR"/>
          <w:color w:val="111111"/>
          <w:sz w:val="28"/>
          <w:szCs w:val="28"/>
          <w:rtl/>
        </w:rPr>
        <w:t xml:space="preserve">یستلین الاتکاء ولا یستخشن الجفاء ولو رأیته إذ مثل فی محرابه وقد</w:t>
      </w:r>
    </w:p>
    <w:p>
      <w:pPr>
        <w:pStyle w:val="BookText"/>
      </w:pPr>
      <w:r>
        <w:rPr>
          <w:rFonts w:ascii="IRNazanin" w:hAnsi="IRNazanin" w:eastAsia="IRNazanin" w:cs="IRNazanin"/>
          <w:lang w:bidi="fa-IR"/>
          <w:color w:val="111111"/>
          <w:sz w:val="28"/>
          <w:szCs w:val="28"/>
          <w:rtl/>
        </w:rPr>
        <w:t xml:space="preserve">أرخی اللیل سدوله وغارت نجومه وهو قابض علی لحیته یتململ تململ</w:t>
      </w:r>
    </w:p>
    <w:p>
      <w:pPr>
        <w:pStyle w:val="BookText"/>
      </w:pPr>
      <w:r>
        <w:rPr>
          <w:rFonts w:ascii="IRNazanin" w:hAnsi="IRNazanin" w:eastAsia="IRNazanin" w:cs="IRNazanin"/>
          <w:lang w:bidi="fa-IR"/>
          <w:color w:val="111111"/>
          <w:sz w:val="28"/>
          <w:szCs w:val="28"/>
          <w:rtl/>
        </w:rPr>
        <w:t xml:space="preserve">السلیم ویبکی بکاء الحزین وهو یقول یا دنیا إلی تعرضت أم إلی تشوقت</w:t>
      </w:r>
    </w:p>
    <w:p>
      <w:pPr>
        <w:pStyle w:val="BookText"/>
      </w:pPr>
      <w:r>
        <w:rPr>
          <w:rFonts w:ascii="IRNazanin" w:hAnsi="IRNazanin" w:eastAsia="IRNazanin" w:cs="IRNazanin"/>
          <w:lang w:bidi="fa-IR"/>
          <w:color w:val="111111"/>
          <w:sz w:val="28"/>
          <w:szCs w:val="28"/>
          <w:rtl/>
        </w:rPr>
        <w:t xml:space="preserve">هیهات هیهات لا حاجة لی فیک أبنتک ثلاثا لا رجعة لی علیک ثم وآه وآه</w:t>
      </w:r>
    </w:p>
    <w:p>
      <w:pPr>
        <w:pStyle w:val="BookText"/>
      </w:pPr>
      <w:r>
        <w:rPr>
          <w:rFonts w:ascii="IRNazanin" w:hAnsi="IRNazanin" w:eastAsia="IRNazanin" w:cs="IRNazanin"/>
          <w:lang w:bidi="fa-IR"/>
          <w:color w:val="111111"/>
          <w:sz w:val="28"/>
          <w:szCs w:val="28"/>
          <w:rtl/>
        </w:rPr>
        <w:t xml:space="preserve">لبعد السفر وقلة الزاد وخشونة الطریق قال فبکی معاویة وقال حسبک</w:t>
      </w:r>
    </w:p>
    <w:p>
      <w:pPr>
        <w:pStyle w:val="BookText"/>
      </w:pPr>
      <w:r>
        <w:rPr>
          <w:rFonts w:ascii="IRNazanin" w:hAnsi="IRNazanin" w:eastAsia="IRNazanin" w:cs="IRNazanin"/>
          <w:lang w:bidi="fa-IR"/>
          <w:color w:val="111111"/>
          <w:sz w:val="28"/>
          <w:szCs w:val="28"/>
          <w:rtl/>
        </w:rPr>
        <w:t xml:space="preserve">یا ضرار کذلک کان والله علی رحم الله أبا الحسن.</w:t>
      </w:r>
    </w:p>
    <w:p>
      <w:pPr>
        <w:pStyle w:val="BookText"/>
      </w:pPr>
      <w:r>
        <w:rPr>
          <w:rFonts w:ascii="IRNazanin" w:hAnsi="IRNazanin" w:eastAsia="IRNazanin" w:cs="IRNazanin"/>
          <w:lang w:bidi="fa-IR"/>
          <w:color w:val="111111"/>
          <w:sz w:val="28"/>
          <w:szCs w:val="28"/>
          <w:rtl/>
        </w:rPr>
        <w:t xml:space="preserve">وتقدم فی روایة الفضل (4) من باب (3) وجوب طاعة السلطان</w:t>
      </w:r>
    </w:p>
    <w:p>
      <w:pPr>
        <w:pStyle w:val="BookText"/>
      </w:pPr>
      <w:r>
        <w:rPr>
          <w:rFonts w:ascii="IRNazanin" w:hAnsi="IRNazanin" w:eastAsia="IRNazanin" w:cs="IRNazanin"/>
          <w:lang w:bidi="fa-IR"/>
          <w:color w:val="111111"/>
          <w:sz w:val="28"/>
          <w:szCs w:val="28"/>
          <w:rtl/>
        </w:rPr>
        <w:t xml:space="preserve">للتقیة من أبوابها قوله ومضیت إلی منزل أبی إبراهیم موسی بن جعفر</w:t>
      </w:r>
    </w:p>
    <w:p>
      <w:pPr>
        <w:pStyle w:val="BookText"/>
      </w:pPr>
      <w:r>
        <w:rPr>
          <w:rFonts w:ascii="IRNazanin" w:hAnsi="IRNazanin" w:eastAsia="IRNazanin" w:cs="IRNazanin"/>
          <w:lang w:bidi="fa-IR"/>
          <w:color w:val="111111"/>
          <w:sz w:val="28"/>
          <w:szCs w:val="28"/>
          <w:rtl/>
        </w:rPr>
        <w:t xml:space="preserve">علیهما السلام (إلی أن قال) فإذا أنا بغلام أسود فقلت له استأذن لی علی</w:t>
      </w:r>
    </w:p>
    <w:p>
      <w:pPr>
        <w:pStyle w:val="BookText"/>
      </w:pPr>
      <w:r>
        <w:rPr>
          <w:rFonts w:ascii="IRNazanin" w:hAnsi="IRNazanin" w:eastAsia="IRNazanin" w:cs="IRNazanin"/>
          <w:lang w:bidi="fa-IR"/>
          <w:color w:val="111111"/>
          <w:sz w:val="28"/>
          <w:szCs w:val="28"/>
          <w:rtl/>
        </w:rPr>
        <w:t xml:space="preserve">مولاک یرحمک الله وقال لی لج فلیس له حاجب وبواب.</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73" w:name="pg12421_117520"/>
    <w:bookmarkEnd w:id="73"/>
    <w:p>
      <w:pPr>
        <w:pStyle w:val="Heading3"/>
      </w:pPr>
      <w:bookmarkStart w:id="411" w:name="_Toc86"/>
      <w:r>
        <w:t>116 - باب ما ورد فی ذم هجر المؤمن خصوما بعد ثلاثة أیام ومدح المسابقة إلی الصلة</w:t>
      </w:r>
      <w:bookmarkEnd w:id="411"/>
    </w:p>
    <w:p>
      <w:pPr>
        <w:pStyle w:val="BookText"/>
      </w:pPr>
      <w:r>
        <w:rPr>
          <w:rFonts w:ascii="IRNazanin" w:hAnsi="IRNazanin" w:eastAsia="IRNazanin" w:cs="IRNazanin"/>
          <w:lang w:bidi="fa-IR"/>
          <w:color w:val="111111"/>
          <w:sz w:val="28"/>
          <w:szCs w:val="28"/>
          <w:rtl/>
        </w:rPr>
        <w:t xml:space="preserve">1106 (1) کا 344 ج 2 - الحسین بن محمد عن جعفر بن محمد</w:t>
      </w:r>
    </w:p>
    <w:p>
      <w:pPr>
        <w:pStyle w:val="BookText"/>
      </w:pPr>
      <w:r>
        <w:rPr>
          <w:rFonts w:ascii="IRNazanin" w:hAnsi="IRNazanin" w:eastAsia="IRNazanin" w:cs="IRNazanin"/>
          <w:lang w:bidi="fa-IR"/>
          <w:color w:val="111111"/>
          <w:sz w:val="28"/>
          <w:szCs w:val="28"/>
          <w:rtl/>
        </w:rPr>
        <w:t xml:space="preserve">عن القاسم بن الربیع وعدة من أصحابنا عن أحمد بن محمد بن خالد رفعه</w:t>
      </w:r>
    </w:p>
    <w:p>
      <w:pPr>
        <w:pStyle w:val="BookText"/>
      </w:pPr>
      <w:r>
        <w:rPr>
          <w:rFonts w:ascii="IRNazanin" w:hAnsi="IRNazanin" w:eastAsia="IRNazanin" w:cs="IRNazanin"/>
          <w:lang w:bidi="fa-IR"/>
          <w:color w:val="111111"/>
          <w:sz w:val="28"/>
          <w:szCs w:val="28"/>
          <w:rtl/>
        </w:rPr>
        <w:t xml:space="preserve">قال فی وصیة المفضل سمعت أبا عبد الله علیه السلام یقول لا یفترق رجلان</w:t>
      </w:r>
    </w:p>
    <w:p>
      <w:pPr>
        <w:pStyle w:val="BookText"/>
      </w:pPr>
      <w:r>
        <w:rPr>
          <w:rFonts w:ascii="IRNazanin" w:hAnsi="IRNazanin" w:eastAsia="IRNazanin" w:cs="IRNazanin"/>
          <w:lang w:bidi="fa-IR"/>
          <w:color w:val="111111"/>
          <w:sz w:val="28"/>
          <w:szCs w:val="28"/>
          <w:rtl/>
        </w:rPr>
        <w:t xml:space="preserve">علی الهجران الا استوجب أحدهما البراءة واللعنة وربما استحق ذلک</w:t>
      </w:r>
    </w:p>
    <w:p>
      <w:pPr>
        <w:pStyle w:val="BookText"/>
      </w:pPr>
      <w:r>
        <w:rPr>
          <w:rFonts w:ascii="IRNazanin" w:hAnsi="IRNazanin" w:eastAsia="IRNazanin" w:cs="IRNazanin"/>
          <w:lang w:bidi="fa-IR"/>
          <w:color w:val="111111"/>
          <w:sz w:val="28"/>
          <w:szCs w:val="28"/>
          <w:rtl/>
        </w:rPr>
        <w:t xml:space="preserve">کلاهما فقال له معتب جعلنی الله فداک هذا الظالم فما بال المظلوم قال</w:t>
      </w:r>
    </w:p>
    <w:p>
      <w:pPr>
        <w:pStyle w:val="BookText"/>
      </w:pPr>
      <w:r>
        <w:rPr>
          <w:rFonts w:ascii="IRNazanin" w:hAnsi="IRNazanin" w:eastAsia="IRNazanin" w:cs="IRNazanin"/>
          <w:lang w:bidi="fa-IR"/>
          <w:color w:val="111111"/>
          <w:sz w:val="28"/>
          <w:szCs w:val="28"/>
          <w:rtl/>
        </w:rPr>
        <w:t xml:space="preserve">لأنه لا یدعو أخاه إلی صلته ولا یتغامس له عن کلامه سمعت أبی یقول</w:t>
      </w:r>
    </w:p>
    <w:p>
      <w:pPr>
        <w:pStyle w:val="BookText"/>
      </w:pPr>
      <w:r>
        <w:rPr>
          <w:rFonts w:ascii="IRNazanin" w:hAnsi="IRNazanin" w:eastAsia="IRNazanin" w:cs="IRNazanin"/>
          <w:lang w:bidi="fa-IR"/>
          <w:color w:val="111111"/>
          <w:sz w:val="28"/>
          <w:szCs w:val="28"/>
          <w:rtl/>
        </w:rPr>
        <w:t xml:space="preserve">إذا تنازع اثنان فعاز </w:t>
      </w:r>
      <w:r>
        <w:rPr>
          <w:rStyle w:val="FootnoteReference"/>
        </w:rPr>
        <w:footnoteReference w:id="283"/>
      </w:r>
      <w:r>
        <w:rPr>
          <w:rFonts w:ascii="IRNazanin" w:hAnsi="IRNazanin" w:eastAsia="IRNazanin" w:cs="IRNazanin"/>
          <w:lang w:bidi="fa-IR"/>
          <w:color w:val="111111"/>
          <w:sz w:val="28"/>
          <w:szCs w:val="28"/>
          <w:rtl/>
        </w:rPr>
        <w:t xml:space="preserve">أحدهما الاخر فلیرجع المظلوم إلی صاحبه</w:t>
      </w:r>
    </w:p>
    <w:p>
      <w:pPr>
        <w:pStyle w:val="BookText"/>
      </w:pPr>
      <w:r>
        <w:rPr>
          <w:rFonts w:ascii="IRNazanin" w:hAnsi="IRNazanin" w:eastAsia="IRNazanin" w:cs="IRNazanin"/>
          <w:lang w:bidi="fa-IR"/>
          <w:color w:val="111111"/>
          <w:sz w:val="28"/>
          <w:szCs w:val="28"/>
          <w:rtl/>
        </w:rPr>
        <w:t xml:space="preserve">حتی یقول لصاحبه أی أخی أنا الظالم، حتی یقطع الهجران بینه وبین</w:t>
      </w:r>
    </w:p>
    <w:p>
      <w:pPr>
        <w:pStyle w:val="BookText"/>
      </w:pPr>
      <w:r>
        <w:rPr>
          <w:rFonts w:ascii="IRNazanin" w:hAnsi="IRNazanin" w:eastAsia="IRNazanin" w:cs="IRNazanin"/>
          <w:lang w:bidi="fa-IR"/>
          <w:color w:val="111111"/>
          <w:sz w:val="28"/>
          <w:szCs w:val="28"/>
          <w:rtl/>
        </w:rPr>
        <w:t xml:space="preserve">صاحبه فان الله تبارک وتعالی حکم عدل یأخذ للمظلوم من الظالم.</w:t>
      </w:r>
    </w:p>
    <w:p>
      <w:pPr>
        <w:pStyle w:val="BookText"/>
      </w:pPr>
      <w:r>
        <w:rPr>
          <w:rFonts w:ascii="IRNazanin" w:hAnsi="IRNazanin" w:eastAsia="IRNazanin" w:cs="IRNazanin"/>
          <w:lang w:bidi="fa-IR"/>
          <w:color w:val="111111"/>
          <w:sz w:val="28"/>
          <w:szCs w:val="28"/>
          <w:rtl/>
        </w:rPr>
        <w:t xml:space="preserve">(2) تحف العقول 514 - فی وصیة المفضل بن عمر لجماعة من الشیعة</w:t>
      </w:r>
    </w:p>
    <w:p>
      <w:pPr>
        <w:pStyle w:val="BookText"/>
      </w:pPr>
      <w:r>
        <w:rPr>
          <w:rFonts w:ascii="IRNazanin" w:hAnsi="IRNazanin" w:eastAsia="IRNazanin" w:cs="IRNazanin"/>
          <w:lang w:bidi="fa-IR"/>
          <w:color w:val="111111"/>
          <w:sz w:val="28"/>
          <w:szCs w:val="28"/>
          <w:rtl/>
        </w:rPr>
        <w:t xml:space="preserve">وإیاکم والتصارم وإیاکم والهجران فانی سمعت أبا عبد الله علیه السلام</w:t>
      </w:r>
    </w:p>
    <w:p>
      <w:pPr>
        <w:pStyle w:val="BookText"/>
      </w:pPr>
      <w:r>
        <w:rPr>
          <w:rFonts w:ascii="IRNazanin" w:hAnsi="IRNazanin" w:eastAsia="IRNazanin" w:cs="IRNazanin"/>
          <w:lang w:bidi="fa-IR"/>
          <w:color w:val="111111"/>
          <w:sz w:val="28"/>
          <w:szCs w:val="28"/>
          <w:rtl/>
        </w:rPr>
        <w:t xml:space="preserve">یقول والله لا یفترق رجلان من شیعتنا علی الهجران الا برأت من أحدهما</w:t>
      </w:r>
    </w:p>
    <w:p>
      <w:pPr>
        <w:pStyle w:val="BookText"/>
      </w:pPr>
      <w:r>
        <w:rPr>
          <w:rFonts w:ascii="IRNazanin" w:hAnsi="IRNazanin" w:eastAsia="IRNazanin" w:cs="IRNazanin"/>
          <w:lang w:bidi="fa-IR"/>
          <w:color w:val="111111"/>
          <w:sz w:val="28"/>
          <w:szCs w:val="28"/>
          <w:rtl/>
        </w:rPr>
        <w:t xml:space="preserve">ولعنته وأکثر ما أفعل ذلک بکلیهما فقال له معتب (وذکر نحوه) إلا أنه</w:t>
      </w:r>
    </w:p>
    <w:p>
      <w:pPr>
        <w:pStyle w:val="BookText"/>
      </w:pPr>
      <w:r>
        <w:rPr>
          <w:rFonts w:ascii="IRNazanin" w:hAnsi="IRNazanin" w:eastAsia="IRNazanin" w:cs="IRNazanin"/>
          <w:lang w:bidi="fa-IR"/>
          <w:color w:val="111111"/>
          <w:sz w:val="28"/>
          <w:szCs w:val="28"/>
          <w:rtl/>
        </w:rPr>
        <w:t xml:space="preserve">اسقط قوله علیه السلام ولا یتغامس له عن کلامه</w:t>
      </w:r>
    </w:p>
    <w:p>
      <w:pPr>
        <w:pStyle w:val="BookText"/>
      </w:pPr>
      <w:r>
        <w:rPr>
          <w:rFonts w:ascii="IRNazanin" w:hAnsi="IRNazanin" w:eastAsia="IRNazanin" w:cs="IRNazanin"/>
          <w:lang w:bidi="fa-IR"/>
          <w:color w:val="111111"/>
          <w:sz w:val="28"/>
          <w:szCs w:val="28"/>
          <w:rtl/>
        </w:rPr>
        <w:t xml:space="preserve">(3) الخصال 183 - حدثنا أحمد بن زیاد بن جعفر الهمدانی رضی الله عنه</w:t>
      </w:r>
    </w:p>
    <w:p>
      <w:pPr>
        <w:pStyle w:val="BookText"/>
      </w:pPr>
      <w:r>
        <w:rPr>
          <w:rFonts w:ascii="IRNazanin" w:hAnsi="IRNazanin" w:eastAsia="IRNazanin" w:cs="IRNazanin"/>
          <w:lang w:bidi="fa-IR"/>
          <w:color w:val="111111"/>
          <w:sz w:val="28"/>
          <w:szCs w:val="28"/>
          <w:rtl/>
        </w:rPr>
        <w:t xml:space="preserve">قال حدثنا علی بن إبراهیم بن هاشم عن أبیه عن محمد بن أبی عمیر</w:t>
      </w:r>
    </w:p>
    <w:p>
      <w:pPr>
        <w:pStyle w:val="BookText"/>
      </w:pPr>
      <w:r>
        <w:rPr>
          <w:rFonts w:ascii="IRNazanin" w:hAnsi="IRNazanin" w:eastAsia="IRNazanin" w:cs="IRNazanin"/>
          <w:lang w:bidi="fa-IR"/>
          <w:color w:val="111111"/>
          <w:sz w:val="28"/>
          <w:szCs w:val="28"/>
          <w:rtl/>
        </w:rPr>
        <w:t xml:space="preserve">عن محمد بن حمران عن أبیه عن أبی جعفر الباقر علیهما السلام أنه قال</w:t>
      </w:r>
    </w:p>
    <w:p>
      <w:pPr>
        <w:pStyle w:val="BookText"/>
      </w:pPr>
      <w:r>
        <w:rPr>
          <w:rFonts w:ascii="IRNazanin" w:hAnsi="IRNazanin" w:eastAsia="IRNazanin" w:cs="IRNazanin"/>
          <w:lang w:bidi="fa-IR"/>
          <w:color w:val="111111"/>
          <w:sz w:val="28"/>
          <w:szCs w:val="28"/>
          <w:rtl/>
        </w:rPr>
        <w:t xml:space="preserve">ما من مؤمنین اهتجرا فوق ثلاث الا وبرئت منهما فی الثالثة فقیل له</w:t>
      </w:r>
    </w:p>
    <w:p>
      <w:pPr>
        <w:pStyle w:val="BookText"/>
      </w:pPr>
      <w:r>
        <w:rPr>
          <w:rFonts w:ascii="IRNazanin" w:hAnsi="IRNazanin" w:eastAsia="IRNazanin" w:cs="IRNazanin"/>
          <w:lang w:bidi="fa-IR"/>
          <w:color w:val="111111"/>
          <w:sz w:val="28"/>
          <w:szCs w:val="28"/>
          <w:rtl/>
        </w:rPr>
        <w:t xml:space="preserve">یا ابن رسول الله هذا حال الظالم فما بال المظلوم فقال علیه السلام ما بال</w:t>
      </w:r>
    </w:p>
    <w:p>
      <w:pPr>
        <w:pStyle w:val="BookText"/>
      </w:pPr>
      <w:r>
        <w:rPr>
          <w:rFonts w:ascii="IRNazanin" w:hAnsi="IRNazanin" w:eastAsia="IRNazanin" w:cs="IRNazanin"/>
          <w:lang w:bidi="fa-IR"/>
          <w:color w:val="111111"/>
          <w:sz w:val="28"/>
          <w:szCs w:val="28"/>
          <w:rtl/>
        </w:rPr>
        <w:t xml:space="preserve">المظلوم لا یصیر إلی الظالم فیقول أنا الظالم حتی یصطلحا.</w:t>
      </w:r>
    </w:p>
    <w:p>
      <w:pPr>
        <w:pStyle w:val="BookText"/>
      </w:pPr>
      <w:r>
        <w:rPr>
          <w:rFonts w:ascii="IRNazanin" w:hAnsi="IRNazanin" w:eastAsia="IRNazanin" w:cs="IRNazanin"/>
          <w:lang w:bidi="fa-IR"/>
          <w:color w:val="111111"/>
          <w:sz w:val="28"/>
          <w:szCs w:val="28"/>
          <w:rtl/>
        </w:rPr>
        <w:t xml:space="preserve">(4) کا 258 ج 2 - محمد بن یحیی عن أحمد بن محمد عن محمد</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سنان عن أبی سعید القماط عن داود بن کثیر قال سمعت أبا عبد الله</w:t>
      </w:r>
    </w:p>
    <w:p>
      <w:pPr>
        <w:pStyle w:val="BookText"/>
      </w:pPr>
      <w:r>
        <w:rPr>
          <w:rFonts w:ascii="IRNazanin" w:hAnsi="IRNazanin" w:eastAsia="IRNazanin" w:cs="IRNazanin"/>
          <w:lang w:bidi="fa-IR"/>
          <w:color w:val="111111"/>
          <w:sz w:val="28"/>
          <w:szCs w:val="28"/>
          <w:rtl/>
        </w:rPr>
        <w:t xml:space="preserve">علیه السلام یقول قال أبی علیه السلام قال رسول الله صلی الله علیه وآله</w:t>
      </w:r>
    </w:p>
    <w:p>
      <w:pPr>
        <w:pStyle w:val="BookText"/>
      </w:pPr>
      <w:r>
        <w:rPr>
          <w:rFonts w:ascii="IRNazanin" w:hAnsi="IRNazanin" w:eastAsia="IRNazanin" w:cs="IRNazanin"/>
          <w:lang w:bidi="fa-IR"/>
          <w:color w:val="111111"/>
          <w:sz w:val="28"/>
          <w:szCs w:val="28"/>
          <w:rtl/>
        </w:rPr>
        <w:t xml:space="preserve">أیما مسلمین تهاجرا فمکثا ثلاثا لا یصطلحان الا کانا خارجین من الاسلام</w:t>
      </w:r>
    </w:p>
    <w:p>
      <w:pPr>
        <w:pStyle w:val="BookText"/>
      </w:pPr>
      <w:r>
        <w:rPr>
          <w:rFonts w:ascii="IRNazanin" w:hAnsi="IRNazanin" w:eastAsia="IRNazanin" w:cs="IRNazanin"/>
          <w:lang w:bidi="fa-IR"/>
          <w:color w:val="111111"/>
          <w:sz w:val="28"/>
          <w:szCs w:val="28"/>
          <w:rtl/>
        </w:rPr>
        <w:t xml:space="preserve">ولم یکن بینهما ولایة فأیهما سبق إلی کلام أخیه کان السابق إلی الجنة</w:t>
      </w:r>
    </w:p>
    <w:p>
      <w:pPr>
        <w:pStyle w:val="BookText"/>
      </w:pPr>
      <w:r>
        <w:rPr>
          <w:rFonts w:ascii="IRNazanin" w:hAnsi="IRNazanin" w:eastAsia="IRNazanin" w:cs="IRNazanin"/>
          <w:lang w:bidi="fa-IR"/>
          <w:color w:val="111111"/>
          <w:sz w:val="28"/>
          <w:szCs w:val="28"/>
          <w:rtl/>
        </w:rPr>
        <w:t xml:space="preserve">یوم الحساب. مصادقة الإخوان 40 - عن داود بن کثیر (مثله).</w:t>
      </w:r>
    </w:p>
    <w:p>
      <w:pPr>
        <w:pStyle w:val="BookText"/>
      </w:pPr>
      <w:r>
        <w:rPr>
          <w:rFonts w:ascii="IRNazanin" w:hAnsi="IRNazanin" w:eastAsia="IRNazanin" w:cs="IRNazanin"/>
          <w:lang w:bidi="fa-IR"/>
          <w:color w:val="111111"/>
          <w:sz w:val="28"/>
          <w:szCs w:val="28"/>
          <w:rtl/>
        </w:rPr>
        <w:t xml:space="preserve">(5) کا 345 ج 2 - عدة من أصحابنا عن أحمد بن محمد عن علی</w:t>
      </w:r>
    </w:p>
    <w:p>
      <w:pPr>
        <w:pStyle w:val="BookText"/>
      </w:pPr>
      <w:r>
        <w:rPr>
          <w:rFonts w:ascii="IRNazanin" w:hAnsi="IRNazanin" w:eastAsia="IRNazanin" w:cs="IRNazanin"/>
          <w:lang w:bidi="fa-IR"/>
          <w:color w:val="111111"/>
          <w:sz w:val="28"/>
          <w:szCs w:val="28"/>
          <w:rtl/>
        </w:rPr>
        <w:t xml:space="preserve">بن حدید عن عمه مرازم بن حکیم قال کان عند أبی عبد الله علیه السلام</w:t>
      </w:r>
    </w:p>
    <w:p>
      <w:pPr>
        <w:pStyle w:val="BookText"/>
      </w:pPr>
      <w:r>
        <w:rPr>
          <w:rFonts w:ascii="IRNazanin" w:hAnsi="IRNazanin" w:eastAsia="IRNazanin" w:cs="IRNazanin"/>
          <w:lang w:bidi="fa-IR"/>
          <w:color w:val="111111"/>
          <w:sz w:val="28"/>
          <w:szCs w:val="28"/>
          <w:rtl/>
        </w:rPr>
        <w:t xml:space="preserve">رجل من أصحابنا یلقب شلقان </w:t>
      </w:r>
      <w:r>
        <w:rPr>
          <w:rStyle w:val="FootnoteReference"/>
        </w:rPr>
        <w:footnoteReference w:id="284"/>
      </w:r>
      <w:r>
        <w:rPr>
          <w:rFonts w:ascii="IRNazanin" w:hAnsi="IRNazanin" w:eastAsia="IRNazanin" w:cs="IRNazanin"/>
          <w:lang w:bidi="fa-IR"/>
          <w:color w:val="111111"/>
          <w:sz w:val="28"/>
          <w:szCs w:val="28"/>
          <w:rtl/>
        </w:rPr>
        <w:t xml:space="preserve">وکان قد صیره فی نفقته وکان</w:t>
      </w:r>
    </w:p>
    <w:p>
      <w:pPr>
        <w:pStyle w:val="BookText"/>
      </w:pPr>
      <w:r>
        <w:rPr>
          <w:rFonts w:ascii="IRNazanin" w:hAnsi="IRNazanin" w:eastAsia="IRNazanin" w:cs="IRNazanin"/>
          <w:lang w:bidi="fa-IR"/>
          <w:color w:val="111111"/>
          <w:sz w:val="28"/>
          <w:szCs w:val="28"/>
          <w:rtl/>
        </w:rPr>
        <w:t xml:space="preserve">سئ الخلق فهجره فقال لی یوما یا مرازم وتعلم عیسی؟ فقلت نعم قال</w:t>
      </w:r>
    </w:p>
    <w:p>
      <w:pPr>
        <w:pStyle w:val="BookText"/>
      </w:pPr>
      <w:r>
        <w:rPr>
          <w:rFonts w:ascii="IRNazanin" w:hAnsi="IRNazanin" w:eastAsia="IRNazanin" w:cs="IRNazanin"/>
          <w:lang w:bidi="fa-IR"/>
          <w:color w:val="111111"/>
          <w:sz w:val="28"/>
          <w:szCs w:val="28"/>
          <w:rtl/>
        </w:rPr>
        <w:t xml:space="preserve">أصبحت، لا خیر فی المهاجرة.</w:t>
      </w:r>
    </w:p>
    <w:p>
      <w:pPr>
        <w:pStyle w:val="BookText"/>
      </w:pPr>
      <w:r>
        <w:rPr>
          <w:rFonts w:ascii="IRNazanin" w:hAnsi="IRNazanin" w:eastAsia="IRNazanin" w:cs="IRNazanin"/>
          <w:lang w:bidi="fa-IR"/>
          <w:color w:val="111111"/>
          <w:sz w:val="28"/>
          <w:szCs w:val="28"/>
          <w:rtl/>
        </w:rPr>
        <w:t xml:space="preserve">(6) فقیه 5 ج 4 - فی حدیث مناهی النبی صلی الله علیه وآله ونهی</w:t>
      </w:r>
    </w:p>
    <w:p>
      <w:pPr>
        <w:pStyle w:val="BookText"/>
      </w:pPr>
      <w:r>
        <w:rPr>
          <w:rFonts w:ascii="IRNazanin" w:hAnsi="IRNazanin" w:eastAsia="IRNazanin" w:cs="IRNazanin"/>
          <w:lang w:bidi="fa-IR"/>
          <w:color w:val="111111"/>
          <w:sz w:val="28"/>
          <w:szCs w:val="28"/>
          <w:rtl/>
        </w:rPr>
        <w:t xml:space="preserve">صلی الله علیه وآله عن الهجران فمن کان لا بد فاعلا فلا یهجر أخاه أکثر</w:t>
      </w:r>
    </w:p>
    <w:p>
      <w:pPr>
        <w:pStyle w:val="BookText"/>
      </w:pPr>
      <w:r>
        <w:rPr>
          <w:rFonts w:ascii="IRNazanin" w:hAnsi="IRNazanin" w:eastAsia="IRNazanin" w:cs="IRNazanin"/>
          <w:lang w:bidi="fa-IR"/>
          <w:color w:val="111111"/>
          <w:sz w:val="28"/>
          <w:szCs w:val="28"/>
          <w:rtl/>
        </w:rPr>
        <w:t xml:space="preserve">من ثلاثة أیام فمن کان مهاجرا لأخیه أکثر من ذلک کانت النار أولی به</w:t>
      </w:r>
    </w:p>
    <w:p>
      <w:pPr>
        <w:pStyle w:val="BookText"/>
      </w:pPr>
      <w:r>
        <w:rPr>
          <w:rFonts w:ascii="IRNazanin" w:hAnsi="IRNazanin" w:eastAsia="IRNazanin" w:cs="IRNazanin"/>
          <w:lang w:bidi="fa-IR"/>
          <w:color w:val="111111"/>
          <w:sz w:val="28"/>
          <w:szCs w:val="28"/>
          <w:rtl/>
        </w:rPr>
        <w:t xml:space="preserve">ئل 587 ج 8 - محمد بن الحسن فی المجالس والاخبار بأسناده عن أبی</w:t>
      </w:r>
    </w:p>
    <w:p>
      <w:pPr>
        <w:pStyle w:val="BookText"/>
      </w:pPr>
      <w:r>
        <w:rPr>
          <w:rFonts w:ascii="IRNazanin" w:hAnsi="IRNazanin" w:eastAsia="IRNazanin" w:cs="IRNazanin"/>
          <w:lang w:bidi="fa-IR"/>
          <w:color w:val="111111"/>
          <w:sz w:val="28"/>
          <w:szCs w:val="28"/>
          <w:rtl/>
        </w:rPr>
        <w:t xml:space="preserve">ذر عن النبی صلی الله علیه وآله فی وصیته له قال یا أبا ذر أنهاک عن</w:t>
      </w:r>
    </w:p>
    <w:p>
      <w:pPr>
        <w:pStyle w:val="BookText"/>
      </w:pPr>
      <w:r>
        <w:rPr>
          <w:rFonts w:ascii="IRNazanin" w:hAnsi="IRNazanin" w:eastAsia="IRNazanin" w:cs="IRNazanin"/>
          <w:lang w:bidi="fa-IR"/>
          <w:color w:val="111111"/>
          <w:sz w:val="28"/>
          <w:szCs w:val="28"/>
          <w:rtl/>
        </w:rPr>
        <w:t xml:space="preserve">الهجران فان کنت لا بد (وذکر نحوه) إلا أن فیه مات بدل کان.</w:t>
      </w:r>
    </w:p>
    <w:p>
      <w:pPr>
        <w:pStyle w:val="BookText"/>
      </w:pPr>
      <w:r>
        <w:rPr>
          <w:rFonts w:ascii="IRNazanin" w:hAnsi="IRNazanin" w:eastAsia="IRNazanin" w:cs="IRNazanin"/>
          <w:lang w:bidi="fa-IR"/>
          <w:color w:val="111111"/>
          <w:sz w:val="28"/>
          <w:szCs w:val="28"/>
          <w:rtl/>
        </w:rPr>
        <w:t xml:space="preserve">(7) أمالی ابن الطوسی 151 ج 2 - بالاسناد المتقدم فی باب فضل</w:t>
      </w:r>
    </w:p>
    <w:p>
      <w:pPr>
        <w:pStyle w:val="BookText"/>
      </w:pPr>
      <w:r>
        <w:rPr>
          <w:rFonts w:ascii="IRNazanin" w:hAnsi="IRNazanin" w:eastAsia="IRNazanin" w:cs="IRNazanin"/>
          <w:lang w:bidi="fa-IR"/>
          <w:color w:val="111111"/>
          <w:sz w:val="28"/>
          <w:szCs w:val="28"/>
          <w:rtl/>
        </w:rPr>
        <w:t xml:space="preserve">الصلاة عن أبی ذر فی وصیة النبی صلی الله علیه وآله یا أبا ذر إیاک</w:t>
      </w:r>
    </w:p>
    <w:p>
      <w:pPr>
        <w:pStyle w:val="BookText"/>
      </w:pPr>
      <w:r>
        <w:rPr>
          <w:rFonts w:ascii="IRNazanin" w:hAnsi="IRNazanin" w:eastAsia="IRNazanin" w:cs="IRNazanin"/>
          <w:lang w:bidi="fa-IR"/>
          <w:color w:val="111111"/>
          <w:sz w:val="28"/>
          <w:szCs w:val="28"/>
          <w:rtl/>
        </w:rPr>
        <w:t xml:space="preserve">والهجران لأخیک المؤمن فان العمل لا یتقبل مع الهجران.</w:t>
      </w:r>
    </w:p>
    <w:p>
      <w:pPr>
        <w:pStyle w:val="BookText"/>
      </w:pPr>
      <w:r>
        <w:rPr>
          <w:rFonts w:ascii="IRNazanin" w:hAnsi="IRNazanin" w:eastAsia="IRNazanin" w:cs="IRNazanin"/>
          <w:lang w:bidi="fa-IR"/>
          <w:color w:val="111111"/>
          <w:sz w:val="28"/>
          <w:szCs w:val="28"/>
          <w:rtl/>
        </w:rPr>
        <w:t xml:space="preserve">(8) کا 344 ج 2 - علی بن إبراهیم عن أبیه ومحمد بن إسماعیل</w:t>
      </w:r>
    </w:p>
    <w:p>
      <w:pPr>
        <w:pStyle w:val="BookText"/>
      </w:pPr>
      <w:r>
        <w:rPr>
          <w:rFonts w:ascii="IRNazanin" w:hAnsi="IRNazanin" w:eastAsia="IRNazanin" w:cs="IRNazanin"/>
          <w:lang w:bidi="fa-IR"/>
          <w:color w:val="111111"/>
          <w:sz w:val="28"/>
          <w:szCs w:val="28"/>
          <w:rtl/>
        </w:rPr>
        <w:t xml:space="preserve">عن الفضل بن شاذان عن ابن أبی عمیر عن هشام بن الحکم عن أبی عبد الله</w:t>
      </w:r>
    </w:p>
    <w:p>
      <w:pPr>
        <w:pStyle w:val="BookText"/>
      </w:pPr>
      <w:r>
        <w:rPr>
          <w:rFonts w:ascii="IRNazanin" w:hAnsi="IRNazanin" w:eastAsia="IRNazanin" w:cs="IRNazanin"/>
          <w:lang w:bidi="fa-IR"/>
          <w:color w:val="111111"/>
          <w:sz w:val="28"/>
          <w:szCs w:val="28"/>
          <w:rtl/>
        </w:rPr>
        <w:t xml:space="preserve">علیه السلام قال قال رسول الله صلی الله علیه وآله لا هجرة فوق ثلاث.</w:t>
      </w:r>
    </w:p>
    <w:p>
      <w:pPr>
        <w:pStyle w:val="BookText"/>
      </w:pPr>
      <w:r>
        <w:rPr>
          <w:rFonts w:ascii="IRNazanin" w:hAnsi="IRNazanin" w:eastAsia="IRNazanin" w:cs="IRNazanin"/>
          <w:lang w:bidi="fa-IR"/>
          <w:color w:val="111111"/>
          <w:sz w:val="28"/>
          <w:szCs w:val="28"/>
          <w:rtl/>
        </w:rPr>
        <w:t xml:space="preserve">(9) العوالی 266 - قال صلی الله علیه وآله لا یحل لاحد یؤمن</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بالله أن یهجر أخاه فوق ثلاثة أیام یلتقیان فیعرض هذا عن وجه و</w:t>
      </w:r>
    </w:p>
    <w:p>
      <w:pPr>
        <w:pStyle w:val="BookText"/>
      </w:pPr>
      <w:r>
        <w:rPr>
          <w:rFonts w:ascii="IRNazanin" w:hAnsi="IRNazanin" w:eastAsia="IRNazanin" w:cs="IRNazanin"/>
          <w:lang w:bidi="fa-IR"/>
          <w:color w:val="111111"/>
          <w:sz w:val="28"/>
          <w:szCs w:val="28"/>
          <w:rtl/>
        </w:rPr>
        <w:t xml:space="preserve">هذا عن وجه هذا فخیرهما الذی یبدأ بالسلام. العوالی 162 - قال</w:t>
      </w:r>
    </w:p>
    <w:p>
      <w:pPr>
        <w:pStyle w:val="BookText"/>
      </w:pPr>
      <w:r>
        <w:rPr>
          <w:rFonts w:ascii="IRNazanin" w:hAnsi="IRNazanin" w:eastAsia="IRNazanin" w:cs="IRNazanin"/>
          <w:lang w:bidi="fa-IR"/>
          <w:color w:val="111111"/>
          <w:sz w:val="28"/>
          <w:szCs w:val="28"/>
          <w:rtl/>
        </w:rPr>
        <w:t xml:space="preserve">رسول الله صلی الله علیه وآله لا یحل للمؤمن أن یهجر أخاه فوق ثلاثة أیام</w:t>
      </w:r>
    </w:p>
    <w:p>
      <w:pPr>
        <w:pStyle w:val="BookText"/>
      </w:pPr>
      <w:r>
        <w:rPr>
          <w:rFonts w:ascii="IRNazanin" w:hAnsi="IRNazanin" w:eastAsia="IRNazanin" w:cs="IRNazanin"/>
          <w:lang w:bidi="fa-IR"/>
          <w:color w:val="111111"/>
          <w:sz w:val="28"/>
          <w:szCs w:val="28"/>
          <w:rtl/>
        </w:rPr>
        <w:t xml:space="preserve">(10) الخصال 183 - حدثنا محمد بن جعفر البندار قال حدثنا</w:t>
      </w:r>
    </w:p>
    <w:p>
      <w:pPr>
        <w:pStyle w:val="BookText"/>
      </w:pPr>
      <w:r>
        <w:rPr>
          <w:rFonts w:ascii="IRNazanin" w:hAnsi="IRNazanin" w:eastAsia="IRNazanin" w:cs="IRNazanin"/>
          <w:lang w:bidi="fa-IR"/>
          <w:color w:val="111111"/>
          <w:sz w:val="28"/>
          <w:szCs w:val="28"/>
          <w:rtl/>
        </w:rPr>
        <w:t xml:space="preserve">أبو العباس الحمادی قال حدثنا محمد بن علی الصایغ قال حدثنا القعنبی</w:t>
      </w:r>
    </w:p>
    <w:p>
      <w:pPr>
        <w:pStyle w:val="BookText"/>
      </w:pPr>
      <w:r>
        <w:rPr>
          <w:rFonts w:ascii="IRNazanin" w:hAnsi="IRNazanin" w:eastAsia="IRNazanin" w:cs="IRNazanin"/>
          <w:lang w:bidi="fa-IR"/>
          <w:color w:val="111111"/>
          <w:sz w:val="28"/>
          <w:szCs w:val="28"/>
          <w:rtl/>
        </w:rPr>
        <w:t xml:space="preserve">قال حدثنا ابن أبی ذئب عن ابن شهاب عن أنس بن مالک قال قال رسول الله</w:t>
      </w:r>
    </w:p>
    <w:p>
      <w:pPr>
        <w:pStyle w:val="BookText"/>
      </w:pPr>
      <w:r>
        <w:rPr>
          <w:rFonts w:ascii="IRNazanin" w:hAnsi="IRNazanin" w:eastAsia="IRNazanin" w:cs="IRNazanin"/>
          <w:lang w:bidi="fa-IR"/>
          <w:color w:val="111111"/>
          <w:sz w:val="28"/>
          <w:szCs w:val="28"/>
          <w:rtl/>
        </w:rPr>
        <w:t xml:space="preserve">صلی الله علیه وآله لا یحل للمسلم أن یهجر أخاه فوق ثلاث. ئل 585 ج 8 -</w:t>
      </w:r>
    </w:p>
    <w:p>
      <w:pPr>
        <w:pStyle w:val="BookText"/>
      </w:pPr>
      <w:r>
        <w:rPr>
          <w:rFonts w:ascii="IRNazanin" w:hAnsi="IRNazanin" w:eastAsia="IRNazanin" w:cs="IRNazanin"/>
          <w:lang w:bidi="fa-IR"/>
          <w:color w:val="111111"/>
          <w:sz w:val="28"/>
          <w:szCs w:val="28"/>
          <w:rtl/>
        </w:rPr>
        <w:t xml:space="preserve">محمد بن علی بن الحسین قال قال رسول الله صلی الله علیه وآله فی حدیث</w:t>
      </w:r>
    </w:p>
    <w:p>
      <w:pPr>
        <w:pStyle w:val="BookText"/>
      </w:pPr>
      <w:r>
        <w:rPr>
          <w:rFonts w:ascii="IRNazanin" w:hAnsi="IRNazanin" w:eastAsia="IRNazanin" w:cs="IRNazanin"/>
          <w:lang w:bidi="fa-IR"/>
          <w:color w:val="111111"/>
          <w:sz w:val="28"/>
          <w:szCs w:val="28"/>
          <w:rtl/>
        </w:rPr>
        <w:t xml:space="preserve">لا یحل (وذکر نحوه).</w:t>
      </w:r>
    </w:p>
    <w:p>
      <w:pPr>
        <w:pStyle w:val="BookText"/>
      </w:pPr>
      <w:r>
        <w:rPr>
          <w:rFonts w:ascii="IRNazanin" w:hAnsi="IRNazanin" w:eastAsia="IRNazanin" w:cs="IRNazanin"/>
          <w:lang w:bidi="fa-IR"/>
          <w:color w:val="111111"/>
          <w:sz w:val="28"/>
          <w:szCs w:val="28"/>
          <w:rtl/>
        </w:rPr>
        <w:t xml:space="preserve">(11) أربعون أبن زهرة (ره) 79 - أخبرنا القاضی الامام بهاء الدین</w:t>
      </w:r>
    </w:p>
    <w:p>
      <w:pPr>
        <w:pStyle w:val="BookText"/>
      </w:pPr>
      <w:r>
        <w:rPr>
          <w:rFonts w:ascii="IRNazanin" w:hAnsi="IRNazanin" w:eastAsia="IRNazanin" w:cs="IRNazanin"/>
          <w:lang w:bidi="fa-IR"/>
          <w:color w:val="111111"/>
          <w:sz w:val="28"/>
          <w:szCs w:val="28"/>
          <w:rtl/>
        </w:rPr>
        <w:t xml:space="preserve">أبو المحاسن یوسف بن رافع بن تمیم قال أخبرنا القاضی فخر الدین أبو</w:t>
      </w:r>
    </w:p>
    <w:p>
      <w:pPr>
        <w:pStyle w:val="BookText"/>
      </w:pPr>
      <w:r>
        <w:rPr>
          <w:rFonts w:ascii="IRNazanin" w:hAnsi="IRNazanin" w:eastAsia="IRNazanin" w:cs="IRNazanin"/>
          <w:lang w:bidi="fa-IR"/>
          <w:color w:val="111111"/>
          <w:sz w:val="28"/>
          <w:szCs w:val="28"/>
          <w:rtl/>
        </w:rPr>
        <w:t xml:space="preserve">الرضا سعید بن عبد الله بن القاسم الشهرزوری قال أخبرنا الشیخ الامام</w:t>
      </w:r>
    </w:p>
    <w:p>
      <w:pPr>
        <w:pStyle w:val="BookText"/>
      </w:pPr>
      <w:r>
        <w:rPr>
          <w:rFonts w:ascii="IRNazanin" w:hAnsi="IRNazanin" w:eastAsia="IRNazanin" w:cs="IRNazanin"/>
          <w:lang w:bidi="fa-IR"/>
          <w:color w:val="111111"/>
          <w:sz w:val="28"/>
          <w:szCs w:val="28"/>
          <w:rtl/>
        </w:rPr>
        <w:t xml:space="preserve">الحافظ ثقة الدین أبو القاسم زاهر بن طاهر بن محمد (بن - ک</w:t>
      </w:r>
    </w:p>
    <w:p>
      <w:pPr>
        <w:pStyle w:val="BookText"/>
      </w:pPr>
      <w:r>
        <w:rPr>
          <w:rFonts w:ascii="IRNazanin" w:hAnsi="IRNazanin" w:eastAsia="IRNazanin" w:cs="IRNazanin"/>
          <w:lang w:bidi="fa-IR"/>
          <w:color w:val="111111"/>
          <w:sz w:val="28"/>
          <w:szCs w:val="28"/>
          <w:rtl/>
        </w:rPr>
        <w:t xml:space="preserve">الشحامی قال أخبرنا الشیخ أبو نصر عبد الرحمن بن علی بن موسی</w:t>
      </w:r>
    </w:p>
    <w:p>
      <w:pPr>
        <w:pStyle w:val="BookText"/>
      </w:pPr>
      <w:r>
        <w:rPr>
          <w:rFonts w:ascii="IRNazanin" w:hAnsi="IRNazanin" w:eastAsia="IRNazanin" w:cs="IRNazanin"/>
          <w:lang w:bidi="fa-IR"/>
          <w:color w:val="111111"/>
          <w:sz w:val="28"/>
          <w:szCs w:val="28"/>
          <w:rtl/>
        </w:rPr>
        <w:t xml:space="preserve">قال أخبرنا أبو الحسن أحمد بن محمد بن موسی بن (أبی - ک) الصلت</w:t>
      </w:r>
    </w:p>
    <w:p>
      <w:pPr>
        <w:pStyle w:val="BookText"/>
      </w:pPr>
      <w:r>
        <w:rPr>
          <w:rFonts w:ascii="IRNazanin" w:hAnsi="IRNazanin" w:eastAsia="IRNazanin" w:cs="IRNazanin"/>
          <w:lang w:bidi="fa-IR"/>
          <w:color w:val="111111"/>
          <w:sz w:val="28"/>
          <w:szCs w:val="28"/>
          <w:rtl/>
        </w:rPr>
        <w:t xml:space="preserve">القرشی قال حدثنا أبو إسحاق إبراهیم بن عبد الصمد الهاشمی قال حدثنا</w:t>
      </w:r>
    </w:p>
    <w:p>
      <w:pPr>
        <w:pStyle w:val="BookText"/>
      </w:pPr>
      <w:r>
        <w:rPr>
          <w:rFonts w:ascii="IRNazanin" w:hAnsi="IRNazanin" w:eastAsia="IRNazanin" w:cs="IRNazanin"/>
          <w:lang w:bidi="fa-IR"/>
          <w:color w:val="111111"/>
          <w:sz w:val="28"/>
          <w:szCs w:val="28"/>
          <w:rtl/>
        </w:rPr>
        <w:t xml:space="preserve">أبو مصعب أحمد بن أبی بکر الزهری عن مالک بن أنس عن ابن شهاب</w:t>
      </w:r>
    </w:p>
    <w:p>
      <w:pPr>
        <w:pStyle w:val="BookText"/>
      </w:pPr>
      <w:r>
        <w:rPr>
          <w:rFonts w:ascii="IRNazanin" w:hAnsi="IRNazanin" w:eastAsia="IRNazanin" w:cs="IRNazanin"/>
          <w:lang w:bidi="fa-IR"/>
          <w:color w:val="111111"/>
          <w:sz w:val="28"/>
          <w:szCs w:val="28"/>
          <w:rtl/>
        </w:rPr>
        <w:t xml:space="preserve">عن أنس بن مالک أن رسول الله صلی الله علیه وآله قال لا تباغضوا و</w:t>
      </w:r>
    </w:p>
    <w:p>
      <w:pPr>
        <w:pStyle w:val="BookText"/>
      </w:pPr>
      <w:r>
        <w:rPr>
          <w:rFonts w:ascii="IRNazanin" w:hAnsi="IRNazanin" w:eastAsia="IRNazanin" w:cs="IRNazanin"/>
          <w:lang w:bidi="fa-IR"/>
          <w:color w:val="111111"/>
          <w:sz w:val="28"/>
          <w:szCs w:val="28"/>
          <w:rtl/>
        </w:rPr>
        <w:t xml:space="preserve">لا تحاسدوا ولا تدابروا وکونوا عباد الله إخوانا ولا یحل لمسلم أن</w:t>
      </w:r>
    </w:p>
    <w:p>
      <w:pPr>
        <w:pStyle w:val="BookText"/>
      </w:pPr>
      <w:r>
        <w:rPr>
          <w:rFonts w:ascii="IRNazanin" w:hAnsi="IRNazanin" w:eastAsia="IRNazanin" w:cs="IRNazanin"/>
          <w:lang w:bidi="fa-IR"/>
          <w:color w:val="111111"/>
          <w:sz w:val="28"/>
          <w:szCs w:val="28"/>
          <w:rtl/>
        </w:rPr>
        <w:t xml:space="preserve">یهجر أخاه فوق ثلاث لیال.</w:t>
      </w:r>
    </w:p>
    <w:p>
      <w:pPr>
        <w:pStyle w:val="BookText"/>
      </w:pPr>
      <w:r>
        <w:rPr>
          <w:rFonts w:ascii="IRNazanin" w:hAnsi="IRNazanin" w:eastAsia="IRNazanin" w:cs="IRNazanin"/>
          <w:lang w:bidi="fa-IR"/>
          <w:color w:val="111111"/>
          <w:sz w:val="28"/>
          <w:szCs w:val="28"/>
          <w:rtl/>
        </w:rPr>
        <w:t xml:space="preserve">(12) أمالی ابن الطوسی 5 ج 2 - حدثنا الشیخ السعید الامام المفید</w:t>
      </w:r>
    </w:p>
    <w:p>
      <w:pPr>
        <w:pStyle w:val="BookText"/>
      </w:pPr>
      <w:r>
        <w:rPr>
          <w:rFonts w:ascii="IRNazanin" w:hAnsi="IRNazanin" w:eastAsia="IRNazanin" w:cs="IRNazanin"/>
          <w:lang w:bidi="fa-IR"/>
          <w:color w:val="111111"/>
          <w:sz w:val="28"/>
          <w:szCs w:val="28"/>
          <w:rtl/>
        </w:rPr>
        <w:t xml:space="preserve">أبو علی الحسن بن محمد بن الحسن بن علی الطوسی رضی الله عنه قال</w:t>
      </w:r>
    </w:p>
    <w:p>
      <w:pPr>
        <w:pStyle w:val="BookText"/>
      </w:pPr>
      <w:r>
        <w:rPr>
          <w:rFonts w:ascii="IRNazanin" w:hAnsi="IRNazanin" w:eastAsia="IRNazanin" w:cs="IRNazanin"/>
          <w:lang w:bidi="fa-IR"/>
          <w:color w:val="111111"/>
          <w:sz w:val="28"/>
          <w:szCs w:val="28"/>
          <w:rtl/>
        </w:rPr>
        <w:t xml:space="preserve">أخبرنا الشیخ الوالد أبو جعفر محمد بن الحسن بن علی الطوسی قال</w:t>
      </w:r>
    </w:p>
    <w:p>
      <w:pPr>
        <w:pStyle w:val="BookText"/>
      </w:pPr>
      <w:r>
        <w:rPr>
          <w:rFonts w:ascii="IRNazanin" w:hAnsi="IRNazanin" w:eastAsia="IRNazanin" w:cs="IRNazanin"/>
          <w:lang w:bidi="fa-IR"/>
          <w:color w:val="111111"/>
          <w:sz w:val="28"/>
          <w:szCs w:val="28"/>
          <w:rtl/>
        </w:rPr>
        <w:t xml:space="preserve">أخبرنا أبو الحسن محمد بن محمد بن محمد بن مخلد قال حدثنا</w:t>
      </w:r>
    </w:p>
    <w:p>
      <w:pPr>
        <w:pStyle w:val="BookText"/>
      </w:pPr>
      <w:r>
        <w:rPr>
          <w:rFonts w:ascii="IRNazanin" w:hAnsi="IRNazanin" w:eastAsia="IRNazanin" w:cs="IRNazanin"/>
          <w:lang w:bidi="fa-IR"/>
          <w:color w:val="111111"/>
          <w:sz w:val="28"/>
          <w:szCs w:val="28"/>
          <w:rtl/>
        </w:rPr>
        <w:t xml:space="preserve">الرزاز قال حدثنا العباس بن محمد بن حاتم الدوری قال حدثنا یعلی</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74" w:name="pg12421_117523"/>
    <w:bookmarkEnd w:id="74"/>
    <w:p>
      <w:pPr>
        <w:pStyle w:val="BookText"/>
      </w:pPr>
      <w:r>
        <w:rPr>
          <w:rFonts w:ascii="IRNazanin" w:hAnsi="IRNazanin" w:eastAsia="IRNazanin" w:cs="IRNazanin"/>
          <w:lang w:bidi="fa-IR"/>
          <w:color w:val="111111"/>
          <w:sz w:val="28"/>
          <w:szCs w:val="28"/>
          <w:rtl/>
        </w:rPr>
        <w:t xml:space="preserve">(یعنی ابن عبید) قال حدثنا یحیی بن عبید الله عن أبیه عن أبی هریرة</w:t>
      </w:r>
    </w:p>
    <w:p>
      <w:pPr>
        <w:pStyle w:val="BookText"/>
      </w:pPr>
      <w:r>
        <w:rPr>
          <w:rFonts w:ascii="IRNazanin" w:hAnsi="IRNazanin" w:eastAsia="IRNazanin" w:cs="IRNazanin"/>
          <w:lang w:bidi="fa-IR"/>
          <w:color w:val="111111"/>
          <w:sz w:val="28"/>
          <w:szCs w:val="28"/>
          <w:rtl/>
        </w:rPr>
        <w:t xml:space="preserve">قال قال رسول الله صلی الله علیه وآله لا یحل لمسلم أن یهجر أخاه فوق</w:t>
      </w:r>
    </w:p>
    <w:p>
      <w:pPr>
        <w:pStyle w:val="BookText"/>
      </w:pPr>
      <w:r>
        <w:rPr>
          <w:rFonts w:ascii="IRNazanin" w:hAnsi="IRNazanin" w:eastAsia="IRNazanin" w:cs="IRNazanin"/>
          <w:lang w:bidi="fa-IR"/>
          <w:color w:val="111111"/>
          <w:sz w:val="28"/>
          <w:szCs w:val="28"/>
          <w:rtl/>
        </w:rPr>
        <w:t xml:space="preserve">ثلاثة أیام والسابق یسبق إلی الجنة.</w:t>
      </w:r>
    </w:p>
    <w:p>
      <w:pPr>
        <w:pStyle w:val="BookText"/>
      </w:pPr>
      <w:r>
        <w:rPr>
          <w:rFonts w:ascii="IRNazanin" w:hAnsi="IRNazanin" w:eastAsia="IRNazanin" w:cs="IRNazanin"/>
          <w:lang w:bidi="fa-IR"/>
          <w:color w:val="111111"/>
          <w:sz w:val="28"/>
          <w:szCs w:val="28"/>
          <w:rtl/>
        </w:rPr>
        <w:t xml:space="preserve">(13) العوالی 267 ج 1 - قال النبی صلی الله علیه وآله خمسة</w:t>
      </w:r>
    </w:p>
    <w:p>
      <w:pPr>
        <w:pStyle w:val="BookText"/>
      </w:pPr>
      <w:r>
        <w:rPr>
          <w:rFonts w:ascii="IRNazanin" w:hAnsi="IRNazanin" w:eastAsia="IRNazanin" w:cs="IRNazanin"/>
          <w:lang w:bidi="fa-IR"/>
          <w:color w:val="111111"/>
          <w:sz w:val="28"/>
          <w:szCs w:val="28"/>
          <w:rtl/>
        </w:rPr>
        <w:t xml:space="preserve">لیس لهم صلاة امرأة سخط علیها زوجها وعبد آبق عن سیده ومصارم لا</w:t>
      </w:r>
    </w:p>
    <w:p>
      <w:pPr>
        <w:pStyle w:val="BookText"/>
      </w:pPr>
      <w:r>
        <w:rPr>
          <w:rFonts w:ascii="IRNazanin" w:hAnsi="IRNazanin" w:eastAsia="IRNazanin" w:cs="IRNazanin"/>
          <w:lang w:bidi="fa-IR"/>
          <w:color w:val="111111"/>
          <w:sz w:val="28"/>
          <w:szCs w:val="28"/>
          <w:rtl/>
        </w:rPr>
        <w:t xml:space="preserve">یتکلم أخاه فوق ثلاثة أیام ومدمن خمر وامام قوم یصلی بهم وهم له</w:t>
      </w:r>
    </w:p>
    <w:p>
      <w:pPr>
        <w:pStyle w:val="BookText"/>
      </w:pPr>
      <w:r>
        <w:rPr>
          <w:rFonts w:ascii="IRNazanin" w:hAnsi="IRNazanin" w:eastAsia="IRNazanin" w:cs="IRNazanin"/>
          <w:lang w:bidi="fa-IR"/>
          <w:color w:val="111111"/>
          <w:sz w:val="28"/>
          <w:szCs w:val="28"/>
          <w:rtl/>
        </w:rPr>
        <w:t xml:space="preserve">کارهون.</w:t>
      </w:r>
    </w:p>
    <w:p>
      <w:pPr>
        <w:pStyle w:val="BookText"/>
      </w:pPr>
      <w:r>
        <w:rPr>
          <w:rFonts w:ascii="IRNazanin" w:hAnsi="IRNazanin" w:eastAsia="IRNazanin" w:cs="IRNazanin"/>
          <w:lang w:bidi="fa-IR"/>
          <w:color w:val="111111"/>
          <w:sz w:val="28"/>
          <w:szCs w:val="28"/>
          <w:rtl/>
        </w:rPr>
        <w:t xml:space="preserve">(14) کا 346 ج 2 - الحسین بن محمد عن علی بن محمد بن سعید</w:t>
      </w:r>
    </w:p>
    <w:p>
      <w:pPr>
        <w:pStyle w:val="BookText"/>
      </w:pPr>
      <w:r>
        <w:rPr>
          <w:rFonts w:ascii="IRNazanin" w:hAnsi="IRNazanin" w:eastAsia="IRNazanin" w:cs="IRNazanin"/>
          <w:lang w:bidi="fa-IR"/>
          <w:color w:val="111111"/>
          <w:sz w:val="28"/>
          <w:szCs w:val="28"/>
          <w:rtl/>
        </w:rPr>
        <w:t xml:space="preserve">عن محمد بن مسلم عن محمد بن محفوظ عن علی بن النعمان عن ابن</w:t>
      </w:r>
    </w:p>
    <w:p>
      <w:pPr>
        <w:pStyle w:val="BookText"/>
      </w:pPr>
      <w:r>
        <w:rPr>
          <w:rFonts w:ascii="IRNazanin" w:hAnsi="IRNazanin" w:eastAsia="IRNazanin" w:cs="IRNazanin"/>
          <w:lang w:bidi="fa-IR"/>
          <w:color w:val="111111"/>
          <w:sz w:val="28"/>
          <w:szCs w:val="28"/>
          <w:rtl/>
        </w:rPr>
        <w:t xml:space="preserve">مسکان عن أبی بصیر عن أبی عبد الله علیه السلام قال لا یزال إبلیس </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فرحا ما اهتجر المسلمان فإذا التقیا اصطکت رکبتاه وتخلعت أوصاله و</w:t>
      </w:r>
    </w:p>
    <w:p>
      <w:pPr>
        <w:pStyle w:val="BookText"/>
      </w:pPr>
      <w:r>
        <w:rPr>
          <w:rFonts w:ascii="IRNazanin" w:hAnsi="IRNazanin" w:eastAsia="IRNazanin" w:cs="IRNazanin"/>
          <w:lang w:bidi="fa-IR"/>
          <w:color w:val="111111"/>
          <w:sz w:val="28"/>
          <w:szCs w:val="28"/>
          <w:rtl/>
        </w:rPr>
        <w:t xml:space="preserve">نادی یا ویله ما لقی من الثبور.</w:t>
      </w:r>
    </w:p>
    <w:p>
      <w:pPr>
        <w:pStyle w:val="BookText"/>
      </w:pPr>
      <w:r>
        <w:rPr>
          <w:rFonts w:ascii="IRNazanin" w:hAnsi="IRNazanin" w:eastAsia="IRNazanin" w:cs="IRNazanin"/>
          <w:lang w:bidi="fa-IR"/>
          <w:color w:val="111111"/>
          <w:sz w:val="28"/>
          <w:szCs w:val="28"/>
          <w:rtl/>
        </w:rPr>
        <w:t xml:space="preserve">(15) ک 102 ج 2 - الشیخ المفید فی کتاب الروضة عن أبی عبد الله</w:t>
      </w:r>
    </w:p>
    <w:p>
      <w:pPr>
        <w:pStyle w:val="BookText"/>
      </w:pPr>
      <w:r>
        <w:rPr>
          <w:rFonts w:ascii="IRNazanin" w:hAnsi="IRNazanin" w:eastAsia="IRNazanin" w:cs="IRNazanin"/>
          <w:lang w:bidi="fa-IR"/>
          <w:color w:val="111111"/>
          <w:sz w:val="28"/>
          <w:szCs w:val="28"/>
          <w:rtl/>
        </w:rPr>
        <w:t xml:space="preserve">علیه السلام أنه قال المؤمن هدیة الله عز وجل إلی أخیه المؤمن فان سره</w:t>
      </w:r>
    </w:p>
    <w:p>
      <w:pPr>
        <w:pStyle w:val="BookText"/>
      </w:pPr>
      <w:r>
        <w:rPr>
          <w:rFonts w:ascii="IRNazanin" w:hAnsi="IRNazanin" w:eastAsia="IRNazanin" w:cs="IRNazanin"/>
          <w:lang w:bidi="fa-IR"/>
          <w:color w:val="111111"/>
          <w:sz w:val="28"/>
          <w:szCs w:val="28"/>
          <w:rtl/>
        </w:rPr>
        <w:t xml:space="preserve">ووصله فقد قبل من الله عز وجل هدیته وان قطعه وهجره فقد رد علی</w:t>
      </w:r>
    </w:p>
    <w:p>
      <w:pPr>
        <w:pStyle w:val="BookText"/>
      </w:pPr>
      <w:r>
        <w:rPr>
          <w:rFonts w:ascii="IRNazanin" w:hAnsi="IRNazanin" w:eastAsia="IRNazanin" w:cs="IRNazanin"/>
          <w:lang w:bidi="fa-IR"/>
          <w:color w:val="111111"/>
          <w:sz w:val="28"/>
          <w:szCs w:val="28"/>
          <w:rtl/>
        </w:rPr>
        <w:t xml:space="preserve">الله عز وجل هدیته.</w:t>
      </w:r>
    </w:p>
    <w:p>
      <w:pPr>
        <w:pStyle w:val="BookText"/>
      </w:pPr>
      <w:r>
        <w:rPr>
          <w:rFonts w:ascii="IRNazanin" w:hAnsi="IRNazanin" w:eastAsia="IRNazanin" w:cs="IRNazanin"/>
          <w:lang w:bidi="fa-IR"/>
          <w:color w:val="111111"/>
          <w:sz w:val="28"/>
          <w:szCs w:val="28"/>
          <w:rtl/>
        </w:rPr>
        <w:t xml:space="preserve">(16) کا 344 ج 2 - حمید بن زیاد عن الحسن بن محمد بن سماعة</w:t>
      </w:r>
    </w:p>
    <w:p>
      <w:pPr>
        <w:pStyle w:val="BookText"/>
      </w:pPr>
      <w:r>
        <w:rPr>
          <w:rFonts w:ascii="IRNazanin" w:hAnsi="IRNazanin" w:eastAsia="IRNazanin" w:cs="IRNazanin"/>
          <w:lang w:bidi="fa-IR"/>
          <w:color w:val="111111"/>
          <w:sz w:val="28"/>
          <w:szCs w:val="28"/>
          <w:rtl/>
        </w:rPr>
        <w:t xml:space="preserve">عن وهیب </w:t>
      </w:r>
      <w:r>
        <w:rPr>
          <w:rStyle w:val="FootnoteReference"/>
        </w:rPr>
        <w:footnoteReference w:id="286"/>
      </w:r>
      <w:r>
        <w:rPr>
          <w:rFonts w:ascii="IRNazanin" w:hAnsi="IRNazanin" w:eastAsia="IRNazanin" w:cs="IRNazanin"/>
          <w:lang w:bidi="fa-IR"/>
          <w:color w:val="111111"/>
          <w:sz w:val="28"/>
          <w:szCs w:val="28"/>
          <w:rtl/>
        </w:rPr>
        <w:t xml:space="preserve">بن حفص عن أبی بصیر قال سألت أبا عبد الله علیه السلام</w:t>
      </w:r>
    </w:p>
    <w:p>
      <w:pPr>
        <w:pStyle w:val="BookText"/>
      </w:pPr>
      <w:r>
        <w:rPr>
          <w:rFonts w:ascii="IRNazanin" w:hAnsi="IRNazanin" w:eastAsia="IRNazanin" w:cs="IRNazanin"/>
          <w:lang w:bidi="fa-IR"/>
          <w:color w:val="111111"/>
          <w:sz w:val="28"/>
          <w:szCs w:val="28"/>
          <w:rtl/>
        </w:rPr>
        <w:t xml:space="preserve">عن الرجل یصرم ذوی قرابته ممن لا یعرف الحق قال لا ینبغی له أن یصرمه</w:t>
      </w:r>
    </w:p>
    <w:p>
      <w:pPr>
        <w:pStyle w:val="Heading3"/>
      </w:pPr>
      <w:bookmarkStart w:id="412" w:name="_Toc87"/>
      <w:r>
        <w:t>117 - باب تحریم إیذاء المؤمن وتحزینه واهانته وخذلانه واذلاله واحتقاره واسخاطه واستخفافه</w:t>
      </w:r>
      <w:bookmarkEnd w:id="412"/>
    </w:p>
    <w:p>
      <w:pPr>
        <w:pStyle w:val="BookText"/>
      </w:pPr>
      <w:r>
        <w:rPr>
          <w:rFonts w:ascii="IRNazanin" w:hAnsi="IRNazanin" w:eastAsia="IRNazanin" w:cs="IRNazanin"/>
          <w:lang w:bidi="fa-IR"/>
          <w:color w:val="111111"/>
          <w:sz w:val="28"/>
          <w:szCs w:val="28"/>
          <w:rtl/>
        </w:rPr>
        <w:t xml:space="preserve">قال الله تعالی فی س البقرة (2) الذین ینفقون أموالهم فی سبیل الله</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لا یتبعون ما أنفقوا منا ولا أذی لهم أجرهم عند ربهم ولا خوف علیهم</w:t>
      </w:r>
    </w:p>
    <w:p>
      <w:pPr>
        <w:pStyle w:val="BookText"/>
      </w:pPr>
      <w:r>
        <w:rPr>
          <w:rFonts w:ascii="IRNazanin" w:hAnsi="IRNazanin" w:eastAsia="IRNazanin" w:cs="IRNazanin"/>
          <w:lang w:bidi="fa-IR"/>
          <w:color w:val="111111"/>
          <w:sz w:val="28"/>
          <w:szCs w:val="28"/>
          <w:rtl/>
        </w:rPr>
        <w:t xml:space="preserve">ولاهم یحزنون (262) قول معروف ومغفرة خیر من صدقة یتبعها أذی</w:t>
      </w:r>
    </w:p>
    <w:p>
      <w:pPr>
        <w:pStyle w:val="BookText"/>
      </w:pPr>
      <w:r>
        <w:rPr>
          <w:rFonts w:ascii="IRNazanin" w:hAnsi="IRNazanin" w:eastAsia="IRNazanin" w:cs="IRNazanin"/>
          <w:lang w:bidi="fa-IR"/>
          <w:color w:val="111111"/>
          <w:sz w:val="28"/>
          <w:szCs w:val="28"/>
          <w:rtl/>
        </w:rPr>
        <w:t xml:space="preserve">والله غنی حلیم (263) یا ایها الذین آمنوا لا تبطلوا صدقاتکم بالمن</w:t>
      </w:r>
    </w:p>
    <w:p>
      <w:pPr>
        <w:pStyle w:val="BookText"/>
      </w:pPr>
      <w:r>
        <w:rPr>
          <w:rFonts w:ascii="IRNazanin" w:hAnsi="IRNazanin" w:eastAsia="IRNazanin" w:cs="IRNazanin"/>
          <w:lang w:bidi="fa-IR"/>
          <w:color w:val="111111"/>
          <w:sz w:val="28"/>
          <w:szCs w:val="28"/>
          <w:rtl/>
        </w:rPr>
        <w:t xml:space="preserve">والأذی الآیة 264.</w:t>
      </w:r>
    </w:p>
    <w:p>
      <w:pPr>
        <w:pStyle w:val="BookText"/>
      </w:pPr>
      <w:r>
        <w:rPr>
          <w:rFonts w:ascii="IRNazanin" w:hAnsi="IRNazanin" w:eastAsia="IRNazanin" w:cs="IRNazanin"/>
          <w:lang w:bidi="fa-IR"/>
          <w:color w:val="111111"/>
          <w:sz w:val="28"/>
          <w:szCs w:val="28"/>
          <w:rtl/>
        </w:rPr>
        <w:t xml:space="preserve">س الأحزاب (33) والذین یؤذون المؤمنین والمؤمنات بغیر ما</w:t>
      </w:r>
    </w:p>
    <w:p>
      <w:pPr>
        <w:pStyle w:val="BookText"/>
      </w:pPr>
      <w:r>
        <w:rPr>
          <w:rFonts w:ascii="IRNazanin" w:hAnsi="IRNazanin" w:eastAsia="IRNazanin" w:cs="IRNazanin"/>
          <w:lang w:bidi="fa-IR"/>
          <w:color w:val="111111"/>
          <w:sz w:val="28"/>
          <w:szCs w:val="28"/>
          <w:rtl/>
        </w:rPr>
        <w:t xml:space="preserve">اکتسبوا فقد احتملوا بهتانا واثما مبینا (58)</w:t>
      </w:r>
    </w:p>
    <w:p>
      <w:pPr>
        <w:pStyle w:val="BookText"/>
      </w:pPr>
      <w:r>
        <w:rPr>
          <w:rFonts w:ascii="IRNazanin" w:hAnsi="IRNazanin" w:eastAsia="IRNazanin" w:cs="IRNazanin"/>
          <w:lang w:bidi="fa-IR"/>
          <w:color w:val="111111"/>
          <w:sz w:val="28"/>
          <w:szCs w:val="28"/>
          <w:rtl/>
        </w:rPr>
        <w:t xml:space="preserve">س المنافقون (63) یقولون لئن رجعنا إلی المدینة لیخرجن الأعز</w:t>
      </w:r>
    </w:p>
    <w:p>
      <w:pPr>
        <w:pStyle w:val="BookText"/>
      </w:pPr>
      <w:r>
        <w:rPr>
          <w:rFonts w:ascii="IRNazanin" w:hAnsi="IRNazanin" w:eastAsia="IRNazanin" w:cs="IRNazanin"/>
          <w:lang w:bidi="fa-IR"/>
          <w:color w:val="111111"/>
          <w:sz w:val="28"/>
          <w:szCs w:val="28"/>
          <w:rtl/>
        </w:rPr>
        <w:t xml:space="preserve">منها الأذل ولله العزة ولرسوله وللمؤمنین ولکن المنافقین لا یعلمون (8)</w:t>
      </w:r>
    </w:p>
    <w:p>
      <w:pPr>
        <w:pStyle w:val="BookText"/>
      </w:pPr>
      <w:r>
        <w:rPr>
          <w:rFonts w:ascii="IRNazanin" w:hAnsi="IRNazanin" w:eastAsia="IRNazanin" w:cs="IRNazanin"/>
          <w:lang w:bidi="fa-IR"/>
          <w:color w:val="111111"/>
          <w:sz w:val="28"/>
          <w:szCs w:val="28"/>
          <w:rtl/>
        </w:rPr>
        <w:t xml:space="preserve">1122 (1) کا 350 ج 2 - محمد بن یحیی عن أحمد بن محمد عن</w:t>
      </w:r>
    </w:p>
    <w:p>
      <w:pPr>
        <w:pStyle w:val="BookText"/>
      </w:pPr>
      <w:r>
        <w:rPr>
          <w:rFonts w:ascii="IRNazanin" w:hAnsi="IRNazanin" w:eastAsia="IRNazanin" w:cs="IRNazanin"/>
          <w:lang w:bidi="fa-IR"/>
          <w:color w:val="111111"/>
          <w:sz w:val="28"/>
          <w:szCs w:val="28"/>
          <w:rtl/>
        </w:rPr>
        <w:t xml:space="preserve">ابن محبوب عن هشام بن سالم قال سمعت أبا عبد الله علیه السلام یقول</w:t>
      </w:r>
    </w:p>
    <w:p>
      <w:pPr>
        <w:pStyle w:val="BookText"/>
      </w:pPr>
      <w:r>
        <w:rPr>
          <w:rFonts w:ascii="IRNazanin" w:hAnsi="IRNazanin" w:eastAsia="IRNazanin" w:cs="IRNazanin"/>
          <w:lang w:bidi="fa-IR"/>
          <w:color w:val="111111"/>
          <w:sz w:val="28"/>
          <w:szCs w:val="28"/>
          <w:rtl/>
        </w:rPr>
        <w:t xml:space="preserve">قال الله عز وجل لیأذن بحرب منی من آذی عبدی المؤمن ولیأمن غضبی</w:t>
      </w:r>
    </w:p>
    <w:p>
      <w:pPr>
        <w:pStyle w:val="BookText"/>
      </w:pPr>
      <w:r>
        <w:rPr>
          <w:rFonts w:ascii="IRNazanin" w:hAnsi="IRNazanin" w:eastAsia="IRNazanin" w:cs="IRNazanin"/>
          <w:lang w:bidi="fa-IR"/>
          <w:color w:val="111111"/>
          <w:sz w:val="28"/>
          <w:szCs w:val="28"/>
          <w:rtl/>
        </w:rPr>
        <w:t xml:space="preserve">من أکرم عبدی المؤمن ولو لم یکن من خلقی فی الأرض فیما بین</w:t>
      </w:r>
    </w:p>
    <w:p>
      <w:pPr>
        <w:pStyle w:val="BookText"/>
      </w:pPr>
      <w:r>
        <w:rPr>
          <w:rFonts w:ascii="IRNazanin" w:hAnsi="IRNazanin" w:eastAsia="IRNazanin" w:cs="IRNazanin"/>
          <w:lang w:bidi="fa-IR"/>
          <w:color w:val="111111"/>
          <w:sz w:val="28"/>
          <w:szCs w:val="28"/>
          <w:rtl/>
        </w:rPr>
        <w:t xml:space="preserve">المشرق والمغرب الا مؤمن واحد مع امام عادل لاستغنیت بعبادتهما </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عن جمیع ما خلقت فی أرضی ولقامت سبع سماوات وأرضین بهما و</w:t>
      </w:r>
    </w:p>
    <w:p>
      <w:pPr>
        <w:pStyle w:val="BookText"/>
      </w:pPr>
      <w:r>
        <w:rPr>
          <w:rFonts w:ascii="IRNazanin" w:hAnsi="IRNazanin" w:eastAsia="IRNazanin" w:cs="IRNazanin"/>
          <w:lang w:bidi="fa-IR"/>
          <w:color w:val="111111"/>
          <w:sz w:val="28"/>
          <w:szCs w:val="28"/>
          <w:rtl/>
        </w:rPr>
        <w:t xml:space="preserve">لجعلت لهما من ایمانهما انسا لا یحتاجان إلی انس سواهما المحاسن 97 -</w:t>
      </w:r>
    </w:p>
    <w:p>
      <w:pPr>
        <w:pStyle w:val="BookText"/>
      </w:pPr>
      <w:r>
        <w:rPr>
          <w:rFonts w:ascii="IRNazanin" w:hAnsi="IRNazanin" w:eastAsia="IRNazanin" w:cs="IRNazanin"/>
          <w:lang w:bidi="fa-IR"/>
          <w:color w:val="111111"/>
          <w:sz w:val="28"/>
          <w:szCs w:val="28"/>
          <w:rtl/>
        </w:rPr>
        <w:t xml:space="preserve">البرقی عن علی بن عبد الله عن ابن محبوب عن هشام بن سالم عن المعلی</w:t>
      </w:r>
    </w:p>
    <w:p>
      <w:pPr>
        <w:pStyle w:val="BookText"/>
      </w:pPr>
      <w:r>
        <w:rPr>
          <w:rFonts w:ascii="IRNazanin" w:hAnsi="IRNazanin" w:eastAsia="IRNazanin" w:cs="IRNazanin"/>
          <w:lang w:bidi="fa-IR"/>
          <w:color w:val="111111"/>
          <w:sz w:val="28"/>
          <w:szCs w:val="28"/>
          <w:rtl/>
        </w:rPr>
        <w:t xml:space="preserve">بن خنیس عن أبی عبد الله علیه السلام قال سمعته یقول لیأذن (وذکر</w:t>
      </w:r>
    </w:p>
    <w:p>
      <w:pPr>
        <w:pStyle w:val="BookText"/>
      </w:pPr>
      <w:r>
        <w:rPr>
          <w:rFonts w:ascii="IRNazanin" w:hAnsi="IRNazanin" w:eastAsia="IRNazanin" w:cs="IRNazanin"/>
          <w:lang w:bidi="fa-IR"/>
          <w:color w:val="111111"/>
          <w:sz w:val="28"/>
          <w:szCs w:val="28"/>
          <w:rtl/>
        </w:rPr>
        <w:t xml:space="preserve">مثله) إلی قوله عبدی المؤمن الا ان فیه (من أذل عبدی). المشکاة 284 -</w:t>
      </w:r>
    </w:p>
    <w:p>
      <w:pPr>
        <w:pStyle w:val="BookText"/>
      </w:pPr>
      <w:r>
        <w:rPr>
          <w:rFonts w:ascii="IRNazanin" w:hAnsi="IRNazanin" w:eastAsia="IRNazanin" w:cs="IRNazanin"/>
          <w:lang w:bidi="fa-IR"/>
          <w:color w:val="111111"/>
          <w:sz w:val="28"/>
          <w:szCs w:val="28"/>
          <w:rtl/>
        </w:rPr>
        <w:t xml:space="preserve">من کتاب المحاسن عن أبی عبد الله علیه السلام قال قال رسول الله صلی الله</w:t>
      </w:r>
    </w:p>
    <w:p>
      <w:pPr>
        <w:pStyle w:val="BookText"/>
      </w:pPr>
      <w:r>
        <w:rPr>
          <w:rFonts w:ascii="IRNazanin" w:hAnsi="IRNazanin" w:eastAsia="IRNazanin" w:cs="IRNazanin"/>
          <w:lang w:bidi="fa-IR"/>
          <w:color w:val="111111"/>
          <w:sz w:val="28"/>
          <w:szCs w:val="28"/>
          <w:rtl/>
        </w:rPr>
        <w:t xml:space="preserve">علیه وآله قال الله تبارک وتعالی لیأذن وذکر مثله. العقاب 284 -</w:t>
      </w:r>
    </w:p>
    <w:p>
      <w:pPr>
        <w:pStyle w:val="BookText"/>
      </w:pPr>
      <w:r>
        <w:rPr>
          <w:rFonts w:ascii="IRNazanin" w:hAnsi="IRNazanin" w:eastAsia="IRNazanin" w:cs="IRNazanin"/>
          <w:lang w:bidi="fa-IR"/>
          <w:color w:val="111111"/>
          <w:sz w:val="28"/>
          <w:szCs w:val="28"/>
          <w:rtl/>
        </w:rPr>
        <w:t xml:space="preserve">حدثنی محمد بن موسی بن المتوکل رض قال حدثنی عبد الله بن جعفر</w:t>
      </w:r>
    </w:p>
    <w:p>
      <w:pPr>
        <w:pStyle w:val="BookText"/>
      </w:pPr>
      <w:r>
        <w:rPr>
          <w:rFonts w:ascii="IRNazanin" w:hAnsi="IRNazanin" w:eastAsia="IRNazanin" w:cs="IRNazanin"/>
          <w:lang w:bidi="fa-IR"/>
          <w:color w:val="111111"/>
          <w:sz w:val="28"/>
          <w:szCs w:val="28"/>
          <w:rtl/>
        </w:rPr>
        <w:t xml:space="preserve">الحمیری عن أحمد بن محمد عن الحسن بن محبوب عن هشام بن سالم</w:t>
      </w:r>
    </w:p>
    <w:p>
      <w:pPr>
        <w:pStyle w:val="BookText"/>
      </w:pPr>
      <w:r>
        <w:rPr>
          <w:rFonts w:ascii="IRNazanin" w:hAnsi="IRNazanin" w:eastAsia="IRNazanin" w:cs="IRNazanin"/>
          <w:lang w:bidi="fa-IR"/>
          <w:color w:val="111111"/>
          <w:sz w:val="28"/>
          <w:szCs w:val="28"/>
          <w:rtl/>
        </w:rPr>
        <w:t xml:space="preserve">عن المعلی بن خنیس قال سمعت أبا عبد الله علیه السلام یقول قال الله</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 وجل لیأذن بحرب منی من أذل عبدی المؤمن ولیأمن غضبی من أکرم</w:t>
      </w:r>
    </w:p>
    <w:p>
      <w:pPr>
        <w:pStyle w:val="BookText"/>
      </w:pPr>
      <w:r>
        <w:rPr>
          <w:rFonts w:ascii="IRNazanin" w:hAnsi="IRNazanin" w:eastAsia="IRNazanin" w:cs="IRNazanin"/>
          <w:lang w:bidi="fa-IR"/>
          <w:color w:val="111111"/>
          <w:sz w:val="28"/>
          <w:szCs w:val="28"/>
          <w:rtl/>
        </w:rPr>
        <w:t xml:space="preserve">عبدی المؤمن.</w:t>
      </w:r>
    </w:p>
    <w:p>
      <w:pPr>
        <w:pStyle w:val="BookText"/>
      </w:pPr>
      <w:r>
        <w:rPr>
          <w:rFonts w:ascii="IRNazanin" w:hAnsi="IRNazanin" w:eastAsia="IRNazanin" w:cs="IRNazanin"/>
          <w:lang w:bidi="fa-IR"/>
          <w:color w:val="111111"/>
          <w:sz w:val="28"/>
          <w:szCs w:val="28"/>
          <w:rtl/>
        </w:rPr>
        <w:t xml:space="preserve">(2) کا 351 ج 2 - محمد بن یحیی عن أحمد بن محمد عن ابن</w:t>
      </w:r>
    </w:p>
    <w:p>
      <w:pPr>
        <w:pStyle w:val="BookText"/>
      </w:pPr>
      <w:r>
        <w:rPr>
          <w:rFonts w:ascii="IRNazanin" w:hAnsi="IRNazanin" w:eastAsia="IRNazanin" w:cs="IRNazanin"/>
          <w:lang w:bidi="fa-IR"/>
          <w:color w:val="111111"/>
          <w:sz w:val="28"/>
          <w:szCs w:val="28"/>
          <w:rtl/>
        </w:rPr>
        <w:t xml:space="preserve">سنان عن منذر بن یزید عن المفضل بن عمر قال قال أبو عبد الله علیه السلام</w:t>
      </w:r>
    </w:p>
    <w:p>
      <w:pPr>
        <w:pStyle w:val="BookText"/>
      </w:pPr>
      <w:r>
        <w:rPr>
          <w:rFonts w:ascii="IRNazanin" w:hAnsi="IRNazanin" w:eastAsia="IRNazanin" w:cs="IRNazanin"/>
          <w:lang w:bidi="fa-IR"/>
          <w:color w:val="111111"/>
          <w:sz w:val="28"/>
          <w:szCs w:val="28"/>
          <w:rtl/>
        </w:rPr>
        <w:t xml:space="preserve">إذا کان یوم القیامة نادی مناد أین الصدود </w:t>
      </w:r>
      <w:r>
        <w:rPr>
          <w:rStyle w:val="FootnoteReference"/>
        </w:rPr>
        <w:footnoteReference w:id="288"/>
      </w:r>
      <w:r>
        <w:rPr>
          <w:rFonts w:ascii="IRNazanin" w:hAnsi="IRNazanin" w:eastAsia="IRNazanin" w:cs="IRNazanin"/>
          <w:lang w:bidi="fa-IR"/>
          <w:color w:val="111111"/>
          <w:sz w:val="28"/>
          <w:szCs w:val="28"/>
          <w:rtl/>
        </w:rPr>
        <w:t xml:space="preserve">لأولیائی فیقوم قوم لیس</w:t>
      </w:r>
    </w:p>
    <w:p>
      <w:pPr>
        <w:pStyle w:val="BookText"/>
      </w:pPr>
      <w:r>
        <w:rPr>
          <w:rFonts w:ascii="IRNazanin" w:hAnsi="IRNazanin" w:eastAsia="IRNazanin" w:cs="IRNazanin"/>
          <w:lang w:bidi="fa-IR"/>
          <w:color w:val="111111"/>
          <w:sz w:val="28"/>
          <w:szCs w:val="28"/>
          <w:rtl/>
        </w:rPr>
        <w:t xml:space="preserve">علی وجوههم لحم فیقال هؤلاء الذین آذوا المؤمنین ونصبوا لهم</w:t>
      </w:r>
    </w:p>
    <w:p>
      <w:pPr>
        <w:pStyle w:val="BookText"/>
      </w:pPr>
      <w:r>
        <w:rPr>
          <w:rFonts w:ascii="IRNazanin" w:hAnsi="IRNazanin" w:eastAsia="IRNazanin" w:cs="IRNazanin"/>
          <w:lang w:bidi="fa-IR"/>
          <w:color w:val="111111"/>
          <w:sz w:val="28"/>
          <w:szCs w:val="28"/>
          <w:rtl/>
        </w:rPr>
        <w:t xml:space="preserve">وعاندوهم وعنفوهم فی دینهم ثم یؤمر بهم إلی جهنم. الثواب 306 -</w:t>
      </w:r>
    </w:p>
    <w:p>
      <w:pPr>
        <w:pStyle w:val="BookText"/>
      </w:pPr>
      <w:r>
        <w:rPr>
          <w:rFonts w:ascii="IRNazanin" w:hAnsi="IRNazanin" w:eastAsia="IRNazanin" w:cs="IRNazanin"/>
          <w:lang w:bidi="fa-IR"/>
          <w:color w:val="111111"/>
          <w:sz w:val="28"/>
          <w:szCs w:val="28"/>
          <w:rtl/>
        </w:rPr>
        <w:t xml:space="preserve">حدثنی محمد بن الحسن رضی الله عنه قال حدثنی محمد بن یحیی العطار</w:t>
      </w:r>
    </w:p>
    <w:p>
      <w:pPr>
        <w:pStyle w:val="BookText"/>
      </w:pPr>
      <w:r>
        <w:rPr>
          <w:rFonts w:ascii="IRNazanin" w:hAnsi="IRNazanin" w:eastAsia="IRNazanin" w:cs="IRNazanin"/>
          <w:lang w:bidi="fa-IR"/>
          <w:color w:val="111111"/>
          <w:sz w:val="28"/>
          <w:szCs w:val="28"/>
          <w:rtl/>
        </w:rPr>
        <w:t xml:space="preserve">عن محمد بن أحمد عن موسی بن عمران عن ابن محبوب عن المفضل بن</w:t>
      </w:r>
    </w:p>
    <w:p>
      <w:pPr>
        <w:pStyle w:val="BookText"/>
      </w:pPr>
      <w:r>
        <w:rPr>
          <w:rFonts w:ascii="IRNazanin" w:hAnsi="IRNazanin" w:eastAsia="IRNazanin" w:cs="IRNazanin"/>
          <w:lang w:bidi="fa-IR"/>
          <w:color w:val="111111"/>
          <w:sz w:val="28"/>
          <w:szCs w:val="28"/>
          <w:rtl/>
        </w:rPr>
        <w:t xml:space="preserve">عمر قال قال أبو عبد الله علیه السلام إذا کان (وذکر نحوه) وزاد قال</w:t>
      </w:r>
    </w:p>
    <w:p>
      <w:pPr>
        <w:pStyle w:val="BookText"/>
      </w:pPr>
      <w:r>
        <w:rPr>
          <w:rFonts w:ascii="IRNazanin" w:hAnsi="IRNazanin" w:eastAsia="IRNazanin" w:cs="IRNazanin"/>
          <w:lang w:bidi="fa-IR"/>
          <w:color w:val="111111"/>
          <w:sz w:val="28"/>
          <w:szCs w:val="28"/>
          <w:rtl/>
        </w:rPr>
        <w:t xml:space="preserve">أبو عبد الله علیه السلام کانوا والله الذین یقولون بقولهم ولکنهم حبسوا</w:t>
      </w:r>
    </w:p>
    <w:p>
      <w:pPr>
        <w:pStyle w:val="BookText"/>
      </w:pPr>
      <w:r>
        <w:rPr>
          <w:rFonts w:ascii="IRNazanin" w:hAnsi="IRNazanin" w:eastAsia="IRNazanin" w:cs="IRNazanin"/>
          <w:lang w:bidi="fa-IR"/>
          <w:color w:val="111111"/>
          <w:sz w:val="28"/>
          <w:szCs w:val="28"/>
          <w:rtl/>
        </w:rPr>
        <w:t xml:space="preserve">حقوقهم وأذاعوا علیهم سرهم.</w:t>
      </w:r>
    </w:p>
    <w:p>
      <w:pPr>
        <w:pStyle w:val="BookText"/>
      </w:pPr>
      <w:r>
        <w:rPr>
          <w:rFonts w:ascii="IRNazanin" w:hAnsi="IRNazanin" w:eastAsia="IRNazanin" w:cs="IRNazanin"/>
          <w:lang w:bidi="fa-IR"/>
          <w:color w:val="111111"/>
          <w:sz w:val="28"/>
          <w:szCs w:val="28"/>
          <w:rtl/>
        </w:rPr>
        <w:t xml:space="preserve">(3) جامع الاخبار 147 - قال رسول الله صلی الله علیه وآله من</w:t>
      </w:r>
    </w:p>
    <w:p>
      <w:pPr>
        <w:pStyle w:val="BookText"/>
      </w:pPr>
      <w:r>
        <w:rPr>
          <w:rFonts w:ascii="IRNazanin" w:hAnsi="IRNazanin" w:eastAsia="IRNazanin" w:cs="IRNazanin"/>
          <w:lang w:bidi="fa-IR"/>
          <w:color w:val="111111"/>
          <w:sz w:val="28"/>
          <w:szCs w:val="28"/>
          <w:rtl/>
        </w:rPr>
        <w:t xml:space="preserve">آذی مؤمنا فقد آذانی ومن آذانی فقد آذی الله ومن آذی الله فهو</w:t>
      </w:r>
    </w:p>
    <w:p>
      <w:pPr>
        <w:pStyle w:val="BookText"/>
      </w:pPr>
      <w:r>
        <w:rPr>
          <w:rFonts w:ascii="IRNazanin" w:hAnsi="IRNazanin" w:eastAsia="IRNazanin" w:cs="IRNazanin"/>
          <w:lang w:bidi="fa-IR"/>
          <w:color w:val="111111"/>
          <w:sz w:val="28"/>
          <w:szCs w:val="28"/>
          <w:rtl/>
        </w:rPr>
        <w:t xml:space="preserve">ملعون فی التوراة والإنجیل والزبور والفرقان وفی خبر آخر فعلیه</w:t>
      </w:r>
    </w:p>
    <w:p>
      <w:pPr>
        <w:pStyle w:val="BookText"/>
      </w:pPr>
      <w:r>
        <w:rPr>
          <w:rFonts w:ascii="IRNazanin" w:hAnsi="IRNazanin" w:eastAsia="IRNazanin" w:cs="IRNazanin"/>
          <w:lang w:bidi="fa-IR"/>
          <w:color w:val="111111"/>
          <w:sz w:val="28"/>
          <w:szCs w:val="28"/>
          <w:rtl/>
        </w:rPr>
        <w:t xml:space="preserve">لعنة الله والملائکة والناس أجمعین.</w:t>
      </w:r>
    </w:p>
    <w:p>
      <w:pPr>
        <w:pStyle w:val="BookText"/>
      </w:pPr>
      <w:r>
        <w:rPr>
          <w:rFonts w:ascii="IRNazanin" w:hAnsi="IRNazanin" w:eastAsia="IRNazanin" w:cs="IRNazanin"/>
          <w:lang w:bidi="fa-IR"/>
          <w:color w:val="111111"/>
          <w:sz w:val="28"/>
          <w:szCs w:val="28"/>
          <w:rtl/>
        </w:rPr>
        <w:t xml:space="preserve">(4) العوالی 361 ج 1 - قال رسول الله صلی الله علیه وآله من آذی</w:t>
      </w:r>
    </w:p>
    <w:p>
      <w:pPr>
        <w:pStyle w:val="BookText"/>
      </w:pPr>
      <w:r>
        <w:rPr>
          <w:rFonts w:ascii="IRNazanin" w:hAnsi="IRNazanin" w:eastAsia="IRNazanin" w:cs="IRNazanin"/>
          <w:lang w:bidi="fa-IR"/>
          <w:color w:val="111111"/>
          <w:sz w:val="28"/>
          <w:szCs w:val="28"/>
          <w:rtl/>
        </w:rPr>
        <w:t xml:space="preserve">مؤمنا بغیر حق فکأنما هدم مکة وبیت الله المعمور عشر مرات وکأنما</w:t>
      </w:r>
    </w:p>
    <w:p>
      <w:pPr>
        <w:pStyle w:val="BookText"/>
      </w:pPr>
      <w:r>
        <w:rPr>
          <w:rFonts w:ascii="IRNazanin" w:hAnsi="IRNazanin" w:eastAsia="IRNazanin" w:cs="IRNazanin"/>
          <w:lang w:bidi="fa-IR"/>
          <w:color w:val="111111"/>
          <w:sz w:val="28"/>
          <w:szCs w:val="28"/>
          <w:rtl/>
        </w:rPr>
        <w:t xml:space="preserve">قتل ألف ملک من المقربین. ک 103 ج 2 - ورواه العلامة الحلی فی</w:t>
      </w:r>
    </w:p>
    <w:p>
      <w:pPr>
        <w:pStyle w:val="BookText"/>
      </w:pPr>
      <w:r>
        <w:rPr>
          <w:rFonts w:ascii="IRNazanin" w:hAnsi="IRNazanin" w:eastAsia="IRNazanin" w:cs="IRNazanin"/>
          <w:lang w:bidi="fa-IR"/>
          <w:color w:val="111111"/>
          <w:sz w:val="28"/>
          <w:szCs w:val="28"/>
          <w:rtl/>
        </w:rPr>
        <w:t xml:space="preserve">الرسالة السعدیة عنه صلی الله علیه وآله (مثله) القطب الراوندی فی</w:t>
      </w:r>
    </w:p>
    <w:p>
      <w:pPr>
        <w:pStyle w:val="BookText"/>
      </w:pPr>
      <w:r>
        <w:rPr>
          <w:rFonts w:ascii="IRNazanin" w:hAnsi="IRNazanin" w:eastAsia="IRNazanin" w:cs="IRNazanin"/>
          <w:lang w:bidi="fa-IR"/>
          <w:color w:val="111111"/>
          <w:sz w:val="28"/>
          <w:szCs w:val="28"/>
          <w:rtl/>
        </w:rPr>
        <w:t xml:space="preserve">لب اللباب عنه صلی الله علیه وآله (مثله).</w:t>
      </w:r>
    </w:p>
    <w:p>
      <w:pPr>
        <w:pStyle w:val="BookText"/>
      </w:pPr>
      <w:r>
        <w:rPr>
          <w:rFonts w:ascii="IRNazanin" w:hAnsi="IRNazanin" w:eastAsia="IRNazanin" w:cs="IRNazanin"/>
          <w:lang w:bidi="fa-IR"/>
          <w:color w:val="111111"/>
          <w:sz w:val="28"/>
          <w:szCs w:val="28"/>
          <w:rtl/>
        </w:rPr>
        <w:t xml:space="preserve">(5) ک 103 ج 2 - القطب الراوندی فی لب اللباب عن رسول الله</w:t>
      </w:r>
    </w:p>
    <w:p>
      <w:pPr>
        <w:pStyle w:val="BookText"/>
      </w:pPr>
      <w:r>
        <w:rPr>
          <w:rFonts w:ascii="IRNazanin" w:hAnsi="IRNazanin" w:eastAsia="IRNazanin" w:cs="IRNazanin"/>
          <w:lang w:bidi="fa-IR"/>
          <w:color w:val="111111"/>
          <w:sz w:val="28"/>
          <w:szCs w:val="28"/>
          <w:rtl/>
        </w:rPr>
        <w:t xml:space="preserve">صلی الله علیه وآله قال من آذی مؤمنا آذاه الله ومن أحزنه أحزنه الله</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نظر الیه بنظرة تخفیه بغیر حق أو بجفاء یخفیه الله یوم القیامة.</w:t>
      </w:r>
    </w:p>
    <w:p>
      <w:pPr>
        <w:pStyle w:val="BookText"/>
      </w:pPr>
      <w:r>
        <w:rPr>
          <w:rFonts w:ascii="IRNazanin" w:hAnsi="IRNazanin" w:eastAsia="IRNazanin" w:cs="IRNazanin"/>
          <w:lang w:bidi="fa-IR"/>
          <w:color w:val="111111"/>
          <w:sz w:val="28"/>
          <w:szCs w:val="28"/>
          <w:rtl/>
        </w:rPr>
        <w:t xml:space="preserve">(6) جامع الاخبار 148 - قال رسول الله صلی الله علیه وآله من</w:t>
      </w:r>
    </w:p>
    <w:p>
      <w:pPr>
        <w:pStyle w:val="BookText"/>
      </w:pPr>
      <w:r>
        <w:rPr>
          <w:rFonts w:ascii="IRNazanin" w:hAnsi="IRNazanin" w:eastAsia="IRNazanin" w:cs="IRNazanin"/>
          <w:lang w:bidi="fa-IR"/>
          <w:color w:val="111111"/>
          <w:sz w:val="28"/>
          <w:szCs w:val="28"/>
          <w:rtl/>
        </w:rPr>
        <w:t xml:space="preserve">أحزن مؤمنا ثم أعطاه الدنیا لم یکن ذلک کفارته ولم یؤجر علیه.</w:t>
      </w:r>
    </w:p>
    <w:p>
      <w:pPr>
        <w:pStyle w:val="BookText"/>
      </w:pPr>
      <w:r>
        <w:rPr>
          <w:rFonts w:ascii="IRNazanin" w:hAnsi="IRNazanin" w:eastAsia="IRNazanin" w:cs="IRNazanin"/>
          <w:lang w:bidi="fa-IR"/>
          <w:color w:val="111111"/>
          <w:sz w:val="28"/>
          <w:szCs w:val="28"/>
          <w:rtl/>
        </w:rPr>
        <w:t xml:space="preserve">(7) العلل 12 - أخبرنی أبو الحسن طاهر بن محمد بن یونس بن</w:t>
      </w:r>
    </w:p>
    <w:p>
      <w:pPr>
        <w:pStyle w:val="BookText"/>
      </w:pPr>
      <w:r>
        <w:rPr>
          <w:rFonts w:ascii="IRNazanin" w:hAnsi="IRNazanin" w:eastAsia="IRNazanin" w:cs="IRNazanin"/>
          <w:lang w:bidi="fa-IR"/>
          <w:color w:val="111111"/>
          <w:sz w:val="28"/>
          <w:szCs w:val="28"/>
          <w:rtl/>
        </w:rPr>
        <w:t xml:space="preserve">حیاة الفقیه قال حدثنا محمد بن عثمان الهروی قال حدثنا أبو محمد</w:t>
      </w:r>
    </w:p>
    <w:p>
      <w:pPr>
        <w:pStyle w:val="BookText"/>
      </w:pPr>
      <w:r>
        <w:rPr>
          <w:rFonts w:ascii="IRNazanin" w:hAnsi="IRNazanin" w:eastAsia="IRNazanin" w:cs="IRNazanin"/>
          <w:lang w:bidi="fa-IR"/>
          <w:color w:val="111111"/>
          <w:sz w:val="28"/>
          <w:szCs w:val="28"/>
          <w:rtl/>
        </w:rPr>
        <w:t xml:space="preserve">الحسن بن مهاجر قال حدثنا هشام بن خالد قال حدثنا الحسن بن یحیی</w:t>
      </w:r>
    </w:p>
    <w:p>
      <w:pPr>
        <w:pStyle w:val="BookText"/>
      </w:pPr>
      <w:r>
        <w:rPr>
          <w:rFonts w:ascii="IRNazanin" w:hAnsi="IRNazanin" w:eastAsia="IRNazanin" w:cs="IRNazanin"/>
          <w:lang w:bidi="fa-IR"/>
          <w:color w:val="111111"/>
          <w:sz w:val="28"/>
          <w:szCs w:val="28"/>
          <w:rtl/>
        </w:rPr>
        <w:t xml:space="preserve">قال حدثنا صدقة بن عبد الله عن هشام عن أنس عن النبی صلی الله علیه و</w:t>
      </w:r>
    </w:p>
    <w:p>
      <w:pPr>
        <w:pStyle w:val="BookText"/>
      </w:pPr>
      <w:r>
        <w:rPr>
          <w:rFonts w:ascii="IRNazanin" w:hAnsi="IRNazanin" w:eastAsia="IRNazanin" w:cs="IRNazanin"/>
          <w:lang w:bidi="fa-IR"/>
          <w:color w:val="111111"/>
          <w:sz w:val="28"/>
          <w:szCs w:val="28"/>
          <w:rtl/>
        </w:rPr>
        <w:t xml:space="preserve">آله وسلم عن جبرئیل علیه السلام قال قال الله تبارک وتعالی من أهان</w:t>
      </w:r>
    </w:p>
    <w:p>
      <w:pPr>
        <w:pStyle w:val="BookText"/>
      </w:pPr>
      <w:r>
        <w:rPr>
          <w:rFonts w:ascii="IRNazanin" w:hAnsi="IRNazanin" w:eastAsia="IRNazanin" w:cs="IRNazanin"/>
          <w:lang w:bidi="fa-IR"/>
          <w:color w:val="111111"/>
          <w:sz w:val="28"/>
          <w:szCs w:val="28"/>
          <w:rtl/>
        </w:rPr>
        <w:t xml:space="preserve">لی ولیا فقد بارزنی بالمحاربة وما ترددت فی شئ أنا فاعله مثل ترددی</w:t>
      </w:r>
    </w:p>
    <w:p>
      <w:pPr>
        <w:pStyle w:val="BookText"/>
      </w:pPr>
      <w:r>
        <w:rPr>
          <w:rFonts w:ascii="IRNazanin" w:hAnsi="IRNazanin" w:eastAsia="IRNazanin" w:cs="IRNazanin"/>
          <w:lang w:bidi="fa-IR"/>
          <w:color w:val="111111"/>
          <w:sz w:val="28"/>
          <w:szCs w:val="28"/>
          <w:rtl/>
        </w:rPr>
        <w:t xml:space="preserve">فی قبض نفس المؤمن یکره الموت وأکره مساءته ولا بد له منه وما</w:t>
      </w:r>
    </w:p>
    <w:p>
      <w:pPr>
        <w:pStyle w:val="BookText"/>
      </w:pPr>
      <w:r>
        <w:rPr>
          <w:rFonts w:ascii="IRNazanin" w:hAnsi="IRNazanin" w:eastAsia="IRNazanin" w:cs="IRNazanin"/>
          <w:lang w:bidi="fa-IR"/>
          <w:color w:val="111111"/>
          <w:sz w:val="28"/>
          <w:szCs w:val="28"/>
          <w:rtl/>
        </w:rPr>
        <w:t xml:space="preserve">یتقرب إلی عبدی بمثل أداء ما افترضت علیه ولا یزال عبدی یبتهل إلی</w:t>
      </w:r>
    </w:p>
    <w:p>
      <w:pPr>
        <w:pStyle w:val="BookText"/>
      </w:pPr>
      <w:r>
        <w:rPr>
          <w:rFonts w:ascii="IRNazanin" w:hAnsi="IRNazanin" w:eastAsia="IRNazanin" w:cs="IRNazanin"/>
          <w:lang w:bidi="fa-IR"/>
          <w:color w:val="111111"/>
          <w:sz w:val="28"/>
          <w:szCs w:val="28"/>
          <w:rtl/>
        </w:rPr>
        <w:t xml:space="preserve">حتی أحبه ومن أحببته کنت له سمعا وبصرا ویدا وموئلا ان دعانی</w:t>
      </w:r>
    </w:p>
    <w:p>
      <w:pPr>
        <w:pStyle w:val="BookText"/>
      </w:pPr>
      <w:r>
        <w:rPr>
          <w:rFonts w:ascii="IRNazanin" w:hAnsi="IRNazanin" w:eastAsia="IRNazanin" w:cs="IRNazanin"/>
          <w:lang w:bidi="fa-IR"/>
          <w:color w:val="111111"/>
          <w:sz w:val="28"/>
          <w:szCs w:val="28"/>
          <w:rtl/>
        </w:rPr>
        <w:t xml:space="preserve">أجبته وان سألنی أعطیته وان من عبادی المؤمنین لمن یرید الباب</w:t>
      </w:r>
    </w:p>
    <w:p>
      <w:pPr>
        <w:pStyle w:val="BookText"/>
      </w:pPr>
      <w:r>
        <w:rPr>
          <w:rFonts w:ascii="IRNazanin" w:hAnsi="IRNazanin" w:eastAsia="IRNazanin" w:cs="IRNazanin"/>
          <w:lang w:bidi="fa-IR"/>
          <w:color w:val="111111"/>
          <w:sz w:val="28"/>
          <w:szCs w:val="28"/>
          <w:rtl/>
        </w:rPr>
        <w:t xml:space="preserve">من العبادة فأکفه عنه لئلا یدخله عجب فیفسده وان من عبادی المؤمنین</w:t>
      </w:r>
    </w:p>
    <w:p>
      <w:pPr>
        <w:pStyle w:val="BookText"/>
      </w:pPr>
      <w:r>
        <w:rPr>
          <w:rFonts w:ascii="IRNazanin" w:hAnsi="IRNazanin" w:eastAsia="IRNazanin" w:cs="IRNazanin"/>
          <w:lang w:bidi="fa-IR"/>
          <w:color w:val="111111"/>
          <w:sz w:val="28"/>
          <w:szCs w:val="28"/>
          <w:rtl/>
        </w:rPr>
        <w:t xml:space="preserve">لمن لم یصلح ایمانه الا بالفقر ولو أغنیته لأفسده ذلک وان من عبادی</w:t>
      </w:r>
    </w:p>
    <w:p>
      <w:pPr>
        <w:pStyle w:val="BookText"/>
      </w:pPr>
      <w:r>
        <w:rPr>
          <w:rFonts w:ascii="IRNazanin" w:hAnsi="IRNazanin" w:eastAsia="IRNazanin" w:cs="IRNazanin"/>
          <w:lang w:bidi="fa-IR"/>
          <w:color w:val="111111"/>
          <w:sz w:val="28"/>
          <w:szCs w:val="28"/>
          <w:rtl/>
        </w:rPr>
        <w:t xml:space="preserve">المؤمنین لمن لا یصلح ایمانه الا بالغنی ولو أفقرته لأفسده ذلک وان</w:t>
      </w:r>
    </w:p>
    <w:p>
      <w:pPr>
        <w:pStyle w:val="BookText"/>
      </w:pPr>
      <w:r>
        <w:rPr>
          <w:rFonts w:ascii="IRNazanin" w:hAnsi="IRNazanin" w:eastAsia="IRNazanin" w:cs="IRNazanin"/>
          <w:lang w:bidi="fa-IR"/>
          <w:color w:val="111111"/>
          <w:sz w:val="28"/>
          <w:szCs w:val="28"/>
          <w:rtl/>
        </w:rPr>
        <w:t xml:space="preserve">من عبادی المؤمنین لمن لا یصلح ایمانه الا بالسقم ولو صححت جسمه</w:t>
      </w:r>
    </w:p>
    <w:p>
      <w:pPr>
        <w:pStyle w:val="BookText"/>
      </w:pPr>
      <w:r>
        <w:rPr>
          <w:rFonts w:ascii="IRNazanin" w:hAnsi="IRNazanin" w:eastAsia="IRNazanin" w:cs="IRNazanin"/>
          <w:lang w:bidi="fa-IR"/>
          <w:color w:val="111111"/>
          <w:sz w:val="28"/>
          <w:szCs w:val="28"/>
          <w:rtl/>
        </w:rPr>
        <w:t xml:space="preserve">لأفسده ذلک وان من عبادی المؤمنین لمن لا یصلح ایمانه الا بالصحة</w:t>
      </w:r>
    </w:p>
    <w:p>
      <w:pPr>
        <w:pStyle w:val="BookText"/>
      </w:pPr>
      <w:r>
        <w:rPr>
          <w:rFonts w:ascii="IRNazanin" w:hAnsi="IRNazanin" w:eastAsia="IRNazanin" w:cs="IRNazanin"/>
          <w:lang w:bidi="fa-IR"/>
          <w:color w:val="111111"/>
          <w:sz w:val="28"/>
          <w:szCs w:val="28"/>
          <w:rtl/>
        </w:rPr>
        <w:t xml:space="preserve">ولو أسقمته لأفسده ذلک انی أدبر عبادی بعلمی لقلوبهم فانی علیم خبیر.</w:t>
      </w:r>
    </w:p>
    <w:p>
      <w:pPr>
        <w:pStyle w:val="BookText"/>
      </w:pPr>
      <w:r>
        <w:rPr>
          <w:rFonts w:ascii="IRNazanin" w:hAnsi="IRNazanin" w:eastAsia="IRNazanin" w:cs="IRNazanin"/>
          <w:lang w:bidi="fa-IR"/>
          <w:color w:val="111111"/>
          <w:sz w:val="28"/>
          <w:szCs w:val="28"/>
          <w:rtl/>
        </w:rPr>
        <w:t xml:space="preserve">(8) ک 103 ج 2 - القطب الراوندی فی لب اللباب عن النبی</w:t>
      </w:r>
    </w:p>
    <w:p>
      <w:pPr>
        <w:pStyle w:val="BookText"/>
      </w:pPr>
      <w:r>
        <w:rPr>
          <w:rFonts w:ascii="IRNazanin" w:hAnsi="IRNazanin" w:eastAsia="IRNazanin" w:cs="IRNazanin"/>
          <w:lang w:bidi="fa-IR"/>
          <w:color w:val="111111"/>
          <w:sz w:val="28"/>
          <w:szCs w:val="28"/>
          <w:rtl/>
        </w:rPr>
        <w:t xml:space="preserve">صلی الله علیه وآله قال قال تعالی لموسی علیه السلام من أهان ولیا فقد</w:t>
      </w:r>
    </w:p>
    <w:p>
      <w:pPr>
        <w:pStyle w:val="BookText"/>
      </w:pPr>
      <w:r>
        <w:rPr>
          <w:rFonts w:ascii="IRNazanin" w:hAnsi="IRNazanin" w:eastAsia="IRNazanin" w:cs="IRNazanin"/>
          <w:lang w:bidi="fa-IR"/>
          <w:color w:val="111111"/>
          <w:sz w:val="28"/>
          <w:szCs w:val="28"/>
          <w:rtl/>
        </w:rPr>
        <w:t xml:space="preserve">بارزنی بالمحاربة.</w:t>
      </w:r>
    </w:p>
    <w:p>
      <w:pPr>
        <w:pStyle w:val="BookText"/>
      </w:pPr>
      <w:r>
        <w:rPr>
          <w:rFonts w:ascii="IRNazanin" w:hAnsi="IRNazanin" w:eastAsia="IRNazanin" w:cs="IRNazanin"/>
          <w:lang w:bidi="fa-IR"/>
          <w:color w:val="111111"/>
          <w:sz w:val="28"/>
          <w:szCs w:val="28"/>
          <w:rtl/>
        </w:rPr>
        <w:t xml:space="preserve">(9) کا 351 ج 2 - محمد بن یحیی عن أحمد بن محمد عن علی بن</w:t>
      </w:r>
    </w:p>
    <w:p>
      <w:pPr>
        <w:pStyle w:val="BookText"/>
      </w:pPr>
      <w:r>
        <w:rPr>
          <w:rFonts w:ascii="IRNazanin" w:hAnsi="IRNazanin" w:eastAsia="IRNazanin" w:cs="IRNazanin"/>
          <w:lang w:bidi="fa-IR"/>
          <w:color w:val="111111"/>
          <w:sz w:val="28"/>
          <w:szCs w:val="28"/>
          <w:rtl/>
        </w:rPr>
        <w:t xml:space="preserve">النعمان عن ابن مسکان عن معلی بن خنیس قال سمعت أبا عبد الله علیه</w:t>
      </w:r>
    </w:p>
    <w:p>
      <w:pPr>
        <w:pStyle w:val="BookText"/>
      </w:pPr>
      <w:r>
        <w:rPr>
          <w:rFonts w:ascii="IRNazanin" w:hAnsi="IRNazanin" w:eastAsia="IRNazanin" w:cs="IRNazanin"/>
          <w:lang w:bidi="fa-IR"/>
          <w:color w:val="111111"/>
          <w:sz w:val="28"/>
          <w:szCs w:val="28"/>
          <w:rtl/>
        </w:rPr>
        <w:t xml:space="preserve">السلام یقول إن الله تبارک وتعالی یقول من أهان لی ولیا فقد أرصد</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لمحاربتی وأنا أسرع شئ إلی نصرة أولیائی. کتاب المؤمن 69 - عن</w:t>
      </w:r>
    </w:p>
    <w:p>
      <w:pPr>
        <w:pStyle w:val="BookText"/>
      </w:pPr>
      <w:r>
        <w:rPr>
          <w:rFonts w:ascii="IRNazanin" w:hAnsi="IRNazanin" w:eastAsia="IRNazanin" w:cs="IRNazanin"/>
          <w:lang w:bidi="fa-IR"/>
          <w:color w:val="111111"/>
          <w:sz w:val="28"/>
          <w:szCs w:val="28"/>
          <w:rtl/>
        </w:rPr>
        <w:t xml:space="preserve">المعلی بن خنیس قال سمعته یقول إن الله عز وجل یقول (وذکر مثله)</w:t>
      </w:r>
    </w:p>
    <w:p>
      <w:pPr>
        <w:pStyle w:val="BookText"/>
      </w:pPr>
      <w:r>
        <w:rPr>
          <w:rFonts w:ascii="IRNazanin" w:hAnsi="IRNazanin" w:eastAsia="IRNazanin" w:cs="IRNazanin"/>
          <w:lang w:bidi="fa-IR"/>
          <w:color w:val="111111"/>
          <w:sz w:val="28"/>
          <w:szCs w:val="28"/>
          <w:rtl/>
        </w:rPr>
        <w:t xml:space="preserve">وفیه - عن أبی عبد الله علیه السلام أنه قال قال رسول الله صلی الله علیه</w:t>
      </w:r>
    </w:p>
    <w:p>
      <w:pPr>
        <w:pStyle w:val="BookText"/>
      </w:pPr>
      <w:r>
        <w:rPr>
          <w:rFonts w:ascii="IRNazanin" w:hAnsi="IRNazanin" w:eastAsia="IRNazanin" w:cs="IRNazanin"/>
          <w:lang w:bidi="fa-IR"/>
          <w:color w:val="111111"/>
          <w:sz w:val="28"/>
          <w:szCs w:val="28"/>
          <w:rtl/>
        </w:rPr>
        <w:t xml:space="preserve">وآله وسلم قال الله (وذکر مثله) إلی قوله لمحاربتی. المشکاة 322 -</w:t>
      </w:r>
    </w:p>
    <w:p>
      <w:pPr>
        <w:pStyle w:val="BookText"/>
      </w:pPr>
      <w:r>
        <w:rPr>
          <w:rFonts w:ascii="IRNazanin" w:hAnsi="IRNazanin" w:eastAsia="IRNazanin" w:cs="IRNazanin"/>
          <w:lang w:bidi="fa-IR"/>
          <w:color w:val="111111"/>
          <w:sz w:val="28"/>
          <w:szCs w:val="28"/>
          <w:rtl/>
        </w:rPr>
        <w:t xml:space="preserve">عن أبی عبد الله علیه السلام قال قال رسول الله صلی الله علیه وآله من أهان</w:t>
      </w:r>
    </w:p>
    <w:p>
      <w:pPr>
        <w:pStyle w:val="BookText"/>
      </w:pPr>
      <w:r>
        <w:rPr>
          <w:rFonts w:ascii="IRNazanin" w:hAnsi="IRNazanin" w:eastAsia="IRNazanin" w:cs="IRNazanin"/>
          <w:lang w:bidi="fa-IR"/>
          <w:color w:val="111111"/>
          <w:sz w:val="28"/>
          <w:szCs w:val="28"/>
          <w:rtl/>
        </w:rPr>
        <w:t xml:space="preserve">لی ولیا فقد أرصد بمحاربتی</w:t>
      </w:r>
    </w:p>
    <w:p>
      <w:pPr>
        <w:pStyle w:val="BookText"/>
      </w:pPr>
      <w:r>
        <w:rPr>
          <w:rFonts w:ascii="IRNazanin" w:hAnsi="IRNazanin" w:eastAsia="IRNazanin" w:cs="IRNazanin"/>
          <w:lang w:bidi="fa-IR"/>
          <w:color w:val="111111"/>
          <w:sz w:val="28"/>
          <w:szCs w:val="28"/>
          <w:rtl/>
        </w:rPr>
        <w:t xml:space="preserve">(10) کتاب المؤمن 69 - عن أبی عبد الله علیه السلام أنه قال نزل</w:t>
      </w:r>
    </w:p>
    <w:p>
      <w:pPr>
        <w:pStyle w:val="BookText"/>
      </w:pPr>
      <w:r>
        <w:rPr>
          <w:rFonts w:ascii="IRNazanin" w:hAnsi="IRNazanin" w:eastAsia="IRNazanin" w:cs="IRNazanin"/>
          <w:lang w:bidi="fa-IR"/>
          <w:color w:val="111111"/>
          <w:sz w:val="28"/>
          <w:szCs w:val="28"/>
          <w:rtl/>
        </w:rPr>
        <w:t xml:space="preserve">جبرئیل علی النبی صلی الله علیه وآله وسلم وقال له یا محمد ان ربک</w:t>
      </w:r>
    </w:p>
    <w:p>
      <w:pPr>
        <w:pStyle w:val="BookText"/>
      </w:pPr>
      <w:r>
        <w:rPr>
          <w:rFonts w:ascii="IRNazanin" w:hAnsi="IRNazanin" w:eastAsia="IRNazanin" w:cs="IRNazanin"/>
          <w:lang w:bidi="fa-IR"/>
          <w:color w:val="111111"/>
          <w:sz w:val="28"/>
          <w:szCs w:val="28"/>
          <w:rtl/>
        </w:rPr>
        <w:t xml:space="preserve">یقول من أهان عبدی المؤمن المؤمن فقد استقبلنی بالمحاربة.</w:t>
      </w:r>
    </w:p>
    <w:p>
      <w:pPr>
        <w:pStyle w:val="BookText"/>
      </w:pPr>
      <w:r>
        <w:rPr>
          <w:rFonts w:ascii="IRNazanin" w:hAnsi="IRNazanin" w:eastAsia="IRNazanin" w:cs="IRNazanin"/>
          <w:lang w:bidi="fa-IR"/>
          <w:color w:val="111111"/>
          <w:sz w:val="28"/>
          <w:szCs w:val="28"/>
          <w:rtl/>
        </w:rPr>
        <w:t xml:space="preserve">(11) المشکاة 322 - عن أبی عبد الله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من أهان لی ولیا فقد استقبلنی بمحاربتی.</w:t>
      </w:r>
    </w:p>
    <w:p>
      <w:pPr>
        <w:pStyle w:val="BookText"/>
      </w:pPr>
      <w:r>
        <w:rPr>
          <w:rFonts w:ascii="IRNazanin" w:hAnsi="IRNazanin" w:eastAsia="IRNazanin" w:cs="IRNazanin"/>
          <w:lang w:bidi="fa-IR"/>
          <w:color w:val="111111"/>
          <w:sz w:val="28"/>
          <w:szCs w:val="28"/>
          <w:rtl/>
        </w:rPr>
        <w:t xml:space="preserve">(12) فیه 107 - قال رسول الله صلی الله علیه وآله قال الله تبارک</w:t>
      </w:r>
    </w:p>
    <w:p>
      <w:pPr>
        <w:pStyle w:val="BookText"/>
      </w:pPr>
      <w:r>
        <w:rPr>
          <w:rFonts w:ascii="IRNazanin" w:hAnsi="IRNazanin" w:eastAsia="IRNazanin" w:cs="IRNazanin"/>
          <w:lang w:bidi="fa-IR"/>
          <w:color w:val="111111"/>
          <w:sz w:val="28"/>
          <w:szCs w:val="28"/>
          <w:rtl/>
        </w:rPr>
        <w:t xml:space="preserve">وتعالی ویل لمن أهان ولیا من أهان ولیا فقد حاربنی ویظن من حاربنی</w:t>
      </w:r>
    </w:p>
    <w:p>
      <w:pPr>
        <w:pStyle w:val="BookText"/>
      </w:pPr>
      <w:r>
        <w:rPr>
          <w:rFonts w:ascii="IRNazanin" w:hAnsi="IRNazanin" w:eastAsia="IRNazanin" w:cs="IRNazanin"/>
          <w:lang w:bidi="fa-IR"/>
          <w:color w:val="111111"/>
          <w:sz w:val="28"/>
          <w:szCs w:val="28"/>
          <w:rtl/>
        </w:rPr>
        <w:t xml:space="preserve">أن یسبقنی أو یعجزنی وأنا الثائر لأولیائی فی الدنیا والآخرة.</w:t>
      </w:r>
    </w:p>
    <w:p>
      <w:pPr>
        <w:pStyle w:val="BookText"/>
      </w:pPr>
      <w:r>
        <w:rPr>
          <w:rFonts w:ascii="IRNazanin" w:hAnsi="IRNazanin" w:eastAsia="IRNazanin" w:cs="IRNazanin"/>
          <w:lang w:bidi="fa-IR"/>
          <w:color w:val="111111"/>
          <w:sz w:val="28"/>
          <w:szCs w:val="28"/>
          <w:rtl/>
        </w:rPr>
        <w:t xml:space="preserve">(13) الاختصاص 247 - روی عن عبد العظیم عن أبی الحسن الرضا</w:t>
      </w:r>
    </w:p>
    <w:p>
      <w:pPr>
        <w:pStyle w:val="BookText"/>
      </w:pPr>
      <w:r>
        <w:rPr>
          <w:rFonts w:ascii="IRNazanin" w:hAnsi="IRNazanin" w:eastAsia="IRNazanin" w:cs="IRNazanin"/>
          <w:lang w:bidi="fa-IR"/>
          <w:color w:val="111111"/>
          <w:sz w:val="28"/>
          <w:szCs w:val="28"/>
          <w:rtl/>
        </w:rPr>
        <w:t xml:space="preserve">علیه السلام قال یا عبد العظیم أبلغ عنی أولیائی السلام وقل لهم أن</w:t>
      </w:r>
    </w:p>
    <w:p>
      <w:pPr>
        <w:pStyle w:val="BookText"/>
      </w:pPr>
      <w:r>
        <w:rPr>
          <w:rFonts w:ascii="IRNazanin" w:hAnsi="IRNazanin" w:eastAsia="IRNazanin" w:cs="IRNazanin"/>
          <w:lang w:bidi="fa-IR"/>
          <w:color w:val="111111"/>
          <w:sz w:val="28"/>
          <w:szCs w:val="28"/>
          <w:rtl/>
        </w:rPr>
        <w:t xml:space="preserve">لا یجعلوا للشیطان علی أنفسهم سبیلا ومرهم بالصدق فی الحدیث وأداء</w:t>
      </w:r>
    </w:p>
    <w:p>
      <w:pPr>
        <w:pStyle w:val="BookText"/>
      </w:pPr>
      <w:r>
        <w:rPr>
          <w:rFonts w:ascii="IRNazanin" w:hAnsi="IRNazanin" w:eastAsia="IRNazanin" w:cs="IRNazanin"/>
          <w:lang w:bidi="fa-IR"/>
          <w:color w:val="111111"/>
          <w:sz w:val="28"/>
          <w:szCs w:val="28"/>
          <w:rtl/>
        </w:rPr>
        <w:t xml:space="preserve">الأمانة ومرهم بالسکوت وترک الجدال فیما لا یعنیهم واقبال بعضهم</w:t>
      </w:r>
    </w:p>
    <w:p>
      <w:pPr>
        <w:pStyle w:val="BookText"/>
      </w:pPr>
      <w:r>
        <w:rPr>
          <w:rFonts w:ascii="IRNazanin" w:hAnsi="IRNazanin" w:eastAsia="IRNazanin" w:cs="IRNazanin"/>
          <w:lang w:bidi="fa-IR"/>
          <w:color w:val="111111"/>
          <w:sz w:val="28"/>
          <w:szCs w:val="28"/>
          <w:rtl/>
        </w:rPr>
        <w:t xml:space="preserve">علی بعض والمزاورة فان ذلک قربة إلی ولا یشغلوا أنفسهم بتمزیق</w:t>
      </w:r>
    </w:p>
    <w:p>
      <w:pPr>
        <w:pStyle w:val="BookText"/>
      </w:pPr>
      <w:r>
        <w:rPr>
          <w:rFonts w:ascii="IRNazanin" w:hAnsi="IRNazanin" w:eastAsia="IRNazanin" w:cs="IRNazanin"/>
          <w:lang w:bidi="fa-IR"/>
          <w:color w:val="111111"/>
          <w:sz w:val="28"/>
          <w:szCs w:val="28"/>
          <w:rtl/>
        </w:rPr>
        <w:t xml:space="preserve">بعضهم بعضا فانی آلیت علی نفسی أنه من فعل ذلک وأسخط ولیا من</w:t>
      </w:r>
    </w:p>
    <w:p>
      <w:pPr>
        <w:pStyle w:val="BookText"/>
      </w:pPr>
      <w:r>
        <w:rPr>
          <w:rFonts w:ascii="IRNazanin" w:hAnsi="IRNazanin" w:eastAsia="IRNazanin" w:cs="IRNazanin"/>
          <w:lang w:bidi="fa-IR"/>
          <w:color w:val="111111"/>
          <w:sz w:val="28"/>
          <w:szCs w:val="28"/>
          <w:rtl/>
        </w:rPr>
        <w:t xml:space="preserve">أولیائی دعوت الله لیعذبه فی الدنیا أشد العذاب وکان فی الآخرة من</w:t>
      </w:r>
    </w:p>
    <w:p>
      <w:pPr>
        <w:pStyle w:val="BookText"/>
      </w:pPr>
      <w:r>
        <w:rPr>
          <w:rFonts w:ascii="IRNazanin" w:hAnsi="IRNazanin" w:eastAsia="IRNazanin" w:cs="IRNazanin"/>
          <w:lang w:bidi="fa-IR"/>
          <w:color w:val="111111"/>
          <w:sz w:val="28"/>
          <w:szCs w:val="28"/>
          <w:rtl/>
        </w:rPr>
        <w:t xml:space="preserve">الخاسرین وعرفهم أن الله قد غفر لمحسنهم وتجاوز عن مسیئهم الا من</w:t>
      </w:r>
    </w:p>
    <w:p>
      <w:pPr>
        <w:pStyle w:val="BookText"/>
      </w:pPr>
      <w:r>
        <w:rPr>
          <w:rFonts w:ascii="IRNazanin" w:hAnsi="IRNazanin" w:eastAsia="IRNazanin" w:cs="IRNazanin"/>
          <w:lang w:bidi="fa-IR"/>
          <w:color w:val="111111"/>
          <w:sz w:val="28"/>
          <w:szCs w:val="28"/>
          <w:rtl/>
        </w:rPr>
        <w:t xml:space="preserve">أشرک به أو آذی ولیا من أولیائی أو أضمر له سوءا فان الله لا یغفر له حتی</w:t>
      </w:r>
    </w:p>
    <w:p>
      <w:pPr>
        <w:pStyle w:val="BookText"/>
      </w:pPr>
      <w:r>
        <w:rPr>
          <w:rFonts w:ascii="IRNazanin" w:hAnsi="IRNazanin" w:eastAsia="IRNazanin" w:cs="IRNazanin"/>
          <w:lang w:bidi="fa-IR"/>
          <w:color w:val="111111"/>
          <w:sz w:val="28"/>
          <w:szCs w:val="28"/>
          <w:rtl/>
        </w:rPr>
        <w:t xml:space="preserve">یرجع عنه فان رجع والا نزع روح الایمان عن قلبه وخرج عن ولایتی</w:t>
      </w:r>
    </w:p>
    <w:p>
      <w:pPr>
        <w:pStyle w:val="BookText"/>
      </w:pPr>
      <w:r>
        <w:rPr>
          <w:rFonts w:ascii="IRNazanin" w:hAnsi="IRNazanin" w:eastAsia="IRNazanin" w:cs="IRNazanin"/>
          <w:lang w:bidi="fa-IR"/>
          <w:color w:val="111111"/>
          <w:sz w:val="28"/>
          <w:szCs w:val="28"/>
          <w:rtl/>
        </w:rPr>
        <w:t xml:space="preserve">ولم یکن له نصیب فی ولایتنا وأعوذ بالله من ذلک.</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العقاب 333 - بالاسناد المتقدم فی باب (6) تأکد استحباب</w:t>
      </w:r>
    </w:p>
    <w:p>
      <w:pPr>
        <w:pStyle w:val="BookText"/>
      </w:pPr>
      <w:r>
        <w:rPr>
          <w:rFonts w:ascii="IRNazanin" w:hAnsi="IRNazanin" w:eastAsia="IRNazanin" w:cs="IRNazanin"/>
          <w:lang w:bidi="fa-IR"/>
          <w:color w:val="111111"/>
          <w:sz w:val="28"/>
          <w:szCs w:val="28"/>
          <w:rtl/>
        </w:rPr>
        <w:t xml:space="preserve">عیادة المریض من أبواب ما یتعلق بالمرض عن ابن عباس عن رسول الله</w:t>
      </w:r>
    </w:p>
    <w:p>
      <w:pPr>
        <w:pStyle w:val="BookText"/>
      </w:pPr>
      <w:r>
        <w:rPr>
          <w:rFonts w:ascii="IRNazanin" w:hAnsi="IRNazanin" w:eastAsia="IRNazanin" w:cs="IRNazanin"/>
          <w:lang w:bidi="fa-IR"/>
          <w:color w:val="111111"/>
          <w:sz w:val="28"/>
          <w:szCs w:val="28"/>
          <w:rtl/>
        </w:rPr>
        <w:t xml:space="preserve">صلی الله علیه وآله فی آخر خطبة خطبها بالمدینة أنه قال صلی الله علیه</w:t>
      </w:r>
    </w:p>
    <w:p>
      <w:pPr>
        <w:pStyle w:val="BookText"/>
      </w:pPr>
      <w:r>
        <w:rPr>
          <w:rFonts w:ascii="IRNazanin" w:hAnsi="IRNazanin" w:eastAsia="IRNazanin" w:cs="IRNazanin"/>
          <w:lang w:bidi="fa-IR"/>
          <w:color w:val="111111"/>
          <w:sz w:val="28"/>
          <w:szCs w:val="28"/>
          <w:rtl/>
        </w:rPr>
        <w:t xml:space="preserve">وآله ومن أهان فقیرا مسلما من أجل فقره واستخف به فقد استخف</w:t>
      </w:r>
    </w:p>
    <w:p>
      <w:pPr>
        <w:pStyle w:val="BookText"/>
      </w:pPr>
      <w:r>
        <w:rPr>
          <w:rFonts w:ascii="IRNazanin" w:hAnsi="IRNazanin" w:eastAsia="IRNazanin" w:cs="IRNazanin"/>
          <w:lang w:bidi="fa-IR"/>
          <w:color w:val="111111"/>
          <w:sz w:val="28"/>
          <w:szCs w:val="28"/>
          <w:rtl/>
        </w:rPr>
        <w:t xml:space="preserve">بحق الله ولم یزل فی مقت الله عز وجل وسخطه حتی یرضیه ومن أکرم</w:t>
      </w:r>
    </w:p>
    <w:p>
      <w:pPr>
        <w:pStyle w:val="BookText"/>
      </w:pPr>
      <w:r>
        <w:rPr>
          <w:rFonts w:ascii="IRNazanin" w:hAnsi="IRNazanin" w:eastAsia="IRNazanin" w:cs="IRNazanin"/>
          <w:lang w:bidi="fa-IR"/>
          <w:color w:val="111111"/>
          <w:sz w:val="28"/>
          <w:szCs w:val="28"/>
          <w:rtl/>
        </w:rPr>
        <w:t xml:space="preserve">فقیرا مسلما لقی الله یوم القیامة وهو یضحک الیه (إلی أن قال) ومن</w:t>
      </w:r>
    </w:p>
    <w:p>
      <w:pPr>
        <w:pStyle w:val="BookText"/>
      </w:pPr>
      <w:r>
        <w:rPr>
          <w:rFonts w:ascii="IRNazanin" w:hAnsi="IRNazanin" w:eastAsia="IRNazanin" w:cs="IRNazanin"/>
          <w:lang w:bidi="fa-IR"/>
          <w:color w:val="111111"/>
          <w:sz w:val="28"/>
          <w:szCs w:val="28"/>
          <w:rtl/>
        </w:rPr>
        <w:t xml:space="preserve">بغی علی فقیر أو تطاول علیه واستحقره حشره الله یوم القیامة مثل الذرة</w:t>
      </w:r>
    </w:p>
    <w:p>
      <w:pPr>
        <w:pStyle w:val="BookText"/>
      </w:pPr>
      <w:r>
        <w:rPr>
          <w:rFonts w:ascii="IRNazanin" w:hAnsi="IRNazanin" w:eastAsia="IRNazanin" w:cs="IRNazanin"/>
          <w:lang w:bidi="fa-IR"/>
          <w:color w:val="111111"/>
          <w:sz w:val="28"/>
          <w:szCs w:val="28"/>
          <w:rtl/>
        </w:rPr>
        <w:t xml:space="preserve">فی صورة رجل حتی یدخل النار.</w:t>
      </w:r>
    </w:p>
    <w:p>
      <w:pPr>
        <w:pStyle w:val="BookText"/>
      </w:pPr>
      <w:r>
        <w:rPr>
          <w:rFonts w:ascii="IRNazanin" w:hAnsi="IRNazanin" w:eastAsia="IRNazanin" w:cs="IRNazanin"/>
          <w:lang w:bidi="fa-IR"/>
          <w:color w:val="111111"/>
          <w:sz w:val="28"/>
          <w:szCs w:val="28"/>
          <w:rtl/>
        </w:rPr>
        <w:t xml:space="preserve">(15) العیون 33 ج 2 - بالاسناد المتقدم فی باب (23) حرمة</w:t>
      </w:r>
    </w:p>
    <w:p>
      <w:pPr>
        <w:pStyle w:val="BookText"/>
      </w:pPr>
      <w:r>
        <w:rPr>
          <w:rFonts w:ascii="IRNazanin" w:hAnsi="IRNazanin" w:eastAsia="IRNazanin" w:cs="IRNazanin"/>
          <w:lang w:bidi="fa-IR"/>
          <w:color w:val="111111"/>
          <w:sz w:val="28"/>
          <w:szCs w:val="28"/>
          <w:rtl/>
        </w:rPr>
        <w:t xml:space="preserve">الزکاة المفروضة علی من انتسب إلی هاشم بأبیه من أبواب من یستحق</w:t>
      </w:r>
    </w:p>
    <w:p>
      <w:pPr>
        <w:pStyle w:val="BookText"/>
      </w:pPr>
      <w:r>
        <w:rPr>
          <w:rFonts w:ascii="IRNazanin" w:hAnsi="IRNazanin" w:eastAsia="IRNazanin" w:cs="IRNazanin"/>
          <w:lang w:bidi="fa-IR"/>
          <w:color w:val="111111"/>
          <w:sz w:val="28"/>
          <w:szCs w:val="28"/>
          <w:rtl/>
        </w:rPr>
        <w:t xml:space="preserve">الزکاة عن سلیمان الفراء عن الرضا علیه السلام عن آبائه (ع) عن رسول</w:t>
      </w:r>
    </w:p>
    <w:p>
      <w:pPr>
        <w:pStyle w:val="BookText"/>
      </w:pPr>
      <w:r>
        <w:rPr>
          <w:rFonts w:ascii="IRNazanin" w:hAnsi="IRNazanin" w:eastAsia="IRNazanin" w:cs="IRNazanin"/>
          <w:lang w:bidi="fa-IR"/>
          <w:color w:val="111111"/>
          <w:sz w:val="28"/>
          <w:szCs w:val="28"/>
          <w:rtl/>
        </w:rPr>
        <w:t xml:space="preserve">الله صلی الله وآله قال من استذل مؤمنا أو حقره لفقره أو قلة ذات</w:t>
      </w:r>
    </w:p>
    <w:p>
      <w:pPr>
        <w:pStyle w:val="BookText"/>
      </w:pPr>
      <w:r>
        <w:rPr>
          <w:rFonts w:ascii="IRNazanin" w:hAnsi="IRNazanin" w:eastAsia="IRNazanin" w:cs="IRNazanin"/>
          <w:lang w:bidi="fa-IR"/>
          <w:color w:val="111111"/>
          <w:sz w:val="28"/>
          <w:szCs w:val="28"/>
          <w:rtl/>
        </w:rPr>
        <w:t xml:space="preserve">یده شهره الله یوم القیامة ثم یفضحه</w:t>
      </w:r>
    </w:p>
    <w:p>
      <w:pPr>
        <w:pStyle w:val="BookText"/>
      </w:pPr>
      <w:r>
        <w:rPr>
          <w:rFonts w:ascii="IRNazanin" w:hAnsi="IRNazanin" w:eastAsia="IRNazanin" w:cs="IRNazanin"/>
          <w:lang w:bidi="fa-IR"/>
          <w:color w:val="111111"/>
          <w:sz w:val="28"/>
          <w:szCs w:val="28"/>
          <w:rtl/>
        </w:rPr>
        <w:t xml:space="preserve">(16) وفیه 70 ج 2 - حدثنا محمد بن أحمد بن الحسین بن یوسف</w:t>
      </w:r>
    </w:p>
    <w:p>
      <w:pPr>
        <w:pStyle w:val="BookText"/>
      </w:pPr>
      <w:r>
        <w:rPr>
          <w:rFonts w:ascii="IRNazanin" w:hAnsi="IRNazanin" w:eastAsia="IRNazanin" w:cs="IRNazanin"/>
          <w:lang w:bidi="fa-IR"/>
          <w:color w:val="111111"/>
          <w:sz w:val="28"/>
          <w:szCs w:val="28"/>
          <w:rtl/>
        </w:rPr>
        <w:t xml:space="preserve">البغدادی قال حدثنا علی بن محمد بن عیینة </w:t>
      </w:r>
      <w:r>
        <w:rPr>
          <w:rStyle w:val="FootnoteReference"/>
        </w:rPr>
        <w:footnoteReference w:id="289"/>
      </w:r>
      <w:r>
        <w:rPr>
          <w:rFonts w:ascii="IRNazanin" w:hAnsi="IRNazanin" w:eastAsia="IRNazanin" w:cs="IRNazanin"/>
          <w:lang w:bidi="fa-IR"/>
          <w:color w:val="111111"/>
          <w:sz w:val="28"/>
          <w:szCs w:val="28"/>
          <w:rtl/>
        </w:rPr>
        <w:t xml:space="preserve">قال حدثنا القاسم بن</w:t>
      </w:r>
    </w:p>
    <w:p>
      <w:pPr>
        <w:pStyle w:val="BookText"/>
      </w:pPr>
      <w:r>
        <w:rPr>
          <w:rFonts w:ascii="IRNazanin" w:hAnsi="IRNazanin" w:eastAsia="IRNazanin" w:cs="IRNazanin"/>
          <w:lang w:bidi="fa-IR"/>
          <w:color w:val="111111"/>
          <w:sz w:val="28"/>
          <w:szCs w:val="28"/>
          <w:rtl/>
        </w:rPr>
        <w:t xml:space="preserve">محمد بن العباس بن موسی بن جعفر العلوی ودارم بن قبیصة النهشلی</w:t>
      </w:r>
    </w:p>
    <w:p>
      <w:pPr>
        <w:pStyle w:val="BookText"/>
      </w:pPr>
      <w:r>
        <w:rPr>
          <w:rFonts w:ascii="IRNazanin" w:hAnsi="IRNazanin" w:eastAsia="IRNazanin" w:cs="IRNazanin"/>
          <w:lang w:bidi="fa-IR"/>
          <w:color w:val="111111"/>
          <w:sz w:val="28"/>
          <w:szCs w:val="28"/>
          <w:rtl/>
        </w:rPr>
        <w:t xml:space="preserve">قالا حدثنا علی بن موسی الرضا علیه السلام قال سمعت أبی یحدث عن</w:t>
      </w:r>
    </w:p>
    <w:p>
      <w:pPr>
        <w:pStyle w:val="BookText"/>
      </w:pPr>
      <w:r>
        <w:rPr>
          <w:rFonts w:ascii="IRNazanin" w:hAnsi="IRNazanin" w:eastAsia="IRNazanin" w:cs="IRNazanin"/>
          <w:lang w:bidi="fa-IR"/>
          <w:color w:val="111111"/>
          <w:sz w:val="28"/>
          <w:szCs w:val="28"/>
          <w:rtl/>
        </w:rPr>
        <w:t xml:space="preserve">أبیه عن جده محمد بن علی عن علی بن الحسین عن أبیه ومحمد بن</w:t>
      </w:r>
    </w:p>
    <w:p>
      <w:pPr>
        <w:pStyle w:val="BookText"/>
      </w:pPr>
      <w:r>
        <w:rPr>
          <w:rFonts w:ascii="IRNazanin" w:hAnsi="IRNazanin" w:eastAsia="IRNazanin" w:cs="IRNazanin"/>
          <w:lang w:bidi="fa-IR"/>
          <w:color w:val="111111"/>
          <w:sz w:val="28"/>
          <w:szCs w:val="28"/>
          <w:rtl/>
        </w:rPr>
        <w:t xml:space="preserve">الحنفیة عن علی بن أبی طالب علیهم السلام قال قال رسول الله صلی الله علیه</w:t>
      </w:r>
    </w:p>
    <w:p>
      <w:pPr>
        <w:pStyle w:val="BookText"/>
      </w:pPr>
      <w:r>
        <w:rPr>
          <w:rFonts w:ascii="IRNazanin" w:hAnsi="IRNazanin" w:eastAsia="IRNazanin" w:cs="IRNazanin"/>
          <w:lang w:bidi="fa-IR"/>
          <w:color w:val="111111"/>
          <w:sz w:val="28"/>
          <w:szCs w:val="28"/>
          <w:rtl/>
        </w:rPr>
        <w:t xml:space="preserve">وآله من أذل مؤمنا أو حقره لفقره وقلة زاد یده شهره الله علی جسر</w:t>
      </w:r>
    </w:p>
    <w:p>
      <w:pPr>
        <w:pStyle w:val="BookText"/>
      </w:pPr>
      <w:r>
        <w:rPr>
          <w:rFonts w:ascii="IRNazanin" w:hAnsi="IRNazanin" w:eastAsia="IRNazanin" w:cs="IRNazanin"/>
          <w:lang w:bidi="fa-IR"/>
          <w:color w:val="111111"/>
          <w:sz w:val="28"/>
          <w:szCs w:val="28"/>
          <w:rtl/>
        </w:rPr>
        <w:t xml:space="preserve">جهنم یوم القیامة.</w:t>
      </w:r>
    </w:p>
    <w:p>
      <w:pPr>
        <w:pStyle w:val="BookText"/>
      </w:pPr>
      <w:r>
        <w:rPr>
          <w:rFonts w:ascii="IRNazanin" w:hAnsi="IRNazanin" w:eastAsia="IRNazanin" w:cs="IRNazanin"/>
          <w:lang w:bidi="fa-IR"/>
          <w:color w:val="111111"/>
          <w:sz w:val="28"/>
          <w:szCs w:val="28"/>
          <w:rtl/>
        </w:rPr>
        <w:t xml:space="preserve">(17) العقاب 299 - حدثنی محمد بن موسی بن المتوکل رضی الله عنه</w:t>
      </w:r>
    </w:p>
    <w:p>
      <w:pPr>
        <w:pStyle w:val="BookText"/>
      </w:pPr>
      <w:r>
        <w:rPr>
          <w:rFonts w:ascii="IRNazanin" w:hAnsi="IRNazanin" w:eastAsia="IRNazanin" w:cs="IRNazanin"/>
          <w:lang w:bidi="fa-IR"/>
          <w:color w:val="111111"/>
          <w:sz w:val="28"/>
          <w:szCs w:val="28"/>
          <w:rtl/>
        </w:rPr>
        <w:t xml:space="preserve">قال حدثنی عبد الله بن جعفر الحمیری عن محمد بن الحسین بن أبی الخطاب</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الحسن بن محبوب عن المثنی عن أبی بصیر عن أبی عبد الله علیه السلام</w:t>
      </w:r>
    </w:p>
    <w:p>
      <w:pPr>
        <w:pStyle w:val="BookText"/>
      </w:pPr>
      <w:r>
        <w:rPr>
          <w:rFonts w:ascii="IRNazanin" w:hAnsi="IRNazanin" w:eastAsia="IRNazanin" w:cs="IRNazanin"/>
          <w:lang w:bidi="fa-IR"/>
          <w:color w:val="111111"/>
          <w:sz w:val="28"/>
          <w:szCs w:val="28"/>
          <w:rtl/>
        </w:rPr>
        <w:t xml:space="preserve">قال لا تحقروا مؤمنا فقیرا فإنه منن حقر مؤمنا فقیرا واستخف به حقره</w:t>
      </w:r>
    </w:p>
    <w:p>
      <w:pPr>
        <w:pStyle w:val="BookText"/>
      </w:pPr>
      <w:r>
        <w:rPr>
          <w:rFonts w:ascii="IRNazanin" w:hAnsi="IRNazanin" w:eastAsia="IRNazanin" w:cs="IRNazanin"/>
          <w:lang w:bidi="fa-IR"/>
          <w:color w:val="111111"/>
          <w:sz w:val="28"/>
          <w:szCs w:val="28"/>
          <w:rtl/>
        </w:rPr>
        <w:t xml:space="preserve">الله تعالی ولم یزل ماقتا له حتی یرجع عن محقرته أو یتوب وقال ومن</w:t>
      </w:r>
    </w:p>
    <w:p>
      <w:pPr>
        <w:pStyle w:val="BookText"/>
      </w:pPr>
      <w:r>
        <w:rPr>
          <w:rFonts w:ascii="IRNazanin" w:hAnsi="IRNazanin" w:eastAsia="IRNazanin" w:cs="IRNazanin"/>
          <w:lang w:bidi="fa-IR"/>
          <w:color w:val="111111"/>
          <w:sz w:val="28"/>
          <w:szCs w:val="28"/>
          <w:rtl/>
        </w:rPr>
        <w:t xml:space="preserve">استذل مؤمنا (وذکر نحوه)</w:t>
      </w:r>
    </w:p>
    <w:p>
      <w:pPr>
        <w:pStyle w:val="BookText"/>
      </w:pPr>
      <w:r>
        <w:rPr>
          <w:rFonts w:ascii="IRNazanin" w:hAnsi="IRNazanin" w:eastAsia="IRNazanin" w:cs="IRNazanin"/>
          <w:lang w:bidi="fa-IR"/>
          <w:color w:val="111111"/>
          <w:sz w:val="28"/>
          <w:szCs w:val="28"/>
          <w:rtl/>
        </w:rPr>
        <w:t xml:space="preserve">(18) المحاسن 99 - البرقی عن محمد بن علی عن ابن فضال.</w:t>
      </w:r>
    </w:p>
    <w:p>
      <w:pPr>
        <w:pStyle w:val="BookText"/>
      </w:pPr>
      <w:r>
        <w:rPr>
          <w:rFonts w:ascii="IRNazanin" w:hAnsi="IRNazanin" w:eastAsia="IRNazanin" w:cs="IRNazanin"/>
          <w:lang w:bidi="fa-IR"/>
          <w:color w:val="111111"/>
          <w:sz w:val="28"/>
          <w:szCs w:val="28"/>
          <w:rtl/>
        </w:rPr>
        <w:t xml:space="preserve">العقاب 284 - أبی رحمه الله قال حدثنی أحمد بن إدریس عن أحمد بن</w:t>
      </w:r>
    </w:p>
    <w:p>
      <w:pPr>
        <w:pStyle w:val="BookText"/>
      </w:pPr>
      <w:r>
        <w:rPr>
          <w:rFonts w:ascii="IRNazanin" w:hAnsi="IRNazanin" w:eastAsia="IRNazanin" w:cs="IRNazanin"/>
          <w:lang w:bidi="fa-IR"/>
          <w:color w:val="111111"/>
          <w:sz w:val="28"/>
          <w:szCs w:val="28"/>
          <w:rtl/>
        </w:rPr>
        <w:t xml:space="preserve">محمد عن ابن فضال عن حماد بن عیسی عن إبراهیم بن عمر الیمانی.</w:t>
      </w:r>
    </w:p>
    <w:p>
      <w:pPr>
        <w:pStyle w:val="BookText"/>
      </w:pPr>
      <w:r>
        <w:rPr>
          <w:rFonts w:ascii="IRNazanin" w:hAnsi="IRNazanin" w:eastAsia="IRNazanin" w:cs="IRNazanin"/>
          <w:lang w:bidi="fa-IR"/>
          <w:color w:val="111111"/>
          <w:sz w:val="28"/>
          <w:szCs w:val="28"/>
          <w:rtl/>
        </w:rPr>
        <w:t xml:space="preserve">کتاب المؤمن 67 - عن أبی عبد الله علیه السلام قال ما من مؤمن یخذل</w:t>
      </w:r>
    </w:p>
    <w:p>
      <w:pPr>
        <w:pStyle w:val="BookText"/>
      </w:pPr>
      <w:r>
        <w:rPr>
          <w:rFonts w:ascii="IRNazanin" w:hAnsi="IRNazanin" w:eastAsia="IRNazanin" w:cs="IRNazanin"/>
          <w:lang w:bidi="fa-IR"/>
          <w:color w:val="111111"/>
          <w:sz w:val="28"/>
          <w:szCs w:val="28"/>
          <w:rtl/>
        </w:rPr>
        <w:t xml:space="preserve">أخاه وهو یقدر علی نصرته الا خذله الله تعالی فی الدنیا والآخرة.</w:t>
      </w:r>
    </w:p>
    <w:p>
      <w:pPr>
        <w:pStyle w:val="BookText"/>
      </w:pPr>
      <w:r>
        <w:rPr>
          <w:rFonts w:ascii="IRNazanin" w:hAnsi="IRNazanin" w:eastAsia="IRNazanin" w:cs="IRNazanin"/>
          <w:lang w:bidi="fa-IR"/>
          <w:color w:val="111111"/>
          <w:sz w:val="28"/>
          <w:szCs w:val="28"/>
          <w:rtl/>
        </w:rPr>
        <w:t xml:space="preserve">(19) الثواب 177 - أبی (ره) قال حدثنی سعد ابن عبد الله عن</w:t>
      </w:r>
    </w:p>
    <w:p>
      <w:pPr>
        <w:pStyle w:val="BookText"/>
      </w:pPr>
      <w:r>
        <w:rPr>
          <w:rFonts w:ascii="IRNazanin" w:hAnsi="IRNazanin" w:eastAsia="IRNazanin" w:cs="IRNazanin"/>
          <w:lang w:bidi="fa-IR"/>
          <w:color w:val="111111"/>
          <w:sz w:val="28"/>
          <w:szCs w:val="28"/>
          <w:rtl/>
        </w:rPr>
        <w:t xml:space="preserve">أحمد ابن أبی عبد الله عن أبیه عن حماد ابن عیسی عن إبراهیم ابن عمر</w:t>
      </w:r>
    </w:p>
    <w:p>
      <w:pPr>
        <w:pStyle w:val="BookText"/>
      </w:pPr>
      <w:r>
        <w:rPr>
          <w:rFonts w:ascii="IRNazanin" w:hAnsi="IRNazanin" w:eastAsia="IRNazanin" w:cs="IRNazanin"/>
          <w:lang w:bidi="fa-IR"/>
          <w:color w:val="111111"/>
          <w:sz w:val="28"/>
          <w:szCs w:val="28"/>
          <w:rtl/>
        </w:rPr>
        <w:t xml:space="preserve">الیمانی عن أبی عبد الله علیه السلام قال ما من مؤمن یعین مؤمنا مظلوما</w:t>
      </w:r>
    </w:p>
    <w:p>
      <w:pPr>
        <w:pStyle w:val="BookText"/>
      </w:pPr>
      <w:r>
        <w:rPr>
          <w:rFonts w:ascii="IRNazanin" w:hAnsi="IRNazanin" w:eastAsia="IRNazanin" w:cs="IRNazanin"/>
          <w:lang w:bidi="fa-IR"/>
          <w:color w:val="111111"/>
          <w:sz w:val="28"/>
          <w:szCs w:val="28"/>
          <w:rtl/>
        </w:rPr>
        <w:t xml:space="preserve">الا کان أفضل من صیام شهر واعتکافه فی المسجد الحرام وما من</w:t>
      </w:r>
    </w:p>
    <w:p>
      <w:pPr>
        <w:pStyle w:val="BookText"/>
      </w:pPr>
      <w:r>
        <w:rPr>
          <w:rFonts w:ascii="IRNazanin" w:hAnsi="IRNazanin" w:eastAsia="IRNazanin" w:cs="IRNazanin"/>
          <w:lang w:bidi="fa-IR"/>
          <w:color w:val="111111"/>
          <w:sz w:val="28"/>
          <w:szCs w:val="28"/>
          <w:rtl/>
        </w:rPr>
        <w:t xml:space="preserve">مؤمن ینصر أخاه وهو یقدر علی نصرته الا ونصره الله فی الدنیا والآخرة</w:t>
      </w:r>
    </w:p>
    <w:p>
      <w:pPr>
        <w:pStyle w:val="BookText"/>
      </w:pPr>
      <w:r>
        <w:rPr>
          <w:rFonts w:ascii="IRNazanin" w:hAnsi="IRNazanin" w:eastAsia="IRNazanin" w:cs="IRNazanin"/>
          <w:lang w:bidi="fa-IR"/>
          <w:color w:val="111111"/>
          <w:sz w:val="28"/>
          <w:szCs w:val="28"/>
          <w:rtl/>
        </w:rPr>
        <w:t xml:space="preserve">وما من مؤمن یخذل (وذکر مثله).</w:t>
      </w:r>
    </w:p>
    <w:p>
      <w:pPr>
        <w:pStyle w:val="BookText"/>
      </w:pPr>
      <w:r>
        <w:rPr>
          <w:rFonts w:ascii="IRNazanin" w:hAnsi="IRNazanin" w:eastAsia="IRNazanin" w:cs="IRNazanin"/>
          <w:lang w:bidi="fa-IR"/>
          <w:color w:val="111111"/>
          <w:sz w:val="28"/>
          <w:szCs w:val="28"/>
          <w:rtl/>
        </w:rPr>
        <w:t xml:space="preserve">(20) أمالی الصدوق 316 - حدثنا الحسن بن عبد الله بن سعید بن</w:t>
      </w:r>
    </w:p>
    <w:p>
      <w:pPr>
        <w:pStyle w:val="BookText"/>
      </w:pPr>
      <w:r>
        <w:rPr>
          <w:rFonts w:ascii="IRNazanin" w:hAnsi="IRNazanin" w:eastAsia="IRNazanin" w:cs="IRNazanin"/>
          <w:lang w:bidi="fa-IR"/>
          <w:color w:val="111111"/>
          <w:sz w:val="28"/>
          <w:szCs w:val="28"/>
          <w:rtl/>
        </w:rPr>
        <w:t xml:space="preserve">الحسن بن إسماعیل بن حکیم </w:t>
      </w:r>
      <w:r>
        <w:rPr>
          <w:rStyle w:val="FootnoteReference"/>
        </w:rPr>
        <w:footnoteReference w:id="290"/>
      </w:r>
      <w:r>
        <w:rPr>
          <w:rFonts w:ascii="IRNazanin" w:hAnsi="IRNazanin" w:eastAsia="IRNazanin" w:cs="IRNazanin"/>
          <w:lang w:bidi="fa-IR"/>
          <w:color w:val="111111"/>
          <w:sz w:val="28"/>
          <w:szCs w:val="28"/>
          <w:rtl/>
        </w:rPr>
        <w:t xml:space="preserve">العسکری قال حدثنا عبد الله بن محمد</w:t>
      </w:r>
    </w:p>
    <w:p>
      <w:pPr>
        <w:pStyle w:val="BookText"/>
      </w:pPr>
      <w:r>
        <w:rPr>
          <w:rFonts w:ascii="IRNazanin" w:hAnsi="IRNazanin" w:eastAsia="IRNazanin" w:cs="IRNazanin"/>
          <w:lang w:bidi="fa-IR"/>
          <w:color w:val="111111"/>
          <w:sz w:val="28"/>
          <w:szCs w:val="28"/>
          <w:rtl/>
        </w:rPr>
        <w:t xml:space="preserve">بن عبد الکریم قال حدثنا محمد بن عبد الرحمن البرقی قال حدثنا عمرو</w:t>
      </w:r>
    </w:p>
    <w:p>
      <w:pPr>
        <w:pStyle w:val="BookText"/>
      </w:pPr>
      <w:r>
        <w:rPr>
          <w:rFonts w:ascii="IRNazanin" w:hAnsi="IRNazanin" w:eastAsia="IRNazanin" w:cs="IRNazanin"/>
          <w:lang w:bidi="fa-IR"/>
          <w:color w:val="111111"/>
          <w:sz w:val="28"/>
          <w:szCs w:val="28"/>
          <w:rtl/>
        </w:rPr>
        <w:t xml:space="preserve">بن أبی سلمة قال قرأت علی أبی عمر الصنعانی عن العلاء بن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عبد الرحمن عن أبیه عن أبی هریرة أن رسول الله صلی الله علیه وآله قال</w:t>
      </w:r>
    </w:p>
    <w:p>
      <w:pPr>
        <w:pStyle w:val="BookText"/>
      </w:pPr>
      <w:r>
        <w:rPr>
          <w:rFonts w:ascii="IRNazanin" w:hAnsi="IRNazanin" w:eastAsia="IRNazanin" w:cs="IRNazanin"/>
          <w:lang w:bidi="fa-IR"/>
          <w:color w:val="111111"/>
          <w:sz w:val="28"/>
          <w:szCs w:val="28"/>
          <w:rtl/>
        </w:rPr>
        <w:t xml:space="preserve">رب أشعث أغبر ذی طمرین مدقع </w:t>
      </w:r>
      <w:r>
        <w:rPr>
          <w:rStyle w:val="FootnoteReference"/>
        </w:rPr>
        <w:footnoteReference w:id="292"/>
      </w:r>
      <w:r>
        <w:rPr>
          <w:rFonts w:ascii="IRNazanin" w:hAnsi="IRNazanin" w:eastAsia="IRNazanin" w:cs="IRNazanin"/>
          <w:lang w:bidi="fa-IR"/>
          <w:color w:val="111111"/>
          <w:sz w:val="28"/>
          <w:szCs w:val="28"/>
          <w:rtl/>
        </w:rPr>
        <w:t xml:space="preserve">بالأبواب لو أقسم علی الله لا بره.</w:t>
      </w:r>
    </w:p>
    <w:p>
      <w:pPr>
        <w:pStyle w:val="BookText"/>
      </w:pPr>
      <w:r>
        <w:rPr>
          <w:rFonts w:ascii="IRNazanin" w:hAnsi="IRNazanin" w:eastAsia="IRNazanin" w:cs="IRNazanin"/>
          <w:lang w:bidi="fa-IR"/>
          <w:color w:val="111111"/>
          <w:sz w:val="28"/>
          <w:szCs w:val="28"/>
          <w:rtl/>
        </w:rPr>
        <w:t xml:space="preserve">أمالی ابن الطوسی 43 ج 2 - حدثنا الشیخ السعید الامام المفید أبو علی</w:t>
      </w:r>
    </w:p>
    <w:p>
      <w:pPr>
        <w:pStyle w:val="BookText"/>
      </w:pPr>
      <w:r>
        <w:rPr>
          <w:rFonts w:ascii="IRNazanin" w:hAnsi="IRNazanin" w:eastAsia="IRNazanin" w:cs="IRNazanin"/>
          <w:lang w:bidi="fa-IR"/>
          <w:color w:val="111111"/>
          <w:sz w:val="28"/>
          <w:szCs w:val="28"/>
          <w:rtl/>
        </w:rPr>
        <w:t xml:space="preserve">الحسن بن محمد بن الحسن بن علی الطوسی رضی الله عنه قال أخبرنا</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السعید الوالد أبو جعفر محمد بن الحسن بن علی الطوسی قال</w:t>
      </w:r>
    </w:p>
    <w:p>
      <w:pPr>
        <w:pStyle w:val="BookText"/>
      </w:pPr>
      <w:r>
        <w:rPr>
          <w:rFonts w:ascii="IRNazanin" w:hAnsi="IRNazanin" w:eastAsia="IRNazanin" w:cs="IRNazanin"/>
          <w:lang w:bidi="fa-IR"/>
          <w:color w:val="111111"/>
          <w:sz w:val="28"/>
          <w:szCs w:val="28"/>
          <w:rtl/>
        </w:rPr>
        <w:t xml:space="preserve">حدثنا أبو عبد الله الحسین بن عبید الله الغضائری قال أخبرنا أبو جعفر</w:t>
      </w:r>
    </w:p>
    <w:p>
      <w:pPr>
        <w:pStyle w:val="BookText"/>
      </w:pPr>
      <w:r>
        <w:rPr>
          <w:rFonts w:ascii="IRNazanin" w:hAnsi="IRNazanin" w:eastAsia="IRNazanin" w:cs="IRNazanin"/>
          <w:lang w:bidi="fa-IR"/>
          <w:color w:val="111111"/>
          <w:sz w:val="28"/>
          <w:szCs w:val="28"/>
          <w:rtl/>
        </w:rPr>
        <w:t xml:space="preserve">محمد بن علی بن الحسن بن بابویه القمی قال أخبرنی أبی علی بن الحسین</w:t>
      </w:r>
    </w:p>
    <w:p>
      <w:pPr>
        <w:pStyle w:val="BookText"/>
      </w:pPr>
      <w:r>
        <w:rPr>
          <w:rFonts w:ascii="IRNazanin" w:hAnsi="IRNazanin" w:eastAsia="IRNazanin" w:cs="IRNazanin"/>
          <w:lang w:bidi="fa-IR"/>
          <w:color w:val="111111"/>
          <w:sz w:val="28"/>
          <w:szCs w:val="28"/>
          <w:rtl/>
        </w:rPr>
        <w:t xml:space="preserve">بن بابویه (ره) قال حدثنا الحسن بن عبد الله بن سعید (وذکر مثله سندا</w:t>
      </w:r>
    </w:p>
    <w:p>
      <w:pPr>
        <w:pStyle w:val="BookText"/>
      </w:pPr>
      <w:r>
        <w:rPr>
          <w:rFonts w:ascii="IRNazanin" w:hAnsi="IRNazanin" w:eastAsia="IRNazanin" w:cs="IRNazanin"/>
          <w:lang w:bidi="fa-IR"/>
          <w:color w:val="111111"/>
          <w:sz w:val="28"/>
          <w:szCs w:val="28"/>
          <w:rtl/>
        </w:rPr>
        <w:t xml:space="preserve">ومتنا)</w:t>
      </w:r>
    </w:p>
    <w:p>
      <w:pPr>
        <w:pStyle w:val="BookText"/>
      </w:pPr>
      <w:r>
        <w:rPr>
          <w:rFonts w:ascii="IRNazanin" w:hAnsi="IRNazanin" w:eastAsia="IRNazanin" w:cs="IRNazanin"/>
          <w:lang w:bidi="fa-IR"/>
          <w:color w:val="111111"/>
          <w:sz w:val="28"/>
          <w:szCs w:val="28"/>
          <w:rtl/>
        </w:rPr>
        <w:t xml:space="preserve">(21) کا 352 ج 2 - عدة من أصحابنا عن سهل بن زیاد عن ابن</w:t>
      </w:r>
    </w:p>
    <w:p>
      <w:pPr>
        <w:pStyle w:val="BookText"/>
      </w:pPr>
      <w:r>
        <w:rPr>
          <w:rFonts w:ascii="IRNazanin" w:hAnsi="IRNazanin" w:eastAsia="IRNazanin" w:cs="IRNazanin"/>
          <w:lang w:bidi="fa-IR"/>
          <w:color w:val="111111"/>
          <w:sz w:val="28"/>
          <w:szCs w:val="28"/>
          <w:rtl/>
        </w:rPr>
        <w:t xml:space="preserve">محبوب عن هشام بن سالم عن معلی بن خنیس عن أبی عبد الله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قال الله عز وجل قد نابذنی من أذل</w:t>
      </w:r>
    </w:p>
    <w:p>
      <w:pPr>
        <w:pStyle w:val="BookText"/>
      </w:pPr>
      <w:r>
        <w:rPr>
          <w:rFonts w:ascii="IRNazanin" w:hAnsi="IRNazanin" w:eastAsia="IRNazanin" w:cs="IRNazanin"/>
          <w:lang w:bidi="fa-IR"/>
          <w:color w:val="111111"/>
          <w:sz w:val="28"/>
          <w:szCs w:val="28"/>
          <w:rtl/>
        </w:rPr>
        <w:t xml:space="preserve">عبدی المؤمن.</w:t>
      </w:r>
    </w:p>
    <w:p>
      <w:pPr>
        <w:pStyle w:val="BookText"/>
      </w:pPr>
      <w:r>
        <w:rPr>
          <w:rFonts w:ascii="IRNazanin" w:hAnsi="IRNazanin" w:eastAsia="IRNazanin" w:cs="IRNazanin"/>
          <w:lang w:bidi="fa-IR"/>
          <w:color w:val="111111"/>
          <w:sz w:val="28"/>
          <w:szCs w:val="28"/>
          <w:rtl/>
        </w:rPr>
        <w:t xml:space="preserve">(22) کا 354 ج 2 - علی بن إبراهیم عن محمد بن عیسی عن یونس</w:t>
      </w:r>
    </w:p>
    <w:p>
      <w:pPr>
        <w:pStyle w:val="BookText"/>
      </w:pPr>
      <w:r>
        <w:rPr>
          <w:rFonts w:ascii="IRNazanin" w:hAnsi="IRNazanin" w:eastAsia="IRNazanin" w:cs="IRNazanin"/>
          <w:lang w:bidi="fa-IR"/>
          <w:color w:val="111111"/>
          <w:sz w:val="28"/>
          <w:szCs w:val="28"/>
          <w:rtl/>
        </w:rPr>
        <w:t xml:space="preserve">عن ابن مسکان عن معلی بن خنیس عن أبی عبد الله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قال الله عز وجل من استذل عبدی المؤمنین</w:t>
      </w:r>
    </w:p>
    <w:p>
      <w:pPr>
        <w:pStyle w:val="BookText"/>
      </w:pPr>
      <w:r>
        <w:rPr>
          <w:rFonts w:ascii="IRNazanin" w:hAnsi="IRNazanin" w:eastAsia="IRNazanin" w:cs="IRNazanin"/>
          <w:lang w:bidi="fa-IR"/>
          <w:color w:val="111111"/>
          <w:sz w:val="28"/>
          <w:szCs w:val="28"/>
          <w:rtl/>
        </w:rPr>
        <w:t xml:space="preserve">فقد بارزنی بالمحاربة وما ترددت فی شئ أنا فاعله کترددی فی عبدی</w:t>
      </w:r>
    </w:p>
    <w:p>
      <w:pPr>
        <w:pStyle w:val="BookText"/>
      </w:pPr>
      <w:r>
        <w:rPr>
          <w:rFonts w:ascii="IRNazanin" w:hAnsi="IRNazanin" w:eastAsia="IRNazanin" w:cs="IRNazanin"/>
          <w:lang w:bidi="fa-IR"/>
          <w:color w:val="111111"/>
          <w:sz w:val="28"/>
          <w:szCs w:val="28"/>
          <w:rtl/>
        </w:rPr>
        <w:t xml:space="preserve">المؤمن أنی أحب لقاءه فیکره الموت فأصرفه عنه وأنه لیدعونی فی الامر</w:t>
      </w:r>
    </w:p>
    <w:p>
      <w:pPr>
        <w:pStyle w:val="BookText"/>
      </w:pPr>
      <w:r>
        <w:rPr>
          <w:rFonts w:ascii="IRNazanin" w:hAnsi="IRNazanin" w:eastAsia="IRNazanin" w:cs="IRNazanin"/>
          <w:lang w:bidi="fa-IR"/>
          <w:color w:val="111111"/>
          <w:sz w:val="28"/>
          <w:szCs w:val="28"/>
          <w:rtl/>
        </w:rPr>
        <w:t xml:space="preserve">فأستجیب له بما هو خیر له.</w:t>
      </w:r>
    </w:p>
    <w:p>
      <w:pPr>
        <w:pStyle w:val="BookText"/>
      </w:pPr>
      <w:r>
        <w:rPr>
          <w:rFonts w:ascii="IRNazanin" w:hAnsi="IRNazanin" w:eastAsia="IRNazanin" w:cs="IRNazanin"/>
          <w:lang w:bidi="fa-IR"/>
          <w:color w:val="111111"/>
          <w:sz w:val="28"/>
          <w:szCs w:val="28"/>
          <w:rtl/>
        </w:rPr>
        <w:t xml:space="preserve">(23) مصادقة الإخوان 45 - عن منصور الصیقل والمعلی بن خنیس</w:t>
      </w:r>
    </w:p>
    <w:p>
      <w:pPr>
        <w:pStyle w:val="BookText"/>
      </w:pPr>
      <w:r>
        <w:rPr>
          <w:rFonts w:ascii="IRNazanin" w:hAnsi="IRNazanin" w:eastAsia="IRNazanin" w:cs="IRNazanin"/>
          <w:lang w:bidi="fa-IR"/>
          <w:color w:val="111111"/>
          <w:sz w:val="28"/>
          <w:szCs w:val="28"/>
          <w:rtl/>
        </w:rPr>
        <w:t xml:space="preserve">عن أبی عبد الله علیه السلام قال قال رسول الله صلی الله علیه وآله قال</w:t>
      </w:r>
    </w:p>
    <w:p>
      <w:pPr>
        <w:pStyle w:val="BookText"/>
      </w:pPr>
      <w:r>
        <w:rPr>
          <w:rFonts w:ascii="IRNazanin" w:hAnsi="IRNazanin" w:eastAsia="IRNazanin" w:cs="IRNazanin"/>
          <w:lang w:bidi="fa-IR"/>
          <w:color w:val="111111"/>
          <w:sz w:val="28"/>
          <w:szCs w:val="28"/>
          <w:rtl/>
        </w:rPr>
        <w:t xml:space="preserve">الله عز وجل انی لحرب لمن استذل عبدی المؤمن وانی أسرع إلی نصرة</w:t>
      </w:r>
    </w:p>
    <w:p>
      <w:pPr>
        <w:pStyle w:val="BookText"/>
      </w:pPr>
      <w:r>
        <w:rPr>
          <w:rFonts w:ascii="IRNazanin" w:hAnsi="IRNazanin" w:eastAsia="IRNazanin" w:cs="IRNazanin"/>
          <w:lang w:bidi="fa-IR"/>
          <w:color w:val="111111"/>
          <w:sz w:val="28"/>
          <w:szCs w:val="28"/>
          <w:rtl/>
        </w:rPr>
        <w:t xml:space="preserve">أولیائی فما ترددت فی شئ أنا فاعله کترددی فی موت عبدی المؤمن</w:t>
      </w:r>
    </w:p>
    <w:p>
      <w:pPr>
        <w:pStyle w:val="BookText"/>
      </w:pPr>
      <w:r>
        <w:rPr>
          <w:rFonts w:ascii="IRNazanin" w:hAnsi="IRNazanin" w:eastAsia="IRNazanin" w:cs="IRNazanin"/>
          <w:lang w:bidi="fa-IR"/>
          <w:color w:val="111111"/>
          <w:sz w:val="28"/>
          <w:szCs w:val="28"/>
          <w:rtl/>
        </w:rPr>
        <w:t xml:space="preserve">إنی لأحب لقاءه وهو یکره الموت فأصرفه عنه وأنه لیدعونی فأجیبه</w:t>
      </w:r>
    </w:p>
    <w:p>
      <w:pPr>
        <w:pStyle w:val="BookText"/>
      </w:pPr>
      <w:r>
        <w:rPr>
          <w:rFonts w:ascii="IRNazanin" w:hAnsi="IRNazanin" w:eastAsia="IRNazanin" w:cs="IRNazanin"/>
          <w:lang w:bidi="fa-IR"/>
          <w:color w:val="111111"/>
          <w:sz w:val="28"/>
          <w:szCs w:val="28"/>
          <w:rtl/>
        </w:rPr>
        <w:t xml:space="preserve">وأنه لیسألنی فاعطیه ولو لم یکن فی الدنیا الا واحد من عبیدی مؤمن</w:t>
      </w:r>
    </w:p>
    <w:p>
      <w:pPr>
        <w:pStyle w:val="BookText"/>
      </w:pPr>
      <w:r>
        <w:rPr>
          <w:rFonts w:ascii="IRNazanin" w:hAnsi="IRNazanin" w:eastAsia="IRNazanin" w:cs="IRNazanin"/>
          <w:lang w:bidi="fa-IR"/>
          <w:color w:val="111111"/>
          <w:sz w:val="28"/>
          <w:szCs w:val="28"/>
          <w:rtl/>
        </w:rPr>
        <w:t xml:space="preserve">لاستغنیت به عن جمیع خلقی ولجعلت له من ایمانه أنسا لا یستوحش</w:t>
      </w:r>
    </w:p>
    <w:p>
      <w:pPr>
        <w:pStyle w:val="BookText"/>
      </w:pPr>
      <w:r>
        <w:rPr>
          <w:rFonts w:ascii="IRNazanin" w:hAnsi="IRNazanin" w:eastAsia="IRNazanin" w:cs="IRNazanin"/>
          <w:lang w:bidi="fa-IR"/>
          <w:color w:val="111111"/>
          <w:sz w:val="28"/>
          <w:szCs w:val="28"/>
          <w:rtl/>
        </w:rPr>
        <w:t xml:space="preserve">إلی أحد.</w:t>
      </w:r>
    </w:p>
    <w:p>
      <w:pPr>
        <w:pStyle w:val="BookText"/>
      </w:pPr>
      <w:r>
        <w:rPr>
          <w:rFonts w:ascii="IRNazanin" w:hAnsi="IRNazanin" w:eastAsia="IRNazanin" w:cs="IRNazanin"/>
          <w:lang w:bidi="fa-IR"/>
          <w:color w:val="111111"/>
          <w:sz w:val="28"/>
          <w:szCs w:val="28"/>
          <w:rtl/>
        </w:rPr>
        <w:t xml:space="preserve">(24) کا 353 ج 2 - علی بن إبراهیم عن محمد بن عیسی عن یونس</w:t>
      </w:r>
    </w:p>
    <w:p>
      <w:pPr>
        <w:pStyle w:val="BookText"/>
      </w:pPr>
      <w:r>
        <w:rPr>
          <w:rFonts w:ascii="IRNazanin" w:hAnsi="IRNazanin" w:eastAsia="IRNazanin" w:cs="IRNazanin"/>
          <w:lang w:bidi="fa-IR"/>
          <w:color w:val="111111"/>
          <w:sz w:val="28"/>
          <w:szCs w:val="28"/>
          <w:rtl/>
        </w:rPr>
        <w:t xml:space="preserve">عن معاویة عن أبی عبد الله علیه السلام قال قال رسول الله صلی الله علیه</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لقد أسری ربی بی فأوحی إلی من وراء الحجاب ما أوحی وشافهنی</w:t>
      </w:r>
    </w:p>
    <w:p>
      <w:pPr>
        <w:pStyle w:val="BookText"/>
      </w:pPr>
      <w:r>
        <w:rPr>
          <w:rFonts w:ascii="IRNazanin" w:hAnsi="IRNazanin" w:eastAsia="IRNazanin" w:cs="IRNazanin"/>
          <w:lang w:bidi="fa-IR"/>
          <w:color w:val="111111"/>
          <w:sz w:val="28"/>
          <w:szCs w:val="28"/>
          <w:rtl/>
        </w:rPr>
        <w:t xml:space="preserve">(إلی أن قال) لی یا محمد من أذل لی ولیا فقد أرصدنی بالمحاربة ومن</w:t>
      </w:r>
    </w:p>
    <w:p>
      <w:pPr>
        <w:pStyle w:val="BookText"/>
      </w:pPr>
      <w:r>
        <w:rPr>
          <w:rFonts w:ascii="IRNazanin" w:hAnsi="IRNazanin" w:eastAsia="IRNazanin" w:cs="IRNazanin"/>
          <w:lang w:bidi="fa-IR"/>
          <w:color w:val="111111"/>
          <w:sz w:val="28"/>
          <w:szCs w:val="28"/>
          <w:rtl/>
        </w:rPr>
        <w:t xml:space="preserve">حاربنی حاربته قلت یا رب ومن ولیک هذا فقد علمت أن من حاربک</w:t>
      </w:r>
    </w:p>
    <w:p>
      <w:pPr>
        <w:pStyle w:val="BookText"/>
      </w:pPr>
      <w:r>
        <w:rPr>
          <w:rFonts w:ascii="IRNazanin" w:hAnsi="IRNazanin" w:eastAsia="IRNazanin" w:cs="IRNazanin"/>
          <w:lang w:bidi="fa-IR"/>
          <w:color w:val="111111"/>
          <w:sz w:val="28"/>
          <w:szCs w:val="28"/>
          <w:rtl/>
        </w:rPr>
        <w:t xml:space="preserve">حاربته قال لی ذاک من أخذت میثاقه لک ولوصیک ولذریتکما بالولایة المحاسن 136 - البرقی عن أبیه عن سعدان بن مسلم عن معاویة عن</w:t>
      </w:r>
    </w:p>
    <w:p>
      <w:pPr>
        <w:pStyle w:val="BookText"/>
      </w:pPr>
      <w:r>
        <w:rPr>
          <w:rFonts w:ascii="IRNazanin" w:hAnsi="IRNazanin" w:eastAsia="IRNazanin" w:cs="IRNazanin"/>
          <w:lang w:bidi="fa-IR"/>
          <w:color w:val="111111"/>
          <w:sz w:val="28"/>
          <w:szCs w:val="28"/>
          <w:rtl/>
        </w:rPr>
        <w:t xml:space="preserve">أبی عبد الله علیه السلام (نحوه) إلا أن فیه ولورثتکما بالولایة.</w:t>
      </w:r>
    </w:p>
    <w:p>
      <w:pPr>
        <w:pStyle w:val="BookText"/>
      </w:pPr>
      <w:r>
        <w:rPr>
          <w:rFonts w:ascii="IRNazanin" w:hAnsi="IRNazanin" w:eastAsia="IRNazanin" w:cs="IRNazanin"/>
          <w:lang w:bidi="fa-IR"/>
          <w:color w:val="111111"/>
          <w:sz w:val="28"/>
          <w:szCs w:val="28"/>
          <w:rtl/>
        </w:rPr>
        <w:t xml:space="preserve">(25) ک 103 ج 2 - الشیخ المفید فی کتاب الروضة عن أبی عبد الله</w:t>
      </w:r>
    </w:p>
    <w:p>
      <w:pPr>
        <w:pStyle w:val="BookText"/>
      </w:pPr>
      <w:r>
        <w:rPr>
          <w:rFonts w:ascii="IRNazanin" w:hAnsi="IRNazanin" w:eastAsia="IRNazanin" w:cs="IRNazanin"/>
          <w:lang w:bidi="fa-IR"/>
          <w:color w:val="111111"/>
          <w:sz w:val="28"/>
          <w:szCs w:val="28"/>
          <w:rtl/>
        </w:rPr>
        <w:t xml:space="preserve">علیه السلام من أذل لنا ولیا أوقفه الله یوم القیامة فی طینة خبال إلی أن</w:t>
      </w:r>
    </w:p>
    <w:p>
      <w:pPr>
        <w:pStyle w:val="BookText"/>
      </w:pPr>
      <w:r>
        <w:rPr>
          <w:rFonts w:ascii="IRNazanin" w:hAnsi="IRNazanin" w:eastAsia="IRNazanin" w:cs="IRNazanin"/>
          <w:lang w:bidi="fa-IR"/>
          <w:color w:val="111111"/>
          <w:sz w:val="28"/>
          <w:szCs w:val="28"/>
          <w:rtl/>
        </w:rPr>
        <w:t xml:space="preserve">یفرغ الله عز وجل من حساب الخلائق فقیل له وما طینة خبال فقال</w:t>
      </w:r>
    </w:p>
    <w:p>
      <w:pPr>
        <w:pStyle w:val="BookText"/>
      </w:pPr>
      <w:r>
        <w:rPr>
          <w:rFonts w:ascii="IRNazanin" w:hAnsi="IRNazanin" w:eastAsia="IRNazanin" w:cs="IRNazanin"/>
          <w:lang w:bidi="fa-IR"/>
          <w:color w:val="111111"/>
          <w:sz w:val="28"/>
          <w:szCs w:val="28"/>
          <w:rtl/>
        </w:rPr>
        <w:t xml:space="preserve">صدید أهل جهنم.</w:t>
      </w:r>
    </w:p>
    <w:p>
      <w:pPr>
        <w:pStyle w:val="BookText"/>
      </w:pPr>
      <w:r>
        <w:rPr>
          <w:rFonts w:ascii="IRNazanin" w:hAnsi="IRNazanin" w:eastAsia="IRNazanin" w:cs="IRNazanin"/>
          <w:lang w:bidi="fa-IR"/>
          <w:color w:val="111111"/>
          <w:sz w:val="28"/>
          <w:szCs w:val="28"/>
          <w:rtl/>
        </w:rPr>
        <w:t xml:space="preserve">(26) کا 253 ج 2 -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بعض أصحابه عن أبی عبد الله علیه السلام قال من استذل مؤمنا واستحقره</w:t>
      </w:r>
    </w:p>
    <w:p>
      <w:pPr>
        <w:pStyle w:val="BookText"/>
      </w:pPr>
      <w:r>
        <w:rPr>
          <w:rFonts w:ascii="IRNazanin" w:hAnsi="IRNazanin" w:eastAsia="IRNazanin" w:cs="IRNazanin"/>
          <w:lang w:bidi="fa-IR"/>
          <w:color w:val="111111"/>
          <w:sz w:val="28"/>
          <w:szCs w:val="28"/>
          <w:rtl/>
        </w:rPr>
        <w:t xml:space="preserve">لقلة ذات یده ولفقره شهره الله یوم القیامة علی رؤوس الخلائق.</w:t>
      </w:r>
    </w:p>
    <w:p>
      <w:pPr>
        <w:pStyle w:val="BookText"/>
      </w:pPr>
      <w:r>
        <w:rPr>
          <w:rFonts w:ascii="IRNazanin" w:hAnsi="IRNazanin" w:eastAsia="IRNazanin" w:cs="IRNazanin"/>
          <w:lang w:bidi="fa-IR"/>
          <w:color w:val="111111"/>
          <w:sz w:val="28"/>
          <w:szCs w:val="28"/>
          <w:rtl/>
        </w:rPr>
        <w:t xml:space="preserve">المحاسن 97 - البرقی عن ابن محبوب عن المثنی عن أبی بصیر عن أبی</w:t>
      </w:r>
    </w:p>
    <w:p>
      <w:pPr>
        <w:pStyle w:val="BookText"/>
      </w:pPr>
      <w:r>
        <w:rPr>
          <w:rFonts w:ascii="IRNazanin" w:hAnsi="IRNazanin" w:eastAsia="IRNazanin" w:cs="IRNazanin"/>
          <w:lang w:bidi="fa-IR"/>
          <w:color w:val="111111"/>
          <w:sz w:val="28"/>
          <w:szCs w:val="28"/>
          <w:rtl/>
        </w:rPr>
        <w:t xml:space="preserve">عبد الله علیه السلام قال من استذل (وذکر نحوه).</w:t>
      </w:r>
    </w:p>
    <w:p>
      <w:pPr>
        <w:pStyle w:val="BookText"/>
      </w:pPr>
      <w:r>
        <w:rPr>
          <w:rFonts w:ascii="IRNazanin" w:hAnsi="IRNazanin" w:eastAsia="IRNazanin" w:cs="IRNazanin"/>
          <w:lang w:bidi="fa-IR"/>
          <w:color w:val="111111"/>
          <w:sz w:val="28"/>
          <w:szCs w:val="28"/>
          <w:rtl/>
        </w:rPr>
        <w:t xml:space="preserve">(27) کا 251 ج 2 -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الحسین بن عثمان عن محمد ابن أبی حمزة عمن ذکره عن أبی عبد الله</w:t>
      </w:r>
    </w:p>
    <w:p>
      <w:pPr>
        <w:pStyle w:val="BookText"/>
      </w:pPr>
      <w:r>
        <w:rPr>
          <w:rFonts w:ascii="IRNazanin" w:hAnsi="IRNazanin" w:eastAsia="IRNazanin" w:cs="IRNazanin"/>
          <w:lang w:bidi="fa-IR"/>
          <w:color w:val="111111"/>
          <w:sz w:val="28"/>
          <w:szCs w:val="28"/>
          <w:rtl/>
        </w:rPr>
        <w:t xml:space="preserve">علیه السلام قال من حقر مؤمنا مسکینا أو غیر مسکین لم یزل الله عز وجل</w:t>
      </w:r>
    </w:p>
    <w:p>
      <w:pPr>
        <w:pStyle w:val="BookText"/>
      </w:pPr>
      <w:r>
        <w:rPr>
          <w:rFonts w:ascii="IRNazanin" w:hAnsi="IRNazanin" w:eastAsia="IRNazanin" w:cs="IRNazanin"/>
          <w:lang w:bidi="fa-IR"/>
          <w:color w:val="111111"/>
          <w:sz w:val="28"/>
          <w:szCs w:val="28"/>
          <w:rtl/>
        </w:rPr>
        <w:t xml:space="preserve">حاقرا له ماقتا حتی یرجع عن محقرته إیاه. ک 103 ج 2 - کتاب حسین</w:t>
      </w:r>
    </w:p>
    <w:p>
      <w:pPr>
        <w:pStyle w:val="BookText"/>
      </w:pPr>
      <w:r>
        <w:rPr>
          <w:rFonts w:ascii="IRNazanin" w:hAnsi="IRNazanin" w:eastAsia="IRNazanin" w:cs="IRNazanin"/>
          <w:lang w:bidi="fa-IR"/>
          <w:color w:val="111111"/>
          <w:sz w:val="28"/>
          <w:szCs w:val="28"/>
          <w:rtl/>
        </w:rPr>
        <w:t xml:space="preserve">بن عثمان بن شریک بروایة ابن أبی عمیر عنه ومحمد ابن أبی حمزة عمن</w:t>
      </w:r>
    </w:p>
    <w:p>
      <w:pPr>
        <w:pStyle w:val="BookText"/>
      </w:pPr>
      <w:r>
        <w:rPr>
          <w:rFonts w:ascii="IRNazanin" w:hAnsi="IRNazanin" w:eastAsia="IRNazanin" w:cs="IRNazanin"/>
          <w:lang w:bidi="fa-IR"/>
          <w:color w:val="111111"/>
          <w:sz w:val="28"/>
          <w:szCs w:val="28"/>
          <w:rtl/>
        </w:rPr>
        <w:t xml:space="preserve">ذکراه عن أبی عبد الله علیه السلام قال من حقر مؤمنا مسکینا لم یزل</w:t>
      </w:r>
    </w:p>
    <w:p>
      <w:pPr>
        <w:pStyle w:val="BookText"/>
      </w:pPr>
      <w:r>
        <w:rPr>
          <w:rFonts w:ascii="IRNazanin" w:hAnsi="IRNazanin" w:eastAsia="IRNazanin" w:cs="IRNazanin"/>
          <w:lang w:bidi="fa-IR"/>
          <w:color w:val="111111"/>
          <w:sz w:val="28"/>
          <w:szCs w:val="28"/>
          <w:rtl/>
        </w:rPr>
        <w:t xml:space="preserve">(وذکر مثله). کتاب المؤمن 68 - عن أبی عبد الله علیه السلام أنه قال</w:t>
      </w:r>
    </w:p>
    <w:p>
      <w:pPr>
        <w:pStyle w:val="BookText"/>
      </w:pPr>
      <w:r>
        <w:rPr>
          <w:rFonts w:ascii="IRNazanin" w:hAnsi="IRNazanin" w:eastAsia="IRNazanin" w:cs="IRNazanin"/>
          <w:lang w:bidi="fa-IR"/>
          <w:color w:val="111111"/>
          <w:sz w:val="28"/>
          <w:szCs w:val="28"/>
          <w:rtl/>
        </w:rPr>
        <w:t xml:space="preserve">من حقر مؤمنا فقیرا (وذکر مثله).</w:t>
      </w:r>
    </w:p>
    <w:p>
      <w:pPr>
        <w:pStyle w:val="BookText"/>
      </w:pPr>
      <w:r>
        <w:rPr>
          <w:rFonts w:ascii="IRNazanin" w:hAnsi="IRNazanin" w:eastAsia="IRNazanin" w:cs="IRNazanin"/>
          <w:lang w:bidi="fa-IR"/>
          <w:color w:val="111111"/>
          <w:sz w:val="28"/>
          <w:szCs w:val="28"/>
          <w:rtl/>
        </w:rPr>
        <w:t xml:space="preserve">(28) المشکاة 322 - عن أبی بصیر عن أبی عبد الله علیه السلام</w:t>
      </w:r>
    </w:p>
    <w:p>
      <w:pPr>
        <w:pStyle w:val="BookText"/>
      </w:pPr>
      <w:r>
        <w:rPr>
          <w:rFonts w:ascii="IRNazanin" w:hAnsi="IRNazanin" w:eastAsia="IRNazanin" w:cs="IRNazanin"/>
          <w:lang w:bidi="fa-IR"/>
          <w:color w:val="111111"/>
          <w:sz w:val="28"/>
          <w:szCs w:val="28"/>
          <w:rtl/>
        </w:rPr>
        <w:t xml:space="preserve">قال لا تحقروا فقراء شیعتنا فإنه من حقر مؤمنا منهم فقیرا واستخف به</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حقره الله ولم یزل ماقتا له حتی یرجع عن محقرته. ک 103 ج 2 -</w:t>
      </w:r>
    </w:p>
    <w:p>
      <w:pPr>
        <w:pStyle w:val="BookText"/>
      </w:pPr>
      <w:r>
        <w:rPr>
          <w:rFonts w:ascii="IRNazanin" w:hAnsi="IRNazanin" w:eastAsia="IRNazanin" w:cs="IRNazanin"/>
          <w:lang w:bidi="fa-IR"/>
          <w:color w:val="111111"/>
          <w:sz w:val="28"/>
          <w:szCs w:val="28"/>
          <w:rtl/>
        </w:rPr>
        <w:t xml:space="preserve">الشیخ المفید فی کتاب الروضة عن أبی عبد الله علیه السلام أنه قال من</w:t>
      </w:r>
    </w:p>
    <w:p>
      <w:pPr>
        <w:pStyle w:val="BookText"/>
      </w:pPr>
      <w:r>
        <w:rPr>
          <w:rFonts w:ascii="IRNazanin" w:hAnsi="IRNazanin" w:eastAsia="IRNazanin" w:cs="IRNazanin"/>
          <w:lang w:bidi="fa-IR"/>
          <w:color w:val="111111"/>
          <w:sz w:val="28"/>
          <w:szCs w:val="28"/>
          <w:rtl/>
        </w:rPr>
        <w:t xml:space="preserve">حقر (وذکر نحوه).</w:t>
      </w:r>
    </w:p>
    <w:p>
      <w:pPr>
        <w:pStyle w:val="BookText"/>
      </w:pPr>
      <w:r>
        <w:rPr>
          <w:rFonts w:ascii="IRNazanin" w:hAnsi="IRNazanin" w:eastAsia="IRNazanin" w:cs="IRNazanin"/>
          <w:lang w:bidi="fa-IR"/>
          <w:color w:val="111111"/>
          <w:sz w:val="28"/>
          <w:szCs w:val="28"/>
          <w:rtl/>
        </w:rPr>
        <w:t xml:space="preserve">(29) وعنه علیه السلام من حقر مؤمنا لفقره وقلة ذات یده حقره</w:t>
      </w:r>
    </w:p>
    <w:p>
      <w:pPr>
        <w:pStyle w:val="BookText"/>
      </w:pPr>
      <w:r>
        <w:rPr>
          <w:rFonts w:ascii="IRNazanin" w:hAnsi="IRNazanin" w:eastAsia="IRNazanin" w:cs="IRNazanin"/>
          <w:lang w:bidi="fa-IR"/>
          <w:color w:val="111111"/>
          <w:sz w:val="28"/>
          <w:szCs w:val="28"/>
          <w:rtl/>
        </w:rPr>
        <w:t xml:space="preserve">الله یوم القیامة وبهره وفضحه.</w:t>
      </w:r>
    </w:p>
    <w:p>
      <w:pPr>
        <w:pStyle w:val="BookText"/>
      </w:pPr>
      <w:r>
        <w:rPr>
          <w:rFonts w:ascii="IRNazanin" w:hAnsi="IRNazanin" w:eastAsia="IRNazanin" w:cs="IRNazanin"/>
          <w:lang w:bidi="fa-IR"/>
          <w:color w:val="111111"/>
          <w:sz w:val="28"/>
          <w:szCs w:val="28"/>
          <w:rtl/>
        </w:rPr>
        <w:t xml:space="preserve">(30) کا 8 ج 8 - بالاسناد المتقدم فی باب (3) ان السنة النبویة</w:t>
      </w:r>
    </w:p>
    <w:p>
      <w:pPr>
        <w:pStyle w:val="BookText"/>
      </w:pPr>
      <w:r>
        <w:rPr>
          <w:rFonts w:ascii="IRNazanin" w:hAnsi="IRNazanin" w:eastAsia="IRNazanin" w:cs="IRNazanin"/>
          <w:lang w:bidi="fa-IR"/>
          <w:color w:val="111111"/>
          <w:sz w:val="28"/>
          <w:szCs w:val="28"/>
          <w:rtl/>
        </w:rPr>
        <w:t xml:space="preserve">حجة من أبواب المقدمات عن إسماعیل بن جابر عن أبی عبد الله علیه السلام</w:t>
      </w:r>
    </w:p>
    <w:p>
      <w:pPr>
        <w:pStyle w:val="BookText"/>
      </w:pPr>
      <w:r>
        <w:rPr>
          <w:rFonts w:ascii="IRNazanin" w:hAnsi="IRNazanin" w:eastAsia="IRNazanin" w:cs="IRNazanin"/>
          <w:lang w:bidi="fa-IR"/>
          <w:color w:val="111111"/>
          <w:sz w:val="28"/>
          <w:szCs w:val="28"/>
          <w:rtl/>
        </w:rPr>
        <w:t xml:space="preserve">فی رسالته إلی أصحابه علیکم بحب المساکین المسلمین فإنه من حقرهم</w:t>
      </w:r>
    </w:p>
    <w:p>
      <w:pPr>
        <w:pStyle w:val="BookText"/>
      </w:pPr>
      <w:r>
        <w:rPr>
          <w:rFonts w:ascii="IRNazanin" w:hAnsi="IRNazanin" w:eastAsia="IRNazanin" w:cs="IRNazanin"/>
          <w:lang w:bidi="fa-IR"/>
          <w:color w:val="111111"/>
          <w:sz w:val="28"/>
          <w:szCs w:val="28"/>
          <w:rtl/>
        </w:rPr>
        <w:t xml:space="preserve">وتکبر علیهم فقد زل عن دین الله والله له حاقر ماقت وقد قال أبونا</w:t>
      </w:r>
    </w:p>
    <w:p>
      <w:pPr>
        <w:pStyle w:val="BookText"/>
      </w:pPr>
      <w:r>
        <w:rPr>
          <w:rFonts w:ascii="IRNazanin" w:hAnsi="IRNazanin" w:eastAsia="IRNazanin" w:cs="IRNazanin"/>
          <w:lang w:bidi="fa-IR"/>
          <w:color w:val="111111"/>
          <w:sz w:val="28"/>
          <w:szCs w:val="28"/>
          <w:rtl/>
        </w:rPr>
        <w:t xml:space="preserve">رسول الله صلی الله علیه وآله أمرنی ربی بحب المساکین المسلمین [منهم]</w:t>
      </w:r>
    </w:p>
    <w:p>
      <w:pPr>
        <w:pStyle w:val="BookText"/>
      </w:pPr>
      <w:r>
        <w:rPr>
          <w:rFonts w:ascii="IRNazanin" w:hAnsi="IRNazanin" w:eastAsia="IRNazanin" w:cs="IRNazanin"/>
          <w:lang w:bidi="fa-IR"/>
          <w:color w:val="111111"/>
          <w:sz w:val="28"/>
          <w:szCs w:val="28"/>
          <w:rtl/>
        </w:rPr>
        <w:t xml:space="preserve">واعلموا أن من حقر أحدا من المسلمین ألقی الله علیه المقت منه والمحقرة</w:t>
      </w:r>
    </w:p>
    <w:p>
      <w:pPr>
        <w:pStyle w:val="BookText"/>
      </w:pPr>
      <w:r>
        <w:rPr>
          <w:rFonts w:ascii="IRNazanin" w:hAnsi="IRNazanin" w:eastAsia="IRNazanin" w:cs="IRNazanin"/>
          <w:lang w:bidi="fa-IR"/>
          <w:color w:val="111111"/>
          <w:sz w:val="28"/>
          <w:szCs w:val="28"/>
          <w:rtl/>
        </w:rPr>
        <w:t xml:space="preserve">حتی یمقته الناس له أشد مقتا.</w:t>
      </w:r>
    </w:p>
    <w:p>
      <w:pPr>
        <w:pStyle w:val="BookText"/>
      </w:pPr>
      <w:r>
        <w:rPr>
          <w:rFonts w:ascii="IRNazanin" w:hAnsi="IRNazanin" w:eastAsia="IRNazanin" w:cs="IRNazanin"/>
          <w:lang w:bidi="fa-IR"/>
          <w:color w:val="111111"/>
          <w:sz w:val="28"/>
          <w:szCs w:val="28"/>
          <w:rtl/>
        </w:rPr>
        <w:t xml:space="preserve">(31) الخصال 614 - بالاسناد المتقدم فی باب فضل الصلاة عن علی</w:t>
      </w:r>
    </w:p>
    <w:p>
      <w:pPr>
        <w:pStyle w:val="BookText"/>
      </w:pPr>
      <w:r>
        <w:rPr>
          <w:rFonts w:ascii="IRNazanin" w:hAnsi="IRNazanin" w:eastAsia="IRNazanin" w:cs="IRNazanin"/>
          <w:lang w:bidi="fa-IR"/>
          <w:color w:val="111111"/>
          <w:sz w:val="28"/>
          <w:szCs w:val="28"/>
          <w:rtl/>
        </w:rPr>
        <w:t xml:space="preserve">علیه السلام فی حدیث الأربعمائة لا تحقروا ضعفاء إخوانکم فإنه من</w:t>
      </w:r>
    </w:p>
    <w:p>
      <w:pPr>
        <w:pStyle w:val="BookText"/>
      </w:pPr>
      <w:r>
        <w:rPr>
          <w:rFonts w:ascii="IRNazanin" w:hAnsi="IRNazanin" w:eastAsia="IRNazanin" w:cs="IRNazanin"/>
          <w:lang w:bidi="fa-IR"/>
          <w:color w:val="111111"/>
          <w:sz w:val="28"/>
          <w:szCs w:val="28"/>
          <w:rtl/>
        </w:rPr>
        <w:t xml:space="preserve">احتقر مؤمنا لم یجمع الله بینهما فی الجنة إلا أن یتوب. ک 103 ج 2 -</w:t>
      </w:r>
    </w:p>
    <w:p>
      <w:pPr>
        <w:pStyle w:val="BookText"/>
      </w:pPr>
      <w:r>
        <w:rPr>
          <w:rFonts w:ascii="IRNazanin" w:hAnsi="IRNazanin" w:eastAsia="IRNazanin" w:cs="IRNazanin"/>
          <w:lang w:bidi="fa-IR"/>
          <w:color w:val="111111"/>
          <w:sz w:val="28"/>
          <w:szCs w:val="28"/>
          <w:rtl/>
        </w:rPr>
        <w:t xml:space="preserve">البحار عن کتاب قضاء الحقوق (للصوری) عن رسول الله صلی الله علیه</w:t>
      </w:r>
    </w:p>
    <w:p>
      <w:pPr>
        <w:pStyle w:val="BookText"/>
      </w:pPr>
      <w:r>
        <w:rPr>
          <w:rFonts w:ascii="IRNazanin" w:hAnsi="IRNazanin" w:eastAsia="IRNazanin" w:cs="IRNazanin"/>
          <w:lang w:bidi="fa-IR"/>
          <w:color w:val="111111"/>
          <w:sz w:val="28"/>
          <w:szCs w:val="28"/>
          <w:rtl/>
        </w:rPr>
        <w:t xml:space="preserve">وآله (مثله).</w:t>
      </w:r>
    </w:p>
    <w:p>
      <w:pPr>
        <w:pStyle w:val="BookText"/>
      </w:pPr>
      <w:r>
        <w:rPr>
          <w:rFonts w:ascii="IRNazanin" w:hAnsi="IRNazanin" w:eastAsia="IRNazanin" w:cs="IRNazanin"/>
          <w:lang w:bidi="fa-IR"/>
          <w:color w:val="111111"/>
          <w:sz w:val="28"/>
          <w:szCs w:val="28"/>
          <w:rtl/>
        </w:rPr>
        <w:t xml:space="preserve">(32) کا 102 ج 8 - محمد بن یحیی عن محمد بن الحسین عن</w:t>
      </w:r>
    </w:p>
    <w:p>
      <w:pPr>
        <w:pStyle w:val="BookText"/>
      </w:pPr>
      <w:r>
        <w:rPr>
          <w:rFonts w:ascii="IRNazanin" w:hAnsi="IRNazanin" w:eastAsia="IRNazanin" w:cs="IRNazanin"/>
          <w:lang w:bidi="fa-IR"/>
          <w:color w:val="111111"/>
          <w:sz w:val="28"/>
          <w:szCs w:val="28"/>
          <w:rtl/>
        </w:rPr>
        <w:t xml:space="preserve">محمد بن إسماعیل بن بزیع عن صالح بن عقبة عن أبی هارون عن أبی</w:t>
      </w:r>
    </w:p>
    <w:p>
      <w:pPr>
        <w:pStyle w:val="BookText"/>
      </w:pPr>
      <w:r>
        <w:rPr>
          <w:rFonts w:ascii="IRNazanin" w:hAnsi="IRNazanin" w:eastAsia="IRNazanin" w:cs="IRNazanin"/>
          <w:lang w:bidi="fa-IR"/>
          <w:color w:val="111111"/>
          <w:sz w:val="28"/>
          <w:szCs w:val="28"/>
          <w:rtl/>
        </w:rPr>
        <w:t xml:space="preserve">عبد الله علیه السلام قال قال لنفر عنده وأنا حاضر ما لکم تستخفون بنا</w:t>
      </w:r>
    </w:p>
    <w:p>
      <w:pPr>
        <w:pStyle w:val="BookText"/>
      </w:pPr>
      <w:r>
        <w:rPr>
          <w:rFonts w:ascii="IRNazanin" w:hAnsi="IRNazanin" w:eastAsia="IRNazanin" w:cs="IRNazanin"/>
          <w:lang w:bidi="fa-IR"/>
          <w:color w:val="111111"/>
          <w:sz w:val="28"/>
          <w:szCs w:val="28"/>
          <w:rtl/>
        </w:rPr>
        <w:t xml:space="preserve">قال فقام الیه رجل من خراسان فقال معاذ لوجه الله أن نستخف بک أو</w:t>
      </w:r>
    </w:p>
    <w:p>
      <w:pPr>
        <w:pStyle w:val="BookText"/>
      </w:pPr>
      <w:r>
        <w:rPr>
          <w:rFonts w:ascii="IRNazanin" w:hAnsi="IRNazanin" w:eastAsia="IRNazanin" w:cs="IRNazanin"/>
          <w:lang w:bidi="fa-IR"/>
          <w:color w:val="111111"/>
          <w:sz w:val="28"/>
          <w:szCs w:val="28"/>
          <w:rtl/>
        </w:rPr>
        <w:t xml:space="preserve">بشئ من أمرک فقال بلی انک أحد من استخف بی فقال معاذ لوجه الله</w:t>
      </w:r>
    </w:p>
    <w:p>
      <w:pPr>
        <w:pStyle w:val="BookText"/>
      </w:pPr>
      <w:r>
        <w:rPr>
          <w:rFonts w:ascii="IRNazanin" w:hAnsi="IRNazanin" w:eastAsia="IRNazanin" w:cs="IRNazanin"/>
          <w:lang w:bidi="fa-IR"/>
          <w:color w:val="111111"/>
          <w:sz w:val="28"/>
          <w:szCs w:val="28"/>
          <w:rtl/>
        </w:rPr>
        <w:t xml:space="preserve">أن أستخف بک فقال له ویحک أو لم تسمع فلانا ونحن بقرب الجحفة</w:t>
      </w:r>
    </w:p>
    <w:p>
      <w:pPr>
        <w:pStyle w:val="BookText"/>
      </w:pPr>
      <w:r>
        <w:rPr>
          <w:rFonts w:ascii="IRNazanin" w:hAnsi="IRNazanin" w:eastAsia="IRNazanin" w:cs="IRNazanin"/>
          <w:lang w:bidi="fa-IR"/>
          <w:color w:val="111111"/>
          <w:sz w:val="28"/>
          <w:szCs w:val="28"/>
          <w:rtl/>
        </w:rPr>
        <w:t xml:space="preserve">وهو یقول لک احملنی قدر میل فقد والله أعییت والله ما رفعت به رأسا</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75" w:name="pg12421_117533"/>
    <w:bookmarkEnd w:id="75"/>
    <w:p>
      <w:pPr>
        <w:pStyle w:val="BookText"/>
      </w:pPr>
      <w:r>
        <w:rPr>
          <w:rFonts w:ascii="IRNazanin" w:hAnsi="IRNazanin" w:eastAsia="IRNazanin" w:cs="IRNazanin"/>
          <w:lang w:bidi="fa-IR"/>
          <w:color w:val="111111"/>
          <w:sz w:val="28"/>
          <w:szCs w:val="28"/>
          <w:rtl/>
        </w:rPr>
        <w:t xml:space="preserve">ولقد استخفت به ومن استخف بمؤمن فینا استخف وضیع حرمة الله</w:t>
      </w:r>
    </w:p>
    <w:p>
      <w:pPr>
        <w:pStyle w:val="BookText"/>
      </w:pPr>
      <w:r>
        <w:rPr>
          <w:rFonts w:ascii="IRNazanin" w:hAnsi="IRNazanin" w:eastAsia="IRNazanin" w:cs="IRNazanin"/>
          <w:lang w:bidi="fa-IR"/>
          <w:color w:val="111111"/>
          <w:sz w:val="28"/>
          <w:szCs w:val="28"/>
          <w:rtl/>
        </w:rPr>
        <w:t xml:space="preserve">عز وجل.</w:t>
      </w:r>
    </w:p>
    <w:p>
      <w:pPr>
        <w:pStyle w:val="BookText"/>
      </w:pPr>
      <w:r>
        <w:rPr>
          <w:rFonts w:ascii="IRNazanin" w:hAnsi="IRNazanin" w:eastAsia="IRNazanin" w:cs="IRNazanin"/>
          <w:lang w:bidi="fa-IR"/>
          <w:color w:val="111111"/>
          <w:sz w:val="28"/>
          <w:szCs w:val="28"/>
          <w:rtl/>
        </w:rPr>
        <w:t xml:space="preserve">(33) کتاب المؤمن 68 - عن أبی عبد الله علیه السلام أنه قال لا</w:t>
      </w:r>
    </w:p>
    <w:p>
      <w:pPr>
        <w:pStyle w:val="BookText"/>
      </w:pPr>
      <w:r>
        <w:rPr>
          <w:rFonts w:ascii="IRNazanin" w:hAnsi="IRNazanin" w:eastAsia="IRNazanin" w:cs="IRNazanin"/>
          <w:lang w:bidi="fa-IR"/>
          <w:color w:val="111111"/>
          <w:sz w:val="28"/>
          <w:szCs w:val="28"/>
          <w:rtl/>
        </w:rPr>
        <w:t xml:space="preserve">تستخف بأخیک المؤمن فیرحمه الله عز وجل عند استخفافک ویغیر ما بک</w:t>
      </w:r>
    </w:p>
    <w:p>
      <w:pPr>
        <w:pStyle w:val="BookText"/>
      </w:pPr>
      <w:r>
        <w:rPr>
          <w:rFonts w:ascii="IRNazanin" w:hAnsi="IRNazanin" w:eastAsia="IRNazanin" w:cs="IRNazanin"/>
          <w:lang w:bidi="fa-IR"/>
          <w:color w:val="111111"/>
          <w:sz w:val="28"/>
          <w:szCs w:val="28"/>
          <w:rtl/>
        </w:rPr>
        <w:t xml:space="preserve">(34) المشکاة 322 - عن البجلی عن أبی عبد الله علیه السلام قال</w:t>
      </w:r>
    </w:p>
    <w:p>
      <w:pPr>
        <w:pStyle w:val="BookText"/>
      </w:pPr>
      <w:r>
        <w:rPr>
          <w:rFonts w:ascii="IRNazanin" w:hAnsi="IRNazanin" w:eastAsia="IRNazanin" w:cs="IRNazanin"/>
          <w:lang w:bidi="fa-IR"/>
          <w:color w:val="111111"/>
          <w:sz w:val="28"/>
          <w:szCs w:val="28"/>
          <w:rtl/>
        </w:rPr>
        <w:t xml:space="preserve">لا تستخفوا بفقراء شیعة علی فان الرجل منهم یشفع فی مثل ربیعة ومضر</w:t>
      </w:r>
    </w:p>
    <w:p>
      <w:pPr>
        <w:pStyle w:val="BookText"/>
      </w:pPr>
      <w:r>
        <w:rPr>
          <w:rFonts w:ascii="IRNazanin" w:hAnsi="IRNazanin" w:eastAsia="IRNazanin" w:cs="IRNazanin"/>
          <w:lang w:bidi="fa-IR"/>
          <w:color w:val="111111"/>
          <w:sz w:val="28"/>
          <w:szCs w:val="28"/>
          <w:rtl/>
        </w:rPr>
        <w:t xml:space="preserve">وتقدم فی روایة حماد (1) من باب (1) فضل النوافل من أبوابها</w:t>
      </w:r>
    </w:p>
    <w:p>
      <w:pPr>
        <w:pStyle w:val="BookText"/>
      </w:pPr>
      <w:r>
        <w:rPr>
          <w:rFonts w:ascii="IRNazanin" w:hAnsi="IRNazanin" w:eastAsia="IRNazanin" w:cs="IRNazanin"/>
          <w:lang w:bidi="fa-IR"/>
          <w:color w:val="111111"/>
          <w:sz w:val="28"/>
          <w:szCs w:val="28"/>
          <w:rtl/>
        </w:rPr>
        <w:t xml:space="preserve">قوله تعالی من أهان لی ولیا فقد أرصد لمحاربتی الخ وفی روایة أبان (2)</w:t>
      </w:r>
    </w:p>
    <w:p>
      <w:pPr>
        <w:pStyle w:val="BookText"/>
      </w:pPr>
      <w:r>
        <w:rPr>
          <w:rFonts w:ascii="IRNazanin" w:hAnsi="IRNazanin" w:eastAsia="IRNazanin" w:cs="IRNazanin"/>
          <w:lang w:bidi="fa-IR"/>
          <w:color w:val="111111"/>
          <w:sz w:val="28"/>
          <w:szCs w:val="28"/>
          <w:rtl/>
        </w:rPr>
        <w:t xml:space="preserve">قوله تعالی من أهان لی ولیا فقد بارزنی بالمحاربة وأنا أسرع شئ إلی</w:t>
      </w:r>
    </w:p>
    <w:p>
      <w:pPr>
        <w:pStyle w:val="BookText"/>
      </w:pPr>
      <w:r>
        <w:rPr>
          <w:rFonts w:ascii="IRNazanin" w:hAnsi="IRNazanin" w:eastAsia="IRNazanin" w:cs="IRNazanin"/>
          <w:lang w:bidi="fa-IR"/>
          <w:color w:val="111111"/>
          <w:sz w:val="28"/>
          <w:szCs w:val="28"/>
          <w:rtl/>
        </w:rPr>
        <w:t xml:space="preserve">نصرة أولیائی</w:t>
      </w:r>
    </w:p>
    <w:p>
      <w:pPr>
        <w:pStyle w:val="BookText"/>
      </w:pPr>
      <w:r>
        <w:rPr>
          <w:rFonts w:ascii="IRNazanin" w:hAnsi="IRNazanin" w:eastAsia="IRNazanin" w:cs="IRNazanin"/>
          <w:lang w:bidi="fa-IR"/>
          <w:color w:val="111111"/>
          <w:sz w:val="28"/>
          <w:szCs w:val="28"/>
          <w:rtl/>
        </w:rPr>
        <w:t xml:space="preserve">وفی روایة أبی بصیر (2) من باب (38) کراهة الاستحیاء عن</w:t>
      </w:r>
    </w:p>
    <w:p>
      <w:pPr>
        <w:pStyle w:val="BookText"/>
      </w:pPr>
      <w:r>
        <w:rPr>
          <w:rFonts w:ascii="IRNazanin" w:hAnsi="IRNazanin" w:eastAsia="IRNazanin" w:cs="IRNazanin"/>
          <w:lang w:bidi="fa-IR"/>
          <w:color w:val="111111"/>
          <w:sz w:val="28"/>
          <w:szCs w:val="28"/>
          <w:rtl/>
        </w:rPr>
        <w:t xml:space="preserve">قبول الزکاة من أبواب من یستحق الزکاة قوله علیه السلام أعطه ولا</w:t>
      </w:r>
    </w:p>
    <w:p>
      <w:pPr>
        <w:pStyle w:val="BookText"/>
      </w:pPr>
      <w:r>
        <w:rPr>
          <w:rFonts w:ascii="IRNazanin" w:hAnsi="IRNazanin" w:eastAsia="IRNazanin" w:cs="IRNazanin"/>
          <w:lang w:bidi="fa-IR"/>
          <w:color w:val="111111"/>
          <w:sz w:val="28"/>
          <w:szCs w:val="28"/>
          <w:rtl/>
        </w:rPr>
        <w:t xml:space="preserve">تسم له ولا تذل المؤمن وفی روایة إسحاق (3) قوله علیه السلام یا</w:t>
      </w:r>
    </w:p>
    <w:p>
      <w:pPr>
        <w:pStyle w:val="BookText"/>
      </w:pPr>
      <w:r>
        <w:rPr>
          <w:rFonts w:ascii="IRNazanin" w:hAnsi="IRNazanin" w:eastAsia="IRNazanin" w:cs="IRNazanin"/>
          <w:lang w:bidi="fa-IR"/>
          <w:color w:val="111111"/>
          <w:sz w:val="28"/>
          <w:szCs w:val="28"/>
          <w:rtl/>
        </w:rPr>
        <w:t xml:space="preserve">إسحاق کیف تصنع بزکاة مالک قال یأتونی إلی المنزل فأعطیهم فقال لی</w:t>
      </w:r>
    </w:p>
    <w:p>
      <w:pPr>
        <w:pStyle w:val="BookText"/>
      </w:pPr>
      <w:r>
        <w:rPr>
          <w:rFonts w:ascii="IRNazanin" w:hAnsi="IRNazanin" w:eastAsia="IRNazanin" w:cs="IRNazanin"/>
          <w:lang w:bidi="fa-IR"/>
          <w:color w:val="111111"/>
          <w:sz w:val="28"/>
          <w:szCs w:val="28"/>
          <w:rtl/>
        </w:rPr>
        <w:t xml:space="preserve">ما أراک یا إسحاق الا قد أذللت المؤمنین فإیاک إیاک ان الله تعالی یقول</w:t>
      </w:r>
    </w:p>
    <w:p>
      <w:pPr>
        <w:pStyle w:val="BookText"/>
      </w:pPr>
      <w:r>
        <w:rPr>
          <w:rFonts w:ascii="IRNazanin" w:hAnsi="IRNazanin" w:eastAsia="IRNazanin" w:cs="IRNazanin"/>
          <w:lang w:bidi="fa-IR"/>
          <w:color w:val="111111"/>
          <w:sz w:val="28"/>
          <w:szCs w:val="28"/>
          <w:rtl/>
        </w:rPr>
        <w:t xml:space="preserve">من أذل لی ولیا فقد أرصدنی بالمحاربة وفی روایة کنز الفوائد (57)</w:t>
      </w:r>
    </w:p>
    <w:p>
      <w:pPr>
        <w:pStyle w:val="BookText"/>
      </w:pPr>
      <w:r>
        <w:rPr>
          <w:rFonts w:ascii="IRNazanin" w:hAnsi="IRNazanin" w:eastAsia="IRNazanin" w:cs="IRNazanin"/>
          <w:lang w:bidi="fa-IR"/>
          <w:color w:val="111111"/>
          <w:sz w:val="28"/>
          <w:szCs w:val="28"/>
          <w:rtl/>
        </w:rPr>
        <w:t xml:space="preserve">من باب (9) وجوب اجتناب المحارم من أبواب جهاد النفس قوله صلی الله</w:t>
      </w:r>
    </w:p>
    <w:p>
      <w:pPr>
        <w:pStyle w:val="BookText"/>
      </w:pPr>
      <w:r>
        <w:rPr>
          <w:rFonts w:ascii="IRNazanin" w:hAnsi="IRNazanin" w:eastAsia="IRNazanin" w:cs="IRNazanin"/>
          <w:lang w:bidi="fa-IR"/>
          <w:color w:val="111111"/>
          <w:sz w:val="28"/>
          <w:szCs w:val="28"/>
          <w:rtl/>
        </w:rPr>
        <w:t xml:space="preserve">علیه وآله ولا یزرین أحدکم بأحد من خلق الله فإنه لا یدری أیهم</w:t>
      </w:r>
    </w:p>
    <w:p>
      <w:pPr>
        <w:pStyle w:val="BookText"/>
      </w:pPr>
      <w:r>
        <w:rPr>
          <w:rFonts w:ascii="IRNazanin" w:hAnsi="IRNazanin" w:eastAsia="IRNazanin" w:cs="IRNazanin"/>
          <w:lang w:bidi="fa-IR"/>
          <w:color w:val="111111"/>
          <w:sz w:val="28"/>
          <w:szCs w:val="28"/>
          <w:rtl/>
        </w:rPr>
        <w:t xml:space="preserve">ولی الله وفی أحادیث باب (93) ما ورد فی حرمة المؤمن ما یدل علی</w:t>
      </w:r>
    </w:p>
    <w:p>
      <w:pPr>
        <w:pStyle w:val="BookText"/>
      </w:pPr>
      <w:r>
        <w:rPr>
          <w:rFonts w:ascii="IRNazanin" w:hAnsi="IRNazanin" w:eastAsia="IRNazanin" w:cs="IRNazanin"/>
          <w:lang w:bidi="fa-IR"/>
          <w:color w:val="111111"/>
          <w:sz w:val="28"/>
          <w:szCs w:val="28"/>
          <w:rtl/>
        </w:rPr>
        <w:t xml:space="preserve">ذلک. وفی أحادیث باب 119 تحریم اغتیاب المؤمن ما یدل علی بعض</w:t>
      </w:r>
    </w:p>
    <w:p>
      <w:pPr>
        <w:pStyle w:val="BookText"/>
      </w:pPr>
      <w:r>
        <w:rPr>
          <w:rFonts w:ascii="IRNazanin" w:hAnsi="IRNazanin" w:eastAsia="IRNazanin" w:cs="IRNazanin"/>
          <w:lang w:bidi="fa-IR"/>
          <w:color w:val="111111"/>
          <w:sz w:val="28"/>
          <w:szCs w:val="28"/>
          <w:rtl/>
        </w:rPr>
        <w:t xml:space="preserve">المقصود.</w:t>
      </w:r>
    </w:p>
    <w:p>
      <w:pPr>
        <w:pStyle w:val="Heading3"/>
      </w:pPr>
      <w:bookmarkStart w:id="413" w:name="_Toc88"/>
      <w:r>
        <w:t>118 - باب تحریم احصاء عثرات المؤمن وتتبع عوراته وتعییره وتأنیبه</w:t>
      </w:r>
      <w:bookmarkEnd w:id="413"/>
    </w:p>
    <w:p>
      <w:pPr>
        <w:pStyle w:val="BookText"/>
      </w:pPr>
      <w:r>
        <w:rPr>
          <w:rFonts w:ascii="IRNazanin" w:hAnsi="IRNazanin" w:eastAsia="IRNazanin" w:cs="IRNazanin"/>
          <w:lang w:bidi="fa-IR"/>
          <w:color w:val="111111"/>
          <w:sz w:val="28"/>
          <w:szCs w:val="28"/>
          <w:rtl/>
        </w:rPr>
        <w:t xml:space="preserve">قال الله تعالی فی سورة النور (24) ان الذین یحبون أن تشیع</w:t>
      </w:r>
    </w:p>
    <w:p>
      <w:pPr>
        <w:pStyle w:val="BookText"/>
      </w:pPr>
      <w:r>
        <w:rPr>
          <w:rFonts w:ascii="IRNazanin" w:hAnsi="IRNazanin" w:eastAsia="IRNazanin" w:cs="IRNazanin"/>
          <w:lang w:bidi="fa-IR"/>
          <w:color w:val="111111"/>
          <w:sz w:val="28"/>
          <w:szCs w:val="28"/>
          <w:rtl/>
        </w:rPr>
        <w:t xml:space="preserve">الفاحشة فی الذین آمنوا لهم عذاب ألیم فی الدنیا والآخرة والله یعلم</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وأنتم لا تعلمون (19).</w:t>
      </w:r>
    </w:p>
    <w:p>
      <w:pPr>
        <w:pStyle w:val="BookText"/>
      </w:pPr>
      <w:r>
        <w:rPr>
          <w:rFonts w:ascii="IRNazanin" w:hAnsi="IRNazanin" w:eastAsia="IRNazanin" w:cs="IRNazanin"/>
          <w:lang w:bidi="fa-IR"/>
          <w:color w:val="111111"/>
          <w:sz w:val="28"/>
          <w:szCs w:val="28"/>
          <w:rtl/>
        </w:rPr>
        <w:t xml:space="preserve">1157 (1) کا 355 ج 2 - (عدة من أصحابنا - معلق) عن أحمد بن</w:t>
      </w:r>
    </w:p>
    <w:p>
      <w:pPr>
        <w:pStyle w:val="BookText"/>
      </w:pPr>
      <w:r>
        <w:rPr>
          <w:rFonts w:ascii="IRNazanin" w:hAnsi="IRNazanin" w:eastAsia="IRNazanin" w:cs="IRNazanin"/>
          <w:lang w:bidi="fa-IR"/>
          <w:color w:val="111111"/>
          <w:sz w:val="28"/>
          <w:szCs w:val="28"/>
          <w:rtl/>
        </w:rPr>
        <w:t xml:space="preserve">محمد بن خالد عن ابن فضال عن ابن بکیر عن أبی عبد الله علیه السلام</w:t>
      </w:r>
    </w:p>
    <w:p>
      <w:pPr>
        <w:pStyle w:val="BookText"/>
      </w:pPr>
      <w:r>
        <w:rPr>
          <w:rFonts w:ascii="IRNazanin" w:hAnsi="IRNazanin" w:eastAsia="IRNazanin" w:cs="IRNazanin"/>
          <w:lang w:bidi="fa-IR"/>
          <w:color w:val="111111"/>
          <w:sz w:val="28"/>
          <w:szCs w:val="28"/>
          <w:rtl/>
        </w:rPr>
        <w:t xml:space="preserve">قال أبعد ما یکون العبد من الله أن یکون الرجل یؤاخی الرجل وهو</w:t>
      </w:r>
    </w:p>
    <w:p>
      <w:pPr>
        <w:pStyle w:val="BookText"/>
      </w:pPr>
      <w:r>
        <w:rPr>
          <w:rFonts w:ascii="IRNazanin" w:hAnsi="IRNazanin" w:eastAsia="IRNazanin" w:cs="IRNazanin"/>
          <w:lang w:bidi="fa-IR"/>
          <w:color w:val="111111"/>
          <w:sz w:val="28"/>
          <w:szCs w:val="28"/>
          <w:rtl/>
        </w:rPr>
        <w:t xml:space="preserve">یحفظ علیه زلاته لیعیره بها یوما ما.</w:t>
      </w:r>
    </w:p>
    <w:p>
      <w:pPr>
        <w:pStyle w:val="BookText"/>
      </w:pPr>
      <w:r>
        <w:rPr>
          <w:rFonts w:ascii="IRNazanin" w:hAnsi="IRNazanin" w:eastAsia="IRNazanin" w:cs="IRNazanin"/>
          <w:lang w:bidi="fa-IR"/>
          <w:color w:val="111111"/>
          <w:sz w:val="28"/>
          <w:szCs w:val="28"/>
          <w:rtl/>
        </w:rPr>
        <w:t xml:space="preserve">(2) الغایات 100 عن أبی عبد الله (ع) أنه قال أقرب ما یکون أحدکم</w:t>
      </w:r>
    </w:p>
    <w:p>
      <w:pPr>
        <w:pStyle w:val="BookText"/>
      </w:pPr>
      <w:r>
        <w:rPr>
          <w:rFonts w:ascii="IRNazanin" w:hAnsi="IRNazanin" w:eastAsia="IRNazanin" w:cs="IRNazanin"/>
          <w:lang w:bidi="fa-IR"/>
          <w:color w:val="111111"/>
          <w:sz w:val="28"/>
          <w:szCs w:val="28"/>
          <w:rtl/>
        </w:rPr>
        <w:t xml:space="preserve">إلی الکفر إذا تحفظ علی أخیه زلله لیعیره به یوما.</w:t>
      </w:r>
    </w:p>
    <w:p>
      <w:pPr>
        <w:pStyle w:val="BookText"/>
      </w:pPr>
      <w:r>
        <w:rPr>
          <w:rFonts w:ascii="IRNazanin" w:hAnsi="IRNazanin" w:eastAsia="IRNazanin" w:cs="IRNazanin"/>
          <w:lang w:bidi="fa-IR"/>
          <w:color w:val="111111"/>
          <w:sz w:val="28"/>
          <w:szCs w:val="28"/>
          <w:rtl/>
        </w:rPr>
        <w:t xml:space="preserve">(3) ک 104 ج 2 - الشیخ المفید فی کتاب الروضة عن أبی عبد الله</w:t>
      </w:r>
    </w:p>
    <w:p>
      <w:pPr>
        <w:pStyle w:val="BookText"/>
      </w:pPr>
      <w:r>
        <w:rPr>
          <w:rFonts w:ascii="IRNazanin" w:hAnsi="IRNazanin" w:eastAsia="IRNazanin" w:cs="IRNazanin"/>
          <w:lang w:bidi="fa-IR"/>
          <w:color w:val="111111"/>
          <w:sz w:val="28"/>
          <w:szCs w:val="28"/>
          <w:rtl/>
        </w:rPr>
        <w:t xml:space="preserve">علیه السلام من أحصی علی أخیه المؤمن عیبا لیعیبه به یوما ما کان من</w:t>
      </w:r>
    </w:p>
    <w:p>
      <w:pPr>
        <w:pStyle w:val="BookText"/>
      </w:pPr>
      <w:r>
        <w:rPr>
          <w:rFonts w:ascii="IRNazanin" w:hAnsi="IRNazanin" w:eastAsia="IRNazanin" w:cs="IRNazanin"/>
          <w:lang w:bidi="fa-IR"/>
          <w:color w:val="111111"/>
          <w:sz w:val="28"/>
          <w:szCs w:val="28"/>
          <w:rtl/>
        </w:rPr>
        <w:t xml:space="preserve">أهل هذه الآیة قال الله عز وجل (ان الذین یحبون) الآیة.</w:t>
      </w:r>
    </w:p>
    <w:p>
      <w:pPr>
        <w:pStyle w:val="BookText"/>
      </w:pPr>
      <w:r>
        <w:rPr>
          <w:rFonts w:ascii="IRNazanin" w:hAnsi="IRNazanin" w:eastAsia="IRNazanin" w:cs="IRNazanin"/>
          <w:lang w:bidi="fa-IR"/>
          <w:color w:val="111111"/>
          <w:sz w:val="28"/>
          <w:szCs w:val="28"/>
          <w:rtl/>
        </w:rPr>
        <w:t xml:space="preserve">(4) کا 355 ج 2 - عدة من أصحابنا عن أحمد بن محمد بن</w:t>
      </w:r>
    </w:p>
    <w:p>
      <w:pPr>
        <w:pStyle w:val="BookText"/>
      </w:pPr>
      <w:r>
        <w:rPr>
          <w:rFonts w:ascii="IRNazanin" w:hAnsi="IRNazanin" w:eastAsia="IRNazanin" w:cs="IRNazanin"/>
          <w:lang w:bidi="fa-IR"/>
          <w:color w:val="111111"/>
          <w:sz w:val="28"/>
          <w:szCs w:val="28"/>
          <w:rtl/>
        </w:rPr>
        <w:t xml:space="preserve">خالد عن علی </w:t>
      </w:r>
      <w:r>
        <w:rPr>
          <w:rStyle w:val="FootnoteReference"/>
        </w:rPr>
        <w:footnoteReference w:id="293"/>
      </w:r>
      <w:r>
        <w:rPr>
          <w:rFonts w:ascii="IRNazanin" w:hAnsi="IRNazanin" w:eastAsia="IRNazanin" w:cs="IRNazanin"/>
          <w:lang w:bidi="fa-IR"/>
          <w:color w:val="111111"/>
          <w:sz w:val="28"/>
          <w:szCs w:val="28"/>
          <w:rtl/>
        </w:rPr>
        <w:t xml:space="preserve">بن الحکم عن (عبد الله - کا الأول) ابن بکیر عن زرارة</w:t>
      </w:r>
    </w:p>
    <w:p>
      <w:pPr>
        <w:pStyle w:val="BookText"/>
      </w:pPr>
      <w:r>
        <w:rPr>
          <w:rFonts w:ascii="IRNazanin" w:hAnsi="IRNazanin" w:eastAsia="IRNazanin" w:cs="IRNazanin"/>
          <w:lang w:bidi="fa-IR"/>
          <w:color w:val="111111"/>
          <w:sz w:val="28"/>
          <w:szCs w:val="28"/>
          <w:rtl/>
        </w:rPr>
        <w:t xml:space="preserve">عن أبی جعفر علیه السلام قال (ان - کا الأول) أقرب ما یکون العبد إلی</w:t>
      </w:r>
    </w:p>
    <w:p>
      <w:pPr>
        <w:pStyle w:val="BookText"/>
      </w:pPr>
      <w:r>
        <w:rPr>
          <w:rFonts w:ascii="IRNazanin" w:hAnsi="IRNazanin" w:eastAsia="IRNazanin" w:cs="IRNazanin"/>
          <w:lang w:bidi="fa-IR"/>
          <w:color w:val="111111"/>
          <w:sz w:val="28"/>
          <w:szCs w:val="28"/>
          <w:rtl/>
        </w:rPr>
        <w:t xml:space="preserve">الکفر أن یؤاخی (الرجل - کا الثانی) الرجل علی الدین فیحصی علیه</w:t>
      </w:r>
    </w:p>
    <w:p>
      <w:pPr>
        <w:pStyle w:val="BookText"/>
      </w:pPr>
      <w:r>
        <w:rPr>
          <w:rFonts w:ascii="IRNazanin" w:hAnsi="IRNazanin" w:eastAsia="IRNazanin" w:cs="IRNazanin"/>
          <w:lang w:bidi="fa-IR"/>
          <w:color w:val="111111"/>
          <w:sz w:val="28"/>
          <w:szCs w:val="28"/>
          <w:rtl/>
        </w:rPr>
        <w:t xml:space="preserve">(عثراته و - کا الأول - الأمالی) زلاته لیعنفه </w:t>
      </w:r>
      <w:r>
        <w:rPr>
          <w:rStyle w:val="FootnoteReference"/>
        </w:rPr>
        <w:footnoteReference w:id="294"/>
      </w:r>
      <w:r>
        <w:rPr>
          <w:rFonts w:ascii="IRNazanin" w:hAnsi="IRNazanin" w:eastAsia="IRNazanin" w:cs="IRNazanin"/>
          <w:lang w:bidi="fa-IR"/>
          <w:color w:val="111111"/>
          <w:sz w:val="28"/>
          <w:szCs w:val="28"/>
          <w:rtl/>
        </w:rPr>
        <w:t xml:space="preserve">بها یوما ما. کا 354</w:t>
      </w:r>
    </w:p>
    <w:p>
      <w:pPr>
        <w:pStyle w:val="BookText"/>
      </w:pPr>
      <w:r>
        <w:rPr>
          <w:rFonts w:ascii="IRNazanin" w:hAnsi="IRNazanin" w:eastAsia="IRNazanin" w:cs="IRNazanin"/>
          <w:lang w:bidi="fa-IR"/>
          <w:color w:val="111111"/>
          <w:sz w:val="28"/>
          <w:szCs w:val="28"/>
          <w:rtl/>
        </w:rPr>
        <w:t xml:space="preserve">ج 2 - محمد بن یحیی عن أحمد بن محمد بن عیسی عن محمد بن سنان</w:t>
      </w:r>
    </w:p>
    <w:p>
      <w:pPr>
        <w:pStyle w:val="BookText"/>
      </w:pPr>
      <w:r>
        <w:rPr>
          <w:rFonts w:ascii="IRNazanin" w:hAnsi="IRNazanin" w:eastAsia="IRNazanin" w:cs="IRNazanin"/>
          <w:lang w:bidi="fa-IR"/>
          <w:color w:val="111111"/>
          <w:sz w:val="28"/>
          <w:szCs w:val="28"/>
          <w:rtl/>
        </w:rPr>
        <w:t xml:space="preserve">عن إبراهیم والفضل ابنی یزید الأشعری عن عبد الله بن بکیر عن زرارة</w:t>
      </w:r>
    </w:p>
    <w:p>
      <w:pPr>
        <w:pStyle w:val="BookText"/>
      </w:pPr>
      <w:r>
        <w:rPr>
          <w:rFonts w:ascii="IRNazanin" w:hAnsi="IRNazanin" w:eastAsia="IRNazanin" w:cs="IRNazanin"/>
          <w:lang w:bidi="fa-IR"/>
          <w:color w:val="111111"/>
          <w:sz w:val="28"/>
          <w:szCs w:val="28"/>
          <w:rtl/>
        </w:rPr>
        <w:t xml:space="preserve">عن أبی جعفر وأبی عبد الله علیهما السلام قالا أقرب (وذکرا مثله) أمالی المفید</w:t>
      </w:r>
    </w:p>
    <w:p>
      <w:pPr>
        <w:pStyle w:val="BookText"/>
      </w:pPr>
      <w:r>
        <w:rPr>
          <w:rFonts w:ascii="IRNazanin" w:hAnsi="IRNazanin" w:eastAsia="IRNazanin" w:cs="IRNazanin"/>
          <w:lang w:bidi="fa-IR"/>
          <w:color w:val="111111"/>
          <w:sz w:val="28"/>
          <w:szCs w:val="28"/>
          <w:rtl/>
        </w:rPr>
        <w:t xml:space="preserve">23 - حدثنا الشیخ الجلیل المفید أبو عبد الله محمد بن محمد بن</w:t>
      </w:r>
    </w:p>
    <w:p>
      <w:pPr>
        <w:pStyle w:val="BookText"/>
      </w:pPr>
      <w:r>
        <w:rPr>
          <w:rFonts w:ascii="IRNazanin" w:hAnsi="IRNazanin" w:eastAsia="IRNazanin" w:cs="IRNazanin"/>
          <w:lang w:bidi="fa-IR"/>
          <w:color w:val="111111"/>
          <w:sz w:val="28"/>
          <w:szCs w:val="28"/>
          <w:rtl/>
        </w:rPr>
        <w:t xml:space="preserve">النعمان قال أخبرنی أبو الحسن أحمد بن محمد بن الحسن عن أبیه</w:t>
      </w:r>
    </w:p>
    <w:p>
      <w:pPr>
        <w:pStyle w:val="BookText"/>
      </w:pPr>
      <w:r>
        <w:rPr>
          <w:rFonts w:ascii="IRNazanin" w:hAnsi="IRNazanin" w:eastAsia="IRNazanin" w:cs="IRNazanin"/>
          <w:lang w:bidi="fa-IR"/>
          <w:color w:val="111111"/>
          <w:sz w:val="28"/>
          <w:szCs w:val="28"/>
          <w:rtl/>
        </w:rPr>
        <w:t xml:space="preserve">عن محمد بن الحسن الصفار عن أحمد بن محمد بن عیسی عن محمد بن</w:t>
      </w:r>
    </w:p>
    <w:p>
      <w:pPr>
        <w:pStyle w:val="BookText"/>
      </w:pPr>
      <w:r>
        <w:rPr>
          <w:rFonts w:ascii="IRNazanin" w:hAnsi="IRNazanin" w:eastAsia="IRNazanin" w:cs="IRNazanin"/>
          <w:lang w:bidi="fa-IR"/>
          <w:color w:val="111111"/>
          <w:sz w:val="28"/>
          <w:szCs w:val="28"/>
          <w:rtl/>
        </w:rPr>
        <w:t xml:space="preserve">سنان عن إبراهیم والفضل الأشعریین عن عبد الله بن بکیر عن زرارة عن أبی</w:t>
      </w:r>
    </w:p>
    <w:p>
      <w:pPr>
        <w:pStyle w:val="BookText"/>
      </w:pPr>
      <w:r>
        <w:rPr>
          <w:rFonts w:ascii="IRNazanin" w:hAnsi="IRNazanin" w:eastAsia="IRNazanin" w:cs="IRNazanin"/>
          <w:lang w:bidi="fa-IR"/>
          <w:color w:val="111111"/>
          <w:sz w:val="28"/>
          <w:szCs w:val="28"/>
          <w:rtl/>
        </w:rPr>
        <w:t xml:space="preserve">جعفر أو أبی عبد الله علیهما السلام قال أقرب ما یکون العبد (وذکر</w:t>
      </w:r>
    </w:p>
    <w:p>
      <w:pPr>
        <w:pStyle w:val="BookText"/>
      </w:pPr>
      <w:r>
        <w:rPr>
          <w:rFonts w:ascii="IRNazanin" w:hAnsi="IRNazanin" w:eastAsia="IRNazanin" w:cs="IRNazanin"/>
          <w:lang w:bidi="fa-IR"/>
          <w:color w:val="111111"/>
          <w:sz w:val="28"/>
          <w:szCs w:val="28"/>
          <w:rtl/>
        </w:rPr>
        <w:t xml:space="preserve">مثله) المحاسن 104 - البرقی وفی روایة زرارة عن أبی جعفر علیه السلام</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کا الثانی) إلا أن فیه أو زلاته. کتاب المؤمن 66 - عن زرارة قال</w:t>
      </w:r>
    </w:p>
    <w:p>
      <w:pPr>
        <w:pStyle w:val="BookText"/>
      </w:pPr>
      <w:r>
        <w:rPr>
          <w:rFonts w:ascii="IRNazanin" w:hAnsi="IRNazanin" w:eastAsia="IRNazanin" w:cs="IRNazanin"/>
          <w:lang w:bidi="fa-IR"/>
          <w:color w:val="111111"/>
          <w:sz w:val="28"/>
          <w:szCs w:val="28"/>
          <w:rtl/>
        </w:rPr>
        <w:t xml:space="preserve">سمعت أبا عبد الله علیه السلام یقول أقرب (وذکر نحوه). الاختصاص</w:t>
      </w:r>
    </w:p>
    <w:p>
      <w:pPr>
        <w:pStyle w:val="BookText"/>
      </w:pPr>
      <w:r>
        <w:rPr>
          <w:rFonts w:ascii="IRNazanin" w:hAnsi="IRNazanin" w:eastAsia="IRNazanin" w:cs="IRNazanin"/>
          <w:lang w:bidi="fa-IR"/>
          <w:color w:val="111111"/>
          <w:sz w:val="28"/>
          <w:szCs w:val="28"/>
          <w:rtl/>
        </w:rPr>
        <w:t xml:space="preserve">227 - قال الصادق أو الباقر علیهما السلام أقرب ما یکون (وذکر مثل</w:t>
      </w:r>
    </w:p>
    <w:p>
      <w:pPr>
        <w:pStyle w:val="BookText"/>
      </w:pPr>
      <w:r>
        <w:rPr>
          <w:rFonts w:ascii="IRNazanin" w:hAnsi="IRNazanin" w:eastAsia="IRNazanin" w:cs="IRNazanin"/>
          <w:lang w:bidi="fa-IR"/>
          <w:color w:val="111111"/>
          <w:sz w:val="28"/>
          <w:szCs w:val="28"/>
          <w:rtl/>
        </w:rPr>
        <w:t xml:space="preserve">ما فی کا الأول). المعانی 394 حدثنا جعفر بن محمد بن مسرور (ره)</w:t>
      </w:r>
    </w:p>
    <w:p>
      <w:pPr>
        <w:pStyle w:val="BookText"/>
      </w:pPr>
      <w:r>
        <w:rPr>
          <w:rFonts w:ascii="IRNazanin" w:hAnsi="IRNazanin" w:eastAsia="IRNazanin" w:cs="IRNazanin"/>
          <w:lang w:bidi="fa-IR"/>
          <w:color w:val="111111"/>
          <w:sz w:val="28"/>
          <w:szCs w:val="28"/>
          <w:rtl/>
        </w:rPr>
        <w:t xml:space="preserve">قال حدثنا الحسین بن محمد بن عامر عن عمه عبد الله بن عامر عن محمد</w:t>
      </w:r>
    </w:p>
    <w:p>
      <w:pPr>
        <w:pStyle w:val="BookText"/>
      </w:pPr>
      <w:r>
        <w:rPr>
          <w:rFonts w:ascii="IRNazanin" w:hAnsi="IRNazanin" w:eastAsia="IRNazanin" w:cs="IRNazanin"/>
          <w:lang w:bidi="fa-IR"/>
          <w:color w:val="111111"/>
          <w:sz w:val="28"/>
          <w:szCs w:val="28"/>
          <w:rtl/>
        </w:rPr>
        <w:t xml:space="preserve">ابن أبی عمیر عن سیف عمیرة عن أبی عبد الله علیه السلام قال أدنی</w:t>
      </w:r>
    </w:p>
    <w:p>
      <w:pPr>
        <w:pStyle w:val="BookText"/>
      </w:pPr>
      <w:r>
        <w:rPr>
          <w:rFonts w:ascii="IRNazanin" w:hAnsi="IRNazanin" w:eastAsia="IRNazanin" w:cs="IRNazanin"/>
          <w:lang w:bidi="fa-IR"/>
          <w:color w:val="111111"/>
          <w:sz w:val="28"/>
          <w:szCs w:val="28"/>
          <w:rtl/>
        </w:rPr>
        <w:t xml:space="preserve">ما یخرج به الرجل من الایمان ان یؤاخی (وذکر نحوه).</w:t>
      </w:r>
    </w:p>
    <w:p>
      <w:pPr>
        <w:pStyle w:val="BookText"/>
      </w:pPr>
      <w:r>
        <w:rPr>
          <w:rFonts w:ascii="IRNazanin" w:hAnsi="IRNazanin" w:eastAsia="IRNazanin" w:cs="IRNazanin"/>
          <w:lang w:bidi="fa-IR"/>
          <w:color w:val="111111"/>
          <w:sz w:val="28"/>
          <w:szCs w:val="28"/>
          <w:rtl/>
        </w:rPr>
        <w:t xml:space="preserve">(5) ک 104 ج 2 - الشیخ المفید فی کتاب الروضة عن أبی عبد الله</w:t>
      </w:r>
    </w:p>
    <w:p>
      <w:pPr>
        <w:pStyle w:val="BookText"/>
      </w:pPr>
      <w:r>
        <w:rPr>
          <w:rFonts w:ascii="IRNazanin" w:hAnsi="IRNazanin" w:eastAsia="IRNazanin" w:cs="IRNazanin"/>
          <w:lang w:bidi="fa-IR"/>
          <w:color w:val="111111"/>
          <w:sz w:val="28"/>
          <w:szCs w:val="28"/>
          <w:rtl/>
        </w:rPr>
        <w:t xml:space="preserve">علیه السلام من أحصی علی أخیه المؤمن عیبا لیشینه به ویهدم مروته</w:t>
      </w:r>
    </w:p>
    <w:p>
      <w:pPr>
        <w:pStyle w:val="BookText"/>
      </w:pPr>
      <w:r>
        <w:rPr>
          <w:rFonts w:ascii="IRNazanin" w:hAnsi="IRNazanin" w:eastAsia="IRNazanin" w:cs="IRNazanin"/>
          <w:lang w:bidi="fa-IR"/>
          <w:color w:val="111111"/>
          <w:sz w:val="28"/>
          <w:szCs w:val="28"/>
          <w:rtl/>
        </w:rPr>
        <w:t xml:space="preserve">فقد تبوء مقعده من النار.</w:t>
      </w:r>
    </w:p>
    <w:p>
      <w:pPr>
        <w:pStyle w:val="BookText"/>
      </w:pPr>
      <w:r>
        <w:rPr>
          <w:rFonts w:ascii="IRNazanin" w:hAnsi="IRNazanin" w:eastAsia="IRNazanin" w:cs="IRNazanin"/>
          <w:lang w:bidi="fa-IR"/>
          <w:color w:val="111111"/>
          <w:sz w:val="28"/>
          <w:szCs w:val="28"/>
          <w:rtl/>
        </w:rPr>
        <w:t xml:space="preserve">(6) کا 354 ج 2 - محمد بن یحیی عن أحمد بن محمد عن علی بن</w:t>
      </w:r>
    </w:p>
    <w:p>
      <w:pPr>
        <w:pStyle w:val="BookText"/>
      </w:pPr>
      <w:r>
        <w:rPr>
          <w:rFonts w:ascii="IRNazanin" w:hAnsi="IRNazanin" w:eastAsia="IRNazanin" w:cs="IRNazanin"/>
          <w:lang w:bidi="fa-IR"/>
          <w:color w:val="111111"/>
          <w:sz w:val="28"/>
          <w:szCs w:val="28"/>
          <w:rtl/>
        </w:rPr>
        <w:t xml:space="preserve">النعمان عن إسحاق بن عمار قال سمعت أبا عبد الله علیه السلام یقول قال</w:t>
      </w:r>
    </w:p>
    <w:p>
      <w:pPr>
        <w:pStyle w:val="BookText"/>
      </w:pPr>
      <w:r>
        <w:rPr>
          <w:rFonts w:ascii="IRNazanin" w:hAnsi="IRNazanin" w:eastAsia="IRNazanin" w:cs="IRNazanin"/>
          <w:lang w:bidi="fa-IR"/>
          <w:color w:val="111111"/>
          <w:sz w:val="28"/>
          <w:szCs w:val="28"/>
          <w:rtl/>
        </w:rPr>
        <w:t xml:space="preserve">رسول الله صلی الله علیه وآله یا معشر من أسلم بلسانه ولم یخلص الایمان</w:t>
      </w:r>
    </w:p>
    <w:p>
      <w:pPr>
        <w:pStyle w:val="BookText"/>
      </w:pPr>
      <w:r>
        <w:rPr>
          <w:rFonts w:ascii="IRNazanin" w:hAnsi="IRNazanin" w:eastAsia="IRNazanin" w:cs="IRNazanin"/>
          <w:lang w:bidi="fa-IR"/>
          <w:color w:val="111111"/>
          <w:sz w:val="28"/>
          <w:szCs w:val="28"/>
          <w:rtl/>
        </w:rPr>
        <w:t xml:space="preserve">إلی قلبه لا تذموا المسلمین و (لا - کا) تتبعوا عوراتهم فإنه من تتبع</w:t>
      </w:r>
    </w:p>
    <w:p>
      <w:pPr>
        <w:pStyle w:val="BookText"/>
      </w:pPr>
      <w:r>
        <w:rPr>
          <w:rFonts w:ascii="IRNazanin" w:hAnsi="IRNazanin" w:eastAsia="IRNazanin" w:cs="IRNazanin"/>
          <w:lang w:bidi="fa-IR"/>
          <w:color w:val="111111"/>
          <w:sz w:val="28"/>
          <w:szCs w:val="28"/>
          <w:rtl/>
        </w:rPr>
        <w:t xml:space="preserve">عوراتهم تتبع الله عورته ومن تتبع الله عورته یفضحه (ولو - کا) فی</w:t>
      </w:r>
    </w:p>
    <w:p>
      <w:pPr>
        <w:pStyle w:val="BookText"/>
      </w:pPr>
      <w:r>
        <w:rPr>
          <w:rFonts w:ascii="IRNazanin" w:hAnsi="IRNazanin" w:eastAsia="IRNazanin" w:cs="IRNazanin"/>
          <w:lang w:bidi="fa-IR"/>
          <w:color w:val="111111"/>
          <w:sz w:val="28"/>
          <w:szCs w:val="28"/>
          <w:rtl/>
        </w:rPr>
        <w:t xml:space="preserve">بیته عنه عن علی بن النعمان عن أبی الجارود عن أبی جعفر علیه السلام</w:t>
      </w:r>
    </w:p>
    <w:p>
      <w:pPr>
        <w:pStyle w:val="BookText"/>
      </w:pPr>
      <w:r>
        <w:rPr>
          <w:rFonts w:ascii="IRNazanin" w:hAnsi="IRNazanin" w:eastAsia="IRNazanin" w:cs="IRNazanin"/>
          <w:lang w:bidi="fa-IR"/>
          <w:color w:val="111111"/>
          <w:sz w:val="28"/>
          <w:szCs w:val="28"/>
          <w:rtl/>
        </w:rPr>
        <w:t xml:space="preserve">(مثله). الاختصاص 225 - قال قال رسول الله صلی الله علیه وآله یا معشر</w:t>
      </w:r>
    </w:p>
    <w:p>
      <w:pPr>
        <w:pStyle w:val="BookText"/>
      </w:pPr>
      <w:r>
        <w:rPr>
          <w:rFonts w:ascii="IRNazanin" w:hAnsi="IRNazanin" w:eastAsia="IRNazanin" w:cs="IRNazanin"/>
          <w:lang w:bidi="fa-IR"/>
          <w:color w:val="111111"/>
          <w:sz w:val="28"/>
          <w:szCs w:val="28"/>
          <w:rtl/>
        </w:rPr>
        <w:t xml:space="preserve">(وذکر مثله). العقاب 288 - أبی (ره) قال حدثنی محمد ابن أبی القاسم عن</w:t>
      </w:r>
    </w:p>
    <w:p>
      <w:pPr>
        <w:pStyle w:val="BookText"/>
      </w:pPr>
      <w:r>
        <w:rPr>
          <w:rFonts w:ascii="IRNazanin" w:hAnsi="IRNazanin" w:eastAsia="IRNazanin" w:cs="IRNazanin"/>
          <w:lang w:bidi="fa-IR"/>
          <w:color w:val="111111"/>
          <w:sz w:val="28"/>
          <w:szCs w:val="28"/>
          <w:rtl/>
        </w:rPr>
        <w:t xml:space="preserve">محمد بن علی الکوفی عن محمد بن سنان عن أبی الجارود. المحاسن 104 -</w:t>
      </w:r>
    </w:p>
    <w:p>
      <w:pPr>
        <w:pStyle w:val="BookText"/>
      </w:pPr>
      <w:r>
        <w:rPr>
          <w:rFonts w:ascii="IRNazanin" w:hAnsi="IRNazanin" w:eastAsia="IRNazanin" w:cs="IRNazanin"/>
          <w:lang w:bidi="fa-IR"/>
          <w:color w:val="111111"/>
          <w:sz w:val="28"/>
          <w:szCs w:val="28"/>
          <w:rtl/>
        </w:rPr>
        <w:t xml:space="preserve">البرقی عن ابن أبی نجران عن محمد بن سنان ومحمد بن علی عن ابن</w:t>
      </w:r>
    </w:p>
    <w:p>
      <w:pPr>
        <w:pStyle w:val="BookText"/>
      </w:pPr>
      <w:r>
        <w:rPr>
          <w:rFonts w:ascii="IRNazanin" w:hAnsi="IRNazanin" w:eastAsia="IRNazanin" w:cs="IRNazanin"/>
          <w:lang w:bidi="fa-IR"/>
          <w:color w:val="111111"/>
          <w:sz w:val="28"/>
          <w:szCs w:val="28"/>
          <w:rtl/>
        </w:rPr>
        <w:t xml:space="preserve">سنان عن أبی الجارود عن أبی بردة</w:t>
      </w:r>
      <w:r>
        <w:rPr>
          <w:rStyle w:val="FootnoteReference"/>
        </w:rPr>
        <w:footnoteReference w:id="295"/>
      </w:r>
      <w:r>
        <w:rPr>
          <w:rFonts w:ascii="IRNazanin" w:hAnsi="IRNazanin" w:eastAsia="IRNazanin" w:cs="IRNazanin"/>
          <w:lang w:bidi="fa-IR"/>
          <w:color w:val="111111"/>
          <w:sz w:val="28"/>
          <w:szCs w:val="28"/>
          <w:rtl/>
        </w:rPr>
        <w:t xml:space="preserve">قال صلی بنا رسول الله صلی الله</w:t>
      </w:r>
    </w:p>
    <w:p>
      <w:pPr>
        <w:pStyle w:val="BookText"/>
      </w:pPr>
      <w:r>
        <w:rPr>
          <w:rFonts w:ascii="IRNazanin" w:hAnsi="IRNazanin" w:eastAsia="IRNazanin" w:cs="IRNazanin"/>
          <w:lang w:bidi="fa-IR"/>
          <w:color w:val="111111"/>
          <w:sz w:val="28"/>
          <w:szCs w:val="28"/>
          <w:rtl/>
        </w:rPr>
        <w:t xml:space="preserve">علیه وآله ثم انصرف مسرعا حتی وضع یده علی باب المسجد ثم نادی</w:t>
      </w:r>
    </w:p>
    <w:p>
      <w:pPr>
        <w:pStyle w:val="BookText"/>
      </w:pPr>
      <w:r>
        <w:rPr>
          <w:rFonts w:ascii="IRNazanin" w:hAnsi="IRNazanin" w:eastAsia="IRNazanin" w:cs="IRNazanin"/>
          <w:lang w:bidi="fa-IR"/>
          <w:color w:val="111111"/>
          <w:sz w:val="28"/>
          <w:szCs w:val="28"/>
          <w:rtl/>
        </w:rPr>
        <w:t xml:space="preserve">بأعلی صوته یا معشر من آمن بلسانه ولم یخلص الایمان إلی قلبه لا تتبعوا</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عورات المؤمنین (وذکر نحوه) تنبیه الخواطر 115 - قال البراء</w:t>
      </w:r>
    </w:p>
    <w:p>
      <w:pPr>
        <w:pStyle w:val="BookText"/>
      </w:pPr>
      <w:r>
        <w:rPr>
          <w:rFonts w:ascii="IRNazanin" w:hAnsi="IRNazanin" w:eastAsia="IRNazanin" w:cs="IRNazanin"/>
          <w:lang w:bidi="fa-IR"/>
          <w:color w:val="111111"/>
          <w:sz w:val="28"/>
          <w:szCs w:val="28"/>
          <w:rtl/>
        </w:rPr>
        <w:t xml:space="preserve">خطبنا رسول الله صلی الله علیه وآله حتی أسمع العواتق </w:t>
      </w:r>
      <w:r>
        <w:rPr>
          <w:rStyle w:val="FootnoteReference"/>
        </w:rPr>
        <w:footnoteReference w:id="296"/>
      </w:r>
      <w:r>
        <w:rPr>
          <w:rFonts w:ascii="IRNazanin" w:hAnsi="IRNazanin" w:eastAsia="IRNazanin" w:cs="IRNazanin"/>
          <w:lang w:bidi="fa-IR"/>
          <w:color w:val="111111"/>
          <w:sz w:val="28"/>
          <w:szCs w:val="28"/>
          <w:rtl/>
        </w:rPr>
        <w:t xml:space="preserve">فی بیوتها</w:t>
      </w:r>
    </w:p>
    <w:p>
      <w:pPr>
        <w:pStyle w:val="BookText"/>
      </w:pPr>
      <w:r>
        <w:rPr>
          <w:rFonts w:ascii="IRNazanin" w:hAnsi="IRNazanin" w:eastAsia="IRNazanin" w:cs="IRNazanin"/>
          <w:lang w:bidi="fa-IR"/>
          <w:color w:val="111111"/>
          <w:sz w:val="28"/>
          <w:szCs w:val="28"/>
          <w:rtl/>
        </w:rPr>
        <w:t xml:space="preserve">فقال صلی الله علیه وآله یا معاشر من آمن بلسانه ولم یؤمن بقلبه لا تغتابوا</w:t>
      </w:r>
    </w:p>
    <w:p>
      <w:pPr>
        <w:pStyle w:val="BookText"/>
      </w:pPr>
      <w:r>
        <w:rPr>
          <w:rFonts w:ascii="IRNazanin" w:hAnsi="IRNazanin" w:eastAsia="IRNazanin" w:cs="IRNazanin"/>
          <w:lang w:bidi="fa-IR"/>
          <w:color w:val="111111"/>
          <w:sz w:val="28"/>
          <w:szCs w:val="28"/>
          <w:rtl/>
        </w:rPr>
        <w:t xml:space="preserve">المسلمین ولا تتبعوا عوراتهم (وذکر نحوه). ک 104 ج 2 - الشیخ</w:t>
      </w:r>
    </w:p>
    <w:p>
      <w:pPr>
        <w:pStyle w:val="BookText"/>
      </w:pPr>
      <w:r>
        <w:rPr>
          <w:rFonts w:ascii="IRNazanin" w:hAnsi="IRNazanin" w:eastAsia="IRNazanin" w:cs="IRNazanin"/>
          <w:lang w:bidi="fa-IR"/>
          <w:color w:val="111111"/>
          <w:sz w:val="28"/>
          <w:szCs w:val="28"/>
          <w:rtl/>
        </w:rPr>
        <w:t xml:space="preserve">أبو الفتوح فی تفسیره عن رسول الله صلی الله علیه وآله (نحو ما فی</w:t>
      </w:r>
    </w:p>
    <w:p>
      <w:pPr>
        <w:pStyle w:val="BookText"/>
      </w:pPr>
      <w:r>
        <w:rPr>
          <w:rFonts w:ascii="IRNazanin" w:hAnsi="IRNazanin" w:eastAsia="IRNazanin" w:cs="IRNazanin"/>
          <w:lang w:bidi="fa-IR"/>
          <w:color w:val="111111"/>
          <w:sz w:val="28"/>
          <w:szCs w:val="28"/>
          <w:rtl/>
        </w:rPr>
        <w:t xml:space="preserve">تنبیه الخواطر). ک 104 ج 2 - الشیخ الشیخ المفید فی کتاب الروضة عن أبی</w:t>
      </w:r>
    </w:p>
    <w:p>
      <w:pPr>
        <w:pStyle w:val="BookText"/>
      </w:pPr>
      <w:r>
        <w:rPr>
          <w:rFonts w:ascii="IRNazanin" w:hAnsi="IRNazanin" w:eastAsia="IRNazanin" w:cs="IRNazanin"/>
          <w:lang w:bidi="fa-IR"/>
          <w:color w:val="111111"/>
          <w:sz w:val="28"/>
          <w:szCs w:val="28"/>
          <w:rtl/>
        </w:rPr>
        <w:t xml:space="preserve">عبد الله علیه السلام معاشر المؤمنین لا تتبعوا عورات المؤمنین</w:t>
      </w:r>
    </w:p>
    <w:p>
      <w:pPr>
        <w:pStyle w:val="BookText"/>
      </w:pPr>
      <w:r>
        <w:rPr>
          <w:rFonts w:ascii="IRNazanin" w:hAnsi="IRNazanin" w:eastAsia="IRNazanin" w:cs="IRNazanin"/>
          <w:lang w:bidi="fa-IR"/>
          <w:color w:val="111111"/>
          <w:sz w:val="28"/>
          <w:szCs w:val="28"/>
          <w:rtl/>
        </w:rPr>
        <w:t xml:space="preserve">(وذکر نحوه). کتاب المؤمن 71 - عن أبی عبد الله علیه السلام أنه قال</w:t>
      </w:r>
    </w:p>
    <w:p>
      <w:pPr>
        <w:pStyle w:val="BookText"/>
      </w:pPr>
      <w:r>
        <w:rPr>
          <w:rFonts w:ascii="IRNazanin" w:hAnsi="IRNazanin" w:eastAsia="IRNazanin" w:cs="IRNazanin"/>
          <w:lang w:bidi="fa-IR"/>
          <w:color w:val="111111"/>
          <w:sz w:val="28"/>
          <w:szCs w:val="28"/>
          <w:rtl/>
        </w:rPr>
        <w:t xml:space="preserve">قال رسول الله صلی الله علیه وآله یا معشر (وذکر نحوه)</w:t>
      </w:r>
    </w:p>
    <w:p>
      <w:pPr>
        <w:pStyle w:val="BookText"/>
      </w:pPr>
      <w:r>
        <w:rPr>
          <w:rFonts w:ascii="IRNazanin" w:hAnsi="IRNazanin" w:eastAsia="IRNazanin" w:cs="IRNazanin"/>
          <w:lang w:bidi="fa-IR"/>
          <w:color w:val="111111"/>
          <w:sz w:val="28"/>
          <w:szCs w:val="28"/>
          <w:rtl/>
        </w:rPr>
        <w:t xml:space="preserve">(7) کا 355 ج 2 - (عدة من أصحابنا - معلق) عن أحمد بن محمد</w:t>
      </w:r>
    </w:p>
    <w:p>
      <w:pPr>
        <w:pStyle w:val="BookText"/>
      </w:pPr>
      <w:r>
        <w:rPr>
          <w:rFonts w:ascii="IRNazanin" w:hAnsi="IRNazanin" w:eastAsia="IRNazanin" w:cs="IRNazanin"/>
          <w:lang w:bidi="fa-IR"/>
          <w:color w:val="111111"/>
          <w:sz w:val="28"/>
          <w:szCs w:val="28"/>
          <w:rtl/>
        </w:rPr>
        <w:t xml:space="preserve">بن خالد عن الحجال عن عاصم بن حمید عن أبی بصیر عن أبی جعفر</w:t>
      </w:r>
    </w:p>
    <w:p>
      <w:pPr>
        <w:pStyle w:val="BookText"/>
      </w:pPr>
      <w:r>
        <w:rPr>
          <w:rFonts w:ascii="IRNazanin" w:hAnsi="IRNazanin" w:eastAsia="IRNazanin" w:cs="IRNazanin"/>
          <w:lang w:bidi="fa-IR"/>
          <w:color w:val="111111"/>
          <w:sz w:val="28"/>
          <w:szCs w:val="28"/>
          <w:rtl/>
        </w:rPr>
        <w:t xml:space="preserve">علیه السلام قال قال رسول الله صلی الله علیه وآله یا معشر من أسلم بلسانه</w:t>
      </w:r>
    </w:p>
    <w:p>
      <w:pPr>
        <w:pStyle w:val="BookText"/>
      </w:pPr>
      <w:r>
        <w:rPr>
          <w:rFonts w:ascii="IRNazanin" w:hAnsi="IRNazanin" w:eastAsia="IRNazanin" w:cs="IRNazanin"/>
          <w:lang w:bidi="fa-IR"/>
          <w:color w:val="111111"/>
          <w:sz w:val="28"/>
          <w:szCs w:val="28"/>
          <w:rtl/>
        </w:rPr>
        <w:t xml:space="preserve">ولم یسلم بقلبه لا تتبعوا عثرات المسلمین فإنه من تتبع عثرات المسلمین</w:t>
      </w:r>
    </w:p>
    <w:p>
      <w:pPr>
        <w:pStyle w:val="BookText"/>
      </w:pPr>
      <w:r>
        <w:rPr>
          <w:rFonts w:ascii="IRNazanin" w:hAnsi="IRNazanin" w:eastAsia="IRNazanin" w:cs="IRNazanin"/>
          <w:lang w:bidi="fa-IR"/>
          <w:color w:val="111111"/>
          <w:sz w:val="28"/>
          <w:szCs w:val="28"/>
          <w:rtl/>
        </w:rPr>
        <w:t xml:space="preserve">تتبع الله عثرته ومن تتبع الله عثرته یفضحه.</w:t>
      </w:r>
    </w:p>
    <w:p>
      <w:pPr>
        <w:pStyle w:val="BookText"/>
      </w:pPr>
      <w:r>
        <w:rPr>
          <w:rFonts w:ascii="IRNazanin" w:hAnsi="IRNazanin" w:eastAsia="IRNazanin" w:cs="IRNazanin"/>
          <w:lang w:bidi="fa-IR"/>
          <w:color w:val="111111"/>
          <w:sz w:val="28"/>
          <w:szCs w:val="28"/>
          <w:rtl/>
        </w:rPr>
        <w:t xml:space="preserve">(8) کا 355 ج 2 -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علی بن إسماعیل عن ابن مسکان عن محمد بن مسلم أو الحلبی عن أبی</w:t>
      </w:r>
    </w:p>
    <w:p>
      <w:pPr>
        <w:pStyle w:val="BookText"/>
      </w:pPr>
      <w:r>
        <w:rPr>
          <w:rFonts w:ascii="IRNazanin" w:hAnsi="IRNazanin" w:eastAsia="IRNazanin" w:cs="IRNazanin"/>
          <w:lang w:bidi="fa-IR"/>
          <w:color w:val="111111"/>
          <w:sz w:val="28"/>
          <w:szCs w:val="28"/>
          <w:rtl/>
        </w:rPr>
        <w:t xml:space="preserve">عبد الله علیه السلام قال قال رسول الله صلی الله علیه وآله لا تطلبوا</w:t>
      </w:r>
    </w:p>
    <w:p>
      <w:pPr>
        <w:pStyle w:val="BookText"/>
      </w:pPr>
      <w:r>
        <w:rPr>
          <w:rFonts w:ascii="IRNazanin" w:hAnsi="IRNazanin" w:eastAsia="IRNazanin" w:cs="IRNazanin"/>
          <w:lang w:bidi="fa-IR"/>
          <w:color w:val="111111"/>
          <w:sz w:val="28"/>
          <w:szCs w:val="28"/>
          <w:rtl/>
        </w:rPr>
        <w:t xml:space="preserve">عثرات المؤمنین فان من تتبع عثرات أخیه تتبع الله عثراته ومن تتبع الله</w:t>
      </w:r>
    </w:p>
    <w:p>
      <w:pPr>
        <w:pStyle w:val="BookText"/>
      </w:pPr>
      <w:r>
        <w:rPr>
          <w:rFonts w:ascii="IRNazanin" w:hAnsi="IRNazanin" w:eastAsia="IRNazanin" w:cs="IRNazanin"/>
          <w:lang w:bidi="fa-IR"/>
          <w:color w:val="111111"/>
          <w:sz w:val="28"/>
          <w:szCs w:val="28"/>
          <w:rtl/>
        </w:rPr>
        <w:t xml:space="preserve">عثراته یفضحه ولو فی جوف بیته. کتاب المؤمن 69 - عن أبی جعفر</w:t>
      </w:r>
    </w:p>
    <w:p>
      <w:pPr>
        <w:pStyle w:val="BookText"/>
      </w:pPr>
      <w:r>
        <w:rPr>
          <w:rFonts w:ascii="IRNazanin" w:hAnsi="IRNazanin" w:eastAsia="IRNazanin" w:cs="IRNazanin"/>
          <w:lang w:bidi="fa-IR"/>
          <w:color w:val="111111"/>
          <w:sz w:val="28"/>
          <w:szCs w:val="28"/>
          <w:rtl/>
        </w:rPr>
        <w:t xml:space="preserve">علیه السلام أنه قال لا ترموا المؤمنین ولا تتبعوا عثراتهم (وذکر نحوه)</w:t>
      </w:r>
    </w:p>
    <w:p>
      <w:pPr>
        <w:pStyle w:val="BookText"/>
      </w:pPr>
      <w:r>
        <w:rPr>
          <w:rFonts w:ascii="IRNazanin" w:hAnsi="IRNazanin" w:eastAsia="IRNazanin" w:cs="IRNazanin"/>
          <w:lang w:bidi="fa-IR"/>
          <w:color w:val="111111"/>
          <w:sz w:val="28"/>
          <w:szCs w:val="28"/>
          <w:rtl/>
        </w:rPr>
        <w:t xml:space="preserve">(9) ک 104 ج 2 - أبو القاسم الکوفی فی کتاب الاخلاق عن أبی</w:t>
      </w:r>
    </w:p>
    <w:p>
      <w:pPr>
        <w:pStyle w:val="BookText"/>
      </w:pPr>
      <w:r>
        <w:rPr>
          <w:rFonts w:ascii="IRNazanin" w:hAnsi="IRNazanin" w:eastAsia="IRNazanin" w:cs="IRNazanin"/>
          <w:lang w:bidi="fa-IR"/>
          <w:color w:val="111111"/>
          <w:sz w:val="28"/>
          <w:szCs w:val="28"/>
          <w:rtl/>
        </w:rPr>
        <w:t xml:space="preserve">عبد الله جعفر بن محمد علیهما السلام أنه قال من یتبع عثرات أحد من</w:t>
      </w:r>
    </w:p>
    <w:p>
      <w:pPr>
        <w:pStyle w:val="BookText"/>
      </w:pPr>
      <w:r>
        <w:rPr>
          <w:rFonts w:ascii="IRNazanin" w:hAnsi="IRNazanin" w:eastAsia="IRNazanin" w:cs="IRNazanin"/>
          <w:lang w:bidi="fa-IR"/>
          <w:color w:val="111111"/>
          <w:sz w:val="28"/>
          <w:szCs w:val="28"/>
          <w:rtl/>
        </w:rPr>
        <w:t xml:space="preserve">المؤمنین لیفضحه بذلک فضحه الله ولو فی بیته.</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کتاب المؤمن 69 - عن أبی عبد الله علیه السلام أنه قال من</w:t>
      </w:r>
    </w:p>
    <w:p>
      <w:pPr>
        <w:pStyle w:val="BookText"/>
      </w:pPr>
      <w:r>
        <w:rPr>
          <w:rFonts w:ascii="IRNazanin" w:hAnsi="IRNazanin" w:eastAsia="IRNazanin" w:cs="IRNazanin"/>
          <w:lang w:bidi="fa-IR"/>
          <w:color w:val="111111"/>
          <w:sz w:val="28"/>
          <w:szCs w:val="28"/>
          <w:rtl/>
        </w:rPr>
        <w:t xml:space="preserve">ستر عورة مؤمن ستر الله عز وجل عورته یوم القیامة ومن هتک ستر مؤمن</w:t>
      </w:r>
    </w:p>
    <w:p>
      <w:pPr>
        <w:pStyle w:val="BookText"/>
      </w:pPr>
      <w:r>
        <w:rPr>
          <w:rFonts w:ascii="IRNazanin" w:hAnsi="IRNazanin" w:eastAsia="IRNazanin" w:cs="IRNazanin"/>
          <w:lang w:bidi="fa-IR"/>
          <w:color w:val="111111"/>
          <w:sz w:val="28"/>
          <w:szCs w:val="28"/>
          <w:rtl/>
        </w:rPr>
        <w:t xml:space="preserve">هتک الله ستره یوم القیامة.</w:t>
      </w:r>
    </w:p>
    <w:p>
      <w:pPr>
        <w:pStyle w:val="BookText"/>
      </w:pPr>
      <w:r>
        <w:rPr>
          <w:rFonts w:ascii="IRNazanin" w:hAnsi="IRNazanin" w:eastAsia="IRNazanin" w:cs="IRNazanin"/>
          <w:lang w:bidi="fa-IR"/>
          <w:color w:val="111111"/>
          <w:sz w:val="28"/>
          <w:szCs w:val="28"/>
          <w:rtl/>
        </w:rPr>
        <w:t xml:space="preserve">(11) العقاب 340 - بالاسناد المتقدم فی باب (6) تأکد استحباب</w:t>
      </w:r>
    </w:p>
    <w:p>
      <w:pPr>
        <w:pStyle w:val="BookText"/>
      </w:pPr>
      <w:r>
        <w:rPr>
          <w:rFonts w:ascii="IRNazanin" w:hAnsi="IRNazanin" w:eastAsia="IRNazanin" w:cs="IRNazanin"/>
          <w:lang w:bidi="fa-IR"/>
          <w:color w:val="111111"/>
          <w:sz w:val="28"/>
          <w:szCs w:val="28"/>
          <w:rtl/>
        </w:rPr>
        <w:t xml:space="preserve">عیادة المریض من أبواب ما یتعلق بالمرض عن ابن عباس عن رسول الله</w:t>
      </w:r>
    </w:p>
    <w:p>
      <w:pPr>
        <w:pStyle w:val="BookText"/>
      </w:pPr>
      <w:r>
        <w:rPr>
          <w:rFonts w:ascii="IRNazanin" w:hAnsi="IRNazanin" w:eastAsia="IRNazanin" w:cs="IRNazanin"/>
          <w:lang w:bidi="fa-IR"/>
          <w:color w:val="111111"/>
          <w:sz w:val="28"/>
          <w:szCs w:val="28"/>
          <w:rtl/>
        </w:rPr>
        <w:t xml:space="preserve">صلی الله علیه وآله فی آخر خطبة خطبها بالمدینة ومن مشی فی عیب</w:t>
      </w:r>
    </w:p>
    <w:p>
      <w:pPr>
        <w:pStyle w:val="BookText"/>
      </w:pPr>
      <w:r>
        <w:rPr>
          <w:rFonts w:ascii="IRNazanin" w:hAnsi="IRNazanin" w:eastAsia="IRNazanin" w:cs="IRNazanin"/>
          <w:lang w:bidi="fa-IR"/>
          <w:color w:val="111111"/>
          <w:sz w:val="28"/>
          <w:szCs w:val="28"/>
          <w:rtl/>
        </w:rPr>
        <w:t xml:space="preserve">أخیه وکشف عورته کان أول خطوة خطاها ووضعها فی جهنم وکشف</w:t>
      </w:r>
    </w:p>
    <w:p>
      <w:pPr>
        <w:pStyle w:val="BookText"/>
      </w:pPr>
      <w:r>
        <w:rPr>
          <w:rFonts w:ascii="IRNazanin" w:hAnsi="IRNazanin" w:eastAsia="IRNazanin" w:cs="IRNazanin"/>
          <w:lang w:bidi="fa-IR"/>
          <w:color w:val="111111"/>
          <w:sz w:val="28"/>
          <w:szCs w:val="28"/>
          <w:rtl/>
        </w:rPr>
        <w:t xml:space="preserve">الله عورته علی رؤوس الخلائق.</w:t>
      </w:r>
    </w:p>
    <w:p>
      <w:pPr>
        <w:pStyle w:val="BookText"/>
      </w:pPr>
      <w:r>
        <w:rPr>
          <w:rFonts w:ascii="IRNazanin" w:hAnsi="IRNazanin" w:eastAsia="IRNazanin" w:cs="IRNazanin"/>
          <w:lang w:bidi="fa-IR"/>
          <w:color w:val="111111"/>
          <w:sz w:val="28"/>
          <w:szCs w:val="28"/>
          <w:rtl/>
        </w:rPr>
        <w:t xml:space="preserve">(12) کا 356 ج 2 -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ابن محبوب عن عبد الله بن سنان عن أبی عبد الله علیه السلام قال من</w:t>
      </w:r>
    </w:p>
    <w:p>
      <w:pPr>
        <w:pStyle w:val="BookText"/>
      </w:pPr>
      <w:r>
        <w:rPr>
          <w:rFonts w:ascii="IRNazanin" w:hAnsi="IRNazanin" w:eastAsia="IRNazanin" w:cs="IRNazanin"/>
          <w:lang w:bidi="fa-IR"/>
          <w:color w:val="111111"/>
          <w:sz w:val="28"/>
          <w:szCs w:val="28"/>
          <w:rtl/>
        </w:rPr>
        <w:t xml:space="preserve">عیر مؤمنا بذنب لم یمت حتی یرکبه.</w:t>
      </w:r>
    </w:p>
    <w:p>
      <w:pPr>
        <w:pStyle w:val="BookText"/>
      </w:pPr>
      <w:r>
        <w:rPr>
          <w:rFonts w:ascii="IRNazanin" w:hAnsi="IRNazanin" w:eastAsia="IRNazanin" w:cs="IRNazanin"/>
          <w:lang w:bidi="fa-IR"/>
          <w:color w:val="111111"/>
          <w:sz w:val="28"/>
          <w:szCs w:val="28"/>
          <w:rtl/>
        </w:rPr>
        <w:t xml:space="preserve">(13) ک 104 ج 2 - الحسین بن سعید الأهوازی فی کتاب الزهد</w:t>
      </w:r>
    </w:p>
    <w:p>
      <w:pPr>
        <w:pStyle w:val="BookText"/>
      </w:pPr>
      <w:r>
        <w:rPr>
          <w:rFonts w:ascii="IRNazanin" w:hAnsi="IRNazanin" w:eastAsia="IRNazanin" w:cs="IRNazanin"/>
          <w:lang w:bidi="fa-IR"/>
          <w:color w:val="111111"/>
          <w:sz w:val="28"/>
          <w:szCs w:val="28"/>
          <w:rtl/>
        </w:rPr>
        <w:t xml:space="preserve">عن الحسن بن محبوب عن أبی حمزة الثمالی عن أبی عبد الله</w:t>
      </w:r>
    </w:p>
    <w:p>
      <w:pPr>
        <w:pStyle w:val="BookText"/>
      </w:pPr>
      <w:r>
        <w:rPr>
          <w:rFonts w:ascii="IRNazanin" w:hAnsi="IRNazanin" w:eastAsia="IRNazanin" w:cs="IRNazanin"/>
          <w:lang w:bidi="fa-IR"/>
          <w:color w:val="111111"/>
          <w:sz w:val="28"/>
          <w:szCs w:val="28"/>
          <w:rtl/>
        </w:rPr>
        <w:t xml:space="preserve">علیهما السلام قالا إن أبا ذر عیر رجلا علی عهد النبی صلی الله علیه وآله</w:t>
      </w:r>
    </w:p>
    <w:p>
      <w:pPr>
        <w:pStyle w:val="BookText"/>
      </w:pPr>
      <w:r>
        <w:rPr>
          <w:rFonts w:ascii="IRNazanin" w:hAnsi="IRNazanin" w:eastAsia="IRNazanin" w:cs="IRNazanin"/>
          <w:lang w:bidi="fa-IR"/>
          <w:color w:val="111111"/>
          <w:sz w:val="28"/>
          <w:szCs w:val="28"/>
          <w:rtl/>
        </w:rPr>
        <w:t xml:space="preserve">بأمه فقال له یا ابن السوداء وکانت أمه سوداء فقال له رسول الله صلی الله</w:t>
      </w:r>
    </w:p>
    <w:p>
      <w:pPr>
        <w:pStyle w:val="BookText"/>
      </w:pPr>
      <w:r>
        <w:rPr>
          <w:rFonts w:ascii="IRNazanin" w:hAnsi="IRNazanin" w:eastAsia="IRNazanin" w:cs="IRNazanin"/>
          <w:lang w:bidi="fa-IR"/>
          <w:color w:val="111111"/>
          <w:sz w:val="28"/>
          <w:szCs w:val="28"/>
          <w:rtl/>
        </w:rPr>
        <w:t xml:space="preserve">علیه وآله تعییره بأمه یا أبا ذر قال فلم یزل أبو ذر یمرغ وجهه فی التراب</w:t>
      </w:r>
    </w:p>
    <w:p>
      <w:pPr>
        <w:pStyle w:val="BookText"/>
      </w:pPr>
      <w:r>
        <w:rPr>
          <w:rFonts w:ascii="IRNazanin" w:hAnsi="IRNazanin" w:eastAsia="IRNazanin" w:cs="IRNazanin"/>
          <w:lang w:bidi="fa-IR"/>
          <w:color w:val="111111"/>
          <w:sz w:val="28"/>
          <w:szCs w:val="28"/>
          <w:rtl/>
        </w:rPr>
        <w:t xml:space="preserve">ورأسه حتی رضی رسول الله صلی الله علیه وآله عنه.</w:t>
      </w:r>
    </w:p>
    <w:p>
      <w:pPr>
        <w:pStyle w:val="BookText"/>
      </w:pPr>
      <w:r>
        <w:rPr>
          <w:rFonts w:ascii="IRNazanin" w:hAnsi="IRNazanin" w:eastAsia="IRNazanin" w:cs="IRNazanin"/>
          <w:lang w:bidi="fa-IR"/>
          <w:color w:val="111111"/>
          <w:sz w:val="28"/>
          <w:szCs w:val="28"/>
          <w:rtl/>
        </w:rPr>
        <w:t xml:space="preserve">ک 104 ج 2 - ورواه عاصم بن حمید فی کتابه عن أبی بصیر</w:t>
      </w:r>
    </w:p>
    <w:p>
      <w:pPr>
        <w:pStyle w:val="BookText"/>
      </w:pPr>
      <w:r>
        <w:rPr>
          <w:rFonts w:ascii="IRNazanin" w:hAnsi="IRNazanin" w:eastAsia="IRNazanin" w:cs="IRNazanin"/>
          <w:lang w:bidi="fa-IR"/>
          <w:color w:val="111111"/>
          <w:sz w:val="28"/>
          <w:szCs w:val="28"/>
          <w:rtl/>
        </w:rPr>
        <w:t xml:space="preserve">عن أبی جعفر علیه السلام (مثله). ک 104 ج 2 - ورواه الشیخ المفید فی الإختصاص</w:t>
      </w:r>
    </w:p>
    <w:p>
      <w:pPr>
        <w:pStyle w:val="BookText"/>
      </w:pPr>
      <w:r>
        <w:rPr>
          <w:rFonts w:ascii="IRNazanin" w:hAnsi="IRNazanin" w:eastAsia="IRNazanin" w:cs="IRNazanin"/>
          <w:lang w:bidi="fa-IR"/>
          <w:color w:val="111111"/>
          <w:sz w:val="28"/>
          <w:szCs w:val="28"/>
          <w:rtl/>
        </w:rPr>
        <w:t xml:space="preserve">عن أبی جعفر مثله.</w:t>
      </w:r>
    </w:p>
    <w:p>
      <w:pPr>
        <w:pStyle w:val="BookText"/>
      </w:pPr>
      <w:r>
        <w:rPr>
          <w:rFonts w:ascii="IRNazanin" w:hAnsi="IRNazanin" w:eastAsia="IRNazanin" w:cs="IRNazanin"/>
          <w:lang w:bidi="fa-IR"/>
          <w:color w:val="111111"/>
          <w:sz w:val="28"/>
          <w:szCs w:val="28"/>
          <w:rtl/>
        </w:rPr>
        <w:t xml:space="preserve">(14) الاختصاص 229 - قال الصادق علیه السلام إذا وقع بینک</w:t>
      </w:r>
    </w:p>
    <w:p>
      <w:pPr>
        <w:pStyle w:val="BookText"/>
      </w:pPr>
      <w:r>
        <w:rPr>
          <w:rFonts w:ascii="IRNazanin" w:hAnsi="IRNazanin" w:eastAsia="IRNazanin" w:cs="IRNazanin"/>
          <w:lang w:bidi="fa-IR"/>
          <w:color w:val="111111"/>
          <w:sz w:val="28"/>
          <w:szCs w:val="28"/>
          <w:rtl/>
        </w:rPr>
        <w:t xml:space="preserve">وبین أخیک هنة فلا تعیره بذنب.</w:t>
      </w:r>
    </w:p>
    <w:p>
      <w:pPr>
        <w:pStyle w:val="BookText"/>
      </w:pPr>
      <w:r>
        <w:rPr>
          <w:rFonts w:ascii="IRNazanin" w:hAnsi="IRNazanin" w:eastAsia="IRNazanin" w:cs="IRNazanin"/>
          <w:lang w:bidi="fa-IR"/>
          <w:color w:val="111111"/>
          <w:sz w:val="28"/>
          <w:szCs w:val="28"/>
          <w:rtl/>
        </w:rPr>
        <w:t xml:space="preserve">(15) ک 105 ج 2 - کتاب عاصم بن حمید الحناط عن ثابت قال</w:t>
      </w:r>
    </w:p>
    <w:p>
      <w:pPr>
        <w:pStyle w:val="BookText"/>
      </w:pPr>
      <w:r>
        <w:rPr>
          <w:rFonts w:ascii="IRNazanin" w:hAnsi="IRNazanin" w:eastAsia="IRNazanin" w:cs="IRNazanin"/>
          <w:lang w:bidi="fa-IR"/>
          <w:color w:val="111111"/>
          <w:sz w:val="28"/>
          <w:szCs w:val="28"/>
          <w:rtl/>
        </w:rPr>
        <w:t xml:space="preserve">سمعت أبا جعفر علیه السلام یقول قال رسول الله صلی الله علیه وآله ان</w:t>
      </w:r>
    </w:p>
    <w:p>
      <w:pPr>
        <w:pStyle w:val="BookText"/>
      </w:pPr>
      <w:r>
        <w:rPr>
          <w:rFonts w:ascii="IRNazanin" w:hAnsi="IRNazanin" w:eastAsia="IRNazanin" w:cs="IRNazanin"/>
          <w:lang w:bidi="fa-IR"/>
          <w:color w:val="111111"/>
          <w:sz w:val="28"/>
          <w:szCs w:val="28"/>
          <w:rtl/>
        </w:rPr>
        <w:t xml:space="preserve">أسرع الخیر ثوابا البر وأسرع الشر عقوبة البغی وکفی بالمرء عمی أن</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یبصر من الناس ما یعمی عنه من نفسه أن یعیر الناس بما لا یستطیع ترکه</w:t>
      </w:r>
    </w:p>
    <w:p>
      <w:pPr>
        <w:pStyle w:val="BookText"/>
      </w:pPr>
      <w:r>
        <w:rPr>
          <w:rFonts w:ascii="IRNazanin" w:hAnsi="IRNazanin" w:eastAsia="IRNazanin" w:cs="IRNazanin"/>
          <w:lang w:bidi="fa-IR"/>
          <w:color w:val="111111"/>
          <w:sz w:val="28"/>
          <w:szCs w:val="28"/>
          <w:rtl/>
        </w:rPr>
        <w:t xml:space="preserve">وأن یؤذی جلیسه بما لا یعینه. الاختصاص 282 - عن أبی حمزة الثمالی</w:t>
      </w:r>
    </w:p>
    <w:p>
      <w:pPr>
        <w:pStyle w:val="BookText"/>
      </w:pPr>
      <w:r>
        <w:rPr>
          <w:rFonts w:ascii="IRNazanin" w:hAnsi="IRNazanin" w:eastAsia="IRNazanin" w:cs="IRNazanin"/>
          <w:lang w:bidi="fa-IR"/>
          <w:color w:val="111111"/>
          <w:sz w:val="28"/>
          <w:szCs w:val="28"/>
          <w:rtl/>
        </w:rPr>
        <w:t xml:space="preserve">عن أبی جعفر الباقر وعلی بن الحسین علیهما السلام فی حدیث نحوه.</w:t>
      </w:r>
    </w:p>
    <w:p>
      <w:pPr>
        <w:pStyle w:val="BookText"/>
      </w:pPr>
      <w:r>
        <w:rPr>
          <w:rFonts w:ascii="IRNazanin" w:hAnsi="IRNazanin" w:eastAsia="IRNazanin" w:cs="IRNazanin"/>
          <w:lang w:bidi="fa-IR"/>
          <w:color w:val="111111"/>
          <w:sz w:val="28"/>
          <w:szCs w:val="28"/>
          <w:rtl/>
        </w:rPr>
        <w:t xml:space="preserve">(16) کا 356 ج 2 -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إسماعیل بن عمار عن إسحاق بن عمار عن أبی عبد الله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من أذاع فاحشة کان کمبدئها ومن عیر</w:t>
      </w:r>
    </w:p>
    <w:p>
      <w:pPr>
        <w:pStyle w:val="BookText"/>
      </w:pPr>
      <w:r>
        <w:rPr>
          <w:rFonts w:ascii="IRNazanin" w:hAnsi="IRNazanin" w:eastAsia="IRNazanin" w:cs="IRNazanin"/>
          <w:lang w:bidi="fa-IR"/>
          <w:color w:val="111111"/>
          <w:sz w:val="28"/>
          <w:szCs w:val="28"/>
          <w:rtl/>
        </w:rPr>
        <w:t xml:space="preserve">مؤمنا </w:t>
      </w:r>
      <w:r>
        <w:rPr>
          <w:rStyle w:val="FootnoteReference"/>
        </w:rPr>
        <w:footnoteReference w:id="297"/>
      </w:r>
      <w:r>
        <w:rPr>
          <w:rFonts w:ascii="IRNazanin" w:hAnsi="IRNazanin" w:eastAsia="IRNazanin" w:cs="IRNazanin"/>
          <w:lang w:bidi="fa-IR"/>
          <w:color w:val="111111"/>
          <w:sz w:val="28"/>
          <w:szCs w:val="28"/>
          <w:rtl/>
        </w:rPr>
        <w:t xml:space="preserve">بشئ لم یمت</w:t>
      </w:r>
      <w:r>
        <w:rPr>
          <w:rStyle w:val="FootnoteReference"/>
        </w:rPr>
        <w:footnoteReference w:id="298"/>
      </w:r>
      <w:r>
        <w:rPr>
          <w:rFonts w:ascii="IRNazanin" w:hAnsi="IRNazanin" w:eastAsia="IRNazanin" w:cs="IRNazanin"/>
          <w:lang w:bidi="fa-IR"/>
          <w:color w:val="111111"/>
          <w:sz w:val="28"/>
          <w:szCs w:val="28"/>
          <w:rtl/>
        </w:rPr>
        <w:t xml:space="preserve">حتی یرکبه </w:t>
      </w:r>
      <w:r>
        <w:rPr>
          <w:rStyle w:val="FootnoteReference"/>
        </w:rPr>
        <w:footnoteReference w:id="299"/>
      </w:r>
      <w:r>
        <w:rPr>
          <w:rFonts w:ascii="IRNazanin" w:hAnsi="IRNazanin" w:eastAsia="IRNazanin" w:cs="IRNazanin"/>
          <w:lang w:bidi="fa-IR"/>
          <w:color w:val="111111"/>
          <w:sz w:val="28"/>
          <w:szCs w:val="28"/>
          <w:rtl/>
        </w:rPr>
        <w:t xml:space="preserve">. الاختصاص 229 - قال</w:t>
      </w:r>
    </w:p>
    <w:p>
      <w:pPr>
        <w:pStyle w:val="BookText"/>
      </w:pPr>
      <w:r>
        <w:rPr>
          <w:rFonts w:ascii="IRNazanin" w:hAnsi="IRNazanin" w:eastAsia="IRNazanin" w:cs="IRNazanin"/>
          <w:lang w:bidi="fa-IR"/>
          <w:color w:val="111111"/>
          <w:sz w:val="28"/>
          <w:szCs w:val="28"/>
          <w:rtl/>
        </w:rPr>
        <w:t xml:space="preserve">رسول الله صلی الله علیه وآله من أذاع (وذکر مثله). العقاب 295 -</w:t>
      </w:r>
    </w:p>
    <w:p>
      <w:pPr>
        <w:pStyle w:val="BookText"/>
      </w:pPr>
      <w:r>
        <w:rPr>
          <w:rFonts w:ascii="IRNazanin" w:hAnsi="IRNazanin" w:eastAsia="IRNazanin" w:cs="IRNazanin"/>
          <w:lang w:bidi="fa-IR"/>
          <w:color w:val="111111"/>
          <w:sz w:val="28"/>
          <w:szCs w:val="28"/>
          <w:rtl/>
        </w:rPr>
        <w:t xml:space="preserve">حدثنی محمد بن الحسن رضی الله عنه قال حدثنی محمد بن الحسن الصفار</w:t>
      </w:r>
    </w:p>
    <w:p>
      <w:pPr>
        <w:pStyle w:val="BookText"/>
      </w:pPr>
      <w:r>
        <w:rPr>
          <w:rFonts w:ascii="IRNazanin" w:hAnsi="IRNazanin" w:eastAsia="IRNazanin" w:cs="IRNazanin"/>
          <w:lang w:bidi="fa-IR"/>
          <w:color w:val="111111"/>
          <w:sz w:val="28"/>
          <w:szCs w:val="28"/>
          <w:rtl/>
        </w:rPr>
        <w:t xml:space="preserve">عن یعقوب بن یزید عن علی بن إسماعیل بن عمار عن منصور بن حازم</w:t>
      </w:r>
    </w:p>
    <w:p>
      <w:pPr>
        <w:pStyle w:val="BookText"/>
      </w:pPr>
      <w:r>
        <w:rPr>
          <w:rFonts w:ascii="IRNazanin" w:hAnsi="IRNazanin" w:eastAsia="IRNazanin" w:cs="IRNazanin"/>
          <w:lang w:bidi="fa-IR"/>
          <w:color w:val="111111"/>
          <w:sz w:val="28"/>
          <w:szCs w:val="28"/>
          <w:rtl/>
        </w:rPr>
        <w:t xml:space="preserve">قال قال أبو عبد علیه السلام قال رسول الله صلی الله علیه وآله (و</w:t>
      </w:r>
    </w:p>
    <w:p>
      <w:pPr>
        <w:pStyle w:val="BookText"/>
      </w:pPr>
      <w:r>
        <w:rPr>
          <w:rFonts w:ascii="IRNazanin" w:hAnsi="IRNazanin" w:eastAsia="IRNazanin" w:cs="IRNazanin"/>
          <w:lang w:bidi="fa-IR"/>
          <w:color w:val="111111"/>
          <w:sz w:val="28"/>
          <w:szCs w:val="28"/>
          <w:rtl/>
        </w:rPr>
        <w:t xml:space="preserve">ذکر مثله). المؤمن 66 - عن أبی عبد الله علیه السلام قال قال النبی</w:t>
      </w:r>
    </w:p>
    <w:p>
      <w:pPr>
        <w:pStyle w:val="BookText"/>
      </w:pPr>
      <w:r>
        <w:rPr>
          <w:rFonts w:ascii="IRNazanin" w:hAnsi="IRNazanin" w:eastAsia="IRNazanin" w:cs="IRNazanin"/>
          <w:lang w:bidi="fa-IR"/>
          <w:color w:val="111111"/>
          <w:sz w:val="28"/>
          <w:szCs w:val="28"/>
          <w:rtl/>
        </w:rPr>
        <w:t xml:space="preserve">صلی الله علیه وآله وسلم من أذاع (وذکر مثله).</w:t>
      </w:r>
    </w:p>
    <w:p>
      <w:pPr>
        <w:pStyle w:val="BookText"/>
      </w:pPr>
      <w:r>
        <w:rPr>
          <w:rFonts w:ascii="IRNazanin" w:hAnsi="IRNazanin" w:eastAsia="IRNazanin" w:cs="IRNazanin"/>
          <w:lang w:bidi="fa-IR"/>
          <w:color w:val="111111"/>
          <w:sz w:val="28"/>
          <w:szCs w:val="28"/>
          <w:rtl/>
        </w:rPr>
        <w:t xml:space="preserve">(17) المحاسن 104 - البرقی عن محمد بن علی وعلی بن عبد الله</w:t>
      </w:r>
    </w:p>
    <w:p>
      <w:pPr>
        <w:pStyle w:val="BookText"/>
      </w:pPr>
      <w:r>
        <w:rPr>
          <w:rFonts w:ascii="IRNazanin" w:hAnsi="IRNazanin" w:eastAsia="IRNazanin" w:cs="IRNazanin"/>
          <w:lang w:bidi="fa-IR"/>
          <w:color w:val="111111"/>
          <w:sz w:val="28"/>
          <w:szCs w:val="28"/>
          <w:rtl/>
        </w:rPr>
        <w:t xml:space="preserve">عن ابن أبی عمیر عن علی بن إسماعیل عن منصور بن حازم قال قال أبو</w:t>
      </w:r>
    </w:p>
    <w:p>
      <w:pPr>
        <w:pStyle w:val="BookText"/>
      </w:pPr>
      <w:r>
        <w:rPr>
          <w:rFonts w:ascii="IRNazanin" w:hAnsi="IRNazanin" w:eastAsia="IRNazanin" w:cs="IRNazanin"/>
          <w:lang w:bidi="fa-IR"/>
          <w:color w:val="111111"/>
          <w:sz w:val="28"/>
          <w:szCs w:val="28"/>
          <w:rtl/>
        </w:rPr>
        <w:t xml:space="preserve">عبد الله علیه السلام قال رسول الله صلی الله علیه وآله من أذاع فاحشة کان</w:t>
      </w:r>
    </w:p>
    <w:p>
      <w:pPr>
        <w:pStyle w:val="BookText"/>
      </w:pPr>
      <w:r>
        <w:rPr>
          <w:rFonts w:ascii="IRNazanin" w:hAnsi="IRNazanin" w:eastAsia="IRNazanin" w:cs="IRNazanin"/>
          <w:lang w:bidi="fa-IR"/>
          <w:color w:val="111111"/>
          <w:sz w:val="28"/>
          <w:szCs w:val="28"/>
          <w:rtl/>
        </w:rPr>
        <w:t xml:space="preserve">کمبتدیها ومن عیر مسلما بذنب لم یمت حتی یرکبه.</w:t>
      </w:r>
    </w:p>
    <w:p>
      <w:pPr>
        <w:pStyle w:val="BookText"/>
      </w:pPr>
      <w:r>
        <w:rPr>
          <w:rFonts w:ascii="IRNazanin" w:hAnsi="IRNazanin" w:eastAsia="IRNazanin" w:cs="IRNazanin"/>
          <w:lang w:bidi="fa-IR"/>
          <w:color w:val="111111"/>
          <w:sz w:val="28"/>
          <w:szCs w:val="28"/>
          <w:rtl/>
        </w:rPr>
        <w:t xml:space="preserve">(18) کا 356 ج 2 -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الحسین بن عثمان عن رجل عن أبی عبد الله علیه السلام قال من أنب مؤمنا</w:t>
      </w:r>
    </w:p>
    <w:p>
      <w:pPr>
        <w:pStyle w:val="BookText"/>
      </w:pPr>
      <w:r>
        <w:rPr>
          <w:rFonts w:ascii="IRNazanin" w:hAnsi="IRNazanin" w:eastAsia="IRNazanin" w:cs="IRNazanin"/>
          <w:lang w:bidi="fa-IR"/>
          <w:color w:val="111111"/>
          <w:sz w:val="28"/>
          <w:szCs w:val="28"/>
          <w:rtl/>
        </w:rPr>
        <w:t xml:space="preserve">أنبه الله فی الدنیا والآخرة.</w:t>
      </w:r>
    </w:p>
    <w:p>
      <w:pPr>
        <w:pStyle w:val="BookText"/>
      </w:pPr>
      <w:r>
        <w:rPr>
          <w:rFonts w:ascii="IRNazanin" w:hAnsi="IRNazanin" w:eastAsia="IRNazanin" w:cs="IRNazanin"/>
          <w:lang w:bidi="fa-IR"/>
          <w:color w:val="111111"/>
          <w:sz w:val="28"/>
          <w:szCs w:val="28"/>
          <w:rtl/>
        </w:rPr>
        <w:t xml:space="preserve">(19) وفیه - عدة من أصحابنا عن أحمد بن محمد بن خالد عن</w:t>
      </w:r>
    </w:p>
    <w:p>
      <w:pPr>
        <w:pStyle w:val="BookText"/>
      </w:pPr>
      <w:r>
        <w:rPr>
          <w:rFonts w:ascii="IRNazanin" w:hAnsi="IRNazanin" w:eastAsia="IRNazanin" w:cs="IRNazanin"/>
          <w:lang w:bidi="fa-IR"/>
          <w:color w:val="111111"/>
          <w:sz w:val="28"/>
          <w:szCs w:val="28"/>
          <w:rtl/>
        </w:rPr>
        <w:t xml:space="preserve">ابن فضال عن حسین بن عمر بن سلیمان عن معاویة بن عمار عن أبی</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76" w:name="pg12421_117539"/>
    <w:bookmarkEnd w:id="76"/>
    <w:p>
      <w:pPr>
        <w:pStyle w:val="BookText"/>
      </w:pPr>
      <w:r>
        <w:rPr>
          <w:rFonts w:ascii="IRNazanin" w:hAnsi="IRNazanin" w:eastAsia="IRNazanin" w:cs="IRNazanin"/>
          <w:lang w:bidi="fa-IR"/>
          <w:color w:val="111111"/>
          <w:sz w:val="28"/>
          <w:szCs w:val="28"/>
          <w:rtl/>
        </w:rPr>
        <w:t xml:space="preserve">عبد الله علیه السلام قال من لقی أخاه بما یؤنبه أنبه الله فی الدنیا والآخرة.</w:t>
      </w:r>
    </w:p>
    <w:p>
      <w:pPr>
        <w:pStyle w:val="BookText"/>
      </w:pPr>
      <w:r>
        <w:rPr>
          <w:rFonts w:ascii="IRNazanin" w:hAnsi="IRNazanin" w:eastAsia="IRNazanin" w:cs="IRNazanin"/>
          <w:lang w:bidi="fa-IR"/>
          <w:color w:val="111111"/>
          <w:sz w:val="28"/>
          <w:szCs w:val="28"/>
          <w:rtl/>
        </w:rPr>
        <w:t xml:space="preserve">(20) ک 105 ج 2 - مجموعة الشهید (ره) عن أمیر المؤمنین علیه</w:t>
      </w:r>
    </w:p>
    <w:p>
      <w:pPr>
        <w:pStyle w:val="BookText"/>
      </w:pPr>
      <w:r>
        <w:rPr>
          <w:rFonts w:ascii="IRNazanin" w:hAnsi="IRNazanin" w:eastAsia="IRNazanin" w:cs="IRNazanin"/>
          <w:lang w:bidi="fa-IR"/>
          <w:color w:val="111111"/>
          <w:sz w:val="28"/>
          <w:szCs w:val="28"/>
          <w:rtl/>
        </w:rPr>
        <w:t xml:space="preserve">السلام قال لا تکونن عیابا ولا تطلبن لکل زلة عتابا ولکل ذنب عقابا</w:t>
      </w:r>
    </w:p>
    <w:p>
      <w:pPr>
        <w:pStyle w:val="BookText"/>
      </w:pPr>
      <w:r>
        <w:rPr>
          <w:rFonts w:ascii="IRNazanin" w:hAnsi="IRNazanin" w:eastAsia="IRNazanin" w:cs="IRNazanin"/>
          <w:lang w:bidi="fa-IR"/>
          <w:color w:val="111111"/>
          <w:sz w:val="28"/>
          <w:szCs w:val="28"/>
          <w:rtl/>
        </w:rPr>
        <w:t xml:space="preserve">ویأتی فی أحادیث باب (124) أن إذاعة سر المؤمن حرام ما یدل</w:t>
      </w:r>
    </w:p>
    <w:p>
      <w:pPr>
        <w:pStyle w:val="BookText"/>
      </w:pPr>
      <w:r>
        <w:rPr>
          <w:rFonts w:ascii="IRNazanin" w:hAnsi="IRNazanin" w:eastAsia="IRNazanin" w:cs="IRNazanin"/>
          <w:lang w:bidi="fa-IR"/>
          <w:color w:val="111111"/>
          <w:sz w:val="28"/>
          <w:szCs w:val="28"/>
          <w:rtl/>
        </w:rPr>
        <w:t xml:space="preserve">علی ذلک.</w:t>
      </w:r>
    </w:p>
    <w:p>
      <w:pPr>
        <w:pStyle w:val="Heading3"/>
      </w:pPr>
      <w:bookmarkStart w:id="414" w:name="_Toc89"/>
      <w:r>
        <w:t>119 - باب تأکد حرمة اغتیاب المؤمن عدا ما استثنی</w:t>
      </w:r>
      <w:bookmarkEnd w:id="414"/>
    </w:p>
    <w:p>
      <w:pPr>
        <w:pStyle w:val="BookText"/>
      </w:pPr>
      <w:r>
        <w:rPr>
          <w:rFonts w:ascii="IRNazanin" w:hAnsi="IRNazanin" w:eastAsia="IRNazanin" w:cs="IRNazanin"/>
          <w:lang w:bidi="fa-IR"/>
          <w:color w:val="111111"/>
          <w:sz w:val="28"/>
          <w:szCs w:val="28"/>
          <w:rtl/>
        </w:rPr>
        <w:t xml:space="preserve">قال الله تعالی فی سورة الحجرات (49) یا أیها الذین آمنوا</w:t>
      </w:r>
    </w:p>
    <w:p>
      <w:pPr>
        <w:pStyle w:val="BookText"/>
      </w:pPr>
      <w:r>
        <w:rPr>
          <w:rFonts w:ascii="IRNazanin" w:hAnsi="IRNazanin" w:eastAsia="IRNazanin" w:cs="IRNazanin"/>
          <w:lang w:bidi="fa-IR"/>
          <w:color w:val="111111"/>
          <w:sz w:val="28"/>
          <w:szCs w:val="28"/>
          <w:rtl/>
        </w:rPr>
        <w:t xml:space="preserve">اجتنبوا کثیرا من الظن ان بعض الظن اثم ولا تجسسوا ولا یغتب بعضکم</w:t>
      </w:r>
    </w:p>
    <w:p>
      <w:pPr>
        <w:pStyle w:val="BookText"/>
      </w:pPr>
      <w:r>
        <w:rPr>
          <w:rFonts w:ascii="IRNazanin" w:hAnsi="IRNazanin" w:eastAsia="IRNazanin" w:cs="IRNazanin"/>
          <w:lang w:bidi="fa-IR"/>
          <w:color w:val="111111"/>
          <w:sz w:val="28"/>
          <w:szCs w:val="28"/>
          <w:rtl/>
        </w:rPr>
        <w:t xml:space="preserve">بعضا أیحب أحدکم أن یأکل لحم أخیه میتا فکرهتموه واتقوا الله ان</w:t>
      </w:r>
    </w:p>
    <w:p>
      <w:pPr>
        <w:pStyle w:val="BookText"/>
      </w:pPr>
      <w:r>
        <w:rPr>
          <w:rFonts w:ascii="IRNazanin" w:hAnsi="IRNazanin" w:eastAsia="IRNazanin" w:cs="IRNazanin"/>
          <w:lang w:bidi="fa-IR"/>
          <w:color w:val="111111"/>
          <w:sz w:val="28"/>
          <w:szCs w:val="28"/>
          <w:rtl/>
        </w:rPr>
        <w:t xml:space="preserve">الله تواب رحیم (12).</w:t>
      </w:r>
    </w:p>
    <w:p>
      <w:pPr>
        <w:pStyle w:val="BookText"/>
      </w:pPr>
      <w:r>
        <w:rPr>
          <w:rFonts w:ascii="IRNazanin" w:hAnsi="IRNazanin" w:eastAsia="IRNazanin" w:cs="IRNazanin"/>
          <w:lang w:bidi="fa-IR"/>
          <w:color w:val="111111"/>
          <w:sz w:val="28"/>
          <w:szCs w:val="28"/>
          <w:rtl/>
        </w:rPr>
        <w:t xml:space="preserve">1177 (1) فقیه 4 ج 4 - بالاسناد المتقدم فی باب (5) کراهة سؤر</w:t>
      </w:r>
    </w:p>
    <w:p>
      <w:pPr>
        <w:pStyle w:val="BookText"/>
      </w:pPr>
      <w:r>
        <w:rPr>
          <w:rFonts w:ascii="IRNazanin" w:hAnsi="IRNazanin" w:eastAsia="IRNazanin" w:cs="IRNazanin"/>
          <w:lang w:bidi="fa-IR"/>
          <w:color w:val="111111"/>
          <w:sz w:val="28"/>
          <w:szCs w:val="28"/>
          <w:rtl/>
        </w:rPr>
        <w:t xml:space="preserve">الفار من أبواب الأسئار فی حدیث مناهی النبی صلی الله علیه وآله ونهی</w:t>
      </w:r>
    </w:p>
    <w:p>
      <w:pPr>
        <w:pStyle w:val="BookText"/>
      </w:pPr>
      <w:r>
        <w:rPr>
          <w:rFonts w:ascii="IRNazanin" w:hAnsi="IRNazanin" w:eastAsia="IRNazanin" w:cs="IRNazanin"/>
          <w:lang w:bidi="fa-IR"/>
          <w:color w:val="111111"/>
          <w:sz w:val="28"/>
          <w:szCs w:val="28"/>
          <w:rtl/>
        </w:rPr>
        <w:t xml:space="preserve">صلی الله علیه وآله عن الغیبة والاستماع إلیها (إلی أن قال) ونهی عن</w:t>
      </w:r>
    </w:p>
    <w:p>
      <w:pPr>
        <w:pStyle w:val="BookText"/>
      </w:pPr>
      <w:r>
        <w:rPr>
          <w:rFonts w:ascii="IRNazanin" w:hAnsi="IRNazanin" w:eastAsia="IRNazanin" w:cs="IRNazanin"/>
          <w:lang w:bidi="fa-IR"/>
          <w:color w:val="111111"/>
          <w:sz w:val="28"/>
          <w:szCs w:val="28"/>
          <w:rtl/>
        </w:rPr>
        <w:t xml:space="preserve">الغیبة وقال من اغتاب امرءا مسلما بطل صومه ونقض وضوءه وجاء یوم</w:t>
      </w:r>
    </w:p>
    <w:p>
      <w:pPr>
        <w:pStyle w:val="BookText"/>
      </w:pPr>
      <w:r>
        <w:rPr>
          <w:rFonts w:ascii="IRNazanin" w:hAnsi="IRNazanin" w:eastAsia="IRNazanin" w:cs="IRNazanin"/>
          <w:lang w:bidi="fa-IR"/>
          <w:color w:val="111111"/>
          <w:sz w:val="28"/>
          <w:szCs w:val="28"/>
          <w:rtl/>
        </w:rPr>
        <w:t xml:space="preserve">القیامة تفوح من فیه رائحة أنتن من الجیفة یتأذی بها أهل الموقف فان</w:t>
      </w:r>
    </w:p>
    <w:p>
      <w:pPr>
        <w:pStyle w:val="BookText"/>
      </w:pPr>
      <w:r>
        <w:rPr>
          <w:rFonts w:ascii="IRNazanin" w:hAnsi="IRNazanin" w:eastAsia="IRNazanin" w:cs="IRNazanin"/>
          <w:lang w:bidi="fa-IR"/>
          <w:color w:val="111111"/>
          <w:sz w:val="28"/>
          <w:szCs w:val="28"/>
          <w:rtl/>
        </w:rPr>
        <w:t xml:space="preserve">مات قبل أن یتوب مات مستحلا لما حرم الله عز وجل.</w:t>
      </w:r>
    </w:p>
    <w:p>
      <w:pPr>
        <w:pStyle w:val="BookText"/>
      </w:pPr>
      <w:r>
        <w:rPr>
          <w:rFonts w:ascii="IRNazanin" w:hAnsi="IRNazanin" w:eastAsia="IRNazanin" w:cs="IRNazanin"/>
          <w:lang w:bidi="fa-IR"/>
          <w:color w:val="111111"/>
          <w:sz w:val="28"/>
          <w:szCs w:val="28"/>
          <w:rtl/>
        </w:rPr>
        <w:t xml:space="preserve">(2) تنبیه الخواطر 115 ج 1 - قال النبی صلی الله علیه وآله لا</w:t>
      </w:r>
    </w:p>
    <w:p>
      <w:pPr>
        <w:pStyle w:val="BookText"/>
      </w:pPr>
      <w:r>
        <w:rPr>
          <w:rFonts w:ascii="IRNazanin" w:hAnsi="IRNazanin" w:eastAsia="IRNazanin" w:cs="IRNazanin"/>
          <w:lang w:bidi="fa-IR"/>
          <w:color w:val="111111"/>
          <w:sz w:val="28"/>
          <w:szCs w:val="28"/>
          <w:rtl/>
        </w:rPr>
        <w:t xml:space="preserve">تحاسدوا ولا تباغضوا ولا یغتب بعضکم بعضا وکونوا عباد الله إخوانا.</w:t>
      </w:r>
    </w:p>
    <w:p>
      <w:pPr>
        <w:pStyle w:val="BookText"/>
      </w:pPr>
      <w:r>
        <w:rPr>
          <w:rFonts w:ascii="IRNazanin" w:hAnsi="IRNazanin" w:eastAsia="IRNazanin" w:cs="IRNazanin"/>
          <w:lang w:bidi="fa-IR"/>
          <w:color w:val="111111"/>
          <w:sz w:val="28"/>
          <w:szCs w:val="28"/>
          <w:rtl/>
        </w:rPr>
        <w:t xml:space="preserve">(3) تنبیه الخواطر 115 ج 1 - قال سلیم بن جابر أتیت رسول الله</w:t>
      </w:r>
    </w:p>
    <w:p>
      <w:pPr>
        <w:pStyle w:val="BookText"/>
      </w:pPr>
      <w:r>
        <w:rPr>
          <w:rFonts w:ascii="IRNazanin" w:hAnsi="IRNazanin" w:eastAsia="IRNazanin" w:cs="IRNazanin"/>
          <w:lang w:bidi="fa-IR"/>
          <w:color w:val="111111"/>
          <w:sz w:val="28"/>
          <w:szCs w:val="28"/>
          <w:rtl/>
        </w:rPr>
        <w:t xml:space="preserve">صلی الله علیه وآله فقلت علمنی خیرا ینفعنی الله به قال لا تحقرن من</w:t>
      </w:r>
    </w:p>
    <w:p>
      <w:pPr>
        <w:pStyle w:val="BookText"/>
      </w:pPr>
      <w:r>
        <w:rPr>
          <w:rFonts w:ascii="IRNazanin" w:hAnsi="IRNazanin" w:eastAsia="IRNazanin" w:cs="IRNazanin"/>
          <w:lang w:bidi="fa-IR"/>
          <w:color w:val="111111"/>
          <w:sz w:val="28"/>
          <w:szCs w:val="28"/>
          <w:rtl/>
        </w:rPr>
        <w:t xml:space="preserve">المعروف شیئا ولو أن تصب دلوک فی اناء المستسقی وأن تلقی أخاک</w:t>
      </w:r>
    </w:p>
    <w:p>
      <w:pPr>
        <w:pStyle w:val="BookText"/>
      </w:pPr>
      <w:r>
        <w:rPr>
          <w:rFonts w:ascii="IRNazanin" w:hAnsi="IRNazanin" w:eastAsia="IRNazanin" w:cs="IRNazanin"/>
          <w:lang w:bidi="fa-IR"/>
          <w:color w:val="111111"/>
          <w:sz w:val="28"/>
          <w:szCs w:val="28"/>
          <w:rtl/>
        </w:rPr>
        <w:t xml:space="preserve">ببشر حسن وإذا أدبر فلا تغتابه.</w:t>
      </w:r>
    </w:p>
    <w:p>
      <w:pPr>
        <w:pStyle w:val="BookText"/>
      </w:pPr>
      <w:r>
        <w:rPr>
          <w:rFonts w:ascii="IRNazanin" w:hAnsi="IRNazanin" w:eastAsia="IRNazanin" w:cs="IRNazanin"/>
          <w:lang w:bidi="fa-IR"/>
          <w:color w:val="111111"/>
          <w:sz w:val="28"/>
          <w:szCs w:val="28"/>
          <w:rtl/>
        </w:rPr>
        <w:t xml:space="preserve">(4) ک 107 ج 2 - القطب الراوندی فی لب اللباب قال رجل یا</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علمنی شیئا قال احفظ لسانک تسلم ولا تبذلن عرضک فتشتم</w:t>
      </w:r>
    </w:p>
    <w:p>
      <w:pPr>
        <w:pStyle w:val="BookText"/>
      </w:pPr>
      <w:r>
        <w:rPr>
          <w:rFonts w:ascii="IRNazanin" w:hAnsi="IRNazanin" w:eastAsia="IRNazanin" w:cs="IRNazanin"/>
          <w:lang w:bidi="fa-IR"/>
          <w:color w:val="111111"/>
          <w:sz w:val="28"/>
          <w:szCs w:val="28"/>
          <w:rtl/>
        </w:rPr>
        <w:t xml:space="preserve">ولا تغتب أخاک فتندم.</w:t>
      </w:r>
    </w:p>
    <w:p>
      <w:pPr>
        <w:pStyle w:val="BookText"/>
      </w:pPr>
      <w:r>
        <w:rPr>
          <w:rFonts w:ascii="IRNazanin" w:hAnsi="IRNazanin" w:eastAsia="IRNazanin" w:cs="IRNazanin"/>
          <w:lang w:bidi="fa-IR"/>
          <w:color w:val="111111"/>
          <w:sz w:val="28"/>
          <w:szCs w:val="28"/>
          <w:rtl/>
        </w:rPr>
        <w:t xml:space="preserve">(5) ک 107 ج 2 - القطب الراوندی فی لب اللباب عن علی علیه</w:t>
      </w:r>
    </w:p>
    <w:p>
      <w:pPr>
        <w:pStyle w:val="BookText"/>
      </w:pPr>
      <w:r>
        <w:rPr>
          <w:rFonts w:ascii="IRNazanin" w:hAnsi="IRNazanin" w:eastAsia="IRNazanin" w:cs="IRNazanin"/>
          <w:lang w:bidi="fa-IR"/>
          <w:color w:val="111111"/>
          <w:sz w:val="28"/>
          <w:szCs w:val="28"/>
          <w:rtl/>
        </w:rPr>
        <w:t xml:space="preserve">السلام أنه قال أوصانی رسول الله صلی الله علیه وآله حین زوجنی فاطمة</w:t>
      </w:r>
    </w:p>
    <w:p>
      <w:pPr>
        <w:pStyle w:val="BookText"/>
      </w:pPr>
      <w:r>
        <w:rPr>
          <w:rFonts w:ascii="IRNazanin" w:hAnsi="IRNazanin" w:eastAsia="IRNazanin" w:cs="IRNazanin"/>
          <w:lang w:bidi="fa-IR"/>
          <w:color w:val="111111"/>
          <w:sz w:val="28"/>
          <w:szCs w:val="28"/>
          <w:rtl/>
        </w:rPr>
        <w:t xml:space="preserve">فقال إیاک والکذب (إلی أن قال) واحذر الغیبة والنمیمة فان الغیبة</w:t>
      </w:r>
    </w:p>
    <w:p>
      <w:pPr>
        <w:pStyle w:val="BookText"/>
      </w:pPr>
      <w:r>
        <w:rPr>
          <w:rFonts w:ascii="IRNazanin" w:hAnsi="IRNazanin" w:eastAsia="IRNazanin" w:cs="IRNazanin"/>
          <w:lang w:bidi="fa-IR"/>
          <w:color w:val="111111"/>
          <w:sz w:val="28"/>
          <w:szCs w:val="28"/>
          <w:rtl/>
        </w:rPr>
        <w:t xml:space="preserve">تفطر الصائم والنمیمة توجب عذاب القبر والمغتاب هو المحجوب</w:t>
      </w:r>
    </w:p>
    <w:p>
      <w:pPr>
        <w:pStyle w:val="BookText"/>
      </w:pPr>
      <w:r>
        <w:rPr>
          <w:rFonts w:ascii="Amiri" w:hAnsi="Amiri" w:eastAsia="Amiri" w:cs="Amiri"/>
          <w:lang w:bidi="ar-SA"/>
          <w:color w:val="111111"/>
          <w:sz w:val="28"/>
          <w:szCs w:val="28"/>
          <w:rtl/>
        </w:rPr>
        <w:t xml:space="preserve">عن الجنة.</w:t>
      </w:r>
    </w:p>
    <w:p>
      <w:pPr>
        <w:pStyle w:val="BookText"/>
      </w:pPr>
      <w:r>
        <w:rPr>
          <w:rFonts w:ascii="IRNazanin" w:hAnsi="IRNazanin" w:eastAsia="IRNazanin" w:cs="IRNazanin"/>
          <w:lang w:bidi="fa-IR"/>
          <w:color w:val="111111"/>
          <w:sz w:val="28"/>
          <w:szCs w:val="28"/>
          <w:rtl/>
        </w:rPr>
        <w:t xml:space="preserve">(6) ک 107 - فقه الرضا علیه السلام 401 - قال العالم علیه السلام</w:t>
      </w:r>
    </w:p>
    <w:p>
      <w:pPr>
        <w:pStyle w:val="BookText"/>
      </w:pPr>
      <w:r>
        <w:rPr>
          <w:rFonts w:ascii="IRNazanin" w:hAnsi="IRNazanin" w:eastAsia="IRNazanin" w:cs="IRNazanin"/>
          <w:lang w:bidi="fa-IR"/>
          <w:color w:val="111111"/>
          <w:sz w:val="28"/>
          <w:szCs w:val="28"/>
          <w:rtl/>
        </w:rPr>
        <w:t xml:space="preserve">إیاک والغیبة والنمیمة وسوء الخلق مع أهلک وعیالک.</w:t>
      </w:r>
    </w:p>
    <w:p>
      <w:pPr>
        <w:pStyle w:val="BookText"/>
      </w:pPr>
      <w:r>
        <w:rPr>
          <w:rFonts w:ascii="IRNazanin" w:hAnsi="IRNazanin" w:eastAsia="IRNazanin" w:cs="IRNazanin"/>
          <w:lang w:bidi="fa-IR"/>
          <w:color w:val="111111"/>
          <w:sz w:val="28"/>
          <w:szCs w:val="28"/>
          <w:rtl/>
        </w:rPr>
        <w:t xml:space="preserve">(7) کا 239 ج 2 -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عن عثمان بن عیسی عن سماعة بن مهران عن أبی عبد الله علیه السلام قال</w:t>
      </w:r>
    </w:p>
    <w:p>
      <w:pPr>
        <w:pStyle w:val="BookText"/>
      </w:pPr>
      <w:r>
        <w:rPr>
          <w:rFonts w:ascii="IRNazanin" w:hAnsi="IRNazanin" w:eastAsia="IRNazanin" w:cs="IRNazanin"/>
          <w:lang w:bidi="fa-IR"/>
          <w:color w:val="111111"/>
          <w:sz w:val="28"/>
          <w:szCs w:val="28"/>
          <w:rtl/>
        </w:rPr>
        <w:t xml:space="preserve">قال من عامل الناس فلم یظلمهم وحدثهم فلم یکذبهم ووعدهم فلم</w:t>
      </w:r>
    </w:p>
    <w:p>
      <w:pPr>
        <w:pStyle w:val="BookText"/>
      </w:pPr>
      <w:r>
        <w:rPr>
          <w:rFonts w:ascii="IRNazanin" w:hAnsi="IRNazanin" w:eastAsia="IRNazanin" w:cs="IRNazanin"/>
          <w:lang w:bidi="fa-IR"/>
          <w:color w:val="111111"/>
          <w:sz w:val="28"/>
          <w:szCs w:val="28"/>
          <w:rtl/>
        </w:rPr>
        <w:t xml:space="preserve">یخلفهم کان ممن حرمت غیبته وکملت مروءته وظهر عدله ووجبت</w:t>
      </w:r>
    </w:p>
    <w:p>
      <w:pPr>
        <w:pStyle w:val="BookText"/>
      </w:pPr>
      <w:r>
        <w:rPr>
          <w:rFonts w:ascii="IRNazanin" w:hAnsi="IRNazanin" w:eastAsia="IRNazanin" w:cs="IRNazanin"/>
          <w:lang w:bidi="fa-IR"/>
          <w:color w:val="111111"/>
          <w:sz w:val="28"/>
          <w:szCs w:val="28"/>
          <w:rtl/>
        </w:rPr>
        <w:t xml:space="preserve">اخوته. صحیفة الرضا علیه السلام 97 نحوه. العیون 30 ج 2 - بالاسناد</w:t>
      </w:r>
    </w:p>
    <w:p>
      <w:pPr>
        <w:pStyle w:val="BookText"/>
      </w:pPr>
      <w:r>
        <w:rPr>
          <w:rFonts w:ascii="IRNazanin" w:hAnsi="IRNazanin" w:eastAsia="IRNazanin" w:cs="IRNazanin"/>
          <w:lang w:bidi="fa-IR"/>
          <w:color w:val="111111"/>
          <w:sz w:val="28"/>
          <w:szCs w:val="28"/>
          <w:rtl/>
        </w:rPr>
        <w:t xml:space="preserve">المتقدم فی باب حرمة الزکاة علی من انتسب إلی هاشم بأبیه عن سلیمان</w:t>
      </w:r>
    </w:p>
    <w:p>
      <w:pPr>
        <w:pStyle w:val="BookText"/>
      </w:pPr>
      <w:r>
        <w:rPr>
          <w:rFonts w:ascii="IRNazanin" w:hAnsi="IRNazanin" w:eastAsia="IRNazanin" w:cs="IRNazanin"/>
          <w:lang w:bidi="fa-IR"/>
          <w:color w:val="111111"/>
          <w:sz w:val="28"/>
          <w:szCs w:val="28"/>
          <w:rtl/>
        </w:rPr>
        <w:t xml:space="preserve">الفراء عن علی بن موسی الرضا علیه السلام قال حدثنی أبی موسی بن</w:t>
      </w:r>
    </w:p>
    <w:p>
      <w:pPr>
        <w:pStyle w:val="BookText"/>
      </w:pPr>
      <w:r>
        <w:rPr>
          <w:rFonts w:ascii="IRNazanin" w:hAnsi="IRNazanin" w:eastAsia="IRNazanin" w:cs="IRNazanin"/>
          <w:lang w:bidi="fa-IR"/>
          <w:color w:val="111111"/>
          <w:sz w:val="28"/>
          <w:szCs w:val="28"/>
          <w:rtl/>
        </w:rPr>
        <w:t xml:space="preserve">جعفر قال حدثنی أبی جعفر بن محمد قال حدثنی أبی محمد بن علی قال</w:t>
      </w:r>
    </w:p>
    <w:p>
      <w:pPr>
        <w:pStyle w:val="BookText"/>
      </w:pPr>
      <w:r>
        <w:rPr>
          <w:rFonts w:ascii="IRNazanin" w:hAnsi="IRNazanin" w:eastAsia="IRNazanin" w:cs="IRNazanin"/>
          <w:lang w:bidi="fa-IR"/>
          <w:color w:val="111111"/>
          <w:sz w:val="28"/>
          <w:szCs w:val="28"/>
          <w:rtl/>
        </w:rPr>
        <w:t xml:space="preserve">حدثنی أبی علی بن الحسین قال حدثنی أبی الحسین بن علی قال حدثنی أبی</w:t>
      </w:r>
    </w:p>
    <w:p>
      <w:pPr>
        <w:pStyle w:val="BookText"/>
      </w:pPr>
      <w:r>
        <w:rPr>
          <w:rFonts w:ascii="IRNazanin" w:hAnsi="IRNazanin" w:eastAsia="IRNazanin" w:cs="IRNazanin"/>
          <w:lang w:bidi="fa-IR"/>
          <w:color w:val="111111"/>
          <w:sz w:val="28"/>
          <w:szCs w:val="28"/>
          <w:rtl/>
        </w:rPr>
        <w:t xml:space="preserve">علی بن أبی طالب قال قال رسول الله صلی الله علیه وآله من عامل</w:t>
      </w:r>
    </w:p>
    <w:p>
      <w:pPr>
        <w:pStyle w:val="BookText"/>
      </w:pPr>
      <w:r>
        <w:rPr>
          <w:rFonts w:ascii="IRNazanin" w:hAnsi="IRNazanin" w:eastAsia="IRNazanin" w:cs="IRNazanin"/>
          <w:lang w:bidi="fa-IR"/>
          <w:color w:val="111111"/>
          <w:sz w:val="28"/>
          <w:szCs w:val="28"/>
          <w:rtl/>
        </w:rPr>
        <w:t xml:space="preserve">الناس (وذکر نحوه). الخصال 208 - حدثنا أبو منصور أحمد بن</w:t>
      </w:r>
    </w:p>
    <w:p>
      <w:pPr>
        <w:pStyle w:val="BookText"/>
      </w:pPr>
      <w:r>
        <w:rPr>
          <w:rFonts w:ascii="IRNazanin" w:hAnsi="IRNazanin" w:eastAsia="IRNazanin" w:cs="IRNazanin"/>
          <w:lang w:bidi="fa-IR"/>
          <w:color w:val="111111"/>
          <w:sz w:val="28"/>
          <w:szCs w:val="28"/>
          <w:rtl/>
        </w:rPr>
        <w:t xml:space="preserve">إبراهیم بن بکر قال حدثنا أبو محمد زید بن محمد البغدادی قال حدثنا</w:t>
      </w:r>
    </w:p>
    <w:p>
      <w:pPr>
        <w:pStyle w:val="BookText"/>
      </w:pPr>
      <w:r>
        <w:rPr>
          <w:rFonts w:ascii="IRNazanin" w:hAnsi="IRNazanin" w:eastAsia="IRNazanin" w:cs="IRNazanin"/>
          <w:lang w:bidi="fa-IR"/>
          <w:color w:val="111111"/>
          <w:sz w:val="28"/>
          <w:szCs w:val="28"/>
          <w:rtl/>
        </w:rPr>
        <w:t xml:space="preserve">أبو القاسم عبد الله بن أحمد بن عامر بن سلیمان الطائی قال حدثنا أبی</w:t>
      </w:r>
    </w:p>
    <w:p>
      <w:pPr>
        <w:pStyle w:val="BookText"/>
      </w:pPr>
      <w:r>
        <w:rPr>
          <w:rFonts w:ascii="IRNazanin" w:hAnsi="IRNazanin" w:eastAsia="IRNazanin" w:cs="IRNazanin"/>
          <w:lang w:bidi="fa-IR"/>
          <w:color w:val="111111"/>
          <w:sz w:val="28"/>
          <w:szCs w:val="28"/>
          <w:rtl/>
        </w:rPr>
        <w:t xml:space="preserve">قال حدثنا علی بن موسی الرضا عن أبیه عن آبائه عن علی علیهم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من عامل (وذکر نحوه)</w:t>
      </w:r>
    </w:p>
    <w:p>
      <w:pPr>
        <w:pStyle w:val="BookText"/>
      </w:pPr>
      <w:r>
        <w:rPr>
          <w:rFonts w:ascii="IRNazanin" w:hAnsi="IRNazanin" w:eastAsia="IRNazanin" w:cs="IRNazanin"/>
          <w:lang w:bidi="fa-IR"/>
          <w:color w:val="111111"/>
          <w:sz w:val="28"/>
          <w:szCs w:val="28"/>
          <w:rtl/>
        </w:rPr>
        <w:t xml:space="preserve">(8) کا 360 ج 2 - عدة من أصحابنا عن أحمد بن محمد بن عیسی</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الحسین بن سعید عن فضالة (بن أیوب - کا). کتاب الزهد 11 - عن</w:t>
      </w:r>
    </w:p>
    <w:p>
      <w:pPr>
        <w:pStyle w:val="BookText"/>
      </w:pPr>
      <w:r>
        <w:rPr>
          <w:rFonts w:ascii="IRNazanin" w:hAnsi="IRNazanin" w:eastAsia="IRNazanin" w:cs="IRNazanin"/>
          <w:lang w:bidi="fa-IR"/>
          <w:color w:val="111111"/>
          <w:sz w:val="28"/>
          <w:szCs w:val="28"/>
          <w:rtl/>
        </w:rPr>
        <w:t xml:space="preserve">فضالة عن عبد الله بن بکیر عن أبی بصیر عن أبی جعفر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سباب المؤمن فسوق وقتاله کفر و</w:t>
      </w:r>
    </w:p>
    <w:p>
      <w:pPr>
        <w:pStyle w:val="BookText"/>
      </w:pPr>
      <w:r>
        <w:rPr>
          <w:rFonts w:ascii="IRNazanin" w:hAnsi="IRNazanin" w:eastAsia="IRNazanin" w:cs="IRNazanin"/>
          <w:lang w:bidi="fa-IR"/>
          <w:color w:val="111111"/>
          <w:sz w:val="28"/>
          <w:szCs w:val="28"/>
          <w:rtl/>
        </w:rPr>
        <w:t xml:space="preserve">أکل لحمه معصیة (لله - ئل) وحرمة ماله کحرمة دمه. المحاسن 102 -</w:t>
      </w:r>
    </w:p>
    <w:p>
      <w:pPr>
        <w:pStyle w:val="BookText"/>
      </w:pPr>
      <w:r>
        <w:rPr>
          <w:rFonts w:ascii="IRNazanin" w:hAnsi="IRNazanin" w:eastAsia="IRNazanin" w:cs="IRNazanin"/>
          <w:lang w:bidi="fa-IR"/>
          <w:color w:val="111111"/>
          <w:sz w:val="28"/>
          <w:szCs w:val="28"/>
          <w:rtl/>
        </w:rPr>
        <w:t xml:space="preserve">البرقی عن الحسین بن سعید مثله سندا ومتنا إلی قوله معصیته. فقیه 300</w:t>
      </w:r>
    </w:p>
    <w:p>
      <w:pPr>
        <w:pStyle w:val="BookText"/>
      </w:pPr>
      <w:r>
        <w:rPr>
          <w:rFonts w:ascii="IRNazanin" w:hAnsi="IRNazanin" w:eastAsia="IRNazanin" w:cs="IRNazanin"/>
          <w:lang w:bidi="fa-IR"/>
          <w:color w:val="111111"/>
          <w:sz w:val="28"/>
          <w:szCs w:val="28"/>
          <w:rtl/>
        </w:rPr>
        <w:t xml:space="preserve">ج 4 و 373 ج 3 - قال رسول الله صلی الله علیه وآله سباب المؤمن (و</w:t>
      </w:r>
    </w:p>
    <w:p>
      <w:pPr>
        <w:pStyle w:val="BookText"/>
      </w:pPr>
      <w:r>
        <w:rPr>
          <w:rFonts w:ascii="IRNazanin" w:hAnsi="IRNazanin" w:eastAsia="IRNazanin" w:cs="IRNazanin"/>
          <w:lang w:bidi="fa-IR"/>
          <w:color w:val="111111"/>
          <w:sz w:val="28"/>
          <w:szCs w:val="28"/>
          <w:rtl/>
        </w:rPr>
        <w:t xml:space="preserve">ذکر مثله) إلا أن فیه وأکل لحمه من معصیة الله. العقاب 287 - حدثنی</w:t>
      </w:r>
    </w:p>
    <w:p>
      <w:pPr>
        <w:pStyle w:val="BookText"/>
      </w:pPr>
      <w:r>
        <w:rPr>
          <w:rFonts w:ascii="IRNazanin" w:hAnsi="IRNazanin" w:eastAsia="IRNazanin" w:cs="IRNazanin"/>
          <w:lang w:bidi="fa-IR"/>
          <w:color w:val="111111"/>
          <w:sz w:val="28"/>
          <w:szCs w:val="28"/>
          <w:rtl/>
        </w:rPr>
        <w:t xml:space="preserve">محمد بن الحسن رضی الله عنه قال حدثنی الحسین بن الحسن بن أبان</w:t>
      </w:r>
    </w:p>
    <w:p>
      <w:pPr>
        <w:pStyle w:val="BookText"/>
      </w:pPr>
      <w:r>
        <w:rPr>
          <w:rFonts w:ascii="IRNazanin" w:hAnsi="IRNazanin" w:eastAsia="IRNazanin" w:cs="IRNazanin"/>
          <w:lang w:bidi="fa-IR"/>
          <w:color w:val="111111"/>
          <w:sz w:val="28"/>
          <w:szCs w:val="28"/>
          <w:rtl/>
        </w:rPr>
        <w:t xml:space="preserve">عن الحسین بن سعید وذکر مثله سندا ومتنا إلی قوله من معصیة الله.</w:t>
      </w:r>
    </w:p>
    <w:p>
      <w:pPr>
        <w:pStyle w:val="BookText"/>
      </w:pPr>
      <w:r>
        <w:rPr>
          <w:rFonts w:ascii="IRNazanin" w:hAnsi="IRNazanin" w:eastAsia="IRNazanin" w:cs="IRNazanin"/>
          <w:lang w:bidi="fa-IR"/>
          <w:color w:val="111111"/>
          <w:sz w:val="28"/>
          <w:szCs w:val="28"/>
          <w:rtl/>
        </w:rPr>
        <w:t xml:space="preserve">البحار 150 ج 75 - من کتاب قضاء الحقوق للصوری قال رسول الله</w:t>
      </w:r>
    </w:p>
    <w:p>
      <w:pPr>
        <w:pStyle w:val="BookText"/>
      </w:pPr>
      <w:r>
        <w:rPr>
          <w:rFonts w:ascii="IRNazanin" w:hAnsi="IRNazanin" w:eastAsia="IRNazanin" w:cs="IRNazanin"/>
          <w:lang w:bidi="fa-IR"/>
          <w:color w:val="111111"/>
          <w:sz w:val="28"/>
          <w:szCs w:val="28"/>
          <w:rtl/>
        </w:rPr>
        <w:t xml:space="preserve">صلی الله علیه وآله سباب المؤمن (وذکر نحوه إلی قوله معصیة الله).</w:t>
      </w:r>
    </w:p>
    <w:p>
      <w:pPr>
        <w:pStyle w:val="BookText"/>
      </w:pPr>
      <w:r>
        <w:rPr>
          <w:rFonts w:ascii="IRNazanin" w:hAnsi="IRNazanin" w:eastAsia="IRNazanin" w:cs="IRNazanin"/>
          <w:lang w:bidi="fa-IR"/>
          <w:color w:val="111111"/>
          <w:sz w:val="28"/>
          <w:szCs w:val="28"/>
          <w:rtl/>
        </w:rPr>
        <w:t xml:space="preserve">(9) طب الأئمة (ع) 138 - عن محمد بن المنذر قال حدثنا علی بن</w:t>
      </w:r>
    </w:p>
    <w:p>
      <w:pPr>
        <w:pStyle w:val="BookText"/>
      </w:pPr>
      <w:r>
        <w:rPr>
          <w:rFonts w:ascii="IRNazanin" w:hAnsi="IRNazanin" w:eastAsia="IRNazanin" w:cs="IRNazanin"/>
          <w:lang w:bidi="fa-IR"/>
          <w:color w:val="111111"/>
          <w:sz w:val="28"/>
          <w:szCs w:val="28"/>
          <w:rtl/>
        </w:rPr>
        <w:t xml:space="preserve">اخی یعقوب عن داود عن هارون بن أبی الجهم عن إسماعیل بن مسلم</w:t>
      </w:r>
    </w:p>
    <w:p>
      <w:pPr>
        <w:pStyle w:val="BookText"/>
      </w:pPr>
      <w:r>
        <w:rPr>
          <w:rFonts w:ascii="IRNazanin" w:hAnsi="IRNazanin" w:eastAsia="IRNazanin" w:cs="IRNazanin"/>
          <w:lang w:bidi="fa-IR"/>
          <w:color w:val="111111"/>
          <w:sz w:val="28"/>
          <w:szCs w:val="28"/>
          <w:rtl/>
        </w:rPr>
        <w:t xml:space="preserve">السکونی عن أبی عبد الله علیه السلام أن رجلا قال له یا ابن رسول الله ان</w:t>
      </w:r>
    </w:p>
    <w:p>
      <w:pPr>
        <w:pStyle w:val="BookText"/>
      </w:pPr>
      <w:r>
        <w:rPr>
          <w:rFonts w:ascii="IRNazanin" w:hAnsi="IRNazanin" w:eastAsia="IRNazanin" w:cs="IRNazanin"/>
          <w:lang w:bidi="fa-IR"/>
          <w:color w:val="111111"/>
          <w:sz w:val="28"/>
          <w:szCs w:val="28"/>
          <w:rtl/>
        </w:rPr>
        <w:t xml:space="preserve">قوما من علماء العامة یروون أن النبی صلی الله علیه وآله قال إن الله</w:t>
      </w:r>
    </w:p>
    <w:p>
      <w:pPr>
        <w:pStyle w:val="BookText"/>
      </w:pPr>
      <w:r>
        <w:rPr>
          <w:rFonts w:ascii="IRNazanin" w:hAnsi="IRNazanin" w:eastAsia="IRNazanin" w:cs="IRNazanin"/>
          <w:lang w:bidi="fa-IR"/>
          <w:color w:val="111111"/>
          <w:sz w:val="28"/>
          <w:szCs w:val="28"/>
          <w:rtl/>
        </w:rPr>
        <w:t xml:space="preserve">یبغض اللحامین ویمقت أهل البیت الذی یؤکل فیه کل یوم اللحم فقال</w:t>
      </w:r>
    </w:p>
    <w:p>
      <w:pPr>
        <w:pStyle w:val="BookText"/>
      </w:pPr>
      <w:r>
        <w:rPr>
          <w:rFonts w:ascii="IRNazanin" w:hAnsi="IRNazanin" w:eastAsia="IRNazanin" w:cs="IRNazanin"/>
          <w:lang w:bidi="fa-IR"/>
          <w:color w:val="111111"/>
          <w:sz w:val="28"/>
          <w:szCs w:val="28"/>
          <w:rtl/>
        </w:rPr>
        <w:t xml:space="preserve">علیه السلام غلطوا غلطا بینا انما قال رسول الله صلی الله علیه وآله ان الله</w:t>
      </w:r>
    </w:p>
    <w:p>
      <w:pPr>
        <w:pStyle w:val="BookText"/>
      </w:pPr>
      <w:r>
        <w:rPr>
          <w:rFonts w:ascii="IRNazanin" w:hAnsi="IRNazanin" w:eastAsia="IRNazanin" w:cs="IRNazanin"/>
          <w:lang w:bidi="fa-IR"/>
          <w:color w:val="111111"/>
          <w:sz w:val="28"/>
          <w:szCs w:val="28"/>
          <w:rtl/>
        </w:rPr>
        <w:t xml:space="preserve">یبغض اهل بیت یأکلون فی بیوتهم لحوم الناس ای یغتابونهم ما لهم</w:t>
      </w:r>
    </w:p>
    <w:p>
      <w:pPr>
        <w:pStyle w:val="BookText"/>
      </w:pPr>
      <w:r>
        <w:rPr>
          <w:rFonts w:ascii="IRNazanin" w:hAnsi="IRNazanin" w:eastAsia="IRNazanin" w:cs="IRNazanin"/>
          <w:lang w:bidi="fa-IR"/>
          <w:color w:val="111111"/>
          <w:sz w:val="28"/>
          <w:szCs w:val="28"/>
          <w:rtl/>
        </w:rPr>
        <w:t xml:space="preserve">لا یرحمهم الله (عمدوا إلی الحلال فحرموه </w:t>
      </w:r>
      <w:r>
        <w:rPr>
          <w:rStyle w:val="FootnoteReference"/>
        </w:rPr>
        <w:footnoteReference w:id="300"/>
      </w:r>
      <w:r>
        <w:rPr>
          <w:rFonts w:ascii="IRNazanin" w:hAnsi="IRNazanin" w:eastAsia="IRNazanin" w:cs="IRNazanin"/>
          <w:lang w:bidi="fa-IR"/>
          <w:color w:val="111111"/>
          <w:sz w:val="28"/>
          <w:szCs w:val="28"/>
          <w:rtl/>
        </w:rPr>
        <w:t xml:space="preserve">بکثرة رواتهم.</w:t>
      </w:r>
    </w:p>
    <w:p>
      <w:pPr>
        <w:pStyle w:val="BookText"/>
      </w:pPr>
      <w:r>
        <w:rPr>
          <w:rFonts w:ascii="IRNazanin" w:hAnsi="IRNazanin" w:eastAsia="IRNazanin" w:cs="IRNazanin"/>
          <w:lang w:bidi="fa-IR"/>
          <w:color w:val="111111"/>
          <w:sz w:val="28"/>
          <w:szCs w:val="28"/>
          <w:rtl/>
        </w:rPr>
        <w:t xml:space="preserve">(10) الدعائم 110 ج 2 - عن جعفر بن محمد صلوات الله علیهما</w:t>
      </w:r>
    </w:p>
    <w:p>
      <w:pPr>
        <w:pStyle w:val="BookText"/>
      </w:pPr>
      <w:r>
        <w:rPr>
          <w:rFonts w:ascii="IRNazanin" w:hAnsi="IRNazanin" w:eastAsia="IRNazanin" w:cs="IRNazanin"/>
          <w:lang w:bidi="fa-IR"/>
          <w:color w:val="111111"/>
          <w:sz w:val="28"/>
          <w:szCs w:val="28"/>
          <w:rtl/>
        </w:rPr>
        <w:t xml:space="preserve">أنه سئل عما یرویه الناس عن رسول الله صلی الله علیه وآله أنه قال إن الله</w:t>
      </w:r>
    </w:p>
    <w:p>
      <w:pPr>
        <w:pStyle w:val="BookText"/>
      </w:pPr>
      <w:r>
        <w:rPr>
          <w:rFonts w:ascii="IRNazanin" w:hAnsi="IRNazanin" w:eastAsia="IRNazanin" w:cs="IRNazanin"/>
          <w:lang w:bidi="fa-IR"/>
          <w:color w:val="111111"/>
          <w:sz w:val="28"/>
          <w:szCs w:val="28"/>
          <w:rtl/>
        </w:rPr>
        <w:t xml:space="preserve">تعالی یبغض أهل البیت اللحمیین فقال جعفر بن محمد علیهما السلام</w:t>
      </w:r>
    </w:p>
    <w:p>
      <w:pPr>
        <w:pStyle w:val="BookText"/>
      </w:pPr>
      <w:r>
        <w:rPr>
          <w:rFonts w:ascii="IRNazanin" w:hAnsi="IRNazanin" w:eastAsia="IRNazanin" w:cs="IRNazanin"/>
          <w:lang w:bidi="fa-IR"/>
          <w:color w:val="111111"/>
          <w:sz w:val="28"/>
          <w:szCs w:val="28"/>
          <w:rtl/>
        </w:rPr>
        <w:t xml:space="preserve">لیس هو کما یظنون من أکل اللحم المباح أکله الذی کان رسول الله</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وآله یأکله ویحبه انما ذلک من اللحم الذی قال الله عز وجل</w:t>
      </w:r>
    </w:p>
    <w:p>
      <w:pPr>
        <w:pStyle w:val="BookText"/>
      </w:pPr>
      <w:r>
        <w:rPr>
          <w:rFonts w:ascii="IRNazanin" w:hAnsi="IRNazanin" w:eastAsia="IRNazanin" w:cs="IRNazanin"/>
          <w:lang w:bidi="fa-IR"/>
          <w:color w:val="111111"/>
          <w:sz w:val="28"/>
          <w:szCs w:val="28"/>
          <w:rtl/>
        </w:rPr>
        <w:t xml:space="preserve">أیحب أحدکم أن یأکل لحم أخیه میتا یعنی بالغیبة له والوقیعة فیه.</w:t>
      </w:r>
    </w:p>
    <w:p>
      <w:pPr>
        <w:pStyle w:val="BookText"/>
      </w:pPr>
      <w:r>
        <w:rPr>
          <w:rFonts w:ascii="IRNazanin" w:hAnsi="IRNazanin" w:eastAsia="IRNazanin" w:cs="IRNazanin"/>
          <w:lang w:bidi="fa-IR"/>
          <w:color w:val="111111"/>
          <w:sz w:val="28"/>
          <w:szCs w:val="28"/>
          <w:rtl/>
        </w:rPr>
        <w:t xml:space="preserve">(11) جامع الاخبار 147 - قال صلی الله علیه وآله کذب من زعم</w:t>
      </w:r>
    </w:p>
    <w:p>
      <w:pPr>
        <w:pStyle w:val="BookText"/>
      </w:pPr>
      <w:r>
        <w:rPr>
          <w:rFonts w:ascii="IRNazanin" w:hAnsi="IRNazanin" w:eastAsia="IRNazanin" w:cs="IRNazanin"/>
          <w:lang w:bidi="fa-IR"/>
          <w:color w:val="111111"/>
          <w:sz w:val="28"/>
          <w:szCs w:val="28"/>
          <w:rtl/>
        </w:rPr>
        <w:t xml:space="preserve">أنه ولد من حلال وهو یأکل لحوم الناس بالغیبة اجتنبوا الغیبة فإنها</w:t>
      </w:r>
    </w:p>
    <w:p>
      <w:pPr>
        <w:pStyle w:val="BookText"/>
      </w:pPr>
      <w:r>
        <w:rPr>
          <w:rFonts w:ascii="IRNazanin" w:hAnsi="IRNazanin" w:eastAsia="IRNazanin" w:cs="IRNazanin"/>
          <w:lang w:bidi="fa-IR"/>
          <w:color w:val="111111"/>
          <w:sz w:val="28"/>
          <w:szCs w:val="28"/>
          <w:rtl/>
        </w:rPr>
        <w:t xml:space="preserve">أدام کلاب النار.</w:t>
      </w:r>
    </w:p>
    <w:p>
      <w:pPr>
        <w:pStyle w:val="BookText"/>
      </w:pPr>
      <w:r>
        <w:rPr>
          <w:rFonts w:ascii="IRNazanin" w:hAnsi="IRNazanin" w:eastAsia="IRNazanin" w:cs="IRNazanin"/>
          <w:lang w:bidi="fa-IR"/>
          <w:color w:val="111111"/>
          <w:sz w:val="28"/>
          <w:szCs w:val="28"/>
          <w:rtl/>
        </w:rPr>
        <w:t xml:space="preserve">(12) مجمع البیان 135 ج 9 - وقوله تعالی ولا یغتب بعضکم</w:t>
      </w:r>
    </w:p>
    <w:p>
      <w:pPr>
        <w:pStyle w:val="BookText"/>
      </w:pPr>
      <w:r>
        <w:rPr>
          <w:rFonts w:ascii="IRNazanin" w:hAnsi="IRNazanin" w:eastAsia="IRNazanin" w:cs="IRNazanin"/>
          <w:lang w:bidi="fa-IR"/>
          <w:color w:val="111111"/>
          <w:sz w:val="28"/>
          <w:szCs w:val="28"/>
          <w:rtl/>
        </w:rPr>
        <w:t xml:space="preserve">بعضا نزل فی رجلین من أصحاب رسول الله صلی الله علیه وآله اغتابا</w:t>
      </w:r>
    </w:p>
    <w:p>
      <w:pPr>
        <w:pStyle w:val="BookText"/>
      </w:pPr>
      <w:r>
        <w:rPr>
          <w:rFonts w:ascii="IRNazanin" w:hAnsi="IRNazanin" w:eastAsia="IRNazanin" w:cs="IRNazanin"/>
          <w:lang w:bidi="fa-IR"/>
          <w:color w:val="111111"/>
          <w:sz w:val="28"/>
          <w:szCs w:val="28"/>
          <w:rtl/>
        </w:rPr>
        <w:t xml:space="preserve">رفیقهما وهو سلمان بعثاه إلی رسول الله صلی الله علیه وآله لیأتی لهما</w:t>
      </w:r>
    </w:p>
    <w:p>
      <w:pPr>
        <w:pStyle w:val="BookText"/>
      </w:pPr>
      <w:r>
        <w:rPr>
          <w:rFonts w:ascii="IRNazanin" w:hAnsi="IRNazanin" w:eastAsia="IRNazanin" w:cs="IRNazanin"/>
          <w:lang w:bidi="fa-IR"/>
          <w:color w:val="111111"/>
          <w:sz w:val="28"/>
          <w:szCs w:val="28"/>
          <w:rtl/>
        </w:rPr>
        <w:t xml:space="preserve">بطعام فبعثه إلی أسامة بن زید وکان خازن رسول الله صلی الله علیه وآله</w:t>
      </w:r>
    </w:p>
    <w:p>
      <w:pPr>
        <w:pStyle w:val="BookText"/>
      </w:pPr>
      <w:r>
        <w:rPr>
          <w:rFonts w:ascii="IRNazanin" w:hAnsi="IRNazanin" w:eastAsia="IRNazanin" w:cs="IRNazanin"/>
          <w:lang w:bidi="fa-IR"/>
          <w:color w:val="111111"/>
          <w:sz w:val="28"/>
          <w:szCs w:val="28"/>
          <w:rtl/>
        </w:rPr>
        <w:t xml:space="preserve">علی رحله فقال ما عندی شئ فعاد إلیهما فقالا بخل أسامة وقالا لسلمان</w:t>
      </w:r>
    </w:p>
    <w:p>
      <w:pPr>
        <w:pStyle w:val="BookText"/>
      </w:pPr>
      <w:r>
        <w:rPr>
          <w:rFonts w:ascii="IRNazanin" w:hAnsi="IRNazanin" w:eastAsia="IRNazanin" w:cs="IRNazanin"/>
          <w:lang w:bidi="fa-IR"/>
          <w:color w:val="111111"/>
          <w:sz w:val="28"/>
          <w:szCs w:val="28"/>
          <w:rtl/>
        </w:rPr>
        <w:t xml:space="preserve">لو بعثناه إلی بئر سمیحة لغار ماءها ثم انطلقا یتجسسان عند أسامة ما أمر</w:t>
      </w:r>
    </w:p>
    <w:p>
      <w:pPr>
        <w:pStyle w:val="BookText"/>
      </w:pPr>
      <w:r>
        <w:rPr>
          <w:rFonts w:ascii="IRNazanin" w:hAnsi="IRNazanin" w:eastAsia="IRNazanin" w:cs="IRNazanin"/>
          <w:lang w:bidi="fa-IR"/>
          <w:color w:val="111111"/>
          <w:sz w:val="28"/>
          <w:szCs w:val="28"/>
          <w:rtl/>
        </w:rPr>
        <w:t xml:space="preserve">لهما به رسول الله صلی الله علیه وآله فقال لهما رسول الله صلی الله علیه</w:t>
      </w:r>
    </w:p>
    <w:p>
      <w:pPr>
        <w:pStyle w:val="BookText"/>
      </w:pPr>
      <w:r>
        <w:rPr>
          <w:rFonts w:ascii="IRNazanin" w:hAnsi="IRNazanin" w:eastAsia="IRNazanin" w:cs="IRNazanin"/>
          <w:lang w:bidi="fa-IR"/>
          <w:color w:val="111111"/>
          <w:sz w:val="28"/>
          <w:szCs w:val="28"/>
          <w:rtl/>
        </w:rPr>
        <w:t xml:space="preserve">وآله ما لی أری خضرة اللحم فی أفواهکما قالا یا رسول الله ما تناولنا</w:t>
      </w:r>
    </w:p>
    <w:p>
      <w:pPr>
        <w:pStyle w:val="BookText"/>
      </w:pPr>
      <w:r>
        <w:rPr>
          <w:rFonts w:ascii="IRNazanin" w:hAnsi="IRNazanin" w:eastAsia="IRNazanin" w:cs="IRNazanin"/>
          <w:lang w:bidi="fa-IR"/>
          <w:color w:val="111111"/>
          <w:sz w:val="28"/>
          <w:szCs w:val="28"/>
          <w:rtl/>
        </w:rPr>
        <w:t xml:space="preserve">یومنا هذا لحما قال ظلمتم تأکلون لحم سلمان وأسامة فنزلت الآیة.</w:t>
      </w:r>
    </w:p>
    <w:p>
      <w:pPr>
        <w:pStyle w:val="BookText"/>
      </w:pPr>
      <w:r>
        <w:rPr>
          <w:rFonts w:ascii="IRNazanin" w:hAnsi="IRNazanin" w:eastAsia="IRNazanin" w:cs="IRNazanin"/>
          <w:lang w:bidi="fa-IR"/>
          <w:color w:val="111111"/>
          <w:sz w:val="28"/>
          <w:szCs w:val="28"/>
          <w:rtl/>
        </w:rPr>
        <w:t xml:space="preserve">(13) ک 107 ج 2 - القطب الراوندی فی لب اللباب مر رسول الله</w:t>
      </w:r>
    </w:p>
    <w:p>
      <w:pPr>
        <w:pStyle w:val="BookText"/>
      </w:pPr>
      <w:r>
        <w:rPr>
          <w:rFonts w:ascii="IRNazanin" w:hAnsi="IRNazanin" w:eastAsia="IRNazanin" w:cs="IRNazanin"/>
          <w:lang w:bidi="fa-IR"/>
          <w:color w:val="111111"/>
          <w:sz w:val="28"/>
          <w:szCs w:val="28"/>
          <w:rtl/>
        </w:rPr>
        <w:t xml:space="preserve">صلی الله علیه وآله بناس من أصحابه فقال لهم تخللوا فقالوا ما أکلنا</w:t>
      </w:r>
    </w:p>
    <w:p>
      <w:pPr>
        <w:pStyle w:val="BookText"/>
      </w:pPr>
      <w:r>
        <w:rPr>
          <w:rFonts w:ascii="IRNazanin" w:hAnsi="IRNazanin" w:eastAsia="IRNazanin" w:cs="IRNazanin"/>
          <w:lang w:bidi="fa-IR"/>
          <w:color w:val="111111"/>
          <w:sz w:val="28"/>
          <w:szCs w:val="28"/>
          <w:rtl/>
        </w:rPr>
        <w:t xml:space="preserve">لحما فقال بلی مر بکم فلان فوقعتم فیه.</w:t>
      </w:r>
    </w:p>
    <w:p>
      <w:pPr>
        <w:pStyle w:val="BookText"/>
      </w:pPr>
      <w:r>
        <w:rPr>
          <w:rFonts w:ascii="IRNazanin" w:hAnsi="IRNazanin" w:eastAsia="IRNazanin" w:cs="IRNazanin"/>
          <w:lang w:bidi="fa-IR"/>
          <w:color w:val="111111"/>
          <w:sz w:val="28"/>
          <w:szCs w:val="28"/>
          <w:rtl/>
        </w:rPr>
        <w:t xml:space="preserve">(14) العیون 275 - حدثنا أبو الفضل تمیم بن عبد الله بن تمیم</w:t>
      </w:r>
    </w:p>
    <w:p>
      <w:pPr>
        <w:pStyle w:val="BookText"/>
      </w:pPr>
      <w:r>
        <w:rPr>
          <w:rFonts w:ascii="IRNazanin" w:hAnsi="IRNazanin" w:eastAsia="IRNazanin" w:cs="IRNazanin"/>
          <w:lang w:bidi="fa-IR"/>
          <w:color w:val="111111"/>
          <w:sz w:val="28"/>
          <w:szCs w:val="28"/>
          <w:rtl/>
        </w:rPr>
        <w:t xml:space="preserve">القرشی الحمیری قال حدثنا أبی قال أخبرنا أبو علی أحمد بن علی</w:t>
      </w:r>
    </w:p>
    <w:p>
      <w:pPr>
        <w:pStyle w:val="BookText"/>
      </w:pPr>
      <w:r>
        <w:rPr>
          <w:rFonts w:ascii="IRNazanin" w:hAnsi="IRNazanin" w:eastAsia="IRNazanin" w:cs="IRNazanin"/>
          <w:lang w:bidi="fa-IR"/>
          <w:color w:val="111111"/>
          <w:sz w:val="28"/>
          <w:szCs w:val="28"/>
          <w:rtl/>
        </w:rPr>
        <w:t xml:space="preserve">الأنصاری قال حدثنا أبو الصلت عبد السلام بن صالح الهروی قال سمعت</w:t>
      </w:r>
    </w:p>
    <w:p>
      <w:pPr>
        <w:pStyle w:val="BookText"/>
      </w:pPr>
      <w:r>
        <w:rPr>
          <w:rFonts w:ascii="IRNazanin" w:hAnsi="IRNazanin" w:eastAsia="IRNazanin" w:cs="IRNazanin"/>
          <w:lang w:bidi="fa-IR"/>
          <w:color w:val="111111"/>
          <w:sz w:val="28"/>
          <w:szCs w:val="28"/>
          <w:rtl/>
        </w:rPr>
        <w:t xml:space="preserve">علی بن موسی الرضا علیه السلام یقول أوحی الله عز وجل إلی نبی من</w:t>
      </w:r>
    </w:p>
    <w:p>
      <w:pPr>
        <w:pStyle w:val="BookText"/>
      </w:pPr>
      <w:r>
        <w:rPr>
          <w:rFonts w:ascii="IRNazanin" w:hAnsi="IRNazanin" w:eastAsia="IRNazanin" w:cs="IRNazanin"/>
          <w:lang w:bidi="fa-IR"/>
          <w:color w:val="111111"/>
          <w:sz w:val="28"/>
          <w:szCs w:val="28"/>
          <w:rtl/>
        </w:rPr>
        <w:t xml:space="preserve">أنبیائه إذا أصبحت فأول شئ یستقبلک فکله والثانی فاکتمه والثالث</w:t>
      </w:r>
    </w:p>
    <w:p>
      <w:pPr>
        <w:pStyle w:val="BookText"/>
      </w:pPr>
      <w:r>
        <w:rPr>
          <w:rFonts w:ascii="IRNazanin" w:hAnsi="IRNazanin" w:eastAsia="IRNazanin" w:cs="IRNazanin"/>
          <w:lang w:bidi="fa-IR"/>
          <w:color w:val="111111"/>
          <w:sz w:val="28"/>
          <w:szCs w:val="28"/>
          <w:rtl/>
        </w:rPr>
        <w:t xml:space="preserve">فاقبله والرابع فلا تؤیسه والخامس فاهرب منه فلما أصبح مضی فاستقبله</w:t>
      </w:r>
    </w:p>
    <w:p>
      <w:pPr>
        <w:pStyle w:val="BookText"/>
      </w:pPr>
      <w:r>
        <w:rPr>
          <w:rFonts w:ascii="IRNazanin" w:hAnsi="IRNazanin" w:eastAsia="IRNazanin" w:cs="IRNazanin"/>
          <w:lang w:bidi="fa-IR"/>
          <w:color w:val="111111"/>
          <w:sz w:val="28"/>
          <w:szCs w:val="28"/>
          <w:rtl/>
        </w:rPr>
        <w:t xml:space="preserve">جبل أسود عظیم فوقف وقال أمرنی ربی عز وجل أن آکل هذا وبقی</w:t>
      </w:r>
    </w:p>
    <w:p>
      <w:pPr>
        <w:pStyle w:val="BookText"/>
      </w:pPr>
      <w:r>
        <w:rPr>
          <w:rFonts w:ascii="IRNazanin" w:hAnsi="IRNazanin" w:eastAsia="IRNazanin" w:cs="IRNazanin"/>
          <w:lang w:bidi="fa-IR"/>
          <w:color w:val="111111"/>
          <w:sz w:val="28"/>
          <w:szCs w:val="28"/>
          <w:rtl/>
        </w:rPr>
        <w:t xml:space="preserve">متحیرا ثم رجع إلی نفسه وقال إن ربی جل جلاله لا یأمرنی الا بما أطیق</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فمشی الیه لیأکله فکلما دنی منه صغر حتی انتهی الیه فوجده لقمة فأکلها</w:t>
      </w:r>
    </w:p>
    <w:p>
      <w:pPr>
        <w:pStyle w:val="BookText"/>
      </w:pPr>
      <w:r>
        <w:rPr>
          <w:rFonts w:ascii="IRNazanin" w:hAnsi="IRNazanin" w:eastAsia="IRNazanin" w:cs="IRNazanin"/>
          <w:lang w:bidi="fa-IR"/>
          <w:color w:val="111111"/>
          <w:sz w:val="28"/>
          <w:szCs w:val="28"/>
          <w:rtl/>
        </w:rPr>
        <w:t xml:space="preserve">فوجدها أطیب شئ أکله ثم مضی فوجد طستا من ذهب فقال له أمرنی</w:t>
      </w:r>
    </w:p>
    <w:p>
      <w:pPr>
        <w:pStyle w:val="BookText"/>
      </w:pPr>
      <w:r>
        <w:rPr>
          <w:rFonts w:ascii="IRNazanin" w:hAnsi="IRNazanin" w:eastAsia="IRNazanin" w:cs="IRNazanin"/>
          <w:lang w:bidi="fa-IR"/>
          <w:color w:val="111111"/>
          <w:sz w:val="28"/>
          <w:szCs w:val="28"/>
          <w:rtl/>
        </w:rPr>
        <w:t xml:space="preserve">ربی أن أکتم هذا فحفر له حفرة وجعله فیها وألقی علیه التراب ثم مضی</w:t>
      </w:r>
    </w:p>
    <w:p>
      <w:pPr>
        <w:pStyle w:val="BookText"/>
      </w:pPr>
      <w:r>
        <w:rPr>
          <w:rFonts w:ascii="IRNazanin" w:hAnsi="IRNazanin" w:eastAsia="IRNazanin" w:cs="IRNazanin"/>
          <w:lang w:bidi="fa-IR"/>
          <w:color w:val="111111"/>
          <w:sz w:val="28"/>
          <w:szCs w:val="28"/>
          <w:rtl/>
        </w:rPr>
        <w:t xml:space="preserve">فالتفت فإذا بالطست قد ظهر قال قد فعلت ما أمرنی ربی عز وجل فمضی</w:t>
      </w:r>
    </w:p>
    <w:p>
      <w:pPr>
        <w:pStyle w:val="BookText"/>
      </w:pPr>
      <w:r>
        <w:rPr>
          <w:rFonts w:ascii="IRNazanin" w:hAnsi="IRNazanin" w:eastAsia="IRNazanin" w:cs="IRNazanin"/>
          <w:lang w:bidi="fa-IR"/>
          <w:color w:val="111111"/>
          <w:sz w:val="28"/>
          <w:szCs w:val="28"/>
          <w:rtl/>
        </w:rPr>
        <w:t xml:space="preserve">فإذا هو بطیر وخلفه بازی فطاف الطیر حوله فقال أمرنی ربی عز وجل</w:t>
      </w:r>
    </w:p>
    <w:p>
      <w:pPr>
        <w:pStyle w:val="BookText"/>
      </w:pPr>
      <w:r>
        <w:rPr>
          <w:rFonts w:ascii="IRNazanin" w:hAnsi="IRNazanin" w:eastAsia="IRNazanin" w:cs="IRNazanin"/>
          <w:lang w:bidi="fa-IR"/>
          <w:color w:val="111111"/>
          <w:sz w:val="28"/>
          <w:szCs w:val="28"/>
          <w:rtl/>
        </w:rPr>
        <w:t xml:space="preserve">أن أقبل هذا ففتح کمه فدخل الطیر فیه فقال له البازی أخذت صیدی</w:t>
      </w:r>
    </w:p>
    <w:p>
      <w:pPr>
        <w:pStyle w:val="BookText"/>
      </w:pPr>
      <w:r>
        <w:rPr>
          <w:rFonts w:ascii="IRNazanin" w:hAnsi="IRNazanin" w:eastAsia="IRNazanin" w:cs="IRNazanin"/>
          <w:lang w:bidi="fa-IR"/>
          <w:color w:val="111111"/>
          <w:sz w:val="28"/>
          <w:szCs w:val="28"/>
          <w:rtl/>
        </w:rPr>
        <w:t xml:space="preserve">وأنا خلفه منذ أیام فقال إن ربی عز وجل أمرنی أن لا أویس هذا فقطع</w:t>
      </w:r>
    </w:p>
    <w:p>
      <w:pPr>
        <w:pStyle w:val="BookText"/>
      </w:pPr>
      <w:r>
        <w:rPr>
          <w:rFonts w:ascii="IRNazanin" w:hAnsi="IRNazanin" w:eastAsia="IRNazanin" w:cs="IRNazanin"/>
          <w:lang w:bidi="fa-IR"/>
          <w:color w:val="111111"/>
          <w:sz w:val="28"/>
          <w:szCs w:val="28"/>
          <w:rtl/>
        </w:rPr>
        <w:t xml:space="preserve">من فخذه قطعة فألقاها الیه ثم مضی فلما مضی إذا هو بلحم میتة منتن</w:t>
      </w:r>
    </w:p>
    <w:p>
      <w:pPr>
        <w:pStyle w:val="BookText"/>
      </w:pPr>
      <w:r>
        <w:rPr>
          <w:rFonts w:ascii="IRNazanin" w:hAnsi="IRNazanin" w:eastAsia="IRNazanin" w:cs="IRNazanin"/>
          <w:lang w:bidi="fa-IR"/>
          <w:color w:val="111111"/>
          <w:sz w:val="28"/>
          <w:szCs w:val="28"/>
          <w:rtl/>
        </w:rPr>
        <w:t xml:space="preserve">مدود فقال أمرنی ربی عز وجل أن أهرب من هذا فهرب منه ورجع</w:t>
      </w:r>
    </w:p>
    <w:p>
      <w:pPr>
        <w:pStyle w:val="BookText"/>
      </w:pPr>
      <w:r>
        <w:rPr>
          <w:rFonts w:ascii="IRNazanin" w:hAnsi="IRNazanin" w:eastAsia="IRNazanin" w:cs="IRNazanin"/>
          <w:lang w:bidi="fa-IR"/>
          <w:color w:val="111111"/>
          <w:sz w:val="28"/>
          <w:szCs w:val="28"/>
          <w:rtl/>
        </w:rPr>
        <w:t xml:space="preserve">فرأی فی المنام کأنه قد قیل له انک قد فعلت ما أمرت به فهل تدری ما</w:t>
      </w:r>
    </w:p>
    <w:p>
      <w:pPr>
        <w:pStyle w:val="BookText"/>
      </w:pPr>
      <w:r>
        <w:rPr>
          <w:rFonts w:ascii="IRNazanin" w:hAnsi="IRNazanin" w:eastAsia="IRNazanin" w:cs="IRNazanin"/>
          <w:lang w:bidi="fa-IR"/>
          <w:color w:val="111111"/>
          <w:sz w:val="28"/>
          <w:szCs w:val="28"/>
          <w:rtl/>
        </w:rPr>
        <w:t xml:space="preserve">ذاک کان قال لا قیل له أما الجبل فهو الغضب لعبد إذا غضب لم یر نفسه و</w:t>
      </w:r>
    </w:p>
    <w:p>
      <w:pPr>
        <w:pStyle w:val="BookText"/>
      </w:pPr>
      <w:r>
        <w:rPr>
          <w:rFonts w:ascii="IRNazanin" w:hAnsi="IRNazanin" w:eastAsia="IRNazanin" w:cs="IRNazanin"/>
          <w:lang w:bidi="fa-IR"/>
          <w:color w:val="111111"/>
          <w:sz w:val="28"/>
          <w:szCs w:val="28"/>
          <w:rtl/>
        </w:rPr>
        <w:t xml:space="preserve">جهل قدره من عظم الغضب فإذا حفظ نفسه وعرف قدره وسکن غضبه</w:t>
      </w:r>
    </w:p>
    <w:p>
      <w:pPr>
        <w:pStyle w:val="BookText"/>
      </w:pPr>
      <w:r>
        <w:rPr>
          <w:rFonts w:ascii="IRNazanin" w:hAnsi="IRNazanin" w:eastAsia="IRNazanin" w:cs="IRNazanin"/>
          <w:lang w:bidi="fa-IR"/>
          <w:color w:val="111111"/>
          <w:sz w:val="28"/>
          <w:szCs w:val="28"/>
          <w:rtl/>
        </w:rPr>
        <w:t xml:space="preserve">کانت عاقبته کاللقمة الطیبة التی أکلها وأما الطست فهو العمل الصالح</w:t>
      </w:r>
    </w:p>
    <w:p>
      <w:pPr>
        <w:pStyle w:val="BookText"/>
      </w:pPr>
      <w:r>
        <w:rPr>
          <w:rFonts w:ascii="IRNazanin" w:hAnsi="IRNazanin" w:eastAsia="IRNazanin" w:cs="IRNazanin"/>
          <w:lang w:bidi="fa-IR"/>
          <w:color w:val="111111"/>
          <w:sz w:val="28"/>
          <w:szCs w:val="28"/>
          <w:rtl/>
        </w:rPr>
        <w:t xml:space="preserve">إذا کتمه العبد وأخفاه أبی الله عز وجل إلا أن یظهره لیزینه به مع ما</w:t>
      </w:r>
    </w:p>
    <w:p>
      <w:pPr>
        <w:pStyle w:val="BookText"/>
      </w:pPr>
      <w:r>
        <w:rPr>
          <w:rFonts w:ascii="IRNazanin" w:hAnsi="IRNazanin" w:eastAsia="IRNazanin" w:cs="IRNazanin"/>
          <w:lang w:bidi="fa-IR"/>
          <w:color w:val="111111"/>
          <w:sz w:val="28"/>
          <w:szCs w:val="28"/>
          <w:rtl/>
        </w:rPr>
        <w:t xml:space="preserve">یدخر له من ثواب الآخرة وأما الطیر فهو الرجل الذی یأتیک بنصیحة</w:t>
      </w:r>
    </w:p>
    <w:p>
      <w:pPr>
        <w:pStyle w:val="BookText"/>
      </w:pPr>
      <w:r>
        <w:rPr>
          <w:rFonts w:ascii="IRNazanin" w:hAnsi="IRNazanin" w:eastAsia="IRNazanin" w:cs="IRNazanin"/>
          <w:lang w:bidi="fa-IR"/>
          <w:color w:val="111111"/>
          <w:sz w:val="28"/>
          <w:szCs w:val="28"/>
          <w:rtl/>
        </w:rPr>
        <w:t xml:space="preserve">فاقبله واقبل نصیحته وأما البازی فهو الرجل الذی یأتیک فی حاجة</w:t>
      </w:r>
    </w:p>
    <w:p>
      <w:pPr>
        <w:pStyle w:val="BookText"/>
      </w:pPr>
      <w:r>
        <w:rPr>
          <w:rFonts w:ascii="IRNazanin" w:hAnsi="IRNazanin" w:eastAsia="IRNazanin" w:cs="IRNazanin"/>
          <w:lang w:bidi="fa-IR"/>
          <w:color w:val="111111"/>
          <w:sz w:val="28"/>
          <w:szCs w:val="28"/>
          <w:rtl/>
        </w:rPr>
        <w:t xml:space="preserve">فلا تؤیسه وأما اللحم المنتن فهو الغیبة فاهرب منه.</w:t>
      </w:r>
    </w:p>
    <w:p>
      <w:pPr>
        <w:pStyle w:val="BookText"/>
      </w:pPr>
      <w:r>
        <w:rPr>
          <w:rFonts w:ascii="IRNazanin" w:hAnsi="IRNazanin" w:eastAsia="IRNazanin" w:cs="IRNazanin"/>
          <w:lang w:bidi="fa-IR"/>
          <w:color w:val="111111"/>
          <w:sz w:val="28"/>
          <w:szCs w:val="28"/>
          <w:rtl/>
        </w:rPr>
        <w:t xml:space="preserve">(15) ک 107 ج 2 - القطب الراوندی فی لب اللباب وهاجت ریح</w:t>
      </w:r>
    </w:p>
    <w:p>
      <w:pPr>
        <w:pStyle w:val="BookText"/>
      </w:pPr>
      <w:r>
        <w:rPr>
          <w:rFonts w:ascii="IRNazanin" w:hAnsi="IRNazanin" w:eastAsia="IRNazanin" w:cs="IRNazanin"/>
          <w:lang w:bidi="fa-IR"/>
          <w:color w:val="111111"/>
          <w:sz w:val="28"/>
          <w:szCs w:val="28"/>
          <w:rtl/>
        </w:rPr>
        <w:t xml:space="preserve">منتنة فی عهد رسول الله صلی الله علیه وآله فقال صلی الله علیه وآله ان</w:t>
      </w:r>
    </w:p>
    <w:p>
      <w:pPr>
        <w:pStyle w:val="BookText"/>
      </w:pPr>
      <w:r>
        <w:rPr>
          <w:rFonts w:ascii="IRNazanin" w:hAnsi="IRNazanin" w:eastAsia="IRNazanin" w:cs="IRNazanin"/>
          <w:lang w:bidi="fa-IR"/>
          <w:color w:val="111111"/>
          <w:sz w:val="28"/>
          <w:szCs w:val="28"/>
          <w:rtl/>
        </w:rPr>
        <w:t xml:space="preserve">أناسا من المنافقین اغتابوا ناسا من المسلمین فلذلک هاجت.</w:t>
      </w:r>
    </w:p>
    <w:p>
      <w:pPr>
        <w:pStyle w:val="BookText"/>
      </w:pPr>
      <w:r>
        <w:rPr>
          <w:rFonts w:ascii="IRNazanin" w:hAnsi="IRNazanin" w:eastAsia="IRNazanin" w:cs="IRNazanin"/>
          <w:lang w:bidi="fa-IR"/>
          <w:color w:val="111111"/>
          <w:sz w:val="28"/>
          <w:szCs w:val="28"/>
          <w:rtl/>
        </w:rPr>
        <w:t xml:space="preserve">(16) تنبیه الخواطر 116 ج 1 - لما رجم رسول الله صلی الله علیه</w:t>
      </w:r>
    </w:p>
    <w:p>
      <w:pPr>
        <w:pStyle w:val="BookText"/>
      </w:pPr>
      <w:r>
        <w:rPr>
          <w:rFonts w:ascii="IRNazanin" w:hAnsi="IRNazanin" w:eastAsia="IRNazanin" w:cs="IRNazanin"/>
          <w:lang w:bidi="fa-IR"/>
          <w:color w:val="111111"/>
          <w:sz w:val="28"/>
          <w:szCs w:val="28"/>
          <w:rtl/>
        </w:rPr>
        <w:t xml:space="preserve">وآله الرجل فی الزنا قال رجل لصاحبه هذا قعص کما یقعص الکلب</w:t>
      </w:r>
    </w:p>
    <w:p>
      <w:pPr>
        <w:pStyle w:val="BookText"/>
      </w:pPr>
      <w:r>
        <w:rPr>
          <w:rFonts w:ascii="IRNazanin" w:hAnsi="IRNazanin" w:eastAsia="IRNazanin" w:cs="IRNazanin"/>
          <w:lang w:bidi="fa-IR"/>
          <w:color w:val="111111"/>
          <w:sz w:val="28"/>
          <w:szCs w:val="28"/>
          <w:rtl/>
        </w:rPr>
        <w:t xml:space="preserve">فمر النبی صلی الله علیه وآله معهما بجیفة فقال أنهشا منها قالا یا رسول الله</w:t>
      </w:r>
    </w:p>
    <w:p>
      <w:pPr>
        <w:pStyle w:val="BookText"/>
      </w:pPr>
      <w:r>
        <w:rPr>
          <w:rFonts w:ascii="IRNazanin" w:hAnsi="IRNazanin" w:eastAsia="IRNazanin" w:cs="IRNazanin"/>
          <w:lang w:bidi="fa-IR"/>
          <w:color w:val="111111"/>
          <w:sz w:val="28"/>
          <w:szCs w:val="28"/>
          <w:rtl/>
        </w:rPr>
        <w:t xml:space="preserve">صلی الله علیک ننهش جیفة قال ما أصبتما من أخیکما أنتن من هذه.</w:t>
      </w:r>
    </w:p>
    <w:p>
      <w:pPr>
        <w:pStyle w:val="BookText"/>
      </w:pPr>
      <w:r>
        <w:rPr>
          <w:rFonts w:ascii="IRNazanin" w:hAnsi="IRNazanin" w:eastAsia="IRNazanin" w:cs="IRNazanin"/>
          <w:lang w:bidi="fa-IR"/>
          <w:color w:val="111111"/>
          <w:sz w:val="28"/>
          <w:szCs w:val="28"/>
          <w:rtl/>
        </w:rPr>
        <w:t xml:space="preserve">ک 106 ج 2 - ورواه الشیخ أبو الفتوح فی تفسیره عن ابن عم أبی هریرة</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بأبسط من هذا وذکر أن المرجوم هو ما عز الذی جاء الیه صلی الله علیه</w:t>
      </w:r>
    </w:p>
    <w:p>
      <w:pPr>
        <w:pStyle w:val="BookText"/>
      </w:pPr>
      <w:r>
        <w:rPr>
          <w:rFonts w:ascii="IRNazanin" w:hAnsi="IRNazanin" w:eastAsia="IRNazanin" w:cs="IRNazanin"/>
          <w:lang w:bidi="fa-IR"/>
          <w:color w:val="111111"/>
          <w:sz w:val="28"/>
          <w:szCs w:val="28"/>
          <w:rtl/>
        </w:rPr>
        <w:t xml:space="preserve">وآله وقال زنیت یا رسول الله فطهرنی وذکر فی آخره أنه صلی الله</w:t>
      </w:r>
    </w:p>
    <w:p>
      <w:pPr>
        <w:pStyle w:val="BookText"/>
      </w:pPr>
      <w:r>
        <w:rPr>
          <w:rFonts w:ascii="IRNazanin" w:hAnsi="IRNazanin" w:eastAsia="IRNazanin" w:cs="IRNazanin"/>
          <w:lang w:bidi="fa-IR"/>
          <w:color w:val="111111"/>
          <w:sz w:val="28"/>
          <w:szCs w:val="28"/>
          <w:rtl/>
        </w:rPr>
        <w:t xml:space="preserve">علیه وآله قال لهما وقد أکلتم لحم ما عز وهو أنتن من هذه أما علمتما</w:t>
      </w:r>
    </w:p>
    <w:p>
      <w:pPr>
        <w:pStyle w:val="BookText"/>
      </w:pPr>
      <w:r>
        <w:rPr>
          <w:rFonts w:ascii="IRNazanin" w:hAnsi="IRNazanin" w:eastAsia="IRNazanin" w:cs="IRNazanin"/>
          <w:lang w:bidi="fa-IR"/>
          <w:color w:val="111111"/>
          <w:sz w:val="28"/>
          <w:szCs w:val="28"/>
          <w:rtl/>
        </w:rPr>
        <w:t xml:space="preserve">أنه یسبح فی أنهار الجنة.</w:t>
      </w:r>
    </w:p>
    <w:p>
      <w:pPr>
        <w:pStyle w:val="BookText"/>
      </w:pPr>
      <w:r>
        <w:rPr>
          <w:rFonts w:ascii="IRNazanin" w:hAnsi="IRNazanin" w:eastAsia="IRNazanin" w:cs="IRNazanin"/>
          <w:lang w:bidi="fa-IR"/>
          <w:color w:val="111111"/>
          <w:sz w:val="28"/>
          <w:szCs w:val="28"/>
          <w:rtl/>
        </w:rPr>
        <w:t xml:space="preserve">(17) ک 107 ج 2 - القطب الراوندی فی لب اللباب عن النبی</w:t>
      </w:r>
    </w:p>
    <w:p>
      <w:pPr>
        <w:pStyle w:val="BookText"/>
      </w:pPr>
      <w:r>
        <w:rPr>
          <w:rFonts w:ascii="IRNazanin" w:hAnsi="IRNazanin" w:eastAsia="IRNazanin" w:cs="IRNazanin"/>
          <w:lang w:bidi="fa-IR"/>
          <w:color w:val="111111"/>
          <w:sz w:val="28"/>
          <w:szCs w:val="28"/>
          <w:rtl/>
        </w:rPr>
        <w:t xml:space="preserve">صلی الله علیه وآله انه نظر فی النار لیلة الاسراء فإذا قوم یأکلون الجیف</w:t>
      </w:r>
    </w:p>
    <w:p>
      <w:pPr>
        <w:pStyle w:val="BookText"/>
      </w:pPr>
      <w:r>
        <w:rPr>
          <w:rFonts w:ascii="IRNazanin" w:hAnsi="IRNazanin" w:eastAsia="IRNazanin" w:cs="IRNazanin"/>
          <w:lang w:bidi="fa-IR"/>
          <w:color w:val="111111"/>
          <w:sz w:val="28"/>
          <w:szCs w:val="28"/>
          <w:rtl/>
        </w:rPr>
        <w:t xml:space="preserve">فقال یا جبرئیل من هؤلاء قال الذین یأکلون لحم الناس.</w:t>
      </w:r>
    </w:p>
    <w:p>
      <w:pPr>
        <w:pStyle w:val="BookText"/>
      </w:pPr>
      <w:r>
        <w:rPr>
          <w:rFonts w:ascii="IRNazanin" w:hAnsi="IRNazanin" w:eastAsia="IRNazanin" w:cs="IRNazanin"/>
          <w:lang w:bidi="fa-IR"/>
          <w:color w:val="111111"/>
          <w:sz w:val="28"/>
          <w:szCs w:val="28"/>
          <w:rtl/>
        </w:rPr>
        <w:t xml:space="preserve">(18) ک 105 ج 2 - أبو القاسم الکوفی فی کتاب الاخلاق قال علی بن</w:t>
      </w:r>
    </w:p>
    <w:p>
      <w:pPr>
        <w:pStyle w:val="BookText"/>
      </w:pPr>
      <w:r>
        <w:rPr>
          <w:rFonts w:ascii="IRNazanin" w:hAnsi="IRNazanin" w:eastAsia="IRNazanin" w:cs="IRNazanin"/>
          <w:lang w:bidi="fa-IR"/>
          <w:color w:val="111111"/>
          <w:sz w:val="28"/>
          <w:szCs w:val="28"/>
          <w:rtl/>
        </w:rPr>
        <w:t xml:space="preserve">الحسین علیهما السلام إیاکم والغیبة فإنها أدام من یأکل لحوم الناس.</w:t>
      </w:r>
    </w:p>
    <w:p>
      <w:pPr>
        <w:pStyle w:val="BookText"/>
      </w:pPr>
      <w:r>
        <w:rPr>
          <w:rFonts w:ascii="IRNazanin" w:hAnsi="IRNazanin" w:eastAsia="IRNazanin" w:cs="IRNazanin"/>
          <w:lang w:bidi="fa-IR"/>
          <w:color w:val="111111"/>
          <w:sz w:val="28"/>
          <w:szCs w:val="28"/>
          <w:rtl/>
        </w:rPr>
        <w:t xml:space="preserve">(19) ک 105 ج 2 - الإمام أبو محمد العسکری علیه السلام فی</w:t>
      </w:r>
    </w:p>
    <w:p>
      <w:pPr>
        <w:pStyle w:val="BookText"/>
      </w:pPr>
      <w:r>
        <w:rPr>
          <w:rFonts w:ascii="IRNazanin" w:hAnsi="IRNazanin" w:eastAsia="IRNazanin" w:cs="IRNazanin"/>
          <w:lang w:bidi="fa-IR"/>
          <w:color w:val="111111"/>
          <w:sz w:val="28"/>
          <w:szCs w:val="28"/>
          <w:rtl/>
        </w:rPr>
        <w:t xml:space="preserve">تفسیره اعلموا أن غیبتکم لأخیکم المؤمن من شیعة آل محمد علیهم السلام</w:t>
      </w:r>
    </w:p>
    <w:p>
      <w:pPr>
        <w:pStyle w:val="BookText"/>
      </w:pPr>
      <w:r>
        <w:rPr>
          <w:rFonts w:ascii="IRNazanin" w:hAnsi="IRNazanin" w:eastAsia="IRNazanin" w:cs="IRNazanin"/>
          <w:lang w:bidi="fa-IR"/>
          <w:color w:val="111111"/>
          <w:sz w:val="28"/>
          <w:szCs w:val="28"/>
          <w:rtl/>
        </w:rPr>
        <w:t xml:space="preserve">أعظم فی التحریم من المیتة قال الله عز وجل ولا یغتب بعضکم بعضا</w:t>
      </w:r>
    </w:p>
    <w:p>
      <w:pPr>
        <w:pStyle w:val="BookText"/>
      </w:pPr>
      <w:r>
        <w:rPr>
          <w:rFonts w:ascii="IRNazanin" w:hAnsi="IRNazanin" w:eastAsia="IRNazanin" w:cs="IRNazanin"/>
          <w:lang w:bidi="fa-IR"/>
          <w:color w:val="111111"/>
          <w:sz w:val="28"/>
          <w:szCs w:val="28"/>
          <w:rtl/>
        </w:rPr>
        <w:t xml:space="preserve">أیحب أحدکم أن یأکل لحم أخیه میتا فکرهتموه.</w:t>
      </w:r>
    </w:p>
    <w:p>
      <w:pPr>
        <w:pStyle w:val="BookText"/>
      </w:pPr>
      <w:r>
        <w:rPr>
          <w:rFonts w:ascii="IRNazanin" w:hAnsi="IRNazanin" w:eastAsia="IRNazanin" w:cs="IRNazanin"/>
          <w:lang w:bidi="fa-IR"/>
          <w:color w:val="111111"/>
          <w:sz w:val="28"/>
          <w:szCs w:val="28"/>
          <w:rtl/>
        </w:rPr>
        <w:t xml:space="preserve">(20) أمالی ابن الطوسی 150 ج 2 - بالاسناد المتقدم فی باب فضل</w:t>
      </w:r>
    </w:p>
    <w:p>
      <w:pPr>
        <w:pStyle w:val="BookText"/>
      </w:pPr>
      <w:r>
        <w:rPr>
          <w:rFonts w:ascii="IRNazanin" w:hAnsi="IRNazanin" w:eastAsia="IRNazanin" w:cs="IRNazanin"/>
          <w:lang w:bidi="fa-IR"/>
          <w:color w:val="111111"/>
          <w:sz w:val="28"/>
          <w:szCs w:val="28"/>
          <w:rtl/>
        </w:rPr>
        <w:t xml:space="preserve">الصلاة عن أبی ذر فی حدیث وصیة النبی صلی الله علیه وآله له یا أبا ذر</w:t>
      </w:r>
    </w:p>
    <w:p>
      <w:pPr>
        <w:pStyle w:val="BookText"/>
      </w:pPr>
      <w:r>
        <w:rPr>
          <w:rFonts w:ascii="IRNazanin" w:hAnsi="IRNazanin" w:eastAsia="IRNazanin" w:cs="IRNazanin"/>
          <w:lang w:bidi="fa-IR"/>
          <w:color w:val="111111"/>
          <w:sz w:val="28"/>
          <w:szCs w:val="28"/>
          <w:rtl/>
        </w:rPr>
        <w:t xml:space="preserve">وإیاک والغیبة فان الغیبة أشد من الزنا قلت یا رسول الله وما ذاک بأبی</w:t>
      </w:r>
    </w:p>
    <w:p>
      <w:pPr>
        <w:pStyle w:val="BookText"/>
      </w:pPr>
      <w:r>
        <w:rPr>
          <w:rFonts w:ascii="IRNazanin" w:hAnsi="IRNazanin" w:eastAsia="IRNazanin" w:cs="IRNazanin"/>
          <w:lang w:bidi="fa-IR"/>
          <w:color w:val="111111"/>
          <w:sz w:val="28"/>
          <w:szCs w:val="28"/>
          <w:rtl/>
        </w:rPr>
        <w:t xml:space="preserve">أنت وأمی قال لان الرجل یزنی فیتوب إلی الله فیتوب الله علیه والغیبة</w:t>
      </w:r>
    </w:p>
    <w:p>
      <w:pPr>
        <w:pStyle w:val="BookText"/>
      </w:pPr>
      <w:r>
        <w:rPr>
          <w:rFonts w:ascii="IRNazanin" w:hAnsi="IRNazanin" w:eastAsia="IRNazanin" w:cs="IRNazanin"/>
          <w:lang w:bidi="fa-IR"/>
          <w:color w:val="111111"/>
          <w:sz w:val="28"/>
          <w:szCs w:val="28"/>
          <w:rtl/>
        </w:rPr>
        <w:t xml:space="preserve">لا تغفر حتی یغفرها صاحبها یا أبا ذر سباب المسلم فسوق وقتاله کفر و</w:t>
      </w:r>
    </w:p>
    <w:p>
      <w:pPr>
        <w:pStyle w:val="BookText"/>
      </w:pPr>
      <w:r>
        <w:rPr>
          <w:rFonts w:ascii="IRNazanin" w:hAnsi="IRNazanin" w:eastAsia="IRNazanin" w:cs="IRNazanin"/>
          <w:lang w:bidi="fa-IR"/>
          <w:color w:val="111111"/>
          <w:sz w:val="28"/>
          <w:szCs w:val="28"/>
          <w:rtl/>
        </w:rPr>
        <w:t xml:space="preserve">أکل لحمه من معاصی الله وحرمة ماله کحرمة دمه قلت یا رسول الله ما</w:t>
      </w:r>
    </w:p>
    <w:p>
      <w:pPr>
        <w:pStyle w:val="BookText"/>
      </w:pPr>
      <w:r>
        <w:rPr>
          <w:rFonts w:ascii="IRNazanin" w:hAnsi="IRNazanin" w:eastAsia="IRNazanin" w:cs="IRNazanin"/>
          <w:lang w:bidi="fa-IR"/>
          <w:color w:val="111111"/>
          <w:sz w:val="28"/>
          <w:szCs w:val="28"/>
          <w:rtl/>
        </w:rPr>
        <w:t xml:space="preserve">الغیبة قال ذکرک أخاک بما یکرهه قلت یا رسول الله فإن کان فیه ذاک</w:t>
      </w:r>
    </w:p>
    <w:p>
      <w:pPr>
        <w:pStyle w:val="BookText"/>
      </w:pPr>
      <w:r>
        <w:rPr>
          <w:rFonts w:ascii="IRNazanin" w:hAnsi="IRNazanin" w:eastAsia="IRNazanin" w:cs="IRNazanin"/>
          <w:lang w:bidi="fa-IR"/>
          <w:color w:val="111111"/>
          <w:sz w:val="28"/>
          <w:szCs w:val="28"/>
          <w:rtl/>
        </w:rPr>
        <w:t xml:space="preserve">الذی یذکر به قال اعلم إذا ذکرته بما هو فیه فقد اغتبته وإذا ذکرته</w:t>
      </w:r>
    </w:p>
    <w:p>
      <w:pPr>
        <w:pStyle w:val="BookText"/>
      </w:pPr>
      <w:r>
        <w:rPr>
          <w:rFonts w:ascii="IRNazanin" w:hAnsi="IRNazanin" w:eastAsia="IRNazanin" w:cs="IRNazanin"/>
          <w:lang w:bidi="fa-IR"/>
          <w:color w:val="111111"/>
          <w:sz w:val="28"/>
          <w:szCs w:val="28"/>
          <w:rtl/>
        </w:rPr>
        <w:t xml:space="preserve">بما لیس فیه فقد بهته.</w:t>
      </w:r>
    </w:p>
    <w:p>
      <w:pPr>
        <w:pStyle w:val="BookText"/>
      </w:pPr>
      <w:r>
        <w:rPr>
          <w:rFonts w:ascii="IRNazanin" w:hAnsi="IRNazanin" w:eastAsia="IRNazanin" w:cs="IRNazanin"/>
          <w:lang w:bidi="fa-IR"/>
          <w:color w:val="111111"/>
          <w:sz w:val="28"/>
          <w:szCs w:val="28"/>
          <w:rtl/>
        </w:rPr>
        <w:t xml:space="preserve">تنبیه الخواطر 115 عن جابر وأبی سعید قالا قال رسول الله صلی الله</w:t>
      </w:r>
    </w:p>
    <w:p>
      <w:pPr>
        <w:pStyle w:val="BookText"/>
      </w:pPr>
      <w:r>
        <w:rPr>
          <w:rFonts w:ascii="IRNazanin" w:hAnsi="IRNazanin" w:eastAsia="IRNazanin" w:cs="IRNazanin"/>
          <w:lang w:bidi="fa-IR"/>
          <w:color w:val="111111"/>
          <w:sz w:val="28"/>
          <w:szCs w:val="28"/>
          <w:rtl/>
        </w:rPr>
        <w:t xml:space="preserve">علیه وآله إیاکم والغیبة فان الغیبة أشد من الزنا ان الرجل (وذکر</w:t>
      </w:r>
    </w:p>
    <w:p>
      <w:pPr>
        <w:pStyle w:val="BookText"/>
      </w:pPr>
      <w:r>
        <w:rPr>
          <w:rFonts w:ascii="IRNazanin" w:hAnsi="IRNazanin" w:eastAsia="IRNazanin" w:cs="IRNazanin"/>
          <w:lang w:bidi="fa-IR"/>
          <w:color w:val="111111"/>
          <w:sz w:val="28"/>
          <w:szCs w:val="28"/>
          <w:rtl/>
        </w:rPr>
        <w:t xml:space="preserve">نحوه إلی قوله) حتی یغفرها صاحبها. مجمع البیان 137 ج 9 - عن جابر</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قال رسول الله صلی الله علیه وآله إیاکم والغیبة (وذکر نحوه إلی</w:t>
      </w:r>
    </w:p>
    <w:p>
      <w:pPr>
        <w:pStyle w:val="BookText"/>
      </w:pPr>
      <w:r>
        <w:rPr>
          <w:rFonts w:ascii="IRNazanin" w:hAnsi="IRNazanin" w:eastAsia="IRNazanin" w:cs="IRNazanin"/>
          <w:lang w:bidi="fa-IR"/>
          <w:color w:val="111111"/>
          <w:sz w:val="28"/>
          <w:szCs w:val="28"/>
          <w:rtl/>
        </w:rPr>
        <w:t xml:space="preserve">قوله) صاحبها وزاد ثم ضرب سبحانه للغیبة مثلا فقال أیحب أحدکم ان</w:t>
      </w:r>
    </w:p>
    <w:p>
      <w:pPr>
        <w:pStyle w:val="BookText"/>
      </w:pPr>
      <w:r>
        <w:rPr>
          <w:rFonts w:ascii="IRNazanin" w:hAnsi="IRNazanin" w:eastAsia="IRNazanin" w:cs="IRNazanin"/>
          <w:lang w:bidi="fa-IR"/>
          <w:color w:val="111111"/>
          <w:sz w:val="28"/>
          <w:szCs w:val="28"/>
          <w:rtl/>
        </w:rPr>
        <w:t xml:space="preserve">یأکل لحم أخیه میتا.</w:t>
      </w:r>
    </w:p>
    <w:p>
      <w:pPr>
        <w:pStyle w:val="BookText"/>
      </w:pPr>
      <w:r>
        <w:rPr>
          <w:rFonts w:ascii="IRNazanin" w:hAnsi="IRNazanin" w:eastAsia="IRNazanin" w:cs="IRNazanin"/>
          <w:lang w:bidi="fa-IR"/>
          <w:color w:val="111111"/>
          <w:sz w:val="28"/>
          <w:szCs w:val="28"/>
          <w:rtl/>
        </w:rPr>
        <w:t xml:space="preserve">(21) الخصال 62 - حدثنا محمد بن موسی بن المتوکل (رض)</w:t>
      </w:r>
    </w:p>
    <w:p>
      <w:pPr>
        <w:pStyle w:val="BookText"/>
      </w:pPr>
      <w:r>
        <w:rPr>
          <w:rFonts w:ascii="IRNazanin" w:hAnsi="IRNazanin" w:eastAsia="IRNazanin" w:cs="IRNazanin"/>
          <w:lang w:bidi="fa-IR"/>
          <w:color w:val="111111"/>
          <w:sz w:val="28"/>
          <w:szCs w:val="28"/>
          <w:rtl/>
        </w:rPr>
        <w:t xml:space="preserve">قال حدثنا محمد بن یحیی العطار. العلل 557 - أبی (ره) قال حدثنا</w:t>
      </w:r>
    </w:p>
    <w:p>
      <w:pPr>
        <w:pStyle w:val="BookText"/>
      </w:pPr>
      <w:r>
        <w:rPr>
          <w:rFonts w:ascii="IRNazanin" w:hAnsi="IRNazanin" w:eastAsia="IRNazanin" w:cs="IRNazanin"/>
          <w:lang w:bidi="fa-IR"/>
          <w:color w:val="111111"/>
          <w:sz w:val="28"/>
          <w:szCs w:val="28"/>
          <w:rtl/>
        </w:rPr>
        <w:t xml:space="preserve">محمد بن یحیی العطار قال حدثنا محمد بن أحمد (بن یحیی بن عمران -</w:t>
      </w:r>
    </w:p>
    <w:p>
      <w:pPr>
        <w:pStyle w:val="BookText"/>
      </w:pPr>
      <w:r>
        <w:rPr>
          <w:rFonts w:ascii="IRNazanin" w:hAnsi="IRNazanin" w:eastAsia="IRNazanin" w:cs="IRNazanin"/>
          <w:lang w:bidi="fa-IR"/>
          <w:color w:val="111111"/>
          <w:sz w:val="28"/>
          <w:szCs w:val="28"/>
          <w:rtl/>
        </w:rPr>
        <w:t xml:space="preserve">الخصال) قال حدثنا أبو عبد الله الرازی عن الحسن بن علی بن النعمان</w:t>
      </w:r>
    </w:p>
    <w:p>
      <w:pPr>
        <w:pStyle w:val="BookText"/>
      </w:pPr>
      <w:r>
        <w:rPr>
          <w:rFonts w:ascii="IRNazanin" w:hAnsi="IRNazanin" w:eastAsia="IRNazanin" w:cs="IRNazanin"/>
          <w:lang w:bidi="fa-IR"/>
          <w:color w:val="111111"/>
          <w:sz w:val="28"/>
          <w:szCs w:val="28"/>
          <w:rtl/>
        </w:rPr>
        <w:t xml:space="preserve">عن أسباط بن محمد (بأسناده - الخصال) یرفعه إلی النبی صلی الله علیه</w:t>
      </w:r>
    </w:p>
    <w:p>
      <w:pPr>
        <w:pStyle w:val="BookText"/>
      </w:pPr>
      <w:r>
        <w:rPr>
          <w:rFonts w:ascii="IRNazanin" w:hAnsi="IRNazanin" w:eastAsia="IRNazanin" w:cs="IRNazanin"/>
          <w:lang w:bidi="fa-IR"/>
          <w:color w:val="111111"/>
          <w:sz w:val="28"/>
          <w:szCs w:val="28"/>
          <w:rtl/>
        </w:rPr>
        <w:t xml:space="preserve">وآله. الاختصاص 226 قال (رسول الله - الاختصاص) صلی الله</w:t>
      </w:r>
    </w:p>
    <w:p>
      <w:pPr>
        <w:pStyle w:val="BookText"/>
      </w:pPr>
      <w:r>
        <w:rPr>
          <w:rFonts w:ascii="IRNazanin" w:hAnsi="IRNazanin" w:eastAsia="IRNazanin" w:cs="IRNazanin"/>
          <w:lang w:bidi="fa-IR"/>
          <w:color w:val="111111"/>
          <w:sz w:val="28"/>
          <w:szCs w:val="28"/>
          <w:rtl/>
        </w:rPr>
        <w:t xml:space="preserve">علیه وآله الغیبة أشد من الزنا فقیل یا رسول الله ولم ذلک قال صاحب</w:t>
      </w:r>
    </w:p>
    <w:p>
      <w:pPr>
        <w:pStyle w:val="BookText"/>
      </w:pPr>
      <w:r>
        <w:rPr>
          <w:rFonts w:ascii="IRNazanin" w:hAnsi="IRNazanin" w:eastAsia="IRNazanin" w:cs="IRNazanin"/>
          <w:lang w:bidi="fa-IR"/>
          <w:color w:val="111111"/>
          <w:sz w:val="28"/>
          <w:szCs w:val="28"/>
          <w:rtl/>
        </w:rPr>
        <w:t xml:space="preserve">الزنا یتوب فیتوب الله علیه وصاحب الغیبة یتوب فلا یتوب الله علیه حتی</w:t>
      </w:r>
    </w:p>
    <w:p>
      <w:pPr>
        <w:pStyle w:val="BookText"/>
      </w:pPr>
      <w:r>
        <w:rPr>
          <w:rFonts w:ascii="IRNazanin" w:hAnsi="IRNazanin" w:eastAsia="IRNazanin" w:cs="IRNazanin"/>
          <w:lang w:bidi="fa-IR"/>
          <w:color w:val="111111"/>
          <w:sz w:val="28"/>
          <w:szCs w:val="28"/>
          <w:rtl/>
        </w:rPr>
        <w:t xml:space="preserve">یکون </w:t>
      </w:r>
      <w:r>
        <w:rPr>
          <w:rStyle w:val="FootnoteReference"/>
        </w:rPr>
        <w:footnoteReference w:id="301"/>
      </w:r>
      <w:r>
        <w:rPr>
          <w:rFonts w:ascii="IRNazanin" w:hAnsi="IRNazanin" w:eastAsia="IRNazanin" w:cs="IRNazanin"/>
          <w:lang w:bidi="fa-IR"/>
          <w:color w:val="111111"/>
          <w:sz w:val="28"/>
          <w:szCs w:val="28"/>
          <w:rtl/>
        </w:rPr>
        <w:t xml:space="preserve">صاحبه الذی (اغتابه - علل) یحله </w:t>
      </w:r>
      <w:r>
        <w:rPr>
          <w:rStyle w:val="FootnoteReference"/>
        </w:rPr>
        <w:footnoteReference w:id="302"/>
      </w:r>
      <w:r>
        <w:rPr>
          <w:rFonts w:ascii="IRNazanin" w:hAnsi="IRNazanin" w:eastAsia="IRNazanin" w:cs="IRNazanin"/>
          <w:lang w:bidi="fa-IR"/>
          <w:color w:val="111111"/>
          <w:sz w:val="28"/>
          <w:szCs w:val="28"/>
          <w:rtl/>
        </w:rPr>
        <w:t xml:space="preserve">. ک 108 ج 2 -</w:t>
      </w:r>
    </w:p>
    <w:p>
      <w:pPr>
        <w:pStyle w:val="BookText"/>
      </w:pPr>
      <w:r>
        <w:rPr>
          <w:rFonts w:ascii="IRNazanin" w:hAnsi="IRNazanin" w:eastAsia="IRNazanin" w:cs="IRNazanin"/>
          <w:lang w:bidi="fa-IR"/>
          <w:color w:val="111111"/>
          <w:sz w:val="28"/>
          <w:szCs w:val="28"/>
          <w:rtl/>
        </w:rPr>
        <w:t xml:space="preserve">القطب الراوندی فی لب اللباب عن النبی صلی الله علیه وآله نحوه.</w:t>
      </w:r>
    </w:p>
    <w:p>
      <w:pPr>
        <w:pStyle w:val="BookText"/>
      </w:pPr>
      <w:r>
        <w:rPr>
          <w:rFonts w:ascii="IRNazanin" w:hAnsi="IRNazanin" w:eastAsia="IRNazanin" w:cs="IRNazanin"/>
          <w:lang w:bidi="fa-IR"/>
          <w:color w:val="111111"/>
          <w:sz w:val="28"/>
          <w:szCs w:val="28"/>
          <w:rtl/>
        </w:rPr>
        <w:t xml:space="preserve">(22) مصادقة الإخوان 53 - عن أسباط بن محمد رفعه إلی النبی</w:t>
      </w:r>
    </w:p>
    <w:p>
      <w:pPr>
        <w:pStyle w:val="BookText"/>
      </w:pPr>
      <w:r>
        <w:rPr>
          <w:rFonts w:ascii="IRNazanin" w:hAnsi="IRNazanin" w:eastAsia="IRNazanin" w:cs="IRNazanin"/>
          <w:lang w:bidi="fa-IR"/>
          <w:color w:val="111111"/>
          <w:sz w:val="28"/>
          <w:szCs w:val="28"/>
          <w:rtl/>
        </w:rPr>
        <w:t xml:space="preserve">صلی الله علیه وآله قال (ألا - خ) أخبرکم بالذی هو أشد (شر - خ)</w:t>
      </w:r>
    </w:p>
    <w:p>
      <w:pPr>
        <w:pStyle w:val="BookText"/>
      </w:pPr>
      <w:r>
        <w:rPr>
          <w:rFonts w:ascii="IRNazanin" w:hAnsi="IRNazanin" w:eastAsia="IRNazanin" w:cs="IRNazanin"/>
          <w:lang w:bidi="fa-IR"/>
          <w:color w:val="111111"/>
          <w:sz w:val="28"/>
          <w:szCs w:val="28"/>
          <w:rtl/>
        </w:rPr>
        <w:t xml:space="preserve">من الزنا وقع الرجل فی عرض أخیه.</w:t>
      </w:r>
    </w:p>
    <w:p>
      <w:pPr>
        <w:pStyle w:val="BookText"/>
      </w:pPr>
      <w:r>
        <w:rPr>
          <w:rFonts w:ascii="IRNazanin" w:hAnsi="IRNazanin" w:eastAsia="IRNazanin" w:cs="IRNazanin"/>
          <w:lang w:bidi="fa-IR"/>
          <w:color w:val="111111"/>
          <w:sz w:val="28"/>
          <w:szCs w:val="28"/>
          <w:rtl/>
        </w:rPr>
        <w:t xml:space="preserve">(23) تنبیه الخواطر 116 - قال أنس خطبنا رسول الله صلی الله علیه</w:t>
      </w:r>
    </w:p>
    <w:p>
      <w:pPr>
        <w:pStyle w:val="BookText"/>
      </w:pPr>
      <w:r>
        <w:rPr>
          <w:rFonts w:ascii="IRNazanin" w:hAnsi="IRNazanin" w:eastAsia="IRNazanin" w:cs="IRNazanin"/>
          <w:lang w:bidi="fa-IR"/>
          <w:color w:val="111111"/>
          <w:sz w:val="28"/>
          <w:szCs w:val="28"/>
          <w:rtl/>
        </w:rPr>
        <w:t xml:space="preserve">وآله وسلم فذکر الربا وعظم شأنه فقال إن الدرهم یصیبه الرجل من</w:t>
      </w:r>
    </w:p>
    <w:p>
      <w:pPr>
        <w:pStyle w:val="BookText"/>
      </w:pPr>
      <w:r>
        <w:rPr>
          <w:rFonts w:ascii="IRNazanin" w:hAnsi="IRNazanin" w:eastAsia="IRNazanin" w:cs="IRNazanin"/>
          <w:lang w:bidi="fa-IR"/>
          <w:color w:val="111111"/>
          <w:sz w:val="28"/>
          <w:szCs w:val="28"/>
          <w:rtl/>
        </w:rPr>
        <w:t xml:space="preserve">الربا أعظم عند الله فی الخطیئة من ست وثلاثین زنیة یزنیها الرجل و</w:t>
      </w:r>
    </w:p>
    <w:p>
      <w:pPr>
        <w:pStyle w:val="BookText"/>
      </w:pPr>
      <w:r>
        <w:rPr>
          <w:rFonts w:ascii="IRNazanin" w:hAnsi="IRNazanin" w:eastAsia="IRNazanin" w:cs="IRNazanin"/>
          <w:lang w:bidi="fa-IR"/>
          <w:color w:val="111111"/>
          <w:sz w:val="28"/>
          <w:szCs w:val="28"/>
          <w:rtl/>
        </w:rPr>
        <w:t xml:space="preserve">أربی الربا عرض الرجل المسلم.</w:t>
      </w:r>
    </w:p>
    <w:p>
      <w:pPr>
        <w:pStyle w:val="BookText"/>
      </w:pPr>
      <w:r>
        <w:rPr>
          <w:rFonts w:ascii="IRNazanin" w:hAnsi="IRNazanin" w:eastAsia="IRNazanin" w:cs="IRNazanin"/>
          <w:lang w:bidi="fa-IR"/>
          <w:color w:val="111111"/>
          <w:sz w:val="28"/>
          <w:szCs w:val="28"/>
          <w:rtl/>
        </w:rPr>
        <w:t xml:space="preserve">(24) فیه - روی أن الناس علی عهد رسول الله صلی الله علیه وآله</w:t>
      </w:r>
    </w:p>
    <w:p>
      <w:pPr>
        <w:pStyle w:val="BookText"/>
      </w:pPr>
      <w:r>
        <w:rPr>
          <w:rFonts w:ascii="IRNazanin" w:hAnsi="IRNazanin" w:eastAsia="IRNazanin" w:cs="IRNazanin"/>
          <w:lang w:bidi="fa-IR"/>
          <w:color w:val="111111"/>
          <w:sz w:val="28"/>
          <w:szCs w:val="28"/>
          <w:rtl/>
        </w:rPr>
        <w:t xml:space="preserve">کانوا لا یرون العبادة التامة لا فی الصوم ولا فی الصلاة ولکن فی</w:t>
      </w:r>
    </w:p>
    <w:p>
      <w:pPr>
        <w:pStyle w:val="BookText"/>
      </w:pPr>
      <w:r>
        <w:rPr>
          <w:rFonts w:ascii="IRNazanin" w:hAnsi="IRNazanin" w:eastAsia="IRNazanin" w:cs="IRNazanin"/>
          <w:lang w:bidi="fa-IR"/>
          <w:color w:val="111111"/>
          <w:sz w:val="28"/>
          <w:szCs w:val="28"/>
          <w:rtl/>
        </w:rPr>
        <w:t xml:space="preserve">الکف عن أعراض الناس.</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 نهج البلاغة 562 ج 1 - قال علی علیه السلام ولقد قال</w:t>
      </w:r>
    </w:p>
    <w:p>
      <w:pPr>
        <w:pStyle w:val="BookText"/>
      </w:pPr>
      <w:r>
        <w:rPr>
          <w:rFonts w:ascii="IRNazanin" w:hAnsi="IRNazanin" w:eastAsia="IRNazanin" w:cs="IRNazanin"/>
          <w:lang w:bidi="fa-IR"/>
          <w:color w:val="111111"/>
          <w:sz w:val="28"/>
          <w:szCs w:val="28"/>
          <w:rtl/>
        </w:rPr>
        <w:t xml:space="preserve">رسول الله صلی الله علیه وآله لا یستقیم ایمان عبد حتی یستقیم قلبه ولا</w:t>
      </w:r>
    </w:p>
    <w:p>
      <w:pPr>
        <w:pStyle w:val="BookText"/>
      </w:pPr>
      <w:r>
        <w:rPr>
          <w:rFonts w:ascii="IRNazanin" w:hAnsi="IRNazanin" w:eastAsia="IRNazanin" w:cs="IRNazanin"/>
          <w:lang w:bidi="fa-IR"/>
          <w:color w:val="111111"/>
          <w:sz w:val="28"/>
          <w:szCs w:val="28"/>
          <w:rtl/>
        </w:rPr>
        <w:t xml:space="preserve">یستقیم قلبه حتی یستقیم لسانه فمن استطاع منکم أن یلقی الله سبحانه</w:t>
      </w:r>
    </w:p>
    <w:p>
      <w:pPr>
        <w:pStyle w:val="BookText"/>
      </w:pPr>
      <w:r>
        <w:rPr>
          <w:rFonts w:ascii="IRNazanin" w:hAnsi="IRNazanin" w:eastAsia="IRNazanin" w:cs="IRNazanin"/>
          <w:lang w:bidi="fa-IR"/>
          <w:color w:val="111111"/>
          <w:sz w:val="28"/>
          <w:szCs w:val="28"/>
          <w:rtl/>
        </w:rPr>
        <w:t xml:space="preserve">وهو نقی الراحة (الید - خ) من دماء المسلمین وأموالهم سلیم اللسان</w:t>
      </w:r>
    </w:p>
    <w:p>
      <w:pPr>
        <w:pStyle w:val="BookText"/>
      </w:pPr>
      <w:r>
        <w:rPr>
          <w:rFonts w:ascii="IRNazanin" w:hAnsi="IRNazanin" w:eastAsia="IRNazanin" w:cs="IRNazanin"/>
          <w:lang w:bidi="fa-IR"/>
          <w:color w:val="111111"/>
          <w:sz w:val="28"/>
          <w:szCs w:val="28"/>
          <w:rtl/>
        </w:rPr>
        <w:t xml:space="preserve">من أعراضهم فلیفعل.</w:t>
      </w:r>
    </w:p>
    <w:p>
      <w:pPr>
        <w:pStyle w:val="BookText"/>
      </w:pPr>
      <w:r>
        <w:rPr>
          <w:rFonts w:ascii="IRNazanin" w:hAnsi="IRNazanin" w:eastAsia="IRNazanin" w:cs="IRNazanin"/>
          <w:lang w:bidi="fa-IR"/>
          <w:color w:val="111111"/>
          <w:sz w:val="28"/>
          <w:szCs w:val="28"/>
          <w:rtl/>
        </w:rPr>
        <w:t xml:space="preserve">(26) فقه الرضا علیه السلام 49 - أروی عن العالم علیه السلام أنه</w:t>
      </w:r>
    </w:p>
    <w:p>
      <w:pPr>
        <w:pStyle w:val="BookText"/>
      </w:pPr>
      <w:r>
        <w:rPr>
          <w:rFonts w:ascii="IRNazanin" w:hAnsi="IRNazanin" w:eastAsia="IRNazanin" w:cs="IRNazanin"/>
          <w:lang w:bidi="fa-IR"/>
          <w:color w:val="111111"/>
          <w:sz w:val="28"/>
          <w:szCs w:val="28"/>
          <w:rtl/>
        </w:rPr>
        <w:t xml:space="preserve">قال والله ما أعطی مؤمن قط خیر الدنیا والآخرة الا بحسن ظنه بالله و</w:t>
      </w:r>
    </w:p>
    <w:p>
      <w:pPr>
        <w:pStyle w:val="BookText"/>
      </w:pPr>
      <w:r>
        <w:rPr>
          <w:rFonts w:ascii="IRNazanin" w:hAnsi="IRNazanin" w:eastAsia="IRNazanin" w:cs="IRNazanin"/>
          <w:lang w:bidi="fa-IR"/>
          <w:color w:val="111111"/>
          <w:sz w:val="28"/>
          <w:szCs w:val="28"/>
          <w:rtl/>
        </w:rPr>
        <w:t xml:space="preserve">رجائه منه وحسن خلقه والکف عن اغتیاب المؤمنین</w:t>
      </w:r>
    </w:p>
    <w:p>
      <w:pPr>
        <w:pStyle w:val="BookText"/>
      </w:pPr>
      <w:r>
        <w:rPr>
          <w:rFonts w:ascii="IRNazanin" w:hAnsi="IRNazanin" w:eastAsia="IRNazanin" w:cs="IRNazanin"/>
          <w:lang w:bidi="fa-IR"/>
          <w:color w:val="111111"/>
          <w:sz w:val="28"/>
          <w:szCs w:val="28"/>
          <w:rtl/>
        </w:rPr>
        <w:t xml:space="preserve">(27) الاختصاص 227 - عن الباقر علیه السلام قال وجدنا فی کتاب</w:t>
      </w:r>
    </w:p>
    <w:p>
      <w:pPr>
        <w:pStyle w:val="BookText"/>
      </w:pPr>
      <w:r>
        <w:rPr>
          <w:rFonts w:ascii="IRNazanin" w:hAnsi="IRNazanin" w:eastAsia="IRNazanin" w:cs="IRNazanin"/>
          <w:lang w:bidi="fa-IR"/>
          <w:color w:val="111111"/>
          <w:sz w:val="28"/>
          <w:szCs w:val="28"/>
          <w:rtl/>
        </w:rPr>
        <w:t xml:space="preserve">علی علیه السلام أن رسول الله صلی الله علیه وآله قال علی المنبر والله</w:t>
      </w:r>
    </w:p>
    <w:p>
      <w:pPr>
        <w:pStyle w:val="BookText"/>
      </w:pPr>
      <w:r>
        <w:rPr>
          <w:rFonts w:ascii="IRNazanin" w:hAnsi="IRNazanin" w:eastAsia="IRNazanin" w:cs="IRNazanin"/>
          <w:lang w:bidi="fa-IR"/>
          <w:color w:val="111111"/>
          <w:sz w:val="28"/>
          <w:szCs w:val="28"/>
          <w:rtl/>
        </w:rPr>
        <w:t xml:space="preserve">الذی لا اله الا هو ما أعطی مؤمن قط خیر الدنیا والآخرة الا بحسن</w:t>
      </w:r>
    </w:p>
    <w:p>
      <w:pPr>
        <w:pStyle w:val="BookText"/>
      </w:pPr>
      <w:r>
        <w:rPr>
          <w:rFonts w:ascii="IRNazanin" w:hAnsi="IRNazanin" w:eastAsia="IRNazanin" w:cs="IRNazanin"/>
          <w:lang w:bidi="fa-IR"/>
          <w:color w:val="111111"/>
          <w:sz w:val="28"/>
          <w:szCs w:val="28"/>
          <w:rtl/>
        </w:rPr>
        <w:t xml:space="preserve">ظنه بالله عز وجل والکف عن اغتیاب المؤمن والله الذی لا اله الا هو لا</w:t>
      </w:r>
    </w:p>
    <w:p>
      <w:pPr>
        <w:pStyle w:val="BookText"/>
      </w:pPr>
      <w:r>
        <w:rPr>
          <w:rFonts w:ascii="IRNazanin" w:hAnsi="IRNazanin" w:eastAsia="IRNazanin" w:cs="IRNazanin"/>
          <w:lang w:bidi="fa-IR"/>
          <w:color w:val="111111"/>
          <w:sz w:val="28"/>
          <w:szCs w:val="28"/>
          <w:rtl/>
        </w:rPr>
        <w:t xml:space="preserve">یعذب الله عز وجل مؤمنا بعذاب بعد التوبة والاستغفار له الا بسوء ظنه</w:t>
      </w:r>
    </w:p>
    <w:p>
      <w:pPr>
        <w:pStyle w:val="BookText"/>
      </w:pPr>
      <w:r>
        <w:rPr>
          <w:rFonts w:ascii="IRNazanin" w:hAnsi="IRNazanin" w:eastAsia="IRNazanin" w:cs="IRNazanin"/>
          <w:lang w:bidi="fa-IR"/>
          <w:color w:val="111111"/>
          <w:sz w:val="28"/>
          <w:szCs w:val="28"/>
          <w:rtl/>
        </w:rPr>
        <w:t xml:space="preserve">بالله عز وجل واغتیابه للمؤمنین. وتقدم نحو هذا فی روایة برید (54)</w:t>
      </w:r>
    </w:p>
    <w:p>
      <w:pPr>
        <w:pStyle w:val="BookText"/>
      </w:pPr>
      <w:r>
        <w:rPr>
          <w:rFonts w:ascii="IRNazanin" w:hAnsi="IRNazanin" w:eastAsia="IRNazanin" w:cs="IRNazanin"/>
          <w:lang w:bidi="fa-IR"/>
          <w:color w:val="111111"/>
          <w:sz w:val="28"/>
          <w:szCs w:val="28"/>
          <w:rtl/>
        </w:rPr>
        <w:t xml:space="preserve">فی باب (59) وجوب الخوف من الله من أبواب جهاد النفس.</w:t>
      </w:r>
    </w:p>
    <w:p>
      <w:pPr>
        <w:pStyle w:val="BookText"/>
      </w:pPr>
      <w:r>
        <w:rPr>
          <w:rFonts w:ascii="IRNazanin" w:hAnsi="IRNazanin" w:eastAsia="IRNazanin" w:cs="IRNazanin"/>
          <w:lang w:bidi="fa-IR"/>
          <w:color w:val="111111"/>
          <w:sz w:val="28"/>
          <w:szCs w:val="28"/>
          <w:rtl/>
        </w:rPr>
        <w:t xml:space="preserve">(28) جامع الاخبار 147 - قال صلی الله علیه وآله ما عمر مجلس</w:t>
      </w:r>
    </w:p>
    <w:p>
      <w:pPr>
        <w:pStyle w:val="BookText"/>
      </w:pPr>
      <w:r>
        <w:rPr>
          <w:rFonts w:ascii="IRNazanin" w:hAnsi="IRNazanin" w:eastAsia="IRNazanin" w:cs="IRNazanin"/>
          <w:lang w:bidi="fa-IR"/>
          <w:color w:val="111111"/>
          <w:sz w:val="28"/>
          <w:szCs w:val="28"/>
          <w:rtl/>
        </w:rPr>
        <w:t xml:space="preserve">بالغیبة الا خرب من الدین فنزهوا أسماعکم من استماع الغیبة فان القائل</w:t>
      </w:r>
    </w:p>
    <w:p>
      <w:pPr>
        <w:pStyle w:val="BookText"/>
      </w:pPr>
      <w:r>
        <w:rPr>
          <w:rFonts w:ascii="IRNazanin" w:hAnsi="IRNazanin" w:eastAsia="IRNazanin" w:cs="IRNazanin"/>
          <w:lang w:bidi="fa-IR"/>
          <w:color w:val="111111"/>
          <w:sz w:val="28"/>
          <w:szCs w:val="28"/>
          <w:rtl/>
        </w:rPr>
        <w:t xml:space="preserve">والمستمع لها شریکان فی الاثم.</w:t>
      </w:r>
    </w:p>
    <w:p>
      <w:pPr>
        <w:pStyle w:val="BookText"/>
      </w:pPr>
      <w:r>
        <w:rPr>
          <w:rFonts w:ascii="IRNazanin" w:hAnsi="IRNazanin" w:eastAsia="IRNazanin" w:cs="IRNazanin"/>
          <w:lang w:bidi="fa-IR"/>
          <w:color w:val="111111"/>
          <w:sz w:val="28"/>
          <w:szCs w:val="28"/>
          <w:rtl/>
        </w:rPr>
        <w:t xml:space="preserve">(29) العقاب 335 - بالاسناد المتقدم فی باب (6) تأکد استحباب</w:t>
      </w:r>
    </w:p>
    <w:p>
      <w:pPr>
        <w:pStyle w:val="BookText"/>
      </w:pPr>
      <w:r>
        <w:rPr>
          <w:rFonts w:ascii="IRNazanin" w:hAnsi="IRNazanin" w:eastAsia="IRNazanin" w:cs="IRNazanin"/>
          <w:lang w:bidi="fa-IR"/>
          <w:color w:val="111111"/>
          <w:sz w:val="28"/>
          <w:szCs w:val="28"/>
          <w:rtl/>
        </w:rPr>
        <w:t xml:space="preserve">عیادة المریض من أبواب ما یتعلق بالمرض عن ابن عباس عن رسول الله</w:t>
      </w:r>
    </w:p>
    <w:p>
      <w:pPr>
        <w:pStyle w:val="BookText"/>
      </w:pPr>
      <w:r>
        <w:rPr>
          <w:rFonts w:ascii="IRNazanin" w:hAnsi="IRNazanin" w:eastAsia="IRNazanin" w:cs="IRNazanin"/>
          <w:lang w:bidi="fa-IR"/>
          <w:color w:val="111111"/>
          <w:sz w:val="28"/>
          <w:szCs w:val="28"/>
          <w:rtl/>
        </w:rPr>
        <w:t xml:space="preserve">صلی الله علیه وآله فی آخر خطبة خطبها بالمدینة أنه قال صلی الله علیه</w:t>
      </w:r>
    </w:p>
    <w:p>
      <w:pPr>
        <w:pStyle w:val="BookText"/>
      </w:pPr>
      <w:r>
        <w:rPr>
          <w:rFonts w:ascii="IRNazanin" w:hAnsi="IRNazanin" w:eastAsia="IRNazanin" w:cs="IRNazanin"/>
          <w:lang w:bidi="fa-IR"/>
          <w:color w:val="111111"/>
          <w:sz w:val="28"/>
          <w:szCs w:val="28"/>
          <w:rtl/>
        </w:rPr>
        <w:t xml:space="preserve">وآله ومن اغتاب أخاه المسلم بطل صومه وانتقض وضوئه فان مات</w:t>
      </w:r>
    </w:p>
    <w:p>
      <w:pPr>
        <w:pStyle w:val="BookText"/>
      </w:pPr>
      <w:r>
        <w:rPr>
          <w:rFonts w:ascii="IRNazanin" w:hAnsi="IRNazanin" w:eastAsia="IRNazanin" w:cs="IRNazanin"/>
          <w:lang w:bidi="fa-IR"/>
          <w:color w:val="111111"/>
          <w:sz w:val="28"/>
          <w:szCs w:val="28"/>
          <w:rtl/>
        </w:rPr>
        <w:t xml:space="preserve">وهو کذلک مات وهو مستحل لما حرم الله.</w:t>
      </w:r>
    </w:p>
    <w:p>
      <w:pPr>
        <w:pStyle w:val="BookText"/>
      </w:pPr>
      <w:r>
        <w:rPr>
          <w:rFonts w:ascii="IRNazanin" w:hAnsi="IRNazanin" w:eastAsia="IRNazanin" w:cs="IRNazanin"/>
          <w:lang w:bidi="fa-IR"/>
          <w:color w:val="111111"/>
          <w:sz w:val="28"/>
          <w:szCs w:val="28"/>
          <w:rtl/>
        </w:rPr>
        <w:t xml:space="preserve">(30) ک 105 ج 2 - أبو القاسم الکوفی فی کتاب الاخلاق عن</w:t>
      </w:r>
    </w:p>
    <w:p>
      <w:pPr>
        <w:pStyle w:val="BookText"/>
      </w:pPr>
      <w:r>
        <w:rPr>
          <w:rFonts w:ascii="IRNazanin" w:hAnsi="IRNazanin" w:eastAsia="IRNazanin" w:cs="IRNazanin"/>
          <w:lang w:bidi="fa-IR"/>
          <w:color w:val="111111"/>
          <w:sz w:val="28"/>
          <w:szCs w:val="28"/>
          <w:rtl/>
        </w:rPr>
        <w:t xml:space="preserve">رسول الله صلی الله علیه وآله قال من کف لسانه عن أعراض المسلمین فی</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مغیبتهم وفی مشهدهم أقاله الله عثرته یوم القیامة وقال صلی الله علیه وآله</w:t>
      </w:r>
    </w:p>
    <w:p>
      <w:pPr>
        <w:pStyle w:val="BookText"/>
      </w:pPr>
      <w:r>
        <w:rPr>
          <w:rFonts w:ascii="IRNazanin" w:hAnsi="IRNazanin" w:eastAsia="IRNazanin" w:cs="IRNazanin"/>
          <w:lang w:bidi="fa-IR"/>
          <w:color w:val="111111"/>
          <w:sz w:val="28"/>
          <w:szCs w:val="28"/>
          <w:rtl/>
        </w:rPr>
        <w:t xml:space="preserve">الغیبة تفطر الصائم.</w:t>
      </w:r>
    </w:p>
    <w:p>
      <w:pPr>
        <w:pStyle w:val="BookText"/>
      </w:pPr>
      <w:r>
        <w:rPr>
          <w:rFonts w:ascii="IRNazanin" w:hAnsi="IRNazanin" w:eastAsia="IRNazanin" w:cs="IRNazanin"/>
          <w:lang w:bidi="fa-IR"/>
          <w:color w:val="111111"/>
          <w:sz w:val="28"/>
          <w:szCs w:val="28"/>
          <w:rtl/>
        </w:rPr>
        <w:t xml:space="preserve">(31) جامع الاخبار 146 - قال النبی صلی الله علیه وآله من اغتاب</w:t>
      </w:r>
    </w:p>
    <w:p>
      <w:pPr>
        <w:pStyle w:val="BookText"/>
      </w:pPr>
      <w:r>
        <w:rPr>
          <w:rFonts w:ascii="IRNazanin" w:hAnsi="IRNazanin" w:eastAsia="IRNazanin" w:cs="IRNazanin"/>
          <w:lang w:bidi="fa-IR"/>
          <w:color w:val="111111"/>
          <w:sz w:val="28"/>
          <w:szCs w:val="28"/>
          <w:rtl/>
        </w:rPr>
        <w:t xml:space="preserve">مسلما أو مسلمة لم یقبل الله تعالی صلاته ولا صیامه أربعین یوما ولیلة</w:t>
      </w:r>
    </w:p>
    <w:p>
      <w:pPr>
        <w:pStyle w:val="BookText"/>
      </w:pPr>
      <w:r>
        <w:rPr>
          <w:rFonts w:ascii="IRNazanin" w:hAnsi="IRNazanin" w:eastAsia="IRNazanin" w:cs="IRNazanin"/>
          <w:lang w:bidi="fa-IR"/>
          <w:color w:val="111111"/>
          <w:sz w:val="28"/>
          <w:szCs w:val="28"/>
          <w:rtl/>
        </w:rPr>
        <w:t xml:space="preserve">إلا أن یغفر له صاحبه.</w:t>
      </w:r>
    </w:p>
    <w:p>
      <w:pPr>
        <w:pStyle w:val="BookText"/>
      </w:pPr>
      <w:r>
        <w:rPr>
          <w:rFonts w:ascii="IRNazanin" w:hAnsi="IRNazanin" w:eastAsia="IRNazanin" w:cs="IRNazanin"/>
          <w:lang w:bidi="fa-IR"/>
          <w:color w:val="111111"/>
          <w:sz w:val="28"/>
          <w:szCs w:val="28"/>
          <w:rtl/>
        </w:rPr>
        <w:t xml:space="preserve">(32) وقال صلی الله علیه وآله من اغتاب مسلما فی شهر رمضان</w:t>
      </w:r>
    </w:p>
    <w:p>
      <w:pPr>
        <w:pStyle w:val="BookText"/>
      </w:pPr>
      <w:r>
        <w:rPr>
          <w:rFonts w:ascii="IRNazanin" w:hAnsi="IRNazanin" w:eastAsia="IRNazanin" w:cs="IRNazanin"/>
          <w:lang w:bidi="fa-IR"/>
          <w:color w:val="111111"/>
          <w:sz w:val="28"/>
          <w:szCs w:val="28"/>
          <w:rtl/>
        </w:rPr>
        <w:t xml:space="preserve">لم یؤجر علی صیامه.</w:t>
      </w:r>
    </w:p>
    <w:p>
      <w:pPr>
        <w:pStyle w:val="BookText"/>
      </w:pPr>
      <w:r>
        <w:rPr>
          <w:rFonts w:ascii="IRNazanin" w:hAnsi="IRNazanin" w:eastAsia="IRNazanin" w:cs="IRNazanin"/>
          <w:lang w:bidi="fa-IR"/>
          <w:color w:val="111111"/>
          <w:sz w:val="28"/>
          <w:szCs w:val="28"/>
          <w:rtl/>
        </w:rPr>
        <w:t xml:space="preserve">(33) جامع الاخبار 147 - وعن سعید بن جبیر عن النبی صلی الله</w:t>
      </w:r>
    </w:p>
    <w:p>
      <w:pPr>
        <w:pStyle w:val="BookText"/>
      </w:pPr>
      <w:r>
        <w:rPr>
          <w:rFonts w:ascii="IRNazanin" w:hAnsi="IRNazanin" w:eastAsia="IRNazanin" w:cs="IRNazanin"/>
          <w:lang w:bidi="fa-IR"/>
          <w:color w:val="111111"/>
          <w:sz w:val="28"/>
          <w:szCs w:val="28"/>
          <w:rtl/>
        </w:rPr>
        <w:t xml:space="preserve">علیه وآله قال یؤتی بأحد یوم القیامة یوقف بین یدی الله ویدفع الیه</w:t>
      </w:r>
    </w:p>
    <w:p>
      <w:pPr>
        <w:pStyle w:val="BookText"/>
      </w:pPr>
      <w:r>
        <w:rPr>
          <w:rFonts w:ascii="IRNazanin" w:hAnsi="IRNazanin" w:eastAsia="IRNazanin" w:cs="IRNazanin"/>
          <w:lang w:bidi="fa-IR"/>
          <w:color w:val="111111"/>
          <w:sz w:val="28"/>
          <w:szCs w:val="28"/>
          <w:rtl/>
        </w:rPr>
        <w:t xml:space="preserve">کتابه فلا یری حسناته فیقول الهی لیس هذا کتابی فانی لا أری فیها</w:t>
      </w:r>
    </w:p>
    <w:p>
      <w:pPr>
        <w:pStyle w:val="BookText"/>
      </w:pPr>
      <w:r>
        <w:rPr>
          <w:rFonts w:ascii="IRNazanin" w:hAnsi="IRNazanin" w:eastAsia="IRNazanin" w:cs="IRNazanin"/>
          <w:lang w:bidi="fa-IR"/>
          <w:color w:val="111111"/>
          <w:sz w:val="28"/>
          <w:szCs w:val="28"/>
          <w:rtl/>
        </w:rPr>
        <w:t xml:space="preserve">طاعتی فیقال ان ربک لا یضل ولا ینسی ذهب عملک باغتیاب الناس ثم</w:t>
      </w:r>
    </w:p>
    <w:p>
      <w:pPr>
        <w:pStyle w:val="BookText"/>
      </w:pPr>
      <w:r>
        <w:rPr>
          <w:rFonts w:ascii="IRNazanin" w:hAnsi="IRNazanin" w:eastAsia="IRNazanin" w:cs="IRNazanin"/>
          <w:lang w:bidi="fa-IR"/>
          <w:color w:val="111111"/>
          <w:sz w:val="28"/>
          <w:szCs w:val="28"/>
          <w:rtl/>
        </w:rPr>
        <w:t xml:space="preserve">یوتی بآخر ویدفع الیه کتابه فیری فیه طاعات کثیرة فیقول الهی ما</w:t>
      </w:r>
    </w:p>
    <w:p>
      <w:pPr>
        <w:pStyle w:val="BookText"/>
      </w:pPr>
      <w:r>
        <w:rPr>
          <w:rFonts w:ascii="IRNazanin" w:hAnsi="IRNazanin" w:eastAsia="IRNazanin" w:cs="IRNazanin"/>
          <w:lang w:bidi="fa-IR"/>
          <w:color w:val="111111"/>
          <w:sz w:val="28"/>
          <w:szCs w:val="28"/>
          <w:rtl/>
        </w:rPr>
        <w:t xml:space="preserve">هذا کتابی فانی ما علمت هذه الطاعات فیقول ان فلانا اغتابک فدفعت</w:t>
      </w:r>
    </w:p>
    <w:p>
      <w:pPr>
        <w:pStyle w:val="BookText"/>
      </w:pPr>
      <w:r>
        <w:rPr>
          <w:rFonts w:ascii="IRNazanin" w:hAnsi="IRNazanin" w:eastAsia="IRNazanin" w:cs="IRNazanin"/>
          <w:lang w:bidi="fa-IR"/>
          <w:color w:val="111111"/>
          <w:sz w:val="28"/>
          <w:szCs w:val="28"/>
          <w:rtl/>
        </w:rPr>
        <w:t xml:space="preserve">حسناته إلیک.</w:t>
      </w:r>
    </w:p>
    <w:p>
      <w:pPr>
        <w:pStyle w:val="BookText"/>
      </w:pPr>
      <w:r>
        <w:rPr>
          <w:rFonts w:ascii="IRNazanin" w:hAnsi="IRNazanin" w:eastAsia="IRNazanin" w:cs="IRNazanin"/>
          <w:lang w:bidi="fa-IR"/>
          <w:color w:val="111111"/>
          <w:sz w:val="28"/>
          <w:szCs w:val="28"/>
          <w:rtl/>
        </w:rPr>
        <w:t xml:space="preserve">(34) ک 107 ج 2 - الشیخ المفید فی الروضة عن الباقر علیه السلام</w:t>
      </w:r>
    </w:p>
    <w:p>
      <w:pPr>
        <w:pStyle w:val="BookText"/>
      </w:pPr>
      <w:r>
        <w:rPr>
          <w:rFonts w:ascii="IRNazanin" w:hAnsi="IRNazanin" w:eastAsia="IRNazanin" w:cs="IRNazanin"/>
          <w:lang w:bidi="fa-IR"/>
          <w:color w:val="111111"/>
          <w:sz w:val="28"/>
          <w:szCs w:val="28"/>
          <w:rtl/>
        </w:rPr>
        <w:t xml:space="preserve">أنه قال إذا کان یوم القیامة أقبل قوم علی الله عز وجل فلا یجدون لأنفسهم</w:t>
      </w:r>
    </w:p>
    <w:p>
      <w:pPr>
        <w:pStyle w:val="BookText"/>
      </w:pPr>
      <w:r>
        <w:rPr>
          <w:rFonts w:ascii="IRNazanin" w:hAnsi="IRNazanin" w:eastAsia="IRNazanin" w:cs="IRNazanin"/>
          <w:lang w:bidi="fa-IR"/>
          <w:color w:val="111111"/>
          <w:sz w:val="28"/>
          <w:szCs w:val="28"/>
          <w:rtl/>
        </w:rPr>
        <w:t xml:space="preserve">حسنات فیقولون الهنا وسیدنا ما عفلت حسناتنا فیقول الله عز وجل</w:t>
      </w:r>
    </w:p>
    <w:p>
      <w:pPr>
        <w:pStyle w:val="BookText"/>
      </w:pPr>
      <w:r>
        <w:rPr>
          <w:rFonts w:ascii="IRNazanin" w:hAnsi="IRNazanin" w:eastAsia="IRNazanin" w:cs="IRNazanin"/>
          <w:lang w:bidi="fa-IR"/>
          <w:color w:val="111111"/>
          <w:sz w:val="28"/>
          <w:szCs w:val="28"/>
          <w:rtl/>
        </w:rPr>
        <w:t xml:space="preserve">أکلتها الغیبة ان الغیبة تأکل الحسنات کما تأکل النار الحلفاء.</w:t>
      </w:r>
    </w:p>
    <w:p>
      <w:pPr>
        <w:pStyle w:val="BookText"/>
      </w:pPr>
      <w:r>
        <w:rPr>
          <w:rFonts w:ascii="IRNazanin" w:hAnsi="IRNazanin" w:eastAsia="IRNazanin" w:cs="IRNazanin"/>
          <w:lang w:bidi="fa-IR"/>
          <w:color w:val="111111"/>
          <w:sz w:val="28"/>
          <w:szCs w:val="28"/>
          <w:rtl/>
        </w:rPr>
        <w:t xml:space="preserve">(35) ک 107 ج 2 - القطب الراوندی فی لب اللباب وقال النبی</w:t>
      </w:r>
    </w:p>
    <w:p>
      <w:pPr>
        <w:pStyle w:val="BookText"/>
      </w:pPr>
      <w:r>
        <w:rPr>
          <w:rFonts w:ascii="IRNazanin" w:hAnsi="IRNazanin" w:eastAsia="IRNazanin" w:cs="IRNazanin"/>
          <w:lang w:bidi="fa-IR"/>
          <w:color w:val="111111"/>
          <w:sz w:val="28"/>
          <w:szCs w:val="28"/>
          <w:rtl/>
        </w:rPr>
        <w:t xml:space="preserve">صلی الله علیه وآله یعطی رجل کتابه فیری حسنات لم یکن عملها فیقول</w:t>
      </w:r>
    </w:p>
    <w:p>
      <w:pPr>
        <w:pStyle w:val="BookText"/>
      </w:pPr>
      <w:r>
        <w:rPr>
          <w:rFonts w:ascii="IRNazanin" w:hAnsi="IRNazanin" w:eastAsia="IRNazanin" w:cs="IRNazanin"/>
          <w:lang w:bidi="fa-IR"/>
          <w:color w:val="111111"/>
          <w:sz w:val="28"/>
          <w:szCs w:val="28"/>
          <w:rtl/>
        </w:rPr>
        <w:t xml:space="preserve">یا رب من أین هذا لی فیقول هذا مما اغتابک وأنت لا تشعر ویدفع لاخر</w:t>
      </w:r>
    </w:p>
    <w:p>
      <w:pPr>
        <w:pStyle w:val="BookText"/>
      </w:pPr>
      <w:r>
        <w:rPr>
          <w:rFonts w:ascii="IRNazanin" w:hAnsi="IRNazanin" w:eastAsia="IRNazanin" w:cs="IRNazanin"/>
          <w:lang w:bidi="fa-IR"/>
          <w:color w:val="111111"/>
          <w:sz w:val="28"/>
          <w:szCs w:val="28"/>
          <w:rtl/>
        </w:rPr>
        <w:t xml:space="preserve">کتاب فیقول ما هذا کتابی فیقول الله بلی ولکن ذهب عملک باغتیابک</w:t>
      </w:r>
    </w:p>
    <w:p>
      <w:pPr>
        <w:pStyle w:val="BookText"/>
      </w:pPr>
      <w:r>
        <w:rPr>
          <w:rFonts w:ascii="IRNazanin" w:hAnsi="IRNazanin" w:eastAsia="IRNazanin" w:cs="IRNazanin"/>
          <w:lang w:bidi="fa-IR"/>
          <w:color w:val="111111"/>
          <w:sz w:val="28"/>
          <w:szCs w:val="28"/>
          <w:rtl/>
        </w:rPr>
        <w:t xml:space="preserve">الناس.</w:t>
      </w:r>
    </w:p>
    <w:p>
      <w:pPr>
        <w:pStyle w:val="BookText"/>
      </w:pPr>
      <w:r>
        <w:rPr>
          <w:rFonts w:ascii="IRNazanin" w:hAnsi="IRNazanin" w:eastAsia="IRNazanin" w:cs="IRNazanin"/>
          <w:lang w:bidi="fa-IR"/>
          <w:color w:val="111111"/>
          <w:sz w:val="28"/>
          <w:szCs w:val="28"/>
          <w:rtl/>
        </w:rPr>
        <w:t xml:space="preserve">(36) کتاب الزهد 9 - الحسین بن علوان عن عمرو بن خالد عن</w:t>
      </w:r>
    </w:p>
    <w:p>
      <w:pPr>
        <w:pStyle w:val="BookText"/>
      </w:pPr>
      <w:r>
        <w:rPr>
          <w:rFonts w:ascii="IRNazanin" w:hAnsi="IRNazanin" w:eastAsia="IRNazanin" w:cs="IRNazanin"/>
          <w:lang w:bidi="fa-IR"/>
          <w:color w:val="111111"/>
          <w:sz w:val="28"/>
          <w:szCs w:val="28"/>
          <w:rtl/>
        </w:rPr>
        <w:t xml:space="preserve">زید بن علی عن آبائه عن النبی صلی الله علیه وآله قال تحرم الجنة علی</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ثلاثة علی المنان وعلی المغتاب وعلی مدمن الخمر ویأتی فی روایة</w:t>
      </w:r>
    </w:p>
    <w:p>
      <w:pPr>
        <w:pStyle w:val="BookText"/>
      </w:pPr>
      <w:r>
        <w:rPr>
          <w:rFonts w:ascii="IRNazanin" w:hAnsi="IRNazanin" w:eastAsia="IRNazanin" w:cs="IRNazanin"/>
          <w:lang w:bidi="fa-IR"/>
          <w:color w:val="111111"/>
          <w:sz w:val="28"/>
          <w:szCs w:val="28"/>
          <w:rtl/>
        </w:rPr>
        <w:t xml:space="preserve">زید (16) عن عقاب الاعمال فی باب (134) تحریم النمیمة ما یحتمل</w:t>
      </w:r>
    </w:p>
    <w:p>
      <w:pPr>
        <w:pStyle w:val="BookText"/>
      </w:pPr>
      <w:r>
        <w:rPr>
          <w:rFonts w:ascii="IRNazanin" w:hAnsi="IRNazanin" w:eastAsia="IRNazanin" w:cs="IRNazanin"/>
          <w:lang w:bidi="fa-IR"/>
          <w:color w:val="111111"/>
          <w:sz w:val="28"/>
          <w:szCs w:val="28"/>
          <w:rtl/>
        </w:rPr>
        <w:t xml:space="preserve">أن یکون متحدا مع هذه الروایة. وما فیه من الاخلاف من اشتباه النساخ</w:t>
      </w:r>
    </w:p>
    <w:p>
      <w:pPr>
        <w:pStyle w:val="BookText"/>
      </w:pPr>
      <w:r>
        <w:rPr>
          <w:rFonts w:ascii="IRNazanin" w:hAnsi="IRNazanin" w:eastAsia="IRNazanin" w:cs="IRNazanin"/>
          <w:lang w:bidi="fa-IR"/>
          <w:color w:val="111111"/>
          <w:sz w:val="28"/>
          <w:szCs w:val="28"/>
          <w:rtl/>
        </w:rPr>
        <w:t xml:space="preserve">ویحتمل أن یکون غیر ذلک فراجع.</w:t>
      </w:r>
    </w:p>
    <w:p>
      <w:pPr>
        <w:pStyle w:val="BookText"/>
      </w:pPr>
      <w:r>
        <w:rPr>
          <w:rFonts w:ascii="IRNazanin" w:hAnsi="IRNazanin" w:eastAsia="IRNazanin" w:cs="IRNazanin"/>
          <w:lang w:bidi="fa-IR"/>
          <w:color w:val="111111"/>
          <w:sz w:val="28"/>
          <w:szCs w:val="28"/>
          <w:rtl/>
        </w:rPr>
        <w:t xml:space="preserve">(37) جامع الاخبار 146 - قال النبی صلی الله علیه وآله من اغتاب</w:t>
      </w:r>
    </w:p>
    <w:p>
      <w:pPr>
        <w:pStyle w:val="BookText"/>
      </w:pPr>
      <w:r>
        <w:rPr>
          <w:rFonts w:ascii="IRNazanin" w:hAnsi="IRNazanin" w:eastAsia="IRNazanin" w:cs="IRNazanin"/>
          <w:lang w:bidi="fa-IR"/>
          <w:color w:val="111111"/>
          <w:sz w:val="28"/>
          <w:szCs w:val="28"/>
          <w:rtl/>
        </w:rPr>
        <w:t xml:space="preserve">مؤمنا بما فیه لم یجمع الله بینهما فی الجنة أبدا ومن اغتاب مؤمنا بما</w:t>
      </w:r>
    </w:p>
    <w:p>
      <w:pPr>
        <w:pStyle w:val="BookText"/>
      </w:pPr>
      <w:r>
        <w:rPr>
          <w:rFonts w:ascii="IRNazanin" w:hAnsi="IRNazanin" w:eastAsia="IRNazanin" w:cs="IRNazanin"/>
          <w:lang w:bidi="fa-IR"/>
          <w:color w:val="111111"/>
          <w:sz w:val="28"/>
          <w:szCs w:val="28"/>
          <w:rtl/>
        </w:rPr>
        <w:t xml:space="preserve">لیس فیه انقطعت العصمة بینهما وکان المغتاب فی النار خالدا فیها</w:t>
      </w:r>
    </w:p>
    <w:p>
      <w:pPr>
        <w:pStyle w:val="BookText"/>
      </w:pPr>
      <w:r>
        <w:rPr>
          <w:rFonts w:ascii="IRNazanin" w:hAnsi="IRNazanin" w:eastAsia="IRNazanin" w:cs="IRNazanin"/>
          <w:lang w:bidi="fa-IR"/>
          <w:color w:val="111111"/>
          <w:sz w:val="28"/>
          <w:szCs w:val="28"/>
          <w:rtl/>
        </w:rPr>
        <w:t xml:space="preserve">وبئس المصیر.</w:t>
      </w:r>
    </w:p>
    <w:p>
      <w:pPr>
        <w:pStyle w:val="BookText"/>
      </w:pPr>
      <w:r>
        <w:rPr>
          <w:rFonts w:ascii="IRNazanin" w:hAnsi="IRNazanin" w:eastAsia="IRNazanin" w:cs="IRNazanin"/>
          <w:lang w:bidi="fa-IR"/>
          <w:color w:val="111111"/>
          <w:sz w:val="28"/>
          <w:szCs w:val="28"/>
          <w:rtl/>
        </w:rPr>
        <w:t xml:space="preserve">(38) ک 107 ج 2 - القطب الراوندی فی لب اللباب وروی أن</w:t>
      </w:r>
    </w:p>
    <w:p>
      <w:pPr>
        <w:pStyle w:val="BookText"/>
      </w:pPr>
      <w:r>
        <w:rPr>
          <w:rFonts w:ascii="IRNazanin" w:hAnsi="IRNazanin" w:eastAsia="IRNazanin" w:cs="IRNazanin"/>
          <w:lang w:bidi="fa-IR"/>
          <w:color w:val="111111"/>
          <w:sz w:val="28"/>
          <w:szCs w:val="28"/>
          <w:rtl/>
        </w:rPr>
        <w:t xml:space="preserve">الله تعالی قال لموسی علیه السلام من مات تائبا من الغیبة فهو آخر من</w:t>
      </w:r>
    </w:p>
    <w:p>
      <w:pPr>
        <w:pStyle w:val="BookText"/>
      </w:pPr>
      <w:r>
        <w:rPr>
          <w:rFonts w:ascii="IRNazanin" w:hAnsi="IRNazanin" w:eastAsia="IRNazanin" w:cs="IRNazanin"/>
          <w:lang w:bidi="fa-IR"/>
          <w:color w:val="111111"/>
          <w:sz w:val="28"/>
          <w:szCs w:val="28"/>
          <w:rtl/>
        </w:rPr>
        <w:t xml:space="preserve">یدخل الجنة ومن مات مصرا علیها فهو أول من یدخل النار.</w:t>
      </w:r>
    </w:p>
    <w:p>
      <w:pPr>
        <w:pStyle w:val="BookText"/>
      </w:pPr>
      <w:r>
        <w:rPr>
          <w:rFonts w:ascii="IRNazanin" w:hAnsi="IRNazanin" w:eastAsia="IRNazanin" w:cs="IRNazanin"/>
          <w:lang w:bidi="fa-IR"/>
          <w:color w:val="111111"/>
          <w:sz w:val="28"/>
          <w:szCs w:val="28"/>
          <w:rtl/>
        </w:rPr>
        <w:t xml:space="preserve">(39) ک 105 ج 2 - القطب الراوندی فی دعواته قال النبی صلی الله</w:t>
      </w:r>
    </w:p>
    <w:p>
      <w:pPr>
        <w:pStyle w:val="BookText"/>
      </w:pPr>
      <w:r>
        <w:rPr>
          <w:rFonts w:ascii="IRNazanin" w:hAnsi="IRNazanin" w:eastAsia="IRNazanin" w:cs="IRNazanin"/>
          <w:lang w:bidi="fa-IR"/>
          <w:color w:val="111111"/>
          <w:sz w:val="28"/>
          <w:szCs w:val="28"/>
          <w:rtl/>
        </w:rPr>
        <w:t xml:space="preserve">علیه وآله ست خصال ما من مسلم یموت فی واحدة منهن الا کان ضامنا</w:t>
      </w:r>
    </w:p>
    <w:p>
      <w:pPr>
        <w:pStyle w:val="BookText"/>
      </w:pPr>
      <w:r>
        <w:rPr>
          <w:rFonts w:ascii="IRNazanin" w:hAnsi="IRNazanin" w:eastAsia="IRNazanin" w:cs="IRNazanin"/>
          <w:lang w:bidi="fa-IR"/>
          <w:color w:val="111111"/>
          <w:sz w:val="28"/>
          <w:szCs w:val="28"/>
          <w:rtl/>
        </w:rPr>
        <w:t xml:space="preserve">علی الله أن یدخله الجنة رجل نیته أن لا یغتاب مسلما فان مات علی ذلک</w:t>
      </w:r>
    </w:p>
    <w:p>
      <w:pPr>
        <w:pStyle w:val="BookText"/>
      </w:pPr>
      <w:r>
        <w:rPr>
          <w:rFonts w:ascii="IRNazanin" w:hAnsi="IRNazanin" w:eastAsia="IRNazanin" w:cs="IRNazanin"/>
          <w:lang w:bidi="fa-IR"/>
          <w:color w:val="111111"/>
          <w:sz w:val="28"/>
          <w:szCs w:val="28"/>
          <w:rtl/>
        </w:rPr>
        <w:t xml:space="preserve">کان ضامنا علی الله الخبر.</w:t>
      </w:r>
    </w:p>
    <w:p>
      <w:pPr>
        <w:pStyle w:val="BookText"/>
      </w:pPr>
      <w:r>
        <w:rPr>
          <w:rFonts w:ascii="IRNazanin" w:hAnsi="IRNazanin" w:eastAsia="IRNazanin" w:cs="IRNazanin"/>
          <w:lang w:bidi="fa-IR"/>
          <w:color w:val="111111"/>
          <w:sz w:val="28"/>
          <w:szCs w:val="28"/>
          <w:rtl/>
        </w:rPr>
        <w:t xml:space="preserve">(40) کا 357 ج 2 -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بعض أصحابه عن أبی عبد الله علیه السلام قال من قال فی مؤمن ما رأته</w:t>
      </w:r>
    </w:p>
    <w:p>
      <w:pPr>
        <w:pStyle w:val="BookText"/>
      </w:pPr>
      <w:r>
        <w:rPr>
          <w:rFonts w:ascii="IRNazanin" w:hAnsi="IRNazanin" w:eastAsia="IRNazanin" w:cs="IRNazanin"/>
          <w:lang w:bidi="fa-IR"/>
          <w:color w:val="111111"/>
          <w:sz w:val="28"/>
          <w:szCs w:val="28"/>
          <w:rtl/>
        </w:rPr>
        <w:t xml:space="preserve">عیناه وسمعته أذناه فهو من الذین قال الله عز وجل (ان الذین یحبون</w:t>
      </w:r>
    </w:p>
    <w:p>
      <w:pPr>
        <w:pStyle w:val="BookText"/>
      </w:pPr>
      <w:r>
        <w:rPr>
          <w:rFonts w:ascii="IRNazanin" w:hAnsi="IRNazanin" w:eastAsia="IRNazanin" w:cs="IRNazanin"/>
          <w:lang w:bidi="fa-IR"/>
          <w:color w:val="111111"/>
          <w:sz w:val="28"/>
          <w:szCs w:val="28"/>
          <w:rtl/>
        </w:rPr>
        <w:t xml:space="preserve">أن تشیع الفاحشة فی الذین آمنوا لهم عذاب ألیم). أمالی الصدوق 276 -</w:t>
      </w:r>
    </w:p>
    <w:p>
      <w:pPr>
        <w:pStyle w:val="BookText"/>
      </w:pPr>
      <w:r>
        <w:rPr>
          <w:rFonts w:ascii="IRNazanin" w:hAnsi="IRNazanin" w:eastAsia="IRNazanin" w:cs="IRNazanin"/>
          <w:lang w:bidi="fa-IR"/>
          <w:color w:val="111111"/>
          <w:sz w:val="28"/>
          <w:szCs w:val="28"/>
          <w:rtl/>
        </w:rPr>
        <w:t xml:space="preserve">حدثنا محمد بن الحسن بن أحمد بن الولید قال حدثنا محمد بن الحسن</w:t>
      </w:r>
    </w:p>
    <w:p>
      <w:pPr>
        <w:pStyle w:val="BookText"/>
      </w:pPr>
      <w:r>
        <w:rPr>
          <w:rFonts w:ascii="IRNazanin" w:hAnsi="IRNazanin" w:eastAsia="IRNazanin" w:cs="IRNazanin"/>
          <w:lang w:bidi="fa-IR"/>
          <w:color w:val="111111"/>
          <w:sz w:val="28"/>
          <w:szCs w:val="28"/>
          <w:rtl/>
        </w:rPr>
        <w:t xml:space="preserve">الصفار قال حدثنا أیوب بن نوح قال حدثنا محمد ابن أبی عمیر قال</w:t>
      </w:r>
    </w:p>
    <w:p>
      <w:pPr>
        <w:pStyle w:val="BookText"/>
      </w:pPr>
      <w:r>
        <w:rPr>
          <w:rFonts w:ascii="IRNazanin" w:hAnsi="IRNazanin" w:eastAsia="IRNazanin" w:cs="IRNazanin"/>
          <w:lang w:bidi="fa-IR"/>
          <w:color w:val="111111"/>
          <w:sz w:val="28"/>
          <w:szCs w:val="28"/>
          <w:rtl/>
        </w:rPr>
        <w:t xml:space="preserve">حدثنی محمد بن حمران عن الصادق جعفر بن محمد علیهما السلام قال</w:t>
      </w:r>
    </w:p>
    <w:p>
      <w:pPr>
        <w:pStyle w:val="BookText"/>
      </w:pPr>
      <w:r>
        <w:rPr>
          <w:rFonts w:ascii="IRNazanin" w:hAnsi="IRNazanin" w:eastAsia="IRNazanin" w:cs="IRNazanin"/>
          <w:lang w:bidi="fa-IR"/>
          <w:color w:val="111111"/>
          <w:sz w:val="28"/>
          <w:szCs w:val="28"/>
          <w:rtl/>
        </w:rPr>
        <w:t xml:space="preserve">من قال فی أخیه المؤمن (وذکر نحوه). الاختصاص 227 - قال الصادق</w:t>
      </w:r>
    </w:p>
    <w:p>
      <w:pPr>
        <w:pStyle w:val="BookText"/>
      </w:pPr>
      <w:r>
        <w:rPr>
          <w:rFonts w:ascii="IRNazanin" w:hAnsi="IRNazanin" w:eastAsia="IRNazanin" w:cs="IRNazanin"/>
          <w:lang w:bidi="fa-IR"/>
          <w:color w:val="111111"/>
          <w:sz w:val="28"/>
          <w:szCs w:val="28"/>
          <w:rtl/>
        </w:rPr>
        <w:t xml:space="preserve">علیه السلام من قال فی مؤمن ما رأته (وذکر مثله).</w:t>
      </w:r>
    </w:p>
    <w:p>
      <w:pPr>
        <w:pStyle w:val="BookText"/>
      </w:pPr>
      <w:r>
        <w:rPr>
          <w:rFonts w:ascii="IRNazanin" w:hAnsi="IRNazanin" w:eastAsia="IRNazanin" w:cs="IRNazanin"/>
          <w:lang w:bidi="fa-IR"/>
          <w:color w:val="111111"/>
          <w:sz w:val="28"/>
          <w:szCs w:val="28"/>
          <w:rtl/>
        </w:rPr>
        <w:t xml:space="preserve">(41) ک 105 ج 2 - أبو القاسم الکوفی فی کتاب الاخلاق عن</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عبد الله علیه السلام أنه قال من قال فی أخیه المؤمن شیئا یعلمه منه</w:t>
      </w:r>
    </w:p>
    <w:p>
      <w:pPr>
        <w:pStyle w:val="BookText"/>
      </w:pPr>
      <w:r>
        <w:rPr>
          <w:rFonts w:ascii="IRNazanin" w:hAnsi="IRNazanin" w:eastAsia="IRNazanin" w:cs="IRNazanin"/>
          <w:lang w:bidi="fa-IR"/>
          <w:color w:val="111111"/>
          <w:sz w:val="28"/>
          <w:szCs w:val="28"/>
          <w:rtl/>
        </w:rPr>
        <w:t xml:space="preserve">یرید به انتقاصه فی نفسه ومروءته فهو من الذین قال الله عز وجل ان</w:t>
      </w:r>
    </w:p>
    <w:p>
      <w:pPr>
        <w:pStyle w:val="BookText"/>
      </w:pPr>
      <w:r>
        <w:rPr>
          <w:rFonts w:ascii="IRNazanin" w:hAnsi="IRNazanin" w:eastAsia="IRNazanin" w:cs="IRNazanin"/>
          <w:lang w:bidi="fa-IR"/>
          <w:color w:val="111111"/>
          <w:sz w:val="28"/>
          <w:szCs w:val="28"/>
          <w:rtl/>
        </w:rPr>
        <w:t xml:space="preserve">الذین الآیة</w:t>
      </w:r>
    </w:p>
    <w:p>
      <w:pPr>
        <w:pStyle w:val="BookText"/>
      </w:pPr>
      <w:r>
        <w:rPr>
          <w:rFonts w:ascii="IRNazanin" w:hAnsi="IRNazanin" w:eastAsia="IRNazanin" w:cs="IRNazanin"/>
          <w:lang w:bidi="fa-IR"/>
          <w:color w:val="111111"/>
          <w:sz w:val="28"/>
          <w:szCs w:val="28"/>
          <w:rtl/>
        </w:rPr>
        <w:t xml:space="preserve">(42) ک 105 ج 2 - أبو القاسم الکوفی فی کتاب الاخلاق قال علی علیه</w:t>
      </w:r>
    </w:p>
    <w:p>
      <w:pPr>
        <w:pStyle w:val="BookText"/>
      </w:pPr>
      <w:r>
        <w:rPr>
          <w:rFonts w:ascii="IRNazanin" w:hAnsi="IRNazanin" w:eastAsia="IRNazanin" w:cs="IRNazanin"/>
          <w:lang w:bidi="fa-IR"/>
          <w:color w:val="111111"/>
          <w:sz w:val="28"/>
          <w:szCs w:val="28"/>
          <w:rtl/>
        </w:rPr>
        <w:t xml:space="preserve">السلام من اغتاب مؤمنا حبسه فی طینته خبال ثلاثین خریفا قیل وما</w:t>
      </w:r>
    </w:p>
    <w:p>
      <w:pPr>
        <w:pStyle w:val="BookText"/>
      </w:pPr>
      <w:r>
        <w:rPr>
          <w:rFonts w:ascii="IRNazanin" w:hAnsi="IRNazanin" w:eastAsia="IRNazanin" w:cs="IRNazanin"/>
          <w:lang w:bidi="fa-IR"/>
          <w:color w:val="111111"/>
          <w:sz w:val="28"/>
          <w:szCs w:val="28"/>
          <w:rtl/>
        </w:rPr>
        <w:t xml:space="preserve">طینة خبال قال ما یصیر طینا من صدید فروج الزوانی.</w:t>
      </w:r>
    </w:p>
    <w:p>
      <w:pPr>
        <w:pStyle w:val="BookText"/>
      </w:pPr>
      <w:r>
        <w:rPr>
          <w:rFonts w:ascii="IRNazanin" w:hAnsi="IRNazanin" w:eastAsia="IRNazanin" w:cs="IRNazanin"/>
          <w:lang w:bidi="fa-IR"/>
          <w:color w:val="111111"/>
          <w:sz w:val="28"/>
          <w:szCs w:val="28"/>
          <w:rtl/>
        </w:rPr>
        <w:t xml:space="preserve">(43) تنبیه الخواطر 115 - قال أنس قال رسول الله صلی الله علیه</w:t>
      </w:r>
    </w:p>
    <w:p>
      <w:pPr>
        <w:pStyle w:val="BookText"/>
      </w:pPr>
      <w:r>
        <w:rPr>
          <w:rFonts w:ascii="IRNazanin" w:hAnsi="IRNazanin" w:eastAsia="IRNazanin" w:cs="IRNazanin"/>
          <w:lang w:bidi="fa-IR"/>
          <w:color w:val="111111"/>
          <w:sz w:val="28"/>
          <w:szCs w:val="28"/>
          <w:rtl/>
        </w:rPr>
        <w:t xml:space="preserve">وآله مررت لیلة أسری بی علی قوم یخمشون وجوههم بأظفارهم فقلت</w:t>
      </w:r>
    </w:p>
    <w:p>
      <w:pPr>
        <w:pStyle w:val="BookText"/>
      </w:pPr>
      <w:r>
        <w:rPr>
          <w:rFonts w:ascii="IRNazanin" w:hAnsi="IRNazanin" w:eastAsia="IRNazanin" w:cs="IRNazanin"/>
          <w:lang w:bidi="fa-IR"/>
          <w:color w:val="111111"/>
          <w:sz w:val="28"/>
          <w:szCs w:val="28"/>
          <w:rtl/>
        </w:rPr>
        <w:t xml:space="preserve">یا جبرئیل من هؤلاء فقال هؤلاء الذین یغتابون الناس ویقعون (یقولون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 فی أعراضهم.</w:t>
      </w:r>
    </w:p>
    <w:p>
      <w:pPr>
        <w:pStyle w:val="BookText"/>
      </w:pPr>
      <w:r>
        <w:rPr>
          <w:rFonts w:ascii="IRNazanin" w:hAnsi="IRNazanin" w:eastAsia="IRNazanin" w:cs="IRNazanin"/>
          <w:lang w:bidi="fa-IR"/>
          <w:color w:val="111111"/>
          <w:sz w:val="28"/>
          <w:szCs w:val="28"/>
          <w:rtl/>
        </w:rPr>
        <w:t xml:space="preserve">(44) وفیه 116 - قال جابر کنا مع رسول الله صلی الله علیه وآله</w:t>
      </w:r>
    </w:p>
    <w:p>
      <w:pPr>
        <w:pStyle w:val="BookText"/>
      </w:pPr>
      <w:r>
        <w:rPr>
          <w:rFonts w:ascii="IRNazanin" w:hAnsi="IRNazanin" w:eastAsia="IRNazanin" w:cs="IRNazanin"/>
          <w:lang w:bidi="fa-IR"/>
          <w:color w:val="111111"/>
          <w:sz w:val="28"/>
          <w:szCs w:val="28"/>
          <w:rtl/>
        </w:rPr>
        <w:t xml:space="preserve">فی مسیر فأتی علی قبرین یعذب صاحبهما فقال إنهما لا یعذبان فی کبیرة</w:t>
      </w:r>
    </w:p>
    <w:p>
      <w:pPr>
        <w:pStyle w:val="BookText"/>
      </w:pPr>
      <w:r>
        <w:rPr>
          <w:rFonts w:ascii="IRNazanin" w:hAnsi="IRNazanin" w:eastAsia="IRNazanin" w:cs="IRNazanin"/>
          <w:lang w:bidi="fa-IR"/>
          <w:color w:val="111111"/>
          <w:sz w:val="28"/>
          <w:szCs w:val="28"/>
          <w:rtl/>
        </w:rPr>
        <w:t xml:space="preserve">أما أحدهما فکان یغتاب الناس وأما الثانی فکان لا یستبرئ من بوله و</w:t>
      </w:r>
    </w:p>
    <w:p>
      <w:pPr>
        <w:pStyle w:val="BookText"/>
      </w:pPr>
      <w:r>
        <w:rPr>
          <w:rFonts w:ascii="IRNazanin" w:hAnsi="IRNazanin" w:eastAsia="IRNazanin" w:cs="IRNazanin"/>
          <w:lang w:bidi="fa-IR"/>
          <w:color w:val="111111"/>
          <w:sz w:val="28"/>
          <w:szCs w:val="28"/>
          <w:rtl/>
        </w:rPr>
        <w:t xml:space="preserve">دعا بجریدة رطبة أو جریدتین فکسرهما ثم أمر بکل کسر فغرست علی</w:t>
      </w:r>
    </w:p>
    <w:p>
      <w:pPr>
        <w:pStyle w:val="BookText"/>
      </w:pPr>
      <w:r>
        <w:rPr>
          <w:rFonts w:ascii="IRNazanin" w:hAnsi="IRNazanin" w:eastAsia="IRNazanin" w:cs="IRNazanin"/>
          <w:lang w:bidi="fa-IR"/>
          <w:color w:val="111111"/>
          <w:sz w:val="28"/>
          <w:szCs w:val="28"/>
          <w:rtl/>
        </w:rPr>
        <w:t xml:space="preserve">قبر فقال صلی الله علیه وآله أما أنه سیهون من عذابهما ما کانتا رطبتین</w:t>
      </w:r>
    </w:p>
    <w:p>
      <w:pPr>
        <w:pStyle w:val="BookText"/>
      </w:pPr>
      <w:r>
        <w:rPr>
          <w:rFonts w:ascii="IRNazanin" w:hAnsi="IRNazanin" w:eastAsia="IRNazanin" w:cs="IRNazanin"/>
          <w:lang w:bidi="fa-IR"/>
          <w:color w:val="111111"/>
          <w:sz w:val="28"/>
          <w:szCs w:val="28"/>
          <w:rtl/>
        </w:rPr>
        <w:t xml:space="preserve">أو ما لم ییبسا.</w:t>
      </w:r>
    </w:p>
    <w:p>
      <w:pPr>
        <w:pStyle w:val="BookText"/>
      </w:pPr>
      <w:r>
        <w:rPr>
          <w:rFonts w:ascii="IRNazanin" w:hAnsi="IRNazanin" w:eastAsia="IRNazanin" w:cs="IRNazanin"/>
          <w:lang w:bidi="fa-IR"/>
          <w:color w:val="111111"/>
          <w:sz w:val="28"/>
          <w:szCs w:val="28"/>
          <w:rtl/>
        </w:rPr>
        <w:t xml:space="preserve">(45) جامع الاخبار 147 - قال النبی صلی الله علیه وآله ان عذاب</w:t>
      </w:r>
    </w:p>
    <w:p>
      <w:pPr>
        <w:pStyle w:val="BookText"/>
      </w:pPr>
      <w:r>
        <w:rPr>
          <w:rFonts w:ascii="IRNazanin" w:hAnsi="IRNazanin" w:eastAsia="IRNazanin" w:cs="IRNazanin"/>
          <w:lang w:bidi="fa-IR"/>
          <w:color w:val="111111"/>
          <w:sz w:val="28"/>
          <w:szCs w:val="28"/>
          <w:rtl/>
        </w:rPr>
        <w:t xml:space="preserve">القبر من النمیمة والغیبة والکذب</w:t>
      </w:r>
    </w:p>
    <w:p>
      <w:pPr>
        <w:pStyle w:val="BookText"/>
      </w:pPr>
      <w:r>
        <w:rPr>
          <w:rFonts w:ascii="IRNazanin" w:hAnsi="IRNazanin" w:eastAsia="IRNazanin" w:cs="IRNazanin"/>
          <w:lang w:bidi="fa-IR"/>
          <w:color w:val="111111"/>
          <w:sz w:val="28"/>
          <w:szCs w:val="28"/>
          <w:rtl/>
        </w:rPr>
        <w:t xml:space="preserve">(46) ک 105 ج 2 - القطب الراوندی فی دعواته عن ابن عباس</w:t>
      </w:r>
    </w:p>
    <w:p>
      <w:pPr>
        <w:pStyle w:val="BookText"/>
      </w:pPr>
      <w:r>
        <w:rPr>
          <w:rFonts w:ascii="IRNazanin" w:hAnsi="IRNazanin" w:eastAsia="IRNazanin" w:cs="IRNazanin"/>
          <w:lang w:bidi="fa-IR"/>
          <w:color w:val="111111"/>
          <w:sz w:val="28"/>
          <w:szCs w:val="28"/>
          <w:rtl/>
        </w:rPr>
        <w:t xml:space="preserve">أنه قال عذاب القبر ثلاثة أثلاث ثلث للغیبة الخبر.</w:t>
      </w:r>
    </w:p>
    <w:p>
      <w:pPr>
        <w:pStyle w:val="BookText"/>
      </w:pPr>
      <w:r>
        <w:rPr>
          <w:rFonts w:ascii="IRNazanin" w:hAnsi="IRNazanin" w:eastAsia="IRNazanin" w:cs="IRNazanin"/>
          <w:lang w:bidi="fa-IR"/>
          <w:color w:val="111111"/>
          <w:sz w:val="28"/>
          <w:szCs w:val="28"/>
          <w:rtl/>
        </w:rPr>
        <w:t xml:space="preserve">(47) عدة الداعی 32 - فیما أوحی الله تعالی إلی داود علیه السلام</w:t>
      </w:r>
    </w:p>
    <w:p>
      <w:pPr>
        <w:pStyle w:val="BookText"/>
      </w:pPr>
      <w:r>
        <w:rPr>
          <w:rFonts w:ascii="IRNazanin" w:hAnsi="IRNazanin" w:eastAsia="IRNazanin" w:cs="IRNazanin"/>
          <w:lang w:bidi="fa-IR"/>
          <w:color w:val="111111"/>
          <w:sz w:val="28"/>
          <w:szCs w:val="28"/>
          <w:rtl/>
        </w:rPr>
        <w:t xml:space="preserve">یا داود نح علی خطیئتک کالمرأة الثکلی علی ولدها لو رأیت الذین</w:t>
      </w:r>
    </w:p>
    <w:p>
      <w:pPr>
        <w:pStyle w:val="BookText"/>
      </w:pPr>
      <w:r>
        <w:rPr>
          <w:rFonts w:ascii="IRNazanin" w:hAnsi="IRNazanin" w:eastAsia="IRNazanin" w:cs="IRNazanin"/>
          <w:lang w:bidi="fa-IR"/>
          <w:color w:val="111111"/>
          <w:sz w:val="28"/>
          <w:szCs w:val="28"/>
          <w:rtl/>
        </w:rPr>
        <w:t xml:space="preserve">یأکلون الناس بألسنتهم وقد بسطها بسط الأدیم وضربت نواحی ألسنتهم</w:t>
      </w:r>
    </w:p>
    <w:p>
      <w:pPr>
        <w:pStyle w:val="BookText"/>
      </w:pPr>
      <w:r>
        <w:rPr>
          <w:rFonts w:ascii="IRNazanin" w:hAnsi="IRNazanin" w:eastAsia="IRNazanin" w:cs="IRNazanin"/>
          <w:lang w:bidi="fa-IR"/>
          <w:color w:val="111111"/>
          <w:sz w:val="28"/>
          <w:szCs w:val="28"/>
          <w:rtl/>
        </w:rPr>
        <w:t xml:space="preserve">بمقامع من نار ثم سلطت علیهم موبخا لهم یقول یا أهل النار هذا فلان</w:t>
      </w:r>
    </w:p>
    <w:p>
      <w:pPr>
        <w:pStyle w:val="BookText"/>
      </w:pPr>
      <w:r>
        <w:rPr>
          <w:rFonts w:ascii="IRNazanin" w:hAnsi="IRNazanin" w:eastAsia="IRNazanin" w:cs="IRNazanin"/>
          <w:lang w:bidi="fa-IR"/>
          <w:color w:val="111111"/>
          <w:sz w:val="28"/>
          <w:szCs w:val="28"/>
          <w:rtl/>
        </w:rPr>
        <w:t xml:space="preserve">السلیط فاعرفوه.</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(48) ک 107 ج 2 - القطب الراوندی فی لب اللباب عن النبی</w:t>
      </w:r>
    </w:p>
    <w:p>
      <w:pPr>
        <w:pStyle w:val="BookText"/>
      </w:pPr>
      <w:r>
        <w:rPr>
          <w:rFonts w:ascii="IRNazanin" w:hAnsi="IRNazanin" w:eastAsia="IRNazanin" w:cs="IRNazanin"/>
          <w:lang w:bidi="fa-IR"/>
          <w:color w:val="111111"/>
          <w:sz w:val="28"/>
          <w:szCs w:val="28"/>
          <w:rtl/>
        </w:rPr>
        <w:t xml:space="preserve">صلی الله علیه وآله قال إنی لأعرف أقواما تدخل النار فی أفواههم و</w:t>
      </w:r>
    </w:p>
    <w:p>
      <w:pPr>
        <w:pStyle w:val="BookText"/>
      </w:pPr>
      <w:r>
        <w:rPr>
          <w:rFonts w:ascii="IRNazanin" w:hAnsi="IRNazanin" w:eastAsia="IRNazanin" w:cs="IRNazanin"/>
          <w:lang w:bidi="fa-IR"/>
          <w:color w:val="111111"/>
          <w:sz w:val="28"/>
          <w:szCs w:val="28"/>
          <w:rtl/>
        </w:rPr>
        <w:t xml:space="preserve">تخرج من أدبارهم یسمع لها فی بطونهم دوی کالسیل فقیل من هم یا</w:t>
      </w:r>
    </w:p>
    <w:p>
      <w:pPr>
        <w:pStyle w:val="BookText"/>
      </w:pPr>
      <w:r>
        <w:rPr>
          <w:rFonts w:ascii="IRNazanin" w:hAnsi="IRNazanin" w:eastAsia="IRNazanin" w:cs="IRNazanin"/>
          <w:lang w:bidi="fa-IR"/>
          <w:color w:val="111111"/>
          <w:sz w:val="28"/>
          <w:szCs w:val="28"/>
          <w:rtl/>
        </w:rPr>
        <w:t xml:space="preserve">رسول الله قال الذین یغتابون الناس.</w:t>
      </w:r>
    </w:p>
    <w:p>
      <w:pPr>
        <w:pStyle w:val="BookText"/>
      </w:pPr>
      <w:r>
        <w:rPr>
          <w:rFonts w:ascii="IRNazanin" w:hAnsi="IRNazanin" w:eastAsia="IRNazanin" w:cs="IRNazanin"/>
          <w:lang w:bidi="fa-IR"/>
          <w:color w:val="111111"/>
          <w:sz w:val="28"/>
          <w:szCs w:val="28"/>
          <w:rtl/>
        </w:rPr>
        <w:t xml:space="preserve">(49) ک 107 ج 2 - القطب الراوندی فی لب اللباب قال صلی الله</w:t>
      </w:r>
    </w:p>
    <w:p>
      <w:pPr>
        <w:pStyle w:val="BookText"/>
      </w:pPr>
      <w:r>
        <w:rPr>
          <w:rFonts w:ascii="IRNazanin" w:hAnsi="IRNazanin" w:eastAsia="IRNazanin" w:cs="IRNazanin"/>
          <w:lang w:bidi="fa-IR"/>
          <w:color w:val="111111"/>
          <w:sz w:val="28"/>
          <w:szCs w:val="28"/>
          <w:rtl/>
        </w:rPr>
        <w:t xml:space="preserve">علیه وآله رأیت لیلة الاسراء رجالا تقرض شفاههم بمقاریض من نار قیل</w:t>
      </w:r>
    </w:p>
    <w:p>
      <w:pPr>
        <w:pStyle w:val="BookText"/>
      </w:pPr>
      <w:r>
        <w:rPr>
          <w:rFonts w:ascii="IRNazanin" w:hAnsi="IRNazanin" w:eastAsia="IRNazanin" w:cs="IRNazanin"/>
          <w:lang w:bidi="fa-IR"/>
          <w:color w:val="111111"/>
          <w:sz w:val="28"/>
          <w:szCs w:val="28"/>
          <w:rtl/>
        </w:rPr>
        <w:t xml:space="preserve">من هم قال الذین یغتابون الناس.</w:t>
      </w:r>
    </w:p>
    <w:p>
      <w:pPr>
        <w:pStyle w:val="BookText"/>
      </w:pPr>
      <w:r>
        <w:rPr>
          <w:rFonts w:ascii="IRNazanin" w:hAnsi="IRNazanin" w:eastAsia="IRNazanin" w:cs="IRNazanin"/>
          <w:lang w:bidi="fa-IR"/>
          <w:color w:val="111111"/>
          <w:sz w:val="28"/>
          <w:szCs w:val="28"/>
          <w:rtl/>
        </w:rPr>
        <w:t xml:space="preserve">(50) ک 107 ج 2 - القطب الراوندی فی لب اللباب قال النبی</w:t>
      </w:r>
    </w:p>
    <w:p>
      <w:pPr>
        <w:pStyle w:val="BookText"/>
      </w:pPr>
      <w:r>
        <w:rPr>
          <w:rFonts w:ascii="IRNazanin" w:hAnsi="IRNazanin" w:eastAsia="IRNazanin" w:cs="IRNazanin"/>
          <w:lang w:bidi="fa-IR"/>
          <w:color w:val="111111"/>
          <w:sz w:val="28"/>
          <w:szCs w:val="28"/>
          <w:rtl/>
        </w:rPr>
        <w:t xml:space="preserve">صلی الله علیه وآله من اغتاب مؤمنا فکأنما قتل نفسا متعمدا.</w:t>
      </w:r>
    </w:p>
    <w:p>
      <w:pPr>
        <w:pStyle w:val="BookText"/>
      </w:pPr>
      <w:r>
        <w:rPr>
          <w:rFonts w:ascii="IRNazanin" w:hAnsi="IRNazanin" w:eastAsia="IRNazanin" w:cs="IRNazanin"/>
          <w:lang w:bidi="fa-IR"/>
          <w:color w:val="111111"/>
          <w:sz w:val="28"/>
          <w:szCs w:val="28"/>
          <w:rtl/>
        </w:rPr>
        <w:t xml:space="preserve">(51) أمالی الصدوق 91 - حدثنا أبی قال حدثنا علی بن محمد بن</w:t>
      </w:r>
    </w:p>
    <w:p>
      <w:pPr>
        <w:pStyle w:val="BookText"/>
      </w:pPr>
      <w:r>
        <w:rPr>
          <w:rFonts w:ascii="IRNazanin" w:hAnsi="IRNazanin" w:eastAsia="IRNazanin" w:cs="IRNazanin"/>
          <w:lang w:bidi="fa-IR"/>
          <w:color w:val="111111"/>
          <w:sz w:val="28"/>
          <w:szCs w:val="28"/>
          <w:rtl/>
        </w:rPr>
        <w:t xml:space="preserve">قتیبة عن حمدان بن سلیمان عن نوح بن شعیب عن محمد بن إسماعیل عن</w:t>
      </w:r>
    </w:p>
    <w:p>
      <w:pPr>
        <w:pStyle w:val="BookText"/>
      </w:pPr>
      <w:r>
        <w:rPr>
          <w:rFonts w:ascii="IRNazanin" w:hAnsi="IRNazanin" w:eastAsia="IRNazanin" w:cs="IRNazanin"/>
          <w:lang w:bidi="fa-IR"/>
          <w:color w:val="111111"/>
          <w:sz w:val="28"/>
          <w:szCs w:val="28"/>
          <w:rtl/>
        </w:rPr>
        <w:t xml:space="preserve">صالح عن علقمة قال قال الصادق جعفر بن محمد علیهما السلام وقد قلت</w:t>
      </w:r>
    </w:p>
    <w:p>
      <w:pPr>
        <w:pStyle w:val="BookText"/>
      </w:pPr>
      <w:r>
        <w:rPr>
          <w:rFonts w:ascii="IRNazanin" w:hAnsi="IRNazanin" w:eastAsia="IRNazanin" w:cs="IRNazanin"/>
          <w:lang w:bidi="fa-IR"/>
          <w:color w:val="111111"/>
          <w:sz w:val="28"/>
          <w:szCs w:val="28"/>
          <w:rtl/>
        </w:rPr>
        <w:t xml:space="preserve">له یا ابن رسول الله أخبرنی عمن تقبل شهادته ومن لا تقبل فقال یا علقمة</w:t>
      </w:r>
    </w:p>
    <w:p>
      <w:pPr>
        <w:pStyle w:val="BookText"/>
      </w:pPr>
      <w:r>
        <w:rPr>
          <w:rFonts w:ascii="IRNazanin" w:hAnsi="IRNazanin" w:eastAsia="IRNazanin" w:cs="IRNazanin"/>
          <w:lang w:bidi="fa-IR"/>
          <w:color w:val="111111"/>
          <w:sz w:val="28"/>
          <w:szCs w:val="28"/>
          <w:rtl/>
        </w:rPr>
        <w:t xml:space="preserve">کل من کان علی فطرة الاسلام جازت شهادته قال فقلت له تقبل شهادة</w:t>
      </w:r>
    </w:p>
    <w:p>
      <w:pPr>
        <w:pStyle w:val="BookText"/>
      </w:pPr>
      <w:r>
        <w:rPr>
          <w:rFonts w:ascii="IRNazanin" w:hAnsi="IRNazanin" w:eastAsia="IRNazanin" w:cs="IRNazanin"/>
          <w:lang w:bidi="fa-IR"/>
          <w:color w:val="111111"/>
          <w:sz w:val="28"/>
          <w:szCs w:val="28"/>
          <w:rtl/>
        </w:rPr>
        <w:t xml:space="preserve">مقترف للذنوب فقال یا علقمة لو لم تقبل شهادة المقترفین للذنوب لما</w:t>
      </w:r>
    </w:p>
    <w:p>
      <w:pPr>
        <w:pStyle w:val="BookText"/>
      </w:pPr>
      <w:r>
        <w:rPr>
          <w:rFonts w:ascii="IRNazanin" w:hAnsi="IRNazanin" w:eastAsia="IRNazanin" w:cs="IRNazanin"/>
          <w:lang w:bidi="fa-IR"/>
          <w:color w:val="111111"/>
          <w:sz w:val="28"/>
          <w:szCs w:val="28"/>
          <w:rtl/>
        </w:rPr>
        <w:t xml:space="preserve">قبلت الا شهادات الأنبیاء والأوصیاء لأنهم هم المعصومون دون سائر</w:t>
      </w:r>
    </w:p>
    <w:p>
      <w:pPr>
        <w:pStyle w:val="BookText"/>
      </w:pPr>
      <w:r>
        <w:rPr>
          <w:rFonts w:ascii="IRNazanin" w:hAnsi="IRNazanin" w:eastAsia="IRNazanin" w:cs="IRNazanin"/>
          <w:lang w:bidi="fa-IR"/>
          <w:color w:val="111111"/>
          <w:sz w:val="28"/>
          <w:szCs w:val="28"/>
          <w:rtl/>
        </w:rPr>
        <w:t xml:space="preserve">الخلق فمن لم تره بعینک یرتکب ذنبا أو لم یشهد علیه بذلک شاهدان فهو</w:t>
      </w:r>
    </w:p>
    <w:p>
      <w:pPr>
        <w:pStyle w:val="BookText"/>
      </w:pPr>
      <w:r>
        <w:rPr>
          <w:rFonts w:ascii="IRNazanin" w:hAnsi="IRNazanin" w:eastAsia="IRNazanin" w:cs="IRNazanin"/>
          <w:lang w:bidi="fa-IR"/>
          <w:color w:val="111111"/>
          <w:sz w:val="28"/>
          <w:szCs w:val="28"/>
          <w:rtl/>
        </w:rPr>
        <w:t xml:space="preserve">من أهل العدالة والستر وشهادته مقبولة وان کان فی نفسه مذنبا ومن</w:t>
      </w:r>
    </w:p>
    <w:p>
      <w:pPr>
        <w:pStyle w:val="BookText"/>
      </w:pPr>
      <w:r>
        <w:rPr>
          <w:rFonts w:ascii="IRNazanin" w:hAnsi="IRNazanin" w:eastAsia="IRNazanin" w:cs="IRNazanin"/>
          <w:lang w:bidi="fa-IR"/>
          <w:color w:val="111111"/>
          <w:sz w:val="28"/>
          <w:szCs w:val="28"/>
          <w:rtl/>
        </w:rPr>
        <w:t xml:space="preserve">اغتابه بما فیه فهو خارج عن ولایة الله عز وجل داخل فی ولایة الشیطان ولقد</w:t>
      </w:r>
    </w:p>
    <w:p>
      <w:pPr>
        <w:pStyle w:val="BookText"/>
      </w:pPr>
      <w:r>
        <w:rPr>
          <w:rFonts w:ascii="IRNazanin" w:hAnsi="IRNazanin" w:eastAsia="IRNazanin" w:cs="IRNazanin"/>
          <w:lang w:bidi="fa-IR"/>
          <w:color w:val="111111"/>
          <w:sz w:val="28"/>
          <w:szCs w:val="28"/>
          <w:rtl/>
        </w:rPr>
        <w:t xml:space="preserve">حدثنی أبی عن أبیه عن آبائه علیهم السلام أن رسول الله صلی الله علیه وآله</w:t>
      </w:r>
    </w:p>
    <w:p>
      <w:pPr>
        <w:pStyle w:val="BookText"/>
      </w:pPr>
      <w:r>
        <w:rPr>
          <w:rFonts w:ascii="IRNazanin" w:hAnsi="IRNazanin" w:eastAsia="IRNazanin" w:cs="IRNazanin"/>
          <w:lang w:bidi="fa-IR"/>
          <w:color w:val="111111"/>
          <w:sz w:val="28"/>
          <w:szCs w:val="28"/>
          <w:rtl/>
        </w:rPr>
        <w:t xml:space="preserve">قال من اغتاب مؤمنا بما فیه لم یجمع الله بینهما فی الجنة أبدا ومن اغتاب</w:t>
      </w:r>
    </w:p>
    <w:p>
      <w:pPr>
        <w:pStyle w:val="BookText"/>
      </w:pPr>
      <w:r>
        <w:rPr>
          <w:rFonts w:ascii="IRNazanin" w:hAnsi="IRNazanin" w:eastAsia="IRNazanin" w:cs="IRNazanin"/>
          <w:lang w:bidi="fa-IR"/>
          <w:color w:val="111111"/>
          <w:sz w:val="28"/>
          <w:szCs w:val="28"/>
          <w:rtl/>
        </w:rPr>
        <w:t xml:space="preserve">مؤمنا بما لیس فیه انقطعت العصمة بینهما وکان المغتاب فی النار خالدا</w:t>
      </w:r>
    </w:p>
    <w:p>
      <w:pPr>
        <w:pStyle w:val="BookText"/>
      </w:pPr>
      <w:r>
        <w:rPr>
          <w:rFonts w:ascii="IRNazanin" w:hAnsi="IRNazanin" w:eastAsia="IRNazanin" w:cs="IRNazanin"/>
          <w:lang w:bidi="fa-IR"/>
          <w:color w:val="111111"/>
          <w:sz w:val="28"/>
          <w:szCs w:val="28"/>
          <w:rtl/>
        </w:rPr>
        <w:t xml:space="preserve">فیها وبئس المصیر قال علقمة فقلت للصادق علیه السلام یا ابن رسول الله</w:t>
      </w:r>
    </w:p>
    <w:p>
      <w:pPr>
        <w:pStyle w:val="BookText"/>
      </w:pPr>
      <w:r>
        <w:rPr>
          <w:rFonts w:ascii="IRNazanin" w:hAnsi="IRNazanin" w:eastAsia="IRNazanin" w:cs="IRNazanin"/>
          <w:lang w:bidi="fa-IR"/>
          <w:color w:val="111111"/>
          <w:sz w:val="28"/>
          <w:szCs w:val="28"/>
          <w:rtl/>
        </w:rPr>
        <w:t xml:space="preserve">ان الناس ینسبوننا إلی عظائم الأمور وقد ضاقت بذلک صدورنا فقال</w:t>
      </w:r>
    </w:p>
    <w:p>
      <w:pPr>
        <w:pStyle w:val="BookText"/>
      </w:pPr>
      <w:r>
        <w:rPr>
          <w:rFonts w:ascii="IRNazanin" w:hAnsi="IRNazanin" w:eastAsia="IRNazanin" w:cs="IRNazanin"/>
          <w:lang w:bidi="fa-IR"/>
          <w:color w:val="111111"/>
          <w:sz w:val="28"/>
          <w:szCs w:val="28"/>
          <w:rtl/>
        </w:rPr>
        <w:t xml:space="preserve">علیه السلام یا علقمة ان رضا الناس لا یملک وألسنتهم لا تضبط وکیف</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تسلمون مما لم یسلم منه أنبیاء الله ورسله وحجج الله علیهم السلام ألم</w:t>
      </w:r>
    </w:p>
    <w:p>
      <w:pPr>
        <w:pStyle w:val="BookText"/>
      </w:pPr>
      <w:r>
        <w:rPr>
          <w:rFonts w:ascii="IRNazanin" w:hAnsi="IRNazanin" w:eastAsia="IRNazanin" w:cs="IRNazanin"/>
          <w:lang w:bidi="fa-IR"/>
          <w:color w:val="111111"/>
          <w:sz w:val="28"/>
          <w:szCs w:val="28"/>
          <w:rtl/>
        </w:rPr>
        <w:t xml:space="preserve">ینسبوا یوسف علیه السلام إلی أنه هم بالزنا ألم ینسبوا أیوب علیه السلام</w:t>
      </w:r>
    </w:p>
    <w:p>
      <w:pPr>
        <w:pStyle w:val="BookText"/>
      </w:pPr>
      <w:r>
        <w:rPr>
          <w:rFonts w:ascii="IRNazanin" w:hAnsi="IRNazanin" w:eastAsia="IRNazanin" w:cs="IRNazanin"/>
          <w:lang w:bidi="fa-IR"/>
          <w:color w:val="111111"/>
          <w:sz w:val="28"/>
          <w:szCs w:val="28"/>
          <w:rtl/>
        </w:rPr>
        <w:t xml:space="preserve">إلی أنه ابتلی بذنوبه ألم ینسبوا داود إلی أنه تبع الطیر حتی نظر إلی</w:t>
      </w:r>
    </w:p>
    <w:p>
      <w:pPr>
        <w:pStyle w:val="BookText"/>
      </w:pPr>
      <w:r>
        <w:rPr>
          <w:rFonts w:ascii="IRNazanin" w:hAnsi="IRNazanin" w:eastAsia="IRNazanin" w:cs="IRNazanin"/>
          <w:lang w:bidi="fa-IR"/>
          <w:color w:val="111111"/>
          <w:sz w:val="28"/>
          <w:szCs w:val="28"/>
          <w:rtl/>
        </w:rPr>
        <w:t xml:space="preserve">امرأة أوریاء فهواها وانه قدم زوجها أمام التابوت حتی قتل ثم تزوج</w:t>
      </w:r>
    </w:p>
    <w:p>
      <w:pPr>
        <w:pStyle w:val="BookText"/>
      </w:pPr>
      <w:r>
        <w:rPr>
          <w:rFonts w:ascii="IRNazanin" w:hAnsi="IRNazanin" w:eastAsia="IRNazanin" w:cs="IRNazanin"/>
          <w:lang w:bidi="fa-IR"/>
          <w:color w:val="111111"/>
          <w:sz w:val="28"/>
          <w:szCs w:val="28"/>
          <w:rtl/>
        </w:rPr>
        <w:t xml:space="preserve">بها ألم ینسبوا موسی إلی أنه عنین وآذوه حتی برأه الله مما قالوا وکان</w:t>
      </w:r>
    </w:p>
    <w:p>
      <w:pPr>
        <w:pStyle w:val="BookText"/>
      </w:pPr>
      <w:r>
        <w:rPr>
          <w:rFonts w:ascii="IRNazanin" w:hAnsi="IRNazanin" w:eastAsia="IRNazanin" w:cs="IRNazanin"/>
          <w:lang w:bidi="fa-IR"/>
          <w:color w:val="111111"/>
          <w:sz w:val="28"/>
          <w:szCs w:val="28"/>
          <w:rtl/>
        </w:rPr>
        <w:t xml:space="preserve">عند الله وجیها ألم ینسبوا جمیع أنبیاء الله إلی أنهم سحرة طلبة الدنیا ألم</w:t>
      </w:r>
    </w:p>
    <w:p>
      <w:pPr>
        <w:pStyle w:val="BookText"/>
      </w:pPr>
      <w:r>
        <w:rPr>
          <w:rFonts w:ascii="IRNazanin" w:hAnsi="IRNazanin" w:eastAsia="IRNazanin" w:cs="IRNazanin"/>
          <w:lang w:bidi="fa-IR"/>
          <w:color w:val="111111"/>
          <w:sz w:val="28"/>
          <w:szCs w:val="28"/>
          <w:rtl/>
        </w:rPr>
        <w:t xml:space="preserve">ینسبوا مریم بنت عمران علیه السلام إلی أنها حملت بعیسی من رجل نجار</w:t>
      </w:r>
    </w:p>
    <w:p>
      <w:pPr>
        <w:pStyle w:val="BookText"/>
      </w:pPr>
      <w:r>
        <w:rPr>
          <w:rFonts w:ascii="IRNazanin" w:hAnsi="IRNazanin" w:eastAsia="IRNazanin" w:cs="IRNazanin"/>
          <w:lang w:bidi="fa-IR"/>
          <w:color w:val="111111"/>
          <w:sz w:val="28"/>
          <w:szCs w:val="28"/>
          <w:rtl/>
        </w:rPr>
        <w:t xml:space="preserve">اسمه یوسف ألم ینسبوا نبینا محمد صلی الله علیه وآله إلی أنه شاعر مجنون</w:t>
      </w:r>
    </w:p>
    <w:p>
      <w:pPr>
        <w:pStyle w:val="BookText"/>
      </w:pPr>
      <w:r>
        <w:rPr>
          <w:rFonts w:ascii="IRNazanin" w:hAnsi="IRNazanin" w:eastAsia="IRNazanin" w:cs="IRNazanin"/>
          <w:lang w:bidi="fa-IR"/>
          <w:color w:val="111111"/>
          <w:sz w:val="28"/>
          <w:szCs w:val="28"/>
          <w:rtl/>
        </w:rPr>
        <w:t xml:space="preserve">ألم ینسبوه إلی أنه هوی امرأة زید بن حارثة فلم یزل بها حتی استخلصها</w:t>
      </w:r>
    </w:p>
    <w:p>
      <w:pPr>
        <w:pStyle w:val="BookText"/>
      </w:pPr>
      <w:r>
        <w:rPr>
          <w:rFonts w:ascii="IRNazanin" w:hAnsi="IRNazanin" w:eastAsia="IRNazanin" w:cs="IRNazanin"/>
          <w:lang w:bidi="fa-IR"/>
          <w:color w:val="111111"/>
          <w:sz w:val="28"/>
          <w:szCs w:val="28"/>
          <w:rtl/>
        </w:rPr>
        <w:t xml:space="preserve">لنفسه ألم ینسبوه یوم بدر إلی أنه أخذ لنفسه من المغنم قطیفة حمراء حتی</w:t>
      </w:r>
    </w:p>
    <w:p>
      <w:pPr>
        <w:pStyle w:val="BookText"/>
      </w:pPr>
      <w:r>
        <w:rPr>
          <w:rFonts w:ascii="IRNazanin" w:hAnsi="IRNazanin" w:eastAsia="IRNazanin" w:cs="IRNazanin"/>
          <w:lang w:bidi="fa-IR"/>
          <w:color w:val="111111"/>
          <w:sz w:val="28"/>
          <w:szCs w:val="28"/>
          <w:rtl/>
        </w:rPr>
        <w:t xml:space="preserve">أظهره الله عز وجل علی القطیفة وبرء نبیه صلی الله علیه وآله من الخیانة</w:t>
      </w:r>
    </w:p>
    <w:p>
      <w:pPr>
        <w:pStyle w:val="BookText"/>
      </w:pPr>
      <w:r>
        <w:rPr>
          <w:rFonts w:ascii="IRNazanin" w:hAnsi="IRNazanin" w:eastAsia="IRNazanin" w:cs="IRNazanin"/>
          <w:lang w:bidi="fa-IR"/>
          <w:color w:val="111111"/>
          <w:sz w:val="28"/>
          <w:szCs w:val="28"/>
          <w:rtl/>
        </w:rPr>
        <w:t xml:space="preserve">وأنزل بذلک فی کتابه وما کان لنبی أن یغل ومن یغلل یأت بما غل</w:t>
      </w:r>
    </w:p>
    <w:p>
      <w:pPr>
        <w:pStyle w:val="BookText"/>
      </w:pPr>
      <w:r>
        <w:rPr>
          <w:rFonts w:ascii="IRNazanin" w:hAnsi="IRNazanin" w:eastAsia="IRNazanin" w:cs="IRNazanin"/>
          <w:lang w:bidi="fa-IR"/>
          <w:color w:val="111111"/>
          <w:sz w:val="28"/>
          <w:szCs w:val="28"/>
          <w:rtl/>
        </w:rPr>
        <w:t xml:space="preserve">یوم القیامة ألم ینسبوه إلی أنه صلی الله علیه وآله ینطق عن الهوی فی</w:t>
      </w:r>
    </w:p>
    <w:p>
      <w:pPr>
        <w:pStyle w:val="BookText"/>
      </w:pPr>
      <w:r>
        <w:rPr>
          <w:rFonts w:ascii="IRNazanin" w:hAnsi="IRNazanin" w:eastAsia="IRNazanin" w:cs="IRNazanin"/>
          <w:lang w:bidi="fa-IR"/>
          <w:color w:val="111111"/>
          <w:sz w:val="28"/>
          <w:szCs w:val="28"/>
          <w:rtl/>
        </w:rPr>
        <w:t xml:space="preserve">ابن عمه علی علیه السلام حتی کذبهم الله عز وجل فقال سبحانه وما ینطق</w:t>
      </w:r>
    </w:p>
    <w:p>
      <w:pPr>
        <w:pStyle w:val="BookText"/>
      </w:pPr>
      <w:r>
        <w:rPr>
          <w:rFonts w:ascii="IRNazanin" w:hAnsi="IRNazanin" w:eastAsia="IRNazanin" w:cs="IRNazanin"/>
          <w:lang w:bidi="fa-IR"/>
          <w:color w:val="111111"/>
          <w:sz w:val="28"/>
          <w:szCs w:val="28"/>
          <w:rtl/>
        </w:rPr>
        <w:t xml:space="preserve">عن الهوی ان هو الا وحی یوحی ألم ینسبوه إلی الکذب فی قوله أنه</w:t>
      </w:r>
    </w:p>
    <w:p>
      <w:pPr>
        <w:pStyle w:val="BookText"/>
      </w:pPr>
      <w:r>
        <w:rPr>
          <w:rFonts w:ascii="IRNazanin" w:hAnsi="IRNazanin" w:eastAsia="IRNazanin" w:cs="IRNazanin"/>
          <w:lang w:bidi="fa-IR"/>
          <w:color w:val="111111"/>
          <w:sz w:val="28"/>
          <w:szCs w:val="28"/>
          <w:rtl/>
        </w:rPr>
        <w:t xml:space="preserve">رسول من الله علیهم حتی أنزل الله عز وجل علیه ولقد کذبت رسل من</w:t>
      </w:r>
    </w:p>
    <w:p>
      <w:pPr>
        <w:pStyle w:val="BookText"/>
      </w:pPr>
      <w:r>
        <w:rPr>
          <w:rFonts w:ascii="IRNazanin" w:hAnsi="IRNazanin" w:eastAsia="IRNazanin" w:cs="IRNazanin"/>
          <w:lang w:bidi="fa-IR"/>
          <w:color w:val="111111"/>
          <w:sz w:val="28"/>
          <w:szCs w:val="28"/>
          <w:rtl/>
        </w:rPr>
        <w:t xml:space="preserve">قبلک فصبروا علی ما کذبوا وأوذوا حتی أتاهم نصرنا ولقد قال یوما</w:t>
      </w:r>
    </w:p>
    <w:p>
      <w:pPr>
        <w:pStyle w:val="BookText"/>
      </w:pPr>
      <w:r>
        <w:rPr>
          <w:rFonts w:ascii="IRNazanin" w:hAnsi="IRNazanin" w:eastAsia="IRNazanin" w:cs="IRNazanin"/>
          <w:lang w:bidi="fa-IR"/>
          <w:color w:val="111111"/>
          <w:sz w:val="28"/>
          <w:szCs w:val="28"/>
          <w:rtl/>
        </w:rPr>
        <w:t xml:space="preserve">عرج بی البارحة إلی السماء فقیل والله ما فارق فراشه طول لیلته وما</w:t>
      </w:r>
    </w:p>
    <w:p>
      <w:pPr>
        <w:pStyle w:val="BookText"/>
      </w:pPr>
      <w:r>
        <w:rPr>
          <w:rFonts w:ascii="IRNazanin" w:hAnsi="IRNazanin" w:eastAsia="IRNazanin" w:cs="IRNazanin"/>
          <w:lang w:bidi="fa-IR"/>
          <w:color w:val="111111"/>
          <w:sz w:val="28"/>
          <w:szCs w:val="28"/>
          <w:rtl/>
        </w:rPr>
        <w:t xml:space="preserve">قالوا فی الأوصیاء أکثر من ذلک ألم ینسبوا سید الأوصیاء علیه السلام</w:t>
      </w:r>
    </w:p>
    <w:p>
      <w:pPr>
        <w:pStyle w:val="BookText"/>
      </w:pPr>
      <w:r>
        <w:rPr>
          <w:rFonts w:ascii="IRNazanin" w:hAnsi="IRNazanin" w:eastAsia="IRNazanin" w:cs="IRNazanin"/>
          <w:lang w:bidi="fa-IR"/>
          <w:color w:val="111111"/>
          <w:sz w:val="28"/>
          <w:szCs w:val="28"/>
          <w:rtl/>
        </w:rPr>
        <w:t xml:space="preserve">إلی أنه کان یطلب الدنیا والملک وأنه کان یؤثر الفتنة علی السکون</w:t>
      </w:r>
    </w:p>
    <w:p>
      <w:pPr>
        <w:pStyle w:val="BookText"/>
      </w:pPr>
      <w:r>
        <w:rPr>
          <w:rFonts w:ascii="IRNazanin" w:hAnsi="IRNazanin" w:eastAsia="IRNazanin" w:cs="IRNazanin"/>
          <w:lang w:bidi="fa-IR"/>
          <w:color w:val="111111"/>
          <w:sz w:val="28"/>
          <w:szCs w:val="28"/>
          <w:rtl/>
        </w:rPr>
        <w:t xml:space="preserve">وأنه یسفک دماء المسلمین بغیر حلها وأنه لو کان فیه خیر ما أمر خالد</w:t>
      </w:r>
    </w:p>
    <w:p>
      <w:pPr>
        <w:pStyle w:val="BookText"/>
      </w:pPr>
      <w:r>
        <w:rPr>
          <w:rFonts w:ascii="IRNazanin" w:hAnsi="IRNazanin" w:eastAsia="IRNazanin" w:cs="IRNazanin"/>
          <w:lang w:bidi="fa-IR"/>
          <w:color w:val="111111"/>
          <w:sz w:val="28"/>
          <w:szCs w:val="28"/>
          <w:rtl/>
        </w:rPr>
        <w:t xml:space="preserve">بن الولید بضرب عنقه ألم ینسبوه إلی أنه علیه السلام أراد أن یتزوج</w:t>
      </w:r>
    </w:p>
    <w:p>
      <w:pPr>
        <w:pStyle w:val="BookText"/>
      </w:pPr>
      <w:r>
        <w:rPr>
          <w:rFonts w:ascii="IRNazanin" w:hAnsi="IRNazanin" w:eastAsia="IRNazanin" w:cs="IRNazanin"/>
          <w:lang w:bidi="fa-IR"/>
          <w:color w:val="111111"/>
          <w:sz w:val="28"/>
          <w:szCs w:val="28"/>
          <w:rtl/>
        </w:rPr>
        <w:t xml:space="preserve">ابنة أبی جهل علی فاطمة علیها السلام وأن رسول الله شکاه علی المنبر</w:t>
      </w:r>
    </w:p>
    <w:p>
      <w:pPr>
        <w:pStyle w:val="BookText"/>
      </w:pPr>
      <w:r>
        <w:rPr>
          <w:rFonts w:ascii="IRNazanin" w:hAnsi="IRNazanin" w:eastAsia="IRNazanin" w:cs="IRNazanin"/>
          <w:lang w:bidi="fa-IR"/>
          <w:color w:val="111111"/>
          <w:sz w:val="28"/>
          <w:szCs w:val="28"/>
          <w:rtl/>
        </w:rPr>
        <w:t xml:space="preserve">إلی المسلمین فقال إن علیا یرید أن یتزوج ابنة عدو الله علی ابنة نبی الله</w:t>
      </w:r>
    </w:p>
    <w:p>
      <w:pPr>
        <w:pStyle w:val="BookText"/>
      </w:pPr>
      <w:r>
        <w:rPr>
          <w:rFonts w:ascii="IRNazanin" w:hAnsi="IRNazanin" w:eastAsia="IRNazanin" w:cs="IRNazanin"/>
          <w:lang w:bidi="fa-IR"/>
          <w:color w:val="111111"/>
          <w:sz w:val="28"/>
          <w:szCs w:val="28"/>
          <w:rtl/>
        </w:rPr>
        <w:t xml:space="preserve">ألا إن فاطمة بضعة منی فمن آذاها فقد آذانی ومن سرها فقد سرنی ومن</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غاظها فقد غاظنی ثم قال الصادق علیه السلام یا علقمة ما أعجب أقاویل</w:t>
      </w:r>
    </w:p>
    <w:p>
      <w:pPr>
        <w:pStyle w:val="BookText"/>
      </w:pPr>
      <w:r>
        <w:rPr>
          <w:rFonts w:ascii="IRNazanin" w:hAnsi="IRNazanin" w:eastAsia="IRNazanin" w:cs="IRNazanin"/>
          <w:lang w:bidi="fa-IR"/>
          <w:color w:val="111111"/>
          <w:sz w:val="28"/>
          <w:szCs w:val="28"/>
          <w:rtl/>
        </w:rPr>
        <w:t xml:space="preserve">الناس فی علی علیه السلام کم بین من یقول إنه رب معبود وبین من</w:t>
      </w:r>
    </w:p>
    <w:p>
      <w:pPr>
        <w:pStyle w:val="BookText"/>
      </w:pPr>
      <w:r>
        <w:rPr>
          <w:rFonts w:ascii="IRNazanin" w:hAnsi="IRNazanin" w:eastAsia="IRNazanin" w:cs="IRNazanin"/>
          <w:lang w:bidi="fa-IR"/>
          <w:color w:val="111111"/>
          <w:sz w:val="28"/>
          <w:szCs w:val="28"/>
          <w:rtl/>
        </w:rPr>
        <w:t xml:space="preserve">یقول إنه عبد عاص للمعبود ولقد کان قول من ینسبه إلی العصیان أهون</w:t>
      </w:r>
    </w:p>
    <w:p>
      <w:pPr>
        <w:pStyle w:val="BookText"/>
      </w:pPr>
      <w:r>
        <w:rPr>
          <w:rFonts w:ascii="IRNazanin" w:hAnsi="IRNazanin" w:eastAsia="IRNazanin" w:cs="IRNazanin"/>
          <w:lang w:bidi="fa-IR"/>
          <w:color w:val="111111"/>
          <w:sz w:val="28"/>
          <w:szCs w:val="28"/>
          <w:rtl/>
        </w:rPr>
        <w:t xml:space="preserve">علیه من قول من ینسبه إلی الربوبیة یا علقمة ألم یقولوا الله (لله - خ) عز وجل</w:t>
      </w:r>
    </w:p>
    <w:p>
      <w:pPr>
        <w:pStyle w:val="BookText"/>
      </w:pPr>
      <w:r>
        <w:rPr>
          <w:rFonts w:ascii="IRNazanin" w:hAnsi="IRNazanin" w:eastAsia="IRNazanin" w:cs="IRNazanin"/>
          <w:lang w:bidi="fa-IR"/>
          <w:color w:val="111111"/>
          <w:sz w:val="28"/>
          <w:szCs w:val="28"/>
          <w:rtl/>
        </w:rPr>
        <w:t xml:space="preserve">انه ثالث ثلاثة ألم یشبهوه بخلقه ألم یقولوا انه الدهر ألم یقولوا</w:t>
      </w:r>
    </w:p>
    <w:p>
      <w:pPr>
        <w:pStyle w:val="BookText"/>
      </w:pPr>
      <w:r>
        <w:rPr>
          <w:rFonts w:ascii="IRNazanin" w:hAnsi="IRNazanin" w:eastAsia="IRNazanin" w:cs="IRNazanin"/>
          <w:lang w:bidi="fa-IR"/>
          <w:color w:val="111111"/>
          <w:sz w:val="28"/>
          <w:szCs w:val="28"/>
          <w:rtl/>
        </w:rPr>
        <w:t xml:space="preserve">انه لفلک </w:t>
      </w:r>
      <w:r>
        <w:rPr>
          <w:rStyle w:val="FootnoteReference"/>
        </w:rPr>
        <w:footnoteReference w:id="303"/>
      </w:r>
      <w:r>
        <w:rPr>
          <w:rFonts w:ascii="IRNazanin" w:hAnsi="IRNazanin" w:eastAsia="IRNazanin" w:cs="IRNazanin"/>
          <w:lang w:bidi="fa-IR"/>
          <w:color w:val="111111"/>
          <w:sz w:val="28"/>
          <w:szCs w:val="28"/>
          <w:rtl/>
        </w:rPr>
        <w:t xml:space="preserve">ألم یقولوا انه جسم ألم یقولوا انه صورة تعالی الله عن</w:t>
      </w:r>
    </w:p>
    <w:p>
      <w:pPr>
        <w:pStyle w:val="BookText"/>
      </w:pPr>
      <w:r>
        <w:rPr>
          <w:rFonts w:ascii="IRNazanin" w:hAnsi="IRNazanin" w:eastAsia="IRNazanin" w:cs="IRNazanin"/>
          <w:lang w:bidi="fa-IR"/>
          <w:color w:val="111111"/>
          <w:sz w:val="28"/>
          <w:szCs w:val="28"/>
          <w:rtl/>
        </w:rPr>
        <w:t xml:space="preserve">ذلک علوا کبیرا یا علقمة ان الألسنة التی تتناول ذات الله تعالی ذکره</w:t>
      </w:r>
    </w:p>
    <w:p>
      <w:pPr>
        <w:pStyle w:val="BookText"/>
      </w:pPr>
      <w:r>
        <w:rPr>
          <w:rFonts w:ascii="IRNazanin" w:hAnsi="IRNazanin" w:eastAsia="IRNazanin" w:cs="IRNazanin"/>
          <w:lang w:bidi="fa-IR"/>
          <w:color w:val="111111"/>
          <w:sz w:val="28"/>
          <w:szCs w:val="28"/>
          <w:rtl/>
        </w:rPr>
        <w:t xml:space="preserve">بما لا یلیق بذاته کیف تحبس عن تناولکم بما تکرهونه فاستعینوا بالله</w:t>
      </w:r>
    </w:p>
    <w:p>
      <w:pPr>
        <w:pStyle w:val="BookText"/>
      </w:pPr>
      <w:r>
        <w:rPr>
          <w:rFonts w:ascii="IRNazanin" w:hAnsi="IRNazanin" w:eastAsia="IRNazanin" w:cs="IRNazanin"/>
          <w:lang w:bidi="fa-IR"/>
          <w:color w:val="111111"/>
          <w:sz w:val="28"/>
          <w:szCs w:val="28"/>
          <w:rtl/>
        </w:rPr>
        <w:t xml:space="preserve">واصبروا ان الأرض لله یورثها من یشاء من عباده والعاقبة للمتقین فان</w:t>
      </w:r>
    </w:p>
    <w:p>
      <w:pPr>
        <w:pStyle w:val="BookText"/>
      </w:pPr>
      <w:r>
        <w:rPr>
          <w:rFonts w:ascii="IRNazanin" w:hAnsi="IRNazanin" w:eastAsia="IRNazanin" w:cs="IRNazanin"/>
          <w:lang w:bidi="fa-IR"/>
          <w:color w:val="111111"/>
          <w:sz w:val="28"/>
          <w:szCs w:val="28"/>
          <w:rtl/>
        </w:rPr>
        <w:t xml:space="preserve">بنی إسرائیل قالوا لموسی علیه السلام أوذینا من قبل أن تأتینا ومن بعد ما</w:t>
      </w:r>
    </w:p>
    <w:p>
      <w:pPr>
        <w:pStyle w:val="BookText"/>
      </w:pPr>
      <w:r>
        <w:rPr>
          <w:rFonts w:ascii="IRNazanin" w:hAnsi="IRNazanin" w:eastAsia="IRNazanin" w:cs="IRNazanin"/>
          <w:lang w:bidi="fa-IR"/>
          <w:color w:val="111111"/>
          <w:sz w:val="28"/>
          <w:szCs w:val="28"/>
          <w:rtl/>
        </w:rPr>
        <w:t xml:space="preserve">جئتنا فقال الله عز وجل قل لهم یا موسی عسی ربکم أن یهلک عدوکم و</w:t>
      </w:r>
    </w:p>
    <w:p>
      <w:pPr>
        <w:pStyle w:val="BookText"/>
      </w:pPr>
      <w:r>
        <w:rPr>
          <w:rFonts w:ascii="IRNazanin" w:hAnsi="IRNazanin" w:eastAsia="IRNazanin" w:cs="IRNazanin"/>
          <w:lang w:bidi="fa-IR"/>
          <w:color w:val="111111"/>
          <w:sz w:val="28"/>
          <w:szCs w:val="28"/>
          <w:rtl/>
        </w:rPr>
        <w:t xml:space="preserve">یستخلفکم فی الأرض فینظر کیف تعملون.</w:t>
      </w:r>
    </w:p>
    <w:p>
      <w:pPr>
        <w:pStyle w:val="BookText"/>
      </w:pPr>
      <w:r>
        <w:rPr>
          <w:rFonts w:ascii="IRNazanin" w:hAnsi="IRNazanin" w:eastAsia="IRNazanin" w:cs="IRNazanin"/>
          <w:lang w:bidi="fa-IR"/>
          <w:color w:val="111111"/>
          <w:sz w:val="28"/>
          <w:szCs w:val="28"/>
          <w:rtl/>
        </w:rPr>
        <w:t xml:space="preserve">(52) الاختصاص 228 - قال رسول الله صلی الله علیه وآله الغیبة</w:t>
      </w:r>
    </w:p>
    <w:p>
      <w:pPr>
        <w:pStyle w:val="BookText"/>
      </w:pPr>
      <w:r>
        <w:rPr>
          <w:rFonts w:ascii="IRNazanin" w:hAnsi="IRNazanin" w:eastAsia="IRNazanin" w:cs="IRNazanin"/>
          <w:lang w:bidi="fa-IR"/>
          <w:color w:val="111111"/>
          <w:sz w:val="28"/>
          <w:szCs w:val="28"/>
          <w:rtl/>
        </w:rPr>
        <w:t xml:space="preserve">أسرع فی جسد المؤمن من الأکلة فی لحمه.</w:t>
      </w:r>
    </w:p>
    <w:p>
      <w:pPr>
        <w:pStyle w:val="BookText"/>
      </w:pPr>
      <w:r>
        <w:rPr>
          <w:rFonts w:ascii="IRNazanin" w:hAnsi="IRNazanin" w:eastAsia="IRNazanin" w:cs="IRNazanin"/>
          <w:lang w:bidi="fa-IR"/>
          <w:color w:val="111111"/>
          <w:sz w:val="28"/>
          <w:szCs w:val="28"/>
          <w:rtl/>
        </w:rPr>
        <w:t xml:space="preserve">(53) تنبیه الخواطر 117 ج 1 - روی أن عیسی علیه السلام مرو</w:t>
      </w:r>
    </w:p>
    <w:p>
      <w:pPr>
        <w:pStyle w:val="BookText"/>
      </w:pPr>
      <w:r>
        <w:rPr>
          <w:rFonts w:ascii="IRNazanin" w:hAnsi="IRNazanin" w:eastAsia="IRNazanin" w:cs="IRNazanin"/>
          <w:lang w:bidi="fa-IR"/>
          <w:color w:val="111111"/>
          <w:sz w:val="28"/>
          <w:szCs w:val="28"/>
          <w:rtl/>
        </w:rPr>
        <w:t xml:space="preserve">الحواریون علی جیفة کلب فقال الحواریون ما أنتن ریح هذا الکلب</w:t>
      </w:r>
    </w:p>
    <w:p>
      <w:pPr>
        <w:pStyle w:val="BookText"/>
      </w:pPr>
      <w:r>
        <w:rPr>
          <w:rFonts w:ascii="IRNazanin" w:hAnsi="IRNazanin" w:eastAsia="IRNazanin" w:cs="IRNazanin"/>
          <w:lang w:bidi="fa-IR"/>
          <w:color w:val="111111"/>
          <w:sz w:val="28"/>
          <w:szCs w:val="28"/>
          <w:rtl/>
        </w:rPr>
        <w:t xml:space="preserve">فقال عیسی علیه السلام ما أشد بیاض أسنانه کأنه نهاهم عن غیبة الکلب.</w:t>
      </w:r>
    </w:p>
    <w:p>
      <w:pPr>
        <w:pStyle w:val="BookText"/>
      </w:pPr>
      <w:r>
        <w:rPr>
          <w:rFonts w:ascii="IRNazanin" w:hAnsi="IRNazanin" w:eastAsia="IRNazanin" w:cs="IRNazanin"/>
          <w:lang w:bidi="fa-IR"/>
          <w:color w:val="111111"/>
          <w:sz w:val="28"/>
          <w:szCs w:val="28"/>
          <w:rtl/>
        </w:rPr>
        <w:t xml:space="preserve">(54) کا 358 ج 2 - علی بن إبراهیم عن محمد بن عیسی عن</w:t>
      </w:r>
    </w:p>
    <w:p>
      <w:pPr>
        <w:pStyle w:val="BookText"/>
      </w:pPr>
      <w:r>
        <w:rPr>
          <w:rFonts w:ascii="IRNazanin" w:hAnsi="IRNazanin" w:eastAsia="IRNazanin" w:cs="IRNazanin"/>
          <w:lang w:bidi="fa-IR"/>
          <w:color w:val="111111"/>
          <w:sz w:val="28"/>
          <w:szCs w:val="28"/>
          <w:rtl/>
        </w:rPr>
        <w:t xml:space="preserve">یونس بن عبد الرحمن عن عبد الرحمن بن سیابة قال سمعت أبا عبد الله علیه</w:t>
      </w:r>
    </w:p>
    <w:p>
      <w:pPr>
        <w:pStyle w:val="BookText"/>
      </w:pPr>
      <w:r>
        <w:rPr>
          <w:rFonts w:ascii="IRNazanin" w:hAnsi="IRNazanin" w:eastAsia="IRNazanin" w:cs="IRNazanin"/>
          <w:lang w:bidi="fa-IR"/>
          <w:color w:val="111111"/>
          <w:sz w:val="28"/>
          <w:szCs w:val="28"/>
          <w:rtl/>
        </w:rPr>
        <w:t xml:space="preserve">السلام یقول الغیبة ان تقول فی أخیک ما ستره الله علیه وأما الامر الظاهر</w:t>
      </w:r>
    </w:p>
    <w:p>
      <w:pPr>
        <w:pStyle w:val="BookText"/>
      </w:pPr>
      <w:r>
        <w:rPr>
          <w:rFonts w:ascii="IRNazanin" w:hAnsi="IRNazanin" w:eastAsia="IRNazanin" w:cs="IRNazanin"/>
          <w:lang w:bidi="fa-IR"/>
          <w:color w:val="111111"/>
          <w:sz w:val="28"/>
          <w:szCs w:val="28"/>
          <w:rtl/>
        </w:rPr>
        <w:t xml:space="preserve">فیه مثل الحدة والعجلة فلا والبهتان أن تقول فیه ما لیس فیه.</w:t>
      </w:r>
    </w:p>
    <w:p>
      <w:pPr>
        <w:pStyle w:val="BookText"/>
      </w:pPr>
      <w:r>
        <w:rPr>
          <w:rFonts w:ascii="IRNazanin" w:hAnsi="IRNazanin" w:eastAsia="IRNazanin" w:cs="IRNazanin"/>
          <w:lang w:bidi="fa-IR"/>
          <w:color w:val="111111"/>
          <w:sz w:val="28"/>
          <w:szCs w:val="28"/>
          <w:rtl/>
        </w:rPr>
        <w:t xml:space="preserve">أمالی الصدوق 276 - المعانی 184 - حدثنا محمد بن موسی بن</w:t>
      </w:r>
    </w:p>
    <w:p>
      <w:pPr>
        <w:pStyle w:val="BookText"/>
      </w:pPr>
      <w:r>
        <w:rPr>
          <w:rFonts w:ascii="IRNazanin" w:hAnsi="IRNazanin" w:eastAsia="IRNazanin" w:cs="IRNazanin"/>
          <w:lang w:bidi="fa-IR"/>
          <w:color w:val="111111"/>
          <w:sz w:val="28"/>
          <w:szCs w:val="28"/>
          <w:rtl/>
        </w:rPr>
        <w:t xml:space="preserve">المتوکل قال حدثنا عبد الله بن جعفر الحمیری عن أحمد بن محمد بن</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عیسی عن الحسن بن محبوب عن عبد الرحمن بن سیابة عن الصادق جعفر</w:t>
      </w:r>
    </w:p>
    <w:p>
      <w:pPr>
        <w:pStyle w:val="BookText"/>
      </w:pPr>
      <w:r>
        <w:rPr>
          <w:rFonts w:ascii="IRNazanin" w:hAnsi="IRNazanin" w:eastAsia="IRNazanin" w:cs="IRNazanin"/>
          <w:lang w:bidi="fa-IR"/>
          <w:color w:val="111111"/>
          <w:sz w:val="28"/>
          <w:szCs w:val="28"/>
          <w:rtl/>
        </w:rPr>
        <w:t xml:space="preserve">بن محمد علیه السلام قال إن من الغیبة أن تقول (وذکر نحوه) إلا أنه</w:t>
      </w:r>
    </w:p>
    <w:p>
      <w:pPr>
        <w:pStyle w:val="BookText"/>
      </w:pPr>
      <w:r>
        <w:rPr>
          <w:rFonts w:ascii="IRNazanin" w:hAnsi="IRNazanin" w:eastAsia="IRNazanin" w:cs="IRNazanin"/>
          <w:lang w:bidi="fa-IR"/>
          <w:color w:val="111111"/>
          <w:sz w:val="28"/>
          <w:szCs w:val="28"/>
          <w:rtl/>
        </w:rPr>
        <w:t xml:space="preserve">لیس فیها قوله علیه السلام وأما الامر الظاهر فیه مثل الحدة والعجلة فلا.</w:t>
      </w:r>
    </w:p>
    <w:p>
      <w:pPr>
        <w:pStyle w:val="BookText"/>
      </w:pPr>
      <w:r>
        <w:rPr>
          <w:rFonts w:ascii="IRNazanin" w:hAnsi="IRNazanin" w:eastAsia="IRNazanin" w:cs="IRNazanin"/>
          <w:lang w:bidi="fa-IR"/>
          <w:color w:val="111111"/>
          <w:sz w:val="28"/>
          <w:szCs w:val="28"/>
          <w:rtl/>
        </w:rPr>
        <w:t xml:space="preserve">(55) ئل 602 ج 8 - العیاشی فی تفسیره عن عبد الله بن حماد</w:t>
      </w:r>
    </w:p>
    <w:p>
      <w:pPr>
        <w:pStyle w:val="BookText"/>
      </w:pPr>
      <w:r>
        <w:rPr>
          <w:rFonts w:ascii="IRNazanin" w:hAnsi="IRNazanin" w:eastAsia="IRNazanin" w:cs="IRNazanin"/>
          <w:lang w:bidi="fa-IR"/>
          <w:color w:val="111111"/>
          <w:sz w:val="28"/>
          <w:szCs w:val="28"/>
          <w:rtl/>
        </w:rPr>
        <w:t xml:space="preserve">الأنصاری عن عبد الله بن سنان قال قال أبو عبد الله علیه السلام الغیبة أن</w:t>
      </w:r>
    </w:p>
    <w:p>
      <w:pPr>
        <w:pStyle w:val="BookText"/>
      </w:pPr>
      <w:r>
        <w:rPr>
          <w:rFonts w:ascii="IRNazanin" w:hAnsi="IRNazanin" w:eastAsia="IRNazanin" w:cs="IRNazanin"/>
          <w:lang w:bidi="fa-IR"/>
          <w:color w:val="111111"/>
          <w:sz w:val="28"/>
          <w:szCs w:val="28"/>
          <w:rtl/>
        </w:rPr>
        <w:t xml:space="preserve">تقول فی أخیک ما ستره الله علیه فأما إذا قلت ما لیس فیه فذلک قول</w:t>
      </w:r>
    </w:p>
    <w:p>
      <w:pPr>
        <w:pStyle w:val="BookText"/>
      </w:pPr>
      <w:r>
        <w:rPr>
          <w:rFonts w:ascii="IRNazanin" w:hAnsi="IRNazanin" w:eastAsia="IRNazanin" w:cs="IRNazanin"/>
          <w:lang w:bidi="fa-IR"/>
          <w:color w:val="111111"/>
          <w:sz w:val="28"/>
          <w:szCs w:val="28"/>
          <w:rtl/>
        </w:rPr>
        <w:t xml:space="preserve">الله عز وجل فقد احتمل بهتانا واثما مبینا.</w:t>
      </w:r>
    </w:p>
    <w:p>
      <w:pPr>
        <w:pStyle w:val="BookText"/>
      </w:pPr>
      <w:r>
        <w:rPr>
          <w:rFonts w:ascii="IRNazanin" w:hAnsi="IRNazanin" w:eastAsia="IRNazanin" w:cs="IRNazanin"/>
          <w:lang w:bidi="fa-IR"/>
          <w:color w:val="111111"/>
          <w:sz w:val="28"/>
          <w:szCs w:val="28"/>
          <w:rtl/>
        </w:rPr>
        <w:t xml:space="preserve">(56) 105 ج 2 - أبو القاسم الکوفی فی کتاب الاخلاق قال</w:t>
      </w:r>
    </w:p>
    <w:p>
      <w:pPr>
        <w:pStyle w:val="BookText"/>
      </w:pPr>
      <w:r>
        <w:rPr>
          <w:rFonts w:ascii="IRNazanin" w:hAnsi="IRNazanin" w:eastAsia="IRNazanin" w:cs="IRNazanin"/>
          <w:lang w:bidi="fa-IR"/>
          <w:color w:val="111111"/>
          <w:sz w:val="28"/>
          <w:szCs w:val="28"/>
          <w:rtl/>
        </w:rPr>
        <w:t xml:space="preserve">علی علیه السلام من قال فی أخیه المؤمن مما فیه مما قد استتر به عن</w:t>
      </w:r>
    </w:p>
    <w:p>
      <w:pPr>
        <w:pStyle w:val="BookText"/>
      </w:pPr>
      <w:r>
        <w:rPr>
          <w:rFonts w:ascii="IRNazanin" w:hAnsi="IRNazanin" w:eastAsia="IRNazanin" w:cs="IRNazanin"/>
          <w:lang w:bidi="fa-IR"/>
          <w:color w:val="111111"/>
          <w:sz w:val="28"/>
          <w:szCs w:val="28"/>
          <w:rtl/>
        </w:rPr>
        <w:t xml:space="preserve">الناس فقد اغتابه.</w:t>
      </w:r>
    </w:p>
    <w:p>
      <w:pPr>
        <w:pStyle w:val="BookText"/>
      </w:pPr>
      <w:r>
        <w:rPr>
          <w:rFonts w:ascii="IRNazanin" w:hAnsi="IRNazanin" w:eastAsia="IRNazanin" w:cs="IRNazanin"/>
          <w:lang w:bidi="fa-IR"/>
          <w:color w:val="111111"/>
          <w:sz w:val="28"/>
          <w:szCs w:val="28"/>
          <w:rtl/>
        </w:rPr>
        <w:t xml:space="preserve">(57) ک 105 ج 2 - القطب الراوندی فی دعواته عن النبی صلی الله</w:t>
      </w:r>
    </w:p>
    <w:p>
      <w:pPr>
        <w:pStyle w:val="BookText"/>
      </w:pPr>
      <w:r>
        <w:rPr>
          <w:rFonts w:ascii="IRNazanin" w:hAnsi="IRNazanin" w:eastAsia="IRNazanin" w:cs="IRNazanin"/>
          <w:lang w:bidi="fa-IR"/>
          <w:color w:val="111111"/>
          <w:sz w:val="28"/>
          <w:szCs w:val="28"/>
          <w:rtl/>
        </w:rPr>
        <w:t xml:space="preserve">علیه وآله أنه قال ترک الغیبة أحب إلی الله عز وجل من عشرة آلاف</w:t>
      </w:r>
    </w:p>
    <w:p>
      <w:pPr>
        <w:pStyle w:val="BookText"/>
      </w:pPr>
      <w:r>
        <w:rPr>
          <w:rFonts w:ascii="IRNazanin" w:hAnsi="IRNazanin" w:eastAsia="IRNazanin" w:cs="IRNazanin"/>
          <w:lang w:bidi="fa-IR"/>
          <w:color w:val="111111"/>
          <w:sz w:val="28"/>
          <w:szCs w:val="28"/>
          <w:rtl/>
        </w:rPr>
        <w:t xml:space="preserve">رکعة تطوعا.</w:t>
      </w:r>
    </w:p>
    <w:p>
      <w:pPr>
        <w:pStyle w:val="BookText"/>
      </w:pPr>
      <w:r>
        <w:rPr>
          <w:rFonts w:ascii="IRNazanin" w:hAnsi="IRNazanin" w:eastAsia="IRNazanin" w:cs="IRNazanin"/>
          <w:lang w:bidi="fa-IR"/>
          <w:color w:val="111111"/>
          <w:sz w:val="28"/>
          <w:szCs w:val="28"/>
          <w:rtl/>
        </w:rPr>
        <w:t xml:space="preserve">(58) کا 357 ج 2 - الحسین بن محمد عن معلی بن محمد عن</w:t>
      </w:r>
    </w:p>
    <w:p>
      <w:pPr>
        <w:pStyle w:val="BookText"/>
      </w:pPr>
      <w:r>
        <w:rPr>
          <w:rFonts w:ascii="IRNazanin" w:hAnsi="IRNazanin" w:eastAsia="IRNazanin" w:cs="IRNazanin"/>
          <w:lang w:bidi="fa-IR"/>
          <w:color w:val="111111"/>
          <w:sz w:val="28"/>
          <w:szCs w:val="28"/>
          <w:rtl/>
        </w:rPr>
        <w:t xml:space="preserve">الحسن بن علی الوشاء عن داود بن سرحان قال سألت أبا عبد الله علیه</w:t>
      </w:r>
    </w:p>
    <w:p>
      <w:pPr>
        <w:pStyle w:val="BookText"/>
      </w:pPr>
      <w:r>
        <w:rPr>
          <w:rFonts w:ascii="IRNazanin" w:hAnsi="IRNazanin" w:eastAsia="IRNazanin" w:cs="IRNazanin"/>
          <w:lang w:bidi="fa-IR"/>
          <w:color w:val="111111"/>
          <w:sz w:val="28"/>
          <w:szCs w:val="28"/>
          <w:rtl/>
        </w:rPr>
        <w:t xml:space="preserve">السلام عن الغیبة قال هو أن تقول لأخیک فی دینه ما لم یفعل وتبث علیه</w:t>
      </w:r>
    </w:p>
    <w:p>
      <w:pPr>
        <w:pStyle w:val="BookText"/>
      </w:pPr>
      <w:r>
        <w:rPr>
          <w:rFonts w:ascii="IRNazanin" w:hAnsi="IRNazanin" w:eastAsia="IRNazanin" w:cs="IRNazanin"/>
          <w:lang w:bidi="fa-IR"/>
          <w:color w:val="111111"/>
          <w:sz w:val="28"/>
          <w:szCs w:val="28"/>
          <w:rtl/>
        </w:rPr>
        <w:t xml:space="preserve">أمرا قد ستره الله علیه لم یقم علیه فیه حد.</w:t>
      </w:r>
    </w:p>
    <w:p>
      <w:pPr>
        <w:pStyle w:val="BookText"/>
      </w:pPr>
      <w:r>
        <w:rPr>
          <w:rFonts w:ascii="IRNazanin" w:hAnsi="IRNazanin" w:eastAsia="IRNazanin" w:cs="IRNazanin"/>
          <w:lang w:bidi="fa-IR"/>
          <w:color w:val="111111"/>
          <w:sz w:val="28"/>
          <w:szCs w:val="28"/>
          <w:rtl/>
        </w:rPr>
        <w:t xml:space="preserve">(59) کا 357 ج 2 - محمد بن یحیی عن أحمد بن محمد عن</w:t>
      </w:r>
    </w:p>
    <w:p>
      <w:pPr>
        <w:pStyle w:val="BookText"/>
      </w:pPr>
      <w:r>
        <w:rPr>
          <w:rFonts w:ascii="IRNazanin" w:hAnsi="IRNazanin" w:eastAsia="IRNazanin" w:cs="IRNazanin"/>
          <w:lang w:bidi="fa-IR"/>
          <w:color w:val="111111"/>
          <w:sz w:val="28"/>
          <w:szCs w:val="28"/>
          <w:rtl/>
        </w:rPr>
        <w:t xml:space="preserve">العباس بن عامر عن أبان عن رجل لا نعلمه الا یحیی الأزرق قال قال</w:t>
      </w:r>
    </w:p>
    <w:p>
      <w:pPr>
        <w:pStyle w:val="BookText"/>
      </w:pPr>
      <w:r>
        <w:rPr>
          <w:rFonts w:ascii="IRNazanin" w:hAnsi="IRNazanin" w:eastAsia="IRNazanin" w:cs="IRNazanin"/>
          <w:lang w:bidi="fa-IR"/>
          <w:color w:val="111111"/>
          <w:sz w:val="28"/>
          <w:szCs w:val="28"/>
          <w:rtl/>
        </w:rPr>
        <w:t xml:space="preserve">لی أبو الحسن صلوات الله علیه من ذکر رجلا من خلقه بما هو فیه مما</w:t>
      </w:r>
    </w:p>
    <w:p>
      <w:pPr>
        <w:pStyle w:val="BookText"/>
      </w:pPr>
      <w:r>
        <w:rPr>
          <w:rFonts w:ascii="IRNazanin" w:hAnsi="IRNazanin" w:eastAsia="IRNazanin" w:cs="IRNazanin"/>
          <w:lang w:bidi="fa-IR"/>
          <w:color w:val="111111"/>
          <w:sz w:val="28"/>
          <w:szCs w:val="28"/>
          <w:rtl/>
        </w:rPr>
        <w:t xml:space="preserve">عرفه الناس لم یغتبه ومن ذکره من خلفه بما هو فیه مما لا یعرفه الناس</w:t>
      </w:r>
    </w:p>
    <w:p>
      <w:pPr>
        <w:pStyle w:val="BookText"/>
      </w:pPr>
      <w:r>
        <w:rPr>
          <w:rFonts w:ascii="IRNazanin" w:hAnsi="IRNazanin" w:eastAsia="IRNazanin" w:cs="IRNazanin"/>
          <w:lang w:bidi="fa-IR"/>
          <w:color w:val="111111"/>
          <w:sz w:val="28"/>
          <w:szCs w:val="28"/>
          <w:rtl/>
        </w:rPr>
        <w:t xml:space="preserve">اغتابه ومن ذکره بما لیس فیه بهته.</w:t>
      </w:r>
    </w:p>
    <w:p>
      <w:pPr>
        <w:pStyle w:val="BookText"/>
      </w:pPr>
      <w:r>
        <w:rPr>
          <w:rFonts w:ascii="IRNazanin" w:hAnsi="IRNazanin" w:eastAsia="IRNazanin" w:cs="IRNazanin"/>
          <w:lang w:bidi="fa-IR"/>
          <w:color w:val="111111"/>
          <w:sz w:val="28"/>
          <w:szCs w:val="28"/>
          <w:rtl/>
        </w:rPr>
        <w:t xml:space="preserve">(60) أمالی الصدوق 42 - حدثنا أحمد بن هارون (ره) قال حدثنا</w:t>
      </w:r>
    </w:p>
    <w:p>
      <w:pPr>
        <w:pStyle w:val="BookText"/>
      </w:pPr>
      <w:r>
        <w:rPr>
          <w:rFonts w:ascii="IRNazanin" w:hAnsi="IRNazanin" w:eastAsia="IRNazanin" w:cs="IRNazanin"/>
          <w:lang w:bidi="fa-IR"/>
          <w:color w:val="111111"/>
          <w:sz w:val="28"/>
          <w:szCs w:val="28"/>
          <w:rtl/>
        </w:rPr>
        <w:t xml:space="preserve">محمد بن عبد الله عن أبیه عبد الله بن جعفر بن جامع (الحمیری - ئل)</w:t>
      </w:r>
    </w:p>
    <w:p>
      <w:pPr>
        <w:pStyle w:val="BookText"/>
      </w:pPr>
      <w:r>
        <w:rPr>
          <w:rFonts w:ascii="IRNazanin" w:hAnsi="IRNazanin" w:eastAsia="IRNazanin" w:cs="IRNazanin"/>
          <w:lang w:bidi="fa-IR"/>
          <w:color w:val="111111"/>
          <w:sz w:val="28"/>
          <w:szCs w:val="28"/>
          <w:rtl/>
        </w:rPr>
        <w:t xml:space="preserve">عن أحمد بن محمد البرقی عن هارون بن الجهم عن الصادق جعفر بن</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علیهما السلام قال إذا جاهر الفاسق بفسقة فلا حرمة له ولا غیبة.</w:t>
      </w:r>
    </w:p>
    <w:p>
      <w:pPr>
        <w:pStyle w:val="BookText"/>
      </w:pPr>
      <w:r>
        <w:rPr>
          <w:rFonts w:ascii="IRNazanin" w:hAnsi="IRNazanin" w:eastAsia="IRNazanin" w:cs="IRNazanin"/>
          <w:lang w:bidi="fa-IR"/>
          <w:color w:val="111111"/>
          <w:sz w:val="28"/>
          <w:szCs w:val="28"/>
          <w:rtl/>
        </w:rPr>
        <w:t xml:space="preserve">(61) قرب الإسناد 82 - السندی بن محمد عن أبی البختری عن</w:t>
      </w:r>
    </w:p>
    <w:p>
      <w:pPr>
        <w:pStyle w:val="BookText"/>
      </w:pPr>
      <w:r>
        <w:rPr>
          <w:rFonts w:ascii="IRNazanin" w:hAnsi="IRNazanin" w:eastAsia="IRNazanin" w:cs="IRNazanin"/>
          <w:lang w:bidi="fa-IR"/>
          <w:color w:val="111111"/>
          <w:sz w:val="28"/>
          <w:szCs w:val="28"/>
          <w:rtl/>
        </w:rPr>
        <w:t xml:space="preserve">جعفر بن محمد عن أبیه قال ثلاثة لیس لهم حرمة صاحب هوی مبتدع</w:t>
      </w:r>
    </w:p>
    <w:p>
      <w:pPr>
        <w:pStyle w:val="BookText"/>
      </w:pPr>
      <w:r>
        <w:rPr>
          <w:rFonts w:ascii="IRNazanin" w:hAnsi="IRNazanin" w:eastAsia="IRNazanin" w:cs="IRNazanin"/>
          <w:lang w:bidi="fa-IR"/>
          <w:color w:val="111111"/>
          <w:sz w:val="28"/>
          <w:szCs w:val="28"/>
          <w:rtl/>
        </w:rPr>
        <w:t xml:space="preserve">والامام الجائر والفاسق المعلن بالفسق.</w:t>
      </w:r>
    </w:p>
    <w:p>
      <w:pPr>
        <w:pStyle w:val="BookText"/>
      </w:pPr>
      <w:r>
        <w:rPr>
          <w:rFonts w:ascii="IRNazanin" w:hAnsi="IRNazanin" w:eastAsia="IRNazanin" w:cs="IRNazanin"/>
          <w:lang w:bidi="fa-IR"/>
          <w:color w:val="111111"/>
          <w:sz w:val="28"/>
          <w:szCs w:val="28"/>
          <w:rtl/>
        </w:rPr>
        <w:t xml:space="preserve">(62) ک 107 ج 2 - القطب الراوندی فی لب اللباب عن النبی</w:t>
      </w:r>
    </w:p>
    <w:p>
      <w:pPr>
        <w:pStyle w:val="BookText"/>
      </w:pPr>
      <w:r>
        <w:rPr>
          <w:rFonts w:ascii="IRNazanin" w:hAnsi="IRNazanin" w:eastAsia="IRNazanin" w:cs="IRNazanin"/>
          <w:lang w:bidi="fa-IR"/>
          <w:color w:val="111111"/>
          <w:sz w:val="28"/>
          <w:szCs w:val="28"/>
          <w:rtl/>
        </w:rPr>
        <w:t xml:space="preserve">صلی الله علیه وآله أنه قال لا غیبة لثلاثة، سلطان جائر وفاسق معلن و</w:t>
      </w:r>
    </w:p>
    <w:p>
      <w:pPr>
        <w:pStyle w:val="BookText"/>
      </w:pPr>
      <w:r>
        <w:rPr>
          <w:rFonts w:ascii="Amiri" w:hAnsi="Amiri" w:eastAsia="Amiri" w:cs="Amiri"/>
          <w:lang w:bidi="ar-SA"/>
          <w:color w:val="111111"/>
          <w:sz w:val="28"/>
          <w:szCs w:val="28"/>
          <w:rtl/>
        </w:rPr>
        <w:t xml:space="preserve">صاحب بدعة.</w:t>
      </w:r>
    </w:p>
    <w:p>
      <w:pPr>
        <w:pStyle w:val="BookText"/>
      </w:pPr>
      <w:r>
        <w:rPr>
          <w:rFonts w:ascii="IRNazanin" w:hAnsi="IRNazanin" w:eastAsia="IRNazanin" w:cs="IRNazanin"/>
          <w:lang w:bidi="fa-IR"/>
          <w:color w:val="111111"/>
          <w:sz w:val="28"/>
          <w:szCs w:val="28"/>
          <w:rtl/>
        </w:rPr>
        <w:t xml:space="preserve">(63) وفیه - السید فضل الله الراوندی فی نوادره بأسناده عن محمد</w:t>
      </w:r>
    </w:p>
    <w:p>
      <w:pPr>
        <w:pStyle w:val="BookText"/>
      </w:pPr>
      <w:r>
        <w:rPr>
          <w:rFonts w:ascii="IRNazanin" w:hAnsi="IRNazanin" w:eastAsia="IRNazanin" w:cs="IRNazanin"/>
          <w:lang w:bidi="fa-IR"/>
          <w:color w:val="111111"/>
          <w:sz w:val="28"/>
          <w:szCs w:val="28"/>
          <w:rtl/>
        </w:rPr>
        <w:t xml:space="preserve">بن الأشعث عن موسی بن إسماعیل عن أبیه موسی بن جعفر عن آبائه علیهم</w:t>
      </w:r>
    </w:p>
    <w:p>
      <w:pPr>
        <w:pStyle w:val="BookText"/>
      </w:pPr>
      <w:r>
        <w:rPr>
          <w:rFonts w:ascii="IRNazanin" w:hAnsi="IRNazanin" w:eastAsia="IRNazanin" w:cs="IRNazanin"/>
          <w:lang w:bidi="fa-IR"/>
          <w:color w:val="111111"/>
          <w:sz w:val="28"/>
          <w:szCs w:val="28"/>
          <w:rtl/>
        </w:rPr>
        <w:t xml:space="preserve">السلام قال قال رسول الله صلی الله علیه وآله أربعة لیس غیبتهم غیبة</w:t>
      </w:r>
    </w:p>
    <w:p>
      <w:pPr>
        <w:pStyle w:val="BookText"/>
      </w:pPr>
      <w:r>
        <w:rPr>
          <w:rFonts w:ascii="IRNazanin" w:hAnsi="IRNazanin" w:eastAsia="IRNazanin" w:cs="IRNazanin"/>
          <w:lang w:bidi="fa-IR"/>
          <w:color w:val="111111"/>
          <w:sz w:val="28"/>
          <w:szCs w:val="28"/>
          <w:rtl/>
        </w:rPr>
        <w:t xml:space="preserve">الفاسق المعلن بفسقه والامام الکذاب ان أحسنت لم یشکر وان أسأت لم</w:t>
      </w:r>
    </w:p>
    <w:p>
      <w:pPr>
        <w:pStyle w:val="BookText"/>
      </w:pPr>
      <w:r>
        <w:rPr>
          <w:rFonts w:ascii="IRNazanin" w:hAnsi="IRNazanin" w:eastAsia="IRNazanin" w:cs="IRNazanin"/>
          <w:lang w:bidi="fa-IR"/>
          <w:color w:val="111111"/>
          <w:sz w:val="28"/>
          <w:szCs w:val="28"/>
          <w:rtl/>
        </w:rPr>
        <w:t xml:space="preserve">یغفر والمتفکهون بالأمهات والخارج عن الجماعة الطاعن علی أمتی</w:t>
      </w:r>
    </w:p>
    <w:p>
      <w:pPr>
        <w:pStyle w:val="BookText"/>
      </w:pPr>
      <w:r>
        <w:rPr>
          <w:rFonts w:ascii="IRNazanin" w:hAnsi="IRNazanin" w:eastAsia="IRNazanin" w:cs="IRNazanin"/>
          <w:lang w:bidi="fa-IR"/>
          <w:color w:val="111111"/>
          <w:sz w:val="28"/>
          <w:szCs w:val="28"/>
          <w:rtl/>
        </w:rPr>
        <w:t xml:space="preserve">الشاهر علیها بسیفه.</w:t>
      </w:r>
    </w:p>
    <w:p>
      <w:pPr>
        <w:pStyle w:val="BookText"/>
      </w:pPr>
      <w:r>
        <w:rPr>
          <w:rFonts w:ascii="IRNazanin" w:hAnsi="IRNazanin" w:eastAsia="IRNazanin" w:cs="IRNazanin"/>
          <w:lang w:bidi="fa-IR"/>
          <w:color w:val="111111"/>
          <w:sz w:val="28"/>
          <w:szCs w:val="28"/>
          <w:rtl/>
        </w:rPr>
        <w:t xml:space="preserve">(64) العوالی 438 ج 1 - وفی الحدیث لا غیبة لفاسق أو فی فاسق</w:t>
      </w:r>
    </w:p>
    <w:p>
      <w:pPr>
        <w:pStyle w:val="BookText"/>
      </w:pPr>
      <w:r>
        <w:rPr>
          <w:rFonts w:ascii="IRNazanin" w:hAnsi="IRNazanin" w:eastAsia="IRNazanin" w:cs="IRNazanin"/>
          <w:lang w:bidi="fa-IR"/>
          <w:color w:val="111111"/>
          <w:sz w:val="28"/>
          <w:szCs w:val="28"/>
          <w:rtl/>
        </w:rPr>
        <w:t xml:space="preserve">(65) الاختصاص 242 - قال الرضا علیه السلام من ألقی جلباب</w:t>
      </w:r>
    </w:p>
    <w:p>
      <w:pPr>
        <w:pStyle w:val="BookText"/>
      </w:pPr>
      <w:r>
        <w:rPr>
          <w:rFonts w:ascii="IRNazanin" w:hAnsi="IRNazanin" w:eastAsia="IRNazanin" w:cs="IRNazanin"/>
          <w:lang w:bidi="fa-IR"/>
          <w:color w:val="111111"/>
          <w:sz w:val="28"/>
          <w:szCs w:val="28"/>
          <w:rtl/>
        </w:rPr>
        <w:t xml:space="preserve">الحیاء فلا غیبة له ک 108 ج 2 - ورواه القطب الراوندی فی لب اللباب</w:t>
      </w:r>
    </w:p>
    <w:p>
      <w:pPr>
        <w:pStyle w:val="BookText"/>
      </w:pPr>
      <w:r>
        <w:rPr>
          <w:rFonts w:ascii="IRNazanin" w:hAnsi="IRNazanin" w:eastAsia="IRNazanin" w:cs="IRNazanin"/>
          <w:lang w:bidi="fa-IR"/>
          <w:color w:val="111111"/>
          <w:sz w:val="28"/>
          <w:szCs w:val="28"/>
          <w:rtl/>
        </w:rPr>
        <w:t xml:space="preserve">عن النبی صلی الله علیه وآله (مثله).</w:t>
      </w:r>
    </w:p>
    <w:p>
      <w:pPr>
        <w:pStyle w:val="BookText"/>
      </w:pPr>
      <w:r>
        <w:rPr>
          <w:rFonts w:ascii="IRNazanin" w:hAnsi="IRNazanin" w:eastAsia="IRNazanin" w:cs="IRNazanin"/>
          <w:lang w:bidi="fa-IR"/>
          <w:color w:val="111111"/>
          <w:sz w:val="28"/>
          <w:szCs w:val="28"/>
          <w:rtl/>
        </w:rPr>
        <w:t xml:space="preserve">(66) تفسیر العیاشی 283 ج 1 - عن الفضل ابن أبی قرة عن أبی</w:t>
      </w:r>
    </w:p>
    <w:p>
      <w:pPr>
        <w:pStyle w:val="BookText"/>
      </w:pPr>
      <w:r>
        <w:rPr>
          <w:rFonts w:ascii="IRNazanin" w:hAnsi="IRNazanin" w:eastAsia="IRNazanin" w:cs="IRNazanin"/>
          <w:lang w:bidi="fa-IR"/>
          <w:color w:val="111111"/>
          <w:sz w:val="28"/>
          <w:szCs w:val="28"/>
          <w:rtl/>
        </w:rPr>
        <w:t xml:space="preserve">عبد الله علیه السلام فی قول الله لا یحب الله الجهر بالسوء من القول الا</w:t>
      </w:r>
    </w:p>
    <w:p>
      <w:pPr>
        <w:pStyle w:val="BookText"/>
      </w:pPr>
      <w:r>
        <w:rPr>
          <w:rFonts w:ascii="IRNazanin" w:hAnsi="IRNazanin" w:eastAsia="IRNazanin" w:cs="IRNazanin"/>
          <w:lang w:bidi="fa-IR"/>
          <w:color w:val="111111"/>
          <w:sz w:val="28"/>
          <w:szCs w:val="28"/>
          <w:rtl/>
        </w:rPr>
        <w:t xml:space="preserve">من ظلم قال من أضاف قوما فأساء ضیافتهم فهو ممن ظلم فلا جناح علیهم</w:t>
      </w:r>
    </w:p>
    <w:p>
      <w:pPr>
        <w:pStyle w:val="BookText"/>
      </w:pPr>
      <w:r>
        <w:rPr>
          <w:rFonts w:ascii="IRNazanin" w:hAnsi="IRNazanin" w:eastAsia="IRNazanin" w:cs="IRNazanin"/>
          <w:lang w:bidi="fa-IR"/>
          <w:color w:val="111111"/>
          <w:sz w:val="28"/>
          <w:szCs w:val="28"/>
          <w:rtl/>
        </w:rPr>
        <w:t xml:space="preserve">فیما قالوا فیه.</w:t>
      </w:r>
    </w:p>
    <w:p>
      <w:pPr>
        <w:pStyle w:val="BookText"/>
      </w:pPr>
      <w:r>
        <w:rPr>
          <w:rFonts w:ascii="IRNazanin" w:hAnsi="IRNazanin" w:eastAsia="IRNazanin" w:cs="IRNazanin"/>
          <w:lang w:bidi="fa-IR"/>
          <w:color w:val="111111"/>
          <w:sz w:val="28"/>
          <w:szCs w:val="28"/>
          <w:rtl/>
        </w:rPr>
        <w:t xml:space="preserve">(67) مجمع البیان 131 ج 3 - لا یحب الله الجهر بالسوء قیل فی</w:t>
      </w:r>
    </w:p>
    <w:p>
      <w:pPr>
        <w:pStyle w:val="BookText"/>
      </w:pPr>
      <w:r>
        <w:rPr>
          <w:rFonts w:ascii="IRNazanin" w:hAnsi="IRNazanin" w:eastAsia="IRNazanin" w:cs="IRNazanin"/>
          <w:lang w:bidi="fa-IR"/>
          <w:color w:val="111111"/>
          <w:sz w:val="28"/>
          <w:szCs w:val="28"/>
          <w:rtl/>
        </w:rPr>
        <w:t xml:space="preserve">معناه أقوال (إلی أن قال) وروی عن أبی عبد الله علیه السلام أنه الضیف</w:t>
      </w:r>
    </w:p>
    <w:p>
      <w:pPr>
        <w:pStyle w:val="BookText"/>
      </w:pPr>
      <w:r>
        <w:rPr>
          <w:rFonts w:ascii="IRNazanin" w:hAnsi="IRNazanin" w:eastAsia="IRNazanin" w:cs="IRNazanin"/>
          <w:lang w:bidi="fa-IR"/>
          <w:color w:val="111111"/>
          <w:sz w:val="28"/>
          <w:szCs w:val="28"/>
          <w:rtl/>
        </w:rPr>
        <w:t xml:space="preserve">ینزل بالرجل فلا یحسن ضیافته فلا جناح علیه فی أن یذکره بسوء ما فعله</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(68) العوالی 438 ج 1 - فقد روی عن رسول الله صلی الله علیه وآله</w:t>
      </w:r>
    </w:p>
    <w:p>
      <w:pPr>
        <w:pStyle w:val="BookText"/>
      </w:pPr>
      <w:r>
        <w:rPr>
          <w:rFonts w:ascii="IRNazanin" w:hAnsi="IRNazanin" w:eastAsia="IRNazanin" w:cs="IRNazanin"/>
          <w:lang w:bidi="fa-IR"/>
          <w:color w:val="111111"/>
          <w:sz w:val="28"/>
          <w:szCs w:val="28"/>
          <w:rtl/>
        </w:rPr>
        <w:t xml:space="preserve">أنه قال لفاطمة بنت قیس حین شاورته فی خطابها أما معاویة فرجل</w:t>
      </w:r>
    </w:p>
    <w:p>
      <w:pPr>
        <w:pStyle w:val="BookText"/>
      </w:pPr>
      <w:r>
        <w:rPr>
          <w:rFonts w:ascii="IRNazanin" w:hAnsi="IRNazanin" w:eastAsia="IRNazanin" w:cs="IRNazanin"/>
          <w:lang w:bidi="fa-IR"/>
          <w:color w:val="111111"/>
          <w:sz w:val="28"/>
          <w:szCs w:val="28"/>
          <w:rtl/>
        </w:rPr>
        <w:t xml:space="preserve">صعلوک لا مال له وأما أبو جهم فلا یضع العصا عن عاتقه.</w:t>
      </w:r>
    </w:p>
    <w:p>
      <w:pPr>
        <w:pStyle w:val="BookText"/>
      </w:pPr>
      <w:r>
        <w:rPr>
          <w:rFonts w:ascii="IRNazanin" w:hAnsi="IRNazanin" w:eastAsia="IRNazanin" w:cs="IRNazanin"/>
          <w:lang w:bidi="fa-IR"/>
          <w:color w:val="111111"/>
          <w:sz w:val="28"/>
          <w:szCs w:val="28"/>
          <w:rtl/>
        </w:rPr>
        <w:t xml:space="preserve">(69) فیه 402 ج 1 - قال النبی صلی الله علیه وآله لهند بنت عتبة</w:t>
      </w:r>
    </w:p>
    <w:p>
      <w:pPr>
        <w:pStyle w:val="BookText"/>
      </w:pPr>
      <w:r>
        <w:rPr>
          <w:rFonts w:ascii="IRNazanin" w:hAnsi="IRNazanin" w:eastAsia="IRNazanin" w:cs="IRNazanin"/>
          <w:lang w:bidi="fa-IR"/>
          <w:color w:val="111111"/>
          <w:sz w:val="28"/>
          <w:szCs w:val="28"/>
          <w:rtl/>
        </w:rPr>
        <w:t xml:space="preserve">امرأة أبی سفیان حین قالت إن ابا سفیان رجل شحیح لا یعطینی وولدی</w:t>
      </w:r>
    </w:p>
    <w:p>
      <w:pPr>
        <w:pStyle w:val="BookText"/>
      </w:pPr>
      <w:r>
        <w:rPr>
          <w:rFonts w:ascii="IRNazanin" w:hAnsi="IRNazanin" w:eastAsia="IRNazanin" w:cs="IRNazanin"/>
          <w:lang w:bidi="fa-IR"/>
          <w:color w:val="111111"/>
          <w:sz w:val="28"/>
          <w:szCs w:val="28"/>
          <w:rtl/>
        </w:rPr>
        <w:t xml:space="preserve">ما یکفینی فقال لها خذی لک ولولدک ما یکفیک بالمعروف.</w:t>
      </w:r>
    </w:p>
    <w:p>
      <w:pPr>
        <w:pStyle w:val="BookText"/>
      </w:pPr>
      <w:r>
        <w:rPr>
          <w:rFonts w:ascii="IRNazanin" w:hAnsi="IRNazanin" w:eastAsia="IRNazanin" w:cs="IRNazanin"/>
          <w:lang w:bidi="fa-IR"/>
          <w:color w:val="111111"/>
          <w:sz w:val="28"/>
          <w:szCs w:val="28"/>
          <w:rtl/>
        </w:rPr>
        <w:t xml:space="preserve">وتقدم فی روایة السکونی (10) من باب (7) انتظار الصلاة بعد</w:t>
      </w:r>
    </w:p>
    <w:p>
      <w:pPr>
        <w:pStyle w:val="BookText"/>
      </w:pPr>
      <w:r>
        <w:rPr>
          <w:rFonts w:ascii="IRNazanin" w:hAnsi="IRNazanin" w:eastAsia="IRNazanin" w:cs="IRNazanin"/>
          <w:lang w:bidi="fa-IR"/>
          <w:color w:val="111111"/>
          <w:sz w:val="28"/>
          <w:szCs w:val="28"/>
          <w:rtl/>
        </w:rPr>
        <w:t xml:space="preserve">الصلاة من أبواب فضل الصلاة قوله علیه السلام الغیبة أسرع فی دین</w:t>
      </w:r>
    </w:p>
    <w:p>
      <w:pPr>
        <w:pStyle w:val="BookText"/>
      </w:pPr>
      <w:r>
        <w:rPr>
          <w:rFonts w:ascii="IRNazanin" w:hAnsi="IRNazanin" w:eastAsia="IRNazanin" w:cs="IRNazanin"/>
          <w:lang w:bidi="fa-IR"/>
          <w:color w:val="111111"/>
          <w:sz w:val="28"/>
          <w:szCs w:val="28"/>
          <w:rtl/>
        </w:rPr>
        <w:t xml:space="preserve">المسلم من الأکلة فی جوفه وقوله صلی الله علیه وآله انتظار الصلاة</w:t>
      </w:r>
    </w:p>
    <w:p>
      <w:pPr>
        <w:pStyle w:val="BookText"/>
      </w:pPr>
      <w:r>
        <w:rPr>
          <w:rFonts w:ascii="IRNazanin" w:hAnsi="IRNazanin" w:eastAsia="IRNazanin" w:cs="IRNazanin"/>
          <w:lang w:bidi="fa-IR"/>
          <w:color w:val="111111"/>
          <w:sz w:val="28"/>
          <w:szCs w:val="28"/>
          <w:rtl/>
        </w:rPr>
        <w:t xml:space="preserve">عبادة ما لم یحدث قیل یا رسول الله ما یحدث قال الاغتیاب.</w:t>
      </w:r>
    </w:p>
    <w:p>
      <w:pPr>
        <w:pStyle w:val="BookText"/>
      </w:pPr>
      <w:r>
        <w:rPr>
          <w:rFonts w:ascii="IRNazanin" w:hAnsi="IRNazanin" w:eastAsia="IRNazanin" w:cs="IRNazanin"/>
          <w:lang w:bidi="fa-IR"/>
          <w:color w:val="111111"/>
          <w:sz w:val="28"/>
          <w:szCs w:val="28"/>
          <w:rtl/>
        </w:rPr>
        <w:t xml:space="preserve">وفی روایة الذکری (45) من باب (1) فضل الجماعة قوله علیه</w:t>
      </w:r>
    </w:p>
    <w:p>
      <w:pPr>
        <w:pStyle w:val="BookText"/>
      </w:pPr>
      <w:r>
        <w:rPr>
          <w:rFonts w:ascii="IRNazanin" w:hAnsi="IRNazanin" w:eastAsia="IRNazanin" w:cs="IRNazanin"/>
          <w:lang w:bidi="fa-IR"/>
          <w:color w:val="111111"/>
          <w:sz w:val="28"/>
          <w:szCs w:val="28"/>
          <w:rtl/>
        </w:rPr>
        <w:t xml:space="preserve">السلام ولا غیبة ألا لمن صلی فی بیته ورغب عن جماعتنا وقوله علیه</w:t>
      </w:r>
    </w:p>
    <w:p>
      <w:pPr>
        <w:pStyle w:val="BookText"/>
      </w:pPr>
      <w:r>
        <w:rPr>
          <w:rFonts w:ascii="IRNazanin" w:hAnsi="IRNazanin" w:eastAsia="IRNazanin" w:cs="IRNazanin"/>
          <w:lang w:bidi="fa-IR"/>
          <w:color w:val="111111"/>
          <w:sz w:val="28"/>
          <w:szCs w:val="28"/>
          <w:rtl/>
        </w:rPr>
        <w:t xml:space="preserve">السلام ومن لزم جماعة المسلمین حرمت علیهم غیبته وثبتت عدالته.</w:t>
      </w:r>
    </w:p>
    <w:p>
      <w:pPr>
        <w:pStyle w:val="BookText"/>
      </w:pPr>
      <w:r>
        <w:rPr>
          <w:rFonts w:ascii="IRNazanin" w:hAnsi="IRNazanin" w:eastAsia="IRNazanin" w:cs="IRNazanin"/>
          <w:lang w:bidi="fa-IR"/>
          <w:color w:val="111111"/>
          <w:sz w:val="28"/>
          <w:szCs w:val="28"/>
          <w:rtl/>
        </w:rPr>
        <w:t xml:space="preserve">وفی روایة ابن طلحة (31) من باب (1) فضل الصیام من أبواب</w:t>
      </w:r>
    </w:p>
    <w:p>
      <w:pPr>
        <w:pStyle w:val="BookText"/>
      </w:pPr>
      <w:r>
        <w:rPr>
          <w:rFonts w:ascii="IRNazanin" w:hAnsi="IRNazanin" w:eastAsia="IRNazanin" w:cs="IRNazanin"/>
          <w:lang w:bidi="fa-IR"/>
          <w:color w:val="111111"/>
          <w:sz w:val="28"/>
          <w:szCs w:val="28"/>
          <w:rtl/>
        </w:rPr>
        <w:t xml:space="preserve">فضله قوله علیه السلام الصائم فی عبادة وان کان نائما علی فراشه ما لم</w:t>
      </w:r>
    </w:p>
    <w:p>
      <w:pPr>
        <w:pStyle w:val="BookText"/>
      </w:pPr>
      <w:r>
        <w:rPr>
          <w:rFonts w:ascii="IRNazanin" w:hAnsi="IRNazanin" w:eastAsia="IRNazanin" w:cs="IRNazanin"/>
          <w:lang w:bidi="fa-IR"/>
          <w:color w:val="111111"/>
          <w:sz w:val="28"/>
          <w:szCs w:val="28"/>
          <w:rtl/>
        </w:rPr>
        <w:t xml:space="preserve">یغتب مسلما. وفی أحادیث باب (7) ان الغیبة والنمیمة توجب حرمان</w:t>
      </w:r>
    </w:p>
    <w:p>
      <w:pPr>
        <w:pStyle w:val="BookText"/>
      </w:pPr>
      <w:r>
        <w:rPr>
          <w:rFonts w:ascii="IRNazanin" w:hAnsi="IRNazanin" w:eastAsia="IRNazanin" w:cs="IRNazanin"/>
          <w:lang w:bidi="fa-IR"/>
          <w:color w:val="111111"/>
          <w:sz w:val="28"/>
          <w:szCs w:val="28"/>
          <w:rtl/>
        </w:rPr>
        <w:t xml:space="preserve">ثواب الصوم من أبواب ما یجب الامساک عنه ما یدل علی ذلک.</w:t>
      </w:r>
    </w:p>
    <w:p>
      <w:pPr>
        <w:pStyle w:val="BookText"/>
      </w:pPr>
      <w:r>
        <w:rPr>
          <w:rFonts w:ascii="IRNazanin" w:hAnsi="IRNazanin" w:eastAsia="IRNazanin" w:cs="IRNazanin"/>
          <w:lang w:bidi="fa-IR"/>
          <w:color w:val="111111"/>
          <w:sz w:val="28"/>
          <w:szCs w:val="28"/>
          <w:rtl/>
        </w:rPr>
        <w:t xml:space="preserve">وفی روایة أبی حمزة (18) من باب (7) وجوب الاخذ بما یؤمر</w:t>
      </w:r>
    </w:p>
    <w:p>
      <w:pPr>
        <w:pStyle w:val="BookText"/>
      </w:pPr>
      <w:r>
        <w:rPr>
          <w:rFonts w:ascii="IRNazanin" w:hAnsi="IRNazanin" w:eastAsia="IRNazanin" w:cs="IRNazanin"/>
          <w:lang w:bidi="fa-IR"/>
          <w:color w:val="111111"/>
          <w:sz w:val="28"/>
          <w:szCs w:val="28"/>
          <w:rtl/>
        </w:rPr>
        <w:t xml:space="preserve">به من أبواب الأمر بالمعروف قوله علیه السلام وان خالفت المنافق</w:t>
      </w:r>
    </w:p>
    <w:p>
      <w:pPr>
        <w:pStyle w:val="BookText"/>
      </w:pPr>
      <w:r>
        <w:rPr>
          <w:rFonts w:ascii="IRNazanin" w:hAnsi="IRNazanin" w:eastAsia="IRNazanin" w:cs="IRNazanin"/>
          <w:lang w:bidi="fa-IR"/>
          <w:color w:val="111111"/>
          <w:sz w:val="28"/>
          <w:szCs w:val="28"/>
          <w:rtl/>
        </w:rPr>
        <w:t xml:space="preserve">اغتابک. وفی روایة سیف (111) من باب (9) وجوب اجتناب المحارم</w:t>
      </w:r>
    </w:p>
    <w:p>
      <w:pPr>
        <w:pStyle w:val="BookText"/>
      </w:pPr>
      <w:r>
        <w:rPr>
          <w:rFonts w:ascii="IRNazanin" w:hAnsi="IRNazanin" w:eastAsia="IRNazanin" w:cs="IRNazanin"/>
          <w:lang w:bidi="fa-IR"/>
          <w:color w:val="111111"/>
          <w:sz w:val="28"/>
          <w:szCs w:val="28"/>
          <w:rtl/>
        </w:rPr>
        <w:t xml:space="preserve">من أبواب جهاد النفس قوله علیه السلام فإذا اغتاب اخاه المؤمن بشئ</w:t>
      </w:r>
    </w:p>
    <w:p>
      <w:pPr>
        <w:pStyle w:val="BookText"/>
      </w:pPr>
      <w:r>
        <w:rPr>
          <w:rFonts w:ascii="IRNazanin" w:hAnsi="IRNazanin" w:eastAsia="IRNazanin" w:cs="IRNazanin"/>
          <w:lang w:bidi="fa-IR"/>
          <w:color w:val="111111"/>
          <w:sz w:val="28"/>
          <w:szCs w:val="28"/>
          <w:rtl/>
        </w:rPr>
        <w:t xml:space="preserve">بعلمه عنه انکشفت تلک الجنن عنه ویبقی مهتوک الستر فیفضح فی السماء</w:t>
      </w:r>
    </w:p>
    <w:p>
      <w:pPr>
        <w:pStyle w:val="BookText"/>
      </w:pPr>
      <w:r>
        <w:rPr>
          <w:rFonts w:ascii="IRNazanin" w:hAnsi="IRNazanin" w:eastAsia="IRNazanin" w:cs="IRNazanin"/>
          <w:lang w:bidi="fa-IR"/>
          <w:color w:val="111111"/>
          <w:sz w:val="28"/>
          <w:szCs w:val="28"/>
          <w:rtl/>
        </w:rPr>
        <w:t xml:space="preserve">علی السنة الملائکة الخ.</w:t>
      </w:r>
    </w:p>
    <w:p>
      <w:pPr>
        <w:pStyle w:val="BookText"/>
      </w:pPr>
      <w:r>
        <w:rPr>
          <w:rFonts w:ascii="IRNazanin" w:hAnsi="IRNazanin" w:eastAsia="IRNazanin" w:cs="IRNazanin"/>
          <w:lang w:bidi="fa-IR"/>
          <w:color w:val="111111"/>
          <w:sz w:val="28"/>
          <w:szCs w:val="28"/>
          <w:rtl/>
        </w:rPr>
        <w:t xml:space="preserve">وفی روایة أبی حمزة (2) من باب (14) علامة المنافق قوله علیه</w:t>
      </w:r>
    </w:p>
    <w:p>
      <w:pPr>
        <w:pStyle w:val="BookText"/>
      </w:pPr>
      <w:r>
        <w:rPr>
          <w:rFonts w:ascii="IRNazanin" w:hAnsi="IRNazanin" w:eastAsia="IRNazanin" w:cs="IRNazanin"/>
          <w:lang w:bidi="fa-IR"/>
          <w:color w:val="111111"/>
          <w:sz w:val="28"/>
          <w:szCs w:val="28"/>
          <w:rtl/>
        </w:rPr>
        <w:t xml:space="preserve">السلام وان غبت اغتابک (المنافق) وفی نقل الصدوق وان خالفته اغتابک</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روایة ابن خالد (55) من باب (24) حرمة التکبر قوله علیه</w:t>
      </w:r>
    </w:p>
    <w:p>
      <w:pPr>
        <w:pStyle w:val="BookText"/>
      </w:pPr>
      <w:r>
        <w:rPr>
          <w:rFonts w:ascii="IRNazanin" w:hAnsi="IRNazanin" w:eastAsia="IRNazanin" w:cs="IRNazanin"/>
          <w:lang w:bidi="fa-IR"/>
          <w:color w:val="111111"/>
          <w:sz w:val="28"/>
          <w:szCs w:val="28"/>
          <w:rtl/>
        </w:rPr>
        <w:t xml:space="preserve">السلام أنما البیت اللحم الذی یؤکل فیه لحوم الناس بالغیبة</w:t>
      </w:r>
    </w:p>
    <w:p>
      <w:pPr>
        <w:pStyle w:val="BookText"/>
      </w:pPr>
      <w:r>
        <w:rPr>
          <w:rFonts w:ascii="IRNazanin" w:hAnsi="IRNazanin" w:eastAsia="IRNazanin" w:cs="IRNazanin"/>
          <w:lang w:bidi="fa-IR"/>
          <w:color w:val="111111"/>
          <w:sz w:val="28"/>
          <w:szCs w:val="28"/>
          <w:rtl/>
        </w:rPr>
        <w:t xml:space="preserve">وفی أحادیث باب (31) حفظ اللسان عما لا یجوز من الکلام</w:t>
      </w:r>
    </w:p>
    <w:p>
      <w:pPr>
        <w:pStyle w:val="BookText"/>
      </w:pPr>
      <w:r>
        <w:rPr>
          <w:rFonts w:ascii="IRNazanin" w:hAnsi="IRNazanin" w:eastAsia="IRNazanin" w:cs="IRNazanin"/>
          <w:lang w:bidi="fa-IR"/>
          <w:color w:val="111111"/>
          <w:sz w:val="28"/>
          <w:szCs w:val="28"/>
          <w:rtl/>
        </w:rPr>
        <w:t xml:space="preserve">ما یناسب المقام.</w:t>
      </w:r>
    </w:p>
    <w:p>
      <w:pPr>
        <w:pStyle w:val="BookText"/>
      </w:pPr>
      <w:r>
        <w:rPr>
          <w:rFonts w:ascii="IRNazanin" w:hAnsi="IRNazanin" w:eastAsia="IRNazanin" w:cs="IRNazanin"/>
          <w:lang w:bidi="fa-IR"/>
          <w:color w:val="111111"/>
          <w:sz w:val="28"/>
          <w:szCs w:val="28"/>
          <w:rtl/>
        </w:rPr>
        <w:t xml:space="preserve">وفی روایة الزهری (6) من باب (40) تحریم کون الانسان</w:t>
      </w:r>
    </w:p>
    <w:p>
      <w:pPr>
        <w:pStyle w:val="BookText"/>
      </w:pPr>
      <w:r>
        <w:rPr>
          <w:rFonts w:ascii="IRNazanin" w:hAnsi="IRNazanin" w:eastAsia="IRNazanin" w:cs="IRNazanin"/>
          <w:lang w:bidi="fa-IR"/>
          <w:color w:val="111111"/>
          <w:sz w:val="28"/>
          <w:szCs w:val="28"/>
          <w:rtl/>
        </w:rPr>
        <w:t xml:space="preserve">ذا وجهین قوله علیه السلام بئس العبد یکون ذا وجهین وذا لسانین یطری</w:t>
      </w:r>
    </w:p>
    <w:p>
      <w:pPr>
        <w:pStyle w:val="BookText"/>
      </w:pPr>
      <w:r>
        <w:rPr>
          <w:rFonts w:ascii="IRNazanin" w:hAnsi="IRNazanin" w:eastAsia="IRNazanin" w:cs="IRNazanin"/>
          <w:lang w:bidi="fa-IR"/>
          <w:color w:val="111111"/>
          <w:sz w:val="28"/>
          <w:szCs w:val="28"/>
          <w:rtl/>
        </w:rPr>
        <w:t xml:space="preserve">اخاه (فی الله) شاهدا ویأکله غائبا وفی روایة هشام (18) من باب</w:t>
      </w:r>
    </w:p>
    <w:p>
      <w:pPr>
        <w:pStyle w:val="BookText"/>
      </w:pPr>
      <w:r>
        <w:rPr>
          <w:rFonts w:ascii="IRNazanin" w:hAnsi="IRNazanin" w:eastAsia="IRNazanin" w:cs="IRNazanin"/>
          <w:lang w:bidi="fa-IR"/>
          <w:color w:val="111111"/>
          <w:sz w:val="28"/>
          <w:szCs w:val="28"/>
          <w:rtl/>
        </w:rPr>
        <w:t xml:space="preserve">(57) الیقین قوله علیه السلام واعلم أنه لا ورع أنفع من تجنب محارم</w:t>
      </w:r>
    </w:p>
    <w:p>
      <w:pPr>
        <w:pStyle w:val="BookText"/>
      </w:pPr>
      <w:r>
        <w:rPr>
          <w:rFonts w:ascii="IRNazanin" w:hAnsi="IRNazanin" w:eastAsia="IRNazanin" w:cs="IRNazanin"/>
          <w:lang w:bidi="fa-IR"/>
          <w:color w:val="111111"/>
          <w:sz w:val="28"/>
          <w:szCs w:val="28"/>
          <w:rtl/>
        </w:rPr>
        <w:t xml:space="preserve">الله عز وجل والکف عن أذی المسلمین (المؤمنین - خ) واغتیابهم</w:t>
      </w:r>
    </w:p>
    <w:p>
      <w:pPr>
        <w:pStyle w:val="BookText"/>
      </w:pPr>
      <w:r>
        <w:rPr>
          <w:rFonts w:ascii="IRNazanin" w:hAnsi="IRNazanin" w:eastAsia="IRNazanin" w:cs="IRNazanin"/>
          <w:lang w:bidi="fa-IR"/>
          <w:color w:val="111111"/>
          <w:sz w:val="28"/>
          <w:szCs w:val="28"/>
          <w:rtl/>
        </w:rPr>
        <w:t xml:space="preserve">وفی روایة احمد (34) من باب (63) ما ورد فی حرمة المؤمن</w:t>
      </w:r>
    </w:p>
    <w:p>
      <w:pPr>
        <w:pStyle w:val="BookText"/>
      </w:pPr>
      <w:r>
        <w:rPr>
          <w:rFonts w:ascii="IRNazanin" w:hAnsi="IRNazanin" w:eastAsia="IRNazanin" w:cs="IRNazanin"/>
          <w:lang w:bidi="fa-IR"/>
          <w:color w:val="111111"/>
          <w:sz w:val="28"/>
          <w:szCs w:val="28"/>
          <w:rtl/>
        </w:rPr>
        <w:t xml:space="preserve">وجملة من حقوقه من أبواب العشرة ما یناسب ذلک.</w:t>
      </w:r>
    </w:p>
    <w:p>
      <w:pPr>
        <w:pStyle w:val="BookText"/>
      </w:pPr>
      <w:r>
        <w:rPr>
          <w:rFonts w:ascii="IRNazanin" w:hAnsi="IRNazanin" w:eastAsia="IRNazanin" w:cs="IRNazanin"/>
          <w:lang w:bidi="fa-IR"/>
          <w:color w:val="111111"/>
          <w:sz w:val="28"/>
          <w:szCs w:val="28"/>
          <w:rtl/>
        </w:rPr>
        <w:t xml:space="preserve">وفی روایة عدة الداعی (3) من باب (115) تحریم حجب المؤمن</w:t>
      </w:r>
    </w:p>
    <w:p>
      <w:pPr>
        <w:pStyle w:val="BookText"/>
      </w:pPr>
      <w:r>
        <w:rPr>
          <w:rFonts w:ascii="IRNazanin" w:hAnsi="IRNazanin" w:eastAsia="IRNazanin" w:cs="IRNazanin"/>
          <w:lang w:bidi="fa-IR"/>
          <w:color w:val="111111"/>
          <w:sz w:val="28"/>
          <w:szCs w:val="28"/>
          <w:rtl/>
        </w:rPr>
        <w:t xml:space="preserve">قوله علیه السلام ملعون ملعون من اغتاب أخاه. وفی روایة البحار (4)</w:t>
      </w:r>
    </w:p>
    <w:p>
      <w:pPr>
        <w:pStyle w:val="BookText"/>
      </w:pPr>
      <w:r>
        <w:rPr>
          <w:rFonts w:ascii="IRNazanin" w:hAnsi="IRNazanin" w:eastAsia="IRNazanin" w:cs="IRNazanin"/>
          <w:lang w:bidi="fa-IR"/>
          <w:color w:val="111111"/>
          <w:sz w:val="28"/>
          <w:szCs w:val="28"/>
          <w:rtl/>
        </w:rPr>
        <w:t xml:space="preserve">قوله علیه السلام إیاک والغیبة فإنها أدام کلاب النار. وفی روایة حفص</w:t>
      </w:r>
    </w:p>
    <w:p>
      <w:pPr>
        <w:pStyle w:val="BookText"/>
      </w:pPr>
      <w:r>
        <w:rPr>
          <w:rFonts w:ascii="IRNazanin" w:hAnsi="IRNazanin" w:eastAsia="IRNazanin" w:cs="IRNazanin"/>
          <w:lang w:bidi="fa-IR"/>
          <w:color w:val="111111"/>
          <w:sz w:val="28"/>
          <w:szCs w:val="28"/>
          <w:rtl/>
        </w:rPr>
        <w:t xml:space="preserve">(8) قوله علیه السلام من مدح اخاه المؤمن فی وجهه واغتابه من ورائه</w:t>
      </w:r>
    </w:p>
    <w:p>
      <w:pPr>
        <w:pStyle w:val="BookText"/>
      </w:pPr>
      <w:r>
        <w:rPr>
          <w:rFonts w:ascii="IRNazanin" w:hAnsi="IRNazanin" w:eastAsia="IRNazanin" w:cs="IRNazanin"/>
          <w:lang w:bidi="fa-IR"/>
          <w:color w:val="111111"/>
          <w:sz w:val="28"/>
          <w:szCs w:val="28"/>
          <w:rtl/>
        </w:rPr>
        <w:t xml:space="preserve">فقد انقطع ما بینهما من العصمة. وفی أحادیث باب (117) حرمة إیذاء</w:t>
      </w:r>
    </w:p>
    <w:p>
      <w:pPr>
        <w:pStyle w:val="BookText"/>
      </w:pPr>
      <w:r>
        <w:rPr>
          <w:rFonts w:ascii="IRNazanin" w:hAnsi="IRNazanin" w:eastAsia="IRNazanin" w:cs="IRNazanin"/>
          <w:lang w:bidi="fa-IR"/>
          <w:color w:val="111111"/>
          <w:sz w:val="28"/>
          <w:szCs w:val="28"/>
          <w:rtl/>
        </w:rPr>
        <w:t xml:space="preserve">المؤمن ما یدل علی بعض المقصود.</w:t>
      </w:r>
    </w:p>
    <w:p>
      <w:pPr>
        <w:pStyle w:val="BookText"/>
      </w:pPr>
      <w:r>
        <w:rPr>
          <w:rFonts w:ascii="IRNazanin" w:hAnsi="IRNazanin" w:eastAsia="IRNazanin" w:cs="IRNazanin"/>
          <w:lang w:bidi="fa-IR"/>
          <w:color w:val="111111"/>
          <w:sz w:val="28"/>
          <w:szCs w:val="28"/>
          <w:rtl/>
        </w:rPr>
        <w:t xml:space="preserve">ویأتی فی أحادیث الباب التالی وما یتلوه ما یدل علی ذلک.</w:t>
      </w:r>
    </w:p>
    <w:p>
      <w:pPr>
        <w:pStyle w:val="BookText"/>
      </w:pPr>
      <w:r>
        <w:rPr>
          <w:rFonts w:ascii="IRNazanin" w:hAnsi="IRNazanin" w:eastAsia="IRNazanin" w:cs="IRNazanin"/>
          <w:lang w:bidi="fa-IR"/>
          <w:color w:val="111111"/>
          <w:sz w:val="28"/>
          <w:szCs w:val="28"/>
          <w:rtl/>
        </w:rPr>
        <w:t xml:space="preserve">وفی روایة حفص (8) من باب (133) تحریم النمیمة قوله</w:t>
      </w:r>
    </w:p>
    <w:p>
      <w:pPr>
        <w:pStyle w:val="BookText"/>
      </w:pPr>
      <w:r>
        <w:rPr>
          <w:rFonts w:ascii="IRNazanin" w:hAnsi="IRNazanin" w:eastAsia="IRNazanin" w:cs="IRNazanin"/>
          <w:lang w:bidi="fa-IR"/>
          <w:color w:val="111111"/>
          <w:sz w:val="28"/>
          <w:szCs w:val="28"/>
          <w:rtl/>
        </w:rPr>
        <w:t xml:space="preserve">ثم یقال للذی یأکل لحمه ما بال الا بعد قد اذانا علی ما بنا من الأذی</w:t>
      </w:r>
    </w:p>
    <w:p>
      <w:pPr>
        <w:pStyle w:val="BookText"/>
      </w:pPr>
      <w:r>
        <w:rPr>
          <w:rFonts w:ascii="IRNazanin" w:hAnsi="IRNazanin" w:eastAsia="IRNazanin" w:cs="IRNazanin"/>
          <w:lang w:bidi="fa-IR"/>
          <w:color w:val="111111"/>
          <w:sz w:val="28"/>
          <w:szCs w:val="28"/>
          <w:rtl/>
        </w:rPr>
        <w:t xml:space="preserve">فیقول ان الأبعد کان یأکل لحوم الناس بالغیبة. ولاحظ باب (37)</w:t>
      </w:r>
    </w:p>
    <w:p>
      <w:pPr>
        <w:pStyle w:val="BookText"/>
      </w:pPr>
      <w:r>
        <w:rPr>
          <w:rFonts w:ascii="IRNazanin" w:hAnsi="IRNazanin" w:eastAsia="IRNazanin" w:cs="IRNazanin"/>
          <w:lang w:bidi="fa-IR"/>
          <w:color w:val="111111"/>
          <w:sz w:val="28"/>
          <w:szCs w:val="28"/>
          <w:rtl/>
        </w:rPr>
        <w:t xml:space="preserve">خصال الفتوة والمروة فی السفر من أبواب آداب السفر فان فیه ما یناسب</w:t>
      </w:r>
    </w:p>
    <w:p>
      <w:pPr>
        <w:pStyle w:val="BookText"/>
      </w:pPr>
      <w:r>
        <w:rPr>
          <w:rFonts w:ascii="IRNazanin" w:hAnsi="IRNazanin" w:eastAsia="IRNazanin" w:cs="IRNazanin"/>
          <w:lang w:bidi="fa-IR"/>
          <w:color w:val="111111"/>
          <w:sz w:val="28"/>
          <w:szCs w:val="28"/>
          <w:rtl/>
        </w:rPr>
        <w:t xml:space="preserve">المقام.</w:t>
      </w:r>
    </w:p>
    <w:p>
      <w:pPr>
        <w:pStyle w:val="BookText"/>
      </w:pPr>
      <w:r>
        <w:rPr>
          <w:rFonts w:ascii="IRNazanin" w:hAnsi="IRNazanin" w:eastAsia="IRNazanin" w:cs="IRNazanin"/>
          <w:lang w:bidi="fa-IR"/>
          <w:color w:val="111111"/>
          <w:sz w:val="28"/>
          <w:szCs w:val="28"/>
          <w:rtl/>
        </w:rPr>
        <w:t xml:space="preserve">وفی روایة ابن سنان من باب ما یعتبر فی الشاهد من العدالة من</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77" w:name="pg12421_117557"/>
    <w:bookmarkEnd w:id="77"/>
    <w:p>
      <w:pPr>
        <w:pStyle w:val="BookText"/>
      </w:pPr>
      <w:r>
        <w:rPr>
          <w:rFonts w:ascii="IRNazanin" w:hAnsi="IRNazanin" w:eastAsia="IRNazanin" w:cs="IRNazanin"/>
          <w:lang w:bidi="fa-IR"/>
          <w:color w:val="111111"/>
          <w:sz w:val="28"/>
          <w:szCs w:val="28"/>
          <w:rtl/>
        </w:rPr>
        <w:t xml:space="preserve">أبواب الشهادات قوله علیه السلام وتحرم علیهم غیبته وفی روایة عبد الله</w:t>
      </w:r>
    </w:p>
    <w:p>
      <w:pPr>
        <w:pStyle w:val="BookText"/>
      </w:pPr>
      <w:r>
        <w:rPr>
          <w:rFonts w:ascii="IRNazanin" w:hAnsi="IRNazanin" w:eastAsia="IRNazanin" w:cs="IRNazanin"/>
          <w:lang w:bidi="fa-IR"/>
          <w:color w:val="111111"/>
          <w:sz w:val="28"/>
          <w:szCs w:val="28"/>
          <w:rtl/>
        </w:rPr>
        <w:t xml:space="preserve">قوله علیه السلام من عامل الناس فلم یظلمهم (إلی أن قال) وحرمت</w:t>
      </w:r>
    </w:p>
    <w:p>
      <w:pPr>
        <w:pStyle w:val="BookText"/>
      </w:pPr>
      <w:r>
        <w:rPr>
          <w:rFonts w:ascii="IRNazanin" w:hAnsi="IRNazanin" w:eastAsia="IRNazanin" w:cs="IRNazanin"/>
          <w:lang w:bidi="fa-IR"/>
          <w:color w:val="111111"/>
          <w:sz w:val="28"/>
          <w:szCs w:val="28"/>
          <w:rtl/>
        </w:rPr>
        <w:t xml:space="preserve">غیبته. وفی روایة ابن أبی یعفور قوله علیه السلام ومن رغب عن جماعة</w:t>
      </w:r>
    </w:p>
    <w:p>
      <w:pPr>
        <w:pStyle w:val="BookText"/>
      </w:pPr>
      <w:r>
        <w:rPr>
          <w:rFonts w:ascii="IRNazanin" w:hAnsi="IRNazanin" w:eastAsia="IRNazanin" w:cs="IRNazanin"/>
          <w:lang w:bidi="fa-IR"/>
          <w:color w:val="111111"/>
          <w:sz w:val="28"/>
          <w:szCs w:val="28"/>
          <w:rtl/>
        </w:rPr>
        <w:t xml:space="preserve">المسلمین وجب علی المسلمین غیبته وقوله علیه السلام ومن لزم جماعتهم</w:t>
      </w:r>
    </w:p>
    <w:p>
      <w:pPr>
        <w:pStyle w:val="BookText"/>
      </w:pPr>
      <w:r>
        <w:rPr>
          <w:rFonts w:ascii="IRNazanin" w:hAnsi="IRNazanin" w:eastAsia="IRNazanin" w:cs="IRNazanin"/>
          <w:lang w:bidi="fa-IR"/>
          <w:color w:val="111111"/>
          <w:sz w:val="28"/>
          <w:szCs w:val="28"/>
          <w:rtl/>
        </w:rPr>
        <w:t xml:space="preserve">حرمت علیهم غیبته.</w:t>
      </w:r>
    </w:p>
    <w:p>
      <w:pPr>
        <w:pStyle w:val="Heading3"/>
      </w:pPr>
      <w:bookmarkStart w:id="415" w:name="_Toc90"/>
      <w:r>
        <w:t>120 - باب أن کفارة الاغتیاب الاستغفار لصاحبه أو تحلیله.</w:t>
      </w:r>
      <w:bookmarkEnd w:id="415"/>
    </w:p>
    <w:p>
      <w:pPr>
        <w:pStyle w:val="BookText"/>
      </w:pPr>
      <w:r>
        <w:rPr>
          <w:rFonts w:ascii="IRNazanin" w:hAnsi="IRNazanin" w:eastAsia="IRNazanin" w:cs="IRNazanin"/>
          <w:lang w:bidi="fa-IR"/>
          <w:color w:val="111111"/>
          <w:sz w:val="28"/>
          <w:szCs w:val="28"/>
          <w:rtl/>
        </w:rPr>
        <w:t xml:space="preserve">1246 (1) کا 357 ج 2 - عدة من أصحابنا عن أحمد بن أبی عبد الله</w:t>
      </w:r>
    </w:p>
    <w:p>
      <w:pPr>
        <w:pStyle w:val="BookText"/>
      </w:pPr>
      <w:r>
        <w:rPr>
          <w:rFonts w:ascii="IRNazanin" w:hAnsi="IRNazanin" w:eastAsia="IRNazanin" w:cs="IRNazanin"/>
          <w:lang w:bidi="fa-IR"/>
          <w:color w:val="111111"/>
          <w:sz w:val="28"/>
          <w:szCs w:val="28"/>
          <w:rtl/>
        </w:rPr>
        <w:t xml:space="preserve">عن أبیه عن هارون بن الجهم عن حفص بن عمر عن أبی عبد الله علیه السلام</w:t>
      </w:r>
    </w:p>
    <w:p>
      <w:pPr>
        <w:pStyle w:val="BookText"/>
      </w:pPr>
      <w:r>
        <w:rPr>
          <w:rFonts w:ascii="IRNazanin" w:hAnsi="IRNazanin" w:eastAsia="IRNazanin" w:cs="IRNazanin"/>
          <w:lang w:bidi="fa-IR"/>
          <w:color w:val="111111"/>
          <w:sz w:val="28"/>
          <w:szCs w:val="28"/>
          <w:rtl/>
        </w:rPr>
        <w:t xml:space="preserve">قال سئل النبی صلی الله علیه وآله ما کفارة الاغتیاب قال تستغفر الله</w:t>
      </w:r>
    </w:p>
    <w:p>
      <w:pPr>
        <w:pStyle w:val="BookText"/>
      </w:pPr>
      <w:r>
        <w:rPr>
          <w:rFonts w:ascii="IRNazanin" w:hAnsi="IRNazanin" w:eastAsia="IRNazanin" w:cs="IRNazanin"/>
          <w:lang w:bidi="fa-IR"/>
          <w:color w:val="111111"/>
          <w:sz w:val="28"/>
          <w:szCs w:val="28"/>
          <w:rtl/>
        </w:rPr>
        <w:t xml:space="preserve">لمن اغتبته کلما </w:t>
      </w:r>
      <w:r>
        <w:rPr>
          <w:rStyle w:val="FootnoteReference"/>
        </w:rPr>
        <w:footnoteReference w:id="304"/>
      </w:r>
      <w:r>
        <w:rPr>
          <w:rFonts w:ascii="IRNazanin" w:hAnsi="IRNazanin" w:eastAsia="IRNazanin" w:cs="IRNazanin"/>
          <w:lang w:bidi="fa-IR"/>
          <w:color w:val="111111"/>
          <w:sz w:val="28"/>
          <w:szCs w:val="28"/>
          <w:rtl/>
        </w:rPr>
        <w:t xml:space="preserve">ذکرته.</w:t>
      </w:r>
    </w:p>
    <w:p>
      <w:pPr>
        <w:pStyle w:val="BookText"/>
      </w:pPr>
      <w:r>
        <w:rPr>
          <w:rFonts w:ascii="IRNazanin" w:hAnsi="IRNazanin" w:eastAsia="IRNazanin" w:cs="IRNazanin"/>
          <w:lang w:bidi="fa-IR"/>
          <w:color w:val="111111"/>
          <w:sz w:val="28"/>
          <w:szCs w:val="28"/>
          <w:rtl/>
        </w:rPr>
        <w:t xml:space="preserve">(2) الجعفریات 228 - بإسناده عن علی علیه السلام قال قال رسول</w:t>
      </w:r>
    </w:p>
    <w:p>
      <w:pPr>
        <w:pStyle w:val="BookText"/>
      </w:pPr>
      <w:r>
        <w:rPr>
          <w:rFonts w:ascii="IRNazanin" w:hAnsi="IRNazanin" w:eastAsia="IRNazanin" w:cs="IRNazanin"/>
          <w:lang w:bidi="fa-IR"/>
          <w:color w:val="111111"/>
          <w:sz w:val="28"/>
          <w:szCs w:val="28"/>
          <w:rtl/>
        </w:rPr>
        <w:t xml:space="preserve">الله صلی الله علیه وآله من ظلم أحدا فعابه فلیستغفر الله له کما ذکره</w:t>
      </w:r>
    </w:p>
    <w:p>
      <w:pPr>
        <w:pStyle w:val="BookText"/>
      </w:pPr>
      <w:r>
        <w:rPr>
          <w:rFonts w:ascii="IRNazanin" w:hAnsi="IRNazanin" w:eastAsia="IRNazanin" w:cs="IRNazanin"/>
          <w:lang w:bidi="fa-IR"/>
          <w:color w:val="111111"/>
          <w:sz w:val="28"/>
          <w:szCs w:val="28"/>
          <w:rtl/>
        </w:rPr>
        <w:t xml:space="preserve">فإنه کفارة له.</w:t>
      </w:r>
    </w:p>
    <w:p>
      <w:pPr>
        <w:pStyle w:val="BookText"/>
      </w:pPr>
      <w:r>
        <w:rPr>
          <w:rFonts w:ascii="IRNazanin" w:hAnsi="IRNazanin" w:eastAsia="IRNazanin" w:cs="IRNazanin"/>
          <w:lang w:bidi="fa-IR"/>
          <w:color w:val="111111"/>
          <w:sz w:val="28"/>
          <w:szCs w:val="28"/>
          <w:rtl/>
        </w:rPr>
        <w:t xml:space="preserve">(3) أمالی المفید 172 - حدثنا الشیخ الجلیل المفید أبو عبد الله</w:t>
      </w:r>
    </w:p>
    <w:p>
      <w:pPr>
        <w:pStyle w:val="BookText"/>
      </w:pPr>
      <w:r>
        <w:rPr>
          <w:rFonts w:ascii="IRNazanin" w:hAnsi="IRNazanin" w:eastAsia="IRNazanin" w:cs="IRNazanin"/>
          <w:lang w:bidi="fa-IR"/>
          <w:color w:val="111111"/>
          <w:sz w:val="28"/>
          <w:szCs w:val="28"/>
          <w:rtl/>
        </w:rPr>
        <w:t xml:space="preserve">محمد بن محمد بن النعمان قال أخبرنی أبو عبید الله محمد بن عمران</w:t>
      </w:r>
    </w:p>
    <w:p>
      <w:pPr>
        <w:pStyle w:val="BookText"/>
      </w:pPr>
      <w:r>
        <w:rPr>
          <w:rFonts w:ascii="IRNazanin" w:hAnsi="IRNazanin" w:eastAsia="IRNazanin" w:cs="IRNazanin"/>
          <w:lang w:bidi="fa-IR"/>
          <w:color w:val="111111"/>
          <w:sz w:val="28"/>
          <w:szCs w:val="28"/>
          <w:rtl/>
        </w:rPr>
        <w:t xml:space="preserve">المرزبانی قال حدثنا محمد بن أحمد الحکیمی قال حدثنا محمد بن</w:t>
      </w:r>
    </w:p>
    <w:p>
      <w:pPr>
        <w:pStyle w:val="BookText"/>
      </w:pPr>
      <w:r>
        <w:rPr>
          <w:rFonts w:ascii="Amiri" w:hAnsi="Amiri" w:eastAsia="Amiri" w:cs="Amiri"/>
          <w:lang w:bidi="ar-SA"/>
          <w:color w:val="111111"/>
          <w:sz w:val="28"/>
          <w:szCs w:val="28"/>
          <w:rtl/>
        </w:rPr>
        <w:t xml:space="preserve">إسحاق قال أخبرنا داود بن المحبر قال حدثنا عنبسة بن عبد الرحمن</w:t>
      </w:r>
    </w:p>
    <w:p>
      <w:pPr>
        <w:pStyle w:val="BookText"/>
      </w:pPr>
      <w:r>
        <w:rPr>
          <w:rFonts w:ascii="IRNazanin" w:hAnsi="IRNazanin" w:eastAsia="IRNazanin" w:cs="IRNazanin"/>
          <w:lang w:bidi="fa-IR"/>
          <w:color w:val="111111"/>
          <w:sz w:val="28"/>
          <w:szCs w:val="28"/>
          <w:rtl/>
        </w:rPr>
        <w:t xml:space="preserve">القرشی قال حدثنا خالد بن یزید الیمانی عن أنس بن مالک قال قال</w:t>
      </w:r>
    </w:p>
    <w:p>
      <w:pPr>
        <w:pStyle w:val="BookText"/>
      </w:pPr>
      <w:r>
        <w:rPr>
          <w:rFonts w:ascii="IRNazanin" w:hAnsi="IRNazanin" w:eastAsia="IRNazanin" w:cs="IRNazanin"/>
          <w:lang w:bidi="fa-IR"/>
          <w:color w:val="111111"/>
          <w:sz w:val="28"/>
          <w:szCs w:val="28"/>
          <w:rtl/>
        </w:rPr>
        <w:t xml:space="preserve">رسول الله صلی الله علیه وآله کفارة الاغتیاب أن تستغفر لمن اغتبته.</w:t>
      </w:r>
    </w:p>
    <w:p>
      <w:pPr>
        <w:pStyle w:val="BookText"/>
      </w:pPr>
      <w:r>
        <w:rPr>
          <w:rFonts w:ascii="IRNazanin" w:hAnsi="IRNazanin" w:eastAsia="IRNazanin" w:cs="IRNazanin"/>
          <w:lang w:bidi="fa-IR"/>
          <w:color w:val="111111"/>
          <w:sz w:val="28"/>
          <w:szCs w:val="28"/>
          <w:rtl/>
        </w:rPr>
        <w:t xml:space="preserve">وتقدم فی أحادیث الباب المتقدم ما یمکن ان یستفاد منه ذلک</w:t>
      </w:r>
    </w:p>
    <w:p>
      <w:pPr>
        <w:pStyle w:val="BookText"/>
      </w:pPr>
      <w:r>
        <w:rPr>
          <w:rFonts w:ascii="IRNazanin" w:hAnsi="IRNazanin" w:eastAsia="IRNazanin" w:cs="IRNazanin"/>
          <w:lang w:bidi="fa-IR"/>
          <w:color w:val="111111"/>
          <w:sz w:val="28"/>
          <w:szCs w:val="28"/>
          <w:rtl/>
        </w:rPr>
        <w:t xml:space="preserve">وفی روایة أبی ذر (20) من هذا الباب قوله علیه السلام والغیبة لا تغفر</w:t>
      </w:r>
    </w:p>
    <w:p>
      <w:pPr>
        <w:pStyle w:val="BookText"/>
      </w:pPr>
      <w:r>
        <w:rPr>
          <w:rFonts w:ascii="IRNazanin" w:hAnsi="IRNazanin" w:eastAsia="IRNazanin" w:cs="IRNazanin"/>
          <w:lang w:bidi="fa-IR"/>
          <w:color w:val="111111"/>
          <w:sz w:val="28"/>
          <w:szCs w:val="28"/>
          <w:rtl/>
        </w:rPr>
        <w:t xml:space="preserve">حتی یغفرها صاحبها وفی روایة أسباط (21) نحوه.</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78" w:name="pg12421_117558"/>
    <w:bookmarkEnd w:id="78"/>
    <w:p>
      <w:pPr>
        <w:pStyle w:val="Heading3"/>
      </w:pPr>
      <w:bookmarkStart w:id="416" w:name="_Toc91"/>
      <w:r>
        <w:t>121 - باب تحریم سماع الغیبة ووجوب ردها عند الاستطاعة</w:t>
      </w:r>
      <w:bookmarkEnd w:id="416"/>
    </w:p>
    <w:p>
      <w:pPr>
        <w:pStyle w:val="BookText"/>
      </w:pPr>
      <w:r>
        <w:rPr>
          <w:rFonts w:ascii="IRNazanin" w:hAnsi="IRNazanin" w:eastAsia="IRNazanin" w:cs="IRNazanin"/>
          <w:lang w:bidi="fa-IR"/>
          <w:color w:val="111111"/>
          <w:sz w:val="28"/>
          <w:szCs w:val="28"/>
          <w:rtl/>
        </w:rPr>
        <w:t xml:space="preserve">قال الله تعالی فی س الواقعة (56) لا یسمعون فیها لغوا ولا تأثیما (25)</w:t>
      </w:r>
    </w:p>
    <w:p>
      <w:pPr>
        <w:pStyle w:val="BookText"/>
      </w:pPr>
      <w:r>
        <w:rPr>
          <w:rFonts w:ascii="IRNazanin" w:hAnsi="IRNazanin" w:eastAsia="IRNazanin" w:cs="IRNazanin"/>
          <w:lang w:bidi="fa-IR"/>
          <w:color w:val="111111"/>
          <w:sz w:val="28"/>
          <w:szCs w:val="28"/>
          <w:rtl/>
        </w:rPr>
        <w:t xml:space="preserve">1249 (1) فقیه 269 ج 4 - بالاسناد المتقدم فی باب (1) أمکنة</w:t>
      </w:r>
    </w:p>
    <w:p>
      <w:pPr>
        <w:pStyle w:val="BookText"/>
      </w:pPr>
      <w:r>
        <w:rPr>
          <w:rFonts w:ascii="IRNazanin" w:hAnsi="IRNazanin" w:eastAsia="IRNazanin" w:cs="IRNazanin"/>
          <w:lang w:bidi="fa-IR"/>
          <w:color w:val="111111"/>
          <w:sz w:val="28"/>
          <w:szCs w:val="28"/>
          <w:rtl/>
        </w:rPr>
        <w:t xml:space="preserve">التخلی من أبواب أحکام التخلی فی حدیث وصیة النبی صلی الله علیه وآله</w:t>
      </w:r>
    </w:p>
    <w:p>
      <w:pPr>
        <w:pStyle w:val="BookText"/>
      </w:pPr>
      <w:r>
        <w:rPr>
          <w:rFonts w:ascii="IRNazanin" w:hAnsi="IRNazanin" w:eastAsia="IRNazanin" w:cs="IRNazanin"/>
          <w:lang w:bidi="fa-IR"/>
          <w:color w:val="111111"/>
          <w:sz w:val="28"/>
          <w:szCs w:val="28"/>
          <w:rtl/>
        </w:rPr>
        <w:t xml:space="preserve">لعلی علیه السلام یا علی من اغتیب عنده أخوه المسلم فاستطاع نصره فلم</w:t>
      </w:r>
    </w:p>
    <w:p>
      <w:pPr>
        <w:pStyle w:val="BookText"/>
      </w:pPr>
      <w:r>
        <w:rPr>
          <w:rFonts w:ascii="IRNazanin" w:hAnsi="IRNazanin" w:eastAsia="IRNazanin" w:cs="IRNazanin"/>
          <w:lang w:bidi="fa-IR"/>
          <w:color w:val="111111"/>
          <w:sz w:val="28"/>
          <w:szCs w:val="28"/>
          <w:rtl/>
        </w:rPr>
        <w:t xml:space="preserve">ینصره خذله الله فی الدنیا والآخرة.</w:t>
      </w:r>
    </w:p>
    <w:p>
      <w:pPr>
        <w:pStyle w:val="BookText"/>
      </w:pPr>
      <w:r>
        <w:rPr>
          <w:rFonts w:ascii="IRNazanin" w:hAnsi="IRNazanin" w:eastAsia="IRNazanin" w:cs="IRNazanin"/>
          <w:lang w:bidi="fa-IR"/>
          <w:color w:val="111111"/>
          <w:sz w:val="28"/>
          <w:szCs w:val="28"/>
          <w:rtl/>
        </w:rPr>
        <w:t xml:space="preserve">(2) أمالی ابن الطوسی 150 ج 2 - بالاسناد المتقدم فی باب (1)</w:t>
      </w:r>
    </w:p>
    <w:p>
      <w:pPr>
        <w:pStyle w:val="BookText"/>
      </w:pPr>
      <w:r>
        <w:rPr>
          <w:rFonts w:ascii="IRNazanin" w:hAnsi="IRNazanin" w:eastAsia="IRNazanin" w:cs="IRNazanin"/>
          <w:lang w:bidi="fa-IR"/>
          <w:color w:val="111111"/>
          <w:sz w:val="28"/>
          <w:szCs w:val="28"/>
          <w:rtl/>
        </w:rPr>
        <w:t xml:space="preserve">فضل الصلاة عن أبی ذر فی وصیة النبی صلی الله علیه وآله له یا أبا ذر من</w:t>
      </w:r>
    </w:p>
    <w:p>
      <w:pPr>
        <w:pStyle w:val="BookText"/>
      </w:pPr>
      <w:r>
        <w:rPr>
          <w:rFonts w:ascii="IRNazanin" w:hAnsi="IRNazanin" w:eastAsia="IRNazanin" w:cs="IRNazanin"/>
          <w:lang w:bidi="fa-IR"/>
          <w:color w:val="111111"/>
          <w:sz w:val="28"/>
          <w:szCs w:val="28"/>
          <w:rtl/>
        </w:rPr>
        <w:t xml:space="preserve">ذب عن أخیه المؤمن الغیبة کان حقه علی الله عز وجل أن یعتقه من النار</w:t>
      </w:r>
    </w:p>
    <w:p>
      <w:pPr>
        <w:pStyle w:val="BookText"/>
      </w:pPr>
      <w:r>
        <w:rPr>
          <w:rFonts w:ascii="IRNazanin" w:hAnsi="IRNazanin" w:eastAsia="IRNazanin" w:cs="IRNazanin"/>
          <w:lang w:bidi="fa-IR"/>
          <w:color w:val="111111"/>
          <w:sz w:val="28"/>
          <w:szCs w:val="28"/>
          <w:rtl/>
        </w:rPr>
        <w:t xml:space="preserve">یا أبا ذر من اغتیب عنده أخوه المسلم وهو یستطیع نصره فنصره نصره</w:t>
      </w:r>
    </w:p>
    <w:p>
      <w:pPr>
        <w:pStyle w:val="BookText"/>
      </w:pPr>
      <w:r>
        <w:rPr>
          <w:rFonts w:ascii="IRNazanin" w:hAnsi="IRNazanin" w:eastAsia="IRNazanin" w:cs="IRNazanin"/>
          <w:lang w:bidi="fa-IR"/>
          <w:color w:val="111111"/>
          <w:sz w:val="28"/>
          <w:szCs w:val="28"/>
          <w:rtl/>
        </w:rPr>
        <w:t xml:space="preserve">الله عز وجل فی الدنیا والآخرة فان خذله وهو یستطیع نصره خذله الله</w:t>
      </w:r>
    </w:p>
    <w:p>
      <w:pPr>
        <w:pStyle w:val="BookText"/>
      </w:pPr>
      <w:r>
        <w:rPr>
          <w:rFonts w:ascii="IRNazanin" w:hAnsi="IRNazanin" w:eastAsia="IRNazanin" w:cs="IRNazanin"/>
          <w:lang w:bidi="fa-IR"/>
          <w:color w:val="111111"/>
          <w:sz w:val="28"/>
          <w:szCs w:val="28"/>
          <w:rtl/>
        </w:rPr>
        <w:t xml:space="preserve">فی الدنیا والآخرة.</w:t>
      </w:r>
    </w:p>
    <w:p>
      <w:pPr>
        <w:pStyle w:val="BookText"/>
      </w:pPr>
      <w:r>
        <w:rPr>
          <w:rFonts w:ascii="IRNazanin" w:hAnsi="IRNazanin" w:eastAsia="IRNazanin" w:cs="IRNazanin"/>
          <w:lang w:bidi="fa-IR"/>
          <w:color w:val="111111"/>
          <w:sz w:val="28"/>
          <w:szCs w:val="28"/>
          <w:rtl/>
        </w:rPr>
        <w:t xml:space="preserve">(3) فقیه 4 ج 4 - بالاسناد المتقدم فی باب (5) کراهة سؤر الفأر</w:t>
      </w:r>
    </w:p>
    <w:p>
      <w:pPr>
        <w:pStyle w:val="BookText"/>
      </w:pPr>
      <w:r>
        <w:rPr>
          <w:rFonts w:ascii="IRNazanin" w:hAnsi="IRNazanin" w:eastAsia="IRNazanin" w:cs="IRNazanin"/>
          <w:lang w:bidi="fa-IR"/>
          <w:color w:val="111111"/>
          <w:sz w:val="28"/>
          <w:szCs w:val="28"/>
          <w:rtl/>
        </w:rPr>
        <w:t xml:space="preserve">فی حدیث مناهی النبی صلی الله علیه وآله أنه قال الا ومن تطول علی</w:t>
      </w:r>
    </w:p>
    <w:p>
      <w:pPr>
        <w:pStyle w:val="BookText"/>
      </w:pPr>
      <w:r>
        <w:rPr>
          <w:rFonts w:ascii="IRNazanin" w:hAnsi="IRNazanin" w:eastAsia="IRNazanin" w:cs="IRNazanin"/>
          <w:lang w:bidi="fa-IR"/>
          <w:color w:val="111111"/>
          <w:sz w:val="28"/>
          <w:szCs w:val="28"/>
          <w:rtl/>
        </w:rPr>
        <w:t xml:space="preserve">أخیه فی غیبة سمعها فیه فی مجلس فردها عنه رد الله عنه ألف باب من</w:t>
      </w:r>
    </w:p>
    <w:p>
      <w:pPr>
        <w:pStyle w:val="BookText"/>
      </w:pPr>
      <w:r>
        <w:rPr>
          <w:rFonts w:ascii="IRNazanin" w:hAnsi="IRNazanin" w:eastAsia="IRNazanin" w:cs="IRNazanin"/>
          <w:lang w:bidi="fa-IR"/>
          <w:color w:val="111111"/>
          <w:sz w:val="28"/>
          <w:szCs w:val="28"/>
          <w:rtl/>
        </w:rPr>
        <w:t xml:space="preserve">الشر فی الدنیا والآخرة فان هو لم یردها وهو قادر علی ردها کان</w:t>
      </w:r>
    </w:p>
    <w:p>
      <w:pPr>
        <w:pStyle w:val="BookText"/>
      </w:pPr>
      <w:r>
        <w:rPr>
          <w:rFonts w:ascii="IRNazanin" w:hAnsi="IRNazanin" w:eastAsia="IRNazanin" w:cs="IRNazanin"/>
          <w:lang w:bidi="fa-IR"/>
          <w:color w:val="111111"/>
          <w:sz w:val="28"/>
          <w:szCs w:val="28"/>
          <w:rtl/>
        </w:rPr>
        <w:t xml:space="preserve">علیه کوزر من اغتابه سبعین مرة.</w:t>
      </w:r>
    </w:p>
    <w:p>
      <w:pPr>
        <w:pStyle w:val="BookText"/>
      </w:pPr>
      <w:r>
        <w:rPr>
          <w:rFonts w:ascii="IRNazanin" w:hAnsi="IRNazanin" w:eastAsia="IRNazanin" w:cs="IRNazanin"/>
          <w:lang w:bidi="fa-IR"/>
          <w:color w:val="111111"/>
          <w:sz w:val="28"/>
          <w:szCs w:val="28"/>
          <w:rtl/>
        </w:rPr>
        <w:t xml:space="preserve">(4) الثواب 178 - حدثنی محمد بن موسی بن المتوکل رضی الله عنه</w:t>
      </w:r>
    </w:p>
    <w:p>
      <w:pPr>
        <w:pStyle w:val="BookText"/>
      </w:pPr>
      <w:r>
        <w:rPr>
          <w:rFonts w:ascii="IRNazanin" w:hAnsi="IRNazanin" w:eastAsia="IRNazanin" w:cs="IRNazanin"/>
          <w:lang w:bidi="fa-IR"/>
          <w:color w:val="111111"/>
          <w:sz w:val="28"/>
          <w:szCs w:val="28"/>
          <w:rtl/>
        </w:rPr>
        <w:t xml:space="preserve">قال حدثنی عبد الله بن جعفر الحمیری عن محمد بن الحسین بن أبی</w:t>
      </w:r>
    </w:p>
    <w:p>
      <w:pPr>
        <w:pStyle w:val="BookText"/>
      </w:pPr>
      <w:r>
        <w:rPr>
          <w:rFonts w:ascii="IRNazanin" w:hAnsi="IRNazanin" w:eastAsia="IRNazanin" w:cs="IRNazanin"/>
          <w:lang w:bidi="fa-IR"/>
          <w:color w:val="111111"/>
          <w:sz w:val="28"/>
          <w:szCs w:val="28"/>
          <w:rtl/>
        </w:rPr>
        <w:t xml:space="preserve">الخطاب عن الحسن بن محبوب عن علی بن رئاب عن أبی الورد عن أبی</w:t>
      </w:r>
    </w:p>
    <w:p>
      <w:pPr>
        <w:pStyle w:val="BookText"/>
      </w:pPr>
      <w:r>
        <w:rPr>
          <w:rFonts w:ascii="IRNazanin" w:hAnsi="IRNazanin" w:eastAsia="IRNazanin" w:cs="IRNazanin"/>
          <w:lang w:bidi="fa-IR"/>
          <w:color w:val="111111"/>
          <w:sz w:val="28"/>
          <w:szCs w:val="28"/>
          <w:rtl/>
        </w:rPr>
        <w:t xml:space="preserve">جعفر علیه السلام قال من اغتیب عنده أخوه المؤمن فنصره وأعانه</w:t>
      </w:r>
    </w:p>
    <w:p>
      <w:pPr>
        <w:pStyle w:val="BookText"/>
      </w:pPr>
      <w:r>
        <w:rPr>
          <w:rFonts w:ascii="IRNazanin" w:hAnsi="IRNazanin" w:eastAsia="IRNazanin" w:cs="IRNazanin"/>
          <w:lang w:bidi="fa-IR"/>
          <w:color w:val="111111"/>
          <w:sz w:val="28"/>
          <w:szCs w:val="28"/>
          <w:rtl/>
        </w:rPr>
        <w:t xml:space="preserve">نصره الله فی الدنیا والآخرة ومن اغتیب عنده أخوه المؤمن فلم ینصره</w:t>
      </w:r>
    </w:p>
    <w:p>
      <w:pPr>
        <w:pStyle w:val="BookText"/>
      </w:pPr>
      <w:r>
        <w:rPr>
          <w:rFonts w:ascii="IRNazanin" w:hAnsi="IRNazanin" w:eastAsia="IRNazanin" w:cs="IRNazanin"/>
          <w:lang w:bidi="fa-IR"/>
          <w:color w:val="111111"/>
          <w:sz w:val="28"/>
          <w:szCs w:val="28"/>
          <w:rtl/>
        </w:rPr>
        <w:t xml:space="preserve">(ولم یعنه - خ ثواب) ولم یدفع عنه وهو یقدر علی نصرته وعونه الا</w:t>
      </w:r>
    </w:p>
    <w:p>
      <w:pPr>
        <w:pStyle w:val="BookText"/>
      </w:pPr>
      <w:r>
        <w:rPr>
          <w:rFonts w:ascii="IRNazanin" w:hAnsi="IRNazanin" w:eastAsia="IRNazanin" w:cs="IRNazanin"/>
          <w:lang w:bidi="fa-IR"/>
          <w:color w:val="111111"/>
          <w:sz w:val="28"/>
          <w:szCs w:val="28"/>
          <w:rtl/>
        </w:rPr>
        <w:t xml:space="preserve">خفضه الله فی الدنیا والآخرة. المحاسن 103 - البرقی عن محمد بن علی</w:t>
      </w:r>
    </w:p>
    <w:p>
      <w:pPr>
        <w:pStyle w:val="BookText"/>
      </w:pPr>
      <w:r>
        <w:rPr>
          <w:rFonts w:ascii="IRNazanin" w:hAnsi="IRNazanin" w:eastAsia="IRNazanin" w:cs="IRNazanin"/>
          <w:lang w:bidi="fa-IR"/>
          <w:color w:val="111111"/>
          <w:sz w:val="28"/>
          <w:szCs w:val="28"/>
          <w:rtl/>
        </w:rPr>
        <w:t xml:space="preserve">عن الحسن بن محبوب عن أبی الورد عن أبی جعفر علیه السلام قال من</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اغتیب (وذکر نحوه) إلا أنه أسقط کلمة " الا ".</w:t>
      </w:r>
    </w:p>
    <w:p>
      <w:pPr>
        <w:pStyle w:val="BookText"/>
      </w:pPr>
      <w:r>
        <w:rPr>
          <w:rFonts w:ascii="IRNazanin" w:hAnsi="IRNazanin" w:eastAsia="IRNazanin" w:cs="IRNazanin"/>
          <w:lang w:bidi="fa-IR"/>
          <w:color w:val="111111"/>
          <w:sz w:val="28"/>
          <w:szCs w:val="28"/>
          <w:rtl/>
        </w:rPr>
        <w:t xml:space="preserve">کتاب المؤمن 72 - عن أبی جعفر علیه السلام أنه قال من اغتیب</w:t>
      </w:r>
    </w:p>
    <w:p>
      <w:pPr>
        <w:pStyle w:val="BookText"/>
      </w:pPr>
      <w:r>
        <w:rPr>
          <w:rFonts w:ascii="IRNazanin" w:hAnsi="IRNazanin" w:eastAsia="IRNazanin" w:cs="IRNazanin"/>
          <w:lang w:bidi="fa-IR"/>
          <w:color w:val="111111"/>
          <w:sz w:val="28"/>
          <w:szCs w:val="28"/>
          <w:rtl/>
        </w:rPr>
        <w:t xml:space="preserve">(وذکر مثل ما فی المحاسن إلا أن فیه فضحه الله).</w:t>
      </w:r>
    </w:p>
    <w:p>
      <w:pPr>
        <w:pStyle w:val="BookText"/>
      </w:pPr>
      <w:r>
        <w:rPr>
          <w:rFonts w:ascii="IRNazanin" w:hAnsi="IRNazanin" w:eastAsia="IRNazanin" w:cs="IRNazanin"/>
          <w:lang w:bidi="fa-IR"/>
          <w:color w:val="111111"/>
          <w:sz w:val="28"/>
          <w:szCs w:val="28"/>
          <w:rtl/>
        </w:rPr>
        <w:t xml:space="preserve">(5) ک 108 ج 2 - الشیخ المفید فی کتاب الروضة علی ما فی</w:t>
      </w:r>
    </w:p>
    <w:p>
      <w:pPr>
        <w:pStyle w:val="BookText"/>
      </w:pPr>
      <w:r>
        <w:rPr>
          <w:rFonts w:ascii="IRNazanin" w:hAnsi="IRNazanin" w:eastAsia="IRNazanin" w:cs="IRNazanin"/>
          <w:lang w:bidi="fa-IR"/>
          <w:color w:val="111111"/>
          <w:sz w:val="28"/>
          <w:szCs w:val="28"/>
          <w:rtl/>
        </w:rPr>
        <w:t xml:space="preserve">مجموعة الشهید عن أبی عبد الله علیه السلام أنه قال الغیبة کفر والمستمع</w:t>
      </w:r>
    </w:p>
    <w:p>
      <w:pPr>
        <w:pStyle w:val="BookText"/>
      </w:pPr>
      <w:r>
        <w:rPr>
          <w:rFonts w:ascii="IRNazanin" w:hAnsi="IRNazanin" w:eastAsia="IRNazanin" w:cs="IRNazanin"/>
          <w:lang w:bidi="fa-IR"/>
          <w:color w:val="111111"/>
          <w:sz w:val="28"/>
          <w:szCs w:val="28"/>
          <w:rtl/>
        </w:rPr>
        <w:t xml:space="preserve">لها والراضی بها مشرک قلت فان قال لیس فیه فقال ذاک بهتان.</w:t>
      </w:r>
    </w:p>
    <w:p>
      <w:pPr>
        <w:pStyle w:val="BookText"/>
      </w:pPr>
      <w:r>
        <w:rPr>
          <w:rFonts w:ascii="IRNazanin" w:hAnsi="IRNazanin" w:eastAsia="IRNazanin" w:cs="IRNazanin"/>
          <w:lang w:bidi="fa-IR"/>
          <w:color w:val="111111"/>
          <w:sz w:val="28"/>
          <w:szCs w:val="28"/>
          <w:rtl/>
        </w:rPr>
        <w:t xml:space="preserve">(6) الثواب 175 - أبی (ره) عن علی بن إبراهیم عن أبیه عن</w:t>
      </w:r>
    </w:p>
    <w:p>
      <w:pPr>
        <w:pStyle w:val="BookText"/>
      </w:pPr>
      <w:r>
        <w:rPr>
          <w:rFonts w:ascii="IRNazanin" w:hAnsi="IRNazanin" w:eastAsia="IRNazanin" w:cs="IRNazanin"/>
          <w:lang w:bidi="fa-IR"/>
          <w:color w:val="111111"/>
          <w:sz w:val="28"/>
          <w:szCs w:val="28"/>
          <w:rtl/>
        </w:rPr>
        <w:t xml:space="preserve">الحسین بن یزید النوفلی عن إسماعیل بن أبی زیاد السکونی عن أبی</w:t>
      </w:r>
    </w:p>
    <w:p>
      <w:pPr>
        <w:pStyle w:val="BookText"/>
      </w:pPr>
      <w:r>
        <w:rPr>
          <w:rFonts w:ascii="IRNazanin" w:hAnsi="IRNazanin" w:eastAsia="IRNazanin" w:cs="IRNazanin"/>
          <w:lang w:bidi="fa-IR"/>
          <w:color w:val="111111"/>
          <w:sz w:val="28"/>
          <w:szCs w:val="28"/>
          <w:rtl/>
        </w:rPr>
        <w:t xml:space="preserve">عبد الله علیه السلام قال قال رسول الله صلی الله علیه وآله من رد عن عرض</w:t>
      </w:r>
    </w:p>
    <w:p>
      <w:pPr>
        <w:pStyle w:val="BookText"/>
      </w:pPr>
      <w:r>
        <w:rPr>
          <w:rFonts w:ascii="IRNazanin" w:hAnsi="IRNazanin" w:eastAsia="IRNazanin" w:cs="IRNazanin"/>
          <w:lang w:bidi="fa-IR"/>
          <w:color w:val="111111"/>
          <w:sz w:val="28"/>
          <w:szCs w:val="28"/>
          <w:rtl/>
        </w:rPr>
        <w:t xml:space="preserve">أخیه المسلم (المؤمن - أمالی الطوسی) وجبت </w:t>
      </w:r>
      <w:r>
        <w:rPr>
          <w:rStyle w:val="FootnoteReference"/>
        </w:rPr>
        <w:footnoteReference w:id="305"/>
      </w:r>
      <w:r>
        <w:rPr>
          <w:rFonts w:ascii="Amiri" w:hAnsi="Amiri" w:eastAsia="Amiri" w:cs="Amiri"/>
          <w:lang w:bidi="ar-SA"/>
          <w:color w:val="111111"/>
          <w:sz w:val="28"/>
          <w:szCs w:val="28"/>
          <w:rtl/>
        </w:rPr>
        <w:t xml:space="preserve">له الجنة البتة</w:t>
      </w:r>
    </w:p>
    <w:p>
      <w:pPr>
        <w:pStyle w:val="BookText"/>
      </w:pPr>
      <w:r>
        <w:rPr>
          <w:rFonts w:ascii="IRNazanin" w:hAnsi="IRNazanin" w:eastAsia="IRNazanin" w:cs="IRNazanin"/>
          <w:lang w:bidi="fa-IR"/>
          <w:color w:val="111111"/>
          <w:sz w:val="28"/>
          <w:szCs w:val="28"/>
          <w:rtl/>
        </w:rPr>
        <w:t xml:space="preserve">الجعفریات 198 - بأسناده عن علی بن أبی طالب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(وذکر مثله). أمالی ابن الطوسی 238</w:t>
      </w:r>
    </w:p>
    <w:p>
      <w:pPr>
        <w:pStyle w:val="BookText"/>
      </w:pPr>
      <w:r>
        <w:rPr>
          <w:rFonts w:ascii="IRNazanin" w:hAnsi="IRNazanin" w:eastAsia="IRNazanin" w:cs="IRNazanin"/>
          <w:lang w:bidi="fa-IR"/>
          <w:color w:val="111111"/>
          <w:sz w:val="28"/>
          <w:szCs w:val="28"/>
          <w:rtl/>
        </w:rPr>
        <w:t xml:space="preserve">ج 1 - أخبرنا الشیخ الاجل المفید أبو علی الحسن بن محمد بن الحسن</w:t>
      </w:r>
    </w:p>
    <w:p>
      <w:pPr>
        <w:pStyle w:val="BookText"/>
      </w:pPr>
      <w:r>
        <w:rPr>
          <w:rFonts w:ascii="IRNazanin" w:hAnsi="IRNazanin" w:eastAsia="IRNazanin" w:cs="IRNazanin"/>
          <w:lang w:bidi="fa-IR"/>
          <w:color w:val="111111"/>
          <w:sz w:val="28"/>
          <w:szCs w:val="28"/>
          <w:rtl/>
        </w:rPr>
        <w:t xml:space="preserve">بن علی الطوسی (ره) قال حدثنا الشیخ السعید الوالد أبو جعفر محمد بن</w:t>
      </w:r>
    </w:p>
    <w:p>
      <w:pPr>
        <w:pStyle w:val="BookText"/>
      </w:pPr>
      <w:r>
        <w:rPr>
          <w:rFonts w:ascii="IRNazanin" w:hAnsi="IRNazanin" w:eastAsia="IRNazanin" w:cs="IRNazanin"/>
          <w:lang w:bidi="fa-IR"/>
          <w:color w:val="111111"/>
          <w:sz w:val="28"/>
          <w:szCs w:val="28"/>
          <w:rtl/>
        </w:rPr>
        <w:t xml:space="preserve">الحسن بن علی الطوسی رضی الله عنه قال أخبرنا محمد بن محمد قال</w:t>
      </w:r>
    </w:p>
    <w:p>
      <w:pPr>
        <w:pStyle w:val="BookText"/>
      </w:pPr>
      <w:r>
        <w:rPr>
          <w:rFonts w:ascii="IRNazanin" w:hAnsi="IRNazanin" w:eastAsia="IRNazanin" w:cs="IRNazanin"/>
          <w:lang w:bidi="fa-IR"/>
          <w:color w:val="111111"/>
          <w:sz w:val="28"/>
          <w:szCs w:val="28"/>
          <w:rtl/>
        </w:rPr>
        <w:t xml:space="preserve">أخبرنا أبو القاسم جعفر بن محمد (ره) قال أخبرنا أبو علی محمد بن</w:t>
      </w:r>
    </w:p>
    <w:p>
      <w:pPr>
        <w:pStyle w:val="BookText"/>
      </w:pPr>
      <w:r>
        <w:rPr>
          <w:rFonts w:ascii="IRNazanin" w:hAnsi="IRNazanin" w:eastAsia="IRNazanin" w:cs="IRNazanin"/>
          <w:lang w:bidi="fa-IR"/>
          <w:color w:val="111111"/>
          <w:sz w:val="28"/>
          <w:szCs w:val="28"/>
          <w:rtl/>
        </w:rPr>
        <w:t xml:space="preserve">همام قال حدثنا حمید بن زیاد قال حدثنا إبراهیم بن عبید الله (عبد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ئل) قال حدثنا الربیع بن سلیمان عن إسماعیل بن مسلم السکونی عن أبی</w:t>
      </w:r>
    </w:p>
    <w:p>
      <w:pPr>
        <w:pStyle w:val="BookText"/>
      </w:pPr>
      <w:r>
        <w:rPr>
          <w:rFonts w:ascii="IRNazanin" w:hAnsi="IRNazanin" w:eastAsia="IRNazanin" w:cs="IRNazanin"/>
          <w:lang w:bidi="fa-IR"/>
          <w:color w:val="111111"/>
          <w:sz w:val="28"/>
          <w:szCs w:val="28"/>
          <w:rtl/>
        </w:rPr>
        <w:t xml:space="preserve">عبد الله جعفر بن محمد علیهما السلام قال قال رسول الله صلی الله</w:t>
      </w:r>
    </w:p>
    <w:p>
      <w:pPr>
        <w:pStyle w:val="BookText"/>
      </w:pPr>
      <w:r>
        <w:rPr>
          <w:rFonts w:ascii="IRNazanin" w:hAnsi="IRNazanin" w:eastAsia="IRNazanin" w:cs="IRNazanin"/>
          <w:lang w:bidi="fa-IR"/>
          <w:color w:val="111111"/>
          <w:sz w:val="28"/>
          <w:szCs w:val="28"/>
          <w:rtl/>
        </w:rPr>
        <w:t xml:space="preserve">علیه وآله من رد (وذکر مثله) وزاد ومن أتی الیه معروف فلیکاف</w:t>
      </w:r>
    </w:p>
    <w:p>
      <w:pPr>
        <w:pStyle w:val="BookText"/>
      </w:pPr>
      <w:r>
        <w:rPr>
          <w:rFonts w:ascii="IRNazanin" w:hAnsi="IRNazanin" w:eastAsia="IRNazanin" w:cs="IRNazanin"/>
          <w:lang w:bidi="fa-IR"/>
          <w:color w:val="111111"/>
          <w:sz w:val="28"/>
          <w:szCs w:val="28"/>
          <w:rtl/>
        </w:rPr>
        <w:t xml:space="preserve">فان عجز فلیثن به فان لم یفعل فقد کفر النعمة.</w:t>
      </w:r>
    </w:p>
    <w:p>
      <w:pPr>
        <w:pStyle w:val="BookText"/>
      </w:pPr>
      <w:r>
        <w:rPr>
          <w:rFonts w:ascii="IRNazanin" w:hAnsi="IRNazanin" w:eastAsia="IRNazanin" w:cs="IRNazanin"/>
          <w:lang w:bidi="fa-IR"/>
          <w:color w:val="111111"/>
          <w:sz w:val="28"/>
          <w:szCs w:val="28"/>
          <w:rtl/>
        </w:rPr>
        <w:t xml:space="preserve">(7) ک 108 ج 2 - الإمام أبو محمد الحسن العسکری علیه السلام</w:t>
      </w:r>
    </w:p>
    <w:p>
      <w:pPr>
        <w:pStyle w:val="BookText"/>
      </w:pPr>
      <w:r>
        <w:rPr>
          <w:rFonts w:ascii="IRNazanin" w:hAnsi="IRNazanin" w:eastAsia="IRNazanin" w:cs="IRNazanin"/>
          <w:lang w:bidi="fa-IR"/>
          <w:color w:val="111111"/>
          <w:sz w:val="28"/>
          <w:szCs w:val="28"/>
          <w:rtl/>
        </w:rPr>
        <w:t xml:space="preserve">فی تفسیره من حضر مجلسا وقد حضر فیه کلب یفرش </w:t>
      </w:r>
      <w:r>
        <w:rPr>
          <w:rStyle w:val="FootnoteReference"/>
        </w:rPr>
        <w:footnoteReference w:id="306"/>
      </w:r>
      <w:r>
        <w:rPr>
          <w:rFonts w:ascii="IRNazanin" w:hAnsi="IRNazanin" w:eastAsia="IRNazanin" w:cs="IRNazanin"/>
          <w:lang w:bidi="fa-IR"/>
          <w:color w:val="111111"/>
          <w:sz w:val="28"/>
          <w:szCs w:val="28"/>
          <w:rtl/>
        </w:rPr>
        <w:t xml:space="preserve">عرض أخیه</w:t>
      </w:r>
    </w:p>
    <w:p>
      <w:pPr>
        <w:pStyle w:val="BookText"/>
      </w:pPr>
      <w:r>
        <w:rPr>
          <w:rFonts w:ascii="IRNazanin" w:hAnsi="IRNazanin" w:eastAsia="IRNazanin" w:cs="IRNazanin"/>
          <w:lang w:bidi="fa-IR"/>
          <w:color w:val="111111"/>
          <w:sz w:val="28"/>
          <w:szCs w:val="28"/>
          <w:rtl/>
        </w:rPr>
        <w:t xml:space="preserve">الغائب أو إخوانه واتسع جاهه فاستخف به ورد علیه وذب عن عرض</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أخیه الغائب قیض الله الملائکة المجتمعین عند البیت المعمور لحجهم</w:t>
      </w:r>
    </w:p>
    <w:p>
      <w:pPr>
        <w:pStyle w:val="BookText"/>
      </w:pPr>
      <w:r>
        <w:rPr>
          <w:rFonts w:ascii="IRNazanin" w:hAnsi="IRNazanin" w:eastAsia="IRNazanin" w:cs="IRNazanin"/>
          <w:lang w:bidi="fa-IR"/>
          <w:color w:val="111111"/>
          <w:sz w:val="28"/>
          <w:szCs w:val="28"/>
          <w:rtl/>
        </w:rPr>
        <w:t xml:space="preserve">وهم شطر ملائکة السماوات، وملائکة الکرسی، والعرش، و (شطر - ط ج)</w:t>
      </w:r>
    </w:p>
    <w:p>
      <w:pPr>
        <w:pStyle w:val="BookText"/>
      </w:pPr>
      <w:r>
        <w:rPr>
          <w:rFonts w:ascii="IRNazanin" w:hAnsi="IRNazanin" w:eastAsia="IRNazanin" w:cs="IRNazanin"/>
          <w:lang w:bidi="fa-IR"/>
          <w:color w:val="111111"/>
          <w:sz w:val="28"/>
          <w:szCs w:val="28"/>
          <w:rtl/>
        </w:rPr>
        <w:t xml:space="preserve">ملائکة الحجب فأحسن کل واحد بین یدی الله محضره یمدحونه و</w:t>
      </w:r>
    </w:p>
    <w:p>
      <w:pPr>
        <w:pStyle w:val="BookText"/>
      </w:pPr>
      <w:r>
        <w:rPr>
          <w:rFonts w:ascii="IRNazanin" w:hAnsi="IRNazanin" w:eastAsia="IRNazanin" w:cs="IRNazanin"/>
          <w:lang w:bidi="fa-IR"/>
          <w:color w:val="111111"/>
          <w:sz w:val="28"/>
          <w:szCs w:val="28"/>
          <w:rtl/>
        </w:rPr>
        <w:t xml:space="preserve">یقربونه ویقرظونه ویسئلون الله تعالی الرفعة والجلالة فیقول الله تعالی</w:t>
      </w:r>
    </w:p>
    <w:p>
      <w:pPr>
        <w:pStyle w:val="BookText"/>
      </w:pPr>
      <w:r>
        <w:rPr>
          <w:rFonts w:ascii="IRNazanin" w:hAnsi="IRNazanin" w:eastAsia="IRNazanin" w:cs="IRNazanin"/>
          <w:lang w:bidi="fa-IR"/>
          <w:color w:val="111111"/>
          <w:sz w:val="28"/>
          <w:szCs w:val="28"/>
          <w:rtl/>
        </w:rPr>
        <w:t xml:space="preserve">أما أنا فقد أوجبت له بعدد کل واحد من مادحیکم مثل عدد جمیعکم</w:t>
      </w:r>
    </w:p>
    <w:p>
      <w:pPr>
        <w:pStyle w:val="BookText"/>
      </w:pPr>
      <w:r>
        <w:rPr>
          <w:rFonts w:ascii="IRNazanin" w:hAnsi="IRNazanin" w:eastAsia="IRNazanin" w:cs="IRNazanin"/>
          <w:lang w:bidi="fa-IR"/>
          <w:color w:val="111111"/>
          <w:sz w:val="28"/>
          <w:szCs w:val="28"/>
          <w:rtl/>
        </w:rPr>
        <w:t xml:space="preserve">من الدرجات </w:t>
      </w:r>
      <w:r>
        <w:rPr>
          <w:rStyle w:val="FootnoteReference"/>
        </w:rPr>
        <w:footnoteReference w:id="307"/>
      </w:r>
      <w:r>
        <w:rPr>
          <w:rFonts w:ascii="IRNazanin" w:hAnsi="IRNazanin" w:eastAsia="IRNazanin" w:cs="IRNazanin"/>
          <w:lang w:bidi="fa-IR"/>
          <w:color w:val="111111"/>
          <w:sz w:val="28"/>
          <w:szCs w:val="28"/>
          <w:rtl/>
        </w:rPr>
        <w:t xml:space="preserve">وقصور وجنان وبساتین وأشجار مما شئت مما لم</w:t>
      </w:r>
    </w:p>
    <w:p>
      <w:pPr>
        <w:pStyle w:val="BookText"/>
      </w:pPr>
      <w:r>
        <w:rPr>
          <w:rFonts w:ascii="IRNazanin" w:hAnsi="IRNazanin" w:eastAsia="IRNazanin" w:cs="IRNazanin"/>
          <w:lang w:bidi="fa-IR"/>
          <w:color w:val="111111"/>
          <w:sz w:val="28"/>
          <w:szCs w:val="28"/>
          <w:rtl/>
        </w:rPr>
        <w:t xml:space="preserve">یحط به المخلوقون.</w:t>
      </w:r>
    </w:p>
    <w:p>
      <w:pPr>
        <w:pStyle w:val="BookText"/>
      </w:pPr>
      <w:r>
        <w:rPr>
          <w:rFonts w:ascii="IRNazanin" w:hAnsi="IRNazanin" w:eastAsia="IRNazanin" w:cs="IRNazanin"/>
          <w:lang w:bidi="fa-IR"/>
          <w:color w:val="111111"/>
          <w:sz w:val="28"/>
          <w:szCs w:val="28"/>
          <w:rtl/>
        </w:rPr>
        <w:t xml:space="preserve">(8) أمالی ابن الطوسی 114 - حدثنی الشیخ المفید أبو علی</w:t>
      </w:r>
    </w:p>
    <w:p>
      <w:pPr>
        <w:pStyle w:val="BookText"/>
      </w:pPr>
      <w:r>
        <w:rPr>
          <w:rFonts w:ascii="IRNazanin" w:hAnsi="IRNazanin" w:eastAsia="IRNazanin" w:cs="IRNazanin"/>
          <w:lang w:bidi="fa-IR"/>
          <w:color w:val="111111"/>
          <w:sz w:val="28"/>
          <w:szCs w:val="28"/>
          <w:rtl/>
        </w:rPr>
        <w:t xml:space="preserve">الحسن بن محمد الطوسی (ره) قال أخبرنا الشیخ السعید الوالد (ره)</w:t>
      </w:r>
    </w:p>
    <w:p>
      <w:pPr>
        <w:pStyle w:val="BookText"/>
      </w:pPr>
      <w:r>
        <w:rPr>
          <w:rFonts w:ascii="IRNazanin" w:hAnsi="IRNazanin" w:eastAsia="IRNazanin" w:cs="IRNazanin"/>
          <w:lang w:bidi="fa-IR"/>
          <w:color w:val="111111"/>
          <w:sz w:val="28"/>
          <w:szCs w:val="28"/>
          <w:rtl/>
        </w:rPr>
        <w:t xml:space="preserve">قال أخبرنا أبو الحسن أحمد بن محمد الجرجانی قال حدثنا إسحاق بن</w:t>
      </w:r>
    </w:p>
    <w:p>
      <w:pPr>
        <w:pStyle w:val="BookText"/>
      </w:pPr>
      <w:r>
        <w:rPr>
          <w:rFonts w:ascii="IRNazanin" w:hAnsi="IRNazanin" w:eastAsia="IRNazanin" w:cs="IRNazanin"/>
          <w:lang w:bidi="fa-IR"/>
          <w:color w:val="111111"/>
          <w:sz w:val="28"/>
          <w:szCs w:val="28"/>
          <w:rtl/>
        </w:rPr>
        <w:t xml:space="preserve">عبدون قال حدثنا محمد بن عبد الله بن سلیمان الحضرمی قال حدثنا</w:t>
      </w:r>
    </w:p>
    <w:p>
      <w:pPr>
        <w:pStyle w:val="BookText"/>
      </w:pPr>
      <w:r>
        <w:rPr>
          <w:rFonts w:ascii="IRNazanin" w:hAnsi="IRNazanin" w:eastAsia="IRNazanin" w:cs="IRNazanin"/>
          <w:lang w:bidi="fa-IR"/>
          <w:color w:val="111111"/>
          <w:sz w:val="28"/>
          <w:szCs w:val="28"/>
          <w:rtl/>
        </w:rPr>
        <w:t xml:space="preserve">محمد بن إسماعیل الأحمسی قال حدثنا المحاربی عن ابن أبی لیلی عن</w:t>
      </w:r>
    </w:p>
    <w:p>
      <w:pPr>
        <w:pStyle w:val="BookText"/>
      </w:pPr>
      <w:r>
        <w:rPr>
          <w:rFonts w:ascii="IRNazanin" w:hAnsi="IRNazanin" w:eastAsia="IRNazanin" w:cs="IRNazanin"/>
          <w:lang w:bidi="fa-IR"/>
          <w:color w:val="111111"/>
          <w:sz w:val="28"/>
          <w:szCs w:val="28"/>
          <w:rtl/>
        </w:rPr>
        <w:t xml:space="preserve">الحکم بن عتیبة عن ابن أبی الدرداء عن أبیه قال نال رجل من عرض</w:t>
      </w:r>
    </w:p>
    <w:p>
      <w:pPr>
        <w:pStyle w:val="BookText"/>
      </w:pPr>
      <w:r>
        <w:rPr>
          <w:rFonts w:ascii="IRNazanin" w:hAnsi="IRNazanin" w:eastAsia="IRNazanin" w:cs="IRNazanin"/>
          <w:lang w:bidi="fa-IR"/>
          <w:color w:val="111111"/>
          <w:sz w:val="28"/>
          <w:szCs w:val="28"/>
          <w:rtl/>
        </w:rPr>
        <w:t xml:space="preserve">رجل عند النبی صلی الله علیه وآله فرد رجل من القوم علیه فقال النبی</w:t>
      </w:r>
    </w:p>
    <w:p>
      <w:pPr>
        <w:pStyle w:val="BookText"/>
      </w:pPr>
      <w:r>
        <w:rPr>
          <w:rFonts w:ascii="IRNazanin" w:hAnsi="IRNazanin" w:eastAsia="IRNazanin" w:cs="IRNazanin"/>
          <w:lang w:bidi="fa-IR"/>
          <w:color w:val="111111"/>
          <w:sz w:val="28"/>
          <w:szCs w:val="28"/>
          <w:rtl/>
        </w:rPr>
        <w:t xml:space="preserve">صلی الله علیه وآه من رد عن عرض أخیه کان له حجابا من نار.</w:t>
      </w:r>
    </w:p>
    <w:p>
      <w:pPr>
        <w:pStyle w:val="BookText"/>
      </w:pPr>
      <w:r>
        <w:rPr>
          <w:rFonts w:ascii="IRNazanin" w:hAnsi="IRNazanin" w:eastAsia="IRNazanin" w:cs="IRNazanin"/>
          <w:lang w:bidi="fa-IR"/>
          <w:color w:val="111111"/>
          <w:sz w:val="28"/>
          <w:szCs w:val="28"/>
          <w:rtl/>
        </w:rPr>
        <w:t xml:space="preserve">أمالی المفید 338 - حدثنا محمد بن محمد بن النعمان قال أخبرنی</w:t>
      </w:r>
    </w:p>
    <w:p>
      <w:pPr>
        <w:pStyle w:val="BookText"/>
      </w:pPr>
      <w:r>
        <w:rPr>
          <w:rFonts w:ascii="IRNazanin" w:hAnsi="IRNazanin" w:eastAsia="IRNazanin" w:cs="IRNazanin"/>
          <w:lang w:bidi="fa-IR"/>
          <w:color w:val="111111"/>
          <w:sz w:val="28"/>
          <w:szCs w:val="28"/>
          <w:rtl/>
        </w:rPr>
        <w:t xml:space="preserve">أبو الحسن أحمد بن محمد الجرجرائی </w:t>
      </w:r>
      <w:r>
        <w:rPr>
          <w:rStyle w:val="FootnoteReference"/>
        </w:rPr>
        <w:footnoteReference w:id="308"/>
      </w:r>
      <w:r>
        <w:rPr>
          <w:rFonts w:ascii="IRNazanin" w:hAnsi="IRNazanin" w:eastAsia="IRNazanin" w:cs="IRNazanin"/>
          <w:lang w:bidi="fa-IR"/>
          <w:color w:val="111111"/>
          <w:sz w:val="28"/>
          <w:szCs w:val="28"/>
          <w:rtl/>
        </w:rPr>
        <w:t xml:space="preserve">قال حدثنا إسحاق بن عبدوس</w:t>
      </w:r>
    </w:p>
    <w:p>
      <w:pPr>
        <w:pStyle w:val="BookText"/>
      </w:pPr>
      <w:r>
        <w:rPr>
          <w:rFonts w:ascii="IRNazanin" w:hAnsi="IRNazanin" w:eastAsia="IRNazanin" w:cs="IRNazanin"/>
          <w:lang w:bidi="fa-IR"/>
          <w:color w:val="111111"/>
          <w:sz w:val="28"/>
          <w:szCs w:val="28"/>
          <w:rtl/>
        </w:rPr>
        <w:t xml:space="preserve">قال حدثنا محمد بن عبد الله بن سلیمان الحضرمی وذکر مثله سندا ومتنا</w:t>
      </w:r>
    </w:p>
    <w:p>
      <w:pPr>
        <w:pStyle w:val="BookText"/>
      </w:pPr>
      <w:r>
        <w:rPr>
          <w:rFonts w:ascii="IRNazanin" w:hAnsi="IRNazanin" w:eastAsia="IRNazanin" w:cs="IRNazanin"/>
          <w:lang w:bidi="fa-IR"/>
          <w:color w:val="111111"/>
          <w:sz w:val="28"/>
          <w:szCs w:val="28"/>
          <w:rtl/>
        </w:rPr>
        <w:t xml:space="preserve">(9) ک 108 ج 2 - القطب الراوندی فی لب اللباب عن النبی</w:t>
      </w:r>
    </w:p>
    <w:p>
      <w:pPr>
        <w:pStyle w:val="BookText"/>
      </w:pPr>
      <w:r>
        <w:rPr>
          <w:rFonts w:ascii="IRNazanin" w:hAnsi="IRNazanin" w:eastAsia="IRNazanin" w:cs="IRNazanin"/>
          <w:lang w:bidi="fa-IR"/>
          <w:color w:val="111111"/>
          <w:sz w:val="28"/>
          <w:szCs w:val="28"/>
          <w:rtl/>
        </w:rPr>
        <w:t xml:space="preserve">صلی الله علیه وآله أنه قال من سمع الغیبة ولم یغیر کان کمن اغتاب</w:t>
      </w:r>
    </w:p>
    <w:p>
      <w:pPr>
        <w:pStyle w:val="BookText"/>
      </w:pPr>
      <w:r>
        <w:rPr>
          <w:rFonts w:ascii="IRNazanin" w:hAnsi="IRNazanin" w:eastAsia="IRNazanin" w:cs="IRNazanin"/>
          <w:lang w:bidi="fa-IR"/>
          <w:color w:val="111111"/>
          <w:sz w:val="28"/>
          <w:szCs w:val="28"/>
          <w:rtl/>
        </w:rPr>
        <w:t xml:space="preserve">ومن رد عن عرض أخیه المؤمن کان له سبعون ألف حجاب من النار.</w:t>
      </w:r>
    </w:p>
    <w:p>
      <w:pPr>
        <w:pStyle w:val="BookText"/>
      </w:pPr>
      <w:r>
        <w:rPr>
          <w:rFonts w:ascii="IRNazanin" w:hAnsi="IRNazanin" w:eastAsia="IRNazanin" w:cs="IRNazanin"/>
          <w:lang w:bidi="fa-IR"/>
          <w:color w:val="111111"/>
          <w:sz w:val="28"/>
          <w:szCs w:val="28"/>
          <w:rtl/>
        </w:rPr>
        <w:t xml:space="preserve">(10) العقاب 335 - بالاسناد المتقدم فی باب (6) تأکد استحباب</w:t>
      </w:r>
    </w:p>
    <w:p>
      <w:pPr>
        <w:pStyle w:val="BookText"/>
      </w:pPr>
      <w:r>
        <w:rPr>
          <w:rFonts w:ascii="IRNazanin" w:hAnsi="IRNazanin" w:eastAsia="IRNazanin" w:cs="IRNazanin"/>
          <w:lang w:bidi="fa-IR"/>
          <w:color w:val="111111"/>
          <w:sz w:val="28"/>
          <w:szCs w:val="28"/>
          <w:rtl/>
        </w:rPr>
        <w:t xml:space="preserve">عیادة المریض من أبواب ما یتعلق بالمرض والاحتضار عن ابن عباس</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79" w:name="pg12421_117561"/>
    <w:bookmarkEnd w:id="79"/>
    <w:p>
      <w:pPr>
        <w:pStyle w:val="BookText"/>
      </w:pPr>
      <w:r>
        <w:rPr>
          <w:rFonts w:ascii="IRNazanin" w:hAnsi="IRNazanin" w:eastAsia="IRNazanin" w:cs="IRNazanin"/>
          <w:lang w:bidi="fa-IR"/>
          <w:color w:val="111111"/>
          <w:sz w:val="28"/>
          <w:szCs w:val="28"/>
          <w:rtl/>
        </w:rPr>
        <w:t xml:space="preserve">فی آخر خطبة خطبها النبی صلی الله علیه وآله بالمدینة أنه قال صلی الله</w:t>
      </w:r>
    </w:p>
    <w:p>
      <w:pPr>
        <w:pStyle w:val="BookText"/>
      </w:pPr>
      <w:r>
        <w:rPr>
          <w:rFonts w:ascii="IRNazanin" w:hAnsi="IRNazanin" w:eastAsia="IRNazanin" w:cs="IRNazanin"/>
          <w:lang w:bidi="fa-IR"/>
          <w:color w:val="111111"/>
          <w:sz w:val="28"/>
          <w:szCs w:val="28"/>
          <w:rtl/>
        </w:rPr>
        <w:t xml:space="preserve">علیه وآله ومن رد عن أخیه غیبة سمعها فی مجلس رد الله عز وجل عنه</w:t>
      </w:r>
    </w:p>
    <w:p>
      <w:pPr>
        <w:pStyle w:val="BookText"/>
      </w:pPr>
      <w:r>
        <w:rPr>
          <w:rFonts w:ascii="IRNazanin" w:hAnsi="IRNazanin" w:eastAsia="IRNazanin" w:cs="IRNazanin"/>
          <w:lang w:bidi="fa-IR"/>
          <w:color w:val="111111"/>
          <w:sz w:val="28"/>
          <w:szCs w:val="28"/>
          <w:rtl/>
        </w:rPr>
        <w:t xml:space="preserve">ألف باب من الشر فی الدنیا والآخرة فان لم یرد عنه وأعجبه کان علیه</w:t>
      </w:r>
    </w:p>
    <w:p>
      <w:pPr>
        <w:pStyle w:val="BookText"/>
      </w:pPr>
      <w:r>
        <w:rPr>
          <w:rFonts w:ascii="IRNazanin" w:hAnsi="IRNazanin" w:eastAsia="IRNazanin" w:cs="IRNazanin"/>
          <w:lang w:bidi="fa-IR"/>
          <w:color w:val="111111"/>
          <w:sz w:val="28"/>
          <w:szCs w:val="28"/>
          <w:rtl/>
        </w:rPr>
        <w:t xml:space="preserve">کوزر من اغتاب.</w:t>
      </w:r>
    </w:p>
    <w:p>
      <w:pPr>
        <w:pStyle w:val="BookText"/>
      </w:pPr>
      <w:r>
        <w:rPr>
          <w:rFonts w:ascii="IRNazanin" w:hAnsi="IRNazanin" w:eastAsia="IRNazanin" w:cs="IRNazanin"/>
          <w:lang w:bidi="fa-IR"/>
          <w:color w:val="111111"/>
          <w:sz w:val="28"/>
          <w:szCs w:val="28"/>
          <w:rtl/>
        </w:rPr>
        <w:t xml:space="preserve">(11) ک 108 ج 2 - القطب الراوندی فی لب اللباب عن النبی</w:t>
      </w:r>
    </w:p>
    <w:p>
      <w:pPr>
        <w:pStyle w:val="BookText"/>
      </w:pPr>
      <w:r>
        <w:rPr>
          <w:rFonts w:ascii="IRNazanin" w:hAnsi="IRNazanin" w:eastAsia="IRNazanin" w:cs="IRNazanin"/>
          <w:lang w:bidi="fa-IR"/>
          <w:color w:val="111111"/>
          <w:sz w:val="28"/>
          <w:szCs w:val="28"/>
          <w:rtl/>
        </w:rPr>
        <w:t xml:space="preserve">صلی الله علیه وآله قال من اغتیب عنده أخوه المسلم فاستطاع أن ینصره</w:t>
      </w:r>
    </w:p>
    <w:p>
      <w:pPr>
        <w:pStyle w:val="BookText"/>
      </w:pPr>
      <w:r>
        <w:rPr>
          <w:rFonts w:ascii="IRNazanin" w:hAnsi="IRNazanin" w:eastAsia="IRNazanin" w:cs="IRNazanin"/>
          <w:lang w:bidi="fa-IR"/>
          <w:color w:val="111111"/>
          <w:sz w:val="28"/>
          <w:szCs w:val="28"/>
          <w:rtl/>
        </w:rPr>
        <w:t xml:space="preserve">فنصره نصره الله فی الدنیا والآخرة.</w:t>
      </w:r>
    </w:p>
    <w:p>
      <w:pPr>
        <w:pStyle w:val="BookText"/>
      </w:pPr>
      <w:r>
        <w:rPr>
          <w:rFonts w:ascii="IRNazanin" w:hAnsi="IRNazanin" w:eastAsia="IRNazanin" w:cs="IRNazanin"/>
          <w:lang w:bidi="fa-IR"/>
          <w:color w:val="111111"/>
          <w:sz w:val="28"/>
          <w:szCs w:val="28"/>
          <w:rtl/>
        </w:rPr>
        <w:t xml:space="preserve">(12) الاختصاص 225 - وقال نظر أمیر المؤمنین علیه السلام إلی</w:t>
      </w:r>
    </w:p>
    <w:p>
      <w:pPr>
        <w:pStyle w:val="BookText"/>
      </w:pPr>
      <w:r>
        <w:rPr>
          <w:rFonts w:ascii="IRNazanin" w:hAnsi="IRNazanin" w:eastAsia="IRNazanin" w:cs="IRNazanin"/>
          <w:lang w:bidi="fa-IR"/>
          <w:color w:val="111111"/>
          <w:sz w:val="28"/>
          <w:szCs w:val="28"/>
          <w:rtl/>
        </w:rPr>
        <w:t xml:space="preserve">رجل یغتاب رجلا عند الحسن ابنه علیه السلام فقال یا بنی نزه سمعک عن</w:t>
      </w:r>
    </w:p>
    <w:p>
      <w:pPr>
        <w:pStyle w:val="BookText"/>
      </w:pPr>
      <w:r>
        <w:rPr>
          <w:rFonts w:ascii="IRNazanin" w:hAnsi="IRNazanin" w:eastAsia="IRNazanin" w:cs="IRNazanin"/>
          <w:lang w:bidi="fa-IR"/>
          <w:color w:val="111111"/>
          <w:sz w:val="28"/>
          <w:szCs w:val="28"/>
          <w:rtl/>
        </w:rPr>
        <w:t xml:space="preserve">مثل هذا فإنه نظر إلی أخبث ما فی وعائه فأفرغه فی وعائک.</w:t>
      </w:r>
    </w:p>
    <w:p>
      <w:pPr>
        <w:pStyle w:val="BookText"/>
      </w:pPr>
      <w:r>
        <w:rPr>
          <w:rFonts w:ascii="IRNazanin" w:hAnsi="IRNazanin" w:eastAsia="IRNazanin" w:cs="IRNazanin"/>
          <w:lang w:bidi="fa-IR"/>
          <w:color w:val="111111"/>
          <w:sz w:val="28"/>
          <w:szCs w:val="28"/>
          <w:rtl/>
        </w:rPr>
        <w:t xml:space="preserve">(13) ک 108 ج 2 - الشیخ أبو الفتوح الرازی فی تفسیره عن</w:t>
      </w:r>
    </w:p>
    <w:p>
      <w:pPr>
        <w:pStyle w:val="BookText"/>
      </w:pPr>
      <w:r>
        <w:rPr>
          <w:rFonts w:ascii="IRNazanin" w:hAnsi="IRNazanin" w:eastAsia="IRNazanin" w:cs="IRNazanin"/>
          <w:lang w:bidi="fa-IR"/>
          <w:color w:val="111111"/>
          <w:sz w:val="28"/>
          <w:szCs w:val="28"/>
          <w:rtl/>
        </w:rPr>
        <w:t xml:space="preserve">رسول الله صلی الله علیه وآله أنه قال السامع للغیبة أحد المغتابین وتقدم</w:t>
      </w:r>
    </w:p>
    <w:p>
      <w:pPr>
        <w:pStyle w:val="BookText"/>
      </w:pPr>
      <w:r>
        <w:rPr>
          <w:rFonts w:ascii="IRNazanin" w:hAnsi="IRNazanin" w:eastAsia="IRNazanin" w:cs="IRNazanin"/>
          <w:lang w:bidi="fa-IR"/>
          <w:color w:val="111111"/>
          <w:sz w:val="28"/>
          <w:szCs w:val="28"/>
          <w:rtl/>
        </w:rPr>
        <w:t xml:space="preserve">فی روایة الکراجکی (15) من باب (93) حرمة المؤمن قوله علیه</w:t>
      </w:r>
    </w:p>
    <w:p>
      <w:pPr>
        <w:pStyle w:val="BookText"/>
      </w:pPr>
      <w:r>
        <w:rPr>
          <w:rFonts w:ascii="IRNazanin" w:hAnsi="IRNazanin" w:eastAsia="IRNazanin" w:cs="IRNazanin"/>
          <w:lang w:bidi="fa-IR"/>
          <w:color w:val="111111"/>
          <w:sz w:val="28"/>
          <w:szCs w:val="28"/>
          <w:rtl/>
        </w:rPr>
        <w:t xml:space="preserve">السلام للمسلم علی أخیه ثلاثون حقا (إلی أن قال) ویرد غیبته وفی</w:t>
      </w:r>
    </w:p>
    <w:p>
      <w:pPr>
        <w:pStyle w:val="BookText"/>
      </w:pPr>
      <w:r>
        <w:rPr>
          <w:rFonts w:ascii="IRNazanin" w:hAnsi="IRNazanin" w:eastAsia="IRNazanin" w:cs="IRNazanin"/>
          <w:lang w:bidi="fa-IR"/>
          <w:color w:val="111111"/>
          <w:sz w:val="28"/>
          <w:szCs w:val="28"/>
          <w:rtl/>
        </w:rPr>
        <w:t xml:space="preserve">روایة إبراهیم بن عمر (18) من باب 117 تحریم إیذاء المؤمن قوله علیه</w:t>
      </w:r>
    </w:p>
    <w:p>
      <w:pPr>
        <w:pStyle w:val="BookText"/>
      </w:pPr>
      <w:r>
        <w:rPr>
          <w:rFonts w:ascii="IRNazanin" w:hAnsi="IRNazanin" w:eastAsia="IRNazanin" w:cs="IRNazanin"/>
          <w:lang w:bidi="fa-IR"/>
          <w:color w:val="111111"/>
          <w:sz w:val="28"/>
          <w:szCs w:val="28"/>
          <w:rtl/>
        </w:rPr>
        <w:t xml:space="preserve">السلام ما من مؤمن یخذل أخاه وهو یقدر علی نصرته ألا خذله الله</w:t>
      </w:r>
    </w:p>
    <w:p>
      <w:pPr>
        <w:pStyle w:val="BookText"/>
      </w:pPr>
      <w:r>
        <w:rPr>
          <w:rFonts w:ascii="IRNazanin" w:hAnsi="IRNazanin" w:eastAsia="IRNazanin" w:cs="IRNazanin"/>
          <w:lang w:bidi="fa-IR"/>
          <w:color w:val="111111"/>
          <w:sz w:val="28"/>
          <w:szCs w:val="28"/>
          <w:rtl/>
        </w:rPr>
        <w:t xml:space="preserve">فی الدنیا والآخرة.</w:t>
      </w:r>
    </w:p>
    <w:p>
      <w:pPr>
        <w:pStyle w:val="Heading3"/>
      </w:pPr>
      <w:bookmarkStart w:id="417" w:name="_Toc92"/>
      <w:r>
        <w:t>122 - باب تحریم البهتان علی المؤمن والمؤمنة</w:t>
      </w:r>
      <w:bookmarkEnd w:id="417"/>
    </w:p>
    <w:p>
      <w:pPr>
        <w:pStyle w:val="BookText"/>
      </w:pPr>
      <w:r>
        <w:rPr>
          <w:rFonts w:ascii="IRNazanin" w:hAnsi="IRNazanin" w:eastAsia="IRNazanin" w:cs="IRNazanin"/>
          <w:lang w:bidi="fa-IR"/>
          <w:color w:val="111111"/>
          <w:sz w:val="28"/>
          <w:szCs w:val="28"/>
          <w:rtl/>
        </w:rPr>
        <w:t xml:space="preserve">قال الله تعالی فی س النساء (4) وان أردتم استبدل زوج مکان</w:t>
      </w:r>
    </w:p>
    <w:p>
      <w:pPr>
        <w:pStyle w:val="BookText"/>
      </w:pPr>
      <w:r>
        <w:rPr>
          <w:rFonts w:ascii="IRNazanin" w:hAnsi="IRNazanin" w:eastAsia="IRNazanin" w:cs="IRNazanin"/>
          <w:lang w:bidi="fa-IR"/>
          <w:color w:val="111111"/>
          <w:sz w:val="28"/>
          <w:szCs w:val="28"/>
          <w:rtl/>
        </w:rPr>
        <w:t xml:space="preserve">زوج وآتیتم إحداهن قنطارا فلا تأخذوا منه شیئا أتأخذونه بهتانا واثما</w:t>
      </w:r>
    </w:p>
    <w:p>
      <w:pPr>
        <w:pStyle w:val="BookText"/>
      </w:pPr>
      <w:r>
        <w:rPr>
          <w:rFonts w:ascii="IRNazanin" w:hAnsi="IRNazanin" w:eastAsia="IRNazanin" w:cs="IRNazanin"/>
          <w:lang w:bidi="fa-IR"/>
          <w:color w:val="111111"/>
          <w:sz w:val="28"/>
          <w:szCs w:val="28"/>
          <w:rtl/>
        </w:rPr>
        <w:t xml:space="preserve">مبینا (20) ومن یکسب خطیئة أو أثما ثم یرم بریئا فقد احتمل</w:t>
      </w:r>
    </w:p>
    <w:p>
      <w:pPr>
        <w:pStyle w:val="BookText"/>
      </w:pPr>
      <w:r>
        <w:rPr>
          <w:rFonts w:ascii="IRNazanin" w:hAnsi="IRNazanin" w:eastAsia="IRNazanin" w:cs="IRNazanin"/>
          <w:lang w:bidi="fa-IR"/>
          <w:color w:val="111111"/>
          <w:sz w:val="28"/>
          <w:szCs w:val="28"/>
          <w:rtl/>
        </w:rPr>
        <w:t xml:space="preserve">بهتانا واثما مبینا (112) وبکفرهم وقولهم علی مریم بهتانا</w:t>
      </w:r>
    </w:p>
    <w:p>
      <w:pPr>
        <w:pStyle w:val="BookText"/>
      </w:pPr>
      <w:r>
        <w:rPr>
          <w:rFonts w:ascii="IRNazanin" w:hAnsi="IRNazanin" w:eastAsia="IRNazanin" w:cs="IRNazanin"/>
          <w:lang w:bidi="fa-IR"/>
          <w:color w:val="111111"/>
          <w:sz w:val="28"/>
          <w:szCs w:val="28"/>
          <w:rtl/>
        </w:rPr>
        <w:t xml:space="preserve">عظیما (156).</w:t>
      </w:r>
    </w:p>
    <w:p>
      <w:pPr>
        <w:pStyle w:val="BookText"/>
      </w:pPr>
      <w:r>
        <w:rPr>
          <w:rFonts w:ascii="IRNazanin" w:hAnsi="IRNazanin" w:eastAsia="IRNazanin" w:cs="IRNazanin"/>
          <w:lang w:bidi="fa-IR"/>
          <w:color w:val="111111"/>
          <w:sz w:val="28"/>
          <w:szCs w:val="28"/>
          <w:rtl/>
        </w:rPr>
        <w:t xml:space="preserve">س النور (24) ولولا إذ سمعتموه قلتم ما یکون لنا أن نتکلم بهذا</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سبحانک هذا بهتان عظیم (16).</w:t>
      </w:r>
    </w:p>
    <w:p>
      <w:pPr>
        <w:pStyle w:val="BookText"/>
      </w:pPr>
      <w:r>
        <w:rPr>
          <w:rFonts w:ascii="IRNazanin" w:hAnsi="IRNazanin" w:eastAsia="IRNazanin" w:cs="IRNazanin"/>
          <w:lang w:bidi="fa-IR"/>
          <w:color w:val="111111"/>
          <w:sz w:val="28"/>
          <w:szCs w:val="28"/>
          <w:rtl/>
        </w:rPr>
        <w:t xml:space="preserve">س الأحزاب (33) والذین یؤذون المؤمنین والمؤمنات بغیر ما</w:t>
      </w:r>
    </w:p>
    <w:p>
      <w:pPr>
        <w:pStyle w:val="BookText"/>
      </w:pPr>
      <w:r>
        <w:rPr>
          <w:rFonts w:ascii="IRNazanin" w:hAnsi="IRNazanin" w:eastAsia="IRNazanin" w:cs="IRNazanin"/>
          <w:lang w:bidi="fa-IR"/>
          <w:color w:val="111111"/>
          <w:sz w:val="28"/>
          <w:szCs w:val="28"/>
          <w:rtl/>
        </w:rPr>
        <w:t xml:space="preserve">اکتسبوا فقد احتملوا بهتانا واثما مبینا (58)</w:t>
      </w:r>
    </w:p>
    <w:p>
      <w:pPr>
        <w:pStyle w:val="BookText"/>
      </w:pPr>
      <w:r>
        <w:rPr>
          <w:rFonts w:ascii="IRNazanin" w:hAnsi="IRNazanin" w:eastAsia="IRNazanin" w:cs="IRNazanin"/>
          <w:lang w:bidi="fa-IR"/>
          <w:color w:val="111111"/>
          <w:sz w:val="28"/>
          <w:szCs w:val="28"/>
          <w:rtl/>
        </w:rPr>
        <w:t xml:space="preserve">س الممتحنة (60) ولا یأتین ببهتان یفترینه بین أیدیهن</w:t>
      </w:r>
    </w:p>
    <w:p>
      <w:pPr>
        <w:pStyle w:val="BookText"/>
      </w:pPr>
      <w:r>
        <w:rPr>
          <w:rFonts w:ascii="IRNazanin" w:hAnsi="IRNazanin" w:eastAsia="IRNazanin" w:cs="IRNazanin"/>
          <w:lang w:bidi="fa-IR"/>
          <w:color w:val="111111"/>
          <w:sz w:val="28"/>
          <w:szCs w:val="28"/>
          <w:rtl/>
        </w:rPr>
        <w:t xml:space="preserve">وأرجلهن (12).</w:t>
      </w:r>
    </w:p>
    <w:p>
      <w:pPr>
        <w:pStyle w:val="BookText"/>
      </w:pPr>
      <w:r>
        <w:rPr>
          <w:rFonts w:ascii="IRNazanin" w:hAnsi="IRNazanin" w:eastAsia="IRNazanin" w:cs="IRNazanin"/>
          <w:lang w:bidi="fa-IR"/>
          <w:color w:val="111111"/>
          <w:sz w:val="28"/>
          <w:szCs w:val="28"/>
          <w:rtl/>
        </w:rPr>
        <w:t xml:space="preserve">1262 (1) کا 266 ج 2 - محمد بن یحیی عن أحمد بن محمد بن</w:t>
      </w:r>
    </w:p>
    <w:p>
      <w:pPr>
        <w:pStyle w:val="BookText"/>
      </w:pPr>
      <w:r>
        <w:rPr>
          <w:rFonts w:ascii="IRNazanin" w:hAnsi="IRNazanin" w:eastAsia="IRNazanin" w:cs="IRNazanin"/>
          <w:lang w:bidi="fa-IR"/>
          <w:color w:val="111111"/>
          <w:sz w:val="28"/>
          <w:szCs w:val="28"/>
          <w:rtl/>
        </w:rPr>
        <w:t xml:space="preserve">عیسی عن الحسن بن محبوب عن مالک بن عطیة عن ابن أبی یعفور عن أبی</w:t>
      </w:r>
    </w:p>
    <w:p>
      <w:pPr>
        <w:pStyle w:val="BookText"/>
      </w:pPr>
      <w:r>
        <w:rPr>
          <w:rFonts w:ascii="IRNazanin" w:hAnsi="IRNazanin" w:eastAsia="IRNazanin" w:cs="IRNazanin"/>
          <w:lang w:bidi="fa-IR"/>
          <w:color w:val="111111"/>
          <w:sz w:val="28"/>
          <w:szCs w:val="28"/>
          <w:rtl/>
        </w:rPr>
        <w:t xml:space="preserve">عبد الله علیه السلام قال من بهت </w:t>
      </w:r>
      <w:r>
        <w:rPr>
          <w:rStyle w:val="FootnoteReference"/>
        </w:rPr>
        <w:footnoteReference w:id="309"/>
      </w:r>
      <w:r>
        <w:rPr>
          <w:rFonts w:ascii="IRNazanin" w:hAnsi="IRNazanin" w:eastAsia="IRNazanin" w:cs="IRNazanin"/>
          <w:lang w:bidi="fa-IR"/>
          <w:color w:val="111111"/>
          <w:sz w:val="28"/>
          <w:szCs w:val="28"/>
          <w:rtl/>
        </w:rPr>
        <w:t xml:space="preserve">مؤمنا أو مؤمنة بما لیس فیه </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بعثه </w:t>
      </w:r>
      <w:r>
        <w:rPr>
          <w:rStyle w:val="FootnoteReference"/>
        </w:rPr>
        <w:footnoteReference w:id="311"/>
      </w:r>
      <w:r>
        <w:rPr>
          <w:rFonts w:ascii="IRNazanin" w:hAnsi="IRNazanin" w:eastAsia="IRNazanin" w:cs="IRNazanin"/>
          <w:lang w:bidi="fa-IR"/>
          <w:color w:val="111111"/>
          <w:sz w:val="28"/>
          <w:szCs w:val="28"/>
          <w:rtl/>
        </w:rPr>
        <w:t xml:space="preserve">الله (یوم القیامة - خ) فی طینة خبال حتی یخرج مما قال قلت</w:t>
      </w:r>
    </w:p>
    <w:p>
      <w:pPr>
        <w:pStyle w:val="BookText"/>
      </w:pPr>
      <w:r>
        <w:rPr>
          <w:rFonts w:ascii="IRNazanin" w:hAnsi="IRNazanin" w:eastAsia="IRNazanin" w:cs="IRNazanin"/>
          <w:lang w:bidi="fa-IR"/>
          <w:color w:val="111111"/>
          <w:sz w:val="28"/>
          <w:szCs w:val="28"/>
          <w:rtl/>
        </w:rPr>
        <w:t xml:space="preserve">وما طینة خبال قال صدید یخرج من فروج المومسات (یعنی الزوانی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المعانی). المعانی 164 - أبی ره قال حدثنا عبد الله بن جعفر الحمیری</w:t>
      </w:r>
    </w:p>
    <w:p>
      <w:pPr>
        <w:pStyle w:val="BookText"/>
      </w:pPr>
      <w:r>
        <w:rPr>
          <w:rFonts w:ascii="IRNazanin" w:hAnsi="IRNazanin" w:eastAsia="IRNazanin" w:cs="IRNazanin"/>
          <w:lang w:bidi="fa-IR"/>
          <w:color w:val="111111"/>
          <w:sz w:val="28"/>
          <w:szCs w:val="28"/>
          <w:rtl/>
        </w:rPr>
        <w:t xml:space="preserve">العقاب 286 - حدثنی محمد بن موسی بن المتوکل رضی الله عنه قال</w:t>
      </w:r>
    </w:p>
    <w:p>
      <w:pPr>
        <w:pStyle w:val="BookText"/>
      </w:pPr>
      <w:r>
        <w:rPr>
          <w:rFonts w:ascii="IRNazanin" w:hAnsi="IRNazanin" w:eastAsia="IRNazanin" w:cs="IRNazanin"/>
          <w:lang w:bidi="fa-IR"/>
          <w:color w:val="111111"/>
          <w:sz w:val="28"/>
          <w:szCs w:val="28"/>
          <w:rtl/>
        </w:rPr>
        <w:t xml:space="preserve">حدثنی عبد الله بن جعفر الحمیری عن أحمد بن محمد </w:t>
      </w:r>
      <w:r>
        <w:rPr>
          <w:rStyle w:val="FootnoteReference"/>
        </w:rPr>
        <w:footnoteReference w:id="312"/>
      </w:r>
      <w:r>
        <w:rPr>
          <w:rFonts w:ascii="IRNazanin" w:hAnsi="IRNazanin" w:eastAsia="IRNazanin" w:cs="IRNazanin"/>
          <w:lang w:bidi="fa-IR"/>
          <w:color w:val="111111"/>
          <w:sz w:val="28"/>
          <w:szCs w:val="28"/>
          <w:rtl/>
        </w:rPr>
        <w:t xml:space="preserve">عن الحسن</w:t>
      </w:r>
    </w:p>
    <w:p>
      <w:pPr>
        <w:pStyle w:val="BookText"/>
      </w:pPr>
      <w:r>
        <w:rPr>
          <w:rFonts w:ascii="IRNazanin" w:hAnsi="IRNazanin" w:eastAsia="IRNazanin" w:cs="IRNazanin"/>
          <w:lang w:bidi="fa-IR"/>
          <w:color w:val="111111"/>
          <w:sz w:val="28"/>
          <w:szCs w:val="28"/>
          <w:rtl/>
        </w:rPr>
        <w:t xml:space="preserve">ابن محبوب. المحاسن 101 - البرقی عن ابن محبوب (مثله سندا ومتنا</w:t>
      </w:r>
    </w:p>
    <w:p>
      <w:pPr>
        <w:pStyle w:val="BookText"/>
      </w:pPr>
      <w:r>
        <w:rPr>
          <w:rFonts w:ascii="IRNazanin" w:hAnsi="IRNazanin" w:eastAsia="IRNazanin" w:cs="IRNazanin"/>
          <w:lang w:bidi="fa-IR"/>
          <w:color w:val="111111"/>
          <w:sz w:val="28"/>
          <w:szCs w:val="28"/>
          <w:rtl/>
        </w:rPr>
        <w:t xml:space="preserve">کتاب المؤمن 66 - عن أبی عبد الله علیه السلام قال من بهت </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(2) وفیه 70 - عن أبی عبد الله علیه السلام أنه قال [من قال] فی</w:t>
      </w:r>
    </w:p>
    <w:p>
      <w:pPr>
        <w:pStyle w:val="BookText"/>
      </w:pPr>
      <w:r>
        <w:rPr>
          <w:rFonts w:ascii="IRNazanin" w:hAnsi="IRNazanin" w:eastAsia="IRNazanin" w:cs="IRNazanin"/>
          <w:lang w:bidi="fa-IR"/>
          <w:color w:val="111111"/>
          <w:sz w:val="28"/>
          <w:szCs w:val="28"/>
          <w:rtl/>
        </w:rPr>
        <w:t xml:space="preserve">مؤمن ما لیس فیه بعثه </w:t>
      </w:r>
      <w:r>
        <w:rPr>
          <w:rStyle w:val="FootnoteReference"/>
        </w:rPr>
        <w:footnoteReference w:id="314"/>
      </w:r>
      <w:r>
        <w:rPr>
          <w:rFonts w:ascii="IRNazanin" w:hAnsi="IRNazanin" w:eastAsia="IRNazanin" w:cs="IRNazanin"/>
          <w:lang w:bidi="fa-IR"/>
          <w:color w:val="111111"/>
          <w:sz w:val="28"/>
          <w:szCs w:val="28"/>
          <w:rtl/>
        </w:rPr>
        <w:t xml:space="preserve">الله عز وجل فی طینة خبال حتی یخرج مما</w:t>
      </w:r>
    </w:p>
    <w:p>
      <w:pPr>
        <w:pStyle w:val="BookText"/>
      </w:pPr>
      <w:r>
        <w:rPr>
          <w:rFonts w:ascii="IRNazanin" w:hAnsi="IRNazanin" w:eastAsia="IRNazanin" w:cs="IRNazanin"/>
          <w:lang w:bidi="fa-IR"/>
          <w:color w:val="111111"/>
          <w:sz w:val="28"/>
          <w:szCs w:val="28"/>
          <w:rtl/>
        </w:rPr>
        <w:t xml:space="preserve">قال فیه وقال انما الغیبة أن تقول فی أخیک ما هو فیه مما قد ستره الله</w:t>
      </w:r>
    </w:p>
    <w:p>
      <w:pPr>
        <w:pStyle w:val="BookText"/>
      </w:pPr>
      <w:r>
        <w:rPr>
          <w:rFonts w:ascii="IRNazanin" w:hAnsi="IRNazanin" w:eastAsia="IRNazanin" w:cs="IRNazanin"/>
          <w:lang w:bidi="fa-IR"/>
          <w:color w:val="111111"/>
          <w:sz w:val="28"/>
          <w:szCs w:val="28"/>
          <w:rtl/>
        </w:rPr>
        <w:t xml:space="preserve">عز وجل [علیه] فإذا قلت فیه ما لیس فیه فذلک قول الله عز وجل فی</w:t>
      </w:r>
    </w:p>
    <w:p>
      <w:pPr>
        <w:pStyle w:val="BookText"/>
      </w:pPr>
      <w:r>
        <w:rPr>
          <w:rFonts w:ascii="IRNazanin" w:hAnsi="IRNazanin" w:eastAsia="IRNazanin" w:cs="IRNazanin"/>
          <w:lang w:bidi="fa-IR"/>
          <w:color w:val="111111"/>
          <w:sz w:val="28"/>
          <w:szCs w:val="28"/>
          <w:rtl/>
        </w:rPr>
        <w:t xml:space="preserve">کتابه (فقد احتمل بهتانا واثما مبینا).</w:t>
      </w:r>
    </w:p>
    <w:p>
      <w:pPr>
        <w:pStyle w:val="BookText"/>
      </w:pPr>
      <w:r>
        <w:rPr>
          <w:rFonts w:ascii="IRNazanin" w:hAnsi="IRNazanin" w:eastAsia="IRNazanin" w:cs="IRNazanin"/>
          <w:lang w:bidi="fa-IR"/>
          <w:color w:val="111111"/>
          <w:sz w:val="28"/>
          <w:szCs w:val="28"/>
          <w:rtl/>
        </w:rPr>
        <w:t xml:space="preserve">(3) العوالی 165 ج 1 - قال النبی صلی الله علیه وآله من حالت</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شفاعته دون حد من حدود الله فقد ضاد الله ومن خاصم فی باطل وهو</w:t>
      </w:r>
    </w:p>
    <w:p>
      <w:pPr>
        <w:pStyle w:val="BookText"/>
      </w:pPr>
      <w:r>
        <w:rPr>
          <w:rFonts w:ascii="IRNazanin" w:hAnsi="IRNazanin" w:eastAsia="IRNazanin" w:cs="IRNazanin"/>
          <w:lang w:bidi="fa-IR"/>
          <w:color w:val="111111"/>
          <w:sz w:val="28"/>
          <w:szCs w:val="28"/>
          <w:rtl/>
        </w:rPr>
        <w:t xml:space="preserve">یعلم لم یزل فی سخط الله حتی ینزع ومن قال فی مؤمن ما لیس فیه</w:t>
      </w:r>
    </w:p>
    <w:p>
      <w:pPr>
        <w:pStyle w:val="BookText"/>
      </w:pPr>
      <w:r>
        <w:rPr>
          <w:rFonts w:ascii="IRNazanin" w:hAnsi="IRNazanin" w:eastAsia="IRNazanin" w:cs="IRNazanin"/>
          <w:lang w:bidi="fa-IR"/>
          <w:color w:val="111111"/>
          <w:sz w:val="28"/>
          <w:szCs w:val="28"/>
          <w:rtl/>
        </w:rPr>
        <w:t xml:space="preserve">أسکنه الله ردغة الخبال حتی یخرج مما قال.</w:t>
      </w:r>
    </w:p>
    <w:p>
      <w:pPr>
        <w:pStyle w:val="BookText"/>
      </w:pPr>
      <w:r>
        <w:rPr>
          <w:rFonts w:ascii="IRNazanin" w:hAnsi="IRNazanin" w:eastAsia="IRNazanin" w:cs="IRNazanin"/>
          <w:lang w:bidi="fa-IR"/>
          <w:color w:val="111111"/>
          <w:sz w:val="28"/>
          <w:szCs w:val="28"/>
          <w:rtl/>
        </w:rPr>
        <w:t xml:space="preserve">(4) العیون 33 ج 2 - بالاسناد المتقدم فی باب حرمة الزکاة علی</w:t>
      </w:r>
    </w:p>
    <w:p>
      <w:pPr>
        <w:pStyle w:val="BookText"/>
      </w:pPr>
      <w:r>
        <w:rPr>
          <w:rFonts w:ascii="IRNazanin" w:hAnsi="IRNazanin" w:eastAsia="IRNazanin" w:cs="IRNazanin"/>
          <w:lang w:bidi="fa-IR"/>
          <w:color w:val="111111"/>
          <w:sz w:val="28"/>
          <w:szCs w:val="28"/>
          <w:rtl/>
        </w:rPr>
        <w:t xml:space="preserve">من انتسب إلی هاشم بأبیه عن سلیمان الفراء عن علی بن موسی الرضا علیه</w:t>
      </w:r>
    </w:p>
    <w:p>
      <w:pPr>
        <w:pStyle w:val="BookText"/>
      </w:pPr>
      <w:r>
        <w:rPr>
          <w:rFonts w:ascii="IRNazanin" w:hAnsi="IRNazanin" w:eastAsia="IRNazanin" w:cs="IRNazanin"/>
          <w:lang w:bidi="fa-IR"/>
          <w:color w:val="111111"/>
          <w:sz w:val="28"/>
          <w:szCs w:val="28"/>
          <w:rtl/>
        </w:rPr>
        <w:t xml:space="preserve">السلام قال حدثنی أبی موسی بن جعفر قال حدثنی أبی جعفر بن محمد</w:t>
      </w:r>
    </w:p>
    <w:p>
      <w:pPr>
        <w:pStyle w:val="BookText"/>
      </w:pPr>
      <w:r>
        <w:rPr>
          <w:rFonts w:ascii="IRNazanin" w:hAnsi="IRNazanin" w:eastAsia="IRNazanin" w:cs="IRNazanin"/>
          <w:lang w:bidi="fa-IR"/>
          <w:color w:val="111111"/>
          <w:sz w:val="28"/>
          <w:szCs w:val="28"/>
          <w:rtl/>
        </w:rPr>
        <w:t xml:space="preserve">قال حدثنی أبی محمد ابن علی قال حدثنی أبی علی بن الحسین قال حدثنی أبی</w:t>
      </w:r>
    </w:p>
    <w:p>
      <w:pPr>
        <w:pStyle w:val="BookText"/>
      </w:pPr>
      <w:r>
        <w:rPr>
          <w:rFonts w:ascii="IRNazanin" w:hAnsi="IRNazanin" w:eastAsia="IRNazanin" w:cs="IRNazanin"/>
          <w:lang w:bidi="fa-IR"/>
          <w:color w:val="111111"/>
          <w:sz w:val="28"/>
          <w:szCs w:val="28"/>
          <w:rtl/>
        </w:rPr>
        <w:t xml:space="preserve">الحسین بن علی قال حدثنی أبی علی بن أبی طالب قال قال رسول الله</w:t>
      </w:r>
    </w:p>
    <w:p>
      <w:pPr>
        <w:pStyle w:val="BookText"/>
      </w:pPr>
      <w:r>
        <w:rPr>
          <w:rFonts w:ascii="IRNazanin" w:hAnsi="IRNazanin" w:eastAsia="IRNazanin" w:cs="IRNazanin"/>
          <w:lang w:bidi="fa-IR"/>
          <w:color w:val="111111"/>
          <w:sz w:val="28"/>
          <w:szCs w:val="28"/>
          <w:rtl/>
        </w:rPr>
        <w:t xml:space="preserve">صلی الله علیه وآله من بهت مؤمنا أو مؤمنة أو قال فیه ما لیس فیه أقامه</w:t>
      </w:r>
    </w:p>
    <w:p>
      <w:pPr>
        <w:pStyle w:val="BookText"/>
      </w:pPr>
      <w:r>
        <w:rPr>
          <w:rFonts w:ascii="IRNazanin" w:hAnsi="IRNazanin" w:eastAsia="IRNazanin" w:cs="IRNazanin"/>
          <w:lang w:bidi="fa-IR"/>
          <w:color w:val="111111"/>
          <w:sz w:val="28"/>
          <w:szCs w:val="28"/>
          <w:rtl/>
        </w:rPr>
        <w:t xml:space="preserve">الله یوم القیامة علی تل من نار حتی یخرج مما قاله فیه. صحیفة الرضا</w:t>
      </w:r>
    </w:p>
    <w:p>
      <w:pPr>
        <w:pStyle w:val="BookText"/>
      </w:pPr>
      <w:r>
        <w:rPr>
          <w:rFonts w:ascii="IRNazanin" w:hAnsi="IRNazanin" w:eastAsia="IRNazanin" w:cs="IRNazanin"/>
          <w:lang w:bidi="fa-IR"/>
          <w:color w:val="111111"/>
          <w:sz w:val="28"/>
          <w:szCs w:val="28"/>
          <w:rtl/>
        </w:rPr>
        <w:t xml:space="preserve">علیه السلام 99 - عن رسول الله صلی الله علیه وآله مثله إلا أنه أسقط قوله</w:t>
      </w:r>
    </w:p>
    <w:p>
      <w:pPr>
        <w:pStyle w:val="BookText"/>
      </w:pPr>
      <w:r>
        <w:rPr>
          <w:rFonts w:ascii="IRNazanin" w:hAnsi="IRNazanin" w:eastAsia="IRNazanin" w:cs="IRNazanin"/>
          <w:lang w:bidi="fa-IR"/>
          <w:color w:val="111111"/>
          <w:sz w:val="28"/>
          <w:szCs w:val="28"/>
          <w:rtl/>
        </w:rPr>
        <w:t xml:space="preserve">(یوم القیامة).</w:t>
      </w:r>
    </w:p>
    <w:p>
      <w:pPr>
        <w:pStyle w:val="BookText"/>
      </w:pPr>
      <w:r>
        <w:rPr>
          <w:rFonts w:ascii="IRNazanin" w:hAnsi="IRNazanin" w:eastAsia="IRNazanin" w:cs="IRNazanin"/>
          <w:lang w:bidi="fa-IR"/>
          <w:color w:val="111111"/>
          <w:sz w:val="28"/>
          <w:szCs w:val="28"/>
          <w:rtl/>
        </w:rPr>
        <w:t xml:space="preserve">(5) الخصال 348 - حدثنا محمد ابن علی ماجیلویه رضی الله عنه</w:t>
      </w:r>
    </w:p>
    <w:p>
      <w:pPr>
        <w:pStyle w:val="BookText"/>
      </w:pPr>
      <w:r>
        <w:rPr>
          <w:rFonts w:ascii="IRNazanin" w:hAnsi="IRNazanin" w:eastAsia="IRNazanin" w:cs="IRNazanin"/>
          <w:lang w:bidi="fa-IR"/>
          <w:color w:val="111111"/>
          <w:sz w:val="28"/>
          <w:szCs w:val="28"/>
          <w:rtl/>
        </w:rPr>
        <w:t xml:space="preserve">قال حدثنا محمد بن یحیی العطار عن محمد بن أحمد قال حدثنی أبو</w:t>
      </w:r>
    </w:p>
    <w:p>
      <w:pPr>
        <w:pStyle w:val="BookText"/>
      </w:pPr>
      <w:r>
        <w:rPr>
          <w:rFonts w:ascii="IRNazanin" w:hAnsi="IRNazanin" w:eastAsia="IRNazanin" w:cs="IRNazanin"/>
          <w:lang w:bidi="fa-IR"/>
          <w:color w:val="111111"/>
          <w:sz w:val="28"/>
          <w:szCs w:val="28"/>
          <w:rtl/>
        </w:rPr>
        <w:t xml:space="preserve">عبد الله الرازی عن سجادة واسمه الحسن بن علی بن أبی عثمان واسم</w:t>
      </w:r>
    </w:p>
    <w:p>
      <w:pPr>
        <w:pStyle w:val="BookText"/>
      </w:pPr>
      <w:r>
        <w:rPr>
          <w:rFonts w:ascii="IRNazanin" w:hAnsi="IRNazanin" w:eastAsia="IRNazanin" w:cs="IRNazanin"/>
          <w:lang w:bidi="fa-IR"/>
          <w:color w:val="111111"/>
          <w:sz w:val="28"/>
          <w:szCs w:val="28"/>
          <w:rtl/>
        </w:rPr>
        <w:t xml:space="preserve">أبی عثمان حبیب عن محمد ابن أبی حمزة عن معاویة بن وهب عن أبی</w:t>
      </w:r>
    </w:p>
    <w:p>
      <w:pPr>
        <w:pStyle w:val="BookText"/>
      </w:pPr>
      <w:r>
        <w:rPr>
          <w:rFonts w:ascii="IRNazanin" w:hAnsi="IRNazanin" w:eastAsia="IRNazanin" w:cs="IRNazanin"/>
          <w:lang w:bidi="fa-IR"/>
          <w:color w:val="111111"/>
          <w:sz w:val="28"/>
          <w:szCs w:val="28"/>
          <w:rtl/>
        </w:rPr>
        <w:t xml:space="preserve">عبد الله علیه السلام قال تبع حکیم حکیما سبعمائة فرسخ فی سبع کلمات</w:t>
      </w:r>
    </w:p>
    <w:p>
      <w:pPr>
        <w:pStyle w:val="BookText"/>
      </w:pPr>
      <w:r>
        <w:rPr>
          <w:rFonts w:ascii="IRNazanin" w:hAnsi="IRNazanin" w:eastAsia="IRNazanin" w:cs="IRNazanin"/>
          <w:lang w:bidi="fa-IR"/>
          <w:color w:val="111111"/>
          <w:sz w:val="28"/>
          <w:szCs w:val="28"/>
          <w:rtl/>
        </w:rPr>
        <w:t xml:space="preserve">فلما لحق به قال له یا هذا ما أرفع من السماء وأوسع من الأرض وأغنی</w:t>
      </w:r>
    </w:p>
    <w:p>
      <w:pPr>
        <w:pStyle w:val="BookText"/>
      </w:pPr>
      <w:r>
        <w:rPr>
          <w:rFonts w:ascii="IRNazanin" w:hAnsi="IRNazanin" w:eastAsia="IRNazanin" w:cs="IRNazanin"/>
          <w:lang w:bidi="fa-IR"/>
          <w:color w:val="111111"/>
          <w:sz w:val="28"/>
          <w:szCs w:val="28"/>
          <w:rtl/>
        </w:rPr>
        <w:t xml:space="preserve">من البحر وأقسی من الحجر وأشد حرارة من النار وأشد بردا من</w:t>
      </w:r>
    </w:p>
    <w:p>
      <w:pPr>
        <w:pStyle w:val="BookText"/>
      </w:pPr>
      <w:r>
        <w:rPr>
          <w:rFonts w:ascii="IRNazanin" w:hAnsi="IRNazanin" w:eastAsia="IRNazanin" w:cs="IRNazanin"/>
          <w:lang w:bidi="fa-IR"/>
          <w:color w:val="111111"/>
          <w:sz w:val="28"/>
          <w:szCs w:val="28"/>
          <w:rtl/>
        </w:rPr>
        <w:t xml:space="preserve">الزمهریر وأثقل من الجبال الراسیات فقال له یا هذا الحق أرفع من</w:t>
      </w:r>
    </w:p>
    <w:p>
      <w:pPr>
        <w:pStyle w:val="BookText"/>
      </w:pPr>
      <w:r>
        <w:rPr>
          <w:rFonts w:ascii="IRNazanin" w:hAnsi="IRNazanin" w:eastAsia="IRNazanin" w:cs="IRNazanin"/>
          <w:lang w:bidi="fa-IR"/>
          <w:color w:val="111111"/>
          <w:sz w:val="28"/>
          <w:szCs w:val="28"/>
          <w:rtl/>
        </w:rPr>
        <w:t xml:space="preserve">السماء والعدل أوسع من الأرض وغنی النفس أغنی من البحر وقلب</w:t>
      </w:r>
    </w:p>
    <w:p>
      <w:pPr>
        <w:pStyle w:val="BookText"/>
      </w:pPr>
      <w:r>
        <w:rPr>
          <w:rFonts w:ascii="IRNazanin" w:hAnsi="IRNazanin" w:eastAsia="IRNazanin" w:cs="IRNazanin"/>
          <w:lang w:bidi="fa-IR"/>
          <w:color w:val="111111"/>
          <w:sz w:val="28"/>
          <w:szCs w:val="28"/>
          <w:rtl/>
        </w:rPr>
        <w:t xml:space="preserve">الکافر أقسی من الحجر والحریص الجشع أشد حرارة من النار والیأس</w:t>
      </w:r>
    </w:p>
    <w:p>
      <w:pPr>
        <w:pStyle w:val="BookText"/>
      </w:pPr>
      <w:r>
        <w:rPr>
          <w:rFonts w:ascii="IRNazanin" w:hAnsi="IRNazanin" w:eastAsia="IRNazanin" w:cs="IRNazanin"/>
          <w:lang w:bidi="fa-IR"/>
          <w:color w:val="111111"/>
          <w:sz w:val="28"/>
          <w:szCs w:val="28"/>
          <w:rtl/>
        </w:rPr>
        <w:t xml:space="preserve">من روح الله أشد بردا من الزمهریر والبهتان علی البرئ أثقل من الجبال</w:t>
      </w:r>
    </w:p>
    <w:p>
      <w:pPr>
        <w:pStyle w:val="BookText"/>
      </w:pPr>
      <w:r>
        <w:rPr>
          <w:rFonts w:ascii="IRNazanin" w:hAnsi="IRNazanin" w:eastAsia="IRNazanin" w:cs="IRNazanin"/>
          <w:lang w:bidi="fa-IR"/>
          <w:color w:val="111111"/>
          <w:sz w:val="28"/>
          <w:szCs w:val="28"/>
          <w:rtl/>
        </w:rPr>
        <w:t xml:space="preserve">الراسیات.</w:t>
      </w:r>
    </w:p>
    <w:p>
      <w:pPr>
        <w:pStyle w:val="BookText"/>
      </w:pPr>
      <w:r>
        <w:rPr>
          <w:rFonts w:ascii="IRNazanin" w:hAnsi="IRNazanin" w:eastAsia="IRNazanin" w:cs="IRNazanin"/>
          <w:lang w:bidi="fa-IR"/>
          <w:color w:val="111111"/>
          <w:sz w:val="28"/>
          <w:szCs w:val="28"/>
          <w:rtl/>
        </w:rPr>
        <w:t xml:space="preserve">وتقدم فی روایة إسماعیل (40) من باب (30) الصمت والسکوت</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80" w:name="pg12421_117564"/>
    <w:bookmarkEnd w:id="80"/>
    <w:p>
      <w:pPr>
        <w:pStyle w:val="BookText"/>
      </w:pPr>
      <w:r>
        <w:rPr>
          <w:rFonts w:ascii="IRNazanin" w:hAnsi="IRNazanin" w:eastAsia="IRNazanin" w:cs="IRNazanin"/>
          <w:lang w:bidi="fa-IR"/>
          <w:color w:val="111111"/>
          <w:sz w:val="28"/>
          <w:szCs w:val="28"/>
          <w:rtl/>
        </w:rPr>
        <w:t xml:space="preserve">من أبواب جهاد النفس قوله علیه السلام وأیاکم أن تزلفوا (تزلقوا خ)</w:t>
      </w:r>
    </w:p>
    <w:p>
      <w:pPr>
        <w:pStyle w:val="BookText"/>
      </w:pPr>
      <w:r>
        <w:rPr>
          <w:rFonts w:ascii="IRNazanin" w:hAnsi="IRNazanin" w:eastAsia="IRNazanin" w:cs="IRNazanin"/>
          <w:lang w:bidi="fa-IR"/>
          <w:color w:val="111111"/>
          <w:sz w:val="28"/>
          <w:szCs w:val="28"/>
          <w:rtl/>
        </w:rPr>
        <w:t xml:space="preserve">ألسنتکم بقول الزور والبهتان.</w:t>
      </w:r>
    </w:p>
    <w:p>
      <w:pPr>
        <w:pStyle w:val="BookText"/>
      </w:pPr>
      <w:r>
        <w:rPr>
          <w:rFonts w:ascii="IRNazanin" w:hAnsi="IRNazanin" w:eastAsia="IRNazanin" w:cs="IRNazanin"/>
          <w:lang w:bidi="fa-IR"/>
          <w:color w:val="111111"/>
          <w:sz w:val="28"/>
          <w:szCs w:val="28"/>
          <w:rtl/>
        </w:rPr>
        <w:t xml:space="preserve">وفی غیر واحد من أحادیث باب 119 حرمة اغتیاب المؤمن ما یدل</w:t>
      </w:r>
    </w:p>
    <w:p>
      <w:pPr>
        <w:pStyle w:val="BookText"/>
      </w:pPr>
      <w:r>
        <w:rPr>
          <w:rFonts w:ascii="IRNazanin" w:hAnsi="IRNazanin" w:eastAsia="IRNazanin" w:cs="IRNazanin"/>
          <w:lang w:bidi="fa-IR"/>
          <w:color w:val="111111"/>
          <w:sz w:val="28"/>
          <w:szCs w:val="28"/>
          <w:rtl/>
        </w:rPr>
        <w:t xml:space="preserve">علی ذلک.</w:t>
      </w:r>
    </w:p>
    <w:p>
      <w:pPr>
        <w:pStyle w:val="Heading3"/>
      </w:pPr>
      <w:bookmarkStart w:id="418" w:name="_Toc93"/>
      <w:r>
        <w:t>123 - باب تحریم اتهام المؤمن وسوء الظن به وکراهة الوقوف مواقف التهمة</w:t>
      </w:r>
      <w:bookmarkEnd w:id="418"/>
    </w:p>
    <w:p>
      <w:pPr>
        <w:pStyle w:val="BookText"/>
      </w:pPr>
      <w:r>
        <w:rPr>
          <w:rFonts w:ascii="IRNazanin" w:hAnsi="IRNazanin" w:eastAsia="IRNazanin" w:cs="IRNazanin"/>
          <w:lang w:bidi="fa-IR"/>
          <w:color w:val="111111"/>
          <w:sz w:val="28"/>
          <w:szCs w:val="28"/>
          <w:rtl/>
        </w:rPr>
        <w:t xml:space="preserve">قال الله تعالی فی سورة الفتح (48) بل ظننتم أن لن ینقلب الرسول</w:t>
      </w:r>
    </w:p>
    <w:p>
      <w:pPr>
        <w:pStyle w:val="BookText"/>
      </w:pPr>
      <w:r>
        <w:rPr>
          <w:rFonts w:ascii="IRNazanin" w:hAnsi="IRNazanin" w:eastAsia="IRNazanin" w:cs="IRNazanin"/>
          <w:lang w:bidi="fa-IR"/>
          <w:color w:val="111111"/>
          <w:sz w:val="28"/>
          <w:szCs w:val="28"/>
          <w:rtl/>
        </w:rPr>
        <w:t xml:space="preserve">والمؤمنون إلی أهلیهم أبدا وزین ذلک فی قلوبکم وظننتم ظن السوء</w:t>
      </w:r>
    </w:p>
    <w:p>
      <w:pPr>
        <w:pStyle w:val="BookText"/>
      </w:pPr>
      <w:r>
        <w:rPr>
          <w:rFonts w:ascii="IRNazanin" w:hAnsi="IRNazanin" w:eastAsia="IRNazanin" w:cs="IRNazanin"/>
          <w:lang w:bidi="fa-IR"/>
          <w:color w:val="111111"/>
          <w:sz w:val="28"/>
          <w:szCs w:val="28"/>
          <w:rtl/>
        </w:rPr>
        <w:t xml:space="preserve">وکنتم قوما بورا (12).</w:t>
      </w:r>
    </w:p>
    <w:p>
      <w:pPr>
        <w:pStyle w:val="BookText"/>
      </w:pPr>
      <w:r>
        <w:rPr>
          <w:rFonts w:ascii="IRNazanin" w:hAnsi="IRNazanin" w:eastAsia="IRNazanin" w:cs="IRNazanin"/>
          <w:lang w:bidi="fa-IR"/>
          <w:color w:val="111111"/>
          <w:sz w:val="28"/>
          <w:szCs w:val="28"/>
          <w:rtl/>
        </w:rPr>
        <w:t xml:space="preserve">س الحجرات (49) یا أیها الذین آمنوا اجتنبوا کثیرا من الظن</w:t>
      </w:r>
    </w:p>
    <w:p>
      <w:pPr>
        <w:pStyle w:val="BookText"/>
      </w:pPr>
      <w:r>
        <w:rPr>
          <w:rFonts w:ascii="IRNazanin" w:hAnsi="IRNazanin" w:eastAsia="IRNazanin" w:cs="IRNazanin"/>
          <w:lang w:bidi="fa-IR"/>
          <w:color w:val="111111"/>
          <w:sz w:val="28"/>
          <w:szCs w:val="28"/>
          <w:rtl/>
        </w:rPr>
        <w:t xml:space="preserve">ان بعض الظن اثم (12).</w:t>
      </w:r>
    </w:p>
    <w:p>
      <w:pPr>
        <w:pStyle w:val="BookText"/>
      </w:pPr>
      <w:r>
        <w:rPr>
          <w:rFonts w:ascii="IRNazanin" w:hAnsi="IRNazanin" w:eastAsia="IRNazanin" w:cs="IRNazanin"/>
          <w:lang w:bidi="fa-IR"/>
          <w:color w:val="111111"/>
          <w:sz w:val="28"/>
          <w:szCs w:val="28"/>
          <w:rtl/>
        </w:rPr>
        <w:t xml:space="preserve">1267 (1) کتاب المؤمن 67 - عن أبی عبد الله علیه السلام قال ما من</w:t>
      </w:r>
    </w:p>
    <w:p>
      <w:pPr>
        <w:pStyle w:val="BookText"/>
      </w:pPr>
      <w:r>
        <w:rPr>
          <w:rFonts w:ascii="IRNazanin" w:hAnsi="IRNazanin" w:eastAsia="IRNazanin" w:cs="IRNazanin"/>
          <w:lang w:bidi="fa-IR"/>
          <w:color w:val="111111"/>
          <w:sz w:val="28"/>
          <w:szCs w:val="28"/>
          <w:rtl/>
        </w:rPr>
        <w:t xml:space="preserve">مؤمنین الا وبینهما حجاب فان قال له لست لی بولی فقد کفر فان اتهمه</w:t>
      </w:r>
    </w:p>
    <w:p>
      <w:pPr>
        <w:pStyle w:val="BookText"/>
      </w:pPr>
      <w:r>
        <w:rPr>
          <w:rFonts w:ascii="IRNazanin" w:hAnsi="IRNazanin" w:eastAsia="IRNazanin" w:cs="IRNazanin"/>
          <w:lang w:bidi="fa-IR"/>
          <w:color w:val="111111"/>
          <w:sz w:val="28"/>
          <w:szCs w:val="28"/>
          <w:rtl/>
        </w:rPr>
        <w:t xml:space="preserve">فقد انماث الایمان فی قلبه کما ینماث الملح فی الماء وفیه - عن أبی</w:t>
      </w:r>
    </w:p>
    <w:p>
      <w:pPr>
        <w:pStyle w:val="BookText"/>
      </w:pPr>
      <w:r>
        <w:rPr>
          <w:rFonts w:ascii="IRNazanin" w:hAnsi="IRNazanin" w:eastAsia="IRNazanin" w:cs="IRNazanin"/>
          <w:lang w:bidi="fa-IR"/>
          <w:color w:val="111111"/>
          <w:sz w:val="28"/>
          <w:szCs w:val="28"/>
          <w:rtl/>
        </w:rPr>
        <w:t xml:space="preserve">عبد الله علیه السلام أنه قال لو </w:t>
      </w:r>
      <w:r>
        <w:rPr>
          <w:rStyle w:val="FootnoteReference"/>
        </w:rPr>
        <w:footnoteReference w:id="315"/>
      </w:r>
      <w:r>
        <w:rPr>
          <w:rFonts w:ascii="IRNazanin" w:hAnsi="IRNazanin" w:eastAsia="IRNazanin" w:cs="IRNazanin"/>
          <w:lang w:bidi="fa-IR"/>
          <w:color w:val="111111"/>
          <w:sz w:val="28"/>
          <w:szCs w:val="28"/>
          <w:rtl/>
        </w:rPr>
        <w:t xml:space="preserve">قال الرجل لأخیه أف لک انقطع ما</w:t>
      </w:r>
    </w:p>
    <w:p>
      <w:pPr>
        <w:pStyle w:val="BookText"/>
      </w:pPr>
      <w:r>
        <w:rPr>
          <w:rFonts w:ascii="IRNazanin" w:hAnsi="IRNazanin" w:eastAsia="IRNazanin" w:cs="IRNazanin"/>
          <w:lang w:bidi="fa-IR"/>
          <w:color w:val="111111"/>
          <w:sz w:val="28"/>
          <w:szCs w:val="28"/>
          <w:rtl/>
        </w:rPr>
        <w:t xml:space="preserve">بینهما قال فإذا قال له أنت عدوی فقد کفر أحدهما فان اتهمه انماث و</w:t>
      </w:r>
    </w:p>
    <w:p>
      <w:pPr>
        <w:pStyle w:val="BookText"/>
      </w:pPr>
      <w:r>
        <w:rPr>
          <w:rFonts w:ascii="IRNazanin" w:hAnsi="IRNazanin" w:eastAsia="IRNazanin" w:cs="IRNazanin"/>
          <w:lang w:bidi="fa-IR"/>
          <w:color w:val="111111"/>
          <w:sz w:val="28"/>
          <w:szCs w:val="28"/>
          <w:rtl/>
        </w:rPr>
        <w:t xml:space="preserve">ذکر مثله.</w:t>
      </w:r>
    </w:p>
    <w:p>
      <w:pPr>
        <w:pStyle w:val="BookText"/>
      </w:pPr>
      <w:r>
        <w:rPr>
          <w:rFonts w:ascii="IRNazanin" w:hAnsi="IRNazanin" w:eastAsia="IRNazanin" w:cs="IRNazanin"/>
          <w:lang w:bidi="fa-IR"/>
          <w:color w:val="111111"/>
          <w:sz w:val="28"/>
          <w:szCs w:val="28"/>
          <w:rtl/>
        </w:rPr>
        <w:t xml:space="preserve">(2) کا 361 ج 2 -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عن بعض أصحابه عن الحسین بن حازم عن حسین بن عمر بن یزید عن</w:t>
      </w:r>
    </w:p>
    <w:p>
      <w:pPr>
        <w:pStyle w:val="BookText"/>
      </w:pPr>
      <w:r>
        <w:rPr>
          <w:rFonts w:ascii="IRNazanin" w:hAnsi="IRNazanin" w:eastAsia="IRNazanin" w:cs="IRNazanin"/>
          <w:lang w:bidi="fa-IR"/>
          <w:color w:val="111111"/>
          <w:sz w:val="28"/>
          <w:szCs w:val="28"/>
          <w:rtl/>
        </w:rPr>
        <w:t xml:space="preserve">أبیه قال سمعت أبا عبد الله علیه السلام یقول من اتهم أخاه فی دینه فلا</w:t>
      </w:r>
    </w:p>
    <w:p>
      <w:pPr>
        <w:pStyle w:val="BookText"/>
      </w:pPr>
      <w:r>
        <w:rPr>
          <w:rFonts w:ascii="IRNazanin" w:hAnsi="IRNazanin" w:eastAsia="IRNazanin" w:cs="IRNazanin"/>
          <w:lang w:bidi="fa-IR"/>
          <w:color w:val="111111"/>
          <w:sz w:val="28"/>
          <w:szCs w:val="28"/>
          <w:rtl/>
        </w:rPr>
        <w:t xml:space="preserve">حرمة بینهما ومن عامل أخاه بمثل ما عامل به الناس فهو برئ مما ینتحل</w:t>
      </w:r>
    </w:p>
    <w:p>
      <w:pPr>
        <w:pStyle w:val="BookText"/>
      </w:pPr>
      <w:r>
        <w:rPr>
          <w:rFonts w:ascii="IRNazanin" w:hAnsi="IRNazanin" w:eastAsia="IRNazanin" w:cs="IRNazanin"/>
          <w:lang w:bidi="fa-IR"/>
          <w:color w:val="111111"/>
          <w:sz w:val="28"/>
          <w:szCs w:val="28"/>
          <w:rtl/>
        </w:rPr>
        <w:t xml:space="preserve">(3) کا 362 ج 2 - (عدة من أصحابنا - معلق) عن أحمد بن محمد</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خالد عن أبیه عمن حدثه عن الحسین بن المختار عن أبی عبد الله علیه</w:t>
      </w:r>
    </w:p>
    <w:p>
      <w:pPr>
        <w:pStyle w:val="BookText"/>
      </w:pPr>
      <w:r>
        <w:rPr>
          <w:rFonts w:ascii="IRNazanin" w:hAnsi="IRNazanin" w:eastAsia="IRNazanin" w:cs="IRNazanin"/>
          <w:lang w:bidi="fa-IR"/>
          <w:color w:val="111111"/>
          <w:sz w:val="28"/>
          <w:szCs w:val="28"/>
          <w:rtl/>
        </w:rPr>
        <w:t xml:space="preserve">السلام قال قال أمیر المؤمنین علیه السلام فی کلام له ضع أمر أخیک علی</w:t>
      </w:r>
    </w:p>
    <w:p>
      <w:pPr>
        <w:pStyle w:val="BookText"/>
      </w:pPr>
      <w:r>
        <w:rPr>
          <w:rFonts w:ascii="IRNazanin" w:hAnsi="IRNazanin" w:eastAsia="IRNazanin" w:cs="IRNazanin"/>
          <w:lang w:bidi="fa-IR"/>
          <w:color w:val="111111"/>
          <w:sz w:val="28"/>
          <w:szCs w:val="28"/>
          <w:rtl/>
        </w:rPr>
        <w:t xml:space="preserve">أحسنه حتی یأتیک ما یغلبک منه ولا تظنن بکلمة خرجت من أخیک سوءا</w:t>
      </w:r>
    </w:p>
    <w:p>
      <w:pPr>
        <w:pStyle w:val="BookText"/>
      </w:pPr>
      <w:r>
        <w:rPr>
          <w:rFonts w:ascii="IRNazanin" w:hAnsi="IRNazanin" w:eastAsia="IRNazanin" w:cs="IRNazanin"/>
          <w:lang w:bidi="fa-IR"/>
          <w:color w:val="111111"/>
          <w:sz w:val="28"/>
          <w:szCs w:val="28"/>
          <w:rtl/>
        </w:rPr>
        <w:t xml:space="preserve">وأنت تجد لها فی الخیر محملا. نهج البلاغة 1244 - قال علی علیه السلام</w:t>
      </w:r>
    </w:p>
    <w:p>
      <w:pPr>
        <w:pStyle w:val="BookText"/>
      </w:pPr>
      <w:r>
        <w:rPr>
          <w:rFonts w:ascii="IRNazanin" w:hAnsi="IRNazanin" w:eastAsia="IRNazanin" w:cs="IRNazanin"/>
          <w:lang w:bidi="fa-IR"/>
          <w:color w:val="111111"/>
          <w:sz w:val="28"/>
          <w:szCs w:val="28"/>
          <w:rtl/>
        </w:rPr>
        <w:t xml:space="preserve">لا تظنن بکلمة خرجت من أحد سوءا وأنت تجد لها فی الخیر محتملا.</w:t>
      </w:r>
    </w:p>
    <w:p>
      <w:pPr>
        <w:pStyle w:val="BookText"/>
      </w:pPr>
      <w:r>
        <w:rPr>
          <w:rFonts w:ascii="IRNazanin" w:hAnsi="IRNazanin" w:eastAsia="IRNazanin" w:cs="IRNazanin"/>
          <w:lang w:bidi="fa-IR"/>
          <w:color w:val="111111"/>
          <w:sz w:val="28"/>
          <w:szCs w:val="28"/>
          <w:rtl/>
        </w:rPr>
        <w:t xml:space="preserve">(4) الخصال 624 - بالاسناد المتقدم فی باب فضل الصلاة عن علی</w:t>
      </w:r>
    </w:p>
    <w:p>
      <w:pPr>
        <w:pStyle w:val="BookText"/>
      </w:pPr>
      <w:r>
        <w:rPr>
          <w:rFonts w:ascii="IRNazanin" w:hAnsi="IRNazanin" w:eastAsia="IRNazanin" w:cs="IRNazanin"/>
          <w:lang w:bidi="fa-IR"/>
          <w:color w:val="111111"/>
          <w:sz w:val="28"/>
          <w:szCs w:val="28"/>
          <w:rtl/>
        </w:rPr>
        <w:t xml:space="preserve">علیه السلام فی حدیث الأربعمائة اطرحوا سوء الظن بینکم فان الله</w:t>
      </w:r>
    </w:p>
    <w:p>
      <w:pPr>
        <w:pStyle w:val="BookText"/>
      </w:pPr>
      <w:r>
        <w:rPr>
          <w:rFonts w:ascii="IRNazanin" w:hAnsi="IRNazanin" w:eastAsia="IRNazanin" w:cs="IRNazanin"/>
          <w:lang w:bidi="fa-IR"/>
          <w:color w:val="111111"/>
          <w:sz w:val="28"/>
          <w:szCs w:val="28"/>
          <w:rtl/>
        </w:rPr>
        <w:t xml:space="preserve">عز وجل نهی عن ذلک.</w:t>
      </w:r>
    </w:p>
    <w:p>
      <w:pPr>
        <w:pStyle w:val="BookText"/>
      </w:pPr>
      <w:r>
        <w:rPr>
          <w:rFonts w:ascii="IRNazanin" w:hAnsi="IRNazanin" w:eastAsia="IRNazanin" w:cs="IRNazanin"/>
          <w:lang w:bidi="fa-IR"/>
          <w:color w:val="111111"/>
          <w:sz w:val="28"/>
          <w:szCs w:val="28"/>
          <w:rtl/>
        </w:rPr>
        <w:t xml:space="preserve">(5) ک 11 ج 2 - القطب الراوندی فی لب اللباب عن النبی</w:t>
      </w:r>
    </w:p>
    <w:p>
      <w:pPr>
        <w:pStyle w:val="BookText"/>
      </w:pPr>
      <w:r>
        <w:rPr>
          <w:rFonts w:ascii="IRNazanin" w:hAnsi="IRNazanin" w:eastAsia="IRNazanin" w:cs="IRNazanin"/>
          <w:lang w:bidi="fa-IR"/>
          <w:color w:val="111111"/>
          <w:sz w:val="28"/>
          <w:szCs w:val="28"/>
          <w:rtl/>
        </w:rPr>
        <w:t xml:space="preserve">صلی الله علیه وآله إیاکم والظن فإنه أکذب الحدیث.</w:t>
      </w:r>
    </w:p>
    <w:p>
      <w:pPr>
        <w:pStyle w:val="BookText"/>
      </w:pPr>
      <w:r>
        <w:rPr>
          <w:rFonts w:ascii="IRNazanin" w:hAnsi="IRNazanin" w:eastAsia="IRNazanin" w:cs="IRNazanin"/>
          <w:lang w:bidi="fa-IR"/>
          <w:color w:val="111111"/>
          <w:sz w:val="28"/>
          <w:szCs w:val="28"/>
          <w:rtl/>
        </w:rPr>
        <w:t xml:space="preserve">(6) کشف المحجة 167 - محمد بن یعقوب الکلینی فی کتاب</w:t>
      </w:r>
    </w:p>
    <w:p>
      <w:pPr>
        <w:pStyle w:val="BookText"/>
      </w:pPr>
      <w:r>
        <w:rPr>
          <w:rFonts w:ascii="IRNazanin" w:hAnsi="IRNazanin" w:eastAsia="IRNazanin" w:cs="IRNazanin"/>
          <w:lang w:bidi="fa-IR"/>
          <w:color w:val="111111"/>
          <w:sz w:val="28"/>
          <w:szCs w:val="28"/>
          <w:rtl/>
        </w:rPr>
        <w:t xml:space="preserve">الرسائل باسناده إلی أبی جعفر بن عنبسة عن عباد بن زیاد الأسدی عن</w:t>
      </w:r>
    </w:p>
    <w:p>
      <w:pPr>
        <w:pStyle w:val="BookText"/>
      </w:pPr>
      <w:r>
        <w:rPr>
          <w:rFonts w:ascii="IRNazanin" w:hAnsi="IRNazanin" w:eastAsia="IRNazanin" w:cs="IRNazanin"/>
          <w:lang w:bidi="fa-IR"/>
          <w:color w:val="111111"/>
          <w:sz w:val="28"/>
          <w:szCs w:val="28"/>
          <w:rtl/>
        </w:rPr>
        <w:t xml:space="preserve">عمر ابن أبی المقدام </w:t>
      </w:r>
      <w:r>
        <w:rPr>
          <w:rStyle w:val="FootnoteReference"/>
        </w:rPr>
        <w:footnoteReference w:id="316"/>
      </w:r>
      <w:r>
        <w:rPr>
          <w:rFonts w:ascii="IRNazanin" w:hAnsi="IRNazanin" w:eastAsia="IRNazanin" w:cs="IRNazanin"/>
          <w:lang w:bidi="fa-IR"/>
          <w:color w:val="111111"/>
          <w:sz w:val="28"/>
          <w:szCs w:val="28"/>
          <w:rtl/>
        </w:rPr>
        <w:t xml:space="preserve">عن أبی جعفر علیه السلام قال لما أقبل أمیر</w:t>
      </w:r>
    </w:p>
    <w:p>
      <w:pPr>
        <w:pStyle w:val="BookText"/>
      </w:pPr>
      <w:r>
        <w:rPr>
          <w:rFonts w:ascii="IRNazanin" w:hAnsi="IRNazanin" w:eastAsia="IRNazanin" w:cs="IRNazanin"/>
          <w:lang w:bidi="fa-IR"/>
          <w:color w:val="111111"/>
          <w:sz w:val="28"/>
          <w:szCs w:val="28"/>
          <w:rtl/>
        </w:rPr>
        <w:t xml:space="preserve">المؤمنین علیه السلام من صفین کتب إلی ابنه الحسن (إلی أن قال) ولا</w:t>
      </w:r>
    </w:p>
    <w:p>
      <w:pPr>
        <w:pStyle w:val="BookText"/>
      </w:pPr>
      <w:r>
        <w:rPr>
          <w:rFonts w:ascii="IRNazanin" w:hAnsi="IRNazanin" w:eastAsia="IRNazanin" w:cs="IRNazanin"/>
          <w:lang w:bidi="fa-IR"/>
          <w:color w:val="111111"/>
          <w:sz w:val="28"/>
          <w:szCs w:val="28"/>
          <w:rtl/>
        </w:rPr>
        <w:t xml:space="preserve">یغلبن علیک سوء الظن فإنه لا یدع بینک وبین صدیق </w:t>
      </w:r>
      <w:r>
        <w:rPr>
          <w:rStyle w:val="FootnoteReference"/>
        </w:rPr>
        <w:footnoteReference w:id="317"/>
      </w:r>
      <w:r>
        <w:rPr>
          <w:rFonts w:ascii="IRNazanin" w:hAnsi="IRNazanin" w:eastAsia="IRNazanin" w:cs="IRNazanin"/>
          <w:lang w:bidi="fa-IR"/>
          <w:color w:val="111111"/>
          <w:sz w:val="28"/>
          <w:szCs w:val="28"/>
          <w:rtl/>
        </w:rPr>
        <w:t xml:space="preserve">صفحا وقال</w:t>
      </w:r>
    </w:p>
    <w:p>
      <w:pPr>
        <w:pStyle w:val="BookText"/>
      </w:pPr>
      <w:r>
        <w:rPr>
          <w:rFonts w:ascii="IRNazanin" w:hAnsi="IRNazanin" w:eastAsia="IRNazanin" w:cs="IRNazanin"/>
          <w:lang w:bidi="fa-IR"/>
          <w:color w:val="111111"/>
          <w:sz w:val="28"/>
          <w:szCs w:val="28"/>
          <w:rtl/>
        </w:rPr>
        <w:t xml:space="preserve">علیه السلام لا یعدمک من شفیق </w:t>
      </w:r>
      <w:r>
        <w:rPr>
          <w:rStyle w:val="FootnoteReference"/>
        </w:rPr>
        <w:footnoteReference w:id="318"/>
      </w:r>
      <w:r>
        <w:rPr>
          <w:rFonts w:ascii="IRNazanin" w:hAnsi="IRNazanin" w:eastAsia="IRNazanin" w:cs="IRNazanin"/>
          <w:lang w:bidi="fa-IR"/>
          <w:color w:val="111111"/>
          <w:sz w:val="28"/>
          <w:szCs w:val="28"/>
          <w:rtl/>
        </w:rPr>
        <w:t xml:space="preserve">سوء الظن.</w:t>
      </w:r>
    </w:p>
    <w:p>
      <w:pPr>
        <w:pStyle w:val="BookText"/>
      </w:pPr>
      <w:r>
        <w:rPr>
          <w:rFonts w:ascii="IRNazanin" w:hAnsi="IRNazanin" w:eastAsia="IRNazanin" w:cs="IRNazanin"/>
          <w:lang w:bidi="fa-IR"/>
          <w:color w:val="111111"/>
          <w:sz w:val="28"/>
          <w:szCs w:val="28"/>
          <w:rtl/>
        </w:rPr>
        <w:t xml:space="preserve">(7) کتاب المؤمن 67 - عن أبی عبد الله علیه السلام أنه قال أبی</w:t>
      </w:r>
    </w:p>
    <w:p>
      <w:pPr>
        <w:pStyle w:val="BookText"/>
      </w:pPr>
      <w:r>
        <w:rPr>
          <w:rFonts w:ascii="IRNazanin" w:hAnsi="IRNazanin" w:eastAsia="IRNazanin" w:cs="IRNazanin"/>
          <w:lang w:bidi="fa-IR"/>
          <w:color w:val="111111"/>
          <w:sz w:val="28"/>
          <w:szCs w:val="28"/>
          <w:rtl/>
        </w:rPr>
        <w:t xml:space="preserve">الله أن یظن بالمؤمن الا خیرا وکسر عظم المؤمن میتا ککسره حیا.</w:t>
      </w:r>
    </w:p>
    <w:p>
      <w:pPr>
        <w:pStyle w:val="BookText"/>
      </w:pPr>
      <w:r>
        <w:rPr>
          <w:rFonts w:ascii="IRNazanin" w:hAnsi="IRNazanin" w:eastAsia="IRNazanin" w:cs="IRNazanin"/>
          <w:lang w:bidi="fa-IR"/>
          <w:color w:val="111111"/>
          <w:sz w:val="28"/>
          <w:szCs w:val="28"/>
          <w:rtl/>
        </w:rPr>
        <w:t xml:space="preserve">(8) ک 110 ج 2 - الإمام أبو محمد العسکری علیه السلام فی تفسیره</w:t>
      </w:r>
    </w:p>
    <w:p>
      <w:pPr>
        <w:pStyle w:val="BookText"/>
      </w:pPr>
      <w:r>
        <w:rPr>
          <w:rFonts w:ascii="IRNazanin" w:hAnsi="IRNazanin" w:eastAsia="IRNazanin" w:cs="IRNazanin"/>
          <w:lang w:bidi="fa-IR"/>
          <w:color w:val="111111"/>
          <w:sz w:val="28"/>
          <w:szCs w:val="28"/>
          <w:rtl/>
        </w:rPr>
        <w:t xml:space="preserve">قال قال رجل من خواص الشیعة لموسی بن جعفر علیهما السلام وهو</w:t>
      </w:r>
    </w:p>
    <w:p>
      <w:pPr>
        <w:pStyle w:val="BookText"/>
      </w:pPr>
      <w:r>
        <w:rPr>
          <w:rFonts w:ascii="IRNazanin" w:hAnsi="IRNazanin" w:eastAsia="IRNazanin" w:cs="IRNazanin"/>
          <w:lang w:bidi="fa-IR"/>
          <w:color w:val="111111"/>
          <w:sz w:val="28"/>
          <w:szCs w:val="28"/>
          <w:rtl/>
        </w:rPr>
        <w:t xml:space="preserve">یرتعد بعد ما خلا به یا ابن رسول الله ما أخوفنی أن یکون فلان بن فلان</w:t>
      </w:r>
    </w:p>
    <w:p>
      <w:pPr>
        <w:pStyle w:val="BookText"/>
      </w:pPr>
      <w:r>
        <w:rPr>
          <w:rFonts w:ascii="IRNazanin" w:hAnsi="IRNazanin" w:eastAsia="IRNazanin" w:cs="IRNazanin"/>
          <w:lang w:bidi="fa-IR"/>
          <w:color w:val="111111"/>
          <w:sz w:val="28"/>
          <w:szCs w:val="28"/>
          <w:rtl/>
        </w:rPr>
        <w:t xml:space="preserve">ینافقک فی إظهاره واعتقاده وصیتک وإمامتک فقال موسی علیه السلام</w:t>
      </w:r>
    </w:p>
    <w:p>
      <w:pPr>
        <w:pStyle w:val="BookText"/>
      </w:pPr>
      <w:r>
        <w:rPr>
          <w:rFonts w:ascii="IRNazanin" w:hAnsi="IRNazanin" w:eastAsia="IRNazanin" w:cs="IRNazanin"/>
          <w:lang w:bidi="fa-IR"/>
          <w:color w:val="111111"/>
          <w:sz w:val="28"/>
          <w:szCs w:val="28"/>
          <w:rtl/>
        </w:rPr>
        <w:t xml:space="preserve">وکیف ذاک قال لأنی حضرت معه الیوم فی مجلس فلان رجل من کبار</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بغداد فقال له صاحب المجلس أنت تزعم أن موسی بن جعفر علیهما</w:t>
      </w:r>
    </w:p>
    <w:p>
      <w:pPr>
        <w:pStyle w:val="BookText"/>
      </w:pPr>
      <w:r>
        <w:rPr>
          <w:rFonts w:ascii="IRNazanin" w:hAnsi="IRNazanin" w:eastAsia="IRNazanin" w:cs="IRNazanin"/>
          <w:lang w:bidi="fa-IR"/>
          <w:color w:val="111111"/>
          <w:sz w:val="28"/>
          <w:szCs w:val="28"/>
          <w:rtl/>
        </w:rPr>
        <w:t xml:space="preserve">السلام امام دون هذا الخلیفة القاعد علی سریره قال له صاحبک هذا ما</w:t>
      </w:r>
    </w:p>
    <w:p>
      <w:pPr>
        <w:pStyle w:val="BookText"/>
      </w:pPr>
      <w:r>
        <w:rPr>
          <w:rFonts w:ascii="IRNazanin" w:hAnsi="IRNazanin" w:eastAsia="IRNazanin" w:cs="IRNazanin"/>
          <w:lang w:bidi="fa-IR"/>
          <w:color w:val="111111"/>
          <w:sz w:val="28"/>
          <w:szCs w:val="28"/>
          <w:rtl/>
        </w:rPr>
        <w:t xml:space="preserve">أقول هذا بل أزعم أن موسی بن جعفر علیه السلام غیر امام وإن لم أکن</w:t>
      </w:r>
    </w:p>
    <w:p>
      <w:pPr>
        <w:pStyle w:val="BookText"/>
      </w:pPr>
      <w:r>
        <w:rPr>
          <w:rFonts w:ascii="IRNazanin" w:hAnsi="IRNazanin" w:eastAsia="IRNazanin" w:cs="IRNazanin"/>
          <w:lang w:bidi="fa-IR"/>
          <w:color w:val="111111"/>
          <w:sz w:val="28"/>
          <w:szCs w:val="28"/>
          <w:rtl/>
        </w:rPr>
        <w:t xml:space="preserve">أعتقد أنه غیر امام فعلی وعلی من لم یعتقد ذلک لعنة الله والملائکة</w:t>
      </w:r>
    </w:p>
    <w:p>
      <w:pPr>
        <w:pStyle w:val="BookText"/>
      </w:pPr>
      <w:r>
        <w:rPr>
          <w:rFonts w:ascii="IRNazanin" w:hAnsi="IRNazanin" w:eastAsia="IRNazanin" w:cs="IRNazanin"/>
          <w:lang w:bidi="fa-IR"/>
          <w:color w:val="111111"/>
          <w:sz w:val="28"/>
          <w:szCs w:val="28"/>
          <w:rtl/>
        </w:rPr>
        <w:t xml:space="preserve">والناس أجمعین قال له صاحب المجلس جزاک الله خیرا ولعن من وشی</w:t>
      </w:r>
    </w:p>
    <w:p>
      <w:pPr>
        <w:pStyle w:val="BookText"/>
      </w:pPr>
      <w:r>
        <w:rPr>
          <w:rFonts w:ascii="IRNazanin" w:hAnsi="IRNazanin" w:eastAsia="IRNazanin" w:cs="IRNazanin"/>
          <w:lang w:bidi="fa-IR"/>
          <w:color w:val="111111"/>
          <w:sz w:val="28"/>
          <w:szCs w:val="28"/>
          <w:rtl/>
        </w:rPr>
        <w:t xml:space="preserve">بک فقال له موسی بن جعفر علیهما السلام لیس کما ظننت </w:t>
      </w:r>
      <w:r>
        <w:rPr>
          <w:rStyle w:val="FootnoteReference"/>
        </w:rPr>
        <w:footnoteReference w:id="319"/>
      </w:r>
      <w:r>
        <w:rPr>
          <w:rFonts w:ascii="IRNazanin" w:hAnsi="IRNazanin" w:eastAsia="IRNazanin" w:cs="IRNazanin"/>
          <w:lang w:bidi="fa-IR"/>
          <w:color w:val="111111"/>
          <w:sz w:val="28"/>
          <w:szCs w:val="28"/>
          <w:rtl/>
        </w:rPr>
        <w:t xml:space="preserve">ولکن</w:t>
      </w:r>
    </w:p>
    <w:p>
      <w:pPr>
        <w:pStyle w:val="BookText"/>
      </w:pPr>
      <w:r>
        <w:rPr>
          <w:rFonts w:ascii="IRNazanin" w:hAnsi="IRNazanin" w:eastAsia="IRNazanin" w:cs="IRNazanin"/>
          <w:lang w:bidi="fa-IR"/>
          <w:color w:val="111111"/>
          <w:sz w:val="28"/>
          <w:szCs w:val="28"/>
          <w:rtl/>
        </w:rPr>
        <w:t xml:space="preserve">صاحبک أفقه منک انما قال موسی غیر امام أی أن الذی هو غیر امام</w:t>
      </w:r>
    </w:p>
    <w:p>
      <w:pPr>
        <w:pStyle w:val="BookText"/>
      </w:pPr>
      <w:r>
        <w:rPr>
          <w:rFonts w:ascii="IRNazanin" w:hAnsi="IRNazanin" w:eastAsia="IRNazanin" w:cs="IRNazanin"/>
          <w:lang w:bidi="fa-IR"/>
          <w:color w:val="111111"/>
          <w:sz w:val="28"/>
          <w:szCs w:val="28"/>
          <w:rtl/>
        </w:rPr>
        <w:t xml:space="preserve">فموسی غیره فهو إذا امام فإنما أثبت بقوله هذا إمامتی ونفی امامة غیری</w:t>
      </w:r>
    </w:p>
    <w:p>
      <w:pPr>
        <w:pStyle w:val="BookText"/>
      </w:pPr>
      <w:r>
        <w:rPr>
          <w:rFonts w:ascii="IRNazanin" w:hAnsi="IRNazanin" w:eastAsia="IRNazanin" w:cs="IRNazanin"/>
          <w:lang w:bidi="fa-IR"/>
          <w:color w:val="111111"/>
          <w:sz w:val="28"/>
          <w:szCs w:val="28"/>
          <w:rtl/>
        </w:rPr>
        <w:t xml:space="preserve">یا عبد الله متی یزول عنک هذا الذی ظننت بأخیک هذا من النفاق تب إلی</w:t>
      </w:r>
    </w:p>
    <w:p>
      <w:pPr>
        <w:pStyle w:val="BookText"/>
      </w:pPr>
      <w:r>
        <w:rPr>
          <w:rFonts w:ascii="IRNazanin" w:hAnsi="IRNazanin" w:eastAsia="IRNazanin" w:cs="IRNazanin"/>
          <w:lang w:bidi="fa-IR"/>
          <w:color w:val="111111"/>
          <w:sz w:val="28"/>
          <w:szCs w:val="28"/>
          <w:rtl/>
        </w:rPr>
        <w:t xml:space="preserve">الله ففهم الرجل ما قاله واغتم قال یا ابن رسول الله مالی مال فأرضیه به</w:t>
      </w:r>
    </w:p>
    <w:p>
      <w:pPr>
        <w:pStyle w:val="BookText"/>
      </w:pPr>
      <w:r>
        <w:rPr>
          <w:rFonts w:ascii="IRNazanin" w:hAnsi="IRNazanin" w:eastAsia="IRNazanin" w:cs="IRNazanin"/>
          <w:lang w:bidi="fa-IR"/>
          <w:color w:val="111111"/>
          <w:sz w:val="28"/>
          <w:szCs w:val="28"/>
          <w:rtl/>
        </w:rPr>
        <w:t xml:space="preserve">ولکن قد وهبت له شطر عملی کله وتعبدی \ من صلاتی علیکم ومن لعنتی</w:t>
      </w:r>
    </w:p>
    <w:p>
      <w:pPr>
        <w:pStyle w:val="BookText"/>
      </w:pPr>
      <w:r>
        <w:rPr>
          <w:rFonts w:ascii="IRNazanin" w:hAnsi="IRNazanin" w:eastAsia="IRNazanin" w:cs="IRNazanin"/>
          <w:lang w:bidi="fa-IR"/>
          <w:color w:val="111111"/>
          <w:sz w:val="28"/>
          <w:szCs w:val="28"/>
          <w:rtl/>
        </w:rPr>
        <w:t xml:space="preserve">لأعدائکم قال موسی علیه السلام الآن خرجت من النار.</w:t>
      </w:r>
    </w:p>
    <w:p>
      <w:pPr>
        <w:pStyle w:val="BookText"/>
      </w:pPr>
      <w:r>
        <w:rPr>
          <w:rFonts w:ascii="IRNazanin" w:hAnsi="IRNazanin" w:eastAsia="IRNazanin" w:cs="IRNazanin"/>
          <w:lang w:bidi="fa-IR"/>
          <w:color w:val="111111"/>
          <w:sz w:val="28"/>
          <w:szCs w:val="28"/>
          <w:rtl/>
        </w:rPr>
        <w:t xml:space="preserve">(9) ک 11 ج 2 - القطب الراوندی فی لب اللباب قال النبی</w:t>
      </w:r>
    </w:p>
    <w:p>
      <w:pPr>
        <w:pStyle w:val="BookText"/>
      </w:pPr>
      <w:r>
        <w:rPr>
          <w:rFonts w:ascii="IRNazanin" w:hAnsi="IRNazanin" w:eastAsia="IRNazanin" w:cs="IRNazanin"/>
          <w:lang w:bidi="fa-IR"/>
          <w:color w:val="111111"/>
          <w:sz w:val="28"/>
          <w:szCs w:val="28"/>
          <w:rtl/>
        </w:rPr>
        <w:t xml:space="preserve">صلی الله علیه وآله شر الناس الظانون وشر الظانین المتجسسون وشر</w:t>
      </w:r>
    </w:p>
    <w:p>
      <w:pPr>
        <w:pStyle w:val="BookText"/>
      </w:pPr>
      <w:r>
        <w:rPr>
          <w:rFonts w:ascii="IRNazanin" w:hAnsi="IRNazanin" w:eastAsia="IRNazanin" w:cs="IRNazanin"/>
          <w:lang w:bidi="fa-IR"/>
          <w:color w:val="111111"/>
          <w:sz w:val="28"/>
          <w:szCs w:val="28"/>
          <w:rtl/>
        </w:rPr>
        <w:t xml:space="preserve">المتجسسین القوالون وشر القوالین الهتاکون.</w:t>
      </w:r>
    </w:p>
    <w:p>
      <w:pPr>
        <w:pStyle w:val="BookText"/>
      </w:pPr>
      <w:r>
        <w:rPr>
          <w:rFonts w:ascii="IRNazanin" w:hAnsi="IRNazanin" w:eastAsia="IRNazanin" w:cs="IRNazanin"/>
          <w:lang w:bidi="fa-IR"/>
          <w:color w:val="111111"/>
          <w:sz w:val="28"/>
          <w:szCs w:val="28"/>
          <w:rtl/>
        </w:rPr>
        <w:t xml:space="preserve">(10) وفیه - قال النبی صلی الله علیه وآله ان فی المؤمن ثلاث</w:t>
      </w:r>
    </w:p>
    <w:p>
      <w:pPr>
        <w:pStyle w:val="BookText"/>
      </w:pPr>
      <w:r>
        <w:rPr>
          <w:rFonts w:ascii="IRNazanin" w:hAnsi="IRNazanin" w:eastAsia="IRNazanin" w:cs="IRNazanin"/>
          <w:lang w:bidi="fa-IR"/>
          <w:color w:val="111111"/>
          <w:sz w:val="28"/>
          <w:szCs w:val="28"/>
          <w:rtl/>
        </w:rPr>
        <w:t xml:space="preserve">خصال لیس منها خصلة الا وله منها مخرج، الظن والطیرة والحسد فمن</w:t>
      </w:r>
    </w:p>
    <w:p>
      <w:pPr>
        <w:pStyle w:val="BookText"/>
      </w:pPr>
      <w:r>
        <w:rPr>
          <w:rFonts w:ascii="IRNazanin" w:hAnsi="IRNazanin" w:eastAsia="IRNazanin" w:cs="IRNazanin"/>
          <w:lang w:bidi="fa-IR"/>
          <w:color w:val="111111"/>
          <w:sz w:val="28"/>
          <w:szCs w:val="28"/>
          <w:rtl/>
        </w:rPr>
        <w:t xml:space="preserve">سلم من الظن سلم من الغیبة ومن سلم من الغیبة سلم من الزور ومن سلم</w:t>
      </w:r>
    </w:p>
    <w:p>
      <w:pPr>
        <w:pStyle w:val="BookText"/>
      </w:pPr>
      <w:r>
        <w:rPr>
          <w:rFonts w:ascii="IRNazanin" w:hAnsi="IRNazanin" w:eastAsia="IRNazanin" w:cs="IRNazanin"/>
          <w:lang w:bidi="fa-IR"/>
          <w:color w:val="111111"/>
          <w:sz w:val="28"/>
          <w:szCs w:val="28"/>
          <w:rtl/>
        </w:rPr>
        <w:t xml:space="preserve">من الزور سلم من البهتان.</w:t>
      </w:r>
    </w:p>
    <w:p>
      <w:pPr>
        <w:pStyle w:val="BookText"/>
      </w:pPr>
      <w:r>
        <w:rPr>
          <w:rFonts w:ascii="IRNazanin" w:hAnsi="IRNazanin" w:eastAsia="IRNazanin" w:cs="IRNazanin"/>
          <w:lang w:bidi="fa-IR"/>
          <w:color w:val="111111"/>
          <w:sz w:val="28"/>
          <w:szCs w:val="28"/>
          <w:rtl/>
        </w:rPr>
        <w:t xml:space="preserve">(11) ک 110 ج 2 - الشهید فی الدرة الباهرة عن أبی الحسن</w:t>
      </w:r>
    </w:p>
    <w:p>
      <w:pPr>
        <w:pStyle w:val="BookText"/>
      </w:pPr>
      <w:r>
        <w:rPr>
          <w:rFonts w:ascii="IRNazanin" w:hAnsi="IRNazanin" w:eastAsia="IRNazanin" w:cs="IRNazanin"/>
          <w:lang w:bidi="fa-IR"/>
          <w:color w:val="111111"/>
          <w:sz w:val="28"/>
          <w:szCs w:val="28"/>
          <w:rtl/>
        </w:rPr>
        <w:t xml:space="preserve">الثالث علیه السلام قال إذا کان زمان العدل فیه أغلب من الجور فحرام</w:t>
      </w:r>
    </w:p>
    <w:p>
      <w:pPr>
        <w:pStyle w:val="BookText"/>
      </w:pPr>
      <w:r>
        <w:rPr>
          <w:rFonts w:ascii="IRNazanin" w:hAnsi="IRNazanin" w:eastAsia="IRNazanin" w:cs="IRNazanin"/>
          <w:lang w:bidi="fa-IR"/>
          <w:color w:val="111111"/>
          <w:sz w:val="28"/>
          <w:szCs w:val="28"/>
          <w:rtl/>
        </w:rPr>
        <w:t xml:space="preserve">أن یظن بأحد سوءا حتی یعلم ذلک منه وإذا کان زمان الجور فیه أغلب</w:t>
      </w:r>
    </w:p>
    <w:p>
      <w:pPr>
        <w:pStyle w:val="BookText"/>
      </w:pPr>
      <w:r>
        <w:rPr>
          <w:rFonts w:ascii="IRNazanin" w:hAnsi="IRNazanin" w:eastAsia="IRNazanin" w:cs="IRNazanin"/>
          <w:lang w:bidi="fa-IR"/>
          <w:color w:val="111111"/>
          <w:sz w:val="28"/>
          <w:szCs w:val="28"/>
          <w:rtl/>
        </w:rPr>
        <w:t xml:space="preserve">من العدل فلیس لاحد أن یظن بأحد خیرا حتی یبدو ذلک منه.</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81" w:name="pg12421_117567"/>
    <w:bookmarkEnd w:id="81"/>
    <w:p>
      <w:pPr>
        <w:pStyle w:val="BookText"/>
      </w:pPr>
      <w:r>
        <w:rPr>
          <w:rFonts w:ascii="IRNazanin" w:hAnsi="IRNazanin" w:eastAsia="IRNazanin" w:cs="IRNazanin"/>
          <w:lang w:bidi="fa-IR"/>
          <w:color w:val="111111"/>
          <w:sz w:val="28"/>
          <w:szCs w:val="28"/>
          <w:rtl/>
        </w:rPr>
        <w:t xml:space="preserve">(12) نهج البلاغة 1130 - قال علی علیه السلام إذا استولی الصلاح</w:t>
      </w:r>
    </w:p>
    <w:p>
      <w:pPr>
        <w:pStyle w:val="BookText"/>
      </w:pPr>
      <w:r>
        <w:rPr>
          <w:rFonts w:ascii="IRNazanin" w:hAnsi="IRNazanin" w:eastAsia="IRNazanin" w:cs="IRNazanin"/>
          <w:lang w:bidi="fa-IR"/>
          <w:color w:val="111111"/>
          <w:sz w:val="28"/>
          <w:szCs w:val="28"/>
          <w:rtl/>
        </w:rPr>
        <w:t xml:space="preserve">علی الزمان وأهله ثم أساء رجل الظن برجل لم تظهر منه خزیمة فقد ظلم</w:t>
      </w:r>
    </w:p>
    <w:p>
      <w:pPr>
        <w:pStyle w:val="BookText"/>
      </w:pPr>
      <w:r>
        <w:rPr>
          <w:rFonts w:ascii="IRNazanin" w:hAnsi="IRNazanin" w:eastAsia="IRNazanin" w:cs="IRNazanin"/>
          <w:lang w:bidi="fa-IR"/>
          <w:color w:val="111111"/>
          <w:sz w:val="28"/>
          <w:szCs w:val="28"/>
          <w:rtl/>
        </w:rPr>
        <w:t xml:space="preserve">وإذا استولی الفساد علی الزمان وأهله فأحسن رجل الظن برجل</w:t>
      </w:r>
    </w:p>
    <w:p>
      <w:pPr>
        <w:pStyle w:val="BookText"/>
      </w:pPr>
      <w:r>
        <w:rPr>
          <w:rFonts w:ascii="IRNazanin" w:hAnsi="IRNazanin" w:eastAsia="IRNazanin" w:cs="IRNazanin"/>
          <w:lang w:bidi="fa-IR"/>
          <w:color w:val="111111"/>
          <w:sz w:val="28"/>
          <w:szCs w:val="28"/>
          <w:rtl/>
        </w:rPr>
        <w:t xml:space="preserve">فقد غرر.</w:t>
      </w:r>
    </w:p>
    <w:p>
      <w:pPr>
        <w:pStyle w:val="BookText"/>
      </w:pPr>
      <w:r>
        <w:rPr>
          <w:rFonts w:ascii="IRNazanin" w:hAnsi="IRNazanin" w:eastAsia="IRNazanin" w:cs="IRNazanin"/>
          <w:lang w:bidi="fa-IR"/>
          <w:color w:val="111111"/>
          <w:sz w:val="28"/>
          <w:szCs w:val="28"/>
          <w:rtl/>
        </w:rPr>
        <w:t xml:space="preserve">(13) ک 110 ج 2 - مجموعة الشهید نقلا عن خط السید تاج الدین</w:t>
      </w:r>
    </w:p>
    <w:p>
      <w:pPr>
        <w:pStyle w:val="BookText"/>
      </w:pPr>
      <w:r>
        <w:rPr>
          <w:rFonts w:ascii="IRNazanin" w:hAnsi="IRNazanin" w:eastAsia="IRNazanin" w:cs="IRNazanin"/>
          <w:lang w:bidi="fa-IR"/>
          <w:color w:val="111111"/>
          <w:sz w:val="28"/>
          <w:szCs w:val="28"/>
          <w:rtl/>
        </w:rPr>
        <w:t xml:space="preserve">محمد ابن القاسم بن معیة عن والده القاسم بن الحسین بن معیة عن المعمر</w:t>
      </w:r>
    </w:p>
    <w:p>
      <w:pPr>
        <w:pStyle w:val="BookText"/>
      </w:pPr>
      <w:r>
        <w:rPr>
          <w:rFonts w:ascii="IRNazanin" w:hAnsi="IRNazanin" w:eastAsia="IRNazanin" w:cs="IRNazanin"/>
          <w:lang w:bidi="fa-IR"/>
          <w:color w:val="111111"/>
          <w:sz w:val="28"/>
          <w:szCs w:val="28"/>
          <w:rtl/>
        </w:rPr>
        <w:t xml:space="preserve">بن غوث السنبسی عن الإمام الحسن بن علی العسکری علیهما السلام أنه</w:t>
      </w:r>
    </w:p>
    <w:p>
      <w:pPr>
        <w:pStyle w:val="BookText"/>
      </w:pPr>
      <w:r>
        <w:rPr>
          <w:rFonts w:ascii="IRNazanin" w:hAnsi="IRNazanin" w:eastAsia="IRNazanin" w:cs="IRNazanin"/>
          <w:lang w:bidi="fa-IR"/>
          <w:color w:val="111111"/>
          <w:sz w:val="28"/>
          <w:szCs w:val="28"/>
          <w:rtl/>
        </w:rPr>
        <w:t xml:space="preserve">قال أحسن ظنک ولو بحجر یطرح الله سره فیه فتناول حظک منه فقلت</w:t>
      </w:r>
    </w:p>
    <w:p>
      <w:pPr>
        <w:pStyle w:val="BookText"/>
      </w:pPr>
      <w:r>
        <w:rPr>
          <w:rFonts w:ascii="IRNazanin" w:hAnsi="IRNazanin" w:eastAsia="IRNazanin" w:cs="IRNazanin"/>
          <w:lang w:bidi="fa-IR"/>
          <w:color w:val="111111"/>
          <w:sz w:val="28"/>
          <w:szCs w:val="28"/>
          <w:rtl/>
        </w:rPr>
        <w:t xml:space="preserve">أیدک الله حتی بحجر قال أفلا تری الحجر الأسود.</w:t>
      </w:r>
    </w:p>
    <w:p>
      <w:pPr>
        <w:pStyle w:val="BookText"/>
      </w:pPr>
      <w:r>
        <w:rPr>
          <w:rFonts w:ascii="IRNazanin" w:hAnsi="IRNazanin" w:eastAsia="IRNazanin" w:cs="IRNazanin"/>
          <w:lang w:bidi="fa-IR"/>
          <w:color w:val="111111"/>
          <w:sz w:val="28"/>
          <w:szCs w:val="28"/>
          <w:rtl/>
        </w:rPr>
        <w:t xml:space="preserve">(14) العوالی 24 ج 1 - حدثنی المولی العالم الواعظ وجیه الدین</w:t>
      </w:r>
    </w:p>
    <w:p>
      <w:pPr>
        <w:pStyle w:val="BookText"/>
      </w:pPr>
      <w:r>
        <w:rPr>
          <w:rFonts w:ascii="IRNazanin" w:hAnsi="IRNazanin" w:eastAsia="IRNazanin" w:cs="IRNazanin"/>
          <w:lang w:bidi="fa-IR"/>
          <w:color w:val="111111"/>
          <w:sz w:val="28"/>
          <w:szCs w:val="28"/>
          <w:rtl/>
        </w:rPr>
        <w:t xml:space="preserve">عبد الله بن المولی علاء الدین بن فتح الله بن عبد الملک بن فتحان الواعظ</w:t>
      </w:r>
    </w:p>
    <w:p>
      <w:pPr>
        <w:pStyle w:val="BookText"/>
      </w:pPr>
      <w:r>
        <w:rPr>
          <w:rFonts w:ascii="IRNazanin" w:hAnsi="IRNazanin" w:eastAsia="IRNazanin" w:cs="IRNazanin"/>
          <w:lang w:bidi="fa-IR"/>
          <w:color w:val="111111"/>
          <w:sz w:val="28"/>
          <w:szCs w:val="28"/>
          <w:rtl/>
        </w:rPr>
        <w:t xml:space="preserve">القمی الأصل القاشانی المسکن عن جده عبد الملک عن الشیخ الکامل</w:t>
      </w:r>
    </w:p>
    <w:p>
      <w:pPr>
        <w:pStyle w:val="BookText"/>
      </w:pPr>
      <w:r>
        <w:rPr>
          <w:rFonts w:ascii="IRNazanin" w:hAnsi="IRNazanin" w:eastAsia="IRNazanin" w:cs="IRNazanin"/>
          <w:lang w:bidi="fa-IR"/>
          <w:color w:val="111111"/>
          <w:sz w:val="28"/>
          <w:szCs w:val="28"/>
          <w:rtl/>
        </w:rPr>
        <w:t xml:space="preserve">العلامة خاتمة المجتهدین أبو العباس أحمد بن فهد قال حدثنی المولی</w:t>
      </w:r>
    </w:p>
    <w:p>
      <w:pPr>
        <w:pStyle w:val="BookText"/>
      </w:pPr>
      <w:r>
        <w:rPr>
          <w:rFonts w:ascii="IRNazanin" w:hAnsi="IRNazanin" w:eastAsia="IRNazanin" w:cs="IRNazanin"/>
          <w:lang w:bidi="fa-IR"/>
          <w:color w:val="111111"/>
          <w:sz w:val="28"/>
          <w:szCs w:val="28"/>
          <w:rtl/>
        </w:rPr>
        <w:t xml:space="preserve">السید السعید العلامة أبو العز جلال الدین (بن - ک) عبد الله بن السعید</w:t>
      </w:r>
    </w:p>
    <w:p>
      <w:pPr>
        <w:pStyle w:val="BookText"/>
      </w:pPr>
      <w:r>
        <w:rPr>
          <w:rFonts w:ascii="IRNazanin" w:hAnsi="IRNazanin" w:eastAsia="IRNazanin" w:cs="IRNazanin"/>
          <w:lang w:bidi="fa-IR"/>
          <w:color w:val="111111"/>
          <w:sz w:val="28"/>
          <w:szCs w:val="28"/>
          <w:rtl/>
        </w:rPr>
        <w:t xml:space="preserve">المرحوم شرف شاه الحسینی رضی الله عنه قال حدثنی شیخی الامام العلامة</w:t>
      </w:r>
    </w:p>
    <w:p>
      <w:pPr>
        <w:pStyle w:val="BookText"/>
      </w:pPr>
      <w:r>
        <w:rPr>
          <w:rFonts w:ascii="IRNazanin" w:hAnsi="IRNazanin" w:eastAsia="IRNazanin" w:cs="IRNazanin"/>
          <w:lang w:bidi="fa-IR"/>
          <w:color w:val="111111"/>
          <w:sz w:val="28"/>
          <w:szCs w:val="28"/>
          <w:rtl/>
        </w:rPr>
        <w:t xml:space="preserve">مولانا نصیر الدین علی بن محمد القاشی قدس الله نفسه قال حدثنی</w:t>
      </w:r>
    </w:p>
    <w:p>
      <w:pPr>
        <w:pStyle w:val="BookText"/>
      </w:pPr>
      <w:r>
        <w:rPr>
          <w:rFonts w:ascii="IRNazanin" w:hAnsi="IRNazanin" w:eastAsia="IRNazanin" w:cs="IRNazanin"/>
          <w:lang w:bidi="fa-IR"/>
          <w:color w:val="111111"/>
          <w:sz w:val="28"/>
          <w:szCs w:val="28"/>
          <w:rtl/>
        </w:rPr>
        <w:t xml:space="preserve">السید جلال الدین بن دار الصخر قال حدثنی الشیخ الفقیه (نجم الدین</w:t>
      </w:r>
    </w:p>
    <w:p>
      <w:pPr>
        <w:pStyle w:val="BookText"/>
      </w:pPr>
      <w:r>
        <w:rPr>
          <w:rFonts w:ascii="IRNazanin" w:hAnsi="IRNazanin" w:eastAsia="IRNazanin" w:cs="IRNazanin"/>
          <w:lang w:bidi="fa-IR"/>
          <w:color w:val="111111"/>
          <w:sz w:val="28"/>
          <w:szCs w:val="28"/>
          <w:rtl/>
        </w:rPr>
        <w:t xml:space="preserve">أبو القاسم بن سعید قال حدثنی الشیخ الفقیه - خ) مفید الدین محمد بن</w:t>
      </w:r>
    </w:p>
    <w:p>
      <w:pPr>
        <w:pStyle w:val="BookText"/>
      </w:pPr>
      <w:r>
        <w:rPr>
          <w:rFonts w:ascii="IRNazanin" w:hAnsi="IRNazanin" w:eastAsia="IRNazanin" w:cs="IRNazanin"/>
          <w:lang w:bidi="fa-IR"/>
          <w:color w:val="111111"/>
          <w:sz w:val="28"/>
          <w:szCs w:val="28"/>
          <w:rtl/>
        </w:rPr>
        <w:t xml:space="preserve">الجهم قال حدثنی المعمر السنبسی قال سمعت من مولای أبی محمد</w:t>
      </w:r>
    </w:p>
    <w:p>
      <w:pPr>
        <w:pStyle w:val="BookText"/>
      </w:pPr>
      <w:r>
        <w:rPr>
          <w:rFonts w:ascii="IRNazanin" w:hAnsi="IRNazanin" w:eastAsia="IRNazanin" w:cs="IRNazanin"/>
          <w:lang w:bidi="fa-IR"/>
          <w:color w:val="111111"/>
          <w:sz w:val="28"/>
          <w:szCs w:val="28"/>
          <w:rtl/>
        </w:rPr>
        <w:t xml:space="preserve">العسکری علیه وعلی آبائه وولده أفضل الصلاة والسلام یقول أحسن</w:t>
      </w:r>
    </w:p>
    <w:p>
      <w:pPr>
        <w:pStyle w:val="BookText"/>
      </w:pPr>
      <w:r>
        <w:rPr>
          <w:rFonts w:ascii="IRNazanin" w:hAnsi="IRNazanin" w:eastAsia="IRNazanin" w:cs="IRNazanin"/>
          <w:lang w:bidi="fa-IR"/>
          <w:color w:val="111111"/>
          <w:sz w:val="28"/>
          <w:szCs w:val="28"/>
          <w:rtl/>
        </w:rPr>
        <w:t xml:space="preserve">ظنک ولو بحجر یطرح الله فیه سره فتناول نصیبک منه فقلت یا ابن</w:t>
      </w:r>
    </w:p>
    <w:p>
      <w:pPr>
        <w:pStyle w:val="BookText"/>
      </w:pPr>
      <w:r>
        <w:rPr>
          <w:rFonts w:ascii="IRNazanin" w:hAnsi="IRNazanin" w:eastAsia="IRNazanin" w:cs="IRNazanin"/>
          <w:lang w:bidi="fa-IR"/>
          <w:color w:val="111111"/>
          <w:sz w:val="28"/>
          <w:szCs w:val="28"/>
          <w:rtl/>
        </w:rPr>
        <w:t xml:space="preserve">رسول الله ولو بحجر فقال ألا تنظرون إلی الحجر الأسود.</w:t>
      </w:r>
    </w:p>
    <w:p>
      <w:pPr>
        <w:pStyle w:val="Heading3"/>
      </w:pPr>
      <w:bookmarkStart w:id="419" w:name="_Toc94"/>
      <w:r>
        <w:t>124 - باب أن إذاعة سر المؤمن وروایة ما یعیبه وافشاء سیئته حرام وافشاء الخیر مستحب</w:t>
      </w:r>
      <w:bookmarkEnd w:id="419"/>
    </w:p>
    <w:p>
      <w:pPr>
        <w:pStyle w:val="BookText"/>
      </w:pPr>
      <w:r>
        <w:rPr>
          <w:rFonts w:ascii="IRNazanin" w:hAnsi="IRNazanin" w:eastAsia="IRNazanin" w:cs="IRNazanin"/>
          <w:lang w:bidi="fa-IR"/>
          <w:color w:val="111111"/>
          <w:sz w:val="28"/>
          <w:szCs w:val="28"/>
          <w:rtl/>
        </w:rPr>
        <w:t xml:space="preserve">قال الله تعالی فی س النور (24) ان الذین یحبون أن تشیع الفاحشة</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الذین آمنوا لهم عذاب ألیم فی الدنیا والآخرة والله یعلم وأنتم</w:t>
      </w:r>
    </w:p>
    <w:p>
      <w:pPr>
        <w:pStyle w:val="BookText"/>
      </w:pPr>
      <w:r>
        <w:rPr>
          <w:rFonts w:ascii="IRNazanin" w:hAnsi="IRNazanin" w:eastAsia="IRNazanin" w:cs="IRNazanin"/>
          <w:lang w:bidi="fa-IR"/>
          <w:color w:val="111111"/>
          <w:sz w:val="28"/>
          <w:szCs w:val="28"/>
          <w:rtl/>
        </w:rPr>
        <w:t xml:space="preserve">لا تعلمون (19).</w:t>
      </w:r>
    </w:p>
    <w:p>
      <w:pPr>
        <w:pStyle w:val="BookText"/>
      </w:pPr>
      <w:r>
        <w:rPr>
          <w:rFonts w:ascii="IRNazanin" w:hAnsi="IRNazanin" w:eastAsia="IRNazanin" w:cs="IRNazanin"/>
          <w:lang w:bidi="fa-IR"/>
          <w:color w:val="111111"/>
          <w:sz w:val="28"/>
          <w:szCs w:val="28"/>
          <w:rtl/>
        </w:rPr>
        <w:t xml:space="preserve">1281 (1) کا 359 ج 2 - محمد بن یحیی عن أحمد بن محمد بن</w:t>
      </w:r>
    </w:p>
    <w:p>
      <w:pPr>
        <w:pStyle w:val="BookText"/>
      </w:pPr>
      <w:r>
        <w:rPr>
          <w:rFonts w:ascii="IRNazanin" w:hAnsi="IRNazanin" w:eastAsia="IRNazanin" w:cs="IRNazanin"/>
          <w:lang w:bidi="fa-IR"/>
          <w:color w:val="111111"/>
          <w:sz w:val="28"/>
          <w:szCs w:val="28"/>
          <w:rtl/>
        </w:rPr>
        <w:t xml:space="preserve">عیسی عن الحسن بن محبوب عن عبد الله بن سنان قال قلت له عورة المؤمن</w:t>
      </w:r>
    </w:p>
    <w:p>
      <w:pPr>
        <w:pStyle w:val="BookText"/>
      </w:pPr>
      <w:r>
        <w:rPr>
          <w:rFonts w:ascii="IRNazanin" w:hAnsi="IRNazanin" w:eastAsia="IRNazanin" w:cs="IRNazanin"/>
          <w:lang w:bidi="fa-IR"/>
          <w:color w:val="111111"/>
          <w:sz w:val="28"/>
          <w:szCs w:val="28"/>
          <w:rtl/>
        </w:rPr>
        <w:t xml:space="preserve">علی المؤمن حرام قال نعم قلت تعنی سفلیه قال لیس حیث تذهب انما هی </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إذاعة سره. یب 375 ج 1 - محمد بن علی بن محبوب عن محمد بن عیسی</w:t>
      </w:r>
    </w:p>
    <w:p>
      <w:pPr>
        <w:pStyle w:val="BookText"/>
      </w:pPr>
      <w:r>
        <w:rPr>
          <w:rFonts w:ascii="IRNazanin" w:hAnsi="IRNazanin" w:eastAsia="IRNazanin" w:cs="IRNazanin"/>
          <w:lang w:bidi="fa-IR"/>
          <w:color w:val="111111"/>
          <w:sz w:val="28"/>
          <w:szCs w:val="28"/>
          <w:rtl/>
        </w:rPr>
        <w:t xml:space="preserve">عن الحسن بن علی عن عبد الله بن سنان قال سألته عن عورة المؤمن علی</w:t>
      </w:r>
    </w:p>
    <w:p>
      <w:pPr>
        <w:pStyle w:val="BookText"/>
      </w:pPr>
      <w:r>
        <w:rPr>
          <w:rFonts w:ascii="IRNazanin" w:hAnsi="IRNazanin" w:eastAsia="IRNazanin" w:cs="IRNazanin"/>
          <w:lang w:bidi="fa-IR"/>
          <w:color w:val="111111"/>
          <w:sz w:val="28"/>
          <w:szCs w:val="28"/>
          <w:rtl/>
        </w:rPr>
        <w:t xml:space="preserve">المؤمن حرام فقال نعم فقلت أعنی سفلیه فقال وذکر مثله. المحاسن 104 -</w:t>
      </w:r>
    </w:p>
    <w:p>
      <w:pPr>
        <w:pStyle w:val="BookText"/>
      </w:pPr>
      <w:r>
        <w:rPr>
          <w:rFonts w:ascii="IRNazanin" w:hAnsi="IRNazanin" w:eastAsia="IRNazanin" w:cs="IRNazanin"/>
          <w:lang w:bidi="fa-IR"/>
          <w:color w:val="111111"/>
          <w:sz w:val="28"/>
          <w:szCs w:val="28"/>
          <w:rtl/>
        </w:rPr>
        <w:t xml:space="preserve">وفی روایة ابن سنان قال قلت لأبی عبد الله علیه السلام عورة المؤمن</w:t>
      </w:r>
    </w:p>
    <w:p>
      <w:pPr>
        <w:pStyle w:val="BookText"/>
      </w:pPr>
      <w:r>
        <w:rPr>
          <w:rFonts w:ascii="IRNazanin" w:hAnsi="IRNazanin" w:eastAsia="IRNazanin" w:cs="IRNazanin"/>
          <w:lang w:bidi="fa-IR"/>
          <w:color w:val="111111"/>
          <w:sz w:val="28"/>
          <w:szCs w:val="28"/>
          <w:rtl/>
        </w:rPr>
        <w:t xml:space="preserve">(وذکر نحوه) إلا أن فیه سفالته بدل سفلیه. المعانی 255 - حدثنا محمد</w:t>
      </w:r>
    </w:p>
    <w:p>
      <w:pPr>
        <w:pStyle w:val="BookText"/>
      </w:pPr>
      <w:r>
        <w:rPr>
          <w:rFonts w:ascii="IRNazanin" w:hAnsi="IRNazanin" w:eastAsia="IRNazanin" w:cs="IRNazanin"/>
          <w:lang w:bidi="fa-IR"/>
          <w:color w:val="111111"/>
          <w:sz w:val="28"/>
          <w:szCs w:val="28"/>
          <w:rtl/>
        </w:rPr>
        <w:t xml:space="preserve">بن موسی ابن المتوکل قال حدثنا عبد الله بن جعفر الحمیری عن أحمد</w:t>
      </w:r>
    </w:p>
    <w:p>
      <w:pPr>
        <w:pStyle w:val="BookText"/>
      </w:pPr>
      <w:r>
        <w:rPr>
          <w:rFonts w:ascii="IRNazanin" w:hAnsi="IRNazanin" w:eastAsia="IRNazanin" w:cs="IRNazanin"/>
          <w:lang w:bidi="fa-IR"/>
          <w:color w:val="111111"/>
          <w:sz w:val="28"/>
          <w:szCs w:val="28"/>
          <w:rtl/>
        </w:rPr>
        <w:t xml:space="preserve">بن محمد عن الحسن بن محبوب عن عبد الله بن سنان عن أبی عبد الله علیه</w:t>
      </w:r>
    </w:p>
    <w:p>
      <w:pPr>
        <w:pStyle w:val="BookText"/>
      </w:pPr>
      <w:r>
        <w:rPr>
          <w:rFonts w:ascii="IRNazanin" w:hAnsi="IRNazanin" w:eastAsia="IRNazanin" w:cs="IRNazanin"/>
          <w:lang w:bidi="fa-IR"/>
          <w:color w:val="111111"/>
          <w:sz w:val="28"/>
          <w:szCs w:val="28"/>
          <w:rtl/>
        </w:rPr>
        <w:t xml:space="preserve">السلام قال قال له عورة المؤمن وذکر نحوه.</w:t>
      </w:r>
    </w:p>
    <w:p>
      <w:pPr>
        <w:pStyle w:val="BookText"/>
      </w:pPr>
      <w:r>
        <w:rPr>
          <w:rFonts w:ascii="IRNazanin" w:hAnsi="IRNazanin" w:eastAsia="IRNazanin" w:cs="IRNazanin"/>
          <w:lang w:bidi="fa-IR"/>
          <w:color w:val="111111"/>
          <w:sz w:val="28"/>
          <w:szCs w:val="28"/>
          <w:rtl/>
        </w:rPr>
        <w:t xml:space="preserve">(2) کتاب المؤمن 70 - عن عبد الله بن سنان قال قلت لأبی عبد الله</w:t>
      </w:r>
    </w:p>
    <w:p>
      <w:pPr>
        <w:pStyle w:val="BookText"/>
      </w:pPr>
      <w:r>
        <w:rPr>
          <w:rFonts w:ascii="IRNazanin" w:hAnsi="IRNazanin" w:eastAsia="IRNazanin" w:cs="IRNazanin"/>
          <w:lang w:bidi="fa-IR"/>
          <w:color w:val="111111"/>
          <w:sz w:val="28"/>
          <w:szCs w:val="28"/>
          <w:rtl/>
        </w:rPr>
        <w:t xml:space="preserve">علیه السلام عورة المؤمن وذکر نحوه الا ان فیه سبیله بدل سفلیه.</w:t>
      </w:r>
    </w:p>
    <w:p>
      <w:pPr>
        <w:pStyle w:val="BookText"/>
      </w:pPr>
      <w:r>
        <w:rPr>
          <w:rFonts w:ascii="IRNazanin" w:hAnsi="IRNazanin" w:eastAsia="IRNazanin" w:cs="IRNazanin"/>
          <w:lang w:bidi="fa-IR"/>
          <w:color w:val="111111"/>
          <w:sz w:val="28"/>
          <w:szCs w:val="28"/>
          <w:rtl/>
        </w:rPr>
        <w:t xml:space="preserve">(3) کا 359 ج 2 - علی بن إبراهیم عن محمد بن عیسی عن یونس</w:t>
      </w:r>
    </w:p>
    <w:p>
      <w:pPr>
        <w:pStyle w:val="BookText"/>
      </w:pPr>
      <w:r>
        <w:rPr>
          <w:rFonts w:ascii="IRNazanin" w:hAnsi="IRNazanin" w:eastAsia="IRNazanin" w:cs="IRNazanin"/>
          <w:lang w:bidi="fa-IR"/>
          <w:color w:val="111111"/>
          <w:sz w:val="28"/>
          <w:szCs w:val="28"/>
          <w:rtl/>
        </w:rPr>
        <w:t xml:space="preserve">عن الحسین بن مختار عن زید عن أبی عبد الله علیه السلام فیما جاء فی</w:t>
      </w:r>
    </w:p>
    <w:p>
      <w:pPr>
        <w:pStyle w:val="BookText"/>
      </w:pPr>
      <w:r>
        <w:rPr>
          <w:rFonts w:ascii="IRNazanin" w:hAnsi="IRNazanin" w:eastAsia="IRNazanin" w:cs="IRNazanin"/>
          <w:lang w:bidi="fa-IR"/>
          <w:color w:val="111111"/>
          <w:sz w:val="28"/>
          <w:szCs w:val="28"/>
          <w:rtl/>
        </w:rPr>
        <w:t xml:space="preserve">الحدیث عورة المؤمن علی المؤمن حرام قال ما هو ان ینکشف فتری</w:t>
      </w:r>
    </w:p>
    <w:p>
      <w:pPr>
        <w:pStyle w:val="BookText"/>
      </w:pPr>
      <w:r>
        <w:rPr>
          <w:rFonts w:ascii="IRNazanin" w:hAnsi="IRNazanin" w:eastAsia="IRNazanin" w:cs="IRNazanin"/>
          <w:lang w:bidi="fa-IR"/>
          <w:color w:val="111111"/>
          <w:sz w:val="28"/>
          <w:szCs w:val="28"/>
          <w:rtl/>
        </w:rPr>
        <w:t xml:space="preserve">منه شیئا انما هو ان تروی </w:t>
      </w:r>
      <w:r>
        <w:rPr>
          <w:rStyle w:val="FootnoteReference"/>
        </w:rPr>
        <w:footnoteReference w:id="321"/>
      </w:r>
      <w:r>
        <w:rPr>
          <w:rFonts w:ascii="IRNazanin" w:hAnsi="IRNazanin" w:eastAsia="IRNazanin" w:cs="IRNazanin"/>
          <w:lang w:bidi="fa-IR"/>
          <w:color w:val="111111"/>
          <w:sz w:val="28"/>
          <w:szCs w:val="28"/>
          <w:rtl/>
        </w:rPr>
        <w:t xml:space="preserve">علیه أو تعیبه. یب 375 ج 1 - محمد بن</w:t>
      </w:r>
    </w:p>
    <w:p>
      <w:pPr>
        <w:pStyle w:val="BookText"/>
      </w:pPr>
      <w:r>
        <w:rPr>
          <w:rFonts w:ascii="IRNazanin" w:hAnsi="IRNazanin" w:eastAsia="IRNazanin" w:cs="IRNazanin"/>
          <w:lang w:bidi="fa-IR"/>
          <w:color w:val="111111"/>
          <w:sz w:val="28"/>
          <w:szCs w:val="28"/>
          <w:rtl/>
        </w:rPr>
        <w:t xml:space="preserve">علی بن محبوب عن محمد بن عیسی عن محمد بن سنان عن الحسین بن</w:t>
      </w:r>
    </w:p>
    <w:p>
      <w:pPr>
        <w:pStyle w:val="BookText"/>
      </w:pPr>
      <w:r>
        <w:rPr>
          <w:rFonts w:ascii="IRNazanin" w:hAnsi="IRNazanin" w:eastAsia="IRNazanin" w:cs="IRNazanin"/>
          <w:lang w:bidi="fa-IR"/>
          <w:color w:val="111111"/>
          <w:sz w:val="28"/>
          <w:szCs w:val="28"/>
          <w:rtl/>
        </w:rPr>
        <w:t xml:space="preserve">المختار عن زید الشحام عن أبی عبد الله علیه السلام فی عورة المؤمن</w:t>
      </w:r>
    </w:p>
    <w:p>
      <w:pPr>
        <w:pStyle w:val="BookText"/>
      </w:pPr>
      <w:r>
        <w:rPr>
          <w:rFonts w:ascii="IRNazanin" w:hAnsi="IRNazanin" w:eastAsia="IRNazanin" w:cs="IRNazanin"/>
          <w:lang w:bidi="fa-IR"/>
          <w:color w:val="111111"/>
          <w:sz w:val="28"/>
          <w:szCs w:val="28"/>
          <w:rtl/>
        </w:rPr>
        <w:t xml:space="preserve">علی المؤمن حرام فقال لیس ان یکشف وذکر مثله. المعانی 255 - أبی</w:t>
      </w:r>
    </w:p>
    <w:p>
      <w:pPr>
        <w:pStyle w:val="BookText"/>
      </w:pPr>
      <w:r>
        <w:rPr>
          <w:rFonts w:ascii="IRNazanin" w:hAnsi="IRNazanin" w:eastAsia="IRNazanin" w:cs="IRNazanin"/>
          <w:lang w:bidi="fa-IR"/>
          <w:color w:val="111111"/>
          <w:sz w:val="28"/>
          <w:szCs w:val="28"/>
          <w:rtl/>
        </w:rPr>
        <w:t xml:space="preserve">(ره) قال حدثنا سعد بن عبد الله عن أحمد بن محمد بن خالد عن أبیه عن</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سنان عن الحسین بن مختار عن زید الشحام عن أبی عبد الله</w:t>
      </w:r>
    </w:p>
    <w:p>
      <w:pPr>
        <w:pStyle w:val="BookText"/>
      </w:pPr>
      <w:r>
        <w:rPr>
          <w:rFonts w:ascii="IRNazanin" w:hAnsi="IRNazanin" w:eastAsia="IRNazanin" w:cs="IRNazanin"/>
          <w:lang w:bidi="fa-IR"/>
          <w:color w:val="111111"/>
          <w:sz w:val="28"/>
          <w:szCs w:val="28"/>
          <w:rtl/>
        </w:rPr>
        <w:t xml:space="preserve">علیه السلام فی قوله عورة المؤمن وذکر نحوه. کتاب المؤمن 71 - عن</w:t>
      </w:r>
    </w:p>
    <w:p>
      <w:pPr>
        <w:pStyle w:val="BookText"/>
      </w:pPr>
      <w:r>
        <w:rPr>
          <w:rFonts w:ascii="IRNazanin" w:hAnsi="IRNazanin" w:eastAsia="IRNazanin" w:cs="IRNazanin"/>
          <w:lang w:bidi="fa-IR"/>
          <w:color w:val="111111"/>
          <w:sz w:val="28"/>
          <w:szCs w:val="28"/>
          <w:rtl/>
        </w:rPr>
        <w:t xml:space="preserve">أبی عبد الله علیه السلام (نحوه). یب 375 - أحمد بن محمد عن البرقی</w:t>
      </w:r>
    </w:p>
    <w:p>
      <w:pPr>
        <w:pStyle w:val="BookText"/>
      </w:pPr>
      <w:r>
        <w:rPr>
          <w:rFonts w:ascii="IRNazanin" w:hAnsi="IRNazanin" w:eastAsia="IRNazanin" w:cs="IRNazanin"/>
          <w:lang w:bidi="fa-IR"/>
          <w:color w:val="111111"/>
          <w:sz w:val="28"/>
          <w:szCs w:val="28"/>
          <w:rtl/>
        </w:rPr>
        <w:t xml:space="preserve">عن ابن سنان عن حذیفة بن منصور قال قلت لأبی عبد الله علیه السلام شئ</w:t>
      </w:r>
    </w:p>
    <w:p>
      <w:pPr>
        <w:pStyle w:val="BookText"/>
      </w:pPr>
      <w:r>
        <w:rPr>
          <w:rFonts w:ascii="IRNazanin" w:hAnsi="IRNazanin" w:eastAsia="IRNazanin" w:cs="IRNazanin"/>
          <w:lang w:bidi="fa-IR"/>
          <w:color w:val="111111"/>
          <w:sz w:val="28"/>
          <w:szCs w:val="28"/>
          <w:rtl/>
        </w:rPr>
        <w:t xml:space="preserve">یقوله الناس عورة المؤمن علی المؤمن حرام فقال علیه السلام لیس حیث</w:t>
      </w:r>
    </w:p>
    <w:p>
      <w:pPr>
        <w:pStyle w:val="BookText"/>
      </w:pPr>
      <w:r>
        <w:rPr>
          <w:rFonts w:ascii="IRNazanin" w:hAnsi="IRNazanin" w:eastAsia="IRNazanin" w:cs="IRNazanin"/>
          <w:lang w:bidi="fa-IR"/>
          <w:color w:val="111111"/>
          <w:sz w:val="28"/>
          <w:szCs w:val="28"/>
          <w:rtl/>
        </w:rPr>
        <w:t xml:space="preserve">یذهبون انما عنی عورة المؤمن ان یزل زلة أو یتکلم بشئ یعاب علیه</w:t>
      </w:r>
    </w:p>
    <w:p>
      <w:pPr>
        <w:pStyle w:val="BookText"/>
      </w:pPr>
      <w:r>
        <w:rPr>
          <w:rFonts w:ascii="IRNazanin" w:hAnsi="IRNazanin" w:eastAsia="IRNazanin" w:cs="IRNazanin"/>
          <w:lang w:bidi="fa-IR"/>
          <w:color w:val="111111"/>
          <w:sz w:val="28"/>
          <w:szCs w:val="28"/>
          <w:rtl/>
        </w:rPr>
        <w:t xml:space="preserve">لیعیره به یوما ما. المعانی 255 - أبی ره قال حدثنا سعد بن عبد الله عن أحمد</w:t>
      </w:r>
    </w:p>
    <w:p>
      <w:pPr>
        <w:pStyle w:val="BookText"/>
      </w:pPr>
      <w:r>
        <w:rPr>
          <w:rFonts w:ascii="IRNazanin" w:hAnsi="IRNazanin" w:eastAsia="IRNazanin" w:cs="IRNazanin"/>
          <w:lang w:bidi="fa-IR"/>
          <w:color w:val="111111"/>
          <w:sz w:val="28"/>
          <w:szCs w:val="28"/>
          <w:rtl/>
        </w:rPr>
        <w:t xml:space="preserve">بن أبی عبد الله عن أبیه عن محمد بن سنان عن حذیفة بن منصور نحوه</w:t>
      </w:r>
    </w:p>
    <w:p>
      <w:pPr>
        <w:pStyle w:val="BookText"/>
      </w:pPr>
      <w:r>
        <w:rPr>
          <w:rFonts w:ascii="IRNazanin" w:hAnsi="IRNazanin" w:eastAsia="IRNazanin" w:cs="IRNazanin"/>
          <w:lang w:bidi="fa-IR"/>
          <w:color w:val="111111"/>
          <w:sz w:val="28"/>
          <w:szCs w:val="28"/>
          <w:rtl/>
        </w:rPr>
        <w:t xml:space="preserve">(4) کشف المحجة 159 - بالاسناد المتقدم فی الباب المتقدم عن</w:t>
      </w:r>
    </w:p>
    <w:p>
      <w:pPr>
        <w:pStyle w:val="BookText"/>
      </w:pPr>
      <w:r>
        <w:rPr>
          <w:rFonts w:ascii="IRNazanin" w:hAnsi="IRNazanin" w:eastAsia="IRNazanin" w:cs="IRNazanin"/>
          <w:lang w:bidi="fa-IR"/>
          <w:color w:val="111111"/>
          <w:sz w:val="28"/>
          <w:szCs w:val="28"/>
          <w:rtl/>
        </w:rPr>
        <w:t xml:space="preserve">ابن أبی المقدام فی حدیث وصیة علی علیه السلام لابنه الحسن علیه السلام</w:t>
      </w:r>
    </w:p>
    <w:p>
      <w:pPr>
        <w:pStyle w:val="BookText"/>
      </w:pPr>
      <w:r>
        <w:rPr>
          <w:rFonts w:ascii="IRNazanin" w:hAnsi="IRNazanin" w:eastAsia="IRNazanin" w:cs="IRNazanin"/>
          <w:lang w:bidi="fa-IR"/>
          <w:color w:val="111111"/>
          <w:sz w:val="28"/>
          <w:szCs w:val="28"/>
          <w:rtl/>
        </w:rPr>
        <w:t xml:space="preserve">ولا تخن من ائتمنک وان خانک ولا تذع سره وان أذاع سرک ونقله</w:t>
      </w:r>
    </w:p>
    <w:p>
      <w:pPr>
        <w:pStyle w:val="BookText"/>
      </w:pPr>
      <w:r>
        <w:rPr>
          <w:rFonts w:ascii="IRNazanin" w:hAnsi="IRNazanin" w:eastAsia="IRNazanin" w:cs="IRNazanin"/>
          <w:lang w:bidi="fa-IR"/>
          <w:color w:val="111111"/>
          <w:sz w:val="28"/>
          <w:szCs w:val="28"/>
          <w:rtl/>
        </w:rPr>
        <w:t xml:space="preserve">فی المستدرک عن نهج البلاغة.</w:t>
      </w:r>
    </w:p>
    <w:p>
      <w:pPr>
        <w:pStyle w:val="BookText"/>
      </w:pPr>
      <w:r>
        <w:rPr>
          <w:rFonts w:ascii="IRNazanin" w:hAnsi="IRNazanin" w:eastAsia="IRNazanin" w:cs="IRNazanin"/>
          <w:lang w:bidi="fa-IR"/>
          <w:color w:val="111111"/>
          <w:sz w:val="28"/>
          <w:szCs w:val="28"/>
          <w:rtl/>
        </w:rPr>
        <w:t xml:space="preserve">(5) الاختصاص 218 - قال أمیر المؤمنین علیه السلام جمع خیر</w:t>
      </w:r>
    </w:p>
    <w:p>
      <w:pPr>
        <w:pStyle w:val="BookText"/>
      </w:pPr>
      <w:r>
        <w:rPr>
          <w:rFonts w:ascii="IRNazanin" w:hAnsi="IRNazanin" w:eastAsia="IRNazanin" w:cs="IRNazanin"/>
          <w:lang w:bidi="fa-IR"/>
          <w:color w:val="111111"/>
          <w:sz w:val="28"/>
          <w:szCs w:val="28"/>
          <w:rtl/>
        </w:rPr>
        <w:t xml:space="preserve">الدنیا والآخرة فی کتمان السر ومصادقة الأخیار وجمع الشر فی الإذاعة</w:t>
      </w:r>
    </w:p>
    <w:p>
      <w:pPr>
        <w:pStyle w:val="BookText"/>
      </w:pPr>
      <w:r>
        <w:rPr>
          <w:rFonts w:ascii="Amiri" w:hAnsi="Amiri" w:eastAsia="Amiri" w:cs="Amiri"/>
          <w:lang w:bidi="ar-SA"/>
          <w:color w:val="111111"/>
          <w:sz w:val="28"/>
          <w:szCs w:val="28"/>
          <w:rtl/>
        </w:rPr>
        <w:t xml:space="preserve">ومؤاخاة الأشرار.</w:t>
      </w:r>
    </w:p>
    <w:p>
      <w:pPr>
        <w:pStyle w:val="BookText"/>
      </w:pPr>
      <w:r>
        <w:rPr>
          <w:rFonts w:ascii="IRNazanin" w:hAnsi="IRNazanin" w:eastAsia="IRNazanin" w:cs="IRNazanin"/>
          <w:lang w:bidi="fa-IR"/>
          <w:color w:val="111111"/>
          <w:sz w:val="28"/>
          <w:szCs w:val="28"/>
          <w:rtl/>
        </w:rPr>
        <w:t xml:space="preserve">(6) کا 147 ج 8 (عدة من أصحابنا - معلق) عن سهل بن زیاد عن یحیی</w:t>
      </w:r>
    </w:p>
    <w:p>
      <w:pPr>
        <w:pStyle w:val="BookText"/>
      </w:pPr>
      <w:r>
        <w:rPr>
          <w:rFonts w:ascii="IRNazanin" w:hAnsi="IRNazanin" w:eastAsia="IRNazanin" w:cs="IRNazanin"/>
          <w:lang w:bidi="fa-IR"/>
          <w:color w:val="111111"/>
          <w:sz w:val="28"/>
          <w:szCs w:val="28"/>
          <w:rtl/>
        </w:rPr>
        <w:t xml:space="preserve">بن المبارک عن عبد الله بن جبلة عن محمد بن الفضیل عن أبی الحسن</w:t>
      </w:r>
    </w:p>
    <w:p>
      <w:pPr>
        <w:pStyle w:val="BookText"/>
      </w:pPr>
      <w:r>
        <w:rPr>
          <w:rFonts w:ascii="IRNazanin" w:hAnsi="IRNazanin" w:eastAsia="IRNazanin" w:cs="IRNazanin"/>
          <w:lang w:bidi="fa-IR"/>
          <w:color w:val="111111"/>
          <w:sz w:val="28"/>
          <w:szCs w:val="28"/>
          <w:rtl/>
        </w:rPr>
        <w:t xml:space="preserve">الأول علیه السلام قال قلت له جعلت فداک الرجل من إخوانی یبلغنی عنه</w:t>
      </w:r>
    </w:p>
    <w:p>
      <w:pPr>
        <w:pStyle w:val="BookText"/>
      </w:pPr>
      <w:r>
        <w:rPr>
          <w:rFonts w:ascii="IRNazanin" w:hAnsi="IRNazanin" w:eastAsia="IRNazanin" w:cs="IRNazanin"/>
          <w:lang w:bidi="fa-IR"/>
          <w:color w:val="111111"/>
          <w:sz w:val="28"/>
          <w:szCs w:val="28"/>
          <w:rtl/>
        </w:rPr>
        <w:t xml:space="preserve">الشئ الذی أکرهه فأسأله عن ذلک فینکر ذلک وقد أخبرنی عنه قوم</w:t>
      </w:r>
    </w:p>
    <w:p>
      <w:pPr>
        <w:pStyle w:val="BookText"/>
      </w:pPr>
      <w:r>
        <w:rPr>
          <w:rFonts w:ascii="IRNazanin" w:hAnsi="IRNazanin" w:eastAsia="IRNazanin" w:cs="IRNazanin"/>
          <w:lang w:bidi="fa-IR"/>
          <w:color w:val="111111"/>
          <w:sz w:val="28"/>
          <w:szCs w:val="28"/>
          <w:rtl/>
        </w:rPr>
        <w:t xml:space="preserve">ثقات فقال لی یا محمد کذب سمعک وبصرک عن أخیک فان شهد عندک</w:t>
      </w:r>
    </w:p>
    <w:p>
      <w:pPr>
        <w:pStyle w:val="BookText"/>
      </w:pPr>
      <w:r>
        <w:rPr>
          <w:rFonts w:ascii="IRNazanin" w:hAnsi="IRNazanin" w:eastAsia="IRNazanin" w:cs="IRNazanin"/>
          <w:lang w:bidi="fa-IR"/>
          <w:color w:val="111111"/>
          <w:sz w:val="28"/>
          <w:szCs w:val="28"/>
          <w:rtl/>
        </w:rPr>
        <w:t xml:space="preserve">خمسون قسامة وقال لک قولا فصدقه وکذبهم لا تذیعن </w:t>
      </w:r>
      <w:r>
        <w:rPr>
          <w:rStyle w:val="FootnoteReference"/>
        </w:rPr>
        <w:footnoteReference w:id="322"/>
      </w:r>
      <w:r>
        <w:rPr>
          <w:rFonts w:ascii="IRNazanin" w:hAnsi="IRNazanin" w:eastAsia="IRNazanin" w:cs="IRNazanin"/>
          <w:lang w:bidi="fa-IR"/>
          <w:color w:val="111111"/>
          <w:sz w:val="28"/>
          <w:szCs w:val="28"/>
          <w:rtl/>
        </w:rPr>
        <w:t xml:space="preserve">علیه شیئا</w:t>
      </w:r>
    </w:p>
    <w:p>
      <w:pPr>
        <w:pStyle w:val="BookText"/>
      </w:pPr>
      <w:r>
        <w:rPr>
          <w:rFonts w:ascii="IRNazanin" w:hAnsi="IRNazanin" w:eastAsia="IRNazanin" w:cs="IRNazanin"/>
          <w:lang w:bidi="fa-IR"/>
          <w:color w:val="111111"/>
          <w:sz w:val="28"/>
          <w:szCs w:val="28"/>
          <w:rtl/>
        </w:rPr>
        <w:t xml:space="preserve">تشینه به وتهدم به مروءته فتکون من الذین قال الله عز وجل فی کتابه</w:t>
      </w:r>
    </w:p>
    <w:p>
      <w:pPr>
        <w:pStyle w:val="BookText"/>
      </w:pPr>
      <w:r>
        <w:rPr>
          <w:rFonts w:ascii="IRNazanin" w:hAnsi="IRNazanin" w:eastAsia="IRNazanin" w:cs="IRNazanin"/>
          <w:lang w:bidi="fa-IR"/>
          <w:color w:val="111111"/>
          <w:sz w:val="28"/>
          <w:szCs w:val="28"/>
          <w:rtl/>
        </w:rPr>
        <w:t xml:space="preserve">ان الذین یحبون أن تشیع الفاحشة فی الذین آمنوا لهم عذاب الیم.</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العقاب 295 - حدثنی محمد بن موسی بن المتوکل رضی الله عنه قال</w:t>
      </w:r>
    </w:p>
    <w:p>
      <w:pPr>
        <w:pStyle w:val="BookText"/>
      </w:pPr>
      <w:r>
        <w:rPr>
          <w:rFonts w:ascii="IRNazanin" w:hAnsi="IRNazanin" w:eastAsia="IRNazanin" w:cs="IRNazanin"/>
          <w:lang w:bidi="fa-IR"/>
          <w:color w:val="111111"/>
          <w:sz w:val="28"/>
          <w:szCs w:val="28"/>
          <w:rtl/>
        </w:rPr>
        <w:t xml:space="preserve">حدثنی محمد بن یحیی قال حدثنی سهل بن زیاد الادمی عن یحیی بن</w:t>
      </w:r>
    </w:p>
    <w:p>
      <w:pPr>
        <w:pStyle w:val="BookText"/>
      </w:pPr>
      <w:r>
        <w:rPr>
          <w:rFonts w:ascii="IRNazanin" w:hAnsi="IRNazanin" w:eastAsia="IRNazanin" w:cs="IRNazanin"/>
          <w:lang w:bidi="fa-IR"/>
          <w:color w:val="111111"/>
          <w:sz w:val="28"/>
          <w:szCs w:val="28"/>
          <w:rtl/>
        </w:rPr>
        <w:t xml:space="preserve">المبارک عن عبد الله بن جبلة عن محمد بن الفضیل عن أبی الحسن موسی</w:t>
      </w:r>
    </w:p>
    <w:p>
      <w:pPr>
        <w:pStyle w:val="BookText"/>
      </w:pPr>
      <w:r>
        <w:rPr>
          <w:rFonts w:ascii="IRNazanin" w:hAnsi="IRNazanin" w:eastAsia="IRNazanin" w:cs="IRNazanin"/>
          <w:lang w:bidi="fa-IR"/>
          <w:color w:val="111111"/>
          <w:sz w:val="28"/>
          <w:szCs w:val="28"/>
          <w:rtl/>
        </w:rPr>
        <w:t xml:space="preserve">بن جعفر علیهما السلام نحوه.</w:t>
      </w:r>
    </w:p>
    <w:p>
      <w:pPr>
        <w:pStyle w:val="BookText"/>
      </w:pPr>
      <w:r>
        <w:rPr>
          <w:rFonts w:ascii="IRNazanin" w:hAnsi="IRNazanin" w:eastAsia="IRNazanin" w:cs="IRNazanin"/>
          <w:lang w:bidi="fa-IR"/>
          <w:color w:val="111111"/>
          <w:sz w:val="28"/>
          <w:szCs w:val="28"/>
          <w:rtl/>
        </w:rPr>
        <w:t xml:space="preserve">(7) العقاب 337 - بالاسناد المتقدم فی باب (6) تأکد استحباب</w:t>
      </w:r>
    </w:p>
    <w:p>
      <w:pPr>
        <w:pStyle w:val="BookText"/>
      </w:pPr>
      <w:r>
        <w:rPr>
          <w:rFonts w:ascii="IRNazanin" w:hAnsi="IRNazanin" w:eastAsia="IRNazanin" w:cs="IRNazanin"/>
          <w:lang w:bidi="fa-IR"/>
          <w:color w:val="111111"/>
          <w:sz w:val="28"/>
          <w:szCs w:val="28"/>
          <w:rtl/>
        </w:rPr>
        <w:t xml:space="preserve">عیادة المریض من أبواب ما یتعلق بالمرض عن ابن عباس عن النبی</w:t>
      </w:r>
    </w:p>
    <w:p>
      <w:pPr>
        <w:pStyle w:val="BookText"/>
      </w:pPr>
      <w:r>
        <w:rPr>
          <w:rFonts w:ascii="IRNazanin" w:hAnsi="IRNazanin" w:eastAsia="IRNazanin" w:cs="IRNazanin"/>
          <w:lang w:bidi="fa-IR"/>
          <w:color w:val="111111"/>
          <w:sz w:val="28"/>
          <w:szCs w:val="28"/>
          <w:rtl/>
        </w:rPr>
        <w:t xml:space="preserve">صلی الله علیه وآله فی آخر خطبة خطبها أنه قال الا ومن سمع فاحشة</w:t>
      </w:r>
    </w:p>
    <w:p>
      <w:pPr>
        <w:pStyle w:val="BookText"/>
      </w:pPr>
      <w:r>
        <w:rPr>
          <w:rFonts w:ascii="IRNazanin" w:hAnsi="IRNazanin" w:eastAsia="IRNazanin" w:cs="IRNazanin"/>
          <w:lang w:bidi="fa-IR"/>
          <w:color w:val="111111"/>
          <w:sz w:val="28"/>
          <w:szCs w:val="28"/>
          <w:rtl/>
        </w:rPr>
        <w:t xml:space="preserve">فأفشاها فهو کمن أتاها ومن سمع خیرا فأفشاه فهو کمن عمله.</w:t>
      </w:r>
    </w:p>
    <w:p>
      <w:pPr>
        <w:pStyle w:val="BookText"/>
      </w:pPr>
      <w:r>
        <w:rPr>
          <w:rFonts w:ascii="IRNazanin" w:hAnsi="IRNazanin" w:eastAsia="IRNazanin" w:cs="IRNazanin"/>
          <w:lang w:bidi="fa-IR"/>
          <w:color w:val="111111"/>
          <w:sz w:val="28"/>
          <w:szCs w:val="28"/>
          <w:rtl/>
        </w:rPr>
        <w:t xml:space="preserve">(8) الاختصاص 32 - قال الصادق علیه السلام من اطلع من مؤمن</w:t>
      </w:r>
    </w:p>
    <w:p>
      <w:pPr>
        <w:pStyle w:val="BookText"/>
      </w:pPr>
      <w:r>
        <w:rPr>
          <w:rFonts w:ascii="IRNazanin" w:hAnsi="IRNazanin" w:eastAsia="IRNazanin" w:cs="IRNazanin"/>
          <w:lang w:bidi="fa-IR"/>
          <w:color w:val="111111"/>
          <w:sz w:val="28"/>
          <w:szCs w:val="28"/>
          <w:rtl/>
        </w:rPr>
        <w:t xml:space="preserve">علی ذنب أو سیئة فأفشی ذلک علیه ولم یکتمها ولم یستغفر الله له کان</w:t>
      </w:r>
    </w:p>
    <w:p>
      <w:pPr>
        <w:pStyle w:val="BookText"/>
      </w:pPr>
      <w:r>
        <w:rPr>
          <w:rFonts w:ascii="IRNazanin" w:hAnsi="IRNazanin" w:eastAsia="IRNazanin" w:cs="IRNazanin"/>
          <w:lang w:bidi="fa-IR"/>
          <w:color w:val="111111"/>
          <w:sz w:val="28"/>
          <w:szCs w:val="28"/>
          <w:rtl/>
        </w:rPr>
        <w:t xml:space="preserve">عند الله کعاملها وعلیه وزر ذلک الذی أفشاه علیه وکان مغفورا لعاملها</w:t>
      </w:r>
    </w:p>
    <w:p>
      <w:pPr>
        <w:pStyle w:val="BookText"/>
      </w:pPr>
      <w:r>
        <w:rPr>
          <w:rFonts w:ascii="IRNazanin" w:hAnsi="IRNazanin" w:eastAsia="IRNazanin" w:cs="IRNazanin"/>
          <w:lang w:bidi="fa-IR"/>
          <w:color w:val="111111"/>
          <w:sz w:val="28"/>
          <w:szCs w:val="28"/>
          <w:rtl/>
        </w:rPr>
        <w:t xml:space="preserve">وکان عقابه ما أفشی علیه فی الدنیا مستورا علیه فی الآخرة ثم یجد الله</w:t>
      </w:r>
    </w:p>
    <w:p>
      <w:pPr>
        <w:pStyle w:val="BookText"/>
      </w:pPr>
      <w:r>
        <w:rPr>
          <w:rFonts w:ascii="IRNazanin" w:hAnsi="IRNazanin" w:eastAsia="IRNazanin" w:cs="IRNazanin"/>
          <w:lang w:bidi="fa-IR"/>
          <w:color w:val="111111"/>
          <w:sz w:val="28"/>
          <w:szCs w:val="28"/>
          <w:rtl/>
        </w:rPr>
        <w:t xml:space="preserve">أکرم من أن یثنی علیه عقابا فی الآخرة.</w:t>
      </w:r>
    </w:p>
    <w:p>
      <w:pPr>
        <w:pStyle w:val="BookText"/>
      </w:pPr>
      <w:r>
        <w:rPr>
          <w:rFonts w:ascii="IRNazanin" w:hAnsi="IRNazanin" w:eastAsia="IRNazanin" w:cs="IRNazanin"/>
          <w:lang w:bidi="fa-IR"/>
          <w:color w:val="111111"/>
          <w:sz w:val="28"/>
          <w:szCs w:val="28"/>
          <w:rtl/>
        </w:rPr>
        <w:t xml:space="preserve">(9) فقه الرضا علیه السلام 45 - وروی أن المذیع (المدفع - خ ل)</w:t>
      </w:r>
    </w:p>
    <w:p>
      <w:pPr>
        <w:pStyle w:val="BookText"/>
      </w:pPr>
      <w:r>
        <w:rPr>
          <w:rFonts w:ascii="IRNazanin" w:hAnsi="IRNazanin" w:eastAsia="IRNazanin" w:cs="IRNazanin"/>
          <w:lang w:bidi="fa-IR"/>
          <w:color w:val="111111"/>
          <w:sz w:val="28"/>
          <w:szCs w:val="28"/>
          <w:rtl/>
        </w:rPr>
        <w:t xml:space="preserve">والقاتل </w:t>
      </w:r>
      <w:r>
        <w:rPr>
          <w:rStyle w:val="FootnoteReference"/>
        </w:rPr>
        <w:footnoteReference w:id="323"/>
      </w:r>
      <w:r>
        <w:rPr>
          <w:rFonts w:ascii="IRNazanin" w:hAnsi="IRNazanin" w:eastAsia="IRNazanin" w:cs="IRNazanin"/>
          <w:lang w:bidi="fa-IR"/>
          <w:color w:val="111111"/>
          <w:sz w:val="28"/>
          <w:szCs w:val="28"/>
          <w:rtl/>
        </w:rPr>
        <w:t xml:space="preserve">شریکان.</w:t>
      </w:r>
    </w:p>
    <w:p>
      <w:pPr>
        <w:pStyle w:val="BookText"/>
      </w:pPr>
      <w:r>
        <w:rPr>
          <w:rFonts w:ascii="IRNazanin" w:hAnsi="IRNazanin" w:eastAsia="IRNazanin" w:cs="IRNazanin"/>
          <w:lang w:bidi="fa-IR"/>
          <w:color w:val="111111"/>
          <w:sz w:val="28"/>
          <w:szCs w:val="28"/>
          <w:rtl/>
        </w:rPr>
        <w:t xml:space="preserve">(10) کا 358 ج 2 -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محمد بن سنان عن مفضل بن عمر قال قال لی أبو عبد الله علیه السلام</w:t>
      </w:r>
    </w:p>
    <w:p>
      <w:pPr>
        <w:pStyle w:val="BookText"/>
      </w:pPr>
      <w:r>
        <w:rPr>
          <w:rFonts w:ascii="IRNazanin" w:hAnsi="IRNazanin" w:eastAsia="IRNazanin" w:cs="IRNazanin"/>
          <w:lang w:bidi="fa-IR"/>
          <w:color w:val="111111"/>
          <w:sz w:val="28"/>
          <w:szCs w:val="28"/>
          <w:rtl/>
        </w:rPr>
        <w:t xml:space="preserve">من روی علی </w:t>
      </w:r>
      <w:r>
        <w:rPr>
          <w:rStyle w:val="FootnoteReference"/>
        </w:rPr>
        <w:footnoteReference w:id="324"/>
      </w:r>
      <w:r>
        <w:rPr>
          <w:rFonts w:ascii="IRNazanin" w:hAnsi="IRNazanin" w:eastAsia="IRNazanin" w:cs="IRNazanin"/>
          <w:lang w:bidi="fa-IR"/>
          <w:color w:val="111111"/>
          <w:sz w:val="28"/>
          <w:szCs w:val="28"/>
          <w:rtl/>
        </w:rPr>
        <w:t xml:space="preserve">مؤمن روایة یرید بها شینه وهدم مروءته لیسقط من</w:t>
      </w:r>
    </w:p>
    <w:p>
      <w:pPr>
        <w:pStyle w:val="BookText"/>
      </w:pPr>
      <w:r>
        <w:rPr>
          <w:rFonts w:ascii="IRNazanin" w:hAnsi="IRNazanin" w:eastAsia="IRNazanin" w:cs="IRNazanin"/>
          <w:lang w:bidi="fa-IR"/>
          <w:color w:val="111111"/>
          <w:sz w:val="28"/>
          <w:szCs w:val="28"/>
          <w:rtl/>
        </w:rPr>
        <w:t xml:space="preserve">أعین الناس أخرجه الله عز وجل من ولایته إلی ولایة الشیطان فلا یقبله</w:t>
      </w:r>
    </w:p>
    <w:p>
      <w:pPr>
        <w:pStyle w:val="BookText"/>
      </w:pPr>
      <w:r>
        <w:rPr>
          <w:rFonts w:ascii="IRNazanin" w:hAnsi="IRNazanin" w:eastAsia="IRNazanin" w:cs="IRNazanin"/>
          <w:lang w:bidi="fa-IR"/>
          <w:color w:val="111111"/>
          <w:sz w:val="28"/>
          <w:szCs w:val="28"/>
          <w:rtl/>
        </w:rPr>
        <w:t xml:space="preserve">الشیطان. المحاسن 103 - البرقی عن محمد بن سنان عن المفضل بن</w:t>
      </w:r>
    </w:p>
    <w:p>
      <w:pPr>
        <w:pStyle w:val="BookText"/>
      </w:pPr>
      <w:r>
        <w:rPr>
          <w:rFonts w:ascii="IRNazanin" w:hAnsi="IRNazanin" w:eastAsia="IRNazanin" w:cs="IRNazanin"/>
          <w:lang w:bidi="fa-IR"/>
          <w:color w:val="111111"/>
          <w:sz w:val="28"/>
          <w:szCs w:val="28"/>
          <w:rtl/>
        </w:rPr>
        <w:t xml:space="preserve">عمر عن أبی عبد الله علیه السلام قال من روی علی مؤمن وذکر مثله</w:t>
      </w:r>
    </w:p>
    <w:p>
      <w:pPr>
        <w:pStyle w:val="BookText"/>
      </w:pPr>
      <w:r>
        <w:rPr>
          <w:rFonts w:ascii="IRNazanin" w:hAnsi="IRNazanin" w:eastAsia="IRNazanin" w:cs="IRNazanin"/>
          <w:lang w:bidi="fa-IR"/>
          <w:color w:val="111111"/>
          <w:sz w:val="28"/>
          <w:szCs w:val="28"/>
          <w:rtl/>
        </w:rPr>
        <w:t xml:space="preserve">إلی قوله ولایة الشیطان. الاختصاص 32 - قال الصادق علیه السلام من</w:t>
      </w:r>
    </w:p>
    <w:p>
      <w:pPr>
        <w:pStyle w:val="BookText"/>
      </w:pPr>
      <w:r>
        <w:rPr>
          <w:rFonts w:ascii="IRNazanin" w:hAnsi="IRNazanin" w:eastAsia="IRNazanin" w:cs="IRNazanin"/>
          <w:lang w:bidi="fa-IR"/>
          <w:color w:val="111111"/>
          <w:sz w:val="28"/>
          <w:szCs w:val="28"/>
          <w:rtl/>
        </w:rPr>
        <w:t xml:space="preserve">روی وذکر مثله إلا أن فیه اخرج الله ولایته. أمالی الصدوق 393 -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العقاب 287 - أبی (ره) قال حدثنی محمد بن أبی القاسم عن</w:t>
      </w:r>
    </w:p>
    <w:p>
      <w:pPr>
        <w:pStyle w:val="BookText"/>
      </w:pPr>
      <w:r>
        <w:rPr>
          <w:rFonts w:ascii="IRNazanin" w:hAnsi="IRNazanin" w:eastAsia="IRNazanin" w:cs="IRNazanin"/>
          <w:lang w:bidi="fa-IR"/>
          <w:color w:val="111111"/>
          <w:sz w:val="28"/>
          <w:szCs w:val="28"/>
          <w:rtl/>
        </w:rPr>
        <w:t xml:space="preserve">محمد بن علی الکوفی عن محمد بن سنان عن المفضل بن عمر عن أبی عبد الله</w:t>
      </w:r>
    </w:p>
    <w:p>
      <w:pPr>
        <w:pStyle w:val="BookText"/>
      </w:pPr>
      <w:r>
        <w:rPr>
          <w:rFonts w:ascii="IRNazanin" w:hAnsi="IRNazanin" w:eastAsia="IRNazanin" w:cs="IRNazanin"/>
          <w:lang w:bidi="fa-IR"/>
          <w:color w:val="111111"/>
          <w:sz w:val="28"/>
          <w:szCs w:val="28"/>
          <w:rtl/>
        </w:rPr>
        <w:t xml:space="preserve">علیه السلام قال من روی (وذکر نحوه) إلی قوله ولایة الشیطان.</w:t>
      </w:r>
    </w:p>
    <w:p>
      <w:pPr>
        <w:pStyle w:val="BookText"/>
      </w:pPr>
      <w:r>
        <w:rPr>
          <w:rFonts w:ascii="IRNazanin" w:hAnsi="IRNazanin" w:eastAsia="IRNazanin" w:cs="IRNazanin"/>
          <w:lang w:bidi="fa-IR"/>
          <w:color w:val="111111"/>
          <w:sz w:val="28"/>
          <w:szCs w:val="28"/>
          <w:rtl/>
        </w:rPr>
        <w:t xml:space="preserve">(11) أمالی الطوسی 151 - بالاسناد المتقدم فی حدیث وصیة النبی</w:t>
      </w:r>
    </w:p>
    <w:p>
      <w:pPr>
        <w:pStyle w:val="BookText"/>
      </w:pPr>
      <w:r>
        <w:rPr>
          <w:rFonts w:ascii="IRNazanin" w:hAnsi="IRNazanin" w:eastAsia="IRNazanin" w:cs="IRNazanin"/>
          <w:lang w:bidi="fa-IR"/>
          <w:color w:val="111111"/>
          <w:sz w:val="28"/>
          <w:szCs w:val="28"/>
          <w:rtl/>
        </w:rPr>
        <w:t xml:space="preserve">صلی الله علیه وآله لأبی ذر یا أبا ذر افتتاک سر أخیک خیانة بما خنت ذلک</w:t>
      </w:r>
    </w:p>
    <w:p>
      <w:pPr>
        <w:pStyle w:val="BookText"/>
      </w:pPr>
      <w:r>
        <w:rPr>
          <w:rFonts w:ascii="IRNazanin" w:hAnsi="IRNazanin" w:eastAsia="IRNazanin" w:cs="IRNazanin"/>
          <w:lang w:bidi="fa-IR"/>
          <w:color w:val="111111"/>
          <w:sz w:val="28"/>
          <w:szCs w:val="28"/>
          <w:rtl/>
        </w:rPr>
        <w:t xml:space="preserve">وأخنت مجلس العشیرة - أو فی نقل المستدرک عن الأمالی هکذا - افشاء</w:t>
      </w:r>
    </w:p>
    <w:p>
      <w:pPr>
        <w:pStyle w:val="BookText"/>
      </w:pPr>
      <w:r>
        <w:rPr>
          <w:rFonts w:ascii="IRNazanin" w:hAnsi="IRNazanin" w:eastAsia="IRNazanin" w:cs="IRNazanin"/>
          <w:lang w:bidi="fa-IR"/>
          <w:color w:val="111111"/>
          <w:sz w:val="28"/>
          <w:szCs w:val="28"/>
          <w:rtl/>
        </w:rPr>
        <w:t xml:space="preserve">ستر أخیک خیانة فاجتنب ذلک واجتنب مجلس العشیرة.</w:t>
      </w:r>
    </w:p>
    <w:p>
      <w:pPr>
        <w:pStyle w:val="BookText"/>
      </w:pPr>
      <w:r>
        <w:rPr>
          <w:rFonts w:ascii="IRNazanin" w:hAnsi="IRNazanin" w:eastAsia="IRNazanin" w:cs="IRNazanin"/>
          <w:lang w:bidi="fa-IR"/>
          <w:color w:val="111111"/>
          <w:sz w:val="28"/>
          <w:szCs w:val="28"/>
          <w:rtl/>
        </w:rPr>
        <w:t xml:space="preserve">(12) الاختصاص 229 - قال الصادق علیه السلام من روی علی</w:t>
      </w:r>
    </w:p>
    <w:p>
      <w:pPr>
        <w:pStyle w:val="BookText"/>
      </w:pPr>
      <w:r>
        <w:rPr>
          <w:rFonts w:ascii="IRNazanin" w:hAnsi="IRNazanin" w:eastAsia="IRNazanin" w:cs="IRNazanin"/>
          <w:lang w:bidi="fa-IR"/>
          <w:color w:val="111111"/>
          <w:sz w:val="28"/>
          <w:szCs w:val="28"/>
          <w:rtl/>
        </w:rPr>
        <w:t xml:space="preserve">أخیه روایة یرید بها شینه وهدم مروءته أوقفه الله فی طینة خبال حتی</w:t>
      </w:r>
    </w:p>
    <w:p>
      <w:pPr>
        <w:pStyle w:val="BookText"/>
      </w:pPr>
      <w:r>
        <w:rPr>
          <w:rFonts w:ascii="IRNazanin" w:hAnsi="IRNazanin" w:eastAsia="IRNazanin" w:cs="IRNazanin"/>
          <w:lang w:bidi="fa-IR"/>
          <w:color w:val="111111"/>
          <w:sz w:val="28"/>
          <w:szCs w:val="28"/>
          <w:rtl/>
        </w:rPr>
        <w:t xml:space="preserve">یبتعد </w:t>
      </w:r>
      <w:r>
        <w:rPr>
          <w:rStyle w:val="FootnoteReference"/>
        </w:rPr>
        <w:footnoteReference w:id="325"/>
      </w:r>
      <w:r>
        <w:rPr>
          <w:rFonts w:ascii="IRNazanin" w:hAnsi="IRNazanin" w:eastAsia="IRNazanin" w:cs="IRNazanin"/>
          <w:lang w:bidi="fa-IR"/>
          <w:color w:val="111111"/>
          <w:sz w:val="28"/>
          <w:szCs w:val="28"/>
          <w:rtl/>
        </w:rPr>
        <w:t xml:space="preserve">مما قال.</w:t>
      </w:r>
    </w:p>
    <w:p>
      <w:pPr>
        <w:pStyle w:val="BookText"/>
      </w:pPr>
      <w:r>
        <w:rPr>
          <w:rFonts w:ascii="IRNazanin" w:hAnsi="IRNazanin" w:eastAsia="IRNazanin" w:cs="IRNazanin"/>
          <w:lang w:bidi="fa-IR"/>
          <w:color w:val="111111"/>
          <w:sz w:val="28"/>
          <w:szCs w:val="28"/>
          <w:rtl/>
        </w:rPr>
        <w:t xml:space="preserve">(13) کتاب المؤمن 71 - عن أبی عبد الله علیه السلام أنه قال من روی</w:t>
      </w:r>
    </w:p>
    <w:p>
      <w:pPr>
        <w:pStyle w:val="BookText"/>
      </w:pPr>
      <w:r>
        <w:rPr>
          <w:rFonts w:ascii="IRNazanin" w:hAnsi="IRNazanin" w:eastAsia="IRNazanin" w:cs="IRNazanin"/>
          <w:lang w:bidi="fa-IR"/>
          <w:color w:val="111111"/>
          <w:sz w:val="28"/>
          <w:szCs w:val="28"/>
          <w:rtl/>
        </w:rPr>
        <w:t xml:space="preserve">علی مؤمن روایة یرید بها عیبه وهدم مروءته أقامه الله عز وجل مقام الذل</w:t>
      </w:r>
    </w:p>
    <w:p>
      <w:pPr>
        <w:pStyle w:val="BookText"/>
      </w:pPr>
      <w:r>
        <w:rPr>
          <w:rFonts w:ascii="IRNazanin" w:hAnsi="IRNazanin" w:eastAsia="IRNazanin" w:cs="IRNazanin"/>
          <w:lang w:bidi="fa-IR"/>
          <w:color w:val="111111"/>
          <w:sz w:val="28"/>
          <w:szCs w:val="28"/>
          <w:rtl/>
        </w:rPr>
        <w:t xml:space="preserve">یوم القیامة حتی یخرج مما قال.</w:t>
      </w:r>
    </w:p>
    <w:p>
      <w:pPr>
        <w:pStyle w:val="BookText"/>
      </w:pPr>
      <w:r>
        <w:rPr>
          <w:rFonts w:ascii="IRNazanin" w:hAnsi="IRNazanin" w:eastAsia="IRNazanin" w:cs="IRNazanin"/>
          <w:lang w:bidi="fa-IR"/>
          <w:color w:val="111111"/>
          <w:sz w:val="28"/>
          <w:szCs w:val="28"/>
          <w:rtl/>
        </w:rPr>
        <w:t xml:space="preserve">وتقدم فی أحادیث باب (99) وجوب الستر علی المؤمن وحرمة</w:t>
      </w:r>
    </w:p>
    <w:p>
      <w:pPr>
        <w:pStyle w:val="BookText"/>
      </w:pPr>
      <w:r>
        <w:rPr>
          <w:rFonts w:ascii="IRNazanin" w:hAnsi="IRNazanin" w:eastAsia="IRNazanin" w:cs="IRNazanin"/>
          <w:lang w:bidi="fa-IR"/>
          <w:color w:val="111111"/>
          <w:sz w:val="28"/>
          <w:szCs w:val="28"/>
          <w:rtl/>
        </w:rPr>
        <w:t xml:space="preserve">الافشاء علیه ما یناسب الباب فلاحظ.</w:t>
      </w:r>
    </w:p>
    <w:p>
      <w:pPr>
        <w:pStyle w:val="BookText"/>
      </w:pPr>
      <w:r>
        <w:rPr>
          <w:rFonts w:ascii="IRNazanin" w:hAnsi="IRNazanin" w:eastAsia="IRNazanin" w:cs="IRNazanin"/>
          <w:lang w:bidi="fa-IR"/>
          <w:color w:val="111111"/>
          <w:sz w:val="28"/>
          <w:szCs w:val="28"/>
          <w:rtl/>
        </w:rPr>
        <w:t xml:space="preserve">وفی روایة ابن عمار (20) وابن حازم (21) من باب (118)</w:t>
      </w:r>
    </w:p>
    <w:p>
      <w:pPr>
        <w:pStyle w:val="BookText"/>
      </w:pPr>
      <w:r>
        <w:rPr>
          <w:rFonts w:ascii="IRNazanin" w:hAnsi="IRNazanin" w:eastAsia="IRNazanin" w:cs="IRNazanin"/>
          <w:lang w:bidi="fa-IR"/>
          <w:color w:val="111111"/>
          <w:sz w:val="28"/>
          <w:szCs w:val="28"/>
          <w:rtl/>
        </w:rPr>
        <w:t xml:space="preserve">تحریم احصاء عثرات المؤمن قوله علیه السلام من أذاع الفاحشة کان</w:t>
      </w:r>
    </w:p>
    <w:p>
      <w:pPr>
        <w:pStyle w:val="BookText"/>
      </w:pPr>
      <w:r>
        <w:rPr>
          <w:rFonts w:ascii="IRNazanin" w:hAnsi="IRNazanin" w:eastAsia="IRNazanin" w:cs="IRNazanin"/>
          <w:lang w:bidi="fa-IR"/>
          <w:color w:val="111111"/>
          <w:sz w:val="28"/>
          <w:szCs w:val="28"/>
          <w:rtl/>
        </w:rPr>
        <w:t xml:space="preserve">کمبتدئها ولاحظ سائر الباب.</w:t>
      </w:r>
    </w:p>
    <w:p>
      <w:pPr>
        <w:pStyle w:val="BookText"/>
      </w:pPr>
      <w:r>
        <w:rPr>
          <w:rFonts w:ascii="IRNazanin" w:hAnsi="IRNazanin" w:eastAsia="IRNazanin" w:cs="IRNazanin"/>
          <w:lang w:bidi="fa-IR"/>
          <w:color w:val="111111"/>
          <w:sz w:val="28"/>
          <w:szCs w:val="28"/>
          <w:rtl/>
        </w:rPr>
        <w:t xml:space="preserve">ویأتی فی روایة ابن مسلم (4) من باب (131) تحریم المعونة علی</w:t>
      </w:r>
    </w:p>
    <w:p>
      <w:pPr>
        <w:pStyle w:val="BookText"/>
      </w:pPr>
      <w:r>
        <w:rPr>
          <w:rFonts w:ascii="IRNazanin" w:hAnsi="IRNazanin" w:eastAsia="IRNazanin" w:cs="IRNazanin"/>
          <w:lang w:bidi="fa-IR"/>
          <w:color w:val="111111"/>
          <w:sz w:val="28"/>
          <w:szCs w:val="28"/>
          <w:rtl/>
        </w:rPr>
        <w:t xml:space="preserve">قتل المؤمن قوله علیه السلام بلی سمعت من فلان بن فلان کذا وکذا</w:t>
      </w:r>
    </w:p>
    <w:p>
      <w:pPr>
        <w:pStyle w:val="BookText"/>
      </w:pPr>
      <w:r>
        <w:rPr>
          <w:rFonts w:ascii="IRNazanin" w:hAnsi="IRNazanin" w:eastAsia="IRNazanin" w:cs="IRNazanin"/>
          <w:lang w:bidi="fa-IR"/>
          <w:color w:val="111111"/>
          <w:sz w:val="28"/>
          <w:szCs w:val="28"/>
          <w:rtl/>
        </w:rPr>
        <w:t xml:space="preserve">فرویتها عنه فنقلت حتی صار إلی فلان الجبار فقتله علیها فهذا سهمک</w:t>
      </w:r>
    </w:p>
    <w:p>
      <w:pPr>
        <w:pStyle w:val="BookText"/>
      </w:pPr>
      <w:r>
        <w:rPr>
          <w:rFonts w:ascii="IRNazanin" w:hAnsi="IRNazanin" w:eastAsia="IRNazanin" w:cs="IRNazanin"/>
          <w:lang w:bidi="fa-IR"/>
          <w:color w:val="111111"/>
          <w:sz w:val="28"/>
          <w:szCs w:val="28"/>
          <w:rtl/>
        </w:rPr>
        <w:t xml:space="preserve">من دمه ولاحظ سائر أحادیث الباب. وفی روایة الصدوق من باب (37)</w:t>
      </w:r>
    </w:p>
    <w:p>
      <w:pPr>
        <w:pStyle w:val="BookText"/>
      </w:pPr>
      <w:r>
        <w:rPr>
          <w:rFonts w:ascii="IRNazanin" w:hAnsi="IRNazanin" w:eastAsia="IRNazanin" w:cs="IRNazanin"/>
          <w:lang w:bidi="fa-IR"/>
          <w:color w:val="111111"/>
          <w:sz w:val="28"/>
          <w:szCs w:val="28"/>
          <w:rtl/>
        </w:rPr>
        <w:t xml:space="preserve">ما ورد فی خصال الفتوة من أبواب آداب السفر قوله علیه السلام وأما</w:t>
      </w:r>
    </w:p>
    <w:p>
      <w:pPr>
        <w:pStyle w:val="BookText"/>
      </w:pPr>
      <w:r>
        <w:rPr>
          <w:rFonts w:ascii="IRNazanin" w:hAnsi="IRNazanin" w:eastAsia="IRNazanin" w:cs="IRNazanin"/>
          <w:lang w:bidi="fa-IR"/>
          <w:color w:val="111111"/>
          <w:sz w:val="28"/>
          <w:szCs w:val="28"/>
          <w:rtl/>
        </w:rPr>
        <w:t xml:space="preserve">مروءة السفر ترک الروایة علیهم إذا أنت فارقتهم.</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82" w:name="pg12421_117572"/>
    <w:bookmarkEnd w:id="82"/>
    <w:p>
      <w:pPr>
        <w:pStyle w:val="Heading3"/>
      </w:pPr>
      <w:bookmarkStart w:id="420" w:name="_Toc95"/>
      <w:r>
        <w:t>125 - باب ان المؤمن حرام کله ماله وعرضه ودمه</w:t>
      </w:r>
      <w:bookmarkEnd w:id="420"/>
    </w:p>
    <w:p>
      <w:pPr>
        <w:pStyle w:val="BookText"/>
      </w:pPr>
      <w:r>
        <w:rPr>
          <w:rFonts w:ascii="IRNazanin" w:hAnsi="IRNazanin" w:eastAsia="IRNazanin" w:cs="IRNazanin"/>
          <w:lang w:bidi="fa-IR"/>
          <w:color w:val="111111"/>
          <w:sz w:val="28"/>
          <w:szCs w:val="28"/>
          <w:rtl/>
        </w:rPr>
        <w:t xml:space="preserve">قال الله تعالی فی س البقرة (2) ولا تأکلوا أموالکم بینکم بالباطل</w:t>
      </w:r>
    </w:p>
    <w:p>
      <w:pPr>
        <w:pStyle w:val="BookText"/>
      </w:pPr>
      <w:r>
        <w:rPr>
          <w:rFonts w:ascii="IRNazanin" w:hAnsi="IRNazanin" w:eastAsia="IRNazanin" w:cs="IRNazanin"/>
          <w:lang w:bidi="fa-IR"/>
          <w:color w:val="111111"/>
          <w:sz w:val="28"/>
          <w:szCs w:val="28"/>
          <w:rtl/>
        </w:rPr>
        <w:t xml:space="preserve">وتدلوا بها إلی الحکام لتأکلوا فریقا من أموال الناس بالاثم وأنتم</w:t>
      </w:r>
    </w:p>
    <w:p>
      <w:pPr>
        <w:pStyle w:val="BookText"/>
      </w:pPr>
      <w:r>
        <w:rPr>
          <w:rFonts w:ascii="IRNazanin" w:hAnsi="IRNazanin" w:eastAsia="IRNazanin" w:cs="IRNazanin"/>
          <w:lang w:bidi="fa-IR"/>
          <w:color w:val="111111"/>
          <w:sz w:val="28"/>
          <w:szCs w:val="28"/>
          <w:rtl/>
        </w:rPr>
        <w:t xml:space="preserve">تعلمون (188).</w:t>
      </w:r>
    </w:p>
    <w:p>
      <w:pPr>
        <w:pStyle w:val="BookText"/>
      </w:pPr>
      <w:r>
        <w:rPr>
          <w:rFonts w:ascii="IRNazanin" w:hAnsi="IRNazanin" w:eastAsia="IRNazanin" w:cs="IRNazanin"/>
          <w:lang w:bidi="fa-IR"/>
          <w:color w:val="111111"/>
          <w:sz w:val="28"/>
          <w:szCs w:val="28"/>
          <w:rtl/>
        </w:rPr>
        <w:t xml:space="preserve">س النساء (4) یا ایها الذین آمنوا لا تأکلوا أموالکم بینکم بالباطل</w:t>
      </w:r>
    </w:p>
    <w:p>
      <w:pPr>
        <w:pStyle w:val="BookText"/>
      </w:pPr>
      <w:r>
        <w:rPr>
          <w:rFonts w:ascii="IRNazanin" w:hAnsi="IRNazanin" w:eastAsia="IRNazanin" w:cs="IRNazanin"/>
          <w:lang w:bidi="fa-IR"/>
          <w:color w:val="111111"/>
          <w:sz w:val="28"/>
          <w:szCs w:val="28"/>
          <w:rtl/>
        </w:rPr>
        <w:t xml:space="preserve">إلا أن تکون تجارة عن تراض منکم ولا تقتلوا أنفسکم ان الله کان بکم</w:t>
      </w:r>
    </w:p>
    <w:p>
      <w:pPr>
        <w:pStyle w:val="BookText"/>
      </w:pPr>
      <w:r>
        <w:rPr>
          <w:rFonts w:ascii="IRNazanin" w:hAnsi="IRNazanin" w:eastAsia="IRNazanin" w:cs="IRNazanin"/>
          <w:lang w:bidi="fa-IR"/>
          <w:color w:val="111111"/>
          <w:sz w:val="28"/>
          <w:szCs w:val="28"/>
          <w:rtl/>
        </w:rPr>
        <w:t xml:space="preserve">رحیما (29) ومن یفعل ذلک عدوانا وظلما فسوف نصلیه نارا وکان</w:t>
      </w:r>
    </w:p>
    <w:p>
      <w:pPr>
        <w:pStyle w:val="BookText"/>
      </w:pPr>
      <w:r>
        <w:rPr>
          <w:rFonts w:ascii="IRNazanin" w:hAnsi="IRNazanin" w:eastAsia="IRNazanin" w:cs="IRNazanin"/>
          <w:lang w:bidi="fa-IR"/>
          <w:color w:val="111111"/>
          <w:sz w:val="28"/>
          <w:szCs w:val="28"/>
          <w:rtl/>
        </w:rPr>
        <w:t xml:space="preserve">ذلک علی الله یسیرا (30).</w:t>
      </w:r>
    </w:p>
    <w:p>
      <w:pPr>
        <w:pStyle w:val="BookText"/>
      </w:pPr>
      <w:r>
        <w:rPr>
          <w:rFonts w:ascii="IRNazanin" w:hAnsi="IRNazanin" w:eastAsia="IRNazanin" w:cs="IRNazanin"/>
          <w:lang w:bidi="fa-IR"/>
          <w:color w:val="111111"/>
          <w:sz w:val="28"/>
          <w:szCs w:val="28"/>
          <w:rtl/>
        </w:rPr>
        <w:t xml:space="preserve">س التوبة (9) یا ایها الذین آمنوا ان کثیرا من الأحبار والرهبان</w:t>
      </w:r>
    </w:p>
    <w:p>
      <w:pPr>
        <w:pStyle w:val="BookText"/>
      </w:pPr>
      <w:r>
        <w:rPr>
          <w:rFonts w:ascii="IRNazanin" w:hAnsi="IRNazanin" w:eastAsia="IRNazanin" w:cs="IRNazanin"/>
          <w:lang w:bidi="fa-IR"/>
          <w:color w:val="111111"/>
          <w:sz w:val="28"/>
          <w:szCs w:val="28"/>
          <w:rtl/>
        </w:rPr>
        <w:t xml:space="preserve">لیأکلون أموال الناس بالباطل ویصدون عن سبیل الله (34).</w:t>
      </w:r>
    </w:p>
    <w:p>
      <w:pPr>
        <w:pStyle w:val="BookText"/>
      </w:pPr>
      <w:r>
        <w:rPr>
          <w:rFonts w:ascii="IRNazanin" w:hAnsi="IRNazanin" w:eastAsia="IRNazanin" w:cs="IRNazanin"/>
          <w:lang w:bidi="fa-IR"/>
          <w:color w:val="111111"/>
          <w:sz w:val="28"/>
          <w:szCs w:val="28"/>
          <w:rtl/>
        </w:rPr>
        <w:t xml:space="preserve">1294 (1) کتاب المؤمن 72 - عن أبی عبد الله علیه السلام أنه قال</w:t>
      </w:r>
    </w:p>
    <w:p>
      <w:pPr>
        <w:pStyle w:val="BookText"/>
      </w:pPr>
      <w:r>
        <w:rPr>
          <w:rFonts w:ascii="IRNazanin" w:hAnsi="IRNazanin" w:eastAsia="IRNazanin" w:cs="IRNazanin"/>
          <w:lang w:bidi="fa-IR"/>
          <w:color w:val="111111"/>
          <w:sz w:val="28"/>
          <w:szCs w:val="28"/>
          <w:rtl/>
        </w:rPr>
        <w:t xml:space="preserve">قال النبی صلی الله علیه وآله المؤمن حرام کله عرضه وماله ودمه.</w:t>
      </w:r>
    </w:p>
    <w:p>
      <w:pPr>
        <w:pStyle w:val="BookText"/>
      </w:pPr>
      <w:r>
        <w:rPr>
          <w:rFonts w:ascii="IRNazanin" w:hAnsi="IRNazanin" w:eastAsia="IRNazanin" w:cs="IRNazanin"/>
          <w:lang w:bidi="fa-IR"/>
          <w:color w:val="111111"/>
          <w:sz w:val="28"/>
          <w:szCs w:val="28"/>
          <w:rtl/>
        </w:rPr>
        <w:t xml:space="preserve">وتقدم فی أحادیث باب 21 حرمة السب والفحش من أبواب جهاد</w:t>
      </w:r>
    </w:p>
    <w:p>
      <w:pPr>
        <w:pStyle w:val="BookText"/>
      </w:pPr>
      <w:r>
        <w:rPr>
          <w:rFonts w:ascii="IRNazanin" w:hAnsi="IRNazanin" w:eastAsia="IRNazanin" w:cs="IRNazanin"/>
          <w:lang w:bidi="fa-IR"/>
          <w:color w:val="111111"/>
          <w:sz w:val="28"/>
          <w:szCs w:val="28"/>
          <w:rtl/>
        </w:rPr>
        <w:t xml:space="preserve">النفس ما یدل علی حرمة عرض المسلم خصوصا فی روایة أبی حمزة (39)</w:t>
      </w:r>
    </w:p>
    <w:p>
      <w:pPr>
        <w:pStyle w:val="BookText"/>
      </w:pPr>
      <w:r>
        <w:rPr>
          <w:rFonts w:ascii="IRNazanin" w:hAnsi="IRNazanin" w:eastAsia="IRNazanin" w:cs="IRNazanin"/>
          <w:lang w:bidi="fa-IR"/>
          <w:color w:val="111111"/>
          <w:sz w:val="28"/>
          <w:szCs w:val="28"/>
          <w:rtl/>
        </w:rPr>
        <w:t xml:space="preserve">وکذا فی أحادیث باب (117) تحریم إیذاء المؤمن وباب (119)</w:t>
      </w:r>
    </w:p>
    <w:p>
      <w:pPr>
        <w:pStyle w:val="BookText"/>
      </w:pPr>
      <w:r>
        <w:rPr>
          <w:rFonts w:ascii="IRNazanin" w:hAnsi="IRNazanin" w:eastAsia="IRNazanin" w:cs="IRNazanin"/>
          <w:lang w:bidi="fa-IR"/>
          <w:color w:val="111111"/>
          <w:sz w:val="28"/>
          <w:szCs w:val="28"/>
          <w:rtl/>
        </w:rPr>
        <w:t xml:space="preserve">حرمة اغتیابه وباب (122) تحریم البهتان علی المؤمن وباب (123) تحریم</w:t>
      </w:r>
    </w:p>
    <w:p>
      <w:pPr>
        <w:pStyle w:val="BookText"/>
      </w:pPr>
      <w:r>
        <w:rPr>
          <w:rFonts w:ascii="IRNazanin" w:hAnsi="IRNazanin" w:eastAsia="IRNazanin" w:cs="IRNazanin"/>
          <w:lang w:bidi="fa-IR"/>
          <w:color w:val="111111"/>
          <w:sz w:val="28"/>
          <w:szCs w:val="28"/>
          <w:rtl/>
        </w:rPr>
        <w:t xml:space="preserve">اتهام المؤمن وباب (124) وتحریم إذاعة سر المؤمن ما یناسب الباب.</w:t>
      </w:r>
    </w:p>
    <w:p>
      <w:pPr>
        <w:pStyle w:val="BookText"/>
      </w:pPr>
      <w:r>
        <w:rPr>
          <w:rFonts w:ascii="IRNazanin" w:hAnsi="IRNazanin" w:eastAsia="IRNazanin" w:cs="IRNazanin"/>
          <w:lang w:bidi="fa-IR"/>
          <w:color w:val="111111"/>
          <w:sz w:val="28"/>
          <w:szCs w:val="28"/>
          <w:rtl/>
        </w:rPr>
        <w:t xml:space="preserve">ویأتی فی باب حرمة الغصب وأبواب الحدود والقصاص والدیات</w:t>
      </w:r>
    </w:p>
    <w:p>
      <w:pPr>
        <w:pStyle w:val="BookText"/>
      </w:pPr>
      <w:r>
        <w:rPr>
          <w:rFonts w:ascii="IRNazanin" w:hAnsi="IRNazanin" w:eastAsia="IRNazanin" w:cs="IRNazanin"/>
          <w:lang w:bidi="fa-IR"/>
          <w:color w:val="111111"/>
          <w:sz w:val="28"/>
          <w:szCs w:val="28"/>
          <w:rtl/>
        </w:rPr>
        <w:t xml:space="preserve">ما یدل علی ذلک ولا یخفی ان ما یدل علی حرمة عرض المؤمن وماله</w:t>
      </w:r>
    </w:p>
    <w:p>
      <w:pPr>
        <w:pStyle w:val="BookText"/>
      </w:pPr>
      <w:r>
        <w:rPr>
          <w:rFonts w:ascii="IRNazanin" w:hAnsi="IRNazanin" w:eastAsia="IRNazanin" w:cs="IRNazanin"/>
          <w:lang w:bidi="fa-IR"/>
          <w:color w:val="111111"/>
          <w:sz w:val="28"/>
          <w:szCs w:val="28"/>
          <w:rtl/>
        </w:rPr>
        <w:t xml:space="preserve">ودمه فی الأبواب المختلفة أکثر من أن یحصی.</w:t>
      </w:r>
    </w:p>
    <w:p>
      <w:pPr>
        <w:pStyle w:val="Heading3"/>
      </w:pPr>
      <w:bookmarkStart w:id="421" w:name="_Toc96"/>
      <w:r>
        <w:t>126 - باب ما ورد فی الطعن علی المؤمن ورد قوله واضمار السوء له ومن قال له أف</w:t>
      </w:r>
      <w:bookmarkEnd w:id="421"/>
    </w:p>
    <w:p>
      <w:pPr>
        <w:pStyle w:val="BookText"/>
      </w:pPr>
      <w:r>
        <w:rPr>
          <w:rFonts w:ascii="IRNazanin" w:hAnsi="IRNazanin" w:eastAsia="IRNazanin" w:cs="IRNazanin"/>
          <w:lang w:bidi="fa-IR"/>
          <w:color w:val="111111"/>
          <w:sz w:val="28"/>
          <w:szCs w:val="28"/>
          <w:rtl/>
        </w:rPr>
        <w:t xml:space="preserve">1295 (1) کا 360 ج 2 - أبو علی الأشعری عن محمد بن سالم عن أحمد</w:t>
      </w:r>
    </w:p>
    <w:p>
      <w:pPr>
        <w:pStyle w:val="BookText"/>
      </w:pPr>
      <w:r>
        <w:rPr>
          <w:rFonts w:ascii="IRNazanin" w:hAnsi="IRNazanin" w:eastAsia="IRNazanin" w:cs="IRNazanin"/>
          <w:lang w:bidi="fa-IR"/>
          <w:color w:val="111111"/>
          <w:sz w:val="28"/>
          <w:szCs w:val="28"/>
          <w:rtl/>
        </w:rPr>
        <w:t xml:space="preserve">بن النضر عن عمرو بن شمر عن جابر عن أبی جعفر علیه السلام قال ما شهد</w:t>
      </w:r>
    </w:p>
    <w:p>
      <w:pPr>
        <w:pStyle w:val="BookText"/>
      </w:pPr>
      <w:r>
        <w:rPr>
          <w:rFonts w:ascii="IRNazanin" w:hAnsi="IRNazanin" w:eastAsia="IRNazanin" w:cs="IRNazanin"/>
          <w:lang w:bidi="fa-IR"/>
          <w:color w:val="111111"/>
          <w:sz w:val="28"/>
          <w:szCs w:val="28"/>
          <w:rtl/>
        </w:rPr>
        <w:t xml:space="preserve">رجل علی رجل بکفر قط الاباء به أحدهما ان کان شهد (به - کا) علی</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کافر صدق وان کان مؤمنا رجع الکفر علیه فإیاکم والطعن علی</w:t>
      </w:r>
    </w:p>
    <w:p>
      <w:pPr>
        <w:pStyle w:val="BookText"/>
      </w:pPr>
      <w:r>
        <w:rPr>
          <w:rFonts w:ascii="IRNazanin" w:hAnsi="IRNazanin" w:eastAsia="IRNazanin" w:cs="IRNazanin"/>
          <w:lang w:bidi="fa-IR"/>
          <w:color w:val="111111"/>
          <w:sz w:val="28"/>
          <w:szCs w:val="28"/>
          <w:rtl/>
        </w:rPr>
        <w:t xml:space="preserve">المؤمنین. العقاب 320 أبی (ره) قال حدثنی أحمد بن إدریس عن</w:t>
      </w:r>
    </w:p>
    <w:p>
      <w:pPr>
        <w:pStyle w:val="BookText"/>
      </w:pPr>
      <w:r>
        <w:rPr>
          <w:rFonts w:ascii="IRNazanin" w:hAnsi="IRNazanin" w:eastAsia="IRNazanin" w:cs="IRNazanin"/>
          <w:lang w:bidi="fa-IR"/>
          <w:color w:val="111111"/>
          <w:sz w:val="28"/>
          <w:szCs w:val="28"/>
          <w:rtl/>
        </w:rPr>
        <w:t xml:space="preserve">أحمد بن أبی عبد الله عن أبیه عن أحمد بن النضر مثله سندا ومتنا الا ان</w:t>
      </w:r>
    </w:p>
    <w:p>
      <w:pPr>
        <w:pStyle w:val="BookText"/>
      </w:pPr>
      <w:r>
        <w:rPr>
          <w:rFonts w:ascii="IRNazanin" w:hAnsi="IRNazanin" w:eastAsia="IRNazanin" w:cs="IRNazanin"/>
          <w:lang w:bidi="fa-IR"/>
          <w:color w:val="111111"/>
          <w:sz w:val="28"/>
          <w:szCs w:val="28"/>
          <w:rtl/>
        </w:rPr>
        <w:t xml:space="preserve">فیه وان شهد علی کافر.</w:t>
      </w:r>
    </w:p>
    <w:p>
      <w:pPr>
        <w:pStyle w:val="BookText"/>
      </w:pPr>
      <w:r>
        <w:rPr>
          <w:rFonts w:ascii="IRNazanin" w:hAnsi="IRNazanin" w:eastAsia="IRNazanin" w:cs="IRNazanin"/>
          <w:lang w:bidi="fa-IR"/>
          <w:color w:val="111111"/>
          <w:sz w:val="28"/>
          <w:szCs w:val="28"/>
          <w:rtl/>
        </w:rPr>
        <w:t xml:space="preserve">(2) کا 361 ج 2 - محمد بن یحیی عن أحمد بن محمد عن ابن</w:t>
      </w:r>
    </w:p>
    <w:p>
      <w:pPr>
        <w:pStyle w:val="BookText"/>
      </w:pPr>
      <w:r>
        <w:rPr>
          <w:rFonts w:ascii="IRNazanin" w:hAnsi="IRNazanin" w:eastAsia="IRNazanin" w:cs="IRNazanin"/>
          <w:lang w:bidi="fa-IR"/>
          <w:color w:val="111111"/>
          <w:sz w:val="28"/>
          <w:szCs w:val="28"/>
          <w:rtl/>
        </w:rPr>
        <w:t xml:space="preserve">سنان عن حماد بن عثمان عن ربعی عن الفضیل عن أبی جعفر علیه السلام</w:t>
      </w:r>
    </w:p>
    <w:p>
      <w:pPr>
        <w:pStyle w:val="BookText"/>
      </w:pPr>
      <w:r>
        <w:rPr>
          <w:rFonts w:ascii="IRNazanin" w:hAnsi="IRNazanin" w:eastAsia="IRNazanin" w:cs="IRNazanin"/>
          <w:lang w:bidi="fa-IR"/>
          <w:color w:val="111111"/>
          <w:sz w:val="28"/>
          <w:szCs w:val="28"/>
          <w:rtl/>
        </w:rPr>
        <w:t xml:space="preserve">قال ما من انسان یطعن فی عین مؤمن الا مات بشر میتة وکان قمنا أن</w:t>
      </w:r>
    </w:p>
    <w:p>
      <w:pPr>
        <w:pStyle w:val="BookText"/>
      </w:pPr>
      <w:r>
        <w:rPr>
          <w:rFonts w:ascii="IRNazanin" w:hAnsi="IRNazanin" w:eastAsia="IRNazanin" w:cs="IRNazanin"/>
          <w:lang w:bidi="fa-IR"/>
          <w:color w:val="111111"/>
          <w:sz w:val="28"/>
          <w:szCs w:val="28"/>
          <w:rtl/>
        </w:rPr>
        <w:t xml:space="preserve">لا یرجع إلی خیر. العقاب 284 - أبی (ره) قال حدثنی سعد بن عبد الله</w:t>
      </w:r>
    </w:p>
    <w:p>
      <w:pPr>
        <w:pStyle w:val="BookText"/>
      </w:pPr>
      <w:r>
        <w:rPr>
          <w:rFonts w:ascii="IRNazanin" w:hAnsi="IRNazanin" w:eastAsia="IRNazanin" w:cs="IRNazanin"/>
          <w:lang w:bidi="fa-IR"/>
          <w:color w:val="111111"/>
          <w:sz w:val="28"/>
          <w:szCs w:val="28"/>
          <w:rtl/>
        </w:rPr>
        <w:t xml:space="preserve">عن محمد بن الحسین بن أبی الخطاب عن حماد بن عیسی عن ربعی عن</w:t>
      </w:r>
    </w:p>
    <w:p>
      <w:pPr>
        <w:pStyle w:val="BookText"/>
      </w:pPr>
      <w:r>
        <w:rPr>
          <w:rFonts w:ascii="IRNazanin" w:hAnsi="IRNazanin" w:eastAsia="IRNazanin" w:cs="IRNazanin"/>
          <w:lang w:bidi="fa-IR"/>
          <w:color w:val="111111"/>
          <w:sz w:val="28"/>
          <w:szCs w:val="28"/>
          <w:rtl/>
        </w:rPr>
        <w:t xml:space="preserve">الفضیل بن یسار قال قال أبو عبد الله علیه السلام ما من (وذکر مثله) إلا أن</w:t>
      </w:r>
    </w:p>
    <w:p>
      <w:pPr>
        <w:pStyle w:val="BookText"/>
      </w:pPr>
      <w:r>
        <w:rPr>
          <w:rFonts w:ascii="IRNazanin" w:hAnsi="IRNazanin" w:eastAsia="IRNazanin" w:cs="IRNazanin"/>
          <w:lang w:bidi="fa-IR"/>
          <w:color w:val="111111"/>
          <w:sz w:val="28"/>
          <w:szCs w:val="28"/>
          <w:rtl/>
        </w:rPr>
        <w:t xml:space="preserve">فیه وکان یتمنی أن یرجع إلی خیر.</w:t>
      </w:r>
    </w:p>
    <w:p>
      <w:pPr>
        <w:pStyle w:val="BookText"/>
      </w:pPr>
      <w:r>
        <w:rPr>
          <w:rFonts w:ascii="IRNazanin" w:hAnsi="IRNazanin" w:eastAsia="IRNazanin" w:cs="IRNazanin"/>
          <w:lang w:bidi="fa-IR"/>
          <w:color w:val="111111"/>
          <w:sz w:val="28"/>
          <w:szCs w:val="28"/>
          <w:rtl/>
        </w:rPr>
        <w:t xml:space="preserve">(3) ک 109 ج 2 - القطب الراوندی فی لب اللباب عن النبی</w:t>
      </w:r>
    </w:p>
    <w:p>
      <w:pPr>
        <w:pStyle w:val="BookText"/>
      </w:pPr>
      <w:r>
        <w:rPr>
          <w:rFonts w:ascii="IRNazanin" w:hAnsi="IRNazanin" w:eastAsia="IRNazanin" w:cs="IRNazanin"/>
          <w:lang w:bidi="fa-IR"/>
          <w:color w:val="111111"/>
          <w:sz w:val="28"/>
          <w:szCs w:val="28"/>
          <w:rtl/>
        </w:rPr>
        <w:t xml:space="preserve">صلی الله علیه وآله قال من طعن فی مؤمن بشطر کلمة حرم الله علیه ریح</w:t>
      </w:r>
    </w:p>
    <w:p>
      <w:pPr>
        <w:pStyle w:val="BookText"/>
      </w:pPr>
      <w:r>
        <w:rPr>
          <w:rFonts w:ascii="IRNazanin" w:hAnsi="IRNazanin" w:eastAsia="IRNazanin" w:cs="IRNazanin"/>
          <w:lang w:bidi="fa-IR"/>
          <w:color w:val="111111"/>
          <w:sz w:val="28"/>
          <w:szCs w:val="28"/>
          <w:rtl/>
        </w:rPr>
        <w:t xml:space="preserve">الجنة وان ریحها لیوجد من مسیرة خمسمائة عام.</w:t>
      </w:r>
    </w:p>
    <w:p>
      <w:pPr>
        <w:pStyle w:val="BookText"/>
      </w:pPr>
      <w:r>
        <w:rPr>
          <w:rFonts w:ascii="IRNazanin" w:hAnsi="IRNazanin" w:eastAsia="IRNazanin" w:cs="IRNazanin"/>
          <w:lang w:bidi="fa-IR"/>
          <w:color w:val="111111"/>
          <w:sz w:val="28"/>
          <w:szCs w:val="28"/>
          <w:rtl/>
        </w:rPr>
        <w:t xml:space="preserve">(4) العقاب 284 - حدثنی محمد بن علی ماجیلویه رضی الله عنه</w:t>
      </w:r>
    </w:p>
    <w:p>
      <w:pPr>
        <w:pStyle w:val="BookText"/>
      </w:pPr>
      <w:r>
        <w:rPr>
          <w:rFonts w:ascii="IRNazanin" w:hAnsi="IRNazanin" w:eastAsia="IRNazanin" w:cs="IRNazanin"/>
          <w:lang w:bidi="fa-IR"/>
          <w:color w:val="111111"/>
          <w:sz w:val="28"/>
          <w:szCs w:val="28"/>
          <w:rtl/>
        </w:rPr>
        <w:t xml:space="preserve">عن عمه عن محمد بن علی الکوفی عن محمد بن سنان عن المفضل بن</w:t>
      </w:r>
    </w:p>
    <w:p>
      <w:pPr>
        <w:pStyle w:val="BookText"/>
      </w:pPr>
      <w:r>
        <w:rPr>
          <w:rFonts w:ascii="IRNazanin" w:hAnsi="IRNazanin" w:eastAsia="IRNazanin" w:cs="IRNazanin"/>
          <w:lang w:bidi="fa-IR"/>
          <w:color w:val="111111"/>
          <w:sz w:val="28"/>
          <w:szCs w:val="28"/>
          <w:rtl/>
        </w:rPr>
        <w:t xml:space="preserve">عمر قال قال أبو عبد الله علیه السلام ان الله عز وجل خلق المؤمنین من</w:t>
      </w:r>
    </w:p>
    <w:p>
      <w:pPr>
        <w:pStyle w:val="BookText"/>
      </w:pPr>
      <w:r>
        <w:rPr>
          <w:rFonts w:ascii="IRNazanin" w:hAnsi="IRNazanin" w:eastAsia="IRNazanin" w:cs="IRNazanin"/>
          <w:lang w:bidi="fa-IR"/>
          <w:color w:val="111111"/>
          <w:sz w:val="28"/>
          <w:szCs w:val="28"/>
          <w:rtl/>
        </w:rPr>
        <w:t xml:space="preserve">نور عظمته وجلال </w:t>
      </w:r>
      <w:r>
        <w:rPr>
          <w:rStyle w:val="FootnoteReference"/>
        </w:rPr>
        <w:footnoteReference w:id="326"/>
      </w:r>
      <w:r>
        <w:rPr>
          <w:rFonts w:ascii="IRNazanin" w:hAnsi="IRNazanin" w:eastAsia="IRNazanin" w:cs="IRNazanin"/>
          <w:lang w:bidi="fa-IR"/>
          <w:color w:val="111111"/>
          <w:sz w:val="28"/>
          <w:szCs w:val="28"/>
          <w:rtl/>
        </w:rPr>
        <w:t xml:space="preserve">کبریائه فمن طعن علیهم أورد علیهم قولهم</w:t>
      </w:r>
    </w:p>
    <w:p>
      <w:pPr>
        <w:pStyle w:val="BookText"/>
      </w:pPr>
      <w:r>
        <w:rPr>
          <w:rFonts w:ascii="IRNazanin" w:hAnsi="IRNazanin" w:eastAsia="IRNazanin" w:cs="IRNazanin"/>
          <w:lang w:bidi="fa-IR"/>
          <w:color w:val="111111"/>
          <w:sz w:val="28"/>
          <w:szCs w:val="28"/>
          <w:rtl/>
        </w:rPr>
        <w:t xml:space="preserve">فقد رد علی الله فی عرشه ولیس من الله فی شئ انما هو شرک شیطان.</w:t>
      </w:r>
    </w:p>
    <w:p>
      <w:pPr>
        <w:pStyle w:val="BookText"/>
      </w:pPr>
      <w:r>
        <w:rPr>
          <w:rFonts w:ascii="IRNazanin" w:hAnsi="IRNazanin" w:eastAsia="IRNazanin" w:cs="IRNazanin"/>
          <w:lang w:bidi="fa-IR"/>
          <w:color w:val="111111"/>
          <w:sz w:val="28"/>
          <w:szCs w:val="28"/>
          <w:rtl/>
        </w:rPr>
        <w:t xml:space="preserve">المحاسن 100 - فی روایة المفضل بن عمر عن أبی عبد الله علیه السلام</w:t>
      </w:r>
    </w:p>
    <w:p>
      <w:pPr>
        <w:pStyle w:val="BookText"/>
      </w:pPr>
      <w:r>
        <w:rPr>
          <w:rFonts w:ascii="IRNazanin" w:hAnsi="IRNazanin" w:eastAsia="IRNazanin" w:cs="IRNazanin"/>
          <w:lang w:bidi="fa-IR"/>
          <w:color w:val="111111"/>
          <w:sz w:val="28"/>
          <w:szCs w:val="28"/>
          <w:rtl/>
        </w:rPr>
        <w:t xml:space="preserve">قال قال علی علیه السلام ان الله عز وجل وذکر نحوه.</w:t>
      </w:r>
    </w:p>
    <w:p>
      <w:pPr>
        <w:pStyle w:val="BookText"/>
      </w:pPr>
      <w:r>
        <w:rPr>
          <w:rFonts w:ascii="IRNazanin" w:hAnsi="IRNazanin" w:eastAsia="IRNazanin" w:cs="IRNazanin"/>
          <w:lang w:bidi="fa-IR"/>
          <w:color w:val="111111"/>
          <w:sz w:val="28"/>
          <w:szCs w:val="28"/>
          <w:rtl/>
        </w:rPr>
        <w:t xml:space="preserve">(5) أمالی ابن الطوسی 312 ج 1 - أخبرنا الشیخ المفید أبو علی</w:t>
      </w:r>
    </w:p>
    <w:p>
      <w:pPr>
        <w:pStyle w:val="BookText"/>
      </w:pPr>
      <w:r>
        <w:rPr>
          <w:rFonts w:ascii="IRNazanin" w:hAnsi="IRNazanin" w:eastAsia="IRNazanin" w:cs="IRNazanin"/>
          <w:lang w:bidi="fa-IR"/>
          <w:color w:val="111111"/>
          <w:sz w:val="28"/>
          <w:szCs w:val="28"/>
          <w:rtl/>
        </w:rPr>
        <w:t xml:space="preserve">الحسن بن محمد بن الحسن بن محمد الطوسی رضی الله عنه قال حدثنا</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السعید الوالد رحمه الله قال أخبرنا الحسین بن عبد الله </w:t>
      </w:r>
      <w:r>
        <w:rPr>
          <w:rStyle w:val="FootnoteReference"/>
        </w:rPr>
        <w:footnoteReference w:id="327"/>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أخبرنا أبو محمد قال أخبرنا ابن همام قال حدثنا الحسین بن أحمد</w:t>
      </w:r>
    </w:p>
    <w:p>
      <w:pPr>
        <w:pStyle w:val="BookText"/>
      </w:pPr>
      <w:r>
        <w:rPr>
          <w:rFonts w:ascii="IRNazanin" w:hAnsi="IRNazanin" w:eastAsia="IRNazanin" w:cs="IRNazanin"/>
          <w:lang w:bidi="fa-IR"/>
          <w:color w:val="111111"/>
          <w:sz w:val="28"/>
          <w:szCs w:val="28"/>
          <w:rtl/>
        </w:rPr>
        <w:t xml:space="preserve">المالکی قال حدثنا محمد بن عیسی بن عبید قال حدثنا أبو أیوب یحیی</w:t>
      </w:r>
    </w:p>
    <w:p>
      <w:pPr>
        <w:pStyle w:val="BookText"/>
      </w:pPr>
      <w:r>
        <w:rPr>
          <w:rFonts w:ascii="IRNazanin" w:hAnsi="IRNazanin" w:eastAsia="IRNazanin" w:cs="IRNazanin"/>
          <w:lang w:bidi="fa-IR"/>
          <w:color w:val="111111"/>
          <w:sz w:val="28"/>
          <w:szCs w:val="28"/>
          <w:rtl/>
        </w:rPr>
        <w:t xml:space="preserve">بن زکریا بن بشر بن محارب بن إسماعیل بن غنام بن خالد بن زید بن أبی</w:t>
      </w:r>
    </w:p>
    <w:p>
      <w:pPr>
        <w:pStyle w:val="BookText"/>
      </w:pPr>
      <w:r>
        <w:rPr>
          <w:rFonts w:ascii="IRNazanin" w:hAnsi="IRNazanin" w:eastAsia="IRNazanin" w:cs="IRNazanin"/>
          <w:lang w:bidi="fa-IR"/>
          <w:color w:val="111111"/>
          <w:sz w:val="28"/>
          <w:szCs w:val="28"/>
          <w:rtl/>
        </w:rPr>
        <w:t xml:space="preserve">أیوب الأنصاری عن داود بن کثیر الرقی عن أبی عبد الله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ان الله جل وعز خلق المؤمن من</w:t>
      </w:r>
    </w:p>
    <w:p>
      <w:pPr>
        <w:pStyle w:val="BookText"/>
      </w:pPr>
      <w:r>
        <w:rPr>
          <w:rFonts w:ascii="IRNazanin" w:hAnsi="IRNazanin" w:eastAsia="IRNazanin" w:cs="IRNazanin"/>
          <w:lang w:bidi="fa-IR"/>
          <w:color w:val="111111"/>
          <w:sz w:val="28"/>
          <w:szCs w:val="28"/>
          <w:rtl/>
        </w:rPr>
        <w:t xml:space="preserve">عظمة جلاله وقدرته فمن طعن علیه أورد علیه قوله فقد رد علی الله</w:t>
      </w:r>
    </w:p>
    <w:p>
      <w:pPr>
        <w:pStyle w:val="BookText"/>
      </w:pPr>
      <w:r>
        <w:rPr>
          <w:rFonts w:ascii="IRNazanin" w:hAnsi="IRNazanin" w:eastAsia="IRNazanin" w:cs="IRNazanin"/>
          <w:lang w:bidi="fa-IR"/>
          <w:color w:val="111111"/>
          <w:sz w:val="28"/>
          <w:szCs w:val="28"/>
          <w:rtl/>
        </w:rPr>
        <w:t xml:space="preserve">عز وجل.</w:t>
      </w:r>
    </w:p>
    <w:p>
      <w:pPr>
        <w:pStyle w:val="BookText"/>
      </w:pPr>
      <w:r>
        <w:rPr>
          <w:rFonts w:ascii="IRNazanin" w:hAnsi="IRNazanin" w:eastAsia="IRNazanin" w:cs="IRNazanin"/>
          <w:lang w:bidi="fa-IR"/>
          <w:color w:val="111111"/>
          <w:sz w:val="28"/>
          <w:szCs w:val="28"/>
          <w:rtl/>
        </w:rPr>
        <w:t xml:space="preserve">(6) کا 361 ج 2 - أبو علی الأشعری عن محمد بن حسان عن محمد</w:t>
      </w:r>
    </w:p>
    <w:p>
      <w:pPr>
        <w:pStyle w:val="BookText"/>
      </w:pPr>
      <w:r>
        <w:rPr>
          <w:rFonts w:ascii="IRNazanin" w:hAnsi="IRNazanin" w:eastAsia="IRNazanin" w:cs="IRNazanin"/>
          <w:lang w:bidi="fa-IR"/>
          <w:color w:val="111111"/>
          <w:sz w:val="28"/>
          <w:szCs w:val="28"/>
          <w:rtl/>
        </w:rPr>
        <w:t xml:space="preserve">بن علی </w:t>
      </w:r>
      <w:r>
        <w:rPr>
          <w:rStyle w:val="FootnoteReference"/>
        </w:rPr>
        <w:footnoteReference w:id="328"/>
      </w:r>
      <w:r>
        <w:rPr>
          <w:rFonts w:ascii="IRNazanin" w:hAnsi="IRNazanin" w:eastAsia="IRNazanin" w:cs="IRNazanin"/>
          <w:lang w:bidi="fa-IR"/>
          <w:color w:val="111111"/>
          <w:sz w:val="28"/>
          <w:szCs w:val="28"/>
          <w:rtl/>
        </w:rPr>
        <w:t xml:space="preserve">عن محمد بن الفضیل عن أبی حمزة قال سمعت أبا عبد الله</w:t>
      </w:r>
    </w:p>
    <w:p>
      <w:pPr>
        <w:pStyle w:val="BookText"/>
      </w:pPr>
      <w:r>
        <w:rPr>
          <w:rFonts w:ascii="IRNazanin" w:hAnsi="IRNazanin" w:eastAsia="IRNazanin" w:cs="IRNazanin"/>
          <w:lang w:bidi="fa-IR"/>
          <w:color w:val="111111"/>
          <w:sz w:val="28"/>
          <w:szCs w:val="28"/>
          <w:rtl/>
        </w:rPr>
        <w:t xml:space="preserve">علیه السلام یقول إذا قال الرجل لأخیه المؤمن أف خرج من ولایته وإذا</w:t>
      </w:r>
    </w:p>
    <w:p>
      <w:pPr>
        <w:pStyle w:val="BookText"/>
      </w:pPr>
      <w:r>
        <w:rPr>
          <w:rFonts w:ascii="IRNazanin" w:hAnsi="IRNazanin" w:eastAsia="IRNazanin" w:cs="IRNazanin"/>
          <w:lang w:bidi="fa-IR"/>
          <w:color w:val="111111"/>
          <w:sz w:val="28"/>
          <w:szCs w:val="28"/>
          <w:rtl/>
        </w:rPr>
        <w:t xml:space="preserve">قال أنت عدوی کفر أحدهما ولا یقبل الله من مؤمن عملا وهو مضمر</w:t>
      </w:r>
    </w:p>
    <w:p>
      <w:pPr>
        <w:pStyle w:val="BookText"/>
      </w:pPr>
      <w:r>
        <w:rPr>
          <w:rFonts w:ascii="IRNazanin" w:hAnsi="IRNazanin" w:eastAsia="IRNazanin" w:cs="IRNazanin"/>
          <w:lang w:bidi="fa-IR"/>
          <w:color w:val="111111"/>
          <w:sz w:val="28"/>
          <w:szCs w:val="28"/>
          <w:rtl/>
        </w:rPr>
        <w:t xml:space="preserve">علی أخیه المؤمن سوءا. المحاسن 99 - البرقی عن محمد بن علی عن</w:t>
      </w:r>
    </w:p>
    <w:p>
      <w:pPr>
        <w:pStyle w:val="BookText"/>
      </w:pPr>
      <w:r>
        <w:rPr>
          <w:rFonts w:ascii="IRNazanin" w:hAnsi="IRNazanin" w:eastAsia="IRNazanin" w:cs="IRNazanin"/>
          <w:lang w:bidi="fa-IR"/>
          <w:color w:val="111111"/>
          <w:sz w:val="28"/>
          <w:szCs w:val="28"/>
          <w:rtl/>
        </w:rPr>
        <w:t xml:space="preserve">محمد بن الفضیل عن أبی حمزة الثمالی قال سمعت أبا عبد الله علیه السلام</w:t>
      </w:r>
    </w:p>
    <w:p>
      <w:pPr>
        <w:pStyle w:val="BookText"/>
      </w:pPr>
      <w:r>
        <w:rPr>
          <w:rFonts w:ascii="IRNazanin" w:hAnsi="IRNazanin" w:eastAsia="IRNazanin" w:cs="IRNazanin"/>
          <w:lang w:bidi="fa-IR"/>
          <w:color w:val="111111"/>
          <w:sz w:val="28"/>
          <w:szCs w:val="28"/>
          <w:rtl/>
        </w:rPr>
        <w:t xml:space="preserve">یقول إذا قال المؤمن (وذکر نحوه).</w:t>
      </w:r>
    </w:p>
    <w:p>
      <w:pPr>
        <w:pStyle w:val="BookText"/>
      </w:pPr>
      <w:r>
        <w:rPr>
          <w:rFonts w:ascii="IRNazanin" w:hAnsi="IRNazanin" w:eastAsia="IRNazanin" w:cs="IRNazanin"/>
          <w:lang w:bidi="fa-IR"/>
          <w:color w:val="111111"/>
          <w:sz w:val="28"/>
          <w:szCs w:val="28"/>
          <w:rtl/>
        </w:rPr>
        <w:t xml:space="preserve">(7) کتاب المؤمن 72 - عن أبی عبد الله علیه السلام أنه قال إذا قال</w:t>
      </w:r>
    </w:p>
    <w:p>
      <w:pPr>
        <w:pStyle w:val="BookText"/>
      </w:pPr>
      <w:r>
        <w:rPr>
          <w:rFonts w:ascii="IRNazanin" w:hAnsi="IRNazanin" w:eastAsia="IRNazanin" w:cs="IRNazanin"/>
          <w:lang w:bidi="fa-IR"/>
          <w:color w:val="111111"/>
          <w:sz w:val="28"/>
          <w:szCs w:val="28"/>
          <w:rtl/>
        </w:rPr>
        <w:t xml:space="preserve">المؤمن لأخیه أف حرج من ولایته وإذا قال أنت لی عدو کفر أحدهما</w:t>
      </w:r>
    </w:p>
    <w:p>
      <w:pPr>
        <w:pStyle w:val="BookText"/>
      </w:pPr>
      <w:r>
        <w:rPr>
          <w:rFonts w:ascii="IRNazanin" w:hAnsi="IRNazanin" w:eastAsia="IRNazanin" w:cs="IRNazanin"/>
          <w:lang w:bidi="fa-IR"/>
          <w:color w:val="111111"/>
          <w:sz w:val="28"/>
          <w:szCs w:val="28"/>
          <w:rtl/>
        </w:rPr>
        <w:t xml:space="preserve">لأنه لا یقبل الله عز وجل عملا من أحد یعجل فی تثریب </w:t>
      </w:r>
      <w:r>
        <w:rPr>
          <w:rStyle w:val="FootnoteReference"/>
        </w:rPr>
        <w:footnoteReference w:id="329"/>
      </w:r>
      <w:r>
        <w:rPr>
          <w:rFonts w:ascii="IRNazanin" w:hAnsi="IRNazanin" w:eastAsia="IRNazanin" w:cs="IRNazanin"/>
          <w:lang w:bidi="fa-IR"/>
          <w:color w:val="111111"/>
          <w:sz w:val="28"/>
          <w:szCs w:val="28"/>
          <w:rtl/>
        </w:rPr>
        <w:t xml:space="preserve">علی مؤمن</w:t>
      </w:r>
    </w:p>
    <w:p>
      <w:pPr>
        <w:pStyle w:val="BookText"/>
      </w:pPr>
      <w:r>
        <w:rPr>
          <w:rFonts w:ascii="IRNazanin" w:hAnsi="IRNazanin" w:eastAsia="IRNazanin" w:cs="IRNazanin"/>
          <w:lang w:bidi="fa-IR"/>
          <w:color w:val="111111"/>
          <w:sz w:val="28"/>
          <w:szCs w:val="28"/>
          <w:rtl/>
        </w:rPr>
        <w:t xml:space="preserve">بفضیحته ولا یقبل من مؤمن عملا وهو یضمر فی قلبه علی المؤمن سوء</w:t>
      </w:r>
    </w:p>
    <w:p>
      <w:pPr>
        <w:pStyle w:val="BookText"/>
      </w:pPr>
      <w:r>
        <w:rPr>
          <w:rFonts w:ascii="IRNazanin" w:hAnsi="IRNazanin" w:eastAsia="IRNazanin" w:cs="IRNazanin"/>
          <w:lang w:bidi="fa-IR"/>
          <w:color w:val="111111"/>
          <w:sz w:val="28"/>
          <w:szCs w:val="28"/>
          <w:rtl/>
        </w:rPr>
        <w:t xml:space="preserve">ولو کشف الغطاء عن الناس لنظروا إلی ما وصل بین الله عز وجل وبین</w:t>
      </w:r>
    </w:p>
    <w:p>
      <w:pPr>
        <w:pStyle w:val="BookText"/>
      </w:pPr>
      <w:r>
        <w:rPr>
          <w:rFonts w:ascii="IRNazanin" w:hAnsi="IRNazanin" w:eastAsia="IRNazanin" w:cs="IRNazanin"/>
          <w:lang w:bidi="fa-IR"/>
          <w:color w:val="111111"/>
          <w:sz w:val="28"/>
          <w:szCs w:val="28"/>
          <w:rtl/>
        </w:rPr>
        <w:t xml:space="preserve">المؤمن وخضعت للمؤمنین رقابهم وتسهلت لهم أمورهم ولانت لهم</w:t>
      </w:r>
    </w:p>
    <w:p>
      <w:pPr>
        <w:pStyle w:val="BookText"/>
      </w:pPr>
      <w:r>
        <w:rPr>
          <w:rFonts w:ascii="IRNazanin" w:hAnsi="IRNazanin" w:eastAsia="IRNazanin" w:cs="IRNazanin"/>
          <w:lang w:bidi="fa-IR"/>
          <w:color w:val="111111"/>
          <w:sz w:val="28"/>
          <w:szCs w:val="28"/>
          <w:rtl/>
        </w:rPr>
        <w:t xml:space="preserve">طاعتهم ولو نظروا إلی مردود الاعمال من السماء لقالوا ما یقبل الله من</w:t>
      </w:r>
    </w:p>
    <w:p>
      <w:pPr>
        <w:pStyle w:val="BookText"/>
      </w:pPr>
      <w:r>
        <w:rPr>
          <w:rFonts w:ascii="IRNazanin" w:hAnsi="IRNazanin" w:eastAsia="IRNazanin" w:cs="IRNazanin"/>
          <w:lang w:bidi="fa-IR"/>
          <w:color w:val="111111"/>
          <w:sz w:val="28"/>
          <w:szCs w:val="28"/>
          <w:rtl/>
        </w:rPr>
        <w:t xml:space="preserve">أحد عملا.</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83" w:name="pg12421_117575"/>
    <w:bookmarkEnd w:id="83"/>
    <w:p>
      <w:pPr>
        <w:pStyle w:val="BookText"/>
      </w:pPr>
      <w:r>
        <w:rPr>
          <w:rFonts w:ascii="IRNazanin" w:hAnsi="IRNazanin" w:eastAsia="IRNazanin" w:cs="IRNazanin"/>
          <w:lang w:bidi="fa-IR"/>
          <w:color w:val="111111"/>
          <w:sz w:val="28"/>
          <w:szCs w:val="28"/>
          <w:rtl/>
        </w:rPr>
        <w:t xml:space="preserve">(8) فقه الرضا علیه السلام 50 - واروی لا یقبل الله عمل عبد و</w:t>
      </w:r>
    </w:p>
    <w:p>
      <w:pPr>
        <w:pStyle w:val="BookText"/>
      </w:pPr>
      <w:r>
        <w:rPr>
          <w:rFonts w:ascii="IRNazanin" w:hAnsi="IRNazanin" w:eastAsia="IRNazanin" w:cs="IRNazanin"/>
          <w:lang w:bidi="fa-IR"/>
          <w:color w:val="111111"/>
          <w:sz w:val="28"/>
          <w:szCs w:val="28"/>
          <w:rtl/>
        </w:rPr>
        <w:t xml:space="preserve">هو یضمر فی قلبه علی مؤمن سوءا.</w:t>
      </w:r>
    </w:p>
    <w:p>
      <w:pPr>
        <w:pStyle w:val="BookText"/>
      </w:pPr>
      <w:r>
        <w:rPr>
          <w:rFonts w:ascii="IRNazanin" w:hAnsi="IRNazanin" w:eastAsia="IRNazanin" w:cs="IRNazanin"/>
          <w:lang w:bidi="fa-IR"/>
          <w:color w:val="111111"/>
          <w:sz w:val="28"/>
          <w:szCs w:val="28"/>
          <w:rtl/>
        </w:rPr>
        <w:t xml:space="preserve">(9) المشکاة 118 - عن الباقر علیه السلام قال علیکم بتقوی الله</w:t>
      </w:r>
    </w:p>
    <w:p>
      <w:pPr>
        <w:pStyle w:val="BookText"/>
      </w:pPr>
      <w:r>
        <w:rPr>
          <w:rFonts w:ascii="IRNazanin" w:hAnsi="IRNazanin" w:eastAsia="IRNazanin" w:cs="IRNazanin"/>
          <w:lang w:bidi="fa-IR"/>
          <w:color w:val="111111"/>
          <w:sz w:val="28"/>
          <w:szCs w:val="28"/>
          <w:rtl/>
        </w:rPr>
        <w:t xml:space="preserve">ولا یضمرن أحدکم لأخیه أمرا لا یحبه لنفسه فإنه لیس من عبد یضمر</w:t>
      </w:r>
    </w:p>
    <w:p>
      <w:pPr>
        <w:pStyle w:val="BookText"/>
      </w:pPr>
      <w:r>
        <w:rPr>
          <w:rFonts w:ascii="IRNazanin" w:hAnsi="IRNazanin" w:eastAsia="IRNazanin" w:cs="IRNazanin"/>
          <w:lang w:bidi="fa-IR"/>
          <w:color w:val="111111"/>
          <w:sz w:val="28"/>
          <w:szCs w:val="28"/>
          <w:rtl/>
        </w:rPr>
        <w:t xml:space="preserve">لأخیه أمرا لا یحبه لنفسه الا جعل الله ذلک سببا للنفاق فی قلبه.</w:t>
      </w:r>
    </w:p>
    <w:p>
      <w:pPr>
        <w:pStyle w:val="BookText"/>
      </w:pPr>
      <w:r>
        <w:rPr>
          <w:rFonts w:ascii="IRNazanin" w:hAnsi="IRNazanin" w:eastAsia="IRNazanin" w:cs="IRNazanin"/>
          <w:lang w:bidi="fa-IR"/>
          <w:color w:val="111111"/>
          <w:sz w:val="28"/>
          <w:szCs w:val="28"/>
          <w:rtl/>
        </w:rPr>
        <w:t xml:space="preserve">وتقدم فی أحادیث باب (61) ما ورد من الحث علی أن یحب</w:t>
      </w:r>
    </w:p>
    <w:p>
      <w:pPr>
        <w:pStyle w:val="BookText"/>
      </w:pPr>
      <w:r>
        <w:rPr>
          <w:rFonts w:ascii="IRNazanin" w:hAnsi="IRNazanin" w:eastAsia="IRNazanin" w:cs="IRNazanin"/>
          <w:lang w:bidi="fa-IR"/>
          <w:color w:val="111111"/>
          <w:sz w:val="28"/>
          <w:szCs w:val="28"/>
          <w:rtl/>
        </w:rPr>
        <w:t xml:space="preserve">الانسان للناس ما یحب لنفسه ما یدل علی ذلک.</w:t>
      </w:r>
    </w:p>
    <w:p>
      <w:pPr>
        <w:pStyle w:val="BookText"/>
      </w:pPr>
      <w:r>
        <w:rPr>
          <w:rFonts w:ascii="IRNazanin" w:hAnsi="IRNazanin" w:eastAsia="IRNazanin" w:cs="IRNazanin"/>
          <w:lang w:bidi="fa-IR"/>
          <w:color w:val="111111"/>
          <w:sz w:val="28"/>
          <w:szCs w:val="28"/>
          <w:rtl/>
        </w:rPr>
        <w:t xml:space="preserve">وفی روایة (عبد العظیم) (13) من باب (117) تحریم إیذاء المؤمن</w:t>
      </w:r>
    </w:p>
    <w:p>
      <w:pPr>
        <w:pStyle w:val="BookText"/>
      </w:pPr>
      <w:r>
        <w:rPr>
          <w:rFonts w:ascii="IRNazanin" w:hAnsi="IRNazanin" w:eastAsia="IRNazanin" w:cs="IRNazanin"/>
          <w:lang w:bidi="fa-IR"/>
          <w:color w:val="111111"/>
          <w:sz w:val="28"/>
          <w:szCs w:val="28"/>
          <w:rtl/>
        </w:rPr>
        <w:t xml:space="preserve">قوله علیه السلام وعرفهم أن الله قد غفر لمحسنهم وتجاوز عن مسیئهم</w:t>
      </w:r>
    </w:p>
    <w:p>
      <w:pPr>
        <w:pStyle w:val="BookText"/>
      </w:pPr>
      <w:r>
        <w:rPr>
          <w:rFonts w:ascii="IRNazanin" w:hAnsi="IRNazanin" w:eastAsia="IRNazanin" w:cs="IRNazanin"/>
          <w:lang w:bidi="fa-IR"/>
          <w:color w:val="111111"/>
          <w:sz w:val="28"/>
          <w:szCs w:val="28"/>
          <w:rtl/>
        </w:rPr>
        <w:t xml:space="preserve">الا من أشرک به أو آذی ولیا من أولیائی أو أضمر له سوءا فان الله لا</w:t>
      </w:r>
    </w:p>
    <w:p>
      <w:pPr>
        <w:pStyle w:val="BookText"/>
      </w:pPr>
      <w:r>
        <w:rPr>
          <w:rFonts w:ascii="IRNazanin" w:hAnsi="IRNazanin" w:eastAsia="IRNazanin" w:cs="IRNazanin"/>
          <w:lang w:bidi="fa-IR"/>
          <w:color w:val="111111"/>
          <w:sz w:val="28"/>
          <w:szCs w:val="28"/>
          <w:rtl/>
        </w:rPr>
        <w:t xml:space="preserve">یغفر له حتی یرجع عنه الخ ولاحظ سائر أحادیث الباب فإنه مناسب للمقام</w:t>
      </w:r>
    </w:p>
    <w:p>
      <w:pPr>
        <w:pStyle w:val="Heading3"/>
      </w:pPr>
      <w:bookmarkStart w:id="422" w:name="_Toc97"/>
      <w:r>
        <w:t>127 - باب أن المؤمن إذا أنکر قلبه صاحبه فأن أحدهما قد أحدث</w:t>
      </w:r>
      <w:bookmarkEnd w:id="422"/>
    </w:p>
    <w:p>
      <w:pPr>
        <w:pStyle w:val="BookText"/>
      </w:pPr>
      <w:r>
        <w:rPr>
          <w:rFonts w:ascii="IRNazanin" w:hAnsi="IRNazanin" w:eastAsia="IRNazanin" w:cs="IRNazanin"/>
          <w:lang w:bidi="fa-IR"/>
          <w:color w:val="111111"/>
          <w:sz w:val="28"/>
          <w:szCs w:val="28"/>
          <w:rtl/>
        </w:rPr>
        <w:t xml:space="preserve">1304 (1) کتاب جعفر بن محمد بن شریح الحضرمی 70 -</w:t>
      </w:r>
    </w:p>
    <w:p>
      <w:pPr>
        <w:pStyle w:val="BookText"/>
      </w:pPr>
      <w:r>
        <w:rPr>
          <w:rFonts w:ascii="IRNazanin" w:hAnsi="IRNazanin" w:eastAsia="IRNazanin" w:cs="IRNazanin"/>
          <w:lang w:bidi="fa-IR"/>
          <w:color w:val="111111"/>
          <w:sz w:val="28"/>
          <w:szCs w:val="28"/>
          <w:rtl/>
        </w:rPr>
        <w:t xml:space="preserve">جعفر بن محمد بن شریح عن حمید بن شعیب السبیعی عن جابر قال</w:t>
      </w:r>
    </w:p>
    <w:p>
      <w:pPr>
        <w:pStyle w:val="BookText"/>
      </w:pPr>
      <w:r>
        <w:rPr>
          <w:rFonts w:ascii="IRNazanin" w:hAnsi="IRNazanin" w:eastAsia="IRNazanin" w:cs="IRNazanin"/>
          <w:lang w:bidi="fa-IR"/>
          <w:color w:val="111111"/>
          <w:sz w:val="28"/>
          <w:szCs w:val="28"/>
          <w:rtl/>
        </w:rPr>
        <w:t xml:space="preserve">سمعته علیه السلام یقول انظر قلبک فإذا أنکر صاحبک فان أحدکما</w:t>
      </w:r>
    </w:p>
    <w:p>
      <w:pPr>
        <w:pStyle w:val="BookText"/>
      </w:pPr>
      <w:r>
        <w:rPr>
          <w:rFonts w:ascii="IRNazanin" w:hAnsi="IRNazanin" w:eastAsia="IRNazanin" w:cs="IRNazanin"/>
          <w:lang w:bidi="fa-IR"/>
          <w:color w:val="111111"/>
          <w:sz w:val="28"/>
          <w:szCs w:val="28"/>
          <w:rtl/>
        </w:rPr>
        <w:t xml:space="preserve">قد أحدث.</w:t>
      </w:r>
    </w:p>
    <w:p>
      <w:pPr>
        <w:pStyle w:val="Heading3"/>
      </w:pPr>
      <w:bookmarkStart w:id="423" w:name="_Toc98"/>
      <w:r>
        <w:t>128 - باب حکم من أکل أو شرب أو لبس بأخیه المؤمن أو قام به مقاما شانئا.</w:t>
      </w:r>
      <w:bookmarkEnd w:id="423"/>
    </w:p>
    <w:p>
      <w:pPr>
        <w:pStyle w:val="BookText"/>
      </w:pPr>
      <w:r>
        <w:rPr>
          <w:rFonts w:ascii="IRNazanin" w:hAnsi="IRNazanin" w:eastAsia="IRNazanin" w:cs="IRNazanin"/>
          <w:lang w:bidi="fa-IR"/>
          <w:color w:val="111111"/>
          <w:sz w:val="28"/>
          <w:szCs w:val="28"/>
          <w:rtl/>
        </w:rPr>
        <w:t xml:space="preserve">1305 (1) الاختصاص 227 - قال النبی صلی الله علیه وآله من أکل</w:t>
      </w:r>
    </w:p>
    <w:p>
      <w:pPr>
        <w:pStyle w:val="BookText"/>
      </w:pPr>
      <w:r>
        <w:rPr>
          <w:rFonts w:ascii="IRNazanin" w:hAnsi="IRNazanin" w:eastAsia="IRNazanin" w:cs="IRNazanin"/>
          <w:lang w:bidi="fa-IR"/>
          <w:color w:val="111111"/>
          <w:sz w:val="28"/>
          <w:szCs w:val="28"/>
          <w:rtl/>
        </w:rPr>
        <w:t xml:space="preserve">بأخیه المؤمن (المسلم - ک) أو شرب أو لبس به ثوبا أطعمه الله بها</w:t>
      </w:r>
    </w:p>
    <w:p>
      <w:pPr>
        <w:pStyle w:val="BookText"/>
      </w:pPr>
      <w:r>
        <w:rPr>
          <w:rFonts w:ascii="IRNazanin" w:hAnsi="IRNazanin" w:eastAsia="IRNazanin" w:cs="IRNazanin"/>
          <w:lang w:bidi="fa-IR"/>
          <w:color w:val="111111"/>
          <w:sz w:val="28"/>
          <w:szCs w:val="28"/>
          <w:rtl/>
        </w:rPr>
        <w:t xml:space="preserve">أکلة من نار جهنم وسقاه سقیة من حمیم جهنم وکساه ثوبا من سرابیل</w:t>
      </w:r>
    </w:p>
    <w:p>
      <w:pPr>
        <w:pStyle w:val="BookText"/>
      </w:pPr>
      <w:r>
        <w:rPr>
          <w:rFonts w:ascii="IRNazanin" w:hAnsi="IRNazanin" w:eastAsia="IRNazanin" w:cs="IRNazanin"/>
          <w:lang w:bidi="fa-IR"/>
          <w:color w:val="111111"/>
          <w:sz w:val="28"/>
          <w:szCs w:val="28"/>
          <w:rtl/>
        </w:rPr>
        <w:t xml:space="preserve">جهنم ومن قام بأخیه المسلم مقاما شانئا أقامه الله مقام السمعة والریاء</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84" w:name="pg12421_117576"/>
    <w:bookmarkEnd w:id="84"/>
    <w:p>
      <w:pPr>
        <w:pStyle w:val="BookText"/>
      </w:pPr>
      <w:r>
        <w:rPr>
          <w:rFonts w:ascii="IRNazanin" w:hAnsi="IRNazanin" w:eastAsia="IRNazanin" w:cs="IRNazanin"/>
          <w:lang w:bidi="fa-IR"/>
          <w:color w:val="111111"/>
          <w:sz w:val="28"/>
          <w:szCs w:val="28"/>
          <w:rtl/>
        </w:rPr>
        <w:t xml:space="preserve">ومن جدد أخا فی الاسلام بنی الله له برجا فی الجنة من جوهرة.</w:t>
      </w:r>
    </w:p>
    <w:p>
      <w:pPr>
        <w:pStyle w:val="Heading3"/>
      </w:pPr>
      <w:bookmarkStart w:id="424" w:name="_Toc99"/>
      <w:r>
        <w:t>129 - باب تحریم لعن غیر المستحق</w:t>
      </w:r>
      <w:bookmarkEnd w:id="424"/>
    </w:p>
    <w:p>
      <w:pPr>
        <w:pStyle w:val="BookText"/>
      </w:pPr>
      <w:r>
        <w:rPr>
          <w:rFonts w:ascii="IRNazanin" w:hAnsi="IRNazanin" w:eastAsia="IRNazanin" w:cs="IRNazanin"/>
          <w:lang w:bidi="fa-IR"/>
          <w:color w:val="111111"/>
          <w:sz w:val="28"/>
          <w:szCs w:val="28"/>
          <w:rtl/>
        </w:rPr>
        <w:t xml:space="preserve">1306 (1) کا 360 ج 2 - محمد بن یحیی عن أحمد بن محمد بن</w:t>
      </w:r>
    </w:p>
    <w:p>
      <w:pPr>
        <w:pStyle w:val="BookText"/>
      </w:pPr>
      <w:r>
        <w:rPr>
          <w:rFonts w:ascii="IRNazanin" w:hAnsi="IRNazanin" w:eastAsia="IRNazanin" w:cs="IRNazanin"/>
          <w:lang w:bidi="fa-IR"/>
          <w:color w:val="111111"/>
          <w:sz w:val="28"/>
          <w:szCs w:val="28"/>
          <w:rtl/>
        </w:rPr>
        <w:t xml:space="preserve">عیسی عن الحسن بن علی عن علی بن عقبة عن عبد الله بن سنان عن أبی</w:t>
      </w:r>
    </w:p>
    <w:p>
      <w:pPr>
        <w:pStyle w:val="BookText"/>
      </w:pPr>
      <w:r>
        <w:rPr>
          <w:rFonts w:ascii="IRNazanin" w:hAnsi="IRNazanin" w:eastAsia="IRNazanin" w:cs="IRNazanin"/>
          <w:lang w:bidi="fa-IR"/>
          <w:color w:val="111111"/>
          <w:sz w:val="28"/>
          <w:szCs w:val="28"/>
          <w:rtl/>
        </w:rPr>
        <w:t xml:space="preserve">حمزة الثمالی قال سمعت أبا جعفر علیه السلام یقول إن اللعنة إذا خرجت</w:t>
      </w:r>
    </w:p>
    <w:p>
      <w:pPr>
        <w:pStyle w:val="BookText"/>
      </w:pPr>
      <w:r>
        <w:rPr>
          <w:rFonts w:ascii="IRNazanin" w:hAnsi="IRNazanin" w:eastAsia="IRNazanin" w:cs="IRNazanin"/>
          <w:lang w:bidi="fa-IR"/>
          <w:color w:val="111111"/>
          <w:sz w:val="28"/>
          <w:szCs w:val="28"/>
          <w:rtl/>
        </w:rPr>
        <w:t xml:space="preserve">من فی صاحبها ترددت بینهما فان وجدت مساغا والا رجعت علی صاحبها</w:t>
      </w:r>
    </w:p>
    <w:p>
      <w:pPr>
        <w:pStyle w:val="BookText"/>
      </w:pPr>
      <w:r>
        <w:rPr>
          <w:rFonts w:ascii="IRNazanin" w:hAnsi="IRNazanin" w:eastAsia="IRNazanin" w:cs="IRNazanin"/>
          <w:lang w:bidi="fa-IR"/>
          <w:color w:val="111111"/>
          <w:sz w:val="28"/>
          <w:szCs w:val="28"/>
          <w:rtl/>
        </w:rPr>
        <w:t xml:space="preserve">کا 360 ج 2 - الحسن بن </w:t>
      </w:r>
      <w:r>
        <w:rPr>
          <w:rStyle w:val="FootnoteReference"/>
        </w:rPr>
        <w:footnoteReference w:id="330"/>
      </w:r>
      <w:r>
        <w:rPr>
          <w:rFonts w:ascii="IRNazanin" w:hAnsi="IRNazanin" w:eastAsia="IRNazanin" w:cs="IRNazanin"/>
          <w:lang w:bidi="fa-IR"/>
          <w:color w:val="111111"/>
          <w:sz w:val="28"/>
          <w:szCs w:val="28"/>
          <w:rtl/>
        </w:rPr>
        <w:t xml:space="preserve">محمد عن معلی بن محمد عن الحسن بن علی</w:t>
      </w:r>
    </w:p>
    <w:p>
      <w:pPr>
        <w:pStyle w:val="BookText"/>
      </w:pPr>
      <w:r>
        <w:rPr>
          <w:rFonts w:ascii="IRNazanin" w:hAnsi="IRNazanin" w:eastAsia="IRNazanin" w:cs="IRNazanin"/>
          <w:lang w:bidi="fa-IR"/>
          <w:color w:val="111111"/>
          <w:sz w:val="28"/>
          <w:szCs w:val="28"/>
          <w:rtl/>
        </w:rPr>
        <w:t xml:space="preserve">الوشاء عن علی بن أبی حمزة عن أحدهما علیهما السلام قال سمعته یقول</w:t>
      </w:r>
    </w:p>
    <w:p>
      <w:pPr>
        <w:pStyle w:val="BookText"/>
      </w:pPr>
      <w:r>
        <w:rPr>
          <w:rFonts w:ascii="IRNazanin" w:hAnsi="IRNazanin" w:eastAsia="IRNazanin" w:cs="IRNazanin"/>
          <w:lang w:bidi="fa-IR"/>
          <w:color w:val="111111"/>
          <w:sz w:val="28"/>
          <w:szCs w:val="28"/>
          <w:rtl/>
        </w:rPr>
        <w:t xml:space="preserve">(وذکر مثله) الا انه اسقط قوله (بینهما). العقاب 320 - أبی (ره)</w:t>
      </w:r>
    </w:p>
    <w:p>
      <w:pPr>
        <w:pStyle w:val="BookText"/>
      </w:pPr>
      <w:r>
        <w:rPr>
          <w:rFonts w:ascii="IRNazanin" w:hAnsi="IRNazanin" w:eastAsia="IRNazanin" w:cs="IRNazanin"/>
          <w:lang w:bidi="fa-IR"/>
          <w:color w:val="111111"/>
          <w:sz w:val="28"/>
          <w:szCs w:val="28"/>
          <w:rtl/>
        </w:rPr>
        <w:t xml:space="preserve">قال حدثنی سعد بن عبد الله عن أحمد بن محمد عن الوشاء عن علی ابن أبی</w:t>
      </w:r>
    </w:p>
    <w:p>
      <w:pPr>
        <w:pStyle w:val="BookText"/>
      </w:pPr>
      <w:r>
        <w:rPr>
          <w:rFonts w:ascii="IRNazanin" w:hAnsi="IRNazanin" w:eastAsia="IRNazanin" w:cs="IRNazanin"/>
          <w:lang w:bidi="fa-IR"/>
          <w:color w:val="111111"/>
          <w:sz w:val="28"/>
          <w:szCs w:val="28"/>
          <w:rtl/>
        </w:rPr>
        <w:t xml:space="preserve">حمزة قال سمعت أبا عبد الله علیه السلام یقول إن اللعنة (وذکر</w:t>
      </w:r>
    </w:p>
    <w:p>
      <w:pPr>
        <w:pStyle w:val="BookText"/>
      </w:pPr>
      <w:r>
        <w:rPr>
          <w:rFonts w:ascii="IRNazanin" w:hAnsi="IRNazanin" w:eastAsia="IRNazanin" w:cs="IRNazanin"/>
          <w:lang w:bidi="fa-IR"/>
          <w:color w:val="111111"/>
          <w:sz w:val="28"/>
          <w:szCs w:val="28"/>
          <w:rtl/>
        </w:rPr>
        <w:t xml:space="preserve">نحو ما فی - کا الثانی). قرب الإسناد 7 - حدثنی هارون بن مسلم قال</w:t>
      </w:r>
    </w:p>
    <w:p>
      <w:pPr>
        <w:pStyle w:val="BookText"/>
      </w:pPr>
      <w:r>
        <w:rPr>
          <w:rFonts w:ascii="IRNazanin" w:hAnsi="IRNazanin" w:eastAsia="IRNazanin" w:cs="IRNazanin"/>
          <w:lang w:bidi="fa-IR"/>
          <w:color w:val="111111"/>
          <w:sz w:val="28"/>
          <w:szCs w:val="28"/>
          <w:rtl/>
        </w:rPr>
        <w:t xml:space="preserve">حدثنی مسعدة بن صدقة قال حدثنی جعفر بن محمد قال أبی ان اللعنة</w:t>
      </w:r>
    </w:p>
    <w:p>
      <w:pPr>
        <w:pStyle w:val="BookText"/>
      </w:pPr>
      <w:r>
        <w:rPr>
          <w:rFonts w:ascii="IRNazanin" w:hAnsi="IRNazanin" w:eastAsia="IRNazanin" w:cs="IRNazanin"/>
          <w:lang w:bidi="fa-IR"/>
          <w:color w:val="111111"/>
          <w:sz w:val="28"/>
          <w:szCs w:val="28"/>
          <w:rtl/>
        </w:rPr>
        <w:t xml:space="preserve">وذکر نحوه وزاد وکان أحق بها فاحذروا أن تلعنوا مؤمنا فیحل بکم.</w:t>
      </w:r>
    </w:p>
    <w:p>
      <w:pPr>
        <w:pStyle w:val="BookText"/>
      </w:pPr>
      <w:r>
        <w:rPr>
          <w:rFonts w:ascii="IRNazanin" w:hAnsi="IRNazanin" w:eastAsia="IRNazanin" w:cs="IRNazanin"/>
          <w:lang w:bidi="fa-IR"/>
          <w:color w:val="111111"/>
          <w:sz w:val="28"/>
          <w:szCs w:val="28"/>
          <w:rtl/>
        </w:rPr>
        <w:t xml:space="preserve">(2) العوالی 173 ج 1 - وفی حدیث ابن عباس قال لعن رجل</w:t>
      </w:r>
    </w:p>
    <w:p>
      <w:pPr>
        <w:pStyle w:val="BookText"/>
      </w:pPr>
      <w:r>
        <w:rPr>
          <w:rFonts w:ascii="IRNazanin" w:hAnsi="IRNazanin" w:eastAsia="IRNazanin" w:cs="IRNazanin"/>
          <w:lang w:bidi="fa-IR"/>
          <w:color w:val="111111"/>
          <w:sz w:val="28"/>
          <w:szCs w:val="28"/>
          <w:rtl/>
        </w:rPr>
        <w:t xml:space="preserve">الریح عند رسول الله صلی الله علیه وآله فقال لا تلعن الریح فإنها مأمورة</w:t>
      </w:r>
    </w:p>
    <w:p>
      <w:pPr>
        <w:pStyle w:val="BookText"/>
      </w:pPr>
      <w:r>
        <w:rPr>
          <w:rFonts w:ascii="IRNazanin" w:hAnsi="IRNazanin" w:eastAsia="IRNazanin" w:cs="IRNazanin"/>
          <w:lang w:bidi="fa-IR"/>
          <w:color w:val="111111"/>
          <w:sz w:val="28"/>
          <w:szCs w:val="28"/>
          <w:rtl/>
        </w:rPr>
        <w:t xml:space="preserve">وأنه من لعن شیئا لیس له بأهل رجعت اللعنة علیه.</w:t>
      </w:r>
    </w:p>
    <w:p>
      <w:pPr>
        <w:pStyle w:val="BookText"/>
      </w:pPr>
      <w:r>
        <w:rPr>
          <w:rFonts w:ascii="IRNazanin" w:hAnsi="IRNazanin" w:eastAsia="IRNazanin" w:cs="IRNazanin"/>
          <w:lang w:bidi="fa-IR"/>
          <w:color w:val="111111"/>
          <w:sz w:val="28"/>
          <w:szCs w:val="28"/>
          <w:rtl/>
        </w:rPr>
        <w:t xml:space="preserve">(3) ک 110 ج 2 - تفسیر الإمام علیه السلام قال إن الاثنین إذا</w:t>
      </w:r>
    </w:p>
    <w:p>
      <w:pPr>
        <w:pStyle w:val="BookText"/>
      </w:pPr>
      <w:r>
        <w:rPr>
          <w:rFonts w:ascii="IRNazanin" w:hAnsi="IRNazanin" w:eastAsia="IRNazanin" w:cs="IRNazanin"/>
          <w:lang w:bidi="fa-IR"/>
          <w:color w:val="111111"/>
          <w:sz w:val="28"/>
          <w:szCs w:val="28"/>
          <w:rtl/>
        </w:rPr>
        <w:t xml:space="preserve">ضجر بعضهما علی بعض وتلاعنا ارتفعت اللعنتان فاستأذنتا ربهما فی</w:t>
      </w:r>
    </w:p>
    <w:p>
      <w:pPr>
        <w:pStyle w:val="BookText"/>
      </w:pPr>
      <w:r>
        <w:rPr>
          <w:rFonts w:ascii="IRNazanin" w:hAnsi="IRNazanin" w:eastAsia="IRNazanin" w:cs="IRNazanin"/>
          <w:lang w:bidi="fa-IR"/>
          <w:color w:val="111111"/>
          <w:sz w:val="28"/>
          <w:szCs w:val="28"/>
          <w:rtl/>
        </w:rPr>
        <w:t xml:space="preserve">الوقوع لمن بعثتا علیه فقال الله تعالی للملائکة انظروا فإن کان اللاعن</w:t>
      </w:r>
    </w:p>
    <w:p>
      <w:pPr>
        <w:pStyle w:val="BookText"/>
      </w:pPr>
      <w:r>
        <w:rPr>
          <w:rFonts w:ascii="IRNazanin" w:hAnsi="IRNazanin" w:eastAsia="IRNazanin" w:cs="IRNazanin"/>
          <w:lang w:bidi="fa-IR"/>
          <w:color w:val="111111"/>
          <w:sz w:val="28"/>
          <w:szCs w:val="28"/>
          <w:rtl/>
        </w:rPr>
        <w:t xml:space="preserve">أهلا للعن ولیس المقصود به أهلا فوجهوهما الیه وان کانا جمیعا لها</w:t>
      </w:r>
    </w:p>
    <w:p>
      <w:pPr>
        <w:pStyle w:val="BookText"/>
      </w:pPr>
      <w:r>
        <w:rPr>
          <w:rFonts w:ascii="IRNazanin" w:hAnsi="IRNazanin" w:eastAsia="IRNazanin" w:cs="IRNazanin"/>
          <w:lang w:bidi="fa-IR"/>
          <w:color w:val="111111"/>
          <w:sz w:val="28"/>
          <w:szCs w:val="28"/>
          <w:rtl/>
        </w:rPr>
        <w:t xml:space="preserve">أهلا فوجهوا لعن هذا إلی ذلک ووجهوا لعن ذلک إلی هذا وإن لم یکن</w:t>
      </w:r>
    </w:p>
    <w:p>
      <w:pPr>
        <w:pStyle w:val="BookText"/>
      </w:pPr>
      <w:r>
        <w:rPr>
          <w:rFonts w:ascii="IRNazanin" w:hAnsi="IRNazanin" w:eastAsia="IRNazanin" w:cs="IRNazanin"/>
          <w:lang w:bidi="fa-IR"/>
          <w:color w:val="111111"/>
          <w:sz w:val="28"/>
          <w:szCs w:val="28"/>
          <w:rtl/>
        </w:rPr>
        <w:t xml:space="preserve">واحد منهما أهلا لایمانهما وان الضجر أحوجهما إلی ذلک فوجهوا</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85" w:name="pg12421_117577"/>
    <w:bookmarkEnd w:id="85"/>
    <w:p>
      <w:pPr>
        <w:pStyle w:val="BookText"/>
      </w:pPr>
      <w:r>
        <w:rPr>
          <w:rFonts w:ascii="IRNazanin" w:hAnsi="IRNazanin" w:eastAsia="IRNazanin" w:cs="IRNazanin"/>
          <w:lang w:bidi="fa-IR"/>
          <w:color w:val="111111"/>
          <w:sz w:val="28"/>
          <w:szCs w:val="28"/>
          <w:rtl/>
        </w:rPr>
        <w:t xml:space="preserve">اللعنتین إلی الیهود والکاتمین نعت محمد صلی الله علیه وآله وصفته</w:t>
      </w:r>
    </w:p>
    <w:p>
      <w:pPr>
        <w:pStyle w:val="BookText"/>
      </w:pPr>
      <w:r>
        <w:rPr>
          <w:rFonts w:ascii="IRNazanin" w:hAnsi="IRNazanin" w:eastAsia="IRNazanin" w:cs="IRNazanin"/>
          <w:lang w:bidi="fa-IR"/>
          <w:color w:val="111111"/>
          <w:sz w:val="28"/>
          <w:szCs w:val="28"/>
          <w:rtl/>
        </w:rPr>
        <w:t xml:space="preserve">وذکر علی علیه السلام وحلیته والی النواصب الکاتمین لفضل علی علیه</w:t>
      </w:r>
    </w:p>
    <w:p>
      <w:pPr>
        <w:pStyle w:val="BookText"/>
      </w:pPr>
      <w:r>
        <w:rPr>
          <w:rFonts w:ascii="IRNazanin" w:hAnsi="IRNazanin" w:eastAsia="IRNazanin" w:cs="IRNazanin"/>
          <w:lang w:bidi="fa-IR"/>
          <w:color w:val="111111"/>
          <w:sz w:val="28"/>
          <w:szCs w:val="28"/>
          <w:rtl/>
        </w:rPr>
        <w:t xml:space="preserve">السلام والدافعین لفضله.</w:t>
      </w:r>
    </w:p>
    <w:p>
      <w:pPr>
        <w:pStyle w:val="BookText"/>
      </w:pPr>
      <w:r>
        <w:rPr>
          <w:rFonts w:ascii="IRNazanin" w:hAnsi="IRNazanin" w:eastAsia="IRNazanin" w:cs="IRNazanin"/>
          <w:lang w:bidi="fa-IR"/>
          <w:color w:val="111111"/>
          <w:sz w:val="28"/>
          <w:szCs w:val="28"/>
          <w:rtl/>
        </w:rPr>
        <w:t xml:space="preserve">وتقدم فی روایة الجعفریات (1) من باب (47) ما ورد من الحث</w:t>
      </w:r>
    </w:p>
    <w:p>
      <w:pPr>
        <w:pStyle w:val="BookText"/>
      </w:pPr>
      <w:r>
        <w:rPr>
          <w:rFonts w:ascii="IRNazanin" w:hAnsi="IRNazanin" w:eastAsia="IRNazanin" w:cs="IRNazanin"/>
          <w:lang w:bidi="fa-IR"/>
          <w:color w:val="111111"/>
          <w:sz w:val="28"/>
          <w:szCs w:val="28"/>
          <w:rtl/>
        </w:rPr>
        <w:t xml:space="preserve">علی الدعاء بما یعرف من أبواب الدعاء قوله علیه السلام وإیاکم والدعاء</w:t>
      </w:r>
    </w:p>
    <w:p>
      <w:pPr>
        <w:pStyle w:val="BookText"/>
      </w:pPr>
      <w:r>
        <w:rPr>
          <w:rFonts w:ascii="IRNazanin" w:hAnsi="IRNazanin" w:eastAsia="IRNazanin" w:cs="IRNazanin"/>
          <w:lang w:bidi="fa-IR"/>
          <w:color w:val="111111"/>
          <w:sz w:val="28"/>
          <w:szCs w:val="28"/>
          <w:rtl/>
        </w:rPr>
        <w:t xml:space="preserve">باللعن والخزی فأن الله عز وجل قد احکم فی کتابه فقال عز وجل</w:t>
      </w:r>
    </w:p>
    <w:p>
      <w:pPr>
        <w:pStyle w:val="BookText"/>
      </w:pPr>
      <w:r>
        <w:rPr>
          <w:rFonts w:ascii="IRNazanin" w:hAnsi="IRNazanin" w:eastAsia="IRNazanin" w:cs="IRNazanin"/>
          <w:lang w:bidi="fa-IR"/>
          <w:color w:val="111111"/>
          <w:sz w:val="28"/>
          <w:szCs w:val="28"/>
          <w:rtl/>
        </w:rPr>
        <w:t xml:space="preserve">(ادعوا ربکم تضرعا وخفیة انه لا یحب المعتدین) فمن تعدی بدعائه بلعن</w:t>
      </w:r>
    </w:p>
    <w:p>
      <w:pPr>
        <w:pStyle w:val="BookText"/>
      </w:pPr>
      <w:r>
        <w:rPr>
          <w:rFonts w:ascii="IRNazanin" w:hAnsi="IRNazanin" w:eastAsia="IRNazanin" w:cs="IRNazanin"/>
          <w:lang w:bidi="fa-IR"/>
          <w:color w:val="111111"/>
          <w:sz w:val="28"/>
          <w:szCs w:val="28"/>
          <w:rtl/>
        </w:rPr>
        <w:t xml:space="preserve">أو خزی فهو من المعتدین.</w:t>
      </w:r>
    </w:p>
    <w:p>
      <w:pPr>
        <w:pStyle w:val="Heading3"/>
      </w:pPr>
      <w:bookmarkStart w:id="425" w:name="_Toc100"/>
      <w:r>
        <w:t>130 - باب إخافة المؤمن وترویعه</w:t>
      </w:r>
      <w:bookmarkEnd w:id="425"/>
    </w:p>
    <w:p>
      <w:pPr>
        <w:pStyle w:val="BookText"/>
      </w:pPr>
      <w:r>
        <w:rPr>
          <w:rFonts w:ascii="IRNazanin" w:hAnsi="IRNazanin" w:eastAsia="IRNazanin" w:cs="IRNazanin"/>
          <w:lang w:bidi="fa-IR"/>
          <w:color w:val="111111"/>
          <w:sz w:val="28"/>
          <w:szCs w:val="28"/>
          <w:rtl/>
        </w:rPr>
        <w:t xml:space="preserve">1309 (1) کا 368 ج 2 - عدة من أصحابنا عن أحمد بن محمد بن</w:t>
      </w:r>
    </w:p>
    <w:p>
      <w:pPr>
        <w:pStyle w:val="BookText"/>
      </w:pPr>
      <w:r>
        <w:rPr>
          <w:rFonts w:ascii="IRNazanin" w:hAnsi="IRNazanin" w:eastAsia="IRNazanin" w:cs="IRNazanin"/>
          <w:lang w:bidi="fa-IR"/>
          <w:color w:val="111111"/>
          <w:sz w:val="28"/>
          <w:szCs w:val="28"/>
          <w:rtl/>
        </w:rPr>
        <w:t xml:space="preserve">خالد عن محمد بن عیسی عن الأنصاری عن عبد الله بن سنان عن أبی عبد الله</w:t>
      </w:r>
    </w:p>
    <w:p>
      <w:pPr>
        <w:pStyle w:val="BookText"/>
      </w:pPr>
      <w:r>
        <w:rPr>
          <w:rFonts w:ascii="IRNazanin" w:hAnsi="IRNazanin" w:eastAsia="IRNazanin" w:cs="IRNazanin"/>
          <w:lang w:bidi="fa-IR"/>
          <w:color w:val="111111"/>
          <w:sz w:val="28"/>
          <w:szCs w:val="28"/>
          <w:rtl/>
        </w:rPr>
        <w:t xml:space="preserve">علیه السلام قال قال رسول الله صلی الله علیه وآله من نظر إلی مؤمن</w:t>
      </w:r>
    </w:p>
    <w:p>
      <w:pPr>
        <w:pStyle w:val="BookText"/>
      </w:pPr>
      <w:r>
        <w:rPr>
          <w:rFonts w:ascii="IRNazanin" w:hAnsi="IRNazanin" w:eastAsia="IRNazanin" w:cs="IRNazanin"/>
          <w:lang w:bidi="fa-IR"/>
          <w:color w:val="111111"/>
          <w:sz w:val="28"/>
          <w:szCs w:val="28"/>
          <w:rtl/>
        </w:rPr>
        <w:t xml:space="preserve">نظرة لیخیفه بها أخافه الله عز وجل یوم لا ظل الا ظله.</w:t>
      </w:r>
    </w:p>
    <w:p>
      <w:pPr>
        <w:pStyle w:val="BookText"/>
      </w:pPr>
      <w:r>
        <w:rPr>
          <w:rFonts w:ascii="IRNazanin" w:hAnsi="IRNazanin" w:eastAsia="IRNazanin" w:cs="IRNazanin"/>
          <w:lang w:bidi="fa-IR"/>
          <w:color w:val="111111"/>
          <w:sz w:val="28"/>
          <w:szCs w:val="28"/>
          <w:rtl/>
        </w:rPr>
        <w:t xml:space="preserve">(2) جامع الاخبار 147 - قال رسول الله صلی الله علیه وآله أنه</w:t>
      </w:r>
    </w:p>
    <w:p>
      <w:pPr>
        <w:pStyle w:val="BookText"/>
      </w:pPr>
      <w:r>
        <w:rPr>
          <w:rFonts w:ascii="IRNazanin" w:hAnsi="IRNazanin" w:eastAsia="IRNazanin" w:cs="IRNazanin"/>
          <w:lang w:bidi="fa-IR"/>
          <w:color w:val="111111"/>
          <w:sz w:val="28"/>
          <w:szCs w:val="28"/>
          <w:rtl/>
        </w:rPr>
        <w:t xml:space="preserve">قال من نظر إلی مؤمن نظرة یخیفه بها أخافه الله تعالی یوم لا ظل الا ظله</w:t>
      </w:r>
    </w:p>
    <w:p>
      <w:pPr>
        <w:pStyle w:val="BookText"/>
      </w:pPr>
      <w:r>
        <w:rPr>
          <w:rFonts w:ascii="IRNazanin" w:hAnsi="IRNazanin" w:eastAsia="IRNazanin" w:cs="IRNazanin"/>
          <w:lang w:bidi="fa-IR"/>
          <w:color w:val="111111"/>
          <w:sz w:val="28"/>
          <w:szCs w:val="28"/>
          <w:rtl/>
        </w:rPr>
        <w:t xml:space="preserve">وحشره فی صورة الذر بلحمه وجسمه وجمیع أعضائه وروحه حتی</w:t>
      </w:r>
    </w:p>
    <w:p>
      <w:pPr>
        <w:pStyle w:val="BookText"/>
      </w:pPr>
      <w:r>
        <w:rPr>
          <w:rFonts w:ascii="IRNazanin" w:hAnsi="IRNazanin" w:eastAsia="IRNazanin" w:cs="IRNazanin"/>
          <w:lang w:bidi="fa-IR"/>
          <w:color w:val="111111"/>
          <w:sz w:val="28"/>
          <w:szCs w:val="28"/>
          <w:rtl/>
        </w:rPr>
        <w:t xml:space="preserve">یورده مورده.</w:t>
      </w:r>
    </w:p>
    <w:p>
      <w:pPr>
        <w:pStyle w:val="BookText"/>
      </w:pPr>
      <w:r>
        <w:rPr>
          <w:rFonts w:ascii="IRNazanin" w:hAnsi="IRNazanin" w:eastAsia="IRNazanin" w:cs="IRNazanin"/>
          <w:lang w:bidi="fa-IR"/>
          <w:color w:val="111111"/>
          <w:sz w:val="28"/>
          <w:szCs w:val="28"/>
          <w:rtl/>
        </w:rPr>
        <w:t xml:space="preserve">(3) کا 368 ج 2 - علی بن إبراهیم عن أبیه عن أبی إسحاق الخفاف</w:t>
      </w:r>
    </w:p>
    <w:p>
      <w:pPr>
        <w:pStyle w:val="BookText"/>
      </w:pPr>
      <w:r>
        <w:rPr>
          <w:rFonts w:ascii="IRNazanin" w:hAnsi="IRNazanin" w:eastAsia="IRNazanin" w:cs="IRNazanin"/>
          <w:lang w:bidi="fa-IR"/>
          <w:color w:val="111111"/>
          <w:sz w:val="28"/>
          <w:szCs w:val="28"/>
          <w:rtl/>
        </w:rPr>
        <w:t xml:space="preserve">عن بعض الکوفیین عن أبی عبد الله علیه السلام قال من روع مؤمنا بسلطان</w:t>
      </w:r>
    </w:p>
    <w:p>
      <w:pPr>
        <w:pStyle w:val="BookText"/>
      </w:pPr>
      <w:r>
        <w:rPr>
          <w:rFonts w:ascii="IRNazanin" w:hAnsi="IRNazanin" w:eastAsia="IRNazanin" w:cs="IRNazanin"/>
          <w:lang w:bidi="fa-IR"/>
          <w:color w:val="111111"/>
          <w:sz w:val="28"/>
          <w:szCs w:val="28"/>
          <w:rtl/>
        </w:rPr>
        <w:t xml:space="preserve">لیصیبه منه مکروه </w:t>
      </w:r>
      <w:r>
        <w:rPr>
          <w:rStyle w:val="FootnoteReference"/>
        </w:rPr>
        <w:footnoteReference w:id="331"/>
      </w:r>
      <w:r>
        <w:rPr>
          <w:rFonts w:ascii="IRNazanin" w:hAnsi="IRNazanin" w:eastAsia="IRNazanin" w:cs="IRNazanin"/>
          <w:lang w:bidi="fa-IR"/>
          <w:color w:val="111111"/>
          <w:sz w:val="28"/>
          <w:szCs w:val="28"/>
          <w:rtl/>
        </w:rPr>
        <w:t xml:space="preserve">فلم یصبه فهو فی النار ومن روع مؤمنا بسلطان</w:t>
      </w:r>
    </w:p>
    <w:p>
      <w:pPr>
        <w:pStyle w:val="BookText"/>
      </w:pPr>
      <w:r>
        <w:rPr>
          <w:rFonts w:ascii="IRNazanin" w:hAnsi="IRNazanin" w:eastAsia="IRNazanin" w:cs="IRNazanin"/>
          <w:lang w:bidi="fa-IR"/>
          <w:color w:val="111111"/>
          <w:sz w:val="28"/>
          <w:szCs w:val="28"/>
          <w:rtl/>
        </w:rPr>
        <w:t xml:space="preserve">لیصیبه منه مکروه </w:t>
      </w:r>
      <w:r>
        <w:rPr>
          <w:rStyle w:val="FootnoteReference"/>
        </w:rPr>
        <w:footnoteReference w:id="332"/>
      </w:r>
      <w:r>
        <w:rPr>
          <w:rFonts w:ascii="IRNazanin" w:hAnsi="IRNazanin" w:eastAsia="IRNazanin" w:cs="IRNazanin"/>
          <w:lang w:bidi="fa-IR"/>
          <w:color w:val="111111"/>
          <w:sz w:val="28"/>
          <w:szCs w:val="28"/>
          <w:rtl/>
        </w:rPr>
        <w:t xml:space="preserve">فأصابه فهو مع فرعون وآل فرعون فی النار.</w:t>
      </w:r>
    </w:p>
    <w:p>
      <w:pPr>
        <w:pStyle w:val="BookText"/>
      </w:pPr>
      <w:r>
        <w:rPr>
          <w:rFonts w:ascii="IRNazanin" w:hAnsi="IRNazanin" w:eastAsia="IRNazanin" w:cs="IRNazanin"/>
          <w:lang w:bidi="fa-IR"/>
          <w:color w:val="111111"/>
          <w:sz w:val="28"/>
          <w:szCs w:val="28"/>
          <w:rtl/>
        </w:rPr>
        <w:t xml:space="preserve">العقاب 305 - أبی (ره) قال حدثنی أحمد بن إدریس عن محمد بن</w:t>
      </w:r>
    </w:p>
    <w:p>
      <w:pPr>
        <w:pStyle w:val="BookText"/>
      </w:pPr>
      <w:r>
        <w:rPr>
          <w:rFonts w:ascii="IRNazanin" w:hAnsi="IRNazanin" w:eastAsia="IRNazanin" w:cs="IRNazanin"/>
          <w:lang w:bidi="fa-IR"/>
          <w:color w:val="111111"/>
          <w:sz w:val="28"/>
          <w:szCs w:val="28"/>
          <w:rtl/>
        </w:rPr>
        <w:t xml:space="preserve">أحمد عن إبراهیم بن هاشم عن (أبی - ئل) إسحاق الخفاف (مثله سندا</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86" w:name="pg12421_117578"/>
    <w:bookmarkEnd w:id="86"/>
    <w:p>
      <w:pPr>
        <w:pStyle w:val="BookText"/>
      </w:pPr>
      <w:r>
        <w:rPr>
          <w:rFonts w:ascii="IRNazanin" w:hAnsi="IRNazanin" w:eastAsia="IRNazanin" w:cs="IRNazanin"/>
          <w:lang w:bidi="fa-IR"/>
          <w:color w:val="111111"/>
          <w:sz w:val="28"/>
          <w:szCs w:val="28"/>
          <w:rtl/>
        </w:rPr>
        <w:t xml:space="preserve">ومتنا). الاختصاص 238 - قال الصادق علیه السلام من روع (وذکر</w:t>
      </w:r>
    </w:p>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(4) العیون 70 ج 2 - حدثنا محمد بن أحمد بن الحسین بن یوسف</w:t>
      </w:r>
    </w:p>
    <w:p>
      <w:pPr>
        <w:pStyle w:val="BookText"/>
      </w:pPr>
      <w:r>
        <w:rPr>
          <w:rFonts w:ascii="IRNazanin" w:hAnsi="IRNazanin" w:eastAsia="IRNazanin" w:cs="IRNazanin"/>
          <w:lang w:bidi="fa-IR"/>
          <w:color w:val="111111"/>
          <w:sz w:val="28"/>
          <w:szCs w:val="28"/>
          <w:rtl/>
        </w:rPr>
        <w:t xml:space="preserve">البغدادی قال حدثنا علی بن محمد بن عیینة </w:t>
      </w:r>
      <w:r>
        <w:rPr>
          <w:rStyle w:val="FootnoteReference"/>
        </w:rPr>
        <w:footnoteReference w:id="333"/>
      </w:r>
      <w:r>
        <w:rPr>
          <w:rFonts w:ascii="IRNazanin" w:hAnsi="IRNazanin" w:eastAsia="IRNazanin" w:cs="IRNazanin"/>
          <w:lang w:bidi="fa-IR"/>
          <w:color w:val="111111"/>
          <w:sz w:val="28"/>
          <w:szCs w:val="28"/>
          <w:rtl/>
        </w:rPr>
        <w:t xml:space="preserve">قال حدثنی أبو الحسن</w:t>
      </w:r>
    </w:p>
    <w:p>
      <w:pPr>
        <w:pStyle w:val="BookText"/>
      </w:pPr>
      <w:r>
        <w:rPr>
          <w:rFonts w:ascii="IRNazanin" w:hAnsi="IRNazanin" w:eastAsia="IRNazanin" w:cs="IRNazanin"/>
          <w:lang w:bidi="fa-IR"/>
          <w:color w:val="111111"/>
          <w:sz w:val="28"/>
          <w:szCs w:val="28"/>
          <w:rtl/>
        </w:rPr>
        <w:t xml:space="preserve">بکر بن أحمد بن محمد بن إبراهیم بن زیاد بن موسی بن مالک الأشج</w:t>
      </w:r>
    </w:p>
    <w:p>
      <w:pPr>
        <w:pStyle w:val="BookText"/>
      </w:pPr>
      <w:r>
        <w:rPr>
          <w:rFonts w:ascii="IRNazanin" w:hAnsi="IRNazanin" w:eastAsia="IRNazanin" w:cs="IRNazanin"/>
          <w:lang w:bidi="fa-IR"/>
          <w:color w:val="111111"/>
          <w:sz w:val="28"/>
          <w:szCs w:val="28"/>
          <w:rtl/>
        </w:rPr>
        <w:t xml:space="preserve">العصری قال حدثتنا فاطمة بنت علی بن موسی علیه السلام قالت سمعت أبی</w:t>
      </w:r>
    </w:p>
    <w:p>
      <w:pPr>
        <w:pStyle w:val="BookText"/>
      </w:pPr>
      <w:r>
        <w:rPr>
          <w:rFonts w:ascii="IRNazanin" w:hAnsi="IRNazanin" w:eastAsia="IRNazanin" w:cs="IRNazanin"/>
          <w:lang w:bidi="fa-IR"/>
          <w:color w:val="111111"/>
          <w:sz w:val="28"/>
          <w:szCs w:val="28"/>
          <w:rtl/>
        </w:rPr>
        <w:t xml:space="preserve">علیا یحدث عن أبیه عن جعفر بن محمد عن أبیه وعمه زید عن أبیهما</w:t>
      </w:r>
    </w:p>
    <w:p>
      <w:pPr>
        <w:pStyle w:val="BookText"/>
      </w:pPr>
      <w:r>
        <w:rPr>
          <w:rFonts w:ascii="IRNazanin" w:hAnsi="IRNazanin" w:eastAsia="IRNazanin" w:cs="IRNazanin"/>
          <w:lang w:bidi="fa-IR"/>
          <w:color w:val="111111"/>
          <w:sz w:val="28"/>
          <w:szCs w:val="28"/>
          <w:rtl/>
        </w:rPr>
        <w:t xml:space="preserve">علی بن الحسین عن أبیه وعمه عن علی بن أبی طالب علیهم السلام قال</w:t>
      </w:r>
    </w:p>
    <w:p>
      <w:pPr>
        <w:pStyle w:val="BookText"/>
      </w:pPr>
      <w:r>
        <w:rPr>
          <w:rFonts w:ascii="IRNazanin" w:hAnsi="IRNazanin" w:eastAsia="IRNazanin" w:cs="IRNazanin"/>
          <w:lang w:bidi="fa-IR"/>
          <w:color w:val="111111"/>
          <w:sz w:val="28"/>
          <w:szCs w:val="28"/>
          <w:rtl/>
        </w:rPr>
        <w:t xml:space="preserve">لا یحل لمسلم أن یروع مسلما.</w:t>
      </w:r>
    </w:p>
    <w:p>
      <w:pPr>
        <w:pStyle w:val="BookText"/>
      </w:pPr>
      <w:r>
        <w:rPr>
          <w:rFonts w:ascii="IRNazanin" w:hAnsi="IRNazanin" w:eastAsia="IRNazanin" w:cs="IRNazanin"/>
          <w:lang w:bidi="fa-IR"/>
          <w:color w:val="111111"/>
          <w:sz w:val="28"/>
          <w:szCs w:val="28"/>
          <w:rtl/>
        </w:rPr>
        <w:t xml:space="preserve">(5) الجعفریات 83 - بإسناده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من أشار إلی أخیه المسلم بسلاحه لعنته الملائکة حتی</w:t>
      </w:r>
    </w:p>
    <w:p>
      <w:pPr>
        <w:pStyle w:val="BookText"/>
      </w:pPr>
      <w:r>
        <w:rPr>
          <w:rFonts w:ascii="IRNazanin" w:hAnsi="IRNazanin" w:eastAsia="IRNazanin" w:cs="IRNazanin"/>
          <w:lang w:bidi="fa-IR"/>
          <w:color w:val="111111"/>
          <w:sz w:val="28"/>
          <w:szCs w:val="28"/>
          <w:rtl/>
        </w:rPr>
        <w:t xml:space="preserve">ینحیه عنه.</w:t>
      </w:r>
    </w:p>
    <w:p>
      <w:pPr>
        <w:pStyle w:val="Heading3"/>
      </w:pPr>
      <w:bookmarkStart w:id="426" w:name="_Toc101"/>
      <w:r>
        <w:t>131 - باب تحریم الإعانة علی قتل المؤمن ولو بشطر کلمة</w:t>
      </w:r>
      <w:bookmarkEnd w:id="426"/>
    </w:p>
    <w:p>
      <w:pPr>
        <w:pStyle w:val="BookText"/>
      </w:pPr>
      <w:r>
        <w:rPr>
          <w:rFonts w:ascii="IRNazanin" w:hAnsi="IRNazanin" w:eastAsia="IRNazanin" w:cs="IRNazanin"/>
          <w:lang w:bidi="fa-IR"/>
          <w:color w:val="111111"/>
          <w:sz w:val="28"/>
          <w:szCs w:val="28"/>
          <w:rtl/>
        </w:rPr>
        <w:t xml:space="preserve">قال الله تعالی فی س المائدة (5) وتعاونوا علی البر والتقوی</w:t>
      </w:r>
    </w:p>
    <w:p>
      <w:pPr>
        <w:pStyle w:val="BookText"/>
      </w:pPr>
      <w:r>
        <w:rPr>
          <w:rFonts w:ascii="IRNazanin" w:hAnsi="IRNazanin" w:eastAsia="IRNazanin" w:cs="IRNazanin"/>
          <w:lang w:bidi="fa-IR"/>
          <w:color w:val="111111"/>
          <w:sz w:val="28"/>
          <w:szCs w:val="28"/>
          <w:rtl/>
        </w:rPr>
        <w:t xml:space="preserve">ولا تعاونوا علی الاثم والعدوان واتقوا الله ان الله شدید العقاب (2).</w:t>
      </w:r>
    </w:p>
    <w:p>
      <w:pPr>
        <w:pStyle w:val="BookText"/>
      </w:pPr>
      <w:r>
        <w:rPr>
          <w:rFonts w:ascii="IRNazanin" w:hAnsi="IRNazanin" w:eastAsia="IRNazanin" w:cs="IRNazanin"/>
          <w:lang w:bidi="fa-IR"/>
          <w:color w:val="111111"/>
          <w:sz w:val="28"/>
          <w:szCs w:val="28"/>
          <w:rtl/>
        </w:rPr>
        <w:t xml:space="preserve">1314 (1) أمالی ابن الطوسی 201 ج 1 - أخبرنا الشیخ المفید</w:t>
      </w:r>
    </w:p>
    <w:p>
      <w:pPr>
        <w:pStyle w:val="BookText"/>
      </w:pPr>
      <w:r>
        <w:rPr>
          <w:rFonts w:ascii="IRNazanin" w:hAnsi="IRNazanin" w:eastAsia="IRNazanin" w:cs="IRNazanin"/>
          <w:lang w:bidi="fa-IR"/>
          <w:color w:val="111111"/>
          <w:sz w:val="28"/>
          <w:szCs w:val="28"/>
          <w:rtl/>
        </w:rPr>
        <w:t xml:space="preserve">أبو علی الحسن بن محمد بن الحسن الطوسی رضی الله عنه قال أخبرنا</w:t>
      </w:r>
    </w:p>
    <w:p>
      <w:pPr>
        <w:pStyle w:val="BookText"/>
      </w:pPr>
      <w:r>
        <w:rPr>
          <w:rFonts w:ascii="IRNazanin" w:hAnsi="IRNazanin" w:eastAsia="IRNazanin" w:cs="IRNazanin"/>
          <w:lang w:bidi="fa-IR"/>
          <w:color w:val="111111"/>
          <w:sz w:val="28"/>
          <w:szCs w:val="28"/>
          <w:rtl/>
        </w:rPr>
        <w:t xml:space="preserve">الشیخ السعید الوالد أبو جعفر محمد بن الحسن بن علی الطوسی</w:t>
      </w:r>
    </w:p>
    <w:p>
      <w:pPr>
        <w:pStyle w:val="BookText"/>
      </w:pPr>
      <w:r>
        <w:rPr>
          <w:rFonts w:ascii="IRNazanin" w:hAnsi="IRNazanin" w:eastAsia="IRNazanin" w:cs="IRNazanin"/>
          <w:lang w:bidi="fa-IR"/>
          <w:color w:val="111111"/>
          <w:sz w:val="28"/>
          <w:szCs w:val="28"/>
          <w:rtl/>
        </w:rPr>
        <w:t xml:space="preserve">رضی الله عنه قال أخبرنا محمد بن محمد قال أخبرنی الشریف أبو عبد الله</w:t>
      </w:r>
    </w:p>
    <w:p>
      <w:pPr>
        <w:pStyle w:val="BookText"/>
      </w:pPr>
      <w:r>
        <w:rPr>
          <w:rFonts w:ascii="IRNazanin" w:hAnsi="IRNazanin" w:eastAsia="IRNazanin" w:cs="IRNazanin"/>
          <w:lang w:bidi="fa-IR"/>
          <w:color w:val="111111"/>
          <w:sz w:val="28"/>
          <w:szCs w:val="28"/>
          <w:rtl/>
        </w:rPr>
        <w:t xml:space="preserve">محمد بن طاهر قال حدثنی أبو العباس أحمد بن محمد بن سعید قال</w:t>
      </w:r>
    </w:p>
    <w:p>
      <w:pPr>
        <w:pStyle w:val="BookText"/>
      </w:pPr>
      <w:r>
        <w:rPr>
          <w:rFonts w:ascii="IRNazanin" w:hAnsi="IRNazanin" w:eastAsia="IRNazanin" w:cs="IRNazanin"/>
          <w:lang w:bidi="fa-IR"/>
          <w:color w:val="111111"/>
          <w:sz w:val="28"/>
          <w:szCs w:val="28"/>
          <w:rtl/>
        </w:rPr>
        <w:t xml:space="preserve">حدثنی عبد الله بن أحمد بن المستورد قال حدثنی عبد الله بن یحیی</w:t>
      </w:r>
    </w:p>
    <w:p>
      <w:pPr>
        <w:pStyle w:val="BookText"/>
      </w:pPr>
      <w:r>
        <w:rPr>
          <w:rFonts w:ascii="IRNazanin" w:hAnsi="IRNazanin" w:eastAsia="IRNazanin" w:cs="IRNazanin"/>
          <w:lang w:bidi="fa-IR"/>
          <w:color w:val="111111"/>
          <w:sz w:val="28"/>
          <w:szCs w:val="28"/>
          <w:rtl/>
        </w:rPr>
        <w:t xml:space="preserve">الکاهلی قال حدثنا محمد بن عبید بن مدرک الحارثی قال دخلت مع</w:t>
      </w:r>
    </w:p>
    <w:p>
      <w:pPr>
        <w:pStyle w:val="BookText"/>
      </w:pPr>
      <w:r>
        <w:rPr>
          <w:rFonts w:ascii="IRNazanin" w:hAnsi="IRNazanin" w:eastAsia="IRNazanin" w:cs="IRNazanin"/>
          <w:lang w:bidi="fa-IR"/>
          <w:color w:val="111111"/>
          <w:sz w:val="28"/>
          <w:szCs w:val="28"/>
          <w:rtl/>
        </w:rPr>
        <w:t xml:space="preserve">عمی عامر بن مدرک علی أبی عبد الله جعفر بن محمد علیهما السلام فسمعته</w:t>
      </w:r>
    </w:p>
    <w:p>
      <w:pPr>
        <w:pStyle w:val="BookText"/>
      </w:pPr>
      <w:r>
        <w:rPr>
          <w:rFonts w:ascii="IRNazanin" w:hAnsi="IRNazanin" w:eastAsia="IRNazanin" w:cs="IRNazanin"/>
          <w:lang w:bidi="fa-IR"/>
          <w:color w:val="111111"/>
          <w:sz w:val="28"/>
          <w:szCs w:val="28"/>
          <w:rtl/>
        </w:rPr>
        <w:t xml:space="preserve">یقول من أعان علی مؤمن </w:t>
      </w:r>
      <w:r>
        <w:rPr>
          <w:rStyle w:val="FootnoteReference"/>
        </w:rPr>
        <w:footnoteReference w:id="334"/>
      </w:r>
      <w:r>
        <w:rPr>
          <w:rFonts w:ascii="IRNazanin" w:hAnsi="IRNazanin" w:eastAsia="IRNazanin" w:cs="IRNazanin"/>
          <w:lang w:bidi="fa-IR"/>
          <w:color w:val="111111"/>
          <w:sz w:val="28"/>
          <w:szCs w:val="28"/>
          <w:rtl/>
        </w:rPr>
        <w:t xml:space="preserve">بشطر کلمة لقی الله وبین عینیه مکتوب</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آیس من رحمة الله. المحاسن 103 - البرقی عن محمد بن علی عن محمد</w:t>
      </w:r>
    </w:p>
    <w:p>
      <w:pPr>
        <w:pStyle w:val="BookText"/>
      </w:pPr>
      <w:r>
        <w:rPr>
          <w:rFonts w:ascii="IRNazanin" w:hAnsi="IRNazanin" w:eastAsia="IRNazanin" w:cs="IRNazanin"/>
          <w:lang w:bidi="fa-IR"/>
          <w:color w:val="111111"/>
          <w:sz w:val="28"/>
          <w:szCs w:val="28"/>
          <w:rtl/>
        </w:rPr>
        <w:t xml:space="preserve">بن سنان عن أبی الجارود عن أبی جعفر علیه السلام نحوه.</w:t>
      </w:r>
    </w:p>
    <w:p>
      <w:pPr>
        <w:pStyle w:val="BookText"/>
      </w:pPr>
      <w:r>
        <w:rPr>
          <w:rFonts w:ascii="IRNazanin" w:hAnsi="IRNazanin" w:eastAsia="IRNazanin" w:cs="IRNazanin"/>
          <w:lang w:bidi="fa-IR"/>
          <w:color w:val="111111"/>
          <w:sz w:val="28"/>
          <w:szCs w:val="28"/>
          <w:rtl/>
        </w:rPr>
        <w:t xml:space="preserve">(2) کا 368 ج 2 -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بعض أصحابه عن أبی عبد الله علیه السلام قال من أعان علی مؤمن بشطر</w:t>
      </w:r>
    </w:p>
    <w:p>
      <w:pPr>
        <w:pStyle w:val="BookText"/>
      </w:pPr>
      <w:r>
        <w:rPr>
          <w:rFonts w:ascii="IRNazanin" w:hAnsi="IRNazanin" w:eastAsia="IRNazanin" w:cs="IRNazanin"/>
          <w:lang w:bidi="fa-IR"/>
          <w:color w:val="111111"/>
          <w:sz w:val="28"/>
          <w:szCs w:val="28"/>
          <w:rtl/>
        </w:rPr>
        <w:t xml:space="preserve">کلمة لقی الله عز وجل یوم القیامة مکتوب بین عینیه آیس من رحمتی.</w:t>
      </w:r>
    </w:p>
    <w:p>
      <w:pPr>
        <w:pStyle w:val="BookText"/>
      </w:pPr>
      <w:r>
        <w:rPr>
          <w:rFonts w:ascii="IRNazanin" w:hAnsi="IRNazanin" w:eastAsia="IRNazanin" w:cs="IRNazanin"/>
          <w:lang w:bidi="fa-IR"/>
          <w:color w:val="111111"/>
          <w:sz w:val="28"/>
          <w:szCs w:val="28"/>
          <w:rtl/>
        </w:rPr>
        <w:t xml:space="preserve">العقاب 326 - حدثنی محمد ابن الحسن رضی الله عنه قال حدثنی محمد</w:t>
      </w:r>
    </w:p>
    <w:p>
      <w:pPr>
        <w:pStyle w:val="BookText"/>
      </w:pPr>
      <w:r>
        <w:rPr>
          <w:rFonts w:ascii="IRNazanin" w:hAnsi="IRNazanin" w:eastAsia="IRNazanin" w:cs="IRNazanin"/>
          <w:lang w:bidi="fa-IR"/>
          <w:color w:val="111111"/>
          <w:sz w:val="28"/>
          <w:szCs w:val="28"/>
          <w:rtl/>
        </w:rPr>
        <w:t xml:space="preserve">بن الحسن الصفار عن أحمد بن محمد عن الحسین بن سعید عن محمد ابن أبی</w:t>
      </w:r>
    </w:p>
    <w:p>
      <w:pPr>
        <w:pStyle w:val="BookText"/>
      </w:pPr>
      <w:r>
        <w:rPr>
          <w:rFonts w:ascii="IRNazanin" w:hAnsi="IRNazanin" w:eastAsia="IRNazanin" w:cs="IRNazanin"/>
          <w:lang w:bidi="fa-IR"/>
          <w:color w:val="111111"/>
          <w:sz w:val="28"/>
          <w:szCs w:val="28"/>
          <w:rtl/>
        </w:rPr>
        <w:t xml:space="preserve">عمیر قال حدثنی غیر واحد عن أبی عبد الله علیه السلام قال من أعان</w:t>
      </w:r>
    </w:p>
    <w:p>
      <w:pPr>
        <w:pStyle w:val="BookText"/>
      </w:pPr>
      <w:r>
        <w:rPr>
          <w:rFonts w:ascii="IRNazanin" w:hAnsi="IRNazanin" w:eastAsia="IRNazanin" w:cs="IRNazanin"/>
          <w:lang w:bidi="fa-IR"/>
          <w:color w:val="111111"/>
          <w:sz w:val="28"/>
          <w:szCs w:val="28"/>
          <w:rtl/>
        </w:rPr>
        <w:t xml:space="preserve">علی قتل مؤمن بشطر کلمة جاء یوم القیامة بین عینیه (وذکر مثله).</w:t>
      </w:r>
    </w:p>
    <w:p>
      <w:pPr>
        <w:pStyle w:val="BookText"/>
      </w:pPr>
      <w:r>
        <w:rPr>
          <w:rFonts w:ascii="IRNazanin" w:hAnsi="IRNazanin" w:eastAsia="IRNazanin" w:cs="IRNazanin"/>
          <w:lang w:bidi="fa-IR"/>
          <w:color w:val="111111"/>
          <w:sz w:val="28"/>
          <w:szCs w:val="28"/>
          <w:rtl/>
        </w:rPr>
        <w:t xml:space="preserve">(3) العقاب 326 - أبی (ره) قال حدثنی سعد بن عبد الله عن أحمد</w:t>
      </w:r>
    </w:p>
    <w:p>
      <w:pPr>
        <w:pStyle w:val="BookText"/>
      </w:pPr>
      <w:r>
        <w:rPr>
          <w:rFonts w:ascii="IRNazanin" w:hAnsi="IRNazanin" w:eastAsia="IRNazanin" w:cs="IRNazanin"/>
          <w:lang w:bidi="fa-IR"/>
          <w:color w:val="111111"/>
          <w:sz w:val="28"/>
          <w:szCs w:val="28"/>
          <w:rtl/>
        </w:rPr>
        <w:t xml:space="preserve">بن محمد عن الحسین بن سعید عن محمد ابن أبی عمیر عن حماد بن عثمان</w:t>
      </w:r>
    </w:p>
    <w:p>
      <w:pPr>
        <w:pStyle w:val="BookText"/>
      </w:pPr>
      <w:r>
        <w:rPr>
          <w:rFonts w:ascii="IRNazanin" w:hAnsi="IRNazanin" w:eastAsia="IRNazanin" w:cs="IRNazanin"/>
          <w:lang w:bidi="fa-IR"/>
          <w:color w:val="111111"/>
          <w:sz w:val="28"/>
          <w:szCs w:val="28"/>
          <w:rtl/>
        </w:rPr>
        <w:t xml:space="preserve">عن أبی عبد الله علیه السلام أو عمن ذکره عنه علیه السلام قال یجئ یوم</w:t>
      </w:r>
    </w:p>
    <w:p>
      <w:pPr>
        <w:pStyle w:val="BookText"/>
      </w:pPr>
      <w:r>
        <w:rPr>
          <w:rFonts w:ascii="IRNazanin" w:hAnsi="IRNazanin" w:eastAsia="IRNazanin" w:cs="IRNazanin"/>
          <w:lang w:bidi="fa-IR"/>
          <w:color w:val="111111"/>
          <w:sz w:val="28"/>
          <w:szCs w:val="28"/>
          <w:rtl/>
        </w:rPr>
        <w:t xml:space="preserve">القیامة رجل إلی رجل حتی یلحظه بدم والناس فی الحساب فیقول یا</w:t>
      </w:r>
    </w:p>
    <w:p>
      <w:pPr>
        <w:pStyle w:val="BookText"/>
      </w:pPr>
      <w:r>
        <w:rPr>
          <w:rFonts w:ascii="IRNazanin" w:hAnsi="IRNazanin" w:eastAsia="IRNazanin" w:cs="IRNazanin"/>
          <w:lang w:bidi="fa-IR"/>
          <w:color w:val="111111"/>
          <w:sz w:val="28"/>
          <w:szCs w:val="28"/>
          <w:rtl/>
        </w:rPr>
        <w:t xml:space="preserve">عبد الله مالی ولک فیقول أعنت علی یوم کذا وکذا بکلمة کذا فقتلت.</w:t>
      </w:r>
    </w:p>
    <w:p>
      <w:pPr>
        <w:pStyle w:val="BookText"/>
      </w:pPr>
      <w:r>
        <w:rPr>
          <w:rFonts w:ascii="IRNazanin" w:hAnsi="IRNazanin" w:eastAsia="IRNazanin" w:cs="IRNazanin"/>
          <w:lang w:bidi="fa-IR"/>
          <w:color w:val="111111"/>
          <w:sz w:val="28"/>
          <w:szCs w:val="28"/>
          <w:rtl/>
        </w:rPr>
        <w:t xml:space="preserve">(4) المحاسن 104 - البرقی عن محمد بن علی وعلی بن عبد الله</w:t>
      </w:r>
    </w:p>
    <w:p>
      <w:pPr>
        <w:pStyle w:val="BookText"/>
      </w:pPr>
      <w:r>
        <w:rPr>
          <w:rFonts w:ascii="IRNazanin" w:hAnsi="IRNazanin" w:eastAsia="IRNazanin" w:cs="IRNazanin"/>
          <w:lang w:bidi="fa-IR"/>
          <w:color w:val="111111"/>
          <w:sz w:val="28"/>
          <w:szCs w:val="28"/>
          <w:rtl/>
        </w:rPr>
        <w:t xml:space="preserve">جمیعا عن الحسن بن محبوب عن العلاء ومحمد ابن سنان معا عن محمد</w:t>
      </w:r>
    </w:p>
    <w:p>
      <w:pPr>
        <w:pStyle w:val="BookText"/>
      </w:pPr>
      <w:r>
        <w:rPr>
          <w:rFonts w:ascii="IRNazanin" w:hAnsi="IRNazanin" w:eastAsia="IRNazanin" w:cs="IRNazanin"/>
          <w:lang w:bidi="fa-IR"/>
          <w:color w:val="111111"/>
          <w:sz w:val="28"/>
          <w:szCs w:val="28"/>
          <w:rtl/>
        </w:rPr>
        <w:t xml:space="preserve">بن مسلم قال سمعت أبا جعفر علیه السلام یقول إن العبد یحشر یوم القیامة</w:t>
      </w:r>
    </w:p>
    <w:p>
      <w:pPr>
        <w:pStyle w:val="BookText"/>
      </w:pPr>
      <w:r>
        <w:rPr>
          <w:rFonts w:ascii="IRNazanin" w:hAnsi="IRNazanin" w:eastAsia="IRNazanin" w:cs="IRNazanin"/>
          <w:lang w:bidi="fa-IR"/>
          <w:color w:val="111111"/>
          <w:sz w:val="28"/>
          <w:szCs w:val="28"/>
          <w:rtl/>
        </w:rPr>
        <w:t xml:space="preserve">وما یدمی دما فیدفع الیه شبه المحجمة أو فوق ذلک فیقال له هذا سهمک</w:t>
      </w:r>
    </w:p>
    <w:p>
      <w:pPr>
        <w:pStyle w:val="BookText"/>
      </w:pPr>
      <w:r>
        <w:rPr>
          <w:rFonts w:ascii="IRNazanin" w:hAnsi="IRNazanin" w:eastAsia="IRNazanin" w:cs="IRNazanin"/>
          <w:lang w:bidi="fa-IR"/>
          <w:color w:val="111111"/>
          <w:sz w:val="28"/>
          <w:szCs w:val="28"/>
          <w:rtl/>
        </w:rPr>
        <w:t xml:space="preserve">من دم فلان فیقول یا رب انک لتعلم أنک قبضتنی وما سفکت دما قال بلی</w:t>
      </w:r>
    </w:p>
    <w:p>
      <w:pPr>
        <w:pStyle w:val="BookText"/>
      </w:pPr>
      <w:r>
        <w:rPr>
          <w:rFonts w:ascii="IRNazanin" w:hAnsi="IRNazanin" w:eastAsia="IRNazanin" w:cs="IRNazanin"/>
          <w:lang w:bidi="fa-IR"/>
          <w:color w:val="111111"/>
          <w:sz w:val="28"/>
          <w:szCs w:val="28"/>
          <w:rtl/>
        </w:rPr>
        <w:t xml:space="preserve">سمعت من فلان بن فلان کذا وکذا فرویتها عنه فنقلت عنه حتی صار إلی</w:t>
      </w:r>
    </w:p>
    <w:p>
      <w:pPr>
        <w:pStyle w:val="BookText"/>
      </w:pPr>
      <w:r>
        <w:rPr>
          <w:rFonts w:ascii="IRNazanin" w:hAnsi="IRNazanin" w:eastAsia="IRNazanin" w:cs="IRNazanin"/>
          <w:lang w:bidi="fa-IR"/>
          <w:color w:val="111111"/>
          <w:sz w:val="28"/>
          <w:szCs w:val="28"/>
          <w:rtl/>
        </w:rPr>
        <w:t xml:space="preserve">فلان الجبار فقتله علیها فهذا سهمک من دمه.</w:t>
      </w:r>
    </w:p>
    <w:p>
      <w:pPr>
        <w:pStyle w:val="BookText"/>
      </w:pPr>
      <w:r>
        <w:rPr>
          <w:rFonts w:ascii="IRNazanin" w:hAnsi="IRNazanin" w:eastAsia="IRNazanin" w:cs="IRNazanin"/>
          <w:lang w:bidi="fa-IR"/>
          <w:color w:val="111111"/>
          <w:sz w:val="28"/>
          <w:szCs w:val="28"/>
          <w:rtl/>
        </w:rPr>
        <w:t xml:space="preserve">(5) الدعائم 403 ج 2 - عن أبی جعفر محمد بن علی علیهما السلام</w:t>
      </w:r>
    </w:p>
    <w:p>
      <w:pPr>
        <w:pStyle w:val="BookText"/>
      </w:pPr>
      <w:r>
        <w:rPr>
          <w:rFonts w:ascii="IRNazanin" w:hAnsi="IRNazanin" w:eastAsia="IRNazanin" w:cs="IRNazanin"/>
          <w:lang w:bidi="fa-IR"/>
          <w:color w:val="111111"/>
          <w:sz w:val="28"/>
          <w:szCs w:val="28"/>
          <w:rtl/>
        </w:rPr>
        <w:t xml:space="preserve">أنه قال إن الرجل لیأتی یوم القیامة (و - خ) معه قدر محجمة من دم</w:t>
      </w:r>
    </w:p>
    <w:p>
      <w:pPr>
        <w:pStyle w:val="BookText"/>
      </w:pPr>
      <w:r>
        <w:rPr>
          <w:rFonts w:ascii="IRNazanin" w:hAnsi="IRNazanin" w:eastAsia="IRNazanin" w:cs="IRNazanin"/>
          <w:lang w:bidi="fa-IR"/>
          <w:color w:val="111111"/>
          <w:sz w:val="28"/>
          <w:szCs w:val="28"/>
          <w:rtl/>
        </w:rPr>
        <w:t xml:space="preserve">فیقول والله ما قتلت ولا شرکت فی دم فیقال بلی (بل - ک) ذکرت</w:t>
      </w:r>
    </w:p>
    <w:p>
      <w:pPr>
        <w:pStyle w:val="BookText"/>
      </w:pPr>
      <w:r>
        <w:rPr>
          <w:rFonts w:ascii="IRNazanin" w:hAnsi="IRNazanin" w:eastAsia="IRNazanin" w:cs="IRNazanin"/>
          <w:lang w:bidi="fa-IR"/>
          <w:color w:val="111111"/>
          <w:sz w:val="28"/>
          <w:szCs w:val="28"/>
          <w:rtl/>
        </w:rPr>
        <w:t xml:space="preserve">فلانا فترقی ذلک حتی قتل فأصابک هذا من دمه.</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87" w:name="pg12421_117580"/>
    <w:bookmarkEnd w:id="87"/>
    <w:p>
      <w:pPr>
        <w:pStyle w:val="BookText"/>
      </w:pPr>
      <w:r>
        <w:rPr>
          <w:rFonts w:ascii="IRNazanin" w:hAnsi="IRNazanin" w:eastAsia="IRNazanin" w:cs="IRNazanin"/>
          <w:lang w:bidi="fa-IR"/>
          <w:color w:val="111111"/>
          <w:sz w:val="28"/>
          <w:szCs w:val="28"/>
          <w:rtl/>
        </w:rPr>
        <w:t xml:space="preserve">(6) کنز الفوائد 202 - حدثنی الشیخ الفقیه أبو الحسن محمد بن</w:t>
      </w:r>
    </w:p>
    <w:p>
      <w:pPr>
        <w:pStyle w:val="BookText"/>
      </w:pPr>
      <w:r>
        <w:rPr>
          <w:rFonts w:ascii="IRNazanin" w:hAnsi="IRNazanin" w:eastAsia="IRNazanin" w:cs="IRNazanin"/>
          <w:lang w:bidi="fa-IR"/>
          <w:color w:val="111111"/>
          <w:sz w:val="28"/>
          <w:szCs w:val="28"/>
          <w:rtl/>
        </w:rPr>
        <w:t xml:space="preserve">أحمد بن شاذان القمی قال قال حدثنا الفقیه محمد بن علی بن بابویه (ره)</w:t>
      </w:r>
    </w:p>
    <w:p>
      <w:pPr>
        <w:pStyle w:val="BookText"/>
      </w:pPr>
      <w:r>
        <w:rPr>
          <w:rFonts w:ascii="IRNazanin" w:hAnsi="IRNazanin" w:eastAsia="IRNazanin" w:cs="IRNazanin"/>
          <w:lang w:bidi="fa-IR"/>
          <w:color w:val="111111"/>
          <w:sz w:val="28"/>
          <w:szCs w:val="28"/>
          <w:rtl/>
        </w:rPr>
        <w:t xml:space="preserve">قال أخبرنی أبی قال حدثنی سعد بن عبد الله قال حدثنی أیوب بن نوح</w:t>
      </w:r>
    </w:p>
    <w:p>
      <w:pPr>
        <w:pStyle w:val="BookText"/>
      </w:pPr>
      <w:r>
        <w:rPr>
          <w:rFonts w:ascii="IRNazanin" w:hAnsi="IRNazanin" w:eastAsia="IRNazanin" w:cs="IRNazanin"/>
          <w:lang w:bidi="fa-IR"/>
          <w:color w:val="111111"/>
          <w:sz w:val="28"/>
          <w:szCs w:val="28"/>
          <w:rtl/>
        </w:rPr>
        <w:t xml:space="preserve">قال حدثنی الرضا عن أبیه عن آبائه علیهم قال قال رسول الله</w:t>
      </w:r>
    </w:p>
    <w:p>
      <w:pPr>
        <w:pStyle w:val="BookText"/>
      </w:pPr>
      <w:r>
        <w:rPr>
          <w:rFonts w:ascii="IRNazanin" w:hAnsi="IRNazanin" w:eastAsia="IRNazanin" w:cs="IRNazanin"/>
          <w:lang w:bidi="fa-IR"/>
          <w:color w:val="111111"/>
          <w:sz w:val="28"/>
          <w:szCs w:val="28"/>
          <w:rtl/>
        </w:rPr>
        <w:t xml:space="preserve">صلی الله علیه وآله خمسة لا تطفأ نیرانهم ولا تموت أبدانهم رجل أشرک</w:t>
      </w:r>
    </w:p>
    <w:p>
      <w:pPr>
        <w:pStyle w:val="BookText"/>
      </w:pPr>
      <w:r>
        <w:rPr>
          <w:rFonts w:ascii="IRNazanin" w:hAnsi="IRNazanin" w:eastAsia="IRNazanin" w:cs="IRNazanin"/>
          <w:lang w:bidi="fa-IR"/>
          <w:color w:val="111111"/>
          <w:sz w:val="28"/>
          <w:szCs w:val="28"/>
          <w:rtl/>
        </w:rPr>
        <w:t xml:space="preserve">(بالله - ک) ورجل عق والدیه ورجل سعی بأخیه إلی سلطان فقتله و</w:t>
      </w:r>
    </w:p>
    <w:p>
      <w:pPr>
        <w:pStyle w:val="BookText"/>
      </w:pPr>
      <w:r>
        <w:rPr>
          <w:rFonts w:ascii="IRNazanin" w:hAnsi="IRNazanin" w:eastAsia="IRNazanin" w:cs="IRNazanin"/>
          <w:lang w:bidi="fa-IR"/>
          <w:color w:val="111111"/>
          <w:sz w:val="28"/>
          <w:szCs w:val="28"/>
          <w:rtl/>
        </w:rPr>
        <w:t xml:space="preserve">رجل قتل نفسا بغیر نفس ورجل أذنب ذنبا وحمل ذنبه علی الله عز وجل</w:t>
      </w:r>
    </w:p>
    <w:p>
      <w:pPr>
        <w:pStyle w:val="Heading3"/>
      </w:pPr>
      <w:bookmarkStart w:id="427" w:name="_Toc102"/>
      <w:r>
        <w:t>132 - باب أن المؤمن حبسه نصرة من الله أن یری عدوه یعمل بمعصیة الله</w:t>
      </w:r>
      <w:bookmarkEnd w:id="427"/>
    </w:p>
    <w:p>
      <w:pPr>
        <w:pStyle w:val="BookText"/>
      </w:pPr>
      <w:r>
        <w:rPr>
          <w:rFonts w:ascii="IRNazanin" w:hAnsi="IRNazanin" w:eastAsia="IRNazanin" w:cs="IRNazanin"/>
          <w:lang w:bidi="fa-IR"/>
          <w:color w:val="111111"/>
          <w:sz w:val="28"/>
          <w:szCs w:val="28"/>
          <w:rtl/>
        </w:rPr>
        <w:t xml:space="preserve">1320 (1) الفقیه 284 ج 4 - روی ابن أبی عمیر عن أبی زیاد</w:t>
      </w:r>
    </w:p>
    <w:p>
      <w:pPr>
        <w:pStyle w:val="BookText"/>
      </w:pPr>
      <w:r>
        <w:rPr>
          <w:rFonts w:ascii="IRNazanin" w:hAnsi="IRNazanin" w:eastAsia="IRNazanin" w:cs="IRNazanin"/>
          <w:lang w:bidi="fa-IR"/>
          <w:color w:val="111111"/>
          <w:sz w:val="28"/>
          <w:szCs w:val="28"/>
          <w:rtl/>
        </w:rPr>
        <w:t xml:space="preserve">النهدی عن عبد الله بن وهب عن الصادق جعفر بن محمد علیه السلام قال</w:t>
      </w:r>
    </w:p>
    <w:p>
      <w:pPr>
        <w:pStyle w:val="BookText"/>
      </w:pPr>
      <w:r>
        <w:rPr>
          <w:rFonts w:ascii="IRNazanin" w:hAnsi="IRNazanin" w:eastAsia="IRNazanin" w:cs="IRNazanin"/>
          <w:lang w:bidi="fa-IR"/>
          <w:color w:val="111111"/>
          <w:sz w:val="28"/>
          <w:szCs w:val="28"/>
          <w:rtl/>
        </w:rPr>
        <w:t xml:space="preserve">حسب المؤمن من الله نصرة أن یری عدوه یعمل بمعاصی الله عز وجل.</w:t>
      </w:r>
    </w:p>
    <w:p>
      <w:pPr>
        <w:pStyle w:val="BookText"/>
      </w:pPr>
      <w:r>
        <w:rPr>
          <w:rFonts w:ascii="IRNazanin" w:hAnsi="IRNazanin" w:eastAsia="IRNazanin" w:cs="IRNazanin"/>
          <w:lang w:bidi="fa-IR"/>
          <w:color w:val="111111"/>
          <w:sz w:val="28"/>
          <w:szCs w:val="28"/>
          <w:rtl/>
        </w:rPr>
        <w:t xml:space="preserve">الفقیه 293 ج 4 - وقال الصادق علیه السلام حسب المؤمن (وذکر</w:t>
      </w:r>
    </w:p>
    <w:p>
      <w:pPr>
        <w:pStyle w:val="BookText"/>
      </w:pPr>
      <w:r>
        <w:rPr>
          <w:rFonts w:ascii="IRNazanin" w:hAnsi="IRNazanin" w:eastAsia="IRNazanin" w:cs="IRNazanin"/>
          <w:lang w:bidi="fa-IR"/>
          <w:color w:val="111111"/>
          <w:sz w:val="28"/>
          <w:szCs w:val="28"/>
          <w:rtl/>
        </w:rPr>
        <w:t xml:space="preserve">مثله). أمالی الصدوق 41 - حدثنا - محمد بن موسی بن المتوکل (ره)</w:t>
      </w:r>
    </w:p>
    <w:p>
      <w:pPr>
        <w:pStyle w:val="BookText"/>
      </w:pPr>
      <w:r>
        <w:rPr>
          <w:rFonts w:ascii="IRNazanin" w:hAnsi="IRNazanin" w:eastAsia="IRNazanin" w:cs="IRNazanin"/>
          <w:lang w:bidi="fa-IR"/>
          <w:color w:val="111111"/>
          <w:sz w:val="28"/>
          <w:szCs w:val="28"/>
          <w:rtl/>
        </w:rPr>
        <w:t xml:space="preserve">قال حدثنا عبد الله بن جعفر الحمیری عن أحمد بن محمد بن خالد عن أبیه عن ابن أبی</w:t>
      </w:r>
    </w:p>
    <w:p>
      <w:pPr>
        <w:pStyle w:val="BookText"/>
      </w:pPr>
      <w:r>
        <w:rPr>
          <w:rFonts w:ascii="IRNazanin" w:hAnsi="IRNazanin" w:eastAsia="IRNazanin" w:cs="IRNazanin"/>
          <w:lang w:bidi="fa-IR"/>
          <w:color w:val="111111"/>
          <w:sz w:val="28"/>
          <w:szCs w:val="28"/>
          <w:rtl/>
        </w:rPr>
        <w:t xml:space="preserve">عمیر (مثله سندا ومتنا). الخصال 27 - حدثنا أبی (ره) قال حدثنا</w:t>
      </w:r>
    </w:p>
    <w:p>
      <w:pPr>
        <w:pStyle w:val="BookText"/>
      </w:pPr>
      <w:r>
        <w:rPr>
          <w:rFonts w:ascii="IRNazanin" w:hAnsi="IRNazanin" w:eastAsia="IRNazanin" w:cs="IRNazanin"/>
          <w:lang w:bidi="fa-IR"/>
          <w:color w:val="111111"/>
          <w:sz w:val="28"/>
          <w:szCs w:val="28"/>
          <w:rtl/>
        </w:rPr>
        <w:t xml:space="preserve">سعد بن عبد الله عن أیوب بن نوح عن محمد ابن أبی عمیر عن قتیبة</w:t>
      </w:r>
    </w:p>
    <w:p>
      <w:pPr>
        <w:pStyle w:val="BookText"/>
      </w:pPr>
      <w:r>
        <w:rPr>
          <w:rFonts w:ascii="IRNazanin" w:hAnsi="IRNazanin" w:eastAsia="IRNazanin" w:cs="IRNazanin"/>
          <w:lang w:bidi="fa-IR"/>
          <w:color w:val="111111"/>
          <w:sz w:val="28"/>
          <w:szCs w:val="28"/>
          <w:rtl/>
        </w:rPr>
        <w:t xml:space="preserve">الأعشی عن أبی عبد الله علیه السلام (مثله).</w:t>
      </w:r>
    </w:p>
    <w:p>
      <w:pPr>
        <w:pStyle w:val="Heading3"/>
      </w:pPr>
      <w:bookmarkStart w:id="428" w:name="_Toc103"/>
      <w:r>
        <w:t>133 - باب تحریم النمیمة والمحاکاة وطلب العیب للناس</w:t>
      </w:r>
      <w:bookmarkEnd w:id="428"/>
    </w:p>
    <w:p>
      <w:pPr>
        <w:pStyle w:val="BookText"/>
      </w:pPr>
      <w:r>
        <w:rPr>
          <w:rFonts w:ascii="IRNazanin" w:hAnsi="IRNazanin" w:eastAsia="IRNazanin" w:cs="IRNazanin"/>
          <w:lang w:bidi="fa-IR"/>
          <w:color w:val="111111"/>
          <w:sz w:val="28"/>
          <w:szCs w:val="28"/>
          <w:rtl/>
        </w:rPr>
        <w:t xml:space="preserve">قال الله تعالی فی س القلم (68) ولا تطع کل حلاف مهین (10)</w:t>
      </w:r>
    </w:p>
    <w:p>
      <w:pPr>
        <w:pStyle w:val="BookText"/>
      </w:pPr>
      <w:r>
        <w:rPr>
          <w:rFonts w:ascii="IRNazanin" w:hAnsi="IRNazanin" w:eastAsia="IRNazanin" w:cs="IRNazanin"/>
          <w:lang w:bidi="fa-IR"/>
          <w:color w:val="111111"/>
          <w:sz w:val="28"/>
          <w:szCs w:val="28"/>
          <w:rtl/>
        </w:rPr>
        <w:t xml:space="preserve">هماز مشاء بنمیم (11).</w:t>
      </w:r>
    </w:p>
    <w:p>
      <w:pPr>
        <w:pStyle w:val="BookText"/>
      </w:pPr>
      <w:r>
        <w:rPr>
          <w:rFonts w:ascii="IRNazanin" w:hAnsi="IRNazanin" w:eastAsia="IRNazanin" w:cs="IRNazanin"/>
          <w:lang w:bidi="fa-IR"/>
          <w:color w:val="111111"/>
          <w:sz w:val="28"/>
          <w:szCs w:val="28"/>
          <w:rtl/>
        </w:rPr>
        <w:t xml:space="preserve">1321 (1) کا 369 ج 2 - عدة من أصحابنا عن أحمد بن محمد عن</w:t>
      </w:r>
    </w:p>
    <w:p>
      <w:pPr>
        <w:pStyle w:val="BookText"/>
      </w:pPr>
      <w:r>
        <w:rPr>
          <w:rFonts w:ascii="IRNazanin" w:hAnsi="IRNazanin" w:eastAsia="IRNazanin" w:cs="IRNazanin"/>
          <w:lang w:bidi="fa-IR"/>
          <w:color w:val="111111"/>
          <w:sz w:val="28"/>
          <w:szCs w:val="28"/>
          <w:rtl/>
        </w:rPr>
        <w:t xml:space="preserve">الحسن بن محبوب عن عبد الله بن سنان عن أبی عبد الله علیه السلام قال</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رسول الله صلی الله علیه وآله ألا أنبئکم </w:t>
      </w:r>
      <w:r>
        <w:rPr>
          <w:rStyle w:val="FootnoteReference"/>
        </w:rPr>
        <w:footnoteReference w:id="335"/>
      </w:r>
      <w:r>
        <w:rPr>
          <w:rFonts w:ascii="IRNazanin" w:hAnsi="IRNazanin" w:eastAsia="IRNazanin" w:cs="IRNazanin"/>
          <w:lang w:bidi="fa-IR"/>
          <w:color w:val="111111"/>
          <w:sz w:val="28"/>
          <w:szCs w:val="28"/>
          <w:rtl/>
        </w:rPr>
        <w:t xml:space="preserve">بشرارکم قالوا بلی یا</w:t>
      </w:r>
    </w:p>
    <w:p>
      <w:pPr>
        <w:pStyle w:val="BookText"/>
      </w:pPr>
      <w:r>
        <w:rPr>
          <w:rFonts w:ascii="IRNazanin" w:hAnsi="IRNazanin" w:eastAsia="IRNazanin" w:cs="IRNazanin"/>
          <w:lang w:bidi="fa-IR"/>
          <w:color w:val="111111"/>
          <w:sz w:val="28"/>
          <w:szCs w:val="28"/>
          <w:rtl/>
        </w:rPr>
        <w:t xml:space="preserve">رسول الله قال المشاءون بالنمیمة المفرقون بین الأحبة الباغون </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للبراء المعایب </w:t>
      </w:r>
      <w:r>
        <w:rPr>
          <w:rStyle w:val="FootnoteReference"/>
        </w:rPr>
        <w:footnoteReference w:id="337"/>
      </w:r>
      <w:r>
        <w:rPr>
          <w:rFonts w:ascii="IRNazanin" w:hAnsi="IRNazanin" w:eastAsia="IRNazanin" w:cs="IRNazanin"/>
          <w:lang w:bidi="fa-IR"/>
          <w:color w:val="111111"/>
          <w:sz w:val="28"/>
          <w:szCs w:val="28"/>
          <w:rtl/>
        </w:rPr>
        <w:t xml:space="preserve">. کتاب الزهد 6 - النضر بن سوید عن عبد الله بن</w:t>
      </w:r>
    </w:p>
    <w:p>
      <w:pPr>
        <w:pStyle w:val="BookText"/>
      </w:pPr>
      <w:r>
        <w:rPr>
          <w:rFonts w:ascii="IRNazanin" w:hAnsi="IRNazanin" w:eastAsia="IRNazanin" w:cs="IRNazanin"/>
          <w:lang w:bidi="fa-IR"/>
          <w:color w:val="111111"/>
          <w:sz w:val="28"/>
          <w:szCs w:val="28"/>
          <w:rtl/>
        </w:rPr>
        <w:t xml:space="preserve">سنان (عن أبی عبد الله علیه السلام - ئل) قال قال رسول الله صلی الله علیه</w:t>
      </w:r>
    </w:p>
    <w:p>
      <w:pPr>
        <w:pStyle w:val="BookText"/>
      </w:pPr>
      <w:r>
        <w:rPr>
          <w:rFonts w:ascii="IRNazanin" w:hAnsi="IRNazanin" w:eastAsia="IRNazanin" w:cs="IRNazanin"/>
          <w:lang w:bidi="fa-IR"/>
          <w:color w:val="111111"/>
          <w:sz w:val="28"/>
          <w:szCs w:val="28"/>
          <w:rtl/>
        </w:rPr>
        <w:t xml:space="preserve">وآله ألا أخبرکم (وذکر مثله). فقیه 271 ج 4 - قال صلی الله علیه وآله</w:t>
      </w:r>
    </w:p>
    <w:p>
      <w:pPr>
        <w:pStyle w:val="BookText"/>
      </w:pPr>
      <w:r>
        <w:rPr>
          <w:rFonts w:ascii="IRNazanin" w:hAnsi="IRNazanin" w:eastAsia="IRNazanin" w:cs="IRNazanin"/>
          <w:lang w:bidi="fa-IR"/>
          <w:color w:val="111111"/>
          <w:sz w:val="28"/>
          <w:szCs w:val="28"/>
          <w:rtl/>
        </w:rPr>
        <w:t xml:space="preserve">لأصحابه ألا أخبرکم بشرارکم (وذکر مثله). کا 369 ج 2 - علی بن</w:t>
      </w:r>
    </w:p>
    <w:p>
      <w:pPr>
        <w:pStyle w:val="BookText"/>
      </w:pPr>
      <w:r>
        <w:rPr>
          <w:rFonts w:ascii="IRNazanin" w:hAnsi="IRNazanin" w:eastAsia="IRNazanin" w:cs="IRNazanin"/>
          <w:lang w:bidi="fa-IR"/>
          <w:color w:val="111111"/>
          <w:sz w:val="28"/>
          <w:szCs w:val="28"/>
          <w:rtl/>
        </w:rPr>
        <w:t xml:space="preserve">إبراهیم عن محمد بن عیسی عن یونس عن أبی الحسن الأصبهانی عمن</w:t>
      </w:r>
    </w:p>
    <w:p>
      <w:pPr>
        <w:pStyle w:val="BookText"/>
      </w:pPr>
      <w:r>
        <w:rPr>
          <w:rFonts w:ascii="IRNazanin" w:hAnsi="IRNazanin" w:eastAsia="IRNazanin" w:cs="IRNazanin"/>
          <w:lang w:bidi="fa-IR"/>
          <w:color w:val="111111"/>
          <w:sz w:val="28"/>
          <w:szCs w:val="28"/>
          <w:rtl/>
        </w:rPr>
        <w:t xml:space="preserve">ذکره عن أبی عبد الله علیه السلام قال قال أمیر المؤمنین علیه السلام</w:t>
      </w:r>
    </w:p>
    <w:p>
      <w:pPr>
        <w:pStyle w:val="BookText"/>
      </w:pPr>
      <w:r>
        <w:rPr>
          <w:rFonts w:ascii="IRNazanin" w:hAnsi="IRNazanin" w:eastAsia="IRNazanin" w:cs="IRNazanin"/>
          <w:lang w:bidi="fa-IR"/>
          <w:color w:val="111111"/>
          <w:sz w:val="28"/>
          <w:szCs w:val="28"/>
          <w:rtl/>
        </w:rPr>
        <w:t xml:space="preserve">شرارکم المشاءون (وذکر مثله). کتاب الغایات 90 - وقال رسول الله</w:t>
      </w:r>
    </w:p>
    <w:p>
      <w:pPr>
        <w:pStyle w:val="BookText"/>
      </w:pPr>
      <w:r>
        <w:rPr>
          <w:rFonts w:ascii="IRNazanin" w:hAnsi="IRNazanin" w:eastAsia="IRNazanin" w:cs="IRNazanin"/>
          <w:lang w:bidi="fa-IR"/>
          <w:color w:val="111111"/>
          <w:sz w:val="28"/>
          <w:szCs w:val="28"/>
          <w:rtl/>
        </w:rPr>
        <w:t xml:space="preserve">صلی الله علیه وآله شرارکم المشاءون (وذکر مثله).</w:t>
      </w:r>
    </w:p>
    <w:p>
      <w:pPr>
        <w:pStyle w:val="BookText"/>
      </w:pPr>
      <w:r>
        <w:rPr>
          <w:rFonts w:ascii="IRNazanin" w:hAnsi="IRNazanin" w:eastAsia="IRNazanin" w:cs="IRNazanin"/>
          <w:lang w:bidi="fa-IR"/>
          <w:color w:val="111111"/>
          <w:sz w:val="28"/>
          <w:szCs w:val="28"/>
          <w:rtl/>
        </w:rPr>
        <w:t xml:space="preserve">(2) کا 369 ج 2 - محمد بن یحیی عن محمد بن أحمد عن محمد</w:t>
      </w:r>
    </w:p>
    <w:p>
      <w:pPr>
        <w:pStyle w:val="BookText"/>
      </w:pPr>
      <w:r>
        <w:rPr>
          <w:rFonts w:ascii="IRNazanin" w:hAnsi="IRNazanin" w:eastAsia="IRNazanin" w:cs="IRNazanin"/>
          <w:lang w:bidi="fa-IR"/>
          <w:color w:val="111111"/>
          <w:sz w:val="28"/>
          <w:szCs w:val="28"/>
          <w:rtl/>
        </w:rPr>
        <w:t xml:space="preserve">بن عیسی عن یوسف بن عقیل عن محمد بن قیس عن أبی جعفر علیه السلام</w:t>
      </w:r>
    </w:p>
    <w:p>
      <w:pPr>
        <w:pStyle w:val="BookText"/>
      </w:pPr>
      <w:r>
        <w:rPr>
          <w:rFonts w:ascii="IRNazanin" w:hAnsi="IRNazanin" w:eastAsia="IRNazanin" w:cs="IRNazanin"/>
          <w:lang w:bidi="fa-IR"/>
          <w:color w:val="111111"/>
          <w:sz w:val="28"/>
          <w:szCs w:val="28"/>
          <w:rtl/>
        </w:rPr>
        <w:t xml:space="preserve">قال محرمة الجنة علی القتاتین </w:t>
      </w:r>
      <w:r>
        <w:rPr>
          <w:rStyle w:val="FootnoteReference"/>
        </w:rPr>
        <w:footnoteReference w:id="338"/>
      </w:r>
      <w:r>
        <w:rPr>
          <w:rFonts w:ascii="IRNazanin" w:hAnsi="IRNazanin" w:eastAsia="IRNazanin" w:cs="IRNazanin"/>
          <w:lang w:bidi="fa-IR"/>
          <w:color w:val="111111"/>
          <w:sz w:val="28"/>
          <w:szCs w:val="28"/>
          <w:rtl/>
        </w:rPr>
        <w:t xml:space="preserve">المشائین بالنمیمة.</w:t>
      </w:r>
    </w:p>
    <w:p>
      <w:pPr>
        <w:pStyle w:val="BookText"/>
      </w:pPr>
      <w:r>
        <w:rPr>
          <w:rFonts w:ascii="IRNazanin" w:hAnsi="IRNazanin" w:eastAsia="IRNazanin" w:cs="IRNazanin"/>
          <w:lang w:bidi="fa-IR"/>
          <w:color w:val="111111"/>
          <w:sz w:val="28"/>
          <w:szCs w:val="28"/>
          <w:rtl/>
        </w:rPr>
        <w:t xml:space="preserve">(3) کتاب الاعمال المانعة من الجنة 62 - روی عن حذیفة أنه</w:t>
      </w:r>
    </w:p>
    <w:p>
      <w:pPr>
        <w:pStyle w:val="BookText"/>
      </w:pPr>
      <w:r>
        <w:rPr>
          <w:rFonts w:ascii="IRNazanin" w:hAnsi="IRNazanin" w:eastAsia="IRNazanin" w:cs="IRNazanin"/>
          <w:lang w:bidi="fa-IR"/>
          <w:color w:val="111111"/>
          <w:sz w:val="28"/>
          <w:szCs w:val="28"/>
          <w:rtl/>
        </w:rPr>
        <w:t xml:space="preserve">بلغه أن رجلا ینم الحدیث فقال حذیفة سمعت رسول الله صلی الله علیه وآله</w:t>
      </w:r>
    </w:p>
    <w:p>
      <w:pPr>
        <w:pStyle w:val="BookText"/>
      </w:pPr>
      <w:r>
        <w:rPr>
          <w:rFonts w:ascii="IRNazanin" w:hAnsi="IRNazanin" w:eastAsia="IRNazanin" w:cs="IRNazanin"/>
          <w:lang w:bidi="fa-IR"/>
          <w:color w:val="111111"/>
          <w:sz w:val="28"/>
          <w:szCs w:val="28"/>
          <w:rtl/>
        </w:rPr>
        <w:t xml:space="preserve">یقول لا یدخل الجنة نمام.</w:t>
      </w:r>
    </w:p>
    <w:p>
      <w:pPr>
        <w:pStyle w:val="BookText"/>
      </w:pPr>
      <w:r>
        <w:rPr>
          <w:rFonts w:ascii="IRNazanin" w:hAnsi="IRNazanin" w:eastAsia="IRNazanin" w:cs="IRNazanin"/>
          <w:lang w:bidi="fa-IR"/>
          <w:color w:val="111111"/>
          <w:sz w:val="28"/>
          <w:szCs w:val="28"/>
          <w:rtl/>
        </w:rPr>
        <w:t xml:space="preserve">(4) العقاب 262 - حدثنی محمد بن علی ماجیلویه رضی الله عنه</w:t>
      </w:r>
    </w:p>
    <w:p>
      <w:pPr>
        <w:pStyle w:val="BookText"/>
      </w:pPr>
      <w:r>
        <w:rPr>
          <w:rFonts w:ascii="IRNazanin" w:hAnsi="IRNazanin" w:eastAsia="IRNazanin" w:cs="IRNazanin"/>
          <w:lang w:bidi="fa-IR"/>
          <w:color w:val="111111"/>
          <w:sz w:val="28"/>
          <w:szCs w:val="28"/>
          <w:rtl/>
        </w:rPr>
        <w:t xml:space="preserve">قال حدثنی عمی محمد بن أبی القاسم عن محمد بن علی الکوفی عن</w:t>
      </w:r>
    </w:p>
    <w:p>
      <w:pPr>
        <w:pStyle w:val="BookText"/>
      </w:pPr>
      <w:r>
        <w:rPr>
          <w:rFonts w:ascii="IRNazanin" w:hAnsi="IRNazanin" w:eastAsia="IRNazanin" w:cs="IRNazanin"/>
          <w:lang w:bidi="fa-IR"/>
          <w:color w:val="111111"/>
          <w:sz w:val="28"/>
          <w:szCs w:val="28"/>
          <w:rtl/>
        </w:rPr>
        <w:t xml:space="preserve">عثمان بن عفان السدوسی عن علی بن غالب البصری عن رجل عن أبی</w:t>
      </w:r>
    </w:p>
    <w:p>
      <w:pPr>
        <w:pStyle w:val="BookText"/>
      </w:pPr>
      <w:r>
        <w:rPr>
          <w:rFonts w:ascii="IRNazanin" w:hAnsi="IRNazanin" w:eastAsia="IRNazanin" w:cs="IRNazanin"/>
          <w:lang w:bidi="fa-IR"/>
          <w:color w:val="111111"/>
          <w:sz w:val="28"/>
          <w:szCs w:val="28"/>
          <w:rtl/>
        </w:rPr>
        <w:t xml:space="preserve">عبد الله علیه السلام قال لا یدخل الجنة سفاک للدماء ولا مدمن الخمر</w:t>
      </w:r>
    </w:p>
    <w:p>
      <w:pPr>
        <w:pStyle w:val="BookText"/>
      </w:pPr>
      <w:r>
        <w:rPr>
          <w:rFonts w:ascii="IRNazanin" w:hAnsi="IRNazanin" w:eastAsia="IRNazanin" w:cs="IRNazanin"/>
          <w:lang w:bidi="fa-IR"/>
          <w:color w:val="111111"/>
          <w:sz w:val="28"/>
          <w:szCs w:val="28"/>
          <w:rtl/>
        </w:rPr>
        <w:t xml:space="preserve">ولا مشاء بنمیم </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(5) وفیه 295 - حدثنی </w:t>
      </w:r>
      <w:r>
        <w:rPr>
          <w:rStyle w:val="FootnoteReference"/>
        </w:rPr>
        <w:footnoteReference w:id="340"/>
      </w:r>
      <w:r>
        <w:rPr>
          <w:rFonts w:ascii="IRNazanin" w:hAnsi="IRNazanin" w:eastAsia="IRNazanin" w:cs="IRNazanin"/>
          <w:lang w:bidi="fa-IR"/>
          <w:color w:val="111111"/>
          <w:sz w:val="28"/>
          <w:szCs w:val="28"/>
          <w:rtl/>
        </w:rPr>
        <w:t xml:space="preserve">علی بن أحمد (بن موسی - الأمالی)</w:t>
      </w:r>
    </w:p>
    <w:p>
      <w:pPr>
        <w:pStyle w:val="BookText"/>
      </w:pPr>
      <w:r>
        <w:rPr>
          <w:rFonts w:ascii="IRNazanin" w:hAnsi="IRNazanin" w:eastAsia="IRNazanin" w:cs="IRNazanin"/>
          <w:lang w:bidi="fa-IR"/>
          <w:color w:val="111111"/>
          <w:sz w:val="28"/>
          <w:szCs w:val="28"/>
          <w:rtl/>
        </w:rPr>
        <w:t xml:space="preserve">قال حدثنی </w:t>
      </w:r>
      <w:r>
        <w:rPr>
          <w:rStyle w:val="FootnoteReference"/>
        </w:rPr>
        <w:footnoteReference w:id="341"/>
      </w:r>
      <w:r>
        <w:rPr>
          <w:rFonts w:ascii="IRNazanin" w:hAnsi="IRNazanin" w:eastAsia="IRNazanin" w:cs="IRNazanin"/>
          <w:lang w:bidi="fa-IR"/>
          <w:color w:val="111111"/>
          <w:sz w:val="28"/>
          <w:szCs w:val="28"/>
          <w:rtl/>
        </w:rPr>
        <w:t xml:space="preserve">محمد بن جعفر (أبو الحسین الکوفی الأسدی - الأمالی)</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حدثنی موسی بن عمران (النخعی - الأمالی) قال حدثنی الحسین</w:t>
      </w:r>
    </w:p>
    <w:p>
      <w:pPr>
        <w:pStyle w:val="BookText"/>
      </w:pPr>
      <w:r>
        <w:rPr>
          <w:rFonts w:ascii="IRNazanin" w:hAnsi="IRNazanin" w:eastAsia="IRNazanin" w:cs="IRNazanin"/>
          <w:lang w:bidi="fa-IR"/>
          <w:color w:val="111111"/>
          <w:sz w:val="28"/>
          <w:szCs w:val="28"/>
          <w:rtl/>
        </w:rPr>
        <w:t xml:space="preserve">بن یزید قال حدثنی حفص بن غیاث عن (الصادق - الأمالی) جعفر بن</w:t>
      </w:r>
    </w:p>
    <w:p>
      <w:pPr>
        <w:pStyle w:val="BookText"/>
      </w:pPr>
      <w:r>
        <w:rPr>
          <w:rFonts w:ascii="IRNazanin" w:hAnsi="IRNazanin" w:eastAsia="IRNazanin" w:cs="IRNazanin"/>
          <w:lang w:bidi="fa-IR"/>
          <w:color w:val="111111"/>
          <w:sz w:val="28"/>
          <w:szCs w:val="28"/>
          <w:rtl/>
        </w:rPr>
        <w:t xml:space="preserve">محمد عن آبائه عن علی علیهم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أربعة یؤذون أهل النار علی ما بهم من الأذی یسقون من الحمیم (و - ئل)</w:t>
      </w:r>
    </w:p>
    <w:p>
      <w:pPr>
        <w:pStyle w:val="BookText"/>
      </w:pPr>
      <w:r>
        <w:rPr>
          <w:rFonts w:ascii="IRNazanin" w:hAnsi="IRNazanin" w:eastAsia="IRNazanin" w:cs="IRNazanin"/>
          <w:lang w:bidi="fa-IR"/>
          <w:color w:val="111111"/>
          <w:sz w:val="28"/>
          <w:szCs w:val="28"/>
          <w:rtl/>
        </w:rPr>
        <w:t xml:space="preserve">فی الجحیم ینادون بالویل والثبور فیقول أهل النار بعضهم لبعض ما بال</w:t>
      </w:r>
    </w:p>
    <w:p>
      <w:pPr>
        <w:pStyle w:val="BookText"/>
      </w:pPr>
      <w:r>
        <w:rPr>
          <w:rFonts w:ascii="IRNazanin" w:hAnsi="IRNazanin" w:eastAsia="IRNazanin" w:cs="IRNazanin"/>
          <w:lang w:bidi="fa-IR"/>
          <w:color w:val="111111"/>
          <w:sz w:val="28"/>
          <w:szCs w:val="28"/>
          <w:rtl/>
        </w:rPr>
        <w:t xml:space="preserve">هؤلاء الأربعة قد آذونا علی ما بنا من الأذی فرجل معلق علیه تابوت</w:t>
      </w:r>
    </w:p>
    <w:p>
      <w:pPr>
        <w:pStyle w:val="BookText"/>
      </w:pPr>
      <w:r>
        <w:rPr>
          <w:rFonts w:ascii="IRNazanin" w:hAnsi="IRNazanin" w:eastAsia="IRNazanin" w:cs="IRNazanin"/>
          <w:lang w:bidi="fa-IR"/>
          <w:color w:val="111111"/>
          <w:sz w:val="28"/>
          <w:szCs w:val="28"/>
          <w:rtl/>
        </w:rPr>
        <w:t xml:space="preserve">من جمر </w:t>
      </w:r>
      <w:r>
        <w:rPr>
          <w:rStyle w:val="FootnoteReference"/>
        </w:rPr>
        <w:footnoteReference w:id="342"/>
      </w:r>
      <w:r>
        <w:rPr>
          <w:rFonts w:ascii="IRNazanin" w:hAnsi="IRNazanin" w:eastAsia="IRNazanin" w:cs="IRNazanin"/>
          <w:lang w:bidi="fa-IR"/>
          <w:color w:val="111111"/>
          <w:sz w:val="28"/>
          <w:szCs w:val="28"/>
          <w:rtl/>
        </w:rPr>
        <w:t xml:space="preserve">ورجل یجر أمعاءه ورجل یسیل فوه قیحا ودما ورجل</w:t>
      </w:r>
    </w:p>
    <w:p>
      <w:pPr>
        <w:pStyle w:val="BookText"/>
      </w:pPr>
      <w:r>
        <w:rPr>
          <w:rFonts w:ascii="IRNazanin" w:hAnsi="IRNazanin" w:eastAsia="IRNazanin" w:cs="IRNazanin"/>
          <w:lang w:bidi="fa-IR"/>
          <w:color w:val="111111"/>
          <w:sz w:val="28"/>
          <w:szCs w:val="28"/>
          <w:rtl/>
        </w:rPr>
        <w:t xml:space="preserve">یأکل للحمه فیقال لصاحب التابوت ما بال الأبعد قد آذانا علی ما بنا من</w:t>
      </w:r>
    </w:p>
    <w:p>
      <w:pPr>
        <w:pStyle w:val="BookText"/>
      </w:pPr>
      <w:r>
        <w:rPr>
          <w:rFonts w:ascii="IRNazanin" w:hAnsi="IRNazanin" w:eastAsia="IRNazanin" w:cs="IRNazanin"/>
          <w:lang w:bidi="fa-IR"/>
          <w:color w:val="111111"/>
          <w:sz w:val="28"/>
          <w:szCs w:val="28"/>
          <w:rtl/>
        </w:rPr>
        <w:t xml:space="preserve">الأذی فیقول ان الأبعد مات وفی عنقه أموال الناس لم یجد لها فی نفسه</w:t>
      </w:r>
    </w:p>
    <w:p>
      <w:pPr>
        <w:pStyle w:val="BookText"/>
      </w:pPr>
      <w:r>
        <w:rPr>
          <w:rFonts w:ascii="IRNazanin" w:hAnsi="IRNazanin" w:eastAsia="IRNazanin" w:cs="IRNazanin"/>
          <w:lang w:bidi="fa-IR"/>
          <w:color w:val="111111"/>
          <w:sz w:val="28"/>
          <w:szCs w:val="28"/>
          <w:rtl/>
        </w:rPr>
        <w:t xml:space="preserve">أداء [ولا مخلصا] ولا وفاءا ثم یقال للذی یجر أمعاءه ما بال الأبعد قد</w:t>
      </w:r>
    </w:p>
    <w:p>
      <w:pPr>
        <w:pStyle w:val="BookText"/>
      </w:pPr>
      <w:r>
        <w:rPr>
          <w:rFonts w:ascii="IRNazanin" w:hAnsi="IRNazanin" w:eastAsia="IRNazanin" w:cs="IRNazanin"/>
          <w:lang w:bidi="fa-IR"/>
          <w:color w:val="111111"/>
          <w:sz w:val="28"/>
          <w:szCs w:val="28"/>
          <w:rtl/>
        </w:rPr>
        <w:t xml:space="preserve">آذانا علی ما بنا من الأذی فیقول ان الأبعد کان لا یبالی أین أصاب البول</w:t>
      </w:r>
    </w:p>
    <w:p>
      <w:pPr>
        <w:pStyle w:val="BookText"/>
      </w:pPr>
      <w:r>
        <w:rPr>
          <w:rFonts w:ascii="IRNazanin" w:hAnsi="IRNazanin" w:eastAsia="IRNazanin" w:cs="IRNazanin"/>
          <w:lang w:bidi="fa-IR"/>
          <w:color w:val="111111"/>
          <w:sz w:val="28"/>
          <w:szCs w:val="28"/>
          <w:rtl/>
        </w:rPr>
        <w:t xml:space="preserve">من جسده ثم یقال للذی یسیل فوه قیحا ودما ما بال الأبعد قد آذانا علی</w:t>
      </w:r>
    </w:p>
    <w:p>
      <w:pPr>
        <w:pStyle w:val="BookText"/>
      </w:pPr>
      <w:r>
        <w:rPr>
          <w:rFonts w:ascii="IRNazanin" w:hAnsi="IRNazanin" w:eastAsia="IRNazanin" w:cs="IRNazanin"/>
          <w:lang w:bidi="fa-IR"/>
          <w:color w:val="111111"/>
          <w:sz w:val="28"/>
          <w:szCs w:val="28"/>
          <w:rtl/>
        </w:rPr>
        <w:t xml:space="preserve">ما بنا من الأذی فیقول ان الأبعد کان یحاکی فینظر إلی کل کلمة خبیثة</w:t>
      </w:r>
    </w:p>
    <w:p>
      <w:pPr>
        <w:pStyle w:val="BookText"/>
      </w:pPr>
      <w:r>
        <w:rPr>
          <w:rFonts w:ascii="IRNazanin" w:hAnsi="IRNazanin" w:eastAsia="IRNazanin" w:cs="IRNazanin"/>
          <w:lang w:bidi="fa-IR"/>
          <w:color w:val="111111"/>
          <w:sz w:val="28"/>
          <w:szCs w:val="28"/>
          <w:rtl/>
        </w:rPr>
        <w:t xml:space="preserve">فیفسد </w:t>
      </w:r>
      <w:r>
        <w:rPr>
          <w:rStyle w:val="FootnoteReference"/>
        </w:rPr>
        <w:footnoteReference w:id="343"/>
      </w:r>
      <w:r>
        <w:rPr>
          <w:rFonts w:ascii="IRNazanin" w:hAnsi="IRNazanin" w:eastAsia="IRNazanin" w:cs="IRNazanin"/>
          <w:lang w:bidi="fa-IR"/>
          <w:color w:val="111111"/>
          <w:sz w:val="28"/>
          <w:szCs w:val="28"/>
          <w:rtl/>
        </w:rPr>
        <w:t xml:space="preserve">بها ویحاکی بها ثم یقال للذی یأکل لحمه ما بال الأبعد</w:t>
      </w:r>
    </w:p>
    <w:p>
      <w:pPr>
        <w:pStyle w:val="BookText"/>
      </w:pPr>
      <w:r>
        <w:rPr>
          <w:rFonts w:ascii="IRNazanin" w:hAnsi="IRNazanin" w:eastAsia="IRNazanin" w:cs="IRNazanin"/>
          <w:lang w:bidi="fa-IR"/>
          <w:color w:val="111111"/>
          <w:sz w:val="28"/>
          <w:szCs w:val="28"/>
          <w:rtl/>
        </w:rPr>
        <w:t xml:space="preserve">قد آذانا علی ما بنا من الأذی فیقول ان الأبعد کان یأکل لحوم الناس</w:t>
      </w:r>
    </w:p>
    <w:p>
      <w:pPr>
        <w:pStyle w:val="BookText"/>
      </w:pPr>
      <w:r>
        <w:rPr>
          <w:rFonts w:ascii="IRNazanin" w:hAnsi="IRNazanin" w:eastAsia="IRNazanin" w:cs="IRNazanin"/>
          <w:lang w:bidi="fa-IR"/>
          <w:color w:val="111111"/>
          <w:sz w:val="28"/>
          <w:szCs w:val="28"/>
          <w:rtl/>
        </w:rPr>
        <w:t xml:space="preserve">بالغیبة ویمشی بالنمیمة. أمالی الصدوق 465 - بهذا السند عن علی</w:t>
      </w:r>
    </w:p>
    <w:p>
      <w:pPr>
        <w:pStyle w:val="BookText"/>
      </w:pPr>
      <w:r>
        <w:rPr>
          <w:rFonts w:ascii="IRNazanin" w:hAnsi="IRNazanin" w:eastAsia="IRNazanin" w:cs="IRNazanin"/>
          <w:lang w:bidi="fa-IR"/>
          <w:color w:val="111111"/>
          <w:sz w:val="28"/>
          <w:szCs w:val="28"/>
          <w:rtl/>
        </w:rPr>
        <w:t xml:space="preserve">علیه السلام (نحوه).</w:t>
      </w:r>
    </w:p>
    <w:p>
      <w:pPr>
        <w:pStyle w:val="BookText"/>
      </w:pPr>
      <w:r>
        <w:rPr>
          <w:rFonts w:ascii="IRNazanin" w:hAnsi="IRNazanin" w:eastAsia="IRNazanin" w:cs="IRNazanin"/>
          <w:lang w:bidi="fa-IR"/>
          <w:color w:val="111111"/>
          <w:sz w:val="28"/>
          <w:szCs w:val="28"/>
          <w:rtl/>
        </w:rPr>
        <w:t xml:space="preserve">(6) العقاب 262 - حدثنی محمد بن الحسن رضی الله عنه قال</w:t>
      </w:r>
    </w:p>
    <w:p>
      <w:pPr>
        <w:pStyle w:val="BookText"/>
      </w:pPr>
      <w:r>
        <w:rPr>
          <w:rFonts w:ascii="IRNazanin" w:hAnsi="IRNazanin" w:eastAsia="IRNazanin" w:cs="IRNazanin"/>
          <w:lang w:bidi="fa-IR"/>
          <w:color w:val="111111"/>
          <w:sz w:val="28"/>
          <w:szCs w:val="28"/>
          <w:rtl/>
        </w:rPr>
        <w:t xml:space="preserve">حدثنی محمد بن الحسن الصفار عن أحمد بن أبی عبد الله قال حدثنی</w:t>
      </w:r>
    </w:p>
    <w:p>
      <w:pPr>
        <w:pStyle w:val="BookText"/>
      </w:pPr>
      <w:r>
        <w:rPr>
          <w:rFonts w:ascii="IRNazanin" w:hAnsi="IRNazanin" w:eastAsia="IRNazanin" w:cs="IRNazanin"/>
          <w:lang w:bidi="fa-IR"/>
          <w:color w:val="111111"/>
          <w:sz w:val="28"/>
          <w:szCs w:val="28"/>
          <w:rtl/>
        </w:rPr>
        <w:t xml:space="preserve">عدة من أصحابنا عن علی بن أسباط عن علی بن جعفر عن أبی الحسن</w:t>
      </w:r>
    </w:p>
    <w:p>
      <w:pPr>
        <w:pStyle w:val="BookText"/>
      </w:pPr>
      <w:r>
        <w:rPr>
          <w:rFonts w:ascii="IRNazanin" w:hAnsi="IRNazanin" w:eastAsia="IRNazanin" w:cs="IRNazanin"/>
          <w:lang w:bidi="fa-IR"/>
          <w:color w:val="111111"/>
          <w:sz w:val="28"/>
          <w:szCs w:val="28"/>
          <w:rtl/>
        </w:rPr>
        <w:t xml:space="preserve">موسی بن جعفر علیهما السلام قال حرمت الجنة علی ثلاثة، النمام ومدمن</w:t>
      </w:r>
    </w:p>
    <w:p>
      <w:pPr>
        <w:pStyle w:val="BookText"/>
      </w:pPr>
      <w:r>
        <w:rPr>
          <w:rFonts w:ascii="IRNazanin" w:hAnsi="IRNazanin" w:eastAsia="IRNazanin" w:cs="IRNazanin"/>
          <w:lang w:bidi="fa-IR"/>
          <w:color w:val="111111"/>
          <w:sz w:val="28"/>
          <w:szCs w:val="28"/>
          <w:rtl/>
        </w:rPr>
        <w:t xml:space="preserve">الخمر والدیوث وهو الفاجر.</w:t>
      </w:r>
    </w:p>
    <w:p>
      <w:pPr>
        <w:pStyle w:val="BookText"/>
      </w:pPr>
      <w:r>
        <w:rPr>
          <w:rFonts w:ascii="IRNazanin" w:hAnsi="IRNazanin" w:eastAsia="IRNazanin" w:cs="IRNazanin"/>
          <w:lang w:bidi="fa-IR"/>
          <w:color w:val="111111"/>
          <w:sz w:val="28"/>
          <w:szCs w:val="28"/>
          <w:rtl/>
        </w:rPr>
        <w:t xml:space="preserve">(7) أمالی الصدوق 490 - حدثنا علی بن أحمد بن عبد الله بن أحمد</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أبی عبد الله البرقی قال حدثنی أبی عن جده أحمد بن أبی عبد الله</w:t>
      </w:r>
    </w:p>
    <w:p>
      <w:pPr>
        <w:pStyle w:val="BookText"/>
      </w:pPr>
      <w:r>
        <w:rPr>
          <w:rFonts w:ascii="IRNazanin" w:hAnsi="IRNazanin" w:eastAsia="IRNazanin" w:cs="IRNazanin"/>
          <w:lang w:bidi="fa-IR"/>
          <w:color w:val="111111"/>
          <w:sz w:val="28"/>
          <w:szCs w:val="28"/>
          <w:rtl/>
        </w:rPr>
        <w:t xml:space="preserve">البرقی قال حدثنی جعفر بن عبد الله النما (الناونجی) عن عبد الجبار</w:t>
      </w:r>
    </w:p>
    <w:p>
      <w:pPr>
        <w:pStyle w:val="BookText"/>
      </w:pPr>
      <w:r>
        <w:rPr>
          <w:rFonts w:ascii="IRNazanin" w:hAnsi="IRNazanin" w:eastAsia="IRNazanin" w:cs="IRNazanin"/>
          <w:lang w:bidi="fa-IR"/>
          <w:color w:val="111111"/>
          <w:sz w:val="28"/>
          <w:szCs w:val="28"/>
          <w:rtl/>
        </w:rPr>
        <w:t xml:space="preserve">بن محمد عن داود الشعیری عن الربیع صاحب المنصور قال بعث</w:t>
      </w:r>
    </w:p>
    <w:p>
      <w:pPr>
        <w:pStyle w:val="BookText"/>
      </w:pPr>
      <w:r>
        <w:rPr>
          <w:rFonts w:ascii="IRNazanin" w:hAnsi="IRNazanin" w:eastAsia="IRNazanin" w:cs="IRNazanin"/>
          <w:lang w:bidi="fa-IR"/>
          <w:color w:val="111111"/>
          <w:sz w:val="28"/>
          <w:szCs w:val="28"/>
          <w:rtl/>
        </w:rPr>
        <w:t xml:space="preserve">المنصور إلی الصادق جعفر بن محمد علیهما السلام یستقدمه لشئ بلغه</w:t>
      </w:r>
    </w:p>
    <w:p>
      <w:pPr>
        <w:pStyle w:val="BookText"/>
      </w:pPr>
      <w:r>
        <w:rPr>
          <w:rFonts w:ascii="IRNazanin" w:hAnsi="IRNazanin" w:eastAsia="IRNazanin" w:cs="IRNazanin"/>
          <w:lang w:bidi="fa-IR"/>
          <w:color w:val="111111"/>
          <w:sz w:val="28"/>
          <w:szCs w:val="28"/>
          <w:rtl/>
        </w:rPr>
        <w:t xml:space="preserve">عنه فلما وافی بابه حرج الیه الحاجب فقال أعیذک بالله من سطوة هذا</w:t>
      </w:r>
    </w:p>
    <w:p>
      <w:pPr>
        <w:pStyle w:val="BookText"/>
      </w:pPr>
      <w:r>
        <w:rPr>
          <w:rFonts w:ascii="IRNazanin" w:hAnsi="IRNazanin" w:eastAsia="IRNazanin" w:cs="IRNazanin"/>
          <w:lang w:bidi="fa-IR"/>
          <w:color w:val="111111"/>
          <w:sz w:val="28"/>
          <w:szCs w:val="28"/>
          <w:rtl/>
        </w:rPr>
        <w:t xml:space="preserve">الجبار فانی رأیت حقده علیک شدیدا فقال الصادق علیه السلام علی من</w:t>
      </w:r>
    </w:p>
    <w:p>
      <w:pPr>
        <w:pStyle w:val="BookText"/>
      </w:pPr>
      <w:r>
        <w:rPr>
          <w:rFonts w:ascii="IRNazanin" w:hAnsi="IRNazanin" w:eastAsia="IRNazanin" w:cs="IRNazanin"/>
          <w:lang w:bidi="fa-IR"/>
          <w:color w:val="111111"/>
          <w:sz w:val="28"/>
          <w:szCs w:val="28"/>
          <w:rtl/>
        </w:rPr>
        <w:t xml:space="preserve">الله جنة واقیة تعیننی علیه ان شاء الله استأذن لی علیه فاستأذن فأذن له فلما</w:t>
      </w:r>
    </w:p>
    <w:p>
      <w:pPr>
        <w:pStyle w:val="BookText"/>
      </w:pPr>
      <w:r>
        <w:rPr>
          <w:rFonts w:ascii="IRNazanin" w:hAnsi="IRNazanin" w:eastAsia="IRNazanin" w:cs="IRNazanin"/>
          <w:lang w:bidi="fa-IR"/>
          <w:color w:val="111111"/>
          <w:sz w:val="28"/>
          <w:szCs w:val="28"/>
          <w:rtl/>
        </w:rPr>
        <w:t xml:space="preserve">دخل سلم فرد علیه السلام (إلی أن قال) فقال الصادق علیه السلام لا تقبل</w:t>
      </w:r>
    </w:p>
    <w:p>
      <w:pPr>
        <w:pStyle w:val="BookText"/>
      </w:pPr>
      <w:r>
        <w:rPr>
          <w:rFonts w:ascii="IRNazanin" w:hAnsi="IRNazanin" w:eastAsia="IRNazanin" w:cs="IRNazanin"/>
          <w:lang w:bidi="fa-IR"/>
          <w:color w:val="111111"/>
          <w:sz w:val="28"/>
          <w:szCs w:val="28"/>
          <w:rtl/>
        </w:rPr>
        <w:t xml:space="preserve">فی ذی رحمک وأهل الرعایة من أهل بیتک قول من حرم الله علیه الجنة</w:t>
      </w:r>
    </w:p>
    <w:p>
      <w:pPr>
        <w:pStyle w:val="BookText"/>
      </w:pPr>
      <w:r>
        <w:rPr>
          <w:rFonts w:ascii="IRNazanin" w:hAnsi="IRNazanin" w:eastAsia="IRNazanin" w:cs="IRNazanin"/>
          <w:lang w:bidi="fa-IR"/>
          <w:color w:val="111111"/>
          <w:sz w:val="28"/>
          <w:szCs w:val="28"/>
          <w:rtl/>
        </w:rPr>
        <w:t xml:space="preserve">وجعل مأواه النار فان النمام شاهد زور وشریک إبلیس فی الاغراء بین</w:t>
      </w:r>
    </w:p>
    <w:p>
      <w:pPr>
        <w:pStyle w:val="BookText"/>
      </w:pPr>
      <w:r>
        <w:rPr>
          <w:rFonts w:ascii="IRNazanin" w:hAnsi="IRNazanin" w:eastAsia="IRNazanin" w:cs="IRNazanin"/>
          <w:lang w:bidi="fa-IR"/>
          <w:color w:val="111111"/>
          <w:sz w:val="28"/>
          <w:szCs w:val="28"/>
          <w:rtl/>
        </w:rPr>
        <w:t xml:space="preserve">الناس فقد قال الله تعالی " یا أیها الذین آمنوا ان جاءکم فاسق بنبأ فتبینوا</w:t>
      </w:r>
    </w:p>
    <w:p>
      <w:pPr>
        <w:pStyle w:val="BookText"/>
      </w:pPr>
      <w:r>
        <w:rPr>
          <w:rFonts w:ascii="IRNazanin" w:hAnsi="IRNazanin" w:eastAsia="IRNazanin" w:cs="IRNazanin"/>
          <w:lang w:bidi="fa-IR"/>
          <w:color w:val="111111"/>
          <w:sz w:val="28"/>
          <w:szCs w:val="28"/>
          <w:rtl/>
        </w:rPr>
        <w:t xml:space="preserve">أن تصیبوا قوما بجهالة فتصبحوا علی ما فعلتم نادمین " ونحن لک أنصار</w:t>
      </w:r>
    </w:p>
    <w:p>
      <w:pPr>
        <w:pStyle w:val="BookText"/>
      </w:pPr>
      <w:r>
        <w:rPr>
          <w:rFonts w:ascii="IRNazanin" w:hAnsi="IRNazanin" w:eastAsia="IRNazanin" w:cs="IRNazanin"/>
          <w:lang w:bidi="fa-IR"/>
          <w:color w:val="111111"/>
          <w:sz w:val="28"/>
          <w:szCs w:val="28"/>
          <w:rtl/>
        </w:rPr>
        <w:t xml:space="preserve">وأعوان ولملکک دعائم وأرکان ما أمرت بالعرف والاحسان وأمضیت</w:t>
      </w:r>
    </w:p>
    <w:p>
      <w:pPr>
        <w:pStyle w:val="BookText"/>
      </w:pPr>
      <w:r>
        <w:rPr>
          <w:rFonts w:ascii="IRNazanin" w:hAnsi="IRNazanin" w:eastAsia="IRNazanin" w:cs="IRNazanin"/>
          <w:lang w:bidi="fa-IR"/>
          <w:color w:val="111111"/>
          <w:sz w:val="28"/>
          <w:szCs w:val="28"/>
          <w:rtl/>
        </w:rPr>
        <w:t xml:space="preserve">فی الرعیة أحکام القرآن وأرغمت بطاعتک لله أنف الشیطان وان کان</w:t>
      </w:r>
    </w:p>
    <w:p>
      <w:pPr>
        <w:pStyle w:val="BookText"/>
      </w:pPr>
      <w:r>
        <w:rPr>
          <w:rFonts w:ascii="IRNazanin" w:hAnsi="IRNazanin" w:eastAsia="IRNazanin" w:cs="IRNazanin"/>
          <w:lang w:bidi="fa-IR"/>
          <w:color w:val="111111"/>
          <w:sz w:val="28"/>
          <w:szCs w:val="28"/>
          <w:rtl/>
        </w:rPr>
        <w:t xml:space="preserve">یجب علیک فی سعة فهمک وکثرة علمک ومعرفتک بآداب الله أن تصل</w:t>
      </w:r>
    </w:p>
    <w:p>
      <w:pPr>
        <w:pStyle w:val="BookText"/>
      </w:pPr>
      <w:r>
        <w:rPr>
          <w:rFonts w:ascii="IRNazanin" w:hAnsi="IRNazanin" w:eastAsia="IRNazanin" w:cs="IRNazanin"/>
          <w:lang w:bidi="fa-IR"/>
          <w:color w:val="111111"/>
          <w:sz w:val="28"/>
          <w:szCs w:val="28"/>
          <w:rtl/>
        </w:rPr>
        <w:t xml:space="preserve">من قطعک وتعطی من حرمک وتعفو عمن ظلمک فان المکافئ لیس</w:t>
      </w:r>
    </w:p>
    <w:p>
      <w:pPr>
        <w:pStyle w:val="BookText"/>
      </w:pPr>
      <w:r>
        <w:rPr>
          <w:rFonts w:ascii="IRNazanin" w:hAnsi="IRNazanin" w:eastAsia="IRNazanin" w:cs="IRNazanin"/>
          <w:lang w:bidi="fa-IR"/>
          <w:color w:val="111111"/>
          <w:sz w:val="28"/>
          <w:szCs w:val="28"/>
          <w:rtl/>
        </w:rPr>
        <w:t xml:space="preserve">بالواصل انما الواصل من إذا قطعه رحمه وصلها فصل رحمک یزد الله</w:t>
      </w:r>
    </w:p>
    <w:p>
      <w:pPr>
        <w:pStyle w:val="BookText"/>
      </w:pPr>
      <w:r>
        <w:rPr>
          <w:rFonts w:ascii="IRNazanin" w:hAnsi="IRNazanin" w:eastAsia="IRNazanin" w:cs="IRNazanin"/>
          <w:lang w:bidi="fa-IR"/>
          <w:color w:val="111111"/>
          <w:sz w:val="28"/>
          <w:szCs w:val="28"/>
          <w:rtl/>
        </w:rPr>
        <w:t xml:space="preserve">فی عمرک ویخفف عنک الحساب یوم حشرک.</w:t>
      </w:r>
    </w:p>
    <w:p>
      <w:pPr>
        <w:pStyle w:val="BookText"/>
      </w:pPr>
      <w:r>
        <w:rPr>
          <w:rFonts w:ascii="IRNazanin" w:hAnsi="IRNazanin" w:eastAsia="IRNazanin" w:cs="IRNazanin"/>
          <w:lang w:bidi="fa-IR"/>
          <w:color w:val="111111"/>
          <w:sz w:val="28"/>
          <w:szCs w:val="28"/>
          <w:rtl/>
        </w:rPr>
        <w:t xml:space="preserve">(8) ک 111 ج 2 - السید فضل الراوندی فی نوادره بأسناده عن</w:t>
      </w:r>
    </w:p>
    <w:p>
      <w:pPr>
        <w:pStyle w:val="BookText"/>
      </w:pPr>
      <w:r>
        <w:rPr>
          <w:rFonts w:ascii="IRNazanin" w:hAnsi="IRNazanin" w:eastAsia="IRNazanin" w:cs="IRNazanin"/>
          <w:lang w:bidi="fa-IR"/>
          <w:color w:val="111111"/>
          <w:sz w:val="28"/>
          <w:szCs w:val="28"/>
          <w:rtl/>
        </w:rPr>
        <w:t xml:space="preserve">موسی بن جعفر عن آبائه علیهم السلام قال قال رسول الله صلی الله علیه</w:t>
      </w:r>
    </w:p>
    <w:p>
      <w:pPr>
        <w:pStyle w:val="BookText"/>
      </w:pPr>
      <w:r>
        <w:rPr>
          <w:rFonts w:ascii="IRNazanin" w:hAnsi="IRNazanin" w:eastAsia="IRNazanin" w:cs="IRNazanin"/>
          <w:lang w:bidi="fa-IR"/>
          <w:color w:val="111111"/>
          <w:sz w:val="28"/>
          <w:szCs w:val="28"/>
          <w:rtl/>
        </w:rPr>
        <w:t xml:space="preserve">وآله لما خلق الله جنة عدن خلق لبنها من ذهب یتلألأ ومسک مدوف ثم</w:t>
      </w:r>
    </w:p>
    <w:p>
      <w:pPr>
        <w:pStyle w:val="BookText"/>
      </w:pPr>
      <w:r>
        <w:rPr>
          <w:rFonts w:ascii="IRNazanin" w:hAnsi="IRNazanin" w:eastAsia="IRNazanin" w:cs="IRNazanin"/>
          <w:lang w:bidi="fa-IR"/>
          <w:color w:val="111111"/>
          <w:sz w:val="28"/>
          <w:szCs w:val="28"/>
          <w:rtl/>
        </w:rPr>
        <w:t xml:space="preserve">أمرها فاهتزت ونطقت فقلت أنت الله لا اله الا أنت الحی القیوم فطوبی</w:t>
      </w:r>
    </w:p>
    <w:p>
      <w:pPr>
        <w:pStyle w:val="BookText"/>
      </w:pPr>
      <w:r>
        <w:rPr>
          <w:rFonts w:ascii="IRNazanin" w:hAnsi="IRNazanin" w:eastAsia="IRNazanin" w:cs="IRNazanin"/>
          <w:lang w:bidi="fa-IR"/>
          <w:color w:val="111111"/>
          <w:sz w:val="28"/>
          <w:szCs w:val="28"/>
          <w:rtl/>
        </w:rPr>
        <w:t xml:space="preserve">لمن قدر له دخولی قال الله تعالی وعزتی وجلالی وارتفاع مکانی لا</w:t>
      </w:r>
    </w:p>
    <w:p>
      <w:pPr>
        <w:pStyle w:val="BookText"/>
      </w:pPr>
      <w:r>
        <w:rPr>
          <w:rFonts w:ascii="IRNazanin" w:hAnsi="IRNazanin" w:eastAsia="IRNazanin" w:cs="IRNazanin"/>
          <w:lang w:bidi="fa-IR"/>
          <w:color w:val="111111"/>
          <w:sz w:val="28"/>
          <w:szCs w:val="28"/>
          <w:rtl/>
        </w:rPr>
        <w:t xml:space="preserve">یدخلک مدمن خمر ولا مصر علی ربا ولا فتان وهو النمام الخبر.</w:t>
      </w:r>
    </w:p>
    <w:p>
      <w:pPr>
        <w:pStyle w:val="BookText"/>
      </w:pPr>
      <w:r>
        <w:rPr>
          <w:rFonts w:ascii="IRNazanin" w:hAnsi="IRNazanin" w:eastAsia="IRNazanin" w:cs="IRNazanin"/>
          <w:lang w:bidi="fa-IR"/>
          <w:color w:val="111111"/>
          <w:sz w:val="28"/>
          <w:szCs w:val="28"/>
          <w:rtl/>
        </w:rPr>
        <w:t xml:space="preserve">العوالی 266 ج 1 - قال صلی الله علیه وآله لا یدخل الجنة قتات ولا نمام</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أمالی الطوسی 151 ج 2 - بالاسناد المتقدم فی باب فضل الصلاة</w:t>
      </w:r>
    </w:p>
    <w:p>
      <w:pPr>
        <w:pStyle w:val="BookText"/>
      </w:pPr>
      <w:r>
        <w:rPr>
          <w:rFonts w:ascii="IRNazanin" w:hAnsi="IRNazanin" w:eastAsia="IRNazanin" w:cs="IRNazanin"/>
          <w:lang w:bidi="fa-IR"/>
          <w:color w:val="111111"/>
          <w:sz w:val="28"/>
          <w:szCs w:val="28"/>
          <w:rtl/>
        </w:rPr>
        <w:t xml:space="preserve">فی حدیث وصیة النبی صلی الله علیه وآله لأبی ذر یا أبا ذر لا یدخل الجنة</w:t>
      </w:r>
    </w:p>
    <w:p>
      <w:pPr>
        <w:pStyle w:val="BookText"/>
      </w:pPr>
      <w:r>
        <w:rPr>
          <w:rFonts w:ascii="IRNazanin" w:hAnsi="IRNazanin" w:eastAsia="IRNazanin" w:cs="IRNazanin"/>
          <w:lang w:bidi="fa-IR"/>
          <w:color w:val="111111"/>
          <w:sz w:val="28"/>
          <w:szCs w:val="28"/>
          <w:rtl/>
        </w:rPr>
        <w:t xml:space="preserve">قتات قلت ما القتات قال النمام.</w:t>
      </w:r>
    </w:p>
    <w:p>
      <w:pPr>
        <w:pStyle w:val="BookText"/>
      </w:pPr>
      <w:r>
        <w:rPr>
          <w:rFonts w:ascii="IRNazanin" w:hAnsi="IRNazanin" w:eastAsia="IRNazanin" w:cs="IRNazanin"/>
          <w:lang w:bidi="fa-IR"/>
          <w:color w:val="111111"/>
          <w:sz w:val="28"/>
          <w:szCs w:val="28"/>
          <w:rtl/>
        </w:rPr>
        <w:t xml:space="preserve">(10) أمالی الصدوق 330 - حدثنا الحسین بن أحمد بن إدریس</w:t>
      </w:r>
    </w:p>
    <w:p>
      <w:pPr>
        <w:pStyle w:val="BookText"/>
      </w:pPr>
      <w:r>
        <w:rPr>
          <w:rFonts w:ascii="IRNazanin" w:hAnsi="IRNazanin" w:eastAsia="IRNazanin" w:cs="IRNazanin"/>
          <w:lang w:bidi="fa-IR"/>
          <w:color w:val="111111"/>
          <w:sz w:val="28"/>
          <w:szCs w:val="28"/>
          <w:rtl/>
        </w:rPr>
        <w:t xml:space="preserve">قال حدثنا أبی عن یعقوب بن یزید عن محمد ابن أبی عمیر عن معاویة</w:t>
      </w:r>
    </w:p>
    <w:p>
      <w:pPr>
        <w:pStyle w:val="BookText"/>
      </w:pPr>
      <w:r>
        <w:rPr>
          <w:rFonts w:ascii="IRNazanin" w:hAnsi="IRNazanin" w:eastAsia="IRNazanin" w:cs="IRNazanin"/>
          <w:lang w:bidi="fa-IR"/>
          <w:color w:val="111111"/>
          <w:sz w:val="28"/>
          <w:szCs w:val="28"/>
          <w:rtl/>
        </w:rPr>
        <w:t xml:space="preserve">بن وهب عن أبی سعید هاشم عن أبی عبد الله الصادق علیه السلام قال أربعة لا</w:t>
      </w:r>
    </w:p>
    <w:p>
      <w:pPr>
        <w:pStyle w:val="BookText"/>
      </w:pPr>
      <w:r>
        <w:rPr>
          <w:rFonts w:ascii="IRNazanin" w:hAnsi="IRNazanin" w:eastAsia="IRNazanin" w:cs="IRNazanin"/>
          <w:lang w:bidi="fa-IR"/>
          <w:color w:val="111111"/>
          <w:sz w:val="28"/>
          <w:szCs w:val="28"/>
          <w:rtl/>
        </w:rPr>
        <w:t xml:space="preserve">یدخلون الجنة الکاهن والمنافق ومدمن الخمر والقتات وهو النمام.</w:t>
      </w:r>
    </w:p>
    <w:p>
      <w:pPr>
        <w:pStyle w:val="BookText"/>
      </w:pPr>
      <w:r>
        <w:rPr>
          <w:rFonts w:ascii="IRNazanin" w:hAnsi="IRNazanin" w:eastAsia="IRNazanin" w:cs="IRNazanin"/>
          <w:lang w:bidi="fa-IR"/>
          <w:color w:val="111111"/>
          <w:sz w:val="28"/>
          <w:szCs w:val="28"/>
          <w:rtl/>
        </w:rPr>
        <w:t xml:space="preserve">(11) العقاب 262 - أبی رحمه الله قال حدثنی أحمد بن إدریس</w:t>
      </w:r>
    </w:p>
    <w:p>
      <w:pPr>
        <w:pStyle w:val="BookText"/>
      </w:pPr>
      <w:r>
        <w:rPr>
          <w:rFonts w:ascii="IRNazanin" w:hAnsi="IRNazanin" w:eastAsia="IRNazanin" w:cs="IRNazanin"/>
          <w:lang w:bidi="fa-IR"/>
          <w:color w:val="111111"/>
          <w:sz w:val="28"/>
          <w:szCs w:val="28"/>
          <w:rtl/>
        </w:rPr>
        <w:t xml:space="preserve">قال حدثنی أحمد بن أبی عبد الله قال حدثنی عثمان بن عیسی عن عمرو بن</w:t>
      </w:r>
    </w:p>
    <w:p>
      <w:pPr>
        <w:pStyle w:val="BookText"/>
      </w:pPr>
      <w:r>
        <w:rPr>
          <w:rFonts w:ascii="IRNazanin" w:hAnsi="IRNazanin" w:eastAsia="IRNazanin" w:cs="IRNazanin"/>
          <w:lang w:bidi="fa-IR"/>
          <w:color w:val="111111"/>
          <w:sz w:val="28"/>
          <w:szCs w:val="28"/>
          <w:rtl/>
        </w:rPr>
        <w:t xml:space="preserve">خالد عن زید بن علی عن أبیه عن أبیه صلوات الله علیهم قال قال علی علیه</w:t>
      </w:r>
    </w:p>
    <w:p>
      <w:pPr>
        <w:pStyle w:val="BookText"/>
      </w:pPr>
      <w:r>
        <w:rPr>
          <w:rFonts w:ascii="IRNazanin" w:hAnsi="IRNazanin" w:eastAsia="IRNazanin" w:cs="IRNazanin"/>
          <w:lang w:bidi="fa-IR"/>
          <w:color w:val="111111"/>
          <w:sz w:val="28"/>
          <w:szCs w:val="28"/>
          <w:rtl/>
        </w:rPr>
        <w:t xml:space="preserve">السلام تحرم الجنة علی ثلاثة، النمام </w:t>
      </w:r>
      <w:r>
        <w:rPr>
          <w:rStyle w:val="FootnoteReference"/>
        </w:rPr>
        <w:footnoteReference w:id="344"/>
      </w:r>
      <w:r>
        <w:rPr>
          <w:rFonts w:ascii="IRNazanin" w:hAnsi="IRNazanin" w:eastAsia="IRNazanin" w:cs="IRNazanin"/>
          <w:lang w:bidi="fa-IR"/>
          <w:color w:val="111111"/>
          <w:sz w:val="28"/>
          <w:szCs w:val="28"/>
          <w:rtl/>
        </w:rPr>
        <w:t xml:space="preserve">والقتال </w:t>
      </w:r>
      <w:r>
        <w:rPr>
          <w:rStyle w:val="FootnoteReference"/>
        </w:rPr>
        <w:footnoteReference w:id="345"/>
      </w:r>
      <w:r>
        <w:rPr>
          <w:rFonts w:ascii="IRNazanin" w:hAnsi="IRNazanin" w:eastAsia="IRNazanin" w:cs="IRNazanin"/>
          <w:lang w:bidi="fa-IR"/>
          <w:color w:val="111111"/>
          <w:sz w:val="28"/>
          <w:szCs w:val="28"/>
          <w:rtl/>
        </w:rPr>
        <w:t xml:space="preserve">وعلی</w:t>
      </w:r>
    </w:p>
    <w:p>
      <w:pPr>
        <w:pStyle w:val="BookText"/>
      </w:pPr>
      <w:r>
        <w:rPr>
          <w:rFonts w:ascii="IRNazanin" w:hAnsi="IRNazanin" w:eastAsia="IRNazanin" w:cs="IRNazanin"/>
          <w:lang w:bidi="fa-IR"/>
          <w:color w:val="111111"/>
          <w:sz w:val="28"/>
          <w:szCs w:val="28"/>
          <w:rtl/>
        </w:rPr>
        <w:t xml:space="preserve">مدمن الخمر.</w:t>
      </w:r>
    </w:p>
    <w:p>
      <w:pPr>
        <w:pStyle w:val="BookText"/>
      </w:pPr>
      <w:r>
        <w:rPr>
          <w:rFonts w:ascii="IRNazanin" w:hAnsi="IRNazanin" w:eastAsia="IRNazanin" w:cs="IRNazanin"/>
          <w:lang w:bidi="fa-IR"/>
          <w:color w:val="111111"/>
          <w:sz w:val="28"/>
          <w:szCs w:val="28"/>
          <w:rtl/>
        </w:rPr>
        <w:t xml:space="preserve">(12) أمالی ابن الطوسی 392 - أخبرنا الشیخ المفید أبو علی</w:t>
      </w:r>
    </w:p>
    <w:p>
      <w:pPr>
        <w:pStyle w:val="BookText"/>
      </w:pPr>
      <w:r>
        <w:rPr>
          <w:rFonts w:ascii="IRNazanin" w:hAnsi="IRNazanin" w:eastAsia="IRNazanin" w:cs="IRNazanin"/>
          <w:lang w:bidi="fa-IR"/>
          <w:color w:val="111111"/>
          <w:sz w:val="28"/>
          <w:szCs w:val="28"/>
          <w:rtl/>
        </w:rPr>
        <w:t xml:space="preserve">الحسن بن محمد الطوسی عن شیخه قال أخبرنا ابن مخلد قال حدثنا أبو</w:t>
      </w:r>
    </w:p>
    <w:p>
      <w:pPr>
        <w:pStyle w:val="BookText"/>
      </w:pPr>
      <w:r>
        <w:rPr>
          <w:rFonts w:ascii="IRNazanin" w:hAnsi="IRNazanin" w:eastAsia="IRNazanin" w:cs="IRNazanin"/>
          <w:lang w:bidi="fa-IR"/>
          <w:color w:val="111111"/>
          <w:sz w:val="28"/>
          <w:szCs w:val="28"/>
          <w:rtl/>
        </w:rPr>
        <w:t xml:space="preserve">الحسین قال أخبرنا محمد بن عیسی بن حنان المدائنی قال حدثنا سفیان</w:t>
      </w:r>
    </w:p>
    <w:p>
      <w:pPr>
        <w:pStyle w:val="BookText"/>
      </w:pPr>
      <w:r>
        <w:rPr>
          <w:rFonts w:ascii="IRNazanin" w:hAnsi="IRNazanin" w:eastAsia="IRNazanin" w:cs="IRNazanin"/>
          <w:lang w:bidi="fa-IR"/>
          <w:color w:val="111111"/>
          <w:sz w:val="28"/>
          <w:szCs w:val="28"/>
          <w:rtl/>
        </w:rPr>
        <w:t xml:space="preserve">بن عیینة عن منصور عن إبراهیم عن همام عن حذیفة قال سمعت النبی</w:t>
      </w:r>
    </w:p>
    <w:p>
      <w:pPr>
        <w:pStyle w:val="BookText"/>
      </w:pPr>
      <w:r>
        <w:rPr>
          <w:rFonts w:ascii="IRNazanin" w:hAnsi="IRNazanin" w:eastAsia="IRNazanin" w:cs="IRNazanin"/>
          <w:lang w:bidi="fa-IR"/>
          <w:color w:val="111111"/>
          <w:sz w:val="28"/>
          <w:szCs w:val="28"/>
          <w:rtl/>
        </w:rPr>
        <w:t xml:space="preserve">صلی الله علیه وآله یقول لا یدخل الجنة قتات. کتاب الاعمال المانعة</w:t>
      </w:r>
    </w:p>
    <w:p>
      <w:pPr>
        <w:pStyle w:val="BookText"/>
      </w:pPr>
      <w:r>
        <w:rPr>
          <w:rFonts w:ascii="IRNazanin" w:hAnsi="IRNazanin" w:eastAsia="IRNazanin" w:cs="IRNazanin"/>
          <w:lang w:bidi="fa-IR"/>
          <w:color w:val="111111"/>
          <w:sz w:val="28"/>
          <w:szCs w:val="28"/>
          <w:rtl/>
        </w:rPr>
        <w:t xml:space="preserve">من الجنة 61 - روی عن حذیفة عن رسول الله صلی الله علیه وآله مثله.</w:t>
      </w:r>
    </w:p>
    <w:p>
      <w:pPr>
        <w:pStyle w:val="BookText"/>
      </w:pPr>
      <w:r>
        <w:rPr>
          <w:rFonts w:ascii="IRNazanin" w:hAnsi="IRNazanin" w:eastAsia="IRNazanin" w:cs="IRNazanin"/>
          <w:lang w:bidi="fa-IR"/>
          <w:color w:val="111111"/>
          <w:sz w:val="28"/>
          <w:szCs w:val="28"/>
          <w:rtl/>
        </w:rPr>
        <w:t xml:space="preserve">(13) فقیه 4 ج 4 - بالاسناد المتقدم فی باب (5) کراهة سؤر الفار</w:t>
      </w:r>
    </w:p>
    <w:p>
      <w:pPr>
        <w:pStyle w:val="BookText"/>
      </w:pPr>
      <w:r>
        <w:rPr>
          <w:rFonts w:ascii="IRNazanin" w:hAnsi="IRNazanin" w:eastAsia="IRNazanin" w:cs="IRNazanin"/>
          <w:lang w:bidi="fa-IR"/>
          <w:color w:val="111111"/>
          <w:sz w:val="28"/>
          <w:szCs w:val="28"/>
          <w:rtl/>
        </w:rPr>
        <w:t xml:space="preserve">من أبواب الأسئار فی حدیث مناهی النبی صلی الله علیه وآله ونهی</w:t>
      </w:r>
    </w:p>
    <w:p>
      <w:pPr>
        <w:pStyle w:val="BookText"/>
      </w:pPr>
      <w:r>
        <w:rPr>
          <w:rFonts w:ascii="IRNazanin" w:hAnsi="IRNazanin" w:eastAsia="IRNazanin" w:cs="IRNazanin"/>
          <w:lang w:bidi="fa-IR"/>
          <w:color w:val="111111"/>
          <w:sz w:val="28"/>
          <w:szCs w:val="28"/>
          <w:rtl/>
        </w:rPr>
        <w:t xml:space="preserve">صلی الله علیه وآله عن النمیمة والاستماع إلیها وقال لا یدخل الجنة</w:t>
      </w:r>
    </w:p>
    <w:p>
      <w:pPr>
        <w:pStyle w:val="BookText"/>
      </w:pPr>
      <w:r>
        <w:rPr>
          <w:rFonts w:ascii="IRNazanin" w:hAnsi="IRNazanin" w:eastAsia="IRNazanin" w:cs="IRNazanin"/>
          <w:lang w:bidi="fa-IR"/>
          <w:color w:val="111111"/>
          <w:sz w:val="28"/>
          <w:szCs w:val="28"/>
          <w:rtl/>
        </w:rPr>
        <w:t xml:space="preserve">قتات یعنی نماما. وفیه 10 - ثم قال علیه السلام یقول الله عز وجل حرمت</w:t>
      </w:r>
    </w:p>
    <w:p>
      <w:pPr>
        <w:pStyle w:val="BookText"/>
      </w:pPr>
      <w:r>
        <w:rPr>
          <w:rFonts w:ascii="IRNazanin" w:hAnsi="IRNazanin" w:eastAsia="IRNazanin" w:cs="IRNazanin"/>
          <w:lang w:bidi="fa-IR"/>
          <w:color w:val="111111"/>
          <w:sz w:val="28"/>
          <w:szCs w:val="28"/>
          <w:rtl/>
        </w:rPr>
        <w:t xml:space="preserve">الجنة علی المنان والبخیل والقتات وهو النمام.</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أمالی الصدوق 152 - حدثنا محمد بن الحسن بن أحمد بن</w:t>
      </w:r>
    </w:p>
    <w:p>
      <w:pPr>
        <w:pStyle w:val="BookText"/>
      </w:pPr>
      <w:r>
        <w:rPr>
          <w:rFonts w:ascii="IRNazanin" w:hAnsi="IRNazanin" w:eastAsia="IRNazanin" w:cs="IRNazanin"/>
          <w:lang w:bidi="fa-IR"/>
          <w:color w:val="111111"/>
          <w:sz w:val="28"/>
          <w:szCs w:val="28"/>
          <w:rtl/>
        </w:rPr>
        <w:t xml:space="preserve">الولید قال حدثنا محمد ابن أبی القاسم عن محمد بن علی القرشی عن</w:t>
      </w:r>
    </w:p>
    <w:p>
      <w:pPr>
        <w:pStyle w:val="BookText"/>
      </w:pPr>
      <w:r>
        <w:rPr>
          <w:rFonts w:ascii="IRNazanin" w:hAnsi="IRNazanin" w:eastAsia="IRNazanin" w:cs="IRNazanin"/>
          <w:lang w:bidi="fa-IR"/>
          <w:color w:val="111111"/>
          <w:sz w:val="28"/>
          <w:szCs w:val="28"/>
          <w:rtl/>
        </w:rPr>
        <w:t xml:space="preserve">محمد بن سنان عن المفضل بن عمر عن یونس بن ظبیان عن الصادق</w:t>
      </w:r>
    </w:p>
    <w:p>
      <w:pPr>
        <w:pStyle w:val="BookText"/>
      </w:pPr>
      <w:r>
        <w:rPr>
          <w:rFonts w:ascii="IRNazanin" w:hAnsi="IRNazanin" w:eastAsia="IRNazanin" w:cs="IRNazanin"/>
          <w:lang w:bidi="fa-IR"/>
          <w:color w:val="111111"/>
          <w:sz w:val="28"/>
          <w:szCs w:val="28"/>
          <w:rtl/>
        </w:rPr>
        <w:t xml:space="preserve">جعفر بن محمد علیه السلام قال بینا موسی بن عمران علیه السلام یناجی</w:t>
      </w:r>
    </w:p>
    <w:p>
      <w:pPr>
        <w:pStyle w:val="BookText"/>
      </w:pPr>
      <w:r>
        <w:rPr>
          <w:rFonts w:ascii="IRNazanin" w:hAnsi="IRNazanin" w:eastAsia="IRNazanin" w:cs="IRNazanin"/>
          <w:lang w:bidi="fa-IR"/>
          <w:color w:val="111111"/>
          <w:sz w:val="28"/>
          <w:szCs w:val="28"/>
          <w:rtl/>
        </w:rPr>
        <w:t xml:space="preserve">ربه عز وجل إذ رأی رجلا تحت ظل عرش الله عز وجل فقال یا رب من</w:t>
      </w:r>
    </w:p>
    <w:p>
      <w:pPr>
        <w:pStyle w:val="BookText"/>
      </w:pPr>
      <w:r>
        <w:rPr>
          <w:rFonts w:ascii="IRNazanin" w:hAnsi="IRNazanin" w:eastAsia="IRNazanin" w:cs="IRNazanin"/>
          <w:lang w:bidi="fa-IR"/>
          <w:color w:val="111111"/>
          <w:sz w:val="28"/>
          <w:szCs w:val="28"/>
          <w:rtl/>
        </w:rPr>
        <w:t xml:space="preserve">هذا الذی قد أظله عرشک فقال هذا کان بارا بوالدیه ولم یمش بالنمیمة</w:t>
      </w:r>
    </w:p>
    <w:p>
      <w:pPr>
        <w:pStyle w:val="BookText"/>
      </w:pPr>
      <w:r>
        <w:rPr>
          <w:rFonts w:ascii="IRNazanin" w:hAnsi="IRNazanin" w:eastAsia="IRNazanin" w:cs="IRNazanin"/>
          <w:lang w:bidi="fa-IR"/>
          <w:color w:val="111111"/>
          <w:sz w:val="28"/>
          <w:szCs w:val="28"/>
          <w:rtl/>
        </w:rPr>
        <w:t xml:space="preserve">(15) ک 111 ج 2 - القطب الراوندی فی لب اللباب عن النبی</w:t>
      </w:r>
    </w:p>
    <w:p>
      <w:pPr>
        <w:pStyle w:val="BookText"/>
      </w:pPr>
      <w:r>
        <w:rPr>
          <w:rFonts w:ascii="IRNazanin" w:hAnsi="IRNazanin" w:eastAsia="IRNazanin" w:cs="IRNazanin"/>
          <w:lang w:bidi="fa-IR"/>
          <w:color w:val="111111"/>
          <w:sz w:val="28"/>
          <w:szCs w:val="28"/>
          <w:rtl/>
        </w:rPr>
        <w:t xml:space="preserve">صلی الله علیه وآله قال أربعة یزید عذابهم علی عذاب أهل النار (إلی</w:t>
      </w:r>
    </w:p>
    <w:p>
      <w:pPr>
        <w:pStyle w:val="BookText"/>
      </w:pPr>
      <w:r>
        <w:rPr>
          <w:rFonts w:ascii="IRNazanin" w:hAnsi="IRNazanin" w:eastAsia="IRNazanin" w:cs="IRNazanin"/>
          <w:lang w:bidi="fa-IR"/>
          <w:color w:val="111111"/>
          <w:sz w:val="28"/>
          <w:szCs w:val="28"/>
          <w:rtl/>
        </w:rPr>
        <w:t xml:space="preserve">أن قال) ورجل اغتاب الناس ومشی بالنمیمة فهو یأکل فی النار لحمه.</w:t>
      </w:r>
    </w:p>
    <w:p>
      <w:pPr>
        <w:pStyle w:val="BookText"/>
      </w:pPr>
      <w:r>
        <w:rPr>
          <w:rFonts w:ascii="IRNazanin" w:hAnsi="IRNazanin" w:eastAsia="IRNazanin" w:cs="IRNazanin"/>
          <w:lang w:bidi="fa-IR"/>
          <w:color w:val="111111"/>
          <w:sz w:val="28"/>
          <w:szCs w:val="28"/>
          <w:rtl/>
        </w:rPr>
        <w:t xml:space="preserve">(16) العقاب 335 - بالاسناد المتقدم فی باب (6) تأکد استحباب</w:t>
      </w:r>
    </w:p>
    <w:p>
      <w:pPr>
        <w:pStyle w:val="BookText"/>
      </w:pPr>
      <w:r>
        <w:rPr>
          <w:rFonts w:ascii="IRNazanin" w:hAnsi="IRNazanin" w:eastAsia="IRNazanin" w:cs="IRNazanin"/>
          <w:lang w:bidi="fa-IR"/>
          <w:color w:val="111111"/>
          <w:sz w:val="28"/>
          <w:szCs w:val="28"/>
          <w:rtl/>
        </w:rPr>
        <w:t xml:space="preserve">عیادة المریض من أبواب ما یتعلق بالمرض عن ابن عباس عن رسول الله</w:t>
      </w:r>
    </w:p>
    <w:p>
      <w:pPr>
        <w:pStyle w:val="BookText"/>
      </w:pPr>
      <w:r>
        <w:rPr>
          <w:rFonts w:ascii="IRNazanin" w:hAnsi="IRNazanin" w:eastAsia="IRNazanin" w:cs="IRNazanin"/>
          <w:lang w:bidi="fa-IR"/>
          <w:color w:val="111111"/>
          <w:sz w:val="28"/>
          <w:szCs w:val="28"/>
          <w:rtl/>
        </w:rPr>
        <w:t xml:space="preserve">صلی الله علیه وآله فی آخر خطبة خطبها بالمدینة أنه قال من مشی فی</w:t>
      </w:r>
    </w:p>
    <w:p>
      <w:pPr>
        <w:pStyle w:val="BookText"/>
      </w:pPr>
      <w:r>
        <w:rPr>
          <w:rFonts w:ascii="IRNazanin" w:hAnsi="IRNazanin" w:eastAsia="IRNazanin" w:cs="IRNazanin"/>
          <w:lang w:bidi="fa-IR"/>
          <w:color w:val="111111"/>
          <w:sz w:val="28"/>
          <w:szCs w:val="28"/>
          <w:rtl/>
        </w:rPr>
        <w:t xml:space="preserve">نمیمة بین اثنین سلط الله علیه فی قبره نارا تحرقه إلی یوم القیامة وإذا</w:t>
      </w:r>
    </w:p>
    <w:p>
      <w:pPr>
        <w:pStyle w:val="BookText"/>
      </w:pPr>
      <w:r>
        <w:rPr>
          <w:rFonts w:ascii="IRNazanin" w:hAnsi="IRNazanin" w:eastAsia="IRNazanin" w:cs="IRNazanin"/>
          <w:lang w:bidi="fa-IR"/>
          <w:color w:val="111111"/>
          <w:sz w:val="28"/>
          <w:szCs w:val="28"/>
          <w:rtl/>
        </w:rPr>
        <w:t xml:space="preserve">خرج من قبره سلط الله علیه تنینا أسود ینهش لحمه حتی یدخل النار.</w:t>
      </w:r>
    </w:p>
    <w:p>
      <w:pPr>
        <w:pStyle w:val="BookText"/>
      </w:pPr>
      <w:r>
        <w:rPr>
          <w:rFonts w:ascii="IRNazanin" w:hAnsi="IRNazanin" w:eastAsia="IRNazanin" w:cs="IRNazanin"/>
          <w:lang w:bidi="fa-IR"/>
          <w:color w:val="111111"/>
          <w:sz w:val="28"/>
          <w:szCs w:val="28"/>
          <w:rtl/>
        </w:rPr>
        <w:t xml:space="preserve">(17) ک 111 ج 2 - الشیخ أبو الفتوح الرازی فی تفسیره عن أبی</w:t>
      </w:r>
    </w:p>
    <w:p>
      <w:pPr>
        <w:pStyle w:val="BookText"/>
      </w:pPr>
      <w:r>
        <w:rPr>
          <w:rFonts w:ascii="IRNazanin" w:hAnsi="IRNazanin" w:eastAsia="IRNazanin" w:cs="IRNazanin"/>
          <w:lang w:bidi="fa-IR"/>
          <w:color w:val="111111"/>
          <w:sz w:val="28"/>
          <w:szCs w:val="28"/>
          <w:rtl/>
        </w:rPr>
        <w:t xml:space="preserve">هریرة عن رسول الله صلی الله علیه وآله أنه قال أحبکم إلی الله أحسنکم</w:t>
      </w:r>
    </w:p>
    <w:p>
      <w:pPr>
        <w:pStyle w:val="BookText"/>
      </w:pPr>
      <w:r>
        <w:rPr>
          <w:rFonts w:ascii="IRNazanin" w:hAnsi="IRNazanin" w:eastAsia="IRNazanin" w:cs="IRNazanin"/>
          <w:lang w:bidi="fa-IR"/>
          <w:color w:val="111111"/>
          <w:sz w:val="28"/>
          <w:szCs w:val="28"/>
          <w:rtl/>
        </w:rPr>
        <w:t xml:space="preserve">أخلاقا الموطئون أکنافا الذین یألفون ویؤلفون وأبغضکم إلی الله</w:t>
      </w:r>
    </w:p>
    <w:p>
      <w:pPr>
        <w:pStyle w:val="BookText"/>
      </w:pPr>
      <w:r>
        <w:rPr>
          <w:rFonts w:ascii="IRNazanin" w:hAnsi="IRNazanin" w:eastAsia="IRNazanin" w:cs="IRNazanin"/>
          <w:lang w:bidi="fa-IR"/>
          <w:color w:val="111111"/>
          <w:sz w:val="28"/>
          <w:szCs w:val="28"/>
          <w:rtl/>
        </w:rPr>
        <w:t xml:space="preserve">المشاءون بالنمیمة المفرقون بین الأحبة الملتمسون للبراء العثرات.</w:t>
      </w:r>
    </w:p>
    <w:p>
      <w:pPr>
        <w:pStyle w:val="BookText"/>
      </w:pPr>
      <w:r>
        <w:rPr>
          <w:rFonts w:ascii="IRNazanin" w:hAnsi="IRNazanin" w:eastAsia="IRNazanin" w:cs="IRNazanin"/>
          <w:lang w:bidi="fa-IR"/>
          <w:color w:val="111111"/>
          <w:sz w:val="28"/>
          <w:szCs w:val="28"/>
          <w:rtl/>
        </w:rPr>
        <w:t xml:space="preserve">(18) الاحتجاج 82 ج 2 - قال الصادق علیه السلام فی احتجاجه</w:t>
      </w:r>
    </w:p>
    <w:p>
      <w:pPr>
        <w:pStyle w:val="BookText"/>
      </w:pPr>
      <w:r>
        <w:rPr>
          <w:rFonts w:ascii="IRNazanin" w:hAnsi="IRNazanin" w:eastAsia="IRNazanin" w:cs="IRNazanin"/>
          <w:lang w:bidi="fa-IR"/>
          <w:color w:val="111111"/>
          <w:sz w:val="28"/>
          <w:szCs w:val="28"/>
          <w:rtl/>
        </w:rPr>
        <w:t xml:space="preserve">مع الزندیق وان أکبر السحر النمیمة یفرق بها بین المتحابین ویجلب</w:t>
      </w:r>
    </w:p>
    <w:p>
      <w:pPr>
        <w:pStyle w:val="BookText"/>
      </w:pPr>
      <w:r>
        <w:rPr>
          <w:rFonts w:ascii="IRNazanin" w:hAnsi="IRNazanin" w:eastAsia="IRNazanin" w:cs="IRNazanin"/>
          <w:lang w:bidi="fa-IR"/>
          <w:color w:val="111111"/>
          <w:sz w:val="28"/>
          <w:szCs w:val="28"/>
          <w:rtl/>
        </w:rPr>
        <w:t xml:space="preserve">العداوة علی المتصافیین بها الدماء ویهدم بها الدور ویکشف</w:t>
      </w:r>
    </w:p>
    <w:p>
      <w:pPr>
        <w:pStyle w:val="BookText"/>
      </w:pPr>
      <w:r>
        <w:rPr>
          <w:rFonts w:ascii="IRNazanin" w:hAnsi="IRNazanin" w:eastAsia="IRNazanin" w:cs="IRNazanin"/>
          <w:lang w:bidi="fa-IR"/>
          <w:color w:val="111111"/>
          <w:sz w:val="28"/>
          <w:szCs w:val="28"/>
          <w:rtl/>
        </w:rPr>
        <w:t xml:space="preserve">بها الستور والنمام أشر من وطئ الأرض بقدم.</w:t>
      </w:r>
    </w:p>
    <w:p>
      <w:pPr>
        <w:pStyle w:val="BookText"/>
      </w:pPr>
      <w:r>
        <w:rPr>
          <w:rFonts w:ascii="IRNazanin" w:hAnsi="IRNazanin" w:eastAsia="IRNazanin" w:cs="IRNazanin"/>
          <w:lang w:bidi="fa-IR"/>
          <w:color w:val="111111"/>
          <w:sz w:val="28"/>
          <w:szCs w:val="28"/>
          <w:rtl/>
        </w:rPr>
        <w:t xml:space="preserve">(19) کتاب الزهد 9 - عثمان بن عیسی </w:t>
      </w:r>
      <w:r>
        <w:rPr>
          <w:rStyle w:val="FootnoteReference"/>
        </w:rPr>
        <w:footnoteReference w:id="346"/>
      </w:r>
      <w:r>
        <w:rPr>
          <w:rFonts w:ascii="IRNazanin" w:hAnsi="IRNazanin" w:eastAsia="IRNazanin" w:cs="IRNazanin"/>
          <w:lang w:bidi="fa-IR"/>
          <w:color w:val="111111"/>
          <w:sz w:val="28"/>
          <w:szCs w:val="28"/>
          <w:rtl/>
        </w:rPr>
        <w:t xml:space="preserve">عن بعض أصحابه عن</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عبد الله علیه السلام قال إن الله تبارک وتعالی أوحی إلی</w:t>
      </w:r>
    </w:p>
    <w:p>
      <w:pPr>
        <w:pStyle w:val="BookText"/>
      </w:pPr>
      <w:r>
        <w:rPr>
          <w:rFonts w:ascii="IRNazanin" w:hAnsi="IRNazanin" w:eastAsia="IRNazanin" w:cs="IRNazanin"/>
          <w:lang w:bidi="fa-IR"/>
          <w:color w:val="111111"/>
          <w:sz w:val="28"/>
          <w:szCs w:val="28"/>
          <w:rtl/>
        </w:rPr>
        <w:t xml:space="preserve">موسی علیه السلام أن بعض أصحابک ینم علیک فاحذره فقال یا رب لا</w:t>
      </w:r>
    </w:p>
    <w:p>
      <w:pPr>
        <w:pStyle w:val="BookText"/>
      </w:pPr>
      <w:r>
        <w:rPr>
          <w:rFonts w:ascii="IRNazanin" w:hAnsi="IRNazanin" w:eastAsia="IRNazanin" w:cs="IRNazanin"/>
          <w:lang w:bidi="fa-IR"/>
          <w:color w:val="111111"/>
          <w:sz w:val="28"/>
          <w:szCs w:val="28"/>
          <w:rtl/>
        </w:rPr>
        <w:t xml:space="preserve">أعرفه فأخبرنی به حتی أعرفه فقال یا موسی عبت علیه النمیمة وتکلفنی</w:t>
      </w:r>
    </w:p>
    <w:p>
      <w:pPr>
        <w:pStyle w:val="BookText"/>
      </w:pPr>
      <w:r>
        <w:rPr>
          <w:rFonts w:ascii="IRNazanin" w:hAnsi="IRNazanin" w:eastAsia="IRNazanin" w:cs="IRNazanin"/>
          <w:lang w:bidi="fa-IR"/>
          <w:color w:val="111111"/>
          <w:sz w:val="28"/>
          <w:szCs w:val="28"/>
          <w:rtl/>
        </w:rPr>
        <w:t xml:space="preserve">أن أکون نماما قال یا رب وکیف أصنع قال الله تعالی (یا موسی - ئل)</w:t>
      </w:r>
    </w:p>
    <w:p>
      <w:pPr>
        <w:pStyle w:val="BookText"/>
      </w:pPr>
      <w:r>
        <w:rPr>
          <w:rFonts w:ascii="IRNazanin" w:hAnsi="IRNazanin" w:eastAsia="IRNazanin" w:cs="IRNazanin"/>
          <w:lang w:bidi="fa-IR"/>
          <w:color w:val="111111"/>
          <w:sz w:val="28"/>
          <w:szCs w:val="28"/>
          <w:rtl/>
        </w:rPr>
        <w:t xml:space="preserve">فرق أصحابک عشرة عشرة ثم اقرع </w:t>
      </w:r>
      <w:r>
        <w:rPr>
          <w:rStyle w:val="FootnoteReference"/>
        </w:rPr>
        <w:footnoteReference w:id="347"/>
      </w:r>
      <w:r>
        <w:rPr>
          <w:rFonts w:ascii="IRNazanin" w:hAnsi="IRNazanin" w:eastAsia="IRNazanin" w:cs="IRNazanin"/>
          <w:lang w:bidi="fa-IR"/>
          <w:color w:val="111111"/>
          <w:sz w:val="28"/>
          <w:szCs w:val="28"/>
          <w:rtl/>
        </w:rPr>
        <w:t xml:space="preserve">بینهم فان السهم یقع علی</w:t>
      </w:r>
    </w:p>
    <w:p>
      <w:pPr>
        <w:pStyle w:val="BookText"/>
      </w:pPr>
      <w:r>
        <w:rPr>
          <w:rFonts w:ascii="IRNazanin" w:hAnsi="IRNazanin" w:eastAsia="IRNazanin" w:cs="IRNazanin"/>
          <w:lang w:bidi="fa-IR"/>
          <w:color w:val="111111"/>
          <w:sz w:val="28"/>
          <w:szCs w:val="28"/>
          <w:rtl/>
        </w:rPr>
        <w:t xml:space="preserve">العشرة التی هو فیهم ثم تفرقهم وتقرع بینهم فان السهم یقع علیه قال</w:t>
      </w:r>
    </w:p>
    <w:p>
      <w:pPr>
        <w:pStyle w:val="BookText"/>
      </w:pPr>
      <w:r>
        <w:rPr>
          <w:rFonts w:ascii="IRNazanin" w:hAnsi="IRNazanin" w:eastAsia="IRNazanin" w:cs="IRNazanin"/>
          <w:lang w:bidi="fa-IR"/>
          <w:color w:val="111111"/>
          <w:sz w:val="28"/>
          <w:szCs w:val="28"/>
          <w:rtl/>
        </w:rPr>
        <w:t xml:space="preserve">فلما رأی الرجل أن السهام تقرع قام فقال یا رسول الله أنا صاحبک لا والله</w:t>
      </w:r>
    </w:p>
    <w:p>
      <w:pPr>
        <w:pStyle w:val="BookText"/>
      </w:pPr>
      <w:r>
        <w:rPr>
          <w:rFonts w:ascii="IRNazanin" w:hAnsi="IRNazanin" w:eastAsia="IRNazanin" w:cs="IRNazanin"/>
          <w:lang w:bidi="fa-IR"/>
          <w:color w:val="111111"/>
          <w:sz w:val="28"/>
          <w:szCs w:val="28"/>
          <w:rtl/>
        </w:rPr>
        <w:t xml:space="preserve">لا أعود أبدا.</w:t>
      </w:r>
    </w:p>
    <w:p>
      <w:pPr>
        <w:pStyle w:val="BookText"/>
      </w:pPr>
      <w:r>
        <w:rPr>
          <w:rFonts w:ascii="IRNazanin" w:hAnsi="IRNazanin" w:eastAsia="IRNazanin" w:cs="IRNazanin"/>
          <w:lang w:bidi="fa-IR"/>
          <w:color w:val="111111"/>
          <w:sz w:val="28"/>
          <w:szCs w:val="28"/>
          <w:rtl/>
        </w:rPr>
        <w:t xml:space="preserve">(20) الغرر 75 - عن علی علیه السلام الساعی کاذب لمن سعی الیه</w:t>
      </w:r>
    </w:p>
    <w:p>
      <w:pPr>
        <w:pStyle w:val="BookText"/>
      </w:pPr>
      <w:r>
        <w:rPr>
          <w:rFonts w:ascii="IRNazanin" w:hAnsi="IRNazanin" w:eastAsia="IRNazanin" w:cs="IRNazanin"/>
          <w:lang w:bidi="fa-IR"/>
          <w:color w:val="111111"/>
          <w:sz w:val="28"/>
          <w:szCs w:val="28"/>
          <w:rtl/>
        </w:rPr>
        <w:t xml:space="preserve">ظالم لمن سعی علیه.</w:t>
      </w:r>
    </w:p>
    <w:p>
      <w:pPr>
        <w:pStyle w:val="BookText"/>
      </w:pPr>
      <w:r>
        <w:rPr>
          <w:rFonts w:ascii="IRNazanin" w:hAnsi="IRNazanin" w:eastAsia="IRNazanin" w:cs="IRNazanin"/>
          <w:lang w:bidi="fa-IR"/>
          <w:color w:val="111111"/>
          <w:sz w:val="28"/>
          <w:szCs w:val="28"/>
          <w:rtl/>
        </w:rPr>
        <w:t xml:space="preserve">(21) مجمع البیان 423 ج 5 - وفی حدیث عن البراء بن عازب قال</w:t>
      </w:r>
    </w:p>
    <w:p>
      <w:pPr>
        <w:pStyle w:val="BookText"/>
      </w:pPr>
      <w:r>
        <w:rPr>
          <w:rFonts w:ascii="IRNazanin" w:hAnsi="IRNazanin" w:eastAsia="IRNazanin" w:cs="IRNazanin"/>
          <w:lang w:bidi="fa-IR"/>
          <w:color w:val="111111"/>
          <w:sz w:val="28"/>
          <w:szCs w:val="28"/>
          <w:rtl/>
        </w:rPr>
        <w:t xml:space="preserve">کان معاذ بن جبل جالسا قریبا من رسول الله صلی الله علیه وآله فی منزل</w:t>
      </w:r>
    </w:p>
    <w:p>
      <w:pPr>
        <w:pStyle w:val="BookText"/>
      </w:pPr>
      <w:r>
        <w:rPr>
          <w:rFonts w:ascii="IRNazanin" w:hAnsi="IRNazanin" w:eastAsia="IRNazanin" w:cs="IRNazanin"/>
          <w:lang w:bidi="fa-IR"/>
          <w:color w:val="111111"/>
          <w:sz w:val="28"/>
          <w:szCs w:val="28"/>
          <w:rtl/>
        </w:rPr>
        <w:t xml:space="preserve">أبی أیوب الأنصاری فقال معاذ یا رسول الله أرأیت قول الله تعالی (یوم</w:t>
      </w:r>
    </w:p>
    <w:p>
      <w:pPr>
        <w:pStyle w:val="BookText"/>
      </w:pPr>
      <w:r>
        <w:rPr>
          <w:rFonts w:ascii="IRNazanin" w:hAnsi="IRNazanin" w:eastAsia="IRNazanin" w:cs="IRNazanin"/>
          <w:lang w:bidi="fa-IR"/>
          <w:color w:val="111111"/>
          <w:sz w:val="28"/>
          <w:szCs w:val="28"/>
          <w:rtl/>
        </w:rPr>
        <w:t xml:space="preserve">ینفخ فی الصور فتأتون أفواجا) الآیات فقال یا معاذ سألت عن عظیم من</w:t>
      </w:r>
    </w:p>
    <w:p>
      <w:pPr>
        <w:pStyle w:val="BookText"/>
      </w:pPr>
      <w:r>
        <w:rPr>
          <w:rFonts w:ascii="IRNazanin" w:hAnsi="IRNazanin" w:eastAsia="IRNazanin" w:cs="IRNazanin"/>
          <w:lang w:bidi="fa-IR"/>
          <w:color w:val="111111"/>
          <w:sz w:val="28"/>
          <w:szCs w:val="28"/>
          <w:rtl/>
        </w:rPr>
        <w:t xml:space="preserve">الامر ثم أرسل عینیه ثم قال یحشر عشرة أصناف من أمتی اشتاتا قد میزهم</w:t>
      </w:r>
    </w:p>
    <w:p>
      <w:pPr>
        <w:pStyle w:val="BookText"/>
      </w:pPr>
      <w:r>
        <w:rPr>
          <w:rFonts w:ascii="IRNazanin" w:hAnsi="IRNazanin" w:eastAsia="IRNazanin" w:cs="IRNazanin"/>
          <w:lang w:bidi="fa-IR"/>
          <w:color w:val="111111"/>
          <w:sz w:val="28"/>
          <w:szCs w:val="28"/>
          <w:rtl/>
        </w:rPr>
        <w:t xml:space="preserve">الله من المسلمین وبدل صورهم بعضهم علی صورة القردة وبعضهم علی</w:t>
      </w:r>
    </w:p>
    <w:p>
      <w:pPr>
        <w:pStyle w:val="BookText"/>
      </w:pPr>
      <w:r>
        <w:rPr>
          <w:rFonts w:ascii="IRNazanin" w:hAnsi="IRNazanin" w:eastAsia="IRNazanin" w:cs="IRNazanin"/>
          <w:lang w:bidi="fa-IR"/>
          <w:color w:val="111111"/>
          <w:sz w:val="28"/>
          <w:szCs w:val="28"/>
          <w:rtl/>
        </w:rPr>
        <w:t xml:space="preserve">صورة الخنازیر وبعضهم منکسون أرجلهم من فوق ووجوههم من تحت</w:t>
      </w:r>
    </w:p>
    <w:p>
      <w:pPr>
        <w:pStyle w:val="BookText"/>
      </w:pPr>
      <w:r>
        <w:rPr>
          <w:rFonts w:ascii="IRNazanin" w:hAnsi="IRNazanin" w:eastAsia="IRNazanin" w:cs="IRNazanin"/>
          <w:lang w:bidi="fa-IR"/>
          <w:color w:val="111111"/>
          <w:sz w:val="28"/>
          <w:szCs w:val="28"/>
          <w:rtl/>
        </w:rPr>
        <w:t xml:space="preserve">ثم یسحبون علیها وبعضهم عمی یترددون وبعضهم صم بکم لا یعقلون</w:t>
      </w:r>
    </w:p>
    <w:p>
      <w:pPr>
        <w:pStyle w:val="BookText"/>
      </w:pPr>
      <w:r>
        <w:rPr>
          <w:rFonts w:ascii="IRNazanin" w:hAnsi="IRNazanin" w:eastAsia="IRNazanin" w:cs="IRNazanin"/>
          <w:lang w:bidi="fa-IR"/>
          <w:color w:val="111111"/>
          <w:sz w:val="28"/>
          <w:szCs w:val="28"/>
          <w:rtl/>
        </w:rPr>
        <w:t xml:space="preserve">وبعضهم یمضغون ألسنتهم فیسیل القیح من أفواههم لعابا یتقذرهم اهل</w:t>
      </w:r>
    </w:p>
    <w:p>
      <w:pPr>
        <w:pStyle w:val="BookText"/>
      </w:pPr>
      <w:r>
        <w:rPr>
          <w:rFonts w:ascii="IRNazanin" w:hAnsi="IRNazanin" w:eastAsia="IRNazanin" w:cs="IRNazanin"/>
          <w:lang w:bidi="fa-IR"/>
          <w:color w:val="111111"/>
          <w:sz w:val="28"/>
          <w:szCs w:val="28"/>
          <w:rtl/>
        </w:rPr>
        <w:t xml:space="preserve">الجمع وبعضهم مقطعة أیدیهم وأرجلهم وبعضهم وبعضهم مصلبون علی جذوع</w:t>
      </w:r>
    </w:p>
    <w:p>
      <w:pPr>
        <w:pStyle w:val="BookText"/>
      </w:pPr>
      <w:r>
        <w:rPr>
          <w:rFonts w:ascii="IRNazanin" w:hAnsi="IRNazanin" w:eastAsia="IRNazanin" w:cs="IRNazanin"/>
          <w:lang w:bidi="fa-IR"/>
          <w:color w:val="111111"/>
          <w:sz w:val="28"/>
          <w:szCs w:val="28"/>
          <w:rtl/>
        </w:rPr>
        <w:t xml:space="preserve">من نار وبعضهم أشد نتنا من الجیف وبعضهم یلبسون جبابا سابغة من قطران</w:t>
      </w:r>
    </w:p>
    <w:p>
      <w:pPr>
        <w:pStyle w:val="BookText"/>
      </w:pPr>
      <w:r>
        <w:rPr>
          <w:rFonts w:ascii="IRNazanin" w:hAnsi="IRNazanin" w:eastAsia="IRNazanin" w:cs="IRNazanin"/>
          <w:lang w:bidi="fa-IR"/>
          <w:color w:val="111111"/>
          <w:sz w:val="28"/>
          <w:szCs w:val="28"/>
          <w:rtl/>
        </w:rPr>
        <w:t xml:space="preserve">لازقة بجلودهم فأما الذین علی صورة القردة فالقتات من الناس واما</w:t>
      </w:r>
    </w:p>
    <w:p>
      <w:pPr>
        <w:pStyle w:val="BookText"/>
      </w:pPr>
      <w:r>
        <w:rPr>
          <w:rFonts w:ascii="IRNazanin" w:hAnsi="IRNazanin" w:eastAsia="IRNazanin" w:cs="IRNazanin"/>
          <w:lang w:bidi="fa-IR"/>
          <w:color w:val="111111"/>
          <w:sz w:val="28"/>
          <w:szCs w:val="28"/>
          <w:rtl/>
        </w:rPr>
        <w:t xml:space="preserve">الذین علی صورة الخنازیر فأهل السحت واما المنکسون علی رؤوسهم</w:t>
      </w:r>
    </w:p>
    <w:p>
      <w:pPr>
        <w:pStyle w:val="BookText"/>
      </w:pPr>
      <w:r>
        <w:rPr>
          <w:rFonts w:ascii="IRNazanin" w:hAnsi="IRNazanin" w:eastAsia="IRNazanin" w:cs="IRNazanin"/>
          <w:lang w:bidi="fa-IR"/>
          <w:color w:val="111111"/>
          <w:sz w:val="28"/>
          <w:szCs w:val="28"/>
          <w:rtl/>
        </w:rPr>
        <w:t xml:space="preserve">فأکلة الربا والعمی الجائرون فی الحکم والصم والبکم المعجبون بأعمالهم</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88" w:name="pg12421_117587"/>
    <w:bookmarkEnd w:id="88"/>
    <w:p>
      <w:pPr>
        <w:pStyle w:val="BookText"/>
      </w:pPr>
      <w:r>
        <w:rPr>
          <w:rFonts w:ascii="IRNazanin" w:hAnsi="IRNazanin" w:eastAsia="IRNazanin" w:cs="IRNazanin"/>
          <w:lang w:bidi="fa-IR"/>
          <w:color w:val="111111"/>
          <w:sz w:val="28"/>
          <w:szCs w:val="28"/>
          <w:rtl/>
        </w:rPr>
        <w:t xml:space="preserve">والذین یمضغون بألسنتهم فالعلماء والقضاة الذین خالقت اعمالهم أقوالهم</w:t>
      </w:r>
    </w:p>
    <w:p>
      <w:pPr>
        <w:pStyle w:val="BookText"/>
      </w:pPr>
      <w:r>
        <w:rPr>
          <w:rFonts w:ascii="IRNazanin" w:hAnsi="IRNazanin" w:eastAsia="IRNazanin" w:cs="IRNazanin"/>
          <w:lang w:bidi="fa-IR"/>
          <w:color w:val="111111"/>
          <w:sz w:val="28"/>
          <w:szCs w:val="28"/>
          <w:rtl/>
        </w:rPr>
        <w:t xml:space="preserve">والمقطعة أیدیهم وأرجلهم الذین یؤذون الجیران والمصلبون علی</w:t>
      </w:r>
    </w:p>
    <w:p>
      <w:pPr>
        <w:pStyle w:val="BookText"/>
      </w:pPr>
      <w:r>
        <w:rPr>
          <w:rFonts w:ascii="IRNazanin" w:hAnsi="IRNazanin" w:eastAsia="IRNazanin" w:cs="IRNazanin"/>
          <w:lang w:bidi="fa-IR"/>
          <w:color w:val="111111"/>
          <w:sz w:val="28"/>
          <w:szCs w:val="28"/>
          <w:rtl/>
        </w:rPr>
        <w:t xml:space="preserve">جذوع من نار فالسعاة بالناس إلی السلطان والذین هم أشد نتنا من الجیف</w:t>
      </w:r>
    </w:p>
    <w:p>
      <w:pPr>
        <w:pStyle w:val="BookText"/>
      </w:pPr>
      <w:r>
        <w:rPr>
          <w:rFonts w:ascii="IRNazanin" w:hAnsi="IRNazanin" w:eastAsia="IRNazanin" w:cs="IRNazanin"/>
          <w:lang w:bidi="fa-IR"/>
          <w:color w:val="111111"/>
          <w:sz w:val="28"/>
          <w:szCs w:val="28"/>
          <w:rtl/>
        </w:rPr>
        <w:t xml:space="preserve">فالذین یتمتعون بالشهوات واللذات ویمنعون حق الله فی أموالهم والذین</w:t>
      </w:r>
    </w:p>
    <w:p>
      <w:pPr>
        <w:pStyle w:val="BookText"/>
      </w:pPr>
      <w:r>
        <w:rPr>
          <w:rFonts w:ascii="IRNazanin" w:hAnsi="IRNazanin" w:eastAsia="IRNazanin" w:cs="IRNazanin"/>
          <w:lang w:bidi="fa-IR"/>
          <w:color w:val="111111"/>
          <w:sz w:val="28"/>
          <w:szCs w:val="28"/>
          <w:rtl/>
        </w:rPr>
        <w:t xml:space="preserve">یلبسون الجباب فأهل الفخر والخیلاء.</w:t>
      </w:r>
    </w:p>
    <w:p>
      <w:pPr>
        <w:pStyle w:val="BookText"/>
      </w:pPr>
      <w:r>
        <w:rPr>
          <w:rFonts w:ascii="IRNazanin" w:hAnsi="IRNazanin" w:eastAsia="IRNazanin" w:cs="IRNazanin"/>
          <w:lang w:bidi="fa-IR"/>
          <w:color w:val="111111"/>
          <w:sz w:val="28"/>
          <w:szCs w:val="28"/>
          <w:rtl/>
        </w:rPr>
        <w:t xml:space="preserve">وتقدم فی روایة العقاب (24) من باب (31) الابتداء بالاعطاء</w:t>
      </w:r>
    </w:p>
    <w:p>
      <w:pPr>
        <w:pStyle w:val="BookText"/>
      </w:pPr>
      <w:r>
        <w:rPr>
          <w:rFonts w:ascii="IRNazanin" w:hAnsi="IRNazanin" w:eastAsia="IRNazanin" w:cs="IRNazanin"/>
          <w:lang w:bidi="fa-IR"/>
          <w:color w:val="111111"/>
          <w:sz w:val="28"/>
          <w:szCs w:val="28"/>
          <w:rtl/>
        </w:rPr>
        <w:t xml:space="preserve">من أبواب ما یتأکد استحبابه من الحقوق قوله علیه السلام ان الله حرم</w:t>
      </w:r>
    </w:p>
    <w:p>
      <w:pPr>
        <w:pStyle w:val="BookText"/>
      </w:pPr>
      <w:r>
        <w:rPr>
          <w:rFonts w:ascii="IRNazanin" w:hAnsi="IRNazanin" w:eastAsia="IRNazanin" w:cs="IRNazanin"/>
          <w:lang w:bidi="fa-IR"/>
          <w:color w:val="111111"/>
          <w:sz w:val="28"/>
          <w:szCs w:val="28"/>
          <w:rtl/>
        </w:rPr>
        <w:t xml:space="preserve">علی المنان والمختال والقتات الجنة. وفی روایة المحاربی (64) من باب</w:t>
      </w:r>
    </w:p>
    <w:p>
      <w:pPr>
        <w:pStyle w:val="BookText"/>
      </w:pPr>
      <w:r>
        <w:rPr>
          <w:rFonts w:ascii="IRNazanin" w:hAnsi="IRNazanin" w:eastAsia="IRNazanin" w:cs="IRNazanin"/>
          <w:lang w:bidi="fa-IR"/>
          <w:color w:val="111111"/>
          <w:sz w:val="28"/>
          <w:szCs w:val="28"/>
          <w:rtl/>
        </w:rPr>
        <w:t xml:space="preserve">(37) وجوب الصدق من أبواب جهاد النفس قوله (ع) ثلاثة یقبح فیهن</w:t>
      </w:r>
    </w:p>
    <w:p>
      <w:pPr>
        <w:pStyle w:val="BookText"/>
      </w:pPr>
      <w:r>
        <w:rPr>
          <w:rFonts w:ascii="IRNazanin" w:hAnsi="IRNazanin" w:eastAsia="IRNazanin" w:cs="IRNazanin"/>
          <w:lang w:bidi="fa-IR"/>
          <w:color w:val="111111"/>
          <w:sz w:val="28"/>
          <w:szCs w:val="28"/>
          <w:rtl/>
        </w:rPr>
        <w:t xml:space="preserve">الصدق النمیمة.</w:t>
      </w:r>
    </w:p>
    <w:p>
      <w:pPr>
        <w:pStyle w:val="BookText"/>
      </w:pPr>
      <w:r>
        <w:rPr>
          <w:rFonts w:ascii="IRNazanin" w:hAnsi="IRNazanin" w:eastAsia="IRNazanin" w:cs="IRNazanin"/>
          <w:lang w:bidi="fa-IR"/>
          <w:color w:val="111111"/>
          <w:sz w:val="28"/>
          <w:szCs w:val="28"/>
          <w:rtl/>
        </w:rPr>
        <w:t xml:space="preserve">وفی روایة أبی الحسن الأصبهانی (22) من باب (4) کتم الدین</w:t>
      </w:r>
    </w:p>
    <w:p>
      <w:pPr>
        <w:pStyle w:val="BookText"/>
      </w:pPr>
      <w:r>
        <w:rPr>
          <w:rFonts w:ascii="IRNazanin" w:hAnsi="IRNazanin" w:eastAsia="IRNazanin" w:cs="IRNazanin"/>
          <w:lang w:bidi="fa-IR"/>
          <w:color w:val="111111"/>
          <w:sz w:val="28"/>
          <w:szCs w:val="28"/>
          <w:rtl/>
        </w:rPr>
        <w:t xml:space="preserve">عن غیر أهله من أبواب التقیة قوله علیه السلام وشرارکم المشاءون</w:t>
      </w:r>
    </w:p>
    <w:p>
      <w:pPr>
        <w:pStyle w:val="BookText"/>
      </w:pPr>
      <w:r>
        <w:rPr>
          <w:rFonts w:ascii="IRNazanin" w:hAnsi="IRNazanin" w:eastAsia="IRNazanin" w:cs="IRNazanin"/>
          <w:lang w:bidi="fa-IR"/>
          <w:color w:val="111111"/>
          <w:sz w:val="28"/>
          <w:szCs w:val="28"/>
          <w:rtl/>
        </w:rPr>
        <w:t xml:space="preserve">بالنمیمة المفرقون بین الأحبة المبتغون للبراء المعایب. وفی روایة</w:t>
      </w:r>
    </w:p>
    <w:p>
      <w:pPr>
        <w:pStyle w:val="BookText"/>
      </w:pPr>
      <w:r>
        <w:rPr>
          <w:rFonts w:ascii="IRNazanin" w:hAnsi="IRNazanin" w:eastAsia="IRNazanin" w:cs="IRNazanin"/>
          <w:lang w:bidi="fa-IR"/>
          <w:color w:val="111111"/>
          <w:sz w:val="28"/>
          <w:szCs w:val="28"/>
          <w:rtl/>
        </w:rPr>
        <w:t xml:space="preserve">الحسین (14) من باب (5) التواصل والتراحم من أبواب العشرة قوله</w:t>
      </w:r>
    </w:p>
    <w:p>
      <w:pPr>
        <w:pStyle w:val="BookText"/>
      </w:pPr>
      <w:r>
        <w:rPr>
          <w:rFonts w:ascii="IRNazanin" w:hAnsi="IRNazanin" w:eastAsia="IRNazanin" w:cs="IRNazanin"/>
          <w:lang w:bidi="fa-IR"/>
          <w:color w:val="111111"/>
          <w:sz w:val="28"/>
          <w:szCs w:val="28"/>
          <w:rtl/>
        </w:rPr>
        <w:t xml:space="preserve">علیه السلام وبعدا للمشائین بالنمیمة المفرقین بین الأحبة الخ.</w:t>
      </w:r>
    </w:p>
    <w:p>
      <w:pPr>
        <w:pStyle w:val="BookText"/>
      </w:pPr>
      <w:r>
        <w:rPr>
          <w:rFonts w:ascii="IRNazanin" w:hAnsi="IRNazanin" w:eastAsia="IRNazanin" w:cs="IRNazanin"/>
          <w:lang w:bidi="fa-IR"/>
          <w:color w:val="111111"/>
          <w:sz w:val="28"/>
          <w:szCs w:val="28"/>
          <w:rtl/>
        </w:rPr>
        <w:t xml:space="preserve">وفی روایة ابن زید (14) من باب (54) استفادة الاخوان فی الله</w:t>
      </w:r>
    </w:p>
    <w:p>
      <w:pPr>
        <w:pStyle w:val="BookText"/>
      </w:pPr>
      <w:r>
        <w:rPr>
          <w:rFonts w:ascii="IRNazanin" w:hAnsi="IRNazanin" w:eastAsia="IRNazanin" w:cs="IRNazanin"/>
          <w:lang w:bidi="fa-IR"/>
          <w:color w:val="111111"/>
          <w:sz w:val="28"/>
          <w:szCs w:val="28"/>
          <w:rtl/>
        </w:rPr>
        <w:t xml:space="preserve">قوله علیه السلام وسحقا وبعدا للمشائین بالنمیمة المفرقین بین الأحبة</w:t>
      </w:r>
    </w:p>
    <w:p>
      <w:pPr>
        <w:pStyle w:val="BookText"/>
      </w:pPr>
      <w:r>
        <w:rPr>
          <w:rFonts w:ascii="IRNazanin" w:hAnsi="IRNazanin" w:eastAsia="IRNazanin" w:cs="IRNazanin"/>
          <w:lang w:bidi="fa-IR"/>
          <w:color w:val="111111"/>
          <w:sz w:val="28"/>
          <w:szCs w:val="28"/>
          <w:rtl/>
        </w:rPr>
        <w:t xml:space="preserve">الباغین للناس الخ.</w:t>
      </w:r>
    </w:p>
    <w:p>
      <w:pPr>
        <w:pStyle w:val="BookText"/>
      </w:pPr>
      <w:r>
        <w:rPr>
          <w:rFonts w:ascii="IRNazanin" w:hAnsi="IRNazanin" w:eastAsia="IRNazanin" w:cs="IRNazanin"/>
          <w:lang w:bidi="fa-IR"/>
          <w:color w:val="111111"/>
          <w:sz w:val="28"/>
          <w:szCs w:val="28"/>
          <w:rtl/>
        </w:rPr>
        <w:t xml:space="preserve">ویأتی فی روایة ابن سنان من باب تحریم القتل ظلما من أبواب</w:t>
      </w:r>
    </w:p>
    <w:p>
      <w:pPr>
        <w:pStyle w:val="BookText"/>
      </w:pPr>
      <w:r>
        <w:rPr>
          <w:rFonts w:ascii="IRNazanin" w:hAnsi="IRNazanin" w:eastAsia="IRNazanin" w:cs="IRNazanin"/>
          <w:lang w:bidi="fa-IR"/>
          <w:color w:val="111111"/>
          <w:sz w:val="28"/>
          <w:szCs w:val="28"/>
          <w:rtl/>
        </w:rPr>
        <w:t xml:space="preserve">القصاص قوله لا یدخل الجنة مشاء بنمیم.</w:t>
      </w:r>
    </w:p>
    <w:p>
      <w:pPr>
        <w:pStyle w:val="Heading3"/>
      </w:pPr>
      <w:bookmarkStart w:id="429" w:name="_Toc104"/>
      <w:r>
        <w:t>134 - باب حرمة الهمز واللمز</w:t>
      </w:r>
      <w:bookmarkEnd w:id="429"/>
    </w:p>
    <w:p>
      <w:pPr>
        <w:pStyle w:val="BookText"/>
      </w:pPr>
      <w:r>
        <w:rPr>
          <w:rFonts w:ascii="IRNazanin" w:hAnsi="IRNazanin" w:eastAsia="IRNazanin" w:cs="IRNazanin"/>
          <w:lang w:bidi="fa-IR"/>
          <w:color w:val="111111"/>
          <w:sz w:val="28"/>
          <w:szCs w:val="28"/>
          <w:rtl/>
        </w:rPr>
        <w:t xml:space="preserve">قال الله تعالی فی س الهمزة 104 ویل لکل همزة لمزة (1)</w:t>
      </w:r>
    </w:p>
    <w:p>
      <w:pPr>
        <w:pStyle w:val="BookText"/>
      </w:pPr>
      <w:r>
        <w:rPr>
          <w:rFonts w:ascii="IRNazanin" w:hAnsi="IRNazanin" w:eastAsia="IRNazanin" w:cs="IRNazanin"/>
          <w:lang w:bidi="fa-IR"/>
          <w:color w:val="111111"/>
          <w:sz w:val="28"/>
          <w:szCs w:val="28"/>
          <w:rtl/>
        </w:rPr>
        <w:t xml:space="preserve">1342 (1) العوالی 264 - قال رسول الله صلی الله علیه وآله رأیت</w:t>
      </w:r>
    </w:p>
    <w:p>
      <w:pPr>
        <w:pStyle w:val="BookText"/>
      </w:pPr>
      <w:r>
        <w:rPr>
          <w:rFonts w:ascii="IRNazanin" w:hAnsi="IRNazanin" w:eastAsia="IRNazanin" w:cs="IRNazanin"/>
          <w:lang w:bidi="fa-IR"/>
          <w:color w:val="111111"/>
          <w:sz w:val="28"/>
          <w:szCs w:val="28"/>
          <w:rtl/>
        </w:rPr>
        <w:t xml:space="preserve">لیلة الاسراء قوما یقطع اللحم من جنوبهم یلقمونه ویقال کلوا ما کنتم</w:t>
      </w:r>
    </w:p>
    <w:p>
      <w:pPr>
        <w:pStyle w:val="BookText"/>
      </w:pPr>
      <w:r>
        <w:rPr>
          <w:rFonts w:ascii="IRNazanin" w:hAnsi="IRNazanin" w:eastAsia="IRNazanin" w:cs="IRNazanin"/>
          <w:lang w:bidi="fa-IR"/>
          <w:color w:val="111111"/>
          <w:sz w:val="28"/>
          <w:szCs w:val="28"/>
          <w:rtl/>
        </w:rPr>
        <w:t xml:space="preserve">تأکلون من لحم أخیکم فقلت یا جبرئیل من هؤلاء فقال هؤلاء الهمازون</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89" w:name="pg12421_117588"/>
    <w:bookmarkEnd w:id="89"/>
    <w:p>
      <w:pPr>
        <w:pStyle w:val="BookText"/>
      </w:pPr>
      <w:r>
        <w:rPr>
          <w:rFonts w:ascii="IRNazanin" w:hAnsi="IRNazanin" w:eastAsia="IRNazanin" w:cs="IRNazanin"/>
          <w:lang w:bidi="fa-IR"/>
          <w:color w:val="111111"/>
          <w:sz w:val="28"/>
          <w:szCs w:val="28"/>
          <w:rtl/>
        </w:rPr>
        <w:t xml:space="preserve">من أمتک اللمازون</w:t>
      </w:r>
    </w:p>
    <w:p>
      <w:pPr>
        <w:pStyle w:val="BookText"/>
      </w:pPr>
      <w:r>
        <w:rPr>
          <w:rFonts w:ascii="IRNazanin" w:hAnsi="IRNazanin" w:eastAsia="IRNazanin" w:cs="IRNazanin"/>
          <w:lang w:bidi="fa-IR"/>
          <w:color w:val="111111"/>
          <w:sz w:val="28"/>
          <w:szCs w:val="28"/>
          <w:rtl/>
        </w:rPr>
        <w:t xml:space="preserve">قد تم بعون الله تعالی کتاب العشرة نحمده استتماما لنعمته ونشکره مزیدا</w:t>
      </w:r>
    </w:p>
    <w:p>
      <w:pPr>
        <w:pStyle w:val="BookText"/>
      </w:pPr>
      <w:r>
        <w:rPr>
          <w:rFonts w:ascii="IRNazanin" w:hAnsi="IRNazanin" w:eastAsia="IRNazanin" w:cs="IRNazanin"/>
          <w:lang w:bidi="fa-IR"/>
          <w:color w:val="111111"/>
          <w:sz w:val="28"/>
          <w:szCs w:val="28"/>
          <w:rtl/>
        </w:rPr>
        <w:t xml:space="preserve">لرحمته ونستعینه فاقة إلی کفایته.</w:t>
      </w:r>
    </w:p>
    <w:p>
      <w:pPr>
        <w:pStyle w:val="Heading2"/>
      </w:pPr>
      <w:bookmarkStart w:id="430" w:name="_Toc105"/>
      <w:r>
        <w:t>أبواب السفر وآدابه</w:t>
      </w:r>
      <w:bookmarkEnd w:id="430"/>
    </w:p>
    <w:p>
      <w:pPr>
        <w:pStyle w:val="Heading3"/>
      </w:pPr>
      <w:bookmarkStart w:id="431" w:name="_Toc106"/>
      <w:r>
        <w:t>1 - باب أن السفر فی معصیة الله وما یضر بالدین حرام وحکمه فی تزود لمعاد...</w:t>
      </w:r>
      <w:bookmarkEnd w:id="431"/>
    </w:p>
    <w:p>
      <w:pPr>
        <w:pStyle w:val="BookText"/>
      </w:pPr>
      <w:r>
        <w:rPr>
          <w:rFonts w:ascii="IRNazanin" w:hAnsi="IRNazanin" w:eastAsia="IRNazanin" w:cs="IRNazanin"/>
          <w:lang w:bidi="fa-IR"/>
          <w:color w:val="111111"/>
          <w:sz w:val="28"/>
          <w:szCs w:val="28"/>
          <w:rtl/>
        </w:rPr>
        <w:t xml:space="preserve">*باب أن السفر فی معصیة الله وما یضر بالدین حرام وحکمه فی تزود لمعاد</w:t>
      </w:r>
    </w:p>
    <w:p>
      <w:pPr>
        <w:pStyle w:val="BookText"/>
      </w:pPr>
      <w:r>
        <w:rPr>
          <w:rFonts w:ascii="IRNazanin" w:hAnsi="IRNazanin" w:eastAsia="IRNazanin" w:cs="IRNazanin"/>
          <w:lang w:bidi="fa-IR"/>
          <w:color w:val="111111"/>
          <w:sz w:val="28"/>
          <w:szCs w:val="28"/>
          <w:rtl/>
        </w:rPr>
        <w:t xml:space="preserve">أو تحصیل علم وآداب وأموال واعتبار أو مرمة لمعاش</w:t>
      </w:r>
    </w:p>
    <w:p>
      <w:pPr>
        <w:pStyle w:val="BookText"/>
      </w:pPr>
      <w:r>
        <w:rPr>
          <w:rFonts w:ascii="IRNazanin" w:hAnsi="IRNazanin" w:eastAsia="IRNazanin" w:cs="IRNazanin"/>
          <w:lang w:bidi="fa-IR"/>
          <w:color w:val="111111"/>
          <w:sz w:val="28"/>
          <w:szCs w:val="28"/>
          <w:rtl/>
        </w:rPr>
        <w:t xml:space="preserve">أو لذة فی غیر حرام أو لتفرج هم وصحة مزاج وصلة أرحام وأداء</w:t>
      </w:r>
    </w:p>
    <w:p>
      <w:pPr>
        <w:pStyle w:val="BookText"/>
      </w:pPr>
      <w:r>
        <w:rPr>
          <w:rFonts w:ascii="IRNazanin" w:hAnsi="IRNazanin" w:eastAsia="IRNazanin" w:cs="IRNazanin"/>
          <w:lang w:bidi="fa-IR"/>
          <w:color w:val="111111"/>
          <w:sz w:val="28"/>
          <w:szCs w:val="28"/>
          <w:rtl/>
        </w:rPr>
        <w:t xml:space="preserve">حقوق أو للصید والنزهة واللهو والسیاحة وحکم الرهبانیة. *</w:t>
      </w:r>
    </w:p>
    <w:p>
      <w:pPr>
        <w:pStyle w:val="BookText"/>
      </w:pPr>
      <w:r>
        <w:rPr>
          <w:rFonts w:ascii="IRNazanin" w:hAnsi="IRNazanin" w:eastAsia="IRNazanin" w:cs="IRNazanin"/>
          <w:lang w:bidi="fa-IR"/>
          <w:color w:val="111111"/>
          <w:sz w:val="28"/>
          <w:szCs w:val="28"/>
          <w:rtl/>
        </w:rPr>
        <w:t xml:space="preserve">قال الله تعالی فی س آل عمران (3) قد خلت من قبلکم سنن فسیروا</w:t>
      </w:r>
    </w:p>
    <w:p>
      <w:pPr>
        <w:pStyle w:val="BookText"/>
      </w:pPr>
      <w:r>
        <w:rPr>
          <w:rFonts w:ascii="IRNazanin" w:hAnsi="IRNazanin" w:eastAsia="IRNazanin" w:cs="IRNazanin"/>
          <w:lang w:bidi="fa-IR"/>
          <w:color w:val="111111"/>
          <w:sz w:val="28"/>
          <w:szCs w:val="28"/>
          <w:rtl/>
        </w:rPr>
        <w:t xml:space="preserve">فی الأرض فانظروا کیف کان عاقبة المکذبین (137).</w:t>
      </w:r>
    </w:p>
    <w:p>
      <w:pPr>
        <w:pStyle w:val="BookText"/>
      </w:pPr>
      <w:r>
        <w:rPr>
          <w:rFonts w:ascii="IRNazanin" w:hAnsi="IRNazanin" w:eastAsia="IRNazanin" w:cs="IRNazanin"/>
          <w:lang w:bidi="fa-IR"/>
          <w:color w:val="111111"/>
          <w:sz w:val="28"/>
          <w:szCs w:val="28"/>
          <w:rtl/>
        </w:rPr>
        <w:t xml:space="preserve">س الانعام (6) قل سیروا فی الأرض ثم انظروا کیف کان عاقبة</w:t>
      </w:r>
    </w:p>
    <w:p>
      <w:pPr>
        <w:pStyle w:val="BookText"/>
      </w:pPr>
      <w:r>
        <w:rPr>
          <w:rFonts w:ascii="IRNazanin" w:hAnsi="IRNazanin" w:eastAsia="IRNazanin" w:cs="IRNazanin"/>
          <w:lang w:bidi="fa-IR"/>
          <w:color w:val="111111"/>
          <w:sz w:val="28"/>
          <w:szCs w:val="28"/>
          <w:rtl/>
        </w:rPr>
        <w:t xml:space="preserve">المکذبین (11). س یوسف (12) أفلم یسیروا فی الأرض فینظروا کیف</w:t>
      </w:r>
    </w:p>
    <w:p>
      <w:pPr>
        <w:pStyle w:val="BookText"/>
      </w:pPr>
      <w:r>
        <w:rPr>
          <w:rFonts w:ascii="IRNazanin" w:hAnsi="IRNazanin" w:eastAsia="IRNazanin" w:cs="IRNazanin"/>
          <w:lang w:bidi="fa-IR"/>
          <w:color w:val="111111"/>
          <w:sz w:val="28"/>
          <w:szCs w:val="28"/>
          <w:rtl/>
        </w:rPr>
        <w:t xml:space="preserve">کان عاقبة الذین من قبلهم ولدار الآخرة خیر للذین اتقوا أفلا</w:t>
      </w:r>
    </w:p>
    <w:p>
      <w:pPr>
        <w:pStyle w:val="BookText"/>
      </w:pPr>
      <w:r>
        <w:rPr>
          <w:rFonts w:ascii="IRNazanin" w:hAnsi="IRNazanin" w:eastAsia="IRNazanin" w:cs="IRNazanin"/>
          <w:lang w:bidi="fa-IR"/>
          <w:color w:val="111111"/>
          <w:sz w:val="28"/>
          <w:szCs w:val="28"/>
          <w:rtl/>
        </w:rPr>
        <w:t xml:space="preserve">تعقلون (109). س النحل (16) وتری الفلک مواخر فیه ولتبتغوا من</w:t>
      </w:r>
    </w:p>
    <w:p>
      <w:pPr>
        <w:pStyle w:val="BookText"/>
      </w:pPr>
      <w:r>
        <w:rPr>
          <w:rFonts w:ascii="IRNazanin" w:hAnsi="IRNazanin" w:eastAsia="IRNazanin" w:cs="IRNazanin"/>
          <w:lang w:bidi="fa-IR"/>
          <w:color w:val="111111"/>
          <w:sz w:val="28"/>
          <w:szCs w:val="28"/>
          <w:rtl/>
        </w:rPr>
        <w:t xml:space="preserve">فضله ولعلکم تشکرون (14) فسیروا فی الأرض فانظروا کیف کان</w:t>
      </w:r>
    </w:p>
    <w:p>
      <w:pPr>
        <w:pStyle w:val="BookText"/>
      </w:pPr>
      <w:r>
        <w:rPr>
          <w:rFonts w:ascii="IRNazanin" w:hAnsi="IRNazanin" w:eastAsia="IRNazanin" w:cs="IRNazanin"/>
          <w:lang w:bidi="fa-IR"/>
          <w:color w:val="111111"/>
          <w:sz w:val="28"/>
          <w:szCs w:val="28"/>
          <w:rtl/>
        </w:rPr>
        <w:t xml:space="preserve">عاقبة المکذبین (36). س الاسراء (17) ربکم الذی یزجی لکم الفلک</w:t>
      </w:r>
    </w:p>
    <w:p>
      <w:pPr>
        <w:pStyle w:val="BookText"/>
      </w:pPr>
      <w:r>
        <w:rPr>
          <w:rFonts w:ascii="IRNazanin" w:hAnsi="IRNazanin" w:eastAsia="IRNazanin" w:cs="IRNazanin"/>
          <w:lang w:bidi="fa-IR"/>
          <w:color w:val="111111"/>
          <w:sz w:val="28"/>
          <w:szCs w:val="28"/>
          <w:rtl/>
        </w:rPr>
        <w:t xml:space="preserve">فی البحر لتبتغوا من فضله انه کان بکم رحیما (66). س الحج (22)</w:t>
      </w:r>
    </w:p>
    <w:p>
      <w:pPr>
        <w:pStyle w:val="BookText"/>
      </w:pPr>
      <w:r>
        <w:rPr>
          <w:rFonts w:ascii="IRNazanin" w:hAnsi="IRNazanin" w:eastAsia="IRNazanin" w:cs="IRNazanin"/>
          <w:lang w:bidi="fa-IR"/>
          <w:color w:val="111111"/>
          <w:sz w:val="28"/>
          <w:szCs w:val="28"/>
          <w:rtl/>
        </w:rPr>
        <w:t xml:space="preserve">أفلم یسیروا فی الأرض فتکون لهم قلوب یعقلون بها أو آذان یسمعون</w:t>
      </w:r>
    </w:p>
    <w:p>
      <w:pPr>
        <w:pStyle w:val="BookText"/>
      </w:pPr>
      <w:r>
        <w:rPr>
          <w:rFonts w:ascii="IRNazanin" w:hAnsi="IRNazanin" w:eastAsia="IRNazanin" w:cs="IRNazanin"/>
          <w:lang w:bidi="fa-IR"/>
          <w:color w:val="111111"/>
          <w:sz w:val="28"/>
          <w:szCs w:val="28"/>
          <w:rtl/>
        </w:rPr>
        <w:t xml:space="preserve">بها فإنها لا تعمی الابصار ولکن تعمی القلوب التی فی الصدور (46).</w:t>
      </w:r>
    </w:p>
    <w:p>
      <w:pPr>
        <w:pStyle w:val="BookText"/>
      </w:pPr>
      <w:r>
        <w:rPr>
          <w:rFonts w:ascii="IRNazanin" w:hAnsi="IRNazanin" w:eastAsia="IRNazanin" w:cs="IRNazanin"/>
          <w:lang w:bidi="fa-IR"/>
          <w:color w:val="111111"/>
          <w:sz w:val="28"/>
          <w:szCs w:val="28"/>
          <w:rtl/>
        </w:rPr>
        <w:t xml:space="preserve">س الروم (30) أولم یسیروا فی الأرض فینظروا کیف کان عاقبة الذین</w:t>
      </w:r>
    </w:p>
    <w:p>
      <w:pPr>
        <w:pStyle w:val="BookText"/>
      </w:pPr>
      <w:r>
        <w:rPr>
          <w:rFonts w:ascii="IRNazanin" w:hAnsi="IRNazanin" w:eastAsia="IRNazanin" w:cs="IRNazanin"/>
          <w:lang w:bidi="fa-IR"/>
          <w:color w:val="111111"/>
          <w:sz w:val="28"/>
          <w:szCs w:val="28"/>
          <w:rtl/>
        </w:rPr>
        <w:t xml:space="preserve">من قبلهم کانوا أشد منهم قوة وأثاروا الأرض وعمروها أکثر مما عمروها</w:t>
      </w:r>
    </w:p>
    <w:p>
      <w:pPr>
        <w:pStyle w:val="BookText"/>
      </w:pPr>
      <w:r>
        <w:rPr>
          <w:rFonts w:ascii="IRNazanin" w:hAnsi="IRNazanin" w:eastAsia="IRNazanin" w:cs="IRNazanin"/>
          <w:lang w:bidi="fa-IR"/>
          <w:color w:val="111111"/>
          <w:sz w:val="28"/>
          <w:szCs w:val="28"/>
          <w:rtl/>
        </w:rPr>
        <w:t xml:space="preserve">وجاءتهم رسلهم بالبینات فما کان الله لیظلمهم ولکن کانوا أنفسهم</w:t>
      </w:r>
    </w:p>
    <w:p>
      <w:pPr>
        <w:pStyle w:val="BookText"/>
      </w:pPr>
      <w:r>
        <w:rPr>
          <w:rFonts w:ascii="IRNazanin" w:hAnsi="IRNazanin" w:eastAsia="IRNazanin" w:cs="IRNazanin"/>
          <w:lang w:bidi="fa-IR"/>
          <w:color w:val="111111"/>
          <w:sz w:val="28"/>
          <w:szCs w:val="28"/>
          <w:rtl/>
        </w:rPr>
        <w:t xml:space="preserve">یظلمون (9). ومن آیاته أن یرسل الریاح ومبشرات ولیذیقکم من رحمته</w:t>
      </w:r>
    </w:p>
    <w:p>
      <w:pPr>
        <w:pStyle w:val="BookText"/>
      </w:pPr>
      <w:r>
        <w:rPr>
          <w:rFonts w:ascii="IRNazanin" w:hAnsi="IRNazanin" w:eastAsia="IRNazanin" w:cs="IRNazanin"/>
          <w:lang w:bidi="fa-IR"/>
          <w:color w:val="111111"/>
          <w:sz w:val="28"/>
          <w:szCs w:val="28"/>
          <w:rtl/>
        </w:rPr>
        <w:t xml:space="preserve">ولتجری الفلک بأمره ولتبتغوا من فضله ولعلکم تشکرون (46). س</w:t>
      </w:r>
    </w:p>
    <w:p>
      <w:pPr>
        <w:pStyle w:val="BookText"/>
      </w:pPr>
      <w:r>
        <w:rPr>
          <w:rFonts w:ascii="IRNazanin" w:hAnsi="IRNazanin" w:eastAsia="IRNazanin" w:cs="IRNazanin"/>
          <w:lang w:bidi="fa-IR"/>
          <w:color w:val="111111"/>
          <w:sz w:val="28"/>
          <w:szCs w:val="28"/>
          <w:rtl/>
        </w:rPr>
        <w:t xml:space="preserve">فاطر (35) أو لم یسیروا فی الأرض فینظروا کیف کان عاقبة الذین من</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قبلهم وکانوا أشد منهم قوة وما کان الله لیعجزه من شئ فی السماوات</w:t>
      </w:r>
    </w:p>
    <w:p>
      <w:pPr>
        <w:pStyle w:val="BookText"/>
      </w:pPr>
      <w:r>
        <w:rPr>
          <w:rFonts w:ascii="IRNazanin" w:hAnsi="IRNazanin" w:eastAsia="IRNazanin" w:cs="IRNazanin"/>
          <w:lang w:bidi="fa-IR"/>
          <w:color w:val="111111"/>
          <w:sz w:val="28"/>
          <w:szCs w:val="28"/>
          <w:rtl/>
        </w:rPr>
        <w:t xml:space="preserve">ولا فی الأرض انه کان علیما قدیرا (44).</w:t>
      </w:r>
    </w:p>
    <w:p>
      <w:pPr>
        <w:pStyle w:val="BookText"/>
      </w:pPr>
      <w:r>
        <w:rPr>
          <w:rFonts w:ascii="IRNazanin" w:hAnsi="IRNazanin" w:eastAsia="IRNazanin" w:cs="IRNazanin"/>
          <w:lang w:bidi="fa-IR"/>
          <w:color w:val="111111"/>
          <w:sz w:val="28"/>
          <w:szCs w:val="28"/>
          <w:rtl/>
        </w:rPr>
        <w:t xml:space="preserve">وما ورد فی القرآن بالمضامین المذکورة أکثر من هذه فراجع.</w:t>
      </w:r>
    </w:p>
    <w:p>
      <w:pPr>
        <w:pStyle w:val="BookText"/>
      </w:pPr>
      <w:r>
        <w:rPr>
          <w:rFonts w:ascii="IRNazanin" w:hAnsi="IRNazanin" w:eastAsia="IRNazanin" w:cs="IRNazanin"/>
          <w:lang w:bidi="fa-IR"/>
          <w:color w:val="111111"/>
          <w:sz w:val="28"/>
          <w:szCs w:val="28"/>
          <w:rtl/>
        </w:rPr>
        <w:t xml:space="preserve">1343 (1) فقیه 173 ج 2 - روی عمرو بن أبی المقدام عن أبی عبد الله</w:t>
      </w:r>
    </w:p>
    <w:p>
      <w:pPr>
        <w:pStyle w:val="BookText"/>
      </w:pPr>
      <w:r>
        <w:rPr>
          <w:rFonts w:ascii="IRNazanin" w:hAnsi="IRNazanin" w:eastAsia="IRNazanin" w:cs="IRNazanin"/>
          <w:lang w:bidi="fa-IR"/>
          <w:color w:val="111111"/>
          <w:sz w:val="28"/>
          <w:szCs w:val="28"/>
          <w:rtl/>
        </w:rPr>
        <w:t xml:space="preserve">علیه السلام قال فی حکمة آل داود علیه السلام ان (علی - فقیه) العاقل</w:t>
      </w:r>
    </w:p>
    <w:p>
      <w:pPr>
        <w:pStyle w:val="BookText"/>
      </w:pPr>
      <w:r>
        <w:rPr>
          <w:rFonts w:ascii="IRNazanin" w:hAnsi="IRNazanin" w:eastAsia="IRNazanin" w:cs="IRNazanin"/>
          <w:lang w:bidi="fa-IR"/>
          <w:color w:val="111111"/>
          <w:sz w:val="28"/>
          <w:szCs w:val="28"/>
          <w:rtl/>
        </w:rPr>
        <w:t xml:space="preserve">(أن - فقیه) لا یکون ظاعنا الا فی (ثلاث - فقیه) تزود </w:t>
      </w:r>
      <w:r>
        <w:rPr>
          <w:rStyle w:val="FootnoteReference"/>
        </w:rPr>
        <w:footnoteReference w:id="348"/>
      </w:r>
      <w:r>
        <w:rPr>
          <w:rStyle w:val="FootnoteReference"/>
        </w:rPr>
        <w:footnoteReference w:id="349"/>
      </w:r>
      <w:r>
        <w:rPr>
          <w:rFonts w:ascii="IRNazanin" w:hAnsi="IRNazanin" w:eastAsia="IRNazanin" w:cs="IRNazanin"/>
          <w:lang w:bidi="fa-IR"/>
          <w:color w:val="111111"/>
          <w:sz w:val="28"/>
          <w:szCs w:val="28"/>
          <w:rtl/>
        </w:rPr>
        <w:t xml:space="preserve">لمعاد أو</w:t>
      </w:r>
    </w:p>
    <w:p>
      <w:pPr>
        <w:pStyle w:val="BookText"/>
      </w:pPr>
      <w:r>
        <w:rPr>
          <w:rFonts w:ascii="IRNazanin" w:hAnsi="IRNazanin" w:eastAsia="IRNazanin" w:cs="IRNazanin"/>
          <w:lang w:bidi="fa-IR"/>
          <w:color w:val="111111"/>
          <w:sz w:val="28"/>
          <w:szCs w:val="28"/>
          <w:rtl/>
        </w:rPr>
        <w:t xml:space="preserve">مرمة لمعاش أو (طلب - المحاسن) لذة فی غیر محرم. المحاسن 345 -</w:t>
      </w:r>
    </w:p>
    <w:p>
      <w:pPr>
        <w:pStyle w:val="BookText"/>
      </w:pPr>
      <w:r>
        <w:rPr>
          <w:rFonts w:ascii="IRNazanin" w:hAnsi="IRNazanin" w:eastAsia="IRNazanin" w:cs="IRNazanin"/>
          <w:lang w:bidi="fa-IR"/>
          <w:color w:val="111111"/>
          <w:sz w:val="28"/>
          <w:szCs w:val="28"/>
          <w:rtl/>
        </w:rPr>
        <w:t xml:space="preserve">البرقی قال وحدثنی محمد بن إسماعیل بن بزیع عن منصور بن یونس</w:t>
      </w:r>
    </w:p>
    <w:p>
      <w:pPr>
        <w:pStyle w:val="BookText"/>
      </w:pPr>
      <w:r>
        <w:rPr>
          <w:rFonts w:ascii="IRNazanin" w:hAnsi="IRNazanin" w:eastAsia="IRNazanin" w:cs="IRNazanin"/>
          <w:lang w:bidi="fa-IR"/>
          <w:color w:val="111111"/>
          <w:sz w:val="28"/>
          <w:szCs w:val="28"/>
          <w:rtl/>
        </w:rPr>
        <w:t xml:space="preserve">عن عمرو بن أبی المقدام عن أبی عبد الله علیه السلام (مثله). الخصال</w:t>
      </w:r>
    </w:p>
    <w:p>
      <w:pPr>
        <w:pStyle w:val="BookText"/>
      </w:pPr>
      <w:r>
        <w:rPr>
          <w:rFonts w:ascii="IRNazanin" w:hAnsi="IRNazanin" w:eastAsia="IRNazanin" w:cs="IRNazanin"/>
          <w:lang w:bidi="fa-IR"/>
          <w:color w:val="111111"/>
          <w:sz w:val="28"/>
          <w:szCs w:val="28"/>
          <w:rtl/>
        </w:rPr>
        <w:t xml:space="preserve">120 - حدثنا أبی (رض) قال حدثنا سعد بن عبد الله قال حدثنی القاسم</w:t>
      </w:r>
    </w:p>
    <w:p>
      <w:pPr>
        <w:pStyle w:val="BookText"/>
      </w:pPr>
      <w:r>
        <w:rPr>
          <w:rFonts w:ascii="IRNazanin" w:hAnsi="IRNazanin" w:eastAsia="IRNazanin" w:cs="IRNazanin"/>
          <w:lang w:bidi="fa-IR"/>
          <w:color w:val="111111"/>
          <w:sz w:val="28"/>
          <w:szCs w:val="28"/>
          <w:rtl/>
        </w:rPr>
        <w:t xml:space="preserve">بن محمد عن سلیمان بن داود قال أخبرنی غیر واحد من أصحابنا عن أبی</w:t>
      </w:r>
    </w:p>
    <w:p>
      <w:pPr>
        <w:pStyle w:val="BookText"/>
      </w:pPr>
      <w:r>
        <w:rPr>
          <w:rFonts w:ascii="IRNazanin" w:hAnsi="IRNazanin" w:eastAsia="IRNazanin" w:cs="IRNazanin"/>
          <w:lang w:bidi="fa-IR"/>
          <w:color w:val="111111"/>
          <w:sz w:val="28"/>
          <w:szCs w:val="28"/>
          <w:rtl/>
        </w:rPr>
        <w:t xml:space="preserve">عبد الله علیه السلام قال مکتوب فی حکمة آل داود علیه السلام لا یظعن</w:t>
      </w:r>
    </w:p>
    <w:p>
      <w:pPr>
        <w:pStyle w:val="BookText"/>
      </w:pPr>
      <w:r>
        <w:rPr>
          <w:rFonts w:ascii="IRNazanin" w:hAnsi="IRNazanin" w:eastAsia="IRNazanin" w:cs="IRNazanin"/>
          <w:lang w:bidi="fa-IR"/>
          <w:color w:val="111111"/>
          <w:sz w:val="28"/>
          <w:szCs w:val="28"/>
          <w:rtl/>
        </w:rPr>
        <w:t xml:space="preserve">الرجل الا فی ثلاث (وذکر مثله) وزاد قوله ثم قال من أحب الحیاة ذل</w:t>
      </w:r>
    </w:p>
    <w:p>
      <w:pPr>
        <w:pStyle w:val="BookText"/>
      </w:pPr>
      <w:r>
        <w:rPr>
          <w:rFonts w:ascii="IRNazanin" w:hAnsi="IRNazanin" w:eastAsia="IRNazanin" w:cs="IRNazanin"/>
          <w:lang w:bidi="fa-IR"/>
          <w:color w:val="111111"/>
          <w:sz w:val="28"/>
          <w:szCs w:val="28"/>
          <w:rtl/>
        </w:rPr>
        <w:t xml:space="preserve">المحاسن 345 - البرقی عن بعض أصحابنا بلغ به سعد بن طریف عن الأصبغ</w:t>
      </w:r>
    </w:p>
    <w:p>
      <w:pPr>
        <w:pStyle w:val="BookText"/>
      </w:pPr>
      <w:r>
        <w:rPr>
          <w:rFonts w:ascii="IRNazanin" w:hAnsi="IRNazanin" w:eastAsia="IRNazanin" w:cs="IRNazanin"/>
          <w:lang w:bidi="fa-IR"/>
          <w:color w:val="111111"/>
          <w:sz w:val="28"/>
          <w:szCs w:val="28"/>
          <w:rtl/>
        </w:rPr>
        <w:t xml:space="preserve">بن نباتة قال قال أمیر المؤمنین علیه السلام للحسن (للحسین - خ) ابنه</w:t>
      </w:r>
    </w:p>
    <w:p>
      <w:pPr>
        <w:pStyle w:val="BookText"/>
      </w:pPr>
      <w:r>
        <w:rPr>
          <w:rFonts w:ascii="IRNazanin" w:hAnsi="IRNazanin" w:eastAsia="IRNazanin" w:cs="IRNazanin"/>
          <w:lang w:bidi="fa-IR"/>
          <w:color w:val="111111"/>
          <w:sz w:val="28"/>
          <w:szCs w:val="28"/>
          <w:rtl/>
        </w:rPr>
        <w:t xml:space="preserve">علیه السلام لیس للعاقل أن یکون شاخصا الا فی ثلاثة (وذکر مثله).</w:t>
      </w:r>
    </w:p>
    <w:p>
      <w:pPr>
        <w:pStyle w:val="BookText"/>
      </w:pPr>
      <w:r>
        <w:rPr>
          <w:rFonts w:ascii="IRNazanin" w:hAnsi="IRNazanin" w:eastAsia="IRNazanin" w:cs="IRNazanin"/>
          <w:lang w:bidi="fa-IR"/>
          <w:color w:val="111111"/>
          <w:sz w:val="28"/>
          <w:szCs w:val="28"/>
          <w:rtl/>
        </w:rPr>
        <w:t xml:space="preserve">فقه الرضا علیه السلام 50 - فی حکمة آل داود علیه السلام ینبغی أن</w:t>
      </w:r>
    </w:p>
    <w:p>
      <w:pPr>
        <w:pStyle w:val="BookText"/>
      </w:pPr>
      <w:r>
        <w:rPr>
          <w:rFonts w:ascii="IRNazanin" w:hAnsi="IRNazanin" w:eastAsia="IRNazanin" w:cs="IRNazanin"/>
          <w:lang w:bidi="fa-IR"/>
          <w:color w:val="111111"/>
          <w:sz w:val="28"/>
          <w:szCs w:val="28"/>
          <w:rtl/>
        </w:rPr>
        <w:t xml:space="preserve">لا تری ظاعنا الا فی ثلاث (وذکر مثله).</w:t>
      </w:r>
    </w:p>
    <w:p>
      <w:pPr>
        <w:pStyle w:val="BookText"/>
      </w:pPr>
      <w:r>
        <w:rPr>
          <w:rFonts w:ascii="IRNazanin" w:hAnsi="IRNazanin" w:eastAsia="IRNazanin" w:cs="IRNazanin"/>
          <w:lang w:bidi="fa-IR"/>
          <w:color w:val="111111"/>
          <w:sz w:val="28"/>
          <w:szCs w:val="28"/>
          <w:rtl/>
        </w:rPr>
        <w:t xml:space="preserve">(2) فقیه 260 ج 4 - فی حدیث وصیة النبی صلی الله علیه وآله</w:t>
      </w:r>
    </w:p>
    <w:p>
      <w:pPr>
        <w:pStyle w:val="BookText"/>
      </w:pPr>
      <w:r>
        <w:rPr>
          <w:rFonts w:ascii="IRNazanin" w:hAnsi="IRNazanin" w:eastAsia="IRNazanin" w:cs="IRNazanin"/>
          <w:lang w:bidi="fa-IR"/>
          <w:color w:val="111111"/>
          <w:sz w:val="28"/>
          <w:szCs w:val="28"/>
          <w:rtl/>
        </w:rPr>
        <w:t xml:space="preserve">لعلی علیه السلام بالاسناد المتقدم فی باب (26) استحباب الفصل بین</w:t>
      </w:r>
    </w:p>
    <w:p>
      <w:pPr>
        <w:pStyle w:val="BookText"/>
      </w:pPr>
      <w:r>
        <w:rPr>
          <w:rFonts w:ascii="IRNazanin" w:hAnsi="IRNazanin" w:eastAsia="IRNazanin" w:cs="IRNazanin"/>
          <w:lang w:bidi="fa-IR"/>
          <w:color w:val="111111"/>
          <w:sz w:val="28"/>
          <w:szCs w:val="28"/>
          <w:rtl/>
        </w:rPr>
        <w:t xml:space="preserve">الأذان والإقامة یا علی لا ینبغی للعاقل أن یکون ظاعنا (وذکر مثله).</w:t>
      </w:r>
    </w:p>
    <w:p>
      <w:pPr>
        <w:pStyle w:val="BookText"/>
      </w:pPr>
      <w:r>
        <w:rPr>
          <w:rFonts w:ascii="IRNazanin" w:hAnsi="IRNazanin" w:eastAsia="IRNazanin" w:cs="IRNazanin"/>
          <w:lang w:bidi="fa-IR"/>
          <w:color w:val="111111"/>
          <w:sz w:val="28"/>
          <w:szCs w:val="28"/>
          <w:rtl/>
        </w:rPr>
        <w:t xml:space="preserve">وفیه - یا علی سر سنتین بر والدیک سر سنة صل رحمک سر میلا عد مریضا</w:t>
      </w:r>
    </w:p>
    <w:p>
      <w:pPr>
        <w:pStyle w:val="BookText"/>
      </w:pPr>
      <w:r>
        <w:rPr>
          <w:rFonts w:ascii="IRNazanin" w:hAnsi="IRNazanin" w:eastAsia="IRNazanin" w:cs="IRNazanin"/>
          <w:lang w:bidi="fa-IR"/>
          <w:color w:val="111111"/>
          <w:sz w:val="28"/>
          <w:szCs w:val="28"/>
          <w:rtl/>
        </w:rPr>
        <w:t xml:space="preserve">سر میلین شیع جنازة سر ثلاثة أمیال أجب دعوة سر أربعة أمیال زر أخا</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الله سر خمسة أمیال أجب الملهوف سر ستة أمیال انصر المظلوم وعلیک</w:t>
      </w:r>
    </w:p>
    <w:p>
      <w:pPr>
        <w:pStyle w:val="BookText"/>
      </w:pPr>
      <w:r>
        <w:rPr>
          <w:rFonts w:ascii="IRNazanin" w:hAnsi="IRNazanin" w:eastAsia="IRNazanin" w:cs="IRNazanin"/>
          <w:lang w:bidi="fa-IR"/>
          <w:color w:val="111111"/>
          <w:sz w:val="28"/>
          <w:szCs w:val="28"/>
          <w:rtl/>
        </w:rPr>
        <w:t xml:space="preserve">بالاستغفار. الجعفریات 186 - بأسناده عن علی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سر سنتین (وذکر نحوه) وزاد فی آخره</w:t>
      </w:r>
    </w:p>
    <w:p>
      <w:pPr>
        <w:pStyle w:val="BookText"/>
      </w:pPr>
      <w:r>
        <w:rPr>
          <w:rFonts w:ascii="IRNazanin" w:hAnsi="IRNazanin" w:eastAsia="IRNazanin" w:cs="IRNazanin"/>
          <w:lang w:bidi="fa-IR"/>
          <w:color w:val="111111"/>
          <w:sz w:val="28"/>
          <w:szCs w:val="28"/>
          <w:rtl/>
        </w:rPr>
        <w:t xml:space="preserve">فإنها المنجاة ثم هکذا وجدتها فی الأصل بأسناده.</w:t>
      </w:r>
    </w:p>
    <w:p>
      <w:pPr>
        <w:pStyle w:val="BookText"/>
      </w:pPr>
      <w:r>
        <w:rPr>
          <w:rFonts w:ascii="IRNazanin" w:hAnsi="IRNazanin" w:eastAsia="IRNazanin" w:cs="IRNazanin"/>
          <w:lang w:bidi="fa-IR"/>
          <w:color w:val="111111"/>
          <w:sz w:val="28"/>
          <w:szCs w:val="28"/>
          <w:rtl/>
        </w:rPr>
        <w:t xml:space="preserve">(3) الخصال 630 - بالاسناد المتقدم فی باب فضل الصلاة عن علی</w:t>
      </w:r>
    </w:p>
    <w:p>
      <w:pPr>
        <w:pStyle w:val="BookText"/>
      </w:pPr>
      <w:r>
        <w:rPr>
          <w:rFonts w:ascii="IRNazanin" w:hAnsi="IRNazanin" w:eastAsia="IRNazanin" w:cs="IRNazanin"/>
          <w:lang w:bidi="fa-IR"/>
          <w:color w:val="111111"/>
          <w:sz w:val="28"/>
          <w:szCs w:val="28"/>
          <w:rtl/>
        </w:rPr>
        <w:t xml:space="preserve">علیه السلام فی حدیث الأربعمائة قال لا یخرج الرجل فی سفر یخاف فیه</w:t>
      </w:r>
    </w:p>
    <w:p>
      <w:pPr>
        <w:pStyle w:val="BookText"/>
      </w:pPr>
      <w:r>
        <w:rPr>
          <w:rFonts w:ascii="IRNazanin" w:hAnsi="IRNazanin" w:eastAsia="IRNazanin" w:cs="IRNazanin"/>
          <w:lang w:bidi="fa-IR"/>
          <w:color w:val="111111"/>
          <w:sz w:val="28"/>
          <w:szCs w:val="28"/>
          <w:rtl/>
        </w:rPr>
        <w:t xml:space="preserve">علی دینه وصلاته.</w:t>
      </w:r>
    </w:p>
    <w:p>
      <w:pPr>
        <w:pStyle w:val="BookText"/>
      </w:pPr>
      <w:r>
        <w:rPr>
          <w:rFonts w:ascii="IRNazanin" w:hAnsi="IRNazanin" w:eastAsia="IRNazanin" w:cs="IRNazanin"/>
          <w:lang w:bidi="fa-IR"/>
          <w:color w:val="111111"/>
          <w:sz w:val="28"/>
          <w:szCs w:val="28"/>
          <w:rtl/>
        </w:rPr>
        <w:t xml:space="preserve">(4) الخصال 137 - حدثنا محمد بن الحسن بن أحمد بن الولید</w:t>
      </w:r>
    </w:p>
    <w:p>
      <w:pPr>
        <w:pStyle w:val="BookText"/>
      </w:pPr>
      <w:r>
        <w:rPr>
          <w:rFonts w:ascii="IRNazanin" w:hAnsi="IRNazanin" w:eastAsia="IRNazanin" w:cs="IRNazanin"/>
          <w:lang w:bidi="fa-IR"/>
          <w:color w:val="111111"/>
          <w:sz w:val="28"/>
          <w:szCs w:val="28"/>
          <w:rtl/>
        </w:rPr>
        <w:t xml:space="preserve">رضی الله عنه قال حدثنی محمد بن الحسن الصفار عن أبی الجوزاء المنبه</w:t>
      </w:r>
    </w:p>
    <w:p>
      <w:pPr>
        <w:pStyle w:val="BookText"/>
      </w:pPr>
      <w:r>
        <w:rPr>
          <w:rFonts w:ascii="IRNazanin" w:hAnsi="IRNazanin" w:eastAsia="IRNazanin" w:cs="IRNazanin"/>
          <w:lang w:bidi="fa-IR"/>
          <w:color w:val="111111"/>
          <w:sz w:val="28"/>
          <w:szCs w:val="28"/>
          <w:rtl/>
        </w:rPr>
        <w:t xml:space="preserve">بن عبد الله. المعانی 173 - أبی (ره) قال حدثنا سعد بن عبد الله عن محمد</w:t>
      </w:r>
    </w:p>
    <w:p>
      <w:pPr>
        <w:pStyle w:val="BookText"/>
      </w:pPr>
      <w:r>
        <w:rPr>
          <w:rFonts w:ascii="IRNazanin" w:hAnsi="IRNazanin" w:eastAsia="IRNazanin" w:cs="IRNazanin"/>
          <w:lang w:bidi="fa-IR"/>
          <w:color w:val="111111"/>
          <w:sz w:val="28"/>
          <w:szCs w:val="28"/>
          <w:rtl/>
        </w:rPr>
        <w:t xml:space="preserve">بن الحسین عن أبی الجوزاء عن الحسین بن علوان عن عمرو بن خالد عن</w:t>
      </w:r>
    </w:p>
    <w:p>
      <w:pPr>
        <w:pStyle w:val="BookText"/>
      </w:pPr>
      <w:r>
        <w:rPr>
          <w:rFonts w:ascii="IRNazanin" w:hAnsi="IRNazanin" w:eastAsia="IRNazanin" w:cs="IRNazanin"/>
          <w:lang w:bidi="fa-IR"/>
          <w:color w:val="111111"/>
          <w:sz w:val="28"/>
          <w:szCs w:val="28"/>
          <w:rtl/>
        </w:rPr>
        <w:t xml:space="preserve">زید بن علی عن آبائه عن علی علیهم السلام قال قال رسول الله صلی الله</w:t>
      </w:r>
    </w:p>
    <w:p>
      <w:pPr>
        <w:pStyle w:val="BookText"/>
      </w:pPr>
      <w:r>
        <w:rPr>
          <w:rFonts w:ascii="IRNazanin" w:hAnsi="IRNazanin" w:eastAsia="IRNazanin" w:cs="IRNazanin"/>
          <w:lang w:bidi="fa-IR"/>
          <w:color w:val="111111"/>
          <w:sz w:val="28"/>
          <w:szCs w:val="28"/>
          <w:rtl/>
        </w:rPr>
        <w:t xml:space="preserve">علیه وآله لیس فی أمتی رهبانیة ولا سیاحة ولازم </w:t>
      </w:r>
      <w:r>
        <w:rPr>
          <w:rStyle w:val="FootnoteReference"/>
        </w:rPr>
        <w:footnoteReference w:id="350"/>
      </w:r>
      <w:r>
        <w:rPr>
          <w:rFonts w:ascii="IRNazanin" w:hAnsi="IRNazanin" w:eastAsia="IRNazanin" w:cs="IRNazanin"/>
          <w:lang w:bidi="fa-IR"/>
          <w:color w:val="111111"/>
          <w:sz w:val="28"/>
          <w:szCs w:val="28"/>
          <w:rtl/>
        </w:rPr>
        <w:t xml:space="preserve">(یعنی سکوت).</w:t>
      </w:r>
    </w:p>
    <w:p>
      <w:pPr>
        <w:pStyle w:val="BookText"/>
      </w:pPr>
      <w:r>
        <w:rPr>
          <w:rFonts w:ascii="IRNazanin" w:hAnsi="IRNazanin" w:eastAsia="IRNazanin" w:cs="IRNazanin"/>
          <w:lang w:bidi="fa-IR"/>
          <w:color w:val="111111"/>
          <w:sz w:val="28"/>
          <w:szCs w:val="28"/>
          <w:rtl/>
        </w:rPr>
        <w:t xml:space="preserve">(5) ئل 249 ج 8 - علی بن جعفر فی کتابه عن أخیه موسی علیه</w:t>
      </w:r>
    </w:p>
    <w:p>
      <w:pPr>
        <w:pStyle w:val="BookText"/>
      </w:pPr>
      <w:r>
        <w:rPr>
          <w:rFonts w:ascii="IRNazanin" w:hAnsi="IRNazanin" w:eastAsia="IRNazanin" w:cs="IRNazanin"/>
          <w:lang w:bidi="fa-IR"/>
          <w:color w:val="111111"/>
          <w:sz w:val="28"/>
          <w:szCs w:val="28"/>
          <w:rtl/>
        </w:rPr>
        <w:t xml:space="preserve">السلام قال سألته عن الرجل المسلم هل یصلح له أن یسیح فی</w:t>
      </w:r>
    </w:p>
    <w:p>
      <w:pPr>
        <w:pStyle w:val="BookText"/>
      </w:pPr>
      <w:r>
        <w:rPr>
          <w:rFonts w:ascii="IRNazanin" w:hAnsi="IRNazanin" w:eastAsia="IRNazanin" w:cs="IRNazanin"/>
          <w:lang w:bidi="fa-IR"/>
          <w:color w:val="111111"/>
          <w:sz w:val="28"/>
          <w:szCs w:val="28"/>
          <w:rtl/>
        </w:rPr>
        <w:t xml:space="preserve">الأرض أو یترهب فی بیت لا یخرج منه قال لا.</w:t>
      </w:r>
    </w:p>
    <w:p>
      <w:pPr>
        <w:pStyle w:val="BookText"/>
      </w:pPr>
      <w:r>
        <w:rPr>
          <w:rFonts w:ascii="IRNazanin" w:hAnsi="IRNazanin" w:eastAsia="IRNazanin" w:cs="IRNazanin"/>
          <w:lang w:bidi="fa-IR"/>
          <w:color w:val="111111"/>
          <w:sz w:val="28"/>
          <w:szCs w:val="28"/>
          <w:rtl/>
        </w:rPr>
        <w:t xml:space="preserve">(6) فقیه 173 ج 2 - روی السکونی بأسناده قال قال رسول الله</w:t>
      </w:r>
    </w:p>
    <w:p>
      <w:pPr>
        <w:pStyle w:val="BookText"/>
      </w:pPr>
      <w:r>
        <w:rPr>
          <w:rFonts w:ascii="IRNazanin" w:hAnsi="IRNazanin" w:eastAsia="IRNazanin" w:cs="IRNazanin"/>
          <w:lang w:bidi="fa-IR"/>
          <w:color w:val="111111"/>
          <w:sz w:val="28"/>
          <w:szCs w:val="28"/>
          <w:rtl/>
        </w:rPr>
        <w:t xml:space="preserve">صلی الله علیه وآله سافروا تصحوا وجاهدوا تغنموا وحجوا تستغنوا.</w:t>
      </w:r>
    </w:p>
    <w:p>
      <w:pPr>
        <w:pStyle w:val="BookText"/>
      </w:pPr>
      <w:r>
        <w:rPr>
          <w:rFonts w:ascii="IRNazanin" w:hAnsi="IRNazanin" w:eastAsia="IRNazanin" w:cs="IRNazanin"/>
          <w:lang w:bidi="fa-IR"/>
          <w:color w:val="111111"/>
          <w:sz w:val="28"/>
          <w:szCs w:val="28"/>
          <w:rtl/>
        </w:rPr>
        <w:t xml:space="preserve">(7) المحاسن 345 - البرقی قال حدثنی عثمان بن عیسی عن سعید</w:t>
      </w:r>
    </w:p>
    <w:p>
      <w:pPr>
        <w:pStyle w:val="BookText"/>
      </w:pPr>
      <w:r>
        <w:rPr>
          <w:rFonts w:ascii="IRNazanin" w:hAnsi="IRNazanin" w:eastAsia="IRNazanin" w:cs="IRNazanin"/>
          <w:lang w:bidi="fa-IR"/>
          <w:color w:val="111111"/>
          <w:sz w:val="28"/>
          <w:szCs w:val="28"/>
          <w:rtl/>
        </w:rPr>
        <w:t xml:space="preserve">بن یسار عن أبی عبد الله علیه السلام قال سافروا تصحوا سافروا تغنموا.</w:t>
      </w:r>
    </w:p>
    <w:p>
      <w:pPr>
        <w:pStyle w:val="BookText"/>
      </w:pPr>
      <w:r>
        <w:rPr>
          <w:rFonts w:ascii="IRNazanin" w:hAnsi="IRNazanin" w:eastAsia="IRNazanin" w:cs="IRNazanin"/>
          <w:lang w:bidi="fa-IR"/>
          <w:color w:val="111111"/>
          <w:sz w:val="28"/>
          <w:szCs w:val="28"/>
          <w:rtl/>
        </w:rPr>
        <w:t xml:space="preserve">(8) الجعفریات 65 - بأسناده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سافروا تصحوا وصوموا تؤجروا وأغزوا تفتنوا </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وحجوا لن تفتقروا ولیسرع أحدکم إذا سافر الإیاب إلی أهله.</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المحاسن 627 - البرقی عن محمد بن عیسی الیقطینی عن أبی</w:t>
      </w:r>
    </w:p>
    <w:p>
      <w:pPr>
        <w:pStyle w:val="BookText"/>
      </w:pPr>
      <w:r>
        <w:rPr>
          <w:rFonts w:ascii="IRNazanin" w:hAnsi="IRNazanin" w:eastAsia="IRNazanin" w:cs="IRNazanin"/>
          <w:lang w:bidi="fa-IR"/>
          <w:color w:val="111111"/>
          <w:sz w:val="28"/>
          <w:szCs w:val="28"/>
          <w:rtl/>
        </w:rPr>
        <w:t xml:space="preserve">عاصم عن هشام بن ماهویه المداری عن الولید بن ابان الرازی قال کتب</w:t>
      </w:r>
    </w:p>
    <w:p>
      <w:pPr>
        <w:pStyle w:val="BookText"/>
      </w:pPr>
      <w:r>
        <w:rPr>
          <w:rFonts w:ascii="IRNazanin" w:hAnsi="IRNazanin" w:eastAsia="IRNazanin" w:cs="IRNazanin"/>
          <w:lang w:bidi="fa-IR"/>
          <w:color w:val="111111"/>
          <w:sz w:val="28"/>
          <w:szCs w:val="28"/>
          <w:rtl/>
        </w:rPr>
        <w:t xml:space="preserve">ابن زاذان فروخ إلی أبی جعفر الثانی علیه السلام یسأله عن الرجل</w:t>
      </w:r>
    </w:p>
    <w:p>
      <w:pPr>
        <w:pStyle w:val="BookText"/>
      </w:pPr>
      <w:r>
        <w:rPr>
          <w:rFonts w:ascii="IRNazanin" w:hAnsi="IRNazanin" w:eastAsia="IRNazanin" w:cs="IRNazanin"/>
          <w:lang w:bidi="fa-IR"/>
          <w:color w:val="111111"/>
          <w:sz w:val="28"/>
          <w:szCs w:val="28"/>
          <w:rtl/>
        </w:rPr>
        <w:t xml:space="preserve">یرکض فی الصید لا یرید بذلک طلب الصید وانما یرید بذلک التصحح</w:t>
      </w:r>
    </w:p>
    <w:p>
      <w:pPr>
        <w:pStyle w:val="BookText"/>
      </w:pPr>
      <w:r>
        <w:rPr>
          <w:rFonts w:ascii="IRNazanin" w:hAnsi="IRNazanin" w:eastAsia="IRNazanin" w:cs="IRNazanin"/>
          <w:lang w:bidi="fa-IR"/>
          <w:color w:val="111111"/>
          <w:sz w:val="28"/>
          <w:szCs w:val="28"/>
          <w:rtl/>
        </w:rPr>
        <w:t xml:space="preserve">قال لا بأس بذلک لا للهو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المحاسن 345 - البرقی عن محمد بن علی عن فقیه 173 ج 2 -</w:t>
      </w:r>
    </w:p>
    <w:p>
      <w:pPr>
        <w:pStyle w:val="BookText"/>
      </w:pPr>
      <w:r>
        <w:rPr>
          <w:rFonts w:ascii="IRNazanin" w:hAnsi="IRNazanin" w:eastAsia="IRNazanin" w:cs="IRNazanin"/>
          <w:lang w:bidi="fa-IR"/>
          <w:color w:val="111111"/>
          <w:sz w:val="28"/>
          <w:szCs w:val="28"/>
          <w:rtl/>
        </w:rPr>
        <w:t xml:space="preserve">جعفر بن بشیر </w:t>
      </w:r>
      <w:r>
        <w:rPr>
          <w:rStyle w:val="FootnoteReference"/>
        </w:rPr>
        <w:footnoteReference w:id="353"/>
      </w:r>
      <w:r>
        <w:rPr>
          <w:rFonts w:ascii="IRNazanin" w:hAnsi="IRNazanin" w:eastAsia="IRNazanin" w:cs="IRNazanin"/>
          <w:lang w:bidi="fa-IR"/>
          <w:color w:val="111111"/>
          <w:sz w:val="28"/>
          <w:szCs w:val="28"/>
          <w:rtl/>
        </w:rPr>
        <w:t xml:space="preserve">عن إبراهیم بن الفضیل</w:t>
      </w:r>
      <w:r>
        <w:rPr>
          <w:rStyle w:val="FootnoteReference"/>
        </w:rPr>
        <w:footnoteReference w:id="354"/>
      </w:r>
      <w:r>
        <w:rPr>
          <w:rFonts w:ascii="IRNazanin" w:hAnsi="IRNazanin" w:eastAsia="IRNazanin" w:cs="IRNazanin"/>
          <w:lang w:bidi="fa-IR"/>
          <w:color w:val="111111"/>
          <w:sz w:val="28"/>
          <w:szCs w:val="28"/>
          <w:rtl/>
        </w:rPr>
        <w:t xml:space="preserve">عن أبی عبد الله علیه السلام</w:t>
      </w:r>
    </w:p>
    <w:p>
      <w:pPr>
        <w:pStyle w:val="BookText"/>
      </w:pPr>
      <w:r>
        <w:rPr>
          <w:rFonts w:ascii="IRNazanin" w:hAnsi="IRNazanin" w:eastAsia="IRNazanin" w:cs="IRNazanin"/>
          <w:lang w:bidi="fa-IR"/>
          <w:color w:val="111111"/>
          <w:sz w:val="28"/>
          <w:szCs w:val="28"/>
          <w:rtl/>
        </w:rPr>
        <w:t xml:space="preserve">قال إذا سبب الله عز وجل للعبد الرزق فی أرض جعل له فیها حاجة.</w:t>
      </w:r>
    </w:p>
    <w:p>
      <w:pPr>
        <w:pStyle w:val="BookText"/>
      </w:pPr>
      <w:r>
        <w:rPr>
          <w:rFonts w:ascii="IRNazanin" w:hAnsi="IRNazanin" w:eastAsia="IRNazanin" w:cs="IRNazanin"/>
          <w:lang w:bidi="fa-IR"/>
          <w:color w:val="111111"/>
          <w:sz w:val="28"/>
          <w:szCs w:val="28"/>
          <w:rtl/>
        </w:rPr>
        <w:t xml:space="preserve">(11) أمالی ابن الطوسی 3 ج 2 - حدثنا الشیخ السعید الامام المفید</w:t>
      </w:r>
    </w:p>
    <w:p>
      <w:pPr>
        <w:pStyle w:val="BookText"/>
      </w:pPr>
      <w:r>
        <w:rPr>
          <w:rFonts w:ascii="IRNazanin" w:hAnsi="IRNazanin" w:eastAsia="IRNazanin" w:cs="IRNazanin"/>
          <w:lang w:bidi="fa-IR"/>
          <w:color w:val="111111"/>
          <w:sz w:val="28"/>
          <w:szCs w:val="28"/>
          <w:rtl/>
        </w:rPr>
        <w:t xml:space="preserve">أبو علی الحسن بن محمد بن الحسن بن علی الطوسی رضی الله عنه قال</w:t>
      </w:r>
    </w:p>
    <w:p>
      <w:pPr>
        <w:pStyle w:val="BookText"/>
      </w:pPr>
      <w:r>
        <w:rPr>
          <w:rFonts w:ascii="IRNazanin" w:hAnsi="IRNazanin" w:eastAsia="IRNazanin" w:cs="IRNazanin"/>
          <w:lang w:bidi="fa-IR"/>
          <w:color w:val="111111"/>
          <w:sz w:val="28"/>
          <w:szCs w:val="28"/>
          <w:rtl/>
        </w:rPr>
        <w:t xml:space="preserve">أخبرنا الشیخ السعید الوالد أبو جعفر محمد بن الحسن بن علی الطوسی</w:t>
      </w:r>
    </w:p>
    <w:p>
      <w:pPr>
        <w:pStyle w:val="BookText"/>
      </w:pPr>
      <w:r>
        <w:rPr>
          <w:rFonts w:ascii="IRNazanin" w:hAnsi="IRNazanin" w:eastAsia="IRNazanin" w:cs="IRNazanin"/>
          <w:lang w:bidi="fa-IR"/>
          <w:color w:val="111111"/>
          <w:sz w:val="28"/>
          <w:szCs w:val="28"/>
          <w:rtl/>
        </w:rPr>
        <w:t xml:space="preserve">قال أخبرنا أبو الحسن محمد بن محمد بن محمد بن مخلد قال حدثنی</w:t>
      </w:r>
    </w:p>
    <w:p>
      <w:pPr>
        <w:pStyle w:val="BookText"/>
      </w:pPr>
      <w:r>
        <w:rPr>
          <w:rFonts w:ascii="IRNazanin" w:hAnsi="IRNazanin" w:eastAsia="IRNazanin" w:cs="IRNazanin"/>
          <w:lang w:bidi="fa-IR"/>
          <w:color w:val="111111"/>
          <w:sz w:val="28"/>
          <w:szCs w:val="28"/>
          <w:rtl/>
        </w:rPr>
        <w:t xml:space="preserve">أبو محمد جعفر بن محمد بن نصیر بن قسم المعروف بالخلدی قال أخبرنا</w:t>
      </w:r>
    </w:p>
    <w:p>
      <w:pPr>
        <w:pStyle w:val="BookText"/>
      </w:pPr>
      <w:r>
        <w:rPr>
          <w:rFonts w:ascii="IRNazanin" w:hAnsi="IRNazanin" w:eastAsia="IRNazanin" w:cs="IRNazanin"/>
          <w:lang w:bidi="fa-IR"/>
          <w:color w:val="111111"/>
          <w:sz w:val="28"/>
          <w:szCs w:val="28"/>
          <w:rtl/>
        </w:rPr>
        <w:t xml:space="preserve">أبو العباس أحمد بن محمد بن مسروق الطوسی قال حدثنا یحیی الجلا و</w:t>
      </w:r>
    </w:p>
    <w:p>
      <w:pPr>
        <w:pStyle w:val="BookText"/>
      </w:pPr>
      <w:r>
        <w:rPr>
          <w:rFonts w:ascii="IRNazanin" w:hAnsi="IRNazanin" w:eastAsia="IRNazanin" w:cs="IRNazanin"/>
          <w:lang w:bidi="fa-IR"/>
          <w:color w:val="111111"/>
          <w:sz w:val="28"/>
          <w:szCs w:val="28"/>
          <w:rtl/>
        </w:rPr>
        <w:t xml:space="preserve">کان من عباد الله الفاضلین قال سمعت بشرا یقول لجلسائه سیحوا فان الماء</w:t>
      </w:r>
    </w:p>
    <w:p>
      <w:pPr>
        <w:pStyle w:val="BookText"/>
      </w:pPr>
      <w:r>
        <w:rPr>
          <w:rFonts w:ascii="IRNazanin" w:hAnsi="IRNazanin" w:eastAsia="IRNazanin" w:cs="IRNazanin"/>
          <w:lang w:bidi="fa-IR"/>
          <w:color w:val="111111"/>
          <w:sz w:val="28"/>
          <w:szCs w:val="28"/>
          <w:rtl/>
        </w:rPr>
        <w:t xml:space="preserve">إذا ساح طاب وإذا وقف تغیر واصفر.</w:t>
      </w:r>
    </w:p>
    <w:p>
      <w:pPr>
        <w:pStyle w:val="BookText"/>
      </w:pPr>
      <w:r>
        <w:rPr>
          <w:rFonts w:ascii="IRNazanin" w:hAnsi="IRNazanin" w:eastAsia="IRNazanin" w:cs="IRNazanin"/>
          <w:lang w:bidi="fa-IR"/>
          <w:color w:val="111111"/>
          <w:sz w:val="28"/>
          <w:szCs w:val="28"/>
          <w:rtl/>
        </w:rPr>
        <w:t xml:space="preserve">(12) ک 22 ج 2 - فی دیوان ینسب إلی أمیر المؤمنین علیه السلام</w:t>
      </w:r>
    </w:p>
    <w:p>
      <w:pPr>
        <w:pStyle w:val="BookText"/>
      </w:pPr>
      <w:r>
        <w:rPr>
          <w:rFonts w:ascii="IRNazanin" w:hAnsi="IRNazanin" w:eastAsia="IRNazanin" w:cs="IRNazanin"/>
          <w:lang w:bidi="fa-IR"/>
          <w:color w:val="111111"/>
          <w:sz w:val="28"/>
          <w:szCs w:val="28"/>
          <w:rtl/>
        </w:rPr>
        <w:t xml:space="preserve">تغرب عن الأوطان فی طلب العلی - وسافر ففی الاسفار خمس فوائد</w:t>
      </w:r>
    </w:p>
    <w:p>
      <w:pPr>
        <w:pStyle w:val="BookText"/>
      </w:pPr>
      <w:r>
        <w:rPr>
          <w:rFonts w:ascii="IRNazanin" w:hAnsi="IRNazanin" w:eastAsia="IRNazanin" w:cs="IRNazanin"/>
          <w:lang w:bidi="fa-IR"/>
          <w:color w:val="111111"/>
          <w:sz w:val="28"/>
          <w:szCs w:val="28"/>
          <w:rtl/>
        </w:rPr>
        <w:t xml:space="preserve">تفرج هم واکتساب معیشة - وعلم وآداب وصحبة ماجد</w:t>
      </w:r>
    </w:p>
    <w:p>
      <w:pPr>
        <w:pStyle w:val="BookText"/>
      </w:pPr>
      <w:r>
        <w:rPr>
          <w:rFonts w:ascii="IRNazanin" w:hAnsi="IRNazanin" w:eastAsia="IRNazanin" w:cs="IRNazanin"/>
          <w:lang w:bidi="fa-IR"/>
          <w:color w:val="111111"/>
          <w:sz w:val="28"/>
          <w:szCs w:val="28"/>
          <w:rtl/>
        </w:rPr>
        <w:t xml:space="preserve">فان قیل فی الاسفار ذل ومحنة - وقطع الفیافی وارتکاب الشدائد</w:t>
      </w:r>
    </w:p>
    <w:p>
      <w:pPr>
        <w:pStyle w:val="BookText"/>
      </w:pPr>
      <w:r>
        <w:rPr>
          <w:rFonts w:ascii="IRNazanin" w:hAnsi="IRNazanin" w:eastAsia="IRNazanin" w:cs="IRNazanin"/>
          <w:lang w:bidi="fa-IR"/>
          <w:color w:val="111111"/>
          <w:sz w:val="28"/>
          <w:szCs w:val="28"/>
          <w:rtl/>
        </w:rPr>
        <w:t xml:space="preserve">فموت الفتی خیر له من معاشه - بدار هوان بین واش وحاسد.</w:t>
      </w:r>
    </w:p>
    <w:p>
      <w:pPr>
        <w:pStyle w:val="BookText"/>
      </w:pPr>
      <w:r>
        <w:rPr>
          <w:rFonts w:ascii="IRNazanin" w:hAnsi="IRNazanin" w:eastAsia="IRNazanin" w:cs="IRNazanin"/>
          <w:lang w:bidi="fa-IR"/>
          <w:color w:val="111111"/>
          <w:sz w:val="28"/>
          <w:szCs w:val="28"/>
          <w:rtl/>
        </w:rPr>
        <w:t xml:space="preserve">(13) ک 22 ج 2 - زید الزراد فی أصله عن أبی عبد الله علیه السلام</w:t>
      </w:r>
    </w:p>
    <w:p>
      <w:pPr>
        <w:pStyle w:val="BookText"/>
      </w:pPr>
      <w:r>
        <w:rPr>
          <w:rFonts w:ascii="IRNazanin" w:hAnsi="IRNazanin" w:eastAsia="IRNazanin" w:cs="IRNazanin"/>
          <w:lang w:bidi="fa-IR"/>
          <w:color w:val="111111"/>
          <w:sz w:val="28"/>
          <w:szCs w:val="28"/>
          <w:rtl/>
        </w:rPr>
        <w:t xml:space="preserve">فی حدیث شریف فی صفات المؤمنین الکاملین (إلی أن قال) علیه السلام</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فهم الحفی عیشهم المنتقلة دیارهم من أرض إلی أرض.</w:t>
      </w:r>
    </w:p>
    <w:p>
      <w:pPr>
        <w:pStyle w:val="BookText"/>
      </w:pPr>
      <w:r>
        <w:rPr>
          <w:rFonts w:ascii="IRNazanin" w:hAnsi="IRNazanin" w:eastAsia="IRNazanin" w:cs="IRNazanin"/>
          <w:lang w:bidi="fa-IR"/>
          <w:color w:val="111111"/>
          <w:sz w:val="28"/>
          <w:szCs w:val="28"/>
          <w:rtl/>
        </w:rPr>
        <w:t xml:space="preserve">(14) المحاسن 622 - البرقی عن أبیه عن صفوان بن یحیی عن عمرو</w:t>
      </w:r>
    </w:p>
    <w:p>
      <w:pPr>
        <w:pStyle w:val="BookText"/>
      </w:pPr>
      <w:r>
        <w:rPr>
          <w:rFonts w:ascii="IRNazanin" w:hAnsi="IRNazanin" w:eastAsia="IRNazanin" w:cs="IRNazanin"/>
          <w:lang w:bidi="fa-IR"/>
          <w:color w:val="111111"/>
          <w:sz w:val="28"/>
          <w:szCs w:val="28"/>
          <w:rtl/>
        </w:rPr>
        <w:t xml:space="preserve">بن حریث قال دخلت علی أبی عبد الله علیه السلام وهو فی منزل أخیه</w:t>
      </w:r>
    </w:p>
    <w:p>
      <w:pPr>
        <w:pStyle w:val="BookText"/>
      </w:pPr>
      <w:r>
        <w:rPr>
          <w:rFonts w:ascii="IRNazanin" w:hAnsi="IRNazanin" w:eastAsia="IRNazanin" w:cs="IRNazanin"/>
          <w:lang w:bidi="fa-IR"/>
          <w:color w:val="111111"/>
          <w:sz w:val="28"/>
          <w:szCs w:val="28"/>
          <w:rtl/>
        </w:rPr>
        <w:t xml:space="preserve">عبد الله بن محمد فقلت جعلت فداک ما حولک إلی هذا المنزل فقال طلب</w:t>
      </w:r>
    </w:p>
    <w:p>
      <w:pPr>
        <w:pStyle w:val="BookText"/>
      </w:pPr>
      <w:r>
        <w:rPr>
          <w:rFonts w:ascii="Amiri" w:hAnsi="Amiri" w:eastAsia="Amiri" w:cs="Amiri"/>
          <w:lang w:bidi="ar-SA"/>
          <w:color w:val="111111"/>
          <w:sz w:val="28"/>
          <w:szCs w:val="28"/>
          <w:rtl/>
        </w:rPr>
        <w:t xml:space="preserve">النزهة.</w:t>
      </w:r>
    </w:p>
    <w:p>
      <w:pPr>
        <w:pStyle w:val="BookText"/>
      </w:pPr>
      <w:r>
        <w:rPr>
          <w:rFonts w:ascii="IRNazanin" w:hAnsi="IRNazanin" w:eastAsia="IRNazanin" w:cs="IRNazanin"/>
          <w:lang w:bidi="fa-IR"/>
          <w:color w:val="111111"/>
          <w:sz w:val="28"/>
          <w:szCs w:val="28"/>
          <w:rtl/>
        </w:rPr>
        <w:t xml:space="preserve">وتقدم مثل ذلک عن الکافی فی روایة عمرو بن حریث (40) من</w:t>
      </w:r>
    </w:p>
    <w:p>
      <w:pPr>
        <w:pStyle w:val="BookText"/>
      </w:pPr>
      <w:r>
        <w:rPr>
          <w:rFonts w:ascii="IRNazanin" w:hAnsi="IRNazanin" w:eastAsia="IRNazanin" w:cs="IRNazanin"/>
          <w:lang w:bidi="fa-IR"/>
          <w:color w:val="111111"/>
          <w:sz w:val="28"/>
          <w:szCs w:val="28"/>
          <w:rtl/>
        </w:rPr>
        <w:t xml:space="preserve">باب (20) دعائم الاسلام من أبواب المقدمات وفی روایة أبان (47)</w:t>
      </w:r>
    </w:p>
    <w:p>
      <w:pPr>
        <w:pStyle w:val="BookText"/>
      </w:pPr>
      <w:r>
        <w:rPr>
          <w:rFonts w:ascii="IRNazanin" w:hAnsi="IRNazanin" w:eastAsia="IRNazanin" w:cs="IRNazanin"/>
          <w:lang w:bidi="fa-IR"/>
          <w:color w:val="111111"/>
          <w:sz w:val="28"/>
          <w:szCs w:val="28"/>
          <w:rtl/>
        </w:rPr>
        <w:t xml:space="preserve">من هذا الباب قوله علیه السلام ولا رهبانیة ولا سیاحة.</w:t>
      </w:r>
    </w:p>
    <w:p>
      <w:pPr>
        <w:pStyle w:val="BookText"/>
      </w:pPr>
      <w:r>
        <w:rPr>
          <w:rFonts w:ascii="IRNazanin" w:hAnsi="IRNazanin" w:eastAsia="IRNazanin" w:cs="IRNazanin"/>
          <w:lang w:bidi="fa-IR"/>
          <w:color w:val="111111"/>
          <w:sz w:val="28"/>
          <w:szCs w:val="28"/>
          <w:rtl/>
        </w:rPr>
        <w:t xml:space="preserve">وفی روایة أنس (31) من باب (11) ما ورد من الثواب لمن مات</w:t>
      </w:r>
    </w:p>
    <w:p>
      <w:pPr>
        <w:pStyle w:val="BookText"/>
      </w:pPr>
      <w:r>
        <w:rPr>
          <w:rFonts w:ascii="IRNazanin" w:hAnsi="IRNazanin" w:eastAsia="IRNazanin" w:cs="IRNazanin"/>
          <w:lang w:bidi="fa-IR"/>
          <w:color w:val="111111"/>
          <w:sz w:val="28"/>
          <w:szCs w:val="28"/>
          <w:rtl/>
        </w:rPr>
        <w:t xml:space="preserve">ولده من أبواب التعزیة قوله صلی الله علیه وآله ان الله لم یکتب علینا</w:t>
      </w:r>
    </w:p>
    <w:p>
      <w:pPr>
        <w:pStyle w:val="BookText"/>
      </w:pPr>
      <w:r>
        <w:rPr>
          <w:rFonts w:ascii="IRNazanin" w:hAnsi="IRNazanin" w:eastAsia="IRNazanin" w:cs="IRNazanin"/>
          <w:lang w:bidi="fa-IR"/>
          <w:color w:val="111111"/>
          <w:sz w:val="28"/>
          <w:szCs w:val="28"/>
          <w:rtl/>
        </w:rPr>
        <w:t xml:space="preserve">الرهبانیة انما رهبانیة أمتی فی الجهاد. وفی روایة ابن مظعون (7) من</w:t>
      </w:r>
    </w:p>
    <w:p>
      <w:pPr>
        <w:pStyle w:val="BookText"/>
      </w:pPr>
      <w:r>
        <w:rPr>
          <w:rFonts w:ascii="IRNazanin" w:hAnsi="IRNazanin" w:eastAsia="IRNazanin" w:cs="IRNazanin"/>
          <w:lang w:bidi="fa-IR"/>
          <w:color w:val="111111"/>
          <w:sz w:val="28"/>
          <w:szCs w:val="28"/>
          <w:rtl/>
        </w:rPr>
        <w:t xml:space="preserve">باب (7) انتظار الصلاة بعد الصلاة من أبواب مواقیت الصلاة قوله انی</w:t>
      </w:r>
    </w:p>
    <w:p>
      <w:pPr>
        <w:pStyle w:val="BookText"/>
      </w:pPr>
      <w:r>
        <w:rPr>
          <w:rFonts w:ascii="IRNazanin" w:hAnsi="IRNazanin" w:eastAsia="IRNazanin" w:cs="IRNazanin"/>
          <w:lang w:bidi="fa-IR"/>
          <w:color w:val="111111"/>
          <w:sz w:val="28"/>
          <w:szCs w:val="28"/>
          <w:rtl/>
        </w:rPr>
        <w:t xml:space="preserve">أرید أن أترهب قال صلی الله علیه وآله لا تفعل یا عثمان فان ترهب أمتی</w:t>
      </w:r>
    </w:p>
    <w:p>
      <w:pPr>
        <w:pStyle w:val="BookText"/>
      </w:pPr>
      <w:r>
        <w:rPr>
          <w:rFonts w:ascii="IRNazanin" w:hAnsi="IRNazanin" w:eastAsia="IRNazanin" w:cs="IRNazanin"/>
          <w:lang w:bidi="fa-IR"/>
          <w:color w:val="111111"/>
          <w:sz w:val="28"/>
          <w:szCs w:val="28"/>
          <w:rtl/>
        </w:rPr>
        <w:t xml:space="preserve">القعود فی المساجد وانتظار الصلاة بعد الصلاة.</w:t>
      </w:r>
    </w:p>
    <w:p>
      <w:pPr>
        <w:pStyle w:val="BookText"/>
      </w:pPr>
      <w:r>
        <w:rPr>
          <w:rFonts w:ascii="IRNazanin" w:hAnsi="IRNazanin" w:eastAsia="IRNazanin" w:cs="IRNazanin"/>
          <w:lang w:bidi="fa-IR"/>
          <w:color w:val="111111"/>
          <w:sz w:val="28"/>
          <w:szCs w:val="28"/>
          <w:rtl/>
        </w:rPr>
        <w:t xml:space="preserve">وفی روایة ابن مظعون (8) قوله انی هممت بالسیاحة فقال صلی الله</w:t>
      </w:r>
    </w:p>
    <w:p>
      <w:pPr>
        <w:pStyle w:val="BookText"/>
      </w:pPr>
      <w:r>
        <w:rPr>
          <w:rFonts w:ascii="IRNazanin" w:hAnsi="IRNazanin" w:eastAsia="IRNazanin" w:cs="IRNazanin"/>
          <w:lang w:bidi="fa-IR"/>
          <w:color w:val="111111"/>
          <w:sz w:val="28"/>
          <w:szCs w:val="28"/>
          <w:rtl/>
        </w:rPr>
        <w:t xml:space="preserve">علیه وآله مهلا یا عثمان فأن سیاحة أمتی لزوم المساجد وانتظار الصلاة</w:t>
      </w:r>
    </w:p>
    <w:p>
      <w:pPr>
        <w:pStyle w:val="BookText"/>
      </w:pPr>
      <w:r>
        <w:rPr>
          <w:rFonts w:ascii="IRNazanin" w:hAnsi="IRNazanin" w:eastAsia="IRNazanin" w:cs="IRNazanin"/>
          <w:lang w:bidi="fa-IR"/>
          <w:color w:val="111111"/>
          <w:sz w:val="28"/>
          <w:szCs w:val="28"/>
          <w:rtl/>
        </w:rPr>
        <w:t xml:space="preserve">بعد الصلاة وفی روایة إسماعیل (1) من باب (6) حکم الاتکاء فی</w:t>
      </w:r>
    </w:p>
    <w:p>
      <w:pPr>
        <w:pStyle w:val="BookText"/>
      </w:pPr>
      <w:r>
        <w:rPr>
          <w:rFonts w:ascii="IRNazanin" w:hAnsi="IRNazanin" w:eastAsia="IRNazanin" w:cs="IRNazanin"/>
          <w:lang w:bidi="fa-IR"/>
          <w:color w:val="111111"/>
          <w:sz w:val="28"/>
          <w:szCs w:val="28"/>
          <w:rtl/>
        </w:rPr>
        <w:t xml:space="preserve">المسجد من أبواب المساجد قوله صلی الله علیه وآله الاتکاء فی المسجد</w:t>
      </w:r>
    </w:p>
    <w:p>
      <w:pPr>
        <w:pStyle w:val="BookText"/>
      </w:pPr>
      <w:r>
        <w:rPr>
          <w:rFonts w:ascii="IRNazanin" w:hAnsi="IRNazanin" w:eastAsia="IRNazanin" w:cs="IRNazanin"/>
          <w:lang w:bidi="fa-IR"/>
          <w:color w:val="111111"/>
          <w:sz w:val="28"/>
          <w:szCs w:val="28"/>
          <w:rtl/>
        </w:rPr>
        <w:t xml:space="preserve">رهبانیة العرب وفی أحادیث باب (12) من کان سفره فی معصیة الله</w:t>
      </w:r>
    </w:p>
    <w:p>
      <w:pPr>
        <w:pStyle w:val="BookText"/>
      </w:pPr>
      <w:r>
        <w:rPr>
          <w:rFonts w:ascii="IRNazanin" w:hAnsi="IRNazanin" w:eastAsia="IRNazanin" w:cs="IRNazanin"/>
          <w:lang w:bidi="fa-IR"/>
          <w:color w:val="111111"/>
          <w:sz w:val="28"/>
          <w:szCs w:val="28"/>
          <w:rtl/>
        </w:rPr>
        <w:t xml:space="preserve">فعلیه التمام من أبواب صلاة المسافر وباب (13) حکم صلاة من خرج</w:t>
      </w:r>
    </w:p>
    <w:p>
      <w:pPr>
        <w:pStyle w:val="BookText"/>
      </w:pPr>
      <w:r>
        <w:rPr>
          <w:rFonts w:ascii="IRNazanin" w:hAnsi="IRNazanin" w:eastAsia="IRNazanin" w:cs="IRNazanin"/>
          <w:lang w:bidi="fa-IR"/>
          <w:color w:val="111111"/>
          <w:sz w:val="28"/>
          <w:szCs w:val="28"/>
          <w:rtl/>
        </w:rPr>
        <w:t xml:space="preserve">إلی الصید والنزهة واللهو وباب (14) أن الرجل إذا شیع أخاه فلیقصر</w:t>
      </w:r>
    </w:p>
    <w:p>
      <w:pPr>
        <w:pStyle w:val="BookText"/>
      </w:pPr>
      <w:r>
        <w:rPr>
          <w:rFonts w:ascii="IRNazanin" w:hAnsi="IRNazanin" w:eastAsia="IRNazanin" w:cs="IRNazanin"/>
          <w:lang w:bidi="fa-IR"/>
          <w:color w:val="111111"/>
          <w:sz w:val="28"/>
          <w:szCs w:val="28"/>
          <w:rtl/>
        </w:rPr>
        <w:t xml:space="preserve">ما یدل علی بعض المقصود.</w:t>
      </w:r>
    </w:p>
    <w:p>
      <w:pPr>
        <w:pStyle w:val="BookText"/>
      </w:pPr>
      <w:r>
        <w:rPr>
          <w:rFonts w:ascii="IRNazanin" w:hAnsi="IRNazanin" w:eastAsia="IRNazanin" w:cs="IRNazanin"/>
          <w:lang w:bidi="fa-IR"/>
          <w:color w:val="111111"/>
          <w:sz w:val="28"/>
          <w:szCs w:val="28"/>
          <w:rtl/>
        </w:rPr>
        <w:t xml:space="preserve">وفی روایة الدعائم (5) ومن باب (2) استحباب صیام الشاب الذی</w:t>
      </w:r>
    </w:p>
    <w:p>
      <w:pPr>
        <w:pStyle w:val="BookText"/>
      </w:pPr>
      <w:r>
        <w:rPr>
          <w:rFonts w:ascii="IRNazanin" w:hAnsi="IRNazanin" w:eastAsia="IRNazanin" w:cs="IRNazanin"/>
          <w:lang w:bidi="fa-IR"/>
          <w:color w:val="111111"/>
          <w:sz w:val="28"/>
          <w:szCs w:val="28"/>
          <w:rtl/>
        </w:rPr>
        <w:t xml:space="preserve">لا یستطیع الباه من أبواب الصیام المندوب قوله هممت أن أسیح فی الأرض</w:t>
      </w:r>
    </w:p>
    <w:p>
      <w:pPr>
        <w:pStyle w:val="BookText"/>
      </w:pPr>
      <w:r>
        <w:rPr>
          <w:rFonts w:ascii="IRNazanin" w:hAnsi="IRNazanin" w:eastAsia="IRNazanin" w:cs="IRNazanin"/>
          <w:lang w:bidi="fa-IR"/>
          <w:color w:val="111111"/>
          <w:sz w:val="28"/>
          <w:szCs w:val="28"/>
          <w:rtl/>
        </w:rPr>
        <w:t xml:space="preserve">قال صلی الله علیه وآله فلا تسیح فیها فان سیاحة أمتی المساجد.</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90" w:name="pg12421_117593"/>
    <w:bookmarkEnd w:id="90"/>
    <w:p>
      <w:pPr>
        <w:pStyle w:val="BookText"/>
      </w:pPr>
      <w:r>
        <w:rPr>
          <w:rFonts w:ascii="IRNazanin" w:hAnsi="IRNazanin" w:eastAsia="IRNazanin" w:cs="IRNazanin"/>
          <w:lang w:bidi="fa-IR"/>
          <w:color w:val="111111"/>
          <w:sz w:val="28"/>
          <w:szCs w:val="28"/>
          <w:rtl/>
        </w:rPr>
        <w:t xml:space="preserve">وفی روایة السکونی (54) من باب (1) فصل الحج قوله علیه</w:t>
      </w:r>
    </w:p>
    <w:p>
      <w:pPr>
        <w:pStyle w:val="BookText"/>
      </w:pPr>
      <w:r>
        <w:rPr>
          <w:rFonts w:ascii="IRNazanin" w:hAnsi="IRNazanin" w:eastAsia="IRNazanin" w:cs="IRNazanin"/>
          <w:lang w:bidi="fa-IR"/>
          <w:color w:val="111111"/>
          <w:sz w:val="28"/>
          <w:szCs w:val="28"/>
          <w:rtl/>
        </w:rPr>
        <w:t xml:space="preserve">السلام سافروا تصحوا. وفی روایة الراوندی (30) من باب (1) فضل</w:t>
      </w:r>
    </w:p>
    <w:p>
      <w:pPr>
        <w:pStyle w:val="BookText"/>
      </w:pPr>
      <w:r>
        <w:rPr>
          <w:rFonts w:ascii="IRNazanin" w:hAnsi="IRNazanin" w:eastAsia="IRNazanin" w:cs="IRNazanin"/>
          <w:lang w:bidi="fa-IR"/>
          <w:color w:val="111111"/>
          <w:sz w:val="28"/>
          <w:szCs w:val="28"/>
          <w:rtl/>
        </w:rPr>
        <w:t xml:space="preserve">الجهاد من أبوابه قوله صلی الله علیه وآله سیاحة أمتی الجهاد.</w:t>
      </w:r>
    </w:p>
    <w:p>
      <w:pPr>
        <w:pStyle w:val="BookText"/>
      </w:pPr>
      <w:r>
        <w:rPr>
          <w:rFonts w:ascii="IRNazanin" w:hAnsi="IRNazanin" w:eastAsia="IRNazanin" w:cs="IRNazanin"/>
          <w:lang w:bidi="fa-IR"/>
          <w:color w:val="111111"/>
          <w:sz w:val="28"/>
          <w:szCs w:val="28"/>
          <w:rtl/>
        </w:rPr>
        <w:t xml:space="preserve">وفی أحادیث باب (6) أن سیاحة الأمة الاسلامیة الغزو والجهاد</w:t>
      </w:r>
    </w:p>
    <w:p>
      <w:pPr>
        <w:pStyle w:val="BookText"/>
      </w:pPr>
      <w:r>
        <w:rPr>
          <w:rFonts w:ascii="IRNazanin" w:hAnsi="IRNazanin" w:eastAsia="IRNazanin" w:cs="IRNazanin"/>
          <w:lang w:bidi="fa-IR"/>
          <w:color w:val="111111"/>
          <w:sz w:val="28"/>
          <w:szCs w:val="28"/>
          <w:rtl/>
        </w:rPr>
        <w:t xml:space="preserve">ما یناسب ذلک.</w:t>
      </w:r>
    </w:p>
    <w:p>
      <w:pPr>
        <w:pStyle w:val="BookText"/>
      </w:pPr>
      <w:r>
        <w:rPr>
          <w:rFonts w:ascii="IRNazanin" w:hAnsi="IRNazanin" w:eastAsia="IRNazanin" w:cs="IRNazanin"/>
          <w:lang w:bidi="fa-IR"/>
          <w:color w:val="111111"/>
          <w:sz w:val="28"/>
          <w:szCs w:val="28"/>
          <w:rtl/>
        </w:rPr>
        <w:t xml:space="preserve">ویأتی فی روایة ابن مروان من باب مرمة المعاش من أبواب طلب الرزق</w:t>
      </w:r>
    </w:p>
    <w:p>
      <w:pPr>
        <w:pStyle w:val="BookText"/>
      </w:pPr>
      <w:r>
        <w:rPr>
          <w:rFonts w:ascii="IRNazanin" w:hAnsi="IRNazanin" w:eastAsia="IRNazanin" w:cs="IRNazanin"/>
          <w:lang w:bidi="fa-IR"/>
          <w:color w:val="111111"/>
          <w:sz w:val="28"/>
          <w:szCs w:val="28"/>
          <w:rtl/>
        </w:rPr>
        <w:t xml:space="preserve">وأسبابه قوله علیه السلام ینبغی للمسلم العاقل أن لا یری ظاعنا الا فی</w:t>
      </w:r>
    </w:p>
    <w:p>
      <w:pPr>
        <w:pStyle w:val="BookText"/>
      </w:pPr>
      <w:r>
        <w:rPr>
          <w:rFonts w:ascii="IRNazanin" w:hAnsi="IRNazanin" w:eastAsia="IRNazanin" w:cs="IRNazanin"/>
          <w:lang w:bidi="fa-IR"/>
          <w:color w:val="111111"/>
          <w:sz w:val="28"/>
          <w:szCs w:val="28"/>
          <w:rtl/>
        </w:rPr>
        <w:t xml:space="preserve">ثلاث مرمة لمعاش أو تزود لمعاد أو لذة فی غیر ذات محرم وفی غیر</w:t>
      </w:r>
    </w:p>
    <w:p>
      <w:pPr>
        <w:pStyle w:val="BookText"/>
      </w:pPr>
      <w:r>
        <w:rPr>
          <w:rFonts w:ascii="IRNazanin" w:hAnsi="IRNazanin" w:eastAsia="IRNazanin" w:cs="IRNazanin"/>
          <w:lang w:bidi="fa-IR"/>
          <w:color w:val="111111"/>
          <w:sz w:val="28"/>
          <w:szCs w:val="28"/>
          <w:rtl/>
        </w:rPr>
        <w:t xml:space="preserve">واحد من أحادیث باب الاغتراب فی طلب الرزق ما یدل علی بعض</w:t>
      </w:r>
    </w:p>
    <w:p>
      <w:pPr>
        <w:pStyle w:val="BookText"/>
      </w:pPr>
      <w:r>
        <w:rPr>
          <w:rFonts w:ascii="IRNazanin" w:hAnsi="IRNazanin" w:eastAsia="IRNazanin" w:cs="IRNazanin"/>
          <w:lang w:bidi="fa-IR"/>
          <w:color w:val="111111"/>
          <w:sz w:val="28"/>
          <w:szCs w:val="28"/>
          <w:rtl/>
        </w:rPr>
        <w:t xml:space="preserve">المقصود وکذا فی أحادیث باب کراهة ترک الباه من أبواب مقدمات</w:t>
      </w:r>
    </w:p>
    <w:p>
      <w:pPr>
        <w:pStyle w:val="BookText"/>
      </w:pPr>
      <w:r>
        <w:rPr>
          <w:rFonts w:ascii="IRNazanin" w:hAnsi="IRNazanin" w:eastAsia="IRNazanin" w:cs="IRNazanin"/>
          <w:lang w:bidi="fa-IR"/>
          <w:color w:val="111111"/>
          <w:sz w:val="28"/>
          <w:szCs w:val="28"/>
          <w:rtl/>
        </w:rPr>
        <w:t xml:space="preserve">النکاح فلاحظ. وفی روایة ابن أبی محمود من باب الملح من أبواب الأطعمة</w:t>
      </w:r>
    </w:p>
    <w:p>
      <w:pPr>
        <w:pStyle w:val="BookText"/>
      </w:pPr>
      <w:r>
        <w:rPr>
          <w:rFonts w:ascii="IRNazanin" w:hAnsi="IRNazanin" w:eastAsia="IRNazanin" w:cs="IRNazanin"/>
          <w:lang w:bidi="fa-IR"/>
          <w:color w:val="111111"/>
          <w:sz w:val="28"/>
          <w:szCs w:val="28"/>
          <w:rtl/>
        </w:rPr>
        <w:t xml:space="preserve">المباحة قوله علیه السلام لقد خرجنا إلی نزهة لنا ونسی الغلمان الملح.</w:t>
      </w:r>
    </w:p>
    <w:p>
      <w:pPr>
        <w:pStyle w:val="Heading3"/>
      </w:pPr>
      <w:bookmarkStart w:id="432" w:name="_Toc107"/>
      <w:r>
        <w:t>2 - باب ما ورد فی اختیار أیام الأسبوع للسفر والحوائج وعدم اختیارها</w:t>
      </w:r>
      <w:bookmarkEnd w:id="432"/>
    </w:p>
    <w:p>
      <w:pPr>
        <w:pStyle w:val="BookText"/>
      </w:pPr>
      <w:r>
        <w:rPr>
          <w:rFonts w:ascii="IRNazanin" w:hAnsi="IRNazanin" w:eastAsia="IRNazanin" w:cs="IRNazanin"/>
          <w:lang w:bidi="fa-IR"/>
          <w:color w:val="111111"/>
          <w:sz w:val="28"/>
          <w:szCs w:val="28"/>
          <w:rtl/>
        </w:rPr>
        <w:t xml:space="preserve">1357 (1) فقیه 174 ج 2 - روی محمد بن یحیی الخثعمی عن أبی</w:t>
      </w:r>
    </w:p>
    <w:p>
      <w:pPr>
        <w:pStyle w:val="BookText"/>
      </w:pPr>
      <w:r>
        <w:rPr>
          <w:rFonts w:ascii="IRNazanin" w:hAnsi="IRNazanin" w:eastAsia="IRNazanin" w:cs="IRNazanin"/>
          <w:lang w:bidi="fa-IR"/>
          <w:color w:val="111111"/>
          <w:sz w:val="28"/>
          <w:szCs w:val="28"/>
          <w:rtl/>
        </w:rPr>
        <w:t xml:space="preserve">عبد الله علیه السلام قال لا تخرج یوم الجمعة فی حاجة فإذا کان یوم</w:t>
      </w:r>
    </w:p>
    <w:p>
      <w:pPr>
        <w:pStyle w:val="BookText"/>
      </w:pPr>
      <w:r>
        <w:rPr>
          <w:rFonts w:ascii="IRNazanin" w:hAnsi="IRNazanin" w:eastAsia="IRNazanin" w:cs="IRNazanin"/>
          <w:lang w:bidi="fa-IR"/>
          <w:color w:val="111111"/>
          <w:sz w:val="28"/>
          <w:szCs w:val="28"/>
          <w:rtl/>
        </w:rPr>
        <w:t xml:space="preserve">السبت وطلعت الشمس فأخرج فی حاجتک.</w:t>
      </w:r>
    </w:p>
    <w:p>
      <w:pPr>
        <w:pStyle w:val="BookText"/>
      </w:pPr>
      <w:r>
        <w:rPr>
          <w:rFonts w:ascii="IRNazanin" w:hAnsi="IRNazanin" w:eastAsia="IRNazanin" w:cs="IRNazanin"/>
          <w:lang w:bidi="fa-IR"/>
          <w:color w:val="111111"/>
          <w:sz w:val="28"/>
          <w:szCs w:val="28"/>
          <w:rtl/>
        </w:rPr>
        <w:t xml:space="preserve">(2) فقیه 173 ج 2 - روی حفص بن غیاث النخعی عن أبی عبد الله</w:t>
      </w:r>
    </w:p>
    <w:p>
      <w:pPr>
        <w:pStyle w:val="BookText"/>
      </w:pPr>
      <w:r>
        <w:rPr>
          <w:rFonts w:ascii="IRNazanin" w:hAnsi="IRNazanin" w:eastAsia="IRNazanin" w:cs="IRNazanin"/>
          <w:lang w:bidi="fa-IR"/>
          <w:color w:val="111111"/>
          <w:sz w:val="28"/>
          <w:szCs w:val="28"/>
          <w:rtl/>
        </w:rPr>
        <w:t xml:space="preserve">علیه السلام قال أراد سفرا فلیسافر یوم السبت فلو أن حجرا زال عن</w:t>
      </w:r>
    </w:p>
    <w:p>
      <w:pPr>
        <w:pStyle w:val="BookText"/>
      </w:pPr>
      <w:r>
        <w:rPr>
          <w:rFonts w:ascii="IRNazanin" w:hAnsi="IRNazanin" w:eastAsia="IRNazanin" w:cs="IRNazanin"/>
          <w:lang w:bidi="fa-IR"/>
          <w:color w:val="111111"/>
          <w:sz w:val="28"/>
          <w:szCs w:val="28"/>
          <w:rtl/>
        </w:rPr>
        <w:t xml:space="preserve">جبل </w:t>
      </w:r>
      <w:r>
        <w:rPr>
          <w:rStyle w:val="FootnoteReference"/>
        </w:rPr>
        <w:footnoteReference w:id="355"/>
      </w:r>
      <w:r>
        <w:rPr>
          <w:rFonts w:ascii="IRNazanin" w:hAnsi="IRNazanin" w:eastAsia="IRNazanin" w:cs="IRNazanin"/>
          <w:lang w:bidi="fa-IR"/>
          <w:color w:val="111111"/>
          <w:sz w:val="28"/>
          <w:szCs w:val="28"/>
          <w:rtl/>
        </w:rPr>
        <w:t xml:space="preserve">(فی - فقیه) یوم السبت لرده الله عز وجل إلی مکانه </w:t>
      </w:r>
      <w:r>
        <w:rPr>
          <w:rStyle w:val="FootnoteReference"/>
        </w:rPr>
        <w:footnoteReference w:id="356"/>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من تعذرت علیه الحوائج فلیلتمس طلبها یوم الثلاثاء فإنه الیوم الذی</w:t>
      </w:r>
    </w:p>
    <w:p>
      <w:pPr>
        <w:pStyle w:val="BookText"/>
      </w:pPr>
      <w:r>
        <w:rPr>
          <w:rFonts w:ascii="IRNazanin" w:hAnsi="IRNazanin" w:eastAsia="IRNazanin" w:cs="IRNazanin"/>
          <w:lang w:bidi="fa-IR"/>
          <w:color w:val="111111"/>
          <w:sz w:val="28"/>
          <w:szCs w:val="28"/>
          <w:rtl/>
        </w:rPr>
        <w:t xml:space="preserve">ألان (الله عز وجل) فیه الحدید لداود علیه السلام. کا 143 ج 8 - علی</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إبراهیم عن أبیه وعلی بن محمد جمیعا عن القاسم بن محمد عن</w:t>
      </w:r>
    </w:p>
    <w:p>
      <w:pPr>
        <w:pStyle w:val="BookText"/>
      </w:pPr>
      <w:r>
        <w:rPr>
          <w:rFonts w:ascii="IRNazanin" w:hAnsi="IRNazanin" w:eastAsia="IRNazanin" w:cs="IRNazanin"/>
          <w:lang w:bidi="fa-IR"/>
          <w:color w:val="111111"/>
          <w:sz w:val="28"/>
          <w:szCs w:val="28"/>
          <w:rtl/>
        </w:rPr>
        <w:t xml:space="preserve">سلیمان بن داود المنقری عن حفص بن غیاث عن أبی عبد الله علیه السلام</w:t>
      </w:r>
    </w:p>
    <w:p>
      <w:pPr>
        <w:pStyle w:val="BookText"/>
      </w:pPr>
      <w:r>
        <w:rPr>
          <w:rFonts w:ascii="IRNazanin" w:hAnsi="IRNazanin" w:eastAsia="IRNazanin" w:cs="IRNazanin"/>
          <w:lang w:bidi="fa-IR"/>
          <w:color w:val="111111"/>
          <w:sz w:val="28"/>
          <w:szCs w:val="28"/>
          <w:rtl/>
        </w:rPr>
        <w:t xml:space="preserve">قال من کان مسافرا فلیسافر وذکر مثله. الخصال 386 - حدثنا محمد بن</w:t>
      </w:r>
    </w:p>
    <w:p>
      <w:pPr>
        <w:pStyle w:val="BookText"/>
      </w:pPr>
      <w:r>
        <w:rPr>
          <w:rFonts w:ascii="IRNazanin" w:hAnsi="IRNazanin" w:eastAsia="IRNazanin" w:cs="IRNazanin"/>
          <w:lang w:bidi="fa-IR"/>
          <w:color w:val="111111"/>
          <w:sz w:val="28"/>
          <w:szCs w:val="28"/>
          <w:rtl/>
        </w:rPr>
        <w:t xml:space="preserve">الحسن بن أحمد بن الولید رضی الله عنه قال حدثنا سعد بن عبد الله عن</w:t>
      </w:r>
    </w:p>
    <w:p>
      <w:pPr>
        <w:pStyle w:val="BookText"/>
      </w:pPr>
      <w:r>
        <w:rPr>
          <w:rFonts w:ascii="IRNazanin" w:hAnsi="IRNazanin" w:eastAsia="IRNazanin" w:cs="IRNazanin"/>
          <w:lang w:bidi="fa-IR"/>
          <w:color w:val="111111"/>
          <w:sz w:val="28"/>
          <w:szCs w:val="28"/>
          <w:rtl/>
        </w:rPr>
        <w:t xml:space="preserve">القاسم بن محمد الأصبهانی مثله سندا ومتنا. الخصال 394 - حدثنا أبی</w:t>
      </w:r>
    </w:p>
    <w:p>
      <w:pPr>
        <w:pStyle w:val="BookText"/>
      </w:pPr>
      <w:r>
        <w:rPr>
          <w:rFonts w:ascii="IRNazanin" w:hAnsi="IRNazanin" w:eastAsia="IRNazanin" w:cs="IRNazanin"/>
          <w:lang w:bidi="fa-IR"/>
          <w:color w:val="111111"/>
          <w:sz w:val="28"/>
          <w:szCs w:val="28"/>
          <w:rtl/>
        </w:rPr>
        <w:t xml:space="preserve">رض قال حدثنا سعد بن عبد الله وذکر مثله سندا ومتنا إلی قوله إلی</w:t>
      </w:r>
    </w:p>
    <w:p>
      <w:pPr>
        <w:pStyle w:val="BookText"/>
      </w:pPr>
      <w:r>
        <w:rPr>
          <w:rFonts w:ascii="IRNazanin" w:hAnsi="IRNazanin" w:eastAsia="IRNazanin" w:cs="IRNazanin"/>
          <w:lang w:bidi="fa-IR"/>
          <w:color w:val="111111"/>
          <w:sz w:val="28"/>
          <w:szCs w:val="28"/>
          <w:rtl/>
        </w:rPr>
        <w:t xml:space="preserve">مکانه. المحاسن 345 - البرقی عن القاسم بن محمد مثله سندا ومتنا إلی</w:t>
      </w:r>
    </w:p>
    <w:p>
      <w:pPr>
        <w:pStyle w:val="BookText"/>
      </w:pPr>
      <w:r>
        <w:rPr>
          <w:rFonts w:ascii="IRNazanin" w:hAnsi="IRNazanin" w:eastAsia="IRNazanin" w:cs="IRNazanin"/>
          <w:lang w:bidi="fa-IR"/>
          <w:color w:val="111111"/>
          <w:sz w:val="28"/>
          <w:szCs w:val="28"/>
          <w:rtl/>
        </w:rPr>
        <w:t xml:space="preserve">قوله إلی مکانه.</w:t>
      </w:r>
    </w:p>
    <w:p>
      <w:pPr>
        <w:pStyle w:val="BookText"/>
      </w:pPr>
      <w:r>
        <w:rPr>
          <w:rFonts w:ascii="IRNazanin" w:hAnsi="IRNazanin" w:eastAsia="IRNazanin" w:cs="IRNazanin"/>
          <w:lang w:bidi="fa-IR"/>
          <w:color w:val="111111"/>
          <w:sz w:val="28"/>
          <w:szCs w:val="28"/>
          <w:rtl/>
        </w:rPr>
        <w:t xml:space="preserve">(3) فقیه 272 ج 4 - من ألفاظ رسول الله صلی الله علیه وآله</w:t>
      </w:r>
    </w:p>
    <w:p>
      <w:pPr>
        <w:pStyle w:val="BookText"/>
      </w:pPr>
      <w:r>
        <w:rPr>
          <w:rFonts w:ascii="IRNazanin" w:hAnsi="IRNazanin" w:eastAsia="IRNazanin" w:cs="IRNazanin"/>
          <w:lang w:bidi="fa-IR"/>
          <w:color w:val="111111"/>
          <w:sz w:val="28"/>
          <w:szCs w:val="28"/>
          <w:rtl/>
        </w:rPr>
        <w:t xml:space="preserve">الموجزة التی لم یسبق إلیها اللهم بارک لأمتی فی بکورها یوم سبتها</w:t>
      </w:r>
    </w:p>
    <w:p>
      <w:pPr>
        <w:pStyle w:val="BookText"/>
      </w:pPr>
      <w:r>
        <w:rPr>
          <w:rFonts w:ascii="IRNazanin" w:hAnsi="IRNazanin" w:eastAsia="IRNazanin" w:cs="IRNazanin"/>
          <w:lang w:bidi="fa-IR"/>
          <w:color w:val="111111"/>
          <w:sz w:val="28"/>
          <w:szCs w:val="28"/>
          <w:rtl/>
        </w:rPr>
        <w:t xml:space="preserve">وخمیسها. الخصال 394 - حدثنا محمد بن أحمد البغدادی الوراق قال</w:t>
      </w:r>
    </w:p>
    <w:p>
      <w:pPr>
        <w:pStyle w:val="BookText"/>
      </w:pPr>
      <w:r>
        <w:rPr>
          <w:rFonts w:ascii="IRNazanin" w:hAnsi="IRNazanin" w:eastAsia="IRNazanin" w:cs="IRNazanin"/>
          <w:lang w:bidi="fa-IR"/>
          <w:color w:val="111111"/>
          <w:sz w:val="28"/>
          <w:szCs w:val="28"/>
          <w:rtl/>
        </w:rPr>
        <w:t xml:space="preserve">حدثنا علی بن محمد بن جعفر بن أحمد بن عنبسة مولی الرشید قال حدثنا</w:t>
      </w:r>
    </w:p>
    <w:p>
      <w:pPr>
        <w:pStyle w:val="BookText"/>
      </w:pPr>
      <w:r>
        <w:rPr>
          <w:rFonts w:ascii="IRNazanin" w:hAnsi="IRNazanin" w:eastAsia="IRNazanin" w:cs="IRNazanin"/>
          <w:lang w:bidi="fa-IR"/>
          <w:color w:val="111111"/>
          <w:sz w:val="28"/>
          <w:szCs w:val="28"/>
          <w:rtl/>
        </w:rPr>
        <w:t xml:space="preserve">دارم بن قبیصة ونعیم بن صالح الطبری قالا حدثنا علی بن موسی الرضا</w:t>
      </w:r>
    </w:p>
    <w:p>
      <w:pPr>
        <w:pStyle w:val="BookText"/>
      </w:pPr>
      <w:r>
        <w:rPr>
          <w:rFonts w:ascii="IRNazanin" w:hAnsi="IRNazanin" w:eastAsia="IRNazanin" w:cs="IRNazanin"/>
          <w:lang w:bidi="fa-IR"/>
          <w:color w:val="111111"/>
          <w:sz w:val="28"/>
          <w:szCs w:val="28"/>
          <w:rtl/>
        </w:rPr>
        <w:t xml:space="preserve">عن أبیه موسی عن أبیه جعفر عن أبیه محمد عن أبیه علی عن أبیه الحسین</w:t>
      </w:r>
    </w:p>
    <w:p>
      <w:pPr>
        <w:pStyle w:val="BookText"/>
      </w:pPr>
      <w:r>
        <w:rPr>
          <w:rFonts w:ascii="IRNazanin" w:hAnsi="IRNazanin" w:eastAsia="IRNazanin" w:cs="IRNazanin"/>
          <w:lang w:bidi="fa-IR"/>
          <w:color w:val="111111"/>
          <w:sz w:val="28"/>
          <w:szCs w:val="28"/>
          <w:rtl/>
        </w:rPr>
        <w:t xml:space="preserve">عن أبیه علی بن أبی طالب علیهم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اللهم (وذکر مثله) نقل هذه الروایة المستدرک 22 ج 2 - بهذا السند</w:t>
      </w:r>
    </w:p>
    <w:p>
      <w:pPr>
        <w:pStyle w:val="BookText"/>
      </w:pPr>
      <w:r>
        <w:rPr>
          <w:rFonts w:ascii="IRNazanin" w:hAnsi="IRNazanin" w:eastAsia="IRNazanin" w:cs="IRNazanin"/>
          <w:lang w:bidi="fa-IR"/>
          <w:color w:val="111111"/>
          <w:sz w:val="28"/>
          <w:szCs w:val="28"/>
          <w:rtl/>
        </w:rPr>
        <w:t xml:space="preserve">عن العیون صحیفة الرضا علیه السلام 103 ج 2 - بأسناده عن علی بن أبی طالب</w:t>
      </w:r>
    </w:p>
    <w:p>
      <w:pPr>
        <w:pStyle w:val="BookText"/>
      </w:pPr>
      <w:r>
        <w:rPr>
          <w:rFonts w:ascii="IRNazanin" w:hAnsi="IRNazanin" w:eastAsia="IRNazanin" w:cs="IRNazanin"/>
          <w:lang w:bidi="fa-IR"/>
          <w:color w:val="111111"/>
          <w:sz w:val="28"/>
          <w:szCs w:val="28"/>
          <w:rtl/>
        </w:rPr>
        <w:t xml:space="preserve">علیه السلام (مثله). العیون 34 ج 2 - بالاسناد المتقدم فی باب 22 حرمة</w:t>
      </w:r>
    </w:p>
    <w:p>
      <w:pPr>
        <w:pStyle w:val="BookText"/>
      </w:pPr>
      <w:r>
        <w:rPr>
          <w:rFonts w:ascii="IRNazanin" w:hAnsi="IRNazanin" w:eastAsia="IRNazanin" w:cs="IRNazanin"/>
          <w:lang w:bidi="fa-IR"/>
          <w:color w:val="111111"/>
          <w:sz w:val="28"/>
          <w:szCs w:val="28"/>
          <w:rtl/>
        </w:rPr>
        <w:t xml:space="preserve">الزکاة المفروضة علی من انتسب إلی هاشم بأبیه من أبواب من یستحق</w:t>
      </w:r>
    </w:p>
    <w:p>
      <w:pPr>
        <w:pStyle w:val="BookText"/>
      </w:pPr>
      <w:r>
        <w:rPr>
          <w:rFonts w:ascii="IRNazanin" w:hAnsi="IRNazanin" w:eastAsia="IRNazanin" w:cs="IRNazanin"/>
          <w:lang w:bidi="fa-IR"/>
          <w:color w:val="111111"/>
          <w:sz w:val="28"/>
          <w:szCs w:val="28"/>
          <w:rtl/>
        </w:rPr>
        <w:t xml:space="preserve">الزکاة عن الفراء عن علی علیه السلام عن رسول الله صلی الله علیه وآله مثله</w:t>
      </w:r>
    </w:p>
    <w:p>
      <w:pPr>
        <w:pStyle w:val="BookText"/>
      </w:pPr>
      <w:r>
        <w:rPr>
          <w:rFonts w:ascii="IRNazanin" w:hAnsi="IRNazanin" w:eastAsia="IRNazanin" w:cs="IRNazanin"/>
          <w:lang w:bidi="fa-IR"/>
          <w:color w:val="111111"/>
          <w:sz w:val="28"/>
          <w:szCs w:val="28"/>
          <w:rtl/>
        </w:rPr>
        <w:t xml:space="preserve">(4) ک 22 ج 2 - القطب الراوندی فی آیات الاحکام وفی</w:t>
      </w:r>
    </w:p>
    <w:p>
      <w:pPr>
        <w:pStyle w:val="BookText"/>
      </w:pPr>
      <w:r>
        <w:rPr>
          <w:rFonts w:ascii="IRNazanin" w:hAnsi="IRNazanin" w:eastAsia="IRNazanin" w:cs="IRNazanin"/>
          <w:lang w:bidi="fa-IR"/>
          <w:color w:val="111111"/>
          <w:sz w:val="28"/>
          <w:szCs w:val="28"/>
          <w:rtl/>
        </w:rPr>
        <w:t xml:space="preserve">الخبر ان الله بارک لأمتی فی خمیسها وسبتها لاجل الجمعة.</w:t>
      </w:r>
    </w:p>
    <w:p>
      <w:pPr>
        <w:pStyle w:val="BookText"/>
      </w:pPr>
      <w:r>
        <w:rPr>
          <w:rFonts w:ascii="IRNazanin" w:hAnsi="IRNazanin" w:eastAsia="IRNazanin" w:cs="IRNazanin"/>
          <w:lang w:bidi="fa-IR"/>
          <w:color w:val="111111"/>
          <w:sz w:val="28"/>
          <w:szCs w:val="28"/>
          <w:rtl/>
        </w:rPr>
        <w:t xml:space="preserve">(5) فقیه 174 ج 2 - قال أبو عبد الله علیه السلام السبت لنا والأحد</w:t>
      </w:r>
    </w:p>
    <w:p>
      <w:pPr>
        <w:pStyle w:val="BookText"/>
      </w:pPr>
      <w:r>
        <w:rPr>
          <w:rFonts w:ascii="IRNazanin" w:hAnsi="IRNazanin" w:eastAsia="IRNazanin" w:cs="IRNazanin"/>
          <w:lang w:bidi="fa-IR"/>
          <w:color w:val="111111"/>
          <w:sz w:val="28"/>
          <w:szCs w:val="28"/>
          <w:rtl/>
        </w:rPr>
        <w:t xml:space="preserve">لبنی أمیة.</w:t>
      </w:r>
    </w:p>
    <w:p>
      <w:pPr>
        <w:pStyle w:val="BookText"/>
      </w:pPr>
      <w:r>
        <w:rPr>
          <w:rFonts w:ascii="IRNazanin" w:hAnsi="IRNazanin" w:eastAsia="IRNazanin" w:cs="IRNazanin"/>
          <w:lang w:bidi="fa-IR"/>
          <w:color w:val="111111"/>
          <w:sz w:val="28"/>
          <w:szCs w:val="28"/>
          <w:rtl/>
        </w:rPr>
        <w:t xml:space="preserve">(6) الخصال 383 - حدثنا أبی رضی الله عنه قال حدثنا محمد بن</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یحیی العطار عن سهل بن زیاد الادمی قال حدثنا أبو الحسن عمر </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بن سفیان الجرجانی رفع الحدیث إلی أبی عبد الله علیه السلام أنه قال</w:t>
      </w:r>
    </w:p>
    <w:p>
      <w:pPr>
        <w:pStyle w:val="BookText"/>
      </w:pPr>
      <w:r>
        <w:rPr>
          <w:rFonts w:ascii="IRNazanin" w:hAnsi="IRNazanin" w:eastAsia="IRNazanin" w:cs="IRNazanin"/>
          <w:lang w:bidi="fa-IR"/>
          <w:color w:val="111111"/>
          <w:sz w:val="28"/>
          <w:szCs w:val="28"/>
          <w:rtl/>
        </w:rPr>
        <w:t xml:space="preserve">لرجل من موالیه یا فلان مالک لم تخرج قال جعلت فداک الیوم الأحد</w:t>
      </w:r>
    </w:p>
    <w:p>
      <w:pPr>
        <w:pStyle w:val="BookText"/>
      </w:pPr>
      <w:r>
        <w:rPr>
          <w:rFonts w:ascii="IRNazanin" w:hAnsi="IRNazanin" w:eastAsia="IRNazanin" w:cs="IRNazanin"/>
          <w:lang w:bidi="fa-IR"/>
          <w:color w:val="111111"/>
          <w:sz w:val="28"/>
          <w:szCs w:val="28"/>
          <w:rtl/>
        </w:rPr>
        <w:t xml:space="preserve">قال وما للأحد قال الرجل للحدیث الذی جاء عن النبی صلی الله علیه</w:t>
      </w:r>
    </w:p>
    <w:p>
      <w:pPr>
        <w:pStyle w:val="BookText"/>
      </w:pPr>
      <w:r>
        <w:rPr>
          <w:rFonts w:ascii="IRNazanin" w:hAnsi="IRNazanin" w:eastAsia="IRNazanin" w:cs="IRNazanin"/>
          <w:lang w:bidi="fa-IR"/>
          <w:color w:val="111111"/>
          <w:sz w:val="28"/>
          <w:szCs w:val="28"/>
          <w:rtl/>
        </w:rPr>
        <w:t xml:space="preserve">وآله أنه قال احذروا حد الأحد فان له حدا مثل حد السیف قال کذبوا</w:t>
      </w:r>
    </w:p>
    <w:p>
      <w:pPr>
        <w:pStyle w:val="BookText"/>
      </w:pPr>
      <w:r>
        <w:rPr>
          <w:rFonts w:ascii="IRNazanin" w:hAnsi="IRNazanin" w:eastAsia="IRNazanin" w:cs="IRNazanin"/>
          <w:lang w:bidi="fa-IR"/>
          <w:color w:val="111111"/>
          <w:sz w:val="28"/>
          <w:szCs w:val="28"/>
          <w:rtl/>
        </w:rPr>
        <w:t xml:space="preserve">کذبوا ما ذلک رسول الله صلی الله علیه وآله فان الأحد اسم من أسماء</w:t>
      </w:r>
    </w:p>
    <w:p>
      <w:pPr>
        <w:pStyle w:val="BookText"/>
      </w:pPr>
      <w:r>
        <w:rPr>
          <w:rFonts w:ascii="IRNazanin" w:hAnsi="IRNazanin" w:eastAsia="IRNazanin" w:cs="IRNazanin"/>
          <w:lang w:bidi="fa-IR"/>
          <w:color w:val="111111"/>
          <w:sz w:val="28"/>
          <w:szCs w:val="28"/>
          <w:rtl/>
        </w:rPr>
        <w:t xml:space="preserve">الله عز وجل قال قلت جعلت فداک فالاثنین قال سمی باسمهما قال الرجل</w:t>
      </w:r>
    </w:p>
    <w:p>
      <w:pPr>
        <w:pStyle w:val="BookText"/>
      </w:pPr>
      <w:r>
        <w:rPr>
          <w:rFonts w:ascii="IRNazanin" w:hAnsi="IRNazanin" w:eastAsia="IRNazanin" w:cs="IRNazanin"/>
          <w:lang w:bidi="fa-IR"/>
          <w:color w:val="111111"/>
          <w:sz w:val="28"/>
          <w:szCs w:val="28"/>
          <w:rtl/>
        </w:rPr>
        <w:t xml:space="preserve">فسمی باسمهما ولم یکونا فقال له أبو عبد الله إذا حدثت فافهم ان الله</w:t>
      </w:r>
    </w:p>
    <w:p>
      <w:pPr>
        <w:pStyle w:val="BookText"/>
      </w:pPr>
      <w:r>
        <w:rPr>
          <w:rFonts w:ascii="IRNazanin" w:hAnsi="IRNazanin" w:eastAsia="IRNazanin" w:cs="IRNazanin"/>
          <w:lang w:bidi="fa-IR"/>
          <w:color w:val="111111"/>
          <w:sz w:val="28"/>
          <w:szCs w:val="28"/>
          <w:rtl/>
        </w:rPr>
        <w:t xml:space="preserve">تبارک وتعالی قد علم الیوم الذی یقبض فیه نبیه صلی الله علیه وآله</w:t>
      </w:r>
    </w:p>
    <w:p>
      <w:pPr>
        <w:pStyle w:val="BookText"/>
      </w:pPr>
      <w:r>
        <w:rPr>
          <w:rFonts w:ascii="IRNazanin" w:hAnsi="IRNazanin" w:eastAsia="IRNazanin" w:cs="IRNazanin"/>
          <w:lang w:bidi="fa-IR"/>
          <w:color w:val="111111"/>
          <w:sz w:val="28"/>
          <w:szCs w:val="28"/>
          <w:rtl/>
        </w:rPr>
        <w:t xml:space="preserve">والیوم الذی یظلم فیه وصیه فسماه باسمهما قال قلت فالثلاثاء قال خلقت</w:t>
      </w:r>
    </w:p>
    <w:p>
      <w:pPr>
        <w:pStyle w:val="BookText"/>
      </w:pPr>
      <w:r>
        <w:rPr>
          <w:rFonts w:ascii="IRNazanin" w:hAnsi="IRNazanin" w:eastAsia="IRNazanin" w:cs="IRNazanin"/>
          <w:lang w:bidi="fa-IR"/>
          <w:color w:val="111111"/>
          <w:sz w:val="28"/>
          <w:szCs w:val="28"/>
          <w:rtl/>
        </w:rPr>
        <w:t xml:space="preserve">یوم الثلاثاء النار وذلک قوله تعالی (انطلقوا إلی ما کنتم به تکذبون</w:t>
      </w:r>
    </w:p>
    <w:p>
      <w:pPr>
        <w:pStyle w:val="BookText"/>
      </w:pPr>
      <w:r>
        <w:rPr>
          <w:rFonts w:ascii="IRNazanin" w:hAnsi="IRNazanin" w:eastAsia="IRNazanin" w:cs="IRNazanin"/>
          <w:lang w:bidi="fa-IR"/>
          <w:color w:val="111111"/>
          <w:sz w:val="28"/>
          <w:szCs w:val="28"/>
          <w:rtl/>
        </w:rPr>
        <w:t xml:space="preserve">انطلقوا إلی ظل ذی ثلاث شعب لا ظلیل ولا یغنی من اللهب) قال قلت</w:t>
      </w:r>
    </w:p>
    <w:p>
      <w:pPr>
        <w:pStyle w:val="BookText"/>
      </w:pPr>
      <w:r>
        <w:rPr>
          <w:rFonts w:ascii="IRNazanin" w:hAnsi="IRNazanin" w:eastAsia="IRNazanin" w:cs="IRNazanin"/>
          <w:lang w:bidi="fa-IR"/>
          <w:color w:val="111111"/>
          <w:sz w:val="28"/>
          <w:szCs w:val="28"/>
          <w:rtl/>
        </w:rPr>
        <w:t xml:space="preserve">فالأربعاء قال بنیت أربعة أرکان النار یوم الأربعاء قال قلت فالخمیس قال</w:t>
      </w:r>
    </w:p>
    <w:p>
      <w:pPr>
        <w:pStyle w:val="BookText"/>
      </w:pPr>
      <w:r>
        <w:rPr>
          <w:rFonts w:ascii="Amiri" w:hAnsi="Amiri" w:eastAsia="Amiri" w:cs="Amiri"/>
          <w:lang w:bidi="ar-SA"/>
          <w:color w:val="111111"/>
          <w:sz w:val="28"/>
          <w:szCs w:val="28"/>
          <w:rtl/>
        </w:rPr>
        <w:t xml:space="preserve">خلق الله الجنة </w:t>
      </w:r>
      <w:r>
        <w:rPr>
          <w:rStyle w:val="FootnoteReference"/>
        </w:rPr>
        <w:footnoteReference w:id="358"/>
      </w:r>
      <w:r>
        <w:rPr>
          <w:rFonts w:ascii="IRNazanin" w:hAnsi="IRNazanin" w:eastAsia="IRNazanin" w:cs="IRNazanin"/>
          <w:lang w:bidi="fa-IR"/>
          <w:color w:val="111111"/>
          <w:sz w:val="28"/>
          <w:szCs w:val="28"/>
          <w:rtl/>
        </w:rPr>
        <w:t xml:space="preserve">یوم الخمیس قال قلت فالجمعة قال جمع الله عز وجل</w:t>
      </w:r>
    </w:p>
    <w:p>
      <w:pPr>
        <w:pStyle w:val="BookText"/>
      </w:pPr>
      <w:r>
        <w:rPr>
          <w:rFonts w:ascii="IRNazanin" w:hAnsi="IRNazanin" w:eastAsia="IRNazanin" w:cs="IRNazanin"/>
          <w:lang w:bidi="fa-IR"/>
          <w:color w:val="111111"/>
          <w:sz w:val="28"/>
          <w:szCs w:val="28"/>
          <w:rtl/>
        </w:rPr>
        <w:t xml:space="preserve">الخلق لولایتنا یوم الجمعة قال قلت فالسبت قال سبتت الملائکة لربها</w:t>
      </w:r>
    </w:p>
    <w:p>
      <w:pPr>
        <w:pStyle w:val="BookText"/>
      </w:pPr>
      <w:r>
        <w:rPr>
          <w:rFonts w:ascii="IRNazanin" w:hAnsi="IRNazanin" w:eastAsia="IRNazanin" w:cs="IRNazanin"/>
          <w:lang w:bidi="fa-IR"/>
          <w:color w:val="111111"/>
          <w:sz w:val="28"/>
          <w:szCs w:val="28"/>
          <w:rtl/>
        </w:rPr>
        <w:t xml:space="preserve">یوم السبت فوجدته لم یزل واحدا.</w:t>
      </w:r>
    </w:p>
    <w:p>
      <w:pPr>
        <w:pStyle w:val="BookText"/>
      </w:pPr>
      <w:r>
        <w:rPr>
          <w:rFonts w:ascii="IRNazanin" w:hAnsi="IRNazanin" w:eastAsia="IRNazanin" w:cs="IRNazanin"/>
          <w:lang w:bidi="fa-IR"/>
          <w:color w:val="111111"/>
          <w:sz w:val="28"/>
          <w:szCs w:val="28"/>
          <w:rtl/>
        </w:rPr>
        <w:t xml:space="preserve">(7) کا 314 ج 8 -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عن عثمان بن عیسی. المحاسن 347 - البرقی عن عثمان بن عیسی عن أبی</w:t>
      </w:r>
    </w:p>
    <w:p>
      <w:pPr>
        <w:pStyle w:val="BookText"/>
      </w:pPr>
      <w:r>
        <w:rPr>
          <w:rFonts w:ascii="IRNazanin" w:hAnsi="IRNazanin" w:eastAsia="IRNazanin" w:cs="IRNazanin"/>
          <w:lang w:bidi="fa-IR"/>
          <w:color w:val="111111"/>
          <w:sz w:val="28"/>
          <w:szCs w:val="28"/>
          <w:rtl/>
        </w:rPr>
        <w:t xml:space="preserve">أیوب الخزاز. فقیه 174 ج 2 - روی عن أبی أیوب الخزاز (انه - فقیه)</w:t>
      </w:r>
    </w:p>
    <w:p>
      <w:pPr>
        <w:pStyle w:val="BookText"/>
      </w:pPr>
      <w:r>
        <w:rPr>
          <w:rFonts w:ascii="IRNazanin" w:hAnsi="IRNazanin" w:eastAsia="IRNazanin" w:cs="IRNazanin"/>
          <w:lang w:bidi="fa-IR"/>
          <w:color w:val="111111"/>
          <w:sz w:val="28"/>
          <w:szCs w:val="28"/>
          <w:rtl/>
        </w:rPr>
        <w:t xml:space="preserve">قال أردنا أن نخرج فجئنا نسلم علی أبی عبد الله علیه السلام فقال کأنکم</w:t>
      </w:r>
    </w:p>
    <w:p>
      <w:pPr>
        <w:pStyle w:val="BookText"/>
      </w:pPr>
      <w:r>
        <w:rPr>
          <w:rFonts w:ascii="IRNazanin" w:hAnsi="IRNazanin" w:eastAsia="IRNazanin" w:cs="IRNazanin"/>
          <w:lang w:bidi="fa-IR"/>
          <w:color w:val="111111"/>
          <w:sz w:val="28"/>
          <w:szCs w:val="28"/>
          <w:rtl/>
        </w:rPr>
        <w:t xml:space="preserve">طلبتم برکة (یوم - المحاسن) الاثنین فقلنا نعم قال وأی یوم أعظم شؤما</w:t>
      </w:r>
    </w:p>
    <w:p>
      <w:pPr>
        <w:pStyle w:val="BookText"/>
      </w:pPr>
      <w:r>
        <w:rPr>
          <w:rFonts w:ascii="IRNazanin" w:hAnsi="IRNazanin" w:eastAsia="IRNazanin" w:cs="IRNazanin"/>
          <w:lang w:bidi="fa-IR"/>
          <w:color w:val="111111"/>
          <w:sz w:val="28"/>
          <w:szCs w:val="28"/>
          <w:rtl/>
        </w:rPr>
        <w:t xml:space="preserve">من یوم الاثنین (یوم - کا - المحاسن) فقدنا فیه نبینا علیه السلام و</w:t>
      </w:r>
    </w:p>
    <w:p>
      <w:pPr>
        <w:pStyle w:val="BookText"/>
      </w:pPr>
      <w:r>
        <w:rPr>
          <w:rFonts w:ascii="IRNazanin" w:hAnsi="IRNazanin" w:eastAsia="IRNazanin" w:cs="IRNazanin"/>
          <w:lang w:bidi="fa-IR"/>
          <w:color w:val="111111"/>
          <w:sz w:val="28"/>
          <w:szCs w:val="28"/>
          <w:rtl/>
        </w:rPr>
        <w:t xml:space="preserve">ارتفع (فیه - المحاسن) الوحی عنا لا تخرجوا (یوم الاثنین - فقیه)</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وأخرجوا یوم الثلاثاء.</w:t>
      </w:r>
    </w:p>
    <w:p>
      <w:pPr>
        <w:pStyle w:val="BookText"/>
      </w:pPr>
      <w:r>
        <w:rPr>
          <w:rFonts w:ascii="IRNazanin" w:hAnsi="IRNazanin" w:eastAsia="IRNazanin" w:cs="IRNazanin"/>
          <w:lang w:bidi="fa-IR"/>
          <w:color w:val="111111"/>
          <w:sz w:val="28"/>
          <w:szCs w:val="28"/>
          <w:rtl/>
        </w:rPr>
        <w:t xml:space="preserve">(8) الخصال 385 - حدثنا أبی رضی الله عنه قال حدثنا سعد بن</w:t>
      </w:r>
    </w:p>
    <w:p>
      <w:pPr>
        <w:pStyle w:val="BookText"/>
      </w:pPr>
      <w:r>
        <w:rPr>
          <w:rFonts w:ascii="IRNazanin" w:hAnsi="IRNazanin" w:eastAsia="IRNazanin" w:cs="IRNazanin"/>
          <w:lang w:bidi="fa-IR"/>
          <w:color w:val="111111"/>
          <w:sz w:val="28"/>
          <w:szCs w:val="28"/>
          <w:rtl/>
        </w:rPr>
        <w:t xml:space="preserve">عبد الله قال حدثنی أحمد بن محمد بن عیسی عن موسی بن القاسم البجلی</w:t>
      </w:r>
    </w:p>
    <w:p>
      <w:pPr>
        <w:pStyle w:val="BookText"/>
      </w:pPr>
      <w:r>
        <w:rPr>
          <w:rFonts w:ascii="IRNazanin" w:hAnsi="IRNazanin" w:eastAsia="IRNazanin" w:cs="IRNazanin"/>
          <w:lang w:bidi="fa-IR"/>
          <w:color w:val="111111"/>
          <w:sz w:val="28"/>
          <w:szCs w:val="28"/>
          <w:rtl/>
        </w:rPr>
        <w:t xml:space="preserve">عن علی بن جعفر قال جاء رجل إلی أخی (موسی بن جعفر - الخصال)</w:t>
      </w:r>
    </w:p>
    <w:p>
      <w:pPr>
        <w:pStyle w:val="BookText"/>
      </w:pPr>
      <w:r>
        <w:rPr>
          <w:rFonts w:ascii="IRNazanin" w:hAnsi="IRNazanin" w:eastAsia="IRNazanin" w:cs="IRNazanin"/>
          <w:lang w:bidi="fa-IR"/>
          <w:color w:val="111111"/>
          <w:sz w:val="28"/>
          <w:szCs w:val="28"/>
          <w:rtl/>
        </w:rPr>
        <w:t xml:space="preserve">علیهما السلام فقال له جعلت فداک انی أرید الخروج فادع لی فقال ومتی</w:t>
      </w:r>
    </w:p>
    <w:p>
      <w:pPr>
        <w:pStyle w:val="BookText"/>
      </w:pPr>
      <w:r>
        <w:rPr>
          <w:rFonts w:ascii="IRNazanin" w:hAnsi="IRNazanin" w:eastAsia="IRNazanin" w:cs="IRNazanin"/>
          <w:lang w:bidi="fa-IR"/>
          <w:color w:val="111111"/>
          <w:sz w:val="28"/>
          <w:szCs w:val="28"/>
          <w:rtl/>
        </w:rPr>
        <w:t xml:space="preserve">تخرج قال یوم الاثنین فقال له ولم تخرج یوم الاثنین قال أطلب فیه</w:t>
      </w:r>
    </w:p>
    <w:p>
      <w:pPr>
        <w:pStyle w:val="BookText"/>
      </w:pPr>
      <w:r>
        <w:rPr>
          <w:rFonts w:ascii="IRNazanin" w:hAnsi="IRNazanin" w:eastAsia="IRNazanin" w:cs="IRNazanin"/>
          <w:lang w:bidi="fa-IR"/>
          <w:color w:val="111111"/>
          <w:sz w:val="28"/>
          <w:szCs w:val="28"/>
          <w:rtl/>
        </w:rPr>
        <w:t xml:space="preserve">البرکة لان رسول الله صلی الله علیه وآله ولد یوم الاثنین فقال کذبوا</w:t>
      </w:r>
    </w:p>
    <w:p>
      <w:pPr>
        <w:pStyle w:val="BookText"/>
      </w:pPr>
      <w:r>
        <w:rPr>
          <w:rFonts w:ascii="IRNazanin" w:hAnsi="IRNazanin" w:eastAsia="IRNazanin" w:cs="IRNazanin"/>
          <w:lang w:bidi="fa-IR"/>
          <w:color w:val="111111"/>
          <w:sz w:val="28"/>
          <w:szCs w:val="28"/>
          <w:rtl/>
        </w:rPr>
        <w:t xml:space="preserve">ولد رسول الله صلی الله علیه وآله یوم الجمعة وما من یوم أعظم شؤما</w:t>
      </w:r>
    </w:p>
    <w:p>
      <w:pPr>
        <w:pStyle w:val="BookText"/>
      </w:pPr>
      <w:r>
        <w:rPr>
          <w:rFonts w:ascii="IRNazanin" w:hAnsi="IRNazanin" w:eastAsia="IRNazanin" w:cs="IRNazanin"/>
          <w:lang w:bidi="fa-IR"/>
          <w:color w:val="111111"/>
          <w:sz w:val="28"/>
          <w:szCs w:val="28"/>
          <w:rtl/>
        </w:rPr>
        <w:t xml:space="preserve">من یوم الاثنین یوم مات فیه رسول الله صلی الله علیه وآله وانقطع فیه</w:t>
      </w:r>
    </w:p>
    <w:p>
      <w:pPr>
        <w:pStyle w:val="BookText"/>
      </w:pPr>
      <w:r>
        <w:rPr>
          <w:rFonts w:ascii="IRNazanin" w:hAnsi="IRNazanin" w:eastAsia="IRNazanin" w:cs="IRNazanin"/>
          <w:lang w:bidi="fa-IR"/>
          <w:color w:val="111111"/>
          <w:sz w:val="28"/>
          <w:szCs w:val="28"/>
          <w:rtl/>
        </w:rPr>
        <w:t xml:space="preserve">وحی السماء وظلمنا فیه حقنا ألا أدلک علی یوم سهل لین ألان الله تبارک</w:t>
      </w:r>
    </w:p>
    <w:p>
      <w:pPr>
        <w:pStyle w:val="BookText"/>
      </w:pPr>
      <w:r>
        <w:rPr>
          <w:rFonts w:ascii="IRNazanin" w:hAnsi="IRNazanin" w:eastAsia="IRNazanin" w:cs="IRNazanin"/>
          <w:lang w:bidi="fa-IR"/>
          <w:color w:val="111111"/>
          <w:sz w:val="28"/>
          <w:szCs w:val="28"/>
          <w:rtl/>
        </w:rPr>
        <w:t xml:space="preserve">وتعالی لداود علیه السلام فیه الحدید فقال الرجل بلی جعلت فداک فقال</w:t>
      </w:r>
    </w:p>
    <w:p>
      <w:pPr>
        <w:pStyle w:val="BookText"/>
      </w:pPr>
      <w:r>
        <w:rPr>
          <w:rFonts w:ascii="IRNazanin" w:hAnsi="IRNazanin" w:eastAsia="IRNazanin" w:cs="IRNazanin"/>
          <w:lang w:bidi="fa-IR"/>
          <w:color w:val="111111"/>
          <w:sz w:val="28"/>
          <w:szCs w:val="28"/>
          <w:rtl/>
        </w:rPr>
        <w:t xml:space="preserve">اخرج یوم الثلاثاء. قرب الإسناد 122 - عبد الله بن الحسن عن جده علی بن</w:t>
      </w:r>
    </w:p>
    <w:p>
      <w:pPr>
        <w:pStyle w:val="BookText"/>
      </w:pPr>
      <w:r>
        <w:rPr>
          <w:rFonts w:ascii="IRNazanin" w:hAnsi="IRNazanin" w:eastAsia="IRNazanin" w:cs="IRNazanin"/>
          <w:lang w:bidi="fa-IR"/>
          <w:color w:val="111111"/>
          <w:sz w:val="28"/>
          <w:szCs w:val="28"/>
          <w:rtl/>
        </w:rPr>
        <w:t xml:space="preserve">جعفر (مثله).</w:t>
      </w:r>
    </w:p>
    <w:p>
      <w:pPr>
        <w:pStyle w:val="BookText"/>
      </w:pPr>
      <w:r>
        <w:rPr>
          <w:rFonts w:ascii="IRNazanin" w:hAnsi="IRNazanin" w:eastAsia="IRNazanin" w:cs="IRNazanin"/>
          <w:lang w:bidi="fa-IR"/>
          <w:color w:val="111111"/>
          <w:sz w:val="28"/>
          <w:szCs w:val="28"/>
          <w:rtl/>
        </w:rPr>
        <w:t xml:space="preserve">(9) أمالی ابن الطوسی 228 - أخبرنی الشیخ المفید أبو علی الحسن</w:t>
      </w:r>
    </w:p>
    <w:p>
      <w:pPr>
        <w:pStyle w:val="BookText"/>
      </w:pPr>
      <w:r>
        <w:rPr>
          <w:rFonts w:ascii="IRNazanin" w:hAnsi="IRNazanin" w:eastAsia="IRNazanin" w:cs="IRNazanin"/>
          <w:lang w:bidi="fa-IR"/>
          <w:color w:val="111111"/>
          <w:sz w:val="28"/>
          <w:szCs w:val="28"/>
          <w:rtl/>
        </w:rPr>
        <w:t xml:space="preserve">بن محمد بن الحسن الطوسی رضی الله عنه قال أخبرنا الشیخ السعید</w:t>
      </w:r>
    </w:p>
    <w:p>
      <w:pPr>
        <w:pStyle w:val="BookText"/>
      </w:pPr>
      <w:r>
        <w:rPr>
          <w:rFonts w:ascii="IRNazanin" w:hAnsi="IRNazanin" w:eastAsia="IRNazanin" w:cs="IRNazanin"/>
          <w:lang w:bidi="fa-IR"/>
          <w:color w:val="111111"/>
          <w:sz w:val="28"/>
          <w:szCs w:val="28"/>
          <w:rtl/>
        </w:rPr>
        <w:t xml:space="preserve">الوالد أبو جعفر محمد بن الحسن بن علی الطوسی قدس الله روحه قال</w:t>
      </w:r>
    </w:p>
    <w:p>
      <w:pPr>
        <w:pStyle w:val="BookText"/>
      </w:pPr>
      <w:r>
        <w:rPr>
          <w:rFonts w:ascii="IRNazanin" w:hAnsi="IRNazanin" w:eastAsia="IRNazanin" w:cs="IRNazanin"/>
          <w:lang w:bidi="fa-IR"/>
          <w:color w:val="111111"/>
          <w:sz w:val="28"/>
          <w:szCs w:val="28"/>
          <w:rtl/>
        </w:rPr>
        <w:t xml:space="preserve">أخبرنا محمد بن محمد قال أخبرنا جعفر بن محمد عن أبیه عن سعد بن</w:t>
      </w:r>
    </w:p>
    <w:p>
      <w:pPr>
        <w:pStyle w:val="BookText"/>
      </w:pPr>
      <w:r>
        <w:rPr>
          <w:rFonts w:ascii="IRNazanin" w:hAnsi="IRNazanin" w:eastAsia="IRNazanin" w:cs="IRNazanin"/>
          <w:lang w:bidi="fa-IR"/>
          <w:color w:val="111111"/>
          <w:sz w:val="28"/>
          <w:szCs w:val="28"/>
          <w:rtl/>
        </w:rPr>
        <w:t xml:space="preserve">عبد الله عن علی بن عمر العطار قال دخلت علی أبی الحسن العسکری علیه</w:t>
      </w:r>
    </w:p>
    <w:p>
      <w:pPr>
        <w:pStyle w:val="BookText"/>
      </w:pPr>
      <w:r>
        <w:rPr>
          <w:rFonts w:ascii="IRNazanin" w:hAnsi="IRNazanin" w:eastAsia="IRNazanin" w:cs="IRNazanin"/>
          <w:lang w:bidi="fa-IR"/>
          <w:color w:val="111111"/>
          <w:sz w:val="28"/>
          <w:szCs w:val="28"/>
          <w:rtl/>
        </w:rPr>
        <w:t xml:space="preserve">السلام یوم الثلاثاء فقال لم أرک أمس قال کرهت الحرکة فی یوم الاثنین</w:t>
      </w:r>
    </w:p>
    <w:p>
      <w:pPr>
        <w:pStyle w:val="BookText"/>
      </w:pPr>
      <w:r>
        <w:rPr>
          <w:rFonts w:ascii="IRNazanin" w:hAnsi="IRNazanin" w:eastAsia="IRNazanin" w:cs="IRNazanin"/>
          <w:lang w:bidi="fa-IR"/>
          <w:color w:val="111111"/>
          <w:sz w:val="28"/>
          <w:szCs w:val="28"/>
          <w:rtl/>
        </w:rPr>
        <w:t xml:space="preserve">قال یا علی من أحب أن یقیه الله شر یوم الاثنین فلیقرأ فی أول رکعة من</w:t>
      </w:r>
    </w:p>
    <w:p>
      <w:pPr>
        <w:pStyle w:val="BookText"/>
      </w:pPr>
      <w:r>
        <w:rPr>
          <w:rFonts w:ascii="IRNazanin" w:hAnsi="IRNazanin" w:eastAsia="IRNazanin" w:cs="IRNazanin"/>
          <w:lang w:bidi="fa-IR"/>
          <w:color w:val="111111"/>
          <w:sz w:val="28"/>
          <w:szCs w:val="28"/>
          <w:rtl/>
        </w:rPr>
        <w:t xml:space="preserve">صلاة الغداة هل أتی علی الانسان ثم قرأ أبو الحسن علیه السلام " فوقاهم</w:t>
      </w:r>
    </w:p>
    <w:p>
      <w:pPr>
        <w:pStyle w:val="BookText"/>
      </w:pPr>
      <w:r>
        <w:rPr>
          <w:rFonts w:ascii="IRNazanin" w:hAnsi="IRNazanin" w:eastAsia="IRNazanin" w:cs="IRNazanin"/>
          <w:lang w:bidi="fa-IR"/>
          <w:color w:val="111111"/>
          <w:sz w:val="28"/>
          <w:szCs w:val="28"/>
          <w:rtl/>
        </w:rPr>
        <w:t xml:space="preserve">الله شر ذلک الیوم ولقاهم نضرة وسرورا ".</w:t>
      </w:r>
    </w:p>
    <w:p>
      <w:pPr>
        <w:pStyle w:val="BookText"/>
      </w:pPr>
      <w:r>
        <w:rPr>
          <w:rFonts w:ascii="IRNazanin" w:hAnsi="IRNazanin" w:eastAsia="IRNazanin" w:cs="IRNazanin"/>
          <w:lang w:bidi="fa-IR"/>
          <w:color w:val="111111"/>
          <w:sz w:val="28"/>
          <w:szCs w:val="28"/>
          <w:rtl/>
        </w:rPr>
        <w:t xml:space="preserve">(10) فقیه 174 ج 2 - قال أبو عبد الله علیه السلام لا تسافر یوم</w:t>
      </w:r>
    </w:p>
    <w:p>
      <w:pPr>
        <w:pStyle w:val="BookText"/>
      </w:pPr>
      <w:r>
        <w:rPr>
          <w:rFonts w:ascii="IRNazanin" w:hAnsi="IRNazanin" w:eastAsia="IRNazanin" w:cs="IRNazanin"/>
          <w:lang w:bidi="fa-IR"/>
          <w:color w:val="111111"/>
          <w:sz w:val="28"/>
          <w:szCs w:val="28"/>
          <w:rtl/>
        </w:rPr>
        <w:t xml:space="preserve">الاثنین ولا تطلب فیه حاجة. المحاسن 346 - البرقی عن أبی عبد الله عن</w:t>
      </w:r>
    </w:p>
    <w:p>
      <w:pPr>
        <w:pStyle w:val="BookText"/>
      </w:pPr>
      <w:r>
        <w:rPr>
          <w:rFonts w:ascii="IRNazanin" w:hAnsi="IRNazanin" w:eastAsia="IRNazanin" w:cs="IRNazanin"/>
          <w:lang w:bidi="fa-IR"/>
          <w:color w:val="111111"/>
          <w:sz w:val="28"/>
          <w:szCs w:val="28"/>
          <w:rtl/>
        </w:rPr>
        <w:t xml:space="preserve">القاسم بن محمد عن عبد الله بن عمران الحلبی عن رجل عن أبی عبد الله</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مثله.</w:t>
      </w:r>
    </w:p>
    <w:p>
      <w:pPr>
        <w:pStyle w:val="BookText"/>
      </w:pPr>
      <w:r>
        <w:rPr>
          <w:rFonts w:ascii="IRNazanin" w:hAnsi="IRNazanin" w:eastAsia="IRNazanin" w:cs="IRNazanin"/>
          <w:lang w:bidi="fa-IR"/>
          <w:color w:val="111111"/>
          <w:sz w:val="28"/>
          <w:szCs w:val="28"/>
          <w:rtl/>
        </w:rPr>
        <w:t xml:space="preserve">(11) المحسن 345 - البرقی عن بعض أصحابه یرفعه قال قال أبو</w:t>
      </w:r>
    </w:p>
    <w:p>
      <w:pPr>
        <w:pStyle w:val="BookText"/>
      </w:pPr>
      <w:r>
        <w:rPr>
          <w:rFonts w:ascii="IRNazanin" w:hAnsi="IRNazanin" w:eastAsia="IRNazanin" w:cs="IRNazanin"/>
          <w:lang w:bidi="fa-IR"/>
          <w:color w:val="111111"/>
          <w:sz w:val="28"/>
          <w:szCs w:val="28"/>
          <w:rtl/>
        </w:rPr>
        <w:t xml:space="preserve">عبد الله علیه السلام من کانت له حاجة فلیطلبها یوم الثلاثاء فان الله تبارک</w:t>
      </w:r>
    </w:p>
    <w:p>
      <w:pPr>
        <w:pStyle w:val="BookText"/>
      </w:pPr>
      <w:r>
        <w:rPr>
          <w:rFonts w:ascii="IRNazanin" w:hAnsi="IRNazanin" w:eastAsia="IRNazanin" w:cs="IRNazanin"/>
          <w:lang w:bidi="fa-IR"/>
          <w:color w:val="111111"/>
          <w:sz w:val="28"/>
          <w:szCs w:val="28"/>
          <w:rtl/>
        </w:rPr>
        <w:t xml:space="preserve">وتعالی ألان فیه الحدید لداود علیه السلام.</w:t>
      </w:r>
    </w:p>
    <w:p>
      <w:pPr>
        <w:pStyle w:val="BookText"/>
      </w:pPr>
      <w:r>
        <w:rPr>
          <w:rFonts w:ascii="IRNazanin" w:hAnsi="IRNazanin" w:eastAsia="IRNazanin" w:cs="IRNazanin"/>
          <w:lang w:bidi="fa-IR"/>
          <w:color w:val="111111"/>
          <w:sz w:val="28"/>
          <w:szCs w:val="28"/>
          <w:rtl/>
        </w:rPr>
        <w:t xml:space="preserve">(12) تفسیر القمی 199 ج 2 - قال الصادق علیه السلام اطلبوا</w:t>
      </w:r>
    </w:p>
    <w:p>
      <w:pPr>
        <w:pStyle w:val="BookText"/>
      </w:pPr>
      <w:r>
        <w:rPr>
          <w:rFonts w:ascii="IRNazanin" w:hAnsi="IRNazanin" w:eastAsia="IRNazanin" w:cs="IRNazanin"/>
          <w:lang w:bidi="fa-IR"/>
          <w:color w:val="111111"/>
          <w:sz w:val="28"/>
          <w:szCs w:val="28"/>
          <w:rtl/>
        </w:rPr>
        <w:t xml:space="preserve">الحوائج یوم الثلاثاء فإنه الیوم الذی ألان الله فیه الحدید لداود (ع).</w:t>
      </w:r>
    </w:p>
    <w:p>
      <w:pPr>
        <w:pStyle w:val="BookText"/>
      </w:pPr>
      <w:r>
        <w:rPr>
          <w:rFonts w:ascii="IRNazanin" w:hAnsi="IRNazanin" w:eastAsia="IRNazanin" w:cs="IRNazanin"/>
          <w:lang w:bidi="fa-IR"/>
          <w:color w:val="111111"/>
          <w:sz w:val="28"/>
          <w:szCs w:val="28"/>
          <w:rtl/>
        </w:rPr>
        <w:t xml:space="preserve">(13) ئل 256 ج 8 - محمد بن عمر بن عبد العزیز الکشی فی کتاب</w:t>
      </w:r>
    </w:p>
    <w:p>
      <w:pPr>
        <w:pStyle w:val="BookText"/>
      </w:pPr>
      <w:r>
        <w:rPr>
          <w:rFonts w:ascii="IRNazanin" w:hAnsi="IRNazanin" w:eastAsia="IRNazanin" w:cs="IRNazanin"/>
          <w:lang w:bidi="fa-IR"/>
          <w:color w:val="111111"/>
          <w:sz w:val="28"/>
          <w:szCs w:val="28"/>
          <w:rtl/>
        </w:rPr>
        <w:t xml:space="preserve">الرجال قال وفی کتاب آخر لأبی جعفر الثانی إلی علی بن مهزیار وأنا</w:t>
      </w:r>
    </w:p>
    <w:p>
      <w:pPr>
        <w:pStyle w:val="BookText"/>
      </w:pPr>
      <w:r>
        <w:rPr>
          <w:rFonts w:ascii="IRNazanin" w:hAnsi="IRNazanin" w:eastAsia="IRNazanin" w:cs="IRNazanin"/>
          <w:lang w:bidi="fa-IR"/>
          <w:color w:val="111111"/>
          <w:sz w:val="28"/>
          <w:szCs w:val="28"/>
          <w:rtl/>
        </w:rPr>
        <w:t xml:space="preserve">أسأل الله أن یجعل لک الخیرة فیما عزم لک من الشخوص فی یوم الأحد</w:t>
      </w:r>
    </w:p>
    <w:p>
      <w:pPr>
        <w:pStyle w:val="BookText"/>
      </w:pPr>
      <w:r>
        <w:rPr>
          <w:rFonts w:ascii="IRNazanin" w:hAnsi="IRNazanin" w:eastAsia="IRNazanin" w:cs="IRNazanin"/>
          <w:lang w:bidi="fa-IR"/>
          <w:color w:val="111111"/>
          <w:sz w:val="28"/>
          <w:szCs w:val="28"/>
          <w:rtl/>
        </w:rPr>
        <w:t xml:space="preserve">فأخر ذلک إلی یوم الاثنین انشاء الله.</w:t>
      </w:r>
    </w:p>
    <w:p>
      <w:pPr>
        <w:pStyle w:val="BookText"/>
      </w:pPr>
      <w:r>
        <w:rPr>
          <w:rFonts w:ascii="IRNazanin" w:hAnsi="IRNazanin" w:eastAsia="IRNazanin" w:cs="IRNazanin"/>
          <w:lang w:bidi="fa-IR"/>
          <w:color w:val="111111"/>
          <w:sz w:val="28"/>
          <w:szCs w:val="28"/>
          <w:rtl/>
        </w:rPr>
        <w:t xml:space="preserve">(14) ک 23 ج 2 - الحافظ الشیخ رجب البرسی فی مشارق الأنوار</w:t>
      </w:r>
    </w:p>
    <w:p>
      <w:pPr>
        <w:pStyle w:val="BookText"/>
      </w:pPr>
      <w:r>
        <w:rPr>
          <w:rFonts w:ascii="IRNazanin" w:hAnsi="IRNazanin" w:eastAsia="IRNazanin" w:cs="IRNazanin"/>
          <w:lang w:bidi="fa-IR"/>
          <w:color w:val="111111"/>
          <w:sz w:val="28"/>
          <w:szCs w:val="28"/>
          <w:rtl/>
        </w:rPr>
        <w:t xml:space="preserve">عن محمد بن مسلم عن أبی جعفر علیه السلام قال عادانا من کل شئ</w:t>
      </w:r>
    </w:p>
    <w:p>
      <w:pPr>
        <w:pStyle w:val="BookText"/>
      </w:pPr>
      <w:r>
        <w:rPr>
          <w:rFonts w:ascii="IRNazanin" w:hAnsi="IRNazanin" w:eastAsia="IRNazanin" w:cs="IRNazanin"/>
          <w:lang w:bidi="fa-IR"/>
          <w:color w:val="111111"/>
          <w:sz w:val="28"/>
          <w:szCs w:val="28"/>
          <w:rtl/>
        </w:rPr>
        <w:t xml:space="preserve">حتی من الطیور الفاختة ومن الأیام الأربعماء.</w:t>
      </w:r>
    </w:p>
    <w:p>
      <w:pPr>
        <w:pStyle w:val="BookText"/>
      </w:pPr>
      <w:r>
        <w:rPr>
          <w:rFonts w:ascii="IRNazanin" w:hAnsi="IRNazanin" w:eastAsia="IRNazanin" w:cs="IRNazanin"/>
          <w:lang w:bidi="fa-IR"/>
          <w:color w:val="111111"/>
          <w:sz w:val="28"/>
          <w:szCs w:val="28"/>
          <w:rtl/>
        </w:rPr>
        <w:t xml:space="preserve">(15) العیون 247 - حدثنا أبو الحسن محمد بن عمرو بن علی بن</w:t>
      </w:r>
    </w:p>
    <w:p>
      <w:pPr>
        <w:pStyle w:val="BookText"/>
      </w:pPr>
      <w:r>
        <w:rPr>
          <w:rFonts w:ascii="IRNazanin" w:hAnsi="IRNazanin" w:eastAsia="IRNazanin" w:cs="IRNazanin"/>
          <w:lang w:bidi="fa-IR"/>
          <w:color w:val="111111"/>
          <w:sz w:val="28"/>
          <w:szCs w:val="28"/>
          <w:rtl/>
        </w:rPr>
        <w:t xml:space="preserve">عبد الله البصری بأیلاق قال حدثنا أبو عبد الله محمد بن عبد الله بن أحمد</w:t>
      </w:r>
    </w:p>
    <w:p>
      <w:pPr>
        <w:pStyle w:val="BookText"/>
      </w:pPr>
      <w:r>
        <w:rPr>
          <w:rFonts w:ascii="IRNazanin" w:hAnsi="IRNazanin" w:eastAsia="IRNazanin" w:cs="IRNazanin"/>
          <w:lang w:bidi="fa-IR"/>
          <w:color w:val="111111"/>
          <w:sz w:val="28"/>
          <w:szCs w:val="28"/>
          <w:rtl/>
        </w:rPr>
        <w:t xml:space="preserve">بن جبلة الواعظ قال حدثنا أبو القاسم عبد الله بن أحمد بن عامر الطائی</w:t>
      </w:r>
    </w:p>
    <w:p>
      <w:pPr>
        <w:pStyle w:val="BookText"/>
      </w:pPr>
      <w:r>
        <w:rPr>
          <w:rFonts w:ascii="IRNazanin" w:hAnsi="IRNazanin" w:eastAsia="IRNazanin" w:cs="IRNazanin"/>
          <w:lang w:bidi="fa-IR"/>
          <w:color w:val="111111"/>
          <w:sz w:val="28"/>
          <w:szCs w:val="28"/>
          <w:rtl/>
        </w:rPr>
        <w:t xml:space="preserve">(قال حدثنا أبی - العیون - الخصال) قال حدثنا علی بن موسی الرضا</w:t>
      </w:r>
    </w:p>
    <w:p>
      <w:pPr>
        <w:pStyle w:val="BookText"/>
      </w:pPr>
      <w:r>
        <w:rPr>
          <w:rFonts w:ascii="IRNazanin" w:hAnsi="IRNazanin" w:eastAsia="IRNazanin" w:cs="IRNazanin"/>
          <w:lang w:bidi="fa-IR"/>
          <w:color w:val="111111"/>
          <w:sz w:val="28"/>
          <w:szCs w:val="28"/>
          <w:rtl/>
        </w:rPr>
        <w:t xml:space="preserve">علیه السلام قال حدثنا أبی موسی بن جعفر قال حدثنا أبی جعفر بن محمد</w:t>
      </w:r>
    </w:p>
    <w:p>
      <w:pPr>
        <w:pStyle w:val="BookText"/>
      </w:pPr>
      <w:r>
        <w:rPr>
          <w:rFonts w:ascii="IRNazanin" w:hAnsi="IRNazanin" w:eastAsia="IRNazanin" w:cs="IRNazanin"/>
          <w:lang w:bidi="fa-IR"/>
          <w:color w:val="111111"/>
          <w:sz w:val="28"/>
          <w:szCs w:val="28"/>
          <w:rtl/>
        </w:rPr>
        <w:t xml:space="preserve">قال حدثنا أبی محمد بن علی قال حدثنا أبی علی بن الحسین قال حدثنا أبی</w:t>
      </w:r>
    </w:p>
    <w:p>
      <w:pPr>
        <w:pStyle w:val="BookText"/>
      </w:pPr>
      <w:r>
        <w:rPr>
          <w:rFonts w:ascii="IRNazanin" w:hAnsi="IRNazanin" w:eastAsia="IRNazanin" w:cs="IRNazanin"/>
          <w:lang w:bidi="fa-IR"/>
          <w:color w:val="111111"/>
          <w:sz w:val="28"/>
          <w:szCs w:val="28"/>
          <w:rtl/>
        </w:rPr>
        <w:t xml:space="preserve">الحسین بن علی علیهم السلام قال کان علی بن أبی طالب علیه السلام</w:t>
      </w:r>
    </w:p>
    <w:p>
      <w:pPr>
        <w:pStyle w:val="BookText"/>
      </w:pPr>
      <w:r>
        <w:rPr>
          <w:rFonts w:ascii="IRNazanin" w:hAnsi="IRNazanin" w:eastAsia="IRNazanin" w:cs="IRNazanin"/>
          <w:lang w:bidi="fa-IR"/>
          <w:color w:val="111111"/>
          <w:sz w:val="28"/>
          <w:szCs w:val="28"/>
          <w:rtl/>
        </w:rPr>
        <w:t xml:space="preserve">بالکوفة فی الجامع إذ قام الیه رجل من أهل الشام (إلی أن قال) وقام</w:t>
      </w:r>
    </w:p>
    <w:p>
      <w:pPr>
        <w:pStyle w:val="BookText"/>
      </w:pPr>
      <w:r>
        <w:rPr>
          <w:rFonts w:ascii="IRNazanin" w:hAnsi="IRNazanin" w:eastAsia="IRNazanin" w:cs="IRNazanin"/>
          <w:lang w:bidi="fa-IR"/>
          <w:color w:val="111111"/>
          <w:sz w:val="28"/>
          <w:szCs w:val="28"/>
          <w:rtl/>
        </w:rPr>
        <w:t xml:space="preserve">الیه رجل آخر فقال یا أمیر المؤمنین أخبرنی عن یوم الأربعاء وتطیرنا</w:t>
      </w:r>
    </w:p>
    <w:p>
      <w:pPr>
        <w:pStyle w:val="BookText"/>
      </w:pPr>
      <w:r>
        <w:rPr>
          <w:rFonts w:ascii="IRNazanin" w:hAnsi="IRNazanin" w:eastAsia="IRNazanin" w:cs="IRNazanin"/>
          <w:lang w:bidi="fa-IR"/>
          <w:color w:val="111111"/>
          <w:sz w:val="28"/>
          <w:szCs w:val="28"/>
          <w:rtl/>
        </w:rPr>
        <w:t xml:space="preserve">منه وثقله وأی أربعاء هو فقال علیه السلام آخر أربعاء فی الشهور وهو</w:t>
      </w:r>
    </w:p>
    <w:p>
      <w:pPr>
        <w:pStyle w:val="BookText"/>
      </w:pPr>
      <w:r>
        <w:rPr>
          <w:rFonts w:ascii="IRNazanin" w:hAnsi="IRNazanin" w:eastAsia="IRNazanin" w:cs="IRNazanin"/>
          <w:lang w:bidi="fa-IR"/>
          <w:color w:val="111111"/>
          <w:sz w:val="28"/>
          <w:szCs w:val="28"/>
          <w:rtl/>
        </w:rPr>
        <w:t xml:space="preserve">المحاق وفیه قتل قابیل هابیل أخاه ویوم الأربعاء ألقی إبراهیم علیه</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فی النار </w:t>
      </w:r>
      <w:r>
        <w:rPr>
          <w:rStyle w:val="FootnoteReference"/>
        </w:rPr>
        <w:footnoteReference w:id="359"/>
      </w:r>
      <w:r>
        <w:rPr>
          <w:rFonts w:ascii="IRNazanin" w:hAnsi="IRNazanin" w:eastAsia="IRNazanin" w:cs="IRNazanin"/>
          <w:lang w:bidi="fa-IR"/>
          <w:color w:val="111111"/>
          <w:sz w:val="28"/>
          <w:szCs w:val="28"/>
          <w:rtl/>
        </w:rPr>
        <w:t xml:space="preserve">ویوم الأربعاء وضعوه </w:t>
      </w:r>
      <w:r>
        <w:rPr>
          <w:rStyle w:val="FootnoteReference"/>
        </w:rPr>
        <w:footnoteReference w:id="360"/>
      </w:r>
      <w:r>
        <w:rPr>
          <w:rFonts w:ascii="IRNazanin" w:hAnsi="IRNazanin" w:eastAsia="IRNazanin" w:cs="IRNazanin"/>
          <w:lang w:bidi="fa-IR"/>
          <w:color w:val="111111"/>
          <w:sz w:val="28"/>
          <w:szCs w:val="28"/>
          <w:rtl/>
        </w:rPr>
        <w:t xml:space="preserve">فی المنجنیق ویوم</w:t>
      </w:r>
    </w:p>
    <w:p>
      <w:pPr>
        <w:pStyle w:val="BookText"/>
      </w:pPr>
      <w:r>
        <w:rPr>
          <w:rFonts w:ascii="IRNazanin" w:hAnsi="IRNazanin" w:eastAsia="IRNazanin" w:cs="IRNazanin"/>
          <w:lang w:bidi="fa-IR"/>
          <w:color w:val="111111"/>
          <w:sz w:val="28"/>
          <w:szCs w:val="28"/>
          <w:rtl/>
        </w:rPr>
        <w:t xml:space="preserve">الأربعاء غرق الله (قوم - خ) فرعون ویوم الأربعاء جعل الله عز وجل</w:t>
      </w:r>
    </w:p>
    <w:p>
      <w:pPr>
        <w:pStyle w:val="BookText"/>
      </w:pPr>
      <w:r>
        <w:rPr>
          <w:rFonts w:ascii="IRNazanin" w:hAnsi="IRNazanin" w:eastAsia="IRNazanin" w:cs="IRNazanin"/>
          <w:lang w:bidi="fa-IR"/>
          <w:color w:val="111111"/>
          <w:sz w:val="28"/>
          <w:szCs w:val="28"/>
          <w:rtl/>
        </w:rPr>
        <w:t xml:space="preserve">قریة </w:t>
      </w:r>
      <w:r>
        <w:rPr>
          <w:rStyle w:val="FootnoteReference"/>
        </w:rPr>
        <w:footnoteReference w:id="361"/>
      </w:r>
      <w:r>
        <w:rPr>
          <w:rFonts w:ascii="IRNazanin" w:hAnsi="IRNazanin" w:eastAsia="IRNazanin" w:cs="IRNazanin"/>
          <w:lang w:bidi="fa-IR"/>
          <w:color w:val="111111"/>
          <w:sz w:val="28"/>
          <w:szCs w:val="28"/>
          <w:rtl/>
        </w:rPr>
        <w:t xml:space="preserve">لوط عالیها سافلها ویوم الأربعاء أرسل الله عز وجل الریح علی</w:t>
      </w:r>
    </w:p>
    <w:p>
      <w:pPr>
        <w:pStyle w:val="BookText"/>
      </w:pPr>
      <w:r>
        <w:rPr>
          <w:rFonts w:ascii="IRNazanin" w:hAnsi="IRNazanin" w:eastAsia="IRNazanin" w:cs="IRNazanin"/>
          <w:lang w:bidi="fa-IR"/>
          <w:color w:val="111111"/>
          <w:sz w:val="28"/>
          <w:szCs w:val="28"/>
          <w:rtl/>
        </w:rPr>
        <w:t xml:space="preserve">قوم عاد ویوم الأربعاء أصبحت کالصریم ویوم الأربعاء سلط الله عز وجل علی</w:t>
      </w:r>
    </w:p>
    <w:p>
      <w:pPr>
        <w:pStyle w:val="BookText"/>
      </w:pPr>
      <w:r>
        <w:rPr>
          <w:rFonts w:ascii="IRNazanin" w:hAnsi="IRNazanin" w:eastAsia="IRNazanin" w:cs="IRNazanin"/>
          <w:lang w:bidi="fa-IR"/>
          <w:color w:val="111111"/>
          <w:sz w:val="28"/>
          <w:szCs w:val="28"/>
          <w:rtl/>
        </w:rPr>
        <w:t xml:space="preserve">نمرود البقة ویوم الأربعاء طلب فرعون موسی (ع) لیقتله ویوم الأربعاء خر</w:t>
      </w:r>
    </w:p>
    <w:p>
      <w:pPr>
        <w:pStyle w:val="BookText"/>
      </w:pPr>
      <w:r>
        <w:rPr>
          <w:rFonts w:ascii="IRNazanin" w:hAnsi="IRNazanin" w:eastAsia="IRNazanin" w:cs="IRNazanin"/>
          <w:lang w:bidi="fa-IR"/>
          <w:color w:val="111111"/>
          <w:sz w:val="28"/>
          <w:szCs w:val="28"/>
          <w:rtl/>
        </w:rPr>
        <w:t xml:space="preserve">علیهم السقف من فوقهم ویوم الأربعاء امر فرعون بذبح الغلمان ویوم الأربعاء</w:t>
      </w:r>
    </w:p>
    <w:p>
      <w:pPr>
        <w:pStyle w:val="BookText"/>
      </w:pPr>
      <w:r>
        <w:rPr>
          <w:rFonts w:ascii="IRNazanin" w:hAnsi="IRNazanin" w:eastAsia="IRNazanin" w:cs="IRNazanin"/>
          <w:lang w:bidi="fa-IR"/>
          <w:color w:val="111111"/>
          <w:sz w:val="28"/>
          <w:szCs w:val="28"/>
          <w:rtl/>
        </w:rPr>
        <w:t xml:space="preserve">خرب بیت المقدس ویوم الأربعاء احرق مسجد سلیمان بن داود بأصطخر </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من کورة فارس ویوم الأربعاء قتل یحیی بن زکریا ویوم الأربعاء أظل</w:t>
      </w:r>
    </w:p>
    <w:p>
      <w:pPr>
        <w:pStyle w:val="BookText"/>
      </w:pPr>
      <w:r>
        <w:rPr>
          <w:rFonts w:ascii="IRNazanin" w:hAnsi="IRNazanin" w:eastAsia="IRNazanin" w:cs="IRNazanin"/>
          <w:lang w:bidi="fa-IR"/>
          <w:color w:val="111111"/>
          <w:sz w:val="28"/>
          <w:szCs w:val="28"/>
          <w:rtl/>
        </w:rPr>
        <w:t xml:space="preserve">الأربعاء ابتلی (الله - الخصال) أیوب (ع) بذهاب (أهله و - العیون) ولده</w:t>
      </w:r>
    </w:p>
    <w:p>
      <w:pPr>
        <w:pStyle w:val="BookText"/>
      </w:pPr>
      <w:r>
        <w:rPr>
          <w:rFonts w:ascii="IRNazanin" w:hAnsi="IRNazanin" w:eastAsia="IRNazanin" w:cs="IRNazanin"/>
          <w:lang w:bidi="fa-IR"/>
          <w:color w:val="111111"/>
          <w:sz w:val="28"/>
          <w:szCs w:val="28"/>
          <w:rtl/>
        </w:rPr>
        <w:t xml:space="preserve">وماله ویوم الأربعاء ادخل یوسف علیه السلام السجن ویوم الأربعاء قال</w:t>
      </w:r>
    </w:p>
    <w:p>
      <w:pPr>
        <w:pStyle w:val="BookText"/>
      </w:pPr>
      <w:r>
        <w:rPr>
          <w:rFonts w:ascii="IRNazanin" w:hAnsi="IRNazanin" w:eastAsia="IRNazanin" w:cs="IRNazanin"/>
          <w:lang w:bidi="fa-IR"/>
          <w:color w:val="111111"/>
          <w:sz w:val="28"/>
          <w:szCs w:val="28"/>
          <w:rtl/>
        </w:rPr>
        <w:t xml:space="preserve">الله عز وجل " انا دمرناهم وقومهم أجمعین " ویوم الأربعاء أخذتهم</w:t>
      </w:r>
    </w:p>
    <w:p>
      <w:pPr>
        <w:pStyle w:val="BookText"/>
      </w:pPr>
      <w:r>
        <w:rPr>
          <w:rFonts w:ascii="IRNazanin" w:hAnsi="IRNazanin" w:eastAsia="IRNazanin" w:cs="IRNazanin"/>
          <w:lang w:bidi="fa-IR"/>
          <w:color w:val="111111"/>
          <w:sz w:val="28"/>
          <w:szCs w:val="28"/>
          <w:rtl/>
        </w:rPr>
        <w:t xml:space="preserve">الصیحة ویوم الأربعاء عقروا الناقة ویوم الأربعاء أمطرت علیهم حجارة</w:t>
      </w:r>
    </w:p>
    <w:p>
      <w:pPr>
        <w:pStyle w:val="BookText"/>
      </w:pPr>
      <w:r>
        <w:rPr>
          <w:rFonts w:ascii="IRNazanin" w:hAnsi="IRNazanin" w:eastAsia="IRNazanin" w:cs="IRNazanin"/>
          <w:lang w:bidi="fa-IR"/>
          <w:color w:val="111111"/>
          <w:sz w:val="28"/>
          <w:szCs w:val="28"/>
          <w:rtl/>
        </w:rPr>
        <w:t xml:space="preserve">من سجیل ویوم الأربعاء شج (وجه - العلل) النبی صلی الله علیه وآله</w:t>
      </w:r>
    </w:p>
    <w:p>
      <w:pPr>
        <w:pStyle w:val="BookText"/>
      </w:pPr>
      <w:r>
        <w:rPr>
          <w:rFonts w:ascii="IRNazanin" w:hAnsi="IRNazanin" w:eastAsia="IRNazanin" w:cs="IRNazanin"/>
          <w:lang w:bidi="fa-IR"/>
          <w:color w:val="111111"/>
          <w:sz w:val="28"/>
          <w:szCs w:val="28"/>
          <w:rtl/>
        </w:rPr>
        <w:t xml:space="preserve">وکسرت رباعیته ویوم الأربعاء أخذت العمالقة التابوت وسأله عن الأیام</w:t>
      </w:r>
    </w:p>
    <w:p>
      <w:pPr>
        <w:pStyle w:val="BookText"/>
      </w:pPr>
      <w:r>
        <w:rPr>
          <w:rFonts w:ascii="IRNazanin" w:hAnsi="IRNazanin" w:eastAsia="IRNazanin" w:cs="IRNazanin"/>
          <w:lang w:bidi="fa-IR"/>
          <w:color w:val="111111"/>
          <w:sz w:val="28"/>
          <w:szCs w:val="28"/>
          <w:rtl/>
        </w:rPr>
        <w:t xml:space="preserve">وما یجوز فیها من العمل فقال أمیر المؤمنین علیه السلام یوم السبت یوم</w:t>
      </w:r>
    </w:p>
    <w:p>
      <w:pPr>
        <w:pStyle w:val="BookText"/>
      </w:pPr>
      <w:r>
        <w:rPr>
          <w:rFonts w:ascii="IRNazanin" w:hAnsi="IRNazanin" w:eastAsia="IRNazanin" w:cs="IRNazanin"/>
          <w:lang w:bidi="fa-IR"/>
          <w:color w:val="111111"/>
          <w:sz w:val="28"/>
          <w:szCs w:val="28"/>
          <w:rtl/>
        </w:rPr>
        <w:t xml:space="preserve">مکر وخدیعة ویوم الأحد یوم غرس وبناء ویوم الاثنین یوم حرب </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هکذا - یوم الاثنین یوم سفر وطلب ویوم الثلاثاء یوم حرب ودم.</w:t>
      </w:r>
    </w:p>
    <w:p>
      <w:pPr>
        <w:pStyle w:val="BookText"/>
      </w:pPr>
      <w:r>
        <w:rPr>
          <w:rFonts w:ascii="IRNazanin" w:hAnsi="IRNazanin" w:eastAsia="IRNazanin" w:cs="IRNazanin"/>
          <w:lang w:bidi="fa-IR"/>
          <w:color w:val="111111"/>
          <w:sz w:val="28"/>
          <w:szCs w:val="28"/>
          <w:rtl/>
        </w:rPr>
        <w:t xml:space="preserve">ودم ویوم الثلاثاء یوم سفر وطلب ویوم الأربعاء یوم شؤم یتطیر فیه</w:t>
      </w:r>
    </w:p>
    <w:p>
      <w:pPr>
        <w:pStyle w:val="BookText"/>
      </w:pPr>
      <w:r>
        <w:rPr>
          <w:rFonts w:ascii="IRNazanin" w:hAnsi="IRNazanin" w:eastAsia="IRNazanin" w:cs="IRNazanin"/>
          <w:lang w:bidi="fa-IR"/>
          <w:color w:val="111111"/>
          <w:sz w:val="28"/>
          <w:szCs w:val="28"/>
          <w:rtl/>
        </w:rPr>
        <w:t xml:space="preserve">الناس ویوم الخمیس یوم الدخول علی الأمراء وقضاء الحوائج ویوم</w:t>
      </w:r>
    </w:p>
    <w:p>
      <w:pPr>
        <w:pStyle w:val="BookText"/>
      </w:pPr>
      <w:r>
        <w:rPr>
          <w:rFonts w:ascii="IRNazanin" w:hAnsi="IRNazanin" w:eastAsia="IRNazanin" w:cs="IRNazanin"/>
          <w:lang w:bidi="fa-IR"/>
          <w:color w:val="111111"/>
          <w:sz w:val="28"/>
          <w:szCs w:val="28"/>
          <w:rtl/>
        </w:rPr>
        <w:t xml:space="preserve">الجمعة یوم خطبة ونکاح. العلل 597 - بهذا السند عن الحسین بن علی</w:t>
      </w:r>
    </w:p>
    <w:p>
      <w:pPr>
        <w:pStyle w:val="BookText"/>
      </w:pPr>
      <w:r>
        <w:rPr>
          <w:rFonts w:ascii="IRNazanin" w:hAnsi="IRNazanin" w:eastAsia="IRNazanin" w:cs="IRNazanin"/>
          <w:lang w:bidi="fa-IR"/>
          <w:color w:val="111111"/>
          <w:sz w:val="28"/>
          <w:szCs w:val="28"/>
          <w:rtl/>
        </w:rPr>
        <w:t xml:space="preserve">علیهما السلام (نحوه) إلا أن فیه ویوم الاثنین یوم سفر وطلب ویوم</w:t>
      </w:r>
    </w:p>
    <w:p>
      <w:pPr>
        <w:pStyle w:val="BookText"/>
      </w:pPr>
      <w:r>
        <w:rPr>
          <w:rFonts w:ascii="IRNazanin" w:hAnsi="IRNazanin" w:eastAsia="IRNazanin" w:cs="IRNazanin"/>
          <w:lang w:bidi="fa-IR"/>
          <w:color w:val="111111"/>
          <w:sz w:val="28"/>
          <w:szCs w:val="28"/>
          <w:rtl/>
        </w:rPr>
        <w:t xml:space="preserve">الثلاثاء یوم حرب ودم. الخصال 388 - بهذا السند عن الحسین بن علی</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علیهما السلام قال قام رجل إلی أمیر المؤمنین علیه السلام فی الجامع</w:t>
      </w:r>
    </w:p>
    <w:p>
      <w:pPr>
        <w:pStyle w:val="BookText"/>
      </w:pPr>
      <w:r>
        <w:rPr>
          <w:rFonts w:ascii="IRNazanin" w:hAnsi="IRNazanin" w:eastAsia="IRNazanin" w:cs="IRNazanin"/>
          <w:lang w:bidi="fa-IR"/>
          <w:color w:val="111111"/>
          <w:sz w:val="28"/>
          <w:szCs w:val="28"/>
          <w:rtl/>
        </w:rPr>
        <w:t xml:space="preserve">بالکوفة فقال یا أمیر المؤمنین أخبرنی عن یوم الأربعاء (وذکر نحوه)</w:t>
      </w:r>
    </w:p>
    <w:p>
      <w:pPr>
        <w:pStyle w:val="BookText"/>
      </w:pPr>
      <w:r>
        <w:rPr>
          <w:rFonts w:ascii="IRNazanin" w:hAnsi="IRNazanin" w:eastAsia="IRNazanin" w:cs="IRNazanin"/>
          <w:lang w:bidi="fa-IR"/>
          <w:color w:val="111111"/>
          <w:sz w:val="28"/>
          <w:szCs w:val="28"/>
          <w:rtl/>
        </w:rPr>
        <w:t xml:space="preserve">إلی قوله أخذت العمالقة التابوت. الخصال 384 - بهذا السند عن الحسین</w:t>
      </w:r>
    </w:p>
    <w:p>
      <w:pPr>
        <w:pStyle w:val="BookText"/>
      </w:pPr>
      <w:r>
        <w:rPr>
          <w:rFonts w:ascii="IRNazanin" w:hAnsi="IRNazanin" w:eastAsia="IRNazanin" w:cs="IRNazanin"/>
          <w:lang w:bidi="fa-IR"/>
          <w:color w:val="111111"/>
          <w:sz w:val="28"/>
          <w:szCs w:val="28"/>
          <w:rtl/>
        </w:rPr>
        <w:t xml:space="preserve">بن علی علیهما السلام قال قال أمیر المؤمنین علیه السلام یوم السبت (و</w:t>
      </w:r>
    </w:p>
    <w:p>
      <w:pPr>
        <w:pStyle w:val="BookText"/>
      </w:pPr>
      <w:r>
        <w:rPr>
          <w:rFonts w:ascii="IRNazanin" w:hAnsi="IRNazanin" w:eastAsia="IRNazanin" w:cs="IRNazanin"/>
          <w:lang w:bidi="fa-IR"/>
          <w:color w:val="111111"/>
          <w:sz w:val="28"/>
          <w:szCs w:val="28"/>
          <w:rtl/>
        </w:rPr>
        <w:t xml:space="preserve">ذکر مثل ما فی العلل).</w:t>
      </w:r>
    </w:p>
    <w:p>
      <w:pPr>
        <w:pStyle w:val="BookText"/>
      </w:pPr>
      <w:r>
        <w:rPr>
          <w:rFonts w:ascii="IRNazanin" w:hAnsi="IRNazanin" w:eastAsia="IRNazanin" w:cs="IRNazanin"/>
          <w:lang w:bidi="fa-IR"/>
          <w:color w:val="111111"/>
          <w:sz w:val="28"/>
          <w:szCs w:val="28"/>
          <w:rtl/>
        </w:rPr>
        <w:t xml:space="preserve">(16) الخصال 387 - حدثنا محمد بن أحمد البغدادی الوراق قال</w:t>
      </w:r>
    </w:p>
    <w:p>
      <w:pPr>
        <w:pStyle w:val="BookText"/>
      </w:pPr>
      <w:r>
        <w:rPr>
          <w:rFonts w:ascii="IRNazanin" w:hAnsi="IRNazanin" w:eastAsia="IRNazanin" w:cs="IRNazanin"/>
          <w:lang w:bidi="fa-IR"/>
          <w:color w:val="111111"/>
          <w:sz w:val="28"/>
          <w:szCs w:val="28"/>
          <w:rtl/>
        </w:rPr>
        <w:t xml:space="preserve">حدثنا علی بن محمد بن جعفر بن أحمد بن عنبسة مولی الرشید قال حدثنا</w:t>
      </w:r>
    </w:p>
    <w:p>
      <w:pPr>
        <w:pStyle w:val="BookText"/>
      </w:pPr>
      <w:r>
        <w:rPr>
          <w:rFonts w:ascii="IRNazanin" w:hAnsi="IRNazanin" w:eastAsia="IRNazanin" w:cs="IRNazanin"/>
          <w:lang w:bidi="fa-IR"/>
          <w:color w:val="111111"/>
          <w:sz w:val="28"/>
          <w:szCs w:val="28"/>
          <w:rtl/>
        </w:rPr>
        <w:t xml:space="preserve">دارم بن قبیصة قال حدثنا علی بن موسی الرضا علیه السلام قال سمعت أبی</w:t>
      </w:r>
    </w:p>
    <w:p>
      <w:pPr>
        <w:pStyle w:val="BookText"/>
      </w:pPr>
      <w:r>
        <w:rPr>
          <w:rFonts w:ascii="IRNazanin" w:hAnsi="IRNazanin" w:eastAsia="IRNazanin" w:cs="IRNazanin"/>
          <w:lang w:bidi="fa-IR"/>
          <w:color w:val="111111"/>
          <w:sz w:val="28"/>
          <w:szCs w:val="28"/>
          <w:rtl/>
        </w:rPr>
        <w:t xml:space="preserve">یحدث عن أبیه عن محمد بن علی عن أبیه علی بن الحسین عن أبیه</w:t>
      </w:r>
    </w:p>
    <w:p>
      <w:pPr>
        <w:pStyle w:val="BookText"/>
      </w:pPr>
      <w:r>
        <w:rPr>
          <w:rFonts w:ascii="IRNazanin" w:hAnsi="IRNazanin" w:eastAsia="IRNazanin" w:cs="IRNazanin"/>
          <w:lang w:bidi="fa-IR"/>
          <w:color w:val="111111"/>
          <w:sz w:val="28"/>
          <w:szCs w:val="28"/>
          <w:rtl/>
        </w:rPr>
        <w:t xml:space="preserve">الحسین بن علی عن أبیه علی بن أبی طالب علیهم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آخر أربعاء فی الشهر یوم نحس مستمر.</w:t>
      </w:r>
    </w:p>
    <w:p>
      <w:pPr>
        <w:pStyle w:val="BookText"/>
      </w:pPr>
      <w:r>
        <w:rPr>
          <w:rFonts w:ascii="IRNazanin" w:hAnsi="IRNazanin" w:eastAsia="IRNazanin" w:cs="IRNazanin"/>
          <w:lang w:bidi="fa-IR"/>
          <w:color w:val="111111"/>
          <w:sz w:val="28"/>
          <w:szCs w:val="28"/>
          <w:rtl/>
        </w:rPr>
        <w:t xml:space="preserve">(17) العلل 381 - الحسین بن أحمد عن أبیه عن أحمد بن محمد</w:t>
      </w:r>
    </w:p>
    <w:p>
      <w:pPr>
        <w:pStyle w:val="BookText"/>
      </w:pPr>
      <w:r>
        <w:rPr>
          <w:rFonts w:ascii="IRNazanin" w:hAnsi="IRNazanin" w:eastAsia="IRNazanin" w:cs="IRNazanin"/>
          <w:lang w:bidi="fa-IR"/>
          <w:color w:val="111111"/>
          <w:sz w:val="28"/>
          <w:szCs w:val="28"/>
          <w:rtl/>
        </w:rPr>
        <w:t xml:space="preserve">عن عثمان بن عیسی رفعه إلی أبی عبد الله علیه السلام قال الأربعاء یوم نحس</w:t>
      </w:r>
    </w:p>
    <w:p>
      <w:pPr>
        <w:pStyle w:val="BookText"/>
      </w:pPr>
      <w:r>
        <w:rPr>
          <w:rFonts w:ascii="IRNazanin" w:hAnsi="IRNazanin" w:eastAsia="IRNazanin" w:cs="IRNazanin"/>
          <w:lang w:bidi="fa-IR"/>
          <w:color w:val="111111"/>
          <w:sz w:val="28"/>
          <w:szCs w:val="28"/>
          <w:rtl/>
        </w:rPr>
        <w:t xml:space="preserve">مستمر لأنه أول یوم وآخر یوم من الأیام التی قال الله تعالی " سخرها</w:t>
      </w:r>
    </w:p>
    <w:p>
      <w:pPr>
        <w:pStyle w:val="BookText"/>
      </w:pPr>
      <w:r>
        <w:rPr>
          <w:rFonts w:ascii="IRNazanin" w:hAnsi="IRNazanin" w:eastAsia="IRNazanin" w:cs="IRNazanin"/>
          <w:lang w:bidi="fa-IR"/>
          <w:color w:val="111111"/>
          <w:sz w:val="28"/>
          <w:szCs w:val="28"/>
          <w:rtl/>
        </w:rPr>
        <w:t xml:space="preserve">علیهم سبع لیال وثمانیة أیام حسوما ".</w:t>
      </w:r>
    </w:p>
    <w:p>
      <w:pPr>
        <w:pStyle w:val="BookText"/>
      </w:pPr>
      <w:r>
        <w:rPr>
          <w:rFonts w:ascii="IRNazanin" w:hAnsi="IRNazanin" w:eastAsia="IRNazanin" w:cs="IRNazanin"/>
          <w:lang w:bidi="fa-IR"/>
          <w:color w:val="111111"/>
          <w:sz w:val="28"/>
          <w:szCs w:val="28"/>
          <w:rtl/>
        </w:rPr>
        <w:t xml:space="preserve">(18) ک 22 ج 2 - الشیخ جعفر بن أحمد القمی فی کتاب المسلسلات</w:t>
      </w:r>
    </w:p>
    <w:p>
      <w:pPr>
        <w:pStyle w:val="BookText"/>
      </w:pPr>
      <w:r>
        <w:rPr>
          <w:rFonts w:ascii="IRNazanin" w:hAnsi="IRNazanin" w:eastAsia="IRNazanin" w:cs="IRNazanin"/>
          <w:lang w:bidi="fa-IR"/>
          <w:color w:val="111111"/>
          <w:sz w:val="28"/>
          <w:szCs w:val="28"/>
          <w:rtl/>
        </w:rPr>
        <w:t xml:space="preserve">حدثنا محمد بن جعفر الوکیل من بنی هاشم قال حدثنی أبو بکر محمد بن</w:t>
      </w:r>
    </w:p>
    <w:p>
      <w:pPr>
        <w:pStyle w:val="BookText"/>
      </w:pPr>
      <w:r>
        <w:rPr>
          <w:rFonts w:ascii="IRNazanin" w:hAnsi="IRNazanin" w:eastAsia="IRNazanin" w:cs="IRNazanin"/>
          <w:lang w:bidi="fa-IR"/>
          <w:color w:val="111111"/>
          <w:sz w:val="28"/>
          <w:szCs w:val="28"/>
          <w:rtl/>
        </w:rPr>
        <w:t xml:space="preserve">أحمد بن الحسین بن رزین البغدادی قال حدثنا محمد بن حمدون السمسار</w:t>
      </w:r>
    </w:p>
    <w:p>
      <w:pPr>
        <w:pStyle w:val="BookText"/>
      </w:pPr>
      <w:r>
        <w:rPr>
          <w:rFonts w:ascii="IRNazanin" w:hAnsi="IRNazanin" w:eastAsia="IRNazanin" w:cs="IRNazanin"/>
          <w:lang w:bidi="fa-IR"/>
          <w:color w:val="111111"/>
          <w:sz w:val="28"/>
          <w:szCs w:val="28"/>
          <w:rtl/>
        </w:rPr>
        <w:t xml:space="preserve">قال حدثنی محمد بن حماد بن عیسی قال حدثنی الفضل بن الربیع یقول</w:t>
      </w:r>
    </w:p>
    <w:p>
      <w:pPr>
        <w:pStyle w:val="BookText"/>
      </w:pPr>
      <w:r>
        <w:rPr>
          <w:rFonts w:ascii="IRNazanin" w:hAnsi="IRNazanin" w:eastAsia="IRNazanin" w:cs="IRNazanin"/>
          <w:lang w:bidi="fa-IR"/>
          <w:color w:val="111111"/>
          <w:sz w:val="28"/>
          <w:szCs w:val="28"/>
          <w:rtl/>
        </w:rPr>
        <w:t xml:space="preserve">کنت یوما مع مولای المأمون فأردنا الخروج یوم الأربعاء فقال المأمون</w:t>
      </w:r>
    </w:p>
    <w:p>
      <w:pPr>
        <w:pStyle w:val="BookText"/>
      </w:pPr>
      <w:r>
        <w:rPr>
          <w:rFonts w:ascii="IRNazanin" w:hAnsi="IRNazanin" w:eastAsia="IRNazanin" w:cs="IRNazanin"/>
          <w:lang w:bidi="fa-IR"/>
          <w:color w:val="111111"/>
          <w:sz w:val="28"/>
          <w:szCs w:val="28"/>
          <w:rtl/>
        </w:rPr>
        <w:t xml:space="preserve">یوم مکروه سمعت أبی الرشید یقول سمعت أبی المهدی یقول سمعت</w:t>
      </w:r>
    </w:p>
    <w:p>
      <w:pPr>
        <w:pStyle w:val="BookText"/>
      </w:pPr>
      <w:r>
        <w:rPr>
          <w:rFonts w:ascii="IRNazanin" w:hAnsi="IRNazanin" w:eastAsia="IRNazanin" w:cs="IRNazanin"/>
          <w:lang w:bidi="fa-IR"/>
          <w:color w:val="111111"/>
          <w:sz w:val="28"/>
          <w:szCs w:val="28"/>
          <w:rtl/>
        </w:rPr>
        <w:t xml:space="preserve">المنصور یقول سمعت أبی محمد بن علی یقول سمعت أبی علی یقول سمعت</w:t>
      </w:r>
    </w:p>
    <w:p>
      <w:pPr>
        <w:pStyle w:val="BookText"/>
      </w:pPr>
      <w:r>
        <w:rPr>
          <w:rFonts w:ascii="IRNazanin" w:hAnsi="IRNazanin" w:eastAsia="IRNazanin" w:cs="IRNazanin"/>
          <w:lang w:bidi="fa-IR"/>
          <w:color w:val="111111"/>
          <w:sz w:val="28"/>
          <w:szCs w:val="28"/>
          <w:rtl/>
        </w:rPr>
        <w:t xml:space="preserve">عبد الله بن العباس یقول سمعت رسول الله صلی الله علیه وآله یقول إن آخر</w:t>
      </w:r>
    </w:p>
    <w:p>
      <w:pPr>
        <w:pStyle w:val="BookText"/>
      </w:pPr>
      <w:r>
        <w:rPr>
          <w:rFonts w:ascii="IRNazanin" w:hAnsi="IRNazanin" w:eastAsia="IRNazanin" w:cs="IRNazanin"/>
          <w:lang w:bidi="fa-IR"/>
          <w:color w:val="111111"/>
          <w:sz w:val="28"/>
          <w:szCs w:val="28"/>
          <w:rtl/>
        </w:rPr>
        <w:t xml:space="preserve">الأربعاء فی الشهر یوم نحس مستمر قال مصنف هذا الکتاب وروی ان</w:t>
      </w:r>
    </w:p>
    <w:p>
      <w:pPr>
        <w:pStyle w:val="BookText"/>
      </w:pPr>
      <w:r>
        <w:rPr>
          <w:rFonts w:ascii="IRNazanin" w:hAnsi="IRNazanin" w:eastAsia="IRNazanin" w:cs="IRNazanin"/>
          <w:lang w:bidi="fa-IR"/>
          <w:color w:val="111111"/>
          <w:sz w:val="28"/>
          <w:szCs w:val="28"/>
          <w:rtl/>
        </w:rPr>
        <w:t xml:space="preserve">معنی مستمر ان یکون النهار نحسا من اوله إلی اللیل وقال علیه السلام</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معنی المستمر هو أن لا یذهب نحسه إلی أن یذهب من یوم الخمیس</w:t>
      </w:r>
    </w:p>
    <w:p>
      <w:pPr>
        <w:pStyle w:val="BookText"/>
      </w:pPr>
      <w:r>
        <w:rPr>
          <w:rFonts w:ascii="Amiri" w:hAnsi="Amiri" w:eastAsia="Amiri" w:cs="Amiri"/>
          <w:lang w:bidi="ar-SA"/>
          <w:color w:val="111111"/>
          <w:sz w:val="28"/>
          <w:szCs w:val="28"/>
          <w:rtl/>
        </w:rPr>
        <w:t xml:space="preserve">ساعة.</w:t>
      </w:r>
    </w:p>
    <w:p>
      <w:pPr>
        <w:pStyle w:val="BookText"/>
      </w:pPr>
      <w:r>
        <w:rPr>
          <w:rFonts w:ascii="IRNazanin" w:hAnsi="IRNazanin" w:eastAsia="IRNazanin" w:cs="IRNazanin"/>
          <w:lang w:bidi="fa-IR"/>
          <w:color w:val="111111"/>
          <w:sz w:val="28"/>
          <w:szCs w:val="28"/>
          <w:rtl/>
        </w:rPr>
        <w:t xml:space="preserve">(19) الخصال 623 - بالاسناد المتقدم فی باب فضل الصلاة عن علی</w:t>
      </w:r>
    </w:p>
    <w:p>
      <w:pPr>
        <w:pStyle w:val="BookText"/>
      </w:pPr>
      <w:r>
        <w:rPr>
          <w:rFonts w:ascii="IRNazanin" w:hAnsi="IRNazanin" w:eastAsia="IRNazanin" w:cs="IRNazanin"/>
          <w:lang w:bidi="fa-IR"/>
          <w:color w:val="111111"/>
          <w:sz w:val="28"/>
          <w:szCs w:val="28"/>
          <w:rtl/>
        </w:rPr>
        <w:t xml:space="preserve">علیه السلام فی حدیث الأربعمائة ونحن نصوم خمیسین بینهما أربعاء لان</w:t>
      </w:r>
    </w:p>
    <w:p>
      <w:pPr>
        <w:pStyle w:val="BookText"/>
      </w:pPr>
      <w:r>
        <w:rPr>
          <w:rFonts w:ascii="IRNazanin" w:hAnsi="IRNazanin" w:eastAsia="IRNazanin" w:cs="IRNazanin"/>
          <w:lang w:bidi="fa-IR"/>
          <w:color w:val="111111"/>
          <w:sz w:val="28"/>
          <w:szCs w:val="28"/>
          <w:rtl/>
        </w:rPr>
        <w:t xml:space="preserve">الله عز وجل خلق جهنم یوم الأربعاء. وفیه - 637 توقوا الحجامة والنورة</w:t>
      </w:r>
    </w:p>
    <w:p>
      <w:pPr>
        <w:pStyle w:val="BookText"/>
      </w:pPr>
      <w:r>
        <w:rPr>
          <w:rFonts w:ascii="IRNazanin" w:hAnsi="IRNazanin" w:eastAsia="IRNazanin" w:cs="IRNazanin"/>
          <w:lang w:bidi="fa-IR"/>
          <w:color w:val="111111"/>
          <w:sz w:val="28"/>
          <w:szCs w:val="28"/>
          <w:rtl/>
        </w:rPr>
        <w:t xml:space="preserve">یوم الأربعاء فا یوم الأربعاء یوم نحس مستمر وفیه خلقت جهنم وفی یوم</w:t>
      </w:r>
    </w:p>
    <w:p>
      <w:pPr>
        <w:pStyle w:val="BookText"/>
      </w:pPr>
      <w:r>
        <w:rPr>
          <w:rFonts w:ascii="IRNazanin" w:hAnsi="IRNazanin" w:eastAsia="IRNazanin" w:cs="IRNazanin"/>
          <w:lang w:bidi="fa-IR"/>
          <w:color w:val="111111"/>
          <w:sz w:val="28"/>
          <w:szCs w:val="28"/>
          <w:rtl/>
        </w:rPr>
        <w:t xml:space="preserve">الجمعة ساعة لا یحتجم فیها أحد الا مات.</w:t>
      </w:r>
    </w:p>
    <w:p>
      <w:pPr>
        <w:pStyle w:val="BookText"/>
      </w:pPr>
      <w:r>
        <w:rPr>
          <w:rFonts w:ascii="IRNazanin" w:hAnsi="IRNazanin" w:eastAsia="IRNazanin" w:cs="IRNazanin"/>
          <w:lang w:bidi="fa-IR"/>
          <w:color w:val="111111"/>
          <w:sz w:val="28"/>
          <w:szCs w:val="28"/>
          <w:rtl/>
        </w:rPr>
        <w:t xml:space="preserve">(20) فقیه 173 ج 2 - روی عبد الله بن سلیمان عن أبی جعفر علیه</w:t>
      </w:r>
    </w:p>
    <w:p>
      <w:pPr>
        <w:pStyle w:val="BookText"/>
      </w:pPr>
      <w:r>
        <w:rPr>
          <w:rFonts w:ascii="IRNazanin" w:hAnsi="IRNazanin" w:eastAsia="IRNazanin" w:cs="IRNazanin"/>
          <w:lang w:bidi="fa-IR"/>
          <w:color w:val="111111"/>
          <w:sz w:val="28"/>
          <w:szCs w:val="28"/>
          <w:rtl/>
        </w:rPr>
        <w:t xml:space="preserve">السلام قال کان رسول الله صلی الله علیه وآله یسافر یوم الخمیس.</w:t>
      </w:r>
    </w:p>
    <w:p>
      <w:pPr>
        <w:pStyle w:val="BookText"/>
      </w:pPr>
      <w:r>
        <w:rPr>
          <w:rFonts w:ascii="IRNazanin" w:hAnsi="IRNazanin" w:eastAsia="IRNazanin" w:cs="IRNazanin"/>
          <w:lang w:bidi="fa-IR"/>
          <w:color w:val="111111"/>
          <w:sz w:val="28"/>
          <w:szCs w:val="28"/>
          <w:rtl/>
        </w:rPr>
        <w:t xml:space="preserve">(21) العیون 37 ج 2 - بالاسناد المتقدم فی باب (22) حرمة</w:t>
      </w:r>
    </w:p>
    <w:p>
      <w:pPr>
        <w:pStyle w:val="BookText"/>
      </w:pPr>
      <w:r>
        <w:rPr>
          <w:rFonts w:ascii="IRNazanin" w:hAnsi="IRNazanin" w:eastAsia="IRNazanin" w:cs="IRNazanin"/>
          <w:lang w:bidi="fa-IR"/>
          <w:color w:val="111111"/>
          <w:sz w:val="28"/>
          <w:szCs w:val="28"/>
          <w:rtl/>
        </w:rPr>
        <w:t xml:space="preserve">الزکاة المفروضة علی من انتسب إلی هاشم بأبیه عن سلیمان بن داود</w:t>
      </w:r>
    </w:p>
    <w:p>
      <w:pPr>
        <w:pStyle w:val="BookText"/>
      </w:pPr>
      <w:r>
        <w:rPr>
          <w:rFonts w:ascii="IRNazanin" w:hAnsi="IRNazanin" w:eastAsia="IRNazanin" w:cs="IRNazanin"/>
          <w:lang w:bidi="fa-IR"/>
          <w:color w:val="111111"/>
          <w:sz w:val="28"/>
          <w:szCs w:val="28"/>
          <w:rtl/>
        </w:rPr>
        <w:t xml:space="preserve">الفراء عن علی علیه السلام (مثله وزاد قوله) ویقول فیه ترفع الاعمال</w:t>
      </w:r>
    </w:p>
    <w:p>
      <w:pPr>
        <w:pStyle w:val="BookText"/>
      </w:pPr>
      <w:r>
        <w:rPr>
          <w:rFonts w:ascii="IRNazanin" w:hAnsi="IRNazanin" w:eastAsia="IRNazanin" w:cs="IRNazanin"/>
          <w:lang w:bidi="fa-IR"/>
          <w:color w:val="111111"/>
          <w:sz w:val="28"/>
          <w:szCs w:val="28"/>
          <w:rtl/>
        </w:rPr>
        <w:t xml:space="preserve">إلی الله وتعقد فیه الولایة.</w:t>
      </w:r>
    </w:p>
    <w:p>
      <w:pPr>
        <w:pStyle w:val="BookText"/>
      </w:pPr>
      <w:r>
        <w:rPr>
          <w:rFonts w:ascii="IRNazanin" w:hAnsi="IRNazanin" w:eastAsia="IRNazanin" w:cs="IRNazanin"/>
          <w:lang w:bidi="fa-IR"/>
          <w:color w:val="111111"/>
          <w:sz w:val="28"/>
          <w:szCs w:val="28"/>
          <w:rtl/>
        </w:rPr>
        <w:t xml:space="preserve">(22) الخصال 623 - بالاسناد المتقدم فی باب (1) فضل الصلاة</w:t>
      </w:r>
    </w:p>
    <w:p>
      <w:pPr>
        <w:pStyle w:val="BookText"/>
      </w:pPr>
      <w:r>
        <w:rPr>
          <w:rFonts w:ascii="IRNazanin" w:hAnsi="IRNazanin" w:eastAsia="IRNazanin" w:cs="IRNazanin"/>
          <w:lang w:bidi="fa-IR"/>
          <w:color w:val="111111"/>
          <w:sz w:val="28"/>
          <w:szCs w:val="28"/>
          <w:rtl/>
        </w:rPr>
        <w:t xml:space="preserve">عن علی علیه السلام فی حدیث الأربعمائة إذا أراد أحدکم حاجة فلیبکر</w:t>
      </w:r>
    </w:p>
    <w:p>
      <w:pPr>
        <w:pStyle w:val="BookText"/>
      </w:pPr>
      <w:r>
        <w:rPr>
          <w:rFonts w:ascii="IRNazanin" w:hAnsi="IRNazanin" w:eastAsia="IRNazanin" w:cs="IRNazanin"/>
          <w:lang w:bidi="fa-IR"/>
          <w:color w:val="111111"/>
          <w:sz w:val="28"/>
          <w:szCs w:val="28"/>
          <w:rtl/>
        </w:rPr>
        <w:t xml:space="preserve">فی طلبها یوم الخمیس فان رسول الله صلی الله علیه وآله قال اللهم بارک</w:t>
      </w:r>
    </w:p>
    <w:p>
      <w:pPr>
        <w:pStyle w:val="BookText"/>
      </w:pPr>
      <w:r>
        <w:rPr>
          <w:rFonts w:ascii="IRNazanin" w:hAnsi="IRNazanin" w:eastAsia="IRNazanin" w:cs="IRNazanin"/>
          <w:lang w:bidi="fa-IR"/>
          <w:color w:val="111111"/>
          <w:sz w:val="28"/>
          <w:szCs w:val="28"/>
          <w:rtl/>
        </w:rPr>
        <w:t xml:space="preserve">لأمتی فی بکورها یوم الخمیس ولیقرأ إذا خرج من بیته الآیات من آخر</w:t>
      </w:r>
    </w:p>
    <w:p>
      <w:pPr>
        <w:pStyle w:val="BookText"/>
      </w:pPr>
      <w:r>
        <w:rPr>
          <w:rFonts w:ascii="IRNazanin" w:hAnsi="IRNazanin" w:eastAsia="IRNazanin" w:cs="IRNazanin"/>
          <w:lang w:bidi="fa-IR"/>
          <w:color w:val="111111"/>
          <w:sz w:val="28"/>
          <w:szCs w:val="28"/>
          <w:rtl/>
        </w:rPr>
        <w:t xml:space="preserve">آل عمران وآیة الکرسی وانا أنزلناه وأم الکتاب فان فیها قضاء لحوائج</w:t>
      </w:r>
    </w:p>
    <w:p>
      <w:pPr>
        <w:pStyle w:val="BookText"/>
      </w:pPr>
      <w:r>
        <w:rPr>
          <w:rFonts w:ascii="IRNazanin" w:hAnsi="IRNazanin" w:eastAsia="IRNazanin" w:cs="IRNazanin"/>
          <w:lang w:bidi="fa-IR"/>
          <w:color w:val="111111"/>
          <w:sz w:val="28"/>
          <w:szCs w:val="28"/>
          <w:rtl/>
        </w:rPr>
        <w:t xml:space="preserve">الدنیا والآخرة. العیون 40 ج 2 - بالاسناد المتقدم فی الباب عن</w:t>
      </w:r>
    </w:p>
    <w:p>
      <w:pPr>
        <w:pStyle w:val="BookText"/>
      </w:pPr>
      <w:r>
        <w:rPr>
          <w:rFonts w:ascii="IRNazanin" w:hAnsi="IRNazanin" w:eastAsia="IRNazanin" w:cs="IRNazanin"/>
          <w:lang w:bidi="fa-IR"/>
          <w:color w:val="111111"/>
          <w:sz w:val="28"/>
          <w:szCs w:val="28"/>
          <w:rtl/>
        </w:rPr>
        <w:t xml:space="preserve">الفراء عن علی علیه السلام قال إذا أراد أحدکم الحاجة فلیبکر فی طلبها</w:t>
      </w:r>
    </w:p>
    <w:p>
      <w:pPr>
        <w:pStyle w:val="BookText"/>
      </w:pPr>
      <w:r>
        <w:rPr>
          <w:rFonts w:ascii="IRNazanin" w:hAnsi="IRNazanin" w:eastAsia="IRNazanin" w:cs="IRNazanin"/>
          <w:lang w:bidi="fa-IR"/>
          <w:color w:val="111111"/>
          <w:sz w:val="28"/>
          <w:szCs w:val="28"/>
          <w:rtl/>
        </w:rPr>
        <w:t xml:space="preserve">یوم الخمیس ولیقرأ (وذکر نحوه). صحیفة الرضا علیه السلام 239 -</w:t>
      </w:r>
    </w:p>
    <w:p>
      <w:pPr>
        <w:pStyle w:val="BookText"/>
      </w:pPr>
      <w:r>
        <w:rPr>
          <w:rFonts w:ascii="IRNazanin" w:hAnsi="IRNazanin" w:eastAsia="IRNazanin" w:cs="IRNazanin"/>
          <w:lang w:bidi="fa-IR"/>
          <w:color w:val="111111"/>
          <w:sz w:val="28"/>
          <w:szCs w:val="28"/>
          <w:rtl/>
        </w:rPr>
        <w:t xml:space="preserve">بأسناده قال حدثنی علی بن أبی طالب علیه السلام قال إذا أراد (وذکر</w:t>
      </w:r>
    </w:p>
    <w:p>
      <w:pPr>
        <w:pStyle w:val="BookText"/>
      </w:pPr>
      <w:r>
        <w:rPr>
          <w:rFonts w:ascii="IRNazanin" w:hAnsi="IRNazanin" w:eastAsia="IRNazanin" w:cs="IRNazanin"/>
          <w:lang w:bidi="fa-IR"/>
          <w:color w:val="111111"/>
          <w:sz w:val="28"/>
          <w:szCs w:val="28"/>
          <w:rtl/>
        </w:rPr>
        <w:t xml:space="preserve">نحو ما فی العیون).</w:t>
      </w:r>
    </w:p>
    <w:p>
      <w:pPr>
        <w:pStyle w:val="BookText"/>
      </w:pPr>
      <w:r>
        <w:rPr>
          <w:rFonts w:ascii="IRNazanin" w:hAnsi="IRNazanin" w:eastAsia="IRNazanin" w:cs="IRNazanin"/>
          <w:lang w:bidi="fa-IR"/>
          <w:color w:val="111111"/>
          <w:sz w:val="28"/>
          <w:szCs w:val="28"/>
          <w:rtl/>
        </w:rPr>
        <w:t xml:space="preserve">(23) قرب الإسناد 57 - الحسن بن ظریف عن الحسین بن علوان</w:t>
      </w:r>
    </w:p>
    <w:p>
      <w:pPr>
        <w:pStyle w:val="BookText"/>
      </w:pPr>
      <w:r>
        <w:rPr>
          <w:rFonts w:ascii="IRNazanin" w:hAnsi="IRNazanin" w:eastAsia="IRNazanin" w:cs="IRNazanin"/>
          <w:lang w:bidi="fa-IR"/>
          <w:color w:val="111111"/>
          <w:sz w:val="28"/>
          <w:szCs w:val="28"/>
          <w:rtl/>
        </w:rPr>
        <w:t xml:space="preserve">عن جعفر بن محمد علیه السلام عن أبیه قال قال رسول الله صلی الله علیه</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اللهم بارک لأمتی فی بکورها واجعله یوم الخمیس.</w:t>
      </w:r>
    </w:p>
    <w:p>
      <w:pPr>
        <w:pStyle w:val="BookText"/>
      </w:pPr>
      <w:r>
        <w:rPr>
          <w:rFonts w:ascii="IRNazanin" w:hAnsi="IRNazanin" w:eastAsia="IRNazanin" w:cs="IRNazanin"/>
          <w:lang w:bidi="fa-IR"/>
          <w:color w:val="111111"/>
          <w:sz w:val="28"/>
          <w:szCs w:val="28"/>
          <w:rtl/>
        </w:rPr>
        <w:t xml:space="preserve">(24) المحاسن 347 - البرقی عن القاسم بن محمد الجوهری عن</w:t>
      </w:r>
    </w:p>
    <w:p>
      <w:pPr>
        <w:pStyle w:val="BookText"/>
      </w:pPr>
      <w:r>
        <w:rPr>
          <w:rFonts w:ascii="IRNazanin" w:hAnsi="IRNazanin" w:eastAsia="IRNazanin" w:cs="IRNazanin"/>
          <w:lang w:bidi="fa-IR"/>
          <w:color w:val="111111"/>
          <w:sz w:val="28"/>
          <w:szCs w:val="28"/>
          <w:rtl/>
        </w:rPr>
        <w:t xml:space="preserve">جمیل بن صالح عن محمد بن أبی الکرام قال تهیأت للخروج إلی العراق</w:t>
      </w:r>
    </w:p>
    <w:p>
      <w:pPr>
        <w:pStyle w:val="BookText"/>
      </w:pPr>
      <w:r>
        <w:rPr>
          <w:rFonts w:ascii="IRNazanin" w:hAnsi="IRNazanin" w:eastAsia="IRNazanin" w:cs="IRNazanin"/>
          <w:lang w:bidi="fa-IR"/>
          <w:color w:val="111111"/>
          <w:sz w:val="28"/>
          <w:szCs w:val="28"/>
          <w:rtl/>
        </w:rPr>
        <w:t xml:space="preserve">فأتیت أبا عبد الله علیه السلام لأسلم علیه وأودعه فقال أین ترید قلت أرید</w:t>
      </w:r>
    </w:p>
    <w:p>
      <w:pPr>
        <w:pStyle w:val="BookText"/>
      </w:pPr>
      <w:r>
        <w:rPr>
          <w:rFonts w:ascii="IRNazanin" w:hAnsi="IRNazanin" w:eastAsia="IRNazanin" w:cs="IRNazanin"/>
          <w:lang w:bidi="fa-IR"/>
          <w:color w:val="111111"/>
          <w:sz w:val="28"/>
          <w:szCs w:val="28"/>
          <w:rtl/>
        </w:rPr>
        <w:t xml:space="preserve">الخروج إلی العراق فقال لی فی هذا الیوم وکان یوم الاثنین فقلت ان</w:t>
      </w:r>
    </w:p>
    <w:p>
      <w:pPr>
        <w:pStyle w:val="BookText"/>
      </w:pPr>
      <w:r>
        <w:rPr>
          <w:rFonts w:ascii="IRNazanin" w:hAnsi="IRNazanin" w:eastAsia="IRNazanin" w:cs="IRNazanin"/>
          <w:lang w:bidi="fa-IR"/>
          <w:color w:val="111111"/>
          <w:sz w:val="28"/>
          <w:szCs w:val="28"/>
          <w:rtl/>
        </w:rPr>
        <w:t xml:space="preserve">هذا الیوم یقول الناس انه یوم مبارک فیه ولد النبی صلی الله علیه وآله</w:t>
      </w:r>
    </w:p>
    <w:p>
      <w:pPr>
        <w:pStyle w:val="BookText"/>
      </w:pPr>
      <w:r>
        <w:rPr>
          <w:rFonts w:ascii="IRNazanin" w:hAnsi="IRNazanin" w:eastAsia="IRNazanin" w:cs="IRNazanin"/>
          <w:lang w:bidi="fa-IR"/>
          <w:color w:val="111111"/>
          <w:sz w:val="28"/>
          <w:szCs w:val="28"/>
          <w:rtl/>
        </w:rPr>
        <w:t xml:space="preserve">فقال إنه لیوم مشوم فیه قبض النبی صلی الله علیه وآله وانقطع الوحی</w:t>
      </w:r>
    </w:p>
    <w:p>
      <w:pPr>
        <w:pStyle w:val="BookText"/>
      </w:pPr>
      <w:r>
        <w:rPr>
          <w:rFonts w:ascii="IRNazanin" w:hAnsi="IRNazanin" w:eastAsia="IRNazanin" w:cs="IRNazanin"/>
          <w:lang w:bidi="fa-IR"/>
          <w:color w:val="111111"/>
          <w:sz w:val="28"/>
          <w:szCs w:val="28"/>
          <w:rtl/>
        </w:rPr>
        <w:t xml:space="preserve">ولکن أحب لک ان تخرج یوم الخمیس وهو الیوم الذی کان یخرج</w:t>
      </w:r>
    </w:p>
    <w:p>
      <w:pPr>
        <w:pStyle w:val="BookText"/>
      </w:pPr>
      <w:r>
        <w:rPr>
          <w:rFonts w:ascii="IRNazanin" w:hAnsi="IRNazanin" w:eastAsia="IRNazanin" w:cs="IRNazanin"/>
          <w:lang w:bidi="fa-IR"/>
          <w:color w:val="111111"/>
          <w:sz w:val="28"/>
          <w:szCs w:val="28"/>
          <w:rtl/>
        </w:rPr>
        <w:t xml:space="preserve">فیه إذا غزا.</w:t>
      </w:r>
    </w:p>
    <w:p>
      <w:pPr>
        <w:pStyle w:val="BookText"/>
      </w:pPr>
      <w:r>
        <w:rPr>
          <w:rFonts w:ascii="IRNazanin" w:hAnsi="IRNazanin" w:eastAsia="IRNazanin" w:cs="IRNazanin"/>
          <w:lang w:bidi="fa-IR"/>
          <w:color w:val="111111"/>
          <w:sz w:val="28"/>
          <w:szCs w:val="28"/>
          <w:rtl/>
        </w:rPr>
        <w:t xml:space="preserve">(25) قرب الإسناد 57 - بالاسناد المتقدم فی الباب عن جعفر عن</w:t>
      </w:r>
    </w:p>
    <w:p>
      <w:pPr>
        <w:pStyle w:val="BookText"/>
      </w:pPr>
      <w:r>
        <w:rPr>
          <w:rFonts w:ascii="IRNazanin" w:hAnsi="IRNazanin" w:eastAsia="IRNazanin" w:cs="IRNazanin"/>
          <w:lang w:bidi="fa-IR"/>
          <w:color w:val="111111"/>
          <w:sz w:val="28"/>
          <w:szCs w:val="28"/>
          <w:rtl/>
        </w:rPr>
        <w:t xml:space="preserve">أبیه قال کان رسول الله صلی الله علیه وآله یسافر یوم الاثنین والخمیس</w:t>
      </w:r>
    </w:p>
    <w:p>
      <w:pPr>
        <w:pStyle w:val="BookText"/>
      </w:pPr>
      <w:r>
        <w:rPr>
          <w:rFonts w:ascii="IRNazanin" w:hAnsi="IRNazanin" w:eastAsia="IRNazanin" w:cs="IRNazanin"/>
          <w:lang w:bidi="fa-IR"/>
          <w:color w:val="111111"/>
          <w:sz w:val="28"/>
          <w:szCs w:val="28"/>
          <w:rtl/>
        </w:rPr>
        <w:t xml:space="preserve">ویعقد فیهما الألویة. صحیفة الرضا علیه السلام 228 - الطبرسی بأسناده</w:t>
      </w:r>
    </w:p>
    <w:p>
      <w:pPr>
        <w:pStyle w:val="BookText"/>
      </w:pPr>
      <w:r>
        <w:rPr>
          <w:rFonts w:ascii="IRNazanin" w:hAnsi="IRNazanin" w:eastAsia="IRNazanin" w:cs="IRNazanin"/>
          <w:lang w:bidi="fa-IR"/>
          <w:color w:val="111111"/>
          <w:sz w:val="28"/>
          <w:szCs w:val="28"/>
          <w:rtl/>
        </w:rPr>
        <w:t xml:space="preserve">عن رسول الله صلی الله علیه وآله مثله وزاد (ویقول فیهما ترفع الاعمال)</w:t>
      </w:r>
    </w:p>
    <w:p>
      <w:pPr>
        <w:pStyle w:val="BookText"/>
      </w:pPr>
      <w:r>
        <w:rPr>
          <w:rFonts w:ascii="IRNazanin" w:hAnsi="IRNazanin" w:eastAsia="IRNazanin" w:cs="IRNazanin"/>
          <w:lang w:bidi="fa-IR"/>
          <w:color w:val="111111"/>
          <w:sz w:val="28"/>
          <w:szCs w:val="28"/>
          <w:rtl/>
        </w:rPr>
        <w:t xml:space="preserve">(26) فقیه 173 ج 2 - قال الباقر علیه السلام یوم الخمیس یوم</w:t>
      </w:r>
    </w:p>
    <w:p>
      <w:pPr>
        <w:pStyle w:val="BookText"/>
      </w:pPr>
      <w:r>
        <w:rPr>
          <w:rFonts w:ascii="IRNazanin" w:hAnsi="IRNazanin" w:eastAsia="IRNazanin" w:cs="IRNazanin"/>
          <w:lang w:bidi="fa-IR"/>
          <w:color w:val="111111"/>
          <w:sz w:val="28"/>
          <w:szCs w:val="28"/>
          <w:rtl/>
        </w:rPr>
        <w:t xml:space="preserve">یحبه الله ورسوله وملائکته.</w:t>
      </w:r>
    </w:p>
    <w:p>
      <w:pPr>
        <w:pStyle w:val="BookText"/>
      </w:pPr>
      <w:r>
        <w:rPr>
          <w:rFonts w:ascii="IRNazanin" w:hAnsi="IRNazanin" w:eastAsia="IRNazanin" w:cs="IRNazanin"/>
          <w:lang w:bidi="fa-IR"/>
          <w:color w:val="111111"/>
          <w:sz w:val="28"/>
          <w:szCs w:val="28"/>
          <w:rtl/>
        </w:rPr>
        <w:t xml:space="preserve">(27) قرب الإسناد 57 - بالاسناد المتقدم فی الباب عن جعفر عن</w:t>
      </w:r>
    </w:p>
    <w:p>
      <w:pPr>
        <w:pStyle w:val="BookText"/>
      </w:pPr>
      <w:r>
        <w:rPr>
          <w:rFonts w:ascii="IRNazanin" w:hAnsi="IRNazanin" w:eastAsia="IRNazanin" w:cs="IRNazanin"/>
          <w:lang w:bidi="fa-IR"/>
          <w:color w:val="111111"/>
          <w:sz w:val="28"/>
          <w:szCs w:val="28"/>
          <w:rtl/>
        </w:rPr>
        <w:t xml:space="preserve">أبیه قال قال رسول الله صلی الله علیه وآله یوم الخمیس یوم یحبه الله و</w:t>
      </w:r>
    </w:p>
    <w:p>
      <w:pPr>
        <w:pStyle w:val="BookText"/>
      </w:pPr>
      <w:r>
        <w:rPr>
          <w:rFonts w:ascii="IRNazanin" w:hAnsi="IRNazanin" w:eastAsia="IRNazanin" w:cs="IRNazanin"/>
          <w:lang w:bidi="fa-IR"/>
          <w:color w:val="111111"/>
          <w:sz w:val="28"/>
          <w:szCs w:val="28"/>
          <w:rtl/>
        </w:rPr>
        <w:t xml:space="preserve">رسوله وفیه ألان الحدید.</w:t>
      </w:r>
    </w:p>
    <w:p>
      <w:pPr>
        <w:pStyle w:val="BookText"/>
      </w:pPr>
      <w:r>
        <w:rPr>
          <w:rFonts w:ascii="IRNazanin" w:hAnsi="IRNazanin" w:eastAsia="IRNazanin" w:cs="IRNazanin"/>
          <w:lang w:bidi="fa-IR"/>
          <w:color w:val="111111"/>
          <w:sz w:val="28"/>
          <w:szCs w:val="28"/>
          <w:rtl/>
        </w:rPr>
        <w:t xml:space="preserve">(28) المحاسن 347 - البرقی عن محمد بن علی عن عبد الرحمن</w:t>
      </w:r>
    </w:p>
    <w:p>
      <w:pPr>
        <w:pStyle w:val="BookText"/>
      </w:pPr>
      <w:r>
        <w:rPr>
          <w:rFonts w:ascii="IRNazanin" w:hAnsi="IRNazanin" w:eastAsia="IRNazanin" w:cs="IRNazanin"/>
          <w:lang w:bidi="fa-IR"/>
          <w:color w:val="111111"/>
          <w:sz w:val="28"/>
          <w:szCs w:val="28"/>
          <w:rtl/>
        </w:rPr>
        <w:t xml:space="preserve">بن أبی هاشم عن إبراهیم بن یحیی المدائنی. فقیه 173 ج 2 - روی</w:t>
      </w:r>
    </w:p>
    <w:p>
      <w:pPr>
        <w:pStyle w:val="BookText"/>
      </w:pPr>
      <w:r>
        <w:rPr>
          <w:rFonts w:ascii="IRNazanin" w:hAnsi="IRNazanin" w:eastAsia="IRNazanin" w:cs="IRNazanin"/>
          <w:lang w:bidi="fa-IR"/>
          <w:color w:val="111111"/>
          <w:sz w:val="28"/>
          <w:szCs w:val="28"/>
          <w:rtl/>
        </w:rPr>
        <w:t xml:space="preserve">إبراهیم ابن أبی یحیی المدنی </w:t>
      </w:r>
      <w:r>
        <w:rPr>
          <w:rStyle w:val="FootnoteReference"/>
        </w:rPr>
        <w:footnoteReference w:id="364"/>
      </w:r>
      <w:r>
        <w:rPr>
          <w:rFonts w:ascii="IRNazanin" w:hAnsi="IRNazanin" w:eastAsia="IRNazanin" w:cs="IRNazanin"/>
          <w:lang w:bidi="fa-IR"/>
          <w:color w:val="111111"/>
          <w:sz w:val="28"/>
          <w:szCs w:val="28"/>
          <w:rtl/>
        </w:rPr>
        <w:t xml:space="preserve">عن أبی عبد الله علیه السلام (أنه - فقیه)</w:t>
      </w:r>
    </w:p>
    <w:p>
      <w:pPr>
        <w:pStyle w:val="BookText"/>
      </w:pPr>
      <w:r>
        <w:rPr>
          <w:rFonts w:ascii="IRNazanin" w:hAnsi="IRNazanin" w:eastAsia="IRNazanin" w:cs="IRNazanin"/>
          <w:lang w:bidi="fa-IR"/>
          <w:color w:val="111111"/>
          <w:sz w:val="28"/>
          <w:szCs w:val="28"/>
          <w:rtl/>
        </w:rPr>
        <w:t xml:space="preserve">قال لا بأس بالخروج فی السفر لیلة الجمعة.</w:t>
      </w:r>
    </w:p>
    <w:p>
      <w:pPr>
        <w:pStyle w:val="BookText"/>
      </w:pPr>
      <w:r>
        <w:rPr>
          <w:rFonts w:ascii="IRNazanin" w:hAnsi="IRNazanin" w:eastAsia="IRNazanin" w:cs="IRNazanin"/>
          <w:lang w:bidi="fa-IR"/>
          <w:color w:val="111111"/>
          <w:sz w:val="28"/>
          <w:szCs w:val="28"/>
          <w:rtl/>
        </w:rPr>
        <w:t xml:space="preserve">(29) العیون 42 ج 2 - بالاسناد المتقدم فی الباب عن داود بن</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سلیمان الفراء عن علی بن موسی الرضا علیه السلام قال حدثنی أبی موسی</w:t>
      </w:r>
    </w:p>
    <w:p>
      <w:pPr>
        <w:pStyle w:val="BookText"/>
      </w:pPr>
      <w:r>
        <w:rPr>
          <w:rFonts w:ascii="IRNazanin" w:hAnsi="IRNazanin" w:eastAsia="IRNazanin" w:cs="IRNazanin"/>
          <w:lang w:bidi="fa-IR"/>
          <w:color w:val="111111"/>
          <w:sz w:val="28"/>
          <w:szCs w:val="28"/>
          <w:rtl/>
        </w:rPr>
        <w:t xml:space="preserve">بن جعفر قال حدثنی أبی جعفر بن محمد علیهما السلام قال السبت لنا</w:t>
      </w:r>
    </w:p>
    <w:p>
      <w:pPr>
        <w:pStyle w:val="BookText"/>
      </w:pPr>
      <w:r>
        <w:rPr>
          <w:rFonts w:ascii="IRNazanin" w:hAnsi="IRNazanin" w:eastAsia="IRNazanin" w:cs="IRNazanin"/>
          <w:lang w:bidi="fa-IR"/>
          <w:color w:val="111111"/>
          <w:sz w:val="28"/>
          <w:szCs w:val="28"/>
          <w:rtl/>
        </w:rPr>
        <w:t xml:space="preserve">والأحد لشیعتنا والاثنین لبنی أمیة والثلاثاء لشیعتهم والأربعاء لبنی</w:t>
      </w:r>
    </w:p>
    <w:p>
      <w:pPr>
        <w:pStyle w:val="BookText"/>
      </w:pPr>
      <w:r>
        <w:rPr>
          <w:rFonts w:ascii="IRNazanin" w:hAnsi="IRNazanin" w:eastAsia="IRNazanin" w:cs="IRNazanin"/>
          <w:lang w:bidi="fa-IR"/>
          <w:color w:val="111111"/>
          <w:sz w:val="28"/>
          <w:szCs w:val="28"/>
          <w:rtl/>
        </w:rPr>
        <w:t xml:space="preserve">العباس والخمیس لشیعتهم والجمعة لسائر الناس جمیعا ولیس فیه سفر</w:t>
      </w:r>
    </w:p>
    <w:p>
      <w:pPr>
        <w:pStyle w:val="BookText"/>
      </w:pPr>
      <w:r>
        <w:rPr>
          <w:rFonts w:ascii="IRNazanin" w:hAnsi="IRNazanin" w:eastAsia="IRNazanin" w:cs="IRNazanin"/>
          <w:lang w:bidi="fa-IR"/>
          <w:color w:val="111111"/>
          <w:sz w:val="28"/>
          <w:szCs w:val="28"/>
          <w:rtl/>
        </w:rPr>
        <w:t xml:space="preserve">قال الله تعالی (فإذا قضیت الصلاة فانتشروا فی الأرض وابتغوا من فضل</w:t>
      </w:r>
    </w:p>
    <w:p>
      <w:pPr>
        <w:pStyle w:val="BookText"/>
      </w:pPr>
      <w:r>
        <w:rPr>
          <w:rFonts w:ascii="IRNazanin" w:hAnsi="IRNazanin" w:eastAsia="IRNazanin" w:cs="IRNazanin"/>
          <w:lang w:bidi="fa-IR"/>
          <w:color w:val="111111"/>
          <w:sz w:val="28"/>
          <w:szCs w:val="28"/>
          <w:rtl/>
        </w:rPr>
        <w:t xml:space="preserve">الله) یعنی یوم السبت. صحیفة الرضا علیه السلام 250 - وبأسناده قال قال</w:t>
      </w:r>
    </w:p>
    <w:p>
      <w:pPr>
        <w:pStyle w:val="BookText"/>
      </w:pPr>
      <w:r>
        <w:rPr>
          <w:rFonts w:ascii="IRNazanin" w:hAnsi="IRNazanin" w:eastAsia="IRNazanin" w:cs="IRNazanin"/>
          <w:lang w:bidi="fa-IR"/>
          <w:color w:val="111111"/>
          <w:sz w:val="28"/>
          <w:szCs w:val="28"/>
          <w:rtl/>
        </w:rPr>
        <w:t xml:space="preserve">جعفر بن محمد وذکر مثله إلا أن فیها الجمعة لله عز وجل.</w:t>
      </w:r>
    </w:p>
    <w:p>
      <w:pPr>
        <w:pStyle w:val="BookText"/>
      </w:pPr>
      <w:r>
        <w:rPr>
          <w:rFonts w:ascii="IRNazanin" w:hAnsi="IRNazanin" w:eastAsia="IRNazanin" w:cs="IRNazanin"/>
          <w:lang w:bidi="fa-IR"/>
          <w:color w:val="111111"/>
          <w:sz w:val="28"/>
          <w:szCs w:val="28"/>
          <w:rtl/>
        </w:rPr>
        <w:t xml:space="preserve">(30) الخصال 382 - حدثنا أبی رضی الله عنه قال حدثنا سعد بن</w:t>
      </w:r>
    </w:p>
    <w:p>
      <w:pPr>
        <w:pStyle w:val="BookText"/>
      </w:pPr>
      <w:r>
        <w:rPr>
          <w:rFonts w:ascii="IRNazanin" w:hAnsi="IRNazanin" w:eastAsia="IRNazanin" w:cs="IRNazanin"/>
          <w:lang w:bidi="fa-IR"/>
          <w:color w:val="111111"/>
          <w:sz w:val="28"/>
          <w:szCs w:val="28"/>
          <w:rtl/>
        </w:rPr>
        <w:t xml:space="preserve">عبد الله قال حدثنا علی بن عبد الله </w:t>
      </w:r>
      <w:r>
        <w:rPr>
          <w:rStyle w:val="FootnoteReference"/>
        </w:rPr>
        <w:footnoteReference w:id="365"/>
      </w:r>
      <w:r>
        <w:rPr>
          <w:rFonts w:ascii="IRNazanin" w:hAnsi="IRNazanin" w:eastAsia="IRNazanin" w:cs="IRNazanin"/>
          <w:lang w:bidi="fa-IR"/>
          <w:color w:val="111111"/>
          <w:sz w:val="28"/>
          <w:szCs w:val="28"/>
          <w:rtl/>
        </w:rPr>
        <w:t xml:space="preserve">بن إسحاق الأشعری عن الحسن</w:t>
      </w:r>
    </w:p>
    <w:p>
      <w:pPr>
        <w:pStyle w:val="BookText"/>
      </w:pPr>
      <w:r>
        <w:rPr>
          <w:rFonts w:ascii="IRNazanin" w:hAnsi="IRNazanin" w:eastAsia="IRNazanin" w:cs="IRNazanin"/>
          <w:lang w:bidi="fa-IR"/>
          <w:color w:val="111111"/>
          <w:sz w:val="28"/>
          <w:szCs w:val="28"/>
          <w:rtl/>
        </w:rPr>
        <w:t xml:space="preserve">بن محبوب عن حبیب السجستانی عن أبی عبد الله (ع) قال قال رسول الله</w:t>
      </w:r>
    </w:p>
    <w:p>
      <w:pPr>
        <w:pStyle w:val="BookText"/>
      </w:pPr>
      <w:r>
        <w:rPr>
          <w:rFonts w:ascii="IRNazanin" w:hAnsi="IRNazanin" w:eastAsia="IRNazanin" w:cs="IRNazanin"/>
          <w:lang w:bidi="fa-IR"/>
          <w:color w:val="111111"/>
          <w:sz w:val="28"/>
          <w:szCs w:val="28"/>
          <w:rtl/>
        </w:rPr>
        <w:t xml:space="preserve">صلی الله علیه وآله یوم الجمعة یوم عبادة فتعبدوا الله عز وجل ویوم</w:t>
      </w:r>
    </w:p>
    <w:p>
      <w:pPr>
        <w:pStyle w:val="BookText"/>
      </w:pPr>
      <w:r>
        <w:rPr>
          <w:rFonts w:ascii="IRNazanin" w:hAnsi="IRNazanin" w:eastAsia="IRNazanin" w:cs="IRNazanin"/>
          <w:lang w:bidi="fa-IR"/>
          <w:color w:val="111111"/>
          <w:sz w:val="28"/>
          <w:szCs w:val="28"/>
          <w:rtl/>
        </w:rPr>
        <w:t xml:space="preserve">السبت لآل محمد علیهم السلام ویوم الأحد لشیعتهم ویوم الاثنین یوم</w:t>
      </w:r>
    </w:p>
    <w:p>
      <w:pPr>
        <w:pStyle w:val="BookText"/>
      </w:pPr>
      <w:r>
        <w:rPr>
          <w:rFonts w:ascii="IRNazanin" w:hAnsi="IRNazanin" w:eastAsia="IRNazanin" w:cs="IRNazanin"/>
          <w:lang w:bidi="fa-IR"/>
          <w:color w:val="111111"/>
          <w:sz w:val="28"/>
          <w:szCs w:val="28"/>
          <w:rtl/>
        </w:rPr>
        <w:t xml:space="preserve">بنی أمیة ویوم الثلاثاء یوم لین ویوم الأربعاء لبنی العباس وفتحهم و</w:t>
      </w:r>
    </w:p>
    <w:p>
      <w:pPr>
        <w:pStyle w:val="BookText"/>
      </w:pPr>
      <w:r>
        <w:rPr>
          <w:rFonts w:ascii="IRNazanin" w:hAnsi="IRNazanin" w:eastAsia="IRNazanin" w:cs="IRNazanin"/>
          <w:lang w:bidi="fa-IR"/>
          <w:color w:val="111111"/>
          <w:sz w:val="28"/>
          <w:szCs w:val="28"/>
          <w:rtl/>
        </w:rPr>
        <w:t xml:space="preserve">یوم الخمیس یوم مبارک بورک لأمتی فی بکورها فیه.</w:t>
      </w:r>
    </w:p>
    <w:p>
      <w:pPr>
        <w:pStyle w:val="BookText"/>
      </w:pPr>
      <w:r>
        <w:rPr>
          <w:rFonts w:ascii="IRNazanin" w:hAnsi="IRNazanin" w:eastAsia="IRNazanin" w:cs="IRNazanin"/>
          <w:lang w:bidi="fa-IR"/>
          <w:color w:val="111111"/>
          <w:sz w:val="28"/>
          <w:szCs w:val="28"/>
          <w:rtl/>
        </w:rPr>
        <w:t xml:space="preserve">(31) ک 23 ج 2 - الدیوان المنسوب إلی أمیر المؤمنین علیه السلام</w:t>
      </w:r>
    </w:p>
    <w:p>
      <w:pPr>
        <w:pStyle w:val="BookText"/>
      </w:pPr>
      <w:r>
        <w:rPr>
          <w:rFonts w:ascii="IRNazanin" w:hAnsi="IRNazanin" w:eastAsia="IRNazanin" w:cs="IRNazanin"/>
          <w:lang w:bidi="fa-IR"/>
          <w:color w:val="111111"/>
          <w:sz w:val="28"/>
          <w:szCs w:val="28"/>
          <w:rtl/>
        </w:rPr>
        <w:t xml:space="preserve">لنعم الیوم السبت حقا - لصید ان أردت بلا امتراء - وفی الأحد</w:t>
      </w:r>
    </w:p>
    <w:p>
      <w:pPr>
        <w:pStyle w:val="BookText"/>
      </w:pPr>
      <w:r>
        <w:rPr>
          <w:rFonts w:ascii="IRNazanin" w:hAnsi="IRNazanin" w:eastAsia="IRNazanin" w:cs="IRNazanin"/>
          <w:lang w:bidi="fa-IR"/>
          <w:color w:val="111111"/>
          <w:sz w:val="28"/>
          <w:szCs w:val="28"/>
          <w:rtl/>
        </w:rPr>
        <w:t xml:space="preserve">البناء لان فیه - تبدی الله فی خلق السماء - وفی الاثنین ان سافرت فیه</w:t>
      </w:r>
    </w:p>
    <w:p>
      <w:pPr>
        <w:pStyle w:val="BookText"/>
      </w:pPr>
      <w:r>
        <w:rPr>
          <w:rFonts w:ascii="IRNazanin" w:hAnsi="IRNazanin" w:eastAsia="IRNazanin" w:cs="IRNazanin"/>
          <w:lang w:bidi="fa-IR"/>
          <w:color w:val="111111"/>
          <w:sz w:val="28"/>
          <w:szCs w:val="28"/>
          <w:rtl/>
        </w:rPr>
        <w:t xml:space="preserve">ستظفر بالنجاح وبالثراء ومن یرد الحجامة فالثلاثاء ففی ساعاتها</w:t>
      </w:r>
    </w:p>
    <w:p>
      <w:pPr>
        <w:pStyle w:val="BookText"/>
      </w:pPr>
      <w:r>
        <w:rPr>
          <w:rFonts w:ascii="IRNazanin" w:hAnsi="IRNazanin" w:eastAsia="IRNazanin" w:cs="IRNazanin"/>
          <w:lang w:bidi="fa-IR"/>
          <w:color w:val="111111"/>
          <w:sz w:val="28"/>
          <w:szCs w:val="28"/>
          <w:rtl/>
        </w:rPr>
        <w:t xml:space="preserve">هرق الدماء وان شرب امرؤ یوما دواء فنعم الیوم یوم الأربعاء</w:t>
      </w:r>
    </w:p>
    <w:p>
      <w:pPr>
        <w:pStyle w:val="BookText"/>
      </w:pPr>
      <w:r>
        <w:rPr>
          <w:rFonts w:ascii="IRNazanin" w:hAnsi="IRNazanin" w:eastAsia="IRNazanin" w:cs="IRNazanin"/>
          <w:lang w:bidi="fa-IR"/>
          <w:color w:val="111111"/>
          <w:sz w:val="28"/>
          <w:szCs w:val="28"/>
          <w:rtl/>
        </w:rPr>
        <w:t xml:space="preserve">وفی یوم الخمیس قضاء حاج ففیه الله یؤذن بالدعاء وفی الجمعات</w:t>
      </w:r>
    </w:p>
    <w:p>
      <w:pPr>
        <w:pStyle w:val="BookText"/>
      </w:pPr>
      <w:r>
        <w:rPr>
          <w:rFonts w:ascii="IRNazanin" w:hAnsi="IRNazanin" w:eastAsia="IRNazanin" w:cs="IRNazanin"/>
          <w:lang w:bidi="fa-IR"/>
          <w:color w:val="111111"/>
          <w:sz w:val="28"/>
          <w:szCs w:val="28"/>
          <w:rtl/>
        </w:rPr>
        <w:t xml:space="preserve">تزویج وعرس ولذات الرجال مع النساء وهذا العلم لا یعلمه الا</w:t>
      </w:r>
    </w:p>
    <w:p>
      <w:pPr>
        <w:pStyle w:val="BookText"/>
      </w:pPr>
      <w:r>
        <w:rPr>
          <w:rFonts w:ascii="IRNazanin" w:hAnsi="IRNazanin" w:eastAsia="IRNazanin" w:cs="IRNazanin"/>
          <w:lang w:bidi="fa-IR"/>
          <w:color w:val="111111"/>
          <w:sz w:val="28"/>
          <w:szCs w:val="28"/>
          <w:rtl/>
        </w:rPr>
        <w:t xml:space="preserve">نبی أو وصی الأنبیاء.</w:t>
      </w:r>
    </w:p>
    <w:p>
      <w:pPr>
        <w:pStyle w:val="BookText"/>
      </w:pPr>
      <w:r>
        <w:rPr>
          <w:rFonts w:ascii="IRNazanin" w:hAnsi="IRNazanin" w:eastAsia="IRNazanin" w:cs="IRNazanin"/>
          <w:lang w:bidi="fa-IR"/>
          <w:color w:val="111111"/>
          <w:sz w:val="28"/>
          <w:szCs w:val="28"/>
          <w:rtl/>
        </w:rPr>
        <w:t xml:space="preserve">وتقدم فی أحادیث باب (3) أنه لا یشرب الرجل الدواء یوم الخمیس</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91" w:name="pg12421_117603"/>
    <w:bookmarkEnd w:id="91"/>
    <w:p>
      <w:pPr>
        <w:pStyle w:val="BookText"/>
      </w:pPr>
      <w:r>
        <w:rPr>
          <w:rFonts w:ascii="IRNazanin" w:hAnsi="IRNazanin" w:eastAsia="IRNazanin" w:cs="IRNazanin"/>
          <w:lang w:bidi="fa-IR"/>
          <w:color w:val="111111"/>
          <w:sz w:val="28"/>
          <w:szCs w:val="28"/>
          <w:rtl/>
        </w:rPr>
        <w:t xml:space="preserve">لئلا یضعف عن اتیان الجمعة من أبواب صلاة الجمعة ما یدل علی کراهة</w:t>
      </w:r>
    </w:p>
    <w:p>
      <w:pPr>
        <w:pStyle w:val="BookText"/>
      </w:pPr>
      <w:r>
        <w:rPr>
          <w:rFonts w:ascii="IRNazanin" w:hAnsi="IRNazanin" w:eastAsia="IRNazanin" w:cs="IRNazanin"/>
          <w:lang w:bidi="fa-IR"/>
          <w:color w:val="111111"/>
          <w:sz w:val="28"/>
          <w:szCs w:val="28"/>
          <w:rtl/>
        </w:rPr>
        <w:t xml:space="preserve">السفر یوم الجمعة لاجل الصلاة ویدل علی الانتشار یوم السبت وفی</w:t>
      </w:r>
    </w:p>
    <w:p>
      <w:pPr>
        <w:pStyle w:val="BookText"/>
      </w:pPr>
      <w:r>
        <w:rPr>
          <w:rFonts w:ascii="IRNazanin" w:hAnsi="IRNazanin" w:eastAsia="IRNazanin" w:cs="IRNazanin"/>
          <w:lang w:bidi="fa-IR"/>
          <w:color w:val="111111"/>
          <w:sz w:val="28"/>
          <w:szCs w:val="28"/>
          <w:rtl/>
        </w:rPr>
        <w:t xml:space="preserve">روایة ابن أبی عمیر (17) من باب (35) فضل یوم الجمعة قوله علیه السلام</w:t>
      </w:r>
    </w:p>
    <w:p>
      <w:pPr>
        <w:pStyle w:val="BookText"/>
      </w:pPr>
      <w:r>
        <w:rPr>
          <w:rFonts w:ascii="IRNazanin" w:hAnsi="IRNazanin" w:eastAsia="IRNazanin" w:cs="IRNazanin"/>
          <w:lang w:bidi="fa-IR"/>
          <w:color w:val="111111"/>
          <w:sz w:val="28"/>
          <w:szCs w:val="28"/>
          <w:rtl/>
        </w:rPr>
        <w:t xml:space="preserve">السبت لنا والأحد لشیعتنا والاثنین لأعدائنا والثلاثاء لبنی أمیة والأربعاء</w:t>
      </w:r>
    </w:p>
    <w:p>
      <w:pPr>
        <w:pStyle w:val="BookText"/>
      </w:pPr>
      <w:r>
        <w:rPr>
          <w:rFonts w:ascii="IRNazanin" w:hAnsi="IRNazanin" w:eastAsia="IRNazanin" w:cs="IRNazanin"/>
          <w:lang w:bidi="fa-IR"/>
          <w:color w:val="111111"/>
          <w:sz w:val="28"/>
          <w:szCs w:val="28"/>
          <w:rtl/>
        </w:rPr>
        <w:t xml:space="preserve">یوم شرب الدواء والخمیس تقضی فیه الحوائج والجمعة للتنظیف.</w:t>
      </w:r>
    </w:p>
    <w:p>
      <w:pPr>
        <w:pStyle w:val="BookText"/>
      </w:pPr>
      <w:r>
        <w:rPr>
          <w:rFonts w:ascii="IRNazanin" w:hAnsi="IRNazanin" w:eastAsia="IRNazanin" w:cs="IRNazanin"/>
          <w:lang w:bidi="fa-IR"/>
          <w:color w:val="111111"/>
          <w:sz w:val="28"/>
          <w:szCs w:val="28"/>
          <w:rtl/>
        </w:rPr>
        <w:t xml:space="preserve">وفی روایة عقبة (3) من باب (9) صوم الخمیس والاثنین من</w:t>
      </w:r>
    </w:p>
    <w:p>
      <w:pPr>
        <w:pStyle w:val="BookText"/>
      </w:pPr>
      <w:r>
        <w:rPr>
          <w:rFonts w:ascii="IRNazanin" w:hAnsi="IRNazanin" w:eastAsia="IRNazanin" w:cs="IRNazanin"/>
          <w:lang w:bidi="fa-IR"/>
          <w:color w:val="111111"/>
          <w:sz w:val="28"/>
          <w:szCs w:val="28"/>
          <w:rtl/>
        </w:rPr>
        <w:t xml:space="preserve">أبواب الصیام المندوب قوله علیه السلام ولا تسافر فیه (أی یوم الاثنین)</w:t>
      </w:r>
    </w:p>
    <w:p>
      <w:pPr>
        <w:pStyle w:val="BookText"/>
      </w:pPr>
      <w:r>
        <w:rPr>
          <w:rFonts w:ascii="IRNazanin" w:hAnsi="IRNazanin" w:eastAsia="IRNazanin" w:cs="IRNazanin"/>
          <w:lang w:bidi="fa-IR"/>
          <w:color w:val="111111"/>
          <w:sz w:val="28"/>
          <w:szCs w:val="28"/>
          <w:rtl/>
        </w:rPr>
        <w:t xml:space="preserve">ویأتی فی روایة البزنطی من باب التعمم والتحنک عند الخروج إلی</w:t>
      </w:r>
    </w:p>
    <w:p>
      <w:pPr>
        <w:pStyle w:val="BookText"/>
      </w:pPr>
      <w:r>
        <w:rPr>
          <w:rFonts w:ascii="IRNazanin" w:hAnsi="IRNazanin" w:eastAsia="IRNazanin" w:cs="IRNazanin"/>
          <w:lang w:bidi="fa-IR"/>
          <w:color w:val="111111"/>
          <w:sz w:val="28"/>
          <w:szCs w:val="28"/>
          <w:rtl/>
        </w:rPr>
        <w:t xml:space="preserve">السفر ما یدل علی استحباب الخروج یوم السبت وفی أحادیث باب</w:t>
      </w:r>
    </w:p>
    <w:p>
      <w:pPr>
        <w:pStyle w:val="BookText"/>
      </w:pPr>
      <w:r>
        <w:rPr>
          <w:rFonts w:ascii="IRNazanin" w:hAnsi="IRNazanin" w:eastAsia="IRNazanin" w:cs="IRNazanin"/>
          <w:lang w:bidi="fa-IR"/>
          <w:color w:val="111111"/>
          <w:sz w:val="28"/>
          <w:szCs w:val="28"/>
          <w:rtl/>
        </w:rPr>
        <w:t xml:space="preserve">استحباب افتتاح السفر بالصدقة ما یدل علی نحوسة یوم الأربعاء وغیره.</w:t>
      </w:r>
    </w:p>
    <w:p>
      <w:pPr>
        <w:pStyle w:val="BookText"/>
      </w:pPr>
      <w:r>
        <w:rPr>
          <w:rFonts w:ascii="IRNazanin" w:hAnsi="IRNazanin" w:eastAsia="IRNazanin" w:cs="IRNazanin"/>
          <w:lang w:bidi="fa-IR"/>
          <w:color w:val="111111"/>
          <w:sz w:val="28"/>
          <w:szCs w:val="28"/>
          <w:rtl/>
        </w:rPr>
        <w:t xml:space="preserve">وفی روایة الدقاق من باب استحباب الحجامة قوله علیه السلام من</w:t>
      </w:r>
    </w:p>
    <w:p>
      <w:pPr>
        <w:pStyle w:val="BookText"/>
      </w:pPr>
      <w:r>
        <w:rPr>
          <w:rFonts w:ascii="IRNazanin" w:hAnsi="IRNazanin" w:eastAsia="IRNazanin" w:cs="IRNazanin"/>
          <w:lang w:bidi="fa-IR"/>
          <w:color w:val="111111"/>
          <w:sz w:val="28"/>
          <w:szCs w:val="28"/>
          <w:rtl/>
        </w:rPr>
        <w:t xml:space="preserve">خرج یوم الأربعاء لا یدور خلافا علی أهل الطیرة وقی من کل آفة و</w:t>
      </w:r>
    </w:p>
    <w:p>
      <w:pPr>
        <w:pStyle w:val="BookText"/>
      </w:pPr>
      <w:r>
        <w:rPr>
          <w:rFonts w:ascii="IRNazanin" w:hAnsi="IRNazanin" w:eastAsia="IRNazanin" w:cs="IRNazanin"/>
          <w:lang w:bidi="fa-IR"/>
          <w:color w:val="111111"/>
          <w:sz w:val="28"/>
          <w:szCs w:val="28"/>
          <w:rtl/>
        </w:rPr>
        <w:t xml:space="preserve">عوفی من کل داء وعاهة وقضی الله له حاجته ولاحظ سائر أحادیث الباب</w:t>
      </w:r>
    </w:p>
    <w:p>
      <w:pPr>
        <w:pStyle w:val="BookText"/>
      </w:pPr>
      <w:r>
        <w:rPr>
          <w:rFonts w:ascii="IRNazanin" w:hAnsi="IRNazanin" w:eastAsia="IRNazanin" w:cs="IRNazanin"/>
          <w:lang w:bidi="fa-IR"/>
          <w:color w:val="111111"/>
          <w:sz w:val="28"/>
          <w:szCs w:val="28"/>
          <w:rtl/>
        </w:rPr>
        <w:t xml:space="preserve">فإنها تناسب المقام خصوصا روایة الطبرسی وأبی بصیر والطائی.</w:t>
      </w:r>
    </w:p>
    <w:p>
      <w:pPr>
        <w:pStyle w:val="BookText"/>
      </w:pPr>
      <w:r>
        <w:rPr>
          <w:rFonts w:ascii="IRNazanin" w:hAnsi="IRNazanin" w:eastAsia="IRNazanin" w:cs="IRNazanin"/>
          <w:lang w:bidi="fa-IR"/>
          <w:color w:val="111111"/>
          <w:sz w:val="28"/>
          <w:szCs w:val="28"/>
          <w:rtl/>
        </w:rPr>
        <w:t xml:space="preserve">وفی روایة ابن مسلم من باب کراهة النورة یوم الأربعاء من أبواب</w:t>
      </w:r>
    </w:p>
    <w:p>
      <w:pPr>
        <w:pStyle w:val="BookText"/>
      </w:pPr>
      <w:r>
        <w:rPr>
          <w:rFonts w:ascii="IRNazanin" w:hAnsi="IRNazanin" w:eastAsia="IRNazanin" w:cs="IRNazanin"/>
          <w:lang w:bidi="fa-IR"/>
          <w:color w:val="111111"/>
          <w:sz w:val="28"/>
          <w:szCs w:val="28"/>
          <w:rtl/>
        </w:rPr>
        <w:t xml:space="preserve">الحمام قوله علیه السلام ینبغی للرجل أن یتوقی النورة یوم الأربعاء فإنه</w:t>
      </w:r>
    </w:p>
    <w:p>
      <w:pPr>
        <w:pStyle w:val="BookText"/>
      </w:pPr>
      <w:r>
        <w:rPr>
          <w:rFonts w:ascii="IRNazanin" w:hAnsi="IRNazanin" w:eastAsia="IRNazanin" w:cs="IRNazanin"/>
          <w:lang w:bidi="fa-IR"/>
          <w:color w:val="111111"/>
          <w:sz w:val="28"/>
          <w:szCs w:val="28"/>
          <w:rtl/>
        </w:rPr>
        <w:t xml:space="preserve">یوم نحس مستمر.</w:t>
      </w:r>
    </w:p>
    <w:p>
      <w:pPr>
        <w:pStyle w:val="Heading3"/>
      </w:pPr>
      <w:bookmarkStart w:id="433" w:name="_Toc108"/>
      <w:r>
        <w:t>3 - باب ما ورد فی التطیر وما یستحب أن یقال من تطیر أو...</w:t>
      </w:r>
      <w:bookmarkEnd w:id="433"/>
    </w:p>
    <w:p>
      <w:pPr>
        <w:pStyle w:val="BookText"/>
      </w:pPr>
      <w:r>
        <w:rPr>
          <w:rFonts w:ascii="IRNazanin" w:hAnsi="IRNazanin" w:eastAsia="IRNazanin" w:cs="IRNazanin"/>
          <w:lang w:bidi="fa-IR"/>
          <w:color w:val="111111"/>
          <w:sz w:val="28"/>
          <w:szCs w:val="28"/>
          <w:rtl/>
        </w:rPr>
        <w:t xml:space="preserve">*باب ما ورد فی التطیر وما یستحب أن یقال من تطیر أو ظهرت له أمارة الشؤم وبیان ما فیه الشؤم وحکم العین والفأل *</w:t>
      </w:r>
    </w:p>
    <w:p>
      <w:pPr>
        <w:pStyle w:val="BookText"/>
      </w:pPr>
      <w:r>
        <w:rPr>
          <w:rFonts w:ascii="IRNazanin" w:hAnsi="IRNazanin" w:eastAsia="IRNazanin" w:cs="IRNazanin"/>
          <w:lang w:bidi="fa-IR"/>
          <w:color w:val="111111"/>
          <w:sz w:val="28"/>
          <w:szCs w:val="28"/>
          <w:rtl/>
        </w:rPr>
        <w:t xml:space="preserve">1388 (1) تحف العقول 50 - قال رسول الله صلی الله علیه وآله إذا</w:t>
      </w:r>
    </w:p>
    <w:p>
      <w:pPr>
        <w:pStyle w:val="BookText"/>
      </w:pPr>
      <w:r>
        <w:rPr>
          <w:rFonts w:ascii="IRNazanin" w:hAnsi="IRNazanin" w:eastAsia="IRNazanin" w:cs="IRNazanin"/>
          <w:lang w:bidi="fa-IR"/>
          <w:color w:val="111111"/>
          <w:sz w:val="28"/>
          <w:szCs w:val="28"/>
          <w:rtl/>
        </w:rPr>
        <w:t xml:space="preserve">تطیرت فأمض وإذا ظننت فلا تقض وإذا حسدت فلا تبغ.</w:t>
      </w:r>
    </w:p>
    <w:p>
      <w:pPr>
        <w:pStyle w:val="BookText"/>
      </w:pPr>
      <w:r>
        <w:rPr>
          <w:rFonts w:ascii="IRNazanin" w:hAnsi="IRNazanin" w:eastAsia="IRNazanin" w:cs="IRNazanin"/>
          <w:lang w:bidi="fa-IR"/>
          <w:color w:val="111111"/>
          <w:sz w:val="28"/>
          <w:szCs w:val="28"/>
          <w:rtl/>
        </w:rPr>
        <w:t xml:space="preserve">(2) کا 198 ج 8 - علی بن إبراهیم عن أبیه عن النوفلی عن السکونی عن أبی</w:t>
      </w:r>
    </w:p>
    <w:p>
      <w:pPr>
        <w:pStyle w:val="BookText"/>
      </w:pPr>
      <w:r>
        <w:rPr>
          <w:rFonts w:ascii="IRNazanin" w:hAnsi="IRNazanin" w:eastAsia="IRNazanin" w:cs="IRNazanin"/>
          <w:lang w:bidi="fa-IR"/>
          <w:color w:val="111111"/>
          <w:sz w:val="28"/>
          <w:szCs w:val="28"/>
          <w:rtl/>
        </w:rPr>
        <w:t xml:space="preserve">عبد الله علیه السلام قال قال رسول الله صلی الله علیه وآله کفارة</w:t>
      </w:r>
    </w:p>
    <w:p>
      <w:pPr>
        <w:pStyle w:val="BookText"/>
      </w:pPr>
      <w:r>
        <w:rPr>
          <w:rFonts w:ascii="IRNazanin" w:hAnsi="IRNazanin" w:eastAsia="IRNazanin" w:cs="IRNazanin"/>
          <w:lang w:bidi="fa-IR"/>
          <w:color w:val="111111"/>
          <w:sz w:val="28"/>
          <w:szCs w:val="28"/>
          <w:rtl/>
        </w:rPr>
        <w:t xml:space="preserve">الطیرة التوکل.</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کا 197 ج 8 - علی بن إبراهیم عن أبیه عن عبد الله بن المغیرة</w:t>
      </w:r>
    </w:p>
    <w:p>
      <w:pPr>
        <w:pStyle w:val="BookText"/>
      </w:pPr>
      <w:r>
        <w:rPr>
          <w:rFonts w:ascii="IRNazanin" w:hAnsi="IRNazanin" w:eastAsia="IRNazanin" w:cs="IRNazanin"/>
          <w:lang w:bidi="fa-IR"/>
          <w:color w:val="111111"/>
          <w:sz w:val="28"/>
          <w:szCs w:val="28"/>
          <w:rtl/>
        </w:rPr>
        <w:t xml:space="preserve">عن عمرو بن حریث قال قال أبو عبد الله علیه السلام الطیرة علی ما تجعلها</w:t>
      </w:r>
    </w:p>
    <w:p>
      <w:pPr>
        <w:pStyle w:val="BookText"/>
      </w:pPr>
      <w:r>
        <w:rPr>
          <w:rFonts w:ascii="IRNazanin" w:hAnsi="IRNazanin" w:eastAsia="IRNazanin" w:cs="IRNazanin"/>
          <w:lang w:bidi="fa-IR"/>
          <w:color w:val="111111"/>
          <w:sz w:val="28"/>
          <w:szCs w:val="28"/>
          <w:rtl/>
        </w:rPr>
        <w:t xml:space="preserve">ان هونتها تهونت وان شددتها تشددت وإن لم تجعلها شیئا لم تکن شیئا.</w:t>
      </w:r>
    </w:p>
    <w:p>
      <w:pPr>
        <w:pStyle w:val="BookText"/>
      </w:pPr>
      <w:r>
        <w:rPr>
          <w:rFonts w:ascii="IRNazanin" w:hAnsi="IRNazanin" w:eastAsia="IRNazanin" w:cs="IRNazanin"/>
          <w:lang w:bidi="fa-IR"/>
          <w:color w:val="111111"/>
          <w:sz w:val="28"/>
          <w:szCs w:val="28"/>
          <w:rtl/>
        </w:rPr>
        <w:t xml:space="preserve">(4) البحار 259 ج 42 - عن بعض الکتب القدیمة قال روی</w:t>
      </w:r>
    </w:p>
    <w:p>
      <w:pPr>
        <w:pStyle w:val="BookText"/>
      </w:pPr>
      <w:r>
        <w:rPr>
          <w:rFonts w:ascii="IRNazanin" w:hAnsi="IRNazanin" w:eastAsia="IRNazanin" w:cs="IRNazanin"/>
          <w:lang w:bidi="fa-IR"/>
          <w:color w:val="111111"/>
          <w:sz w:val="28"/>
          <w:szCs w:val="28"/>
          <w:rtl/>
        </w:rPr>
        <w:t xml:space="preserve">أبو الحسن علی بن عبد الله بن محمد البکری عن لوط بن یحیی عن أشیاخه</w:t>
      </w:r>
    </w:p>
    <w:p>
      <w:pPr>
        <w:pStyle w:val="BookText"/>
      </w:pPr>
      <w:r>
        <w:rPr>
          <w:rFonts w:ascii="IRNazanin" w:hAnsi="IRNazanin" w:eastAsia="IRNazanin" w:cs="IRNazanin"/>
          <w:lang w:bidi="fa-IR"/>
          <w:color w:val="111111"/>
          <w:sz w:val="28"/>
          <w:szCs w:val="28"/>
          <w:rtl/>
        </w:rPr>
        <w:t xml:space="preserve">وأسلافه قالوا لما توفی عثمان وبایع الناس أمیر المؤمنین علیه السلام</w:t>
      </w:r>
    </w:p>
    <w:p>
      <w:pPr>
        <w:pStyle w:val="BookText"/>
      </w:pPr>
      <w:r>
        <w:rPr>
          <w:rFonts w:ascii="IRNazanin" w:hAnsi="IRNazanin" w:eastAsia="IRNazanin" w:cs="IRNazanin"/>
          <w:lang w:bidi="fa-IR"/>
          <w:color w:val="111111"/>
          <w:sz w:val="28"/>
          <w:szCs w:val="28"/>
          <w:rtl/>
        </w:rPr>
        <w:t xml:space="preserve">(إلی أن قال - 277) قالت أم کلثوم فلما رأیته فی تلک اللیلة (أی لیلة</w:t>
      </w:r>
    </w:p>
    <w:p>
      <w:pPr>
        <w:pStyle w:val="BookText"/>
      </w:pPr>
      <w:r>
        <w:rPr>
          <w:rFonts w:ascii="IRNazanin" w:hAnsi="IRNazanin" w:eastAsia="IRNazanin" w:cs="IRNazanin"/>
          <w:lang w:bidi="fa-IR"/>
          <w:color w:val="111111"/>
          <w:sz w:val="28"/>
          <w:szCs w:val="28"/>
          <w:rtl/>
        </w:rPr>
        <w:t xml:space="preserve">تسع عشرة من شهر رمضان) قلقا متململا کثیر الذکر والاستغفار (إلی</w:t>
      </w:r>
    </w:p>
    <w:p>
      <w:pPr>
        <w:pStyle w:val="BookText"/>
      </w:pPr>
      <w:r>
        <w:rPr>
          <w:rFonts w:ascii="IRNazanin" w:hAnsi="IRNazanin" w:eastAsia="IRNazanin" w:cs="IRNazanin"/>
          <w:lang w:bidi="fa-IR"/>
          <w:color w:val="111111"/>
          <w:sz w:val="28"/>
          <w:szCs w:val="28"/>
          <w:rtl/>
        </w:rPr>
        <w:t xml:space="preserve">أن قالت - 278) ثم نزل إلی الدار وکان فی الدار أوز قد اهدی إلی</w:t>
      </w:r>
    </w:p>
    <w:p>
      <w:pPr>
        <w:pStyle w:val="BookText"/>
      </w:pPr>
      <w:r>
        <w:rPr>
          <w:rFonts w:ascii="IRNazanin" w:hAnsi="IRNazanin" w:eastAsia="IRNazanin" w:cs="IRNazanin"/>
          <w:lang w:bidi="fa-IR"/>
          <w:color w:val="111111"/>
          <w:sz w:val="28"/>
          <w:szCs w:val="28"/>
          <w:rtl/>
        </w:rPr>
        <w:t xml:space="preserve">أخی الحسین علیه السلام فلما نزل خرجن وراءه ورفرفن وصحن فی</w:t>
      </w:r>
    </w:p>
    <w:p>
      <w:pPr>
        <w:pStyle w:val="BookText"/>
      </w:pPr>
      <w:r>
        <w:rPr>
          <w:rFonts w:ascii="IRNazanin" w:hAnsi="IRNazanin" w:eastAsia="IRNazanin" w:cs="IRNazanin"/>
          <w:lang w:bidi="fa-IR"/>
          <w:color w:val="111111"/>
          <w:sz w:val="28"/>
          <w:szCs w:val="28"/>
          <w:rtl/>
        </w:rPr>
        <w:t xml:space="preserve">وجهه وکان قبل تلک اللیلة لم یصحن فقال علیه السلام لا إله إلا الله</w:t>
      </w:r>
    </w:p>
    <w:p>
      <w:pPr>
        <w:pStyle w:val="BookText"/>
      </w:pPr>
      <w:r>
        <w:rPr>
          <w:rFonts w:ascii="IRNazanin" w:hAnsi="IRNazanin" w:eastAsia="IRNazanin" w:cs="IRNazanin"/>
          <w:lang w:bidi="fa-IR"/>
          <w:color w:val="111111"/>
          <w:sz w:val="28"/>
          <w:szCs w:val="28"/>
          <w:rtl/>
        </w:rPr>
        <w:t xml:space="preserve">صوارخ تتبعها نوائح وفی غداة غد یظهر القضاء فقلت له یا أباه هکذا</w:t>
      </w:r>
    </w:p>
    <w:p>
      <w:pPr>
        <w:pStyle w:val="BookText"/>
      </w:pPr>
      <w:r>
        <w:rPr>
          <w:rFonts w:ascii="IRNazanin" w:hAnsi="IRNazanin" w:eastAsia="IRNazanin" w:cs="IRNazanin"/>
          <w:lang w:bidi="fa-IR"/>
          <w:color w:val="111111"/>
          <w:sz w:val="28"/>
          <w:szCs w:val="28"/>
          <w:rtl/>
        </w:rPr>
        <w:t xml:space="preserve">تتطیر فقال یا بنیة ما منا أهل البیت من یتطیر ولا یتطیر به ولکن قول</w:t>
      </w:r>
    </w:p>
    <w:p>
      <w:pPr>
        <w:pStyle w:val="BookText"/>
      </w:pPr>
      <w:r>
        <w:rPr>
          <w:rFonts w:ascii="IRNazanin" w:hAnsi="IRNazanin" w:eastAsia="IRNazanin" w:cs="IRNazanin"/>
          <w:lang w:bidi="fa-IR"/>
          <w:color w:val="111111"/>
          <w:sz w:val="28"/>
          <w:szCs w:val="28"/>
          <w:rtl/>
        </w:rPr>
        <w:t xml:space="preserve">جری علی لسانی ثم قال یا بنیة بحقی علیک الا ما أطلقته فقد حبست ما</w:t>
      </w:r>
    </w:p>
    <w:p>
      <w:pPr>
        <w:pStyle w:val="BookText"/>
      </w:pPr>
      <w:r>
        <w:rPr>
          <w:rFonts w:ascii="IRNazanin" w:hAnsi="IRNazanin" w:eastAsia="IRNazanin" w:cs="IRNazanin"/>
          <w:lang w:bidi="fa-IR"/>
          <w:color w:val="111111"/>
          <w:sz w:val="28"/>
          <w:szCs w:val="28"/>
          <w:rtl/>
        </w:rPr>
        <w:t xml:space="preserve">لیس له لسان ولا یقدر علی الکلام إذا جاع أو عطش فأطعمیه وأسقیه</w:t>
      </w:r>
    </w:p>
    <w:p>
      <w:pPr>
        <w:pStyle w:val="BookText"/>
      </w:pPr>
      <w:r>
        <w:rPr>
          <w:rFonts w:ascii="IRNazanin" w:hAnsi="IRNazanin" w:eastAsia="IRNazanin" w:cs="IRNazanin"/>
          <w:lang w:bidi="fa-IR"/>
          <w:color w:val="111111"/>
          <w:sz w:val="28"/>
          <w:szCs w:val="28"/>
          <w:rtl/>
        </w:rPr>
        <w:t xml:space="preserve">والا خلی سبیله یأکل من حشائش الأرض.</w:t>
      </w:r>
    </w:p>
    <w:p>
      <w:pPr>
        <w:pStyle w:val="BookText"/>
      </w:pPr>
      <w:r>
        <w:rPr>
          <w:rFonts w:ascii="IRNazanin" w:hAnsi="IRNazanin" w:eastAsia="IRNazanin" w:cs="IRNazanin"/>
          <w:lang w:bidi="fa-IR"/>
          <w:color w:val="111111"/>
          <w:sz w:val="28"/>
          <w:szCs w:val="28"/>
          <w:rtl/>
        </w:rPr>
        <w:t xml:space="preserve">(5) کا 314 ج 8 - (عدة من أصحابنا - معلق) عن المحاسن 348 -</w:t>
      </w:r>
    </w:p>
    <w:p>
      <w:pPr>
        <w:pStyle w:val="BookText"/>
      </w:pPr>
      <w:r>
        <w:rPr>
          <w:rFonts w:ascii="IRNazanin" w:hAnsi="IRNazanin" w:eastAsia="IRNazanin" w:cs="IRNazanin"/>
          <w:lang w:bidi="fa-IR"/>
          <w:color w:val="111111"/>
          <w:sz w:val="28"/>
          <w:szCs w:val="28"/>
          <w:rtl/>
        </w:rPr>
        <w:t xml:space="preserve">أحمد بن محمد بن خالد عن بکر بن صالح عن </w:t>
      </w:r>
      <w:r>
        <w:rPr>
          <w:rStyle w:val="FootnoteReference"/>
        </w:rPr>
        <w:footnoteReference w:id="366"/>
      </w:r>
      <w:r>
        <w:rPr>
          <w:rFonts w:ascii="IRNazanin" w:hAnsi="IRNazanin" w:eastAsia="IRNazanin" w:cs="IRNazanin"/>
          <w:lang w:bidi="fa-IR"/>
          <w:color w:val="111111"/>
          <w:sz w:val="28"/>
          <w:szCs w:val="28"/>
          <w:rtl/>
        </w:rPr>
        <w:t xml:space="preserve">فقیه 175 ج 2 - سلیمان (بن</w:t>
      </w:r>
    </w:p>
    <w:p>
      <w:pPr>
        <w:pStyle w:val="BookText"/>
      </w:pPr>
      <w:r>
        <w:rPr>
          <w:rFonts w:ascii="IRNazanin" w:hAnsi="IRNazanin" w:eastAsia="IRNazanin" w:cs="IRNazanin"/>
          <w:lang w:bidi="fa-IR"/>
          <w:color w:val="111111"/>
          <w:sz w:val="28"/>
          <w:szCs w:val="28"/>
          <w:rtl/>
        </w:rPr>
        <w:t xml:space="preserve">جعفر - فقیه - المحاسن) الجعفری عن أبی الحسن موسی (بن جعفر -</w:t>
      </w:r>
    </w:p>
    <w:p>
      <w:pPr>
        <w:pStyle w:val="BookText"/>
      </w:pPr>
      <w:r>
        <w:rPr>
          <w:rFonts w:ascii="IRNazanin" w:hAnsi="IRNazanin" w:eastAsia="IRNazanin" w:cs="IRNazanin"/>
          <w:lang w:bidi="fa-IR"/>
          <w:color w:val="111111"/>
          <w:sz w:val="28"/>
          <w:szCs w:val="28"/>
          <w:rtl/>
        </w:rPr>
        <w:t xml:space="preserve">فقیه - المحاسن) علیه السلام قال الشؤم للمسافر فی طریقه خمسة </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(أشیاء - کا) الغراب الناعق عن یمینه (و - کا - فقیه) (الکلب - فقیه</w:t>
      </w:r>
    </w:p>
    <w:p>
      <w:pPr>
        <w:pStyle w:val="BookText"/>
      </w:pPr>
      <w:r>
        <w:rPr>
          <w:rFonts w:ascii="IRNazanin" w:hAnsi="IRNazanin" w:eastAsia="IRNazanin" w:cs="IRNazanin"/>
          <w:lang w:bidi="fa-IR"/>
          <w:color w:val="111111"/>
          <w:sz w:val="28"/>
          <w:szCs w:val="28"/>
          <w:rtl/>
        </w:rPr>
        <w:t xml:space="preserve">الخصال) الناشر لذنبه والذئب العاوی الذی یعوی فی وجه الرجل</w:t>
      </w:r>
    </w:p>
    <w:p>
      <w:pPr>
        <w:pStyle w:val="BookText"/>
      </w:pPr>
      <w:r>
        <w:rPr>
          <w:rFonts w:ascii="IRNazanin" w:hAnsi="IRNazanin" w:eastAsia="IRNazanin" w:cs="IRNazanin"/>
          <w:lang w:bidi="fa-IR"/>
          <w:color w:val="111111"/>
          <w:sz w:val="28"/>
          <w:szCs w:val="28"/>
          <w:rtl/>
        </w:rPr>
        <w:t xml:space="preserve">وهو مقع </w:t>
      </w:r>
      <w:r>
        <w:rPr>
          <w:rStyle w:val="FootnoteReference"/>
        </w:rPr>
        <w:footnoteReference w:id="368"/>
      </w:r>
      <w:r>
        <w:rPr>
          <w:rFonts w:ascii="IRNazanin" w:hAnsi="IRNazanin" w:eastAsia="IRNazanin" w:cs="IRNazanin"/>
          <w:lang w:bidi="fa-IR"/>
          <w:color w:val="111111"/>
          <w:sz w:val="28"/>
          <w:szCs w:val="28"/>
          <w:rtl/>
        </w:rPr>
        <w:t xml:space="preserve">علی ذنبه یعوی ثم یرتفع ثم ینخفض ثلاثا والظبی</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السانح من یمین إلی شمال والبومة الصارخة والمرأة الشمطاء تلقاء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فرجها والأتان العضباء یعنی الجدعاء </w:t>
      </w:r>
      <w:r>
        <w:rPr>
          <w:rStyle w:val="FootnoteReference"/>
        </w:rPr>
        <w:footnoteReference w:id="370"/>
      </w:r>
      <w:r>
        <w:rPr>
          <w:rFonts w:ascii="IRNazanin" w:hAnsi="IRNazanin" w:eastAsia="IRNazanin" w:cs="IRNazanin"/>
          <w:lang w:bidi="fa-IR"/>
          <w:color w:val="111111"/>
          <w:sz w:val="28"/>
          <w:szCs w:val="28"/>
          <w:rtl/>
        </w:rPr>
        <w:t xml:space="preserve">فمن أوجس فی نفسه منهن</w:t>
      </w:r>
    </w:p>
    <w:p>
      <w:pPr>
        <w:pStyle w:val="BookText"/>
      </w:pPr>
      <w:r>
        <w:rPr>
          <w:rFonts w:ascii="IRNazanin" w:hAnsi="IRNazanin" w:eastAsia="IRNazanin" w:cs="IRNazanin"/>
          <w:lang w:bidi="fa-IR"/>
          <w:color w:val="111111"/>
          <w:sz w:val="28"/>
          <w:szCs w:val="28"/>
          <w:rtl/>
        </w:rPr>
        <w:t xml:space="preserve">شیئا فلیقل اعتصمت بک یا رب من شر ما أجد فی نفسی (فاعصمنی من</w:t>
      </w:r>
    </w:p>
    <w:p>
      <w:pPr>
        <w:pStyle w:val="BookText"/>
      </w:pPr>
      <w:r>
        <w:rPr>
          <w:rFonts w:ascii="IRNazanin" w:hAnsi="IRNazanin" w:eastAsia="IRNazanin" w:cs="IRNazanin"/>
          <w:lang w:bidi="fa-IR"/>
          <w:color w:val="111111"/>
          <w:sz w:val="28"/>
          <w:szCs w:val="28"/>
          <w:rtl/>
        </w:rPr>
        <w:t xml:space="preserve">ذلک - فقیه - المحاسن) قال فیعصم من ذلک. الخصال 272 - حدثنا</w:t>
      </w:r>
    </w:p>
    <w:p>
      <w:pPr>
        <w:pStyle w:val="BookText"/>
      </w:pPr>
      <w:r>
        <w:rPr>
          <w:rFonts w:ascii="IRNazanin" w:hAnsi="IRNazanin" w:eastAsia="IRNazanin" w:cs="IRNazanin"/>
          <w:lang w:bidi="fa-IR"/>
          <w:color w:val="111111"/>
          <w:sz w:val="28"/>
          <w:szCs w:val="28"/>
          <w:rtl/>
        </w:rPr>
        <w:t xml:space="preserve">محمد بن الحسن بن أحمد بن الولید رضی الله عنه قال حدثنا محمد بن</w:t>
      </w:r>
    </w:p>
    <w:p>
      <w:pPr>
        <w:pStyle w:val="BookText"/>
      </w:pPr>
      <w:r>
        <w:rPr>
          <w:rFonts w:ascii="IRNazanin" w:hAnsi="IRNazanin" w:eastAsia="IRNazanin" w:cs="IRNazanin"/>
          <w:lang w:bidi="fa-IR"/>
          <w:color w:val="111111"/>
          <w:sz w:val="28"/>
          <w:szCs w:val="28"/>
          <w:rtl/>
        </w:rPr>
        <w:t xml:space="preserve">الحسن الصفار عن أحمد بن محمد عن بکر بن صالح عن سلیمان الجعفری</w:t>
      </w:r>
    </w:p>
    <w:p>
      <w:pPr>
        <w:pStyle w:val="BookText"/>
      </w:pPr>
      <w:r>
        <w:rPr>
          <w:rFonts w:ascii="IRNazanin" w:hAnsi="IRNazanin" w:eastAsia="IRNazanin" w:cs="IRNazanin"/>
          <w:lang w:bidi="fa-IR"/>
          <w:color w:val="111111"/>
          <w:sz w:val="28"/>
          <w:szCs w:val="28"/>
          <w:rtl/>
        </w:rPr>
        <w:t xml:space="preserve">(مثله) إلی قوله فاعصمنی من ذلک.</w:t>
      </w:r>
    </w:p>
    <w:p>
      <w:pPr>
        <w:pStyle w:val="BookText"/>
      </w:pPr>
      <w:r>
        <w:rPr>
          <w:rFonts w:ascii="IRNazanin" w:hAnsi="IRNazanin" w:eastAsia="IRNazanin" w:cs="IRNazanin"/>
          <w:lang w:bidi="fa-IR"/>
          <w:color w:val="111111"/>
          <w:sz w:val="28"/>
          <w:szCs w:val="28"/>
          <w:rtl/>
        </w:rPr>
        <w:t xml:space="preserve">(6) ک 58 ج 2 - القضاعی فی الشهاب عن النبی صلی الله علیه وآله</w:t>
      </w:r>
    </w:p>
    <w:p>
      <w:pPr>
        <w:pStyle w:val="BookText"/>
      </w:pPr>
      <w:r>
        <w:rPr>
          <w:rFonts w:ascii="IRNazanin" w:hAnsi="IRNazanin" w:eastAsia="IRNazanin" w:cs="IRNazanin"/>
          <w:lang w:bidi="fa-IR"/>
          <w:color w:val="111111"/>
          <w:sz w:val="28"/>
          <w:szCs w:val="28"/>
          <w:rtl/>
        </w:rPr>
        <w:t xml:space="preserve">أنه قال الشوم فی المرأة والفرس والدار العوالی 136 عن النبی صلی الله</w:t>
      </w:r>
    </w:p>
    <w:p>
      <w:pPr>
        <w:pStyle w:val="BookText"/>
      </w:pPr>
      <w:r>
        <w:rPr>
          <w:rFonts w:ascii="IRNazanin" w:hAnsi="IRNazanin" w:eastAsia="IRNazanin" w:cs="IRNazanin"/>
          <w:lang w:bidi="fa-IR"/>
          <w:color w:val="111111"/>
          <w:sz w:val="28"/>
          <w:szCs w:val="28"/>
          <w:rtl/>
        </w:rPr>
        <w:t xml:space="preserve">علیه وآله مثله. وفیه 32 - قال صلی الله علیه وآله الشؤم فی المرأة</w:t>
      </w:r>
    </w:p>
    <w:p>
      <w:pPr>
        <w:pStyle w:val="BookText"/>
      </w:pPr>
      <w:r>
        <w:rPr>
          <w:rFonts w:ascii="Amiri" w:hAnsi="Amiri" w:eastAsia="Amiri" w:cs="Amiri"/>
          <w:lang w:bidi="ar-SA"/>
          <w:color w:val="111111"/>
          <w:sz w:val="28"/>
          <w:szCs w:val="28"/>
          <w:rtl/>
        </w:rPr>
        <w:t xml:space="preserve">والدار والدابة</w:t>
      </w:r>
    </w:p>
    <w:p>
      <w:pPr>
        <w:pStyle w:val="BookText"/>
      </w:pPr>
      <w:r>
        <w:rPr>
          <w:rFonts w:ascii="IRNazanin" w:hAnsi="IRNazanin" w:eastAsia="IRNazanin" w:cs="IRNazanin"/>
          <w:lang w:bidi="fa-IR"/>
          <w:color w:val="111111"/>
          <w:sz w:val="28"/>
          <w:szCs w:val="28"/>
          <w:rtl/>
        </w:rPr>
        <w:t xml:space="preserve">وتقدم فی غیر واحد من أحادیث باب (28) أن من نظر فی النجوم</w:t>
      </w:r>
    </w:p>
    <w:p>
      <w:pPr>
        <w:pStyle w:val="BookText"/>
      </w:pPr>
      <w:r>
        <w:rPr>
          <w:rFonts w:ascii="IRNazanin" w:hAnsi="IRNazanin" w:eastAsia="IRNazanin" w:cs="IRNazanin"/>
          <w:lang w:bidi="fa-IR"/>
          <w:color w:val="111111"/>
          <w:sz w:val="28"/>
          <w:szCs w:val="28"/>
          <w:rtl/>
        </w:rPr>
        <w:t xml:space="preserve">فوقع فی نفسه شئ فتصدق من أبواب ما یتأکد استحبابه من الحقوق</w:t>
      </w:r>
    </w:p>
    <w:p>
      <w:pPr>
        <w:pStyle w:val="BookText"/>
      </w:pPr>
      <w:r>
        <w:rPr>
          <w:rFonts w:ascii="IRNazanin" w:hAnsi="IRNazanin" w:eastAsia="IRNazanin" w:cs="IRNazanin"/>
          <w:lang w:bidi="fa-IR"/>
          <w:color w:val="111111"/>
          <w:sz w:val="28"/>
          <w:szCs w:val="28"/>
          <w:rtl/>
        </w:rPr>
        <w:t xml:space="preserve">ما یناسب ذلک.</w:t>
      </w:r>
    </w:p>
    <w:p>
      <w:pPr>
        <w:pStyle w:val="BookText"/>
      </w:pPr>
      <w:r>
        <w:rPr>
          <w:rFonts w:ascii="IRNazanin" w:hAnsi="IRNazanin" w:eastAsia="IRNazanin" w:cs="IRNazanin"/>
          <w:lang w:bidi="fa-IR"/>
          <w:color w:val="111111"/>
          <w:sz w:val="28"/>
          <w:szCs w:val="28"/>
          <w:rtl/>
        </w:rPr>
        <w:t xml:space="preserve">وفی روایة العوالی (14) من باب (17) تحریم البغی من أبواب</w:t>
      </w:r>
    </w:p>
    <w:p>
      <w:pPr>
        <w:pStyle w:val="BookText"/>
      </w:pPr>
      <w:r>
        <w:rPr>
          <w:rFonts w:ascii="IRNazanin" w:hAnsi="IRNazanin" w:eastAsia="IRNazanin" w:cs="IRNazanin"/>
          <w:lang w:bidi="fa-IR"/>
          <w:color w:val="111111"/>
          <w:sz w:val="28"/>
          <w:szCs w:val="28"/>
          <w:rtl/>
        </w:rPr>
        <w:t xml:space="preserve">جهاد النفس قوله صلی الله علیه وآله اجتنب خمسا الحسد والطیرة</w:t>
      </w:r>
    </w:p>
    <w:p>
      <w:pPr>
        <w:pStyle w:val="BookText"/>
      </w:pPr>
      <w:r>
        <w:rPr>
          <w:rFonts w:ascii="IRNazanin" w:hAnsi="IRNazanin" w:eastAsia="IRNazanin" w:cs="IRNazanin"/>
          <w:lang w:bidi="fa-IR"/>
          <w:color w:val="111111"/>
          <w:sz w:val="28"/>
          <w:szCs w:val="28"/>
          <w:rtl/>
        </w:rPr>
        <w:t xml:space="preserve">وفی روایة حمزة (26) من باب (35) تحریم الحسد قوله علیه</w:t>
      </w:r>
    </w:p>
    <w:p>
      <w:pPr>
        <w:pStyle w:val="BookText"/>
      </w:pPr>
      <w:r>
        <w:rPr>
          <w:rFonts w:ascii="IRNazanin" w:hAnsi="IRNazanin" w:eastAsia="IRNazanin" w:cs="IRNazanin"/>
          <w:lang w:bidi="fa-IR"/>
          <w:color w:val="111111"/>
          <w:sz w:val="28"/>
          <w:szCs w:val="28"/>
          <w:rtl/>
        </w:rPr>
        <w:t xml:space="preserve">السلام ثلاثة لم ینج منها نبی فمن دونه التفکر فی الوسوسة فی الخلق</w:t>
      </w:r>
    </w:p>
    <w:p>
      <w:pPr>
        <w:pStyle w:val="BookText"/>
      </w:pPr>
      <w:r>
        <w:rPr>
          <w:rFonts w:ascii="IRNazanin" w:hAnsi="IRNazanin" w:eastAsia="IRNazanin" w:cs="IRNazanin"/>
          <w:lang w:bidi="fa-IR"/>
          <w:color w:val="111111"/>
          <w:sz w:val="28"/>
          <w:szCs w:val="28"/>
          <w:rtl/>
        </w:rPr>
        <w:t xml:space="preserve">والطیرة. وفی روایة النهدی (1) وحریز وفقیه من باب (52) ما رفع</w:t>
      </w:r>
    </w:p>
    <w:p>
      <w:pPr>
        <w:pStyle w:val="BookText"/>
      </w:pPr>
      <w:r>
        <w:rPr>
          <w:rFonts w:ascii="IRNazanin" w:hAnsi="IRNazanin" w:eastAsia="IRNazanin" w:cs="IRNazanin"/>
          <w:lang w:bidi="fa-IR"/>
          <w:color w:val="111111"/>
          <w:sz w:val="28"/>
          <w:szCs w:val="28"/>
          <w:rtl/>
        </w:rPr>
        <w:t xml:space="preserve">عن أمة النبی صلی الله علیه وآله قوله صلی الله علیه وآله رفع عن أمتی</w:t>
      </w:r>
    </w:p>
    <w:p>
      <w:pPr>
        <w:pStyle w:val="BookText"/>
      </w:pPr>
      <w:r>
        <w:rPr>
          <w:rFonts w:ascii="IRNazanin" w:hAnsi="IRNazanin" w:eastAsia="IRNazanin" w:cs="IRNazanin"/>
          <w:lang w:bidi="fa-IR"/>
          <w:color w:val="111111"/>
          <w:sz w:val="28"/>
          <w:szCs w:val="28"/>
          <w:rtl/>
        </w:rPr>
        <w:t xml:space="preserve">تسع (إلی أن قال) (ص) والطیرة ویأتی فی الباب التالی ما یناسب</w:t>
      </w:r>
    </w:p>
    <w:p>
      <w:pPr>
        <w:pStyle w:val="BookText"/>
      </w:pPr>
      <w:r>
        <w:rPr>
          <w:rFonts w:ascii="IRNazanin" w:hAnsi="IRNazanin" w:eastAsia="IRNazanin" w:cs="IRNazanin"/>
          <w:lang w:bidi="fa-IR"/>
          <w:color w:val="111111"/>
          <w:sz w:val="28"/>
          <w:szCs w:val="28"/>
          <w:rtl/>
        </w:rPr>
        <w:t xml:space="preserve">ذلک. وفی روایة النضر (1) من باب (22) کراهة الحذر من العدوی</w:t>
      </w:r>
    </w:p>
    <w:p>
      <w:pPr>
        <w:pStyle w:val="BookText"/>
      </w:pPr>
      <w:r>
        <w:rPr>
          <w:rFonts w:ascii="IRNazanin" w:hAnsi="IRNazanin" w:eastAsia="IRNazanin" w:cs="IRNazanin"/>
          <w:lang w:bidi="fa-IR"/>
          <w:color w:val="111111"/>
          <w:sz w:val="28"/>
          <w:szCs w:val="28"/>
          <w:rtl/>
        </w:rPr>
        <w:t xml:space="preserve">من أبواب أحکام الدواب قوله صلی الله علیه وآله لا عدوی ولا طیرة</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92" w:name="pg12421_117606"/>
    <w:bookmarkEnd w:id="92"/>
    <w:p>
      <w:pPr>
        <w:pStyle w:val="BookText"/>
      </w:pPr>
      <w:r>
        <w:rPr>
          <w:rFonts w:ascii="IRNazanin" w:hAnsi="IRNazanin" w:eastAsia="IRNazanin" w:cs="IRNazanin"/>
          <w:lang w:bidi="fa-IR"/>
          <w:color w:val="111111"/>
          <w:sz w:val="28"/>
          <w:szCs w:val="28"/>
          <w:rtl/>
        </w:rPr>
        <w:t xml:space="preserve">ولا هامة ولا شوم وفی روایة الجعفریات (2) قوله علیه السلام لا عدوی</w:t>
      </w:r>
    </w:p>
    <w:p>
      <w:pPr>
        <w:pStyle w:val="BookText"/>
      </w:pPr>
      <w:r>
        <w:rPr>
          <w:rFonts w:ascii="IRNazanin" w:hAnsi="IRNazanin" w:eastAsia="IRNazanin" w:cs="IRNazanin"/>
          <w:lang w:bidi="fa-IR"/>
          <w:color w:val="111111"/>
          <w:sz w:val="28"/>
          <w:szCs w:val="28"/>
          <w:rtl/>
        </w:rPr>
        <w:t xml:space="preserve">ولا طیرة ولا هام والعین حق والفأل حق وفی روایة الراوندی (3)</w:t>
      </w:r>
    </w:p>
    <w:p>
      <w:pPr>
        <w:pStyle w:val="BookText"/>
      </w:pPr>
      <w:r>
        <w:rPr>
          <w:rFonts w:ascii="IRNazanin" w:hAnsi="IRNazanin" w:eastAsia="IRNazanin" w:cs="IRNazanin"/>
          <w:lang w:bidi="fa-IR"/>
          <w:color w:val="111111"/>
          <w:sz w:val="28"/>
          <w:szCs w:val="28"/>
          <w:rtl/>
        </w:rPr>
        <w:t xml:space="preserve">قوله صلی الله علیه وآله وان تکن الطیرة فی شئ ففی المرأة والفرس</w:t>
      </w:r>
    </w:p>
    <w:p>
      <w:pPr>
        <w:pStyle w:val="BookText"/>
      </w:pPr>
      <w:r>
        <w:rPr>
          <w:rFonts w:ascii="IRNazanin" w:hAnsi="IRNazanin" w:eastAsia="IRNazanin" w:cs="IRNazanin"/>
          <w:lang w:bidi="fa-IR"/>
          <w:color w:val="111111"/>
          <w:sz w:val="28"/>
          <w:szCs w:val="28"/>
          <w:rtl/>
        </w:rPr>
        <w:t xml:space="preserve">والدار وفی روایة العوالی (4) قوله صلی الله علیه وآله لا عدوی</w:t>
      </w:r>
    </w:p>
    <w:p>
      <w:pPr>
        <w:pStyle w:val="BookText"/>
      </w:pPr>
      <w:r>
        <w:rPr>
          <w:rFonts w:ascii="IRNazanin" w:hAnsi="IRNazanin" w:eastAsia="IRNazanin" w:cs="IRNazanin"/>
          <w:lang w:bidi="fa-IR"/>
          <w:color w:val="111111"/>
          <w:sz w:val="28"/>
          <w:szCs w:val="28"/>
          <w:rtl/>
        </w:rPr>
        <w:t xml:space="preserve">ولا طیرة.</w:t>
      </w:r>
    </w:p>
    <w:p>
      <w:pPr>
        <w:pStyle w:val="BookText"/>
      </w:pPr>
      <w:r>
        <w:rPr>
          <w:rFonts w:ascii="IRNazanin" w:hAnsi="IRNazanin" w:eastAsia="IRNazanin" w:cs="IRNazanin"/>
          <w:lang w:bidi="fa-IR"/>
          <w:color w:val="111111"/>
          <w:sz w:val="28"/>
          <w:szCs w:val="28"/>
          <w:rtl/>
        </w:rPr>
        <w:t xml:space="preserve">وفی روایة الدقاق من باب استحباب الحجامة من أبواب الحمام</w:t>
      </w:r>
    </w:p>
    <w:p>
      <w:pPr>
        <w:pStyle w:val="BookText"/>
      </w:pPr>
      <w:r>
        <w:rPr>
          <w:rFonts w:ascii="IRNazanin" w:hAnsi="IRNazanin" w:eastAsia="IRNazanin" w:cs="IRNazanin"/>
          <w:lang w:bidi="fa-IR"/>
          <w:color w:val="111111"/>
          <w:sz w:val="28"/>
          <w:szCs w:val="28"/>
          <w:rtl/>
        </w:rPr>
        <w:t xml:space="preserve">قوله علیه السلام من خرج یوم الأربعاء لا یدور خلافا علی أهل الطیرة</w:t>
      </w:r>
    </w:p>
    <w:p>
      <w:pPr>
        <w:pStyle w:val="BookText"/>
      </w:pPr>
      <w:r>
        <w:rPr>
          <w:rFonts w:ascii="IRNazanin" w:hAnsi="IRNazanin" w:eastAsia="IRNazanin" w:cs="IRNazanin"/>
          <w:lang w:bidi="fa-IR"/>
          <w:color w:val="111111"/>
          <w:sz w:val="28"/>
          <w:szCs w:val="28"/>
          <w:rtl/>
        </w:rPr>
        <w:t xml:space="preserve">ووقی من کل آفة وعوفی من کل داء وعاهة وقضی الله له حاجته.</w:t>
      </w:r>
    </w:p>
    <w:p>
      <w:pPr>
        <w:pStyle w:val="BookText"/>
      </w:pPr>
      <w:r>
        <w:rPr>
          <w:rFonts w:ascii="IRNazanin" w:hAnsi="IRNazanin" w:eastAsia="IRNazanin" w:cs="IRNazanin"/>
          <w:lang w:bidi="fa-IR"/>
          <w:color w:val="111111"/>
          <w:sz w:val="28"/>
          <w:szCs w:val="28"/>
          <w:rtl/>
        </w:rPr>
        <w:t xml:space="preserve">وفی أحادیث باب عدم جواز تعلم النجوم ما یناسب ذلک فراجع.</w:t>
      </w:r>
    </w:p>
    <w:p>
      <w:pPr>
        <w:pStyle w:val="Heading3"/>
      </w:pPr>
      <w:bookmarkStart w:id="434" w:name="_Toc109"/>
      <w:r>
        <w:t>4 - باب ما ورد من النهی عن ذبائح الجن</w:t>
      </w:r>
      <w:bookmarkEnd w:id="434"/>
    </w:p>
    <w:p>
      <w:pPr>
        <w:pStyle w:val="BookText"/>
      </w:pPr>
      <w:r>
        <w:rPr>
          <w:rFonts w:ascii="IRNazanin" w:hAnsi="IRNazanin" w:eastAsia="IRNazanin" w:cs="IRNazanin"/>
          <w:lang w:bidi="fa-IR"/>
          <w:color w:val="111111"/>
          <w:sz w:val="28"/>
          <w:szCs w:val="28"/>
          <w:rtl/>
        </w:rPr>
        <w:t xml:space="preserve">1394 (1) المعانی 282 - أخبرنی أبو الحسن محمد بن هارون</w:t>
      </w:r>
    </w:p>
    <w:p>
      <w:pPr>
        <w:pStyle w:val="BookText"/>
      </w:pPr>
      <w:r>
        <w:rPr>
          <w:rFonts w:ascii="IRNazanin" w:hAnsi="IRNazanin" w:eastAsia="IRNazanin" w:cs="IRNazanin"/>
          <w:lang w:bidi="fa-IR"/>
          <w:color w:val="111111"/>
          <w:sz w:val="28"/>
          <w:szCs w:val="28"/>
          <w:rtl/>
        </w:rPr>
        <w:t xml:space="preserve">الزنجانی قال حدثنا علی بن عبد العزیز عن أبی عبید القاسم بن سلام بأسانید</w:t>
      </w:r>
    </w:p>
    <w:p>
      <w:pPr>
        <w:pStyle w:val="BookText"/>
      </w:pPr>
      <w:r>
        <w:rPr>
          <w:rFonts w:ascii="IRNazanin" w:hAnsi="IRNazanin" w:eastAsia="IRNazanin" w:cs="IRNazanin"/>
          <w:lang w:bidi="fa-IR"/>
          <w:color w:val="111111"/>
          <w:sz w:val="28"/>
          <w:szCs w:val="28"/>
          <w:rtl/>
        </w:rPr>
        <w:t xml:space="preserve">متصلة إلی النبی صلی الله علیه وآله فی أخبار متفرقة نهی صلی الله علیه</w:t>
      </w:r>
    </w:p>
    <w:p>
      <w:pPr>
        <w:pStyle w:val="BookText"/>
      </w:pPr>
      <w:r>
        <w:rPr>
          <w:rFonts w:ascii="IRNazanin" w:hAnsi="IRNazanin" w:eastAsia="IRNazanin" w:cs="IRNazanin"/>
          <w:lang w:bidi="fa-IR"/>
          <w:color w:val="111111"/>
          <w:sz w:val="28"/>
          <w:szCs w:val="28"/>
          <w:rtl/>
        </w:rPr>
        <w:t xml:space="preserve">وآله عن ذبائح الجن وذبائح الجن أن یشتری الدار أو یستخرج العین</w:t>
      </w:r>
    </w:p>
    <w:p>
      <w:pPr>
        <w:pStyle w:val="BookText"/>
      </w:pPr>
      <w:r>
        <w:rPr>
          <w:rFonts w:ascii="IRNazanin" w:hAnsi="IRNazanin" w:eastAsia="IRNazanin" w:cs="IRNazanin"/>
          <w:lang w:bidi="fa-IR"/>
          <w:color w:val="111111"/>
          <w:sz w:val="28"/>
          <w:szCs w:val="28"/>
          <w:rtl/>
        </w:rPr>
        <w:t xml:space="preserve">أو ما أشبه ذلک فیذبح له ذبیحة للطیرة قال أبو عبیدة معناه أنهم کانوا</w:t>
      </w:r>
    </w:p>
    <w:p>
      <w:pPr>
        <w:pStyle w:val="BookText"/>
      </w:pPr>
      <w:r>
        <w:rPr>
          <w:rFonts w:ascii="IRNazanin" w:hAnsi="IRNazanin" w:eastAsia="IRNazanin" w:cs="IRNazanin"/>
          <w:lang w:bidi="fa-IR"/>
          <w:color w:val="111111"/>
          <w:sz w:val="28"/>
          <w:szCs w:val="28"/>
          <w:rtl/>
        </w:rPr>
        <w:t xml:space="preserve">یتطیرون إلی هذا الفعل مخافة إن لم یذبحوا أو یطعموا أن یصیبهم فیها</w:t>
      </w:r>
    </w:p>
    <w:p>
      <w:pPr>
        <w:pStyle w:val="BookText"/>
      </w:pPr>
      <w:r>
        <w:rPr>
          <w:rFonts w:ascii="IRNazanin" w:hAnsi="IRNazanin" w:eastAsia="IRNazanin" w:cs="IRNazanin"/>
          <w:lang w:bidi="fa-IR"/>
          <w:color w:val="111111"/>
          <w:sz w:val="28"/>
          <w:szCs w:val="28"/>
          <w:rtl/>
        </w:rPr>
        <w:t xml:space="preserve">شئ من الجن فأبطل النبی صلی الله علیه وآله هذا ونهی عنه.</w:t>
      </w:r>
    </w:p>
    <w:p>
      <w:pPr>
        <w:pStyle w:val="Heading3"/>
      </w:pPr>
      <w:bookmarkStart w:id="435" w:name="_Toc110"/>
      <w:r>
        <w:t>5 - باب کراهة السفر والقمر فی برج العقرب</w:t>
      </w:r>
      <w:bookmarkEnd w:id="435"/>
    </w:p>
    <w:p>
      <w:pPr>
        <w:pStyle w:val="BookText"/>
      </w:pPr>
      <w:r>
        <w:rPr>
          <w:rFonts w:ascii="IRNazanin" w:hAnsi="IRNazanin" w:eastAsia="IRNazanin" w:cs="IRNazanin"/>
          <w:lang w:bidi="fa-IR"/>
          <w:color w:val="111111"/>
          <w:sz w:val="28"/>
          <w:szCs w:val="28"/>
          <w:rtl/>
        </w:rPr>
        <w:t xml:space="preserve">1395 (1) کا 275 ج 8 - عدة من أصحابنا عن المحاسن 347 -</w:t>
      </w:r>
    </w:p>
    <w:p>
      <w:pPr>
        <w:pStyle w:val="BookText"/>
      </w:pPr>
      <w:r>
        <w:rPr>
          <w:rFonts w:ascii="IRNazanin" w:hAnsi="IRNazanin" w:eastAsia="IRNazanin" w:cs="IRNazanin"/>
          <w:lang w:bidi="fa-IR"/>
          <w:color w:val="111111"/>
          <w:sz w:val="28"/>
          <w:szCs w:val="28"/>
          <w:rtl/>
        </w:rPr>
        <w:t xml:space="preserve">أحمد بن محمد بن خالد عن (بعض أصحابنا - المحاسن) علی بن أسباط</w:t>
      </w:r>
    </w:p>
    <w:p>
      <w:pPr>
        <w:pStyle w:val="BookText"/>
      </w:pPr>
      <w:r>
        <w:rPr>
          <w:rFonts w:ascii="IRNazanin" w:hAnsi="IRNazanin" w:eastAsia="IRNazanin" w:cs="IRNazanin"/>
          <w:lang w:bidi="fa-IR"/>
          <w:color w:val="111111"/>
          <w:sz w:val="28"/>
          <w:szCs w:val="28"/>
          <w:rtl/>
        </w:rPr>
        <w:t xml:space="preserve">عن إبراهیم بن فقیه 17 ج 2 - محمد بن حمران عن أبیه عن أبی عبد الله</w:t>
      </w:r>
    </w:p>
    <w:p>
      <w:pPr>
        <w:pStyle w:val="BookText"/>
      </w:pPr>
      <w:r>
        <w:rPr>
          <w:rFonts w:ascii="IRNazanin" w:hAnsi="IRNazanin" w:eastAsia="IRNazanin" w:cs="IRNazanin"/>
          <w:lang w:bidi="fa-IR"/>
          <w:color w:val="111111"/>
          <w:sz w:val="28"/>
          <w:szCs w:val="28"/>
          <w:rtl/>
        </w:rPr>
        <w:t xml:space="preserve">علیه السلام قال من سافر أو تزوج والقمر فی العقرب لم یر الحسنی.</w:t>
      </w:r>
    </w:p>
    <w:p>
      <w:pPr>
        <w:pStyle w:val="BookText"/>
      </w:pPr>
      <w:r>
        <w:rPr>
          <w:rFonts w:ascii="IRNazanin" w:hAnsi="IRNazanin" w:eastAsia="IRNazanin" w:cs="IRNazanin"/>
          <w:lang w:bidi="fa-IR"/>
          <w:color w:val="111111"/>
          <w:sz w:val="28"/>
          <w:szCs w:val="28"/>
          <w:rtl/>
        </w:rPr>
        <w:t xml:space="preserve">(2) ک 23 ج 2 - علی بن أسباط فی نوادره عن إبراهیم بن محمد بن</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93" w:name="pg12421_117607"/>
    <w:bookmarkEnd w:id="93"/>
    <w:p>
      <w:pPr>
        <w:pStyle w:val="BookText"/>
      </w:pPr>
      <w:r>
        <w:rPr>
          <w:rFonts w:ascii="IRNazanin" w:hAnsi="IRNazanin" w:eastAsia="IRNazanin" w:cs="IRNazanin"/>
          <w:lang w:bidi="fa-IR"/>
          <w:color w:val="111111"/>
          <w:sz w:val="28"/>
          <w:szCs w:val="28"/>
          <w:rtl/>
        </w:rPr>
        <w:t xml:space="preserve">حمران عن أبیه عن أبی عبد الله علیه السلام (مثله).</w:t>
      </w:r>
    </w:p>
    <w:p>
      <w:pPr>
        <w:pStyle w:val="Heading3"/>
      </w:pPr>
      <w:bookmarkStart w:id="436" w:name="_Toc111"/>
      <w:r>
        <w:t>6 - باب ما یستحب اختیاره من أیام الشهر للسفر وقضاء الحوائج والمعاملات وغیرها من الأمور وما یکره</w:t>
      </w:r>
      <w:bookmarkEnd w:id="436"/>
    </w:p>
    <w:p>
      <w:pPr>
        <w:pStyle w:val="BookText"/>
      </w:pPr>
      <w:r>
        <w:rPr>
          <w:rFonts w:ascii="IRNazanin" w:hAnsi="IRNazanin" w:eastAsia="IRNazanin" w:cs="IRNazanin"/>
          <w:lang w:bidi="fa-IR"/>
          <w:color w:val="111111"/>
          <w:sz w:val="28"/>
          <w:szCs w:val="28"/>
          <w:rtl/>
        </w:rPr>
        <w:t xml:space="preserve">1397 (1) ئل 296 ج 8 - فی أمان الاخطار قال ابن طاووس وفی</w:t>
      </w:r>
    </w:p>
    <w:p>
      <w:pPr>
        <w:pStyle w:val="BookText"/>
      </w:pPr>
      <w:r>
        <w:rPr>
          <w:rFonts w:ascii="IRNazanin" w:hAnsi="IRNazanin" w:eastAsia="IRNazanin" w:cs="IRNazanin"/>
          <w:lang w:bidi="fa-IR"/>
          <w:color w:val="111111"/>
          <w:sz w:val="28"/>
          <w:szCs w:val="28"/>
          <w:rtl/>
        </w:rPr>
        <w:t xml:space="preserve">بعض الروایات ان الیوم الرابع من الشهر والحادی والعشرین صالحان</w:t>
      </w:r>
    </w:p>
    <w:p>
      <w:pPr>
        <w:pStyle w:val="BookText"/>
      </w:pPr>
      <w:r>
        <w:rPr>
          <w:rFonts w:ascii="IRNazanin" w:hAnsi="IRNazanin" w:eastAsia="IRNazanin" w:cs="IRNazanin"/>
          <w:lang w:bidi="fa-IR"/>
          <w:color w:val="111111"/>
          <w:sz w:val="28"/>
          <w:szCs w:val="28"/>
          <w:rtl/>
        </w:rPr>
        <w:t xml:space="preserve">للاسفار.</w:t>
      </w:r>
    </w:p>
    <w:p>
      <w:pPr>
        <w:pStyle w:val="BookText"/>
      </w:pPr>
      <w:r>
        <w:rPr>
          <w:rFonts w:ascii="IRNazanin" w:hAnsi="IRNazanin" w:eastAsia="IRNazanin" w:cs="IRNazanin"/>
          <w:lang w:bidi="fa-IR"/>
          <w:color w:val="111111"/>
          <w:sz w:val="28"/>
          <w:szCs w:val="28"/>
          <w:rtl/>
        </w:rPr>
        <w:t xml:space="preserve">(2) المکارم 474 - عن الصادق علیه السلام أول یوم من الشهر</w:t>
      </w:r>
    </w:p>
    <w:p>
      <w:pPr>
        <w:pStyle w:val="BookText"/>
      </w:pPr>
      <w:r>
        <w:rPr>
          <w:rFonts w:ascii="IRNazanin" w:hAnsi="IRNazanin" w:eastAsia="IRNazanin" w:cs="IRNazanin"/>
          <w:lang w:bidi="fa-IR"/>
          <w:color w:val="111111"/>
          <w:sz w:val="28"/>
          <w:szCs w:val="28"/>
          <w:rtl/>
        </w:rPr>
        <w:t xml:space="preserve">سعد یصلح للقاء الأمراء وطلب الحوائج والشراء والبیع والزراعة والسفر</w:t>
      </w:r>
    </w:p>
    <w:p>
      <w:pPr>
        <w:pStyle w:val="BookText"/>
      </w:pPr>
      <w:r>
        <w:rPr>
          <w:rFonts w:ascii="IRNazanin" w:hAnsi="IRNazanin" w:eastAsia="IRNazanin" w:cs="IRNazanin"/>
          <w:lang w:bidi="fa-IR"/>
          <w:color w:val="111111"/>
          <w:sz w:val="28"/>
          <w:szCs w:val="28"/>
          <w:rtl/>
        </w:rPr>
        <w:t xml:space="preserve">الثانی منه یصلح للسفر وطلب الحوائج الثالث منه ردئ لا یصلح لشئ</w:t>
      </w:r>
    </w:p>
    <w:p>
      <w:pPr>
        <w:pStyle w:val="BookText"/>
      </w:pPr>
      <w:r>
        <w:rPr>
          <w:rFonts w:ascii="IRNazanin" w:hAnsi="IRNazanin" w:eastAsia="IRNazanin" w:cs="IRNazanin"/>
          <w:lang w:bidi="fa-IR"/>
          <w:color w:val="111111"/>
          <w:sz w:val="28"/>
          <w:szCs w:val="28"/>
          <w:rtl/>
        </w:rPr>
        <w:t xml:space="preserve">جملة الرابع منه صالح للتزویج ویکره السفر فیه الخامس منه ردئ</w:t>
      </w:r>
    </w:p>
    <w:p>
      <w:pPr>
        <w:pStyle w:val="BookText"/>
      </w:pPr>
      <w:r>
        <w:rPr>
          <w:rFonts w:ascii="IRNazanin" w:hAnsi="IRNazanin" w:eastAsia="IRNazanin" w:cs="IRNazanin"/>
          <w:lang w:bidi="fa-IR"/>
          <w:color w:val="111111"/>
          <w:sz w:val="28"/>
          <w:szCs w:val="28"/>
          <w:rtl/>
        </w:rPr>
        <w:t xml:space="preserve">نحس السادس منه مبارک یصلح للتزویج وطلب الحوائج السابع منه</w:t>
      </w:r>
    </w:p>
    <w:p>
      <w:pPr>
        <w:pStyle w:val="BookText"/>
      </w:pPr>
      <w:r>
        <w:rPr>
          <w:rFonts w:ascii="IRNazanin" w:hAnsi="IRNazanin" w:eastAsia="IRNazanin" w:cs="IRNazanin"/>
          <w:lang w:bidi="fa-IR"/>
          <w:color w:val="111111"/>
          <w:sz w:val="28"/>
          <w:szCs w:val="28"/>
          <w:rtl/>
        </w:rPr>
        <w:t xml:space="preserve">مبارک مختار یصلح لکل ما یراد ویسعی فیه الثامن منه یصلح لکل حاجة</w:t>
      </w:r>
    </w:p>
    <w:p>
      <w:pPr>
        <w:pStyle w:val="BookText"/>
      </w:pPr>
      <w:r>
        <w:rPr>
          <w:rFonts w:ascii="IRNazanin" w:hAnsi="IRNazanin" w:eastAsia="IRNazanin" w:cs="IRNazanin"/>
          <w:lang w:bidi="fa-IR"/>
          <w:color w:val="111111"/>
          <w:sz w:val="28"/>
          <w:szCs w:val="28"/>
          <w:rtl/>
        </w:rPr>
        <w:t xml:space="preserve">سوی السفر فإنه یکره فیه التاسع منه مبارک یصلح لکل ما یریده الانسان</w:t>
      </w:r>
    </w:p>
    <w:p>
      <w:pPr>
        <w:pStyle w:val="BookText"/>
      </w:pPr>
      <w:r>
        <w:rPr>
          <w:rFonts w:ascii="IRNazanin" w:hAnsi="IRNazanin" w:eastAsia="IRNazanin" w:cs="IRNazanin"/>
          <w:lang w:bidi="fa-IR"/>
          <w:color w:val="111111"/>
          <w:sz w:val="28"/>
          <w:szCs w:val="28"/>
          <w:rtl/>
        </w:rPr>
        <w:t xml:space="preserve">ومن سافر فیه رزق ما لا ویری فی سفره کل خیر العاشر صالح لکل</w:t>
      </w:r>
    </w:p>
    <w:p>
      <w:pPr>
        <w:pStyle w:val="BookText"/>
      </w:pPr>
      <w:r>
        <w:rPr>
          <w:rFonts w:ascii="IRNazanin" w:hAnsi="IRNazanin" w:eastAsia="IRNazanin" w:cs="IRNazanin"/>
          <w:lang w:bidi="fa-IR"/>
          <w:color w:val="111111"/>
          <w:sz w:val="28"/>
          <w:szCs w:val="28"/>
          <w:rtl/>
        </w:rPr>
        <w:t xml:space="preserve">حاجة سوی الدخول علی السلطان ومن فر فیه من السلطان أخذ ومن</w:t>
      </w:r>
    </w:p>
    <w:p>
      <w:pPr>
        <w:pStyle w:val="BookText"/>
      </w:pPr>
      <w:r>
        <w:rPr>
          <w:rFonts w:ascii="IRNazanin" w:hAnsi="IRNazanin" w:eastAsia="IRNazanin" w:cs="IRNazanin"/>
          <w:lang w:bidi="fa-IR"/>
          <w:color w:val="111111"/>
          <w:sz w:val="28"/>
          <w:szCs w:val="28"/>
          <w:rtl/>
        </w:rPr>
        <w:t xml:space="preserve">ضلت له ضالة وجدها وهو جید للشراء والبیع ومن مرض فیه برئ</w:t>
      </w:r>
    </w:p>
    <w:p>
      <w:pPr>
        <w:pStyle w:val="BookText"/>
      </w:pPr>
      <w:r>
        <w:rPr>
          <w:rFonts w:ascii="IRNazanin" w:hAnsi="IRNazanin" w:eastAsia="IRNazanin" w:cs="IRNazanin"/>
          <w:lang w:bidi="fa-IR"/>
          <w:color w:val="111111"/>
          <w:sz w:val="28"/>
          <w:szCs w:val="28"/>
          <w:rtl/>
        </w:rPr>
        <w:t xml:space="preserve">الحادی عشر یصلح للشراء والبیع ولجمیع الحوائج وللسفر ما خلا</w:t>
      </w:r>
    </w:p>
    <w:p>
      <w:pPr>
        <w:pStyle w:val="BookText"/>
      </w:pPr>
      <w:r>
        <w:rPr>
          <w:rFonts w:ascii="IRNazanin" w:hAnsi="IRNazanin" w:eastAsia="IRNazanin" w:cs="IRNazanin"/>
          <w:lang w:bidi="fa-IR"/>
          <w:color w:val="111111"/>
          <w:sz w:val="28"/>
          <w:szCs w:val="28"/>
          <w:rtl/>
        </w:rPr>
        <w:t xml:space="preserve">الدخول علی السلطان (وأن التواری فیه یصلح) </w:t>
      </w:r>
      <w:r>
        <w:rPr>
          <w:rStyle w:val="FootnoteReference"/>
        </w:rPr>
        <w:footnoteReference w:id="371"/>
      </w:r>
      <w:r>
        <w:rPr>
          <w:rFonts w:ascii="IRNazanin" w:hAnsi="IRNazanin" w:eastAsia="IRNazanin" w:cs="IRNazanin"/>
          <w:lang w:bidi="fa-IR"/>
          <w:color w:val="111111"/>
          <w:sz w:val="28"/>
          <w:szCs w:val="28"/>
          <w:rtl/>
        </w:rPr>
        <w:t xml:space="preserve">الثانی عشر یوم</w:t>
      </w:r>
    </w:p>
    <w:p>
      <w:pPr>
        <w:pStyle w:val="BookText"/>
      </w:pPr>
      <w:r>
        <w:rPr>
          <w:rFonts w:ascii="IRNazanin" w:hAnsi="IRNazanin" w:eastAsia="IRNazanin" w:cs="IRNazanin"/>
          <w:lang w:bidi="fa-IR"/>
          <w:color w:val="111111"/>
          <w:sz w:val="28"/>
          <w:szCs w:val="28"/>
          <w:rtl/>
        </w:rPr>
        <w:t xml:space="preserve">صالح مبارک فاطلبوا فیه حوائجکم واسعوا لها فإنها تقضی الثالث عشر</w:t>
      </w:r>
    </w:p>
    <w:p>
      <w:pPr>
        <w:pStyle w:val="BookText"/>
      </w:pPr>
      <w:r>
        <w:rPr>
          <w:rFonts w:ascii="IRNazanin" w:hAnsi="IRNazanin" w:eastAsia="IRNazanin" w:cs="IRNazanin"/>
          <w:lang w:bidi="fa-IR"/>
          <w:color w:val="111111"/>
          <w:sz w:val="28"/>
          <w:szCs w:val="28"/>
          <w:rtl/>
        </w:rPr>
        <w:t xml:space="preserve">یوم نحس مستمر فاتقوا فیه جمیع الاعمال الرابع عشر جید للحوائج</w:t>
      </w:r>
    </w:p>
    <w:p>
      <w:pPr>
        <w:pStyle w:val="BookText"/>
      </w:pPr>
      <w:r>
        <w:rPr>
          <w:rFonts w:ascii="IRNazanin" w:hAnsi="IRNazanin" w:eastAsia="IRNazanin" w:cs="IRNazanin"/>
          <w:lang w:bidi="fa-IR"/>
          <w:color w:val="111111"/>
          <w:sz w:val="28"/>
          <w:szCs w:val="28"/>
          <w:rtl/>
        </w:rPr>
        <w:t xml:space="preserve">ولکل عمل الخامس عشر صالح لکل حاجة تریدها فاطلبوا فیه حوائجکم</w:t>
      </w:r>
    </w:p>
    <w:p>
      <w:pPr>
        <w:pStyle w:val="BookText"/>
      </w:pPr>
      <w:r>
        <w:rPr>
          <w:rFonts w:ascii="IRNazanin" w:hAnsi="IRNazanin" w:eastAsia="IRNazanin" w:cs="IRNazanin"/>
          <w:lang w:bidi="fa-IR"/>
          <w:color w:val="111111"/>
          <w:sz w:val="28"/>
          <w:szCs w:val="28"/>
          <w:rtl/>
        </w:rPr>
        <w:t xml:space="preserve">فإنها تقضی السادس عشر ردئ مذموم لکل شئ السابع عشر صالح</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مختار فاطلبوا فیه ما شئتم وتزوجوا وبیعوا واشتروا وازرعوا وابنوا</w:t>
      </w:r>
    </w:p>
    <w:p>
      <w:pPr>
        <w:pStyle w:val="BookText"/>
      </w:pPr>
      <w:r>
        <w:rPr>
          <w:rFonts w:ascii="IRNazanin" w:hAnsi="IRNazanin" w:eastAsia="IRNazanin" w:cs="IRNazanin"/>
          <w:lang w:bidi="fa-IR"/>
          <w:color w:val="111111"/>
          <w:sz w:val="28"/>
          <w:szCs w:val="28"/>
          <w:rtl/>
        </w:rPr>
        <w:t xml:space="preserve">وادخلوا علی السلطان فی حوائجکم فإنها تقضی الثامن عشر مختار صالح</w:t>
      </w:r>
    </w:p>
    <w:p>
      <w:pPr>
        <w:pStyle w:val="BookText"/>
      </w:pPr>
      <w:r>
        <w:rPr>
          <w:rFonts w:ascii="IRNazanin" w:hAnsi="IRNazanin" w:eastAsia="IRNazanin" w:cs="IRNazanin"/>
          <w:lang w:bidi="fa-IR"/>
          <w:color w:val="111111"/>
          <w:sz w:val="28"/>
          <w:szCs w:val="28"/>
          <w:rtl/>
        </w:rPr>
        <w:t xml:space="preserve">للسفر وطلب الحوائج ومن خاصم فیه عدوه خصمه وغلبه وظفر به</w:t>
      </w:r>
    </w:p>
    <w:p>
      <w:pPr>
        <w:pStyle w:val="BookText"/>
      </w:pPr>
      <w:r>
        <w:rPr>
          <w:rFonts w:ascii="IRNazanin" w:hAnsi="IRNazanin" w:eastAsia="IRNazanin" w:cs="IRNazanin"/>
          <w:lang w:bidi="fa-IR"/>
          <w:color w:val="111111"/>
          <w:sz w:val="28"/>
          <w:szCs w:val="28"/>
          <w:rtl/>
        </w:rPr>
        <w:t xml:space="preserve">بقدرة الله التاسع عشر مختار صالح لکل عمل ومن ولد فیه یکون مبارکا</w:t>
      </w:r>
    </w:p>
    <w:p>
      <w:pPr>
        <w:pStyle w:val="BookText"/>
      </w:pPr>
      <w:r>
        <w:rPr>
          <w:rFonts w:ascii="IRNazanin" w:hAnsi="IRNazanin" w:eastAsia="IRNazanin" w:cs="IRNazanin"/>
          <w:lang w:bidi="fa-IR"/>
          <w:color w:val="111111"/>
          <w:sz w:val="28"/>
          <w:szCs w:val="28"/>
          <w:rtl/>
        </w:rPr>
        <w:t xml:space="preserve">العشرون جید مختار للحوائج والسفر والبناء والغرس والعرس والدخول</w:t>
      </w:r>
    </w:p>
    <w:p>
      <w:pPr>
        <w:pStyle w:val="BookText"/>
      </w:pPr>
      <w:r>
        <w:rPr>
          <w:rFonts w:ascii="IRNazanin" w:hAnsi="IRNazanin" w:eastAsia="IRNazanin" w:cs="IRNazanin"/>
          <w:lang w:bidi="fa-IR"/>
          <w:color w:val="111111"/>
          <w:sz w:val="28"/>
          <w:szCs w:val="28"/>
          <w:rtl/>
        </w:rPr>
        <w:t xml:space="preserve">علی السلطان یوم مبارک بمشیئة الله الحادی والعشرون یوم نحس مستمر</w:t>
      </w:r>
    </w:p>
    <w:p>
      <w:pPr>
        <w:pStyle w:val="BookText"/>
      </w:pPr>
      <w:r>
        <w:rPr>
          <w:rFonts w:ascii="IRNazanin" w:hAnsi="IRNazanin" w:eastAsia="IRNazanin" w:cs="IRNazanin"/>
          <w:lang w:bidi="fa-IR"/>
          <w:color w:val="111111"/>
          <w:sz w:val="28"/>
          <w:szCs w:val="28"/>
          <w:rtl/>
        </w:rPr>
        <w:t xml:space="preserve">الثانی والعشرون مختار صالح للشراء والبیع ولقاء السلطان والسفر</w:t>
      </w:r>
    </w:p>
    <w:p>
      <w:pPr>
        <w:pStyle w:val="BookText"/>
      </w:pPr>
      <w:r>
        <w:rPr>
          <w:rFonts w:ascii="IRNazanin" w:hAnsi="IRNazanin" w:eastAsia="IRNazanin" w:cs="IRNazanin"/>
          <w:lang w:bidi="fa-IR"/>
          <w:color w:val="111111"/>
          <w:sz w:val="28"/>
          <w:szCs w:val="28"/>
          <w:rtl/>
        </w:rPr>
        <w:t xml:space="preserve">والصدقة الثالث والعشرون مختار جید خاصة للتزویج والتجارات کلها</w:t>
      </w:r>
    </w:p>
    <w:p>
      <w:pPr>
        <w:pStyle w:val="BookText"/>
      </w:pPr>
      <w:r>
        <w:rPr>
          <w:rFonts w:ascii="IRNazanin" w:hAnsi="IRNazanin" w:eastAsia="IRNazanin" w:cs="IRNazanin"/>
          <w:lang w:bidi="fa-IR"/>
          <w:color w:val="111111"/>
          <w:sz w:val="28"/>
          <w:szCs w:val="28"/>
          <w:rtl/>
        </w:rPr>
        <w:t xml:space="preserve">والدخول علی السلطان الرابع والعشرون یوم نحس مشئوم الخامس</w:t>
      </w:r>
    </w:p>
    <w:p>
      <w:pPr>
        <w:pStyle w:val="BookText"/>
      </w:pPr>
      <w:r>
        <w:rPr>
          <w:rFonts w:ascii="IRNazanin" w:hAnsi="IRNazanin" w:eastAsia="IRNazanin" w:cs="IRNazanin"/>
          <w:lang w:bidi="fa-IR"/>
          <w:color w:val="111111"/>
          <w:sz w:val="28"/>
          <w:szCs w:val="28"/>
          <w:rtl/>
        </w:rPr>
        <w:t xml:space="preserve">والعشرون ردئ مذموم یحذر فیه من کل شئ السادس والعشرون</w:t>
      </w:r>
    </w:p>
    <w:p>
      <w:pPr>
        <w:pStyle w:val="BookText"/>
      </w:pPr>
      <w:r>
        <w:rPr>
          <w:rFonts w:ascii="IRNazanin" w:hAnsi="IRNazanin" w:eastAsia="IRNazanin" w:cs="IRNazanin"/>
          <w:lang w:bidi="fa-IR"/>
          <w:color w:val="111111"/>
          <w:sz w:val="28"/>
          <w:szCs w:val="28"/>
          <w:rtl/>
        </w:rPr>
        <w:t xml:space="preserve">صالح لکل حاجة سوی التزویج والسفر وعلیکم بالصدقة فیه فإنکم</w:t>
      </w:r>
    </w:p>
    <w:p>
      <w:pPr>
        <w:pStyle w:val="BookText"/>
      </w:pPr>
      <w:r>
        <w:rPr>
          <w:rFonts w:ascii="IRNazanin" w:hAnsi="IRNazanin" w:eastAsia="IRNazanin" w:cs="IRNazanin"/>
          <w:lang w:bidi="fa-IR"/>
          <w:color w:val="111111"/>
          <w:sz w:val="28"/>
          <w:szCs w:val="28"/>
          <w:rtl/>
        </w:rPr>
        <w:t xml:space="preserve">تنتفعون به السابع والعشرون جید مختار للحوائج ولکل ما یراد ولقاء</w:t>
      </w:r>
    </w:p>
    <w:p>
      <w:pPr>
        <w:pStyle w:val="BookText"/>
      </w:pPr>
      <w:r>
        <w:rPr>
          <w:rFonts w:ascii="IRNazanin" w:hAnsi="IRNazanin" w:eastAsia="IRNazanin" w:cs="IRNazanin"/>
          <w:lang w:bidi="fa-IR"/>
          <w:color w:val="111111"/>
          <w:sz w:val="28"/>
          <w:szCs w:val="28"/>
          <w:rtl/>
        </w:rPr>
        <w:t xml:space="preserve">السلطان الثامن والعشرون ممزوج التاسع والعشرون مختار جید لکل</w:t>
      </w:r>
    </w:p>
    <w:p>
      <w:pPr>
        <w:pStyle w:val="BookText"/>
      </w:pPr>
      <w:r>
        <w:rPr>
          <w:rFonts w:ascii="IRNazanin" w:hAnsi="IRNazanin" w:eastAsia="IRNazanin" w:cs="IRNazanin"/>
          <w:lang w:bidi="fa-IR"/>
          <w:color w:val="111111"/>
          <w:sz w:val="28"/>
          <w:szCs w:val="28"/>
          <w:rtl/>
        </w:rPr>
        <w:t xml:space="preserve">حاجة ما خلا الکاتب </w:t>
      </w:r>
      <w:r>
        <w:rPr>
          <w:rStyle w:val="FootnoteReference"/>
        </w:rPr>
        <w:footnoteReference w:id="372"/>
      </w:r>
      <w:r>
        <w:rPr>
          <w:rFonts w:ascii="IRNazanin" w:hAnsi="IRNazanin" w:eastAsia="IRNazanin" w:cs="IRNazanin"/>
          <w:lang w:bidi="fa-IR"/>
          <w:color w:val="111111"/>
          <w:sz w:val="28"/>
          <w:szCs w:val="28"/>
          <w:rtl/>
        </w:rPr>
        <w:t xml:space="preserve">وانه یکره له ذلک ولا أری له أن یسعی فی</w:t>
      </w:r>
    </w:p>
    <w:p>
      <w:pPr>
        <w:pStyle w:val="BookText"/>
      </w:pPr>
      <w:r>
        <w:rPr>
          <w:rFonts w:ascii="IRNazanin" w:hAnsi="IRNazanin" w:eastAsia="IRNazanin" w:cs="IRNazanin"/>
          <w:lang w:bidi="fa-IR"/>
          <w:color w:val="111111"/>
          <w:sz w:val="28"/>
          <w:szCs w:val="28"/>
          <w:rtl/>
        </w:rPr>
        <w:t xml:space="preserve">حاجة ان قدر علی ذلک ومن مرض فیه برئ سریعا ومن سافر فیه</w:t>
      </w:r>
    </w:p>
    <w:p>
      <w:pPr>
        <w:pStyle w:val="BookText"/>
      </w:pPr>
      <w:r>
        <w:rPr>
          <w:rFonts w:ascii="IRNazanin" w:hAnsi="IRNazanin" w:eastAsia="IRNazanin" w:cs="IRNazanin"/>
          <w:lang w:bidi="fa-IR"/>
          <w:color w:val="111111"/>
          <w:sz w:val="28"/>
          <w:szCs w:val="28"/>
          <w:rtl/>
        </w:rPr>
        <w:t xml:space="preserve">أصاب ما لا کثیرا ومن ابق فیه رجع الثلاثون مختار جید لکل شئ و</w:t>
      </w:r>
    </w:p>
    <w:p>
      <w:pPr>
        <w:pStyle w:val="BookText"/>
      </w:pPr>
      <w:r>
        <w:rPr>
          <w:rFonts w:ascii="IRNazanin" w:hAnsi="IRNazanin" w:eastAsia="IRNazanin" w:cs="IRNazanin"/>
          <w:lang w:bidi="fa-IR"/>
          <w:color w:val="111111"/>
          <w:sz w:val="28"/>
          <w:szCs w:val="28"/>
          <w:rtl/>
        </w:rPr>
        <w:t xml:space="preserve">لکل حاجة من شراء وبیع وزرع وتزویج ومن مرض فیه برئ سریعا</w:t>
      </w:r>
    </w:p>
    <w:p>
      <w:pPr>
        <w:pStyle w:val="BookText"/>
      </w:pPr>
      <w:r>
        <w:rPr>
          <w:rFonts w:ascii="IRNazanin" w:hAnsi="IRNazanin" w:eastAsia="IRNazanin" w:cs="IRNazanin"/>
          <w:lang w:bidi="fa-IR"/>
          <w:color w:val="111111"/>
          <w:sz w:val="28"/>
          <w:szCs w:val="28"/>
          <w:rtl/>
        </w:rPr>
        <w:t xml:space="preserve">ومن ولد فیه یکون حلیما مبارکا ویرتفع أمره ویکون صادق اللسان</w:t>
      </w:r>
    </w:p>
    <w:p>
      <w:pPr>
        <w:pStyle w:val="BookText"/>
      </w:pPr>
      <w:r>
        <w:rPr>
          <w:rFonts w:ascii="IRNazanin" w:hAnsi="IRNazanin" w:eastAsia="IRNazanin" w:cs="IRNazanin"/>
          <w:lang w:bidi="fa-IR"/>
          <w:color w:val="111111"/>
          <w:sz w:val="28"/>
          <w:szCs w:val="28"/>
          <w:rtl/>
        </w:rPr>
        <w:t xml:space="preserve">صاحب وفاء.</w:t>
      </w:r>
    </w:p>
    <w:p>
      <w:pPr>
        <w:pStyle w:val="BookText"/>
      </w:pPr>
      <w:r>
        <w:rPr>
          <w:rFonts w:ascii="IRNazanin" w:hAnsi="IRNazanin" w:eastAsia="IRNazanin" w:cs="IRNazanin"/>
          <w:lang w:bidi="fa-IR"/>
          <w:color w:val="111111"/>
          <w:sz w:val="28"/>
          <w:szCs w:val="28"/>
          <w:rtl/>
        </w:rPr>
        <w:t xml:space="preserve">(3) البحار 225 ج 97 - قال الشیخ الجلیل رضی الدین علی بن</w:t>
      </w:r>
    </w:p>
    <w:p>
      <w:pPr>
        <w:pStyle w:val="BookText"/>
      </w:pPr>
      <w:r>
        <w:rPr>
          <w:rFonts w:ascii="IRNazanin" w:hAnsi="IRNazanin" w:eastAsia="IRNazanin" w:cs="IRNazanin"/>
          <w:lang w:bidi="fa-IR"/>
          <w:color w:val="111111"/>
          <w:sz w:val="28"/>
          <w:szCs w:val="28"/>
          <w:rtl/>
        </w:rPr>
        <w:t xml:space="preserve">یوسف بن المطهر الحلی أخی العلامة رحمه الله فی کتاب العدد القویة</w:t>
      </w:r>
    </w:p>
    <w:p>
      <w:pPr>
        <w:pStyle w:val="BookText"/>
      </w:pPr>
      <w:r>
        <w:rPr>
          <w:rFonts w:ascii="IRNazanin" w:hAnsi="IRNazanin" w:eastAsia="IRNazanin" w:cs="IRNazanin"/>
          <w:lang w:bidi="fa-IR"/>
          <w:color w:val="111111"/>
          <w:sz w:val="28"/>
          <w:szCs w:val="28"/>
          <w:rtl/>
        </w:rPr>
        <w:t xml:space="preserve">لدفع المخاوف الیومیة، الیوم الخامس عشر قال مولانا جعفر بن محمد</w:t>
      </w:r>
    </w:p>
    <w:p>
      <w:pPr>
        <w:pStyle w:val="BookText"/>
      </w:pPr>
      <w:r>
        <w:rPr>
          <w:rFonts w:ascii="IRNazanin" w:hAnsi="IRNazanin" w:eastAsia="IRNazanin" w:cs="IRNazanin"/>
          <w:lang w:bidi="fa-IR"/>
          <w:color w:val="111111"/>
          <w:sz w:val="28"/>
          <w:szCs w:val="28"/>
          <w:rtl/>
        </w:rPr>
        <w:t xml:space="preserve">الصادق علیه السلام انه یوم مبارک یصلح لکل حاجة والسفر وغیره</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فاطلبوا فیه الحوائج فإنها مقضیة وفی روایة أخری محذور نحس فی</w:t>
      </w:r>
    </w:p>
    <w:p>
      <w:pPr>
        <w:pStyle w:val="BookText"/>
      </w:pPr>
      <w:r>
        <w:rPr>
          <w:rFonts w:ascii="IRNazanin" w:hAnsi="IRNazanin" w:eastAsia="IRNazanin" w:cs="IRNazanin"/>
          <w:lang w:bidi="fa-IR"/>
          <w:color w:val="111111"/>
          <w:sz w:val="28"/>
          <w:szCs w:val="28"/>
          <w:rtl/>
        </w:rPr>
        <w:t xml:space="preserve">کل الأمور الا من أراد أن یستقرض أو یقرض أو یشاهد ما یشتری ولد</w:t>
      </w:r>
    </w:p>
    <w:p>
      <w:pPr>
        <w:pStyle w:val="BookText"/>
      </w:pPr>
      <w:r>
        <w:rPr>
          <w:rFonts w:ascii="IRNazanin" w:hAnsi="IRNazanin" w:eastAsia="IRNazanin" w:cs="IRNazanin"/>
          <w:lang w:bidi="fa-IR"/>
          <w:color w:val="111111"/>
          <w:sz w:val="28"/>
          <w:szCs w:val="28"/>
          <w:rtl/>
        </w:rPr>
        <w:t xml:space="preserve">فیه قابیل وکان ملعونا وهو الذی قتل أخاه فاحذروا فیه کل الحذر ففیه</w:t>
      </w:r>
    </w:p>
    <w:p>
      <w:pPr>
        <w:pStyle w:val="BookText"/>
      </w:pPr>
      <w:r>
        <w:rPr>
          <w:rFonts w:ascii="IRNazanin" w:hAnsi="IRNazanin" w:eastAsia="IRNazanin" w:cs="IRNazanin"/>
          <w:lang w:bidi="fa-IR"/>
          <w:color w:val="111111"/>
          <w:sz w:val="28"/>
          <w:szCs w:val="28"/>
          <w:rtl/>
        </w:rPr>
        <w:t xml:space="preserve">الغضب ومن مرض فیه مات وفی روایة أخری من مرض فیه برئ عاجلا</w:t>
      </w:r>
    </w:p>
    <w:p>
      <w:pPr>
        <w:pStyle w:val="BookText"/>
      </w:pPr>
      <w:r>
        <w:rPr>
          <w:rFonts w:ascii="IRNazanin" w:hAnsi="IRNazanin" w:eastAsia="IRNazanin" w:cs="IRNazanin"/>
          <w:lang w:bidi="fa-IR"/>
          <w:color w:val="111111"/>
          <w:sz w:val="28"/>
          <w:szCs w:val="28"/>
          <w:rtl/>
        </w:rPr>
        <w:t xml:space="preserve">ومن هرب ظفر به فی کل مکان غریب ومن ولد فیه یکون سیئ الخلق</w:t>
      </w:r>
    </w:p>
    <w:p>
      <w:pPr>
        <w:pStyle w:val="BookText"/>
      </w:pPr>
      <w:r>
        <w:rPr>
          <w:rFonts w:ascii="IRNazanin" w:hAnsi="IRNazanin" w:eastAsia="IRNazanin" w:cs="IRNazanin"/>
          <w:lang w:bidi="fa-IR"/>
          <w:color w:val="111111"/>
          <w:sz w:val="28"/>
          <w:szCs w:val="28"/>
          <w:rtl/>
        </w:rPr>
        <w:t xml:space="preserve">وفی روایة أخری من ولد فیه یکون ألثغ أو أخرس أو ثقیل اللسان و</w:t>
      </w:r>
    </w:p>
    <w:p>
      <w:pPr>
        <w:pStyle w:val="BookText"/>
      </w:pPr>
      <w:r>
        <w:rPr>
          <w:rFonts w:ascii="IRNazanin" w:hAnsi="IRNazanin" w:eastAsia="IRNazanin" w:cs="IRNazanin"/>
          <w:lang w:bidi="fa-IR"/>
          <w:color w:val="111111"/>
          <w:sz w:val="28"/>
          <w:szCs w:val="28"/>
          <w:rtl/>
        </w:rPr>
        <w:t xml:space="preserve">قال أمیر المؤمنین علیه السلام من ولد فیه یکون أخرس أو الثغ وقالت</w:t>
      </w:r>
    </w:p>
    <w:p>
      <w:pPr>
        <w:pStyle w:val="BookText"/>
      </w:pPr>
      <w:r>
        <w:rPr>
          <w:rFonts w:ascii="IRNazanin" w:hAnsi="IRNazanin" w:eastAsia="IRNazanin" w:cs="IRNazanin"/>
          <w:lang w:bidi="fa-IR"/>
          <w:color w:val="111111"/>
          <w:sz w:val="28"/>
          <w:szCs w:val="28"/>
          <w:rtl/>
        </w:rPr>
        <w:t xml:space="preserve">الفرس انه یوم خفیف وفی روایة أخری انه یوم مبارک یصلح لکل عمل</w:t>
      </w:r>
    </w:p>
    <w:p>
      <w:pPr>
        <w:pStyle w:val="BookText"/>
      </w:pPr>
      <w:r>
        <w:rPr>
          <w:rFonts w:ascii="IRNazanin" w:hAnsi="IRNazanin" w:eastAsia="IRNazanin" w:cs="IRNazanin"/>
          <w:lang w:bidi="fa-IR"/>
          <w:color w:val="111111"/>
          <w:sz w:val="28"/>
          <w:szCs w:val="28"/>
          <w:rtl/>
        </w:rPr>
        <w:t xml:space="preserve">وحاجة والأحلام فیه تصح بعد ثلاثة أیام یحمد فیه لقاء القضاة والعلماء</w:t>
      </w:r>
    </w:p>
    <w:p>
      <w:pPr>
        <w:pStyle w:val="BookText"/>
      </w:pPr>
      <w:r>
        <w:rPr>
          <w:rFonts w:ascii="IRNazanin" w:hAnsi="IRNazanin" w:eastAsia="IRNazanin" w:cs="IRNazanin"/>
          <w:lang w:bidi="fa-IR"/>
          <w:color w:val="111111"/>
          <w:sz w:val="28"/>
          <w:szCs w:val="28"/>
          <w:rtl/>
        </w:rPr>
        <w:t xml:space="preserve">والتعلیم وطلب ما عند الرؤساء والکتاب وقال سلمان الفارسی (ره)</w:t>
      </w:r>
    </w:p>
    <w:p>
      <w:pPr>
        <w:pStyle w:val="BookText"/>
      </w:pPr>
      <w:r>
        <w:rPr>
          <w:rFonts w:ascii="IRNazanin" w:hAnsi="IRNazanin" w:eastAsia="IRNazanin" w:cs="IRNazanin"/>
          <w:lang w:bidi="fa-IR"/>
          <w:color w:val="111111"/>
          <w:sz w:val="28"/>
          <w:szCs w:val="28"/>
          <w:rtl/>
        </w:rPr>
        <w:t xml:space="preserve">دیمهروز اسم من أسماء الله تعالی. 232 الیوم السادس عشر قال مولانا</w:t>
      </w:r>
    </w:p>
    <w:p>
      <w:pPr>
        <w:pStyle w:val="BookText"/>
      </w:pPr>
      <w:r>
        <w:rPr>
          <w:rFonts w:ascii="IRNazanin" w:hAnsi="IRNazanin" w:eastAsia="IRNazanin" w:cs="IRNazanin"/>
          <w:lang w:bidi="fa-IR"/>
          <w:color w:val="111111"/>
          <w:sz w:val="28"/>
          <w:szCs w:val="28"/>
          <w:rtl/>
        </w:rPr>
        <w:t xml:space="preserve">جعفر بن محمد الصادق علیه السلام انه یوم نحس مستمر ردئ فلا تسافر</w:t>
      </w:r>
    </w:p>
    <w:p>
      <w:pPr>
        <w:pStyle w:val="BookText"/>
      </w:pPr>
      <w:r>
        <w:rPr>
          <w:rFonts w:ascii="IRNazanin" w:hAnsi="IRNazanin" w:eastAsia="IRNazanin" w:cs="IRNazanin"/>
          <w:lang w:bidi="fa-IR"/>
          <w:color w:val="111111"/>
          <w:sz w:val="28"/>
          <w:szCs w:val="28"/>
          <w:rtl/>
        </w:rPr>
        <w:t xml:space="preserve">فیه فمن سافر فیه هلک ویناله مکروه فاجتنبوا فیه الحرکات واتقوا فیه</w:t>
      </w:r>
    </w:p>
    <w:p>
      <w:pPr>
        <w:pStyle w:val="BookText"/>
      </w:pPr>
      <w:r>
        <w:rPr>
          <w:rFonts w:ascii="IRNazanin" w:hAnsi="IRNazanin" w:eastAsia="IRNazanin" w:cs="IRNazanin"/>
          <w:lang w:bidi="fa-IR"/>
          <w:color w:val="111111"/>
          <w:sz w:val="28"/>
          <w:szCs w:val="28"/>
          <w:rtl/>
        </w:rPr>
        <w:t xml:space="preserve">الحوائج ما استطعتم فلا تطلبوا فیه حاجة ویکره فیه لقاء السلطان وفی</w:t>
      </w:r>
    </w:p>
    <w:p>
      <w:pPr>
        <w:pStyle w:val="BookText"/>
      </w:pPr>
      <w:r>
        <w:rPr>
          <w:rFonts w:ascii="IRNazanin" w:hAnsi="IRNazanin" w:eastAsia="IRNazanin" w:cs="IRNazanin"/>
          <w:lang w:bidi="fa-IR"/>
          <w:color w:val="111111"/>
          <w:sz w:val="28"/>
          <w:szCs w:val="28"/>
          <w:rtl/>
        </w:rPr>
        <w:t xml:space="preserve">روایة یصلح للتجارة والبیع والمشارکة والخروج إلی البحر ویصلح</w:t>
      </w:r>
    </w:p>
    <w:p>
      <w:pPr>
        <w:pStyle w:val="BookText"/>
      </w:pPr>
      <w:r>
        <w:rPr>
          <w:rFonts w:ascii="IRNazanin" w:hAnsi="IRNazanin" w:eastAsia="IRNazanin" w:cs="IRNazanin"/>
          <w:lang w:bidi="fa-IR"/>
          <w:color w:val="111111"/>
          <w:sz w:val="28"/>
          <w:szCs w:val="28"/>
          <w:rtl/>
        </w:rPr>
        <w:t xml:space="preserve">للأبنیة ووضع الأساسات ویصلح لعمل الخیر وفی روایة خلقت فیه</w:t>
      </w:r>
    </w:p>
    <w:p>
      <w:pPr>
        <w:pStyle w:val="BookText"/>
      </w:pPr>
      <w:r>
        <w:rPr>
          <w:rFonts w:ascii="IRNazanin" w:hAnsi="IRNazanin" w:eastAsia="IRNazanin" w:cs="IRNazanin"/>
          <w:lang w:bidi="fa-IR"/>
          <w:color w:val="111111"/>
          <w:sz w:val="28"/>
          <w:szCs w:val="28"/>
          <w:rtl/>
        </w:rPr>
        <w:t xml:space="preserve">المحبة والشهوة وهو یوم السفر فیه جید فی البر والبحر استأجر فیه من</w:t>
      </w:r>
    </w:p>
    <w:p>
      <w:pPr>
        <w:pStyle w:val="BookText"/>
      </w:pPr>
      <w:r>
        <w:rPr>
          <w:rFonts w:ascii="IRNazanin" w:hAnsi="IRNazanin" w:eastAsia="IRNazanin" w:cs="IRNazanin"/>
          <w:lang w:bidi="fa-IR"/>
          <w:color w:val="111111"/>
          <w:sz w:val="28"/>
          <w:szCs w:val="28"/>
          <w:rtl/>
        </w:rPr>
        <w:t xml:space="preserve">شئت وادفع فیه إلی من شئت من ولد فیه یکون مجنونا لا محالة ویکون</w:t>
      </w:r>
    </w:p>
    <w:p>
      <w:pPr>
        <w:pStyle w:val="BookText"/>
      </w:pPr>
      <w:r>
        <w:rPr>
          <w:rFonts w:ascii="IRNazanin" w:hAnsi="IRNazanin" w:eastAsia="IRNazanin" w:cs="IRNazanin"/>
          <w:lang w:bidi="fa-IR"/>
          <w:color w:val="111111"/>
          <w:sz w:val="28"/>
          <w:szCs w:val="28"/>
          <w:rtl/>
        </w:rPr>
        <w:t xml:space="preserve">بخیلا وفی روایة من ولد فی صبیحته إلی الزوال کان مجنونا وان ولد</w:t>
      </w:r>
    </w:p>
    <w:p>
      <w:pPr>
        <w:pStyle w:val="BookText"/>
      </w:pPr>
      <w:r>
        <w:rPr>
          <w:rFonts w:ascii="IRNazanin" w:hAnsi="IRNazanin" w:eastAsia="IRNazanin" w:cs="IRNazanin"/>
          <w:lang w:bidi="fa-IR"/>
          <w:color w:val="111111"/>
          <w:sz w:val="28"/>
          <w:szCs w:val="28"/>
          <w:rtl/>
        </w:rPr>
        <w:t xml:space="preserve">بعد الزوال إلی آخره صلحت حاله ومن هرب فیه یرجع ومن ضل فیه</w:t>
      </w:r>
    </w:p>
    <w:p>
      <w:pPr>
        <w:pStyle w:val="BookText"/>
      </w:pPr>
      <w:r>
        <w:rPr>
          <w:rFonts w:ascii="IRNazanin" w:hAnsi="IRNazanin" w:eastAsia="IRNazanin" w:cs="IRNazanin"/>
          <w:lang w:bidi="fa-IR"/>
          <w:color w:val="111111"/>
          <w:sz w:val="28"/>
          <w:szCs w:val="28"/>
          <w:rtl/>
        </w:rPr>
        <w:t xml:space="preserve">سلم ومن ضلت له ضالة وجدها ومن مرض فیه برئ عاجلا قال مولانا</w:t>
      </w:r>
    </w:p>
    <w:p>
      <w:pPr>
        <w:pStyle w:val="BookText"/>
      </w:pPr>
      <w:r>
        <w:rPr>
          <w:rFonts w:ascii="IRNazanin" w:hAnsi="IRNazanin" w:eastAsia="IRNazanin" w:cs="IRNazanin"/>
          <w:lang w:bidi="fa-IR"/>
          <w:color w:val="111111"/>
          <w:sz w:val="28"/>
          <w:szCs w:val="28"/>
          <w:rtl/>
        </w:rPr>
        <w:t xml:space="preserve">أمیر المؤمنین علیه السلام من مرض فیه خیف علیه الهلاک وقالت الفرس</w:t>
      </w:r>
    </w:p>
    <w:p>
      <w:pPr>
        <w:pStyle w:val="BookText"/>
      </w:pPr>
      <w:r>
        <w:rPr>
          <w:rFonts w:ascii="IRNazanin" w:hAnsi="IRNazanin" w:eastAsia="IRNazanin" w:cs="IRNazanin"/>
          <w:lang w:bidi="fa-IR"/>
          <w:color w:val="111111"/>
          <w:sz w:val="28"/>
          <w:szCs w:val="28"/>
          <w:rtl/>
        </w:rPr>
        <w:t xml:space="preserve">انه یوم خفیف وفی روایة انه یوم جید لکل ما یراد من الاعمال والنیات</w:t>
      </w:r>
    </w:p>
    <w:p>
      <w:pPr>
        <w:pStyle w:val="BookText"/>
      </w:pPr>
      <w:r>
        <w:rPr>
          <w:rFonts w:ascii="IRNazanin" w:hAnsi="IRNazanin" w:eastAsia="IRNazanin" w:cs="IRNazanin"/>
          <w:lang w:bidi="fa-IR"/>
          <w:color w:val="111111"/>
          <w:sz w:val="28"/>
          <w:szCs w:val="28"/>
          <w:rtl/>
        </w:rPr>
        <w:t xml:space="preserve">والتصرفات والمولود فیه یکون عاملا وهو یوم لجمیع ما یطلب فیه من</w:t>
      </w:r>
    </w:p>
    <w:p>
      <w:pPr>
        <w:pStyle w:val="BookText"/>
      </w:pPr>
      <w:r>
        <w:rPr>
          <w:rFonts w:ascii="IRNazanin" w:hAnsi="IRNazanin" w:eastAsia="IRNazanin" w:cs="IRNazanin"/>
          <w:lang w:bidi="fa-IR"/>
          <w:color w:val="111111"/>
          <w:sz w:val="28"/>
          <w:szCs w:val="28"/>
          <w:rtl/>
        </w:rPr>
        <w:t xml:space="preserve">الأمور الجیدة وفی روایة انه یوم نحس من ولد فیه یکون مجنونا لابد</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ذلک ومن سافر فیه یهلک ویصلح لعمل الخیر ویتقی فیه الحرکة</w:t>
      </w:r>
    </w:p>
    <w:p>
      <w:pPr>
        <w:pStyle w:val="BookText"/>
      </w:pPr>
      <w:r>
        <w:rPr>
          <w:rFonts w:ascii="IRNazanin" w:hAnsi="IRNazanin" w:eastAsia="IRNazanin" w:cs="IRNazanin"/>
          <w:lang w:bidi="fa-IR"/>
          <w:color w:val="111111"/>
          <w:sz w:val="28"/>
          <w:szCs w:val="28"/>
          <w:rtl/>
        </w:rPr>
        <w:t xml:space="preserve">والأحلام تصح فیه بعد یومین وقال سلمان الفارسی رحمة الله علیه مهر روز</w:t>
      </w:r>
    </w:p>
    <w:p>
      <w:pPr>
        <w:pStyle w:val="BookText"/>
      </w:pPr>
      <w:r>
        <w:rPr>
          <w:rFonts w:ascii="IRNazanin" w:hAnsi="IRNazanin" w:eastAsia="IRNazanin" w:cs="IRNazanin"/>
          <w:lang w:bidi="fa-IR"/>
          <w:color w:val="111111"/>
          <w:sz w:val="28"/>
          <w:szCs w:val="28"/>
          <w:rtl/>
        </w:rPr>
        <w:t xml:space="preserve">اسم الملک الموکل بالرحمة. 239 - الیوم السابع عشر قال مولانا جعفر</w:t>
      </w:r>
    </w:p>
    <w:p>
      <w:pPr>
        <w:pStyle w:val="BookText"/>
      </w:pPr>
      <w:r>
        <w:rPr>
          <w:rFonts w:ascii="IRNazanin" w:hAnsi="IRNazanin" w:eastAsia="IRNazanin" w:cs="IRNazanin"/>
          <w:lang w:bidi="fa-IR"/>
          <w:color w:val="111111"/>
          <w:sz w:val="28"/>
          <w:szCs w:val="28"/>
          <w:rtl/>
        </w:rPr>
        <w:t xml:space="preserve">بن محمد الصادق علیه السلام انه یوم صاف مختار لجمیع الحوائج یصلح</w:t>
      </w:r>
    </w:p>
    <w:p>
      <w:pPr>
        <w:pStyle w:val="BookText"/>
      </w:pPr>
      <w:r>
        <w:rPr>
          <w:rFonts w:ascii="IRNazanin" w:hAnsi="IRNazanin" w:eastAsia="IRNazanin" w:cs="IRNazanin"/>
          <w:lang w:bidi="fa-IR"/>
          <w:color w:val="111111"/>
          <w:sz w:val="28"/>
          <w:szCs w:val="28"/>
          <w:rtl/>
        </w:rPr>
        <w:t xml:space="preserve">للشراء والبیع والتزویج والدخول علی السلطان وغیر ذلک صالح لکل</w:t>
      </w:r>
    </w:p>
    <w:p>
      <w:pPr>
        <w:pStyle w:val="BookText"/>
      </w:pPr>
      <w:r>
        <w:rPr>
          <w:rFonts w:ascii="IRNazanin" w:hAnsi="IRNazanin" w:eastAsia="IRNazanin" w:cs="IRNazanin"/>
          <w:lang w:bidi="fa-IR"/>
          <w:color w:val="111111"/>
          <w:sz w:val="28"/>
          <w:szCs w:val="28"/>
          <w:rtl/>
        </w:rPr>
        <w:t xml:space="preserve">حاجة فأطلب فیه ما ترید فإنه جید خلقت فیه القوة وخلق فیه ملک الموت</w:t>
      </w:r>
    </w:p>
    <w:p>
      <w:pPr>
        <w:pStyle w:val="BookText"/>
      </w:pPr>
      <w:r>
        <w:rPr>
          <w:rFonts w:ascii="IRNazanin" w:hAnsi="IRNazanin" w:eastAsia="IRNazanin" w:cs="IRNazanin"/>
          <w:lang w:bidi="fa-IR"/>
          <w:color w:val="111111"/>
          <w:sz w:val="28"/>
          <w:szCs w:val="28"/>
          <w:rtl/>
        </w:rPr>
        <w:t xml:space="preserve">وهو الذی بارک فیه الحق علی یعقوب علیه السلام جید صالح للعمارة</w:t>
      </w:r>
    </w:p>
    <w:p>
      <w:pPr>
        <w:pStyle w:val="BookText"/>
      </w:pPr>
      <w:r>
        <w:rPr>
          <w:rFonts w:ascii="IRNazanin" w:hAnsi="IRNazanin" w:eastAsia="IRNazanin" w:cs="IRNazanin"/>
          <w:lang w:bidi="fa-IR"/>
          <w:color w:val="111111"/>
          <w:sz w:val="28"/>
          <w:szCs w:val="28"/>
          <w:rtl/>
        </w:rPr>
        <w:t xml:space="preserve">وفتق الأنهار وغرس الأشجار والسفر فیه لا یتم وفی روایة أخری هذا</w:t>
      </w:r>
    </w:p>
    <w:p>
      <w:pPr>
        <w:pStyle w:val="BookText"/>
      </w:pPr>
      <w:r>
        <w:rPr>
          <w:rFonts w:ascii="IRNazanin" w:hAnsi="IRNazanin" w:eastAsia="IRNazanin" w:cs="IRNazanin"/>
          <w:lang w:bidi="fa-IR"/>
          <w:color w:val="111111"/>
          <w:sz w:val="28"/>
          <w:szCs w:val="28"/>
          <w:rtl/>
        </w:rPr>
        <w:t xml:space="preserve">الیوم متوسط یحذر فیه المنازعة ومن أقرض فیه شیئا لم یرد الیه وان رد</w:t>
      </w:r>
    </w:p>
    <w:p>
      <w:pPr>
        <w:pStyle w:val="BookText"/>
      </w:pPr>
      <w:r>
        <w:rPr>
          <w:rFonts w:ascii="IRNazanin" w:hAnsi="IRNazanin" w:eastAsia="IRNazanin" w:cs="IRNazanin"/>
          <w:lang w:bidi="fa-IR"/>
          <w:color w:val="111111"/>
          <w:sz w:val="28"/>
          <w:szCs w:val="28"/>
          <w:rtl/>
        </w:rPr>
        <w:t xml:space="preserve">فیجهد ومن استقرض فیه شیئا لم یرده وقال ابن معمر (فی - خ) روایة</w:t>
      </w:r>
    </w:p>
    <w:p>
      <w:pPr>
        <w:pStyle w:val="BookText"/>
      </w:pPr>
      <w:r>
        <w:rPr>
          <w:rFonts w:ascii="IRNazanin" w:hAnsi="IRNazanin" w:eastAsia="IRNazanin" w:cs="IRNazanin"/>
          <w:lang w:bidi="fa-IR"/>
          <w:color w:val="111111"/>
          <w:sz w:val="28"/>
          <w:szCs w:val="28"/>
          <w:rtl/>
        </w:rPr>
        <w:t xml:space="preserve">أخری انه یوم ثقیل لا یصلح لطلب الحوائج فاحذر فیه وأحسن إلی</w:t>
      </w:r>
    </w:p>
    <w:p>
      <w:pPr>
        <w:pStyle w:val="BookText"/>
      </w:pPr>
      <w:r>
        <w:rPr>
          <w:rFonts w:ascii="IRNazanin" w:hAnsi="IRNazanin" w:eastAsia="IRNazanin" w:cs="IRNazanin"/>
          <w:lang w:bidi="fa-IR"/>
          <w:color w:val="111111"/>
          <w:sz w:val="28"/>
          <w:szCs w:val="28"/>
          <w:rtl/>
        </w:rPr>
        <w:t xml:space="preserve">ولدک وعبدک ومن مرض فیه یبرأ والرؤیا فیه کاذبة والآبق فیه یوجد</w:t>
      </w:r>
    </w:p>
    <w:p>
      <w:pPr>
        <w:pStyle w:val="BookText"/>
      </w:pPr>
      <w:r>
        <w:rPr>
          <w:rFonts w:ascii="IRNazanin" w:hAnsi="IRNazanin" w:eastAsia="IRNazanin" w:cs="IRNazanin"/>
          <w:lang w:bidi="fa-IR"/>
          <w:color w:val="111111"/>
          <w:sz w:val="28"/>
          <w:szCs w:val="28"/>
          <w:rtl/>
        </w:rPr>
        <w:t xml:space="preserve">ومن ولد فیه عاش طویلا وصلحت حاله وتربیته ویکون عیشه طیبا لا</w:t>
      </w:r>
    </w:p>
    <w:p>
      <w:pPr>
        <w:pStyle w:val="BookText"/>
      </w:pPr>
      <w:r>
        <w:rPr>
          <w:rFonts w:ascii="IRNazanin" w:hAnsi="IRNazanin" w:eastAsia="IRNazanin" w:cs="IRNazanin"/>
          <w:lang w:bidi="fa-IR"/>
          <w:color w:val="111111"/>
          <w:sz w:val="28"/>
          <w:szCs w:val="28"/>
          <w:rtl/>
        </w:rPr>
        <w:t xml:space="preserve">یری فیه فقرا وقالت الفرس انه یوم خفیف وفی روایة أخری انه یوم</w:t>
      </w:r>
    </w:p>
    <w:p>
      <w:pPr>
        <w:pStyle w:val="BookText"/>
      </w:pPr>
      <w:r>
        <w:rPr>
          <w:rFonts w:ascii="IRNazanin" w:hAnsi="IRNazanin" w:eastAsia="IRNazanin" w:cs="IRNazanin"/>
          <w:lang w:bidi="fa-IR"/>
          <w:color w:val="111111"/>
          <w:sz w:val="28"/>
          <w:szCs w:val="28"/>
          <w:rtl/>
        </w:rPr>
        <w:t xml:space="preserve">ثقیل غیر صالح لعمل الخیر فلا تلتمس فیه حاجة وفی روایة أخری یوم</w:t>
      </w:r>
    </w:p>
    <w:p>
      <w:pPr>
        <w:pStyle w:val="BookText"/>
      </w:pPr>
      <w:r>
        <w:rPr>
          <w:rFonts w:ascii="IRNazanin" w:hAnsi="IRNazanin" w:eastAsia="IRNazanin" w:cs="IRNazanin"/>
          <w:lang w:bidi="fa-IR"/>
          <w:color w:val="111111"/>
          <w:sz w:val="28"/>
          <w:szCs w:val="28"/>
          <w:rtl/>
        </w:rPr>
        <w:t xml:space="preserve">جید مختار یحمد فیه التزویج والختانة والشرکة والتجارة ولقاء</w:t>
      </w:r>
    </w:p>
    <w:p>
      <w:pPr>
        <w:pStyle w:val="BookText"/>
      </w:pPr>
      <w:r>
        <w:rPr>
          <w:rFonts w:ascii="IRNazanin" w:hAnsi="IRNazanin" w:eastAsia="IRNazanin" w:cs="IRNazanin"/>
          <w:lang w:bidi="fa-IR"/>
          <w:color w:val="111111"/>
          <w:sz w:val="28"/>
          <w:szCs w:val="28"/>
          <w:rtl/>
        </w:rPr>
        <w:t xml:space="preserve">الاخوان والمضاربة للأموال وقال سلمان الفارسی رحمه الله سروش روز</w:t>
      </w:r>
    </w:p>
    <w:p>
      <w:pPr>
        <w:pStyle w:val="BookText"/>
      </w:pPr>
      <w:r>
        <w:rPr>
          <w:rFonts w:ascii="IRNazanin" w:hAnsi="IRNazanin" w:eastAsia="IRNazanin" w:cs="IRNazanin"/>
          <w:lang w:bidi="fa-IR"/>
          <w:color w:val="111111"/>
          <w:sz w:val="28"/>
          <w:szCs w:val="28"/>
          <w:rtl/>
        </w:rPr>
        <w:t xml:space="preserve">اسم الملک الموکل بحراسة العالم وهو جبرئیل (ع) 245 - الیوم الثامن</w:t>
      </w:r>
    </w:p>
    <w:p>
      <w:pPr>
        <w:pStyle w:val="BookText"/>
      </w:pPr>
      <w:r>
        <w:rPr>
          <w:rFonts w:ascii="IRNazanin" w:hAnsi="IRNazanin" w:eastAsia="IRNazanin" w:cs="IRNazanin"/>
          <w:lang w:bidi="fa-IR"/>
          <w:color w:val="111111"/>
          <w:sz w:val="28"/>
          <w:szCs w:val="28"/>
          <w:rtl/>
        </w:rPr>
        <w:t xml:space="preserve">عشر قال مولانا جعفر بن محمد الصادق علیهما السلام انه یوم مختار جید</w:t>
      </w:r>
    </w:p>
    <w:p>
      <w:pPr>
        <w:pStyle w:val="BookText"/>
      </w:pPr>
      <w:r>
        <w:rPr>
          <w:rFonts w:ascii="IRNazanin" w:hAnsi="IRNazanin" w:eastAsia="IRNazanin" w:cs="IRNazanin"/>
          <w:lang w:bidi="fa-IR"/>
          <w:color w:val="111111"/>
          <w:sz w:val="28"/>
          <w:szCs w:val="28"/>
          <w:rtl/>
        </w:rPr>
        <w:t xml:space="preserve">مبارک سعید یصلح للتزویج والسفر فمن سافر فیه قضیت حاجته مبارک</w:t>
      </w:r>
    </w:p>
    <w:p>
      <w:pPr>
        <w:pStyle w:val="BookText"/>
      </w:pPr>
      <w:r>
        <w:rPr>
          <w:rFonts w:ascii="IRNazanin" w:hAnsi="IRNazanin" w:eastAsia="IRNazanin" w:cs="IRNazanin"/>
          <w:lang w:bidi="fa-IR"/>
          <w:color w:val="111111"/>
          <w:sz w:val="28"/>
          <w:szCs w:val="28"/>
          <w:rtl/>
        </w:rPr>
        <w:t xml:space="preserve">لکل ما ترید عمله ولطلب الحوائج صالح لکل حاجة من بیع وشراء</w:t>
      </w:r>
    </w:p>
    <w:p>
      <w:pPr>
        <w:pStyle w:val="BookText"/>
      </w:pPr>
      <w:r>
        <w:rPr>
          <w:rFonts w:ascii="IRNazanin" w:hAnsi="IRNazanin" w:eastAsia="IRNazanin" w:cs="IRNazanin"/>
          <w:lang w:bidi="fa-IR"/>
          <w:color w:val="111111"/>
          <w:sz w:val="28"/>
          <w:szCs w:val="28"/>
          <w:rtl/>
        </w:rPr>
        <w:t xml:space="preserve">وزرع فإنک تربح واسع فی جمیع حوائجک فإنها تقضی واطلب فیه</w:t>
      </w:r>
    </w:p>
    <w:p>
      <w:pPr>
        <w:pStyle w:val="BookText"/>
      </w:pPr>
      <w:r>
        <w:rPr>
          <w:rFonts w:ascii="IRNazanin" w:hAnsi="IRNazanin" w:eastAsia="IRNazanin" w:cs="IRNazanin"/>
          <w:lang w:bidi="fa-IR"/>
          <w:color w:val="111111"/>
          <w:sz w:val="28"/>
          <w:szCs w:val="28"/>
          <w:rtl/>
        </w:rPr>
        <w:t xml:space="preserve">ما شئت فإنک تظفر ویصلح للدخول علی السلطان والقضاة والعمال ومن</w:t>
      </w:r>
    </w:p>
    <w:p>
      <w:pPr>
        <w:pStyle w:val="BookText"/>
      </w:pPr>
      <w:r>
        <w:rPr>
          <w:rFonts w:ascii="IRNazanin" w:hAnsi="IRNazanin" w:eastAsia="IRNazanin" w:cs="IRNazanin"/>
          <w:lang w:bidi="fa-IR"/>
          <w:color w:val="111111"/>
          <w:sz w:val="28"/>
          <w:szCs w:val="28"/>
          <w:rtl/>
        </w:rPr>
        <w:t xml:space="preserve">خاصم فیه عدوه ظفر به بإذن الله وغلبه ومن تزوج فیه یری خیرا ومن</w:t>
      </w:r>
    </w:p>
    <w:p>
      <w:pPr>
        <w:pStyle w:val="BookText"/>
      </w:pPr>
      <w:r>
        <w:rPr>
          <w:rFonts w:ascii="IRNazanin" w:hAnsi="IRNazanin" w:eastAsia="IRNazanin" w:cs="IRNazanin"/>
          <w:lang w:bidi="fa-IR"/>
          <w:color w:val="111111"/>
          <w:sz w:val="28"/>
          <w:szCs w:val="28"/>
          <w:rtl/>
        </w:rPr>
        <w:t xml:space="preserve">اقترض قرضا رده إلی من اقترض منه ومن مرض فیه یوشک أن یبرأ</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والمولود یصلح حاله ویکون عیشه طیبا ولا یری فقرا ولا یموت إلا عن</w:t>
      </w:r>
    </w:p>
    <w:p>
      <w:pPr>
        <w:pStyle w:val="BookText"/>
      </w:pPr>
      <w:r>
        <w:rPr>
          <w:rFonts w:ascii="IRNazanin" w:hAnsi="IRNazanin" w:eastAsia="IRNazanin" w:cs="IRNazanin"/>
          <w:lang w:bidi="fa-IR"/>
          <w:color w:val="111111"/>
          <w:sz w:val="28"/>
          <w:szCs w:val="28"/>
          <w:rtl/>
        </w:rPr>
        <w:t xml:space="preserve">توبة وقالت الفرس انه یوم خفیف وفی روایة أخری تحمد فیه</w:t>
      </w:r>
    </w:p>
    <w:p>
      <w:pPr>
        <w:pStyle w:val="BookText"/>
      </w:pPr>
      <w:r>
        <w:rPr>
          <w:rFonts w:ascii="IRNazanin" w:hAnsi="IRNazanin" w:eastAsia="IRNazanin" w:cs="IRNazanin"/>
          <w:lang w:bidi="fa-IR"/>
          <w:color w:val="111111"/>
          <w:sz w:val="28"/>
          <w:szCs w:val="28"/>
          <w:rtl/>
        </w:rPr>
        <w:t xml:space="preserve">العمارات والأبنیة وتشتری فیه البیوت والمنازل وتقضی الحوائج</w:t>
      </w:r>
    </w:p>
    <w:p>
      <w:pPr>
        <w:pStyle w:val="BookText"/>
      </w:pPr>
      <w:r>
        <w:rPr>
          <w:rFonts w:ascii="IRNazanin" w:hAnsi="IRNazanin" w:eastAsia="IRNazanin" w:cs="IRNazanin"/>
          <w:lang w:bidi="fa-IR"/>
          <w:color w:val="111111"/>
          <w:sz w:val="28"/>
          <w:szCs w:val="28"/>
          <w:rtl/>
        </w:rPr>
        <w:t xml:space="preserve">والمهمات ویصلح للسفر وقال سلمان الفارسی رحمة الله علیه رش روز</w:t>
      </w:r>
    </w:p>
    <w:p>
      <w:pPr>
        <w:pStyle w:val="BookText"/>
      </w:pPr>
      <w:r>
        <w:rPr>
          <w:rFonts w:ascii="IRNazanin" w:hAnsi="IRNazanin" w:eastAsia="IRNazanin" w:cs="IRNazanin"/>
          <w:lang w:bidi="fa-IR"/>
          <w:color w:val="111111"/>
          <w:sz w:val="28"/>
          <w:szCs w:val="28"/>
          <w:rtl/>
        </w:rPr>
        <w:t xml:space="preserve">اسم الملک الموکل بالنیران. 250 - الیوم التاسع عشر قال مولانا جعفر</w:t>
      </w:r>
    </w:p>
    <w:p>
      <w:pPr>
        <w:pStyle w:val="BookText"/>
      </w:pPr>
      <w:r>
        <w:rPr>
          <w:rFonts w:ascii="IRNazanin" w:hAnsi="IRNazanin" w:eastAsia="IRNazanin" w:cs="IRNazanin"/>
          <w:lang w:bidi="fa-IR"/>
          <w:color w:val="111111"/>
          <w:sz w:val="28"/>
          <w:szCs w:val="28"/>
          <w:rtl/>
        </w:rPr>
        <w:t xml:space="preserve">بن محمد الصادق علیهما السلام انه یوم خفیف یصلح لکل شئ والسفر</w:t>
      </w:r>
    </w:p>
    <w:p>
      <w:pPr>
        <w:pStyle w:val="BookText"/>
      </w:pPr>
      <w:r>
        <w:rPr>
          <w:rFonts w:ascii="IRNazanin" w:hAnsi="IRNazanin" w:eastAsia="IRNazanin" w:cs="IRNazanin"/>
          <w:lang w:bidi="fa-IR"/>
          <w:color w:val="111111"/>
          <w:sz w:val="28"/>
          <w:szCs w:val="28"/>
          <w:rtl/>
        </w:rPr>
        <w:t xml:space="preserve">فمن سافر فیه قضی حاجته وقضیت أموره وکل ما یرید یصل الیه صالح</w:t>
      </w:r>
    </w:p>
    <w:p>
      <w:pPr>
        <w:pStyle w:val="BookText"/>
      </w:pPr>
      <w:r>
        <w:rPr>
          <w:rFonts w:ascii="IRNazanin" w:hAnsi="IRNazanin" w:eastAsia="IRNazanin" w:cs="IRNazanin"/>
          <w:lang w:bidi="fa-IR"/>
          <w:color w:val="111111"/>
          <w:sz w:val="28"/>
          <w:szCs w:val="28"/>
          <w:rtl/>
        </w:rPr>
        <w:t xml:space="preserve">للتزویج والمعاش والحوائج وتعلم العلم وشراء الرقیق والماشیة سعید</w:t>
      </w:r>
    </w:p>
    <w:p>
      <w:pPr>
        <w:pStyle w:val="BookText"/>
      </w:pPr>
      <w:r>
        <w:rPr>
          <w:rFonts w:ascii="IRNazanin" w:hAnsi="IRNazanin" w:eastAsia="IRNazanin" w:cs="IRNazanin"/>
          <w:lang w:bidi="fa-IR"/>
          <w:color w:val="111111"/>
          <w:sz w:val="28"/>
          <w:szCs w:val="28"/>
          <w:rtl/>
        </w:rPr>
        <w:t xml:space="preserve">مبارک ولد فیه إسحاق بن إبراهیم علیهما السلام ومن ضل فیه أو هرب</w:t>
      </w:r>
    </w:p>
    <w:p>
      <w:pPr>
        <w:pStyle w:val="BookText"/>
      </w:pPr>
      <w:r>
        <w:rPr>
          <w:rFonts w:ascii="IRNazanin" w:hAnsi="IRNazanin" w:eastAsia="IRNazanin" w:cs="IRNazanin"/>
          <w:lang w:bidi="fa-IR"/>
          <w:color w:val="111111"/>
          <w:sz w:val="28"/>
          <w:szCs w:val="28"/>
          <w:rtl/>
        </w:rPr>
        <w:t xml:space="preserve">قدر علیه بعد خمس عشرة لیلة ومن ولد فیه کان صالح الحال متوقعا لکل</w:t>
      </w:r>
    </w:p>
    <w:p>
      <w:pPr>
        <w:pStyle w:val="BookText"/>
      </w:pPr>
      <w:r>
        <w:rPr>
          <w:rFonts w:ascii="IRNazanin" w:hAnsi="IRNazanin" w:eastAsia="IRNazanin" w:cs="IRNazanin"/>
          <w:lang w:bidi="fa-IR"/>
          <w:color w:val="111111"/>
          <w:sz w:val="28"/>
          <w:szCs w:val="28"/>
          <w:rtl/>
        </w:rPr>
        <w:t xml:space="preserve">خیر وفی روایة أخری انه یوم شدید کثیر شره لا تعمل فیه عملا من أعمال</w:t>
      </w:r>
    </w:p>
    <w:p>
      <w:pPr>
        <w:pStyle w:val="BookText"/>
      </w:pPr>
      <w:r>
        <w:rPr>
          <w:rFonts w:ascii="IRNazanin" w:hAnsi="IRNazanin" w:eastAsia="IRNazanin" w:cs="IRNazanin"/>
          <w:lang w:bidi="fa-IR"/>
          <w:color w:val="111111"/>
          <w:sz w:val="28"/>
          <w:szCs w:val="28"/>
          <w:rtl/>
        </w:rPr>
        <w:t xml:space="preserve">الدنیا والزم فیه بیتک وأکثر فیه ذکر الله عز وجل وذکر النبی صلی الله</w:t>
      </w:r>
    </w:p>
    <w:p>
      <w:pPr>
        <w:pStyle w:val="BookText"/>
      </w:pPr>
      <w:r>
        <w:rPr>
          <w:rFonts w:ascii="IRNazanin" w:hAnsi="IRNazanin" w:eastAsia="IRNazanin" w:cs="IRNazanin"/>
          <w:lang w:bidi="fa-IR"/>
          <w:color w:val="111111"/>
          <w:sz w:val="28"/>
          <w:szCs w:val="28"/>
          <w:rtl/>
        </w:rPr>
        <w:t xml:space="preserve">علیه وآله ومن مرض فیه ینجو ولا تسافر فیه ولا تدفع فیه إلی أحد</w:t>
      </w:r>
    </w:p>
    <w:p>
      <w:pPr>
        <w:pStyle w:val="BookText"/>
      </w:pPr>
      <w:r>
        <w:rPr>
          <w:rFonts w:ascii="IRNazanin" w:hAnsi="IRNazanin" w:eastAsia="IRNazanin" w:cs="IRNazanin"/>
          <w:lang w:bidi="fa-IR"/>
          <w:color w:val="111111"/>
          <w:sz w:val="28"/>
          <w:szCs w:val="28"/>
          <w:rtl/>
        </w:rPr>
        <w:t xml:space="preserve">شیئا ولا تدخل علی سلطان ومن رزق فیه ولدا یکون سیئ الخلق وقال</w:t>
      </w:r>
    </w:p>
    <w:p>
      <w:pPr>
        <w:pStyle w:val="BookText"/>
      </w:pPr>
      <w:r>
        <w:rPr>
          <w:rFonts w:ascii="IRNazanin" w:hAnsi="IRNazanin" w:eastAsia="IRNazanin" w:cs="IRNazanin"/>
          <w:lang w:bidi="fa-IR"/>
          <w:color w:val="111111"/>
          <w:sz w:val="28"/>
          <w:szCs w:val="28"/>
          <w:rtl/>
        </w:rPr>
        <w:t xml:space="preserve">أمیر المؤمنین علیه السلام من ولد فیه یکون مرزوقا مبارکا وقالت</w:t>
      </w:r>
    </w:p>
    <w:p>
      <w:pPr>
        <w:pStyle w:val="BookText"/>
      </w:pPr>
      <w:r>
        <w:rPr>
          <w:rFonts w:ascii="IRNazanin" w:hAnsi="IRNazanin" w:eastAsia="IRNazanin" w:cs="IRNazanin"/>
          <w:lang w:bidi="fa-IR"/>
          <w:color w:val="111111"/>
          <w:sz w:val="28"/>
          <w:szCs w:val="28"/>
          <w:rtl/>
        </w:rPr>
        <w:t xml:space="preserve">الفرس یوم ثقیل وفی روایة أخری انه یحمد فیه لقاء الملوک والسلاطین</w:t>
      </w:r>
    </w:p>
    <w:p>
      <w:pPr>
        <w:pStyle w:val="BookText"/>
      </w:pPr>
      <w:r>
        <w:rPr>
          <w:rFonts w:ascii="IRNazanin" w:hAnsi="IRNazanin" w:eastAsia="IRNazanin" w:cs="IRNazanin"/>
          <w:lang w:bidi="fa-IR"/>
          <w:color w:val="111111"/>
          <w:sz w:val="28"/>
          <w:szCs w:val="28"/>
          <w:rtl/>
        </w:rPr>
        <w:t xml:space="preserve">لطلب الحوائج وطلب ما عندهم وفی أیدیهم وهو یوم مبارک وقال</w:t>
      </w:r>
    </w:p>
    <w:p>
      <w:pPr>
        <w:pStyle w:val="BookText"/>
      </w:pPr>
      <w:r>
        <w:rPr>
          <w:rFonts w:ascii="IRNazanin" w:hAnsi="IRNazanin" w:eastAsia="IRNazanin" w:cs="IRNazanin"/>
          <w:lang w:bidi="fa-IR"/>
          <w:color w:val="111111"/>
          <w:sz w:val="28"/>
          <w:szCs w:val="28"/>
          <w:rtl/>
        </w:rPr>
        <w:t xml:space="preserve">سلمان الفارسی رحمة الله علیه فرور دین روز اسم الملک الموکل بالأرواح</w:t>
      </w:r>
    </w:p>
    <w:p>
      <w:pPr>
        <w:pStyle w:val="BookText"/>
      </w:pPr>
      <w:r>
        <w:rPr>
          <w:rFonts w:ascii="IRNazanin" w:hAnsi="IRNazanin" w:eastAsia="IRNazanin" w:cs="IRNazanin"/>
          <w:lang w:bidi="fa-IR"/>
          <w:color w:val="111111"/>
          <w:sz w:val="28"/>
          <w:szCs w:val="28"/>
          <w:rtl/>
        </w:rPr>
        <w:t xml:space="preserve">وقبضها 255 الیوم العشرون قال مولانا جعفر بن محمد الصادق علیهما</w:t>
      </w:r>
    </w:p>
    <w:p>
      <w:pPr>
        <w:pStyle w:val="BookText"/>
      </w:pPr>
      <w:r>
        <w:rPr>
          <w:rFonts w:ascii="IRNazanin" w:hAnsi="IRNazanin" w:eastAsia="IRNazanin" w:cs="IRNazanin"/>
          <w:lang w:bidi="fa-IR"/>
          <w:color w:val="111111"/>
          <w:sz w:val="28"/>
          <w:szCs w:val="28"/>
          <w:rtl/>
        </w:rPr>
        <w:t xml:space="preserve">السلام انه یوم جید مبارک یصلح لطلب الحوائج والسفر فمن سافر فیه</w:t>
      </w:r>
    </w:p>
    <w:p>
      <w:pPr>
        <w:pStyle w:val="BookText"/>
      </w:pPr>
      <w:r>
        <w:rPr>
          <w:rFonts w:ascii="IRNazanin" w:hAnsi="IRNazanin" w:eastAsia="IRNazanin" w:cs="IRNazanin"/>
          <w:lang w:bidi="fa-IR"/>
          <w:color w:val="111111"/>
          <w:sz w:val="28"/>
          <w:szCs w:val="28"/>
          <w:rtl/>
        </w:rPr>
        <w:t xml:space="preserve">کانت حاجته مقضیة والبناء والتزویج والدخول علی السلطان وغیره</w:t>
      </w:r>
    </w:p>
    <w:p>
      <w:pPr>
        <w:pStyle w:val="BookText"/>
      </w:pPr>
      <w:r>
        <w:rPr>
          <w:rFonts w:ascii="IRNazanin" w:hAnsi="IRNazanin" w:eastAsia="IRNazanin" w:cs="IRNazanin"/>
          <w:lang w:bidi="fa-IR"/>
          <w:color w:val="111111"/>
          <w:sz w:val="28"/>
          <w:szCs w:val="28"/>
          <w:rtl/>
        </w:rPr>
        <w:t xml:space="preserve">وفی روایة أخری انه ولد فیه إسحاق علیه السلام محمود العاقبة جید</w:t>
      </w:r>
    </w:p>
    <w:p>
      <w:pPr>
        <w:pStyle w:val="BookText"/>
      </w:pPr>
      <w:r>
        <w:rPr>
          <w:rFonts w:ascii="IRNazanin" w:hAnsi="IRNazanin" w:eastAsia="IRNazanin" w:cs="IRNazanin"/>
          <w:lang w:bidi="fa-IR"/>
          <w:color w:val="111111"/>
          <w:sz w:val="28"/>
          <w:szCs w:val="28"/>
          <w:rtl/>
        </w:rPr>
        <w:t xml:space="preserve">لطلب الحوائج طالب فیه بحقک وازرع ما شئت ولا تشتر فیه أبدا وفی روایة</w:t>
      </w:r>
    </w:p>
    <w:p>
      <w:pPr>
        <w:pStyle w:val="BookText"/>
      </w:pPr>
      <w:r>
        <w:rPr>
          <w:rFonts w:ascii="IRNazanin" w:hAnsi="IRNazanin" w:eastAsia="IRNazanin" w:cs="IRNazanin"/>
          <w:lang w:bidi="fa-IR"/>
          <w:color w:val="111111"/>
          <w:sz w:val="28"/>
          <w:szCs w:val="28"/>
          <w:rtl/>
        </w:rPr>
        <w:t xml:space="preserve">أخری یجتنب فیه شراء العبید وفی روایة أخری انه یوم متوسط الحال</w:t>
      </w:r>
    </w:p>
    <w:p>
      <w:pPr>
        <w:pStyle w:val="BookText"/>
      </w:pPr>
      <w:r>
        <w:rPr>
          <w:rFonts w:ascii="IRNazanin" w:hAnsi="IRNazanin" w:eastAsia="IRNazanin" w:cs="IRNazanin"/>
          <w:lang w:bidi="fa-IR"/>
          <w:color w:val="111111"/>
          <w:sz w:val="28"/>
          <w:szCs w:val="28"/>
          <w:rtl/>
        </w:rPr>
        <w:t xml:space="preserve">صالح للسفر والبناء ووضع الأساس وحصار الزرع وغرس الشجر</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والکرم واتخاذ الماشیة من هرب فیه کان بعید الدرک ومن ضل فیه</w:t>
      </w:r>
    </w:p>
    <w:p>
      <w:pPr>
        <w:pStyle w:val="BookText"/>
      </w:pPr>
      <w:r>
        <w:rPr>
          <w:rFonts w:ascii="IRNazanin" w:hAnsi="IRNazanin" w:eastAsia="IRNazanin" w:cs="IRNazanin"/>
          <w:lang w:bidi="fa-IR"/>
          <w:color w:val="111111"/>
          <w:sz w:val="28"/>
          <w:szCs w:val="28"/>
          <w:rtl/>
        </w:rPr>
        <w:t xml:space="preserve">خفی أمره ومن مرض فیه صعب مرضه وفی روایة من مرض مات ومن</w:t>
      </w:r>
    </w:p>
    <w:p>
      <w:pPr>
        <w:pStyle w:val="BookText"/>
      </w:pPr>
      <w:r>
        <w:rPr>
          <w:rFonts w:ascii="IRNazanin" w:hAnsi="IRNazanin" w:eastAsia="IRNazanin" w:cs="IRNazanin"/>
          <w:lang w:bidi="fa-IR"/>
          <w:color w:val="111111"/>
          <w:sz w:val="28"/>
          <w:szCs w:val="28"/>
          <w:rtl/>
        </w:rPr>
        <w:t xml:space="preserve">ولد فیه یکون فی صعوبة من العیش ویکون ضعیفا وفی روایة أخری</w:t>
      </w:r>
    </w:p>
    <w:p>
      <w:pPr>
        <w:pStyle w:val="BookText"/>
      </w:pPr>
      <w:r>
        <w:rPr>
          <w:rFonts w:ascii="IRNazanin" w:hAnsi="IRNazanin" w:eastAsia="IRNazanin" w:cs="IRNazanin"/>
          <w:lang w:bidi="fa-IR"/>
          <w:color w:val="111111"/>
          <w:sz w:val="28"/>
          <w:szCs w:val="28"/>
          <w:rtl/>
        </w:rPr>
        <w:t xml:space="preserve">من ولد فیه کان حلیما فاضلا وقال مولانا أمیر المؤمنین علیه السلام من</w:t>
      </w:r>
    </w:p>
    <w:p>
      <w:pPr>
        <w:pStyle w:val="BookText"/>
      </w:pPr>
      <w:r>
        <w:rPr>
          <w:rFonts w:ascii="IRNazanin" w:hAnsi="IRNazanin" w:eastAsia="IRNazanin" w:cs="IRNazanin"/>
          <w:lang w:bidi="fa-IR"/>
          <w:color w:val="111111"/>
          <w:sz w:val="28"/>
          <w:szCs w:val="28"/>
          <w:rtl/>
        </w:rPr>
        <w:t xml:space="preserve">سافر فیه رجع سالما غانما وقضی الله حوائجه وحصنه من جمیع المکاره</w:t>
      </w:r>
    </w:p>
    <w:p>
      <w:pPr>
        <w:pStyle w:val="BookText"/>
      </w:pPr>
      <w:r>
        <w:rPr>
          <w:rFonts w:ascii="IRNazanin" w:hAnsi="IRNazanin" w:eastAsia="IRNazanin" w:cs="IRNazanin"/>
          <w:lang w:bidi="fa-IR"/>
          <w:color w:val="111111"/>
          <w:sz w:val="28"/>
          <w:szCs w:val="28"/>
          <w:rtl/>
        </w:rPr>
        <w:t xml:space="preserve">وقالت الفرس انه یوم خفیف مبارک وفی روایة أخری انه یوم محمود</w:t>
      </w:r>
    </w:p>
    <w:p>
      <w:pPr>
        <w:pStyle w:val="BookText"/>
      </w:pPr>
      <w:r>
        <w:rPr>
          <w:rFonts w:ascii="IRNazanin" w:hAnsi="IRNazanin" w:eastAsia="IRNazanin" w:cs="IRNazanin"/>
          <w:lang w:bidi="fa-IR"/>
          <w:color w:val="111111"/>
          <w:sz w:val="28"/>
          <w:szCs w:val="28"/>
          <w:rtl/>
        </w:rPr>
        <w:t xml:space="preserve">یحمد فیه الطلب للمعاش والتوجه بالانتقال والاشغال والاعمال الرضیة</w:t>
      </w:r>
    </w:p>
    <w:p>
      <w:pPr>
        <w:pStyle w:val="BookText"/>
      </w:pPr>
      <w:r>
        <w:rPr>
          <w:rFonts w:ascii="IRNazanin" w:hAnsi="IRNazanin" w:eastAsia="IRNazanin" w:cs="IRNazanin"/>
          <w:lang w:bidi="fa-IR"/>
          <w:color w:val="111111"/>
          <w:sz w:val="28"/>
          <w:szCs w:val="28"/>
          <w:rtl/>
        </w:rPr>
        <w:t xml:space="preserve">والابتداءات للأمور وقال سلمان الفارسی رحمة الله علیه بهرام روز 261 -</w:t>
      </w:r>
    </w:p>
    <w:p>
      <w:pPr>
        <w:pStyle w:val="BookText"/>
      </w:pPr>
      <w:r>
        <w:rPr>
          <w:rFonts w:ascii="IRNazanin" w:hAnsi="IRNazanin" w:eastAsia="IRNazanin" w:cs="IRNazanin"/>
          <w:lang w:bidi="fa-IR"/>
          <w:color w:val="111111"/>
          <w:sz w:val="28"/>
          <w:szCs w:val="28"/>
          <w:rtl/>
        </w:rPr>
        <w:t xml:space="preserve">الیوم الحادی والعشرون قال مولانا جعفر بن محمد الصادق علیهما السلام</w:t>
      </w:r>
    </w:p>
    <w:p>
      <w:pPr>
        <w:pStyle w:val="BookText"/>
      </w:pPr>
      <w:r>
        <w:rPr>
          <w:rFonts w:ascii="IRNazanin" w:hAnsi="IRNazanin" w:eastAsia="IRNazanin" w:cs="IRNazanin"/>
          <w:lang w:bidi="fa-IR"/>
          <w:color w:val="111111"/>
          <w:sz w:val="28"/>
          <w:szCs w:val="28"/>
          <w:rtl/>
        </w:rPr>
        <w:t xml:space="preserve">انه یوم نحس مستمر یصلح فیه إراقة الدماء فاتقوا فیه ما استطعتم فلا</w:t>
      </w:r>
    </w:p>
    <w:p>
      <w:pPr>
        <w:pStyle w:val="BookText"/>
      </w:pPr>
      <w:r>
        <w:rPr>
          <w:rFonts w:ascii="IRNazanin" w:hAnsi="IRNazanin" w:eastAsia="IRNazanin" w:cs="IRNazanin"/>
          <w:lang w:bidi="fa-IR"/>
          <w:color w:val="111111"/>
          <w:sz w:val="28"/>
          <w:szCs w:val="28"/>
          <w:rtl/>
        </w:rPr>
        <w:t xml:space="preserve">تطلبوا فیه حاجة ولا تنازعوا فیه فإنه ردئ منحوس مذموم ولا تلق فیه</w:t>
      </w:r>
    </w:p>
    <w:p>
      <w:pPr>
        <w:pStyle w:val="BookText"/>
      </w:pPr>
      <w:r>
        <w:rPr>
          <w:rFonts w:ascii="IRNazanin" w:hAnsi="IRNazanin" w:eastAsia="IRNazanin" w:cs="IRNazanin"/>
          <w:lang w:bidi="fa-IR"/>
          <w:color w:val="111111"/>
          <w:sz w:val="28"/>
          <w:szCs w:val="28"/>
          <w:rtl/>
        </w:rPr>
        <w:t xml:space="preserve">سلطانا تتقیه فهو یوم ردئ لسائر الأمور ولا تخرج من بیتک وتوق ما</w:t>
      </w:r>
    </w:p>
    <w:p>
      <w:pPr>
        <w:pStyle w:val="BookText"/>
      </w:pPr>
      <w:r>
        <w:rPr>
          <w:rFonts w:ascii="IRNazanin" w:hAnsi="IRNazanin" w:eastAsia="IRNazanin" w:cs="IRNazanin"/>
          <w:lang w:bidi="fa-IR"/>
          <w:color w:val="111111"/>
          <w:sz w:val="28"/>
          <w:szCs w:val="28"/>
          <w:rtl/>
        </w:rPr>
        <w:t xml:space="preserve">استطعت وتجنب فیه الیمین الصادقة وتجنب فیه الهوام فان من یلسع فیه</w:t>
      </w:r>
    </w:p>
    <w:p>
      <w:pPr>
        <w:pStyle w:val="BookText"/>
      </w:pPr>
      <w:r>
        <w:rPr>
          <w:rFonts w:ascii="IRNazanin" w:hAnsi="IRNazanin" w:eastAsia="IRNazanin" w:cs="IRNazanin"/>
          <w:lang w:bidi="fa-IR"/>
          <w:color w:val="111111"/>
          <w:sz w:val="28"/>
          <w:szCs w:val="28"/>
          <w:rtl/>
        </w:rPr>
        <w:t xml:space="preserve">مات ولا تواصل فیه أحدا فهو أول یوم أریق فیه الدم وحاضت فیه حواء</w:t>
      </w:r>
    </w:p>
    <w:p>
      <w:pPr>
        <w:pStyle w:val="BookText"/>
      </w:pPr>
      <w:r>
        <w:rPr>
          <w:rFonts w:ascii="IRNazanin" w:hAnsi="IRNazanin" w:eastAsia="IRNazanin" w:cs="IRNazanin"/>
          <w:lang w:bidi="fa-IR"/>
          <w:color w:val="111111"/>
          <w:sz w:val="28"/>
          <w:szCs w:val="28"/>
          <w:rtl/>
        </w:rPr>
        <w:t xml:space="preserve">ومن سافر فیه لم یرجع وخیف علیه ولم یربح والمریض تشتد علته ولم</w:t>
      </w:r>
    </w:p>
    <w:p>
      <w:pPr>
        <w:pStyle w:val="BookText"/>
      </w:pPr>
      <w:r>
        <w:rPr>
          <w:rFonts w:ascii="IRNazanin" w:hAnsi="IRNazanin" w:eastAsia="IRNazanin" w:cs="IRNazanin"/>
          <w:lang w:bidi="fa-IR"/>
          <w:color w:val="111111"/>
          <w:sz w:val="28"/>
          <w:szCs w:val="28"/>
          <w:rtl/>
        </w:rPr>
        <w:t xml:space="preserve">یبرأ ومن ولد فیه یکون محتاجا فقیرا وفی روایة أخری من ولد فیه</w:t>
      </w:r>
    </w:p>
    <w:p>
      <w:pPr>
        <w:pStyle w:val="BookText"/>
      </w:pPr>
      <w:r>
        <w:rPr>
          <w:rFonts w:ascii="IRNazanin" w:hAnsi="IRNazanin" w:eastAsia="IRNazanin" w:cs="IRNazanin"/>
          <w:lang w:bidi="fa-IR"/>
          <w:color w:val="111111"/>
          <w:sz w:val="28"/>
          <w:szCs w:val="28"/>
          <w:rtl/>
        </w:rPr>
        <w:t xml:space="preserve">یکون صالحا قالت الفرس انه یوم جید وفی روایة أخری یصلح فیه</w:t>
      </w:r>
    </w:p>
    <w:p>
      <w:pPr>
        <w:pStyle w:val="BookText"/>
      </w:pPr>
      <w:r>
        <w:rPr>
          <w:rFonts w:ascii="IRNazanin" w:hAnsi="IRNazanin" w:eastAsia="IRNazanin" w:cs="IRNazanin"/>
          <w:lang w:bidi="fa-IR"/>
          <w:color w:val="111111"/>
          <w:sz w:val="28"/>
          <w:szCs w:val="28"/>
          <w:rtl/>
        </w:rPr>
        <w:t xml:space="preserve">اهراق الدم لا یطلب فیه حاجة ویتقی فیه من الأذی وفی روایة أخری</w:t>
      </w:r>
    </w:p>
    <w:p>
      <w:pPr>
        <w:pStyle w:val="BookText"/>
      </w:pPr>
      <w:r>
        <w:rPr>
          <w:rFonts w:ascii="IRNazanin" w:hAnsi="IRNazanin" w:eastAsia="IRNazanin" w:cs="IRNazanin"/>
          <w:lang w:bidi="fa-IR"/>
          <w:color w:val="111111"/>
          <w:sz w:val="28"/>
          <w:szCs w:val="28"/>
          <w:rtl/>
        </w:rPr>
        <w:t xml:space="preserve">یکره فیه سائر الاعمال والفصد والحجامة ولقاء الأجناد والقواد والساسة</w:t>
      </w:r>
    </w:p>
    <w:p>
      <w:pPr>
        <w:pStyle w:val="BookText"/>
      </w:pPr>
      <w:r>
        <w:rPr>
          <w:rFonts w:ascii="IRNazanin" w:hAnsi="IRNazanin" w:eastAsia="IRNazanin" w:cs="IRNazanin"/>
          <w:lang w:bidi="fa-IR"/>
          <w:color w:val="111111"/>
          <w:sz w:val="28"/>
          <w:szCs w:val="28"/>
          <w:rtl/>
        </w:rPr>
        <w:t xml:space="preserve">قال سلمان الفارسی رحمة الله علیه رام روز 267 - الیوم الثانی والعشرون</w:t>
      </w:r>
    </w:p>
    <w:p>
      <w:pPr>
        <w:pStyle w:val="BookText"/>
      </w:pPr>
      <w:r>
        <w:rPr>
          <w:rFonts w:ascii="IRNazanin" w:hAnsi="IRNazanin" w:eastAsia="IRNazanin" w:cs="IRNazanin"/>
          <w:lang w:bidi="fa-IR"/>
          <w:color w:val="111111"/>
          <w:sz w:val="28"/>
          <w:szCs w:val="28"/>
          <w:rtl/>
        </w:rPr>
        <w:t xml:space="preserve">قال مولانا جعفر بن محمد الصادق علیه السلام انه یوم مختار حسن ما فیه</w:t>
      </w:r>
    </w:p>
    <w:p>
      <w:pPr>
        <w:pStyle w:val="BookText"/>
      </w:pPr>
      <w:r>
        <w:rPr>
          <w:rFonts w:ascii="IRNazanin" w:hAnsi="IRNazanin" w:eastAsia="IRNazanin" w:cs="IRNazanin"/>
          <w:lang w:bidi="fa-IR"/>
          <w:color w:val="111111"/>
          <w:sz w:val="28"/>
          <w:szCs w:val="28"/>
          <w:rtl/>
        </w:rPr>
        <w:t xml:space="preserve">مکروه یصلح لکل حاجة وللشراء والبیع والصید فیه والسفر ومن سافر</w:t>
      </w:r>
    </w:p>
    <w:p>
      <w:pPr>
        <w:pStyle w:val="BookText"/>
      </w:pPr>
      <w:r>
        <w:rPr>
          <w:rFonts w:ascii="IRNazanin" w:hAnsi="IRNazanin" w:eastAsia="IRNazanin" w:cs="IRNazanin"/>
          <w:lang w:bidi="fa-IR"/>
          <w:color w:val="111111"/>
          <w:sz w:val="28"/>
          <w:szCs w:val="28"/>
          <w:rtl/>
        </w:rPr>
        <w:t xml:space="preserve">فیه ربح ویرجع معافی إلی أهله سالما وطلب الحوائج والمهمات وسائر</w:t>
      </w:r>
    </w:p>
    <w:p>
      <w:pPr>
        <w:pStyle w:val="BookText"/>
      </w:pPr>
      <w:r>
        <w:rPr>
          <w:rFonts w:ascii="IRNazanin" w:hAnsi="IRNazanin" w:eastAsia="IRNazanin" w:cs="IRNazanin"/>
          <w:lang w:bidi="fa-IR"/>
          <w:color w:val="111111"/>
          <w:sz w:val="28"/>
          <w:szCs w:val="28"/>
          <w:rtl/>
        </w:rPr>
        <w:t xml:space="preserve">الاعمال والصدقة فیه مقبولة ومن دخل علی سلطان قضیت حاجته ویبلغ</w:t>
      </w:r>
    </w:p>
    <w:p>
      <w:pPr>
        <w:pStyle w:val="BookText"/>
      </w:pPr>
      <w:r>
        <w:rPr>
          <w:rFonts w:ascii="IRNazanin" w:hAnsi="IRNazanin" w:eastAsia="IRNazanin" w:cs="IRNazanin"/>
          <w:lang w:bidi="fa-IR"/>
          <w:color w:val="111111"/>
          <w:sz w:val="28"/>
          <w:szCs w:val="28"/>
          <w:rtl/>
        </w:rPr>
        <w:t xml:space="preserve">بقضاء الحوائج وفی نسخة أخری ومن قصد السلطان وجد مخافة وفی</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روایة أخری خفیف صالح لکل شئ یلتمس فیه والرؤیا فیه مخصوصة </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والتجارة فیه مبارکة والآبق فیه یوجد وان خاصمت فیه کانت الغلبة لک</w:t>
      </w:r>
    </w:p>
    <w:p>
      <w:pPr>
        <w:pStyle w:val="BookText"/>
      </w:pPr>
      <w:r>
        <w:rPr>
          <w:rFonts w:ascii="IRNazanin" w:hAnsi="IRNazanin" w:eastAsia="IRNazanin" w:cs="IRNazanin"/>
          <w:lang w:bidi="fa-IR"/>
          <w:color w:val="111111"/>
          <w:sz w:val="28"/>
          <w:szCs w:val="28"/>
          <w:rtl/>
        </w:rPr>
        <w:t xml:space="preserve">والتزویج فیه جید ومن ولد فیه یکون عیشه طیبا ویکون مبارکا ومن</w:t>
      </w:r>
    </w:p>
    <w:p>
      <w:pPr>
        <w:pStyle w:val="BookText"/>
      </w:pPr>
      <w:r>
        <w:rPr>
          <w:rFonts w:ascii="IRNazanin" w:hAnsi="IRNazanin" w:eastAsia="IRNazanin" w:cs="IRNazanin"/>
          <w:lang w:bidi="fa-IR"/>
          <w:color w:val="111111"/>
          <w:sz w:val="28"/>
          <w:szCs w:val="28"/>
          <w:rtl/>
        </w:rPr>
        <w:t xml:space="preserve">مرض فیه یبرأ سریعا وقالت الفرس انه یوم ثقیل وفی روایة أخری انه</w:t>
      </w:r>
    </w:p>
    <w:p>
      <w:pPr>
        <w:pStyle w:val="BookText"/>
      </w:pPr>
      <w:r>
        <w:rPr>
          <w:rFonts w:ascii="IRNazanin" w:hAnsi="IRNazanin" w:eastAsia="IRNazanin" w:cs="IRNazanin"/>
          <w:lang w:bidi="fa-IR"/>
          <w:color w:val="111111"/>
          <w:sz w:val="28"/>
          <w:szCs w:val="28"/>
          <w:rtl/>
        </w:rPr>
        <w:t xml:space="preserve">یحمد فیه کل حاجة والاعمال المرضیة وهو یوم خفیف یصلح لکل</w:t>
      </w:r>
    </w:p>
    <w:p>
      <w:pPr>
        <w:pStyle w:val="BookText"/>
      </w:pPr>
      <w:r>
        <w:rPr>
          <w:rFonts w:ascii="IRNazanin" w:hAnsi="IRNazanin" w:eastAsia="IRNazanin" w:cs="IRNazanin"/>
          <w:lang w:bidi="fa-IR"/>
          <w:color w:val="111111"/>
          <w:sz w:val="28"/>
          <w:szCs w:val="28"/>
          <w:rtl/>
        </w:rPr>
        <w:t xml:space="preserve">حاجة یراد قضاءها وقال سلمان الفارسی رحمة الله علیه باد روز. 274 -</w:t>
      </w:r>
    </w:p>
    <w:p>
      <w:pPr>
        <w:pStyle w:val="BookText"/>
      </w:pPr>
      <w:r>
        <w:rPr>
          <w:rFonts w:ascii="IRNazanin" w:hAnsi="IRNazanin" w:eastAsia="IRNazanin" w:cs="IRNazanin"/>
          <w:lang w:bidi="fa-IR"/>
          <w:color w:val="111111"/>
          <w:sz w:val="28"/>
          <w:szCs w:val="28"/>
          <w:rtl/>
        </w:rPr>
        <w:t xml:space="preserve">الیوم الثالث والعشرون قال مولانا جعفر بن محمد الصادق علیه السلام</w:t>
      </w:r>
    </w:p>
    <w:p>
      <w:pPr>
        <w:pStyle w:val="BookText"/>
      </w:pPr>
      <w:r>
        <w:rPr>
          <w:rFonts w:ascii="IRNazanin" w:hAnsi="IRNazanin" w:eastAsia="IRNazanin" w:cs="IRNazanin"/>
          <w:lang w:bidi="fa-IR"/>
          <w:color w:val="111111"/>
          <w:sz w:val="28"/>
          <w:szCs w:val="28"/>
          <w:rtl/>
        </w:rPr>
        <w:t xml:space="preserve">انه یوم سعید مختار ولد فیه یوسف النبی الصدیق یصلح لکل حاجة ولکل</w:t>
      </w:r>
    </w:p>
    <w:p>
      <w:pPr>
        <w:pStyle w:val="BookText"/>
      </w:pPr>
      <w:r>
        <w:rPr>
          <w:rFonts w:ascii="IRNazanin" w:hAnsi="IRNazanin" w:eastAsia="IRNazanin" w:cs="IRNazanin"/>
          <w:lang w:bidi="fa-IR"/>
          <w:color w:val="111111"/>
          <w:sz w:val="28"/>
          <w:szCs w:val="28"/>
          <w:rtl/>
        </w:rPr>
        <w:t xml:space="preserve">ما یریدونه وخاصة للتزویج والتجارات کلها وللدخول علی السلطان</w:t>
      </w:r>
    </w:p>
    <w:p>
      <w:pPr>
        <w:pStyle w:val="BookText"/>
      </w:pPr>
      <w:r>
        <w:rPr>
          <w:rFonts w:ascii="IRNazanin" w:hAnsi="IRNazanin" w:eastAsia="IRNazanin" w:cs="IRNazanin"/>
          <w:lang w:bidi="fa-IR"/>
          <w:color w:val="111111"/>
          <w:sz w:val="28"/>
          <w:szCs w:val="28"/>
          <w:rtl/>
        </w:rPr>
        <w:t xml:space="preserve">والسفر ومن سافر فیه غنم وأصاب خیرا جید للقاء الملوک والاشراف</w:t>
      </w:r>
    </w:p>
    <w:p>
      <w:pPr>
        <w:pStyle w:val="BookText"/>
      </w:pPr>
      <w:r>
        <w:rPr>
          <w:rFonts w:ascii="IRNazanin" w:hAnsi="IRNazanin" w:eastAsia="IRNazanin" w:cs="IRNazanin"/>
          <w:lang w:bidi="fa-IR"/>
          <w:color w:val="111111"/>
          <w:sz w:val="28"/>
          <w:szCs w:val="28"/>
          <w:rtl/>
        </w:rPr>
        <w:t xml:space="preserve">والمهمات وسائر الاعمال وهو یوم خفیف مثل الذی قبله یصلح للبیع</w:t>
      </w:r>
    </w:p>
    <w:p>
      <w:pPr>
        <w:pStyle w:val="BookText"/>
      </w:pPr>
      <w:r>
        <w:rPr>
          <w:rFonts w:ascii="IRNazanin" w:hAnsi="IRNazanin" w:eastAsia="IRNazanin" w:cs="IRNazanin"/>
          <w:lang w:bidi="fa-IR"/>
          <w:color w:val="111111"/>
          <w:sz w:val="28"/>
          <w:szCs w:val="28"/>
          <w:rtl/>
        </w:rPr>
        <w:t xml:space="preserve">والشراء والرؤیا فیه کاذبة والآبق فیه یوجد والضالة ترجع والمریض</w:t>
      </w:r>
    </w:p>
    <w:p>
      <w:pPr>
        <w:pStyle w:val="BookText"/>
      </w:pPr>
      <w:r>
        <w:rPr>
          <w:rFonts w:ascii="IRNazanin" w:hAnsi="IRNazanin" w:eastAsia="IRNazanin" w:cs="IRNazanin"/>
          <w:lang w:bidi="fa-IR"/>
          <w:color w:val="111111"/>
          <w:sz w:val="28"/>
          <w:szCs w:val="28"/>
          <w:rtl/>
        </w:rPr>
        <w:t xml:space="preserve">یبرء من ولد فیه یکون صالحا طیب النفس حسنا محبوبا حسن التربیة</w:t>
      </w:r>
    </w:p>
    <w:p>
      <w:pPr>
        <w:pStyle w:val="BookText"/>
      </w:pPr>
      <w:r>
        <w:rPr>
          <w:rFonts w:ascii="IRNazanin" w:hAnsi="IRNazanin" w:eastAsia="IRNazanin" w:cs="IRNazanin"/>
          <w:lang w:bidi="fa-IR"/>
          <w:color w:val="111111"/>
          <w:sz w:val="28"/>
          <w:szCs w:val="28"/>
          <w:rtl/>
        </w:rPr>
        <w:t xml:space="preserve">فی کل حال رخی البال وفی نسخة أخری انه یوم نحس مشؤوم (من ولد</w:t>
      </w:r>
    </w:p>
    <w:p>
      <w:pPr>
        <w:pStyle w:val="BookText"/>
      </w:pPr>
      <w:r>
        <w:rPr>
          <w:rFonts w:ascii="IRNazanin" w:hAnsi="IRNazanin" w:eastAsia="IRNazanin" w:cs="IRNazanin"/>
          <w:lang w:bidi="fa-IR"/>
          <w:color w:val="111111"/>
          <w:sz w:val="28"/>
          <w:szCs w:val="28"/>
          <w:rtl/>
        </w:rPr>
        <w:t xml:space="preserve">فیه لا یموت الا مقتولا - خ) ولد فیه فرعون وقال مولانا أمیر المؤمنین</w:t>
      </w:r>
    </w:p>
    <w:p>
      <w:pPr>
        <w:pStyle w:val="BookText"/>
      </w:pPr>
      <w:r>
        <w:rPr>
          <w:rFonts w:ascii="IRNazanin" w:hAnsi="IRNazanin" w:eastAsia="IRNazanin" w:cs="IRNazanin"/>
          <w:lang w:bidi="fa-IR"/>
          <w:color w:val="111111"/>
          <w:sz w:val="28"/>
          <w:szCs w:val="28"/>
          <w:rtl/>
        </w:rPr>
        <w:t xml:space="preserve">علیه السلام ولد فیه ابن یامین أخو یوسف علیه السلام ومن ولد فیه یکون</w:t>
      </w:r>
    </w:p>
    <w:p>
      <w:pPr>
        <w:pStyle w:val="BookText"/>
      </w:pPr>
      <w:r>
        <w:rPr>
          <w:rFonts w:ascii="IRNazanin" w:hAnsi="IRNazanin" w:eastAsia="IRNazanin" w:cs="IRNazanin"/>
          <w:lang w:bidi="fa-IR"/>
          <w:color w:val="111111"/>
          <w:sz w:val="28"/>
          <w:szCs w:val="28"/>
          <w:rtl/>
        </w:rPr>
        <w:t xml:space="preserve">مرزوقا مبارکا وقالت الفرس انه یوم خفیف یحمد فیه التزویج والنقلة</w:t>
      </w:r>
    </w:p>
    <w:p>
      <w:pPr>
        <w:pStyle w:val="BookText"/>
      </w:pPr>
      <w:r>
        <w:rPr>
          <w:rFonts w:ascii="IRNazanin" w:hAnsi="IRNazanin" w:eastAsia="IRNazanin" w:cs="IRNazanin"/>
          <w:lang w:bidi="fa-IR"/>
          <w:color w:val="111111"/>
          <w:sz w:val="28"/>
          <w:szCs w:val="28"/>
          <w:rtl/>
        </w:rPr>
        <w:t xml:space="preserve">والسفر والاخذ والعطاء ولقاء السلاطین صالح لسائر الاعمال ولقضاء</w:t>
      </w:r>
    </w:p>
    <w:p>
      <w:pPr>
        <w:pStyle w:val="BookText"/>
      </w:pPr>
      <w:r>
        <w:rPr>
          <w:rFonts w:ascii="IRNazanin" w:hAnsi="IRNazanin" w:eastAsia="IRNazanin" w:cs="IRNazanin"/>
          <w:lang w:bidi="fa-IR"/>
          <w:color w:val="111111"/>
          <w:sz w:val="28"/>
          <w:szCs w:val="28"/>
          <w:rtl/>
        </w:rPr>
        <w:t xml:space="preserve">الحوائج وقال سلمان الفارسی رحمه الله دیبدین </w:t>
      </w:r>
      <w:r>
        <w:rPr>
          <w:rStyle w:val="FootnoteReference"/>
        </w:rPr>
        <w:footnoteReference w:id="374"/>
      </w:r>
      <w:r>
        <w:rPr>
          <w:rFonts w:ascii="IRNazanin" w:hAnsi="IRNazanin" w:eastAsia="IRNazanin" w:cs="IRNazanin"/>
          <w:lang w:bidi="fa-IR"/>
          <w:color w:val="111111"/>
          <w:sz w:val="28"/>
          <w:szCs w:val="28"/>
          <w:rtl/>
        </w:rPr>
        <w:t xml:space="preserve">روز اسم الملک</w:t>
      </w:r>
    </w:p>
    <w:p>
      <w:pPr>
        <w:pStyle w:val="BookText"/>
      </w:pPr>
      <w:r>
        <w:rPr>
          <w:rFonts w:ascii="IRNazanin" w:hAnsi="IRNazanin" w:eastAsia="IRNazanin" w:cs="IRNazanin"/>
          <w:lang w:bidi="fa-IR"/>
          <w:color w:val="111111"/>
          <w:sz w:val="28"/>
          <w:szCs w:val="28"/>
          <w:rtl/>
        </w:rPr>
        <w:t xml:space="preserve">الموکل بالنوم والیقظة وحراسة الأرواح حتی ترجع إلی الأبدان وفی</w:t>
      </w:r>
    </w:p>
    <w:p>
      <w:pPr>
        <w:pStyle w:val="BookText"/>
      </w:pPr>
      <w:r>
        <w:rPr>
          <w:rFonts w:ascii="IRNazanin" w:hAnsi="IRNazanin" w:eastAsia="IRNazanin" w:cs="IRNazanin"/>
          <w:lang w:bidi="fa-IR"/>
          <w:color w:val="111111"/>
          <w:sz w:val="28"/>
          <w:szCs w:val="28"/>
          <w:rtl/>
        </w:rPr>
        <w:t xml:space="preserve">روایة انه اسم من أسماء الله تعالی 279 - الیوم الرابع والعشرون قال</w:t>
      </w:r>
    </w:p>
    <w:p>
      <w:pPr>
        <w:pStyle w:val="BookText"/>
      </w:pPr>
      <w:r>
        <w:rPr>
          <w:rFonts w:ascii="IRNazanin" w:hAnsi="IRNazanin" w:eastAsia="IRNazanin" w:cs="IRNazanin"/>
          <w:lang w:bidi="fa-IR"/>
          <w:color w:val="111111"/>
          <w:sz w:val="28"/>
          <w:szCs w:val="28"/>
          <w:rtl/>
        </w:rPr>
        <w:t xml:space="preserve">مولانا جعفر بن محمد الصادق علیهما السلام انه یوم نحس مستمر مذموم</w:t>
      </w:r>
    </w:p>
    <w:p>
      <w:pPr>
        <w:pStyle w:val="BookText"/>
      </w:pPr>
      <w:r>
        <w:rPr>
          <w:rFonts w:ascii="IRNazanin" w:hAnsi="IRNazanin" w:eastAsia="IRNazanin" w:cs="IRNazanin"/>
          <w:lang w:bidi="fa-IR"/>
          <w:color w:val="111111"/>
          <w:sz w:val="28"/>
          <w:szCs w:val="28"/>
          <w:rtl/>
        </w:rPr>
        <w:t xml:space="preserve">مشؤوم ملعون ولد فیه فرعون لعنه الله وهو یوم عسیر نکد فاتقوا فیه ما</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استطعتم لا ینبغی أن یبتدأ فیه لحاجة یکره فی جمیع الأحوال والاعمال</w:t>
      </w:r>
    </w:p>
    <w:p>
      <w:pPr>
        <w:pStyle w:val="BookText"/>
      </w:pPr>
      <w:r>
        <w:rPr>
          <w:rFonts w:ascii="IRNazanin" w:hAnsi="IRNazanin" w:eastAsia="IRNazanin" w:cs="IRNazanin"/>
          <w:lang w:bidi="fa-IR"/>
          <w:color w:val="111111"/>
          <w:sz w:val="28"/>
          <w:szCs w:val="28"/>
          <w:rtl/>
        </w:rPr>
        <w:t xml:space="preserve">نحس لکل أمر یطلب فیه من سافر فیه مات فی سفره وفی روایة أخری</w:t>
      </w:r>
    </w:p>
    <w:p>
      <w:pPr>
        <w:pStyle w:val="BookText"/>
      </w:pPr>
      <w:r>
        <w:rPr>
          <w:rFonts w:ascii="IRNazanin" w:hAnsi="IRNazanin" w:eastAsia="IRNazanin" w:cs="IRNazanin"/>
          <w:lang w:bidi="fa-IR"/>
          <w:color w:val="111111"/>
          <w:sz w:val="28"/>
          <w:szCs w:val="28"/>
          <w:rtl/>
        </w:rPr>
        <w:t xml:space="preserve">ومن مرض فیه طال مرضه ومن ولد فیه یکون سقیما حتی یموت نکدا</w:t>
      </w:r>
    </w:p>
    <w:p>
      <w:pPr>
        <w:pStyle w:val="BookText"/>
      </w:pPr>
      <w:r>
        <w:rPr>
          <w:rFonts w:ascii="IRNazanin" w:hAnsi="IRNazanin" w:eastAsia="IRNazanin" w:cs="IRNazanin"/>
          <w:lang w:bidi="fa-IR"/>
          <w:color w:val="111111"/>
          <w:sz w:val="28"/>
          <w:szCs w:val="28"/>
          <w:rtl/>
        </w:rPr>
        <w:t xml:space="preserve">فی عیشه ولا یوفق لخیر وان حرص علیه جهده ویقتل فی آخر عمره</w:t>
      </w:r>
    </w:p>
    <w:p>
      <w:pPr>
        <w:pStyle w:val="BookText"/>
      </w:pPr>
      <w:r>
        <w:rPr>
          <w:rFonts w:ascii="IRNazanin" w:hAnsi="IRNazanin" w:eastAsia="IRNazanin" w:cs="IRNazanin"/>
          <w:lang w:bidi="fa-IR"/>
          <w:color w:val="111111"/>
          <w:sz w:val="28"/>
          <w:szCs w:val="28"/>
          <w:rtl/>
        </w:rPr>
        <w:t xml:space="preserve">أو یغرق وفی روایة أخری انه جید للسفر والرؤیا فیه کاذبة وقال</w:t>
      </w:r>
    </w:p>
    <w:p>
      <w:pPr>
        <w:pStyle w:val="BookText"/>
      </w:pPr>
      <w:r>
        <w:rPr>
          <w:rFonts w:ascii="IRNazanin" w:hAnsi="IRNazanin" w:eastAsia="IRNazanin" w:cs="IRNazanin"/>
          <w:lang w:bidi="fa-IR"/>
          <w:color w:val="111111"/>
          <w:sz w:val="28"/>
          <w:szCs w:val="28"/>
          <w:rtl/>
        </w:rPr>
        <w:t xml:space="preserve">أمیر المؤمنین صلوات الله علیه من ولد فی هذا الیوم علا أمره إلا أنه</w:t>
      </w:r>
    </w:p>
    <w:p>
      <w:pPr>
        <w:pStyle w:val="BookText"/>
      </w:pPr>
      <w:r>
        <w:rPr>
          <w:rFonts w:ascii="IRNazanin" w:hAnsi="IRNazanin" w:eastAsia="IRNazanin" w:cs="IRNazanin"/>
          <w:lang w:bidi="fa-IR"/>
          <w:color w:val="111111"/>
          <w:sz w:val="28"/>
          <w:szCs w:val="28"/>
          <w:rtl/>
        </w:rPr>
        <w:t xml:space="preserve">یکون حزینا حقیرا ومن مرض فیه طال مرضه وقالت الفرس انه یوم</w:t>
      </w:r>
    </w:p>
    <w:p>
      <w:pPr>
        <w:pStyle w:val="BookText"/>
      </w:pPr>
      <w:r>
        <w:rPr>
          <w:rFonts w:ascii="IRNazanin" w:hAnsi="IRNazanin" w:eastAsia="IRNazanin" w:cs="IRNazanin"/>
          <w:lang w:bidi="fa-IR"/>
          <w:color w:val="111111"/>
          <w:sz w:val="28"/>
          <w:szCs w:val="28"/>
          <w:rtl/>
        </w:rPr>
        <w:t xml:space="preserve">خفیف جید وفی روایة أخری انه ردئ مذموم لا یطلب فیه حاجة ولد</w:t>
      </w:r>
    </w:p>
    <w:p>
      <w:pPr>
        <w:pStyle w:val="BookText"/>
      </w:pPr>
      <w:r>
        <w:rPr>
          <w:rFonts w:ascii="IRNazanin" w:hAnsi="IRNazanin" w:eastAsia="IRNazanin" w:cs="IRNazanin"/>
          <w:lang w:bidi="fa-IR"/>
          <w:color w:val="111111"/>
          <w:sz w:val="28"/>
          <w:szCs w:val="28"/>
          <w:rtl/>
        </w:rPr>
        <w:t xml:space="preserve">فیه فرعون ذو الأوتاد وقال سلمان الفارسی رحمه الله دین روز اسم الملک</w:t>
      </w:r>
    </w:p>
    <w:p>
      <w:pPr>
        <w:pStyle w:val="BookText"/>
      </w:pPr>
      <w:r>
        <w:rPr>
          <w:rFonts w:ascii="IRNazanin" w:hAnsi="IRNazanin" w:eastAsia="IRNazanin" w:cs="IRNazanin"/>
          <w:lang w:bidi="fa-IR"/>
          <w:color w:val="111111"/>
          <w:sz w:val="28"/>
          <w:szCs w:val="28"/>
          <w:rtl/>
        </w:rPr>
        <w:t xml:space="preserve">الموکل بالسعی والحرکة وفی روایة أخری اسم الملک الموکل بالنوم</w:t>
      </w:r>
    </w:p>
    <w:p>
      <w:pPr>
        <w:pStyle w:val="BookText"/>
      </w:pPr>
      <w:r>
        <w:rPr>
          <w:rFonts w:ascii="IRNazanin" w:hAnsi="IRNazanin" w:eastAsia="IRNazanin" w:cs="IRNazanin"/>
          <w:lang w:bidi="fa-IR"/>
          <w:color w:val="111111"/>
          <w:sz w:val="28"/>
          <w:szCs w:val="28"/>
          <w:rtl/>
        </w:rPr>
        <w:t xml:space="preserve">والیقظة وحراسة الأرواح حتی ترجع إلی الأبدان. 284 - الیوم الخامس</w:t>
      </w:r>
    </w:p>
    <w:p>
      <w:pPr>
        <w:pStyle w:val="BookText"/>
      </w:pPr>
      <w:r>
        <w:rPr>
          <w:rFonts w:ascii="IRNazanin" w:hAnsi="IRNazanin" w:eastAsia="IRNazanin" w:cs="IRNazanin"/>
          <w:lang w:bidi="fa-IR"/>
          <w:color w:val="111111"/>
          <w:sz w:val="28"/>
          <w:szCs w:val="28"/>
          <w:rtl/>
        </w:rPr>
        <w:t xml:space="preserve">والعشرون قال مولانا جعفر بن محمد الصادق علیه السلام انه یوم مذموم</w:t>
      </w:r>
    </w:p>
    <w:p>
      <w:pPr>
        <w:pStyle w:val="BookText"/>
      </w:pPr>
      <w:r>
        <w:rPr>
          <w:rFonts w:ascii="IRNazanin" w:hAnsi="IRNazanin" w:eastAsia="IRNazanin" w:cs="IRNazanin"/>
          <w:lang w:bidi="fa-IR"/>
          <w:color w:val="111111"/>
          <w:sz w:val="28"/>
          <w:szCs w:val="28"/>
          <w:rtl/>
        </w:rPr>
        <w:t xml:space="preserve">نحس وهو الیوم الذی أصاب مصر فیه تسعة ضروب من الآفات فلا تطلب</w:t>
      </w:r>
    </w:p>
    <w:p>
      <w:pPr>
        <w:pStyle w:val="BookText"/>
      </w:pPr>
      <w:r>
        <w:rPr>
          <w:rFonts w:ascii="IRNazanin" w:hAnsi="IRNazanin" w:eastAsia="IRNazanin" w:cs="IRNazanin"/>
          <w:lang w:bidi="fa-IR"/>
          <w:color w:val="111111"/>
          <w:sz w:val="28"/>
          <w:szCs w:val="28"/>
          <w:rtl/>
        </w:rPr>
        <w:t xml:space="preserve">فیه حاجة واحفظ فیه نفسک فإنه الیوم الذی ضرب الله عز وجل فیه أهل</w:t>
      </w:r>
    </w:p>
    <w:p>
      <w:pPr>
        <w:pStyle w:val="BookText"/>
      </w:pPr>
      <w:r>
        <w:rPr>
          <w:rFonts w:ascii="IRNazanin" w:hAnsi="IRNazanin" w:eastAsia="IRNazanin" w:cs="IRNazanin"/>
          <w:lang w:bidi="fa-IR"/>
          <w:color w:val="111111"/>
          <w:sz w:val="28"/>
          <w:szCs w:val="28"/>
          <w:rtl/>
        </w:rPr>
        <w:t xml:space="preserve">مصر بالآفات </w:t>
      </w:r>
      <w:r>
        <w:rPr>
          <w:rStyle w:val="FootnoteReference"/>
        </w:rPr>
        <w:footnoteReference w:id="375"/>
      </w:r>
      <w:r>
        <w:rPr>
          <w:rFonts w:ascii="IRNazanin" w:hAnsi="IRNazanin" w:eastAsia="IRNazanin" w:cs="IRNazanin"/>
          <w:lang w:bidi="fa-IR"/>
          <w:color w:val="111111"/>
          <w:sz w:val="28"/>
          <w:szCs w:val="28"/>
          <w:rtl/>
        </w:rPr>
        <w:t xml:space="preserve">مع فرعون وهو شدید البلاء والآبق فیه یرجع ولا</w:t>
      </w:r>
    </w:p>
    <w:p>
      <w:pPr>
        <w:pStyle w:val="BookText"/>
      </w:pPr>
      <w:r>
        <w:rPr>
          <w:rFonts w:ascii="IRNazanin" w:hAnsi="IRNazanin" w:eastAsia="IRNazanin" w:cs="IRNazanin"/>
          <w:lang w:bidi="fa-IR"/>
          <w:color w:val="111111"/>
          <w:sz w:val="28"/>
          <w:szCs w:val="28"/>
          <w:rtl/>
        </w:rPr>
        <w:t xml:space="preserve">تحلف فیه صادقا ولا کاذبا وهو یوم سوء من سافر فیه لا یربح ومن مرض</w:t>
      </w:r>
    </w:p>
    <w:p>
      <w:pPr>
        <w:pStyle w:val="BookText"/>
      </w:pPr>
      <w:r>
        <w:rPr>
          <w:rFonts w:ascii="IRNazanin" w:hAnsi="IRNazanin" w:eastAsia="IRNazanin" w:cs="IRNazanin"/>
          <w:lang w:bidi="fa-IR"/>
          <w:color w:val="111111"/>
          <w:sz w:val="28"/>
          <w:szCs w:val="28"/>
          <w:rtl/>
        </w:rPr>
        <w:t xml:space="preserve">فیه أجهد ولم یفق من مرضه فاتقه وفی روایة أخری من مرض فیه لا</w:t>
      </w:r>
    </w:p>
    <w:p>
      <w:pPr>
        <w:pStyle w:val="BookText"/>
      </w:pPr>
      <w:r>
        <w:rPr>
          <w:rFonts w:ascii="IRNazanin" w:hAnsi="IRNazanin" w:eastAsia="IRNazanin" w:cs="IRNazanin"/>
          <w:lang w:bidi="fa-IR"/>
          <w:color w:val="111111"/>
          <w:sz w:val="28"/>
          <w:szCs w:val="28"/>
          <w:rtl/>
        </w:rPr>
        <w:t xml:space="preserve">یکاد یبرء وهو إلی الموت أقرب من الحیاة ومن مرض فیه لا ینجو و</w:t>
      </w:r>
    </w:p>
    <w:p>
      <w:pPr>
        <w:pStyle w:val="BookText"/>
      </w:pPr>
      <w:r>
        <w:rPr>
          <w:rFonts w:ascii="IRNazanin" w:hAnsi="IRNazanin" w:eastAsia="IRNazanin" w:cs="IRNazanin"/>
          <w:lang w:bidi="fa-IR"/>
          <w:color w:val="111111"/>
          <w:sz w:val="28"/>
          <w:szCs w:val="28"/>
          <w:rtl/>
        </w:rPr>
        <w:t xml:space="preserve">من ولد فیه کان ملکا مرزوقا سخیا </w:t>
      </w:r>
      <w:r>
        <w:rPr>
          <w:rStyle w:val="FootnoteReference"/>
        </w:rPr>
        <w:footnoteReference w:id="376"/>
      </w:r>
      <w:r>
        <w:rPr>
          <w:rFonts w:ascii="IRNazanin" w:hAnsi="IRNazanin" w:eastAsia="IRNazanin" w:cs="IRNazanin"/>
          <w:lang w:bidi="fa-IR"/>
          <w:color w:val="111111"/>
          <w:sz w:val="28"/>
          <w:szCs w:val="28"/>
          <w:rtl/>
        </w:rPr>
        <w:t xml:space="preserve">من الناس تصیبه علة شدیدة و</w:t>
      </w:r>
    </w:p>
    <w:p>
      <w:pPr>
        <w:pStyle w:val="BookText"/>
      </w:pPr>
      <w:r>
        <w:rPr>
          <w:rFonts w:ascii="IRNazanin" w:hAnsi="IRNazanin" w:eastAsia="IRNazanin" w:cs="IRNazanin"/>
          <w:lang w:bidi="fa-IR"/>
          <w:color w:val="111111"/>
          <w:sz w:val="28"/>
          <w:szCs w:val="28"/>
          <w:rtl/>
        </w:rPr>
        <w:t xml:space="preserve">[لا] یسلم منها وفی روایة أخری من ولد فیه یکون فقیها عالما وفی</w:t>
      </w:r>
    </w:p>
    <w:p>
      <w:pPr>
        <w:pStyle w:val="BookText"/>
      </w:pPr>
      <w:r>
        <w:rPr>
          <w:rFonts w:ascii="IRNazanin" w:hAnsi="IRNazanin" w:eastAsia="IRNazanin" w:cs="IRNazanin"/>
          <w:lang w:bidi="fa-IR"/>
          <w:color w:val="111111"/>
          <w:sz w:val="28"/>
          <w:szCs w:val="28"/>
          <w:rtl/>
        </w:rPr>
        <w:t xml:space="preserve">روایة أخری انه یوم جید للشراء والبیع والبناء والزرع ویصلح لقضاء</w:t>
      </w:r>
    </w:p>
    <w:p>
      <w:pPr>
        <w:pStyle w:val="BookText"/>
      </w:pPr>
      <w:r>
        <w:rPr>
          <w:rFonts w:ascii="IRNazanin" w:hAnsi="IRNazanin" w:eastAsia="IRNazanin" w:cs="IRNazanin"/>
          <w:lang w:bidi="fa-IR"/>
          <w:color w:val="111111"/>
          <w:sz w:val="28"/>
          <w:szCs w:val="28"/>
          <w:rtl/>
        </w:rPr>
        <w:t xml:space="preserve">الحوائج ومن ولد فیه کان کذابا نماما لا خیر فیه وقال أمیر المؤمنین</w:t>
      </w:r>
    </w:p>
    <w:p>
      <w:pPr>
        <w:pStyle w:val="BookText"/>
      </w:pPr>
      <w:r>
        <w:rPr>
          <w:rFonts w:ascii="IRNazanin" w:hAnsi="IRNazanin" w:eastAsia="IRNazanin" w:cs="IRNazanin"/>
          <w:lang w:bidi="fa-IR"/>
          <w:color w:val="111111"/>
          <w:sz w:val="28"/>
          <w:szCs w:val="28"/>
          <w:rtl/>
        </w:rPr>
        <w:t xml:space="preserve">علیه السلام استعیذوا فیه بالله تعالی وقالت الفرس انه یوم ثقیل ردئ</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مکروه أصیب فیه أهل مصر بسبع ضربات من البلاء وهو (یوم - خ)</w:t>
      </w:r>
    </w:p>
    <w:p>
      <w:pPr>
        <w:pStyle w:val="BookText"/>
      </w:pPr>
      <w:r>
        <w:rPr>
          <w:rFonts w:ascii="IRNazanin" w:hAnsi="IRNazanin" w:eastAsia="IRNazanin" w:cs="IRNazanin"/>
          <w:lang w:bidi="fa-IR"/>
          <w:color w:val="111111"/>
          <w:sz w:val="28"/>
          <w:szCs w:val="28"/>
          <w:rtl/>
        </w:rPr>
        <w:t xml:space="preserve">نحس تفرغ فیه للدعاء والصلاة وعمل الخیر وقال سلمان الفارسی رحمة</w:t>
      </w:r>
    </w:p>
    <w:p>
      <w:pPr>
        <w:pStyle w:val="BookText"/>
      </w:pPr>
      <w:r>
        <w:rPr>
          <w:rFonts w:ascii="IRNazanin" w:hAnsi="IRNazanin" w:eastAsia="IRNazanin" w:cs="IRNazanin"/>
          <w:lang w:bidi="fa-IR"/>
          <w:color w:val="111111"/>
          <w:sz w:val="28"/>
          <w:szCs w:val="28"/>
          <w:rtl/>
        </w:rPr>
        <w:t xml:space="preserve">الله علیه أرد روز اسم الملک الموکل بالجن والشیاطین 289 - الیوم</w:t>
      </w:r>
    </w:p>
    <w:p>
      <w:pPr>
        <w:pStyle w:val="BookText"/>
      </w:pPr>
      <w:r>
        <w:rPr>
          <w:rFonts w:ascii="IRNazanin" w:hAnsi="IRNazanin" w:eastAsia="IRNazanin" w:cs="IRNazanin"/>
          <w:lang w:bidi="fa-IR"/>
          <w:color w:val="111111"/>
          <w:sz w:val="28"/>
          <w:szCs w:val="28"/>
          <w:rtl/>
        </w:rPr>
        <w:t xml:space="preserve">السادس والعشرون قال مولانا جعفر بن محمد الصادق علیه السلام انه</w:t>
      </w:r>
    </w:p>
    <w:p>
      <w:pPr>
        <w:pStyle w:val="BookText"/>
      </w:pPr>
      <w:r>
        <w:rPr>
          <w:rFonts w:ascii="IRNazanin" w:hAnsi="IRNazanin" w:eastAsia="IRNazanin" w:cs="IRNazanin"/>
          <w:lang w:bidi="fa-IR"/>
          <w:color w:val="111111"/>
          <w:sz w:val="28"/>
          <w:szCs w:val="28"/>
          <w:rtl/>
        </w:rPr>
        <w:t xml:space="preserve">یوم صالح مبارک للسیف ضرب موسی علیه السلام فیه البحر فانفلق یصلح</w:t>
      </w:r>
    </w:p>
    <w:p>
      <w:pPr>
        <w:pStyle w:val="BookText"/>
      </w:pPr>
      <w:r>
        <w:rPr>
          <w:rFonts w:ascii="IRNazanin" w:hAnsi="IRNazanin" w:eastAsia="IRNazanin" w:cs="IRNazanin"/>
          <w:lang w:bidi="fa-IR"/>
          <w:color w:val="111111"/>
          <w:sz w:val="28"/>
          <w:szCs w:val="28"/>
          <w:rtl/>
        </w:rPr>
        <w:t xml:space="preserve">لکل حاجة ما خلا التزویج والسفر فاجتنبوا فیه ذلک فإنه من تزوج فیه</w:t>
      </w:r>
    </w:p>
    <w:p>
      <w:pPr>
        <w:pStyle w:val="BookText"/>
      </w:pPr>
      <w:r>
        <w:rPr>
          <w:rFonts w:ascii="IRNazanin" w:hAnsi="IRNazanin" w:eastAsia="IRNazanin" w:cs="IRNazanin"/>
          <w:lang w:bidi="fa-IR"/>
          <w:color w:val="111111"/>
          <w:sz w:val="28"/>
          <w:szCs w:val="28"/>
          <w:rtl/>
        </w:rPr>
        <w:t xml:space="preserve">لم یتم تزویجه ویفارق أهله ومن سافر فیه (و - خ) لم یصلح له ذلک</w:t>
      </w:r>
    </w:p>
    <w:p>
      <w:pPr>
        <w:pStyle w:val="BookText"/>
      </w:pPr>
      <w:r>
        <w:rPr>
          <w:rFonts w:ascii="IRNazanin" w:hAnsi="IRNazanin" w:eastAsia="IRNazanin" w:cs="IRNazanin"/>
          <w:lang w:bidi="fa-IR"/>
          <w:color w:val="111111"/>
          <w:sz w:val="28"/>
          <w:szCs w:val="28"/>
          <w:rtl/>
        </w:rPr>
        <w:t xml:space="preserve">فلیتصدق وفیه روایة أخری یوم صالح للسفر ولکل أمر یراد الا التزویج</w:t>
      </w:r>
    </w:p>
    <w:p>
      <w:pPr>
        <w:pStyle w:val="BookText"/>
      </w:pPr>
      <w:r>
        <w:rPr>
          <w:rFonts w:ascii="IRNazanin" w:hAnsi="IRNazanin" w:eastAsia="IRNazanin" w:cs="IRNazanin"/>
          <w:lang w:bidi="fa-IR"/>
          <w:color w:val="111111"/>
          <w:sz w:val="28"/>
          <w:szCs w:val="28"/>
          <w:rtl/>
        </w:rPr>
        <w:t xml:space="preserve">فإنه من تزوج فیه فرق بینهما کما انفرق البحر لموسی علیه السلام وکان</w:t>
      </w:r>
    </w:p>
    <w:p>
      <w:pPr>
        <w:pStyle w:val="BookText"/>
      </w:pPr>
      <w:r>
        <w:rPr>
          <w:rFonts w:ascii="IRNazanin" w:hAnsi="IRNazanin" w:eastAsia="IRNazanin" w:cs="IRNazanin"/>
          <w:lang w:bidi="fa-IR"/>
          <w:color w:val="111111"/>
          <w:sz w:val="28"/>
          <w:szCs w:val="28"/>
          <w:rtl/>
        </w:rPr>
        <w:t xml:space="preserve">عیشهما نکدا ولا تدخل إذا وردت من سفرک إلی أهلک والنقلة فیه جیدة</w:t>
      </w:r>
    </w:p>
    <w:p>
      <w:pPr>
        <w:pStyle w:val="BookText"/>
      </w:pPr>
      <w:r>
        <w:rPr>
          <w:rFonts w:ascii="IRNazanin" w:hAnsi="IRNazanin" w:eastAsia="IRNazanin" w:cs="IRNazanin"/>
          <w:lang w:bidi="fa-IR"/>
          <w:color w:val="111111"/>
          <w:sz w:val="28"/>
          <w:szCs w:val="28"/>
          <w:rtl/>
        </w:rPr>
        <w:t xml:space="preserve">ومن ولد فیه یکون قلیل الحظ ویغرق کما غرق فرعون فی الیم وفی</w:t>
      </w:r>
    </w:p>
    <w:p>
      <w:pPr>
        <w:pStyle w:val="BookText"/>
      </w:pPr>
      <w:r>
        <w:rPr>
          <w:rFonts w:ascii="IRNazanin" w:hAnsi="IRNazanin" w:eastAsia="IRNazanin" w:cs="IRNazanin"/>
          <w:lang w:bidi="fa-IR"/>
          <w:color w:val="111111"/>
          <w:sz w:val="28"/>
          <w:szCs w:val="28"/>
          <w:rtl/>
        </w:rPr>
        <w:t xml:space="preserve">روایة أخری من ولد فیه طال عمره وفیه روایة أخری من ولد فیه یکون</w:t>
      </w:r>
    </w:p>
    <w:p>
      <w:pPr>
        <w:pStyle w:val="BookText"/>
      </w:pPr>
      <w:r>
        <w:rPr>
          <w:rFonts w:ascii="IRNazanin" w:hAnsi="IRNazanin" w:eastAsia="IRNazanin" w:cs="IRNazanin"/>
          <w:lang w:bidi="fa-IR"/>
          <w:color w:val="111111"/>
          <w:sz w:val="28"/>
          <w:szCs w:val="28"/>
          <w:rtl/>
        </w:rPr>
        <w:t xml:space="preserve">مجنونا </w:t>
      </w:r>
      <w:r>
        <w:rPr>
          <w:rStyle w:val="FootnoteReference"/>
        </w:rPr>
        <w:footnoteReference w:id="377"/>
      </w:r>
      <w:r>
        <w:rPr>
          <w:rFonts w:ascii="IRNazanin" w:hAnsi="IRNazanin" w:eastAsia="IRNazanin" w:cs="IRNazanin"/>
          <w:lang w:bidi="fa-IR"/>
          <w:color w:val="111111"/>
          <w:sz w:val="28"/>
          <w:szCs w:val="28"/>
          <w:rtl/>
        </w:rPr>
        <w:t xml:space="preserve">بخیلا ومن مرض فیه أجهد وقالت الفرس انه یوم جید</w:t>
      </w:r>
    </w:p>
    <w:p>
      <w:pPr>
        <w:pStyle w:val="BookText"/>
      </w:pPr>
      <w:r>
        <w:rPr>
          <w:rFonts w:ascii="IRNazanin" w:hAnsi="IRNazanin" w:eastAsia="IRNazanin" w:cs="IRNazanin"/>
          <w:lang w:bidi="fa-IR"/>
          <w:color w:val="111111"/>
          <w:sz w:val="28"/>
          <w:szCs w:val="28"/>
          <w:rtl/>
        </w:rPr>
        <w:t xml:space="preserve">مختار مبارک ومن تزوج فیه لا یتم أمره ویفارق أهله وقال سلمان الفارسی</w:t>
      </w:r>
    </w:p>
    <w:p>
      <w:pPr>
        <w:pStyle w:val="BookText"/>
      </w:pPr>
      <w:r>
        <w:rPr>
          <w:rFonts w:ascii="IRNazanin" w:hAnsi="IRNazanin" w:eastAsia="IRNazanin" w:cs="IRNazanin"/>
          <w:lang w:bidi="fa-IR"/>
          <w:color w:val="111111"/>
          <w:sz w:val="28"/>
          <w:szCs w:val="28"/>
          <w:rtl/>
        </w:rPr>
        <w:t xml:space="preserve">رحمة الله علیه أشتاد روز اسم الملک الذی خلق عند ظهور الدین 295 -</w:t>
      </w:r>
    </w:p>
    <w:p>
      <w:pPr>
        <w:pStyle w:val="BookText"/>
      </w:pPr>
      <w:r>
        <w:rPr>
          <w:rFonts w:ascii="IRNazanin" w:hAnsi="IRNazanin" w:eastAsia="IRNazanin" w:cs="IRNazanin"/>
          <w:lang w:bidi="fa-IR"/>
          <w:color w:val="111111"/>
          <w:sz w:val="28"/>
          <w:szCs w:val="28"/>
          <w:rtl/>
        </w:rPr>
        <w:t xml:space="preserve">الیوم السابع والعشرون قال مولانا أبو عبد الله جعفر بن محمد الصادق</w:t>
      </w:r>
    </w:p>
    <w:p>
      <w:pPr>
        <w:pStyle w:val="BookText"/>
      </w:pPr>
      <w:r>
        <w:rPr>
          <w:rFonts w:ascii="IRNazanin" w:hAnsi="IRNazanin" w:eastAsia="IRNazanin" w:cs="IRNazanin"/>
          <w:lang w:bidi="fa-IR"/>
          <w:color w:val="111111"/>
          <w:sz w:val="28"/>
          <w:szCs w:val="28"/>
          <w:rtl/>
        </w:rPr>
        <w:t xml:space="preserve">علیه السلام انه یوم مبارک مختار جید یصلح لطلب الحوائج والشراء</w:t>
      </w:r>
    </w:p>
    <w:p>
      <w:pPr>
        <w:pStyle w:val="BookText"/>
      </w:pPr>
      <w:r>
        <w:rPr>
          <w:rFonts w:ascii="IRNazanin" w:hAnsi="IRNazanin" w:eastAsia="IRNazanin" w:cs="IRNazanin"/>
          <w:lang w:bidi="fa-IR"/>
          <w:color w:val="111111"/>
          <w:sz w:val="28"/>
          <w:szCs w:val="28"/>
          <w:rtl/>
        </w:rPr>
        <w:t xml:space="preserve">والبیع والدخول علی السلطان والبناء والزرع والخصومة ولقاء القضاة</w:t>
      </w:r>
    </w:p>
    <w:p>
      <w:pPr>
        <w:pStyle w:val="BookText"/>
      </w:pPr>
      <w:r>
        <w:rPr>
          <w:rFonts w:ascii="IRNazanin" w:hAnsi="IRNazanin" w:eastAsia="IRNazanin" w:cs="IRNazanin"/>
          <w:lang w:bidi="fa-IR"/>
          <w:color w:val="111111"/>
          <w:sz w:val="28"/>
          <w:szCs w:val="28"/>
          <w:rtl/>
        </w:rPr>
        <w:t xml:space="preserve">والسفر والابتداءات والأسباب والتزویج وهو یوم سعید جید وفیه لیلة</w:t>
      </w:r>
    </w:p>
    <w:p>
      <w:pPr>
        <w:pStyle w:val="BookText"/>
      </w:pPr>
      <w:r>
        <w:rPr>
          <w:rFonts w:ascii="IRNazanin" w:hAnsi="IRNazanin" w:eastAsia="IRNazanin" w:cs="IRNazanin"/>
          <w:lang w:bidi="fa-IR"/>
          <w:color w:val="111111"/>
          <w:sz w:val="28"/>
          <w:szCs w:val="28"/>
          <w:rtl/>
        </w:rPr>
        <w:t xml:space="preserve">القدر فاطلب ما شئت خفیف لسائر الأحوال واتجر فیه وطالب بحقک</w:t>
      </w:r>
    </w:p>
    <w:p>
      <w:pPr>
        <w:pStyle w:val="BookText"/>
      </w:pPr>
      <w:r>
        <w:rPr>
          <w:rFonts w:ascii="IRNazanin" w:hAnsi="IRNazanin" w:eastAsia="IRNazanin" w:cs="IRNazanin"/>
          <w:lang w:bidi="fa-IR"/>
          <w:color w:val="111111"/>
          <w:sz w:val="28"/>
          <w:szCs w:val="28"/>
          <w:rtl/>
        </w:rPr>
        <w:t xml:space="preserve">واطلب عدوک وتزوج وادخل علی السلطان والق فیه من شئت ویکره فیه</w:t>
      </w:r>
    </w:p>
    <w:p>
      <w:pPr>
        <w:pStyle w:val="BookText"/>
      </w:pPr>
      <w:r>
        <w:rPr>
          <w:rFonts w:ascii="IRNazanin" w:hAnsi="IRNazanin" w:eastAsia="IRNazanin" w:cs="IRNazanin"/>
          <w:lang w:bidi="fa-IR"/>
          <w:color w:val="111111"/>
          <w:sz w:val="28"/>
          <w:szCs w:val="28"/>
          <w:rtl/>
        </w:rPr>
        <w:t xml:space="preserve">اخراج الدم ومن مرض فیه مات ومن ولد فیه یکون جمیلا حسنا طویل</w:t>
      </w:r>
    </w:p>
    <w:p>
      <w:pPr>
        <w:pStyle w:val="BookText"/>
      </w:pPr>
      <w:r>
        <w:rPr>
          <w:rFonts w:ascii="IRNazanin" w:hAnsi="IRNazanin" w:eastAsia="IRNazanin" w:cs="IRNazanin"/>
          <w:lang w:bidi="fa-IR"/>
          <w:color w:val="111111"/>
          <w:sz w:val="28"/>
          <w:szCs w:val="28"/>
          <w:rtl/>
        </w:rPr>
        <w:t xml:space="preserve">العمر کثیر الرزق قریبا إلی الناس محببا إلیهم وفی روایة أخری یکون</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غشوما مرزوقا وقال أمیر المؤمنین علیه السلام ولد فیه یعقوب علیه السلام</w:t>
      </w:r>
    </w:p>
    <w:p>
      <w:pPr>
        <w:pStyle w:val="BookText"/>
      </w:pPr>
      <w:r>
        <w:rPr>
          <w:rFonts w:ascii="IRNazanin" w:hAnsi="IRNazanin" w:eastAsia="IRNazanin" w:cs="IRNazanin"/>
          <w:lang w:bidi="fa-IR"/>
          <w:color w:val="111111"/>
          <w:sz w:val="28"/>
          <w:szCs w:val="28"/>
          <w:rtl/>
        </w:rPr>
        <w:t xml:space="preserve">من ولد فیه یکون مرزوقا محبوبا عند أهله لکنه تکثر أحزانه ویفسد</w:t>
      </w:r>
    </w:p>
    <w:p>
      <w:pPr>
        <w:pStyle w:val="BookText"/>
      </w:pPr>
      <w:r>
        <w:rPr>
          <w:rFonts w:ascii="IRNazanin" w:hAnsi="IRNazanin" w:eastAsia="IRNazanin" w:cs="IRNazanin"/>
          <w:lang w:bidi="fa-IR"/>
          <w:color w:val="111111"/>
          <w:sz w:val="28"/>
          <w:szCs w:val="28"/>
          <w:rtl/>
        </w:rPr>
        <w:t xml:space="preserve">بصره وقالت الفرس انه یوم جید یحمد للحوائج وتسهیل الأمور والاعمال</w:t>
      </w:r>
    </w:p>
    <w:p>
      <w:pPr>
        <w:pStyle w:val="BookText"/>
      </w:pPr>
      <w:r>
        <w:rPr>
          <w:rFonts w:ascii="IRNazanin" w:hAnsi="IRNazanin" w:eastAsia="IRNazanin" w:cs="IRNazanin"/>
          <w:lang w:bidi="fa-IR"/>
          <w:color w:val="111111"/>
          <w:sz w:val="28"/>
          <w:szCs w:val="28"/>
          <w:rtl/>
        </w:rPr>
        <w:t xml:space="preserve">والتصرفات ولقاء التجار والسفر والمسافر یحمد فیه أمره ومن ولد فیه</w:t>
      </w:r>
    </w:p>
    <w:p>
      <w:pPr>
        <w:pStyle w:val="BookText"/>
      </w:pPr>
      <w:r>
        <w:rPr>
          <w:rFonts w:ascii="IRNazanin" w:hAnsi="IRNazanin" w:eastAsia="IRNazanin" w:cs="IRNazanin"/>
          <w:lang w:bidi="fa-IR"/>
          <w:color w:val="111111"/>
          <w:sz w:val="28"/>
          <w:szCs w:val="28"/>
          <w:rtl/>
        </w:rPr>
        <w:t xml:space="preserve">یکون مرزوقا محببا إلی الناس طویل عمره وقال سلمان الفارسی رحمة</w:t>
      </w:r>
    </w:p>
    <w:p>
      <w:pPr>
        <w:pStyle w:val="BookText"/>
      </w:pPr>
      <w:r>
        <w:rPr>
          <w:rFonts w:ascii="IRNazanin" w:hAnsi="IRNazanin" w:eastAsia="IRNazanin" w:cs="IRNazanin"/>
          <w:lang w:bidi="fa-IR"/>
          <w:color w:val="111111"/>
          <w:sz w:val="28"/>
          <w:szCs w:val="28"/>
          <w:rtl/>
        </w:rPr>
        <w:t xml:space="preserve">الله علیه آسمان روز اسم الملک الموکل بالطیر وفی روایة أخری</w:t>
      </w:r>
    </w:p>
    <w:p>
      <w:pPr>
        <w:pStyle w:val="BookText"/>
      </w:pPr>
      <w:r>
        <w:rPr>
          <w:rFonts w:ascii="IRNazanin" w:hAnsi="IRNazanin" w:eastAsia="IRNazanin" w:cs="IRNazanin"/>
          <w:lang w:bidi="fa-IR"/>
          <w:color w:val="111111"/>
          <w:sz w:val="28"/>
          <w:szCs w:val="28"/>
          <w:rtl/>
        </w:rPr>
        <w:t xml:space="preserve">بالسماوات 300 - الیوم الثامن والعشرون قال مولانا أبو عبد الله جعفر</w:t>
      </w:r>
    </w:p>
    <w:p>
      <w:pPr>
        <w:pStyle w:val="BookText"/>
      </w:pPr>
      <w:r>
        <w:rPr>
          <w:rFonts w:ascii="IRNazanin" w:hAnsi="IRNazanin" w:eastAsia="IRNazanin" w:cs="IRNazanin"/>
          <w:lang w:bidi="fa-IR"/>
          <w:color w:val="111111"/>
          <w:sz w:val="28"/>
          <w:szCs w:val="28"/>
          <w:rtl/>
        </w:rPr>
        <w:t xml:space="preserve">بن محمد الصادق علیه السلام انه یوم سعید مبارک ولد فیه یعقوب علیه</w:t>
      </w:r>
    </w:p>
    <w:p>
      <w:pPr>
        <w:pStyle w:val="BookText"/>
      </w:pPr>
      <w:r>
        <w:rPr>
          <w:rFonts w:ascii="IRNazanin" w:hAnsi="IRNazanin" w:eastAsia="IRNazanin" w:cs="IRNazanin"/>
          <w:lang w:bidi="fa-IR"/>
          <w:color w:val="111111"/>
          <w:sz w:val="28"/>
          <w:szCs w:val="28"/>
          <w:rtl/>
        </w:rPr>
        <w:t xml:space="preserve">السلام یصلح للسفر وجمیع الحوائج وکل أمر والعمارة والبیع والشراء</w:t>
      </w:r>
    </w:p>
    <w:p>
      <w:pPr>
        <w:pStyle w:val="BookText"/>
      </w:pPr>
      <w:r>
        <w:rPr>
          <w:rFonts w:ascii="IRNazanin" w:hAnsi="IRNazanin" w:eastAsia="IRNazanin" w:cs="IRNazanin"/>
          <w:lang w:bidi="fa-IR"/>
          <w:color w:val="111111"/>
          <w:sz w:val="28"/>
          <w:szCs w:val="28"/>
          <w:rtl/>
        </w:rPr>
        <w:t xml:space="preserve">والدخول علی السلطان وقاتل فیه أعداءک فإنک تظفر بهم والتزویج وفی</w:t>
      </w:r>
    </w:p>
    <w:p>
      <w:pPr>
        <w:pStyle w:val="BookText"/>
      </w:pPr>
      <w:r>
        <w:rPr>
          <w:rFonts w:ascii="IRNazanin" w:hAnsi="IRNazanin" w:eastAsia="IRNazanin" w:cs="IRNazanin"/>
          <w:lang w:bidi="fa-IR"/>
          <w:color w:val="111111"/>
          <w:sz w:val="28"/>
          <w:szCs w:val="28"/>
          <w:rtl/>
        </w:rPr>
        <w:t xml:space="preserve">روایة أخری لا تخرج فیه الدم فإنه ردئ ومن مرض فیه یموت ومن</w:t>
      </w:r>
    </w:p>
    <w:p>
      <w:pPr>
        <w:pStyle w:val="BookText"/>
      </w:pPr>
      <w:r>
        <w:rPr>
          <w:rFonts w:ascii="IRNazanin" w:hAnsi="IRNazanin" w:eastAsia="IRNazanin" w:cs="IRNazanin"/>
          <w:lang w:bidi="fa-IR"/>
          <w:color w:val="111111"/>
          <w:sz w:val="28"/>
          <w:szCs w:val="28"/>
          <w:rtl/>
        </w:rPr>
        <w:t xml:space="preserve">أبق فیه یرجع ومن ولد فیه یکون حسنا جمیلا مرزوقا محبوبا محببا</w:t>
      </w:r>
    </w:p>
    <w:p>
      <w:pPr>
        <w:pStyle w:val="BookText"/>
      </w:pPr>
      <w:r>
        <w:rPr>
          <w:rFonts w:ascii="IRNazanin" w:hAnsi="IRNazanin" w:eastAsia="IRNazanin" w:cs="IRNazanin"/>
          <w:lang w:bidi="fa-IR"/>
          <w:color w:val="111111"/>
          <w:sz w:val="28"/>
          <w:szCs w:val="28"/>
          <w:rtl/>
        </w:rPr>
        <w:t xml:space="preserve">إلی الناس والی أهله مشغوفا محزونا طول عمره ویصیبه الغموم ویبتلی</w:t>
      </w:r>
    </w:p>
    <w:p>
      <w:pPr>
        <w:pStyle w:val="BookText"/>
      </w:pPr>
      <w:r>
        <w:rPr>
          <w:rFonts w:ascii="IRNazanin" w:hAnsi="IRNazanin" w:eastAsia="IRNazanin" w:cs="IRNazanin"/>
          <w:lang w:bidi="fa-IR"/>
          <w:color w:val="111111"/>
          <w:sz w:val="28"/>
          <w:szCs w:val="28"/>
          <w:rtl/>
        </w:rPr>
        <w:t xml:space="preserve">فی بدنه و (یعافی - خ) فی آخر عمره ویعمر طویلا ویبتلی فی بصره</w:t>
      </w:r>
    </w:p>
    <w:p>
      <w:pPr>
        <w:pStyle w:val="BookText"/>
      </w:pPr>
      <w:r>
        <w:rPr>
          <w:rFonts w:ascii="IRNazanin" w:hAnsi="IRNazanin" w:eastAsia="IRNazanin" w:cs="IRNazanin"/>
          <w:lang w:bidi="fa-IR"/>
          <w:color w:val="111111"/>
          <w:sz w:val="28"/>
          <w:szCs w:val="28"/>
          <w:rtl/>
        </w:rPr>
        <w:t xml:space="preserve">وقال مولانا أمیر المؤمنین علیه السلام من ولد فیه یکون صبیح الوجه</w:t>
      </w:r>
    </w:p>
    <w:p>
      <w:pPr>
        <w:pStyle w:val="BookText"/>
      </w:pPr>
      <w:r>
        <w:rPr>
          <w:rFonts w:ascii="IRNazanin" w:hAnsi="IRNazanin" w:eastAsia="IRNazanin" w:cs="IRNazanin"/>
          <w:lang w:bidi="fa-IR"/>
          <w:color w:val="111111"/>
          <w:sz w:val="28"/>
          <w:szCs w:val="28"/>
          <w:rtl/>
        </w:rPr>
        <w:t xml:space="preserve">مسعود الجد مبارکا میمونا ومن طلب فیه شیئا تم له وکانت عاقبته محمودة</w:t>
      </w:r>
    </w:p>
    <w:p>
      <w:pPr>
        <w:pStyle w:val="BookText"/>
      </w:pPr>
      <w:r>
        <w:rPr>
          <w:rFonts w:ascii="IRNazanin" w:hAnsi="IRNazanin" w:eastAsia="IRNazanin" w:cs="IRNazanin"/>
          <w:lang w:bidi="fa-IR"/>
          <w:color w:val="111111"/>
          <w:sz w:val="28"/>
          <w:szCs w:val="28"/>
          <w:rtl/>
        </w:rPr>
        <w:t xml:space="preserve">وقالت الفرس انه یوم ثقیل منحوس وفی روایة أخری یحمد فیه قضاء</w:t>
      </w:r>
    </w:p>
    <w:p>
      <w:pPr>
        <w:pStyle w:val="BookText"/>
      </w:pPr>
      <w:r>
        <w:rPr>
          <w:rFonts w:ascii="IRNazanin" w:hAnsi="IRNazanin" w:eastAsia="IRNazanin" w:cs="IRNazanin"/>
          <w:lang w:bidi="fa-IR"/>
          <w:color w:val="111111"/>
          <w:sz w:val="28"/>
          <w:szCs w:val="28"/>
          <w:rtl/>
        </w:rPr>
        <w:t xml:space="preserve">الحوائج ویبارک فیها وقضاء الأمور والمهمات ورفع الضرورات ولقاء</w:t>
      </w:r>
    </w:p>
    <w:p>
      <w:pPr>
        <w:pStyle w:val="BookText"/>
      </w:pPr>
      <w:r>
        <w:rPr>
          <w:rFonts w:ascii="IRNazanin" w:hAnsi="IRNazanin" w:eastAsia="IRNazanin" w:cs="IRNazanin"/>
          <w:lang w:bidi="fa-IR"/>
          <w:color w:val="111111"/>
          <w:sz w:val="28"/>
          <w:szCs w:val="28"/>
          <w:rtl/>
        </w:rPr>
        <w:t xml:space="preserve">القواد والحجاب والأجناد وهو یوم مبارک سعید والأحلام فیه تصح من</w:t>
      </w:r>
    </w:p>
    <w:p>
      <w:pPr>
        <w:pStyle w:val="BookText"/>
      </w:pPr>
      <w:r>
        <w:rPr>
          <w:rFonts w:ascii="IRNazanin" w:hAnsi="IRNazanin" w:eastAsia="IRNazanin" w:cs="IRNazanin"/>
          <w:lang w:bidi="fa-IR"/>
          <w:color w:val="111111"/>
          <w:sz w:val="28"/>
          <w:szCs w:val="28"/>
          <w:rtl/>
        </w:rPr>
        <w:t xml:space="preserve">یومها وقال سلمان الفارسی (ره) راهیاد (رامیاد - خ) روز اسم الملک الموکل</w:t>
      </w:r>
    </w:p>
    <w:p>
      <w:pPr>
        <w:pStyle w:val="BookText"/>
      </w:pPr>
      <w:r>
        <w:rPr>
          <w:rFonts w:ascii="IRNazanin" w:hAnsi="IRNazanin" w:eastAsia="IRNazanin" w:cs="IRNazanin"/>
          <w:lang w:bidi="fa-IR"/>
          <w:color w:val="111111"/>
          <w:sz w:val="28"/>
          <w:szCs w:val="28"/>
          <w:rtl/>
        </w:rPr>
        <w:t xml:space="preserve">بالقضاء بین الخلق وروی اسم الملک الموکل بالسماوات 305 - الیوم</w:t>
      </w:r>
    </w:p>
    <w:p>
      <w:pPr>
        <w:pStyle w:val="BookText"/>
      </w:pPr>
      <w:r>
        <w:rPr>
          <w:rFonts w:ascii="IRNazanin" w:hAnsi="IRNazanin" w:eastAsia="IRNazanin" w:cs="IRNazanin"/>
          <w:lang w:bidi="fa-IR"/>
          <w:color w:val="111111"/>
          <w:sz w:val="28"/>
          <w:szCs w:val="28"/>
          <w:rtl/>
        </w:rPr>
        <w:t xml:space="preserve">التاسع والعشرون قال مولانا أبو عبد الله جعفر بن محمد الصادق علیه</w:t>
      </w:r>
    </w:p>
    <w:p>
      <w:pPr>
        <w:pStyle w:val="BookText"/>
      </w:pPr>
      <w:r>
        <w:rPr>
          <w:rFonts w:ascii="IRNazanin" w:hAnsi="IRNazanin" w:eastAsia="IRNazanin" w:cs="IRNazanin"/>
          <w:lang w:bidi="fa-IR"/>
          <w:color w:val="111111"/>
          <w:sz w:val="28"/>
          <w:szCs w:val="28"/>
          <w:rtl/>
        </w:rPr>
        <w:t xml:space="preserve">السلام انه یوم مختار یصلح لکل حاجة واخراج الدم وهو یوم سعید</w:t>
      </w:r>
    </w:p>
    <w:p>
      <w:pPr>
        <w:pStyle w:val="BookText"/>
      </w:pPr>
      <w:r>
        <w:rPr>
          <w:rFonts w:ascii="IRNazanin" w:hAnsi="IRNazanin" w:eastAsia="IRNazanin" w:cs="IRNazanin"/>
          <w:lang w:bidi="fa-IR"/>
          <w:color w:val="111111"/>
          <w:sz w:val="28"/>
          <w:szCs w:val="28"/>
          <w:rtl/>
        </w:rPr>
        <w:t xml:space="preserve">لسائر الأمور والحوائج والاعمال فیه بارک الله تعالی علی الأرض المقدسة</w:t>
      </w:r>
    </w:p>
    <w:p>
      <w:pPr>
        <w:pStyle w:val="BookText"/>
      </w:pPr>
      <w:r>
        <w:rPr>
          <w:rFonts w:ascii="IRNazanin" w:hAnsi="IRNazanin" w:eastAsia="IRNazanin" w:cs="IRNazanin"/>
          <w:lang w:bidi="fa-IR"/>
          <w:color w:val="111111"/>
          <w:sz w:val="28"/>
          <w:szCs w:val="28"/>
          <w:rtl/>
        </w:rPr>
        <w:t xml:space="preserve">ویصلح للنقلة وشراء العبید والبهائم ولقاء الاخوان والأصدقاء وفعل</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البر والحرکة ویکره فیه الدین والسلف والایمان ومن سافر فیه یصیب</w:t>
      </w:r>
    </w:p>
    <w:p>
      <w:pPr>
        <w:pStyle w:val="BookText"/>
      </w:pPr>
      <w:r>
        <w:rPr>
          <w:rFonts w:ascii="IRNazanin" w:hAnsi="IRNazanin" w:eastAsia="IRNazanin" w:cs="IRNazanin"/>
          <w:lang w:bidi="fa-IR"/>
          <w:color w:val="111111"/>
          <w:sz w:val="28"/>
          <w:szCs w:val="28"/>
          <w:rtl/>
        </w:rPr>
        <w:t xml:space="preserve">مالا کثیرا الا من کان کاتبا فإنه یکره له ذلک والرؤیا فیه صادقة ولا</w:t>
      </w:r>
    </w:p>
    <w:p>
      <w:pPr>
        <w:pStyle w:val="BookText"/>
      </w:pPr>
      <w:r>
        <w:rPr>
          <w:rFonts w:ascii="IRNazanin" w:hAnsi="IRNazanin" w:eastAsia="IRNazanin" w:cs="IRNazanin"/>
          <w:lang w:bidi="fa-IR"/>
          <w:color w:val="111111"/>
          <w:sz w:val="28"/>
          <w:szCs w:val="28"/>
          <w:rtl/>
        </w:rPr>
        <w:t xml:space="preserve">یقصها الا بعد یوم والمریض فیه یموت والآبق فیه یوجد ولا تستحلف</w:t>
      </w:r>
    </w:p>
    <w:p>
      <w:pPr>
        <w:pStyle w:val="BookText"/>
      </w:pPr>
      <w:r>
        <w:rPr>
          <w:rFonts w:ascii="IRNazanin" w:hAnsi="IRNazanin" w:eastAsia="IRNazanin" w:cs="IRNazanin"/>
          <w:lang w:bidi="fa-IR"/>
          <w:color w:val="111111"/>
          <w:sz w:val="28"/>
          <w:szCs w:val="28"/>
          <w:rtl/>
        </w:rPr>
        <w:t xml:space="preserve">فیه أحدا ولا تأخذ فیه من أحد وادخل فیه علی السلطان ولا تضرب فیه</w:t>
      </w:r>
    </w:p>
    <w:p>
      <w:pPr>
        <w:pStyle w:val="BookText"/>
      </w:pPr>
      <w:r>
        <w:rPr>
          <w:rFonts w:ascii="IRNazanin" w:hAnsi="IRNazanin" w:eastAsia="IRNazanin" w:cs="IRNazanin"/>
          <w:lang w:bidi="fa-IR"/>
          <w:color w:val="111111"/>
          <w:sz w:val="28"/>
          <w:szCs w:val="28"/>
          <w:rtl/>
        </w:rPr>
        <w:t xml:space="preserve">حرا ولا عبدا ومن ضلت له ضالة وجدها وفی روایة من مرض فیه یبرء</w:t>
      </w:r>
    </w:p>
    <w:p>
      <w:pPr>
        <w:pStyle w:val="BookText"/>
      </w:pPr>
      <w:r>
        <w:rPr>
          <w:rFonts w:ascii="IRNazanin" w:hAnsi="IRNazanin" w:eastAsia="IRNazanin" w:cs="IRNazanin"/>
          <w:lang w:bidi="fa-IR"/>
          <w:color w:val="111111"/>
          <w:sz w:val="28"/>
          <w:szCs w:val="28"/>
          <w:rtl/>
        </w:rPr>
        <w:t xml:space="preserve">ومن ولد فیه یکون صالحا حلیما وفی روایة أخری انه متوسط لا محمود ولا</w:t>
      </w:r>
    </w:p>
    <w:p>
      <w:pPr>
        <w:pStyle w:val="BookText"/>
      </w:pPr>
      <w:r>
        <w:rPr>
          <w:rFonts w:ascii="IRNazanin" w:hAnsi="IRNazanin" w:eastAsia="IRNazanin" w:cs="IRNazanin"/>
          <w:lang w:bidi="fa-IR"/>
          <w:color w:val="111111"/>
          <w:sz w:val="28"/>
          <w:szCs w:val="28"/>
          <w:rtl/>
        </w:rPr>
        <w:t xml:space="preserve">مذموم تجتنب فیه الحرکة وقالت الفرس انه یوم جید صالح یحمد فیه</w:t>
      </w:r>
    </w:p>
    <w:p>
      <w:pPr>
        <w:pStyle w:val="BookText"/>
      </w:pPr>
      <w:r>
        <w:rPr>
          <w:rFonts w:ascii="IRNazanin" w:hAnsi="IRNazanin" w:eastAsia="IRNazanin" w:cs="IRNazanin"/>
          <w:lang w:bidi="fa-IR"/>
          <w:color w:val="111111"/>
          <w:sz w:val="28"/>
          <w:szCs w:val="28"/>
          <w:rtl/>
        </w:rPr>
        <w:t xml:space="preserve">النقلة والسفر والحرکة والمولود فیه یکون شجاعا وهو صالح لکل</w:t>
      </w:r>
    </w:p>
    <w:p>
      <w:pPr>
        <w:pStyle w:val="BookText"/>
      </w:pPr>
      <w:r>
        <w:rPr>
          <w:rFonts w:ascii="IRNazanin" w:hAnsi="IRNazanin" w:eastAsia="IRNazanin" w:cs="IRNazanin"/>
          <w:lang w:bidi="fa-IR"/>
          <w:color w:val="111111"/>
          <w:sz w:val="28"/>
          <w:szCs w:val="28"/>
          <w:rtl/>
        </w:rPr>
        <w:t xml:space="preserve">حاجة ولقاء الاخوان والأصدقاء والأولاد وفعل الخیر والأحلام فیه</w:t>
      </w:r>
    </w:p>
    <w:p>
      <w:pPr>
        <w:pStyle w:val="BookText"/>
      </w:pPr>
      <w:r>
        <w:rPr>
          <w:rFonts w:ascii="IRNazanin" w:hAnsi="IRNazanin" w:eastAsia="IRNazanin" w:cs="IRNazanin"/>
          <w:lang w:bidi="fa-IR"/>
          <w:color w:val="111111"/>
          <w:sz w:val="28"/>
          <w:szCs w:val="28"/>
          <w:rtl/>
        </w:rPr>
        <w:t xml:space="preserve">تصح فی یومها وقال سلمان الفارسی (ره) مار (مهر - خ) اسفند روز اسم</w:t>
      </w:r>
    </w:p>
    <w:p>
      <w:pPr>
        <w:pStyle w:val="BookText"/>
      </w:pPr>
      <w:r>
        <w:rPr>
          <w:rFonts w:ascii="IRNazanin" w:hAnsi="IRNazanin" w:eastAsia="IRNazanin" w:cs="IRNazanin"/>
          <w:lang w:bidi="fa-IR"/>
          <w:color w:val="111111"/>
          <w:sz w:val="28"/>
          <w:szCs w:val="28"/>
          <w:rtl/>
        </w:rPr>
        <w:t xml:space="preserve">الملک الموکل بالأوقات والازمان والعقول والاسماع والابصار وفی</w:t>
      </w:r>
    </w:p>
    <w:p>
      <w:pPr>
        <w:pStyle w:val="BookText"/>
      </w:pPr>
      <w:r>
        <w:rPr>
          <w:rFonts w:ascii="IRNazanin" w:hAnsi="IRNazanin" w:eastAsia="IRNazanin" w:cs="IRNazanin"/>
          <w:lang w:bidi="fa-IR"/>
          <w:color w:val="111111"/>
          <w:sz w:val="28"/>
          <w:szCs w:val="28"/>
          <w:rtl/>
        </w:rPr>
        <w:t xml:space="preserve">روایة أخری الموکل بالأفئدة. 312 الیوم الثلاثون قال مولانا أبو</w:t>
      </w:r>
    </w:p>
    <w:p>
      <w:pPr>
        <w:pStyle w:val="BookText"/>
      </w:pPr>
      <w:r>
        <w:rPr>
          <w:rFonts w:ascii="IRNazanin" w:hAnsi="IRNazanin" w:eastAsia="IRNazanin" w:cs="IRNazanin"/>
          <w:lang w:bidi="fa-IR"/>
          <w:color w:val="111111"/>
          <w:sz w:val="28"/>
          <w:szCs w:val="28"/>
          <w:rtl/>
        </w:rPr>
        <w:t xml:space="preserve">عبد الله جعفر بن محمد الصادق علیه السلام انه یوم مختار جید یصلح</w:t>
      </w:r>
    </w:p>
    <w:p>
      <w:pPr>
        <w:pStyle w:val="BookText"/>
      </w:pPr>
      <w:r>
        <w:rPr>
          <w:rFonts w:ascii="IRNazanin" w:hAnsi="IRNazanin" w:eastAsia="IRNazanin" w:cs="IRNazanin"/>
          <w:lang w:bidi="fa-IR"/>
          <w:color w:val="111111"/>
          <w:sz w:val="28"/>
          <w:szCs w:val="28"/>
          <w:rtl/>
        </w:rPr>
        <w:t xml:space="preserve">لکل شئ والشراء والبیع والزرع والغرس والبناء والتزویج والسفر</w:t>
      </w:r>
    </w:p>
    <w:p>
      <w:pPr>
        <w:pStyle w:val="BookText"/>
      </w:pPr>
      <w:r>
        <w:rPr>
          <w:rFonts w:ascii="IRNazanin" w:hAnsi="IRNazanin" w:eastAsia="IRNazanin" w:cs="IRNazanin"/>
          <w:lang w:bidi="fa-IR"/>
          <w:color w:val="111111"/>
          <w:sz w:val="28"/>
          <w:szCs w:val="28"/>
          <w:rtl/>
        </w:rPr>
        <w:t xml:space="preserve">واخراج الدم وفی روایة أخری لا تسافر فیه ولا تتعرض لغیره الا</w:t>
      </w:r>
    </w:p>
    <w:p>
      <w:pPr>
        <w:pStyle w:val="BookText"/>
      </w:pPr>
      <w:r>
        <w:rPr>
          <w:rFonts w:ascii="IRNazanin" w:hAnsi="IRNazanin" w:eastAsia="IRNazanin" w:cs="IRNazanin"/>
          <w:lang w:bidi="fa-IR"/>
          <w:color w:val="111111"/>
          <w:sz w:val="28"/>
          <w:szCs w:val="28"/>
          <w:rtl/>
        </w:rPr>
        <w:t xml:space="preserve">المعاملة وقلل فیه الحرکة والسفر فیه ردئ ومن ولد فیه یکون حلیما</w:t>
      </w:r>
    </w:p>
    <w:p>
      <w:pPr>
        <w:pStyle w:val="BookText"/>
      </w:pPr>
      <w:r>
        <w:rPr>
          <w:rFonts w:ascii="IRNazanin" w:hAnsi="IRNazanin" w:eastAsia="IRNazanin" w:cs="IRNazanin"/>
          <w:lang w:bidi="fa-IR"/>
          <w:color w:val="111111"/>
          <w:sz w:val="28"/>
          <w:szCs w:val="28"/>
          <w:rtl/>
        </w:rPr>
        <w:t xml:space="preserve">مبارکا ویعسر تربیته ویسئ خلقه ویرزق رزقا یکون لغیره ویمنع من</w:t>
      </w:r>
    </w:p>
    <w:p>
      <w:pPr>
        <w:pStyle w:val="BookText"/>
      </w:pPr>
      <w:r>
        <w:rPr>
          <w:rFonts w:ascii="IRNazanin" w:hAnsi="IRNazanin" w:eastAsia="IRNazanin" w:cs="IRNazanin"/>
          <w:lang w:bidi="fa-IR"/>
          <w:color w:val="111111"/>
          <w:sz w:val="28"/>
          <w:szCs w:val="28"/>
          <w:rtl/>
        </w:rPr>
        <w:t xml:space="preserve">التمتع بشئ منه وفی روایة أخری من ولد فیه کفی کل أمر یؤذیه و</w:t>
      </w:r>
    </w:p>
    <w:p>
      <w:pPr>
        <w:pStyle w:val="BookText"/>
      </w:pPr>
      <w:r>
        <w:rPr>
          <w:rFonts w:ascii="IRNazanin" w:hAnsi="IRNazanin" w:eastAsia="IRNazanin" w:cs="IRNazanin"/>
          <w:lang w:bidi="fa-IR"/>
          <w:color w:val="111111"/>
          <w:sz w:val="28"/>
          <w:szCs w:val="28"/>
          <w:rtl/>
        </w:rPr>
        <w:t xml:space="preserve">یکون المولود فیه مبارکا صالحا یرتفع أمره ویعلو شأنه ولد فیه إسماعیل</w:t>
      </w:r>
    </w:p>
    <w:p>
      <w:pPr>
        <w:pStyle w:val="BookText"/>
      </w:pPr>
      <w:r>
        <w:rPr>
          <w:rFonts w:ascii="IRNazanin" w:hAnsi="IRNazanin" w:eastAsia="IRNazanin" w:cs="IRNazanin"/>
          <w:lang w:bidi="fa-IR"/>
          <w:color w:val="111111"/>
          <w:sz w:val="28"/>
          <w:szCs w:val="28"/>
          <w:rtl/>
        </w:rPr>
        <w:t xml:space="preserve">بن إبراهیم علیه السلام وفیه خلق الله العقل وأسکنه رؤوس من أحب من</w:t>
      </w:r>
    </w:p>
    <w:p>
      <w:pPr>
        <w:pStyle w:val="BookText"/>
      </w:pPr>
      <w:r>
        <w:rPr>
          <w:rFonts w:ascii="IRNazanin" w:hAnsi="IRNazanin" w:eastAsia="IRNazanin" w:cs="IRNazanin"/>
          <w:lang w:bidi="fa-IR"/>
          <w:color w:val="111111"/>
          <w:sz w:val="28"/>
          <w:szCs w:val="28"/>
          <w:rtl/>
        </w:rPr>
        <w:t xml:space="preserve">عباده ومن هرب فیه أخذ ومن ضلت عنه ضالة وجدها ومن اقترض فیه</w:t>
      </w:r>
    </w:p>
    <w:p>
      <w:pPr>
        <w:pStyle w:val="BookText"/>
      </w:pPr>
      <w:r>
        <w:rPr>
          <w:rFonts w:ascii="IRNazanin" w:hAnsi="IRNazanin" w:eastAsia="IRNazanin" w:cs="IRNazanin"/>
          <w:lang w:bidi="fa-IR"/>
          <w:color w:val="111111"/>
          <w:sz w:val="28"/>
          <w:szCs w:val="28"/>
          <w:rtl/>
        </w:rPr>
        <w:t xml:space="preserve">شیئا رده سریعا ومن مرض فیه برأ سریعا وقال مولانا أمیر المؤمنین علیه</w:t>
      </w:r>
    </w:p>
    <w:p>
      <w:pPr>
        <w:pStyle w:val="BookText"/>
      </w:pPr>
      <w:r>
        <w:rPr>
          <w:rFonts w:ascii="IRNazanin" w:hAnsi="IRNazanin" w:eastAsia="IRNazanin" w:cs="IRNazanin"/>
          <w:lang w:bidi="fa-IR"/>
          <w:color w:val="111111"/>
          <w:sz w:val="28"/>
          <w:szCs w:val="28"/>
          <w:rtl/>
        </w:rPr>
        <w:t xml:space="preserve">السلام من ولد فیه یکون حلیما مبارکا صادقا أمینا یعلو شأنه ومن ضاع</w:t>
      </w:r>
    </w:p>
    <w:p>
      <w:pPr>
        <w:pStyle w:val="BookText"/>
      </w:pPr>
      <w:r>
        <w:rPr>
          <w:rFonts w:ascii="IRNazanin" w:hAnsi="IRNazanin" w:eastAsia="IRNazanin" w:cs="IRNazanin"/>
          <w:lang w:bidi="fa-IR"/>
          <w:color w:val="111111"/>
          <w:sz w:val="28"/>
          <w:szCs w:val="28"/>
          <w:rtl/>
        </w:rPr>
        <w:t xml:space="preserve">له شئ یجده بأذن الله تعالی وقالت الفرس انه یوم خفیف یحمد فیه</w:t>
      </w:r>
    </w:p>
    <w:p>
      <w:pPr>
        <w:pStyle w:val="BookText"/>
      </w:pPr>
      <w:r>
        <w:rPr>
          <w:rFonts w:ascii="IRNazanin" w:hAnsi="IRNazanin" w:eastAsia="IRNazanin" w:cs="IRNazanin"/>
          <w:lang w:bidi="fa-IR"/>
          <w:color w:val="111111"/>
          <w:sz w:val="28"/>
          <w:szCs w:val="28"/>
          <w:rtl/>
        </w:rPr>
        <w:t xml:space="preserve">سائر الاعمال والتصرفات ویصلح لشرب الأدویة المسهلة وقال سلمان</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الفارسی رحمة الله علیه أنیران روز اسم الملک الموکل بالدهور والأزمنة</w:t>
      </w:r>
    </w:p>
    <w:p>
      <w:pPr>
        <w:pStyle w:val="BookText"/>
      </w:pPr>
      <w:r>
        <w:rPr>
          <w:rFonts w:ascii="IRNazanin" w:hAnsi="IRNazanin" w:eastAsia="IRNazanin" w:cs="IRNazanin"/>
          <w:lang w:bidi="fa-IR"/>
          <w:color w:val="111111"/>
          <w:sz w:val="28"/>
          <w:szCs w:val="28"/>
          <w:rtl/>
        </w:rPr>
        <w:t xml:space="preserve">(4) ئل 293 ج 8 - علی بن موسی بن جعفر بن طاووس فی کتاب</w:t>
      </w:r>
    </w:p>
    <w:p>
      <w:pPr>
        <w:pStyle w:val="BookText"/>
      </w:pPr>
      <w:r>
        <w:rPr>
          <w:rFonts w:ascii="IRNazanin" w:hAnsi="IRNazanin" w:eastAsia="IRNazanin" w:cs="IRNazanin"/>
          <w:lang w:bidi="fa-IR"/>
          <w:color w:val="111111"/>
          <w:sz w:val="28"/>
          <w:szCs w:val="28"/>
          <w:rtl/>
        </w:rPr>
        <w:t xml:space="preserve">الدروع الواقیة بأسناده عن الشیخ أبی جعفر الطوسی عن جماعة عن أبی</w:t>
      </w:r>
    </w:p>
    <w:p>
      <w:pPr>
        <w:pStyle w:val="BookText"/>
      </w:pPr>
      <w:r>
        <w:rPr>
          <w:rFonts w:ascii="IRNazanin" w:hAnsi="IRNazanin" w:eastAsia="IRNazanin" w:cs="IRNazanin"/>
          <w:lang w:bidi="fa-IR"/>
          <w:color w:val="111111"/>
          <w:sz w:val="28"/>
          <w:szCs w:val="28"/>
          <w:rtl/>
        </w:rPr>
        <w:t xml:space="preserve">المفضل محمد بن عبد الله بن المطلب الشیبانی وذکر أنه کثیر الروایة</w:t>
      </w:r>
    </w:p>
    <w:p>
      <w:pPr>
        <w:pStyle w:val="BookText"/>
      </w:pPr>
      <w:r>
        <w:rPr>
          <w:rFonts w:ascii="IRNazanin" w:hAnsi="IRNazanin" w:eastAsia="IRNazanin" w:cs="IRNazanin"/>
          <w:lang w:bidi="fa-IR"/>
          <w:color w:val="111111"/>
          <w:sz w:val="28"/>
          <w:szCs w:val="28"/>
          <w:rtl/>
        </w:rPr>
        <w:t xml:space="preserve">حسن الحفظ عن محمد بن معقل بن وضاح العجلی عن محمد بن الحسن</w:t>
      </w:r>
    </w:p>
    <w:p>
      <w:pPr>
        <w:pStyle w:val="BookText"/>
      </w:pPr>
      <w:r>
        <w:rPr>
          <w:rFonts w:ascii="IRNazanin" w:hAnsi="IRNazanin" w:eastAsia="IRNazanin" w:cs="IRNazanin"/>
          <w:lang w:bidi="fa-IR"/>
          <w:color w:val="111111"/>
          <w:sz w:val="28"/>
          <w:szCs w:val="28"/>
          <w:rtl/>
        </w:rPr>
        <w:t xml:space="preserve">بن بنت الیاس عن أبیه عن صدقة بن غزوان عن أخیه سعید بن غزوان عن</w:t>
      </w:r>
    </w:p>
    <w:p>
      <w:pPr>
        <w:pStyle w:val="BookText"/>
      </w:pPr>
      <w:r>
        <w:rPr>
          <w:rFonts w:ascii="IRNazanin" w:hAnsi="IRNazanin" w:eastAsia="IRNazanin" w:cs="IRNazanin"/>
          <w:lang w:bidi="fa-IR"/>
          <w:color w:val="111111"/>
          <w:sz w:val="28"/>
          <w:szCs w:val="28"/>
          <w:rtl/>
        </w:rPr>
        <w:t xml:space="preserve">(سعد بن غزوان عن) یونس بن ظبیان عن أبی عبد الله جعفر بن محمد</w:t>
      </w:r>
    </w:p>
    <w:p>
      <w:pPr>
        <w:pStyle w:val="BookText"/>
      </w:pPr>
      <w:r>
        <w:rPr>
          <w:rFonts w:ascii="IRNazanin" w:hAnsi="IRNazanin" w:eastAsia="IRNazanin" w:cs="IRNazanin"/>
          <w:lang w:bidi="fa-IR"/>
          <w:color w:val="111111"/>
          <w:sz w:val="28"/>
          <w:szCs w:val="28"/>
          <w:rtl/>
        </w:rPr>
        <w:t xml:space="preserve">الصادق علیهما السلام أنه ذکر لهم اختیارات الأیام (إلی أن قال) أول</w:t>
      </w:r>
    </w:p>
    <w:p>
      <w:pPr>
        <w:pStyle w:val="BookText"/>
      </w:pPr>
      <w:r>
        <w:rPr>
          <w:rFonts w:ascii="IRNazanin" w:hAnsi="IRNazanin" w:eastAsia="IRNazanin" w:cs="IRNazanin"/>
          <w:lang w:bidi="fa-IR"/>
          <w:color w:val="111111"/>
          <w:sz w:val="28"/>
          <w:szCs w:val="28"/>
          <w:rtl/>
        </w:rPr>
        <w:t xml:space="preserve">یوم من الشهر یوم مبارک خلق الله فیه آدم وهو یوم محمود لطلب</w:t>
      </w:r>
    </w:p>
    <w:p>
      <w:pPr>
        <w:pStyle w:val="BookText"/>
      </w:pPr>
      <w:r>
        <w:rPr>
          <w:rFonts w:ascii="IRNazanin" w:hAnsi="IRNazanin" w:eastAsia="IRNazanin" w:cs="IRNazanin"/>
          <w:lang w:bidi="fa-IR"/>
          <w:color w:val="111111"/>
          <w:sz w:val="28"/>
          <w:szCs w:val="28"/>
          <w:rtl/>
        </w:rPr>
        <w:t xml:space="preserve">الحوائج والدخول علی السلطان ولطلب العلم والتزویج والسفر و</w:t>
      </w:r>
    </w:p>
    <w:p>
      <w:pPr>
        <w:pStyle w:val="BookText"/>
      </w:pPr>
      <w:r>
        <w:rPr>
          <w:rFonts w:ascii="IRNazanin" w:hAnsi="IRNazanin" w:eastAsia="IRNazanin" w:cs="IRNazanin"/>
          <w:lang w:bidi="fa-IR"/>
          <w:color w:val="111111"/>
          <w:sz w:val="28"/>
          <w:szCs w:val="28"/>
          <w:rtl/>
        </w:rPr>
        <w:t xml:space="preserve">البیع والشراء واتخاذ الماشیة والثانی منه یوم نساء وتزویج وفیه خلقت</w:t>
      </w:r>
    </w:p>
    <w:p>
      <w:pPr>
        <w:pStyle w:val="BookText"/>
      </w:pPr>
      <w:r>
        <w:rPr>
          <w:rFonts w:ascii="IRNazanin" w:hAnsi="IRNazanin" w:eastAsia="IRNazanin" w:cs="IRNazanin"/>
          <w:lang w:bidi="fa-IR"/>
          <w:color w:val="111111"/>
          <w:sz w:val="28"/>
          <w:szCs w:val="28"/>
          <w:rtl/>
        </w:rPr>
        <w:t xml:space="preserve">حوا من آدم وزوجه الله بها یصلح لبناء المنازل وکتب العهد والاختیارات</w:t>
      </w:r>
    </w:p>
    <w:p>
      <w:pPr>
        <w:pStyle w:val="BookText"/>
      </w:pPr>
      <w:r>
        <w:rPr>
          <w:rFonts w:ascii="IRNazanin" w:hAnsi="IRNazanin" w:eastAsia="IRNazanin" w:cs="IRNazanin"/>
          <w:lang w:bidi="fa-IR"/>
          <w:color w:val="111111"/>
          <w:sz w:val="28"/>
          <w:szCs w:val="28"/>
          <w:rtl/>
        </w:rPr>
        <w:t xml:space="preserve">والسفر وطلب الحوائج والثالث یوم نحس مستمر فاتق فیه السلطان</w:t>
      </w:r>
    </w:p>
    <w:p>
      <w:pPr>
        <w:pStyle w:val="BookText"/>
      </w:pPr>
      <w:r>
        <w:rPr>
          <w:rFonts w:ascii="IRNazanin" w:hAnsi="IRNazanin" w:eastAsia="IRNazanin" w:cs="IRNazanin"/>
          <w:lang w:bidi="fa-IR"/>
          <w:color w:val="111111"/>
          <w:sz w:val="28"/>
          <w:szCs w:val="28"/>
          <w:rtl/>
        </w:rPr>
        <w:t xml:space="preserve">والبیع والشراء وطلب الحوائج ولا تتعرض فیه لمعاملة ولا تشارک فیه</w:t>
      </w:r>
    </w:p>
    <w:p>
      <w:pPr>
        <w:pStyle w:val="BookText"/>
      </w:pPr>
      <w:r>
        <w:rPr>
          <w:rFonts w:ascii="IRNazanin" w:hAnsi="IRNazanin" w:eastAsia="IRNazanin" w:cs="IRNazanin"/>
          <w:lang w:bidi="fa-IR"/>
          <w:color w:val="111111"/>
          <w:sz w:val="28"/>
          <w:szCs w:val="28"/>
          <w:rtl/>
        </w:rPr>
        <w:t xml:space="preserve">أحدا وفیه سلب آدم وحوا لباسهما وأخرجا من الجنة واجعل شغلک</w:t>
      </w:r>
    </w:p>
    <w:p>
      <w:pPr>
        <w:pStyle w:val="BookText"/>
      </w:pPr>
      <w:r>
        <w:rPr>
          <w:rFonts w:ascii="IRNazanin" w:hAnsi="IRNazanin" w:eastAsia="IRNazanin" w:cs="IRNazanin"/>
          <w:lang w:bidi="fa-IR"/>
          <w:color w:val="111111"/>
          <w:sz w:val="28"/>
          <w:szCs w:val="28"/>
          <w:rtl/>
        </w:rPr>
        <w:t xml:space="preserve">صلاح أمر منزلک وان أمکنک أن لا تخرج من دارک فافعل الرابع یوم</w:t>
      </w:r>
    </w:p>
    <w:p>
      <w:pPr>
        <w:pStyle w:val="BookText"/>
      </w:pPr>
      <w:r>
        <w:rPr>
          <w:rFonts w:ascii="IRNazanin" w:hAnsi="IRNazanin" w:eastAsia="IRNazanin" w:cs="IRNazanin"/>
          <w:lang w:bidi="fa-IR"/>
          <w:color w:val="111111"/>
          <w:sz w:val="28"/>
          <w:szCs w:val="28"/>
          <w:rtl/>
        </w:rPr>
        <w:t xml:space="preserve">ولد فیه هابیل وهو یوم صالح للصید والزرع ویکره فیه السفر ویخاف</w:t>
      </w:r>
    </w:p>
    <w:p>
      <w:pPr>
        <w:pStyle w:val="BookText"/>
      </w:pPr>
      <w:r>
        <w:rPr>
          <w:rFonts w:ascii="IRNazanin" w:hAnsi="IRNazanin" w:eastAsia="IRNazanin" w:cs="IRNazanin"/>
          <w:lang w:bidi="fa-IR"/>
          <w:color w:val="111111"/>
          <w:sz w:val="28"/>
          <w:szCs w:val="28"/>
          <w:rtl/>
        </w:rPr>
        <w:t xml:space="preserve">علی المسافر فیه القتل والسلب وبلاء یصیبه ویستحب فیه البناء واتخاذ</w:t>
      </w:r>
    </w:p>
    <w:p>
      <w:pPr>
        <w:pStyle w:val="BookText"/>
      </w:pPr>
      <w:r>
        <w:rPr>
          <w:rFonts w:ascii="IRNazanin" w:hAnsi="IRNazanin" w:eastAsia="IRNazanin" w:cs="IRNazanin"/>
          <w:lang w:bidi="fa-IR"/>
          <w:color w:val="111111"/>
          <w:sz w:val="28"/>
          <w:szCs w:val="28"/>
          <w:rtl/>
        </w:rPr>
        <w:t xml:space="preserve">الماشیة ومن هرب فیه عسر تطلبه ولجأ إلی من یخصمه الخامس ولد فیه</w:t>
      </w:r>
    </w:p>
    <w:p>
      <w:pPr>
        <w:pStyle w:val="BookText"/>
      </w:pPr>
      <w:r>
        <w:rPr>
          <w:rFonts w:ascii="IRNazanin" w:hAnsi="IRNazanin" w:eastAsia="IRNazanin" w:cs="IRNazanin"/>
          <w:lang w:bidi="fa-IR"/>
          <w:color w:val="111111"/>
          <w:sz w:val="28"/>
          <w:szCs w:val="28"/>
          <w:rtl/>
        </w:rPr>
        <w:t xml:space="preserve">قابیل الشقی وفیه قتل أخاه إلی أن قال وهو نحس مستمر فلا تبتدئ فیه</w:t>
      </w:r>
    </w:p>
    <w:p>
      <w:pPr>
        <w:pStyle w:val="BookText"/>
      </w:pPr>
      <w:r>
        <w:rPr>
          <w:rFonts w:ascii="IRNazanin" w:hAnsi="IRNazanin" w:eastAsia="IRNazanin" w:cs="IRNazanin"/>
          <w:lang w:bidi="fa-IR"/>
          <w:color w:val="111111"/>
          <w:sz w:val="28"/>
          <w:szCs w:val="28"/>
          <w:rtl/>
        </w:rPr>
        <w:t xml:space="preserve">بعمل وتعاهد من فی منزلک وانظر فی اصلاح الماشیة السادس صالح</w:t>
      </w:r>
    </w:p>
    <w:p>
      <w:pPr>
        <w:pStyle w:val="BookText"/>
      </w:pPr>
      <w:r>
        <w:rPr>
          <w:rFonts w:ascii="IRNazanin" w:hAnsi="IRNazanin" w:eastAsia="IRNazanin" w:cs="IRNazanin"/>
          <w:lang w:bidi="fa-IR"/>
          <w:color w:val="111111"/>
          <w:sz w:val="28"/>
          <w:szCs w:val="28"/>
          <w:rtl/>
        </w:rPr>
        <w:t xml:space="preserve">للتزویج مبارک للحوائج والسفر فی البر والبحر ومن سافر فیه رجع</w:t>
      </w:r>
    </w:p>
    <w:p>
      <w:pPr>
        <w:pStyle w:val="BookText"/>
      </w:pPr>
      <w:r>
        <w:rPr>
          <w:rFonts w:ascii="IRNazanin" w:hAnsi="IRNazanin" w:eastAsia="IRNazanin" w:cs="IRNazanin"/>
          <w:lang w:bidi="fa-IR"/>
          <w:color w:val="111111"/>
          <w:sz w:val="28"/>
          <w:szCs w:val="28"/>
          <w:rtl/>
        </w:rPr>
        <w:t xml:space="preserve">إلی أهله بما یحبه وهو جید لشراء الماشیة السابع یوم صالح فاعمل فیه</w:t>
      </w:r>
    </w:p>
    <w:p>
      <w:pPr>
        <w:pStyle w:val="BookText"/>
      </w:pPr>
      <w:r>
        <w:rPr>
          <w:rFonts w:ascii="IRNazanin" w:hAnsi="IRNazanin" w:eastAsia="IRNazanin" w:cs="IRNazanin"/>
          <w:lang w:bidi="fa-IR"/>
          <w:color w:val="111111"/>
          <w:sz w:val="28"/>
          <w:szCs w:val="28"/>
          <w:rtl/>
        </w:rPr>
        <w:t xml:space="preserve">ما تشاء وعالج (وعاجل - خ) ما ترید من عمل الکتابة ومن بدأ فیه</w:t>
      </w:r>
    </w:p>
    <w:p>
      <w:pPr>
        <w:pStyle w:val="BookText"/>
      </w:pPr>
      <w:r>
        <w:rPr>
          <w:rFonts w:ascii="IRNazanin" w:hAnsi="IRNazanin" w:eastAsia="IRNazanin" w:cs="IRNazanin"/>
          <w:lang w:bidi="fa-IR"/>
          <w:color w:val="111111"/>
          <w:sz w:val="28"/>
          <w:szCs w:val="28"/>
          <w:rtl/>
        </w:rPr>
        <w:t xml:space="preserve">بالعمارة والغرس والنخل حمد أمره فی ذلک الثامن یوم صالح لکل</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حاجة من البیع والشراء ومن دخل فیه علی سلطان قضیت حاجته ویکره</w:t>
      </w:r>
    </w:p>
    <w:p>
      <w:pPr>
        <w:pStyle w:val="BookText"/>
      </w:pPr>
      <w:r>
        <w:rPr>
          <w:rFonts w:ascii="IRNazanin" w:hAnsi="IRNazanin" w:eastAsia="IRNazanin" w:cs="IRNazanin"/>
          <w:lang w:bidi="fa-IR"/>
          <w:color w:val="111111"/>
          <w:sz w:val="28"/>
          <w:szCs w:val="28"/>
          <w:rtl/>
        </w:rPr>
        <w:t xml:space="preserve">فیه رکوب السفن فی الماء ویکره أیضا فیه السفر والخروج إلی الحرب</w:t>
      </w:r>
    </w:p>
    <w:p>
      <w:pPr>
        <w:pStyle w:val="BookText"/>
      </w:pPr>
      <w:r>
        <w:rPr>
          <w:rFonts w:ascii="IRNazanin" w:hAnsi="IRNazanin" w:eastAsia="IRNazanin" w:cs="IRNazanin"/>
          <w:lang w:bidi="fa-IR"/>
          <w:color w:val="111111"/>
          <w:sz w:val="28"/>
          <w:szCs w:val="28"/>
          <w:rtl/>
        </w:rPr>
        <w:t xml:space="preserve">وکتب العهود ومن هرب فیه لم یقدر علیه الا بتعب التاسع یوم صالح</w:t>
      </w:r>
    </w:p>
    <w:p>
      <w:pPr>
        <w:pStyle w:val="BookText"/>
      </w:pPr>
      <w:r>
        <w:rPr>
          <w:rFonts w:ascii="IRNazanin" w:hAnsi="IRNazanin" w:eastAsia="IRNazanin" w:cs="IRNazanin"/>
          <w:lang w:bidi="fa-IR"/>
          <w:color w:val="111111"/>
          <w:sz w:val="28"/>
          <w:szCs w:val="28"/>
          <w:rtl/>
        </w:rPr>
        <w:t xml:space="preserve">خفیف من أوله إلی آخره لکل أمر تریده ومن سافر فیه رزق مالا ورأی</w:t>
      </w:r>
    </w:p>
    <w:p>
      <w:pPr>
        <w:pStyle w:val="BookText"/>
      </w:pPr>
      <w:r>
        <w:rPr>
          <w:rFonts w:ascii="IRNazanin" w:hAnsi="IRNazanin" w:eastAsia="IRNazanin" w:cs="IRNazanin"/>
          <w:lang w:bidi="fa-IR"/>
          <w:color w:val="111111"/>
          <w:sz w:val="28"/>
          <w:szCs w:val="28"/>
          <w:rtl/>
        </w:rPr>
        <w:t xml:space="preserve">خیرا فابدأ فیه بالعمل واقترض فیه وازرع وأغرس فیه ومن حارب</w:t>
      </w:r>
    </w:p>
    <w:p>
      <w:pPr>
        <w:pStyle w:val="BookText"/>
      </w:pPr>
      <w:r>
        <w:rPr>
          <w:rFonts w:ascii="IRNazanin" w:hAnsi="IRNazanin" w:eastAsia="IRNazanin" w:cs="IRNazanin"/>
          <w:lang w:bidi="fa-IR"/>
          <w:color w:val="111111"/>
          <w:sz w:val="28"/>
          <w:szCs w:val="28"/>
          <w:rtl/>
        </w:rPr>
        <w:t xml:space="preserve">فیه غلب ومن هرب فیه لجأ إلی سلطان یمنع (یمتنع - خ منه العاشر</w:t>
      </w:r>
    </w:p>
    <w:p>
      <w:pPr>
        <w:pStyle w:val="BookText"/>
      </w:pPr>
      <w:r>
        <w:rPr>
          <w:rFonts w:ascii="IRNazanin" w:hAnsi="IRNazanin" w:eastAsia="IRNazanin" w:cs="IRNazanin"/>
          <w:lang w:bidi="fa-IR"/>
          <w:color w:val="111111"/>
          <w:sz w:val="28"/>
          <w:szCs w:val="28"/>
          <w:rtl/>
        </w:rPr>
        <w:t xml:space="preserve">یوم صالح ولد فیه نوح علیه السلام یصلح للشراء والبیع والسفر ویستحب</w:t>
      </w:r>
    </w:p>
    <w:p>
      <w:pPr>
        <w:pStyle w:val="BookText"/>
      </w:pPr>
      <w:r>
        <w:rPr>
          <w:rFonts w:ascii="IRNazanin" w:hAnsi="IRNazanin" w:eastAsia="IRNazanin" w:cs="IRNazanin"/>
          <w:lang w:bidi="fa-IR"/>
          <w:color w:val="111111"/>
          <w:sz w:val="28"/>
          <w:szCs w:val="28"/>
          <w:rtl/>
        </w:rPr>
        <w:t xml:space="preserve">للمریض فیه أن یوصی ویکتب العهود ومن هرب فیه ظفر به وحبس</w:t>
      </w:r>
    </w:p>
    <w:p>
      <w:pPr>
        <w:pStyle w:val="BookText"/>
      </w:pPr>
      <w:r>
        <w:rPr>
          <w:rFonts w:ascii="IRNazanin" w:hAnsi="IRNazanin" w:eastAsia="IRNazanin" w:cs="IRNazanin"/>
          <w:lang w:bidi="fa-IR"/>
          <w:color w:val="111111"/>
          <w:sz w:val="28"/>
          <w:szCs w:val="28"/>
          <w:rtl/>
        </w:rPr>
        <w:t xml:space="preserve">الحادی عشر یوم صالح ولد فیه شیث یبتدء فیه بالعمل والشراء والبیع</w:t>
      </w:r>
    </w:p>
    <w:p>
      <w:pPr>
        <w:pStyle w:val="BookText"/>
      </w:pPr>
      <w:r>
        <w:rPr>
          <w:rFonts w:ascii="IRNazanin" w:hAnsi="IRNazanin" w:eastAsia="IRNazanin" w:cs="IRNazanin"/>
          <w:lang w:bidi="fa-IR"/>
          <w:color w:val="111111"/>
          <w:sz w:val="28"/>
          <w:szCs w:val="28"/>
          <w:rtl/>
        </w:rPr>
        <w:t xml:space="preserve">والسفر ویجتنب فیه الدخول علی السلطان الثانی عشر یصلح للتزویج</w:t>
      </w:r>
    </w:p>
    <w:p>
      <w:pPr>
        <w:pStyle w:val="BookText"/>
      </w:pPr>
      <w:r>
        <w:rPr>
          <w:rFonts w:ascii="IRNazanin" w:hAnsi="IRNazanin" w:eastAsia="IRNazanin" w:cs="IRNazanin"/>
          <w:lang w:bidi="fa-IR"/>
          <w:color w:val="111111"/>
          <w:sz w:val="28"/>
          <w:szCs w:val="28"/>
          <w:rtl/>
        </w:rPr>
        <w:t xml:space="preserve">وفتح الحوانیت والشرکة ورکوب الماء ویجتنب فیه الوساطة بین الناس</w:t>
      </w:r>
    </w:p>
    <w:p>
      <w:pPr>
        <w:pStyle w:val="BookText"/>
      </w:pPr>
      <w:r>
        <w:rPr>
          <w:rFonts w:ascii="IRNazanin" w:hAnsi="IRNazanin" w:eastAsia="IRNazanin" w:cs="IRNazanin"/>
          <w:lang w:bidi="fa-IR"/>
          <w:color w:val="111111"/>
          <w:sz w:val="28"/>
          <w:szCs w:val="28"/>
          <w:rtl/>
        </w:rPr>
        <w:t xml:space="preserve">الثالث عشر یوم نحس یکره فیه کل أمر ویتقی فیه المنازعات والحکومة</w:t>
      </w:r>
    </w:p>
    <w:p>
      <w:pPr>
        <w:pStyle w:val="BookText"/>
      </w:pPr>
      <w:r>
        <w:rPr>
          <w:rFonts w:ascii="IRNazanin" w:hAnsi="IRNazanin" w:eastAsia="IRNazanin" w:cs="IRNazanin"/>
          <w:lang w:bidi="fa-IR"/>
          <w:color w:val="111111"/>
          <w:sz w:val="28"/>
          <w:szCs w:val="28"/>
          <w:rtl/>
        </w:rPr>
        <w:t xml:space="preserve">ولقاء السلطان وغیره ولا یدهن فیه الرأس ولا یحلق الشعر ومن ضل</w:t>
      </w:r>
    </w:p>
    <w:p>
      <w:pPr>
        <w:pStyle w:val="BookText"/>
      </w:pPr>
      <w:r>
        <w:rPr>
          <w:rFonts w:ascii="IRNazanin" w:hAnsi="IRNazanin" w:eastAsia="IRNazanin" w:cs="IRNazanin"/>
          <w:lang w:bidi="fa-IR"/>
          <w:color w:val="111111"/>
          <w:sz w:val="28"/>
          <w:szCs w:val="28"/>
          <w:rtl/>
        </w:rPr>
        <w:t xml:space="preserve">أو هرب فیه سلم الرابع عشر صالح لکل شئ لطلب العلم والشراء والبیع</w:t>
      </w:r>
    </w:p>
    <w:p>
      <w:pPr>
        <w:pStyle w:val="BookText"/>
      </w:pPr>
      <w:r>
        <w:rPr>
          <w:rFonts w:ascii="IRNazanin" w:hAnsi="IRNazanin" w:eastAsia="IRNazanin" w:cs="IRNazanin"/>
          <w:lang w:bidi="fa-IR"/>
          <w:color w:val="111111"/>
          <w:sz w:val="28"/>
          <w:szCs w:val="28"/>
          <w:rtl/>
        </w:rPr>
        <w:t xml:space="preserve">والاستقراض والقرض ورکوب البحر ومن هرب فیه یؤخذ الخامس</w:t>
      </w:r>
    </w:p>
    <w:p>
      <w:pPr>
        <w:pStyle w:val="BookText"/>
      </w:pPr>
      <w:r>
        <w:rPr>
          <w:rFonts w:ascii="IRNazanin" w:hAnsi="IRNazanin" w:eastAsia="IRNazanin" w:cs="IRNazanin"/>
          <w:lang w:bidi="fa-IR"/>
          <w:color w:val="111111"/>
          <w:sz w:val="28"/>
          <w:szCs w:val="28"/>
          <w:rtl/>
        </w:rPr>
        <w:t xml:space="preserve">عشر یوم محذور فی کل الأمور الا من أراد أن یستقرض أو یقرض أو</w:t>
      </w:r>
    </w:p>
    <w:p>
      <w:pPr>
        <w:pStyle w:val="BookText"/>
      </w:pPr>
      <w:r>
        <w:rPr>
          <w:rFonts w:ascii="IRNazanin" w:hAnsi="IRNazanin" w:eastAsia="IRNazanin" w:cs="IRNazanin"/>
          <w:lang w:bidi="fa-IR"/>
          <w:color w:val="111111"/>
          <w:sz w:val="28"/>
          <w:szCs w:val="28"/>
          <w:rtl/>
        </w:rPr>
        <w:t xml:space="preserve">یشاهد ما یشتری ومن هرب فیه ظفر به السادس عشر یوم نحس من سافر</w:t>
      </w:r>
    </w:p>
    <w:p>
      <w:pPr>
        <w:pStyle w:val="BookText"/>
      </w:pPr>
      <w:r>
        <w:rPr>
          <w:rFonts w:ascii="IRNazanin" w:hAnsi="IRNazanin" w:eastAsia="IRNazanin" w:cs="IRNazanin"/>
          <w:lang w:bidi="fa-IR"/>
          <w:color w:val="111111"/>
          <w:sz w:val="28"/>
          <w:szCs w:val="28"/>
          <w:rtl/>
        </w:rPr>
        <w:t xml:space="preserve">فیه هلک ویکره فیه لقاء السلطان ویصلح للتجارة والبیع والمشارکة</w:t>
      </w:r>
    </w:p>
    <w:p>
      <w:pPr>
        <w:pStyle w:val="BookText"/>
      </w:pPr>
      <w:r>
        <w:rPr>
          <w:rFonts w:ascii="IRNazanin" w:hAnsi="IRNazanin" w:eastAsia="IRNazanin" w:cs="IRNazanin"/>
          <w:lang w:bidi="fa-IR"/>
          <w:color w:val="111111"/>
          <w:sz w:val="28"/>
          <w:szCs w:val="28"/>
          <w:rtl/>
        </w:rPr>
        <w:t xml:space="preserve">والخروج إلی البحر ویصلح للأبنیة ووضع الأساسات (الأساس - خ)</w:t>
      </w:r>
    </w:p>
    <w:p>
      <w:pPr>
        <w:pStyle w:val="BookText"/>
      </w:pPr>
      <w:r>
        <w:rPr>
          <w:rFonts w:ascii="IRNazanin" w:hAnsi="IRNazanin" w:eastAsia="IRNazanin" w:cs="IRNazanin"/>
          <w:lang w:bidi="fa-IR"/>
          <w:color w:val="111111"/>
          <w:sz w:val="28"/>
          <w:szCs w:val="28"/>
          <w:rtl/>
        </w:rPr>
        <w:t xml:space="preserve">السابع عشر متوسط الحال یحذر فیه المنازعة ومن أقرض فیه شیئا لم یرد</w:t>
      </w:r>
    </w:p>
    <w:p>
      <w:pPr>
        <w:pStyle w:val="BookText"/>
      </w:pPr>
      <w:r>
        <w:rPr>
          <w:rFonts w:ascii="IRNazanin" w:hAnsi="IRNazanin" w:eastAsia="IRNazanin" w:cs="IRNazanin"/>
          <w:lang w:bidi="fa-IR"/>
          <w:color w:val="111111"/>
          <w:sz w:val="28"/>
          <w:szCs w:val="28"/>
          <w:rtl/>
        </w:rPr>
        <w:t xml:space="preserve">الیه وان رد فیجهد ومن استقرض فیه لم یرده الثامن عشر یوم سعید</w:t>
      </w:r>
    </w:p>
    <w:p>
      <w:pPr>
        <w:pStyle w:val="BookText"/>
      </w:pPr>
      <w:r>
        <w:rPr>
          <w:rFonts w:ascii="IRNazanin" w:hAnsi="IRNazanin" w:eastAsia="IRNazanin" w:cs="IRNazanin"/>
          <w:lang w:bidi="fa-IR"/>
          <w:color w:val="111111"/>
          <w:sz w:val="28"/>
          <w:szCs w:val="28"/>
          <w:rtl/>
        </w:rPr>
        <w:t xml:space="preserve">صالح لکل شئ من بیع وشراء وسفر وزرع ومن خاصم فیه عدوه</w:t>
      </w:r>
    </w:p>
    <w:p>
      <w:pPr>
        <w:pStyle w:val="BookText"/>
      </w:pPr>
      <w:r>
        <w:rPr>
          <w:rFonts w:ascii="IRNazanin" w:hAnsi="IRNazanin" w:eastAsia="IRNazanin" w:cs="IRNazanin"/>
          <w:lang w:bidi="fa-IR"/>
          <w:color w:val="111111"/>
          <w:sz w:val="28"/>
          <w:szCs w:val="28"/>
          <w:rtl/>
        </w:rPr>
        <w:t xml:space="preserve">خصمه وظفر به ومن اقترض قرضا رده إلی من اقترض منه التاسع عشر</w:t>
      </w:r>
    </w:p>
    <w:p>
      <w:pPr>
        <w:pStyle w:val="BookText"/>
      </w:pPr>
      <w:r>
        <w:rPr>
          <w:rFonts w:ascii="IRNazanin" w:hAnsi="IRNazanin" w:eastAsia="IRNazanin" w:cs="IRNazanin"/>
          <w:lang w:bidi="fa-IR"/>
          <w:color w:val="111111"/>
          <w:sz w:val="28"/>
          <w:szCs w:val="28"/>
          <w:rtl/>
        </w:rPr>
        <w:t xml:space="preserve">یوم سعید ولد فیه إسحاق بن إبراهیم علیه السلام وهو صالح للسفر</w:t>
      </w:r>
    </w:p>
    <w:p>
      <w:pPr>
        <w:pStyle w:val="BookText"/>
      </w:pPr>
      <w:r>
        <w:rPr>
          <w:rFonts w:ascii="IRNazanin" w:hAnsi="IRNazanin" w:eastAsia="IRNazanin" w:cs="IRNazanin"/>
          <w:lang w:bidi="fa-IR"/>
          <w:color w:val="111111"/>
          <w:sz w:val="28"/>
          <w:szCs w:val="28"/>
          <w:rtl/>
        </w:rPr>
        <w:t xml:space="preserve">والمعاش والحوائج وتعلم العلم وشراء الرقیق والماشیة ومن ضل فیه</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هرب قدر علیه العشرون یوم متوسطا الحال صالح للسفر والحوائج والبناء</w:t>
      </w:r>
    </w:p>
    <w:p>
      <w:pPr>
        <w:pStyle w:val="BookText"/>
      </w:pPr>
      <w:r>
        <w:rPr>
          <w:rFonts w:ascii="IRNazanin" w:hAnsi="IRNazanin" w:eastAsia="IRNazanin" w:cs="IRNazanin"/>
          <w:lang w:bidi="fa-IR"/>
          <w:color w:val="111111"/>
          <w:sz w:val="28"/>
          <w:szCs w:val="28"/>
          <w:rtl/>
        </w:rPr>
        <w:t xml:space="preserve">ووضع الأساس وحصاد الزرع وغرس الشجر والکرم واتخاذ الماشیة</w:t>
      </w:r>
    </w:p>
    <w:p>
      <w:pPr>
        <w:pStyle w:val="BookText"/>
      </w:pPr>
      <w:r>
        <w:rPr>
          <w:rFonts w:ascii="IRNazanin" w:hAnsi="IRNazanin" w:eastAsia="IRNazanin" w:cs="IRNazanin"/>
          <w:lang w:bidi="fa-IR"/>
          <w:color w:val="111111"/>
          <w:sz w:val="28"/>
          <w:szCs w:val="28"/>
          <w:rtl/>
        </w:rPr>
        <w:t xml:space="preserve">ومن هرب فیه کان بعید الدرک الحادی والعشرون یوم نحس لا یطلب</w:t>
      </w:r>
    </w:p>
    <w:p>
      <w:pPr>
        <w:pStyle w:val="BookText"/>
      </w:pPr>
      <w:r>
        <w:rPr>
          <w:rFonts w:ascii="IRNazanin" w:hAnsi="IRNazanin" w:eastAsia="IRNazanin" w:cs="IRNazanin"/>
          <w:lang w:bidi="fa-IR"/>
          <w:color w:val="111111"/>
          <w:sz w:val="28"/>
          <w:szCs w:val="28"/>
          <w:rtl/>
        </w:rPr>
        <w:t xml:space="preserve">فیه حاجة یتقی فیه السلطان ومن سافر فیه لم یرجع وخیف علیه وهو</w:t>
      </w:r>
    </w:p>
    <w:p>
      <w:pPr>
        <w:pStyle w:val="BookText"/>
      </w:pPr>
      <w:r>
        <w:rPr>
          <w:rFonts w:ascii="IRNazanin" w:hAnsi="IRNazanin" w:eastAsia="IRNazanin" w:cs="IRNazanin"/>
          <w:lang w:bidi="fa-IR"/>
          <w:color w:val="111111"/>
          <w:sz w:val="28"/>
          <w:szCs w:val="28"/>
          <w:rtl/>
        </w:rPr>
        <w:t xml:space="preserve">یوم ردئ لسائر الأمور الثانی والعشرون یوم صالح للحوائج الشراء</w:t>
      </w:r>
    </w:p>
    <w:p>
      <w:pPr>
        <w:pStyle w:val="BookText"/>
      </w:pPr>
      <w:r>
        <w:rPr>
          <w:rFonts w:ascii="IRNazanin" w:hAnsi="IRNazanin" w:eastAsia="IRNazanin" w:cs="IRNazanin"/>
          <w:lang w:bidi="fa-IR"/>
          <w:color w:val="111111"/>
          <w:sz w:val="28"/>
          <w:szCs w:val="28"/>
          <w:rtl/>
        </w:rPr>
        <w:t xml:space="preserve">والبیع والصدقة فیه مقبولة ومن دخل فیه علی سلطان یصیب حاجته و</w:t>
      </w:r>
    </w:p>
    <w:p>
      <w:pPr>
        <w:pStyle w:val="BookText"/>
      </w:pPr>
      <w:r>
        <w:rPr>
          <w:rFonts w:ascii="IRNazanin" w:hAnsi="IRNazanin" w:eastAsia="IRNazanin" w:cs="IRNazanin"/>
          <w:lang w:bidi="fa-IR"/>
          <w:color w:val="111111"/>
          <w:sz w:val="28"/>
          <w:szCs w:val="28"/>
          <w:rtl/>
        </w:rPr>
        <w:t xml:space="preserve">من سافر فیه یرجع معافی انشاء الله تعالی الثالث والعشرون یوم صالح</w:t>
      </w:r>
    </w:p>
    <w:p>
      <w:pPr>
        <w:pStyle w:val="BookText"/>
      </w:pPr>
      <w:r>
        <w:rPr>
          <w:rFonts w:ascii="IRNazanin" w:hAnsi="IRNazanin" w:eastAsia="IRNazanin" w:cs="IRNazanin"/>
          <w:lang w:bidi="fa-IR"/>
          <w:color w:val="111111"/>
          <w:sz w:val="28"/>
          <w:szCs w:val="28"/>
          <w:rtl/>
        </w:rPr>
        <w:t xml:space="preserve">ولد فیه یوسف علیه السلام وهو یوم خفیف تطلب فیه الحوائج والتجارة</w:t>
      </w:r>
    </w:p>
    <w:p>
      <w:pPr>
        <w:pStyle w:val="BookText"/>
      </w:pPr>
      <w:r>
        <w:rPr>
          <w:rFonts w:ascii="IRNazanin" w:hAnsi="IRNazanin" w:eastAsia="IRNazanin" w:cs="IRNazanin"/>
          <w:lang w:bidi="fa-IR"/>
          <w:color w:val="111111"/>
          <w:sz w:val="28"/>
          <w:szCs w:val="28"/>
          <w:rtl/>
        </w:rPr>
        <w:t xml:space="preserve">والتزویج والدخول علی السلطان ومن سافر فیه غنم وأصاب خیرا</w:t>
      </w:r>
    </w:p>
    <w:p>
      <w:pPr>
        <w:pStyle w:val="BookText"/>
      </w:pPr>
      <w:r>
        <w:rPr>
          <w:rFonts w:ascii="IRNazanin" w:hAnsi="IRNazanin" w:eastAsia="IRNazanin" w:cs="IRNazanin"/>
          <w:lang w:bidi="fa-IR"/>
          <w:color w:val="111111"/>
          <w:sz w:val="28"/>
          <w:szCs w:val="28"/>
          <w:rtl/>
        </w:rPr>
        <w:t xml:space="preserve">الرابع والعشرون ردئ نحس لکل أمر یطلب فیه ولد فیه فرعون الخامس</w:t>
      </w:r>
    </w:p>
    <w:p>
      <w:pPr>
        <w:pStyle w:val="BookText"/>
      </w:pPr>
      <w:r>
        <w:rPr>
          <w:rFonts w:ascii="IRNazanin" w:hAnsi="IRNazanin" w:eastAsia="IRNazanin" w:cs="IRNazanin"/>
          <w:lang w:bidi="fa-IR"/>
          <w:color w:val="111111"/>
          <w:sz w:val="28"/>
          <w:szCs w:val="28"/>
          <w:rtl/>
        </w:rPr>
        <w:t xml:space="preserve">والعشرون نحس ردئ فلا تطلب فیه حاجة واحفظ فیه نفسک فهو یوم</w:t>
      </w:r>
    </w:p>
    <w:p>
      <w:pPr>
        <w:pStyle w:val="BookText"/>
      </w:pPr>
      <w:r>
        <w:rPr>
          <w:rFonts w:ascii="IRNazanin" w:hAnsi="IRNazanin" w:eastAsia="IRNazanin" w:cs="IRNazanin"/>
          <w:lang w:bidi="fa-IR"/>
          <w:color w:val="111111"/>
          <w:sz w:val="28"/>
          <w:szCs w:val="28"/>
          <w:rtl/>
        </w:rPr>
        <w:t xml:space="preserve">شدید البلاء السادس والعشرون ضرب فیه موسی علیه السلام بعصاه البحر</w:t>
      </w:r>
    </w:p>
    <w:p>
      <w:pPr>
        <w:pStyle w:val="BookText"/>
      </w:pPr>
      <w:r>
        <w:rPr>
          <w:rFonts w:ascii="IRNazanin" w:hAnsi="IRNazanin" w:eastAsia="IRNazanin" w:cs="IRNazanin"/>
          <w:lang w:bidi="fa-IR"/>
          <w:color w:val="111111"/>
          <w:sz w:val="28"/>
          <w:szCs w:val="28"/>
          <w:rtl/>
        </w:rPr>
        <w:t xml:space="preserve">فانفلق وهو یوم یصلح للسفر ولکل أمر یراد الا التزویج فإنه من تزوج</w:t>
      </w:r>
    </w:p>
    <w:p>
      <w:pPr>
        <w:pStyle w:val="BookText"/>
      </w:pPr>
      <w:r>
        <w:rPr>
          <w:rFonts w:ascii="IRNazanin" w:hAnsi="IRNazanin" w:eastAsia="IRNazanin" w:cs="IRNazanin"/>
          <w:lang w:bidi="fa-IR"/>
          <w:color w:val="111111"/>
          <w:sz w:val="28"/>
          <w:szCs w:val="28"/>
          <w:rtl/>
        </w:rPr>
        <w:t xml:space="preserve">فیه فرق بینهما ولا تدخل إذا وردت من سفرک فیه إلی أهلک السابع</w:t>
      </w:r>
    </w:p>
    <w:p>
      <w:pPr>
        <w:pStyle w:val="BookText"/>
      </w:pPr>
      <w:r>
        <w:rPr>
          <w:rFonts w:ascii="IRNazanin" w:hAnsi="IRNazanin" w:eastAsia="IRNazanin" w:cs="IRNazanin"/>
          <w:lang w:bidi="fa-IR"/>
          <w:color w:val="111111"/>
          <w:sz w:val="28"/>
          <w:szCs w:val="28"/>
          <w:rtl/>
        </w:rPr>
        <w:t xml:space="preserve">والعشرون صالح لکل أمر وحاجة خفیف لسائر الأحوال الثامن والعشرون</w:t>
      </w:r>
    </w:p>
    <w:p>
      <w:pPr>
        <w:pStyle w:val="BookText"/>
      </w:pPr>
      <w:r>
        <w:rPr>
          <w:rFonts w:ascii="IRNazanin" w:hAnsi="IRNazanin" w:eastAsia="IRNazanin" w:cs="IRNazanin"/>
          <w:lang w:bidi="fa-IR"/>
          <w:color w:val="111111"/>
          <w:sz w:val="28"/>
          <w:szCs w:val="28"/>
          <w:rtl/>
        </w:rPr>
        <w:t xml:space="preserve">صالح مبارک لکل أمر وحاجة ولد فیه یعقوب علیه السلام التاسع</w:t>
      </w:r>
    </w:p>
    <w:p>
      <w:pPr>
        <w:pStyle w:val="BookText"/>
      </w:pPr>
      <w:r>
        <w:rPr>
          <w:rFonts w:ascii="IRNazanin" w:hAnsi="IRNazanin" w:eastAsia="IRNazanin" w:cs="IRNazanin"/>
          <w:lang w:bidi="fa-IR"/>
          <w:color w:val="111111"/>
          <w:sz w:val="28"/>
          <w:szCs w:val="28"/>
          <w:rtl/>
        </w:rPr>
        <w:t xml:space="preserve">والعشرون صالح خفیف لسائر الأمور والحوائج والاعمال ومن سافر</w:t>
      </w:r>
    </w:p>
    <w:p>
      <w:pPr>
        <w:pStyle w:val="BookText"/>
      </w:pPr>
      <w:r>
        <w:rPr>
          <w:rFonts w:ascii="IRNazanin" w:hAnsi="IRNazanin" w:eastAsia="IRNazanin" w:cs="IRNazanin"/>
          <w:lang w:bidi="fa-IR"/>
          <w:color w:val="111111"/>
          <w:sz w:val="28"/>
          <w:szCs w:val="28"/>
          <w:rtl/>
        </w:rPr>
        <w:t xml:space="preserve">فیه یصیب مالا کثیرا ولا یکتب فیه وصیة فإنه یکره ذلک الثلاثون یوم</w:t>
      </w:r>
    </w:p>
    <w:p>
      <w:pPr>
        <w:pStyle w:val="BookText"/>
      </w:pPr>
      <w:r>
        <w:rPr>
          <w:rFonts w:ascii="IRNazanin" w:hAnsi="IRNazanin" w:eastAsia="IRNazanin" w:cs="IRNazanin"/>
          <w:lang w:bidi="fa-IR"/>
          <w:color w:val="111111"/>
          <w:sz w:val="28"/>
          <w:szCs w:val="28"/>
          <w:rtl/>
        </w:rPr>
        <w:t xml:space="preserve">جید للبیع والشراء والتزویج ولا تسافر فیه ولا تتعرض لغیره الا المعاملة</w:t>
      </w:r>
    </w:p>
    <w:p>
      <w:pPr>
        <w:pStyle w:val="BookText"/>
      </w:pPr>
      <w:r>
        <w:rPr>
          <w:rFonts w:ascii="IRNazanin" w:hAnsi="IRNazanin" w:eastAsia="IRNazanin" w:cs="IRNazanin"/>
          <w:lang w:bidi="fa-IR"/>
          <w:color w:val="111111"/>
          <w:sz w:val="28"/>
          <w:szCs w:val="28"/>
          <w:rtl/>
        </w:rPr>
        <w:t xml:space="preserve">ومن هرب فیه اخذ ومن اقترض فیه شیئا رده سریعا والحدیث طویل</w:t>
      </w:r>
    </w:p>
    <w:p>
      <w:pPr>
        <w:pStyle w:val="BookText"/>
      </w:pPr>
      <w:r>
        <w:rPr>
          <w:rFonts w:ascii="IRNazanin" w:hAnsi="IRNazanin" w:eastAsia="IRNazanin" w:cs="IRNazanin"/>
          <w:lang w:bidi="fa-IR"/>
          <w:color w:val="111111"/>
          <w:sz w:val="28"/>
          <w:szCs w:val="28"/>
          <w:rtl/>
        </w:rPr>
        <w:t xml:space="preserve">یشتمل علی فوائد اخر لیست من الأحکام الشرعیة وعلی أدعیة طویلة</w:t>
      </w:r>
    </w:p>
    <w:p>
      <w:pPr>
        <w:pStyle w:val="BookText"/>
      </w:pPr>
      <w:r>
        <w:rPr>
          <w:rFonts w:ascii="IRNazanin" w:hAnsi="IRNazanin" w:eastAsia="IRNazanin" w:cs="IRNazanin"/>
          <w:lang w:bidi="fa-IR"/>
          <w:color w:val="111111"/>
          <w:sz w:val="28"/>
          <w:szCs w:val="28"/>
          <w:rtl/>
        </w:rPr>
        <w:t xml:space="preserve">لکل یوم دعاء.</w:t>
      </w:r>
    </w:p>
    <w:p>
      <w:pPr>
        <w:pStyle w:val="BookText"/>
      </w:pPr>
      <w:r>
        <w:rPr>
          <w:rFonts w:ascii="IRNazanin" w:hAnsi="IRNazanin" w:eastAsia="IRNazanin" w:cs="IRNazanin"/>
          <w:lang w:bidi="fa-IR"/>
          <w:color w:val="111111"/>
          <w:sz w:val="28"/>
          <w:szCs w:val="28"/>
          <w:rtl/>
        </w:rPr>
        <w:t xml:space="preserve">(5) ئل 295 ج 8 - ورواه أیضا نقلا من کتاب روضة العابدین لمحمد</w:t>
      </w:r>
    </w:p>
    <w:p>
      <w:pPr>
        <w:pStyle w:val="BookText"/>
      </w:pPr>
      <w:r>
        <w:rPr>
          <w:rFonts w:ascii="IRNazanin" w:hAnsi="IRNazanin" w:eastAsia="IRNazanin" w:cs="IRNazanin"/>
          <w:lang w:bidi="fa-IR"/>
          <w:color w:val="111111"/>
          <w:sz w:val="28"/>
          <w:szCs w:val="28"/>
          <w:rtl/>
        </w:rPr>
        <w:t xml:space="preserve">بن علی الکراجکی عن الصادق علیه السلام وذکر نحوه فی السعود</w:t>
      </w:r>
    </w:p>
    <w:p>
      <w:pPr>
        <w:pStyle w:val="BookText"/>
      </w:pPr>
      <w:r>
        <w:rPr>
          <w:rFonts w:ascii="IRNazanin" w:hAnsi="IRNazanin" w:eastAsia="IRNazanin" w:cs="IRNazanin"/>
          <w:lang w:bidi="fa-IR"/>
          <w:color w:val="111111"/>
          <w:sz w:val="28"/>
          <w:szCs w:val="28"/>
          <w:rtl/>
        </w:rPr>
        <w:t xml:space="preserve">والنحوس مع اختلاف کثیر فی العبارات إلا أنه قال الخامس عشر یوم</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صالح لکل عمل وحاجة ولقاء الاشراف والعظماء والرؤساء فاطلب فیه</w:t>
      </w:r>
    </w:p>
    <w:p>
      <w:pPr>
        <w:pStyle w:val="BookText"/>
      </w:pPr>
      <w:r>
        <w:rPr>
          <w:rFonts w:ascii="IRNazanin" w:hAnsi="IRNazanin" w:eastAsia="IRNazanin" w:cs="IRNazanin"/>
          <w:lang w:bidi="fa-IR"/>
          <w:color w:val="111111"/>
          <w:sz w:val="28"/>
          <w:szCs w:val="28"/>
          <w:rtl/>
        </w:rPr>
        <w:t xml:space="preserve">حوائجک والق سلطانک واعمل ما بدا لک فإنه یوم سعد السادس عشر</w:t>
      </w:r>
    </w:p>
    <w:p>
      <w:pPr>
        <w:pStyle w:val="BookText"/>
      </w:pPr>
      <w:r>
        <w:rPr>
          <w:rFonts w:ascii="IRNazanin" w:hAnsi="IRNazanin" w:eastAsia="IRNazanin" w:cs="IRNazanin"/>
          <w:lang w:bidi="fa-IR"/>
          <w:color w:val="111111"/>
          <w:sz w:val="28"/>
          <w:szCs w:val="28"/>
          <w:rtl/>
        </w:rPr>
        <w:t xml:space="preserve">نحس ردئ مذموم لا خیر فیه ولا تسافر فیه ولا تطلب فیه حاجة وتوق</w:t>
      </w:r>
    </w:p>
    <w:p>
      <w:pPr>
        <w:pStyle w:val="BookText"/>
      </w:pPr>
      <w:r>
        <w:rPr>
          <w:rFonts w:ascii="IRNazanin" w:hAnsi="IRNazanin" w:eastAsia="IRNazanin" w:cs="IRNazanin"/>
          <w:lang w:bidi="fa-IR"/>
          <w:color w:val="111111"/>
          <w:sz w:val="28"/>
          <w:szCs w:val="28"/>
          <w:rtl/>
        </w:rPr>
        <w:t xml:space="preserve">ما استطعت السابع عشر صالح مختار محمود لکل عمل وحاجة فاطلب</w:t>
      </w:r>
    </w:p>
    <w:p>
      <w:pPr>
        <w:pStyle w:val="BookText"/>
      </w:pPr>
      <w:r>
        <w:rPr>
          <w:rFonts w:ascii="IRNazanin" w:hAnsi="IRNazanin" w:eastAsia="IRNazanin" w:cs="IRNazanin"/>
          <w:lang w:bidi="fa-IR"/>
          <w:color w:val="111111"/>
          <w:sz w:val="28"/>
          <w:szCs w:val="28"/>
          <w:rtl/>
        </w:rPr>
        <w:t xml:space="preserve">فیه الحوائج واشتر فیه وبع والق الکتاب والعمال وبقیة الحدیث نحو</w:t>
      </w:r>
    </w:p>
    <w:p>
      <w:pPr>
        <w:pStyle w:val="BookText"/>
      </w:pPr>
      <w:r>
        <w:rPr>
          <w:rFonts w:ascii="IRNazanin" w:hAnsi="IRNazanin" w:eastAsia="IRNazanin" w:cs="IRNazanin"/>
          <w:lang w:bidi="fa-IR"/>
          <w:color w:val="111111"/>
          <w:sz w:val="28"/>
          <w:szCs w:val="28"/>
          <w:rtl/>
        </w:rPr>
        <w:t xml:space="preserve">الروایة الأولی (ای ما نقله عن کتاب الدروع الواقیة).</w:t>
      </w:r>
    </w:p>
    <w:p>
      <w:pPr>
        <w:pStyle w:val="BookText"/>
      </w:pPr>
      <w:r>
        <w:rPr>
          <w:rFonts w:ascii="IRNazanin" w:hAnsi="IRNazanin" w:eastAsia="IRNazanin" w:cs="IRNazanin"/>
          <w:lang w:bidi="fa-IR"/>
          <w:color w:val="111111"/>
          <w:sz w:val="28"/>
          <w:szCs w:val="28"/>
          <w:rtl/>
        </w:rPr>
        <w:t xml:space="preserve">(6) ئل 296 ج 8 - قال ابن طاووس فی کتاب الدروع الواقیة</w:t>
      </w:r>
    </w:p>
    <w:p>
      <w:pPr>
        <w:pStyle w:val="BookText"/>
      </w:pPr>
      <w:r>
        <w:rPr>
          <w:rFonts w:ascii="IRNazanin" w:hAnsi="IRNazanin" w:eastAsia="IRNazanin" w:cs="IRNazanin"/>
          <w:lang w:bidi="fa-IR"/>
          <w:color w:val="111111"/>
          <w:sz w:val="28"/>
          <w:szCs w:val="28"/>
          <w:rtl/>
        </w:rPr>
        <w:t xml:space="preserve">وحدث أبو نصر محمد بن أحمد بن حمدون الواسطی عن محمد بن علی</w:t>
      </w:r>
    </w:p>
    <w:p>
      <w:pPr>
        <w:pStyle w:val="BookText"/>
      </w:pPr>
      <w:r>
        <w:rPr>
          <w:rFonts w:ascii="IRNazanin" w:hAnsi="IRNazanin" w:eastAsia="IRNazanin" w:cs="IRNazanin"/>
          <w:lang w:bidi="fa-IR"/>
          <w:color w:val="111111"/>
          <w:sz w:val="28"/>
          <w:szCs w:val="28"/>
          <w:rtl/>
        </w:rPr>
        <w:t xml:space="preserve">القتانی عن أحمد بن محمد بن موسی عن یحیی بن محمد بن</w:t>
      </w:r>
    </w:p>
    <w:p>
      <w:pPr>
        <w:pStyle w:val="BookText"/>
      </w:pPr>
      <w:r>
        <w:rPr>
          <w:rFonts w:ascii="IRNazanin" w:hAnsi="IRNazanin" w:eastAsia="IRNazanin" w:cs="IRNazanin"/>
          <w:lang w:bidi="fa-IR"/>
          <w:color w:val="111111"/>
          <w:sz w:val="28"/>
          <w:szCs w:val="28"/>
          <w:rtl/>
        </w:rPr>
        <w:t xml:space="preserve">یحیی القصبانی عن محمد بن علی بن معمر الکوفی عن علی</w:t>
      </w:r>
    </w:p>
    <w:p>
      <w:pPr>
        <w:pStyle w:val="BookText"/>
      </w:pPr>
      <w:r>
        <w:rPr>
          <w:rFonts w:ascii="IRNazanin" w:hAnsi="IRNazanin" w:eastAsia="IRNazanin" w:cs="IRNazanin"/>
          <w:lang w:bidi="fa-IR"/>
          <w:color w:val="111111"/>
          <w:sz w:val="28"/>
          <w:szCs w:val="28"/>
          <w:rtl/>
        </w:rPr>
        <w:t xml:space="preserve">بن محمد الزاهد عن عاصم بن حمید عن الصادق علیه السلام فی اختیارات</w:t>
      </w:r>
    </w:p>
    <w:p>
      <w:pPr>
        <w:pStyle w:val="BookText"/>
      </w:pPr>
      <w:r>
        <w:rPr>
          <w:rFonts w:ascii="IRNazanin" w:hAnsi="IRNazanin" w:eastAsia="IRNazanin" w:cs="IRNazanin"/>
          <w:lang w:bidi="fa-IR"/>
          <w:color w:val="111111"/>
          <w:sz w:val="28"/>
          <w:szCs w:val="28"/>
          <w:rtl/>
        </w:rPr>
        <w:t xml:space="preserve">الأیام ثم أورد الحدیث ابن طاووس وهو موافق للروایة الثانیة فی</w:t>
      </w:r>
    </w:p>
    <w:p>
      <w:pPr>
        <w:pStyle w:val="BookText"/>
      </w:pPr>
      <w:r>
        <w:rPr>
          <w:rFonts w:ascii="IRNazanin" w:hAnsi="IRNazanin" w:eastAsia="IRNazanin" w:cs="IRNazanin"/>
          <w:lang w:bidi="fa-IR"/>
          <w:color w:val="111111"/>
          <w:sz w:val="28"/>
          <w:szCs w:val="28"/>
          <w:rtl/>
        </w:rPr>
        <w:t xml:space="preserve">السعود والنحوس إلا أنه قال السابع عشر یوم صالح قال ابن معمر فی</w:t>
      </w:r>
    </w:p>
    <w:p>
      <w:pPr>
        <w:pStyle w:val="BookText"/>
      </w:pPr>
      <w:r>
        <w:rPr>
          <w:rFonts w:ascii="IRNazanin" w:hAnsi="IRNazanin" w:eastAsia="IRNazanin" w:cs="IRNazanin"/>
          <w:lang w:bidi="fa-IR"/>
          <w:color w:val="111111"/>
          <w:sz w:val="28"/>
          <w:szCs w:val="28"/>
          <w:rtl/>
        </w:rPr>
        <w:t xml:space="preserve">روایة أخری یوم ثقیل لا یصلح لطلب الحوائج ثم ذکر الباقی نحوه مع</w:t>
      </w:r>
    </w:p>
    <w:p>
      <w:pPr>
        <w:pStyle w:val="BookText"/>
      </w:pPr>
      <w:r>
        <w:rPr>
          <w:rFonts w:ascii="IRNazanin" w:hAnsi="IRNazanin" w:eastAsia="IRNazanin" w:cs="IRNazanin"/>
          <w:lang w:bidi="fa-IR"/>
          <w:color w:val="111111"/>
          <w:sz w:val="28"/>
          <w:szCs w:val="28"/>
          <w:rtl/>
        </w:rPr>
        <w:t xml:space="preserve">مخالفة فی الألفاظ. مکارم الاخلاق 474 - مرسلا نحوه فی النحوس</w:t>
      </w:r>
    </w:p>
    <w:p>
      <w:pPr>
        <w:pStyle w:val="BookText"/>
      </w:pPr>
      <w:r>
        <w:rPr>
          <w:rFonts w:ascii="IRNazanin" w:hAnsi="IRNazanin" w:eastAsia="IRNazanin" w:cs="IRNazanin"/>
          <w:lang w:bidi="fa-IR"/>
          <w:color w:val="111111"/>
          <w:sz w:val="28"/>
          <w:szCs w:val="28"/>
          <w:rtl/>
        </w:rPr>
        <w:t xml:space="preserve">والسعود مع اختلاف کثیر فی اللفظ.</w:t>
      </w:r>
    </w:p>
    <w:p>
      <w:pPr>
        <w:pStyle w:val="BookText"/>
      </w:pPr>
      <w:r>
        <w:rPr>
          <w:rFonts w:ascii="IRNazanin" w:hAnsi="IRNazanin" w:eastAsia="IRNazanin" w:cs="IRNazanin"/>
          <w:lang w:bidi="fa-IR"/>
          <w:color w:val="111111"/>
          <w:sz w:val="28"/>
          <w:szCs w:val="28"/>
          <w:rtl/>
        </w:rPr>
        <w:t xml:space="preserve">(7) ک 28 ج 2 - السید أبو القاسم علی بن رضی الدین علی بن</w:t>
      </w:r>
    </w:p>
    <w:p>
      <w:pPr>
        <w:pStyle w:val="BookText"/>
      </w:pPr>
      <w:r>
        <w:rPr>
          <w:rFonts w:ascii="IRNazanin" w:hAnsi="IRNazanin" w:eastAsia="IRNazanin" w:cs="IRNazanin"/>
          <w:lang w:bidi="fa-IR"/>
          <w:color w:val="111111"/>
          <w:sz w:val="28"/>
          <w:szCs w:val="28"/>
          <w:rtl/>
        </w:rPr>
        <w:t xml:space="preserve">طاووس فی زوائد الفوائد عن الصادق علیه السلام أنه قال فی (الیوم</w:t>
      </w:r>
    </w:p>
    <w:p>
      <w:pPr>
        <w:pStyle w:val="BookText"/>
      </w:pPr>
      <w:r>
        <w:rPr>
          <w:rFonts w:ascii="IRNazanin" w:hAnsi="IRNazanin" w:eastAsia="IRNazanin" w:cs="IRNazanin"/>
          <w:lang w:bidi="fa-IR"/>
          <w:color w:val="111111"/>
          <w:sz w:val="28"/>
          <w:szCs w:val="28"/>
          <w:rtl/>
        </w:rPr>
        <w:t xml:space="preserve">الأول) من الشهر هو یوم مبارک محمود فیه خلق الله تعالی آدم وهو یوم</w:t>
      </w:r>
    </w:p>
    <w:p>
      <w:pPr>
        <w:pStyle w:val="BookText"/>
      </w:pPr>
      <w:r>
        <w:rPr>
          <w:rFonts w:ascii="IRNazanin" w:hAnsi="IRNazanin" w:eastAsia="IRNazanin" w:cs="IRNazanin"/>
          <w:lang w:bidi="fa-IR"/>
          <w:color w:val="111111"/>
          <w:sz w:val="28"/>
          <w:szCs w:val="28"/>
          <w:rtl/>
        </w:rPr>
        <w:t xml:space="preserve">سعید لطلب الحوائج وللدخول علی السلطان وابتداء الاعمال والبیع</w:t>
      </w:r>
    </w:p>
    <w:p>
      <w:pPr>
        <w:pStyle w:val="BookText"/>
      </w:pPr>
      <w:r>
        <w:rPr>
          <w:rFonts w:ascii="IRNazanin" w:hAnsi="IRNazanin" w:eastAsia="IRNazanin" w:cs="IRNazanin"/>
          <w:lang w:bidi="fa-IR"/>
          <w:color w:val="111111"/>
          <w:sz w:val="28"/>
          <w:szCs w:val="28"/>
          <w:rtl/>
        </w:rPr>
        <w:t xml:space="preserve">والشراء والاخذ والعطاء ومن ولد فیه کان محبوبا مقبولا مرزوقا</w:t>
      </w:r>
    </w:p>
    <w:p>
      <w:pPr>
        <w:pStyle w:val="BookText"/>
      </w:pPr>
      <w:r>
        <w:rPr>
          <w:rFonts w:ascii="IRNazanin" w:hAnsi="IRNazanin" w:eastAsia="IRNazanin" w:cs="IRNazanin"/>
          <w:lang w:bidi="fa-IR"/>
          <w:color w:val="111111"/>
          <w:sz w:val="28"/>
          <w:szCs w:val="28"/>
          <w:rtl/>
        </w:rPr>
        <w:t xml:space="preserve">مبارکا ومن مرض فیه یبرأ بأذن الله تعالی وفی روایة أخری من خرج</w:t>
      </w:r>
    </w:p>
    <w:p>
      <w:pPr>
        <w:pStyle w:val="BookText"/>
      </w:pPr>
      <w:r>
        <w:rPr>
          <w:rFonts w:ascii="IRNazanin" w:hAnsi="IRNazanin" w:eastAsia="IRNazanin" w:cs="IRNazanin"/>
          <w:lang w:bidi="fa-IR"/>
          <w:color w:val="111111"/>
          <w:sz w:val="28"/>
          <w:szCs w:val="28"/>
          <w:rtl/>
        </w:rPr>
        <w:t xml:space="preserve">فیه هاربا أو ضالا قدر علیه إلی ثمان لیال (الثانی) یوم محمود خلق الله</w:t>
      </w:r>
    </w:p>
    <w:p>
      <w:pPr>
        <w:pStyle w:val="BookText"/>
      </w:pPr>
      <w:r>
        <w:rPr>
          <w:rFonts w:ascii="IRNazanin" w:hAnsi="IRNazanin" w:eastAsia="IRNazanin" w:cs="IRNazanin"/>
          <w:lang w:bidi="fa-IR"/>
          <w:color w:val="111111"/>
          <w:sz w:val="28"/>
          <w:szCs w:val="28"/>
          <w:rtl/>
        </w:rPr>
        <w:t xml:space="preserve">تبارک وتعالی فیه حواء وهو یوم یصلح للتزویج والتحویل والشراء</w:t>
      </w:r>
    </w:p>
    <w:p>
      <w:pPr>
        <w:pStyle w:val="BookText"/>
      </w:pPr>
      <w:r>
        <w:rPr>
          <w:rFonts w:ascii="IRNazanin" w:hAnsi="IRNazanin" w:eastAsia="IRNazanin" w:cs="IRNazanin"/>
          <w:lang w:bidi="fa-IR"/>
          <w:color w:val="111111"/>
          <w:sz w:val="28"/>
          <w:szCs w:val="28"/>
          <w:rtl/>
        </w:rPr>
        <w:t xml:space="preserve">والبیع والبناء والزرع والغرس والسلف والقرض والمعاملة والدخول</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بالأهل وطلب الحوائج ولقاء السلطان ومن مرض فیه یبرأ ومن ولد</w:t>
      </w:r>
    </w:p>
    <w:p>
      <w:pPr>
        <w:pStyle w:val="BookText"/>
      </w:pPr>
      <w:r>
        <w:rPr>
          <w:rFonts w:ascii="IRNazanin" w:hAnsi="IRNazanin" w:eastAsia="IRNazanin" w:cs="IRNazanin"/>
          <w:lang w:bidi="fa-IR"/>
          <w:color w:val="111111"/>
          <w:sz w:val="28"/>
          <w:szCs w:val="28"/>
          <w:rtl/>
        </w:rPr>
        <w:t xml:space="preserve">فیه کان مبارکا میمونا وفی روایة أخری انه یصلح لکتبة (لکتابة - ظ)</w:t>
      </w:r>
    </w:p>
    <w:p>
      <w:pPr>
        <w:pStyle w:val="BookText"/>
      </w:pPr>
      <w:r>
        <w:rPr>
          <w:rFonts w:ascii="IRNazanin" w:hAnsi="IRNazanin" w:eastAsia="IRNazanin" w:cs="IRNazanin"/>
          <w:lang w:bidi="fa-IR"/>
          <w:color w:val="111111"/>
          <w:sz w:val="28"/>
          <w:szCs w:val="28"/>
          <w:rtl/>
        </w:rPr>
        <w:t xml:space="preserve">العهد ومن مرض فیه فی أوله کان مرضه خفیفا وفی آخره کان ثقیلا</w:t>
      </w:r>
    </w:p>
    <w:p>
      <w:pPr>
        <w:pStyle w:val="BookText"/>
      </w:pPr>
      <w:r>
        <w:rPr>
          <w:rFonts w:ascii="IRNazanin" w:hAnsi="IRNazanin" w:eastAsia="IRNazanin" w:cs="IRNazanin"/>
          <w:lang w:bidi="fa-IR"/>
          <w:color w:val="111111"/>
          <w:sz w:val="28"/>
          <w:szCs w:val="28"/>
          <w:rtl/>
        </w:rPr>
        <w:t xml:space="preserve">(الثالث) یوم نحس فیه قتل هابیل قتله أخوه قابیل علیه اللعنة والعذاب</w:t>
      </w:r>
    </w:p>
    <w:p>
      <w:pPr>
        <w:pStyle w:val="BookText"/>
      </w:pPr>
      <w:r>
        <w:rPr>
          <w:rFonts w:ascii="IRNazanin" w:hAnsi="IRNazanin" w:eastAsia="IRNazanin" w:cs="IRNazanin"/>
          <w:lang w:bidi="fa-IR"/>
          <w:color w:val="111111"/>
          <w:sz w:val="28"/>
          <w:szCs w:val="28"/>
          <w:rtl/>
        </w:rPr>
        <w:t xml:space="preserve">السرمد وهو یوم مذموم لا تسافر فیه ولا تعمل عملا ولا تلق فیه أحدا</w:t>
      </w:r>
    </w:p>
    <w:p>
      <w:pPr>
        <w:pStyle w:val="BookText"/>
      </w:pPr>
      <w:r>
        <w:rPr>
          <w:rFonts w:ascii="IRNazanin" w:hAnsi="IRNazanin" w:eastAsia="IRNazanin" w:cs="IRNazanin"/>
          <w:lang w:bidi="fa-IR"/>
          <w:color w:val="111111"/>
          <w:sz w:val="28"/>
          <w:szCs w:val="28"/>
          <w:rtl/>
        </w:rPr>
        <w:t xml:space="preserve">واستعذ فیه بالله من شره بعوذة أمیر المؤمنین علی علیه السلام ومن ولد</w:t>
      </w:r>
    </w:p>
    <w:p>
      <w:pPr>
        <w:pStyle w:val="BookText"/>
      </w:pPr>
      <w:r>
        <w:rPr>
          <w:rFonts w:ascii="IRNazanin" w:hAnsi="IRNazanin" w:eastAsia="IRNazanin" w:cs="IRNazanin"/>
          <w:lang w:bidi="fa-IR"/>
          <w:color w:val="111111"/>
          <w:sz w:val="28"/>
          <w:szCs w:val="28"/>
          <w:rtl/>
        </w:rPr>
        <w:t xml:space="preserve">فیه کان منحوسا ومن مرض فیه أو فی لیلته خیف علیه إلا أن یشاء الله</w:t>
      </w:r>
    </w:p>
    <w:p>
      <w:pPr>
        <w:pStyle w:val="BookText"/>
      </w:pPr>
      <w:r>
        <w:rPr>
          <w:rFonts w:ascii="IRNazanin" w:hAnsi="IRNazanin" w:eastAsia="IRNazanin" w:cs="IRNazanin"/>
          <w:lang w:bidi="fa-IR"/>
          <w:color w:val="111111"/>
          <w:sz w:val="28"/>
          <w:szCs w:val="28"/>
          <w:rtl/>
        </w:rPr>
        <w:t xml:space="preserve">فیه غیر ذلک وفی روایة أخری ومن ولد فیه کان مرزوقا طویل العمر</w:t>
      </w:r>
    </w:p>
    <w:p>
      <w:pPr>
        <w:pStyle w:val="BookText"/>
      </w:pPr>
      <w:r>
        <w:rPr>
          <w:rFonts w:ascii="IRNazanin" w:hAnsi="IRNazanin" w:eastAsia="IRNazanin" w:cs="IRNazanin"/>
          <w:lang w:bidi="fa-IR"/>
          <w:color w:val="111111"/>
          <w:sz w:val="28"/>
          <w:szCs w:val="28"/>
          <w:rtl/>
        </w:rPr>
        <w:t xml:space="preserve">وفیه سلب آدم وحوا لباسهما وأخرجا من الجنة والهارب فیه یوجد</w:t>
      </w:r>
    </w:p>
    <w:p>
      <w:pPr>
        <w:pStyle w:val="BookText"/>
      </w:pPr>
      <w:r>
        <w:rPr>
          <w:rFonts w:ascii="IRNazanin" w:hAnsi="IRNazanin" w:eastAsia="IRNazanin" w:cs="IRNazanin"/>
          <w:lang w:bidi="fa-IR"/>
          <w:color w:val="111111"/>
          <w:sz w:val="28"/>
          <w:szCs w:val="28"/>
          <w:rtl/>
        </w:rPr>
        <w:t xml:space="preserve">والمریض فیه یجهد (الرابع) یوم متوسط صالح لقضاء الحوائج فیه ولد</w:t>
      </w:r>
    </w:p>
    <w:p>
      <w:pPr>
        <w:pStyle w:val="BookText"/>
      </w:pPr>
      <w:r>
        <w:rPr>
          <w:rFonts w:ascii="IRNazanin" w:hAnsi="IRNazanin" w:eastAsia="IRNazanin" w:cs="IRNazanin"/>
          <w:lang w:bidi="fa-IR"/>
          <w:color w:val="111111"/>
          <w:sz w:val="28"/>
          <w:szCs w:val="28"/>
          <w:rtl/>
        </w:rPr>
        <w:t xml:space="preserve">هبة الله شیث بن آدم ولا تسافر فیه فإنه مکروه ومن ولد فیه کان مبارکا</w:t>
      </w:r>
    </w:p>
    <w:p>
      <w:pPr>
        <w:pStyle w:val="BookText"/>
      </w:pPr>
      <w:r>
        <w:rPr>
          <w:rFonts w:ascii="IRNazanin" w:hAnsi="IRNazanin" w:eastAsia="IRNazanin" w:cs="IRNazanin"/>
          <w:lang w:bidi="fa-IR"/>
          <w:color w:val="111111"/>
          <w:sz w:val="28"/>
          <w:szCs w:val="28"/>
          <w:rtl/>
        </w:rPr>
        <w:t xml:space="preserve">ومن مرض فیه شفی لیلته وبرئ بأذن الله تعالی وفی روایة أخری ان</w:t>
      </w:r>
    </w:p>
    <w:p>
      <w:pPr>
        <w:pStyle w:val="BookText"/>
      </w:pPr>
      <w:r>
        <w:rPr>
          <w:rFonts w:ascii="IRNazanin" w:hAnsi="IRNazanin" w:eastAsia="IRNazanin" w:cs="IRNazanin"/>
          <w:lang w:bidi="fa-IR"/>
          <w:color w:val="111111"/>
          <w:sz w:val="28"/>
          <w:szCs w:val="28"/>
          <w:rtl/>
        </w:rPr>
        <w:t xml:space="preserve">هابیل ولد فیه أیضا ویخاف فیه علی المسافر السلب والقتل وبلاء یصیبه</w:t>
      </w:r>
    </w:p>
    <w:p>
      <w:pPr>
        <w:pStyle w:val="BookText"/>
      </w:pPr>
      <w:r>
        <w:rPr>
          <w:rFonts w:ascii="IRNazanin" w:hAnsi="IRNazanin" w:eastAsia="IRNazanin" w:cs="IRNazanin"/>
          <w:lang w:bidi="fa-IR"/>
          <w:color w:val="111111"/>
          <w:sz w:val="28"/>
          <w:szCs w:val="28"/>
          <w:rtl/>
        </w:rPr>
        <w:t xml:space="preserve">ومن هرب فیه لجأ إلی من یمنع منه (الخامس) یوم نحس فیه لعن إبلیس</w:t>
      </w:r>
    </w:p>
    <w:p>
      <w:pPr>
        <w:pStyle w:val="BookText"/>
      </w:pPr>
      <w:r>
        <w:rPr>
          <w:rFonts w:ascii="IRNazanin" w:hAnsi="IRNazanin" w:eastAsia="IRNazanin" w:cs="IRNazanin"/>
          <w:lang w:bidi="fa-IR"/>
          <w:color w:val="111111"/>
          <w:sz w:val="28"/>
          <w:szCs w:val="28"/>
          <w:rtl/>
        </w:rPr>
        <w:t xml:space="preserve">وهاروت وماروت وکل فرعون وجبار فیه لعن وعذب وهو یوم نکد</w:t>
      </w:r>
    </w:p>
    <w:p>
      <w:pPr>
        <w:pStyle w:val="BookText"/>
      </w:pPr>
      <w:r>
        <w:rPr>
          <w:rFonts w:ascii="IRNazanin" w:hAnsi="IRNazanin" w:eastAsia="IRNazanin" w:cs="IRNazanin"/>
          <w:lang w:bidi="fa-IR"/>
          <w:color w:val="111111"/>
          <w:sz w:val="28"/>
          <w:szCs w:val="28"/>
          <w:rtl/>
        </w:rPr>
        <w:t xml:space="preserve">عسیر لا خیر فیه فاستعذ بالله من شره ومن ولد فیه کان مشؤوما ثقیلا نکد</w:t>
      </w:r>
    </w:p>
    <w:p>
      <w:pPr>
        <w:pStyle w:val="BookText"/>
      </w:pPr>
      <w:r>
        <w:rPr>
          <w:rFonts w:ascii="IRNazanin" w:hAnsi="IRNazanin" w:eastAsia="IRNazanin" w:cs="IRNazanin"/>
          <w:lang w:bidi="fa-IR"/>
          <w:color w:val="111111"/>
          <w:sz w:val="28"/>
          <w:szCs w:val="28"/>
          <w:rtl/>
        </w:rPr>
        <w:t xml:space="preserve">الحیاة عسیر الرزق ومن مرض فیه أو فی لیلته ثقل مرضه وخیف علیه</w:t>
      </w:r>
    </w:p>
    <w:p>
      <w:pPr>
        <w:pStyle w:val="BookText"/>
      </w:pPr>
      <w:r>
        <w:rPr>
          <w:rFonts w:ascii="IRNazanin" w:hAnsi="IRNazanin" w:eastAsia="IRNazanin" w:cs="IRNazanin"/>
          <w:lang w:bidi="fa-IR"/>
          <w:color w:val="111111"/>
          <w:sz w:val="28"/>
          <w:szCs w:val="28"/>
          <w:rtl/>
        </w:rPr>
        <w:t xml:space="preserve">وفی روایة أخری أن فیه قتل قابیل هابیل وینظر فی اصلاح الماشیة و</w:t>
      </w:r>
    </w:p>
    <w:p>
      <w:pPr>
        <w:pStyle w:val="BookText"/>
      </w:pPr>
      <w:r>
        <w:rPr>
          <w:rFonts w:ascii="IRNazanin" w:hAnsi="IRNazanin" w:eastAsia="IRNazanin" w:cs="IRNazanin"/>
          <w:lang w:bidi="fa-IR"/>
          <w:color w:val="111111"/>
          <w:sz w:val="28"/>
          <w:szCs w:val="28"/>
          <w:rtl/>
        </w:rPr>
        <w:t xml:space="preserve">من کذب فیه عجل الله له الجزاء (السادس) یوم صالح ولد فیه نوح</w:t>
      </w:r>
    </w:p>
    <w:p>
      <w:pPr>
        <w:pStyle w:val="BookText"/>
      </w:pPr>
      <w:r>
        <w:rPr>
          <w:rFonts w:ascii="IRNazanin" w:hAnsi="IRNazanin" w:eastAsia="IRNazanin" w:cs="IRNazanin"/>
          <w:lang w:bidi="fa-IR"/>
          <w:color w:val="111111"/>
          <w:sz w:val="28"/>
          <w:szCs w:val="28"/>
          <w:rtl/>
        </w:rPr>
        <w:t xml:space="preserve">علیه السلام یصلح للحوائج والسلطان والسفر والبیع والشراء والدیون</w:t>
      </w:r>
    </w:p>
    <w:p>
      <w:pPr>
        <w:pStyle w:val="BookText"/>
      </w:pPr>
      <w:r>
        <w:rPr>
          <w:rFonts w:ascii="IRNazanin" w:hAnsi="IRNazanin" w:eastAsia="IRNazanin" w:cs="IRNazanin"/>
          <w:lang w:bidi="fa-IR"/>
          <w:color w:val="111111"/>
          <w:sz w:val="28"/>
          <w:szCs w:val="28"/>
          <w:rtl/>
        </w:rPr>
        <w:t xml:space="preserve">والقضاء والاخذ والعطاء والنزهة والصید ومن ولد فیه کان مبارکا</w:t>
      </w:r>
    </w:p>
    <w:p>
      <w:pPr>
        <w:pStyle w:val="BookText"/>
      </w:pPr>
      <w:r>
        <w:rPr>
          <w:rFonts w:ascii="IRNazanin" w:hAnsi="IRNazanin" w:eastAsia="IRNazanin" w:cs="IRNazanin"/>
          <w:lang w:bidi="fa-IR"/>
          <w:color w:val="111111"/>
          <w:sz w:val="28"/>
          <w:szCs w:val="28"/>
          <w:rtl/>
        </w:rPr>
        <w:t xml:space="preserve">میمونا موسعا علیه فی حیاته ومن مرض فیه أو فی لیلته لم یجاوز مرضه</w:t>
      </w:r>
    </w:p>
    <w:p>
      <w:pPr>
        <w:pStyle w:val="BookText"/>
      </w:pPr>
      <w:r>
        <w:rPr>
          <w:rFonts w:ascii="IRNazanin" w:hAnsi="IRNazanin" w:eastAsia="IRNazanin" w:cs="IRNazanin"/>
          <w:lang w:bidi="fa-IR"/>
          <w:color w:val="111111"/>
          <w:sz w:val="28"/>
          <w:szCs w:val="28"/>
          <w:rtl/>
        </w:rPr>
        <w:t xml:space="preserve">أسبوعا ثم یبرأ بأذن الله تعالی وفی روایة أخری یصلح للتزویج وشراء</w:t>
      </w:r>
    </w:p>
    <w:p>
      <w:pPr>
        <w:pStyle w:val="BookText"/>
      </w:pPr>
      <w:r>
        <w:rPr>
          <w:rFonts w:ascii="IRNazanin" w:hAnsi="IRNazanin" w:eastAsia="IRNazanin" w:cs="IRNazanin"/>
          <w:lang w:bidi="fa-IR"/>
          <w:color w:val="111111"/>
          <w:sz w:val="28"/>
          <w:szCs w:val="28"/>
          <w:rtl/>
        </w:rPr>
        <w:t xml:space="preserve">الماشیة (السابع) یوم سعید مبارک فیه رکب نوح علیه السلام السفینة</w:t>
      </w:r>
    </w:p>
    <w:p>
      <w:pPr>
        <w:pStyle w:val="BookText"/>
      </w:pPr>
      <w:r>
        <w:rPr>
          <w:rFonts w:ascii="IRNazanin" w:hAnsi="IRNazanin" w:eastAsia="IRNazanin" w:cs="IRNazanin"/>
          <w:lang w:bidi="fa-IR"/>
          <w:color w:val="111111"/>
          <w:sz w:val="28"/>
          <w:szCs w:val="28"/>
          <w:rtl/>
        </w:rPr>
        <w:t xml:space="preserve">فارکب البحر وسافر فی البر والق العدو واعمل ما شئت فإنه یوم عظیم</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البرکة محمود لطلب الحوائج والسعی فیها ومن ولد فیه کان مبارکا</w:t>
      </w:r>
    </w:p>
    <w:p>
      <w:pPr>
        <w:pStyle w:val="BookText"/>
      </w:pPr>
      <w:r>
        <w:rPr>
          <w:rFonts w:ascii="IRNazanin" w:hAnsi="IRNazanin" w:eastAsia="IRNazanin" w:cs="IRNazanin"/>
          <w:lang w:bidi="fa-IR"/>
          <w:color w:val="111111"/>
          <w:sz w:val="28"/>
          <w:szCs w:val="28"/>
          <w:rtl/>
        </w:rPr>
        <w:t xml:space="preserve">میمونا علی نفسه وأبویه خفیف النجم موسعا علیه ومن مرض فیه أوفی</w:t>
      </w:r>
    </w:p>
    <w:p>
      <w:pPr>
        <w:pStyle w:val="BookText"/>
      </w:pPr>
      <w:r>
        <w:rPr>
          <w:rFonts w:ascii="IRNazanin" w:hAnsi="IRNazanin" w:eastAsia="IRNazanin" w:cs="IRNazanin"/>
          <w:lang w:bidi="fa-IR"/>
          <w:color w:val="111111"/>
          <w:sz w:val="28"/>
          <w:szCs w:val="28"/>
          <w:rtl/>
        </w:rPr>
        <w:t xml:space="preserve">لیلته وبرئ بأذن الله تعالی وفی روایة أخری یصلح لابتداء الکتابة</w:t>
      </w:r>
    </w:p>
    <w:p>
      <w:pPr>
        <w:pStyle w:val="BookText"/>
      </w:pPr>
      <w:r>
        <w:rPr>
          <w:rFonts w:ascii="IRNazanin" w:hAnsi="IRNazanin" w:eastAsia="IRNazanin" w:cs="IRNazanin"/>
          <w:lang w:bidi="fa-IR"/>
          <w:color w:val="111111"/>
          <w:sz w:val="28"/>
          <w:szCs w:val="28"/>
          <w:rtl/>
        </w:rPr>
        <w:t xml:space="preserve">والعمارة وغرس الأشجار (الثامن) یوم صالح للشراء والبیع فاشتر فیه</w:t>
      </w:r>
    </w:p>
    <w:p>
      <w:pPr>
        <w:pStyle w:val="BookText"/>
      </w:pPr>
      <w:r>
        <w:rPr>
          <w:rFonts w:ascii="IRNazanin" w:hAnsi="IRNazanin" w:eastAsia="IRNazanin" w:cs="IRNazanin"/>
          <w:lang w:bidi="fa-IR"/>
          <w:color w:val="111111"/>
          <w:sz w:val="28"/>
          <w:szCs w:val="28"/>
          <w:rtl/>
        </w:rPr>
        <w:t xml:space="preserve">وبع وخذ واعط ولا تعرض للسفر فإنه یکره فیه سفر البر والبحر ومن</w:t>
      </w:r>
    </w:p>
    <w:p>
      <w:pPr>
        <w:pStyle w:val="BookText"/>
      </w:pPr>
      <w:r>
        <w:rPr>
          <w:rFonts w:ascii="IRNazanin" w:hAnsi="IRNazanin" w:eastAsia="IRNazanin" w:cs="IRNazanin"/>
          <w:lang w:bidi="fa-IR"/>
          <w:color w:val="111111"/>
          <w:sz w:val="28"/>
          <w:szCs w:val="28"/>
          <w:rtl/>
        </w:rPr>
        <w:t xml:space="preserve">ولد فیه کان متوسط الحال طویل العمر ومن مرض فیه أو فی لیلته برئ</w:t>
      </w:r>
    </w:p>
    <w:p>
      <w:pPr>
        <w:pStyle w:val="BookText"/>
      </w:pPr>
      <w:r>
        <w:rPr>
          <w:rFonts w:ascii="IRNazanin" w:hAnsi="IRNazanin" w:eastAsia="IRNazanin" w:cs="IRNazanin"/>
          <w:lang w:bidi="fa-IR"/>
          <w:color w:val="111111"/>
          <w:sz w:val="28"/>
          <w:szCs w:val="28"/>
          <w:rtl/>
        </w:rPr>
        <w:t xml:space="preserve">بأذن الله تعالی وفی روایة أخری یصلح للقاء السلطان وطلب قضاء</w:t>
      </w:r>
    </w:p>
    <w:p>
      <w:pPr>
        <w:pStyle w:val="BookText"/>
      </w:pPr>
      <w:r>
        <w:rPr>
          <w:rFonts w:ascii="IRNazanin" w:hAnsi="IRNazanin" w:eastAsia="IRNazanin" w:cs="IRNazanin"/>
          <w:lang w:bidi="fa-IR"/>
          <w:color w:val="111111"/>
          <w:sz w:val="28"/>
          <w:szCs w:val="28"/>
          <w:rtl/>
        </w:rPr>
        <w:t xml:space="preserve">الحوائج منه ومن هرب فیه لم یقدر علیه الا بتعب ومن ضل فیه لم یرشد</w:t>
      </w:r>
    </w:p>
    <w:p>
      <w:pPr>
        <w:pStyle w:val="BookText"/>
      </w:pPr>
      <w:r>
        <w:rPr>
          <w:rFonts w:ascii="IRNazanin" w:hAnsi="IRNazanin" w:eastAsia="IRNazanin" w:cs="IRNazanin"/>
          <w:lang w:bidi="fa-IR"/>
          <w:color w:val="111111"/>
          <w:sz w:val="28"/>
          <w:szCs w:val="28"/>
          <w:rtl/>
        </w:rPr>
        <w:t xml:space="preserve">الا بجهد وقیل من مرض فیه هلک (التاسع) یوم صالح محمود فیه ولد</w:t>
      </w:r>
    </w:p>
    <w:p>
      <w:pPr>
        <w:pStyle w:val="BookText"/>
      </w:pPr>
      <w:r>
        <w:rPr>
          <w:rFonts w:ascii="IRNazanin" w:hAnsi="IRNazanin" w:eastAsia="IRNazanin" w:cs="IRNazanin"/>
          <w:lang w:bidi="fa-IR"/>
          <w:color w:val="111111"/>
          <w:sz w:val="28"/>
          <w:szCs w:val="28"/>
          <w:rtl/>
        </w:rPr>
        <w:t xml:space="preserve">سام بن نوح علیه السلام وهو یوم مبارک یصلح للحوائج والدخول علی</w:t>
      </w:r>
    </w:p>
    <w:p>
      <w:pPr>
        <w:pStyle w:val="BookText"/>
      </w:pPr>
      <w:r>
        <w:rPr>
          <w:rFonts w:ascii="IRNazanin" w:hAnsi="IRNazanin" w:eastAsia="IRNazanin" w:cs="IRNazanin"/>
          <w:lang w:bidi="fa-IR"/>
          <w:color w:val="111111"/>
          <w:sz w:val="28"/>
          <w:szCs w:val="28"/>
          <w:rtl/>
        </w:rPr>
        <w:t xml:space="preserve">السلطان وجمیع الاعمال والدین والقرض والاخذ والعطاء ومن ولد</w:t>
      </w:r>
    </w:p>
    <w:p>
      <w:pPr>
        <w:pStyle w:val="BookText"/>
      </w:pPr>
      <w:r>
        <w:rPr>
          <w:rFonts w:ascii="IRNazanin" w:hAnsi="IRNazanin" w:eastAsia="IRNazanin" w:cs="IRNazanin"/>
          <w:lang w:bidi="fa-IR"/>
          <w:color w:val="111111"/>
          <w:sz w:val="28"/>
          <w:szCs w:val="28"/>
          <w:rtl/>
        </w:rPr>
        <w:t xml:space="preserve">فیه کان محبوبا مقبولا عند الناس یطلب العلم ویعمل باعمال الصالحین</w:t>
      </w:r>
    </w:p>
    <w:p>
      <w:pPr>
        <w:pStyle w:val="BookText"/>
      </w:pPr>
      <w:r>
        <w:rPr>
          <w:rFonts w:ascii="IRNazanin" w:hAnsi="IRNazanin" w:eastAsia="IRNazanin" w:cs="IRNazanin"/>
          <w:lang w:bidi="fa-IR"/>
          <w:color w:val="111111"/>
          <w:sz w:val="28"/>
          <w:szCs w:val="28"/>
          <w:rtl/>
        </w:rPr>
        <w:t xml:space="preserve">ومن مرض فیه أو فی لیلته برئ بأذن الله تعالی وفی روایة أخری من</w:t>
      </w:r>
    </w:p>
    <w:p>
      <w:pPr>
        <w:pStyle w:val="BookText"/>
      </w:pPr>
      <w:r>
        <w:rPr>
          <w:rFonts w:ascii="IRNazanin" w:hAnsi="IRNazanin" w:eastAsia="IRNazanin" w:cs="IRNazanin"/>
          <w:lang w:bidi="fa-IR"/>
          <w:color w:val="111111"/>
          <w:sz w:val="28"/>
          <w:szCs w:val="28"/>
          <w:rtl/>
        </w:rPr>
        <w:t xml:space="preserve">سافر فیه رزق ولقی خیرا ویصلح للغرس والزرع ومن حارب فیه غلب</w:t>
      </w:r>
    </w:p>
    <w:p>
      <w:pPr>
        <w:pStyle w:val="BookText"/>
      </w:pPr>
      <w:r>
        <w:rPr>
          <w:rFonts w:ascii="IRNazanin" w:hAnsi="IRNazanin" w:eastAsia="IRNazanin" w:cs="IRNazanin"/>
          <w:lang w:bidi="fa-IR"/>
          <w:color w:val="111111"/>
          <w:sz w:val="28"/>
          <w:szCs w:val="28"/>
          <w:rtl/>
        </w:rPr>
        <w:t xml:space="preserve">ومن هرب فیه لجأ إلی سلطان یمنع علیه (منه - خ ل) ومن مرض فیه</w:t>
      </w:r>
    </w:p>
    <w:p>
      <w:pPr>
        <w:pStyle w:val="BookText"/>
      </w:pPr>
      <w:r>
        <w:rPr>
          <w:rFonts w:ascii="IRNazanin" w:hAnsi="IRNazanin" w:eastAsia="IRNazanin" w:cs="IRNazanin"/>
          <w:lang w:bidi="fa-IR"/>
          <w:color w:val="111111"/>
          <w:sz w:val="28"/>
          <w:szCs w:val="28"/>
          <w:rtl/>
        </w:rPr>
        <w:t xml:space="preserve">ثقل. (العاشر) یوم محمود رفع فیه إدریس مکانا علیا وفیه أخذ موسی</w:t>
      </w:r>
    </w:p>
    <w:p>
      <w:pPr>
        <w:pStyle w:val="BookText"/>
      </w:pPr>
      <w:r>
        <w:rPr>
          <w:rFonts w:ascii="IRNazanin" w:hAnsi="IRNazanin" w:eastAsia="IRNazanin" w:cs="IRNazanin"/>
          <w:lang w:bidi="fa-IR"/>
          <w:color w:val="111111"/>
          <w:sz w:val="28"/>
          <w:szCs w:val="28"/>
          <w:rtl/>
        </w:rPr>
        <w:t xml:space="preserve">علیه السلام التوراة تصلح لکتب الکتب والشروط والعهود وأعمال</w:t>
      </w:r>
    </w:p>
    <w:p>
      <w:pPr>
        <w:pStyle w:val="BookText"/>
      </w:pPr>
      <w:r>
        <w:rPr>
          <w:rFonts w:ascii="IRNazanin" w:hAnsi="IRNazanin" w:eastAsia="IRNazanin" w:cs="IRNazanin"/>
          <w:lang w:bidi="fa-IR"/>
          <w:color w:val="111111"/>
          <w:sz w:val="28"/>
          <w:szCs w:val="28"/>
          <w:rtl/>
        </w:rPr>
        <w:t xml:space="preserve">الدواوین والحساب ومن ولد فیه کان مبارکا حلیما صالحا عفیفا ومن</w:t>
      </w:r>
    </w:p>
    <w:p>
      <w:pPr>
        <w:pStyle w:val="BookText"/>
      </w:pPr>
      <w:r>
        <w:rPr>
          <w:rFonts w:ascii="IRNazanin" w:hAnsi="IRNazanin" w:eastAsia="IRNazanin" w:cs="IRNazanin"/>
          <w:lang w:bidi="fa-IR"/>
          <w:color w:val="111111"/>
          <w:sz w:val="28"/>
          <w:szCs w:val="28"/>
          <w:rtl/>
        </w:rPr>
        <w:t xml:space="preserve">مرض فیه أو فی لیلته یخاف علیه وفی روایة أخری یصلح للبیع والشراء</w:t>
      </w:r>
    </w:p>
    <w:p>
      <w:pPr>
        <w:pStyle w:val="BookText"/>
      </w:pPr>
      <w:r>
        <w:rPr>
          <w:rFonts w:ascii="IRNazanin" w:hAnsi="IRNazanin" w:eastAsia="IRNazanin" w:cs="IRNazanin"/>
          <w:lang w:bidi="fa-IR"/>
          <w:color w:val="111111"/>
          <w:sz w:val="28"/>
          <w:szCs w:val="28"/>
          <w:rtl/>
        </w:rPr>
        <w:t xml:space="preserve">ومن ضلت له ضالة وجدها ویستحب للمریض فیه أن یوصی ومن هرب</w:t>
      </w:r>
    </w:p>
    <w:p>
      <w:pPr>
        <w:pStyle w:val="BookText"/>
      </w:pPr>
      <w:r>
        <w:rPr>
          <w:rFonts w:ascii="IRNazanin" w:hAnsi="IRNazanin" w:eastAsia="IRNazanin" w:cs="IRNazanin"/>
          <w:lang w:bidi="fa-IR"/>
          <w:color w:val="111111"/>
          <w:sz w:val="28"/>
          <w:szCs w:val="28"/>
          <w:rtl/>
        </w:rPr>
        <w:t xml:space="preserve">فیه ظفر به وسجن (الحادی عشر) یوم صالح للشراء والبیع والمعاملة</w:t>
      </w:r>
    </w:p>
    <w:p>
      <w:pPr>
        <w:pStyle w:val="BookText"/>
      </w:pPr>
      <w:r>
        <w:rPr>
          <w:rFonts w:ascii="IRNazanin" w:hAnsi="IRNazanin" w:eastAsia="IRNazanin" w:cs="IRNazanin"/>
          <w:lang w:bidi="fa-IR"/>
          <w:color w:val="111111"/>
          <w:sz w:val="28"/>
          <w:szCs w:val="28"/>
          <w:rtl/>
        </w:rPr>
        <w:t xml:space="preserve">والقرض ویکره فیه الدخول علی السلطان ومعاملته والتصرف فیه ومن</w:t>
      </w:r>
    </w:p>
    <w:p>
      <w:pPr>
        <w:pStyle w:val="BookText"/>
      </w:pPr>
      <w:r>
        <w:rPr>
          <w:rFonts w:ascii="IRNazanin" w:hAnsi="IRNazanin" w:eastAsia="IRNazanin" w:cs="IRNazanin"/>
          <w:lang w:bidi="fa-IR"/>
          <w:color w:val="111111"/>
          <w:sz w:val="28"/>
          <w:szCs w:val="28"/>
          <w:rtl/>
        </w:rPr>
        <w:t xml:space="preserve">ولد فیه کان مبارکا صالح التربیة ومن مرض فیه أو فی لیلته برئ بأذن الله</w:t>
      </w:r>
    </w:p>
    <w:p>
      <w:pPr>
        <w:pStyle w:val="BookText"/>
      </w:pPr>
      <w:r>
        <w:rPr>
          <w:rFonts w:ascii="IRNazanin" w:hAnsi="IRNazanin" w:eastAsia="IRNazanin" w:cs="IRNazanin"/>
          <w:lang w:bidi="fa-IR"/>
          <w:color w:val="111111"/>
          <w:sz w:val="28"/>
          <w:szCs w:val="28"/>
          <w:rtl/>
        </w:rPr>
        <w:t xml:space="preserve">تعالی وفی روایة أخری أنه ولد فیه شیث ومن هرب فیه رجع طائعا و</w:t>
      </w:r>
    </w:p>
    <w:p>
      <w:pPr>
        <w:pStyle w:val="BookText"/>
      </w:pPr>
      <w:r>
        <w:rPr>
          <w:rFonts w:ascii="IRNazanin" w:hAnsi="IRNazanin" w:eastAsia="IRNazanin" w:cs="IRNazanin"/>
          <w:lang w:bidi="fa-IR"/>
          <w:color w:val="111111"/>
          <w:sz w:val="28"/>
          <w:szCs w:val="28"/>
          <w:rtl/>
        </w:rPr>
        <w:t xml:space="preserve">من ضل فیه سلم وذکر أیضا أنه یموت فقیرا أو یهرب من السلطان (الثانی</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(عشر) یوم مبارک فیه قضی موسی علیه السلام الاجل وهو یوم التزویج</w:t>
      </w:r>
    </w:p>
    <w:p>
      <w:pPr>
        <w:pStyle w:val="BookText"/>
      </w:pPr>
      <w:r>
        <w:rPr>
          <w:rFonts w:ascii="IRNazanin" w:hAnsi="IRNazanin" w:eastAsia="IRNazanin" w:cs="IRNazanin"/>
          <w:lang w:bidi="fa-IR"/>
          <w:color w:val="111111"/>
          <w:sz w:val="28"/>
          <w:szCs w:val="28"/>
          <w:rtl/>
        </w:rPr>
        <w:t xml:space="preserve">والمشارکة وفتح الحوانیت وعمارة المنازل والبیع والشراء والاخذ</w:t>
      </w:r>
    </w:p>
    <w:p>
      <w:pPr>
        <w:pStyle w:val="BookText"/>
      </w:pPr>
      <w:r>
        <w:rPr>
          <w:rFonts w:ascii="IRNazanin" w:hAnsi="IRNazanin" w:eastAsia="IRNazanin" w:cs="IRNazanin"/>
          <w:lang w:bidi="fa-IR"/>
          <w:color w:val="111111"/>
          <w:sz w:val="28"/>
          <w:szCs w:val="28"/>
          <w:rtl/>
        </w:rPr>
        <w:t xml:space="preserve">والعطاء ومن ولد فیه کان عفیفا ناسکا صالحا ومن مرض فیه أو فی لیلته</w:t>
      </w:r>
    </w:p>
    <w:p>
      <w:pPr>
        <w:pStyle w:val="BookText"/>
      </w:pPr>
      <w:r>
        <w:rPr>
          <w:rFonts w:ascii="IRNazanin" w:hAnsi="IRNazanin" w:eastAsia="IRNazanin" w:cs="IRNazanin"/>
          <w:lang w:bidi="fa-IR"/>
          <w:color w:val="111111"/>
          <w:sz w:val="28"/>
          <w:szCs w:val="28"/>
          <w:rtl/>
        </w:rPr>
        <w:t xml:space="preserve">من حمی خیف علیه إلا أن یشاء الله عز وجل وفی روایة أخری یستحب فیه</w:t>
      </w:r>
    </w:p>
    <w:p>
      <w:pPr>
        <w:pStyle w:val="BookText"/>
      </w:pPr>
      <w:r>
        <w:rPr>
          <w:rFonts w:ascii="IRNazanin" w:hAnsi="IRNazanin" w:eastAsia="IRNazanin" w:cs="IRNazanin"/>
          <w:lang w:bidi="fa-IR"/>
          <w:color w:val="111111"/>
          <w:sz w:val="28"/>
          <w:szCs w:val="28"/>
          <w:rtl/>
        </w:rPr>
        <w:t xml:space="preserve">رکوب الماء ولا یرتکب فیه الوسائط یعنی الوساطة بین الناس (الثالث</w:t>
      </w:r>
    </w:p>
    <w:p>
      <w:pPr>
        <w:pStyle w:val="BookText"/>
      </w:pPr>
      <w:r>
        <w:rPr>
          <w:rFonts w:ascii="IRNazanin" w:hAnsi="IRNazanin" w:eastAsia="IRNazanin" w:cs="IRNazanin"/>
          <w:lang w:bidi="fa-IR"/>
          <w:color w:val="111111"/>
          <w:sz w:val="28"/>
          <w:szCs w:val="28"/>
          <w:rtl/>
        </w:rPr>
        <w:t xml:space="preserve">عشر یوم نحس هلک فیه ابن نوح علیه السلام وامرأة لوط وهو یوم</w:t>
      </w:r>
    </w:p>
    <w:p>
      <w:pPr>
        <w:pStyle w:val="BookText"/>
      </w:pPr>
      <w:r>
        <w:rPr>
          <w:rFonts w:ascii="IRNazanin" w:hAnsi="IRNazanin" w:eastAsia="IRNazanin" w:cs="IRNazanin"/>
          <w:lang w:bidi="fa-IR"/>
          <w:color w:val="111111"/>
          <w:sz w:val="28"/>
          <w:szCs w:val="28"/>
          <w:rtl/>
        </w:rPr>
        <w:t xml:space="preserve">مذموم فی کل حال فاستعذ بالله من شره ومن ولد فیه کان مشؤوما عسیر</w:t>
      </w:r>
    </w:p>
    <w:p>
      <w:pPr>
        <w:pStyle w:val="BookText"/>
      </w:pPr>
      <w:r>
        <w:rPr>
          <w:rFonts w:ascii="IRNazanin" w:hAnsi="IRNazanin" w:eastAsia="IRNazanin" w:cs="IRNazanin"/>
          <w:lang w:bidi="fa-IR"/>
          <w:color w:val="111111"/>
          <w:sz w:val="28"/>
          <w:szCs w:val="28"/>
          <w:rtl/>
        </w:rPr>
        <w:t xml:space="preserve">الرزق کثیر الحقد نکد الخلق ومن مرض فیه أو فی لیلته یخاف علیه</w:t>
      </w:r>
    </w:p>
    <w:p>
      <w:pPr>
        <w:pStyle w:val="BookText"/>
      </w:pPr>
      <w:r>
        <w:rPr>
          <w:rFonts w:ascii="IRNazanin" w:hAnsi="IRNazanin" w:eastAsia="IRNazanin" w:cs="IRNazanin"/>
          <w:lang w:bidi="fa-IR"/>
          <w:color w:val="111111"/>
          <w:sz w:val="28"/>
          <w:szCs w:val="28"/>
          <w:rtl/>
        </w:rPr>
        <w:t xml:space="preserve">والله أعلم وفی روایة أخری تتقی (فیه ط ج) المنازعات ولقاء السلاطین</w:t>
      </w:r>
    </w:p>
    <w:p>
      <w:pPr>
        <w:pStyle w:val="BookText"/>
      </w:pPr>
      <w:r>
        <w:rPr>
          <w:rFonts w:ascii="IRNazanin" w:hAnsi="IRNazanin" w:eastAsia="IRNazanin" w:cs="IRNazanin"/>
          <w:lang w:bidi="fa-IR"/>
          <w:color w:val="111111"/>
          <w:sz w:val="28"/>
          <w:szCs w:val="28"/>
          <w:rtl/>
        </w:rPr>
        <w:t xml:space="preserve">والحکومات وحلق الرأس ودهن الشعر ومن هرب فیه سلم وان ولد</w:t>
      </w:r>
    </w:p>
    <w:p>
      <w:pPr>
        <w:pStyle w:val="BookText"/>
      </w:pPr>
      <w:r>
        <w:rPr>
          <w:rFonts w:ascii="IRNazanin" w:hAnsi="IRNazanin" w:eastAsia="IRNazanin" w:cs="IRNazanin"/>
          <w:lang w:bidi="fa-IR"/>
          <w:color w:val="111111"/>
          <w:sz w:val="28"/>
          <w:szCs w:val="28"/>
          <w:rtl/>
        </w:rPr>
        <w:t xml:space="preserve">فیه وذکر لم یعش (الرابع عشر یوم) صالح لما ترید من قضاء الحوائج</w:t>
      </w:r>
    </w:p>
    <w:p>
      <w:pPr>
        <w:pStyle w:val="BookText"/>
      </w:pPr>
      <w:r>
        <w:rPr>
          <w:rFonts w:ascii="IRNazanin" w:hAnsi="IRNazanin" w:eastAsia="IRNazanin" w:cs="IRNazanin"/>
          <w:lang w:bidi="fa-IR"/>
          <w:color w:val="111111"/>
          <w:sz w:val="28"/>
          <w:szCs w:val="28"/>
          <w:rtl/>
        </w:rPr>
        <w:t xml:space="preserve">ولقاء الملوک وطلب العلم وأعمال الدیون ومن ولد فیه عاش سلیما</w:t>
      </w:r>
    </w:p>
    <w:p>
      <w:pPr>
        <w:pStyle w:val="BookText"/>
      </w:pPr>
      <w:r>
        <w:rPr>
          <w:rFonts w:ascii="IRNazanin" w:hAnsi="IRNazanin" w:eastAsia="IRNazanin" w:cs="IRNazanin"/>
          <w:lang w:bidi="fa-IR"/>
          <w:color w:val="111111"/>
          <w:sz w:val="28"/>
          <w:szCs w:val="28"/>
          <w:rtl/>
        </w:rPr>
        <w:t xml:space="preserve">سعیدا وکان فی أموره مسددا محمودا مرزوقا ومن مرض فیه أو فی</w:t>
      </w:r>
    </w:p>
    <w:p>
      <w:pPr>
        <w:pStyle w:val="BookText"/>
      </w:pPr>
      <w:r>
        <w:rPr>
          <w:rFonts w:ascii="IRNazanin" w:hAnsi="IRNazanin" w:eastAsia="IRNazanin" w:cs="IRNazanin"/>
          <w:lang w:bidi="fa-IR"/>
          <w:color w:val="111111"/>
          <w:sz w:val="28"/>
          <w:szCs w:val="28"/>
          <w:rtl/>
        </w:rPr>
        <w:t xml:space="preserve">لیلته برئ من مرضه ولم یطل والله أعلم وفی روایة أخری انه من ولد</w:t>
      </w:r>
    </w:p>
    <w:p>
      <w:pPr>
        <w:pStyle w:val="BookText"/>
      </w:pPr>
      <w:r>
        <w:rPr>
          <w:rFonts w:ascii="IRNazanin" w:hAnsi="IRNazanin" w:eastAsia="IRNazanin" w:cs="IRNazanin"/>
          <w:lang w:bidi="fa-IR"/>
          <w:color w:val="111111"/>
          <w:sz w:val="28"/>
          <w:szCs w:val="28"/>
          <w:rtl/>
        </w:rPr>
        <w:t xml:space="preserve">فیه یکون فی آخر عمره کثیر المال ویکون غشوما ظلوما ویصلح للبیع</w:t>
      </w:r>
    </w:p>
    <w:p>
      <w:pPr>
        <w:pStyle w:val="BookText"/>
      </w:pPr>
      <w:r>
        <w:rPr>
          <w:rFonts w:ascii="IRNazanin" w:hAnsi="IRNazanin" w:eastAsia="IRNazanin" w:cs="IRNazanin"/>
          <w:lang w:bidi="fa-IR"/>
          <w:color w:val="111111"/>
          <w:sz w:val="28"/>
          <w:szCs w:val="28"/>
          <w:rtl/>
        </w:rPr>
        <w:t xml:space="preserve">والشراء والاستقراض والقرض والرکوب فی البحر ومن هرب فیه</w:t>
      </w:r>
    </w:p>
    <w:p>
      <w:pPr>
        <w:pStyle w:val="BookText"/>
      </w:pPr>
      <w:r>
        <w:rPr>
          <w:rFonts w:ascii="IRNazanin" w:hAnsi="IRNazanin" w:eastAsia="IRNazanin" w:cs="IRNazanin"/>
          <w:lang w:bidi="fa-IR"/>
          <w:color w:val="111111"/>
          <w:sz w:val="28"/>
          <w:szCs w:val="28"/>
          <w:rtl/>
        </w:rPr>
        <w:t xml:space="preserve">یؤخذ (الخامس عشر) یوم صالح لکل عمل وحاجة ولقاء الاشراف</w:t>
      </w:r>
    </w:p>
    <w:p>
      <w:pPr>
        <w:pStyle w:val="BookText"/>
      </w:pPr>
      <w:r>
        <w:rPr>
          <w:rFonts w:ascii="IRNazanin" w:hAnsi="IRNazanin" w:eastAsia="IRNazanin" w:cs="IRNazanin"/>
          <w:lang w:bidi="fa-IR"/>
          <w:color w:val="111111"/>
          <w:sz w:val="28"/>
          <w:szCs w:val="28"/>
          <w:rtl/>
        </w:rPr>
        <w:t xml:space="preserve">والعظماء والرؤساء فاطلب فیه حوائجک والق سلطانک واعمل ما بدا لک</w:t>
      </w:r>
    </w:p>
    <w:p>
      <w:pPr>
        <w:pStyle w:val="BookText"/>
      </w:pPr>
      <w:r>
        <w:rPr>
          <w:rFonts w:ascii="IRNazanin" w:hAnsi="IRNazanin" w:eastAsia="IRNazanin" w:cs="IRNazanin"/>
          <w:lang w:bidi="fa-IR"/>
          <w:color w:val="111111"/>
          <w:sz w:val="28"/>
          <w:szCs w:val="28"/>
          <w:rtl/>
        </w:rPr>
        <w:t xml:space="preserve">فإنه یوم سعید ومن ولد فیه یکون ألثغ اللسان أو أخرس ومن مرض فیه</w:t>
      </w:r>
    </w:p>
    <w:p>
      <w:pPr>
        <w:pStyle w:val="BookText"/>
      </w:pPr>
      <w:r>
        <w:rPr>
          <w:rFonts w:ascii="IRNazanin" w:hAnsi="IRNazanin" w:eastAsia="IRNazanin" w:cs="IRNazanin"/>
          <w:lang w:bidi="fa-IR"/>
          <w:color w:val="111111"/>
          <w:sz w:val="28"/>
          <w:szCs w:val="28"/>
          <w:rtl/>
        </w:rPr>
        <w:t xml:space="preserve">أو فی لیلته خیف علیه إلا أن یشاء الله عز وجل وفی روایة أخری یوم</w:t>
      </w:r>
    </w:p>
    <w:p>
      <w:pPr>
        <w:pStyle w:val="BookText"/>
      </w:pPr>
      <w:r>
        <w:rPr>
          <w:rFonts w:ascii="IRNazanin" w:hAnsi="IRNazanin" w:eastAsia="IRNazanin" w:cs="IRNazanin"/>
          <w:lang w:bidi="fa-IR"/>
          <w:color w:val="111111"/>
          <w:sz w:val="28"/>
          <w:szCs w:val="28"/>
          <w:rtl/>
        </w:rPr>
        <w:t xml:space="preserve">محذور ویصلح للاستقراض والقرض ومشاهدة ما یشتری ومن مرض فیه</w:t>
      </w:r>
    </w:p>
    <w:p>
      <w:pPr>
        <w:pStyle w:val="BookText"/>
      </w:pPr>
      <w:r>
        <w:rPr>
          <w:rFonts w:ascii="IRNazanin" w:hAnsi="IRNazanin" w:eastAsia="IRNazanin" w:cs="IRNazanin"/>
          <w:lang w:bidi="fa-IR"/>
          <w:color w:val="111111"/>
          <w:sz w:val="28"/>
          <w:szCs w:val="28"/>
          <w:rtl/>
        </w:rPr>
        <w:t xml:space="preserve">برئ بأذن الله ومن هرب فیه ظفر به فی مکان قریب (السادس عشر)</w:t>
      </w:r>
    </w:p>
    <w:p>
      <w:pPr>
        <w:pStyle w:val="BookText"/>
      </w:pPr>
      <w:r>
        <w:rPr>
          <w:rFonts w:ascii="IRNazanin" w:hAnsi="IRNazanin" w:eastAsia="IRNazanin" w:cs="IRNazanin"/>
          <w:lang w:bidi="fa-IR"/>
          <w:color w:val="111111"/>
          <w:sz w:val="28"/>
          <w:szCs w:val="28"/>
          <w:rtl/>
        </w:rPr>
        <w:t xml:space="preserve">یوم نحس ردئ مذموم لا خیر فیه فلا تسافر فیه ولا تطلب حاجة وتوق</w:t>
      </w:r>
    </w:p>
    <w:p>
      <w:pPr>
        <w:pStyle w:val="BookText"/>
      </w:pPr>
      <w:r>
        <w:rPr>
          <w:rFonts w:ascii="IRNazanin" w:hAnsi="IRNazanin" w:eastAsia="IRNazanin" w:cs="IRNazanin"/>
          <w:lang w:bidi="fa-IR"/>
          <w:color w:val="111111"/>
          <w:sz w:val="28"/>
          <w:szCs w:val="28"/>
          <w:rtl/>
        </w:rPr>
        <w:t xml:space="preserve">ما استطعت وتعوذ من شره ومن ولد فیه یکون مشؤوما عسر التربیة منحوسا</w:t>
      </w:r>
    </w:p>
    <w:p>
      <w:pPr>
        <w:pStyle w:val="BookText"/>
      </w:pPr>
      <w:r>
        <w:rPr>
          <w:rFonts w:ascii="IRNazanin" w:hAnsi="IRNazanin" w:eastAsia="IRNazanin" w:cs="IRNazanin"/>
          <w:lang w:bidi="fa-IR"/>
          <w:color w:val="111111"/>
          <w:sz w:val="28"/>
          <w:szCs w:val="28"/>
          <w:rtl/>
        </w:rPr>
        <w:t xml:space="preserve">فی عیشه ومن مرض فیه أو فی لیلته یخاف علیه ویطول مرضه والله أعلم</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روایة أخری من سافر فیه هلک ویکره فیه لقاء السلطان ویصلح</w:t>
      </w:r>
    </w:p>
    <w:p>
      <w:pPr>
        <w:pStyle w:val="BookText"/>
      </w:pPr>
      <w:r>
        <w:rPr>
          <w:rFonts w:ascii="IRNazanin" w:hAnsi="IRNazanin" w:eastAsia="IRNazanin" w:cs="IRNazanin"/>
          <w:lang w:bidi="fa-IR"/>
          <w:color w:val="111111"/>
          <w:sz w:val="28"/>
          <w:szCs w:val="28"/>
          <w:rtl/>
        </w:rPr>
        <w:t xml:space="preserve">للتجارة والبیع والمشارکة والخروج إلی البحر والأبنیة والأساسات</w:t>
      </w:r>
    </w:p>
    <w:p>
      <w:pPr>
        <w:pStyle w:val="BookText"/>
      </w:pPr>
      <w:r>
        <w:rPr>
          <w:rFonts w:ascii="IRNazanin" w:hAnsi="IRNazanin" w:eastAsia="IRNazanin" w:cs="IRNazanin"/>
          <w:lang w:bidi="fa-IR"/>
          <w:color w:val="111111"/>
          <w:sz w:val="28"/>
          <w:szCs w:val="28"/>
          <w:rtl/>
        </w:rPr>
        <w:t xml:space="preserve">والذی یهرب فیه یرجع ومن ضل فیه سلم ومن ولد فی صبیحته إلی</w:t>
      </w:r>
    </w:p>
    <w:p>
      <w:pPr>
        <w:pStyle w:val="BookText"/>
      </w:pPr>
      <w:r>
        <w:rPr>
          <w:rFonts w:ascii="IRNazanin" w:hAnsi="IRNazanin" w:eastAsia="IRNazanin" w:cs="IRNazanin"/>
          <w:lang w:bidi="fa-IR"/>
          <w:color w:val="111111"/>
          <w:sz w:val="28"/>
          <w:szCs w:val="28"/>
          <w:rtl/>
        </w:rPr>
        <w:t xml:space="preserve">الزوال کان مجنونا ومن ولد بعد الزوال تکون أعماله صالحة (السابع</w:t>
      </w:r>
    </w:p>
    <w:p>
      <w:pPr>
        <w:pStyle w:val="BookText"/>
      </w:pPr>
      <w:r>
        <w:rPr>
          <w:rFonts w:ascii="IRNazanin" w:hAnsi="IRNazanin" w:eastAsia="IRNazanin" w:cs="IRNazanin"/>
          <w:lang w:bidi="fa-IR"/>
          <w:color w:val="111111"/>
          <w:sz w:val="28"/>
          <w:szCs w:val="28"/>
          <w:rtl/>
        </w:rPr>
        <w:t xml:space="preserve">عشر) یوم صالح مختار محمود لکل عمل وحاجة فاطلبوا فیه الحوائج</w:t>
      </w:r>
    </w:p>
    <w:p>
      <w:pPr>
        <w:pStyle w:val="BookText"/>
      </w:pPr>
      <w:r>
        <w:rPr>
          <w:rFonts w:ascii="IRNazanin" w:hAnsi="IRNazanin" w:eastAsia="IRNazanin" w:cs="IRNazanin"/>
          <w:lang w:bidi="fa-IR"/>
          <w:color w:val="111111"/>
          <w:sz w:val="28"/>
          <w:szCs w:val="28"/>
          <w:rtl/>
        </w:rPr>
        <w:t xml:space="preserve">واشتر وبع والق الکتاب والعمال ومن شئت ومن ولد فیه کان مبارکا</w:t>
      </w:r>
    </w:p>
    <w:p>
      <w:pPr>
        <w:pStyle w:val="BookText"/>
      </w:pPr>
      <w:r>
        <w:rPr>
          <w:rFonts w:ascii="IRNazanin" w:hAnsi="IRNazanin" w:eastAsia="IRNazanin" w:cs="IRNazanin"/>
          <w:lang w:bidi="fa-IR"/>
          <w:color w:val="111111"/>
          <w:sz w:val="28"/>
          <w:szCs w:val="28"/>
          <w:rtl/>
        </w:rPr>
        <w:t xml:space="preserve">سعیدا فی کل أمره ومن مرض فیه أو فی لیلته خلص وبرئ بأذن الله</w:t>
      </w:r>
    </w:p>
    <w:p>
      <w:pPr>
        <w:pStyle w:val="BookText"/>
      </w:pPr>
      <w:r>
        <w:rPr>
          <w:rFonts w:ascii="IRNazanin" w:hAnsi="IRNazanin" w:eastAsia="IRNazanin" w:cs="IRNazanin"/>
          <w:lang w:bidi="fa-IR"/>
          <w:color w:val="111111"/>
          <w:sz w:val="28"/>
          <w:szCs w:val="28"/>
          <w:rtl/>
        </w:rPr>
        <w:t xml:space="preserve">تعالی وفی روایة أخری متوسط تحذر فیه المنازعة والقرض والاستقراض</w:t>
      </w:r>
    </w:p>
    <w:p>
      <w:pPr>
        <w:pStyle w:val="BookText"/>
      </w:pPr>
      <w:r>
        <w:rPr>
          <w:rFonts w:ascii="IRNazanin" w:hAnsi="IRNazanin" w:eastAsia="IRNazanin" w:cs="IRNazanin"/>
          <w:lang w:bidi="fa-IR"/>
          <w:color w:val="111111"/>
          <w:sz w:val="28"/>
          <w:szCs w:val="28"/>
          <w:rtl/>
        </w:rPr>
        <w:t xml:space="preserve">(الثامن عشر) یوم مختار للسفر والتزویج ولطلب الحوائج ومن خاصم</w:t>
      </w:r>
    </w:p>
    <w:p>
      <w:pPr>
        <w:pStyle w:val="BookText"/>
      </w:pPr>
      <w:r>
        <w:rPr>
          <w:rFonts w:ascii="IRNazanin" w:hAnsi="IRNazanin" w:eastAsia="IRNazanin" w:cs="IRNazanin"/>
          <w:lang w:bidi="fa-IR"/>
          <w:color w:val="111111"/>
          <w:sz w:val="28"/>
          <w:szCs w:val="28"/>
          <w:rtl/>
        </w:rPr>
        <w:t xml:space="preserve">فیه عدوه خصمه وغلبه وقهره ومن ولد فیه کان حسن التربیة محمود</w:t>
      </w:r>
    </w:p>
    <w:p>
      <w:pPr>
        <w:pStyle w:val="BookText"/>
      </w:pPr>
      <w:r>
        <w:rPr>
          <w:rFonts w:ascii="IRNazanin" w:hAnsi="IRNazanin" w:eastAsia="IRNazanin" w:cs="IRNazanin"/>
          <w:lang w:bidi="fa-IR"/>
          <w:color w:val="111111"/>
          <w:sz w:val="28"/>
          <w:szCs w:val="28"/>
          <w:rtl/>
        </w:rPr>
        <w:t xml:space="preserve">العیش ومن مرض فیه أو فی لیلته برئ ونجا بأذن الله تعالی وفی روایة</w:t>
      </w:r>
    </w:p>
    <w:p>
      <w:pPr>
        <w:pStyle w:val="BookText"/>
      </w:pPr>
      <w:r>
        <w:rPr>
          <w:rFonts w:ascii="IRNazanin" w:hAnsi="IRNazanin" w:eastAsia="IRNazanin" w:cs="IRNazanin"/>
          <w:lang w:bidi="fa-IR"/>
          <w:color w:val="111111"/>
          <w:sz w:val="28"/>
          <w:szCs w:val="28"/>
          <w:rtl/>
        </w:rPr>
        <w:t xml:space="preserve">أخری یصلح للبیع والشراء والزرع (التاسع عشر) یوم مختار مبارک</w:t>
      </w:r>
    </w:p>
    <w:p>
      <w:pPr>
        <w:pStyle w:val="BookText"/>
      </w:pPr>
      <w:r>
        <w:rPr>
          <w:rFonts w:ascii="IRNazanin" w:hAnsi="IRNazanin" w:eastAsia="IRNazanin" w:cs="IRNazanin"/>
          <w:lang w:bidi="fa-IR"/>
          <w:color w:val="111111"/>
          <w:sz w:val="28"/>
          <w:szCs w:val="28"/>
          <w:rtl/>
        </w:rPr>
        <w:t xml:space="preserve">صالح لکل عمل ترید وفیه ولد إسحاق بن إبراهیم علیه السلام فاطلب</w:t>
      </w:r>
    </w:p>
    <w:p>
      <w:pPr>
        <w:pStyle w:val="BookText"/>
      </w:pPr>
      <w:r>
        <w:rPr>
          <w:rFonts w:ascii="IRNazanin" w:hAnsi="IRNazanin" w:eastAsia="IRNazanin" w:cs="IRNazanin"/>
          <w:lang w:bidi="fa-IR"/>
          <w:color w:val="111111"/>
          <w:sz w:val="28"/>
          <w:szCs w:val="28"/>
          <w:rtl/>
        </w:rPr>
        <w:t xml:space="preserve">فیه الحوائج والق السلطان واکتب الکتاب (الکتب - خ ل) واعمل</w:t>
      </w:r>
    </w:p>
    <w:p>
      <w:pPr>
        <w:pStyle w:val="BookText"/>
      </w:pPr>
      <w:r>
        <w:rPr>
          <w:rFonts w:ascii="IRNazanin" w:hAnsi="IRNazanin" w:eastAsia="IRNazanin" w:cs="IRNazanin"/>
          <w:lang w:bidi="fa-IR"/>
          <w:color w:val="111111"/>
          <w:sz w:val="28"/>
          <w:szCs w:val="28"/>
          <w:rtl/>
        </w:rPr>
        <w:t xml:space="preserve">الاعمال ومن ولد فیه کان کاتبا مبارکا مرزوقا ومن مرض فیه أو فی</w:t>
      </w:r>
    </w:p>
    <w:p>
      <w:pPr>
        <w:pStyle w:val="BookText"/>
      </w:pPr>
      <w:r>
        <w:rPr>
          <w:rFonts w:ascii="IRNazanin" w:hAnsi="IRNazanin" w:eastAsia="IRNazanin" w:cs="IRNazanin"/>
          <w:lang w:bidi="fa-IR"/>
          <w:color w:val="111111"/>
          <w:sz w:val="28"/>
          <w:szCs w:val="28"/>
          <w:rtl/>
        </w:rPr>
        <w:t xml:space="preserve">لیلته خیف علیه وفی روایة الأخری یصلح للسفر والمعاش وطلب العلم</w:t>
      </w:r>
    </w:p>
    <w:p>
      <w:pPr>
        <w:pStyle w:val="BookText"/>
      </w:pPr>
      <w:r>
        <w:rPr>
          <w:rFonts w:ascii="IRNazanin" w:hAnsi="IRNazanin" w:eastAsia="IRNazanin" w:cs="IRNazanin"/>
          <w:lang w:bidi="fa-IR"/>
          <w:color w:val="111111"/>
          <w:sz w:val="28"/>
          <w:szCs w:val="28"/>
          <w:rtl/>
        </w:rPr>
        <w:t xml:space="preserve">وشراء الرفیق والماشیة ومن ضل فیه أو هرب یقدر علیه بعد نصف شهر</w:t>
      </w:r>
    </w:p>
    <w:p>
      <w:pPr>
        <w:pStyle w:val="BookText"/>
      </w:pPr>
      <w:r>
        <w:rPr>
          <w:rFonts w:ascii="IRNazanin" w:hAnsi="IRNazanin" w:eastAsia="IRNazanin" w:cs="IRNazanin"/>
          <w:lang w:bidi="fa-IR"/>
          <w:color w:val="111111"/>
          <w:sz w:val="28"/>
          <w:szCs w:val="28"/>
          <w:rtl/>
        </w:rPr>
        <w:t xml:space="preserve">(العشرون) یوم جید محمود صالح مسعود مبارک لما توقی (یؤتی ط ج)</w:t>
      </w:r>
    </w:p>
    <w:p>
      <w:pPr>
        <w:pStyle w:val="BookText"/>
      </w:pPr>
      <w:r>
        <w:rPr>
          <w:rFonts w:ascii="IRNazanin" w:hAnsi="IRNazanin" w:eastAsia="IRNazanin" w:cs="IRNazanin"/>
          <w:lang w:bidi="fa-IR"/>
          <w:color w:val="111111"/>
          <w:sz w:val="28"/>
          <w:szCs w:val="28"/>
          <w:rtl/>
        </w:rPr>
        <w:t xml:space="preserve">فاشتر فیه وبع واعمل ما شئت ومن ولد فیه کان طویل العمر ملکا یملک</w:t>
      </w:r>
    </w:p>
    <w:p>
      <w:pPr>
        <w:pStyle w:val="BookText"/>
      </w:pPr>
      <w:r>
        <w:rPr>
          <w:rFonts w:ascii="IRNazanin" w:hAnsi="IRNazanin" w:eastAsia="IRNazanin" w:cs="IRNazanin"/>
          <w:lang w:bidi="fa-IR"/>
          <w:color w:val="111111"/>
          <w:sz w:val="28"/>
          <w:szCs w:val="28"/>
          <w:rtl/>
        </w:rPr>
        <w:t xml:space="preserve">بلدا أو ناحیة منه ومن مرض فیه أو فی لیلته یخلص بأذن الله تعالی وفی</w:t>
      </w:r>
    </w:p>
    <w:p>
      <w:pPr>
        <w:pStyle w:val="BookText"/>
      </w:pPr>
      <w:r>
        <w:rPr>
          <w:rFonts w:ascii="IRNazanin" w:hAnsi="IRNazanin" w:eastAsia="IRNazanin" w:cs="IRNazanin"/>
          <w:lang w:bidi="fa-IR"/>
          <w:color w:val="111111"/>
          <w:sz w:val="28"/>
          <w:szCs w:val="28"/>
          <w:rtl/>
        </w:rPr>
        <w:t xml:space="preserve">روایة أخری یوم متوسط یصلح للسفر والحوائج والبناء ووضع الأساسات</w:t>
      </w:r>
    </w:p>
    <w:p>
      <w:pPr>
        <w:pStyle w:val="BookText"/>
      </w:pPr>
      <w:r>
        <w:rPr>
          <w:rFonts w:ascii="IRNazanin" w:hAnsi="IRNazanin" w:eastAsia="IRNazanin" w:cs="IRNazanin"/>
          <w:lang w:bidi="fa-IR"/>
          <w:color w:val="111111"/>
          <w:sz w:val="28"/>
          <w:szCs w:val="28"/>
          <w:rtl/>
        </w:rPr>
        <w:t xml:space="preserve">وغرس الشجر والکرم واتخاذ الماشیة ومن هرب فیه کان بعید الدرک</w:t>
      </w:r>
    </w:p>
    <w:p>
      <w:pPr>
        <w:pStyle w:val="BookText"/>
      </w:pPr>
      <w:r>
        <w:rPr>
          <w:rFonts w:ascii="IRNazanin" w:hAnsi="IRNazanin" w:eastAsia="IRNazanin" w:cs="IRNazanin"/>
          <w:lang w:bidi="fa-IR"/>
          <w:color w:val="111111"/>
          <w:sz w:val="28"/>
          <w:szCs w:val="28"/>
          <w:rtl/>
        </w:rPr>
        <w:t xml:space="preserve">ومن ضل فیه خفی أمره ومن مرض فیه صعب مرضه ومن ولد فیه عاش</w:t>
      </w:r>
    </w:p>
    <w:p>
      <w:pPr>
        <w:pStyle w:val="BookText"/>
      </w:pPr>
      <w:r>
        <w:rPr>
          <w:rFonts w:ascii="IRNazanin" w:hAnsi="IRNazanin" w:eastAsia="IRNazanin" w:cs="IRNazanin"/>
          <w:lang w:bidi="fa-IR"/>
          <w:color w:val="111111"/>
          <w:sz w:val="28"/>
          <w:szCs w:val="28"/>
          <w:rtl/>
        </w:rPr>
        <w:t xml:space="preserve">فی صعوبة (الحادی والعشرون) یوم نحس مذموم أکل آدم فیه من الشجرة</w:t>
      </w:r>
    </w:p>
    <w:p>
      <w:pPr>
        <w:pStyle w:val="BookText"/>
      </w:pPr>
      <w:r>
        <w:rPr>
          <w:rFonts w:ascii="IRNazanin" w:hAnsi="IRNazanin" w:eastAsia="IRNazanin" w:cs="IRNazanin"/>
          <w:lang w:bidi="fa-IR"/>
          <w:color w:val="111111"/>
          <w:sz w:val="28"/>
          <w:szCs w:val="28"/>
          <w:rtl/>
        </w:rPr>
        <w:t xml:space="preserve">وعسی ربه فاحذره ولا تطلب فیه حاجة ولا تلق سلطانا ولا تعمل عملا</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تشارک أحدا وأقعد فی منزلک واستعذ بالله من شره ومن ولد فیه</w:t>
      </w:r>
    </w:p>
    <w:p>
      <w:pPr>
        <w:pStyle w:val="BookText"/>
      </w:pPr>
      <w:r>
        <w:rPr>
          <w:rFonts w:ascii="IRNazanin" w:hAnsi="IRNazanin" w:eastAsia="IRNazanin" w:cs="IRNazanin"/>
          <w:lang w:bidi="fa-IR"/>
          <w:color w:val="111111"/>
          <w:sz w:val="28"/>
          <w:szCs w:val="28"/>
          <w:rtl/>
        </w:rPr>
        <w:t xml:space="preserve">کان ضیق العیش نکد الحیاة ومن مرض فیه یخاف علیه وفی روایة</w:t>
      </w:r>
    </w:p>
    <w:p>
      <w:pPr>
        <w:pStyle w:val="BookText"/>
      </w:pPr>
      <w:r>
        <w:rPr>
          <w:rFonts w:ascii="IRNazanin" w:hAnsi="IRNazanin" w:eastAsia="IRNazanin" w:cs="IRNazanin"/>
          <w:lang w:bidi="fa-IR"/>
          <w:color w:val="111111"/>
          <w:sz w:val="28"/>
          <w:szCs w:val="28"/>
          <w:rtl/>
        </w:rPr>
        <w:t xml:space="preserve">أخری یتقی فیه السلطان والسفر (الثانی والعشرون) یوم سعید مبارک</w:t>
      </w:r>
    </w:p>
    <w:p>
      <w:pPr>
        <w:pStyle w:val="BookText"/>
      </w:pPr>
      <w:r>
        <w:rPr>
          <w:rFonts w:ascii="IRNazanin" w:hAnsi="IRNazanin" w:eastAsia="IRNazanin" w:cs="IRNazanin"/>
          <w:lang w:bidi="fa-IR"/>
          <w:color w:val="111111"/>
          <w:sz w:val="28"/>
          <w:szCs w:val="28"/>
          <w:rtl/>
        </w:rPr>
        <w:t xml:space="preserve">مختار لما ترید من الاعمال فاعمل ما شئت والق من شئت فإنه مبارک ومن</w:t>
      </w:r>
    </w:p>
    <w:p>
      <w:pPr>
        <w:pStyle w:val="BookText"/>
      </w:pPr>
      <w:r>
        <w:rPr>
          <w:rFonts w:ascii="IRNazanin" w:hAnsi="IRNazanin" w:eastAsia="IRNazanin" w:cs="IRNazanin"/>
          <w:lang w:bidi="fa-IR"/>
          <w:color w:val="111111"/>
          <w:sz w:val="28"/>
          <w:szCs w:val="28"/>
          <w:rtl/>
        </w:rPr>
        <w:t xml:space="preserve">ولد فیه کان مبارکا میمونا سعیدا ومن مرض فیه أو فی لیلته لا یخاف</w:t>
      </w:r>
    </w:p>
    <w:p>
      <w:pPr>
        <w:pStyle w:val="BookText"/>
      </w:pPr>
      <w:r>
        <w:rPr>
          <w:rFonts w:ascii="IRNazanin" w:hAnsi="IRNazanin" w:eastAsia="IRNazanin" w:cs="IRNazanin"/>
          <w:lang w:bidi="fa-IR"/>
          <w:color w:val="111111"/>
          <w:sz w:val="28"/>
          <w:szCs w:val="28"/>
          <w:rtl/>
        </w:rPr>
        <w:t xml:space="preserve">علیه ویخلص ویستحب فیه الشراء والبیع (الثالث والعشرون) یوم سعید</w:t>
      </w:r>
    </w:p>
    <w:p>
      <w:pPr>
        <w:pStyle w:val="BookText"/>
      </w:pPr>
      <w:r>
        <w:rPr>
          <w:rFonts w:ascii="IRNazanin" w:hAnsi="IRNazanin" w:eastAsia="IRNazanin" w:cs="IRNazanin"/>
          <w:lang w:bidi="fa-IR"/>
          <w:color w:val="111111"/>
          <w:sz w:val="28"/>
          <w:szCs w:val="28"/>
          <w:rtl/>
        </w:rPr>
        <w:t xml:space="preserve">مبارک لکل ما ترید للسفر والتحویل من کان إلی مکان وهو جید</w:t>
      </w:r>
    </w:p>
    <w:p>
      <w:pPr>
        <w:pStyle w:val="BookText"/>
      </w:pPr>
      <w:r>
        <w:rPr>
          <w:rFonts w:ascii="IRNazanin" w:hAnsi="IRNazanin" w:eastAsia="IRNazanin" w:cs="IRNazanin"/>
          <w:lang w:bidi="fa-IR"/>
          <w:color w:val="111111"/>
          <w:sz w:val="28"/>
          <w:szCs w:val="28"/>
          <w:rtl/>
        </w:rPr>
        <w:t xml:space="preserve">للحوائج ولقاء الملوک ومن ولد فیه کان سعیدا وعاش عیشا طیبا ومن</w:t>
      </w:r>
    </w:p>
    <w:p>
      <w:pPr>
        <w:pStyle w:val="BookText"/>
      </w:pPr>
      <w:r>
        <w:rPr>
          <w:rFonts w:ascii="IRNazanin" w:hAnsi="IRNazanin" w:eastAsia="IRNazanin" w:cs="IRNazanin"/>
          <w:lang w:bidi="fa-IR"/>
          <w:color w:val="111111"/>
          <w:sz w:val="28"/>
          <w:szCs w:val="28"/>
          <w:rtl/>
        </w:rPr>
        <w:t xml:space="preserve">مرض فیه أو فی لیلته نجا بأذن الله تعالی وفی روایة أخری أن یوسف ولد</w:t>
      </w:r>
    </w:p>
    <w:p>
      <w:pPr>
        <w:pStyle w:val="BookText"/>
      </w:pPr>
      <w:r>
        <w:rPr>
          <w:rFonts w:ascii="IRNazanin" w:hAnsi="IRNazanin" w:eastAsia="IRNazanin" w:cs="IRNazanin"/>
          <w:lang w:bidi="fa-IR"/>
          <w:color w:val="111111"/>
          <w:sz w:val="28"/>
          <w:szCs w:val="28"/>
          <w:rtl/>
        </w:rPr>
        <w:t xml:space="preserve">فیه ویصلح للتزویج (الرابع والعشرون) یوم نحس مستمر مکروه لکل</w:t>
      </w:r>
    </w:p>
    <w:p>
      <w:pPr>
        <w:pStyle w:val="BookText"/>
      </w:pPr>
      <w:r>
        <w:rPr>
          <w:rFonts w:ascii="IRNazanin" w:hAnsi="IRNazanin" w:eastAsia="IRNazanin" w:cs="IRNazanin"/>
          <w:lang w:bidi="fa-IR"/>
          <w:color w:val="111111"/>
          <w:sz w:val="28"/>
          <w:szCs w:val="28"/>
          <w:rtl/>
        </w:rPr>
        <w:t xml:space="preserve">حال وعمل فاحذره ولا تعمل فیه عملا ولا تلق أحدا واقعد فی منزلک</w:t>
      </w:r>
    </w:p>
    <w:p>
      <w:pPr>
        <w:pStyle w:val="BookText"/>
      </w:pPr>
      <w:r>
        <w:rPr>
          <w:rFonts w:ascii="IRNazanin" w:hAnsi="IRNazanin" w:eastAsia="IRNazanin" w:cs="IRNazanin"/>
          <w:lang w:bidi="fa-IR"/>
          <w:color w:val="111111"/>
          <w:sz w:val="28"/>
          <w:szCs w:val="28"/>
          <w:rtl/>
        </w:rPr>
        <w:t xml:space="preserve">واستعذ بالله من شره ومن ولد فیه کان منحوسا ومن مرض فیه أو فی</w:t>
      </w:r>
    </w:p>
    <w:p>
      <w:pPr>
        <w:pStyle w:val="BookText"/>
      </w:pPr>
      <w:r>
        <w:rPr>
          <w:rFonts w:ascii="IRNazanin" w:hAnsi="IRNazanin" w:eastAsia="IRNazanin" w:cs="IRNazanin"/>
          <w:lang w:bidi="fa-IR"/>
          <w:color w:val="111111"/>
          <w:sz w:val="28"/>
          <w:szCs w:val="28"/>
          <w:rtl/>
        </w:rPr>
        <w:t xml:space="preserve">لیلته خیف علیه أو طال مرضه وفی روایة أخری ولد فیه فرعون والمولود</w:t>
      </w:r>
    </w:p>
    <w:p>
      <w:pPr>
        <w:pStyle w:val="BookText"/>
      </w:pPr>
      <w:r>
        <w:rPr>
          <w:rFonts w:ascii="IRNazanin" w:hAnsi="IRNazanin" w:eastAsia="IRNazanin" w:cs="IRNazanin"/>
          <w:lang w:bidi="fa-IR"/>
          <w:color w:val="111111"/>
          <w:sz w:val="28"/>
          <w:szCs w:val="28"/>
          <w:rtl/>
        </w:rPr>
        <w:t xml:space="preserve">فیه یقتل فی آخر عمره إذا حرص فی طلب الرزق أو یغرق (الخامس</w:t>
      </w:r>
    </w:p>
    <w:p>
      <w:pPr>
        <w:pStyle w:val="BookText"/>
      </w:pPr>
      <w:r>
        <w:rPr>
          <w:rFonts w:ascii="IRNazanin" w:hAnsi="IRNazanin" w:eastAsia="IRNazanin" w:cs="IRNazanin"/>
          <w:lang w:bidi="fa-IR"/>
          <w:color w:val="111111"/>
          <w:sz w:val="28"/>
          <w:szCs w:val="28"/>
          <w:rtl/>
        </w:rPr>
        <w:t xml:space="preserve">والعشرون) یوم نحس مکروه نکد ثقیل فلا تطلب فیه حاجة ولا تلق</w:t>
      </w:r>
    </w:p>
    <w:p>
      <w:pPr>
        <w:pStyle w:val="BookText"/>
      </w:pPr>
      <w:r>
        <w:rPr>
          <w:rFonts w:ascii="IRNazanin" w:hAnsi="IRNazanin" w:eastAsia="IRNazanin" w:cs="IRNazanin"/>
          <w:lang w:bidi="fa-IR"/>
          <w:color w:val="111111"/>
          <w:sz w:val="28"/>
          <w:szCs w:val="28"/>
          <w:rtl/>
        </w:rPr>
        <w:t xml:space="preserve">أحدا ولا تسافر فیه واقعد فی منزلک واستعذ بالله من شره ومن ولد</w:t>
      </w:r>
    </w:p>
    <w:p>
      <w:pPr>
        <w:pStyle w:val="BookText"/>
      </w:pPr>
      <w:r>
        <w:rPr>
          <w:rFonts w:ascii="IRNazanin" w:hAnsi="IRNazanin" w:eastAsia="IRNazanin" w:cs="IRNazanin"/>
          <w:lang w:bidi="fa-IR"/>
          <w:color w:val="111111"/>
          <w:sz w:val="28"/>
          <w:szCs w:val="28"/>
          <w:rtl/>
        </w:rPr>
        <w:t xml:space="preserve">فیه کان ثقیل التربیة نکد الحیاة ومن مرض فیه أو فی لیلته یخاف علیه</w:t>
      </w:r>
    </w:p>
    <w:p>
      <w:pPr>
        <w:pStyle w:val="BookText"/>
      </w:pPr>
      <w:r>
        <w:rPr>
          <w:rFonts w:ascii="IRNazanin" w:hAnsi="IRNazanin" w:eastAsia="IRNazanin" w:cs="IRNazanin"/>
          <w:lang w:bidi="fa-IR"/>
          <w:color w:val="111111"/>
          <w:sz w:val="28"/>
          <w:szCs w:val="28"/>
          <w:rtl/>
        </w:rPr>
        <w:t xml:space="preserve">وفی روایة أخری أنه یوم ضرب الله فیه أهل الآیات مع فرعون والمولود</w:t>
      </w:r>
    </w:p>
    <w:p>
      <w:pPr>
        <w:pStyle w:val="BookText"/>
      </w:pPr>
      <w:r>
        <w:rPr>
          <w:rFonts w:ascii="IRNazanin" w:hAnsi="IRNazanin" w:eastAsia="IRNazanin" w:cs="IRNazanin"/>
          <w:lang w:bidi="fa-IR"/>
          <w:color w:val="111111"/>
          <w:sz w:val="28"/>
          <w:szCs w:val="28"/>
          <w:rtl/>
        </w:rPr>
        <w:t xml:space="preserve">فیه یکون نجیبا مبارکا مرزوقا تصیبه علة شدیدة ویسلم منها (السادس</w:t>
      </w:r>
    </w:p>
    <w:p>
      <w:pPr>
        <w:pStyle w:val="BookText"/>
      </w:pPr>
      <w:r>
        <w:rPr>
          <w:rFonts w:ascii="IRNazanin" w:hAnsi="IRNazanin" w:eastAsia="IRNazanin" w:cs="IRNazanin"/>
          <w:lang w:bidi="fa-IR"/>
          <w:color w:val="111111"/>
          <w:sz w:val="28"/>
          <w:szCs w:val="28"/>
          <w:rtl/>
        </w:rPr>
        <w:t xml:space="preserve">والعشرون) یوم صالح متوسط للشراء والبیع والسفر وقضاء الحوائج</w:t>
      </w:r>
    </w:p>
    <w:p>
      <w:pPr>
        <w:pStyle w:val="BookText"/>
      </w:pPr>
      <w:r>
        <w:rPr>
          <w:rFonts w:ascii="IRNazanin" w:hAnsi="IRNazanin" w:eastAsia="IRNazanin" w:cs="IRNazanin"/>
          <w:lang w:bidi="fa-IR"/>
          <w:color w:val="111111"/>
          <w:sz w:val="28"/>
          <w:szCs w:val="28"/>
          <w:rtl/>
        </w:rPr>
        <w:t xml:space="preserve">والبناء والغرس والزرع وهو یوم جید للسفر فسافر فیه والق من شئت</w:t>
      </w:r>
    </w:p>
    <w:p>
      <w:pPr>
        <w:pStyle w:val="BookText"/>
      </w:pPr>
      <w:r>
        <w:rPr>
          <w:rFonts w:ascii="IRNazanin" w:hAnsi="IRNazanin" w:eastAsia="IRNazanin" w:cs="IRNazanin"/>
          <w:lang w:bidi="fa-IR"/>
          <w:color w:val="111111"/>
          <w:sz w:val="28"/>
          <w:szCs w:val="28"/>
          <w:rtl/>
        </w:rPr>
        <w:t xml:space="preserve">تغنم وتقض حوائجک ومن ولد فیه کان متوسط الحال ومن مرض فیه</w:t>
      </w:r>
    </w:p>
    <w:p>
      <w:pPr>
        <w:pStyle w:val="BookText"/>
      </w:pPr>
      <w:r>
        <w:rPr>
          <w:rFonts w:ascii="IRNazanin" w:hAnsi="IRNazanin" w:eastAsia="IRNazanin" w:cs="IRNazanin"/>
          <w:lang w:bidi="fa-IR"/>
          <w:color w:val="111111"/>
          <w:sz w:val="28"/>
          <w:szCs w:val="28"/>
          <w:rtl/>
        </w:rPr>
        <w:t xml:space="preserve">أو فی لیلته برئ بعد مدة ویکره فیه التزویج وفی روایة أخری هو</w:t>
      </w:r>
    </w:p>
    <w:p>
      <w:pPr>
        <w:pStyle w:val="BookText"/>
      </w:pPr>
      <w:r>
        <w:rPr>
          <w:rFonts w:ascii="IRNazanin" w:hAnsi="IRNazanin" w:eastAsia="IRNazanin" w:cs="IRNazanin"/>
          <w:lang w:bidi="fa-IR"/>
          <w:color w:val="111111"/>
          <w:sz w:val="28"/>
          <w:szCs w:val="28"/>
          <w:rtl/>
        </w:rPr>
        <w:t xml:space="preserve">یوم ضرب موسی بعصاه البحر فلا تعبر (ادخل - خ ل) علی أهلک إذا</w:t>
      </w:r>
    </w:p>
    <w:p>
      <w:pPr>
        <w:pStyle w:val="BookText"/>
      </w:pPr>
      <w:r>
        <w:rPr>
          <w:rFonts w:ascii="IRNazanin" w:hAnsi="IRNazanin" w:eastAsia="IRNazanin" w:cs="IRNazanin"/>
          <w:lang w:bidi="fa-IR"/>
          <w:color w:val="111111"/>
          <w:sz w:val="28"/>
          <w:szCs w:val="28"/>
          <w:rtl/>
        </w:rPr>
        <w:t xml:space="preserve">أتیت من سفر والمولود یطول عمره والمریض یجهد (السابع والعشرون)</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یوم صاف مبارک من النحوس صالح للحوائج إلی السلطان والی الاخوان</w:t>
      </w:r>
    </w:p>
    <w:p>
      <w:pPr>
        <w:pStyle w:val="BookText"/>
      </w:pPr>
      <w:r>
        <w:rPr>
          <w:rFonts w:ascii="IRNazanin" w:hAnsi="IRNazanin" w:eastAsia="IRNazanin" w:cs="IRNazanin"/>
          <w:lang w:bidi="fa-IR"/>
          <w:color w:val="111111"/>
          <w:sz w:val="28"/>
          <w:szCs w:val="28"/>
          <w:rtl/>
        </w:rPr>
        <w:t xml:space="preserve">والسفر إلی البلدان فالق فیه من شئت وسافر إلی حیث أردت ومن ولد</w:t>
      </w:r>
    </w:p>
    <w:p>
      <w:pPr>
        <w:pStyle w:val="BookText"/>
      </w:pPr>
      <w:r>
        <w:rPr>
          <w:rFonts w:ascii="IRNazanin" w:hAnsi="IRNazanin" w:eastAsia="IRNazanin" w:cs="IRNazanin"/>
          <w:lang w:bidi="fa-IR"/>
          <w:color w:val="111111"/>
          <w:sz w:val="28"/>
          <w:szCs w:val="28"/>
          <w:rtl/>
        </w:rPr>
        <w:t xml:space="preserve">فیه کان مبارکا خفیف التربیة ومن مرض فیه أو فی لیلته نجا من مرضه</w:t>
      </w:r>
    </w:p>
    <w:p>
      <w:pPr>
        <w:pStyle w:val="BookText"/>
      </w:pPr>
      <w:r>
        <w:rPr>
          <w:rFonts w:ascii="IRNazanin" w:hAnsi="IRNazanin" w:eastAsia="IRNazanin" w:cs="IRNazanin"/>
          <w:lang w:bidi="fa-IR"/>
          <w:color w:val="111111"/>
          <w:sz w:val="28"/>
          <w:szCs w:val="28"/>
          <w:rtl/>
        </w:rPr>
        <w:t xml:space="preserve">سریعا وفی روایة أخری أنه یکون طویل العمر کثیر الخیر (الثامن</w:t>
      </w:r>
    </w:p>
    <w:p>
      <w:pPr>
        <w:pStyle w:val="BookText"/>
      </w:pPr>
      <w:r>
        <w:rPr>
          <w:rFonts w:ascii="IRNazanin" w:hAnsi="IRNazanin" w:eastAsia="IRNazanin" w:cs="IRNazanin"/>
          <w:lang w:bidi="fa-IR"/>
          <w:color w:val="111111"/>
          <w:sz w:val="28"/>
          <w:szCs w:val="28"/>
          <w:rtl/>
        </w:rPr>
        <w:t xml:space="preserve">والعشرون) یوم مبارک جید لکل عمل وحاجة وسفر وبناء وغرس و</w:t>
      </w:r>
    </w:p>
    <w:p>
      <w:pPr>
        <w:pStyle w:val="BookText"/>
      </w:pPr>
      <w:r>
        <w:rPr>
          <w:rFonts w:ascii="IRNazanin" w:hAnsi="IRNazanin" w:eastAsia="IRNazanin" w:cs="IRNazanin"/>
          <w:lang w:bidi="fa-IR"/>
          <w:color w:val="111111"/>
          <w:sz w:val="28"/>
          <w:szCs w:val="28"/>
          <w:rtl/>
        </w:rPr>
        <w:t xml:space="preserve">اعمل فیه ما شئت والق من شئت فإنه یوم مبارک سعید ومن ولد فیه کان</w:t>
      </w:r>
    </w:p>
    <w:p>
      <w:pPr>
        <w:pStyle w:val="BookText"/>
      </w:pPr>
      <w:r>
        <w:rPr>
          <w:rFonts w:ascii="IRNazanin" w:hAnsi="IRNazanin" w:eastAsia="IRNazanin" w:cs="IRNazanin"/>
          <w:lang w:bidi="fa-IR"/>
          <w:color w:val="111111"/>
          <w:sz w:val="28"/>
          <w:szCs w:val="28"/>
          <w:rtl/>
        </w:rPr>
        <w:t xml:space="preserve">مبارکا مقبلا ومن مرض فیه أو فی لیلته برئ من مرضه وفی روایة</w:t>
      </w:r>
    </w:p>
    <w:p>
      <w:pPr>
        <w:pStyle w:val="BookText"/>
      </w:pPr>
      <w:r>
        <w:rPr>
          <w:rFonts w:ascii="IRNazanin" w:hAnsi="IRNazanin" w:eastAsia="IRNazanin" w:cs="IRNazanin"/>
          <w:lang w:bidi="fa-IR"/>
          <w:color w:val="111111"/>
          <w:sz w:val="28"/>
          <w:szCs w:val="28"/>
          <w:rtl/>
        </w:rPr>
        <w:t xml:space="preserve">أخری ان یعقوب ولد فیه ومن ولد فیه یکون محزونا طویلا عمره و</w:t>
      </w:r>
    </w:p>
    <w:p>
      <w:pPr>
        <w:pStyle w:val="BookText"/>
      </w:pPr>
      <w:r>
        <w:rPr>
          <w:rFonts w:ascii="IRNazanin" w:hAnsi="IRNazanin" w:eastAsia="IRNazanin" w:cs="IRNazanin"/>
          <w:lang w:bidi="fa-IR"/>
          <w:color w:val="111111"/>
          <w:sz w:val="28"/>
          <w:szCs w:val="28"/>
          <w:rtl/>
        </w:rPr>
        <w:t xml:space="preserve">یصیبه الغم ویبتلی فی بدنه (التاسع والعشرون) یوم مبارک قریب الامر</w:t>
      </w:r>
    </w:p>
    <w:p>
      <w:pPr>
        <w:pStyle w:val="BookText"/>
      </w:pPr>
      <w:r>
        <w:rPr>
          <w:rFonts w:ascii="IRNazanin" w:hAnsi="IRNazanin" w:eastAsia="IRNazanin" w:cs="IRNazanin"/>
          <w:lang w:bidi="fa-IR"/>
          <w:color w:val="111111"/>
          <w:sz w:val="28"/>
          <w:szCs w:val="28"/>
          <w:rtl/>
        </w:rPr>
        <w:t xml:space="preserve">یصلح للحوائج والتصرف فیها ولقاء الملوک والسفر والنقلة فاقض فیه</w:t>
      </w:r>
    </w:p>
    <w:p>
      <w:pPr>
        <w:pStyle w:val="BookText"/>
      </w:pPr>
      <w:r>
        <w:rPr>
          <w:rFonts w:ascii="IRNazanin" w:hAnsi="IRNazanin" w:eastAsia="IRNazanin" w:cs="IRNazanin"/>
          <w:lang w:bidi="fa-IR"/>
          <w:color w:val="111111"/>
          <w:sz w:val="28"/>
          <w:szCs w:val="28"/>
          <w:rtl/>
        </w:rPr>
        <w:t xml:space="preserve">کل حاجة وسافر والق من شئت ومن ولد فیه کان مبارکا ومن مرض</w:t>
      </w:r>
    </w:p>
    <w:p>
      <w:pPr>
        <w:pStyle w:val="BookText"/>
      </w:pPr>
      <w:r>
        <w:rPr>
          <w:rFonts w:ascii="IRNazanin" w:hAnsi="IRNazanin" w:eastAsia="IRNazanin" w:cs="IRNazanin"/>
          <w:lang w:bidi="fa-IR"/>
          <w:color w:val="111111"/>
          <w:sz w:val="28"/>
          <w:szCs w:val="28"/>
          <w:rtl/>
        </w:rPr>
        <w:t xml:space="preserve">فیه أو فی لیلته یخاف علیه وفی روایة أخری الذی یولد فیه کان</w:t>
      </w:r>
    </w:p>
    <w:p>
      <w:pPr>
        <w:pStyle w:val="BookText"/>
      </w:pPr>
      <w:r>
        <w:rPr>
          <w:rFonts w:ascii="IRNazanin" w:hAnsi="IRNazanin" w:eastAsia="IRNazanin" w:cs="IRNazanin"/>
          <w:lang w:bidi="fa-IR"/>
          <w:color w:val="111111"/>
          <w:sz w:val="28"/>
          <w:szCs w:val="28"/>
          <w:rtl/>
        </w:rPr>
        <w:t xml:space="preserve">(یکون - ط ج) حلیما والمسافر فیه یصیب مالا کثیرا وتکره فیه الوصیة</w:t>
      </w:r>
    </w:p>
    <w:p>
      <w:pPr>
        <w:pStyle w:val="BookText"/>
      </w:pPr>
      <w:r>
        <w:rPr>
          <w:rFonts w:ascii="IRNazanin" w:hAnsi="IRNazanin" w:eastAsia="IRNazanin" w:cs="IRNazanin"/>
          <w:lang w:bidi="fa-IR"/>
          <w:color w:val="111111"/>
          <w:sz w:val="28"/>
          <w:szCs w:val="28"/>
          <w:rtl/>
        </w:rPr>
        <w:t xml:space="preserve">(الثلاثون) یوم مبارک میمون مسعود مفلح منجح مفرح فاعمل فیه ما</w:t>
      </w:r>
    </w:p>
    <w:p>
      <w:pPr>
        <w:pStyle w:val="BookText"/>
      </w:pPr>
      <w:r>
        <w:rPr>
          <w:rFonts w:ascii="IRNazanin" w:hAnsi="IRNazanin" w:eastAsia="IRNazanin" w:cs="IRNazanin"/>
          <w:lang w:bidi="fa-IR"/>
          <w:color w:val="111111"/>
          <w:sz w:val="28"/>
          <w:szCs w:val="28"/>
          <w:rtl/>
        </w:rPr>
        <w:t xml:space="preserve">شئت والق من أردت وخذ واعط وسافر وانتقل وبع واشتر فإنه صالح</w:t>
      </w:r>
    </w:p>
    <w:p>
      <w:pPr>
        <w:pStyle w:val="BookText"/>
      </w:pPr>
      <w:r>
        <w:rPr>
          <w:rFonts w:ascii="IRNazanin" w:hAnsi="IRNazanin" w:eastAsia="IRNazanin" w:cs="IRNazanin"/>
          <w:lang w:bidi="fa-IR"/>
          <w:color w:val="111111"/>
          <w:sz w:val="28"/>
          <w:szCs w:val="28"/>
          <w:rtl/>
        </w:rPr>
        <w:t xml:space="preserve">لکل ما ترید موافق لکل ما یعمل ومن ولد فیه کان مبارکا میمونا مقبلا</w:t>
      </w:r>
    </w:p>
    <w:p>
      <w:pPr>
        <w:pStyle w:val="BookText"/>
      </w:pPr>
      <w:r>
        <w:rPr>
          <w:rFonts w:ascii="IRNazanin" w:hAnsi="IRNazanin" w:eastAsia="IRNazanin" w:cs="IRNazanin"/>
          <w:lang w:bidi="fa-IR"/>
          <w:color w:val="111111"/>
          <w:sz w:val="28"/>
          <w:szCs w:val="28"/>
          <w:rtl/>
        </w:rPr>
        <w:t xml:space="preserve">حسن التربیة موسعا علیه ومن مرض فیه أو فی لیلته لم تطل علته ونجا</w:t>
      </w:r>
    </w:p>
    <w:p>
      <w:pPr>
        <w:pStyle w:val="BookText"/>
      </w:pPr>
      <w:r>
        <w:rPr>
          <w:rFonts w:ascii="IRNazanin" w:hAnsi="IRNazanin" w:eastAsia="IRNazanin" w:cs="IRNazanin"/>
          <w:lang w:bidi="fa-IR"/>
          <w:color w:val="111111"/>
          <w:sz w:val="28"/>
          <w:szCs w:val="28"/>
          <w:rtl/>
        </w:rPr>
        <w:t xml:space="preserve">سالما بأذن الله تعالی وفی روایة أخری یکره فیه السفر المولود فیه</w:t>
      </w:r>
    </w:p>
    <w:p>
      <w:pPr>
        <w:pStyle w:val="BookText"/>
      </w:pPr>
      <w:r>
        <w:rPr>
          <w:rFonts w:ascii="IRNazanin" w:hAnsi="IRNazanin" w:eastAsia="IRNazanin" w:cs="IRNazanin"/>
          <w:lang w:bidi="fa-IR"/>
          <w:color w:val="111111"/>
          <w:sz w:val="28"/>
          <w:szCs w:val="28"/>
          <w:rtl/>
        </w:rPr>
        <w:t xml:space="preserve">یرزق رزقا واسعا یکون لغیره ویمنع من التمتع بشئ منه ومن هرب</w:t>
      </w:r>
    </w:p>
    <w:p>
      <w:pPr>
        <w:pStyle w:val="BookText"/>
      </w:pPr>
      <w:r>
        <w:rPr>
          <w:rFonts w:ascii="IRNazanin" w:hAnsi="IRNazanin" w:eastAsia="IRNazanin" w:cs="IRNazanin"/>
          <w:lang w:bidi="fa-IR"/>
          <w:color w:val="111111"/>
          <w:sz w:val="28"/>
          <w:szCs w:val="28"/>
          <w:rtl/>
        </w:rPr>
        <w:t xml:space="preserve">فیه اخذ وإذا ضلت فیه ضالة وجدت والقرض فیه یعود سریعا والله أحکم</w:t>
      </w:r>
    </w:p>
    <w:p>
      <w:pPr>
        <w:pStyle w:val="BookText"/>
      </w:pPr>
      <w:r>
        <w:rPr>
          <w:rFonts w:ascii="IRNazanin" w:hAnsi="IRNazanin" w:eastAsia="IRNazanin" w:cs="IRNazanin"/>
          <w:lang w:bidi="fa-IR"/>
          <w:color w:val="111111"/>
          <w:sz w:val="28"/>
          <w:szCs w:val="28"/>
          <w:rtl/>
        </w:rPr>
        <w:t xml:space="preserve">وأعلم.</w:t>
      </w:r>
    </w:p>
    <w:p>
      <w:pPr>
        <w:pStyle w:val="BookText"/>
      </w:pPr>
      <w:r>
        <w:rPr>
          <w:rFonts w:ascii="IRNazanin" w:hAnsi="IRNazanin" w:eastAsia="IRNazanin" w:cs="IRNazanin"/>
          <w:lang w:bidi="fa-IR"/>
          <w:color w:val="111111"/>
          <w:sz w:val="28"/>
          <w:szCs w:val="28"/>
          <w:rtl/>
        </w:rPr>
        <w:t xml:space="preserve">(8) البحار 105 ج 59 - روی أبو نصر یحیی بن جریر التکریتی</w:t>
      </w:r>
    </w:p>
    <w:p>
      <w:pPr>
        <w:pStyle w:val="BookText"/>
      </w:pPr>
      <w:r>
        <w:rPr>
          <w:rFonts w:ascii="IRNazanin" w:hAnsi="IRNazanin" w:eastAsia="IRNazanin" w:cs="IRNazanin"/>
          <w:lang w:bidi="fa-IR"/>
          <w:color w:val="111111"/>
          <w:sz w:val="28"/>
          <w:szCs w:val="28"/>
          <w:rtl/>
        </w:rPr>
        <w:t xml:space="preserve">فی کتاب المختار فی الاختیارات عن أبی الحسن القاری (الفارسی)</w:t>
      </w:r>
    </w:p>
    <w:p>
      <w:pPr>
        <w:pStyle w:val="BookText"/>
      </w:pPr>
      <w:r>
        <w:rPr>
          <w:rFonts w:ascii="IRNazanin" w:hAnsi="IRNazanin" w:eastAsia="IRNazanin" w:cs="IRNazanin"/>
          <w:lang w:bidi="fa-IR"/>
          <w:color w:val="111111"/>
          <w:sz w:val="28"/>
          <w:szCs w:val="28"/>
          <w:rtl/>
        </w:rPr>
        <w:t xml:space="preserve">عن الحسن بن أحمد بن روح عن محمد بن إبراهیم عن أبی عبد الله جعفر</w:t>
      </w:r>
    </w:p>
    <w:p>
      <w:pPr>
        <w:pStyle w:val="BookText"/>
      </w:pPr>
      <w:r>
        <w:rPr>
          <w:rFonts w:ascii="IRNazanin" w:hAnsi="IRNazanin" w:eastAsia="IRNazanin" w:cs="IRNazanin"/>
          <w:lang w:bidi="fa-IR"/>
          <w:color w:val="111111"/>
          <w:sz w:val="28"/>
          <w:szCs w:val="28"/>
          <w:rtl/>
        </w:rPr>
        <w:t xml:space="preserve">الصادق علیه السلام أنه قال (الیوم الأول) أول یوم من الشهر خلق الله</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آدم فیه وهو یوم سعید یصلح لمناظرة الأمراء (الیوم الثانی)</w:t>
      </w:r>
    </w:p>
    <w:p>
      <w:pPr>
        <w:pStyle w:val="BookText"/>
      </w:pPr>
      <w:r>
        <w:rPr>
          <w:rFonts w:ascii="IRNazanin" w:hAnsi="IRNazanin" w:eastAsia="IRNazanin" w:cs="IRNazanin"/>
          <w:lang w:bidi="fa-IR"/>
          <w:color w:val="111111"/>
          <w:sz w:val="28"/>
          <w:szCs w:val="28"/>
          <w:rtl/>
        </w:rPr>
        <w:t xml:space="preserve">یصلح للتزویج والسفر والبیع والشراء وکل ابتداء (الیوم الثالث) یوم</w:t>
      </w:r>
    </w:p>
    <w:p>
      <w:pPr>
        <w:pStyle w:val="BookText"/>
      </w:pPr>
      <w:r>
        <w:rPr>
          <w:rFonts w:ascii="IRNazanin" w:hAnsi="IRNazanin" w:eastAsia="IRNazanin" w:cs="IRNazanin"/>
          <w:lang w:bidi="fa-IR"/>
          <w:color w:val="111111"/>
          <w:sz w:val="28"/>
          <w:szCs w:val="28"/>
          <w:rtl/>
        </w:rPr>
        <w:t xml:space="preserve">نحس لا تلق فیه سلطانا ولا تطلب فیه حاجة ولا بیعا ولا شراء (الیوم</w:t>
      </w:r>
    </w:p>
    <w:p>
      <w:pPr>
        <w:pStyle w:val="BookText"/>
      </w:pPr>
      <w:r>
        <w:rPr>
          <w:rFonts w:ascii="IRNazanin" w:hAnsi="IRNazanin" w:eastAsia="IRNazanin" w:cs="IRNazanin"/>
          <w:lang w:bidi="fa-IR"/>
          <w:color w:val="111111"/>
          <w:sz w:val="28"/>
          <w:szCs w:val="28"/>
          <w:rtl/>
        </w:rPr>
        <w:t xml:space="preserve">الرابع) ولد فیه قابیل بن آدم علیه السلام وهو یوم صالح للتزویج و</w:t>
      </w:r>
    </w:p>
    <w:p>
      <w:pPr>
        <w:pStyle w:val="BookText"/>
      </w:pPr>
      <w:r>
        <w:rPr>
          <w:rFonts w:ascii="IRNazanin" w:hAnsi="IRNazanin" w:eastAsia="IRNazanin" w:cs="IRNazanin"/>
          <w:lang w:bidi="fa-IR"/>
          <w:color w:val="111111"/>
          <w:sz w:val="28"/>
          <w:szCs w:val="28"/>
          <w:rtl/>
        </w:rPr>
        <w:t xml:space="preserve">طلب الحوائج غیر السفر فإنه یسلب کما سلب آدم وحوا لباسهما (الیوم</w:t>
      </w:r>
    </w:p>
    <w:p>
      <w:pPr>
        <w:pStyle w:val="BookText"/>
      </w:pPr>
      <w:r>
        <w:rPr>
          <w:rFonts w:ascii="IRNazanin" w:hAnsi="IRNazanin" w:eastAsia="IRNazanin" w:cs="IRNazanin"/>
          <w:lang w:bidi="fa-IR"/>
          <w:color w:val="111111"/>
          <w:sz w:val="28"/>
          <w:szCs w:val="28"/>
          <w:rtl/>
        </w:rPr>
        <w:t xml:space="preserve">الخامس) ملعون نحس قتل فیه قابیل هابیل ودعا علی أهله بالویل (الیوم</w:t>
      </w:r>
    </w:p>
    <w:p>
      <w:pPr>
        <w:pStyle w:val="BookText"/>
      </w:pPr>
      <w:r>
        <w:rPr>
          <w:rFonts w:ascii="IRNazanin" w:hAnsi="IRNazanin" w:eastAsia="IRNazanin" w:cs="IRNazanin"/>
          <w:lang w:bidi="fa-IR"/>
          <w:color w:val="111111"/>
          <w:sz w:val="28"/>
          <w:szCs w:val="28"/>
          <w:rtl/>
        </w:rPr>
        <w:t xml:space="preserve">السادس) صالح للتزویج والسفر والحجامة ولقاء السلطان فی کل حاجة</w:t>
      </w:r>
    </w:p>
    <w:p>
      <w:pPr>
        <w:pStyle w:val="BookText"/>
      </w:pPr>
      <w:r>
        <w:rPr>
          <w:rFonts w:ascii="IRNazanin" w:hAnsi="IRNazanin" w:eastAsia="IRNazanin" w:cs="IRNazanin"/>
          <w:lang w:bidi="fa-IR"/>
          <w:color w:val="111111"/>
          <w:sz w:val="28"/>
          <w:szCs w:val="28"/>
          <w:rtl/>
        </w:rPr>
        <w:t xml:space="preserve">(الیوم السابع) صالح للمناظرة والخصومة وطلب الحوائج ولقاء</w:t>
      </w:r>
    </w:p>
    <w:p>
      <w:pPr>
        <w:pStyle w:val="BookText"/>
      </w:pPr>
      <w:r>
        <w:rPr>
          <w:rFonts w:ascii="IRNazanin" w:hAnsi="IRNazanin" w:eastAsia="IRNazanin" w:cs="IRNazanin"/>
          <w:lang w:bidi="fa-IR"/>
          <w:color w:val="111111"/>
          <w:sz w:val="28"/>
          <w:szCs w:val="28"/>
          <w:rtl/>
        </w:rPr>
        <w:t xml:space="preserve">القضاة وغیرهم والسفر وکل ابتداء (الیوم الثامن) مثل أمسه سوی</w:t>
      </w:r>
    </w:p>
    <w:p>
      <w:pPr>
        <w:pStyle w:val="BookText"/>
      </w:pPr>
      <w:r>
        <w:rPr>
          <w:rFonts w:ascii="IRNazanin" w:hAnsi="IRNazanin" w:eastAsia="IRNazanin" w:cs="IRNazanin"/>
          <w:lang w:bidi="fa-IR"/>
          <w:color w:val="111111"/>
          <w:sz w:val="28"/>
          <w:szCs w:val="28"/>
          <w:rtl/>
        </w:rPr>
        <w:t xml:space="preserve">السفر فإنه مکروه (الیوم التاسع) یوم سعید أطلب فیه الحوائج تقضی </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لک (الیوم العاشر) یوم سعد مثل أمسه (الحادی عشر) من سافر فیه غنم</w:t>
      </w:r>
    </w:p>
    <w:p>
      <w:pPr>
        <w:pStyle w:val="BookText"/>
      </w:pPr>
      <w:r>
        <w:rPr>
          <w:rFonts w:ascii="IRNazanin" w:hAnsi="IRNazanin" w:eastAsia="IRNazanin" w:cs="IRNazanin"/>
          <w:lang w:bidi="fa-IR"/>
          <w:color w:val="111111"/>
          <w:sz w:val="28"/>
          <w:szCs w:val="28"/>
          <w:rtl/>
        </w:rPr>
        <w:t xml:space="preserve">وان هرب من السلطان ظفر به ومن ولد فیه رزق رزقا حسنا (الثانی</w:t>
      </w:r>
    </w:p>
    <w:p>
      <w:pPr>
        <w:pStyle w:val="BookText"/>
      </w:pPr>
      <w:r>
        <w:rPr>
          <w:rFonts w:ascii="IRNazanin" w:hAnsi="IRNazanin" w:eastAsia="IRNazanin" w:cs="IRNazanin"/>
          <w:lang w:bidi="fa-IR"/>
          <w:color w:val="111111"/>
          <w:sz w:val="28"/>
          <w:szCs w:val="28"/>
          <w:rtl/>
        </w:rPr>
        <w:t xml:space="preserve">عشر) صالح لطلب الحوائج والسفر وکل ما یراد (الثالث عشر) نحس</w:t>
      </w:r>
    </w:p>
    <w:p>
      <w:pPr>
        <w:pStyle w:val="BookText"/>
      </w:pPr>
      <w:r>
        <w:rPr>
          <w:rFonts w:ascii="IRNazanin" w:hAnsi="IRNazanin" w:eastAsia="IRNazanin" w:cs="IRNazanin"/>
          <w:lang w:bidi="fa-IR"/>
          <w:color w:val="111111"/>
          <w:sz w:val="28"/>
          <w:szCs w:val="28"/>
          <w:rtl/>
        </w:rPr>
        <w:t xml:space="preserve">ردئ فتوق فیه لقاء السلطان وغیره واحذر فیه الرمی فإنه مشؤوم</w:t>
      </w:r>
    </w:p>
    <w:p>
      <w:pPr>
        <w:pStyle w:val="BookText"/>
      </w:pPr>
      <w:r>
        <w:rPr>
          <w:rFonts w:ascii="IRNazanin" w:hAnsi="IRNazanin" w:eastAsia="IRNazanin" w:cs="IRNazanin"/>
          <w:lang w:bidi="fa-IR"/>
          <w:color w:val="111111"/>
          <w:sz w:val="28"/>
          <w:szCs w:val="28"/>
          <w:rtl/>
        </w:rPr>
        <w:t xml:space="preserve">(الرابع عشر) صالح لکل حاجة من یولد فیه یکون غنیا ویکثر ماله فی</w:t>
      </w:r>
    </w:p>
    <w:p>
      <w:pPr>
        <w:pStyle w:val="BookText"/>
      </w:pPr>
      <w:r>
        <w:rPr>
          <w:rFonts w:ascii="IRNazanin" w:hAnsi="IRNazanin" w:eastAsia="IRNazanin" w:cs="IRNazanin"/>
          <w:lang w:bidi="fa-IR"/>
          <w:color w:val="111111"/>
          <w:sz w:val="28"/>
          <w:szCs w:val="28"/>
          <w:rtl/>
        </w:rPr>
        <w:t xml:space="preserve">آخر عمره (الخامس عشر) نحس من سافر فیه هلک ویناله المکروه</w:t>
      </w:r>
    </w:p>
    <w:p>
      <w:pPr>
        <w:pStyle w:val="BookText"/>
      </w:pPr>
      <w:r>
        <w:rPr>
          <w:rFonts w:ascii="IRNazanin" w:hAnsi="IRNazanin" w:eastAsia="IRNazanin" w:cs="IRNazanin"/>
          <w:lang w:bidi="fa-IR"/>
          <w:color w:val="111111"/>
          <w:sz w:val="28"/>
          <w:szCs w:val="28"/>
          <w:rtl/>
        </w:rPr>
        <w:t xml:space="preserve">ومن ولد فیه یکون مجنونا لا محالة (السادس عشر) صالح لکل أمر</w:t>
      </w:r>
    </w:p>
    <w:p>
      <w:pPr>
        <w:pStyle w:val="BookText"/>
      </w:pPr>
      <w:r>
        <w:rPr>
          <w:rFonts w:ascii="IRNazanin" w:hAnsi="IRNazanin" w:eastAsia="IRNazanin" w:cs="IRNazanin"/>
          <w:lang w:bidi="fa-IR"/>
          <w:color w:val="111111"/>
          <w:sz w:val="28"/>
          <w:szCs w:val="28"/>
          <w:rtl/>
        </w:rPr>
        <w:t xml:space="preserve">فاطلب فیه ما ترید (السابع عشر) صالح لکل حاجة فاطلب فیه ما ترید</w:t>
      </w:r>
    </w:p>
    <w:p>
      <w:pPr>
        <w:pStyle w:val="BookText"/>
      </w:pPr>
      <w:r>
        <w:rPr>
          <w:rFonts w:ascii="IRNazanin" w:hAnsi="IRNazanin" w:eastAsia="IRNazanin" w:cs="IRNazanin"/>
          <w:lang w:bidi="fa-IR"/>
          <w:color w:val="111111"/>
          <w:sz w:val="28"/>
          <w:szCs w:val="28"/>
          <w:rtl/>
        </w:rPr>
        <w:t xml:space="preserve">(الثامن عشر) صالح لکل حاجة والسفر من سافر فیه قضیت حوائجه</w:t>
      </w:r>
    </w:p>
    <w:p>
      <w:pPr>
        <w:pStyle w:val="BookText"/>
      </w:pPr>
      <w:r>
        <w:rPr>
          <w:rFonts w:ascii="IRNazanin" w:hAnsi="IRNazanin" w:eastAsia="IRNazanin" w:cs="IRNazanin"/>
          <w:lang w:bidi="fa-IR"/>
          <w:color w:val="111111"/>
          <w:sz w:val="28"/>
          <w:szCs w:val="28"/>
          <w:rtl/>
        </w:rPr>
        <w:t xml:space="preserve">(التاسع عشر) مثل أمسه فی جمیع أحواله (العشرون) مثله (الواحد</w:t>
      </w:r>
    </w:p>
    <w:p>
      <w:pPr>
        <w:pStyle w:val="BookText"/>
      </w:pPr>
      <w:r>
        <w:rPr>
          <w:rFonts w:ascii="IRNazanin" w:hAnsi="IRNazanin" w:eastAsia="IRNazanin" w:cs="IRNazanin"/>
          <w:lang w:bidi="fa-IR"/>
          <w:color w:val="111111"/>
          <w:sz w:val="28"/>
          <w:szCs w:val="28"/>
          <w:rtl/>
        </w:rPr>
        <w:t xml:space="preserve">والعشرون) یوم نحس وفیه إراقة الدماء فلا تلق فیه سلطانا ولا تخرج</w:t>
      </w:r>
    </w:p>
    <w:p>
      <w:pPr>
        <w:pStyle w:val="BookText"/>
      </w:pPr>
      <w:r>
        <w:rPr>
          <w:rFonts w:ascii="IRNazanin" w:hAnsi="IRNazanin" w:eastAsia="IRNazanin" w:cs="IRNazanin"/>
          <w:lang w:bidi="fa-IR"/>
          <w:color w:val="111111"/>
          <w:sz w:val="28"/>
          <w:szCs w:val="28"/>
          <w:rtl/>
        </w:rPr>
        <w:t xml:space="preserve">من بیتک ولا تطلب فیه حاجة (الثانی والعشرون) مثل أمسه (الثالث</w:t>
      </w:r>
    </w:p>
    <w:p>
      <w:pPr>
        <w:pStyle w:val="BookText"/>
      </w:pPr>
      <w:r>
        <w:rPr>
          <w:rFonts w:ascii="IRNazanin" w:hAnsi="IRNazanin" w:eastAsia="IRNazanin" w:cs="IRNazanin"/>
          <w:lang w:bidi="fa-IR"/>
          <w:color w:val="111111"/>
          <w:sz w:val="28"/>
          <w:szCs w:val="28"/>
          <w:rtl/>
        </w:rPr>
        <w:t xml:space="preserve">والعشرون) مثل أمسه (الرابع والعشرون) یوم نحس مستمر مشؤوم من</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ولد فیه قتل (الخامس والعشرون) یوم نحس لا ینبغی أن یبدأ فیه شئ</w:t>
      </w:r>
    </w:p>
    <w:p>
      <w:pPr>
        <w:pStyle w:val="BookText"/>
      </w:pPr>
      <w:r>
        <w:rPr>
          <w:rFonts w:ascii="IRNazanin" w:hAnsi="IRNazanin" w:eastAsia="IRNazanin" w:cs="IRNazanin"/>
          <w:lang w:bidi="fa-IR"/>
          <w:color w:val="111111"/>
          <w:sz w:val="28"/>
          <w:szCs w:val="28"/>
          <w:rtl/>
        </w:rPr>
        <w:t xml:space="preserve">(السادس والعشرون) صالح فرق الله فیه البحر لموسی علیه السلام</w:t>
      </w:r>
    </w:p>
    <w:p>
      <w:pPr>
        <w:pStyle w:val="BookText"/>
      </w:pPr>
      <w:r>
        <w:rPr>
          <w:rFonts w:ascii="IRNazanin" w:hAnsi="IRNazanin" w:eastAsia="IRNazanin" w:cs="IRNazanin"/>
          <w:lang w:bidi="fa-IR"/>
          <w:color w:val="111111"/>
          <w:sz w:val="28"/>
          <w:szCs w:val="28"/>
          <w:rtl/>
        </w:rPr>
        <w:t xml:space="preserve">فاحذر فیه التزویج فإنه یوجب الفرقة کما انفرق البحر (السابع</w:t>
      </w:r>
    </w:p>
    <w:p>
      <w:pPr>
        <w:pStyle w:val="BookText"/>
      </w:pPr>
      <w:r>
        <w:rPr>
          <w:rFonts w:ascii="IRNazanin" w:hAnsi="IRNazanin" w:eastAsia="IRNazanin" w:cs="IRNazanin"/>
          <w:lang w:bidi="fa-IR"/>
          <w:color w:val="111111"/>
          <w:sz w:val="28"/>
          <w:szCs w:val="28"/>
          <w:rtl/>
        </w:rPr>
        <w:t xml:space="preserve">والعشرون) صالح للتزویج وقضاء الحوائج وهو یوم سعید فاطلب فیه</w:t>
      </w:r>
    </w:p>
    <w:p>
      <w:pPr>
        <w:pStyle w:val="BookText"/>
      </w:pPr>
      <w:r>
        <w:rPr>
          <w:rFonts w:ascii="IRNazanin" w:hAnsi="IRNazanin" w:eastAsia="IRNazanin" w:cs="IRNazanin"/>
          <w:lang w:bidi="fa-IR"/>
          <w:color w:val="111111"/>
          <w:sz w:val="28"/>
          <w:szCs w:val="28"/>
          <w:rtl/>
        </w:rPr>
        <w:t xml:space="preserve">ما شئت (الثامن والعشرون) ولد فیه یعقوب علیه السلام یوم سعد من ولد</w:t>
      </w:r>
    </w:p>
    <w:p>
      <w:pPr>
        <w:pStyle w:val="BookText"/>
      </w:pPr>
      <w:r>
        <w:rPr>
          <w:rFonts w:ascii="IRNazanin" w:hAnsi="IRNazanin" w:eastAsia="IRNazanin" w:cs="IRNazanin"/>
          <w:lang w:bidi="fa-IR"/>
          <w:color w:val="111111"/>
          <w:sz w:val="28"/>
          <w:szCs w:val="28"/>
          <w:rtl/>
        </w:rPr>
        <w:t xml:space="preserve">فیه کان محبوبا إلی الناس (التاسع والعشرون) صالح للسفر وکل</w:t>
      </w:r>
    </w:p>
    <w:p>
      <w:pPr>
        <w:pStyle w:val="BookText"/>
      </w:pPr>
      <w:r>
        <w:rPr>
          <w:rFonts w:ascii="IRNazanin" w:hAnsi="IRNazanin" w:eastAsia="IRNazanin" w:cs="IRNazanin"/>
          <w:lang w:bidi="fa-IR"/>
          <w:color w:val="111111"/>
          <w:sz w:val="28"/>
          <w:szCs w:val="28"/>
          <w:rtl/>
        </w:rPr>
        <w:t xml:space="preserve">حاجة وهو یوم سعد (الثلاثون) وصالح للسفر وطلب الحوائج وهو</w:t>
      </w:r>
    </w:p>
    <w:p>
      <w:pPr>
        <w:pStyle w:val="BookText"/>
      </w:pPr>
      <w:r>
        <w:rPr>
          <w:rFonts w:ascii="IRNazanin" w:hAnsi="IRNazanin" w:eastAsia="IRNazanin" w:cs="IRNazanin"/>
          <w:lang w:bidi="fa-IR"/>
          <w:color w:val="111111"/>
          <w:sz w:val="28"/>
          <w:szCs w:val="28"/>
          <w:rtl/>
        </w:rPr>
        <w:t xml:space="preserve">یوم سعد.</w:t>
      </w:r>
    </w:p>
    <w:p>
      <w:pPr>
        <w:pStyle w:val="BookText"/>
      </w:pPr>
      <w:r>
        <w:rPr>
          <w:rFonts w:ascii="IRNazanin" w:hAnsi="IRNazanin" w:eastAsia="IRNazanin" w:cs="IRNazanin"/>
          <w:lang w:bidi="fa-IR"/>
          <w:color w:val="111111"/>
          <w:sz w:val="28"/>
          <w:szCs w:val="28"/>
          <w:rtl/>
        </w:rPr>
        <w:t xml:space="preserve">(9) ک 35 ج 2 - البحار وروی أیضا فی بعض الکتب عن الصادق</w:t>
      </w:r>
    </w:p>
    <w:p>
      <w:pPr>
        <w:pStyle w:val="BookText"/>
      </w:pPr>
      <w:r>
        <w:rPr>
          <w:rFonts w:ascii="IRNazanin" w:hAnsi="IRNazanin" w:eastAsia="IRNazanin" w:cs="IRNazanin"/>
          <w:lang w:bidi="fa-IR"/>
          <w:color w:val="111111"/>
          <w:sz w:val="28"/>
          <w:szCs w:val="28"/>
          <w:rtl/>
        </w:rPr>
        <w:t xml:space="preserve">علیه السلام اختیارات أیام شهور الفرس علی وجه آخر هکذا (الیوم</w:t>
      </w:r>
    </w:p>
    <w:p>
      <w:pPr>
        <w:pStyle w:val="BookText"/>
      </w:pPr>
      <w:r>
        <w:rPr>
          <w:rFonts w:ascii="IRNazanin" w:hAnsi="IRNazanin" w:eastAsia="IRNazanin" w:cs="IRNazanin"/>
          <w:lang w:bidi="fa-IR"/>
          <w:color w:val="111111"/>
          <w:sz w:val="28"/>
          <w:szCs w:val="28"/>
          <w:rtl/>
        </w:rPr>
        <w:t xml:space="preserve">الأول أرمزد مختار فی کل الشهور الاثنی عشر لأنه اسم الله تعالی</w:t>
      </w:r>
    </w:p>
    <w:p>
      <w:pPr>
        <w:pStyle w:val="BookText"/>
      </w:pPr>
      <w:r>
        <w:rPr>
          <w:rFonts w:ascii="IRNazanin" w:hAnsi="IRNazanin" w:eastAsia="IRNazanin" w:cs="IRNazanin"/>
          <w:lang w:bidi="fa-IR"/>
          <w:color w:val="111111"/>
          <w:sz w:val="28"/>
          <w:szCs w:val="28"/>
          <w:rtl/>
        </w:rPr>
        <w:t xml:space="preserve">(الثانی) بهمن وسط فی الشهور العشرة الأوایل نحس فی بهمن ماه وسط</w:t>
      </w:r>
    </w:p>
    <w:p>
      <w:pPr>
        <w:pStyle w:val="BookText"/>
      </w:pPr>
      <w:r>
        <w:rPr>
          <w:rFonts w:ascii="IRNazanin" w:hAnsi="IRNazanin" w:eastAsia="IRNazanin" w:cs="IRNazanin"/>
          <w:lang w:bidi="fa-IR"/>
          <w:color w:val="111111"/>
          <w:sz w:val="28"/>
          <w:szCs w:val="28"/>
          <w:rtl/>
        </w:rPr>
        <w:t xml:space="preserve">فی اسفندار مذ ماه (الثالث) أردی بهشت وسط فی فروردین سعد فی</w:t>
      </w:r>
    </w:p>
    <w:p>
      <w:pPr>
        <w:pStyle w:val="BookText"/>
      </w:pPr>
      <w:r>
        <w:rPr>
          <w:rFonts w:ascii="IRNazanin" w:hAnsi="IRNazanin" w:eastAsia="IRNazanin" w:cs="IRNazanin"/>
          <w:lang w:bidi="fa-IR"/>
          <w:color w:val="111111"/>
          <w:sz w:val="28"/>
          <w:szCs w:val="28"/>
          <w:rtl/>
        </w:rPr>
        <w:t xml:space="preserve">اردیبهشت وخرداد وتیر ماه وسط فی مرداد نحس فی شهریور وسط فی</w:t>
      </w:r>
    </w:p>
    <w:p>
      <w:pPr>
        <w:pStyle w:val="BookText"/>
      </w:pPr>
      <w:r>
        <w:rPr>
          <w:rFonts w:ascii="IRNazanin" w:hAnsi="IRNazanin" w:eastAsia="IRNazanin" w:cs="IRNazanin"/>
          <w:lang w:bidi="fa-IR"/>
          <w:color w:val="111111"/>
          <w:sz w:val="28"/>
          <w:szCs w:val="28"/>
          <w:rtl/>
        </w:rPr>
        <w:t xml:space="preserve">مهر ودی وبهمن سعد فی آذر واسفندار مذ (الرابع) شهریور وسط فی</w:t>
      </w:r>
    </w:p>
    <w:p>
      <w:pPr>
        <w:pStyle w:val="BookText"/>
      </w:pPr>
      <w:r>
        <w:rPr>
          <w:rFonts w:ascii="IRNazanin" w:hAnsi="IRNazanin" w:eastAsia="IRNazanin" w:cs="IRNazanin"/>
          <w:lang w:bidi="fa-IR"/>
          <w:color w:val="111111"/>
          <w:sz w:val="28"/>
          <w:szCs w:val="28"/>
          <w:rtl/>
        </w:rPr>
        <w:t xml:space="preserve">فروردین وتیر ومهر إلی آخر الشهور سعد فی خرداد ومرداد و</w:t>
      </w:r>
    </w:p>
    <w:p>
      <w:pPr>
        <w:pStyle w:val="BookText"/>
      </w:pPr>
      <w:r>
        <w:rPr>
          <w:rFonts w:ascii="IRNazanin" w:hAnsi="IRNazanin" w:eastAsia="IRNazanin" w:cs="IRNazanin"/>
          <w:lang w:bidi="fa-IR"/>
          <w:color w:val="111111"/>
          <w:sz w:val="28"/>
          <w:szCs w:val="28"/>
          <w:rtl/>
        </w:rPr>
        <w:t xml:space="preserve">شهریور (الخامس) اسفندار مذ وسط فی فروردین ومرداد ومهر ودی</w:t>
      </w:r>
    </w:p>
    <w:p>
      <w:pPr>
        <w:pStyle w:val="BookText"/>
      </w:pPr>
      <w:r>
        <w:rPr>
          <w:rFonts w:ascii="IRNazanin" w:hAnsi="IRNazanin" w:eastAsia="IRNazanin" w:cs="IRNazanin"/>
          <w:lang w:bidi="fa-IR"/>
          <w:color w:val="111111"/>
          <w:sz w:val="28"/>
          <w:szCs w:val="28"/>
          <w:rtl/>
        </w:rPr>
        <w:t xml:space="preserve">وبهمن سعد فی اردی بهشت وخرداد وتیر وشهریور وآبان وآذر نحس</w:t>
      </w:r>
    </w:p>
    <w:p>
      <w:pPr>
        <w:pStyle w:val="BookText"/>
      </w:pPr>
      <w:r>
        <w:rPr>
          <w:rFonts w:ascii="IRNazanin" w:hAnsi="IRNazanin" w:eastAsia="IRNazanin" w:cs="IRNazanin"/>
          <w:lang w:bidi="fa-IR"/>
          <w:color w:val="111111"/>
          <w:sz w:val="28"/>
          <w:szCs w:val="28"/>
          <w:rtl/>
        </w:rPr>
        <w:t xml:space="preserve">فی اسفندار مذ (السادس) خرداد وسط فی فروردین واردی بهشت و</w:t>
      </w:r>
    </w:p>
    <w:p>
      <w:pPr>
        <w:pStyle w:val="BookText"/>
      </w:pPr>
      <w:r>
        <w:rPr>
          <w:rFonts w:ascii="IRNazanin" w:hAnsi="IRNazanin" w:eastAsia="IRNazanin" w:cs="IRNazanin"/>
          <w:lang w:bidi="fa-IR"/>
          <w:color w:val="111111"/>
          <w:sz w:val="28"/>
          <w:szCs w:val="28"/>
          <w:rtl/>
        </w:rPr>
        <w:t xml:space="preserve">مهر وآذر وبهمن سعد فی خرداد وتیر ومرداد وشهریور وآبان</w:t>
      </w:r>
    </w:p>
    <w:p>
      <w:pPr>
        <w:pStyle w:val="BookText"/>
      </w:pPr>
      <w:r>
        <w:rPr>
          <w:rFonts w:ascii="IRNazanin" w:hAnsi="IRNazanin" w:eastAsia="IRNazanin" w:cs="IRNazanin"/>
          <w:lang w:bidi="fa-IR"/>
          <w:color w:val="111111"/>
          <w:sz w:val="28"/>
          <w:szCs w:val="28"/>
          <w:rtl/>
        </w:rPr>
        <w:t xml:space="preserve">ودی واسفندار مذ (السابع) مرداد وسط فی فروردین واردی بهشت و</w:t>
      </w:r>
    </w:p>
    <w:p>
      <w:pPr>
        <w:pStyle w:val="BookText"/>
      </w:pPr>
      <w:r>
        <w:rPr>
          <w:rFonts w:ascii="IRNazanin" w:hAnsi="IRNazanin" w:eastAsia="IRNazanin" w:cs="IRNazanin"/>
          <w:lang w:bidi="fa-IR"/>
          <w:color w:val="111111"/>
          <w:sz w:val="28"/>
          <w:szCs w:val="28"/>
          <w:rtl/>
        </w:rPr>
        <w:t xml:space="preserve">خرداد وتیر ومهر وآذر وبهمن سعد فی مرداد وشهریور وآبان ودی</w:t>
      </w:r>
    </w:p>
    <w:p>
      <w:pPr>
        <w:pStyle w:val="BookText"/>
      </w:pPr>
      <w:r>
        <w:rPr>
          <w:rFonts w:ascii="IRNazanin" w:hAnsi="IRNazanin" w:eastAsia="IRNazanin" w:cs="IRNazanin"/>
          <w:lang w:bidi="fa-IR"/>
          <w:color w:val="111111"/>
          <w:sz w:val="28"/>
          <w:szCs w:val="28"/>
          <w:rtl/>
        </w:rPr>
        <w:t xml:space="preserve">واسفندار مذ (الثامن) دیباذر وسط فی کل الشهور (التاسع) نحس فی</w:t>
      </w:r>
    </w:p>
    <w:p>
      <w:pPr>
        <w:pStyle w:val="BookText"/>
      </w:pPr>
      <w:r>
        <w:rPr>
          <w:rFonts w:ascii="IRNazanin" w:hAnsi="IRNazanin" w:eastAsia="IRNazanin" w:cs="IRNazanin"/>
          <w:lang w:bidi="fa-IR"/>
          <w:color w:val="111111"/>
          <w:sz w:val="28"/>
          <w:szCs w:val="28"/>
          <w:rtl/>
        </w:rPr>
        <w:t xml:space="preserve">فروردین واسفندار وسط فی أردی بهشت ومهر وآبان وآذر سعد فی</w:t>
      </w:r>
    </w:p>
    <w:p>
      <w:pPr>
        <w:pStyle w:val="BookText"/>
      </w:pPr>
      <w:r>
        <w:rPr>
          <w:rFonts w:ascii="IRNazanin" w:hAnsi="IRNazanin" w:eastAsia="IRNazanin" w:cs="IRNazanin"/>
          <w:lang w:bidi="fa-IR"/>
          <w:color w:val="111111"/>
          <w:sz w:val="28"/>
          <w:szCs w:val="28"/>
          <w:rtl/>
        </w:rPr>
        <w:t xml:space="preserve">خرداد وتیر ومرداد وشهریور ودی وبهمن (العاشر) آبان نحس فی</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آبان وسط فی سائر الشهور (الحادی عشر) خور نحس فی خرداد وسط</w:t>
      </w:r>
    </w:p>
    <w:p>
      <w:pPr>
        <w:pStyle w:val="BookText"/>
      </w:pPr>
      <w:r>
        <w:rPr>
          <w:rFonts w:ascii="IRNazanin" w:hAnsi="IRNazanin" w:eastAsia="IRNazanin" w:cs="IRNazanin"/>
          <w:lang w:bidi="fa-IR"/>
          <w:color w:val="111111"/>
          <w:sz w:val="28"/>
          <w:szCs w:val="28"/>
          <w:rtl/>
        </w:rPr>
        <w:t xml:space="preserve">فی باقی الشهور (الثانی عشر) ماه مختار فی کل الشهور لأنه باسم القمر</w:t>
      </w:r>
    </w:p>
    <w:p>
      <w:pPr>
        <w:pStyle w:val="BookText"/>
      </w:pPr>
      <w:r>
        <w:rPr>
          <w:rFonts w:ascii="IRNazanin" w:hAnsi="IRNazanin" w:eastAsia="IRNazanin" w:cs="IRNazanin"/>
          <w:lang w:bidi="fa-IR"/>
          <w:color w:val="111111"/>
          <w:sz w:val="28"/>
          <w:szCs w:val="28"/>
          <w:rtl/>
        </w:rPr>
        <w:t xml:space="preserve">(الثالث عشر) تیر سعد فی فروردین واردی بهشت نحس فی تیر وسط</w:t>
      </w:r>
    </w:p>
    <w:p>
      <w:pPr>
        <w:pStyle w:val="BookText"/>
      </w:pPr>
      <w:r>
        <w:rPr>
          <w:rFonts w:ascii="IRNazanin" w:hAnsi="IRNazanin" w:eastAsia="IRNazanin" w:cs="IRNazanin"/>
          <w:lang w:bidi="fa-IR"/>
          <w:color w:val="111111"/>
          <w:sz w:val="28"/>
          <w:szCs w:val="28"/>
          <w:rtl/>
        </w:rPr>
        <w:t xml:space="preserve">فی سائر الشهور (الرابع عشر) جوش سعد فی أردی بهشت وتیر ومرداد</w:t>
      </w:r>
    </w:p>
    <w:p>
      <w:pPr>
        <w:pStyle w:val="BookText"/>
      </w:pPr>
      <w:r>
        <w:rPr>
          <w:rFonts w:ascii="IRNazanin" w:hAnsi="IRNazanin" w:eastAsia="IRNazanin" w:cs="IRNazanin"/>
          <w:lang w:bidi="fa-IR"/>
          <w:color w:val="111111"/>
          <w:sz w:val="28"/>
          <w:szCs w:val="28"/>
          <w:rtl/>
        </w:rPr>
        <w:t xml:space="preserve">وسط فی باقی الشهور (الخامس عشر) دی مهر (بمهر خ ل) نحس فی</w:t>
      </w:r>
    </w:p>
    <w:p>
      <w:pPr>
        <w:pStyle w:val="BookText"/>
      </w:pPr>
      <w:r>
        <w:rPr>
          <w:rFonts w:ascii="IRNazanin" w:hAnsi="IRNazanin" w:eastAsia="IRNazanin" w:cs="IRNazanin"/>
          <w:lang w:bidi="fa-IR"/>
          <w:color w:val="111111"/>
          <w:sz w:val="28"/>
          <w:szCs w:val="28"/>
          <w:rtl/>
        </w:rPr>
        <w:t xml:space="preserve">اردی بهشت سعد فی آبان وسط فی باقی الشهور (السادس عشر) مهر</w:t>
      </w:r>
    </w:p>
    <w:p>
      <w:pPr>
        <w:pStyle w:val="BookText"/>
      </w:pPr>
      <w:r>
        <w:rPr>
          <w:rFonts w:ascii="IRNazanin" w:hAnsi="IRNazanin" w:eastAsia="IRNazanin" w:cs="IRNazanin"/>
          <w:lang w:bidi="fa-IR"/>
          <w:color w:val="111111"/>
          <w:sz w:val="28"/>
          <w:szCs w:val="28"/>
          <w:rtl/>
        </w:rPr>
        <w:t xml:space="preserve">سعد فی اردی بهشت وخرداد ومهر واسفندار مذ وسط فی باقی الشهور</w:t>
      </w:r>
    </w:p>
    <w:p>
      <w:pPr>
        <w:pStyle w:val="BookText"/>
      </w:pPr>
      <w:r>
        <w:rPr>
          <w:rFonts w:ascii="IRNazanin" w:hAnsi="IRNazanin" w:eastAsia="IRNazanin" w:cs="IRNazanin"/>
          <w:lang w:bidi="fa-IR"/>
          <w:color w:val="111111"/>
          <w:sz w:val="28"/>
          <w:szCs w:val="28"/>
          <w:rtl/>
        </w:rPr>
        <w:t xml:space="preserve">(السابع عشر) سروش (شروس - خ ل) سعد فی آبان وآذر وبهمن</w:t>
      </w:r>
    </w:p>
    <w:p>
      <w:pPr>
        <w:pStyle w:val="BookText"/>
      </w:pPr>
      <w:r>
        <w:rPr>
          <w:rFonts w:ascii="IRNazanin" w:hAnsi="IRNazanin" w:eastAsia="IRNazanin" w:cs="IRNazanin"/>
          <w:lang w:bidi="fa-IR"/>
          <w:color w:val="111111"/>
          <w:sz w:val="28"/>
          <w:szCs w:val="28"/>
          <w:rtl/>
        </w:rPr>
        <w:t xml:space="preserve">وسط فی باقی الشهور (الثامن عشر) وشن (رشن ط ج) سعد فی شهریور</w:t>
      </w:r>
    </w:p>
    <w:p>
      <w:pPr>
        <w:pStyle w:val="BookText"/>
      </w:pPr>
      <w:r>
        <w:rPr>
          <w:rFonts w:ascii="IRNazanin" w:hAnsi="IRNazanin" w:eastAsia="IRNazanin" w:cs="IRNazanin"/>
          <w:lang w:bidi="fa-IR"/>
          <w:color w:val="111111"/>
          <w:sz w:val="28"/>
          <w:szCs w:val="28"/>
          <w:rtl/>
        </w:rPr>
        <w:t xml:space="preserve">ومهر وسط فی باقی الشهور (التاسع عشر) فروردین سعد فی فروردین</w:t>
      </w:r>
    </w:p>
    <w:p>
      <w:pPr>
        <w:pStyle w:val="BookText"/>
      </w:pPr>
      <w:r>
        <w:rPr>
          <w:rFonts w:ascii="IRNazanin" w:hAnsi="IRNazanin" w:eastAsia="IRNazanin" w:cs="IRNazanin"/>
          <w:lang w:bidi="fa-IR"/>
          <w:color w:val="111111"/>
          <w:sz w:val="28"/>
          <w:szCs w:val="28"/>
          <w:rtl/>
        </w:rPr>
        <w:t xml:space="preserve">وتیر وآذر وسط فی باقی الشهور (العشرون) بهرام نحس فی مرداد و</w:t>
      </w:r>
    </w:p>
    <w:p>
      <w:pPr>
        <w:pStyle w:val="BookText"/>
      </w:pPr>
      <w:r>
        <w:rPr>
          <w:rFonts w:ascii="IRNazanin" w:hAnsi="IRNazanin" w:eastAsia="IRNazanin" w:cs="IRNazanin"/>
          <w:lang w:bidi="fa-IR"/>
          <w:color w:val="111111"/>
          <w:sz w:val="28"/>
          <w:szCs w:val="28"/>
          <w:rtl/>
        </w:rPr>
        <w:t xml:space="preserve">آذر ودی سعد فی اسفندار مذ وسط فی تتمة الشهور (الحادی والعشرون)</w:t>
      </w:r>
    </w:p>
    <w:p>
      <w:pPr>
        <w:pStyle w:val="BookText"/>
      </w:pPr>
      <w:r>
        <w:rPr>
          <w:rFonts w:ascii="IRNazanin" w:hAnsi="IRNazanin" w:eastAsia="IRNazanin" w:cs="IRNazanin"/>
          <w:lang w:bidi="fa-IR"/>
          <w:color w:val="111111"/>
          <w:sz w:val="28"/>
          <w:szCs w:val="28"/>
          <w:rtl/>
        </w:rPr>
        <w:t xml:space="preserve">رام وسط فی خرداد وتیر وآذر (ودی ط ج) سعد فی تتمة الشهور</w:t>
      </w:r>
    </w:p>
    <w:p>
      <w:pPr>
        <w:pStyle w:val="BookText"/>
      </w:pPr>
      <w:r>
        <w:rPr>
          <w:rFonts w:ascii="IRNazanin" w:hAnsi="IRNazanin" w:eastAsia="IRNazanin" w:cs="IRNazanin"/>
          <w:lang w:bidi="fa-IR"/>
          <w:color w:val="111111"/>
          <w:sz w:val="28"/>
          <w:szCs w:val="28"/>
          <w:rtl/>
        </w:rPr>
        <w:t xml:space="preserve">(الثانی والعشرون) باد نحس فی فروردین وبهمن سعد فی مرداد و</w:t>
      </w:r>
    </w:p>
    <w:p>
      <w:pPr>
        <w:pStyle w:val="BookText"/>
      </w:pPr>
      <w:r>
        <w:rPr>
          <w:rFonts w:ascii="IRNazanin" w:hAnsi="IRNazanin" w:eastAsia="IRNazanin" w:cs="IRNazanin"/>
          <w:lang w:bidi="fa-IR"/>
          <w:color w:val="111111"/>
          <w:sz w:val="28"/>
          <w:szCs w:val="28"/>
          <w:rtl/>
        </w:rPr>
        <w:t xml:space="preserve">شهریور ودی وسط فی باقی الشهور (الثالث والعشرون) دیبدین سعد</w:t>
      </w:r>
    </w:p>
    <w:p>
      <w:pPr>
        <w:pStyle w:val="BookText"/>
      </w:pPr>
      <w:r>
        <w:rPr>
          <w:rFonts w:ascii="IRNazanin" w:hAnsi="IRNazanin" w:eastAsia="IRNazanin" w:cs="IRNazanin"/>
          <w:lang w:bidi="fa-IR"/>
          <w:color w:val="111111"/>
          <w:sz w:val="28"/>
          <w:szCs w:val="28"/>
          <w:rtl/>
        </w:rPr>
        <w:t xml:space="preserve">فی آبان وسط فی سائر الشهور (الرابع والعشرون) دین سعد فی فروردین</w:t>
      </w:r>
    </w:p>
    <w:p>
      <w:pPr>
        <w:pStyle w:val="BookText"/>
      </w:pPr>
      <w:r>
        <w:rPr>
          <w:rFonts w:ascii="IRNazanin" w:hAnsi="IRNazanin" w:eastAsia="IRNazanin" w:cs="IRNazanin"/>
          <w:lang w:bidi="fa-IR"/>
          <w:color w:val="111111"/>
          <w:sz w:val="28"/>
          <w:szCs w:val="28"/>
          <w:rtl/>
        </w:rPr>
        <w:t xml:space="preserve">ودی وبهمن واسفندار مذ وسط فی تتمة الشهور (الخامس والعشرون)</w:t>
      </w:r>
    </w:p>
    <w:p>
      <w:pPr>
        <w:pStyle w:val="BookText"/>
      </w:pPr>
      <w:r>
        <w:rPr>
          <w:rFonts w:ascii="IRNazanin" w:hAnsi="IRNazanin" w:eastAsia="IRNazanin" w:cs="IRNazanin"/>
          <w:lang w:bidi="fa-IR"/>
          <w:color w:val="111111"/>
          <w:sz w:val="28"/>
          <w:szCs w:val="28"/>
          <w:rtl/>
        </w:rPr>
        <w:t xml:space="preserve">أرد سعد فی فروردین وأردی بهشت ومهر وبهمن واسفندار مذ وسط</w:t>
      </w:r>
    </w:p>
    <w:p>
      <w:pPr>
        <w:pStyle w:val="BookText"/>
      </w:pPr>
      <w:r>
        <w:rPr>
          <w:rFonts w:ascii="IRNazanin" w:hAnsi="IRNazanin" w:eastAsia="IRNazanin" w:cs="IRNazanin"/>
          <w:lang w:bidi="fa-IR"/>
          <w:color w:val="111111"/>
          <w:sz w:val="28"/>
          <w:szCs w:val="28"/>
          <w:rtl/>
        </w:rPr>
        <w:t xml:space="preserve">فی تتمة الشهور (السادس والعشرون) أشتاد سعد فی تیر وشهریور و</w:t>
      </w:r>
    </w:p>
    <w:p>
      <w:pPr>
        <w:pStyle w:val="BookText"/>
      </w:pPr>
      <w:r>
        <w:rPr>
          <w:rFonts w:ascii="IRNazanin" w:hAnsi="IRNazanin" w:eastAsia="IRNazanin" w:cs="IRNazanin"/>
          <w:lang w:bidi="fa-IR"/>
          <w:color w:val="111111"/>
          <w:sz w:val="28"/>
          <w:szCs w:val="28"/>
          <w:rtl/>
        </w:rPr>
        <w:t xml:space="preserve">دی وسط فی تتمة الشهور (السابع والعشرون) آسمان وسط فی فروردین</w:t>
      </w:r>
    </w:p>
    <w:p>
      <w:pPr>
        <w:pStyle w:val="BookText"/>
      </w:pPr>
      <w:r>
        <w:rPr>
          <w:rFonts w:ascii="IRNazanin" w:hAnsi="IRNazanin" w:eastAsia="IRNazanin" w:cs="IRNazanin"/>
          <w:lang w:bidi="fa-IR"/>
          <w:color w:val="111111"/>
          <w:sz w:val="28"/>
          <w:szCs w:val="28"/>
          <w:rtl/>
        </w:rPr>
        <w:t xml:space="preserve">ومرداد ومهر وآبان وآذر وبهمن واسفندار مذ سعد فی تتمة الشهور (الثامن</w:t>
      </w:r>
    </w:p>
    <w:p>
      <w:pPr>
        <w:pStyle w:val="BookText"/>
      </w:pPr>
      <w:r>
        <w:rPr>
          <w:rFonts w:ascii="IRNazanin" w:hAnsi="IRNazanin" w:eastAsia="IRNazanin" w:cs="IRNazanin"/>
          <w:lang w:bidi="fa-IR"/>
          <w:color w:val="111111"/>
          <w:sz w:val="28"/>
          <w:szCs w:val="28"/>
          <w:rtl/>
        </w:rPr>
        <w:t xml:space="preserve">والعشرون) رامیاد سعد فی دی وسط فی باقی الشهور (التاسع والعشرون)</w:t>
      </w:r>
    </w:p>
    <w:p>
      <w:pPr>
        <w:pStyle w:val="BookText"/>
      </w:pPr>
      <w:r>
        <w:rPr>
          <w:rFonts w:ascii="IRNazanin" w:hAnsi="IRNazanin" w:eastAsia="IRNazanin" w:cs="IRNazanin"/>
          <w:lang w:bidi="fa-IR"/>
          <w:color w:val="111111"/>
          <w:sz w:val="28"/>
          <w:szCs w:val="28"/>
          <w:rtl/>
        </w:rPr>
        <w:t xml:space="preserve">مار اسفند وسط فی کل الشهور (الثلاثون) أنیران نحس فی خرداد وسط</w:t>
      </w:r>
    </w:p>
    <w:p>
      <w:pPr>
        <w:pStyle w:val="BookText"/>
      </w:pPr>
      <w:r>
        <w:rPr>
          <w:rFonts w:ascii="IRNazanin" w:hAnsi="IRNazanin" w:eastAsia="IRNazanin" w:cs="IRNazanin"/>
          <w:lang w:bidi="fa-IR"/>
          <w:color w:val="111111"/>
          <w:sz w:val="28"/>
          <w:szCs w:val="28"/>
          <w:rtl/>
        </w:rPr>
        <w:t xml:space="preserve">فی تتمة الشهور.</w:t>
      </w:r>
    </w:p>
    <w:p>
      <w:pPr>
        <w:pStyle w:val="BookText"/>
      </w:pPr>
      <w:r>
        <w:rPr>
          <w:rFonts w:ascii="IRNazanin" w:hAnsi="IRNazanin" w:eastAsia="IRNazanin" w:cs="IRNazanin"/>
          <w:lang w:bidi="fa-IR"/>
          <w:color w:val="111111"/>
          <w:sz w:val="28"/>
          <w:szCs w:val="28"/>
          <w:rtl/>
        </w:rPr>
        <w:t xml:space="preserve">(10) ک 35 ج 2 - السید علی بن طاووس فی کتاب الدروع الواقیة</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بأسانید متعددة عن الشیخ أبی جعفر الطوسی عن جماعة من أصحابنا عن أبی</w:t>
      </w:r>
    </w:p>
    <w:p>
      <w:pPr>
        <w:pStyle w:val="BookText"/>
      </w:pPr>
      <w:r>
        <w:rPr>
          <w:rFonts w:ascii="IRNazanin" w:hAnsi="IRNazanin" w:eastAsia="IRNazanin" w:cs="IRNazanin"/>
          <w:lang w:bidi="fa-IR"/>
          <w:color w:val="111111"/>
          <w:sz w:val="28"/>
          <w:szCs w:val="28"/>
          <w:rtl/>
        </w:rPr>
        <w:t xml:space="preserve">المفضل محمد بن عبد الله بن المطلب الشیبانی قال حدثنا محمد بن</w:t>
      </w:r>
    </w:p>
    <w:p>
      <w:pPr>
        <w:pStyle w:val="BookText"/>
      </w:pPr>
      <w:r>
        <w:rPr>
          <w:rFonts w:ascii="IRNazanin" w:hAnsi="IRNazanin" w:eastAsia="IRNazanin" w:cs="IRNazanin"/>
          <w:lang w:bidi="fa-IR"/>
          <w:color w:val="111111"/>
          <w:sz w:val="28"/>
          <w:szCs w:val="28"/>
          <w:rtl/>
        </w:rPr>
        <w:t xml:space="preserve">معقل بن وضاح أبو الحسن العجلی قال حدثنا محمد بن الحسن بن بنت</w:t>
      </w:r>
    </w:p>
    <w:p>
      <w:pPr>
        <w:pStyle w:val="BookText"/>
      </w:pPr>
      <w:r>
        <w:rPr>
          <w:rFonts w:ascii="IRNazanin" w:hAnsi="IRNazanin" w:eastAsia="IRNazanin" w:cs="IRNazanin"/>
          <w:lang w:bidi="fa-IR"/>
          <w:color w:val="111111"/>
          <w:sz w:val="28"/>
          <w:szCs w:val="28"/>
          <w:rtl/>
        </w:rPr>
        <w:t xml:space="preserve">الیاس الخزاز حین قدم علینا وسأله جدی محمد بن معقل وأنا حاضر</w:t>
      </w:r>
    </w:p>
    <w:p>
      <w:pPr>
        <w:pStyle w:val="BookText"/>
      </w:pPr>
      <w:r>
        <w:rPr>
          <w:rFonts w:ascii="IRNazanin" w:hAnsi="IRNazanin" w:eastAsia="IRNazanin" w:cs="IRNazanin"/>
          <w:lang w:bidi="fa-IR"/>
          <w:color w:val="111111"/>
          <w:sz w:val="28"/>
          <w:szCs w:val="28"/>
          <w:rtl/>
        </w:rPr>
        <w:t xml:space="preserve">الجمیع فی سنة تسع وستین ومائتین قال حدثنا أبی قال حدثنی صدقة بن</w:t>
      </w:r>
    </w:p>
    <w:p>
      <w:pPr>
        <w:pStyle w:val="BookText"/>
      </w:pPr>
      <w:r>
        <w:rPr>
          <w:rFonts w:ascii="IRNazanin" w:hAnsi="IRNazanin" w:eastAsia="IRNazanin" w:cs="IRNazanin"/>
          <w:lang w:bidi="fa-IR"/>
          <w:color w:val="111111"/>
          <w:sz w:val="28"/>
          <w:szCs w:val="28"/>
          <w:rtl/>
        </w:rPr>
        <w:t xml:space="preserve">غوان عن أخیه سعید بن غزوان عن یونس بن ظبیان عن أبی عبد الله جعفر</w:t>
      </w:r>
    </w:p>
    <w:p>
      <w:pPr>
        <w:pStyle w:val="BookText"/>
      </w:pPr>
      <w:r>
        <w:rPr>
          <w:rFonts w:ascii="IRNazanin" w:hAnsi="IRNazanin" w:eastAsia="IRNazanin" w:cs="IRNazanin"/>
          <w:lang w:bidi="fa-IR"/>
          <w:color w:val="111111"/>
          <w:sz w:val="28"/>
          <w:szCs w:val="28"/>
          <w:rtl/>
        </w:rPr>
        <w:t xml:space="preserve">بن محمد الصادق علیهما السلام أنه ذکر لهم اختیارات الأیام ودعاءها</w:t>
      </w:r>
    </w:p>
    <w:p>
      <w:pPr>
        <w:pStyle w:val="BookText"/>
      </w:pPr>
      <w:r>
        <w:rPr>
          <w:rFonts w:ascii="IRNazanin" w:hAnsi="IRNazanin" w:eastAsia="IRNazanin" w:cs="IRNazanin"/>
          <w:lang w:bidi="fa-IR"/>
          <w:color w:val="111111"/>
          <w:sz w:val="28"/>
          <w:szCs w:val="28"/>
          <w:rtl/>
        </w:rPr>
        <w:t xml:space="preserve">والتحاذر فیها بالقرآن المجید والتمجید والتحمید لله تعالی وذکر ثلاثین دعاءا</w:t>
      </w:r>
    </w:p>
    <w:p>
      <w:pPr>
        <w:pStyle w:val="BookText"/>
      </w:pPr>
      <w:r>
        <w:rPr>
          <w:rFonts w:ascii="IRNazanin" w:hAnsi="IRNazanin" w:eastAsia="IRNazanin" w:cs="IRNazanin"/>
          <w:lang w:bidi="fa-IR"/>
          <w:color w:val="111111"/>
          <w:sz w:val="28"/>
          <w:szCs w:val="28"/>
          <w:rtl/>
        </w:rPr>
        <w:t xml:space="preserve">وتحمیدا وتمجیدا لکل یوم دعاء جدید وذکر ما جعل الله تعالی فی</w:t>
      </w:r>
    </w:p>
    <w:p>
      <w:pPr>
        <w:pStyle w:val="BookText"/>
      </w:pPr>
      <w:r>
        <w:rPr>
          <w:rFonts w:ascii="IRNazanin" w:hAnsi="IRNazanin" w:eastAsia="IRNazanin" w:cs="IRNazanin"/>
          <w:lang w:bidi="fa-IR"/>
          <w:color w:val="111111"/>
          <w:sz w:val="28"/>
          <w:szCs w:val="28"/>
          <w:rtl/>
        </w:rPr>
        <w:t xml:space="preserve">ذلک الیوم إلی آخر الشهر فمن وفق للدعاء به فی کل یوم وکان ذلک</w:t>
      </w:r>
    </w:p>
    <w:p>
      <w:pPr>
        <w:pStyle w:val="BookText"/>
      </w:pPr>
      <w:r>
        <w:rPr>
          <w:rFonts w:ascii="IRNazanin" w:hAnsi="IRNazanin" w:eastAsia="IRNazanin" w:cs="IRNazanin"/>
          <w:lang w:bidi="fa-IR"/>
          <w:color w:val="111111"/>
          <w:sz w:val="28"/>
          <w:szCs w:val="28"/>
          <w:rtl/>
        </w:rPr>
        <w:t xml:space="preserve">منه شکرا لله تعالی أمن بمشیئة الله تعالی فوادح المحذور وبوائق الأمور</w:t>
      </w:r>
    </w:p>
    <w:p>
      <w:pPr>
        <w:pStyle w:val="BookText"/>
      </w:pPr>
      <w:r>
        <w:rPr>
          <w:rFonts w:ascii="IRNazanin" w:hAnsi="IRNazanin" w:eastAsia="IRNazanin" w:cs="IRNazanin"/>
          <w:lang w:bidi="fa-IR"/>
          <w:color w:val="111111"/>
          <w:sz w:val="28"/>
          <w:szCs w:val="28"/>
          <w:rtl/>
        </w:rPr>
        <w:t xml:space="preserve">وحلت (وجلب ط ج) به السلامة وکان جدیرا أن لا یمسه السوء أیام</w:t>
      </w:r>
    </w:p>
    <w:p>
      <w:pPr>
        <w:pStyle w:val="BookText"/>
      </w:pPr>
      <w:r>
        <w:rPr>
          <w:rFonts w:ascii="IRNazanin" w:hAnsi="IRNazanin" w:eastAsia="IRNazanin" w:cs="IRNazanin"/>
          <w:lang w:bidi="fa-IR"/>
          <w:color w:val="111111"/>
          <w:sz w:val="28"/>
          <w:szCs w:val="28"/>
          <w:rtl/>
        </w:rPr>
        <w:t xml:space="preserve">حیاته وتمحصت عنه سائر ذنوبه وخطایاه حتی یکون من جمیعها کیوم</w:t>
      </w:r>
    </w:p>
    <w:p>
      <w:pPr>
        <w:pStyle w:val="BookText"/>
      </w:pPr>
      <w:r>
        <w:rPr>
          <w:rFonts w:ascii="IRNazanin" w:hAnsi="IRNazanin" w:eastAsia="IRNazanin" w:cs="IRNazanin"/>
          <w:lang w:bidi="fa-IR"/>
          <w:color w:val="111111"/>
          <w:sz w:val="28"/>
          <w:szCs w:val="28"/>
          <w:rtl/>
        </w:rPr>
        <w:t xml:space="preserve">ولدته أمه قال أبو عبد الله علیه السلام (الیوم الأول) من الشهر إلی آخر</w:t>
      </w:r>
    </w:p>
    <w:p>
      <w:pPr>
        <w:pStyle w:val="BookText"/>
      </w:pPr>
      <w:r>
        <w:rPr>
          <w:rFonts w:ascii="IRNazanin" w:hAnsi="IRNazanin" w:eastAsia="IRNazanin" w:cs="IRNazanin"/>
          <w:lang w:bidi="fa-IR"/>
          <w:color w:val="111111"/>
          <w:sz w:val="28"/>
          <w:szCs w:val="28"/>
          <w:rtl/>
        </w:rPr>
        <w:t xml:space="preserve">ما ذکره الشیخ فی الأصل وقال أبو عبد الله سلمان الفارسی فیما بلغنا عنه</w:t>
      </w:r>
    </w:p>
    <w:p>
      <w:pPr>
        <w:pStyle w:val="BookText"/>
      </w:pPr>
      <w:r>
        <w:rPr>
          <w:rFonts w:ascii="IRNazanin" w:hAnsi="IRNazanin" w:eastAsia="IRNazanin" w:cs="IRNazanin"/>
          <w:lang w:bidi="fa-IR"/>
          <w:color w:val="111111"/>
          <w:sz w:val="28"/>
          <w:szCs w:val="28"/>
          <w:rtl/>
        </w:rPr>
        <w:t xml:space="preserve">وروینا عنه وقال هو روز هرمز اسم من أسماء الله تعالی وهو یوم مبارک</w:t>
      </w:r>
    </w:p>
    <w:p>
      <w:pPr>
        <w:pStyle w:val="BookText"/>
      </w:pPr>
      <w:r>
        <w:rPr>
          <w:rFonts w:ascii="IRNazanin" w:hAnsi="IRNazanin" w:eastAsia="IRNazanin" w:cs="IRNazanin"/>
          <w:lang w:bidi="fa-IR"/>
          <w:color w:val="111111"/>
          <w:sz w:val="28"/>
          <w:szCs w:val="28"/>
          <w:rtl/>
        </w:rPr>
        <w:t xml:space="preserve">خلق الله تعالی فیه آدم علیه السلام یصلح فیه الدخول علی السلطان وطلب</w:t>
      </w:r>
    </w:p>
    <w:p>
      <w:pPr>
        <w:pStyle w:val="BookText"/>
      </w:pPr>
      <w:r>
        <w:rPr>
          <w:rFonts w:ascii="IRNazanin" w:hAnsi="IRNazanin" w:eastAsia="IRNazanin" w:cs="IRNazanin"/>
          <w:lang w:bidi="fa-IR"/>
          <w:color w:val="111111"/>
          <w:sz w:val="28"/>
          <w:szCs w:val="28"/>
          <w:rtl/>
        </w:rPr>
        <w:t xml:space="preserve">الحوائج وهو یوم مختار (الیوم الثانی) قال سلمان الفارسی رضی الله عنه</w:t>
      </w:r>
    </w:p>
    <w:p>
      <w:pPr>
        <w:pStyle w:val="BookText"/>
      </w:pPr>
      <w:r>
        <w:rPr>
          <w:rFonts w:ascii="IRNazanin" w:hAnsi="IRNazanin" w:eastAsia="IRNazanin" w:cs="IRNazanin"/>
          <w:lang w:bidi="fa-IR"/>
          <w:color w:val="111111"/>
          <w:sz w:val="28"/>
          <w:szCs w:val="28"/>
          <w:rtl/>
        </w:rPr>
        <w:t xml:space="preserve">روز بهمن اسم ملک من الملائکة موکل تحت العرش وهو یوم مبارک</w:t>
      </w:r>
    </w:p>
    <w:p>
      <w:pPr>
        <w:pStyle w:val="BookText"/>
      </w:pPr>
      <w:r>
        <w:rPr>
          <w:rFonts w:ascii="IRNazanin" w:hAnsi="IRNazanin" w:eastAsia="IRNazanin" w:cs="IRNazanin"/>
          <w:lang w:bidi="fa-IR"/>
          <w:color w:val="111111"/>
          <w:sz w:val="28"/>
          <w:szCs w:val="28"/>
          <w:rtl/>
        </w:rPr>
        <w:t xml:space="preserve">یصلح للتزویج وأن یقدم الانسان من سفره علی أهله ویشتری فیه ویبیع</w:t>
      </w:r>
    </w:p>
    <w:p>
      <w:pPr>
        <w:pStyle w:val="BookText"/>
      </w:pPr>
      <w:r>
        <w:rPr>
          <w:rFonts w:ascii="IRNazanin" w:hAnsi="IRNazanin" w:eastAsia="IRNazanin" w:cs="IRNazanin"/>
          <w:lang w:bidi="fa-IR"/>
          <w:color w:val="111111"/>
          <w:sz w:val="28"/>
          <w:szCs w:val="28"/>
          <w:rtl/>
        </w:rPr>
        <w:t xml:space="preserve">وتقضی فیه الحوائج وهو یوم سعید جمیعه (الیوم الثالث) قال سلمان</w:t>
      </w:r>
    </w:p>
    <w:p>
      <w:pPr>
        <w:pStyle w:val="BookText"/>
      </w:pPr>
      <w:r>
        <w:rPr>
          <w:rFonts w:ascii="IRNazanin" w:hAnsi="IRNazanin" w:eastAsia="IRNazanin" w:cs="IRNazanin"/>
          <w:lang w:bidi="fa-IR"/>
          <w:color w:val="111111"/>
          <w:sz w:val="28"/>
          <w:szCs w:val="28"/>
          <w:rtl/>
        </w:rPr>
        <w:t xml:space="preserve">روز اردی بهشت اسم الملک الموکل بالشفاء والسقم یوم ثقیل نحس لا</w:t>
      </w:r>
    </w:p>
    <w:p>
      <w:pPr>
        <w:pStyle w:val="BookText"/>
      </w:pPr>
      <w:r>
        <w:rPr>
          <w:rFonts w:ascii="IRNazanin" w:hAnsi="IRNazanin" w:eastAsia="IRNazanin" w:cs="IRNazanin"/>
          <w:lang w:bidi="fa-IR"/>
          <w:color w:val="111111"/>
          <w:sz w:val="28"/>
          <w:szCs w:val="28"/>
          <w:rtl/>
        </w:rPr>
        <w:t xml:space="preserve">ینبغی أن یعرف فیه سلطان لا یصلح لامر من الأمور فیه الحرکة</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والاضطراب وهو یوم ثقیل (الیوم الرابع </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الیوم روز شهریور أسم الملک الذی وکل بها.</w:t>
      </w:r>
    </w:p>
    <w:p>
      <w:pPr>
        <w:pStyle w:val="BookText"/>
      </w:pPr>
      <w:r>
        <w:rPr>
          <w:rFonts w:ascii="IRNazanin" w:hAnsi="IRNazanin" w:eastAsia="IRNazanin" w:cs="IRNazanin"/>
          <w:lang w:bidi="fa-IR"/>
          <w:color w:val="111111"/>
          <w:sz w:val="28"/>
          <w:szCs w:val="28"/>
          <w:rtl/>
        </w:rPr>
        <w:t xml:space="preserve">قال سلمان اسم هذا</w:t>
      </w:r>
    </w:p>
    <w:p>
      <w:pPr>
        <w:pStyle w:val="BookText"/>
      </w:pPr>
      <w:r>
        <w:rPr>
          <w:rFonts w:ascii="IRNazanin" w:hAnsi="IRNazanin" w:eastAsia="IRNazanin" w:cs="IRNazanin"/>
          <w:lang w:bidi="fa-IR"/>
          <w:color w:val="111111"/>
          <w:sz w:val="28"/>
          <w:szCs w:val="28"/>
          <w:rtl/>
        </w:rPr>
        <w:t xml:space="preserve">الیوم روز شهریور اسم الملک الذی خلقت فیه الجواهر ووکل بها</w:t>
      </w:r>
    </w:p>
    <w:p>
      <w:pPr>
        <w:pStyle w:val="BookText"/>
      </w:pPr>
      <w:r>
        <w:rPr>
          <w:rFonts w:ascii="IRNazanin" w:hAnsi="IRNazanin" w:eastAsia="IRNazanin" w:cs="IRNazanin"/>
          <w:lang w:bidi="fa-IR"/>
          <w:color w:val="111111"/>
          <w:sz w:val="28"/>
          <w:szCs w:val="28"/>
          <w:rtl/>
        </w:rPr>
        <w:t xml:space="preserve">وهو موکل ببحر الروم (الیوم الخامس) قال سلمان الفارسی اسفندار</w:t>
      </w:r>
    </w:p>
    <w:p>
      <w:pPr>
        <w:pStyle w:val="BookText"/>
      </w:pPr>
      <w:r>
        <w:rPr>
          <w:rFonts w:ascii="IRNazanin" w:hAnsi="IRNazanin" w:eastAsia="IRNazanin" w:cs="IRNazanin"/>
          <w:lang w:bidi="fa-IR"/>
          <w:color w:val="111111"/>
          <w:sz w:val="28"/>
          <w:szCs w:val="28"/>
          <w:rtl/>
        </w:rPr>
        <w:t xml:space="preserve">اسم الملک الموکل بالأرضین یوم نحس ولد فیه قابیل وکان کافرا</w:t>
      </w:r>
    </w:p>
    <w:p>
      <w:pPr>
        <w:pStyle w:val="BookText"/>
      </w:pPr>
      <w:r>
        <w:rPr>
          <w:rFonts w:ascii="IRNazanin" w:hAnsi="IRNazanin" w:eastAsia="IRNazanin" w:cs="IRNazanin"/>
          <w:lang w:bidi="fa-IR"/>
          <w:color w:val="111111"/>
          <w:sz w:val="28"/>
          <w:szCs w:val="28"/>
          <w:rtl/>
        </w:rPr>
        <w:t xml:space="preserve">ملعونا قتل أخاه ودعا فیه قومه بالویل والثبور وأدخل علیهم الغم</w:t>
      </w:r>
    </w:p>
    <w:p>
      <w:pPr>
        <w:pStyle w:val="BookText"/>
      </w:pPr>
      <w:r>
        <w:rPr>
          <w:rFonts w:ascii="IRNazanin" w:hAnsi="IRNazanin" w:eastAsia="IRNazanin" w:cs="IRNazanin"/>
          <w:lang w:bidi="fa-IR"/>
          <w:color w:val="111111"/>
          <w:sz w:val="28"/>
          <w:szCs w:val="28"/>
          <w:rtl/>
        </w:rPr>
        <w:t xml:space="preserve">والحزن لا تطلب فیه حاجة ولا تلق فیه سلطانا وتتخلی فی المنزل فإنه</w:t>
      </w:r>
    </w:p>
    <w:p>
      <w:pPr>
        <w:pStyle w:val="BookText"/>
      </w:pPr>
      <w:r>
        <w:rPr>
          <w:rFonts w:ascii="IRNazanin" w:hAnsi="IRNazanin" w:eastAsia="IRNazanin" w:cs="IRNazanin"/>
          <w:lang w:bidi="fa-IR"/>
          <w:color w:val="111111"/>
          <w:sz w:val="28"/>
          <w:szCs w:val="28"/>
          <w:rtl/>
        </w:rPr>
        <w:t xml:space="preserve">یوم ثقیل (الیوم السادس) قال سلمان الفارسی روز خرداد اسم الملک</w:t>
      </w:r>
    </w:p>
    <w:p>
      <w:pPr>
        <w:pStyle w:val="BookText"/>
      </w:pPr>
      <w:r>
        <w:rPr>
          <w:rFonts w:ascii="IRNazanin" w:hAnsi="IRNazanin" w:eastAsia="IRNazanin" w:cs="IRNazanin"/>
          <w:lang w:bidi="fa-IR"/>
          <w:color w:val="111111"/>
          <w:sz w:val="28"/>
          <w:szCs w:val="28"/>
          <w:rtl/>
        </w:rPr>
        <w:t xml:space="preserve">الموکل بالجبال وهو یوم صالح للتزویج وطلب المعاش وکل حاجة</w:t>
      </w:r>
    </w:p>
    <w:p>
      <w:pPr>
        <w:pStyle w:val="BookText"/>
      </w:pPr>
      <w:r>
        <w:rPr>
          <w:rFonts w:ascii="IRNazanin" w:hAnsi="IRNazanin" w:eastAsia="IRNazanin" w:cs="IRNazanin"/>
          <w:lang w:bidi="fa-IR"/>
          <w:color w:val="111111"/>
          <w:sz w:val="28"/>
          <w:szCs w:val="28"/>
          <w:rtl/>
        </w:rPr>
        <w:t xml:space="preserve">والأحلام فیه تصح بعد یوم </w:t>
      </w:r>
      <w:r>
        <w:rPr>
          <w:rStyle w:val="FootnoteReference"/>
        </w:rPr>
        <w:footnoteReference w:id="380"/>
      </w:r>
      <w:r>
        <w:rPr>
          <w:rFonts w:ascii="IRNazanin" w:hAnsi="IRNazanin" w:eastAsia="IRNazanin" w:cs="IRNazanin"/>
          <w:lang w:bidi="fa-IR"/>
          <w:color w:val="111111"/>
          <w:sz w:val="28"/>
          <w:szCs w:val="28"/>
          <w:rtl/>
        </w:rPr>
        <w:t xml:space="preserve">(الیوم السابع) قال سلمان (ره) روز</w:t>
      </w:r>
    </w:p>
    <w:p>
      <w:pPr>
        <w:pStyle w:val="BookText"/>
      </w:pPr>
      <w:r>
        <w:rPr>
          <w:rFonts w:ascii="IRNazanin" w:hAnsi="IRNazanin" w:eastAsia="IRNazanin" w:cs="IRNazanin"/>
          <w:lang w:bidi="fa-IR"/>
          <w:color w:val="111111"/>
          <w:sz w:val="28"/>
          <w:szCs w:val="28"/>
          <w:rtl/>
        </w:rPr>
        <w:t xml:space="preserve">مرداد اسم الملک الموکل بالناس وأرزاقهم وهو یوم مبارک سعید فاعمل</w:t>
      </w:r>
    </w:p>
    <w:p>
      <w:pPr>
        <w:pStyle w:val="BookText"/>
      </w:pPr>
      <w:r>
        <w:rPr>
          <w:rFonts w:ascii="IRNazanin" w:hAnsi="IRNazanin" w:eastAsia="IRNazanin" w:cs="IRNazanin"/>
          <w:lang w:bidi="fa-IR"/>
          <w:color w:val="111111"/>
          <w:sz w:val="28"/>
          <w:szCs w:val="28"/>
          <w:rtl/>
        </w:rPr>
        <w:t xml:space="preserve">فیه کل شئ من الخیر (الیوم الثامن) قال سلمان الفارسی روز دیباذر</w:t>
      </w:r>
    </w:p>
    <w:p>
      <w:pPr>
        <w:pStyle w:val="BookText"/>
      </w:pPr>
      <w:r>
        <w:rPr>
          <w:rFonts w:ascii="IRNazanin" w:hAnsi="IRNazanin" w:eastAsia="IRNazanin" w:cs="IRNazanin"/>
          <w:lang w:bidi="fa-IR"/>
          <w:color w:val="111111"/>
          <w:sz w:val="28"/>
          <w:szCs w:val="28"/>
          <w:rtl/>
        </w:rPr>
        <w:t xml:space="preserve">(نمادر خ) اسم من أسماء الله تعالی وهو یوم مبارک سعید صالح لکل</w:t>
      </w:r>
    </w:p>
    <w:p>
      <w:pPr>
        <w:pStyle w:val="BookText"/>
      </w:pPr>
      <w:r>
        <w:rPr>
          <w:rFonts w:ascii="IRNazanin" w:hAnsi="IRNazanin" w:eastAsia="IRNazanin" w:cs="IRNazanin"/>
          <w:lang w:bidi="fa-IR"/>
          <w:color w:val="111111"/>
          <w:sz w:val="28"/>
          <w:szCs w:val="28"/>
          <w:rtl/>
        </w:rPr>
        <w:t xml:space="preserve">الحوائج فاعمل فیه ما ترید من الخیر وتجتنب الشر (الیوم التاسع)</w:t>
      </w:r>
    </w:p>
    <w:p>
      <w:pPr>
        <w:pStyle w:val="BookText"/>
      </w:pPr>
      <w:r>
        <w:rPr>
          <w:rFonts w:ascii="IRNazanin" w:hAnsi="IRNazanin" w:eastAsia="IRNazanin" w:cs="IRNazanin"/>
          <w:lang w:bidi="fa-IR"/>
          <w:color w:val="111111"/>
          <w:sz w:val="28"/>
          <w:szCs w:val="28"/>
          <w:rtl/>
        </w:rPr>
        <w:t xml:space="preserve">قال سلمان (ره) روز آذر اسم الملک الموکل بالنیران یوم القیامة یوم</w:t>
      </w:r>
    </w:p>
    <w:p>
      <w:pPr>
        <w:pStyle w:val="BookText"/>
      </w:pPr>
      <w:r>
        <w:rPr>
          <w:rFonts w:ascii="IRNazanin" w:hAnsi="IRNazanin" w:eastAsia="IRNazanin" w:cs="IRNazanin"/>
          <w:lang w:bidi="fa-IR"/>
          <w:color w:val="111111"/>
          <w:sz w:val="28"/>
          <w:szCs w:val="28"/>
          <w:rtl/>
        </w:rPr>
        <w:t xml:space="preserve">محمود لیس فیه مکروه والأحلام فیه تصح من یومها (الیوم العاشر)</w:t>
      </w:r>
    </w:p>
    <w:p>
      <w:pPr>
        <w:pStyle w:val="BookText"/>
      </w:pPr>
      <w:r>
        <w:rPr>
          <w:rFonts w:ascii="IRNazanin" w:hAnsi="IRNazanin" w:eastAsia="IRNazanin" w:cs="IRNazanin"/>
          <w:lang w:bidi="fa-IR"/>
          <w:color w:val="111111"/>
          <w:sz w:val="28"/>
          <w:szCs w:val="28"/>
          <w:rtl/>
        </w:rPr>
        <w:t xml:space="preserve">قال سلمان روز آبان </w:t>
      </w:r>
      <w:r>
        <w:rPr>
          <w:rStyle w:val="FootnoteReference"/>
        </w:rPr>
        <w:footnoteReference w:id="381"/>
      </w:r>
      <w:r>
        <w:rPr>
          <w:rFonts w:ascii="IRNazanin" w:hAnsi="IRNazanin" w:eastAsia="IRNazanin" w:cs="IRNazanin"/>
          <w:lang w:bidi="fa-IR"/>
          <w:color w:val="111111"/>
          <w:sz w:val="28"/>
          <w:szCs w:val="28"/>
          <w:rtl/>
        </w:rPr>
        <w:t xml:space="preserve">اسم الملک الموکل بالبحار والمیاه والأدویة</w:t>
      </w:r>
    </w:p>
    <w:p>
      <w:pPr>
        <w:pStyle w:val="BookText"/>
      </w:pPr>
      <w:r>
        <w:rPr>
          <w:rFonts w:ascii="IRNazanin" w:hAnsi="IRNazanin" w:eastAsia="IRNazanin" w:cs="IRNazanin"/>
          <w:lang w:bidi="fa-IR"/>
          <w:color w:val="111111"/>
          <w:sz w:val="28"/>
          <w:szCs w:val="28"/>
          <w:rtl/>
        </w:rPr>
        <w:t xml:space="preserve">یوم خفیف من ولد فیه یکون مرزوقا فی عیشه ولا یصیبه ضیق أبدا وهو</w:t>
      </w:r>
    </w:p>
    <w:p>
      <w:pPr>
        <w:pStyle w:val="BookText"/>
      </w:pPr>
      <w:r>
        <w:rPr>
          <w:rFonts w:ascii="IRNazanin" w:hAnsi="IRNazanin" w:eastAsia="IRNazanin" w:cs="IRNazanin"/>
          <w:lang w:bidi="fa-IR"/>
          <w:color w:val="111111"/>
          <w:sz w:val="28"/>
          <w:szCs w:val="28"/>
          <w:rtl/>
        </w:rPr>
        <w:t xml:space="preserve">مبارک إلا أن من هرب فیه من السلطان وجد والأحلام فی مدة عشرین</w:t>
      </w:r>
    </w:p>
    <w:p>
      <w:pPr>
        <w:pStyle w:val="BookText"/>
      </w:pPr>
      <w:r>
        <w:rPr>
          <w:rFonts w:ascii="IRNazanin" w:hAnsi="IRNazanin" w:eastAsia="IRNazanin" w:cs="IRNazanin"/>
          <w:lang w:bidi="fa-IR"/>
          <w:color w:val="111111"/>
          <w:sz w:val="28"/>
          <w:szCs w:val="28"/>
          <w:rtl/>
        </w:rPr>
        <w:t xml:space="preserve">یوما تصح انشاء الله (الیوم الحادی عشر) قال سلمان روز خور اسم</w:t>
      </w:r>
    </w:p>
    <w:p>
      <w:pPr>
        <w:pStyle w:val="BookText"/>
      </w:pPr>
      <w:r>
        <w:rPr>
          <w:rFonts w:ascii="IRNazanin" w:hAnsi="IRNazanin" w:eastAsia="IRNazanin" w:cs="IRNazanin"/>
          <w:lang w:bidi="fa-IR"/>
          <w:color w:val="111111"/>
          <w:sz w:val="28"/>
          <w:szCs w:val="28"/>
          <w:rtl/>
        </w:rPr>
        <w:t xml:space="preserve">الملک الموکل بالشمس وهو یوم خفیف مثل الیوم الذی تقدمه الیوم</w:t>
      </w:r>
    </w:p>
    <w:p>
      <w:pPr>
        <w:pStyle w:val="BookText"/>
      </w:pPr>
      <w:r>
        <w:rPr>
          <w:rFonts w:ascii="IRNazanin" w:hAnsi="IRNazanin" w:eastAsia="IRNazanin" w:cs="IRNazanin"/>
          <w:lang w:bidi="fa-IR"/>
          <w:color w:val="111111"/>
          <w:sz w:val="28"/>
          <w:szCs w:val="28"/>
          <w:rtl/>
        </w:rPr>
        <w:t xml:space="preserve">(الثانی عشر) قال سلمان روز ماه اسم الملک الموکل بالقمر یوم مختار</w:t>
      </w:r>
    </w:p>
    <w:p>
      <w:pPr>
        <w:pStyle w:val="BookText"/>
      </w:pPr>
      <w:r>
        <w:rPr>
          <w:rFonts w:ascii="IRNazanin" w:hAnsi="IRNazanin" w:eastAsia="IRNazanin" w:cs="IRNazanin"/>
          <w:lang w:bidi="fa-IR"/>
          <w:color w:val="111111"/>
          <w:sz w:val="28"/>
          <w:szCs w:val="28"/>
          <w:rtl/>
        </w:rPr>
        <w:t xml:space="preserve">وهو الیوم الأجود (الیوم الثالث عشر) قال سلمان روز تیر آر </w:t>
      </w:r>
      <w:r>
        <w:rPr>
          <w:rStyle w:val="FootnoteReference"/>
        </w:rPr>
        <w:footnoteReference w:id="382"/>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 الملک الموکل بالنجوم یوم نحس ردئ یتقی فیه السلطان وسائر</w:t>
      </w:r>
    </w:p>
    <w:p>
      <w:pPr>
        <w:pStyle w:val="BookText"/>
      </w:pPr>
      <w:r>
        <w:rPr>
          <w:rFonts w:ascii="IRNazanin" w:hAnsi="IRNazanin" w:eastAsia="IRNazanin" w:cs="IRNazanin"/>
          <w:lang w:bidi="fa-IR"/>
          <w:color w:val="111111"/>
          <w:sz w:val="28"/>
          <w:szCs w:val="28"/>
          <w:rtl/>
        </w:rPr>
        <w:t xml:space="preserve">الاعمال ولا تطلب فیه حاجة والأحلام فیه تصح من بعد تسعة أیام (الیوم</w:t>
      </w:r>
    </w:p>
    <w:p>
      <w:pPr>
        <w:pStyle w:val="BookText"/>
      </w:pPr>
      <w:r>
        <w:rPr>
          <w:rFonts w:ascii="IRNazanin" w:hAnsi="IRNazanin" w:eastAsia="IRNazanin" w:cs="IRNazanin"/>
          <w:lang w:bidi="fa-IR"/>
          <w:color w:val="111111"/>
          <w:sz w:val="28"/>
          <w:szCs w:val="28"/>
          <w:rtl/>
        </w:rPr>
        <w:t xml:space="preserve">الرابع عشر) قال سلمان روز جوش اسم الملک الموکل بالأنفاس والألسن</w:t>
      </w:r>
    </w:p>
    <w:p>
      <w:pPr>
        <w:pStyle w:val="BookText"/>
      </w:pPr>
      <w:r>
        <w:rPr>
          <w:rFonts w:ascii="IRNazanin" w:hAnsi="IRNazanin" w:eastAsia="IRNazanin" w:cs="IRNazanin"/>
          <w:lang w:bidi="fa-IR"/>
          <w:color w:val="111111"/>
          <w:sz w:val="28"/>
          <w:szCs w:val="28"/>
          <w:rtl/>
        </w:rPr>
        <w:t xml:space="preserve">والانس والجن ط ج - البحار) والریح وهو یوم سعید یصلح لکل</w:t>
      </w:r>
    </w:p>
    <w:p>
      <w:pPr>
        <w:pStyle w:val="BookText"/>
      </w:pPr>
      <w:r>
        <w:rPr>
          <w:rFonts w:ascii="IRNazanin" w:hAnsi="IRNazanin" w:eastAsia="IRNazanin" w:cs="IRNazanin"/>
          <w:lang w:bidi="fa-IR"/>
          <w:color w:val="111111"/>
          <w:sz w:val="28"/>
          <w:szCs w:val="28"/>
          <w:rtl/>
        </w:rPr>
        <w:t xml:space="preserve">خیر وللقاء السلطان وأشراف الناس وعلمائهم ومن ولد فیه یکون</w:t>
      </w:r>
    </w:p>
    <w:p>
      <w:pPr>
        <w:pStyle w:val="BookText"/>
      </w:pPr>
      <w:r>
        <w:rPr>
          <w:rFonts w:ascii="IRNazanin" w:hAnsi="IRNazanin" w:eastAsia="IRNazanin" w:cs="IRNazanin"/>
          <w:lang w:bidi="fa-IR"/>
          <w:color w:val="111111"/>
          <w:sz w:val="28"/>
          <w:szCs w:val="28"/>
          <w:rtl/>
        </w:rPr>
        <w:t xml:space="preserve">کاتبا أدیبا ویکثر ماله فی آخر عمره والأحلام فیه تصح بعد ستة و</w:t>
      </w:r>
    </w:p>
    <w:p>
      <w:pPr>
        <w:pStyle w:val="BookText"/>
      </w:pPr>
      <w:r>
        <w:rPr>
          <w:rFonts w:ascii="IRNazanin" w:hAnsi="IRNazanin" w:eastAsia="IRNazanin" w:cs="IRNazanin"/>
          <w:lang w:bidi="fa-IR"/>
          <w:color w:val="111111"/>
          <w:sz w:val="28"/>
          <w:szCs w:val="28"/>
          <w:rtl/>
        </w:rPr>
        <w:t xml:space="preserve">عشرین یوما والله أعلم (الیوم الخامس عشر) قال سلمان روز دیبهر </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اسم من أسماء الله تعالی یصلح لکل عمل ومن ولد فیه یکون ألثغ أو</w:t>
      </w:r>
    </w:p>
    <w:p>
      <w:pPr>
        <w:pStyle w:val="BookText"/>
      </w:pPr>
      <w:r>
        <w:rPr>
          <w:rFonts w:ascii="IRNazanin" w:hAnsi="IRNazanin" w:eastAsia="IRNazanin" w:cs="IRNazanin"/>
          <w:lang w:bidi="fa-IR"/>
          <w:color w:val="111111"/>
          <w:sz w:val="28"/>
          <w:szCs w:val="28"/>
          <w:rtl/>
        </w:rPr>
        <w:t xml:space="preserve">أخرس والأحلام فیه تصح بعد ثلاثة أیام والله أعلم (الیوم السادس عشر)</w:t>
      </w:r>
    </w:p>
    <w:p>
      <w:pPr>
        <w:pStyle w:val="BookText"/>
      </w:pPr>
      <w:r>
        <w:rPr>
          <w:rFonts w:ascii="IRNazanin" w:hAnsi="IRNazanin" w:eastAsia="IRNazanin" w:cs="IRNazanin"/>
          <w:lang w:bidi="fa-IR"/>
          <w:color w:val="111111"/>
          <w:sz w:val="28"/>
          <w:szCs w:val="28"/>
          <w:rtl/>
        </w:rPr>
        <w:t xml:space="preserve">قال سلمان روز مهر اسم الملک الموکل بالرحمة وهو یوم نحس من ولد</w:t>
      </w:r>
    </w:p>
    <w:p>
      <w:pPr>
        <w:pStyle w:val="BookText"/>
      </w:pPr>
      <w:r>
        <w:rPr>
          <w:rFonts w:ascii="IRNazanin" w:hAnsi="IRNazanin" w:eastAsia="IRNazanin" w:cs="IRNazanin"/>
          <w:lang w:bidi="fa-IR"/>
          <w:color w:val="111111"/>
          <w:sz w:val="28"/>
          <w:szCs w:val="28"/>
          <w:rtl/>
        </w:rPr>
        <w:t xml:space="preserve">فیه کان مجنونا لا بد من ذلک ومن سافر فیه یهلک ویصلح من (فیه خ ل)</w:t>
      </w:r>
    </w:p>
    <w:p>
      <w:pPr>
        <w:pStyle w:val="BookText"/>
      </w:pPr>
      <w:r>
        <w:rPr>
          <w:rFonts w:ascii="IRNazanin" w:hAnsi="IRNazanin" w:eastAsia="IRNazanin" w:cs="IRNazanin"/>
          <w:lang w:bidi="fa-IR"/>
          <w:color w:val="111111"/>
          <w:sz w:val="28"/>
          <w:szCs w:val="28"/>
          <w:rtl/>
        </w:rPr>
        <w:t xml:space="preserve">عمل الخیر ویتقی فیه الحرکة والأحلام فیه تصح بعد یومین (الیوم</w:t>
      </w:r>
    </w:p>
    <w:p>
      <w:pPr>
        <w:pStyle w:val="BookText"/>
      </w:pPr>
      <w:r>
        <w:rPr>
          <w:rFonts w:ascii="IRNazanin" w:hAnsi="IRNazanin" w:eastAsia="IRNazanin" w:cs="IRNazanin"/>
          <w:lang w:bidi="fa-IR"/>
          <w:color w:val="111111"/>
          <w:sz w:val="28"/>
          <w:szCs w:val="28"/>
          <w:rtl/>
        </w:rPr>
        <w:t xml:space="preserve">السابع عشر) قال سلمان روز سروش اسم ملک موکل بحراسة العالم وهو</w:t>
      </w:r>
    </w:p>
    <w:p>
      <w:pPr>
        <w:pStyle w:val="BookText"/>
      </w:pPr>
      <w:r>
        <w:rPr>
          <w:rFonts w:ascii="IRNazanin" w:hAnsi="IRNazanin" w:eastAsia="IRNazanin" w:cs="IRNazanin"/>
          <w:lang w:bidi="fa-IR"/>
          <w:color w:val="111111"/>
          <w:sz w:val="28"/>
          <w:szCs w:val="28"/>
          <w:rtl/>
        </w:rPr>
        <w:t xml:space="preserve">یوم ثقیل غیر صالح لعمل فلا یلتمس حاجة (الیوم الثامن عشر)</w:t>
      </w:r>
    </w:p>
    <w:p>
      <w:pPr>
        <w:pStyle w:val="BookText"/>
      </w:pPr>
      <w:r>
        <w:rPr>
          <w:rFonts w:ascii="IRNazanin" w:hAnsi="IRNazanin" w:eastAsia="IRNazanin" w:cs="IRNazanin"/>
          <w:lang w:bidi="fa-IR"/>
          <w:color w:val="111111"/>
          <w:sz w:val="28"/>
          <w:szCs w:val="28"/>
          <w:rtl/>
        </w:rPr>
        <w:t xml:space="preserve">روز رش رس </w:t>
      </w:r>
      <w:r>
        <w:rPr>
          <w:rStyle w:val="FootnoteReference"/>
        </w:rPr>
        <w:footnoteReference w:id="384"/>
      </w:r>
      <w:r>
        <w:rPr>
          <w:rFonts w:ascii="IRNazanin" w:hAnsi="IRNazanin" w:eastAsia="IRNazanin" w:cs="IRNazanin"/>
          <w:lang w:bidi="fa-IR"/>
          <w:color w:val="111111"/>
          <w:sz w:val="28"/>
          <w:szCs w:val="28"/>
          <w:rtl/>
        </w:rPr>
        <w:t xml:space="preserve">اسم الملک الموکل بالنیران </w:t>
      </w:r>
      <w:r>
        <w:rPr>
          <w:rStyle w:val="FootnoteReference"/>
        </w:rPr>
        <w:footnoteReference w:id="385"/>
      </w:r>
      <w:r>
        <w:rPr>
          <w:rFonts w:ascii="IRNazanin" w:hAnsi="IRNazanin" w:eastAsia="IRNazanin" w:cs="IRNazanin"/>
          <w:lang w:bidi="fa-IR"/>
          <w:color w:val="111111"/>
          <w:sz w:val="28"/>
          <w:szCs w:val="28"/>
          <w:rtl/>
        </w:rPr>
        <w:t xml:space="preserve">یصلح للسفر وطلب</w:t>
      </w:r>
    </w:p>
    <w:p>
      <w:pPr>
        <w:pStyle w:val="BookText"/>
      </w:pPr>
      <w:r>
        <w:rPr>
          <w:rFonts w:ascii="IRNazanin" w:hAnsi="IRNazanin" w:eastAsia="IRNazanin" w:cs="IRNazanin"/>
          <w:lang w:bidi="fa-IR"/>
          <w:color w:val="111111"/>
          <w:sz w:val="28"/>
          <w:szCs w:val="28"/>
          <w:rtl/>
        </w:rPr>
        <w:t xml:space="preserve">الحوائج وهو یوم خفیف (الیوم التاسع عشر) قال سلمان روز فروردین</w:t>
      </w:r>
    </w:p>
    <w:p>
      <w:pPr>
        <w:pStyle w:val="BookText"/>
      </w:pPr>
      <w:r>
        <w:rPr>
          <w:rFonts w:ascii="IRNazanin" w:hAnsi="IRNazanin" w:eastAsia="IRNazanin" w:cs="IRNazanin"/>
          <w:lang w:bidi="fa-IR"/>
          <w:color w:val="111111"/>
          <w:sz w:val="28"/>
          <w:szCs w:val="28"/>
          <w:rtl/>
        </w:rPr>
        <w:t xml:space="preserve">اسم الملک الموکل بالأرواح وقبضها وهو یوم مبارک (الیوم العشرون)</w:t>
      </w:r>
    </w:p>
    <w:p>
      <w:pPr>
        <w:pStyle w:val="BookText"/>
      </w:pPr>
      <w:r>
        <w:rPr>
          <w:rFonts w:ascii="IRNazanin" w:hAnsi="IRNazanin" w:eastAsia="IRNazanin" w:cs="IRNazanin"/>
          <w:lang w:bidi="fa-IR"/>
          <w:color w:val="111111"/>
          <w:sz w:val="28"/>
          <w:szCs w:val="28"/>
          <w:rtl/>
        </w:rPr>
        <w:t xml:space="preserve">قال سلمان (ره) روز بهرام اسم الملک الموکل بالنصر والخذلان فی</w:t>
      </w:r>
    </w:p>
    <w:p>
      <w:pPr>
        <w:pStyle w:val="BookText"/>
      </w:pPr>
      <w:r>
        <w:rPr>
          <w:rFonts w:ascii="IRNazanin" w:hAnsi="IRNazanin" w:eastAsia="IRNazanin" w:cs="IRNazanin"/>
          <w:lang w:bidi="fa-IR"/>
          <w:color w:val="111111"/>
          <w:sz w:val="28"/>
          <w:szCs w:val="28"/>
          <w:rtl/>
        </w:rPr>
        <w:t xml:space="preserve">الحروب والجدل إلا أنه یوم خفیف مبارک (الیوم الحادی والعشرون)</w:t>
      </w:r>
    </w:p>
    <w:p>
      <w:pPr>
        <w:pStyle w:val="BookText"/>
      </w:pPr>
      <w:r>
        <w:rPr>
          <w:rFonts w:ascii="IRNazanin" w:hAnsi="IRNazanin" w:eastAsia="IRNazanin" w:cs="IRNazanin"/>
          <w:lang w:bidi="fa-IR"/>
          <w:color w:val="111111"/>
          <w:sz w:val="28"/>
          <w:szCs w:val="28"/>
          <w:rtl/>
        </w:rPr>
        <w:t xml:space="preserve">قال سلمان روز رام </w:t>
      </w:r>
      <w:r>
        <w:rPr>
          <w:rStyle w:val="FootnoteReference"/>
        </w:rPr>
        <w:footnoteReference w:id="386"/>
      </w:r>
      <w:r>
        <w:rPr>
          <w:rFonts w:ascii="IRNazanin" w:hAnsi="IRNazanin" w:eastAsia="IRNazanin" w:cs="IRNazanin"/>
          <w:lang w:bidi="fa-IR"/>
          <w:color w:val="111111"/>
          <w:sz w:val="28"/>
          <w:szCs w:val="28"/>
          <w:rtl/>
        </w:rPr>
        <w:t xml:space="preserve">اسم الملک الموکل بالفرح یصلح فیه اهراق</w:t>
      </w:r>
    </w:p>
    <w:p>
      <w:pPr>
        <w:pStyle w:val="BookText"/>
      </w:pPr>
      <w:r>
        <w:rPr>
          <w:rFonts w:ascii="IRNazanin" w:hAnsi="IRNazanin" w:eastAsia="IRNazanin" w:cs="IRNazanin"/>
          <w:lang w:bidi="fa-IR"/>
          <w:color w:val="111111"/>
          <w:sz w:val="28"/>
          <w:szCs w:val="28"/>
          <w:rtl/>
        </w:rPr>
        <w:t xml:space="preserve">الدم لا یطلب فیه حاجة وتتقی فیه من الأذی والله أعلم (الیوم الثانی</w:t>
      </w:r>
    </w:p>
    <w:p>
      <w:pPr>
        <w:pStyle w:val="BookText"/>
      </w:pPr>
      <w:r>
        <w:rPr>
          <w:rFonts w:ascii="IRNazanin" w:hAnsi="IRNazanin" w:eastAsia="IRNazanin" w:cs="IRNazanin"/>
          <w:lang w:bidi="fa-IR"/>
          <w:color w:val="111111"/>
          <w:sz w:val="28"/>
          <w:szCs w:val="28"/>
          <w:rtl/>
        </w:rPr>
        <w:t xml:space="preserve">والعشرون) قال سلمان روز باد </w:t>
      </w:r>
      <w:r>
        <w:rPr>
          <w:rStyle w:val="FootnoteReference"/>
        </w:rPr>
        <w:footnoteReference w:id="387"/>
      </w:r>
      <w:r>
        <w:rPr>
          <w:rFonts w:ascii="IRNazanin" w:hAnsi="IRNazanin" w:eastAsia="IRNazanin" w:cs="IRNazanin"/>
          <w:lang w:bidi="fa-IR"/>
          <w:color w:val="111111"/>
          <w:sz w:val="28"/>
          <w:szCs w:val="28"/>
          <w:rtl/>
        </w:rPr>
        <w:t xml:space="preserve">اسم الملک الموکل بالریح یوم</w:t>
      </w:r>
    </w:p>
    <w:p>
      <w:pPr>
        <w:pStyle w:val="BookText"/>
      </w:pPr>
      <w:r>
        <w:rPr>
          <w:rFonts w:ascii="IRNazanin" w:hAnsi="IRNazanin" w:eastAsia="IRNazanin" w:cs="IRNazanin"/>
          <w:lang w:bidi="fa-IR"/>
          <w:color w:val="111111"/>
          <w:sz w:val="28"/>
          <w:szCs w:val="28"/>
          <w:rtl/>
        </w:rPr>
        <w:t xml:space="preserve">خفیف یصلح لکل حاجة یراد قضاءها (الیوم الثالث والعشرون) قال</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سلمان روز بیدن </w:t>
      </w:r>
      <w:r>
        <w:rPr>
          <w:rStyle w:val="FootnoteReference"/>
        </w:rPr>
        <w:footnoteReference w:id="388"/>
      </w:r>
      <w:r>
        <w:rPr>
          <w:rFonts w:ascii="IRNazanin" w:hAnsi="IRNazanin" w:eastAsia="IRNazanin" w:cs="IRNazanin"/>
          <w:lang w:bidi="fa-IR"/>
          <w:color w:val="111111"/>
          <w:sz w:val="28"/>
          <w:szCs w:val="28"/>
          <w:rtl/>
        </w:rPr>
        <w:t xml:space="preserve">اسم </w:t>
      </w:r>
      <w:r>
        <w:rPr>
          <w:rStyle w:val="FootnoteReference"/>
        </w:rPr>
        <w:footnoteReference w:id="389"/>
      </w:r>
      <w:r>
        <w:rPr>
          <w:rFonts w:ascii="IRNazanin" w:hAnsi="IRNazanin" w:eastAsia="IRNazanin" w:cs="IRNazanin"/>
          <w:lang w:bidi="fa-IR"/>
          <w:color w:val="111111"/>
          <w:sz w:val="28"/>
          <w:szCs w:val="28"/>
          <w:rtl/>
        </w:rPr>
        <w:t xml:space="preserve">الملک الموکل بالنوم والیقظة یوم خفیف</w:t>
      </w:r>
    </w:p>
    <w:p>
      <w:pPr>
        <w:pStyle w:val="BookText"/>
      </w:pPr>
      <w:r>
        <w:rPr>
          <w:rFonts w:ascii="IRNazanin" w:hAnsi="IRNazanin" w:eastAsia="IRNazanin" w:cs="IRNazanin"/>
          <w:lang w:bidi="fa-IR"/>
          <w:color w:val="111111"/>
          <w:sz w:val="28"/>
          <w:szCs w:val="28"/>
          <w:rtl/>
        </w:rPr>
        <w:t xml:space="preserve">لسائر الحوائج (الیوم الرابع والعشرون) قال سلمان (ره) روز (آذر ط ج)</w:t>
      </w:r>
    </w:p>
    <w:p>
      <w:pPr>
        <w:pStyle w:val="BookText"/>
      </w:pPr>
      <w:r>
        <w:rPr>
          <w:rFonts w:ascii="IRNazanin" w:hAnsi="IRNazanin" w:eastAsia="IRNazanin" w:cs="IRNazanin"/>
          <w:lang w:bidi="fa-IR"/>
          <w:color w:val="111111"/>
          <w:sz w:val="28"/>
          <w:szCs w:val="28"/>
          <w:rtl/>
        </w:rPr>
        <w:t xml:space="preserve">دین اسم الملک الموکل بالنوم والیقظة والسعی والحرکة وحراسة الأرواح</w:t>
      </w:r>
    </w:p>
    <w:p>
      <w:pPr>
        <w:pStyle w:val="BookText"/>
      </w:pPr>
      <w:r>
        <w:rPr>
          <w:rFonts w:ascii="IRNazanin" w:hAnsi="IRNazanin" w:eastAsia="IRNazanin" w:cs="IRNazanin"/>
          <w:lang w:bidi="fa-IR"/>
          <w:color w:val="111111"/>
          <w:sz w:val="28"/>
          <w:szCs w:val="28"/>
          <w:rtl/>
        </w:rPr>
        <w:t xml:space="preserve">حتی ترجع إلی الأبدان یوم نحس مستمر ولد فیه فرعون ومن ولد فیه یقتل</w:t>
      </w:r>
    </w:p>
    <w:p>
      <w:pPr>
        <w:pStyle w:val="BookText"/>
      </w:pPr>
      <w:r>
        <w:rPr>
          <w:rFonts w:ascii="IRNazanin" w:hAnsi="IRNazanin" w:eastAsia="IRNazanin" w:cs="IRNazanin"/>
          <w:lang w:bidi="fa-IR"/>
          <w:color w:val="111111"/>
          <w:sz w:val="28"/>
          <w:szCs w:val="28"/>
          <w:rtl/>
        </w:rPr>
        <w:t xml:space="preserve">ویکون نکد العیش ولا یوفق للخیر أبدا الیوم (الخامس والعشرون)</w:t>
      </w:r>
    </w:p>
    <w:p>
      <w:pPr>
        <w:pStyle w:val="BookText"/>
      </w:pPr>
      <w:r>
        <w:rPr>
          <w:rFonts w:ascii="IRNazanin" w:hAnsi="IRNazanin" w:eastAsia="IRNazanin" w:cs="IRNazanin"/>
          <w:lang w:bidi="fa-IR"/>
          <w:color w:val="111111"/>
          <w:sz w:val="28"/>
          <w:szCs w:val="28"/>
          <w:rtl/>
        </w:rPr>
        <w:t xml:space="preserve">قال سلمان (ره) روز أرد (آذر خ ل) اسم الملک الموکل بالجن</w:t>
      </w:r>
    </w:p>
    <w:p>
      <w:pPr>
        <w:pStyle w:val="BookText"/>
      </w:pPr>
      <w:r>
        <w:rPr>
          <w:rFonts w:ascii="IRNazanin" w:hAnsi="IRNazanin" w:eastAsia="IRNazanin" w:cs="IRNazanin"/>
          <w:lang w:bidi="fa-IR"/>
          <w:color w:val="111111"/>
          <w:sz w:val="28"/>
          <w:szCs w:val="28"/>
          <w:rtl/>
        </w:rPr>
        <w:t xml:space="preserve">والشیاطین یوم نحس ردئ وهو الیوم الذی أصاب أهل مصر ضروب</w:t>
      </w:r>
    </w:p>
    <w:p>
      <w:pPr>
        <w:pStyle w:val="BookText"/>
      </w:pPr>
      <w:r>
        <w:rPr>
          <w:rFonts w:ascii="IRNazanin" w:hAnsi="IRNazanin" w:eastAsia="IRNazanin" w:cs="IRNazanin"/>
          <w:lang w:bidi="fa-IR"/>
          <w:color w:val="111111"/>
          <w:sz w:val="28"/>
          <w:szCs w:val="28"/>
          <w:rtl/>
        </w:rPr>
        <w:t xml:space="preserve">من الآیات تفرغ فیه للدعاء والصلاة وعمل الخیر (الیوم السادس</w:t>
      </w:r>
    </w:p>
    <w:p>
      <w:pPr>
        <w:pStyle w:val="BookText"/>
      </w:pPr>
      <w:r>
        <w:rPr>
          <w:rFonts w:ascii="IRNazanin" w:hAnsi="IRNazanin" w:eastAsia="IRNazanin" w:cs="IRNazanin"/>
          <w:lang w:bidi="fa-IR"/>
          <w:color w:val="111111"/>
          <w:sz w:val="28"/>
          <w:szCs w:val="28"/>
          <w:rtl/>
        </w:rPr>
        <w:t xml:space="preserve">والعشرون) قال سلمان روز أشتاد اسم الملک الذی خلق عند ظهور</w:t>
      </w:r>
    </w:p>
    <w:p>
      <w:pPr>
        <w:pStyle w:val="BookText"/>
      </w:pPr>
      <w:r>
        <w:rPr>
          <w:rFonts w:ascii="IRNazanin" w:hAnsi="IRNazanin" w:eastAsia="IRNazanin" w:cs="IRNazanin"/>
          <w:lang w:bidi="fa-IR"/>
          <w:color w:val="111111"/>
          <w:sz w:val="28"/>
          <w:szCs w:val="28"/>
          <w:rtl/>
        </w:rPr>
        <w:t xml:space="preserve">الدین یوم صالح مبارک ومن تزوج فیه لا یتم أمره ویفارق أهله الیوم</w:t>
      </w:r>
    </w:p>
    <w:p>
      <w:pPr>
        <w:pStyle w:val="BookText"/>
      </w:pPr>
      <w:r>
        <w:rPr>
          <w:rFonts w:ascii="IRNazanin" w:hAnsi="IRNazanin" w:eastAsia="IRNazanin" w:cs="IRNazanin"/>
          <w:lang w:bidi="fa-IR"/>
          <w:color w:val="111111"/>
          <w:sz w:val="28"/>
          <w:szCs w:val="28"/>
          <w:rtl/>
        </w:rPr>
        <w:t xml:space="preserve">(السابع والعشرون) قال سلمان روز آسمان اسم الملک الموکل بالطیر</w:t>
      </w:r>
    </w:p>
    <w:p>
      <w:pPr>
        <w:pStyle w:val="BookText"/>
      </w:pPr>
      <w:r>
        <w:rPr>
          <w:rFonts w:ascii="IRNazanin" w:hAnsi="IRNazanin" w:eastAsia="IRNazanin" w:cs="IRNazanin"/>
          <w:lang w:bidi="fa-IR"/>
          <w:color w:val="111111"/>
          <w:sz w:val="28"/>
          <w:szCs w:val="28"/>
          <w:rtl/>
        </w:rPr>
        <w:t xml:space="preserve">فی السماوات ومن ولد فیه یکون غشوما مرزوقا محببا إلی الناس طویلا</w:t>
      </w:r>
    </w:p>
    <w:p>
      <w:pPr>
        <w:pStyle w:val="BookText"/>
      </w:pPr>
      <w:r>
        <w:rPr>
          <w:rFonts w:ascii="IRNazanin" w:hAnsi="IRNazanin" w:eastAsia="IRNazanin" w:cs="IRNazanin"/>
          <w:lang w:bidi="fa-IR"/>
          <w:color w:val="111111"/>
          <w:sz w:val="28"/>
          <w:szCs w:val="28"/>
          <w:rtl/>
        </w:rPr>
        <w:t xml:space="preserve">عمره الیوم (الثامن والعشرون) قال سلمان روز امیاد </w:t>
      </w:r>
      <w:r>
        <w:rPr>
          <w:rStyle w:val="FootnoteReference"/>
        </w:rPr>
        <w:footnoteReference w:id="390"/>
      </w:r>
      <w:r>
        <w:rPr>
          <w:rFonts w:ascii="IRNazanin" w:hAnsi="IRNazanin" w:eastAsia="IRNazanin" w:cs="IRNazanin"/>
          <w:lang w:bidi="fa-IR"/>
          <w:color w:val="111111"/>
          <w:sz w:val="28"/>
          <w:szCs w:val="28"/>
          <w:rtl/>
        </w:rPr>
        <w:t xml:space="preserve">اسم الملک</w:t>
      </w:r>
    </w:p>
    <w:p>
      <w:pPr>
        <w:pStyle w:val="BookText"/>
      </w:pPr>
      <w:r>
        <w:rPr>
          <w:rFonts w:ascii="IRNazanin" w:hAnsi="IRNazanin" w:eastAsia="IRNazanin" w:cs="IRNazanin"/>
          <w:lang w:bidi="fa-IR"/>
          <w:color w:val="111111"/>
          <w:sz w:val="28"/>
          <w:szCs w:val="28"/>
          <w:rtl/>
        </w:rPr>
        <w:t xml:space="preserve">الموکل بالسموات وقیل بالقضاء بین الخلق وهو یوم مبارک سعید</w:t>
      </w:r>
    </w:p>
    <w:p>
      <w:pPr>
        <w:pStyle w:val="BookText"/>
      </w:pPr>
      <w:r>
        <w:rPr>
          <w:rFonts w:ascii="IRNazanin" w:hAnsi="IRNazanin" w:eastAsia="IRNazanin" w:cs="IRNazanin"/>
          <w:lang w:bidi="fa-IR"/>
          <w:color w:val="111111"/>
          <w:sz w:val="28"/>
          <w:szCs w:val="28"/>
          <w:rtl/>
        </w:rPr>
        <w:t xml:space="preserve">والأحلام فیه تصح من یومها الیوم (التاسع والعشرون) روز فار اسفند</w:t>
      </w:r>
    </w:p>
    <w:p>
      <w:pPr>
        <w:pStyle w:val="BookText"/>
      </w:pPr>
      <w:r>
        <w:rPr>
          <w:rFonts w:ascii="IRNazanin" w:hAnsi="IRNazanin" w:eastAsia="IRNazanin" w:cs="IRNazanin"/>
          <w:lang w:bidi="fa-IR"/>
          <w:color w:val="111111"/>
          <w:sz w:val="28"/>
          <w:szCs w:val="28"/>
          <w:rtl/>
        </w:rPr>
        <w:t xml:space="preserve">اسم الملک الموکل بالأفئدة والعقول والاسماع والابصار یوم صالح لکل</w:t>
      </w:r>
    </w:p>
    <w:p>
      <w:pPr>
        <w:pStyle w:val="BookText"/>
      </w:pPr>
      <w:r>
        <w:rPr>
          <w:rFonts w:ascii="IRNazanin" w:hAnsi="IRNazanin" w:eastAsia="IRNazanin" w:cs="IRNazanin"/>
          <w:lang w:bidi="fa-IR"/>
          <w:color w:val="111111"/>
          <w:sz w:val="28"/>
          <w:szCs w:val="28"/>
          <w:rtl/>
        </w:rPr>
        <w:t xml:space="preserve">حاجة ولقاء الاخوان والأصدقاء والأوداء وفعل الخیر والأحلام تصح</w:t>
      </w:r>
    </w:p>
    <w:p>
      <w:pPr>
        <w:pStyle w:val="BookText"/>
      </w:pPr>
      <w:r>
        <w:rPr>
          <w:rFonts w:ascii="IRNazanin" w:hAnsi="IRNazanin" w:eastAsia="IRNazanin" w:cs="IRNazanin"/>
          <w:lang w:bidi="fa-IR"/>
          <w:color w:val="111111"/>
          <w:sz w:val="28"/>
          <w:szCs w:val="28"/>
          <w:rtl/>
        </w:rPr>
        <w:t xml:space="preserve">فیه من یومها والله أعلم (الثلاثون) قال سلمان روز إیران </w:t>
      </w:r>
      <w:r>
        <w:rPr>
          <w:rStyle w:val="FootnoteReference"/>
        </w:rPr>
        <w:footnoteReference w:id="391"/>
      </w:r>
      <w:r>
        <w:rPr>
          <w:rFonts w:ascii="IRNazanin" w:hAnsi="IRNazanin" w:eastAsia="IRNazanin" w:cs="IRNazanin"/>
          <w:lang w:bidi="fa-IR"/>
          <w:color w:val="111111"/>
          <w:sz w:val="28"/>
          <w:szCs w:val="28"/>
          <w:rtl/>
        </w:rPr>
        <w:t xml:space="preserve">اسم الملک</w:t>
      </w:r>
    </w:p>
    <w:p>
      <w:pPr>
        <w:pStyle w:val="BookText"/>
      </w:pPr>
      <w:r>
        <w:rPr>
          <w:rFonts w:ascii="IRNazanin" w:hAnsi="IRNazanin" w:eastAsia="IRNazanin" w:cs="IRNazanin"/>
          <w:lang w:bidi="fa-IR"/>
          <w:color w:val="111111"/>
          <w:sz w:val="28"/>
          <w:szCs w:val="28"/>
          <w:rtl/>
        </w:rPr>
        <w:t xml:space="preserve">الموکل بالدهور والأزمنة یوم سعید مبارک خفیف یصلح لکل شئ</w:t>
      </w:r>
    </w:p>
    <w:p>
      <w:pPr>
        <w:pStyle w:val="BookText"/>
      </w:pPr>
      <w:r>
        <w:rPr>
          <w:rFonts w:ascii="IRNazanin" w:hAnsi="IRNazanin" w:eastAsia="IRNazanin" w:cs="IRNazanin"/>
          <w:lang w:bidi="fa-IR"/>
          <w:color w:val="111111"/>
          <w:sz w:val="28"/>
          <w:szCs w:val="28"/>
          <w:rtl/>
        </w:rPr>
        <w:t xml:space="preserve">یریده والله أعلم.</w:t>
      </w:r>
    </w:p>
    <w:p>
      <w:pPr>
        <w:pStyle w:val="BookText"/>
      </w:pPr>
      <w:r>
        <w:rPr>
          <w:rFonts w:ascii="IRNazanin" w:hAnsi="IRNazanin" w:eastAsia="IRNazanin" w:cs="IRNazanin"/>
          <w:lang w:bidi="fa-IR"/>
          <w:color w:val="111111"/>
          <w:sz w:val="28"/>
          <w:szCs w:val="28"/>
          <w:rtl/>
        </w:rPr>
        <w:t xml:space="preserve">(11) البحار 91 ج 59 - رأیت فی بعض الکتب المعتبرة روی فضل</w:t>
      </w:r>
    </w:p>
    <w:p>
      <w:pPr>
        <w:pStyle w:val="BookText"/>
      </w:pPr>
      <w:r>
        <w:rPr>
          <w:rFonts w:ascii="IRNazanin" w:hAnsi="IRNazanin" w:eastAsia="IRNazanin" w:cs="IRNazanin"/>
          <w:lang w:bidi="fa-IR"/>
          <w:color w:val="111111"/>
          <w:sz w:val="28"/>
          <w:szCs w:val="28"/>
          <w:rtl/>
        </w:rPr>
        <w:t xml:space="preserve">الله بن علی بن عبید بن محمد بن عبد الله بن محمد بن محمد بن</w:t>
      </w:r>
    </w:p>
    <w:p>
      <w:pPr>
        <w:pStyle w:val="BookText"/>
      </w:pPr>
      <w:r>
        <w:rPr>
          <w:rFonts w:ascii="IRNazanin" w:hAnsi="IRNazanin" w:eastAsia="IRNazanin" w:cs="IRNazanin"/>
          <w:lang w:bidi="fa-IR"/>
          <w:color w:val="111111"/>
          <w:sz w:val="28"/>
          <w:szCs w:val="28"/>
          <w:rtl/>
        </w:rPr>
        <w:t xml:space="preserve">عبید الله بن الحسین بن علی بن محمد بن الحسن بن جعفر بن الحسن</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الحسن بن علی بن أبی طالب علیه السلام (تولاه الله فی الدارین</w:t>
      </w:r>
    </w:p>
    <w:p>
      <w:pPr>
        <w:pStyle w:val="BookText"/>
      </w:pPr>
      <w:r>
        <w:rPr>
          <w:rFonts w:ascii="IRNazanin" w:hAnsi="IRNazanin" w:eastAsia="IRNazanin" w:cs="IRNazanin"/>
          <w:lang w:bidi="fa-IR"/>
          <w:color w:val="111111"/>
          <w:sz w:val="28"/>
          <w:szCs w:val="28"/>
          <w:rtl/>
        </w:rPr>
        <w:t xml:space="preserve">بالحسنی) عن أبی عبد الله جعفر بن محمد بن أحمد بن العباس الدوریستی</w:t>
      </w:r>
    </w:p>
    <w:p>
      <w:pPr>
        <w:pStyle w:val="BookText"/>
      </w:pPr>
      <w:r>
        <w:rPr>
          <w:rFonts w:ascii="IRNazanin" w:hAnsi="IRNazanin" w:eastAsia="IRNazanin" w:cs="IRNazanin"/>
          <w:lang w:bidi="fa-IR"/>
          <w:color w:val="111111"/>
          <w:sz w:val="28"/>
          <w:szCs w:val="28"/>
          <w:rtl/>
        </w:rPr>
        <w:t xml:space="preserve">عن أبی محمد جعفر بن أحمد بن علی المونسی القمی عن علی بن بلال</w:t>
      </w:r>
    </w:p>
    <w:p>
      <w:pPr>
        <w:pStyle w:val="BookText"/>
      </w:pPr>
      <w:r>
        <w:rPr>
          <w:rFonts w:ascii="IRNazanin" w:hAnsi="IRNazanin" w:eastAsia="IRNazanin" w:cs="IRNazanin"/>
          <w:lang w:bidi="fa-IR"/>
          <w:color w:val="111111"/>
          <w:sz w:val="28"/>
          <w:szCs w:val="28"/>
          <w:rtl/>
        </w:rPr>
        <w:t xml:space="preserve">عن أحمد بن محمد بن یوسف عن حبیب (بن - ک) الخیر عن محمد بن</w:t>
      </w:r>
    </w:p>
    <w:p>
      <w:pPr>
        <w:pStyle w:val="BookText"/>
      </w:pPr>
      <w:r>
        <w:rPr>
          <w:rFonts w:ascii="IRNazanin" w:hAnsi="IRNazanin" w:eastAsia="IRNazanin" w:cs="IRNazanin"/>
          <w:lang w:bidi="fa-IR"/>
          <w:color w:val="111111"/>
          <w:sz w:val="28"/>
          <w:szCs w:val="28"/>
          <w:rtl/>
        </w:rPr>
        <w:t xml:space="preserve">الحسین الصایغ عن أبیه عن معلی بن خنیس قال دخلت علی الصادق</w:t>
      </w:r>
    </w:p>
    <w:p>
      <w:pPr>
        <w:pStyle w:val="BookText"/>
      </w:pPr>
      <w:r>
        <w:rPr>
          <w:rFonts w:ascii="IRNazanin" w:hAnsi="IRNazanin" w:eastAsia="IRNazanin" w:cs="IRNazanin"/>
          <w:lang w:bidi="fa-IR"/>
          <w:color w:val="111111"/>
          <w:sz w:val="28"/>
          <w:szCs w:val="28"/>
          <w:rtl/>
        </w:rPr>
        <w:t xml:space="preserve">(جعفر بن محمد - بحار) علیه السلام یوم النیروز فقال أتعرف هذا</w:t>
      </w:r>
    </w:p>
    <w:p>
      <w:pPr>
        <w:pStyle w:val="BookText"/>
      </w:pPr>
      <w:r>
        <w:rPr>
          <w:rFonts w:ascii="IRNazanin" w:hAnsi="IRNazanin" w:eastAsia="IRNazanin" w:cs="IRNazanin"/>
          <w:lang w:bidi="fa-IR"/>
          <w:color w:val="111111"/>
          <w:sz w:val="28"/>
          <w:szCs w:val="28"/>
          <w:rtl/>
        </w:rPr>
        <w:t xml:space="preserve">الیوم فقلت جعلت فداک هذا یوم تعظمه العجم وتتهادی فیه فقال أبو</w:t>
      </w:r>
    </w:p>
    <w:p>
      <w:pPr>
        <w:pStyle w:val="BookText"/>
      </w:pPr>
      <w:r>
        <w:rPr>
          <w:rFonts w:ascii="IRNazanin" w:hAnsi="IRNazanin" w:eastAsia="IRNazanin" w:cs="IRNazanin"/>
          <w:lang w:bidi="fa-IR"/>
          <w:color w:val="111111"/>
          <w:sz w:val="28"/>
          <w:szCs w:val="28"/>
          <w:rtl/>
        </w:rPr>
        <w:t xml:space="preserve">عبد الله علیه السلام والبیت العتیق الذی بمکة ما هذه الا لامر قدیم أفسره</w:t>
      </w:r>
    </w:p>
    <w:p>
      <w:pPr>
        <w:pStyle w:val="BookText"/>
      </w:pPr>
      <w:r>
        <w:rPr>
          <w:rFonts w:ascii="IRNazanin" w:hAnsi="IRNazanin" w:eastAsia="IRNazanin" w:cs="IRNazanin"/>
          <w:lang w:bidi="fa-IR"/>
          <w:color w:val="111111"/>
          <w:sz w:val="28"/>
          <w:szCs w:val="28"/>
          <w:rtl/>
        </w:rPr>
        <w:t xml:space="preserve">لک حتی تفهمه قلت یا سیدی ان علم هذا من عندک أحب إلی من أن</w:t>
      </w:r>
    </w:p>
    <w:p>
      <w:pPr>
        <w:pStyle w:val="BookText"/>
      </w:pPr>
      <w:r>
        <w:rPr>
          <w:rFonts w:ascii="IRNazanin" w:hAnsi="IRNazanin" w:eastAsia="IRNazanin" w:cs="IRNazanin"/>
          <w:lang w:bidi="fa-IR"/>
          <w:color w:val="111111"/>
          <w:sz w:val="28"/>
          <w:szCs w:val="28"/>
          <w:rtl/>
        </w:rPr>
        <w:t xml:space="preserve">یعیش أمواتی وتموت أعدائی فقال یا معلی ان یوم النیروز هو الیوم</w:t>
      </w:r>
    </w:p>
    <w:p>
      <w:pPr>
        <w:pStyle w:val="BookText"/>
      </w:pPr>
      <w:r>
        <w:rPr>
          <w:rFonts w:ascii="IRNazanin" w:hAnsi="IRNazanin" w:eastAsia="IRNazanin" w:cs="IRNazanin"/>
          <w:lang w:bidi="fa-IR"/>
          <w:color w:val="111111"/>
          <w:sz w:val="28"/>
          <w:szCs w:val="28"/>
          <w:rtl/>
        </w:rPr>
        <w:t xml:space="preserve">الذی أخذ الله فیه مواثیق العباد أن یعبدوه ولا یشرکوا به شیئا (إلی أن</w:t>
      </w:r>
    </w:p>
    <w:p>
      <w:pPr>
        <w:pStyle w:val="BookText"/>
      </w:pPr>
      <w:r>
        <w:rPr>
          <w:rFonts w:ascii="IRNazanin" w:hAnsi="IRNazanin" w:eastAsia="IRNazanin" w:cs="IRNazanin"/>
          <w:lang w:bidi="fa-IR"/>
          <w:color w:val="111111"/>
          <w:sz w:val="28"/>
          <w:szCs w:val="28"/>
          <w:rtl/>
        </w:rPr>
        <w:t xml:space="preserve">قال) وهو أول یوم من سنة الفرس (إلی أن قال) قال فقلت یا سیدی</w:t>
      </w:r>
    </w:p>
    <w:p>
      <w:pPr>
        <w:pStyle w:val="BookText"/>
      </w:pPr>
      <w:r>
        <w:rPr>
          <w:rFonts w:ascii="IRNazanin" w:hAnsi="IRNazanin" w:eastAsia="IRNazanin" w:cs="IRNazanin"/>
          <w:lang w:bidi="fa-IR"/>
          <w:color w:val="111111"/>
          <w:sz w:val="28"/>
          <w:szCs w:val="28"/>
          <w:rtl/>
        </w:rPr>
        <w:t xml:space="preserve">ألا تعرفنی جعلت فداک أسماء الأیام بالفارسیة فقال علیه السلام یا معلی</w:t>
      </w:r>
    </w:p>
    <w:p>
      <w:pPr>
        <w:pStyle w:val="BookText"/>
      </w:pPr>
      <w:r>
        <w:rPr>
          <w:rFonts w:ascii="IRNazanin" w:hAnsi="IRNazanin" w:eastAsia="IRNazanin" w:cs="IRNazanin"/>
          <w:lang w:bidi="fa-IR"/>
          <w:color w:val="111111"/>
          <w:sz w:val="28"/>
          <w:szCs w:val="28"/>
          <w:rtl/>
        </w:rPr>
        <w:t xml:space="preserve">هی أیام قدیمة من الشهور القدیمة کل شهر ثلاثون یوما لا زیادة فیه ولا</w:t>
      </w:r>
    </w:p>
    <w:p>
      <w:pPr>
        <w:pStyle w:val="BookText"/>
      </w:pPr>
      <w:r>
        <w:rPr>
          <w:rFonts w:ascii="IRNazanin" w:hAnsi="IRNazanin" w:eastAsia="IRNazanin" w:cs="IRNazanin"/>
          <w:lang w:bidi="fa-IR"/>
          <w:color w:val="111111"/>
          <w:sz w:val="28"/>
          <w:szCs w:val="28"/>
          <w:rtl/>
        </w:rPr>
        <w:t xml:space="preserve">نقصان فأول یوم من کل شهر هرمز </w:t>
      </w:r>
      <w:r>
        <w:rPr>
          <w:rStyle w:val="FootnoteReference"/>
        </w:rPr>
        <w:footnoteReference w:id="392"/>
      </w:r>
      <w:r>
        <w:rPr>
          <w:rFonts w:ascii="IRNazanin" w:hAnsi="IRNazanin" w:eastAsia="IRNazanin" w:cs="IRNazanin"/>
          <w:lang w:bidi="fa-IR"/>
          <w:color w:val="111111"/>
          <w:sz w:val="28"/>
          <w:szCs w:val="28"/>
          <w:rtl/>
        </w:rPr>
        <w:t xml:space="preserve">روز اسم من أسماء الله تعالی</w:t>
      </w:r>
    </w:p>
    <w:p>
      <w:pPr>
        <w:pStyle w:val="BookText"/>
      </w:pPr>
      <w:r>
        <w:rPr>
          <w:rFonts w:ascii="IRNazanin" w:hAnsi="IRNazanin" w:eastAsia="IRNazanin" w:cs="IRNazanin"/>
          <w:lang w:bidi="fa-IR"/>
          <w:color w:val="111111"/>
          <w:sz w:val="28"/>
          <w:szCs w:val="28"/>
          <w:rtl/>
        </w:rPr>
        <w:t xml:space="preserve">خلق الله عز وجل فیه آدم تقول الفرس انه یوم جید صالح للشرب وللفرح</w:t>
      </w:r>
    </w:p>
    <w:p>
      <w:pPr>
        <w:pStyle w:val="BookText"/>
      </w:pPr>
      <w:r>
        <w:rPr>
          <w:rFonts w:ascii="IRNazanin" w:hAnsi="IRNazanin" w:eastAsia="IRNazanin" w:cs="IRNazanin"/>
          <w:lang w:bidi="fa-IR"/>
          <w:color w:val="111111"/>
          <w:sz w:val="28"/>
          <w:szCs w:val="28"/>
          <w:rtl/>
        </w:rPr>
        <w:t xml:space="preserve">ویقول الصادق علیه السلام انه یوم سعید مبارک یوم سرور تکلموا</w:t>
      </w:r>
    </w:p>
    <w:p>
      <w:pPr>
        <w:pStyle w:val="BookText"/>
      </w:pPr>
      <w:r>
        <w:rPr>
          <w:rFonts w:ascii="IRNazanin" w:hAnsi="IRNazanin" w:eastAsia="IRNazanin" w:cs="IRNazanin"/>
          <w:lang w:bidi="fa-IR"/>
          <w:color w:val="111111"/>
          <w:sz w:val="28"/>
          <w:szCs w:val="28"/>
          <w:rtl/>
        </w:rPr>
        <w:t xml:space="preserve">(فکلموا خ ل) فیه الأمراء والکبراء واطلبوا فیه الحوائج فإنها تنجح</w:t>
      </w:r>
    </w:p>
    <w:p>
      <w:pPr>
        <w:pStyle w:val="BookText"/>
      </w:pPr>
      <w:r>
        <w:rPr>
          <w:rFonts w:ascii="IRNazanin" w:hAnsi="IRNazanin" w:eastAsia="IRNazanin" w:cs="IRNazanin"/>
          <w:lang w:bidi="fa-IR"/>
          <w:color w:val="111111"/>
          <w:sz w:val="28"/>
          <w:szCs w:val="28"/>
          <w:rtl/>
        </w:rPr>
        <w:t xml:space="preserve">بأذن الله تعالی ومن ولد فیه یکون مبارکا وأدخلوا فیه علی السلطان</w:t>
      </w:r>
    </w:p>
    <w:p>
      <w:pPr>
        <w:pStyle w:val="BookText"/>
      </w:pPr>
      <w:r>
        <w:rPr>
          <w:rFonts w:ascii="IRNazanin" w:hAnsi="IRNazanin" w:eastAsia="IRNazanin" w:cs="IRNazanin"/>
          <w:lang w:bidi="fa-IR"/>
          <w:color w:val="111111"/>
          <w:sz w:val="28"/>
          <w:szCs w:val="28"/>
          <w:rtl/>
        </w:rPr>
        <w:t xml:space="preserve">واشتروا وبیعوا وازرعوا واغرسوا وابنوا وسافروا فإنه مختار یصلح</w:t>
      </w:r>
    </w:p>
    <w:p>
      <w:pPr>
        <w:pStyle w:val="BookText"/>
      </w:pPr>
      <w:r>
        <w:rPr>
          <w:rFonts w:ascii="IRNazanin" w:hAnsi="IRNazanin" w:eastAsia="IRNazanin" w:cs="IRNazanin"/>
          <w:lang w:bidi="fa-IR"/>
          <w:color w:val="111111"/>
          <w:sz w:val="28"/>
          <w:szCs w:val="28"/>
          <w:rtl/>
        </w:rPr>
        <w:t xml:space="preserve">لجمیع الأمور وللتزویج ومن مرض فیه یبرأ سریعا ومن ضلت له ضالة</w:t>
      </w:r>
    </w:p>
    <w:p>
      <w:pPr>
        <w:pStyle w:val="BookText"/>
      </w:pPr>
      <w:r>
        <w:rPr>
          <w:rFonts w:ascii="IRNazanin" w:hAnsi="IRNazanin" w:eastAsia="IRNazanin" w:cs="IRNazanin"/>
          <w:lang w:bidi="fa-IR"/>
          <w:color w:val="111111"/>
          <w:sz w:val="28"/>
          <w:szCs w:val="28"/>
          <w:rtl/>
        </w:rPr>
        <w:t xml:space="preserve">وجدها انشاء الله تعالی (الثانی) بهمن روز یوم صالح صاف خلق الله تعالی</w:t>
      </w:r>
    </w:p>
    <w:p>
      <w:pPr>
        <w:pStyle w:val="BookText"/>
      </w:pPr>
      <w:r>
        <w:rPr>
          <w:rFonts w:ascii="IRNazanin" w:hAnsi="IRNazanin" w:eastAsia="IRNazanin" w:cs="IRNazanin"/>
          <w:lang w:bidi="fa-IR"/>
          <w:color w:val="111111"/>
          <w:sz w:val="28"/>
          <w:szCs w:val="28"/>
          <w:rtl/>
        </w:rPr>
        <w:t xml:space="preserve">فیه حوا وهی ضلع من أضلاع آدم وهو اسم الملک الموکل بحجب</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القدس والکرامة تقول الفرس انه یوم صالح مختار ویقول الصادق علیه</w:t>
      </w:r>
    </w:p>
    <w:p>
      <w:pPr>
        <w:pStyle w:val="BookText"/>
      </w:pPr>
      <w:r>
        <w:rPr>
          <w:rFonts w:ascii="IRNazanin" w:hAnsi="IRNazanin" w:eastAsia="IRNazanin" w:cs="IRNazanin"/>
          <w:lang w:bidi="fa-IR"/>
          <w:color w:val="111111"/>
          <w:sz w:val="28"/>
          <w:szCs w:val="28"/>
          <w:rtl/>
        </w:rPr>
        <w:t xml:space="preserve">السلام انه یوم مبارک تزوجوا فیه وأتوا أهالیکم من أسفارکم وسافروا</w:t>
      </w:r>
    </w:p>
    <w:p>
      <w:pPr>
        <w:pStyle w:val="BookText"/>
      </w:pPr>
      <w:r>
        <w:rPr>
          <w:rFonts w:ascii="IRNazanin" w:hAnsi="IRNazanin" w:eastAsia="IRNazanin" w:cs="IRNazanin"/>
          <w:lang w:bidi="fa-IR"/>
          <w:color w:val="111111"/>
          <w:sz w:val="28"/>
          <w:szCs w:val="28"/>
          <w:rtl/>
        </w:rPr>
        <w:t xml:space="preserve">فیه واشتروا وبیعوا واطلبوا فیه الحوائج من کل نوع وهو یوم مختار</w:t>
      </w:r>
    </w:p>
    <w:p>
      <w:pPr>
        <w:pStyle w:val="BookText"/>
      </w:pPr>
      <w:r>
        <w:rPr>
          <w:rFonts w:ascii="IRNazanin" w:hAnsi="IRNazanin" w:eastAsia="IRNazanin" w:cs="IRNazanin"/>
          <w:lang w:bidi="fa-IR"/>
          <w:color w:val="111111"/>
          <w:sz w:val="28"/>
          <w:szCs w:val="28"/>
          <w:rtl/>
        </w:rPr>
        <w:t xml:space="preserve">ومن مرض فیه فی أول النهار یکون مرضه خفیفا ومن مرض فی آخره</w:t>
      </w:r>
    </w:p>
    <w:p>
      <w:pPr>
        <w:pStyle w:val="BookText"/>
      </w:pPr>
      <w:r>
        <w:rPr>
          <w:rFonts w:ascii="IRNazanin" w:hAnsi="IRNazanin" w:eastAsia="IRNazanin" w:cs="IRNazanin"/>
          <w:lang w:bidi="fa-IR"/>
          <w:color w:val="111111"/>
          <w:sz w:val="28"/>
          <w:szCs w:val="28"/>
          <w:rtl/>
        </w:rPr>
        <w:t xml:space="preserve">اشتد مرضه وخیف من موته فی ذلک المرض (الثالث) أردی بهشت روز</w:t>
      </w:r>
    </w:p>
    <w:p>
      <w:pPr>
        <w:pStyle w:val="BookText"/>
      </w:pPr>
      <w:r>
        <w:rPr>
          <w:rFonts w:ascii="IRNazanin" w:hAnsi="IRNazanin" w:eastAsia="IRNazanin" w:cs="IRNazanin"/>
          <w:lang w:bidi="fa-IR"/>
          <w:color w:val="111111"/>
          <w:sz w:val="28"/>
          <w:szCs w:val="28"/>
          <w:rtl/>
        </w:rPr>
        <w:t xml:space="preserve">اسم الملک الموکل بالشفاء والسقم تقول الفرس انه یوم ثقیل ویقول</w:t>
      </w:r>
    </w:p>
    <w:p>
      <w:pPr>
        <w:pStyle w:val="BookText"/>
      </w:pPr>
      <w:r>
        <w:rPr>
          <w:rFonts w:ascii="IRNazanin" w:hAnsi="IRNazanin" w:eastAsia="IRNazanin" w:cs="IRNazanin"/>
          <w:lang w:bidi="fa-IR"/>
          <w:color w:val="111111"/>
          <w:sz w:val="28"/>
          <w:szCs w:val="28"/>
          <w:rtl/>
        </w:rPr>
        <w:t xml:space="preserve">الصادق (ع) انه یوم نحس مستمر فاتقوا فیه الحوائج وجمیع الاعمال ولا</w:t>
      </w:r>
    </w:p>
    <w:p>
      <w:pPr>
        <w:pStyle w:val="BookText"/>
      </w:pPr>
      <w:r>
        <w:rPr>
          <w:rFonts w:ascii="IRNazanin" w:hAnsi="IRNazanin" w:eastAsia="IRNazanin" w:cs="IRNazanin"/>
          <w:lang w:bidi="fa-IR"/>
          <w:color w:val="111111"/>
          <w:sz w:val="28"/>
          <w:szCs w:val="28"/>
          <w:rtl/>
        </w:rPr>
        <w:t xml:space="preserve">تدخلوا فیه علی السلطان ولا تبیعوا ولا تشتروا ولا تزوجوا ولا</w:t>
      </w:r>
    </w:p>
    <w:p>
      <w:pPr>
        <w:pStyle w:val="BookText"/>
      </w:pPr>
      <w:r>
        <w:rPr>
          <w:rFonts w:ascii="IRNazanin" w:hAnsi="IRNazanin" w:eastAsia="IRNazanin" w:cs="IRNazanin"/>
          <w:lang w:bidi="fa-IR"/>
          <w:color w:val="111111"/>
          <w:sz w:val="28"/>
          <w:szCs w:val="28"/>
          <w:rtl/>
        </w:rPr>
        <w:t xml:space="preserve">تسألوا فیه حاجة ولا تکلفوها أحدا واحفظوا أنفسکم واتقوا أعمال</w:t>
      </w:r>
    </w:p>
    <w:p>
      <w:pPr>
        <w:pStyle w:val="BookText"/>
      </w:pPr>
      <w:r>
        <w:rPr>
          <w:rFonts w:ascii="IRNazanin" w:hAnsi="IRNazanin" w:eastAsia="IRNazanin" w:cs="IRNazanin"/>
          <w:lang w:bidi="fa-IR"/>
          <w:color w:val="111111"/>
          <w:sz w:val="28"/>
          <w:szCs w:val="28"/>
          <w:rtl/>
        </w:rPr>
        <w:t xml:space="preserve">السلطان وتصدقوا ما أمکنکم فإنه من مرض فیه خیف علیه وهو الیوم</w:t>
      </w:r>
    </w:p>
    <w:p>
      <w:pPr>
        <w:pStyle w:val="BookText"/>
      </w:pPr>
      <w:r>
        <w:rPr>
          <w:rFonts w:ascii="IRNazanin" w:hAnsi="IRNazanin" w:eastAsia="IRNazanin" w:cs="IRNazanin"/>
          <w:lang w:bidi="fa-IR"/>
          <w:color w:val="111111"/>
          <w:sz w:val="28"/>
          <w:szCs w:val="28"/>
          <w:rtl/>
        </w:rPr>
        <w:t xml:space="preserve">الذی أخرج الله فیه آدم وحوا من الجنة وسلبا فیه لباسهما ومن سافر</w:t>
      </w:r>
    </w:p>
    <w:p>
      <w:pPr>
        <w:pStyle w:val="BookText"/>
      </w:pPr>
      <w:r>
        <w:rPr>
          <w:rFonts w:ascii="IRNazanin" w:hAnsi="IRNazanin" w:eastAsia="IRNazanin" w:cs="IRNazanin"/>
          <w:lang w:bidi="fa-IR"/>
          <w:color w:val="111111"/>
          <w:sz w:val="28"/>
          <w:szCs w:val="28"/>
          <w:rtl/>
        </w:rPr>
        <w:t xml:space="preserve">فیه قطع علیه أبدا </w:t>
      </w:r>
      <w:r>
        <w:rPr>
          <w:rStyle w:val="FootnoteReference"/>
        </w:rPr>
        <w:footnoteReference w:id="393"/>
      </w:r>
      <w:r>
        <w:rPr>
          <w:rFonts w:ascii="IRNazanin" w:hAnsi="IRNazanin" w:eastAsia="IRNazanin" w:cs="IRNazanin"/>
          <w:lang w:bidi="fa-IR"/>
          <w:color w:val="111111"/>
          <w:sz w:val="28"/>
          <w:szCs w:val="28"/>
          <w:rtl/>
        </w:rPr>
        <w:t xml:space="preserve">الرابع شهریور روز اسم الملک الذی خلقت منه</w:t>
      </w:r>
    </w:p>
    <w:p>
      <w:pPr>
        <w:pStyle w:val="BookText"/>
      </w:pPr>
      <w:r>
        <w:rPr>
          <w:rFonts w:ascii="IRNazanin" w:hAnsi="IRNazanin" w:eastAsia="IRNazanin" w:cs="IRNazanin"/>
          <w:lang w:bidi="fa-IR"/>
          <w:color w:val="111111"/>
          <w:sz w:val="28"/>
          <w:szCs w:val="28"/>
          <w:rtl/>
        </w:rPr>
        <w:t xml:space="preserve">الجواهر ووکل بها وهو موکل ببحر الروم وتقول الفرس انه یوم</w:t>
      </w:r>
    </w:p>
    <w:p>
      <w:pPr>
        <w:pStyle w:val="BookText"/>
      </w:pPr>
      <w:r>
        <w:rPr>
          <w:rFonts w:ascii="IRNazanin" w:hAnsi="IRNazanin" w:eastAsia="IRNazanin" w:cs="IRNazanin"/>
          <w:lang w:bidi="fa-IR"/>
          <w:color w:val="111111"/>
          <w:sz w:val="28"/>
          <w:szCs w:val="28"/>
          <w:rtl/>
        </w:rPr>
        <w:t xml:space="preserve">مختار ویقول الصادق علیه السلام انه یوم مبارک ولد فیه هابیل بن آدم</w:t>
      </w:r>
    </w:p>
    <w:p>
      <w:pPr>
        <w:pStyle w:val="BookText"/>
      </w:pPr>
      <w:r>
        <w:rPr>
          <w:rFonts w:ascii="IRNazanin" w:hAnsi="IRNazanin" w:eastAsia="IRNazanin" w:cs="IRNazanin"/>
          <w:lang w:bidi="fa-IR"/>
          <w:color w:val="111111"/>
          <w:sz w:val="28"/>
          <w:szCs w:val="28"/>
          <w:rtl/>
        </w:rPr>
        <w:t xml:space="preserve">وهو یوم صالح للتزویج وطلب الصید فی البر والبحر ومن ولد فیه یکون</w:t>
      </w:r>
    </w:p>
    <w:p>
      <w:pPr>
        <w:pStyle w:val="BookText"/>
      </w:pPr>
      <w:r>
        <w:rPr>
          <w:rFonts w:ascii="IRNazanin" w:hAnsi="IRNazanin" w:eastAsia="IRNazanin" w:cs="IRNazanin"/>
          <w:lang w:bidi="fa-IR"/>
          <w:color w:val="111111"/>
          <w:sz w:val="28"/>
          <w:szCs w:val="28"/>
          <w:rtl/>
        </w:rPr>
        <w:t xml:space="preserve">رجلا صالحا مبارکا ومحببا إلی الناس إلا أنه لا یصلح فیه السفر ومن</w:t>
      </w:r>
    </w:p>
    <w:p>
      <w:pPr>
        <w:pStyle w:val="BookText"/>
      </w:pPr>
      <w:r>
        <w:rPr>
          <w:rFonts w:ascii="IRNazanin" w:hAnsi="IRNazanin" w:eastAsia="IRNazanin" w:cs="IRNazanin"/>
          <w:lang w:bidi="fa-IR"/>
          <w:color w:val="111111"/>
          <w:sz w:val="28"/>
          <w:szCs w:val="28"/>
          <w:rtl/>
        </w:rPr>
        <w:t xml:space="preserve">سافر فیه خیف علیه القطع ویصیبه بلاء وغم ومن مرض فیه یبرئ سریعا</w:t>
      </w:r>
    </w:p>
    <w:p>
      <w:pPr>
        <w:pStyle w:val="BookText"/>
      </w:pPr>
      <w:r>
        <w:rPr>
          <w:rFonts w:ascii="IRNazanin" w:hAnsi="IRNazanin" w:eastAsia="IRNazanin" w:cs="IRNazanin"/>
          <w:lang w:bidi="fa-IR"/>
          <w:color w:val="111111"/>
          <w:sz w:val="28"/>
          <w:szCs w:val="28"/>
          <w:rtl/>
        </w:rPr>
        <w:t xml:space="preserve">انشاء الله تعالی (الخامس اسفندار مذ روز اسم الملک الموکل بالأرضین</w:t>
      </w:r>
    </w:p>
    <w:p>
      <w:pPr>
        <w:pStyle w:val="BookText"/>
      </w:pPr>
      <w:r>
        <w:rPr>
          <w:rFonts w:ascii="IRNazanin" w:hAnsi="IRNazanin" w:eastAsia="IRNazanin" w:cs="IRNazanin"/>
          <w:lang w:bidi="fa-IR"/>
          <w:color w:val="111111"/>
          <w:sz w:val="28"/>
          <w:szCs w:val="28"/>
          <w:rtl/>
        </w:rPr>
        <w:t xml:space="preserve">تقول الفرس انه یوم ثقیل ویقول الصادق علیه السلام انه یوم نحس</w:t>
      </w:r>
    </w:p>
    <w:p>
      <w:pPr>
        <w:pStyle w:val="BookText"/>
      </w:pPr>
      <w:r>
        <w:rPr>
          <w:rFonts w:ascii="IRNazanin" w:hAnsi="IRNazanin" w:eastAsia="IRNazanin" w:cs="IRNazanin"/>
          <w:lang w:bidi="fa-IR"/>
          <w:color w:val="111111"/>
          <w:sz w:val="28"/>
          <w:szCs w:val="28"/>
          <w:rtl/>
        </w:rPr>
        <w:t xml:space="preserve">ردئ ولد فیه قابیل بن آدم علیهم السلام وکان ملعونا کافرا وهو</w:t>
      </w:r>
    </w:p>
    <w:p>
      <w:pPr>
        <w:pStyle w:val="BookText"/>
      </w:pPr>
      <w:r>
        <w:rPr>
          <w:rFonts w:ascii="IRNazanin" w:hAnsi="IRNazanin" w:eastAsia="IRNazanin" w:cs="IRNazanin"/>
          <w:lang w:bidi="fa-IR"/>
          <w:color w:val="111111"/>
          <w:sz w:val="28"/>
          <w:szCs w:val="28"/>
          <w:rtl/>
        </w:rPr>
        <w:t xml:space="preserve">الذی قتل أخاه ودعا بالویل والثبور علی أهله وأدخل علیهم الغم والبکاء</w:t>
      </w:r>
    </w:p>
    <w:p>
      <w:pPr>
        <w:pStyle w:val="BookText"/>
      </w:pPr>
      <w:r>
        <w:rPr>
          <w:rFonts w:ascii="IRNazanin" w:hAnsi="IRNazanin" w:eastAsia="IRNazanin" w:cs="IRNazanin"/>
          <w:lang w:bidi="fa-IR"/>
          <w:color w:val="111111"/>
          <w:sz w:val="28"/>
          <w:szCs w:val="28"/>
          <w:rtl/>
        </w:rPr>
        <w:t xml:space="preserve">فاجتنبوه فإنه یوم شؤم ونحس ومذموم ولا تطلبوا فیه حاجة ولا تدخلوا</w:t>
      </w:r>
    </w:p>
    <w:p>
      <w:pPr>
        <w:pStyle w:val="BookText"/>
      </w:pPr>
      <w:r>
        <w:rPr>
          <w:rFonts w:ascii="IRNazanin" w:hAnsi="IRNazanin" w:eastAsia="IRNazanin" w:cs="IRNazanin"/>
          <w:lang w:bidi="fa-IR"/>
          <w:color w:val="111111"/>
          <w:sz w:val="28"/>
          <w:szCs w:val="28"/>
          <w:rtl/>
        </w:rPr>
        <w:t xml:space="preserve">فیه علی السلطان وادخلوا فی منازلکم واحذروا فیه کل الحذر من</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السباع والحدید (السادس) خرداد روز اسم الملک الموکل بالجبال</w:t>
      </w:r>
    </w:p>
    <w:p>
      <w:pPr>
        <w:pStyle w:val="BookText"/>
      </w:pPr>
      <w:r>
        <w:rPr>
          <w:rFonts w:ascii="IRNazanin" w:hAnsi="IRNazanin" w:eastAsia="IRNazanin" w:cs="IRNazanin"/>
          <w:lang w:bidi="fa-IR"/>
          <w:color w:val="111111"/>
          <w:sz w:val="28"/>
          <w:szCs w:val="28"/>
          <w:rtl/>
        </w:rPr>
        <w:t xml:space="preserve">تقول الفرس انه یوم خفیف ویقول الصادق علیه السلام انه یوم مبارک</w:t>
      </w:r>
    </w:p>
    <w:p>
      <w:pPr>
        <w:pStyle w:val="BookText"/>
      </w:pPr>
      <w:r>
        <w:rPr>
          <w:rFonts w:ascii="IRNazanin" w:hAnsi="IRNazanin" w:eastAsia="IRNazanin" w:cs="IRNazanin"/>
          <w:lang w:bidi="fa-IR"/>
          <w:color w:val="111111"/>
          <w:sz w:val="28"/>
          <w:szCs w:val="28"/>
          <w:rtl/>
        </w:rPr>
        <w:t xml:space="preserve">صالح للتزویج ولطلب الحوائج لکل ما یسعی فیه من الامر فی البر</w:t>
      </w:r>
    </w:p>
    <w:p>
      <w:pPr>
        <w:pStyle w:val="BookText"/>
      </w:pPr>
      <w:r>
        <w:rPr>
          <w:rFonts w:ascii="IRNazanin" w:hAnsi="IRNazanin" w:eastAsia="IRNazanin" w:cs="IRNazanin"/>
          <w:lang w:bidi="fa-IR"/>
          <w:color w:val="111111"/>
          <w:sz w:val="28"/>
          <w:szCs w:val="28"/>
          <w:rtl/>
        </w:rPr>
        <w:t xml:space="preserve">والبحر والصید فیهما والمعاش وکل حاجة ومن سافر فیه رجع إلی</w:t>
      </w:r>
    </w:p>
    <w:p>
      <w:pPr>
        <w:pStyle w:val="BookText"/>
      </w:pPr>
      <w:r>
        <w:rPr>
          <w:rFonts w:ascii="IRNazanin" w:hAnsi="IRNazanin" w:eastAsia="IRNazanin" w:cs="IRNazanin"/>
          <w:lang w:bidi="fa-IR"/>
          <w:color w:val="111111"/>
          <w:sz w:val="28"/>
          <w:szCs w:val="28"/>
          <w:rtl/>
        </w:rPr>
        <w:t xml:space="preserve">أهله سریعا بکل ما یحبه ویریده وبکل غنیمة فجدوا فی کل حاجة</w:t>
      </w:r>
    </w:p>
    <w:p>
      <w:pPr>
        <w:pStyle w:val="BookText"/>
      </w:pPr>
      <w:r>
        <w:rPr>
          <w:rFonts w:ascii="IRNazanin" w:hAnsi="IRNazanin" w:eastAsia="IRNazanin" w:cs="IRNazanin"/>
          <w:lang w:bidi="fa-IR"/>
          <w:color w:val="111111"/>
          <w:sz w:val="28"/>
          <w:szCs w:val="28"/>
          <w:rtl/>
        </w:rPr>
        <w:t xml:space="preserve">تریدونها فیه فإنها مقضیة انشاء الله تعالی ومن سافر فیه رجع بغنیمة</w:t>
      </w:r>
    </w:p>
    <w:p>
      <w:pPr>
        <w:pStyle w:val="BookText"/>
      </w:pPr>
      <w:r>
        <w:rPr>
          <w:rFonts w:ascii="IRNazanin" w:hAnsi="IRNazanin" w:eastAsia="IRNazanin" w:cs="IRNazanin"/>
          <w:lang w:bidi="fa-IR"/>
          <w:color w:val="111111"/>
          <w:sz w:val="28"/>
          <w:szCs w:val="28"/>
          <w:rtl/>
        </w:rPr>
        <w:t xml:space="preserve">(السابع) مرداد روز اسم الملک الموکل بالناس وأرزاقهم تقول الفرس</w:t>
      </w:r>
    </w:p>
    <w:p>
      <w:pPr>
        <w:pStyle w:val="BookText"/>
      </w:pPr>
      <w:r>
        <w:rPr>
          <w:rFonts w:ascii="IRNazanin" w:hAnsi="IRNazanin" w:eastAsia="IRNazanin" w:cs="IRNazanin"/>
          <w:lang w:bidi="fa-IR"/>
          <w:color w:val="111111"/>
          <w:sz w:val="28"/>
          <w:szCs w:val="28"/>
          <w:rtl/>
        </w:rPr>
        <w:t xml:space="preserve">انه یوم جید ویقول الصادق علیه السلام انه یوم سعید (سعد خ ل) مبارک</w:t>
      </w:r>
    </w:p>
    <w:p>
      <w:pPr>
        <w:pStyle w:val="BookText"/>
      </w:pPr>
      <w:r>
        <w:rPr>
          <w:rFonts w:ascii="IRNazanin" w:hAnsi="IRNazanin" w:eastAsia="IRNazanin" w:cs="IRNazanin"/>
          <w:lang w:bidi="fa-IR"/>
          <w:color w:val="111111"/>
          <w:sz w:val="28"/>
          <w:szCs w:val="28"/>
          <w:rtl/>
        </w:rPr>
        <w:t xml:space="preserve">اعملوا فیه جمیع ما شئتم من السعی فی حوائجکم من البناء والغرس</w:t>
      </w:r>
    </w:p>
    <w:p>
      <w:pPr>
        <w:pStyle w:val="BookText"/>
      </w:pPr>
      <w:r>
        <w:rPr>
          <w:rFonts w:ascii="IRNazanin" w:hAnsi="IRNazanin" w:eastAsia="IRNazanin" w:cs="IRNazanin"/>
          <w:lang w:bidi="fa-IR"/>
          <w:color w:val="111111"/>
          <w:sz w:val="28"/>
          <w:szCs w:val="28"/>
          <w:rtl/>
        </w:rPr>
        <w:t xml:space="preserve">والذر والزرع ولطلب الصید والدخول علی السلطان والسفر فإنه</w:t>
      </w:r>
    </w:p>
    <w:p>
      <w:pPr>
        <w:pStyle w:val="BookText"/>
      </w:pPr>
      <w:r>
        <w:rPr>
          <w:rFonts w:ascii="IRNazanin" w:hAnsi="IRNazanin" w:eastAsia="IRNazanin" w:cs="IRNazanin"/>
          <w:lang w:bidi="fa-IR"/>
          <w:color w:val="111111"/>
          <w:sz w:val="28"/>
          <w:szCs w:val="28"/>
          <w:rtl/>
        </w:rPr>
        <w:t xml:space="preserve">یوم مختار یصلح لکل حاجة انشاء الله تعالی (الثامن) دیبار </w:t>
      </w:r>
      <w:r>
        <w:rPr>
          <w:rStyle w:val="FootnoteReference"/>
        </w:rPr>
        <w:footnoteReference w:id="394"/>
      </w:r>
      <w:r>
        <w:rPr>
          <w:rFonts w:ascii="IRNazanin" w:hAnsi="IRNazanin" w:eastAsia="IRNazanin" w:cs="IRNazanin"/>
          <w:lang w:bidi="fa-IR"/>
          <w:color w:val="111111"/>
          <w:sz w:val="28"/>
          <w:szCs w:val="28"/>
          <w:rtl/>
        </w:rPr>
        <w:t xml:space="preserve">روز</w:t>
      </w:r>
    </w:p>
    <w:p>
      <w:pPr>
        <w:pStyle w:val="BookText"/>
      </w:pPr>
      <w:r>
        <w:rPr>
          <w:rFonts w:ascii="IRNazanin" w:hAnsi="IRNazanin" w:eastAsia="IRNazanin" w:cs="IRNazanin"/>
          <w:lang w:bidi="fa-IR"/>
          <w:color w:val="111111"/>
          <w:sz w:val="28"/>
          <w:szCs w:val="28"/>
          <w:rtl/>
        </w:rPr>
        <w:t xml:space="preserve">(دیبازر خ ل) اسم من أسماء الله تعالی تقول الفرس انه یوم جید ویقول</w:t>
      </w:r>
    </w:p>
    <w:p>
      <w:pPr>
        <w:pStyle w:val="BookText"/>
      </w:pPr>
      <w:r>
        <w:rPr>
          <w:rFonts w:ascii="IRNazanin" w:hAnsi="IRNazanin" w:eastAsia="IRNazanin" w:cs="IRNazanin"/>
          <w:lang w:bidi="fa-IR"/>
          <w:color w:val="111111"/>
          <w:sz w:val="28"/>
          <w:szCs w:val="28"/>
          <w:rtl/>
        </w:rPr>
        <w:t xml:space="preserve">الصادق (ع) انه یوم مبارک صالح لکل حاجة یسعی فیها وللشراء والبیع</w:t>
      </w:r>
    </w:p>
    <w:p>
      <w:pPr>
        <w:pStyle w:val="BookText"/>
      </w:pPr>
      <w:r>
        <w:rPr>
          <w:rFonts w:ascii="IRNazanin" w:hAnsi="IRNazanin" w:eastAsia="IRNazanin" w:cs="IRNazanin"/>
          <w:lang w:bidi="fa-IR"/>
          <w:color w:val="111111"/>
          <w:sz w:val="28"/>
          <w:szCs w:val="28"/>
          <w:rtl/>
        </w:rPr>
        <w:t xml:space="preserve">والصید ما خلا السفر فاتقوا فیه ومن مرض فیه یبرأ سریعا وادخلوا فیه</w:t>
      </w:r>
    </w:p>
    <w:p>
      <w:pPr>
        <w:pStyle w:val="BookText"/>
      </w:pPr>
      <w:r>
        <w:rPr>
          <w:rFonts w:ascii="IRNazanin" w:hAnsi="IRNazanin" w:eastAsia="IRNazanin" w:cs="IRNazanin"/>
          <w:lang w:bidi="fa-IR"/>
          <w:color w:val="111111"/>
          <w:sz w:val="28"/>
          <w:szCs w:val="28"/>
          <w:rtl/>
        </w:rPr>
        <w:t xml:space="preserve">علی السلطان وغیره فإنه یقضی فیه الحوائج ومن دخل فیه علی السلطان</w:t>
      </w:r>
    </w:p>
    <w:p>
      <w:pPr>
        <w:pStyle w:val="BookText"/>
      </w:pPr>
      <w:r>
        <w:rPr>
          <w:rFonts w:ascii="IRNazanin" w:hAnsi="IRNazanin" w:eastAsia="IRNazanin" w:cs="IRNazanin"/>
          <w:lang w:bidi="fa-IR"/>
          <w:color w:val="111111"/>
          <w:sz w:val="28"/>
          <w:szCs w:val="28"/>
          <w:rtl/>
        </w:rPr>
        <w:t xml:space="preserve">لحاجة فلیسأله فیها (التاسع) آذر روز اسم الملک الموکل بالنیران یوم</w:t>
      </w:r>
    </w:p>
    <w:p>
      <w:pPr>
        <w:pStyle w:val="BookText"/>
      </w:pPr>
      <w:r>
        <w:rPr>
          <w:rFonts w:ascii="IRNazanin" w:hAnsi="IRNazanin" w:eastAsia="IRNazanin" w:cs="IRNazanin"/>
          <w:lang w:bidi="fa-IR"/>
          <w:color w:val="111111"/>
          <w:sz w:val="28"/>
          <w:szCs w:val="28"/>
          <w:rtl/>
        </w:rPr>
        <w:t xml:space="preserve">القیامة تقول الفرس انه یوم خفیف ویقول الصادق علیه السلام انه یوم</w:t>
      </w:r>
    </w:p>
    <w:p>
      <w:pPr>
        <w:pStyle w:val="BookText"/>
      </w:pPr>
      <w:r>
        <w:rPr>
          <w:rFonts w:ascii="IRNazanin" w:hAnsi="IRNazanin" w:eastAsia="IRNazanin" w:cs="IRNazanin"/>
          <w:lang w:bidi="fa-IR"/>
          <w:color w:val="111111"/>
          <w:sz w:val="28"/>
          <w:szCs w:val="28"/>
          <w:rtl/>
        </w:rPr>
        <w:t xml:space="preserve">صالح خفیف سعید مبارک من أول النهار إلی آخر النهار یصلح للسفر</w:t>
      </w:r>
    </w:p>
    <w:p>
      <w:pPr>
        <w:pStyle w:val="BookText"/>
      </w:pPr>
      <w:r>
        <w:rPr>
          <w:rFonts w:ascii="IRNazanin" w:hAnsi="IRNazanin" w:eastAsia="IRNazanin" w:cs="IRNazanin"/>
          <w:lang w:bidi="fa-IR"/>
          <w:color w:val="111111"/>
          <w:sz w:val="28"/>
          <w:szCs w:val="28"/>
          <w:rtl/>
        </w:rPr>
        <w:t xml:space="preserve">ولکل ما ترید ومن سافر فیه رزق مالا کثیرا ویری فی سفره کل خیر</w:t>
      </w:r>
    </w:p>
    <w:p>
      <w:pPr>
        <w:pStyle w:val="BookText"/>
      </w:pPr>
      <w:r>
        <w:rPr>
          <w:rFonts w:ascii="IRNazanin" w:hAnsi="IRNazanin" w:eastAsia="IRNazanin" w:cs="IRNazanin"/>
          <w:lang w:bidi="fa-IR"/>
          <w:color w:val="111111"/>
          <w:sz w:val="28"/>
          <w:szCs w:val="28"/>
          <w:rtl/>
        </w:rPr>
        <w:t xml:space="preserve">ومن مرض یبرأ سریعا ولا یناله فی علته مکروه انشاء الله تعالی فاطلبوا</w:t>
      </w:r>
    </w:p>
    <w:p>
      <w:pPr>
        <w:pStyle w:val="BookText"/>
      </w:pPr>
      <w:r>
        <w:rPr>
          <w:rFonts w:ascii="IRNazanin" w:hAnsi="IRNazanin" w:eastAsia="IRNazanin" w:cs="IRNazanin"/>
          <w:lang w:bidi="fa-IR"/>
          <w:color w:val="111111"/>
          <w:sz w:val="28"/>
          <w:szCs w:val="28"/>
          <w:rtl/>
        </w:rPr>
        <w:t xml:space="preserve">الحوائج فیه فإنها تقضی لکم بمشیئة الله تعالی وتوفیقه (العاشر أبان) روز</w:t>
      </w:r>
    </w:p>
    <w:p>
      <w:pPr>
        <w:pStyle w:val="BookText"/>
      </w:pPr>
      <w:r>
        <w:rPr>
          <w:rFonts w:ascii="IRNazanin" w:hAnsi="IRNazanin" w:eastAsia="IRNazanin" w:cs="IRNazanin"/>
          <w:lang w:bidi="fa-IR"/>
          <w:color w:val="111111"/>
          <w:sz w:val="28"/>
          <w:szCs w:val="28"/>
          <w:rtl/>
        </w:rPr>
        <w:t xml:space="preserve">اسم الملک الموکل بالبحر والمیاه تقول الفرس انه یوم ثقیل ویقول</w:t>
      </w:r>
    </w:p>
    <w:p>
      <w:pPr>
        <w:pStyle w:val="BookText"/>
      </w:pPr>
      <w:r>
        <w:rPr>
          <w:rFonts w:ascii="IRNazanin" w:hAnsi="IRNazanin" w:eastAsia="IRNazanin" w:cs="IRNazanin"/>
          <w:lang w:bidi="fa-IR"/>
          <w:color w:val="111111"/>
          <w:sz w:val="28"/>
          <w:szCs w:val="28"/>
          <w:rtl/>
        </w:rPr>
        <w:t xml:space="preserve">الصادق علیه السلام انه یوم صالح لکل شئ ما خلا الدخول علی السلطان</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الیوم الذی ولد فیه نوح علیه السلام ومن ولد فیه یکون مرزوقا</w:t>
      </w:r>
    </w:p>
    <w:p>
      <w:pPr>
        <w:pStyle w:val="BookText"/>
      </w:pPr>
      <w:r>
        <w:rPr>
          <w:rFonts w:ascii="IRNazanin" w:hAnsi="IRNazanin" w:eastAsia="IRNazanin" w:cs="IRNazanin"/>
          <w:lang w:bidi="fa-IR"/>
          <w:color w:val="111111"/>
          <w:sz w:val="28"/>
          <w:szCs w:val="28"/>
          <w:rtl/>
        </w:rPr>
        <w:t xml:space="preserve">من معاشه ولا یصیبه ضیق ولا یموت حتی یهرم ولا یبتلی بفقر ومن فر</w:t>
      </w:r>
    </w:p>
    <w:p>
      <w:pPr>
        <w:pStyle w:val="BookText"/>
      </w:pPr>
      <w:r>
        <w:rPr>
          <w:rFonts w:ascii="IRNazanin" w:hAnsi="IRNazanin" w:eastAsia="IRNazanin" w:cs="IRNazanin"/>
          <w:lang w:bidi="fa-IR"/>
          <w:color w:val="111111"/>
          <w:sz w:val="28"/>
          <w:szCs w:val="28"/>
          <w:rtl/>
        </w:rPr>
        <w:t xml:space="preserve">فیه من السلطان أو غیره اخذ ومن ضلت له ضالة وجدها وهو جید للشراء</w:t>
      </w:r>
    </w:p>
    <w:p>
      <w:pPr>
        <w:pStyle w:val="BookText"/>
      </w:pPr>
      <w:r>
        <w:rPr>
          <w:rFonts w:ascii="IRNazanin" w:hAnsi="IRNazanin" w:eastAsia="IRNazanin" w:cs="IRNazanin"/>
          <w:lang w:bidi="fa-IR"/>
          <w:color w:val="111111"/>
          <w:sz w:val="28"/>
          <w:szCs w:val="28"/>
          <w:rtl/>
        </w:rPr>
        <w:t xml:space="preserve">والبیع والسفر ومن مرض فیه یبرئ سریعا انشاء الله تعالی (الحادی عشر)</w:t>
      </w:r>
    </w:p>
    <w:p>
      <w:pPr>
        <w:pStyle w:val="BookText"/>
      </w:pPr>
      <w:r>
        <w:rPr>
          <w:rFonts w:ascii="IRNazanin" w:hAnsi="IRNazanin" w:eastAsia="IRNazanin" w:cs="IRNazanin"/>
          <w:lang w:bidi="fa-IR"/>
          <w:color w:val="111111"/>
          <w:sz w:val="28"/>
          <w:szCs w:val="28"/>
          <w:rtl/>
        </w:rPr>
        <w:t xml:space="preserve">خور روز اسم الملک الموکل بالشمس تقول الفرس انه یوم ثقیل مثل</w:t>
      </w:r>
    </w:p>
    <w:p>
      <w:pPr>
        <w:pStyle w:val="BookText"/>
      </w:pPr>
      <w:r>
        <w:rPr>
          <w:rFonts w:ascii="IRNazanin" w:hAnsi="IRNazanin" w:eastAsia="IRNazanin" w:cs="IRNazanin"/>
          <w:lang w:bidi="fa-IR"/>
          <w:color w:val="111111"/>
          <w:sz w:val="28"/>
          <w:szCs w:val="28"/>
          <w:rtl/>
        </w:rPr>
        <w:t xml:space="preserve">أمسه ویقول الصادق علیه السلام انه الیوم الذی ولد فیه شیث بن آدم</w:t>
      </w:r>
    </w:p>
    <w:p>
      <w:pPr>
        <w:pStyle w:val="BookText"/>
      </w:pPr>
      <w:r>
        <w:rPr>
          <w:rFonts w:ascii="IRNazanin" w:hAnsi="IRNazanin" w:eastAsia="IRNazanin" w:cs="IRNazanin"/>
          <w:lang w:bidi="fa-IR"/>
          <w:color w:val="111111"/>
          <w:sz w:val="28"/>
          <w:szCs w:val="28"/>
          <w:rtl/>
        </w:rPr>
        <w:t xml:space="preserve">علیه السلام والنبی (ص) وهو یوم صالح للشراء والبیع ولجمیع</w:t>
      </w:r>
    </w:p>
    <w:p>
      <w:pPr>
        <w:pStyle w:val="BookText"/>
      </w:pPr>
      <w:r>
        <w:rPr>
          <w:rFonts w:ascii="IRNazanin" w:hAnsi="IRNazanin" w:eastAsia="IRNazanin" w:cs="IRNazanin"/>
          <w:lang w:bidi="fa-IR"/>
          <w:color w:val="111111"/>
          <w:sz w:val="28"/>
          <w:szCs w:val="28"/>
          <w:rtl/>
        </w:rPr>
        <w:t xml:space="preserve">الأحوال والحوائج وللسفر ما خلا الدخول علی السلطان فإنه لا یصلح</w:t>
      </w:r>
    </w:p>
    <w:p>
      <w:pPr>
        <w:pStyle w:val="BookText"/>
      </w:pPr>
      <w:r>
        <w:rPr>
          <w:rFonts w:ascii="IRNazanin" w:hAnsi="IRNazanin" w:eastAsia="IRNazanin" w:cs="IRNazanin"/>
          <w:lang w:bidi="fa-IR"/>
          <w:color w:val="111111"/>
          <w:sz w:val="28"/>
          <w:szCs w:val="28"/>
          <w:rtl/>
        </w:rPr>
        <w:t xml:space="preserve">والتواری عنه فیه أصلح من الدخول علیه فاجتنبوا فیه ذلک ومن ولد</w:t>
      </w:r>
    </w:p>
    <w:p>
      <w:pPr>
        <w:pStyle w:val="BookText"/>
      </w:pPr>
      <w:r>
        <w:rPr>
          <w:rFonts w:ascii="IRNazanin" w:hAnsi="IRNazanin" w:eastAsia="IRNazanin" w:cs="IRNazanin"/>
          <w:lang w:bidi="fa-IR"/>
          <w:color w:val="111111"/>
          <w:sz w:val="28"/>
          <w:szCs w:val="28"/>
          <w:rtl/>
        </w:rPr>
        <w:t xml:space="preserve">فیه یکون مبارکا مرزوقا فی معاشه طویل العمر ولا یفتقر أبدا فاطلبوا</w:t>
      </w:r>
    </w:p>
    <w:p>
      <w:pPr>
        <w:pStyle w:val="BookText"/>
      </w:pPr>
      <w:r>
        <w:rPr>
          <w:rFonts w:ascii="IRNazanin" w:hAnsi="IRNazanin" w:eastAsia="IRNazanin" w:cs="IRNazanin"/>
          <w:lang w:bidi="fa-IR"/>
          <w:color w:val="111111"/>
          <w:sz w:val="28"/>
          <w:szCs w:val="28"/>
          <w:rtl/>
        </w:rPr>
        <w:t xml:space="preserve">فیه حوائجکم ما خلا السلطان (الثانی عشر) ماه روز اسم الملک الموکل</w:t>
      </w:r>
    </w:p>
    <w:p>
      <w:pPr>
        <w:pStyle w:val="BookText"/>
      </w:pPr>
      <w:r>
        <w:rPr>
          <w:rFonts w:ascii="IRNazanin" w:hAnsi="IRNazanin" w:eastAsia="IRNazanin" w:cs="IRNazanin"/>
          <w:lang w:bidi="fa-IR"/>
          <w:color w:val="111111"/>
          <w:sz w:val="28"/>
          <w:szCs w:val="28"/>
          <w:rtl/>
        </w:rPr>
        <w:t xml:space="preserve">بالقمر تقول الفرس انه یوم خفیف یسمی روز به ویقول الصادق علیه</w:t>
      </w:r>
    </w:p>
    <w:p>
      <w:pPr>
        <w:pStyle w:val="BookText"/>
      </w:pPr>
      <w:r>
        <w:rPr>
          <w:rFonts w:ascii="IRNazanin" w:hAnsi="IRNazanin" w:eastAsia="IRNazanin" w:cs="IRNazanin"/>
          <w:lang w:bidi="fa-IR"/>
          <w:color w:val="111111"/>
          <w:sz w:val="28"/>
          <w:szCs w:val="28"/>
          <w:rtl/>
        </w:rPr>
        <w:t xml:space="preserve">السلام انه یوم صالح جید مختار یصلح لکل شئ تریدونه مثل الیوم</w:t>
      </w:r>
    </w:p>
    <w:p>
      <w:pPr>
        <w:pStyle w:val="BookText"/>
      </w:pPr>
      <w:r>
        <w:rPr>
          <w:rFonts w:ascii="IRNazanin" w:hAnsi="IRNazanin" w:eastAsia="IRNazanin" w:cs="IRNazanin"/>
          <w:lang w:bidi="fa-IR"/>
          <w:color w:val="111111"/>
          <w:sz w:val="28"/>
          <w:szCs w:val="28"/>
          <w:rtl/>
        </w:rPr>
        <w:t xml:space="preserve">الحادی عشر ومن ولد فیه یکون طویل العمر فاطلبوا فیه حوائجکم</w:t>
      </w:r>
    </w:p>
    <w:p>
      <w:pPr>
        <w:pStyle w:val="BookText"/>
      </w:pPr>
      <w:r>
        <w:rPr>
          <w:rFonts w:ascii="IRNazanin" w:hAnsi="IRNazanin" w:eastAsia="IRNazanin" w:cs="IRNazanin"/>
          <w:lang w:bidi="fa-IR"/>
          <w:color w:val="111111"/>
          <w:sz w:val="28"/>
          <w:szCs w:val="28"/>
          <w:rtl/>
        </w:rPr>
        <w:t xml:space="preserve">وادخلوا علی السلطان فی اوله ولا تدخلوا علیه فی آخره واستعینوا بالله عز وجل</w:t>
      </w:r>
    </w:p>
    <w:p>
      <w:pPr>
        <w:pStyle w:val="BookText"/>
      </w:pPr>
      <w:r>
        <w:rPr>
          <w:rFonts w:ascii="IRNazanin" w:hAnsi="IRNazanin" w:eastAsia="IRNazanin" w:cs="IRNazanin"/>
          <w:lang w:bidi="fa-IR"/>
          <w:color w:val="111111"/>
          <w:sz w:val="28"/>
          <w:szCs w:val="28"/>
          <w:rtl/>
        </w:rPr>
        <w:t xml:space="preserve">فیها فإنها تقضی لکم بمشیئة الله (الثالث عشر) تیر روز اسم الملک الموکل</w:t>
      </w:r>
    </w:p>
    <w:p>
      <w:pPr>
        <w:pStyle w:val="BookText"/>
      </w:pPr>
      <w:r>
        <w:rPr>
          <w:rFonts w:ascii="IRNazanin" w:hAnsi="IRNazanin" w:eastAsia="IRNazanin" w:cs="IRNazanin"/>
          <w:lang w:bidi="fa-IR"/>
          <w:color w:val="111111"/>
          <w:sz w:val="28"/>
          <w:szCs w:val="28"/>
          <w:rtl/>
        </w:rPr>
        <w:t xml:space="preserve">بالنجوم تقول الفرس انه یوم ثقیل شومی جدا ویقول الصادق علیه السلام</w:t>
      </w:r>
    </w:p>
    <w:p>
      <w:pPr>
        <w:pStyle w:val="BookText"/>
      </w:pPr>
      <w:r>
        <w:rPr>
          <w:rFonts w:ascii="IRNazanin" w:hAnsi="IRNazanin" w:eastAsia="IRNazanin" w:cs="IRNazanin"/>
          <w:lang w:bidi="fa-IR"/>
          <w:color w:val="111111"/>
          <w:sz w:val="28"/>
          <w:szCs w:val="28"/>
          <w:rtl/>
        </w:rPr>
        <w:t xml:space="preserve">انه یوم نحس مستمر فاتقوه فی جمیع الاعمال ما استطعتم ولا تقصدوا</w:t>
      </w:r>
    </w:p>
    <w:p>
      <w:pPr>
        <w:pStyle w:val="BookText"/>
      </w:pPr>
      <w:r>
        <w:rPr>
          <w:rFonts w:ascii="IRNazanin" w:hAnsi="IRNazanin" w:eastAsia="IRNazanin" w:cs="IRNazanin"/>
          <w:lang w:bidi="fa-IR"/>
          <w:color w:val="111111"/>
          <w:sz w:val="28"/>
          <w:szCs w:val="28"/>
          <w:rtl/>
        </w:rPr>
        <w:t xml:space="preserve">ولا تطلبوا فیه الحاجة أصلا ولا تدخلوا فیه علی السلطان وغیره جهدکم</w:t>
      </w:r>
    </w:p>
    <w:p>
      <w:pPr>
        <w:pStyle w:val="BookText"/>
      </w:pPr>
      <w:r>
        <w:rPr>
          <w:rFonts w:ascii="IRNazanin" w:hAnsi="IRNazanin" w:eastAsia="IRNazanin" w:cs="IRNazanin"/>
          <w:lang w:bidi="fa-IR"/>
          <w:color w:val="111111"/>
          <w:sz w:val="28"/>
          <w:szCs w:val="28"/>
          <w:rtl/>
        </w:rPr>
        <w:t xml:space="preserve">ولا حول ولا قوة الا بالله العلی العظیم (الرابع عشر) جوش روز اسم</w:t>
      </w:r>
    </w:p>
    <w:p>
      <w:pPr>
        <w:pStyle w:val="BookText"/>
      </w:pPr>
      <w:r>
        <w:rPr>
          <w:rFonts w:ascii="IRNazanin" w:hAnsi="IRNazanin" w:eastAsia="IRNazanin" w:cs="IRNazanin"/>
          <w:lang w:bidi="fa-IR"/>
          <w:color w:val="111111"/>
          <w:sz w:val="28"/>
          <w:szCs w:val="28"/>
          <w:rtl/>
        </w:rPr>
        <w:t xml:space="preserve">الملک الموکل بالبشر والانعام والمواشی تقول الفرس انه یوم خفیف</w:t>
      </w:r>
    </w:p>
    <w:p>
      <w:pPr>
        <w:pStyle w:val="BookText"/>
      </w:pPr>
      <w:r>
        <w:rPr>
          <w:rFonts w:ascii="IRNazanin" w:hAnsi="IRNazanin" w:eastAsia="IRNazanin" w:cs="IRNazanin"/>
          <w:lang w:bidi="fa-IR"/>
          <w:color w:val="111111"/>
          <w:sz w:val="28"/>
          <w:szCs w:val="28"/>
          <w:rtl/>
        </w:rPr>
        <w:t xml:space="preserve">ویقول الصادق علیه السلام انه یوم جید صالح لکل عمل وأمر یراد</w:t>
      </w:r>
    </w:p>
    <w:p>
      <w:pPr>
        <w:pStyle w:val="BookText"/>
      </w:pPr>
      <w:r>
        <w:rPr>
          <w:rFonts w:ascii="IRNazanin" w:hAnsi="IRNazanin" w:eastAsia="IRNazanin" w:cs="IRNazanin"/>
          <w:lang w:bidi="fa-IR"/>
          <w:color w:val="111111"/>
          <w:sz w:val="28"/>
          <w:szCs w:val="28"/>
          <w:rtl/>
        </w:rPr>
        <w:t xml:space="preserve">ویحمد فیها لقاء الاشراف والعلماء لطلب الحوائج ومن یولد فیه</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حسن الکمال مشعوفا بطلب العلم ویعمر طویلا ویکثر ماله فی</w:t>
      </w:r>
    </w:p>
    <w:p>
      <w:pPr>
        <w:pStyle w:val="BookText"/>
      </w:pPr>
      <w:r>
        <w:rPr>
          <w:rFonts w:ascii="IRNazanin" w:hAnsi="IRNazanin" w:eastAsia="IRNazanin" w:cs="IRNazanin"/>
          <w:lang w:bidi="fa-IR"/>
          <w:color w:val="111111"/>
          <w:sz w:val="28"/>
          <w:szCs w:val="28"/>
          <w:rtl/>
        </w:rPr>
        <w:t xml:space="preserve">آخر عمره ومن مرض فیه یبرأ </w:t>
      </w:r>
      <w:r>
        <w:rPr>
          <w:rStyle w:val="FootnoteReference"/>
        </w:rPr>
        <w:footnoteReference w:id="395"/>
      </w:r>
      <w:r>
        <w:rPr>
          <w:rFonts w:ascii="IRNazanin" w:hAnsi="IRNazanin" w:eastAsia="IRNazanin" w:cs="IRNazanin"/>
          <w:lang w:bidi="fa-IR"/>
          <w:color w:val="111111"/>
          <w:sz w:val="28"/>
          <w:szCs w:val="28"/>
          <w:rtl/>
        </w:rPr>
        <w:t xml:space="preserve">بمشیئة الله عز وجل (الخامس عشر</w:t>
      </w:r>
    </w:p>
    <w:p>
      <w:pPr>
        <w:pStyle w:val="BookText"/>
      </w:pPr>
      <w:r>
        <w:rPr>
          <w:rFonts w:ascii="IRNazanin" w:hAnsi="IRNazanin" w:eastAsia="IRNazanin" w:cs="IRNazanin"/>
          <w:lang w:bidi="fa-IR"/>
          <w:color w:val="111111"/>
          <w:sz w:val="28"/>
          <w:szCs w:val="28"/>
          <w:rtl/>
        </w:rPr>
        <w:t xml:space="preserve">دیمهروز اسم من أسماء الله تعالی تقول الفرس انه یوم خفیف ویقول</w:t>
      </w:r>
    </w:p>
    <w:p>
      <w:pPr>
        <w:pStyle w:val="BookText"/>
      </w:pPr>
      <w:r>
        <w:rPr>
          <w:rFonts w:ascii="IRNazanin" w:hAnsi="IRNazanin" w:eastAsia="IRNazanin" w:cs="IRNazanin"/>
          <w:lang w:bidi="fa-IR"/>
          <w:color w:val="111111"/>
          <w:sz w:val="28"/>
          <w:szCs w:val="28"/>
          <w:rtl/>
        </w:rPr>
        <w:t xml:space="preserve">الصادق علیه السلام انه یوم صالح مبارک لکل عمل ولکل حاجة تریدها</w:t>
      </w:r>
    </w:p>
    <w:p>
      <w:pPr>
        <w:pStyle w:val="BookText"/>
      </w:pPr>
      <w:r>
        <w:rPr>
          <w:rFonts w:ascii="IRNazanin" w:hAnsi="IRNazanin" w:eastAsia="IRNazanin" w:cs="IRNazanin"/>
          <w:lang w:bidi="fa-IR"/>
          <w:color w:val="111111"/>
          <w:sz w:val="28"/>
          <w:szCs w:val="28"/>
          <w:rtl/>
        </w:rPr>
        <w:t xml:space="preserve">إلا أنه من یولد فیه یکون به خرس </w:t>
      </w:r>
      <w:r>
        <w:rPr>
          <w:rStyle w:val="FootnoteReference"/>
        </w:rPr>
        <w:footnoteReference w:id="396"/>
      </w:r>
      <w:r>
        <w:rPr>
          <w:rFonts w:ascii="IRNazanin" w:hAnsi="IRNazanin" w:eastAsia="IRNazanin" w:cs="IRNazanin"/>
          <w:lang w:bidi="fa-IR"/>
          <w:color w:val="111111"/>
          <w:sz w:val="28"/>
          <w:szCs w:val="28"/>
          <w:rtl/>
        </w:rPr>
        <w:t xml:space="preserve">أو لثغة فاطلبوا فیه الحوائج فإنها</w:t>
      </w:r>
    </w:p>
    <w:p>
      <w:pPr>
        <w:pStyle w:val="BookText"/>
      </w:pPr>
      <w:r>
        <w:rPr>
          <w:rFonts w:ascii="IRNazanin" w:hAnsi="IRNazanin" w:eastAsia="IRNazanin" w:cs="IRNazanin"/>
          <w:lang w:bidi="fa-IR"/>
          <w:color w:val="111111"/>
          <w:sz w:val="28"/>
          <w:szCs w:val="28"/>
          <w:rtl/>
        </w:rPr>
        <w:t xml:space="preserve">تقضی انشاء الله تعالی (السادس عشر) مهر روز اسم الملک الموکل</w:t>
      </w:r>
    </w:p>
    <w:p>
      <w:pPr>
        <w:pStyle w:val="BookText"/>
      </w:pPr>
      <w:r>
        <w:rPr>
          <w:rFonts w:ascii="IRNazanin" w:hAnsi="IRNazanin" w:eastAsia="IRNazanin" w:cs="IRNazanin"/>
          <w:lang w:bidi="fa-IR"/>
          <w:color w:val="111111"/>
          <w:sz w:val="28"/>
          <w:szCs w:val="28"/>
          <w:rtl/>
        </w:rPr>
        <w:t xml:space="preserve">بالرحمة تقول الفرس انه یوم خفیف جید جدا ویقول الصادق علیه السلام</w:t>
      </w:r>
    </w:p>
    <w:p>
      <w:pPr>
        <w:pStyle w:val="BookText"/>
      </w:pPr>
      <w:r>
        <w:rPr>
          <w:rFonts w:ascii="IRNazanin" w:hAnsi="IRNazanin" w:eastAsia="IRNazanin" w:cs="IRNazanin"/>
          <w:lang w:bidi="fa-IR"/>
          <w:color w:val="111111"/>
          <w:sz w:val="28"/>
          <w:szCs w:val="28"/>
          <w:rtl/>
        </w:rPr>
        <w:t xml:space="preserve">انه یوم منحوس ردئ مذموم فلا تطلبوا فیه حوائجکم ولا تسافروا فیه</w:t>
      </w:r>
    </w:p>
    <w:p>
      <w:pPr>
        <w:pStyle w:val="BookText"/>
      </w:pPr>
      <w:r>
        <w:rPr>
          <w:rFonts w:ascii="IRNazanin" w:hAnsi="IRNazanin" w:eastAsia="IRNazanin" w:cs="IRNazanin"/>
          <w:lang w:bidi="fa-IR"/>
          <w:color w:val="111111"/>
          <w:sz w:val="28"/>
          <w:szCs w:val="28"/>
          <w:rtl/>
        </w:rPr>
        <w:t xml:space="preserve">فإنه من سافر فیه هلک ومن ولد فیه یکون لابد مجنونا ومن مرض فیه</w:t>
      </w:r>
    </w:p>
    <w:p>
      <w:pPr>
        <w:pStyle w:val="BookText"/>
      </w:pPr>
      <w:r>
        <w:rPr>
          <w:rFonts w:ascii="IRNazanin" w:hAnsi="IRNazanin" w:eastAsia="IRNazanin" w:cs="IRNazanin"/>
          <w:lang w:bidi="fa-IR"/>
          <w:color w:val="111111"/>
          <w:sz w:val="28"/>
          <w:szCs w:val="28"/>
          <w:rtl/>
        </w:rPr>
        <w:t xml:space="preserve">لا یکاد ینجو فاجهدوا فی ترک طلب الحوائج والحرکة فإنها وان قضیت</w:t>
      </w:r>
    </w:p>
    <w:p>
      <w:pPr>
        <w:pStyle w:val="BookText"/>
      </w:pPr>
      <w:r>
        <w:rPr>
          <w:rFonts w:ascii="IRNazanin" w:hAnsi="IRNazanin" w:eastAsia="IRNazanin" w:cs="IRNazanin"/>
          <w:lang w:bidi="fa-IR"/>
          <w:color w:val="111111"/>
          <w:sz w:val="28"/>
          <w:szCs w:val="28"/>
          <w:rtl/>
        </w:rPr>
        <w:t xml:space="preserve">تقضی بمشقة وربما لم یتم فیها المراد فاتقوا ما استطعتم وتصدقوا فیه</w:t>
      </w:r>
    </w:p>
    <w:p>
      <w:pPr>
        <w:pStyle w:val="BookText"/>
      </w:pPr>
      <w:r>
        <w:rPr>
          <w:rFonts w:ascii="IRNazanin" w:hAnsi="IRNazanin" w:eastAsia="IRNazanin" w:cs="IRNazanin"/>
          <w:lang w:bidi="fa-IR"/>
          <w:color w:val="111111"/>
          <w:sz w:val="28"/>
          <w:szCs w:val="28"/>
          <w:rtl/>
        </w:rPr>
        <w:t xml:space="preserve">(السابع عشر) نمروش </w:t>
      </w:r>
      <w:r>
        <w:rPr>
          <w:rStyle w:val="FootnoteReference"/>
        </w:rPr>
        <w:footnoteReference w:id="397"/>
      </w:r>
      <w:r>
        <w:rPr>
          <w:rFonts w:ascii="IRNazanin" w:hAnsi="IRNazanin" w:eastAsia="IRNazanin" w:cs="IRNazanin"/>
          <w:lang w:bidi="fa-IR"/>
          <w:color w:val="111111"/>
          <w:sz w:val="28"/>
          <w:szCs w:val="28"/>
          <w:rtl/>
        </w:rPr>
        <w:t xml:space="preserve">روز اسم الملک الموکل بخراب العالم وهو</w:t>
      </w:r>
    </w:p>
    <w:p>
      <w:pPr>
        <w:pStyle w:val="BookText"/>
      </w:pPr>
      <w:r>
        <w:rPr>
          <w:rFonts w:ascii="IRNazanin" w:hAnsi="IRNazanin" w:eastAsia="IRNazanin" w:cs="IRNazanin"/>
          <w:lang w:bidi="fa-IR"/>
          <w:color w:val="111111"/>
          <w:sz w:val="28"/>
          <w:szCs w:val="28"/>
          <w:rtl/>
        </w:rPr>
        <w:t xml:space="preserve">جبرئیل علیه السلام تقول الفرس انه یوم مختار خفیف متوسط ویقول</w:t>
      </w:r>
    </w:p>
    <w:p>
      <w:pPr>
        <w:pStyle w:val="BookText"/>
      </w:pPr>
      <w:r>
        <w:rPr>
          <w:rFonts w:ascii="IRNazanin" w:hAnsi="IRNazanin" w:eastAsia="IRNazanin" w:cs="IRNazanin"/>
          <w:lang w:bidi="fa-IR"/>
          <w:color w:val="111111"/>
          <w:sz w:val="28"/>
          <w:szCs w:val="28"/>
          <w:rtl/>
        </w:rPr>
        <w:t xml:space="preserve">الصادق علیه السلام انه یوم صالح لکل ما یراد جید موافق صاف مختار</w:t>
      </w:r>
    </w:p>
    <w:p>
      <w:pPr>
        <w:pStyle w:val="BookText"/>
      </w:pPr>
      <w:r>
        <w:rPr>
          <w:rFonts w:ascii="IRNazanin" w:hAnsi="IRNazanin" w:eastAsia="IRNazanin" w:cs="IRNazanin"/>
          <w:lang w:bidi="fa-IR"/>
          <w:color w:val="111111"/>
          <w:sz w:val="28"/>
          <w:szCs w:val="28"/>
          <w:rtl/>
        </w:rPr>
        <w:t xml:space="preserve">لجمیع الحوائج فاطلبوا فیه ما شئتم وتزوجوا وبیعوا واشتروا وازرعوا</w:t>
      </w:r>
    </w:p>
    <w:p>
      <w:pPr>
        <w:pStyle w:val="BookText"/>
      </w:pPr>
      <w:r>
        <w:rPr>
          <w:rFonts w:ascii="IRNazanin" w:hAnsi="IRNazanin" w:eastAsia="IRNazanin" w:cs="IRNazanin"/>
          <w:lang w:bidi="fa-IR"/>
          <w:color w:val="111111"/>
          <w:sz w:val="28"/>
          <w:szCs w:val="28"/>
          <w:rtl/>
        </w:rPr>
        <w:t xml:space="preserve">وابنوا وادخلوا إلی السلطان وغیره فان حوائجکم تقضی بمشیئة الله</w:t>
      </w:r>
    </w:p>
    <w:p>
      <w:pPr>
        <w:pStyle w:val="BookText"/>
      </w:pPr>
      <w:r>
        <w:rPr>
          <w:rFonts w:ascii="IRNazanin" w:hAnsi="IRNazanin" w:eastAsia="IRNazanin" w:cs="IRNazanin"/>
          <w:lang w:bidi="fa-IR"/>
          <w:color w:val="111111"/>
          <w:sz w:val="28"/>
          <w:szCs w:val="28"/>
          <w:rtl/>
        </w:rPr>
        <w:t xml:space="preserve">تعالی الثامن عشر) رش (روشن خ ل) روز اسم الملک الموکل بالنیران</w:t>
      </w:r>
    </w:p>
    <w:p>
      <w:pPr>
        <w:pStyle w:val="BookText"/>
      </w:pPr>
      <w:r>
        <w:rPr>
          <w:rFonts w:ascii="IRNazanin" w:hAnsi="IRNazanin" w:eastAsia="IRNazanin" w:cs="IRNazanin"/>
          <w:lang w:bidi="fa-IR"/>
          <w:color w:val="111111"/>
          <w:sz w:val="28"/>
          <w:szCs w:val="28"/>
          <w:rtl/>
        </w:rPr>
        <w:t xml:space="preserve">تقول الفرس (انه - خ) یوم خفیف ویقول الصادق علیه السلام انه یوم مختار</w:t>
      </w:r>
    </w:p>
    <w:p>
      <w:pPr>
        <w:pStyle w:val="BookText"/>
      </w:pPr>
      <w:r>
        <w:rPr>
          <w:rFonts w:ascii="IRNazanin" w:hAnsi="IRNazanin" w:eastAsia="IRNazanin" w:cs="IRNazanin"/>
          <w:lang w:bidi="fa-IR"/>
          <w:color w:val="111111"/>
          <w:sz w:val="28"/>
          <w:szCs w:val="28"/>
          <w:rtl/>
        </w:rPr>
        <w:t xml:space="preserve">جید مبارک صالح للسفر والزرع وطلب الحوائج والتزویج وکل أمر</w:t>
      </w:r>
    </w:p>
    <w:p>
      <w:pPr>
        <w:pStyle w:val="BookText"/>
      </w:pPr>
      <w:r>
        <w:rPr>
          <w:rFonts w:ascii="IRNazanin" w:hAnsi="IRNazanin" w:eastAsia="IRNazanin" w:cs="IRNazanin"/>
          <w:lang w:bidi="fa-IR"/>
          <w:color w:val="111111"/>
          <w:sz w:val="28"/>
          <w:szCs w:val="28"/>
          <w:rtl/>
        </w:rPr>
        <w:t xml:space="preserve">یراد ومن خاصم فیه عدوه أو خصمه غلب علیه وظفر (فیه - خ) به بقدرة</w:t>
      </w:r>
    </w:p>
    <w:p>
      <w:pPr>
        <w:pStyle w:val="BookText"/>
      </w:pPr>
      <w:r>
        <w:rPr>
          <w:rFonts w:ascii="IRNazanin" w:hAnsi="IRNazanin" w:eastAsia="IRNazanin" w:cs="IRNazanin"/>
          <w:lang w:bidi="fa-IR"/>
          <w:color w:val="111111"/>
          <w:sz w:val="28"/>
          <w:szCs w:val="28"/>
          <w:rtl/>
        </w:rPr>
        <w:t xml:space="preserve">الله تعالی (التاسع عشر) فروردین روز اسم الملک الموکل بأرواح</w:t>
      </w:r>
    </w:p>
    <w:p>
      <w:pPr>
        <w:pStyle w:val="BookText"/>
      </w:pPr>
      <w:r>
        <w:rPr>
          <w:rFonts w:ascii="IRNazanin" w:hAnsi="IRNazanin" w:eastAsia="IRNazanin" w:cs="IRNazanin"/>
          <w:lang w:bidi="fa-IR"/>
          <w:color w:val="111111"/>
          <w:sz w:val="28"/>
          <w:szCs w:val="28"/>
          <w:rtl/>
        </w:rPr>
        <w:t xml:space="preserve">الخلائق وقبضها تقول الفرس انه یوم ثقیل ویقول الصادق علیه السلام</w:t>
      </w:r>
    </w:p>
    <w:p>
      <w:pPr>
        <w:pStyle w:val="BookText"/>
      </w:pPr>
      <w:r>
        <w:rPr>
          <w:rFonts w:ascii="IRNazanin" w:hAnsi="IRNazanin" w:eastAsia="IRNazanin" w:cs="IRNazanin"/>
          <w:lang w:bidi="fa-IR"/>
          <w:color w:val="111111"/>
          <w:sz w:val="28"/>
          <w:szCs w:val="28"/>
          <w:rtl/>
        </w:rPr>
        <w:t xml:space="preserve">انه یوم مختار جید صالح للسفر والتزویج وطلب الحوائج ومن خاصم</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عدوا ظفر به وغلبه بقدرة الله تعالی ویصلح لکل عمل وهو الیوم</w:t>
      </w:r>
    </w:p>
    <w:p>
      <w:pPr>
        <w:pStyle w:val="BookText"/>
      </w:pPr>
      <w:r>
        <w:rPr>
          <w:rFonts w:ascii="IRNazanin" w:hAnsi="IRNazanin" w:eastAsia="IRNazanin" w:cs="IRNazanin"/>
          <w:lang w:bidi="fa-IR"/>
          <w:color w:val="111111"/>
          <w:sz w:val="28"/>
          <w:szCs w:val="28"/>
          <w:rtl/>
        </w:rPr>
        <w:t xml:space="preserve">الذی ولد فیه إسحاق النبی علیه السلام هو یوم مبارک یصلح لکل ما</w:t>
      </w:r>
    </w:p>
    <w:p>
      <w:pPr>
        <w:pStyle w:val="BookText"/>
      </w:pPr>
      <w:r>
        <w:rPr>
          <w:rFonts w:ascii="IRNazanin" w:hAnsi="IRNazanin" w:eastAsia="IRNazanin" w:cs="IRNazanin"/>
          <w:lang w:bidi="fa-IR"/>
          <w:color w:val="111111"/>
          <w:sz w:val="28"/>
          <w:szCs w:val="28"/>
          <w:rtl/>
        </w:rPr>
        <w:t xml:space="preserve">ترید ومن یولد فیه یکون مبارکا انشاء الله تعالی (العشرون) بهرام روز</w:t>
      </w:r>
    </w:p>
    <w:p>
      <w:pPr>
        <w:pStyle w:val="BookText"/>
      </w:pPr>
      <w:r>
        <w:rPr>
          <w:rFonts w:ascii="IRNazanin" w:hAnsi="IRNazanin" w:eastAsia="IRNazanin" w:cs="IRNazanin"/>
          <w:lang w:bidi="fa-IR"/>
          <w:color w:val="111111"/>
          <w:sz w:val="28"/>
          <w:szCs w:val="28"/>
          <w:rtl/>
        </w:rPr>
        <w:t xml:space="preserve">اسم الملک الموکل بالنصر والخذلان فی الحرب تقول الفرس انه یوم</w:t>
      </w:r>
    </w:p>
    <w:p>
      <w:pPr>
        <w:pStyle w:val="BookText"/>
      </w:pPr>
      <w:r>
        <w:rPr>
          <w:rFonts w:ascii="IRNazanin" w:hAnsi="IRNazanin" w:eastAsia="IRNazanin" w:cs="IRNazanin"/>
          <w:lang w:bidi="fa-IR"/>
          <w:color w:val="111111"/>
          <w:sz w:val="28"/>
          <w:szCs w:val="28"/>
          <w:rtl/>
        </w:rPr>
        <w:t xml:space="preserve">خفیف ویقول الصادق علیه السلام انه یوم صالح جید مختار صاف یصلح</w:t>
      </w:r>
    </w:p>
    <w:p>
      <w:pPr>
        <w:pStyle w:val="BookText"/>
      </w:pPr>
      <w:r>
        <w:rPr>
          <w:rFonts w:ascii="IRNazanin" w:hAnsi="IRNazanin" w:eastAsia="IRNazanin" w:cs="IRNazanin"/>
          <w:lang w:bidi="fa-IR"/>
          <w:color w:val="111111"/>
          <w:sz w:val="28"/>
          <w:szCs w:val="28"/>
          <w:rtl/>
        </w:rPr>
        <w:t xml:space="preserve">لطلب الحوائج والسفر خاصة والبناء والتزویج والعرس (والغرس - خ)</w:t>
      </w:r>
    </w:p>
    <w:p>
      <w:pPr>
        <w:pStyle w:val="BookText"/>
      </w:pPr>
      <w:r>
        <w:rPr>
          <w:rFonts w:ascii="IRNazanin" w:hAnsi="IRNazanin" w:eastAsia="IRNazanin" w:cs="IRNazanin"/>
          <w:lang w:bidi="fa-IR"/>
          <w:color w:val="111111"/>
          <w:sz w:val="28"/>
          <w:szCs w:val="28"/>
          <w:rtl/>
        </w:rPr>
        <w:t xml:space="preserve">والدخول علی السلطان وغیره فیه فإنه یوم مبارک یصلح انشاء الله تعالی</w:t>
      </w:r>
    </w:p>
    <w:p>
      <w:pPr>
        <w:pStyle w:val="BookText"/>
      </w:pPr>
      <w:r>
        <w:rPr>
          <w:rFonts w:ascii="IRNazanin" w:hAnsi="IRNazanin" w:eastAsia="IRNazanin" w:cs="IRNazanin"/>
          <w:lang w:bidi="fa-IR"/>
          <w:color w:val="111111"/>
          <w:sz w:val="28"/>
          <w:szCs w:val="28"/>
          <w:rtl/>
        </w:rPr>
        <w:t xml:space="preserve">(الحادی والعشرون) رام روز اسم الملک الموکل بالفرح والسرور</w:t>
      </w:r>
    </w:p>
    <w:p>
      <w:pPr>
        <w:pStyle w:val="BookText"/>
      </w:pPr>
      <w:r>
        <w:rPr>
          <w:rFonts w:ascii="IRNazanin" w:hAnsi="IRNazanin" w:eastAsia="IRNazanin" w:cs="IRNazanin"/>
          <w:lang w:bidi="fa-IR"/>
          <w:color w:val="111111"/>
          <w:sz w:val="28"/>
          <w:szCs w:val="28"/>
          <w:rtl/>
        </w:rPr>
        <w:t xml:space="preserve">تقول الفرس انه یوم جید یتبرک به ویقول الصادق علیه السلام انه یوم</w:t>
      </w:r>
    </w:p>
    <w:p>
      <w:pPr>
        <w:pStyle w:val="BookText"/>
      </w:pPr>
      <w:r>
        <w:rPr>
          <w:rFonts w:ascii="IRNazanin" w:hAnsi="IRNazanin" w:eastAsia="IRNazanin" w:cs="IRNazanin"/>
          <w:lang w:bidi="fa-IR"/>
          <w:color w:val="111111"/>
          <w:sz w:val="28"/>
          <w:szCs w:val="28"/>
          <w:rtl/>
        </w:rPr>
        <w:t xml:space="preserve">نحس مستمر وهو یوم احراق الدماء فاتقوا فیه ما استطعتم ولا تطلبوا</w:t>
      </w:r>
    </w:p>
    <w:p>
      <w:pPr>
        <w:pStyle w:val="BookText"/>
      </w:pPr>
      <w:r>
        <w:rPr>
          <w:rFonts w:ascii="IRNazanin" w:hAnsi="IRNazanin" w:eastAsia="IRNazanin" w:cs="IRNazanin"/>
          <w:lang w:bidi="fa-IR"/>
          <w:color w:val="111111"/>
          <w:sz w:val="28"/>
          <w:szCs w:val="28"/>
          <w:rtl/>
        </w:rPr>
        <w:t xml:space="preserve">فیه حاجة ولا تنازعوا فیه خصما ومن یولد فیه یکون محتاجا فقیرا فی</w:t>
      </w:r>
    </w:p>
    <w:p>
      <w:pPr>
        <w:pStyle w:val="BookText"/>
      </w:pPr>
      <w:r>
        <w:rPr>
          <w:rFonts w:ascii="IRNazanin" w:hAnsi="IRNazanin" w:eastAsia="IRNazanin" w:cs="IRNazanin"/>
          <w:lang w:bidi="fa-IR"/>
          <w:color w:val="111111"/>
          <w:sz w:val="28"/>
          <w:szCs w:val="28"/>
          <w:rtl/>
        </w:rPr>
        <w:t xml:space="preserve">أکثر أمره </w:t>
      </w:r>
      <w:r>
        <w:rPr>
          <w:rStyle w:val="FootnoteReference"/>
        </w:rPr>
        <w:footnoteReference w:id="398"/>
      </w:r>
      <w:r>
        <w:rPr>
          <w:rFonts w:ascii="IRNazanin" w:hAnsi="IRNazanin" w:eastAsia="IRNazanin" w:cs="IRNazanin"/>
          <w:lang w:bidi="fa-IR"/>
          <w:color w:val="111111"/>
          <w:sz w:val="28"/>
          <w:szCs w:val="28"/>
          <w:rtl/>
        </w:rPr>
        <w:t xml:space="preserve">ودهره ومن سافر فیه لم یربح وخیف علیه (الثانی</w:t>
      </w:r>
    </w:p>
    <w:p>
      <w:pPr>
        <w:pStyle w:val="BookText"/>
      </w:pPr>
      <w:r>
        <w:rPr>
          <w:rFonts w:ascii="IRNazanin" w:hAnsi="IRNazanin" w:eastAsia="IRNazanin" w:cs="IRNazanin"/>
          <w:lang w:bidi="fa-IR"/>
          <w:color w:val="111111"/>
          <w:sz w:val="28"/>
          <w:szCs w:val="28"/>
          <w:rtl/>
        </w:rPr>
        <w:t xml:space="preserve">والعشرون) باد روز اسم الملک الموکل بالریاح تقول الفرس انه یوم</w:t>
      </w:r>
    </w:p>
    <w:p>
      <w:pPr>
        <w:pStyle w:val="BookText"/>
      </w:pPr>
      <w:r>
        <w:rPr>
          <w:rFonts w:ascii="IRNazanin" w:hAnsi="IRNazanin" w:eastAsia="IRNazanin" w:cs="IRNazanin"/>
          <w:lang w:bidi="fa-IR"/>
          <w:color w:val="111111"/>
          <w:sz w:val="28"/>
          <w:szCs w:val="28"/>
          <w:rtl/>
        </w:rPr>
        <w:t xml:space="preserve">ثقیل ویقول الصادق علیه السلام انه یوم مختار جید صاف یصلح لکل</w:t>
      </w:r>
    </w:p>
    <w:p>
      <w:pPr>
        <w:pStyle w:val="BookText"/>
      </w:pPr>
      <w:r>
        <w:rPr>
          <w:rFonts w:ascii="IRNazanin" w:hAnsi="IRNazanin" w:eastAsia="IRNazanin" w:cs="IRNazanin"/>
          <w:lang w:bidi="fa-IR"/>
          <w:color w:val="111111"/>
          <w:sz w:val="28"/>
          <w:szCs w:val="28"/>
          <w:rtl/>
        </w:rPr>
        <w:t xml:space="preserve">حاجة تریدها فاطلبوا فیه الحوائج فإنه یوم جید خاصة للشراء والبیع</w:t>
      </w:r>
    </w:p>
    <w:p>
      <w:pPr>
        <w:pStyle w:val="BookText"/>
      </w:pPr>
      <w:r>
        <w:rPr>
          <w:rFonts w:ascii="IRNazanin" w:hAnsi="IRNazanin" w:eastAsia="IRNazanin" w:cs="IRNazanin"/>
          <w:lang w:bidi="fa-IR"/>
          <w:color w:val="111111"/>
          <w:sz w:val="28"/>
          <w:szCs w:val="28"/>
          <w:rtl/>
        </w:rPr>
        <w:t xml:space="preserve">وللصدقة فیه ثواب جزیل جلیل عظیم ومن یولد فیه یکون مبارکا</w:t>
      </w:r>
    </w:p>
    <w:p>
      <w:pPr>
        <w:pStyle w:val="BookText"/>
      </w:pPr>
      <w:r>
        <w:rPr>
          <w:rFonts w:ascii="IRNazanin" w:hAnsi="IRNazanin" w:eastAsia="IRNazanin" w:cs="IRNazanin"/>
          <w:lang w:bidi="fa-IR"/>
          <w:color w:val="111111"/>
          <w:sz w:val="28"/>
          <w:szCs w:val="28"/>
          <w:rtl/>
        </w:rPr>
        <w:t xml:space="preserve">محبوبا ومن مرض فیه یبرئ سریعا ومن سافر فیه یخصب ویرجع إلی</w:t>
      </w:r>
    </w:p>
    <w:p>
      <w:pPr>
        <w:pStyle w:val="BookText"/>
      </w:pPr>
      <w:r>
        <w:rPr>
          <w:rFonts w:ascii="IRNazanin" w:hAnsi="IRNazanin" w:eastAsia="IRNazanin" w:cs="IRNazanin"/>
          <w:lang w:bidi="fa-IR"/>
          <w:color w:val="111111"/>
          <w:sz w:val="28"/>
          <w:szCs w:val="28"/>
          <w:rtl/>
        </w:rPr>
        <w:t xml:space="preserve">أهله معا فی سالما ومن دخل فیه إلی السلطان بلغ محابه ووجد عنده</w:t>
      </w:r>
    </w:p>
    <w:p>
      <w:pPr>
        <w:pStyle w:val="BookText"/>
      </w:pPr>
      <w:r>
        <w:rPr>
          <w:rFonts w:ascii="IRNazanin" w:hAnsi="IRNazanin" w:eastAsia="IRNazanin" w:cs="IRNazanin"/>
          <w:lang w:bidi="fa-IR"/>
          <w:color w:val="111111"/>
          <w:sz w:val="28"/>
          <w:szCs w:val="28"/>
          <w:rtl/>
        </w:rPr>
        <w:t xml:space="preserve">نجاحا لما قصد له (الثالث والعشرون) دیبدین روز اسم الملک الموکل</w:t>
      </w:r>
    </w:p>
    <w:p>
      <w:pPr>
        <w:pStyle w:val="BookText"/>
      </w:pPr>
      <w:r>
        <w:rPr>
          <w:rFonts w:ascii="IRNazanin" w:hAnsi="IRNazanin" w:eastAsia="IRNazanin" w:cs="IRNazanin"/>
          <w:lang w:bidi="fa-IR"/>
          <w:color w:val="111111"/>
          <w:sz w:val="28"/>
          <w:szCs w:val="28"/>
          <w:rtl/>
        </w:rPr>
        <w:t xml:space="preserve">بالنوم والیقظة تقول الفرس انه یوم خفیف ویقول الصادق علیه السلام</w:t>
      </w:r>
    </w:p>
    <w:p>
      <w:pPr>
        <w:pStyle w:val="BookText"/>
      </w:pPr>
      <w:r>
        <w:rPr>
          <w:rFonts w:ascii="IRNazanin" w:hAnsi="IRNazanin" w:eastAsia="IRNazanin" w:cs="IRNazanin"/>
          <w:lang w:bidi="fa-IR"/>
          <w:color w:val="111111"/>
          <w:sz w:val="28"/>
          <w:szCs w:val="28"/>
          <w:rtl/>
        </w:rPr>
        <w:t xml:space="preserve">انه یوم مختار ولد فیه یوسف علیه السلام یصلح لکل أمر وحاجة ولکل</w:t>
      </w:r>
    </w:p>
    <w:p>
      <w:pPr>
        <w:pStyle w:val="BookText"/>
      </w:pPr>
      <w:r>
        <w:rPr>
          <w:rFonts w:ascii="IRNazanin" w:hAnsi="IRNazanin" w:eastAsia="IRNazanin" w:cs="IRNazanin"/>
          <w:lang w:bidi="fa-IR"/>
          <w:color w:val="111111"/>
          <w:sz w:val="28"/>
          <w:szCs w:val="28"/>
          <w:rtl/>
        </w:rPr>
        <w:t xml:space="preserve">ما تریدونه وخاصة للتزویج والتجارات کلها والدخول علی السلطان</w:t>
      </w:r>
    </w:p>
    <w:p>
      <w:pPr>
        <w:pStyle w:val="BookText"/>
      </w:pPr>
      <w:r>
        <w:rPr>
          <w:rFonts w:ascii="IRNazanin" w:hAnsi="IRNazanin" w:eastAsia="IRNazanin" w:cs="IRNazanin"/>
          <w:lang w:bidi="fa-IR"/>
          <w:color w:val="111111"/>
          <w:sz w:val="28"/>
          <w:szCs w:val="28"/>
          <w:rtl/>
        </w:rPr>
        <w:t xml:space="preserve">والتماس الحوائج ومن یولد فیه یکون مبارکا صالحا ومن سافر فیه</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یغنم ویجد خیرا بمشیئة الله عز وجل (الرابع والعشرون) دین روز اسم</w:t>
      </w:r>
    </w:p>
    <w:p>
      <w:pPr>
        <w:pStyle w:val="BookText"/>
      </w:pPr>
      <w:r>
        <w:rPr>
          <w:rFonts w:ascii="IRNazanin" w:hAnsi="IRNazanin" w:eastAsia="IRNazanin" w:cs="IRNazanin"/>
          <w:lang w:bidi="fa-IR"/>
          <w:color w:val="111111"/>
          <w:sz w:val="28"/>
          <w:szCs w:val="28"/>
          <w:rtl/>
        </w:rPr>
        <w:t xml:space="preserve">الملک الموکل بالسعی والحرکة تقول الفرس انه یوم خفیف جید ویقول</w:t>
      </w:r>
    </w:p>
    <w:p>
      <w:pPr>
        <w:pStyle w:val="BookText"/>
      </w:pPr>
      <w:r>
        <w:rPr>
          <w:rFonts w:ascii="IRNazanin" w:hAnsi="IRNazanin" w:eastAsia="IRNazanin" w:cs="IRNazanin"/>
          <w:lang w:bidi="fa-IR"/>
          <w:color w:val="111111"/>
          <w:sz w:val="28"/>
          <w:szCs w:val="28"/>
          <w:rtl/>
        </w:rPr>
        <w:t xml:space="preserve">الصادق علیه السلام انه یوم منحوس ولد فیه فرعون لعنه الله وهو یوم</w:t>
      </w:r>
    </w:p>
    <w:p>
      <w:pPr>
        <w:pStyle w:val="BookText"/>
      </w:pPr>
      <w:r>
        <w:rPr>
          <w:rFonts w:ascii="IRNazanin" w:hAnsi="IRNazanin" w:eastAsia="IRNazanin" w:cs="IRNazanin"/>
          <w:lang w:bidi="fa-IR"/>
          <w:color w:val="111111"/>
          <w:sz w:val="28"/>
          <w:szCs w:val="28"/>
          <w:rtl/>
        </w:rPr>
        <w:t xml:space="preserve">عسر نکد فاتقوا فیه ما استطعتم ومن سافر فیه مات فی سفره وفی نسخة</w:t>
      </w:r>
    </w:p>
    <w:p>
      <w:pPr>
        <w:pStyle w:val="BookText"/>
      </w:pPr>
      <w:r>
        <w:rPr>
          <w:rFonts w:ascii="IRNazanin" w:hAnsi="IRNazanin" w:eastAsia="IRNazanin" w:cs="IRNazanin"/>
          <w:lang w:bidi="fa-IR"/>
          <w:color w:val="111111"/>
          <w:sz w:val="28"/>
          <w:szCs w:val="28"/>
          <w:rtl/>
        </w:rPr>
        <w:t xml:space="preserve">أخری ومن یولد فیه یموت فی سفره أو یقتل أو یغرق ویکون مدة عمره</w:t>
      </w:r>
    </w:p>
    <w:p>
      <w:pPr>
        <w:pStyle w:val="BookText"/>
      </w:pPr>
      <w:r>
        <w:rPr>
          <w:rFonts w:ascii="IRNazanin" w:hAnsi="IRNazanin" w:eastAsia="IRNazanin" w:cs="IRNazanin"/>
          <w:lang w:bidi="fa-IR"/>
          <w:color w:val="111111"/>
          <w:sz w:val="28"/>
          <w:szCs w:val="28"/>
          <w:rtl/>
        </w:rPr>
        <w:t xml:space="preserve">محزونا مکدورا نکدا ولا یوفق لخیر ومن مرض فیه طال مرضه ولا</w:t>
      </w:r>
    </w:p>
    <w:p>
      <w:pPr>
        <w:pStyle w:val="BookText"/>
      </w:pPr>
      <w:r>
        <w:rPr>
          <w:rFonts w:ascii="IRNazanin" w:hAnsi="IRNazanin" w:eastAsia="IRNazanin" w:cs="IRNazanin"/>
          <w:lang w:bidi="fa-IR"/>
          <w:color w:val="111111"/>
          <w:sz w:val="28"/>
          <w:szCs w:val="28"/>
          <w:rtl/>
        </w:rPr>
        <w:t xml:space="preserve">یکاد ینتفع بمقصد ولو جهد جهده (الخامس والعشرون) أرد روز اسم</w:t>
      </w:r>
    </w:p>
    <w:p>
      <w:pPr>
        <w:pStyle w:val="BookText"/>
      </w:pPr>
      <w:r>
        <w:rPr>
          <w:rFonts w:ascii="IRNazanin" w:hAnsi="IRNazanin" w:eastAsia="IRNazanin" w:cs="IRNazanin"/>
          <w:lang w:bidi="fa-IR"/>
          <w:color w:val="111111"/>
          <w:sz w:val="28"/>
          <w:szCs w:val="28"/>
          <w:rtl/>
        </w:rPr>
        <w:t xml:space="preserve">الملک الموکل بالجن والشیاطین تقول الفرس انه یوم ثقیل ویقول</w:t>
      </w:r>
    </w:p>
    <w:p>
      <w:pPr>
        <w:pStyle w:val="BookText"/>
      </w:pPr>
      <w:r>
        <w:rPr>
          <w:rFonts w:ascii="IRNazanin" w:hAnsi="IRNazanin" w:eastAsia="IRNazanin" w:cs="IRNazanin"/>
          <w:lang w:bidi="fa-IR"/>
          <w:color w:val="111111"/>
          <w:sz w:val="28"/>
          <w:szCs w:val="28"/>
          <w:rtl/>
        </w:rPr>
        <w:t xml:space="preserve">الصادق علیه السلام انه یوم نحس ردئ مذموم وهو الیوم الذی أصاب</w:t>
      </w:r>
    </w:p>
    <w:p>
      <w:pPr>
        <w:pStyle w:val="BookText"/>
      </w:pPr>
      <w:r>
        <w:rPr>
          <w:rFonts w:ascii="IRNazanin" w:hAnsi="IRNazanin" w:eastAsia="IRNazanin" w:cs="IRNazanin"/>
          <w:lang w:bidi="fa-IR"/>
          <w:color w:val="111111"/>
          <w:sz w:val="28"/>
          <w:szCs w:val="28"/>
          <w:rtl/>
        </w:rPr>
        <w:t xml:space="preserve">فیه أهل مصر سبعة أضرب من الآفات وهو یوم شدید البلاء ومن مرض</w:t>
      </w:r>
    </w:p>
    <w:p>
      <w:pPr>
        <w:pStyle w:val="BookText"/>
      </w:pPr>
      <w:r>
        <w:rPr>
          <w:rFonts w:ascii="IRNazanin" w:hAnsi="IRNazanin" w:eastAsia="IRNazanin" w:cs="IRNazanin"/>
          <w:lang w:bidi="fa-IR"/>
          <w:color w:val="111111"/>
          <w:sz w:val="28"/>
          <w:szCs w:val="28"/>
          <w:rtl/>
        </w:rPr>
        <w:t xml:space="preserve">فیه لم یکد ینجو ولا یبرأ ومن سافر فیه لا یرجع ولا یربح فلا تطلبوا</w:t>
      </w:r>
    </w:p>
    <w:p>
      <w:pPr>
        <w:pStyle w:val="BookText"/>
      </w:pPr>
      <w:r>
        <w:rPr>
          <w:rFonts w:ascii="IRNazanin" w:hAnsi="IRNazanin" w:eastAsia="IRNazanin" w:cs="IRNazanin"/>
          <w:lang w:bidi="fa-IR"/>
          <w:color w:val="111111"/>
          <w:sz w:val="28"/>
          <w:szCs w:val="28"/>
          <w:rtl/>
        </w:rPr>
        <w:t xml:space="preserve">فیه حاجة واحفظوا فیه أنفسکم واحترزوا واتقوا فیه جهدکم (السادس</w:t>
      </w:r>
    </w:p>
    <w:p>
      <w:pPr>
        <w:pStyle w:val="BookText"/>
      </w:pPr>
      <w:r>
        <w:rPr>
          <w:rFonts w:ascii="IRNazanin" w:hAnsi="IRNazanin" w:eastAsia="IRNazanin" w:cs="IRNazanin"/>
          <w:lang w:bidi="fa-IR"/>
          <w:color w:val="111111"/>
          <w:sz w:val="28"/>
          <w:szCs w:val="28"/>
          <w:rtl/>
        </w:rPr>
        <w:t xml:space="preserve">والعشرون) أشتاد روز اسم الملک الموکل الذی خلق عند ظهور الدین</w:t>
      </w:r>
    </w:p>
    <w:p>
      <w:pPr>
        <w:pStyle w:val="BookText"/>
      </w:pPr>
      <w:r>
        <w:rPr>
          <w:rFonts w:ascii="IRNazanin" w:hAnsi="IRNazanin" w:eastAsia="IRNazanin" w:cs="IRNazanin"/>
          <w:lang w:bidi="fa-IR"/>
          <w:color w:val="111111"/>
          <w:sz w:val="28"/>
          <w:szCs w:val="28"/>
          <w:rtl/>
        </w:rPr>
        <w:t xml:space="preserve">تقول الفرس انه یوم جید ویقول الصادق علیه السلام انه یوم صالح</w:t>
      </w:r>
    </w:p>
    <w:p>
      <w:pPr>
        <w:pStyle w:val="BookText"/>
      </w:pPr>
      <w:r>
        <w:rPr>
          <w:rFonts w:ascii="IRNazanin" w:hAnsi="IRNazanin" w:eastAsia="IRNazanin" w:cs="IRNazanin"/>
          <w:lang w:bidi="fa-IR"/>
          <w:color w:val="111111"/>
          <w:sz w:val="28"/>
          <w:szCs w:val="28"/>
          <w:rtl/>
        </w:rPr>
        <w:t xml:space="preserve">مبارک ضرب فیه موسی البحر فانفلق یصلح لکل حاجة ما خلا التزویج</w:t>
      </w:r>
    </w:p>
    <w:p>
      <w:pPr>
        <w:pStyle w:val="BookText"/>
      </w:pPr>
      <w:r>
        <w:rPr>
          <w:rFonts w:ascii="IRNazanin" w:hAnsi="IRNazanin" w:eastAsia="IRNazanin" w:cs="IRNazanin"/>
          <w:lang w:bidi="fa-IR"/>
          <w:color w:val="111111"/>
          <w:sz w:val="28"/>
          <w:szCs w:val="28"/>
          <w:rtl/>
        </w:rPr>
        <w:t xml:space="preserve">والسفر واجتنبوا فیه ذلک فإنه من تزوج فیه لم یتم أمره ویفارق أهله</w:t>
      </w:r>
    </w:p>
    <w:p>
      <w:pPr>
        <w:pStyle w:val="BookText"/>
      </w:pPr>
      <w:r>
        <w:rPr>
          <w:rFonts w:ascii="IRNazanin" w:hAnsi="IRNazanin" w:eastAsia="IRNazanin" w:cs="IRNazanin"/>
          <w:lang w:bidi="fa-IR"/>
          <w:color w:val="111111"/>
          <w:sz w:val="28"/>
          <w:szCs w:val="28"/>
          <w:rtl/>
        </w:rPr>
        <w:t xml:space="preserve">وفرق بینهما ومن سافر فیه لم یصلح ولم یربح ولم یرجع وعلیکم</w:t>
      </w:r>
    </w:p>
    <w:p>
      <w:pPr>
        <w:pStyle w:val="BookText"/>
      </w:pPr>
      <w:r>
        <w:rPr>
          <w:rFonts w:ascii="IRNazanin" w:hAnsi="IRNazanin" w:eastAsia="IRNazanin" w:cs="IRNazanin"/>
          <w:lang w:bidi="fa-IR"/>
          <w:color w:val="111111"/>
          <w:sz w:val="28"/>
          <w:szCs w:val="28"/>
          <w:rtl/>
        </w:rPr>
        <w:t xml:space="preserve">بالصدقة فان المنفعة بها وافرة ولمضاره دافعة بمشیئة الله تعالی وعونه</w:t>
      </w:r>
    </w:p>
    <w:p>
      <w:pPr>
        <w:pStyle w:val="BookText"/>
      </w:pPr>
      <w:r>
        <w:rPr>
          <w:rFonts w:ascii="IRNazanin" w:hAnsi="IRNazanin" w:eastAsia="IRNazanin" w:cs="IRNazanin"/>
          <w:lang w:bidi="fa-IR"/>
          <w:color w:val="111111"/>
          <w:sz w:val="28"/>
          <w:szCs w:val="28"/>
          <w:rtl/>
        </w:rPr>
        <w:t xml:space="preserve">(السابع والعشرون) آسمان روز اسم الملک الموکل بالسموات تقول</w:t>
      </w:r>
    </w:p>
    <w:p>
      <w:pPr>
        <w:pStyle w:val="BookText"/>
      </w:pPr>
      <w:r>
        <w:rPr>
          <w:rFonts w:ascii="IRNazanin" w:hAnsi="IRNazanin" w:eastAsia="IRNazanin" w:cs="IRNazanin"/>
          <w:lang w:bidi="fa-IR"/>
          <w:color w:val="111111"/>
          <w:sz w:val="28"/>
          <w:szCs w:val="28"/>
          <w:rtl/>
        </w:rPr>
        <w:t xml:space="preserve">الفرس انه یوم مختار ویقول الصادق علیه السلام انه یوم جید مختار</w:t>
      </w:r>
    </w:p>
    <w:p>
      <w:pPr>
        <w:pStyle w:val="BookText"/>
      </w:pPr>
      <w:r>
        <w:rPr>
          <w:rFonts w:ascii="IRNazanin" w:hAnsi="IRNazanin" w:eastAsia="IRNazanin" w:cs="IRNazanin"/>
          <w:lang w:bidi="fa-IR"/>
          <w:color w:val="111111"/>
          <w:sz w:val="28"/>
          <w:szCs w:val="28"/>
          <w:rtl/>
        </w:rPr>
        <w:t xml:space="preserve">یصلح لطلب الحوائج ولکل شئ تریده ومن یولد فیه یکون جمیلا</w:t>
      </w:r>
    </w:p>
    <w:p>
      <w:pPr>
        <w:pStyle w:val="BookText"/>
      </w:pPr>
      <w:r>
        <w:rPr>
          <w:rFonts w:ascii="IRNazanin" w:hAnsi="IRNazanin" w:eastAsia="IRNazanin" w:cs="IRNazanin"/>
          <w:lang w:bidi="fa-IR"/>
          <w:color w:val="111111"/>
          <w:sz w:val="28"/>
          <w:szCs w:val="28"/>
          <w:rtl/>
        </w:rPr>
        <w:t xml:space="preserve">حسنا ملیحا وهو جید للبناء والزرع والشراء والبیع والدخول علی السلطان</w:t>
      </w:r>
    </w:p>
    <w:p>
      <w:pPr>
        <w:pStyle w:val="BookText"/>
      </w:pPr>
      <w:r>
        <w:rPr>
          <w:rFonts w:ascii="IRNazanin" w:hAnsi="IRNazanin" w:eastAsia="IRNazanin" w:cs="IRNazanin"/>
          <w:lang w:bidi="fa-IR"/>
          <w:color w:val="111111"/>
          <w:sz w:val="28"/>
          <w:szCs w:val="28"/>
          <w:rtl/>
        </w:rPr>
        <w:t xml:space="preserve">فاعملوا ما شئتم واسعوا فی حوائجکم (الثامن والعشرون) رامیاد روز</w:t>
      </w:r>
    </w:p>
    <w:p>
      <w:pPr>
        <w:pStyle w:val="BookText"/>
      </w:pPr>
      <w:r>
        <w:rPr>
          <w:rFonts w:ascii="IRNazanin" w:hAnsi="IRNazanin" w:eastAsia="IRNazanin" w:cs="IRNazanin"/>
          <w:lang w:bidi="fa-IR"/>
          <w:color w:val="111111"/>
          <w:sz w:val="28"/>
          <w:szCs w:val="28"/>
          <w:rtl/>
        </w:rPr>
        <w:t xml:space="preserve">اسم الملک الموکل بالقضاء بین الخلق تقول الفرس انه یوم ثقیل منحوس</w:t>
      </w:r>
    </w:p>
    <w:p>
      <w:pPr>
        <w:pStyle w:val="BookText"/>
      </w:pPr>
      <w:r>
        <w:rPr>
          <w:rFonts w:ascii="IRNazanin" w:hAnsi="IRNazanin" w:eastAsia="IRNazanin" w:cs="IRNazanin"/>
          <w:lang w:bidi="fa-IR"/>
          <w:color w:val="111111"/>
          <w:sz w:val="28"/>
          <w:szCs w:val="28"/>
          <w:rtl/>
        </w:rPr>
        <w:t xml:space="preserve">ویقول الصادق علیه السلام انه یوم سعید مبارک ممدوح ولد فیه</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یعقوب النبی علیه السلام یصلح للسفر ولجمیع الحوائج ومن یولد فیه</w:t>
      </w:r>
    </w:p>
    <w:p>
      <w:pPr>
        <w:pStyle w:val="BookText"/>
      </w:pPr>
      <w:r>
        <w:rPr>
          <w:rFonts w:ascii="IRNazanin" w:hAnsi="IRNazanin" w:eastAsia="IRNazanin" w:cs="IRNazanin"/>
          <w:lang w:bidi="fa-IR"/>
          <w:color w:val="111111"/>
          <w:sz w:val="28"/>
          <w:szCs w:val="28"/>
          <w:rtl/>
        </w:rPr>
        <w:t xml:space="preserve">یکون مرزوقا محببا إلی الناس محببا إلی أهله محسنا إلیهم الا انه تصیبه</w:t>
      </w:r>
    </w:p>
    <w:p>
      <w:pPr>
        <w:pStyle w:val="BookText"/>
      </w:pPr>
      <w:r>
        <w:rPr>
          <w:rFonts w:ascii="IRNazanin" w:hAnsi="IRNazanin" w:eastAsia="IRNazanin" w:cs="IRNazanin"/>
          <w:lang w:bidi="fa-IR"/>
          <w:color w:val="111111"/>
          <w:sz w:val="28"/>
          <w:szCs w:val="28"/>
          <w:rtl/>
        </w:rPr>
        <w:t xml:space="preserve">الغموم والهموم ویبتلی فی آخر عمره ولا یؤمن علیه من ذهاب بصره</w:t>
      </w:r>
    </w:p>
    <w:p>
      <w:pPr>
        <w:pStyle w:val="BookText"/>
      </w:pPr>
      <w:r>
        <w:rPr>
          <w:rFonts w:ascii="IRNazanin" w:hAnsi="IRNazanin" w:eastAsia="IRNazanin" w:cs="IRNazanin"/>
          <w:lang w:bidi="fa-IR"/>
          <w:color w:val="111111"/>
          <w:sz w:val="28"/>
          <w:szCs w:val="28"/>
          <w:rtl/>
        </w:rPr>
        <w:t xml:space="preserve">(التاسع والعشرون) مهر (مار خ ل) اسفند روز اسم الملک الموکل</w:t>
      </w:r>
    </w:p>
    <w:p>
      <w:pPr>
        <w:pStyle w:val="BookText"/>
      </w:pPr>
      <w:r>
        <w:rPr>
          <w:rFonts w:ascii="IRNazanin" w:hAnsi="IRNazanin" w:eastAsia="IRNazanin" w:cs="IRNazanin"/>
          <w:lang w:bidi="fa-IR"/>
          <w:color w:val="111111"/>
          <w:sz w:val="28"/>
          <w:szCs w:val="28"/>
          <w:rtl/>
        </w:rPr>
        <w:t xml:space="preserve">بالأفنیة والازمان والعقول والاسماع والابصار تقول الفرس انه یوم</w:t>
      </w:r>
    </w:p>
    <w:p>
      <w:pPr>
        <w:pStyle w:val="BookText"/>
      </w:pPr>
      <w:r>
        <w:rPr>
          <w:rFonts w:ascii="IRNazanin" w:hAnsi="IRNazanin" w:eastAsia="IRNazanin" w:cs="IRNazanin"/>
          <w:lang w:bidi="fa-IR"/>
          <w:color w:val="111111"/>
          <w:sz w:val="28"/>
          <w:szCs w:val="28"/>
          <w:rtl/>
        </w:rPr>
        <w:t xml:space="preserve">جید ویقول الصادق علیه السلام انه یوم مختار جید یصلح لکل حاجة</w:t>
      </w:r>
    </w:p>
    <w:p>
      <w:pPr>
        <w:pStyle w:val="BookText"/>
      </w:pPr>
      <w:r>
        <w:rPr>
          <w:rFonts w:ascii="IRNazanin" w:hAnsi="IRNazanin" w:eastAsia="IRNazanin" w:cs="IRNazanin"/>
          <w:lang w:bidi="fa-IR"/>
          <w:color w:val="111111"/>
          <w:sz w:val="28"/>
          <w:szCs w:val="28"/>
          <w:rtl/>
        </w:rPr>
        <w:t xml:space="preserve">ما خلا الکاتب فإنه یکره له ذلک ولا أری له أن یسعی لحاجة فیه أن قدر</w:t>
      </w:r>
    </w:p>
    <w:p>
      <w:pPr>
        <w:pStyle w:val="BookText"/>
      </w:pPr>
      <w:r>
        <w:rPr>
          <w:rFonts w:ascii="IRNazanin" w:hAnsi="IRNazanin" w:eastAsia="IRNazanin" w:cs="IRNazanin"/>
          <w:lang w:bidi="fa-IR"/>
          <w:color w:val="111111"/>
          <w:sz w:val="28"/>
          <w:szCs w:val="28"/>
          <w:rtl/>
        </w:rPr>
        <w:t xml:space="preserve">علی ذلک ومن مرض فیه یبرئ سریعا ومن سافر فیه أصاب مالا کثیرا</w:t>
      </w:r>
    </w:p>
    <w:p>
      <w:pPr>
        <w:pStyle w:val="BookText"/>
      </w:pPr>
      <w:r>
        <w:rPr>
          <w:rFonts w:ascii="IRNazanin" w:hAnsi="IRNazanin" w:eastAsia="IRNazanin" w:cs="IRNazanin"/>
          <w:lang w:bidi="fa-IR"/>
          <w:color w:val="111111"/>
          <w:sz w:val="28"/>
          <w:szCs w:val="28"/>
          <w:rtl/>
        </w:rPr>
        <w:t xml:space="preserve">الا من کان کاتبا فإنه یکره له ذلک ولا أری السعی فی حاجة ان قدر</w:t>
      </w:r>
    </w:p>
    <w:p>
      <w:pPr>
        <w:pStyle w:val="BookText"/>
      </w:pPr>
      <w:r>
        <w:rPr>
          <w:rFonts w:ascii="IRNazanin" w:hAnsi="IRNazanin" w:eastAsia="IRNazanin" w:cs="IRNazanin"/>
          <w:lang w:bidi="fa-IR"/>
          <w:color w:val="111111"/>
          <w:sz w:val="28"/>
          <w:szCs w:val="28"/>
          <w:rtl/>
        </w:rPr>
        <w:t xml:space="preserve">علیه ومن أبق له فیه آبق رجع الیه سریعا ومن ضلت له ضالة وجدها</w:t>
      </w:r>
    </w:p>
    <w:p>
      <w:pPr>
        <w:pStyle w:val="BookText"/>
      </w:pPr>
      <w:r>
        <w:rPr>
          <w:rFonts w:ascii="IRNazanin" w:hAnsi="IRNazanin" w:eastAsia="IRNazanin" w:cs="IRNazanin"/>
          <w:lang w:bidi="fa-IR"/>
          <w:color w:val="111111"/>
          <w:sz w:val="28"/>
          <w:szCs w:val="28"/>
          <w:rtl/>
        </w:rPr>
        <w:t xml:space="preserve">(الثلاثون) أنیران روز اسم الملک الموکل بالأدوار والازمان تتبرک</w:t>
      </w:r>
    </w:p>
    <w:p>
      <w:pPr>
        <w:pStyle w:val="BookText"/>
      </w:pPr>
      <w:r>
        <w:rPr>
          <w:rFonts w:ascii="IRNazanin" w:hAnsi="IRNazanin" w:eastAsia="IRNazanin" w:cs="IRNazanin"/>
          <w:lang w:bidi="fa-IR"/>
          <w:color w:val="111111"/>
          <w:sz w:val="28"/>
          <w:szCs w:val="28"/>
          <w:rtl/>
        </w:rPr>
        <w:t xml:space="preserve">فیه (به خ ل) الفرس ویقول الصادق علیه السلام انه یوم مختار جید</w:t>
      </w:r>
    </w:p>
    <w:p>
      <w:pPr>
        <w:pStyle w:val="BookText"/>
      </w:pPr>
      <w:r>
        <w:rPr>
          <w:rFonts w:ascii="IRNazanin" w:hAnsi="IRNazanin" w:eastAsia="IRNazanin" w:cs="IRNazanin"/>
          <w:lang w:bidi="fa-IR"/>
          <w:color w:val="111111"/>
          <w:sz w:val="28"/>
          <w:szCs w:val="28"/>
          <w:rtl/>
        </w:rPr>
        <w:t xml:space="preserve">صالح لکل شئ وهو الیوم الذی ولد فیه إسماعیل بن إبراهیم صلوات</w:t>
      </w:r>
    </w:p>
    <w:p>
      <w:pPr>
        <w:pStyle w:val="BookText"/>
      </w:pPr>
      <w:r>
        <w:rPr>
          <w:rFonts w:ascii="IRNazanin" w:hAnsi="IRNazanin" w:eastAsia="IRNazanin" w:cs="IRNazanin"/>
          <w:lang w:bidi="fa-IR"/>
          <w:color w:val="111111"/>
          <w:sz w:val="28"/>
          <w:szCs w:val="28"/>
          <w:rtl/>
        </w:rPr>
        <w:t xml:space="preserve">الله علیهما وعلی ذریتهما وعلی آلهما یصلح لکل شئ ولکل حاجة</w:t>
      </w:r>
    </w:p>
    <w:p>
      <w:pPr>
        <w:pStyle w:val="BookText"/>
      </w:pPr>
      <w:r>
        <w:rPr>
          <w:rFonts w:ascii="IRNazanin" w:hAnsi="IRNazanin" w:eastAsia="IRNazanin" w:cs="IRNazanin"/>
          <w:lang w:bidi="fa-IR"/>
          <w:color w:val="111111"/>
          <w:sz w:val="28"/>
          <w:szCs w:val="28"/>
          <w:rtl/>
        </w:rPr>
        <w:t xml:space="preserve">من شراء وبیع وزرع وغرس وتزویج وبناء ومن مرض فیه یبرئ</w:t>
      </w:r>
    </w:p>
    <w:p>
      <w:pPr>
        <w:pStyle w:val="BookText"/>
      </w:pPr>
      <w:r>
        <w:rPr>
          <w:rFonts w:ascii="IRNazanin" w:hAnsi="IRNazanin" w:eastAsia="IRNazanin" w:cs="IRNazanin"/>
          <w:lang w:bidi="fa-IR"/>
          <w:color w:val="111111"/>
          <w:sz w:val="28"/>
          <w:szCs w:val="28"/>
          <w:rtl/>
        </w:rPr>
        <w:t xml:space="preserve">سریعا انشاء الله تعالی وقال أمیر المؤمنین علیه السلام من ولد فیه یکون</w:t>
      </w:r>
    </w:p>
    <w:p>
      <w:pPr>
        <w:pStyle w:val="BookText"/>
      </w:pPr>
      <w:r>
        <w:rPr>
          <w:rFonts w:ascii="IRNazanin" w:hAnsi="IRNazanin" w:eastAsia="IRNazanin" w:cs="IRNazanin"/>
          <w:lang w:bidi="fa-IR"/>
          <w:color w:val="111111"/>
          <w:sz w:val="28"/>
          <w:szCs w:val="28"/>
          <w:rtl/>
        </w:rPr>
        <w:t xml:space="preserve">حکیما حلیما صادقا مبارکا مرتفعا أمره ویعلو شأنه ویکون صادق اللسان صاحب</w:t>
      </w:r>
    </w:p>
    <w:p>
      <w:pPr>
        <w:pStyle w:val="BookText"/>
      </w:pPr>
      <w:r>
        <w:rPr>
          <w:rFonts w:ascii="IRNazanin" w:hAnsi="IRNazanin" w:eastAsia="IRNazanin" w:cs="IRNazanin"/>
          <w:lang w:bidi="fa-IR"/>
          <w:color w:val="111111"/>
          <w:sz w:val="28"/>
          <w:szCs w:val="28"/>
          <w:rtl/>
        </w:rPr>
        <w:t xml:space="preserve">وفاء ومن أبق له فیه آبق وجده ومن ضلت له فیه ضالة وجدها انشاء الله تعالی</w:t>
      </w:r>
    </w:p>
    <w:p>
      <w:pPr>
        <w:pStyle w:val="BookText"/>
      </w:pPr>
      <w:r>
        <w:rPr>
          <w:rFonts w:ascii="IRNazanin" w:hAnsi="IRNazanin" w:eastAsia="IRNazanin" w:cs="IRNazanin"/>
          <w:lang w:bidi="fa-IR"/>
          <w:color w:val="111111"/>
          <w:sz w:val="28"/>
          <w:szCs w:val="28"/>
          <w:rtl/>
        </w:rPr>
        <w:t xml:space="preserve">(12) البحار 101 ج 59 - وجدت فی بعض کتب المنجمین مرویا</w:t>
      </w:r>
    </w:p>
    <w:p>
      <w:pPr>
        <w:pStyle w:val="BookText"/>
      </w:pPr>
      <w:r>
        <w:rPr>
          <w:rFonts w:ascii="IRNazanin" w:hAnsi="IRNazanin" w:eastAsia="IRNazanin" w:cs="IRNazanin"/>
          <w:lang w:bidi="fa-IR"/>
          <w:color w:val="111111"/>
          <w:sz w:val="28"/>
          <w:szCs w:val="28"/>
          <w:rtl/>
        </w:rPr>
        <w:t xml:space="preserve">عن مولانا الصادق علیه السلام فی أیام شهور الفرس (الأول) هرمز و</w:t>
      </w:r>
    </w:p>
    <w:p>
      <w:pPr>
        <w:pStyle w:val="BookText"/>
      </w:pPr>
      <w:r>
        <w:rPr>
          <w:rFonts w:ascii="IRNazanin" w:hAnsi="IRNazanin" w:eastAsia="IRNazanin" w:cs="IRNazanin"/>
          <w:lang w:bidi="fa-IR"/>
          <w:color w:val="111111"/>
          <w:sz w:val="28"/>
          <w:szCs w:val="28"/>
          <w:rtl/>
        </w:rPr>
        <w:t xml:space="preserve">هو اسم الله تعالی وفیه خلق آدم وحوا علیهما السلام جید للتجارة و</w:t>
      </w:r>
    </w:p>
    <w:p>
      <w:pPr>
        <w:pStyle w:val="BookText"/>
      </w:pPr>
      <w:r>
        <w:rPr>
          <w:rFonts w:ascii="IRNazanin" w:hAnsi="IRNazanin" w:eastAsia="IRNazanin" w:cs="IRNazanin"/>
          <w:lang w:bidi="fa-IR"/>
          <w:color w:val="111111"/>
          <w:sz w:val="28"/>
          <w:szCs w:val="28"/>
          <w:rtl/>
        </w:rPr>
        <w:t xml:space="preserve">صحبة الملوک والصید والبناء واللبس ولا یصلح الحمام والفصد والقرض</w:t>
      </w:r>
    </w:p>
    <w:p>
      <w:pPr>
        <w:pStyle w:val="BookText"/>
      </w:pPr>
      <w:r>
        <w:rPr>
          <w:rFonts w:ascii="IRNazanin" w:hAnsi="IRNazanin" w:eastAsia="IRNazanin" w:cs="IRNazanin"/>
          <w:lang w:bidi="fa-IR"/>
          <w:color w:val="111111"/>
          <w:sz w:val="28"/>
          <w:szCs w:val="28"/>
          <w:rtl/>
        </w:rPr>
        <w:t xml:space="preserve">والحرب والمناظرة (الثانی) بهمن یوم مبارک یصلح لأکثر الأمور</w:t>
      </w:r>
    </w:p>
    <w:p>
      <w:pPr>
        <w:pStyle w:val="BookText"/>
      </w:pPr>
      <w:r>
        <w:rPr>
          <w:rFonts w:ascii="IRNazanin" w:hAnsi="IRNazanin" w:eastAsia="IRNazanin" w:cs="IRNazanin"/>
          <w:lang w:bidi="fa-IR"/>
          <w:color w:val="111111"/>
          <w:sz w:val="28"/>
          <w:szCs w:val="28"/>
          <w:rtl/>
        </w:rPr>
        <w:t xml:space="preserve">کالشرکة والتجارة والسفر والنکاح والتحویل والزراعة وقطع الجدید</w:t>
      </w:r>
    </w:p>
    <w:p>
      <w:pPr>
        <w:pStyle w:val="BookText"/>
      </w:pPr>
      <w:r>
        <w:rPr>
          <w:rFonts w:ascii="IRNazanin" w:hAnsi="IRNazanin" w:eastAsia="IRNazanin" w:cs="IRNazanin"/>
          <w:lang w:bidi="fa-IR"/>
          <w:color w:val="111111"/>
          <w:sz w:val="28"/>
          <w:szCs w:val="28"/>
          <w:rtl/>
        </w:rPr>
        <w:t xml:space="preserve">ولبسه ولا یصلح للفصد والحجامة والحمام (الثالث) أردی بهشت اسم</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ملک موکل بالشفاء وفیه اخرج آدم وحوا علیهما السلام من الجنة فاتق</w:t>
      </w:r>
    </w:p>
    <w:p>
      <w:pPr>
        <w:pStyle w:val="BookText"/>
      </w:pPr>
      <w:r>
        <w:rPr>
          <w:rFonts w:ascii="IRNazanin" w:hAnsi="IRNazanin" w:eastAsia="IRNazanin" w:cs="IRNazanin"/>
          <w:lang w:bidi="fa-IR"/>
          <w:color w:val="111111"/>
          <w:sz w:val="28"/>
          <w:szCs w:val="28"/>
          <w:rtl/>
        </w:rPr>
        <w:t xml:space="preserve">فیه لکنه یصلح للصید وشراء الدواب ومن سافر فیه ذهب ماله وقطع</w:t>
      </w:r>
    </w:p>
    <w:p>
      <w:pPr>
        <w:pStyle w:val="BookText"/>
      </w:pPr>
      <w:r>
        <w:rPr>
          <w:rFonts w:ascii="IRNazanin" w:hAnsi="IRNazanin" w:eastAsia="IRNazanin" w:cs="IRNazanin"/>
          <w:lang w:bidi="fa-IR"/>
          <w:color w:val="111111"/>
          <w:sz w:val="28"/>
          <w:szCs w:val="28"/>
          <w:rtl/>
        </w:rPr>
        <w:t xml:space="preserve">(الرابع) شهریور یوم جید ولد فیه هابیل یصلح للعمارة والبناء والصلح</w:t>
      </w:r>
    </w:p>
    <w:p>
      <w:pPr>
        <w:pStyle w:val="BookText"/>
      </w:pPr>
      <w:r>
        <w:rPr>
          <w:rFonts w:ascii="IRNazanin" w:hAnsi="IRNazanin" w:eastAsia="IRNazanin" w:cs="IRNazanin"/>
          <w:lang w:bidi="fa-IR"/>
          <w:color w:val="111111"/>
          <w:sz w:val="28"/>
          <w:szCs w:val="28"/>
          <w:rtl/>
        </w:rPr>
        <w:t xml:space="preserve">والنکاح والتجارة والصید ولا یصلح للسفر والنقل والتحویل والحلق</w:t>
      </w:r>
    </w:p>
    <w:p>
      <w:pPr>
        <w:pStyle w:val="BookText"/>
      </w:pPr>
      <w:r>
        <w:rPr>
          <w:rFonts w:ascii="IRNazanin" w:hAnsi="IRNazanin" w:eastAsia="IRNazanin" w:cs="IRNazanin"/>
          <w:lang w:bidi="fa-IR"/>
          <w:color w:val="111111"/>
          <w:sz w:val="28"/>
          <w:szCs w:val="28"/>
          <w:rtl/>
        </w:rPr>
        <w:t xml:space="preserve">(الخامس) اسفندار [مذ] یوم نحس فیه قتل قابیل هابیل اتق فیه الا من العمارة</w:t>
      </w:r>
    </w:p>
    <w:p>
      <w:pPr>
        <w:pStyle w:val="BookText"/>
      </w:pPr>
      <w:r>
        <w:rPr>
          <w:rFonts w:ascii="Amiri" w:hAnsi="Amiri" w:eastAsia="Amiri" w:cs="Amiri"/>
          <w:lang w:bidi="ar-SA"/>
          <w:color w:val="111111"/>
          <w:sz w:val="28"/>
          <w:szCs w:val="28"/>
          <w:rtl/>
        </w:rPr>
        <w:t xml:space="preserve">وشرب الدواء وحلق الشعر واحذر الأسواء والمناظرة (السادس)</w:t>
      </w:r>
    </w:p>
    <w:p>
      <w:pPr>
        <w:pStyle w:val="BookText"/>
      </w:pPr>
      <w:r>
        <w:rPr>
          <w:rFonts w:ascii="IRNazanin" w:hAnsi="IRNazanin" w:eastAsia="IRNazanin" w:cs="IRNazanin"/>
          <w:lang w:bidi="fa-IR"/>
          <w:color w:val="111111"/>
          <w:sz w:val="28"/>
          <w:szCs w:val="28"/>
          <w:rtl/>
        </w:rPr>
        <w:t xml:space="preserve">خرداد اسم ملک موکل بالجبال مبارک جید للصلح ولبس الجدید</w:t>
      </w:r>
    </w:p>
    <w:p>
      <w:pPr>
        <w:pStyle w:val="BookText"/>
      </w:pPr>
      <w:r>
        <w:rPr>
          <w:rFonts w:ascii="IRNazanin" w:hAnsi="IRNazanin" w:eastAsia="IRNazanin" w:cs="IRNazanin"/>
          <w:lang w:bidi="fa-IR"/>
          <w:color w:val="111111"/>
          <w:sz w:val="28"/>
          <w:szCs w:val="28"/>
          <w:rtl/>
        </w:rPr>
        <w:t xml:space="preserve">والتعلیم والمناظرة والتزویج والسفر واحذر فیه الفصد والتعلیم والحرب</w:t>
      </w:r>
    </w:p>
    <w:p>
      <w:pPr>
        <w:pStyle w:val="BookText"/>
      </w:pPr>
      <w:r>
        <w:rPr>
          <w:rFonts w:ascii="IRNazanin" w:hAnsi="IRNazanin" w:eastAsia="IRNazanin" w:cs="IRNazanin"/>
          <w:lang w:bidi="fa-IR"/>
          <w:color w:val="111111"/>
          <w:sz w:val="28"/>
          <w:szCs w:val="28"/>
          <w:rtl/>
        </w:rPr>
        <w:t xml:space="preserve">(السابع) مرداد اسم ملک موکل بالحیوانات یوم جید یصلح لکتابة الکتب</w:t>
      </w:r>
    </w:p>
    <w:p>
      <w:pPr>
        <w:pStyle w:val="BookText"/>
      </w:pPr>
      <w:r>
        <w:rPr>
          <w:rFonts w:ascii="IRNazanin" w:hAnsi="IRNazanin" w:eastAsia="IRNazanin" w:cs="IRNazanin"/>
          <w:lang w:bidi="fa-IR"/>
          <w:color w:val="111111"/>
          <w:sz w:val="28"/>
          <w:szCs w:val="28"/>
          <w:rtl/>
        </w:rPr>
        <w:t xml:space="preserve">وارسال الرسل والعمارة والنکاح والمعالجة ولا یصلح للفصد والحجامة</w:t>
      </w:r>
    </w:p>
    <w:p>
      <w:pPr>
        <w:pStyle w:val="BookText"/>
      </w:pPr>
      <w:r>
        <w:rPr>
          <w:rFonts w:ascii="IRNazanin" w:hAnsi="IRNazanin" w:eastAsia="IRNazanin" w:cs="IRNazanin"/>
          <w:lang w:bidi="fa-IR"/>
          <w:color w:val="111111"/>
          <w:sz w:val="28"/>
          <w:szCs w:val="28"/>
          <w:rtl/>
        </w:rPr>
        <w:t xml:space="preserve">والزراعة والطلاق (الثامن) دیباذر اسم من أسماء الله تعالی یوم مبارک</w:t>
      </w:r>
    </w:p>
    <w:p>
      <w:pPr>
        <w:pStyle w:val="BookText"/>
      </w:pPr>
      <w:r>
        <w:rPr>
          <w:rFonts w:ascii="IRNazanin" w:hAnsi="IRNazanin" w:eastAsia="IRNazanin" w:cs="IRNazanin"/>
          <w:lang w:bidi="fa-IR"/>
          <w:color w:val="111111"/>
          <w:sz w:val="28"/>
          <w:szCs w:val="28"/>
          <w:rtl/>
        </w:rPr>
        <w:t xml:space="preserve">یصلح للبیع والشراء والضیافة والفصد وطلب الحوائج ولا یصلح للسفر</w:t>
      </w:r>
    </w:p>
    <w:p>
      <w:pPr>
        <w:pStyle w:val="BookText"/>
      </w:pPr>
      <w:r>
        <w:rPr>
          <w:rFonts w:ascii="IRNazanin" w:hAnsi="IRNazanin" w:eastAsia="IRNazanin" w:cs="IRNazanin"/>
          <w:lang w:bidi="fa-IR"/>
          <w:color w:val="111111"/>
          <w:sz w:val="28"/>
          <w:szCs w:val="28"/>
          <w:rtl/>
        </w:rPr>
        <w:t xml:space="preserve">والصید والمناظرة والحمام (التاسع) آذر اسم ملک موکل بالنار أوله</w:t>
      </w:r>
    </w:p>
    <w:p>
      <w:pPr>
        <w:pStyle w:val="BookText"/>
      </w:pPr>
      <w:r>
        <w:rPr>
          <w:rFonts w:ascii="IRNazanin" w:hAnsi="IRNazanin" w:eastAsia="IRNazanin" w:cs="IRNazanin"/>
          <w:lang w:bidi="fa-IR"/>
          <w:color w:val="111111"/>
          <w:sz w:val="28"/>
          <w:szCs w:val="28"/>
          <w:rtl/>
        </w:rPr>
        <w:t xml:space="preserve">جید وآخره ردئ یصلح للقاء الملوک وطلب الحوائج والسفر والصید</w:t>
      </w:r>
    </w:p>
    <w:p>
      <w:pPr>
        <w:pStyle w:val="BookText"/>
      </w:pPr>
      <w:r>
        <w:rPr>
          <w:rFonts w:ascii="IRNazanin" w:hAnsi="IRNazanin" w:eastAsia="IRNazanin" w:cs="IRNazanin"/>
          <w:lang w:bidi="fa-IR"/>
          <w:color w:val="111111"/>
          <w:sz w:val="28"/>
          <w:szCs w:val="28"/>
          <w:rtl/>
        </w:rPr>
        <w:t xml:space="preserve">وشرب الدواء ولا یشتری الملک فإنه یخرب سریعا (العاشر) أبان اسم</w:t>
      </w:r>
    </w:p>
    <w:p>
      <w:pPr>
        <w:pStyle w:val="BookText"/>
      </w:pPr>
      <w:r>
        <w:rPr>
          <w:rFonts w:ascii="IRNazanin" w:hAnsi="IRNazanin" w:eastAsia="IRNazanin" w:cs="IRNazanin"/>
          <w:lang w:bidi="fa-IR"/>
          <w:color w:val="111111"/>
          <w:sz w:val="28"/>
          <w:szCs w:val="28"/>
          <w:rtl/>
        </w:rPr>
        <w:t xml:space="preserve">ملک موکل بالبحار فیه ولد نوح علیه السلام یصلح فیه لقاء العلماء</w:t>
      </w:r>
    </w:p>
    <w:p>
      <w:pPr>
        <w:pStyle w:val="BookText"/>
      </w:pPr>
      <w:r>
        <w:rPr>
          <w:rFonts w:ascii="IRNazanin" w:hAnsi="IRNazanin" w:eastAsia="IRNazanin" w:cs="IRNazanin"/>
          <w:lang w:bidi="fa-IR"/>
          <w:color w:val="111111"/>
          <w:sz w:val="28"/>
          <w:szCs w:val="28"/>
          <w:rtl/>
        </w:rPr>
        <w:t xml:space="preserve">والتجار والأکابر وکتابة الکتب وارسال الرسل ولیحذر فیه من السفر</w:t>
      </w:r>
    </w:p>
    <w:p>
      <w:pPr>
        <w:pStyle w:val="BookText"/>
      </w:pPr>
      <w:r>
        <w:rPr>
          <w:rFonts w:ascii="IRNazanin" w:hAnsi="IRNazanin" w:eastAsia="IRNazanin" w:cs="IRNazanin"/>
          <w:lang w:bidi="fa-IR"/>
          <w:color w:val="111111"/>
          <w:sz w:val="28"/>
          <w:szCs w:val="28"/>
          <w:rtl/>
        </w:rPr>
        <w:t xml:space="preserve">والصید والمعالجة والصعود إلی مرتفع فإنه یخاف علیه السقوط (الحادی</w:t>
      </w:r>
    </w:p>
    <w:p>
      <w:pPr>
        <w:pStyle w:val="BookText"/>
      </w:pPr>
      <w:r>
        <w:rPr>
          <w:rFonts w:ascii="IRNazanin" w:hAnsi="IRNazanin" w:eastAsia="IRNazanin" w:cs="IRNazanin"/>
          <w:lang w:bidi="fa-IR"/>
          <w:color w:val="111111"/>
          <w:sz w:val="28"/>
          <w:szCs w:val="28"/>
          <w:rtl/>
        </w:rPr>
        <w:t xml:space="preserve">عشر) خور اسم ملک موکل بالشمس ولد فیه موسی علیه السلام جید للقاء</w:t>
      </w:r>
    </w:p>
    <w:p>
      <w:pPr>
        <w:pStyle w:val="BookText"/>
      </w:pPr>
      <w:r>
        <w:rPr>
          <w:rFonts w:ascii="IRNazanin" w:hAnsi="IRNazanin" w:eastAsia="IRNazanin" w:cs="IRNazanin"/>
          <w:lang w:bidi="fa-IR"/>
          <w:color w:val="111111"/>
          <w:sz w:val="28"/>
          <w:szCs w:val="28"/>
          <w:rtl/>
        </w:rPr>
        <w:t xml:space="preserve">الملوک والزرع والمناظرة والصید والبناء والسفر وشراء الدواب ردئ</w:t>
      </w:r>
    </w:p>
    <w:p>
      <w:pPr>
        <w:pStyle w:val="BookText"/>
      </w:pPr>
      <w:r>
        <w:rPr>
          <w:rFonts w:ascii="IRNazanin" w:hAnsi="IRNazanin" w:eastAsia="IRNazanin" w:cs="IRNazanin"/>
          <w:lang w:bidi="fa-IR"/>
          <w:color w:val="111111"/>
          <w:sz w:val="28"/>
          <w:szCs w:val="28"/>
          <w:rtl/>
        </w:rPr>
        <w:t xml:space="preserve">للفصد والحمام والنکاح ولبس الجدید وشراء الممالیک (الثانی عشر)</w:t>
      </w:r>
    </w:p>
    <w:p>
      <w:pPr>
        <w:pStyle w:val="BookText"/>
      </w:pPr>
      <w:r>
        <w:rPr>
          <w:rFonts w:ascii="IRNazanin" w:hAnsi="IRNazanin" w:eastAsia="IRNazanin" w:cs="IRNazanin"/>
          <w:lang w:bidi="fa-IR"/>
          <w:color w:val="111111"/>
          <w:sz w:val="28"/>
          <w:szCs w:val="28"/>
          <w:rtl/>
        </w:rPr>
        <w:t xml:space="preserve">ماه اسم ملک موکل بالارزاق یقال لهذا الیوم مخزن الاسرار صالح لشرب</w:t>
      </w:r>
    </w:p>
    <w:p>
      <w:pPr>
        <w:pStyle w:val="BookText"/>
      </w:pPr>
      <w:r>
        <w:rPr>
          <w:rFonts w:ascii="IRNazanin" w:hAnsi="IRNazanin" w:eastAsia="IRNazanin" w:cs="IRNazanin"/>
          <w:lang w:bidi="fa-IR"/>
          <w:color w:val="111111"/>
          <w:sz w:val="28"/>
          <w:szCs w:val="28"/>
          <w:rtl/>
        </w:rPr>
        <w:t xml:space="preserve">الدواء والصید والحمام والزرع والتحویل ولیحذر فیه من الهرب فإنه</w:t>
      </w:r>
    </w:p>
    <w:p>
      <w:pPr>
        <w:pStyle w:val="BookText"/>
      </w:pPr>
      <w:r>
        <w:rPr>
          <w:rFonts w:ascii="IRNazanin" w:hAnsi="IRNazanin" w:eastAsia="IRNazanin" w:cs="IRNazanin"/>
          <w:lang w:bidi="fa-IR"/>
          <w:color w:val="111111"/>
          <w:sz w:val="28"/>
          <w:szCs w:val="28"/>
          <w:rtl/>
        </w:rPr>
        <w:t xml:space="preserve">یظفر به (الثالث عشر) تیر اسم ملک موکل بالکواکب یوم نحس یصلح</w:t>
      </w:r>
    </w:p>
    <w:p>
      <w:pPr>
        <w:pStyle w:val="BookText"/>
      </w:pPr>
      <w:r>
        <w:rPr>
          <w:rFonts w:ascii="IRNazanin" w:hAnsi="IRNazanin" w:eastAsia="IRNazanin" w:cs="IRNazanin"/>
          <w:lang w:bidi="fa-IR"/>
          <w:color w:val="111111"/>
          <w:sz w:val="28"/>
          <w:szCs w:val="28"/>
          <w:rtl/>
        </w:rPr>
        <w:t xml:space="preserve">لمجالسة أهل الصلاح والاشتغال بالدعاء ولیحذر فیه جمیع الاعمال</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سیما لقاء الأکابر (الرابع عشر) جوش اسم الملک الموکل بالبهائم</w:t>
      </w:r>
    </w:p>
    <w:p>
      <w:pPr>
        <w:pStyle w:val="BookText"/>
      </w:pPr>
      <w:r>
        <w:rPr>
          <w:rFonts w:ascii="IRNazanin" w:hAnsi="IRNazanin" w:eastAsia="IRNazanin" w:cs="IRNazanin"/>
          <w:lang w:bidi="fa-IR"/>
          <w:color w:val="111111"/>
          <w:sz w:val="28"/>
          <w:szCs w:val="28"/>
          <w:rtl/>
        </w:rPr>
        <w:t xml:space="preserve">ولد فیه إبراهیم علیه السلام جید للقاء الاشراف والتجارة والشرکة</w:t>
      </w:r>
    </w:p>
    <w:p>
      <w:pPr>
        <w:pStyle w:val="BookText"/>
      </w:pPr>
      <w:r>
        <w:rPr>
          <w:rFonts w:ascii="IRNazanin" w:hAnsi="IRNazanin" w:eastAsia="IRNazanin" w:cs="IRNazanin"/>
          <w:lang w:bidi="fa-IR"/>
          <w:color w:val="111111"/>
          <w:sz w:val="28"/>
          <w:szCs w:val="28"/>
          <w:rtl/>
        </w:rPr>
        <w:t xml:space="preserve">والمناظرة والفصد ولیحذر فیه الاعمال السیئة (الخامس عشر) دیبمهر</w:t>
      </w:r>
    </w:p>
    <w:p>
      <w:pPr>
        <w:pStyle w:val="BookText"/>
      </w:pPr>
      <w:r>
        <w:rPr>
          <w:rFonts w:ascii="IRNazanin" w:hAnsi="IRNazanin" w:eastAsia="IRNazanin" w:cs="IRNazanin"/>
          <w:lang w:bidi="fa-IR"/>
          <w:color w:val="111111"/>
          <w:sz w:val="28"/>
          <w:szCs w:val="28"/>
          <w:rtl/>
        </w:rPr>
        <w:t xml:space="preserve">اسم الملک الموکل بالعرش فیه (ولد عیسی علیه السلام - خ) نجا إبراهیم</w:t>
      </w:r>
    </w:p>
    <w:p>
      <w:pPr>
        <w:pStyle w:val="BookText"/>
      </w:pPr>
      <w:r>
        <w:rPr>
          <w:rFonts w:ascii="IRNazanin" w:hAnsi="IRNazanin" w:eastAsia="IRNazanin" w:cs="IRNazanin"/>
          <w:lang w:bidi="fa-IR"/>
          <w:color w:val="111111"/>
          <w:sz w:val="28"/>
          <w:szCs w:val="28"/>
          <w:rtl/>
        </w:rPr>
        <w:t xml:space="preserve">علیه السلام من النار یصلح للتجارة والنکاح والسفر والصید ولبس الجدید</w:t>
      </w:r>
    </w:p>
    <w:p>
      <w:pPr>
        <w:pStyle w:val="BookText"/>
      </w:pPr>
      <w:r>
        <w:rPr>
          <w:rFonts w:ascii="IRNazanin" w:hAnsi="IRNazanin" w:eastAsia="IRNazanin" w:cs="IRNazanin"/>
          <w:lang w:bidi="fa-IR"/>
          <w:color w:val="111111"/>
          <w:sz w:val="28"/>
          <w:szCs w:val="28"/>
          <w:rtl/>
        </w:rPr>
        <w:t xml:space="preserve">وقطعه واحذر فیه الفصد (السادس عشر) مهر اسم ملک موکل بالجحیم</w:t>
      </w:r>
    </w:p>
    <w:p>
      <w:pPr>
        <w:pStyle w:val="BookText"/>
      </w:pPr>
      <w:r>
        <w:rPr>
          <w:rFonts w:ascii="IRNazanin" w:hAnsi="IRNazanin" w:eastAsia="IRNazanin" w:cs="IRNazanin"/>
          <w:lang w:bidi="fa-IR"/>
          <w:color w:val="111111"/>
          <w:sz w:val="28"/>
          <w:szCs w:val="28"/>
          <w:rtl/>
        </w:rPr>
        <w:t xml:space="preserve">یوم نحس مستمر صالح لدخول الحمام والحلق ولا یصلح لسائر الاعمال</w:t>
      </w:r>
    </w:p>
    <w:p>
      <w:pPr>
        <w:pStyle w:val="BookText"/>
      </w:pPr>
      <w:r>
        <w:rPr>
          <w:rFonts w:ascii="IRNazanin" w:hAnsi="IRNazanin" w:eastAsia="IRNazanin" w:cs="IRNazanin"/>
          <w:lang w:bidi="fa-IR"/>
          <w:color w:val="111111"/>
          <w:sz w:val="28"/>
          <w:szCs w:val="28"/>
          <w:rtl/>
        </w:rPr>
        <w:t xml:space="preserve">خصوصا السفر فإنه یخاف علیه الهلاک السابع عشر شروش وهو اسم من</w:t>
      </w:r>
    </w:p>
    <w:p>
      <w:pPr>
        <w:pStyle w:val="BookText"/>
      </w:pPr>
      <w:r>
        <w:rPr>
          <w:rFonts w:ascii="IRNazanin" w:hAnsi="IRNazanin" w:eastAsia="IRNazanin" w:cs="IRNazanin"/>
          <w:lang w:bidi="fa-IR"/>
          <w:color w:val="111111"/>
          <w:sz w:val="28"/>
          <w:szCs w:val="28"/>
          <w:rtl/>
        </w:rPr>
        <w:t xml:space="preserve">أسماء الله تعالی وقیل (هو خ) اسم جبرئیل علیه السلام یوم متوسط یصلح</w:t>
      </w:r>
    </w:p>
    <w:p>
      <w:pPr>
        <w:pStyle w:val="BookText"/>
      </w:pPr>
      <w:r>
        <w:rPr>
          <w:rFonts w:ascii="IRNazanin" w:hAnsi="IRNazanin" w:eastAsia="IRNazanin" w:cs="IRNazanin"/>
          <w:lang w:bidi="fa-IR"/>
          <w:color w:val="111111"/>
          <w:sz w:val="28"/>
          <w:szCs w:val="28"/>
          <w:rtl/>
        </w:rPr>
        <w:t xml:space="preserve">لطلب الحاجات وفعل الخیرات ولیحذر سائر الاعمال الثامن عشر رشن</w:t>
      </w:r>
    </w:p>
    <w:p>
      <w:pPr>
        <w:pStyle w:val="BookText"/>
      </w:pPr>
      <w:r>
        <w:rPr>
          <w:rFonts w:ascii="IRNazanin" w:hAnsi="IRNazanin" w:eastAsia="IRNazanin" w:cs="IRNazanin"/>
          <w:lang w:bidi="fa-IR"/>
          <w:color w:val="111111"/>
          <w:sz w:val="28"/>
          <w:szCs w:val="28"/>
          <w:rtl/>
        </w:rPr>
        <w:t xml:space="preserve">اسم ملک موکل بالنار یوم جید یصلح للسفر والتجارة والشرکة والزراعة</w:t>
      </w:r>
    </w:p>
    <w:p>
      <w:pPr>
        <w:pStyle w:val="BookText"/>
      </w:pPr>
      <w:r>
        <w:rPr>
          <w:rFonts w:ascii="IRNazanin" w:hAnsi="IRNazanin" w:eastAsia="IRNazanin" w:cs="IRNazanin"/>
          <w:lang w:bidi="fa-IR"/>
          <w:color w:val="111111"/>
          <w:sz w:val="28"/>
          <w:szCs w:val="28"/>
          <w:rtl/>
        </w:rPr>
        <w:t xml:space="preserve">وقطع الثیاب والفصد ولیحذر فیه الفسق والفجور والاعمال السیئة</w:t>
      </w:r>
    </w:p>
    <w:p>
      <w:pPr>
        <w:pStyle w:val="BookText"/>
      </w:pPr>
      <w:r>
        <w:rPr>
          <w:rFonts w:ascii="IRNazanin" w:hAnsi="IRNazanin" w:eastAsia="IRNazanin" w:cs="IRNazanin"/>
          <w:lang w:bidi="fa-IR"/>
          <w:color w:val="111111"/>
          <w:sz w:val="28"/>
          <w:szCs w:val="28"/>
          <w:rtl/>
        </w:rPr>
        <w:t xml:space="preserve">التاسع عشر فروردین هو اسم ملک الموت ولد فیه إسحاق یصلح للصید والحمام</w:t>
      </w:r>
    </w:p>
    <w:p>
      <w:pPr>
        <w:pStyle w:val="BookText"/>
      </w:pPr>
      <w:r>
        <w:rPr>
          <w:rFonts w:ascii="IRNazanin" w:hAnsi="IRNazanin" w:eastAsia="IRNazanin" w:cs="IRNazanin"/>
          <w:lang w:bidi="fa-IR"/>
          <w:color w:val="111111"/>
          <w:sz w:val="28"/>
          <w:szCs w:val="28"/>
          <w:rtl/>
        </w:rPr>
        <w:t xml:space="preserve">والکتب والرسل والتحویل ولقاء الاشراف ولیحذر فیه من اخراج الدم</w:t>
      </w:r>
    </w:p>
    <w:p>
      <w:pPr>
        <w:pStyle w:val="BookText"/>
      </w:pPr>
      <w:r>
        <w:rPr>
          <w:rFonts w:ascii="IRNazanin" w:hAnsi="IRNazanin" w:eastAsia="IRNazanin" w:cs="IRNazanin"/>
          <w:lang w:bidi="fa-IR"/>
          <w:color w:val="111111"/>
          <w:sz w:val="28"/>
          <w:szCs w:val="28"/>
          <w:rtl/>
        </w:rPr>
        <w:t xml:space="preserve">وحلق الشعر العشرون بهرام اسم ملک موکل بالحروب متوسط صالح</w:t>
      </w:r>
    </w:p>
    <w:p>
      <w:pPr>
        <w:pStyle w:val="BookText"/>
      </w:pPr>
      <w:r>
        <w:rPr>
          <w:rFonts w:ascii="IRNazanin" w:hAnsi="IRNazanin" w:eastAsia="IRNazanin" w:cs="IRNazanin"/>
          <w:lang w:bidi="fa-IR"/>
          <w:color w:val="111111"/>
          <w:sz w:val="28"/>
          <w:szCs w:val="28"/>
          <w:rtl/>
        </w:rPr>
        <w:t xml:space="preserve">للسفر والنکاح والفصد وحلق الشعر والمعالجة ولیحذر الخصومة</w:t>
      </w:r>
    </w:p>
    <w:p>
      <w:pPr>
        <w:pStyle w:val="BookText"/>
      </w:pPr>
      <w:r>
        <w:rPr>
          <w:rFonts w:ascii="IRNazanin" w:hAnsi="IRNazanin" w:eastAsia="IRNazanin" w:cs="IRNazanin"/>
          <w:lang w:bidi="fa-IR"/>
          <w:color w:val="111111"/>
          <w:sz w:val="28"/>
          <w:szCs w:val="28"/>
          <w:rtl/>
        </w:rPr>
        <w:t xml:space="preserve">والصید والتقاضی للعرفاء الحادی والعشرون رام اسم ملک موکل بالروح</w:t>
      </w:r>
    </w:p>
    <w:p>
      <w:pPr>
        <w:pStyle w:val="BookText"/>
      </w:pPr>
      <w:r>
        <w:rPr>
          <w:rFonts w:ascii="IRNazanin" w:hAnsi="IRNazanin" w:eastAsia="IRNazanin" w:cs="IRNazanin"/>
          <w:lang w:bidi="fa-IR"/>
          <w:color w:val="111111"/>
          <w:sz w:val="28"/>
          <w:szCs w:val="28"/>
          <w:rtl/>
        </w:rPr>
        <w:t xml:space="preserve">نحس فلیذکر الله ولیصم ولیتصدق ولیتب ولیستغفر الله ویعتصم من</w:t>
      </w:r>
    </w:p>
    <w:p>
      <w:pPr>
        <w:pStyle w:val="BookText"/>
      </w:pPr>
      <w:r>
        <w:rPr>
          <w:rFonts w:ascii="IRNazanin" w:hAnsi="IRNazanin" w:eastAsia="IRNazanin" w:cs="IRNazanin"/>
          <w:lang w:bidi="fa-IR"/>
          <w:color w:val="111111"/>
          <w:sz w:val="28"/>
          <w:szCs w:val="28"/>
          <w:rtl/>
        </w:rPr>
        <w:t xml:space="preserve">المکاره ولیحذر الاعمال وفی بعض النسخ اسم ملک موکل بالسحاب</w:t>
      </w:r>
    </w:p>
    <w:p>
      <w:pPr>
        <w:pStyle w:val="BookText"/>
      </w:pPr>
      <w:r>
        <w:rPr>
          <w:rFonts w:ascii="IRNazanin" w:hAnsi="IRNazanin" w:eastAsia="IRNazanin" w:cs="IRNazanin"/>
          <w:lang w:bidi="fa-IR"/>
          <w:color w:val="111111"/>
          <w:sz w:val="28"/>
          <w:szCs w:val="28"/>
          <w:rtl/>
        </w:rPr>
        <w:t xml:space="preserve">یوم مبارک جید للنکاح والسفر والمناظرة والبیع والشراء والعمارة ردئ</w:t>
      </w:r>
    </w:p>
    <w:p>
      <w:pPr>
        <w:pStyle w:val="BookText"/>
      </w:pPr>
      <w:r>
        <w:rPr>
          <w:rFonts w:ascii="IRNazanin" w:hAnsi="IRNazanin" w:eastAsia="IRNazanin" w:cs="IRNazanin"/>
          <w:lang w:bidi="fa-IR"/>
          <w:color w:val="111111"/>
          <w:sz w:val="28"/>
          <w:szCs w:val="28"/>
          <w:rtl/>
        </w:rPr>
        <w:t xml:space="preserve">للصید والمعالجة ودخول الحمام الثانی والعشرون باد اسم ملک موکل بالسحب</w:t>
      </w:r>
    </w:p>
    <w:p>
      <w:pPr>
        <w:pStyle w:val="BookText"/>
      </w:pPr>
      <w:r>
        <w:rPr>
          <w:rFonts w:ascii="IRNazanin" w:hAnsi="IRNazanin" w:eastAsia="IRNazanin" w:cs="IRNazanin"/>
          <w:lang w:bidi="fa-IR"/>
          <w:color w:val="111111"/>
          <w:sz w:val="28"/>
          <w:szCs w:val="28"/>
          <w:rtl/>
        </w:rPr>
        <w:t xml:space="preserve">یوم مبارک صالح للسفر والنکاح والمناظرة والبیع والشراء والعمارة</w:t>
      </w:r>
    </w:p>
    <w:p>
      <w:pPr>
        <w:pStyle w:val="BookText"/>
      </w:pPr>
      <w:r>
        <w:rPr>
          <w:rFonts w:ascii="IRNazanin" w:hAnsi="IRNazanin" w:eastAsia="IRNazanin" w:cs="IRNazanin"/>
          <w:lang w:bidi="fa-IR"/>
          <w:color w:val="111111"/>
          <w:sz w:val="28"/>
          <w:szCs w:val="28"/>
          <w:rtl/>
        </w:rPr>
        <w:t xml:space="preserve">والفصد وفی بعض النسخ اسم من أسماء الله تعالی یوم جید جدا صالح</w:t>
      </w:r>
    </w:p>
    <w:p>
      <w:pPr>
        <w:pStyle w:val="BookText"/>
      </w:pPr>
      <w:r>
        <w:rPr>
          <w:rFonts w:ascii="IRNazanin" w:hAnsi="IRNazanin" w:eastAsia="IRNazanin" w:cs="IRNazanin"/>
          <w:lang w:bidi="fa-IR"/>
          <w:color w:val="111111"/>
          <w:sz w:val="28"/>
          <w:szCs w:val="28"/>
          <w:rtl/>
        </w:rPr>
        <w:t xml:space="preserve">للسفر والصید والنکاح والحمام والحلق ولیحذر فیه من الفسق والفجور</w:t>
      </w:r>
    </w:p>
    <w:p>
      <w:pPr>
        <w:pStyle w:val="BookText"/>
      </w:pPr>
      <w:r>
        <w:rPr>
          <w:rFonts w:ascii="IRNazanin" w:hAnsi="IRNazanin" w:eastAsia="IRNazanin" w:cs="IRNazanin"/>
          <w:lang w:bidi="fa-IR"/>
          <w:color w:val="111111"/>
          <w:sz w:val="28"/>
          <w:szCs w:val="28"/>
          <w:rtl/>
        </w:rPr>
        <w:t xml:space="preserve">الثالث والعشرون دیبدین اسم من أسماء الله تعالی یوم جید صالح للسفر</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والنکاح والفصد والحمام وأخذ الشعر وفی بعض النسخ فیه ولد فرعون</w:t>
      </w:r>
    </w:p>
    <w:p>
      <w:pPr>
        <w:pStyle w:val="BookText"/>
      </w:pPr>
      <w:r>
        <w:rPr>
          <w:rFonts w:ascii="IRNazanin" w:hAnsi="IRNazanin" w:eastAsia="IRNazanin" w:cs="IRNazanin"/>
          <w:lang w:bidi="fa-IR"/>
          <w:color w:val="111111"/>
          <w:sz w:val="28"/>
          <w:szCs w:val="28"/>
          <w:rtl/>
        </w:rPr>
        <w:t xml:space="preserve">صالح للفصد حسب ولیحذر فیه من الطعام الردئ ومن الاعمال خصوصا</w:t>
      </w:r>
    </w:p>
    <w:p>
      <w:pPr>
        <w:pStyle w:val="BookText"/>
      </w:pPr>
      <w:r>
        <w:rPr>
          <w:rFonts w:ascii="IRNazanin" w:hAnsi="IRNazanin" w:eastAsia="IRNazanin" w:cs="IRNazanin"/>
          <w:lang w:bidi="fa-IR"/>
          <w:color w:val="111111"/>
          <w:sz w:val="28"/>
          <w:szCs w:val="28"/>
          <w:rtl/>
        </w:rPr>
        <w:t xml:space="preserve">السفر الرابع والعشرون دین یوم نحس فیه ولد فرعون لا یصلح الا للفصد</w:t>
      </w:r>
    </w:p>
    <w:p>
      <w:pPr>
        <w:pStyle w:val="BookText"/>
      </w:pPr>
      <w:r>
        <w:rPr>
          <w:rFonts w:ascii="IRNazanin" w:hAnsi="IRNazanin" w:eastAsia="IRNazanin" w:cs="IRNazanin"/>
          <w:lang w:bidi="fa-IR"/>
          <w:color w:val="111111"/>
          <w:sz w:val="28"/>
          <w:szCs w:val="28"/>
          <w:rtl/>
        </w:rPr>
        <w:t xml:space="preserve">ولیحذر الأطعمة وجمیع الاعمال سیما السفر وفی بعض النسخ</w:t>
      </w:r>
    </w:p>
    <w:p>
      <w:pPr>
        <w:pStyle w:val="BookText"/>
      </w:pPr>
      <w:r>
        <w:rPr>
          <w:rFonts w:ascii="IRNazanin" w:hAnsi="IRNazanin" w:eastAsia="IRNazanin" w:cs="IRNazanin"/>
          <w:lang w:bidi="fa-IR"/>
          <w:color w:val="111111"/>
          <w:sz w:val="28"/>
          <w:szCs w:val="28"/>
          <w:rtl/>
        </w:rPr>
        <w:t xml:space="preserve">نحس لا یصلح الا للفصد. (ومن الاعمال خصوصا السفر خ) الخامس والعشرون</w:t>
      </w:r>
    </w:p>
    <w:p>
      <w:pPr>
        <w:pStyle w:val="BookText"/>
      </w:pPr>
      <w:r>
        <w:rPr>
          <w:rFonts w:ascii="IRNazanin" w:hAnsi="IRNazanin" w:eastAsia="IRNazanin" w:cs="IRNazanin"/>
          <w:lang w:bidi="fa-IR"/>
          <w:color w:val="111111"/>
          <w:sz w:val="28"/>
          <w:szCs w:val="28"/>
          <w:rtl/>
        </w:rPr>
        <w:t xml:space="preserve">أرد اسم ملک موکل بالشیاطین وفیه هلک أهل مصر یوم نحس ولیخل</w:t>
      </w:r>
    </w:p>
    <w:p>
      <w:pPr>
        <w:pStyle w:val="BookText"/>
      </w:pPr>
      <w:r>
        <w:rPr>
          <w:rFonts w:ascii="IRNazanin" w:hAnsi="IRNazanin" w:eastAsia="IRNazanin" w:cs="IRNazanin"/>
          <w:lang w:bidi="fa-IR"/>
          <w:color w:val="111111"/>
          <w:sz w:val="28"/>
          <w:szCs w:val="28"/>
          <w:rtl/>
        </w:rPr>
        <w:t xml:space="preserve">فیه بنفسه ولیحذر من جمیع الاعمال لا سیما السفر والتجارة والنکاح</w:t>
      </w:r>
    </w:p>
    <w:p>
      <w:pPr>
        <w:pStyle w:val="BookText"/>
      </w:pPr>
      <w:r>
        <w:rPr>
          <w:rFonts w:ascii="IRNazanin" w:hAnsi="IRNazanin" w:eastAsia="IRNazanin" w:cs="IRNazanin"/>
          <w:lang w:bidi="fa-IR"/>
          <w:color w:val="111111"/>
          <w:sz w:val="28"/>
          <w:szCs w:val="28"/>
          <w:rtl/>
        </w:rPr>
        <w:t xml:space="preserve">والحمام والصید السادس والعشرون أشتار اسم ملک موکل بالانس فیه</w:t>
      </w:r>
    </w:p>
    <w:p>
      <w:pPr>
        <w:pStyle w:val="BookText"/>
      </w:pPr>
      <w:r>
        <w:rPr>
          <w:rFonts w:ascii="IRNazanin" w:hAnsi="IRNazanin" w:eastAsia="IRNazanin" w:cs="IRNazanin"/>
          <w:lang w:bidi="fa-IR"/>
          <w:color w:val="111111"/>
          <w:sz w:val="28"/>
          <w:szCs w:val="28"/>
          <w:rtl/>
        </w:rPr>
        <w:t xml:space="preserve">عبر موسی علیه السلام وقومه البحر صالح لطلب الحاجة وغرس الأشجار</w:t>
      </w:r>
    </w:p>
    <w:p>
      <w:pPr>
        <w:pStyle w:val="BookText"/>
      </w:pPr>
      <w:r>
        <w:rPr>
          <w:rFonts w:ascii="IRNazanin" w:hAnsi="IRNazanin" w:eastAsia="IRNazanin" w:cs="IRNazanin"/>
          <w:lang w:bidi="fa-IR"/>
          <w:color w:val="111111"/>
          <w:sz w:val="28"/>
          <w:szCs w:val="28"/>
          <w:rtl/>
        </w:rPr>
        <w:t xml:space="preserve">وشراء الاملاک ولیحذر التحویل والسفر والعمارة والفصد والتزویج</w:t>
      </w:r>
    </w:p>
    <w:p>
      <w:pPr>
        <w:pStyle w:val="BookText"/>
      </w:pPr>
      <w:r>
        <w:rPr>
          <w:rFonts w:ascii="IRNazanin" w:hAnsi="IRNazanin" w:eastAsia="IRNazanin" w:cs="IRNazanin"/>
          <w:lang w:bidi="fa-IR"/>
          <w:color w:val="111111"/>
          <w:sz w:val="28"/>
          <w:szCs w:val="28"/>
          <w:rtl/>
        </w:rPr>
        <w:t xml:space="preserve">السابع والعشرون آسمان اسم ملک موکل بالسماوات یوم مبارک جدا</w:t>
      </w:r>
    </w:p>
    <w:p>
      <w:pPr>
        <w:pStyle w:val="BookText"/>
      </w:pPr>
      <w:r>
        <w:rPr>
          <w:rFonts w:ascii="IRNazanin" w:hAnsi="IRNazanin" w:eastAsia="IRNazanin" w:cs="IRNazanin"/>
          <w:lang w:bidi="fa-IR"/>
          <w:color w:val="111111"/>
          <w:sz w:val="28"/>
          <w:szCs w:val="28"/>
          <w:rtl/>
        </w:rPr>
        <w:t xml:space="preserve">صالح للسفر خصوصا فی الضحی ولدخول الحمام والمناظرة ولیتق</w:t>
      </w:r>
    </w:p>
    <w:p>
      <w:pPr>
        <w:pStyle w:val="BookText"/>
      </w:pPr>
      <w:r>
        <w:rPr>
          <w:rFonts w:ascii="IRNazanin" w:hAnsi="IRNazanin" w:eastAsia="IRNazanin" w:cs="IRNazanin"/>
          <w:lang w:bidi="fa-IR"/>
          <w:color w:val="111111"/>
          <w:sz w:val="28"/>
          <w:szCs w:val="28"/>
          <w:rtl/>
        </w:rPr>
        <w:t xml:space="preserve">الفصد والصید والنکاح وشراء الدواب الثامن والعشرون رامیاد اسم</w:t>
      </w:r>
    </w:p>
    <w:p>
      <w:pPr>
        <w:pStyle w:val="BookText"/>
      </w:pPr>
      <w:r>
        <w:rPr>
          <w:rFonts w:ascii="IRNazanin" w:hAnsi="IRNazanin" w:eastAsia="IRNazanin" w:cs="IRNazanin"/>
          <w:lang w:bidi="fa-IR"/>
          <w:color w:val="111111"/>
          <w:sz w:val="28"/>
          <w:szCs w:val="28"/>
          <w:rtl/>
        </w:rPr>
        <w:t xml:space="preserve">ملک موکل بالأرضین یوم مبارک صالح للسفر والبیع والشراء والمناظرة</w:t>
      </w:r>
    </w:p>
    <w:p>
      <w:pPr>
        <w:pStyle w:val="BookText"/>
      </w:pPr>
      <w:r>
        <w:rPr>
          <w:rFonts w:ascii="IRNazanin" w:hAnsi="IRNazanin" w:eastAsia="IRNazanin" w:cs="IRNazanin"/>
          <w:lang w:bidi="fa-IR"/>
          <w:color w:val="111111"/>
          <w:sz w:val="28"/>
          <w:szCs w:val="28"/>
          <w:rtl/>
        </w:rPr>
        <w:t xml:space="preserve">وشرب الدواء ویحذر الفصد والحمام التاسع والعشرون مار اسفندار</w:t>
      </w:r>
    </w:p>
    <w:p>
      <w:pPr>
        <w:pStyle w:val="BookText"/>
      </w:pPr>
      <w:r>
        <w:rPr>
          <w:rFonts w:ascii="IRNazanin" w:hAnsi="IRNazanin" w:eastAsia="IRNazanin" w:cs="IRNazanin"/>
          <w:lang w:bidi="fa-IR"/>
          <w:color w:val="111111"/>
          <w:sz w:val="28"/>
          <w:szCs w:val="28"/>
          <w:rtl/>
        </w:rPr>
        <w:t xml:space="preserve">اسم میکائیل یوم جید جدا صالح للقاء الاشراف وتعمیر البلاد والنکاح</w:t>
      </w:r>
    </w:p>
    <w:p>
      <w:pPr>
        <w:pStyle w:val="BookText"/>
      </w:pPr>
      <w:r>
        <w:rPr>
          <w:rFonts w:ascii="IRNazanin" w:hAnsi="IRNazanin" w:eastAsia="IRNazanin" w:cs="IRNazanin"/>
          <w:lang w:bidi="fa-IR"/>
          <w:color w:val="111111"/>
          <w:sz w:val="28"/>
          <w:szCs w:val="28"/>
          <w:rtl/>
        </w:rPr>
        <w:t xml:space="preserve">ولا یصلح للسفر وطلب العلم ولبس الجدید وقطعه وشراء الدواب</w:t>
      </w:r>
    </w:p>
    <w:p>
      <w:pPr>
        <w:pStyle w:val="BookText"/>
      </w:pPr>
      <w:r>
        <w:rPr>
          <w:rFonts w:ascii="IRNazanin" w:hAnsi="IRNazanin" w:eastAsia="IRNazanin" w:cs="IRNazanin"/>
          <w:lang w:bidi="fa-IR"/>
          <w:color w:val="111111"/>
          <w:sz w:val="28"/>
          <w:szCs w:val="28"/>
          <w:rtl/>
        </w:rPr>
        <w:t xml:space="preserve">الثلاثون أنیران اسم ملک موکل بالأیام فیه ولد إسماعیل علیه السلام صالح</w:t>
      </w:r>
    </w:p>
    <w:p>
      <w:pPr>
        <w:pStyle w:val="BookText"/>
      </w:pPr>
      <w:r>
        <w:rPr>
          <w:rFonts w:ascii="IRNazanin" w:hAnsi="IRNazanin" w:eastAsia="IRNazanin" w:cs="IRNazanin"/>
          <w:lang w:bidi="fa-IR"/>
          <w:color w:val="111111"/>
          <w:sz w:val="28"/>
          <w:szCs w:val="28"/>
          <w:rtl/>
        </w:rPr>
        <w:t xml:space="preserve">للسفر والشرکة والزرع والفصد والحمام ولیجتنب فیه الاعمال السیئة</w:t>
      </w:r>
    </w:p>
    <w:p>
      <w:pPr>
        <w:pStyle w:val="BookText"/>
      </w:pPr>
      <w:r>
        <w:rPr>
          <w:rFonts w:ascii="IRNazanin" w:hAnsi="IRNazanin" w:eastAsia="IRNazanin" w:cs="IRNazanin"/>
          <w:lang w:bidi="fa-IR"/>
          <w:color w:val="111111"/>
          <w:sz w:val="28"/>
          <w:szCs w:val="28"/>
          <w:rtl/>
        </w:rPr>
        <w:t xml:space="preserve">ولیعمل الخیرات وفی بعض النسخ اسم ملک موکل بالحروب متوسط</w:t>
      </w:r>
    </w:p>
    <w:p>
      <w:pPr>
        <w:pStyle w:val="BookText"/>
      </w:pPr>
      <w:r>
        <w:rPr>
          <w:rFonts w:ascii="IRNazanin" w:hAnsi="IRNazanin" w:eastAsia="IRNazanin" w:cs="IRNazanin"/>
          <w:lang w:bidi="fa-IR"/>
          <w:color w:val="111111"/>
          <w:sz w:val="28"/>
          <w:szCs w:val="28"/>
          <w:rtl/>
        </w:rPr>
        <w:t xml:space="preserve">صالح للسفر والنکاح والفصد والحلق والمعالجة ولیحذر فیه الاعمال</w:t>
      </w:r>
    </w:p>
    <w:p>
      <w:pPr>
        <w:pStyle w:val="BookText"/>
      </w:pPr>
      <w:r>
        <w:rPr>
          <w:rFonts w:ascii="IRNazanin" w:hAnsi="IRNazanin" w:eastAsia="IRNazanin" w:cs="IRNazanin"/>
          <w:lang w:bidi="fa-IR"/>
          <w:color w:val="111111"/>
          <w:sz w:val="28"/>
          <w:szCs w:val="28"/>
          <w:rtl/>
        </w:rPr>
        <w:t xml:space="preserve">السیئة ولیشتغل بالخیرات.</w:t>
      </w:r>
    </w:p>
    <w:p>
      <w:pPr>
        <w:pStyle w:val="BookText"/>
      </w:pPr>
      <w:r>
        <w:rPr>
          <w:rFonts w:ascii="IRNazanin" w:hAnsi="IRNazanin" w:eastAsia="IRNazanin" w:cs="IRNazanin"/>
          <w:lang w:bidi="fa-IR"/>
          <w:color w:val="111111"/>
          <w:sz w:val="28"/>
          <w:szCs w:val="28"/>
          <w:rtl/>
        </w:rPr>
        <w:t xml:space="preserve">(13) ئل 296 ج 8 - قال (ابن الطاووس فی أمان الاخطار) وفی</w:t>
      </w:r>
    </w:p>
    <w:p>
      <w:pPr>
        <w:pStyle w:val="BookText"/>
      </w:pPr>
      <w:r>
        <w:rPr>
          <w:rFonts w:ascii="IRNazanin" w:hAnsi="IRNazanin" w:eastAsia="IRNazanin" w:cs="IRNazanin"/>
          <w:lang w:bidi="fa-IR"/>
          <w:color w:val="111111"/>
          <w:sz w:val="28"/>
          <w:szCs w:val="28"/>
          <w:rtl/>
        </w:rPr>
        <w:t xml:space="preserve">روایة أن ثامن الشهر والثالث والعشرین منه مکروهان للسفر.</w:t>
      </w:r>
    </w:p>
    <w:p>
      <w:pPr>
        <w:pStyle w:val="BookText"/>
      </w:pPr>
      <w:r>
        <w:rPr>
          <w:rFonts w:ascii="IRNazanin" w:hAnsi="IRNazanin" w:eastAsia="IRNazanin" w:cs="IRNazanin"/>
          <w:lang w:bidi="fa-IR"/>
          <w:color w:val="111111"/>
          <w:sz w:val="28"/>
          <w:szCs w:val="28"/>
          <w:rtl/>
        </w:rPr>
        <w:t xml:space="preserve">(14) وفیه - وفی أمان الاخطار قال ابن طاووس أما الأیام</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94" w:name="pg12421_117646"/>
    <w:bookmarkEnd w:id="94"/>
    <w:p>
      <w:pPr>
        <w:pStyle w:val="BookText"/>
      </w:pPr>
      <w:r>
        <w:rPr>
          <w:rFonts w:ascii="IRNazanin" w:hAnsi="IRNazanin" w:eastAsia="IRNazanin" w:cs="IRNazanin"/>
          <w:lang w:bidi="fa-IR"/>
          <w:color w:val="111111"/>
          <w:sz w:val="28"/>
          <w:szCs w:val="28"/>
          <w:rtl/>
        </w:rPr>
        <w:t xml:space="preserve">المکروهة من الشهر ففی بعض الروایات الیوم الثالث منه والرابع و</w:t>
      </w:r>
    </w:p>
    <w:p>
      <w:pPr>
        <w:pStyle w:val="BookText"/>
      </w:pPr>
      <w:r>
        <w:rPr>
          <w:rFonts w:ascii="IRNazanin" w:hAnsi="IRNazanin" w:eastAsia="IRNazanin" w:cs="IRNazanin"/>
          <w:lang w:bidi="fa-IR"/>
          <w:color w:val="111111"/>
          <w:sz w:val="28"/>
          <w:szCs w:val="28"/>
          <w:rtl/>
        </w:rPr>
        <w:t xml:space="preserve">الخامس والثالث عشر والعشرین والحادی والعشرین والرابع والعشرین</w:t>
      </w:r>
    </w:p>
    <w:p>
      <w:pPr>
        <w:pStyle w:val="BookText"/>
      </w:pPr>
      <w:r>
        <w:rPr>
          <w:rFonts w:ascii="IRNazanin" w:hAnsi="IRNazanin" w:eastAsia="IRNazanin" w:cs="IRNazanin"/>
          <w:lang w:bidi="fa-IR"/>
          <w:color w:val="111111"/>
          <w:sz w:val="28"/>
          <w:szCs w:val="28"/>
          <w:rtl/>
        </w:rPr>
        <w:t xml:space="preserve">والخامس والعشرین والسادس والعشرین.</w:t>
      </w:r>
    </w:p>
    <w:p>
      <w:pPr>
        <w:pStyle w:val="BookText"/>
      </w:pPr>
      <w:r>
        <w:rPr>
          <w:rFonts w:ascii="IRNazanin" w:hAnsi="IRNazanin" w:eastAsia="IRNazanin" w:cs="IRNazanin"/>
          <w:lang w:bidi="fa-IR"/>
          <w:color w:val="111111"/>
          <w:sz w:val="28"/>
          <w:szCs w:val="28"/>
          <w:rtl/>
        </w:rPr>
        <w:t xml:space="preserve">(15) البحار 54 ج 59 - روی فی بعض الکتب عن الحسن بن علی</w:t>
      </w:r>
    </w:p>
    <w:p>
      <w:pPr>
        <w:pStyle w:val="BookText"/>
      </w:pPr>
      <w:r>
        <w:rPr>
          <w:rFonts w:ascii="IRNazanin" w:hAnsi="IRNazanin" w:eastAsia="IRNazanin" w:cs="IRNazanin"/>
          <w:lang w:bidi="fa-IR"/>
          <w:color w:val="111111"/>
          <w:sz w:val="28"/>
          <w:szCs w:val="28"/>
          <w:rtl/>
        </w:rPr>
        <w:t xml:space="preserve">العسکری علیهما السلام أن فی کل شهر من الشهور العربیة یوم نحس</w:t>
      </w:r>
    </w:p>
    <w:p>
      <w:pPr>
        <w:pStyle w:val="BookText"/>
      </w:pPr>
      <w:r>
        <w:rPr>
          <w:rFonts w:ascii="IRNazanin" w:hAnsi="IRNazanin" w:eastAsia="IRNazanin" w:cs="IRNazanin"/>
          <w:lang w:bidi="fa-IR"/>
          <w:color w:val="111111"/>
          <w:sz w:val="28"/>
          <w:szCs w:val="28"/>
          <w:rtl/>
        </w:rPr>
        <w:t xml:space="preserve">لا یصلح ارتکاب شئ من الاعمال فیه سوی الخلوة والعبادة والصوم</w:t>
      </w:r>
    </w:p>
    <w:p>
      <w:pPr>
        <w:pStyle w:val="BookText"/>
      </w:pPr>
      <w:r>
        <w:rPr>
          <w:rFonts w:ascii="IRNazanin" w:hAnsi="IRNazanin" w:eastAsia="IRNazanin" w:cs="IRNazanin"/>
          <w:lang w:bidi="fa-IR"/>
          <w:color w:val="111111"/>
          <w:sz w:val="28"/>
          <w:szCs w:val="28"/>
          <w:rtl/>
        </w:rPr>
        <w:t xml:space="preserve">وهی الثانی والعشرون عن المحرم والعاشر من صفر والرابع من الربیع</w:t>
      </w:r>
    </w:p>
    <w:p>
      <w:pPr>
        <w:pStyle w:val="BookText"/>
      </w:pPr>
      <w:r>
        <w:rPr>
          <w:rFonts w:ascii="IRNazanin" w:hAnsi="IRNazanin" w:eastAsia="IRNazanin" w:cs="IRNazanin"/>
          <w:lang w:bidi="fa-IR"/>
          <w:color w:val="111111"/>
          <w:sz w:val="28"/>
          <w:szCs w:val="28"/>
          <w:rtl/>
        </w:rPr>
        <w:t xml:space="preserve">الأول والثامن والعشرون من الربیع الثانی والثامن والعشرون من جمادی</w:t>
      </w:r>
    </w:p>
    <w:p>
      <w:pPr>
        <w:pStyle w:val="BookText"/>
      </w:pPr>
      <w:r>
        <w:rPr>
          <w:rFonts w:ascii="IRNazanin" w:hAnsi="IRNazanin" w:eastAsia="IRNazanin" w:cs="IRNazanin"/>
          <w:lang w:bidi="fa-IR"/>
          <w:color w:val="111111"/>
          <w:sz w:val="28"/>
          <w:szCs w:val="28"/>
          <w:rtl/>
        </w:rPr>
        <w:t xml:space="preserve">الأولی والثانی عشر من جمادی الثانیة والثانی عشر من رجب والسادس</w:t>
      </w:r>
    </w:p>
    <w:p>
      <w:pPr>
        <w:pStyle w:val="BookText"/>
      </w:pPr>
      <w:r>
        <w:rPr>
          <w:rFonts w:ascii="IRNazanin" w:hAnsi="IRNazanin" w:eastAsia="IRNazanin" w:cs="IRNazanin"/>
          <w:lang w:bidi="fa-IR"/>
          <w:color w:val="111111"/>
          <w:sz w:val="28"/>
          <w:szCs w:val="28"/>
          <w:rtl/>
        </w:rPr>
        <w:t xml:space="preserve">والعشرون من شعبان والرابع والعشرون من شهر رمضان والثانی من</w:t>
      </w:r>
    </w:p>
    <w:p>
      <w:pPr>
        <w:pStyle w:val="BookText"/>
      </w:pPr>
      <w:r>
        <w:rPr>
          <w:rFonts w:ascii="IRNazanin" w:hAnsi="IRNazanin" w:eastAsia="IRNazanin" w:cs="IRNazanin"/>
          <w:lang w:bidi="fa-IR"/>
          <w:color w:val="111111"/>
          <w:sz w:val="28"/>
          <w:szCs w:val="28"/>
          <w:rtl/>
        </w:rPr>
        <w:t xml:space="preserve">شوال والثامن والعشرون من ذی القعدة والثامن (من خ) ذی الحجة</w:t>
      </w:r>
    </w:p>
    <w:p>
      <w:pPr>
        <w:pStyle w:val="BookText"/>
      </w:pPr>
      <w:r>
        <w:rPr>
          <w:rFonts w:ascii="IRNazanin" w:hAnsi="IRNazanin" w:eastAsia="IRNazanin" w:cs="IRNazanin"/>
          <w:lang w:bidi="fa-IR"/>
          <w:color w:val="111111"/>
          <w:sz w:val="28"/>
          <w:szCs w:val="28"/>
          <w:rtl/>
        </w:rPr>
        <w:t xml:space="preserve">وروی المنع من السفر فی الثامن من الشهر والثالث والعشرین منه و</w:t>
      </w:r>
    </w:p>
    <w:p>
      <w:pPr>
        <w:pStyle w:val="BookText"/>
      </w:pPr>
      <w:r>
        <w:rPr>
          <w:rFonts w:ascii="IRNazanin" w:hAnsi="IRNazanin" w:eastAsia="IRNazanin" w:cs="IRNazanin"/>
          <w:lang w:bidi="fa-IR"/>
          <w:color w:val="111111"/>
          <w:sz w:val="28"/>
          <w:szCs w:val="28"/>
          <w:rtl/>
        </w:rPr>
        <w:t xml:space="preserve">روی أنه یصلح السفر فی الرابع وفی الحادی والعشرین.</w:t>
      </w:r>
    </w:p>
    <w:p>
      <w:pPr>
        <w:pStyle w:val="BookText"/>
      </w:pPr>
      <w:r>
        <w:rPr>
          <w:rFonts w:ascii="IRNazanin" w:hAnsi="IRNazanin" w:eastAsia="IRNazanin" w:cs="IRNazanin"/>
          <w:lang w:bidi="fa-IR"/>
          <w:color w:val="111111"/>
          <w:sz w:val="28"/>
          <w:szCs w:val="28"/>
          <w:rtl/>
        </w:rPr>
        <w:t xml:space="preserve">وتقدم فی روایة أبی بصیر (1) من باب (8) انه یکره السفر یوم</w:t>
      </w:r>
    </w:p>
    <w:p>
      <w:pPr>
        <w:pStyle w:val="BookText"/>
      </w:pPr>
      <w:r>
        <w:rPr>
          <w:rFonts w:ascii="IRNazanin" w:hAnsi="IRNazanin" w:eastAsia="IRNazanin" w:cs="IRNazanin"/>
          <w:lang w:bidi="fa-IR"/>
          <w:color w:val="111111"/>
          <w:sz w:val="28"/>
          <w:szCs w:val="28"/>
          <w:rtl/>
        </w:rPr>
        <w:t xml:space="preserve">العید من أبواب صلاة العید ما یدل علی کراهة السفر یوم العید بعد</w:t>
      </w:r>
    </w:p>
    <w:p>
      <w:pPr>
        <w:pStyle w:val="BookText"/>
      </w:pPr>
      <w:r>
        <w:rPr>
          <w:rFonts w:ascii="IRNazanin" w:hAnsi="IRNazanin" w:eastAsia="IRNazanin" w:cs="IRNazanin"/>
          <w:lang w:bidi="fa-IR"/>
          <w:color w:val="111111"/>
          <w:sz w:val="28"/>
          <w:szCs w:val="28"/>
          <w:rtl/>
        </w:rPr>
        <w:t xml:space="preserve">الفجر حتی یصلی.</w:t>
      </w:r>
    </w:p>
    <w:p>
      <w:pPr>
        <w:pStyle w:val="BookText"/>
      </w:pPr>
      <w:r>
        <w:rPr>
          <w:rFonts w:ascii="IRNazanin" w:hAnsi="IRNazanin" w:eastAsia="IRNazanin" w:cs="IRNazanin"/>
          <w:lang w:bidi="fa-IR"/>
          <w:color w:val="111111"/>
          <w:sz w:val="28"/>
          <w:szCs w:val="28"/>
          <w:rtl/>
        </w:rPr>
        <w:t xml:space="preserve">وفی أحادیث باب (13) کراهة السفر فی شهر رمضان من أبواب</w:t>
      </w:r>
    </w:p>
    <w:p>
      <w:pPr>
        <w:pStyle w:val="BookText"/>
      </w:pPr>
      <w:r>
        <w:rPr>
          <w:rFonts w:ascii="IRNazanin" w:hAnsi="IRNazanin" w:eastAsia="IRNazanin" w:cs="IRNazanin"/>
          <w:lang w:bidi="fa-IR"/>
          <w:color w:val="111111"/>
          <w:sz w:val="28"/>
          <w:szCs w:val="28"/>
          <w:rtl/>
        </w:rPr>
        <w:t xml:space="preserve">من یجب علیه الصوم ما یدل علی کراهة السفر فی شهر رمضان قبل صوم</w:t>
      </w:r>
    </w:p>
    <w:p>
      <w:pPr>
        <w:pStyle w:val="BookText"/>
      </w:pPr>
      <w:r>
        <w:rPr>
          <w:rFonts w:ascii="IRNazanin" w:hAnsi="IRNazanin" w:eastAsia="IRNazanin" w:cs="IRNazanin"/>
          <w:lang w:bidi="fa-IR"/>
          <w:color w:val="111111"/>
          <w:sz w:val="28"/>
          <w:szCs w:val="28"/>
          <w:rtl/>
        </w:rPr>
        <w:t xml:space="preserve">ثلاث وعشرین عدا ما استثنی.</w:t>
      </w:r>
    </w:p>
    <w:p>
      <w:pPr>
        <w:pStyle w:val="BookText"/>
      </w:pPr>
      <w:r>
        <w:rPr>
          <w:rFonts w:ascii="IRNazanin" w:hAnsi="IRNazanin" w:eastAsia="IRNazanin" w:cs="IRNazanin"/>
          <w:lang w:bidi="fa-IR"/>
          <w:color w:val="111111"/>
          <w:sz w:val="28"/>
          <w:szCs w:val="28"/>
          <w:rtl/>
        </w:rPr>
        <w:t xml:space="preserve">ویأتی فی روایة عبد الله (5) من باب (7) افتتاح السفر بالصدقة</w:t>
      </w:r>
    </w:p>
    <w:p>
      <w:pPr>
        <w:pStyle w:val="BookText"/>
      </w:pPr>
      <w:r>
        <w:rPr>
          <w:rFonts w:ascii="IRNazanin" w:hAnsi="IRNazanin" w:eastAsia="IRNazanin" w:cs="IRNazanin"/>
          <w:lang w:bidi="fa-IR"/>
          <w:color w:val="111111"/>
          <w:sz w:val="28"/>
          <w:szCs w:val="28"/>
          <w:rtl/>
        </w:rPr>
        <w:t xml:space="preserve">قوله علیه السلام کان أبی إذا خرج فی یوم یکرهه الناس من محاق</w:t>
      </w:r>
    </w:p>
    <w:p>
      <w:pPr>
        <w:pStyle w:val="BookText"/>
      </w:pPr>
      <w:r>
        <w:rPr>
          <w:rFonts w:ascii="Amiri" w:hAnsi="Amiri" w:eastAsia="Amiri" w:cs="Amiri"/>
          <w:lang w:bidi="ar-SA"/>
          <w:color w:val="111111"/>
          <w:sz w:val="28"/>
          <w:szCs w:val="28"/>
          <w:rtl/>
        </w:rPr>
        <w:t xml:space="preserve">تصدق بصدقة.</w:t>
      </w:r>
    </w:p>
    <w:p>
      <w:pPr>
        <w:pStyle w:val="Heading3"/>
      </w:pPr>
      <w:bookmarkStart w:id="437" w:name="_Toc112"/>
      <w:r>
        <w:t>7 - باب استحباب افتتاح السفر بالصدقة وجواز السفر بعدها فی...</w:t>
      </w:r>
      <w:bookmarkEnd w:id="437"/>
    </w:p>
    <w:p>
      <w:pPr>
        <w:pStyle w:val="BookText"/>
      </w:pPr>
      <w:r>
        <w:rPr>
          <w:rFonts w:ascii="IRNazanin" w:hAnsi="IRNazanin" w:eastAsia="IRNazanin" w:cs="IRNazanin"/>
          <w:lang w:bidi="fa-IR"/>
          <w:color w:val="111111"/>
          <w:sz w:val="28"/>
          <w:szCs w:val="28"/>
          <w:rtl/>
        </w:rPr>
        <w:t xml:space="preserve">*باب استحباب افتتاح السفر بالصدقة وجواز السفر بعدها فی الأوقات المکروهة واستحباب کونها عند وضع الرجل فی الرکاب *</w:t>
      </w:r>
    </w:p>
    <w:p>
      <w:pPr>
        <w:pStyle w:val="BookText"/>
      </w:pPr>
      <w:r>
        <w:rPr>
          <w:rFonts w:ascii="IRNazanin" w:hAnsi="IRNazanin" w:eastAsia="IRNazanin" w:cs="IRNazanin"/>
          <w:lang w:bidi="fa-IR"/>
          <w:color w:val="111111"/>
          <w:sz w:val="28"/>
          <w:szCs w:val="28"/>
          <w:rtl/>
        </w:rPr>
        <w:t xml:space="preserve">1412 (1) یب 49 ج 5 - محمد بن یعقوب عن کا 283 ج 4 - عدة</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أصحابنا عن أحمد بن محمد عن فقیه 175 ج 2 - (الحسن - فقیه)</w:t>
      </w:r>
    </w:p>
    <w:p>
      <w:pPr>
        <w:pStyle w:val="BookText"/>
      </w:pPr>
      <w:r>
        <w:rPr>
          <w:rFonts w:ascii="IRNazanin" w:hAnsi="IRNazanin" w:eastAsia="IRNazanin" w:cs="IRNazanin"/>
          <w:lang w:bidi="fa-IR"/>
          <w:color w:val="111111"/>
          <w:sz w:val="28"/>
          <w:szCs w:val="28"/>
          <w:rtl/>
        </w:rPr>
        <w:t xml:space="preserve">ابن محبوب عن عبد الرحمن بن الحجاج قال قال أبو عبد الله علیه السلام</w:t>
      </w:r>
    </w:p>
    <w:p>
      <w:pPr>
        <w:pStyle w:val="BookText"/>
      </w:pPr>
      <w:r>
        <w:rPr>
          <w:rFonts w:ascii="IRNazanin" w:hAnsi="IRNazanin" w:eastAsia="IRNazanin" w:cs="IRNazanin"/>
          <w:lang w:bidi="fa-IR"/>
          <w:color w:val="111111"/>
          <w:sz w:val="28"/>
          <w:szCs w:val="28"/>
          <w:rtl/>
        </w:rPr>
        <w:t xml:space="preserve">تصدق واخرج أی یوم شئت المحاسن 348 - البرقی عن الحسن بن</w:t>
      </w:r>
    </w:p>
    <w:p>
      <w:pPr>
        <w:pStyle w:val="BookText"/>
      </w:pPr>
      <w:r>
        <w:rPr>
          <w:rFonts w:ascii="IRNazanin" w:hAnsi="IRNazanin" w:eastAsia="IRNazanin" w:cs="IRNazanin"/>
          <w:lang w:bidi="fa-IR"/>
          <w:color w:val="111111"/>
          <w:sz w:val="28"/>
          <w:szCs w:val="28"/>
          <w:rtl/>
        </w:rPr>
        <w:t xml:space="preserve">محبوب (مثله سندا ومتنا).</w:t>
      </w:r>
    </w:p>
    <w:p>
      <w:pPr>
        <w:pStyle w:val="BookText"/>
      </w:pPr>
      <w:r>
        <w:rPr>
          <w:rFonts w:ascii="IRNazanin" w:hAnsi="IRNazanin" w:eastAsia="IRNazanin" w:cs="IRNazanin"/>
          <w:lang w:bidi="fa-IR"/>
          <w:color w:val="111111"/>
          <w:sz w:val="28"/>
          <w:szCs w:val="28"/>
          <w:rtl/>
        </w:rPr>
        <w:t xml:space="preserve">الهدایة 45 - قال الصادق علیه السلام اقرأ آیة الکرسی واحتجم أی</w:t>
      </w:r>
    </w:p>
    <w:p>
      <w:pPr>
        <w:pStyle w:val="BookText"/>
      </w:pPr>
      <w:r>
        <w:rPr>
          <w:rFonts w:ascii="IRNazanin" w:hAnsi="IRNazanin" w:eastAsia="IRNazanin" w:cs="IRNazanin"/>
          <w:lang w:bidi="fa-IR"/>
          <w:color w:val="111111"/>
          <w:sz w:val="28"/>
          <w:szCs w:val="28"/>
          <w:rtl/>
        </w:rPr>
        <w:t xml:space="preserve">یوم شئت وتصدق (وذکر مثله).</w:t>
      </w:r>
    </w:p>
    <w:p>
      <w:pPr>
        <w:pStyle w:val="BookText"/>
      </w:pPr>
      <w:r>
        <w:rPr>
          <w:rFonts w:ascii="IRNazanin" w:hAnsi="IRNazanin" w:eastAsia="IRNazanin" w:cs="IRNazanin"/>
          <w:lang w:bidi="fa-IR"/>
          <w:color w:val="111111"/>
          <w:sz w:val="28"/>
          <w:szCs w:val="28"/>
          <w:rtl/>
        </w:rPr>
        <w:t xml:space="preserve">(2) فقیه 175 ج 2 - روی عن ابن أبی عمیر أنه قال کنت أنظر فی</w:t>
      </w:r>
    </w:p>
    <w:p>
      <w:pPr>
        <w:pStyle w:val="BookText"/>
      </w:pPr>
      <w:r>
        <w:rPr>
          <w:rFonts w:ascii="IRNazanin" w:hAnsi="IRNazanin" w:eastAsia="IRNazanin" w:cs="IRNazanin"/>
          <w:lang w:bidi="fa-IR"/>
          <w:color w:val="111111"/>
          <w:sz w:val="28"/>
          <w:szCs w:val="28"/>
          <w:rtl/>
        </w:rPr>
        <w:t xml:space="preserve">النجوم وأعرفها وأعرف الطالع فیدخلنی من ذلک (شئ - فقیه) فشکوت</w:t>
      </w:r>
    </w:p>
    <w:p>
      <w:pPr>
        <w:pStyle w:val="BookText"/>
      </w:pPr>
      <w:r>
        <w:rPr>
          <w:rFonts w:ascii="IRNazanin" w:hAnsi="IRNazanin" w:eastAsia="IRNazanin" w:cs="IRNazanin"/>
          <w:lang w:bidi="fa-IR"/>
          <w:color w:val="111111"/>
          <w:sz w:val="28"/>
          <w:szCs w:val="28"/>
          <w:rtl/>
        </w:rPr>
        <w:t xml:space="preserve">ذلک إلی أبی الحسن موسی ابن جعفر علیهما السلام فقال إذا وقع فی</w:t>
      </w:r>
    </w:p>
    <w:p>
      <w:pPr>
        <w:pStyle w:val="BookText"/>
      </w:pPr>
      <w:r>
        <w:rPr>
          <w:rFonts w:ascii="IRNazanin" w:hAnsi="IRNazanin" w:eastAsia="IRNazanin" w:cs="IRNazanin"/>
          <w:lang w:bidi="fa-IR"/>
          <w:color w:val="111111"/>
          <w:sz w:val="28"/>
          <w:szCs w:val="28"/>
          <w:rtl/>
        </w:rPr>
        <w:t xml:space="preserve">نفسک شئ فتصدق علی أول مسکین ثم امض فان الله عز وجل یدفع عنک.</w:t>
      </w:r>
    </w:p>
    <w:p>
      <w:pPr>
        <w:pStyle w:val="BookText"/>
      </w:pPr>
      <w:r>
        <w:rPr>
          <w:rFonts w:ascii="IRNazanin" w:hAnsi="IRNazanin" w:eastAsia="IRNazanin" w:cs="IRNazanin"/>
          <w:lang w:bidi="fa-IR"/>
          <w:color w:val="111111"/>
          <w:sz w:val="28"/>
          <w:szCs w:val="28"/>
          <w:rtl/>
        </w:rPr>
        <w:t xml:space="preserve">(3) المحاسن 349 - البرقی عن أبیه عن ابن أبی عمیر عن ابن أذینة</w:t>
      </w:r>
    </w:p>
    <w:p>
      <w:pPr>
        <w:pStyle w:val="BookText"/>
      </w:pPr>
      <w:r>
        <w:rPr>
          <w:rFonts w:ascii="IRNazanin" w:hAnsi="IRNazanin" w:eastAsia="IRNazanin" w:cs="IRNazanin"/>
          <w:lang w:bidi="fa-IR"/>
          <w:color w:val="111111"/>
          <w:sz w:val="28"/>
          <w:szCs w:val="28"/>
          <w:rtl/>
        </w:rPr>
        <w:t xml:space="preserve">عن سفیان بن عمر قال کنت أنظر (وذکر مثله) إلا أن فیه أبی عبد الله</w:t>
      </w:r>
    </w:p>
    <w:p>
      <w:pPr>
        <w:pStyle w:val="BookText"/>
      </w:pPr>
      <w:r>
        <w:rPr>
          <w:rFonts w:ascii="IRNazanin" w:hAnsi="IRNazanin" w:eastAsia="IRNazanin" w:cs="IRNazanin"/>
          <w:lang w:bidi="fa-IR"/>
          <w:color w:val="111111"/>
          <w:sz w:val="28"/>
          <w:szCs w:val="28"/>
          <w:rtl/>
        </w:rPr>
        <w:t xml:space="preserve">علیه السلام بدل أبی الحسن علیه السلام.</w:t>
      </w:r>
    </w:p>
    <w:p>
      <w:pPr>
        <w:pStyle w:val="BookText"/>
      </w:pPr>
      <w:r>
        <w:rPr>
          <w:rFonts w:ascii="IRNazanin" w:hAnsi="IRNazanin" w:eastAsia="IRNazanin" w:cs="IRNazanin"/>
          <w:lang w:bidi="fa-IR"/>
          <w:color w:val="111111"/>
          <w:sz w:val="28"/>
          <w:szCs w:val="28"/>
          <w:rtl/>
        </w:rPr>
        <w:t xml:space="preserve">(4) کا 283 ج 4 -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المحاسن 384 - البرقی عن أبیه عن ابن أبی عمیر عن فقیه 175 ج 2 -</w:t>
      </w:r>
    </w:p>
    <w:p>
      <w:pPr>
        <w:pStyle w:val="BookText"/>
      </w:pPr>
      <w:r>
        <w:rPr>
          <w:rFonts w:ascii="IRNazanin" w:hAnsi="IRNazanin" w:eastAsia="IRNazanin" w:cs="IRNazanin"/>
          <w:lang w:bidi="fa-IR"/>
          <w:color w:val="111111"/>
          <w:sz w:val="28"/>
          <w:szCs w:val="28"/>
          <w:rtl/>
        </w:rPr>
        <w:t xml:space="preserve">حماد بن عثمان قال قلت لأبی عبد الله علیه السلام أیکره السفر فی شئ</w:t>
      </w:r>
    </w:p>
    <w:p>
      <w:pPr>
        <w:pStyle w:val="BookText"/>
      </w:pPr>
      <w:r>
        <w:rPr>
          <w:rFonts w:ascii="IRNazanin" w:hAnsi="IRNazanin" w:eastAsia="IRNazanin" w:cs="IRNazanin"/>
          <w:lang w:bidi="fa-IR"/>
          <w:color w:val="111111"/>
          <w:sz w:val="28"/>
          <w:szCs w:val="28"/>
          <w:rtl/>
        </w:rPr>
        <w:t xml:space="preserve">من الأیام المکروهة (مثل - فقیه) الأربعاء وغیره فقال افتتح سفرک</w:t>
      </w:r>
    </w:p>
    <w:p>
      <w:pPr>
        <w:pStyle w:val="BookText"/>
      </w:pPr>
      <w:r>
        <w:rPr>
          <w:rFonts w:ascii="IRNazanin" w:hAnsi="IRNazanin" w:eastAsia="IRNazanin" w:cs="IRNazanin"/>
          <w:lang w:bidi="fa-IR"/>
          <w:color w:val="111111"/>
          <w:sz w:val="28"/>
          <w:szCs w:val="28"/>
          <w:rtl/>
        </w:rPr>
        <w:t xml:space="preserve">بالصدقة (واخرج إذا بدا لک - فقیه) واقرأ آیة الکرسی (واحتجم -</w:t>
      </w:r>
    </w:p>
    <w:p>
      <w:pPr>
        <w:pStyle w:val="BookText"/>
      </w:pPr>
      <w:r>
        <w:rPr>
          <w:rFonts w:ascii="IRNazanin" w:hAnsi="IRNazanin" w:eastAsia="IRNazanin" w:cs="IRNazanin"/>
          <w:lang w:bidi="fa-IR"/>
          <w:color w:val="111111"/>
          <w:sz w:val="28"/>
          <w:szCs w:val="28"/>
          <w:rtl/>
        </w:rPr>
        <w:t xml:space="preserve">فقیه إذا بدا لک یب 49 ج 5 محمد بن یعقوب عن علی بن إبراهیم عن</w:t>
      </w:r>
    </w:p>
    <w:p>
      <w:pPr>
        <w:pStyle w:val="BookText"/>
      </w:pPr>
      <w:r>
        <w:rPr>
          <w:rFonts w:ascii="IRNazanin" w:hAnsi="IRNazanin" w:eastAsia="IRNazanin" w:cs="IRNazanin"/>
          <w:lang w:bidi="fa-IR"/>
          <w:color w:val="111111"/>
          <w:sz w:val="28"/>
          <w:szCs w:val="28"/>
          <w:rtl/>
        </w:rPr>
        <w:t xml:space="preserve">أبیه عن ابن أبی عمیر عن حماد عن الحلبی (مثل ما فی کا).</w:t>
      </w:r>
    </w:p>
    <w:p>
      <w:pPr>
        <w:pStyle w:val="BookText"/>
      </w:pPr>
      <w:r>
        <w:rPr>
          <w:rFonts w:ascii="IRNazanin" w:hAnsi="IRNazanin" w:eastAsia="IRNazanin" w:cs="IRNazanin"/>
          <w:lang w:bidi="fa-IR"/>
          <w:color w:val="111111"/>
          <w:sz w:val="28"/>
          <w:szCs w:val="28"/>
          <w:rtl/>
        </w:rPr>
        <w:t xml:space="preserve">(5) المحاسن 348 - البرقی عن الحسن بن علی بن یقطین عن</w:t>
      </w:r>
    </w:p>
    <w:p>
      <w:pPr>
        <w:pStyle w:val="BookText"/>
      </w:pPr>
      <w:r>
        <w:rPr>
          <w:rFonts w:ascii="IRNazanin" w:hAnsi="IRNazanin" w:eastAsia="IRNazanin" w:cs="IRNazanin"/>
          <w:lang w:bidi="fa-IR"/>
          <w:color w:val="111111"/>
          <w:sz w:val="28"/>
          <w:szCs w:val="28"/>
          <w:rtl/>
        </w:rPr>
        <w:t xml:space="preserve">یونس بن عبد الرحمن عن عبد الله بن سلیمان عن أحدهما علیهما السلام</w:t>
      </w:r>
    </w:p>
    <w:p>
      <w:pPr>
        <w:pStyle w:val="BookText"/>
      </w:pPr>
      <w:r>
        <w:rPr>
          <w:rFonts w:ascii="IRNazanin" w:hAnsi="IRNazanin" w:eastAsia="IRNazanin" w:cs="IRNazanin"/>
          <w:lang w:bidi="fa-IR"/>
          <w:color w:val="111111"/>
          <w:sz w:val="28"/>
          <w:szCs w:val="28"/>
          <w:rtl/>
        </w:rPr>
        <w:t xml:space="preserve">قال کان أبی إذا خرج یوم الأربعاء من آخر الشهر وفی یوم یکرهه</w:t>
      </w:r>
    </w:p>
    <w:p>
      <w:pPr>
        <w:pStyle w:val="BookText"/>
      </w:pPr>
      <w:r>
        <w:rPr>
          <w:rFonts w:ascii="IRNazanin" w:hAnsi="IRNazanin" w:eastAsia="IRNazanin" w:cs="IRNazanin"/>
          <w:lang w:bidi="fa-IR"/>
          <w:color w:val="111111"/>
          <w:sz w:val="28"/>
          <w:szCs w:val="28"/>
          <w:rtl/>
        </w:rPr>
        <w:t xml:space="preserve">الناس من محاق أو غیره تصدق بصدقة ثم خرج.</w:t>
      </w:r>
    </w:p>
    <w:p>
      <w:pPr>
        <w:pStyle w:val="BookText"/>
      </w:pPr>
      <w:r>
        <w:rPr>
          <w:rFonts w:ascii="IRNazanin" w:hAnsi="IRNazanin" w:eastAsia="IRNazanin" w:cs="IRNazanin"/>
          <w:lang w:bidi="fa-IR"/>
          <w:color w:val="111111"/>
          <w:sz w:val="28"/>
          <w:szCs w:val="28"/>
          <w:rtl/>
        </w:rPr>
        <w:t xml:space="preserve">(6) المحاسن 348 - البرقی عن عثمان بن عیسی عن فقیه 176 ج 2</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هارون بن خارجة عن محمد بن مسلم عن أبی جعفر علیه السلام قال کان</w:t>
      </w:r>
    </w:p>
    <w:p>
      <w:pPr>
        <w:pStyle w:val="BookText"/>
      </w:pPr>
      <w:r>
        <w:rPr>
          <w:rFonts w:ascii="IRNazanin" w:hAnsi="IRNazanin" w:eastAsia="IRNazanin" w:cs="IRNazanin"/>
          <w:lang w:bidi="fa-IR"/>
          <w:color w:val="111111"/>
          <w:sz w:val="28"/>
          <w:szCs w:val="28"/>
          <w:rtl/>
        </w:rPr>
        <w:t xml:space="preserve">علی بن الحسین علیهما السلام إذا أراد الخروج إلی بعض أمواله اشتری</w:t>
      </w:r>
    </w:p>
    <w:p>
      <w:pPr>
        <w:pStyle w:val="BookText"/>
      </w:pPr>
      <w:r>
        <w:rPr>
          <w:rFonts w:ascii="IRNazanin" w:hAnsi="IRNazanin" w:eastAsia="IRNazanin" w:cs="IRNazanin"/>
          <w:lang w:bidi="fa-IR"/>
          <w:color w:val="111111"/>
          <w:sz w:val="28"/>
          <w:szCs w:val="28"/>
          <w:rtl/>
        </w:rPr>
        <w:t xml:space="preserve">السلامة من الله عز وجل بما تیسر (له - فقیه) ویکون ذلک إذا وضع</w:t>
      </w:r>
    </w:p>
    <w:p>
      <w:pPr>
        <w:pStyle w:val="BookText"/>
      </w:pPr>
      <w:r>
        <w:rPr>
          <w:rFonts w:ascii="IRNazanin" w:hAnsi="IRNazanin" w:eastAsia="IRNazanin" w:cs="IRNazanin"/>
          <w:lang w:bidi="fa-IR"/>
          <w:color w:val="111111"/>
          <w:sz w:val="28"/>
          <w:szCs w:val="28"/>
          <w:rtl/>
        </w:rPr>
        <w:t xml:space="preserve">رجله فی الرکاب فإذا سلمه الله وانصرف حمد الله تعالی وشکره وتصدق </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بما تیسر له المحاسن ورواه محمد بن علی بن حسان عن عبد الرحمن بن</w:t>
      </w:r>
    </w:p>
    <w:p>
      <w:pPr>
        <w:pStyle w:val="BookText"/>
      </w:pPr>
      <w:r>
        <w:rPr>
          <w:rFonts w:ascii="IRNazanin" w:hAnsi="IRNazanin" w:eastAsia="IRNazanin" w:cs="IRNazanin"/>
          <w:lang w:bidi="fa-IR"/>
          <w:color w:val="111111"/>
          <w:sz w:val="28"/>
          <w:szCs w:val="28"/>
          <w:rtl/>
        </w:rPr>
        <w:t xml:space="preserve">کثیر قال کنت عند أبی جعفر علیه السلام إذ أتاه رجل من الشیعة لیودعه</w:t>
      </w:r>
    </w:p>
    <w:p>
      <w:pPr>
        <w:pStyle w:val="BookText"/>
      </w:pPr>
      <w:r>
        <w:rPr>
          <w:rFonts w:ascii="IRNazanin" w:hAnsi="IRNazanin" w:eastAsia="IRNazanin" w:cs="IRNazanin"/>
          <w:lang w:bidi="fa-IR"/>
          <w:color w:val="111111"/>
          <w:sz w:val="28"/>
          <w:szCs w:val="28"/>
          <w:rtl/>
        </w:rPr>
        <w:t xml:space="preserve">بالخروج إلی العراق فأخذ أبو جعفر علیه السلام بیده ثم حدثه عن أبیه</w:t>
      </w:r>
    </w:p>
    <w:p>
      <w:pPr>
        <w:pStyle w:val="BookText"/>
      </w:pPr>
      <w:r>
        <w:rPr>
          <w:rFonts w:ascii="IRNazanin" w:hAnsi="IRNazanin" w:eastAsia="IRNazanin" w:cs="IRNazanin"/>
          <w:lang w:bidi="fa-IR"/>
          <w:color w:val="111111"/>
          <w:sz w:val="28"/>
          <w:szCs w:val="28"/>
          <w:rtl/>
        </w:rPr>
        <w:t xml:space="preserve">بما کان یصنع قال فودعه الرجل ومضی فأتاه الخبر بأنه قطع علیه</w:t>
      </w:r>
    </w:p>
    <w:p>
      <w:pPr>
        <w:pStyle w:val="BookText"/>
      </w:pPr>
      <w:r>
        <w:rPr>
          <w:rFonts w:ascii="IRNazanin" w:hAnsi="IRNazanin" w:eastAsia="IRNazanin" w:cs="IRNazanin"/>
          <w:lang w:bidi="fa-IR"/>
          <w:color w:val="111111"/>
          <w:sz w:val="28"/>
          <w:szCs w:val="28"/>
          <w:rtl/>
        </w:rPr>
        <w:t xml:space="preserve">فأخبرت بذلک أبا جعفر علیه السلام فقال سبحان الله أو لم أعظه فقلت بلی</w:t>
      </w:r>
    </w:p>
    <w:p>
      <w:pPr>
        <w:pStyle w:val="BookText"/>
      </w:pPr>
      <w:r>
        <w:rPr>
          <w:rFonts w:ascii="IRNazanin" w:hAnsi="IRNazanin" w:eastAsia="IRNazanin" w:cs="IRNazanin"/>
          <w:lang w:bidi="fa-IR"/>
          <w:color w:val="111111"/>
          <w:sz w:val="28"/>
          <w:szCs w:val="28"/>
          <w:rtl/>
        </w:rPr>
        <w:t xml:space="preserve">ثم قلت جعلت فداک فإذا أنا فعلت ذلک أعتد به من الزکاة فقال لا ولکن</w:t>
      </w:r>
    </w:p>
    <w:p>
      <w:pPr>
        <w:pStyle w:val="BookText"/>
      </w:pPr>
      <w:r>
        <w:rPr>
          <w:rFonts w:ascii="IRNazanin" w:hAnsi="IRNazanin" w:eastAsia="IRNazanin" w:cs="IRNazanin"/>
          <w:lang w:bidi="fa-IR"/>
          <w:color w:val="111111"/>
          <w:sz w:val="28"/>
          <w:szCs w:val="28"/>
          <w:rtl/>
        </w:rPr>
        <w:t xml:space="preserve">إن شئت أن یکون ذلک من الحق المعلوم.</w:t>
      </w:r>
    </w:p>
    <w:p>
      <w:pPr>
        <w:pStyle w:val="BookText"/>
      </w:pPr>
      <w:r>
        <w:rPr>
          <w:rFonts w:ascii="IRNazanin" w:hAnsi="IRNazanin" w:eastAsia="IRNazanin" w:cs="IRNazanin"/>
          <w:lang w:bidi="fa-IR"/>
          <w:color w:val="111111"/>
          <w:sz w:val="28"/>
          <w:szCs w:val="28"/>
          <w:rtl/>
        </w:rPr>
        <w:t xml:space="preserve">(7) الدعائم 346 ج 1 - عن جعفر بن محمد (ص) أنه قال أتی إلی أبی</w:t>
      </w:r>
    </w:p>
    <w:p>
      <w:pPr>
        <w:pStyle w:val="BookText"/>
      </w:pPr>
      <w:r>
        <w:rPr>
          <w:rFonts w:ascii="IRNazanin" w:hAnsi="IRNazanin" w:eastAsia="IRNazanin" w:cs="IRNazanin"/>
          <w:lang w:bidi="fa-IR"/>
          <w:color w:val="111111"/>
          <w:sz w:val="28"/>
          <w:szCs w:val="28"/>
          <w:rtl/>
        </w:rPr>
        <w:t xml:space="preserve">رضوان الله علیه رجل من أصحابه أراد سفرا لیودعه فقال له ان أبی</w:t>
      </w:r>
    </w:p>
    <w:p>
      <w:pPr>
        <w:pStyle w:val="BookText"/>
      </w:pPr>
      <w:r>
        <w:rPr>
          <w:rFonts w:ascii="IRNazanin" w:hAnsi="IRNazanin" w:eastAsia="IRNazanin" w:cs="IRNazanin"/>
          <w:lang w:bidi="fa-IR"/>
          <w:color w:val="111111"/>
          <w:sz w:val="28"/>
          <w:szCs w:val="28"/>
          <w:rtl/>
        </w:rPr>
        <w:t xml:space="preserve">علی بن الحسین علیهما السلام کان إذا أراد الخروج (وذکر نحو ما فی</w:t>
      </w:r>
    </w:p>
    <w:p>
      <w:pPr>
        <w:pStyle w:val="BookText"/>
      </w:pPr>
      <w:r>
        <w:rPr>
          <w:rFonts w:ascii="IRNazanin" w:hAnsi="IRNazanin" w:eastAsia="IRNazanin" w:cs="IRNazanin"/>
          <w:lang w:bidi="fa-IR"/>
          <w:color w:val="111111"/>
          <w:sz w:val="28"/>
          <w:szCs w:val="28"/>
          <w:rtl/>
        </w:rPr>
        <w:t xml:space="preserve">فقیه إلی قوله تصدق بما تیسر ثم زاد) فودعه الرجل ومضی ولم یفعل</w:t>
      </w:r>
    </w:p>
    <w:p>
      <w:pPr>
        <w:pStyle w:val="BookText"/>
      </w:pPr>
      <w:r>
        <w:rPr>
          <w:rFonts w:ascii="IRNazanin" w:hAnsi="IRNazanin" w:eastAsia="IRNazanin" w:cs="IRNazanin"/>
          <w:lang w:bidi="fa-IR"/>
          <w:color w:val="111111"/>
          <w:sz w:val="28"/>
          <w:szCs w:val="28"/>
          <w:rtl/>
        </w:rPr>
        <w:t xml:space="preserve">من ذلک شیئا فعطب فی الطریق فبلغ ذلک أبا جعفر علیه السلام فقال قد</w:t>
      </w:r>
    </w:p>
    <w:p>
      <w:pPr>
        <w:pStyle w:val="BookText"/>
      </w:pPr>
      <w:r>
        <w:rPr>
          <w:rFonts w:ascii="IRNazanin" w:hAnsi="IRNazanin" w:eastAsia="IRNazanin" w:cs="IRNazanin"/>
          <w:lang w:bidi="fa-IR"/>
          <w:color w:val="111111"/>
          <w:sz w:val="28"/>
          <w:szCs w:val="28"/>
          <w:rtl/>
        </w:rPr>
        <w:t xml:space="preserve">کان الرجل وعظ لو اتعظ.</w:t>
      </w:r>
    </w:p>
    <w:p>
      <w:pPr>
        <w:pStyle w:val="BookText"/>
      </w:pPr>
      <w:r>
        <w:rPr>
          <w:rFonts w:ascii="IRNazanin" w:hAnsi="IRNazanin" w:eastAsia="IRNazanin" w:cs="IRNazanin"/>
          <w:lang w:bidi="fa-IR"/>
          <w:color w:val="111111"/>
          <w:sz w:val="28"/>
          <w:szCs w:val="28"/>
          <w:rtl/>
        </w:rPr>
        <w:t xml:space="preserve">(8) ک 24 ج 2 - زید الزراد فی أصله قال سمعت أبا عبد الله علیه</w:t>
      </w:r>
    </w:p>
    <w:p>
      <w:pPr>
        <w:pStyle w:val="BookText"/>
      </w:pPr>
      <w:r>
        <w:rPr>
          <w:rFonts w:ascii="IRNazanin" w:hAnsi="IRNazanin" w:eastAsia="IRNazanin" w:cs="IRNazanin"/>
          <w:lang w:bidi="fa-IR"/>
          <w:color w:val="111111"/>
          <w:sz w:val="28"/>
          <w:szCs w:val="28"/>
          <w:rtl/>
        </w:rPr>
        <w:t xml:space="preserve">السلام یقول إذا خرج أحدکم من منزله فلیتصدق بصدقة ولیقل اللهم</w:t>
      </w:r>
    </w:p>
    <w:p>
      <w:pPr>
        <w:pStyle w:val="BookText"/>
      </w:pPr>
      <w:r>
        <w:rPr>
          <w:rFonts w:ascii="IRNazanin" w:hAnsi="IRNazanin" w:eastAsia="IRNazanin" w:cs="IRNazanin"/>
          <w:lang w:bidi="fa-IR"/>
          <w:color w:val="111111"/>
          <w:sz w:val="28"/>
          <w:szCs w:val="28"/>
          <w:rtl/>
        </w:rPr>
        <w:t xml:space="preserve">أظلنی تحت کنفک وهب لی السلامة فی وجهی هذا ابتغاء السلامة والعافیة</w:t>
      </w:r>
    </w:p>
    <w:p>
      <w:pPr>
        <w:pStyle w:val="BookText"/>
      </w:pPr>
      <w:r>
        <w:rPr>
          <w:rFonts w:ascii="IRNazanin" w:hAnsi="IRNazanin" w:eastAsia="IRNazanin" w:cs="IRNazanin"/>
          <w:lang w:bidi="fa-IR"/>
          <w:color w:val="111111"/>
          <w:sz w:val="28"/>
          <w:szCs w:val="28"/>
          <w:rtl/>
        </w:rPr>
        <w:t xml:space="preserve">والمغفرة وصرف أنواع البلاء اللهم فاجعله لی أمانا فی وجهی هذا و</w:t>
      </w:r>
    </w:p>
    <w:p>
      <w:pPr>
        <w:pStyle w:val="BookText"/>
      </w:pPr>
      <w:r>
        <w:rPr>
          <w:rFonts w:ascii="IRNazanin" w:hAnsi="IRNazanin" w:eastAsia="IRNazanin" w:cs="IRNazanin"/>
          <w:lang w:bidi="fa-IR"/>
          <w:color w:val="111111"/>
          <w:sz w:val="28"/>
          <w:szCs w:val="28"/>
          <w:rtl/>
        </w:rPr>
        <w:t xml:space="preserve">حجابا وسترا ومانعا وحاجزا من کل مکروه ومحذور وجمیع أنواع</w:t>
      </w:r>
    </w:p>
    <w:p>
      <w:pPr>
        <w:pStyle w:val="BookText"/>
      </w:pPr>
      <w:r>
        <w:rPr>
          <w:rFonts w:ascii="IRNazanin" w:hAnsi="IRNazanin" w:eastAsia="IRNazanin" w:cs="IRNazanin"/>
          <w:lang w:bidi="fa-IR"/>
          <w:color w:val="111111"/>
          <w:sz w:val="28"/>
          <w:szCs w:val="28"/>
          <w:rtl/>
        </w:rPr>
        <w:t xml:space="preserve">البلاء انک وهاب جواد ماجد کریم فإنک إذا فعلت ذلک وقلته لم تزل</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95" w:name="pg12421_117649"/>
    <w:bookmarkEnd w:id="95"/>
    <w:p>
      <w:pPr>
        <w:pStyle w:val="BookText"/>
      </w:pPr>
      <w:r>
        <w:rPr>
          <w:rFonts w:ascii="IRNazanin" w:hAnsi="IRNazanin" w:eastAsia="IRNazanin" w:cs="IRNazanin"/>
          <w:lang w:bidi="fa-IR"/>
          <w:color w:val="111111"/>
          <w:sz w:val="28"/>
          <w:szCs w:val="28"/>
          <w:rtl/>
        </w:rPr>
        <w:t xml:space="preserve">فی ظل صدقتک ما نزل بلاء من السماء الا ودفعه عنک ولا استقبلک بلاء</w:t>
      </w:r>
    </w:p>
    <w:p>
      <w:pPr>
        <w:pStyle w:val="BookText"/>
      </w:pPr>
      <w:r>
        <w:rPr>
          <w:rFonts w:ascii="IRNazanin" w:hAnsi="IRNazanin" w:eastAsia="IRNazanin" w:cs="IRNazanin"/>
          <w:lang w:bidi="fa-IR"/>
          <w:color w:val="111111"/>
          <w:sz w:val="28"/>
          <w:szCs w:val="28"/>
          <w:rtl/>
        </w:rPr>
        <w:t xml:space="preserve">فی وجهک الا وصده عنک ولا أرادک من هوام الأرض شئ من تحتک</w:t>
      </w:r>
    </w:p>
    <w:p>
      <w:pPr>
        <w:pStyle w:val="BookText"/>
      </w:pPr>
      <w:r>
        <w:rPr>
          <w:rFonts w:ascii="IRNazanin" w:hAnsi="IRNazanin" w:eastAsia="IRNazanin" w:cs="IRNazanin"/>
          <w:lang w:bidi="fa-IR"/>
          <w:color w:val="111111"/>
          <w:sz w:val="28"/>
          <w:szCs w:val="28"/>
          <w:rtl/>
        </w:rPr>
        <w:t xml:space="preserve">ولا عن یمینک ولا عن یسارک الا وقمعته الصدقة.</w:t>
      </w:r>
    </w:p>
    <w:p>
      <w:pPr>
        <w:pStyle w:val="BookText"/>
      </w:pPr>
      <w:r>
        <w:rPr>
          <w:rFonts w:ascii="IRNazanin" w:hAnsi="IRNazanin" w:eastAsia="IRNazanin" w:cs="IRNazanin"/>
          <w:lang w:bidi="fa-IR"/>
          <w:color w:val="111111"/>
          <w:sz w:val="28"/>
          <w:szCs w:val="28"/>
          <w:rtl/>
        </w:rPr>
        <w:t xml:space="preserve">(9) المحاسن 349 - البرقی عن ابن أبی عمیر عن بشر بن سلمة عن</w:t>
      </w:r>
    </w:p>
    <w:p>
      <w:pPr>
        <w:pStyle w:val="BookText"/>
      </w:pPr>
      <w:r>
        <w:rPr>
          <w:rFonts w:ascii="IRNazanin" w:hAnsi="IRNazanin" w:eastAsia="IRNazanin" w:cs="IRNazanin"/>
          <w:lang w:bidi="fa-IR"/>
          <w:color w:val="111111"/>
          <w:sz w:val="28"/>
          <w:szCs w:val="28"/>
          <w:rtl/>
        </w:rPr>
        <w:t xml:space="preserve">فقیه 176 ج 2 - مسمع </w:t>
      </w:r>
      <w:r>
        <w:rPr>
          <w:rStyle w:val="FootnoteReference"/>
        </w:rPr>
        <w:footnoteReference w:id="400"/>
      </w:r>
      <w:r>
        <w:rPr>
          <w:rFonts w:ascii="IRNazanin" w:hAnsi="IRNazanin" w:eastAsia="IRNazanin" w:cs="IRNazanin"/>
          <w:lang w:bidi="fa-IR"/>
          <w:color w:val="111111"/>
          <w:sz w:val="28"/>
          <w:szCs w:val="28"/>
          <w:rtl/>
        </w:rPr>
        <w:t xml:space="preserve">کردین عن أبی عبد الله علیه السلام قال من</w:t>
      </w:r>
    </w:p>
    <w:p>
      <w:pPr>
        <w:pStyle w:val="BookText"/>
      </w:pPr>
      <w:r>
        <w:rPr>
          <w:rFonts w:ascii="IRNazanin" w:hAnsi="IRNazanin" w:eastAsia="IRNazanin" w:cs="IRNazanin"/>
          <w:lang w:bidi="fa-IR"/>
          <w:color w:val="111111"/>
          <w:sz w:val="28"/>
          <w:szCs w:val="28"/>
          <w:rtl/>
        </w:rPr>
        <w:t xml:space="preserve">تصدق بصدقة إذا أصبح دفع الله عز وجل عنه نحس ذلک الیوم.</w:t>
      </w:r>
    </w:p>
    <w:p>
      <w:pPr>
        <w:pStyle w:val="BookText"/>
      </w:pPr>
      <w:r>
        <w:rPr>
          <w:rFonts w:ascii="IRNazanin" w:hAnsi="IRNazanin" w:eastAsia="IRNazanin" w:cs="IRNazanin"/>
          <w:lang w:bidi="fa-IR"/>
          <w:color w:val="111111"/>
          <w:sz w:val="28"/>
          <w:szCs w:val="28"/>
          <w:rtl/>
        </w:rPr>
        <w:t xml:space="preserve">وتقدم فی أحادیث باب (3) أن الصدقة تزید فی المال وباب (8)</w:t>
      </w:r>
    </w:p>
    <w:p>
      <w:pPr>
        <w:pStyle w:val="BookText"/>
      </w:pPr>
      <w:r>
        <w:rPr>
          <w:rFonts w:ascii="IRNazanin" w:hAnsi="IRNazanin" w:eastAsia="IRNazanin" w:cs="IRNazanin"/>
          <w:lang w:bidi="fa-IR"/>
          <w:color w:val="111111"/>
          <w:sz w:val="28"/>
          <w:szCs w:val="28"/>
          <w:rtl/>
        </w:rPr>
        <w:t xml:space="preserve">أن من أحسن الصدقة أحسن الله الخلافة فی ولده وترکته وباب (10)</w:t>
      </w:r>
    </w:p>
    <w:p>
      <w:pPr>
        <w:pStyle w:val="BookText"/>
      </w:pPr>
      <w:r>
        <w:rPr>
          <w:rFonts w:ascii="IRNazanin" w:hAnsi="IRNazanin" w:eastAsia="IRNazanin" w:cs="IRNazanin"/>
          <w:lang w:bidi="fa-IR"/>
          <w:color w:val="111111"/>
          <w:sz w:val="28"/>
          <w:szCs w:val="28"/>
          <w:rtl/>
        </w:rPr>
        <w:t xml:space="preserve">أن الصدقة ترد القضاء المبرم وباب (27) استحباب الصدقة فی کل یوم</w:t>
      </w:r>
    </w:p>
    <w:p>
      <w:pPr>
        <w:pStyle w:val="BookText"/>
      </w:pPr>
      <w:r>
        <w:rPr>
          <w:rFonts w:ascii="IRNazanin" w:hAnsi="IRNazanin" w:eastAsia="IRNazanin" w:cs="IRNazanin"/>
          <w:lang w:bidi="fa-IR"/>
          <w:color w:val="111111"/>
          <w:sz w:val="28"/>
          <w:szCs w:val="28"/>
          <w:rtl/>
        </w:rPr>
        <w:t xml:space="preserve">ولیلة وباب (28) أن من نظر فی النجوم فوقع فی نفسه شئ فتصدق</w:t>
      </w:r>
    </w:p>
    <w:p>
      <w:pPr>
        <w:pStyle w:val="BookText"/>
      </w:pPr>
      <w:r>
        <w:rPr>
          <w:rFonts w:ascii="IRNazanin" w:hAnsi="IRNazanin" w:eastAsia="IRNazanin" w:cs="IRNazanin"/>
          <w:lang w:bidi="fa-IR"/>
          <w:color w:val="111111"/>
          <w:sz w:val="28"/>
          <w:szCs w:val="28"/>
          <w:rtl/>
        </w:rPr>
        <w:t xml:space="preserve">علی أول مسکین تلقاه من أبواب ما یتأکد استحبابه من الحقوق ما یدل</w:t>
      </w:r>
    </w:p>
    <w:p>
      <w:pPr>
        <w:pStyle w:val="BookText"/>
      </w:pPr>
      <w:r>
        <w:rPr>
          <w:rFonts w:ascii="IRNazanin" w:hAnsi="IRNazanin" w:eastAsia="IRNazanin" w:cs="IRNazanin"/>
          <w:lang w:bidi="fa-IR"/>
          <w:color w:val="111111"/>
          <w:sz w:val="28"/>
          <w:szCs w:val="28"/>
          <w:rtl/>
        </w:rPr>
        <w:t xml:space="preserve">علی ذلک.</w:t>
      </w:r>
    </w:p>
    <w:p>
      <w:pPr>
        <w:pStyle w:val="Heading3"/>
      </w:pPr>
      <w:bookmarkStart w:id="438" w:name="_Toc113"/>
      <w:r>
        <w:t>8 - باب استحباب حمل العصا للصغار والکبار فی السفر والحضر خصوصا من لوز مر</w:t>
      </w:r>
      <w:bookmarkEnd w:id="438"/>
    </w:p>
    <w:p>
      <w:pPr>
        <w:pStyle w:val="BookText"/>
      </w:pPr>
      <w:r>
        <w:rPr>
          <w:rFonts w:ascii="IRNazanin" w:hAnsi="IRNazanin" w:eastAsia="IRNazanin" w:cs="IRNazanin"/>
          <w:lang w:bidi="fa-IR"/>
          <w:color w:val="111111"/>
          <w:sz w:val="28"/>
          <w:szCs w:val="28"/>
          <w:rtl/>
        </w:rPr>
        <w:t xml:space="preserve">1421 (1) فقیه 176 ج 2 - قال أمیر المؤمنین علیه السلام تعصوا</w:t>
      </w:r>
    </w:p>
    <w:p>
      <w:pPr>
        <w:pStyle w:val="BookText"/>
      </w:pPr>
      <w:r>
        <w:rPr>
          <w:rFonts w:ascii="IRNazanin" w:hAnsi="IRNazanin" w:eastAsia="IRNazanin" w:cs="IRNazanin"/>
          <w:lang w:bidi="fa-IR"/>
          <w:color w:val="111111"/>
          <w:sz w:val="28"/>
          <w:szCs w:val="28"/>
          <w:rtl/>
        </w:rPr>
        <w:t xml:space="preserve">فإنها من سنن إخوانی النبیین وکانت بنو إسرائیل الصغار والکبار</w:t>
      </w:r>
    </w:p>
    <w:p>
      <w:pPr>
        <w:pStyle w:val="BookText"/>
      </w:pPr>
      <w:r>
        <w:rPr>
          <w:rFonts w:ascii="IRNazanin" w:hAnsi="IRNazanin" w:eastAsia="IRNazanin" w:cs="IRNazanin"/>
          <w:lang w:bidi="fa-IR"/>
          <w:color w:val="111111"/>
          <w:sz w:val="28"/>
          <w:szCs w:val="28"/>
          <w:rtl/>
        </w:rPr>
        <w:t xml:space="preserve">یمشون علی العصی حتی لا یختالوا فی مشیهم.</w:t>
      </w:r>
    </w:p>
    <w:p>
      <w:pPr>
        <w:pStyle w:val="BookText"/>
      </w:pPr>
      <w:r>
        <w:rPr>
          <w:rFonts w:ascii="IRNazanin" w:hAnsi="IRNazanin" w:eastAsia="IRNazanin" w:cs="IRNazanin"/>
          <w:lang w:bidi="fa-IR"/>
          <w:color w:val="111111"/>
          <w:sz w:val="28"/>
          <w:szCs w:val="28"/>
          <w:rtl/>
        </w:rPr>
        <w:t xml:space="preserve">(2) فقیه 176 - قال أمیر المؤمنین علیه السلام قال رسول الله صلی الله</w:t>
      </w:r>
    </w:p>
    <w:p>
      <w:pPr>
        <w:pStyle w:val="BookText"/>
      </w:pPr>
      <w:r>
        <w:rPr>
          <w:rFonts w:ascii="IRNazanin" w:hAnsi="IRNazanin" w:eastAsia="IRNazanin" w:cs="IRNazanin"/>
          <w:lang w:bidi="fa-IR"/>
          <w:color w:val="111111"/>
          <w:sz w:val="28"/>
          <w:szCs w:val="28"/>
          <w:rtl/>
        </w:rPr>
        <w:t xml:space="preserve">علیه وآله من خرج فی سفر ومعه عصا لوز مر وتلا هذه الآیة " ولما توجه</w:t>
      </w:r>
    </w:p>
    <w:p>
      <w:pPr>
        <w:pStyle w:val="BookText"/>
      </w:pPr>
      <w:r>
        <w:rPr>
          <w:rFonts w:ascii="IRNazanin" w:hAnsi="IRNazanin" w:eastAsia="IRNazanin" w:cs="IRNazanin"/>
          <w:lang w:bidi="fa-IR"/>
          <w:color w:val="111111"/>
          <w:sz w:val="28"/>
          <w:szCs w:val="28"/>
          <w:rtl/>
        </w:rPr>
        <w:t xml:space="preserve">تلقاء مدین قال عسی ربی أن یهدینی سواء السبیل " إلی قوله عز وجل</w:t>
      </w:r>
    </w:p>
    <w:p>
      <w:pPr>
        <w:pStyle w:val="BookText"/>
      </w:pPr>
      <w:r>
        <w:rPr>
          <w:rFonts w:ascii="IRNazanin" w:hAnsi="IRNazanin" w:eastAsia="IRNazanin" w:cs="IRNazanin"/>
          <w:lang w:bidi="fa-IR"/>
          <w:color w:val="111111"/>
          <w:sz w:val="28"/>
          <w:szCs w:val="28"/>
          <w:rtl/>
        </w:rPr>
        <w:t xml:space="preserve">" والله علی ما نقول وکیل " آمنه الله عز وجل من کل سبع ضار ومن کل</w:t>
      </w:r>
    </w:p>
    <w:p>
      <w:pPr>
        <w:pStyle w:val="BookText"/>
      </w:pPr>
      <w:r>
        <w:rPr>
          <w:rFonts w:ascii="IRNazanin" w:hAnsi="IRNazanin" w:eastAsia="IRNazanin" w:cs="IRNazanin"/>
          <w:lang w:bidi="fa-IR"/>
          <w:color w:val="111111"/>
          <w:sz w:val="28"/>
          <w:szCs w:val="28"/>
          <w:rtl/>
        </w:rPr>
        <w:t xml:space="preserve">لص عاد وکل ذات حمة حتی یرجع إلی منزله وأهله وکان معه سبعة</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96" w:name="pg12421_117650"/>
    <w:bookmarkEnd w:id="96"/>
    <w:p>
      <w:pPr>
        <w:pStyle w:val="BookText"/>
      </w:pPr>
      <w:r>
        <w:rPr>
          <w:rFonts w:ascii="IRNazanin" w:hAnsi="IRNazanin" w:eastAsia="IRNazanin" w:cs="IRNazanin"/>
          <w:lang w:bidi="fa-IR"/>
          <w:color w:val="111111"/>
          <w:sz w:val="28"/>
          <w:szCs w:val="28"/>
          <w:rtl/>
        </w:rPr>
        <w:t xml:space="preserve">وسبعون من المعقبات یستغفرون له حتی یرجع ویضعها وقال رسول الله</w:t>
      </w:r>
    </w:p>
    <w:p>
      <w:pPr>
        <w:pStyle w:val="BookText"/>
      </w:pPr>
      <w:r>
        <w:rPr>
          <w:rFonts w:ascii="IRNazanin" w:hAnsi="IRNazanin" w:eastAsia="IRNazanin" w:cs="IRNazanin"/>
          <w:lang w:bidi="fa-IR"/>
          <w:color w:val="111111"/>
          <w:sz w:val="28"/>
          <w:szCs w:val="28"/>
          <w:rtl/>
        </w:rPr>
        <w:t xml:space="preserve">صلی الله علیه وآله حمل العصا ینفی الفقر ولا یجاوره الشیطان وقال</w:t>
      </w:r>
    </w:p>
    <w:p>
      <w:pPr>
        <w:pStyle w:val="BookText"/>
      </w:pPr>
      <w:r>
        <w:rPr>
          <w:rFonts w:ascii="IRNazanin" w:hAnsi="IRNazanin" w:eastAsia="IRNazanin" w:cs="IRNazanin"/>
          <w:lang w:bidi="fa-IR"/>
          <w:color w:val="111111"/>
          <w:sz w:val="28"/>
          <w:szCs w:val="28"/>
          <w:rtl/>
        </w:rPr>
        <w:t xml:space="preserve">علیه السلام من أراد أن تطوی له الأرض فلیتخذ النقد من العصا والنقد</w:t>
      </w:r>
    </w:p>
    <w:p>
      <w:pPr>
        <w:pStyle w:val="BookText"/>
      </w:pPr>
      <w:r>
        <w:rPr>
          <w:rFonts w:ascii="IRNazanin" w:hAnsi="IRNazanin" w:eastAsia="IRNazanin" w:cs="IRNazanin"/>
          <w:lang w:bidi="fa-IR"/>
          <w:color w:val="111111"/>
          <w:sz w:val="28"/>
          <w:szCs w:val="28"/>
          <w:rtl/>
        </w:rPr>
        <w:t xml:space="preserve">عصا لوز مر الثواب 222 - حدثنی الحسین بن أحمد رض عن أبیه عن</w:t>
      </w:r>
    </w:p>
    <w:p>
      <w:pPr>
        <w:pStyle w:val="BookText"/>
      </w:pPr>
      <w:r>
        <w:rPr>
          <w:rFonts w:ascii="IRNazanin" w:hAnsi="IRNazanin" w:eastAsia="IRNazanin" w:cs="IRNazanin"/>
          <w:lang w:bidi="fa-IR"/>
          <w:color w:val="111111"/>
          <w:sz w:val="28"/>
          <w:szCs w:val="28"/>
          <w:rtl/>
        </w:rPr>
        <w:t xml:space="preserve">محمد بن أحمد عن إبراهیم بن هاشم عن عبد الجبار وإسماعیل والریان </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عن یونس عن عدة من أصحاب أبی عبد الله علیه السلام قال حدثنی أبی عن</w:t>
      </w:r>
    </w:p>
    <w:p>
      <w:pPr>
        <w:pStyle w:val="BookText"/>
      </w:pPr>
      <w:r>
        <w:rPr>
          <w:rFonts w:ascii="IRNazanin" w:hAnsi="IRNazanin" w:eastAsia="IRNazanin" w:cs="IRNazanin"/>
          <w:lang w:bidi="fa-IR"/>
          <w:color w:val="111111"/>
          <w:sz w:val="28"/>
          <w:szCs w:val="28"/>
          <w:rtl/>
        </w:rPr>
        <w:t xml:space="preserve">آبائه عن أمیر المؤمنین علیهم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(وذکر مثله وزاد).</w:t>
      </w:r>
    </w:p>
    <w:p>
      <w:pPr>
        <w:pStyle w:val="BookText"/>
      </w:pPr>
      <w:r>
        <w:rPr>
          <w:rFonts w:ascii="IRNazanin" w:hAnsi="IRNazanin" w:eastAsia="IRNazanin" w:cs="IRNazanin"/>
          <w:lang w:bidi="fa-IR"/>
          <w:color w:val="111111"/>
          <w:sz w:val="28"/>
          <w:szCs w:val="28"/>
          <w:rtl/>
        </w:rPr>
        <w:t xml:space="preserve">(3) وقال رسول الله صلی الله علیه وآله أنه مرض آدم علیه السلام</w:t>
      </w:r>
    </w:p>
    <w:p>
      <w:pPr>
        <w:pStyle w:val="BookText"/>
      </w:pPr>
      <w:r>
        <w:rPr>
          <w:rFonts w:ascii="IRNazanin" w:hAnsi="IRNazanin" w:eastAsia="IRNazanin" w:cs="IRNazanin"/>
          <w:lang w:bidi="fa-IR"/>
          <w:color w:val="111111"/>
          <w:sz w:val="28"/>
          <w:szCs w:val="28"/>
          <w:rtl/>
        </w:rPr>
        <w:t xml:space="preserve">مرضا شدیدا أصابته فیه وحشة فشکا ذلک إلی جبرئیل علیه السلام قال له</w:t>
      </w:r>
    </w:p>
    <w:p>
      <w:pPr>
        <w:pStyle w:val="BookText"/>
      </w:pPr>
      <w:r>
        <w:rPr>
          <w:rFonts w:ascii="IRNazanin" w:hAnsi="IRNazanin" w:eastAsia="IRNazanin" w:cs="IRNazanin"/>
          <w:lang w:bidi="fa-IR"/>
          <w:color w:val="111111"/>
          <w:sz w:val="28"/>
          <w:szCs w:val="28"/>
          <w:rtl/>
        </w:rPr>
        <w:t xml:space="preserve">اقطع واحدة منه وضمها إلی صدرک ففعل فأذهب الله عنه الوحشة.</w:t>
      </w:r>
    </w:p>
    <w:p>
      <w:pPr>
        <w:pStyle w:val="BookText"/>
      </w:pPr>
      <w:r>
        <w:rPr>
          <w:rFonts w:ascii="IRNazanin" w:hAnsi="IRNazanin" w:eastAsia="IRNazanin" w:cs="IRNazanin"/>
          <w:lang w:bidi="fa-IR"/>
          <w:color w:val="111111"/>
          <w:sz w:val="28"/>
          <w:szCs w:val="28"/>
          <w:rtl/>
        </w:rPr>
        <w:t xml:space="preserve">(4) ک 24 ج 2 - السید علی بن طاووس فی کتاب أمان الاخطار</w:t>
      </w:r>
    </w:p>
    <w:p>
      <w:pPr>
        <w:pStyle w:val="BookText"/>
      </w:pPr>
      <w:r>
        <w:rPr>
          <w:rFonts w:ascii="IRNazanin" w:hAnsi="IRNazanin" w:eastAsia="IRNazanin" w:cs="IRNazanin"/>
          <w:lang w:bidi="fa-IR"/>
          <w:color w:val="111111"/>
          <w:sz w:val="28"/>
          <w:szCs w:val="28"/>
          <w:rtl/>
        </w:rPr>
        <w:t xml:space="preserve">قال روی عن الأئمة علیهم السلام أنهم قالوا إذا أراد أحدکم أن یسافر</w:t>
      </w:r>
    </w:p>
    <w:p>
      <w:pPr>
        <w:pStyle w:val="BookText"/>
      </w:pPr>
      <w:r>
        <w:rPr>
          <w:rFonts w:ascii="IRNazanin" w:hAnsi="IRNazanin" w:eastAsia="IRNazanin" w:cs="IRNazanin"/>
          <w:lang w:bidi="fa-IR"/>
          <w:color w:val="111111"/>
          <w:sz w:val="28"/>
          <w:szCs w:val="28"/>
          <w:rtl/>
        </w:rPr>
        <w:t xml:space="preserve">فلیصحب معه فی سفره عصی من شجر اللوز المر ولیکتب هذه الأحرف</w:t>
      </w:r>
    </w:p>
    <w:p>
      <w:pPr>
        <w:pStyle w:val="BookText"/>
      </w:pPr>
      <w:r>
        <w:rPr>
          <w:rFonts w:ascii="IRNazanin" w:hAnsi="IRNazanin" w:eastAsia="IRNazanin" w:cs="IRNazanin"/>
          <w:lang w:bidi="fa-IR"/>
          <w:color w:val="111111"/>
          <w:sz w:val="28"/>
          <w:szCs w:val="28"/>
          <w:rtl/>
        </w:rPr>
        <w:t xml:space="preserve">فی رق ویحفر العصا ویجعل الرق فیها وهی (سلمخس وه به نهو -</w:t>
      </w:r>
    </w:p>
    <w:p>
      <w:pPr>
        <w:pStyle w:val="BookText"/>
      </w:pPr>
      <w:r>
        <w:rPr>
          <w:rFonts w:ascii="IRNazanin" w:hAnsi="IRNazanin" w:eastAsia="IRNazanin" w:cs="IRNazanin"/>
          <w:lang w:bidi="fa-IR"/>
          <w:color w:val="111111"/>
          <w:sz w:val="28"/>
          <w:szCs w:val="28"/>
          <w:rtl/>
        </w:rPr>
        <w:t xml:space="preserve">یهون خ ل 5 با - ابنه 5 باویه صاف - صاون خ ل 5 </w:t>
      </w:r>
      <w:r>
        <w:rPr>
          <w:rStyle w:val="FootnoteReference"/>
        </w:rPr>
        <w:footnoteReference w:id="402"/>
      </w:r>
      <w:r>
        <w:rPr>
          <w:rFonts w:ascii="IRNazanin" w:hAnsi="IRNazanin" w:eastAsia="IRNazanin" w:cs="IRNazanin"/>
          <w:lang w:bidi="fa-IR"/>
          <w:color w:val="111111"/>
          <w:sz w:val="28"/>
          <w:szCs w:val="28"/>
          <w:rtl/>
        </w:rPr>
        <w:t xml:space="preserve">لصسا به هی).</w:t>
      </w:r>
    </w:p>
    <w:p>
      <w:pPr>
        <w:pStyle w:val="BookText"/>
      </w:pPr>
      <w:r>
        <w:rPr>
          <w:rFonts w:ascii="IRNazanin" w:hAnsi="IRNazanin" w:eastAsia="IRNazanin" w:cs="IRNazanin"/>
          <w:lang w:bidi="fa-IR"/>
          <w:color w:val="111111"/>
          <w:sz w:val="28"/>
          <w:szCs w:val="28"/>
          <w:rtl/>
        </w:rPr>
        <w:t xml:space="preserve">5 - جامع الاخبار 121 - قال النبی صلی الله علیه وآله من مشی مع</w:t>
      </w:r>
    </w:p>
    <w:p>
      <w:pPr>
        <w:pStyle w:val="BookText"/>
      </w:pPr>
      <w:r>
        <w:rPr>
          <w:rFonts w:ascii="IRNazanin" w:hAnsi="IRNazanin" w:eastAsia="IRNazanin" w:cs="IRNazanin"/>
          <w:lang w:bidi="fa-IR"/>
          <w:color w:val="111111"/>
          <w:sz w:val="28"/>
          <w:szCs w:val="28"/>
          <w:rtl/>
        </w:rPr>
        <w:t xml:space="preserve">العصا فی السفر والحضر للتواضع یکتب له بکل خطوة ألف حسنة ومحی</w:t>
      </w:r>
    </w:p>
    <w:p>
      <w:pPr>
        <w:pStyle w:val="BookText"/>
      </w:pPr>
      <w:r>
        <w:rPr>
          <w:rFonts w:ascii="IRNazanin" w:hAnsi="IRNazanin" w:eastAsia="IRNazanin" w:cs="IRNazanin"/>
          <w:lang w:bidi="fa-IR"/>
          <w:color w:val="111111"/>
          <w:sz w:val="28"/>
          <w:szCs w:val="28"/>
          <w:rtl/>
        </w:rPr>
        <w:t xml:space="preserve">عنه ألف سیئة ورفع له ألف درجة.</w:t>
      </w:r>
    </w:p>
    <w:p>
      <w:pPr>
        <w:pStyle w:val="Heading3"/>
      </w:pPr>
      <w:bookmarkStart w:id="439" w:name="_Toc114"/>
      <w:r>
        <w:t>9 - باب استحباب اتخاذ السفرة فی السفر والتنوق فیها وکون حلقها حدیدا لا صفرا</w:t>
      </w:r>
      <w:bookmarkEnd w:id="439"/>
    </w:p>
    <w:p>
      <w:pPr>
        <w:pStyle w:val="BookText"/>
      </w:pPr>
      <w:r>
        <w:rPr>
          <w:rFonts w:ascii="IRNazanin" w:hAnsi="IRNazanin" w:eastAsia="IRNazanin" w:cs="IRNazanin"/>
          <w:lang w:bidi="fa-IR"/>
          <w:color w:val="111111"/>
          <w:sz w:val="28"/>
          <w:szCs w:val="28"/>
          <w:rtl/>
        </w:rPr>
        <w:t xml:space="preserve">1426 (1) فقیه 184 ج 2 - قال الصادق علیه السلام إذا سافرتم</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97" w:name="pg12421_117651"/>
    <w:bookmarkEnd w:id="97"/>
    <w:p>
      <w:pPr>
        <w:pStyle w:val="BookText"/>
      </w:pPr>
      <w:r>
        <w:rPr>
          <w:rFonts w:ascii="IRNazanin" w:hAnsi="IRNazanin" w:eastAsia="IRNazanin" w:cs="IRNazanin"/>
          <w:lang w:bidi="fa-IR"/>
          <w:color w:val="111111"/>
          <w:sz w:val="28"/>
          <w:szCs w:val="28"/>
          <w:rtl/>
        </w:rPr>
        <w:t xml:space="preserve">فاتخذوا سفرة وتنوقوا فیها المحاسن 360 - البرقی عن بعض أصحابنا</w:t>
      </w:r>
    </w:p>
    <w:p>
      <w:pPr>
        <w:pStyle w:val="BookText"/>
      </w:pPr>
      <w:r>
        <w:rPr>
          <w:rFonts w:ascii="IRNazanin" w:hAnsi="IRNazanin" w:eastAsia="IRNazanin" w:cs="IRNazanin"/>
          <w:lang w:bidi="fa-IR"/>
          <w:color w:val="111111"/>
          <w:sz w:val="28"/>
          <w:szCs w:val="28"/>
          <w:rtl/>
        </w:rPr>
        <w:t xml:space="preserve">رفعه قال قال أبو عبد الله علیه السلام إذا (وذکر مثله).</w:t>
      </w:r>
    </w:p>
    <w:p>
      <w:pPr>
        <w:pStyle w:val="BookText"/>
      </w:pPr>
      <w:r>
        <w:rPr>
          <w:rFonts w:ascii="IRNazanin" w:hAnsi="IRNazanin" w:eastAsia="IRNazanin" w:cs="IRNazanin"/>
          <w:lang w:bidi="fa-IR"/>
          <w:color w:val="111111"/>
          <w:sz w:val="28"/>
          <w:szCs w:val="28"/>
          <w:rtl/>
        </w:rPr>
        <w:t xml:space="preserve">(2) فقیه 184 ج 2 - روی عن نصر </w:t>
      </w:r>
      <w:r>
        <w:rPr>
          <w:rStyle w:val="FootnoteReference"/>
        </w:rPr>
        <w:footnoteReference w:id="403"/>
      </w:r>
      <w:r>
        <w:rPr>
          <w:rFonts w:ascii="IRNazanin" w:hAnsi="IRNazanin" w:eastAsia="IRNazanin" w:cs="IRNazanin"/>
          <w:lang w:bidi="fa-IR"/>
          <w:color w:val="111111"/>
          <w:sz w:val="28"/>
          <w:szCs w:val="28"/>
          <w:rtl/>
        </w:rPr>
        <w:t xml:space="preserve">الخادم قال نظر العبد</w:t>
      </w:r>
    </w:p>
    <w:p>
      <w:pPr>
        <w:pStyle w:val="BookText"/>
      </w:pPr>
      <w:r>
        <w:rPr>
          <w:rFonts w:ascii="IRNazanin" w:hAnsi="IRNazanin" w:eastAsia="IRNazanin" w:cs="IRNazanin"/>
          <w:lang w:bidi="fa-IR"/>
          <w:color w:val="111111"/>
          <w:sz w:val="28"/>
          <w:szCs w:val="28"/>
          <w:rtl/>
        </w:rPr>
        <w:t xml:space="preserve">الصالح أبو الحسن موسی بن جعفر علیه السلام إلی سفرة علیها حلق صفر</w:t>
      </w:r>
    </w:p>
    <w:p>
      <w:pPr>
        <w:pStyle w:val="BookText"/>
      </w:pPr>
      <w:r>
        <w:rPr>
          <w:rFonts w:ascii="IRNazanin" w:hAnsi="IRNazanin" w:eastAsia="IRNazanin" w:cs="IRNazanin"/>
          <w:lang w:bidi="fa-IR"/>
          <w:color w:val="111111"/>
          <w:sz w:val="28"/>
          <w:szCs w:val="28"/>
          <w:rtl/>
        </w:rPr>
        <w:t xml:space="preserve">فقال انزعوا هذه واجعلوا مکانها حدیدا فإنه لا یقرب شیئا مما فیها شئ</w:t>
      </w:r>
    </w:p>
    <w:p>
      <w:pPr>
        <w:pStyle w:val="BookText"/>
      </w:pPr>
      <w:r>
        <w:rPr>
          <w:rFonts w:ascii="IRNazanin" w:hAnsi="IRNazanin" w:eastAsia="IRNazanin" w:cs="IRNazanin"/>
          <w:lang w:bidi="fa-IR"/>
          <w:color w:val="111111"/>
          <w:sz w:val="28"/>
          <w:szCs w:val="28"/>
          <w:rtl/>
        </w:rPr>
        <w:t xml:space="preserve">من الهوام.</w:t>
      </w:r>
    </w:p>
    <w:p>
      <w:pPr>
        <w:pStyle w:val="Heading3"/>
      </w:pPr>
      <w:bookmarkStart w:id="440" w:name="_Toc115"/>
      <w:r>
        <w:t>10 - باب ان من شرف الرجل أن یطیب زاده فی سفره فی غیر...</w:t>
      </w:r>
      <w:bookmarkEnd w:id="440"/>
    </w:p>
    <w:p>
      <w:pPr>
        <w:pStyle w:val="BookText"/>
      </w:pPr>
      <w:r>
        <w:rPr>
          <w:rFonts w:ascii="IRNazanin" w:hAnsi="IRNazanin" w:eastAsia="IRNazanin" w:cs="IRNazanin"/>
          <w:lang w:bidi="fa-IR"/>
          <w:color w:val="111111"/>
          <w:sz w:val="28"/>
          <w:szCs w:val="28"/>
          <w:rtl/>
        </w:rPr>
        <w:t xml:space="preserve">*باب ان من شرف الرجل أن یطیب زاده فی سفره فی غیر زیارة الحسین علیه السلام</w:t>
      </w:r>
    </w:p>
    <w:p>
      <w:pPr>
        <w:pStyle w:val="BookText"/>
      </w:pPr>
      <w:r>
        <w:rPr>
          <w:rFonts w:ascii="IRNazanin" w:hAnsi="IRNazanin" w:eastAsia="IRNazanin" w:cs="IRNazanin"/>
          <w:lang w:bidi="fa-IR"/>
          <w:color w:val="111111"/>
          <w:sz w:val="28"/>
          <w:szCs w:val="28"/>
          <w:rtl/>
        </w:rPr>
        <w:t xml:space="preserve">خصوصا إذا سافر إلی الحج والعمرة وأن تکثر من حمل الماء واستحباب الاقتصار فی زیارة الحسین علیه السلام علی الخبز واللبن *</w:t>
      </w:r>
    </w:p>
    <w:p>
      <w:pPr>
        <w:pStyle w:val="BookText"/>
      </w:pPr>
      <w:r>
        <w:rPr>
          <w:rFonts w:ascii="IRNazanin" w:hAnsi="IRNazanin" w:eastAsia="IRNazanin" w:cs="IRNazanin"/>
          <w:lang w:bidi="fa-IR"/>
          <w:color w:val="111111"/>
          <w:sz w:val="28"/>
          <w:szCs w:val="28"/>
          <w:rtl/>
        </w:rPr>
        <w:t xml:space="preserve">1428 (1) کا 303 ج 8 - علی بن إبراهیم عن أبیه عن النوفلی</w:t>
      </w:r>
    </w:p>
    <w:p>
      <w:pPr>
        <w:pStyle w:val="BookText"/>
      </w:pPr>
      <w:r>
        <w:rPr>
          <w:rFonts w:ascii="IRNazanin" w:hAnsi="IRNazanin" w:eastAsia="IRNazanin" w:cs="IRNazanin"/>
          <w:lang w:bidi="fa-IR"/>
          <w:color w:val="111111"/>
          <w:sz w:val="28"/>
          <w:szCs w:val="28"/>
          <w:rtl/>
        </w:rPr>
        <w:t xml:space="preserve">المحاسن 360 - البرقی عن النوفلی عن السکونی عن أبی عبد الله علیه السلام</w:t>
      </w:r>
    </w:p>
    <w:p>
      <w:pPr>
        <w:pStyle w:val="BookText"/>
      </w:pPr>
      <w:r>
        <w:rPr>
          <w:rFonts w:ascii="IRNazanin" w:hAnsi="IRNazanin" w:eastAsia="IRNazanin" w:cs="IRNazanin"/>
          <w:lang w:bidi="fa-IR"/>
          <w:color w:val="111111"/>
          <w:sz w:val="28"/>
          <w:szCs w:val="28"/>
          <w:rtl/>
        </w:rPr>
        <w:t xml:space="preserve">(عن آبائه علیهم السلام - کا) قال فقیه 184 ج 2 - قال رسول الله</w:t>
      </w:r>
    </w:p>
    <w:p>
      <w:pPr>
        <w:pStyle w:val="BookText"/>
      </w:pPr>
      <w:r>
        <w:rPr>
          <w:rFonts w:ascii="IRNazanin" w:hAnsi="IRNazanin" w:eastAsia="IRNazanin" w:cs="IRNazanin"/>
          <w:lang w:bidi="fa-IR"/>
          <w:color w:val="111111"/>
          <w:sz w:val="28"/>
          <w:szCs w:val="28"/>
          <w:rtl/>
        </w:rPr>
        <w:t xml:space="preserve">صلی الله علیه وآله من شرف الرجل أن یطیب زاده إذا خرج فی سفر (ه - کا)</w:t>
      </w:r>
    </w:p>
    <w:p>
      <w:pPr>
        <w:pStyle w:val="BookText"/>
      </w:pPr>
      <w:r>
        <w:rPr>
          <w:rFonts w:ascii="IRNazanin" w:hAnsi="IRNazanin" w:eastAsia="IRNazanin" w:cs="IRNazanin"/>
          <w:lang w:bidi="fa-IR"/>
          <w:color w:val="111111"/>
          <w:sz w:val="28"/>
          <w:szCs w:val="28"/>
          <w:rtl/>
        </w:rPr>
        <w:t xml:space="preserve">ک 42 ج 2 - أبو القاسم الکوفی فی کتاب الاخلاق عن رسول الله صلی الله</w:t>
      </w:r>
    </w:p>
    <w:p>
      <w:pPr>
        <w:pStyle w:val="BookText"/>
      </w:pPr>
      <w:r>
        <w:rPr>
          <w:rFonts w:ascii="IRNazanin" w:hAnsi="IRNazanin" w:eastAsia="IRNazanin" w:cs="IRNazanin"/>
          <w:lang w:bidi="fa-IR"/>
          <w:color w:val="111111"/>
          <w:sz w:val="28"/>
          <w:szCs w:val="28"/>
          <w:rtl/>
        </w:rPr>
        <w:t xml:space="preserve">علیه وآله أنه قال من کرم الرجل أن یطیب زاده فی السفر.</w:t>
      </w:r>
    </w:p>
    <w:p>
      <w:pPr>
        <w:pStyle w:val="BookText"/>
      </w:pPr>
      <w:r>
        <w:rPr>
          <w:rFonts w:ascii="IRNazanin" w:hAnsi="IRNazanin" w:eastAsia="IRNazanin" w:cs="IRNazanin"/>
          <w:lang w:bidi="fa-IR"/>
          <w:color w:val="111111"/>
          <w:sz w:val="28"/>
          <w:szCs w:val="28"/>
          <w:rtl/>
        </w:rPr>
        <w:t xml:space="preserve">(2) کا 303 ج 8 - علی عن أبیه عن ابن أبی عمیر عن عبد الله بن</w:t>
      </w:r>
    </w:p>
    <w:p>
      <w:pPr>
        <w:pStyle w:val="BookText"/>
      </w:pPr>
      <w:r>
        <w:rPr>
          <w:rFonts w:ascii="IRNazanin" w:hAnsi="IRNazanin" w:eastAsia="IRNazanin" w:cs="IRNazanin"/>
          <w:lang w:bidi="fa-IR"/>
          <w:color w:val="111111"/>
          <w:sz w:val="28"/>
          <w:szCs w:val="28"/>
          <w:rtl/>
        </w:rPr>
        <w:t xml:space="preserve">سنان عن أبی عبد الله علیه السلام قال فقیه 184 ج 2 - کان علی بن الحسین</w:t>
      </w:r>
    </w:p>
    <w:p>
      <w:pPr>
        <w:pStyle w:val="BookText"/>
      </w:pPr>
      <w:r>
        <w:rPr>
          <w:rFonts w:ascii="IRNazanin" w:hAnsi="IRNazanin" w:eastAsia="IRNazanin" w:cs="IRNazanin"/>
          <w:lang w:bidi="fa-IR"/>
          <w:color w:val="111111"/>
          <w:sz w:val="28"/>
          <w:szCs w:val="28"/>
          <w:rtl/>
        </w:rPr>
        <w:t xml:space="preserve">علیهما السلام إذا سافر (إلی مکة - فقیه - المحاسن) إلی الحج </w:t>
      </w:r>
      <w:r>
        <w:rPr>
          <w:rStyle w:val="FootnoteReference"/>
        </w:rPr>
        <w:footnoteReference w:id="404"/>
      </w:r>
    </w:p>
    <w:p>
      <w:pPr>
        <w:pStyle w:val="BookText"/>
      </w:pPr>
      <w:r>
        <w:rPr>
          <w:rFonts w:ascii="Amiri" w:hAnsi="Amiri" w:eastAsia="Amiri" w:cs="Amiri"/>
          <w:lang w:bidi="ar-SA"/>
          <w:color w:val="111111"/>
          <w:sz w:val="28"/>
          <w:szCs w:val="28"/>
          <w:rtl/>
        </w:rPr>
        <w:t xml:space="preserve">والعمرة </w:t>
      </w:r>
      <w:r>
        <w:rPr>
          <w:rStyle w:val="FootnoteReference"/>
        </w:rPr>
        <w:footnoteReference w:id="405"/>
      </w:r>
      <w:r>
        <w:rPr>
          <w:rFonts w:ascii="IRNazanin" w:hAnsi="IRNazanin" w:eastAsia="IRNazanin" w:cs="IRNazanin"/>
          <w:lang w:bidi="fa-IR"/>
          <w:color w:val="111111"/>
          <w:sz w:val="28"/>
          <w:szCs w:val="28"/>
          <w:rtl/>
        </w:rPr>
        <w:t xml:space="preserve">تزود من أطیب الزاد من اللوز والسکر والسویق</w:t>
      </w:r>
    </w:p>
    <w:p>
      <w:pPr>
        <w:pStyle w:val="BookText"/>
      </w:pPr>
      <w:r>
        <w:rPr>
          <w:rFonts w:ascii="IRNazanin" w:hAnsi="IRNazanin" w:eastAsia="IRNazanin" w:cs="IRNazanin"/>
          <w:lang w:bidi="fa-IR"/>
          <w:color w:val="111111"/>
          <w:sz w:val="28"/>
          <w:szCs w:val="28"/>
          <w:rtl/>
        </w:rPr>
        <w:t xml:space="preserve">المحمص </w:t>
      </w:r>
      <w:r>
        <w:rPr>
          <w:rStyle w:val="FootnoteReference"/>
        </w:rPr>
        <w:footnoteReference w:id="406"/>
      </w:r>
      <w:r>
        <w:rPr>
          <w:rFonts w:ascii="IRNazanin" w:hAnsi="IRNazanin" w:eastAsia="IRNazanin" w:cs="IRNazanin"/>
          <w:lang w:bidi="fa-IR"/>
          <w:color w:val="111111"/>
          <w:sz w:val="28"/>
          <w:szCs w:val="28"/>
          <w:rtl/>
        </w:rPr>
        <w:t xml:space="preserve">والمحلی. المحاسن 360 - البرقی عن أبیه عمن ذکره</w:t>
      </w:r>
    </w:p>
    <w:p>
      <w:pPr>
        <w:pStyle w:val="BookText"/>
      </w:pPr>
      <w:r>
        <w:rPr>
          <w:rFonts w:ascii="IRNazanin" w:hAnsi="IRNazanin" w:eastAsia="IRNazanin" w:cs="IRNazanin"/>
          <w:lang w:bidi="fa-IR"/>
          <w:color w:val="111111"/>
          <w:sz w:val="28"/>
          <w:szCs w:val="28"/>
          <w:rtl/>
        </w:rPr>
        <w:t xml:space="preserve">عن شهاب بن عبد ربه عن أبی عبد الله علیه السلام (مثله) وزاد قال وحدثنی</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98" w:name="pg12421_117652"/>
    <w:bookmarkEnd w:id="98"/>
    <w:p>
      <w:pPr>
        <w:pStyle w:val="BookText"/>
      </w:pPr>
      <w:r>
        <w:rPr>
          <w:rFonts w:ascii="IRNazanin" w:hAnsi="IRNazanin" w:eastAsia="IRNazanin" w:cs="IRNazanin"/>
          <w:lang w:bidi="fa-IR"/>
          <w:color w:val="111111"/>
          <w:sz w:val="28"/>
          <w:szCs w:val="28"/>
          <w:rtl/>
        </w:rPr>
        <w:t xml:space="preserve">به یعقوب بن یزید عن محمد بن سنان ومحمد بن أبی عمیر عن عبد الله</w:t>
      </w:r>
    </w:p>
    <w:p>
      <w:pPr>
        <w:pStyle w:val="BookText"/>
      </w:pPr>
      <w:r>
        <w:rPr>
          <w:rFonts w:ascii="IRNazanin" w:hAnsi="IRNazanin" w:eastAsia="IRNazanin" w:cs="IRNazanin"/>
          <w:lang w:bidi="fa-IR"/>
          <w:color w:val="111111"/>
          <w:sz w:val="28"/>
          <w:szCs w:val="28"/>
          <w:rtl/>
        </w:rPr>
        <w:t xml:space="preserve">بن سنان عن أبی عبد الله علیه السلام</w:t>
      </w:r>
    </w:p>
    <w:p>
      <w:pPr>
        <w:pStyle w:val="BookText"/>
      </w:pPr>
      <w:r>
        <w:rPr>
          <w:rFonts w:ascii="IRNazanin" w:hAnsi="IRNazanin" w:eastAsia="IRNazanin" w:cs="IRNazanin"/>
          <w:lang w:bidi="fa-IR"/>
          <w:color w:val="111111"/>
          <w:sz w:val="28"/>
          <w:szCs w:val="28"/>
          <w:rtl/>
        </w:rPr>
        <w:t xml:space="preserve">(3) المحاسن 360 - البرقی عن بعض أصحابنا رفعه قال قال أبو</w:t>
      </w:r>
    </w:p>
    <w:p>
      <w:pPr>
        <w:pStyle w:val="BookText"/>
      </w:pPr>
      <w:r>
        <w:rPr>
          <w:rFonts w:ascii="IRNazanin" w:hAnsi="IRNazanin" w:eastAsia="IRNazanin" w:cs="IRNazanin"/>
          <w:lang w:bidi="fa-IR"/>
          <w:color w:val="111111"/>
          <w:sz w:val="28"/>
          <w:szCs w:val="28"/>
          <w:rtl/>
        </w:rPr>
        <w:t xml:space="preserve">عبد الله علیه السلام تبرک بأن تحمل الخبز فی سفرک وزادک.</w:t>
      </w:r>
    </w:p>
    <w:p>
      <w:pPr>
        <w:pStyle w:val="BookText"/>
      </w:pPr>
      <w:r>
        <w:rPr>
          <w:rFonts w:ascii="IRNazanin" w:hAnsi="IRNazanin" w:eastAsia="IRNazanin" w:cs="IRNazanin"/>
          <w:lang w:bidi="fa-IR"/>
          <w:color w:val="111111"/>
          <w:sz w:val="28"/>
          <w:szCs w:val="28"/>
          <w:rtl/>
        </w:rPr>
        <w:t xml:space="preserve">(4) کا 542 ج 4 - علی بن إبراهیم عن صالح بن السندی عن</w:t>
      </w:r>
    </w:p>
    <w:p>
      <w:pPr>
        <w:pStyle w:val="BookText"/>
      </w:pPr>
      <w:r>
        <w:rPr>
          <w:rFonts w:ascii="IRNazanin" w:hAnsi="IRNazanin" w:eastAsia="IRNazanin" w:cs="IRNazanin"/>
          <w:lang w:bidi="fa-IR"/>
          <w:color w:val="111111"/>
          <w:sz w:val="28"/>
          <w:szCs w:val="28"/>
          <w:rtl/>
        </w:rPr>
        <w:t xml:space="preserve">بعض رجاله عن أبی عبد الله علیه السلام قال کنا عنده فذکروا الماء فی</w:t>
      </w:r>
    </w:p>
    <w:p>
      <w:pPr>
        <w:pStyle w:val="BookText"/>
      </w:pPr>
      <w:r>
        <w:rPr>
          <w:rFonts w:ascii="IRNazanin" w:hAnsi="IRNazanin" w:eastAsia="IRNazanin" w:cs="IRNazanin"/>
          <w:lang w:bidi="fa-IR"/>
          <w:color w:val="111111"/>
          <w:sz w:val="28"/>
          <w:szCs w:val="28"/>
          <w:rtl/>
        </w:rPr>
        <w:t xml:space="preserve">طریق مکة وثقله فقال الماء لا یثقل إلا أن ینفرد به الجمل فلا یکون</w:t>
      </w:r>
    </w:p>
    <w:p>
      <w:pPr>
        <w:pStyle w:val="BookText"/>
      </w:pPr>
      <w:r>
        <w:rPr>
          <w:rFonts w:ascii="IRNazanin" w:hAnsi="IRNazanin" w:eastAsia="IRNazanin" w:cs="IRNazanin"/>
          <w:lang w:bidi="fa-IR"/>
          <w:color w:val="111111"/>
          <w:sz w:val="28"/>
          <w:szCs w:val="28"/>
          <w:rtl/>
        </w:rPr>
        <w:t xml:space="preserve">علیه الا الماء.</w:t>
      </w:r>
    </w:p>
    <w:p>
      <w:pPr>
        <w:pStyle w:val="BookText"/>
      </w:pPr>
      <w:r>
        <w:rPr>
          <w:rFonts w:ascii="IRNazanin" w:hAnsi="IRNazanin" w:eastAsia="IRNazanin" w:cs="IRNazanin"/>
          <w:lang w:bidi="fa-IR"/>
          <w:color w:val="111111"/>
          <w:sz w:val="28"/>
          <w:szCs w:val="28"/>
          <w:rtl/>
        </w:rPr>
        <w:t xml:space="preserve">وتقدم فی أحادیث باب (10) ثواب الانفاق فی الحج من أبواب</w:t>
      </w:r>
    </w:p>
    <w:p>
      <w:pPr>
        <w:pStyle w:val="BookText"/>
      </w:pPr>
      <w:r>
        <w:rPr>
          <w:rFonts w:ascii="IRNazanin" w:hAnsi="IRNazanin" w:eastAsia="IRNazanin" w:cs="IRNazanin"/>
          <w:lang w:bidi="fa-IR"/>
          <w:color w:val="111111"/>
          <w:sz w:val="28"/>
          <w:szCs w:val="28"/>
          <w:rtl/>
        </w:rPr>
        <w:t xml:space="preserve">فضائل الحج ما یناسب ذلک.</w:t>
      </w:r>
    </w:p>
    <w:p>
      <w:pPr>
        <w:pStyle w:val="BookText"/>
      </w:pPr>
      <w:r>
        <w:rPr>
          <w:rFonts w:ascii="IRNazanin" w:hAnsi="IRNazanin" w:eastAsia="IRNazanin" w:cs="IRNazanin"/>
          <w:lang w:bidi="fa-IR"/>
          <w:color w:val="111111"/>
          <w:sz w:val="28"/>
          <w:szCs w:val="28"/>
          <w:rtl/>
        </w:rPr>
        <w:t xml:space="preserve">وفی أحادیث باب (69) جملة مما یستحب للزائر من الآداب من</w:t>
      </w:r>
    </w:p>
    <w:p>
      <w:pPr>
        <w:pStyle w:val="BookText"/>
      </w:pPr>
      <w:r>
        <w:rPr>
          <w:rFonts w:ascii="IRNazanin" w:hAnsi="IRNazanin" w:eastAsia="IRNazanin" w:cs="IRNazanin"/>
          <w:lang w:bidi="fa-IR"/>
          <w:color w:val="111111"/>
          <w:sz w:val="28"/>
          <w:szCs w:val="28"/>
          <w:rtl/>
        </w:rPr>
        <w:t xml:space="preserve">أبواب زیارة المعصومین علیهم السلام ما یدل علی بعض المقصود فراجع</w:t>
      </w:r>
    </w:p>
    <w:p>
      <w:pPr>
        <w:pStyle w:val="BookText"/>
      </w:pPr>
      <w:r>
        <w:rPr>
          <w:rFonts w:ascii="IRNazanin" w:hAnsi="IRNazanin" w:eastAsia="IRNazanin" w:cs="IRNazanin"/>
          <w:lang w:bidi="fa-IR"/>
          <w:color w:val="111111"/>
          <w:sz w:val="28"/>
          <w:szCs w:val="28"/>
          <w:rtl/>
        </w:rPr>
        <w:t xml:space="preserve">ویأتی فی مرسلة فقیه (1) من باب (37) خصال الفتوة قوله علیه</w:t>
      </w:r>
    </w:p>
    <w:p>
      <w:pPr>
        <w:pStyle w:val="BookText"/>
      </w:pPr>
      <w:r>
        <w:rPr>
          <w:rFonts w:ascii="IRNazanin" w:hAnsi="IRNazanin" w:eastAsia="IRNazanin" w:cs="IRNazanin"/>
          <w:lang w:bidi="fa-IR"/>
          <w:color w:val="111111"/>
          <w:sz w:val="28"/>
          <w:szCs w:val="28"/>
          <w:rtl/>
        </w:rPr>
        <w:t xml:space="preserve">السلام والمروة مروتان مروة فی الحضر ومروة فی السفر واما التی</w:t>
      </w:r>
    </w:p>
    <w:p>
      <w:pPr>
        <w:pStyle w:val="BookText"/>
      </w:pPr>
      <w:r>
        <w:rPr>
          <w:rFonts w:ascii="IRNazanin" w:hAnsi="IRNazanin" w:eastAsia="IRNazanin" w:cs="IRNazanin"/>
          <w:lang w:bidi="fa-IR"/>
          <w:color w:val="111111"/>
          <w:sz w:val="28"/>
          <w:szCs w:val="28"/>
          <w:rtl/>
        </w:rPr>
        <w:t xml:space="preserve">فی السفر فکثرة الزاد وطیبه وبذله لمن کان معک الخ.</w:t>
      </w:r>
    </w:p>
    <w:p>
      <w:pPr>
        <w:pStyle w:val="Heading3"/>
      </w:pPr>
      <w:bookmarkStart w:id="441" w:name="_Toc116"/>
      <w:r>
        <w:t>11 - باب استحباب حمل المسافر معه جمیع ما یحتاج الیه من...</w:t>
      </w:r>
      <w:bookmarkEnd w:id="441"/>
    </w:p>
    <w:p>
      <w:pPr>
        <w:pStyle w:val="BookText"/>
      </w:pPr>
      <w:r>
        <w:rPr>
          <w:rFonts w:ascii="IRNazanin" w:hAnsi="IRNazanin" w:eastAsia="IRNazanin" w:cs="IRNazanin"/>
          <w:lang w:bidi="fa-IR"/>
          <w:color w:val="111111"/>
          <w:sz w:val="28"/>
          <w:szCs w:val="28"/>
          <w:rtl/>
        </w:rPr>
        <w:t xml:space="preserve">*باب استحباب حمل المسافر معه جمیع ما یحتاج الیه من السلاح والآلات</w:t>
      </w:r>
    </w:p>
    <w:p>
      <w:pPr>
        <w:pStyle w:val="BookText"/>
      </w:pPr>
      <w:r>
        <w:rPr>
          <w:rFonts w:ascii="IRNazanin" w:hAnsi="IRNazanin" w:eastAsia="IRNazanin" w:cs="IRNazanin"/>
          <w:lang w:bidi="fa-IR"/>
          <w:color w:val="111111"/>
          <w:sz w:val="28"/>
          <w:szCs w:val="28"/>
          <w:rtl/>
        </w:rPr>
        <w:t xml:space="preserve">والأدویة والمسبحة من تربة الحسین علیه السلام ووضع</w:t>
      </w:r>
    </w:p>
    <w:p>
      <w:pPr>
        <w:pStyle w:val="BookText"/>
      </w:pPr>
      <w:r>
        <w:rPr>
          <w:rFonts w:ascii="IRNazanin" w:hAnsi="IRNazanin" w:eastAsia="IRNazanin" w:cs="IRNazanin"/>
          <w:lang w:bidi="fa-IR"/>
          <w:color w:val="111111"/>
          <w:sz w:val="28"/>
          <w:szCs w:val="28"/>
          <w:rtl/>
        </w:rPr>
        <w:t xml:space="preserve">الطین من قبره فیما بین المتاع وجواز دفع اللص ونحوه ولو بالقتل *</w:t>
      </w:r>
    </w:p>
    <w:p>
      <w:pPr>
        <w:pStyle w:val="BookText"/>
      </w:pPr>
      <w:r>
        <w:rPr>
          <w:rFonts w:ascii="IRNazanin" w:hAnsi="IRNazanin" w:eastAsia="IRNazanin" w:cs="IRNazanin"/>
          <w:lang w:bidi="fa-IR"/>
          <w:color w:val="111111"/>
          <w:sz w:val="28"/>
          <w:szCs w:val="28"/>
          <w:rtl/>
        </w:rPr>
        <w:t xml:space="preserve">قال الله تعالی فی س التوبة (9) ولو أرادوا الخروج لا عدوا</w:t>
      </w:r>
    </w:p>
    <w:p>
      <w:pPr>
        <w:pStyle w:val="BookText"/>
      </w:pPr>
      <w:r>
        <w:rPr>
          <w:rFonts w:ascii="Amiri" w:hAnsi="Amiri" w:eastAsia="Amiri" w:cs="Amiri"/>
          <w:lang w:bidi="ar-SA"/>
          <w:color w:val="111111"/>
          <w:sz w:val="28"/>
          <w:szCs w:val="28"/>
          <w:rtl/>
        </w:rPr>
        <w:t xml:space="preserve">له عدة (46).</w:t>
      </w:r>
    </w:p>
    <w:p>
      <w:pPr>
        <w:pStyle w:val="BookText"/>
      </w:pPr>
      <w:r>
        <w:rPr>
          <w:rFonts w:ascii="IRNazanin" w:hAnsi="IRNazanin" w:eastAsia="IRNazanin" w:cs="IRNazanin"/>
          <w:lang w:bidi="fa-IR"/>
          <w:color w:val="111111"/>
          <w:sz w:val="28"/>
          <w:szCs w:val="28"/>
          <w:rtl/>
        </w:rPr>
        <w:t xml:space="preserve">1432 (1) کا 303 ج 8 - علی بن إبراهیم عن أبیه عن القاسم بن</w:t>
      </w:r>
    </w:p>
    <w:p>
      <w:pPr>
        <w:pStyle w:val="BookText"/>
      </w:pPr>
      <w:r>
        <w:rPr>
          <w:rFonts w:ascii="IRNazanin" w:hAnsi="IRNazanin" w:eastAsia="IRNazanin" w:cs="IRNazanin"/>
          <w:lang w:bidi="fa-IR"/>
          <w:color w:val="111111"/>
          <w:sz w:val="28"/>
          <w:szCs w:val="28"/>
          <w:rtl/>
        </w:rPr>
        <w:t xml:space="preserve">محمد بن علی بن محمد القاسانی عن سلیمان بن داود. المحاسن 360 -</w:t>
      </w:r>
    </w:p>
    <w:p>
      <w:pPr>
        <w:pStyle w:val="BookText"/>
      </w:pPr>
      <w:r>
        <w:rPr>
          <w:rFonts w:ascii="IRNazanin" w:hAnsi="IRNazanin" w:eastAsia="IRNazanin" w:cs="IRNazanin"/>
          <w:lang w:bidi="fa-IR"/>
          <w:color w:val="111111"/>
          <w:sz w:val="28"/>
          <w:szCs w:val="28"/>
          <w:rtl/>
        </w:rPr>
        <w:t xml:space="preserve">البرقی عن القاسم عن محمد عن سلیمان بن داود (المنقری - المحاسن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فقیه) حماد بن عیسی عن أبی عبد الله علیه السلام قال فی وصیة لقمان</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لابنه یا بنی سافر بسیفک وخفک وعمامتک وخبائک </w:t>
      </w:r>
      <w:r>
        <w:rPr>
          <w:rStyle w:val="FootnoteReference"/>
        </w:rPr>
        <w:footnoteReference w:id="407"/>
      </w:r>
      <w:r>
        <w:rPr>
          <w:rFonts w:ascii="IRNazanin" w:hAnsi="IRNazanin" w:eastAsia="IRNazanin" w:cs="IRNazanin"/>
          <w:lang w:bidi="fa-IR"/>
          <w:color w:val="111111"/>
          <w:sz w:val="28"/>
          <w:szCs w:val="28"/>
          <w:rtl/>
        </w:rPr>
        <w:t xml:space="preserve">وسقائک</w:t>
      </w:r>
    </w:p>
    <w:p>
      <w:pPr>
        <w:pStyle w:val="BookText"/>
      </w:pPr>
      <w:r>
        <w:rPr>
          <w:rFonts w:ascii="IRNazanin" w:hAnsi="IRNazanin" w:eastAsia="IRNazanin" w:cs="IRNazanin"/>
          <w:lang w:bidi="fa-IR"/>
          <w:color w:val="111111"/>
          <w:sz w:val="28"/>
          <w:szCs w:val="28"/>
          <w:rtl/>
        </w:rPr>
        <w:t xml:space="preserve">(وإبرتک - کا - محاسن) وخیوطک ومخرزک وتزود معک (من</w:t>
      </w:r>
    </w:p>
    <w:p>
      <w:pPr>
        <w:pStyle w:val="BookText"/>
      </w:pPr>
      <w:r>
        <w:rPr>
          <w:rFonts w:ascii="IRNazanin" w:hAnsi="IRNazanin" w:eastAsia="IRNazanin" w:cs="IRNazanin"/>
          <w:lang w:bidi="fa-IR"/>
          <w:color w:val="111111"/>
          <w:sz w:val="28"/>
          <w:szCs w:val="28"/>
          <w:rtl/>
        </w:rPr>
        <w:t xml:space="preserve">کا - فقیه) الأدویة (ما کا - فقیه) تنتفع بها أنت ومن معک وکن</w:t>
      </w:r>
    </w:p>
    <w:p>
      <w:pPr>
        <w:pStyle w:val="BookText"/>
      </w:pPr>
      <w:r>
        <w:rPr>
          <w:rFonts w:ascii="IRNazanin" w:hAnsi="IRNazanin" w:eastAsia="IRNazanin" w:cs="IRNazanin"/>
          <w:lang w:bidi="fa-IR"/>
          <w:color w:val="111111"/>
          <w:sz w:val="28"/>
          <w:szCs w:val="28"/>
          <w:rtl/>
        </w:rPr>
        <w:t xml:space="preserve">لأصحابک موافقا (مرافقا - المحاسن) الا فی معصیة الله عز وجل (وزاد</w:t>
      </w:r>
    </w:p>
    <w:p>
      <w:pPr>
        <w:pStyle w:val="BookText"/>
      </w:pPr>
      <w:r>
        <w:rPr>
          <w:rFonts w:ascii="IRNazanin" w:hAnsi="IRNazanin" w:eastAsia="IRNazanin" w:cs="IRNazanin"/>
          <w:lang w:bidi="fa-IR"/>
          <w:color w:val="111111"/>
          <w:sz w:val="28"/>
          <w:szCs w:val="28"/>
          <w:rtl/>
        </w:rPr>
        <w:t xml:space="preserve">فیه بعضهم وقوسک </w:t>
      </w:r>
      <w:r>
        <w:rPr>
          <w:rStyle w:val="FootnoteReference"/>
        </w:rPr>
        <w:footnoteReference w:id="408"/>
      </w:r>
      <w:r>
        <w:rPr>
          <w:rFonts w:ascii="IRNazanin" w:hAnsi="IRNazanin" w:eastAsia="IRNazanin" w:cs="IRNazanin"/>
          <w:lang w:bidi="fa-IR"/>
          <w:color w:val="111111"/>
          <w:sz w:val="28"/>
          <w:szCs w:val="28"/>
          <w:rtl/>
        </w:rPr>
        <w:t xml:space="preserve">- المحاسن - فقیه).</w:t>
      </w:r>
    </w:p>
    <w:p>
      <w:pPr>
        <w:pStyle w:val="BookText"/>
      </w:pPr>
      <w:r>
        <w:rPr>
          <w:rFonts w:ascii="IRNazanin" w:hAnsi="IRNazanin" w:eastAsia="IRNazanin" w:cs="IRNazanin"/>
          <w:lang w:bidi="fa-IR"/>
          <w:color w:val="111111"/>
          <w:sz w:val="28"/>
          <w:szCs w:val="28"/>
          <w:rtl/>
        </w:rPr>
        <w:t xml:space="preserve">(2) الخصال 617 - بالاسناد المتقدم عن علی علیه السلام فی</w:t>
      </w:r>
    </w:p>
    <w:p>
      <w:pPr>
        <w:pStyle w:val="BookText"/>
      </w:pPr>
      <w:r>
        <w:rPr>
          <w:rFonts w:ascii="IRNazanin" w:hAnsi="IRNazanin" w:eastAsia="IRNazanin" w:cs="IRNazanin"/>
          <w:lang w:bidi="fa-IR"/>
          <w:color w:val="111111"/>
          <w:sz w:val="28"/>
          <w:szCs w:val="28"/>
          <w:rtl/>
        </w:rPr>
        <w:t xml:space="preserve">حدیث الأربعمائة إذا أردتم الحج فتقدموا فی شراء الحوائج ببعض</w:t>
      </w:r>
    </w:p>
    <w:p>
      <w:pPr>
        <w:pStyle w:val="BookText"/>
      </w:pPr>
      <w:r>
        <w:rPr>
          <w:rFonts w:ascii="IRNazanin" w:hAnsi="IRNazanin" w:eastAsia="IRNazanin" w:cs="IRNazanin"/>
          <w:lang w:bidi="fa-IR"/>
          <w:color w:val="111111"/>
          <w:sz w:val="28"/>
          <w:szCs w:val="28"/>
          <w:rtl/>
        </w:rPr>
        <w:t xml:space="preserve">ما یقویکم علی السفر فأن الله عز وجل یقول (ولو أرادوا الخروج</w:t>
      </w:r>
    </w:p>
    <w:p>
      <w:pPr>
        <w:pStyle w:val="BookText"/>
      </w:pPr>
      <w:r>
        <w:rPr>
          <w:rFonts w:ascii="Amiri" w:hAnsi="Amiri" w:eastAsia="Amiri" w:cs="Amiri"/>
          <w:lang w:bidi="ar-SA"/>
          <w:color w:val="111111"/>
          <w:sz w:val="28"/>
          <w:szCs w:val="28"/>
          <w:rtl/>
        </w:rPr>
        <w:t xml:space="preserve">لأعدوا له عدة).</w:t>
      </w:r>
    </w:p>
    <w:p>
      <w:pPr>
        <w:pStyle w:val="BookText"/>
      </w:pPr>
      <w:r>
        <w:rPr>
          <w:rFonts w:ascii="IRNazanin" w:hAnsi="IRNazanin" w:eastAsia="IRNazanin" w:cs="IRNazanin"/>
          <w:lang w:bidi="fa-IR"/>
          <w:color w:val="111111"/>
          <w:sz w:val="28"/>
          <w:szCs w:val="28"/>
          <w:rtl/>
        </w:rPr>
        <w:t xml:space="preserve">(3) ئل 312 ج 8 - علی بن موسی بن طاووس فی أمان الاخطار وفی</w:t>
      </w:r>
    </w:p>
    <w:p>
      <w:pPr>
        <w:pStyle w:val="BookText"/>
      </w:pPr>
      <w:r>
        <w:rPr>
          <w:rFonts w:ascii="IRNazanin" w:hAnsi="IRNazanin" w:eastAsia="IRNazanin" w:cs="IRNazanin"/>
          <w:lang w:bidi="fa-IR"/>
          <w:color w:val="111111"/>
          <w:sz w:val="28"/>
          <w:szCs w:val="28"/>
          <w:rtl/>
        </w:rPr>
        <w:t xml:space="preserve">مصباح الزائر قال ذکر صاحب کتاب عوارف المعارف أن النبی صلی الله</w:t>
      </w:r>
    </w:p>
    <w:p>
      <w:pPr>
        <w:pStyle w:val="BookText"/>
      </w:pPr>
      <w:r>
        <w:rPr>
          <w:rFonts w:ascii="IRNazanin" w:hAnsi="IRNazanin" w:eastAsia="IRNazanin" w:cs="IRNazanin"/>
          <w:lang w:bidi="fa-IR"/>
          <w:color w:val="111111"/>
          <w:sz w:val="28"/>
          <w:szCs w:val="28"/>
          <w:rtl/>
        </w:rPr>
        <w:t xml:space="preserve">علیه وآله کان إذا سافر حمل معه خمسة أشیاء المرآة والمکحلة والمذری</w:t>
      </w:r>
    </w:p>
    <w:p>
      <w:pPr>
        <w:pStyle w:val="BookText"/>
      </w:pPr>
      <w:r>
        <w:rPr>
          <w:rFonts w:ascii="IRNazanin" w:hAnsi="IRNazanin" w:eastAsia="IRNazanin" w:cs="IRNazanin"/>
          <w:lang w:bidi="fa-IR"/>
          <w:color w:val="111111"/>
          <w:sz w:val="28"/>
          <w:szCs w:val="28"/>
          <w:rtl/>
        </w:rPr>
        <w:t xml:space="preserve">والسواک قال وفی روایة أخری والمقراض وروی ابن طاووس أیضا</w:t>
      </w:r>
    </w:p>
    <w:p>
      <w:pPr>
        <w:pStyle w:val="BookText"/>
      </w:pPr>
      <w:r>
        <w:rPr>
          <w:rFonts w:ascii="IRNazanin" w:hAnsi="IRNazanin" w:eastAsia="IRNazanin" w:cs="IRNazanin"/>
          <w:lang w:bidi="fa-IR"/>
          <w:color w:val="111111"/>
          <w:sz w:val="28"/>
          <w:szCs w:val="28"/>
          <w:rtl/>
        </w:rPr>
        <w:t xml:space="preserve">أحادیث فی استصحاب سورة المائدة والزخرف والجاثیة ومحمد (ص)</w:t>
      </w:r>
    </w:p>
    <w:p>
      <w:pPr>
        <w:pStyle w:val="BookText"/>
      </w:pPr>
      <w:r>
        <w:rPr>
          <w:rFonts w:ascii="IRNazanin" w:hAnsi="IRNazanin" w:eastAsia="IRNazanin" w:cs="IRNazanin"/>
          <w:lang w:bidi="fa-IR"/>
          <w:color w:val="111111"/>
          <w:sz w:val="28"/>
          <w:szCs w:val="28"/>
          <w:rtl/>
        </w:rPr>
        <w:t xml:space="preserve">وعبس وثواب استصحابها فی السفر والخوف نقله من کتاب السعادات</w:t>
      </w:r>
    </w:p>
    <w:p>
      <w:pPr>
        <w:pStyle w:val="BookText"/>
      </w:pPr>
      <w:r>
        <w:rPr>
          <w:rFonts w:ascii="IRNazanin" w:hAnsi="IRNazanin" w:eastAsia="IRNazanin" w:cs="IRNazanin"/>
          <w:lang w:bidi="fa-IR"/>
          <w:color w:val="111111"/>
          <w:sz w:val="28"/>
          <w:szCs w:val="28"/>
          <w:rtl/>
        </w:rPr>
        <w:t xml:space="preserve">عن الصادق علیه السلام.</w:t>
      </w:r>
    </w:p>
    <w:p>
      <w:pPr>
        <w:pStyle w:val="BookText"/>
      </w:pPr>
      <w:r>
        <w:rPr>
          <w:rFonts w:ascii="IRNazanin" w:hAnsi="IRNazanin" w:eastAsia="IRNazanin" w:cs="IRNazanin"/>
          <w:lang w:bidi="fa-IR"/>
          <w:color w:val="111111"/>
          <w:sz w:val="28"/>
          <w:szCs w:val="28"/>
          <w:rtl/>
        </w:rPr>
        <w:t xml:space="preserve">(4) الجعفریات 185 - بأسناده عن علی بن أبی طالب علیه السلام أن</w:t>
      </w:r>
    </w:p>
    <w:p>
      <w:pPr>
        <w:pStyle w:val="BookText"/>
      </w:pPr>
      <w:r>
        <w:rPr>
          <w:rFonts w:ascii="IRNazanin" w:hAnsi="IRNazanin" w:eastAsia="IRNazanin" w:cs="IRNazanin"/>
          <w:lang w:bidi="fa-IR"/>
          <w:color w:val="111111"/>
          <w:sz w:val="28"/>
          <w:szCs w:val="28"/>
          <w:rtl/>
        </w:rPr>
        <w:t xml:space="preserve">رسول الله صلی الله علیه وآله کان یسافر بستة أشیاء بالقارورة والمقص</w:t>
      </w:r>
    </w:p>
    <w:p>
      <w:pPr>
        <w:pStyle w:val="BookText"/>
      </w:pPr>
      <w:r>
        <w:rPr>
          <w:rFonts w:ascii="IRNazanin" w:hAnsi="IRNazanin" w:eastAsia="IRNazanin" w:cs="IRNazanin"/>
          <w:lang w:bidi="fa-IR"/>
          <w:color w:val="111111"/>
          <w:sz w:val="28"/>
          <w:szCs w:val="28"/>
          <w:rtl/>
        </w:rPr>
        <w:t xml:space="preserve">والمکحلة والمرآة والمشط والسواک.</w:t>
      </w:r>
    </w:p>
    <w:p>
      <w:pPr>
        <w:pStyle w:val="BookText"/>
      </w:pPr>
      <w:r>
        <w:rPr>
          <w:rFonts w:ascii="IRNazanin" w:hAnsi="IRNazanin" w:eastAsia="IRNazanin" w:cs="IRNazanin"/>
          <w:lang w:bidi="fa-IR"/>
          <w:color w:val="111111"/>
          <w:sz w:val="28"/>
          <w:szCs w:val="28"/>
          <w:rtl/>
        </w:rPr>
        <w:t xml:space="preserve">(5) الدعائم 118 ج 1 و 16 ج 2 - روینا عن جعفر بن محمد عن</w:t>
      </w:r>
    </w:p>
    <w:p>
      <w:pPr>
        <w:pStyle w:val="BookText"/>
      </w:pPr>
      <w:r>
        <w:rPr>
          <w:rFonts w:ascii="IRNazanin" w:hAnsi="IRNazanin" w:eastAsia="IRNazanin" w:cs="IRNazanin"/>
          <w:lang w:bidi="fa-IR"/>
          <w:color w:val="111111"/>
          <w:sz w:val="28"/>
          <w:szCs w:val="28"/>
          <w:rtl/>
        </w:rPr>
        <w:t xml:space="preserve">أبیه عن آبائه أن رسول الله صلی الله علیه وآله کان إذا قام من اللیل</w:t>
      </w:r>
    </w:p>
    <w:p>
      <w:pPr>
        <w:pStyle w:val="BookText"/>
      </w:pPr>
      <w:r>
        <w:rPr>
          <w:rFonts w:ascii="IRNazanin" w:hAnsi="IRNazanin" w:eastAsia="IRNazanin" w:cs="IRNazanin"/>
          <w:lang w:bidi="fa-IR"/>
          <w:color w:val="111111"/>
          <w:sz w:val="28"/>
          <w:szCs w:val="28"/>
          <w:rtl/>
        </w:rPr>
        <w:t xml:space="preserve">یستاک وإذا سافر سافر معه بستة أشیاء القارورة (وذکر مثله).</w:t>
      </w:r>
    </w:p>
    <w:p>
      <w:pPr>
        <w:pStyle w:val="BookText"/>
      </w:pPr>
      <w:r>
        <w:rPr>
          <w:rFonts w:ascii="IRNazanin" w:hAnsi="IRNazanin" w:eastAsia="IRNazanin" w:cs="IRNazanin"/>
          <w:lang w:bidi="fa-IR"/>
          <w:color w:val="111111"/>
          <w:sz w:val="28"/>
          <w:szCs w:val="28"/>
          <w:rtl/>
        </w:rPr>
        <w:t xml:space="preserve">(6) المکارم 35 - وکان صلی الله علیه وآله لا یفارقه فی أسفاره</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99" w:name="pg12421_117654"/>
    <w:bookmarkEnd w:id="99"/>
    <w:p>
      <w:pPr>
        <w:pStyle w:val="BookText"/>
      </w:pPr>
      <w:r>
        <w:rPr>
          <w:rFonts w:ascii="IRNazanin" w:hAnsi="IRNazanin" w:eastAsia="IRNazanin" w:cs="IRNazanin"/>
          <w:lang w:bidi="fa-IR"/>
          <w:color w:val="111111"/>
          <w:sz w:val="28"/>
          <w:szCs w:val="28"/>
          <w:rtl/>
        </w:rPr>
        <w:t xml:space="preserve">قارورة الدهن والمکحلة والمقراض والمسواک والمشط وفی روایة</w:t>
      </w:r>
    </w:p>
    <w:p>
      <w:pPr>
        <w:pStyle w:val="BookText"/>
      </w:pPr>
      <w:r>
        <w:rPr>
          <w:rFonts w:ascii="IRNazanin" w:hAnsi="IRNazanin" w:eastAsia="IRNazanin" w:cs="IRNazanin"/>
          <w:lang w:bidi="fa-IR"/>
          <w:color w:val="111111"/>
          <w:sz w:val="28"/>
          <w:szCs w:val="28"/>
          <w:rtl/>
        </w:rPr>
        <w:t xml:space="preserve">تکون معه الخیوط والإبرة والمخصف والسیور فیخیط ثیابه ویخصف نعله</w:t>
      </w:r>
    </w:p>
    <w:p>
      <w:pPr>
        <w:pStyle w:val="BookText"/>
      </w:pPr>
      <w:r>
        <w:rPr>
          <w:rFonts w:ascii="IRNazanin" w:hAnsi="IRNazanin" w:eastAsia="IRNazanin" w:cs="IRNazanin"/>
          <w:lang w:bidi="fa-IR"/>
          <w:color w:val="111111"/>
          <w:sz w:val="28"/>
          <w:szCs w:val="28"/>
          <w:rtl/>
        </w:rPr>
        <w:t xml:space="preserve">(7) ئل 312 ج 8 - ونقل علی بن موسی بن طاووس من کتاب</w:t>
      </w:r>
    </w:p>
    <w:p>
      <w:pPr>
        <w:pStyle w:val="BookText"/>
      </w:pPr>
      <w:r>
        <w:rPr>
          <w:rFonts w:ascii="IRNazanin" w:hAnsi="IRNazanin" w:eastAsia="IRNazanin" w:cs="IRNazanin"/>
          <w:lang w:bidi="fa-IR"/>
          <w:color w:val="111111"/>
          <w:sz w:val="28"/>
          <w:szCs w:val="28"/>
          <w:rtl/>
        </w:rPr>
        <w:t xml:space="preserve">الولایة لابن عقدة بأسناده عن عبد الله بن بشیر عن النبی صلی الله علیه وآله</w:t>
      </w:r>
    </w:p>
    <w:p>
      <w:pPr>
        <w:pStyle w:val="BookText"/>
      </w:pPr>
      <w:r>
        <w:rPr>
          <w:rFonts w:ascii="IRNazanin" w:hAnsi="IRNazanin" w:eastAsia="IRNazanin" w:cs="IRNazanin"/>
          <w:lang w:bidi="fa-IR"/>
          <w:color w:val="111111"/>
          <w:sz w:val="28"/>
          <w:szCs w:val="28"/>
          <w:rtl/>
        </w:rPr>
        <w:t xml:space="preserve">أنه بعث إلی علی علیه السلام فعممه (إلی أن قال) ورسول الله صلی الله</w:t>
      </w:r>
    </w:p>
    <w:p>
      <w:pPr>
        <w:pStyle w:val="BookText"/>
      </w:pPr>
      <w:r>
        <w:rPr>
          <w:rFonts w:ascii="IRNazanin" w:hAnsi="IRNazanin" w:eastAsia="IRNazanin" w:cs="IRNazanin"/>
          <w:lang w:bidi="fa-IR"/>
          <w:color w:val="111111"/>
          <w:sz w:val="28"/>
          <w:szCs w:val="28"/>
          <w:rtl/>
        </w:rPr>
        <w:t xml:space="preserve">علیه وآله معتمد علی فرس له عربیة وبصر برجل فی آخر القوم وبیده</w:t>
      </w:r>
    </w:p>
    <w:p>
      <w:pPr>
        <w:pStyle w:val="BookText"/>
      </w:pPr>
      <w:r>
        <w:rPr>
          <w:rFonts w:ascii="IRNazanin" w:hAnsi="IRNazanin" w:eastAsia="IRNazanin" w:cs="IRNazanin"/>
          <w:lang w:bidi="fa-IR"/>
          <w:color w:val="111111"/>
          <w:sz w:val="28"/>
          <w:szCs w:val="28"/>
          <w:rtl/>
        </w:rPr>
        <w:t xml:space="preserve">قوس فارسیة فقال ملعون حاملها علیکم بالقسی العربیة ورماح القنا</w:t>
      </w:r>
    </w:p>
    <w:p>
      <w:pPr>
        <w:pStyle w:val="BookText"/>
      </w:pPr>
      <w:r>
        <w:rPr>
          <w:rFonts w:ascii="IRNazanin" w:hAnsi="IRNazanin" w:eastAsia="IRNazanin" w:cs="IRNazanin"/>
          <w:lang w:bidi="fa-IR"/>
          <w:color w:val="111111"/>
          <w:sz w:val="28"/>
          <w:szCs w:val="28"/>
          <w:rtl/>
        </w:rPr>
        <w:t xml:space="preserve">فإنها بها أید الله لکم دینکم ویمکن لکم فی البلاد.</w:t>
      </w:r>
    </w:p>
    <w:p>
      <w:pPr>
        <w:pStyle w:val="BookText"/>
      </w:pPr>
      <w:r>
        <w:rPr>
          <w:rFonts w:ascii="IRNazanin" w:hAnsi="IRNazanin" w:eastAsia="IRNazanin" w:cs="IRNazanin"/>
          <w:lang w:bidi="fa-IR"/>
          <w:color w:val="111111"/>
          <w:sz w:val="28"/>
          <w:szCs w:val="28"/>
          <w:rtl/>
        </w:rPr>
        <w:t xml:space="preserve">(8) المحاسن 360 - البرقی عن أبیه عن ابن أبی عمیر عن أبان بن</w:t>
      </w:r>
    </w:p>
    <w:p>
      <w:pPr>
        <w:pStyle w:val="BookText"/>
      </w:pPr>
      <w:r>
        <w:rPr>
          <w:rFonts w:ascii="IRNazanin" w:hAnsi="IRNazanin" w:eastAsia="IRNazanin" w:cs="IRNazanin"/>
          <w:lang w:bidi="fa-IR"/>
          <w:color w:val="111111"/>
          <w:sz w:val="28"/>
          <w:szCs w:val="28"/>
          <w:rtl/>
        </w:rPr>
        <w:t xml:space="preserve">عثمان عن رجل عن الحلبی عن أبی عبد الله علیه السلام قال قال أمیر</w:t>
      </w:r>
    </w:p>
    <w:p>
      <w:pPr>
        <w:pStyle w:val="BookText"/>
      </w:pPr>
      <w:r>
        <w:rPr>
          <w:rFonts w:ascii="IRNazanin" w:hAnsi="IRNazanin" w:eastAsia="IRNazanin" w:cs="IRNazanin"/>
          <w:lang w:bidi="fa-IR"/>
          <w:color w:val="111111"/>
          <w:sz w:val="28"/>
          <w:szCs w:val="28"/>
          <w:rtl/>
        </w:rPr>
        <w:t xml:space="preserve">المؤمنین علیه السلام اللص المحارب فاقتله فما أصابک فدمه فی عنقی.</w:t>
      </w:r>
    </w:p>
    <w:p>
      <w:pPr>
        <w:pStyle w:val="BookText"/>
      </w:pPr>
      <w:r>
        <w:rPr>
          <w:rFonts w:ascii="IRNazanin" w:hAnsi="IRNazanin" w:eastAsia="IRNazanin" w:cs="IRNazanin"/>
          <w:lang w:bidi="fa-IR"/>
          <w:color w:val="111111"/>
          <w:sz w:val="28"/>
          <w:szCs w:val="28"/>
          <w:rtl/>
        </w:rPr>
        <w:t xml:space="preserve">وتقدم مثل ذلک عن الکافی فی باب (82) حکم القتال مع اللص من</w:t>
      </w:r>
    </w:p>
    <w:p>
      <w:pPr>
        <w:pStyle w:val="BookText"/>
      </w:pPr>
      <w:r>
        <w:rPr>
          <w:rFonts w:ascii="IRNazanin" w:hAnsi="IRNazanin" w:eastAsia="IRNazanin" w:cs="IRNazanin"/>
          <w:lang w:bidi="fa-IR"/>
          <w:color w:val="111111"/>
          <w:sz w:val="28"/>
          <w:szCs w:val="28"/>
          <w:rtl/>
        </w:rPr>
        <w:t xml:space="preserve">أبواب جهاد العدو ولاحظ سائر أحادیث هذا الباب.</w:t>
      </w:r>
    </w:p>
    <w:p>
      <w:pPr>
        <w:pStyle w:val="BookText"/>
      </w:pPr>
      <w:r>
        <w:rPr>
          <w:rFonts w:ascii="IRNazanin" w:hAnsi="IRNazanin" w:eastAsia="IRNazanin" w:cs="IRNazanin"/>
          <w:lang w:bidi="fa-IR"/>
          <w:color w:val="111111"/>
          <w:sz w:val="28"/>
          <w:szCs w:val="28"/>
          <w:rtl/>
        </w:rPr>
        <w:t xml:space="preserve">وتقدم فی أحادیث باب (2) وجوب شراء ما یحتاج الیه الحاج فی</w:t>
      </w:r>
    </w:p>
    <w:p>
      <w:pPr>
        <w:pStyle w:val="BookText"/>
      </w:pPr>
      <w:r>
        <w:rPr>
          <w:rFonts w:ascii="IRNazanin" w:hAnsi="IRNazanin" w:eastAsia="IRNazanin" w:cs="IRNazanin"/>
          <w:lang w:bidi="fa-IR"/>
          <w:color w:val="111111"/>
          <w:sz w:val="28"/>
          <w:szCs w:val="28"/>
          <w:rtl/>
        </w:rPr>
        <w:t xml:space="preserve">سفره من أبواب مقدمات الحج ما یناسب ذلک وفی أحادیث باب (77)</w:t>
      </w:r>
    </w:p>
    <w:p>
      <w:pPr>
        <w:pStyle w:val="BookText"/>
      </w:pPr>
      <w:r>
        <w:rPr>
          <w:rFonts w:ascii="IRNazanin" w:hAnsi="IRNazanin" w:eastAsia="IRNazanin" w:cs="IRNazanin"/>
          <w:lang w:bidi="fa-IR"/>
          <w:color w:val="111111"/>
          <w:sz w:val="28"/>
          <w:szCs w:val="28"/>
          <w:rtl/>
        </w:rPr>
        <w:t xml:space="preserve">استحباب وضع الطین من قبر الحسین علیه السلام فیما بین المتاع و</w:t>
      </w:r>
    </w:p>
    <w:p>
      <w:pPr>
        <w:pStyle w:val="BookText"/>
      </w:pPr>
      <w:r>
        <w:rPr>
          <w:rFonts w:ascii="IRNazanin" w:hAnsi="IRNazanin" w:eastAsia="IRNazanin" w:cs="IRNazanin"/>
          <w:lang w:bidi="fa-IR"/>
          <w:color w:val="111111"/>
          <w:sz w:val="28"/>
          <w:szCs w:val="28"/>
          <w:rtl/>
        </w:rPr>
        <w:t xml:space="preserve">باب (78) استحباب استصحاب تربة الحسین علیه السلام للأمان ودفع</w:t>
      </w:r>
    </w:p>
    <w:p>
      <w:pPr>
        <w:pStyle w:val="BookText"/>
      </w:pPr>
      <w:r>
        <w:rPr>
          <w:rFonts w:ascii="IRNazanin" w:hAnsi="IRNazanin" w:eastAsia="IRNazanin" w:cs="IRNazanin"/>
          <w:lang w:bidi="fa-IR"/>
          <w:color w:val="111111"/>
          <w:sz w:val="28"/>
          <w:szCs w:val="28"/>
          <w:rtl/>
        </w:rPr>
        <w:t xml:space="preserve">الخوف ما یدل علی ذیل الباب ولاحظ باب (19) وجوب اعداد القوی</w:t>
      </w:r>
    </w:p>
    <w:p>
      <w:pPr>
        <w:pStyle w:val="BookText"/>
      </w:pPr>
      <w:r>
        <w:rPr>
          <w:rFonts w:ascii="IRNazanin" w:hAnsi="IRNazanin" w:eastAsia="IRNazanin" w:cs="IRNazanin"/>
          <w:lang w:bidi="fa-IR"/>
          <w:color w:val="111111"/>
          <w:sz w:val="28"/>
          <w:szCs w:val="28"/>
          <w:rtl/>
        </w:rPr>
        <w:t xml:space="preserve">وتجهیز العسکر والنفر لجهاد العدو من أبواب الجهاد.</w:t>
      </w:r>
    </w:p>
    <w:p>
      <w:pPr>
        <w:pStyle w:val="Heading3"/>
      </w:pPr>
      <w:bookmarkStart w:id="442" w:name="_Toc117"/>
      <w:r>
        <w:t>12 - باب استحباب التختم بالعقیق والفیروزج فی السفر فإنه أمان من القطع وأتم للسلامة وأصون للدین</w:t>
      </w:r>
      <w:bookmarkEnd w:id="442"/>
    </w:p>
    <w:p>
      <w:pPr>
        <w:pStyle w:val="BookText"/>
      </w:pPr>
      <w:r>
        <w:rPr>
          <w:rFonts w:ascii="IRNazanin" w:hAnsi="IRNazanin" w:eastAsia="IRNazanin" w:cs="IRNazanin"/>
          <w:lang w:bidi="fa-IR"/>
          <w:color w:val="111111"/>
          <w:sz w:val="28"/>
          <w:szCs w:val="28"/>
          <w:rtl/>
        </w:rPr>
        <w:t xml:space="preserve">1440 (1) ئل 314 ج 8 - علی بن موسی بن طاووس فی أمان</w:t>
      </w:r>
    </w:p>
    <w:p>
      <w:pPr>
        <w:pStyle w:val="BookText"/>
      </w:pPr>
      <w:r>
        <w:rPr>
          <w:rFonts w:ascii="IRNazanin" w:hAnsi="IRNazanin" w:eastAsia="IRNazanin" w:cs="IRNazanin"/>
          <w:lang w:bidi="fa-IR"/>
          <w:color w:val="111111"/>
          <w:sz w:val="28"/>
          <w:szCs w:val="28"/>
          <w:rtl/>
        </w:rPr>
        <w:t xml:space="preserve">الاخطار عن القاسم بن العلا عن خادم لعلی بن محمد علیهما السلام قال</w:t>
      </w:r>
    </w:p>
    <w:p>
      <w:pPr>
        <w:pStyle w:val="BookText"/>
      </w:pPr>
      <w:r>
        <w:rPr>
          <w:rFonts w:ascii="IRNazanin" w:hAnsi="IRNazanin" w:eastAsia="IRNazanin" w:cs="IRNazanin"/>
          <w:lang w:bidi="fa-IR"/>
          <w:color w:val="111111"/>
          <w:sz w:val="28"/>
          <w:szCs w:val="28"/>
          <w:rtl/>
        </w:rPr>
        <w:t xml:space="preserve">استأذنته فی الزیارة إلی الطوس فقال یکون معک خاتم فصه عقیق أصفر</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00" w:name="pg12421_117655"/>
    <w:bookmarkEnd w:id="100"/>
    <w:p>
      <w:pPr>
        <w:pStyle w:val="BookText"/>
      </w:pPr>
      <w:r>
        <w:rPr>
          <w:rFonts w:ascii="IRNazanin" w:hAnsi="IRNazanin" w:eastAsia="IRNazanin" w:cs="IRNazanin"/>
          <w:lang w:bidi="fa-IR"/>
          <w:color w:val="111111"/>
          <w:sz w:val="28"/>
          <w:szCs w:val="28"/>
          <w:rtl/>
        </w:rPr>
        <w:t xml:space="preserve">علیه ما شاء الله لا قوة الا بالله استغفر الله وعلی الجانب الاخر محمد و</w:t>
      </w:r>
    </w:p>
    <w:p>
      <w:pPr>
        <w:pStyle w:val="BookText"/>
      </w:pPr>
      <w:r>
        <w:rPr>
          <w:rFonts w:ascii="IRNazanin" w:hAnsi="IRNazanin" w:eastAsia="IRNazanin" w:cs="IRNazanin"/>
          <w:lang w:bidi="fa-IR"/>
          <w:color w:val="111111"/>
          <w:sz w:val="28"/>
          <w:szCs w:val="28"/>
          <w:rtl/>
        </w:rPr>
        <w:t xml:space="preserve">علی فإنه أمان من القطع وأتم للسلامة وأصون لدینک (إلی أن قال)</w:t>
      </w:r>
    </w:p>
    <w:p>
      <w:pPr>
        <w:pStyle w:val="BookText"/>
      </w:pPr>
      <w:r>
        <w:rPr>
          <w:rFonts w:ascii="IRNazanin" w:hAnsi="IRNazanin" w:eastAsia="IRNazanin" w:cs="IRNazanin"/>
          <w:lang w:bidi="fa-IR"/>
          <w:color w:val="111111"/>
          <w:sz w:val="28"/>
          <w:szCs w:val="28"/>
          <w:rtl/>
        </w:rPr>
        <w:t xml:space="preserve">لیکن معک خاتم آخر فیروزج فإنه یلقاک فی طریقک أسد بین طوس و</w:t>
      </w:r>
    </w:p>
    <w:p>
      <w:pPr>
        <w:pStyle w:val="BookText"/>
      </w:pPr>
      <w:r>
        <w:rPr>
          <w:rFonts w:ascii="IRNazanin" w:hAnsi="IRNazanin" w:eastAsia="IRNazanin" w:cs="IRNazanin"/>
          <w:lang w:bidi="fa-IR"/>
          <w:color w:val="111111"/>
          <w:sz w:val="28"/>
          <w:szCs w:val="28"/>
          <w:rtl/>
        </w:rPr>
        <w:t xml:space="preserve">نیسابور فیمنع القافلة من المسیر فتقدم الیه وأره الخاتم وقل له مولای</w:t>
      </w:r>
    </w:p>
    <w:p>
      <w:pPr>
        <w:pStyle w:val="BookText"/>
      </w:pPr>
      <w:r>
        <w:rPr>
          <w:rFonts w:ascii="IRNazanin" w:hAnsi="IRNazanin" w:eastAsia="IRNazanin" w:cs="IRNazanin"/>
          <w:lang w:bidi="fa-IR"/>
          <w:color w:val="111111"/>
          <w:sz w:val="28"/>
          <w:szCs w:val="28"/>
          <w:rtl/>
        </w:rPr>
        <w:t xml:space="preserve">یقول لک تنح عن الطریق ثم قال لیکن نقشه الله الملک وعلی الجانب</w:t>
      </w:r>
    </w:p>
    <w:p>
      <w:pPr>
        <w:pStyle w:val="BookText"/>
      </w:pPr>
      <w:r>
        <w:rPr>
          <w:rFonts w:ascii="IRNazanin" w:hAnsi="IRNazanin" w:eastAsia="IRNazanin" w:cs="IRNazanin"/>
          <w:lang w:bidi="fa-IR"/>
          <w:color w:val="111111"/>
          <w:sz w:val="28"/>
          <w:szCs w:val="28"/>
          <w:rtl/>
        </w:rPr>
        <w:t xml:space="preserve">الاخر الملک لله الواحد القهار فإنه خاتم أمیر المؤمنین علیه السلام (إلی أن</w:t>
      </w:r>
    </w:p>
    <w:p>
      <w:pPr>
        <w:pStyle w:val="BookText"/>
      </w:pPr>
      <w:r>
        <w:rPr>
          <w:rFonts w:ascii="IRNazanin" w:hAnsi="IRNazanin" w:eastAsia="IRNazanin" w:cs="IRNazanin"/>
          <w:lang w:bidi="fa-IR"/>
          <w:color w:val="111111"/>
          <w:sz w:val="28"/>
          <w:szCs w:val="28"/>
          <w:rtl/>
        </w:rPr>
        <w:t xml:space="preserve">قال) وکان فصه فیروزج وهو أمان من السباع خاصة وظفر فی</w:t>
      </w:r>
    </w:p>
    <w:p>
      <w:pPr>
        <w:pStyle w:val="BookText"/>
      </w:pPr>
      <w:r>
        <w:rPr>
          <w:rFonts w:ascii="IRNazanin" w:hAnsi="IRNazanin" w:eastAsia="IRNazanin" w:cs="IRNazanin"/>
          <w:lang w:bidi="fa-IR"/>
          <w:color w:val="111111"/>
          <w:sz w:val="28"/>
          <w:szCs w:val="28"/>
          <w:rtl/>
        </w:rPr>
        <w:t xml:space="preserve">الحروب. الحدیث وفیه اعجازان له علیه السلام ویأتی فی غیر واحد</w:t>
      </w:r>
    </w:p>
    <w:p>
      <w:pPr>
        <w:pStyle w:val="BookText"/>
      </w:pPr>
      <w:r>
        <w:rPr>
          <w:rFonts w:ascii="IRNazanin" w:hAnsi="IRNazanin" w:eastAsia="IRNazanin" w:cs="IRNazanin"/>
          <w:lang w:bidi="fa-IR"/>
          <w:color w:val="111111"/>
          <w:sz w:val="28"/>
          <w:szCs w:val="28"/>
          <w:rtl/>
        </w:rPr>
        <w:t xml:space="preserve">من أحادیث باب استحباب التختم بالعقیق من أبواب الملابس ما یدل</w:t>
      </w:r>
    </w:p>
    <w:p>
      <w:pPr>
        <w:pStyle w:val="BookText"/>
      </w:pPr>
      <w:r>
        <w:rPr>
          <w:rFonts w:ascii="IRNazanin" w:hAnsi="IRNazanin" w:eastAsia="IRNazanin" w:cs="IRNazanin"/>
          <w:lang w:bidi="fa-IR"/>
          <w:color w:val="111111"/>
          <w:sz w:val="28"/>
          <w:szCs w:val="28"/>
          <w:rtl/>
        </w:rPr>
        <w:t xml:space="preserve">علی ذلک.</w:t>
      </w:r>
    </w:p>
    <w:p>
      <w:pPr>
        <w:pStyle w:val="Heading3"/>
      </w:pPr>
      <w:bookmarkStart w:id="443" w:name="_Toc118"/>
      <w:r>
        <w:t>13 - باب استحباب الوصیة لمن أراد السفر والغسل والدعاء</w:t>
      </w:r>
      <w:bookmarkEnd w:id="443"/>
    </w:p>
    <w:p>
      <w:pPr>
        <w:pStyle w:val="BookText"/>
      </w:pPr>
      <w:r>
        <w:rPr>
          <w:rFonts w:ascii="IRNazanin" w:hAnsi="IRNazanin" w:eastAsia="IRNazanin" w:cs="IRNazanin"/>
          <w:lang w:bidi="fa-IR"/>
          <w:color w:val="111111"/>
          <w:sz w:val="28"/>
          <w:szCs w:val="28"/>
          <w:rtl/>
        </w:rPr>
        <w:t xml:space="preserve">1441 (1) کا 542 ج 4 - محمد بن یحیی عن یب 441 ج 5 -</w:t>
      </w:r>
    </w:p>
    <w:p>
      <w:pPr>
        <w:pStyle w:val="BookText"/>
      </w:pPr>
      <w:r>
        <w:rPr>
          <w:rFonts w:ascii="IRNazanin" w:hAnsi="IRNazanin" w:eastAsia="IRNazanin" w:cs="IRNazanin"/>
          <w:lang w:bidi="fa-IR"/>
          <w:color w:val="111111"/>
          <w:sz w:val="28"/>
          <w:szCs w:val="28"/>
          <w:rtl/>
        </w:rPr>
        <w:t xml:space="preserve">محمد </w:t>
      </w:r>
      <w:r>
        <w:rPr>
          <w:rStyle w:val="FootnoteReference"/>
        </w:rPr>
        <w:footnoteReference w:id="409"/>
      </w:r>
      <w:r>
        <w:rPr>
          <w:rFonts w:ascii="IRNazanin" w:hAnsi="IRNazanin" w:eastAsia="IRNazanin" w:cs="IRNazanin"/>
          <w:lang w:bidi="fa-IR"/>
          <w:color w:val="111111"/>
          <w:sz w:val="28"/>
          <w:szCs w:val="28"/>
          <w:rtl/>
        </w:rPr>
        <w:t xml:space="preserve">بن أحمد (بن یحیی - یب) عن یعقوب بن یزید عن ابن أبی</w:t>
      </w:r>
    </w:p>
    <w:p>
      <w:pPr>
        <w:pStyle w:val="BookText"/>
      </w:pPr>
      <w:r>
        <w:rPr>
          <w:rFonts w:ascii="IRNazanin" w:hAnsi="IRNazanin" w:eastAsia="IRNazanin" w:cs="IRNazanin"/>
          <w:lang w:bidi="fa-IR"/>
          <w:color w:val="111111"/>
          <w:sz w:val="28"/>
          <w:szCs w:val="28"/>
          <w:rtl/>
        </w:rPr>
        <w:t xml:space="preserve">عمیر عن بعض رجاله عن أبی عبد الله علیه السلام قال من رکب</w:t>
      </w:r>
    </w:p>
    <w:p>
      <w:pPr>
        <w:pStyle w:val="BookText"/>
      </w:pPr>
      <w:r>
        <w:rPr>
          <w:rFonts w:ascii="Amiri" w:hAnsi="Amiri" w:eastAsia="Amiri" w:cs="Amiri"/>
          <w:lang w:bidi="ar-SA"/>
          <w:color w:val="111111"/>
          <w:sz w:val="28"/>
          <w:szCs w:val="28"/>
          <w:rtl/>
        </w:rPr>
        <w:t xml:space="preserve">راحلة </w:t>
      </w:r>
      <w:r>
        <w:rPr>
          <w:rStyle w:val="FootnoteReference"/>
        </w:rPr>
        <w:footnoteReference w:id="410"/>
      </w:r>
      <w:r>
        <w:rPr>
          <w:rFonts w:ascii="IRNazanin" w:hAnsi="IRNazanin" w:eastAsia="IRNazanin" w:cs="IRNazanin"/>
          <w:lang w:bidi="fa-IR"/>
          <w:color w:val="111111"/>
          <w:sz w:val="28"/>
          <w:szCs w:val="28"/>
          <w:rtl/>
        </w:rPr>
        <w:t xml:space="preserve">فلیوص. فقیه 309 ج 2 - روی عن أبی عبد الله علیه السلام</w:t>
      </w:r>
    </w:p>
    <w:p>
      <w:pPr>
        <w:pStyle w:val="BookText"/>
      </w:pPr>
      <w:r>
        <w:rPr>
          <w:rFonts w:ascii="IRNazanin" w:hAnsi="IRNazanin" w:eastAsia="IRNazanin" w:cs="IRNazanin"/>
          <w:lang w:bidi="fa-IR"/>
          <w:color w:val="111111"/>
          <w:sz w:val="28"/>
          <w:szCs w:val="28"/>
          <w:rtl/>
        </w:rPr>
        <w:t xml:space="preserve">أنه قال (وذکر مثله)</w:t>
      </w:r>
    </w:p>
    <w:p>
      <w:pPr>
        <w:pStyle w:val="BookText"/>
      </w:pPr>
      <w:r>
        <w:rPr>
          <w:rFonts w:ascii="IRNazanin" w:hAnsi="IRNazanin" w:eastAsia="IRNazanin" w:cs="IRNazanin"/>
          <w:lang w:bidi="fa-IR"/>
          <w:color w:val="111111"/>
          <w:sz w:val="28"/>
          <w:szCs w:val="28"/>
          <w:rtl/>
        </w:rPr>
        <w:t xml:space="preserve">(2) ئل 268 ج 8 - علی بن موسی بن طاووس فی أمان الاخطار</w:t>
      </w:r>
    </w:p>
    <w:p>
      <w:pPr>
        <w:pStyle w:val="BookText"/>
      </w:pPr>
      <w:r>
        <w:rPr>
          <w:rFonts w:ascii="IRNazanin" w:hAnsi="IRNazanin" w:eastAsia="IRNazanin" w:cs="IRNazanin"/>
          <w:lang w:bidi="fa-IR"/>
          <w:color w:val="111111"/>
          <w:sz w:val="28"/>
          <w:szCs w:val="28"/>
          <w:rtl/>
        </w:rPr>
        <w:t xml:space="preserve">قال وروی أن الانسان یستحب له إذا أراد السفر أن یغتسل ویقول عند</w:t>
      </w:r>
    </w:p>
    <w:p>
      <w:pPr>
        <w:pStyle w:val="BookText"/>
      </w:pPr>
      <w:r>
        <w:rPr>
          <w:rFonts w:ascii="IRNazanin" w:hAnsi="IRNazanin" w:eastAsia="IRNazanin" w:cs="IRNazanin"/>
          <w:lang w:bidi="fa-IR"/>
          <w:color w:val="111111"/>
          <w:sz w:val="28"/>
          <w:szCs w:val="28"/>
          <w:rtl/>
        </w:rPr>
        <w:t xml:space="preserve">الغسل بسم الله وبالله ولا حول ولا قوة الا بالله وذکر الدعاء</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(3) ک 23 ج 2 - فی بعض نسخ فقه الرضا علیه السلام إذا أردت</w:t>
      </w:r>
    </w:p>
    <w:p>
      <w:pPr>
        <w:pStyle w:val="BookText"/>
      </w:pPr>
      <w:r>
        <w:rPr>
          <w:rFonts w:ascii="IRNazanin" w:hAnsi="IRNazanin" w:eastAsia="IRNazanin" w:cs="IRNazanin"/>
          <w:lang w:bidi="fa-IR"/>
          <w:color w:val="111111"/>
          <w:sz w:val="28"/>
          <w:szCs w:val="28"/>
          <w:rtl/>
        </w:rPr>
        <w:t xml:space="preserve">الخروج إلی الحج ودعت أهلک وأوصیت وقضیت ما علیک من الدین</w:t>
      </w:r>
    </w:p>
    <w:p>
      <w:pPr>
        <w:pStyle w:val="BookText"/>
      </w:pPr>
      <w:r>
        <w:rPr>
          <w:rFonts w:ascii="IRNazanin" w:hAnsi="IRNazanin" w:eastAsia="IRNazanin" w:cs="IRNazanin"/>
          <w:lang w:bidi="fa-IR"/>
          <w:color w:val="111111"/>
          <w:sz w:val="28"/>
          <w:szCs w:val="28"/>
          <w:rtl/>
        </w:rPr>
        <w:t xml:space="preserve">وأحسنت الوصیة لأنک لا تدری کیف یکون عسی أن لا ترجع من سفرک</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01" w:name="pg12421_117656"/>
    <w:bookmarkEnd w:id="101"/>
    <w:p>
      <w:pPr>
        <w:pStyle w:val="BookText"/>
      </w:pPr>
      <w:r>
        <w:rPr>
          <w:rFonts w:ascii="IRNazanin" w:hAnsi="IRNazanin" w:eastAsia="IRNazanin" w:cs="IRNazanin"/>
          <w:lang w:bidi="fa-IR"/>
          <w:color w:val="111111"/>
          <w:sz w:val="28"/>
          <w:szCs w:val="28"/>
          <w:rtl/>
        </w:rPr>
        <w:t xml:space="preserve">ثم صل رکعتین وتقول اللهم انی أعوذ بک من وعثاء السفر وکأبة الحزن</w:t>
      </w:r>
    </w:p>
    <w:p>
      <w:pPr>
        <w:pStyle w:val="BookText"/>
      </w:pPr>
      <w:r>
        <w:rPr>
          <w:rFonts w:ascii="IRNazanin" w:hAnsi="IRNazanin" w:eastAsia="IRNazanin" w:cs="IRNazanin"/>
          <w:lang w:bidi="fa-IR"/>
          <w:color w:val="111111"/>
          <w:sz w:val="28"/>
          <w:szCs w:val="28"/>
          <w:rtl/>
        </w:rPr>
        <w:t xml:space="preserve">اللهم احفظنی فی سفری واستخلف لی فی أهلی وولدی وردنی فی</w:t>
      </w:r>
    </w:p>
    <w:p>
      <w:pPr>
        <w:pStyle w:val="BookText"/>
      </w:pPr>
      <w:r>
        <w:rPr>
          <w:rFonts w:ascii="IRNazanin" w:hAnsi="IRNazanin" w:eastAsia="IRNazanin" w:cs="IRNazanin"/>
          <w:lang w:bidi="fa-IR"/>
          <w:color w:val="111111"/>
          <w:sz w:val="28"/>
          <w:szCs w:val="28"/>
          <w:rtl/>
        </w:rPr>
        <w:t xml:space="preserve">عافیة إلی أهلی ورهطی.</w:t>
      </w:r>
    </w:p>
    <w:p>
      <w:pPr>
        <w:pStyle w:val="BookText"/>
      </w:pPr>
      <w:r>
        <w:rPr>
          <w:rFonts w:ascii="IRNazanin" w:hAnsi="IRNazanin" w:eastAsia="IRNazanin" w:cs="IRNazanin"/>
          <w:lang w:bidi="fa-IR"/>
          <w:color w:val="111111"/>
          <w:sz w:val="28"/>
          <w:szCs w:val="28"/>
          <w:rtl/>
        </w:rPr>
        <w:t xml:space="preserve">(4) فقه الرضا علیه السلام 215 - فإذا أردت الخروج إلی الحج</w:t>
      </w:r>
    </w:p>
    <w:p>
      <w:pPr>
        <w:pStyle w:val="BookText"/>
      </w:pPr>
      <w:r>
        <w:rPr>
          <w:rFonts w:ascii="IRNazanin" w:hAnsi="IRNazanin" w:eastAsia="IRNazanin" w:cs="IRNazanin"/>
          <w:lang w:bidi="fa-IR"/>
          <w:color w:val="111111"/>
          <w:sz w:val="28"/>
          <w:szCs w:val="28"/>
          <w:rtl/>
        </w:rPr>
        <w:t xml:space="preserve">فوفر شعرک شهر ذی القعدة وعشرة من ذی الحجة واجمع أهلک وصل</w:t>
      </w:r>
    </w:p>
    <w:p>
      <w:pPr>
        <w:pStyle w:val="BookText"/>
      </w:pPr>
      <w:r>
        <w:rPr>
          <w:rFonts w:ascii="IRNazanin" w:hAnsi="IRNazanin" w:eastAsia="IRNazanin" w:cs="IRNazanin"/>
          <w:lang w:bidi="fa-IR"/>
          <w:color w:val="111111"/>
          <w:sz w:val="28"/>
          <w:szCs w:val="28"/>
          <w:rtl/>
        </w:rPr>
        <w:t xml:space="preserve">رکعتین ومجد الله عز وجل وصل علی النبی صلی الله علیه وآله وسلم</w:t>
      </w:r>
    </w:p>
    <w:p>
      <w:pPr>
        <w:pStyle w:val="BookText"/>
      </w:pPr>
      <w:r>
        <w:rPr>
          <w:rFonts w:ascii="IRNazanin" w:hAnsi="IRNazanin" w:eastAsia="IRNazanin" w:cs="IRNazanin"/>
          <w:lang w:bidi="fa-IR"/>
          <w:color w:val="111111"/>
          <w:sz w:val="28"/>
          <w:szCs w:val="28"/>
          <w:rtl/>
        </w:rPr>
        <w:t xml:space="preserve">وارفع یدیک إلی الله وقل اللهم انی أستودعک الیوم دینی ومالی و</w:t>
      </w:r>
    </w:p>
    <w:p>
      <w:pPr>
        <w:pStyle w:val="BookText"/>
      </w:pPr>
      <w:r>
        <w:rPr>
          <w:rFonts w:ascii="IRNazanin" w:hAnsi="IRNazanin" w:eastAsia="IRNazanin" w:cs="IRNazanin"/>
          <w:lang w:bidi="fa-IR"/>
          <w:color w:val="111111"/>
          <w:sz w:val="28"/>
          <w:szCs w:val="28"/>
          <w:rtl/>
        </w:rPr>
        <w:t xml:space="preserve">نفسی وأهلی وولدی وجمیع جیرانی وإخواننا (إخوانی - خ)</w:t>
      </w:r>
    </w:p>
    <w:p>
      <w:pPr>
        <w:pStyle w:val="BookText"/>
      </w:pPr>
      <w:r>
        <w:rPr>
          <w:rFonts w:ascii="IRNazanin" w:hAnsi="IRNazanin" w:eastAsia="IRNazanin" w:cs="IRNazanin"/>
          <w:lang w:bidi="fa-IR"/>
          <w:color w:val="111111"/>
          <w:sz w:val="28"/>
          <w:szCs w:val="28"/>
          <w:rtl/>
        </w:rPr>
        <w:t xml:space="preserve">المؤمنین الشاهدین (الشاهد - خ) منا والغائب عنا.</w:t>
      </w:r>
    </w:p>
    <w:p>
      <w:pPr>
        <w:pStyle w:val="BookText"/>
      </w:pPr>
      <w:r>
        <w:rPr>
          <w:rFonts w:ascii="IRNazanin" w:hAnsi="IRNazanin" w:eastAsia="IRNazanin" w:cs="IRNazanin"/>
          <w:lang w:bidi="fa-IR"/>
          <w:color w:val="111111"/>
          <w:sz w:val="28"/>
          <w:szCs w:val="28"/>
          <w:rtl/>
        </w:rPr>
        <w:t xml:space="preserve">(5) ئل 268 ج 8 - قال ابن طاووس (فی أمان الاخطار) وإذا</w:t>
      </w:r>
    </w:p>
    <w:p>
      <w:pPr>
        <w:pStyle w:val="BookText"/>
      </w:pPr>
      <w:r>
        <w:rPr>
          <w:rFonts w:ascii="IRNazanin" w:hAnsi="IRNazanin" w:eastAsia="IRNazanin" w:cs="IRNazanin"/>
          <w:lang w:bidi="fa-IR"/>
          <w:color w:val="111111"/>
          <w:sz w:val="28"/>
          <w:szCs w:val="28"/>
          <w:rtl/>
        </w:rPr>
        <w:t xml:space="preserve">دخلت إلی موضع الاغتسال قصدت بالنیة انی أغتسل غسل التوبة وغسل</w:t>
      </w:r>
    </w:p>
    <w:p>
      <w:pPr>
        <w:pStyle w:val="BookText"/>
      </w:pPr>
      <w:r>
        <w:rPr>
          <w:rFonts w:ascii="IRNazanin" w:hAnsi="IRNazanin" w:eastAsia="IRNazanin" w:cs="IRNazanin"/>
          <w:lang w:bidi="fa-IR"/>
          <w:color w:val="111111"/>
          <w:sz w:val="28"/>
          <w:szCs w:val="28"/>
          <w:rtl/>
        </w:rPr>
        <w:t xml:space="preserve">الحاجة وغسل الزیارة وغسل الاستخارة وغسل الصلاة وغسل الدعوات</w:t>
      </w:r>
    </w:p>
    <w:p>
      <w:pPr>
        <w:pStyle w:val="BookText"/>
      </w:pPr>
      <w:r>
        <w:rPr>
          <w:rFonts w:ascii="IRNazanin" w:hAnsi="IRNazanin" w:eastAsia="IRNazanin" w:cs="IRNazanin"/>
          <w:lang w:bidi="fa-IR"/>
          <w:color w:val="111111"/>
          <w:sz w:val="28"/>
          <w:szCs w:val="28"/>
          <w:rtl/>
        </w:rPr>
        <w:t xml:space="preserve">وان کان یوم الجمعة ذکرت غسل الجمعة وان کان علی غسل واجب</w:t>
      </w:r>
    </w:p>
    <w:p>
      <w:pPr>
        <w:pStyle w:val="BookText"/>
      </w:pPr>
      <w:r>
        <w:rPr>
          <w:rFonts w:ascii="IRNazanin" w:hAnsi="IRNazanin" w:eastAsia="IRNazanin" w:cs="IRNazanin"/>
          <w:lang w:bidi="fa-IR"/>
          <w:color w:val="111111"/>
          <w:sz w:val="28"/>
          <w:szCs w:val="28"/>
          <w:rtl/>
        </w:rPr>
        <w:t xml:space="preserve">ذکرته وکل من هذه الأغسال وقفت له علی روایة یقتضی ذکره وإذا</w:t>
      </w:r>
    </w:p>
    <w:p>
      <w:pPr>
        <w:pStyle w:val="BookText"/>
      </w:pPr>
      <w:r>
        <w:rPr>
          <w:rFonts w:ascii="IRNazanin" w:hAnsi="IRNazanin" w:eastAsia="IRNazanin" w:cs="IRNazanin"/>
          <w:lang w:bidi="fa-IR"/>
          <w:color w:val="111111"/>
          <w:sz w:val="28"/>
          <w:szCs w:val="28"/>
          <w:rtl/>
        </w:rPr>
        <w:t xml:space="preserve">تکملت هذه النیات أجزأنی عنها جمیعا غسل واحد بحسب ما رأیته فی</w:t>
      </w:r>
    </w:p>
    <w:p>
      <w:pPr>
        <w:pStyle w:val="BookText"/>
      </w:pPr>
      <w:r>
        <w:rPr>
          <w:rFonts w:ascii="IRNazanin" w:hAnsi="IRNazanin" w:eastAsia="IRNazanin" w:cs="IRNazanin"/>
          <w:lang w:bidi="fa-IR"/>
          <w:color w:val="111111"/>
          <w:sz w:val="28"/>
          <w:szCs w:val="28"/>
          <w:rtl/>
        </w:rPr>
        <w:t xml:space="preserve">بعض الروایات.</w:t>
      </w:r>
    </w:p>
    <w:p>
      <w:pPr>
        <w:pStyle w:val="BookText"/>
      </w:pPr>
      <w:r>
        <w:rPr>
          <w:rFonts w:ascii="IRNazanin" w:hAnsi="IRNazanin" w:eastAsia="IRNazanin" w:cs="IRNazanin"/>
          <w:lang w:bidi="fa-IR"/>
          <w:color w:val="111111"/>
          <w:sz w:val="28"/>
          <w:szCs w:val="28"/>
          <w:rtl/>
        </w:rPr>
        <w:t xml:space="preserve">وتقدم فی أحادیث باب (3) ما یستحب عند الخروج إلی الحج من</w:t>
      </w:r>
    </w:p>
    <w:p>
      <w:pPr>
        <w:pStyle w:val="BookText"/>
      </w:pPr>
      <w:r>
        <w:rPr>
          <w:rFonts w:ascii="IRNazanin" w:hAnsi="IRNazanin" w:eastAsia="IRNazanin" w:cs="IRNazanin"/>
          <w:lang w:bidi="fa-IR"/>
          <w:color w:val="111111"/>
          <w:sz w:val="28"/>
          <w:szCs w:val="28"/>
          <w:rtl/>
        </w:rPr>
        <w:t xml:space="preserve">أبواب مقدمات الحج ما یناسب ذلک فراجع.</w:t>
      </w:r>
    </w:p>
    <w:p>
      <w:pPr>
        <w:pStyle w:val="BookText"/>
      </w:pPr>
      <w:r>
        <w:rPr>
          <w:rFonts w:ascii="IRNazanin" w:hAnsi="IRNazanin" w:eastAsia="IRNazanin" w:cs="IRNazanin"/>
          <w:lang w:bidi="fa-IR"/>
          <w:color w:val="111111"/>
          <w:sz w:val="28"/>
          <w:szCs w:val="28"/>
          <w:rtl/>
        </w:rPr>
        <w:t xml:space="preserve">ویأتی فی أحادیث باب استحباب الوصیة من أبوابها ما یدل باطلاقه</w:t>
      </w:r>
    </w:p>
    <w:p>
      <w:pPr>
        <w:pStyle w:val="BookText"/>
      </w:pPr>
      <w:r>
        <w:rPr>
          <w:rFonts w:ascii="IRNazanin" w:hAnsi="IRNazanin" w:eastAsia="IRNazanin" w:cs="IRNazanin"/>
          <w:lang w:bidi="fa-IR"/>
          <w:color w:val="111111"/>
          <w:sz w:val="28"/>
          <w:szCs w:val="28"/>
          <w:rtl/>
        </w:rPr>
        <w:t xml:space="preserve">علی ذلک.</w:t>
      </w:r>
    </w:p>
    <w:p>
      <w:pPr>
        <w:pStyle w:val="Heading3"/>
      </w:pPr>
      <w:bookmarkStart w:id="444" w:name="_Toc119"/>
      <w:r>
        <w:t>14 - باب استحباب التعمم والتحنک عند الخروج إلی السفر.</w:t>
      </w:r>
      <w:bookmarkEnd w:id="444"/>
    </w:p>
    <w:p>
      <w:pPr>
        <w:pStyle w:val="BookText"/>
      </w:pPr>
      <w:r>
        <w:rPr>
          <w:rFonts w:ascii="IRNazanin" w:hAnsi="IRNazanin" w:eastAsia="IRNazanin" w:cs="IRNazanin"/>
          <w:lang w:bidi="fa-IR"/>
          <w:color w:val="111111"/>
          <w:sz w:val="28"/>
          <w:szCs w:val="28"/>
          <w:rtl/>
        </w:rPr>
        <w:t xml:space="preserve">1446 (1) المحاسن 373 - البرقی عن محمد بن عیسی عن عبید الله</w:t>
      </w:r>
    </w:p>
    <w:p>
      <w:pPr>
        <w:pStyle w:val="BookText"/>
      </w:pPr>
      <w:r>
        <w:rPr>
          <w:rFonts w:ascii="IRNazanin" w:hAnsi="IRNazanin" w:eastAsia="IRNazanin" w:cs="IRNazanin"/>
          <w:lang w:bidi="fa-IR"/>
          <w:color w:val="111111"/>
          <w:sz w:val="28"/>
          <w:szCs w:val="28"/>
          <w:rtl/>
        </w:rPr>
        <w:t xml:space="preserve">الدهقان عن درست عن إبراهیم بن عبد الحمید قال فقیه 197 ج 2 - قال</w:t>
      </w:r>
    </w:p>
    <w:p>
      <w:pPr>
        <w:pStyle w:val="BookText"/>
      </w:pPr>
      <w:r>
        <w:rPr>
          <w:rFonts w:ascii="IRNazanin" w:hAnsi="IRNazanin" w:eastAsia="IRNazanin" w:cs="IRNazanin"/>
          <w:lang w:bidi="fa-IR"/>
          <w:color w:val="111111"/>
          <w:sz w:val="28"/>
          <w:szCs w:val="28"/>
          <w:rtl/>
        </w:rPr>
        <w:t xml:space="preserve">أبو الحسن (موسی بن جعفر - فقیه) علیهما السلام أنا ضامن لمن خرج</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02" w:name="pg12421_117657"/>
    <w:bookmarkEnd w:id="102"/>
    <w:p>
      <w:pPr>
        <w:pStyle w:val="BookText"/>
      </w:pPr>
      <w:r>
        <w:rPr>
          <w:rFonts w:ascii="IRNazanin" w:hAnsi="IRNazanin" w:eastAsia="IRNazanin" w:cs="IRNazanin"/>
          <w:lang w:bidi="fa-IR"/>
          <w:color w:val="111111"/>
          <w:sz w:val="28"/>
          <w:szCs w:val="28"/>
          <w:rtl/>
        </w:rPr>
        <w:t xml:space="preserve">(من بیته - ثواب) یرید سفرا معتما تحت حنکه (ثلاثا - فقیه - المحاسن)</w:t>
      </w:r>
    </w:p>
    <w:p>
      <w:pPr>
        <w:pStyle w:val="BookText"/>
      </w:pPr>
      <w:r>
        <w:rPr>
          <w:rFonts w:ascii="IRNazanin" w:hAnsi="IRNazanin" w:eastAsia="IRNazanin" w:cs="IRNazanin"/>
          <w:lang w:bidi="fa-IR"/>
          <w:color w:val="111111"/>
          <w:sz w:val="28"/>
          <w:szCs w:val="28"/>
          <w:rtl/>
        </w:rPr>
        <w:t xml:space="preserve">ألا یصیبه </w:t>
      </w:r>
      <w:r>
        <w:rPr>
          <w:rStyle w:val="FootnoteReference"/>
        </w:rPr>
        <w:footnoteReference w:id="412"/>
      </w:r>
      <w:r>
        <w:rPr>
          <w:rFonts w:ascii="IRNazanin" w:hAnsi="IRNazanin" w:eastAsia="IRNazanin" w:cs="IRNazanin"/>
          <w:lang w:bidi="fa-IR"/>
          <w:color w:val="111111"/>
          <w:sz w:val="28"/>
          <w:szCs w:val="28"/>
          <w:rtl/>
        </w:rPr>
        <w:t xml:space="preserve">السرق والغرق والحرق. الثواب 222 - أبی ره قال</w:t>
      </w:r>
    </w:p>
    <w:p>
      <w:pPr>
        <w:pStyle w:val="BookText"/>
      </w:pPr>
      <w:r>
        <w:rPr>
          <w:rFonts w:ascii="IRNazanin" w:hAnsi="IRNazanin" w:eastAsia="IRNazanin" w:cs="IRNazanin"/>
          <w:lang w:bidi="fa-IR"/>
          <w:color w:val="111111"/>
          <w:sz w:val="28"/>
          <w:szCs w:val="28"/>
          <w:rtl/>
        </w:rPr>
        <w:t xml:space="preserve">حدثنی عبد الله بن جعفر عن محمد بن عیسی (مثله سندا ومتنا).</w:t>
      </w:r>
    </w:p>
    <w:p>
      <w:pPr>
        <w:pStyle w:val="BookText"/>
      </w:pPr>
      <w:r>
        <w:rPr>
          <w:rFonts w:ascii="IRNazanin" w:hAnsi="IRNazanin" w:eastAsia="IRNazanin" w:cs="IRNazanin"/>
          <w:lang w:bidi="fa-IR"/>
          <w:color w:val="111111"/>
          <w:sz w:val="28"/>
          <w:szCs w:val="28"/>
          <w:rtl/>
        </w:rPr>
        <w:t xml:space="preserve">(2) کا 461 ج 6 - أبو علی الأشعری عن بعض أصحابه عن علی بن</w:t>
      </w:r>
    </w:p>
    <w:p>
      <w:pPr>
        <w:pStyle w:val="BookText"/>
      </w:pPr>
      <w:r>
        <w:rPr>
          <w:rFonts w:ascii="IRNazanin" w:hAnsi="IRNazanin" w:eastAsia="IRNazanin" w:cs="IRNazanin"/>
          <w:lang w:bidi="fa-IR"/>
          <w:color w:val="111111"/>
          <w:sz w:val="28"/>
          <w:szCs w:val="28"/>
          <w:rtl/>
        </w:rPr>
        <w:t xml:space="preserve">الحکم رفعه إلی أبی عبد الله علیه السلام قال من خرج من منزله معتما</w:t>
      </w:r>
    </w:p>
    <w:p>
      <w:pPr>
        <w:pStyle w:val="BookText"/>
      </w:pPr>
      <w:r>
        <w:rPr>
          <w:rFonts w:ascii="IRNazanin" w:hAnsi="IRNazanin" w:eastAsia="IRNazanin" w:cs="IRNazanin"/>
          <w:lang w:bidi="fa-IR"/>
          <w:color w:val="111111"/>
          <w:sz w:val="28"/>
          <w:szCs w:val="28"/>
          <w:rtl/>
        </w:rPr>
        <w:t xml:space="preserve">تحت حنکه یرید سفرا لم یصبه فی سفره سرق ولا حرق ولا مکروه.</w:t>
      </w:r>
    </w:p>
    <w:p>
      <w:pPr>
        <w:pStyle w:val="BookText"/>
      </w:pPr>
      <w:r>
        <w:rPr>
          <w:rFonts w:ascii="IRNazanin" w:hAnsi="IRNazanin" w:eastAsia="IRNazanin" w:cs="IRNazanin"/>
          <w:lang w:bidi="fa-IR"/>
          <w:color w:val="111111"/>
          <w:sz w:val="28"/>
          <w:szCs w:val="28"/>
          <w:rtl/>
        </w:rPr>
        <w:t xml:space="preserve">(3) الثواب - 222 حدثنی محمد بن الحسن رضی الله عنه عن محمد</w:t>
      </w:r>
    </w:p>
    <w:p>
      <w:pPr>
        <w:pStyle w:val="BookText"/>
      </w:pPr>
      <w:r>
        <w:rPr>
          <w:rFonts w:ascii="IRNazanin" w:hAnsi="IRNazanin" w:eastAsia="IRNazanin" w:cs="IRNazanin"/>
          <w:lang w:bidi="fa-IR"/>
          <w:color w:val="111111"/>
          <w:sz w:val="28"/>
          <w:szCs w:val="28"/>
          <w:rtl/>
        </w:rPr>
        <w:t xml:space="preserve">بن الحسن الصفار عن العباس بن معروف عن الحسن بن محبوب عن علی</w:t>
      </w:r>
    </w:p>
    <w:p>
      <w:pPr>
        <w:pStyle w:val="BookText"/>
      </w:pPr>
      <w:r>
        <w:rPr>
          <w:rFonts w:ascii="IRNazanin" w:hAnsi="IRNazanin" w:eastAsia="IRNazanin" w:cs="IRNazanin"/>
          <w:lang w:bidi="fa-IR"/>
          <w:color w:val="111111"/>
          <w:sz w:val="28"/>
          <w:szCs w:val="28"/>
          <w:rtl/>
        </w:rPr>
        <w:t xml:space="preserve">بن رئاب عن رجل عن فقیه 173 ج 1 - أبی عبد الله</w:t>
      </w:r>
      <w:r>
        <w:rPr>
          <w:rStyle w:val="FootnoteReference"/>
        </w:rPr>
        <w:footnoteReference w:id="413"/>
      </w:r>
      <w:r>
        <w:rPr>
          <w:rFonts w:ascii="IRNazanin" w:hAnsi="IRNazanin" w:eastAsia="IRNazanin" w:cs="IRNazanin"/>
          <w:lang w:bidi="fa-IR"/>
          <w:color w:val="111111"/>
          <w:sz w:val="28"/>
          <w:szCs w:val="28"/>
          <w:rtl/>
        </w:rPr>
        <w:t xml:space="preserve">علیه السلام قال</w:t>
      </w:r>
    </w:p>
    <w:p>
      <w:pPr>
        <w:pStyle w:val="BookText"/>
      </w:pPr>
      <w:r>
        <w:rPr>
          <w:rFonts w:ascii="IRNazanin" w:hAnsi="IRNazanin" w:eastAsia="IRNazanin" w:cs="IRNazanin"/>
          <w:lang w:bidi="fa-IR"/>
          <w:color w:val="111111"/>
          <w:sz w:val="28"/>
          <w:szCs w:val="28"/>
          <w:rtl/>
        </w:rPr>
        <w:t xml:space="preserve">ضمنت لمن یخرج </w:t>
      </w:r>
      <w:r>
        <w:rPr>
          <w:rStyle w:val="FootnoteReference"/>
        </w:rPr>
        <w:footnoteReference w:id="414"/>
      </w:r>
      <w:r>
        <w:rPr>
          <w:rFonts w:ascii="IRNazanin" w:hAnsi="IRNazanin" w:eastAsia="IRNazanin" w:cs="IRNazanin"/>
          <w:lang w:bidi="fa-IR"/>
          <w:color w:val="111111"/>
          <w:sz w:val="28"/>
          <w:szCs w:val="28"/>
          <w:rtl/>
        </w:rPr>
        <w:t xml:space="preserve">من بیته معتما (تحت حنکه - فقیه) أن یرجع</w:t>
      </w:r>
    </w:p>
    <w:p>
      <w:pPr>
        <w:pStyle w:val="BookText"/>
      </w:pPr>
      <w:r>
        <w:rPr>
          <w:rFonts w:ascii="IRNazanin" w:hAnsi="IRNazanin" w:eastAsia="IRNazanin" w:cs="IRNazanin"/>
          <w:lang w:bidi="fa-IR"/>
          <w:color w:val="111111"/>
          <w:sz w:val="28"/>
          <w:szCs w:val="28"/>
          <w:rtl/>
        </w:rPr>
        <w:t xml:space="preserve">إلیهم سالما.</w:t>
      </w:r>
    </w:p>
    <w:p>
      <w:pPr>
        <w:pStyle w:val="BookText"/>
      </w:pPr>
      <w:r>
        <w:rPr>
          <w:rFonts w:ascii="IRNazanin" w:hAnsi="IRNazanin" w:eastAsia="IRNazanin" w:cs="IRNazanin"/>
          <w:lang w:bidi="fa-IR"/>
          <w:color w:val="111111"/>
          <w:sz w:val="28"/>
          <w:szCs w:val="28"/>
          <w:rtl/>
        </w:rPr>
        <w:t xml:space="preserve">(4) فقیه 173 ج 1 - وروی عمار الساباطی عن أبی عبد الله علیه</w:t>
      </w:r>
    </w:p>
    <w:p>
      <w:pPr>
        <w:pStyle w:val="BookText"/>
      </w:pPr>
      <w:r>
        <w:rPr>
          <w:rFonts w:ascii="IRNazanin" w:hAnsi="IRNazanin" w:eastAsia="IRNazanin" w:cs="IRNazanin"/>
          <w:lang w:bidi="fa-IR"/>
          <w:color w:val="111111"/>
          <w:sz w:val="28"/>
          <w:szCs w:val="28"/>
          <w:rtl/>
        </w:rPr>
        <w:t xml:space="preserve">السلام أنه قال من خرج فی سفر فلم یدر العمامة تحت حنکه فأصابه</w:t>
      </w:r>
    </w:p>
    <w:p>
      <w:pPr>
        <w:pStyle w:val="BookText"/>
      </w:pPr>
      <w:r>
        <w:rPr>
          <w:rFonts w:ascii="IRNazanin" w:hAnsi="IRNazanin" w:eastAsia="IRNazanin" w:cs="IRNazanin"/>
          <w:lang w:bidi="fa-IR"/>
          <w:color w:val="111111"/>
          <w:sz w:val="28"/>
          <w:szCs w:val="28"/>
          <w:rtl/>
        </w:rPr>
        <w:t xml:space="preserve">الم </w:t>
      </w:r>
      <w:r>
        <w:rPr>
          <w:rStyle w:val="FootnoteReference"/>
        </w:rPr>
        <w:footnoteReference w:id="415"/>
      </w:r>
      <w:r>
        <w:rPr>
          <w:rFonts w:ascii="IRNazanin" w:hAnsi="IRNazanin" w:eastAsia="IRNazanin" w:cs="IRNazanin"/>
          <w:lang w:bidi="fa-IR"/>
          <w:color w:val="111111"/>
          <w:sz w:val="28"/>
          <w:szCs w:val="28"/>
          <w:rtl/>
        </w:rPr>
        <w:t xml:space="preserve">لا دواء له فلا یلومن الا نفسه.</w:t>
      </w:r>
    </w:p>
    <w:p>
      <w:pPr>
        <w:pStyle w:val="BookText"/>
      </w:pPr>
      <w:r>
        <w:rPr>
          <w:rFonts w:ascii="IRNazanin" w:hAnsi="IRNazanin" w:eastAsia="IRNazanin" w:cs="IRNazanin"/>
          <w:lang w:bidi="fa-IR"/>
          <w:color w:val="111111"/>
          <w:sz w:val="28"/>
          <w:szCs w:val="28"/>
          <w:rtl/>
        </w:rPr>
        <w:t xml:space="preserve">(5) ئل 332 ج 8 - علی بن موسی بن طاووس فی أمان الاخطار</w:t>
      </w:r>
    </w:p>
    <w:p>
      <w:pPr>
        <w:pStyle w:val="BookText"/>
      </w:pPr>
      <w:r>
        <w:rPr>
          <w:rFonts w:ascii="IRNazanin" w:hAnsi="IRNazanin" w:eastAsia="IRNazanin" w:cs="IRNazanin"/>
          <w:lang w:bidi="fa-IR"/>
          <w:color w:val="111111"/>
          <w:sz w:val="28"/>
          <w:szCs w:val="28"/>
          <w:rtl/>
        </w:rPr>
        <w:t xml:space="preserve">قال رأیت بخط جدی لأمی ورام بن أبی فراس ما هذا لفظه عن صفوان</w:t>
      </w:r>
    </w:p>
    <w:p>
      <w:pPr>
        <w:pStyle w:val="BookText"/>
      </w:pPr>
      <w:r>
        <w:rPr>
          <w:rFonts w:ascii="IRNazanin" w:hAnsi="IRNazanin" w:eastAsia="IRNazanin" w:cs="IRNazanin"/>
          <w:lang w:bidi="fa-IR"/>
          <w:color w:val="111111"/>
          <w:sz w:val="28"/>
          <w:szCs w:val="28"/>
          <w:rtl/>
        </w:rPr>
        <w:t xml:space="preserve">بن یحیی وأحمد بن محمد ابن أبی نصر البزنطی عن أبی الحسن الرضا</w:t>
      </w:r>
    </w:p>
    <w:p>
      <w:pPr>
        <w:pStyle w:val="BookText"/>
      </w:pPr>
      <w:r>
        <w:rPr>
          <w:rFonts w:ascii="IRNazanin" w:hAnsi="IRNazanin" w:eastAsia="IRNazanin" w:cs="IRNazanin"/>
          <w:lang w:bidi="fa-IR"/>
          <w:color w:val="111111"/>
          <w:sz w:val="28"/>
          <w:szCs w:val="28"/>
          <w:rtl/>
        </w:rPr>
        <w:t xml:space="preserve">علیه السلام قال قال رسول الله صلی الله علیه وآله لو أن رجلا خرج من</w:t>
      </w:r>
    </w:p>
    <w:p>
      <w:pPr>
        <w:pStyle w:val="BookText"/>
      </w:pPr>
      <w:r>
        <w:rPr>
          <w:rFonts w:ascii="IRNazanin" w:hAnsi="IRNazanin" w:eastAsia="IRNazanin" w:cs="IRNazanin"/>
          <w:lang w:bidi="fa-IR"/>
          <w:color w:val="111111"/>
          <w:sz w:val="28"/>
          <w:szCs w:val="28"/>
          <w:rtl/>
        </w:rPr>
        <w:t xml:space="preserve">منزله یوم السبت معتما بعمامة بیضاء قد حنکها تحت حنکه ثم أتی إلی</w:t>
      </w:r>
    </w:p>
    <w:p>
      <w:pPr>
        <w:pStyle w:val="BookText"/>
      </w:pPr>
      <w:r>
        <w:rPr>
          <w:rFonts w:ascii="IRNazanin" w:hAnsi="IRNazanin" w:eastAsia="IRNazanin" w:cs="IRNazanin"/>
          <w:lang w:bidi="fa-IR"/>
          <w:color w:val="111111"/>
          <w:sz w:val="28"/>
          <w:szCs w:val="28"/>
          <w:rtl/>
        </w:rPr>
        <w:t xml:space="preserve">جبل لیزیله عن مکانه لا زاله عن مکانه.</w:t>
      </w:r>
    </w:p>
    <w:p>
      <w:pPr>
        <w:pStyle w:val="Heading3"/>
      </w:pPr>
      <w:bookmarkStart w:id="445" w:name="_Toc120"/>
      <w:r>
        <w:t>15 - باب أن المسلم حق علیه إذا أراد سفرا أن یعلم إخوانه وحق علیهم أن یأتوه إذا قدم</w:t>
      </w:r>
      <w:bookmarkEnd w:id="445"/>
    </w:p>
    <w:p>
      <w:pPr>
        <w:pStyle w:val="BookText"/>
      </w:pPr>
      <w:r>
        <w:rPr>
          <w:rFonts w:ascii="IRNazanin" w:hAnsi="IRNazanin" w:eastAsia="IRNazanin" w:cs="IRNazanin"/>
          <w:lang w:bidi="fa-IR"/>
          <w:color w:val="111111"/>
          <w:sz w:val="28"/>
          <w:szCs w:val="28"/>
          <w:rtl/>
        </w:rPr>
        <w:t xml:space="preserve">1451 (1) کا 174 ج 2 - علی بن إبراهیم عن أبیه عن النوفلی عن</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03" w:name="pg12421_117658"/>
    <w:bookmarkEnd w:id="103"/>
    <w:p>
      <w:pPr>
        <w:pStyle w:val="BookText"/>
      </w:pPr>
      <w:r>
        <w:rPr>
          <w:rFonts w:ascii="IRNazanin" w:hAnsi="IRNazanin" w:eastAsia="IRNazanin" w:cs="IRNazanin"/>
          <w:lang w:bidi="fa-IR"/>
          <w:color w:val="111111"/>
          <w:sz w:val="28"/>
          <w:szCs w:val="28"/>
          <w:rtl/>
        </w:rPr>
        <w:t xml:space="preserve">السکونی عن أبی عبد الله علیه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حق علی المسلم إذا أراد سفرا أن یعلم إخوانه وحق علی إخوانه إذا قدم</w:t>
      </w:r>
    </w:p>
    <w:p>
      <w:pPr>
        <w:pStyle w:val="BookText"/>
      </w:pPr>
      <w:r>
        <w:rPr>
          <w:rFonts w:ascii="IRNazanin" w:hAnsi="IRNazanin" w:eastAsia="IRNazanin" w:cs="IRNazanin"/>
          <w:lang w:bidi="fa-IR"/>
          <w:color w:val="111111"/>
          <w:sz w:val="28"/>
          <w:szCs w:val="28"/>
          <w:rtl/>
        </w:rPr>
        <w:t xml:space="preserve">أن یأتوه.</w:t>
      </w:r>
    </w:p>
    <w:p>
      <w:pPr>
        <w:pStyle w:val="Heading3"/>
      </w:pPr>
      <w:bookmarkStart w:id="446" w:name="_Toc121"/>
      <w:r>
        <w:t>16 - باب استحباب صلاة رکعتین أو أربع رکعات عند إرادة السفر وجمع العیال والدعاء بالمأثور</w:t>
      </w:r>
      <w:bookmarkEnd w:id="446"/>
    </w:p>
    <w:p>
      <w:pPr>
        <w:pStyle w:val="BookText"/>
      </w:pPr>
      <w:r>
        <w:rPr>
          <w:rFonts w:ascii="IRNazanin" w:hAnsi="IRNazanin" w:eastAsia="IRNazanin" w:cs="IRNazanin"/>
          <w:lang w:bidi="fa-IR"/>
          <w:color w:val="111111"/>
          <w:sz w:val="28"/>
          <w:szCs w:val="28"/>
          <w:rtl/>
        </w:rPr>
        <w:t xml:space="preserve">1452 (1) الدعائم 345 - روینا عن جعفر بن محمد عن أبیه عن</w:t>
      </w:r>
    </w:p>
    <w:p>
      <w:pPr>
        <w:pStyle w:val="BookText"/>
      </w:pPr>
      <w:r>
        <w:rPr>
          <w:rFonts w:ascii="IRNazanin" w:hAnsi="IRNazanin" w:eastAsia="IRNazanin" w:cs="IRNazanin"/>
          <w:lang w:bidi="fa-IR"/>
          <w:color w:val="111111"/>
          <w:sz w:val="28"/>
          <w:szCs w:val="28"/>
          <w:rtl/>
        </w:rPr>
        <w:t xml:space="preserve">آبائه علیهم السلام عن رسول الله علیه وآله أنه قال ما استخلف</w:t>
      </w:r>
    </w:p>
    <w:p>
      <w:pPr>
        <w:pStyle w:val="BookText"/>
      </w:pPr>
      <w:r>
        <w:rPr>
          <w:rFonts w:ascii="IRNazanin" w:hAnsi="IRNazanin" w:eastAsia="IRNazanin" w:cs="IRNazanin"/>
          <w:lang w:bidi="fa-IR"/>
          <w:color w:val="111111"/>
          <w:sz w:val="28"/>
          <w:szCs w:val="28"/>
          <w:rtl/>
        </w:rPr>
        <w:t xml:space="preserve">رجل علی أهله خلیفة إذا أراد سفرا أفضل من رکعتین یصلیهما عند</w:t>
      </w:r>
    </w:p>
    <w:p>
      <w:pPr>
        <w:pStyle w:val="BookText"/>
      </w:pPr>
      <w:r>
        <w:rPr>
          <w:rFonts w:ascii="IRNazanin" w:hAnsi="IRNazanin" w:eastAsia="IRNazanin" w:cs="IRNazanin"/>
          <w:lang w:bidi="fa-IR"/>
          <w:color w:val="111111"/>
          <w:sz w:val="28"/>
          <w:szCs w:val="28"/>
          <w:rtl/>
        </w:rPr>
        <w:t xml:space="preserve">خروجه ثم یقول اللهم انی أستودعک نفسی وأهلی ومالی ودینی و</w:t>
      </w:r>
    </w:p>
    <w:p>
      <w:pPr>
        <w:pStyle w:val="BookText"/>
      </w:pPr>
      <w:r>
        <w:rPr>
          <w:rFonts w:ascii="IRNazanin" w:hAnsi="IRNazanin" w:eastAsia="IRNazanin" w:cs="IRNazanin"/>
          <w:lang w:bidi="fa-IR"/>
          <w:color w:val="111111"/>
          <w:sz w:val="28"/>
          <w:szCs w:val="28"/>
          <w:rtl/>
        </w:rPr>
        <w:t xml:space="preserve">ودنیای وآخرتی وأمانتی وخاتمة عملی ولا یفعل ذلک مؤمن الا أعطاه</w:t>
      </w:r>
    </w:p>
    <w:p>
      <w:pPr>
        <w:pStyle w:val="BookText"/>
      </w:pPr>
      <w:r>
        <w:rPr>
          <w:rFonts w:ascii="IRNazanin" w:hAnsi="IRNazanin" w:eastAsia="IRNazanin" w:cs="IRNazanin"/>
          <w:lang w:bidi="fa-IR"/>
          <w:color w:val="111111"/>
          <w:sz w:val="28"/>
          <w:szCs w:val="28"/>
          <w:rtl/>
        </w:rPr>
        <w:t xml:space="preserve">الله ما سأل.</w:t>
      </w:r>
    </w:p>
    <w:p>
      <w:pPr>
        <w:pStyle w:val="BookText"/>
      </w:pPr>
      <w:r>
        <w:rPr>
          <w:rFonts w:ascii="IRNazanin" w:hAnsi="IRNazanin" w:eastAsia="IRNazanin" w:cs="IRNazanin"/>
          <w:lang w:bidi="fa-IR"/>
          <w:color w:val="111111"/>
          <w:sz w:val="28"/>
          <w:szCs w:val="28"/>
          <w:rtl/>
        </w:rPr>
        <w:t xml:space="preserve">(2) فقه الرضا 399 - وإذا أردت سفرا فاجمع أهلک وصل رکعتین</w:t>
      </w:r>
    </w:p>
    <w:p>
      <w:pPr>
        <w:pStyle w:val="BookText"/>
      </w:pPr>
      <w:r>
        <w:rPr>
          <w:rFonts w:ascii="IRNazanin" w:hAnsi="IRNazanin" w:eastAsia="IRNazanin" w:cs="IRNazanin"/>
          <w:lang w:bidi="fa-IR"/>
          <w:color w:val="111111"/>
          <w:sz w:val="28"/>
          <w:szCs w:val="28"/>
          <w:rtl/>
        </w:rPr>
        <w:t xml:space="preserve">وقل اللهم انی أستودعک دینی ونفسی وأهلی وولدی وعیالی.</w:t>
      </w:r>
    </w:p>
    <w:p>
      <w:pPr>
        <w:pStyle w:val="BookText"/>
      </w:pPr>
      <w:r>
        <w:rPr>
          <w:rFonts w:ascii="IRNazanin" w:hAnsi="IRNazanin" w:eastAsia="IRNazanin" w:cs="IRNazanin"/>
          <w:lang w:bidi="fa-IR"/>
          <w:color w:val="111111"/>
          <w:sz w:val="28"/>
          <w:szCs w:val="28"/>
          <w:rtl/>
        </w:rPr>
        <w:t xml:space="preserve">(3) ئل 276 ج 8 - علی بن موسی بن طاووس فی کتاب أمان</w:t>
      </w:r>
    </w:p>
    <w:p>
      <w:pPr>
        <w:pStyle w:val="BookText"/>
      </w:pPr>
      <w:r>
        <w:rPr>
          <w:rFonts w:ascii="IRNazanin" w:hAnsi="IRNazanin" w:eastAsia="IRNazanin" w:cs="IRNazanin"/>
          <w:lang w:bidi="fa-IR"/>
          <w:color w:val="111111"/>
          <w:sz w:val="28"/>
          <w:szCs w:val="28"/>
          <w:rtl/>
        </w:rPr>
        <w:t xml:space="preserve">الاخطار قال قد ذکرنا هذه الروایة فی کتاب التراحم عن النبی صلی الله</w:t>
      </w:r>
    </w:p>
    <w:p>
      <w:pPr>
        <w:pStyle w:val="BookText"/>
      </w:pPr>
      <w:r>
        <w:rPr>
          <w:rFonts w:ascii="IRNazanin" w:hAnsi="IRNazanin" w:eastAsia="IRNazanin" w:cs="IRNazanin"/>
          <w:lang w:bidi="fa-IR"/>
          <w:color w:val="111111"/>
          <w:sz w:val="28"/>
          <w:szCs w:val="28"/>
          <w:rtl/>
        </w:rPr>
        <w:t xml:space="preserve">علیه وآله قال ما استخلف العبد فی أهله من خلیفة إذا هو شد ثیاب سفره</w:t>
      </w:r>
    </w:p>
    <w:p>
      <w:pPr>
        <w:pStyle w:val="BookText"/>
      </w:pPr>
      <w:r>
        <w:rPr>
          <w:rFonts w:ascii="IRNazanin" w:hAnsi="IRNazanin" w:eastAsia="IRNazanin" w:cs="IRNazanin"/>
          <w:lang w:bidi="fa-IR"/>
          <w:color w:val="111111"/>
          <w:sz w:val="28"/>
          <w:szCs w:val="28"/>
          <w:rtl/>
        </w:rPr>
        <w:t xml:space="preserve">خیر من أربع رکعات یصلیهم فی بیته یقرأ فی کل رکعة فاتحة الکتاب</w:t>
      </w:r>
    </w:p>
    <w:p>
      <w:pPr>
        <w:pStyle w:val="BookText"/>
      </w:pPr>
      <w:r>
        <w:rPr>
          <w:rFonts w:ascii="IRNazanin" w:hAnsi="IRNazanin" w:eastAsia="IRNazanin" w:cs="IRNazanin"/>
          <w:lang w:bidi="fa-IR"/>
          <w:color w:val="111111"/>
          <w:sz w:val="28"/>
          <w:szCs w:val="28"/>
          <w:rtl/>
        </w:rPr>
        <w:t xml:space="preserve">وقل هو الله أحد یقول اللهم انی أتقرب إلیک بهن فاجعلهن خلیفتی</w:t>
      </w:r>
    </w:p>
    <w:p>
      <w:pPr>
        <w:pStyle w:val="BookText"/>
      </w:pPr>
      <w:r>
        <w:rPr>
          <w:rFonts w:ascii="IRNazanin" w:hAnsi="IRNazanin" w:eastAsia="IRNazanin" w:cs="IRNazanin"/>
          <w:lang w:bidi="fa-IR"/>
          <w:color w:val="111111"/>
          <w:sz w:val="28"/>
          <w:szCs w:val="28"/>
          <w:rtl/>
        </w:rPr>
        <w:t xml:space="preserve">فی أهلی ومالی.</w:t>
      </w:r>
    </w:p>
    <w:p>
      <w:pPr>
        <w:pStyle w:val="BookText"/>
      </w:pPr>
      <w:r>
        <w:rPr>
          <w:rFonts w:ascii="IRNazanin" w:hAnsi="IRNazanin" w:eastAsia="IRNazanin" w:cs="IRNazanin"/>
          <w:lang w:bidi="fa-IR"/>
          <w:color w:val="111111"/>
          <w:sz w:val="28"/>
          <w:szCs w:val="28"/>
          <w:rtl/>
        </w:rPr>
        <w:t xml:space="preserve">(4) کا 283 ج 4 - عدة من أصحابنا عن المحاسن 350 - أحمد بن</w:t>
      </w:r>
    </w:p>
    <w:p>
      <w:pPr>
        <w:pStyle w:val="BookText"/>
      </w:pPr>
      <w:r>
        <w:rPr>
          <w:rFonts w:ascii="IRNazanin" w:hAnsi="IRNazanin" w:eastAsia="IRNazanin" w:cs="IRNazanin"/>
          <w:lang w:bidi="fa-IR"/>
          <w:color w:val="111111"/>
          <w:sz w:val="28"/>
          <w:szCs w:val="28"/>
          <w:rtl/>
        </w:rPr>
        <w:t xml:space="preserve">محمد عن ابن محبوب عن الحارث بن محمد (بن جعفر - محاسن)</w:t>
      </w:r>
    </w:p>
    <w:p>
      <w:pPr>
        <w:pStyle w:val="BookText"/>
      </w:pPr>
      <w:r>
        <w:rPr>
          <w:rFonts w:ascii="IRNazanin" w:hAnsi="IRNazanin" w:eastAsia="IRNazanin" w:cs="IRNazanin"/>
          <w:lang w:bidi="fa-IR"/>
          <w:color w:val="111111"/>
          <w:sz w:val="28"/>
          <w:szCs w:val="28"/>
          <w:rtl/>
        </w:rPr>
        <w:t xml:space="preserve">الأحول عن برید بن معاویة العجلی قال کان أبو جعفر علیه السلام إذا</w:t>
      </w:r>
    </w:p>
    <w:p>
      <w:pPr>
        <w:pStyle w:val="BookText"/>
      </w:pPr>
      <w:r>
        <w:rPr>
          <w:rFonts w:ascii="IRNazanin" w:hAnsi="IRNazanin" w:eastAsia="IRNazanin" w:cs="IRNazanin"/>
          <w:lang w:bidi="fa-IR"/>
          <w:color w:val="111111"/>
          <w:sz w:val="28"/>
          <w:szCs w:val="28"/>
          <w:rtl/>
        </w:rPr>
        <w:t xml:space="preserve">أراد سفرا جمع عیاله فی بیت ثم قال اللهم انی استودعک الغداة نفسی</w:t>
      </w:r>
    </w:p>
    <w:p>
      <w:pPr>
        <w:pStyle w:val="BookText"/>
      </w:pPr>
      <w:r>
        <w:rPr>
          <w:rFonts w:ascii="IRNazanin" w:hAnsi="IRNazanin" w:eastAsia="IRNazanin" w:cs="IRNazanin"/>
          <w:lang w:bidi="fa-IR"/>
          <w:color w:val="111111"/>
          <w:sz w:val="28"/>
          <w:szCs w:val="28"/>
          <w:rtl/>
        </w:rPr>
        <w:t xml:space="preserve">ومالی وأهلی وولدی (و - المحاسن) الشاهد منا والغائب (اللهم</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احفظنا واحفظ علینا - کا) اللهم اجعلنا فی جوارک اللهم لا تسلبنا</w:t>
      </w:r>
    </w:p>
    <w:p>
      <w:pPr>
        <w:pStyle w:val="BookText"/>
      </w:pPr>
      <w:r>
        <w:rPr>
          <w:rFonts w:ascii="IRNazanin" w:hAnsi="IRNazanin" w:eastAsia="IRNazanin" w:cs="IRNazanin"/>
          <w:lang w:bidi="fa-IR"/>
          <w:color w:val="111111"/>
          <w:sz w:val="28"/>
          <w:szCs w:val="28"/>
          <w:rtl/>
        </w:rPr>
        <w:t xml:space="preserve">نعمتک ولا تغیر ما بنا من عافیتک وفضلک</w:t>
      </w:r>
    </w:p>
    <w:p>
      <w:pPr>
        <w:pStyle w:val="BookText"/>
      </w:pPr>
      <w:r>
        <w:rPr>
          <w:rFonts w:ascii="IRNazanin" w:hAnsi="IRNazanin" w:eastAsia="IRNazanin" w:cs="IRNazanin"/>
          <w:lang w:bidi="fa-IR"/>
          <w:color w:val="111111"/>
          <w:sz w:val="28"/>
          <w:szCs w:val="28"/>
          <w:rtl/>
        </w:rPr>
        <w:t xml:space="preserve">(5) الجنة الواقیة 186 - فی الأدعیة المرمیة عن النبی صلی الله</w:t>
      </w:r>
    </w:p>
    <w:p>
      <w:pPr>
        <w:pStyle w:val="BookText"/>
      </w:pPr>
      <w:r>
        <w:rPr>
          <w:rFonts w:ascii="IRNazanin" w:hAnsi="IRNazanin" w:eastAsia="IRNazanin" w:cs="IRNazanin"/>
          <w:lang w:bidi="fa-IR"/>
          <w:color w:val="111111"/>
          <w:sz w:val="28"/>
          <w:szCs w:val="28"/>
          <w:rtl/>
        </w:rPr>
        <w:t xml:space="preserve">علیه وآله والأئمة علیهم السلام إذا أردت الخروج فاجمع أهلک وصل</w:t>
      </w:r>
    </w:p>
    <w:p>
      <w:pPr>
        <w:pStyle w:val="BookText"/>
      </w:pPr>
      <w:r>
        <w:rPr>
          <w:rFonts w:ascii="IRNazanin" w:hAnsi="IRNazanin" w:eastAsia="IRNazanin" w:cs="IRNazanin"/>
          <w:lang w:bidi="fa-IR"/>
          <w:color w:val="111111"/>
          <w:sz w:val="28"/>
          <w:szCs w:val="28"/>
          <w:rtl/>
        </w:rPr>
        <w:t xml:space="preserve">الرکعتین وقل اللهم أنی استودعک الساعة نفسی وأهلی ومالی (وولدی خ ل)</w:t>
      </w:r>
    </w:p>
    <w:p>
      <w:pPr>
        <w:pStyle w:val="BookText"/>
      </w:pPr>
      <w:r>
        <w:rPr>
          <w:rFonts w:ascii="IRNazanin" w:hAnsi="IRNazanin" w:eastAsia="IRNazanin" w:cs="IRNazanin"/>
          <w:lang w:bidi="fa-IR"/>
          <w:color w:val="111111"/>
          <w:sz w:val="28"/>
          <w:szCs w:val="28"/>
          <w:rtl/>
        </w:rPr>
        <w:t xml:space="preserve">(وذریتی خ ل ودینی ودنیای وآخرتی وأمانتی وخاتمة عملی اللهم احفظ</w:t>
      </w:r>
    </w:p>
    <w:p>
      <w:pPr>
        <w:pStyle w:val="BookText"/>
      </w:pPr>
      <w:r>
        <w:rPr>
          <w:rFonts w:ascii="IRNazanin" w:hAnsi="IRNazanin" w:eastAsia="IRNazanin" w:cs="IRNazanin"/>
          <w:lang w:bidi="fa-IR"/>
          <w:color w:val="111111"/>
          <w:sz w:val="28"/>
          <w:szCs w:val="28"/>
          <w:rtl/>
        </w:rPr>
        <w:t xml:space="preserve">الشاهد منا والغایب اللهم احفظنا واحفظ علینا اللهم اجعلنا فی جوارک</w:t>
      </w:r>
    </w:p>
    <w:p>
      <w:pPr>
        <w:pStyle w:val="BookText"/>
      </w:pPr>
      <w:r>
        <w:rPr>
          <w:rFonts w:ascii="IRNazanin" w:hAnsi="IRNazanin" w:eastAsia="IRNazanin" w:cs="IRNazanin"/>
          <w:lang w:bidi="fa-IR"/>
          <w:color w:val="111111"/>
          <w:sz w:val="28"/>
          <w:szCs w:val="28"/>
          <w:rtl/>
        </w:rPr>
        <w:t xml:space="preserve">اللهم لا تسلبنا نعمتک ولا تغیر ما بنا من عافیتک وفضلک فمن قال ذلک</w:t>
      </w:r>
    </w:p>
    <w:p>
      <w:pPr>
        <w:pStyle w:val="BookText"/>
      </w:pPr>
      <w:r>
        <w:rPr>
          <w:rFonts w:ascii="IRNazanin" w:hAnsi="IRNazanin" w:eastAsia="IRNazanin" w:cs="IRNazanin"/>
          <w:lang w:bidi="fa-IR"/>
          <w:color w:val="111111"/>
          <w:sz w:val="28"/>
          <w:szCs w:val="28"/>
          <w:rtl/>
        </w:rPr>
        <w:t xml:space="preserve">أعطی ما سأل ثم قل یا مولای انقطع الرجاء الا منک وخابت الآمال الا</w:t>
      </w:r>
    </w:p>
    <w:p>
      <w:pPr>
        <w:pStyle w:val="BookText"/>
      </w:pPr>
      <w:r>
        <w:rPr>
          <w:rFonts w:ascii="IRNazanin" w:hAnsi="IRNazanin" w:eastAsia="IRNazanin" w:cs="IRNazanin"/>
          <w:lang w:bidi="fa-IR"/>
          <w:color w:val="111111"/>
          <w:sz w:val="28"/>
          <w:szCs w:val="28"/>
          <w:rtl/>
        </w:rPr>
        <w:t xml:space="preserve">فیک أسألک الهی بحق من حقه واجب علیک ممن جعلت له الحق عندک</w:t>
      </w:r>
    </w:p>
    <w:p>
      <w:pPr>
        <w:pStyle w:val="BookText"/>
      </w:pPr>
      <w:r>
        <w:rPr>
          <w:rFonts w:ascii="IRNazanin" w:hAnsi="IRNazanin" w:eastAsia="IRNazanin" w:cs="IRNazanin"/>
          <w:lang w:bidi="fa-IR"/>
          <w:color w:val="111111"/>
          <w:sz w:val="28"/>
          <w:szCs w:val="28"/>
          <w:rtl/>
        </w:rPr>
        <w:t xml:space="preserve">أن تصلی علی محمد وآل محمد وأن تقضی حاجتی ثم أدع بدعاء السفر</w:t>
      </w:r>
    </w:p>
    <w:p>
      <w:pPr>
        <w:pStyle w:val="BookText"/>
      </w:pPr>
      <w:r>
        <w:rPr>
          <w:rFonts w:ascii="IRNazanin" w:hAnsi="IRNazanin" w:eastAsia="IRNazanin" w:cs="IRNazanin"/>
          <w:lang w:bidi="fa-IR"/>
          <w:color w:val="111111"/>
          <w:sz w:val="28"/>
          <w:szCs w:val="28"/>
          <w:rtl/>
        </w:rPr>
        <w:t xml:space="preserve">فتقول محمد رسول الله صلی الله علیه وآله أمامی وعلی ورائی وفاطمة</w:t>
      </w:r>
    </w:p>
    <w:p>
      <w:pPr>
        <w:pStyle w:val="BookText"/>
      </w:pPr>
      <w:r>
        <w:rPr>
          <w:rFonts w:ascii="IRNazanin" w:hAnsi="IRNazanin" w:eastAsia="IRNazanin" w:cs="IRNazanin"/>
          <w:lang w:bidi="fa-IR"/>
          <w:color w:val="111111"/>
          <w:sz w:val="28"/>
          <w:szCs w:val="28"/>
          <w:rtl/>
        </w:rPr>
        <w:t xml:space="preserve">فوق رأسی والحسن عن یمینی والحسین عن یساری وعلی ومحمد و</w:t>
      </w:r>
    </w:p>
    <w:p>
      <w:pPr>
        <w:pStyle w:val="BookText"/>
      </w:pPr>
      <w:r>
        <w:rPr>
          <w:rFonts w:ascii="IRNazanin" w:hAnsi="IRNazanin" w:eastAsia="IRNazanin" w:cs="IRNazanin"/>
          <w:lang w:bidi="fa-IR"/>
          <w:color w:val="111111"/>
          <w:sz w:val="28"/>
          <w:szCs w:val="28"/>
          <w:rtl/>
        </w:rPr>
        <w:t xml:space="preserve">جعفر وموسی وعلی ومحمد وعلی والحسن والحجة علیهم السلام</w:t>
      </w:r>
    </w:p>
    <w:p>
      <w:pPr>
        <w:pStyle w:val="BookText"/>
      </w:pPr>
      <w:r>
        <w:rPr>
          <w:rFonts w:ascii="IRNazanin" w:hAnsi="IRNazanin" w:eastAsia="IRNazanin" w:cs="IRNazanin"/>
          <w:lang w:bidi="fa-IR"/>
          <w:color w:val="111111"/>
          <w:sz w:val="28"/>
          <w:szCs w:val="28"/>
          <w:rtl/>
        </w:rPr>
        <w:t xml:space="preserve">حولی الهی ما خلقت خلقا خیرا منهم فاجعل صلواتی بهم مقبولة و</w:t>
      </w:r>
    </w:p>
    <w:p>
      <w:pPr>
        <w:pStyle w:val="BookText"/>
      </w:pPr>
      <w:r>
        <w:rPr>
          <w:rFonts w:ascii="IRNazanin" w:hAnsi="IRNazanin" w:eastAsia="IRNazanin" w:cs="IRNazanin"/>
          <w:lang w:bidi="fa-IR"/>
          <w:color w:val="111111"/>
          <w:sz w:val="28"/>
          <w:szCs w:val="28"/>
          <w:rtl/>
        </w:rPr>
        <w:t xml:space="preserve">دعواتی بهم مستجابة وحوائجی بهم مقضیة وذنوبی بهم مغفورة وآفاتی</w:t>
      </w:r>
    </w:p>
    <w:p>
      <w:pPr>
        <w:pStyle w:val="BookText"/>
      </w:pPr>
      <w:r>
        <w:rPr>
          <w:rFonts w:ascii="IRNazanin" w:hAnsi="IRNazanin" w:eastAsia="IRNazanin" w:cs="IRNazanin"/>
          <w:lang w:bidi="fa-IR"/>
          <w:color w:val="111111"/>
          <w:sz w:val="28"/>
          <w:szCs w:val="28"/>
          <w:rtl/>
        </w:rPr>
        <w:t xml:space="preserve">بهم مدفوعة وأعدائی بهم مقهورة وأرزاقی (ورزقی - خ) بهم مبسوطا</w:t>
      </w:r>
    </w:p>
    <w:p>
      <w:pPr>
        <w:pStyle w:val="BookText"/>
      </w:pPr>
      <w:r>
        <w:rPr>
          <w:rFonts w:ascii="IRNazanin" w:hAnsi="IRNazanin" w:eastAsia="IRNazanin" w:cs="IRNazanin"/>
          <w:lang w:bidi="fa-IR"/>
          <w:color w:val="111111"/>
          <w:sz w:val="28"/>
          <w:szCs w:val="28"/>
          <w:rtl/>
        </w:rPr>
        <w:t xml:space="preserve">اللهم صل علی محمد وآل محمد تقول ذلک ثلاثا ثم تدعو بکلمات الفرج</w:t>
      </w:r>
    </w:p>
    <w:p>
      <w:pPr>
        <w:pStyle w:val="BookText"/>
      </w:pPr>
      <w:r>
        <w:rPr>
          <w:rFonts w:ascii="IRNazanin" w:hAnsi="IRNazanin" w:eastAsia="IRNazanin" w:cs="IRNazanin"/>
          <w:lang w:bidi="fa-IR"/>
          <w:color w:val="111111"/>
          <w:sz w:val="28"/>
          <w:szCs w:val="28"/>
          <w:rtl/>
        </w:rPr>
        <w:t xml:space="preserve">وقد مر ذکرها فی الفصل الأول من هذا الکتاب</w:t>
      </w:r>
    </w:p>
    <w:p>
      <w:pPr>
        <w:pStyle w:val="BookText"/>
      </w:pPr>
      <w:r>
        <w:rPr>
          <w:rFonts w:ascii="IRNazanin" w:hAnsi="IRNazanin" w:eastAsia="IRNazanin" w:cs="IRNazanin"/>
          <w:lang w:bidi="fa-IR"/>
          <w:color w:val="111111"/>
          <w:sz w:val="28"/>
          <w:szCs w:val="28"/>
          <w:rtl/>
        </w:rPr>
        <w:t xml:space="preserve">(6) المحاسن 350 - البرقی عن الحسن بن الحسین أو غیره عن</w:t>
      </w:r>
    </w:p>
    <w:p>
      <w:pPr>
        <w:pStyle w:val="BookText"/>
      </w:pPr>
      <w:r>
        <w:rPr>
          <w:rFonts w:ascii="IRNazanin" w:hAnsi="IRNazanin" w:eastAsia="IRNazanin" w:cs="IRNazanin"/>
          <w:lang w:bidi="fa-IR"/>
          <w:color w:val="111111"/>
          <w:sz w:val="28"/>
          <w:szCs w:val="28"/>
          <w:rtl/>
        </w:rPr>
        <w:t xml:space="preserve">محمد بن سنان رفعه قال کان أبو عبد الله علیه السلام إذا أراد سفرا قال</w:t>
      </w:r>
    </w:p>
    <w:p>
      <w:pPr>
        <w:pStyle w:val="BookText"/>
      </w:pPr>
      <w:r>
        <w:rPr>
          <w:rFonts w:ascii="IRNazanin" w:hAnsi="IRNazanin" w:eastAsia="IRNazanin" w:cs="IRNazanin"/>
          <w:lang w:bidi="fa-IR"/>
          <w:color w:val="111111"/>
          <w:sz w:val="28"/>
          <w:szCs w:val="28"/>
          <w:rtl/>
        </w:rPr>
        <w:t xml:space="preserve">اللهم خل سبیلنا وأحسن سیرنا (أو قال مسیرنا - المحاسن) وأعظم</w:t>
      </w:r>
    </w:p>
    <w:p>
      <w:pPr>
        <w:pStyle w:val="BookText"/>
      </w:pPr>
      <w:r>
        <w:rPr>
          <w:rFonts w:ascii="IRNazanin" w:hAnsi="IRNazanin" w:eastAsia="IRNazanin" w:cs="IRNazanin"/>
          <w:lang w:bidi="fa-IR"/>
          <w:color w:val="111111"/>
          <w:sz w:val="28"/>
          <w:szCs w:val="28"/>
          <w:rtl/>
        </w:rPr>
        <w:t xml:space="preserve">عافیتنا فقیه 177 ج 2 - وکان الصادق (ع) إذا أراد سفرا وذکر مثله</w:t>
      </w:r>
    </w:p>
    <w:p>
      <w:pPr>
        <w:pStyle w:val="BookText"/>
      </w:pPr>
      <w:r>
        <w:rPr>
          <w:rFonts w:ascii="IRNazanin" w:hAnsi="IRNazanin" w:eastAsia="IRNazanin" w:cs="IRNazanin"/>
          <w:lang w:bidi="fa-IR"/>
          <w:color w:val="111111"/>
          <w:sz w:val="28"/>
          <w:szCs w:val="28"/>
          <w:rtl/>
        </w:rPr>
        <w:t xml:space="preserve">الا ان فیه وأحسن تسییرنا.</w:t>
      </w:r>
    </w:p>
    <w:p>
      <w:pPr>
        <w:pStyle w:val="BookText"/>
      </w:pPr>
      <w:r>
        <w:rPr>
          <w:rFonts w:ascii="IRNazanin" w:hAnsi="IRNazanin" w:eastAsia="IRNazanin" w:cs="IRNazanin"/>
          <w:lang w:bidi="fa-IR"/>
          <w:color w:val="111111"/>
          <w:sz w:val="28"/>
          <w:szCs w:val="28"/>
          <w:rtl/>
        </w:rPr>
        <w:t xml:space="preserve">وتقدم فی أحادیث باب (6) استحباب صلاة الرکعتین حین إرادة</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04" w:name="pg12421_117660"/>
    <w:bookmarkEnd w:id="104"/>
    <w:p>
      <w:pPr>
        <w:pStyle w:val="BookText"/>
      </w:pPr>
      <w:r>
        <w:rPr>
          <w:rFonts w:ascii="IRNazanin" w:hAnsi="IRNazanin" w:eastAsia="IRNazanin" w:cs="IRNazanin"/>
          <w:lang w:bidi="fa-IR"/>
          <w:color w:val="111111"/>
          <w:sz w:val="28"/>
          <w:szCs w:val="28"/>
          <w:rtl/>
        </w:rPr>
        <w:t xml:space="preserve">السفر من أبواب ما بقی من الصلوات المندوبات ما یدل علی ذلک.</w:t>
      </w:r>
    </w:p>
    <w:p>
      <w:pPr>
        <w:pStyle w:val="Heading3"/>
      </w:pPr>
      <w:bookmarkStart w:id="447" w:name="_Toc122"/>
      <w:r>
        <w:t>17 - باب استحباب قیام المسافر علی باب داره وقراءة الفاتحة...</w:t>
      </w:r>
      <w:bookmarkEnd w:id="447"/>
    </w:p>
    <w:p>
      <w:pPr>
        <w:pStyle w:val="BookText"/>
      </w:pPr>
      <w:r>
        <w:rPr>
          <w:rFonts w:ascii="IRNazanin" w:hAnsi="IRNazanin" w:eastAsia="IRNazanin" w:cs="IRNazanin"/>
          <w:lang w:bidi="fa-IR"/>
          <w:color w:val="111111"/>
          <w:sz w:val="28"/>
          <w:szCs w:val="28"/>
          <w:rtl/>
        </w:rPr>
        <w:t xml:space="preserve">*باب استحباب قیام المسافر علی باب داره وقراءة الفاتحة وآیة الکرسی</w:t>
      </w:r>
    </w:p>
    <w:p>
      <w:pPr>
        <w:pStyle w:val="BookText"/>
      </w:pPr>
      <w:r>
        <w:rPr>
          <w:rFonts w:ascii="IRNazanin" w:hAnsi="IRNazanin" w:eastAsia="IRNazanin" w:cs="IRNazanin"/>
          <w:lang w:bidi="fa-IR"/>
          <w:color w:val="111111"/>
          <w:sz w:val="28"/>
          <w:szCs w:val="28"/>
          <w:rtl/>
        </w:rPr>
        <w:t xml:space="preserve">والمعوذتین والاخلاص أمامه وعن یمینه وعن شماله والدعاء بالمأثور</w:t>
      </w:r>
    </w:p>
    <w:p>
      <w:pPr>
        <w:pStyle w:val="BookText"/>
      </w:pPr>
      <w:r>
        <w:rPr>
          <w:rFonts w:ascii="IRNazanin" w:hAnsi="IRNazanin" w:eastAsia="IRNazanin" w:cs="IRNazanin"/>
          <w:lang w:bidi="fa-IR"/>
          <w:color w:val="111111"/>
          <w:sz w:val="28"/>
          <w:szCs w:val="28"/>
          <w:rtl/>
        </w:rPr>
        <w:t xml:space="preserve">واستحباب قراءة انا أنزلناه حین یخرج من المنزل وحین یرکب وحین یسافر*</w:t>
      </w:r>
    </w:p>
    <w:p>
      <w:pPr>
        <w:pStyle w:val="BookText"/>
      </w:pPr>
      <w:r>
        <w:rPr>
          <w:rFonts w:ascii="IRNazanin" w:hAnsi="IRNazanin" w:eastAsia="IRNazanin" w:cs="IRNazanin"/>
          <w:lang w:bidi="fa-IR"/>
          <w:color w:val="111111"/>
          <w:sz w:val="28"/>
          <w:szCs w:val="28"/>
          <w:rtl/>
        </w:rPr>
        <w:t xml:space="preserve">1458 (1) فقیه 177 ج 2 - روی موسی بن القاسم البجلی عن</w:t>
      </w:r>
    </w:p>
    <w:p>
      <w:pPr>
        <w:pStyle w:val="BookText"/>
      </w:pPr>
      <w:r>
        <w:rPr>
          <w:rFonts w:ascii="IRNazanin" w:hAnsi="IRNazanin" w:eastAsia="IRNazanin" w:cs="IRNazanin"/>
          <w:lang w:bidi="fa-IR"/>
          <w:color w:val="111111"/>
          <w:sz w:val="28"/>
          <w:szCs w:val="28"/>
          <w:rtl/>
        </w:rPr>
        <w:t xml:space="preserve">صباح الحذاء یب 49 ج 5 - محمد بن یعقوب عن. کا 283 ج 4 - عدة</w:t>
      </w:r>
    </w:p>
    <w:p>
      <w:pPr>
        <w:pStyle w:val="BookText"/>
      </w:pPr>
      <w:r>
        <w:rPr>
          <w:rFonts w:ascii="IRNazanin" w:hAnsi="IRNazanin" w:eastAsia="IRNazanin" w:cs="IRNazanin"/>
          <w:lang w:bidi="fa-IR"/>
          <w:color w:val="111111"/>
          <w:sz w:val="28"/>
          <w:szCs w:val="28"/>
          <w:rtl/>
        </w:rPr>
        <w:t xml:space="preserve">من أصحابنا عن أحمد بن محمد عن موسی بن القاسم قال حدثنا صباح</w:t>
      </w:r>
    </w:p>
    <w:p>
      <w:pPr>
        <w:pStyle w:val="BookText"/>
      </w:pPr>
      <w:r>
        <w:rPr>
          <w:rFonts w:ascii="IRNazanin" w:hAnsi="IRNazanin" w:eastAsia="IRNazanin" w:cs="IRNazanin"/>
          <w:lang w:bidi="fa-IR"/>
          <w:color w:val="111111"/>
          <w:sz w:val="28"/>
          <w:szCs w:val="28"/>
          <w:rtl/>
        </w:rPr>
        <w:t xml:space="preserve">الحذاء قال سمعت موسی بن جعفر علیهما السلام یقول لو کان الرجل</w:t>
      </w:r>
    </w:p>
    <w:p>
      <w:pPr>
        <w:pStyle w:val="BookText"/>
      </w:pPr>
      <w:r>
        <w:rPr>
          <w:rFonts w:ascii="IRNazanin" w:hAnsi="IRNazanin" w:eastAsia="IRNazanin" w:cs="IRNazanin"/>
          <w:lang w:bidi="fa-IR"/>
          <w:color w:val="111111"/>
          <w:sz w:val="28"/>
          <w:szCs w:val="28"/>
          <w:rtl/>
        </w:rPr>
        <w:t xml:space="preserve">منکم إذا أراد السفر </w:t>
      </w:r>
      <w:r>
        <w:rPr>
          <w:rStyle w:val="FootnoteReference"/>
        </w:rPr>
        <w:footnoteReference w:id="416"/>
      </w:r>
      <w:r>
        <w:rPr>
          <w:rFonts w:ascii="IRNazanin" w:hAnsi="IRNazanin" w:eastAsia="IRNazanin" w:cs="IRNazanin"/>
          <w:lang w:bidi="fa-IR"/>
          <w:color w:val="111111"/>
          <w:sz w:val="28"/>
          <w:szCs w:val="28"/>
          <w:rtl/>
        </w:rPr>
        <w:t xml:space="preserve">قام </w:t>
      </w:r>
      <w:r>
        <w:rPr>
          <w:rStyle w:val="FootnoteReference"/>
        </w:rPr>
        <w:footnoteReference w:id="417"/>
      </w:r>
      <w:r>
        <w:rPr>
          <w:rFonts w:ascii="IRNazanin" w:hAnsi="IRNazanin" w:eastAsia="IRNazanin" w:cs="IRNazanin"/>
          <w:lang w:bidi="fa-IR"/>
          <w:color w:val="111111"/>
          <w:sz w:val="28"/>
          <w:szCs w:val="28"/>
          <w:rtl/>
        </w:rPr>
        <w:t xml:space="preserve">علی باب داره تلقاء وجهه </w:t>
      </w:r>
      <w:r>
        <w:rPr>
          <w:rStyle w:val="FootnoteReference"/>
        </w:rPr>
        <w:footnoteReference w:id="418"/>
      </w:r>
      <w:r>
        <w:rPr>
          <w:rFonts w:ascii="IRNazanin" w:hAnsi="IRNazanin" w:eastAsia="IRNazanin" w:cs="IRNazanin"/>
          <w:lang w:bidi="fa-IR"/>
          <w:color w:val="111111"/>
          <w:sz w:val="28"/>
          <w:szCs w:val="28"/>
          <w:rtl/>
        </w:rPr>
        <w:t xml:space="preserve">الذی</w:t>
      </w:r>
    </w:p>
    <w:p>
      <w:pPr>
        <w:pStyle w:val="BookText"/>
      </w:pPr>
      <w:r>
        <w:rPr>
          <w:rFonts w:ascii="IRNazanin" w:hAnsi="IRNazanin" w:eastAsia="IRNazanin" w:cs="IRNazanin"/>
          <w:lang w:bidi="fa-IR"/>
          <w:color w:val="111111"/>
          <w:sz w:val="28"/>
          <w:szCs w:val="28"/>
          <w:rtl/>
        </w:rPr>
        <w:t xml:space="preserve">یتوجه له فقرأ فاتحة </w:t>
      </w:r>
      <w:r>
        <w:rPr>
          <w:rStyle w:val="FootnoteReference"/>
        </w:rPr>
        <w:footnoteReference w:id="419"/>
      </w:r>
      <w:r>
        <w:rPr>
          <w:rFonts w:ascii="IRNazanin" w:hAnsi="IRNazanin" w:eastAsia="IRNazanin" w:cs="IRNazanin"/>
          <w:lang w:bidi="fa-IR"/>
          <w:color w:val="111111"/>
          <w:sz w:val="28"/>
          <w:szCs w:val="28"/>
          <w:rtl/>
        </w:rPr>
        <w:t xml:space="preserve">للکتاب أمامه وعن یمینه وعن شماله وآیة</w:t>
      </w:r>
    </w:p>
    <w:p>
      <w:pPr>
        <w:pStyle w:val="BookText"/>
      </w:pPr>
      <w:r>
        <w:rPr>
          <w:rFonts w:ascii="IRNazanin" w:hAnsi="IRNazanin" w:eastAsia="IRNazanin" w:cs="IRNazanin"/>
          <w:lang w:bidi="fa-IR"/>
          <w:color w:val="111111"/>
          <w:sz w:val="28"/>
          <w:szCs w:val="28"/>
          <w:rtl/>
        </w:rPr>
        <w:t xml:space="preserve">الکرسی أمامه وعن یمینه وعن شماله ثم قال اللهم احفظنی واحفظ ما معی و</w:t>
      </w:r>
    </w:p>
    <w:p>
      <w:pPr>
        <w:pStyle w:val="BookText"/>
      </w:pPr>
      <w:r>
        <w:rPr>
          <w:rFonts w:ascii="IRNazanin" w:hAnsi="IRNazanin" w:eastAsia="IRNazanin" w:cs="IRNazanin"/>
          <w:lang w:bidi="fa-IR"/>
          <w:color w:val="111111"/>
          <w:sz w:val="28"/>
          <w:szCs w:val="28"/>
          <w:rtl/>
        </w:rPr>
        <w:t xml:space="preserve">سلمنی وسلم ما معی وبلغنی وبلغ ما معی ببلاغک الحسن (الجمیل -</w:t>
      </w:r>
    </w:p>
    <w:p>
      <w:pPr>
        <w:pStyle w:val="BookText"/>
      </w:pPr>
      <w:r>
        <w:rPr>
          <w:rFonts w:ascii="IRNazanin" w:hAnsi="IRNazanin" w:eastAsia="IRNazanin" w:cs="IRNazanin"/>
          <w:lang w:bidi="fa-IR"/>
          <w:color w:val="111111"/>
          <w:sz w:val="28"/>
          <w:szCs w:val="28"/>
          <w:rtl/>
        </w:rPr>
        <w:t xml:space="preserve">یب - کا ج 2) لحفظه الله وحفظ </w:t>
      </w:r>
      <w:r>
        <w:rPr>
          <w:rStyle w:val="FootnoteReference"/>
        </w:rPr>
        <w:footnoteReference w:id="420"/>
      </w:r>
      <w:r>
        <w:rPr>
          <w:rFonts w:ascii="IRNazanin" w:hAnsi="IRNazanin" w:eastAsia="IRNazanin" w:cs="IRNazanin"/>
          <w:lang w:bidi="fa-IR"/>
          <w:color w:val="111111"/>
          <w:sz w:val="28"/>
          <w:szCs w:val="28"/>
          <w:rtl/>
        </w:rPr>
        <w:t xml:space="preserve">ما معه وسلمه (الله - یب) وسلم</w:t>
      </w:r>
    </w:p>
    <w:p>
      <w:pPr>
        <w:pStyle w:val="BookText"/>
      </w:pPr>
      <w:r>
        <w:rPr>
          <w:rFonts w:ascii="IRNazanin" w:hAnsi="IRNazanin" w:eastAsia="IRNazanin" w:cs="IRNazanin"/>
          <w:lang w:bidi="fa-IR"/>
          <w:color w:val="111111"/>
          <w:sz w:val="28"/>
          <w:szCs w:val="28"/>
          <w:rtl/>
        </w:rPr>
        <w:t xml:space="preserve">ما معه وبلغه (الله - یب) وبلغ ما معه (قال ثم قال یا صباح یب - فقیه - کا</w:t>
      </w:r>
    </w:p>
    <w:p>
      <w:pPr>
        <w:pStyle w:val="BookText"/>
      </w:pPr>
      <w:r>
        <w:rPr>
          <w:rFonts w:ascii="IRNazanin" w:hAnsi="IRNazanin" w:eastAsia="IRNazanin" w:cs="IRNazanin"/>
          <w:lang w:bidi="fa-IR"/>
          <w:color w:val="111111"/>
          <w:sz w:val="28"/>
          <w:szCs w:val="28"/>
          <w:rtl/>
        </w:rPr>
        <w:t xml:space="preserve">ج 4) أما رأیت الرجل یحفظ ولا یحفظ ما معه ویسلم ولا یسلم ما معه</w:t>
      </w:r>
    </w:p>
    <w:p>
      <w:pPr>
        <w:pStyle w:val="BookText"/>
      </w:pPr>
      <w:r>
        <w:rPr>
          <w:rFonts w:ascii="IRNazanin" w:hAnsi="IRNazanin" w:eastAsia="IRNazanin" w:cs="IRNazanin"/>
          <w:lang w:bidi="fa-IR"/>
          <w:color w:val="111111"/>
          <w:sz w:val="28"/>
          <w:szCs w:val="28"/>
          <w:rtl/>
        </w:rPr>
        <w:t xml:space="preserve">ویبلغ ولا یبلغ ما معه قلت بلی جعلت فداک. المحاسن 350 - البرقی</w:t>
      </w:r>
    </w:p>
    <w:p>
      <w:pPr>
        <w:pStyle w:val="BookText"/>
      </w:pPr>
      <w:r>
        <w:rPr>
          <w:rFonts w:ascii="IRNazanin" w:hAnsi="IRNazanin" w:eastAsia="IRNazanin" w:cs="IRNazanin"/>
          <w:lang w:bidi="fa-IR"/>
          <w:color w:val="111111"/>
          <w:sz w:val="28"/>
          <w:szCs w:val="28"/>
          <w:rtl/>
        </w:rPr>
        <w:t xml:space="preserve">عن موسی بن القاسم قال حدثنا الصباح قال سمعت أبا الحسن موسی بن</w:t>
      </w:r>
    </w:p>
    <w:p>
      <w:pPr>
        <w:pStyle w:val="BookText"/>
      </w:pPr>
      <w:r>
        <w:rPr>
          <w:rFonts w:ascii="IRNazanin" w:hAnsi="IRNazanin" w:eastAsia="IRNazanin" w:cs="IRNazanin"/>
          <w:lang w:bidi="fa-IR"/>
          <w:color w:val="111111"/>
          <w:sz w:val="28"/>
          <w:szCs w:val="28"/>
          <w:rtl/>
        </w:rPr>
        <w:t xml:space="preserve">جعفر علیه السلام یقول (وذکر نحوه). کا 543 ج 2 - عدة من أصحابنا</w:t>
      </w:r>
    </w:p>
    <w:p>
      <w:pPr>
        <w:pStyle w:val="BookText"/>
      </w:pPr>
      <w:r>
        <w:rPr>
          <w:rFonts w:ascii="IRNazanin" w:hAnsi="IRNazanin" w:eastAsia="IRNazanin" w:cs="IRNazanin"/>
          <w:lang w:bidi="fa-IR"/>
          <w:color w:val="111111"/>
          <w:sz w:val="28"/>
          <w:szCs w:val="28"/>
          <w:rtl/>
        </w:rPr>
        <w:t xml:space="preserve">عن سهل بن زیاد عن موسی بن القاسم عن صباح الحذاء عن أبی الحسن</w:t>
      </w:r>
    </w:p>
    <w:p>
      <w:pPr>
        <w:pStyle w:val="BookText"/>
      </w:pPr>
      <w:r>
        <w:rPr>
          <w:rFonts w:ascii="IRNazanin" w:hAnsi="IRNazanin" w:eastAsia="IRNazanin" w:cs="IRNazanin"/>
          <w:lang w:bidi="fa-IR"/>
          <w:color w:val="111111"/>
          <w:sz w:val="28"/>
          <w:szCs w:val="28"/>
          <w:rtl/>
        </w:rPr>
        <w:t xml:space="preserve">علیه السلام قال یا صباح لو کان الرجل (وذکر مثله) إلی قوله ولا</w:t>
      </w:r>
    </w:p>
    <w:p>
      <w:pPr>
        <w:pStyle w:val="BookText"/>
      </w:pPr>
      <w:r>
        <w:rPr>
          <w:rFonts w:ascii="IRNazanin" w:hAnsi="IRNazanin" w:eastAsia="IRNazanin" w:cs="IRNazanin"/>
          <w:lang w:bidi="fa-IR"/>
          <w:color w:val="111111"/>
          <w:sz w:val="28"/>
          <w:szCs w:val="28"/>
          <w:rtl/>
        </w:rPr>
        <w:t xml:space="preserve">یبلغ ما معه إلا أنه زاد قبل قوله آیة الکرسی قوله والمعوذتین أمامه و</w:t>
      </w:r>
    </w:p>
    <w:p>
      <w:pPr>
        <w:pStyle w:val="BookText"/>
      </w:pPr>
      <w:r>
        <w:rPr>
          <w:rFonts w:ascii="IRNazanin" w:hAnsi="IRNazanin" w:eastAsia="IRNazanin" w:cs="IRNazanin"/>
          <w:lang w:bidi="fa-IR"/>
          <w:color w:val="111111"/>
          <w:sz w:val="28"/>
          <w:szCs w:val="28"/>
          <w:rtl/>
        </w:rPr>
        <w:t xml:space="preserve">عن یمینه وعن شماله وقل هو الله أحد أمامه وعن یمینه وعن شماله</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 543 ج 2 - عدة من أصحابنا عن أحمد بن محمد عن موسی</w:t>
      </w:r>
    </w:p>
    <w:p>
      <w:pPr>
        <w:pStyle w:val="BookText"/>
      </w:pPr>
      <w:r>
        <w:rPr>
          <w:rFonts w:ascii="IRNazanin" w:hAnsi="IRNazanin" w:eastAsia="IRNazanin" w:cs="IRNazanin"/>
          <w:lang w:bidi="fa-IR"/>
          <w:color w:val="111111"/>
          <w:sz w:val="28"/>
          <w:szCs w:val="28"/>
          <w:rtl/>
        </w:rPr>
        <w:t xml:space="preserve">بن القاسم عن صباح الحذاء قال قال أبو الحسن علیه السلام</w:t>
      </w:r>
    </w:p>
    <w:p>
      <w:pPr>
        <w:pStyle w:val="BookText"/>
      </w:pPr>
      <w:r>
        <w:rPr>
          <w:rFonts w:ascii="IRNazanin" w:hAnsi="IRNazanin" w:eastAsia="IRNazanin" w:cs="IRNazanin"/>
          <w:lang w:bidi="fa-IR"/>
          <w:color w:val="111111"/>
          <w:sz w:val="28"/>
          <w:szCs w:val="28"/>
          <w:rtl/>
        </w:rPr>
        <w:t xml:space="preserve">إذا أردت السفر فقف علی باب دارک واقرأ فاتحة الکتاب أمامک</w:t>
      </w:r>
    </w:p>
    <w:p>
      <w:pPr>
        <w:pStyle w:val="BookText"/>
      </w:pPr>
      <w:r>
        <w:rPr>
          <w:rFonts w:ascii="IRNazanin" w:hAnsi="IRNazanin" w:eastAsia="IRNazanin" w:cs="IRNazanin"/>
          <w:lang w:bidi="fa-IR"/>
          <w:color w:val="111111"/>
          <w:sz w:val="28"/>
          <w:szCs w:val="28"/>
          <w:rtl/>
        </w:rPr>
        <w:t xml:space="preserve">وعن یمینک وعن شمالک وقل هو الله أحد أمامک وعن یمینک وعن</w:t>
      </w:r>
    </w:p>
    <w:p>
      <w:pPr>
        <w:pStyle w:val="BookText"/>
      </w:pPr>
      <w:r>
        <w:rPr>
          <w:rFonts w:ascii="IRNazanin" w:hAnsi="IRNazanin" w:eastAsia="IRNazanin" w:cs="IRNazanin"/>
          <w:lang w:bidi="fa-IR"/>
          <w:color w:val="111111"/>
          <w:sz w:val="28"/>
          <w:szCs w:val="28"/>
          <w:rtl/>
        </w:rPr>
        <w:t xml:space="preserve">شمالک وقل أعوذ برب الناس وقل أعوذ برب الفلق أمامک وعن یمینک</w:t>
      </w:r>
    </w:p>
    <w:p>
      <w:pPr>
        <w:pStyle w:val="BookText"/>
      </w:pPr>
      <w:r>
        <w:rPr>
          <w:rFonts w:ascii="IRNazanin" w:hAnsi="IRNazanin" w:eastAsia="IRNazanin" w:cs="IRNazanin"/>
          <w:lang w:bidi="fa-IR"/>
          <w:color w:val="111111"/>
          <w:sz w:val="28"/>
          <w:szCs w:val="28"/>
          <w:rtl/>
        </w:rPr>
        <w:t xml:space="preserve">وعن شمالک ثم قال الهم احفظنی واحفظ ما معی وسلمنی وسلم ما معی</w:t>
      </w:r>
    </w:p>
    <w:p>
      <w:pPr>
        <w:pStyle w:val="BookText"/>
      </w:pPr>
      <w:r>
        <w:rPr>
          <w:rFonts w:ascii="IRNazanin" w:hAnsi="IRNazanin" w:eastAsia="IRNazanin" w:cs="IRNazanin"/>
          <w:lang w:bidi="fa-IR"/>
          <w:color w:val="111111"/>
          <w:sz w:val="28"/>
          <w:szCs w:val="28"/>
          <w:rtl/>
        </w:rPr>
        <w:t xml:space="preserve">وبلغنی وبلغ ما معی بلاغا حسنا ثم قال أما رأیت (وذکر مثله) إلی قوله</w:t>
      </w:r>
    </w:p>
    <w:p>
      <w:pPr>
        <w:pStyle w:val="BookText"/>
      </w:pPr>
      <w:r>
        <w:rPr>
          <w:rFonts w:ascii="IRNazanin" w:hAnsi="IRNazanin" w:eastAsia="IRNazanin" w:cs="IRNazanin"/>
          <w:lang w:bidi="fa-IR"/>
          <w:color w:val="111111"/>
          <w:sz w:val="28"/>
          <w:szCs w:val="28"/>
          <w:rtl/>
        </w:rPr>
        <w:t xml:space="preserve">ولا یبلغ ما معه.</w:t>
      </w:r>
    </w:p>
    <w:p>
      <w:pPr>
        <w:pStyle w:val="BookText"/>
      </w:pPr>
      <w:r>
        <w:rPr>
          <w:rFonts w:ascii="IRNazanin" w:hAnsi="IRNazanin" w:eastAsia="IRNazanin" w:cs="IRNazanin"/>
          <w:lang w:bidi="fa-IR"/>
          <w:color w:val="111111"/>
          <w:sz w:val="28"/>
          <w:szCs w:val="28"/>
          <w:rtl/>
        </w:rPr>
        <w:t xml:space="preserve">(2) ک 25 ج 2 - السید علی بن طاووس فی کتاب أمان الاخطار</w:t>
      </w:r>
    </w:p>
    <w:p>
      <w:pPr>
        <w:pStyle w:val="BookText"/>
      </w:pPr>
      <w:r>
        <w:rPr>
          <w:rFonts w:ascii="IRNazanin" w:hAnsi="IRNazanin" w:eastAsia="IRNazanin" w:cs="IRNazanin"/>
          <w:lang w:bidi="fa-IR"/>
          <w:color w:val="111111"/>
          <w:sz w:val="28"/>
          <w:szCs w:val="28"/>
          <w:rtl/>
        </w:rPr>
        <w:t xml:space="preserve">قال وروی أنه إذا وقف علی باب داره سبح تسبیح الزهراء علیها السلام</w:t>
      </w:r>
    </w:p>
    <w:p>
      <w:pPr>
        <w:pStyle w:val="BookText"/>
      </w:pPr>
      <w:r>
        <w:rPr>
          <w:rFonts w:ascii="IRNazanin" w:hAnsi="IRNazanin" w:eastAsia="IRNazanin" w:cs="IRNazanin"/>
          <w:lang w:bidi="fa-IR"/>
          <w:color w:val="111111"/>
          <w:sz w:val="28"/>
          <w:szCs w:val="28"/>
          <w:rtl/>
        </w:rPr>
        <w:t xml:space="preserve">وقرأ الحمد وآیة الکرسی کما قدمناه وقال اللهم إلیک وجهت وجهی</w:t>
      </w:r>
    </w:p>
    <w:p>
      <w:pPr>
        <w:pStyle w:val="BookText"/>
      </w:pPr>
      <w:r>
        <w:rPr>
          <w:rFonts w:ascii="IRNazanin" w:hAnsi="IRNazanin" w:eastAsia="IRNazanin" w:cs="IRNazanin"/>
          <w:lang w:bidi="fa-IR"/>
          <w:color w:val="111111"/>
          <w:sz w:val="28"/>
          <w:szCs w:val="28"/>
          <w:rtl/>
        </w:rPr>
        <w:t xml:space="preserve">وعلیک خلفت أهلی ومالی (وولدی - خ) وما خولتنی (و - خ) قد</w:t>
      </w:r>
    </w:p>
    <w:p>
      <w:pPr>
        <w:pStyle w:val="BookText"/>
      </w:pPr>
      <w:r>
        <w:rPr>
          <w:rFonts w:ascii="IRNazanin" w:hAnsi="IRNazanin" w:eastAsia="IRNazanin" w:cs="IRNazanin"/>
          <w:lang w:bidi="fa-IR"/>
          <w:color w:val="111111"/>
          <w:sz w:val="28"/>
          <w:szCs w:val="28"/>
          <w:rtl/>
        </w:rPr>
        <w:t xml:space="preserve">وثقت بک فلا تخیبنی یا من لا یخیب من أراده ولا یضیع من حفظه اللهم</w:t>
      </w:r>
    </w:p>
    <w:p>
      <w:pPr>
        <w:pStyle w:val="BookText"/>
      </w:pPr>
      <w:r>
        <w:rPr>
          <w:rFonts w:ascii="IRNazanin" w:hAnsi="IRNazanin" w:eastAsia="IRNazanin" w:cs="IRNazanin"/>
          <w:lang w:bidi="fa-IR"/>
          <w:color w:val="111111"/>
          <w:sz w:val="28"/>
          <w:szCs w:val="28"/>
          <w:rtl/>
        </w:rPr>
        <w:t xml:space="preserve">صل علی محمد وآل محمد واحفظنی فیما غبت عنه ولا تکلنی إلی</w:t>
      </w:r>
    </w:p>
    <w:p>
      <w:pPr>
        <w:pStyle w:val="BookText"/>
      </w:pPr>
      <w:r>
        <w:rPr>
          <w:rFonts w:ascii="IRNazanin" w:hAnsi="IRNazanin" w:eastAsia="IRNazanin" w:cs="IRNazanin"/>
          <w:lang w:bidi="fa-IR"/>
          <w:color w:val="111111"/>
          <w:sz w:val="28"/>
          <w:szCs w:val="28"/>
          <w:rtl/>
        </w:rPr>
        <w:t xml:space="preserve">نفسی یا أرحم الراحمین اللهم بلغنی ما توجهت له وسبب لی المراد و</w:t>
      </w:r>
    </w:p>
    <w:p>
      <w:pPr>
        <w:pStyle w:val="BookText"/>
      </w:pPr>
      <w:r>
        <w:rPr>
          <w:rFonts w:ascii="IRNazanin" w:hAnsi="IRNazanin" w:eastAsia="IRNazanin" w:cs="IRNazanin"/>
          <w:lang w:bidi="fa-IR"/>
          <w:color w:val="111111"/>
          <w:sz w:val="28"/>
          <w:szCs w:val="28"/>
          <w:rtl/>
        </w:rPr>
        <w:t xml:space="preserve">سخر لی عبادک وبلادک وارزقنی زیارة نبیک وولیک أمیر المؤمنین</w:t>
      </w:r>
    </w:p>
    <w:p>
      <w:pPr>
        <w:pStyle w:val="BookText"/>
      </w:pPr>
      <w:r>
        <w:rPr>
          <w:rFonts w:ascii="IRNazanin" w:hAnsi="IRNazanin" w:eastAsia="IRNazanin" w:cs="IRNazanin"/>
          <w:lang w:bidi="fa-IR"/>
          <w:color w:val="111111"/>
          <w:sz w:val="28"/>
          <w:szCs w:val="28"/>
          <w:rtl/>
        </w:rPr>
        <w:t xml:space="preserve">والأئمة من ولده وجمیع أهل بیته علیه وعلیهم السلام ومدنی بالمعونة</w:t>
      </w:r>
    </w:p>
    <w:p>
      <w:pPr>
        <w:pStyle w:val="BookText"/>
      </w:pPr>
      <w:r>
        <w:rPr>
          <w:rFonts w:ascii="IRNazanin" w:hAnsi="IRNazanin" w:eastAsia="IRNazanin" w:cs="IRNazanin"/>
          <w:lang w:bidi="fa-IR"/>
          <w:color w:val="111111"/>
          <w:sz w:val="28"/>
          <w:szCs w:val="28"/>
          <w:rtl/>
        </w:rPr>
        <w:t xml:space="preserve">فی جمیع أحوالی ولا تکلنی إلی نفسی ولا إلی غیری فأکل وأعطب</w:t>
      </w:r>
    </w:p>
    <w:p>
      <w:pPr>
        <w:pStyle w:val="BookText"/>
      </w:pPr>
      <w:r>
        <w:rPr>
          <w:rFonts w:ascii="IRNazanin" w:hAnsi="IRNazanin" w:eastAsia="IRNazanin" w:cs="IRNazanin"/>
          <w:lang w:bidi="fa-IR"/>
          <w:color w:val="111111"/>
          <w:sz w:val="28"/>
          <w:szCs w:val="28"/>
          <w:rtl/>
        </w:rPr>
        <w:t xml:space="preserve">وزودنی التقوی واغفر لی فی الآخرة والأولی اللهم اجعلنی أوجه من</w:t>
      </w:r>
    </w:p>
    <w:p>
      <w:pPr>
        <w:pStyle w:val="BookText"/>
      </w:pPr>
      <w:r>
        <w:rPr>
          <w:rFonts w:ascii="IRNazanin" w:hAnsi="IRNazanin" w:eastAsia="IRNazanin" w:cs="IRNazanin"/>
          <w:lang w:bidi="fa-IR"/>
          <w:color w:val="111111"/>
          <w:sz w:val="28"/>
          <w:szCs w:val="28"/>
          <w:rtl/>
        </w:rPr>
        <w:t xml:space="preserve">توجه إلیک وتقول أیضا بسم الله وبالله وتوکلت علی الله واستغثت بالله</w:t>
      </w:r>
    </w:p>
    <w:p>
      <w:pPr>
        <w:pStyle w:val="BookText"/>
      </w:pPr>
      <w:r>
        <w:rPr>
          <w:rFonts w:ascii="IRNazanin" w:hAnsi="IRNazanin" w:eastAsia="IRNazanin" w:cs="IRNazanin"/>
          <w:lang w:bidi="fa-IR"/>
          <w:color w:val="111111"/>
          <w:sz w:val="28"/>
          <w:szCs w:val="28"/>
          <w:rtl/>
        </w:rPr>
        <w:t xml:space="preserve">وألجأت ظهری إلی الله وفوضت أمری إلی الله رب آمنت بکتابک الذی</w:t>
      </w:r>
    </w:p>
    <w:p>
      <w:pPr>
        <w:pStyle w:val="BookText"/>
      </w:pPr>
      <w:r>
        <w:rPr>
          <w:rFonts w:ascii="IRNazanin" w:hAnsi="IRNazanin" w:eastAsia="IRNazanin" w:cs="IRNazanin"/>
          <w:lang w:bidi="fa-IR"/>
          <w:color w:val="111111"/>
          <w:sz w:val="28"/>
          <w:szCs w:val="28"/>
          <w:rtl/>
        </w:rPr>
        <w:t xml:space="preserve">أنزلت ونبیک الذی أرسلت أنه لا یأتی بالخیر الهی الا أنت (ولا یصرف</w:t>
      </w:r>
    </w:p>
    <w:p>
      <w:pPr>
        <w:pStyle w:val="BookText"/>
      </w:pPr>
      <w:r>
        <w:rPr>
          <w:rFonts w:ascii="IRNazanin" w:hAnsi="IRNazanin" w:eastAsia="IRNazanin" w:cs="IRNazanin"/>
          <w:lang w:bidi="fa-IR"/>
          <w:color w:val="111111"/>
          <w:sz w:val="28"/>
          <w:szCs w:val="28"/>
          <w:rtl/>
        </w:rPr>
        <w:t xml:space="preserve">السوء الا أنت ط ج) عز جارک وجل ثناءک وتقدست أسماءک وعظمت</w:t>
      </w:r>
    </w:p>
    <w:p>
      <w:pPr>
        <w:pStyle w:val="BookText"/>
      </w:pPr>
      <w:r>
        <w:rPr>
          <w:rFonts w:ascii="IRNazanin" w:hAnsi="IRNazanin" w:eastAsia="IRNazanin" w:cs="IRNazanin"/>
          <w:lang w:bidi="fa-IR"/>
          <w:color w:val="111111"/>
          <w:sz w:val="28"/>
          <w:szCs w:val="28"/>
          <w:rtl/>
        </w:rPr>
        <w:t xml:space="preserve">آلاءک ولا اله غیرک فقد روی أن من خرج من منزله مصبحا ودعا بهذا</w:t>
      </w:r>
    </w:p>
    <w:p>
      <w:pPr>
        <w:pStyle w:val="BookText"/>
      </w:pPr>
      <w:r>
        <w:rPr>
          <w:rFonts w:ascii="IRNazanin" w:hAnsi="IRNazanin" w:eastAsia="IRNazanin" w:cs="IRNazanin"/>
          <w:lang w:bidi="fa-IR"/>
          <w:color w:val="111111"/>
          <w:sz w:val="28"/>
          <w:szCs w:val="28"/>
          <w:rtl/>
        </w:rPr>
        <w:t xml:space="preserve">الدعاء لم یطرقه بلاء حتی یمسی ویؤوب إلی منزله وکذلک من خرج</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المساء ودعا به لم یطرقه بلاء حتی یصبح ویؤوب إلی منزله.</w:t>
      </w:r>
    </w:p>
    <w:p>
      <w:pPr>
        <w:pStyle w:val="BookText"/>
      </w:pPr>
      <w:r>
        <w:rPr>
          <w:rFonts w:ascii="IRNazanin" w:hAnsi="IRNazanin" w:eastAsia="IRNazanin" w:cs="IRNazanin"/>
          <w:lang w:bidi="fa-IR"/>
          <w:color w:val="111111"/>
          <w:sz w:val="28"/>
          <w:szCs w:val="28"/>
          <w:rtl/>
        </w:rPr>
        <w:t xml:space="preserve">(3) فقه الرضا علیه السلام 398 ط ج - وإذا أردت الخروج من</w:t>
      </w:r>
    </w:p>
    <w:p>
      <w:pPr>
        <w:pStyle w:val="BookText"/>
      </w:pPr>
      <w:r>
        <w:rPr>
          <w:rFonts w:ascii="IRNazanin" w:hAnsi="IRNazanin" w:eastAsia="IRNazanin" w:cs="IRNazanin"/>
          <w:lang w:bidi="fa-IR"/>
          <w:color w:val="111111"/>
          <w:sz w:val="28"/>
          <w:szCs w:val="28"/>
          <w:rtl/>
        </w:rPr>
        <w:t xml:space="preserve">منزلک فقل بسم الله ولا حول ولا قوة الا بالله توکلت علی الله فإنک إذا</w:t>
      </w:r>
    </w:p>
    <w:p>
      <w:pPr>
        <w:pStyle w:val="BookText"/>
      </w:pPr>
      <w:r>
        <w:rPr>
          <w:rFonts w:ascii="IRNazanin" w:hAnsi="IRNazanin" w:eastAsia="IRNazanin" w:cs="IRNazanin"/>
          <w:lang w:bidi="fa-IR"/>
          <w:color w:val="111111"/>
          <w:sz w:val="28"/>
          <w:szCs w:val="28"/>
          <w:rtl/>
        </w:rPr>
        <w:t xml:space="preserve">قلت هذا نادی ملک فی قولک بسم الله هدیت أیها العبد وفی قولک لا حول</w:t>
      </w:r>
    </w:p>
    <w:p>
      <w:pPr>
        <w:pStyle w:val="BookText"/>
      </w:pPr>
      <w:r>
        <w:rPr>
          <w:rFonts w:ascii="IRNazanin" w:hAnsi="IRNazanin" w:eastAsia="IRNazanin" w:cs="IRNazanin"/>
          <w:lang w:bidi="fa-IR"/>
          <w:color w:val="111111"/>
          <w:sz w:val="28"/>
          <w:szCs w:val="28"/>
          <w:rtl/>
        </w:rPr>
        <w:t xml:space="preserve">ولا قوة الا بالله وقیت وفی قولک توکلت علی الله کفیت فیقول الشیطان</w:t>
      </w:r>
    </w:p>
    <w:p>
      <w:pPr>
        <w:pStyle w:val="BookText"/>
      </w:pPr>
      <w:r>
        <w:rPr>
          <w:rFonts w:ascii="IRNazanin" w:hAnsi="IRNazanin" w:eastAsia="IRNazanin" w:cs="IRNazanin"/>
          <w:lang w:bidi="fa-IR"/>
          <w:color w:val="111111"/>
          <w:sz w:val="28"/>
          <w:szCs w:val="28"/>
          <w:rtl/>
        </w:rPr>
        <w:t xml:space="preserve">حینئذ کیف لی بعد هدی ووقی وکفی واقرأ قل هو الله أحد مرة عن</w:t>
      </w:r>
    </w:p>
    <w:p>
      <w:pPr>
        <w:pStyle w:val="BookText"/>
      </w:pPr>
      <w:r>
        <w:rPr>
          <w:rFonts w:ascii="IRNazanin" w:hAnsi="IRNazanin" w:eastAsia="IRNazanin" w:cs="IRNazanin"/>
          <w:lang w:bidi="fa-IR"/>
          <w:color w:val="111111"/>
          <w:sz w:val="28"/>
          <w:szCs w:val="28"/>
          <w:rtl/>
        </w:rPr>
        <w:t xml:space="preserve">یمینک ومرة عن یسارک ومرة من خلفک ومرة من بین یدیک ومرة</w:t>
      </w:r>
    </w:p>
    <w:p>
      <w:pPr>
        <w:pStyle w:val="BookText"/>
      </w:pPr>
      <w:r>
        <w:rPr>
          <w:rFonts w:ascii="IRNazanin" w:hAnsi="IRNazanin" w:eastAsia="IRNazanin" w:cs="IRNazanin"/>
          <w:lang w:bidi="fa-IR"/>
          <w:color w:val="111111"/>
          <w:sz w:val="28"/>
          <w:szCs w:val="28"/>
          <w:rtl/>
        </w:rPr>
        <w:t xml:space="preserve">من فوقک ومرة من تحتک فإنک تکون فی یومک کله فی أمان الله تعالی</w:t>
      </w:r>
    </w:p>
    <w:p>
      <w:pPr>
        <w:pStyle w:val="BookText"/>
      </w:pPr>
      <w:r>
        <w:rPr>
          <w:rFonts w:ascii="IRNazanin" w:hAnsi="IRNazanin" w:eastAsia="IRNazanin" w:cs="IRNazanin"/>
          <w:lang w:bidi="fa-IR"/>
          <w:color w:val="111111"/>
          <w:sz w:val="28"/>
          <w:szCs w:val="28"/>
          <w:rtl/>
        </w:rPr>
        <w:t xml:space="preserve">(4) کا 541 ج 2 -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علی بن الحکم عن مالک بن عطیة عن أبی حمزة الثمالی قال أتیت</w:t>
      </w:r>
    </w:p>
    <w:p>
      <w:pPr>
        <w:pStyle w:val="BookText"/>
      </w:pPr>
      <w:r>
        <w:rPr>
          <w:rFonts w:ascii="IRNazanin" w:hAnsi="IRNazanin" w:eastAsia="IRNazanin" w:cs="IRNazanin"/>
          <w:lang w:bidi="fa-IR"/>
          <w:color w:val="111111"/>
          <w:sz w:val="28"/>
          <w:szCs w:val="28"/>
          <w:rtl/>
        </w:rPr>
        <w:t xml:space="preserve">باب علی بن الحسین علیهما السلام فوافقته حین خرج من الباب فقال</w:t>
      </w:r>
    </w:p>
    <w:p>
      <w:pPr>
        <w:pStyle w:val="BookText"/>
      </w:pPr>
      <w:r>
        <w:rPr>
          <w:rFonts w:ascii="IRNazanin" w:hAnsi="IRNazanin" w:eastAsia="IRNazanin" w:cs="IRNazanin"/>
          <w:lang w:bidi="fa-IR"/>
          <w:color w:val="111111"/>
          <w:sz w:val="28"/>
          <w:szCs w:val="28"/>
          <w:rtl/>
        </w:rPr>
        <w:t xml:space="preserve">بسم الله آمنت بالله وتوکلت علی الله ثم قال یا أبا حمزة ان العبد إذا</w:t>
      </w:r>
    </w:p>
    <w:p>
      <w:pPr>
        <w:pStyle w:val="BookText"/>
      </w:pPr>
      <w:r>
        <w:rPr>
          <w:rFonts w:ascii="IRNazanin" w:hAnsi="IRNazanin" w:eastAsia="IRNazanin" w:cs="IRNazanin"/>
          <w:lang w:bidi="fa-IR"/>
          <w:color w:val="111111"/>
          <w:sz w:val="28"/>
          <w:szCs w:val="28"/>
          <w:rtl/>
        </w:rPr>
        <w:t xml:space="preserve">خرج من منزله عرض له الشیطان فإذا قال بسم الله قال الملکان کفیت</w:t>
      </w:r>
    </w:p>
    <w:p>
      <w:pPr>
        <w:pStyle w:val="BookText"/>
      </w:pPr>
      <w:r>
        <w:rPr>
          <w:rFonts w:ascii="IRNazanin" w:hAnsi="IRNazanin" w:eastAsia="IRNazanin" w:cs="IRNazanin"/>
          <w:lang w:bidi="fa-IR"/>
          <w:color w:val="111111"/>
          <w:sz w:val="28"/>
          <w:szCs w:val="28"/>
          <w:rtl/>
        </w:rPr>
        <w:t xml:space="preserve">فإذا قال آمنت بالله قالا هدیت فإذا قال توکلت علی الله قالا وقیت فیتنحی</w:t>
      </w:r>
    </w:p>
    <w:p>
      <w:pPr>
        <w:pStyle w:val="BookText"/>
      </w:pPr>
      <w:r>
        <w:rPr>
          <w:rFonts w:ascii="IRNazanin" w:hAnsi="IRNazanin" w:eastAsia="IRNazanin" w:cs="IRNazanin"/>
          <w:lang w:bidi="fa-IR"/>
          <w:color w:val="111111"/>
          <w:sz w:val="28"/>
          <w:szCs w:val="28"/>
          <w:rtl/>
        </w:rPr>
        <w:t xml:space="preserve">الشیطان فیقول بعضهم لبعض کیف لنا بمن هدی وکفی ووقی قال ثم</w:t>
      </w:r>
    </w:p>
    <w:p>
      <w:pPr>
        <w:pStyle w:val="BookText"/>
      </w:pPr>
      <w:r>
        <w:rPr>
          <w:rFonts w:ascii="IRNazanin" w:hAnsi="IRNazanin" w:eastAsia="IRNazanin" w:cs="IRNazanin"/>
          <w:lang w:bidi="fa-IR"/>
          <w:color w:val="111111"/>
          <w:sz w:val="28"/>
          <w:szCs w:val="28"/>
          <w:rtl/>
        </w:rPr>
        <w:t xml:space="preserve">قال اللهم ان عرضی لک الیوم ثم قال یا أبا حمزة ان ترکت الناس لم</w:t>
      </w:r>
    </w:p>
    <w:p>
      <w:pPr>
        <w:pStyle w:val="BookText"/>
      </w:pPr>
      <w:r>
        <w:rPr>
          <w:rFonts w:ascii="IRNazanin" w:hAnsi="IRNazanin" w:eastAsia="IRNazanin" w:cs="IRNazanin"/>
          <w:lang w:bidi="fa-IR"/>
          <w:color w:val="111111"/>
          <w:sz w:val="28"/>
          <w:szCs w:val="28"/>
          <w:rtl/>
        </w:rPr>
        <w:t xml:space="preserve">یترکوک وان رفضتهم لم یرفضوک قلت فما أصنع قال أعطهم (من - خ)</w:t>
      </w:r>
    </w:p>
    <w:p>
      <w:pPr>
        <w:pStyle w:val="BookText"/>
      </w:pPr>
      <w:r>
        <w:rPr>
          <w:rFonts w:ascii="IRNazanin" w:hAnsi="IRNazanin" w:eastAsia="IRNazanin" w:cs="IRNazanin"/>
          <w:lang w:bidi="fa-IR"/>
          <w:color w:val="111111"/>
          <w:sz w:val="28"/>
          <w:szCs w:val="28"/>
          <w:rtl/>
        </w:rPr>
        <w:t xml:space="preserve">قرضک لیوم فقرک وفاقتک.</w:t>
      </w:r>
    </w:p>
    <w:p>
      <w:pPr>
        <w:pStyle w:val="BookText"/>
      </w:pPr>
      <w:r>
        <w:rPr>
          <w:rFonts w:ascii="IRNazanin" w:hAnsi="IRNazanin" w:eastAsia="IRNazanin" w:cs="IRNazanin"/>
          <w:lang w:bidi="fa-IR"/>
          <w:color w:val="111111"/>
          <w:sz w:val="28"/>
          <w:szCs w:val="28"/>
          <w:rtl/>
        </w:rPr>
        <w:t xml:space="preserve">(5) کا 543 ج 2 - محمد بن یحیی عن أحمد بن محمد عن ابن</w:t>
      </w:r>
    </w:p>
    <w:p>
      <w:pPr>
        <w:pStyle w:val="BookText"/>
      </w:pPr>
      <w:r>
        <w:rPr>
          <w:rFonts w:ascii="IRNazanin" w:hAnsi="IRNazanin" w:eastAsia="IRNazanin" w:cs="IRNazanin"/>
          <w:lang w:bidi="fa-IR"/>
          <w:color w:val="111111"/>
          <w:sz w:val="28"/>
          <w:szCs w:val="28"/>
          <w:rtl/>
        </w:rPr>
        <w:t xml:space="preserve">فضال عن الحسن بن الجهم عن أبی الحسن علیه السلام قال إذا خرجت</w:t>
      </w:r>
    </w:p>
    <w:p>
      <w:pPr>
        <w:pStyle w:val="BookText"/>
      </w:pPr>
      <w:r>
        <w:rPr>
          <w:rFonts w:ascii="IRNazanin" w:hAnsi="IRNazanin" w:eastAsia="IRNazanin" w:cs="IRNazanin"/>
          <w:lang w:bidi="fa-IR"/>
          <w:color w:val="111111"/>
          <w:sz w:val="28"/>
          <w:szCs w:val="28"/>
          <w:rtl/>
        </w:rPr>
        <w:t xml:space="preserve">من منزلک فی سفر أو حضر فقل بسم الله آمنت بالله توکلت علی الله</w:t>
      </w:r>
    </w:p>
    <w:p>
      <w:pPr>
        <w:pStyle w:val="BookText"/>
      </w:pPr>
      <w:r>
        <w:rPr>
          <w:rFonts w:ascii="IRNazanin" w:hAnsi="IRNazanin" w:eastAsia="IRNazanin" w:cs="IRNazanin"/>
          <w:lang w:bidi="fa-IR"/>
          <w:color w:val="111111"/>
          <w:sz w:val="28"/>
          <w:szCs w:val="28"/>
          <w:rtl/>
        </w:rPr>
        <w:t xml:space="preserve">ما شاء الله لا حول ولا قوة الا بالله فتلقاه الشیاطین</w:t>
      </w:r>
      <w:r>
        <w:rPr>
          <w:rStyle w:val="FootnoteReference"/>
        </w:rPr>
        <w:footnoteReference w:id="421"/>
      </w:r>
      <w:r>
        <w:rPr>
          <w:rFonts w:ascii="IRNazanin" w:hAnsi="IRNazanin" w:eastAsia="IRNazanin" w:cs="IRNazanin"/>
          <w:lang w:bidi="fa-IR"/>
          <w:color w:val="111111"/>
          <w:sz w:val="28"/>
          <w:szCs w:val="28"/>
          <w:rtl/>
        </w:rPr>
        <w:t xml:space="preserve">(فتنصرف - کا)</w:t>
      </w:r>
    </w:p>
    <w:p>
      <w:pPr>
        <w:pStyle w:val="BookText"/>
      </w:pPr>
      <w:r>
        <w:rPr>
          <w:rFonts w:ascii="IRNazanin" w:hAnsi="IRNazanin" w:eastAsia="IRNazanin" w:cs="IRNazanin"/>
          <w:lang w:bidi="fa-IR"/>
          <w:color w:val="111111"/>
          <w:sz w:val="28"/>
          <w:szCs w:val="28"/>
          <w:rtl/>
        </w:rPr>
        <w:t xml:space="preserve">وتضرب </w:t>
      </w:r>
      <w:r>
        <w:rPr>
          <w:rStyle w:val="FootnoteReference"/>
        </w:rPr>
        <w:footnoteReference w:id="422"/>
      </w:r>
      <w:r>
        <w:rPr>
          <w:rStyle w:val="FootnoteReference"/>
        </w:rPr>
        <w:footnoteReference w:id="423"/>
      </w:r>
      <w:r>
        <w:rPr>
          <w:rFonts w:ascii="IRNazanin" w:hAnsi="IRNazanin" w:eastAsia="IRNazanin" w:cs="IRNazanin"/>
          <w:lang w:bidi="fa-IR"/>
          <w:color w:val="111111"/>
          <w:sz w:val="28"/>
          <w:szCs w:val="28"/>
          <w:rtl/>
        </w:rPr>
        <w:t xml:space="preserve">الملائکة وجوهها وتقول ما سبیلکم علیه وقد سمی الله</w:t>
      </w:r>
    </w:p>
    <w:p>
      <w:pPr>
        <w:pStyle w:val="BookText"/>
      </w:pPr>
      <w:r>
        <w:rPr>
          <w:rFonts w:ascii="IRNazanin" w:hAnsi="IRNazanin" w:eastAsia="IRNazanin" w:cs="IRNazanin"/>
          <w:lang w:bidi="fa-IR"/>
          <w:color w:val="111111"/>
          <w:sz w:val="28"/>
          <w:szCs w:val="28"/>
          <w:rtl/>
        </w:rPr>
        <w:t xml:space="preserve">عز وجل وأمن به وتوکل علیه</w:t>
      </w:r>
      <w:r>
        <w:rPr>
          <w:rStyle w:val="FootnoteReference"/>
        </w:rPr>
        <w:footnoteReference w:id="424"/>
      </w:r>
      <w:r>
        <w:rPr>
          <w:rFonts w:ascii="IRNazanin" w:hAnsi="IRNazanin" w:eastAsia="IRNazanin" w:cs="IRNazanin"/>
          <w:lang w:bidi="fa-IR"/>
          <w:color w:val="111111"/>
          <w:sz w:val="28"/>
          <w:szCs w:val="28"/>
          <w:rtl/>
        </w:rPr>
        <w:t xml:space="preserve">وقال ما شاء الله (لا حول وکا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فقیه) لا قوة الا بالله. فقیه 177 ج 2 - روی علی بن أسباط المحاسن 350</w:t>
      </w:r>
    </w:p>
    <w:p>
      <w:pPr>
        <w:pStyle w:val="BookText"/>
      </w:pPr>
      <w:r>
        <w:rPr>
          <w:rFonts w:ascii="IRNazanin" w:hAnsi="IRNazanin" w:eastAsia="IRNazanin" w:cs="IRNazanin"/>
          <w:lang w:bidi="fa-IR"/>
          <w:color w:val="111111"/>
          <w:sz w:val="28"/>
          <w:szCs w:val="28"/>
          <w:rtl/>
        </w:rPr>
        <w:t xml:space="preserve">البرقی عن عدة من أصحابنا عن علی بن أسباط عن أبی الحسن الرضا</w:t>
      </w:r>
    </w:p>
    <w:p>
      <w:pPr>
        <w:pStyle w:val="BookText"/>
      </w:pPr>
      <w:r>
        <w:rPr>
          <w:rFonts w:ascii="IRNazanin" w:hAnsi="IRNazanin" w:eastAsia="IRNazanin" w:cs="IRNazanin"/>
          <w:lang w:bidi="fa-IR"/>
          <w:color w:val="111111"/>
          <w:sz w:val="28"/>
          <w:szCs w:val="28"/>
          <w:rtl/>
        </w:rPr>
        <w:t xml:space="preserve">علیه السلام قال قال لی إذا خرجت (وذکر مثله) المحاسن ورواه ابن</w:t>
      </w:r>
    </w:p>
    <w:p>
      <w:pPr>
        <w:pStyle w:val="BookText"/>
      </w:pPr>
      <w:r>
        <w:rPr>
          <w:rFonts w:ascii="IRNazanin" w:hAnsi="IRNazanin" w:eastAsia="IRNazanin" w:cs="IRNazanin"/>
          <w:lang w:bidi="fa-IR"/>
          <w:color w:val="111111"/>
          <w:sz w:val="28"/>
          <w:szCs w:val="28"/>
          <w:rtl/>
        </w:rPr>
        <w:t xml:space="preserve">فضال عن الحسن بن الجهم عن الرضا علیه السلام إلا أنه قال لا حول ولا</w:t>
      </w:r>
    </w:p>
    <w:p>
      <w:pPr>
        <w:pStyle w:val="BookText"/>
      </w:pPr>
      <w:r>
        <w:rPr>
          <w:rFonts w:ascii="Amiri" w:hAnsi="Amiri" w:eastAsia="Amiri" w:cs="Amiri"/>
          <w:lang w:bidi="ar-SA"/>
          <w:color w:val="111111"/>
          <w:sz w:val="28"/>
          <w:szCs w:val="28"/>
          <w:rtl/>
        </w:rPr>
        <w:t xml:space="preserve">قوة الا بالله.</w:t>
      </w:r>
    </w:p>
    <w:p>
      <w:pPr>
        <w:pStyle w:val="BookText"/>
      </w:pPr>
      <w:r>
        <w:rPr>
          <w:rFonts w:ascii="Amiri" w:hAnsi="Amiri" w:eastAsia="Amiri" w:cs="Amiri"/>
          <w:lang w:bidi="ar-SA"/>
          <w:color w:val="111111"/>
          <w:sz w:val="28"/>
          <w:szCs w:val="28"/>
          <w:rtl/>
        </w:rPr>
        <w:t xml:space="preserve">(6) قرب الإسناد 32 - هارون بن مسلم عن مسعدة بن صدقة عن</w:t>
      </w:r>
    </w:p>
    <w:p>
      <w:pPr>
        <w:pStyle w:val="BookText"/>
      </w:pPr>
      <w:r>
        <w:rPr>
          <w:rFonts w:ascii="IRNazanin" w:hAnsi="IRNazanin" w:eastAsia="IRNazanin" w:cs="IRNazanin"/>
          <w:lang w:bidi="fa-IR"/>
          <w:color w:val="111111"/>
          <w:sz w:val="28"/>
          <w:szCs w:val="28"/>
          <w:rtl/>
        </w:rPr>
        <w:t xml:space="preserve">جعفر بن محمد عن أبیه عن آبائه أن النبی صلی الله علیه وآله قال إذا</w:t>
      </w:r>
    </w:p>
    <w:p>
      <w:pPr>
        <w:pStyle w:val="BookText"/>
      </w:pPr>
      <w:r>
        <w:rPr>
          <w:rFonts w:ascii="IRNazanin" w:hAnsi="IRNazanin" w:eastAsia="IRNazanin" w:cs="IRNazanin"/>
          <w:lang w:bidi="fa-IR"/>
          <w:color w:val="111111"/>
          <w:sz w:val="28"/>
          <w:szCs w:val="28"/>
          <w:rtl/>
        </w:rPr>
        <w:t xml:space="preserve">خرج الرجل من بیته فقال بسم الله قالت الملائکة له سلمت فإذا قال لا</w:t>
      </w:r>
    </w:p>
    <w:p>
      <w:pPr>
        <w:pStyle w:val="BookText"/>
      </w:pPr>
      <w:r>
        <w:rPr>
          <w:rFonts w:ascii="IRNazanin" w:hAnsi="IRNazanin" w:eastAsia="IRNazanin" w:cs="IRNazanin"/>
          <w:lang w:bidi="fa-IR"/>
          <w:color w:val="111111"/>
          <w:sz w:val="28"/>
          <w:szCs w:val="28"/>
          <w:rtl/>
        </w:rPr>
        <w:t xml:space="preserve">حول ولا قوة الا بالله قالت له الملائکة کفیت فإذا قال توکلت علی الله</w:t>
      </w:r>
    </w:p>
    <w:p>
      <w:pPr>
        <w:pStyle w:val="BookText"/>
      </w:pPr>
      <w:r>
        <w:rPr>
          <w:rFonts w:ascii="IRNazanin" w:hAnsi="IRNazanin" w:eastAsia="IRNazanin" w:cs="IRNazanin"/>
          <w:lang w:bidi="fa-IR"/>
          <w:color w:val="111111"/>
          <w:sz w:val="28"/>
          <w:szCs w:val="28"/>
          <w:rtl/>
        </w:rPr>
        <w:t xml:space="preserve">قالت الملائکة له وقیت.</w:t>
      </w:r>
    </w:p>
    <w:p>
      <w:pPr>
        <w:pStyle w:val="BookText"/>
      </w:pPr>
      <w:r>
        <w:rPr>
          <w:rFonts w:ascii="IRNazanin" w:hAnsi="IRNazanin" w:eastAsia="IRNazanin" w:cs="IRNazanin"/>
          <w:lang w:bidi="fa-IR"/>
          <w:color w:val="111111"/>
          <w:sz w:val="28"/>
          <w:szCs w:val="28"/>
          <w:rtl/>
        </w:rPr>
        <w:t xml:space="preserve">(7) کا 542 ج 2 - محمد بن یحیی عن أحمد بن محمد عن محمد</w:t>
      </w:r>
    </w:p>
    <w:p>
      <w:pPr>
        <w:pStyle w:val="BookText"/>
      </w:pPr>
      <w:r>
        <w:rPr>
          <w:rFonts w:ascii="IRNazanin" w:hAnsi="IRNazanin" w:eastAsia="IRNazanin" w:cs="IRNazanin"/>
          <w:lang w:bidi="fa-IR"/>
          <w:color w:val="111111"/>
          <w:sz w:val="28"/>
          <w:szCs w:val="28"/>
          <w:rtl/>
        </w:rPr>
        <w:t xml:space="preserve">بن سنان عن الرضا علیه السلام قال کان أبی علیه السلام (یقول -</w:t>
      </w:r>
    </w:p>
    <w:p>
      <w:pPr>
        <w:pStyle w:val="BookText"/>
      </w:pPr>
      <w:r>
        <w:rPr>
          <w:rFonts w:ascii="IRNazanin" w:hAnsi="IRNazanin" w:eastAsia="IRNazanin" w:cs="IRNazanin"/>
          <w:lang w:bidi="fa-IR"/>
          <w:color w:val="111111"/>
          <w:sz w:val="28"/>
          <w:szCs w:val="28"/>
          <w:rtl/>
        </w:rPr>
        <w:t xml:space="preserve">المحاسن) إذا خرج من منزله قال بسم الله الرحمن الرحیم خرجت بحول</w:t>
      </w:r>
    </w:p>
    <w:p>
      <w:pPr>
        <w:pStyle w:val="BookText"/>
      </w:pPr>
      <w:r>
        <w:rPr>
          <w:rFonts w:ascii="IRNazanin" w:hAnsi="IRNazanin" w:eastAsia="IRNazanin" w:cs="IRNazanin"/>
          <w:lang w:bidi="fa-IR"/>
          <w:color w:val="111111"/>
          <w:sz w:val="28"/>
          <w:szCs w:val="28"/>
          <w:rtl/>
        </w:rPr>
        <w:t xml:space="preserve">الله وقوته لا بحول </w:t>
      </w:r>
      <w:r>
        <w:rPr>
          <w:rStyle w:val="FootnoteReference"/>
        </w:rPr>
        <w:footnoteReference w:id="425"/>
      </w:r>
      <w:r>
        <w:rPr>
          <w:rFonts w:ascii="IRNazanin" w:hAnsi="IRNazanin" w:eastAsia="IRNazanin" w:cs="IRNazanin"/>
          <w:lang w:bidi="fa-IR"/>
          <w:color w:val="111111"/>
          <w:sz w:val="28"/>
          <w:szCs w:val="28"/>
          <w:rtl/>
        </w:rPr>
        <w:t xml:space="preserve">منی ولا قوتی </w:t>
      </w:r>
      <w:r>
        <w:rPr>
          <w:rStyle w:val="FootnoteReference"/>
        </w:rPr>
        <w:footnoteReference w:id="426"/>
      </w:r>
      <w:r>
        <w:rPr>
          <w:rFonts w:ascii="IRNazanin" w:hAnsi="IRNazanin" w:eastAsia="IRNazanin" w:cs="IRNazanin"/>
          <w:lang w:bidi="fa-IR"/>
          <w:color w:val="111111"/>
          <w:sz w:val="28"/>
          <w:szCs w:val="28"/>
          <w:rtl/>
        </w:rPr>
        <w:t xml:space="preserve">بل بحولک وقوتک یا رب</w:t>
      </w:r>
    </w:p>
    <w:p>
      <w:pPr>
        <w:pStyle w:val="BookText"/>
      </w:pPr>
      <w:r>
        <w:rPr>
          <w:rFonts w:ascii="IRNazanin" w:hAnsi="IRNazanin" w:eastAsia="IRNazanin" w:cs="IRNazanin"/>
          <w:lang w:bidi="fa-IR"/>
          <w:color w:val="111111"/>
          <w:sz w:val="28"/>
          <w:szCs w:val="28"/>
          <w:rtl/>
        </w:rPr>
        <w:t xml:space="preserve">متعرضا لرزقک </w:t>
      </w:r>
      <w:r>
        <w:rPr>
          <w:rStyle w:val="FootnoteReference"/>
        </w:rPr>
        <w:footnoteReference w:id="427"/>
      </w:r>
      <w:r>
        <w:rPr>
          <w:rFonts w:ascii="IRNazanin" w:hAnsi="IRNazanin" w:eastAsia="IRNazanin" w:cs="IRNazanin"/>
          <w:lang w:bidi="fa-IR"/>
          <w:color w:val="111111"/>
          <w:sz w:val="28"/>
          <w:szCs w:val="28"/>
          <w:rtl/>
        </w:rPr>
        <w:t xml:space="preserve">فأتنی به فی عافیة. المحاسن 352 - البرقی عن</w:t>
      </w:r>
    </w:p>
    <w:p>
      <w:pPr>
        <w:pStyle w:val="BookText"/>
      </w:pPr>
      <w:r>
        <w:rPr>
          <w:rFonts w:ascii="IRNazanin" w:hAnsi="IRNazanin" w:eastAsia="IRNazanin" w:cs="IRNazanin"/>
          <w:lang w:bidi="fa-IR"/>
          <w:color w:val="111111"/>
          <w:sz w:val="28"/>
          <w:szCs w:val="28"/>
          <w:rtl/>
        </w:rPr>
        <w:t xml:space="preserve">محمد بن علی عن محمد بن سنان عن أبی الحسن الرضا علیه السلام (مثله)</w:t>
      </w:r>
    </w:p>
    <w:p>
      <w:pPr>
        <w:pStyle w:val="BookText"/>
      </w:pPr>
      <w:r>
        <w:rPr>
          <w:rFonts w:ascii="IRNazanin" w:hAnsi="IRNazanin" w:eastAsia="IRNazanin" w:cs="IRNazanin"/>
          <w:lang w:bidi="fa-IR"/>
          <w:color w:val="111111"/>
          <w:sz w:val="28"/>
          <w:szCs w:val="28"/>
          <w:rtl/>
        </w:rPr>
        <w:t xml:space="preserve">(8) کا 541 ج 2 - (عدة من أصحابنا - معلق) عن أحمد بن محمد</w:t>
      </w:r>
    </w:p>
    <w:p>
      <w:pPr>
        <w:pStyle w:val="BookText"/>
      </w:pPr>
      <w:r>
        <w:rPr>
          <w:rFonts w:ascii="IRNazanin" w:hAnsi="IRNazanin" w:eastAsia="IRNazanin" w:cs="IRNazanin"/>
          <w:lang w:bidi="fa-IR"/>
          <w:color w:val="111111"/>
          <w:sz w:val="28"/>
          <w:szCs w:val="28"/>
          <w:rtl/>
        </w:rPr>
        <w:t xml:space="preserve">عن علی بن الحکم عن عاصم بن حمید عن فقیه 178 ج 2 - أبی بصیر عن أبی</w:t>
      </w:r>
    </w:p>
    <w:p>
      <w:pPr>
        <w:pStyle w:val="BookText"/>
      </w:pPr>
      <w:r>
        <w:rPr>
          <w:rFonts w:ascii="IRNazanin" w:hAnsi="IRNazanin" w:eastAsia="IRNazanin" w:cs="IRNazanin"/>
          <w:lang w:bidi="fa-IR"/>
          <w:color w:val="111111"/>
          <w:sz w:val="28"/>
          <w:szCs w:val="28"/>
          <w:rtl/>
        </w:rPr>
        <w:t xml:space="preserve">جعفر علیه السلام قال من قال حین یخرج من باب داره أعوذ (بالله -</w:t>
      </w:r>
    </w:p>
    <w:p>
      <w:pPr>
        <w:pStyle w:val="BookText"/>
      </w:pPr>
      <w:r>
        <w:rPr>
          <w:rFonts w:ascii="IRNazanin" w:hAnsi="IRNazanin" w:eastAsia="IRNazanin" w:cs="IRNazanin"/>
          <w:lang w:bidi="fa-IR"/>
          <w:color w:val="111111"/>
          <w:sz w:val="28"/>
          <w:szCs w:val="28"/>
          <w:rtl/>
        </w:rPr>
        <w:t xml:space="preserve">فقیه) بما </w:t>
      </w:r>
      <w:r>
        <w:rPr>
          <w:rStyle w:val="FootnoteReference"/>
        </w:rPr>
        <w:footnoteReference w:id="428"/>
      </w:r>
      <w:r>
        <w:rPr>
          <w:rFonts w:ascii="IRNazanin" w:hAnsi="IRNazanin" w:eastAsia="IRNazanin" w:cs="IRNazanin"/>
          <w:lang w:bidi="fa-IR"/>
          <w:color w:val="111111"/>
          <w:sz w:val="28"/>
          <w:szCs w:val="28"/>
          <w:rtl/>
        </w:rPr>
        <w:t xml:space="preserve">عاذت به </w:t>
      </w:r>
      <w:r>
        <w:rPr>
          <w:rStyle w:val="FootnoteReference"/>
        </w:rPr>
        <w:footnoteReference w:id="429"/>
      </w:r>
      <w:r>
        <w:rPr>
          <w:rFonts w:ascii="IRNazanin" w:hAnsi="IRNazanin" w:eastAsia="IRNazanin" w:cs="IRNazanin"/>
          <w:lang w:bidi="fa-IR"/>
          <w:color w:val="111111"/>
          <w:sz w:val="28"/>
          <w:szCs w:val="28"/>
          <w:rtl/>
        </w:rPr>
        <w:t xml:space="preserve">ملائکة الله (ورسله - المحاسن) من شر</w:t>
      </w:r>
    </w:p>
    <w:p>
      <w:pPr>
        <w:pStyle w:val="BookText"/>
      </w:pPr>
      <w:r>
        <w:rPr>
          <w:rFonts w:ascii="IRNazanin" w:hAnsi="IRNazanin" w:eastAsia="IRNazanin" w:cs="IRNazanin"/>
          <w:lang w:bidi="fa-IR"/>
          <w:color w:val="111111"/>
          <w:sz w:val="28"/>
          <w:szCs w:val="28"/>
          <w:rtl/>
        </w:rPr>
        <w:t xml:space="preserve">هذا الیوم (الجدید الذی إذا غابت شمسه لم تعد من شر نفسی - کا -</w:t>
      </w:r>
    </w:p>
    <w:p>
      <w:pPr>
        <w:pStyle w:val="BookText"/>
      </w:pPr>
      <w:r>
        <w:rPr>
          <w:rFonts w:ascii="IRNazanin" w:hAnsi="IRNazanin" w:eastAsia="IRNazanin" w:cs="IRNazanin"/>
          <w:lang w:bidi="fa-IR"/>
          <w:color w:val="111111"/>
          <w:sz w:val="28"/>
          <w:szCs w:val="28"/>
          <w:rtl/>
        </w:rPr>
        <w:t xml:space="preserve">المحاسن) (ومن شر غیری - کا) ومن شر الشیاطین ومن شر من نصب</w:t>
      </w:r>
    </w:p>
    <w:p>
      <w:pPr>
        <w:pStyle w:val="BookText"/>
      </w:pPr>
      <w:r>
        <w:rPr>
          <w:rFonts w:ascii="IRNazanin" w:hAnsi="IRNazanin" w:eastAsia="IRNazanin" w:cs="IRNazanin"/>
          <w:lang w:bidi="fa-IR"/>
          <w:color w:val="111111"/>
          <w:sz w:val="28"/>
          <w:szCs w:val="28"/>
          <w:rtl/>
        </w:rPr>
        <w:t xml:space="preserve">لأولیاء الله عز وجل ومن شر الجن والإنس ومن شر السباع والهوام و</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شر رکوب المحارم کلها أجیر نفسی بالله من کل شر </w:t>
      </w:r>
      <w:r>
        <w:rPr>
          <w:rStyle w:val="FootnoteReference"/>
        </w:rPr>
        <w:footnoteReference w:id="430"/>
      </w:r>
      <w:r>
        <w:rPr>
          <w:rFonts w:ascii="IRNazanin" w:hAnsi="IRNazanin" w:eastAsia="IRNazanin" w:cs="IRNazanin"/>
          <w:lang w:bidi="fa-IR"/>
          <w:color w:val="111111"/>
          <w:sz w:val="28"/>
          <w:szCs w:val="28"/>
          <w:rtl/>
        </w:rPr>
        <w:t xml:space="preserve">غفر الله</w:t>
      </w:r>
    </w:p>
    <w:p>
      <w:pPr>
        <w:pStyle w:val="BookText"/>
      </w:pPr>
      <w:r>
        <w:rPr>
          <w:rFonts w:ascii="IRNazanin" w:hAnsi="IRNazanin" w:eastAsia="IRNazanin" w:cs="IRNazanin"/>
          <w:lang w:bidi="fa-IR"/>
          <w:color w:val="111111"/>
          <w:sz w:val="28"/>
          <w:szCs w:val="28"/>
          <w:rtl/>
        </w:rPr>
        <w:t xml:space="preserve">له وتاب علیه وکفاه الهم </w:t>
      </w:r>
      <w:r>
        <w:rPr>
          <w:rStyle w:val="FootnoteReference"/>
        </w:rPr>
        <w:footnoteReference w:id="431"/>
      </w:r>
      <w:r>
        <w:rPr>
          <w:rFonts w:ascii="IRNazanin" w:hAnsi="IRNazanin" w:eastAsia="IRNazanin" w:cs="IRNazanin"/>
          <w:lang w:bidi="fa-IR"/>
          <w:color w:val="111111"/>
          <w:sz w:val="28"/>
          <w:szCs w:val="28"/>
          <w:rtl/>
        </w:rPr>
        <w:t xml:space="preserve">وحجزه عن السوء وعصمه من الشر</w:t>
      </w:r>
    </w:p>
    <w:p>
      <w:pPr>
        <w:pStyle w:val="BookText"/>
      </w:pPr>
      <w:r>
        <w:rPr>
          <w:rFonts w:ascii="IRNazanin" w:hAnsi="IRNazanin" w:eastAsia="IRNazanin" w:cs="IRNazanin"/>
          <w:lang w:bidi="fa-IR"/>
          <w:color w:val="111111"/>
          <w:sz w:val="28"/>
          <w:szCs w:val="28"/>
          <w:rtl/>
        </w:rPr>
        <w:t xml:space="preserve">المحاسن 350 - البرقی عن علی بن الحکم (مثله سندا ومتنا).</w:t>
      </w:r>
    </w:p>
    <w:p>
      <w:pPr>
        <w:pStyle w:val="BookText"/>
      </w:pPr>
      <w:r>
        <w:rPr>
          <w:rFonts w:ascii="IRNazanin" w:hAnsi="IRNazanin" w:eastAsia="IRNazanin" w:cs="IRNazanin"/>
          <w:lang w:bidi="fa-IR"/>
          <w:color w:val="111111"/>
          <w:sz w:val="28"/>
          <w:szCs w:val="28"/>
          <w:rtl/>
        </w:rPr>
        <w:t xml:space="preserve">(9) المحاسن 351 - البرقی عن أحمد بن محمد عن أبان الأحمر</w:t>
      </w:r>
    </w:p>
    <w:p>
      <w:pPr>
        <w:pStyle w:val="BookText"/>
      </w:pPr>
      <w:r>
        <w:rPr>
          <w:rFonts w:ascii="IRNazanin" w:hAnsi="IRNazanin" w:eastAsia="IRNazanin" w:cs="IRNazanin"/>
          <w:lang w:bidi="fa-IR"/>
          <w:color w:val="111111"/>
          <w:sz w:val="28"/>
          <w:szCs w:val="28"/>
          <w:rtl/>
        </w:rPr>
        <w:t xml:space="preserve">عن الحلبی عن أبی عبد الله علیه السلام قال کان أبو جعفر علیه السلام</w:t>
      </w:r>
    </w:p>
    <w:p>
      <w:pPr>
        <w:pStyle w:val="BookText"/>
      </w:pPr>
      <w:r>
        <w:rPr>
          <w:rFonts w:ascii="IRNazanin" w:hAnsi="IRNazanin" w:eastAsia="IRNazanin" w:cs="IRNazanin"/>
          <w:lang w:bidi="fa-IR"/>
          <w:color w:val="111111"/>
          <w:sz w:val="28"/>
          <w:szCs w:val="28"/>
          <w:rtl/>
        </w:rPr>
        <w:t xml:space="preserve">إذا خرج من بیته یقول بسم الله خرجت وبسم الله ولجت وعلی الله</w:t>
      </w:r>
    </w:p>
    <w:p>
      <w:pPr>
        <w:pStyle w:val="BookText"/>
      </w:pPr>
      <w:r>
        <w:rPr>
          <w:rFonts w:ascii="IRNazanin" w:hAnsi="IRNazanin" w:eastAsia="IRNazanin" w:cs="IRNazanin"/>
          <w:lang w:bidi="fa-IR"/>
          <w:color w:val="111111"/>
          <w:sz w:val="28"/>
          <w:szCs w:val="28"/>
          <w:rtl/>
        </w:rPr>
        <w:t xml:space="preserve">توکلت ولا حول ولا قوة الا بالله العلی العظیم قال محمد بن سنان فکان</w:t>
      </w:r>
    </w:p>
    <w:p>
      <w:pPr>
        <w:pStyle w:val="BookText"/>
      </w:pPr>
      <w:r>
        <w:rPr>
          <w:rFonts w:ascii="IRNazanin" w:hAnsi="IRNazanin" w:eastAsia="IRNazanin" w:cs="IRNazanin"/>
          <w:lang w:bidi="fa-IR"/>
          <w:color w:val="111111"/>
          <w:sz w:val="28"/>
          <w:szCs w:val="28"/>
          <w:rtl/>
        </w:rPr>
        <w:t xml:space="preserve">أبو الحسن الرضا علیه السلام یقول ذلک إذا خرج من منزله.</w:t>
      </w:r>
    </w:p>
    <w:p>
      <w:pPr>
        <w:pStyle w:val="BookText"/>
      </w:pPr>
      <w:r>
        <w:rPr>
          <w:rFonts w:ascii="IRNazanin" w:hAnsi="IRNazanin" w:eastAsia="IRNazanin" w:cs="IRNazanin"/>
          <w:lang w:bidi="fa-IR"/>
          <w:color w:val="111111"/>
          <w:sz w:val="28"/>
          <w:szCs w:val="28"/>
          <w:rtl/>
        </w:rPr>
        <w:t xml:space="preserve">(10) کا 542 ج 2 - علی بن إبراهیم عن أبیه عن ابن محبوب عن</w:t>
      </w:r>
    </w:p>
    <w:p>
      <w:pPr>
        <w:pStyle w:val="BookText"/>
      </w:pPr>
      <w:r>
        <w:rPr>
          <w:rFonts w:ascii="IRNazanin" w:hAnsi="IRNazanin" w:eastAsia="IRNazanin" w:cs="IRNazanin"/>
          <w:lang w:bidi="fa-IR"/>
          <w:color w:val="111111"/>
          <w:sz w:val="28"/>
          <w:szCs w:val="28"/>
          <w:rtl/>
        </w:rPr>
        <w:t xml:space="preserve">معاویة بن عمار عن أبی عبد الله علیه السلام قال إذا خرجت من منزلک</w:t>
      </w:r>
    </w:p>
    <w:p>
      <w:pPr>
        <w:pStyle w:val="BookText"/>
      </w:pPr>
      <w:r>
        <w:rPr>
          <w:rFonts w:ascii="IRNazanin" w:hAnsi="IRNazanin" w:eastAsia="IRNazanin" w:cs="IRNazanin"/>
          <w:lang w:bidi="fa-IR"/>
          <w:color w:val="111111"/>
          <w:sz w:val="28"/>
          <w:szCs w:val="28"/>
          <w:rtl/>
        </w:rPr>
        <w:t xml:space="preserve">فقل بسم الله توکلت علی الله (و - المحاسن) لا حول ولا قوة الا بالله</w:t>
      </w:r>
    </w:p>
    <w:p>
      <w:pPr>
        <w:pStyle w:val="BookText"/>
      </w:pPr>
      <w:r>
        <w:rPr>
          <w:rFonts w:ascii="IRNazanin" w:hAnsi="IRNazanin" w:eastAsia="IRNazanin" w:cs="IRNazanin"/>
          <w:lang w:bidi="fa-IR"/>
          <w:color w:val="111111"/>
          <w:sz w:val="28"/>
          <w:szCs w:val="28"/>
          <w:rtl/>
        </w:rPr>
        <w:t xml:space="preserve">اللهم انی أسألک خیر ما خرجت له وأعوذ بک من شر ما خرجت له اللهم</w:t>
      </w:r>
    </w:p>
    <w:p>
      <w:pPr>
        <w:pStyle w:val="BookText"/>
      </w:pPr>
      <w:r>
        <w:rPr>
          <w:rFonts w:ascii="IRNazanin" w:hAnsi="IRNazanin" w:eastAsia="IRNazanin" w:cs="IRNazanin"/>
          <w:lang w:bidi="fa-IR"/>
          <w:color w:val="111111"/>
          <w:sz w:val="28"/>
          <w:szCs w:val="28"/>
          <w:rtl/>
        </w:rPr>
        <w:t xml:space="preserve">أوسع علی من فضلک وأتمم علی نعمتک واستعملنی فی طاعتک واجعل</w:t>
      </w:r>
    </w:p>
    <w:p>
      <w:pPr>
        <w:pStyle w:val="BookText"/>
      </w:pPr>
      <w:r>
        <w:rPr>
          <w:rFonts w:ascii="IRNazanin" w:hAnsi="IRNazanin" w:eastAsia="IRNazanin" w:cs="IRNazanin"/>
          <w:lang w:bidi="fa-IR"/>
          <w:color w:val="111111"/>
          <w:sz w:val="28"/>
          <w:szCs w:val="28"/>
          <w:rtl/>
        </w:rPr>
        <w:t xml:space="preserve">رغبتی فیما عندک وتوفنی علی ملتک وملة رسولک </w:t>
      </w:r>
      <w:r>
        <w:rPr>
          <w:rStyle w:val="FootnoteReference"/>
        </w:rPr>
        <w:footnoteReference w:id="432"/>
      </w:r>
      <w:r>
        <w:rPr>
          <w:rFonts w:ascii="IRNazanin" w:hAnsi="IRNazanin" w:eastAsia="IRNazanin" w:cs="IRNazanin"/>
          <w:lang w:bidi="fa-IR"/>
          <w:color w:val="111111"/>
          <w:sz w:val="28"/>
          <w:szCs w:val="28"/>
          <w:rtl/>
        </w:rPr>
        <w:t xml:space="preserve">صلی الله علیه</w:t>
      </w:r>
    </w:p>
    <w:p>
      <w:pPr>
        <w:pStyle w:val="BookText"/>
      </w:pPr>
      <w:r>
        <w:rPr>
          <w:rFonts w:ascii="IRNazanin" w:hAnsi="IRNazanin" w:eastAsia="IRNazanin" w:cs="IRNazanin"/>
          <w:lang w:bidi="fa-IR"/>
          <w:color w:val="111111"/>
          <w:sz w:val="28"/>
          <w:szCs w:val="28"/>
          <w:rtl/>
        </w:rPr>
        <w:t xml:space="preserve">وآله. المحاسن 351 - البرقی عن الحسن بن محبوب عن معاویة بن</w:t>
      </w:r>
    </w:p>
    <w:p>
      <w:pPr>
        <w:pStyle w:val="BookText"/>
      </w:pPr>
      <w:r>
        <w:rPr>
          <w:rFonts w:ascii="IRNazanin" w:hAnsi="IRNazanin" w:eastAsia="IRNazanin" w:cs="IRNazanin"/>
          <w:lang w:bidi="fa-IR"/>
          <w:color w:val="111111"/>
          <w:sz w:val="28"/>
          <w:szCs w:val="28"/>
          <w:rtl/>
        </w:rPr>
        <w:t xml:space="preserve">عمار قال قال أبو عبد الله علیه السلام إذا خرجت (وذکر مثله).</w:t>
      </w:r>
    </w:p>
    <w:p>
      <w:pPr>
        <w:pStyle w:val="BookText"/>
      </w:pPr>
      <w:r>
        <w:rPr>
          <w:rFonts w:ascii="IRNazanin" w:hAnsi="IRNazanin" w:eastAsia="IRNazanin" w:cs="IRNazanin"/>
          <w:lang w:bidi="fa-IR"/>
          <w:color w:val="111111"/>
          <w:sz w:val="28"/>
          <w:szCs w:val="28"/>
          <w:rtl/>
        </w:rPr>
        <w:t xml:space="preserve">(11) کا 540 ج 2 - علی بن إبراهیم عن أبیه عن ابن أبی عمیر عن أبی</w:t>
      </w:r>
    </w:p>
    <w:p>
      <w:pPr>
        <w:pStyle w:val="BookText"/>
      </w:pPr>
      <w:r>
        <w:rPr>
          <w:rFonts w:ascii="IRNazanin" w:hAnsi="IRNazanin" w:eastAsia="IRNazanin" w:cs="IRNazanin"/>
          <w:lang w:bidi="fa-IR"/>
          <w:color w:val="111111"/>
          <w:sz w:val="28"/>
          <w:szCs w:val="28"/>
          <w:rtl/>
        </w:rPr>
        <w:t xml:space="preserve">أیوب الخزاز عن أبی حمزة قال رأیت أبا عبد الله علیه السلام یحرک</w:t>
      </w:r>
    </w:p>
    <w:p>
      <w:pPr>
        <w:pStyle w:val="BookText"/>
      </w:pPr>
      <w:r>
        <w:rPr>
          <w:rFonts w:ascii="IRNazanin" w:hAnsi="IRNazanin" w:eastAsia="IRNazanin" w:cs="IRNazanin"/>
          <w:lang w:bidi="fa-IR"/>
          <w:color w:val="111111"/>
          <w:sz w:val="28"/>
          <w:szCs w:val="28"/>
          <w:rtl/>
        </w:rPr>
        <w:t xml:space="preserve">شفتیه حین أراد أن یخرج وهو قائم علی الباب فقلت (انی - خ) رأیتک</w:t>
      </w:r>
    </w:p>
    <w:p>
      <w:pPr>
        <w:pStyle w:val="BookText"/>
      </w:pPr>
      <w:r>
        <w:rPr>
          <w:rFonts w:ascii="IRNazanin" w:hAnsi="IRNazanin" w:eastAsia="IRNazanin" w:cs="IRNazanin"/>
          <w:lang w:bidi="fa-IR"/>
          <w:color w:val="111111"/>
          <w:sz w:val="28"/>
          <w:szCs w:val="28"/>
          <w:rtl/>
        </w:rPr>
        <w:t xml:space="preserve">تحرک شفتیک حین خرجت فهل قلت شیئا قال نعم ان الانسان إذا خرج</w:t>
      </w:r>
    </w:p>
    <w:p>
      <w:pPr>
        <w:pStyle w:val="BookText"/>
      </w:pPr>
      <w:r>
        <w:rPr>
          <w:rFonts w:ascii="IRNazanin" w:hAnsi="IRNazanin" w:eastAsia="IRNazanin" w:cs="IRNazanin"/>
          <w:lang w:bidi="fa-IR"/>
          <w:color w:val="111111"/>
          <w:sz w:val="28"/>
          <w:szCs w:val="28"/>
          <w:rtl/>
        </w:rPr>
        <w:t xml:space="preserve">من منزله قال حین یرید أن یخرج الله أکبر الله أکبر ثلاثا بالله أخرج</w:t>
      </w:r>
    </w:p>
    <w:p>
      <w:pPr>
        <w:pStyle w:val="BookText"/>
      </w:pPr>
      <w:r>
        <w:rPr>
          <w:rFonts w:ascii="IRNazanin" w:hAnsi="IRNazanin" w:eastAsia="IRNazanin" w:cs="IRNazanin"/>
          <w:lang w:bidi="fa-IR"/>
          <w:color w:val="111111"/>
          <w:sz w:val="28"/>
          <w:szCs w:val="28"/>
          <w:rtl/>
        </w:rPr>
        <w:t xml:space="preserve">وبالله أدخل وعلی الله أتوکل ثلاث مرات اللهم افتح لی فی وجهی هذا</w:t>
      </w:r>
    </w:p>
    <w:p>
      <w:pPr>
        <w:pStyle w:val="BookText"/>
      </w:pPr>
      <w:r>
        <w:rPr>
          <w:rFonts w:ascii="IRNazanin" w:hAnsi="IRNazanin" w:eastAsia="IRNazanin" w:cs="IRNazanin"/>
          <w:lang w:bidi="fa-IR"/>
          <w:color w:val="111111"/>
          <w:sz w:val="28"/>
          <w:szCs w:val="28"/>
          <w:rtl/>
        </w:rPr>
        <w:t xml:space="preserve">بخیر واختم لی بخیر وقنی شر کل دابة أنت آخذ بناصیتها ان ربی علی</w:t>
      </w:r>
    </w:p>
    <w:p>
      <w:pPr>
        <w:pStyle w:val="BookText"/>
      </w:pPr>
      <w:r>
        <w:rPr>
          <w:rFonts w:ascii="IRNazanin" w:hAnsi="IRNazanin" w:eastAsia="IRNazanin" w:cs="IRNazanin"/>
          <w:lang w:bidi="fa-IR"/>
          <w:color w:val="111111"/>
          <w:sz w:val="28"/>
          <w:szCs w:val="28"/>
          <w:rtl/>
        </w:rPr>
        <w:t xml:space="preserve">صراط مستقیم لم یزل فی ضمان الله عز وجل حتی یرده الله إلی المکان</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کان فیه محمد بن یحیی عن أحمد بن محمد بن عیسی عن علی بن</w:t>
      </w:r>
    </w:p>
    <w:p>
      <w:pPr>
        <w:pStyle w:val="BookText"/>
      </w:pPr>
      <w:r>
        <w:rPr>
          <w:rFonts w:ascii="IRNazanin" w:hAnsi="IRNazanin" w:eastAsia="IRNazanin" w:cs="IRNazanin"/>
          <w:lang w:bidi="fa-IR"/>
          <w:color w:val="111111"/>
          <w:sz w:val="28"/>
          <w:szCs w:val="28"/>
          <w:rtl/>
        </w:rPr>
        <w:t xml:space="preserve">الحکم عن أبی أیوب عن أبی حمزة مثله.</w:t>
      </w:r>
    </w:p>
    <w:p>
      <w:pPr>
        <w:pStyle w:val="BookText"/>
      </w:pPr>
      <w:r>
        <w:rPr>
          <w:rFonts w:ascii="IRNazanin" w:hAnsi="IRNazanin" w:eastAsia="IRNazanin" w:cs="IRNazanin"/>
          <w:lang w:bidi="fa-IR"/>
          <w:color w:val="111111"/>
          <w:sz w:val="28"/>
          <w:szCs w:val="28"/>
          <w:rtl/>
        </w:rPr>
        <w:t xml:space="preserve">(12) تحف العقول 122 - (قال أمیر المؤمنین علیه السلام فی آدابه</w:t>
      </w:r>
    </w:p>
    <w:p>
      <w:pPr>
        <w:pStyle w:val="BookText"/>
      </w:pPr>
      <w:r>
        <w:rPr>
          <w:rFonts w:ascii="IRNazanin" w:hAnsi="IRNazanin" w:eastAsia="IRNazanin" w:cs="IRNazanin"/>
          <w:lang w:bidi="fa-IR"/>
          <w:color w:val="111111"/>
          <w:sz w:val="28"/>
          <w:szCs w:val="28"/>
          <w:rtl/>
        </w:rPr>
        <w:t xml:space="preserve">لأصحابه) وإذا خرج أحدکم فی سفر فلیقل اللهم أنت الصاحب فی السفر</w:t>
      </w:r>
    </w:p>
    <w:p>
      <w:pPr>
        <w:pStyle w:val="BookText"/>
      </w:pPr>
      <w:r>
        <w:rPr>
          <w:rFonts w:ascii="IRNazanin" w:hAnsi="IRNazanin" w:eastAsia="IRNazanin" w:cs="IRNazanin"/>
          <w:lang w:bidi="fa-IR"/>
          <w:color w:val="111111"/>
          <w:sz w:val="28"/>
          <w:szCs w:val="28"/>
          <w:rtl/>
        </w:rPr>
        <w:t xml:space="preserve">والحامل علی الظهر والخلیفة فی الأهل والمال والولد.</w:t>
      </w:r>
    </w:p>
    <w:p>
      <w:pPr>
        <w:pStyle w:val="BookText"/>
      </w:pPr>
      <w:r>
        <w:rPr>
          <w:rFonts w:ascii="IRNazanin" w:hAnsi="IRNazanin" w:eastAsia="IRNazanin" w:cs="IRNazanin"/>
          <w:lang w:bidi="fa-IR"/>
          <w:color w:val="111111"/>
          <w:sz w:val="28"/>
          <w:szCs w:val="28"/>
          <w:rtl/>
        </w:rPr>
        <w:t xml:space="preserve">(13) ک 25 ج 2 - الشیخ الطبرسی فی کتاب کنوز النجاح بالسند</w:t>
      </w:r>
    </w:p>
    <w:p>
      <w:pPr>
        <w:pStyle w:val="BookText"/>
      </w:pPr>
      <w:r>
        <w:rPr>
          <w:rFonts w:ascii="IRNazanin" w:hAnsi="IRNazanin" w:eastAsia="IRNazanin" w:cs="IRNazanin"/>
          <w:lang w:bidi="fa-IR"/>
          <w:color w:val="111111"/>
          <w:sz w:val="28"/>
          <w:szCs w:val="28"/>
          <w:rtl/>
        </w:rPr>
        <w:t xml:space="preserve">المتقدم فی باب (24) استحباب الاتیان بما یوجب التوفیق للحج من</w:t>
      </w:r>
    </w:p>
    <w:p>
      <w:pPr>
        <w:pStyle w:val="BookText"/>
      </w:pPr>
      <w:r>
        <w:rPr>
          <w:rFonts w:ascii="IRNazanin" w:hAnsi="IRNazanin" w:eastAsia="IRNazanin" w:cs="IRNazanin"/>
          <w:lang w:bidi="fa-IR"/>
          <w:color w:val="111111"/>
          <w:sz w:val="28"/>
          <w:szCs w:val="28"/>
          <w:rtl/>
        </w:rPr>
        <w:t xml:space="preserve">أبواب فضائل الحج عن إبراهیم بن محمد عن أبیه عن الجواد عن آبائه</w:t>
      </w:r>
    </w:p>
    <w:p>
      <w:pPr>
        <w:pStyle w:val="BookText"/>
      </w:pPr>
      <w:r>
        <w:rPr>
          <w:rFonts w:ascii="IRNazanin" w:hAnsi="IRNazanin" w:eastAsia="IRNazanin" w:cs="IRNazanin"/>
          <w:lang w:bidi="fa-IR"/>
          <w:color w:val="111111"/>
          <w:sz w:val="28"/>
          <w:szCs w:val="28"/>
          <w:rtl/>
        </w:rPr>
        <w:t xml:space="preserve">عن رسول الله صلی الله علیهم أجمعین مما علمه من أدعیة الوسائل إلی</w:t>
      </w:r>
    </w:p>
    <w:p>
      <w:pPr>
        <w:pStyle w:val="BookText"/>
      </w:pPr>
      <w:r>
        <w:rPr>
          <w:rFonts w:ascii="IRNazanin" w:hAnsi="IRNazanin" w:eastAsia="IRNazanin" w:cs="IRNazanin"/>
          <w:lang w:bidi="fa-IR"/>
          <w:color w:val="111111"/>
          <w:sz w:val="28"/>
          <w:szCs w:val="28"/>
          <w:rtl/>
        </w:rPr>
        <w:t xml:space="preserve">المسائل المناجاة بالسفر اللهم انی أرید سفرا فخر لی فیه وأوضح لی</w:t>
      </w:r>
    </w:p>
    <w:p>
      <w:pPr>
        <w:pStyle w:val="BookText"/>
      </w:pPr>
      <w:r>
        <w:rPr>
          <w:rFonts w:ascii="IRNazanin" w:hAnsi="IRNazanin" w:eastAsia="IRNazanin" w:cs="IRNazanin"/>
          <w:lang w:bidi="fa-IR"/>
          <w:color w:val="111111"/>
          <w:sz w:val="28"/>
          <w:szCs w:val="28"/>
          <w:rtl/>
        </w:rPr>
        <w:t xml:space="preserve">سبیل الرأی وفهمنیه وافتح عزمی بالاستقامة وأشملنی فی سفری بالسلامة</w:t>
      </w:r>
    </w:p>
    <w:p>
      <w:pPr>
        <w:pStyle w:val="BookText"/>
      </w:pPr>
      <w:r>
        <w:rPr>
          <w:rFonts w:ascii="IRNazanin" w:hAnsi="IRNazanin" w:eastAsia="IRNazanin" w:cs="IRNazanin"/>
          <w:lang w:bidi="fa-IR"/>
          <w:color w:val="111111"/>
          <w:sz w:val="28"/>
          <w:szCs w:val="28"/>
          <w:rtl/>
        </w:rPr>
        <w:t xml:space="preserve">وأفدنی به جزیل الحظ والکرامة واکلأنی فیه بحرز الحفظ والحراسة</w:t>
      </w:r>
    </w:p>
    <w:p>
      <w:pPr>
        <w:pStyle w:val="BookText"/>
      </w:pPr>
      <w:r>
        <w:rPr>
          <w:rFonts w:ascii="IRNazanin" w:hAnsi="IRNazanin" w:eastAsia="IRNazanin" w:cs="IRNazanin"/>
          <w:lang w:bidi="fa-IR"/>
          <w:color w:val="111111"/>
          <w:sz w:val="28"/>
          <w:szCs w:val="28"/>
          <w:rtl/>
        </w:rPr>
        <w:t xml:space="preserve">وجنبنی اللهم وعثاء الاسفار وسهل لی حزونة الأوعار واطو لی طول</w:t>
      </w:r>
    </w:p>
    <w:p>
      <w:pPr>
        <w:pStyle w:val="BookText"/>
      </w:pPr>
      <w:r>
        <w:rPr>
          <w:rFonts w:ascii="IRNazanin" w:hAnsi="IRNazanin" w:eastAsia="IRNazanin" w:cs="IRNazanin"/>
          <w:lang w:bidi="fa-IR"/>
          <w:color w:val="111111"/>
          <w:sz w:val="28"/>
          <w:szCs w:val="28"/>
          <w:rtl/>
        </w:rPr>
        <w:t xml:space="preserve">انبساط المراحل وقرب منی بعد نأی المناهل وباعد فی المسیر بین</w:t>
      </w:r>
    </w:p>
    <w:p>
      <w:pPr>
        <w:pStyle w:val="BookText"/>
      </w:pPr>
      <w:r>
        <w:rPr>
          <w:rFonts w:ascii="IRNazanin" w:hAnsi="IRNazanin" w:eastAsia="IRNazanin" w:cs="IRNazanin"/>
          <w:lang w:bidi="fa-IR"/>
          <w:color w:val="111111"/>
          <w:sz w:val="28"/>
          <w:szCs w:val="28"/>
          <w:rtl/>
        </w:rPr>
        <w:t xml:space="preserve">خطی الرواحل حتی تقرب نیاط البعید وتسهل وعور الشدید ولقنی</w:t>
      </w:r>
    </w:p>
    <w:p>
      <w:pPr>
        <w:pStyle w:val="BookText"/>
      </w:pPr>
      <w:r>
        <w:rPr>
          <w:rFonts w:ascii="IRNazanin" w:hAnsi="IRNazanin" w:eastAsia="IRNazanin" w:cs="IRNazanin"/>
          <w:lang w:bidi="fa-IR"/>
          <w:color w:val="111111"/>
          <w:sz w:val="28"/>
          <w:szCs w:val="28"/>
          <w:rtl/>
        </w:rPr>
        <w:t xml:space="preserve">فی سفری اللهم نجح طائر الواقیة وهنئنی غنم العافیة وخفیر</w:t>
      </w:r>
    </w:p>
    <w:p>
      <w:pPr>
        <w:pStyle w:val="BookText"/>
      </w:pPr>
      <w:r>
        <w:rPr>
          <w:rFonts w:ascii="IRNazanin" w:hAnsi="IRNazanin" w:eastAsia="IRNazanin" w:cs="IRNazanin"/>
          <w:lang w:bidi="fa-IR"/>
          <w:color w:val="111111"/>
          <w:sz w:val="28"/>
          <w:szCs w:val="28"/>
          <w:rtl/>
        </w:rPr>
        <w:t xml:space="preserve">الاستقلال ودلیل مجاوزة الأهوال وباعث وفور الکفایة وسانح خفیر</w:t>
      </w:r>
    </w:p>
    <w:p>
      <w:pPr>
        <w:pStyle w:val="BookText"/>
      </w:pPr>
      <w:r>
        <w:rPr>
          <w:rFonts w:ascii="IRNazanin" w:hAnsi="IRNazanin" w:eastAsia="IRNazanin" w:cs="IRNazanin"/>
          <w:lang w:bidi="fa-IR"/>
          <w:color w:val="111111"/>
          <w:sz w:val="28"/>
          <w:szCs w:val="28"/>
          <w:rtl/>
        </w:rPr>
        <w:t xml:space="preserve">الولایة واجعله اللهم رب سببا عظیم السلم حاصل الغنم واجعل اللهم</w:t>
      </w:r>
    </w:p>
    <w:p>
      <w:pPr>
        <w:pStyle w:val="BookText"/>
      </w:pPr>
      <w:r>
        <w:rPr>
          <w:rFonts w:ascii="IRNazanin" w:hAnsi="IRNazanin" w:eastAsia="IRNazanin" w:cs="IRNazanin"/>
          <w:lang w:bidi="fa-IR"/>
          <w:color w:val="111111"/>
          <w:sz w:val="28"/>
          <w:szCs w:val="28"/>
          <w:rtl/>
        </w:rPr>
        <w:t xml:space="preserve">رب اللیل سترا لی من الآفات والنهار مانعا من الهلکات واقطع عنی قطع</w:t>
      </w:r>
    </w:p>
    <w:p>
      <w:pPr>
        <w:pStyle w:val="BookText"/>
      </w:pPr>
      <w:r>
        <w:rPr>
          <w:rFonts w:ascii="IRNazanin" w:hAnsi="IRNazanin" w:eastAsia="IRNazanin" w:cs="IRNazanin"/>
          <w:lang w:bidi="fa-IR"/>
          <w:color w:val="111111"/>
          <w:sz w:val="28"/>
          <w:szCs w:val="28"/>
          <w:rtl/>
        </w:rPr>
        <w:t xml:space="preserve">لصوصه بقدرتک واحرسنی من وحوشه بقوتک حتی تکون السلامة فیه</w:t>
      </w:r>
    </w:p>
    <w:p>
      <w:pPr>
        <w:pStyle w:val="BookText"/>
      </w:pPr>
      <w:r>
        <w:rPr>
          <w:rFonts w:ascii="IRNazanin" w:hAnsi="IRNazanin" w:eastAsia="IRNazanin" w:cs="IRNazanin"/>
          <w:lang w:bidi="fa-IR"/>
          <w:color w:val="111111"/>
          <w:sz w:val="28"/>
          <w:szCs w:val="28"/>
          <w:rtl/>
        </w:rPr>
        <w:t xml:space="preserve">مصاحبتی والعافیة مقارنتی والیمن سائقی والیسر معانقی والعسر مفارقی</w:t>
      </w:r>
    </w:p>
    <w:p>
      <w:pPr>
        <w:pStyle w:val="BookText"/>
      </w:pPr>
      <w:r>
        <w:rPr>
          <w:rFonts w:ascii="IRNazanin" w:hAnsi="IRNazanin" w:eastAsia="IRNazanin" w:cs="IRNazanin"/>
          <w:lang w:bidi="fa-IR"/>
          <w:color w:val="111111"/>
          <w:sz w:val="28"/>
          <w:szCs w:val="28"/>
          <w:rtl/>
        </w:rPr>
        <w:t xml:space="preserve">والنجح بین مفارقی والقدر موافقی والأمن مرافقی انک ذو المن</w:t>
      </w:r>
    </w:p>
    <w:p>
      <w:pPr>
        <w:pStyle w:val="BookText"/>
      </w:pPr>
      <w:r>
        <w:rPr>
          <w:rFonts w:ascii="IRNazanin" w:hAnsi="IRNazanin" w:eastAsia="IRNazanin" w:cs="IRNazanin"/>
          <w:lang w:bidi="fa-IR"/>
          <w:color w:val="111111"/>
          <w:sz w:val="28"/>
          <w:szCs w:val="28"/>
          <w:rtl/>
        </w:rPr>
        <w:t xml:space="preserve">والطول والقوة والحول وأنت علی کل شئ قدیر.</w:t>
      </w:r>
    </w:p>
    <w:p>
      <w:pPr>
        <w:pStyle w:val="BookText"/>
      </w:pPr>
      <w:r>
        <w:rPr>
          <w:rFonts w:ascii="IRNazanin" w:hAnsi="IRNazanin" w:eastAsia="IRNazanin" w:cs="IRNazanin"/>
          <w:lang w:bidi="fa-IR"/>
          <w:color w:val="111111"/>
          <w:sz w:val="28"/>
          <w:szCs w:val="28"/>
          <w:rtl/>
        </w:rPr>
        <w:t xml:space="preserve">(14) ک 26 ج 2 - السید هبة الله الراوندی فی مجموع الرائق</w:t>
      </w:r>
    </w:p>
    <w:p>
      <w:pPr>
        <w:pStyle w:val="BookText"/>
      </w:pPr>
      <w:r>
        <w:rPr>
          <w:rFonts w:ascii="IRNazanin" w:hAnsi="IRNazanin" w:eastAsia="IRNazanin" w:cs="IRNazanin"/>
          <w:lang w:bidi="fa-IR"/>
          <w:color w:val="111111"/>
          <w:sz w:val="28"/>
          <w:szCs w:val="28"/>
          <w:rtl/>
        </w:rPr>
        <w:t xml:space="preserve">دعاء السفر بسم الله الرحمن الرحیم اللهم انی أسألک بحق ولیک علی بن</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الا کفیتنی مؤونة کل شیطان مرید وسلطان عنید یتقوی علی</w:t>
      </w:r>
    </w:p>
    <w:p>
      <w:pPr>
        <w:pStyle w:val="BookText"/>
      </w:pPr>
      <w:r>
        <w:rPr>
          <w:rFonts w:ascii="IRNazanin" w:hAnsi="IRNazanin" w:eastAsia="IRNazanin" w:cs="IRNazanin"/>
          <w:lang w:bidi="fa-IR"/>
          <w:color w:val="111111"/>
          <w:sz w:val="28"/>
          <w:szCs w:val="28"/>
          <w:rtl/>
        </w:rPr>
        <w:t xml:space="preserve">ببطشه وینتصر علی بجنده انک جواد کریم اللهم انی أسألک بحق ولیک</w:t>
      </w:r>
    </w:p>
    <w:p>
      <w:pPr>
        <w:pStyle w:val="BookText"/>
      </w:pPr>
      <w:r>
        <w:rPr>
          <w:rFonts w:ascii="IRNazanin" w:hAnsi="IRNazanin" w:eastAsia="IRNazanin" w:cs="IRNazanin"/>
          <w:lang w:bidi="fa-IR"/>
          <w:color w:val="111111"/>
          <w:sz w:val="28"/>
          <w:szCs w:val="28"/>
          <w:rtl/>
        </w:rPr>
        <w:t xml:space="preserve">علی بن موسی الرضا علیه السلام الا ما سلمتنی به فی جمیع أسفاری فی</w:t>
      </w:r>
    </w:p>
    <w:p>
      <w:pPr>
        <w:pStyle w:val="BookText"/>
      </w:pPr>
      <w:r>
        <w:rPr>
          <w:rFonts w:ascii="IRNazanin" w:hAnsi="IRNazanin" w:eastAsia="IRNazanin" w:cs="IRNazanin"/>
          <w:lang w:bidi="fa-IR"/>
          <w:color w:val="111111"/>
          <w:sz w:val="28"/>
          <w:szCs w:val="28"/>
          <w:rtl/>
        </w:rPr>
        <w:t xml:space="preserve">البراری والبحار والجبال والقفار والأودیة والغیاض </w:t>
      </w:r>
      <w:r>
        <w:rPr>
          <w:rStyle w:val="FootnoteReference"/>
        </w:rPr>
        <w:footnoteReference w:id="433"/>
      </w:r>
      <w:r>
        <w:rPr>
          <w:rFonts w:ascii="IRNazanin" w:hAnsi="IRNazanin" w:eastAsia="IRNazanin" w:cs="IRNazanin"/>
          <w:lang w:bidi="fa-IR"/>
          <w:color w:val="111111"/>
          <w:sz w:val="28"/>
          <w:szCs w:val="28"/>
          <w:rtl/>
        </w:rPr>
        <w:t xml:space="preserve">من جمیع</w:t>
      </w:r>
    </w:p>
    <w:p>
      <w:pPr>
        <w:pStyle w:val="BookText"/>
      </w:pPr>
      <w:r>
        <w:rPr>
          <w:rFonts w:ascii="IRNazanin" w:hAnsi="IRNazanin" w:eastAsia="IRNazanin" w:cs="IRNazanin"/>
          <w:lang w:bidi="fa-IR"/>
          <w:color w:val="111111"/>
          <w:sz w:val="28"/>
          <w:szCs w:val="28"/>
          <w:rtl/>
        </w:rPr>
        <w:t xml:space="preserve">ما أخافه وأحذره انک رؤوف رحیم اللهم انی أسألک بحق ولیک محمد</w:t>
      </w:r>
    </w:p>
    <w:p>
      <w:pPr>
        <w:pStyle w:val="BookText"/>
      </w:pPr>
      <w:r>
        <w:rPr>
          <w:rFonts w:ascii="IRNazanin" w:hAnsi="IRNazanin" w:eastAsia="IRNazanin" w:cs="IRNazanin"/>
          <w:lang w:bidi="fa-IR"/>
          <w:color w:val="111111"/>
          <w:sz w:val="28"/>
          <w:szCs w:val="28"/>
          <w:rtl/>
        </w:rPr>
        <w:t xml:space="preserve">بن علی الجواد الا جدت علی من فضلک وتفضلت علی من وسعک و</w:t>
      </w:r>
    </w:p>
    <w:p>
      <w:pPr>
        <w:pStyle w:val="BookText"/>
      </w:pPr>
      <w:r>
        <w:rPr>
          <w:rFonts w:ascii="IRNazanin" w:hAnsi="IRNazanin" w:eastAsia="IRNazanin" w:cs="IRNazanin"/>
          <w:lang w:bidi="fa-IR"/>
          <w:color w:val="111111"/>
          <w:sz w:val="28"/>
          <w:szCs w:val="28"/>
          <w:rtl/>
        </w:rPr>
        <w:t xml:space="preserve">وسعت علی من رزقک وأغنیتنی عمن سواک وجعلت حاجتی إلیک</w:t>
      </w:r>
    </w:p>
    <w:p>
      <w:pPr>
        <w:pStyle w:val="BookText"/>
      </w:pPr>
      <w:r>
        <w:rPr>
          <w:rFonts w:ascii="IRNazanin" w:hAnsi="IRNazanin" w:eastAsia="IRNazanin" w:cs="IRNazanin"/>
          <w:lang w:bidi="fa-IR"/>
          <w:color w:val="111111"/>
          <w:sz w:val="28"/>
          <w:szCs w:val="28"/>
          <w:rtl/>
        </w:rPr>
        <w:t xml:space="preserve">وقضاءها علیک فإنک لما تشاء قدیر اللهم انی أسألک بحق ولیک وحجتک</w:t>
      </w:r>
    </w:p>
    <w:p>
      <w:pPr>
        <w:pStyle w:val="BookText"/>
      </w:pPr>
      <w:r>
        <w:rPr>
          <w:rFonts w:ascii="IRNazanin" w:hAnsi="IRNazanin" w:eastAsia="IRNazanin" w:cs="IRNazanin"/>
          <w:lang w:bidi="fa-IR"/>
          <w:color w:val="111111"/>
          <w:sz w:val="28"/>
          <w:szCs w:val="28"/>
          <w:rtl/>
        </w:rPr>
        <w:t xml:space="preserve">صاحب الزمان الا أعنتنی به علی جمیع أموری وکفیتنی به کل عدو وهم</w:t>
      </w:r>
    </w:p>
    <w:p>
      <w:pPr>
        <w:pStyle w:val="BookText"/>
      </w:pPr>
      <w:r>
        <w:rPr>
          <w:rFonts w:ascii="IRNazanin" w:hAnsi="IRNazanin" w:eastAsia="IRNazanin" w:cs="IRNazanin"/>
          <w:lang w:bidi="fa-IR"/>
          <w:color w:val="111111"/>
          <w:sz w:val="28"/>
          <w:szCs w:val="28"/>
          <w:rtl/>
        </w:rPr>
        <w:t xml:space="preserve">وغم ودین وضیق ومخوف ومحذور ولولدی ولجمیع أهلی وإخوانی</w:t>
      </w:r>
    </w:p>
    <w:p>
      <w:pPr>
        <w:pStyle w:val="BookText"/>
      </w:pPr>
      <w:r>
        <w:rPr>
          <w:rFonts w:ascii="IRNazanin" w:hAnsi="IRNazanin" w:eastAsia="IRNazanin" w:cs="IRNazanin"/>
          <w:lang w:bidi="fa-IR"/>
          <w:color w:val="111111"/>
          <w:sz w:val="28"/>
          <w:szCs w:val="28"/>
          <w:rtl/>
        </w:rPr>
        <w:t xml:space="preserve">ومن یعنینی أمره وخاصتی آمین رب العالمین ثم یقف علی عتبة منزله</w:t>
      </w:r>
    </w:p>
    <w:p>
      <w:pPr>
        <w:pStyle w:val="BookText"/>
      </w:pPr>
      <w:r>
        <w:rPr>
          <w:rFonts w:ascii="IRNazanin" w:hAnsi="IRNazanin" w:eastAsia="IRNazanin" w:cs="IRNazanin"/>
          <w:lang w:bidi="fa-IR"/>
          <w:color w:val="111111"/>
          <w:sz w:val="28"/>
          <w:szCs w:val="28"/>
          <w:rtl/>
        </w:rPr>
        <w:t xml:space="preserve">ویدعو بهذا الدعاء ویتوجه من فوره بسم الله الرحمن الرحیم بسم الله</w:t>
      </w:r>
    </w:p>
    <w:p>
      <w:pPr>
        <w:pStyle w:val="BookText"/>
      </w:pPr>
      <w:r>
        <w:rPr>
          <w:rFonts w:ascii="IRNazanin" w:hAnsi="IRNazanin" w:eastAsia="IRNazanin" w:cs="IRNazanin"/>
          <w:lang w:bidi="fa-IR"/>
          <w:color w:val="111111"/>
          <w:sz w:val="28"/>
          <w:szCs w:val="28"/>
          <w:rtl/>
        </w:rPr>
        <w:t xml:space="preserve">مخرجی وبإذنه خرجت وقد علم قبل أن أخرج خروجی وأحصی بعلمه</w:t>
      </w:r>
    </w:p>
    <w:p>
      <w:pPr>
        <w:pStyle w:val="BookText"/>
      </w:pPr>
      <w:r>
        <w:rPr>
          <w:rFonts w:ascii="IRNazanin" w:hAnsi="IRNazanin" w:eastAsia="IRNazanin" w:cs="IRNazanin"/>
          <w:lang w:bidi="fa-IR"/>
          <w:color w:val="111111"/>
          <w:sz w:val="28"/>
          <w:szCs w:val="28"/>
          <w:rtl/>
        </w:rPr>
        <w:t xml:space="preserve">ما فی مخرجی ورجعتی من عملی وتوکلت علی الا له الأکبر علیه</w:t>
      </w:r>
    </w:p>
    <w:p>
      <w:pPr>
        <w:pStyle w:val="BookText"/>
      </w:pPr>
      <w:r>
        <w:rPr>
          <w:rFonts w:ascii="IRNazanin" w:hAnsi="IRNazanin" w:eastAsia="IRNazanin" w:cs="IRNazanin"/>
          <w:lang w:bidi="fa-IR"/>
          <w:color w:val="111111"/>
          <w:sz w:val="28"/>
          <w:szCs w:val="28"/>
          <w:rtl/>
        </w:rPr>
        <w:t xml:space="preserve">توکلی مفوضا الیه أموری وشؤونی مستزیدا من فضله مبرئا نفسی من</w:t>
      </w:r>
    </w:p>
    <w:p>
      <w:pPr>
        <w:pStyle w:val="BookText"/>
      </w:pPr>
      <w:r>
        <w:rPr>
          <w:rFonts w:ascii="IRNazanin" w:hAnsi="IRNazanin" w:eastAsia="IRNazanin" w:cs="IRNazanin"/>
          <w:lang w:bidi="fa-IR"/>
          <w:color w:val="111111"/>
          <w:sz w:val="28"/>
          <w:szCs w:val="28"/>
          <w:rtl/>
        </w:rPr>
        <w:t xml:space="preserve">کل حول وقوة الا به خرجت خروج ضریر خرج بضره إلی من یکشفه</w:t>
      </w:r>
    </w:p>
    <w:p>
      <w:pPr>
        <w:pStyle w:val="BookText"/>
      </w:pPr>
      <w:r>
        <w:rPr>
          <w:rFonts w:ascii="IRNazanin" w:hAnsi="IRNazanin" w:eastAsia="IRNazanin" w:cs="IRNazanin"/>
          <w:lang w:bidi="fa-IR"/>
          <w:color w:val="111111"/>
          <w:sz w:val="28"/>
          <w:szCs w:val="28"/>
          <w:rtl/>
        </w:rPr>
        <w:t xml:space="preserve">خروج فقیر خرج بفقره إلی من یسده خروج عائل بعیلته خرج إلی من</w:t>
      </w:r>
    </w:p>
    <w:p>
      <w:pPr>
        <w:pStyle w:val="BookText"/>
      </w:pPr>
      <w:r>
        <w:rPr>
          <w:rFonts w:ascii="IRNazanin" w:hAnsi="IRNazanin" w:eastAsia="IRNazanin" w:cs="IRNazanin"/>
          <w:lang w:bidi="fa-IR"/>
          <w:color w:val="111111"/>
          <w:sz w:val="28"/>
          <w:szCs w:val="28"/>
          <w:rtl/>
        </w:rPr>
        <w:t xml:space="preserve">یغنیها خروج من ربه أکبر ثقته فی جمیع أموره کلها وأعظم رجائه و</w:t>
      </w:r>
    </w:p>
    <w:p>
      <w:pPr>
        <w:pStyle w:val="BookText"/>
      </w:pPr>
      <w:r>
        <w:rPr>
          <w:rFonts w:ascii="IRNazanin" w:hAnsi="IRNazanin" w:eastAsia="IRNazanin" w:cs="IRNazanin"/>
          <w:lang w:bidi="fa-IR"/>
          <w:color w:val="111111"/>
          <w:sz w:val="28"/>
          <w:szCs w:val="28"/>
          <w:rtl/>
        </w:rPr>
        <w:t xml:space="preserve">أفضل أمنیته فی جمیع ذلک أستعین لا شئ الا ما شاء الله فی علمه أسأل</w:t>
      </w:r>
    </w:p>
    <w:p>
      <w:pPr>
        <w:pStyle w:val="BookText"/>
      </w:pPr>
      <w:r>
        <w:rPr>
          <w:rFonts w:ascii="IRNazanin" w:hAnsi="IRNazanin" w:eastAsia="IRNazanin" w:cs="IRNazanin"/>
          <w:lang w:bidi="fa-IR"/>
          <w:color w:val="111111"/>
          <w:sz w:val="28"/>
          <w:szCs w:val="28"/>
          <w:rtl/>
        </w:rPr>
        <w:t xml:space="preserve">الله خیر المدخل والمخرج لا اله الا هو.</w:t>
      </w:r>
    </w:p>
    <w:p>
      <w:pPr>
        <w:pStyle w:val="BookText"/>
      </w:pPr>
      <w:r>
        <w:rPr>
          <w:rFonts w:ascii="IRNazanin" w:hAnsi="IRNazanin" w:eastAsia="IRNazanin" w:cs="IRNazanin"/>
          <w:lang w:bidi="fa-IR"/>
          <w:color w:val="111111"/>
          <w:sz w:val="28"/>
          <w:szCs w:val="28"/>
          <w:rtl/>
        </w:rPr>
        <w:t xml:space="preserve">(15) ک 25 ج 2 - البحار عن خط السید نظام الدین أحمد الشیرازی</w:t>
      </w:r>
    </w:p>
    <w:p>
      <w:pPr>
        <w:pStyle w:val="BookText"/>
      </w:pPr>
      <w:r>
        <w:rPr>
          <w:rFonts w:ascii="IRNazanin" w:hAnsi="IRNazanin" w:eastAsia="IRNazanin" w:cs="IRNazanin"/>
          <w:lang w:bidi="fa-IR"/>
          <w:color w:val="111111"/>
          <w:sz w:val="28"/>
          <w:szCs w:val="28"/>
          <w:rtl/>
        </w:rPr>
        <w:t xml:space="preserve">بأسانیده إلی أبی علی بن الشیخ الطوسی عن أبیه عن أبی عبد الله الحسین</w:t>
      </w:r>
    </w:p>
    <w:p>
      <w:pPr>
        <w:pStyle w:val="BookText"/>
      </w:pPr>
      <w:r>
        <w:rPr>
          <w:rFonts w:ascii="IRNazanin" w:hAnsi="IRNazanin" w:eastAsia="IRNazanin" w:cs="IRNazanin"/>
          <w:lang w:bidi="fa-IR"/>
          <w:color w:val="111111"/>
          <w:sz w:val="28"/>
          <w:szCs w:val="28"/>
          <w:rtl/>
        </w:rPr>
        <w:t xml:space="preserve">بن عبید الله الغضائری عن أبی محمد هارون بن موسی التلعکبری عن</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علی محمد بن همام عن الحسین بن زکریا عن صهیب بن عباد بن</w:t>
      </w:r>
    </w:p>
    <w:p>
      <w:pPr>
        <w:pStyle w:val="BookText"/>
      </w:pPr>
      <w:r>
        <w:rPr>
          <w:rFonts w:ascii="IRNazanin" w:hAnsi="IRNazanin" w:eastAsia="IRNazanin" w:cs="IRNazanin"/>
          <w:lang w:bidi="fa-IR"/>
          <w:color w:val="111111"/>
          <w:sz w:val="28"/>
          <w:szCs w:val="28"/>
          <w:rtl/>
        </w:rPr>
        <w:t xml:space="preserve">صهیب عن أبی عبد الله عن أبیه عن آبائه عن علی علیهم السلام عن رسول</w:t>
      </w:r>
    </w:p>
    <w:p>
      <w:pPr>
        <w:pStyle w:val="BookText"/>
      </w:pPr>
      <w:r>
        <w:rPr>
          <w:rFonts w:ascii="IRNazanin" w:hAnsi="IRNazanin" w:eastAsia="IRNazanin" w:cs="IRNazanin"/>
          <w:lang w:bidi="fa-IR"/>
          <w:color w:val="111111"/>
          <w:sz w:val="28"/>
          <w:szCs w:val="28"/>
          <w:rtl/>
        </w:rPr>
        <w:t xml:space="preserve">الله صلی الله علیه وآله فی حدیث طویل أنه قال قال الله تعالی فی لیلة</w:t>
      </w:r>
    </w:p>
    <w:p>
      <w:pPr>
        <w:pStyle w:val="BookText"/>
      </w:pPr>
      <w:r>
        <w:rPr>
          <w:rFonts w:ascii="IRNazanin" w:hAnsi="IRNazanin" w:eastAsia="IRNazanin" w:cs="IRNazanin"/>
          <w:lang w:bidi="fa-IR"/>
          <w:color w:val="111111"/>
          <w:sz w:val="28"/>
          <w:szCs w:val="28"/>
          <w:rtl/>
        </w:rPr>
        <w:t xml:space="preserve">أسری به صلی الله علیه وآله یا محمد ومن أراد الخروج من أهله لحاجة</w:t>
      </w:r>
    </w:p>
    <w:p>
      <w:pPr>
        <w:pStyle w:val="BookText"/>
      </w:pPr>
      <w:r>
        <w:rPr>
          <w:rFonts w:ascii="IRNazanin" w:hAnsi="IRNazanin" w:eastAsia="IRNazanin" w:cs="IRNazanin"/>
          <w:lang w:bidi="fa-IR"/>
          <w:color w:val="111111"/>
          <w:sz w:val="28"/>
          <w:szCs w:val="28"/>
          <w:rtl/>
        </w:rPr>
        <w:t xml:space="preserve">فی سفر فأحب أن أؤدیه سالما مع قضائی له الحاجة فلیقل حین یخرج</w:t>
      </w:r>
    </w:p>
    <w:p>
      <w:pPr>
        <w:pStyle w:val="BookText"/>
      </w:pPr>
      <w:r>
        <w:rPr>
          <w:rFonts w:ascii="IRNazanin" w:hAnsi="IRNazanin" w:eastAsia="IRNazanin" w:cs="IRNazanin"/>
          <w:lang w:bidi="fa-IR"/>
          <w:color w:val="111111"/>
          <w:sz w:val="28"/>
          <w:szCs w:val="28"/>
          <w:rtl/>
        </w:rPr>
        <w:t xml:space="preserve">بسم الله مخرجی وبإذنه خرجت وقد قلم قبل أن أخرج خروجی وقد</w:t>
      </w:r>
    </w:p>
    <w:p>
      <w:pPr>
        <w:pStyle w:val="BookText"/>
      </w:pPr>
      <w:r>
        <w:rPr>
          <w:rFonts w:ascii="IRNazanin" w:hAnsi="IRNazanin" w:eastAsia="IRNazanin" w:cs="IRNazanin"/>
          <w:lang w:bidi="fa-IR"/>
          <w:color w:val="111111"/>
          <w:sz w:val="28"/>
          <w:szCs w:val="28"/>
          <w:rtl/>
        </w:rPr>
        <w:t xml:space="preserve">أحصی علمه ما فی مخرجی ومرجعی توکلت علی الا له الأکبر توکل</w:t>
      </w:r>
    </w:p>
    <w:p>
      <w:pPr>
        <w:pStyle w:val="BookText"/>
      </w:pPr>
      <w:r>
        <w:rPr>
          <w:rFonts w:ascii="IRNazanin" w:hAnsi="IRNazanin" w:eastAsia="IRNazanin" w:cs="IRNazanin"/>
          <w:lang w:bidi="fa-IR"/>
          <w:color w:val="111111"/>
          <w:sz w:val="28"/>
          <w:szCs w:val="28"/>
          <w:rtl/>
        </w:rPr>
        <w:t xml:space="preserve">مفوض الیه أمره مستعین به علی شؤونه مستزید من فضله مبرئ نفسه من</w:t>
      </w:r>
    </w:p>
    <w:p>
      <w:pPr>
        <w:pStyle w:val="BookText"/>
      </w:pPr>
      <w:r>
        <w:rPr>
          <w:rFonts w:ascii="IRNazanin" w:hAnsi="IRNazanin" w:eastAsia="IRNazanin" w:cs="IRNazanin"/>
          <w:lang w:bidi="fa-IR"/>
          <w:color w:val="111111"/>
          <w:sz w:val="28"/>
          <w:szCs w:val="28"/>
          <w:rtl/>
        </w:rPr>
        <w:t xml:space="preserve">کل حول ومن کل قوة الا به خروج ضریر خرج بضره إلی من یکشفه</w:t>
      </w:r>
    </w:p>
    <w:p>
      <w:pPr>
        <w:pStyle w:val="BookText"/>
      </w:pPr>
      <w:r>
        <w:rPr>
          <w:rFonts w:ascii="IRNazanin" w:hAnsi="IRNazanin" w:eastAsia="IRNazanin" w:cs="IRNazanin"/>
          <w:lang w:bidi="fa-IR"/>
          <w:color w:val="111111"/>
          <w:sz w:val="28"/>
          <w:szCs w:val="28"/>
          <w:rtl/>
        </w:rPr>
        <w:t xml:space="preserve">عنه وخروج فقیر خرج بفقره إلی من یسده وخروج عائل خرج عائل خرج بعیلته</w:t>
      </w:r>
    </w:p>
    <w:p>
      <w:pPr>
        <w:pStyle w:val="BookText"/>
      </w:pPr>
      <w:r>
        <w:rPr>
          <w:rFonts w:ascii="IRNazanin" w:hAnsi="IRNazanin" w:eastAsia="IRNazanin" w:cs="IRNazanin"/>
          <w:lang w:bidi="fa-IR"/>
          <w:color w:val="111111"/>
          <w:sz w:val="28"/>
          <w:szCs w:val="28"/>
          <w:rtl/>
        </w:rPr>
        <w:t xml:space="preserve">إلی من یغنیها وخروج من ربه أکبر ثقته وأعظم رجائه وأفضل أمنیته</w:t>
      </w:r>
    </w:p>
    <w:p>
      <w:pPr>
        <w:pStyle w:val="BookText"/>
      </w:pPr>
      <w:r>
        <w:rPr>
          <w:rFonts w:ascii="IRNazanin" w:hAnsi="IRNazanin" w:eastAsia="IRNazanin" w:cs="IRNazanin"/>
          <w:lang w:bidi="fa-IR"/>
          <w:color w:val="111111"/>
          <w:sz w:val="28"/>
          <w:szCs w:val="28"/>
          <w:rtl/>
        </w:rPr>
        <w:t xml:space="preserve">الله ثقتی فی جمیع أموری کلها به فیها جمیعا أستعین ولا شئ الا ما شاء</w:t>
      </w:r>
    </w:p>
    <w:p>
      <w:pPr>
        <w:pStyle w:val="BookText"/>
      </w:pPr>
      <w:r>
        <w:rPr>
          <w:rFonts w:ascii="IRNazanin" w:hAnsi="IRNazanin" w:eastAsia="IRNazanin" w:cs="IRNazanin"/>
          <w:lang w:bidi="fa-IR"/>
          <w:color w:val="111111"/>
          <w:sz w:val="28"/>
          <w:szCs w:val="28"/>
          <w:rtl/>
        </w:rPr>
        <w:t xml:space="preserve">الله فی علمه أسأل الله خیر المخرج والمدخل لا اله الا هو الیه المصیر.</w:t>
      </w:r>
    </w:p>
    <w:p>
      <w:pPr>
        <w:pStyle w:val="BookText"/>
      </w:pPr>
      <w:r>
        <w:rPr>
          <w:rFonts w:ascii="IRNazanin" w:hAnsi="IRNazanin" w:eastAsia="IRNazanin" w:cs="IRNazanin"/>
          <w:lang w:bidi="fa-IR"/>
          <w:color w:val="111111"/>
          <w:sz w:val="28"/>
          <w:szCs w:val="28"/>
          <w:rtl/>
        </w:rPr>
        <w:t xml:space="preserve">فإنه إذا قال ذلک وجهت له فی مدخله ومخرجه السرور وأدیته سالما.</w:t>
      </w:r>
    </w:p>
    <w:p>
      <w:pPr>
        <w:pStyle w:val="BookText"/>
      </w:pPr>
      <w:r>
        <w:rPr>
          <w:rFonts w:ascii="IRNazanin" w:hAnsi="IRNazanin" w:eastAsia="IRNazanin" w:cs="IRNazanin"/>
          <w:lang w:bidi="fa-IR"/>
          <w:color w:val="111111"/>
          <w:sz w:val="28"/>
          <w:szCs w:val="28"/>
          <w:rtl/>
        </w:rPr>
        <w:t xml:space="preserve">الخبر وهذا من جملة أدعیة السر ولها أسانید متعددة فی کتب الأصحاب.</w:t>
      </w:r>
    </w:p>
    <w:p>
      <w:pPr>
        <w:pStyle w:val="BookText"/>
      </w:pPr>
      <w:r>
        <w:rPr>
          <w:rFonts w:ascii="IRNazanin" w:hAnsi="IRNazanin" w:eastAsia="IRNazanin" w:cs="IRNazanin"/>
          <w:lang w:bidi="fa-IR"/>
          <w:color w:val="111111"/>
          <w:sz w:val="28"/>
          <w:szCs w:val="28"/>
          <w:rtl/>
        </w:rPr>
        <w:t xml:space="preserve">(16) ک 48 ج 2 - مجموعة الشهید ره نقلا من کتاب عماد المحتاج</w:t>
      </w:r>
    </w:p>
    <w:p>
      <w:pPr>
        <w:pStyle w:val="BookText"/>
      </w:pPr>
      <w:r>
        <w:rPr>
          <w:rFonts w:ascii="IRNazanin" w:hAnsi="IRNazanin" w:eastAsia="IRNazanin" w:cs="IRNazanin"/>
          <w:lang w:bidi="fa-IR"/>
          <w:color w:val="111111"/>
          <w:sz w:val="28"/>
          <w:szCs w:val="28"/>
          <w:rtl/>
        </w:rPr>
        <w:t xml:space="preserve">إلی معرفة مناسک الحاج لابن البراج روی أن من قرء القدر عند خروجه</w:t>
      </w:r>
    </w:p>
    <w:p>
      <w:pPr>
        <w:pStyle w:val="BookText"/>
      </w:pPr>
      <w:r>
        <w:rPr>
          <w:rFonts w:ascii="IRNazanin" w:hAnsi="IRNazanin" w:eastAsia="IRNazanin" w:cs="IRNazanin"/>
          <w:lang w:bidi="fa-IR"/>
          <w:color w:val="111111"/>
          <w:sz w:val="28"/>
          <w:szCs w:val="28"/>
          <w:rtl/>
        </w:rPr>
        <w:t xml:space="preserve">من بیته رجع الیه.</w:t>
      </w:r>
    </w:p>
    <w:p>
      <w:pPr>
        <w:pStyle w:val="BookText"/>
      </w:pPr>
      <w:r>
        <w:rPr>
          <w:rFonts w:ascii="IRNazanin" w:hAnsi="IRNazanin" w:eastAsia="IRNazanin" w:cs="IRNazanin"/>
          <w:lang w:bidi="fa-IR"/>
          <w:color w:val="111111"/>
          <w:sz w:val="28"/>
          <w:szCs w:val="28"/>
          <w:rtl/>
        </w:rPr>
        <w:t xml:space="preserve">(17) المکارم 243 - قال أبو جعفر علیه السلام لو کان شئ یسبق</w:t>
      </w:r>
    </w:p>
    <w:p>
      <w:pPr>
        <w:pStyle w:val="BookText"/>
      </w:pPr>
      <w:r>
        <w:rPr>
          <w:rFonts w:ascii="IRNazanin" w:hAnsi="IRNazanin" w:eastAsia="IRNazanin" w:cs="IRNazanin"/>
          <w:lang w:bidi="fa-IR"/>
          <w:color w:val="111111"/>
          <w:sz w:val="28"/>
          <w:szCs w:val="28"/>
          <w:rtl/>
        </w:rPr>
        <w:t xml:space="preserve">القدر لقلت أن قارئ انا أنزلناه حین یسافر أو یخرج من منزله سیرجع</w:t>
      </w:r>
    </w:p>
    <w:p>
      <w:pPr>
        <w:pStyle w:val="BookText"/>
      </w:pPr>
      <w:r>
        <w:rPr>
          <w:rFonts w:ascii="IRNazanin" w:hAnsi="IRNazanin" w:eastAsia="IRNazanin" w:cs="IRNazanin"/>
          <w:lang w:bidi="fa-IR"/>
          <w:color w:val="111111"/>
          <w:sz w:val="28"/>
          <w:szCs w:val="28"/>
          <w:rtl/>
        </w:rPr>
        <w:t xml:space="preserve">الیه سالما ان شاء الله تعالی.</w:t>
      </w:r>
    </w:p>
    <w:p>
      <w:pPr>
        <w:pStyle w:val="BookText"/>
      </w:pPr>
      <w:r>
        <w:rPr>
          <w:rFonts w:ascii="IRNazanin" w:hAnsi="IRNazanin" w:eastAsia="IRNazanin" w:cs="IRNazanin"/>
          <w:lang w:bidi="fa-IR"/>
          <w:color w:val="111111"/>
          <w:sz w:val="28"/>
          <w:szCs w:val="28"/>
          <w:rtl/>
        </w:rPr>
        <w:t xml:space="preserve">(18) وفیه 242 - عن أبی عبد الله علیه السلام قال لو حج رجل ما</w:t>
      </w:r>
    </w:p>
    <w:p>
      <w:pPr>
        <w:pStyle w:val="BookText"/>
      </w:pPr>
      <w:r>
        <w:rPr>
          <w:rFonts w:ascii="IRNazanin" w:hAnsi="IRNazanin" w:eastAsia="IRNazanin" w:cs="IRNazanin"/>
          <w:lang w:bidi="fa-IR"/>
          <w:color w:val="111111"/>
          <w:sz w:val="28"/>
          <w:szCs w:val="28"/>
          <w:rtl/>
        </w:rPr>
        <w:t xml:space="preserve">شیئا فقرء انا أنزلناه ما وجد ألم المشی وقال علیه السلام ما یقرء أحد أنا</w:t>
      </w:r>
    </w:p>
    <w:p>
      <w:pPr>
        <w:pStyle w:val="BookText"/>
      </w:pPr>
      <w:r>
        <w:rPr>
          <w:rFonts w:ascii="IRNazanin" w:hAnsi="IRNazanin" w:eastAsia="IRNazanin" w:cs="IRNazanin"/>
          <w:lang w:bidi="fa-IR"/>
          <w:color w:val="111111"/>
          <w:sz w:val="28"/>
          <w:szCs w:val="28"/>
          <w:rtl/>
        </w:rPr>
        <w:t xml:space="preserve">أنزلناه حین یرکب دابته الا نزل منها سالما مغفورا له ولقارئها أثقل</w:t>
      </w:r>
    </w:p>
    <w:p>
      <w:pPr>
        <w:pStyle w:val="BookText"/>
      </w:pPr>
      <w:r>
        <w:rPr>
          <w:rFonts w:ascii="IRNazanin" w:hAnsi="IRNazanin" w:eastAsia="IRNazanin" w:cs="IRNazanin"/>
          <w:lang w:bidi="fa-IR"/>
          <w:color w:val="111111"/>
          <w:sz w:val="28"/>
          <w:szCs w:val="28"/>
          <w:rtl/>
        </w:rPr>
        <w:t xml:space="preserve">علی الدواب من الحدید وان البعیر إذا حج علیه سبع حجات صیر من</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05" w:name="pg12421_117668"/>
    <w:bookmarkEnd w:id="105"/>
    <w:p>
      <w:pPr>
        <w:pStyle w:val="BookText"/>
      </w:pPr>
      <w:r>
        <w:rPr>
          <w:rFonts w:ascii="Amiri" w:hAnsi="Amiri" w:eastAsia="Amiri" w:cs="Amiri"/>
          <w:lang w:bidi="ar-SA"/>
          <w:color w:val="111111"/>
          <w:sz w:val="28"/>
          <w:szCs w:val="28"/>
          <w:rtl/>
        </w:rPr>
        <w:t xml:space="preserve">نعم الجنة.</w:t>
      </w:r>
    </w:p>
    <w:p>
      <w:pPr>
        <w:pStyle w:val="BookText"/>
      </w:pPr>
      <w:r>
        <w:rPr>
          <w:rFonts w:ascii="IRNazanin" w:hAnsi="IRNazanin" w:eastAsia="IRNazanin" w:cs="IRNazanin"/>
          <w:lang w:bidi="fa-IR"/>
          <w:color w:val="111111"/>
          <w:sz w:val="28"/>
          <w:szCs w:val="28"/>
          <w:rtl/>
        </w:rPr>
        <w:t xml:space="preserve">وفی حدیث الأربعمائة عن علی علیه السلام قال ولیقرأ إذا خرج</w:t>
      </w:r>
    </w:p>
    <w:p>
      <w:pPr>
        <w:pStyle w:val="BookText"/>
      </w:pPr>
      <w:r>
        <w:rPr>
          <w:rFonts w:ascii="IRNazanin" w:hAnsi="IRNazanin" w:eastAsia="IRNazanin" w:cs="IRNazanin"/>
          <w:lang w:bidi="fa-IR"/>
          <w:color w:val="111111"/>
          <w:sz w:val="28"/>
          <w:szCs w:val="28"/>
          <w:rtl/>
        </w:rPr>
        <w:t xml:space="preserve">من بیته الآیات من آخر آل عمران وآیة الکرسی وانا أنزلناه وأم</w:t>
      </w:r>
    </w:p>
    <w:p>
      <w:pPr>
        <w:pStyle w:val="BookText"/>
      </w:pPr>
      <w:r>
        <w:rPr>
          <w:rFonts w:ascii="IRNazanin" w:hAnsi="IRNazanin" w:eastAsia="IRNazanin" w:cs="IRNazanin"/>
          <w:lang w:bidi="fa-IR"/>
          <w:color w:val="111111"/>
          <w:sz w:val="28"/>
          <w:szCs w:val="28"/>
          <w:rtl/>
        </w:rPr>
        <w:t xml:space="preserve">الکتاب فان فیها قضاء الحوائج للدنیا والآخرة</w:t>
      </w:r>
    </w:p>
    <w:p>
      <w:pPr>
        <w:pStyle w:val="BookText"/>
      </w:pPr>
      <w:r>
        <w:rPr>
          <w:rFonts w:ascii="IRNazanin" w:hAnsi="IRNazanin" w:eastAsia="IRNazanin" w:cs="IRNazanin"/>
          <w:lang w:bidi="fa-IR"/>
          <w:color w:val="111111"/>
          <w:sz w:val="28"/>
          <w:szCs w:val="28"/>
          <w:rtl/>
        </w:rPr>
        <w:t xml:space="preserve">وتقدم فی أحادیث باب (3) ما یستحب عند الخروج إلی الحج من</w:t>
      </w:r>
    </w:p>
    <w:p>
      <w:pPr>
        <w:pStyle w:val="BookText"/>
      </w:pPr>
      <w:r>
        <w:rPr>
          <w:rFonts w:ascii="IRNazanin" w:hAnsi="IRNazanin" w:eastAsia="IRNazanin" w:cs="IRNazanin"/>
          <w:lang w:bidi="fa-IR"/>
          <w:color w:val="111111"/>
          <w:sz w:val="28"/>
          <w:szCs w:val="28"/>
          <w:rtl/>
        </w:rPr>
        <w:t xml:space="preserve">أبواب مقدمات الحج ما یدل علی ذلک خصوصا روایة معویة (2) ولاحظ</w:t>
      </w:r>
    </w:p>
    <w:p>
      <w:pPr>
        <w:pStyle w:val="BookText"/>
      </w:pPr>
      <w:r>
        <w:rPr>
          <w:rFonts w:ascii="IRNazanin" w:hAnsi="IRNazanin" w:eastAsia="IRNazanin" w:cs="IRNazanin"/>
          <w:lang w:bidi="fa-IR"/>
          <w:color w:val="111111"/>
          <w:sz w:val="28"/>
          <w:szCs w:val="28"/>
          <w:rtl/>
        </w:rPr>
        <w:t xml:space="preserve">أحادیث الباب المتقدم والتالی وما یتلوه.</w:t>
      </w:r>
    </w:p>
    <w:p>
      <w:pPr>
        <w:pStyle w:val="BookText"/>
      </w:pPr>
      <w:r>
        <w:rPr>
          <w:rFonts w:ascii="IRNazanin" w:hAnsi="IRNazanin" w:eastAsia="IRNazanin" w:cs="IRNazanin"/>
          <w:lang w:bidi="fa-IR"/>
          <w:color w:val="111111"/>
          <w:sz w:val="28"/>
          <w:szCs w:val="28"/>
          <w:rtl/>
        </w:rPr>
        <w:t xml:space="preserve">ویأتی فی أحادیث باب استحباب التسمیة وقراءة الاخلاص عند</w:t>
      </w:r>
    </w:p>
    <w:p>
      <w:pPr>
        <w:pStyle w:val="BookText"/>
      </w:pPr>
      <w:r>
        <w:rPr>
          <w:rFonts w:ascii="IRNazanin" w:hAnsi="IRNazanin" w:eastAsia="IRNazanin" w:cs="IRNazanin"/>
          <w:lang w:bidi="fa-IR"/>
          <w:color w:val="111111"/>
          <w:sz w:val="28"/>
          <w:szCs w:val="28"/>
          <w:rtl/>
        </w:rPr>
        <w:t xml:space="preserve">الخروج من المنزل من أبواب المساکن ما یناسب ذلک.</w:t>
      </w:r>
    </w:p>
    <w:p>
      <w:pPr>
        <w:pStyle w:val="Heading3"/>
      </w:pPr>
      <w:bookmarkStart w:id="448" w:name="_Toc123"/>
      <w:r>
        <w:t>18 - باب ما ورد من التسمیة والدعاء بالمأثور وتذکر نعم الله عند الرکوب وامساک الرکاب للمؤمن</w:t>
      </w:r>
      <w:bookmarkEnd w:id="448"/>
    </w:p>
    <w:p>
      <w:pPr>
        <w:pStyle w:val="BookText"/>
      </w:pPr>
      <w:r>
        <w:rPr>
          <w:rFonts w:ascii="IRNazanin" w:hAnsi="IRNazanin" w:eastAsia="IRNazanin" w:cs="IRNazanin"/>
          <w:lang w:bidi="fa-IR"/>
          <w:color w:val="111111"/>
          <w:sz w:val="28"/>
          <w:szCs w:val="28"/>
          <w:rtl/>
        </w:rPr>
        <w:t xml:space="preserve">قال الله تعالی فی س الأعراف (7) الحمد لله الذی هدانا لهذا و</w:t>
      </w:r>
    </w:p>
    <w:p>
      <w:pPr>
        <w:pStyle w:val="BookText"/>
      </w:pPr>
      <w:r>
        <w:rPr>
          <w:rFonts w:ascii="IRNazanin" w:hAnsi="IRNazanin" w:eastAsia="IRNazanin" w:cs="IRNazanin"/>
          <w:lang w:bidi="fa-IR"/>
          <w:color w:val="111111"/>
          <w:sz w:val="28"/>
          <w:szCs w:val="28"/>
          <w:rtl/>
        </w:rPr>
        <w:t xml:space="preserve">ما کنا لنهتدی لولا أن هدانا الله (43).</w:t>
      </w:r>
    </w:p>
    <w:p>
      <w:pPr>
        <w:pStyle w:val="BookText"/>
      </w:pPr>
      <w:r>
        <w:rPr>
          <w:rFonts w:ascii="IRNazanin" w:hAnsi="IRNazanin" w:eastAsia="IRNazanin" w:cs="IRNazanin"/>
          <w:lang w:bidi="fa-IR"/>
          <w:color w:val="111111"/>
          <w:sz w:val="28"/>
          <w:szCs w:val="28"/>
          <w:rtl/>
        </w:rPr>
        <w:t xml:space="preserve">س الزخرف (43) والذی خلق الأزواج کلها وجعل لکم من</w:t>
      </w:r>
    </w:p>
    <w:p>
      <w:pPr>
        <w:pStyle w:val="BookText"/>
      </w:pPr>
      <w:r>
        <w:rPr>
          <w:rFonts w:ascii="IRNazanin" w:hAnsi="IRNazanin" w:eastAsia="IRNazanin" w:cs="IRNazanin"/>
          <w:lang w:bidi="fa-IR"/>
          <w:color w:val="111111"/>
          <w:sz w:val="28"/>
          <w:szCs w:val="28"/>
          <w:rtl/>
        </w:rPr>
        <w:t xml:space="preserve">الفلک والانعام ما ترکبون (12) لتستووا علی ظهوره ثم تذکروا نعمة</w:t>
      </w:r>
    </w:p>
    <w:p>
      <w:pPr>
        <w:pStyle w:val="BookText"/>
      </w:pPr>
      <w:r>
        <w:rPr>
          <w:rFonts w:ascii="IRNazanin" w:hAnsi="IRNazanin" w:eastAsia="IRNazanin" w:cs="IRNazanin"/>
          <w:lang w:bidi="fa-IR"/>
          <w:color w:val="111111"/>
          <w:sz w:val="28"/>
          <w:szCs w:val="28"/>
          <w:rtl/>
        </w:rPr>
        <w:t xml:space="preserve">ربکم إذا استویتم علیه وتقولوا سبحان الذی سخر لنا هذا وما کنا له</w:t>
      </w:r>
    </w:p>
    <w:p>
      <w:pPr>
        <w:pStyle w:val="BookText"/>
      </w:pPr>
      <w:r>
        <w:rPr>
          <w:rFonts w:ascii="IRNazanin" w:hAnsi="IRNazanin" w:eastAsia="IRNazanin" w:cs="IRNazanin"/>
          <w:lang w:bidi="fa-IR"/>
          <w:color w:val="111111"/>
          <w:sz w:val="28"/>
          <w:szCs w:val="28"/>
          <w:rtl/>
        </w:rPr>
        <w:t xml:space="preserve">مقرنین (13) وانا إلی ربنا لمنقلبون (14).</w:t>
      </w:r>
    </w:p>
    <w:p>
      <w:pPr>
        <w:pStyle w:val="BookText"/>
      </w:pPr>
      <w:r>
        <w:rPr>
          <w:rFonts w:ascii="IRNazanin" w:hAnsi="IRNazanin" w:eastAsia="IRNazanin" w:cs="IRNazanin"/>
          <w:lang w:bidi="fa-IR"/>
          <w:color w:val="111111"/>
          <w:sz w:val="28"/>
          <w:szCs w:val="28"/>
          <w:rtl/>
        </w:rPr>
        <w:t xml:space="preserve">س هود (11) وقال ارکبوا فیها بسم الله مجریها ومرسیها ان ربی</w:t>
      </w:r>
    </w:p>
    <w:p>
      <w:pPr>
        <w:pStyle w:val="BookText"/>
      </w:pPr>
      <w:r>
        <w:rPr>
          <w:rFonts w:ascii="IRNazanin" w:hAnsi="IRNazanin" w:eastAsia="IRNazanin" w:cs="IRNazanin"/>
          <w:lang w:bidi="fa-IR"/>
          <w:color w:val="111111"/>
          <w:sz w:val="28"/>
          <w:szCs w:val="28"/>
          <w:rtl/>
        </w:rPr>
        <w:t xml:space="preserve">لغفور رحیم (41).</w:t>
      </w:r>
    </w:p>
    <w:p>
      <w:pPr>
        <w:pStyle w:val="BookText"/>
      </w:pPr>
      <w:r>
        <w:rPr>
          <w:rFonts w:ascii="IRNazanin" w:hAnsi="IRNazanin" w:eastAsia="IRNazanin" w:cs="IRNazanin"/>
          <w:lang w:bidi="fa-IR"/>
          <w:color w:val="111111"/>
          <w:sz w:val="28"/>
          <w:szCs w:val="28"/>
          <w:rtl/>
        </w:rPr>
        <w:t xml:space="preserve">1476 (1) کا 540 ج 6 - یب 165 ج 6 - علی بن إبراهیم عن محمد</w:t>
      </w:r>
    </w:p>
    <w:p>
      <w:pPr>
        <w:pStyle w:val="BookText"/>
      </w:pPr>
      <w:r>
        <w:rPr>
          <w:rFonts w:ascii="IRNazanin" w:hAnsi="IRNazanin" w:eastAsia="IRNazanin" w:cs="IRNazanin"/>
          <w:lang w:bidi="fa-IR"/>
          <w:color w:val="111111"/>
          <w:sz w:val="28"/>
          <w:szCs w:val="28"/>
          <w:rtl/>
        </w:rPr>
        <w:t xml:space="preserve">بن عیسی عن الدهقان عن درست عن إبراهیم بن عبد الحمید عن أبی</w:t>
      </w:r>
    </w:p>
    <w:p>
      <w:pPr>
        <w:pStyle w:val="BookText"/>
      </w:pPr>
      <w:r>
        <w:rPr>
          <w:rFonts w:ascii="IRNazanin" w:hAnsi="IRNazanin" w:eastAsia="IRNazanin" w:cs="IRNazanin"/>
          <w:lang w:bidi="fa-IR"/>
          <w:color w:val="111111"/>
          <w:sz w:val="28"/>
          <w:szCs w:val="28"/>
          <w:rtl/>
        </w:rPr>
        <w:t xml:space="preserve">الحسن علیه السلام قال قال رسول الله صلی الله علیه وآله إذا رکب</w:t>
      </w:r>
    </w:p>
    <w:p>
      <w:pPr>
        <w:pStyle w:val="BookText"/>
      </w:pPr>
      <w:r>
        <w:rPr>
          <w:rFonts w:ascii="IRNazanin" w:hAnsi="IRNazanin" w:eastAsia="IRNazanin" w:cs="IRNazanin"/>
          <w:lang w:bidi="fa-IR"/>
          <w:color w:val="111111"/>
          <w:sz w:val="28"/>
          <w:szCs w:val="28"/>
          <w:rtl/>
        </w:rPr>
        <w:t xml:space="preserve">رجل </w:t>
      </w:r>
      <w:r>
        <w:rPr>
          <w:rStyle w:val="FootnoteReference"/>
        </w:rPr>
        <w:footnoteReference w:id="434"/>
      </w:r>
      <w:r>
        <w:rPr>
          <w:rFonts w:ascii="IRNazanin" w:hAnsi="IRNazanin" w:eastAsia="IRNazanin" w:cs="IRNazanin"/>
          <w:lang w:bidi="fa-IR"/>
          <w:color w:val="111111"/>
          <w:sz w:val="28"/>
          <w:szCs w:val="28"/>
          <w:rtl/>
        </w:rPr>
        <w:t xml:space="preserve">الدابة فسمی ردفه ملک یحفظ حتی ینزل ومن </w:t>
      </w:r>
      <w:r>
        <w:rPr>
          <w:rStyle w:val="FootnoteReference"/>
        </w:rPr>
        <w:footnoteReference w:id="435"/>
      </w:r>
      <w:r>
        <w:rPr>
          <w:rFonts w:ascii="IRNazanin" w:hAnsi="IRNazanin" w:eastAsia="IRNazanin" w:cs="IRNazanin"/>
          <w:lang w:bidi="fa-IR"/>
          <w:color w:val="111111"/>
          <w:sz w:val="28"/>
          <w:szCs w:val="28"/>
          <w:rtl/>
        </w:rPr>
        <w:t xml:space="preserve">رکب</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 یسم ردفه شیطان فیقول (له - کا) تغن فان قال (له - کا) لا أحسن</w:t>
      </w:r>
    </w:p>
    <w:p>
      <w:pPr>
        <w:pStyle w:val="BookText"/>
      </w:pPr>
      <w:r>
        <w:rPr>
          <w:rFonts w:ascii="IRNazanin" w:hAnsi="IRNazanin" w:eastAsia="IRNazanin" w:cs="IRNazanin"/>
          <w:lang w:bidi="fa-IR"/>
          <w:color w:val="111111"/>
          <w:sz w:val="28"/>
          <w:szCs w:val="28"/>
          <w:rtl/>
        </w:rPr>
        <w:t xml:space="preserve">قال له تمن فلا یزال یتمنی حتی ینزل وقال من قال إذا رکب الدابة بسم</w:t>
      </w:r>
    </w:p>
    <w:p>
      <w:pPr>
        <w:pStyle w:val="BookText"/>
      </w:pPr>
      <w:r>
        <w:rPr>
          <w:rFonts w:ascii="IRNazanin" w:hAnsi="IRNazanin" w:eastAsia="IRNazanin" w:cs="IRNazanin"/>
          <w:lang w:bidi="fa-IR"/>
          <w:color w:val="111111"/>
          <w:sz w:val="28"/>
          <w:szCs w:val="28"/>
          <w:rtl/>
        </w:rPr>
        <w:t xml:space="preserve">الله لا حول ولا قوة الا بالله (و - یب) الحمد لله الذی هدانا لهذا</w:t>
      </w:r>
    </w:p>
    <w:p>
      <w:pPr>
        <w:pStyle w:val="BookText"/>
      </w:pPr>
      <w:r>
        <w:rPr>
          <w:rFonts w:ascii="IRNazanin" w:hAnsi="IRNazanin" w:eastAsia="IRNazanin" w:cs="IRNazanin"/>
          <w:lang w:bidi="fa-IR"/>
          <w:color w:val="111111"/>
          <w:sz w:val="28"/>
          <w:szCs w:val="28"/>
          <w:rtl/>
        </w:rPr>
        <w:t xml:space="preserve">(الآیة و - کا سبحان الذی سخر لنا هذا وما کنا له مقرنین (الا - یب</w:t>
      </w:r>
    </w:p>
    <w:p>
      <w:pPr>
        <w:pStyle w:val="BookText"/>
      </w:pPr>
      <w:r>
        <w:rPr>
          <w:rFonts w:ascii="IRNazanin" w:hAnsi="IRNazanin" w:eastAsia="IRNazanin" w:cs="IRNazanin"/>
          <w:lang w:bidi="fa-IR"/>
          <w:color w:val="111111"/>
          <w:sz w:val="28"/>
          <w:szCs w:val="28"/>
          <w:rtl/>
        </w:rPr>
        <w:t xml:space="preserve">محاسن) حفظت له نفسه ودابته حتی ینزل. الثواب 228 - أبی ره قال</w:t>
      </w:r>
    </w:p>
    <w:p>
      <w:pPr>
        <w:pStyle w:val="BookText"/>
      </w:pPr>
      <w:r>
        <w:rPr>
          <w:rFonts w:ascii="IRNazanin" w:hAnsi="IRNazanin" w:eastAsia="IRNazanin" w:cs="IRNazanin"/>
          <w:lang w:bidi="fa-IR"/>
          <w:color w:val="111111"/>
          <w:sz w:val="28"/>
          <w:szCs w:val="28"/>
          <w:rtl/>
        </w:rPr>
        <w:t xml:space="preserve">حدثنا سعد بن عبد الله عن أحمد بن أبی عبد الله عن محمد بن عیسی</w:t>
      </w:r>
    </w:p>
    <w:p>
      <w:pPr>
        <w:pStyle w:val="BookText"/>
      </w:pPr>
      <w:r>
        <w:rPr>
          <w:rFonts w:ascii="IRNazanin" w:hAnsi="IRNazanin" w:eastAsia="IRNazanin" w:cs="IRNazanin"/>
          <w:lang w:bidi="fa-IR"/>
          <w:color w:val="111111"/>
          <w:sz w:val="28"/>
          <w:szCs w:val="28"/>
          <w:rtl/>
        </w:rPr>
        <w:t xml:space="preserve">الیقطینی عن الدهقان (مثله سندا ومتنا). المحاسن 628 - البرقی عن</w:t>
      </w:r>
    </w:p>
    <w:p>
      <w:pPr>
        <w:pStyle w:val="BookText"/>
      </w:pPr>
      <w:r>
        <w:rPr>
          <w:rFonts w:ascii="IRNazanin" w:hAnsi="IRNazanin" w:eastAsia="IRNazanin" w:cs="IRNazanin"/>
          <w:lang w:bidi="fa-IR"/>
          <w:color w:val="111111"/>
          <w:sz w:val="28"/>
          <w:szCs w:val="28"/>
          <w:rtl/>
        </w:rPr>
        <w:t xml:space="preserve">الیقطینی عن الدهقان عن درست عن أبی إبراهیم </w:t>
      </w:r>
      <w:r>
        <w:rPr>
          <w:rStyle w:val="FootnoteReference"/>
        </w:rPr>
        <w:footnoteReference w:id="436"/>
      </w:r>
      <w:r>
        <w:rPr>
          <w:rFonts w:ascii="IRNazanin" w:hAnsi="IRNazanin" w:eastAsia="IRNazanin" w:cs="IRNazanin"/>
          <w:lang w:bidi="fa-IR"/>
          <w:color w:val="111111"/>
          <w:sz w:val="28"/>
          <w:szCs w:val="28"/>
          <w:rtl/>
        </w:rPr>
        <w:t xml:space="preserve">عن أبی الحسن</w:t>
      </w:r>
    </w:p>
    <w:p>
      <w:pPr>
        <w:pStyle w:val="BookText"/>
      </w:pPr>
      <w:r>
        <w:rPr>
          <w:rFonts w:ascii="IRNazanin" w:hAnsi="IRNazanin" w:eastAsia="IRNazanin" w:cs="IRNazanin"/>
          <w:lang w:bidi="fa-IR"/>
          <w:color w:val="111111"/>
          <w:sz w:val="28"/>
          <w:szCs w:val="28"/>
          <w:rtl/>
        </w:rPr>
        <w:t xml:space="preserve">علیه السلام (نحوه).</w:t>
      </w:r>
    </w:p>
    <w:p>
      <w:pPr>
        <w:pStyle w:val="BookText"/>
      </w:pPr>
      <w:r>
        <w:rPr>
          <w:rFonts w:ascii="IRNazanin" w:hAnsi="IRNazanin" w:eastAsia="IRNazanin" w:cs="IRNazanin"/>
          <w:lang w:bidi="fa-IR"/>
          <w:color w:val="111111"/>
          <w:sz w:val="28"/>
          <w:szCs w:val="28"/>
          <w:rtl/>
        </w:rPr>
        <w:t xml:space="preserve">(2) ک 26 - فقه الرضا (ع) فإذا وضعت رجلک فی الرکاب فقل</w:t>
      </w:r>
    </w:p>
    <w:p>
      <w:pPr>
        <w:pStyle w:val="BookText"/>
      </w:pPr>
      <w:r>
        <w:rPr>
          <w:rFonts w:ascii="IRNazanin" w:hAnsi="IRNazanin" w:eastAsia="IRNazanin" w:cs="IRNazanin"/>
          <w:lang w:bidi="fa-IR"/>
          <w:color w:val="111111"/>
          <w:sz w:val="28"/>
          <w:szCs w:val="28"/>
          <w:rtl/>
        </w:rPr>
        <w:t xml:space="preserve">بسم الله وبالله وفی سبیل الله وعلی ملة رسول الله صلی الله علیه وآله</w:t>
      </w:r>
    </w:p>
    <w:p>
      <w:pPr>
        <w:pStyle w:val="BookText"/>
      </w:pPr>
      <w:r>
        <w:rPr>
          <w:rFonts w:ascii="IRNazanin" w:hAnsi="IRNazanin" w:eastAsia="IRNazanin" w:cs="IRNazanin"/>
          <w:lang w:bidi="fa-IR"/>
          <w:color w:val="111111"/>
          <w:sz w:val="28"/>
          <w:szCs w:val="28"/>
          <w:rtl/>
        </w:rPr>
        <w:t xml:space="preserve">فإذا استویت علی راحلتک واستوی بک محملک فقل الحمد لله الذی</w:t>
      </w:r>
    </w:p>
    <w:p>
      <w:pPr>
        <w:pStyle w:val="BookText"/>
      </w:pPr>
      <w:r>
        <w:rPr>
          <w:rFonts w:ascii="IRNazanin" w:hAnsi="IRNazanin" w:eastAsia="IRNazanin" w:cs="IRNazanin"/>
          <w:lang w:bidi="fa-IR"/>
          <w:color w:val="111111"/>
          <w:sz w:val="28"/>
          <w:szCs w:val="28"/>
          <w:rtl/>
        </w:rPr>
        <w:t xml:space="preserve">(هدانا إلی الاسلام ومن علینا بالایمان وعلمنا القرآن ومن علینا بمحمد</w:t>
      </w:r>
    </w:p>
    <w:p>
      <w:pPr>
        <w:pStyle w:val="BookText"/>
      </w:pPr>
      <w:r>
        <w:rPr>
          <w:rFonts w:ascii="IRNazanin" w:hAnsi="IRNazanin" w:eastAsia="IRNazanin" w:cs="IRNazanin"/>
          <w:lang w:bidi="fa-IR"/>
          <w:color w:val="111111"/>
          <w:sz w:val="28"/>
          <w:szCs w:val="28"/>
          <w:rtl/>
        </w:rPr>
        <w:t xml:space="preserve">صلی الله علیه وآله سبحان الذی سخر لنا هذا وما کنا له مقرنین</w:t>
      </w:r>
    </w:p>
    <w:p>
      <w:pPr>
        <w:pStyle w:val="BookText"/>
      </w:pPr>
      <w:r>
        <w:rPr>
          <w:rFonts w:ascii="IRNazanin" w:hAnsi="IRNazanin" w:eastAsia="IRNazanin" w:cs="IRNazanin"/>
          <w:lang w:bidi="fa-IR"/>
          <w:color w:val="111111"/>
          <w:sz w:val="28"/>
          <w:szCs w:val="28"/>
          <w:rtl/>
        </w:rPr>
        <w:t xml:space="preserve">وانا إلی ربنا لمنقلبون والحمد لله رب العالمین.</w:t>
      </w:r>
    </w:p>
    <w:p>
      <w:pPr>
        <w:pStyle w:val="BookText"/>
      </w:pPr>
      <w:r>
        <w:rPr>
          <w:rFonts w:ascii="IRNazanin" w:hAnsi="IRNazanin" w:eastAsia="IRNazanin" w:cs="IRNazanin"/>
          <w:lang w:bidi="fa-IR"/>
          <w:color w:val="111111"/>
          <w:sz w:val="28"/>
          <w:szCs w:val="28"/>
          <w:rtl/>
        </w:rPr>
        <w:t xml:space="preserve">(3) ک 26 ج 2 - وفی بعض نسخ فقه الرضا فی موضع آخر ثم</w:t>
      </w:r>
    </w:p>
    <w:p>
      <w:pPr>
        <w:pStyle w:val="BookText"/>
      </w:pPr>
      <w:r>
        <w:rPr>
          <w:rFonts w:ascii="IRNazanin" w:hAnsi="IRNazanin" w:eastAsia="IRNazanin" w:cs="IRNazanin"/>
          <w:lang w:bidi="fa-IR"/>
          <w:color w:val="111111"/>
          <w:sz w:val="28"/>
          <w:szCs w:val="28"/>
          <w:rtl/>
        </w:rPr>
        <w:t xml:space="preserve">ارکب راحلتک وقل بسم الله وبالله سبحان من سخر لنا هذا وما کنا له</w:t>
      </w:r>
    </w:p>
    <w:p>
      <w:pPr>
        <w:pStyle w:val="BookText"/>
      </w:pPr>
      <w:r>
        <w:rPr>
          <w:rFonts w:ascii="IRNazanin" w:hAnsi="IRNazanin" w:eastAsia="IRNazanin" w:cs="IRNazanin"/>
          <w:lang w:bidi="fa-IR"/>
          <w:color w:val="111111"/>
          <w:sz w:val="28"/>
          <w:szCs w:val="28"/>
          <w:rtl/>
        </w:rPr>
        <w:t xml:space="preserve">مقرنین الحمد لله الذی سخر لنا هذا وذلل لنا وصلی الله علی محمد و</w:t>
      </w:r>
    </w:p>
    <w:p>
      <w:pPr>
        <w:pStyle w:val="BookText"/>
      </w:pPr>
      <w:r>
        <w:rPr>
          <w:rFonts w:ascii="IRNazanin" w:hAnsi="IRNazanin" w:eastAsia="IRNazanin" w:cs="IRNazanin"/>
          <w:lang w:bidi="fa-IR"/>
          <w:color w:val="111111"/>
          <w:sz w:val="28"/>
          <w:szCs w:val="28"/>
          <w:rtl/>
        </w:rPr>
        <w:t xml:space="preserve">علی آله وسلم.</w:t>
      </w:r>
    </w:p>
    <w:p>
      <w:pPr>
        <w:pStyle w:val="BookText"/>
      </w:pPr>
      <w:r>
        <w:rPr>
          <w:rFonts w:ascii="IRNazanin" w:hAnsi="IRNazanin" w:eastAsia="IRNazanin" w:cs="IRNazanin"/>
          <w:lang w:bidi="fa-IR"/>
          <w:color w:val="111111"/>
          <w:sz w:val="28"/>
          <w:szCs w:val="28"/>
          <w:rtl/>
        </w:rPr>
        <w:t xml:space="preserve">(4) فقه الرضا 398 ط ج - وإذا وضعت رجلک فی الرکاب فقل</w:t>
      </w:r>
    </w:p>
    <w:p>
      <w:pPr>
        <w:pStyle w:val="BookText"/>
      </w:pPr>
      <w:r>
        <w:rPr>
          <w:rFonts w:ascii="IRNazanin" w:hAnsi="IRNazanin" w:eastAsia="IRNazanin" w:cs="IRNazanin"/>
          <w:lang w:bidi="fa-IR"/>
          <w:color w:val="111111"/>
          <w:sz w:val="28"/>
          <w:szCs w:val="28"/>
          <w:rtl/>
        </w:rPr>
        <w:t xml:space="preserve">بسم الله وبالله والحمد لله الذی هدانا لهذا وما کنا لنهتدی لولا أن</w:t>
      </w:r>
    </w:p>
    <w:p>
      <w:pPr>
        <w:pStyle w:val="BookText"/>
      </w:pPr>
      <w:r>
        <w:rPr>
          <w:rFonts w:ascii="IRNazanin" w:hAnsi="IRNazanin" w:eastAsia="IRNazanin" w:cs="IRNazanin"/>
          <w:lang w:bidi="fa-IR"/>
          <w:color w:val="111111"/>
          <w:sz w:val="28"/>
          <w:szCs w:val="28"/>
          <w:rtl/>
        </w:rPr>
        <w:t xml:space="preserve">هدانا الله الحمد لله الذی سخر لنا هذا وما کنا له مقرنین ومن علینا</w:t>
      </w:r>
    </w:p>
    <w:p>
      <w:pPr>
        <w:pStyle w:val="BookText"/>
      </w:pPr>
      <w:r>
        <w:rPr>
          <w:rFonts w:ascii="IRNazanin" w:hAnsi="IRNazanin" w:eastAsia="IRNazanin" w:cs="IRNazanin"/>
          <w:lang w:bidi="fa-IR"/>
          <w:color w:val="111111"/>
          <w:sz w:val="28"/>
          <w:szCs w:val="28"/>
          <w:rtl/>
        </w:rPr>
        <w:t xml:space="preserve">بالایمان وبمجد صلی الله علیه وآله.</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أمالی ابن الطوسی 128 ج 2 - عن أبیه قال أخبرنا جماعة عن أبی</w:t>
      </w:r>
    </w:p>
    <w:p>
      <w:pPr>
        <w:pStyle w:val="BookText"/>
      </w:pPr>
      <w:r>
        <w:rPr>
          <w:rFonts w:ascii="IRNazanin" w:hAnsi="IRNazanin" w:eastAsia="IRNazanin" w:cs="IRNazanin"/>
          <w:lang w:bidi="fa-IR"/>
          <w:color w:val="111111"/>
          <w:sz w:val="28"/>
          <w:szCs w:val="28"/>
          <w:rtl/>
        </w:rPr>
        <w:t xml:space="preserve">المفضل قال حدثنا أبو العباس محمد بن جعفر بن محمد بن هشام بن</w:t>
      </w:r>
    </w:p>
    <w:p>
      <w:pPr>
        <w:pStyle w:val="BookText"/>
      </w:pPr>
      <w:r>
        <w:rPr>
          <w:rFonts w:ascii="IRNazanin" w:hAnsi="IRNazanin" w:eastAsia="IRNazanin" w:cs="IRNazanin"/>
          <w:lang w:bidi="fa-IR"/>
          <w:color w:val="111111"/>
          <w:sz w:val="28"/>
          <w:szCs w:val="28"/>
          <w:rtl/>
        </w:rPr>
        <w:t xml:space="preserve">مراس النهری المعدل بدمشق قال حدثنی أبو عامر موسی بن عامر بن</w:t>
      </w:r>
    </w:p>
    <w:p>
      <w:pPr>
        <w:pStyle w:val="BookText"/>
      </w:pPr>
      <w:r>
        <w:rPr>
          <w:rFonts w:ascii="IRNazanin" w:hAnsi="IRNazanin" w:eastAsia="IRNazanin" w:cs="IRNazanin"/>
          <w:lang w:bidi="fa-IR"/>
          <w:color w:val="111111"/>
          <w:sz w:val="28"/>
          <w:szCs w:val="28"/>
          <w:rtl/>
        </w:rPr>
        <w:t xml:space="preserve">حریم المری قال حدثنا الولید بن مسلم قال أخبرنا علی بن سلیمان أبو</w:t>
      </w:r>
    </w:p>
    <w:p>
      <w:pPr>
        <w:pStyle w:val="BookText"/>
      </w:pPr>
      <w:r>
        <w:rPr>
          <w:rFonts w:ascii="IRNazanin" w:hAnsi="IRNazanin" w:eastAsia="IRNazanin" w:cs="IRNazanin"/>
          <w:lang w:bidi="fa-IR"/>
          <w:color w:val="111111"/>
          <w:sz w:val="28"/>
          <w:szCs w:val="28"/>
          <w:rtl/>
        </w:rPr>
        <w:t xml:space="preserve">نوفل الکلبی عن أبی إسحاق السبیعی عن علی بن ربیعة </w:t>
      </w:r>
      <w:r>
        <w:rPr>
          <w:rStyle w:val="FootnoteReference"/>
        </w:rPr>
        <w:footnoteReference w:id="437"/>
      </w:r>
      <w:r>
        <w:rPr>
          <w:rFonts w:ascii="IRNazanin" w:hAnsi="IRNazanin" w:eastAsia="IRNazanin" w:cs="IRNazanin"/>
          <w:lang w:bidi="fa-IR"/>
          <w:color w:val="111111"/>
          <w:sz w:val="28"/>
          <w:szCs w:val="28"/>
          <w:rtl/>
        </w:rPr>
        <w:t xml:space="preserve">الأسدی</w:t>
      </w:r>
    </w:p>
    <w:p>
      <w:pPr>
        <w:pStyle w:val="BookText"/>
      </w:pPr>
      <w:r>
        <w:rPr>
          <w:rFonts w:ascii="IRNazanin" w:hAnsi="IRNazanin" w:eastAsia="IRNazanin" w:cs="IRNazanin"/>
          <w:lang w:bidi="fa-IR"/>
          <w:color w:val="111111"/>
          <w:sz w:val="28"/>
          <w:szCs w:val="28"/>
          <w:rtl/>
        </w:rPr>
        <w:t xml:space="preserve">قال رکب علی بن أبی طالب علیه السلام فلما وضع رجله فی الرکاب قال</w:t>
      </w:r>
    </w:p>
    <w:p>
      <w:pPr>
        <w:pStyle w:val="BookText"/>
      </w:pPr>
      <w:r>
        <w:rPr>
          <w:rFonts w:ascii="IRNazanin" w:hAnsi="IRNazanin" w:eastAsia="IRNazanin" w:cs="IRNazanin"/>
          <w:lang w:bidi="fa-IR"/>
          <w:color w:val="111111"/>
          <w:sz w:val="28"/>
          <w:szCs w:val="28"/>
          <w:rtl/>
        </w:rPr>
        <w:t xml:space="preserve">بسم الله فلما استوی علی الدابة قال الحمد لله الذی أکرمنا وحملنا فی</w:t>
      </w:r>
    </w:p>
    <w:p>
      <w:pPr>
        <w:pStyle w:val="BookText"/>
      </w:pPr>
      <w:r>
        <w:rPr>
          <w:rFonts w:ascii="IRNazanin" w:hAnsi="IRNazanin" w:eastAsia="IRNazanin" w:cs="IRNazanin"/>
          <w:lang w:bidi="fa-IR"/>
          <w:color w:val="111111"/>
          <w:sz w:val="28"/>
          <w:szCs w:val="28"/>
          <w:rtl/>
        </w:rPr>
        <w:t xml:space="preserve">البر والبحر ورزقنا من الطیبات وفضلنا علی کثیر ممن خلق تفضیلا</w:t>
      </w:r>
    </w:p>
    <w:p>
      <w:pPr>
        <w:pStyle w:val="BookText"/>
      </w:pPr>
      <w:r>
        <w:rPr>
          <w:rFonts w:ascii="IRNazanin" w:hAnsi="IRNazanin" w:eastAsia="IRNazanin" w:cs="IRNazanin"/>
          <w:lang w:bidi="fa-IR"/>
          <w:color w:val="111111"/>
          <w:sz w:val="28"/>
          <w:szCs w:val="28"/>
          <w:rtl/>
        </w:rPr>
        <w:t xml:space="preserve">سبحان الذی سخر لنا هذا وما کنا له مقرنین ثم سبح الله ثلاثا وحمد الله</w:t>
      </w:r>
    </w:p>
    <w:p>
      <w:pPr>
        <w:pStyle w:val="BookText"/>
      </w:pPr>
      <w:r>
        <w:rPr>
          <w:rFonts w:ascii="IRNazanin" w:hAnsi="IRNazanin" w:eastAsia="IRNazanin" w:cs="IRNazanin"/>
          <w:lang w:bidi="fa-IR"/>
          <w:color w:val="111111"/>
          <w:sz w:val="28"/>
          <w:szCs w:val="28"/>
          <w:rtl/>
        </w:rPr>
        <w:t xml:space="preserve">ثلاثا ثم قال رب اغفر لی فإنه لا یغفر الذنوب الا أنت ثم قال فعل رسول</w:t>
      </w:r>
    </w:p>
    <w:p>
      <w:pPr>
        <w:pStyle w:val="BookText"/>
      </w:pPr>
      <w:r>
        <w:rPr>
          <w:rFonts w:ascii="IRNazanin" w:hAnsi="IRNazanin" w:eastAsia="IRNazanin" w:cs="IRNazanin"/>
          <w:lang w:bidi="fa-IR"/>
          <w:color w:val="111111"/>
          <w:sz w:val="28"/>
          <w:szCs w:val="28"/>
          <w:rtl/>
        </w:rPr>
        <w:t xml:space="preserve">الله صلی الله علیه وآله هذا وأنا ردیفه.</w:t>
      </w:r>
    </w:p>
    <w:p>
      <w:pPr>
        <w:pStyle w:val="BookText"/>
      </w:pPr>
      <w:r>
        <w:rPr>
          <w:rFonts w:ascii="IRNazanin" w:hAnsi="IRNazanin" w:eastAsia="IRNazanin" w:cs="IRNazanin"/>
          <w:lang w:bidi="fa-IR"/>
          <w:color w:val="111111"/>
          <w:sz w:val="28"/>
          <w:szCs w:val="28"/>
          <w:rtl/>
        </w:rPr>
        <w:t xml:space="preserve">(6) وقعه صفین 132 - عمرو بن شمر وعمر بن سعد ومحمد بن</w:t>
      </w:r>
    </w:p>
    <w:p>
      <w:pPr>
        <w:pStyle w:val="BookText"/>
      </w:pPr>
      <w:r>
        <w:rPr>
          <w:rFonts w:ascii="IRNazanin" w:hAnsi="IRNazanin" w:eastAsia="IRNazanin" w:cs="IRNazanin"/>
          <w:lang w:bidi="fa-IR"/>
          <w:color w:val="111111"/>
          <w:sz w:val="28"/>
          <w:szCs w:val="28"/>
          <w:rtl/>
        </w:rPr>
        <w:t xml:space="preserve">عبد الله </w:t>
      </w:r>
      <w:r>
        <w:rPr>
          <w:rStyle w:val="FootnoteReference"/>
        </w:rPr>
        <w:footnoteReference w:id="438"/>
      </w:r>
      <w:r>
        <w:rPr>
          <w:rFonts w:ascii="IRNazanin" w:hAnsi="IRNazanin" w:eastAsia="IRNazanin" w:cs="IRNazanin"/>
          <w:lang w:bidi="fa-IR"/>
          <w:color w:val="111111"/>
          <w:sz w:val="28"/>
          <w:szCs w:val="28"/>
          <w:rtl/>
        </w:rPr>
        <w:t xml:space="preserve">قال عمر حدثنی رجل من الأنصار عن الحارث بن کعب</w:t>
      </w:r>
    </w:p>
    <w:p>
      <w:pPr>
        <w:pStyle w:val="BookText"/>
      </w:pPr>
      <w:r>
        <w:rPr>
          <w:rFonts w:ascii="IRNazanin" w:hAnsi="IRNazanin" w:eastAsia="IRNazanin" w:cs="IRNazanin"/>
          <w:lang w:bidi="fa-IR"/>
          <w:color w:val="111111"/>
          <w:sz w:val="28"/>
          <w:szCs w:val="28"/>
          <w:rtl/>
        </w:rPr>
        <w:t xml:space="preserve">الوالبی عن عبد الرحمان بن عبید بن </w:t>
      </w:r>
      <w:r>
        <w:rPr>
          <w:rStyle w:val="FootnoteReference"/>
        </w:rPr>
        <w:footnoteReference w:id="439"/>
      </w:r>
      <w:r>
        <w:rPr>
          <w:rFonts w:ascii="IRNazanin" w:hAnsi="IRNazanin" w:eastAsia="IRNazanin" w:cs="IRNazanin"/>
          <w:lang w:bidi="fa-IR"/>
          <w:color w:val="111111"/>
          <w:sz w:val="28"/>
          <w:szCs w:val="28"/>
          <w:rtl/>
        </w:rPr>
        <w:t xml:space="preserve">أبی الکنود قال لما أراد علی</w:t>
      </w:r>
    </w:p>
    <w:p>
      <w:pPr>
        <w:pStyle w:val="BookText"/>
      </w:pPr>
      <w:r>
        <w:rPr>
          <w:rFonts w:ascii="IRNazanin" w:hAnsi="IRNazanin" w:eastAsia="IRNazanin" w:cs="IRNazanin"/>
          <w:lang w:bidi="fa-IR"/>
          <w:color w:val="111111"/>
          <w:sz w:val="28"/>
          <w:szCs w:val="28"/>
          <w:rtl/>
        </w:rPr>
        <w:t xml:space="preserve">الشخوص من النخیلة (إلی أن قال) فلما أراد أن یرکب وضع رجله فی</w:t>
      </w:r>
    </w:p>
    <w:p>
      <w:pPr>
        <w:pStyle w:val="BookText"/>
      </w:pPr>
      <w:r>
        <w:rPr>
          <w:rFonts w:ascii="IRNazanin" w:hAnsi="IRNazanin" w:eastAsia="IRNazanin" w:cs="IRNazanin"/>
          <w:lang w:bidi="fa-IR"/>
          <w:color w:val="111111"/>
          <w:sz w:val="28"/>
          <w:szCs w:val="28"/>
          <w:rtl/>
        </w:rPr>
        <w:t xml:space="preserve">الرکاب وقال بسم الله فلما جلس علی ظهرها قال (سبحان الذی سخر لنا</w:t>
      </w:r>
    </w:p>
    <w:p>
      <w:pPr>
        <w:pStyle w:val="BookText"/>
      </w:pPr>
      <w:r>
        <w:rPr>
          <w:rFonts w:ascii="IRNazanin" w:hAnsi="IRNazanin" w:eastAsia="IRNazanin" w:cs="IRNazanin"/>
          <w:lang w:bidi="fa-IR"/>
          <w:color w:val="111111"/>
          <w:sz w:val="28"/>
          <w:szCs w:val="28"/>
          <w:rtl/>
        </w:rPr>
        <w:t xml:space="preserve">هذا وما کنا له مقرنین وانا إلی ربنا لمنقلبون) ثم قال اللهم انی أعوذ</w:t>
      </w:r>
    </w:p>
    <w:p>
      <w:pPr>
        <w:pStyle w:val="BookText"/>
      </w:pPr>
      <w:r>
        <w:rPr>
          <w:rFonts w:ascii="IRNazanin" w:hAnsi="IRNazanin" w:eastAsia="IRNazanin" w:cs="IRNazanin"/>
          <w:lang w:bidi="fa-IR"/>
          <w:color w:val="111111"/>
          <w:sz w:val="28"/>
          <w:szCs w:val="28"/>
          <w:rtl/>
        </w:rPr>
        <w:t xml:space="preserve">بک من وعثاء السفر وکآبة المنقلب والحیرة بعد الیقین وسوء المنظر</w:t>
      </w:r>
    </w:p>
    <w:p>
      <w:pPr>
        <w:pStyle w:val="BookText"/>
      </w:pPr>
      <w:r>
        <w:rPr>
          <w:rFonts w:ascii="IRNazanin" w:hAnsi="IRNazanin" w:eastAsia="IRNazanin" w:cs="IRNazanin"/>
          <w:lang w:bidi="fa-IR"/>
          <w:color w:val="111111"/>
          <w:sz w:val="28"/>
          <w:szCs w:val="28"/>
          <w:rtl/>
        </w:rPr>
        <w:t xml:space="preserve">فی الأهل والمال والولد اللهم أنت الصاحب فی السفر والخلیفة فی</w:t>
      </w:r>
    </w:p>
    <w:p>
      <w:pPr>
        <w:pStyle w:val="BookText"/>
      </w:pPr>
      <w:r>
        <w:rPr>
          <w:rFonts w:ascii="IRNazanin" w:hAnsi="IRNazanin" w:eastAsia="IRNazanin" w:cs="IRNazanin"/>
          <w:lang w:bidi="fa-IR"/>
          <w:color w:val="111111"/>
          <w:sz w:val="28"/>
          <w:szCs w:val="28"/>
          <w:rtl/>
        </w:rPr>
        <w:t xml:space="preserve">الأهل ولا یجمعهما غیرک لان المستخلف لا یکون مستصحبا والمستصحب</w:t>
      </w:r>
    </w:p>
    <w:p>
      <w:pPr>
        <w:pStyle w:val="BookText"/>
      </w:pPr>
      <w:r>
        <w:rPr>
          <w:rFonts w:ascii="IRNazanin" w:hAnsi="IRNazanin" w:eastAsia="IRNazanin" w:cs="IRNazanin"/>
          <w:lang w:bidi="fa-IR"/>
          <w:color w:val="111111"/>
          <w:sz w:val="28"/>
          <w:szCs w:val="28"/>
          <w:rtl/>
        </w:rPr>
        <w:t xml:space="preserve">لا یکون مستخلفا.</w:t>
      </w:r>
    </w:p>
    <w:p>
      <w:pPr>
        <w:pStyle w:val="BookText"/>
      </w:pPr>
      <w:r>
        <w:rPr>
          <w:rFonts w:ascii="IRNazanin" w:hAnsi="IRNazanin" w:eastAsia="IRNazanin" w:cs="IRNazanin"/>
          <w:lang w:bidi="fa-IR"/>
          <w:color w:val="111111"/>
          <w:sz w:val="28"/>
          <w:szCs w:val="28"/>
          <w:rtl/>
        </w:rPr>
        <w:t xml:space="preserve">(7) ک 26 ج 2 - مجموعة الشهید الأول أخبرنا جماعة عن أشیاخنا</w:t>
      </w:r>
    </w:p>
    <w:p>
      <w:pPr>
        <w:pStyle w:val="BookText"/>
      </w:pPr>
      <w:r>
        <w:rPr>
          <w:rFonts w:ascii="IRNazanin" w:hAnsi="IRNazanin" w:eastAsia="IRNazanin" w:cs="IRNazanin"/>
          <w:lang w:bidi="fa-IR"/>
          <w:color w:val="111111"/>
          <w:sz w:val="28"/>
          <w:szCs w:val="28"/>
          <w:rtl/>
        </w:rPr>
        <w:t xml:space="preserve">عن الشیخ الامام صفی الدین أبی الفضائل عبد المؤمن بن عبد الحق</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الخطیب البغدادی قال أخبرنا أبو عبد الله محمد بن إسحاق بن عبد الله</w:t>
      </w:r>
    </w:p>
    <w:p>
      <w:pPr>
        <w:pStyle w:val="BookText"/>
      </w:pPr>
      <w:r>
        <w:rPr>
          <w:rFonts w:ascii="IRNazanin" w:hAnsi="IRNazanin" w:eastAsia="IRNazanin" w:cs="IRNazanin"/>
          <w:lang w:bidi="fa-IR"/>
          <w:color w:val="111111"/>
          <w:sz w:val="28"/>
          <w:szCs w:val="28"/>
          <w:rtl/>
        </w:rPr>
        <w:t xml:space="preserve">المعروف بابن قاضی الیمن إجازة عن عتیق بن سلامة السلمانی عن الحافظ</w:t>
      </w:r>
    </w:p>
    <w:p>
      <w:pPr>
        <w:pStyle w:val="BookText"/>
      </w:pPr>
      <w:r>
        <w:rPr>
          <w:rFonts w:ascii="IRNazanin" w:hAnsi="IRNazanin" w:eastAsia="IRNazanin" w:cs="IRNazanin"/>
          <w:lang w:bidi="fa-IR"/>
          <w:color w:val="111111"/>
          <w:sz w:val="28"/>
          <w:szCs w:val="28"/>
          <w:rtl/>
        </w:rPr>
        <w:t xml:space="preserve">محمد بن أبی القاسم بن </w:t>
      </w:r>
      <w:r>
        <w:rPr>
          <w:rStyle w:val="FootnoteReference"/>
        </w:rPr>
        <w:footnoteReference w:id="440"/>
      </w:r>
      <w:r>
        <w:rPr>
          <w:rFonts w:ascii="IRNazanin" w:hAnsi="IRNazanin" w:eastAsia="IRNazanin" w:cs="IRNazanin"/>
          <w:lang w:bidi="fa-IR"/>
          <w:color w:val="111111"/>
          <w:sz w:val="28"/>
          <w:szCs w:val="28"/>
          <w:rtl/>
        </w:rPr>
        <w:t xml:space="preserve">علی بن هبة الله بن عساکر وحدثنی السید</w:t>
      </w:r>
    </w:p>
    <w:p>
      <w:pPr>
        <w:pStyle w:val="BookText"/>
      </w:pPr>
      <w:r>
        <w:rPr>
          <w:rFonts w:ascii="IRNazanin" w:hAnsi="IRNazanin" w:eastAsia="IRNazanin" w:cs="IRNazanin"/>
          <w:lang w:bidi="fa-IR"/>
          <w:color w:val="111111"/>
          <w:sz w:val="28"/>
          <w:szCs w:val="28"/>
          <w:rtl/>
        </w:rPr>
        <w:t xml:space="preserve">النسابة العلامة الفقیه المؤرخ تاج الدین أبو عبد الله محمد بن معیة</w:t>
      </w:r>
    </w:p>
    <w:p>
      <w:pPr>
        <w:pStyle w:val="BookText"/>
      </w:pPr>
      <w:r>
        <w:rPr>
          <w:rFonts w:ascii="IRNazanin" w:hAnsi="IRNazanin" w:eastAsia="IRNazanin" w:cs="IRNazanin"/>
          <w:lang w:bidi="fa-IR"/>
          <w:color w:val="111111"/>
          <w:sz w:val="28"/>
          <w:szCs w:val="28"/>
          <w:rtl/>
        </w:rPr>
        <w:t xml:space="preserve">الحسینی من لفضه قال أخبرنی جلال الدین محمد بن محمد الکوفی</w:t>
      </w:r>
    </w:p>
    <w:p>
      <w:pPr>
        <w:pStyle w:val="BookText"/>
      </w:pPr>
      <w:r>
        <w:rPr>
          <w:rFonts w:ascii="IRNazanin" w:hAnsi="IRNazanin" w:eastAsia="IRNazanin" w:cs="IRNazanin"/>
          <w:lang w:bidi="fa-IR"/>
          <w:color w:val="111111"/>
          <w:sz w:val="28"/>
          <w:szCs w:val="28"/>
          <w:rtl/>
        </w:rPr>
        <w:t xml:space="preserve">الواعظ إجازة قال أخبرنا تاج الدین علی بن النجیب المعروف بابن</w:t>
      </w:r>
    </w:p>
    <w:p>
      <w:pPr>
        <w:pStyle w:val="BookText"/>
      </w:pPr>
      <w:r>
        <w:rPr>
          <w:rFonts w:ascii="IRNazanin" w:hAnsi="IRNazanin" w:eastAsia="IRNazanin" w:cs="IRNazanin"/>
          <w:lang w:bidi="fa-IR"/>
          <w:color w:val="111111"/>
          <w:sz w:val="28"/>
          <w:szCs w:val="28"/>
          <w:rtl/>
        </w:rPr>
        <w:t xml:space="preserve">الساعی المؤرخ أنبأنا الحافظ بن عساکر أنبأنا الشریف أبو البرکات عمر</w:t>
      </w:r>
    </w:p>
    <w:p>
      <w:pPr>
        <w:pStyle w:val="BookText"/>
      </w:pPr>
      <w:r>
        <w:rPr>
          <w:rFonts w:ascii="IRNazanin" w:hAnsi="IRNazanin" w:eastAsia="IRNazanin" w:cs="IRNazanin"/>
          <w:lang w:bidi="fa-IR"/>
          <w:color w:val="111111"/>
          <w:sz w:val="28"/>
          <w:szCs w:val="28"/>
          <w:rtl/>
        </w:rPr>
        <w:t xml:space="preserve">بن إبراهیم بن محمد بن محمد بن أحمد بن علی بن الحسین بن علی بن حمزة بن</w:t>
      </w:r>
    </w:p>
    <w:p>
      <w:pPr>
        <w:pStyle w:val="BookText"/>
      </w:pPr>
      <w:r>
        <w:rPr>
          <w:rFonts w:ascii="IRNazanin" w:hAnsi="IRNazanin" w:eastAsia="IRNazanin" w:cs="IRNazanin"/>
          <w:lang w:bidi="fa-IR"/>
          <w:color w:val="111111"/>
          <w:sz w:val="28"/>
          <w:szCs w:val="28"/>
          <w:rtl/>
        </w:rPr>
        <w:t xml:space="preserve">یحیی بن الحسین بن زید بن علی بن الحسین علیهما السلام قراءة علیه</w:t>
      </w:r>
    </w:p>
    <w:p>
      <w:pPr>
        <w:pStyle w:val="BookText"/>
      </w:pPr>
      <w:r>
        <w:rPr>
          <w:rFonts w:ascii="IRNazanin" w:hAnsi="IRNazanin" w:eastAsia="IRNazanin" w:cs="IRNazanin"/>
          <w:lang w:bidi="fa-IR"/>
          <w:color w:val="111111"/>
          <w:sz w:val="28"/>
          <w:szCs w:val="28"/>
          <w:rtl/>
        </w:rPr>
        <w:t xml:space="preserve">بالکوفة بمسجد أبی إسحاق السبیعی فی ذی العقدة سنة احدی وخمسمائة</w:t>
      </w:r>
    </w:p>
    <w:p>
      <w:pPr>
        <w:pStyle w:val="BookText"/>
      </w:pPr>
      <w:r>
        <w:rPr>
          <w:rFonts w:ascii="IRNazanin" w:hAnsi="IRNazanin" w:eastAsia="IRNazanin" w:cs="IRNazanin"/>
          <w:lang w:bidi="fa-IR"/>
          <w:color w:val="111111"/>
          <w:sz w:val="28"/>
          <w:szCs w:val="28"/>
          <w:rtl/>
        </w:rPr>
        <w:t xml:space="preserve">أنبأنا أبو الفرج محمد بن أحمد بن محمد بن علان المعروف بابن الخازن</w:t>
      </w:r>
    </w:p>
    <w:p>
      <w:pPr>
        <w:pStyle w:val="BookText"/>
      </w:pPr>
      <w:r>
        <w:rPr>
          <w:rFonts w:ascii="IRNazanin" w:hAnsi="IRNazanin" w:eastAsia="IRNazanin" w:cs="IRNazanin"/>
          <w:lang w:bidi="fa-IR"/>
          <w:color w:val="111111"/>
          <w:sz w:val="28"/>
          <w:szCs w:val="28"/>
          <w:rtl/>
        </w:rPr>
        <w:t xml:space="preserve">المعدل أنبأنا القاضی أبو عبد الله محمد بن عبد الله بن الحسین الجعفی</w:t>
      </w:r>
    </w:p>
    <w:p>
      <w:pPr>
        <w:pStyle w:val="BookText"/>
      </w:pPr>
      <w:r>
        <w:rPr>
          <w:rFonts w:ascii="IRNazanin" w:hAnsi="IRNazanin" w:eastAsia="IRNazanin" w:cs="IRNazanin"/>
          <w:lang w:bidi="fa-IR"/>
          <w:color w:val="111111"/>
          <w:sz w:val="28"/>
          <w:szCs w:val="28"/>
          <w:rtl/>
        </w:rPr>
        <w:t xml:space="preserve">أنبأنا أبو جعفر محمد بن جعفر بن محمد بن ریاح الأشجعی أنبأنا علی بن</w:t>
      </w:r>
    </w:p>
    <w:p>
      <w:pPr>
        <w:pStyle w:val="BookText"/>
      </w:pPr>
      <w:r>
        <w:rPr>
          <w:rFonts w:ascii="IRNazanin" w:hAnsi="IRNazanin" w:eastAsia="IRNazanin" w:cs="IRNazanin"/>
          <w:lang w:bidi="fa-IR"/>
          <w:color w:val="111111"/>
          <w:sz w:val="28"/>
          <w:szCs w:val="28"/>
          <w:rtl/>
        </w:rPr>
        <w:t xml:space="preserve">المنذر یعنی الطریقی أنبأنا محمد بن فضل عن یحیی بن عبد الله الأجلح</w:t>
      </w:r>
    </w:p>
    <w:p>
      <w:pPr>
        <w:pStyle w:val="BookText"/>
      </w:pPr>
      <w:r>
        <w:rPr>
          <w:rFonts w:ascii="IRNazanin" w:hAnsi="IRNazanin" w:eastAsia="IRNazanin" w:cs="IRNazanin"/>
          <w:lang w:bidi="fa-IR"/>
          <w:color w:val="111111"/>
          <w:sz w:val="28"/>
          <w:szCs w:val="28"/>
          <w:rtl/>
        </w:rPr>
        <w:t xml:space="preserve">الکندی الکوفی عن أبی إسحاق عمرو بن عبد الله السبیعی الهمدانی</w:t>
      </w:r>
    </w:p>
    <w:p>
      <w:pPr>
        <w:pStyle w:val="BookText"/>
      </w:pPr>
      <w:r>
        <w:rPr>
          <w:rFonts w:ascii="IRNazanin" w:hAnsi="IRNazanin" w:eastAsia="IRNazanin" w:cs="IRNazanin"/>
          <w:lang w:bidi="fa-IR"/>
          <w:color w:val="111111"/>
          <w:sz w:val="28"/>
          <w:szCs w:val="28"/>
          <w:rtl/>
        </w:rPr>
        <w:t xml:space="preserve">الکوفی عن أبی زهیر الحارث بن عبد الله الأعور الهمدانی الکوفی عن</w:t>
      </w:r>
    </w:p>
    <w:p>
      <w:pPr>
        <w:pStyle w:val="BookText"/>
      </w:pPr>
      <w:r>
        <w:rPr>
          <w:rFonts w:ascii="IRNazanin" w:hAnsi="IRNazanin" w:eastAsia="IRNazanin" w:cs="IRNazanin"/>
          <w:lang w:bidi="fa-IR"/>
          <w:color w:val="111111"/>
          <w:sz w:val="28"/>
          <w:szCs w:val="28"/>
          <w:rtl/>
        </w:rPr>
        <w:t xml:space="preserve">أمیر المؤمنین أبی الحسن علی بن أبی طالب صلوات الله وسلامه علیه أنه</w:t>
      </w:r>
    </w:p>
    <w:p>
      <w:pPr>
        <w:pStyle w:val="BookText"/>
      </w:pPr>
      <w:r>
        <w:rPr>
          <w:rFonts w:ascii="IRNazanin" w:hAnsi="IRNazanin" w:eastAsia="IRNazanin" w:cs="IRNazanin"/>
          <w:lang w:bidi="fa-IR"/>
          <w:color w:val="111111"/>
          <w:sz w:val="28"/>
          <w:szCs w:val="28"/>
          <w:rtl/>
        </w:rPr>
        <w:t xml:space="preserve">خرج من باب القصر فوضع رجله فی الغرز فقال بسم الله فلما استوی علی</w:t>
      </w:r>
    </w:p>
    <w:p>
      <w:pPr>
        <w:pStyle w:val="BookText"/>
      </w:pPr>
      <w:r>
        <w:rPr>
          <w:rFonts w:ascii="IRNazanin" w:hAnsi="IRNazanin" w:eastAsia="IRNazanin" w:cs="IRNazanin"/>
          <w:lang w:bidi="fa-IR"/>
          <w:color w:val="111111"/>
          <w:sz w:val="28"/>
          <w:szCs w:val="28"/>
          <w:rtl/>
        </w:rPr>
        <w:t xml:space="preserve">الدابة قال الحمد لله الذی أکرمنا وحملنا فی البر والبحر ورزقنا من</w:t>
      </w:r>
    </w:p>
    <w:p>
      <w:pPr>
        <w:pStyle w:val="BookText"/>
      </w:pPr>
      <w:r>
        <w:rPr>
          <w:rFonts w:ascii="IRNazanin" w:hAnsi="IRNazanin" w:eastAsia="IRNazanin" w:cs="IRNazanin"/>
          <w:lang w:bidi="fa-IR"/>
          <w:color w:val="111111"/>
          <w:sz w:val="28"/>
          <w:szCs w:val="28"/>
          <w:rtl/>
        </w:rPr>
        <w:t xml:space="preserve">الطیبات وفضلنا علی کثیر ممن خلق تفضیلا سبحان الذی سخر لنا هذا</w:t>
      </w:r>
    </w:p>
    <w:p>
      <w:pPr>
        <w:pStyle w:val="BookText"/>
      </w:pPr>
      <w:r>
        <w:rPr>
          <w:rFonts w:ascii="IRNazanin" w:hAnsi="IRNazanin" w:eastAsia="IRNazanin" w:cs="IRNazanin"/>
          <w:lang w:bidi="fa-IR"/>
          <w:color w:val="111111"/>
          <w:sz w:val="28"/>
          <w:szCs w:val="28"/>
          <w:rtl/>
        </w:rPr>
        <w:t xml:space="preserve">وما کنا له مقرنین وانا إلی ربنا لمنقلبون رب اغفر لی ذنوبی انه لا یغفر</w:t>
      </w:r>
    </w:p>
    <w:p>
      <w:pPr>
        <w:pStyle w:val="BookText"/>
      </w:pPr>
      <w:r>
        <w:rPr>
          <w:rFonts w:ascii="IRNazanin" w:hAnsi="IRNazanin" w:eastAsia="IRNazanin" w:cs="IRNazanin"/>
          <w:lang w:bidi="fa-IR"/>
          <w:color w:val="111111"/>
          <w:sz w:val="28"/>
          <w:szCs w:val="28"/>
          <w:rtl/>
        </w:rPr>
        <w:t xml:space="preserve">الذنوب الا أنت ثم قال سمعت رسول الله صلی الله علیه وآله یقول إن الله</w:t>
      </w:r>
    </w:p>
    <w:p>
      <w:pPr>
        <w:pStyle w:val="BookText"/>
      </w:pPr>
      <w:r>
        <w:rPr>
          <w:rFonts w:ascii="IRNazanin" w:hAnsi="IRNazanin" w:eastAsia="IRNazanin" w:cs="IRNazanin"/>
          <w:lang w:bidi="fa-IR"/>
          <w:color w:val="111111"/>
          <w:sz w:val="28"/>
          <w:szCs w:val="28"/>
          <w:rtl/>
        </w:rPr>
        <w:t xml:space="preserve">لیعجب بعبده إذا قال رب اغفر لی رب اغفر لی ذنوبی انه لا یغفر الذنوب</w:t>
      </w:r>
    </w:p>
    <w:p>
      <w:pPr>
        <w:pStyle w:val="BookText"/>
      </w:pPr>
      <w:r>
        <w:rPr>
          <w:rFonts w:ascii="IRNazanin" w:hAnsi="IRNazanin" w:eastAsia="IRNazanin" w:cs="IRNazanin"/>
          <w:lang w:bidi="fa-IR"/>
          <w:color w:val="111111"/>
          <w:sz w:val="28"/>
          <w:szCs w:val="28"/>
          <w:rtl/>
        </w:rPr>
        <w:t xml:space="preserve">الا أنت.</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الدعائم 346 - عن علی علیه السلام انه أراد سفرا فلما استوی</w:t>
      </w:r>
    </w:p>
    <w:p>
      <w:pPr>
        <w:pStyle w:val="BookText"/>
      </w:pPr>
      <w:r>
        <w:rPr>
          <w:rFonts w:ascii="IRNazanin" w:hAnsi="IRNazanin" w:eastAsia="IRNazanin" w:cs="IRNazanin"/>
          <w:lang w:bidi="fa-IR"/>
          <w:color w:val="111111"/>
          <w:sz w:val="28"/>
          <w:szCs w:val="28"/>
          <w:rtl/>
        </w:rPr>
        <w:t xml:space="preserve">علی دابة قال الحمد لله سبحان الذی سخر لنا هذا وما کنا له مقرنین</w:t>
      </w:r>
    </w:p>
    <w:p>
      <w:pPr>
        <w:pStyle w:val="BookText"/>
      </w:pPr>
      <w:r>
        <w:rPr>
          <w:rFonts w:ascii="IRNazanin" w:hAnsi="IRNazanin" w:eastAsia="IRNazanin" w:cs="IRNazanin"/>
          <w:lang w:bidi="fa-IR"/>
          <w:color w:val="111111"/>
          <w:sz w:val="28"/>
          <w:szCs w:val="28"/>
          <w:rtl/>
        </w:rPr>
        <w:t xml:space="preserve">وانا إلی ربنا لمنقلبون ثم قرأ فاتحة الکتاب ثلاث مرات ثم قال الله</w:t>
      </w:r>
    </w:p>
    <w:p>
      <w:pPr>
        <w:pStyle w:val="BookText"/>
      </w:pPr>
      <w:r>
        <w:rPr>
          <w:rFonts w:ascii="IRNazanin" w:hAnsi="IRNazanin" w:eastAsia="IRNazanin" w:cs="IRNazanin"/>
          <w:lang w:bidi="fa-IR"/>
          <w:color w:val="111111"/>
          <w:sz w:val="28"/>
          <w:szCs w:val="28"/>
          <w:rtl/>
        </w:rPr>
        <w:t xml:space="preserve">أکبر ثلاث مرات ثم قال سبحانک اللهم انی ظلمت نفسی فاغفر لی انه لا</w:t>
      </w:r>
    </w:p>
    <w:p>
      <w:pPr>
        <w:pStyle w:val="BookText"/>
      </w:pPr>
      <w:r>
        <w:rPr>
          <w:rFonts w:ascii="IRNazanin" w:hAnsi="IRNazanin" w:eastAsia="IRNazanin" w:cs="IRNazanin"/>
          <w:lang w:bidi="fa-IR"/>
          <w:color w:val="111111"/>
          <w:sz w:val="28"/>
          <w:szCs w:val="28"/>
          <w:rtl/>
        </w:rPr>
        <w:t xml:space="preserve">یغفر الذنوب الا أنت ثم ضحک فقیل له یا أمیر المؤمنین من أی شئ</w:t>
      </w:r>
    </w:p>
    <w:p>
      <w:pPr>
        <w:pStyle w:val="BookText"/>
      </w:pPr>
      <w:r>
        <w:rPr>
          <w:rFonts w:ascii="IRNazanin" w:hAnsi="IRNazanin" w:eastAsia="IRNazanin" w:cs="IRNazanin"/>
          <w:lang w:bidi="fa-IR"/>
          <w:color w:val="111111"/>
          <w:sz w:val="28"/>
          <w:szCs w:val="28"/>
          <w:rtl/>
        </w:rPr>
        <w:t xml:space="preserve">ضحکت قال رأیت رسول الله (ص) قال مثل ما قلت ثم ضحک فقلت</w:t>
      </w:r>
    </w:p>
    <w:p>
      <w:pPr>
        <w:pStyle w:val="BookText"/>
      </w:pPr>
      <w:r>
        <w:rPr>
          <w:rFonts w:ascii="IRNazanin" w:hAnsi="IRNazanin" w:eastAsia="IRNazanin" w:cs="IRNazanin"/>
          <w:lang w:bidi="fa-IR"/>
          <w:color w:val="111111"/>
          <w:sz w:val="28"/>
          <w:szCs w:val="28"/>
          <w:rtl/>
        </w:rPr>
        <w:t xml:space="preserve">یا رسول الله من أی شئ تضحک فقال إن الله یعجب لعبده إذا قال (له - خ)</w:t>
      </w:r>
    </w:p>
    <w:p>
      <w:pPr>
        <w:pStyle w:val="BookText"/>
      </w:pPr>
      <w:r>
        <w:rPr>
          <w:rFonts w:ascii="IRNazanin" w:hAnsi="IRNazanin" w:eastAsia="IRNazanin" w:cs="IRNazanin"/>
          <w:lang w:bidi="fa-IR"/>
          <w:color w:val="111111"/>
          <w:sz w:val="28"/>
          <w:szCs w:val="28"/>
          <w:rtl/>
        </w:rPr>
        <w:t xml:space="preserve">اغفر لی ذنوبی یعلم انه لا یغفر الذنوب غیره.</w:t>
      </w:r>
    </w:p>
    <w:p>
      <w:pPr>
        <w:pStyle w:val="BookText"/>
      </w:pPr>
      <w:r>
        <w:rPr>
          <w:rFonts w:ascii="IRNazanin" w:hAnsi="IRNazanin" w:eastAsia="IRNazanin" w:cs="IRNazanin"/>
          <w:lang w:bidi="fa-IR"/>
          <w:color w:val="111111"/>
          <w:sz w:val="28"/>
          <w:szCs w:val="28"/>
          <w:rtl/>
        </w:rPr>
        <w:t xml:space="preserve">(9) فقیه 178 ج 2 - روی عن الأصبغ بن نباتة أنه قال أمسکت</w:t>
      </w:r>
    </w:p>
    <w:p>
      <w:pPr>
        <w:pStyle w:val="BookText"/>
      </w:pPr>
      <w:r>
        <w:rPr>
          <w:rFonts w:ascii="IRNazanin" w:hAnsi="IRNazanin" w:eastAsia="IRNazanin" w:cs="IRNazanin"/>
          <w:lang w:bidi="fa-IR"/>
          <w:color w:val="111111"/>
          <w:sz w:val="28"/>
          <w:szCs w:val="28"/>
          <w:rtl/>
        </w:rPr>
        <w:t xml:space="preserve">لأمیر المؤمنین علیه السلام بالرکاب وهو یرید أن یرکب فرفع رأسه</w:t>
      </w:r>
    </w:p>
    <w:p>
      <w:pPr>
        <w:pStyle w:val="BookText"/>
      </w:pPr>
      <w:r>
        <w:rPr>
          <w:rFonts w:ascii="IRNazanin" w:hAnsi="IRNazanin" w:eastAsia="IRNazanin" w:cs="IRNazanin"/>
          <w:lang w:bidi="fa-IR"/>
          <w:color w:val="111111"/>
          <w:sz w:val="28"/>
          <w:szCs w:val="28"/>
          <w:rtl/>
        </w:rPr>
        <w:t xml:space="preserve">ثم تبسم فقلت (له - المحاسن) یا أمیر المؤمنین رأیتک رفعت رأسک و</w:t>
      </w:r>
    </w:p>
    <w:p>
      <w:pPr>
        <w:pStyle w:val="BookText"/>
      </w:pPr>
      <w:r>
        <w:rPr>
          <w:rFonts w:ascii="IRNazanin" w:hAnsi="IRNazanin" w:eastAsia="IRNazanin" w:cs="IRNazanin"/>
          <w:lang w:bidi="fa-IR"/>
          <w:color w:val="111111"/>
          <w:sz w:val="28"/>
          <w:szCs w:val="28"/>
          <w:rtl/>
        </w:rPr>
        <w:t xml:space="preserve">تبسمت قال نعم یا أصبغ (أمسکت لرسول الله صلی الله علیه وآله کما</w:t>
      </w:r>
    </w:p>
    <w:p>
      <w:pPr>
        <w:pStyle w:val="BookText"/>
      </w:pPr>
      <w:r>
        <w:rPr>
          <w:rFonts w:ascii="IRNazanin" w:hAnsi="IRNazanin" w:eastAsia="IRNazanin" w:cs="IRNazanin"/>
          <w:lang w:bidi="fa-IR"/>
          <w:color w:val="111111"/>
          <w:sz w:val="28"/>
          <w:szCs w:val="28"/>
          <w:rtl/>
        </w:rPr>
        <w:t xml:space="preserve">أمسکت لی فرفع رأسه إلی السماء وتبسم فسألته کما سألتنی وسأخبرک</w:t>
      </w:r>
    </w:p>
    <w:p>
      <w:pPr>
        <w:pStyle w:val="BookText"/>
      </w:pPr>
      <w:r>
        <w:rPr>
          <w:rFonts w:ascii="IRNazanin" w:hAnsi="IRNazanin" w:eastAsia="IRNazanin" w:cs="IRNazanin"/>
          <w:lang w:bidi="fa-IR"/>
          <w:color w:val="111111"/>
          <w:sz w:val="28"/>
          <w:szCs w:val="28"/>
          <w:rtl/>
        </w:rPr>
        <w:t xml:space="preserve">کما أخبرنی - فقیه) أمسکت لرسول الله صلی الله علیه وآله الشهباء</w:t>
      </w:r>
    </w:p>
    <w:p>
      <w:pPr>
        <w:pStyle w:val="BookText"/>
      </w:pPr>
      <w:r>
        <w:rPr>
          <w:rFonts w:ascii="IRNazanin" w:hAnsi="IRNazanin" w:eastAsia="IRNazanin" w:cs="IRNazanin"/>
          <w:lang w:bidi="fa-IR"/>
          <w:color w:val="111111"/>
          <w:sz w:val="28"/>
          <w:szCs w:val="28"/>
          <w:rtl/>
        </w:rPr>
        <w:t xml:space="preserve">فرفع رأسه إلی السماء وتبسم فقلت یا رسول الله رفعت رأسک إلی السماء و</w:t>
      </w:r>
    </w:p>
    <w:p>
      <w:pPr>
        <w:pStyle w:val="BookText"/>
      </w:pPr>
      <w:r>
        <w:rPr>
          <w:rFonts w:ascii="IRNazanin" w:hAnsi="IRNazanin" w:eastAsia="IRNazanin" w:cs="IRNazanin"/>
          <w:lang w:bidi="fa-IR"/>
          <w:color w:val="111111"/>
          <w:sz w:val="28"/>
          <w:szCs w:val="28"/>
          <w:rtl/>
        </w:rPr>
        <w:t xml:space="preserve">تبسمت فقال یا علی انه لیس من أحد یرکب ما أنعم الله علیه ثم یقرء آیة</w:t>
      </w:r>
    </w:p>
    <w:p>
      <w:pPr>
        <w:pStyle w:val="BookText"/>
      </w:pPr>
      <w:r>
        <w:rPr>
          <w:rFonts w:ascii="IRNazanin" w:hAnsi="IRNazanin" w:eastAsia="IRNazanin" w:cs="IRNazanin"/>
          <w:lang w:bidi="fa-IR"/>
          <w:color w:val="111111"/>
          <w:sz w:val="28"/>
          <w:szCs w:val="28"/>
          <w:rtl/>
        </w:rPr>
        <w:t xml:space="preserve">السخرة ثم یقول أستغفر الله الذی لا اله الا هو الحی القیوم وأتوب الیه</w:t>
      </w:r>
    </w:p>
    <w:p>
      <w:pPr>
        <w:pStyle w:val="BookText"/>
      </w:pPr>
      <w:r>
        <w:rPr>
          <w:rFonts w:ascii="IRNazanin" w:hAnsi="IRNazanin" w:eastAsia="IRNazanin" w:cs="IRNazanin"/>
          <w:lang w:bidi="fa-IR"/>
          <w:color w:val="111111"/>
          <w:sz w:val="28"/>
          <w:szCs w:val="28"/>
          <w:rtl/>
        </w:rPr>
        <w:t xml:space="preserve">اللهم اغفر لی ذنوبی فإنه (انه - محاسن) لا یغفر الذنوب الا أنت الا قال</w:t>
      </w:r>
    </w:p>
    <w:p>
      <w:pPr>
        <w:pStyle w:val="BookText"/>
      </w:pPr>
      <w:r>
        <w:rPr>
          <w:rFonts w:ascii="IRNazanin" w:hAnsi="IRNazanin" w:eastAsia="IRNazanin" w:cs="IRNazanin"/>
          <w:lang w:bidi="fa-IR"/>
          <w:color w:val="111111"/>
          <w:sz w:val="28"/>
          <w:szCs w:val="28"/>
          <w:rtl/>
        </w:rPr>
        <w:t xml:space="preserve">السید الکریم یا ملائکتی عبدی یعلم أنه لا یغفر الذنوب غیری اشهدوا</w:t>
      </w:r>
    </w:p>
    <w:p>
      <w:pPr>
        <w:pStyle w:val="BookText"/>
      </w:pPr>
      <w:r>
        <w:rPr>
          <w:rFonts w:ascii="IRNazanin" w:hAnsi="IRNazanin" w:eastAsia="IRNazanin" w:cs="IRNazanin"/>
          <w:lang w:bidi="fa-IR"/>
          <w:color w:val="111111"/>
          <w:sz w:val="28"/>
          <w:szCs w:val="28"/>
          <w:rtl/>
        </w:rPr>
        <w:t xml:space="preserve">أنی قد غفرت له ذنوبه. المحاسن 352 - البرقی عن ابن فضال عن أبی</w:t>
      </w:r>
    </w:p>
    <w:p>
      <w:pPr>
        <w:pStyle w:val="BookText"/>
      </w:pPr>
      <w:r>
        <w:rPr>
          <w:rFonts w:ascii="IRNazanin" w:hAnsi="IRNazanin" w:eastAsia="IRNazanin" w:cs="IRNazanin"/>
          <w:lang w:bidi="fa-IR"/>
          <w:color w:val="111111"/>
          <w:sz w:val="28"/>
          <w:szCs w:val="28"/>
          <w:rtl/>
        </w:rPr>
        <w:t xml:space="preserve">جمیلة المفضل بن صالح عن سعد بن ظریف عن الأصبغ بن نباتة قال</w:t>
      </w:r>
    </w:p>
    <w:p>
      <w:pPr>
        <w:pStyle w:val="BookText"/>
      </w:pPr>
      <w:r>
        <w:rPr>
          <w:rFonts w:ascii="IRNazanin" w:hAnsi="IRNazanin" w:eastAsia="IRNazanin" w:cs="IRNazanin"/>
          <w:lang w:bidi="fa-IR"/>
          <w:color w:val="111111"/>
          <w:sz w:val="28"/>
          <w:szCs w:val="28"/>
          <w:rtl/>
        </w:rPr>
        <w:t xml:space="preserve">أمسکت (وذکر مثله). أمالی الصدوق 410 - حدثنا الحسین بن أحمد</w:t>
      </w:r>
    </w:p>
    <w:p>
      <w:pPr>
        <w:pStyle w:val="BookText"/>
      </w:pPr>
      <w:r>
        <w:rPr>
          <w:rFonts w:ascii="IRNazanin" w:hAnsi="IRNazanin" w:eastAsia="IRNazanin" w:cs="IRNazanin"/>
          <w:lang w:bidi="fa-IR"/>
          <w:color w:val="111111"/>
          <w:sz w:val="28"/>
          <w:szCs w:val="28"/>
          <w:rtl/>
        </w:rPr>
        <w:t xml:space="preserve">بن إدریس قال حدثنا أبی عن أحمد بن محمد بن عیسی عن الحسن بن علی بن</w:t>
      </w:r>
    </w:p>
    <w:p>
      <w:pPr>
        <w:pStyle w:val="BookText"/>
      </w:pPr>
      <w:r>
        <w:rPr>
          <w:rFonts w:ascii="IRNazanin" w:hAnsi="IRNazanin" w:eastAsia="IRNazanin" w:cs="IRNazanin"/>
          <w:lang w:bidi="fa-IR"/>
          <w:color w:val="111111"/>
          <w:sz w:val="28"/>
          <w:szCs w:val="28"/>
          <w:rtl/>
        </w:rPr>
        <w:t xml:space="preserve">فضال وذکر مثل ما فی المحاسن سندا ونحوه متنا الا انه ذکر آیة الکرسی</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بدل آیة السخرة. تفسیر القمی 281 ج 2 - قال علی بن إبراهیم فإنه حدثنی أبی</w:t>
      </w:r>
    </w:p>
    <w:p>
      <w:pPr>
        <w:pStyle w:val="BookText"/>
      </w:pPr>
      <w:r>
        <w:rPr>
          <w:rFonts w:ascii="IRNazanin" w:hAnsi="IRNazanin" w:eastAsia="IRNazanin" w:cs="IRNazanin"/>
          <w:lang w:bidi="fa-IR"/>
          <w:color w:val="111111"/>
          <w:sz w:val="28"/>
          <w:szCs w:val="28"/>
          <w:rtl/>
        </w:rPr>
        <w:t xml:space="preserve">عن ابن فضال عن المفضل بن صالح عن سعید بن ظریف عن الأصبغ بن</w:t>
      </w:r>
    </w:p>
    <w:p>
      <w:pPr>
        <w:pStyle w:val="BookText"/>
      </w:pPr>
      <w:r>
        <w:rPr>
          <w:rFonts w:ascii="IRNazanin" w:hAnsi="IRNazanin" w:eastAsia="IRNazanin" w:cs="IRNazanin"/>
          <w:lang w:bidi="fa-IR"/>
          <w:color w:val="111111"/>
          <w:sz w:val="28"/>
          <w:szCs w:val="28"/>
          <w:rtl/>
        </w:rPr>
        <w:t xml:space="preserve">نباتة قال أمسکت لأمیر المؤمنین علیه السلام بالرکاب (وذکر نحو ما</w:t>
      </w:r>
    </w:p>
    <w:p>
      <w:pPr>
        <w:pStyle w:val="BookText"/>
      </w:pPr>
      <w:r>
        <w:rPr>
          <w:rFonts w:ascii="IRNazanin" w:hAnsi="IRNazanin" w:eastAsia="IRNazanin" w:cs="IRNazanin"/>
          <w:lang w:bidi="fa-IR"/>
          <w:color w:val="111111"/>
          <w:sz w:val="28"/>
          <w:szCs w:val="28"/>
          <w:rtl/>
        </w:rPr>
        <w:t xml:space="preserve">فی فقیه إلا أنه ذکر آیة الکرسی بدل آیة السخرة).</w:t>
      </w:r>
    </w:p>
    <w:p>
      <w:pPr>
        <w:pStyle w:val="BookText"/>
      </w:pPr>
      <w:r>
        <w:rPr>
          <w:rFonts w:ascii="IRNazanin" w:hAnsi="IRNazanin" w:eastAsia="IRNazanin" w:cs="IRNazanin"/>
          <w:lang w:bidi="fa-IR"/>
          <w:color w:val="111111"/>
          <w:sz w:val="28"/>
          <w:szCs w:val="28"/>
          <w:rtl/>
        </w:rPr>
        <w:t xml:space="preserve">(10) فقیه 178 ج 2 - کان الصادق علیه السلام إذا وضع رجله فی</w:t>
      </w:r>
    </w:p>
    <w:p>
      <w:pPr>
        <w:pStyle w:val="BookText"/>
      </w:pPr>
      <w:r>
        <w:rPr>
          <w:rFonts w:ascii="IRNazanin" w:hAnsi="IRNazanin" w:eastAsia="IRNazanin" w:cs="IRNazanin"/>
          <w:lang w:bidi="fa-IR"/>
          <w:color w:val="111111"/>
          <w:sz w:val="28"/>
          <w:szCs w:val="28"/>
          <w:rtl/>
        </w:rPr>
        <w:t xml:space="preserve">الرکاب یقول سبحان الذی سخر لنا هذا وما کنا له مقرنین ویسبح الله</w:t>
      </w:r>
    </w:p>
    <w:p>
      <w:pPr>
        <w:pStyle w:val="BookText"/>
      </w:pPr>
      <w:r>
        <w:rPr>
          <w:rFonts w:ascii="IRNazanin" w:hAnsi="IRNazanin" w:eastAsia="IRNazanin" w:cs="IRNazanin"/>
          <w:lang w:bidi="fa-IR"/>
          <w:color w:val="111111"/>
          <w:sz w:val="28"/>
          <w:szCs w:val="28"/>
          <w:rtl/>
        </w:rPr>
        <w:t xml:space="preserve">سبعا ویحمد الله سبعا ویهلل الله سبعا. المحاسن 353 - البرقی عن أبیه</w:t>
      </w:r>
    </w:p>
    <w:p>
      <w:pPr>
        <w:pStyle w:val="BookText"/>
      </w:pPr>
      <w:r>
        <w:rPr>
          <w:rFonts w:ascii="IRNazanin" w:hAnsi="IRNazanin" w:eastAsia="IRNazanin" w:cs="IRNazanin"/>
          <w:lang w:bidi="fa-IR"/>
          <w:color w:val="111111"/>
          <w:sz w:val="28"/>
          <w:szCs w:val="28"/>
          <w:rtl/>
        </w:rPr>
        <w:t xml:space="preserve">عن عبد الله بن الفضیل</w:t>
      </w:r>
      <w:r>
        <w:rPr>
          <w:rStyle w:val="FootnoteReference"/>
        </w:rPr>
        <w:footnoteReference w:id="441"/>
      </w:r>
      <w:r>
        <w:rPr>
          <w:rFonts w:ascii="IRNazanin" w:hAnsi="IRNazanin" w:eastAsia="IRNazanin" w:cs="IRNazanin"/>
          <w:lang w:bidi="fa-IR"/>
          <w:color w:val="111111"/>
          <w:sz w:val="28"/>
          <w:szCs w:val="28"/>
          <w:rtl/>
        </w:rPr>
        <w:t xml:space="preserve">النوفلی عن أبیه عن بعض مشیخته قال کان</w:t>
      </w:r>
    </w:p>
    <w:p>
      <w:pPr>
        <w:pStyle w:val="BookText"/>
      </w:pPr>
      <w:r>
        <w:rPr>
          <w:rFonts w:ascii="IRNazanin" w:hAnsi="IRNazanin" w:eastAsia="IRNazanin" w:cs="IRNazanin"/>
          <w:lang w:bidi="fa-IR"/>
          <w:color w:val="111111"/>
          <w:sz w:val="28"/>
          <w:szCs w:val="28"/>
          <w:rtl/>
        </w:rPr>
        <w:t xml:space="preserve">أبو عبد الله علیه السلام إذا وضع (وذکر مثله). ئل 283 ج 8 ورواه</w:t>
      </w:r>
    </w:p>
    <w:p>
      <w:pPr>
        <w:pStyle w:val="BookText"/>
      </w:pPr>
      <w:r>
        <w:rPr>
          <w:rFonts w:ascii="IRNazanin" w:hAnsi="IRNazanin" w:eastAsia="IRNazanin" w:cs="IRNazanin"/>
          <w:lang w:bidi="fa-IR"/>
          <w:color w:val="111111"/>
          <w:sz w:val="28"/>
          <w:szCs w:val="28"/>
          <w:rtl/>
        </w:rPr>
        <w:t xml:space="preserve">البرقی أیضا مرسلا.</w:t>
      </w:r>
    </w:p>
    <w:p>
      <w:pPr>
        <w:pStyle w:val="BookText"/>
      </w:pPr>
      <w:r>
        <w:rPr>
          <w:rFonts w:ascii="IRNazanin" w:hAnsi="IRNazanin" w:eastAsia="IRNazanin" w:cs="IRNazanin"/>
          <w:lang w:bidi="fa-IR"/>
          <w:color w:val="111111"/>
          <w:sz w:val="28"/>
          <w:szCs w:val="28"/>
          <w:rtl/>
        </w:rPr>
        <w:t xml:space="preserve">(11) العوالی 145 ج 1 - وفی حدیث أن النبی صلی الله علیه</w:t>
      </w:r>
    </w:p>
    <w:p>
      <w:pPr>
        <w:pStyle w:val="BookText"/>
      </w:pPr>
      <w:r>
        <w:rPr>
          <w:rFonts w:ascii="IRNazanin" w:hAnsi="IRNazanin" w:eastAsia="IRNazanin" w:cs="IRNazanin"/>
          <w:lang w:bidi="fa-IR"/>
          <w:color w:val="111111"/>
          <w:sz w:val="28"/>
          <w:szCs w:val="28"/>
          <w:rtl/>
        </w:rPr>
        <w:t xml:space="preserve">وآله کان إذا استوی علی راحلته خارجا إلی سفر کبر ثلاثا ثم قال</w:t>
      </w:r>
    </w:p>
    <w:p>
      <w:pPr>
        <w:pStyle w:val="BookText"/>
      </w:pPr>
      <w:r>
        <w:rPr>
          <w:rFonts w:ascii="IRNazanin" w:hAnsi="IRNazanin" w:eastAsia="IRNazanin" w:cs="IRNazanin"/>
          <w:lang w:bidi="fa-IR"/>
          <w:color w:val="111111"/>
          <w:sz w:val="28"/>
          <w:szCs w:val="28"/>
          <w:rtl/>
        </w:rPr>
        <w:t xml:space="preserve">سبحان الذی سخر لنا هذا وما کنا له مقرنین وانا إلی ربنا لمنقلبون</w:t>
      </w:r>
    </w:p>
    <w:p>
      <w:pPr>
        <w:pStyle w:val="BookText"/>
      </w:pPr>
      <w:r>
        <w:rPr>
          <w:rFonts w:ascii="IRNazanin" w:hAnsi="IRNazanin" w:eastAsia="IRNazanin" w:cs="IRNazanin"/>
          <w:lang w:bidi="fa-IR"/>
          <w:color w:val="111111"/>
          <w:sz w:val="28"/>
          <w:szCs w:val="28"/>
          <w:rtl/>
        </w:rPr>
        <w:t xml:space="preserve">اللهم انا نسألک فی سفرنا هذا البر والتقوی ومن العمل ما ترضی اللهم</w:t>
      </w:r>
    </w:p>
    <w:p>
      <w:pPr>
        <w:pStyle w:val="BookText"/>
      </w:pPr>
      <w:r>
        <w:rPr>
          <w:rFonts w:ascii="IRNazanin" w:hAnsi="IRNazanin" w:eastAsia="IRNazanin" w:cs="IRNazanin"/>
          <w:lang w:bidi="fa-IR"/>
          <w:color w:val="111111"/>
          <w:sz w:val="28"/>
          <w:szCs w:val="28"/>
          <w:rtl/>
        </w:rPr>
        <w:t xml:space="preserve">هون علینا سفرنا هذا وأطوعنا بعده اللهم أنت الصاحب فی السفر</w:t>
      </w:r>
    </w:p>
    <w:p>
      <w:pPr>
        <w:pStyle w:val="BookText"/>
      </w:pPr>
      <w:r>
        <w:rPr>
          <w:rFonts w:ascii="IRNazanin" w:hAnsi="IRNazanin" w:eastAsia="IRNazanin" w:cs="IRNazanin"/>
          <w:lang w:bidi="fa-IR"/>
          <w:color w:val="111111"/>
          <w:sz w:val="28"/>
          <w:szCs w:val="28"/>
          <w:rtl/>
        </w:rPr>
        <w:t xml:space="preserve">والخلیفة فی الأهل اللهم أنا نعوذ بک من وعثاء السفر وکآبة المنقلب</w:t>
      </w:r>
    </w:p>
    <w:p>
      <w:pPr>
        <w:pStyle w:val="BookText"/>
      </w:pPr>
      <w:r>
        <w:rPr>
          <w:rFonts w:ascii="IRNazanin" w:hAnsi="IRNazanin" w:eastAsia="IRNazanin" w:cs="IRNazanin"/>
          <w:lang w:bidi="fa-IR"/>
          <w:color w:val="111111"/>
          <w:sz w:val="28"/>
          <w:szCs w:val="28"/>
          <w:rtl/>
        </w:rPr>
        <w:t xml:space="preserve">وسوء المنظر فی الأهل والمال فإذا رجع قال آئبون تائبون عائدون</w:t>
      </w:r>
    </w:p>
    <w:p>
      <w:pPr>
        <w:pStyle w:val="BookText"/>
      </w:pPr>
      <w:r>
        <w:rPr>
          <w:rFonts w:ascii="IRNazanin" w:hAnsi="IRNazanin" w:eastAsia="IRNazanin" w:cs="IRNazanin"/>
          <w:lang w:bidi="fa-IR"/>
          <w:color w:val="111111"/>
          <w:sz w:val="28"/>
          <w:szCs w:val="28"/>
          <w:rtl/>
        </w:rPr>
        <w:t xml:space="preserve">لربنا حامدون.</w:t>
      </w:r>
    </w:p>
    <w:p>
      <w:pPr>
        <w:pStyle w:val="BookText"/>
      </w:pPr>
      <w:r>
        <w:rPr>
          <w:rFonts w:ascii="IRNazanin" w:hAnsi="IRNazanin" w:eastAsia="IRNazanin" w:cs="IRNazanin"/>
          <w:lang w:bidi="fa-IR"/>
          <w:color w:val="111111"/>
          <w:sz w:val="28"/>
          <w:szCs w:val="28"/>
          <w:rtl/>
        </w:rPr>
        <w:t xml:space="preserve">وتقدم فی روایة عبد الله بن عطاء (7) من باب (11) جواز الصلاة</w:t>
      </w:r>
    </w:p>
    <w:p>
      <w:pPr>
        <w:pStyle w:val="BookText"/>
      </w:pPr>
      <w:r>
        <w:rPr>
          <w:rFonts w:ascii="IRNazanin" w:hAnsi="IRNazanin" w:eastAsia="IRNazanin" w:cs="IRNazanin"/>
          <w:lang w:bidi="fa-IR"/>
          <w:color w:val="111111"/>
          <w:sz w:val="28"/>
          <w:szCs w:val="28"/>
          <w:rtl/>
        </w:rPr>
        <w:t xml:space="preserve">فی السباخ مع التمکن من أبواب مکان المصلی قوله فقدمت الیه الحمار</w:t>
      </w:r>
    </w:p>
    <w:p>
      <w:pPr>
        <w:pStyle w:val="BookText"/>
      </w:pPr>
      <w:r>
        <w:rPr>
          <w:rFonts w:ascii="IRNazanin" w:hAnsi="IRNazanin" w:eastAsia="IRNazanin" w:cs="IRNazanin"/>
          <w:lang w:bidi="fa-IR"/>
          <w:color w:val="111111"/>
          <w:sz w:val="28"/>
          <w:szCs w:val="28"/>
          <w:rtl/>
        </w:rPr>
        <w:t xml:space="preserve">وأمسکت له بالرکاب فرکب فقال الحمد لله الذی هدانا بالاسلام وعلمنا</w:t>
      </w:r>
    </w:p>
    <w:p>
      <w:pPr>
        <w:pStyle w:val="BookText"/>
      </w:pPr>
      <w:r>
        <w:rPr>
          <w:rFonts w:ascii="IRNazanin" w:hAnsi="IRNazanin" w:eastAsia="IRNazanin" w:cs="IRNazanin"/>
          <w:lang w:bidi="fa-IR"/>
          <w:color w:val="111111"/>
          <w:sz w:val="28"/>
          <w:szCs w:val="28"/>
          <w:rtl/>
        </w:rPr>
        <w:t xml:space="preserve">القرآن ومن علینا بمحمد صلی الله علیه وآله الحمد الله الذی سخر لنا</w:t>
      </w:r>
    </w:p>
    <w:p>
      <w:pPr>
        <w:pStyle w:val="BookText"/>
      </w:pPr>
      <w:r>
        <w:rPr>
          <w:rFonts w:ascii="IRNazanin" w:hAnsi="IRNazanin" w:eastAsia="IRNazanin" w:cs="IRNazanin"/>
          <w:lang w:bidi="fa-IR"/>
          <w:color w:val="111111"/>
          <w:sz w:val="28"/>
          <w:szCs w:val="28"/>
          <w:rtl/>
        </w:rPr>
        <w:t xml:space="preserve">هذا وما کنا له مقرنین وانا إلی ربنا لمنقلبون والحمد لله رب العالمین.</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06" w:name="pg12421_117674"/>
    <w:bookmarkEnd w:id="106"/>
    <w:p>
      <w:pPr>
        <w:pStyle w:val="BookText"/>
      </w:pPr>
      <w:r>
        <w:rPr>
          <w:rFonts w:ascii="IRNazanin" w:hAnsi="IRNazanin" w:eastAsia="IRNazanin" w:cs="IRNazanin"/>
          <w:lang w:bidi="fa-IR"/>
          <w:color w:val="111111"/>
          <w:sz w:val="28"/>
          <w:szCs w:val="28"/>
          <w:rtl/>
        </w:rPr>
        <w:t xml:space="preserve">وفی روایة ابن أسباط (16) من باب (1) استحباب استخارة الله</w:t>
      </w:r>
    </w:p>
    <w:p>
      <w:pPr>
        <w:pStyle w:val="BookText"/>
      </w:pPr>
      <w:r>
        <w:rPr>
          <w:rFonts w:ascii="IRNazanin" w:hAnsi="IRNazanin" w:eastAsia="IRNazanin" w:cs="IRNazanin"/>
          <w:lang w:bidi="fa-IR"/>
          <w:color w:val="111111"/>
          <w:sz w:val="28"/>
          <w:szCs w:val="28"/>
          <w:rtl/>
        </w:rPr>
        <w:t xml:space="preserve">من أبوابها قوله علیه السلام اخرج برا ولا علیک أن تأتی مسجد رسول</w:t>
      </w:r>
    </w:p>
    <w:p>
      <w:pPr>
        <w:pStyle w:val="BookText"/>
      </w:pPr>
      <w:r>
        <w:rPr>
          <w:rFonts w:ascii="IRNazanin" w:hAnsi="IRNazanin" w:eastAsia="IRNazanin" w:cs="IRNazanin"/>
          <w:lang w:bidi="fa-IR"/>
          <w:color w:val="111111"/>
          <w:sz w:val="28"/>
          <w:szCs w:val="28"/>
          <w:rtl/>
        </w:rPr>
        <w:t xml:space="preserve">الله صلی الله علیه وآله</w:t>
      </w:r>
    </w:p>
    <w:p>
      <w:pPr>
        <w:pStyle w:val="BookText"/>
      </w:pPr>
      <w:r>
        <w:rPr>
          <w:rFonts w:ascii="IRNazanin" w:hAnsi="IRNazanin" w:eastAsia="IRNazanin" w:cs="IRNazanin"/>
          <w:lang w:bidi="fa-IR"/>
          <w:color w:val="111111"/>
          <w:sz w:val="28"/>
          <w:szCs w:val="28"/>
          <w:rtl/>
        </w:rPr>
        <w:t xml:space="preserve">وتصلی رکعتین فی غیر وقت الفریضة ثم تستخیر</w:t>
      </w:r>
    </w:p>
    <w:p>
      <w:pPr>
        <w:pStyle w:val="BookText"/>
      </w:pPr>
      <w:r>
        <w:rPr>
          <w:rFonts w:ascii="IRNazanin" w:hAnsi="IRNazanin" w:eastAsia="IRNazanin" w:cs="IRNazanin"/>
          <w:lang w:bidi="fa-IR"/>
          <w:color w:val="111111"/>
          <w:sz w:val="28"/>
          <w:szCs w:val="28"/>
          <w:rtl/>
        </w:rPr>
        <w:t xml:space="preserve">الله مئة مرة ومرة ثم تنظر فان عزم الله لک علی البحر فقل الذی قال</w:t>
      </w:r>
    </w:p>
    <w:p>
      <w:pPr>
        <w:pStyle w:val="BookText"/>
      </w:pPr>
      <w:r>
        <w:rPr>
          <w:rFonts w:ascii="IRNazanin" w:hAnsi="IRNazanin" w:eastAsia="IRNazanin" w:cs="IRNazanin"/>
          <w:lang w:bidi="fa-IR"/>
          <w:color w:val="111111"/>
          <w:sz w:val="28"/>
          <w:szCs w:val="28"/>
          <w:rtl/>
        </w:rPr>
        <w:t xml:space="preserve">الله عز وجل (وقال ارکبوا فیها بسم الله مجراها ومرساها ان ربی لغفور</w:t>
      </w:r>
    </w:p>
    <w:p>
      <w:pPr>
        <w:pStyle w:val="BookText"/>
      </w:pPr>
      <w:r>
        <w:rPr>
          <w:rFonts w:ascii="IRNazanin" w:hAnsi="IRNazanin" w:eastAsia="IRNazanin" w:cs="IRNazanin"/>
          <w:lang w:bidi="fa-IR"/>
          <w:color w:val="111111"/>
          <w:sz w:val="28"/>
          <w:szCs w:val="28"/>
          <w:rtl/>
        </w:rPr>
        <w:t xml:space="preserve">رحیم) الخ فلاحظ وفی غیر واحد من أحادیث الباب المتقدم ما یناسب</w:t>
      </w:r>
    </w:p>
    <w:p>
      <w:pPr>
        <w:pStyle w:val="BookText"/>
      </w:pPr>
      <w:r>
        <w:rPr>
          <w:rFonts w:ascii="IRNazanin" w:hAnsi="IRNazanin" w:eastAsia="IRNazanin" w:cs="IRNazanin"/>
          <w:lang w:bidi="fa-IR"/>
          <w:color w:val="111111"/>
          <w:sz w:val="28"/>
          <w:szCs w:val="28"/>
          <w:rtl/>
        </w:rPr>
        <w:t xml:space="preserve">ذلک فراجع.</w:t>
      </w:r>
    </w:p>
    <w:p>
      <w:pPr>
        <w:pStyle w:val="BookText"/>
      </w:pPr>
      <w:r>
        <w:rPr>
          <w:rFonts w:ascii="IRNazanin" w:hAnsi="IRNazanin" w:eastAsia="IRNazanin" w:cs="IRNazanin"/>
          <w:lang w:bidi="fa-IR"/>
          <w:color w:val="111111"/>
          <w:sz w:val="28"/>
          <w:szCs w:val="28"/>
          <w:rtl/>
        </w:rPr>
        <w:t xml:space="preserve">ویأتی فی روایة حاتم (5) من باب (20) امتهان الإبل من أبواب</w:t>
      </w:r>
    </w:p>
    <w:p>
      <w:pPr>
        <w:pStyle w:val="BookText"/>
      </w:pPr>
      <w:r>
        <w:rPr>
          <w:rFonts w:ascii="IRNazanin" w:hAnsi="IRNazanin" w:eastAsia="IRNazanin" w:cs="IRNazanin"/>
          <w:lang w:bidi="fa-IR"/>
          <w:color w:val="111111"/>
          <w:sz w:val="28"/>
          <w:szCs w:val="28"/>
          <w:rtl/>
        </w:rPr>
        <w:t xml:space="preserve">الدواب قوله صلی الله علیه وآله علی ذروة کل بعیر شیطان فإذا رکبتموه</w:t>
      </w:r>
    </w:p>
    <w:p>
      <w:pPr>
        <w:pStyle w:val="BookText"/>
      </w:pPr>
      <w:r>
        <w:rPr>
          <w:rFonts w:ascii="IRNazanin" w:hAnsi="IRNazanin" w:eastAsia="IRNazanin" w:cs="IRNazanin"/>
          <w:lang w:bidi="fa-IR"/>
          <w:color w:val="111111"/>
          <w:sz w:val="28"/>
          <w:szCs w:val="28"/>
          <w:rtl/>
        </w:rPr>
        <w:t xml:space="preserve">فقولوا کما أمرکم الله (سبحان الذی سخر لنا هذا وما کنا له مقرنین).</w:t>
      </w:r>
    </w:p>
    <w:p>
      <w:pPr>
        <w:pStyle w:val="Heading3"/>
      </w:pPr>
      <w:bookmarkStart w:id="449" w:name="_Toc124"/>
      <w:r>
        <w:t>19 - باب ما ورد من الدعاء والتسبیح والتهلیل والتکبیر فی المسیر وعند الهبوط والصعود وعلی کل شرف</w:t>
      </w:r>
      <w:bookmarkEnd w:id="449"/>
    </w:p>
    <w:p>
      <w:pPr>
        <w:pStyle w:val="BookText"/>
      </w:pPr>
      <w:r>
        <w:rPr>
          <w:rFonts w:ascii="IRNazanin" w:hAnsi="IRNazanin" w:eastAsia="IRNazanin" w:cs="IRNazanin"/>
          <w:lang w:bidi="fa-IR"/>
          <w:color w:val="111111"/>
          <w:sz w:val="28"/>
          <w:szCs w:val="28"/>
          <w:rtl/>
        </w:rPr>
        <w:t xml:space="preserve">1487 (1) فقیه 179 ج 2 - روی العلا عن أبی عبیدة عن أحدهما</w:t>
      </w:r>
    </w:p>
    <w:p>
      <w:pPr>
        <w:pStyle w:val="BookText"/>
      </w:pPr>
      <w:r>
        <w:rPr>
          <w:rFonts w:ascii="IRNazanin" w:hAnsi="IRNazanin" w:eastAsia="IRNazanin" w:cs="IRNazanin"/>
          <w:lang w:bidi="fa-IR"/>
          <w:color w:val="111111"/>
          <w:sz w:val="28"/>
          <w:szCs w:val="28"/>
          <w:rtl/>
        </w:rPr>
        <w:t xml:space="preserve">علیهما السلام قال إذا کنت فی سفر فقل اللهم اجعل مسیری عبرا وصمتی</w:t>
      </w:r>
    </w:p>
    <w:p>
      <w:pPr>
        <w:pStyle w:val="BookText"/>
      </w:pPr>
      <w:r>
        <w:rPr>
          <w:rFonts w:ascii="IRNazanin" w:hAnsi="IRNazanin" w:eastAsia="IRNazanin" w:cs="IRNazanin"/>
          <w:lang w:bidi="fa-IR"/>
          <w:color w:val="111111"/>
          <w:sz w:val="28"/>
          <w:szCs w:val="28"/>
          <w:rtl/>
        </w:rPr>
        <w:t xml:space="preserve">تفکرا وکلامی ذکرا.</w:t>
      </w:r>
    </w:p>
    <w:p>
      <w:pPr>
        <w:pStyle w:val="BookText"/>
      </w:pPr>
      <w:r>
        <w:rPr>
          <w:rFonts w:ascii="IRNazanin" w:hAnsi="IRNazanin" w:eastAsia="IRNazanin" w:cs="IRNazanin"/>
          <w:lang w:bidi="fa-IR"/>
          <w:color w:val="111111"/>
          <w:sz w:val="28"/>
          <w:szCs w:val="28"/>
          <w:rtl/>
        </w:rPr>
        <w:t xml:space="preserve">(2) وفیه - قال رسول الله صلی الله علیه وآله والذی نفس أبی</w:t>
      </w:r>
    </w:p>
    <w:p>
      <w:pPr>
        <w:pStyle w:val="BookText"/>
      </w:pPr>
      <w:r>
        <w:rPr>
          <w:rFonts w:ascii="IRNazanin" w:hAnsi="IRNazanin" w:eastAsia="IRNazanin" w:cs="IRNazanin"/>
          <w:lang w:bidi="fa-IR"/>
          <w:color w:val="111111"/>
          <w:sz w:val="28"/>
          <w:szCs w:val="28"/>
          <w:rtl/>
        </w:rPr>
        <w:t xml:space="preserve">القاسم بیده ما هلل مهلل ولا کبر مکبر علی </w:t>
      </w:r>
      <w:r>
        <w:rPr>
          <w:rStyle w:val="FootnoteReference"/>
        </w:rPr>
        <w:footnoteReference w:id="442"/>
      </w:r>
      <w:r>
        <w:rPr>
          <w:rFonts w:ascii="IRNazanin" w:hAnsi="IRNazanin" w:eastAsia="IRNazanin" w:cs="IRNazanin"/>
          <w:lang w:bidi="fa-IR"/>
          <w:color w:val="111111"/>
          <w:sz w:val="28"/>
          <w:szCs w:val="28"/>
          <w:rtl/>
        </w:rPr>
        <w:t xml:space="preserve">شرف من الاشراف الا</w:t>
      </w:r>
    </w:p>
    <w:p>
      <w:pPr>
        <w:pStyle w:val="BookText"/>
      </w:pPr>
      <w:r>
        <w:rPr>
          <w:rFonts w:ascii="IRNazanin" w:hAnsi="IRNazanin" w:eastAsia="IRNazanin" w:cs="IRNazanin"/>
          <w:lang w:bidi="fa-IR"/>
          <w:color w:val="111111"/>
          <w:sz w:val="28"/>
          <w:szCs w:val="28"/>
          <w:rtl/>
        </w:rPr>
        <w:t xml:space="preserve">هلل ما خلفه </w:t>
      </w:r>
      <w:r>
        <w:rPr>
          <w:rStyle w:val="FootnoteReference"/>
        </w:rPr>
        <w:footnoteReference w:id="443"/>
      </w:r>
      <w:r>
        <w:rPr>
          <w:rFonts w:ascii="IRNazanin" w:hAnsi="IRNazanin" w:eastAsia="IRNazanin" w:cs="IRNazanin"/>
          <w:lang w:bidi="fa-IR"/>
          <w:color w:val="111111"/>
          <w:sz w:val="28"/>
          <w:szCs w:val="28"/>
          <w:rtl/>
        </w:rPr>
        <w:t xml:space="preserve">وکبر ما بین یدیه بتهلیله وتکبیره حتی یبلغ </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مقطع التراب. المحاسن 353 - البرقی عن یعقوب بن یزید رفعه إلی أبی</w:t>
      </w:r>
    </w:p>
    <w:p>
      <w:pPr>
        <w:pStyle w:val="BookText"/>
      </w:pPr>
      <w:r>
        <w:rPr>
          <w:rFonts w:ascii="IRNazanin" w:hAnsi="IRNazanin" w:eastAsia="IRNazanin" w:cs="IRNazanin"/>
          <w:lang w:bidi="fa-IR"/>
          <w:color w:val="111111"/>
          <w:sz w:val="28"/>
          <w:szCs w:val="28"/>
          <w:rtl/>
        </w:rPr>
        <w:t xml:space="preserve">عبد الله علیه السلام قال قال رسول الله صلی الله علیه وآله والذی</w:t>
      </w:r>
    </w:p>
    <w:p>
      <w:pPr>
        <w:pStyle w:val="BookText"/>
      </w:pPr>
      <w:r>
        <w:rPr>
          <w:rFonts w:ascii="IRNazanin" w:hAnsi="IRNazanin" w:eastAsia="IRNazanin" w:cs="IRNazanin"/>
          <w:lang w:bidi="fa-IR"/>
          <w:color w:val="111111"/>
          <w:sz w:val="28"/>
          <w:szCs w:val="28"/>
          <w:rtl/>
        </w:rPr>
        <w:t xml:space="preserve">(وذکر نحوه)..</w:t>
      </w:r>
    </w:p>
    <w:p>
      <w:pPr>
        <w:pStyle w:val="BookText"/>
      </w:pPr>
      <w:r>
        <w:rPr>
          <w:rFonts w:ascii="IRNazanin" w:hAnsi="IRNazanin" w:eastAsia="IRNazanin" w:cs="IRNazanin"/>
          <w:lang w:bidi="fa-IR"/>
          <w:color w:val="111111"/>
          <w:sz w:val="28"/>
          <w:szCs w:val="28"/>
          <w:rtl/>
        </w:rPr>
        <w:t xml:space="preserve">(3) کا 287 ج 4 - علی بن إبراهیم عن أبیه عن ابن أبی عمیر عن</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فقیه 179 ج 2 - معاویة بن عمار عن أبی عبد الله علیه السلام قال کان</w:t>
      </w:r>
    </w:p>
    <w:p>
      <w:pPr>
        <w:pStyle w:val="BookText"/>
      </w:pPr>
      <w:r>
        <w:rPr>
          <w:rFonts w:ascii="IRNazanin" w:hAnsi="IRNazanin" w:eastAsia="IRNazanin" w:cs="IRNazanin"/>
          <w:lang w:bidi="fa-IR"/>
          <w:color w:val="111111"/>
          <w:sz w:val="28"/>
          <w:szCs w:val="28"/>
          <w:rtl/>
        </w:rPr>
        <w:t xml:space="preserve">رسول الله صلی الله علیه وآله فی سفره إذا هبط سبح وإذا صعد کبر.</w:t>
      </w:r>
    </w:p>
    <w:p>
      <w:pPr>
        <w:pStyle w:val="BookText"/>
      </w:pPr>
      <w:r>
        <w:rPr>
          <w:rFonts w:ascii="IRNazanin" w:hAnsi="IRNazanin" w:eastAsia="IRNazanin" w:cs="IRNazanin"/>
          <w:lang w:bidi="fa-IR"/>
          <w:color w:val="111111"/>
          <w:sz w:val="28"/>
          <w:szCs w:val="28"/>
          <w:rtl/>
        </w:rPr>
        <w:t xml:space="preserve">ک 27 ج 2 - بعض نسخ فقه الرضا علیه السلام کان رسول الله صلی الله علیه</w:t>
      </w:r>
    </w:p>
    <w:p>
      <w:pPr>
        <w:pStyle w:val="BookText"/>
      </w:pPr>
      <w:r>
        <w:rPr>
          <w:rFonts w:ascii="IRNazanin" w:hAnsi="IRNazanin" w:eastAsia="IRNazanin" w:cs="IRNazanin"/>
          <w:lang w:bidi="fa-IR"/>
          <w:color w:val="111111"/>
          <w:sz w:val="28"/>
          <w:szCs w:val="28"/>
          <w:rtl/>
        </w:rPr>
        <w:t xml:space="preserve">وآله إذا هبط (وذکر مثله).</w:t>
      </w:r>
    </w:p>
    <w:p>
      <w:pPr>
        <w:pStyle w:val="BookText"/>
      </w:pPr>
      <w:r>
        <w:rPr>
          <w:rFonts w:ascii="IRNazanin" w:hAnsi="IRNazanin" w:eastAsia="IRNazanin" w:cs="IRNazanin"/>
          <w:lang w:bidi="fa-IR"/>
          <w:color w:val="111111"/>
          <w:sz w:val="28"/>
          <w:szCs w:val="28"/>
          <w:rtl/>
        </w:rPr>
        <w:t xml:space="preserve">(4) ک 27 ج 2 - علی بن طاووس فی أمان الاخطار وروی فی</w:t>
      </w:r>
    </w:p>
    <w:p>
      <w:pPr>
        <w:pStyle w:val="BookText"/>
      </w:pPr>
      <w:r>
        <w:rPr>
          <w:rFonts w:ascii="IRNazanin" w:hAnsi="IRNazanin" w:eastAsia="IRNazanin" w:cs="IRNazanin"/>
          <w:lang w:bidi="fa-IR"/>
          <w:color w:val="111111"/>
          <w:sz w:val="28"/>
          <w:szCs w:val="28"/>
          <w:rtl/>
        </w:rPr>
        <w:t xml:space="preserve">لفظ التکبیر إذا علوت تلعة أو أکمة أو قنطرة الله أکبر الله أکبر الله أکبر</w:t>
      </w:r>
    </w:p>
    <w:p>
      <w:pPr>
        <w:pStyle w:val="BookText"/>
      </w:pPr>
      <w:r>
        <w:rPr>
          <w:rFonts w:ascii="IRNazanin" w:hAnsi="IRNazanin" w:eastAsia="IRNazanin" w:cs="IRNazanin"/>
          <w:lang w:bidi="fa-IR"/>
          <w:color w:val="111111"/>
          <w:sz w:val="28"/>
          <w:szCs w:val="28"/>
          <w:rtl/>
        </w:rPr>
        <w:t xml:space="preserve">لا إله إلا الله والله أکبر والحمد لله رب العالمین اللهم لک الشرف علی</w:t>
      </w:r>
    </w:p>
    <w:p>
      <w:pPr>
        <w:pStyle w:val="BookText"/>
      </w:pPr>
      <w:r>
        <w:rPr>
          <w:rFonts w:ascii="IRNazanin" w:hAnsi="IRNazanin" w:eastAsia="IRNazanin" w:cs="IRNazanin"/>
          <w:lang w:bidi="fa-IR"/>
          <w:color w:val="111111"/>
          <w:sz w:val="28"/>
          <w:szCs w:val="28"/>
          <w:rtl/>
        </w:rPr>
        <w:t xml:space="preserve">کل شرف ثم تقول خرجت بحول الله وقوته بغیر حول منی ولا قوة</w:t>
      </w:r>
    </w:p>
    <w:p>
      <w:pPr>
        <w:pStyle w:val="BookText"/>
      </w:pPr>
      <w:r>
        <w:rPr>
          <w:rFonts w:ascii="IRNazanin" w:hAnsi="IRNazanin" w:eastAsia="IRNazanin" w:cs="IRNazanin"/>
          <w:lang w:bidi="fa-IR"/>
          <w:color w:val="111111"/>
          <w:sz w:val="28"/>
          <w:szCs w:val="28"/>
          <w:rtl/>
        </w:rPr>
        <w:t xml:space="preserve">لکن بحول الله وقوته برئت إلیک یا رب من الحول والقوة الا بک اللهم</w:t>
      </w:r>
    </w:p>
    <w:p>
      <w:pPr>
        <w:pStyle w:val="BookText"/>
      </w:pPr>
      <w:r>
        <w:rPr>
          <w:rFonts w:ascii="IRNazanin" w:hAnsi="IRNazanin" w:eastAsia="IRNazanin" w:cs="IRNazanin"/>
          <w:lang w:bidi="fa-IR"/>
          <w:color w:val="111111"/>
          <w:sz w:val="28"/>
          <w:szCs w:val="28"/>
          <w:rtl/>
        </w:rPr>
        <w:t xml:space="preserve">انی أسألک برکة سفری هذا وبرکة أهله اللهم انی أسألک من فضلک</w:t>
      </w:r>
    </w:p>
    <w:p>
      <w:pPr>
        <w:pStyle w:val="BookText"/>
      </w:pPr>
      <w:r>
        <w:rPr>
          <w:rFonts w:ascii="IRNazanin" w:hAnsi="IRNazanin" w:eastAsia="IRNazanin" w:cs="IRNazanin"/>
          <w:lang w:bidi="fa-IR"/>
          <w:color w:val="111111"/>
          <w:sz w:val="28"/>
          <w:szCs w:val="28"/>
          <w:rtl/>
        </w:rPr>
        <w:t xml:space="preserve">الواسع رزقا حلالا طیبا تسوقه إلی وأنا خافض فی عافیة بقدرتک وقوتک</w:t>
      </w:r>
    </w:p>
    <w:p>
      <w:pPr>
        <w:pStyle w:val="BookText"/>
      </w:pPr>
      <w:r>
        <w:rPr>
          <w:rFonts w:ascii="IRNazanin" w:hAnsi="IRNazanin" w:eastAsia="IRNazanin" w:cs="IRNazanin"/>
          <w:lang w:bidi="fa-IR"/>
          <w:color w:val="111111"/>
          <w:sz w:val="28"/>
          <w:szCs w:val="28"/>
          <w:rtl/>
        </w:rPr>
        <w:t xml:space="preserve">اللهم سرت فی سفری هذا بلا ثقة منی لغیرک ولا رجاء لسواک فارزقنی</w:t>
      </w:r>
    </w:p>
    <w:p>
      <w:pPr>
        <w:pStyle w:val="BookText"/>
      </w:pPr>
      <w:r>
        <w:rPr>
          <w:rFonts w:ascii="IRNazanin" w:hAnsi="IRNazanin" w:eastAsia="IRNazanin" w:cs="IRNazanin"/>
          <w:lang w:bidi="fa-IR"/>
          <w:color w:val="111111"/>
          <w:sz w:val="28"/>
          <w:szCs w:val="28"/>
          <w:rtl/>
        </w:rPr>
        <w:t xml:space="preserve">فی ذلک شکرک وعافیتک ووفقنی لطاعتک وعبادتک حتی ترضی</w:t>
      </w:r>
    </w:p>
    <w:p>
      <w:pPr>
        <w:pStyle w:val="BookText"/>
      </w:pPr>
      <w:r>
        <w:rPr>
          <w:rFonts w:ascii="IRNazanin" w:hAnsi="IRNazanin" w:eastAsia="IRNazanin" w:cs="IRNazanin"/>
          <w:lang w:bidi="fa-IR"/>
          <w:color w:val="111111"/>
          <w:sz w:val="28"/>
          <w:szCs w:val="28"/>
          <w:rtl/>
        </w:rPr>
        <w:t xml:space="preserve">وبعد الرضا.</w:t>
      </w:r>
    </w:p>
    <w:p>
      <w:pPr>
        <w:pStyle w:val="BookText"/>
      </w:pPr>
      <w:r>
        <w:rPr>
          <w:rFonts w:ascii="IRNazanin" w:hAnsi="IRNazanin" w:eastAsia="IRNazanin" w:cs="IRNazanin"/>
          <w:lang w:bidi="fa-IR"/>
          <w:color w:val="111111"/>
          <w:sz w:val="28"/>
          <w:szCs w:val="28"/>
          <w:rtl/>
        </w:rPr>
        <w:t xml:space="preserve">(5) کا 288 ج 4 - عدة من أصحابنا عن أحمد بن محمد عن علی</w:t>
      </w:r>
    </w:p>
    <w:p>
      <w:pPr>
        <w:pStyle w:val="BookText"/>
      </w:pPr>
      <w:r>
        <w:rPr>
          <w:rFonts w:ascii="IRNazanin" w:hAnsi="IRNazanin" w:eastAsia="IRNazanin" w:cs="IRNazanin"/>
          <w:lang w:bidi="fa-IR"/>
          <w:color w:val="111111"/>
          <w:sz w:val="28"/>
          <w:szCs w:val="28"/>
          <w:rtl/>
        </w:rPr>
        <w:t xml:space="preserve">بن الحکم عن أبان بن عثمان عن عیسی بن عبد الله القمی عن أبی عبد الله</w:t>
      </w:r>
    </w:p>
    <w:p>
      <w:pPr>
        <w:pStyle w:val="BookText"/>
      </w:pPr>
      <w:r>
        <w:rPr>
          <w:rFonts w:ascii="IRNazanin" w:hAnsi="IRNazanin" w:eastAsia="IRNazanin" w:cs="IRNazanin"/>
          <w:lang w:bidi="fa-IR"/>
          <w:color w:val="111111"/>
          <w:sz w:val="28"/>
          <w:szCs w:val="28"/>
          <w:rtl/>
        </w:rPr>
        <w:t xml:space="preserve">علیه السلام قال قل اللهم انی أسألک لنفسی الیقین والعفو والعافیة فی</w:t>
      </w:r>
    </w:p>
    <w:p>
      <w:pPr>
        <w:pStyle w:val="BookText"/>
      </w:pPr>
      <w:r>
        <w:rPr>
          <w:rFonts w:ascii="IRNazanin" w:hAnsi="IRNazanin" w:eastAsia="IRNazanin" w:cs="IRNazanin"/>
          <w:lang w:bidi="fa-IR"/>
          <w:color w:val="111111"/>
          <w:sz w:val="28"/>
          <w:szCs w:val="28"/>
          <w:rtl/>
        </w:rPr>
        <w:t xml:space="preserve">الدنیا والآخرة اللهم أنت ثقتی وأنت رجائی وأنت عضدی وأنت ناصری</w:t>
      </w:r>
    </w:p>
    <w:p>
      <w:pPr>
        <w:pStyle w:val="BookText"/>
      </w:pPr>
      <w:r>
        <w:rPr>
          <w:rFonts w:ascii="IRNazanin" w:hAnsi="IRNazanin" w:eastAsia="IRNazanin" w:cs="IRNazanin"/>
          <w:lang w:bidi="fa-IR"/>
          <w:color w:val="111111"/>
          <w:sz w:val="28"/>
          <w:szCs w:val="28"/>
          <w:rtl/>
        </w:rPr>
        <w:t xml:space="preserve">بک أحل وبک أسیر قال ومن یخرج فی سفر وحده فلیقل ما شاء الله</w:t>
      </w:r>
    </w:p>
    <w:p>
      <w:pPr>
        <w:pStyle w:val="BookText"/>
      </w:pPr>
      <w:r>
        <w:rPr>
          <w:rFonts w:ascii="IRNazanin" w:hAnsi="IRNazanin" w:eastAsia="IRNazanin" w:cs="IRNazanin"/>
          <w:lang w:bidi="fa-IR"/>
          <w:color w:val="111111"/>
          <w:sz w:val="28"/>
          <w:szCs w:val="28"/>
          <w:rtl/>
        </w:rPr>
        <w:t xml:space="preserve">(لا حول و - فقیه) لا قوة الا بالله اللهم آنس وحشتی وأعنی علی وحدتی</w:t>
      </w:r>
    </w:p>
    <w:p>
      <w:pPr>
        <w:pStyle w:val="BookText"/>
      </w:pPr>
      <w:r>
        <w:rPr>
          <w:rFonts w:ascii="IRNazanin" w:hAnsi="IRNazanin" w:eastAsia="IRNazanin" w:cs="IRNazanin"/>
          <w:lang w:bidi="fa-IR"/>
          <w:color w:val="111111"/>
          <w:sz w:val="28"/>
          <w:szCs w:val="28"/>
          <w:rtl/>
        </w:rPr>
        <w:t xml:space="preserve">وأد غیبتی. فقیه 181 ج 2 - روی بکر بن صالح عن سلیمان بن جعفر</w:t>
      </w:r>
    </w:p>
    <w:p>
      <w:pPr>
        <w:pStyle w:val="BookText"/>
      </w:pPr>
      <w:r>
        <w:rPr>
          <w:rFonts w:ascii="IRNazanin" w:hAnsi="IRNazanin" w:eastAsia="IRNazanin" w:cs="IRNazanin"/>
          <w:lang w:bidi="fa-IR"/>
          <w:color w:val="111111"/>
          <w:sz w:val="28"/>
          <w:szCs w:val="28"/>
          <w:rtl/>
        </w:rPr>
        <w:t xml:space="preserve">عن أبی الحسن موسی بن جعفر علیهما السلام قال من خرج وحده فی</w:t>
      </w:r>
    </w:p>
    <w:p>
      <w:pPr>
        <w:pStyle w:val="BookText"/>
      </w:pPr>
      <w:r>
        <w:rPr>
          <w:rFonts w:ascii="IRNazanin" w:hAnsi="IRNazanin" w:eastAsia="IRNazanin" w:cs="IRNazanin"/>
          <w:lang w:bidi="fa-IR"/>
          <w:color w:val="111111"/>
          <w:sz w:val="28"/>
          <w:szCs w:val="28"/>
          <w:rtl/>
        </w:rPr>
        <w:t xml:space="preserve">سفر فلیقل (وذکر مثله).</w:t>
      </w:r>
    </w:p>
    <w:p>
      <w:pPr>
        <w:pStyle w:val="BookText"/>
      </w:pPr>
      <w:r>
        <w:rPr>
          <w:rFonts w:ascii="IRNazanin" w:hAnsi="IRNazanin" w:eastAsia="IRNazanin" w:cs="IRNazanin"/>
          <w:lang w:bidi="fa-IR"/>
          <w:color w:val="111111"/>
          <w:sz w:val="28"/>
          <w:szCs w:val="28"/>
          <w:rtl/>
        </w:rPr>
        <w:t xml:space="preserve">(6) المحاسن 370 - البرقی عن بکر بن صالح الرازی عن الجعفری</w:t>
      </w:r>
    </w:p>
    <w:p>
      <w:pPr>
        <w:pStyle w:val="BookText"/>
      </w:pPr>
      <w:r>
        <w:rPr>
          <w:rFonts w:ascii="IRNazanin" w:hAnsi="IRNazanin" w:eastAsia="IRNazanin" w:cs="IRNazanin"/>
          <w:lang w:bidi="fa-IR"/>
          <w:color w:val="111111"/>
          <w:sz w:val="28"/>
          <w:szCs w:val="28"/>
          <w:rtl/>
        </w:rPr>
        <w:t xml:space="preserve">عن أبی الحسن علیه السلام فی حدیث قال من خرج (وذکر مثل ما فی فقیه)</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کا 287 ج 4 - عدة من أصحابنا عن أحمد بن أبی عبد الله عن</w:t>
      </w:r>
    </w:p>
    <w:p>
      <w:pPr>
        <w:pStyle w:val="BookText"/>
      </w:pPr>
      <w:r>
        <w:rPr>
          <w:rFonts w:ascii="IRNazanin" w:hAnsi="IRNazanin" w:eastAsia="IRNazanin" w:cs="IRNazanin"/>
          <w:lang w:bidi="fa-IR"/>
          <w:color w:val="111111"/>
          <w:sz w:val="28"/>
          <w:szCs w:val="28"/>
          <w:rtl/>
        </w:rPr>
        <w:t xml:space="preserve">أبیه عن محمد بن سنان عن حذیفة بن منصور قال صحبت أبا عبد الله علیه</w:t>
      </w:r>
    </w:p>
    <w:p>
      <w:pPr>
        <w:pStyle w:val="BookText"/>
      </w:pPr>
      <w:r>
        <w:rPr>
          <w:rFonts w:ascii="IRNazanin" w:hAnsi="IRNazanin" w:eastAsia="IRNazanin" w:cs="IRNazanin"/>
          <w:lang w:bidi="fa-IR"/>
          <w:color w:val="111111"/>
          <w:sz w:val="28"/>
          <w:szCs w:val="28"/>
          <w:rtl/>
        </w:rPr>
        <w:t xml:space="preserve">السلام وهو متوجه إلی مکة فلما صلی قال اللهم خل سبیلنا وأحسن</w:t>
      </w:r>
    </w:p>
    <w:p>
      <w:pPr>
        <w:pStyle w:val="BookText"/>
      </w:pPr>
      <w:r>
        <w:rPr>
          <w:rFonts w:ascii="IRNazanin" w:hAnsi="IRNazanin" w:eastAsia="IRNazanin" w:cs="IRNazanin"/>
          <w:lang w:bidi="fa-IR"/>
          <w:color w:val="111111"/>
          <w:sz w:val="28"/>
          <w:szCs w:val="28"/>
          <w:rtl/>
        </w:rPr>
        <w:t xml:space="preserve">تسییرنا وأحسن عافیتنا </w:t>
      </w:r>
      <w:r>
        <w:rPr>
          <w:rStyle w:val="FootnoteReference"/>
        </w:rPr>
        <w:footnoteReference w:id="445"/>
      </w:r>
      <w:r>
        <w:rPr>
          <w:rFonts w:ascii="IRNazanin" w:hAnsi="IRNazanin" w:eastAsia="IRNazanin" w:cs="IRNazanin"/>
          <w:lang w:bidi="fa-IR"/>
          <w:color w:val="111111"/>
          <w:sz w:val="28"/>
          <w:szCs w:val="28"/>
          <w:rtl/>
        </w:rPr>
        <w:t xml:space="preserve">وکلما صعد (إلی - المحاسن) أکمة قال</w:t>
      </w:r>
    </w:p>
    <w:p>
      <w:pPr>
        <w:pStyle w:val="BookText"/>
      </w:pPr>
      <w:r>
        <w:rPr>
          <w:rFonts w:ascii="IRNazanin" w:hAnsi="IRNazanin" w:eastAsia="IRNazanin" w:cs="IRNazanin"/>
          <w:lang w:bidi="fa-IR"/>
          <w:color w:val="111111"/>
          <w:sz w:val="28"/>
          <w:szCs w:val="28"/>
          <w:rtl/>
        </w:rPr>
        <w:t xml:space="preserve">اللهم لک الشرف علی کل شرف. المحاسن 353 - البرقی عن أبیه عن</w:t>
      </w:r>
    </w:p>
    <w:p>
      <w:pPr>
        <w:pStyle w:val="BookText"/>
      </w:pPr>
      <w:r>
        <w:rPr>
          <w:rFonts w:ascii="IRNazanin" w:hAnsi="IRNazanin" w:eastAsia="IRNazanin" w:cs="IRNazanin"/>
          <w:lang w:bidi="fa-IR"/>
          <w:color w:val="111111"/>
          <w:sz w:val="28"/>
          <w:szCs w:val="28"/>
          <w:rtl/>
        </w:rPr>
        <w:t xml:space="preserve">محمد بن سنان (مثله سندا ومتنا).</w:t>
      </w:r>
    </w:p>
    <w:p>
      <w:pPr>
        <w:pStyle w:val="BookText"/>
      </w:pPr>
      <w:r>
        <w:rPr>
          <w:rFonts w:ascii="IRNazanin" w:hAnsi="IRNazanin" w:eastAsia="IRNazanin" w:cs="IRNazanin"/>
          <w:lang w:bidi="fa-IR"/>
          <w:color w:val="111111"/>
          <w:sz w:val="28"/>
          <w:szCs w:val="28"/>
          <w:rtl/>
        </w:rPr>
        <w:t xml:space="preserve">(8) الدعائم 347 - عن علی علیه السلام أنه کان إذا برز للسفر قال</w:t>
      </w:r>
    </w:p>
    <w:p>
      <w:pPr>
        <w:pStyle w:val="BookText"/>
      </w:pPr>
      <w:r>
        <w:rPr>
          <w:rFonts w:ascii="IRNazanin" w:hAnsi="IRNazanin" w:eastAsia="IRNazanin" w:cs="IRNazanin"/>
          <w:lang w:bidi="fa-IR"/>
          <w:color w:val="111111"/>
          <w:sz w:val="28"/>
          <w:szCs w:val="28"/>
          <w:rtl/>
        </w:rPr>
        <w:t xml:space="preserve">أشهد أن لا إله إلا الله وحده وأشهد ان محمدا عبده ورسوله الحمد لله</w:t>
      </w:r>
    </w:p>
    <w:p>
      <w:pPr>
        <w:pStyle w:val="BookText"/>
      </w:pPr>
      <w:r>
        <w:rPr>
          <w:rFonts w:ascii="IRNazanin" w:hAnsi="IRNazanin" w:eastAsia="IRNazanin" w:cs="IRNazanin"/>
          <w:lang w:bidi="fa-IR"/>
          <w:color w:val="111111"/>
          <w:sz w:val="28"/>
          <w:szCs w:val="28"/>
          <w:rtl/>
        </w:rPr>
        <w:t xml:space="preserve">الذی هدانا للاسلام وجعلنا من خیر أمة أخرجت للناس سبحان الذی</w:t>
      </w:r>
    </w:p>
    <w:p>
      <w:pPr>
        <w:pStyle w:val="BookText"/>
      </w:pPr>
      <w:r>
        <w:rPr>
          <w:rFonts w:ascii="IRNazanin" w:hAnsi="IRNazanin" w:eastAsia="IRNazanin" w:cs="IRNazanin"/>
          <w:lang w:bidi="fa-IR"/>
          <w:color w:val="111111"/>
          <w:sz w:val="28"/>
          <w:szCs w:val="28"/>
          <w:rtl/>
        </w:rPr>
        <w:t xml:space="preserve">سخر لنا هذا وما کنا له مقرنین اللهم انی أعوذ بک من وعثاء السفر</w:t>
      </w:r>
    </w:p>
    <w:p>
      <w:pPr>
        <w:pStyle w:val="BookText"/>
      </w:pPr>
      <w:r>
        <w:rPr>
          <w:rFonts w:ascii="IRNazanin" w:hAnsi="IRNazanin" w:eastAsia="IRNazanin" w:cs="IRNazanin"/>
          <w:lang w:bidi="fa-IR"/>
          <w:color w:val="111111"/>
          <w:sz w:val="28"/>
          <w:szCs w:val="28"/>
          <w:rtl/>
        </w:rPr>
        <w:t xml:space="preserve">وکآبة المنقلب وسوء المنظر فی الأهل والمال والولد اللهم أنت الصاحب</w:t>
      </w:r>
    </w:p>
    <w:p>
      <w:pPr>
        <w:pStyle w:val="BookText"/>
      </w:pPr>
      <w:r>
        <w:rPr>
          <w:rFonts w:ascii="IRNazanin" w:hAnsi="IRNazanin" w:eastAsia="IRNazanin" w:cs="IRNazanin"/>
          <w:lang w:bidi="fa-IR"/>
          <w:color w:val="111111"/>
          <w:sz w:val="28"/>
          <w:szCs w:val="28"/>
          <w:rtl/>
        </w:rPr>
        <w:t xml:space="preserve">فی السفر والخلیفة فی الأهل والمستعان علی الامر أطولنا البعید و</w:t>
      </w:r>
    </w:p>
    <w:p>
      <w:pPr>
        <w:pStyle w:val="BookText"/>
      </w:pPr>
      <w:r>
        <w:rPr>
          <w:rFonts w:ascii="IRNazanin" w:hAnsi="IRNazanin" w:eastAsia="IRNazanin" w:cs="IRNazanin"/>
          <w:lang w:bidi="fa-IR"/>
          <w:color w:val="111111"/>
          <w:sz w:val="28"/>
          <w:szCs w:val="28"/>
          <w:rtl/>
        </w:rPr>
        <w:t xml:space="preserve">سهل لنا الحزونة واکفنا المهم انک علی کل شئ قدیر.</w:t>
      </w:r>
    </w:p>
    <w:p>
      <w:pPr>
        <w:pStyle w:val="BookText"/>
      </w:pPr>
      <w:r>
        <w:rPr>
          <w:rFonts w:ascii="IRNazanin" w:hAnsi="IRNazanin" w:eastAsia="IRNazanin" w:cs="IRNazanin"/>
          <w:lang w:bidi="fa-IR"/>
          <w:color w:val="111111"/>
          <w:sz w:val="28"/>
          <w:szCs w:val="28"/>
          <w:rtl/>
        </w:rPr>
        <w:t xml:space="preserve">(9) کا 288 ج 4 (عدة من أصحابنا معلق - عن) أحمد بن أبی</w:t>
      </w:r>
    </w:p>
    <w:p>
      <w:pPr>
        <w:pStyle w:val="BookText"/>
      </w:pPr>
      <w:r>
        <w:rPr>
          <w:rFonts w:ascii="IRNazanin" w:hAnsi="IRNazanin" w:eastAsia="IRNazanin" w:cs="IRNazanin"/>
          <w:lang w:bidi="fa-IR"/>
          <w:color w:val="111111"/>
          <w:sz w:val="28"/>
          <w:szCs w:val="28"/>
          <w:rtl/>
        </w:rPr>
        <w:t xml:space="preserve">عبد الله عن محمد بن علی عن علی بن حماد عن رجل عن أبی سعید المکاری</w:t>
      </w:r>
    </w:p>
    <w:p>
      <w:pPr>
        <w:pStyle w:val="BookText"/>
      </w:pPr>
      <w:r>
        <w:rPr>
          <w:rFonts w:ascii="IRNazanin" w:hAnsi="IRNazanin" w:eastAsia="IRNazanin" w:cs="IRNazanin"/>
          <w:lang w:bidi="fa-IR"/>
          <w:color w:val="111111"/>
          <w:sz w:val="28"/>
          <w:szCs w:val="28"/>
          <w:rtl/>
        </w:rPr>
        <w:t xml:space="preserve">عن أبی عبد الله علیه السلام قال إذا خرجت فی سفر فقل اللهم انی خرجت</w:t>
      </w:r>
    </w:p>
    <w:p>
      <w:pPr>
        <w:pStyle w:val="BookText"/>
      </w:pPr>
      <w:r>
        <w:rPr>
          <w:rFonts w:ascii="IRNazanin" w:hAnsi="IRNazanin" w:eastAsia="IRNazanin" w:cs="IRNazanin"/>
          <w:lang w:bidi="fa-IR"/>
          <w:color w:val="111111"/>
          <w:sz w:val="28"/>
          <w:szCs w:val="28"/>
          <w:rtl/>
        </w:rPr>
        <w:t xml:space="preserve">فی وجهی هذا بلا ثقة منی بغیرک ولا رجاء آوی الیه الا إلیک ولا قوة</w:t>
      </w:r>
    </w:p>
    <w:p>
      <w:pPr>
        <w:pStyle w:val="BookText"/>
      </w:pPr>
      <w:r>
        <w:rPr>
          <w:rFonts w:ascii="IRNazanin" w:hAnsi="IRNazanin" w:eastAsia="IRNazanin" w:cs="IRNazanin"/>
          <w:lang w:bidi="fa-IR"/>
          <w:color w:val="111111"/>
          <w:sz w:val="28"/>
          <w:szCs w:val="28"/>
          <w:rtl/>
        </w:rPr>
        <w:t xml:space="preserve">أتکل علیها ولا حیلة ألجأ إلیها الا طلب فضلک وابتغاء رزقک وتعرضا</w:t>
      </w:r>
    </w:p>
    <w:p>
      <w:pPr>
        <w:pStyle w:val="BookText"/>
      </w:pPr>
      <w:r>
        <w:rPr>
          <w:rFonts w:ascii="IRNazanin" w:hAnsi="IRNazanin" w:eastAsia="IRNazanin" w:cs="IRNazanin"/>
          <w:lang w:bidi="fa-IR"/>
          <w:color w:val="111111"/>
          <w:sz w:val="28"/>
          <w:szCs w:val="28"/>
          <w:rtl/>
        </w:rPr>
        <w:t xml:space="preserve">لرحمتک وسکونا إلی حسن عادتک </w:t>
      </w:r>
      <w:r>
        <w:rPr>
          <w:rStyle w:val="FootnoteReference"/>
        </w:rPr>
        <w:footnoteReference w:id="446"/>
      </w:r>
      <w:r>
        <w:rPr>
          <w:rFonts w:ascii="IRNazanin" w:hAnsi="IRNazanin" w:eastAsia="IRNazanin" w:cs="IRNazanin"/>
          <w:lang w:bidi="fa-IR"/>
          <w:color w:val="111111"/>
          <w:sz w:val="28"/>
          <w:szCs w:val="28"/>
          <w:rtl/>
        </w:rPr>
        <w:t xml:space="preserve">وأنت أعلم بما سبق لی فی علمک</w:t>
      </w:r>
    </w:p>
    <w:p>
      <w:pPr>
        <w:pStyle w:val="BookText"/>
      </w:pPr>
      <w:r>
        <w:rPr>
          <w:rFonts w:ascii="IRNazanin" w:hAnsi="IRNazanin" w:eastAsia="IRNazanin" w:cs="IRNazanin"/>
          <w:lang w:bidi="fa-IR"/>
          <w:color w:val="111111"/>
          <w:sz w:val="28"/>
          <w:szCs w:val="28"/>
          <w:rtl/>
        </w:rPr>
        <w:t xml:space="preserve">فی سفری هذا مما أحب أو أکره فإنما أوقعت علیه یا رب من قدرک فمحمود</w:t>
      </w:r>
    </w:p>
    <w:p>
      <w:pPr>
        <w:pStyle w:val="BookText"/>
      </w:pPr>
      <w:r>
        <w:rPr>
          <w:rFonts w:ascii="IRNazanin" w:hAnsi="IRNazanin" w:eastAsia="IRNazanin" w:cs="IRNazanin"/>
          <w:lang w:bidi="fa-IR"/>
          <w:color w:val="111111"/>
          <w:sz w:val="28"/>
          <w:szCs w:val="28"/>
          <w:rtl/>
        </w:rPr>
        <w:t xml:space="preserve">فیه بلاءک ومنتصح عندی فیه قضاءک وأنت تمحو ما تشاء وتثبت وعندک</w:t>
      </w:r>
    </w:p>
    <w:p>
      <w:pPr>
        <w:pStyle w:val="BookText"/>
      </w:pPr>
      <w:r>
        <w:rPr>
          <w:rFonts w:ascii="IRNazanin" w:hAnsi="IRNazanin" w:eastAsia="IRNazanin" w:cs="IRNazanin"/>
          <w:lang w:bidi="fa-IR"/>
          <w:color w:val="111111"/>
          <w:sz w:val="28"/>
          <w:szCs w:val="28"/>
          <w:rtl/>
        </w:rPr>
        <w:t xml:space="preserve">أم الکتاب اللهم فاصرف عنی مقادیر کل بلاء ومقضی کل لأواء وأبسط</w:t>
      </w:r>
    </w:p>
    <w:p>
      <w:pPr>
        <w:pStyle w:val="BookText"/>
      </w:pPr>
      <w:r>
        <w:rPr>
          <w:rFonts w:ascii="IRNazanin" w:hAnsi="IRNazanin" w:eastAsia="IRNazanin" w:cs="IRNazanin"/>
          <w:lang w:bidi="fa-IR"/>
          <w:color w:val="111111"/>
          <w:sz w:val="28"/>
          <w:szCs w:val="28"/>
          <w:rtl/>
        </w:rPr>
        <w:t xml:space="preserve">علی کنفا من رحمتک ولطفا من عفوک وسعة من رزقک وتماما من نعمتک</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07" w:name="pg12421_117677"/>
    <w:bookmarkEnd w:id="107"/>
    <w:p>
      <w:pPr>
        <w:pStyle w:val="BookText"/>
      </w:pPr>
      <w:r>
        <w:rPr>
          <w:rFonts w:ascii="IRNazanin" w:hAnsi="IRNazanin" w:eastAsia="IRNazanin" w:cs="IRNazanin"/>
          <w:lang w:bidi="fa-IR"/>
          <w:color w:val="111111"/>
          <w:sz w:val="28"/>
          <w:szCs w:val="28"/>
          <w:rtl/>
        </w:rPr>
        <w:t xml:space="preserve">وجماعا من معافاتک وأوقع علی فیه جمیع قضائک علی موافقة جمیع</w:t>
      </w:r>
    </w:p>
    <w:p>
      <w:pPr>
        <w:pStyle w:val="BookText"/>
      </w:pPr>
      <w:r>
        <w:rPr>
          <w:rFonts w:ascii="IRNazanin" w:hAnsi="IRNazanin" w:eastAsia="IRNazanin" w:cs="IRNazanin"/>
          <w:lang w:bidi="fa-IR"/>
          <w:color w:val="111111"/>
          <w:sz w:val="28"/>
          <w:szCs w:val="28"/>
          <w:rtl/>
        </w:rPr>
        <w:t xml:space="preserve">هوای فی حقیقة أحسن أملی وأدفع ما أحذر فیه وما لا احذر علی نفسی</w:t>
      </w:r>
    </w:p>
    <w:p>
      <w:pPr>
        <w:pStyle w:val="BookText"/>
      </w:pPr>
      <w:r>
        <w:rPr>
          <w:rFonts w:ascii="IRNazanin" w:hAnsi="IRNazanin" w:eastAsia="IRNazanin" w:cs="IRNazanin"/>
          <w:lang w:bidi="fa-IR"/>
          <w:color w:val="111111"/>
          <w:sz w:val="28"/>
          <w:szCs w:val="28"/>
          <w:rtl/>
        </w:rPr>
        <w:t xml:space="preserve">ودینی ومالی مما أنت أعلم به منی واجعل ذلک خیرا لآخرتی ودنیای</w:t>
      </w:r>
    </w:p>
    <w:p>
      <w:pPr>
        <w:pStyle w:val="BookText"/>
      </w:pPr>
      <w:r>
        <w:rPr>
          <w:rFonts w:ascii="IRNazanin" w:hAnsi="IRNazanin" w:eastAsia="IRNazanin" w:cs="IRNazanin"/>
          <w:lang w:bidi="fa-IR"/>
          <w:color w:val="111111"/>
          <w:sz w:val="28"/>
          <w:szCs w:val="28"/>
          <w:rtl/>
        </w:rPr>
        <w:t xml:space="preserve">مع ما أسألک یا رب أن تحفظنی فیمن خلقت ورائی من ولدی و</w:t>
      </w:r>
    </w:p>
    <w:p>
      <w:pPr>
        <w:pStyle w:val="BookText"/>
      </w:pPr>
      <w:r>
        <w:rPr>
          <w:rFonts w:ascii="IRNazanin" w:hAnsi="IRNazanin" w:eastAsia="IRNazanin" w:cs="IRNazanin"/>
          <w:lang w:bidi="fa-IR"/>
          <w:color w:val="111111"/>
          <w:sz w:val="28"/>
          <w:szCs w:val="28"/>
          <w:rtl/>
        </w:rPr>
        <w:t xml:space="preserve">أهلی ومالی ومعیشتی وحزانتی وقرابتی وإخوانی بأحسن ما خلفت</w:t>
      </w:r>
    </w:p>
    <w:p>
      <w:pPr>
        <w:pStyle w:val="BookText"/>
      </w:pPr>
      <w:r>
        <w:rPr>
          <w:rFonts w:ascii="IRNazanin" w:hAnsi="IRNazanin" w:eastAsia="IRNazanin" w:cs="IRNazanin"/>
          <w:lang w:bidi="fa-IR"/>
          <w:color w:val="111111"/>
          <w:sz w:val="28"/>
          <w:szCs w:val="28"/>
          <w:rtl/>
        </w:rPr>
        <w:t xml:space="preserve">به غائبا من المؤمنین فی تحصین کل عورة وحفظ من کل مضیعة وتمام</w:t>
      </w:r>
    </w:p>
    <w:p>
      <w:pPr>
        <w:pStyle w:val="BookText"/>
      </w:pPr>
      <w:r>
        <w:rPr>
          <w:rFonts w:ascii="IRNazanin" w:hAnsi="IRNazanin" w:eastAsia="IRNazanin" w:cs="IRNazanin"/>
          <w:lang w:bidi="fa-IR"/>
          <w:color w:val="111111"/>
          <w:sz w:val="28"/>
          <w:szCs w:val="28"/>
          <w:rtl/>
        </w:rPr>
        <w:t xml:space="preserve">کل نعمة وکفایة کل مکروه وستر کل سیئة وصرف کل محذور و</w:t>
      </w:r>
    </w:p>
    <w:p>
      <w:pPr>
        <w:pStyle w:val="BookText"/>
      </w:pPr>
      <w:r>
        <w:rPr>
          <w:rFonts w:ascii="IRNazanin" w:hAnsi="IRNazanin" w:eastAsia="IRNazanin" w:cs="IRNazanin"/>
          <w:lang w:bidi="fa-IR"/>
          <w:color w:val="111111"/>
          <w:sz w:val="28"/>
          <w:szCs w:val="28"/>
          <w:rtl/>
        </w:rPr>
        <w:t xml:space="preserve">کمال کل ما یجمع لی الرضا والسرور فی جمیع أموری وافعل ذلک</w:t>
      </w:r>
    </w:p>
    <w:p>
      <w:pPr>
        <w:pStyle w:val="BookText"/>
      </w:pPr>
      <w:r>
        <w:rPr>
          <w:rFonts w:ascii="IRNazanin" w:hAnsi="IRNazanin" w:eastAsia="IRNazanin" w:cs="IRNazanin"/>
          <w:lang w:bidi="fa-IR"/>
          <w:color w:val="111111"/>
          <w:sz w:val="28"/>
          <w:szCs w:val="28"/>
          <w:rtl/>
        </w:rPr>
        <w:t xml:space="preserve">بی بحق محمد وآل محمد وصل علی محمد وآل محمد والسلام علیه</w:t>
      </w:r>
    </w:p>
    <w:p>
      <w:pPr>
        <w:pStyle w:val="BookText"/>
      </w:pPr>
      <w:r>
        <w:rPr>
          <w:rFonts w:ascii="IRNazanin" w:hAnsi="IRNazanin" w:eastAsia="IRNazanin" w:cs="IRNazanin"/>
          <w:lang w:bidi="fa-IR"/>
          <w:color w:val="111111"/>
          <w:sz w:val="28"/>
          <w:szCs w:val="28"/>
          <w:rtl/>
        </w:rPr>
        <w:t xml:space="preserve">وعلیهم ورحمة الله وبرکاته.</w:t>
      </w:r>
    </w:p>
    <w:p>
      <w:pPr>
        <w:pStyle w:val="BookText"/>
      </w:pPr>
      <w:r>
        <w:rPr>
          <w:rFonts w:ascii="IRNazanin" w:hAnsi="IRNazanin" w:eastAsia="IRNazanin" w:cs="IRNazanin"/>
          <w:lang w:bidi="fa-IR"/>
          <w:color w:val="111111"/>
          <w:sz w:val="28"/>
          <w:szCs w:val="28"/>
          <w:rtl/>
        </w:rPr>
        <w:t xml:space="preserve">وتقدم فی أحادیث باب (17) قیام المسافر علی باب داره وقراءة</w:t>
      </w:r>
    </w:p>
    <w:p>
      <w:pPr>
        <w:pStyle w:val="BookText"/>
      </w:pPr>
      <w:r>
        <w:rPr>
          <w:rFonts w:ascii="IRNazanin" w:hAnsi="IRNazanin" w:eastAsia="IRNazanin" w:cs="IRNazanin"/>
          <w:lang w:bidi="fa-IR"/>
          <w:color w:val="111111"/>
          <w:sz w:val="28"/>
          <w:szCs w:val="28"/>
          <w:rtl/>
        </w:rPr>
        <w:t xml:space="preserve">الفاتحة أمامه والباب المتقدم والباب التالی ما یناسب المقام. ویأتی فی</w:t>
      </w:r>
    </w:p>
    <w:p>
      <w:pPr>
        <w:pStyle w:val="BookText"/>
      </w:pPr>
      <w:r>
        <w:rPr>
          <w:rFonts w:ascii="IRNazanin" w:hAnsi="IRNazanin" w:eastAsia="IRNazanin" w:cs="IRNazanin"/>
          <w:lang w:bidi="fa-IR"/>
          <w:color w:val="111111"/>
          <w:sz w:val="28"/>
          <w:szCs w:val="28"/>
          <w:rtl/>
        </w:rPr>
        <w:t xml:space="preserve">أحادیث باب (20) امتهان الإبل وتذلیلها من أبواب أحکام الدواب</w:t>
      </w:r>
    </w:p>
    <w:p>
      <w:pPr>
        <w:pStyle w:val="BookText"/>
      </w:pPr>
      <w:r>
        <w:rPr>
          <w:rFonts w:ascii="IRNazanin" w:hAnsi="IRNazanin" w:eastAsia="IRNazanin" w:cs="IRNazanin"/>
          <w:lang w:bidi="fa-IR"/>
          <w:color w:val="111111"/>
          <w:sz w:val="28"/>
          <w:szCs w:val="28"/>
          <w:rtl/>
        </w:rPr>
        <w:t xml:space="preserve">ما یناسب ذلک.</w:t>
      </w:r>
    </w:p>
    <w:p>
      <w:pPr>
        <w:pStyle w:val="Heading3"/>
      </w:pPr>
      <w:bookmarkStart w:id="450" w:name="_Toc125"/>
      <w:r>
        <w:t>20 - باب ما ورد من الذکر والدعاء وتلاوة آیة الکرسی وغیرها من الآیات فی المخاوف</w:t>
      </w:r>
      <w:bookmarkEnd w:id="450"/>
    </w:p>
    <w:p>
      <w:pPr>
        <w:pStyle w:val="BookText"/>
      </w:pPr>
      <w:r>
        <w:rPr>
          <w:rFonts w:ascii="IRNazanin" w:hAnsi="IRNazanin" w:eastAsia="IRNazanin" w:cs="IRNazanin"/>
          <w:lang w:bidi="fa-IR"/>
          <w:color w:val="111111"/>
          <w:sz w:val="28"/>
          <w:szCs w:val="28"/>
          <w:rtl/>
        </w:rPr>
        <w:t xml:space="preserve">1496 (1) المحاسن 367 - البرقی عن أبی عبد الله عن حماد عن</w:t>
      </w:r>
    </w:p>
    <w:p>
      <w:pPr>
        <w:pStyle w:val="BookText"/>
      </w:pPr>
      <w:r>
        <w:rPr>
          <w:rFonts w:ascii="IRNazanin" w:hAnsi="IRNazanin" w:eastAsia="IRNazanin" w:cs="IRNazanin"/>
          <w:lang w:bidi="fa-IR"/>
          <w:color w:val="111111"/>
          <w:sz w:val="28"/>
          <w:szCs w:val="28"/>
          <w:rtl/>
        </w:rPr>
        <w:t xml:space="preserve">حریز عن إبراهیم بن نعیم عن أبی عبد الله علیه السلام قال إذا دخلت</w:t>
      </w:r>
    </w:p>
    <w:p>
      <w:pPr>
        <w:pStyle w:val="BookText"/>
      </w:pPr>
      <w:r>
        <w:rPr>
          <w:rFonts w:ascii="IRNazanin" w:hAnsi="IRNazanin" w:eastAsia="IRNazanin" w:cs="IRNazanin"/>
          <w:lang w:bidi="fa-IR"/>
          <w:color w:val="111111"/>
          <w:sz w:val="28"/>
          <w:szCs w:val="28"/>
          <w:rtl/>
        </w:rPr>
        <w:t xml:space="preserve">مدخلا تخافه فأقرأ هذه الآیة رب أدخلنی مدخل صدق وأخرجنی مخرج</w:t>
      </w:r>
    </w:p>
    <w:p>
      <w:pPr>
        <w:pStyle w:val="BookText"/>
      </w:pPr>
      <w:r>
        <w:rPr>
          <w:rFonts w:ascii="IRNazanin" w:hAnsi="IRNazanin" w:eastAsia="IRNazanin" w:cs="IRNazanin"/>
          <w:lang w:bidi="fa-IR"/>
          <w:color w:val="111111"/>
          <w:sz w:val="28"/>
          <w:szCs w:val="28"/>
          <w:rtl/>
        </w:rPr>
        <w:t xml:space="preserve">صدق واجعل لی من لدنک سلطانا نصیرا وإذا عاینت الذی تخافه فاقرأ</w:t>
      </w:r>
    </w:p>
    <w:p>
      <w:pPr>
        <w:pStyle w:val="BookText"/>
      </w:pPr>
      <w:r>
        <w:rPr>
          <w:rFonts w:ascii="IRNazanin" w:hAnsi="IRNazanin" w:eastAsia="IRNazanin" w:cs="IRNazanin"/>
          <w:lang w:bidi="fa-IR"/>
          <w:color w:val="111111"/>
          <w:sz w:val="28"/>
          <w:szCs w:val="28"/>
          <w:rtl/>
        </w:rPr>
        <w:t xml:space="preserve">آیة الکرسی.</w:t>
      </w:r>
    </w:p>
    <w:p>
      <w:pPr>
        <w:pStyle w:val="BookText"/>
      </w:pPr>
      <w:r>
        <w:rPr>
          <w:rFonts w:ascii="IRNazanin" w:hAnsi="IRNazanin" w:eastAsia="IRNazanin" w:cs="IRNazanin"/>
          <w:lang w:bidi="fa-IR"/>
          <w:color w:val="111111"/>
          <w:sz w:val="28"/>
          <w:szCs w:val="28"/>
          <w:rtl/>
        </w:rPr>
        <w:t xml:space="preserve">(2) أمالی ابن الطوسی 287 - أخبرنا الشیخ المفید أبو علی الطوسی</w:t>
      </w:r>
    </w:p>
    <w:p>
      <w:pPr>
        <w:pStyle w:val="BookText"/>
      </w:pPr>
      <w:r>
        <w:rPr>
          <w:rFonts w:ascii="IRNazanin" w:hAnsi="IRNazanin" w:eastAsia="IRNazanin" w:cs="IRNazanin"/>
          <w:lang w:bidi="fa-IR"/>
          <w:color w:val="111111"/>
          <w:sz w:val="28"/>
          <w:szCs w:val="28"/>
          <w:rtl/>
        </w:rPr>
        <w:t xml:space="preserve">قال حدثنی شیخی قال أخبرنی أبو محمد الحسن بن محمد بن یحیی</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الفحام قال حدثنا أبو الحسن محمد بن أحمد بن عبد الله </w:t>
      </w:r>
      <w:r>
        <w:rPr>
          <w:rStyle w:val="FootnoteReference"/>
        </w:rPr>
        <w:footnoteReference w:id="447"/>
      </w:r>
      <w:r>
        <w:rPr>
          <w:rFonts w:ascii="IRNazanin" w:hAnsi="IRNazanin" w:eastAsia="IRNazanin" w:cs="IRNazanin"/>
          <w:lang w:bidi="fa-IR"/>
          <w:color w:val="111111"/>
          <w:sz w:val="28"/>
          <w:szCs w:val="28"/>
          <w:rtl/>
        </w:rPr>
        <w:t xml:space="preserve">الهاشمی</w:t>
      </w:r>
    </w:p>
    <w:p>
      <w:pPr>
        <w:pStyle w:val="BookText"/>
      </w:pPr>
      <w:r>
        <w:rPr>
          <w:rFonts w:ascii="IRNazanin" w:hAnsi="IRNazanin" w:eastAsia="IRNazanin" w:cs="IRNazanin"/>
          <w:lang w:bidi="fa-IR"/>
          <w:color w:val="111111"/>
          <w:sz w:val="28"/>
          <w:szCs w:val="28"/>
          <w:rtl/>
        </w:rPr>
        <w:t xml:space="preserve">المنصوری قال حدثنی عم أبی أبو موسی بن أحمد بن عیسی بن المنصور</w:t>
      </w:r>
    </w:p>
    <w:p>
      <w:pPr>
        <w:pStyle w:val="BookText"/>
      </w:pPr>
      <w:r>
        <w:rPr>
          <w:rFonts w:ascii="IRNazanin" w:hAnsi="IRNazanin" w:eastAsia="IRNazanin" w:cs="IRNazanin"/>
          <w:lang w:bidi="fa-IR"/>
          <w:color w:val="111111"/>
          <w:sz w:val="28"/>
          <w:szCs w:val="28"/>
          <w:rtl/>
        </w:rPr>
        <w:t xml:space="preserve">قال حدثنی الإمام علی بن محمد العسکری قال حدثنی أبی محمد بن علی</w:t>
      </w:r>
    </w:p>
    <w:p>
      <w:pPr>
        <w:pStyle w:val="BookText"/>
      </w:pPr>
      <w:r>
        <w:rPr>
          <w:rFonts w:ascii="IRNazanin" w:hAnsi="IRNazanin" w:eastAsia="IRNazanin" w:cs="IRNazanin"/>
          <w:lang w:bidi="fa-IR"/>
          <w:color w:val="111111"/>
          <w:sz w:val="28"/>
          <w:szCs w:val="28"/>
          <w:rtl/>
        </w:rPr>
        <w:t xml:space="preserve">قال حدثنی أبی علی بن موسی قال حدثنی أبی موسی بن جعفر قال کنت</w:t>
      </w:r>
    </w:p>
    <w:p>
      <w:pPr>
        <w:pStyle w:val="BookText"/>
      </w:pPr>
      <w:r>
        <w:rPr>
          <w:rFonts w:ascii="IRNazanin" w:hAnsi="IRNazanin" w:eastAsia="IRNazanin" w:cs="IRNazanin"/>
          <w:lang w:bidi="fa-IR"/>
          <w:color w:val="111111"/>
          <w:sz w:val="28"/>
          <w:szCs w:val="28"/>
          <w:rtl/>
        </w:rPr>
        <w:t xml:space="preserve">عند سیدنا الصادق علیه السلام إذ دخل علیه أشجع السلمی یمدحه فوجده</w:t>
      </w:r>
    </w:p>
    <w:p>
      <w:pPr>
        <w:pStyle w:val="BookText"/>
      </w:pPr>
      <w:r>
        <w:rPr>
          <w:rFonts w:ascii="IRNazanin" w:hAnsi="IRNazanin" w:eastAsia="IRNazanin" w:cs="IRNazanin"/>
          <w:lang w:bidi="fa-IR"/>
          <w:color w:val="111111"/>
          <w:sz w:val="28"/>
          <w:szCs w:val="28"/>
          <w:rtl/>
        </w:rPr>
        <w:t xml:space="preserve">علیلا فجلس وأمسک فقال له سیدنا الصادق علیه السلام عد عن العلة</w:t>
      </w:r>
    </w:p>
    <w:p>
      <w:pPr>
        <w:pStyle w:val="BookText"/>
      </w:pPr>
      <w:r>
        <w:rPr>
          <w:rFonts w:ascii="IRNazanin" w:hAnsi="IRNazanin" w:eastAsia="IRNazanin" w:cs="IRNazanin"/>
          <w:lang w:bidi="fa-IR"/>
          <w:color w:val="111111"/>
          <w:sz w:val="28"/>
          <w:szCs w:val="28"/>
          <w:rtl/>
        </w:rPr>
        <w:t xml:space="preserve">واذکر ما جئت له فقال له - ألبسک الله منه عافیة - فی نومک المعتری</w:t>
      </w:r>
    </w:p>
    <w:p>
      <w:pPr>
        <w:pStyle w:val="BookText"/>
      </w:pPr>
      <w:r>
        <w:rPr>
          <w:rFonts w:ascii="IRNazanin" w:hAnsi="IRNazanin" w:eastAsia="IRNazanin" w:cs="IRNazanin"/>
          <w:lang w:bidi="fa-IR"/>
          <w:color w:val="111111"/>
          <w:sz w:val="28"/>
          <w:szCs w:val="28"/>
          <w:rtl/>
        </w:rPr>
        <w:t xml:space="preserve">وفی أرقک - یخرج من جسمک السقام کما - أخرج ذل السؤال من</w:t>
      </w:r>
    </w:p>
    <w:p>
      <w:pPr>
        <w:pStyle w:val="BookText"/>
      </w:pPr>
      <w:r>
        <w:rPr>
          <w:rFonts w:ascii="IRNazanin" w:hAnsi="IRNazanin" w:eastAsia="IRNazanin" w:cs="IRNazanin"/>
          <w:lang w:bidi="fa-IR"/>
          <w:color w:val="111111"/>
          <w:sz w:val="28"/>
          <w:szCs w:val="28"/>
          <w:rtl/>
        </w:rPr>
        <w:t xml:space="preserve">عنقک - فقال یا غلام أیش معک قال أربعمائة درهم قال أعطها للأشجع</w:t>
      </w:r>
    </w:p>
    <w:p>
      <w:pPr>
        <w:pStyle w:val="BookText"/>
      </w:pPr>
      <w:r>
        <w:rPr>
          <w:rFonts w:ascii="IRNazanin" w:hAnsi="IRNazanin" w:eastAsia="IRNazanin" w:cs="IRNazanin"/>
          <w:lang w:bidi="fa-IR"/>
          <w:color w:val="111111"/>
          <w:sz w:val="28"/>
          <w:szCs w:val="28"/>
          <w:rtl/>
        </w:rPr>
        <w:t xml:space="preserve">قال فأخذها وشکر وولی فقال ردوه فقال یا سیدی سألت فأعطیت و</w:t>
      </w:r>
    </w:p>
    <w:p>
      <w:pPr>
        <w:pStyle w:val="BookText"/>
      </w:pPr>
      <w:r>
        <w:rPr>
          <w:rFonts w:ascii="IRNazanin" w:hAnsi="IRNazanin" w:eastAsia="IRNazanin" w:cs="IRNazanin"/>
          <w:lang w:bidi="fa-IR"/>
          <w:color w:val="111111"/>
          <w:sz w:val="28"/>
          <w:szCs w:val="28"/>
          <w:rtl/>
        </w:rPr>
        <w:t xml:space="preserve">أغنیت فلم رددتنی قال حدثنی أبی عن آبائه عن النبی صلی الله علیه وآله</w:t>
      </w:r>
    </w:p>
    <w:p>
      <w:pPr>
        <w:pStyle w:val="BookText"/>
      </w:pPr>
      <w:r>
        <w:rPr>
          <w:rFonts w:ascii="IRNazanin" w:hAnsi="IRNazanin" w:eastAsia="IRNazanin" w:cs="IRNazanin"/>
          <w:lang w:bidi="fa-IR"/>
          <w:color w:val="111111"/>
          <w:sz w:val="28"/>
          <w:szCs w:val="28"/>
          <w:rtl/>
        </w:rPr>
        <w:t xml:space="preserve">قال خیر العطاء ما أبقی نعمة باقیة وأن الذی أعطیتک لا یبقی لک نعمة</w:t>
      </w:r>
    </w:p>
    <w:p>
      <w:pPr>
        <w:pStyle w:val="BookText"/>
      </w:pPr>
      <w:r>
        <w:rPr>
          <w:rFonts w:ascii="IRNazanin" w:hAnsi="IRNazanin" w:eastAsia="IRNazanin" w:cs="IRNazanin"/>
          <w:lang w:bidi="fa-IR"/>
          <w:color w:val="111111"/>
          <w:sz w:val="28"/>
          <w:szCs w:val="28"/>
          <w:rtl/>
        </w:rPr>
        <w:t xml:space="preserve">باقیة وهذا خاتمی فان أعطیت به عشرة آلاف درهم والا فعد إلی وقت</w:t>
      </w:r>
    </w:p>
    <w:p>
      <w:pPr>
        <w:pStyle w:val="BookText"/>
      </w:pPr>
      <w:r>
        <w:rPr>
          <w:rFonts w:ascii="IRNazanin" w:hAnsi="IRNazanin" w:eastAsia="IRNazanin" w:cs="IRNazanin"/>
          <w:lang w:bidi="fa-IR"/>
          <w:color w:val="111111"/>
          <w:sz w:val="28"/>
          <w:szCs w:val="28"/>
          <w:rtl/>
        </w:rPr>
        <w:t xml:space="preserve">کذا وکذا أوفک إیاها قال یا سیدی قد أغنیتنی وأنا کثیر الاسفار وأحصل</w:t>
      </w:r>
    </w:p>
    <w:p>
      <w:pPr>
        <w:pStyle w:val="BookText"/>
      </w:pPr>
      <w:r>
        <w:rPr>
          <w:rFonts w:ascii="IRNazanin" w:hAnsi="IRNazanin" w:eastAsia="IRNazanin" w:cs="IRNazanin"/>
          <w:lang w:bidi="fa-IR"/>
          <w:color w:val="111111"/>
          <w:sz w:val="28"/>
          <w:szCs w:val="28"/>
          <w:rtl/>
        </w:rPr>
        <w:t xml:space="preserve">فی المواضع المفزعة فتعلمنی ما آمن به علی نفسی قال فإذا خفت أمرا</w:t>
      </w:r>
    </w:p>
    <w:p>
      <w:pPr>
        <w:pStyle w:val="BookText"/>
      </w:pPr>
      <w:r>
        <w:rPr>
          <w:rFonts w:ascii="IRNazanin" w:hAnsi="IRNazanin" w:eastAsia="IRNazanin" w:cs="IRNazanin"/>
          <w:lang w:bidi="fa-IR"/>
          <w:color w:val="111111"/>
          <w:sz w:val="28"/>
          <w:szCs w:val="28"/>
          <w:rtl/>
        </w:rPr>
        <w:t xml:space="preserve">فاترک یمینک علی أم رأسک واقرأ برفیع صوتک (أفغیر دین الله تبغون</w:t>
      </w:r>
    </w:p>
    <w:p>
      <w:pPr>
        <w:pStyle w:val="BookText"/>
      </w:pPr>
      <w:r>
        <w:rPr>
          <w:rFonts w:ascii="IRNazanin" w:hAnsi="IRNazanin" w:eastAsia="IRNazanin" w:cs="IRNazanin"/>
          <w:lang w:bidi="fa-IR"/>
          <w:color w:val="111111"/>
          <w:sz w:val="28"/>
          <w:szCs w:val="28"/>
          <w:rtl/>
        </w:rPr>
        <w:t xml:space="preserve">وله أسلم من فی السماوات والأرض طوعا وکرها والیه ترجعون) قال</w:t>
      </w:r>
    </w:p>
    <w:p>
      <w:pPr>
        <w:pStyle w:val="BookText"/>
      </w:pPr>
      <w:r>
        <w:rPr>
          <w:rFonts w:ascii="IRNazanin" w:hAnsi="IRNazanin" w:eastAsia="IRNazanin" w:cs="IRNazanin"/>
          <w:lang w:bidi="fa-IR"/>
          <w:color w:val="111111"/>
          <w:sz w:val="28"/>
          <w:szCs w:val="28"/>
          <w:rtl/>
        </w:rPr>
        <w:t xml:space="preserve">الأشجع فحصلت فی دار تعبث فیه الجن فسمعت قائلا یقول خذوه فقرأتها</w:t>
      </w:r>
    </w:p>
    <w:p>
      <w:pPr>
        <w:pStyle w:val="BookText"/>
      </w:pPr>
      <w:r>
        <w:rPr>
          <w:rFonts w:ascii="IRNazanin" w:hAnsi="IRNazanin" w:eastAsia="IRNazanin" w:cs="IRNazanin"/>
          <w:lang w:bidi="fa-IR"/>
          <w:color w:val="111111"/>
          <w:sz w:val="28"/>
          <w:szCs w:val="28"/>
          <w:rtl/>
        </w:rPr>
        <w:t xml:space="preserve">فقال قائل کیف نأخذه وقد احتجز بآیة طیبة.</w:t>
      </w:r>
    </w:p>
    <w:p>
      <w:pPr>
        <w:pStyle w:val="BookText"/>
      </w:pPr>
      <w:r>
        <w:rPr>
          <w:rFonts w:ascii="IRNazanin" w:hAnsi="IRNazanin" w:eastAsia="IRNazanin" w:cs="IRNazanin"/>
          <w:lang w:bidi="fa-IR"/>
          <w:color w:val="111111"/>
          <w:sz w:val="28"/>
          <w:szCs w:val="28"/>
          <w:rtl/>
        </w:rPr>
        <w:t xml:space="preserve">(3) المحاسن 368 - البرقی عن ابن فضال عن أبی جمیلة عن ثویر</w:t>
      </w:r>
    </w:p>
    <w:p>
      <w:pPr>
        <w:pStyle w:val="BookText"/>
      </w:pPr>
      <w:r>
        <w:rPr>
          <w:rFonts w:ascii="IRNazanin" w:hAnsi="IRNazanin" w:eastAsia="IRNazanin" w:cs="IRNazanin"/>
          <w:lang w:bidi="fa-IR"/>
          <w:color w:val="111111"/>
          <w:sz w:val="28"/>
          <w:szCs w:val="28"/>
          <w:rtl/>
        </w:rPr>
        <w:t xml:space="preserve">بن أبی فاختة عن أبیه قال کان جعدة بن هبیرة یبعثنی إلی سورآء </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فذکرت ذلک لأبی الحسن علی علیه السلام فقال سأعلمک ما إذا قلته</w:t>
      </w:r>
    </w:p>
    <w:p>
      <w:pPr>
        <w:pStyle w:val="BookText"/>
      </w:pPr>
      <w:r>
        <w:rPr>
          <w:rFonts w:ascii="IRNazanin" w:hAnsi="IRNazanin" w:eastAsia="IRNazanin" w:cs="IRNazanin"/>
          <w:lang w:bidi="fa-IR"/>
          <w:color w:val="111111"/>
          <w:sz w:val="28"/>
          <w:szCs w:val="28"/>
          <w:rtl/>
        </w:rPr>
        <w:t xml:space="preserve">لم یضرک الأسد " أعوذ برب دانیال والجب من شر هذا الأسد " ثلاث</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مرات قال فخرجت فإذا هو باسط ذراعیه عند الجسر فقلتها فلم یعرض لی</w:t>
      </w:r>
    </w:p>
    <w:p>
      <w:pPr>
        <w:pStyle w:val="BookText"/>
      </w:pPr>
      <w:r>
        <w:rPr>
          <w:rFonts w:ascii="IRNazanin" w:hAnsi="IRNazanin" w:eastAsia="IRNazanin" w:cs="IRNazanin"/>
          <w:lang w:bidi="fa-IR"/>
          <w:color w:val="111111"/>
          <w:sz w:val="28"/>
          <w:szCs w:val="28"/>
          <w:rtl/>
        </w:rPr>
        <w:t xml:space="preserve">ومرت بقرات فعرض لهن وضرب بقرة وقد سمعت أنا من یقول اللهم</w:t>
      </w:r>
    </w:p>
    <w:p>
      <w:pPr>
        <w:pStyle w:val="BookText"/>
      </w:pPr>
      <w:r>
        <w:rPr>
          <w:rFonts w:ascii="IRNazanin" w:hAnsi="IRNazanin" w:eastAsia="IRNazanin" w:cs="IRNazanin"/>
          <w:lang w:bidi="fa-IR"/>
          <w:color w:val="111111"/>
          <w:sz w:val="28"/>
          <w:szCs w:val="28"/>
          <w:rtl/>
        </w:rPr>
        <w:t xml:space="preserve">رب دانیال والجب اصرفه عنی.</w:t>
      </w:r>
    </w:p>
    <w:p>
      <w:pPr>
        <w:pStyle w:val="BookText"/>
      </w:pPr>
      <w:r>
        <w:rPr>
          <w:rFonts w:ascii="IRNazanin" w:hAnsi="IRNazanin" w:eastAsia="IRNazanin" w:cs="IRNazanin"/>
          <w:lang w:bidi="fa-IR"/>
          <w:color w:val="111111"/>
          <w:sz w:val="28"/>
          <w:szCs w:val="28"/>
          <w:rtl/>
        </w:rPr>
        <w:t xml:space="preserve">(4) فقه الرضا علیه السلام 400 - فإذا رأیت الأسد فکبر فی وجهه</w:t>
      </w:r>
    </w:p>
    <w:p>
      <w:pPr>
        <w:pStyle w:val="BookText"/>
      </w:pPr>
      <w:r>
        <w:rPr>
          <w:rFonts w:ascii="IRNazanin" w:hAnsi="IRNazanin" w:eastAsia="IRNazanin" w:cs="IRNazanin"/>
          <w:lang w:bidi="fa-IR"/>
          <w:color w:val="111111"/>
          <w:sz w:val="28"/>
          <w:szCs w:val="28"/>
          <w:rtl/>
        </w:rPr>
        <w:t xml:space="preserve">ثلاث تکبیرات وقل الله أعز وأکبر وأجل من کل شئ أکبر وأعوذ</w:t>
      </w:r>
    </w:p>
    <w:p>
      <w:pPr>
        <w:pStyle w:val="BookText"/>
      </w:pPr>
      <w:r>
        <w:rPr>
          <w:rFonts w:ascii="IRNazanin" w:hAnsi="IRNazanin" w:eastAsia="IRNazanin" w:cs="IRNazanin"/>
          <w:lang w:bidi="fa-IR"/>
          <w:color w:val="111111"/>
          <w:sz w:val="28"/>
          <w:szCs w:val="28"/>
          <w:rtl/>
        </w:rPr>
        <w:t xml:space="preserve">بالله مما أخاف وأحذر فإذا نبحک الکلب فاقرأ یا معشر الجن والإنس إلی</w:t>
      </w:r>
    </w:p>
    <w:p>
      <w:pPr>
        <w:pStyle w:val="BookText"/>
      </w:pPr>
      <w:r>
        <w:rPr>
          <w:rFonts w:ascii="IRNazanin" w:hAnsi="IRNazanin" w:eastAsia="IRNazanin" w:cs="IRNazanin"/>
          <w:lang w:bidi="fa-IR"/>
          <w:color w:val="111111"/>
          <w:sz w:val="28"/>
          <w:szCs w:val="28"/>
          <w:rtl/>
        </w:rPr>
        <w:t xml:space="preserve">آخرها وإذا نزلت منزلا تخاف فیه السبع فقل أشهد أن لا إله إلا الله</w:t>
      </w:r>
    </w:p>
    <w:p>
      <w:pPr>
        <w:pStyle w:val="BookText"/>
      </w:pPr>
      <w:r>
        <w:rPr>
          <w:rFonts w:ascii="IRNazanin" w:hAnsi="IRNazanin" w:eastAsia="IRNazanin" w:cs="IRNazanin"/>
          <w:lang w:bidi="fa-IR"/>
          <w:color w:val="111111"/>
          <w:sz w:val="28"/>
          <w:szCs w:val="28"/>
          <w:rtl/>
        </w:rPr>
        <w:t xml:space="preserve">وحده لا شریک له له الملک وله الحمد یحیی ویمیت وهو حی لا یموت</w:t>
      </w:r>
    </w:p>
    <w:p>
      <w:pPr>
        <w:pStyle w:val="BookText"/>
      </w:pPr>
      <w:r>
        <w:rPr>
          <w:rFonts w:ascii="IRNazanin" w:hAnsi="IRNazanin" w:eastAsia="IRNazanin" w:cs="IRNazanin"/>
          <w:lang w:bidi="fa-IR"/>
          <w:color w:val="111111"/>
          <w:sz w:val="28"/>
          <w:szCs w:val="28"/>
          <w:rtl/>
        </w:rPr>
        <w:t xml:space="preserve">بیده الخیر وهو علی کل شئ قدیر أعوذ بالله من شر کل سبع وان خفت</w:t>
      </w:r>
    </w:p>
    <w:p>
      <w:pPr>
        <w:pStyle w:val="BookText"/>
      </w:pPr>
      <w:r>
        <w:rPr>
          <w:rFonts w:ascii="IRNazanin" w:hAnsi="IRNazanin" w:eastAsia="IRNazanin" w:cs="IRNazanin"/>
          <w:lang w:bidi="fa-IR"/>
          <w:color w:val="111111"/>
          <w:sz w:val="28"/>
          <w:szCs w:val="28"/>
          <w:rtl/>
        </w:rPr>
        <w:t xml:space="preserve">عقربا فقل أعوذ بکلمات الله التامات التی لا یجاوزهن بر ولا فاجر من</w:t>
      </w:r>
    </w:p>
    <w:p>
      <w:pPr>
        <w:pStyle w:val="BookText"/>
      </w:pPr>
      <w:r>
        <w:rPr>
          <w:rFonts w:ascii="IRNazanin" w:hAnsi="IRNazanin" w:eastAsia="IRNazanin" w:cs="IRNazanin"/>
          <w:lang w:bidi="fa-IR"/>
          <w:color w:val="111111"/>
          <w:sz w:val="28"/>
          <w:szCs w:val="28"/>
          <w:rtl/>
        </w:rPr>
        <w:t xml:space="preserve">شر کل ذی شر ومن شر ما ذرء وبرء ومن شر کل دابة هو آخذ</w:t>
      </w:r>
    </w:p>
    <w:p>
      <w:pPr>
        <w:pStyle w:val="BookText"/>
      </w:pPr>
      <w:r>
        <w:rPr>
          <w:rFonts w:ascii="IRNazanin" w:hAnsi="IRNazanin" w:eastAsia="IRNazanin" w:cs="IRNazanin"/>
          <w:lang w:bidi="fa-IR"/>
          <w:color w:val="111111"/>
          <w:sz w:val="28"/>
          <w:szCs w:val="28"/>
          <w:rtl/>
        </w:rPr>
        <w:t xml:space="preserve">بناصیتها ان ربی علی صراط مستقیم.</w:t>
      </w:r>
    </w:p>
    <w:p>
      <w:pPr>
        <w:pStyle w:val="BookText"/>
      </w:pPr>
      <w:r>
        <w:rPr>
          <w:rFonts w:ascii="IRNazanin" w:hAnsi="IRNazanin" w:eastAsia="IRNazanin" w:cs="IRNazanin"/>
          <w:lang w:bidi="fa-IR"/>
          <w:color w:val="111111"/>
          <w:sz w:val="28"/>
          <w:szCs w:val="28"/>
          <w:rtl/>
        </w:rPr>
        <w:t xml:space="preserve">(5) المحاسن 368 - البرقی عن محمد بن علی عن عبد الرحمن بن أبی</w:t>
      </w:r>
    </w:p>
    <w:p>
      <w:pPr>
        <w:pStyle w:val="BookText"/>
      </w:pPr>
      <w:r>
        <w:rPr>
          <w:rFonts w:ascii="IRNazanin" w:hAnsi="IRNazanin" w:eastAsia="IRNazanin" w:cs="IRNazanin"/>
          <w:lang w:bidi="fa-IR"/>
          <w:color w:val="111111"/>
          <w:sz w:val="28"/>
          <w:szCs w:val="28"/>
          <w:rtl/>
        </w:rPr>
        <w:t xml:space="preserve">هاشم عن أبی خدیجة عن أبی عبد الله علیه السلام قال أتی اخوان</w:t>
      </w:r>
    </w:p>
    <w:p>
      <w:pPr>
        <w:pStyle w:val="BookText"/>
      </w:pPr>
      <w:r>
        <w:rPr>
          <w:rFonts w:ascii="IRNazanin" w:hAnsi="IRNazanin" w:eastAsia="IRNazanin" w:cs="IRNazanin"/>
          <w:lang w:bidi="fa-IR"/>
          <w:color w:val="111111"/>
          <w:sz w:val="28"/>
          <w:szCs w:val="28"/>
          <w:rtl/>
        </w:rPr>
        <w:t xml:space="preserve">رسول الله صلی الله علیه وآله فقالا انا نرید الشام فی تجارة فعلمنا ما</w:t>
      </w:r>
    </w:p>
    <w:p>
      <w:pPr>
        <w:pStyle w:val="BookText"/>
      </w:pPr>
      <w:r>
        <w:rPr>
          <w:rFonts w:ascii="IRNazanin" w:hAnsi="IRNazanin" w:eastAsia="IRNazanin" w:cs="IRNazanin"/>
          <w:lang w:bidi="fa-IR"/>
          <w:color w:val="111111"/>
          <w:sz w:val="28"/>
          <w:szCs w:val="28"/>
          <w:rtl/>
        </w:rPr>
        <w:t xml:space="preserve">نقول فقال نعم إذا آویتما إلی المنزل فصلیا العشاء الآخرة فإذا وضع</w:t>
      </w:r>
    </w:p>
    <w:p>
      <w:pPr>
        <w:pStyle w:val="BookText"/>
      </w:pPr>
      <w:r>
        <w:rPr>
          <w:rFonts w:ascii="IRNazanin" w:hAnsi="IRNazanin" w:eastAsia="IRNazanin" w:cs="IRNazanin"/>
          <w:lang w:bidi="fa-IR"/>
          <w:color w:val="111111"/>
          <w:sz w:val="28"/>
          <w:szCs w:val="28"/>
          <w:rtl/>
        </w:rPr>
        <w:t xml:space="preserve">أحدکما جنبه علی فراشه بعد الصلاة فلیسبح تسبیح فاطمة الزهراء علیها</w:t>
      </w:r>
    </w:p>
    <w:p>
      <w:pPr>
        <w:pStyle w:val="BookText"/>
      </w:pPr>
      <w:r>
        <w:rPr>
          <w:rFonts w:ascii="IRNazanin" w:hAnsi="IRNazanin" w:eastAsia="IRNazanin" w:cs="IRNazanin"/>
          <w:lang w:bidi="fa-IR"/>
          <w:color w:val="111111"/>
          <w:sz w:val="28"/>
          <w:szCs w:val="28"/>
          <w:rtl/>
        </w:rPr>
        <w:t xml:space="preserve">السلام ثم لیقرأ آیة الکرسی فإنه محفوظ من کل شئ حتی یصبح وان</w:t>
      </w:r>
    </w:p>
    <w:p>
      <w:pPr>
        <w:pStyle w:val="BookText"/>
      </w:pPr>
      <w:r>
        <w:rPr>
          <w:rFonts w:ascii="IRNazanin" w:hAnsi="IRNazanin" w:eastAsia="IRNazanin" w:cs="IRNazanin"/>
          <w:lang w:bidi="fa-IR"/>
          <w:color w:val="111111"/>
          <w:sz w:val="28"/>
          <w:szCs w:val="28"/>
          <w:rtl/>
        </w:rPr>
        <w:t xml:space="preserve">لصوصا تبعوهما حتی إذا نزلا بعثوا غلاما لهم ینظر کیف حالهما ناما</w:t>
      </w:r>
    </w:p>
    <w:p>
      <w:pPr>
        <w:pStyle w:val="BookText"/>
      </w:pPr>
      <w:r>
        <w:rPr>
          <w:rFonts w:ascii="IRNazanin" w:hAnsi="IRNazanin" w:eastAsia="IRNazanin" w:cs="IRNazanin"/>
          <w:lang w:bidi="fa-IR"/>
          <w:color w:val="111111"/>
          <w:sz w:val="28"/>
          <w:szCs w:val="28"/>
          <w:rtl/>
        </w:rPr>
        <w:t xml:space="preserve">أم مستیقظین فانتهی الغلام إلیهما وقد وضع أحدهما جنبه علی فراشه</w:t>
      </w:r>
    </w:p>
    <w:p>
      <w:pPr>
        <w:pStyle w:val="BookText"/>
      </w:pPr>
      <w:r>
        <w:rPr>
          <w:rFonts w:ascii="IRNazanin" w:hAnsi="IRNazanin" w:eastAsia="IRNazanin" w:cs="IRNazanin"/>
          <w:lang w:bidi="fa-IR"/>
          <w:color w:val="111111"/>
          <w:sz w:val="28"/>
          <w:szCs w:val="28"/>
          <w:rtl/>
        </w:rPr>
        <w:t xml:space="preserve">وقرأ آیة الکرسی وسبح تسبیح فاطمة الزهراء علیها السلام قال فإذا</w:t>
      </w:r>
    </w:p>
    <w:p>
      <w:pPr>
        <w:pStyle w:val="BookText"/>
      </w:pPr>
      <w:r>
        <w:rPr>
          <w:rFonts w:ascii="IRNazanin" w:hAnsi="IRNazanin" w:eastAsia="IRNazanin" w:cs="IRNazanin"/>
          <w:lang w:bidi="fa-IR"/>
          <w:color w:val="111111"/>
          <w:sz w:val="28"/>
          <w:szCs w:val="28"/>
          <w:rtl/>
        </w:rPr>
        <w:t xml:space="preserve">علیهما حائطان مبنیان فجاء الغلام فطاف بهما فلما دار لم یر الا الحائطین</w:t>
      </w:r>
    </w:p>
    <w:p>
      <w:pPr>
        <w:pStyle w:val="BookText"/>
      </w:pPr>
      <w:r>
        <w:rPr>
          <w:rFonts w:ascii="IRNazanin" w:hAnsi="IRNazanin" w:eastAsia="IRNazanin" w:cs="IRNazanin"/>
          <w:lang w:bidi="fa-IR"/>
          <w:color w:val="111111"/>
          <w:sz w:val="28"/>
          <w:szCs w:val="28"/>
          <w:rtl/>
        </w:rPr>
        <w:t xml:space="preserve">مبنیین فقالوا له أخزاک الله لقد کذبت بل ضعفت وجبنت فقاموا فنظروا</w:t>
      </w:r>
    </w:p>
    <w:p>
      <w:pPr>
        <w:pStyle w:val="BookText"/>
      </w:pPr>
      <w:r>
        <w:rPr>
          <w:rFonts w:ascii="IRNazanin" w:hAnsi="IRNazanin" w:eastAsia="IRNazanin" w:cs="IRNazanin"/>
          <w:lang w:bidi="fa-IR"/>
          <w:color w:val="111111"/>
          <w:sz w:val="28"/>
          <w:szCs w:val="28"/>
          <w:rtl/>
        </w:rPr>
        <w:t xml:space="preserve">فلم یجدوا الا حائطین فداروا بالحائطین فلم یسمعوا ولم یروا انسانا</w:t>
      </w:r>
    </w:p>
    <w:p>
      <w:pPr>
        <w:pStyle w:val="BookText"/>
      </w:pPr>
      <w:r>
        <w:rPr>
          <w:rFonts w:ascii="IRNazanin" w:hAnsi="IRNazanin" w:eastAsia="IRNazanin" w:cs="IRNazanin"/>
          <w:lang w:bidi="fa-IR"/>
          <w:color w:val="111111"/>
          <w:sz w:val="28"/>
          <w:szCs w:val="28"/>
          <w:rtl/>
        </w:rPr>
        <w:t xml:space="preserve">فانصرفوا إلی منازلهم فلما کان من الغد جاؤوا إلیهما فقالوا أین کنتم</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فقالا ما کنا الا هاهنا وما برحنا فقالوا والله لقد جئنا وما رأینا الا</w:t>
      </w:r>
    </w:p>
    <w:p>
      <w:pPr>
        <w:pStyle w:val="BookText"/>
      </w:pPr>
      <w:r>
        <w:rPr>
          <w:rFonts w:ascii="IRNazanin" w:hAnsi="IRNazanin" w:eastAsia="IRNazanin" w:cs="IRNazanin"/>
          <w:lang w:bidi="fa-IR"/>
          <w:color w:val="111111"/>
          <w:sz w:val="28"/>
          <w:szCs w:val="28"/>
          <w:rtl/>
        </w:rPr>
        <w:t xml:space="preserve">حائطین مبنیین فحدثونا ما قصتکم قالا أتینا رسول الله صلی الله علیه وآله</w:t>
      </w:r>
    </w:p>
    <w:p>
      <w:pPr>
        <w:pStyle w:val="BookText"/>
      </w:pPr>
      <w:r>
        <w:rPr>
          <w:rFonts w:ascii="IRNazanin" w:hAnsi="IRNazanin" w:eastAsia="IRNazanin" w:cs="IRNazanin"/>
          <w:lang w:bidi="fa-IR"/>
          <w:color w:val="111111"/>
          <w:sz w:val="28"/>
          <w:szCs w:val="28"/>
          <w:rtl/>
        </w:rPr>
        <w:t xml:space="preserve">فسألناه أن یعلمنا فعلمنا آیة الکرسی وتسبیح فاطمة الزهراء علیها السلام</w:t>
      </w:r>
    </w:p>
    <w:p>
      <w:pPr>
        <w:pStyle w:val="BookText"/>
      </w:pPr>
      <w:r>
        <w:rPr>
          <w:rFonts w:ascii="IRNazanin" w:hAnsi="IRNazanin" w:eastAsia="IRNazanin" w:cs="IRNazanin"/>
          <w:lang w:bidi="fa-IR"/>
          <w:color w:val="111111"/>
          <w:sz w:val="28"/>
          <w:szCs w:val="28"/>
          <w:rtl/>
        </w:rPr>
        <w:t xml:space="preserve">فقلنا فقالوا انطلقوا لا والله ما نتبعکم أبدا ولا یقدر علیکم لص أبدا</w:t>
      </w:r>
    </w:p>
    <w:p>
      <w:pPr>
        <w:pStyle w:val="BookText"/>
      </w:pPr>
      <w:r>
        <w:rPr>
          <w:rFonts w:ascii="IRNazanin" w:hAnsi="IRNazanin" w:eastAsia="IRNazanin" w:cs="IRNazanin"/>
          <w:lang w:bidi="fa-IR"/>
          <w:color w:val="111111"/>
          <w:sz w:val="28"/>
          <w:szCs w:val="28"/>
          <w:rtl/>
        </w:rPr>
        <w:t xml:space="preserve">بعد هذا الکلام.</w:t>
      </w:r>
    </w:p>
    <w:p>
      <w:pPr>
        <w:pStyle w:val="BookText"/>
      </w:pPr>
      <w:r>
        <w:rPr>
          <w:rFonts w:ascii="IRNazanin" w:hAnsi="IRNazanin" w:eastAsia="IRNazanin" w:cs="IRNazanin"/>
          <w:lang w:bidi="fa-IR"/>
          <w:color w:val="111111"/>
          <w:sz w:val="28"/>
          <w:szCs w:val="28"/>
          <w:rtl/>
        </w:rPr>
        <w:t xml:space="preserve">(6) وفیه - البرقی عن أبیه عن أبی الجهم هارون بن الجهم عن ثویر بن أبی</w:t>
      </w:r>
    </w:p>
    <w:p>
      <w:pPr>
        <w:pStyle w:val="BookText"/>
      </w:pPr>
      <w:r>
        <w:rPr>
          <w:rFonts w:ascii="IRNazanin" w:hAnsi="IRNazanin" w:eastAsia="IRNazanin" w:cs="IRNazanin"/>
          <w:lang w:bidi="fa-IR"/>
          <w:color w:val="111111"/>
          <w:sz w:val="28"/>
          <w:szCs w:val="28"/>
          <w:rtl/>
        </w:rPr>
        <w:t xml:space="preserve">فاختة عن أبی خدیجة صاحب الغنم قال سمعت أبا عبد الله علیه السلام</w:t>
      </w:r>
    </w:p>
    <w:p>
      <w:pPr>
        <w:pStyle w:val="BookText"/>
      </w:pPr>
      <w:r>
        <w:rPr>
          <w:rFonts w:ascii="IRNazanin" w:hAnsi="IRNazanin" w:eastAsia="IRNazanin" w:cs="IRNazanin"/>
          <w:lang w:bidi="fa-IR"/>
          <w:color w:val="111111"/>
          <w:sz w:val="28"/>
          <w:szCs w:val="28"/>
          <w:rtl/>
        </w:rPr>
        <w:t xml:space="preserve">یقول حدثنا بکر بن صالح الضبی عن الجعفری عن أبی الحسن علیه</w:t>
      </w:r>
    </w:p>
    <w:p>
      <w:pPr>
        <w:pStyle w:val="BookText"/>
      </w:pPr>
      <w:r>
        <w:rPr>
          <w:rFonts w:ascii="IRNazanin" w:hAnsi="IRNazanin" w:eastAsia="IRNazanin" w:cs="IRNazanin"/>
          <w:lang w:bidi="fa-IR"/>
          <w:color w:val="111111"/>
          <w:sz w:val="28"/>
          <w:szCs w:val="28"/>
          <w:rtl/>
        </w:rPr>
        <w:t xml:space="preserve">السلام قال إذا أمسیت فنظرت إلی الشمس فی غروب وادبار فقل بسم الله</w:t>
      </w:r>
    </w:p>
    <w:p>
      <w:pPr>
        <w:pStyle w:val="BookText"/>
      </w:pPr>
      <w:r>
        <w:rPr>
          <w:rFonts w:ascii="IRNazanin" w:hAnsi="IRNazanin" w:eastAsia="IRNazanin" w:cs="IRNazanin"/>
          <w:lang w:bidi="fa-IR"/>
          <w:color w:val="111111"/>
          <w:sz w:val="28"/>
          <w:szCs w:val="28"/>
          <w:rtl/>
        </w:rPr>
        <w:t xml:space="preserve">الرحمن الرحیم الحمد لله الذی لم یتخذ ولدا ولم یکن له شریک فی الملک</w:t>
      </w:r>
    </w:p>
    <w:p>
      <w:pPr>
        <w:pStyle w:val="BookText"/>
      </w:pPr>
      <w:r>
        <w:rPr>
          <w:rFonts w:ascii="IRNazanin" w:hAnsi="IRNazanin" w:eastAsia="IRNazanin" w:cs="IRNazanin"/>
          <w:lang w:bidi="fa-IR"/>
          <w:color w:val="111111"/>
          <w:sz w:val="28"/>
          <w:szCs w:val="28"/>
          <w:rtl/>
        </w:rPr>
        <w:t xml:space="preserve">والحمد لله الذی یصف ولا یوصف ویعلم ولا یعلم یعلم خائنة الأعین وما</w:t>
      </w:r>
    </w:p>
    <w:p>
      <w:pPr>
        <w:pStyle w:val="BookText"/>
      </w:pPr>
      <w:r>
        <w:rPr>
          <w:rFonts w:ascii="IRNazanin" w:hAnsi="IRNazanin" w:eastAsia="IRNazanin" w:cs="IRNazanin"/>
          <w:lang w:bidi="fa-IR"/>
          <w:color w:val="111111"/>
          <w:sz w:val="28"/>
          <w:szCs w:val="28"/>
          <w:rtl/>
        </w:rPr>
        <w:t xml:space="preserve">تخفی الصدور أعوذ بوجه الله الکریم وبأسم الله العظیم من شر ما ذرأ</w:t>
      </w:r>
    </w:p>
    <w:p>
      <w:pPr>
        <w:pStyle w:val="BookText"/>
      </w:pPr>
      <w:r>
        <w:rPr>
          <w:rFonts w:ascii="IRNazanin" w:hAnsi="IRNazanin" w:eastAsia="IRNazanin" w:cs="IRNazanin"/>
          <w:lang w:bidi="fa-IR"/>
          <w:color w:val="111111"/>
          <w:sz w:val="28"/>
          <w:szCs w:val="28"/>
          <w:rtl/>
        </w:rPr>
        <w:t xml:space="preserve">وبرأ ومن شر ما تحت الثری ومن شر ما ظهر وما بطن وشر ما فی</w:t>
      </w:r>
    </w:p>
    <w:p>
      <w:pPr>
        <w:pStyle w:val="BookText"/>
      </w:pPr>
      <w:r>
        <w:rPr>
          <w:rFonts w:ascii="IRNazanin" w:hAnsi="IRNazanin" w:eastAsia="IRNazanin" w:cs="IRNazanin"/>
          <w:lang w:bidi="fa-IR"/>
          <w:color w:val="111111"/>
          <w:sz w:val="28"/>
          <w:szCs w:val="28"/>
          <w:rtl/>
        </w:rPr>
        <w:t xml:space="preserve">اللیل والنهار وشر أبی قترة </w:t>
      </w:r>
      <w:r>
        <w:rPr>
          <w:rStyle w:val="FootnoteReference"/>
        </w:rPr>
        <w:footnoteReference w:id="449"/>
      </w:r>
      <w:r>
        <w:rPr>
          <w:rStyle w:val="FootnoteReference"/>
        </w:rPr>
        <w:footnoteReference w:id="450"/>
      </w:r>
      <w:r>
        <w:rPr>
          <w:rStyle w:val="FootnoteReference"/>
        </w:rPr>
        <w:footnoteReference w:id="451"/>
      </w:r>
      <w:r>
        <w:rPr>
          <w:rFonts w:ascii="IRNazanin" w:hAnsi="IRNazanin" w:eastAsia="IRNazanin" w:cs="IRNazanin"/>
          <w:lang w:bidi="fa-IR"/>
          <w:color w:val="111111"/>
          <w:sz w:val="28"/>
          <w:szCs w:val="28"/>
          <w:rtl/>
        </w:rPr>
        <w:t xml:space="preserve">وما ولد ومن شر الرسیس ومن شر</w:t>
      </w:r>
    </w:p>
    <w:p>
      <w:pPr>
        <w:pStyle w:val="BookText"/>
      </w:pPr>
      <w:r>
        <w:rPr>
          <w:rFonts w:ascii="IRNazanin" w:hAnsi="IRNazanin" w:eastAsia="IRNazanin" w:cs="IRNazanin"/>
          <w:lang w:bidi="fa-IR"/>
          <w:color w:val="111111"/>
          <w:sz w:val="28"/>
          <w:szCs w:val="28"/>
          <w:rtl/>
        </w:rPr>
        <w:t xml:space="preserve">ما وصفت وما لم أصف والحمد لله رب العالمین قال وذکر أنها أمان</w:t>
      </w:r>
    </w:p>
    <w:p>
      <w:pPr>
        <w:pStyle w:val="BookText"/>
      </w:pPr>
      <w:r>
        <w:rPr>
          <w:rFonts w:ascii="IRNazanin" w:hAnsi="IRNazanin" w:eastAsia="IRNazanin" w:cs="IRNazanin"/>
          <w:lang w:bidi="fa-IR"/>
          <w:color w:val="111111"/>
          <w:sz w:val="28"/>
          <w:szCs w:val="28"/>
          <w:rtl/>
        </w:rPr>
        <w:t xml:space="preserve">من کل سبع ومن الشیطان الرجیم وذریته ومن کل ما عض ولسع ولا</w:t>
      </w:r>
    </w:p>
    <w:p>
      <w:pPr>
        <w:pStyle w:val="BookText"/>
      </w:pPr>
      <w:r>
        <w:rPr>
          <w:rFonts w:ascii="IRNazanin" w:hAnsi="IRNazanin" w:eastAsia="IRNazanin" w:cs="IRNazanin"/>
          <w:lang w:bidi="fa-IR"/>
          <w:color w:val="111111"/>
          <w:sz w:val="28"/>
          <w:szCs w:val="28"/>
          <w:rtl/>
        </w:rPr>
        <w:t xml:space="preserve">یخاف صاحبها إذا تکلم بها لصا ولا غولا.</w:t>
      </w:r>
    </w:p>
    <w:p>
      <w:pPr>
        <w:pStyle w:val="BookText"/>
      </w:pPr>
      <w:r>
        <w:rPr>
          <w:rFonts w:ascii="IRNazanin" w:hAnsi="IRNazanin" w:eastAsia="IRNazanin" w:cs="IRNazanin"/>
          <w:lang w:bidi="fa-IR"/>
          <w:color w:val="111111"/>
          <w:sz w:val="28"/>
          <w:szCs w:val="28"/>
          <w:rtl/>
        </w:rPr>
        <w:t xml:space="preserve">(7) طب الأئمة علیهم السلام 36 - علی بن عروة الأهوازی قال</w:t>
      </w:r>
    </w:p>
    <w:p>
      <w:pPr>
        <w:pStyle w:val="BookText"/>
      </w:pPr>
      <w:r>
        <w:rPr>
          <w:rFonts w:ascii="IRNazanin" w:hAnsi="IRNazanin" w:eastAsia="IRNazanin" w:cs="IRNazanin"/>
          <w:lang w:bidi="fa-IR"/>
          <w:color w:val="111111"/>
          <w:sz w:val="28"/>
          <w:szCs w:val="28"/>
          <w:rtl/>
        </w:rPr>
        <w:t xml:space="preserve">حدثنا الدیلمی عن داود الرقی عن موسی بن جعفر علیهما السلام قال من</w:t>
      </w:r>
    </w:p>
    <w:p>
      <w:pPr>
        <w:pStyle w:val="BookText"/>
      </w:pPr>
      <w:r>
        <w:rPr>
          <w:rFonts w:ascii="IRNazanin" w:hAnsi="IRNazanin" w:eastAsia="IRNazanin" w:cs="IRNazanin"/>
          <w:lang w:bidi="fa-IR"/>
          <w:color w:val="111111"/>
          <w:sz w:val="28"/>
          <w:szCs w:val="28"/>
          <w:rtl/>
        </w:rPr>
        <w:t xml:space="preserve">کان فی سفر فخاف اللصوص والسبع فلیکتب علی عرف دابته لا تخاف</w:t>
      </w:r>
    </w:p>
    <w:p>
      <w:pPr>
        <w:pStyle w:val="BookText"/>
      </w:pPr>
      <w:r>
        <w:rPr>
          <w:rFonts w:ascii="IRNazanin" w:hAnsi="IRNazanin" w:eastAsia="IRNazanin" w:cs="IRNazanin"/>
          <w:lang w:bidi="fa-IR"/>
          <w:color w:val="111111"/>
          <w:sz w:val="28"/>
          <w:szCs w:val="28"/>
          <w:rtl/>
        </w:rPr>
        <w:t xml:space="preserve">درکا ولا تخشی فإنه یأمن بإذن الله عز وجل قال داود الرقی فحججت</w:t>
      </w:r>
    </w:p>
    <w:p>
      <w:pPr>
        <w:pStyle w:val="BookText"/>
      </w:pPr>
      <w:r>
        <w:rPr>
          <w:rFonts w:ascii="IRNazanin" w:hAnsi="IRNazanin" w:eastAsia="IRNazanin" w:cs="IRNazanin"/>
          <w:lang w:bidi="fa-IR"/>
          <w:color w:val="111111"/>
          <w:sz w:val="28"/>
          <w:szCs w:val="28"/>
          <w:rtl/>
        </w:rPr>
        <w:t xml:space="preserve">فلما کنا بالبادیة جاء قوم من الاعراب فقطعوا علی القافلة وانا فیهم</w:t>
      </w:r>
    </w:p>
    <w:p>
      <w:pPr>
        <w:pStyle w:val="BookText"/>
      </w:pPr>
      <w:r>
        <w:rPr>
          <w:rFonts w:ascii="IRNazanin" w:hAnsi="IRNazanin" w:eastAsia="IRNazanin" w:cs="IRNazanin"/>
          <w:lang w:bidi="fa-IR"/>
          <w:color w:val="111111"/>
          <w:sz w:val="28"/>
          <w:szCs w:val="28"/>
          <w:rtl/>
        </w:rPr>
        <w:t xml:space="preserve">فکتبت علی عرف جملی لا تخاف درکا ولا تخشی فوالذی بعث محمدا</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وآله بالنبوة وخصه بالرسالة وشرف أمیر المؤمنین علیه</w:t>
      </w:r>
    </w:p>
    <w:p>
      <w:pPr>
        <w:pStyle w:val="BookText"/>
      </w:pPr>
      <w:r>
        <w:rPr>
          <w:rFonts w:ascii="IRNazanin" w:hAnsi="IRNazanin" w:eastAsia="IRNazanin" w:cs="IRNazanin"/>
          <w:lang w:bidi="fa-IR"/>
          <w:color w:val="111111"/>
          <w:sz w:val="28"/>
          <w:szCs w:val="28"/>
          <w:rtl/>
        </w:rPr>
        <w:t xml:space="preserve">السلام بالإمامة ما نازعنی أحد منهم أعماهم الله عنی.</w:t>
      </w:r>
    </w:p>
    <w:p>
      <w:pPr>
        <w:pStyle w:val="BookText"/>
      </w:pPr>
      <w:r>
        <w:rPr>
          <w:rFonts w:ascii="IRNazanin" w:hAnsi="IRNazanin" w:eastAsia="IRNazanin" w:cs="IRNazanin"/>
          <w:lang w:bidi="fa-IR"/>
          <w:color w:val="111111"/>
          <w:sz w:val="28"/>
          <w:szCs w:val="28"/>
          <w:rtl/>
        </w:rPr>
        <w:t xml:space="preserve">(8) ک 27 ج 2 - السید فضل الله الراوندی فی أدعیة السر بالاسناد</w:t>
      </w:r>
    </w:p>
    <w:p>
      <w:pPr>
        <w:pStyle w:val="BookText"/>
      </w:pPr>
      <w:r>
        <w:rPr>
          <w:rFonts w:ascii="IRNazanin" w:hAnsi="IRNazanin" w:eastAsia="IRNazanin" w:cs="IRNazanin"/>
          <w:lang w:bidi="fa-IR"/>
          <w:color w:val="111111"/>
          <w:sz w:val="28"/>
          <w:szCs w:val="28"/>
          <w:rtl/>
        </w:rPr>
        <w:t xml:space="preserve">المتقدم فی باب (15) استحباب حکایة الأذان من أبواب الأذان والشیخ</w:t>
      </w:r>
    </w:p>
    <w:p>
      <w:pPr>
        <w:pStyle w:val="BookText"/>
      </w:pPr>
      <w:r>
        <w:rPr>
          <w:rFonts w:ascii="IRNazanin" w:hAnsi="IRNazanin" w:eastAsia="IRNazanin" w:cs="IRNazanin"/>
          <w:lang w:bidi="fa-IR"/>
          <w:color w:val="111111"/>
          <w:sz w:val="28"/>
          <w:szCs w:val="28"/>
          <w:rtl/>
        </w:rPr>
        <w:t xml:space="preserve">إبراهیم الکفعمی فی البلد الأمین وغیره بأسانیدهم عن أمیر المؤمنین</w:t>
      </w:r>
    </w:p>
    <w:p>
      <w:pPr>
        <w:pStyle w:val="BookText"/>
      </w:pPr>
      <w:r>
        <w:rPr>
          <w:rFonts w:ascii="IRNazanin" w:hAnsi="IRNazanin" w:eastAsia="IRNazanin" w:cs="IRNazanin"/>
          <w:lang w:bidi="fa-IR"/>
          <w:color w:val="111111"/>
          <w:sz w:val="28"/>
          <w:szCs w:val="28"/>
          <w:rtl/>
        </w:rPr>
        <w:t xml:space="preserve">علیه السلام عن رسول الله صلی الله علیه وآله ان الله تبارک وتعالی قال له</w:t>
      </w:r>
    </w:p>
    <w:p>
      <w:pPr>
        <w:pStyle w:val="BookText"/>
      </w:pPr>
      <w:r>
        <w:rPr>
          <w:rFonts w:ascii="IRNazanin" w:hAnsi="IRNazanin" w:eastAsia="IRNazanin" w:cs="IRNazanin"/>
          <w:lang w:bidi="fa-IR"/>
          <w:color w:val="111111"/>
          <w:sz w:val="28"/>
          <w:szCs w:val="28"/>
          <w:rtl/>
        </w:rPr>
        <w:t xml:space="preserve">فی لیلة المعراج یا محمد ومن خاف شیئا مما فی الأرض من سبع أو هامة</w:t>
      </w:r>
    </w:p>
    <w:p>
      <w:pPr>
        <w:pStyle w:val="BookText"/>
      </w:pPr>
      <w:r>
        <w:rPr>
          <w:rFonts w:ascii="IRNazanin" w:hAnsi="IRNazanin" w:eastAsia="IRNazanin" w:cs="IRNazanin"/>
          <w:lang w:bidi="fa-IR"/>
          <w:color w:val="111111"/>
          <w:sz w:val="28"/>
          <w:szCs w:val="28"/>
          <w:rtl/>
        </w:rPr>
        <w:t xml:space="preserve">فلیقل فی المکان الذی یخاف ذلک فیه یا ذارء ما فی الأرض کلها بعلمه</w:t>
      </w:r>
    </w:p>
    <w:p>
      <w:pPr>
        <w:pStyle w:val="BookText"/>
      </w:pPr>
      <w:r>
        <w:rPr>
          <w:rFonts w:ascii="IRNazanin" w:hAnsi="IRNazanin" w:eastAsia="IRNazanin" w:cs="IRNazanin"/>
          <w:lang w:bidi="fa-IR"/>
          <w:color w:val="111111"/>
          <w:sz w:val="28"/>
          <w:szCs w:val="28"/>
          <w:rtl/>
        </w:rPr>
        <w:t xml:space="preserve">بعلمک یکون ما یکون مما ذرأت لک السلطان علی ما ذرأت ولک السلطان</w:t>
      </w:r>
    </w:p>
    <w:p>
      <w:pPr>
        <w:pStyle w:val="BookText"/>
      </w:pPr>
      <w:r>
        <w:rPr>
          <w:rFonts w:ascii="IRNazanin" w:hAnsi="IRNazanin" w:eastAsia="IRNazanin" w:cs="IRNazanin"/>
          <w:lang w:bidi="fa-IR"/>
          <w:color w:val="111111"/>
          <w:sz w:val="28"/>
          <w:szCs w:val="28"/>
          <w:rtl/>
        </w:rPr>
        <w:t xml:space="preserve">القاهر علی کل شئ دونک یا عزیز یا منیع انی أعوذ بک وبقدرتک علی</w:t>
      </w:r>
    </w:p>
    <w:p>
      <w:pPr>
        <w:pStyle w:val="BookText"/>
      </w:pPr>
      <w:r>
        <w:rPr>
          <w:rFonts w:ascii="IRNazanin" w:hAnsi="IRNazanin" w:eastAsia="IRNazanin" w:cs="IRNazanin"/>
          <w:lang w:bidi="fa-IR"/>
          <w:color w:val="111111"/>
          <w:sz w:val="28"/>
          <w:szCs w:val="28"/>
          <w:rtl/>
        </w:rPr>
        <w:t xml:space="preserve">کل شئ من کل شئ یضر من سبع أو هامة أو عارض من سائر الدواب</w:t>
      </w:r>
    </w:p>
    <w:p>
      <w:pPr>
        <w:pStyle w:val="BookText"/>
      </w:pPr>
      <w:r>
        <w:rPr>
          <w:rFonts w:ascii="IRNazanin" w:hAnsi="IRNazanin" w:eastAsia="IRNazanin" w:cs="IRNazanin"/>
          <w:lang w:bidi="fa-IR"/>
          <w:color w:val="111111"/>
          <w:sz w:val="28"/>
          <w:szCs w:val="28"/>
          <w:rtl/>
        </w:rPr>
        <w:t xml:space="preserve">یا خالقها بفطرته صل علی محمد وآل محمد وادرأها عنی واحجزها</w:t>
      </w:r>
    </w:p>
    <w:p>
      <w:pPr>
        <w:pStyle w:val="BookText"/>
      </w:pPr>
      <w:r>
        <w:rPr>
          <w:rFonts w:ascii="IRNazanin" w:hAnsi="IRNazanin" w:eastAsia="IRNazanin" w:cs="IRNazanin"/>
          <w:lang w:bidi="fa-IR"/>
          <w:color w:val="111111"/>
          <w:sz w:val="28"/>
          <w:szCs w:val="28"/>
          <w:rtl/>
        </w:rPr>
        <w:t xml:space="preserve">ولا تسلطها علی وعافنی من شرها وبأسها یا الله ذا العلم العظیم حطنی</w:t>
      </w:r>
    </w:p>
    <w:p>
      <w:pPr>
        <w:pStyle w:val="BookText"/>
      </w:pPr>
      <w:r>
        <w:rPr>
          <w:rFonts w:ascii="IRNazanin" w:hAnsi="IRNazanin" w:eastAsia="IRNazanin" w:cs="IRNazanin"/>
          <w:lang w:bidi="fa-IR"/>
          <w:color w:val="111111"/>
          <w:sz w:val="28"/>
          <w:szCs w:val="28"/>
          <w:rtl/>
        </w:rPr>
        <w:t xml:space="preserve">واحفظنی بحفظک واجنبنی بسترک الوافی من مخاوفی یا کریم وأجرنی</w:t>
      </w:r>
    </w:p>
    <w:p>
      <w:pPr>
        <w:pStyle w:val="BookText"/>
      </w:pPr>
      <w:r>
        <w:rPr>
          <w:rFonts w:ascii="IRNazanin" w:hAnsi="IRNazanin" w:eastAsia="IRNazanin" w:cs="IRNazanin"/>
          <w:lang w:bidi="fa-IR"/>
          <w:color w:val="111111"/>
          <w:sz w:val="28"/>
          <w:szCs w:val="28"/>
          <w:rtl/>
        </w:rPr>
        <w:t xml:space="preserve">یا رحیم فإنه إذا قال ذلک لم تضره دواب الأرض التی تری والتی لا تری</w:t>
      </w:r>
    </w:p>
    <w:p>
      <w:pPr>
        <w:pStyle w:val="BookText"/>
      </w:pPr>
      <w:r>
        <w:rPr>
          <w:rFonts w:ascii="IRNazanin" w:hAnsi="IRNazanin" w:eastAsia="IRNazanin" w:cs="IRNazanin"/>
          <w:lang w:bidi="fa-IR"/>
          <w:color w:val="111111"/>
          <w:sz w:val="28"/>
          <w:szCs w:val="28"/>
          <w:rtl/>
        </w:rPr>
        <w:t xml:space="preserve">یا محمد ومن خاف شیئا دونی من کید الأعداء واللصوص فلیقل فی</w:t>
      </w:r>
    </w:p>
    <w:p>
      <w:pPr>
        <w:pStyle w:val="BookText"/>
      </w:pPr>
      <w:r>
        <w:rPr>
          <w:rFonts w:ascii="IRNazanin" w:hAnsi="IRNazanin" w:eastAsia="IRNazanin" w:cs="IRNazanin"/>
          <w:lang w:bidi="fa-IR"/>
          <w:color w:val="111111"/>
          <w:sz w:val="28"/>
          <w:szCs w:val="28"/>
          <w:rtl/>
        </w:rPr>
        <w:t xml:space="preserve">المکان الذی یخاف ذلک فیه یا آخذا بنواصی خلقه والسافع</w:t>
      </w:r>
      <w:r>
        <w:rPr>
          <w:rStyle w:val="FootnoteReference"/>
        </w:rPr>
        <w:footnoteReference w:id="452"/>
      </w:r>
      <w:r>
        <w:rPr>
          <w:rFonts w:ascii="IRNazanin" w:hAnsi="IRNazanin" w:eastAsia="IRNazanin" w:cs="IRNazanin"/>
          <w:lang w:bidi="fa-IR"/>
          <w:color w:val="111111"/>
          <w:sz w:val="28"/>
          <w:szCs w:val="28"/>
          <w:rtl/>
        </w:rPr>
        <w:t xml:space="preserve">بها</w:t>
      </w:r>
    </w:p>
    <w:p>
      <w:pPr>
        <w:pStyle w:val="BookText"/>
      </w:pPr>
      <w:r>
        <w:rPr>
          <w:rFonts w:ascii="IRNazanin" w:hAnsi="IRNazanin" w:eastAsia="IRNazanin" w:cs="IRNazanin"/>
          <w:lang w:bidi="fa-IR"/>
          <w:color w:val="111111"/>
          <w:sz w:val="28"/>
          <w:szCs w:val="28"/>
          <w:rtl/>
        </w:rPr>
        <w:t xml:space="preserve">إلی قدره والمنفذ فیها حکمه وخالقها وجاعل قضائه لها غالبا وکلهم</w:t>
      </w:r>
    </w:p>
    <w:p>
      <w:pPr>
        <w:pStyle w:val="BookText"/>
      </w:pPr>
      <w:r>
        <w:rPr>
          <w:rFonts w:ascii="IRNazanin" w:hAnsi="IRNazanin" w:eastAsia="IRNazanin" w:cs="IRNazanin"/>
          <w:lang w:bidi="fa-IR"/>
          <w:color w:val="111111"/>
          <w:sz w:val="28"/>
          <w:szCs w:val="28"/>
          <w:rtl/>
        </w:rPr>
        <w:t xml:space="preserve">ضعیف عند غلبته وثقت بک یا سیدی عند قوتهم انی مکیود (مکید - خ</w:t>
      </w:r>
    </w:p>
    <w:p>
      <w:pPr>
        <w:pStyle w:val="BookText"/>
      </w:pPr>
      <w:r>
        <w:rPr>
          <w:rFonts w:ascii="IRNazanin" w:hAnsi="IRNazanin" w:eastAsia="IRNazanin" w:cs="IRNazanin"/>
          <w:lang w:bidi="fa-IR"/>
          <w:color w:val="111111"/>
          <w:sz w:val="28"/>
          <w:szCs w:val="28"/>
          <w:rtl/>
        </w:rPr>
        <w:t xml:space="preserve">ل) لضعفی ولقوتک علی من کادنی تعرضت لک فسلمنی منهم اللهم فان</w:t>
      </w:r>
    </w:p>
    <w:p>
      <w:pPr>
        <w:pStyle w:val="BookText"/>
      </w:pPr>
      <w:r>
        <w:rPr>
          <w:rFonts w:ascii="IRNazanin" w:hAnsi="IRNazanin" w:eastAsia="IRNazanin" w:cs="IRNazanin"/>
          <w:lang w:bidi="fa-IR"/>
          <w:color w:val="111111"/>
          <w:sz w:val="28"/>
          <w:szCs w:val="28"/>
          <w:rtl/>
        </w:rPr>
        <w:t xml:space="preserve">حلت بینی وبینهم فذلک أرجوه منک وان أسلمتنی إلیهم غیروا ما بی</w:t>
      </w:r>
    </w:p>
    <w:p>
      <w:pPr>
        <w:pStyle w:val="BookText"/>
      </w:pPr>
      <w:r>
        <w:rPr>
          <w:rFonts w:ascii="IRNazanin" w:hAnsi="IRNazanin" w:eastAsia="IRNazanin" w:cs="IRNazanin"/>
          <w:lang w:bidi="fa-IR"/>
          <w:color w:val="111111"/>
          <w:sz w:val="28"/>
          <w:szCs w:val="28"/>
          <w:rtl/>
        </w:rPr>
        <w:t xml:space="preserve">من نعمک یا خیر المنعمین صل علی محمد وآل محمد ولا تجعلنی ممن</w:t>
      </w:r>
    </w:p>
    <w:p>
      <w:pPr>
        <w:pStyle w:val="BookText"/>
      </w:pPr>
      <w:r>
        <w:rPr>
          <w:rFonts w:ascii="IRNazanin" w:hAnsi="IRNazanin" w:eastAsia="IRNazanin" w:cs="IRNazanin"/>
          <w:lang w:bidi="fa-IR"/>
          <w:color w:val="111111"/>
          <w:sz w:val="28"/>
          <w:szCs w:val="28"/>
          <w:rtl/>
        </w:rPr>
        <w:t xml:space="preserve">تغیر نعمک علیه فلست أرجو سواک أنت ربی لا تجعل مغیر نعمک علی</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أحدا</w:t>
      </w:r>
      <w:r>
        <w:rPr>
          <w:rStyle w:val="FootnoteReference"/>
        </w:rPr>
        <w:footnoteReference w:id="453"/>
      </w:r>
      <w:r>
        <w:rPr>
          <w:rFonts w:ascii="IRNazanin" w:hAnsi="IRNazanin" w:eastAsia="IRNazanin" w:cs="IRNazanin"/>
          <w:lang w:bidi="fa-IR"/>
          <w:color w:val="111111"/>
          <w:sz w:val="28"/>
          <w:szCs w:val="28"/>
          <w:rtl/>
        </w:rPr>
        <w:t xml:space="preserve">سواک ولا تغیرها أنت ربی قد تری الذی یراد بی فحل بینی</w:t>
      </w:r>
    </w:p>
    <w:p>
      <w:pPr>
        <w:pStyle w:val="BookText"/>
      </w:pPr>
      <w:r>
        <w:rPr>
          <w:rFonts w:ascii="IRNazanin" w:hAnsi="IRNazanin" w:eastAsia="IRNazanin" w:cs="IRNazanin"/>
          <w:lang w:bidi="fa-IR"/>
          <w:color w:val="111111"/>
          <w:sz w:val="28"/>
          <w:szCs w:val="28"/>
          <w:rtl/>
        </w:rPr>
        <w:t xml:space="preserve">وبین شرهم بحق علمک الذی به تستجیب الدعاء یا الله رب العالمین فإنه</w:t>
      </w:r>
    </w:p>
    <w:p>
      <w:pPr>
        <w:pStyle w:val="BookText"/>
      </w:pPr>
      <w:r>
        <w:rPr>
          <w:rFonts w:ascii="IRNazanin" w:hAnsi="IRNazanin" w:eastAsia="IRNazanin" w:cs="IRNazanin"/>
          <w:lang w:bidi="fa-IR"/>
          <w:color w:val="111111"/>
          <w:sz w:val="28"/>
          <w:szCs w:val="28"/>
          <w:rtl/>
        </w:rPr>
        <w:t xml:space="preserve">إذا قال ذلک نصرته علی أعدائه وحفظته.</w:t>
      </w:r>
    </w:p>
    <w:p>
      <w:pPr>
        <w:pStyle w:val="BookText"/>
      </w:pPr>
      <w:r>
        <w:rPr>
          <w:rFonts w:ascii="IRNazanin" w:hAnsi="IRNazanin" w:eastAsia="IRNazanin" w:cs="IRNazanin"/>
          <w:lang w:bidi="fa-IR"/>
          <w:color w:val="111111"/>
          <w:sz w:val="28"/>
          <w:szCs w:val="28"/>
          <w:rtl/>
        </w:rPr>
        <w:t xml:space="preserve">(9) ک 47 ج 2 - السید علی بن طاووس فی أمان الاخطار من کتاب</w:t>
      </w:r>
    </w:p>
    <w:p>
      <w:pPr>
        <w:pStyle w:val="BookText"/>
      </w:pPr>
      <w:r>
        <w:rPr>
          <w:rFonts w:ascii="IRNazanin" w:hAnsi="IRNazanin" w:eastAsia="IRNazanin" w:cs="IRNazanin"/>
          <w:lang w:bidi="fa-IR"/>
          <w:color w:val="111111"/>
          <w:sz w:val="28"/>
          <w:szCs w:val="28"/>
          <w:rtl/>
        </w:rPr>
        <w:t xml:space="preserve">المستغیثین بأسناده إلی رجل من الأنصار وهو أبو معلق </w:t>
      </w:r>
      <w:r>
        <w:rPr>
          <w:rStyle w:val="FootnoteReference"/>
        </w:rPr>
        <w:footnoteReference w:id="454"/>
      </w:r>
      <w:r>
        <w:rPr>
          <w:rFonts w:ascii="IRNazanin" w:hAnsi="IRNazanin" w:eastAsia="IRNazanin" w:cs="IRNazanin"/>
          <w:lang w:bidi="fa-IR"/>
          <w:color w:val="111111"/>
          <w:sz w:val="28"/>
          <w:szCs w:val="28"/>
          <w:rtl/>
        </w:rPr>
        <w:t xml:space="preserve">لقیه لص</w:t>
      </w:r>
    </w:p>
    <w:p>
      <w:pPr>
        <w:pStyle w:val="BookText"/>
      </w:pPr>
      <w:r>
        <w:rPr>
          <w:rFonts w:ascii="IRNazanin" w:hAnsi="IRNazanin" w:eastAsia="IRNazanin" w:cs="IRNazanin"/>
          <w:lang w:bidi="fa-IR"/>
          <w:color w:val="111111"/>
          <w:sz w:val="28"/>
          <w:szCs w:val="28"/>
          <w:rtl/>
        </w:rPr>
        <w:t xml:space="preserve">فأراد أخذه فسأله أن یصلی أربع رکعات فترکه فصلاها وسجد فقال فی</w:t>
      </w:r>
    </w:p>
    <w:p>
      <w:pPr>
        <w:pStyle w:val="BookText"/>
      </w:pPr>
      <w:r>
        <w:rPr>
          <w:rFonts w:ascii="IRNazanin" w:hAnsi="IRNazanin" w:eastAsia="IRNazanin" w:cs="IRNazanin"/>
          <w:lang w:bidi="fa-IR"/>
          <w:color w:val="111111"/>
          <w:sz w:val="28"/>
          <w:szCs w:val="28"/>
          <w:rtl/>
        </w:rPr>
        <w:t xml:space="preserve">سجوده یا ودود یا ذا العرش المجید یا فعالا لما یرید أسألک بعزتک</w:t>
      </w:r>
    </w:p>
    <w:p>
      <w:pPr>
        <w:pStyle w:val="BookText"/>
      </w:pPr>
      <w:r>
        <w:rPr>
          <w:rFonts w:ascii="IRNazanin" w:hAnsi="IRNazanin" w:eastAsia="IRNazanin" w:cs="IRNazanin"/>
          <w:lang w:bidi="fa-IR"/>
          <w:color w:val="111111"/>
          <w:sz w:val="28"/>
          <w:szCs w:val="28"/>
          <w:rtl/>
        </w:rPr>
        <w:t xml:space="preserve">التی لا ترام وملکک الذی لا یضام وبنورک الذی ملأ أرکان عرشک أن</w:t>
      </w:r>
    </w:p>
    <w:p>
      <w:pPr>
        <w:pStyle w:val="BookText"/>
      </w:pPr>
      <w:r>
        <w:rPr>
          <w:rFonts w:ascii="IRNazanin" w:hAnsi="IRNazanin" w:eastAsia="IRNazanin" w:cs="IRNazanin"/>
          <w:lang w:bidi="fa-IR"/>
          <w:color w:val="111111"/>
          <w:sz w:val="28"/>
          <w:szCs w:val="28"/>
          <w:rtl/>
        </w:rPr>
        <w:t xml:space="preserve">تکفینی شر هذا اللص یا مغیث أغثنی وکرر هذا الدعاء ثلاث مرات فإذا</w:t>
      </w:r>
    </w:p>
    <w:p>
      <w:pPr>
        <w:pStyle w:val="BookText"/>
      </w:pPr>
      <w:r>
        <w:rPr>
          <w:rFonts w:ascii="IRNazanin" w:hAnsi="IRNazanin" w:eastAsia="IRNazanin" w:cs="IRNazanin"/>
          <w:lang w:bidi="fa-IR"/>
          <w:color w:val="111111"/>
          <w:sz w:val="28"/>
          <w:szCs w:val="28"/>
          <w:rtl/>
        </w:rPr>
        <w:t xml:space="preserve">بفارس قد أقبل وبیده حربة فقتله وقال له أنا ملک من السماء الرابعة</w:t>
      </w:r>
    </w:p>
    <w:p>
      <w:pPr>
        <w:pStyle w:val="BookText"/>
      </w:pPr>
      <w:r>
        <w:rPr>
          <w:rFonts w:ascii="IRNazanin" w:hAnsi="IRNazanin" w:eastAsia="IRNazanin" w:cs="IRNazanin"/>
          <w:lang w:bidi="fa-IR"/>
          <w:color w:val="111111"/>
          <w:sz w:val="28"/>
          <w:szCs w:val="28"/>
          <w:rtl/>
        </w:rPr>
        <w:t xml:space="preserve">وان من صنع کما صنعت أستجیب له مکروبا کان أو غیر مکروب.</w:t>
      </w:r>
    </w:p>
    <w:p>
      <w:pPr>
        <w:pStyle w:val="BookText"/>
      </w:pPr>
      <w:r>
        <w:rPr>
          <w:rFonts w:ascii="IRNazanin" w:hAnsi="IRNazanin" w:eastAsia="IRNazanin" w:cs="IRNazanin"/>
          <w:lang w:bidi="fa-IR"/>
          <w:color w:val="111111"/>
          <w:sz w:val="28"/>
          <w:szCs w:val="28"/>
          <w:rtl/>
        </w:rPr>
        <w:t xml:space="preserve">(10) ک 28 ج 2 - وفی بعض روایات أدعیة السر یا محمد ومن</w:t>
      </w:r>
    </w:p>
    <w:p>
      <w:pPr>
        <w:pStyle w:val="BookText"/>
      </w:pPr>
      <w:r>
        <w:rPr>
          <w:rFonts w:ascii="IRNazanin" w:hAnsi="IRNazanin" w:eastAsia="IRNazanin" w:cs="IRNazanin"/>
          <w:lang w:bidi="fa-IR"/>
          <w:color w:val="111111"/>
          <w:sz w:val="28"/>
          <w:szCs w:val="28"/>
          <w:rtl/>
        </w:rPr>
        <w:t xml:space="preserve">أراد من أمتک التوجه فی یوم نحس ویخاف من نحوسته فلیقرأ الفاتحة</w:t>
      </w:r>
    </w:p>
    <w:p>
      <w:pPr>
        <w:pStyle w:val="BookText"/>
      </w:pPr>
      <w:r>
        <w:rPr>
          <w:rFonts w:ascii="IRNazanin" w:hAnsi="IRNazanin" w:eastAsia="IRNazanin" w:cs="IRNazanin"/>
          <w:lang w:bidi="fa-IR"/>
          <w:color w:val="111111"/>
          <w:sz w:val="28"/>
          <w:szCs w:val="28"/>
          <w:rtl/>
        </w:rPr>
        <w:t xml:space="preserve">وقل أعوذ برب الفلق وقل أعوذ برب الناس وآیة الکرسی وانا أنزلناه</w:t>
      </w:r>
    </w:p>
    <w:p>
      <w:pPr>
        <w:pStyle w:val="BookText"/>
      </w:pPr>
      <w:r>
        <w:rPr>
          <w:rFonts w:ascii="IRNazanin" w:hAnsi="IRNazanin" w:eastAsia="IRNazanin" w:cs="IRNazanin"/>
          <w:lang w:bidi="fa-IR"/>
          <w:color w:val="111111"/>
          <w:sz w:val="28"/>
          <w:szCs w:val="28"/>
          <w:rtl/>
        </w:rPr>
        <w:t xml:space="preserve">وآخر سورة آل عمران ثم یقرأ هذا الدعاء اللهم بک یصول الصائل و</w:t>
      </w:r>
    </w:p>
    <w:p>
      <w:pPr>
        <w:pStyle w:val="BookText"/>
      </w:pPr>
      <w:r>
        <w:rPr>
          <w:rFonts w:ascii="IRNazanin" w:hAnsi="IRNazanin" w:eastAsia="IRNazanin" w:cs="IRNazanin"/>
          <w:lang w:bidi="fa-IR"/>
          <w:color w:val="111111"/>
          <w:sz w:val="28"/>
          <w:szCs w:val="28"/>
          <w:rtl/>
        </w:rPr>
        <w:t xml:space="preserve">بقدرتک یطول الطائل ولا حول لکل ذی حول الا بک ولا قوة یمتاز </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بها ذو قوة الا منک أسألک بصفوتک من خلقک وخیرتک من بریتک</w:t>
      </w:r>
    </w:p>
    <w:p>
      <w:pPr>
        <w:pStyle w:val="BookText"/>
      </w:pPr>
      <w:r>
        <w:rPr>
          <w:rFonts w:ascii="IRNazanin" w:hAnsi="IRNazanin" w:eastAsia="IRNazanin" w:cs="IRNazanin"/>
          <w:lang w:bidi="fa-IR"/>
          <w:color w:val="111111"/>
          <w:sz w:val="28"/>
          <w:szCs w:val="28"/>
          <w:rtl/>
        </w:rPr>
        <w:t xml:space="preserve">محمد نبیک وعترته وسلالته علیه وعلیهم السلام صل علیهم واکفنی</w:t>
      </w:r>
    </w:p>
    <w:p>
      <w:pPr>
        <w:pStyle w:val="BookText"/>
      </w:pPr>
      <w:r>
        <w:rPr>
          <w:rFonts w:ascii="IRNazanin" w:hAnsi="IRNazanin" w:eastAsia="IRNazanin" w:cs="IRNazanin"/>
          <w:lang w:bidi="fa-IR"/>
          <w:color w:val="111111"/>
          <w:sz w:val="28"/>
          <w:szCs w:val="28"/>
          <w:rtl/>
        </w:rPr>
        <w:t xml:space="preserve">شر هذا الیوم وضره وارزقنی خیره وأمنه (یمنه - خ ل) واقض لی</w:t>
      </w:r>
    </w:p>
    <w:p>
      <w:pPr>
        <w:pStyle w:val="BookText"/>
      </w:pPr>
      <w:r>
        <w:rPr>
          <w:rFonts w:ascii="IRNazanin" w:hAnsi="IRNazanin" w:eastAsia="IRNazanin" w:cs="IRNazanin"/>
          <w:lang w:bidi="fa-IR"/>
          <w:color w:val="111111"/>
          <w:sz w:val="28"/>
          <w:szCs w:val="28"/>
          <w:rtl/>
        </w:rPr>
        <w:t xml:space="preserve">فی متصرفاتی بحسن العاقبة وبلوغ المحبة والظفر بالأمنیة وکفایة</w:t>
      </w:r>
    </w:p>
    <w:p>
      <w:pPr>
        <w:pStyle w:val="BookText"/>
      </w:pPr>
      <w:r>
        <w:rPr>
          <w:rFonts w:ascii="IRNazanin" w:hAnsi="IRNazanin" w:eastAsia="IRNazanin" w:cs="IRNazanin"/>
          <w:lang w:bidi="fa-IR"/>
          <w:color w:val="111111"/>
          <w:sz w:val="28"/>
          <w:szCs w:val="28"/>
          <w:rtl/>
        </w:rPr>
        <w:t xml:space="preserve">الطاغیة الغویة (المغویة - خ ل) وکل ذی قدرة لی علی أذیة حتی</w:t>
      </w:r>
    </w:p>
    <w:p>
      <w:pPr>
        <w:pStyle w:val="BookText"/>
      </w:pPr>
      <w:r>
        <w:rPr>
          <w:rFonts w:ascii="IRNazanin" w:hAnsi="IRNazanin" w:eastAsia="IRNazanin" w:cs="IRNazanin"/>
          <w:lang w:bidi="fa-IR"/>
          <w:color w:val="111111"/>
          <w:sz w:val="28"/>
          <w:szCs w:val="28"/>
          <w:rtl/>
        </w:rPr>
        <w:t xml:space="preserve">أکون فی جنة وعصمة من کل بلاء ونقمة وأبدلنی من المخاوف فیه</w:t>
      </w:r>
    </w:p>
    <w:p>
      <w:pPr>
        <w:pStyle w:val="BookText"/>
      </w:pPr>
      <w:r>
        <w:rPr>
          <w:rFonts w:ascii="IRNazanin" w:hAnsi="IRNazanin" w:eastAsia="IRNazanin" w:cs="IRNazanin"/>
          <w:lang w:bidi="fa-IR"/>
          <w:color w:val="111111"/>
          <w:sz w:val="28"/>
          <w:szCs w:val="28"/>
          <w:rtl/>
        </w:rPr>
        <w:t xml:space="preserve">أمنا ومن العوائق فیه یسرا حتی لا یصدنی صاد عن المراد ولا یحل بی</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طارق من أذی العباد انک علی کل شئ قدیر والأمور إلیک تصیر یا من</w:t>
      </w:r>
    </w:p>
    <w:p>
      <w:pPr>
        <w:pStyle w:val="BookText"/>
      </w:pPr>
      <w:r>
        <w:rPr>
          <w:rFonts w:ascii="IRNazanin" w:hAnsi="IRNazanin" w:eastAsia="IRNazanin" w:cs="IRNazanin"/>
          <w:lang w:bidi="fa-IR"/>
          <w:color w:val="111111"/>
          <w:sz w:val="28"/>
          <w:szCs w:val="28"/>
          <w:rtl/>
        </w:rPr>
        <w:t xml:space="preserve">لیس کمثله شئ وهو السمیع البصیر فإنه إذا قال ذلک یأمن من سوءه</w:t>
      </w:r>
    </w:p>
    <w:p>
      <w:pPr>
        <w:pStyle w:val="BookText"/>
      </w:pPr>
      <w:r>
        <w:rPr>
          <w:rFonts w:ascii="IRNazanin" w:hAnsi="IRNazanin" w:eastAsia="IRNazanin" w:cs="IRNazanin"/>
          <w:lang w:bidi="fa-IR"/>
          <w:color w:val="111111"/>
          <w:sz w:val="28"/>
          <w:szCs w:val="28"/>
          <w:rtl/>
        </w:rPr>
        <w:t xml:space="preserve">ونحوسته انشاء الله تعالی.</w:t>
      </w:r>
    </w:p>
    <w:p>
      <w:pPr>
        <w:pStyle w:val="BookText"/>
      </w:pPr>
      <w:r>
        <w:rPr>
          <w:rFonts w:ascii="IRNazanin" w:hAnsi="IRNazanin" w:eastAsia="IRNazanin" w:cs="IRNazanin"/>
          <w:lang w:bidi="fa-IR"/>
          <w:color w:val="111111"/>
          <w:sz w:val="28"/>
          <w:szCs w:val="28"/>
          <w:rtl/>
        </w:rPr>
        <w:t xml:space="preserve">(11) أمالی ابن الطوسی 283 - أخبرنا الشیخ المفید أبو علی</w:t>
      </w:r>
    </w:p>
    <w:p>
      <w:pPr>
        <w:pStyle w:val="BookText"/>
      </w:pPr>
      <w:r>
        <w:rPr>
          <w:rFonts w:ascii="IRNazanin" w:hAnsi="IRNazanin" w:eastAsia="IRNazanin" w:cs="IRNazanin"/>
          <w:lang w:bidi="fa-IR"/>
          <w:color w:val="111111"/>
          <w:sz w:val="28"/>
          <w:szCs w:val="28"/>
          <w:rtl/>
        </w:rPr>
        <w:t xml:space="preserve">الطوسی قال حدثنی شیخی قال أخبرنی أبو محمد الحسن بن محمد بن</w:t>
      </w:r>
    </w:p>
    <w:p>
      <w:pPr>
        <w:pStyle w:val="BookText"/>
      </w:pPr>
      <w:r>
        <w:rPr>
          <w:rFonts w:ascii="IRNazanin" w:hAnsi="IRNazanin" w:eastAsia="IRNazanin" w:cs="IRNazanin"/>
          <w:lang w:bidi="fa-IR"/>
          <w:color w:val="111111"/>
          <w:sz w:val="28"/>
          <w:szCs w:val="28"/>
          <w:rtl/>
        </w:rPr>
        <w:t xml:space="preserve">یحیی الفحام قال حدثنی أبو الحسن المنصوری قال حدثنی أبو السری</w:t>
      </w:r>
    </w:p>
    <w:p>
      <w:pPr>
        <w:pStyle w:val="BookText"/>
      </w:pPr>
      <w:r>
        <w:rPr>
          <w:rFonts w:ascii="IRNazanin" w:hAnsi="IRNazanin" w:eastAsia="IRNazanin" w:cs="IRNazanin"/>
          <w:lang w:bidi="fa-IR"/>
          <w:color w:val="111111"/>
          <w:sz w:val="28"/>
          <w:szCs w:val="28"/>
          <w:rtl/>
        </w:rPr>
        <w:t xml:space="preserve">سهل بن یعقوب بن إسحاق الملقب بأبی نؤاس المؤذن فی المسجد المعلق</w:t>
      </w:r>
    </w:p>
    <w:p>
      <w:pPr>
        <w:pStyle w:val="BookText"/>
      </w:pPr>
      <w:r>
        <w:rPr>
          <w:rFonts w:ascii="IRNazanin" w:hAnsi="IRNazanin" w:eastAsia="IRNazanin" w:cs="IRNazanin"/>
          <w:lang w:bidi="fa-IR"/>
          <w:color w:val="111111"/>
          <w:sz w:val="28"/>
          <w:szCs w:val="28"/>
          <w:rtl/>
        </w:rPr>
        <w:t xml:space="preserve">فی صفة شنیف بسر من رأی قال المنصوری وکان یلقب بأبی نواس لأنه</w:t>
      </w:r>
    </w:p>
    <w:p>
      <w:pPr>
        <w:pStyle w:val="BookText"/>
      </w:pPr>
      <w:r>
        <w:rPr>
          <w:rFonts w:ascii="IRNazanin" w:hAnsi="IRNazanin" w:eastAsia="IRNazanin" w:cs="IRNazanin"/>
          <w:lang w:bidi="fa-IR"/>
          <w:color w:val="111111"/>
          <w:sz w:val="28"/>
          <w:szCs w:val="28"/>
          <w:rtl/>
        </w:rPr>
        <w:t xml:space="preserve">کان یتخالع ویطیب مع الناس ویظهر التشیع علی الطیبة فیأمن علی</w:t>
      </w:r>
    </w:p>
    <w:p>
      <w:pPr>
        <w:pStyle w:val="BookText"/>
      </w:pPr>
      <w:r>
        <w:rPr>
          <w:rFonts w:ascii="IRNazanin" w:hAnsi="IRNazanin" w:eastAsia="IRNazanin" w:cs="IRNazanin"/>
          <w:lang w:bidi="fa-IR"/>
          <w:color w:val="111111"/>
          <w:sz w:val="28"/>
          <w:szCs w:val="28"/>
          <w:rtl/>
        </w:rPr>
        <w:t xml:space="preserve">نفسه فلما سمع الإمام علیه السلام لقبنی بأبی نؤاس قال یا أبا السری أنت</w:t>
      </w:r>
    </w:p>
    <w:p>
      <w:pPr>
        <w:pStyle w:val="BookText"/>
      </w:pPr>
      <w:r>
        <w:rPr>
          <w:rFonts w:ascii="IRNazanin" w:hAnsi="IRNazanin" w:eastAsia="IRNazanin" w:cs="IRNazanin"/>
          <w:lang w:bidi="fa-IR"/>
          <w:color w:val="111111"/>
          <w:sz w:val="28"/>
          <w:szCs w:val="28"/>
          <w:rtl/>
        </w:rPr>
        <w:t xml:space="preserve">أبو نؤاس الحق ومن تقدمک أبو نؤاس الباطل قال فقلت له ذات یوم</w:t>
      </w:r>
    </w:p>
    <w:p>
      <w:pPr>
        <w:pStyle w:val="BookText"/>
      </w:pPr>
      <w:r>
        <w:rPr>
          <w:rFonts w:ascii="IRNazanin" w:hAnsi="IRNazanin" w:eastAsia="IRNazanin" w:cs="IRNazanin"/>
          <w:lang w:bidi="fa-IR"/>
          <w:color w:val="111111"/>
          <w:sz w:val="28"/>
          <w:szCs w:val="28"/>
          <w:rtl/>
        </w:rPr>
        <w:t xml:space="preserve">یا سیدی قد وقع لی اختیار الأیام عن سیدنا الصادق علیه السلام مما</w:t>
      </w:r>
    </w:p>
    <w:p>
      <w:pPr>
        <w:pStyle w:val="BookText"/>
      </w:pPr>
      <w:r>
        <w:rPr>
          <w:rFonts w:ascii="IRNazanin" w:hAnsi="IRNazanin" w:eastAsia="IRNazanin" w:cs="IRNazanin"/>
          <w:lang w:bidi="fa-IR"/>
          <w:color w:val="111111"/>
          <w:sz w:val="28"/>
          <w:szCs w:val="28"/>
          <w:rtl/>
        </w:rPr>
        <w:t xml:space="preserve">حدثنی به الحسن بن عبد الله بن مظفر </w:t>
      </w:r>
      <w:r>
        <w:rPr>
          <w:rStyle w:val="FootnoteReference"/>
        </w:rPr>
        <w:footnoteReference w:id="456"/>
      </w:r>
      <w:r>
        <w:rPr>
          <w:rFonts w:ascii="IRNazanin" w:hAnsi="IRNazanin" w:eastAsia="IRNazanin" w:cs="IRNazanin"/>
          <w:lang w:bidi="fa-IR"/>
          <w:color w:val="111111"/>
          <w:sz w:val="28"/>
          <w:szCs w:val="28"/>
          <w:rtl/>
        </w:rPr>
        <w:t xml:space="preserve">عن محمد بن سلیمان الدیلمی</w:t>
      </w:r>
    </w:p>
    <w:p>
      <w:pPr>
        <w:pStyle w:val="BookText"/>
      </w:pPr>
      <w:r>
        <w:rPr>
          <w:rFonts w:ascii="IRNazanin" w:hAnsi="IRNazanin" w:eastAsia="IRNazanin" w:cs="IRNazanin"/>
          <w:lang w:bidi="fa-IR"/>
          <w:color w:val="111111"/>
          <w:sz w:val="28"/>
          <w:szCs w:val="28"/>
          <w:rtl/>
        </w:rPr>
        <w:t xml:space="preserve">عن أبیه عن سیدنا الصادق علیه السلام فی کل شهر فأعرضه علیک فقال</w:t>
      </w:r>
    </w:p>
    <w:p>
      <w:pPr>
        <w:pStyle w:val="BookText"/>
      </w:pPr>
      <w:r>
        <w:rPr>
          <w:rFonts w:ascii="IRNazanin" w:hAnsi="IRNazanin" w:eastAsia="IRNazanin" w:cs="IRNazanin"/>
          <w:lang w:bidi="fa-IR"/>
          <w:color w:val="111111"/>
          <w:sz w:val="28"/>
          <w:szCs w:val="28"/>
          <w:rtl/>
        </w:rPr>
        <w:t xml:space="preserve">لی افعل فلما عرضته علیه وصححته قلت له یا سیدی فی أکثر هذه الأیام</w:t>
      </w:r>
    </w:p>
    <w:p>
      <w:pPr>
        <w:pStyle w:val="BookText"/>
      </w:pPr>
      <w:r>
        <w:rPr>
          <w:rFonts w:ascii="IRNazanin" w:hAnsi="IRNazanin" w:eastAsia="IRNazanin" w:cs="IRNazanin"/>
          <w:lang w:bidi="fa-IR"/>
          <w:color w:val="111111"/>
          <w:sz w:val="28"/>
          <w:szCs w:val="28"/>
          <w:rtl/>
        </w:rPr>
        <w:t xml:space="preserve">قواطع عن المقاصد لما ذکر فیها من النحس </w:t>
      </w:r>
      <w:r>
        <w:rPr>
          <w:rStyle w:val="FootnoteReference"/>
        </w:rPr>
        <w:footnoteReference w:id="457"/>
      </w:r>
      <w:r>
        <w:rPr>
          <w:rFonts w:ascii="IRNazanin" w:hAnsi="IRNazanin" w:eastAsia="IRNazanin" w:cs="IRNazanin"/>
          <w:lang w:bidi="fa-IR"/>
          <w:color w:val="111111"/>
          <w:sz w:val="28"/>
          <w:szCs w:val="28"/>
          <w:rtl/>
        </w:rPr>
        <w:t xml:space="preserve">والمخاوف فتدلنی علی</w:t>
      </w:r>
    </w:p>
    <w:p>
      <w:pPr>
        <w:pStyle w:val="BookText"/>
      </w:pPr>
      <w:r>
        <w:rPr>
          <w:rFonts w:ascii="IRNazanin" w:hAnsi="IRNazanin" w:eastAsia="IRNazanin" w:cs="IRNazanin"/>
          <w:lang w:bidi="fa-IR"/>
          <w:color w:val="111111"/>
          <w:sz w:val="28"/>
          <w:szCs w:val="28"/>
          <w:rtl/>
        </w:rPr>
        <w:t xml:space="preserve">الاحتراز من المخاوف فیها فإنما تدعونی الضرورة إلی التوجه فی الحوائج</w:t>
      </w:r>
    </w:p>
    <w:p>
      <w:pPr>
        <w:pStyle w:val="BookText"/>
      </w:pPr>
      <w:r>
        <w:rPr>
          <w:rFonts w:ascii="IRNazanin" w:hAnsi="IRNazanin" w:eastAsia="IRNazanin" w:cs="IRNazanin"/>
          <w:lang w:bidi="fa-IR"/>
          <w:color w:val="111111"/>
          <w:sz w:val="28"/>
          <w:szCs w:val="28"/>
          <w:rtl/>
        </w:rPr>
        <w:t xml:space="preserve">فیها فقال لی سهل ان لشیعتنا بولایتنا عصمة لو سلکوا بها فی لجة البحار</w:t>
      </w:r>
    </w:p>
    <w:p>
      <w:pPr>
        <w:pStyle w:val="BookText"/>
      </w:pPr>
      <w:r>
        <w:rPr>
          <w:rFonts w:ascii="IRNazanin" w:hAnsi="IRNazanin" w:eastAsia="IRNazanin" w:cs="IRNazanin"/>
          <w:lang w:bidi="fa-IR"/>
          <w:color w:val="111111"/>
          <w:sz w:val="28"/>
          <w:szCs w:val="28"/>
          <w:rtl/>
        </w:rPr>
        <w:t xml:space="preserve">الغامرة وسباسب البیداء الغائرة بین سباع وذئاب وأعادی الجن والإنس</w:t>
      </w:r>
    </w:p>
    <w:p>
      <w:pPr>
        <w:pStyle w:val="BookText"/>
      </w:pPr>
      <w:r>
        <w:rPr>
          <w:rFonts w:ascii="IRNazanin" w:hAnsi="IRNazanin" w:eastAsia="IRNazanin" w:cs="IRNazanin"/>
          <w:lang w:bidi="fa-IR"/>
          <w:color w:val="111111"/>
          <w:sz w:val="28"/>
          <w:szCs w:val="28"/>
          <w:rtl/>
        </w:rPr>
        <w:t xml:space="preserve">لآمنوا من مخاوفهم بولایتهم لنا فثق بالله عز وجل وأخلص فی الولاء</w:t>
      </w:r>
    </w:p>
    <w:p>
      <w:pPr>
        <w:pStyle w:val="BookText"/>
      </w:pPr>
      <w:r>
        <w:rPr>
          <w:rFonts w:ascii="IRNazanin" w:hAnsi="IRNazanin" w:eastAsia="IRNazanin" w:cs="IRNazanin"/>
          <w:lang w:bidi="fa-IR"/>
          <w:color w:val="111111"/>
          <w:sz w:val="28"/>
          <w:szCs w:val="28"/>
          <w:rtl/>
        </w:rPr>
        <w:t xml:space="preserve">لائمتک الطاهرین علیهم السلام وتوجه حیث شئت وأقصد ما شئت یا</w:t>
      </w:r>
    </w:p>
    <w:p>
      <w:pPr>
        <w:pStyle w:val="BookText"/>
      </w:pPr>
      <w:r>
        <w:rPr>
          <w:rFonts w:ascii="IRNazanin" w:hAnsi="IRNazanin" w:eastAsia="IRNazanin" w:cs="IRNazanin"/>
          <w:lang w:bidi="fa-IR"/>
          <w:color w:val="111111"/>
          <w:sz w:val="28"/>
          <w:szCs w:val="28"/>
          <w:rtl/>
        </w:rPr>
        <w:t xml:space="preserve">سهل إذا أصبحت وقلت ثلاثا أصبحت اللهم معتصما بذمامک المنیع الذی</w:t>
      </w:r>
    </w:p>
    <w:p>
      <w:pPr>
        <w:pStyle w:val="BookText"/>
      </w:pPr>
      <w:r>
        <w:rPr>
          <w:rFonts w:ascii="IRNazanin" w:hAnsi="IRNazanin" w:eastAsia="IRNazanin" w:cs="IRNazanin"/>
          <w:lang w:bidi="fa-IR"/>
          <w:color w:val="111111"/>
          <w:sz w:val="28"/>
          <w:szCs w:val="28"/>
          <w:rtl/>
        </w:rPr>
        <w:t xml:space="preserve">لا یطاول ولا یحاول من شر کل طارق وغاشم من سائر ما خلقت ومن</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خلقت من خلقک الصامت والناطق فی جنة من کل مخوف بلباس سابغة</w:t>
      </w:r>
    </w:p>
    <w:p>
      <w:pPr>
        <w:pStyle w:val="BookText"/>
      </w:pPr>
      <w:r>
        <w:rPr>
          <w:rFonts w:ascii="IRNazanin" w:hAnsi="IRNazanin" w:eastAsia="IRNazanin" w:cs="IRNazanin"/>
          <w:lang w:bidi="fa-IR"/>
          <w:color w:val="111111"/>
          <w:sz w:val="28"/>
          <w:szCs w:val="28"/>
          <w:rtl/>
        </w:rPr>
        <w:t xml:space="preserve">ولاء أهل بیت نبیک فی جنة من کل مخوف محتجزا </w:t>
      </w:r>
      <w:r>
        <w:rPr>
          <w:rStyle w:val="FootnoteReference"/>
        </w:rPr>
        <w:footnoteReference w:id="458"/>
      </w:r>
      <w:r>
        <w:rPr>
          <w:rFonts w:ascii="IRNazanin" w:hAnsi="IRNazanin" w:eastAsia="IRNazanin" w:cs="IRNazanin"/>
          <w:lang w:bidi="fa-IR"/>
          <w:color w:val="111111"/>
          <w:sz w:val="28"/>
          <w:szCs w:val="28"/>
          <w:rtl/>
        </w:rPr>
        <w:t xml:space="preserve">من کل قاصد لی</w:t>
      </w:r>
    </w:p>
    <w:p>
      <w:pPr>
        <w:pStyle w:val="BookText"/>
      </w:pPr>
      <w:r>
        <w:rPr>
          <w:rFonts w:ascii="IRNazanin" w:hAnsi="IRNazanin" w:eastAsia="IRNazanin" w:cs="IRNazanin"/>
          <w:lang w:bidi="fa-IR"/>
          <w:color w:val="111111"/>
          <w:sz w:val="28"/>
          <w:szCs w:val="28"/>
          <w:rtl/>
        </w:rPr>
        <w:t xml:space="preserve">إلی أذیة بجدار حصین </w:t>
      </w:r>
      <w:r>
        <w:rPr>
          <w:rStyle w:val="FootnoteReference"/>
        </w:rPr>
        <w:footnoteReference w:id="459"/>
      </w:r>
      <w:r>
        <w:rPr>
          <w:rFonts w:ascii="IRNazanin" w:hAnsi="IRNazanin" w:eastAsia="IRNazanin" w:cs="IRNazanin"/>
          <w:lang w:bidi="fa-IR"/>
          <w:color w:val="111111"/>
          <w:sz w:val="28"/>
          <w:szCs w:val="28"/>
          <w:rtl/>
        </w:rPr>
        <w:t xml:space="preserve">الاخلاص فی الاعتراف بحقهم والتمسک</w:t>
      </w:r>
    </w:p>
    <w:p>
      <w:pPr>
        <w:pStyle w:val="BookText"/>
      </w:pPr>
      <w:r>
        <w:rPr>
          <w:rFonts w:ascii="IRNazanin" w:hAnsi="IRNazanin" w:eastAsia="IRNazanin" w:cs="IRNazanin"/>
          <w:lang w:bidi="fa-IR"/>
          <w:color w:val="111111"/>
          <w:sz w:val="28"/>
          <w:szCs w:val="28"/>
          <w:rtl/>
        </w:rPr>
        <w:t xml:space="preserve">بحبلهم جمیعا موقنا بأن الحق لهم ومعهم وفیهم وبهم أو إلی من والواو</w:t>
      </w:r>
    </w:p>
    <w:p>
      <w:pPr>
        <w:pStyle w:val="BookText"/>
      </w:pPr>
      <w:r>
        <w:rPr>
          <w:rFonts w:ascii="IRNazanin" w:hAnsi="IRNazanin" w:eastAsia="IRNazanin" w:cs="IRNazanin"/>
          <w:lang w:bidi="fa-IR"/>
          <w:color w:val="111111"/>
          <w:sz w:val="28"/>
          <w:szCs w:val="28"/>
          <w:rtl/>
        </w:rPr>
        <w:t xml:space="preserve">أجانب من جانبوا فصل علی محمد وآل محمد فأعذنی اللهم بهم من سوء</w:t>
      </w:r>
    </w:p>
    <w:p>
      <w:pPr>
        <w:pStyle w:val="BookText"/>
      </w:pPr>
      <w:r>
        <w:rPr>
          <w:rFonts w:ascii="IRNazanin" w:hAnsi="IRNazanin" w:eastAsia="IRNazanin" w:cs="IRNazanin"/>
          <w:lang w:bidi="fa-IR"/>
          <w:color w:val="111111"/>
          <w:sz w:val="28"/>
          <w:szCs w:val="28"/>
          <w:rtl/>
        </w:rPr>
        <w:t xml:space="preserve">شر کل ما أتقیه یا عظیم حجزت الأعادی عنی ببدیع السماوات والأرض</w:t>
      </w:r>
    </w:p>
    <w:p>
      <w:pPr>
        <w:pStyle w:val="BookText"/>
      </w:pPr>
      <w:r>
        <w:rPr>
          <w:rFonts w:ascii="IRNazanin" w:hAnsi="IRNazanin" w:eastAsia="IRNazanin" w:cs="IRNazanin"/>
          <w:lang w:bidi="fa-IR"/>
          <w:color w:val="111111"/>
          <w:sz w:val="28"/>
          <w:szCs w:val="28"/>
          <w:rtl/>
        </w:rPr>
        <w:t xml:space="preserve">انا جعلنا من بین أیدیهم سدا ومن خلفهم سدا فأغشیناهم فهم لا یبصرون</w:t>
      </w:r>
    </w:p>
    <w:p>
      <w:pPr>
        <w:pStyle w:val="BookText"/>
      </w:pPr>
      <w:r>
        <w:rPr>
          <w:rFonts w:ascii="IRNazanin" w:hAnsi="IRNazanin" w:eastAsia="IRNazanin" w:cs="IRNazanin"/>
          <w:lang w:bidi="fa-IR"/>
          <w:color w:val="111111"/>
          <w:sz w:val="28"/>
          <w:szCs w:val="28"/>
          <w:rtl/>
        </w:rPr>
        <w:t xml:space="preserve">وقلتها عشیا ثلاثا حصلت فی حصن من مخاوفک وأمن من محذورک</w:t>
      </w:r>
    </w:p>
    <w:p>
      <w:pPr>
        <w:pStyle w:val="BookText"/>
      </w:pPr>
      <w:r>
        <w:rPr>
          <w:rFonts w:ascii="IRNazanin" w:hAnsi="IRNazanin" w:eastAsia="IRNazanin" w:cs="IRNazanin"/>
          <w:lang w:bidi="fa-IR"/>
          <w:color w:val="111111"/>
          <w:sz w:val="28"/>
          <w:szCs w:val="28"/>
          <w:rtl/>
        </w:rPr>
        <w:t xml:space="preserve">فإذا أردت التوجه فی یوم قد حذرت فیه فقدم أمام توجهک الحمد لله</w:t>
      </w:r>
    </w:p>
    <w:p>
      <w:pPr>
        <w:pStyle w:val="BookText"/>
      </w:pPr>
      <w:r>
        <w:rPr>
          <w:rFonts w:ascii="IRNazanin" w:hAnsi="IRNazanin" w:eastAsia="IRNazanin" w:cs="IRNazanin"/>
          <w:lang w:bidi="fa-IR"/>
          <w:color w:val="111111"/>
          <w:sz w:val="28"/>
          <w:szCs w:val="28"/>
          <w:rtl/>
        </w:rPr>
        <w:t xml:space="preserve">رب العالمین والمعوذتین وآیة الکرسی وسورة القدر وآخر آیة من</w:t>
      </w:r>
    </w:p>
    <w:p>
      <w:pPr>
        <w:pStyle w:val="BookText"/>
      </w:pPr>
      <w:r>
        <w:rPr>
          <w:rFonts w:ascii="IRNazanin" w:hAnsi="IRNazanin" w:eastAsia="IRNazanin" w:cs="IRNazanin"/>
          <w:lang w:bidi="fa-IR"/>
          <w:color w:val="111111"/>
          <w:sz w:val="28"/>
          <w:szCs w:val="28"/>
          <w:rtl/>
        </w:rPr>
        <w:t xml:space="preserve">آل عمران وقل اللهم بک یصول الصائل وبقدرتک یطول الطائل ولا</w:t>
      </w:r>
    </w:p>
    <w:p>
      <w:pPr>
        <w:pStyle w:val="BookText"/>
      </w:pPr>
      <w:r>
        <w:rPr>
          <w:rFonts w:ascii="IRNazanin" w:hAnsi="IRNazanin" w:eastAsia="IRNazanin" w:cs="IRNazanin"/>
          <w:lang w:bidi="fa-IR"/>
          <w:color w:val="111111"/>
          <w:sz w:val="28"/>
          <w:szCs w:val="28"/>
          <w:rtl/>
        </w:rPr>
        <w:t xml:space="preserve">حول لکل ذی حول الا بک ولا قوة یمتازها ذو قوة الا منک بصفوتک من</w:t>
      </w:r>
    </w:p>
    <w:p>
      <w:pPr>
        <w:pStyle w:val="BookText"/>
      </w:pPr>
      <w:r>
        <w:rPr>
          <w:rFonts w:ascii="IRNazanin" w:hAnsi="IRNazanin" w:eastAsia="IRNazanin" w:cs="IRNazanin"/>
          <w:lang w:bidi="fa-IR"/>
          <w:color w:val="111111"/>
          <w:sz w:val="28"/>
          <w:szCs w:val="28"/>
          <w:rtl/>
        </w:rPr>
        <w:t xml:space="preserve">خلقک وخیرتک من بریتک محمد نبیک وعترته وسلالته علیه وعلیهم</w:t>
      </w:r>
    </w:p>
    <w:p>
      <w:pPr>
        <w:pStyle w:val="BookText"/>
      </w:pPr>
      <w:r>
        <w:rPr>
          <w:rFonts w:ascii="IRNazanin" w:hAnsi="IRNazanin" w:eastAsia="IRNazanin" w:cs="IRNazanin"/>
          <w:lang w:bidi="fa-IR"/>
          <w:color w:val="111111"/>
          <w:sz w:val="28"/>
          <w:szCs w:val="28"/>
          <w:rtl/>
        </w:rPr>
        <w:t xml:space="preserve">السلام صل علیهم واکفنی شر هذا الیوم وضرره وارزقنی خیره ویمنه</w:t>
      </w:r>
    </w:p>
    <w:p>
      <w:pPr>
        <w:pStyle w:val="BookText"/>
      </w:pPr>
      <w:r>
        <w:rPr>
          <w:rFonts w:ascii="IRNazanin" w:hAnsi="IRNazanin" w:eastAsia="IRNazanin" w:cs="IRNazanin"/>
          <w:lang w:bidi="fa-IR"/>
          <w:color w:val="111111"/>
          <w:sz w:val="28"/>
          <w:szCs w:val="28"/>
          <w:rtl/>
        </w:rPr>
        <w:t xml:space="preserve">واقض لی من متصرفاتی بحسن العافیة وبلوغ المحبة والظفر بالأمنیة</w:t>
      </w:r>
    </w:p>
    <w:p>
      <w:pPr>
        <w:pStyle w:val="BookText"/>
      </w:pPr>
      <w:r>
        <w:rPr>
          <w:rFonts w:ascii="IRNazanin" w:hAnsi="IRNazanin" w:eastAsia="IRNazanin" w:cs="IRNazanin"/>
          <w:lang w:bidi="fa-IR"/>
          <w:color w:val="111111"/>
          <w:sz w:val="28"/>
          <w:szCs w:val="28"/>
          <w:rtl/>
        </w:rPr>
        <w:t xml:space="preserve">وکفایة الطاغیة الغویة وکل ذی قدرة لی علی أذیة حتی أکون فی</w:t>
      </w:r>
    </w:p>
    <w:p>
      <w:pPr>
        <w:pStyle w:val="BookText"/>
      </w:pPr>
      <w:r>
        <w:rPr>
          <w:rFonts w:ascii="IRNazanin" w:hAnsi="IRNazanin" w:eastAsia="IRNazanin" w:cs="IRNazanin"/>
          <w:lang w:bidi="fa-IR"/>
          <w:color w:val="111111"/>
          <w:sz w:val="28"/>
          <w:szCs w:val="28"/>
          <w:rtl/>
        </w:rPr>
        <w:t xml:space="preserve">جنة وعصمة من کل بلاء ونقمة وأبدلنی من المخاوف فیه أمنا ومن</w:t>
      </w:r>
    </w:p>
    <w:p>
      <w:pPr>
        <w:pStyle w:val="BookText"/>
      </w:pPr>
      <w:r>
        <w:rPr>
          <w:rFonts w:ascii="IRNazanin" w:hAnsi="IRNazanin" w:eastAsia="IRNazanin" w:cs="IRNazanin"/>
          <w:lang w:bidi="fa-IR"/>
          <w:color w:val="111111"/>
          <w:sz w:val="28"/>
          <w:szCs w:val="28"/>
          <w:rtl/>
        </w:rPr>
        <w:t xml:space="preserve">العوائق فیه یسرا حتی لا یصدنی صاد عن المراد ولا یحل بی طارق من</w:t>
      </w:r>
    </w:p>
    <w:p>
      <w:pPr>
        <w:pStyle w:val="BookText"/>
      </w:pPr>
      <w:r>
        <w:rPr>
          <w:rFonts w:ascii="IRNazanin" w:hAnsi="IRNazanin" w:eastAsia="IRNazanin" w:cs="IRNazanin"/>
          <w:lang w:bidi="fa-IR"/>
          <w:color w:val="111111"/>
          <w:sz w:val="28"/>
          <w:szCs w:val="28"/>
          <w:rtl/>
        </w:rPr>
        <w:t xml:space="preserve">أذی العباد انک علی کل شئ قدیر والأمور إلیک تصیر یا من لیس کمثله</w:t>
      </w:r>
    </w:p>
    <w:p>
      <w:pPr>
        <w:pStyle w:val="BookText"/>
      </w:pPr>
      <w:r>
        <w:rPr>
          <w:rFonts w:ascii="IRNazanin" w:hAnsi="IRNazanin" w:eastAsia="IRNazanin" w:cs="IRNazanin"/>
          <w:lang w:bidi="fa-IR"/>
          <w:color w:val="111111"/>
          <w:sz w:val="28"/>
          <w:szCs w:val="28"/>
          <w:rtl/>
        </w:rPr>
        <w:t xml:space="preserve">شئ وهو السمیع البصیر.</w:t>
      </w:r>
    </w:p>
    <w:p>
      <w:pPr>
        <w:pStyle w:val="BookText"/>
      </w:pPr>
      <w:r>
        <w:rPr>
          <w:rFonts w:ascii="IRNazanin" w:hAnsi="IRNazanin" w:eastAsia="IRNazanin" w:cs="IRNazanin"/>
          <w:lang w:bidi="fa-IR"/>
          <w:color w:val="111111"/>
          <w:sz w:val="28"/>
          <w:szCs w:val="28"/>
          <w:rtl/>
        </w:rPr>
        <w:t xml:space="preserve">(12) المکارم 353 - (الدعاء فی الوحدة) یا أرض ربی وربک</w:t>
      </w:r>
    </w:p>
    <w:p>
      <w:pPr>
        <w:pStyle w:val="BookText"/>
      </w:pPr>
      <w:r>
        <w:rPr>
          <w:rFonts w:ascii="IRNazanin" w:hAnsi="IRNazanin" w:eastAsia="IRNazanin" w:cs="IRNazanin"/>
          <w:lang w:bidi="fa-IR"/>
          <w:color w:val="111111"/>
          <w:sz w:val="28"/>
          <w:szCs w:val="28"/>
          <w:rtl/>
        </w:rPr>
        <w:t xml:space="preserve">الله أعوذ بالله من شرک وشر ما فیک وشر ما خلق فیک ومن شر ما</w:t>
      </w:r>
    </w:p>
    <w:p>
      <w:pPr>
        <w:pStyle w:val="BookText"/>
      </w:pPr>
      <w:r>
        <w:rPr>
          <w:rFonts w:ascii="IRNazanin" w:hAnsi="IRNazanin" w:eastAsia="IRNazanin" w:cs="IRNazanin"/>
          <w:lang w:bidi="fa-IR"/>
          <w:color w:val="111111"/>
          <w:sz w:val="28"/>
          <w:szCs w:val="28"/>
          <w:rtl/>
        </w:rPr>
        <w:t xml:space="preserve">یحاذر علیک أعوذ بالله من شر کل أسد وأسود وحیة وعقرب من ساکن</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البلد ومن شر والد وما ولد (أفغیر دین الله یبغون وله أسلم من فی</w:t>
      </w:r>
    </w:p>
    <w:p>
      <w:pPr>
        <w:pStyle w:val="BookText"/>
      </w:pPr>
      <w:r>
        <w:rPr>
          <w:rFonts w:ascii="IRNazanin" w:hAnsi="IRNazanin" w:eastAsia="IRNazanin" w:cs="IRNazanin"/>
          <w:lang w:bidi="fa-IR"/>
          <w:color w:val="111111"/>
          <w:sz w:val="28"/>
          <w:szCs w:val="28"/>
          <w:rtl/>
        </w:rPr>
        <w:t xml:space="preserve">السماوات والأرض طوعا وکرها والیه یرجعون) الحمد لله بنعمته و</w:t>
      </w:r>
    </w:p>
    <w:p>
      <w:pPr>
        <w:pStyle w:val="BookText"/>
      </w:pPr>
      <w:r>
        <w:rPr>
          <w:rFonts w:ascii="IRNazanin" w:hAnsi="IRNazanin" w:eastAsia="IRNazanin" w:cs="IRNazanin"/>
          <w:lang w:bidi="fa-IR"/>
          <w:color w:val="111111"/>
          <w:sz w:val="28"/>
          <w:szCs w:val="28"/>
          <w:rtl/>
        </w:rPr>
        <w:t xml:space="preserve">حسن بلائه علینا اللهم صاحبنا فی السفر وأفضل علینا فإنه، لا حول ولا</w:t>
      </w:r>
    </w:p>
    <w:p>
      <w:pPr>
        <w:pStyle w:val="BookText"/>
      </w:pPr>
      <w:r>
        <w:rPr>
          <w:rFonts w:ascii="IRNazanin" w:hAnsi="IRNazanin" w:eastAsia="IRNazanin" w:cs="IRNazanin"/>
          <w:lang w:bidi="fa-IR"/>
          <w:color w:val="111111"/>
          <w:sz w:val="28"/>
          <w:szCs w:val="28"/>
          <w:rtl/>
        </w:rPr>
        <w:t xml:space="preserve">قوة الا بالله ثم تقرأ ألهاکم التکاثر إلی آخرها فإنه لا یؤذیک شئ من</w:t>
      </w:r>
    </w:p>
    <w:p>
      <w:pPr>
        <w:pStyle w:val="BookText"/>
      </w:pPr>
      <w:r>
        <w:rPr>
          <w:rFonts w:ascii="IRNazanin" w:hAnsi="IRNazanin" w:eastAsia="IRNazanin" w:cs="IRNazanin"/>
          <w:lang w:bidi="fa-IR"/>
          <w:color w:val="111111"/>
          <w:sz w:val="28"/>
          <w:szCs w:val="28"/>
          <w:rtl/>
        </w:rPr>
        <w:t xml:space="preserve">السباع والهوام والحیات والعقارب إذا قرأت ذلک ولو بت علی الحیة</w:t>
      </w:r>
    </w:p>
    <w:p>
      <w:pPr>
        <w:pStyle w:val="BookText"/>
      </w:pPr>
      <w:r>
        <w:rPr>
          <w:rFonts w:ascii="IRNazanin" w:hAnsi="IRNazanin" w:eastAsia="IRNazanin" w:cs="IRNazanin"/>
          <w:lang w:bidi="fa-IR"/>
          <w:color w:val="111111"/>
          <w:sz w:val="28"/>
          <w:szCs w:val="28"/>
          <w:rtl/>
        </w:rPr>
        <w:t xml:space="preserve">بأذن الله تعالی.</w:t>
      </w:r>
    </w:p>
    <w:p>
      <w:pPr>
        <w:pStyle w:val="BookText"/>
      </w:pPr>
      <w:r>
        <w:rPr>
          <w:rFonts w:ascii="IRNazanin" w:hAnsi="IRNazanin" w:eastAsia="IRNazanin" w:cs="IRNazanin"/>
          <w:lang w:bidi="fa-IR"/>
          <w:color w:val="111111"/>
          <w:sz w:val="28"/>
          <w:szCs w:val="28"/>
          <w:rtl/>
        </w:rPr>
        <w:t xml:space="preserve">(13) العوالی 156 - وفی الحدیث أن رسول الله صلی الله علیه وآله</w:t>
      </w:r>
    </w:p>
    <w:p>
      <w:pPr>
        <w:pStyle w:val="BookText"/>
      </w:pPr>
      <w:r>
        <w:rPr>
          <w:rFonts w:ascii="IRNazanin" w:hAnsi="IRNazanin" w:eastAsia="IRNazanin" w:cs="IRNazanin"/>
          <w:lang w:bidi="fa-IR"/>
          <w:color w:val="111111"/>
          <w:sz w:val="28"/>
          <w:szCs w:val="28"/>
          <w:rtl/>
        </w:rPr>
        <w:t xml:space="preserve">قال إذا کان فی سفر فأقبل اللیل قال أرض ربی وربک الله أعوذ بالله</w:t>
      </w:r>
    </w:p>
    <w:p>
      <w:pPr>
        <w:pStyle w:val="BookText"/>
      </w:pPr>
      <w:r>
        <w:rPr>
          <w:rFonts w:ascii="IRNazanin" w:hAnsi="IRNazanin" w:eastAsia="IRNazanin" w:cs="IRNazanin"/>
          <w:lang w:bidi="fa-IR"/>
          <w:color w:val="111111"/>
          <w:sz w:val="28"/>
          <w:szCs w:val="28"/>
          <w:rtl/>
        </w:rPr>
        <w:t xml:space="preserve">من شرک وشر ما فیک وشر ما یدب </w:t>
      </w:r>
      <w:r>
        <w:rPr>
          <w:rStyle w:val="FootnoteReference"/>
        </w:rPr>
        <w:footnoteReference w:id="460"/>
      </w:r>
      <w:r>
        <w:rPr>
          <w:rFonts w:ascii="IRNazanin" w:hAnsi="IRNazanin" w:eastAsia="IRNazanin" w:cs="IRNazanin"/>
          <w:lang w:bidi="fa-IR"/>
          <w:color w:val="111111"/>
          <w:sz w:val="28"/>
          <w:szCs w:val="28"/>
          <w:rtl/>
        </w:rPr>
        <w:t xml:space="preserve">علیک وأعوذ بک من أسد و</w:t>
      </w:r>
    </w:p>
    <w:p>
      <w:pPr>
        <w:pStyle w:val="BookText"/>
      </w:pPr>
      <w:r>
        <w:rPr>
          <w:rFonts w:ascii="IRNazanin" w:hAnsi="IRNazanin" w:eastAsia="IRNazanin" w:cs="IRNazanin"/>
          <w:lang w:bidi="fa-IR"/>
          <w:color w:val="111111"/>
          <w:sz w:val="28"/>
          <w:szCs w:val="28"/>
          <w:rtl/>
        </w:rPr>
        <w:t xml:space="preserve">أسود ومن الحیة والعقرب ومن ساکن البلد ومن والد وما ولد.</w:t>
      </w:r>
    </w:p>
    <w:p>
      <w:pPr>
        <w:pStyle w:val="BookText"/>
      </w:pPr>
      <w:r>
        <w:rPr>
          <w:rFonts w:ascii="IRNazanin" w:hAnsi="IRNazanin" w:eastAsia="IRNazanin" w:cs="IRNazanin"/>
          <w:lang w:bidi="fa-IR"/>
          <w:color w:val="111111"/>
          <w:sz w:val="28"/>
          <w:szCs w:val="28"/>
          <w:rtl/>
        </w:rPr>
        <w:t xml:space="preserve">(14) ک 47 ج 2 - ومن أدعیة السر (بالسند المتقدم فی الباب)</w:t>
      </w:r>
    </w:p>
    <w:p>
      <w:pPr>
        <w:pStyle w:val="BookText"/>
      </w:pPr>
      <w:r>
        <w:rPr>
          <w:rFonts w:ascii="IRNazanin" w:hAnsi="IRNazanin" w:eastAsia="IRNazanin" w:cs="IRNazanin"/>
          <w:lang w:bidi="fa-IR"/>
          <w:color w:val="111111"/>
          <w:sz w:val="28"/>
          <w:szCs w:val="28"/>
          <w:rtl/>
        </w:rPr>
        <w:t xml:space="preserve">یا محمد ومن کان غائبا وأحب أن أودیه سالما مع قضائی له الحاجة</w:t>
      </w:r>
    </w:p>
    <w:p>
      <w:pPr>
        <w:pStyle w:val="BookText"/>
      </w:pPr>
      <w:r>
        <w:rPr>
          <w:rFonts w:ascii="IRNazanin" w:hAnsi="IRNazanin" w:eastAsia="IRNazanin" w:cs="IRNazanin"/>
          <w:lang w:bidi="fa-IR"/>
          <w:color w:val="111111"/>
          <w:sz w:val="28"/>
          <w:szCs w:val="28"/>
          <w:rtl/>
        </w:rPr>
        <w:t xml:space="preserve">فلیقل فی غربته یا جامعا بین أهل الجنة علی تألف من القلوب وشدة</w:t>
      </w:r>
    </w:p>
    <w:p>
      <w:pPr>
        <w:pStyle w:val="BookText"/>
      </w:pPr>
      <w:r>
        <w:rPr>
          <w:rFonts w:ascii="IRNazanin" w:hAnsi="IRNazanin" w:eastAsia="IRNazanin" w:cs="IRNazanin"/>
          <w:lang w:bidi="fa-IR"/>
          <w:color w:val="111111"/>
          <w:sz w:val="28"/>
          <w:szCs w:val="28"/>
          <w:rtl/>
        </w:rPr>
        <w:t xml:space="preserve">تواصل </w:t>
      </w:r>
      <w:r>
        <w:rPr>
          <w:rStyle w:val="FootnoteReference"/>
        </w:rPr>
        <w:footnoteReference w:id="461"/>
      </w:r>
      <w:r>
        <w:rPr>
          <w:rFonts w:ascii="IRNazanin" w:hAnsi="IRNazanin" w:eastAsia="IRNazanin" w:cs="IRNazanin"/>
          <w:lang w:bidi="fa-IR"/>
          <w:color w:val="111111"/>
          <w:sz w:val="28"/>
          <w:szCs w:val="28"/>
          <w:rtl/>
        </w:rPr>
        <w:t xml:space="preserve">منهم فی المحبة ویا جامعا بین أهل طاعته وبین من خلقه</w:t>
      </w:r>
    </w:p>
    <w:p>
      <w:pPr>
        <w:pStyle w:val="BookText"/>
      </w:pPr>
      <w:r>
        <w:rPr>
          <w:rFonts w:ascii="IRNazanin" w:hAnsi="IRNazanin" w:eastAsia="IRNazanin" w:cs="IRNazanin"/>
          <w:lang w:bidi="fa-IR"/>
          <w:color w:val="111111"/>
          <w:sz w:val="28"/>
          <w:szCs w:val="28"/>
          <w:rtl/>
        </w:rPr>
        <w:t xml:space="preserve">لها ویا مفرجا عن کل محزون ویا مؤمل کل غریب ویا راحمی فی</w:t>
      </w:r>
    </w:p>
    <w:p>
      <w:pPr>
        <w:pStyle w:val="BookText"/>
      </w:pPr>
      <w:r>
        <w:rPr>
          <w:rFonts w:ascii="IRNazanin" w:hAnsi="IRNazanin" w:eastAsia="IRNazanin" w:cs="IRNazanin"/>
          <w:lang w:bidi="fa-IR"/>
          <w:color w:val="111111"/>
          <w:sz w:val="28"/>
          <w:szCs w:val="28"/>
          <w:rtl/>
        </w:rPr>
        <w:t xml:space="preserve">غربتی بحسن الحفظ والکلاءة والمعونة إلی ویا مفرج ما بی من الضیق</w:t>
      </w:r>
    </w:p>
    <w:p>
      <w:pPr>
        <w:pStyle w:val="BookText"/>
      </w:pPr>
      <w:r>
        <w:rPr>
          <w:rFonts w:ascii="IRNazanin" w:hAnsi="IRNazanin" w:eastAsia="IRNazanin" w:cs="IRNazanin"/>
          <w:lang w:bidi="fa-IR"/>
          <w:color w:val="111111"/>
          <w:sz w:val="28"/>
          <w:szCs w:val="28"/>
          <w:rtl/>
        </w:rPr>
        <w:t xml:space="preserve">والحزن اجمع بینی وبین أحبتی ویا مؤلفا بین الأحبة صل علی محمد</w:t>
      </w:r>
    </w:p>
    <w:p>
      <w:pPr>
        <w:pStyle w:val="BookText"/>
      </w:pPr>
      <w:r>
        <w:rPr>
          <w:rFonts w:ascii="IRNazanin" w:hAnsi="IRNazanin" w:eastAsia="IRNazanin" w:cs="IRNazanin"/>
          <w:lang w:bidi="fa-IR"/>
          <w:color w:val="111111"/>
          <w:sz w:val="28"/>
          <w:szCs w:val="28"/>
          <w:rtl/>
        </w:rPr>
        <w:t xml:space="preserve">وآل محمد ولا تفجعنی بانقطاع رؤیة أهلی وولدی عنی ولا تفجع</w:t>
      </w:r>
    </w:p>
    <w:p>
      <w:pPr>
        <w:pStyle w:val="BookText"/>
      </w:pPr>
      <w:r>
        <w:rPr>
          <w:rFonts w:ascii="IRNazanin" w:hAnsi="IRNazanin" w:eastAsia="IRNazanin" w:cs="IRNazanin"/>
          <w:lang w:bidi="fa-IR"/>
          <w:color w:val="111111"/>
          <w:sz w:val="28"/>
          <w:szCs w:val="28"/>
          <w:rtl/>
        </w:rPr>
        <w:t xml:space="preserve">أهلی بانقطاع رؤیتی عنهم بکل مسائلک أدعوک فاستجب لی بذلک دعائی</w:t>
      </w:r>
    </w:p>
    <w:p>
      <w:pPr>
        <w:pStyle w:val="BookText"/>
      </w:pPr>
      <w:r>
        <w:rPr>
          <w:rFonts w:ascii="IRNazanin" w:hAnsi="IRNazanin" w:eastAsia="IRNazanin" w:cs="IRNazanin"/>
          <w:lang w:bidi="fa-IR"/>
          <w:color w:val="111111"/>
          <w:sz w:val="28"/>
          <w:szCs w:val="28"/>
          <w:rtl/>
        </w:rPr>
        <w:t xml:space="preserve">إیاک یا أرحم الراحمین فإنه إذا قال ذلک آنسته فی غربته وحفظته فی</w:t>
      </w:r>
    </w:p>
    <w:p>
      <w:pPr>
        <w:pStyle w:val="BookText"/>
      </w:pPr>
      <w:r>
        <w:rPr>
          <w:rFonts w:ascii="IRNazanin" w:hAnsi="IRNazanin" w:eastAsia="IRNazanin" w:cs="IRNazanin"/>
          <w:lang w:bidi="fa-IR"/>
          <w:color w:val="111111"/>
          <w:sz w:val="28"/>
          <w:szCs w:val="28"/>
          <w:rtl/>
        </w:rPr>
        <w:t xml:space="preserve">الأهل وأدیته سالما مع قضائی له الحاجة.</w:t>
      </w:r>
    </w:p>
    <w:p>
      <w:pPr>
        <w:pStyle w:val="BookText"/>
      </w:pPr>
      <w:r>
        <w:rPr>
          <w:rFonts w:ascii="IRNazanin" w:hAnsi="IRNazanin" w:eastAsia="IRNazanin" w:cs="IRNazanin"/>
          <w:lang w:bidi="fa-IR"/>
          <w:color w:val="111111"/>
          <w:sz w:val="28"/>
          <w:szCs w:val="28"/>
          <w:rtl/>
        </w:rPr>
        <w:t xml:space="preserve">(15) ک 48 ج 2 - السید هبة الله فی مجموع الرائق فی خواص</w:t>
      </w:r>
    </w:p>
    <w:p>
      <w:pPr>
        <w:pStyle w:val="BookText"/>
      </w:pPr>
      <w:r>
        <w:rPr>
          <w:rFonts w:ascii="IRNazanin" w:hAnsi="IRNazanin" w:eastAsia="IRNazanin" w:cs="IRNazanin"/>
          <w:lang w:bidi="fa-IR"/>
          <w:color w:val="111111"/>
          <w:sz w:val="28"/>
          <w:szCs w:val="28"/>
          <w:rtl/>
        </w:rPr>
        <w:t xml:space="preserve">القرآن الذاریات إذا قرأها المسافر أمن وحرس فی طریقه ونقله الشهید</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مجموعته عن الصادق علیه السلام الممتحنة من أدمن قراءتها فی السفر</w:t>
      </w:r>
    </w:p>
    <w:p>
      <w:pPr>
        <w:pStyle w:val="BookText"/>
      </w:pPr>
      <w:r>
        <w:rPr>
          <w:rFonts w:ascii="IRNazanin" w:hAnsi="IRNazanin" w:eastAsia="IRNazanin" w:cs="IRNazanin"/>
          <w:lang w:bidi="fa-IR"/>
          <w:color w:val="111111"/>
          <w:sz w:val="28"/>
          <w:szCs w:val="28"/>
          <w:rtl/>
        </w:rPr>
        <w:t xml:space="preserve">والسحر أمن حوادثه حتی یرجع إلی مأمنه سورة نوح إذا تلاها المعقل</w:t>
      </w:r>
    </w:p>
    <w:p>
      <w:pPr>
        <w:pStyle w:val="BookText"/>
      </w:pPr>
      <w:r>
        <w:rPr>
          <w:rFonts w:ascii="IRNazanin" w:hAnsi="IRNazanin" w:eastAsia="IRNazanin" w:cs="IRNazanin"/>
          <w:lang w:bidi="fa-IR"/>
          <w:color w:val="111111"/>
          <w:sz w:val="28"/>
          <w:szCs w:val="28"/>
          <w:rtl/>
        </w:rPr>
        <w:t xml:space="preserve">سهل خروجه وان کان للسفر فتح له باب الفرج والحظ إلی أن یعود</w:t>
      </w:r>
    </w:p>
    <w:p>
      <w:pPr>
        <w:pStyle w:val="BookText"/>
      </w:pPr>
      <w:r>
        <w:rPr>
          <w:rFonts w:ascii="IRNazanin" w:hAnsi="IRNazanin" w:eastAsia="IRNazanin" w:cs="IRNazanin"/>
          <w:lang w:bidi="fa-IR"/>
          <w:color w:val="111111"/>
          <w:sz w:val="28"/>
          <w:szCs w:val="28"/>
          <w:rtl/>
        </w:rPr>
        <w:t xml:space="preserve">إلی بیته.</w:t>
      </w:r>
    </w:p>
    <w:p>
      <w:pPr>
        <w:pStyle w:val="BookText"/>
      </w:pPr>
      <w:r>
        <w:rPr>
          <w:rFonts w:ascii="IRNazanin" w:hAnsi="IRNazanin" w:eastAsia="IRNazanin" w:cs="IRNazanin"/>
          <w:lang w:bidi="fa-IR"/>
          <w:color w:val="111111"/>
          <w:sz w:val="28"/>
          <w:szCs w:val="28"/>
          <w:rtl/>
        </w:rPr>
        <w:t xml:space="preserve">(16) وفی مجموعة الشهید - عن الصادق علیه السلام هکذا وان</w:t>
      </w:r>
    </w:p>
    <w:p>
      <w:pPr>
        <w:pStyle w:val="BookText"/>
      </w:pPr>
      <w:r>
        <w:rPr>
          <w:rFonts w:ascii="IRNazanin" w:hAnsi="IRNazanin" w:eastAsia="IRNazanin" w:cs="IRNazanin"/>
          <w:lang w:bidi="fa-IR"/>
          <w:color w:val="111111"/>
          <w:sz w:val="28"/>
          <w:szCs w:val="28"/>
          <w:rtl/>
        </w:rPr>
        <w:t xml:space="preserve">کان فی السیر فتح له باب الفرج وحفظ إلی أن یعود إلی أهله والمرسلات</w:t>
      </w:r>
    </w:p>
    <w:p>
      <w:pPr>
        <w:pStyle w:val="BookText"/>
      </w:pPr>
      <w:r>
        <w:rPr>
          <w:rFonts w:ascii="IRNazanin" w:hAnsi="IRNazanin" w:eastAsia="IRNazanin" w:cs="IRNazanin"/>
          <w:lang w:bidi="fa-IR"/>
          <w:color w:val="111111"/>
          <w:sz w:val="28"/>
          <w:szCs w:val="28"/>
          <w:rtl/>
        </w:rPr>
        <w:t xml:space="preserve">من أراد السفر قرأها والمسافر یحفظ بقراءتها من کل طارق.</w:t>
      </w:r>
    </w:p>
    <w:p>
      <w:pPr>
        <w:pStyle w:val="BookText"/>
      </w:pPr>
      <w:r>
        <w:rPr>
          <w:rFonts w:ascii="IRNazanin" w:hAnsi="IRNazanin" w:eastAsia="IRNazanin" w:cs="IRNazanin"/>
          <w:lang w:bidi="fa-IR"/>
          <w:color w:val="111111"/>
          <w:sz w:val="28"/>
          <w:szCs w:val="28"/>
          <w:rtl/>
        </w:rPr>
        <w:t xml:space="preserve">(17) ک 48 ج 2 - الشیخ أبو الفتوح الرازی فی تفسیره عن جبیر</w:t>
      </w:r>
    </w:p>
    <w:p>
      <w:pPr>
        <w:pStyle w:val="BookText"/>
      </w:pPr>
      <w:r>
        <w:rPr>
          <w:rFonts w:ascii="IRNazanin" w:hAnsi="IRNazanin" w:eastAsia="IRNazanin" w:cs="IRNazanin"/>
          <w:lang w:bidi="fa-IR"/>
          <w:color w:val="111111"/>
          <w:sz w:val="28"/>
          <w:szCs w:val="28"/>
          <w:rtl/>
        </w:rPr>
        <w:t xml:space="preserve">بن مطعم قال قال لی رسول الله صلی الله علیه وآله أتحب یا جبیر أن</w:t>
      </w:r>
    </w:p>
    <w:p>
      <w:pPr>
        <w:pStyle w:val="BookText"/>
      </w:pPr>
      <w:r>
        <w:rPr>
          <w:rFonts w:ascii="IRNazanin" w:hAnsi="IRNazanin" w:eastAsia="IRNazanin" w:cs="IRNazanin"/>
          <w:lang w:bidi="fa-IR"/>
          <w:color w:val="111111"/>
          <w:sz w:val="28"/>
          <w:szCs w:val="28"/>
          <w:rtl/>
        </w:rPr>
        <w:t xml:space="preserve">تکون إذا خرجت سفرا من أمثل أصحابک هیبة </w:t>
      </w:r>
      <w:r>
        <w:rPr>
          <w:rStyle w:val="FootnoteReference"/>
        </w:rPr>
        <w:footnoteReference w:id="462"/>
      </w:r>
      <w:r>
        <w:rPr>
          <w:rFonts w:ascii="IRNazanin" w:hAnsi="IRNazanin" w:eastAsia="IRNazanin" w:cs="IRNazanin"/>
          <w:lang w:bidi="fa-IR"/>
          <w:color w:val="111111"/>
          <w:sz w:val="28"/>
          <w:szCs w:val="28"/>
          <w:rtl/>
        </w:rPr>
        <w:t xml:space="preserve">وأکثرهم زادا</w:t>
      </w:r>
    </w:p>
    <w:p>
      <w:pPr>
        <w:pStyle w:val="BookText"/>
      </w:pPr>
      <w:r>
        <w:rPr>
          <w:rFonts w:ascii="IRNazanin" w:hAnsi="IRNazanin" w:eastAsia="IRNazanin" w:cs="IRNazanin"/>
          <w:lang w:bidi="fa-IR"/>
          <w:color w:val="111111"/>
          <w:sz w:val="28"/>
          <w:szCs w:val="28"/>
          <w:rtl/>
        </w:rPr>
        <w:t xml:space="preserve">قلت نعم بأبی أنت وأمی یا رسول الله قال فاقرأ هذه السور الخمس قل</w:t>
      </w:r>
    </w:p>
    <w:p>
      <w:pPr>
        <w:pStyle w:val="BookText"/>
      </w:pPr>
      <w:r>
        <w:rPr>
          <w:rFonts w:ascii="IRNazanin" w:hAnsi="IRNazanin" w:eastAsia="IRNazanin" w:cs="IRNazanin"/>
          <w:lang w:bidi="fa-IR"/>
          <w:color w:val="111111"/>
          <w:sz w:val="28"/>
          <w:szCs w:val="28"/>
          <w:rtl/>
        </w:rPr>
        <w:t xml:space="preserve">یا أیها الکافرون وإذا جاء نصر الله والفتح وقل هو الله أحد وقل أعوذ</w:t>
      </w:r>
    </w:p>
    <w:p>
      <w:pPr>
        <w:pStyle w:val="BookText"/>
      </w:pPr>
      <w:r>
        <w:rPr>
          <w:rFonts w:ascii="IRNazanin" w:hAnsi="IRNazanin" w:eastAsia="IRNazanin" w:cs="IRNazanin"/>
          <w:lang w:bidi="fa-IR"/>
          <w:color w:val="111111"/>
          <w:sz w:val="28"/>
          <w:szCs w:val="28"/>
          <w:rtl/>
        </w:rPr>
        <w:t xml:space="preserve">برب الفلق وقل أعوذ برب الناس وافتتح قراءتک ببسم الله الرحمن</w:t>
      </w:r>
    </w:p>
    <w:p>
      <w:pPr>
        <w:pStyle w:val="BookText"/>
      </w:pPr>
      <w:r>
        <w:rPr>
          <w:rFonts w:ascii="IRNazanin" w:hAnsi="IRNazanin" w:eastAsia="IRNazanin" w:cs="IRNazanin"/>
          <w:lang w:bidi="fa-IR"/>
          <w:color w:val="111111"/>
          <w:sz w:val="28"/>
          <w:szCs w:val="28"/>
          <w:rtl/>
        </w:rPr>
        <w:t xml:space="preserve">الرحیم قال جبیر وکنت غیر کثیر المال وکنت أخرج مع من شاء الله</w:t>
      </w:r>
    </w:p>
    <w:p>
      <w:pPr>
        <w:pStyle w:val="BookText"/>
      </w:pPr>
      <w:r>
        <w:rPr>
          <w:rFonts w:ascii="IRNazanin" w:hAnsi="IRNazanin" w:eastAsia="IRNazanin" w:cs="IRNazanin"/>
          <w:lang w:bidi="fa-IR"/>
          <w:color w:val="111111"/>
          <w:sz w:val="28"/>
          <w:szCs w:val="28"/>
          <w:rtl/>
        </w:rPr>
        <w:t xml:space="preserve">أن أخرج فأکون أکثرهم </w:t>
      </w:r>
      <w:r>
        <w:rPr>
          <w:rStyle w:val="FootnoteReference"/>
        </w:rPr>
        <w:footnoteReference w:id="463"/>
      </w:r>
      <w:r>
        <w:rPr>
          <w:rFonts w:ascii="IRNazanin" w:hAnsi="IRNazanin" w:eastAsia="IRNazanin" w:cs="IRNazanin"/>
          <w:lang w:bidi="fa-IR"/>
          <w:color w:val="111111"/>
          <w:sz w:val="28"/>
          <w:szCs w:val="28"/>
          <w:rtl/>
        </w:rPr>
        <w:t xml:space="preserve">همة وأمثلهم زادا حتی ارجع من سفری</w:t>
      </w:r>
    </w:p>
    <w:p>
      <w:pPr>
        <w:pStyle w:val="BookText"/>
      </w:pPr>
      <w:r>
        <w:rPr>
          <w:rFonts w:ascii="IRNazanin" w:hAnsi="IRNazanin" w:eastAsia="IRNazanin" w:cs="IRNazanin"/>
          <w:lang w:bidi="fa-IR"/>
          <w:color w:val="111111"/>
          <w:sz w:val="28"/>
          <w:szCs w:val="28"/>
          <w:rtl/>
        </w:rPr>
        <w:t xml:space="preserve">ذلک. مجمع البیان 551 ج 5 - عن جبیر بن مطعم قال قال لی رسول الله</w:t>
      </w:r>
    </w:p>
    <w:p>
      <w:pPr>
        <w:pStyle w:val="BookText"/>
      </w:pPr>
      <w:r>
        <w:rPr>
          <w:rFonts w:ascii="IRNazanin" w:hAnsi="IRNazanin" w:eastAsia="IRNazanin" w:cs="IRNazanin"/>
          <w:lang w:bidi="fa-IR"/>
          <w:color w:val="111111"/>
          <w:sz w:val="28"/>
          <w:szCs w:val="28"/>
          <w:rtl/>
        </w:rPr>
        <w:t xml:space="preserve">صلی الله علیه وآله أتحب یا جبیر (وذکر مثله).</w:t>
      </w:r>
    </w:p>
    <w:p>
      <w:pPr>
        <w:pStyle w:val="BookText"/>
      </w:pPr>
      <w:r>
        <w:rPr>
          <w:rFonts w:ascii="IRNazanin" w:hAnsi="IRNazanin" w:eastAsia="IRNazanin" w:cs="IRNazanin"/>
          <w:lang w:bidi="fa-IR"/>
          <w:color w:val="111111"/>
          <w:sz w:val="28"/>
          <w:szCs w:val="28"/>
          <w:rtl/>
        </w:rPr>
        <w:t xml:space="preserve">(18) ک 48 ج 2 - السید علی بن عبد الحمید النیلی فی الأنوار</w:t>
      </w:r>
    </w:p>
    <w:p>
      <w:pPr>
        <w:pStyle w:val="BookText"/>
      </w:pPr>
      <w:r>
        <w:rPr>
          <w:rFonts w:ascii="IRNazanin" w:hAnsi="IRNazanin" w:eastAsia="IRNazanin" w:cs="IRNazanin"/>
          <w:lang w:bidi="fa-IR"/>
          <w:color w:val="111111"/>
          <w:sz w:val="28"/>
          <w:szCs w:val="28"/>
          <w:rtl/>
        </w:rPr>
        <w:t xml:space="preserve">المضیئة علی ما نقله عنه بعض المعاصرین قال ومن ذلک ما نقلت عن بعض</w:t>
      </w:r>
    </w:p>
    <w:p>
      <w:pPr>
        <w:pStyle w:val="BookText"/>
      </w:pPr>
      <w:r>
        <w:rPr>
          <w:rFonts w:ascii="IRNazanin" w:hAnsi="IRNazanin" w:eastAsia="IRNazanin" w:cs="IRNazanin"/>
          <w:lang w:bidi="fa-IR"/>
          <w:color w:val="111111"/>
          <w:sz w:val="28"/>
          <w:szCs w:val="28"/>
          <w:rtl/>
        </w:rPr>
        <w:t xml:space="preserve">أهل الخیر والصلاح (ره) أنه إذا کان آخر جمعة من شهر رمضان</w:t>
      </w:r>
    </w:p>
    <w:p>
      <w:pPr>
        <w:pStyle w:val="BookText"/>
      </w:pPr>
      <w:r>
        <w:rPr>
          <w:rFonts w:ascii="IRNazanin" w:hAnsi="IRNazanin" w:eastAsia="IRNazanin" w:cs="IRNazanin"/>
          <w:lang w:bidi="fa-IR"/>
          <w:color w:val="111111"/>
          <w:sz w:val="28"/>
          <w:szCs w:val="28"/>
          <w:rtl/>
        </w:rPr>
        <w:t xml:space="preserve">فاجلس تجاه الشمس فإذا صارت بین الحاجبین فأکتب لا آلاء الا آلاءک</w:t>
      </w:r>
    </w:p>
    <w:p>
      <w:pPr>
        <w:pStyle w:val="BookText"/>
      </w:pPr>
      <w:r>
        <w:rPr>
          <w:rFonts w:ascii="IRNazanin" w:hAnsi="IRNazanin" w:eastAsia="IRNazanin" w:cs="IRNazanin"/>
          <w:lang w:bidi="fa-IR"/>
          <w:color w:val="111111"/>
          <w:sz w:val="28"/>
          <w:szCs w:val="28"/>
          <w:rtl/>
        </w:rPr>
        <w:t xml:space="preserve">کعسکون کعسلمین وبالحق أنزلناه وبالحق نزل أول الآیة السادسة بعد</w:t>
      </w:r>
    </w:p>
    <w:p>
      <w:pPr>
        <w:pStyle w:val="BookText"/>
      </w:pPr>
      <w:r>
        <w:rPr>
          <w:rFonts w:ascii="IRNazanin" w:hAnsi="IRNazanin" w:eastAsia="IRNazanin" w:cs="IRNazanin"/>
          <w:lang w:bidi="fa-IR"/>
          <w:color w:val="111111"/>
          <w:sz w:val="28"/>
          <w:szCs w:val="28"/>
          <w:rtl/>
        </w:rPr>
        <w:t xml:space="preserve">المائة من سورة الإسراء إلی ذکر الارسال وذکر أن لذلک وقعا عظیما</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حفظ الأموال وما یوضع فیه علی کل حال وأنه اختص بفضائل</w:t>
      </w:r>
    </w:p>
    <w:p>
      <w:pPr>
        <w:pStyle w:val="BookText"/>
      </w:pPr>
      <w:r>
        <w:rPr>
          <w:rFonts w:ascii="IRNazanin" w:hAnsi="IRNazanin" w:eastAsia="IRNazanin" w:cs="IRNazanin"/>
          <w:lang w:bidi="fa-IR"/>
          <w:color w:val="111111"/>
          <w:sz w:val="28"/>
          <w:szCs w:val="28"/>
          <w:rtl/>
        </w:rPr>
        <w:t xml:space="preserve">غریبة وأقاصیص عجیبة ولقد جربته فرأیته کما قال وأعطیته لکثیر من</w:t>
      </w:r>
    </w:p>
    <w:p>
      <w:pPr>
        <w:pStyle w:val="BookText"/>
      </w:pPr>
      <w:r>
        <w:rPr>
          <w:rFonts w:ascii="IRNazanin" w:hAnsi="IRNazanin" w:eastAsia="IRNazanin" w:cs="IRNazanin"/>
          <w:lang w:bidi="fa-IR"/>
          <w:color w:val="111111"/>
          <w:sz w:val="28"/>
          <w:szCs w:val="28"/>
          <w:rtl/>
        </w:rPr>
        <w:t xml:space="preserve">الناس فرأوا منه فی الاسفار غرائب من الآثار فی حفظ الأموال ما أغناهم</w:t>
      </w:r>
    </w:p>
    <w:p>
      <w:pPr>
        <w:pStyle w:val="BookText"/>
      </w:pPr>
      <w:r>
        <w:rPr>
          <w:rFonts w:ascii="IRNazanin" w:hAnsi="IRNazanin" w:eastAsia="IRNazanin" w:cs="IRNazanin"/>
          <w:lang w:bidi="fa-IR"/>
          <w:color w:val="111111"/>
          <w:sz w:val="28"/>
          <w:szCs w:val="28"/>
          <w:rtl/>
        </w:rPr>
        <w:t xml:space="preserve">عن السلاح والرجال والحرب والقتال ولقد انتفعنا به وکثیر من الأصحاب</w:t>
      </w:r>
    </w:p>
    <w:p>
      <w:pPr>
        <w:pStyle w:val="BookText"/>
      </w:pPr>
      <w:r>
        <w:rPr>
          <w:rFonts w:ascii="IRNazanin" w:hAnsi="IRNazanin" w:eastAsia="IRNazanin" w:cs="IRNazanin"/>
          <w:lang w:bidi="fa-IR"/>
          <w:color w:val="111111"/>
          <w:sz w:val="28"/>
          <w:szCs w:val="28"/>
          <w:rtl/>
        </w:rPr>
        <w:t xml:space="preserve">نفعا کثیرا مرة حتی إذا خفنا من نهب ما نرسله من الحوائج یجعل فیه</w:t>
      </w:r>
    </w:p>
    <w:p>
      <w:pPr>
        <w:pStyle w:val="BookText"/>
      </w:pPr>
      <w:r>
        <w:rPr>
          <w:rFonts w:ascii="IRNazanin" w:hAnsi="IRNazanin" w:eastAsia="IRNazanin" w:cs="IRNazanin"/>
          <w:lang w:bidi="fa-IR"/>
          <w:color w:val="111111"/>
          <w:sz w:val="28"/>
          <w:szCs w:val="28"/>
          <w:rtl/>
        </w:rPr>
        <w:t xml:space="preserve">ذلک الاسم المبارک ولو نهب غیره لم ینهب ثم قال إنه کان علی باب</w:t>
      </w:r>
    </w:p>
    <w:p>
      <w:pPr>
        <w:pStyle w:val="BookText"/>
      </w:pPr>
      <w:r>
        <w:rPr>
          <w:rFonts w:ascii="IRNazanin" w:hAnsi="IRNazanin" w:eastAsia="IRNazanin" w:cs="IRNazanin"/>
          <w:lang w:bidi="fa-IR"/>
          <w:color w:val="111111"/>
          <w:sz w:val="28"/>
          <w:szCs w:val="28"/>
          <w:rtl/>
        </w:rPr>
        <w:t xml:space="preserve">المشهد الشریف الغروی جماعة من الاعراب علی ظهور خیولهم ان خرج</w:t>
      </w:r>
    </w:p>
    <w:p>
      <w:pPr>
        <w:pStyle w:val="BookText"/>
      </w:pPr>
      <w:r>
        <w:rPr>
          <w:rFonts w:ascii="IRNazanin" w:hAnsi="IRNazanin" w:eastAsia="IRNazanin" w:cs="IRNazanin"/>
          <w:lang w:bidi="fa-IR"/>
          <w:color w:val="111111"/>
          <w:sz w:val="28"/>
          <w:szCs w:val="28"/>
          <w:rtl/>
        </w:rPr>
        <w:t xml:space="preserve">خارج نهبوه إلی آخر ما ذکره من الامر العجیب ثم قال وله آثار غریبة</w:t>
      </w:r>
    </w:p>
    <w:p>
      <w:pPr>
        <w:pStyle w:val="BookText"/>
      </w:pPr>
      <w:r>
        <w:rPr>
          <w:rFonts w:ascii="IRNazanin" w:hAnsi="IRNazanin" w:eastAsia="IRNazanin" w:cs="IRNazanin"/>
          <w:lang w:bidi="fa-IR"/>
          <w:color w:val="111111"/>
          <w:sz w:val="28"/>
          <w:szCs w:val="28"/>
          <w:rtl/>
        </w:rPr>
        <w:t xml:space="preserve">فی الحفظ لو ذکرناها لأطلنا البحث انتهی.</w:t>
      </w:r>
    </w:p>
    <w:p>
      <w:pPr>
        <w:pStyle w:val="BookText"/>
      </w:pPr>
      <w:r>
        <w:rPr>
          <w:rFonts w:ascii="IRNazanin" w:hAnsi="IRNazanin" w:eastAsia="IRNazanin" w:cs="IRNazanin"/>
          <w:lang w:bidi="fa-IR"/>
          <w:color w:val="111111"/>
          <w:sz w:val="28"/>
          <w:szCs w:val="28"/>
          <w:rtl/>
        </w:rPr>
        <w:t xml:space="preserve">(19) فقیه 193 ج 2 - قال رسول الله صلی الله علیه وآله من نزل</w:t>
      </w:r>
    </w:p>
    <w:p>
      <w:pPr>
        <w:pStyle w:val="BookText"/>
      </w:pPr>
      <w:r>
        <w:rPr>
          <w:rFonts w:ascii="IRNazanin" w:hAnsi="IRNazanin" w:eastAsia="IRNazanin" w:cs="IRNazanin"/>
          <w:lang w:bidi="fa-IR"/>
          <w:color w:val="111111"/>
          <w:sz w:val="28"/>
          <w:szCs w:val="28"/>
          <w:rtl/>
        </w:rPr>
        <w:t xml:space="preserve">منزلا یتخوف فیه السبع فقال أشهد أن لا إله إلا الله وحده لا شریک له</w:t>
      </w:r>
    </w:p>
    <w:p>
      <w:pPr>
        <w:pStyle w:val="BookText"/>
      </w:pPr>
      <w:r>
        <w:rPr>
          <w:rFonts w:ascii="IRNazanin" w:hAnsi="IRNazanin" w:eastAsia="IRNazanin" w:cs="IRNazanin"/>
          <w:lang w:bidi="fa-IR"/>
          <w:color w:val="111111"/>
          <w:sz w:val="28"/>
          <w:szCs w:val="28"/>
          <w:rtl/>
        </w:rPr>
        <w:t xml:space="preserve">له الملک وله الحمد بیده الخیر وهو علی کل شئ قدیر اللهم انی</w:t>
      </w:r>
    </w:p>
    <w:p>
      <w:pPr>
        <w:pStyle w:val="BookText"/>
      </w:pPr>
      <w:r>
        <w:rPr>
          <w:rFonts w:ascii="IRNazanin" w:hAnsi="IRNazanin" w:eastAsia="IRNazanin" w:cs="IRNazanin"/>
          <w:lang w:bidi="fa-IR"/>
          <w:color w:val="111111"/>
          <w:sz w:val="28"/>
          <w:szCs w:val="28"/>
          <w:rtl/>
        </w:rPr>
        <w:t xml:space="preserve">أعوذ بک من شر کل سبع الا أمن من شر ذلک السبع حتی یرحل من ذلک</w:t>
      </w:r>
    </w:p>
    <w:p>
      <w:pPr>
        <w:pStyle w:val="BookText"/>
      </w:pPr>
      <w:r>
        <w:rPr>
          <w:rFonts w:ascii="IRNazanin" w:hAnsi="IRNazanin" w:eastAsia="IRNazanin" w:cs="IRNazanin"/>
          <w:lang w:bidi="fa-IR"/>
          <w:color w:val="111111"/>
          <w:sz w:val="28"/>
          <w:szCs w:val="28"/>
          <w:rtl/>
        </w:rPr>
        <w:t xml:space="preserve">المنزل (بأذن الله - محاسن) ان شاء الله تعالی. المحاسن 367 - البرقی</w:t>
      </w:r>
    </w:p>
    <w:p>
      <w:pPr>
        <w:pStyle w:val="BookText"/>
      </w:pPr>
      <w:r>
        <w:rPr>
          <w:rFonts w:ascii="IRNazanin" w:hAnsi="IRNazanin" w:eastAsia="IRNazanin" w:cs="IRNazanin"/>
          <w:lang w:bidi="fa-IR"/>
          <w:color w:val="111111"/>
          <w:sz w:val="28"/>
          <w:szCs w:val="28"/>
          <w:rtl/>
        </w:rPr>
        <w:t xml:space="preserve">عن موسی بن القاسم عن محمد بن أبی عمیر عن الحسن بن عطیة عن عمر</w:t>
      </w:r>
    </w:p>
    <w:p>
      <w:pPr>
        <w:pStyle w:val="BookText"/>
      </w:pPr>
      <w:r>
        <w:rPr>
          <w:rFonts w:ascii="IRNazanin" w:hAnsi="IRNazanin" w:eastAsia="IRNazanin" w:cs="IRNazanin"/>
          <w:lang w:bidi="fa-IR"/>
          <w:color w:val="111111"/>
          <w:sz w:val="28"/>
          <w:szCs w:val="28"/>
          <w:rtl/>
        </w:rPr>
        <w:t xml:space="preserve">بن یزید عن أبی عبد الله علیه السلام عن آبائه علیهم السلام قال قال رسول</w:t>
      </w:r>
    </w:p>
    <w:p>
      <w:pPr>
        <w:pStyle w:val="BookText"/>
      </w:pPr>
      <w:r>
        <w:rPr>
          <w:rFonts w:ascii="IRNazanin" w:hAnsi="IRNazanin" w:eastAsia="IRNazanin" w:cs="IRNazanin"/>
          <w:lang w:bidi="fa-IR"/>
          <w:color w:val="111111"/>
          <w:sz w:val="28"/>
          <w:szCs w:val="28"/>
          <w:rtl/>
        </w:rPr>
        <w:t xml:space="preserve">الله صلی الله علیه وآله من نزل منزلا یتخوف علیه من السبع فقال أشهد</w:t>
      </w:r>
    </w:p>
    <w:p>
      <w:pPr>
        <w:pStyle w:val="BookText"/>
      </w:pPr>
      <w:r>
        <w:rPr>
          <w:rFonts w:ascii="IRNazanin" w:hAnsi="IRNazanin" w:eastAsia="IRNazanin" w:cs="IRNazanin"/>
          <w:lang w:bidi="fa-IR"/>
          <w:color w:val="111111"/>
          <w:sz w:val="28"/>
          <w:szCs w:val="28"/>
          <w:rtl/>
        </w:rPr>
        <w:t xml:space="preserve">(وذکر مثله) إلا أنه أسقط قوله (له الملک).</w:t>
      </w:r>
    </w:p>
    <w:p>
      <w:pPr>
        <w:pStyle w:val="BookText"/>
      </w:pPr>
      <w:r>
        <w:rPr>
          <w:rFonts w:ascii="IRNazanin" w:hAnsi="IRNazanin" w:eastAsia="IRNazanin" w:cs="IRNazanin"/>
          <w:lang w:bidi="fa-IR"/>
          <w:color w:val="111111"/>
          <w:sz w:val="28"/>
          <w:szCs w:val="28"/>
          <w:rtl/>
        </w:rPr>
        <w:t xml:space="preserve">(20) ک 43 ج 2 - القطب الراوندی فی الخرایج عن عبد الله بن</w:t>
      </w:r>
    </w:p>
    <w:p>
      <w:pPr>
        <w:pStyle w:val="BookText"/>
      </w:pPr>
      <w:r>
        <w:rPr>
          <w:rFonts w:ascii="IRNazanin" w:hAnsi="IRNazanin" w:eastAsia="IRNazanin" w:cs="IRNazanin"/>
          <w:lang w:bidi="fa-IR"/>
          <w:color w:val="111111"/>
          <w:sz w:val="28"/>
          <w:szCs w:val="28"/>
          <w:rtl/>
        </w:rPr>
        <w:t xml:space="preserve">یحیی الکاهلی قال قال أبو عبد الله علیه السلام إذا لقیت السبع ما تقول</w:t>
      </w:r>
    </w:p>
    <w:p>
      <w:pPr>
        <w:pStyle w:val="BookText"/>
      </w:pPr>
      <w:r>
        <w:rPr>
          <w:rFonts w:ascii="IRNazanin" w:hAnsi="IRNazanin" w:eastAsia="IRNazanin" w:cs="IRNazanin"/>
          <w:lang w:bidi="fa-IR"/>
          <w:color w:val="111111"/>
          <w:sz w:val="28"/>
          <w:szCs w:val="28"/>
          <w:rtl/>
        </w:rPr>
        <w:t xml:space="preserve">له قلت لا أدری قال إذا لقیته فاقرأ فی وجهه آیة الکرسی وقل عزمت</w:t>
      </w:r>
    </w:p>
    <w:p>
      <w:pPr>
        <w:pStyle w:val="BookText"/>
      </w:pPr>
      <w:r>
        <w:rPr>
          <w:rFonts w:ascii="IRNazanin" w:hAnsi="IRNazanin" w:eastAsia="IRNazanin" w:cs="IRNazanin"/>
          <w:lang w:bidi="fa-IR"/>
          <w:color w:val="111111"/>
          <w:sz w:val="28"/>
          <w:szCs w:val="28"/>
          <w:rtl/>
        </w:rPr>
        <w:t xml:space="preserve">علیک بعزیمة الله وعزیمة رسول الله صلی الله علیه وآله وعزیمة سلیمان</w:t>
      </w:r>
    </w:p>
    <w:p>
      <w:pPr>
        <w:pStyle w:val="BookText"/>
      </w:pPr>
      <w:r>
        <w:rPr>
          <w:rFonts w:ascii="IRNazanin" w:hAnsi="IRNazanin" w:eastAsia="IRNazanin" w:cs="IRNazanin"/>
          <w:lang w:bidi="fa-IR"/>
          <w:color w:val="111111"/>
          <w:sz w:val="28"/>
          <w:szCs w:val="28"/>
          <w:rtl/>
        </w:rPr>
        <w:t xml:space="preserve">بن داود علیه السلام وعزیمة علی أمیر المؤمنین والأئمة من بعده علیهم</w:t>
      </w:r>
    </w:p>
    <w:p>
      <w:pPr>
        <w:pStyle w:val="BookText"/>
      </w:pPr>
      <w:r>
        <w:rPr>
          <w:rFonts w:ascii="IRNazanin" w:hAnsi="IRNazanin" w:eastAsia="IRNazanin" w:cs="IRNazanin"/>
          <w:lang w:bidi="fa-IR"/>
          <w:color w:val="111111"/>
          <w:sz w:val="28"/>
          <w:szCs w:val="28"/>
          <w:rtl/>
        </w:rPr>
        <w:t xml:space="preserve">السلام الا تنحیت عن طریقنا ولم تؤذنا فإننا لا نؤذیک فإنه ینصرف عنک</w:t>
      </w:r>
    </w:p>
    <w:p>
      <w:pPr>
        <w:pStyle w:val="BookText"/>
      </w:pPr>
      <w:r>
        <w:rPr>
          <w:rFonts w:ascii="IRNazanin" w:hAnsi="IRNazanin" w:eastAsia="IRNazanin" w:cs="IRNazanin"/>
          <w:lang w:bidi="fa-IR"/>
          <w:color w:val="111111"/>
          <w:sz w:val="28"/>
          <w:szCs w:val="28"/>
          <w:rtl/>
        </w:rPr>
        <w:t xml:space="preserve">قال عبد الله فقدمت الکوفة فلما خرجت وتوجهت راجعا وابن عمی</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108" w:name="pg12421_117688"/>
    <w:bookmarkEnd w:id="108"/>
    <w:p>
      <w:pPr>
        <w:pStyle w:val="BookText"/>
      </w:pPr>
      <w:r>
        <w:rPr>
          <w:rFonts w:ascii="IRNazanin" w:hAnsi="IRNazanin" w:eastAsia="IRNazanin" w:cs="IRNazanin"/>
          <w:lang w:bidi="fa-IR"/>
          <w:color w:val="111111"/>
          <w:sz w:val="28"/>
          <w:szCs w:val="28"/>
          <w:rtl/>
        </w:rPr>
        <w:t xml:space="preserve">صحبنی رأیت أسدا فی الطریق فقلت له ما قال لی قال فنظرت الیه وقد</w:t>
      </w:r>
    </w:p>
    <w:p>
      <w:pPr>
        <w:pStyle w:val="BookText"/>
      </w:pPr>
      <w:r>
        <w:rPr>
          <w:rFonts w:ascii="IRNazanin" w:hAnsi="IRNazanin" w:eastAsia="IRNazanin" w:cs="IRNazanin"/>
          <w:lang w:bidi="fa-IR"/>
          <w:color w:val="111111"/>
          <w:sz w:val="28"/>
          <w:szCs w:val="28"/>
          <w:rtl/>
        </w:rPr>
        <w:t xml:space="preserve">طأطأ رأسه وأدخل ذنبه بین رجلیه ورکب الطریق راجعا من حیث جاء</w:t>
      </w:r>
    </w:p>
    <w:p>
      <w:pPr>
        <w:pStyle w:val="BookText"/>
      </w:pPr>
      <w:r>
        <w:rPr>
          <w:rFonts w:ascii="IRNazanin" w:hAnsi="IRNazanin" w:eastAsia="IRNazanin" w:cs="IRNazanin"/>
          <w:lang w:bidi="fa-IR"/>
          <w:color w:val="111111"/>
          <w:sz w:val="28"/>
          <w:szCs w:val="28"/>
          <w:rtl/>
        </w:rPr>
        <w:t xml:space="preserve">الخبر ورواه السید علی بن طاووس فی أمان الاخطار عن کتاب الدلائل</w:t>
      </w:r>
    </w:p>
    <w:p>
      <w:pPr>
        <w:pStyle w:val="BookText"/>
      </w:pPr>
      <w:r>
        <w:rPr>
          <w:rFonts w:ascii="IRNazanin" w:hAnsi="IRNazanin" w:eastAsia="IRNazanin" w:cs="IRNazanin"/>
          <w:lang w:bidi="fa-IR"/>
          <w:color w:val="111111"/>
          <w:sz w:val="28"/>
          <w:szCs w:val="28"/>
          <w:rtl/>
        </w:rPr>
        <w:t xml:space="preserve">للنعمانی (مثله) ورواه الحسین بن حمدان الحضینی فی الهدایة بإسناده عن</w:t>
      </w:r>
    </w:p>
    <w:p>
      <w:pPr>
        <w:pStyle w:val="BookText"/>
      </w:pPr>
      <w:r>
        <w:rPr>
          <w:rFonts w:ascii="IRNazanin" w:hAnsi="IRNazanin" w:eastAsia="IRNazanin" w:cs="IRNazanin"/>
          <w:lang w:bidi="fa-IR"/>
          <w:color w:val="111111"/>
          <w:sz w:val="28"/>
          <w:szCs w:val="28"/>
          <w:rtl/>
        </w:rPr>
        <w:t xml:space="preserve">عبد الله (مثله).</w:t>
      </w:r>
    </w:p>
    <w:p>
      <w:pPr>
        <w:pStyle w:val="Heading3"/>
      </w:pPr>
      <w:bookmarkStart w:id="451" w:name="_Toc126"/>
      <w:r>
        <w:t>21 - باب استحباب التسمیة عند کل جسر والاستعاذة من الشیطان...</w:t>
      </w:r>
      <w:bookmarkEnd w:id="451"/>
    </w:p>
    <w:p>
      <w:pPr>
        <w:pStyle w:val="BookText"/>
      </w:pPr>
      <w:r>
        <w:rPr>
          <w:rFonts w:ascii="IRNazanin" w:hAnsi="IRNazanin" w:eastAsia="IRNazanin" w:cs="IRNazanin"/>
          <w:lang w:bidi="fa-IR"/>
          <w:color w:val="111111"/>
          <w:sz w:val="28"/>
          <w:szCs w:val="28"/>
          <w:rtl/>
        </w:rPr>
        <w:t xml:space="preserve">*باب استحباب التسمیة عند کل جسر والاستعاذة من الشیطان وتلاوة آیة الکرسی</w:t>
      </w:r>
    </w:p>
    <w:p>
      <w:pPr>
        <w:pStyle w:val="BookText"/>
      </w:pPr>
      <w:r>
        <w:rPr>
          <w:rFonts w:ascii="IRNazanin" w:hAnsi="IRNazanin" w:eastAsia="IRNazanin" w:cs="IRNazanin"/>
          <w:lang w:bidi="fa-IR"/>
          <w:color w:val="111111"/>
          <w:sz w:val="28"/>
          <w:szCs w:val="28"/>
          <w:rtl/>
        </w:rPr>
        <w:t xml:space="preserve">عند صعود الدرجة وتلاوة القدر حال المشی وعند الرکوب وحین یسافر *</w:t>
      </w:r>
    </w:p>
    <w:p>
      <w:pPr>
        <w:pStyle w:val="BookText"/>
      </w:pPr>
      <w:r>
        <w:rPr>
          <w:rFonts w:ascii="IRNazanin" w:hAnsi="IRNazanin" w:eastAsia="IRNazanin" w:cs="IRNazanin"/>
          <w:lang w:bidi="fa-IR"/>
          <w:color w:val="111111"/>
          <w:sz w:val="28"/>
          <w:szCs w:val="28"/>
          <w:rtl/>
        </w:rPr>
        <w:t xml:space="preserve">1516 (1) کا 287 ج 4 -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قاسم الصیرفی عن حفص بن القاسم قال قال أبو عبد الله علیه السلام</w:t>
      </w:r>
    </w:p>
    <w:p>
      <w:pPr>
        <w:pStyle w:val="BookText"/>
      </w:pPr>
      <w:r>
        <w:rPr>
          <w:rFonts w:ascii="IRNazanin" w:hAnsi="IRNazanin" w:eastAsia="IRNazanin" w:cs="IRNazanin"/>
          <w:lang w:bidi="fa-IR"/>
          <w:color w:val="111111"/>
          <w:sz w:val="28"/>
          <w:szCs w:val="28"/>
          <w:rtl/>
        </w:rPr>
        <w:t xml:space="preserve">ان علی ذروة کل جسر شیطان فإذا انتهیت الیه فقل بسم الله یرحل عنک</w:t>
      </w:r>
    </w:p>
    <w:p>
      <w:pPr>
        <w:pStyle w:val="BookText"/>
      </w:pPr>
      <w:r>
        <w:rPr>
          <w:rFonts w:ascii="IRNazanin" w:hAnsi="IRNazanin" w:eastAsia="IRNazanin" w:cs="IRNazanin"/>
          <w:lang w:bidi="fa-IR"/>
          <w:color w:val="111111"/>
          <w:sz w:val="28"/>
          <w:szCs w:val="28"/>
          <w:rtl/>
        </w:rPr>
        <w:t xml:space="preserve">المحاسن 373 - البرقی عن ابن أبی عمیر مثله سندا ومتنا الا ان فیه شیطانا</w:t>
      </w:r>
    </w:p>
    <w:p>
      <w:pPr>
        <w:pStyle w:val="BookText"/>
      </w:pPr>
      <w:r>
        <w:rPr>
          <w:rFonts w:ascii="IRNazanin" w:hAnsi="IRNazanin" w:eastAsia="IRNazanin" w:cs="IRNazanin"/>
          <w:lang w:bidi="fa-IR"/>
          <w:color w:val="111111"/>
          <w:sz w:val="28"/>
          <w:szCs w:val="28"/>
          <w:rtl/>
        </w:rPr>
        <w:t xml:space="preserve">فقیه 197 ج 2 - روی جعفر بن القاسم عن الصادق علیه السلام مثل ما فی</w:t>
      </w:r>
    </w:p>
    <w:p>
      <w:pPr>
        <w:pStyle w:val="BookText"/>
      </w:pPr>
      <w:r>
        <w:rPr>
          <w:rFonts w:ascii="IRNazanin" w:hAnsi="IRNazanin" w:eastAsia="IRNazanin" w:cs="IRNazanin"/>
          <w:lang w:bidi="fa-IR"/>
          <w:color w:val="111111"/>
          <w:sz w:val="28"/>
          <w:szCs w:val="28"/>
          <w:rtl/>
        </w:rPr>
        <w:t xml:space="preserve">المحاسن.</w:t>
      </w:r>
    </w:p>
    <w:p>
      <w:pPr>
        <w:pStyle w:val="BookText"/>
      </w:pPr>
      <w:r>
        <w:rPr>
          <w:rFonts w:ascii="IRNazanin" w:hAnsi="IRNazanin" w:eastAsia="IRNazanin" w:cs="IRNazanin"/>
          <w:lang w:bidi="fa-IR"/>
          <w:color w:val="111111"/>
          <w:sz w:val="28"/>
          <w:szCs w:val="28"/>
          <w:rtl/>
        </w:rPr>
        <w:t xml:space="preserve">(2) تفسیر العیاشی 136 - عبد الله بن سنان عن أبی عبد الله علیه</w:t>
      </w:r>
    </w:p>
    <w:p>
      <w:pPr>
        <w:pStyle w:val="BookText"/>
      </w:pPr>
      <w:r>
        <w:rPr>
          <w:rFonts w:ascii="IRNazanin" w:hAnsi="IRNazanin" w:eastAsia="IRNazanin" w:cs="IRNazanin"/>
          <w:lang w:bidi="fa-IR"/>
          <w:color w:val="111111"/>
          <w:sz w:val="28"/>
          <w:szCs w:val="28"/>
          <w:rtl/>
        </w:rPr>
        <w:t xml:space="preserve">السلام قال [ان الشیاطین یقولون] لکل شئ ذروة وذروة القرآن آیة</w:t>
      </w:r>
    </w:p>
    <w:p>
      <w:pPr>
        <w:pStyle w:val="BookText"/>
      </w:pPr>
      <w:r>
        <w:rPr>
          <w:rFonts w:ascii="IRNazanin" w:hAnsi="IRNazanin" w:eastAsia="IRNazanin" w:cs="IRNazanin"/>
          <w:lang w:bidi="fa-IR"/>
          <w:color w:val="111111"/>
          <w:sz w:val="28"/>
          <w:szCs w:val="28"/>
          <w:rtl/>
        </w:rPr>
        <w:t xml:space="preserve">الکرسی من قرأ آیة الکرسی مرة صرف الله عنه ألف مکروه من مکاره</w:t>
      </w:r>
    </w:p>
    <w:p>
      <w:pPr>
        <w:pStyle w:val="BookText"/>
      </w:pPr>
      <w:r>
        <w:rPr>
          <w:rFonts w:ascii="IRNazanin" w:hAnsi="IRNazanin" w:eastAsia="IRNazanin" w:cs="IRNazanin"/>
          <w:lang w:bidi="fa-IR"/>
          <w:color w:val="111111"/>
          <w:sz w:val="28"/>
          <w:szCs w:val="28"/>
          <w:rtl/>
        </w:rPr>
        <w:t xml:space="preserve">الدنیا وألف مکروه من مکاره الآخرة وأیسر مکروه الدنیا الفقر وأیسر</w:t>
      </w:r>
    </w:p>
    <w:p>
      <w:pPr>
        <w:pStyle w:val="BookText"/>
      </w:pPr>
      <w:r>
        <w:rPr>
          <w:rFonts w:ascii="IRNazanin" w:hAnsi="IRNazanin" w:eastAsia="IRNazanin" w:cs="IRNazanin"/>
          <w:lang w:bidi="fa-IR"/>
          <w:color w:val="111111"/>
          <w:sz w:val="28"/>
          <w:szCs w:val="28"/>
          <w:rtl/>
        </w:rPr>
        <w:t xml:space="preserve">مکروه الآخرة عذاب القبر وانی لأستعین بها علی صعود الدرجة.</w:t>
      </w:r>
    </w:p>
    <w:p>
      <w:pPr>
        <w:pStyle w:val="Heading3"/>
      </w:pPr>
      <w:bookmarkStart w:id="452" w:name="_Toc127"/>
      <w:r>
        <w:t>22 - باب کراهة رکوب البحر فی هیجانه وکراهة رکوبه...</w:t>
      </w:r>
      <w:bookmarkEnd w:id="452"/>
    </w:p>
    <w:p>
      <w:pPr>
        <w:pStyle w:val="BookText"/>
      </w:pPr>
      <w:r>
        <w:rPr>
          <w:rFonts w:ascii="IRNazanin" w:hAnsi="IRNazanin" w:eastAsia="IRNazanin" w:cs="IRNazanin"/>
          <w:lang w:bidi="fa-IR"/>
          <w:color w:val="111111"/>
          <w:sz w:val="28"/>
          <w:szCs w:val="28"/>
          <w:rtl/>
        </w:rPr>
        <w:t xml:space="preserve">*باب کراهة رکوب البحر فی هیجانه وکراهة رکوبه للتجارة وما ورد من الدعاء والقراءة للأمان من الغرق وللسلامة *</w:t>
      </w:r>
    </w:p>
    <w:p>
      <w:pPr>
        <w:pStyle w:val="BookText"/>
      </w:pPr>
      <w:r>
        <w:rPr>
          <w:rFonts w:ascii="IRNazanin" w:hAnsi="IRNazanin" w:eastAsia="IRNazanin" w:cs="IRNazanin"/>
          <w:lang w:bidi="fa-IR"/>
          <w:color w:val="111111"/>
          <w:sz w:val="28"/>
          <w:szCs w:val="28"/>
          <w:rtl/>
        </w:rPr>
        <w:t xml:space="preserve">1518 (1) فقیه 258 ج 4 - بالاسناد المتقدم فی باب (26)</w:t>
      </w:r>
    </w:p>
    <w:p>
      <w:pPr>
        <w:pStyle w:val="BookText"/>
      </w:pPr>
      <w:r>
        <w:rPr>
          <w:rFonts w:ascii="IRNazanin" w:hAnsi="IRNazanin" w:eastAsia="IRNazanin" w:cs="IRNazanin"/>
          <w:lang w:bidi="fa-IR"/>
          <w:color w:val="111111"/>
          <w:sz w:val="28"/>
          <w:szCs w:val="28"/>
          <w:rtl/>
        </w:rPr>
        <w:t xml:space="preserve">استحباب الفصل بین الأذان والإقامة فی حدیث وصیة النبی صلی الله علیه</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لعلی علیه السلام وکره رکوب البحر فی وقت هیجانه.</w:t>
      </w:r>
    </w:p>
    <w:p>
      <w:pPr>
        <w:pStyle w:val="BookText"/>
      </w:pPr>
      <w:r>
        <w:rPr>
          <w:rFonts w:ascii="IRNazanin" w:hAnsi="IRNazanin" w:eastAsia="IRNazanin" w:cs="IRNazanin"/>
          <w:lang w:bidi="fa-IR"/>
          <w:color w:val="111111"/>
          <w:sz w:val="28"/>
          <w:szCs w:val="28"/>
          <w:rtl/>
        </w:rPr>
        <w:t xml:space="preserve">(2) فقیه 293 ج 1 - ونهی رسول الله صلی الله علیه وآله عن رکوب</w:t>
      </w:r>
    </w:p>
    <w:p>
      <w:pPr>
        <w:pStyle w:val="BookText"/>
      </w:pPr>
      <w:r>
        <w:rPr>
          <w:rFonts w:ascii="IRNazanin" w:hAnsi="IRNazanin" w:eastAsia="IRNazanin" w:cs="IRNazanin"/>
          <w:lang w:bidi="fa-IR"/>
          <w:color w:val="111111"/>
          <w:sz w:val="28"/>
          <w:szCs w:val="28"/>
          <w:rtl/>
        </w:rPr>
        <w:t xml:space="preserve">البحر فی هیجانه.</w:t>
      </w:r>
    </w:p>
    <w:p>
      <w:pPr>
        <w:pStyle w:val="BookText"/>
      </w:pPr>
      <w:r>
        <w:rPr>
          <w:rFonts w:ascii="IRNazanin" w:hAnsi="IRNazanin" w:eastAsia="IRNazanin" w:cs="IRNazanin"/>
          <w:lang w:bidi="fa-IR"/>
          <w:color w:val="111111"/>
          <w:sz w:val="28"/>
          <w:szCs w:val="28"/>
          <w:rtl/>
        </w:rPr>
        <w:t xml:space="preserve">(3) وفیه - وسأل محمد بن مسلم أبا عبد الله علیه السلام عن رکوب</w:t>
      </w:r>
    </w:p>
    <w:p>
      <w:pPr>
        <w:pStyle w:val="BookText"/>
      </w:pPr>
      <w:r>
        <w:rPr>
          <w:rFonts w:ascii="IRNazanin" w:hAnsi="IRNazanin" w:eastAsia="IRNazanin" w:cs="IRNazanin"/>
          <w:lang w:bidi="fa-IR"/>
          <w:color w:val="111111"/>
          <w:sz w:val="28"/>
          <w:szCs w:val="28"/>
          <w:rtl/>
        </w:rPr>
        <w:t xml:space="preserve">البحر فی هیجانه فقال ولم یغرر الرجل بدینه.</w:t>
      </w:r>
    </w:p>
    <w:p>
      <w:pPr>
        <w:pStyle w:val="BookText"/>
      </w:pPr>
      <w:r>
        <w:rPr>
          <w:rFonts w:ascii="IRNazanin" w:hAnsi="IRNazanin" w:eastAsia="IRNazanin" w:cs="IRNazanin"/>
          <w:lang w:bidi="fa-IR"/>
          <w:color w:val="111111"/>
          <w:sz w:val="28"/>
          <w:szCs w:val="28"/>
          <w:rtl/>
        </w:rPr>
        <w:t xml:space="preserve">(4) فقیه 293 ج 1 - الهدایة 80 - قال الصادق علیه السلام ما أجمل</w:t>
      </w:r>
    </w:p>
    <w:p>
      <w:pPr>
        <w:pStyle w:val="BookText"/>
      </w:pPr>
      <w:r>
        <w:rPr>
          <w:rFonts w:ascii="IRNazanin" w:hAnsi="IRNazanin" w:eastAsia="IRNazanin" w:cs="IRNazanin"/>
          <w:lang w:bidi="fa-IR"/>
          <w:color w:val="111111"/>
          <w:sz w:val="28"/>
          <w:szCs w:val="28"/>
          <w:rtl/>
        </w:rPr>
        <w:t xml:space="preserve">فی الطلب من رکب البحر.</w:t>
      </w:r>
    </w:p>
    <w:p>
      <w:pPr>
        <w:pStyle w:val="BookText"/>
      </w:pPr>
      <w:r>
        <w:rPr>
          <w:rFonts w:ascii="IRNazanin" w:hAnsi="IRNazanin" w:eastAsia="IRNazanin" w:cs="IRNazanin"/>
          <w:lang w:bidi="fa-IR"/>
          <w:color w:val="111111"/>
          <w:sz w:val="28"/>
          <w:szCs w:val="28"/>
          <w:rtl/>
        </w:rPr>
        <w:t xml:space="preserve">(5) فقیه 293 - وروی محمد بن مسلم عن أحدهما علیهما السلام</w:t>
      </w:r>
    </w:p>
    <w:p>
      <w:pPr>
        <w:pStyle w:val="BookText"/>
      </w:pPr>
      <w:r>
        <w:rPr>
          <w:rFonts w:ascii="IRNazanin" w:hAnsi="IRNazanin" w:eastAsia="IRNazanin" w:cs="IRNazanin"/>
          <w:lang w:bidi="fa-IR"/>
          <w:color w:val="111111"/>
          <w:sz w:val="28"/>
          <w:szCs w:val="28"/>
          <w:rtl/>
        </w:rPr>
        <w:t xml:space="preserve">قال کان أبی علیه السلام یکره الرکوب فی البحر للتجارة.</w:t>
      </w:r>
    </w:p>
    <w:p>
      <w:pPr>
        <w:pStyle w:val="BookText"/>
      </w:pPr>
      <w:r>
        <w:rPr>
          <w:rFonts w:ascii="IRNazanin" w:hAnsi="IRNazanin" w:eastAsia="IRNazanin" w:cs="IRNazanin"/>
          <w:lang w:bidi="fa-IR"/>
          <w:color w:val="111111"/>
          <w:sz w:val="28"/>
          <w:szCs w:val="28"/>
          <w:rtl/>
        </w:rPr>
        <w:t xml:space="preserve">(6) فقیه 292 ج 1 - قال أبو جعفر علیه السلام لبعض أصحابه إذا</w:t>
      </w:r>
    </w:p>
    <w:p>
      <w:pPr>
        <w:pStyle w:val="BookText"/>
      </w:pPr>
      <w:r>
        <w:rPr>
          <w:rFonts w:ascii="IRNazanin" w:hAnsi="IRNazanin" w:eastAsia="IRNazanin" w:cs="IRNazanin"/>
          <w:lang w:bidi="fa-IR"/>
          <w:color w:val="111111"/>
          <w:sz w:val="28"/>
          <w:szCs w:val="28"/>
          <w:rtl/>
        </w:rPr>
        <w:t xml:space="preserve">عزم الله لک علی البحر فقل الذی قال الله عز وجل (بسم الله مجریها و</w:t>
      </w:r>
    </w:p>
    <w:p>
      <w:pPr>
        <w:pStyle w:val="BookText"/>
      </w:pPr>
      <w:r>
        <w:rPr>
          <w:rFonts w:ascii="IRNazanin" w:hAnsi="IRNazanin" w:eastAsia="IRNazanin" w:cs="IRNazanin"/>
          <w:lang w:bidi="fa-IR"/>
          <w:color w:val="111111"/>
          <w:sz w:val="28"/>
          <w:szCs w:val="28"/>
          <w:rtl/>
        </w:rPr>
        <w:t xml:space="preserve">مرسیها ان ربی لغفور رحیم) فإذا اضطرب بک البحر فاتک علی جانبک</w:t>
      </w:r>
    </w:p>
    <w:p>
      <w:pPr>
        <w:pStyle w:val="BookText"/>
      </w:pPr>
      <w:r>
        <w:rPr>
          <w:rFonts w:ascii="IRNazanin" w:hAnsi="IRNazanin" w:eastAsia="IRNazanin" w:cs="IRNazanin"/>
          <w:lang w:bidi="fa-IR"/>
          <w:color w:val="111111"/>
          <w:sz w:val="28"/>
          <w:szCs w:val="28"/>
          <w:rtl/>
        </w:rPr>
        <w:t xml:space="preserve">الأیمن وقل بسم الله أسکن بسکینة الله وقر بقرار الله واهدأ بأذن الله</w:t>
      </w:r>
    </w:p>
    <w:p>
      <w:pPr>
        <w:pStyle w:val="BookText"/>
      </w:pPr>
      <w:r>
        <w:rPr>
          <w:rFonts w:ascii="Amiri" w:hAnsi="Amiri" w:eastAsia="Amiri" w:cs="Amiri"/>
          <w:lang w:bidi="ar-SA"/>
          <w:color w:val="111111"/>
          <w:sz w:val="28"/>
          <w:szCs w:val="28"/>
          <w:rtl/>
        </w:rPr>
        <w:t xml:space="preserve">ولا حول ولا قوة الا بالله.</w:t>
      </w:r>
    </w:p>
    <w:p>
      <w:pPr>
        <w:pStyle w:val="BookText"/>
      </w:pPr>
      <w:r>
        <w:rPr>
          <w:rFonts w:ascii="IRNazanin" w:hAnsi="IRNazanin" w:eastAsia="IRNazanin" w:cs="IRNazanin"/>
          <w:lang w:bidi="fa-IR"/>
          <w:color w:val="111111"/>
          <w:sz w:val="28"/>
          <w:szCs w:val="28"/>
          <w:rtl/>
        </w:rPr>
        <w:t xml:space="preserve">(7) الجنة الواقیة 455 - من کتاب خواص القرآن من نقش قوله تعالی</w:t>
      </w:r>
    </w:p>
    <w:p>
      <w:pPr>
        <w:pStyle w:val="BookText"/>
      </w:pPr>
      <w:r>
        <w:rPr>
          <w:rFonts w:ascii="IRNazanin" w:hAnsi="IRNazanin" w:eastAsia="IRNazanin" w:cs="IRNazanin"/>
          <w:lang w:bidi="fa-IR"/>
          <w:color w:val="111111"/>
          <w:sz w:val="28"/>
          <w:szCs w:val="28"/>
          <w:rtl/>
        </w:rPr>
        <w:t xml:space="preserve">قال ارکبوا فیها الآیة لحفظ السفینة فی البحر یکتب فی لوح ساج ویسمر</w:t>
      </w:r>
    </w:p>
    <w:p>
      <w:pPr>
        <w:pStyle w:val="BookText"/>
      </w:pPr>
      <w:r>
        <w:rPr>
          <w:rFonts w:ascii="IRNazanin" w:hAnsi="IRNazanin" w:eastAsia="IRNazanin" w:cs="IRNazanin"/>
          <w:lang w:bidi="fa-IR"/>
          <w:color w:val="111111"/>
          <w:sz w:val="28"/>
          <w:szCs w:val="28"/>
          <w:rtl/>
        </w:rPr>
        <w:t xml:space="preserve">فی مقدمها.</w:t>
      </w:r>
    </w:p>
    <w:p>
      <w:pPr>
        <w:pStyle w:val="BookText"/>
      </w:pPr>
      <w:r>
        <w:rPr>
          <w:rFonts w:ascii="IRNazanin" w:hAnsi="IRNazanin" w:eastAsia="IRNazanin" w:cs="IRNazanin"/>
          <w:lang w:bidi="fa-IR"/>
          <w:color w:val="111111"/>
          <w:sz w:val="28"/>
          <w:szCs w:val="28"/>
          <w:rtl/>
        </w:rPr>
        <w:t xml:space="preserve">(8) الجعفریات 225 - بأسناده عن علی بن أبی طالب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من تخوف الغرق فلیقل بسم الله</w:t>
      </w:r>
    </w:p>
    <w:p>
      <w:pPr>
        <w:pStyle w:val="BookText"/>
      </w:pPr>
      <w:r>
        <w:rPr>
          <w:rFonts w:ascii="IRNazanin" w:hAnsi="IRNazanin" w:eastAsia="IRNazanin" w:cs="IRNazanin"/>
          <w:lang w:bidi="fa-IR"/>
          <w:color w:val="111111"/>
          <w:sz w:val="28"/>
          <w:szCs w:val="28"/>
          <w:rtl/>
        </w:rPr>
        <w:t xml:space="preserve">الملک الرحمن الرحیم (وما قدروا الله حق قدره والأرض جمیعا قبضته</w:t>
      </w:r>
    </w:p>
    <w:p>
      <w:pPr>
        <w:pStyle w:val="BookText"/>
      </w:pPr>
      <w:r>
        <w:rPr>
          <w:rFonts w:ascii="IRNazanin" w:hAnsi="IRNazanin" w:eastAsia="IRNazanin" w:cs="IRNazanin"/>
          <w:lang w:bidi="fa-IR"/>
          <w:color w:val="111111"/>
          <w:sz w:val="28"/>
          <w:szCs w:val="28"/>
          <w:rtl/>
        </w:rPr>
        <w:t xml:space="preserve">یوم القیامة والسماوات مطویات بیمینه سبحانه وتعالی عما یشرکون).</w:t>
      </w:r>
    </w:p>
    <w:p>
      <w:pPr>
        <w:pStyle w:val="BookText"/>
      </w:pPr>
      <w:r>
        <w:rPr>
          <w:rFonts w:ascii="IRNazanin" w:hAnsi="IRNazanin" w:eastAsia="IRNazanin" w:cs="IRNazanin"/>
          <w:lang w:bidi="fa-IR"/>
          <w:color w:val="111111"/>
          <w:sz w:val="28"/>
          <w:szCs w:val="28"/>
          <w:rtl/>
        </w:rPr>
        <w:t xml:space="preserve">(9) جنة الأمان الواقیة 455 - من کتاب الخواص عن علی علیه</w:t>
      </w:r>
    </w:p>
    <w:p>
      <w:pPr>
        <w:pStyle w:val="BookText"/>
      </w:pPr>
      <w:r>
        <w:rPr>
          <w:rFonts w:ascii="IRNazanin" w:hAnsi="IRNazanin" w:eastAsia="IRNazanin" w:cs="IRNazanin"/>
          <w:lang w:bidi="fa-IR"/>
          <w:color w:val="111111"/>
          <w:sz w:val="28"/>
          <w:szCs w:val="28"/>
          <w:rtl/>
        </w:rPr>
        <w:t xml:space="preserve">السلام یقول للسلامة من البحر وما قدروا الله حق قدره بسم الله</w:t>
      </w:r>
    </w:p>
    <w:p>
      <w:pPr>
        <w:pStyle w:val="BookText"/>
      </w:pPr>
      <w:r>
        <w:rPr>
          <w:rFonts w:ascii="IRNazanin" w:hAnsi="IRNazanin" w:eastAsia="IRNazanin" w:cs="IRNazanin"/>
          <w:lang w:bidi="fa-IR"/>
          <w:color w:val="111111"/>
          <w:sz w:val="28"/>
          <w:szCs w:val="28"/>
          <w:rtl/>
        </w:rPr>
        <w:t xml:space="preserve">مجریها ومرسیها والأرض جمیعا قبضته یوم القیامة والسماوات</w:t>
      </w:r>
    </w:p>
    <w:p>
      <w:pPr>
        <w:pStyle w:val="BookText"/>
      </w:pPr>
      <w:r>
        <w:rPr>
          <w:rFonts w:ascii="IRNazanin" w:hAnsi="IRNazanin" w:eastAsia="IRNazanin" w:cs="IRNazanin"/>
          <w:lang w:bidi="fa-IR"/>
          <w:color w:val="111111"/>
          <w:sz w:val="28"/>
          <w:szCs w:val="28"/>
          <w:rtl/>
        </w:rPr>
        <w:t xml:space="preserve">مطویات بیمینه سبحانه وتعالی عما یشرکون اللهم بارک لنا فی مرکبنا</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وأحسن مسیرنا وعافنا من بحرنا ومما جرب لسکون البحران یرمی فیه</w:t>
      </w:r>
    </w:p>
    <w:p>
      <w:pPr>
        <w:pStyle w:val="BookText"/>
      </w:pPr>
      <w:r>
        <w:rPr>
          <w:rFonts w:ascii="IRNazanin" w:hAnsi="IRNazanin" w:eastAsia="IRNazanin" w:cs="IRNazanin"/>
          <w:lang w:bidi="fa-IR"/>
          <w:color w:val="111111"/>
          <w:sz w:val="28"/>
          <w:szCs w:val="28"/>
          <w:rtl/>
        </w:rPr>
        <w:t xml:space="preserve">شیئا من تربة الحسین علیه السلام ومما یکتب للأمان من البحر قوله</w:t>
      </w:r>
    </w:p>
    <w:p>
      <w:pPr>
        <w:pStyle w:val="BookText"/>
      </w:pPr>
      <w:r>
        <w:rPr>
          <w:rFonts w:ascii="IRNazanin" w:hAnsi="IRNazanin" w:eastAsia="IRNazanin" w:cs="IRNazanin"/>
          <w:lang w:bidi="fa-IR"/>
          <w:color w:val="111111"/>
          <w:sz w:val="28"/>
          <w:szCs w:val="28"/>
          <w:rtl/>
        </w:rPr>
        <w:t xml:space="preserve">تعالی فی لقمان (ألم تر أن الفلک تجری فی البحر بنعمة الله لیریکم</w:t>
      </w:r>
    </w:p>
    <w:p>
      <w:pPr>
        <w:pStyle w:val="BookText"/>
      </w:pPr>
      <w:r>
        <w:rPr>
          <w:rFonts w:ascii="IRNazanin" w:hAnsi="IRNazanin" w:eastAsia="IRNazanin" w:cs="IRNazanin"/>
          <w:lang w:bidi="fa-IR"/>
          <w:color w:val="111111"/>
          <w:sz w:val="28"/>
          <w:szCs w:val="28"/>
          <w:rtl/>
        </w:rPr>
        <w:t xml:space="preserve">من آیاته ان فی ذلک لآیات لکل صبار شکور) فی تسع أوراق وترمی</w:t>
      </w:r>
    </w:p>
    <w:p>
      <w:pPr>
        <w:pStyle w:val="BookText"/>
      </w:pPr>
      <w:r>
        <w:rPr>
          <w:rFonts w:ascii="IRNazanin" w:hAnsi="IRNazanin" w:eastAsia="IRNazanin" w:cs="IRNazanin"/>
          <w:lang w:bidi="fa-IR"/>
          <w:color w:val="111111"/>
          <w:sz w:val="28"/>
          <w:szCs w:val="28"/>
          <w:rtl/>
        </w:rPr>
        <w:t xml:space="preserve">إلی البحر إلی الشرف (الشرق - ک) واحدة بعد واحدة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الدعائم 349 - عن الحسین بن علی صلوات الله علیهما أنه قال</w:t>
      </w:r>
    </w:p>
    <w:p>
      <w:pPr>
        <w:pStyle w:val="BookText"/>
      </w:pPr>
      <w:r>
        <w:rPr>
          <w:rFonts w:ascii="IRNazanin" w:hAnsi="IRNazanin" w:eastAsia="IRNazanin" w:cs="IRNazanin"/>
          <w:lang w:bidi="fa-IR"/>
          <w:color w:val="111111"/>
          <w:sz w:val="28"/>
          <w:szCs w:val="28"/>
          <w:rtl/>
        </w:rPr>
        <w:t xml:space="preserve">قال رسول الله صلی الله علیه وآله أمان لأمتی من الغرق إذا رکبوا فی</w:t>
      </w:r>
    </w:p>
    <w:p>
      <w:pPr>
        <w:pStyle w:val="BookText"/>
      </w:pPr>
      <w:r>
        <w:rPr>
          <w:rFonts w:ascii="IRNazanin" w:hAnsi="IRNazanin" w:eastAsia="IRNazanin" w:cs="IRNazanin"/>
          <w:lang w:bidi="fa-IR"/>
          <w:color w:val="111111"/>
          <w:sz w:val="28"/>
          <w:szCs w:val="28"/>
          <w:rtl/>
        </w:rPr>
        <w:t xml:space="preserve">الفلک قالوا </w:t>
      </w:r>
      <w:r>
        <w:rPr>
          <w:rStyle w:val="FootnoteReference"/>
        </w:rPr>
        <w:footnoteReference w:id="465"/>
      </w:r>
      <w:r>
        <w:rPr>
          <w:rFonts w:ascii="IRNazanin" w:hAnsi="IRNazanin" w:eastAsia="IRNazanin" w:cs="IRNazanin"/>
          <w:lang w:bidi="fa-IR"/>
          <w:color w:val="111111"/>
          <w:sz w:val="28"/>
          <w:szCs w:val="28"/>
          <w:rtl/>
        </w:rPr>
        <w:t xml:space="preserve">بسم الله الرحمن الرحیم (وما قدروا الله حق قدره</w:t>
      </w:r>
    </w:p>
    <w:p>
      <w:pPr>
        <w:pStyle w:val="BookText"/>
      </w:pPr>
      <w:r>
        <w:rPr>
          <w:rFonts w:ascii="IRNazanin" w:hAnsi="IRNazanin" w:eastAsia="IRNazanin" w:cs="IRNazanin"/>
          <w:lang w:bidi="fa-IR"/>
          <w:color w:val="111111"/>
          <w:sz w:val="28"/>
          <w:szCs w:val="28"/>
          <w:rtl/>
        </w:rPr>
        <w:t xml:space="preserve">والأرض جمیعا قبضته یوم القیامة والسماوات مطویات بیمینه سبحانه و</w:t>
      </w:r>
    </w:p>
    <w:p>
      <w:pPr>
        <w:pStyle w:val="BookText"/>
      </w:pPr>
      <w:r>
        <w:rPr>
          <w:rFonts w:ascii="IRNazanin" w:hAnsi="IRNazanin" w:eastAsia="IRNazanin" w:cs="IRNazanin"/>
          <w:lang w:bidi="fa-IR"/>
          <w:color w:val="111111"/>
          <w:sz w:val="28"/>
          <w:szCs w:val="28"/>
          <w:rtl/>
        </w:rPr>
        <w:t xml:space="preserve">تعالی عما یشرکون) بسم الله مجریها ومرسیها ان ربی لغفور رحیم</w:t>
      </w:r>
    </w:p>
    <w:p>
      <w:pPr>
        <w:pStyle w:val="BookText"/>
      </w:pPr>
      <w:r>
        <w:rPr>
          <w:rFonts w:ascii="IRNazanin" w:hAnsi="IRNazanin" w:eastAsia="IRNazanin" w:cs="IRNazanin"/>
          <w:lang w:bidi="fa-IR"/>
          <w:color w:val="111111"/>
          <w:sz w:val="28"/>
          <w:szCs w:val="28"/>
          <w:rtl/>
        </w:rPr>
        <w:t xml:space="preserve">فیه - عن علی علیه السلام أنه قال من رکب سفینة فلیقل بسم الله</w:t>
      </w:r>
    </w:p>
    <w:p>
      <w:pPr>
        <w:pStyle w:val="BookText"/>
      </w:pPr>
      <w:r>
        <w:rPr>
          <w:rFonts w:ascii="IRNazanin" w:hAnsi="IRNazanin" w:eastAsia="IRNazanin" w:cs="IRNazanin"/>
          <w:lang w:bidi="fa-IR"/>
          <w:color w:val="111111"/>
          <w:sz w:val="28"/>
          <w:szCs w:val="28"/>
          <w:rtl/>
        </w:rPr>
        <w:t xml:space="preserve">مجریها ومرسیها ان ربی لغفور رحیم اللهم بارک لنا فی مرکبنا وأحسن</w:t>
      </w:r>
    </w:p>
    <w:p>
      <w:pPr>
        <w:pStyle w:val="BookText"/>
      </w:pPr>
      <w:r>
        <w:rPr>
          <w:rFonts w:ascii="IRNazanin" w:hAnsi="IRNazanin" w:eastAsia="IRNazanin" w:cs="IRNazanin"/>
          <w:lang w:bidi="fa-IR"/>
          <w:color w:val="111111"/>
          <w:sz w:val="28"/>
          <w:szCs w:val="28"/>
          <w:rtl/>
        </w:rPr>
        <w:t xml:space="preserve">سیرنا وعافنا من شر بحرنا.</w:t>
      </w:r>
    </w:p>
    <w:p>
      <w:pPr>
        <w:pStyle w:val="BookText"/>
      </w:pPr>
      <w:r>
        <w:rPr>
          <w:rFonts w:ascii="IRNazanin" w:hAnsi="IRNazanin" w:eastAsia="IRNazanin" w:cs="IRNazanin"/>
          <w:lang w:bidi="fa-IR"/>
          <w:color w:val="111111"/>
          <w:sz w:val="28"/>
          <w:szCs w:val="28"/>
          <w:rtl/>
        </w:rPr>
        <w:t xml:space="preserve">(11) ک 46 ج 2 - السید هبة الله فی مجموع الرائق فی خواص</w:t>
      </w:r>
    </w:p>
    <w:p>
      <w:pPr>
        <w:pStyle w:val="BookText"/>
      </w:pPr>
      <w:r>
        <w:rPr>
          <w:rFonts w:ascii="IRNazanin" w:hAnsi="IRNazanin" w:eastAsia="IRNazanin" w:cs="IRNazanin"/>
          <w:lang w:bidi="fa-IR"/>
          <w:color w:val="111111"/>
          <w:sz w:val="28"/>
          <w:szCs w:val="28"/>
          <w:rtl/>
        </w:rPr>
        <w:t xml:space="preserve">القرآن سورة ألم نشرح من قرأها وهو راکب البحر سلم من ألمه وخوفه</w:t>
      </w:r>
    </w:p>
    <w:p>
      <w:pPr>
        <w:pStyle w:val="BookText"/>
      </w:pPr>
      <w:r>
        <w:rPr>
          <w:rFonts w:ascii="IRNazanin" w:hAnsi="IRNazanin" w:eastAsia="IRNazanin" w:cs="IRNazanin"/>
          <w:lang w:bidi="fa-IR"/>
          <w:color w:val="111111"/>
          <w:sz w:val="28"/>
          <w:szCs w:val="28"/>
          <w:rtl/>
        </w:rPr>
        <w:t xml:space="preserve">إلی حین صعوده منه.</w:t>
      </w:r>
    </w:p>
    <w:p>
      <w:pPr>
        <w:pStyle w:val="BookText"/>
      </w:pPr>
      <w:r>
        <w:rPr>
          <w:rFonts w:ascii="IRNazanin" w:hAnsi="IRNazanin" w:eastAsia="IRNazanin" w:cs="IRNazanin"/>
          <w:lang w:bidi="fa-IR"/>
          <w:color w:val="111111"/>
          <w:sz w:val="28"/>
          <w:szCs w:val="28"/>
          <w:rtl/>
        </w:rPr>
        <w:t xml:space="preserve">(12) ک 46 ج 2 - السید علی بن طاووس فی أمان الاخطار روینا</w:t>
      </w:r>
    </w:p>
    <w:p>
      <w:pPr>
        <w:pStyle w:val="BookText"/>
      </w:pPr>
      <w:r>
        <w:rPr>
          <w:rFonts w:ascii="IRNazanin" w:hAnsi="IRNazanin" w:eastAsia="IRNazanin" w:cs="IRNazanin"/>
          <w:lang w:bidi="fa-IR"/>
          <w:color w:val="111111"/>
          <w:sz w:val="28"/>
          <w:szCs w:val="28"/>
          <w:rtl/>
        </w:rPr>
        <w:t xml:space="preserve">أنه إذا رکب فی السفینة فیکبر الله جل جلاله مئة تکبیرة ویصلی علی</w:t>
      </w:r>
    </w:p>
    <w:p>
      <w:pPr>
        <w:pStyle w:val="BookText"/>
      </w:pPr>
      <w:r>
        <w:rPr>
          <w:rFonts w:ascii="IRNazanin" w:hAnsi="IRNazanin" w:eastAsia="IRNazanin" w:cs="IRNazanin"/>
          <w:lang w:bidi="fa-IR"/>
          <w:color w:val="111111"/>
          <w:sz w:val="28"/>
          <w:szCs w:val="28"/>
          <w:rtl/>
        </w:rPr>
        <w:t xml:space="preserve">محمد وآله صلوات الله علیه وعلیهم أجمعین مئة مرة ویلعن ظالمی آل</w:t>
      </w:r>
    </w:p>
    <w:p>
      <w:pPr>
        <w:pStyle w:val="BookText"/>
      </w:pPr>
      <w:r>
        <w:rPr>
          <w:rFonts w:ascii="IRNazanin" w:hAnsi="IRNazanin" w:eastAsia="IRNazanin" w:cs="IRNazanin"/>
          <w:lang w:bidi="fa-IR"/>
          <w:color w:val="111111"/>
          <w:sz w:val="28"/>
          <w:szCs w:val="28"/>
          <w:rtl/>
        </w:rPr>
        <w:t xml:space="preserve">محمد علیهم السلام مئة مرة ویقول بسم الله وبالله والصلاة علی رسول الله</w:t>
      </w:r>
    </w:p>
    <w:p>
      <w:pPr>
        <w:pStyle w:val="BookText"/>
      </w:pPr>
      <w:r>
        <w:rPr>
          <w:rFonts w:ascii="IRNazanin" w:hAnsi="IRNazanin" w:eastAsia="IRNazanin" w:cs="IRNazanin"/>
          <w:lang w:bidi="fa-IR"/>
          <w:color w:val="111111"/>
          <w:sz w:val="28"/>
          <w:szCs w:val="28"/>
          <w:rtl/>
        </w:rPr>
        <w:t xml:space="preserve">وعلی الصادقین صلوات الله علیهم اللهم أحسن مسیرنا وعظم أجورنا</w:t>
      </w:r>
    </w:p>
    <w:p>
      <w:pPr>
        <w:pStyle w:val="BookText"/>
      </w:pPr>
      <w:r>
        <w:rPr>
          <w:rFonts w:ascii="IRNazanin" w:hAnsi="IRNazanin" w:eastAsia="IRNazanin" w:cs="IRNazanin"/>
          <w:lang w:bidi="fa-IR"/>
          <w:color w:val="111111"/>
          <w:sz w:val="28"/>
          <w:szCs w:val="28"/>
          <w:rtl/>
        </w:rPr>
        <w:t xml:space="preserve">اللهم بک انتشرنا والیک توجهنا وبک آمنا وبحبلک واعتصمنا وعلیک</w:t>
      </w:r>
    </w:p>
    <w:p>
      <w:pPr>
        <w:pStyle w:val="BookText"/>
      </w:pPr>
      <w:r>
        <w:rPr>
          <w:rFonts w:ascii="IRNazanin" w:hAnsi="IRNazanin" w:eastAsia="IRNazanin" w:cs="IRNazanin"/>
          <w:lang w:bidi="fa-IR"/>
          <w:color w:val="111111"/>
          <w:sz w:val="28"/>
          <w:szCs w:val="28"/>
          <w:rtl/>
        </w:rPr>
        <w:t xml:space="preserve">توکلنا اللهم أنت ثقتنا ورجاءنا وناصرنا لا تحل بنا ما لا نحب (اللهم</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109" w:name="pg12421_117691"/>
    <w:bookmarkEnd w:id="109"/>
    <w:p>
      <w:pPr>
        <w:pStyle w:val="BookText"/>
      </w:pPr>
      <w:r>
        <w:rPr>
          <w:rFonts w:ascii="IRNazanin" w:hAnsi="IRNazanin" w:eastAsia="IRNazanin" w:cs="IRNazanin"/>
          <w:lang w:bidi="fa-IR"/>
          <w:color w:val="111111"/>
          <w:sz w:val="28"/>
          <w:szCs w:val="28"/>
          <w:rtl/>
        </w:rPr>
        <w:t xml:space="preserve">بک نحل وبک نسیر ط ج) اللهم خل سبیلنا وأعظم عافیتنا أنت الخلیفة</w:t>
      </w:r>
    </w:p>
    <w:p>
      <w:pPr>
        <w:pStyle w:val="BookText"/>
      </w:pPr>
      <w:r>
        <w:rPr>
          <w:rFonts w:ascii="IRNazanin" w:hAnsi="IRNazanin" w:eastAsia="IRNazanin" w:cs="IRNazanin"/>
          <w:lang w:bidi="fa-IR"/>
          <w:color w:val="111111"/>
          <w:sz w:val="28"/>
          <w:szCs w:val="28"/>
          <w:rtl/>
        </w:rPr>
        <w:t xml:space="preserve">فی الأهل والمال وأنت الحامل فی الماء وعلی الظهر (وقال ارکبوا</w:t>
      </w:r>
    </w:p>
    <w:p>
      <w:pPr>
        <w:pStyle w:val="BookText"/>
      </w:pPr>
      <w:r>
        <w:rPr>
          <w:rFonts w:ascii="IRNazanin" w:hAnsi="IRNazanin" w:eastAsia="IRNazanin" w:cs="IRNazanin"/>
          <w:lang w:bidi="fa-IR"/>
          <w:color w:val="111111"/>
          <w:sz w:val="28"/>
          <w:szCs w:val="28"/>
          <w:rtl/>
        </w:rPr>
        <w:t xml:space="preserve">فیها بسم الله مجریها ومرسیها ان ربی لغفور رحیم وما قدروا الله حق</w:t>
      </w:r>
    </w:p>
    <w:p>
      <w:pPr>
        <w:pStyle w:val="BookText"/>
      </w:pPr>
      <w:r>
        <w:rPr>
          <w:rFonts w:ascii="IRNazanin" w:hAnsi="IRNazanin" w:eastAsia="IRNazanin" w:cs="IRNazanin"/>
          <w:lang w:bidi="fa-IR"/>
          <w:color w:val="111111"/>
          <w:sz w:val="28"/>
          <w:szCs w:val="28"/>
          <w:rtl/>
        </w:rPr>
        <w:t xml:space="preserve">قدره والأرض جمیعا قبضته یوم القیامة والسماوات مطویات بیمینه سبحانه</w:t>
      </w:r>
    </w:p>
    <w:p>
      <w:pPr>
        <w:pStyle w:val="BookText"/>
      </w:pPr>
      <w:r>
        <w:rPr>
          <w:rFonts w:ascii="IRNazanin" w:hAnsi="IRNazanin" w:eastAsia="IRNazanin" w:cs="IRNazanin"/>
          <w:lang w:bidi="fa-IR"/>
          <w:color w:val="111111"/>
          <w:sz w:val="28"/>
          <w:szCs w:val="28"/>
          <w:rtl/>
        </w:rPr>
        <w:t xml:space="preserve">وتعالی عما یشرکون) اللهم أنت خیر من وفد الیه الرجال وشدت الیه</w:t>
      </w:r>
    </w:p>
    <w:p>
      <w:pPr>
        <w:pStyle w:val="BookText"/>
      </w:pPr>
      <w:r>
        <w:rPr>
          <w:rFonts w:ascii="IRNazanin" w:hAnsi="IRNazanin" w:eastAsia="IRNazanin" w:cs="IRNazanin"/>
          <w:lang w:bidi="fa-IR"/>
          <w:color w:val="111111"/>
          <w:sz w:val="28"/>
          <w:szCs w:val="28"/>
          <w:rtl/>
        </w:rPr>
        <w:t xml:space="preserve">الرحال فأنت سیدی أکرم مزور وأکرم مقصود وقد جعلت لکل زائر</w:t>
      </w:r>
    </w:p>
    <w:p>
      <w:pPr>
        <w:pStyle w:val="BookText"/>
      </w:pPr>
      <w:r>
        <w:rPr>
          <w:rFonts w:ascii="IRNazanin" w:hAnsi="IRNazanin" w:eastAsia="IRNazanin" w:cs="IRNazanin"/>
          <w:lang w:bidi="fa-IR"/>
          <w:color w:val="111111"/>
          <w:sz w:val="28"/>
          <w:szCs w:val="28"/>
          <w:rtl/>
        </w:rPr>
        <w:t xml:space="preserve">کرامة ولکل وافد تحفة فأسألک أن تجعل تحفتک إیای فکاک رقبتی</w:t>
      </w:r>
    </w:p>
    <w:p>
      <w:pPr>
        <w:pStyle w:val="BookText"/>
      </w:pPr>
      <w:r>
        <w:rPr>
          <w:rFonts w:ascii="IRNazanin" w:hAnsi="IRNazanin" w:eastAsia="IRNazanin" w:cs="IRNazanin"/>
          <w:lang w:bidi="fa-IR"/>
          <w:color w:val="111111"/>
          <w:sz w:val="28"/>
          <w:szCs w:val="28"/>
          <w:rtl/>
        </w:rPr>
        <w:t xml:space="preserve">من النار واشکر سعیی وارحم مسیری من أهلی بغیر من منی علیک بل</w:t>
      </w:r>
    </w:p>
    <w:p>
      <w:pPr>
        <w:pStyle w:val="BookText"/>
      </w:pPr>
      <w:r>
        <w:rPr>
          <w:rFonts w:ascii="IRNazanin" w:hAnsi="IRNazanin" w:eastAsia="IRNazanin" w:cs="IRNazanin"/>
          <w:lang w:bidi="fa-IR"/>
          <w:color w:val="111111"/>
          <w:sz w:val="28"/>
          <w:szCs w:val="28"/>
          <w:rtl/>
        </w:rPr>
        <w:t xml:space="preserve">لک المنة علی إذ جعلت لی سبیلا إلی زیارة ولیک وعرفتنی فضله و</w:t>
      </w:r>
    </w:p>
    <w:p>
      <w:pPr>
        <w:pStyle w:val="BookText"/>
      </w:pPr>
      <w:r>
        <w:rPr>
          <w:rFonts w:ascii="IRNazanin" w:hAnsi="IRNazanin" w:eastAsia="IRNazanin" w:cs="IRNazanin"/>
          <w:lang w:bidi="fa-IR"/>
          <w:color w:val="111111"/>
          <w:sz w:val="28"/>
          <w:szCs w:val="28"/>
          <w:rtl/>
        </w:rPr>
        <w:t xml:space="preserve">حفظتنی فی لیلی ونهاری حتی بلغتنی هذا المکان وقد رجوتک فلا</w:t>
      </w:r>
    </w:p>
    <w:p>
      <w:pPr>
        <w:pStyle w:val="BookText"/>
      </w:pPr>
      <w:r>
        <w:rPr>
          <w:rFonts w:ascii="IRNazanin" w:hAnsi="IRNazanin" w:eastAsia="IRNazanin" w:cs="IRNazanin"/>
          <w:lang w:bidi="fa-IR"/>
          <w:color w:val="111111"/>
          <w:sz w:val="28"/>
          <w:szCs w:val="28"/>
          <w:rtl/>
        </w:rPr>
        <w:t xml:space="preserve">تقطع رجائی وأملتک فلا تخیب أملی واجعل مسیری هذا کفارة لذنوبی</w:t>
      </w:r>
    </w:p>
    <w:p>
      <w:pPr>
        <w:pStyle w:val="BookText"/>
      </w:pPr>
      <w:r>
        <w:rPr>
          <w:rFonts w:ascii="IRNazanin" w:hAnsi="IRNazanin" w:eastAsia="IRNazanin" w:cs="IRNazanin"/>
          <w:lang w:bidi="fa-IR"/>
          <w:color w:val="111111"/>
          <w:sz w:val="28"/>
          <w:szCs w:val="28"/>
          <w:rtl/>
        </w:rPr>
        <w:t xml:space="preserve">یا أرحم الراحمین: قال السید وان کان قصده برکوب السفینة غیر الزیارة</w:t>
      </w:r>
    </w:p>
    <w:p>
      <w:pPr>
        <w:pStyle w:val="BookText"/>
      </w:pPr>
      <w:r>
        <w:rPr>
          <w:rFonts w:ascii="IRNazanin" w:hAnsi="IRNazanin" w:eastAsia="IRNazanin" w:cs="IRNazanin"/>
          <w:lang w:bidi="fa-IR"/>
          <w:color w:val="111111"/>
          <w:sz w:val="28"/>
          <w:szCs w:val="28"/>
          <w:rtl/>
        </w:rPr>
        <w:t xml:space="preserve">فیغیر اللفظ بما بلیق بسفره من العبارة.</w:t>
      </w:r>
    </w:p>
    <w:p>
      <w:pPr>
        <w:pStyle w:val="BookText"/>
      </w:pPr>
      <w:r>
        <w:rPr>
          <w:rFonts w:ascii="IRNazanin" w:hAnsi="IRNazanin" w:eastAsia="IRNazanin" w:cs="IRNazanin"/>
          <w:lang w:bidi="fa-IR"/>
          <w:color w:val="111111"/>
          <w:sz w:val="28"/>
          <w:szCs w:val="28"/>
          <w:rtl/>
        </w:rPr>
        <w:t xml:space="preserve">(13) وفیه القطب الراوندی فی کتاب لب اللباب عن النبی</w:t>
      </w:r>
    </w:p>
    <w:p>
      <w:pPr>
        <w:pStyle w:val="BookText"/>
      </w:pPr>
      <w:r>
        <w:rPr>
          <w:rFonts w:ascii="IRNazanin" w:hAnsi="IRNazanin" w:eastAsia="IRNazanin" w:cs="IRNazanin"/>
          <w:lang w:bidi="fa-IR"/>
          <w:color w:val="111111"/>
          <w:sz w:val="28"/>
          <w:szCs w:val="28"/>
          <w:rtl/>
        </w:rPr>
        <w:t xml:space="preserve">صلی الله علیه وآله أنه قال القوم رکبوا السفینة وسموا الله لقد سلموا و</w:t>
      </w:r>
    </w:p>
    <w:p>
      <w:pPr>
        <w:pStyle w:val="BookText"/>
      </w:pPr>
      <w:r>
        <w:rPr>
          <w:rFonts w:ascii="IRNazanin" w:hAnsi="IRNazanin" w:eastAsia="IRNazanin" w:cs="IRNazanin"/>
          <w:lang w:bidi="fa-IR"/>
          <w:color w:val="111111"/>
          <w:sz w:val="28"/>
          <w:szCs w:val="28"/>
          <w:rtl/>
        </w:rPr>
        <w:t xml:space="preserve">بلغوا إلی قعر عدن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وتقدم فی روایة ابن أسباط (16) من باب (1) استحباب استخارة</w:t>
      </w:r>
    </w:p>
    <w:p>
      <w:pPr>
        <w:pStyle w:val="BookText"/>
      </w:pPr>
      <w:r>
        <w:rPr>
          <w:rFonts w:ascii="IRNazanin" w:hAnsi="IRNazanin" w:eastAsia="IRNazanin" w:cs="IRNazanin"/>
          <w:lang w:bidi="fa-IR"/>
          <w:color w:val="111111"/>
          <w:sz w:val="28"/>
          <w:szCs w:val="28"/>
          <w:rtl/>
        </w:rPr>
        <w:t xml:space="preserve">الله من أبوابها قوله علیه السلام فان اضطرب بک البحر فاتک إلی جانبک</w:t>
      </w:r>
    </w:p>
    <w:p>
      <w:pPr>
        <w:pStyle w:val="BookText"/>
      </w:pPr>
      <w:r>
        <w:rPr>
          <w:rFonts w:ascii="IRNazanin" w:hAnsi="IRNazanin" w:eastAsia="IRNazanin" w:cs="IRNazanin"/>
          <w:lang w:bidi="fa-IR"/>
          <w:color w:val="111111"/>
          <w:sz w:val="28"/>
          <w:szCs w:val="28"/>
          <w:rtl/>
        </w:rPr>
        <w:t xml:space="preserve">الأیمن وقل بسم الله أسکن بسکینة الله وقر بوقار الله واهدأ بأذن الله ولا</w:t>
      </w:r>
    </w:p>
    <w:p>
      <w:pPr>
        <w:pStyle w:val="BookText"/>
      </w:pPr>
      <w:r>
        <w:rPr>
          <w:rFonts w:ascii="IRNazanin" w:hAnsi="IRNazanin" w:eastAsia="IRNazanin" w:cs="IRNazanin"/>
          <w:lang w:bidi="fa-IR"/>
          <w:color w:val="111111"/>
          <w:sz w:val="28"/>
          <w:szCs w:val="28"/>
          <w:rtl/>
        </w:rPr>
        <w:t xml:space="preserve">حول ولا قوة الا بالله وفی تفسیر علی بن إبراهیم قوله (ع) فإذا ضربت بک</w:t>
      </w:r>
    </w:p>
    <w:p>
      <w:pPr>
        <w:pStyle w:val="BookText"/>
      </w:pPr>
      <w:r>
        <w:rPr>
          <w:rFonts w:ascii="IRNazanin" w:hAnsi="IRNazanin" w:eastAsia="IRNazanin" w:cs="IRNazanin"/>
          <w:lang w:bidi="fa-IR"/>
          <w:color w:val="111111"/>
          <w:sz w:val="28"/>
          <w:szCs w:val="28"/>
          <w:rtl/>
        </w:rPr>
        <w:t xml:space="preserve">الأمواج فاتک علی یسارک وأشر إلی الموج بیدک وقل أسکن بسکینة</w:t>
      </w:r>
    </w:p>
    <w:p>
      <w:pPr>
        <w:pStyle w:val="BookText"/>
      </w:pPr>
      <w:r>
        <w:rPr>
          <w:rFonts w:ascii="Amiri" w:hAnsi="Amiri" w:eastAsia="Amiri" w:cs="Amiri"/>
          <w:lang w:bidi="ar-SA"/>
          <w:color w:val="111111"/>
          <w:sz w:val="28"/>
          <w:szCs w:val="28"/>
          <w:rtl/>
        </w:rPr>
        <w:t xml:space="preserve">الله ولا حول ولا قوة الا بالله.</w:t>
      </w:r>
    </w:p>
    <w:p>
      <w:pPr>
        <w:pStyle w:val="Heading3"/>
      </w:pPr>
      <w:bookmarkStart w:id="453" w:name="_Toc128"/>
      <w:r>
        <w:t>23 - باب استحباب تشییع المسافر وتودیعه</w:t>
      </w:r>
      <w:bookmarkEnd w:id="453"/>
    </w:p>
    <w:p>
      <w:pPr>
        <w:pStyle w:val="BookText"/>
      </w:pPr>
      <w:r>
        <w:rPr>
          <w:rFonts w:ascii="IRNazanin" w:hAnsi="IRNazanin" w:eastAsia="IRNazanin" w:cs="IRNazanin"/>
          <w:lang w:bidi="fa-IR"/>
          <w:color w:val="111111"/>
          <w:sz w:val="28"/>
          <w:szCs w:val="28"/>
          <w:rtl/>
        </w:rPr>
        <w:t xml:space="preserve">1532 (1) الدعائم 347 ج 1 - عن علی علیه السلام أنه شیع رسول</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فی غزوة تبوک لما خرج إلیها واستخلفه فی</w:t>
      </w:r>
    </w:p>
    <w:p>
      <w:pPr>
        <w:pStyle w:val="BookText"/>
      </w:pPr>
      <w:r>
        <w:rPr>
          <w:rFonts w:ascii="IRNazanin" w:hAnsi="IRNazanin" w:eastAsia="IRNazanin" w:cs="IRNazanin"/>
          <w:lang w:bidi="fa-IR"/>
          <w:color w:val="111111"/>
          <w:sz w:val="28"/>
          <w:szCs w:val="28"/>
          <w:rtl/>
        </w:rPr>
        <w:t xml:space="preserve">المدینة ولم یتلقه لما انصرف.</w:t>
      </w:r>
    </w:p>
    <w:p>
      <w:pPr>
        <w:pStyle w:val="BookText"/>
      </w:pPr>
      <w:r>
        <w:rPr>
          <w:rFonts w:ascii="IRNazanin" w:hAnsi="IRNazanin" w:eastAsia="IRNazanin" w:cs="IRNazanin"/>
          <w:lang w:bidi="fa-IR"/>
          <w:color w:val="111111"/>
          <w:sz w:val="28"/>
          <w:szCs w:val="28"/>
          <w:rtl/>
        </w:rPr>
        <w:t xml:space="preserve">(2) تفسیر فرات 221 - فرات قال حدثنی الحسین بن سعید وجعفر</w:t>
      </w:r>
    </w:p>
    <w:p>
      <w:pPr>
        <w:pStyle w:val="BookText"/>
      </w:pPr>
      <w:r>
        <w:rPr>
          <w:rFonts w:ascii="IRNazanin" w:hAnsi="IRNazanin" w:eastAsia="IRNazanin" w:cs="IRNazanin"/>
          <w:lang w:bidi="fa-IR"/>
          <w:color w:val="111111"/>
          <w:sz w:val="28"/>
          <w:szCs w:val="28"/>
          <w:rtl/>
        </w:rPr>
        <w:t xml:space="preserve">بن محمد الفزاری معنعنا عن أبی ذر الغفاری وغیرهم رضی الله عنهم</w:t>
      </w:r>
    </w:p>
    <w:p>
      <w:pPr>
        <w:pStyle w:val="BookText"/>
      </w:pPr>
      <w:r>
        <w:rPr>
          <w:rFonts w:ascii="IRNazanin" w:hAnsi="IRNazanin" w:eastAsia="IRNazanin" w:cs="IRNazanin"/>
          <w:lang w:bidi="fa-IR"/>
          <w:color w:val="111111"/>
          <w:sz w:val="28"/>
          <w:szCs w:val="28"/>
          <w:rtl/>
        </w:rPr>
        <w:t xml:space="preserve">أن النبی صلی الله علیه وآله أقرع بین أهل الصفة فبعث منهم ثمانین</w:t>
      </w:r>
    </w:p>
    <w:p>
      <w:pPr>
        <w:pStyle w:val="BookText"/>
      </w:pPr>
      <w:r>
        <w:rPr>
          <w:rFonts w:ascii="IRNazanin" w:hAnsi="IRNazanin" w:eastAsia="IRNazanin" w:cs="IRNazanin"/>
          <w:lang w:bidi="fa-IR"/>
          <w:color w:val="111111"/>
          <w:sz w:val="28"/>
          <w:szCs w:val="28"/>
          <w:rtl/>
        </w:rPr>
        <w:t xml:space="preserve">رجلا ومن غیرهم إلی بنی سلیم وولی علیهم وانهزموا مرة بعد مرة</w:t>
      </w:r>
    </w:p>
    <w:p>
      <w:pPr>
        <w:pStyle w:val="BookText"/>
      </w:pPr>
      <w:r>
        <w:rPr>
          <w:rFonts w:ascii="IRNazanin" w:hAnsi="IRNazanin" w:eastAsia="IRNazanin" w:cs="IRNazanin"/>
          <w:lang w:bidi="fa-IR"/>
          <w:color w:val="111111"/>
          <w:sz w:val="28"/>
          <w:szCs w:val="28"/>
          <w:rtl/>
        </w:rPr>
        <w:t xml:space="preserve">فلبث بذلک أیاما یدعوا علیهم قال ثم دعا بلالا فقال له ائتنی ببردی</w:t>
      </w:r>
    </w:p>
    <w:p>
      <w:pPr>
        <w:pStyle w:val="BookText"/>
      </w:pPr>
      <w:r>
        <w:rPr>
          <w:rFonts w:ascii="IRNazanin" w:hAnsi="IRNazanin" w:eastAsia="IRNazanin" w:cs="IRNazanin"/>
          <w:lang w:bidi="fa-IR"/>
          <w:color w:val="111111"/>
          <w:sz w:val="28"/>
          <w:szCs w:val="28"/>
          <w:rtl/>
        </w:rPr>
        <w:t xml:space="preserve">البحرانی وقبای الخطیة فأتاه بهما فدعا علیا فبعثه فی جیش إلیهم وقال</w:t>
      </w:r>
    </w:p>
    <w:p>
      <w:pPr>
        <w:pStyle w:val="BookText"/>
      </w:pPr>
      <w:r>
        <w:rPr>
          <w:rFonts w:ascii="IRNazanin" w:hAnsi="IRNazanin" w:eastAsia="IRNazanin" w:cs="IRNazanin"/>
          <w:lang w:bidi="fa-IR"/>
          <w:color w:val="111111"/>
          <w:sz w:val="28"/>
          <w:szCs w:val="28"/>
          <w:rtl/>
        </w:rPr>
        <w:t xml:space="preserve">لقد وجهته کرارا غیر فرار قال فسار علی علیه السلام وخرج معه النبی</w:t>
      </w:r>
    </w:p>
    <w:p>
      <w:pPr>
        <w:pStyle w:val="BookText"/>
      </w:pPr>
      <w:r>
        <w:rPr>
          <w:rFonts w:ascii="IRNazanin" w:hAnsi="IRNazanin" w:eastAsia="IRNazanin" w:cs="IRNazanin"/>
          <w:lang w:bidi="fa-IR"/>
          <w:color w:val="111111"/>
          <w:sz w:val="28"/>
          <w:szCs w:val="28"/>
          <w:rtl/>
        </w:rPr>
        <w:t xml:space="preserve">صلی الله علیه وآله یشیعه فکأنی أنظر الیه عند مسجد الأحزاب وعلی علیه</w:t>
      </w:r>
    </w:p>
    <w:p>
      <w:pPr>
        <w:pStyle w:val="BookText"/>
      </w:pPr>
      <w:r>
        <w:rPr>
          <w:rFonts w:ascii="IRNazanin" w:hAnsi="IRNazanin" w:eastAsia="IRNazanin" w:cs="IRNazanin"/>
          <w:lang w:bidi="fa-IR"/>
          <w:color w:val="111111"/>
          <w:sz w:val="28"/>
          <w:szCs w:val="28"/>
          <w:rtl/>
        </w:rPr>
        <w:t xml:space="preserve">السلام علی فرس أشقر وهو صلی الله علیه وآله یوصیه ثم روحه </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النبی صلی الله علیه وآله وانصرف قال فسار علی فیمن معه متوجها نحو</w:t>
      </w:r>
    </w:p>
    <w:p>
      <w:pPr>
        <w:pStyle w:val="BookText"/>
      </w:pPr>
      <w:r>
        <w:rPr>
          <w:rFonts w:ascii="IRNazanin" w:hAnsi="IRNazanin" w:eastAsia="IRNazanin" w:cs="IRNazanin"/>
          <w:lang w:bidi="fa-IR"/>
          <w:color w:val="111111"/>
          <w:sz w:val="28"/>
          <w:szCs w:val="28"/>
          <w:rtl/>
        </w:rPr>
        <w:t xml:space="preserve">العراق وظنوا أنه یرید بهم غیر ذلک الوجه حتی أتاهم الوادی ثم جعل</w:t>
      </w:r>
    </w:p>
    <w:p>
      <w:pPr>
        <w:pStyle w:val="BookText"/>
      </w:pPr>
      <w:r>
        <w:rPr>
          <w:rFonts w:ascii="IRNazanin" w:hAnsi="IRNazanin" w:eastAsia="IRNazanin" w:cs="IRNazanin"/>
          <w:lang w:bidi="fa-IR"/>
          <w:color w:val="111111"/>
          <w:sz w:val="28"/>
          <w:szCs w:val="28"/>
          <w:rtl/>
        </w:rPr>
        <w:t xml:space="preserve">یسیر اللیل ویکمن النهار فلما دنا من القوم أمر أصحابه فعلوا الجبل و</w:t>
      </w:r>
    </w:p>
    <w:p>
      <w:pPr>
        <w:pStyle w:val="BookText"/>
      </w:pPr>
      <w:r>
        <w:rPr>
          <w:rFonts w:ascii="IRNazanin" w:hAnsi="IRNazanin" w:eastAsia="IRNazanin" w:cs="IRNazanin"/>
          <w:lang w:bidi="fa-IR"/>
          <w:color w:val="111111"/>
          <w:sz w:val="28"/>
          <w:szCs w:val="28"/>
          <w:rtl/>
        </w:rPr>
        <w:t xml:space="preserve">أوقفهم فقال لا تبرحوا إذا نبذ </w:t>
      </w:r>
      <w:r>
        <w:rPr>
          <w:rStyle w:val="FootnoteReference"/>
        </w:rPr>
        <w:footnoteReference w:id="468"/>
      </w:r>
      <w:r>
        <w:rPr>
          <w:rFonts w:ascii="IRNazanin" w:hAnsi="IRNazanin" w:eastAsia="IRNazanin" w:cs="IRNazanin"/>
          <w:lang w:bidi="fa-IR"/>
          <w:color w:val="111111"/>
          <w:sz w:val="28"/>
          <w:szCs w:val="28"/>
          <w:rtl/>
        </w:rPr>
        <w:t xml:space="preserve">بأمامهم فرام بعض أصحابه الخلاف وأبی</w:t>
      </w:r>
    </w:p>
    <w:p>
      <w:pPr>
        <w:pStyle w:val="BookText"/>
      </w:pPr>
      <w:r>
        <w:rPr>
          <w:rFonts w:ascii="IRNazanin" w:hAnsi="IRNazanin" w:eastAsia="IRNazanin" w:cs="IRNazanin"/>
          <w:lang w:bidi="fa-IR"/>
          <w:color w:val="111111"/>
          <w:sz w:val="28"/>
          <w:szCs w:val="28"/>
          <w:rtl/>
        </w:rPr>
        <w:t xml:space="preserve">بعض حتی إذا طلع الفجر أغار علیهم علی فمنحه الله أکتافهم وأظهره</w:t>
      </w:r>
    </w:p>
    <w:p>
      <w:pPr>
        <w:pStyle w:val="BookText"/>
      </w:pPr>
      <w:r>
        <w:rPr>
          <w:rFonts w:ascii="IRNazanin" w:hAnsi="IRNazanin" w:eastAsia="IRNazanin" w:cs="IRNazanin"/>
          <w:lang w:bidi="fa-IR"/>
          <w:color w:val="111111"/>
          <w:sz w:val="28"/>
          <w:szCs w:val="28"/>
          <w:rtl/>
        </w:rPr>
        <w:t xml:space="preserve">علیهم فأنزل الله علی نبیه محمد صلی الله علیه وآله والعادیات ضبحا قال</w:t>
      </w:r>
    </w:p>
    <w:p>
      <w:pPr>
        <w:pStyle w:val="BookText"/>
      </w:pPr>
      <w:r>
        <w:rPr>
          <w:rFonts w:ascii="IRNazanin" w:hAnsi="IRNazanin" w:eastAsia="IRNazanin" w:cs="IRNazanin"/>
          <w:lang w:bidi="fa-IR"/>
          <w:color w:val="111111"/>
          <w:sz w:val="28"/>
          <w:szCs w:val="28"/>
          <w:rtl/>
        </w:rPr>
        <w:t xml:space="preserve">فخرج النبی صلی الله علیه وآله لصلاة الفجر وهو یقول ضبح والله جمع</w:t>
      </w:r>
    </w:p>
    <w:p>
      <w:pPr>
        <w:pStyle w:val="BookText"/>
      </w:pPr>
      <w:r>
        <w:rPr>
          <w:rFonts w:ascii="IRNazanin" w:hAnsi="IRNazanin" w:eastAsia="IRNazanin" w:cs="IRNazanin"/>
          <w:lang w:bidi="fa-IR"/>
          <w:color w:val="111111"/>
          <w:sz w:val="28"/>
          <w:szCs w:val="28"/>
          <w:rtl/>
        </w:rPr>
        <w:t xml:space="preserve">القوم ثم صلی بالمسلمین فقرأ والعادیات ضبحا قال فقتل منهم مئة</w:t>
      </w:r>
    </w:p>
    <w:p>
      <w:pPr>
        <w:pStyle w:val="BookText"/>
      </w:pPr>
      <w:r>
        <w:rPr>
          <w:rFonts w:ascii="IRNazanin" w:hAnsi="IRNazanin" w:eastAsia="IRNazanin" w:cs="IRNazanin"/>
          <w:lang w:bidi="fa-IR"/>
          <w:color w:val="111111"/>
          <w:sz w:val="28"/>
          <w:szCs w:val="28"/>
          <w:rtl/>
        </w:rPr>
        <w:t xml:space="preserve">وعشرون رجلا وکان رئیس القوم الحارث بن بشر وسبی منهم مئة</w:t>
      </w:r>
    </w:p>
    <w:p>
      <w:pPr>
        <w:pStyle w:val="BookText"/>
      </w:pPr>
      <w:r>
        <w:rPr>
          <w:rFonts w:ascii="IRNazanin" w:hAnsi="IRNazanin" w:eastAsia="IRNazanin" w:cs="IRNazanin"/>
          <w:lang w:bidi="fa-IR"/>
          <w:color w:val="111111"/>
          <w:sz w:val="28"/>
          <w:szCs w:val="28"/>
          <w:rtl/>
        </w:rPr>
        <w:t xml:space="preserve">وعشرین (وعشرون - ظ) ناهدا. ارشاد المفید 86 - ثم کانت غزاة</w:t>
      </w:r>
    </w:p>
    <w:p>
      <w:pPr>
        <w:pStyle w:val="BookText"/>
      </w:pPr>
      <w:r>
        <w:rPr>
          <w:rFonts w:ascii="IRNazanin" w:hAnsi="IRNazanin" w:eastAsia="IRNazanin" w:cs="IRNazanin"/>
          <w:lang w:bidi="fa-IR"/>
          <w:color w:val="111111"/>
          <w:sz w:val="28"/>
          <w:szCs w:val="28"/>
          <w:rtl/>
        </w:rPr>
        <w:t xml:space="preserve">السلسلة وذلک أن اعرابیا جاء إلی النبی صلی الله علیه وآله (إلی أن</w:t>
      </w:r>
    </w:p>
    <w:p>
      <w:pPr>
        <w:pStyle w:val="BookText"/>
      </w:pPr>
      <w:r>
        <w:rPr>
          <w:rFonts w:ascii="IRNazanin" w:hAnsi="IRNazanin" w:eastAsia="IRNazanin" w:cs="IRNazanin"/>
          <w:lang w:bidi="fa-IR"/>
          <w:color w:val="111111"/>
          <w:sz w:val="28"/>
          <w:szCs w:val="28"/>
          <w:rtl/>
        </w:rPr>
        <w:t xml:space="preserve">قال) وخرج علی بن أبی طالب علیه السلام وخرج رسول الله صلی الله علیه</w:t>
      </w:r>
    </w:p>
    <w:p>
      <w:pPr>
        <w:pStyle w:val="BookText"/>
      </w:pPr>
      <w:r>
        <w:rPr>
          <w:rFonts w:ascii="IRNazanin" w:hAnsi="IRNazanin" w:eastAsia="IRNazanin" w:cs="IRNazanin"/>
          <w:lang w:bidi="fa-IR"/>
          <w:color w:val="111111"/>
          <w:sz w:val="28"/>
          <w:szCs w:val="28"/>
          <w:rtl/>
        </w:rPr>
        <w:t xml:space="preserve">وآله لتشییعه الخبر.</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فقیه 180 ج 2 - لما شیع أمیر المؤمنین علیه السلام أبا ذر</w:t>
      </w:r>
    </w:p>
    <w:p>
      <w:pPr>
        <w:pStyle w:val="BookText"/>
      </w:pPr>
      <w:r>
        <w:rPr>
          <w:rFonts w:ascii="IRNazanin" w:hAnsi="IRNazanin" w:eastAsia="IRNazanin" w:cs="IRNazanin"/>
          <w:lang w:bidi="fa-IR"/>
          <w:color w:val="111111"/>
          <w:sz w:val="28"/>
          <w:szCs w:val="28"/>
          <w:rtl/>
        </w:rPr>
        <w:t xml:space="preserve">رحمة الله علیه شیعه الحسن والحسین علیهما السلام وعقیل ابن أبی طالب</w:t>
      </w:r>
    </w:p>
    <w:p>
      <w:pPr>
        <w:pStyle w:val="BookText"/>
      </w:pPr>
      <w:r>
        <w:rPr>
          <w:rFonts w:ascii="IRNazanin" w:hAnsi="IRNazanin" w:eastAsia="IRNazanin" w:cs="IRNazanin"/>
          <w:lang w:bidi="fa-IR"/>
          <w:color w:val="111111"/>
          <w:sz w:val="28"/>
          <w:szCs w:val="28"/>
          <w:rtl/>
        </w:rPr>
        <w:t xml:space="preserve">وعبد الله بن جعفر وعمار بن یاسر قال أمیر المؤمنین علیه السلام ودعوا</w:t>
      </w:r>
    </w:p>
    <w:p>
      <w:pPr>
        <w:pStyle w:val="BookText"/>
      </w:pPr>
      <w:r>
        <w:rPr>
          <w:rFonts w:ascii="IRNazanin" w:hAnsi="IRNazanin" w:eastAsia="IRNazanin" w:cs="IRNazanin"/>
          <w:lang w:bidi="fa-IR"/>
          <w:color w:val="111111"/>
          <w:sz w:val="28"/>
          <w:szCs w:val="28"/>
          <w:rtl/>
        </w:rPr>
        <w:t xml:space="preserve">أخاکم فإنه لابد للشاخص أن یمضی وللمشیع من أن یرجع فتکلم کل</w:t>
      </w:r>
    </w:p>
    <w:p>
      <w:pPr>
        <w:pStyle w:val="BookText"/>
      </w:pPr>
      <w:r>
        <w:rPr>
          <w:rFonts w:ascii="IRNazanin" w:hAnsi="IRNazanin" w:eastAsia="IRNazanin" w:cs="IRNazanin"/>
          <w:lang w:bidi="fa-IR"/>
          <w:color w:val="111111"/>
          <w:sz w:val="28"/>
          <w:szCs w:val="28"/>
          <w:rtl/>
        </w:rPr>
        <w:t xml:space="preserve">رجل منهم علی حیاله فقال الحسین بن علی علیهما السلام رحمک الله یا</w:t>
      </w:r>
    </w:p>
    <w:p>
      <w:pPr>
        <w:pStyle w:val="BookText"/>
      </w:pPr>
      <w:r>
        <w:rPr>
          <w:rFonts w:ascii="IRNazanin" w:hAnsi="IRNazanin" w:eastAsia="IRNazanin" w:cs="IRNazanin"/>
          <w:lang w:bidi="fa-IR"/>
          <w:color w:val="111111"/>
          <w:sz w:val="28"/>
          <w:szCs w:val="28"/>
          <w:rtl/>
        </w:rPr>
        <w:t xml:space="preserve">أبا ذر ان القوم انما امتهنوک بالبلاء لأنک منعتهم دینک فمنعوک دنیاهم</w:t>
      </w:r>
    </w:p>
    <w:p>
      <w:pPr>
        <w:pStyle w:val="BookText"/>
      </w:pPr>
      <w:r>
        <w:rPr>
          <w:rFonts w:ascii="IRNazanin" w:hAnsi="IRNazanin" w:eastAsia="IRNazanin" w:cs="IRNazanin"/>
          <w:lang w:bidi="fa-IR"/>
          <w:color w:val="111111"/>
          <w:sz w:val="28"/>
          <w:szCs w:val="28"/>
          <w:rtl/>
        </w:rPr>
        <w:t xml:space="preserve">فما أحوجک غدا إلی ما منعتهم وأغناک عما منعوک فقال أبو ذر رحمکم</w:t>
      </w:r>
    </w:p>
    <w:p>
      <w:pPr>
        <w:pStyle w:val="BookText"/>
      </w:pPr>
      <w:r>
        <w:rPr>
          <w:rFonts w:ascii="IRNazanin" w:hAnsi="IRNazanin" w:eastAsia="IRNazanin" w:cs="IRNazanin"/>
          <w:lang w:bidi="fa-IR"/>
          <w:color w:val="111111"/>
          <w:sz w:val="28"/>
          <w:szCs w:val="28"/>
          <w:rtl/>
        </w:rPr>
        <w:t xml:space="preserve">الله من أهل بیت فما لی شجن فی الدنیا غیرکم انی إذا ذکرتکم ذکرت</w:t>
      </w:r>
    </w:p>
    <w:p>
      <w:pPr>
        <w:pStyle w:val="BookText"/>
      </w:pPr>
      <w:r>
        <w:rPr>
          <w:rFonts w:ascii="IRNazanin" w:hAnsi="IRNazanin" w:eastAsia="IRNazanin" w:cs="IRNazanin"/>
          <w:lang w:bidi="fa-IR"/>
          <w:color w:val="111111"/>
          <w:sz w:val="28"/>
          <w:szCs w:val="28"/>
          <w:rtl/>
        </w:rPr>
        <w:t xml:space="preserve">بکم جدکم رسول الله صلی الله علیه وآله. المحاسن 353 - البرقی عن</w:t>
      </w:r>
    </w:p>
    <w:p>
      <w:pPr>
        <w:pStyle w:val="BookText"/>
      </w:pPr>
      <w:r>
        <w:rPr>
          <w:rFonts w:ascii="IRNazanin" w:hAnsi="IRNazanin" w:eastAsia="IRNazanin" w:cs="IRNazanin"/>
          <w:lang w:bidi="fa-IR"/>
          <w:color w:val="111111"/>
          <w:sz w:val="28"/>
          <w:szCs w:val="28"/>
          <w:rtl/>
        </w:rPr>
        <w:t xml:space="preserve">أبیه عن محمد بن سنان عن إسحاق بن جریر الحریری وعن رجل من</w:t>
      </w:r>
    </w:p>
    <w:p>
      <w:pPr>
        <w:pStyle w:val="BookText"/>
      </w:pPr>
      <w:r>
        <w:rPr>
          <w:rFonts w:ascii="IRNazanin" w:hAnsi="IRNazanin" w:eastAsia="IRNazanin" w:cs="IRNazanin"/>
          <w:lang w:bidi="fa-IR"/>
          <w:color w:val="111111"/>
          <w:sz w:val="28"/>
          <w:szCs w:val="28"/>
          <w:rtl/>
        </w:rPr>
        <w:t xml:space="preserve">أهل بیته عن أبی عبد الله علیه السلام (نحوه).</w:t>
      </w:r>
    </w:p>
    <w:p>
      <w:pPr>
        <w:pStyle w:val="BookText"/>
      </w:pPr>
      <w:r>
        <w:rPr>
          <w:rFonts w:ascii="IRNazanin" w:hAnsi="IRNazanin" w:eastAsia="IRNazanin" w:cs="IRNazanin"/>
          <w:lang w:bidi="fa-IR"/>
          <w:color w:val="111111"/>
          <w:sz w:val="28"/>
          <w:szCs w:val="28"/>
          <w:rtl/>
        </w:rPr>
        <w:t xml:space="preserve">(4) أمالی المفید 165 - حدثنا الشیخ الجلیل المفید أبو عبد الله</w:t>
      </w:r>
    </w:p>
    <w:p>
      <w:pPr>
        <w:pStyle w:val="BookText"/>
      </w:pPr>
      <w:r>
        <w:rPr>
          <w:rFonts w:ascii="IRNazanin" w:hAnsi="IRNazanin" w:eastAsia="IRNazanin" w:cs="IRNazanin"/>
          <w:lang w:bidi="fa-IR"/>
          <w:color w:val="111111"/>
          <w:sz w:val="28"/>
          <w:szCs w:val="28"/>
          <w:rtl/>
        </w:rPr>
        <w:t xml:space="preserve">محمد بن محمد بن النعمان أید الله عزه قال أخبرنی أبو الحسن علی بن</w:t>
      </w:r>
    </w:p>
    <w:p>
      <w:pPr>
        <w:pStyle w:val="BookText"/>
      </w:pPr>
      <w:r>
        <w:rPr>
          <w:rFonts w:ascii="IRNazanin" w:hAnsi="IRNazanin" w:eastAsia="IRNazanin" w:cs="IRNazanin"/>
          <w:lang w:bidi="fa-IR"/>
          <w:color w:val="111111"/>
          <w:sz w:val="28"/>
          <w:szCs w:val="28"/>
          <w:rtl/>
        </w:rPr>
        <w:t xml:space="preserve">بلال المهلبی قال أخبرنی علی بن عبد الله الأصفهانی قال حدثنی إبراهیم</w:t>
      </w:r>
    </w:p>
    <w:p>
      <w:pPr>
        <w:pStyle w:val="BookText"/>
      </w:pPr>
      <w:r>
        <w:rPr>
          <w:rFonts w:ascii="IRNazanin" w:hAnsi="IRNazanin" w:eastAsia="IRNazanin" w:cs="IRNazanin"/>
          <w:lang w:bidi="fa-IR"/>
          <w:color w:val="111111"/>
          <w:sz w:val="28"/>
          <w:szCs w:val="28"/>
          <w:rtl/>
        </w:rPr>
        <w:t xml:space="preserve">بن محمد الثقفی قال حدثنی محمد بن علی قال حدثنا الحسین بن سفیان</w:t>
      </w:r>
    </w:p>
    <w:p>
      <w:pPr>
        <w:pStyle w:val="BookText"/>
      </w:pPr>
      <w:r>
        <w:rPr>
          <w:rFonts w:ascii="IRNazanin" w:hAnsi="IRNazanin" w:eastAsia="IRNazanin" w:cs="IRNazanin"/>
          <w:lang w:bidi="fa-IR"/>
          <w:color w:val="111111"/>
          <w:sz w:val="28"/>
          <w:szCs w:val="28"/>
          <w:rtl/>
        </w:rPr>
        <w:t xml:space="preserve">عن أبیه عن أبی جهضم الأزدی عن أبیه قال لما اخرج عثمان أبا ذر</w:t>
      </w:r>
    </w:p>
    <w:p>
      <w:pPr>
        <w:pStyle w:val="BookText"/>
      </w:pPr>
      <w:r>
        <w:rPr>
          <w:rFonts w:ascii="IRNazanin" w:hAnsi="IRNazanin" w:eastAsia="IRNazanin" w:cs="IRNazanin"/>
          <w:lang w:bidi="fa-IR"/>
          <w:color w:val="111111"/>
          <w:sz w:val="28"/>
          <w:szCs w:val="28"/>
          <w:rtl/>
        </w:rPr>
        <w:t xml:space="preserve">الغفاری ره من المدینة إلی الشام کان یقوم فی کل یوم ویعظ الناس</w:t>
      </w:r>
    </w:p>
    <w:p>
      <w:pPr>
        <w:pStyle w:val="BookText"/>
      </w:pPr>
      <w:r>
        <w:rPr>
          <w:rFonts w:ascii="IRNazanin" w:hAnsi="IRNazanin" w:eastAsia="IRNazanin" w:cs="IRNazanin"/>
          <w:lang w:bidi="fa-IR"/>
          <w:color w:val="111111"/>
          <w:sz w:val="28"/>
          <w:szCs w:val="28"/>
          <w:rtl/>
        </w:rPr>
        <w:t xml:space="preserve">(إلی أن قال) وتقدم أن لا یشیعه أحد من الناس فبلغ ذلک أمیر المؤمنین</w:t>
      </w:r>
    </w:p>
    <w:p>
      <w:pPr>
        <w:pStyle w:val="BookText"/>
      </w:pPr>
      <w:r>
        <w:rPr>
          <w:rFonts w:ascii="IRNazanin" w:hAnsi="IRNazanin" w:eastAsia="IRNazanin" w:cs="IRNazanin"/>
          <w:lang w:bidi="fa-IR"/>
          <w:color w:val="111111"/>
          <w:sz w:val="28"/>
          <w:szCs w:val="28"/>
          <w:rtl/>
        </w:rPr>
        <w:t xml:space="preserve">علی بن أبی طالب علیه السلام فبکی حتی بل لحیته بدموعه ثم قال أهکذا</w:t>
      </w:r>
    </w:p>
    <w:p>
      <w:pPr>
        <w:pStyle w:val="BookText"/>
      </w:pPr>
      <w:r>
        <w:rPr>
          <w:rFonts w:ascii="IRNazanin" w:hAnsi="IRNazanin" w:eastAsia="IRNazanin" w:cs="IRNazanin"/>
          <w:lang w:bidi="fa-IR"/>
          <w:color w:val="111111"/>
          <w:sz w:val="28"/>
          <w:szCs w:val="28"/>
          <w:rtl/>
        </w:rPr>
        <w:t xml:space="preserve">یصنع بصاحب رسول الله صلی الله علیه وآله إنا لله وإنا إلیه راجعون ثم</w:t>
      </w:r>
    </w:p>
    <w:p>
      <w:pPr>
        <w:pStyle w:val="BookText"/>
      </w:pPr>
      <w:r>
        <w:rPr>
          <w:rFonts w:ascii="IRNazanin" w:hAnsi="IRNazanin" w:eastAsia="IRNazanin" w:cs="IRNazanin"/>
          <w:lang w:bidi="fa-IR"/>
          <w:color w:val="111111"/>
          <w:sz w:val="28"/>
          <w:szCs w:val="28"/>
          <w:rtl/>
        </w:rPr>
        <w:t xml:space="preserve">نهض ومعه الحسن والحسین علیهما السلام وعبد الله بن العباس والفضل</w:t>
      </w:r>
    </w:p>
    <w:p>
      <w:pPr>
        <w:pStyle w:val="BookText"/>
      </w:pPr>
      <w:r>
        <w:rPr>
          <w:rFonts w:ascii="IRNazanin" w:hAnsi="IRNazanin" w:eastAsia="IRNazanin" w:cs="IRNazanin"/>
          <w:lang w:bidi="fa-IR"/>
          <w:color w:val="111111"/>
          <w:sz w:val="28"/>
          <w:szCs w:val="28"/>
          <w:rtl/>
        </w:rPr>
        <w:t xml:space="preserve">وقثم وعبید الله حتی لحقوا أبا ذر فشیعوه فلما بثر بهم أبو ذر (ره) حن</w:t>
      </w:r>
    </w:p>
    <w:p>
      <w:pPr>
        <w:pStyle w:val="BookText"/>
      </w:pPr>
      <w:r>
        <w:rPr>
          <w:rFonts w:ascii="IRNazanin" w:hAnsi="IRNazanin" w:eastAsia="IRNazanin" w:cs="IRNazanin"/>
          <w:lang w:bidi="fa-IR"/>
          <w:color w:val="111111"/>
          <w:sz w:val="28"/>
          <w:szCs w:val="28"/>
          <w:rtl/>
        </w:rPr>
        <w:t xml:space="preserve">إلیهم وبکی علیهم وقال بأبی وجوه إذا رأیتها ذکرت بها رسول الله</w:t>
      </w:r>
    </w:p>
    <w:p>
      <w:pPr>
        <w:pStyle w:val="BookText"/>
      </w:pPr>
      <w:r>
        <w:rPr>
          <w:rFonts w:ascii="IRNazanin" w:hAnsi="IRNazanin" w:eastAsia="IRNazanin" w:cs="IRNazanin"/>
          <w:lang w:bidi="fa-IR"/>
          <w:color w:val="111111"/>
          <w:sz w:val="28"/>
          <w:szCs w:val="28"/>
          <w:rtl/>
        </w:rPr>
        <w:t xml:space="preserve">صلی الله علیه وآله وسلم وشملتنی البرکة برؤیتها ثم رفع یدیه إلی</w:t>
      </w:r>
    </w:p>
    <w:p>
      <w:pPr>
        <w:pStyle w:val="BookText"/>
      </w:pPr>
      <w:r>
        <w:rPr>
          <w:rFonts w:ascii="IRNazanin" w:hAnsi="IRNazanin" w:eastAsia="IRNazanin" w:cs="IRNazanin"/>
          <w:lang w:bidi="fa-IR"/>
          <w:color w:val="111111"/>
          <w:sz w:val="28"/>
          <w:szCs w:val="28"/>
          <w:rtl/>
        </w:rPr>
        <w:t xml:space="preserve">السماء وقال اللهم انی أحبهم ولو قطعت اربا اربا فی محبتهم ما زلت</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عنها ابتغاء وجهک والدار الآخرة فارجعوا رحمکم الله والله أسأل أن</w:t>
      </w:r>
    </w:p>
    <w:p>
      <w:pPr>
        <w:pStyle w:val="BookText"/>
      </w:pPr>
      <w:r>
        <w:rPr>
          <w:rFonts w:ascii="IRNazanin" w:hAnsi="IRNazanin" w:eastAsia="IRNazanin" w:cs="IRNazanin"/>
          <w:lang w:bidi="fa-IR"/>
          <w:color w:val="111111"/>
          <w:sz w:val="28"/>
          <w:szCs w:val="28"/>
          <w:rtl/>
        </w:rPr>
        <w:t xml:space="preserve">یخلفنی فیکم أحسن الخلافة فودعه القوم ورجعوا وهم یبکون علی فراقه</w:t>
      </w:r>
    </w:p>
    <w:p>
      <w:pPr>
        <w:pStyle w:val="BookText"/>
      </w:pPr>
      <w:r>
        <w:rPr>
          <w:rFonts w:ascii="IRNazanin" w:hAnsi="IRNazanin" w:eastAsia="IRNazanin" w:cs="IRNazanin"/>
          <w:lang w:bidi="fa-IR"/>
          <w:color w:val="111111"/>
          <w:sz w:val="28"/>
          <w:szCs w:val="28"/>
          <w:rtl/>
        </w:rPr>
        <w:t xml:space="preserve">(5) کا 206 ج 8 - (عدة من أصحابنا - معلق) عن سهل عن محمد</w:t>
      </w:r>
    </w:p>
    <w:p>
      <w:pPr>
        <w:pStyle w:val="BookText"/>
      </w:pPr>
      <w:r>
        <w:rPr>
          <w:rFonts w:ascii="IRNazanin" w:hAnsi="IRNazanin" w:eastAsia="IRNazanin" w:cs="IRNazanin"/>
          <w:lang w:bidi="fa-IR"/>
          <w:color w:val="111111"/>
          <w:sz w:val="28"/>
          <w:szCs w:val="28"/>
          <w:rtl/>
        </w:rPr>
        <w:t xml:space="preserve">بن الحسن (بن شمون) عن محمد بن حفص التمیمی قال حدثنی أبو</w:t>
      </w:r>
    </w:p>
    <w:p>
      <w:pPr>
        <w:pStyle w:val="BookText"/>
      </w:pPr>
      <w:r>
        <w:rPr>
          <w:rFonts w:ascii="IRNazanin" w:hAnsi="IRNazanin" w:eastAsia="IRNazanin" w:cs="IRNazanin"/>
          <w:lang w:bidi="fa-IR"/>
          <w:color w:val="111111"/>
          <w:sz w:val="28"/>
          <w:szCs w:val="28"/>
          <w:rtl/>
        </w:rPr>
        <w:t xml:space="preserve">جعفر الخثعمی قال قال لما سیر عثمان أبا ذر إلی الربذة شیعه أمیر المؤمنین</w:t>
      </w:r>
    </w:p>
    <w:p>
      <w:pPr>
        <w:pStyle w:val="BookText"/>
      </w:pPr>
      <w:r>
        <w:rPr>
          <w:rFonts w:ascii="IRNazanin" w:hAnsi="IRNazanin" w:eastAsia="IRNazanin" w:cs="IRNazanin"/>
          <w:lang w:bidi="fa-IR"/>
          <w:color w:val="111111"/>
          <w:sz w:val="28"/>
          <w:szCs w:val="28"/>
          <w:rtl/>
        </w:rPr>
        <w:t xml:space="preserve">وعقیل والحسن والحسین علیهم السلام وعمار بن یاسر رضی الله عنه</w:t>
      </w:r>
    </w:p>
    <w:p>
      <w:pPr>
        <w:pStyle w:val="BookText"/>
      </w:pPr>
      <w:r>
        <w:rPr>
          <w:rFonts w:ascii="IRNazanin" w:hAnsi="IRNazanin" w:eastAsia="IRNazanin" w:cs="IRNazanin"/>
          <w:lang w:bidi="fa-IR"/>
          <w:color w:val="111111"/>
          <w:sz w:val="28"/>
          <w:szCs w:val="28"/>
          <w:rtl/>
        </w:rPr>
        <w:t xml:space="preserve">فلما کان عند الوداع قال أمیر المؤمنین علیه السلام یا أبا ذر انک انما</w:t>
      </w:r>
    </w:p>
    <w:p>
      <w:pPr>
        <w:pStyle w:val="BookText"/>
      </w:pPr>
      <w:r>
        <w:rPr>
          <w:rFonts w:ascii="IRNazanin" w:hAnsi="IRNazanin" w:eastAsia="IRNazanin" w:cs="IRNazanin"/>
          <w:lang w:bidi="fa-IR"/>
          <w:color w:val="111111"/>
          <w:sz w:val="28"/>
          <w:szCs w:val="28"/>
          <w:rtl/>
        </w:rPr>
        <w:t xml:space="preserve">غضبت لله عز وجل فارج من غضبت له ان القوم خافوک علی دنیاهم و</w:t>
      </w:r>
    </w:p>
    <w:p>
      <w:pPr>
        <w:pStyle w:val="BookText"/>
      </w:pPr>
      <w:r>
        <w:rPr>
          <w:rFonts w:ascii="IRNazanin" w:hAnsi="IRNazanin" w:eastAsia="IRNazanin" w:cs="IRNazanin"/>
          <w:lang w:bidi="fa-IR"/>
          <w:color w:val="111111"/>
          <w:sz w:val="28"/>
          <w:szCs w:val="28"/>
          <w:rtl/>
        </w:rPr>
        <w:t xml:space="preserve">خفتهم علی دینک فأرحلوک عن الفناء وامتحنوک بالبلاء ووالله لو کانت</w:t>
      </w:r>
    </w:p>
    <w:p>
      <w:pPr>
        <w:pStyle w:val="BookText"/>
      </w:pPr>
      <w:r>
        <w:rPr>
          <w:rFonts w:ascii="IRNazanin" w:hAnsi="IRNazanin" w:eastAsia="IRNazanin" w:cs="IRNazanin"/>
          <w:lang w:bidi="fa-IR"/>
          <w:color w:val="111111"/>
          <w:sz w:val="28"/>
          <w:szCs w:val="28"/>
          <w:rtl/>
        </w:rPr>
        <w:t xml:space="preserve">السماوات والأرض علی عبد رتقا ثم اتقی الله عز وجل جعل له منها مخرجا</w:t>
      </w:r>
    </w:p>
    <w:p>
      <w:pPr>
        <w:pStyle w:val="BookText"/>
      </w:pPr>
      <w:r>
        <w:rPr>
          <w:rFonts w:ascii="IRNazanin" w:hAnsi="IRNazanin" w:eastAsia="IRNazanin" w:cs="IRNazanin"/>
          <w:lang w:bidi="fa-IR"/>
          <w:color w:val="111111"/>
          <w:sz w:val="28"/>
          <w:szCs w:val="28"/>
          <w:rtl/>
        </w:rPr>
        <w:t xml:space="preserve">فلا یؤنسک الا الحق ولا یوحشک الا الباطل ثم تکلم عقیل فقال یا أبا ذر</w:t>
      </w:r>
    </w:p>
    <w:p>
      <w:pPr>
        <w:pStyle w:val="BookText"/>
      </w:pPr>
      <w:r>
        <w:rPr>
          <w:rFonts w:ascii="IRNazanin" w:hAnsi="IRNazanin" w:eastAsia="IRNazanin" w:cs="IRNazanin"/>
          <w:lang w:bidi="fa-IR"/>
          <w:color w:val="111111"/>
          <w:sz w:val="28"/>
          <w:szCs w:val="28"/>
          <w:rtl/>
        </w:rPr>
        <w:t xml:space="preserve">أنت تعلم انا نحبک ونحن نعلم انک تحبنا وأنت قد حفظت فینا ما ضیع</w:t>
      </w:r>
    </w:p>
    <w:p>
      <w:pPr>
        <w:pStyle w:val="BookText"/>
      </w:pPr>
      <w:r>
        <w:rPr>
          <w:rFonts w:ascii="IRNazanin" w:hAnsi="IRNazanin" w:eastAsia="IRNazanin" w:cs="IRNazanin"/>
          <w:lang w:bidi="fa-IR"/>
          <w:color w:val="111111"/>
          <w:sz w:val="28"/>
          <w:szCs w:val="28"/>
          <w:rtl/>
        </w:rPr>
        <w:t xml:space="preserve">الناس الا القلیل فثوابک علی الله عز وجل ولذلک أخرجک المخرجون</w:t>
      </w:r>
    </w:p>
    <w:p>
      <w:pPr>
        <w:pStyle w:val="BookText"/>
      </w:pPr>
      <w:r>
        <w:rPr>
          <w:rFonts w:ascii="IRNazanin" w:hAnsi="IRNazanin" w:eastAsia="IRNazanin" w:cs="IRNazanin"/>
          <w:lang w:bidi="fa-IR"/>
          <w:color w:val="111111"/>
          <w:sz w:val="28"/>
          <w:szCs w:val="28"/>
          <w:rtl/>
        </w:rPr>
        <w:t xml:space="preserve">وسیرک المسیرون. فثوابک علی الله عز وجل فاتق الله واعلم أن استعفاءک</w:t>
      </w:r>
    </w:p>
    <w:p>
      <w:pPr>
        <w:pStyle w:val="BookText"/>
      </w:pPr>
      <w:r>
        <w:rPr>
          <w:rFonts w:ascii="IRNazanin" w:hAnsi="IRNazanin" w:eastAsia="IRNazanin" w:cs="IRNazanin"/>
          <w:lang w:bidi="fa-IR"/>
          <w:color w:val="111111"/>
          <w:sz w:val="28"/>
          <w:szCs w:val="28"/>
          <w:rtl/>
        </w:rPr>
        <w:t xml:space="preserve">البلاء من الجزع واستبطاءک العافیة من الیأس فدع الیأس والجزع وقل</w:t>
      </w:r>
    </w:p>
    <w:p>
      <w:pPr>
        <w:pStyle w:val="BookText"/>
      </w:pPr>
      <w:r>
        <w:rPr>
          <w:rFonts w:ascii="IRNazanin" w:hAnsi="IRNazanin" w:eastAsia="IRNazanin" w:cs="IRNazanin"/>
          <w:lang w:bidi="fa-IR"/>
          <w:color w:val="111111"/>
          <w:sz w:val="28"/>
          <w:szCs w:val="28"/>
          <w:rtl/>
        </w:rPr>
        <w:t xml:space="preserve">حسبی الله ونعم الوکیل ثم تکلم الحسن علیه السلام فقال یا عماه ان</w:t>
      </w:r>
    </w:p>
    <w:p>
      <w:pPr>
        <w:pStyle w:val="BookText"/>
      </w:pPr>
      <w:r>
        <w:rPr>
          <w:rFonts w:ascii="IRNazanin" w:hAnsi="IRNazanin" w:eastAsia="IRNazanin" w:cs="IRNazanin"/>
          <w:lang w:bidi="fa-IR"/>
          <w:color w:val="111111"/>
          <w:sz w:val="28"/>
          <w:szCs w:val="28"/>
          <w:rtl/>
        </w:rPr>
        <w:t xml:space="preserve">القوم قد أتوا إلیک ما قد تری وان الله عز وجل بالمنظر الأعلی فدع</w:t>
      </w:r>
    </w:p>
    <w:p>
      <w:pPr>
        <w:pStyle w:val="BookText"/>
      </w:pPr>
      <w:r>
        <w:rPr>
          <w:rFonts w:ascii="IRNazanin" w:hAnsi="IRNazanin" w:eastAsia="IRNazanin" w:cs="IRNazanin"/>
          <w:lang w:bidi="fa-IR"/>
          <w:color w:val="111111"/>
          <w:sz w:val="28"/>
          <w:szCs w:val="28"/>
          <w:rtl/>
        </w:rPr>
        <w:t xml:space="preserve">عنک ذکر الدنیا بذکر فراقها وشدة ما یرد علیک لرخاء ما بعدها واصبر</w:t>
      </w:r>
    </w:p>
    <w:p>
      <w:pPr>
        <w:pStyle w:val="BookText"/>
      </w:pPr>
      <w:r>
        <w:rPr>
          <w:rFonts w:ascii="IRNazanin" w:hAnsi="IRNazanin" w:eastAsia="IRNazanin" w:cs="IRNazanin"/>
          <w:lang w:bidi="fa-IR"/>
          <w:color w:val="111111"/>
          <w:sz w:val="28"/>
          <w:szCs w:val="28"/>
          <w:rtl/>
        </w:rPr>
        <w:t xml:space="preserve">حتی تلقی نبیک صلی الله علیه وآله وهو عنک راض ان شاء الله ثم تکلم</w:t>
      </w:r>
    </w:p>
    <w:p>
      <w:pPr>
        <w:pStyle w:val="BookText"/>
      </w:pPr>
      <w:r>
        <w:rPr>
          <w:rFonts w:ascii="IRNazanin" w:hAnsi="IRNazanin" w:eastAsia="IRNazanin" w:cs="IRNazanin"/>
          <w:lang w:bidi="fa-IR"/>
          <w:color w:val="111111"/>
          <w:sz w:val="28"/>
          <w:szCs w:val="28"/>
          <w:rtl/>
        </w:rPr>
        <w:t xml:space="preserve">الحسین علیه السلام فقال یا عماه ان الله تبارک وتعالی قادر أن یغیر ما</w:t>
      </w:r>
    </w:p>
    <w:p>
      <w:pPr>
        <w:pStyle w:val="BookText"/>
      </w:pPr>
      <w:r>
        <w:rPr>
          <w:rFonts w:ascii="IRNazanin" w:hAnsi="IRNazanin" w:eastAsia="IRNazanin" w:cs="IRNazanin"/>
          <w:lang w:bidi="fa-IR"/>
          <w:color w:val="111111"/>
          <w:sz w:val="28"/>
          <w:szCs w:val="28"/>
          <w:rtl/>
        </w:rPr>
        <w:t xml:space="preserve">تری وهو کل یوم فی شأن ان القوم منعوک دنیاهم ومنعتهم دینک فما</w:t>
      </w:r>
    </w:p>
    <w:p>
      <w:pPr>
        <w:pStyle w:val="BookText"/>
      </w:pPr>
      <w:r>
        <w:rPr>
          <w:rFonts w:ascii="IRNazanin" w:hAnsi="IRNazanin" w:eastAsia="IRNazanin" w:cs="IRNazanin"/>
          <w:lang w:bidi="fa-IR"/>
          <w:color w:val="111111"/>
          <w:sz w:val="28"/>
          <w:szCs w:val="28"/>
          <w:rtl/>
        </w:rPr>
        <w:t xml:space="preserve">أغناک عما منعوک وما أحوجهم إلی ما منعتهم فعلیک بالصبر فان الخیر</w:t>
      </w:r>
    </w:p>
    <w:p>
      <w:pPr>
        <w:pStyle w:val="BookText"/>
      </w:pPr>
      <w:r>
        <w:rPr>
          <w:rFonts w:ascii="IRNazanin" w:hAnsi="IRNazanin" w:eastAsia="IRNazanin" w:cs="IRNazanin"/>
          <w:lang w:bidi="fa-IR"/>
          <w:color w:val="111111"/>
          <w:sz w:val="28"/>
          <w:szCs w:val="28"/>
          <w:rtl/>
        </w:rPr>
        <w:t xml:space="preserve">فی الصبر والصبر من الکرم ودع الجزع فان الجزع لا یغنیک ثم تکلم</w:t>
      </w:r>
    </w:p>
    <w:p>
      <w:pPr>
        <w:pStyle w:val="BookText"/>
      </w:pPr>
      <w:r>
        <w:rPr>
          <w:rFonts w:ascii="IRNazanin" w:hAnsi="IRNazanin" w:eastAsia="IRNazanin" w:cs="IRNazanin"/>
          <w:lang w:bidi="fa-IR"/>
          <w:color w:val="111111"/>
          <w:sz w:val="28"/>
          <w:szCs w:val="28"/>
          <w:rtl/>
        </w:rPr>
        <w:t xml:space="preserve">عمار رضی الله عنه فقال یا أبا ذر أوحش الله من أوحشک وأخاف من</w:t>
      </w:r>
    </w:p>
    <w:p>
      <w:pPr>
        <w:pStyle w:val="BookText"/>
      </w:pPr>
      <w:r>
        <w:rPr>
          <w:rFonts w:ascii="IRNazanin" w:hAnsi="IRNazanin" w:eastAsia="IRNazanin" w:cs="IRNazanin"/>
          <w:lang w:bidi="fa-IR"/>
          <w:color w:val="111111"/>
          <w:sz w:val="28"/>
          <w:szCs w:val="28"/>
          <w:rtl/>
        </w:rPr>
        <w:t xml:space="preserve">أخافک انه والله ما منع الناس أن یقولوا الحق الا الرکون إلی الدنیا</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110" w:name="pg12421_117695"/>
    <w:bookmarkEnd w:id="110"/>
    <w:p>
      <w:pPr>
        <w:pStyle w:val="BookText"/>
      </w:pPr>
      <w:r>
        <w:rPr>
          <w:rFonts w:ascii="IRNazanin" w:hAnsi="IRNazanin" w:eastAsia="IRNazanin" w:cs="IRNazanin"/>
          <w:lang w:bidi="fa-IR"/>
          <w:color w:val="111111"/>
          <w:sz w:val="28"/>
          <w:szCs w:val="28"/>
          <w:rtl/>
        </w:rPr>
        <w:t xml:space="preserve">والحب لها الا انما الطاعة مع الجماعة والملک لمن غلب علیه وان هؤلاء</w:t>
      </w:r>
    </w:p>
    <w:p>
      <w:pPr>
        <w:pStyle w:val="BookText"/>
      </w:pPr>
      <w:r>
        <w:rPr>
          <w:rFonts w:ascii="IRNazanin" w:hAnsi="IRNazanin" w:eastAsia="IRNazanin" w:cs="IRNazanin"/>
          <w:lang w:bidi="fa-IR"/>
          <w:color w:val="111111"/>
          <w:sz w:val="28"/>
          <w:szCs w:val="28"/>
          <w:rtl/>
        </w:rPr>
        <w:t xml:space="preserve">القوم دعوا الناس إلی دنیاهم فأجابوهم إلیها ووهبوا لهم دینهم فخسروا</w:t>
      </w:r>
    </w:p>
    <w:p>
      <w:pPr>
        <w:pStyle w:val="BookText"/>
      </w:pPr>
      <w:r>
        <w:rPr>
          <w:rFonts w:ascii="IRNazanin" w:hAnsi="IRNazanin" w:eastAsia="IRNazanin" w:cs="IRNazanin"/>
          <w:lang w:bidi="fa-IR"/>
          <w:color w:val="111111"/>
          <w:sz w:val="28"/>
          <w:szCs w:val="28"/>
          <w:rtl/>
        </w:rPr>
        <w:t xml:space="preserve">الدنیا والآخرة وذلک هو الخسران المبین ثم تکلم أبو ذر رضی الله عنه</w:t>
      </w:r>
    </w:p>
    <w:p>
      <w:pPr>
        <w:pStyle w:val="BookText"/>
      </w:pPr>
      <w:r>
        <w:rPr>
          <w:rFonts w:ascii="IRNazanin" w:hAnsi="IRNazanin" w:eastAsia="IRNazanin" w:cs="IRNazanin"/>
          <w:lang w:bidi="fa-IR"/>
          <w:color w:val="111111"/>
          <w:sz w:val="28"/>
          <w:szCs w:val="28"/>
          <w:rtl/>
        </w:rPr>
        <w:t xml:space="preserve">فقال علیکم السلام ورحمة الله وبرکاته بأبی وأمی هذه الوجوه فانی</w:t>
      </w:r>
    </w:p>
    <w:p>
      <w:pPr>
        <w:pStyle w:val="BookText"/>
      </w:pPr>
      <w:r>
        <w:rPr>
          <w:rFonts w:ascii="IRNazanin" w:hAnsi="IRNazanin" w:eastAsia="IRNazanin" w:cs="IRNazanin"/>
          <w:lang w:bidi="fa-IR"/>
          <w:color w:val="111111"/>
          <w:sz w:val="28"/>
          <w:szCs w:val="28"/>
          <w:rtl/>
        </w:rPr>
        <w:t xml:space="preserve">إذا رأیتکم ذکرت رسول الله صلی الله علیه وآله بکم ومالی بالمدینة</w:t>
      </w:r>
    </w:p>
    <w:p>
      <w:pPr>
        <w:pStyle w:val="BookText"/>
      </w:pPr>
      <w:r>
        <w:rPr>
          <w:rFonts w:ascii="IRNazanin" w:hAnsi="IRNazanin" w:eastAsia="IRNazanin" w:cs="IRNazanin"/>
          <w:lang w:bidi="fa-IR"/>
          <w:color w:val="111111"/>
          <w:sz w:val="28"/>
          <w:szCs w:val="28"/>
          <w:rtl/>
        </w:rPr>
        <w:t xml:space="preserve">شجن لأسکن غیرکم وانه ثقل علی عثمان جواری بالمدینة کما ثقل علی</w:t>
      </w:r>
    </w:p>
    <w:p>
      <w:pPr>
        <w:pStyle w:val="BookText"/>
      </w:pPr>
      <w:r>
        <w:rPr>
          <w:rFonts w:ascii="IRNazanin" w:hAnsi="IRNazanin" w:eastAsia="IRNazanin" w:cs="IRNazanin"/>
          <w:lang w:bidi="fa-IR"/>
          <w:color w:val="111111"/>
          <w:sz w:val="28"/>
          <w:szCs w:val="28"/>
          <w:rtl/>
        </w:rPr>
        <w:t xml:space="preserve">معاویة بالشام فآلی ان یسیرنی إلی بلدة فطلبت الیه أن یکون ذلک إلی</w:t>
      </w:r>
    </w:p>
    <w:p>
      <w:pPr>
        <w:pStyle w:val="BookText"/>
      </w:pPr>
      <w:r>
        <w:rPr>
          <w:rFonts w:ascii="IRNazanin" w:hAnsi="IRNazanin" w:eastAsia="IRNazanin" w:cs="IRNazanin"/>
          <w:lang w:bidi="fa-IR"/>
          <w:color w:val="111111"/>
          <w:sz w:val="28"/>
          <w:szCs w:val="28"/>
          <w:rtl/>
        </w:rPr>
        <w:t xml:space="preserve">الکوفة فزعم أنه یخاف أن أفسد علی أخیه الناس بالکوفة وآلی بالله</w:t>
      </w:r>
    </w:p>
    <w:p>
      <w:pPr>
        <w:pStyle w:val="BookText"/>
      </w:pPr>
      <w:r>
        <w:rPr>
          <w:rFonts w:ascii="IRNazanin" w:hAnsi="IRNazanin" w:eastAsia="IRNazanin" w:cs="IRNazanin"/>
          <w:lang w:bidi="fa-IR"/>
          <w:color w:val="111111"/>
          <w:sz w:val="28"/>
          <w:szCs w:val="28"/>
          <w:rtl/>
        </w:rPr>
        <w:t xml:space="preserve">لیسیرنی إلی بلدة لا أری فیها أنیسا ولا أسمع بها حسیسا وانی والله ما</w:t>
      </w:r>
    </w:p>
    <w:p>
      <w:pPr>
        <w:pStyle w:val="BookText"/>
      </w:pPr>
      <w:r>
        <w:rPr>
          <w:rFonts w:ascii="IRNazanin" w:hAnsi="IRNazanin" w:eastAsia="IRNazanin" w:cs="IRNazanin"/>
          <w:lang w:bidi="fa-IR"/>
          <w:color w:val="111111"/>
          <w:sz w:val="28"/>
          <w:szCs w:val="28"/>
          <w:rtl/>
        </w:rPr>
        <w:t xml:space="preserve">أرید الا الله عز وجل صاحبا ومالی مع الله وحشة حسبی الله لا اله الا هو</w:t>
      </w:r>
    </w:p>
    <w:p>
      <w:pPr>
        <w:pStyle w:val="BookText"/>
      </w:pPr>
      <w:r>
        <w:rPr>
          <w:rFonts w:ascii="IRNazanin" w:hAnsi="IRNazanin" w:eastAsia="IRNazanin" w:cs="IRNazanin"/>
          <w:lang w:bidi="fa-IR"/>
          <w:color w:val="111111"/>
          <w:sz w:val="28"/>
          <w:szCs w:val="28"/>
          <w:rtl/>
        </w:rPr>
        <w:t xml:space="preserve">علیه توکلت وهو رب العرش العظیم وصلی الله علی سیدنا محمد وآله</w:t>
      </w:r>
    </w:p>
    <w:p>
      <w:pPr>
        <w:pStyle w:val="BookText"/>
      </w:pPr>
      <w:r>
        <w:rPr>
          <w:rFonts w:ascii="IRNazanin" w:hAnsi="IRNazanin" w:eastAsia="IRNazanin" w:cs="IRNazanin"/>
          <w:lang w:bidi="fa-IR"/>
          <w:color w:val="111111"/>
          <w:sz w:val="28"/>
          <w:szCs w:val="28"/>
          <w:rtl/>
        </w:rPr>
        <w:t xml:space="preserve">الطیبین.</w:t>
      </w:r>
    </w:p>
    <w:p>
      <w:pPr>
        <w:pStyle w:val="BookText"/>
      </w:pPr>
      <w:r>
        <w:rPr>
          <w:rFonts w:ascii="IRNazanin" w:hAnsi="IRNazanin" w:eastAsia="IRNazanin" w:cs="IRNazanin"/>
          <w:lang w:bidi="fa-IR"/>
          <w:color w:val="111111"/>
          <w:sz w:val="28"/>
          <w:szCs w:val="28"/>
          <w:rtl/>
        </w:rPr>
        <w:t xml:space="preserve">وتقدم فی أحادیث باب (14) أن الرجل إذا شیع أخاه فلیقصر من</w:t>
      </w:r>
    </w:p>
    <w:p>
      <w:pPr>
        <w:pStyle w:val="BookText"/>
      </w:pPr>
      <w:r>
        <w:rPr>
          <w:rFonts w:ascii="IRNazanin" w:hAnsi="IRNazanin" w:eastAsia="IRNazanin" w:cs="IRNazanin"/>
          <w:lang w:bidi="fa-IR"/>
          <w:color w:val="111111"/>
          <w:sz w:val="28"/>
          <w:szCs w:val="28"/>
          <w:rtl/>
        </w:rPr>
        <w:t xml:space="preserve">أبواب صلاة المسافر وباب (13) کراهة السفر فی شهر رمضان من أبواب</w:t>
      </w:r>
    </w:p>
    <w:p>
      <w:pPr>
        <w:pStyle w:val="BookText"/>
      </w:pPr>
      <w:r>
        <w:rPr>
          <w:rFonts w:ascii="IRNazanin" w:hAnsi="IRNazanin" w:eastAsia="IRNazanin" w:cs="IRNazanin"/>
          <w:lang w:bidi="fa-IR"/>
          <w:color w:val="111111"/>
          <w:sz w:val="28"/>
          <w:szCs w:val="28"/>
          <w:rtl/>
        </w:rPr>
        <w:t xml:space="preserve">من یجب علیه الصوم ما یناسب ذلک. ویأتی فی الباب التالی ما یدل علی</w:t>
      </w:r>
    </w:p>
    <w:p>
      <w:pPr>
        <w:pStyle w:val="BookText"/>
      </w:pPr>
      <w:r>
        <w:rPr>
          <w:rFonts w:ascii="IRNazanin" w:hAnsi="IRNazanin" w:eastAsia="IRNazanin" w:cs="IRNazanin"/>
          <w:lang w:bidi="fa-IR"/>
          <w:color w:val="111111"/>
          <w:sz w:val="28"/>
          <w:szCs w:val="28"/>
          <w:rtl/>
        </w:rPr>
        <w:t xml:space="preserve">ذلک.</w:t>
      </w:r>
    </w:p>
    <w:p>
      <w:pPr>
        <w:pStyle w:val="Heading3"/>
      </w:pPr>
      <w:bookmarkStart w:id="454" w:name="_Toc129"/>
      <w:r>
        <w:t>24 - باب استحباب الدعاء للمسافر عند وداعه</w:t>
      </w:r>
      <w:bookmarkEnd w:id="454"/>
    </w:p>
    <w:p>
      <w:pPr>
        <w:pStyle w:val="BookText"/>
      </w:pPr>
      <w:r>
        <w:rPr>
          <w:rFonts w:ascii="IRNazanin" w:hAnsi="IRNazanin" w:eastAsia="IRNazanin" w:cs="IRNazanin"/>
          <w:lang w:bidi="fa-IR"/>
          <w:color w:val="111111"/>
          <w:sz w:val="28"/>
          <w:szCs w:val="28"/>
          <w:rtl/>
        </w:rPr>
        <w:t xml:space="preserve">1537 (1) المحاسن 354 - البرقی عن أبی عبد الله البرقی عن علی</w:t>
      </w:r>
    </w:p>
    <w:p>
      <w:pPr>
        <w:pStyle w:val="BookText"/>
      </w:pPr>
      <w:r>
        <w:rPr>
          <w:rFonts w:ascii="IRNazanin" w:hAnsi="IRNazanin" w:eastAsia="IRNazanin" w:cs="IRNazanin"/>
          <w:lang w:bidi="fa-IR"/>
          <w:color w:val="111111"/>
          <w:sz w:val="28"/>
          <w:szCs w:val="28"/>
          <w:rtl/>
        </w:rPr>
        <w:t xml:space="preserve">بن النعمان عن ابن مسکان وغیره عن أبی عبد الله علیه السلام قال. فقیه</w:t>
      </w:r>
    </w:p>
    <w:p>
      <w:pPr>
        <w:pStyle w:val="BookText"/>
      </w:pPr>
      <w:r>
        <w:rPr>
          <w:rFonts w:ascii="IRNazanin" w:hAnsi="IRNazanin" w:eastAsia="IRNazanin" w:cs="IRNazanin"/>
          <w:lang w:bidi="fa-IR"/>
          <w:color w:val="111111"/>
          <w:sz w:val="28"/>
          <w:szCs w:val="28"/>
          <w:rtl/>
        </w:rPr>
        <w:t xml:space="preserve">180 ج 2 - کان رسول الله صلی الله علیه وآله إذا ودع المؤمنین </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قال (رحمکم الله و - المحاسن) زودکم (الله - فقیه) التقوی ووجهکم</w:t>
      </w:r>
    </w:p>
    <w:p>
      <w:pPr>
        <w:pStyle w:val="BookText"/>
      </w:pPr>
      <w:r>
        <w:rPr>
          <w:rFonts w:ascii="IRNazanin" w:hAnsi="IRNazanin" w:eastAsia="IRNazanin" w:cs="IRNazanin"/>
          <w:lang w:bidi="fa-IR"/>
          <w:color w:val="111111"/>
          <w:sz w:val="28"/>
          <w:szCs w:val="28"/>
          <w:rtl/>
        </w:rPr>
        <w:t xml:space="preserve">إلی کل خیر وقضی لکم کل حاجة وسلم لکم دینکم ودنیاکم وردکم</w:t>
      </w:r>
    </w:p>
    <w:p>
      <w:pPr>
        <w:pStyle w:val="BookText"/>
      </w:pPr>
      <w:r>
        <w:rPr>
          <w:rFonts w:ascii="IRNazanin" w:hAnsi="IRNazanin" w:eastAsia="IRNazanin" w:cs="IRNazanin"/>
          <w:lang w:bidi="fa-IR"/>
          <w:color w:val="111111"/>
          <w:sz w:val="28"/>
          <w:szCs w:val="28"/>
          <w:rtl/>
        </w:rPr>
        <w:t xml:space="preserve">سالمین إلی سالمین.</w:t>
      </w:r>
    </w:p>
    <w:p>
      <w:pPr>
        <w:pStyle w:val="BookText"/>
      </w:pPr>
      <w:r>
        <w:rPr>
          <w:rFonts w:ascii="IRNazanin" w:hAnsi="IRNazanin" w:eastAsia="IRNazanin" w:cs="IRNazanin"/>
          <w:lang w:bidi="fa-IR"/>
          <w:color w:val="111111"/>
          <w:sz w:val="28"/>
          <w:szCs w:val="28"/>
          <w:rtl/>
        </w:rPr>
        <w:t xml:space="preserve">(2) الجعفریات 249 - أخبرنا الشریف أبو الحسن علی بن عبد الصمد</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عبید الله الهاشمی - صاحب الصلاة بواسط - قال أخبرنا أبو بکر محمد</w:t>
      </w:r>
    </w:p>
    <w:p>
      <w:pPr>
        <w:pStyle w:val="BookText"/>
      </w:pPr>
      <w:r>
        <w:rPr>
          <w:rFonts w:ascii="IRNazanin" w:hAnsi="IRNazanin" w:eastAsia="IRNazanin" w:cs="IRNazanin"/>
          <w:lang w:bidi="fa-IR"/>
          <w:color w:val="111111"/>
          <w:sz w:val="28"/>
          <w:szCs w:val="28"/>
          <w:rtl/>
        </w:rPr>
        <w:t xml:space="preserve">بن عبد الله بن محمد بن صالح الأبهری الفقیه المالکی حدثنا عبد الله</w:t>
      </w:r>
    </w:p>
    <w:p>
      <w:pPr>
        <w:pStyle w:val="BookText"/>
      </w:pPr>
      <w:r>
        <w:rPr>
          <w:rFonts w:ascii="IRNazanin" w:hAnsi="IRNazanin" w:eastAsia="IRNazanin" w:cs="IRNazanin"/>
          <w:lang w:bidi="fa-IR"/>
          <w:color w:val="111111"/>
          <w:sz w:val="28"/>
          <w:szCs w:val="28"/>
          <w:rtl/>
        </w:rPr>
        <w:t xml:space="preserve">بن محمد </w:t>
      </w:r>
      <w:r>
        <w:rPr>
          <w:rStyle w:val="FootnoteReference"/>
        </w:rPr>
        <w:footnoteReference w:id="470"/>
      </w:r>
      <w:r>
        <w:rPr>
          <w:rFonts w:ascii="IRNazanin" w:hAnsi="IRNazanin" w:eastAsia="IRNazanin" w:cs="IRNazanin"/>
          <w:lang w:bidi="fa-IR"/>
          <w:color w:val="111111"/>
          <w:sz w:val="28"/>
          <w:szCs w:val="28"/>
          <w:rtl/>
        </w:rPr>
        <w:t xml:space="preserve">بن وهب قال حدثنا عبد الرحمن بن أخی عبد الملک بن</w:t>
      </w:r>
    </w:p>
    <w:p>
      <w:pPr>
        <w:pStyle w:val="BookText"/>
      </w:pPr>
      <w:r>
        <w:rPr>
          <w:rFonts w:ascii="IRNazanin" w:hAnsi="IRNazanin" w:eastAsia="IRNazanin" w:cs="IRNazanin"/>
          <w:lang w:bidi="fa-IR"/>
          <w:color w:val="111111"/>
          <w:sz w:val="28"/>
          <w:szCs w:val="28"/>
          <w:rtl/>
        </w:rPr>
        <w:t xml:space="preserve">یذیب </w:t>
      </w:r>
      <w:r>
        <w:rPr>
          <w:rStyle w:val="FootnoteReference"/>
        </w:rPr>
        <w:footnoteReference w:id="471"/>
      </w:r>
      <w:r>
        <w:rPr>
          <w:rFonts w:ascii="IRNazanin" w:hAnsi="IRNazanin" w:eastAsia="IRNazanin" w:cs="IRNazanin"/>
          <w:lang w:bidi="fa-IR"/>
          <w:color w:val="111111"/>
          <w:sz w:val="28"/>
          <w:szCs w:val="28"/>
          <w:rtl/>
        </w:rPr>
        <w:t xml:space="preserve">الأصمعی قال حدثنا عمی عبد الملک الأصمعی عن جعفر بن</w:t>
      </w:r>
    </w:p>
    <w:p>
      <w:pPr>
        <w:pStyle w:val="BookText"/>
      </w:pPr>
      <w:r>
        <w:rPr>
          <w:rFonts w:ascii="IRNazanin" w:hAnsi="IRNazanin" w:eastAsia="IRNazanin" w:cs="IRNazanin"/>
          <w:lang w:bidi="fa-IR"/>
          <w:color w:val="111111"/>
          <w:sz w:val="28"/>
          <w:szCs w:val="28"/>
          <w:rtl/>
        </w:rPr>
        <w:t xml:space="preserve">سلمان </w:t>
      </w:r>
      <w:r>
        <w:rPr>
          <w:rStyle w:val="FootnoteReference"/>
        </w:rPr>
        <w:footnoteReference w:id="472"/>
      </w:r>
      <w:r>
        <w:rPr>
          <w:rFonts w:ascii="IRNazanin" w:hAnsi="IRNazanin" w:eastAsia="IRNazanin" w:cs="IRNazanin"/>
          <w:lang w:bidi="fa-IR"/>
          <w:color w:val="111111"/>
          <w:sz w:val="28"/>
          <w:szCs w:val="28"/>
          <w:rtl/>
        </w:rPr>
        <w:t xml:space="preserve">الضبیعی عن ثابت عن انس بن مالک قال أتی النبی</w:t>
      </w:r>
    </w:p>
    <w:p>
      <w:pPr>
        <w:pStyle w:val="BookText"/>
      </w:pPr>
      <w:r>
        <w:rPr>
          <w:rFonts w:ascii="IRNazanin" w:hAnsi="IRNazanin" w:eastAsia="IRNazanin" w:cs="IRNazanin"/>
          <w:lang w:bidi="fa-IR"/>
          <w:color w:val="111111"/>
          <w:sz w:val="28"/>
          <w:szCs w:val="28"/>
          <w:rtl/>
        </w:rPr>
        <w:t xml:space="preserve">صلی الله علیه وآله رجل یرید سفرا فقال له أوصنی فقال له اتق الله حیث</w:t>
      </w:r>
    </w:p>
    <w:p>
      <w:pPr>
        <w:pStyle w:val="BookText"/>
      </w:pPr>
      <w:r>
        <w:rPr>
          <w:rFonts w:ascii="IRNazanin" w:hAnsi="IRNazanin" w:eastAsia="IRNazanin" w:cs="IRNazanin"/>
          <w:lang w:bidi="fa-IR"/>
          <w:color w:val="111111"/>
          <w:sz w:val="28"/>
          <w:szCs w:val="28"/>
          <w:rtl/>
        </w:rPr>
        <w:t xml:space="preserve">ما کنت واتبع السیئة الحسنة وخالق الناس بخلق حسن فلما ودعه قال له</w:t>
      </w:r>
    </w:p>
    <w:p>
      <w:pPr>
        <w:pStyle w:val="BookText"/>
      </w:pPr>
      <w:r>
        <w:rPr>
          <w:rFonts w:ascii="IRNazanin" w:hAnsi="IRNazanin" w:eastAsia="IRNazanin" w:cs="IRNazanin"/>
          <w:lang w:bidi="fa-IR"/>
          <w:color w:val="111111"/>
          <w:sz w:val="28"/>
          <w:szCs w:val="28"/>
          <w:rtl/>
        </w:rPr>
        <w:t xml:space="preserve">زودک الله التقوی وجنبک الردی وغفر لک ذنبک ووجهک إلی الخیر</w:t>
      </w:r>
    </w:p>
    <w:p>
      <w:pPr>
        <w:pStyle w:val="BookText"/>
      </w:pPr>
      <w:r>
        <w:rPr>
          <w:rFonts w:ascii="IRNazanin" w:hAnsi="IRNazanin" w:eastAsia="IRNazanin" w:cs="IRNazanin"/>
          <w:lang w:bidi="fa-IR"/>
          <w:color w:val="111111"/>
          <w:sz w:val="28"/>
          <w:szCs w:val="28"/>
          <w:rtl/>
        </w:rPr>
        <w:t xml:space="preserve">حیثما توجهت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ک 41 ج 2 - کتاب خلاد السدی البزاز قال ودع رسول الله</w:t>
      </w:r>
    </w:p>
    <w:p>
      <w:pPr>
        <w:pStyle w:val="BookText"/>
      </w:pPr>
      <w:r>
        <w:rPr>
          <w:rFonts w:ascii="IRNazanin" w:hAnsi="IRNazanin" w:eastAsia="IRNazanin" w:cs="IRNazanin"/>
          <w:lang w:bidi="fa-IR"/>
          <w:color w:val="111111"/>
          <w:sz w:val="28"/>
          <w:szCs w:val="28"/>
          <w:rtl/>
        </w:rPr>
        <w:t xml:space="preserve">صلی الله علیه وآله علیا علیه السلام فقال له زودک الله التقوی وغفر لک</w:t>
      </w:r>
    </w:p>
    <w:p>
      <w:pPr>
        <w:pStyle w:val="BookText"/>
      </w:pPr>
      <w:r>
        <w:rPr>
          <w:rFonts w:ascii="IRNazanin" w:hAnsi="IRNazanin" w:eastAsia="IRNazanin" w:cs="IRNazanin"/>
          <w:lang w:bidi="fa-IR"/>
          <w:color w:val="111111"/>
          <w:sz w:val="28"/>
          <w:szCs w:val="28"/>
          <w:rtl/>
        </w:rPr>
        <w:t xml:space="preserve">ذنبک ووجه لک الخیر حیثما توجهت.</w:t>
      </w:r>
    </w:p>
    <w:p>
      <w:pPr>
        <w:pStyle w:val="BookText"/>
      </w:pPr>
      <w:r>
        <w:rPr>
          <w:rFonts w:ascii="IRNazanin" w:hAnsi="IRNazanin" w:eastAsia="IRNazanin" w:cs="IRNazanin"/>
          <w:lang w:bidi="fa-IR"/>
          <w:color w:val="111111"/>
          <w:sz w:val="28"/>
          <w:szCs w:val="28"/>
          <w:rtl/>
        </w:rPr>
        <w:t xml:space="preserve">(4) المحاسن 355 - البرقی عن یعقوب بن یزید عن عبید البصری</w:t>
      </w:r>
    </w:p>
    <w:p>
      <w:pPr>
        <w:pStyle w:val="BookText"/>
      </w:pPr>
      <w:r>
        <w:rPr>
          <w:rFonts w:ascii="IRNazanin" w:hAnsi="IRNazanin" w:eastAsia="IRNazanin" w:cs="IRNazanin"/>
          <w:lang w:bidi="fa-IR"/>
          <w:color w:val="111111"/>
          <w:sz w:val="28"/>
          <w:szCs w:val="28"/>
          <w:rtl/>
        </w:rPr>
        <w:t xml:space="preserve">عن رجل عن إدریس بن یونس عن أبی عبد الله علیه السلام قال ودع</w:t>
      </w:r>
    </w:p>
    <w:p>
      <w:pPr>
        <w:pStyle w:val="BookText"/>
      </w:pPr>
      <w:r>
        <w:rPr>
          <w:rFonts w:ascii="IRNazanin" w:hAnsi="IRNazanin" w:eastAsia="IRNazanin" w:cs="IRNazanin"/>
          <w:lang w:bidi="fa-IR"/>
          <w:color w:val="111111"/>
          <w:sz w:val="28"/>
          <w:szCs w:val="28"/>
          <w:rtl/>
        </w:rPr>
        <w:t xml:space="preserve">رسول الله صلی الله علیه وآله رجلا فقال له سلمک الله وغنمک والمیعاد لله</w:t>
      </w:r>
    </w:p>
    <w:p>
      <w:pPr>
        <w:pStyle w:val="BookText"/>
      </w:pPr>
      <w:r>
        <w:rPr>
          <w:rFonts w:ascii="IRNazanin" w:hAnsi="IRNazanin" w:eastAsia="IRNazanin" w:cs="IRNazanin"/>
          <w:lang w:bidi="fa-IR"/>
          <w:color w:val="111111"/>
          <w:sz w:val="28"/>
          <w:szCs w:val="28"/>
          <w:rtl/>
        </w:rPr>
        <w:t xml:space="preserve">(5) الجعفریات 219 - بأسناده عن علی بن أبی طالب علیه السلام</w:t>
      </w:r>
    </w:p>
    <w:p>
      <w:pPr>
        <w:pStyle w:val="BookText"/>
      </w:pPr>
      <w:r>
        <w:rPr>
          <w:rFonts w:ascii="IRNazanin" w:hAnsi="IRNazanin" w:eastAsia="IRNazanin" w:cs="IRNazanin"/>
          <w:lang w:bidi="fa-IR"/>
          <w:color w:val="111111"/>
          <w:sz w:val="28"/>
          <w:szCs w:val="28"/>
          <w:rtl/>
        </w:rPr>
        <w:t xml:space="preserve">أن رسول الله صلی الله علیه وآله کان إذا ودع رجلا قال سلمک الله</w:t>
      </w:r>
    </w:p>
    <w:p>
      <w:pPr>
        <w:pStyle w:val="BookText"/>
      </w:pPr>
      <w:r>
        <w:rPr>
          <w:rFonts w:ascii="IRNazanin" w:hAnsi="IRNazanin" w:eastAsia="IRNazanin" w:cs="IRNazanin"/>
          <w:lang w:bidi="fa-IR"/>
          <w:color w:val="111111"/>
          <w:sz w:val="28"/>
          <w:szCs w:val="28"/>
          <w:rtl/>
        </w:rPr>
        <w:t xml:space="preserve">والمیعاد الله عز وجل.</w:t>
      </w:r>
    </w:p>
    <w:p>
      <w:pPr>
        <w:pStyle w:val="BookText"/>
      </w:pPr>
      <w:r>
        <w:rPr>
          <w:rFonts w:ascii="IRNazanin" w:hAnsi="IRNazanin" w:eastAsia="IRNazanin" w:cs="IRNazanin"/>
          <w:lang w:bidi="fa-IR"/>
          <w:color w:val="111111"/>
          <w:sz w:val="28"/>
          <w:szCs w:val="28"/>
          <w:rtl/>
        </w:rPr>
        <w:t xml:space="preserve">(6) فقیه 180 ج 2 - وفی خبر آخر عن أبی جعفر علیه السلام قال</w:t>
      </w:r>
    </w:p>
    <w:p>
      <w:pPr>
        <w:pStyle w:val="BookText"/>
      </w:pPr>
      <w:r>
        <w:rPr>
          <w:rFonts w:ascii="IRNazanin" w:hAnsi="IRNazanin" w:eastAsia="IRNazanin" w:cs="IRNazanin"/>
          <w:lang w:bidi="fa-IR"/>
          <w:color w:val="111111"/>
          <w:sz w:val="28"/>
          <w:szCs w:val="28"/>
          <w:rtl/>
        </w:rPr>
        <w:t xml:space="preserve">کان رسول الله صلی الله علیه وآله إذا ودع مسافرا أخذ بیده فقال </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أحسن الله لک الصحابة وأکمل لک المعونة وسهل لک الحزونة وقرب</w:t>
      </w:r>
    </w:p>
    <w:p>
      <w:pPr>
        <w:pStyle w:val="BookText"/>
      </w:pPr>
      <w:r>
        <w:rPr>
          <w:rFonts w:ascii="IRNazanin" w:hAnsi="IRNazanin" w:eastAsia="IRNazanin" w:cs="IRNazanin"/>
          <w:lang w:bidi="fa-IR"/>
          <w:color w:val="111111"/>
          <w:sz w:val="28"/>
          <w:szCs w:val="28"/>
          <w:rtl/>
        </w:rPr>
        <w:t xml:space="preserve">لک البعید وکفاک المهم وحفظ لک دینک وأمانتک وخواتیم عملک</w:t>
      </w:r>
    </w:p>
    <w:p>
      <w:pPr>
        <w:pStyle w:val="BookText"/>
      </w:pPr>
      <w:r>
        <w:rPr>
          <w:rFonts w:ascii="IRNazanin" w:hAnsi="IRNazanin" w:eastAsia="IRNazanin" w:cs="IRNazanin"/>
          <w:lang w:bidi="fa-IR"/>
          <w:color w:val="111111"/>
          <w:sz w:val="28"/>
          <w:szCs w:val="28"/>
          <w:rtl/>
        </w:rPr>
        <w:t xml:space="preserve">ووجهک لکل خیر علیک بتقوی الله استودع الله </w:t>
      </w:r>
      <w:r>
        <w:rPr>
          <w:rStyle w:val="FootnoteReference"/>
        </w:rPr>
        <w:footnoteReference w:id="475"/>
      </w:r>
      <w:r>
        <w:rPr>
          <w:rFonts w:ascii="IRNazanin" w:hAnsi="IRNazanin" w:eastAsia="IRNazanin" w:cs="IRNazanin"/>
          <w:lang w:bidi="fa-IR"/>
          <w:color w:val="111111"/>
          <w:sz w:val="28"/>
          <w:szCs w:val="28"/>
          <w:rtl/>
        </w:rPr>
        <w:t xml:space="preserve">نفسک سر علی</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برکة الله عز وجل. المحاسن 354 - البرقی عن أبیه عن خلف بن حماد</w:t>
      </w:r>
    </w:p>
    <w:p>
      <w:pPr>
        <w:pStyle w:val="BookText"/>
      </w:pPr>
      <w:r>
        <w:rPr>
          <w:rFonts w:ascii="IRNazanin" w:hAnsi="IRNazanin" w:eastAsia="IRNazanin" w:cs="IRNazanin"/>
          <w:lang w:bidi="fa-IR"/>
          <w:color w:val="111111"/>
          <w:sz w:val="28"/>
          <w:szCs w:val="28"/>
          <w:rtl/>
        </w:rPr>
        <w:t xml:space="preserve">عن عبد الله بن مسکان وغیره عن عبد الرحیم عن أبی جعفر علیه السلام</w:t>
      </w:r>
    </w:p>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(7) العوالی 151 - وفی الحدیث أن النبی صلی الله علیه وآله إذا</w:t>
      </w:r>
    </w:p>
    <w:p>
      <w:pPr>
        <w:pStyle w:val="BookText"/>
      </w:pPr>
      <w:r>
        <w:rPr>
          <w:rFonts w:ascii="IRNazanin" w:hAnsi="IRNazanin" w:eastAsia="IRNazanin" w:cs="IRNazanin"/>
          <w:lang w:bidi="fa-IR"/>
          <w:color w:val="111111"/>
          <w:sz w:val="28"/>
          <w:szCs w:val="28"/>
          <w:rtl/>
        </w:rPr>
        <w:t xml:space="preserve">ودع أحدا قال استودع الله دینک وأمانتک وخواتیم عملک.</w:t>
      </w:r>
    </w:p>
    <w:p>
      <w:pPr>
        <w:pStyle w:val="BookText"/>
      </w:pPr>
      <w:r>
        <w:rPr>
          <w:rFonts w:ascii="IRNazanin" w:hAnsi="IRNazanin" w:eastAsia="IRNazanin" w:cs="IRNazanin"/>
          <w:lang w:bidi="fa-IR"/>
          <w:color w:val="111111"/>
          <w:sz w:val="28"/>
          <w:szCs w:val="28"/>
          <w:rtl/>
        </w:rPr>
        <w:t xml:space="preserve">(8) المحاسن 354 - البرقی عن محمد بن الحسین عن علی بن</w:t>
      </w:r>
    </w:p>
    <w:p>
      <w:pPr>
        <w:pStyle w:val="BookText"/>
      </w:pPr>
      <w:r>
        <w:rPr>
          <w:rFonts w:ascii="IRNazanin" w:hAnsi="IRNazanin" w:eastAsia="IRNazanin" w:cs="IRNazanin"/>
          <w:lang w:bidi="fa-IR"/>
          <w:color w:val="111111"/>
          <w:sz w:val="28"/>
          <w:szCs w:val="28"/>
          <w:rtl/>
        </w:rPr>
        <w:t xml:space="preserve">أسباط عمن ذکره عن أبی عبد الله علیه السلام قال ودع رجلا فقال استودع</w:t>
      </w:r>
    </w:p>
    <w:p>
      <w:pPr>
        <w:pStyle w:val="BookText"/>
      </w:pPr>
      <w:r>
        <w:rPr>
          <w:rFonts w:ascii="IRNazanin" w:hAnsi="IRNazanin" w:eastAsia="IRNazanin" w:cs="IRNazanin"/>
          <w:lang w:bidi="fa-IR"/>
          <w:color w:val="111111"/>
          <w:sz w:val="28"/>
          <w:szCs w:val="28"/>
          <w:rtl/>
        </w:rPr>
        <w:t xml:space="preserve">الله نفسک وأمانتک ودینک وزودک زاد التقوی ووجهک للخیر حیث</w:t>
      </w:r>
    </w:p>
    <w:p>
      <w:pPr>
        <w:pStyle w:val="BookText"/>
      </w:pPr>
      <w:r>
        <w:rPr>
          <w:rFonts w:ascii="IRNazanin" w:hAnsi="IRNazanin" w:eastAsia="IRNazanin" w:cs="IRNazanin"/>
          <w:lang w:bidi="fa-IR"/>
          <w:color w:val="111111"/>
          <w:sz w:val="28"/>
          <w:szCs w:val="28"/>
          <w:rtl/>
        </w:rPr>
        <w:t xml:space="preserve">توجهت قال ثم التفت الینا أبو عبد الله علیه السلام فقال هذا وداع رسول</w:t>
      </w:r>
    </w:p>
    <w:p>
      <w:pPr>
        <w:pStyle w:val="BookText"/>
      </w:pPr>
      <w:r>
        <w:rPr>
          <w:rFonts w:ascii="IRNazanin" w:hAnsi="IRNazanin" w:eastAsia="IRNazanin" w:cs="IRNazanin"/>
          <w:lang w:bidi="fa-IR"/>
          <w:color w:val="111111"/>
          <w:sz w:val="28"/>
          <w:szCs w:val="28"/>
          <w:rtl/>
        </w:rPr>
        <w:t xml:space="preserve">الله صلی الله علیه وآله لعلی علیه السلام إذا وجهه فی وجه من الوجوه</w:t>
      </w:r>
    </w:p>
    <w:p>
      <w:pPr>
        <w:pStyle w:val="BookText"/>
      </w:pPr>
      <w:r>
        <w:rPr>
          <w:rFonts w:ascii="IRNazanin" w:hAnsi="IRNazanin" w:eastAsia="IRNazanin" w:cs="IRNazanin"/>
          <w:lang w:bidi="fa-IR"/>
          <w:color w:val="111111"/>
          <w:sz w:val="28"/>
          <w:szCs w:val="28"/>
          <w:rtl/>
        </w:rPr>
        <w:t xml:space="preserve">ک 41 ج 2 - نوادر علی بن أسباط عن رجل قال ودع أبو عبد الله علیه</w:t>
      </w:r>
    </w:p>
    <w:p>
      <w:pPr>
        <w:pStyle w:val="BookText"/>
      </w:pPr>
      <w:r>
        <w:rPr>
          <w:rFonts w:ascii="IRNazanin" w:hAnsi="IRNazanin" w:eastAsia="IRNazanin" w:cs="IRNazanin"/>
          <w:lang w:bidi="fa-IR"/>
          <w:color w:val="111111"/>
          <w:sz w:val="28"/>
          <w:szCs w:val="28"/>
          <w:rtl/>
        </w:rPr>
        <w:t xml:space="preserve">السلام رجلا (وذکر نحوه).</w:t>
      </w:r>
    </w:p>
    <w:p>
      <w:pPr>
        <w:pStyle w:val="BookText"/>
      </w:pPr>
      <w:r>
        <w:rPr>
          <w:rFonts w:ascii="IRNazanin" w:hAnsi="IRNazanin" w:eastAsia="IRNazanin" w:cs="IRNazanin"/>
          <w:lang w:bidi="fa-IR"/>
          <w:color w:val="111111"/>
          <w:sz w:val="28"/>
          <w:szCs w:val="28"/>
          <w:rtl/>
        </w:rPr>
        <w:t xml:space="preserve">(9) المحاسن 354 - البرقی عن ابن فضال عن عبد الله بن میمون</w:t>
      </w:r>
    </w:p>
    <w:p>
      <w:pPr>
        <w:pStyle w:val="BookText"/>
      </w:pPr>
      <w:r>
        <w:rPr>
          <w:rFonts w:ascii="IRNazanin" w:hAnsi="IRNazanin" w:eastAsia="IRNazanin" w:cs="IRNazanin"/>
          <w:lang w:bidi="fa-IR"/>
          <w:color w:val="111111"/>
          <w:sz w:val="28"/>
          <w:szCs w:val="28"/>
          <w:rtl/>
        </w:rPr>
        <w:t xml:space="preserve">القداح عن أبی عبد الله علیه السلام عن أبیه علیه السلام قال کان إذا ودع</w:t>
      </w:r>
    </w:p>
    <w:p>
      <w:pPr>
        <w:pStyle w:val="BookText"/>
      </w:pPr>
      <w:r>
        <w:rPr>
          <w:rFonts w:ascii="IRNazanin" w:hAnsi="IRNazanin" w:eastAsia="IRNazanin" w:cs="IRNazanin"/>
          <w:lang w:bidi="fa-IR"/>
          <w:color w:val="111111"/>
          <w:sz w:val="28"/>
          <w:szCs w:val="28"/>
          <w:rtl/>
        </w:rPr>
        <w:t xml:space="preserve">رسول الله صلی الله علیه وآله رجلا قال استودع الله دینک وأمانتک و</w:t>
      </w:r>
    </w:p>
    <w:p>
      <w:pPr>
        <w:pStyle w:val="BookText"/>
      </w:pPr>
      <w:r>
        <w:rPr>
          <w:rFonts w:ascii="IRNazanin" w:hAnsi="IRNazanin" w:eastAsia="IRNazanin" w:cs="IRNazanin"/>
          <w:lang w:bidi="fa-IR"/>
          <w:color w:val="111111"/>
          <w:sz w:val="28"/>
          <w:szCs w:val="28"/>
          <w:rtl/>
        </w:rPr>
        <w:t xml:space="preserve">خواتیم عملک ووجهک للخیر حیث ما توجهت ورزقک وزودک التقوی</w:t>
      </w:r>
    </w:p>
    <w:p>
      <w:pPr>
        <w:pStyle w:val="BookText"/>
      </w:pPr>
      <w:r>
        <w:rPr>
          <w:rFonts w:ascii="IRNazanin" w:hAnsi="IRNazanin" w:eastAsia="IRNazanin" w:cs="IRNazanin"/>
          <w:lang w:bidi="fa-IR"/>
          <w:color w:val="111111"/>
          <w:sz w:val="28"/>
          <w:szCs w:val="28"/>
          <w:rtl/>
        </w:rPr>
        <w:t xml:space="preserve">وغفر لک الذنوب.</w:t>
      </w:r>
    </w:p>
    <w:p>
      <w:pPr>
        <w:pStyle w:val="BookText"/>
      </w:pPr>
      <w:r>
        <w:rPr>
          <w:rFonts w:ascii="IRNazanin" w:hAnsi="IRNazanin" w:eastAsia="IRNazanin" w:cs="IRNazanin"/>
          <w:lang w:bidi="fa-IR"/>
          <w:color w:val="111111"/>
          <w:sz w:val="28"/>
          <w:szCs w:val="28"/>
          <w:rtl/>
        </w:rPr>
        <w:t xml:space="preserve">(10) وفیه 355 - البرقی عن أبیه عن النضر بن سوید عن هشام بن</w:t>
      </w:r>
    </w:p>
    <w:p>
      <w:pPr>
        <w:pStyle w:val="BookText"/>
      </w:pPr>
      <w:r>
        <w:rPr>
          <w:rFonts w:ascii="IRNazanin" w:hAnsi="IRNazanin" w:eastAsia="IRNazanin" w:cs="IRNazanin"/>
          <w:lang w:bidi="fa-IR"/>
          <w:color w:val="111111"/>
          <w:sz w:val="28"/>
          <w:szCs w:val="28"/>
          <w:rtl/>
        </w:rPr>
        <w:t xml:space="preserve">سالم قال دعا أبو عبد الله علیه السلام لقوم من أصحابه مشاة حجاج فقال</w:t>
      </w:r>
    </w:p>
    <w:p>
      <w:pPr>
        <w:pStyle w:val="BookText"/>
      </w:pPr>
      <w:r>
        <w:rPr>
          <w:rFonts w:ascii="IRNazanin" w:hAnsi="IRNazanin" w:eastAsia="IRNazanin" w:cs="IRNazanin"/>
          <w:lang w:bidi="fa-IR"/>
          <w:color w:val="111111"/>
          <w:sz w:val="28"/>
          <w:szCs w:val="28"/>
          <w:rtl/>
        </w:rPr>
        <w:t xml:space="preserve">اللهم احملهم علی أقدامهم وسکن عروقهم.</w:t>
      </w:r>
    </w:p>
    <w:p>
      <w:pPr>
        <w:pStyle w:val="BookText"/>
      </w:pPr>
      <w:r>
        <w:rPr>
          <w:rFonts w:ascii="IRNazanin" w:hAnsi="IRNazanin" w:eastAsia="IRNazanin" w:cs="IRNazanin"/>
          <w:lang w:bidi="fa-IR"/>
          <w:color w:val="111111"/>
          <w:sz w:val="28"/>
          <w:szCs w:val="28"/>
          <w:rtl/>
        </w:rPr>
        <w:t xml:space="preserve">(11) وفیه 356 - البرقی عن أبیه عن أبی الجهم هارون بن الجهم</w:t>
      </w:r>
    </w:p>
    <w:p>
      <w:pPr>
        <w:pStyle w:val="BookText"/>
      </w:pPr>
      <w:r>
        <w:rPr>
          <w:rFonts w:ascii="IRNazanin" w:hAnsi="IRNazanin" w:eastAsia="IRNazanin" w:cs="IRNazanin"/>
          <w:lang w:bidi="fa-IR"/>
          <w:color w:val="111111"/>
          <w:sz w:val="28"/>
          <w:szCs w:val="28"/>
          <w:rtl/>
        </w:rPr>
        <w:t xml:space="preserve">عن موسی بن بکر الواسطی قال أردت وداع أبی الحسن علیه السلام</w:t>
      </w:r>
    </w:p>
    <w:p>
      <w:pPr>
        <w:pStyle w:val="BookText"/>
      </w:pPr>
      <w:r>
        <w:rPr>
          <w:rFonts w:ascii="IRNazanin" w:hAnsi="IRNazanin" w:eastAsia="IRNazanin" w:cs="IRNazanin"/>
          <w:lang w:bidi="fa-IR"/>
          <w:color w:val="111111"/>
          <w:sz w:val="28"/>
          <w:szCs w:val="28"/>
          <w:rtl/>
        </w:rPr>
        <w:t xml:space="preserve">فکتب إلی رقعة کفاک الله المهم وقضی لک بالخیر ویسر لک حاجتک</w:t>
      </w:r>
    </w:p>
    <w:p>
      <w:pPr>
        <w:pStyle w:val="BookText"/>
      </w:pPr>
      <w:r>
        <w:rPr>
          <w:rFonts w:ascii="IRNazanin" w:hAnsi="IRNazanin" w:eastAsia="IRNazanin" w:cs="IRNazanin"/>
          <w:lang w:bidi="fa-IR"/>
          <w:color w:val="111111"/>
          <w:sz w:val="28"/>
          <w:szCs w:val="28"/>
          <w:rtl/>
        </w:rPr>
        <w:t xml:space="preserve">وفی صحبة الله وکنفه.</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111" w:name="pg12421_117698"/>
    <w:bookmarkEnd w:id="111"/>
    <w:p>
      <w:pPr>
        <w:pStyle w:val="Heading3"/>
      </w:pPr>
      <w:bookmarkStart w:id="455" w:name="_Toc130"/>
      <w:r>
        <w:t>25 - باب استحباب الاستعانة علی السفر بالحداء والشعر دون الغناء وما فیه خنا.</w:t>
      </w:r>
      <w:bookmarkEnd w:id="455"/>
    </w:p>
    <w:p>
      <w:pPr>
        <w:pStyle w:val="BookText"/>
      </w:pPr>
      <w:r>
        <w:rPr>
          <w:rFonts w:ascii="IRNazanin" w:hAnsi="IRNazanin" w:eastAsia="IRNazanin" w:cs="IRNazanin"/>
          <w:lang w:bidi="fa-IR"/>
          <w:color w:val="111111"/>
          <w:sz w:val="28"/>
          <w:szCs w:val="28"/>
          <w:rtl/>
        </w:rPr>
        <w:t xml:space="preserve">1548 (1) فقیه 183 ج 2 - روی السکونی بأسناده قال قال رسول</w:t>
      </w:r>
    </w:p>
    <w:p>
      <w:pPr>
        <w:pStyle w:val="BookText"/>
      </w:pPr>
      <w:r>
        <w:rPr>
          <w:rFonts w:ascii="IRNazanin" w:hAnsi="IRNazanin" w:eastAsia="IRNazanin" w:cs="IRNazanin"/>
          <w:lang w:bidi="fa-IR"/>
          <w:color w:val="111111"/>
          <w:sz w:val="28"/>
          <w:szCs w:val="28"/>
          <w:rtl/>
        </w:rPr>
        <w:t xml:space="preserve">الله صلی الله علیه وآله زاد المسافر الحداء </w:t>
      </w:r>
      <w:r>
        <w:rPr>
          <w:rStyle w:val="FootnoteReference"/>
        </w:rPr>
        <w:footnoteReference w:id="476"/>
      </w:r>
      <w:r>
        <w:rPr>
          <w:rFonts w:ascii="IRNazanin" w:hAnsi="IRNazanin" w:eastAsia="IRNazanin" w:cs="IRNazanin"/>
          <w:lang w:bidi="fa-IR"/>
          <w:color w:val="111111"/>
          <w:sz w:val="28"/>
          <w:szCs w:val="28"/>
          <w:rtl/>
        </w:rPr>
        <w:t xml:space="preserve">والشعر ما کان منه لیس</w:t>
      </w:r>
    </w:p>
    <w:p>
      <w:pPr>
        <w:pStyle w:val="BookText"/>
      </w:pPr>
      <w:r>
        <w:rPr>
          <w:rFonts w:ascii="IRNazanin" w:hAnsi="IRNazanin" w:eastAsia="IRNazanin" w:cs="IRNazanin"/>
          <w:lang w:bidi="fa-IR"/>
          <w:color w:val="111111"/>
          <w:sz w:val="28"/>
          <w:szCs w:val="28"/>
          <w:rtl/>
        </w:rPr>
        <w:t xml:space="preserve">فیه خنا </w:t>
      </w:r>
      <w:r>
        <w:rPr>
          <w:rStyle w:val="FootnoteReference"/>
        </w:rPr>
        <w:footnoteReference w:id="477"/>
      </w:r>
      <w:r>
        <w:rPr>
          <w:rFonts w:ascii="IRNazanin" w:hAnsi="IRNazanin" w:eastAsia="IRNazanin" w:cs="IRNazanin"/>
          <w:lang w:bidi="fa-IR"/>
          <w:color w:val="111111"/>
          <w:sz w:val="28"/>
          <w:szCs w:val="28"/>
          <w:rtl/>
        </w:rPr>
        <w:t xml:space="preserve">. الجعفریات 158 - بأسناده عن علی بن أبی طالب علیه السلام</w:t>
      </w:r>
    </w:p>
    <w:p>
      <w:pPr>
        <w:pStyle w:val="BookText"/>
      </w:pPr>
      <w:r>
        <w:rPr>
          <w:rFonts w:ascii="IRNazanin" w:hAnsi="IRNazanin" w:eastAsia="IRNazanin" w:cs="IRNazanin"/>
          <w:lang w:bidi="fa-IR"/>
          <w:color w:val="111111"/>
          <w:sz w:val="28"/>
          <w:szCs w:val="28"/>
          <w:rtl/>
        </w:rPr>
        <w:t xml:space="preserve">عن رسول الله صلی الله علیه وآله (مثله). المحاسن 358 - البرقی عن</w:t>
      </w:r>
    </w:p>
    <w:p>
      <w:pPr>
        <w:pStyle w:val="BookText"/>
      </w:pPr>
      <w:r>
        <w:rPr>
          <w:rFonts w:ascii="IRNazanin" w:hAnsi="IRNazanin" w:eastAsia="IRNazanin" w:cs="IRNazanin"/>
          <w:lang w:bidi="fa-IR"/>
          <w:color w:val="111111"/>
          <w:sz w:val="28"/>
          <w:szCs w:val="28"/>
          <w:rtl/>
        </w:rPr>
        <w:t xml:space="preserve">النوفلی عن السکونی عن أبی عبد الله علیه السلام عن رسول الله صلی الله</w:t>
      </w:r>
    </w:p>
    <w:p>
      <w:pPr>
        <w:pStyle w:val="BookText"/>
      </w:pPr>
      <w:r>
        <w:rPr>
          <w:rFonts w:ascii="IRNazanin" w:hAnsi="IRNazanin" w:eastAsia="IRNazanin" w:cs="IRNazanin"/>
          <w:lang w:bidi="fa-IR"/>
          <w:color w:val="111111"/>
          <w:sz w:val="28"/>
          <w:szCs w:val="28"/>
          <w:rtl/>
        </w:rPr>
        <w:t xml:space="preserve">علیه وآله (مثله)</w:t>
      </w:r>
    </w:p>
    <w:p>
      <w:pPr>
        <w:pStyle w:val="BookText"/>
      </w:pPr>
      <w:r>
        <w:rPr>
          <w:rFonts w:ascii="IRNazanin" w:hAnsi="IRNazanin" w:eastAsia="IRNazanin" w:cs="IRNazanin"/>
          <w:lang w:bidi="fa-IR"/>
          <w:color w:val="111111"/>
          <w:sz w:val="28"/>
          <w:szCs w:val="28"/>
          <w:rtl/>
        </w:rPr>
        <w:t xml:space="preserve">(2) المحاسن 375 - أبو عبد الله أبوه عن عبد الله بن الفضل الهاشمی</w:t>
      </w:r>
    </w:p>
    <w:p>
      <w:pPr>
        <w:pStyle w:val="BookText"/>
      </w:pPr>
      <w:r>
        <w:rPr>
          <w:rFonts w:ascii="IRNazanin" w:hAnsi="IRNazanin" w:eastAsia="IRNazanin" w:cs="IRNazanin"/>
          <w:lang w:bidi="fa-IR"/>
          <w:color w:val="111111"/>
          <w:sz w:val="28"/>
          <w:szCs w:val="28"/>
          <w:rtl/>
        </w:rPr>
        <w:t xml:space="preserve">عن أبیه عن بعض مشیخته عن أبی عبد الله علیه السلام قال أما یستحیی</w:t>
      </w:r>
    </w:p>
    <w:p>
      <w:pPr>
        <w:pStyle w:val="BookText"/>
      </w:pPr>
      <w:r>
        <w:rPr>
          <w:rFonts w:ascii="IRNazanin" w:hAnsi="IRNazanin" w:eastAsia="IRNazanin" w:cs="IRNazanin"/>
          <w:lang w:bidi="fa-IR"/>
          <w:color w:val="111111"/>
          <w:sz w:val="28"/>
          <w:szCs w:val="28"/>
          <w:rtl/>
        </w:rPr>
        <w:t xml:space="preserve">أحدکم أن یغنی علی دابته وهی تسبح.</w:t>
      </w:r>
    </w:p>
    <w:p>
      <w:pPr>
        <w:pStyle w:val="BookText"/>
      </w:pPr>
      <w:r>
        <w:rPr>
          <w:rFonts w:ascii="IRNazanin" w:hAnsi="IRNazanin" w:eastAsia="IRNazanin" w:cs="IRNazanin"/>
          <w:lang w:bidi="fa-IR"/>
          <w:color w:val="111111"/>
          <w:sz w:val="28"/>
          <w:szCs w:val="28"/>
          <w:rtl/>
        </w:rPr>
        <w:t xml:space="preserve">(3) المناقب 147 ج 1 - وکان حادی بعض نسوته (صلی الله علیه</w:t>
      </w:r>
    </w:p>
    <w:p>
      <w:pPr>
        <w:pStyle w:val="BookText"/>
      </w:pPr>
      <w:r>
        <w:rPr>
          <w:rFonts w:ascii="IRNazanin" w:hAnsi="IRNazanin" w:eastAsia="IRNazanin" w:cs="IRNazanin"/>
          <w:lang w:bidi="fa-IR"/>
          <w:color w:val="111111"/>
          <w:sz w:val="28"/>
          <w:szCs w:val="28"/>
          <w:rtl/>
        </w:rPr>
        <w:t xml:space="preserve">وآله - ک) خادمه أنجشة فقال له یا أنجشة أرفق بالقواریر وفی روایة</w:t>
      </w:r>
    </w:p>
    <w:p>
      <w:pPr>
        <w:pStyle w:val="BookText"/>
      </w:pPr>
      <w:r>
        <w:rPr>
          <w:rFonts w:ascii="IRNazanin" w:hAnsi="IRNazanin" w:eastAsia="IRNazanin" w:cs="IRNazanin"/>
          <w:lang w:bidi="fa-IR"/>
          <w:color w:val="111111"/>
          <w:sz w:val="28"/>
          <w:szCs w:val="28"/>
          <w:rtl/>
        </w:rPr>
        <w:t xml:space="preserve">لا تکسر القواریر.</w:t>
      </w:r>
    </w:p>
    <w:p>
      <w:pPr>
        <w:pStyle w:val="BookText"/>
      </w:pPr>
      <w:r>
        <w:rPr>
          <w:rFonts w:ascii="IRNazanin" w:hAnsi="IRNazanin" w:eastAsia="IRNazanin" w:cs="IRNazanin"/>
          <w:lang w:bidi="fa-IR"/>
          <w:color w:val="111111"/>
          <w:sz w:val="28"/>
          <w:szCs w:val="28"/>
          <w:rtl/>
        </w:rPr>
        <w:t xml:space="preserve">ویأتی فی روایة البرقی (17) من باب (8) کراهة ضرب الدواب</w:t>
      </w:r>
    </w:p>
    <w:p>
      <w:pPr>
        <w:pStyle w:val="BookText"/>
      </w:pPr>
      <w:r>
        <w:rPr>
          <w:rFonts w:ascii="IRNazanin" w:hAnsi="IRNazanin" w:eastAsia="IRNazanin" w:cs="IRNazanin"/>
          <w:lang w:bidi="fa-IR"/>
          <w:color w:val="111111"/>
          <w:sz w:val="28"/>
          <w:szCs w:val="28"/>
          <w:rtl/>
        </w:rPr>
        <w:t xml:space="preserve">من أبوابها قوله علیه السلام لا تغنوا علی ظهورها أما یستحیی أحدکم</w:t>
      </w:r>
    </w:p>
    <w:p>
      <w:pPr>
        <w:pStyle w:val="BookText"/>
      </w:pPr>
      <w:r>
        <w:rPr>
          <w:rFonts w:ascii="IRNazanin" w:hAnsi="IRNazanin" w:eastAsia="IRNazanin" w:cs="IRNazanin"/>
          <w:lang w:bidi="fa-IR"/>
          <w:color w:val="111111"/>
          <w:sz w:val="28"/>
          <w:szCs w:val="28"/>
          <w:rtl/>
        </w:rPr>
        <w:t xml:space="preserve">أن یغنی علی ظهر دابة وهی تسبح.</w:t>
      </w:r>
    </w:p>
    <w:p>
      <w:pPr>
        <w:pStyle w:val="BookText"/>
      </w:pPr>
      <w:r>
        <w:rPr>
          <w:rFonts w:ascii="IRNazanin" w:hAnsi="IRNazanin" w:eastAsia="IRNazanin" w:cs="IRNazanin"/>
          <w:lang w:bidi="fa-IR"/>
          <w:color w:val="111111"/>
          <w:sz w:val="28"/>
          <w:szCs w:val="28"/>
          <w:rtl/>
        </w:rPr>
        <w:t xml:space="preserve">وفی أحادیث باب حرمة الغناء من أبواب ما یکتسب به ما یدل</w:t>
      </w:r>
    </w:p>
    <w:p>
      <w:pPr>
        <w:pStyle w:val="BookText"/>
      </w:pPr>
      <w:r>
        <w:rPr>
          <w:rFonts w:ascii="IRNazanin" w:hAnsi="IRNazanin" w:eastAsia="IRNazanin" w:cs="IRNazanin"/>
          <w:lang w:bidi="fa-IR"/>
          <w:color w:val="111111"/>
          <w:sz w:val="28"/>
          <w:szCs w:val="28"/>
          <w:rtl/>
        </w:rPr>
        <w:t xml:space="preserve">باطلاقه علی ذلک.</w:t>
      </w:r>
    </w:p>
    <w:p>
      <w:pPr>
        <w:pStyle w:val="Heading3"/>
      </w:pPr>
      <w:bookmarkStart w:id="456" w:name="_Toc131"/>
      <w:r>
        <w:t>26 - باب استحباب اعتناء المسافر بحفظ نفقته وشدها فی حقویه وان کان محرما</w:t>
      </w:r>
      <w:bookmarkEnd w:id="456"/>
    </w:p>
    <w:p>
      <w:pPr>
        <w:pStyle w:val="BookText"/>
      </w:pPr>
      <w:r>
        <w:rPr>
          <w:rFonts w:ascii="IRNazanin" w:hAnsi="IRNazanin" w:eastAsia="IRNazanin" w:cs="IRNazanin"/>
          <w:lang w:bidi="fa-IR"/>
          <w:color w:val="111111"/>
          <w:sz w:val="28"/>
          <w:szCs w:val="28"/>
          <w:rtl/>
        </w:rPr>
        <w:t xml:space="preserve">وتقدم فی روایة عبد الرحمن (9) من باب (12) کراهة الصلاة</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112" w:name="pg12421_117699"/>
    <w:bookmarkEnd w:id="112"/>
    <w:p>
      <w:pPr>
        <w:pStyle w:val="BookText"/>
      </w:pPr>
      <w:r>
        <w:rPr>
          <w:rFonts w:ascii="IRNazanin" w:hAnsi="IRNazanin" w:eastAsia="IRNazanin" w:cs="IRNazanin"/>
          <w:lang w:bidi="fa-IR"/>
          <w:color w:val="111111"/>
          <w:sz w:val="28"/>
          <w:szCs w:val="28"/>
          <w:rtl/>
        </w:rPr>
        <w:t xml:space="preserve">فیما فیه التماثیل قوله علیه السلام لابد للناس من حفظ بضایعهم وفی نقل</w:t>
      </w:r>
    </w:p>
    <w:p>
      <w:pPr>
        <w:pStyle w:val="BookText"/>
      </w:pPr>
      <w:r>
        <w:rPr>
          <w:rFonts w:ascii="IRNazanin" w:hAnsi="IRNazanin" w:eastAsia="IRNazanin" w:cs="IRNazanin"/>
          <w:lang w:bidi="fa-IR"/>
          <w:color w:val="111111"/>
          <w:sz w:val="28"/>
          <w:szCs w:val="28"/>
          <w:rtl/>
        </w:rPr>
        <w:t xml:space="preserve">الفقیه قوله علیه السلام ما للناس بد من حفظ بضایعهم ولاحظ سائر</w:t>
      </w:r>
    </w:p>
    <w:p>
      <w:pPr>
        <w:pStyle w:val="BookText"/>
      </w:pPr>
      <w:r>
        <w:rPr>
          <w:rFonts w:ascii="IRNazanin" w:hAnsi="IRNazanin" w:eastAsia="IRNazanin" w:cs="IRNazanin"/>
          <w:lang w:bidi="fa-IR"/>
          <w:color w:val="111111"/>
          <w:sz w:val="28"/>
          <w:szCs w:val="28"/>
          <w:rtl/>
        </w:rPr>
        <w:t xml:space="preserve">أحادیث الباب وفی روایة صفوان (5) من باب جواز شد النفقة والهمیان علی</w:t>
      </w:r>
    </w:p>
    <w:p>
      <w:pPr>
        <w:pStyle w:val="BookText"/>
      </w:pPr>
      <w:r>
        <w:rPr>
          <w:rFonts w:ascii="IRNazanin" w:hAnsi="IRNazanin" w:eastAsia="IRNazanin" w:cs="IRNazanin"/>
          <w:lang w:bidi="fa-IR"/>
          <w:color w:val="111111"/>
          <w:sz w:val="28"/>
          <w:szCs w:val="28"/>
          <w:rtl/>
        </w:rPr>
        <w:t xml:space="preserve">الوسط للمحرم من أبواب ما یجب اجتنابه علی المحرم قوله علیه السلام</w:t>
      </w:r>
    </w:p>
    <w:p>
      <w:pPr>
        <w:pStyle w:val="BookText"/>
      </w:pPr>
      <w:r>
        <w:rPr>
          <w:rFonts w:ascii="IRNazanin" w:hAnsi="IRNazanin" w:eastAsia="IRNazanin" w:cs="IRNazanin"/>
          <w:lang w:bidi="fa-IR"/>
          <w:color w:val="111111"/>
          <w:sz w:val="28"/>
          <w:szCs w:val="28"/>
          <w:rtl/>
        </w:rPr>
        <w:t xml:space="preserve">من قوة المسافر حفظ نفقته. ولاحظ سائر أحادیث الباب فان لها مناسبة</w:t>
      </w:r>
    </w:p>
    <w:p>
      <w:pPr>
        <w:pStyle w:val="BookText"/>
      </w:pPr>
      <w:r>
        <w:rPr>
          <w:rFonts w:ascii="IRNazanin" w:hAnsi="IRNazanin" w:eastAsia="IRNazanin" w:cs="IRNazanin"/>
          <w:lang w:bidi="fa-IR"/>
          <w:color w:val="111111"/>
          <w:sz w:val="28"/>
          <w:szCs w:val="28"/>
          <w:rtl/>
        </w:rPr>
        <w:t xml:space="preserve">بالمقام.</w:t>
      </w:r>
    </w:p>
    <w:p>
      <w:pPr>
        <w:pStyle w:val="Heading3"/>
      </w:pPr>
      <w:bookmarkStart w:id="457" w:name="_Toc132"/>
      <w:r>
        <w:t>27 - باب استحباب صلاة رکعتین والدعاء لرد الضالة بالمأثور</w:t>
      </w:r>
      <w:bookmarkEnd w:id="457"/>
    </w:p>
    <w:p>
      <w:pPr>
        <w:pStyle w:val="BookText"/>
      </w:pPr>
      <w:r>
        <w:rPr>
          <w:rFonts w:ascii="IRNazanin" w:hAnsi="IRNazanin" w:eastAsia="IRNazanin" w:cs="IRNazanin"/>
          <w:lang w:bidi="fa-IR"/>
          <w:color w:val="111111"/>
          <w:sz w:val="28"/>
          <w:szCs w:val="28"/>
          <w:rtl/>
        </w:rPr>
        <w:t xml:space="preserve">1551 (1) المحاسن 363 - البرقی عن محمد بن علی عن یونس</w:t>
      </w:r>
    </w:p>
    <w:p>
      <w:pPr>
        <w:pStyle w:val="BookText"/>
      </w:pPr>
      <w:r>
        <w:rPr>
          <w:rFonts w:ascii="IRNazanin" w:hAnsi="IRNazanin" w:eastAsia="IRNazanin" w:cs="IRNazanin"/>
          <w:lang w:bidi="fa-IR"/>
          <w:color w:val="111111"/>
          <w:sz w:val="28"/>
          <w:szCs w:val="28"/>
          <w:rtl/>
        </w:rPr>
        <w:t xml:space="preserve">بن یعقوب عن أبی عبیدة الحذاء قال کنت مع أبی جعفر علیه السلام فضل</w:t>
      </w:r>
    </w:p>
    <w:p>
      <w:pPr>
        <w:pStyle w:val="BookText"/>
      </w:pPr>
      <w:r>
        <w:rPr>
          <w:rFonts w:ascii="IRNazanin" w:hAnsi="IRNazanin" w:eastAsia="IRNazanin" w:cs="IRNazanin"/>
          <w:lang w:bidi="fa-IR"/>
          <w:color w:val="111111"/>
          <w:sz w:val="28"/>
          <w:szCs w:val="28"/>
          <w:rtl/>
        </w:rPr>
        <w:t xml:space="preserve">بعیری فقال صل رکعتین ثم قل کما أقول اللهم راد الضالة هادیا من</w:t>
      </w:r>
    </w:p>
    <w:p>
      <w:pPr>
        <w:pStyle w:val="BookText"/>
      </w:pPr>
      <w:r>
        <w:rPr>
          <w:rFonts w:ascii="IRNazanin" w:hAnsi="IRNazanin" w:eastAsia="IRNazanin" w:cs="IRNazanin"/>
          <w:lang w:bidi="fa-IR"/>
          <w:color w:val="111111"/>
          <w:sz w:val="28"/>
          <w:szCs w:val="28"/>
          <w:rtl/>
        </w:rPr>
        <w:t xml:space="preserve">الضلالة رد علی ضالتی فإنها من فضل الله وعطائه قال ثم إن أبا جعفر</w:t>
      </w:r>
    </w:p>
    <w:p>
      <w:pPr>
        <w:pStyle w:val="BookText"/>
      </w:pPr>
      <w:r>
        <w:rPr>
          <w:rFonts w:ascii="IRNazanin" w:hAnsi="IRNazanin" w:eastAsia="IRNazanin" w:cs="IRNazanin"/>
          <w:lang w:bidi="fa-IR"/>
          <w:color w:val="111111"/>
          <w:sz w:val="28"/>
          <w:szCs w:val="28"/>
          <w:rtl/>
        </w:rPr>
        <w:t xml:space="preserve">علیه السلام أمر غلامه فشد علی بعیر من إبله محمله ثم قال یا أبا عبیدة</w:t>
      </w:r>
    </w:p>
    <w:p>
      <w:pPr>
        <w:pStyle w:val="BookText"/>
      </w:pPr>
      <w:r>
        <w:rPr>
          <w:rFonts w:ascii="IRNazanin" w:hAnsi="IRNazanin" w:eastAsia="IRNazanin" w:cs="IRNazanin"/>
          <w:lang w:bidi="fa-IR"/>
          <w:color w:val="111111"/>
          <w:sz w:val="28"/>
          <w:szCs w:val="28"/>
          <w:rtl/>
        </w:rPr>
        <w:t xml:space="preserve">تعال فارکب فرکبت مع أبی جعفر علیه السلام فلما سرنا إذا سواد علی</w:t>
      </w:r>
    </w:p>
    <w:p>
      <w:pPr>
        <w:pStyle w:val="BookText"/>
      </w:pPr>
      <w:r>
        <w:rPr>
          <w:rFonts w:ascii="IRNazanin" w:hAnsi="IRNazanin" w:eastAsia="IRNazanin" w:cs="IRNazanin"/>
          <w:lang w:bidi="fa-IR"/>
          <w:color w:val="111111"/>
          <w:sz w:val="28"/>
          <w:szCs w:val="28"/>
          <w:rtl/>
        </w:rPr>
        <w:t xml:space="preserve">الطریق فقال یا أبا عبیدة هذا بعیرک فإذا هو بعیری.</w:t>
      </w:r>
    </w:p>
    <w:p>
      <w:pPr>
        <w:pStyle w:val="BookText"/>
      </w:pPr>
      <w:r>
        <w:rPr>
          <w:rFonts w:ascii="IRNazanin" w:hAnsi="IRNazanin" w:eastAsia="IRNazanin" w:cs="IRNazanin"/>
          <w:lang w:bidi="fa-IR"/>
          <w:color w:val="111111"/>
          <w:sz w:val="28"/>
          <w:szCs w:val="28"/>
          <w:rtl/>
        </w:rPr>
        <w:t xml:space="preserve">المکارم 259 - عن أبی عبیدة الحذاء قال کنت مع الباقر علیه السلام</w:t>
      </w:r>
    </w:p>
    <w:p>
      <w:pPr>
        <w:pStyle w:val="BookText"/>
      </w:pPr>
      <w:r>
        <w:rPr>
          <w:rFonts w:ascii="IRNazanin" w:hAnsi="IRNazanin" w:eastAsia="IRNazanin" w:cs="IRNazanin"/>
          <w:lang w:bidi="fa-IR"/>
          <w:color w:val="111111"/>
          <w:sz w:val="28"/>
          <w:szCs w:val="28"/>
          <w:rtl/>
        </w:rPr>
        <w:t xml:space="preserve">فضل بعیری فقال علیه السلام صل رکعتین ثم قل کما أقول اللهم راد</w:t>
      </w:r>
    </w:p>
    <w:p>
      <w:pPr>
        <w:pStyle w:val="BookText"/>
      </w:pPr>
      <w:r>
        <w:rPr>
          <w:rFonts w:ascii="IRNazanin" w:hAnsi="IRNazanin" w:eastAsia="IRNazanin" w:cs="IRNazanin"/>
          <w:lang w:bidi="fa-IR"/>
          <w:color w:val="111111"/>
          <w:sz w:val="28"/>
          <w:szCs w:val="28"/>
          <w:rtl/>
        </w:rPr>
        <w:t xml:space="preserve">الضالة هادیا من الضلالة رد علی ضالتی فإنها من فضلک وعطائک ثم قال</w:t>
      </w:r>
    </w:p>
    <w:p>
      <w:pPr>
        <w:pStyle w:val="BookText"/>
      </w:pPr>
      <w:r>
        <w:rPr>
          <w:rFonts w:ascii="IRNazanin" w:hAnsi="IRNazanin" w:eastAsia="IRNazanin" w:cs="IRNazanin"/>
          <w:lang w:bidi="fa-IR"/>
          <w:color w:val="111111"/>
          <w:sz w:val="28"/>
          <w:szCs w:val="28"/>
          <w:rtl/>
        </w:rPr>
        <w:t xml:space="preserve">علیه السلام یا أبا عبیدة (وذکر مثله).</w:t>
      </w:r>
    </w:p>
    <w:p>
      <w:pPr>
        <w:pStyle w:val="BookText"/>
      </w:pPr>
      <w:r>
        <w:rPr>
          <w:rFonts w:ascii="IRNazanin" w:hAnsi="IRNazanin" w:eastAsia="IRNazanin" w:cs="IRNazanin"/>
          <w:lang w:bidi="fa-IR"/>
          <w:color w:val="111111"/>
          <w:sz w:val="28"/>
          <w:szCs w:val="28"/>
          <w:rtl/>
        </w:rPr>
        <w:t xml:space="preserve">(2) المکارم 398 - عن أمیر المؤمنین علیه السلام تصلی رکعتین</w:t>
      </w:r>
    </w:p>
    <w:p>
      <w:pPr>
        <w:pStyle w:val="BookText"/>
      </w:pPr>
      <w:r>
        <w:rPr>
          <w:rFonts w:ascii="IRNazanin" w:hAnsi="IRNazanin" w:eastAsia="IRNazanin" w:cs="IRNazanin"/>
          <w:lang w:bidi="fa-IR"/>
          <w:color w:val="111111"/>
          <w:sz w:val="28"/>
          <w:szCs w:val="28"/>
          <w:rtl/>
        </w:rPr>
        <w:t xml:space="preserve">تقرأ فیهما " یس " وتقول بعد فراغک منهما رافعا یدک إلی السماء اللهم</w:t>
      </w:r>
    </w:p>
    <w:p>
      <w:pPr>
        <w:pStyle w:val="BookText"/>
      </w:pPr>
      <w:r>
        <w:rPr>
          <w:rFonts w:ascii="IRNazanin" w:hAnsi="IRNazanin" w:eastAsia="IRNazanin" w:cs="IRNazanin"/>
          <w:lang w:bidi="fa-IR"/>
          <w:color w:val="111111"/>
          <w:sz w:val="28"/>
          <w:szCs w:val="28"/>
          <w:rtl/>
        </w:rPr>
        <w:t xml:space="preserve">راد الضالة والهادی من الضلالة صل علی محمد وآل محمد واحفظ</w:t>
      </w:r>
    </w:p>
    <w:p>
      <w:pPr>
        <w:pStyle w:val="BookText"/>
      </w:pPr>
      <w:r>
        <w:rPr>
          <w:rFonts w:ascii="IRNazanin" w:hAnsi="IRNazanin" w:eastAsia="IRNazanin" w:cs="IRNazanin"/>
          <w:lang w:bidi="fa-IR"/>
          <w:color w:val="111111"/>
          <w:sz w:val="28"/>
          <w:szCs w:val="28"/>
          <w:rtl/>
        </w:rPr>
        <w:t xml:space="preserve">علی ضالتی وأرددها إلی سالمة یا أرحم الراحمین فإنها من فضلک و</w:t>
      </w:r>
    </w:p>
    <w:p>
      <w:pPr>
        <w:pStyle w:val="BookText"/>
      </w:pPr>
      <w:r>
        <w:rPr>
          <w:rFonts w:ascii="IRNazanin" w:hAnsi="IRNazanin" w:eastAsia="IRNazanin" w:cs="IRNazanin"/>
          <w:lang w:bidi="fa-IR"/>
          <w:color w:val="111111"/>
          <w:sz w:val="28"/>
          <w:szCs w:val="28"/>
          <w:rtl/>
        </w:rPr>
        <w:t xml:space="preserve">عطائک یا عباد الله فی الأرض ویا سیارة الله فی الأرض ردوا علی ضالتی</w:t>
      </w:r>
    </w:p>
    <w:p>
      <w:pPr>
        <w:pStyle w:val="BookText"/>
      </w:pPr>
      <w:r>
        <w:rPr>
          <w:rFonts w:ascii="IRNazanin" w:hAnsi="IRNazanin" w:eastAsia="IRNazanin" w:cs="IRNazanin"/>
          <w:lang w:bidi="fa-IR"/>
          <w:color w:val="111111"/>
          <w:sz w:val="28"/>
          <w:szCs w:val="28"/>
          <w:rtl/>
        </w:rPr>
        <w:t xml:space="preserve">فإنها من فضل الله وعطائه.</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وفیه 341 - روی جابر الأنصاری أن النبی صلی الله علیه وآله</w:t>
      </w:r>
    </w:p>
    <w:p>
      <w:pPr>
        <w:pStyle w:val="BookText"/>
      </w:pPr>
      <w:r>
        <w:rPr>
          <w:rFonts w:ascii="IRNazanin" w:hAnsi="IRNazanin" w:eastAsia="IRNazanin" w:cs="IRNazanin"/>
          <w:lang w:bidi="fa-IR"/>
          <w:color w:val="111111"/>
          <w:sz w:val="28"/>
          <w:szCs w:val="28"/>
          <w:rtl/>
        </w:rPr>
        <w:t xml:space="preserve">علم علیا وفاطمة علیهما السلام هذا الدعاء وقال لهما ان نزلت بکما</w:t>
      </w:r>
    </w:p>
    <w:p>
      <w:pPr>
        <w:pStyle w:val="BookText"/>
      </w:pPr>
      <w:r>
        <w:rPr>
          <w:rFonts w:ascii="IRNazanin" w:hAnsi="IRNazanin" w:eastAsia="IRNazanin" w:cs="IRNazanin"/>
          <w:lang w:bidi="fa-IR"/>
          <w:color w:val="111111"/>
          <w:sz w:val="28"/>
          <w:szCs w:val="28"/>
          <w:rtl/>
        </w:rPr>
        <w:t xml:space="preserve">مصیبة أو خفتما جور سلطان أو ضلت لکما ضالة فأحسنا الوضوء وصلیا</w:t>
      </w:r>
    </w:p>
    <w:p>
      <w:pPr>
        <w:pStyle w:val="BookText"/>
      </w:pPr>
      <w:r>
        <w:rPr>
          <w:rFonts w:ascii="IRNazanin" w:hAnsi="IRNazanin" w:eastAsia="IRNazanin" w:cs="IRNazanin"/>
          <w:lang w:bidi="fa-IR"/>
          <w:color w:val="111111"/>
          <w:sz w:val="28"/>
          <w:szCs w:val="28"/>
          <w:rtl/>
        </w:rPr>
        <w:t xml:space="preserve">رکعتین وارفعا أیدیکما إلی السماء وقولا یا عالم الغیب والسرائر یا</w:t>
      </w:r>
    </w:p>
    <w:p>
      <w:pPr>
        <w:pStyle w:val="BookText"/>
      </w:pPr>
      <w:r>
        <w:rPr>
          <w:rFonts w:ascii="IRNazanin" w:hAnsi="IRNazanin" w:eastAsia="IRNazanin" w:cs="IRNazanin"/>
          <w:lang w:bidi="fa-IR"/>
          <w:color w:val="111111"/>
          <w:sz w:val="28"/>
          <w:szCs w:val="28"/>
          <w:rtl/>
        </w:rPr>
        <w:t xml:space="preserve">مطاع یا علیم یا الله یا الله یا الله یا هازم الأحزاب لمحمد یا کائد فرعون</w:t>
      </w:r>
    </w:p>
    <w:p>
      <w:pPr>
        <w:pStyle w:val="BookText"/>
      </w:pPr>
      <w:r>
        <w:rPr>
          <w:rFonts w:ascii="IRNazanin" w:hAnsi="IRNazanin" w:eastAsia="IRNazanin" w:cs="IRNazanin"/>
          <w:lang w:bidi="fa-IR"/>
          <w:color w:val="111111"/>
          <w:sz w:val="28"/>
          <w:szCs w:val="28"/>
          <w:rtl/>
        </w:rPr>
        <w:t xml:space="preserve">لموسی یا منجی عیسی من أیدی الظلمة یا مخلص قوم نوح من الغرق یا</w:t>
      </w:r>
    </w:p>
    <w:p>
      <w:pPr>
        <w:pStyle w:val="BookText"/>
      </w:pPr>
      <w:r>
        <w:rPr>
          <w:rFonts w:ascii="IRNazanin" w:hAnsi="IRNazanin" w:eastAsia="IRNazanin" w:cs="IRNazanin"/>
          <w:lang w:bidi="fa-IR"/>
          <w:color w:val="111111"/>
          <w:sz w:val="28"/>
          <w:szCs w:val="28"/>
          <w:rtl/>
        </w:rPr>
        <w:t xml:space="preserve">راحم عبده یعقوب یا کاشف ضر أیوب یا منجی ذی النون من الظلمات یا</w:t>
      </w:r>
    </w:p>
    <w:p>
      <w:pPr>
        <w:pStyle w:val="BookText"/>
      </w:pPr>
      <w:r>
        <w:rPr>
          <w:rFonts w:ascii="IRNazanin" w:hAnsi="IRNazanin" w:eastAsia="IRNazanin" w:cs="IRNazanin"/>
          <w:lang w:bidi="fa-IR"/>
          <w:color w:val="111111"/>
          <w:sz w:val="28"/>
          <w:szCs w:val="28"/>
          <w:rtl/>
        </w:rPr>
        <w:t xml:space="preserve">فاعل کل خیر یا هادیا إلی کل خیر یا دالا علی کل خیر یا آمرا بکل</w:t>
      </w:r>
    </w:p>
    <w:p>
      <w:pPr>
        <w:pStyle w:val="BookText"/>
      </w:pPr>
      <w:r>
        <w:rPr>
          <w:rFonts w:ascii="IRNazanin" w:hAnsi="IRNazanin" w:eastAsia="IRNazanin" w:cs="IRNazanin"/>
          <w:lang w:bidi="fa-IR"/>
          <w:color w:val="111111"/>
          <w:sz w:val="28"/>
          <w:szCs w:val="28"/>
          <w:rtl/>
        </w:rPr>
        <w:t xml:space="preserve">خیر یا خالق الخیر ویا أهل الخیر أنت الله رغبت إلیک فیما قد علمت</w:t>
      </w:r>
    </w:p>
    <w:p>
      <w:pPr>
        <w:pStyle w:val="BookText"/>
      </w:pPr>
      <w:r>
        <w:rPr>
          <w:rFonts w:ascii="IRNazanin" w:hAnsi="IRNazanin" w:eastAsia="IRNazanin" w:cs="IRNazanin"/>
          <w:lang w:bidi="fa-IR"/>
          <w:color w:val="111111"/>
          <w:sz w:val="28"/>
          <w:szCs w:val="28"/>
          <w:rtl/>
        </w:rPr>
        <w:t xml:space="preserve">وأنت علام الغیوب أسألک أن تصلی علی محمد وآل محمد ثم سلا الحاجة</w:t>
      </w:r>
    </w:p>
    <w:p>
      <w:pPr>
        <w:pStyle w:val="BookText"/>
      </w:pPr>
      <w:r>
        <w:rPr>
          <w:rFonts w:ascii="IRNazanin" w:hAnsi="IRNazanin" w:eastAsia="IRNazanin" w:cs="IRNazanin"/>
          <w:lang w:bidi="fa-IR"/>
          <w:color w:val="111111"/>
          <w:sz w:val="28"/>
          <w:szCs w:val="28"/>
          <w:rtl/>
        </w:rPr>
        <w:t xml:space="preserve">تجابان (تجابا - ط ج) ان شاء الله تعالی.</w:t>
      </w:r>
    </w:p>
    <w:p>
      <w:pPr>
        <w:pStyle w:val="BookText"/>
      </w:pPr>
      <w:r>
        <w:rPr>
          <w:rFonts w:ascii="IRNazanin" w:hAnsi="IRNazanin" w:eastAsia="IRNazanin" w:cs="IRNazanin"/>
          <w:lang w:bidi="fa-IR"/>
          <w:color w:val="111111"/>
          <w:sz w:val="28"/>
          <w:szCs w:val="28"/>
          <w:rtl/>
        </w:rPr>
        <w:t xml:space="preserve">(4) مصباح الکفعمی 181 - فی کتاب خواص القرآن أنه من ضاع</w:t>
      </w:r>
    </w:p>
    <w:p>
      <w:pPr>
        <w:pStyle w:val="BookText"/>
      </w:pPr>
      <w:r>
        <w:rPr>
          <w:rFonts w:ascii="IRNazanin" w:hAnsi="IRNazanin" w:eastAsia="IRNazanin" w:cs="IRNazanin"/>
          <w:lang w:bidi="fa-IR"/>
          <w:color w:val="111111"/>
          <w:sz w:val="28"/>
          <w:szCs w:val="28"/>
          <w:rtl/>
        </w:rPr>
        <w:t xml:space="preserve">له شئ أو أبق فلیصل ضحی الجمعة ثمانی رکعات فإذا سلم قرأ الضحی</w:t>
      </w:r>
    </w:p>
    <w:p>
      <w:pPr>
        <w:pStyle w:val="BookText"/>
      </w:pPr>
      <w:r>
        <w:rPr>
          <w:rFonts w:ascii="IRNazanin" w:hAnsi="IRNazanin" w:eastAsia="IRNazanin" w:cs="IRNazanin"/>
          <w:lang w:bidi="fa-IR"/>
          <w:color w:val="111111"/>
          <w:sz w:val="28"/>
          <w:szCs w:val="28"/>
          <w:rtl/>
        </w:rPr>
        <w:t xml:space="preserve">سبعا وقال یا صانع العجائب یا راد کل غائب </w:t>
      </w:r>
      <w:r>
        <w:rPr>
          <w:rStyle w:val="FootnoteReference"/>
        </w:rPr>
        <w:footnoteReference w:id="478"/>
      </w:r>
      <w:r>
        <w:rPr>
          <w:rFonts w:ascii="IRNazanin" w:hAnsi="IRNazanin" w:eastAsia="IRNazanin" w:cs="IRNazanin"/>
          <w:lang w:bidi="fa-IR"/>
          <w:color w:val="111111"/>
          <w:sz w:val="28"/>
          <w:szCs w:val="28"/>
          <w:rtl/>
        </w:rPr>
        <w:t xml:space="preserve">یا جامع الشتات یا من</w:t>
      </w:r>
    </w:p>
    <w:p>
      <w:pPr>
        <w:pStyle w:val="BookText"/>
      </w:pPr>
      <w:r>
        <w:rPr>
          <w:rFonts w:ascii="IRNazanin" w:hAnsi="IRNazanin" w:eastAsia="IRNazanin" w:cs="IRNazanin"/>
          <w:lang w:bidi="fa-IR"/>
          <w:color w:val="111111"/>
          <w:sz w:val="28"/>
          <w:szCs w:val="28"/>
          <w:rtl/>
        </w:rPr>
        <w:t xml:space="preserve">مقالید الأمور بیده اجمع علی کذا فإنه لا جامع الا أنت 182 - ومن</w:t>
      </w:r>
    </w:p>
    <w:p>
      <w:pPr>
        <w:pStyle w:val="BookText"/>
      </w:pPr>
      <w:r>
        <w:rPr>
          <w:rFonts w:ascii="IRNazanin" w:hAnsi="IRNazanin" w:eastAsia="IRNazanin" w:cs="IRNazanin"/>
          <w:lang w:bidi="fa-IR"/>
          <w:color w:val="111111"/>
          <w:sz w:val="28"/>
          <w:szCs w:val="28"/>
          <w:rtl/>
        </w:rPr>
        <w:t xml:space="preserve">أدعیة الضالة یا من لا یخفی عنه </w:t>
      </w:r>
      <w:r>
        <w:rPr>
          <w:rStyle w:val="FootnoteReference"/>
        </w:rPr>
        <w:footnoteReference w:id="479"/>
      </w:r>
      <w:r>
        <w:rPr>
          <w:rFonts w:ascii="IRNazanin" w:hAnsi="IRNazanin" w:eastAsia="IRNazanin" w:cs="IRNazanin"/>
          <w:lang w:bidi="fa-IR"/>
          <w:color w:val="111111"/>
          <w:sz w:val="28"/>
          <w:szCs w:val="28"/>
          <w:rtl/>
        </w:rPr>
        <w:t xml:space="preserve">مکتوم ولا یشذ عنه معلوم ولا</w:t>
      </w:r>
    </w:p>
    <w:p>
      <w:pPr>
        <w:pStyle w:val="BookText"/>
      </w:pPr>
      <w:r>
        <w:rPr>
          <w:rFonts w:ascii="IRNazanin" w:hAnsi="IRNazanin" w:eastAsia="IRNazanin" w:cs="IRNazanin"/>
          <w:lang w:bidi="fa-IR"/>
          <w:color w:val="111111"/>
          <w:sz w:val="28"/>
          <w:szCs w:val="28"/>
          <w:rtl/>
        </w:rPr>
        <w:t xml:space="preserve">یغالبه منیع ولا یطاوله رفیع أردد بقدرتک علی ما فی قبضتک انک أهل</w:t>
      </w:r>
    </w:p>
    <w:p>
      <w:pPr>
        <w:pStyle w:val="BookText"/>
      </w:pPr>
      <w:r>
        <w:rPr>
          <w:rFonts w:ascii="IRNazanin" w:hAnsi="IRNazanin" w:eastAsia="IRNazanin" w:cs="IRNazanin"/>
          <w:lang w:bidi="fa-IR"/>
          <w:color w:val="111111"/>
          <w:sz w:val="28"/>
          <w:szCs w:val="28"/>
          <w:rtl/>
        </w:rPr>
        <w:t xml:space="preserve">الخیرات ومنها اللهم (یا خ) هادی الضالة وراد الضالة أسألک بعزتک وسلطانک</w:t>
      </w:r>
    </w:p>
    <w:p>
      <w:pPr>
        <w:pStyle w:val="BookText"/>
      </w:pPr>
      <w:r>
        <w:rPr>
          <w:rFonts w:ascii="IRNazanin" w:hAnsi="IRNazanin" w:eastAsia="IRNazanin" w:cs="IRNazanin"/>
          <w:lang w:bidi="fa-IR"/>
          <w:color w:val="111111"/>
          <w:sz w:val="28"/>
          <w:szCs w:val="28"/>
          <w:rtl/>
        </w:rPr>
        <w:t xml:space="preserve">أن تصلی علی محمد وآل محمد وأن ترد علی ضالتی فإنها من عطائک</w:t>
      </w:r>
    </w:p>
    <w:p>
      <w:pPr>
        <w:pStyle w:val="BookText"/>
      </w:pPr>
      <w:r>
        <w:rPr>
          <w:rFonts w:ascii="IRNazanin" w:hAnsi="IRNazanin" w:eastAsia="IRNazanin" w:cs="IRNazanin"/>
          <w:lang w:bidi="fa-IR"/>
          <w:color w:val="111111"/>
          <w:sz w:val="28"/>
          <w:szCs w:val="28"/>
          <w:rtl/>
        </w:rPr>
        <w:t xml:space="preserve">وفضلک ورزقک.</w:t>
      </w:r>
    </w:p>
    <w:p>
      <w:pPr>
        <w:pStyle w:val="BookText"/>
      </w:pPr>
      <w:r>
        <w:rPr>
          <w:rFonts w:ascii="IRNazanin" w:hAnsi="IRNazanin" w:eastAsia="IRNazanin" w:cs="IRNazanin"/>
          <w:lang w:bidi="fa-IR"/>
          <w:color w:val="111111"/>
          <w:sz w:val="28"/>
          <w:szCs w:val="28"/>
          <w:rtl/>
        </w:rPr>
        <w:t xml:space="preserve">(5) المحاسن 363 - البرقی عن محمد بن علی عن عبیس بن هشام</w:t>
      </w:r>
    </w:p>
    <w:p>
      <w:pPr>
        <w:pStyle w:val="BookText"/>
      </w:pPr>
      <w:r>
        <w:rPr>
          <w:rFonts w:ascii="IRNazanin" w:hAnsi="IRNazanin" w:eastAsia="IRNazanin" w:cs="IRNazanin"/>
          <w:lang w:bidi="fa-IR"/>
          <w:color w:val="111111"/>
          <w:sz w:val="28"/>
          <w:szCs w:val="28"/>
          <w:rtl/>
        </w:rPr>
        <w:t xml:space="preserve">عن أبی إسماعیل الفراء عن زید الشحام عن أبی عبد الله علیه السلام قال</w:t>
      </w:r>
    </w:p>
    <w:p>
      <w:pPr>
        <w:pStyle w:val="BookText"/>
      </w:pPr>
      <w:r>
        <w:rPr>
          <w:rFonts w:ascii="IRNazanin" w:hAnsi="IRNazanin" w:eastAsia="IRNazanin" w:cs="IRNazanin"/>
          <w:lang w:bidi="fa-IR"/>
          <w:color w:val="111111"/>
          <w:sz w:val="28"/>
          <w:szCs w:val="28"/>
          <w:rtl/>
        </w:rPr>
        <w:t xml:space="preserve">تدعو للضالة اللهم انک اله من فی السماء واله من فی الأرض وعدل فیهما</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113" w:name="pg12421_117701"/>
    <w:bookmarkEnd w:id="113"/>
    <w:p>
      <w:pPr>
        <w:pStyle w:val="BookText"/>
      </w:pPr>
      <w:r>
        <w:rPr>
          <w:rFonts w:ascii="IRNazanin" w:hAnsi="IRNazanin" w:eastAsia="IRNazanin" w:cs="IRNazanin"/>
          <w:lang w:bidi="fa-IR"/>
          <w:color w:val="111111"/>
          <w:sz w:val="28"/>
          <w:szCs w:val="28"/>
          <w:rtl/>
        </w:rPr>
        <w:t xml:space="preserve">وأنت الهادی من الضلالة وترد الضالة رد علی ضالتی فإنها من رزقک</w:t>
      </w:r>
    </w:p>
    <w:p>
      <w:pPr>
        <w:pStyle w:val="BookText"/>
      </w:pPr>
      <w:r>
        <w:rPr>
          <w:rFonts w:ascii="IRNazanin" w:hAnsi="IRNazanin" w:eastAsia="IRNazanin" w:cs="IRNazanin"/>
          <w:lang w:bidi="fa-IR"/>
          <w:color w:val="111111"/>
          <w:sz w:val="28"/>
          <w:szCs w:val="28"/>
          <w:rtl/>
        </w:rPr>
        <w:t xml:space="preserve">وعطیتک اللهم لا تفتن بها مؤمنا ولا تغن بها کافرا اللهم صل علی محمد</w:t>
      </w:r>
    </w:p>
    <w:p>
      <w:pPr>
        <w:pStyle w:val="BookText"/>
      </w:pPr>
      <w:r>
        <w:rPr>
          <w:rFonts w:ascii="IRNazanin" w:hAnsi="IRNazanin" w:eastAsia="IRNazanin" w:cs="IRNazanin"/>
          <w:lang w:bidi="fa-IR"/>
          <w:color w:val="111111"/>
          <w:sz w:val="28"/>
          <w:szCs w:val="28"/>
          <w:rtl/>
        </w:rPr>
        <w:t xml:space="preserve">عبدک ورسولک وعلی أهل بیته.</w:t>
      </w:r>
    </w:p>
    <w:p>
      <w:pPr>
        <w:pStyle w:val="BookText"/>
      </w:pPr>
      <w:r>
        <w:rPr>
          <w:rFonts w:ascii="IRNazanin" w:hAnsi="IRNazanin" w:eastAsia="IRNazanin" w:cs="IRNazanin"/>
          <w:lang w:bidi="fa-IR"/>
          <w:color w:val="111111"/>
          <w:sz w:val="28"/>
          <w:szCs w:val="28"/>
          <w:rtl/>
        </w:rPr>
        <w:t xml:space="preserve">(6) المکارم 386 - روی عن الرضا علیه السلام قال إذا ذهب لک</w:t>
      </w:r>
    </w:p>
    <w:p>
      <w:pPr>
        <w:pStyle w:val="BookText"/>
      </w:pPr>
      <w:r>
        <w:rPr>
          <w:rFonts w:ascii="IRNazanin" w:hAnsi="IRNazanin" w:eastAsia="IRNazanin" w:cs="IRNazanin"/>
          <w:lang w:bidi="fa-IR"/>
          <w:color w:val="111111"/>
          <w:sz w:val="28"/>
          <w:szCs w:val="28"/>
          <w:rtl/>
        </w:rPr>
        <w:t xml:space="preserve">ضالة أو متاع فقل وعنده مفاتح الغیب إلی قوله فی کتاب مبین ثم تقول</w:t>
      </w:r>
    </w:p>
    <w:p>
      <w:pPr>
        <w:pStyle w:val="BookText"/>
      </w:pPr>
      <w:r>
        <w:rPr>
          <w:rFonts w:ascii="IRNazanin" w:hAnsi="IRNazanin" w:eastAsia="IRNazanin" w:cs="IRNazanin"/>
          <w:lang w:bidi="fa-IR"/>
          <w:color w:val="111111"/>
          <w:sz w:val="28"/>
          <w:szCs w:val="28"/>
          <w:rtl/>
        </w:rPr>
        <w:t xml:space="preserve">اللهم انک تهدی من الضلالة وتنجی من العمی وترد الضالة فصل علی</w:t>
      </w:r>
    </w:p>
    <w:p>
      <w:pPr>
        <w:pStyle w:val="BookText"/>
      </w:pPr>
      <w:r>
        <w:rPr>
          <w:rFonts w:ascii="IRNazanin" w:hAnsi="IRNazanin" w:eastAsia="IRNazanin" w:cs="IRNazanin"/>
          <w:lang w:bidi="fa-IR"/>
          <w:color w:val="111111"/>
          <w:sz w:val="28"/>
          <w:szCs w:val="28"/>
          <w:rtl/>
        </w:rPr>
        <w:t xml:space="preserve">محمد وآل محمد واغفر لی ورد ضالتی وصل علی محمد وآله وسلم.</w:t>
      </w:r>
    </w:p>
    <w:p>
      <w:pPr>
        <w:pStyle w:val="BookText"/>
      </w:pPr>
      <w:r>
        <w:rPr>
          <w:rFonts w:ascii="IRNazanin" w:hAnsi="IRNazanin" w:eastAsia="IRNazanin" w:cs="IRNazanin"/>
          <w:lang w:bidi="fa-IR"/>
          <w:color w:val="111111"/>
          <w:sz w:val="28"/>
          <w:szCs w:val="28"/>
          <w:rtl/>
        </w:rPr>
        <w:t xml:space="preserve">وتقدم فی روایة الأصبغ (1) من باب (33) أن فی القرآن ما</w:t>
      </w:r>
    </w:p>
    <w:p>
      <w:pPr>
        <w:pStyle w:val="BookText"/>
      </w:pPr>
      <w:r>
        <w:rPr>
          <w:rFonts w:ascii="IRNazanin" w:hAnsi="IRNazanin" w:eastAsia="IRNazanin" w:cs="IRNazanin"/>
          <w:lang w:bidi="fa-IR"/>
          <w:color w:val="111111"/>
          <w:sz w:val="28"/>
          <w:szCs w:val="28"/>
          <w:rtl/>
        </w:rPr>
        <w:t xml:space="preserve">یؤمن به من الحرق من أبواب فضائل القرآن قوله علیه السلام اقرأ یس</w:t>
      </w:r>
    </w:p>
    <w:p>
      <w:pPr>
        <w:pStyle w:val="BookText"/>
      </w:pPr>
      <w:r>
        <w:rPr>
          <w:rFonts w:ascii="IRNazanin" w:hAnsi="IRNazanin" w:eastAsia="IRNazanin" w:cs="IRNazanin"/>
          <w:lang w:bidi="fa-IR"/>
          <w:color w:val="111111"/>
          <w:sz w:val="28"/>
          <w:szCs w:val="28"/>
          <w:rtl/>
        </w:rPr>
        <w:t xml:space="preserve">فی رکعتین وقل یا هادی الضالة رد علی ضالتی ففعل فرد الله عز وجل</w:t>
      </w:r>
    </w:p>
    <w:p>
      <w:pPr>
        <w:pStyle w:val="BookText"/>
      </w:pPr>
      <w:r>
        <w:rPr>
          <w:rFonts w:ascii="IRNazanin" w:hAnsi="IRNazanin" w:eastAsia="IRNazanin" w:cs="IRNazanin"/>
          <w:lang w:bidi="fa-IR"/>
          <w:color w:val="111111"/>
          <w:sz w:val="28"/>
          <w:szCs w:val="28"/>
          <w:rtl/>
        </w:rPr>
        <w:t xml:space="preserve">علیه ضالته.</w:t>
      </w:r>
    </w:p>
    <w:p>
      <w:pPr>
        <w:pStyle w:val="Heading3"/>
      </w:pPr>
      <w:bookmarkStart w:id="458" w:name="_Toc133"/>
      <w:r>
        <w:t>28 - باب استحباب الدعاء بالمأثور عند الاشراف علی المنزل و عند النزول وصلاة رکعتین عند إرادة الرحیل</w:t>
      </w:r>
      <w:bookmarkEnd w:id="458"/>
    </w:p>
    <w:p>
      <w:pPr>
        <w:pStyle w:val="BookText"/>
      </w:pPr>
      <w:r>
        <w:rPr>
          <w:rFonts w:ascii="IRNazanin" w:hAnsi="IRNazanin" w:eastAsia="IRNazanin" w:cs="IRNazanin"/>
          <w:lang w:bidi="fa-IR"/>
          <w:color w:val="111111"/>
          <w:sz w:val="28"/>
          <w:szCs w:val="28"/>
          <w:rtl/>
        </w:rPr>
        <w:t xml:space="preserve">1557 (1) فقیه 196 ج 2 - کان فی وصیة رسول الله صلی الله</w:t>
      </w:r>
    </w:p>
    <w:p>
      <w:pPr>
        <w:pStyle w:val="BookText"/>
      </w:pPr>
      <w:r>
        <w:rPr>
          <w:rFonts w:ascii="IRNazanin" w:hAnsi="IRNazanin" w:eastAsia="IRNazanin" w:cs="IRNazanin"/>
          <w:lang w:bidi="fa-IR"/>
          <w:color w:val="111111"/>
          <w:sz w:val="28"/>
          <w:szCs w:val="28"/>
          <w:rtl/>
        </w:rPr>
        <w:t xml:space="preserve">علیه وآله لعلی علیه السلام یا علی إذا أردت مدینة أو قریة فقل حین</w:t>
      </w:r>
    </w:p>
    <w:p>
      <w:pPr>
        <w:pStyle w:val="BookText"/>
      </w:pPr>
      <w:r>
        <w:rPr>
          <w:rFonts w:ascii="IRNazanin" w:hAnsi="IRNazanin" w:eastAsia="IRNazanin" w:cs="IRNazanin"/>
          <w:lang w:bidi="fa-IR"/>
          <w:color w:val="111111"/>
          <w:sz w:val="28"/>
          <w:szCs w:val="28"/>
          <w:rtl/>
        </w:rPr>
        <w:t xml:space="preserve">تعاینها اللهم انی أسألک خیرها وأعوذ بک من شرها اللهم حببنا إلی</w:t>
      </w:r>
    </w:p>
    <w:p>
      <w:pPr>
        <w:pStyle w:val="BookText"/>
      </w:pPr>
      <w:r>
        <w:rPr>
          <w:rFonts w:ascii="IRNazanin" w:hAnsi="IRNazanin" w:eastAsia="IRNazanin" w:cs="IRNazanin"/>
          <w:lang w:bidi="fa-IR"/>
          <w:color w:val="111111"/>
          <w:sz w:val="28"/>
          <w:szCs w:val="28"/>
          <w:rtl/>
        </w:rPr>
        <w:t xml:space="preserve">أهلها وحبب صالحی أهلها الینا.</w:t>
      </w:r>
    </w:p>
    <w:p>
      <w:pPr>
        <w:pStyle w:val="BookText"/>
      </w:pPr>
      <w:r>
        <w:rPr>
          <w:rFonts w:ascii="IRNazanin" w:hAnsi="IRNazanin" w:eastAsia="IRNazanin" w:cs="IRNazanin"/>
          <w:lang w:bidi="fa-IR"/>
          <w:color w:val="111111"/>
          <w:sz w:val="28"/>
          <w:szCs w:val="28"/>
          <w:rtl/>
        </w:rPr>
        <w:t xml:space="preserve">(2) المحاسن 374 - البرقی عن أبیه عمن ذکره عن أبی الحسن</w:t>
      </w:r>
    </w:p>
    <w:p>
      <w:pPr>
        <w:pStyle w:val="BookText"/>
      </w:pPr>
      <w:r>
        <w:rPr>
          <w:rFonts w:ascii="IRNazanin" w:hAnsi="IRNazanin" w:eastAsia="IRNazanin" w:cs="IRNazanin"/>
          <w:lang w:bidi="fa-IR"/>
          <w:color w:val="111111"/>
          <w:sz w:val="28"/>
          <w:szCs w:val="28"/>
          <w:rtl/>
        </w:rPr>
        <w:t xml:space="preserve">موسی بن جعفر عن أبیه عن جده علیهم السلام قال کان فی وصیة (وذکر</w:t>
      </w:r>
    </w:p>
    <w:p>
      <w:pPr>
        <w:pStyle w:val="BookText"/>
      </w:pPr>
      <w:r>
        <w:rPr>
          <w:rFonts w:ascii="IRNazanin" w:hAnsi="IRNazanin" w:eastAsia="IRNazanin" w:cs="IRNazanin"/>
          <w:lang w:bidi="fa-IR"/>
          <w:color w:val="111111"/>
          <w:sz w:val="28"/>
          <w:szCs w:val="28"/>
          <w:rtl/>
        </w:rPr>
        <w:t xml:space="preserve">مثله) إلی قوله شرها وزاد قوله اللهم أطعمنا من جناها وأعذنا من</w:t>
      </w:r>
    </w:p>
    <w:p>
      <w:pPr>
        <w:pStyle w:val="BookText"/>
      </w:pPr>
      <w:r>
        <w:rPr>
          <w:rFonts w:ascii="IRNazanin" w:hAnsi="IRNazanin" w:eastAsia="IRNazanin" w:cs="IRNazanin"/>
          <w:lang w:bidi="fa-IR"/>
          <w:color w:val="111111"/>
          <w:sz w:val="28"/>
          <w:szCs w:val="28"/>
          <w:rtl/>
        </w:rPr>
        <w:t xml:space="preserve">وبائها وحببنا إلی أهلها وحبب صالحی أهلها الینا.</w:t>
      </w:r>
    </w:p>
    <w:p>
      <w:pPr>
        <w:pStyle w:val="BookText"/>
      </w:pPr>
      <w:r>
        <w:rPr>
          <w:rFonts w:ascii="IRNazanin" w:hAnsi="IRNazanin" w:eastAsia="IRNazanin" w:cs="IRNazanin"/>
          <w:lang w:bidi="fa-IR"/>
          <w:color w:val="111111"/>
          <w:sz w:val="28"/>
          <w:szCs w:val="28"/>
          <w:rtl/>
        </w:rPr>
        <w:t xml:space="preserve">(3) المحاسن 374 وبأسناده قال فقیه 195 ج 2 - قال النبی</w:t>
      </w:r>
    </w:p>
    <w:p>
      <w:pPr>
        <w:pStyle w:val="BookText"/>
      </w:pPr>
      <w:r>
        <w:rPr>
          <w:rFonts w:ascii="IRNazanin" w:hAnsi="IRNazanin" w:eastAsia="IRNazanin" w:cs="IRNazanin"/>
          <w:lang w:bidi="fa-IR"/>
          <w:color w:val="111111"/>
          <w:sz w:val="28"/>
          <w:szCs w:val="28"/>
          <w:rtl/>
        </w:rPr>
        <w:t xml:space="preserve">صلی الله علیه وآله (لعلی علیه السلام - فقیه) یا علی إذا نزلت منزلا</w:t>
      </w:r>
    </w:p>
    <w:p>
      <w:pPr>
        <w:pStyle w:val="BookText"/>
      </w:pPr>
      <w:r>
        <w:rPr>
          <w:rFonts w:ascii="IRNazanin" w:hAnsi="IRNazanin" w:eastAsia="IRNazanin" w:cs="IRNazanin"/>
          <w:lang w:bidi="fa-IR"/>
          <w:color w:val="111111"/>
          <w:sz w:val="28"/>
          <w:szCs w:val="28"/>
          <w:rtl/>
        </w:rPr>
        <w:t xml:space="preserve">فقل اللهم أنزلنی منزلا مبارکا وأنت خیر المنزلین (ترزق خیره ویدفع</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عنک شره - فقیه).</w:t>
      </w:r>
    </w:p>
    <w:p>
      <w:pPr>
        <w:pStyle w:val="BookText"/>
      </w:pPr>
      <w:r>
        <w:rPr>
          <w:rFonts w:ascii="IRNazanin" w:hAnsi="IRNazanin" w:eastAsia="IRNazanin" w:cs="IRNazanin"/>
          <w:lang w:bidi="fa-IR"/>
          <w:color w:val="111111"/>
          <w:sz w:val="28"/>
          <w:szCs w:val="28"/>
          <w:rtl/>
        </w:rPr>
        <w:t xml:space="preserve">(4) تحف العقول 122 - فی حدیث الأربعمائة قال علی علیه السلام</w:t>
      </w:r>
    </w:p>
    <w:p>
      <w:pPr>
        <w:pStyle w:val="BookText"/>
      </w:pPr>
      <w:r>
        <w:rPr>
          <w:rFonts w:ascii="IRNazanin" w:hAnsi="IRNazanin" w:eastAsia="IRNazanin" w:cs="IRNazanin"/>
          <w:lang w:bidi="fa-IR"/>
          <w:color w:val="111111"/>
          <w:sz w:val="28"/>
          <w:szCs w:val="28"/>
          <w:rtl/>
        </w:rPr>
        <w:t xml:space="preserve">وإذا نزلتم فقولوا اللهم أنزلنا منزلا مبارکا وأنت خیر المنزلین.</w:t>
      </w:r>
    </w:p>
    <w:p>
      <w:pPr>
        <w:pStyle w:val="BookText"/>
      </w:pPr>
      <w:r>
        <w:rPr>
          <w:rFonts w:ascii="IRNazanin" w:hAnsi="IRNazanin" w:eastAsia="IRNazanin" w:cs="IRNazanin"/>
          <w:lang w:bidi="fa-IR"/>
          <w:color w:val="111111"/>
          <w:sz w:val="28"/>
          <w:szCs w:val="28"/>
          <w:rtl/>
        </w:rPr>
        <w:t xml:space="preserve">(5) ک 45 ج 2 - السید علی بن طاووس فی أمان الاخطار روینا</w:t>
      </w:r>
    </w:p>
    <w:p>
      <w:pPr>
        <w:pStyle w:val="BookText"/>
      </w:pPr>
      <w:r>
        <w:rPr>
          <w:rFonts w:ascii="IRNazanin" w:hAnsi="IRNazanin" w:eastAsia="IRNazanin" w:cs="IRNazanin"/>
          <w:lang w:bidi="fa-IR"/>
          <w:color w:val="111111"/>
          <w:sz w:val="28"/>
          <w:szCs w:val="28"/>
          <w:rtl/>
        </w:rPr>
        <w:t xml:space="preserve">فی کتاب مصباح الزائر وجناح المسافر وغیره من النقل الظاهر أن</w:t>
      </w:r>
    </w:p>
    <w:p>
      <w:pPr>
        <w:pStyle w:val="BookText"/>
      </w:pPr>
      <w:r>
        <w:rPr>
          <w:rFonts w:ascii="IRNazanin" w:hAnsi="IRNazanin" w:eastAsia="IRNazanin" w:cs="IRNazanin"/>
          <w:lang w:bidi="fa-IR"/>
          <w:color w:val="111111"/>
          <w:sz w:val="28"/>
          <w:szCs w:val="28"/>
          <w:rtl/>
        </w:rPr>
        <w:t xml:space="preserve">المسافر إذا نزل ببعض المنازل یقول اللهم أنزلنی منزلا مبارکا وأنت</w:t>
      </w:r>
    </w:p>
    <w:p>
      <w:pPr>
        <w:pStyle w:val="BookText"/>
      </w:pPr>
      <w:r>
        <w:rPr>
          <w:rFonts w:ascii="IRNazanin" w:hAnsi="IRNazanin" w:eastAsia="IRNazanin" w:cs="IRNazanin"/>
          <w:lang w:bidi="fa-IR"/>
          <w:color w:val="111111"/>
          <w:sz w:val="28"/>
          <w:szCs w:val="28"/>
          <w:rtl/>
        </w:rPr>
        <w:t xml:space="preserve">خیر المنزلین ویصلی رکعتین بالحمد وما یشاء من السور القصار ویقول</w:t>
      </w:r>
    </w:p>
    <w:p>
      <w:pPr>
        <w:pStyle w:val="BookText"/>
      </w:pPr>
      <w:r>
        <w:rPr>
          <w:rFonts w:ascii="IRNazanin" w:hAnsi="IRNazanin" w:eastAsia="IRNazanin" w:cs="IRNazanin"/>
          <w:lang w:bidi="fa-IR"/>
          <w:color w:val="111111"/>
          <w:sz w:val="28"/>
          <w:szCs w:val="28"/>
          <w:rtl/>
        </w:rPr>
        <w:t xml:space="preserve">اللهم ارزقنا خیر هذه البقعة وأعذنا من شرها اللهم أطعمنا من جناها</w:t>
      </w:r>
    </w:p>
    <w:p>
      <w:pPr>
        <w:pStyle w:val="BookText"/>
      </w:pPr>
      <w:r>
        <w:rPr>
          <w:rFonts w:ascii="IRNazanin" w:hAnsi="IRNazanin" w:eastAsia="IRNazanin" w:cs="IRNazanin"/>
          <w:lang w:bidi="fa-IR"/>
          <w:color w:val="111111"/>
          <w:sz w:val="28"/>
          <w:szCs w:val="28"/>
          <w:rtl/>
        </w:rPr>
        <w:t xml:space="preserve">وأعذنا من وباها وحببنا إلی أهلها وحبب صالحی أهلها الینا ویقول</w:t>
      </w:r>
    </w:p>
    <w:p>
      <w:pPr>
        <w:pStyle w:val="BookText"/>
      </w:pPr>
      <w:r>
        <w:rPr>
          <w:rFonts w:ascii="IRNazanin" w:hAnsi="IRNazanin" w:eastAsia="IRNazanin" w:cs="IRNazanin"/>
          <w:lang w:bidi="fa-IR"/>
          <w:color w:val="111111"/>
          <w:sz w:val="28"/>
          <w:szCs w:val="28"/>
          <w:rtl/>
        </w:rPr>
        <w:t xml:space="preserve">أشهد أن لا إله إلا الله وحده لا شریک له وأشهد أن محمدا عبده ورسوله</w:t>
      </w:r>
    </w:p>
    <w:p>
      <w:pPr>
        <w:pStyle w:val="BookText"/>
      </w:pPr>
      <w:r>
        <w:rPr>
          <w:rFonts w:ascii="IRNazanin" w:hAnsi="IRNazanin" w:eastAsia="IRNazanin" w:cs="IRNazanin"/>
          <w:lang w:bidi="fa-IR"/>
          <w:color w:val="111111"/>
          <w:sz w:val="28"/>
          <w:szCs w:val="28"/>
          <w:rtl/>
        </w:rPr>
        <w:t xml:space="preserve">وأن علیا أمیر المؤمنین والأئمة من ولده أئمة أتولاهم وأبرأ من أعدائهم</w:t>
      </w:r>
    </w:p>
    <w:p>
      <w:pPr>
        <w:pStyle w:val="BookText"/>
      </w:pPr>
      <w:r>
        <w:rPr>
          <w:rFonts w:ascii="IRNazanin" w:hAnsi="IRNazanin" w:eastAsia="IRNazanin" w:cs="IRNazanin"/>
          <w:lang w:bidi="fa-IR"/>
          <w:color w:val="111111"/>
          <w:sz w:val="28"/>
          <w:szCs w:val="28"/>
          <w:rtl/>
        </w:rPr>
        <w:t xml:space="preserve">اللهم انی أسألک خیر هذه البقعة وأعوذ بک من شرها اللهم اجعل أول</w:t>
      </w:r>
    </w:p>
    <w:p>
      <w:pPr>
        <w:pStyle w:val="BookText"/>
      </w:pPr>
      <w:r>
        <w:rPr>
          <w:rFonts w:ascii="IRNazanin" w:hAnsi="IRNazanin" w:eastAsia="IRNazanin" w:cs="IRNazanin"/>
          <w:lang w:bidi="fa-IR"/>
          <w:color w:val="111111"/>
          <w:sz w:val="28"/>
          <w:szCs w:val="28"/>
          <w:rtl/>
        </w:rPr>
        <w:t xml:space="preserve">دخولنا هذا صلاحا وأوسطه فلاحا وآخر نجاحا</w:t>
      </w:r>
    </w:p>
    <w:p>
      <w:pPr>
        <w:pStyle w:val="BookText"/>
      </w:pPr>
      <w:r>
        <w:rPr>
          <w:rFonts w:ascii="IRNazanin" w:hAnsi="IRNazanin" w:eastAsia="IRNazanin" w:cs="IRNazanin"/>
          <w:lang w:bidi="fa-IR"/>
          <w:color w:val="111111"/>
          <w:sz w:val="28"/>
          <w:szCs w:val="28"/>
          <w:rtl/>
        </w:rPr>
        <w:t xml:space="preserve">(6) المحاسن 374 - محمد بن علی عن موسی بن سعدان عن رجل</w:t>
      </w:r>
    </w:p>
    <w:p>
      <w:pPr>
        <w:pStyle w:val="BookText"/>
      </w:pPr>
      <w:r>
        <w:rPr>
          <w:rFonts w:ascii="IRNazanin" w:hAnsi="IRNazanin" w:eastAsia="IRNazanin" w:cs="IRNazanin"/>
          <w:lang w:bidi="fa-IR"/>
          <w:color w:val="111111"/>
          <w:sz w:val="28"/>
          <w:szCs w:val="28"/>
          <w:rtl/>
        </w:rPr>
        <w:t xml:space="preserve">عن علی بن المغیرة قال قال لی أبو عبد الله علیه السلام إذا سافرت فدخلت</w:t>
      </w:r>
    </w:p>
    <w:p>
      <w:pPr>
        <w:pStyle w:val="BookText"/>
      </w:pPr>
      <w:r>
        <w:rPr>
          <w:rFonts w:ascii="IRNazanin" w:hAnsi="IRNazanin" w:eastAsia="IRNazanin" w:cs="IRNazanin"/>
          <w:lang w:bidi="fa-IR"/>
          <w:color w:val="111111"/>
          <w:sz w:val="28"/>
          <w:szCs w:val="28"/>
          <w:rtl/>
        </w:rPr>
        <w:t xml:space="preserve">المدینة التی تریدها فقل حین تشرف علیها وتراها اللهم رب السماوات</w:t>
      </w:r>
    </w:p>
    <w:p>
      <w:pPr>
        <w:pStyle w:val="BookText"/>
      </w:pPr>
      <w:r>
        <w:rPr>
          <w:rFonts w:ascii="IRNazanin" w:hAnsi="IRNazanin" w:eastAsia="IRNazanin" w:cs="IRNazanin"/>
          <w:lang w:bidi="fa-IR"/>
          <w:color w:val="111111"/>
          <w:sz w:val="28"/>
          <w:szCs w:val="28"/>
          <w:rtl/>
        </w:rPr>
        <w:t xml:space="preserve">السبع وما أظلت ورب الأرضین السبع وما أقلت ورب الریاح وما</w:t>
      </w:r>
    </w:p>
    <w:p>
      <w:pPr>
        <w:pStyle w:val="BookText"/>
      </w:pPr>
      <w:r>
        <w:rPr>
          <w:rFonts w:ascii="IRNazanin" w:hAnsi="IRNazanin" w:eastAsia="IRNazanin" w:cs="IRNazanin"/>
          <w:lang w:bidi="fa-IR"/>
          <w:color w:val="111111"/>
          <w:sz w:val="28"/>
          <w:szCs w:val="28"/>
          <w:rtl/>
        </w:rPr>
        <w:t xml:space="preserve">ذرت ورب الشیاطین وما أضلت أسألک أن تصلی علی محمد وآل محمد</w:t>
      </w:r>
    </w:p>
    <w:p>
      <w:pPr>
        <w:pStyle w:val="BookText"/>
      </w:pPr>
      <w:r>
        <w:rPr>
          <w:rFonts w:ascii="IRNazanin" w:hAnsi="IRNazanin" w:eastAsia="IRNazanin" w:cs="IRNazanin"/>
          <w:lang w:bidi="fa-IR"/>
          <w:color w:val="111111"/>
          <w:sz w:val="28"/>
          <w:szCs w:val="28"/>
          <w:rtl/>
        </w:rPr>
        <w:t xml:space="preserve">وأسألک من خیر هذه القریة وما فیها وأعوذ بک من شرها وشر ما فیها.</w:t>
      </w:r>
    </w:p>
    <w:p>
      <w:pPr>
        <w:pStyle w:val="BookText"/>
      </w:pPr>
      <w:r>
        <w:rPr>
          <w:rFonts w:ascii="IRNazanin" w:hAnsi="IRNazanin" w:eastAsia="IRNazanin" w:cs="IRNazanin"/>
          <w:lang w:bidi="fa-IR"/>
          <w:color w:val="111111"/>
          <w:sz w:val="28"/>
          <w:szCs w:val="28"/>
          <w:rtl/>
        </w:rPr>
        <w:t xml:space="preserve">(7) ک 45 ج 2 - السید علی بن طاووس فی أمان الاخطار فیما</w:t>
      </w:r>
    </w:p>
    <w:p>
      <w:pPr>
        <w:pStyle w:val="BookText"/>
      </w:pPr>
      <w:r>
        <w:rPr>
          <w:rFonts w:ascii="IRNazanin" w:hAnsi="IRNazanin" w:eastAsia="IRNazanin" w:cs="IRNazanin"/>
          <w:lang w:bidi="fa-IR"/>
          <w:color w:val="111111"/>
          <w:sz w:val="28"/>
          <w:szCs w:val="28"/>
          <w:rtl/>
        </w:rPr>
        <w:t xml:space="preserve">نذکره من الدعاء الفاضل إذا أشرف علی بلد أو قریة أو بعض المنازل</w:t>
      </w:r>
    </w:p>
    <w:p>
      <w:pPr>
        <w:pStyle w:val="BookText"/>
      </w:pPr>
      <w:r>
        <w:rPr>
          <w:rFonts w:ascii="IRNazanin" w:hAnsi="IRNazanin" w:eastAsia="IRNazanin" w:cs="IRNazanin"/>
          <w:lang w:bidi="fa-IR"/>
          <w:color w:val="111111"/>
          <w:sz w:val="28"/>
          <w:szCs w:val="28"/>
          <w:rtl/>
        </w:rPr>
        <w:t xml:space="preserve">روینا عن عدة طریق ونذکر لفظ ما نقلناه فی کتاب مصباح الزائر وجناح</w:t>
      </w:r>
    </w:p>
    <w:p>
      <w:pPr>
        <w:pStyle w:val="BookText"/>
      </w:pPr>
      <w:r>
        <w:rPr>
          <w:rFonts w:ascii="IRNazanin" w:hAnsi="IRNazanin" w:eastAsia="IRNazanin" w:cs="IRNazanin"/>
          <w:lang w:bidi="fa-IR"/>
          <w:color w:val="111111"/>
          <w:sz w:val="28"/>
          <w:szCs w:val="28"/>
          <w:rtl/>
        </w:rPr>
        <w:t xml:space="preserve">المسافر اللهم رب (وذکر مثله) إلی قوله أقلت (ثم قال) ورب الشیاطین</w:t>
      </w:r>
    </w:p>
    <w:p>
      <w:pPr>
        <w:pStyle w:val="BookText"/>
      </w:pPr>
      <w:r>
        <w:rPr>
          <w:rFonts w:ascii="IRNazanin" w:hAnsi="IRNazanin" w:eastAsia="IRNazanin" w:cs="IRNazanin"/>
          <w:lang w:bidi="fa-IR"/>
          <w:color w:val="111111"/>
          <w:sz w:val="28"/>
          <w:szCs w:val="28"/>
          <w:rtl/>
        </w:rPr>
        <w:t xml:space="preserve">وما أضلت ورب الریاح وما ذرت ورب البحار وما جرت أسألک خیر</w:t>
      </w:r>
    </w:p>
    <w:p>
      <w:pPr>
        <w:pStyle w:val="BookText"/>
      </w:pPr>
      <w:r>
        <w:rPr>
          <w:rFonts w:ascii="IRNazanin" w:hAnsi="IRNazanin" w:eastAsia="IRNazanin" w:cs="IRNazanin"/>
          <w:lang w:bidi="fa-IR"/>
          <w:color w:val="111111"/>
          <w:sz w:val="28"/>
          <w:szCs w:val="28"/>
          <w:rtl/>
        </w:rPr>
        <w:t xml:space="preserve">هذه القریة وخیر ما فیها وأعوذ بک من شرها وشر ما فیها اللهم یسر لی</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114" w:name="pg12421_117703"/>
    <w:bookmarkEnd w:id="114"/>
    <w:p>
      <w:pPr>
        <w:pStyle w:val="BookText"/>
      </w:pPr>
      <w:r>
        <w:rPr>
          <w:rFonts w:ascii="IRNazanin" w:hAnsi="IRNazanin" w:eastAsia="IRNazanin" w:cs="IRNazanin"/>
          <w:lang w:bidi="fa-IR"/>
          <w:color w:val="111111"/>
          <w:sz w:val="28"/>
          <w:szCs w:val="28"/>
          <w:rtl/>
        </w:rPr>
        <w:t xml:space="preserve">ما کان فیها من خیر ووفق لی ما کان فیها من یسر وأعنی علی قضاء</w:t>
      </w:r>
    </w:p>
    <w:p>
      <w:pPr>
        <w:pStyle w:val="BookText"/>
      </w:pPr>
      <w:r>
        <w:rPr>
          <w:rFonts w:ascii="IRNazanin" w:hAnsi="IRNazanin" w:eastAsia="IRNazanin" w:cs="IRNazanin"/>
          <w:lang w:bidi="fa-IR"/>
          <w:color w:val="111111"/>
          <w:sz w:val="28"/>
          <w:szCs w:val="28"/>
          <w:rtl/>
        </w:rPr>
        <w:t xml:space="preserve">حاجتی یا قاضی الحاجات ویا مجیب الدعوات أدخلنی مدخل صدق و</w:t>
      </w:r>
    </w:p>
    <w:p>
      <w:pPr>
        <w:pStyle w:val="BookText"/>
      </w:pPr>
      <w:r>
        <w:rPr>
          <w:rFonts w:ascii="IRNazanin" w:hAnsi="IRNazanin" w:eastAsia="IRNazanin" w:cs="IRNazanin"/>
          <w:lang w:bidi="fa-IR"/>
          <w:color w:val="111111"/>
          <w:sz w:val="28"/>
          <w:szCs w:val="28"/>
          <w:rtl/>
        </w:rPr>
        <w:t xml:space="preserve">أخرجنی مخرج صدق واجعل لی من لدنک سلطانا نصیرا ورواه الشیخ</w:t>
      </w:r>
    </w:p>
    <w:p>
      <w:pPr>
        <w:pStyle w:val="BookText"/>
      </w:pPr>
      <w:r>
        <w:rPr>
          <w:rFonts w:ascii="IRNazanin" w:hAnsi="IRNazanin" w:eastAsia="IRNazanin" w:cs="IRNazanin"/>
          <w:lang w:bidi="fa-IR"/>
          <w:color w:val="111111"/>
          <w:sz w:val="28"/>
          <w:szCs w:val="28"/>
          <w:rtl/>
        </w:rPr>
        <w:t xml:space="preserve">الطبرسی فی الآداب الدینیة (مثله).</w:t>
      </w:r>
    </w:p>
    <w:p>
      <w:pPr>
        <w:pStyle w:val="BookText"/>
      </w:pPr>
      <w:r>
        <w:rPr>
          <w:rFonts w:ascii="IRNazanin" w:hAnsi="IRNazanin" w:eastAsia="IRNazanin" w:cs="IRNazanin"/>
          <w:lang w:bidi="fa-IR"/>
          <w:color w:val="111111"/>
          <w:sz w:val="28"/>
          <w:szCs w:val="28"/>
          <w:rtl/>
        </w:rPr>
        <w:t xml:space="preserve">(8) ک 45 ج 2 - علی بن الحسین المسعودی فی مروج الذهب عن</w:t>
      </w:r>
    </w:p>
    <w:p>
      <w:pPr>
        <w:pStyle w:val="BookText"/>
      </w:pPr>
      <w:r>
        <w:rPr>
          <w:rFonts w:ascii="IRNazanin" w:hAnsi="IRNazanin" w:eastAsia="IRNazanin" w:cs="IRNazanin"/>
          <w:lang w:bidi="fa-IR"/>
          <w:color w:val="111111"/>
          <w:sz w:val="28"/>
          <w:szCs w:val="28"/>
          <w:rtl/>
        </w:rPr>
        <w:t xml:space="preserve">المنذر بن الجارود قال لما ورد علی علیه السلام البصرة دخل مما یلی</w:t>
      </w:r>
    </w:p>
    <w:p>
      <w:pPr>
        <w:pStyle w:val="BookText"/>
      </w:pPr>
      <w:r>
        <w:rPr>
          <w:rFonts w:ascii="IRNazanin" w:hAnsi="IRNazanin" w:eastAsia="IRNazanin" w:cs="IRNazanin"/>
          <w:lang w:bidi="fa-IR"/>
          <w:color w:val="111111"/>
          <w:sz w:val="28"/>
          <w:szCs w:val="28"/>
          <w:rtl/>
        </w:rPr>
        <w:t xml:space="preserve">الطف فأتی الزاویة فخرجت لأنظر الیه فورد موکب (إلی أن قال) حتی</w:t>
      </w:r>
    </w:p>
    <w:p>
      <w:pPr>
        <w:pStyle w:val="BookText"/>
      </w:pPr>
      <w:r>
        <w:rPr>
          <w:rFonts w:ascii="IRNazanin" w:hAnsi="IRNazanin" w:eastAsia="IRNazanin" w:cs="IRNazanin"/>
          <w:lang w:bidi="fa-IR"/>
          <w:color w:val="111111"/>
          <w:sz w:val="28"/>
          <w:szCs w:val="28"/>
          <w:rtl/>
        </w:rPr>
        <w:t xml:space="preserve">نزل علیه السلام بالموضع المعروف بالزاویة فصلی أربع رکعات وعفر</w:t>
      </w:r>
    </w:p>
    <w:p>
      <w:pPr>
        <w:pStyle w:val="BookText"/>
      </w:pPr>
      <w:r>
        <w:rPr>
          <w:rFonts w:ascii="IRNazanin" w:hAnsi="IRNazanin" w:eastAsia="IRNazanin" w:cs="IRNazanin"/>
          <w:lang w:bidi="fa-IR"/>
          <w:color w:val="111111"/>
          <w:sz w:val="28"/>
          <w:szCs w:val="28"/>
          <w:rtl/>
        </w:rPr>
        <w:t xml:space="preserve">خدیه علی التراب وقد خالط ذلک دموعه ثم رفع یدیه وقال اللهم رب</w:t>
      </w:r>
    </w:p>
    <w:p>
      <w:pPr>
        <w:pStyle w:val="BookText"/>
      </w:pPr>
      <w:r>
        <w:rPr>
          <w:rFonts w:ascii="IRNazanin" w:hAnsi="IRNazanin" w:eastAsia="IRNazanin" w:cs="IRNazanin"/>
          <w:lang w:bidi="fa-IR"/>
          <w:color w:val="111111"/>
          <w:sz w:val="28"/>
          <w:szCs w:val="28"/>
          <w:rtl/>
        </w:rPr>
        <w:t xml:space="preserve">السماوات وما أظلت والأرضین وما أقلت ورب العرش العظیم هذه</w:t>
      </w:r>
    </w:p>
    <w:p>
      <w:pPr>
        <w:pStyle w:val="BookText"/>
      </w:pPr>
      <w:r>
        <w:rPr>
          <w:rFonts w:ascii="IRNazanin" w:hAnsi="IRNazanin" w:eastAsia="IRNazanin" w:cs="IRNazanin"/>
          <w:lang w:bidi="fa-IR"/>
          <w:color w:val="111111"/>
          <w:sz w:val="28"/>
          <w:szCs w:val="28"/>
          <w:rtl/>
        </w:rPr>
        <w:t xml:space="preserve">البصرة أسألک خیرها وخیر ما فیها وأعوذ بک من شرها اللهم أنزلنا</w:t>
      </w:r>
    </w:p>
    <w:p>
      <w:pPr>
        <w:pStyle w:val="BookText"/>
      </w:pPr>
      <w:r>
        <w:rPr>
          <w:rFonts w:ascii="IRNazanin" w:hAnsi="IRNazanin" w:eastAsia="IRNazanin" w:cs="IRNazanin"/>
          <w:lang w:bidi="fa-IR"/>
          <w:color w:val="111111"/>
          <w:sz w:val="28"/>
          <w:szCs w:val="28"/>
          <w:rtl/>
        </w:rPr>
        <w:t xml:space="preserve">منزلا مبارکا وأنت خیر المنزلین.</w:t>
      </w:r>
    </w:p>
    <w:p>
      <w:pPr>
        <w:pStyle w:val="BookText"/>
      </w:pPr>
      <w:r>
        <w:rPr>
          <w:rFonts w:ascii="IRNazanin" w:hAnsi="IRNazanin" w:eastAsia="IRNazanin" w:cs="IRNazanin"/>
          <w:lang w:bidi="fa-IR"/>
          <w:color w:val="111111"/>
          <w:sz w:val="28"/>
          <w:szCs w:val="28"/>
          <w:rtl/>
        </w:rPr>
        <w:t xml:space="preserve">(9) وفیه - الشیخ أبو الفتوح الرازی فی تفسیره عن خویلة بنت</w:t>
      </w:r>
    </w:p>
    <w:p>
      <w:pPr>
        <w:pStyle w:val="BookText"/>
      </w:pPr>
      <w:r>
        <w:rPr>
          <w:rFonts w:ascii="IRNazanin" w:hAnsi="IRNazanin" w:eastAsia="IRNazanin" w:cs="IRNazanin"/>
          <w:lang w:bidi="fa-IR"/>
          <w:color w:val="111111"/>
          <w:sz w:val="28"/>
          <w:szCs w:val="28"/>
          <w:rtl/>
        </w:rPr>
        <w:t xml:space="preserve">حکیم عن رسول الله صلی الله علیه وآله أنه قال من نزل فی منزل فلیقل</w:t>
      </w:r>
    </w:p>
    <w:p>
      <w:pPr>
        <w:pStyle w:val="BookText"/>
      </w:pPr>
      <w:r>
        <w:rPr>
          <w:rFonts w:ascii="IRNazanin" w:hAnsi="IRNazanin" w:eastAsia="IRNazanin" w:cs="IRNazanin"/>
          <w:lang w:bidi="fa-IR"/>
          <w:color w:val="111111"/>
          <w:sz w:val="28"/>
          <w:szCs w:val="28"/>
          <w:rtl/>
        </w:rPr>
        <w:t xml:space="preserve">أعوذ بکلمات الله من شر ما خلق فما دام فیه لا یصیبه ضرر.</w:t>
      </w:r>
    </w:p>
    <w:p>
      <w:pPr>
        <w:pStyle w:val="BookText"/>
      </w:pPr>
      <w:r>
        <w:rPr>
          <w:rFonts w:ascii="IRNazanin" w:hAnsi="IRNazanin" w:eastAsia="IRNazanin" w:cs="IRNazanin"/>
          <w:lang w:bidi="fa-IR"/>
          <w:color w:val="111111"/>
          <w:sz w:val="28"/>
          <w:szCs w:val="28"/>
          <w:rtl/>
        </w:rPr>
        <w:t xml:space="preserve">(10) ک 46 ج 2 - الشیخ الطبرسی فی الآداب الدینیة ما رواه عن</w:t>
      </w:r>
    </w:p>
    <w:p>
      <w:pPr>
        <w:pStyle w:val="BookText"/>
      </w:pPr>
      <w:r>
        <w:rPr>
          <w:rFonts w:ascii="IRNazanin" w:hAnsi="IRNazanin" w:eastAsia="IRNazanin" w:cs="IRNazanin"/>
          <w:lang w:bidi="fa-IR"/>
          <w:color w:val="111111"/>
          <w:sz w:val="28"/>
          <w:szCs w:val="28"/>
          <w:rtl/>
        </w:rPr>
        <w:t xml:space="preserve">العترة النبویة إذا أردت الرحیل فصل رکعتین وأدع الله بالحفظ</w:t>
      </w:r>
    </w:p>
    <w:p>
      <w:pPr>
        <w:pStyle w:val="BookText"/>
      </w:pPr>
      <w:r>
        <w:rPr>
          <w:rFonts w:ascii="IRNazanin" w:hAnsi="IRNazanin" w:eastAsia="IRNazanin" w:cs="IRNazanin"/>
          <w:lang w:bidi="fa-IR"/>
          <w:color w:val="111111"/>
          <w:sz w:val="28"/>
          <w:szCs w:val="28"/>
          <w:rtl/>
        </w:rPr>
        <w:t xml:space="preserve">والکلاءة وودع الموضع وأهله فان لکل موضع أهلا من الملائکة وقل</w:t>
      </w:r>
    </w:p>
    <w:p>
      <w:pPr>
        <w:pStyle w:val="BookText"/>
      </w:pPr>
      <w:r>
        <w:rPr>
          <w:rFonts w:ascii="IRNazanin" w:hAnsi="IRNazanin" w:eastAsia="IRNazanin" w:cs="IRNazanin"/>
          <w:lang w:bidi="fa-IR"/>
          <w:color w:val="111111"/>
          <w:sz w:val="28"/>
          <w:szCs w:val="28"/>
          <w:rtl/>
        </w:rPr>
        <w:t xml:space="preserve">السلام علی ملائکة الله الحافظین (الحافین ط ج) السلام علینا وعلی</w:t>
      </w:r>
    </w:p>
    <w:p>
      <w:pPr>
        <w:pStyle w:val="BookText"/>
      </w:pPr>
      <w:r>
        <w:rPr>
          <w:rFonts w:ascii="IRNazanin" w:hAnsi="IRNazanin" w:eastAsia="IRNazanin" w:cs="IRNazanin"/>
          <w:lang w:bidi="fa-IR"/>
          <w:color w:val="111111"/>
          <w:sz w:val="28"/>
          <w:szCs w:val="28"/>
          <w:rtl/>
        </w:rPr>
        <w:t xml:space="preserve">عباد الله الصالحین ورحمة الله وبرکاته.</w:t>
      </w:r>
    </w:p>
    <w:p>
      <w:pPr>
        <w:pStyle w:val="BookText"/>
      </w:pPr>
      <w:r>
        <w:rPr>
          <w:rFonts w:ascii="IRNazanin" w:hAnsi="IRNazanin" w:eastAsia="IRNazanin" w:cs="IRNazanin"/>
          <w:lang w:bidi="fa-IR"/>
          <w:color w:val="111111"/>
          <w:sz w:val="28"/>
          <w:szCs w:val="28"/>
          <w:rtl/>
        </w:rPr>
        <w:t xml:space="preserve">(11) ک 48 ج 2 - القطب الراوندی فی لب اللباب عن النبی</w:t>
      </w:r>
    </w:p>
    <w:p>
      <w:pPr>
        <w:pStyle w:val="BookText"/>
      </w:pPr>
      <w:r>
        <w:rPr>
          <w:rFonts w:ascii="IRNazanin" w:hAnsi="IRNazanin" w:eastAsia="IRNazanin" w:cs="IRNazanin"/>
          <w:lang w:bidi="fa-IR"/>
          <w:color w:val="111111"/>
          <w:sz w:val="28"/>
          <w:szCs w:val="28"/>
          <w:rtl/>
        </w:rPr>
        <w:t xml:space="preserve">صلی الله علیه وآله أنه لم یرتحل من منزل الا وصلی علیه رکعتین وقال</w:t>
      </w:r>
    </w:p>
    <w:p>
      <w:pPr>
        <w:pStyle w:val="BookText"/>
      </w:pPr>
      <w:r>
        <w:rPr>
          <w:rFonts w:ascii="IRNazanin" w:hAnsi="IRNazanin" w:eastAsia="IRNazanin" w:cs="IRNazanin"/>
          <w:lang w:bidi="fa-IR"/>
          <w:color w:val="111111"/>
          <w:sz w:val="28"/>
          <w:szCs w:val="28"/>
          <w:rtl/>
        </w:rPr>
        <w:t xml:space="preserve">حتی یشهد علی بالصلاة.</w:t>
      </w:r>
    </w:p>
    <w:p>
      <w:pPr>
        <w:pStyle w:val="Heading3"/>
      </w:pPr>
      <w:bookmarkStart w:id="459" w:name="_Toc134"/>
      <w:r>
        <w:t>29 - باب کراهة الوحدة فی السفر واستحباب استصحاب الرفیق وکون الرفقاء أربعة وما ورد من الدعاء فی الوحدة</w:t>
      </w:r>
      <w:bookmarkEnd w:id="459"/>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1568 (1) کا 303 ج 8 - عدة من أصحابنا عن المحاسن 356 -</w:t>
      </w:r>
    </w:p>
    <w:p>
      <w:pPr>
        <w:pStyle w:val="BookText"/>
      </w:pPr>
      <w:r>
        <w:rPr>
          <w:rFonts w:ascii="IRNazanin" w:hAnsi="IRNazanin" w:eastAsia="IRNazanin" w:cs="IRNazanin"/>
          <w:lang w:bidi="fa-IR"/>
          <w:color w:val="111111"/>
          <w:sz w:val="28"/>
          <w:szCs w:val="28"/>
          <w:rtl/>
        </w:rPr>
        <w:t xml:space="preserve">أحمد بن محمد بن خالد عن أبیه عمن ذکره عن أبی الحسن موسی عن أبیه</w:t>
      </w:r>
    </w:p>
    <w:p>
      <w:pPr>
        <w:pStyle w:val="BookText"/>
      </w:pPr>
      <w:r>
        <w:rPr>
          <w:rFonts w:ascii="IRNazanin" w:hAnsi="IRNazanin" w:eastAsia="IRNazanin" w:cs="IRNazanin"/>
          <w:lang w:bidi="fa-IR"/>
          <w:color w:val="111111"/>
          <w:sz w:val="28"/>
          <w:szCs w:val="28"/>
          <w:rtl/>
        </w:rPr>
        <w:t xml:space="preserve">عن جده علیهم السلام (قال - المحاسن) فی وصیة رسول الله صلی الله</w:t>
      </w:r>
    </w:p>
    <w:p>
      <w:pPr>
        <w:pStyle w:val="BookText"/>
      </w:pPr>
      <w:r>
        <w:rPr>
          <w:rFonts w:ascii="IRNazanin" w:hAnsi="IRNazanin" w:eastAsia="IRNazanin" w:cs="IRNazanin"/>
          <w:lang w:bidi="fa-IR"/>
          <w:color w:val="111111"/>
          <w:sz w:val="28"/>
          <w:szCs w:val="28"/>
          <w:rtl/>
        </w:rPr>
        <w:t xml:space="preserve">علیه وآله لعلی علیه السلام (یا علی - المحاسن) لا تخرج فی سفر وحدک</w:t>
      </w:r>
    </w:p>
    <w:p>
      <w:pPr>
        <w:pStyle w:val="BookText"/>
      </w:pPr>
      <w:r>
        <w:rPr>
          <w:rFonts w:ascii="IRNazanin" w:hAnsi="IRNazanin" w:eastAsia="IRNazanin" w:cs="IRNazanin"/>
          <w:lang w:bidi="fa-IR"/>
          <w:color w:val="111111"/>
          <w:sz w:val="28"/>
          <w:szCs w:val="28"/>
          <w:rtl/>
        </w:rPr>
        <w:t xml:space="preserve">فان الشیطان مع الواحد وهو من الاثنین أبعد یا علی ان الرجل إذا سافر</w:t>
      </w:r>
    </w:p>
    <w:p>
      <w:pPr>
        <w:pStyle w:val="BookText"/>
      </w:pPr>
      <w:r>
        <w:rPr>
          <w:rFonts w:ascii="IRNazanin" w:hAnsi="IRNazanin" w:eastAsia="IRNazanin" w:cs="IRNazanin"/>
          <w:lang w:bidi="fa-IR"/>
          <w:color w:val="111111"/>
          <w:sz w:val="28"/>
          <w:szCs w:val="28"/>
          <w:rtl/>
        </w:rPr>
        <w:t xml:space="preserve">وحده فهو غاو والاثنان غاویان والثلاثة نفر (قال - کا) وروی بعضهم</w:t>
      </w:r>
    </w:p>
    <w:p>
      <w:pPr>
        <w:pStyle w:val="BookText"/>
      </w:pPr>
      <w:r>
        <w:rPr>
          <w:rFonts w:ascii="IRNazanin" w:hAnsi="IRNazanin" w:eastAsia="IRNazanin" w:cs="IRNazanin"/>
          <w:lang w:bidi="fa-IR"/>
          <w:color w:val="111111"/>
          <w:sz w:val="28"/>
          <w:szCs w:val="28"/>
          <w:rtl/>
        </w:rPr>
        <w:t xml:space="preserve">سفر. فقیه 181 ج 2 - قال أبو الحسن موسی بن جعفر علیه السلام فی</w:t>
      </w:r>
    </w:p>
    <w:p>
      <w:pPr>
        <w:pStyle w:val="BookText"/>
      </w:pPr>
      <w:r>
        <w:rPr>
          <w:rFonts w:ascii="IRNazanin" w:hAnsi="IRNazanin" w:eastAsia="IRNazanin" w:cs="IRNazanin"/>
          <w:lang w:bidi="fa-IR"/>
          <w:color w:val="111111"/>
          <w:sz w:val="28"/>
          <w:szCs w:val="28"/>
          <w:rtl/>
        </w:rPr>
        <w:t xml:space="preserve">وصیة رسول الله صلی الله علیه وآله لعلی (ع) وذکر مثل ما فی المحاسن.</w:t>
      </w:r>
    </w:p>
    <w:p>
      <w:pPr>
        <w:pStyle w:val="BookText"/>
      </w:pPr>
      <w:r>
        <w:rPr>
          <w:rFonts w:ascii="IRNazanin" w:hAnsi="IRNazanin" w:eastAsia="IRNazanin" w:cs="IRNazanin"/>
          <w:lang w:bidi="fa-IR"/>
          <w:color w:val="111111"/>
          <w:sz w:val="28"/>
          <w:szCs w:val="28"/>
          <w:rtl/>
        </w:rPr>
        <w:t xml:space="preserve">(2) الدعائم 348 - عن علی علیه السلام أن رسول الله علیه</w:t>
      </w:r>
    </w:p>
    <w:p>
      <w:pPr>
        <w:pStyle w:val="BookText"/>
      </w:pPr>
      <w:r>
        <w:rPr>
          <w:rFonts w:ascii="IRNazanin" w:hAnsi="IRNazanin" w:eastAsia="IRNazanin" w:cs="IRNazanin"/>
          <w:lang w:bidi="fa-IR"/>
          <w:color w:val="111111"/>
          <w:sz w:val="28"/>
          <w:szCs w:val="28"/>
          <w:rtl/>
        </w:rPr>
        <w:t xml:space="preserve">وآله نهی أن یسافر الرجل وحده وقال الواحد شیطان والاثنان شیطانان</w:t>
      </w:r>
    </w:p>
    <w:p>
      <w:pPr>
        <w:pStyle w:val="BookText"/>
      </w:pPr>
      <w:r>
        <w:rPr>
          <w:rFonts w:ascii="Amiri" w:hAnsi="Amiri" w:eastAsia="Amiri" w:cs="Amiri"/>
          <w:lang w:bidi="ar-SA"/>
          <w:color w:val="111111"/>
          <w:sz w:val="28"/>
          <w:szCs w:val="28"/>
          <w:rtl/>
        </w:rPr>
        <w:t xml:space="preserve">والثلاثة نفر.</w:t>
      </w:r>
    </w:p>
    <w:p>
      <w:pPr>
        <w:pStyle w:val="BookText"/>
      </w:pPr>
      <w:r>
        <w:rPr>
          <w:rFonts w:ascii="IRNazanin" w:hAnsi="IRNazanin" w:eastAsia="IRNazanin" w:cs="IRNazanin"/>
          <w:lang w:bidi="fa-IR"/>
          <w:color w:val="111111"/>
          <w:sz w:val="28"/>
          <w:szCs w:val="28"/>
          <w:rtl/>
        </w:rPr>
        <w:t xml:space="preserve">(3) العوالی 39 - روی عن النبی صلی الله علیه وآله أنه قال فی</w:t>
      </w:r>
    </w:p>
    <w:p>
      <w:pPr>
        <w:pStyle w:val="BookText"/>
      </w:pPr>
      <w:r>
        <w:rPr>
          <w:rFonts w:ascii="IRNazanin" w:hAnsi="IRNazanin" w:eastAsia="IRNazanin" w:cs="IRNazanin"/>
          <w:lang w:bidi="fa-IR"/>
          <w:color w:val="111111"/>
          <w:sz w:val="28"/>
          <w:szCs w:val="28"/>
          <w:rtl/>
        </w:rPr>
        <w:t xml:space="preserve">المسافر وحده شیطان والاثنان شیطانان والثلاثة رکب.</w:t>
      </w:r>
    </w:p>
    <w:p>
      <w:pPr>
        <w:pStyle w:val="BookText"/>
      </w:pPr>
      <w:r>
        <w:rPr>
          <w:rFonts w:ascii="IRNazanin" w:hAnsi="IRNazanin" w:eastAsia="IRNazanin" w:cs="IRNazanin"/>
          <w:lang w:bidi="fa-IR"/>
          <w:color w:val="111111"/>
          <w:sz w:val="28"/>
          <w:szCs w:val="28"/>
          <w:rtl/>
        </w:rPr>
        <w:t xml:space="preserve">(4) کا 302 ج 8 - محمد بن یحیی عن أحمد بن محمد عن ابن سنان</w:t>
      </w:r>
    </w:p>
    <w:p>
      <w:pPr>
        <w:pStyle w:val="BookText"/>
      </w:pPr>
      <w:r>
        <w:rPr>
          <w:rFonts w:ascii="IRNazanin" w:hAnsi="IRNazanin" w:eastAsia="IRNazanin" w:cs="IRNazanin"/>
          <w:lang w:bidi="fa-IR"/>
          <w:color w:val="111111"/>
          <w:sz w:val="28"/>
          <w:szCs w:val="28"/>
          <w:rtl/>
        </w:rPr>
        <w:t xml:space="preserve">المحاسن 356 - البرقی عن بکر بن صالح عن. فقیه 182 ج 2 - محمد بن</w:t>
      </w:r>
    </w:p>
    <w:p>
      <w:pPr>
        <w:pStyle w:val="BookText"/>
      </w:pPr>
      <w:r>
        <w:rPr>
          <w:rFonts w:ascii="IRNazanin" w:hAnsi="IRNazanin" w:eastAsia="IRNazanin" w:cs="IRNazanin"/>
          <w:lang w:bidi="fa-IR"/>
          <w:color w:val="111111"/>
          <w:sz w:val="28"/>
          <w:szCs w:val="28"/>
          <w:rtl/>
        </w:rPr>
        <w:t xml:space="preserve">سنان عن إسماعیل بن جابر قال کنت عند أبی عبد الله علیه السلام بمکة</w:t>
      </w:r>
    </w:p>
    <w:p>
      <w:pPr>
        <w:pStyle w:val="BookText"/>
      </w:pPr>
      <w:r>
        <w:rPr>
          <w:rFonts w:ascii="IRNazanin" w:hAnsi="IRNazanin" w:eastAsia="IRNazanin" w:cs="IRNazanin"/>
          <w:lang w:bidi="fa-IR"/>
          <w:color w:val="111111"/>
          <w:sz w:val="28"/>
          <w:szCs w:val="28"/>
          <w:rtl/>
        </w:rPr>
        <w:t xml:space="preserve">إذ جاءه رسول (رجل فقیه) من المدینة فقال له من صحبت </w:t>
      </w:r>
      <w:r>
        <w:rPr>
          <w:rStyle w:val="FootnoteReference"/>
        </w:rPr>
        <w:footnoteReference w:id="480"/>
      </w:r>
      <w:r>
        <w:rPr>
          <w:rFonts w:ascii="IRNazanin" w:hAnsi="IRNazanin" w:eastAsia="IRNazanin" w:cs="IRNazanin"/>
          <w:lang w:bidi="fa-IR"/>
          <w:color w:val="111111"/>
          <w:sz w:val="28"/>
          <w:szCs w:val="28"/>
          <w:rtl/>
        </w:rPr>
        <w:t xml:space="preserve">فقال ما صحبت</w:t>
      </w:r>
    </w:p>
    <w:p>
      <w:pPr>
        <w:pStyle w:val="BookText"/>
      </w:pPr>
      <w:r>
        <w:rPr>
          <w:rFonts w:ascii="IRNazanin" w:hAnsi="IRNazanin" w:eastAsia="IRNazanin" w:cs="IRNazanin"/>
          <w:lang w:bidi="fa-IR"/>
          <w:color w:val="111111"/>
          <w:sz w:val="28"/>
          <w:szCs w:val="28"/>
          <w:rtl/>
        </w:rPr>
        <w:t xml:space="preserve">أحدا فقال له أبو عبد الله علیه السلام أما لو کنت تقدمت إلیک لأحسنت أدبک</w:t>
      </w:r>
    </w:p>
    <w:p>
      <w:pPr>
        <w:pStyle w:val="BookText"/>
      </w:pPr>
      <w:r>
        <w:rPr>
          <w:rFonts w:ascii="IRNazanin" w:hAnsi="IRNazanin" w:eastAsia="IRNazanin" w:cs="IRNazanin"/>
          <w:lang w:bidi="fa-IR"/>
          <w:color w:val="111111"/>
          <w:sz w:val="28"/>
          <w:szCs w:val="28"/>
          <w:rtl/>
        </w:rPr>
        <w:t xml:space="preserve">ثم قال واحد شیطان واثنان شیطانان وثلاثة </w:t>
      </w:r>
      <w:r>
        <w:rPr>
          <w:rStyle w:val="FootnoteReference"/>
        </w:rPr>
        <w:footnoteReference w:id="481"/>
      </w:r>
      <w:r>
        <w:rPr>
          <w:rFonts w:ascii="Amiri" w:hAnsi="Amiri" w:eastAsia="Amiri" w:cs="Amiri"/>
          <w:lang w:bidi="ar-SA"/>
          <w:color w:val="111111"/>
          <w:sz w:val="28"/>
          <w:szCs w:val="28"/>
          <w:rtl/>
        </w:rPr>
        <w:t xml:space="preserve">صحب وأربعة رفقاء.</w:t>
      </w:r>
    </w:p>
    <w:p>
      <w:pPr>
        <w:pStyle w:val="BookText"/>
      </w:pPr>
      <w:r>
        <w:rPr>
          <w:rFonts w:ascii="IRNazanin" w:hAnsi="IRNazanin" w:eastAsia="IRNazanin" w:cs="IRNazanin"/>
          <w:lang w:bidi="fa-IR"/>
          <w:color w:val="111111"/>
          <w:sz w:val="28"/>
          <w:szCs w:val="28"/>
          <w:rtl/>
        </w:rPr>
        <w:t xml:space="preserve">(5) المحاسن 356 - البرقی عن الحسین بن سیف عن أخیه علی عن</w:t>
      </w:r>
    </w:p>
    <w:p>
      <w:pPr>
        <w:pStyle w:val="BookText"/>
      </w:pPr>
      <w:r>
        <w:rPr>
          <w:rFonts w:ascii="IRNazanin" w:hAnsi="IRNazanin" w:eastAsia="IRNazanin" w:cs="IRNazanin"/>
          <w:lang w:bidi="fa-IR"/>
          <w:color w:val="111111"/>
          <w:sz w:val="28"/>
          <w:szCs w:val="28"/>
          <w:rtl/>
        </w:rPr>
        <w:t xml:space="preserve">أبیه قال حدثنی محمد بن مثنی قال حدثنی رجل من بنی نوفل بن</w:t>
      </w:r>
    </w:p>
    <w:p>
      <w:pPr>
        <w:pStyle w:val="BookText"/>
      </w:pPr>
      <w:r>
        <w:rPr>
          <w:rFonts w:ascii="IRNazanin" w:hAnsi="IRNazanin" w:eastAsia="IRNazanin" w:cs="IRNazanin"/>
          <w:lang w:bidi="fa-IR"/>
          <w:color w:val="111111"/>
          <w:sz w:val="28"/>
          <w:szCs w:val="28"/>
          <w:rtl/>
        </w:rPr>
        <w:t xml:space="preserve">عبد المطلب عن أبیه قال حدثنا أبو جعفر محمد بن علی علیهما السلام قال</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رسول الله صلی الله علیه وآله البائت فی البیت وحده والسائر وحده</w:t>
      </w:r>
    </w:p>
    <w:p>
      <w:pPr>
        <w:pStyle w:val="BookText"/>
      </w:pPr>
      <w:r>
        <w:rPr>
          <w:rFonts w:ascii="IRNazanin" w:hAnsi="IRNazanin" w:eastAsia="IRNazanin" w:cs="IRNazanin"/>
          <w:lang w:bidi="fa-IR"/>
          <w:color w:val="111111"/>
          <w:sz w:val="28"/>
          <w:szCs w:val="28"/>
          <w:rtl/>
        </w:rPr>
        <w:t xml:space="preserve">شیطانان والاثنان لمة والثلاثة انس.</w:t>
      </w:r>
    </w:p>
    <w:p>
      <w:pPr>
        <w:pStyle w:val="BookText"/>
      </w:pPr>
      <w:r>
        <w:rPr>
          <w:rFonts w:ascii="IRNazanin" w:hAnsi="IRNazanin" w:eastAsia="IRNazanin" w:cs="IRNazanin"/>
          <w:lang w:bidi="fa-IR"/>
          <w:color w:val="111111"/>
          <w:sz w:val="28"/>
          <w:szCs w:val="28"/>
          <w:rtl/>
        </w:rPr>
        <w:t xml:space="preserve">(6) فقیه 181 ج 2 - روی إبراهیم بن عبد الحمید عن أبی الحسن</w:t>
      </w:r>
    </w:p>
    <w:p>
      <w:pPr>
        <w:pStyle w:val="BookText"/>
      </w:pPr>
      <w:r>
        <w:rPr>
          <w:rFonts w:ascii="IRNazanin" w:hAnsi="IRNazanin" w:eastAsia="IRNazanin" w:cs="IRNazanin"/>
          <w:lang w:bidi="fa-IR"/>
          <w:color w:val="111111"/>
          <w:sz w:val="28"/>
          <w:szCs w:val="28"/>
          <w:rtl/>
        </w:rPr>
        <w:t xml:space="preserve">موسی بن جعفر علیهما السلام قال لعن رسول الله صلی الله علیه وآله</w:t>
      </w:r>
    </w:p>
    <w:p>
      <w:pPr>
        <w:pStyle w:val="BookText"/>
      </w:pPr>
      <w:r>
        <w:rPr>
          <w:rFonts w:ascii="IRNazanin" w:hAnsi="IRNazanin" w:eastAsia="IRNazanin" w:cs="IRNazanin"/>
          <w:lang w:bidi="fa-IR"/>
          <w:color w:val="111111"/>
          <w:sz w:val="28"/>
          <w:szCs w:val="28"/>
          <w:rtl/>
        </w:rPr>
        <w:t xml:space="preserve">ثلاثة الأکل زاده وحده والنائم فی بیت وحده والراکب فی الفلاة وحده.</w:t>
      </w:r>
    </w:p>
    <w:p>
      <w:pPr>
        <w:pStyle w:val="BookText"/>
      </w:pPr>
      <w:r>
        <w:rPr>
          <w:rFonts w:ascii="IRNazanin" w:hAnsi="IRNazanin" w:eastAsia="IRNazanin" w:cs="IRNazanin"/>
          <w:lang w:bidi="fa-IR"/>
          <w:color w:val="111111"/>
          <w:sz w:val="28"/>
          <w:szCs w:val="28"/>
          <w:rtl/>
        </w:rPr>
        <w:t xml:space="preserve">المحاسن 356 - البرقی عن محمد بن عیسی عن عبد الله الدهقان عن درست</w:t>
      </w:r>
    </w:p>
    <w:p>
      <w:pPr>
        <w:pStyle w:val="BookText"/>
      </w:pPr>
      <w:r>
        <w:rPr>
          <w:rFonts w:ascii="IRNazanin" w:hAnsi="IRNazanin" w:eastAsia="IRNazanin" w:cs="IRNazanin"/>
          <w:lang w:bidi="fa-IR"/>
          <w:color w:val="111111"/>
          <w:sz w:val="28"/>
          <w:szCs w:val="28"/>
          <w:rtl/>
        </w:rPr>
        <w:t xml:space="preserve">عن إبراهیم بن عبد الحمید عن أبی الحسن موسی علیه السلام قال لعن</w:t>
      </w:r>
    </w:p>
    <w:p>
      <w:pPr>
        <w:pStyle w:val="BookText"/>
      </w:pPr>
      <w:r>
        <w:rPr>
          <w:rFonts w:ascii="IRNazanin" w:hAnsi="IRNazanin" w:eastAsia="IRNazanin" w:cs="IRNazanin"/>
          <w:lang w:bidi="fa-IR"/>
          <w:color w:val="111111"/>
          <w:sz w:val="28"/>
          <w:szCs w:val="28"/>
          <w:rtl/>
        </w:rPr>
        <w:t xml:space="preserve">رسول الله صلی الله علیه وآله ثلاثا أحدهم راکب الفلاة وحده. فقه الرضا</w:t>
      </w:r>
    </w:p>
    <w:p>
      <w:pPr>
        <w:pStyle w:val="BookText"/>
      </w:pPr>
      <w:r>
        <w:rPr>
          <w:rFonts w:ascii="IRNazanin" w:hAnsi="IRNazanin" w:eastAsia="IRNazanin" w:cs="IRNazanin"/>
          <w:lang w:bidi="fa-IR"/>
          <w:color w:val="111111"/>
          <w:sz w:val="28"/>
          <w:szCs w:val="28"/>
          <w:rtl/>
        </w:rPr>
        <w:t xml:space="preserve">علیه السلام 355 - نروی أن رسول الله صلی الله علیه وآله لعن ثلاثة</w:t>
      </w:r>
    </w:p>
    <w:p>
      <w:pPr>
        <w:pStyle w:val="BookText"/>
      </w:pPr>
      <w:r>
        <w:rPr>
          <w:rFonts w:ascii="IRNazanin" w:hAnsi="IRNazanin" w:eastAsia="IRNazanin" w:cs="IRNazanin"/>
          <w:lang w:bidi="fa-IR"/>
          <w:color w:val="111111"/>
          <w:sz w:val="28"/>
          <w:szCs w:val="28"/>
          <w:rtl/>
        </w:rPr>
        <w:t xml:space="preserve">(وذکر نحوه).</w:t>
      </w:r>
    </w:p>
    <w:p>
      <w:pPr>
        <w:pStyle w:val="BookText"/>
      </w:pPr>
      <w:r>
        <w:rPr>
          <w:rFonts w:ascii="IRNazanin" w:hAnsi="IRNazanin" w:eastAsia="IRNazanin" w:cs="IRNazanin"/>
          <w:lang w:bidi="fa-IR"/>
          <w:color w:val="111111"/>
          <w:sz w:val="28"/>
          <w:szCs w:val="28"/>
          <w:rtl/>
        </w:rPr>
        <w:t xml:space="preserve">(7) الجعفریات 147 - أخبرنا عبد الله أخبرنا محمد بن الأشعث</w:t>
      </w:r>
    </w:p>
    <w:p>
      <w:pPr>
        <w:pStyle w:val="BookText"/>
      </w:pPr>
      <w:r>
        <w:rPr>
          <w:rFonts w:ascii="IRNazanin" w:hAnsi="IRNazanin" w:eastAsia="IRNazanin" w:cs="IRNazanin"/>
          <w:lang w:bidi="fa-IR"/>
          <w:color w:val="111111"/>
          <w:sz w:val="28"/>
          <w:szCs w:val="28"/>
          <w:rtl/>
        </w:rPr>
        <w:t xml:space="preserve">حدثنا محمد بن برید المقری حدثنا أیوب بن النجار حدثنا الحطیب </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بن محمد عن عطا عن أبی هریرة قال لعن رسول الله صلی الله علیه وآله</w:t>
      </w:r>
    </w:p>
    <w:p>
      <w:pPr>
        <w:pStyle w:val="BookText"/>
      </w:pPr>
      <w:r>
        <w:rPr>
          <w:rFonts w:ascii="IRNazanin" w:hAnsi="IRNazanin" w:eastAsia="IRNazanin" w:cs="IRNazanin"/>
          <w:lang w:bidi="fa-IR"/>
          <w:color w:val="111111"/>
          <w:sz w:val="28"/>
          <w:szCs w:val="28"/>
          <w:rtl/>
        </w:rPr>
        <w:t xml:space="preserve">مخنثی الرجال المتشبهین بالنساء والمترجلات من النساء المتشبهات</w:t>
      </w:r>
    </w:p>
    <w:p>
      <w:pPr>
        <w:pStyle w:val="BookText"/>
      </w:pPr>
      <w:r>
        <w:rPr>
          <w:rFonts w:ascii="IRNazanin" w:hAnsi="IRNazanin" w:eastAsia="IRNazanin" w:cs="IRNazanin"/>
          <w:lang w:bidi="fa-IR"/>
          <w:color w:val="111111"/>
          <w:sz w:val="28"/>
          <w:szCs w:val="28"/>
          <w:rtl/>
        </w:rPr>
        <w:t xml:space="preserve">بالرجال والمتبتلین من الرجال الذین یقولون لا نتزوج والمتبتلات</w:t>
      </w:r>
    </w:p>
    <w:p>
      <w:pPr>
        <w:pStyle w:val="BookText"/>
      </w:pPr>
      <w:r>
        <w:rPr>
          <w:rFonts w:ascii="IRNazanin" w:hAnsi="IRNazanin" w:eastAsia="IRNazanin" w:cs="IRNazanin"/>
          <w:lang w:bidi="fa-IR"/>
          <w:color w:val="111111"/>
          <w:sz w:val="28"/>
          <w:szCs w:val="28"/>
          <w:rtl/>
        </w:rPr>
        <w:t xml:space="preserve">من النساء اللاتی یقلن ذاک وراکب الفلاة وحده حتی اشتد ذلک علی</w:t>
      </w:r>
    </w:p>
    <w:p>
      <w:pPr>
        <w:pStyle w:val="BookText"/>
      </w:pPr>
      <w:r>
        <w:rPr>
          <w:rFonts w:ascii="IRNazanin" w:hAnsi="IRNazanin" w:eastAsia="IRNazanin" w:cs="IRNazanin"/>
          <w:lang w:bidi="fa-IR"/>
          <w:color w:val="111111"/>
          <w:sz w:val="28"/>
          <w:szCs w:val="28"/>
          <w:rtl/>
        </w:rPr>
        <w:t xml:space="preserve">أصحاب رسول الله صلی الله علیه وآله واستبان ذلک فی وجوههم قال</w:t>
      </w:r>
    </w:p>
    <w:p>
      <w:pPr>
        <w:pStyle w:val="BookText"/>
      </w:pPr>
      <w:r>
        <w:rPr>
          <w:rFonts w:ascii="IRNazanin" w:hAnsi="IRNazanin" w:eastAsia="IRNazanin" w:cs="IRNazanin"/>
          <w:lang w:bidi="fa-IR"/>
          <w:color w:val="111111"/>
          <w:sz w:val="28"/>
          <w:szCs w:val="28"/>
          <w:rtl/>
        </w:rPr>
        <w:t xml:space="preserve">والنائم وحده.</w:t>
      </w:r>
    </w:p>
    <w:p>
      <w:pPr>
        <w:pStyle w:val="BookText"/>
      </w:pPr>
      <w:r>
        <w:rPr>
          <w:rFonts w:ascii="IRNazanin" w:hAnsi="IRNazanin" w:eastAsia="IRNazanin" w:cs="IRNazanin"/>
          <w:lang w:bidi="fa-IR"/>
          <w:color w:val="111111"/>
          <w:sz w:val="28"/>
          <w:szCs w:val="28"/>
          <w:rtl/>
        </w:rPr>
        <w:t xml:space="preserve">(8) المحاسن 356 - البرقی عن فقیه 181 ج 2 - علی بن أسباط</w:t>
      </w:r>
    </w:p>
    <w:p>
      <w:pPr>
        <w:pStyle w:val="BookText"/>
      </w:pPr>
      <w:r>
        <w:rPr>
          <w:rFonts w:ascii="IRNazanin" w:hAnsi="IRNazanin" w:eastAsia="IRNazanin" w:cs="IRNazanin"/>
          <w:lang w:bidi="fa-IR"/>
          <w:color w:val="111111"/>
          <w:sz w:val="28"/>
          <w:szCs w:val="28"/>
          <w:rtl/>
        </w:rPr>
        <w:t xml:space="preserve">عن عبد الملک بن سلمة عن السندی </w:t>
      </w:r>
      <w:r>
        <w:rPr>
          <w:rStyle w:val="FootnoteReference"/>
        </w:rPr>
        <w:footnoteReference w:id="483"/>
      </w:r>
      <w:r>
        <w:rPr>
          <w:rFonts w:ascii="IRNazanin" w:hAnsi="IRNazanin" w:eastAsia="IRNazanin" w:cs="IRNazanin"/>
          <w:lang w:bidi="fa-IR"/>
          <w:color w:val="111111"/>
          <w:sz w:val="28"/>
          <w:szCs w:val="28"/>
          <w:rtl/>
        </w:rPr>
        <w:t xml:space="preserve">بن خالد عن أبی عبد الله علیه</w:t>
      </w:r>
    </w:p>
    <w:p>
      <w:pPr>
        <w:pStyle w:val="BookText"/>
      </w:pPr>
      <w:r>
        <w:rPr>
          <w:rFonts w:ascii="IRNazanin" w:hAnsi="IRNazanin" w:eastAsia="IRNazanin" w:cs="IRNazanin"/>
          <w:lang w:bidi="fa-IR"/>
          <w:color w:val="111111"/>
          <w:sz w:val="28"/>
          <w:szCs w:val="28"/>
          <w:rtl/>
        </w:rPr>
        <w:t xml:space="preserve">السلام قال قال رسول الله صلی الله علیه وآله ألا أنبئکم بشر الناس قالوا</w:t>
      </w:r>
    </w:p>
    <w:p>
      <w:pPr>
        <w:pStyle w:val="BookText"/>
      </w:pPr>
      <w:r>
        <w:rPr>
          <w:rFonts w:ascii="IRNazanin" w:hAnsi="IRNazanin" w:eastAsia="IRNazanin" w:cs="IRNazanin"/>
          <w:lang w:bidi="fa-IR"/>
          <w:color w:val="111111"/>
          <w:sz w:val="28"/>
          <w:szCs w:val="28"/>
          <w:rtl/>
        </w:rPr>
        <w:t xml:space="preserve">بلی یا رسول الله قال من سافر وحده ومنع رفده وضرب عبده.</w:t>
      </w:r>
    </w:p>
    <w:p>
      <w:pPr>
        <w:pStyle w:val="BookText"/>
      </w:pPr>
      <w:r>
        <w:rPr>
          <w:rFonts w:ascii="IRNazanin" w:hAnsi="IRNazanin" w:eastAsia="IRNazanin" w:cs="IRNazanin"/>
          <w:lang w:bidi="fa-IR"/>
          <w:color w:val="111111"/>
          <w:sz w:val="28"/>
          <w:szCs w:val="28"/>
          <w:rtl/>
        </w:rPr>
        <w:t xml:space="preserve">(9) کا 286 ج 4 - علی بن إبراهیم عن أبیه عن النوفلی عن</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السکونی عن جعفر عن آبائه علیهم السلام قال قال رسول الله صلی الله علیه</w:t>
      </w:r>
    </w:p>
    <w:p>
      <w:pPr>
        <w:pStyle w:val="BookText"/>
      </w:pPr>
      <w:r>
        <w:rPr>
          <w:rFonts w:ascii="IRNazanin" w:hAnsi="IRNazanin" w:eastAsia="IRNazanin" w:cs="IRNazanin"/>
          <w:lang w:bidi="fa-IR"/>
          <w:color w:val="111111"/>
          <w:sz w:val="28"/>
          <w:szCs w:val="28"/>
          <w:rtl/>
        </w:rPr>
        <w:t xml:space="preserve">وآله الرفیق ثم السفر وقال أمیر المؤمنین صلوات الله علیه لا تصحبن</w:t>
      </w:r>
    </w:p>
    <w:p>
      <w:pPr>
        <w:pStyle w:val="BookText"/>
      </w:pPr>
      <w:r>
        <w:rPr>
          <w:rFonts w:ascii="IRNazanin" w:hAnsi="IRNazanin" w:eastAsia="IRNazanin" w:cs="IRNazanin"/>
          <w:lang w:bidi="fa-IR"/>
          <w:color w:val="111111"/>
          <w:sz w:val="28"/>
          <w:szCs w:val="28"/>
          <w:rtl/>
        </w:rPr>
        <w:t xml:space="preserve">فی سفر (ک - کا) من لا یری لک (من کا - فقیه) الفضل علیه کما تری</w:t>
      </w:r>
    </w:p>
    <w:p>
      <w:pPr>
        <w:pStyle w:val="BookText"/>
      </w:pPr>
      <w:r>
        <w:rPr>
          <w:rFonts w:ascii="IRNazanin" w:hAnsi="IRNazanin" w:eastAsia="IRNazanin" w:cs="IRNazanin"/>
          <w:lang w:bidi="fa-IR"/>
          <w:color w:val="111111"/>
          <w:sz w:val="28"/>
          <w:szCs w:val="28"/>
          <w:rtl/>
        </w:rPr>
        <w:t xml:space="preserve">له (الفضل - المحاسن) علیک. فقیه 182 ج 2 - روی السکونی باسناده</w:t>
      </w:r>
    </w:p>
    <w:p>
      <w:pPr>
        <w:pStyle w:val="BookText"/>
      </w:pPr>
      <w:r>
        <w:rPr>
          <w:rFonts w:ascii="IRNazanin" w:hAnsi="IRNazanin" w:eastAsia="IRNazanin" w:cs="IRNazanin"/>
          <w:lang w:bidi="fa-IR"/>
          <w:color w:val="111111"/>
          <w:sz w:val="28"/>
          <w:szCs w:val="28"/>
          <w:rtl/>
        </w:rPr>
        <w:t xml:space="preserve">قال قال رسول الله صلی الله علیه وآله وذکر مثله. المحاسن 357 -</w:t>
      </w:r>
    </w:p>
    <w:p>
      <w:pPr>
        <w:pStyle w:val="BookText"/>
      </w:pPr>
      <w:r>
        <w:rPr>
          <w:rFonts w:ascii="IRNazanin" w:hAnsi="IRNazanin" w:eastAsia="IRNazanin" w:cs="IRNazanin"/>
          <w:lang w:bidi="fa-IR"/>
          <w:color w:val="111111"/>
          <w:sz w:val="28"/>
          <w:szCs w:val="28"/>
          <w:rtl/>
        </w:rPr>
        <w:t xml:space="preserve">البرقی عن النوفلی بأسناده قال قال رسول الله صلی الله علیه وآله وذکر</w:t>
      </w:r>
    </w:p>
    <w:p>
      <w:pPr>
        <w:pStyle w:val="BookText"/>
      </w:pPr>
      <w:r>
        <w:rPr>
          <w:rFonts w:ascii="IRNazanin" w:hAnsi="IRNazanin" w:eastAsia="IRNazanin" w:cs="IRNazanin"/>
          <w:lang w:bidi="fa-IR"/>
          <w:color w:val="111111"/>
          <w:sz w:val="28"/>
          <w:szCs w:val="28"/>
          <w:rtl/>
        </w:rPr>
        <w:t xml:space="preserve">مثله الا ان فیه الرفیق ثم الطریق. ک 41 ج 2 - القضاعی فی کتاب الشهاب</w:t>
      </w:r>
    </w:p>
    <w:p>
      <w:pPr>
        <w:pStyle w:val="BookText"/>
      </w:pPr>
      <w:r>
        <w:rPr>
          <w:rFonts w:ascii="IRNazanin" w:hAnsi="IRNazanin" w:eastAsia="IRNazanin" w:cs="IRNazanin"/>
          <w:lang w:bidi="fa-IR"/>
          <w:color w:val="111111"/>
          <w:sz w:val="28"/>
          <w:szCs w:val="28"/>
          <w:rtl/>
        </w:rPr>
        <w:t xml:space="preserve">عن رسول الله صلی الله علیه وآله أنه قال الرفیق ثم الطریق.</w:t>
      </w:r>
    </w:p>
    <w:p>
      <w:pPr>
        <w:pStyle w:val="BookText"/>
      </w:pPr>
      <w:r>
        <w:rPr>
          <w:rFonts w:ascii="IRNazanin" w:hAnsi="IRNazanin" w:eastAsia="IRNazanin" w:cs="IRNazanin"/>
          <w:lang w:bidi="fa-IR"/>
          <w:color w:val="111111"/>
          <w:sz w:val="28"/>
          <w:szCs w:val="28"/>
          <w:rtl/>
        </w:rPr>
        <w:t xml:space="preserve">(10) الجعفریات 164 - بأسناده عن علی بن أبی طالب علیه السلام</w:t>
      </w:r>
    </w:p>
    <w:p>
      <w:pPr>
        <w:pStyle w:val="BookText"/>
      </w:pPr>
      <w:r>
        <w:rPr>
          <w:rFonts w:ascii="IRNazanin" w:hAnsi="IRNazanin" w:eastAsia="IRNazanin" w:cs="IRNazanin"/>
          <w:lang w:bidi="fa-IR"/>
          <w:color w:val="111111"/>
          <w:sz w:val="28"/>
          <w:szCs w:val="28"/>
          <w:rtl/>
        </w:rPr>
        <w:t xml:space="preserve">قال جاء رجل إلی رسول الله صلی الله علیه وآله فقال یا رسول الله انی</w:t>
      </w:r>
    </w:p>
    <w:p>
      <w:pPr>
        <w:pStyle w:val="BookText"/>
      </w:pPr>
      <w:r>
        <w:rPr>
          <w:rFonts w:ascii="IRNazanin" w:hAnsi="IRNazanin" w:eastAsia="IRNazanin" w:cs="IRNazanin"/>
          <w:lang w:bidi="fa-IR"/>
          <w:color w:val="111111"/>
          <w:sz w:val="28"/>
          <w:szCs w:val="28"/>
          <w:rtl/>
        </w:rPr>
        <w:t xml:space="preserve">أردت شراء دار أین تأمرنی اشتری فی جهینة أم فی مزینة أم فی ثقیف أم</w:t>
      </w:r>
    </w:p>
    <w:p>
      <w:pPr>
        <w:pStyle w:val="BookText"/>
      </w:pPr>
      <w:r>
        <w:rPr>
          <w:rFonts w:ascii="IRNazanin" w:hAnsi="IRNazanin" w:eastAsia="IRNazanin" w:cs="IRNazanin"/>
          <w:lang w:bidi="fa-IR"/>
          <w:color w:val="111111"/>
          <w:sz w:val="28"/>
          <w:szCs w:val="28"/>
          <w:rtl/>
        </w:rPr>
        <w:t xml:space="preserve">فی قریش فقال له رسول الله صلی الله علیه وآله الجوار ثم الدار والرفیق</w:t>
      </w:r>
    </w:p>
    <w:p>
      <w:pPr>
        <w:pStyle w:val="BookText"/>
      </w:pPr>
      <w:r>
        <w:rPr>
          <w:rFonts w:ascii="IRNazanin" w:hAnsi="IRNazanin" w:eastAsia="IRNazanin" w:cs="IRNazanin"/>
          <w:lang w:bidi="fa-IR"/>
          <w:color w:val="111111"/>
          <w:sz w:val="28"/>
          <w:szCs w:val="28"/>
          <w:rtl/>
        </w:rPr>
        <w:t xml:space="preserve">ثم السفر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الاختصاص 336 - عن الأوزاعی أن لقمان الحکیم (ره)</w:t>
      </w:r>
    </w:p>
    <w:p>
      <w:pPr>
        <w:pStyle w:val="BookText"/>
      </w:pPr>
      <w:r>
        <w:rPr>
          <w:rFonts w:ascii="IRNazanin" w:hAnsi="IRNazanin" w:eastAsia="IRNazanin" w:cs="IRNazanin"/>
          <w:lang w:bidi="fa-IR"/>
          <w:color w:val="111111"/>
          <w:sz w:val="28"/>
          <w:szCs w:val="28"/>
          <w:rtl/>
        </w:rPr>
        <w:t xml:space="preserve">لما خرج من بلاده نزل بقریة بالموصل یقال لها کوملیس </w:t>
      </w:r>
      <w:r>
        <w:rPr>
          <w:rStyle w:val="FootnoteReference"/>
        </w:rPr>
        <w:footnoteReference w:id="485"/>
      </w:r>
      <w:r>
        <w:rPr>
          <w:rFonts w:ascii="IRNazanin" w:hAnsi="IRNazanin" w:eastAsia="IRNazanin" w:cs="IRNazanin"/>
          <w:lang w:bidi="fa-IR"/>
          <w:color w:val="111111"/>
          <w:sz w:val="28"/>
          <w:szCs w:val="28"/>
          <w:rtl/>
        </w:rPr>
        <w:t xml:space="preserve">قال فلما</w:t>
      </w:r>
    </w:p>
    <w:p>
      <w:pPr>
        <w:pStyle w:val="BookText"/>
      </w:pPr>
      <w:r>
        <w:rPr>
          <w:rFonts w:ascii="IRNazanin" w:hAnsi="IRNazanin" w:eastAsia="IRNazanin" w:cs="IRNazanin"/>
          <w:lang w:bidi="fa-IR"/>
          <w:color w:val="111111"/>
          <w:sz w:val="28"/>
          <w:szCs w:val="28"/>
          <w:rtl/>
        </w:rPr>
        <w:t xml:space="preserve">ضاق بها ذرعه واشتد بها غمه ولم یکن بها أحد یعینه علی أمره أغلق</w:t>
      </w:r>
    </w:p>
    <w:p>
      <w:pPr>
        <w:pStyle w:val="BookText"/>
      </w:pPr>
      <w:r>
        <w:rPr>
          <w:rFonts w:ascii="IRNazanin" w:hAnsi="IRNazanin" w:eastAsia="IRNazanin" w:cs="IRNazanin"/>
          <w:lang w:bidi="fa-IR"/>
          <w:color w:val="111111"/>
          <w:sz w:val="28"/>
          <w:szCs w:val="28"/>
          <w:rtl/>
        </w:rPr>
        <w:t xml:space="preserve">الباب وأدخل ابنه یعظه فقال یا بنی ان الدنیا بحر عمیق (إلی أن قال)</w:t>
      </w:r>
    </w:p>
    <w:p>
      <w:pPr>
        <w:pStyle w:val="BookText"/>
      </w:pPr>
      <w:r>
        <w:rPr>
          <w:rFonts w:ascii="IRNazanin" w:hAnsi="IRNazanin" w:eastAsia="IRNazanin" w:cs="IRNazanin"/>
          <w:lang w:bidi="fa-IR"/>
          <w:color w:val="111111"/>
          <w:sz w:val="28"/>
          <w:szCs w:val="28"/>
          <w:rtl/>
        </w:rPr>
        <w:t xml:space="preserve">یا بنی الجار ثم الدار یا بنی الرفیق ثم الطریق.</w:t>
      </w:r>
    </w:p>
    <w:p>
      <w:pPr>
        <w:pStyle w:val="BookText"/>
      </w:pPr>
      <w:r>
        <w:rPr>
          <w:rFonts w:ascii="IRNazanin" w:hAnsi="IRNazanin" w:eastAsia="IRNazanin" w:cs="IRNazanin"/>
          <w:lang w:bidi="fa-IR"/>
          <w:color w:val="111111"/>
          <w:sz w:val="28"/>
          <w:szCs w:val="28"/>
          <w:rtl/>
        </w:rPr>
        <w:t xml:space="preserve">(12) نهج البلاغة 927 - فی وصیة علی علیه السلام - لابنه الحسن</w:t>
      </w:r>
    </w:p>
    <w:p>
      <w:pPr>
        <w:pStyle w:val="BookText"/>
      </w:pPr>
      <w:r>
        <w:rPr>
          <w:rFonts w:ascii="IRNazanin" w:hAnsi="IRNazanin" w:eastAsia="IRNazanin" w:cs="IRNazanin"/>
          <w:lang w:bidi="fa-IR"/>
          <w:color w:val="111111"/>
          <w:sz w:val="28"/>
          <w:szCs w:val="28"/>
          <w:rtl/>
        </w:rPr>
        <w:t xml:space="preserve">علیه السلام سل عن الرفیق قبل الطریق وعن الجار قبل الدار.</w:t>
      </w:r>
    </w:p>
    <w:p>
      <w:pPr>
        <w:pStyle w:val="BookText"/>
      </w:pPr>
      <w:r>
        <w:rPr>
          <w:rFonts w:ascii="IRNazanin" w:hAnsi="IRNazanin" w:eastAsia="IRNazanin" w:cs="IRNazanin"/>
          <w:lang w:bidi="fa-IR"/>
          <w:color w:val="111111"/>
          <w:sz w:val="28"/>
          <w:szCs w:val="28"/>
          <w:rtl/>
        </w:rPr>
        <w:t xml:space="preserve">(13) کا 303 ج 8 - محمد بن یحیی عن أحمد (بن محمد - خ)</w:t>
      </w:r>
    </w:p>
    <w:p>
      <w:pPr>
        <w:pStyle w:val="BookText"/>
      </w:pPr>
      <w:r>
        <w:rPr>
          <w:rFonts w:ascii="IRNazanin" w:hAnsi="IRNazanin" w:eastAsia="IRNazanin" w:cs="IRNazanin"/>
          <w:lang w:bidi="fa-IR"/>
          <w:color w:val="111111"/>
          <w:sz w:val="28"/>
          <w:szCs w:val="28"/>
          <w:rtl/>
        </w:rPr>
        <w:t xml:space="preserve">عن الحسین بن سیف عن أخیه علی عن أبیه قال حدثنی محمد بن المثنی</w:t>
      </w:r>
    </w:p>
    <w:p>
      <w:pPr>
        <w:pStyle w:val="BookText"/>
      </w:pPr>
      <w:r>
        <w:rPr>
          <w:rFonts w:ascii="IRNazanin" w:hAnsi="IRNazanin" w:eastAsia="IRNazanin" w:cs="IRNazanin"/>
          <w:lang w:bidi="fa-IR"/>
          <w:color w:val="111111"/>
          <w:sz w:val="28"/>
          <w:szCs w:val="28"/>
          <w:rtl/>
        </w:rPr>
        <w:t xml:space="preserve">قال حدثنی رجل من بنی نوفل بن عبد المطلب قال حدثنا أبو جعفر محمد</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علی علیهما السلام قال فقیه 183 ج 2 - قال رسول الله صلی الله علیه</w:t>
      </w:r>
    </w:p>
    <w:p>
      <w:pPr>
        <w:pStyle w:val="BookText"/>
      </w:pPr>
      <w:r>
        <w:rPr>
          <w:rFonts w:ascii="IRNazanin" w:hAnsi="IRNazanin" w:eastAsia="IRNazanin" w:cs="IRNazanin"/>
          <w:lang w:bidi="fa-IR"/>
          <w:color w:val="111111"/>
          <w:sz w:val="28"/>
          <w:szCs w:val="28"/>
          <w:rtl/>
        </w:rPr>
        <w:t xml:space="preserve">وآله أحب الصحابة إلی الله عز وجل أربعة وما زاد قوم علی سبعة</w:t>
      </w:r>
    </w:p>
    <w:p>
      <w:pPr>
        <w:pStyle w:val="BookText"/>
      </w:pPr>
      <w:r>
        <w:rPr>
          <w:rFonts w:ascii="IRNazanin" w:hAnsi="IRNazanin" w:eastAsia="IRNazanin" w:cs="IRNazanin"/>
          <w:lang w:bidi="fa-IR"/>
          <w:color w:val="111111"/>
          <w:sz w:val="28"/>
          <w:szCs w:val="28"/>
          <w:rtl/>
        </w:rPr>
        <w:t xml:space="preserve">الأکثر </w:t>
      </w:r>
      <w:r>
        <w:rPr>
          <w:rStyle w:val="FootnoteReference"/>
        </w:rPr>
        <w:footnoteReference w:id="486"/>
      </w:r>
      <w:r>
        <w:rPr>
          <w:rFonts w:ascii="IRNazanin" w:hAnsi="IRNazanin" w:eastAsia="IRNazanin" w:cs="IRNazanin"/>
          <w:lang w:bidi="fa-IR"/>
          <w:color w:val="111111"/>
          <w:sz w:val="28"/>
          <w:szCs w:val="28"/>
          <w:rtl/>
        </w:rPr>
        <w:t xml:space="preserve">لغطهم. الخصال 238 - حدثنا أحمد بن محمد بن یحیی</w:t>
      </w:r>
    </w:p>
    <w:p>
      <w:pPr>
        <w:pStyle w:val="BookText"/>
      </w:pPr>
      <w:r>
        <w:rPr>
          <w:rFonts w:ascii="IRNazanin" w:hAnsi="IRNazanin" w:eastAsia="IRNazanin" w:cs="IRNazanin"/>
          <w:lang w:bidi="fa-IR"/>
          <w:color w:val="111111"/>
          <w:sz w:val="28"/>
          <w:szCs w:val="28"/>
          <w:rtl/>
        </w:rPr>
        <w:t xml:space="preserve">العطار رضی الله عنه قال حدثنا سعد بن عبد الله عن أحمد بن أبی عبد الله</w:t>
      </w:r>
    </w:p>
    <w:p>
      <w:pPr>
        <w:pStyle w:val="BookText"/>
      </w:pPr>
      <w:r>
        <w:rPr>
          <w:rFonts w:ascii="IRNazanin" w:hAnsi="IRNazanin" w:eastAsia="IRNazanin" w:cs="IRNazanin"/>
          <w:lang w:bidi="fa-IR"/>
          <w:color w:val="111111"/>
          <w:sz w:val="28"/>
          <w:szCs w:val="28"/>
          <w:rtl/>
        </w:rPr>
        <w:t xml:space="preserve">عن الحسین بن سیف عن أخیه علی بن سیف عن أبیه سیف بن عمیرة عن</w:t>
      </w:r>
    </w:p>
    <w:p>
      <w:pPr>
        <w:pStyle w:val="BookText"/>
      </w:pPr>
      <w:r>
        <w:rPr>
          <w:rFonts w:ascii="IRNazanin" w:hAnsi="IRNazanin" w:eastAsia="IRNazanin" w:cs="IRNazanin"/>
          <w:lang w:bidi="fa-IR"/>
          <w:color w:val="111111"/>
          <w:sz w:val="28"/>
          <w:szCs w:val="28"/>
          <w:rtl/>
        </w:rPr>
        <w:t xml:space="preserve">محمد بن موسی عن رجل من بنی نوفل بن </w:t>
      </w:r>
      <w:r>
        <w:rPr>
          <w:rStyle w:val="FootnoteReference"/>
        </w:rPr>
        <w:footnoteReference w:id="487"/>
      </w:r>
      <w:r>
        <w:rPr>
          <w:rFonts w:ascii="IRNazanin" w:hAnsi="IRNazanin" w:eastAsia="IRNazanin" w:cs="IRNazanin"/>
          <w:lang w:bidi="fa-IR"/>
          <w:color w:val="111111"/>
          <w:sz w:val="28"/>
          <w:szCs w:val="28"/>
          <w:rtl/>
        </w:rPr>
        <w:t xml:space="preserve">المطلب عن أبیه عن أبی</w:t>
      </w:r>
    </w:p>
    <w:p>
      <w:pPr>
        <w:pStyle w:val="BookText"/>
      </w:pPr>
      <w:r>
        <w:rPr>
          <w:rFonts w:ascii="IRNazanin" w:hAnsi="IRNazanin" w:eastAsia="IRNazanin" w:cs="IRNazanin"/>
          <w:lang w:bidi="fa-IR"/>
          <w:color w:val="111111"/>
          <w:sz w:val="28"/>
          <w:szCs w:val="28"/>
          <w:rtl/>
        </w:rPr>
        <w:t xml:space="preserve">جعفر علیه السلام أنه قال قال رسول الله صلی الله علیه وآله أحب (وذکر</w:t>
      </w:r>
    </w:p>
    <w:p>
      <w:pPr>
        <w:pStyle w:val="BookText"/>
      </w:pPr>
      <w:r>
        <w:rPr>
          <w:rFonts w:ascii="IRNazanin" w:hAnsi="IRNazanin" w:eastAsia="IRNazanin" w:cs="IRNazanin"/>
          <w:lang w:bidi="fa-IR"/>
          <w:color w:val="111111"/>
          <w:sz w:val="28"/>
          <w:szCs w:val="28"/>
          <w:rtl/>
        </w:rPr>
        <w:t xml:space="preserve">مثله. ئل 300 ج 8 - ورواه فی معانی الاخبار عن محمد بن الحسن</w:t>
      </w:r>
    </w:p>
    <w:p>
      <w:pPr>
        <w:pStyle w:val="BookText"/>
      </w:pPr>
      <w:r>
        <w:rPr>
          <w:rFonts w:ascii="IRNazanin" w:hAnsi="IRNazanin" w:eastAsia="IRNazanin" w:cs="IRNazanin"/>
          <w:lang w:bidi="fa-IR"/>
          <w:color w:val="111111"/>
          <w:sz w:val="28"/>
          <w:szCs w:val="28"/>
          <w:rtl/>
        </w:rPr>
        <w:t xml:space="preserve">عن الصفار عن أحمد بن محمد عن علی بن الحکم عن بعض أصحابه قال</w:t>
      </w:r>
    </w:p>
    <w:p>
      <w:pPr>
        <w:pStyle w:val="BookText"/>
      </w:pPr>
      <w:r>
        <w:rPr>
          <w:rFonts w:ascii="IRNazanin" w:hAnsi="IRNazanin" w:eastAsia="IRNazanin" w:cs="IRNazanin"/>
          <w:lang w:bidi="fa-IR"/>
          <w:color w:val="111111"/>
          <w:sz w:val="28"/>
          <w:szCs w:val="28"/>
          <w:rtl/>
        </w:rPr>
        <w:t xml:space="preserve">قال أبو عبد الله علیه السلام (وذکر مثله). ئل 300 ج 8 - وعن أبیه عن</w:t>
      </w:r>
    </w:p>
    <w:p>
      <w:pPr>
        <w:pStyle w:val="BookText"/>
      </w:pPr>
      <w:r>
        <w:rPr>
          <w:rFonts w:ascii="IRNazanin" w:hAnsi="IRNazanin" w:eastAsia="IRNazanin" w:cs="IRNazanin"/>
          <w:lang w:bidi="fa-IR"/>
          <w:color w:val="111111"/>
          <w:sz w:val="28"/>
          <w:szCs w:val="28"/>
          <w:rtl/>
        </w:rPr>
        <w:t xml:space="preserve">محمد بن یحیی عن أحمد بن محمد عن موسی بن عمر عن صالح بن</w:t>
      </w:r>
    </w:p>
    <w:p>
      <w:pPr>
        <w:pStyle w:val="BookText"/>
      </w:pPr>
      <w:r>
        <w:rPr>
          <w:rFonts w:ascii="IRNazanin" w:hAnsi="IRNazanin" w:eastAsia="IRNazanin" w:cs="IRNazanin"/>
          <w:lang w:bidi="fa-IR"/>
          <w:color w:val="111111"/>
          <w:sz w:val="28"/>
          <w:szCs w:val="28"/>
          <w:rtl/>
        </w:rPr>
        <w:t xml:space="preserve">السندی عن رجل عن أبی عبد الله علیه السلام (مثله).</w:t>
      </w:r>
    </w:p>
    <w:p>
      <w:pPr>
        <w:pStyle w:val="BookText"/>
      </w:pPr>
      <w:r>
        <w:rPr>
          <w:rFonts w:ascii="IRNazanin" w:hAnsi="IRNazanin" w:eastAsia="IRNazanin" w:cs="IRNazanin"/>
          <w:lang w:bidi="fa-IR"/>
          <w:color w:val="111111"/>
          <w:sz w:val="28"/>
          <w:szCs w:val="28"/>
          <w:rtl/>
        </w:rPr>
        <w:t xml:space="preserve">(14) ک 41 ج 2 - القاضی القضاعی فی الشهاب عن رسول الله</w:t>
      </w:r>
    </w:p>
    <w:p>
      <w:pPr>
        <w:pStyle w:val="BookText"/>
      </w:pPr>
      <w:r>
        <w:rPr>
          <w:rFonts w:ascii="IRNazanin" w:hAnsi="IRNazanin" w:eastAsia="IRNazanin" w:cs="IRNazanin"/>
          <w:lang w:bidi="fa-IR"/>
          <w:color w:val="111111"/>
          <w:sz w:val="28"/>
          <w:szCs w:val="28"/>
          <w:rtl/>
        </w:rPr>
        <w:t xml:space="preserve">صلی الله علیه وآله قال خیر الرفقاء أربعة.</w:t>
      </w:r>
    </w:p>
    <w:p>
      <w:pPr>
        <w:pStyle w:val="BookText"/>
      </w:pPr>
      <w:r>
        <w:rPr>
          <w:rFonts w:ascii="IRNazanin" w:hAnsi="IRNazanin" w:eastAsia="IRNazanin" w:cs="IRNazanin"/>
          <w:lang w:bidi="fa-IR"/>
          <w:color w:val="111111"/>
          <w:sz w:val="28"/>
          <w:szCs w:val="28"/>
          <w:rtl/>
        </w:rPr>
        <w:t xml:space="preserve">(15) ک 47 ج 2 - جامع الاخبار استوصی رجل أمیر المؤمنین</w:t>
      </w:r>
    </w:p>
    <w:p>
      <w:pPr>
        <w:pStyle w:val="BookText"/>
      </w:pPr>
      <w:r>
        <w:rPr>
          <w:rFonts w:ascii="IRNazanin" w:hAnsi="IRNazanin" w:eastAsia="IRNazanin" w:cs="IRNazanin"/>
          <w:lang w:bidi="fa-IR"/>
          <w:color w:val="111111"/>
          <w:sz w:val="28"/>
          <w:szCs w:val="28"/>
          <w:rtl/>
        </w:rPr>
        <w:t xml:space="preserve">علیه السلام عند خروجه إلی السفر فقال علیه السلام ان أردت الصاحب</w:t>
      </w:r>
    </w:p>
    <w:p>
      <w:pPr>
        <w:pStyle w:val="BookText"/>
      </w:pPr>
      <w:r>
        <w:rPr>
          <w:rFonts w:ascii="IRNazanin" w:hAnsi="IRNazanin" w:eastAsia="IRNazanin" w:cs="IRNazanin"/>
          <w:lang w:bidi="fa-IR"/>
          <w:color w:val="111111"/>
          <w:sz w:val="28"/>
          <w:szCs w:val="28"/>
          <w:rtl/>
        </w:rPr>
        <w:t xml:space="preserve">فالله یکفیک وإن أردت الرفیق فالکرام الکاتبون تکفیک وإن أردت</w:t>
      </w:r>
    </w:p>
    <w:p>
      <w:pPr>
        <w:pStyle w:val="BookText"/>
      </w:pPr>
      <w:r>
        <w:rPr>
          <w:rFonts w:ascii="IRNazanin" w:hAnsi="IRNazanin" w:eastAsia="IRNazanin" w:cs="IRNazanin"/>
          <w:lang w:bidi="fa-IR"/>
          <w:color w:val="111111"/>
          <w:sz w:val="28"/>
          <w:szCs w:val="28"/>
          <w:rtl/>
        </w:rPr>
        <w:t xml:space="preserve">المؤنس فالقرآن یکفیک وإن أردت العبرة فالدنیا تکفیک وإن أردت</w:t>
      </w:r>
    </w:p>
    <w:p>
      <w:pPr>
        <w:pStyle w:val="BookText"/>
      </w:pPr>
      <w:r>
        <w:rPr>
          <w:rFonts w:ascii="IRNazanin" w:hAnsi="IRNazanin" w:eastAsia="IRNazanin" w:cs="IRNazanin"/>
          <w:lang w:bidi="fa-IR"/>
          <w:color w:val="111111"/>
          <w:sz w:val="28"/>
          <w:szCs w:val="28"/>
          <w:rtl/>
        </w:rPr>
        <w:t xml:space="preserve">العمل فالعبادة تکفیک وإن أردت الوعظ فالموت یکفیک وإن لم یکفک</w:t>
      </w:r>
    </w:p>
    <w:p>
      <w:pPr>
        <w:pStyle w:val="BookText"/>
      </w:pPr>
      <w:r>
        <w:rPr>
          <w:rFonts w:ascii="IRNazanin" w:hAnsi="IRNazanin" w:eastAsia="IRNazanin" w:cs="IRNazanin"/>
          <w:lang w:bidi="fa-IR"/>
          <w:color w:val="111111"/>
          <w:sz w:val="28"/>
          <w:szCs w:val="28"/>
          <w:rtl/>
        </w:rPr>
        <w:t xml:space="preserve">ما ذکرت فالنار یوم القیامة تکفیک.</w:t>
      </w:r>
    </w:p>
    <w:p>
      <w:pPr>
        <w:pStyle w:val="BookText"/>
      </w:pPr>
      <w:r>
        <w:rPr>
          <w:rFonts w:ascii="IRNazanin" w:hAnsi="IRNazanin" w:eastAsia="IRNazanin" w:cs="IRNazanin"/>
          <w:lang w:bidi="fa-IR"/>
          <w:color w:val="111111"/>
          <w:sz w:val="28"/>
          <w:szCs w:val="28"/>
          <w:rtl/>
        </w:rPr>
        <w:t xml:space="preserve">(16) المکارم 353 - (الدعاء فی الوحدة) یا ارض ربی وربک</w:t>
      </w:r>
    </w:p>
    <w:p>
      <w:pPr>
        <w:pStyle w:val="BookText"/>
      </w:pPr>
      <w:r>
        <w:rPr>
          <w:rFonts w:ascii="IRNazanin" w:hAnsi="IRNazanin" w:eastAsia="IRNazanin" w:cs="IRNazanin"/>
          <w:lang w:bidi="fa-IR"/>
          <w:color w:val="111111"/>
          <w:sz w:val="28"/>
          <w:szCs w:val="28"/>
          <w:rtl/>
        </w:rPr>
        <w:t xml:space="preserve">الله أعوذ بالله من شرک وشر ما فیک وشر ما خلق فیک ومن شر ما یحاذر</w:t>
      </w:r>
    </w:p>
    <w:p>
      <w:pPr>
        <w:pStyle w:val="BookText"/>
      </w:pPr>
      <w:r>
        <w:rPr>
          <w:rFonts w:ascii="IRNazanin" w:hAnsi="IRNazanin" w:eastAsia="IRNazanin" w:cs="IRNazanin"/>
          <w:lang w:bidi="fa-IR"/>
          <w:color w:val="111111"/>
          <w:sz w:val="28"/>
          <w:szCs w:val="28"/>
          <w:rtl/>
        </w:rPr>
        <w:t xml:space="preserve">علیک أعوذ بالله من شر کل أسد وأسود وحیة وعقرب من ساکن البلد</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115" w:name="pg12421_117708"/>
    <w:bookmarkEnd w:id="115"/>
    <w:p>
      <w:pPr>
        <w:pStyle w:val="BookText"/>
      </w:pPr>
      <w:r>
        <w:rPr>
          <w:rFonts w:ascii="IRNazanin" w:hAnsi="IRNazanin" w:eastAsia="IRNazanin" w:cs="IRNazanin"/>
          <w:lang w:bidi="fa-IR"/>
          <w:color w:val="111111"/>
          <w:sz w:val="28"/>
          <w:szCs w:val="28"/>
          <w:rtl/>
        </w:rPr>
        <w:t xml:space="preserve">ومن شر والد وما ولد (أفغیر دین الله یبغون وله أسلم من فی السماوات</w:t>
      </w:r>
    </w:p>
    <w:p>
      <w:pPr>
        <w:pStyle w:val="BookText"/>
      </w:pPr>
      <w:r>
        <w:rPr>
          <w:rFonts w:ascii="IRNazanin" w:hAnsi="IRNazanin" w:eastAsia="IRNazanin" w:cs="IRNazanin"/>
          <w:lang w:bidi="fa-IR"/>
          <w:color w:val="111111"/>
          <w:sz w:val="28"/>
          <w:szCs w:val="28"/>
          <w:rtl/>
        </w:rPr>
        <w:t xml:space="preserve">والأرض طوعا وکرها والیه یرجعون) الحمد لله بنعمته وحسن بلائه</w:t>
      </w:r>
    </w:p>
    <w:p>
      <w:pPr>
        <w:pStyle w:val="BookText"/>
      </w:pPr>
      <w:r>
        <w:rPr>
          <w:rFonts w:ascii="IRNazanin" w:hAnsi="IRNazanin" w:eastAsia="IRNazanin" w:cs="IRNazanin"/>
          <w:lang w:bidi="fa-IR"/>
          <w:color w:val="111111"/>
          <w:sz w:val="28"/>
          <w:szCs w:val="28"/>
          <w:rtl/>
        </w:rPr>
        <w:t xml:space="preserve">علینا اللهم صاحبنا فی السفر وأفضل علینا فإنه لا حول ولا قوة الا بالله</w:t>
      </w:r>
    </w:p>
    <w:p>
      <w:pPr>
        <w:pStyle w:val="BookText"/>
      </w:pPr>
      <w:r>
        <w:rPr>
          <w:rFonts w:ascii="IRNazanin" w:hAnsi="IRNazanin" w:eastAsia="IRNazanin" w:cs="IRNazanin"/>
          <w:lang w:bidi="fa-IR"/>
          <w:color w:val="111111"/>
          <w:sz w:val="28"/>
          <w:szCs w:val="28"/>
          <w:rtl/>
        </w:rPr>
        <w:t xml:space="preserve">ثم تقرأ " ألهاکم التکاثر " إلی آخرها فإنه لا یؤذیک شئ من السباع والهوام</w:t>
      </w:r>
    </w:p>
    <w:p>
      <w:pPr>
        <w:pStyle w:val="BookText"/>
      </w:pPr>
      <w:r>
        <w:rPr>
          <w:rFonts w:ascii="IRNazanin" w:hAnsi="IRNazanin" w:eastAsia="IRNazanin" w:cs="IRNazanin"/>
          <w:lang w:bidi="fa-IR"/>
          <w:color w:val="111111"/>
          <w:sz w:val="28"/>
          <w:szCs w:val="28"/>
          <w:rtl/>
        </w:rPr>
        <w:t xml:space="preserve">والحیات والعقارب إذا قرأت ذلک ولو بت علی الحیة بإذن الله تعالی.</w:t>
      </w:r>
    </w:p>
    <w:p>
      <w:pPr>
        <w:pStyle w:val="BookText"/>
      </w:pPr>
      <w:r>
        <w:rPr>
          <w:rFonts w:ascii="IRNazanin" w:hAnsi="IRNazanin" w:eastAsia="IRNazanin" w:cs="IRNazanin"/>
          <w:lang w:bidi="fa-IR"/>
          <w:color w:val="111111"/>
          <w:sz w:val="28"/>
          <w:szCs w:val="28"/>
          <w:rtl/>
        </w:rPr>
        <w:t xml:space="preserve">وتقدم فی روایة عمرو (1) من باب (30) ما یستحب من عدد السرایا</w:t>
      </w:r>
    </w:p>
    <w:p>
      <w:pPr>
        <w:pStyle w:val="BookText"/>
      </w:pPr>
      <w:r>
        <w:rPr>
          <w:rFonts w:ascii="IRNazanin" w:hAnsi="IRNazanin" w:eastAsia="IRNazanin" w:cs="IRNazanin"/>
          <w:lang w:bidi="fa-IR"/>
          <w:color w:val="111111"/>
          <w:sz w:val="28"/>
          <w:szCs w:val="28"/>
          <w:rtl/>
        </w:rPr>
        <w:t xml:space="preserve">من أبواب الجهاد قوله علیه السلام خیر الرفقاء أربعة وفی غیر واحد</w:t>
      </w:r>
    </w:p>
    <w:p>
      <w:pPr>
        <w:pStyle w:val="BookText"/>
      </w:pPr>
      <w:r>
        <w:rPr>
          <w:rFonts w:ascii="IRNazanin" w:hAnsi="IRNazanin" w:eastAsia="IRNazanin" w:cs="IRNazanin"/>
          <w:lang w:bidi="fa-IR"/>
          <w:color w:val="111111"/>
          <w:sz w:val="28"/>
          <w:szCs w:val="28"/>
          <w:rtl/>
        </w:rPr>
        <w:t xml:space="preserve">من أحادیث باب (13) ما ورد فی أوصاف شرار الناس من أبواب جهاد</w:t>
      </w:r>
    </w:p>
    <w:p>
      <w:pPr>
        <w:pStyle w:val="BookText"/>
      </w:pPr>
      <w:r>
        <w:rPr>
          <w:rFonts w:ascii="IRNazanin" w:hAnsi="IRNazanin" w:eastAsia="IRNazanin" w:cs="IRNazanin"/>
          <w:lang w:bidi="fa-IR"/>
          <w:color w:val="111111"/>
          <w:sz w:val="28"/>
          <w:szCs w:val="28"/>
          <w:rtl/>
        </w:rPr>
        <w:t xml:space="preserve">النفس ما یدل علی أن من سافر وحده فهو من شرار الناس.</w:t>
      </w:r>
    </w:p>
    <w:p>
      <w:pPr>
        <w:pStyle w:val="BookText"/>
      </w:pPr>
      <w:r>
        <w:rPr>
          <w:rFonts w:ascii="IRNazanin" w:hAnsi="IRNazanin" w:eastAsia="IRNazanin" w:cs="IRNazanin"/>
          <w:lang w:bidi="fa-IR"/>
          <w:color w:val="111111"/>
          <w:sz w:val="28"/>
          <w:szCs w:val="28"/>
          <w:rtl/>
        </w:rPr>
        <w:t xml:space="preserve">وفی غیر واحد من أحادیث باب (80) ما ورد فی ذم جار السوء</w:t>
      </w:r>
    </w:p>
    <w:p>
      <w:pPr>
        <w:pStyle w:val="BookText"/>
      </w:pPr>
      <w:r>
        <w:rPr>
          <w:rFonts w:ascii="IRNazanin" w:hAnsi="IRNazanin" w:eastAsia="IRNazanin" w:cs="IRNazanin"/>
          <w:lang w:bidi="fa-IR"/>
          <w:color w:val="111111"/>
          <w:sz w:val="28"/>
          <w:szCs w:val="28"/>
          <w:rtl/>
        </w:rPr>
        <w:t xml:space="preserve">من أبواب العشرة ما یناسب ذلک.</w:t>
      </w:r>
    </w:p>
    <w:p>
      <w:pPr>
        <w:pStyle w:val="BookText"/>
      </w:pPr>
      <w:r>
        <w:rPr>
          <w:rFonts w:ascii="IRNazanin" w:hAnsi="IRNazanin" w:eastAsia="IRNazanin" w:cs="IRNazanin"/>
          <w:lang w:bidi="fa-IR"/>
          <w:color w:val="111111"/>
          <w:sz w:val="28"/>
          <w:szCs w:val="28"/>
          <w:rtl/>
        </w:rPr>
        <w:t xml:space="preserve">ویأتی فی روایة حماد بن عیسی (1) من باب (37) ما ورد فی وصیة الإمام الباقر</w:t>
      </w:r>
    </w:p>
    <w:p>
      <w:pPr>
        <w:pStyle w:val="BookText"/>
      </w:pPr>
      <w:r>
        <w:rPr>
          <w:rFonts w:ascii="IRNazanin" w:hAnsi="IRNazanin" w:eastAsia="IRNazanin" w:cs="IRNazanin"/>
          <w:lang w:bidi="fa-IR"/>
          <w:color w:val="111111"/>
          <w:sz w:val="28"/>
          <w:szCs w:val="28"/>
          <w:rtl/>
        </w:rPr>
        <w:t xml:space="preserve">علیه السلام لبعض شیعته من أبواب السفر قوله علیه السلام فإذا شککتم</w:t>
      </w:r>
    </w:p>
    <w:p>
      <w:pPr>
        <w:pStyle w:val="BookText"/>
      </w:pPr>
      <w:r>
        <w:rPr>
          <w:rFonts w:ascii="IRNazanin" w:hAnsi="IRNazanin" w:eastAsia="IRNazanin" w:cs="IRNazanin"/>
          <w:lang w:bidi="fa-IR"/>
          <w:color w:val="111111"/>
          <w:sz w:val="28"/>
          <w:szCs w:val="28"/>
          <w:rtl/>
        </w:rPr>
        <w:t xml:space="preserve">فی القصد فقفوا وتآمروا وإذا رأیتم شخصا واحدا فلا تسألوه عن طریقکم</w:t>
      </w:r>
    </w:p>
    <w:p>
      <w:pPr>
        <w:pStyle w:val="BookText"/>
      </w:pPr>
      <w:r>
        <w:rPr>
          <w:rFonts w:ascii="IRNazanin" w:hAnsi="IRNazanin" w:eastAsia="IRNazanin" w:cs="IRNazanin"/>
          <w:lang w:bidi="fa-IR"/>
          <w:color w:val="111111"/>
          <w:sz w:val="28"/>
          <w:szCs w:val="28"/>
          <w:rtl/>
        </w:rPr>
        <w:t xml:space="preserve">ولا تسترشدوه فان الشخص الواحد فی الفلاة مریب لعله یکون عینا</w:t>
      </w:r>
    </w:p>
    <w:p>
      <w:pPr>
        <w:pStyle w:val="BookText"/>
      </w:pPr>
      <w:r>
        <w:rPr>
          <w:rFonts w:ascii="IRNazanin" w:hAnsi="IRNazanin" w:eastAsia="IRNazanin" w:cs="IRNazanin"/>
          <w:lang w:bidi="fa-IR"/>
          <w:color w:val="111111"/>
          <w:sz w:val="28"/>
          <w:szCs w:val="28"/>
          <w:rtl/>
        </w:rPr>
        <w:t xml:space="preserve">للصوص أو یکون هو الشیطان الذی حیرکم واحذروا الشخصین أیضا</w:t>
      </w:r>
    </w:p>
    <w:p>
      <w:pPr>
        <w:pStyle w:val="BookText"/>
      </w:pPr>
      <w:r>
        <w:rPr>
          <w:rFonts w:ascii="IRNazanin" w:hAnsi="IRNazanin" w:eastAsia="IRNazanin" w:cs="IRNazanin"/>
          <w:lang w:bidi="fa-IR"/>
          <w:color w:val="111111"/>
          <w:sz w:val="28"/>
          <w:szCs w:val="28"/>
          <w:rtl/>
        </w:rPr>
        <w:t xml:space="preserve">إلا أن تروا ما لا أری فان العاقل إذا أبصر بعینه شیئا عرف الحق منه</w:t>
      </w:r>
    </w:p>
    <w:p>
      <w:pPr>
        <w:pStyle w:val="BookText"/>
      </w:pPr>
      <w:r>
        <w:rPr>
          <w:rFonts w:ascii="IRNazanin" w:hAnsi="IRNazanin" w:eastAsia="IRNazanin" w:cs="IRNazanin"/>
          <w:lang w:bidi="fa-IR"/>
          <w:color w:val="111111"/>
          <w:sz w:val="28"/>
          <w:szCs w:val="28"/>
          <w:rtl/>
        </w:rPr>
        <w:t xml:space="preserve">والشاهد یری ما لا یری الغائب. وفی أحادیث باب (15) کراهة خلوة</w:t>
      </w:r>
    </w:p>
    <w:p>
      <w:pPr>
        <w:pStyle w:val="BookText"/>
      </w:pPr>
      <w:r>
        <w:rPr>
          <w:rFonts w:ascii="IRNazanin" w:hAnsi="IRNazanin" w:eastAsia="IRNazanin" w:cs="IRNazanin"/>
          <w:lang w:bidi="fa-IR"/>
          <w:color w:val="111111"/>
          <w:sz w:val="28"/>
          <w:szCs w:val="28"/>
          <w:rtl/>
        </w:rPr>
        <w:t xml:space="preserve">الانسان فی بیت وحده من أبواب أحکام المساکن ما یدل علی ذلک.</w:t>
      </w:r>
    </w:p>
    <w:p>
      <w:pPr>
        <w:pStyle w:val="Heading3"/>
      </w:pPr>
      <w:bookmarkStart w:id="460" w:name="_Toc135"/>
      <w:r>
        <w:t>30 - باب استحباب الرفق بالرفیق واسماع الأصم من غیر تضجر والإقامة لاجله ثلاثا إذا مرض</w:t>
      </w:r>
      <w:bookmarkEnd w:id="460"/>
    </w:p>
    <w:p>
      <w:pPr>
        <w:pStyle w:val="BookText"/>
      </w:pPr>
      <w:r>
        <w:rPr>
          <w:rFonts w:ascii="IRNazanin" w:hAnsi="IRNazanin" w:eastAsia="IRNazanin" w:cs="IRNazanin"/>
          <w:lang w:bidi="fa-IR"/>
          <w:color w:val="111111"/>
          <w:sz w:val="28"/>
          <w:szCs w:val="28"/>
          <w:rtl/>
        </w:rPr>
        <w:t xml:space="preserve">1584 (1) کا 669 ج 2 -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فقیه 182 ج 2 - قال رسول الله</w:t>
      </w:r>
    </w:p>
    <w:p>
      <w:pPr>
        <w:pStyle w:val="BookText"/>
      </w:pPr>
      <w:r>
        <w:rPr>
          <w:rFonts w:ascii="IRNazanin" w:hAnsi="IRNazanin" w:eastAsia="IRNazanin" w:cs="IRNazanin"/>
          <w:lang w:bidi="fa-IR"/>
          <w:color w:val="111111"/>
          <w:sz w:val="28"/>
          <w:szCs w:val="28"/>
          <w:rtl/>
        </w:rPr>
        <w:t xml:space="preserve">صلی الله علیه وآله وسلم ما اصطحب اثنان الا کان أعظمهما أجرا و</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أحبهما إلی الله عز وجل أرفقهما بصاحبه </w:t>
      </w:r>
      <w:r>
        <w:rPr>
          <w:rStyle w:val="FootnoteReference"/>
        </w:rPr>
        <w:footnoteReference w:id="488"/>
      </w:r>
      <w:r>
        <w:rPr>
          <w:rFonts w:ascii="IRNazanin" w:hAnsi="IRNazanin" w:eastAsia="IRNazanin" w:cs="IRNazanin"/>
          <w:lang w:bidi="fa-IR"/>
          <w:color w:val="111111"/>
          <w:sz w:val="28"/>
          <w:szCs w:val="28"/>
          <w:rtl/>
        </w:rPr>
        <w:t xml:space="preserve">. المحاسن 358 البرقی</w:t>
      </w:r>
    </w:p>
    <w:p>
      <w:pPr>
        <w:pStyle w:val="BookText"/>
      </w:pPr>
      <w:r>
        <w:rPr>
          <w:rFonts w:ascii="IRNazanin" w:hAnsi="IRNazanin" w:eastAsia="IRNazanin" w:cs="IRNazanin"/>
          <w:lang w:bidi="fa-IR"/>
          <w:color w:val="111111"/>
          <w:sz w:val="28"/>
          <w:szCs w:val="28"/>
          <w:rtl/>
        </w:rPr>
        <w:t xml:space="preserve">عن النوفلی عن السکونی عن أبی عبد الله عن آبائه علیهم السلام (مثله)</w:t>
      </w:r>
    </w:p>
    <w:p>
      <w:pPr>
        <w:pStyle w:val="BookText"/>
      </w:pPr>
      <w:r>
        <w:rPr>
          <w:rFonts w:ascii="IRNazanin" w:hAnsi="IRNazanin" w:eastAsia="IRNazanin" w:cs="IRNazanin"/>
          <w:lang w:bidi="fa-IR"/>
          <w:color w:val="111111"/>
          <w:sz w:val="28"/>
          <w:szCs w:val="28"/>
          <w:rtl/>
        </w:rPr>
        <w:t xml:space="preserve">(2) کا 670 ج 2 - عدة من أصحابنا عن أحمد بن أبی عبد الله عن</w:t>
      </w:r>
    </w:p>
    <w:p>
      <w:pPr>
        <w:pStyle w:val="BookText"/>
      </w:pPr>
      <w:r>
        <w:rPr>
          <w:rFonts w:ascii="IRNazanin" w:hAnsi="IRNazanin" w:eastAsia="IRNazanin" w:cs="IRNazanin"/>
          <w:lang w:bidi="fa-IR"/>
          <w:color w:val="111111"/>
          <w:sz w:val="28"/>
          <w:szCs w:val="28"/>
          <w:rtl/>
        </w:rPr>
        <w:t xml:space="preserve">یعقوب بن یزید عن عدة من أصحابنا عن أبی عبد الله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وسلم حق المسافر أن یقیم علیه أصحابه </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إذا مرض ثلاثا. الخصال 99 - حدثنا أحمد بن محمد بن یحیی العطار</w:t>
      </w:r>
    </w:p>
    <w:p>
      <w:pPr>
        <w:pStyle w:val="BookText"/>
      </w:pPr>
      <w:r>
        <w:rPr>
          <w:rFonts w:ascii="IRNazanin" w:hAnsi="IRNazanin" w:eastAsia="IRNazanin" w:cs="IRNazanin"/>
          <w:lang w:bidi="fa-IR"/>
          <w:color w:val="111111"/>
          <w:sz w:val="28"/>
          <w:szCs w:val="28"/>
          <w:rtl/>
        </w:rPr>
        <w:t xml:space="preserve">رض عن أبیه محمد بن یحیی عن محمد بن أحمد عن یعقوب بن یزید</w:t>
      </w:r>
    </w:p>
    <w:p>
      <w:pPr>
        <w:pStyle w:val="BookText"/>
      </w:pPr>
      <w:r>
        <w:rPr>
          <w:rFonts w:ascii="IRNazanin" w:hAnsi="IRNazanin" w:eastAsia="IRNazanin" w:cs="IRNazanin"/>
          <w:lang w:bidi="fa-IR"/>
          <w:color w:val="111111"/>
          <w:sz w:val="28"/>
          <w:szCs w:val="28"/>
          <w:rtl/>
        </w:rPr>
        <w:t xml:space="preserve">المحاسن 358 - البرقی عن أبی یوسف یعقوب بن یزید الکاتب عن</w:t>
      </w:r>
    </w:p>
    <w:p>
      <w:pPr>
        <w:pStyle w:val="BookText"/>
      </w:pPr>
      <w:r>
        <w:rPr>
          <w:rFonts w:ascii="IRNazanin" w:hAnsi="IRNazanin" w:eastAsia="IRNazanin" w:cs="IRNazanin"/>
          <w:lang w:bidi="fa-IR"/>
          <w:color w:val="111111"/>
          <w:sz w:val="28"/>
          <w:szCs w:val="28"/>
          <w:rtl/>
        </w:rPr>
        <w:t xml:space="preserve">عدة من أصحابنا رفعوا الحدیث قال حق المسافر وذکر مثله. فقیه 183</w:t>
      </w:r>
    </w:p>
    <w:p>
      <w:pPr>
        <w:pStyle w:val="BookText"/>
      </w:pPr>
      <w:r>
        <w:rPr>
          <w:rFonts w:ascii="IRNazanin" w:hAnsi="IRNazanin" w:eastAsia="IRNazanin" w:cs="IRNazanin"/>
          <w:lang w:bidi="fa-IR"/>
          <w:color w:val="111111"/>
          <w:sz w:val="28"/>
          <w:szCs w:val="28"/>
          <w:rtl/>
        </w:rPr>
        <w:t xml:space="preserve">ج 2 - قال الصادق علیه السلام حق المسافر (وذکر مثله).</w:t>
      </w:r>
    </w:p>
    <w:p>
      <w:pPr>
        <w:pStyle w:val="BookText"/>
      </w:pPr>
      <w:r>
        <w:rPr>
          <w:rFonts w:ascii="IRNazanin" w:hAnsi="IRNazanin" w:eastAsia="IRNazanin" w:cs="IRNazanin"/>
          <w:lang w:bidi="fa-IR"/>
          <w:color w:val="111111"/>
          <w:sz w:val="28"/>
          <w:szCs w:val="28"/>
          <w:rtl/>
        </w:rPr>
        <w:t xml:space="preserve">(3) قرب الإسناد 64 - السندی بن محمد البزاز قال حدثنی أبو البختری عن</w:t>
      </w:r>
    </w:p>
    <w:p>
      <w:pPr>
        <w:pStyle w:val="BookText"/>
      </w:pPr>
      <w:r>
        <w:rPr>
          <w:rFonts w:ascii="IRNazanin" w:hAnsi="IRNazanin" w:eastAsia="IRNazanin" w:cs="IRNazanin"/>
          <w:lang w:bidi="fa-IR"/>
          <w:color w:val="111111"/>
          <w:sz w:val="28"/>
          <w:szCs w:val="28"/>
          <w:rtl/>
        </w:rPr>
        <w:t xml:space="preserve">جعفر بن محمد عن أبیه عن جده قال قال رسول الله صلی الله علیه وآله</w:t>
      </w:r>
    </w:p>
    <w:p>
      <w:pPr>
        <w:pStyle w:val="BookText"/>
      </w:pPr>
      <w:r>
        <w:rPr>
          <w:rFonts w:ascii="IRNazanin" w:hAnsi="IRNazanin" w:eastAsia="IRNazanin" w:cs="IRNazanin"/>
          <w:lang w:bidi="fa-IR"/>
          <w:color w:val="111111"/>
          <w:sz w:val="28"/>
          <w:szCs w:val="28"/>
          <w:rtl/>
        </w:rPr>
        <w:t xml:space="preserve">إذا کنتم فی سفر فمرض أحدکم فأقیموا علیه ثلاثة أیام قضاء لحق</w:t>
      </w:r>
    </w:p>
    <w:p>
      <w:pPr>
        <w:pStyle w:val="BookText"/>
      </w:pPr>
      <w:r>
        <w:rPr>
          <w:rFonts w:ascii="Amiri" w:hAnsi="Amiri" w:eastAsia="Amiri" w:cs="Amiri"/>
          <w:lang w:bidi="ar-SA"/>
          <w:color w:val="111111"/>
          <w:sz w:val="28"/>
          <w:szCs w:val="28"/>
          <w:rtl/>
        </w:rPr>
        <w:t xml:space="preserve">الرفاقة.</w:t>
      </w:r>
    </w:p>
    <w:p>
      <w:pPr>
        <w:pStyle w:val="BookText"/>
      </w:pPr>
      <w:r>
        <w:rPr>
          <w:rFonts w:ascii="IRNazanin" w:hAnsi="IRNazanin" w:eastAsia="IRNazanin" w:cs="IRNazanin"/>
          <w:lang w:bidi="fa-IR"/>
          <w:color w:val="111111"/>
          <w:sz w:val="28"/>
          <w:szCs w:val="28"/>
          <w:rtl/>
        </w:rPr>
        <w:t xml:space="preserve">(4) المشکاة 193 - نقلا من کتاب المحاسن ودخل رسول الله</w:t>
      </w:r>
    </w:p>
    <w:p>
      <w:pPr>
        <w:pStyle w:val="BookText"/>
      </w:pPr>
      <w:r>
        <w:rPr>
          <w:rFonts w:ascii="IRNazanin" w:hAnsi="IRNazanin" w:eastAsia="IRNazanin" w:cs="IRNazanin"/>
          <w:lang w:bidi="fa-IR"/>
          <w:color w:val="111111"/>
          <w:sz w:val="28"/>
          <w:szCs w:val="28"/>
          <w:rtl/>
        </w:rPr>
        <w:t xml:space="preserve">صلی الله علیه وآله غیضة ومعه صاحب له فقطع غصنین أحدهما أعوج</w:t>
      </w:r>
    </w:p>
    <w:p>
      <w:pPr>
        <w:pStyle w:val="BookText"/>
      </w:pPr>
      <w:r>
        <w:rPr>
          <w:rFonts w:ascii="IRNazanin" w:hAnsi="IRNazanin" w:eastAsia="IRNazanin" w:cs="IRNazanin"/>
          <w:lang w:bidi="fa-IR"/>
          <w:color w:val="111111"/>
          <w:sz w:val="28"/>
          <w:szCs w:val="28"/>
          <w:rtl/>
        </w:rPr>
        <w:t xml:space="preserve">والاخر مستقیم ودفع إلی صاحبه المستقیم وحبس لنفسه الأعوج فقال</w:t>
      </w:r>
    </w:p>
    <w:p>
      <w:pPr>
        <w:pStyle w:val="BookText"/>
      </w:pPr>
      <w:r>
        <w:rPr>
          <w:rFonts w:ascii="IRNazanin" w:hAnsi="IRNazanin" w:eastAsia="IRNazanin" w:cs="IRNazanin"/>
          <w:lang w:bidi="fa-IR"/>
          <w:color w:val="111111"/>
          <w:sz w:val="28"/>
          <w:szCs w:val="28"/>
          <w:rtl/>
        </w:rPr>
        <w:t xml:space="preserve">الرجل أنت أحق بهذا منی یا رسول الله قال کلا ما من مؤمن صاحب صاحبا</w:t>
      </w:r>
    </w:p>
    <w:p>
      <w:pPr>
        <w:pStyle w:val="BookText"/>
      </w:pPr>
      <w:r>
        <w:rPr>
          <w:rFonts w:ascii="IRNazanin" w:hAnsi="IRNazanin" w:eastAsia="IRNazanin" w:cs="IRNazanin"/>
          <w:lang w:bidi="fa-IR"/>
          <w:color w:val="111111"/>
          <w:sz w:val="28"/>
          <w:szCs w:val="28"/>
          <w:rtl/>
        </w:rPr>
        <w:t xml:space="preserve">الا وهو مسؤول عنه یوم القیامة ولو ساعة من نهار.</w:t>
      </w:r>
    </w:p>
    <w:p>
      <w:pPr>
        <w:pStyle w:val="BookText"/>
      </w:pPr>
      <w:r>
        <w:rPr>
          <w:rFonts w:ascii="IRNazanin" w:hAnsi="IRNazanin" w:eastAsia="IRNazanin" w:cs="IRNazanin"/>
          <w:lang w:bidi="fa-IR"/>
          <w:color w:val="111111"/>
          <w:sz w:val="28"/>
          <w:szCs w:val="28"/>
          <w:rtl/>
        </w:rPr>
        <w:t xml:space="preserve">(5) الثواب) 168 - أبی رحمه الله قال حدثنا أحمد بن إدریس عن</w:t>
      </w:r>
    </w:p>
    <w:p>
      <w:pPr>
        <w:pStyle w:val="BookText"/>
      </w:pPr>
      <w:r>
        <w:rPr>
          <w:rFonts w:ascii="IRNazanin" w:hAnsi="IRNazanin" w:eastAsia="IRNazanin" w:cs="IRNazanin"/>
          <w:lang w:bidi="fa-IR"/>
          <w:color w:val="111111"/>
          <w:sz w:val="28"/>
          <w:szCs w:val="28"/>
          <w:rtl/>
        </w:rPr>
        <w:t xml:space="preserve">محمد بن أحمد عن یعقوب بن یزید قال وجدت فی کتاب ابن فضال عن أبی</w:t>
      </w:r>
    </w:p>
    <w:p>
      <w:pPr>
        <w:pStyle w:val="BookText"/>
      </w:pPr>
      <w:r>
        <w:rPr>
          <w:rFonts w:ascii="IRNazanin" w:hAnsi="IRNazanin" w:eastAsia="IRNazanin" w:cs="IRNazanin"/>
          <w:lang w:bidi="fa-IR"/>
          <w:color w:val="111111"/>
          <w:sz w:val="28"/>
          <w:szCs w:val="28"/>
          <w:rtl/>
        </w:rPr>
        <w:t xml:space="preserve">البختری عن أبی عبد الله علیه السلام قال اسماع الأصم من غیر تضجر</w:t>
      </w:r>
    </w:p>
    <w:p>
      <w:pPr>
        <w:pStyle w:val="BookText"/>
      </w:pPr>
      <w:r>
        <w:rPr>
          <w:rFonts w:ascii="IRNazanin" w:hAnsi="IRNazanin" w:eastAsia="IRNazanin" w:cs="IRNazanin"/>
          <w:lang w:bidi="fa-IR"/>
          <w:color w:val="111111"/>
          <w:sz w:val="28"/>
          <w:szCs w:val="28"/>
          <w:rtl/>
        </w:rPr>
        <w:t xml:space="preserve">صدقة هنیئة ئل 493 ج 8 - ورواه فی الفقیه مرسلا.</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116" w:name="pg12421_117710"/>
    <w:bookmarkEnd w:id="116"/>
    <w:p>
      <w:pPr>
        <w:pStyle w:val="BookText"/>
      </w:pPr>
      <w:r>
        <w:rPr>
          <w:rFonts w:ascii="IRNazanin" w:hAnsi="IRNazanin" w:eastAsia="IRNazanin" w:cs="IRNazanin"/>
          <w:lang w:bidi="fa-IR"/>
          <w:color w:val="111111"/>
          <w:sz w:val="28"/>
          <w:szCs w:val="28"/>
          <w:rtl/>
        </w:rPr>
        <w:t xml:space="preserve">وتقدم فی أحادیث باب (4) ما ینبغی رعایته للحاج من خصال</w:t>
      </w:r>
    </w:p>
    <w:p>
      <w:pPr>
        <w:pStyle w:val="BookText"/>
      </w:pPr>
      <w:r>
        <w:rPr>
          <w:rFonts w:ascii="IRNazanin" w:hAnsi="IRNazanin" w:eastAsia="IRNazanin" w:cs="IRNazanin"/>
          <w:lang w:bidi="fa-IR"/>
          <w:color w:val="111111"/>
          <w:sz w:val="28"/>
          <w:szCs w:val="28"/>
          <w:rtl/>
        </w:rPr>
        <w:t xml:space="preserve">الخیر من أبواب مقدمات الحج ما یناسب ذلک. وفی أحادیث باب (64)</w:t>
      </w:r>
    </w:p>
    <w:p>
      <w:pPr>
        <w:pStyle w:val="BookText"/>
      </w:pPr>
      <w:r>
        <w:rPr>
          <w:rFonts w:ascii="IRNazanin" w:hAnsi="IRNazanin" w:eastAsia="IRNazanin" w:cs="IRNazanin"/>
          <w:lang w:bidi="fa-IR"/>
          <w:color w:val="111111"/>
          <w:sz w:val="28"/>
          <w:szCs w:val="28"/>
          <w:rtl/>
        </w:rPr>
        <w:t xml:space="preserve">استحباب الحلم والرفق من أبواب جهاد النفس ما یدل علی بعض المقصود</w:t>
      </w:r>
    </w:p>
    <w:p>
      <w:pPr>
        <w:pStyle w:val="Heading3"/>
      </w:pPr>
      <w:bookmarkStart w:id="461" w:name="_Toc136"/>
      <w:r>
        <w:t>31 - باب أنه یستحب للمسافر مرافقة من یتزین به ومن یرفق به ومن یعرف حقه</w:t>
      </w:r>
      <w:bookmarkEnd w:id="461"/>
    </w:p>
    <w:p>
      <w:pPr>
        <w:pStyle w:val="BookText"/>
      </w:pPr>
      <w:r>
        <w:rPr>
          <w:rFonts w:ascii="IRNazanin" w:hAnsi="IRNazanin" w:eastAsia="IRNazanin" w:cs="IRNazanin"/>
          <w:lang w:bidi="fa-IR"/>
          <w:color w:val="111111"/>
          <w:sz w:val="28"/>
          <w:szCs w:val="28"/>
          <w:rtl/>
        </w:rPr>
        <w:t xml:space="preserve">1589 (1) فقیه 182 ج 2 - روی إسحاق بن جریر عن أبی</w:t>
      </w:r>
    </w:p>
    <w:p>
      <w:pPr>
        <w:pStyle w:val="BookText"/>
      </w:pPr>
      <w:r>
        <w:rPr>
          <w:rFonts w:ascii="IRNazanin" w:hAnsi="IRNazanin" w:eastAsia="IRNazanin" w:cs="IRNazanin"/>
          <w:lang w:bidi="fa-IR"/>
          <w:color w:val="111111"/>
          <w:sz w:val="28"/>
          <w:szCs w:val="28"/>
          <w:rtl/>
        </w:rPr>
        <w:t xml:space="preserve">عبد الله علیه السلام قال کان یقول اصحب من تتزین به ولا</w:t>
      </w:r>
    </w:p>
    <w:p>
      <w:pPr>
        <w:pStyle w:val="BookText"/>
      </w:pPr>
      <w:r>
        <w:rPr>
          <w:rFonts w:ascii="IRNazanin" w:hAnsi="IRNazanin" w:eastAsia="IRNazanin" w:cs="IRNazanin"/>
          <w:lang w:bidi="fa-IR"/>
          <w:color w:val="111111"/>
          <w:sz w:val="28"/>
          <w:szCs w:val="28"/>
          <w:rtl/>
        </w:rPr>
        <w:t xml:space="preserve">تصحب من یتزین بک. المحاسن 357 - البرقی عن أبیه عن ابن سنان عن</w:t>
      </w:r>
    </w:p>
    <w:p>
      <w:pPr>
        <w:pStyle w:val="BookText"/>
      </w:pPr>
      <w:r>
        <w:rPr>
          <w:rFonts w:ascii="IRNazanin" w:hAnsi="IRNazanin" w:eastAsia="IRNazanin" w:cs="IRNazanin"/>
          <w:lang w:bidi="fa-IR"/>
          <w:color w:val="111111"/>
          <w:sz w:val="28"/>
          <w:szCs w:val="28"/>
          <w:rtl/>
        </w:rPr>
        <w:t xml:space="preserve">إسحاق بن حریز (جریر خ ئل) عن أبی عبد الله علیه السلام قال قال لی</w:t>
      </w:r>
    </w:p>
    <w:p>
      <w:pPr>
        <w:pStyle w:val="BookText"/>
      </w:pPr>
      <w:r>
        <w:rPr>
          <w:rFonts w:ascii="IRNazanin" w:hAnsi="IRNazanin" w:eastAsia="IRNazanin" w:cs="IRNazanin"/>
          <w:lang w:bidi="fa-IR"/>
          <w:color w:val="111111"/>
          <w:sz w:val="28"/>
          <w:szCs w:val="28"/>
          <w:rtl/>
        </w:rPr>
        <w:t xml:space="preserve">من صحبت؟ فأخبرته. فقال کیف طابت نفس أبیک یدعک مع غیره فخبرته</w:t>
      </w:r>
    </w:p>
    <w:p>
      <w:pPr>
        <w:pStyle w:val="BookText"/>
      </w:pPr>
      <w:r>
        <w:rPr>
          <w:rFonts w:ascii="IRNazanin" w:hAnsi="IRNazanin" w:eastAsia="IRNazanin" w:cs="IRNazanin"/>
          <w:lang w:bidi="fa-IR"/>
          <w:color w:val="111111"/>
          <w:sz w:val="28"/>
          <w:szCs w:val="28"/>
          <w:rtl/>
        </w:rPr>
        <w:t xml:space="preserve">فقال کیف کان یقال اصحب (وذکر نحوه).</w:t>
      </w:r>
    </w:p>
    <w:p>
      <w:pPr>
        <w:pStyle w:val="BookText"/>
      </w:pPr>
      <w:r>
        <w:rPr>
          <w:rFonts w:ascii="IRNazanin" w:hAnsi="IRNazanin" w:eastAsia="IRNazanin" w:cs="IRNazanin"/>
          <w:lang w:bidi="fa-IR"/>
          <w:color w:val="111111"/>
          <w:sz w:val="28"/>
          <w:szCs w:val="28"/>
          <w:rtl/>
        </w:rPr>
        <w:t xml:space="preserve">(2) ک 41 ج 2 - محمد بن علی الخزاز فی کفایة الأثر عن محمد بن</w:t>
      </w:r>
    </w:p>
    <w:p>
      <w:pPr>
        <w:pStyle w:val="BookText"/>
      </w:pPr>
      <w:r>
        <w:rPr>
          <w:rFonts w:ascii="IRNazanin" w:hAnsi="IRNazanin" w:eastAsia="IRNazanin" w:cs="IRNazanin"/>
          <w:lang w:bidi="fa-IR"/>
          <w:color w:val="111111"/>
          <w:sz w:val="28"/>
          <w:szCs w:val="28"/>
          <w:rtl/>
        </w:rPr>
        <w:t xml:space="preserve">وهبان عن داود بن الهیثم عن جده إسحاق بن بهلول عن أبیه بهلول بن</w:t>
      </w:r>
    </w:p>
    <w:p>
      <w:pPr>
        <w:pStyle w:val="BookText"/>
      </w:pPr>
      <w:r>
        <w:rPr>
          <w:rFonts w:ascii="IRNazanin" w:hAnsi="IRNazanin" w:eastAsia="IRNazanin" w:cs="IRNazanin"/>
          <w:lang w:bidi="fa-IR"/>
          <w:color w:val="111111"/>
          <w:sz w:val="28"/>
          <w:szCs w:val="28"/>
          <w:rtl/>
        </w:rPr>
        <w:t xml:space="preserve">حسان عن طلحة بن زید الرقی عن الزبیر بن عطا عن عمیر بن هانی</w:t>
      </w:r>
    </w:p>
    <w:p>
      <w:pPr>
        <w:pStyle w:val="BookText"/>
      </w:pPr>
      <w:r>
        <w:rPr>
          <w:rFonts w:ascii="IRNazanin" w:hAnsi="IRNazanin" w:eastAsia="IRNazanin" w:cs="IRNazanin"/>
          <w:lang w:bidi="fa-IR"/>
          <w:color w:val="111111"/>
          <w:sz w:val="28"/>
          <w:szCs w:val="28"/>
          <w:rtl/>
        </w:rPr>
        <w:t xml:space="preserve">العبسی عن جنادة بن أبی أمیة عن الحسن بن علی علیهما السلام أنه قال</w:t>
      </w:r>
    </w:p>
    <w:p>
      <w:pPr>
        <w:pStyle w:val="BookText"/>
      </w:pPr>
      <w:r>
        <w:rPr>
          <w:rFonts w:ascii="IRNazanin" w:hAnsi="IRNazanin" w:eastAsia="IRNazanin" w:cs="IRNazanin"/>
          <w:lang w:bidi="fa-IR"/>
          <w:color w:val="111111"/>
          <w:sz w:val="28"/>
          <w:szCs w:val="28"/>
          <w:rtl/>
        </w:rPr>
        <w:t xml:space="preserve">له فی حدیث وإذا نازعتک إلی صحبة الرجال حاجة فاصحب من إذا</w:t>
      </w:r>
    </w:p>
    <w:p>
      <w:pPr>
        <w:pStyle w:val="BookText"/>
      </w:pPr>
      <w:r>
        <w:rPr>
          <w:rFonts w:ascii="IRNazanin" w:hAnsi="IRNazanin" w:eastAsia="IRNazanin" w:cs="IRNazanin"/>
          <w:lang w:bidi="fa-IR"/>
          <w:color w:val="111111"/>
          <w:sz w:val="28"/>
          <w:szCs w:val="28"/>
          <w:rtl/>
        </w:rPr>
        <w:t xml:space="preserve">صحبته زانک وإذا خدمته صانک وإذا أردت منه مؤنة عانک وان قلت</w:t>
      </w:r>
    </w:p>
    <w:p>
      <w:pPr>
        <w:pStyle w:val="BookText"/>
      </w:pPr>
      <w:r>
        <w:rPr>
          <w:rFonts w:ascii="IRNazanin" w:hAnsi="IRNazanin" w:eastAsia="IRNazanin" w:cs="IRNazanin"/>
          <w:lang w:bidi="fa-IR"/>
          <w:color w:val="111111"/>
          <w:sz w:val="28"/>
          <w:szCs w:val="28"/>
          <w:rtl/>
        </w:rPr>
        <w:t xml:space="preserve">صدق قولک وان صلت شد صولتک وان مددت یدک بفضل مدها </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وان بدت لک ثلمة سدها وان رأی منک حسنة عدها وان سألته أعطاک</w:t>
      </w:r>
    </w:p>
    <w:p>
      <w:pPr>
        <w:pStyle w:val="BookText"/>
      </w:pPr>
      <w:r>
        <w:rPr>
          <w:rFonts w:ascii="IRNazanin" w:hAnsi="IRNazanin" w:eastAsia="IRNazanin" w:cs="IRNazanin"/>
          <w:lang w:bidi="fa-IR"/>
          <w:color w:val="111111"/>
          <w:sz w:val="28"/>
          <w:szCs w:val="28"/>
          <w:rtl/>
        </w:rPr>
        <w:t xml:space="preserve">وان سکت عنه ابتدأک وان نزلت بک احدی الملمات واساک من</w:t>
      </w:r>
    </w:p>
    <w:p>
      <w:pPr>
        <w:pStyle w:val="BookText"/>
      </w:pPr>
      <w:r>
        <w:rPr>
          <w:rFonts w:ascii="IRNazanin" w:hAnsi="IRNazanin" w:eastAsia="IRNazanin" w:cs="IRNazanin"/>
          <w:lang w:bidi="fa-IR"/>
          <w:color w:val="111111"/>
          <w:sz w:val="28"/>
          <w:szCs w:val="28"/>
          <w:rtl/>
        </w:rPr>
        <w:t xml:space="preserve">لا یأتیک منه البوائق ولا یختلف علیک منه الطرائق ولا یخذلک عند</w:t>
      </w:r>
    </w:p>
    <w:p>
      <w:pPr>
        <w:pStyle w:val="BookText"/>
      </w:pPr>
      <w:r>
        <w:rPr>
          <w:rFonts w:ascii="IRNazanin" w:hAnsi="IRNazanin" w:eastAsia="IRNazanin" w:cs="IRNazanin"/>
          <w:lang w:bidi="fa-IR"/>
          <w:color w:val="111111"/>
          <w:sz w:val="28"/>
          <w:szCs w:val="28"/>
          <w:rtl/>
        </w:rPr>
        <w:t xml:space="preserve">الحقائق وان تنازعتما منقسما </w:t>
      </w:r>
      <w:r>
        <w:rPr>
          <w:rStyle w:val="FootnoteReference"/>
        </w:rPr>
        <w:footnoteReference w:id="491"/>
      </w:r>
      <w:r>
        <w:rPr>
          <w:rFonts w:ascii="IRNazanin" w:hAnsi="IRNazanin" w:eastAsia="IRNazanin" w:cs="IRNazanin"/>
          <w:lang w:bidi="fa-IR"/>
          <w:color w:val="111111"/>
          <w:sz w:val="28"/>
          <w:szCs w:val="28"/>
          <w:rtl/>
        </w:rPr>
        <w:t xml:space="preserve">آثرک الخبر.</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117" w:name="pg12421_117711"/>
    <w:bookmarkEnd w:id="117"/>
    <w:p>
      <w:pPr>
        <w:pStyle w:val="BookText"/>
      </w:pPr>
      <w:r>
        <w:rPr>
          <w:rFonts w:ascii="IRNazanin" w:hAnsi="IRNazanin" w:eastAsia="IRNazanin" w:cs="IRNazanin"/>
          <w:lang w:bidi="fa-IR"/>
          <w:color w:val="111111"/>
          <w:sz w:val="28"/>
          <w:szCs w:val="28"/>
          <w:rtl/>
        </w:rPr>
        <w:t xml:space="preserve">(3) ک 41 ج 2 - الشهید فی الدرة الباهرة عن النبی صلی الله علیه</w:t>
      </w:r>
    </w:p>
    <w:p>
      <w:pPr>
        <w:pStyle w:val="BookText"/>
      </w:pPr>
      <w:r>
        <w:rPr>
          <w:rFonts w:ascii="IRNazanin" w:hAnsi="IRNazanin" w:eastAsia="IRNazanin" w:cs="IRNazanin"/>
          <w:lang w:bidi="fa-IR"/>
          <w:color w:val="111111"/>
          <w:sz w:val="28"/>
          <w:szCs w:val="28"/>
          <w:rtl/>
        </w:rPr>
        <w:t xml:space="preserve">وآله أنه قال لا خیر فی صحبة من لا یری لک مثل الذی یری لنفسه.</w:t>
      </w:r>
    </w:p>
    <w:p>
      <w:pPr>
        <w:pStyle w:val="BookText"/>
      </w:pPr>
      <w:r>
        <w:rPr>
          <w:rFonts w:ascii="IRNazanin" w:hAnsi="IRNazanin" w:eastAsia="IRNazanin" w:cs="IRNazanin"/>
          <w:lang w:bidi="fa-IR"/>
          <w:color w:val="111111"/>
          <w:sz w:val="28"/>
          <w:szCs w:val="28"/>
          <w:rtl/>
        </w:rPr>
        <w:t xml:space="preserve">وتقدم فی باب (64) استحباب الحلم والرفق من أبواب جهاد</w:t>
      </w:r>
    </w:p>
    <w:p>
      <w:pPr>
        <w:pStyle w:val="BookText"/>
      </w:pPr>
      <w:r>
        <w:rPr>
          <w:rFonts w:ascii="IRNazanin" w:hAnsi="IRNazanin" w:eastAsia="IRNazanin" w:cs="IRNazanin"/>
          <w:lang w:bidi="fa-IR"/>
          <w:color w:val="111111"/>
          <w:sz w:val="28"/>
          <w:szCs w:val="28"/>
          <w:rtl/>
        </w:rPr>
        <w:t xml:space="preserve">النفس ما یناسب ذلک وفی روایة السکونی (12) من باب (29) کراهة</w:t>
      </w:r>
    </w:p>
    <w:p>
      <w:pPr>
        <w:pStyle w:val="BookText"/>
      </w:pPr>
      <w:r>
        <w:rPr>
          <w:rFonts w:ascii="IRNazanin" w:hAnsi="IRNazanin" w:eastAsia="IRNazanin" w:cs="IRNazanin"/>
          <w:lang w:bidi="fa-IR"/>
          <w:color w:val="111111"/>
          <w:sz w:val="28"/>
          <w:szCs w:val="28"/>
          <w:rtl/>
        </w:rPr>
        <w:t xml:space="preserve">الوحدة فی السفر قوله علیه السلام ولا تصحبن فی سفرک من لا یری لک</w:t>
      </w:r>
    </w:p>
    <w:p>
      <w:pPr>
        <w:pStyle w:val="BookText"/>
      </w:pPr>
      <w:r>
        <w:rPr>
          <w:rFonts w:ascii="IRNazanin" w:hAnsi="IRNazanin" w:eastAsia="IRNazanin" w:cs="IRNazanin"/>
          <w:lang w:bidi="fa-IR"/>
          <w:color w:val="111111"/>
          <w:sz w:val="28"/>
          <w:szCs w:val="28"/>
          <w:rtl/>
        </w:rPr>
        <w:t xml:space="preserve">من الفضل علیه کما تری له علیک ولاحظ الباب المتقدم.</w:t>
      </w:r>
    </w:p>
    <w:p>
      <w:pPr>
        <w:pStyle w:val="Heading3"/>
      </w:pPr>
      <w:bookmarkStart w:id="462" w:name="_Toc137"/>
      <w:r>
        <w:t>32 - باب انه یستحب للمسافر ان یصحب نظیره فی الانفاق ونحوه...</w:t>
      </w:r>
      <w:bookmarkEnd w:id="462"/>
    </w:p>
    <w:p>
      <w:pPr>
        <w:pStyle w:val="BookText"/>
      </w:pPr>
      <w:r>
        <w:rPr>
          <w:rFonts w:ascii="IRNazanin" w:hAnsi="IRNazanin" w:eastAsia="IRNazanin" w:cs="IRNazanin"/>
          <w:lang w:bidi="fa-IR"/>
          <w:color w:val="111111"/>
          <w:sz w:val="28"/>
          <w:szCs w:val="28"/>
          <w:rtl/>
        </w:rPr>
        <w:t xml:space="preserve">*باب انه یستحب للمسافر ان یصحب نظیره فی الانفاق ونحوه ویکره</w:t>
      </w:r>
    </w:p>
    <w:p>
      <w:pPr>
        <w:pStyle w:val="BookText"/>
      </w:pPr>
      <w:r>
        <w:rPr>
          <w:rFonts w:ascii="IRNazanin" w:hAnsi="IRNazanin" w:eastAsia="IRNazanin" w:cs="IRNazanin"/>
          <w:lang w:bidi="fa-IR"/>
          <w:color w:val="111111"/>
          <w:sz w:val="28"/>
          <w:szCs w:val="28"/>
          <w:rtl/>
        </w:rPr>
        <w:t xml:space="preserve">ان یصحب من دونه ومن فوقه وان یذل المؤمن بالإکرام و یجوز ان طابت نفسه *</w:t>
      </w:r>
    </w:p>
    <w:p>
      <w:pPr>
        <w:pStyle w:val="BookText"/>
      </w:pPr>
      <w:r>
        <w:rPr>
          <w:rFonts w:ascii="IRNazanin" w:hAnsi="IRNazanin" w:eastAsia="IRNazanin" w:cs="IRNazanin"/>
          <w:lang w:bidi="fa-IR"/>
          <w:color w:val="111111"/>
          <w:sz w:val="28"/>
          <w:szCs w:val="28"/>
          <w:rtl/>
        </w:rPr>
        <w:t xml:space="preserve">1592 (1) المحاسن 359 - البرقی عن أبیه عن ابن أبی عمیر و</w:t>
      </w:r>
    </w:p>
    <w:p>
      <w:pPr>
        <w:pStyle w:val="BookText"/>
      </w:pPr>
      <w:r>
        <w:rPr>
          <w:rFonts w:ascii="IRNazanin" w:hAnsi="IRNazanin" w:eastAsia="IRNazanin" w:cs="IRNazanin"/>
          <w:lang w:bidi="fa-IR"/>
          <w:color w:val="111111"/>
          <w:sz w:val="28"/>
          <w:szCs w:val="28"/>
          <w:rtl/>
        </w:rPr>
        <w:t xml:space="preserve">علی بن الحکم عن هشام بن الحکم عن أبی عبد الله علیه السلام أنه کان</w:t>
      </w:r>
    </w:p>
    <w:p>
      <w:pPr>
        <w:pStyle w:val="BookText"/>
      </w:pPr>
      <w:r>
        <w:rPr>
          <w:rFonts w:ascii="IRNazanin" w:hAnsi="IRNazanin" w:eastAsia="IRNazanin" w:cs="IRNazanin"/>
          <w:lang w:bidi="fa-IR"/>
          <w:color w:val="111111"/>
          <w:sz w:val="28"/>
          <w:szCs w:val="28"/>
          <w:rtl/>
        </w:rPr>
        <w:t xml:space="preserve">یکره للرجل أن یصحب من یتفضل علیه وقال اصحب مثلک.</w:t>
      </w:r>
    </w:p>
    <w:p>
      <w:pPr>
        <w:pStyle w:val="BookText"/>
      </w:pPr>
      <w:r>
        <w:rPr>
          <w:rFonts w:ascii="IRNazanin" w:hAnsi="IRNazanin" w:eastAsia="IRNazanin" w:cs="IRNazanin"/>
          <w:lang w:bidi="fa-IR"/>
          <w:color w:val="111111"/>
          <w:sz w:val="28"/>
          <w:szCs w:val="28"/>
          <w:rtl/>
        </w:rPr>
        <w:t xml:space="preserve">(2) وفیه - البرقی عن محمد بن علی عن موسی بن سعدان عن</w:t>
      </w:r>
    </w:p>
    <w:p>
      <w:pPr>
        <w:pStyle w:val="BookText"/>
      </w:pPr>
      <w:r>
        <w:rPr>
          <w:rFonts w:ascii="IRNazanin" w:hAnsi="IRNazanin" w:eastAsia="IRNazanin" w:cs="IRNazanin"/>
          <w:lang w:bidi="fa-IR"/>
          <w:color w:val="111111"/>
          <w:sz w:val="28"/>
          <w:szCs w:val="28"/>
          <w:rtl/>
        </w:rPr>
        <w:t xml:space="preserve">حسین بن أبی العلاء قال خرجنا إلی مکة نیف وعشرون رجلا فکنت</w:t>
      </w:r>
    </w:p>
    <w:p>
      <w:pPr>
        <w:pStyle w:val="BookText"/>
      </w:pPr>
      <w:r>
        <w:rPr>
          <w:rFonts w:ascii="IRNazanin" w:hAnsi="IRNazanin" w:eastAsia="IRNazanin" w:cs="IRNazanin"/>
          <w:lang w:bidi="fa-IR"/>
          <w:color w:val="111111"/>
          <w:sz w:val="28"/>
          <w:szCs w:val="28"/>
          <w:rtl/>
        </w:rPr>
        <w:t xml:space="preserve">أذبح لهم فی کل منزل شاة فلما أردت أن أدخل علی أبی عبد الله علیه</w:t>
      </w:r>
    </w:p>
    <w:p>
      <w:pPr>
        <w:pStyle w:val="BookText"/>
      </w:pPr>
      <w:r>
        <w:rPr>
          <w:rFonts w:ascii="IRNazanin" w:hAnsi="IRNazanin" w:eastAsia="IRNazanin" w:cs="IRNazanin"/>
          <w:lang w:bidi="fa-IR"/>
          <w:color w:val="111111"/>
          <w:sz w:val="28"/>
          <w:szCs w:val="28"/>
          <w:rtl/>
        </w:rPr>
        <w:t xml:space="preserve">السلام قال لی یا حسین وتذل المؤمنین قلت أعوذ بالله من ذلک فقال</w:t>
      </w:r>
    </w:p>
    <w:p>
      <w:pPr>
        <w:pStyle w:val="BookText"/>
      </w:pPr>
      <w:r>
        <w:rPr>
          <w:rFonts w:ascii="IRNazanin" w:hAnsi="IRNazanin" w:eastAsia="IRNazanin" w:cs="IRNazanin"/>
          <w:lang w:bidi="fa-IR"/>
          <w:color w:val="111111"/>
          <w:sz w:val="28"/>
          <w:szCs w:val="28"/>
          <w:rtl/>
        </w:rPr>
        <w:t xml:space="preserve">بلغنی أنک کنت تذبح لهم فی کل منزل شاة قلت ما أردت الا الله فقال</w:t>
      </w:r>
    </w:p>
    <w:p>
      <w:pPr>
        <w:pStyle w:val="BookText"/>
      </w:pPr>
      <w:r>
        <w:rPr>
          <w:rFonts w:ascii="IRNazanin" w:hAnsi="IRNazanin" w:eastAsia="IRNazanin" w:cs="IRNazanin"/>
          <w:lang w:bidi="fa-IR"/>
          <w:color w:val="111111"/>
          <w:sz w:val="28"/>
          <w:szCs w:val="28"/>
          <w:rtl/>
        </w:rPr>
        <w:t xml:space="preserve">أما کنت تری أن فیهم من یحب أن یفعل فعلک فلا یبلغ مقدرته ذلک</w:t>
      </w:r>
    </w:p>
    <w:p>
      <w:pPr>
        <w:pStyle w:val="BookText"/>
      </w:pPr>
      <w:r>
        <w:rPr>
          <w:rFonts w:ascii="IRNazanin" w:hAnsi="IRNazanin" w:eastAsia="IRNazanin" w:cs="IRNazanin"/>
          <w:lang w:bidi="fa-IR"/>
          <w:color w:val="111111"/>
          <w:sz w:val="28"/>
          <w:szCs w:val="28"/>
          <w:rtl/>
        </w:rPr>
        <w:t xml:space="preserve">فتقاصر الیه نفسه فقلت أستغفر الله ولا أعوذ. آخر السرائر 478 - من</w:t>
      </w:r>
    </w:p>
    <w:p>
      <w:pPr>
        <w:pStyle w:val="BookText"/>
      </w:pPr>
      <w:r>
        <w:rPr>
          <w:rFonts w:ascii="IRNazanin" w:hAnsi="IRNazanin" w:eastAsia="IRNazanin" w:cs="IRNazanin"/>
          <w:lang w:bidi="fa-IR"/>
          <w:color w:val="111111"/>
          <w:sz w:val="28"/>
          <w:szCs w:val="28"/>
          <w:rtl/>
        </w:rPr>
        <w:t xml:space="preserve">جامع البزنطی عن الحسین بن أبی العلاء قال خرجنا من مکة (وذکر</w:t>
      </w:r>
    </w:p>
    <w:p>
      <w:pPr>
        <w:pStyle w:val="BookText"/>
      </w:pPr>
      <w:r>
        <w:rPr>
          <w:rFonts w:ascii="IRNazanin" w:hAnsi="IRNazanin" w:eastAsia="IRNazanin" w:cs="IRNazanin"/>
          <w:lang w:bidi="fa-IR"/>
          <w:color w:val="111111"/>
          <w:sz w:val="28"/>
          <w:szCs w:val="28"/>
          <w:rtl/>
        </w:rPr>
        <w:t xml:space="preserve">نحوه) آخر السرائر 492 - من کتاب المحاسن تصنیف البرقی عن</w:t>
      </w:r>
    </w:p>
    <w:p>
      <w:pPr>
        <w:pStyle w:val="BookText"/>
      </w:pPr>
      <w:r>
        <w:rPr>
          <w:rFonts w:ascii="IRNazanin" w:hAnsi="IRNazanin" w:eastAsia="IRNazanin" w:cs="IRNazanin"/>
          <w:lang w:bidi="fa-IR"/>
          <w:color w:val="111111"/>
          <w:sz w:val="28"/>
          <w:szCs w:val="28"/>
          <w:rtl/>
        </w:rPr>
        <w:t xml:space="preserve">الحسین بن أبی العلاء قال خرجنا من مکة (وذکر نحوه).</w:t>
      </w:r>
    </w:p>
    <w:p>
      <w:pPr>
        <w:pStyle w:val="BookText"/>
      </w:pPr>
      <w:r>
        <w:rPr>
          <w:rFonts w:ascii="IRNazanin" w:hAnsi="IRNazanin" w:eastAsia="IRNazanin" w:cs="IRNazanin"/>
          <w:lang w:bidi="fa-IR"/>
          <w:color w:val="111111"/>
          <w:sz w:val="28"/>
          <w:szCs w:val="28"/>
          <w:rtl/>
        </w:rPr>
        <w:t xml:space="preserve">(3) المحاسن 357 - البرقی عن أبیه عمن ذکره عن أبی محمد</w:t>
      </w:r>
    </w:p>
    <w:p>
      <w:pPr>
        <w:pStyle w:val="BookText"/>
      </w:pPr>
      <w:r>
        <w:rPr>
          <w:rFonts w:ascii="IRNazanin" w:hAnsi="IRNazanin" w:eastAsia="IRNazanin" w:cs="IRNazanin"/>
          <w:lang w:bidi="fa-IR"/>
          <w:color w:val="111111"/>
          <w:sz w:val="28"/>
          <w:szCs w:val="28"/>
          <w:rtl/>
        </w:rPr>
        <w:t xml:space="preserve">الحلبی قال سألت أبا عبد الله علیه السلام عن القوم یصطحبون فیکون</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118" w:name="pg12421_117712"/>
    <w:bookmarkEnd w:id="118"/>
    <w:p>
      <w:pPr>
        <w:pStyle w:val="BookText"/>
      </w:pPr>
      <w:r>
        <w:rPr>
          <w:rFonts w:ascii="IRNazanin" w:hAnsi="IRNazanin" w:eastAsia="IRNazanin" w:cs="IRNazanin"/>
          <w:lang w:bidi="fa-IR"/>
          <w:color w:val="111111"/>
          <w:sz w:val="28"/>
          <w:szCs w:val="28"/>
          <w:rtl/>
        </w:rPr>
        <w:t xml:space="preserve">فیهم الموسر وغیره أینفق علیهم الموسر قال إن طابت بذلک أنفسهم</w:t>
      </w:r>
    </w:p>
    <w:p>
      <w:pPr>
        <w:pStyle w:val="BookText"/>
      </w:pPr>
      <w:r>
        <w:rPr>
          <w:rFonts w:ascii="IRNazanin" w:hAnsi="IRNazanin" w:eastAsia="IRNazanin" w:cs="IRNazanin"/>
          <w:lang w:bidi="fa-IR"/>
          <w:color w:val="111111"/>
          <w:sz w:val="28"/>
          <w:szCs w:val="28"/>
          <w:rtl/>
        </w:rPr>
        <w:t xml:space="preserve">فلا بأس به قلت فان لم تطب أنفسهم قال یصیر </w:t>
      </w:r>
      <w:r>
        <w:rPr>
          <w:rStyle w:val="FootnoteReference"/>
        </w:rPr>
        <w:footnoteReference w:id="492"/>
      </w:r>
      <w:r>
        <w:rPr>
          <w:rFonts w:ascii="IRNazanin" w:hAnsi="IRNazanin" w:eastAsia="IRNazanin" w:cs="IRNazanin"/>
          <w:lang w:bidi="fa-IR"/>
          <w:color w:val="111111"/>
          <w:sz w:val="28"/>
          <w:szCs w:val="28"/>
          <w:rtl/>
        </w:rPr>
        <w:t xml:space="preserve">معهم یأکل من الخبز</w:t>
      </w:r>
    </w:p>
    <w:p>
      <w:pPr>
        <w:pStyle w:val="BookText"/>
      </w:pPr>
      <w:r>
        <w:rPr>
          <w:rFonts w:ascii="IRNazanin" w:hAnsi="IRNazanin" w:eastAsia="IRNazanin" w:cs="IRNazanin"/>
          <w:lang w:bidi="fa-IR"/>
          <w:color w:val="111111"/>
          <w:sz w:val="28"/>
          <w:szCs w:val="28"/>
          <w:rtl/>
        </w:rPr>
        <w:t xml:space="preserve">ویدع أن یستثنی من ذلک الهرات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وتقدم فی أحادیث باب (4) ما ینبغی رعایته وملازمته للحاج من</w:t>
      </w:r>
    </w:p>
    <w:p>
      <w:pPr>
        <w:pStyle w:val="BookText"/>
      </w:pPr>
      <w:r>
        <w:rPr>
          <w:rFonts w:ascii="IRNazanin" w:hAnsi="IRNazanin" w:eastAsia="IRNazanin" w:cs="IRNazanin"/>
          <w:lang w:bidi="fa-IR"/>
          <w:color w:val="111111"/>
          <w:sz w:val="28"/>
          <w:szCs w:val="28"/>
          <w:rtl/>
        </w:rPr>
        <w:t xml:space="preserve">أبواب مقدمات الحج ما یدل علی ذلک.</w:t>
      </w:r>
    </w:p>
    <w:p>
      <w:pPr>
        <w:pStyle w:val="Heading3"/>
      </w:pPr>
      <w:bookmarkStart w:id="463" w:name="_Toc138"/>
      <w:r>
        <w:t>33 - باب استحباب جمع الرفقاء نفقتهم واخراجها وانفاقهم منها معا</w:t>
      </w:r>
      <w:bookmarkEnd w:id="463"/>
    </w:p>
    <w:p>
      <w:pPr>
        <w:pStyle w:val="BookText"/>
      </w:pPr>
      <w:r>
        <w:rPr>
          <w:rFonts w:ascii="IRNazanin" w:hAnsi="IRNazanin" w:eastAsia="IRNazanin" w:cs="IRNazanin"/>
          <w:lang w:bidi="fa-IR"/>
          <w:color w:val="111111"/>
          <w:sz w:val="28"/>
          <w:szCs w:val="28"/>
          <w:rtl/>
        </w:rPr>
        <w:t xml:space="preserve">1595 (1) المحاسن 359 - البرقی عن النوفلی عن السکونی قال فقیه</w:t>
      </w:r>
    </w:p>
    <w:p>
      <w:pPr>
        <w:pStyle w:val="BookText"/>
      </w:pPr>
      <w:r>
        <w:rPr>
          <w:rFonts w:ascii="IRNazanin" w:hAnsi="IRNazanin" w:eastAsia="IRNazanin" w:cs="IRNazanin"/>
          <w:lang w:bidi="fa-IR"/>
          <w:color w:val="111111"/>
          <w:sz w:val="28"/>
          <w:szCs w:val="28"/>
          <w:rtl/>
        </w:rPr>
        <w:t xml:space="preserve">182 ج 2 - قال رسول الله صلی الله علیه وآله من السنة إذا خرج القوم</w:t>
      </w:r>
    </w:p>
    <w:p>
      <w:pPr>
        <w:pStyle w:val="BookText"/>
      </w:pPr>
      <w:r>
        <w:rPr>
          <w:rFonts w:ascii="IRNazanin" w:hAnsi="IRNazanin" w:eastAsia="IRNazanin" w:cs="IRNazanin"/>
          <w:lang w:bidi="fa-IR"/>
          <w:color w:val="111111"/>
          <w:sz w:val="28"/>
          <w:szCs w:val="28"/>
          <w:rtl/>
        </w:rPr>
        <w:t xml:space="preserve">فی سفر أن یخرجوا نفقتهم فان ذلک أطیب لأنفسهم وأحسن لأخلاقهم</w:t>
      </w:r>
    </w:p>
    <w:p>
      <w:pPr>
        <w:pStyle w:val="BookText"/>
      </w:pPr>
      <w:r>
        <w:rPr>
          <w:rFonts w:ascii="IRNazanin" w:hAnsi="IRNazanin" w:eastAsia="IRNazanin" w:cs="IRNazanin"/>
          <w:lang w:bidi="fa-IR"/>
          <w:color w:val="111111"/>
          <w:sz w:val="28"/>
          <w:szCs w:val="28"/>
          <w:rtl/>
        </w:rPr>
        <w:t xml:space="preserve">(2) الدعائم 346 ج 1 - عن علی علیه السلام أنه قال من سنة السفر</w:t>
      </w:r>
    </w:p>
    <w:p>
      <w:pPr>
        <w:pStyle w:val="BookText"/>
      </w:pPr>
      <w:r>
        <w:rPr>
          <w:rFonts w:ascii="IRNazanin" w:hAnsi="IRNazanin" w:eastAsia="IRNazanin" w:cs="IRNazanin"/>
          <w:lang w:bidi="fa-IR"/>
          <w:color w:val="111111"/>
          <w:sz w:val="28"/>
          <w:szCs w:val="28"/>
          <w:rtl/>
        </w:rPr>
        <w:t xml:space="preserve">إذا خرج القوم وکانوا رفقاء أن یخرجوا نفقاتهم جمیعا فیجمعوها و</w:t>
      </w:r>
    </w:p>
    <w:p>
      <w:pPr>
        <w:pStyle w:val="BookText"/>
      </w:pPr>
      <w:r>
        <w:rPr>
          <w:rFonts w:ascii="IRNazanin" w:hAnsi="IRNazanin" w:eastAsia="IRNazanin" w:cs="IRNazanin"/>
          <w:lang w:bidi="fa-IR"/>
          <w:color w:val="111111"/>
          <w:sz w:val="28"/>
          <w:szCs w:val="28"/>
          <w:rtl/>
        </w:rPr>
        <w:t xml:space="preserve">ینفقوا منها معا فان ذلک أطیب لأنفسهم وأحسن لذات بینهم. الجعفریات</w:t>
      </w:r>
    </w:p>
    <w:p>
      <w:pPr>
        <w:pStyle w:val="BookText"/>
      </w:pPr>
      <w:r>
        <w:rPr>
          <w:rFonts w:ascii="IRNazanin" w:hAnsi="IRNazanin" w:eastAsia="IRNazanin" w:cs="IRNazanin"/>
          <w:lang w:bidi="fa-IR"/>
          <w:color w:val="111111"/>
          <w:sz w:val="28"/>
          <w:szCs w:val="28"/>
          <w:rtl/>
        </w:rPr>
        <w:t xml:space="preserve">170 - بإسناده عن علی علیه السلام عن رسول الله صلی الله علیه وآله</w:t>
      </w:r>
    </w:p>
    <w:p>
      <w:pPr>
        <w:pStyle w:val="BookText"/>
      </w:pPr>
      <w:r>
        <w:rPr>
          <w:rFonts w:ascii="IRNazanin" w:hAnsi="IRNazanin" w:eastAsia="IRNazanin" w:cs="IRNazanin"/>
          <w:lang w:bidi="fa-IR"/>
          <w:color w:val="111111"/>
          <w:sz w:val="28"/>
          <w:szCs w:val="28"/>
          <w:rtl/>
        </w:rPr>
        <w:t xml:space="preserve">وسلم نحوه.</w:t>
      </w:r>
    </w:p>
    <w:p>
      <w:pPr>
        <w:pStyle w:val="Heading3"/>
      </w:pPr>
      <w:bookmarkStart w:id="464" w:name="_Toc139"/>
      <w:r>
        <w:t>34 - باب کراهة سبق الرفیق حتی یغیب عن البصر</w:t>
      </w:r>
      <w:bookmarkEnd w:id="464"/>
    </w:p>
    <w:p>
      <w:pPr>
        <w:pStyle w:val="BookText"/>
      </w:pPr>
      <w:r>
        <w:rPr>
          <w:rFonts w:ascii="IRNazanin" w:hAnsi="IRNazanin" w:eastAsia="IRNazanin" w:cs="IRNazanin"/>
          <w:lang w:bidi="fa-IR"/>
          <w:color w:val="111111"/>
          <w:sz w:val="28"/>
          <w:szCs w:val="28"/>
          <w:rtl/>
        </w:rPr>
        <w:t xml:space="preserve">1597 (1) أمالی ابن الطوسی 27 ج 2 - عن أبیه قال محمد بن محمد بن</w:t>
      </w:r>
    </w:p>
    <w:p>
      <w:pPr>
        <w:pStyle w:val="BookText"/>
      </w:pPr>
      <w:r>
        <w:rPr>
          <w:rFonts w:ascii="IRNazanin" w:hAnsi="IRNazanin" w:eastAsia="IRNazanin" w:cs="IRNazanin"/>
          <w:lang w:bidi="fa-IR"/>
          <w:color w:val="111111"/>
          <w:sz w:val="28"/>
          <w:szCs w:val="28"/>
          <w:rtl/>
        </w:rPr>
        <w:t xml:space="preserve">النعمان (ره) قرأت فی بعض الأصول حدیثا لم یحضرنی الآن اسناده</w:t>
      </w:r>
    </w:p>
    <w:p>
      <w:pPr>
        <w:pStyle w:val="BookText"/>
      </w:pPr>
      <w:r>
        <w:rPr>
          <w:rFonts w:ascii="IRNazanin" w:hAnsi="IRNazanin" w:eastAsia="IRNazanin" w:cs="IRNazanin"/>
          <w:lang w:bidi="fa-IR"/>
          <w:color w:val="111111"/>
          <w:sz w:val="28"/>
          <w:szCs w:val="28"/>
          <w:rtl/>
        </w:rPr>
        <w:t xml:space="preserve">عن الصادق جعفر بن محمد علیه السلام قال من صحب أخاه المؤمن فی</w:t>
      </w:r>
    </w:p>
    <w:p>
      <w:pPr>
        <w:pStyle w:val="BookText"/>
      </w:pPr>
      <w:r>
        <w:rPr>
          <w:rFonts w:ascii="IRNazanin" w:hAnsi="IRNazanin" w:eastAsia="IRNazanin" w:cs="IRNazanin"/>
          <w:lang w:bidi="fa-IR"/>
          <w:color w:val="111111"/>
          <w:sz w:val="28"/>
          <w:szCs w:val="28"/>
          <w:rtl/>
        </w:rPr>
        <w:t xml:space="preserve">طریق فتقدمه فیه بقدر ما یغیب عنه بصره فقد أشاط بدمه وأعان علیه.</w:t>
      </w:r>
    </w:p>
    <w:p>
      <w:pPr>
        <w:pStyle w:val="Heading3"/>
      </w:pPr>
      <w:bookmarkStart w:id="465" w:name="_Toc140"/>
      <w:r>
        <w:t>35 - باب استحباب إعانة المؤمن المسافر وخدمة الرفیق فی السفر</w:t>
      </w:r>
      <w:bookmarkEnd w:id="465"/>
    </w:p>
    <w:p>
      <w:pPr>
        <w:pStyle w:val="BookText"/>
      </w:pPr>
      <w:r>
        <w:rPr>
          <w:rFonts w:ascii="IRNazanin" w:hAnsi="IRNazanin" w:eastAsia="IRNazanin" w:cs="IRNazanin"/>
          <w:lang w:bidi="fa-IR"/>
          <w:color w:val="111111"/>
          <w:sz w:val="28"/>
          <w:szCs w:val="28"/>
          <w:rtl/>
        </w:rPr>
        <w:t xml:space="preserve">1598 (1) فقیه 192 ج 2 - قال رسول الله صلی الله علیه وآله من</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أعان مؤمنا مسافرا نفس الله عنه ثلاثا وسبعین کربة وأجاره فی الدنیا</w:t>
      </w:r>
    </w:p>
    <w:p>
      <w:pPr>
        <w:pStyle w:val="BookText"/>
      </w:pPr>
      <w:r>
        <w:rPr>
          <w:rFonts w:ascii="IRNazanin" w:hAnsi="IRNazanin" w:eastAsia="IRNazanin" w:cs="IRNazanin"/>
          <w:lang w:bidi="fa-IR"/>
          <w:color w:val="111111"/>
          <w:sz w:val="28"/>
          <w:szCs w:val="28"/>
          <w:rtl/>
        </w:rPr>
        <w:t xml:space="preserve">(والآخرة - فقیه) من الغم والهم ونفس عنه کربه العظیم یوم یغص</w:t>
      </w:r>
    </w:p>
    <w:p>
      <w:pPr>
        <w:pStyle w:val="BookText"/>
      </w:pPr>
      <w:r>
        <w:rPr>
          <w:rFonts w:ascii="IRNazanin" w:hAnsi="IRNazanin" w:eastAsia="IRNazanin" w:cs="IRNazanin"/>
          <w:lang w:bidi="fa-IR"/>
          <w:color w:val="111111"/>
          <w:sz w:val="28"/>
          <w:szCs w:val="28"/>
          <w:rtl/>
        </w:rPr>
        <w:t xml:space="preserve">الناس بأنفاسهم وفی خبر آخر حیث یتشاغل الناس بأنفاسهم. المحاسن</w:t>
      </w:r>
    </w:p>
    <w:p>
      <w:pPr>
        <w:pStyle w:val="BookText"/>
      </w:pPr>
      <w:r>
        <w:rPr>
          <w:rFonts w:ascii="IRNazanin" w:hAnsi="IRNazanin" w:eastAsia="IRNazanin" w:cs="IRNazanin"/>
          <w:lang w:bidi="fa-IR"/>
          <w:color w:val="111111"/>
          <w:sz w:val="28"/>
          <w:szCs w:val="28"/>
          <w:rtl/>
        </w:rPr>
        <w:t xml:space="preserve">362 - البرقی عن محمد بن سنان عن عبد الله بن سنان عن أبی عبد الله</w:t>
      </w:r>
    </w:p>
    <w:p>
      <w:pPr>
        <w:pStyle w:val="BookText"/>
      </w:pPr>
      <w:r>
        <w:rPr>
          <w:rFonts w:ascii="IRNazanin" w:hAnsi="IRNazanin" w:eastAsia="IRNazanin" w:cs="IRNazanin"/>
          <w:lang w:bidi="fa-IR"/>
          <w:color w:val="111111"/>
          <w:sz w:val="28"/>
          <w:szCs w:val="28"/>
          <w:rtl/>
        </w:rPr>
        <w:t xml:space="preserve">علیه السلام قال قال رسول الله صلی الله علیه وآله من أعان (وذکر مثله)</w:t>
      </w:r>
    </w:p>
    <w:p>
      <w:pPr>
        <w:pStyle w:val="BookText"/>
      </w:pPr>
      <w:r>
        <w:rPr>
          <w:rFonts w:ascii="IRNazanin" w:hAnsi="IRNazanin" w:eastAsia="IRNazanin" w:cs="IRNazanin"/>
          <w:lang w:bidi="fa-IR"/>
          <w:color w:val="111111"/>
          <w:sz w:val="28"/>
          <w:szCs w:val="28"/>
          <w:rtl/>
        </w:rPr>
        <w:t xml:space="preserve">إلی قوله العظیم (ثم قال) قیل یا رسول الله وما کربه العظیم قال حیث</w:t>
      </w:r>
    </w:p>
    <w:p>
      <w:pPr>
        <w:pStyle w:val="BookText"/>
      </w:pPr>
      <w:r>
        <w:rPr>
          <w:rFonts w:ascii="IRNazanin" w:hAnsi="IRNazanin" w:eastAsia="IRNazanin" w:cs="IRNazanin"/>
          <w:lang w:bidi="fa-IR"/>
          <w:color w:val="111111"/>
          <w:sz w:val="28"/>
          <w:szCs w:val="28"/>
          <w:rtl/>
        </w:rPr>
        <w:t xml:space="preserve">یغشی علی الناس بأنفاسهم.</w:t>
      </w:r>
    </w:p>
    <w:p>
      <w:pPr>
        <w:pStyle w:val="BookText"/>
      </w:pPr>
      <w:r>
        <w:rPr>
          <w:rFonts w:ascii="IRNazanin" w:hAnsi="IRNazanin" w:eastAsia="IRNazanin" w:cs="IRNazanin"/>
          <w:lang w:bidi="fa-IR"/>
          <w:color w:val="111111"/>
          <w:sz w:val="28"/>
          <w:szCs w:val="28"/>
          <w:rtl/>
        </w:rPr>
        <w:t xml:space="preserve">(2) الجعفریات 198 - بأسناده عن علی بن أبی طالب علیه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من أعان مؤمنا مسافرا فی حاجة نفس</w:t>
      </w:r>
    </w:p>
    <w:p>
      <w:pPr>
        <w:pStyle w:val="BookText"/>
      </w:pPr>
      <w:r>
        <w:rPr>
          <w:rFonts w:ascii="IRNazanin" w:hAnsi="IRNazanin" w:eastAsia="IRNazanin" w:cs="IRNazanin"/>
          <w:lang w:bidi="fa-IR"/>
          <w:color w:val="111111"/>
          <w:sz w:val="28"/>
          <w:szCs w:val="28"/>
          <w:rtl/>
        </w:rPr>
        <w:t xml:space="preserve">الله عنه ثلاثا وسبعین کربة واحدة فی الدنیا من الهم والغم واثنتین و</w:t>
      </w:r>
    </w:p>
    <w:p>
      <w:pPr>
        <w:pStyle w:val="BookText"/>
      </w:pPr>
      <w:r>
        <w:rPr>
          <w:rFonts w:ascii="IRNazanin" w:hAnsi="IRNazanin" w:eastAsia="IRNazanin" w:cs="IRNazanin"/>
          <w:lang w:bidi="fa-IR"/>
          <w:color w:val="111111"/>
          <w:sz w:val="28"/>
          <w:szCs w:val="28"/>
          <w:rtl/>
        </w:rPr>
        <w:t xml:space="preserve">سبعین کربة عند کربته العظمی قیل یا رسول الله وما الکربة العظمی قال</w:t>
      </w:r>
    </w:p>
    <w:p>
      <w:pPr>
        <w:pStyle w:val="BookText"/>
      </w:pPr>
      <w:r>
        <w:rPr>
          <w:rFonts w:ascii="IRNazanin" w:hAnsi="IRNazanin" w:eastAsia="IRNazanin" w:cs="IRNazanin"/>
          <w:lang w:bidi="fa-IR"/>
          <w:color w:val="111111"/>
          <w:sz w:val="28"/>
          <w:szCs w:val="28"/>
          <w:rtl/>
        </w:rPr>
        <w:t xml:space="preserve">حیث یتشاغل الناس بأنفسهم حتی أن إبراهیم علیه السلام یقول أسألک</w:t>
      </w:r>
    </w:p>
    <w:p>
      <w:pPr>
        <w:pStyle w:val="BookText"/>
      </w:pPr>
      <w:r>
        <w:rPr>
          <w:rFonts w:ascii="IRNazanin" w:hAnsi="IRNazanin" w:eastAsia="IRNazanin" w:cs="IRNazanin"/>
          <w:lang w:bidi="fa-IR"/>
          <w:color w:val="111111"/>
          <w:sz w:val="28"/>
          <w:szCs w:val="28"/>
          <w:rtl/>
        </w:rPr>
        <w:t xml:space="preserve">بخلتی لا تسلمنی إلیها.</w:t>
      </w:r>
    </w:p>
    <w:p>
      <w:pPr>
        <w:pStyle w:val="BookText"/>
      </w:pPr>
      <w:r>
        <w:rPr>
          <w:rFonts w:ascii="IRNazanin" w:hAnsi="IRNazanin" w:eastAsia="IRNazanin" w:cs="IRNazanin"/>
          <w:lang w:bidi="fa-IR"/>
          <w:color w:val="111111"/>
          <w:sz w:val="28"/>
          <w:szCs w:val="28"/>
          <w:rtl/>
        </w:rPr>
        <w:t xml:space="preserve">(3) العیون 145 ج 2 - حدثنا الحاکم أبو علی الحسین بن أحمد</w:t>
      </w:r>
    </w:p>
    <w:p>
      <w:pPr>
        <w:pStyle w:val="BookText"/>
      </w:pPr>
      <w:r>
        <w:rPr>
          <w:rFonts w:ascii="IRNazanin" w:hAnsi="IRNazanin" w:eastAsia="IRNazanin" w:cs="IRNazanin"/>
          <w:lang w:bidi="fa-IR"/>
          <w:color w:val="111111"/>
          <w:sz w:val="28"/>
          <w:szCs w:val="28"/>
          <w:rtl/>
        </w:rPr>
        <w:t xml:space="preserve">البیهقی قال حدثنی محمد بن یحیی الصولی قال حدثنی محمد بن زکریا</w:t>
      </w:r>
    </w:p>
    <w:p>
      <w:pPr>
        <w:pStyle w:val="BookText"/>
      </w:pPr>
      <w:r>
        <w:rPr>
          <w:rFonts w:ascii="IRNazanin" w:hAnsi="IRNazanin" w:eastAsia="IRNazanin" w:cs="IRNazanin"/>
          <w:lang w:bidi="fa-IR"/>
          <w:color w:val="111111"/>
          <w:sz w:val="28"/>
          <w:szCs w:val="28"/>
          <w:rtl/>
        </w:rPr>
        <w:t xml:space="preserve">الغلانی قال حدثنا أحمد بن عیسی بن زید بن علی وکان مستترا ستین</w:t>
      </w:r>
    </w:p>
    <w:p>
      <w:pPr>
        <w:pStyle w:val="BookText"/>
      </w:pPr>
      <w:r>
        <w:rPr>
          <w:rFonts w:ascii="IRNazanin" w:hAnsi="IRNazanin" w:eastAsia="IRNazanin" w:cs="IRNazanin"/>
          <w:lang w:bidi="fa-IR"/>
          <w:color w:val="111111"/>
          <w:sz w:val="28"/>
          <w:szCs w:val="28"/>
          <w:rtl/>
        </w:rPr>
        <w:t xml:space="preserve">سنة قال حدثنا عمی قال حدثنا جعفر بن محمد الصادق علیهما السلام</w:t>
      </w:r>
    </w:p>
    <w:p>
      <w:pPr>
        <w:pStyle w:val="BookText"/>
      </w:pPr>
      <w:r>
        <w:rPr>
          <w:rFonts w:ascii="IRNazanin" w:hAnsi="IRNazanin" w:eastAsia="IRNazanin" w:cs="IRNazanin"/>
          <w:lang w:bidi="fa-IR"/>
          <w:color w:val="111111"/>
          <w:sz w:val="28"/>
          <w:szCs w:val="28"/>
          <w:rtl/>
        </w:rPr>
        <w:t xml:space="preserve">قال کان علی بن الحسین علیه السلام لا یسافر الا مع رفقة لا یعرفونه و</w:t>
      </w:r>
    </w:p>
    <w:p>
      <w:pPr>
        <w:pStyle w:val="BookText"/>
      </w:pPr>
      <w:r>
        <w:rPr>
          <w:rFonts w:ascii="IRNazanin" w:hAnsi="IRNazanin" w:eastAsia="IRNazanin" w:cs="IRNazanin"/>
          <w:lang w:bidi="fa-IR"/>
          <w:color w:val="111111"/>
          <w:sz w:val="28"/>
          <w:szCs w:val="28"/>
          <w:rtl/>
        </w:rPr>
        <w:t xml:space="preserve">یشترط علیهم أن یکون من خدم الرفقة فیما یحتاجون الیه فسافر مرة مع قوم</w:t>
      </w:r>
    </w:p>
    <w:p>
      <w:pPr>
        <w:pStyle w:val="BookText"/>
      </w:pPr>
      <w:r>
        <w:rPr>
          <w:rFonts w:ascii="IRNazanin" w:hAnsi="IRNazanin" w:eastAsia="IRNazanin" w:cs="IRNazanin"/>
          <w:lang w:bidi="fa-IR"/>
          <w:color w:val="111111"/>
          <w:sz w:val="28"/>
          <w:szCs w:val="28"/>
          <w:rtl/>
        </w:rPr>
        <w:t xml:space="preserve">فرآه رجل فعرفه فقال لهم أتدرون من هذا قالوا لا قال هذا علی بن</w:t>
      </w:r>
    </w:p>
    <w:p>
      <w:pPr>
        <w:pStyle w:val="BookText"/>
      </w:pPr>
      <w:r>
        <w:rPr>
          <w:rFonts w:ascii="IRNazanin" w:hAnsi="IRNazanin" w:eastAsia="IRNazanin" w:cs="IRNazanin"/>
          <w:lang w:bidi="fa-IR"/>
          <w:color w:val="111111"/>
          <w:sz w:val="28"/>
          <w:szCs w:val="28"/>
          <w:rtl/>
        </w:rPr>
        <w:t xml:space="preserve">الحسین علیه السلام فوثبوا فقبلوا یده ورجله وقالوا یا ابن رسول الله</w:t>
      </w:r>
    </w:p>
    <w:p>
      <w:pPr>
        <w:pStyle w:val="BookText"/>
      </w:pPr>
      <w:r>
        <w:rPr>
          <w:rFonts w:ascii="IRNazanin" w:hAnsi="IRNazanin" w:eastAsia="IRNazanin" w:cs="IRNazanin"/>
          <w:lang w:bidi="fa-IR"/>
          <w:color w:val="111111"/>
          <w:sz w:val="28"/>
          <w:szCs w:val="28"/>
          <w:rtl/>
        </w:rPr>
        <w:t xml:space="preserve">أردت أن تصلینا نار جهنم لو بدرت منا إلیک یدا ولسانا أما کنا قد هلکنا</w:t>
      </w:r>
    </w:p>
    <w:p>
      <w:pPr>
        <w:pStyle w:val="BookText"/>
      </w:pPr>
      <w:r>
        <w:rPr>
          <w:rFonts w:ascii="IRNazanin" w:hAnsi="IRNazanin" w:eastAsia="IRNazanin" w:cs="IRNazanin"/>
          <w:lang w:bidi="fa-IR"/>
          <w:color w:val="111111"/>
          <w:sz w:val="28"/>
          <w:szCs w:val="28"/>
          <w:rtl/>
        </w:rPr>
        <w:t xml:space="preserve">آخر الدهر فما الذی یحملک علی هذا فقال انی کنت قد سافرت مرة</w:t>
      </w:r>
    </w:p>
    <w:p>
      <w:pPr>
        <w:pStyle w:val="BookText"/>
      </w:pPr>
      <w:r>
        <w:rPr>
          <w:rFonts w:ascii="IRNazanin" w:hAnsi="IRNazanin" w:eastAsia="IRNazanin" w:cs="IRNazanin"/>
          <w:lang w:bidi="fa-IR"/>
          <w:color w:val="111111"/>
          <w:sz w:val="28"/>
          <w:szCs w:val="28"/>
          <w:rtl/>
        </w:rPr>
        <w:t xml:space="preserve">مع قوم یعرفوننی فأعطونی برسول الله صلی الله علیه وآله ما لا أستحق به فانی</w:t>
      </w:r>
    </w:p>
    <w:p>
      <w:pPr>
        <w:pStyle w:val="BookText"/>
      </w:pPr>
      <w:r>
        <w:rPr>
          <w:rFonts w:ascii="IRNazanin" w:hAnsi="IRNazanin" w:eastAsia="IRNazanin" w:cs="IRNazanin"/>
          <w:lang w:bidi="fa-IR"/>
          <w:color w:val="111111"/>
          <w:sz w:val="28"/>
          <w:szCs w:val="28"/>
          <w:rtl/>
        </w:rPr>
        <w:t xml:space="preserve">أخاف أن تعطونی مثل ذلک فصار کتمان أمری أحب إلی.</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119" w:name="pg12421_117714"/>
    <w:bookmarkEnd w:id="119"/>
    <w:p>
      <w:pPr>
        <w:pStyle w:val="BookText"/>
      </w:pPr>
      <w:r>
        <w:rPr>
          <w:rFonts w:ascii="IRNazanin" w:hAnsi="IRNazanin" w:eastAsia="IRNazanin" w:cs="IRNazanin"/>
          <w:lang w:bidi="fa-IR"/>
          <w:color w:val="111111"/>
          <w:sz w:val="28"/>
          <w:szCs w:val="28"/>
          <w:rtl/>
        </w:rPr>
        <w:t xml:space="preserve">(4) العوالی 70 ج 1 - روی أن رفقة کانوا فی السفر فلما قدموا</w:t>
      </w:r>
    </w:p>
    <w:p>
      <w:pPr>
        <w:pStyle w:val="BookText"/>
      </w:pPr>
      <w:r>
        <w:rPr>
          <w:rFonts w:ascii="IRNazanin" w:hAnsi="IRNazanin" w:eastAsia="IRNazanin" w:cs="IRNazanin"/>
          <w:lang w:bidi="fa-IR"/>
          <w:color w:val="111111"/>
          <w:sz w:val="28"/>
          <w:szCs w:val="28"/>
          <w:rtl/>
        </w:rPr>
        <w:t xml:space="preserve">قالوا یا رسول الله ما رأینا أفضل من فلان کان یصوم النهار فإذا نزلنا قام یصلی</w:t>
      </w:r>
    </w:p>
    <w:p>
      <w:pPr>
        <w:pStyle w:val="BookText"/>
      </w:pPr>
      <w:r>
        <w:rPr>
          <w:rFonts w:ascii="IRNazanin" w:hAnsi="IRNazanin" w:eastAsia="IRNazanin" w:cs="IRNazanin"/>
          <w:lang w:bidi="fa-IR"/>
          <w:color w:val="111111"/>
          <w:sz w:val="28"/>
          <w:szCs w:val="28"/>
          <w:rtl/>
        </w:rPr>
        <w:t xml:space="preserve">حتی نرحل فقال رسول الله صلی الله علیه وآله من کان یمهد له ویکفیه</w:t>
      </w:r>
    </w:p>
    <w:p>
      <w:pPr>
        <w:pStyle w:val="BookText"/>
      </w:pPr>
      <w:r>
        <w:rPr>
          <w:rFonts w:ascii="IRNazanin" w:hAnsi="IRNazanin" w:eastAsia="IRNazanin" w:cs="IRNazanin"/>
          <w:lang w:bidi="fa-IR"/>
          <w:color w:val="111111"/>
          <w:sz w:val="28"/>
          <w:szCs w:val="28"/>
          <w:rtl/>
        </w:rPr>
        <w:t xml:space="preserve">ویعمل له فقالوا نحن قال کلکم أفضل منه.</w:t>
      </w:r>
    </w:p>
    <w:p>
      <w:pPr>
        <w:pStyle w:val="BookText"/>
      </w:pPr>
      <w:r>
        <w:rPr>
          <w:rFonts w:ascii="IRNazanin" w:hAnsi="IRNazanin" w:eastAsia="IRNazanin" w:cs="IRNazanin"/>
          <w:lang w:bidi="fa-IR"/>
          <w:color w:val="111111"/>
          <w:sz w:val="28"/>
          <w:szCs w:val="28"/>
          <w:rtl/>
        </w:rPr>
        <w:t xml:space="preserve">(5) ک 42 ج 2 - تفسیر الإمام علیه السلام قوله عز وجل (ومما</w:t>
      </w:r>
    </w:p>
    <w:p>
      <w:pPr>
        <w:pStyle w:val="BookText"/>
      </w:pPr>
      <w:r>
        <w:rPr>
          <w:rFonts w:ascii="IRNazanin" w:hAnsi="IRNazanin" w:eastAsia="IRNazanin" w:cs="IRNazanin"/>
          <w:lang w:bidi="fa-IR"/>
          <w:color w:val="111111"/>
          <w:sz w:val="28"/>
          <w:szCs w:val="28"/>
          <w:rtl/>
        </w:rPr>
        <w:t xml:space="preserve">رزقناهم ینفقون) من الأموال والقوی فی الأبدان والجاه (إلی أن قال)</w:t>
      </w:r>
    </w:p>
    <w:p>
      <w:pPr>
        <w:pStyle w:val="BookText"/>
      </w:pPr>
      <w:r>
        <w:rPr>
          <w:rFonts w:ascii="IRNazanin" w:hAnsi="IRNazanin" w:eastAsia="IRNazanin" w:cs="IRNazanin"/>
          <w:lang w:bidi="fa-IR"/>
          <w:color w:val="111111"/>
          <w:sz w:val="28"/>
          <w:szCs w:val="28"/>
          <w:rtl/>
        </w:rPr>
        <w:t xml:space="preserve">ویؤدون من قوی الأبدان المعونات کالرجل یقود ضریرا وینجیه من</w:t>
      </w:r>
    </w:p>
    <w:p>
      <w:pPr>
        <w:pStyle w:val="BookText"/>
      </w:pPr>
      <w:r>
        <w:rPr>
          <w:rFonts w:ascii="IRNazanin" w:hAnsi="IRNazanin" w:eastAsia="IRNazanin" w:cs="IRNazanin"/>
          <w:lang w:bidi="fa-IR"/>
          <w:color w:val="111111"/>
          <w:sz w:val="28"/>
          <w:szCs w:val="28"/>
          <w:rtl/>
        </w:rPr>
        <w:t xml:space="preserve">مهلکة ویعین مسافرا علی حمل متاع علی دابة قد سقط عنها الخبر.</w:t>
      </w:r>
    </w:p>
    <w:p>
      <w:pPr>
        <w:pStyle w:val="BookText"/>
      </w:pPr>
      <w:r>
        <w:rPr>
          <w:rFonts w:ascii="IRNazanin" w:hAnsi="IRNazanin" w:eastAsia="IRNazanin" w:cs="IRNazanin"/>
          <w:lang w:bidi="fa-IR"/>
          <w:color w:val="111111"/>
          <w:sz w:val="28"/>
          <w:szCs w:val="28"/>
          <w:rtl/>
        </w:rPr>
        <w:t xml:space="preserve">وتقدم فی أحادیث باب (93) حقوق المؤمن وأدائه من أبواب</w:t>
      </w:r>
    </w:p>
    <w:p>
      <w:pPr>
        <w:pStyle w:val="BookText"/>
      </w:pPr>
      <w:r>
        <w:rPr>
          <w:rFonts w:ascii="IRNazanin" w:hAnsi="IRNazanin" w:eastAsia="IRNazanin" w:cs="IRNazanin"/>
          <w:lang w:bidi="fa-IR"/>
          <w:color w:val="111111"/>
          <w:sz w:val="28"/>
          <w:szCs w:val="28"/>
          <w:rtl/>
        </w:rPr>
        <w:t xml:space="preserve">العشرة ما یدل علی ذلک. وفی أحادیث باب (97) استحباب خدمة</w:t>
      </w:r>
    </w:p>
    <w:p>
      <w:pPr>
        <w:pStyle w:val="BookText"/>
      </w:pPr>
      <w:r>
        <w:rPr>
          <w:rFonts w:ascii="IRNazanin" w:hAnsi="IRNazanin" w:eastAsia="IRNazanin" w:cs="IRNazanin"/>
          <w:lang w:bidi="fa-IR"/>
          <w:color w:val="111111"/>
          <w:sz w:val="28"/>
          <w:szCs w:val="28"/>
          <w:rtl/>
        </w:rPr>
        <w:t xml:space="preserve">المسلمین ما یدل علی ذلک.</w:t>
      </w:r>
    </w:p>
    <w:p>
      <w:pPr>
        <w:pStyle w:val="BookText"/>
      </w:pPr>
      <w:r>
        <w:rPr>
          <w:rFonts w:ascii="IRNazanin" w:hAnsi="IRNazanin" w:eastAsia="IRNazanin" w:cs="IRNazanin"/>
          <w:lang w:bidi="fa-IR"/>
          <w:color w:val="111111"/>
          <w:sz w:val="28"/>
          <w:szCs w:val="28"/>
          <w:rtl/>
        </w:rPr>
        <w:t xml:space="preserve">ویأتی فی روایة حماد (1) من باب (38) وصیة الإمام الباقر علیه</w:t>
      </w:r>
    </w:p>
    <w:p>
      <w:pPr>
        <w:pStyle w:val="BookText"/>
      </w:pPr>
      <w:r>
        <w:rPr>
          <w:rFonts w:ascii="IRNazanin" w:hAnsi="IRNazanin" w:eastAsia="IRNazanin" w:cs="IRNazanin"/>
          <w:lang w:bidi="fa-IR"/>
          <w:color w:val="111111"/>
          <w:sz w:val="28"/>
          <w:szCs w:val="28"/>
          <w:rtl/>
        </w:rPr>
        <w:t xml:space="preserve">السلام لبعض شیعته من آداب السفر قوله علیه السلام فان استعانوا بک</w:t>
      </w:r>
    </w:p>
    <w:p>
      <w:pPr>
        <w:pStyle w:val="BookText"/>
      </w:pPr>
      <w:r>
        <w:rPr>
          <w:rFonts w:ascii="IRNazanin" w:hAnsi="IRNazanin" w:eastAsia="IRNazanin" w:cs="IRNazanin"/>
          <w:lang w:bidi="fa-IR"/>
          <w:color w:val="111111"/>
          <w:sz w:val="28"/>
          <w:szCs w:val="28"/>
          <w:rtl/>
        </w:rPr>
        <w:t xml:space="preserve">فأعنهم الخ.</w:t>
      </w:r>
    </w:p>
    <w:p>
      <w:pPr>
        <w:pStyle w:val="Heading3"/>
      </w:pPr>
      <w:bookmarkStart w:id="466" w:name="_Toc141"/>
      <w:r>
        <w:t>36 - باب ما ورد فی خصال الفتوة والمروة وملازمتها فی السفر والحضر</w:t>
      </w:r>
      <w:bookmarkEnd w:id="466"/>
    </w:p>
    <w:p>
      <w:pPr>
        <w:pStyle w:val="BookText"/>
      </w:pPr>
      <w:r>
        <w:rPr>
          <w:rFonts w:ascii="IRNazanin" w:hAnsi="IRNazanin" w:eastAsia="IRNazanin" w:cs="IRNazanin"/>
          <w:lang w:bidi="fa-IR"/>
          <w:color w:val="111111"/>
          <w:sz w:val="28"/>
          <w:szCs w:val="28"/>
          <w:rtl/>
        </w:rPr>
        <w:t xml:space="preserve">(1603) فقیه 192 ج 2 - تذاکر الناس عند الصادق علیه السلام</w:t>
      </w:r>
    </w:p>
    <w:p>
      <w:pPr>
        <w:pStyle w:val="BookText"/>
      </w:pPr>
      <w:r>
        <w:rPr>
          <w:rFonts w:ascii="Amiri" w:hAnsi="Amiri" w:eastAsia="Amiri" w:cs="Amiri"/>
          <w:lang w:bidi="ar-SA"/>
          <w:color w:val="111111"/>
          <w:sz w:val="28"/>
          <w:szCs w:val="28"/>
          <w:rtl/>
        </w:rPr>
        <w:t xml:space="preserve">أمر الفتوة قال تظنون أن الفتوة بالفسق والجور انما الفتوة والمروة</w:t>
      </w:r>
    </w:p>
    <w:p>
      <w:pPr>
        <w:pStyle w:val="BookText"/>
      </w:pPr>
      <w:r>
        <w:rPr>
          <w:rFonts w:ascii="IRNazanin" w:hAnsi="IRNazanin" w:eastAsia="IRNazanin" w:cs="IRNazanin"/>
          <w:lang w:bidi="fa-IR"/>
          <w:color w:val="111111"/>
          <w:sz w:val="28"/>
          <w:szCs w:val="28"/>
          <w:rtl/>
        </w:rPr>
        <w:t xml:space="preserve">طعام موضوع ونائل مبذول بشئ </w:t>
      </w:r>
      <w:r>
        <w:rPr>
          <w:rStyle w:val="FootnoteReference"/>
        </w:rPr>
        <w:footnoteReference w:id="494"/>
      </w:r>
      <w:r>
        <w:rPr>
          <w:rFonts w:ascii="IRNazanin" w:hAnsi="IRNazanin" w:eastAsia="IRNazanin" w:cs="IRNazanin"/>
          <w:lang w:bidi="fa-IR"/>
          <w:color w:val="111111"/>
          <w:sz w:val="28"/>
          <w:szCs w:val="28"/>
          <w:rtl/>
        </w:rPr>
        <w:t xml:space="preserve">معروف وأذی مکفوف فاما تلک</w:t>
      </w:r>
    </w:p>
    <w:p>
      <w:pPr>
        <w:pStyle w:val="BookText"/>
      </w:pPr>
      <w:r>
        <w:rPr>
          <w:rFonts w:ascii="Amiri" w:hAnsi="Amiri" w:eastAsia="Amiri" w:cs="Amiri"/>
          <w:lang w:bidi="ar-SA"/>
          <w:color w:val="111111"/>
          <w:sz w:val="28"/>
          <w:szCs w:val="28"/>
          <w:rtl/>
        </w:rPr>
        <w:t xml:space="preserve">فشطارة وفسق ثم قال ما المروة فقال الناس لا نعلم قال المروة والله أن</w:t>
      </w:r>
    </w:p>
    <w:p>
      <w:pPr>
        <w:pStyle w:val="BookText"/>
      </w:pPr>
      <w:r>
        <w:rPr>
          <w:rFonts w:ascii="IRNazanin" w:hAnsi="IRNazanin" w:eastAsia="IRNazanin" w:cs="IRNazanin"/>
          <w:lang w:bidi="fa-IR"/>
          <w:color w:val="111111"/>
          <w:sz w:val="28"/>
          <w:szCs w:val="28"/>
          <w:rtl/>
        </w:rPr>
        <w:t xml:space="preserve">یضع الرجل خوانه بفناء داره والمروة مروتان مروة فی الحضر ومروة فی</w:t>
      </w:r>
    </w:p>
    <w:p>
      <w:pPr>
        <w:pStyle w:val="BookText"/>
      </w:pPr>
      <w:r>
        <w:rPr>
          <w:rFonts w:ascii="IRNazanin" w:hAnsi="IRNazanin" w:eastAsia="IRNazanin" w:cs="IRNazanin"/>
          <w:lang w:bidi="fa-IR"/>
          <w:color w:val="111111"/>
          <w:sz w:val="28"/>
          <w:szCs w:val="28"/>
          <w:rtl/>
        </w:rPr>
        <w:t xml:space="preserve">السفر فاما التی فی الحضر فتلاوة القرآن ولزوم المساجد والمشی مع الاخوان</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الحوائج والنعمة تری علی الخادم انها تسر الصدیق وتکبت العدو وأما</w:t>
      </w:r>
    </w:p>
    <w:p>
      <w:pPr>
        <w:pStyle w:val="BookText"/>
      </w:pPr>
      <w:r>
        <w:rPr>
          <w:rFonts w:ascii="IRNazanin" w:hAnsi="IRNazanin" w:eastAsia="IRNazanin" w:cs="IRNazanin"/>
          <w:lang w:bidi="fa-IR"/>
          <w:color w:val="111111"/>
          <w:sz w:val="28"/>
          <w:szCs w:val="28"/>
          <w:rtl/>
        </w:rPr>
        <w:t xml:space="preserve">التی فی السفر فکثرة الزاد وطیبه وبذله لمن کان معک وکتمانک علی</w:t>
      </w:r>
    </w:p>
    <w:p>
      <w:pPr>
        <w:pStyle w:val="BookText"/>
      </w:pPr>
      <w:r>
        <w:rPr>
          <w:rFonts w:ascii="IRNazanin" w:hAnsi="IRNazanin" w:eastAsia="IRNazanin" w:cs="IRNazanin"/>
          <w:lang w:bidi="fa-IR"/>
          <w:color w:val="111111"/>
          <w:sz w:val="28"/>
          <w:szCs w:val="28"/>
          <w:rtl/>
        </w:rPr>
        <w:t xml:space="preserve">القوم أمرهم </w:t>
      </w:r>
      <w:r>
        <w:rPr>
          <w:rStyle w:val="FootnoteReference"/>
        </w:rPr>
        <w:footnoteReference w:id="495"/>
      </w:r>
      <w:r>
        <w:rPr>
          <w:rFonts w:ascii="IRNazanin" w:hAnsi="IRNazanin" w:eastAsia="IRNazanin" w:cs="IRNazanin"/>
          <w:lang w:bidi="fa-IR"/>
          <w:color w:val="111111"/>
          <w:sz w:val="28"/>
          <w:szCs w:val="28"/>
          <w:rtl/>
        </w:rPr>
        <w:t xml:space="preserve">بعد مفارقتک إیاهم وکثرة المزاح فی غیر ما یسخط</w:t>
      </w:r>
    </w:p>
    <w:p>
      <w:pPr>
        <w:pStyle w:val="BookText"/>
      </w:pPr>
      <w:r>
        <w:rPr>
          <w:rFonts w:ascii="IRNazanin" w:hAnsi="IRNazanin" w:eastAsia="IRNazanin" w:cs="IRNazanin"/>
          <w:lang w:bidi="fa-IR"/>
          <w:color w:val="111111"/>
          <w:sz w:val="28"/>
          <w:szCs w:val="28"/>
          <w:rtl/>
        </w:rPr>
        <w:t xml:space="preserve">الله عز وجل ثم قال علیه السلام والذی بعث جدی صلوات الله علیه وآله</w:t>
      </w:r>
    </w:p>
    <w:p>
      <w:pPr>
        <w:pStyle w:val="BookText"/>
      </w:pPr>
      <w:r>
        <w:rPr>
          <w:rFonts w:ascii="IRNazanin" w:hAnsi="IRNazanin" w:eastAsia="IRNazanin" w:cs="IRNazanin"/>
          <w:lang w:bidi="fa-IR"/>
          <w:color w:val="111111"/>
          <w:sz w:val="28"/>
          <w:szCs w:val="28"/>
          <w:rtl/>
        </w:rPr>
        <w:t xml:space="preserve">بالحق نبیا ان الله عز وجل لیرزق العبد علی قدر المروة وان المعونة</w:t>
      </w:r>
    </w:p>
    <w:p>
      <w:pPr>
        <w:pStyle w:val="BookText"/>
      </w:pPr>
      <w:r>
        <w:rPr>
          <w:rFonts w:ascii="IRNazanin" w:hAnsi="IRNazanin" w:eastAsia="IRNazanin" w:cs="IRNazanin"/>
          <w:lang w:bidi="fa-IR"/>
          <w:color w:val="111111"/>
          <w:sz w:val="28"/>
          <w:szCs w:val="28"/>
          <w:rtl/>
        </w:rPr>
        <w:t xml:space="preserve">تنزل علی قدر المؤنة وان الصبر ینزل علی قدر شدة البلاء. أمالی</w:t>
      </w:r>
    </w:p>
    <w:p>
      <w:pPr>
        <w:pStyle w:val="BookText"/>
      </w:pPr>
      <w:r>
        <w:rPr>
          <w:rFonts w:ascii="IRNazanin" w:hAnsi="IRNazanin" w:eastAsia="IRNazanin" w:cs="IRNazanin"/>
          <w:lang w:bidi="fa-IR"/>
          <w:color w:val="111111"/>
          <w:sz w:val="28"/>
          <w:szCs w:val="28"/>
          <w:rtl/>
        </w:rPr>
        <w:t xml:space="preserve">الصدوق 443 - حدثنا محمد بن موسی بن المتوکل قال حدثنا علی بن</w:t>
      </w:r>
    </w:p>
    <w:p>
      <w:pPr>
        <w:pStyle w:val="BookText"/>
      </w:pPr>
      <w:r>
        <w:rPr>
          <w:rFonts w:ascii="IRNazanin" w:hAnsi="IRNazanin" w:eastAsia="IRNazanin" w:cs="IRNazanin"/>
          <w:lang w:bidi="fa-IR"/>
          <w:color w:val="111111"/>
          <w:sz w:val="28"/>
          <w:szCs w:val="28"/>
          <w:rtl/>
        </w:rPr>
        <w:t xml:space="preserve">الحسین السعد آبادی عن أحمد بن محمد بن خالد عن أبیه عن أبی قتادة</w:t>
      </w:r>
    </w:p>
    <w:p>
      <w:pPr>
        <w:pStyle w:val="BookText"/>
      </w:pPr>
      <w:r>
        <w:rPr>
          <w:rFonts w:ascii="IRNazanin" w:hAnsi="IRNazanin" w:eastAsia="IRNazanin" w:cs="IRNazanin"/>
          <w:lang w:bidi="fa-IR"/>
          <w:color w:val="111111"/>
          <w:sz w:val="28"/>
          <w:szCs w:val="28"/>
          <w:rtl/>
        </w:rPr>
        <w:t xml:space="preserve">القمی قال حدثنا عبد الله بن یحیی عن أبان الأحمر عن الصادق جعفر بن</w:t>
      </w:r>
    </w:p>
    <w:p>
      <w:pPr>
        <w:pStyle w:val="BookText"/>
      </w:pPr>
      <w:r>
        <w:rPr>
          <w:rFonts w:ascii="IRNazanin" w:hAnsi="IRNazanin" w:eastAsia="IRNazanin" w:cs="IRNazanin"/>
          <w:lang w:bidi="fa-IR"/>
          <w:color w:val="111111"/>
          <w:sz w:val="28"/>
          <w:szCs w:val="28"/>
          <w:rtl/>
        </w:rPr>
        <w:t xml:space="preserve">محمد علیهما السلام قال إن الناس تذاکروا عنده الفتوة فقال أتظنون أن</w:t>
      </w:r>
    </w:p>
    <w:p>
      <w:pPr>
        <w:pStyle w:val="BookText"/>
      </w:pPr>
      <w:r>
        <w:rPr>
          <w:rFonts w:ascii="IRNazanin" w:hAnsi="IRNazanin" w:eastAsia="IRNazanin" w:cs="IRNazanin"/>
          <w:lang w:bidi="fa-IR"/>
          <w:color w:val="111111"/>
          <w:sz w:val="28"/>
          <w:szCs w:val="28"/>
          <w:rtl/>
        </w:rPr>
        <w:t xml:space="preserve">الفتوة بالفسق والفجور کلا ان الفتوة (وذکر نحوه) أمالی ابن الطوسی</w:t>
      </w:r>
    </w:p>
    <w:p>
      <w:pPr>
        <w:pStyle w:val="BookText"/>
      </w:pPr>
      <w:r>
        <w:rPr>
          <w:rFonts w:ascii="IRNazanin" w:hAnsi="IRNazanin" w:eastAsia="IRNazanin" w:cs="IRNazanin"/>
          <w:lang w:bidi="fa-IR"/>
          <w:color w:val="111111"/>
          <w:sz w:val="28"/>
          <w:szCs w:val="28"/>
          <w:rtl/>
        </w:rPr>
        <w:t xml:space="preserve">307 - أخبرنی الشیخ المفید أبو علی الحسن بن محمد الطوسی رضی الله عنه</w:t>
      </w:r>
    </w:p>
    <w:p>
      <w:pPr>
        <w:pStyle w:val="BookText"/>
      </w:pPr>
      <w:r>
        <w:rPr>
          <w:rFonts w:ascii="IRNazanin" w:hAnsi="IRNazanin" w:eastAsia="IRNazanin" w:cs="IRNazanin"/>
          <w:lang w:bidi="fa-IR"/>
          <w:color w:val="111111"/>
          <w:sz w:val="28"/>
          <w:szCs w:val="28"/>
          <w:rtl/>
        </w:rPr>
        <w:t xml:space="preserve">قال حدثنا السعید الوالد رض قال حدثنا الشیخ أبو عبد الله الحسین</w:t>
      </w:r>
    </w:p>
    <w:p>
      <w:pPr>
        <w:pStyle w:val="BookText"/>
      </w:pPr>
      <w:r>
        <w:rPr>
          <w:rFonts w:ascii="IRNazanin" w:hAnsi="IRNazanin" w:eastAsia="IRNazanin" w:cs="IRNazanin"/>
          <w:lang w:bidi="fa-IR"/>
          <w:color w:val="111111"/>
          <w:sz w:val="28"/>
          <w:szCs w:val="28"/>
          <w:rtl/>
        </w:rPr>
        <w:t xml:space="preserve">بن عبید الله الغضائری عن أبی محمد هارون بن موسی التلعکبری قال</w:t>
      </w:r>
    </w:p>
    <w:p>
      <w:pPr>
        <w:pStyle w:val="BookText"/>
      </w:pPr>
      <w:r>
        <w:rPr>
          <w:rFonts w:ascii="IRNazanin" w:hAnsi="IRNazanin" w:eastAsia="IRNazanin" w:cs="IRNazanin"/>
          <w:lang w:bidi="fa-IR"/>
          <w:color w:val="111111"/>
          <w:sz w:val="28"/>
          <w:szCs w:val="28"/>
          <w:rtl/>
        </w:rPr>
        <w:t xml:space="preserve">حدثنا محمد بن همام قال حدثنا علی بن الحسین الهمدانی قال حدثنا</w:t>
      </w:r>
    </w:p>
    <w:p>
      <w:pPr>
        <w:pStyle w:val="BookText"/>
      </w:pPr>
      <w:r>
        <w:rPr>
          <w:rFonts w:ascii="IRNazanin" w:hAnsi="IRNazanin" w:eastAsia="IRNazanin" w:cs="IRNazanin"/>
          <w:lang w:bidi="fa-IR"/>
          <w:color w:val="111111"/>
          <w:sz w:val="28"/>
          <w:szCs w:val="28"/>
          <w:rtl/>
        </w:rPr>
        <w:t xml:space="preserve">أبو عبد الله محمد بن خالد البرقی عن أبی قتادة القمی قال کنا عند أبی</w:t>
      </w:r>
    </w:p>
    <w:p>
      <w:pPr>
        <w:pStyle w:val="BookText"/>
      </w:pPr>
      <w:r>
        <w:rPr>
          <w:rFonts w:ascii="IRNazanin" w:hAnsi="IRNazanin" w:eastAsia="IRNazanin" w:cs="IRNazanin"/>
          <w:lang w:bidi="fa-IR"/>
          <w:color w:val="111111"/>
          <w:sz w:val="28"/>
          <w:szCs w:val="28"/>
          <w:rtl/>
        </w:rPr>
        <w:t xml:space="preserve">عبد الله علیه السلام إذ تذاکروا عنده الفتوة فقال وما الفتوة لعلکم تظنون</w:t>
      </w:r>
    </w:p>
    <w:p>
      <w:pPr>
        <w:pStyle w:val="BookText"/>
      </w:pPr>
      <w:r>
        <w:rPr>
          <w:rFonts w:ascii="IRNazanin" w:hAnsi="IRNazanin" w:eastAsia="IRNazanin" w:cs="IRNazanin"/>
          <w:lang w:bidi="fa-IR"/>
          <w:color w:val="111111"/>
          <w:sz w:val="28"/>
          <w:szCs w:val="28"/>
          <w:rtl/>
        </w:rPr>
        <w:t xml:space="preserve">انها بالفسوق والفجور کلا انما الفتوة (وذکر نحوه) إلا أن فیه بدل قوله</w:t>
      </w:r>
    </w:p>
    <w:p>
      <w:pPr>
        <w:pStyle w:val="BookText"/>
      </w:pPr>
      <w:r>
        <w:rPr>
          <w:rFonts w:ascii="IRNazanin" w:hAnsi="IRNazanin" w:eastAsia="IRNazanin" w:cs="IRNazanin"/>
          <w:lang w:bidi="fa-IR"/>
          <w:color w:val="111111"/>
          <w:sz w:val="28"/>
          <w:szCs w:val="28"/>
          <w:rtl/>
        </w:rPr>
        <w:t xml:space="preserve">(بشئ معروف)) ویسر مقبول وعفاف معروف (وأسقط قوله (وکثرة</w:t>
      </w:r>
    </w:p>
    <w:p>
      <w:pPr>
        <w:pStyle w:val="BookText"/>
      </w:pPr>
      <w:r>
        <w:rPr>
          <w:rFonts w:ascii="IRNazanin" w:hAnsi="IRNazanin" w:eastAsia="IRNazanin" w:cs="IRNazanin"/>
          <w:lang w:bidi="fa-IR"/>
          <w:color w:val="111111"/>
          <w:sz w:val="28"/>
          <w:szCs w:val="28"/>
          <w:rtl/>
        </w:rPr>
        <w:t xml:space="preserve">المزاح إلی قوله والذی بعث جدی). المعانی 119 - أبی ره قال حدثنا</w:t>
      </w:r>
    </w:p>
    <w:p>
      <w:pPr>
        <w:pStyle w:val="BookText"/>
      </w:pPr>
      <w:r>
        <w:rPr>
          <w:rFonts w:ascii="IRNazanin" w:hAnsi="IRNazanin" w:eastAsia="IRNazanin" w:cs="IRNazanin"/>
          <w:lang w:bidi="fa-IR"/>
          <w:color w:val="111111"/>
          <w:sz w:val="28"/>
          <w:szCs w:val="28"/>
          <w:rtl/>
        </w:rPr>
        <w:t xml:space="preserve">علی بن إبراهیم عن أبیه عن محمد بن خالد البرقی عن أبی قتادة القمی</w:t>
      </w:r>
    </w:p>
    <w:p>
      <w:pPr>
        <w:pStyle w:val="BookText"/>
      </w:pPr>
      <w:r>
        <w:rPr>
          <w:rFonts w:ascii="IRNazanin" w:hAnsi="IRNazanin" w:eastAsia="IRNazanin" w:cs="IRNazanin"/>
          <w:lang w:bidi="fa-IR"/>
          <w:color w:val="111111"/>
          <w:sz w:val="28"/>
          <w:szCs w:val="28"/>
          <w:rtl/>
        </w:rPr>
        <w:t xml:space="preserve">رفعه إلی أبی عبد الله علیه السلام قال تذاکرنا أمر الفتوة (وذکر نحوه)</w:t>
      </w:r>
    </w:p>
    <w:p>
      <w:pPr>
        <w:pStyle w:val="BookText"/>
      </w:pPr>
      <w:r>
        <w:rPr>
          <w:rFonts w:ascii="IRNazanin" w:hAnsi="IRNazanin" w:eastAsia="IRNazanin" w:cs="IRNazanin"/>
          <w:lang w:bidi="fa-IR"/>
          <w:color w:val="111111"/>
          <w:sz w:val="28"/>
          <w:szCs w:val="28"/>
          <w:rtl/>
        </w:rPr>
        <w:t xml:space="preserve">إلی قوله بفناء داره.</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فقیه 180 ج 2 - قال الصادق علیه السلام لیس من المروة أن</w:t>
      </w:r>
    </w:p>
    <w:p>
      <w:pPr>
        <w:pStyle w:val="BookText"/>
      </w:pPr>
      <w:r>
        <w:rPr>
          <w:rFonts w:ascii="IRNazanin" w:hAnsi="IRNazanin" w:eastAsia="IRNazanin" w:cs="IRNazanin"/>
          <w:lang w:bidi="fa-IR"/>
          <w:color w:val="111111"/>
          <w:sz w:val="28"/>
          <w:szCs w:val="28"/>
          <w:rtl/>
        </w:rPr>
        <w:t xml:space="preserve">یحدث الرجل بما یلقی فی السفر من خیر أو شر. المحاسن 358 - البرقی</w:t>
      </w:r>
    </w:p>
    <w:p>
      <w:pPr>
        <w:pStyle w:val="BookText"/>
      </w:pPr>
      <w:r>
        <w:rPr>
          <w:rFonts w:ascii="IRNazanin" w:hAnsi="IRNazanin" w:eastAsia="IRNazanin" w:cs="IRNazanin"/>
          <w:lang w:bidi="fa-IR"/>
          <w:color w:val="111111"/>
          <w:sz w:val="28"/>
          <w:szCs w:val="28"/>
          <w:rtl/>
        </w:rPr>
        <w:t xml:space="preserve">عن القاسم بن محمد عن المنقری عن حفص بن غیاث قال سمعت أبا</w:t>
      </w:r>
    </w:p>
    <w:p>
      <w:pPr>
        <w:pStyle w:val="BookText"/>
      </w:pPr>
      <w:r>
        <w:rPr>
          <w:rFonts w:ascii="IRNazanin" w:hAnsi="IRNazanin" w:eastAsia="IRNazanin" w:cs="IRNazanin"/>
          <w:lang w:bidi="fa-IR"/>
          <w:color w:val="111111"/>
          <w:sz w:val="28"/>
          <w:szCs w:val="28"/>
          <w:rtl/>
        </w:rPr>
        <w:t xml:space="preserve">عبد الله علیه یقول وذکر مثله الا ان فیه (فی سفره).</w:t>
      </w:r>
    </w:p>
    <w:p>
      <w:pPr>
        <w:pStyle w:val="BookText"/>
      </w:pPr>
      <w:r>
        <w:rPr>
          <w:rFonts w:ascii="IRNazanin" w:hAnsi="IRNazanin" w:eastAsia="IRNazanin" w:cs="IRNazanin"/>
          <w:lang w:bidi="fa-IR"/>
          <w:color w:val="111111"/>
          <w:sz w:val="28"/>
          <w:szCs w:val="28"/>
          <w:rtl/>
        </w:rPr>
        <w:t xml:space="preserve">(3) المعانی 257 - حدثنا أبی ره قال حدثنا سعد بن عبد الله عن</w:t>
      </w:r>
    </w:p>
    <w:p>
      <w:pPr>
        <w:pStyle w:val="BookText"/>
      </w:pPr>
      <w:r>
        <w:rPr>
          <w:rFonts w:ascii="IRNazanin" w:hAnsi="IRNazanin" w:eastAsia="IRNazanin" w:cs="IRNazanin"/>
          <w:lang w:bidi="fa-IR"/>
          <w:color w:val="111111"/>
          <w:sz w:val="28"/>
          <w:szCs w:val="28"/>
          <w:rtl/>
        </w:rPr>
        <w:t xml:space="preserve">أحمد بن محمد بن خالد عن إسماعیل بن مهران عن أیمن بن محرز عن</w:t>
      </w:r>
    </w:p>
    <w:p>
      <w:pPr>
        <w:pStyle w:val="BookText"/>
      </w:pPr>
      <w:r>
        <w:rPr>
          <w:rFonts w:ascii="IRNazanin" w:hAnsi="IRNazanin" w:eastAsia="IRNazanin" w:cs="IRNazanin"/>
          <w:lang w:bidi="fa-IR"/>
          <w:color w:val="111111"/>
          <w:sz w:val="28"/>
          <w:szCs w:val="28"/>
          <w:rtl/>
        </w:rPr>
        <w:t xml:space="preserve">معاویة بن وهب عن أبی عبد الله علیه السلام قال کان الحسن بن علی</w:t>
      </w:r>
    </w:p>
    <w:p>
      <w:pPr>
        <w:pStyle w:val="BookText"/>
      </w:pPr>
      <w:r>
        <w:rPr>
          <w:rFonts w:ascii="IRNazanin" w:hAnsi="IRNazanin" w:eastAsia="IRNazanin" w:cs="IRNazanin"/>
          <w:lang w:bidi="fa-IR"/>
          <w:color w:val="111111"/>
          <w:sz w:val="28"/>
          <w:szCs w:val="28"/>
          <w:rtl/>
        </w:rPr>
        <w:t xml:space="preserve">علیهما السلام فی نفر من أصحابه عند معاویة فقال له یا أبا محمد أخبرنی</w:t>
      </w:r>
    </w:p>
    <w:p>
      <w:pPr>
        <w:pStyle w:val="BookText"/>
      </w:pPr>
      <w:r>
        <w:rPr>
          <w:rFonts w:ascii="IRNazanin" w:hAnsi="IRNazanin" w:eastAsia="IRNazanin" w:cs="IRNazanin"/>
          <w:lang w:bidi="fa-IR"/>
          <w:color w:val="111111"/>
          <w:sz w:val="28"/>
          <w:szCs w:val="28"/>
          <w:rtl/>
        </w:rPr>
        <w:t xml:space="preserve">عن المروءة فقال حفظ الرجل دینه وقیامه فی اصلاح ضیعته وحسن</w:t>
      </w:r>
    </w:p>
    <w:p>
      <w:pPr>
        <w:pStyle w:val="BookText"/>
      </w:pPr>
      <w:r>
        <w:rPr>
          <w:rFonts w:ascii="IRNazanin" w:hAnsi="IRNazanin" w:eastAsia="IRNazanin" w:cs="IRNazanin"/>
          <w:lang w:bidi="fa-IR"/>
          <w:color w:val="111111"/>
          <w:sz w:val="28"/>
          <w:szCs w:val="28"/>
          <w:rtl/>
        </w:rPr>
        <w:t xml:space="preserve">منازعته وافشاء السلام ولین الکلام والکف والتحبب إلی الناس.</w:t>
      </w:r>
    </w:p>
    <w:p>
      <w:pPr>
        <w:pStyle w:val="BookText"/>
      </w:pPr>
      <w:r>
        <w:rPr>
          <w:rFonts w:ascii="IRNazanin" w:hAnsi="IRNazanin" w:eastAsia="IRNazanin" w:cs="IRNazanin"/>
          <w:lang w:bidi="fa-IR"/>
          <w:color w:val="111111"/>
          <w:sz w:val="28"/>
          <w:szCs w:val="28"/>
          <w:rtl/>
        </w:rPr>
        <w:t xml:space="preserve">(4) وفیه 258 - بهذا الاسناد عن أحمد بن محمد عن إسماعیل بن</w:t>
      </w:r>
    </w:p>
    <w:p>
      <w:pPr>
        <w:pStyle w:val="BookText"/>
      </w:pPr>
      <w:r>
        <w:rPr>
          <w:rFonts w:ascii="IRNazanin" w:hAnsi="IRNazanin" w:eastAsia="IRNazanin" w:cs="IRNazanin"/>
          <w:lang w:bidi="fa-IR"/>
          <w:color w:val="111111"/>
          <w:sz w:val="28"/>
          <w:szCs w:val="28"/>
          <w:rtl/>
        </w:rPr>
        <w:t xml:space="preserve">مهران عن صالح بن سعید عن أبان بن تغلب عن أبی جعفر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المروءة استصلاح المال.</w:t>
      </w:r>
    </w:p>
    <w:p>
      <w:pPr>
        <w:pStyle w:val="BookText"/>
      </w:pPr>
      <w:r>
        <w:rPr>
          <w:rFonts w:ascii="IRNazanin" w:hAnsi="IRNazanin" w:eastAsia="IRNazanin" w:cs="IRNazanin"/>
          <w:lang w:bidi="fa-IR"/>
          <w:color w:val="111111"/>
          <w:sz w:val="28"/>
          <w:szCs w:val="28"/>
          <w:rtl/>
        </w:rPr>
        <w:t xml:space="preserve">(5) وفیه - وبهذا الاسناد عن أحمد بن محمد عن محمد بن عیسی</w:t>
      </w:r>
    </w:p>
    <w:p>
      <w:pPr>
        <w:pStyle w:val="BookText"/>
      </w:pPr>
      <w:r>
        <w:rPr>
          <w:rFonts w:ascii="IRNazanin" w:hAnsi="IRNazanin" w:eastAsia="IRNazanin" w:cs="IRNazanin"/>
          <w:lang w:bidi="fa-IR"/>
          <w:color w:val="111111"/>
          <w:sz w:val="28"/>
          <w:szCs w:val="28"/>
          <w:rtl/>
        </w:rPr>
        <w:t xml:space="preserve">عن عبد الله بن عمر بن حماد الأنصاری رفعه قال قال أبو عبد الله علیه</w:t>
      </w:r>
    </w:p>
    <w:p>
      <w:pPr>
        <w:pStyle w:val="BookText"/>
      </w:pPr>
      <w:r>
        <w:rPr>
          <w:rFonts w:ascii="IRNazanin" w:hAnsi="IRNazanin" w:eastAsia="IRNazanin" w:cs="IRNazanin"/>
          <w:lang w:bidi="fa-IR"/>
          <w:color w:val="111111"/>
          <w:sz w:val="28"/>
          <w:szCs w:val="28"/>
          <w:rtl/>
        </w:rPr>
        <w:t xml:space="preserve">السلام تعاهد الرجل ضیعته من المروءة.</w:t>
      </w:r>
    </w:p>
    <w:p>
      <w:pPr>
        <w:pStyle w:val="BookText"/>
      </w:pPr>
      <w:r>
        <w:rPr>
          <w:rFonts w:ascii="IRNazanin" w:hAnsi="IRNazanin" w:eastAsia="IRNazanin" w:cs="IRNazanin"/>
          <w:lang w:bidi="fa-IR"/>
          <w:color w:val="111111"/>
          <w:sz w:val="28"/>
          <w:szCs w:val="28"/>
          <w:rtl/>
        </w:rPr>
        <w:t xml:space="preserve">(6) المعانی 258 - بهذا الاسناد عن أحمد بن محمد عن بعض</w:t>
      </w:r>
    </w:p>
    <w:p>
      <w:pPr>
        <w:pStyle w:val="BookText"/>
      </w:pPr>
      <w:r>
        <w:rPr>
          <w:rFonts w:ascii="IRNazanin" w:hAnsi="IRNazanin" w:eastAsia="IRNazanin" w:cs="IRNazanin"/>
          <w:lang w:bidi="fa-IR"/>
          <w:color w:val="111111"/>
          <w:sz w:val="28"/>
          <w:szCs w:val="28"/>
          <w:rtl/>
        </w:rPr>
        <w:t xml:space="preserve">أصحابنا رفعه إلی سعد بن طریف عن الأصبغ بن نباتة عن الحارث الأعور</w:t>
      </w:r>
    </w:p>
    <w:p>
      <w:pPr>
        <w:pStyle w:val="BookText"/>
      </w:pPr>
      <w:r>
        <w:rPr>
          <w:rFonts w:ascii="IRNazanin" w:hAnsi="IRNazanin" w:eastAsia="IRNazanin" w:cs="IRNazanin"/>
          <w:lang w:bidi="fa-IR"/>
          <w:color w:val="111111"/>
          <w:sz w:val="28"/>
          <w:szCs w:val="28"/>
          <w:rtl/>
        </w:rPr>
        <w:t xml:space="preserve">قال قال أمیر المؤمنین صلوات الله علیه للحسن ابنه علیه السلام یا بنی ما</w:t>
      </w:r>
    </w:p>
    <w:p>
      <w:pPr>
        <w:pStyle w:val="BookText"/>
      </w:pPr>
      <w:r>
        <w:rPr>
          <w:rFonts w:ascii="Amiri" w:hAnsi="Amiri" w:eastAsia="Amiri" w:cs="Amiri"/>
          <w:lang w:bidi="ar-SA"/>
          <w:color w:val="111111"/>
          <w:sz w:val="28"/>
          <w:szCs w:val="28"/>
          <w:rtl/>
        </w:rPr>
        <w:t xml:space="preserve">المروءة فقال العفاف واصلاح المال.</w:t>
      </w:r>
    </w:p>
    <w:p>
      <w:pPr>
        <w:pStyle w:val="BookText"/>
      </w:pPr>
      <w:r>
        <w:rPr>
          <w:rFonts w:ascii="IRNazanin" w:hAnsi="IRNazanin" w:eastAsia="IRNazanin" w:cs="IRNazanin"/>
          <w:lang w:bidi="fa-IR"/>
          <w:color w:val="111111"/>
          <w:sz w:val="28"/>
          <w:szCs w:val="28"/>
          <w:rtl/>
        </w:rPr>
        <w:t xml:space="preserve">(7) وفیه - وبهذا الاسناد عن أحمد بن محمد عن علی بن حفص</w:t>
      </w:r>
    </w:p>
    <w:p>
      <w:pPr>
        <w:pStyle w:val="BookText"/>
      </w:pPr>
      <w:r>
        <w:rPr>
          <w:rFonts w:ascii="IRNazanin" w:hAnsi="IRNazanin" w:eastAsia="IRNazanin" w:cs="IRNazanin"/>
          <w:lang w:bidi="fa-IR"/>
          <w:color w:val="111111"/>
          <w:sz w:val="28"/>
          <w:szCs w:val="28"/>
          <w:rtl/>
        </w:rPr>
        <w:t xml:space="preserve">الجوهری ولقبه القرشی عن رجل من الکوفیین من أصحابنا یقال له</w:t>
      </w:r>
    </w:p>
    <w:p>
      <w:pPr>
        <w:pStyle w:val="BookText"/>
      </w:pPr>
      <w:r>
        <w:rPr>
          <w:rFonts w:ascii="IRNazanin" w:hAnsi="IRNazanin" w:eastAsia="IRNazanin" w:cs="IRNazanin"/>
          <w:lang w:bidi="fa-IR"/>
          <w:color w:val="111111"/>
          <w:sz w:val="28"/>
          <w:szCs w:val="28"/>
          <w:rtl/>
        </w:rPr>
        <w:t xml:space="preserve">إبراهیم قال سئل الحسن علیه السلام عن المروءة فقال العفاف فی الدین</w:t>
      </w:r>
    </w:p>
    <w:p>
      <w:pPr>
        <w:pStyle w:val="BookText"/>
      </w:pPr>
      <w:r>
        <w:rPr>
          <w:rFonts w:ascii="IRNazanin" w:hAnsi="IRNazanin" w:eastAsia="IRNazanin" w:cs="IRNazanin"/>
          <w:lang w:bidi="fa-IR"/>
          <w:color w:val="111111"/>
          <w:sz w:val="28"/>
          <w:szCs w:val="28"/>
          <w:rtl/>
        </w:rPr>
        <w:t xml:space="preserve">وحسن التقدیر فی المعیشة والصبر علی النائبة.</w:t>
      </w:r>
    </w:p>
    <w:p>
      <w:pPr>
        <w:pStyle w:val="BookText"/>
      </w:pPr>
      <w:r>
        <w:rPr>
          <w:rFonts w:ascii="IRNazanin" w:hAnsi="IRNazanin" w:eastAsia="IRNazanin" w:cs="IRNazanin"/>
          <w:lang w:bidi="fa-IR"/>
          <w:color w:val="111111"/>
          <w:sz w:val="28"/>
          <w:szCs w:val="28"/>
          <w:rtl/>
        </w:rPr>
        <w:t xml:space="preserve">(8) فیه 257 - قال عبد الرحمن بن العباس - ورفعه - قال سأل</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معاویة الحسن بن علی علیهما السلام عن المروءة فقال شح الرجل علی</w:t>
      </w:r>
    </w:p>
    <w:p>
      <w:pPr>
        <w:pStyle w:val="BookText"/>
      </w:pPr>
      <w:r>
        <w:rPr>
          <w:rFonts w:ascii="IRNazanin" w:hAnsi="IRNazanin" w:eastAsia="IRNazanin" w:cs="IRNazanin"/>
          <w:lang w:bidi="fa-IR"/>
          <w:color w:val="111111"/>
          <w:sz w:val="28"/>
          <w:szCs w:val="28"/>
          <w:rtl/>
        </w:rPr>
        <w:t xml:space="preserve">دینه واصلاحه ماله وقیامه بالحقوق فقال معاویة أحسنت یا أبا محمد</w:t>
      </w:r>
    </w:p>
    <w:p>
      <w:pPr>
        <w:pStyle w:val="BookText"/>
      </w:pPr>
      <w:r>
        <w:rPr>
          <w:rFonts w:ascii="IRNazanin" w:hAnsi="IRNazanin" w:eastAsia="IRNazanin" w:cs="IRNazanin"/>
          <w:lang w:bidi="fa-IR"/>
          <w:color w:val="111111"/>
          <w:sz w:val="28"/>
          <w:szCs w:val="28"/>
          <w:rtl/>
        </w:rPr>
        <w:t xml:space="preserve">أحسنت یا أبا محمد قال فکان معاویة یقول بعد ذلک وددت أن یزید</w:t>
      </w:r>
    </w:p>
    <w:p>
      <w:pPr>
        <w:pStyle w:val="BookText"/>
      </w:pPr>
      <w:r>
        <w:rPr>
          <w:rFonts w:ascii="IRNazanin" w:hAnsi="IRNazanin" w:eastAsia="IRNazanin" w:cs="IRNazanin"/>
          <w:lang w:bidi="fa-IR"/>
          <w:color w:val="111111"/>
          <w:sz w:val="28"/>
          <w:szCs w:val="28"/>
          <w:rtl/>
        </w:rPr>
        <w:t xml:space="preserve">قالها وانه کان أعور.</w:t>
      </w:r>
    </w:p>
    <w:p>
      <w:pPr>
        <w:pStyle w:val="BookText"/>
      </w:pPr>
      <w:r>
        <w:rPr>
          <w:rFonts w:ascii="IRNazanin" w:hAnsi="IRNazanin" w:eastAsia="IRNazanin" w:cs="IRNazanin"/>
          <w:lang w:bidi="fa-IR"/>
          <w:color w:val="111111"/>
          <w:sz w:val="28"/>
          <w:szCs w:val="28"/>
          <w:rtl/>
        </w:rPr>
        <w:t xml:space="preserve">(9) نهج البلاغة 1100 - قال علی علیه السلام قدر الرجل علی</w:t>
      </w:r>
    </w:p>
    <w:p>
      <w:pPr>
        <w:pStyle w:val="BookText"/>
      </w:pPr>
      <w:r>
        <w:rPr>
          <w:rFonts w:ascii="IRNazanin" w:hAnsi="IRNazanin" w:eastAsia="IRNazanin" w:cs="IRNazanin"/>
          <w:lang w:bidi="fa-IR"/>
          <w:color w:val="111111"/>
          <w:sz w:val="28"/>
          <w:szCs w:val="28"/>
          <w:rtl/>
        </w:rPr>
        <w:t xml:space="preserve">قدر همته وصدقه علی قدر مروءته وشجاعته علی قدر أنفته وعفته علی</w:t>
      </w:r>
    </w:p>
    <w:p>
      <w:pPr>
        <w:pStyle w:val="BookText"/>
      </w:pPr>
      <w:r>
        <w:rPr>
          <w:rFonts w:ascii="IRNazanin" w:hAnsi="IRNazanin" w:eastAsia="IRNazanin" w:cs="IRNazanin"/>
          <w:lang w:bidi="fa-IR"/>
          <w:color w:val="111111"/>
          <w:sz w:val="28"/>
          <w:szCs w:val="28"/>
          <w:rtl/>
        </w:rPr>
        <w:t xml:space="preserve">قدر غیرته.</w:t>
      </w:r>
    </w:p>
    <w:p>
      <w:pPr>
        <w:pStyle w:val="BookText"/>
      </w:pPr>
      <w:r>
        <w:rPr>
          <w:rFonts w:ascii="IRNazanin" w:hAnsi="IRNazanin" w:eastAsia="IRNazanin" w:cs="IRNazanin"/>
          <w:lang w:bidi="fa-IR"/>
          <w:color w:val="111111"/>
          <w:sz w:val="28"/>
          <w:szCs w:val="28"/>
          <w:rtl/>
        </w:rPr>
        <w:t xml:space="preserve">(10) ک 43 ج 2 - الشهید فی الدرة الباهرة قال الصادق علیه السلام</w:t>
      </w:r>
    </w:p>
    <w:p>
      <w:pPr>
        <w:pStyle w:val="BookText"/>
      </w:pPr>
      <w:r>
        <w:rPr>
          <w:rFonts w:ascii="IRNazanin" w:hAnsi="IRNazanin" w:eastAsia="IRNazanin" w:cs="IRNazanin"/>
          <w:lang w:bidi="fa-IR"/>
          <w:color w:val="111111"/>
          <w:sz w:val="28"/>
          <w:szCs w:val="28"/>
          <w:rtl/>
        </w:rPr>
        <w:t xml:space="preserve">من کان الحزم حارسه والصدق حلیته عظمت بهجته وتمت مروءته.</w:t>
      </w:r>
    </w:p>
    <w:p>
      <w:pPr>
        <w:pStyle w:val="BookText"/>
      </w:pPr>
      <w:r>
        <w:rPr>
          <w:rFonts w:ascii="IRNazanin" w:hAnsi="IRNazanin" w:eastAsia="IRNazanin" w:cs="IRNazanin"/>
          <w:lang w:bidi="fa-IR"/>
          <w:color w:val="111111"/>
          <w:sz w:val="28"/>
          <w:szCs w:val="28"/>
          <w:rtl/>
        </w:rPr>
        <w:t xml:space="preserve">(11) تحف العقول 293 - قال الباقر علیه السلام یوما لمن حضره</w:t>
      </w:r>
    </w:p>
    <w:p>
      <w:pPr>
        <w:pStyle w:val="BookText"/>
      </w:pPr>
      <w:r>
        <w:rPr>
          <w:rFonts w:ascii="IRNazanin" w:hAnsi="IRNazanin" w:eastAsia="IRNazanin" w:cs="IRNazanin"/>
          <w:lang w:bidi="fa-IR"/>
          <w:color w:val="111111"/>
          <w:sz w:val="28"/>
          <w:szCs w:val="28"/>
          <w:rtl/>
        </w:rPr>
        <w:t xml:space="preserve">ما المروءة فتکلموا فقال علیه السلام ظ المروءة أن لا تطمع فتذل</w:t>
      </w:r>
    </w:p>
    <w:p>
      <w:pPr>
        <w:pStyle w:val="BookText"/>
      </w:pPr>
      <w:r>
        <w:rPr>
          <w:rFonts w:ascii="IRNazanin" w:hAnsi="IRNazanin" w:eastAsia="IRNazanin" w:cs="IRNazanin"/>
          <w:lang w:bidi="fa-IR"/>
          <w:color w:val="111111"/>
          <w:sz w:val="28"/>
          <w:szCs w:val="28"/>
          <w:rtl/>
        </w:rPr>
        <w:t xml:space="preserve">وتسأل فتقل ولا تبخل فتشتم ولا تجهل فتختصم </w:t>
      </w:r>
      <w:r>
        <w:rPr>
          <w:rStyle w:val="FootnoteReference"/>
        </w:rPr>
        <w:footnoteReference w:id="496"/>
      </w:r>
      <w:r>
        <w:rPr>
          <w:rFonts w:ascii="IRNazanin" w:hAnsi="IRNazanin" w:eastAsia="IRNazanin" w:cs="IRNazanin"/>
          <w:lang w:bidi="fa-IR"/>
          <w:color w:val="111111"/>
          <w:sz w:val="28"/>
          <w:szCs w:val="28"/>
          <w:rtl/>
        </w:rPr>
        <w:t xml:space="preserve">فقیل ومن یقدر علی</w:t>
      </w:r>
    </w:p>
    <w:p>
      <w:pPr>
        <w:pStyle w:val="BookText"/>
      </w:pPr>
      <w:r>
        <w:rPr>
          <w:rFonts w:ascii="IRNazanin" w:hAnsi="IRNazanin" w:eastAsia="IRNazanin" w:cs="IRNazanin"/>
          <w:lang w:bidi="fa-IR"/>
          <w:color w:val="111111"/>
          <w:sz w:val="28"/>
          <w:szCs w:val="28"/>
          <w:rtl/>
        </w:rPr>
        <w:t xml:space="preserve">ذلک فقال علیه السلام من أحب أن یکون کالناظر فی الحدقة والمسک</w:t>
      </w:r>
    </w:p>
    <w:p>
      <w:pPr>
        <w:pStyle w:val="BookText"/>
      </w:pPr>
      <w:r>
        <w:rPr>
          <w:rFonts w:ascii="IRNazanin" w:hAnsi="IRNazanin" w:eastAsia="IRNazanin" w:cs="IRNazanin"/>
          <w:lang w:bidi="fa-IR"/>
          <w:color w:val="111111"/>
          <w:sz w:val="28"/>
          <w:szCs w:val="28"/>
          <w:rtl/>
        </w:rPr>
        <w:t xml:space="preserve">فی الطیب وکالخلیفة فی یومکم هذا فی القدر.</w:t>
      </w:r>
    </w:p>
    <w:p>
      <w:pPr>
        <w:pStyle w:val="BookText"/>
      </w:pPr>
      <w:r>
        <w:rPr>
          <w:rFonts w:ascii="IRNazanin" w:hAnsi="IRNazanin" w:eastAsia="IRNazanin" w:cs="IRNazanin"/>
          <w:lang w:bidi="fa-IR"/>
          <w:color w:val="111111"/>
          <w:sz w:val="28"/>
          <w:szCs w:val="28"/>
          <w:rtl/>
        </w:rPr>
        <w:t xml:space="preserve">(12) وفیه 389 - روی عن الکاظم علیه السلام فی وصیته لهشام</w:t>
      </w:r>
    </w:p>
    <w:p>
      <w:pPr>
        <w:pStyle w:val="BookText"/>
      </w:pPr>
      <w:r>
        <w:rPr>
          <w:rFonts w:ascii="IRNazanin" w:hAnsi="IRNazanin" w:eastAsia="IRNazanin" w:cs="IRNazanin"/>
          <w:lang w:bidi="fa-IR"/>
          <w:color w:val="111111"/>
          <w:sz w:val="28"/>
          <w:szCs w:val="28"/>
          <w:rtl/>
        </w:rPr>
        <w:t xml:space="preserve">یا هشام لا دین لمن لا مروءة له ولا مروءة لمن لا عقل له.</w:t>
      </w:r>
    </w:p>
    <w:p>
      <w:pPr>
        <w:pStyle w:val="BookText"/>
      </w:pPr>
      <w:r>
        <w:rPr>
          <w:rFonts w:ascii="IRNazanin" w:hAnsi="IRNazanin" w:eastAsia="IRNazanin" w:cs="IRNazanin"/>
          <w:lang w:bidi="fa-IR"/>
          <w:color w:val="111111"/>
          <w:sz w:val="28"/>
          <w:szCs w:val="28"/>
          <w:rtl/>
        </w:rPr>
        <w:t xml:space="preserve">(13) وفیه 283 - روی عن زین العابدین علیه فی قصار</w:t>
      </w:r>
    </w:p>
    <w:p>
      <w:pPr>
        <w:pStyle w:val="BookText"/>
      </w:pPr>
      <w:r>
        <w:rPr>
          <w:rFonts w:ascii="IRNazanin" w:hAnsi="IRNazanin" w:eastAsia="IRNazanin" w:cs="IRNazanin"/>
          <w:lang w:bidi="fa-IR"/>
          <w:color w:val="111111"/>
          <w:sz w:val="28"/>
          <w:szCs w:val="28"/>
          <w:rtl/>
        </w:rPr>
        <w:t xml:space="preserve">کلماته استنماء (استثمار - خ) المال تمام المروءة. کا 20 ج 1 - أبو</w:t>
      </w:r>
    </w:p>
    <w:p>
      <w:pPr>
        <w:pStyle w:val="BookText"/>
      </w:pPr>
      <w:r>
        <w:rPr>
          <w:rFonts w:ascii="IRNazanin" w:hAnsi="IRNazanin" w:eastAsia="IRNazanin" w:cs="IRNazanin"/>
          <w:lang w:bidi="fa-IR"/>
          <w:color w:val="111111"/>
          <w:sz w:val="28"/>
          <w:szCs w:val="28"/>
          <w:rtl/>
        </w:rPr>
        <w:t xml:space="preserve">عبد الله الأشعری عن بعض أصحابنا رفعه عن هشام بن الحکم قال قال لی</w:t>
      </w:r>
    </w:p>
    <w:p>
      <w:pPr>
        <w:pStyle w:val="BookText"/>
      </w:pPr>
      <w:r>
        <w:rPr>
          <w:rFonts w:ascii="IRNazanin" w:hAnsi="IRNazanin" w:eastAsia="IRNazanin" w:cs="IRNazanin"/>
          <w:lang w:bidi="fa-IR"/>
          <w:color w:val="111111"/>
          <w:sz w:val="28"/>
          <w:szCs w:val="28"/>
          <w:rtl/>
        </w:rPr>
        <w:t xml:space="preserve">أبو الحسن موسی بن جعفر علیهما السلام (فی حدیث طویل) استثمار</w:t>
      </w:r>
    </w:p>
    <w:p>
      <w:pPr>
        <w:pStyle w:val="BookText"/>
      </w:pPr>
      <w:r>
        <w:rPr>
          <w:rFonts w:ascii="Amiri" w:hAnsi="Amiri" w:eastAsia="Amiri" w:cs="Amiri"/>
          <w:lang w:bidi="ar-SA"/>
          <w:color w:val="111111"/>
          <w:sz w:val="28"/>
          <w:szCs w:val="28"/>
          <w:rtl/>
        </w:rPr>
        <w:t xml:space="preserve">المال تمام المروءة.</w:t>
      </w:r>
    </w:p>
    <w:p>
      <w:pPr>
        <w:pStyle w:val="BookText"/>
      </w:pPr>
      <w:r>
        <w:rPr>
          <w:rFonts w:ascii="IRNazanin" w:hAnsi="IRNazanin" w:eastAsia="IRNazanin" w:cs="IRNazanin"/>
          <w:lang w:bidi="fa-IR"/>
          <w:color w:val="111111"/>
          <w:sz w:val="28"/>
          <w:szCs w:val="28"/>
          <w:rtl/>
        </w:rPr>
        <w:t xml:space="preserve">(14) ک 43 ج 2 - أصل من أصول قدمائنا قال دخل رجل علی</w:t>
      </w:r>
    </w:p>
    <w:p>
      <w:pPr>
        <w:pStyle w:val="BookText"/>
      </w:pPr>
      <w:r>
        <w:rPr>
          <w:rFonts w:ascii="IRNazanin" w:hAnsi="IRNazanin" w:eastAsia="IRNazanin" w:cs="IRNazanin"/>
          <w:lang w:bidi="fa-IR"/>
          <w:color w:val="111111"/>
          <w:sz w:val="28"/>
          <w:szCs w:val="28"/>
          <w:rtl/>
        </w:rPr>
        <w:t xml:space="preserve">جعفر بن محمد علیهما السلام وقال یا ابن رسول الله ما المروءة قال ترک</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الظلم عند القدرة ومواساة الاخوان فی السعة واظهار نعم الله من غیر</w:t>
      </w:r>
    </w:p>
    <w:p>
      <w:pPr>
        <w:pStyle w:val="BookText"/>
      </w:pPr>
      <w:r>
        <w:rPr>
          <w:rFonts w:ascii="IRNazanin" w:hAnsi="IRNazanin" w:eastAsia="IRNazanin" w:cs="IRNazanin"/>
          <w:lang w:bidi="fa-IR"/>
          <w:color w:val="111111"/>
          <w:sz w:val="28"/>
          <w:szCs w:val="28"/>
          <w:rtl/>
        </w:rPr>
        <w:t xml:space="preserve">کبر والقنوع وقت العسر بالاستکانة ومن عرف بالتربیة </w:t>
      </w:r>
      <w:r>
        <w:rPr>
          <w:rStyle w:val="FootnoteReference"/>
        </w:rPr>
        <w:footnoteReference w:id="497"/>
      </w:r>
      <w:r>
        <w:rPr>
          <w:rFonts w:ascii="IRNazanin" w:hAnsi="IRNazanin" w:eastAsia="IRNazanin" w:cs="IRNazanin"/>
          <w:lang w:bidi="fa-IR"/>
          <w:color w:val="111111"/>
          <w:sz w:val="28"/>
          <w:szCs w:val="28"/>
          <w:rtl/>
        </w:rPr>
        <w:t xml:space="preserve">سقط عنه</w:t>
      </w:r>
    </w:p>
    <w:p>
      <w:pPr>
        <w:pStyle w:val="BookText"/>
      </w:pPr>
      <w:r>
        <w:rPr>
          <w:rFonts w:ascii="Amiri" w:hAnsi="Amiri" w:eastAsia="Amiri" w:cs="Amiri"/>
          <w:lang w:bidi="ar-SA"/>
          <w:color w:val="111111"/>
          <w:sz w:val="28"/>
          <w:szCs w:val="28"/>
          <w:rtl/>
        </w:rPr>
        <w:t xml:space="preserve">اسم المروءة.</w:t>
      </w:r>
    </w:p>
    <w:p>
      <w:pPr>
        <w:pStyle w:val="BookText"/>
      </w:pPr>
      <w:r>
        <w:rPr>
          <w:rFonts w:ascii="IRNazanin" w:hAnsi="IRNazanin" w:eastAsia="IRNazanin" w:cs="IRNazanin"/>
          <w:lang w:bidi="fa-IR"/>
          <w:color w:val="111111"/>
          <w:sz w:val="28"/>
          <w:szCs w:val="28"/>
          <w:rtl/>
        </w:rPr>
        <w:t xml:space="preserve">(15) الجعفریات 150 - بأسناده عن علی بن أبی طالب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حسب الرجل دینه ومروءته عقله</w:t>
      </w:r>
    </w:p>
    <w:p>
      <w:pPr>
        <w:pStyle w:val="BookText"/>
      </w:pPr>
      <w:r>
        <w:rPr>
          <w:rFonts w:ascii="IRNazanin" w:hAnsi="IRNazanin" w:eastAsia="IRNazanin" w:cs="IRNazanin"/>
          <w:lang w:bidi="fa-IR"/>
          <w:color w:val="111111"/>
          <w:sz w:val="28"/>
          <w:szCs w:val="28"/>
          <w:rtl/>
        </w:rPr>
        <w:t xml:space="preserve">وحلمه سروره وکرمه تقواه.</w:t>
      </w:r>
    </w:p>
    <w:p>
      <w:pPr>
        <w:pStyle w:val="BookText"/>
      </w:pPr>
      <w:r>
        <w:rPr>
          <w:rFonts w:ascii="IRNazanin" w:hAnsi="IRNazanin" w:eastAsia="IRNazanin" w:cs="IRNazanin"/>
          <w:lang w:bidi="fa-IR"/>
          <w:color w:val="111111"/>
          <w:sz w:val="28"/>
          <w:szCs w:val="28"/>
          <w:rtl/>
        </w:rPr>
        <w:t xml:space="preserve">(16) فقه الرضا علیه السلام 354 - ونروی تعاهد الرجل ضیعته</w:t>
      </w:r>
    </w:p>
    <w:p>
      <w:pPr>
        <w:pStyle w:val="BookText"/>
      </w:pPr>
      <w:r>
        <w:rPr>
          <w:rFonts w:ascii="IRNazanin" w:hAnsi="IRNazanin" w:eastAsia="IRNazanin" w:cs="IRNazanin"/>
          <w:lang w:bidi="fa-IR"/>
          <w:color w:val="111111"/>
          <w:sz w:val="28"/>
          <w:szCs w:val="28"/>
          <w:rtl/>
        </w:rPr>
        <w:t xml:space="preserve">من المروءة وسمن الدابة من المروءة والاحسان إلی الخادم من المروءة.</w:t>
      </w:r>
    </w:p>
    <w:p>
      <w:pPr>
        <w:pStyle w:val="BookText"/>
      </w:pPr>
      <w:r>
        <w:rPr>
          <w:rFonts w:ascii="IRNazanin" w:hAnsi="IRNazanin" w:eastAsia="IRNazanin" w:cs="IRNazanin"/>
          <w:lang w:bidi="fa-IR"/>
          <w:color w:val="111111"/>
          <w:sz w:val="28"/>
          <w:szCs w:val="28"/>
          <w:rtl/>
        </w:rPr>
        <w:t xml:space="preserve">(17) فقه الرضا علیه السلام 337 ط ج - وقال علیه السلام اجعلوا</w:t>
      </w:r>
    </w:p>
    <w:p>
      <w:pPr>
        <w:pStyle w:val="BookText"/>
      </w:pPr>
      <w:r>
        <w:rPr>
          <w:rFonts w:ascii="IRNazanin" w:hAnsi="IRNazanin" w:eastAsia="IRNazanin" w:cs="IRNazanin"/>
          <w:lang w:bidi="fa-IR"/>
          <w:color w:val="111111"/>
          <w:sz w:val="28"/>
          <w:szCs w:val="28"/>
          <w:rtl/>
        </w:rPr>
        <w:t xml:space="preserve">لأنفسکم حظا من الدنیا باعطائها ما تشتهی من الحلال ما لم تثلم </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المروءة ولا سرف فیه واستعینوا بذلک علی أمور الدین فإنه نروی لیس</w:t>
      </w:r>
    </w:p>
    <w:p>
      <w:pPr>
        <w:pStyle w:val="BookText"/>
      </w:pPr>
      <w:r>
        <w:rPr>
          <w:rFonts w:ascii="IRNazanin" w:hAnsi="IRNazanin" w:eastAsia="IRNazanin" w:cs="IRNazanin"/>
          <w:lang w:bidi="fa-IR"/>
          <w:color w:val="111111"/>
          <w:sz w:val="28"/>
          <w:szCs w:val="28"/>
          <w:rtl/>
        </w:rPr>
        <w:t xml:space="preserve">منا من ترک دنیاه لدینه ودینه لدنیاه.</w:t>
      </w:r>
    </w:p>
    <w:p>
      <w:pPr>
        <w:pStyle w:val="BookText"/>
      </w:pPr>
      <w:r>
        <w:rPr>
          <w:rFonts w:ascii="IRNazanin" w:hAnsi="IRNazanin" w:eastAsia="IRNazanin" w:cs="IRNazanin"/>
          <w:lang w:bidi="fa-IR"/>
          <w:color w:val="111111"/>
          <w:sz w:val="28"/>
          <w:szCs w:val="28"/>
          <w:rtl/>
        </w:rPr>
        <w:t xml:space="preserve">(18) فقه الرضا علیه السلام 357 ط ج - یروی أن رجلا قال للصادق</w:t>
      </w:r>
    </w:p>
    <w:p>
      <w:pPr>
        <w:pStyle w:val="BookText"/>
      </w:pPr>
      <w:r>
        <w:rPr>
          <w:rFonts w:ascii="IRNazanin" w:hAnsi="IRNazanin" w:eastAsia="IRNazanin" w:cs="IRNazanin"/>
          <w:lang w:bidi="fa-IR"/>
          <w:color w:val="111111"/>
          <w:sz w:val="28"/>
          <w:szCs w:val="28"/>
          <w:rtl/>
        </w:rPr>
        <w:t xml:space="preserve">علیه السلام یا ابن رسول الله صلی الله علیه وآله فیم المروءة فقال ألا یراک</w:t>
      </w:r>
    </w:p>
    <w:p>
      <w:pPr>
        <w:pStyle w:val="BookText"/>
      </w:pPr>
      <w:r>
        <w:rPr>
          <w:rFonts w:ascii="IRNazanin" w:hAnsi="IRNazanin" w:eastAsia="IRNazanin" w:cs="IRNazanin"/>
          <w:lang w:bidi="fa-IR"/>
          <w:color w:val="111111"/>
          <w:sz w:val="28"/>
          <w:szCs w:val="28"/>
          <w:rtl/>
        </w:rPr>
        <w:t xml:space="preserve">حیث نهاک ولا یفقدک من حیث أمرک.</w:t>
      </w:r>
    </w:p>
    <w:p>
      <w:pPr>
        <w:pStyle w:val="BookText"/>
      </w:pPr>
      <w:r>
        <w:rPr>
          <w:rFonts w:ascii="IRNazanin" w:hAnsi="IRNazanin" w:eastAsia="IRNazanin" w:cs="IRNazanin"/>
          <w:lang w:bidi="fa-IR"/>
          <w:color w:val="111111"/>
          <w:sz w:val="28"/>
          <w:szCs w:val="28"/>
          <w:rtl/>
        </w:rPr>
        <w:t xml:space="preserve">(19) المعانی 258 - حدثنا أبی (ره) قال حدثنا سعد بن عبد الله</w:t>
      </w:r>
    </w:p>
    <w:p>
      <w:pPr>
        <w:pStyle w:val="BookText"/>
      </w:pPr>
      <w:r>
        <w:rPr>
          <w:rFonts w:ascii="IRNazanin" w:hAnsi="IRNazanin" w:eastAsia="IRNazanin" w:cs="IRNazanin"/>
          <w:lang w:bidi="fa-IR"/>
          <w:color w:val="111111"/>
          <w:sz w:val="28"/>
          <w:szCs w:val="28"/>
          <w:rtl/>
        </w:rPr>
        <w:t xml:space="preserve">عن أحمد بن محمد بن خالد عن الهیثم بن عبد الله النهدی عن أبیه عن أبی</w:t>
      </w:r>
    </w:p>
    <w:p>
      <w:pPr>
        <w:pStyle w:val="BookText"/>
      </w:pPr>
      <w:r>
        <w:rPr>
          <w:rFonts w:ascii="IRNazanin" w:hAnsi="IRNazanin" w:eastAsia="IRNazanin" w:cs="IRNazanin"/>
          <w:lang w:bidi="fa-IR"/>
          <w:color w:val="111111"/>
          <w:sz w:val="28"/>
          <w:szCs w:val="28"/>
          <w:rtl/>
        </w:rPr>
        <w:t xml:space="preserve">عبد الله علیه السلام قال المروءة مروءتان مروءة الحضر ومروءة</w:t>
      </w:r>
    </w:p>
    <w:p>
      <w:pPr>
        <w:pStyle w:val="BookText"/>
      </w:pPr>
      <w:r>
        <w:rPr>
          <w:rFonts w:ascii="Amiri" w:hAnsi="Amiri" w:eastAsia="Amiri" w:cs="Amiri"/>
          <w:lang w:bidi="ar-SA"/>
          <w:color w:val="111111"/>
          <w:sz w:val="28"/>
          <w:szCs w:val="28"/>
          <w:rtl/>
        </w:rPr>
        <w:t xml:space="preserve">السفر فأما مروءة الحضر فتلاوة القرآن وحضور المساجد وصحبة أهل</w:t>
      </w:r>
    </w:p>
    <w:p>
      <w:pPr>
        <w:pStyle w:val="BookText"/>
      </w:pPr>
      <w:r>
        <w:rPr>
          <w:rFonts w:ascii="IRNazanin" w:hAnsi="IRNazanin" w:eastAsia="IRNazanin" w:cs="IRNazanin"/>
          <w:lang w:bidi="fa-IR"/>
          <w:color w:val="111111"/>
          <w:sz w:val="28"/>
          <w:szCs w:val="28"/>
          <w:rtl/>
        </w:rPr>
        <w:t xml:space="preserve">الخیر والنظر فی الفقه وأما مروءة السفر فبذل الزاد والمزاح فی غیر</w:t>
      </w:r>
    </w:p>
    <w:p>
      <w:pPr>
        <w:pStyle w:val="BookText"/>
      </w:pPr>
      <w:r>
        <w:rPr>
          <w:rFonts w:ascii="IRNazanin" w:hAnsi="IRNazanin" w:eastAsia="IRNazanin" w:cs="IRNazanin"/>
          <w:lang w:bidi="fa-IR"/>
          <w:color w:val="111111"/>
          <w:sz w:val="28"/>
          <w:szCs w:val="28"/>
          <w:rtl/>
        </w:rPr>
        <w:t xml:space="preserve">ما یسخط الله وقلة الخلاف علی من صحبک </w:t>
      </w:r>
      <w:r>
        <w:rPr>
          <w:rStyle w:val="FootnoteReference"/>
        </w:rPr>
        <w:footnoteReference w:id="499"/>
      </w:r>
      <w:r>
        <w:rPr>
          <w:rFonts w:ascii="IRNazanin" w:hAnsi="IRNazanin" w:eastAsia="IRNazanin" w:cs="IRNazanin"/>
          <w:lang w:bidi="fa-IR"/>
          <w:color w:val="111111"/>
          <w:sz w:val="28"/>
          <w:szCs w:val="28"/>
          <w:rtl/>
        </w:rPr>
        <w:t xml:space="preserve">وترک الروایة علیهم</w:t>
      </w:r>
    </w:p>
    <w:p>
      <w:pPr>
        <w:pStyle w:val="BookText"/>
      </w:pPr>
      <w:r>
        <w:rPr>
          <w:rFonts w:ascii="IRNazanin" w:hAnsi="IRNazanin" w:eastAsia="IRNazanin" w:cs="IRNazanin"/>
          <w:lang w:bidi="fa-IR"/>
          <w:color w:val="111111"/>
          <w:sz w:val="28"/>
          <w:szCs w:val="28"/>
          <w:rtl/>
        </w:rPr>
        <w:t xml:space="preserve">إذا أنت فارقتهم. وفیه - حدثنا أبی (ره) قال حدثنا علی بن إبراهیم عن</w:t>
      </w:r>
    </w:p>
    <w:p>
      <w:pPr>
        <w:pStyle w:val="BookText"/>
      </w:pPr>
      <w:r>
        <w:rPr>
          <w:rFonts w:ascii="IRNazanin" w:hAnsi="IRNazanin" w:eastAsia="IRNazanin" w:cs="IRNazanin"/>
          <w:lang w:bidi="fa-IR"/>
          <w:color w:val="111111"/>
          <w:sz w:val="28"/>
          <w:szCs w:val="28"/>
          <w:rtl/>
        </w:rPr>
        <w:t xml:space="preserve">أبیه عن محمد بن خالد البرقی عن أبی قتادة القمی رفعه إلی أبی عبد الله</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أنه قال ما المروءة فقلنا لا نعلم قال المروءة أن یضع الرجل</w:t>
      </w:r>
    </w:p>
    <w:p>
      <w:pPr>
        <w:pStyle w:val="BookText"/>
      </w:pPr>
      <w:r>
        <w:rPr>
          <w:rFonts w:ascii="IRNazanin" w:hAnsi="IRNazanin" w:eastAsia="IRNazanin" w:cs="IRNazanin"/>
          <w:lang w:bidi="fa-IR"/>
          <w:color w:val="111111"/>
          <w:sz w:val="28"/>
          <w:szCs w:val="28"/>
          <w:rtl/>
        </w:rPr>
        <w:t xml:space="preserve">خوانه بفناء داره والمروءة مروءتان فذکر نحو الحدیث الذی تقدم.</w:t>
      </w:r>
    </w:p>
    <w:p>
      <w:pPr>
        <w:pStyle w:val="BookText"/>
      </w:pPr>
      <w:r>
        <w:rPr>
          <w:rFonts w:ascii="IRNazanin" w:hAnsi="IRNazanin" w:eastAsia="IRNazanin" w:cs="IRNazanin"/>
          <w:lang w:bidi="fa-IR"/>
          <w:color w:val="111111"/>
          <w:sz w:val="28"/>
          <w:szCs w:val="28"/>
          <w:rtl/>
        </w:rPr>
        <w:t xml:space="preserve">الدعائم 346 - عن جعفر بن محمد صلوات الله علیه أنه قال المروءة</w:t>
      </w:r>
    </w:p>
    <w:p>
      <w:pPr>
        <w:pStyle w:val="BookText"/>
      </w:pPr>
      <w:r>
        <w:rPr>
          <w:rFonts w:ascii="IRNazanin" w:hAnsi="IRNazanin" w:eastAsia="IRNazanin" w:cs="IRNazanin"/>
          <w:lang w:bidi="fa-IR"/>
          <w:color w:val="111111"/>
          <w:sz w:val="28"/>
          <w:szCs w:val="28"/>
          <w:rtl/>
        </w:rPr>
        <w:t xml:space="preserve">مروءتان (وذکر نحوه) إلا أنه أسقط قوله والمزاح فی غیر ما یسخط</w:t>
      </w:r>
    </w:p>
    <w:p>
      <w:pPr>
        <w:pStyle w:val="BookText"/>
      </w:pPr>
      <w:r>
        <w:rPr>
          <w:rFonts w:ascii="IRNazanin" w:hAnsi="IRNazanin" w:eastAsia="IRNazanin" w:cs="IRNazanin"/>
          <w:lang w:bidi="fa-IR"/>
          <w:color w:val="111111"/>
          <w:sz w:val="28"/>
          <w:szCs w:val="28"/>
          <w:rtl/>
        </w:rPr>
        <w:t xml:space="preserve">الله وذکر ترک الخلاف بدل قلة الخلاف. أمالی المفید 44 - أخبرنا الشیخ</w:t>
      </w:r>
    </w:p>
    <w:p>
      <w:pPr>
        <w:pStyle w:val="BookText"/>
      </w:pPr>
      <w:r>
        <w:rPr>
          <w:rFonts w:ascii="IRNazanin" w:hAnsi="IRNazanin" w:eastAsia="IRNazanin" w:cs="IRNazanin"/>
          <w:lang w:bidi="fa-IR"/>
          <w:color w:val="111111"/>
          <w:sz w:val="28"/>
          <w:szCs w:val="28"/>
          <w:rtl/>
        </w:rPr>
        <w:t xml:space="preserve">الجلیل المفید محمد بن محمد بن النعمان قال أخبرنی أبو جعفر محمد</w:t>
      </w:r>
    </w:p>
    <w:p>
      <w:pPr>
        <w:pStyle w:val="BookText"/>
      </w:pPr>
      <w:r>
        <w:rPr>
          <w:rFonts w:ascii="IRNazanin" w:hAnsi="IRNazanin" w:eastAsia="IRNazanin" w:cs="IRNazanin"/>
          <w:lang w:bidi="fa-IR"/>
          <w:color w:val="111111"/>
          <w:sz w:val="28"/>
          <w:szCs w:val="28"/>
          <w:rtl/>
        </w:rPr>
        <w:t xml:space="preserve">بن علی بن الحسین قال حدثنا محمد بن الحسن بن الولید قال حدثنا</w:t>
      </w:r>
    </w:p>
    <w:p>
      <w:pPr>
        <w:pStyle w:val="BookText"/>
      </w:pPr>
      <w:r>
        <w:rPr>
          <w:rFonts w:ascii="IRNazanin" w:hAnsi="IRNazanin" w:eastAsia="IRNazanin" w:cs="IRNazanin"/>
          <w:lang w:bidi="fa-IR"/>
          <w:color w:val="111111"/>
          <w:sz w:val="28"/>
          <w:szCs w:val="28"/>
          <w:rtl/>
        </w:rPr>
        <w:t xml:space="preserve">محمد بن الحسن الصفار عن یعقوب بن یزید عن ابن أبی عمیر عن غیر</w:t>
      </w:r>
    </w:p>
    <w:p>
      <w:pPr>
        <w:pStyle w:val="BookText"/>
      </w:pPr>
      <w:r>
        <w:rPr>
          <w:rFonts w:ascii="IRNazanin" w:hAnsi="IRNazanin" w:eastAsia="IRNazanin" w:cs="IRNazanin"/>
          <w:lang w:bidi="fa-IR"/>
          <w:color w:val="111111"/>
          <w:sz w:val="28"/>
          <w:szCs w:val="28"/>
          <w:rtl/>
        </w:rPr>
        <w:t xml:space="preserve">واحد عن أبی عبد الله جعفر بن محمد علیهما السلام (مثل ما فی المعانی)</w:t>
      </w:r>
    </w:p>
    <w:p>
      <w:pPr>
        <w:pStyle w:val="BookText"/>
      </w:pPr>
      <w:r>
        <w:rPr>
          <w:rFonts w:ascii="IRNazanin" w:hAnsi="IRNazanin" w:eastAsia="IRNazanin" w:cs="IRNazanin"/>
          <w:lang w:bidi="fa-IR"/>
          <w:color w:val="111111"/>
          <w:sz w:val="28"/>
          <w:szCs w:val="28"/>
          <w:rtl/>
        </w:rPr>
        <w:t xml:space="preserve">(20) العیون 27 ج 2 - روایة داود بن سلیمان الفراء بالاسناد المتقدم</w:t>
      </w:r>
    </w:p>
    <w:p>
      <w:pPr>
        <w:pStyle w:val="BookText"/>
      </w:pPr>
      <w:r>
        <w:rPr>
          <w:rFonts w:ascii="IRNazanin" w:hAnsi="IRNazanin" w:eastAsia="IRNazanin" w:cs="IRNazanin"/>
          <w:lang w:bidi="fa-IR"/>
          <w:color w:val="111111"/>
          <w:sz w:val="28"/>
          <w:szCs w:val="28"/>
          <w:rtl/>
        </w:rPr>
        <w:t xml:space="preserve">فی باب (4) وجوب اتمام الصلاة من أبواب فضلها عن علی بن أبی طالب</w:t>
      </w:r>
    </w:p>
    <w:p>
      <w:pPr>
        <w:pStyle w:val="BookText"/>
      </w:pPr>
      <w:r>
        <w:rPr>
          <w:rFonts w:ascii="IRNazanin" w:hAnsi="IRNazanin" w:eastAsia="IRNazanin" w:cs="IRNazanin"/>
          <w:lang w:bidi="fa-IR"/>
          <w:color w:val="111111"/>
          <w:sz w:val="28"/>
          <w:szCs w:val="28"/>
          <w:rtl/>
        </w:rPr>
        <w:t xml:space="preserve">علیه السلام قال قال رسول الله صلی الله علیه وآله ستة من المروءة ثلاثة</w:t>
      </w:r>
    </w:p>
    <w:p>
      <w:pPr>
        <w:pStyle w:val="BookText"/>
      </w:pPr>
      <w:r>
        <w:rPr>
          <w:rFonts w:ascii="IRNazanin" w:hAnsi="IRNazanin" w:eastAsia="IRNazanin" w:cs="IRNazanin"/>
          <w:lang w:bidi="fa-IR"/>
          <w:color w:val="111111"/>
          <w:sz w:val="28"/>
          <w:szCs w:val="28"/>
          <w:rtl/>
        </w:rPr>
        <w:t xml:space="preserve">منها فی الحضر وثلاثة منها فی السفر فأما التی فی الحضر فتلاوة کتاب</w:t>
      </w:r>
    </w:p>
    <w:p>
      <w:pPr>
        <w:pStyle w:val="BookText"/>
      </w:pPr>
      <w:r>
        <w:rPr>
          <w:rFonts w:ascii="IRNazanin" w:hAnsi="IRNazanin" w:eastAsia="IRNazanin" w:cs="IRNazanin"/>
          <w:lang w:bidi="fa-IR"/>
          <w:color w:val="111111"/>
          <w:sz w:val="28"/>
          <w:szCs w:val="28"/>
          <w:rtl/>
        </w:rPr>
        <w:t xml:space="preserve">الله عز وجل وعمارة مساجد الله واتخاذ الاخوان فی الله واما التی فی</w:t>
      </w:r>
    </w:p>
    <w:p>
      <w:pPr>
        <w:pStyle w:val="BookText"/>
      </w:pPr>
      <w:r>
        <w:rPr>
          <w:rFonts w:ascii="IRNazanin" w:hAnsi="IRNazanin" w:eastAsia="IRNazanin" w:cs="IRNazanin"/>
          <w:lang w:bidi="fa-IR"/>
          <w:color w:val="111111"/>
          <w:sz w:val="28"/>
          <w:szCs w:val="28"/>
          <w:rtl/>
        </w:rPr>
        <w:t xml:space="preserve">السفر فبذل الزاد وحسن الخلق والمزاح فی غیر المعاصی.</w:t>
      </w:r>
    </w:p>
    <w:p>
      <w:pPr>
        <w:pStyle w:val="BookText"/>
      </w:pPr>
      <w:r>
        <w:rPr>
          <w:rFonts w:ascii="IRNazanin" w:hAnsi="IRNazanin" w:eastAsia="IRNazanin" w:cs="IRNazanin"/>
          <w:lang w:bidi="fa-IR"/>
          <w:color w:val="111111"/>
          <w:sz w:val="28"/>
          <w:szCs w:val="28"/>
          <w:rtl/>
        </w:rPr>
        <w:t xml:space="preserve">الخصال 324 حدثنا أبو منصور أحمد بن إبراهیم بن بکر الخوزی قال حدثنا</w:t>
      </w:r>
    </w:p>
    <w:p>
      <w:pPr>
        <w:pStyle w:val="BookText"/>
      </w:pPr>
      <w:r>
        <w:rPr>
          <w:rFonts w:ascii="IRNazanin" w:hAnsi="IRNazanin" w:eastAsia="IRNazanin" w:cs="IRNazanin"/>
          <w:lang w:bidi="fa-IR"/>
          <w:color w:val="111111"/>
          <w:sz w:val="28"/>
          <w:szCs w:val="28"/>
          <w:rtl/>
        </w:rPr>
        <w:t xml:space="preserve">محمد بن زید بن محمد البغدادی قال حدثنا أبو القاسم عبد الله بن أحمد</w:t>
      </w:r>
    </w:p>
    <w:p>
      <w:pPr>
        <w:pStyle w:val="BookText"/>
      </w:pPr>
      <w:r>
        <w:rPr>
          <w:rFonts w:ascii="IRNazanin" w:hAnsi="IRNazanin" w:eastAsia="IRNazanin" w:cs="IRNazanin"/>
          <w:lang w:bidi="fa-IR"/>
          <w:color w:val="111111"/>
          <w:sz w:val="28"/>
          <w:szCs w:val="28"/>
          <w:rtl/>
        </w:rPr>
        <w:t xml:space="preserve">بن عامر بن سلیمان الطائی بالبصرة قال حدثنی أبی قال حدثنی أبو</w:t>
      </w:r>
    </w:p>
    <w:p>
      <w:pPr>
        <w:pStyle w:val="BookText"/>
      </w:pPr>
      <w:r>
        <w:rPr>
          <w:rFonts w:ascii="IRNazanin" w:hAnsi="IRNazanin" w:eastAsia="IRNazanin" w:cs="IRNazanin"/>
          <w:lang w:bidi="fa-IR"/>
          <w:color w:val="111111"/>
          <w:sz w:val="28"/>
          <w:szCs w:val="28"/>
          <w:rtl/>
        </w:rPr>
        <w:t xml:space="preserve">الحسن علی بن موسی الرضا عن أبیه عن آبائه عن علی بن أبی طالب علیهم</w:t>
      </w:r>
    </w:p>
    <w:p>
      <w:pPr>
        <w:pStyle w:val="BookText"/>
      </w:pPr>
      <w:r>
        <w:rPr>
          <w:rFonts w:ascii="IRNazanin" w:hAnsi="IRNazanin" w:eastAsia="IRNazanin" w:cs="IRNazanin"/>
          <w:lang w:bidi="fa-IR"/>
          <w:color w:val="111111"/>
          <w:sz w:val="28"/>
          <w:szCs w:val="28"/>
          <w:rtl/>
        </w:rPr>
        <w:t xml:space="preserve">السلام قال قال رسول الله صلی الله علیه وآله ست من المروءة (وذکر</w:t>
      </w:r>
    </w:p>
    <w:p>
      <w:pPr>
        <w:pStyle w:val="BookText"/>
      </w:pPr>
      <w:r>
        <w:rPr>
          <w:rFonts w:ascii="IRNazanin" w:hAnsi="IRNazanin" w:eastAsia="IRNazanin" w:cs="IRNazanin"/>
          <w:lang w:bidi="fa-IR"/>
          <w:color w:val="111111"/>
          <w:sz w:val="28"/>
          <w:szCs w:val="28"/>
          <w:rtl/>
        </w:rPr>
        <w:t xml:space="preserve">نحوه). ک 43 ج 2 - القطب الراوندی فی لب اللباب عن النبی صلی الله</w:t>
      </w:r>
    </w:p>
    <w:p>
      <w:pPr>
        <w:pStyle w:val="BookText"/>
      </w:pPr>
      <w:r>
        <w:rPr>
          <w:rFonts w:ascii="IRNazanin" w:hAnsi="IRNazanin" w:eastAsia="IRNazanin" w:cs="IRNazanin"/>
          <w:lang w:bidi="fa-IR"/>
          <w:color w:val="111111"/>
          <w:sz w:val="28"/>
          <w:szCs w:val="28"/>
          <w:rtl/>
        </w:rPr>
        <w:t xml:space="preserve">علیه وآله ستة من المروءة (وذکر نحوه).</w:t>
      </w:r>
    </w:p>
    <w:p>
      <w:pPr>
        <w:pStyle w:val="BookText"/>
      </w:pPr>
      <w:r>
        <w:rPr>
          <w:rFonts w:ascii="IRNazanin" w:hAnsi="IRNazanin" w:eastAsia="IRNazanin" w:cs="IRNazanin"/>
          <w:lang w:bidi="fa-IR"/>
          <w:color w:val="111111"/>
          <w:sz w:val="28"/>
          <w:szCs w:val="28"/>
          <w:rtl/>
        </w:rPr>
        <w:t xml:space="preserve">(21) الخصال 54 - حدثنا أبی رض قال حدثنا علی بن إبراهیم بن</w:t>
      </w:r>
    </w:p>
    <w:p>
      <w:pPr>
        <w:pStyle w:val="BookText"/>
      </w:pPr>
      <w:r>
        <w:rPr>
          <w:rFonts w:ascii="IRNazanin" w:hAnsi="IRNazanin" w:eastAsia="IRNazanin" w:cs="IRNazanin"/>
          <w:lang w:bidi="fa-IR"/>
          <w:color w:val="111111"/>
          <w:sz w:val="28"/>
          <w:szCs w:val="28"/>
          <w:rtl/>
        </w:rPr>
        <w:t xml:space="preserve">هاشم عن أبیه عن حماد بن عیسی عمن ذکره عن أبی عبد الله علیه السلام</w:t>
      </w:r>
    </w:p>
    <w:p>
      <w:pPr>
        <w:pStyle w:val="BookText"/>
      </w:pPr>
      <w:r>
        <w:rPr>
          <w:rFonts w:ascii="IRNazanin" w:hAnsi="IRNazanin" w:eastAsia="IRNazanin" w:cs="IRNazanin"/>
          <w:lang w:bidi="fa-IR"/>
          <w:color w:val="111111"/>
          <w:sz w:val="28"/>
          <w:szCs w:val="28"/>
          <w:rtl/>
        </w:rPr>
        <w:t xml:space="preserve">قال قال أمیر المؤمنین علیه السلام فی وصیته لابنه محمد بن الحنفیة و</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120" w:name="pg12421_117720"/>
    <w:bookmarkEnd w:id="120"/>
    <w:p>
      <w:pPr>
        <w:pStyle w:val="BookText"/>
      </w:pPr>
      <w:r>
        <w:rPr>
          <w:rFonts w:ascii="IRNazanin" w:hAnsi="IRNazanin" w:eastAsia="IRNazanin" w:cs="IRNazanin"/>
          <w:lang w:bidi="fa-IR"/>
          <w:color w:val="111111"/>
          <w:sz w:val="28"/>
          <w:szCs w:val="28"/>
          <w:rtl/>
        </w:rPr>
        <w:t xml:space="preserve">اعلم أن مروءة المرء المسلم مروءتان مروءة فی حضر ومروءة فی سفر</w:t>
      </w:r>
    </w:p>
    <w:p>
      <w:pPr>
        <w:pStyle w:val="BookText"/>
      </w:pPr>
      <w:r>
        <w:rPr>
          <w:rFonts w:ascii="IRNazanin" w:hAnsi="IRNazanin" w:eastAsia="IRNazanin" w:cs="IRNazanin"/>
          <w:lang w:bidi="fa-IR"/>
          <w:color w:val="111111"/>
          <w:sz w:val="28"/>
          <w:szCs w:val="28"/>
          <w:rtl/>
        </w:rPr>
        <w:t xml:space="preserve">فاما مروءة الحضر فقراءة القرآن ومجالسته العلماء والنظر فی الفقه</w:t>
      </w:r>
    </w:p>
    <w:p>
      <w:pPr>
        <w:pStyle w:val="BookText"/>
      </w:pPr>
      <w:r>
        <w:rPr>
          <w:rFonts w:ascii="IRNazanin" w:hAnsi="IRNazanin" w:eastAsia="IRNazanin" w:cs="IRNazanin"/>
          <w:lang w:bidi="fa-IR"/>
          <w:color w:val="111111"/>
          <w:sz w:val="28"/>
          <w:szCs w:val="28"/>
          <w:rtl/>
        </w:rPr>
        <w:t xml:space="preserve">والمحافظة علی الصلاة فی الجماعات وأما مروءة السفر فبذل الزاد و</w:t>
      </w:r>
    </w:p>
    <w:p>
      <w:pPr>
        <w:pStyle w:val="BookText"/>
      </w:pPr>
      <w:r>
        <w:rPr>
          <w:rFonts w:ascii="IRNazanin" w:hAnsi="IRNazanin" w:eastAsia="IRNazanin" w:cs="IRNazanin"/>
          <w:lang w:bidi="fa-IR"/>
          <w:color w:val="111111"/>
          <w:sz w:val="28"/>
          <w:szCs w:val="28"/>
          <w:rtl/>
        </w:rPr>
        <w:t xml:space="preserve">قلة الخلاف علی من صحبک وکثرة ذکر الله عز وجل فی کل مصعد و</w:t>
      </w:r>
    </w:p>
    <w:p>
      <w:pPr>
        <w:pStyle w:val="BookText"/>
      </w:pPr>
      <w:r>
        <w:rPr>
          <w:rFonts w:ascii="IRNazanin" w:hAnsi="IRNazanin" w:eastAsia="IRNazanin" w:cs="IRNazanin"/>
          <w:lang w:bidi="fa-IR"/>
          <w:color w:val="111111"/>
          <w:sz w:val="28"/>
          <w:szCs w:val="28"/>
          <w:rtl/>
        </w:rPr>
        <w:t xml:space="preserve">مهبط ونزول وقیام وقعود.</w:t>
      </w:r>
    </w:p>
    <w:p>
      <w:pPr>
        <w:pStyle w:val="BookText"/>
      </w:pPr>
      <w:r>
        <w:rPr>
          <w:rFonts w:ascii="IRNazanin" w:hAnsi="IRNazanin" w:eastAsia="IRNazanin" w:cs="IRNazanin"/>
          <w:lang w:bidi="fa-IR"/>
          <w:color w:val="111111"/>
          <w:sz w:val="28"/>
          <w:szCs w:val="28"/>
          <w:rtl/>
        </w:rPr>
        <w:t xml:space="preserve">(22) تفسیر العیاشی 267 ج 2 - عن عمرو بن عثمان قال خرج</w:t>
      </w:r>
    </w:p>
    <w:p>
      <w:pPr>
        <w:pStyle w:val="BookText"/>
      </w:pPr>
      <w:r>
        <w:rPr>
          <w:rFonts w:ascii="IRNazanin" w:hAnsi="IRNazanin" w:eastAsia="IRNazanin" w:cs="IRNazanin"/>
          <w:lang w:bidi="fa-IR"/>
          <w:color w:val="111111"/>
          <w:sz w:val="28"/>
          <w:szCs w:val="28"/>
          <w:rtl/>
        </w:rPr>
        <w:t xml:space="preserve">علی علیه السلام علی أصحابه وهم یتذاکرون المروءة فقال أین أنتم</w:t>
      </w:r>
    </w:p>
    <w:p>
      <w:pPr>
        <w:pStyle w:val="BookText"/>
      </w:pPr>
      <w:r>
        <w:rPr>
          <w:rFonts w:ascii="IRNazanin" w:hAnsi="IRNazanin" w:eastAsia="IRNazanin" w:cs="IRNazanin"/>
          <w:lang w:bidi="fa-IR"/>
          <w:color w:val="111111"/>
          <w:sz w:val="28"/>
          <w:szCs w:val="28"/>
          <w:rtl/>
        </w:rPr>
        <w:t xml:space="preserve">أنسیتم من کتاب الله وقد ذکر ذلک قالوا یا أمیر المؤمنین فی أی موضع</w:t>
      </w:r>
    </w:p>
    <w:p>
      <w:pPr>
        <w:pStyle w:val="BookText"/>
      </w:pPr>
      <w:r>
        <w:rPr>
          <w:rFonts w:ascii="IRNazanin" w:hAnsi="IRNazanin" w:eastAsia="IRNazanin" w:cs="IRNazanin"/>
          <w:lang w:bidi="fa-IR"/>
          <w:color w:val="111111"/>
          <w:sz w:val="28"/>
          <w:szCs w:val="28"/>
          <w:rtl/>
        </w:rPr>
        <w:t xml:space="preserve">قال فی قوله ان الله یأمر بالعدل والاحسان وایتاء ذی القربی وینهی عن</w:t>
      </w:r>
    </w:p>
    <w:p>
      <w:pPr>
        <w:pStyle w:val="BookText"/>
      </w:pPr>
      <w:r>
        <w:rPr>
          <w:rFonts w:ascii="IRNazanin" w:hAnsi="IRNazanin" w:eastAsia="IRNazanin" w:cs="IRNazanin"/>
          <w:lang w:bidi="fa-IR"/>
          <w:color w:val="111111"/>
          <w:sz w:val="28"/>
          <w:szCs w:val="28"/>
          <w:rtl/>
        </w:rPr>
        <w:t xml:space="preserve">الفحشاء والمنکر فالعدل الانصاف والاحسان التفضل. المعانی 257 -</w:t>
      </w:r>
    </w:p>
    <w:p>
      <w:pPr>
        <w:pStyle w:val="BookText"/>
      </w:pPr>
      <w:r>
        <w:rPr>
          <w:rFonts w:ascii="IRNazanin" w:hAnsi="IRNazanin" w:eastAsia="IRNazanin" w:cs="IRNazanin"/>
          <w:lang w:bidi="fa-IR"/>
          <w:color w:val="111111"/>
          <w:sz w:val="28"/>
          <w:szCs w:val="28"/>
          <w:rtl/>
        </w:rPr>
        <w:t xml:space="preserve">حدثنا محمد بن الحسن بن أحمد بن الولید قال حدثنا محمد بن الحسن الصفار</w:t>
      </w:r>
    </w:p>
    <w:p>
      <w:pPr>
        <w:pStyle w:val="BookText"/>
      </w:pPr>
      <w:r>
        <w:rPr>
          <w:rFonts w:ascii="IRNazanin" w:hAnsi="IRNazanin" w:eastAsia="IRNazanin" w:cs="IRNazanin"/>
          <w:lang w:bidi="fa-IR"/>
          <w:color w:val="111111"/>
          <w:sz w:val="28"/>
          <w:szCs w:val="28"/>
          <w:rtl/>
        </w:rPr>
        <w:t xml:space="preserve">قال حدثنا أحمد بن أبی عبد الله قال حدثنا عبد الرحمن بن العباس بن الفضل بن</w:t>
      </w:r>
    </w:p>
    <w:p>
      <w:pPr>
        <w:pStyle w:val="BookText"/>
      </w:pPr>
      <w:r>
        <w:rPr>
          <w:rFonts w:ascii="IRNazanin" w:hAnsi="IRNazanin" w:eastAsia="IRNazanin" w:cs="IRNazanin"/>
          <w:lang w:bidi="fa-IR"/>
          <w:color w:val="111111"/>
          <w:sz w:val="28"/>
          <w:szCs w:val="28"/>
          <w:rtl/>
        </w:rPr>
        <w:t xml:space="preserve">العباس بن ربیعة بن الحارث بن عبد المطلب عن صباح بن خاقان عن عمرو بن</w:t>
      </w:r>
    </w:p>
    <w:p>
      <w:pPr>
        <w:pStyle w:val="BookText"/>
      </w:pPr>
      <w:r>
        <w:rPr>
          <w:rFonts w:ascii="IRNazanin" w:hAnsi="IRNazanin" w:eastAsia="IRNazanin" w:cs="IRNazanin"/>
          <w:lang w:bidi="fa-IR"/>
          <w:color w:val="111111"/>
          <w:sz w:val="28"/>
          <w:szCs w:val="28"/>
          <w:rtl/>
        </w:rPr>
        <w:t xml:space="preserve">عثمان التیمی القاضی قال خرج أمیر المنین صلوات الله علیه علی</w:t>
      </w:r>
    </w:p>
    <w:p>
      <w:pPr>
        <w:pStyle w:val="BookText"/>
      </w:pPr>
      <w:r>
        <w:rPr>
          <w:rFonts w:ascii="IRNazanin" w:hAnsi="IRNazanin" w:eastAsia="IRNazanin" w:cs="IRNazanin"/>
          <w:lang w:bidi="fa-IR"/>
          <w:color w:val="111111"/>
          <w:sz w:val="28"/>
          <w:szCs w:val="28"/>
          <w:rtl/>
        </w:rPr>
        <w:t xml:space="preserve">أصحابه وهم یتذاکرون المروءة (وذکر نحوه).</w:t>
      </w:r>
    </w:p>
    <w:p>
      <w:pPr>
        <w:pStyle w:val="BookText"/>
      </w:pPr>
      <w:r>
        <w:rPr>
          <w:rFonts w:ascii="IRNazanin" w:hAnsi="IRNazanin" w:eastAsia="IRNazanin" w:cs="IRNazanin"/>
          <w:lang w:bidi="fa-IR"/>
          <w:color w:val="111111"/>
          <w:sz w:val="28"/>
          <w:szCs w:val="28"/>
          <w:rtl/>
        </w:rPr>
        <w:t xml:space="preserve">ویأتی فی أحادیث الباب التالی ما یناسب ذلک. وفی روایة الحسن</w:t>
      </w:r>
    </w:p>
    <w:p>
      <w:pPr>
        <w:pStyle w:val="BookText"/>
      </w:pPr>
      <w:r>
        <w:rPr>
          <w:rFonts w:ascii="IRNazanin" w:hAnsi="IRNazanin" w:eastAsia="IRNazanin" w:cs="IRNazanin"/>
          <w:lang w:bidi="fa-IR"/>
          <w:color w:val="111111"/>
          <w:sz w:val="28"/>
          <w:szCs w:val="28"/>
          <w:rtl/>
        </w:rPr>
        <w:t xml:space="preserve">(1) من باب (3) استسمان الدواب من أبوابها قوله علیه السلام من مروءة</w:t>
      </w:r>
    </w:p>
    <w:p>
      <w:pPr>
        <w:pStyle w:val="BookText"/>
      </w:pPr>
      <w:r>
        <w:rPr>
          <w:rFonts w:ascii="IRNazanin" w:hAnsi="IRNazanin" w:eastAsia="IRNazanin" w:cs="IRNazanin"/>
          <w:lang w:bidi="fa-IR"/>
          <w:color w:val="111111"/>
          <w:sz w:val="28"/>
          <w:szCs w:val="28"/>
          <w:rtl/>
        </w:rPr>
        <w:t xml:space="preserve">الرجل أن تکون دوابه سمانا وقوله علیه السلام من المروءة فراهة الدابة</w:t>
      </w:r>
    </w:p>
    <w:p>
      <w:pPr>
        <w:pStyle w:val="BookText"/>
      </w:pPr>
      <w:r>
        <w:rPr>
          <w:rFonts w:ascii="IRNazanin" w:hAnsi="IRNazanin" w:eastAsia="IRNazanin" w:cs="IRNazanin"/>
          <w:lang w:bidi="fa-IR"/>
          <w:color w:val="111111"/>
          <w:sz w:val="28"/>
          <w:szCs w:val="28"/>
          <w:rtl/>
        </w:rPr>
        <w:t xml:space="preserve">وقوله علیه السلام وحسن وجه المملوک والفرس السری.</w:t>
      </w:r>
    </w:p>
    <w:p>
      <w:pPr>
        <w:pStyle w:val="Heading3"/>
      </w:pPr>
      <w:bookmarkStart w:id="467" w:name="_Toc142"/>
      <w:r>
        <w:t>37 - باب ما ورد فی وصیة الإمام الباقر علیه السلام لبعض شیعته ولقمان لابنه من آداب السفر</w:t>
      </w:r>
      <w:bookmarkEnd w:id="467"/>
    </w:p>
    <w:p>
      <w:pPr>
        <w:pStyle w:val="BookText"/>
      </w:pPr>
      <w:r>
        <w:rPr>
          <w:rFonts w:ascii="IRNazanin" w:hAnsi="IRNazanin" w:eastAsia="IRNazanin" w:cs="IRNazanin"/>
          <w:lang w:bidi="fa-IR"/>
          <w:color w:val="111111"/>
          <w:sz w:val="28"/>
          <w:szCs w:val="28"/>
          <w:rtl/>
        </w:rPr>
        <w:t xml:space="preserve">1624 (1) کا 348 ج 8 - علی بن إبراهیم عن أبیه عن القاسم بن</w:t>
      </w:r>
    </w:p>
    <w:p>
      <w:pPr>
        <w:pStyle w:val="BookText"/>
      </w:pPr>
      <w:r>
        <w:rPr>
          <w:rFonts w:ascii="IRNazanin" w:hAnsi="IRNazanin" w:eastAsia="IRNazanin" w:cs="IRNazanin"/>
          <w:lang w:bidi="fa-IR"/>
          <w:color w:val="111111"/>
          <w:sz w:val="28"/>
          <w:szCs w:val="28"/>
          <w:rtl/>
        </w:rPr>
        <w:t xml:space="preserve">محمد عن. فقیه 194 ج 2 - سلیمان بن داود المنقری عن حماد (بن</w:t>
      </w:r>
    </w:p>
    <w:p>
      <w:pPr>
        <w:pStyle w:val="BookText"/>
      </w:pPr>
      <w:r>
        <w:rPr>
          <w:rFonts w:ascii="IRNazanin" w:hAnsi="IRNazanin" w:eastAsia="IRNazanin" w:cs="IRNazanin"/>
          <w:lang w:bidi="fa-IR"/>
          <w:color w:val="111111"/>
          <w:sz w:val="28"/>
          <w:szCs w:val="28"/>
          <w:rtl/>
        </w:rPr>
        <w:t xml:space="preserve">عیسی - فقیه) عن أبی عبد الله علیه السلام قال قال لقمان لابنه إذا سافرت</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قوم فأکثر استشارتک </w:t>
      </w:r>
      <w:r>
        <w:rPr>
          <w:rStyle w:val="FootnoteReference"/>
        </w:rPr>
        <w:footnoteReference w:id="500"/>
      </w:r>
      <w:r>
        <w:rPr>
          <w:rFonts w:ascii="IRNazanin" w:hAnsi="IRNazanin" w:eastAsia="IRNazanin" w:cs="IRNazanin"/>
          <w:lang w:bidi="fa-IR"/>
          <w:color w:val="111111"/>
          <w:sz w:val="28"/>
          <w:szCs w:val="28"/>
          <w:rtl/>
        </w:rPr>
        <w:t xml:space="preserve">(إیاهم - کا) فی أمرک وأمورهم وأکثر</w:t>
      </w:r>
    </w:p>
    <w:p>
      <w:pPr>
        <w:pStyle w:val="BookText"/>
      </w:pPr>
      <w:r>
        <w:rPr>
          <w:rFonts w:ascii="IRNazanin" w:hAnsi="IRNazanin" w:eastAsia="IRNazanin" w:cs="IRNazanin"/>
          <w:lang w:bidi="fa-IR"/>
          <w:color w:val="111111"/>
          <w:sz w:val="28"/>
          <w:szCs w:val="28"/>
          <w:rtl/>
        </w:rPr>
        <w:t xml:space="preserve">التبسم فی وجوههم وکن کریما علی زادک (بینهم - فقیه) وإذا دعوک فأجبهم</w:t>
      </w:r>
    </w:p>
    <w:p>
      <w:pPr>
        <w:pStyle w:val="BookText"/>
      </w:pPr>
      <w:r>
        <w:rPr>
          <w:rFonts w:ascii="IRNazanin" w:hAnsi="IRNazanin" w:eastAsia="IRNazanin" w:cs="IRNazanin"/>
          <w:lang w:bidi="fa-IR"/>
          <w:color w:val="111111"/>
          <w:sz w:val="28"/>
          <w:szCs w:val="28"/>
          <w:rtl/>
        </w:rPr>
        <w:t xml:space="preserve">وإذا استعانوا بک فأعنهم وأغلبهم </w:t>
      </w:r>
      <w:r>
        <w:rPr>
          <w:rStyle w:val="FootnoteReference"/>
        </w:rPr>
        <w:footnoteReference w:id="501"/>
      </w:r>
      <w:r>
        <w:rPr>
          <w:rFonts w:ascii="IRNazanin" w:hAnsi="IRNazanin" w:eastAsia="IRNazanin" w:cs="IRNazanin"/>
          <w:lang w:bidi="fa-IR"/>
          <w:color w:val="111111"/>
          <w:sz w:val="28"/>
          <w:szCs w:val="28"/>
          <w:rtl/>
        </w:rPr>
        <w:t xml:space="preserve">بثلاث بطول الصمت وکثرة</w:t>
      </w:r>
    </w:p>
    <w:p>
      <w:pPr>
        <w:pStyle w:val="BookText"/>
      </w:pPr>
      <w:r>
        <w:rPr>
          <w:rFonts w:ascii="IRNazanin" w:hAnsi="IRNazanin" w:eastAsia="IRNazanin" w:cs="IRNazanin"/>
          <w:lang w:bidi="fa-IR"/>
          <w:color w:val="111111"/>
          <w:sz w:val="28"/>
          <w:szCs w:val="28"/>
          <w:rtl/>
        </w:rPr>
        <w:t xml:space="preserve">الصلاة وسخاء النفس بما معک من دابة أو مال </w:t>
      </w:r>
      <w:r>
        <w:rPr>
          <w:rStyle w:val="FootnoteReference"/>
        </w:rPr>
        <w:footnoteReference w:id="502"/>
      </w:r>
      <w:r>
        <w:rPr>
          <w:rFonts w:ascii="IRNazanin" w:hAnsi="IRNazanin" w:eastAsia="IRNazanin" w:cs="IRNazanin"/>
          <w:lang w:bidi="fa-IR"/>
          <w:color w:val="111111"/>
          <w:sz w:val="28"/>
          <w:szCs w:val="28"/>
          <w:rtl/>
        </w:rPr>
        <w:t xml:space="preserve">أو زاد وإذا</w:t>
      </w:r>
    </w:p>
    <w:p>
      <w:pPr>
        <w:pStyle w:val="BookText"/>
      </w:pPr>
      <w:r>
        <w:rPr>
          <w:rFonts w:ascii="IRNazanin" w:hAnsi="IRNazanin" w:eastAsia="IRNazanin" w:cs="IRNazanin"/>
          <w:lang w:bidi="fa-IR"/>
          <w:color w:val="111111"/>
          <w:sz w:val="28"/>
          <w:szCs w:val="28"/>
          <w:rtl/>
        </w:rPr>
        <w:t xml:space="preserve">استشهدوک علی الحق فاشهد لهم واجهد رأیک لهم إذا استشاروک ثم</w:t>
      </w:r>
    </w:p>
    <w:p>
      <w:pPr>
        <w:pStyle w:val="BookText"/>
      </w:pPr>
      <w:r>
        <w:rPr>
          <w:rFonts w:ascii="IRNazanin" w:hAnsi="IRNazanin" w:eastAsia="IRNazanin" w:cs="IRNazanin"/>
          <w:lang w:bidi="fa-IR"/>
          <w:color w:val="111111"/>
          <w:sz w:val="28"/>
          <w:szCs w:val="28"/>
          <w:rtl/>
        </w:rPr>
        <w:t xml:space="preserve">لا تعزم حتی تثبت وتنظر ولا تجب فی مشورة حتی تقوم فیها وتقعد</w:t>
      </w:r>
    </w:p>
    <w:p>
      <w:pPr>
        <w:pStyle w:val="BookText"/>
      </w:pPr>
      <w:r>
        <w:rPr>
          <w:rFonts w:ascii="IRNazanin" w:hAnsi="IRNazanin" w:eastAsia="IRNazanin" w:cs="IRNazanin"/>
          <w:lang w:bidi="fa-IR"/>
          <w:color w:val="111111"/>
          <w:sz w:val="28"/>
          <w:szCs w:val="28"/>
          <w:rtl/>
        </w:rPr>
        <w:t xml:space="preserve">وتنام وتأکل تصلی وأنت مستعمل فکرک </w:t>
      </w:r>
      <w:r>
        <w:rPr>
          <w:rStyle w:val="FootnoteReference"/>
        </w:rPr>
        <w:footnoteReference w:id="503"/>
      </w:r>
      <w:r>
        <w:rPr>
          <w:rFonts w:ascii="IRNazanin" w:hAnsi="IRNazanin" w:eastAsia="IRNazanin" w:cs="IRNazanin"/>
          <w:lang w:bidi="fa-IR"/>
          <w:color w:val="111111"/>
          <w:sz w:val="28"/>
          <w:szCs w:val="28"/>
          <w:rtl/>
        </w:rPr>
        <w:t xml:space="preserve">وحکمتک فی مشورته </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فان من لم یمحض النصیحة لمن استشاره سلبه الله تبارک وتعالی رأیه و</w:t>
      </w:r>
    </w:p>
    <w:p>
      <w:pPr>
        <w:pStyle w:val="BookText"/>
      </w:pPr>
      <w:r>
        <w:rPr>
          <w:rFonts w:ascii="IRNazanin" w:hAnsi="IRNazanin" w:eastAsia="IRNazanin" w:cs="IRNazanin"/>
          <w:lang w:bidi="fa-IR"/>
          <w:color w:val="111111"/>
          <w:sz w:val="28"/>
          <w:szCs w:val="28"/>
          <w:rtl/>
        </w:rPr>
        <w:t xml:space="preserve">نزع عنه الأمانة وإذا رأیت أصحابک یمشون فامش معهم وإذا رأیتهم</w:t>
      </w:r>
    </w:p>
    <w:p>
      <w:pPr>
        <w:pStyle w:val="BookText"/>
      </w:pPr>
      <w:r>
        <w:rPr>
          <w:rFonts w:ascii="IRNazanin" w:hAnsi="IRNazanin" w:eastAsia="IRNazanin" w:cs="IRNazanin"/>
          <w:lang w:bidi="fa-IR"/>
          <w:color w:val="111111"/>
          <w:sz w:val="28"/>
          <w:szCs w:val="28"/>
          <w:rtl/>
        </w:rPr>
        <w:t xml:space="preserve">یعملون فاعمل معهم وإذا تصدقوا وأعطوا قرضا فأعط معهم واسمع لمن</w:t>
      </w:r>
    </w:p>
    <w:p>
      <w:pPr>
        <w:pStyle w:val="BookText"/>
      </w:pPr>
      <w:r>
        <w:rPr>
          <w:rFonts w:ascii="IRNazanin" w:hAnsi="IRNazanin" w:eastAsia="IRNazanin" w:cs="IRNazanin"/>
          <w:lang w:bidi="fa-IR"/>
          <w:color w:val="111111"/>
          <w:sz w:val="28"/>
          <w:szCs w:val="28"/>
          <w:rtl/>
        </w:rPr>
        <w:t xml:space="preserve">هو أکبر منک سنا وإذا أمروک بأمر وسألوک </w:t>
      </w:r>
      <w:r>
        <w:rPr>
          <w:rStyle w:val="FootnoteReference"/>
        </w:rPr>
        <w:footnoteReference w:id="505"/>
      </w:r>
      <w:r>
        <w:rPr>
          <w:rFonts w:ascii="IRNazanin" w:hAnsi="IRNazanin" w:eastAsia="IRNazanin" w:cs="IRNazanin"/>
          <w:lang w:bidi="fa-IR"/>
          <w:color w:val="111111"/>
          <w:sz w:val="28"/>
          <w:szCs w:val="28"/>
          <w:rtl/>
        </w:rPr>
        <w:t xml:space="preserve">(شیئا - فقیه - المحاسن)</w:t>
      </w:r>
    </w:p>
    <w:p>
      <w:pPr>
        <w:pStyle w:val="BookText"/>
      </w:pPr>
      <w:r>
        <w:rPr>
          <w:rFonts w:ascii="IRNazanin" w:hAnsi="IRNazanin" w:eastAsia="IRNazanin" w:cs="IRNazanin"/>
          <w:lang w:bidi="fa-IR"/>
          <w:color w:val="111111"/>
          <w:sz w:val="28"/>
          <w:szCs w:val="28"/>
          <w:rtl/>
        </w:rPr>
        <w:t xml:space="preserve">فقل نعم ولا تقل لا فان لا عی ولؤم وإذا تحیرتم فی طریقکم </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فأنزلوا وإذا شککتم فی القصد فقفوا وتآمروا وإذا رأیتم شخصا واحدا</w:t>
      </w:r>
    </w:p>
    <w:p>
      <w:pPr>
        <w:pStyle w:val="BookText"/>
      </w:pPr>
      <w:r>
        <w:rPr>
          <w:rFonts w:ascii="IRNazanin" w:hAnsi="IRNazanin" w:eastAsia="IRNazanin" w:cs="IRNazanin"/>
          <w:lang w:bidi="fa-IR"/>
          <w:color w:val="111111"/>
          <w:sz w:val="28"/>
          <w:szCs w:val="28"/>
          <w:rtl/>
        </w:rPr>
        <w:t xml:space="preserve">فلا تسألوه عن طریقکم ولا تسترشدوه فان الشخص الواحد فی الفلاة</w:t>
      </w:r>
    </w:p>
    <w:p>
      <w:pPr>
        <w:pStyle w:val="BookText"/>
      </w:pPr>
      <w:r>
        <w:rPr>
          <w:rFonts w:ascii="IRNazanin" w:hAnsi="IRNazanin" w:eastAsia="IRNazanin" w:cs="IRNazanin"/>
          <w:lang w:bidi="fa-IR"/>
          <w:color w:val="111111"/>
          <w:sz w:val="28"/>
          <w:szCs w:val="28"/>
          <w:rtl/>
        </w:rPr>
        <w:t xml:space="preserve">مریب لعله أن یکون عیا </w:t>
      </w:r>
      <w:r>
        <w:rPr>
          <w:rStyle w:val="FootnoteReference"/>
        </w:rPr>
        <w:footnoteReference w:id="507"/>
      </w:r>
      <w:r>
        <w:rPr>
          <w:rFonts w:ascii="IRNazanin" w:hAnsi="IRNazanin" w:eastAsia="IRNazanin" w:cs="IRNazanin"/>
          <w:lang w:bidi="fa-IR"/>
          <w:color w:val="111111"/>
          <w:sz w:val="28"/>
          <w:szCs w:val="28"/>
          <w:rtl/>
        </w:rPr>
        <w:t xml:space="preserve">للصوص أو یکون هو الشیطان الذی</w:t>
      </w:r>
    </w:p>
    <w:p>
      <w:pPr>
        <w:pStyle w:val="BookText"/>
      </w:pPr>
      <w:r>
        <w:rPr>
          <w:rFonts w:ascii="IRNazanin" w:hAnsi="IRNazanin" w:eastAsia="IRNazanin" w:cs="IRNazanin"/>
          <w:lang w:bidi="fa-IR"/>
          <w:color w:val="111111"/>
          <w:sz w:val="28"/>
          <w:szCs w:val="28"/>
          <w:rtl/>
        </w:rPr>
        <w:t xml:space="preserve">حیرکم واحذروا الشخصین أیضا إلا أن تروا ما لا أری فان العاقل إذا</w:t>
      </w:r>
    </w:p>
    <w:p>
      <w:pPr>
        <w:pStyle w:val="BookText"/>
      </w:pPr>
      <w:r>
        <w:rPr>
          <w:rFonts w:ascii="IRNazanin" w:hAnsi="IRNazanin" w:eastAsia="IRNazanin" w:cs="IRNazanin"/>
          <w:lang w:bidi="fa-IR"/>
          <w:color w:val="111111"/>
          <w:sz w:val="28"/>
          <w:szCs w:val="28"/>
          <w:rtl/>
        </w:rPr>
        <w:t xml:space="preserve">أبصر بعینه شیئا عرف الحق منه والشاهد یری ما لا یری الغائب یا بنی</w:t>
      </w:r>
    </w:p>
    <w:p>
      <w:pPr>
        <w:pStyle w:val="BookText"/>
      </w:pPr>
      <w:r>
        <w:rPr>
          <w:rFonts w:ascii="IRNazanin" w:hAnsi="IRNazanin" w:eastAsia="IRNazanin" w:cs="IRNazanin"/>
          <w:lang w:bidi="fa-IR"/>
          <w:color w:val="111111"/>
          <w:sz w:val="28"/>
          <w:szCs w:val="28"/>
          <w:rtl/>
        </w:rPr>
        <w:t xml:space="preserve">(و - کا) إذا جاء وقت صلاة </w:t>
      </w:r>
      <w:r>
        <w:rPr>
          <w:rStyle w:val="FootnoteReference"/>
        </w:rPr>
        <w:footnoteReference w:id="508"/>
      </w:r>
      <w:r>
        <w:rPr>
          <w:rFonts w:ascii="IRNazanin" w:hAnsi="IRNazanin" w:eastAsia="IRNazanin" w:cs="IRNazanin"/>
          <w:lang w:bidi="fa-IR"/>
          <w:color w:val="111111"/>
          <w:sz w:val="28"/>
          <w:szCs w:val="28"/>
          <w:rtl/>
        </w:rPr>
        <w:t xml:space="preserve">فلا تؤخرها لشئ وصلها واسترح</w:t>
      </w:r>
    </w:p>
    <w:p>
      <w:pPr>
        <w:pStyle w:val="BookText"/>
      </w:pPr>
      <w:r>
        <w:rPr>
          <w:rFonts w:ascii="IRNazanin" w:hAnsi="IRNazanin" w:eastAsia="IRNazanin" w:cs="IRNazanin"/>
          <w:lang w:bidi="fa-IR"/>
          <w:color w:val="111111"/>
          <w:sz w:val="28"/>
          <w:szCs w:val="28"/>
          <w:rtl/>
        </w:rPr>
        <w:t xml:space="preserve">منها فإنها دین وصل فی جماعة ولو علی رأس زج ولا تنامن علی دابتک</w:t>
      </w:r>
    </w:p>
    <w:p>
      <w:pPr>
        <w:pStyle w:val="BookText"/>
      </w:pPr>
      <w:r>
        <w:rPr>
          <w:rFonts w:ascii="IRNazanin" w:hAnsi="IRNazanin" w:eastAsia="IRNazanin" w:cs="IRNazanin"/>
          <w:lang w:bidi="fa-IR"/>
          <w:color w:val="111111"/>
          <w:sz w:val="28"/>
          <w:szCs w:val="28"/>
          <w:rtl/>
        </w:rPr>
        <w:t xml:space="preserve">فان ذلک سریع فی دبرها ولیس ذلک من فعل الحکماء إلا أن تکون فی</w:t>
      </w:r>
    </w:p>
    <w:p>
      <w:pPr>
        <w:pStyle w:val="BookText"/>
      </w:pPr>
      <w:r>
        <w:rPr>
          <w:rFonts w:ascii="IRNazanin" w:hAnsi="IRNazanin" w:eastAsia="IRNazanin" w:cs="IRNazanin"/>
          <w:lang w:bidi="fa-IR"/>
          <w:color w:val="111111"/>
          <w:sz w:val="28"/>
          <w:szCs w:val="28"/>
          <w:rtl/>
        </w:rPr>
        <w:t xml:space="preserve">محمل یمکنک التمدد لاسترخاء المفاصل وإذا قربت من المنزل فانزل</w:t>
      </w:r>
    </w:p>
    <w:p>
      <w:pPr>
        <w:pStyle w:val="BookText"/>
      </w:pPr>
      <w:r>
        <w:rPr>
          <w:rFonts w:ascii="IRNazanin" w:hAnsi="IRNazanin" w:eastAsia="IRNazanin" w:cs="IRNazanin"/>
          <w:lang w:bidi="fa-IR"/>
          <w:color w:val="111111"/>
          <w:sz w:val="28"/>
          <w:szCs w:val="28"/>
          <w:rtl/>
        </w:rPr>
        <w:t xml:space="preserve">عن دابتک (فإنها تعینک - المحاسن) وابدأ بعلفها قبل نفسک (فإنها</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121" w:name="pg12421_117722"/>
    <w:bookmarkEnd w:id="121"/>
    <w:p>
      <w:pPr>
        <w:pStyle w:val="BookText"/>
      </w:pPr>
      <w:r>
        <w:rPr>
          <w:rFonts w:ascii="IRNazanin" w:hAnsi="IRNazanin" w:eastAsia="IRNazanin" w:cs="IRNazanin"/>
          <w:lang w:bidi="fa-IR"/>
          <w:color w:val="111111"/>
          <w:sz w:val="28"/>
          <w:szCs w:val="28"/>
          <w:rtl/>
        </w:rPr>
        <w:t xml:space="preserve">نفسک - فقیه) وإذا أردت</w:t>
      </w:r>
      <w:r>
        <w:rPr>
          <w:rStyle w:val="FootnoteReference"/>
        </w:rPr>
        <w:footnoteReference w:id="509"/>
      </w:r>
      <w:r>
        <w:rPr>
          <w:rFonts w:ascii="IRNazanin" w:hAnsi="IRNazanin" w:eastAsia="IRNazanin" w:cs="IRNazanin"/>
          <w:lang w:bidi="fa-IR"/>
          <w:color w:val="111111"/>
          <w:sz w:val="28"/>
          <w:szCs w:val="28"/>
          <w:rtl/>
        </w:rPr>
        <w:t xml:space="preserve">النزول فعلیک </w:t>
      </w:r>
      <w:r>
        <w:rPr>
          <w:rStyle w:val="FootnoteReference"/>
        </w:rPr>
        <w:footnoteReference w:id="510"/>
      </w:r>
      <w:r>
        <w:rPr>
          <w:rFonts w:ascii="IRNazanin" w:hAnsi="IRNazanin" w:eastAsia="IRNazanin" w:cs="IRNazanin"/>
          <w:lang w:bidi="fa-IR"/>
          <w:color w:val="111111"/>
          <w:sz w:val="28"/>
          <w:szCs w:val="28"/>
          <w:rtl/>
        </w:rPr>
        <w:t xml:space="preserve">من بقاع الأرض</w:t>
      </w:r>
    </w:p>
    <w:p>
      <w:pPr>
        <w:pStyle w:val="BookText"/>
      </w:pPr>
      <w:r>
        <w:rPr>
          <w:rFonts w:ascii="IRNazanin" w:hAnsi="IRNazanin" w:eastAsia="IRNazanin" w:cs="IRNazanin"/>
          <w:lang w:bidi="fa-IR"/>
          <w:color w:val="111111"/>
          <w:sz w:val="28"/>
          <w:szCs w:val="28"/>
          <w:rtl/>
        </w:rPr>
        <w:t xml:space="preserve">بأحسنها لونا وألینها تربة وأکثرها عشبا وإذا نزلت فصل رکعتین قبل</w:t>
      </w:r>
    </w:p>
    <w:p>
      <w:pPr>
        <w:pStyle w:val="BookText"/>
      </w:pPr>
      <w:r>
        <w:rPr>
          <w:rFonts w:ascii="Amiri" w:hAnsi="Amiri" w:eastAsia="Amiri" w:cs="Amiri"/>
          <w:lang w:bidi="ar-SA"/>
          <w:color w:val="111111"/>
          <w:sz w:val="28"/>
          <w:szCs w:val="28"/>
          <w:rtl/>
        </w:rPr>
        <w:t xml:space="preserve">أن تجلس وإذا أردت قضاء حاجة </w:t>
      </w:r>
      <w:r>
        <w:rPr>
          <w:rStyle w:val="FootnoteReference"/>
        </w:rPr>
        <w:footnoteReference w:id="511"/>
      </w:r>
      <w:r>
        <w:rPr>
          <w:rFonts w:ascii="IRNazanin" w:hAnsi="IRNazanin" w:eastAsia="IRNazanin" w:cs="IRNazanin"/>
          <w:lang w:bidi="fa-IR"/>
          <w:color w:val="111111"/>
          <w:sz w:val="28"/>
          <w:szCs w:val="28"/>
          <w:rtl/>
        </w:rPr>
        <w:t xml:space="preserve">فأبعد المذهب فی الأرض وإذا</w:t>
      </w:r>
    </w:p>
    <w:p>
      <w:pPr>
        <w:pStyle w:val="BookText"/>
      </w:pPr>
      <w:r>
        <w:rPr>
          <w:rFonts w:ascii="IRNazanin" w:hAnsi="IRNazanin" w:eastAsia="IRNazanin" w:cs="IRNazanin"/>
          <w:lang w:bidi="fa-IR"/>
          <w:color w:val="111111"/>
          <w:sz w:val="28"/>
          <w:szCs w:val="28"/>
          <w:rtl/>
        </w:rPr>
        <w:t xml:space="preserve">ارتحلت فصل رکعتین وودع </w:t>
      </w:r>
      <w:r>
        <w:rPr>
          <w:rStyle w:val="FootnoteReference"/>
        </w:rPr>
        <w:footnoteReference w:id="512"/>
      </w:r>
      <w:r>
        <w:rPr>
          <w:rFonts w:ascii="IRNazanin" w:hAnsi="IRNazanin" w:eastAsia="IRNazanin" w:cs="IRNazanin"/>
          <w:lang w:bidi="fa-IR"/>
          <w:color w:val="111111"/>
          <w:sz w:val="28"/>
          <w:szCs w:val="28"/>
          <w:rtl/>
        </w:rPr>
        <w:t xml:space="preserve">الأرض التی حللت بها وسلم علیها</w:t>
      </w:r>
    </w:p>
    <w:p>
      <w:pPr>
        <w:pStyle w:val="BookText"/>
      </w:pPr>
      <w:r>
        <w:rPr>
          <w:rFonts w:ascii="IRNazanin" w:hAnsi="IRNazanin" w:eastAsia="IRNazanin" w:cs="IRNazanin"/>
          <w:lang w:bidi="fa-IR"/>
          <w:color w:val="111111"/>
          <w:sz w:val="28"/>
          <w:szCs w:val="28"/>
          <w:rtl/>
        </w:rPr>
        <w:t xml:space="preserve">وعلی أهلها فان لکل بقعة أهلا من الملائکة وان استطعت أن لا تأکل</w:t>
      </w:r>
    </w:p>
    <w:p>
      <w:pPr>
        <w:pStyle w:val="BookText"/>
      </w:pPr>
      <w:r>
        <w:rPr>
          <w:rFonts w:ascii="IRNazanin" w:hAnsi="IRNazanin" w:eastAsia="IRNazanin" w:cs="IRNazanin"/>
          <w:lang w:bidi="fa-IR"/>
          <w:color w:val="111111"/>
          <w:sz w:val="28"/>
          <w:szCs w:val="28"/>
          <w:rtl/>
        </w:rPr>
        <w:t xml:space="preserve">طعاما حتی تبدأ فتتصدق منه فافعل وعلیک بقراءة کتاب الله عز وجل ما</w:t>
      </w:r>
    </w:p>
    <w:p>
      <w:pPr>
        <w:pStyle w:val="BookText"/>
      </w:pPr>
      <w:r>
        <w:rPr>
          <w:rFonts w:ascii="IRNazanin" w:hAnsi="IRNazanin" w:eastAsia="IRNazanin" w:cs="IRNazanin"/>
          <w:lang w:bidi="fa-IR"/>
          <w:color w:val="111111"/>
          <w:sz w:val="28"/>
          <w:szCs w:val="28"/>
          <w:rtl/>
        </w:rPr>
        <w:t xml:space="preserve">دمت راکبا وعلیک بالتسبیح ما دمت عاملا (عملا - فقیه - المحاسن)</w:t>
      </w:r>
    </w:p>
    <w:p>
      <w:pPr>
        <w:pStyle w:val="BookText"/>
      </w:pPr>
      <w:r>
        <w:rPr>
          <w:rFonts w:ascii="IRNazanin" w:hAnsi="IRNazanin" w:eastAsia="IRNazanin" w:cs="IRNazanin"/>
          <w:lang w:bidi="fa-IR"/>
          <w:color w:val="111111"/>
          <w:sz w:val="28"/>
          <w:szCs w:val="28"/>
          <w:rtl/>
        </w:rPr>
        <w:t xml:space="preserve">وعلیک بالدعاء ما دمت خالیا وإیاک والسیر من أول اللیل (وعلیک</w:t>
      </w:r>
    </w:p>
    <w:p>
      <w:pPr>
        <w:pStyle w:val="BookText"/>
      </w:pPr>
      <w:r>
        <w:rPr>
          <w:rFonts w:ascii="IRNazanin" w:hAnsi="IRNazanin" w:eastAsia="IRNazanin" w:cs="IRNazanin"/>
          <w:lang w:bidi="fa-IR"/>
          <w:color w:val="111111"/>
          <w:sz w:val="28"/>
          <w:szCs w:val="28"/>
          <w:rtl/>
        </w:rPr>
        <w:t xml:space="preserve">بالتعریس والدلجة من لدن نصف اللیل - کا) (وسر - فقیه) إلی </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آخره وإیاک ورفع الصوت فی مسیرک. المحاسن 375 - البرقی عن</w:t>
      </w:r>
    </w:p>
    <w:p>
      <w:pPr>
        <w:pStyle w:val="BookText"/>
      </w:pPr>
      <w:r>
        <w:rPr>
          <w:rFonts w:ascii="IRNazanin" w:hAnsi="IRNazanin" w:eastAsia="IRNazanin" w:cs="IRNazanin"/>
          <w:lang w:bidi="fa-IR"/>
          <w:color w:val="111111"/>
          <w:sz w:val="28"/>
          <w:szCs w:val="28"/>
          <w:rtl/>
        </w:rPr>
        <w:t xml:space="preserve">القاسم بن محمد عن المنقری عن حماد بن عثمان أو ابن عیسی عن أبی</w:t>
      </w:r>
    </w:p>
    <w:p>
      <w:pPr>
        <w:pStyle w:val="BookText"/>
      </w:pPr>
      <w:r>
        <w:rPr>
          <w:rFonts w:ascii="IRNazanin" w:hAnsi="IRNazanin" w:eastAsia="IRNazanin" w:cs="IRNazanin"/>
          <w:lang w:bidi="fa-IR"/>
          <w:color w:val="111111"/>
          <w:sz w:val="28"/>
          <w:szCs w:val="28"/>
          <w:rtl/>
        </w:rPr>
        <w:t xml:space="preserve">عبد الله علیه السلام قال قال لقمان لابن (وذکر نحوه).</w:t>
      </w:r>
    </w:p>
    <w:p>
      <w:pPr>
        <w:pStyle w:val="BookText"/>
      </w:pPr>
      <w:r>
        <w:rPr>
          <w:rFonts w:ascii="IRNazanin" w:hAnsi="IRNazanin" w:eastAsia="IRNazanin" w:cs="IRNazanin"/>
          <w:lang w:bidi="fa-IR"/>
          <w:color w:val="111111"/>
          <w:sz w:val="28"/>
          <w:szCs w:val="28"/>
          <w:rtl/>
        </w:rPr>
        <w:t xml:space="preserve">(2) البحار 189 ج 78 و 123 ج 99 - اعلام الدین قال الباقر علیه</w:t>
      </w:r>
    </w:p>
    <w:p>
      <w:pPr>
        <w:pStyle w:val="BookText"/>
      </w:pPr>
      <w:r>
        <w:rPr>
          <w:rFonts w:ascii="IRNazanin" w:hAnsi="IRNazanin" w:eastAsia="IRNazanin" w:cs="IRNazanin"/>
          <w:lang w:bidi="fa-IR"/>
          <w:color w:val="111111"/>
          <w:sz w:val="28"/>
          <w:szCs w:val="28"/>
          <w:rtl/>
        </w:rPr>
        <w:t xml:space="preserve">السلام لبعض شیعته وقد أراد سفرا فقال له أوصنی فقال لا تسیرن شبرا</w:t>
      </w:r>
    </w:p>
    <w:p>
      <w:pPr>
        <w:pStyle w:val="BookText"/>
      </w:pPr>
      <w:r>
        <w:rPr>
          <w:rFonts w:ascii="IRNazanin" w:hAnsi="IRNazanin" w:eastAsia="IRNazanin" w:cs="IRNazanin"/>
          <w:lang w:bidi="fa-IR"/>
          <w:color w:val="111111"/>
          <w:sz w:val="28"/>
          <w:szCs w:val="28"/>
          <w:rtl/>
        </w:rPr>
        <w:t xml:space="preserve">(سیرا (78) وأنت خاف (خاف 99) ولا تنزلن عن دابتک لیلا الا و</w:t>
      </w:r>
    </w:p>
    <w:p>
      <w:pPr>
        <w:pStyle w:val="BookText"/>
      </w:pPr>
      <w:r>
        <w:rPr>
          <w:rFonts w:ascii="IRNazanin" w:hAnsi="IRNazanin" w:eastAsia="IRNazanin" w:cs="IRNazanin"/>
          <w:lang w:bidi="fa-IR"/>
          <w:color w:val="111111"/>
          <w:sz w:val="28"/>
          <w:szCs w:val="28"/>
          <w:rtl/>
        </w:rPr>
        <w:t xml:space="preserve">رجلاک فی خف ولا تبولن فی نفق ولا تذوقن بقلة ولا تشمها حتی تعلم</w:t>
      </w:r>
    </w:p>
    <w:p>
      <w:pPr>
        <w:pStyle w:val="BookText"/>
      </w:pPr>
      <w:r>
        <w:rPr>
          <w:rFonts w:ascii="IRNazanin" w:hAnsi="IRNazanin" w:eastAsia="IRNazanin" w:cs="IRNazanin"/>
          <w:lang w:bidi="fa-IR"/>
          <w:color w:val="111111"/>
          <w:sz w:val="28"/>
          <w:szCs w:val="28"/>
          <w:rtl/>
        </w:rPr>
        <w:t xml:space="preserve">ما هی ولا تشرب من سقاء حتی تعلم (تعرف 99) ما فیه ولا تسیرن الا</w:t>
      </w:r>
    </w:p>
    <w:p>
      <w:pPr>
        <w:pStyle w:val="BookText"/>
      </w:pPr>
      <w:r>
        <w:rPr>
          <w:rFonts w:ascii="IRNazanin" w:hAnsi="IRNazanin" w:eastAsia="IRNazanin" w:cs="IRNazanin"/>
          <w:lang w:bidi="fa-IR"/>
          <w:color w:val="111111"/>
          <w:sz w:val="28"/>
          <w:szCs w:val="28"/>
          <w:rtl/>
        </w:rPr>
        <w:t xml:space="preserve">مع من تعرف واحذر من (لا 78) تعرف.</w:t>
      </w:r>
    </w:p>
    <w:p>
      <w:pPr>
        <w:pStyle w:val="Heading3"/>
      </w:pPr>
      <w:bookmarkStart w:id="468" w:name="_Toc143"/>
      <w:r>
        <w:t>38 - باب أن قول الراکب للماشی الطریق هل هو من الحق أم من الجور</w:t>
      </w:r>
      <w:bookmarkEnd w:id="468"/>
    </w:p>
    <w:p>
      <w:pPr>
        <w:pStyle w:val="BookText"/>
      </w:pPr>
      <w:r>
        <w:rPr>
          <w:rFonts w:ascii="IRNazanin" w:hAnsi="IRNazanin" w:eastAsia="IRNazanin" w:cs="IRNazanin"/>
          <w:lang w:bidi="fa-IR"/>
          <w:color w:val="111111"/>
          <w:sz w:val="28"/>
          <w:szCs w:val="28"/>
          <w:rtl/>
        </w:rPr>
        <w:t xml:space="preserve">1626 (1) کا 540 ج 6 -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هشام بن سالم قال قال أبو عبد الله صلوات الله علیه ان من الحق أن</w:t>
      </w:r>
    </w:p>
    <w:p>
      <w:pPr>
        <w:pStyle w:val="BookText"/>
      </w:pPr>
      <w:r>
        <w:rPr>
          <w:rFonts w:ascii="IRNazanin" w:hAnsi="IRNazanin" w:eastAsia="IRNazanin" w:cs="IRNazanin"/>
          <w:lang w:bidi="fa-IR"/>
          <w:color w:val="111111"/>
          <w:sz w:val="28"/>
          <w:szCs w:val="28"/>
          <w:rtl/>
        </w:rPr>
        <w:t xml:space="preserve">یقول الراکب للماشی الطریق وفی نسخة أخری أن من الجور أن یقول</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122" w:name="pg12421_117723"/>
    <w:bookmarkEnd w:id="122"/>
    <w:p>
      <w:pPr>
        <w:pStyle w:val="BookText"/>
      </w:pPr>
      <w:r>
        <w:rPr>
          <w:rFonts w:ascii="IRNazanin" w:hAnsi="IRNazanin" w:eastAsia="IRNazanin" w:cs="IRNazanin"/>
          <w:lang w:bidi="fa-IR"/>
          <w:color w:val="111111"/>
          <w:sz w:val="28"/>
          <w:szCs w:val="28"/>
          <w:rtl/>
        </w:rPr>
        <w:t xml:space="preserve">الراکب للماشی الطریق.</w:t>
      </w:r>
    </w:p>
    <w:p>
      <w:pPr>
        <w:pStyle w:val="BookText"/>
      </w:pPr>
      <w:r>
        <w:rPr>
          <w:rFonts w:ascii="IRNazanin" w:hAnsi="IRNazanin" w:eastAsia="IRNazanin" w:cs="IRNazanin"/>
          <w:lang w:bidi="fa-IR"/>
          <w:color w:val="111111"/>
          <w:sz w:val="28"/>
          <w:szCs w:val="28"/>
          <w:rtl/>
        </w:rPr>
        <w:t xml:space="preserve">(2) الخصال 3 - حدثنا أبی رضی الله عنه قال حدثنا محمد بن یحیی</w:t>
      </w:r>
    </w:p>
    <w:p>
      <w:pPr>
        <w:pStyle w:val="BookText"/>
      </w:pPr>
      <w:r>
        <w:rPr>
          <w:rFonts w:ascii="IRNazanin" w:hAnsi="IRNazanin" w:eastAsia="IRNazanin" w:cs="IRNazanin"/>
          <w:lang w:bidi="fa-IR"/>
          <w:color w:val="111111"/>
          <w:sz w:val="28"/>
          <w:szCs w:val="28"/>
          <w:rtl/>
        </w:rPr>
        <w:t xml:space="preserve">العطار عن محمد بن عبد الجبار عن محمد بن إسماعیل بن بزیع عن هشام</w:t>
      </w:r>
    </w:p>
    <w:p>
      <w:pPr>
        <w:pStyle w:val="BookText"/>
      </w:pPr>
      <w:r>
        <w:rPr>
          <w:rFonts w:ascii="IRNazanin" w:hAnsi="IRNazanin" w:eastAsia="IRNazanin" w:cs="IRNazanin"/>
          <w:lang w:bidi="fa-IR"/>
          <w:color w:val="111111"/>
          <w:sz w:val="28"/>
          <w:szCs w:val="28"/>
          <w:rtl/>
        </w:rPr>
        <w:t xml:space="preserve">بن سالم عن أبی عبد الله علیه السلام قال من الجور قول الراکب للراجل</w:t>
      </w:r>
    </w:p>
    <w:p>
      <w:pPr>
        <w:pStyle w:val="BookText"/>
      </w:pPr>
      <w:r>
        <w:rPr>
          <w:rFonts w:ascii="IRNazanin" w:hAnsi="IRNazanin" w:eastAsia="IRNazanin" w:cs="IRNazanin"/>
          <w:lang w:bidi="fa-IR"/>
          <w:color w:val="111111"/>
          <w:sz w:val="28"/>
          <w:szCs w:val="28"/>
          <w:rtl/>
        </w:rPr>
        <w:t xml:space="preserve">(للماشی - ئل) الطریق</w:t>
      </w:r>
    </w:p>
    <w:p>
      <w:pPr>
        <w:pStyle w:val="Heading3"/>
      </w:pPr>
      <w:bookmarkStart w:id="469" w:name="_Toc144"/>
      <w:r>
        <w:t>39 - باب استحباب النسل فی المشی.</w:t>
      </w:r>
      <w:bookmarkEnd w:id="469"/>
    </w:p>
    <w:p>
      <w:pPr>
        <w:pStyle w:val="BookText"/>
      </w:pPr>
      <w:r>
        <w:rPr>
          <w:rFonts w:ascii="IRNazanin" w:hAnsi="IRNazanin" w:eastAsia="IRNazanin" w:cs="IRNazanin"/>
          <w:lang w:bidi="fa-IR"/>
          <w:color w:val="111111"/>
          <w:sz w:val="28"/>
          <w:szCs w:val="28"/>
          <w:rtl/>
        </w:rPr>
        <w:t xml:space="preserve">1628 (1) المحاسن 377 - البرقی عن محمد بن إسماعیل بن بزیع</w:t>
      </w:r>
    </w:p>
    <w:p>
      <w:pPr>
        <w:pStyle w:val="BookText"/>
      </w:pPr>
      <w:r>
        <w:rPr>
          <w:rFonts w:ascii="IRNazanin" w:hAnsi="IRNazanin" w:eastAsia="IRNazanin" w:cs="IRNazanin"/>
          <w:lang w:bidi="fa-IR"/>
          <w:color w:val="111111"/>
          <w:sz w:val="28"/>
          <w:szCs w:val="28"/>
          <w:rtl/>
        </w:rPr>
        <w:t xml:space="preserve">عن فقیه 193 ج 2 - منذر بن جیفر </w:t>
      </w:r>
      <w:r>
        <w:rPr>
          <w:rStyle w:val="FootnoteReference"/>
        </w:rPr>
        <w:footnoteReference w:id="514"/>
      </w:r>
      <w:r>
        <w:rPr>
          <w:rFonts w:ascii="IRNazanin" w:hAnsi="IRNazanin" w:eastAsia="IRNazanin" w:cs="IRNazanin"/>
          <w:lang w:bidi="fa-IR"/>
          <w:color w:val="111111"/>
          <w:sz w:val="28"/>
          <w:szCs w:val="28"/>
          <w:rtl/>
        </w:rPr>
        <w:t xml:space="preserve">عن یحیی بن طلحة النهدی قال</w:t>
      </w:r>
    </w:p>
    <w:p>
      <w:pPr>
        <w:pStyle w:val="BookText"/>
      </w:pPr>
      <w:r>
        <w:rPr>
          <w:rFonts w:ascii="IRNazanin" w:hAnsi="IRNazanin" w:eastAsia="IRNazanin" w:cs="IRNazanin"/>
          <w:lang w:bidi="fa-IR"/>
          <w:color w:val="111111"/>
          <w:sz w:val="28"/>
          <w:szCs w:val="28"/>
          <w:rtl/>
        </w:rPr>
        <w:t xml:space="preserve">قال لنا أبو عبد الله علیه السلام سیروا وأنسلوا فإنه أخف علیکم.</w:t>
      </w:r>
    </w:p>
    <w:p>
      <w:pPr>
        <w:pStyle w:val="BookText"/>
      </w:pPr>
      <w:r>
        <w:rPr>
          <w:rFonts w:ascii="IRNazanin" w:hAnsi="IRNazanin" w:eastAsia="IRNazanin" w:cs="IRNazanin"/>
          <w:lang w:bidi="fa-IR"/>
          <w:color w:val="111111"/>
          <w:sz w:val="28"/>
          <w:szCs w:val="28"/>
          <w:rtl/>
        </w:rPr>
        <w:t xml:space="preserve">(2) المحاسن 377 - البرقی عن ابن فضال عن القداح </w:t>
      </w:r>
      <w:r>
        <w:rPr>
          <w:rStyle w:val="FootnoteReference"/>
        </w:rPr>
        <w:footnoteReference w:id="515"/>
      </w:r>
      <w:r>
        <w:rPr>
          <w:rFonts w:ascii="IRNazanin" w:hAnsi="IRNazanin" w:eastAsia="IRNazanin" w:cs="IRNazanin"/>
          <w:lang w:bidi="fa-IR"/>
          <w:color w:val="111111"/>
          <w:sz w:val="28"/>
          <w:szCs w:val="28"/>
          <w:rtl/>
        </w:rPr>
        <w:t xml:space="preserve">عن أبی</w:t>
      </w:r>
    </w:p>
    <w:p>
      <w:pPr>
        <w:pStyle w:val="BookText"/>
      </w:pPr>
      <w:r>
        <w:rPr>
          <w:rFonts w:ascii="IRNazanin" w:hAnsi="IRNazanin" w:eastAsia="IRNazanin" w:cs="IRNazanin"/>
          <w:lang w:bidi="fa-IR"/>
          <w:color w:val="111111"/>
          <w:sz w:val="28"/>
          <w:szCs w:val="28"/>
          <w:rtl/>
        </w:rPr>
        <w:t xml:space="preserve">عبد الله علیه السلام عن أبیه علیه السلام أن رسول الله صلی الله علیه وآله</w:t>
      </w:r>
    </w:p>
    <w:p>
      <w:pPr>
        <w:pStyle w:val="BookText"/>
      </w:pPr>
      <w:r>
        <w:rPr>
          <w:rFonts w:ascii="IRNazanin" w:hAnsi="IRNazanin" w:eastAsia="IRNazanin" w:cs="IRNazanin"/>
          <w:lang w:bidi="fa-IR"/>
          <w:color w:val="111111"/>
          <w:sz w:val="28"/>
          <w:szCs w:val="28"/>
          <w:rtl/>
        </w:rPr>
        <w:t xml:space="preserve">رأی قوما قد جهدهم المشی فقال أخببوا أنسلوا ففعلوا فذهب عنهم</w:t>
      </w:r>
    </w:p>
    <w:p>
      <w:pPr>
        <w:pStyle w:val="BookText"/>
      </w:pPr>
      <w:r>
        <w:rPr>
          <w:rFonts w:ascii="IRNazanin" w:hAnsi="IRNazanin" w:eastAsia="IRNazanin" w:cs="IRNazanin"/>
          <w:lang w:bidi="fa-IR"/>
          <w:color w:val="111111"/>
          <w:sz w:val="28"/>
          <w:szCs w:val="28"/>
          <w:rtl/>
        </w:rPr>
        <w:t xml:space="preserve">الاعیاء.</w:t>
      </w:r>
    </w:p>
    <w:p>
      <w:pPr>
        <w:pStyle w:val="BookText"/>
      </w:pPr>
      <w:r>
        <w:rPr>
          <w:rFonts w:ascii="IRNazanin" w:hAnsi="IRNazanin" w:eastAsia="IRNazanin" w:cs="IRNazanin"/>
          <w:lang w:bidi="fa-IR"/>
          <w:color w:val="111111"/>
          <w:sz w:val="28"/>
          <w:szCs w:val="28"/>
          <w:rtl/>
        </w:rPr>
        <w:t xml:space="preserve">(3) ک 44 ج 2 - کتاب درست ابن أبی منصور عن هشام بن سالم</w:t>
      </w:r>
    </w:p>
    <w:p>
      <w:pPr>
        <w:pStyle w:val="BookText"/>
      </w:pPr>
      <w:r>
        <w:rPr>
          <w:rFonts w:ascii="IRNazanin" w:hAnsi="IRNazanin" w:eastAsia="IRNazanin" w:cs="IRNazanin"/>
          <w:lang w:bidi="fa-IR"/>
          <w:color w:val="111111"/>
          <w:sz w:val="28"/>
          <w:szCs w:val="28"/>
          <w:rtl/>
        </w:rPr>
        <w:t xml:space="preserve">قال کنت أنا وابن أبی یعفور وجماعة من أصحابنا بالمدینة نرید الحج</w:t>
      </w:r>
    </w:p>
    <w:p>
      <w:pPr>
        <w:pStyle w:val="BookText"/>
      </w:pPr>
      <w:r>
        <w:rPr>
          <w:rFonts w:ascii="IRNazanin" w:hAnsi="IRNazanin" w:eastAsia="IRNazanin" w:cs="IRNazanin"/>
          <w:lang w:bidi="fa-IR"/>
          <w:color w:val="111111"/>
          <w:sz w:val="28"/>
          <w:szCs w:val="28"/>
          <w:rtl/>
        </w:rPr>
        <w:t xml:space="preserve">قال ولم یکن بذی الحلیفة ماء قال فاغتسلنا بالمدینة ولبسنا ثیاب</w:t>
      </w:r>
    </w:p>
    <w:p>
      <w:pPr>
        <w:pStyle w:val="BookText"/>
      </w:pPr>
      <w:r>
        <w:rPr>
          <w:rFonts w:ascii="IRNazanin" w:hAnsi="IRNazanin" w:eastAsia="IRNazanin" w:cs="IRNazanin"/>
          <w:lang w:bidi="fa-IR"/>
          <w:color w:val="111111"/>
          <w:sz w:val="28"/>
          <w:szCs w:val="28"/>
          <w:rtl/>
        </w:rPr>
        <w:t xml:space="preserve">احرامنا ودخلنا علی أبی عبد الله علیه السلام (إلی أن قال) ثم قال أبو</w:t>
      </w:r>
    </w:p>
    <w:p>
      <w:pPr>
        <w:pStyle w:val="BookText"/>
      </w:pPr>
      <w:r>
        <w:rPr>
          <w:rFonts w:ascii="IRNazanin" w:hAnsi="IRNazanin" w:eastAsia="IRNazanin" w:cs="IRNazanin"/>
          <w:lang w:bidi="fa-IR"/>
          <w:color w:val="111111"/>
          <w:sz w:val="28"/>
          <w:szCs w:val="28"/>
          <w:rtl/>
        </w:rPr>
        <w:t xml:space="preserve">عبد الله علیه السلام تمشون؟ قال قلنا نعم قال فقال حملکم الله علی أقدامکم</w:t>
      </w:r>
    </w:p>
    <w:p>
      <w:pPr>
        <w:pStyle w:val="BookText"/>
      </w:pPr>
      <w:r>
        <w:rPr>
          <w:rFonts w:ascii="IRNazanin" w:hAnsi="IRNazanin" w:eastAsia="IRNazanin" w:cs="IRNazanin"/>
          <w:lang w:bidi="fa-IR"/>
          <w:color w:val="111111"/>
          <w:sz w:val="28"/>
          <w:szCs w:val="28"/>
          <w:rtl/>
        </w:rPr>
        <w:t xml:space="preserve">وسکن علیکم عروقکم وفعل بکم إذا أعییتم فأنسلوا فان رسول الله</w:t>
      </w:r>
    </w:p>
    <w:p>
      <w:pPr>
        <w:pStyle w:val="BookText"/>
      </w:pPr>
      <w:r>
        <w:rPr>
          <w:rFonts w:ascii="IRNazanin" w:hAnsi="IRNazanin" w:eastAsia="IRNazanin" w:cs="IRNazanin"/>
          <w:lang w:bidi="fa-IR"/>
          <w:color w:val="111111"/>
          <w:sz w:val="28"/>
          <w:szCs w:val="28"/>
          <w:rtl/>
        </w:rPr>
        <w:t xml:space="preserve">صلی الله علیه وآله أمر بذلک قال ثم قال إذا قام أحدکم فلا یتمطأن کأنه</w:t>
      </w:r>
    </w:p>
    <w:p>
      <w:pPr>
        <w:pStyle w:val="BookText"/>
      </w:pPr>
      <w:r>
        <w:rPr>
          <w:rFonts w:ascii="IRNazanin" w:hAnsi="IRNazanin" w:eastAsia="IRNazanin" w:cs="IRNazanin"/>
          <w:lang w:bidi="fa-IR"/>
          <w:color w:val="111111"/>
          <w:sz w:val="28"/>
          <w:szCs w:val="28"/>
          <w:rtl/>
        </w:rPr>
        <w:t xml:space="preserve">یمن علی الله قال ثم تلا هذه الآیة قل لا تمنوا علی اسلامکم بل الله یمن</w:t>
      </w:r>
    </w:p>
    <w:p>
      <w:pPr>
        <w:pStyle w:val="BookText"/>
      </w:pPr>
      <w:r>
        <w:rPr>
          <w:rFonts w:ascii="IRNazanin" w:hAnsi="IRNazanin" w:eastAsia="IRNazanin" w:cs="IRNazanin"/>
          <w:lang w:bidi="fa-IR"/>
          <w:color w:val="111111"/>
          <w:sz w:val="28"/>
          <w:szCs w:val="28"/>
          <w:rtl/>
        </w:rPr>
        <w:t xml:space="preserve">علیکم أن هداکم للایمان ان کنتم صادقین الخبر.</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المحاسن 377 - البرقی عن ابن محبوب عن هشام بن سالم عن أبی</w:t>
      </w:r>
    </w:p>
    <w:p>
      <w:pPr>
        <w:pStyle w:val="BookText"/>
      </w:pPr>
      <w:r>
        <w:rPr>
          <w:rFonts w:ascii="IRNazanin" w:hAnsi="IRNazanin" w:eastAsia="IRNazanin" w:cs="IRNazanin"/>
          <w:lang w:bidi="fa-IR"/>
          <w:color w:val="111111"/>
          <w:sz w:val="28"/>
          <w:szCs w:val="28"/>
          <w:rtl/>
        </w:rPr>
        <w:t xml:space="preserve">عبد الله علیه السلام قال جاءت المشاة إلی النبی صلی الله علیه وآله</w:t>
      </w:r>
    </w:p>
    <w:p>
      <w:pPr>
        <w:pStyle w:val="BookText"/>
      </w:pPr>
      <w:r>
        <w:rPr>
          <w:rFonts w:ascii="IRNazanin" w:hAnsi="IRNazanin" w:eastAsia="IRNazanin" w:cs="IRNazanin"/>
          <w:lang w:bidi="fa-IR"/>
          <w:color w:val="111111"/>
          <w:sz w:val="28"/>
          <w:szCs w:val="28"/>
          <w:rtl/>
        </w:rPr>
        <w:t xml:space="preserve">فشکوا الیه الاعیاء فقال علیکم بالنسلان ففعلوا فذهب عنهم الاعیاء فکأنما</w:t>
      </w:r>
    </w:p>
    <w:p>
      <w:pPr>
        <w:pStyle w:val="BookText"/>
      </w:pPr>
      <w:r>
        <w:rPr>
          <w:rFonts w:ascii="IRNazanin" w:hAnsi="IRNazanin" w:eastAsia="IRNazanin" w:cs="IRNazanin"/>
          <w:lang w:bidi="fa-IR"/>
          <w:color w:val="111111"/>
          <w:sz w:val="28"/>
          <w:szCs w:val="28"/>
          <w:rtl/>
        </w:rPr>
        <w:t xml:space="preserve">نشطوا من عقال.</w:t>
      </w:r>
    </w:p>
    <w:p>
      <w:pPr>
        <w:pStyle w:val="BookText"/>
      </w:pPr>
      <w:r>
        <w:rPr>
          <w:rFonts w:ascii="IRNazanin" w:hAnsi="IRNazanin" w:eastAsia="IRNazanin" w:cs="IRNazanin"/>
          <w:lang w:bidi="fa-IR"/>
          <w:color w:val="111111"/>
          <w:sz w:val="28"/>
          <w:szCs w:val="28"/>
          <w:rtl/>
        </w:rPr>
        <w:t xml:space="preserve">(5) وفیه - البرقی عن ابن محبوب عن عبد الله بن سنان عن أبی</w:t>
      </w:r>
    </w:p>
    <w:p>
      <w:pPr>
        <w:pStyle w:val="BookText"/>
      </w:pPr>
      <w:r>
        <w:rPr>
          <w:rFonts w:ascii="IRNazanin" w:hAnsi="IRNazanin" w:eastAsia="IRNazanin" w:cs="IRNazanin"/>
          <w:lang w:bidi="fa-IR"/>
          <w:color w:val="111111"/>
          <w:sz w:val="28"/>
          <w:szCs w:val="28"/>
          <w:rtl/>
        </w:rPr>
        <w:t xml:space="preserve">عبد الله علیه السلام مثله إلا أنه قال علیکم بالنسلان فإنه یذهب بالاعیاء</w:t>
      </w:r>
    </w:p>
    <w:p>
      <w:pPr>
        <w:pStyle w:val="BookText"/>
      </w:pPr>
      <w:r>
        <w:rPr>
          <w:rFonts w:ascii="IRNazanin" w:hAnsi="IRNazanin" w:eastAsia="IRNazanin" w:cs="IRNazanin"/>
          <w:lang w:bidi="fa-IR"/>
          <w:color w:val="111111"/>
          <w:sz w:val="28"/>
          <w:szCs w:val="28"/>
          <w:rtl/>
        </w:rPr>
        <w:t xml:space="preserve">ویقطع الطریق.</w:t>
      </w:r>
    </w:p>
    <w:p>
      <w:pPr>
        <w:pStyle w:val="BookText"/>
      </w:pPr>
      <w:r>
        <w:rPr>
          <w:rFonts w:ascii="IRNazanin" w:hAnsi="IRNazanin" w:eastAsia="IRNazanin" w:cs="IRNazanin"/>
          <w:lang w:bidi="fa-IR"/>
          <w:color w:val="111111"/>
          <w:sz w:val="28"/>
          <w:szCs w:val="28"/>
          <w:rtl/>
        </w:rPr>
        <w:t xml:space="preserve">(6) وفیه 378 - البرقی عن الحجال عن أبی إسحاق المکی قال</w:t>
      </w:r>
    </w:p>
    <w:p>
      <w:pPr>
        <w:pStyle w:val="BookText"/>
      </w:pPr>
      <w:r>
        <w:rPr>
          <w:rFonts w:ascii="IRNazanin" w:hAnsi="IRNazanin" w:eastAsia="IRNazanin" w:cs="IRNazanin"/>
          <w:lang w:bidi="fa-IR"/>
          <w:color w:val="111111"/>
          <w:sz w:val="28"/>
          <w:szCs w:val="28"/>
          <w:rtl/>
        </w:rPr>
        <w:t xml:space="preserve">تعرضت المشاة للنبی صلی الله علیه وآله بکراع الغمیم لیدعو لهم فدعا</w:t>
      </w:r>
    </w:p>
    <w:p>
      <w:pPr>
        <w:pStyle w:val="BookText"/>
      </w:pPr>
      <w:r>
        <w:rPr>
          <w:rFonts w:ascii="IRNazanin" w:hAnsi="IRNazanin" w:eastAsia="IRNazanin" w:cs="IRNazanin"/>
          <w:lang w:bidi="fa-IR"/>
          <w:color w:val="111111"/>
          <w:sz w:val="28"/>
          <w:szCs w:val="28"/>
          <w:rtl/>
        </w:rPr>
        <w:t xml:space="preserve">لهم وقال خیرا وقال علیکم بالنسلان والبکور وشئ من الدلج فان</w:t>
      </w:r>
    </w:p>
    <w:p>
      <w:pPr>
        <w:pStyle w:val="BookText"/>
      </w:pPr>
      <w:r>
        <w:rPr>
          <w:rFonts w:ascii="IRNazanin" w:hAnsi="IRNazanin" w:eastAsia="IRNazanin" w:cs="IRNazanin"/>
          <w:lang w:bidi="fa-IR"/>
          <w:color w:val="111111"/>
          <w:sz w:val="28"/>
          <w:szCs w:val="28"/>
          <w:rtl/>
        </w:rPr>
        <w:t xml:space="preserve">الأرض تطوی باللیل.</w:t>
      </w:r>
    </w:p>
    <w:p>
      <w:pPr>
        <w:pStyle w:val="BookText"/>
      </w:pPr>
      <w:r>
        <w:rPr>
          <w:rFonts w:ascii="IRNazanin" w:hAnsi="IRNazanin" w:eastAsia="IRNazanin" w:cs="IRNazanin"/>
          <w:lang w:bidi="fa-IR"/>
          <w:color w:val="111111"/>
          <w:sz w:val="28"/>
          <w:szCs w:val="28"/>
          <w:rtl/>
        </w:rPr>
        <w:t xml:space="preserve">(7) الدعائم 348 - عن علی علیه السلام أنه قال غزونا مع رسول الله</w:t>
      </w:r>
    </w:p>
    <w:p>
      <w:pPr>
        <w:pStyle w:val="BookText"/>
      </w:pPr>
      <w:r>
        <w:rPr>
          <w:rFonts w:ascii="IRNazanin" w:hAnsi="IRNazanin" w:eastAsia="IRNazanin" w:cs="IRNazanin"/>
          <w:lang w:bidi="fa-IR"/>
          <w:color w:val="111111"/>
          <w:sz w:val="28"/>
          <w:szCs w:val="28"/>
          <w:rtl/>
        </w:rPr>
        <w:t xml:space="preserve">صلی الله علیه وآله غزاة فطال السفر وأجهد ذلک المشاة فصفوا یوما</w:t>
      </w:r>
    </w:p>
    <w:p>
      <w:pPr>
        <w:pStyle w:val="BookText"/>
      </w:pPr>
      <w:r>
        <w:rPr>
          <w:rFonts w:ascii="IRNazanin" w:hAnsi="IRNazanin" w:eastAsia="IRNazanin" w:cs="IRNazanin"/>
          <w:lang w:bidi="fa-IR"/>
          <w:color w:val="111111"/>
          <w:sz w:val="28"/>
          <w:szCs w:val="28"/>
          <w:rtl/>
        </w:rPr>
        <w:t xml:space="preserve">لرسول الله صلی الله علیه وآله فلما مر علیهم قالوا یا رسول الله طال علینا</w:t>
      </w:r>
    </w:p>
    <w:p>
      <w:pPr>
        <w:pStyle w:val="BookText"/>
      </w:pPr>
      <w:r>
        <w:rPr>
          <w:rFonts w:ascii="IRNazanin" w:hAnsi="IRNazanin" w:eastAsia="IRNazanin" w:cs="IRNazanin"/>
          <w:lang w:bidi="fa-IR"/>
          <w:color w:val="111111"/>
          <w:sz w:val="28"/>
          <w:szCs w:val="28"/>
          <w:rtl/>
        </w:rPr>
        <w:t xml:space="preserve">السیر </w:t>
      </w:r>
      <w:r>
        <w:rPr>
          <w:rStyle w:val="FootnoteReference"/>
        </w:rPr>
        <w:footnoteReference w:id="516"/>
      </w:r>
      <w:r>
        <w:rPr>
          <w:rFonts w:ascii="IRNazanin" w:hAnsi="IRNazanin" w:eastAsia="IRNazanin" w:cs="IRNazanin"/>
          <w:lang w:bidi="fa-IR"/>
          <w:color w:val="111111"/>
          <w:sz w:val="28"/>
          <w:szCs w:val="28"/>
          <w:rtl/>
        </w:rPr>
        <w:t xml:space="preserve">وبعدت علینا الشقة وأجهدنا المشی فدعا لهم بخیر ورغبهم</w:t>
      </w:r>
    </w:p>
    <w:p>
      <w:pPr>
        <w:pStyle w:val="BookText"/>
      </w:pPr>
      <w:r>
        <w:rPr>
          <w:rFonts w:ascii="IRNazanin" w:hAnsi="IRNazanin" w:eastAsia="IRNazanin" w:cs="IRNazanin"/>
          <w:lang w:bidi="fa-IR"/>
          <w:color w:val="111111"/>
          <w:sz w:val="28"/>
          <w:szCs w:val="28"/>
          <w:rtl/>
        </w:rPr>
        <w:t xml:space="preserve">فی الثواب وقال علیکم بالنسلان یعنی الهرولة فإنه یذهب عنکم کثیرا</w:t>
      </w:r>
    </w:p>
    <w:p>
      <w:pPr>
        <w:pStyle w:val="BookText"/>
      </w:pPr>
      <w:r>
        <w:rPr>
          <w:rFonts w:ascii="IRNazanin" w:hAnsi="IRNazanin" w:eastAsia="IRNazanin" w:cs="IRNazanin"/>
          <w:lang w:bidi="fa-IR"/>
          <w:color w:val="111111"/>
          <w:sz w:val="28"/>
          <w:szCs w:val="28"/>
          <w:rtl/>
        </w:rPr>
        <w:t xml:space="preserve">مما تجدون ففعلوا فذهب عنهم کثیر مما وجدوه.</w:t>
      </w:r>
    </w:p>
    <w:p>
      <w:pPr>
        <w:pStyle w:val="BookText"/>
      </w:pPr>
      <w:r>
        <w:rPr>
          <w:rFonts w:ascii="IRNazanin" w:hAnsi="IRNazanin" w:eastAsia="IRNazanin" w:cs="IRNazanin"/>
          <w:lang w:bidi="fa-IR"/>
          <w:color w:val="111111"/>
          <w:sz w:val="28"/>
          <w:szCs w:val="28"/>
          <w:rtl/>
        </w:rPr>
        <w:t xml:space="preserve">(8) فقیه 193 ج 2 - روی أن قوما مشاة أدرکهم رسول الله </w:t>
      </w:r>
      <w:r>
        <w:rPr>
          <w:rStyle w:val="FootnoteReference"/>
        </w:rPr>
        <w:footnoteReference w:id="517"/>
      </w:r>
      <w:r>
        <w:rPr>
          <w:rFonts w:ascii="IRNazanin" w:hAnsi="IRNazanin" w:eastAsia="IRNazanin" w:cs="IRNazanin"/>
          <w:lang w:bidi="fa-IR"/>
          <w:color w:val="111111"/>
          <w:sz w:val="28"/>
          <w:szCs w:val="28"/>
          <w:rtl/>
        </w:rPr>
        <w:t xml:space="preserve">صلی الله</w:t>
      </w:r>
    </w:p>
    <w:p>
      <w:pPr>
        <w:pStyle w:val="BookText"/>
      </w:pPr>
      <w:r>
        <w:rPr>
          <w:rFonts w:ascii="IRNazanin" w:hAnsi="IRNazanin" w:eastAsia="IRNazanin" w:cs="IRNazanin"/>
          <w:lang w:bidi="fa-IR"/>
          <w:color w:val="111111"/>
          <w:sz w:val="28"/>
          <w:szCs w:val="28"/>
          <w:rtl/>
        </w:rPr>
        <w:t xml:space="preserve">علیه وآله فشکوا الیه شدة المشی فقال لهم استعینوا بالنسل. المحاسن</w:t>
      </w:r>
    </w:p>
    <w:p>
      <w:pPr>
        <w:pStyle w:val="BookText"/>
      </w:pPr>
      <w:r>
        <w:rPr>
          <w:rFonts w:ascii="IRNazanin" w:hAnsi="IRNazanin" w:eastAsia="IRNazanin" w:cs="IRNazanin"/>
          <w:lang w:bidi="fa-IR"/>
          <w:color w:val="111111"/>
          <w:sz w:val="28"/>
          <w:szCs w:val="28"/>
          <w:rtl/>
        </w:rPr>
        <w:t xml:space="preserve">377 - البرقی عن جعفر بن محمد عن ابن القداح عن أبی عبد الله علیه</w:t>
      </w:r>
    </w:p>
    <w:p>
      <w:pPr>
        <w:pStyle w:val="BookText"/>
      </w:pPr>
      <w:r>
        <w:rPr>
          <w:rFonts w:ascii="IRNazanin" w:hAnsi="IRNazanin" w:eastAsia="IRNazanin" w:cs="IRNazanin"/>
          <w:lang w:bidi="fa-IR"/>
          <w:color w:val="111111"/>
          <w:sz w:val="28"/>
          <w:szCs w:val="28"/>
          <w:rtl/>
        </w:rPr>
        <w:t xml:space="preserve">السلام عن أبیه أن قوما (وذکر مثله).</w:t>
      </w:r>
    </w:p>
    <w:p>
      <w:pPr>
        <w:pStyle w:val="BookText"/>
      </w:pPr>
      <w:r>
        <w:rPr>
          <w:rFonts w:ascii="IRNazanin" w:hAnsi="IRNazanin" w:eastAsia="IRNazanin" w:cs="IRNazanin"/>
          <w:lang w:bidi="fa-IR"/>
          <w:color w:val="111111"/>
          <w:sz w:val="28"/>
          <w:szCs w:val="28"/>
          <w:rtl/>
        </w:rPr>
        <w:t xml:space="preserve">(9) وفیه 378 - البرقی عن محمد بن علی عن عبد الرحمن بن أبی</w:t>
      </w:r>
    </w:p>
    <w:p>
      <w:pPr>
        <w:pStyle w:val="BookText"/>
      </w:pPr>
      <w:r>
        <w:rPr>
          <w:rFonts w:ascii="IRNazanin" w:hAnsi="IRNazanin" w:eastAsia="IRNazanin" w:cs="IRNazanin"/>
          <w:lang w:bidi="fa-IR"/>
          <w:color w:val="111111"/>
          <w:sz w:val="28"/>
          <w:szCs w:val="28"/>
          <w:rtl/>
        </w:rPr>
        <w:t xml:space="preserve">هاشم عن إبراهیم بن یحیی المدنی عن أبی عبد الله علیه السلام قال راح</w:t>
      </w:r>
    </w:p>
    <w:p>
      <w:pPr>
        <w:pStyle w:val="BookText"/>
      </w:pPr>
      <w:r>
        <w:rPr>
          <w:rFonts w:ascii="IRNazanin" w:hAnsi="IRNazanin" w:eastAsia="IRNazanin" w:cs="IRNazanin"/>
          <w:lang w:bidi="fa-IR"/>
          <w:color w:val="111111"/>
          <w:sz w:val="28"/>
          <w:szCs w:val="28"/>
          <w:rtl/>
        </w:rPr>
        <w:t xml:space="preserve">رسول الله صلی الله علیه وآله من کراع الغمیم فصف له المشاة وقالوا</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123" w:name="pg12421_117725"/>
    <w:bookmarkEnd w:id="123"/>
    <w:p>
      <w:pPr>
        <w:pStyle w:val="BookText"/>
      </w:pPr>
      <w:r>
        <w:rPr>
          <w:rFonts w:ascii="IRNazanin" w:hAnsi="IRNazanin" w:eastAsia="IRNazanin" w:cs="IRNazanin"/>
          <w:lang w:bidi="fa-IR"/>
          <w:color w:val="111111"/>
          <w:sz w:val="28"/>
          <w:szCs w:val="28"/>
          <w:rtl/>
        </w:rPr>
        <w:t xml:space="preserve">نتعرض لدعوته فقال صلی الله علیه وآله اللهم أعطهم أجرهم وقوهم ثم</w:t>
      </w:r>
    </w:p>
    <w:p>
      <w:pPr>
        <w:pStyle w:val="BookText"/>
      </w:pPr>
      <w:r>
        <w:rPr>
          <w:rFonts w:ascii="IRNazanin" w:hAnsi="IRNazanin" w:eastAsia="IRNazanin" w:cs="IRNazanin"/>
          <w:lang w:bidi="fa-IR"/>
          <w:color w:val="111111"/>
          <w:sz w:val="28"/>
          <w:szCs w:val="28"/>
          <w:rtl/>
        </w:rPr>
        <w:t xml:space="preserve">قال لو استعنتم بالنسلان لخفف أجسامکم وقطعتم الطریق ففعلوا فخفف</w:t>
      </w:r>
    </w:p>
    <w:p>
      <w:pPr>
        <w:pStyle w:val="BookText"/>
      </w:pPr>
      <w:r>
        <w:rPr>
          <w:rFonts w:ascii="IRNazanin" w:hAnsi="IRNazanin" w:eastAsia="IRNazanin" w:cs="IRNazanin"/>
          <w:lang w:bidi="fa-IR"/>
          <w:color w:val="111111"/>
          <w:sz w:val="28"/>
          <w:szCs w:val="28"/>
          <w:rtl/>
        </w:rPr>
        <w:t xml:space="preserve">أجسامهم.</w:t>
      </w:r>
    </w:p>
    <w:p>
      <w:pPr>
        <w:pStyle w:val="BookText"/>
      </w:pPr>
      <w:r>
        <w:rPr>
          <w:rFonts w:ascii="IRNazanin" w:hAnsi="IRNazanin" w:eastAsia="IRNazanin" w:cs="IRNazanin"/>
          <w:lang w:bidi="fa-IR"/>
          <w:color w:val="111111"/>
          <w:sz w:val="28"/>
          <w:szCs w:val="28"/>
          <w:rtl/>
        </w:rPr>
        <w:t xml:space="preserve">(10) ارشاد المفید 91 - فی قصة أهل نجران ثم أراد صلی الله علیه</w:t>
      </w:r>
    </w:p>
    <w:p>
      <w:pPr>
        <w:pStyle w:val="BookText"/>
      </w:pPr>
      <w:r>
        <w:rPr>
          <w:rFonts w:ascii="IRNazanin" w:hAnsi="IRNazanin" w:eastAsia="IRNazanin" w:cs="IRNazanin"/>
          <w:lang w:bidi="fa-IR"/>
          <w:color w:val="111111"/>
          <w:sz w:val="28"/>
          <w:szCs w:val="28"/>
          <w:rtl/>
        </w:rPr>
        <w:t xml:space="preserve">وآله التوجه إلی الحج (إلی أن قال) وخرج علیه السلام قارنا للحج</w:t>
      </w:r>
    </w:p>
    <w:p>
      <w:pPr>
        <w:pStyle w:val="BookText"/>
      </w:pPr>
      <w:r>
        <w:rPr>
          <w:rFonts w:ascii="IRNazanin" w:hAnsi="IRNazanin" w:eastAsia="IRNazanin" w:cs="IRNazanin"/>
          <w:lang w:bidi="fa-IR"/>
          <w:color w:val="111111"/>
          <w:sz w:val="28"/>
          <w:szCs w:val="28"/>
          <w:rtl/>
        </w:rPr>
        <w:t xml:space="preserve">بسیاق الهدی وأحرم علیه السلام من ذی الحلیفة وأحرم الناس معه</w:t>
      </w:r>
    </w:p>
    <w:p>
      <w:pPr>
        <w:pStyle w:val="BookText"/>
      </w:pPr>
      <w:r>
        <w:rPr>
          <w:rFonts w:ascii="IRNazanin" w:hAnsi="IRNazanin" w:eastAsia="IRNazanin" w:cs="IRNazanin"/>
          <w:lang w:bidi="fa-IR"/>
          <w:color w:val="111111"/>
          <w:sz w:val="28"/>
          <w:szCs w:val="28"/>
          <w:rtl/>
        </w:rPr>
        <w:t xml:space="preserve">ولبی من عند المیل الذی بالبیداء فاتصل ما بین الحرمین بالتلبیة حتی</w:t>
      </w:r>
    </w:p>
    <w:p>
      <w:pPr>
        <w:pStyle w:val="BookText"/>
      </w:pPr>
      <w:r>
        <w:rPr>
          <w:rFonts w:ascii="IRNazanin" w:hAnsi="IRNazanin" w:eastAsia="IRNazanin" w:cs="IRNazanin"/>
          <w:lang w:bidi="fa-IR"/>
          <w:color w:val="111111"/>
          <w:sz w:val="28"/>
          <w:szCs w:val="28"/>
          <w:rtl/>
        </w:rPr>
        <w:t xml:space="preserve">انتهی إلی کراع الغمیم وکان الناس معه رکبانا ومشاة فشق علی المشاة</w:t>
      </w:r>
    </w:p>
    <w:p>
      <w:pPr>
        <w:pStyle w:val="BookText"/>
      </w:pPr>
      <w:r>
        <w:rPr>
          <w:rFonts w:ascii="IRNazanin" w:hAnsi="IRNazanin" w:eastAsia="IRNazanin" w:cs="IRNazanin"/>
          <w:lang w:bidi="fa-IR"/>
          <w:color w:val="111111"/>
          <w:sz w:val="28"/>
          <w:szCs w:val="28"/>
          <w:rtl/>
        </w:rPr>
        <w:t xml:space="preserve">المسیر وأجهدهم السیر والتعب به فشکوا ذلک إلی النبی صلی الله علیه</w:t>
      </w:r>
    </w:p>
    <w:p>
      <w:pPr>
        <w:pStyle w:val="BookText"/>
      </w:pPr>
      <w:r>
        <w:rPr>
          <w:rFonts w:ascii="IRNazanin" w:hAnsi="IRNazanin" w:eastAsia="IRNazanin" w:cs="IRNazanin"/>
          <w:lang w:bidi="fa-IR"/>
          <w:color w:val="111111"/>
          <w:sz w:val="28"/>
          <w:szCs w:val="28"/>
          <w:rtl/>
        </w:rPr>
        <w:t xml:space="preserve">وآله واستحملوه فأعلمهم أنه لا یجد لهم ظهرا وأمرهم أن یشدوا علی</w:t>
      </w:r>
    </w:p>
    <w:p>
      <w:pPr>
        <w:pStyle w:val="BookText"/>
      </w:pPr>
      <w:r>
        <w:rPr>
          <w:rFonts w:ascii="IRNazanin" w:hAnsi="IRNazanin" w:eastAsia="IRNazanin" w:cs="IRNazanin"/>
          <w:lang w:bidi="fa-IR"/>
          <w:color w:val="111111"/>
          <w:sz w:val="28"/>
          <w:szCs w:val="28"/>
          <w:rtl/>
        </w:rPr>
        <w:t xml:space="preserve">أوساطهم ویخلطوا الرمل </w:t>
      </w:r>
      <w:r>
        <w:rPr>
          <w:rStyle w:val="FootnoteReference"/>
        </w:rPr>
        <w:footnoteReference w:id="518"/>
      </w:r>
      <w:r>
        <w:rPr>
          <w:rFonts w:ascii="IRNazanin" w:hAnsi="IRNazanin" w:eastAsia="IRNazanin" w:cs="IRNazanin"/>
          <w:lang w:bidi="fa-IR"/>
          <w:color w:val="111111"/>
          <w:sz w:val="28"/>
          <w:szCs w:val="28"/>
          <w:rtl/>
        </w:rPr>
        <w:t xml:space="preserve">بالنسل ففعلوا ذلک واستراحوا الیه الخبر</w:t>
      </w:r>
    </w:p>
    <w:p>
      <w:pPr>
        <w:pStyle w:val="BookText"/>
      </w:pPr>
      <w:r>
        <w:rPr>
          <w:rFonts w:ascii="IRNazanin" w:hAnsi="IRNazanin" w:eastAsia="IRNazanin" w:cs="IRNazanin"/>
          <w:lang w:bidi="fa-IR"/>
          <w:color w:val="111111"/>
          <w:sz w:val="28"/>
          <w:szCs w:val="28"/>
          <w:rtl/>
        </w:rPr>
        <w:t xml:space="preserve">وتقدم فی روایة معاویة (23) من باب (6) اشتراط وجوب الحج</w:t>
      </w:r>
    </w:p>
    <w:p>
      <w:pPr>
        <w:pStyle w:val="BookText"/>
      </w:pPr>
      <w:r>
        <w:rPr>
          <w:rFonts w:ascii="IRNazanin" w:hAnsi="IRNazanin" w:eastAsia="IRNazanin" w:cs="IRNazanin"/>
          <w:lang w:bidi="fa-IR"/>
          <w:color w:val="111111"/>
          <w:sz w:val="28"/>
          <w:szCs w:val="28"/>
          <w:rtl/>
        </w:rPr>
        <w:t xml:space="preserve">بالاستطاعة من أبواب وجوب الحج قوله علیه السلام مر صلی الله علیه وآله</w:t>
      </w:r>
    </w:p>
    <w:p>
      <w:pPr>
        <w:pStyle w:val="BookText"/>
      </w:pPr>
      <w:r>
        <w:rPr>
          <w:rFonts w:ascii="IRNazanin" w:hAnsi="IRNazanin" w:eastAsia="IRNazanin" w:cs="IRNazanin"/>
          <w:lang w:bidi="fa-IR"/>
          <w:color w:val="111111"/>
          <w:sz w:val="28"/>
          <w:szCs w:val="28"/>
          <w:rtl/>
        </w:rPr>
        <w:t xml:space="preserve">بکراء الغمیم فشکوا الیه الجهد والغناء فقال صلی الله علیه وآله شدوا</w:t>
      </w:r>
    </w:p>
    <w:p>
      <w:pPr>
        <w:pStyle w:val="BookText"/>
      </w:pPr>
      <w:r>
        <w:rPr>
          <w:rFonts w:ascii="IRNazanin" w:hAnsi="IRNazanin" w:eastAsia="IRNazanin" w:cs="IRNazanin"/>
          <w:lang w:bidi="fa-IR"/>
          <w:color w:val="111111"/>
          <w:sz w:val="28"/>
          <w:szCs w:val="28"/>
          <w:rtl/>
        </w:rPr>
        <w:t xml:space="preserve">أزرکم واستبطنوا ففعلوا ذلک فذهب ذلک عنهم.</w:t>
      </w:r>
    </w:p>
    <w:p>
      <w:pPr>
        <w:pStyle w:val="BookText"/>
      </w:pPr>
      <w:r>
        <w:rPr>
          <w:rFonts w:ascii="IRNazanin" w:hAnsi="IRNazanin" w:eastAsia="IRNazanin" w:cs="IRNazanin"/>
          <w:lang w:bidi="fa-IR"/>
          <w:color w:val="111111"/>
          <w:sz w:val="28"/>
          <w:szCs w:val="28"/>
          <w:rtl/>
        </w:rPr>
        <w:t xml:space="preserve">ویأتی فی روایة إبراهیم (1) من الباب التالی قوله علیه السلام</w:t>
      </w:r>
    </w:p>
    <w:p>
      <w:pPr>
        <w:pStyle w:val="BookText"/>
      </w:pPr>
      <w:r>
        <w:rPr>
          <w:rFonts w:ascii="IRNazanin" w:hAnsi="IRNazanin" w:eastAsia="IRNazanin" w:cs="IRNazanin"/>
          <w:lang w:bidi="fa-IR"/>
          <w:color w:val="111111"/>
          <w:sz w:val="28"/>
          <w:szCs w:val="28"/>
          <w:rtl/>
        </w:rPr>
        <w:t xml:space="preserve">سرعة المشی تذهب ببهاء المؤمن ولاحظ سائر أحادیث الباب.</w:t>
      </w:r>
    </w:p>
    <w:p>
      <w:pPr>
        <w:pStyle w:val="Heading3"/>
      </w:pPr>
      <w:bookmarkStart w:id="470" w:name="_Toc145"/>
      <w:r>
        <w:t>40 - باب کراهة سرعة المشی ومد الیدین عنده والتبختر فیه</w:t>
      </w:r>
      <w:bookmarkEnd w:id="470"/>
    </w:p>
    <w:p>
      <w:pPr>
        <w:pStyle w:val="BookText"/>
      </w:pPr>
      <w:r>
        <w:rPr>
          <w:rFonts w:ascii="IRNazanin" w:hAnsi="IRNazanin" w:eastAsia="IRNazanin" w:cs="IRNazanin"/>
          <w:lang w:bidi="fa-IR"/>
          <w:color w:val="111111"/>
          <w:sz w:val="28"/>
          <w:szCs w:val="28"/>
          <w:rtl/>
        </w:rPr>
        <w:t xml:space="preserve">1638 (1) الخصال 9 - حدثنا محمد بن علی ماجیلویه رضی الله عنه</w:t>
      </w:r>
    </w:p>
    <w:p>
      <w:pPr>
        <w:pStyle w:val="BookText"/>
      </w:pPr>
      <w:r>
        <w:rPr>
          <w:rFonts w:ascii="IRNazanin" w:hAnsi="IRNazanin" w:eastAsia="IRNazanin" w:cs="IRNazanin"/>
          <w:lang w:bidi="fa-IR"/>
          <w:color w:val="111111"/>
          <w:sz w:val="28"/>
          <w:szCs w:val="28"/>
          <w:rtl/>
        </w:rPr>
        <w:t xml:space="preserve">قال حدثنی محمد بن یحیی العطار عن محمد بن أحمد بن یحیی بن عمران</w:t>
      </w:r>
    </w:p>
    <w:p>
      <w:pPr>
        <w:pStyle w:val="BookText"/>
      </w:pPr>
      <w:r>
        <w:rPr>
          <w:rFonts w:ascii="IRNazanin" w:hAnsi="IRNazanin" w:eastAsia="IRNazanin" w:cs="IRNazanin"/>
          <w:lang w:bidi="fa-IR"/>
          <w:color w:val="111111"/>
          <w:sz w:val="28"/>
          <w:szCs w:val="28"/>
          <w:rtl/>
        </w:rPr>
        <w:t xml:space="preserve">الأشعری عن محمد بن عیسی بن عبید عن عبید الله بن عبد الله الدهقان عن درست</w:t>
      </w:r>
    </w:p>
    <w:p>
      <w:pPr>
        <w:pStyle w:val="BookText"/>
      </w:pPr>
      <w:r>
        <w:rPr>
          <w:rFonts w:ascii="IRNazanin" w:hAnsi="IRNazanin" w:eastAsia="IRNazanin" w:cs="IRNazanin"/>
          <w:lang w:bidi="fa-IR"/>
          <w:color w:val="111111"/>
          <w:sz w:val="28"/>
          <w:szCs w:val="28"/>
          <w:rtl/>
        </w:rPr>
        <w:t xml:space="preserve">ابن أبی منصور الواسطی عن إبراهیم بن عبد الحمید عن أبی الحسن علیه</w:t>
      </w:r>
    </w:p>
    <w:p>
      <w:pPr>
        <w:pStyle w:val="BookText"/>
      </w:pPr>
      <w:r>
        <w:rPr>
          <w:rFonts w:ascii="IRNazanin" w:hAnsi="IRNazanin" w:eastAsia="IRNazanin" w:cs="IRNazanin"/>
          <w:lang w:bidi="fa-IR"/>
          <w:color w:val="111111"/>
          <w:sz w:val="28"/>
          <w:szCs w:val="28"/>
          <w:rtl/>
        </w:rPr>
        <w:t xml:space="preserve">السلام قال سرعة المشی تذهب ببهاء المؤمن.</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المعانی 81 - بالاسناد المتقدم فی باب (31) حفظ اللسان عما</w:t>
      </w:r>
    </w:p>
    <w:p>
      <w:pPr>
        <w:pStyle w:val="BookText"/>
      </w:pPr>
      <w:r>
        <w:rPr>
          <w:rFonts w:ascii="IRNazanin" w:hAnsi="IRNazanin" w:eastAsia="IRNazanin" w:cs="IRNazanin"/>
          <w:lang w:bidi="fa-IR"/>
          <w:color w:val="111111"/>
          <w:sz w:val="28"/>
          <w:szCs w:val="28"/>
          <w:rtl/>
        </w:rPr>
        <w:t xml:space="preserve">لا یجوز من الکلام من أبواب جهاد النفس عن هند ابن أبی هاله (فی</w:t>
      </w:r>
    </w:p>
    <w:p>
      <w:pPr>
        <w:pStyle w:val="BookText"/>
      </w:pPr>
      <w:r>
        <w:rPr>
          <w:rFonts w:ascii="IRNazanin" w:hAnsi="IRNazanin" w:eastAsia="IRNazanin" w:cs="IRNazanin"/>
          <w:lang w:bidi="fa-IR"/>
          <w:color w:val="111111"/>
          <w:sz w:val="28"/>
          <w:szCs w:val="28"/>
          <w:rtl/>
        </w:rPr>
        <w:t xml:space="preserve">حدیث أوصاف النبی صلی الله علیه وآله) قال یخطو صلی الله علیه وآله</w:t>
      </w:r>
    </w:p>
    <w:p>
      <w:pPr>
        <w:pStyle w:val="BookText"/>
      </w:pPr>
      <w:r>
        <w:rPr>
          <w:rFonts w:ascii="IRNazanin" w:hAnsi="IRNazanin" w:eastAsia="IRNazanin" w:cs="IRNazanin"/>
          <w:lang w:bidi="fa-IR"/>
          <w:color w:val="111111"/>
          <w:sz w:val="28"/>
          <w:szCs w:val="28"/>
          <w:rtl/>
        </w:rPr>
        <w:t xml:space="preserve">تکفؤا ویمشی هونا ذریع المشیة إذا مشی کأنما ینحط فی صبب (من</w:t>
      </w:r>
    </w:p>
    <w:p>
      <w:pPr>
        <w:pStyle w:val="BookText"/>
      </w:pPr>
      <w:r>
        <w:rPr>
          <w:rFonts w:ascii="IRNazanin" w:hAnsi="IRNazanin" w:eastAsia="IRNazanin" w:cs="IRNazanin"/>
          <w:lang w:bidi="fa-IR"/>
          <w:color w:val="111111"/>
          <w:sz w:val="28"/>
          <w:szCs w:val="28"/>
          <w:rtl/>
        </w:rPr>
        <w:t xml:space="preserve">صبب - ک).</w:t>
      </w:r>
    </w:p>
    <w:p>
      <w:pPr>
        <w:pStyle w:val="BookText"/>
      </w:pPr>
      <w:r>
        <w:rPr>
          <w:rFonts w:ascii="IRNazanin" w:hAnsi="IRNazanin" w:eastAsia="IRNazanin" w:cs="IRNazanin"/>
          <w:lang w:bidi="fa-IR"/>
          <w:color w:val="111111"/>
          <w:sz w:val="28"/>
          <w:szCs w:val="28"/>
          <w:rtl/>
        </w:rPr>
        <w:t xml:space="preserve">(3) المناقب 157 ج 1 - فی فضل نسب رسول الله صلی الله علیه وآله</w:t>
      </w:r>
    </w:p>
    <w:p>
      <w:pPr>
        <w:pStyle w:val="BookText"/>
      </w:pPr>
      <w:r>
        <w:rPr>
          <w:rFonts w:ascii="IRNazanin" w:hAnsi="IRNazanin" w:eastAsia="IRNazanin" w:cs="IRNazanin"/>
          <w:lang w:bidi="fa-IR"/>
          <w:color w:val="111111"/>
          <w:sz w:val="28"/>
          <w:szCs w:val="28"/>
          <w:rtl/>
        </w:rPr>
        <w:t xml:space="preserve">وحلیته) عن أمیر المؤمنین وابن عباس وأبی هریرة وجابر بن سمرة</w:t>
      </w:r>
    </w:p>
    <w:p>
      <w:pPr>
        <w:pStyle w:val="BookText"/>
      </w:pPr>
      <w:r>
        <w:rPr>
          <w:rFonts w:ascii="IRNazanin" w:hAnsi="IRNazanin" w:eastAsia="IRNazanin" w:cs="IRNazanin"/>
          <w:lang w:bidi="fa-IR"/>
          <w:color w:val="111111"/>
          <w:sz w:val="28"/>
          <w:szCs w:val="28"/>
          <w:rtl/>
        </w:rPr>
        <w:t xml:space="preserve">وهند ابن أبی هالة أنه کان علیه السلام فخما (إلی أن قال) یخطو تکفؤا</w:t>
      </w:r>
    </w:p>
    <w:p>
      <w:pPr>
        <w:pStyle w:val="BookText"/>
      </w:pPr>
      <w:r>
        <w:rPr>
          <w:rFonts w:ascii="IRNazanin" w:hAnsi="IRNazanin" w:eastAsia="IRNazanin" w:cs="IRNazanin"/>
          <w:lang w:bidi="fa-IR"/>
          <w:color w:val="111111"/>
          <w:sz w:val="28"/>
          <w:szCs w:val="28"/>
          <w:rtl/>
        </w:rPr>
        <w:t xml:space="preserve">ویمشی الهوینا یبدو (یبدر - خ - یبدء - ک) القوم إذا سارع إلی الخیر</w:t>
      </w:r>
    </w:p>
    <w:p>
      <w:pPr>
        <w:pStyle w:val="BookText"/>
      </w:pPr>
      <w:r>
        <w:rPr>
          <w:rFonts w:ascii="IRNazanin" w:hAnsi="IRNazanin" w:eastAsia="IRNazanin" w:cs="IRNazanin"/>
          <w:lang w:bidi="fa-IR"/>
          <w:color w:val="111111"/>
          <w:sz w:val="28"/>
          <w:szCs w:val="28"/>
          <w:rtl/>
        </w:rPr>
        <w:t xml:space="preserve">وإذا مشی تقلع کأنما ینحدر فی صبب (من صبب - ک).</w:t>
      </w:r>
    </w:p>
    <w:p>
      <w:pPr>
        <w:pStyle w:val="BookText"/>
      </w:pPr>
      <w:r>
        <w:rPr>
          <w:rFonts w:ascii="IRNazanin" w:hAnsi="IRNazanin" w:eastAsia="IRNazanin" w:cs="IRNazanin"/>
          <w:lang w:bidi="fa-IR"/>
          <w:color w:val="111111"/>
          <w:sz w:val="28"/>
          <w:szCs w:val="28"/>
          <w:rtl/>
        </w:rPr>
        <w:t xml:space="preserve">(4) المکارم 22 - عن علی بن أبی طالب علیه السلام قال کان</w:t>
      </w:r>
    </w:p>
    <w:p>
      <w:pPr>
        <w:pStyle w:val="BookText"/>
      </w:pPr>
      <w:r>
        <w:rPr>
          <w:rFonts w:ascii="IRNazanin" w:hAnsi="IRNazanin" w:eastAsia="IRNazanin" w:cs="IRNazanin"/>
          <w:lang w:bidi="fa-IR"/>
          <w:color w:val="111111"/>
          <w:sz w:val="28"/>
          <w:szCs w:val="28"/>
          <w:rtl/>
        </w:rPr>
        <w:t xml:space="preserve">رسول الله صلی الله علیه وآله إذا مشی تکفؤا کأنما یتقلع من صبب</w:t>
      </w:r>
    </w:p>
    <w:p>
      <w:pPr>
        <w:pStyle w:val="BookText"/>
      </w:pPr>
      <w:r>
        <w:rPr>
          <w:rFonts w:ascii="IRNazanin" w:hAnsi="IRNazanin" w:eastAsia="IRNazanin" w:cs="IRNazanin"/>
          <w:lang w:bidi="fa-IR"/>
          <w:color w:val="111111"/>
          <w:sz w:val="28"/>
          <w:szCs w:val="28"/>
          <w:rtl/>
        </w:rPr>
        <w:t xml:space="preserve">لم أر قبله ولا بعده مثله صلی الله وآله.</w:t>
      </w:r>
    </w:p>
    <w:p>
      <w:pPr>
        <w:pStyle w:val="BookText"/>
      </w:pPr>
      <w:r>
        <w:rPr>
          <w:rFonts w:ascii="IRNazanin" w:hAnsi="IRNazanin" w:eastAsia="IRNazanin" w:cs="IRNazanin"/>
          <w:lang w:bidi="fa-IR"/>
          <w:color w:val="111111"/>
          <w:sz w:val="28"/>
          <w:szCs w:val="28"/>
          <w:rtl/>
        </w:rPr>
        <w:t xml:space="preserve">(5) وفیه - عن ابن عباس قال کان رسول الله صلی الله علیه وآله</w:t>
      </w:r>
    </w:p>
    <w:p>
      <w:pPr>
        <w:pStyle w:val="BookText"/>
      </w:pPr>
      <w:r>
        <w:rPr>
          <w:rFonts w:ascii="IRNazanin" w:hAnsi="IRNazanin" w:eastAsia="IRNazanin" w:cs="IRNazanin"/>
          <w:lang w:bidi="fa-IR"/>
          <w:color w:val="111111"/>
          <w:sz w:val="28"/>
          <w:szCs w:val="28"/>
          <w:rtl/>
        </w:rPr>
        <w:t xml:space="preserve">إذا مشی مشی مشیا یعرف أنه لیس بمشی عاجز ولا بکسلان.</w:t>
      </w:r>
    </w:p>
    <w:p>
      <w:pPr>
        <w:pStyle w:val="BookText"/>
      </w:pPr>
      <w:r>
        <w:rPr>
          <w:rFonts w:ascii="IRNazanin" w:hAnsi="IRNazanin" w:eastAsia="IRNazanin" w:cs="IRNazanin"/>
          <w:lang w:bidi="fa-IR"/>
          <w:color w:val="111111"/>
          <w:sz w:val="28"/>
          <w:szCs w:val="28"/>
          <w:rtl/>
        </w:rPr>
        <w:t xml:space="preserve">(6) المناقب 162 ج 4 - أبو عبد الله علیه السلام کان علی بن الحسین</w:t>
      </w:r>
    </w:p>
    <w:p>
      <w:pPr>
        <w:pStyle w:val="BookText"/>
      </w:pPr>
      <w:r>
        <w:rPr>
          <w:rFonts w:ascii="IRNazanin" w:hAnsi="IRNazanin" w:eastAsia="IRNazanin" w:cs="IRNazanin"/>
          <w:lang w:bidi="fa-IR"/>
          <w:color w:val="111111"/>
          <w:sz w:val="28"/>
          <w:szCs w:val="28"/>
          <w:rtl/>
        </w:rPr>
        <w:t xml:space="preserve">علیهما السلام یمشی مشیة کأن علی رأسه الطیر لا یسبق یمینه شماله.</w:t>
      </w:r>
    </w:p>
    <w:p>
      <w:pPr>
        <w:pStyle w:val="BookText"/>
      </w:pPr>
      <w:r>
        <w:rPr>
          <w:rFonts w:ascii="IRNazanin" w:hAnsi="IRNazanin" w:eastAsia="IRNazanin" w:cs="IRNazanin"/>
          <w:lang w:bidi="fa-IR"/>
          <w:color w:val="111111"/>
          <w:sz w:val="28"/>
          <w:szCs w:val="28"/>
          <w:rtl/>
        </w:rPr>
        <w:t xml:space="preserve">(7) المعانی 301 - حدثنا أحمد بن زیاد بن جعفر الهمدانی رض</w:t>
      </w:r>
    </w:p>
    <w:p>
      <w:pPr>
        <w:pStyle w:val="BookText"/>
      </w:pPr>
      <w:r>
        <w:rPr>
          <w:rFonts w:ascii="IRNazanin" w:hAnsi="IRNazanin" w:eastAsia="IRNazanin" w:cs="IRNazanin"/>
          <w:lang w:bidi="fa-IR"/>
          <w:color w:val="111111"/>
          <w:sz w:val="28"/>
          <w:szCs w:val="28"/>
          <w:rtl/>
        </w:rPr>
        <w:t xml:space="preserve">قال حدثنا علی بن إبراهیم بن هاشم عن أبیه عن محمد بن أبی عمیر عن</w:t>
      </w:r>
    </w:p>
    <w:p>
      <w:pPr>
        <w:pStyle w:val="BookText"/>
      </w:pPr>
      <w:r>
        <w:rPr>
          <w:rFonts w:ascii="IRNazanin" w:hAnsi="IRNazanin" w:eastAsia="IRNazanin" w:cs="IRNazanin"/>
          <w:lang w:bidi="fa-IR"/>
          <w:color w:val="111111"/>
          <w:sz w:val="28"/>
          <w:szCs w:val="28"/>
          <w:rtl/>
        </w:rPr>
        <w:t xml:space="preserve">عمرو بن جمیع قال قال أبو عبد الله علیه السلام حدثنی أبی عن أبیه عن</w:t>
      </w:r>
    </w:p>
    <w:p>
      <w:pPr>
        <w:pStyle w:val="BookText"/>
      </w:pPr>
      <w:r>
        <w:rPr>
          <w:rFonts w:ascii="IRNazanin" w:hAnsi="IRNazanin" w:eastAsia="IRNazanin" w:cs="IRNazanin"/>
          <w:lang w:bidi="fa-IR"/>
          <w:color w:val="111111"/>
          <w:sz w:val="28"/>
          <w:szCs w:val="28"/>
          <w:rtl/>
        </w:rPr>
        <w:t xml:space="preserve">جده علیهم السلام قال قال رسول الله صلی الله علیه وآله إذا مشت أمتی</w:t>
      </w:r>
    </w:p>
    <w:p>
      <w:pPr>
        <w:pStyle w:val="BookText"/>
      </w:pPr>
      <w:r>
        <w:rPr>
          <w:rFonts w:ascii="IRNazanin" w:hAnsi="IRNazanin" w:eastAsia="IRNazanin" w:cs="IRNazanin"/>
          <w:lang w:bidi="fa-IR"/>
          <w:color w:val="111111"/>
          <w:sz w:val="28"/>
          <w:szCs w:val="28"/>
          <w:rtl/>
        </w:rPr>
        <w:t xml:space="preserve">المطیطا وخدمتهم فارس والروم کان بأسهم بینهم والمطیطاء التبختر</w:t>
      </w:r>
    </w:p>
    <w:p>
      <w:pPr>
        <w:pStyle w:val="BookText"/>
      </w:pPr>
      <w:r>
        <w:rPr>
          <w:rFonts w:ascii="IRNazanin" w:hAnsi="IRNazanin" w:eastAsia="IRNazanin" w:cs="IRNazanin"/>
          <w:lang w:bidi="fa-IR"/>
          <w:color w:val="111111"/>
          <w:sz w:val="28"/>
          <w:szCs w:val="28"/>
          <w:rtl/>
        </w:rPr>
        <w:t xml:space="preserve">ومد الیدین فی المشی.</w:t>
      </w:r>
    </w:p>
    <w:p>
      <w:pPr>
        <w:pStyle w:val="BookText"/>
      </w:pPr>
      <w:r>
        <w:rPr>
          <w:rFonts w:ascii="IRNazanin" w:hAnsi="IRNazanin" w:eastAsia="IRNazanin" w:cs="IRNazanin"/>
          <w:lang w:bidi="fa-IR"/>
          <w:color w:val="111111"/>
          <w:sz w:val="28"/>
          <w:szCs w:val="28"/>
          <w:rtl/>
        </w:rPr>
        <w:t xml:space="preserve">وتقدم فی روایة بشیر (53) من باب (24) حرمة التکبر من أبواب</w:t>
      </w:r>
    </w:p>
    <w:p>
      <w:pPr>
        <w:pStyle w:val="BookText"/>
      </w:pPr>
      <w:r>
        <w:rPr>
          <w:rFonts w:ascii="IRNazanin" w:hAnsi="IRNazanin" w:eastAsia="IRNazanin" w:cs="IRNazanin"/>
          <w:lang w:bidi="fa-IR"/>
          <w:color w:val="111111"/>
          <w:sz w:val="28"/>
          <w:szCs w:val="28"/>
          <w:rtl/>
        </w:rPr>
        <w:t xml:space="preserve">جهاد النفس قوله مر علینا أسود وهو ینزع فی مشیته فقال أبو جعفر</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124" w:name="pg12421_117727"/>
    <w:bookmarkEnd w:id="124"/>
    <w:p>
      <w:pPr>
        <w:pStyle w:val="BookText"/>
      </w:pPr>
      <w:r>
        <w:rPr>
          <w:rFonts w:ascii="IRNazanin" w:hAnsi="IRNazanin" w:eastAsia="IRNazanin" w:cs="IRNazanin"/>
          <w:lang w:bidi="fa-IR"/>
          <w:color w:val="111111"/>
          <w:sz w:val="28"/>
          <w:szCs w:val="28"/>
          <w:rtl/>
        </w:rPr>
        <w:t xml:space="preserve">علیه السلام أنه لجبار قلت أنه سائل قال إنه جبار وقال أبو عبد الله علیه</w:t>
      </w:r>
    </w:p>
    <w:p>
      <w:pPr>
        <w:pStyle w:val="BookText"/>
      </w:pPr>
      <w:r>
        <w:rPr>
          <w:rFonts w:ascii="IRNazanin" w:hAnsi="IRNazanin" w:eastAsia="IRNazanin" w:cs="IRNazanin"/>
          <w:lang w:bidi="fa-IR"/>
          <w:color w:val="111111"/>
          <w:sz w:val="28"/>
          <w:szCs w:val="28"/>
          <w:rtl/>
        </w:rPr>
        <w:t xml:space="preserve">السلام کان علی بن الحسین علیهما السلام یمشی مشیة کأن علی رأسه</w:t>
      </w:r>
    </w:p>
    <w:p>
      <w:pPr>
        <w:pStyle w:val="BookText"/>
      </w:pPr>
      <w:r>
        <w:rPr>
          <w:rFonts w:ascii="IRNazanin" w:hAnsi="IRNazanin" w:eastAsia="IRNazanin" w:cs="IRNazanin"/>
          <w:lang w:bidi="fa-IR"/>
          <w:color w:val="111111"/>
          <w:sz w:val="28"/>
          <w:szCs w:val="28"/>
          <w:rtl/>
        </w:rPr>
        <w:t xml:space="preserve">الطیر لا یسبق یمینه شماله: ولاحظ سائر أحادیث الباب فإنها تناسب</w:t>
      </w:r>
    </w:p>
    <w:p>
      <w:pPr>
        <w:pStyle w:val="BookText"/>
      </w:pPr>
      <w:r>
        <w:rPr>
          <w:rFonts w:ascii="IRNazanin" w:hAnsi="IRNazanin" w:eastAsia="IRNazanin" w:cs="IRNazanin"/>
          <w:lang w:bidi="fa-IR"/>
          <w:color w:val="111111"/>
          <w:sz w:val="28"/>
          <w:szCs w:val="28"/>
          <w:rtl/>
        </w:rPr>
        <w:t xml:space="preserve">المقام. ویأتی فی روایة مناهی النبی صلی الله علیه وآله (9) من باب</w:t>
      </w:r>
    </w:p>
    <w:p>
      <w:pPr>
        <w:pStyle w:val="BookText"/>
      </w:pPr>
      <w:r>
        <w:rPr>
          <w:rFonts w:ascii="IRNazanin" w:hAnsi="IRNazanin" w:eastAsia="IRNazanin" w:cs="IRNazanin"/>
          <w:lang w:bidi="fa-IR"/>
          <w:color w:val="111111"/>
          <w:sz w:val="28"/>
          <w:szCs w:val="28"/>
          <w:rtl/>
        </w:rPr>
        <w:t xml:space="preserve">کراهة اسبال الثوب من أبواب الملابس قوله ونهی صلی الله علیه وآله</w:t>
      </w:r>
    </w:p>
    <w:p>
      <w:pPr>
        <w:pStyle w:val="BookText"/>
      </w:pPr>
      <w:r>
        <w:rPr>
          <w:rFonts w:ascii="IRNazanin" w:hAnsi="IRNazanin" w:eastAsia="IRNazanin" w:cs="IRNazanin"/>
          <w:lang w:bidi="fa-IR"/>
          <w:color w:val="111111"/>
          <w:sz w:val="28"/>
          <w:szCs w:val="28"/>
          <w:rtl/>
        </w:rPr>
        <w:t xml:space="preserve">أن یختال الرجل فی مشیه وفی روایة جابر (10) قوله صلی الله علیه</w:t>
      </w:r>
    </w:p>
    <w:p>
      <w:pPr>
        <w:pStyle w:val="BookText"/>
      </w:pPr>
      <w:r>
        <w:rPr>
          <w:rFonts w:ascii="IRNazanin" w:hAnsi="IRNazanin" w:eastAsia="IRNazanin" w:cs="IRNazanin"/>
          <w:lang w:bidi="fa-IR"/>
          <w:color w:val="111111"/>
          <w:sz w:val="28"/>
          <w:szCs w:val="28"/>
          <w:rtl/>
        </w:rPr>
        <w:t xml:space="preserve">وآله أن المجنون حق المجنون المتبختر فی مشیته.</w:t>
      </w:r>
    </w:p>
    <w:p>
      <w:pPr>
        <w:pStyle w:val="Heading3"/>
      </w:pPr>
      <w:bookmarkStart w:id="471" w:name="_Toc146"/>
      <w:r>
        <w:t>41 - باب استحباب التیامن لمن ضل عن الطریق وان ینادی یا...</w:t>
      </w:r>
      <w:bookmarkEnd w:id="471"/>
    </w:p>
    <w:p>
      <w:pPr>
        <w:pStyle w:val="BookText"/>
      </w:pPr>
      <w:r>
        <w:rPr>
          <w:rFonts w:ascii="IRNazanin" w:hAnsi="IRNazanin" w:eastAsia="IRNazanin" w:cs="IRNazanin"/>
          <w:lang w:bidi="fa-IR"/>
          <w:color w:val="111111"/>
          <w:sz w:val="28"/>
          <w:szCs w:val="28"/>
          <w:rtl/>
        </w:rPr>
        <w:t xml:space="preserve">*استحباب التیامن لمن ضل عن الطریق وان ینادی یا صالح أرشدونا</w:t>
      </w:r>
    </w:p>
    <w:p>
      <w:pPr>
        <w:pStyle w:val="BookText"/>
      </w:pPr>
      <w:r>
        <w:rPr>
          <w:rFonts w:ascii="IRNazanin" w:hAnsi="IRNazanin" w:eastAsia="IRNazanin" w:cs="IRNazanin"/>
          <w:lang w:bidi="fa-IR"/>
          <w:color w:val="111111"/>
          <w:sz w:val="28"/>
          <w:szCs w:val="28"/>
          <w:rtl/>
        </w:rPr>
        <w:t xml:space="preserve">وفی البحر یا حمزة وکراهة الاسترشاد من الشخص الواحد*</w:t>
      </w:r>
    </w:p>
    <w:p>
      <w:pPr>
        <w:pStyle w:val="BookText"/>
      </w:pPr>
      <w:r>
        <w:rPr>
          <w:rFonts w:ascii="IRNazanin" w:hAnsi="IRNazanin" w:eastAsia="IRNazanin" w:cs="IRNazanin"/>
          <w:lang w:bidi="fa-IR"/>
          <w:color w:val="111111"/>
          <w:sz w:val="28"/>
          <w:szCs w:val="28"/>
          <w:rtl/>
        </w:rPr>
        <w:t xml:space="preserve">1645 (1) فقیه 197 ج 2 - روی عبد الله بن میمون بأسناده قال</w:t>
      </w:r>
    </w:p>
    <w:p>
      <w:pPr>
        <w:pStyle w:val="BookText"/>
      </w:pPr>
      <w:r>
        <w:rPr>
          <w:rFonts w:ascii="IRNazanin" w:hAnsi="IRNazanin" w:eastAsia="IRNazanin" w:cs="IRNazanin"/>
          <w:lang w:bidi="fa-IR"/>
          <w:color w:val="111111"/>
          <w:sz w:val="28"/>
          <w:szCs w:val="28"/>
          <w:rtl/>
        </w:rPr>
        <w:t xml:space="preserve">قال رسول الله صلی الله علیه وآله إذا ضللتم الطریق فتیامنوا. المحاسن</w:t>
      </w:r>
    </w:p>
    <w:p>
      <w:pPr>
        <w:pStyle w:val="BookText"/>
      </w:pPr>
      <w:r>
        <w:rPr>
          <w:rFonts w:ascii="IRNazanin" w:hAnsi="IRNazanin" w:eastAsia="IRNazanin" w:cs="IRNazanin"/>
          <w:lang w:bidi="fa-IR"/>
          <w:color w:val="111111"/>
          <w:sz w:val="28"/>
          <w:szCs w:val="28"/>
          <w:rtl/>
        </w:rPr>
        <w:t xml:space="preserve">362 - البرقی عن جعفر بن محمد الأشعری عن القداح عن أبی عبد الله</w:t>
      </w:r>
    </w:p>
    <w:p>
      <w:pPr>
        <w:pStyle w:val="BookText"/>
      </w:pPr>
      <w:r>
        <w:rPr>
          <w:rFonts w:ascii="IRNazanin" w:hAnsi="IRNazanin" w:eastAsia="IRNazanin" w:cs="IRNazanin"/>
          <w:lang w:bidi="fa-IR"/>
          <w:color w:val="111111"/>
          <w:sz w:val="28"/>
          <w:szCs w:val="28"/>
          <w:rtl/>
        </w:rPr>
        <w:t xml:space="preserve">علیه السلام عن آبائه علیهم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إذا أخطأتم الطریق فتیامنوا.</w:t>
      </w:r>
    </w:p>
    <w:p>
      <w:pPr>
        <w:pStyle w:val="BookText"/>
      </w:pPr>
      <w:r>
        <w:rPr>
          <w:rFonts w:ascii="IRNazanin" w:hAnsi="IRNazanin" w:eastAsia="IRNazanin" w:cs="IRNazanin"/>
          <w:lang w:bidi="fa-IR"/>
          <w:color w:val="111111"/>
          <w:sz w:val="28"/>
          <w:szCs w:val="28"/>
          <w:rtl/>
        </w:rPr>
        <w:t xml:space="preserve">(2) فقیه 195 ج 2 - روی علی بن أبی حمزة عن أبی بصیر عن أبی</w:t>
      </w:r>
    </w:p>
    <w:p>
      <w:pPr>
        <w:pStyle w:val="BookText"/>
      </w:pPr>
      <w:r>
        <w:rPr>
          <w:rFonts w:ascii="IRNazanin" w:hAnsi="IRNazanin" w:eastAsia="IRNazanin" w:cs="IRNazanin"/>
          <w:lang w:bidi="fa-IR"/>
          <w:color w:val="111111"/>
          <w:sz w:val="28"/>
          <w:szCs w:val="28"/>
          <w:rtl/>
        </w:rPr>
        <w:t xml:space="preserve">عبد الله علیه السلام قال إذا ضللت عن الطریق فناد یا صالح أو یا أبا صالح</w:t>
      </w:r>
    </w:p>
    <w:p>
      <w:pPr>
        <w:pStyle w:val="BookText"/>
      </w:pPr>
      <w:r>
        <w:rPr>
          <w:rFonts w:ascii="IRNazanin" w:hAnsi="IRNazanin" w:eastAsia="IRNazanin" w:cs="IRNazanin"/>
          <w:lang w:bidi="fa-IR"/>
          <w:color w:val="111111"/>
          <w:sz w:val="28"/>
          <w:szCs w:val="28"/>
          <w:rtl/>
        </w:rPr>
        <w:t xml:space="preserve">أرشدونا إلی الطریق یرحمکم الله.</w:t>
      </w:r>
    </w:p>
    <w:p>
      <w:pPr>
        <w:pStyle w:val="BookText"/>
      </w:pPr>
      <w:r>
        <w:rPr>
          <w:rFonts w:ascii="IRNazanin" w:hAnsi="IRNazanin" w:eastAsia="IRNazanin" w:cs="IRNazanin"/>
          <w:lang w:bidi="fa-IR"/>
          <w:color w:val="111111"/>
          <w:sz w:val="28"/>
          <w:szCs w:val="28"/>
          <w:rtl/>
        </w:rPr>
        <w:t xml:space="preserve">(3) المحاسن 362 - البرقی عن أبیه عن عبید بن الحسین الزرندی</w:t>
      </w:r>
    </w:p>
    <w:p>
      <w:pPr>
        <w:pStyle w:val="BookText"/>
      </w:pPr>
      <w:r>
        <w:rPr>
          <w:rFonts w:ascii="IRNazanin" w:hAnsi="IRNazanin" w:eastAsia="IRNazanin" w:cs="IRNazanin"/>
          <w:lang w:bidi="fa-IR"/>
          <w:color w:val="111111"/>
          <w:sz w:val="28"/>
          <w:szCs w:val="28"/>
          <w:rtl/>
        </w:rPr>
        <w:t xml:space="preserve">عن علی ابن أبی حمزة عن أبی بصیر عن أبی عبد الله علیه السلام قال إذا</w:t>
      </w:r>
    </w:p>
    <w:p>
      <w:pPr>
        <w:pStyle w:val="BookText"/>
      </w:pPr>
      <w:r>
        <w:rPr>
          <w:rFonts w:ascii="IRNazanin" w:hAnsi="IRNazanin" w:eastAsia="IRNazanin" w:cs="IRNazanin"/>
          <w:lang w:bidi="fa-IR"/>
          <w:color w:val="111111"/>
          <w:sz w:val="28"/>
          <w:szCs w:val="28"/>
          <w:rtl/>
        </w:rPr>
        <w:t xml:space="preserve">ضللت فی الطریق فناد یا صالح ویا أبا صالح أرشدانا إلی الطریق رحمکما</w:t>
      </w:r>
    </w:p>
    <w:p>
      <w:pPr>
        <w:pStyle w:val="BookText"/>
      </w:pPr>
      <w:r>
        <w:rPr>
          <w:rFonts w:ascii="IRNazanin" w:hAnsi="IRNazanin" w:eastAsia="IRNazanin" w:cs="IRNazanin"/>
          <w:lang w:bidi="fa-IR"/>
          <w:color w:val="111111"/>
          <w:sz w:val="28"/>
          <w:szCs w:val="28"/>
          <w:rtl/>
        </w:rPr>
        <w:t xml:space="preserve">الله قال عبید الله فأصابنا ذلک فأمرنا بعض من معنا أن یتنحی وینادی</w:t>
      </w:r>
    </w:p>
    <w:p>
      <w:pPr>
        <w:pStyle w:val="BookText"/>
      </w:pPr>
      <w:r>
        <w:rPr>
          <w:rFonts w:ascii="IRNazanin" w:hAnsi="IRNazanin" w:eastAsia="IRNazanin" w:cs="IRNazanin"/>
          <w:lang w:bidi="fa-IR"/>
          <w:color w:val="111111"/>
          <w:sz w:val="28"/>
          <w:szCs w:val="28"/>
          <w:rtl/>
        </w:rPr>
        <w:t xml:space="preserve">کذلک قال فتنحی فنادی ثم أتانا فأخبرنا أنه سمع صوتا یرد دقیقا یقول</w:t>
      </w:r>
    </w:p>
    <w:p>
      <w:pPr>
        <w:pStyle w:val="BookText"/>
      </w:pPr>
      <w:r>
        <w:rPr>
          <w:rFonts w:ascii="IRNazanin" w:hAnsi="IRNazanin" w:eastAsia="IRNazanin" w:cs="IRNazanin"/>
          <w:lang w:bidi="fa-IR"/>
          <w:color w:val="111111"/>
          <w:sz w:val="28"/>
          <w:szCs w:val="28"/>
          <w:rtl/>
        </w:rPr>
        <w:t xml:space="preserve">الطریق یمنة أو قال یسرة فوجدناه کما قال وحدثنی به أبی أنهم حادوا</w:t>
      </w:r>
    </w:p>
    <w:p>
      <w:pPr>
        <w:pStyle w:val="BookText"/>
      </w:pPr>
      <w:r>
        <w:rPr>
          <w:rFonts w:ascii="IRNazanin" w:hAnsi="IRNazanin" w:eastAsia="IRNazanin" w:cs="IRNazanin"/>
          <w:lang w:bidi="fa-IR"/>
          <w:color w:val="111111"/>
          <w:sz w:val="28"/>
          <w:szCs w:val="28"/>
          <w:rtl/>
        </w:rPr>
        <w:t xml:space="preserve">عن الطریق بالبادیة ففعلنا ذلک فأرشدونا وقال صاحبنا سمعت صوتا رقیقا</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الطریق یمنة فما سرنا الا قلیلا حتی عارضنا الطریق.</w:t>
      </w:r>
    </w:p>
    <w:p>
      <w:pPr>
        <w:pStyle w:val="BookText"/>
      </w:pPr>
      <w:r>
        <w:rPr>
          <w:rFonts w:ascii="IRNazanin" w:hAnsi="IRNazanin" w:eastAsia="IRNazanin" w:cs="IRNazanin"/>
          <w:lang w:bidi="fa-IR"/>
          <w:color w:val="111111"/>
          <w:sz w:val="28"/>
          <w:szCs w:val="28"/>
          <w:rtl/>
        </w:rPr>
        <w:t xml:space="preserve">(4) فقیه 195 ج 2 - روی أن البر موکل به صالح والبحر موکل</w:t>
      </w:r>
    </w:p>
    <w:p>
      <w:pPr>
        <w:pStyle w:val="BookText"/>
      </w:pPr>
      <w:r>
        <w:rPr>
          <w:rFonts w:ascii="Amiri" w:hAnsi="Amiri" w:eastAsia="Amiri" w:cs="Amiri"/>
          <w:lang w:bidi="ar-SA"/>
          <w:color w:val="111111"/>
          <w:sz w:val="28"/>
          <w:szCs w:val="28"/>
          <w:rtl/>
        </w:rPr>
        <w:t xml:space="preserve">به حمزة.</w:t>
      </w:r>
    </w:p>
    <w:p>
      <w:pPr>
        <w:pStyle w:val="BookText"/>
      </w:pPr>
      <w:r>
        <w:rPr>
          <w:rFonts w:ascii="IRNazanin" w:hAnsi="IRNazanin" w:eastAsia="IRNazanin" w:cs="IRNazanin"/>
          <w:lang w:bidi="fa-IR"/>
          <w:color w:val="111111"/>
          <w:sz w:val="28"/>
          <w:szCs w:val="28"/>
          <w:rtl/>
        </w:rPr>
        <w:t xml:space="preserve">(5) الخصال 618 - بالاسناد المتقدم فی باب فضل الصلاة عن علی علیه</w:t>
      </w:r>
    </w:p>
    <w:p>
      <w:pPr>
        <w:pStyle w:val="BookText"/>
      </w:pPr>
      <w:r>
        <w:rPr>
          <w:rFonts w:ascii="IRNazanin" w:hAnsi="IRNazanin" w:eastAsia="IRNazanin" w:cs="IRNazanin"/>
          <w:lang w:bidi="fa-IR"/>
          <w:color w:val="111111"/>
          <w:sz w:val="28"/>
          <w:szCs w:val="28"/>
          <w:rtl/>
        </w:rPr>
        <w:t xml:space="preserve">السلام فی حدیث الأربعمائة ومن ضل منکم فی سفر أو خاف علی نفسه</w:t>
      </w:r>
    </w:p>
    <w:p>
      <w:pPr>
        <w:pStyle w:val="BookText"/>
      </w:pPr>
      <w:r>
        <w:rPr>
          <w:rFonts w:ascii="IRNazanin" w:hAnsi="IRNazanin" w:eastAsia="IRNazanin" w:cs="IRNazanin"/>
          <w:lang w:bidi="fa-IR"/>
          <w:color w:val="111111"/>
          <w:sz w:val="28"/>
          <w:szCs w:val="28"/>
          <w:rtl/>
        </w:rPr>
        <w:t xml:space="preserve">فلیناد یا صالح أغثنی فان فی إخوانکم من الجن جنیا یسمی صالحا یسیح</w:t>
      </w:r>
    </w:p>
    <w:p>
      <w:pPr>
        <w:pStyle w:val="BookText"/>
      </w:pPr>
      <w:r>
        <w:rPr>
          <w:rFonts w:ascii="IRNazanin" w:hAnsi="IRNazanin" w:eastAsia="IRNazanin" w:cs="IRNazanin"/>
          <w:lang w:bidi="fa-IR"/>
          <w:color w:val="111111"/>
          <w:sz w:val="28"/>
          <w:szCs w:val="28"/>
          <w:rtl/>
        </w:rPr>
        <w:t xml:space="preserve">فی البلاد لمکانکم محتسبا نفسه لکم فإذا سمع الصوت أجاب وأرشد</w:t>
      </w:r>
    </w:p>
    <w:p>
      <w:pPr>
        <w:pStyle w:val="BookText"/>
      </w:pPr>
      <w:r>
        <w:rPr>
          <w:rFonts w:ascii="IRNazanin" w:hAnsi="IRNazanin" w:eastAsia="IRNazanin" w:cs="IRNazanin"/>
          <w:lang w:bidi="fa-IR"/>
          <w:color w:val="111111"/>
          <w:sz w:val="28"/>
          <w:szCs w:val="28"/>
          <w:rtl/>
        </w:rPr>
        <w:t xml:space="preserve">الضال منکم وحبس علیه دابته.</w:t>
      </w:r>
    </w:p>
    <w:p>
      <w:pPr>
        <w:pStyle w:val="BookText"/>
      </w:pPr>
      <w:r>
        <w:rPr>
          <w:rFonts w:ascii="IRNazanin" w:hAnsi="IRNazanin" w:eastAsia="IRNazanin" w:cs="IRNazanin"/>
          <w:lang w:bidi="fa-IR"/>
          <w:color w:val="111111"/>
          <w:sz w:val="28"/>
          <w:szCs w:val="28"/>
          <w:rtl/>
        </w:rPr>
        <w:t xml:space="preserve">(6) تحف العقول 108 - قال علی علیه السلام فی حدیث الأربعمائة</w:t>
      </w:r>
    </w:p>
    <w:p>
      <w:pPr>
        <w:pStyle w:val="BookText"/>
      </w:pPr>
      <w:r>
        <w:rPr>
          <w:rFonts w:ascii="IRNazanin" w:hAnsi="IRNazanin" w:eastAsia="IRNazanin" w:cs="IRNazanin"/>
          <w:lang w:bidi="fa-IR"/>
          <w:color w:val="111111"/>
          <w:sz w:val="28"/>
          <w:szCs w:val="28"/>
          <w:rtl/>
        </w:rPr>
        <w:t xml:space="preserve">من ضل منکم فی سفر أو خاف علی نفسه فلیناد یا صالح أغثنی فان فی</w:t>
      </w:r>
    </w:p>
    <w:p>
      <w:pPr>
        <w:pStyle w:val="BookText"/>
      </w:pPr>
      <w:r>
        <w:rPr>
          <w:rFonts w:ascii="IRNazanin" w:hAnsi="IRNazanin" w:eastAsia="IRNazanin" w:cs="IRNazanin"/>
          <w:lang w:bidi="fa-IR"/>
          <w:color w:val="111111"/>
          <w:sz w:val="28"/>
          <w:szCs w:val="28"/>
          <w:rtl/>
        </w:rPr>
        <w:t xml:space="preserve">أخوانکم الجن من إذا سمع الصوت أجاب وأرشد الضالة منکم وحبس</w:t>
      </w:r>
    </w:p>
    <w:p>
      <w:pPr>
        <w:pStyle w:val="BookText"/>
      </w:pPr>
      <w:r>
        <w:rPr>
          <w:rFonts w:ascii="IRNazanin" w:hAnsi="IRNazanin" w:eastAsia="IRNazanin" w:cs="IRNazanin"/>
          <w:lang w:bidi="fa-IR"/>
          <w:color w:val="111111"/>
          <w:sz w:val="28"/>
          <w:szCs w:val="28"/>
          <w:rtl/>
        </w:rPr>
        <w:t xml:space="preserve">علیه دابته.</w:t>
      </w:r>
    </w:p>
    <w:p>
      <w:pPr>
        <w:pStyle w:val="BookText"/>
      </w:pPr>
      <w:r>
        <w:rPr>
          <w:rFonts w:ascii="IRNazanin" w:hAnsi="IRNazanin" w:eastAsia="IRNazanin" w:cs="IRNazanin"/>
          <w:lang w:bidi="fa-IR"/>
          <w:color w:val="111111"/>
          <w:sz w:val="28"/>
          <w:szCs w:val="28"/>
          <w:rtl/>
        </w:rPr>
        <w:t xml:space="preserve">(7) المحاسن 363 - البرقی عن محمد بن علی عن عمر بن عبد العزیز</w:t>
      </w:r>
    </w:p>
    <w:p>
      <w:pPr>
        <w:pStyle w:val="BookText"/>
      </w:pPr>
      <w:r>
        <w:rPr>
          <w:rFonts w:ascii="IRNazanin" w:hAnsi="IRNazanin" w:eastAsia="IRNazanin" w:cs="IRNazanin"/>
          <w:lang w:bidi="fa-IR"/>
          <w:color w:val="111111"/>
          <w:sz w:val="28"/>
          <w:szCs w:val="28"/>
          <w:rtl/>
        </w:rPr>
        <w:t xml:space="preserve">عن رجل عن أبیه عن أبی حمزة الثمالی عن أبی جعفر علیه السلام قال</w:t>
      </w:r>
    </w:p>
    <w:p>
      <w:pPr>
        <w:pStyle w:val="BookText"/>
      </w:pPr>
      <w:r>
        <w:rPr>
          <w:rFonts w:ascii="IRNazanin" w:hAnsi="IRNazanin" w:eastAsia="IRNazanin" w:cs="IRNazanin"/>
          <w:lang w:bidi="fa-IR"/>
          <w:color w:val="111111"/>
          <w:sz w:val="28"/>
          <w:szCs w:val="28"/>
          <w:rtl/>
        </w:rPr>
        <w:t xml:space="preserve">من نفرت له دابة فقال هذه الکلمات یا عباد الله الصالحین أمسکوا علی</w:t>
      </w:r>
    </w:p>
    <w:p>
      <w:pPr>
        <w:pStyle w:val="BookText"/>
      </w:pPr>
      <w:r>
        <w:rPr>
          <w:rFonts w:ascii="IRNazanin" w:hAnsi="IRNazanin" w:eastAsia="IRNazanin" w:cs="IRNazanin"/>
          <w:lang w:bidi="fa-IR"/>
          <w:color w:val="111111"/>
          <w:sz w:val="28"/>
          <w:szCs w:val="28"/>
          <w:rtl/>
        </w:rPr>
        <w:t xml:space="preserve">رحمکم الله بان </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م فی ع ح والبحر موکل به فی ل ه خ خ - ک.</w:t>
      </w:r>
    </w:p>
    <w:p>
      <w:pPr>
        <w:pStyle w:val="BookText"/>
      </w:pPr>
      <w:r>
        <w:rPr>
          <w:rFonts w:ascii="IRNazanin" w:hAnsi="IRNazanin" w:eastAsia="IRNazanin" w:cs="IRNazanin"/>
          <w:lang w:bidi="fa-IR"/>
          <w:color w:val="111111"/>
          <w:sz w:val="28"/>
          <w:szCs w:val="28"/>
          <w:rtl/>
        </w:rPr>
        <w:t xml:space="preserve">فی ع ح ویا ه ی ح ح قال ثم قال أبو جعفر علیه السلام</w:t>
      </w:r>
    </w:p>
    <w:p>
      <w:pPr>
        <w:pStyle w:val="BookText"/>
      </w:pPr>
      <w:r>
        <w:rPr>
          <w:rFonts w:ascii="IRNazanin" w:hAnsi="IRNazanin" w:eastAsia="IRNazanin" w:cs="IRNazanin"/>
          <w:lang w:bidi="fa-IR"/>
          <w:color w:val="111111"/>
          <w:sz w:val="28"/>
          <w:szCs w:val="28"/>
          <w:rtl/>
        </w:rPr>
        <w:t xml:space="preserve">ان البر موکل به فی حرح والبحر موکل به ه ح ح قال عمر فقلت أنا</w:t>
      </w:r>
    </w:p>
    <w:p>
      <w:pPr>
        <w:pStyle w:val="BookText"/>
      </w:pPr>
      <w:r>
        <w:rPr>
          <w:rFonts w:ascii="IRNazanin" w:hAnsi="IRNazanin" w:eastAsia="IRNazanin" w:cs="IRNazanin"/>
          <w:lang w:bidi="fa-IR"/>
          <w:color w:val="111111"/>
          <w:sz w:val="28"/>
          <w:szCs w:val="28"/>
          <w:rtl/>
        </w:rPr>
        <w:t xml:space="preserve">ذلک فی بغال ضلت فجمعها الله لی.</w:t>
      </w:r>
    </w:p>
    <w:p>
      <w:pPr>
        <w:pStyle w:val="BookText"/>
      </w:pPr>
      <w:r>
        <w:rPr>
          <w:rFonts w:ascii="IRNazanin" w:hAnsi="IRNazanin" w:eastAsia="IRNazanin" w:cs="IRNazanin"/>
          <w:lang w:bidi="fa-IR"/>
          <w:color w:val="111111"/>
          <w:sz w:val="28"/>
          <w:szCs w:val="28"/>
          <w:rtl/>
        </w:rPr>
        <w:t xml:space="preserve">(8) ک 44 ج 2 - زید الزراد فی أصله قال حججنا سنة فلما سرنا فی</w:t>
      </w:r>
    </w:p>
    <w:p>
      <w:pPr>
        <w:pStyle w:val="BookText"/>
      </w:pPr>
      <w:r>
        <w:rPr>
          <w:rFonts w:ascii="IRNazanin" w:hAnsi="IRNazanin" w:eastAsia="IRNazanin" w:cs="IRNazanin"/>
          <w:lang w:bidi="fa-IR"/>
          <w:color w:val="111111"/>
          <w:sz w:val="28"/>
          <w:szCs w:val="28"/>
          <w:rtl/>
        </w:rPr>
        <w:t xml:space="preserve">خرابات المدینة بین الحیطان افتقدنا رفیقا لنا من إخواننا وطلبناه فلم</w:t>
      </w:r>
    </w:p>
    <w:p>
      <w:pPr>
        <w:pStyle w:val="BookText"/>
      </w:pPr>
      <w:r>
        <w:rPr>
          <w:rFonts w:ascii="IRNazanin" w:hAnsi="IRNazanin" w:eastAsia="IRNazanin" w:cs="IRNazanin"/>
          <w:lang w:bidi="fa-IR"/>
          <w:color w:val="111111"/>
          <w:sz w:val="28"/>
          <w:szCs w:val="28"/>
          <w:rtl/>
        </w:rPr>
        <w:t xml:space="preserve">نجد (ه - خ) فقال لنا الناس بالمدینة ان صاحبکم اختطفته الجن فدخلت</w:t>
      </w:r>
    </w:p>
    <w:p>
      <w:pPr>
        <w:pStyle w:val="BookText"/>
      </w:pPr>
      <w:r>
        <w:rPr>
          <w:rFonts w:ascii="IRNazanin" w:hAnsi="IRNazanin" w:eastAsia="IRNazanin" w:cs="IRNazanin"/>
          <w:lang w:bidi="fa-IR"/>
          <w:color w:val="111111"/>
          <w:sz w:val="28"/>
          <w:szCs w:val="28"/>
          <w:rtl/>
        </w:rPr>
        <w:t xml:space="preserve">علی أبی عبد الله علیه السلام وأخبرته بحاله وبقول أهل المدینة فقال</w:t>
      </w:r>
    </w:p>
    <w:p>
      <w:pPr>
        <w:pStyle w:val="BookText"/>
      </w:pPr>
      <w:r>
        <w:rPr>
          <w:rFonts w:ascii="IRNazanin" w:hAnsi="IRNazanin" w:eastAsia="IRNazanin" w:cs="IRNazanin"/>
          <w:lang w:bidi="fa-IR"/>
          <w:color w:val="111111"/>
          <w:sz w:val="28"/>
          <w:szCs w:val="28"/>
          <w:rtl/>
        </w:rPr>
        <w:t xml:space="preserve">اخرج إلی المکان الذی اختطف أو قال افتقد فقل بأعلی صوتک یا</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صالح بن علی ان جعفر بن محمد یقول لک أهکذا عاهدت وعاقدت</w:t>
      </w:r>
    </w:p>
    <w:p>
      <w:pPr>
        <w:pStyle w:val="BookText"/>
      </w:pPr>
      <w:r>
        <w:rPr>
          <w:rFonts w:ascii="IRNazanin" w:hAnsi="IRNazanin" w:eastAsia="IRNazanin" w:cs="IRNazanin"/>
          <w:lang w:bidi="fa-IR"/>
          <w:color w:val="111111"/>
          <w:sz w:val="28"/>
          <w:szCs w:val="28"/>
          <w:rtl/>
        </w:rPr>
        <w:t xml:space="preserve">الجن علی بن أبی طالب علیه السلام أطلب فلانا حتی تؤدیه إلی رفقائه</w:t>
      </w:r>
    </w:p>
    <w:p>
      <w:pPr>
        <w:pStyle w:val="BookText"/>
      </w:pPr>
      <w:r>
        <w:rPr>
          <w:rFonts w:ascii="IRNazanin" w:hAnsi="IRNazanin" w:eastAsia="IRNazanin" w:cs="IRNazanin"/>
          <w:lang w:bidi="fa-IR"/>
          <w:color w:val="111111"/>
          <w:sz w:val="28"/>
          <w:szCs w:val="28"/>
          <w:rtl/>
        </w:rPr>
        <w:t xml:space="preserve">ثم قال یا معشر الجن والإنس عزمت علیکم بما عزم علیکم علی بن أبی</w:t>
      </w:r>
    </w:p>
    <w:p>
      <w:pPr>
        <w:pStyle w:val="BookText"/>
      </w:pPr>
      <w:r>
        <w:rPr>
          <w:rFonts w:ascii="IRNazanin" w:hAnsi="IRNazanin" w:eastAsia="IRNazanin" w:cs="IRNazanin"/>
          <w:lang w:bidi="fa-IR"/>
          <w:color w:val="111111"/>
          <w:sz w:val="28"/>
          <w:szCs w:val="28"/>
          <w:rtl/>
        </w:rPr>
        <w:t xml:space="preserve">طالب علیه السلام لما خلیتم عن صاحبی وأرشدتموه إلی الطریق قال</w:t>
      </w:r>
    </w:p>
    <w:p>
      <w:pPr>
        <w:pStyle w:val="BookText"/>
      </w:pPr>
      <w:r>
        <w:rPr>
          <w:rFonts w:ascii="IRNazanin" w:hAnsi="IRNazanin" w:eastAsia="IRNazanin" w:cs="IRNazanin"/>
          <w:lang w:bidi="fa-IR"/>
          <w:color w:val="111111"/>
          <w:sz w:val="28"/>
          <w:szCs w:val="28"/>
          <w:rtl/>
        </w:rPr>
        <w:t xml:space="preserve">ففعلت ذلک فلم ألبث إذا بصاحبی قد خرج علی من بعض الخرابات فقال إن</w:t>
      </w:r>
    </w:p>
    <w:p>
      <w:pPr>
        <w:pStyle w:val="BookText"/>
      </w:pPr>
      <w:r>
        <w:rPr>
          <w:rFonts w:ascii="IRNazanin" w:hAnsi="IRNazanin" w:eastAsia="IRNazanin" w:cs="IRNazanin"/>
          <w:lang w:bidi="fa-IR"/>
          <w:color w:val="111111"/>
          <w:sz w:val="28"/>
          <w:szCs w:val="28"/>
          <w:rtl/>
        </w:rPr>
        <w:t xml:space="preserve">شخصا تراءی لی ما رأیت صورة الا وهو أحسن منه فقال یا فتی أظنک</w:t>
      </w:r>
    </w:p>
    <w:p>
      <w:pPr>
        <w:pStyle w:val="BookText"/>
      </w:pPr>
      <w:r>
        <w:rPr>
          <w:rFonts w:ascii="IRNazanin" w:hAnsi="IRNazanin" w:eastAsia="IRNazanin" w:cs="IRNazanin"/>
          <w:lang w:bidi="fa-IR"/>
          <w:color w:val="111111"/>
          <w:sz w:val="28"/>
          <w:szCs w:val="28"/>
          <w:rtl/>
        </w:rPr>
        <w:t xml:space="preserve">تتولی آل محمد علیهم السلام فقلت نعم فقال إن هاهنا رجلا من آل محمد</w:t>
      </w:r>
    </w:p>
    <w:p>
      <w:pPr>
        <w:pStyle w:val="BookText"/>
      </w:pPr>
      <w:r>
        <w:rPr>
          <w:rFonts w:ascii="IRNazanin" w:hAnsi="IRNazanin" w:eastAsia="IRNazanin" w:cs="IRNazanin"/>
          <w:lang w:bidi="fa-IR"/>
          <w:color w:val="111111"/>
          <w:sz w:val="28"/>
          <w:szCs w:val="28"/>
          <w:rtl/>
        </w:rPr>
        <w:t xml:space="preserve">علیهم السلام هل لک أن توجر وتسلم علیه فقلت بلی فأدخلنی بین هذه</w:t>
      </w:r>
    </w:p>
    <w:p>
      <w:pPr>
        <w:pStyle w:val="BookText"/>
      </w:pPr>
      <w:r>
        <w:rPr>
          <w:rFonts w:ascii="IRNazanin" w:hAnsi="IRNazanin" w:eastAsia="IRNazanin" w:cs="IRNazanin"/>
          <w:lang w:bidi="fa-IR"/>
          <w:color w:val="111111"/>
          <w:sz w:val="28"/>
          <w:szCs w:val="28"/>
          <w:rtl/>
        </w:rPr>
        <w:t xml:space="preserve">الحیطان وهو یمشی أمامی فلما أن صار غیر بعید نظرت فلم أر شیئا فغشی</w:t>
      </w:r>
    </w:p>
    <w:p>
      <w:pPr>
        <w:pStyle w:val="BookText"/>
      </w:pPr>
      <w:r>
        <w:rPr>
          <w:rFonts w:ascii="IRNazanin" w:hAnsi="IRNazanin" w:eastAsia="IRNazanin" w:cs="IRNazanin"/>
          <w:lang w:bidi="fa-IR"/>
          <w:color w:val="111111"/>
          <w:sz w:val="28"/>
          <w:szCs w:val="28"/>
          <w:rtl/>
        </w:rPr>
        <w:t xml:space="preserve">علی فبقیت مغشیا علی لا أدری أین أنا من أرض الله حتی کان الآن فإذا</w:t>
      </w:r>
    </w:p>
    <w:p>
      <w:pPr>
        <w:pStyle w:val="BookText"/>
      </w:pPr>
      <w:r>
        <w:rPr>
          <w:rFonts w:ascii="IRNazanin" w:hAnsi="IRNazanin" w:eastAsia="IRNazanin" w:cs="IRNazanin"/>
          <w:lang w:bidi="fa-IR"/>
          <w:color w:val="111111"/>
          <w:sz w:val="28"/>
          <w:szCs w:val="28"/>
          <w:rtl/>
        </w:rPr>
        <w:t xml:space="preserve">قد أتانی آت وحملنی حتی أخرجنی إلی الطریق فأخبرت أبا عبد الله علیه</w:t>
      </w:r>
    </w:p>
    <w:p>
      <w:pPr>
        <w:pStyle w:val="BookText"/>
      </w:pPr>
      <w:r>
        <w:rPr>
          <w:rFonts w:ascii="IRNazanin" w:hAnsi="IRNazanin" w:eastAsia="IRNazanin" w:cs="IRNazanin"/>
          <w:lang w:bidi="fa-IR"/>
          <w:color w:val="111111"/>
          <w:sz w:val="28"/>
          <w:szCs w:val="28"/>
          <w:rtl/>
        </w:rPr>
        <w:t xml:space="preserve">السلام بذلک فقال ذاک الغوال والغول نوع من الجن یغتال الانسان (إلی</w:t>
      </w:r>
    </w:p>
    <w:p>
      <w:pPr>
        <w:pStyle w:val="BookText"/>
      </w:pPr>
      <w:r>
        <w:rPr>
          <w:rFonts w:ascii="IRNazanin" w:hAnsi="IRNazanin" w:eastAsia="IRNazanin" w:cs="IRNazanin"/>
          <w:lang w:bidi="fa-IR"/>
          <w:color w:val="111111"/>
          <w:sz w:val="28"/>
          <w:szCs w:val="28"/>
          <w:rtl/>
        </w:rPr>
        <w:t xml:space="preserve">أن قال) فإذا ضللت الطریق فأذن بأعلی صوتک وقل یا سیارة الله دلونا</w:t>
      </w:r>
    </w:p>
    <w:p>
      <w:pPr>
        <w:pStyle w:val="BookText"/>
      </w:pPr>
      <w:r>
        <w:rPr>
          <w:rFonts w:ascii="IRNazanin" w:hAnsi="IRNazanin" w:eastAsia="IRNazanin" w:cs="IRNazanin"/>
          <w:lang w:bidi="fa-IR"/>
          <w:color w:val="111111"/>
          <w:sz w:val="28"/>
          <w:szCs w:val="28"/>
          <w:rtl/>
        </w:rPr>
        <w:t xml:space="preserve">علی الطریق یرحمکم الله أرشدونا یرشدکم الله فان أصبت والا فناد یا عتاة</w:t>
      </w:r>
    </w:p>
    <w:p>
      <w:pPr>
        <w:pStyle w:val="BookText"/>
      </w:pPr>
      <w:r>
        <w:rPr>
          <w:rFonts w:ascii="IRNazanin" w:hAnsi="IRNazanin" w:eastAsia="IRNazanin" w:cs="IRNazanin"/>
          <w:lang w:bidi="fa-IR"/>
          <w:color w:val="111111"/>
          <w:sz w:val="28"/>
          <w:szCs w:val="28"/>
          <w:rtl/>
        </w:rPr>
        <w:t xml:space="preserve">الجن یا مردة الشیاطین أرشدونی ودلونی علی الطریق والا انتزعت لکم</w:t>
      </w:r>
    </w:p>
    <w:p>
      <w:pPr>
        <w:pStyle w:val="BookText"/>
      </w:pPr>
      <w:r>
        <w:rPr>
          <w:rFonts w:ascii="IRNazanin" w:hAnsi="IRNazanin" w:eastAsia="IRNazanin" w:cs="IRNazanin"/>
          <w:lang w:bidi="fa-IR"/>
          <w:color w:val="111111"/>
          <w:sz w:val="28"/>
          <w:szCs w:val="28"/>
          <w:rtl/>
        </w:rPr>
        <w:t xml:space="preserve">بسهم الله المصیب إیاکم عزیمة علی بن أبی طالب علیه السلام یا مردة</w:t>
      </w:r>
    </w:p>
    <w:p>
      <w:pPr>
        <w:pStyle w:val="BookText"/>
      </w:pPr>
      <w:r>
        <w:rPr>
          <w:rFonts w:ascii="IRNazanin" w:hAnsi="IRNazanin" w:eastAsia="IRNazanin" w:cs="IRNazanin"/>
          <w:lang w:bidi="fa-IR"/>
          <w:color w:val="111111"/>
          <w:sz w:val="28"/>
          <w:szCs w:val="28"/>
          <w:rtl/>
        </w:rPr>
        <w:t xml:space="preserve">الشیاطین ان استطعتم أن تنفذوا من أقطار السماوات والأرض فانفذوا</w:t>
      </w:r>
    </w:p>
    <w:p>
      <w:pPr>
        <w:pStyle w:val="BookText"/>
      </w:pPr>
      <w:r>
        <w:rPr>
          <w:rFonts w:ascii="IRNazanin" w:hAnsi="IRNazanin" w:eastAsia="IRNazanin" w:cs="IRNazanin"/>
          <w:lang w:bidi="fa-IR"/>
          <w:color w:val="111111"/>
          <w:sz w:val="28"/>
          <w:szCs w:val="28"/>
          <w:rtl/>
        </w:rPr>
        <w:t xml:space="preserve">لا تنفذون الا بسلطان مبین الله غالبکم بجنده الغالب وقاهرکم بسلطانه</w:t>
      </w:r>
    </w:p>
    <w:p>
      <w:pPr>
        <w:pStyle w:val="BookText"/>
      </w:pPr>
      <w:r>
        <w:rPr>
          <w:rFonts w:ascii="IRNazanin" w:hAnsi="IRNazanin" w:eastAsia="IRNazanin" w:cs="IRNazanin"/>
          <w:lang w:bidi="fa-IR"/>
          <w:color w:val="111111"/>
          <w:sz w:val="28"/>
          <w:szCs w:val="28"/>
          <w:rtl/>
        </w:rPr>
        <w:t xml:space="preserve">القاهر ومذللکم بعزته المتین فان تولوا فقل حسبی الله لا اله الا هو</w:t>
      </w:r>
    </w:p>
    <w:p>
      <w:pPr>
        <w:pStyle w:val="BookText"/>
      </w:pPr>
      <w:r>
        <w:rPr>
          <w:rFonts w:ascii="IRNazanin" w:hAnsi="IRNazanin" w:eastAsia="IRNazanin" w:cs="IRNazanin"/>
          <w:lang w:bidi="fa-IR"/>
          <w:color w:val="111111"/>
          <w:sz w:val="28"/>
          <w:szCs w:val="28"/>
          <w:rtl/>
        </w:rPr>
        <w:t xml:space="preserve">علیه توکلت وهو رب العرش العظیم وارفع صوتک بالأذان ترشد و</w:t>
      </w:r>
    </w:p>
    <w:p>
      <w:pPr>
        <w:pStyle w:val="BookText"/>
      </w:pPr>
      <w:r>
        <w:rPr>
          <w:rFonts w:ascii="IRNazanin" w:hAnsi="IRNazanin" w:eastAsia="IRNazanin" w:cs="IRNazanin"/>
          <w:lang w:bidi="fa-IR"/>
          <w:color w:val="111111"/>
          <w:sz w:val="28"/>
          <w:szCs w:val="28"/>
          <w:rtl/>
        </w:rPr>
        <w:t xml:space="preserve">تصیب الطریق انشاء الله تعالی.</w:t>
      </w:r>
    </w:p>
    <w:p>
      <w:pPr>
        <w:pStyle w:val="BookText"/>
      </w:pPr>
      <w:r>
        <w:rPr>
          <w:rFonts w:ascii="IRNazanin" w:hAnsi="IRNazanin" w:eastAsia="IRNazanin" w:cs="IRNazanin"/>
          <w:lang w:bidi="fa-IR"/>
          <w:color w:val="111111"/>
          <w:sz w:val="28"/>
          <w:szCs w:val="28"/>
          <w:rtl/>
        </w:rPr>
        <w:t xml:space="preserve">(9) ک 44 ج 2 - زید الزراد فی أصله عن أبی عبد الله علیه السلام أنه</w:t>
      </w:r>
    </w:p>
    <w:p>
      <w:pPr>
        <w:pStyle w:val="BookText"/>
      </w:pPr>
      <w:r>
        <w:rPr>
          <w:rFonts w:ascii="IRNazanin" w:hAnsi="IRNazanin" w:eastAsia="IRNazanin" w:cs="IRNazanin"/>
          <w:lang w:bidi="fa-IR"/>
          <w:color w:val="111111"/>
          <w:sz w:val="28"/>
          <w:szCs w:val="28"/>
          <w:rtl/>
        </w:rPr>
        <w:t xml:space="preserve">قال فی حدیث فإذا رأیت الشخص الواحد فلا تسترشده وان أرشدکم</w:t>
      </w:r>
    </w:p>
    <w:p>
      <w:pPr>
        <w:pStyle w:val="BookText"/>
      </w:pPr>
      <w:r>
        <w:rPr>
          <w:rFonts w:ascii="IRNazanin" w:hAnsi="IRNazanin" w:eastAsia="IRNazanin" w:cs="IRNazanin"/>
          <w:lang w:bidi="fa-IR"/>
          <w:color w:val="111111"/>
          <w:sz w:val="28"/>
          <w:szCs w:val="28"/>
          <w:rtl/>
        </w:rPr>
        <w:t xml:space="preserve">فخالفوه وإذا رأیته فی خراب وقد خرج علیک أو فی فلاة من الأرض</w:t>
      </w:r>
    </w:p>
    <w:p>
      <w:pPr>
        <w:pStyle w:val="BookText"/>
      </w:pPr>
      <w:r>
        <w:rPr>
          <w:rFonts w:ascii="IRNazanin" w:hAnsi="IRNazanin" w:eastAsia="IRNazanin" w:cs="IRNazanin"/>
          <w:lang w:bidi="fa-IR"/>
          <w:color w:val="111111"/>
          <w:sz w:val="28"/>
          <w:szCs w:val="28"/>
          <w:rtl/>
        </w:rPr>
        <w:t xml:space="preserve">فأذن فی وجهه وارفع صوتک وقل سبحان الذی جعل فی السماء نجوما</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125" w:name="pg12421_117730"/>
    <w:bookmarkEnd w:id="125"/>
    <w:p>
      <w:pPr>
        <w:pStyle w:val="BookText"/>
      </w:pPr>
      <w:r>
        <w:rPr>
          <w:rFonts w:ascii="IRNazanin" w:hAnsi="IRNazanin" w:eastAsia="IRNazanin" w:cs="IRNazanin"/>
          <w:lang w:bidi="fa-IR"/>
          <w:color w:val="111111"/>
          <w:sz w:val="28"/>
          <w:szCs w:val="28"/>
          <w:rtl/>
        </w:rPr>
        <w:t xml:space="preserve">رجوما للشیاطین عزمت علیک یا خبیث بعزیمة الله التی عزم بها أمیر</w:t>
      </w:r>
    </w:p>
    <w:p>
      <w:pPr>
        <w:pStyle w:val="BookText"/>
      </w:pPr>
      <w:r>
        <w:rPr>
          <w:rFonts w:ascii="IRNazanin" w:hAnsi="IRNazanin" w:eastAsia="IRNazanin" w:cs="IRNazanin"/>
          <w:lang w:bidi="fa-IR"/>
          <w:color w:val="111111"/>
          <w:sz w:val="28"/>
          <w:szCs w:val="28"/>
          <w:rtl/>
        </w:rPr>
        <w:t xml:space="preserve">المؤمنین علی بن أبی طالب صلوات الله علیه ورمیت بسهم الله المصیب</w:t>
      </w:r>
    </w:p>
    <w:p>
      <w:pPr>
        <w:pStyle w:val="BookText"/>
      </w:pPr>
      <w:r>
        <w:rPr>
          <w:rFonts w:ascii="IRNazanin" w:hAnsi="IRNazanin" w:eastAsia="IRNazanin" w:cs="IRNazanin"/>
          <w:lang w:bidi="fa-IR"/>
          <w:color w:val="111111"/>
          <w:sz w:val="28"/>
          <w:szCs w:val="28"/>
          <w:rtl/>
        </w:rPr>
        <w:t xml:space="preserve">الذی لا یخطئ وجعلت سمع الله علی سمعک وبصرک وذللتک بعزة الله</w:t>
      </w:r>
    </w:p>
    <w:p>
      <w:pPr>
        <w:pStyle w:val="BookText"/>
      </w:pPr>
      <w:r>
        <w:rPr>
          <w:rFonts w:ascii="IRNazanin" w:hAnsi="IRNazanin" w:eastAsia="IRNazanin" w:cs="IRNazanin"/>
          <w:lang w:bidi="fa-IR"/>
          <w:color w:val="111111"/>
          <w:sz w:val="28"/>
          <w:szCs w:val="28"/>
          <w:rtl/>
        </w:rPr>
        <w:t xml:space="preserve">وقهرت سلطانک بسلطان الله یا خبیث لا سبیل لک فإنک تقهره انشاء الله</w:t>
      </w:r>
    </w:p>
    <w:p>
      <w:pPr>
        <w:pStyle w:val="BookText"/>
      </w:pPr>
      <w:r>
        <w:rPr>
          <w:rFonts w:ascii="IRNazanin" w:hAnsi="IRNazanin" w:eastAsia="IRNazanin" w:cs="IRNazanin"/>
          <w:lang w:bidi="fa-IR"/>
          <w:color w:val="111111"/>
          <w:sz w:val="28"/>
          <w:szCs w:val="28"/>
          <w:rtl/>
        </w:rPr>
        <w:t xml:space="preserve">وتصرفه عنک الخبر.</w:t>
      </w:r>
    </w:p>
    <w:p>
      <w:pPr>
        <w:pStyle w:val="BookText"/>
      </w:pPr>
      <w:r>
        <w:rPr>
          <w:rFonts w:ascii="IRNazanin" w:hAnsi="IRNazanin" w:eastAsia="IRNazanin" w:cs="IRNazanin"/>
          <w:lang w:bidi="fa-IR"/>
          <w:color w:val="111111"/>
          <w:sz w:val="28"/>
          <w:szCs w:val="28"/>
          <w:rtl/>
        </w:rPr>
        <w:t xml:space="preserve">وتقدم فی روایة حماد (1) من باب (37) وصیة الإمام الباقر علیه</w:t>
      </w:r>
    </w:p>
    <w:p>
      <w:pPr>
        <w:pStyle w:val="BookText"/>
      </w:pPr>
      <w:r>
        <w:rPr>
          <w:rFonts w:ascii="IRNazanin" w:hAnsi="IRNazanin" w:eastAsia="IRNazanin" w:cs="IRNazanin"/>
          <w:lang w:bidi="fa-IR"/>
          <w:color w:val="111111"/>
          <w:sz w:val="28"/>
          <w:szCs w:val="28"/>
          <w:rtl/>
        </w:rPr>
        <w:t xml:space="preserve">السلام لبعض شیعته قوله علیه السلام وإذا رأیتم شخصا واحدا فلا تسألوه</w:t>
      </w:r>
    </w:p>
    <w:p>
      <w:pPr>
        <w:pStyle w:val="BookText"/>
      </w:pPr>
      <w:r>
        <w:rPr>
          <w:rFonts w:ascii="IRNazanin" w:hAnsi="IRNazanin" w:eastAsia="IRNazanin" w:cs="IRNazanin"/>
          <w:lang w:bidi="fa-IR"/>
          <w:color w:val="111111"/>
          <w:sz w:val="28"/>
          <w:szCs w:val="28"/>
          <w:rtl/>
        </w:rPr>
        <w:t xml:space="preserve">عن طریقکم ولا تسترشدوه فان الشخص الواحد فی الفلاة مریب لعله</w:t>
      </w:r>
    </w:p>
    <w:p>
      <w:pPr>
        <w:pStyle w:val="BookText"/>
      </w:pPr>
      <w:r>
        <w:rPr>
          <w:rFonts w:ascii="IRNazanin" w:hAnsi="IRNazanin" w:eastAsia="IRNazanin" w:cs="IRNazanin"/>
          <w:lang w:bidi="fa-IR"/>
          <w:color w:val="111111"/>
          <w:sz w:val="28"/>
          <w:szCs w:val="28"/>
          <w:rtl/>
        </w:rPr>
        <w:t xml:space="preserve">أن یکون عینا للصوص أو یکون هو الشیطان الذی حیرکم والشخصین</w:t>
      </w:r>
    </w:p>
    <w:p>
      <w:pPr>
        <w:pStyle w:val="BookText"/>
      </w:pPr>
      <w:r>
        <w:rPr>
          <w:rFonts w:ascii="IRNazanin" w:hAnsi="IRNazanin" w:eastAsia="IRNazanin" w:cs="IRNazanin"/>
          <w:lang w:bidi="fa-IR"/>
          <w:color w:val="111111"/>
          <w:sz w:val="28"/>
          <w:szCs w:val="28"/>
          <w:rtl/>
        </w:rPr>
        <w:t xml:space="preserve">أیضا إلا أن تروا ما لا أری.</w:t>
      </w:r>
    </w:p>
    <w:p>
      <w:pPr>
        <w:pStyle w:val="Heading3"/>
      </w:pPr>
      <w:bookmarkStart w:id="472" w:name="_Toc147"/>
      <w:r>
        <w:t>42 - باب استحباب السیر فی آخر اللیل أو فی الغداة والعشی وکراهة السیر فی أول اللیل</w:t>
      </w:r>
      <w:bookmarkEnd w:id="472"/>
    </w:p>
    <w:p>
      <w:pPr>
        <w:pStyle w:val="BookText"/>
      </w:pPr>
      <w:r>
        <w:rPr>
          <w:rFonts w:ascii="IRNazanin" w:hAnsi="IRNazanin" w:eastAsia="IRNazanin" w:cs="IRNazanin"/>
          <w:lang w:bidi="fa-IR"/>
          <w:color w:val="111111"/>
          <w:sz w:val="28"/>
          <w:szCs w:val="28"/>
          <w:rtl/>
        </w:rPr>
        <w:t xml:space="preserve">1654 (1) کا 314 ج 8 -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المحاسن 346 - البرقی عن أبیه عن ابن أبی عمیر عن حماد بن عثمان</w:t>
      </w:r>
    </w:p>
    <w:p>
      <w:pPr>
        <w:pStyle w:val="BookText"/>
      </w:pPr>
      <w:r>
        <w:rPr>
          <w:rFonts w:ascii="IRNazanin" w:hAnsi="IRNazanin" w:eastAsia="IRNazanin" w:cs="IRNazanin"/>
          <w:lang w:bidi="fa-IR"/>
          <w:color w:val="111111"/>
          <w:sz w:val="28"/>
          <w:szCs w:val="28"/>
          <w:rtl/>
        </w:rPr>
        <w:t xml:space="preserve">عن أبی عبد الله علیه السلام قال (ان - المحاسن) الأرض تطوی من </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آخر اللیل. المحاسن وعنه عن جمیل بن دارج مثله. فقیه 174 - وفی</w:t>
      </w:r>
    </w:p>
    <w:p>
      <w:pPr>
        <w:pStyle w:val="BookText"/>
      </w:pPr>
      <w:r>
        <w:rPr>
          <w:rFonts w:ascii="IRNazanin" w:hAnsi="IRNazanin" w:eastAsia="IRNazanin" w:cs="IRNazanin"/>
          <w:lang w:bidi="fa-IR"/>
          <w:color w:val="111111"/>
          <w:sz w:val="28"/>
          <w:szCs w:val="28"/>
          <w:rtl/>
        </w:rPr>
        <w:t xml:space="preserve">روایة جمیل بن دراج وحماد بن عثمان عن أبی عبد الله علیه السلام (مثل</w:t>
      </w:r>
    </w:p>
    <w:p>
      <w:pPr>
        <w:pStyle w:val="BookText"/>
      </w:pPr>
      <w:r>
        <w:rPr>
          <w:rFonts w:ascii="IRNazanin" w:hAnsi="IRNazanin" w:eastAsia="IRNazanin" w:cs="IRNazanin"/>
          <w:lang w:bidi="fa-IR"/>
          <w:color w:val="111111"/>
          <w:sz w:val="28"/>
          <w:szCs w:val="28"/>
          <w:rtl/>
        </w:rPr>
        <w:t xml:space="preserve">ما فی المحاسن)</w:t>
      </w:r>
    </w:p>
    <w:p>
      <w:pPr>
        <w:pStyle w:val="BookText"/>
      </w:pPr>
      <w:r>
        <w:rPr>
          <w:rFonts w:ascii="IRNazanin" w:hAnsi="IRNazanin" w:eastAsia="IRNazanin" w:cs="IRNazanin"/>
          <w:lang w:bidi="fa-IR"/>
          <w:color w:val="111111"/>
          <w:sz w:val="28"/>
          <w:szCs w:val="28"/>
          <w:rtl/>
        </w:rPr>
        <w:t xml:space="preserve">(2) کا 314 ج 8 - علی بن إبراهیم عن أبیه عن النوفلی. المحاسن</w:t>
      </w:r>
    </w:p>
    <w:p>
      <w:pPr>
        <w:pStyle w:val="BookText"/>
      </w:pPr>
      <w:r>
        <w:rPr>
          <w:rFonts w:ascii="IRNazanin" w:hAnsi="IRNazanin" w:eastAsia="IRNazanin" w:cs="IRNazanin"/>
          <w:lang w:bidi="fa-IR"/>
          <w:color w:val="111111"/>
          <w:sz w:val="28"/>
          <w:szCs w:val="28"/>
          <w:rtl/>
        </w:rPr>
        <w:t xml:space="preserve">346 - البرقی عن النوفلی عن السکونی عن أبی عبد الله علیه السلام (عن</w:t>
      </w:r>
    </w:p>
    <w:p>
      <w:pPr>
        <w:pStyle w:val="BookText"/>
      </w:pPr>
      <w:r>
        <w:rPr>
          <w:rFonts w:ascii="IRNazanin" w:hAnsi="IRNazanin" w:eastAsia="IRNazanin" w:cs="IRNazanin"/>
          <w:lang w:bidi="fa-IR"/>
          <w:color w:val="111111"/>
          <w:sz w:val="28"/>
          <w:szCs w:val="28"/>
          <w:rtl/>
        </w:rPr>
        <w:t xml:space="preserve">آبائه ع - المحاسن) قال فقیه 174 ج 2 - قال رسول الله صلی الله علیه</w:t>
      </w:r>
    </w:p>
    <w:p>
      <w:pPr>
        <w:pStyle w:val="BookText"/>
      </w:pPr>
      <w:r>
        <w:rPr>
          <w:rFonts w:ascii="IRNazanin" w:hAnsi="IRNazanin" w:eastAsia="IRNazanin" w:cs="IRNazanin"/>
          <w:lang w:bidi="fa-IR"/>
          <w:color w:val="111111"/>
          <w:sz w:val="28"/>
          <w:szCs w:val="28"/>
          <w:rtl/>
        </w:rPr>
        <w:t xml:space="preserve">وآله علیکم بالسفر </w:t>
      </w:r>
      <w:r>
        <w:rPr>
          <w:rStyle w:val="FootnoteReference"/>
        </w:rPr>
        <w:footnoteReference w:id="521"/>
      </w:r>
      <w:r>
        <w:rPr>
          <w:rFonts w:ascii="IRNazanin" w:hAnsi="IRNazanin" w:eastAsia="IRNazanin" w:cs="IRNazanin"/>
          <w:lang w:bidi="fa-IR"/>
          <w:color w:val="111111"/>
          <w:sz w:val="28"/>
          <w:szCs w:val="28"/>
          <w:rtl/>
        </w:rPr>
        <w:t xml:space="preserve">باللیل </w:t>
      </w:r>
      <w:r>
        <w:rPr>
          <w:rStyle w:val="FootnoteReference"/>
        </w:rPr>
        <w:footnoteReference w:id="522"/>
      </w:r>
      <w:r>
        <w:rPr>
          <w:rFonts w:ascii="IRNazanin" w:hAnsi="IRNazanin" w:eastAsia="IRNazanin" w:cs="IRNazanin"/>
          <w:lang w:bidi="fa-IR"/>
          <w:color w:val="111111"/>
          <w:sz w:val="28"/>
          <w:szCs w:val="28"/>
          <w:rtl/>
        </w:rPr>
        <w:t xml:space="preserve">فان الأرض تطوی باللیل.</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أمالی ابن الطوسی 135 ج 1 - بالاسناد المتقدم فی باب (1)</w:t>
      </w:r>
    </w:p>
    <w:p>
      <w:pPr>
        <w:pStyle w:val="BookText"/>
      </w:pPr>
      <w:r>
        <w:rPr>
          <w:rFonts w:ascii="IRNazanin" w:hAnsi="IRNazanin" w:eastAsia="IRNazanin" w:cs="IRNazanin"/>
          <w:lang w:bidi="fa-IR"/>
          <w:color w:val="111111"/>
          <w:sz w:val="28"/>
          <w:szCs w:val="28"/>
          <w:rtl/>
        </w:rPr>
        <w:t xml:space="preserve">استحباب استخارة الله من أبواب الاستخارة عن علی علیه السلام قال بعثنی</w:t>
      </w:r>
    </w:p>
    <w:p>
      <w:pPr>
        <w:pStyle w:val="BookText"/>
      </w:pPr>
      <w:r>
        <w:rPr>
          <w:rFonts w:ascii="IRNazanin" w:hAnsi="IRNazanin" w:eastAsia="IRNazanin" w:cs="IRNazanin"/>
          <w:lang w:bidi="fa-IR"/>
          <w:color w:val="111111"/>
          <w:sz w:val="28"/>
          <w:szCs w:val="28"/>
          <w:rtl/>
        </w:rPr>
        <w:t xml:space="preserve">رسول الله صلی الله علیه وآله علی الیمن فقال وهو یوصینی یا علی ما</w:t>
      </w:r>
    </w:p>
    <w:p>
      <w:pPr>
        <w:pStyle w:val="BookText"/>
      </w:pPr>
      <w:r>
        <w:rPr>
          <w:rFonts w:ascii="IRNazanin" w:hAnsi="IRNazanin" w:eastAsia="IRNazanin" w:cs="IRNazanin"/>
          <w:lang w:bidi="fa-IR"/>
          <w:color w:val="111111"/>
          <w:sz w:val="28"/>
          <w:szCs w:val="28"/>
          <w:rtl/>
        </w:rPr>
        <w:t xml:space="preserve">حار من استخار ولا ندم من استشار یا علی علیک بالدلجة فان الأرض</w:t>
      </w:r>
    </w:p>
    <w:p>
      <w:pPr>
        <w:pStyle w:val="BookText"/>
      </w:pPr>
      <w:r>
        <w:rPr>
          <w:rFonts w:ascii="IRNazanin" w:hAnsi="IRNazanin" w:eastAsia="IRNazanin" w:cs="IRNazanin"/>
          <w:lang w:bidi="fa-IR"/>
          <w:color w:val="111111"/>
          <w:sz w:val="28"/>
          <w:szCs w:val="28"/>
          <w:rtl/>
        </w:rPr>
        <w:t xml:space="preserve">تطوی باللیل ما لا تطوی بالنهار یا علی أغد علی اسم الله فان الله تعالی</w:t>
      </w:r>
    </w:p>
    <w:p>
      <w:pPr>
        <w:pStyle w:val="BookText"/>
      </w:pPr>
      <w:r>
        <w:rPr>
          <w:rFonts w:ascii="IRNazanin" w:hAnsi="IRNazanin" w:eastAsia="IRNazanin" w:cs="IRNazanin"/>
          <w:lang w:bidi="fa-IR"/>
          <w:color w:val="111111"/>
          <w:sz w:val="28"/>
          <w:szCs w:val="28"/>
          <w:rtl/>
        </w:rPr>
        <w:t xml:space="preserve">بارک لأمتی فی بکورها.</w:t>
      </w:r>
    </w:p>
    <w:p>
      <w:pPr>
        <w:pStyle w:val="BookText"/>
      </w:pPr>
      <w:r>
        <w:rPr>
          <w:rFonts w:ascii="IRNazanin" w:hAnsi="IRNazanin" w:eastAsia="IRNazanin" w:cs="IRNazanin"/>
          <w:lang w:bidi="fa-IR"/>
          <w:color w:val="111111"/>
          <w:sz w:val="28"/>
          <w:szCs w:val="28"/>
          <w:rtl/>
        </w:rPr>
        <w:t xml:space="preserve">(4) کا 314 ج 8 - عدة من أصحابنا عن. المحاسن 346 - أحمد بن</w:t>
      </w:r>
    </w:p>
    <w:p>
      <w:pPr>
        <w:pStyle w:val="BookText"/>
      </w:pPr>
      <w:r>
        <w:rPr>
          <w:rFonts w:ascii="IRNazanin" w:hAnsi="IRNazanin" w:eastAsia="IRNazanin" w:cs="IRNazanin"/>
          <w:lang w:bidi="fa-IR"/>
          <w:color w:val="111111"/>
          <w:sz w:val="28"/>
          <w:szCs w:val="28"/>
          <w:rtl/>
        </w:rPr>
        <w:t xml:space="preserve">محمد بن خالد عن إسماعیل بن مهران عن سیف بن عمیرة عن بشیر النبال</w:t>
      </w:r>
    </w:p>
    <w:p>
      <w:pPr>
        <w:pStyle w:val="BookText"/>
      </w:pPr>
      <w:r>
        <w:rPr>
          <w:rFonts w:ascii="IRNazanin" w:hAnsi="IRNazanin" w:eastAsia="IRNazanin" w:cs="IRNazanin"/>
          <w:lang w:bidi="fa-IR"/>
          <w:color w:val="111111"/>
          <w:sz w:val="28"/>
          <w:szCs w:val="28"/>
          <w:rtl/>
        </w:rPr>
        <w:t xml:space="preserve">عن حمران بن أعین قال قلت لأبی جعفر علیه السلام یقول الناس تطوی</w:t>
      </w:r>
    </w:p>
    <w:p>
      <w:pPr>
        <w:pStyle w:val="BookText"/>
      </w:pPr>
      <w:r>
        <w:rPr>
          <w:rFonts w:ascii="IRNazanin" w:hAnsi="IRNazanin" w:eastAsia="IRNazanin" w:cs="IRNazanin"/>
          <w:lang w:bidi="fa-IR"/>
          <w:color w:val="111111"/>
          <w:sz w:val="28"/>
          <w:szCs w:val="28"/>
          <w:rtl/>
        </w:rPr>
        <w:t xml:space="preserve">(لنا - کا) الأرض باللیل کیف تطوی قال هکذا ثم عطف ثوبه.</w:t>
      </w:r>
    </w:p>
    <w:p>
      <w:pPr>
        <w:pStyle w:val="BookText"/>
      </w:pPr>
      <w:r>
        <w:rPr>
          <w:rFonts w:ascii="IRNazanin" w:hAnsi="IRNazanin" w:eastAsia="IRNazanin" w:cs="IRNazanin"/>
          <w:lang w:bidi="fa-IR"/>
          <w:color w:val="111111"/>
          <w:sz w:val="28"/>
          <w:szCs w:val="28"/>
          <w:rtl/>
        </w:rPr>
        <w:t xml:space="preserve">(5) کا 313 ج 8 - عدة من أصحابنا عن المحاسن 346 - أحمد بن</w:t>
      </w:r>
    </w:p>
    <w:p>
      <w:pPr>
        <w:pStyle w:val="BookText"/>
      </w:pPr>
      <w:r>
        <w:rPr>
          <w:rFonts w:ascii="IRNazanin" w:hAnsi="IRNazanin" w:eastAsia="IRNazanin" w:cs="IRNazanin"/>
          <w:lang w:bidi="fa-IR"/>
          <w:color w:val="111111"/>
          <w:sz w:val="28"/>
          <w:szCs w:val="28"/>
          <w:rtl/>
        </w:rPr>
        <w:t xml:space="preserve">محمد عن محمد بن إسماعیل بن بزیع عن منذر بن جیفر </w:t>
      </w:r>
      <w:r>
        <w:rPr>
          <w:rStyle w:val="FootnoteReference"/>
        </w:rPr>
        <w:footnoteReference w:id="523"/>
      </w:r>
      <w:r>
        <w:rPr>
          <w:rFonts w:ascii="IRNazanin" w:hAnsi="IRNazanin" w:eastAsia="IRNazanin" w:cs="IRNazanin"/>
          <w:lang w:bidi="fa-IR"/>
          <w:color w:val="111111"/>
          <w:sz w:val="28"/>
          <w:szCs w:val="28"/>
          <w:rtl/>
        </w:rPr>
        <w:t xml:space="preserve">عن هشام بن</w:t>
      </w:r>
    </w:p>
    <w:p>
      <w:pPr>
        <w:pStyle w:val="BookText"/>
      </w:pPr>
      <w:r>
        <w:rPr>
          <w:rFonts w:ascii="IRNazanin" w:hAnsi="IRNazanin" w:eastAsia="IRNazanin" w:cs="IRNazanin"/>
          <w:lang w:bidi="fa-IR"/>
          <w:color w:val="111111"/>
          <w:sz w:val="28"/>
          <w:szCs w:val="28"/>
          <w:rtl/>
        </w:rPr>
        <w:t xml:space="preserve">سالم قال سمعت أبا عبد الله علیه السلام یقول سیروا البردین </w:t>
      </w:r>
      <w:r>
        <w:rPr>
          <w:rStyle w:val="FootnoteReference"/>
        </w:rPr>
        <w:footnoteReference w:id="524"/>
      </w:r>
      <w:r>
        <w:rPr>
          <w:rFonts w:ascii="IRNazanin" w:hAnsi="IRNazanin" w:eastAsia="IRNazanin" w:cs="IRNazanin"/>
          <w:lang w:bidi="fa-IR"/>
          <w:color w:val="111111"/>
          <w:sz w:val="28"/>
          <w:szCs w:val="28"/>
          <w:rtl/>
        </w:rPr>
        <w:t xml:space="preserve">قلت</w:t>
      </w:r>
    </w:p>
    <w:p>
      <w:pPr>
        <w:pStyle w:val="BookText"/>
      </w:pPr>
      <w:r>
        <w:rPr>
          <w:rFonts w:ascii="IRNazanin" w:hAnsi="IRNazanin" w:eastAsia="IRNazanin" w:cs="IRNazanin"/>
          <w:lang w:bidi="fa-IR"/>
          <w:color w:val="111111"/>
          <w:sz w:val="28"/>
          <w:szCs w:val="28"/>
          <w:rtl/>
        </w:rPr>
        <w:t xml:space="preserve">انا نتخوف (من - کا) الهوام فقال إن أصابکم شئ فهو خیر لکم مع</w:t>
      </w:r>
    </w:p>
    <w:p>
      <w:pPr>
        <w:pStyle w:val="BookText"/>
      </w:pPr>
      <w:r>
        <w:rPr>
          <w:rFonts w:ascii="IRNazanin" w:hAnsi="IRNazanin" w:eastAsia="IRNazanin" w:cs="IRNazanin"/>
          <w:lang w:bidi="fa-IR"/>
          <w:color w:val="111111"/>
          <w:sz w:val="28"/>
          <w:szCs w:val="28"/>
          <w:rtl/>
        </w:rPr>
        <w:t xml:space="preserve">أنکم مضمونون.</w:t>
      </w:r>
    </w:p>
    <w:p>
      <w:pPr>
        <w:pStyle w:val="BookText"/>
      </w:pPr>
      <w:r>
        <w:rPr>
          <w:rFonts w:ascii="IRNazanin" w:hAnsi="IRNazanin" w:eastAsia="IRNazanin" w:cs="IRNazanin"/>
          <w:lang w:bidi="fa-IR"/>
          <w:color w:val="111111"/>
          <w:sz w:val="28"/>
          <w:szCs w:val="28"/>
          <w:rtl/>
        </w:rPr>
        <w:t xml:space="preserve">(6) المحاسن 346 - البرقی عن أبیه عمن ذکره عن أبی عبد الله</w:t>
      </w:r>
    </w:p>
    <w:p>
      <w:pPr>
        <w:pStyle w:val="BookText"/>
      </w:pPr>
      <w:r>
        <w:rPr>
          <w:rFonts w:ascii="IRNazanin" w:hAnsi="IRNazanin" w:eastAsia="IRNazanin" w:cs="IRNazanin"/>
          <w:lang w:bidi="fa-IR"/>
          <w:color w:val="111111"/>
          <w:sz w:val="28"/>
          <w:szCs w:val="28"/>
          <w:rtl/>
        </w:rPr>
        <w:t xml:space="preserve">علیه السلام قال کان أمیر المؤمنین علیه السلام إذا أراد سفرا أدلج قال</w:t>
      </w:r>
    </w:p>
    <w:p>
      <w:pPr>
        <w:pStyle w:val="BookText"/>
      </w:pPr>
      <w:r>
        <w:rPr>
          <w:rFonts w:ascii="IRNazanin" w:hAnsi="IRNazanin" w:eastAsia="IRNazanin" w:cs="IRNazanin"/>
          <w:lang w:bidi="fa-IR"/>
          <w:color w:val="111111"/>
          <w:sz w:val="28"/>
          <w:szCs w:val="28"/>
          <w:rtl/>
        </w:rPr>
        <w:t xml:space="preserve">ومن ذلک حدیث الطائر والخف والحیة.</w:t>
      </w:r>
    </w:p>
    <w:p>
      <w:pPr>
        <w:pStyle w:val="BookText"/>
      </w:pPr>
      <w:r>
        <w:rPr>
          <w:rFonts w:ascii="IRNazanin" w:hAnsi="IRNazanin" w:eastAsia="IRNazanin" w:cs="IRNazanin"/>
          <w:lang w:bidi="fa-IR"/>
          <w:color w:val="111111"/>
          <w:sz w:val="28"/>
          <w:szCs w:val="28"/>
          <w:rtl/>
        </w:rPr>
        <w:t xml:space="preserve">(7) نهج البلاغة 846 - قال علی علیه السلام لمعقل بن قیس الریاحی</w:t>
      </w:r>
    </w:p>
    <w:p>
      <w:pPr>
        <w:pStyle w:val="BookText"/>
      </w:pPr>
      <w:r>
        <w:rPr>
          <w:rFonts w:ascii="IRNazanin" w:hAnsi="IRNazanin" w:eastAsia="IRNazanin" w:cs="IRNazanin"/>
          <w:lang w:bidi="fa-IR"/>
          <w:color w:val="111111"/>
          <w:sz w:val="28"/>
          <w:szCs w:val="28"/>
          <w:rtl/>
        </w:rPr>
        <w:t xml:space="preserve">حین أنفذه إلی الشام فی ثلاثة آلاف مقدمة له اتق الله الذی لا بد لک من</w:t>
      </w:r>
    </w:p>
    <w:p>
      <w:pPr>
        <w:pStyle w:val="BookText"/>
      </w:pPr>
      <w:r>
        <w:rPr>
          <w:rFonts w:ascii="IRNazanin" w:hAnsi="IRNazanin" w:eastAsia="IRNazanin" w:cs="IRNazanin"/>
          <w:lang w:bidi="fa-IR"/>
          <w:color w:val="111111"/>
          <w:sz w:val="28"/>
          <w:szCs w:val="28"/>
          <w:rtl/>
        </w:rPr>
        <w:t xml:space="preserve">لقائه ولا منتهی لک دونه ولا تقاتلن الا من قاتلک وسر البردین وغور</w:t>
      </w:r>
    </w:p>
    <w:p>
      <w:pPr>
        <w:pStyle w:val="BookText"/>
      </w:pPr>
      <w:r>
        <w:rPr>
          <w:rFonts w:ascii="IRNazanin" w:hAnsi="IRNazanin" w:eastAsia="IRNazanin" w:cs="IRNazanin"/>
          <w:lang w:bidi="fa-IR"/>
          <w:color w:val="111111"/>
          <w:sz w:val="28"/>
          <w:szCs w:val="28"/>
          <w:rtl/>
        </w:rPr>
        <w:t xml:space="preserve">بالناس ورفه فی السیر ولا تسر أول اللیل فان الله جعله سکنا وقدره</w:t>
      </w:r>
    </w:p>
    <w:p>
      <w:pPr>
        <w:pStyle w:val="BookText"/>
      </w:pPr>
      <w:r>
        <w:rPr>
          <w:rFonts w:ascii="IRNazanin" w:hAnsi="IRNazanin" w:eastAsia="IRNazanin" w:cs="IRNazanin"/>
          <w:lang w:bidi="fa-IR"/>
          <w:color w:val="111111"/>
          <w:sz w:val="28"/>
          <w:szCs w:val="28"/>
          <w:rtl/>
        </w:rPr>
        <w:t xml:space="preserve">مقاما لا ظعنا فأرح فیه بدنک وروح ظهرک فإذا وقفت حین ینبطح</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السحر أو حین ینفجر الفجر فسر علی برکة الله.</w:t>
      </w:r>
    </w:p>
    <w:p>
      <w:pPr>
        <w:pStyle w:val="BookText"/>
      </w:pPr>
      <w:r>
        <w:rPr>
          <w:rFonts w:ascii="IRNazanin" w:hAnsi="IRNazanin" w:eastAsia="IRNazanin" w:cs="IRNazanin"/>
          <w:lang w:bidi="fa-IR"/>
          <w:color w:val="111111"/>
          <w:sz w:val="28"/>
          <w:szCs w:val="28"/>
          <w:rtl/>
        </w:rPr>
        <w:t xml:space="preserve">(8) المحاسن 347 - البرقی عن بعض أصحابنا عن علی بن أسباط</w:t>
      </w:r>
    </w:p>
    <w:p>
      <w:pPr>
        <w:pStyle w:val="BookText"/>
      </w:pPr>
      <w:r>
        <w:rPr>
          <w:rFonts w:ascii="IRNazanin" w:hAnsi="IRNazanin" w:eastAsia="IRNazanin" w:cs="IRNazanin"/>
          <w:lang w:bidi="fa-IR"/>
          <w:color w:val="111111"/>
          <w:sz w:val="28"/>
          <w:szCs w:val="28"/>
          <w:rtl/>
        </w:rPr>
        <w:t xml:space="preserve">عن عمه یعقوب بن سالم رفعه إلی علی علیه السلام قال قال أمیر</w:t>
      </w:r>
    </w:p>
    <w:p>
      <w:pPr>
        <w:pStyle w:val="BookText"/>
      </w:pPr>
      <w:r>
        <w:rPr>
          <w:rFonts w:ascii="IRNazanin" w:hAnsi="IRNazanin" w:eastAsia="IRNazanin" w:cs="IRNazanin"/>
          <w:lang w:bidi="fa-IR"/>
          <w:color w:val="111111"/>
          <w:sz w:val="28"/>
          <w:szCs w:val="28"/>
          <w:rtl/>
        </w:rPr>
        <w:t xml:space="preserve">المؤمنین علیه السلام اتقوا الخروج بعد نومة فان دوارا بینها یفعلون</w:t>
      </w:r>
    </w:p>
    <w:p>
      <w:pPr>
        <w:pStyle w:val="BookText"/>
      </w:pPr>
      <w:r>
        <w:rPr>
          <w:rFonts w:ascii="IRNazanin" w:hAnsi="IRNazanin" w:eastAsia="IRNazanin" w:cs="IRNazanin"/>
          <w:lang w:bidi="fa-IR"/>
          <w:color w:val="111111"/>
          <w:sz w:val="28"/>
          <w:szCs w:val="28"/>
          <w:rtl/>
        </w:rPr>
        <w:t xml:space="preserve">ما یؤمرون. العلل 582 - أبی ره قال حدثنا محمد بن یحیی العطار عن</w:t>
      </w:r>
    </w:p>
    <w:p>
      <w:pPr>
        <w:pStyle w:val="BookText"/>
      </w:pPr>
      <w:r>
        <w:rPr>
          <w:rFonts w:ascii="IRNazanin" w:hAnsi="IRNazanin" w:eastAsia="IRNazanin" w:cs="IRNazanin"/>
          <w:lang w:bidi="fa-IR"/>
          <w:color w:val="111111"/>
          <w:sz w:val="28"/>
          <w:szCs w:val="28"/>
          <w:rtl/>
        </w:rPr>
        <w:t xml:space="preserve">محمد بن أحمد قال حدثنی أبو جعفر أحمد بن أبی عبد الله عن رجل عن</w:t>
      </w:r>
    </w:p>
    <w:p>
      <w:pPr>
        <w:pStyle w:val="BookText"/>
      </w:pPr>
      <w:r>
        <w:rPr>
          <w:rFonts w:ascii="IRNazanin" w:hAnsi="IRNazanin" w:eastAsia="IRNazanin" w:cs="IRNazanin"/>
          <w:lang w:bidi="fa-IR"/>
          <w:color w:val="111111"/>
          <w:sz w:val="28"/>
          <w:szCs w:val="28"/>
          <w:rtl/>
        </w:rPr>
        <w:t xml:space="preserve">علی بن أسباط عن عمه یعقوب رفع الحدیث إلی علی بن أبی طالب علیه</w:t>
      </w:r>
    </w:p>
    <w:p>
      <w:pPr>
        <w:pStyle w:val="BookText"/>
      </w:pPr>
      <w:r>
        <w:rPr>
          <w:rFonts w:ascii="IRNazanin" w:hAnsi="IRNazanin" w:eastAsia="IRNazanin" w:cs="IRNazanin"/>
          <w:lang w:bidi="fa-IR"/>
          <w:color w:val="111111"/>
          <w:sz w:val="28"/>
          <w:szCs w:val="28"/>
          <w:rtl/>
        </w:rPr>
        <w:t xml:space="preserve">السلام عن رسول الله صلی الله علیه وآله (فی حدیث مثله) إلا أن فیه فان</w:t>
      </w:r>
    </w:p>
    <w:p>
      <w:pPr>
        <w:pStyle w:val="BookText"/>
      </w:pPr>
      <w:r>
        <w:rPr>
          <w:rFonts w:ascii="IRNazanin" w:hAnsi="IRNazanin" w:eastAsia="IRNazanin" w:cs="IRNazanin"/>
          <w:lang w:bidi="fa-IR"/>
          <w:color w:val="111111"/>
          <w:sz w:val="28"/>
          <w:szCs w:val="28"/>
          <w:rtl/>
        </w:rPr>
        <w:t xml:space="preserve">لله دوابا یبثها یفعلون ما یؤمرون.</w:t>
      </w:r>
    </w:p>
    <w:p>
      <w:pPr>
        <w:pStyle w:val="BookText"/>
      </w:pPr>
      <w:r>
        <w:rPr>
          <w:rFonts w:ascii="IRNazanin" w:hAnsi="IRNazanin" w:eastAsia="IRNazanin" w:cs="IRNazanin"/>
          <w:lang w:bidi="fa-IR"/>
          <w:color w:val="111111"/>
          <w:sz w:val="28"/>
          <w:szCs w:val="28"/>
          <w:rtl/>
        </w:rPr>
        <w:t xml:space="preserve">(9) الخصال 78 - أخبرنی الخلیل بن أحمد قال أخبرنا أبو العباس</w:t>
      </w:r>
    </w:p>
    <w:p>
      <w:pPr>
        <w:pStyle w:val="BookText"/>
      </w:pPr>
      <w:r>
        <w:rPr>
          <w:rFonts w:ascii="IRNazanin" w:hAnsi="IRNazanin" w:eastAsia="IRNazanin" w:cs="IRNazanin"/>
          <w:lang w:bidi="fa-IR"/>
          <w:color w:val="111111"/>
          <w:sz w:val="28"/>
          <w:szCs w:val="28"/>
          <w:rtl/>
        </w:rPr>
        <w:t xml:space="preserve">السراج قال حدثنا عبد الله بن عمر قال حدثنا وکیع بن الجراح عن سفیان</w:t>
      </w:r>
    </w:p>
    <w:p>
      <w:pPr>
        <w:pStyle w:val="BookText"/>
      </w:pPr>
      <w:r>
        <w:rPr>
          <w:rFonts w:ascii="IRNazanin" w:hAnsi="IRNazanin" w:eastAsia="IRNazanin" w:cs="IRNazanin"/>
          <w:lang w:bidi="fa-IR"/>
          <w:color w:val="111111"/>
          <w:sz w:val="28"/>
          <w:szCs w:val="28"/>
          <w:rtl/>
        </w:rPr>
        <w:t xml:space="preserve">عن منصور عن خیثمة عن عبد الله عن رسول الله (ص) قال لا سمر </w:t>
      </w:r>
      <w:r>
        <w:rPr>
          <w:rStyle w:val="FootnoteReference"/>
        </w:rPr>
        <w:footnoteReference w:id="525"/>
      </w:r>
      <w:r>
        <w:rPr>
          <w:rStyle w:val="FootnoteReference"/>
        </w:rPr>
        <w:footnoteReference w:id="526"/>
      </w:r>
      <w:r>
        <w:rPr>
          <w:rFonts w:ascii="IRNazanin" w:hAnsi="IRNazanin" w:eastAsia="IRNazanin" w:cs="IRNazanin"/>
          <w:lang w:bidi="fa-IR"/>
          <w:color w:val="111111"/>
          <w:sz w:val="28"/>
          <w:szCs w:val="28"/>
          <w:rtl/>
        </w:rPr>
        <w:t xml:space="preserve">بعد</w:t>
      </w:r>
    </w:p>
    <w:p>
      <w:pPr>
        <w:pStyle w:val="BookText"/>
      </w:pPr>
      <w:r>
        <w:rPr>
          <w:rFonts w:ascii="IRNazanin" w:hAnsi="IRNazanin" w:eastAsia="IRNazanin" w:cs="IRNazanin"/>
          <w:lang w:bidi="fa-IR"/>
          <w:color w:val="111111"/>
          <w:sz w:val="28"/>
          <w:szCs w:val="28"/>
          <w:rtl/>
        </w:rPr>
        <w:t xml:space="preserve">العشاء الآخرة الا لاحد رجلین مصل أو مسافر.</w:t>
      </w:r>
    </w:p>
    <w:p>
      <w:pPr>
        <w:pStyle w:val="BookText"/>
      </w:pPr>
      <w:r>
        <w:rPr>
          <w:rFonts w:ascii="IRNazanin" w:hAnsi="IRNazanin" w:eastAsia="IRNazanin" w:cs="IRNazanin"/>
          <w:lang w:bidi="fa-IR"/>
          <w:color w:val="111111"/>
          <w:sz w:val="28"/>
          <w:szCs w:val="28"/>
          <w:rtl/>
        </w:rPr>
        <w:t xml:space="preserve">(وتقدم فی روایة حماد (1) من باب (37) ما ورد فی وصیة الإمام الباقر</w:t>
      </w:r>
    </w:p>
    <w:p>
      <w:pPr>
        <w:pStyle w:val="BookText"/>
      </w:pPr>
      <w:r>
        <w:rPr>
          <w:rFonts w:ascii="IRNazanin" w:hAnsi="IRNazanin" w:eastAsia="IRNazanin" w:cs="IRNazanin"/>
          <w:lang w:bidi="fa-IR"/>
          <w:color w:val="111111"/>
          <w:sz w:val="28"/>
          <w:szCs w:val="28"/>
          <w:rtl/>
        </w:rPr>
        <w:t xml:space="preserve">علیه السلام لبعض شیعته من آداب السفر قوله علیه السلام وإیاک</w:t>
      </w:r>
    </w:p>
    <w:p>
      <w:pPr>
        <w:pStyle w:val="BookText"/>
      </w:pPr>
      <w:r>
        <w:rPr>
          <w:rFonts w:ascii="IRNazanin" w:hAnsi="IRNazanin" w:eastAsia="IRNazanin" w:cs="IRNazanin"/>
          <w:lang w:bidi="fa-IR"/>
          <w:color w:val="111111"/>
          <w:sz w:val="28"/>
          <w:szCs w:val="28"/>
          <w:rtl/>
        </w:rPr>
        <w:t xml:space="preserve">والسیر من أول اللیل وعلیک بالتعریس والدلجة من لدن نصف اللیل</w:t>
      </w:r>
    </w:p>
    <w:p>
      <w:pPr>
        <w:pStyle w:val="BookText"/>
      </w:pPr>
      <w:r>
        <w:rPr>
          <w:rFonts w:ascii="IRNazanin" w:hAnsi="IRNazanin" w:eastAsia="IRNazanin" w:cs="IRNazanin"/>
          <w:lang w:bidi="fa-IR"/>
          <w:color w:val="111111"/>
          <w:sz w:val="28"/>
          <w:szCs w:val="28"/>
          <w:rtl/>
        </w:rPr>
        <w:t xml:space="preserve">وسر إلی آخره وفی روایة أبی إسحاق (6) من باب (39) استحباب</w:t>
      </w:r>
    </w:p>
    <w:p>
      <w:pPr>
        <w:pStyle w:val="BookText"/>
      </w:pPr>
      <w:r>
        <w:rPr>
          <w:rFonts w:ascii="IRNazanin" w:hAnsi="IRNazanin" w:eastAsia="IRNazanin" w:cs="IRNazanin"/>
          <w:lang w:bidi="fa-IR"/>
          <w:color w:val="111111"/>
          <w:sz w:val="28"/>
          <w:szCs w:val="28"/>
          <w:rtl/>
        </w:rPr>
        <w:t xml:space="preserve">النسل فی المشی قوله علیه السلام علیکم بالنسلان والبکور وشئ من</w:t>
      </w:r>
    </w:p>
    <w:p>
      <w:pPr>
        <w:pStyle w:val="BookText"/>
      </w:pPr>
      <w:r>
        <w:rPr>
          <w:rFonts w:ascii="IRNazanin" w:hAnsi="IRNazanin" w:eastAsia="IRNazanin" w:cs="IRNazanin"/>
          <w:lang w:bidi="fa-IR"/>
          <w:color w:val="111111"/>
          <w:sz w:val="28"/>
          <w:szCs w:val="28"/>
          <w:rtl/>
        </w:rPr>
        <w:t xml:space="preserve">الدلج فان الأرض تطوی باللیل.</w:t>
      </w:r>
    </w:p>
    <w:p>
      <w:pPr>
        <w:pStyle w:val="BookText"/>
      </w:pPr>
      <w:r>
        <w:rPr>
          <w:rFonts w:ascii="IRNazanin" w:hAnsi="IRNazanin" w:eastAsia="IRNazanin" w:cs="IRNazanin"/>
          <w:lang w:bidi="fa-IR"/>
          <w:color w:val="111111"/>
          <w:sz w:val="28"/>
          <w:szCs w:val="28"/>
          <w:rtl/>
        </w:rPr>
        <w:t xml:space="preserve">ویأتی فی روایة الجعفریات والدعائم (8) من باب (45) ما ورد</w:t>
      </w:r>
    </w:p>
    <w:p>
      <w:pPr>
        <w:pStyle w:val="BookText"/>
      </w:pPr>
      <w:r>
        <w:rPr>
          <w:rFonts w:ascii="IRNazanin" w:hAnsi="IRNazanin" w:eastAsia="IRNazanin" w:cs="IRNazanin"/>
          <w:lang w:bidi="fa-IR"/>
          <w:color w:val="111111"/>
          <w:sz w:val="28"/>
          <w:szCs w:val="28"/>
          <w:rtl/>
        </w:rPr>
        <w:t xml:space="preserve">فی أن السفر قطعة من العذاب قوله علیه السلام وعلیکم بالسیر باللیل</w:t>
      </w:r>
    </w:p>
    <w:p>
      <w:pPr>
        <w:pStyle w:val="BookText"/>
      </w:pPr>
      <w:r>
        <w:rPr>
          <w:rFonts w:ascii="IRNazanin" w:hAnsi="IRNazanin" w:eastAsia="IRNazanin" w:cs="IRNazanin"/>
          <w:lang w:bidi="fa-IR"/>
          <w:color w:val="111111"/>
          <w:sz w:val="28"/>
          <w:szCs w:val="28"/>
          <w:rtl/>
        </w:rPr>
        <w:t xml:space="preserve">فان الأرض تطوی باللیل ما لا تطوی بالنهار.</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126" w:name="pg12421_117733"/>
    <w:bookmarkEnd w:id="126"/>
    <w:p>
      <w:pPr>
        <w:pStyle w:val="Heading3"/>
      </w:pPr>
      <w:bookmarkStart w:id="473" w:name="_Toc148"/>
      <w:r>
        <w:t>43 - باب کراهة السقوط عن الدابة من غیر تعلق بشئ</w:t>
      </w:r>
      <w:bookmarkEnd w:id="473"/>
    </w:p>
    <w:p>
      <w:pPr>
        <w:pStyle w:val="BookText"/>
      </w:pPr>
      <w:r>
        <w:rPr>
          <w:rFonts w:ascii="IRNazanin" w:hAnsi="IRNazanin" w:eastAsia="IRNazanin" w:cs="IRNazanin"/>
          <w:lang w:bidi="fa-IR"/>
          <w:color w:val="111111"/>
          <w:sz w:val="28"/>
          <w:szCs w:val="28"/>
          <w:rtl/>
        </w:rPr>
        <w:t xml:space="preserve">1663 (1) یب 440 ج 5 - محمد بن أحمد بن یحیی عن بعض</w:t>
      </w:r>
    </w:p>
    <w:p>
      <w:pPr>
        <w:pStyle w:val="BookText"/>
      </w:pPr>
      <w:r>
        <w:rPr>
          <w:rFonts w:ascii="IRNazanin" w:hAnsi="IRNazanin" w:eastAsia="IRNazanin" w:cs="IRNazanin"/>
          <w:lang w:bidi="fa-IR"/>
          <w:color w:val="111111"/>
          <w:sz w:val="28"/>
          <w:szCs w:val="28"/>
          <w:rtl/>
        </w:rPr>
        <w:t xml:space="preserve">أصحابنا عن الفهری عن فقیه 309 ج 2 - محمد بن سنان عن المفضل</w:t>
      </w:r>
    </w:p>
    <w:p>
      <w:pPr>
        <w:pStyle w:val="BookText"/>
      </w:pPr>
      <w:r>
        <w:rPr>
          <w:rFonts w:ascii="IRNazanin" w:hAnsi="IRNazanin" w:eastAsia="IRNazanin" w:cs="IRNazanin"/>
          <w:lang w:bidi="fa-IR"/>
          <w:color w:val="111111"/>
          <w:sz w:val="28"/>
          <w:szCs w:val="28"/>
          <w:rtl/>
        </w:rPr>
        <w:t xml:space="preserve">بن عمر عن أبی عبد الله علیه السلام أنه قال من رکب زاملة ثم وقع منها فمات</w:t>
      </w:r>
    </w:p>
    <w:p>
      <w:pPr>
        <w:pStyle w:val="BookText"/>
      </w:pPr>
      <w:r>
        <w:rPr>
          <w:rFonts w:ascii="IRNazanin" w:hAnsi="IRNazanin" w:eastAsia="IRNazanin" w:cs="IRNazanin"/>
          <w:lang w:bidi="fa-IR"/>
          <w:color w:val="111111"/>
          <w:sz w:val="28"/>
          <w:szCs w:val="28"/>
          <w:rtl/>
        </w:rPr>
        <w:t xml:space="preserve">دخل النار. المعانی 223 - حدثنا محمد بن موسی بن المتوکل رضی الله عنه</w:t>
      </w:r>
    </w:p>
    <w:p>
      <w:pPr>
        <w:pStyle w:val="BookText"/>
      </w:pPr>
      <w:r>
        <w:rPr>
          <w:rFonts w:ascii="IRNazanin" w:hAnsi="IRNazanin" w:eastAsia="IRNazanin" w:cs="IRNazanin"/>
          <w:lang w:bidi="fa-IR"/>
          <w:color w:val="111111"/>
          <w:sz w:val="28"/>
          <w:szCs w:val="28"/>
          <w:rtl/>
        </w:rPr>
        <w:t xml:space="preserve">قال حدثنا محمد بن یحیی العطار عن محمد بن الحسین ابن أبی</w:t>
      </w:r>
    </w:p>
    <w:p>
      <w:pPr>
        <w:pStyle w:val="BookText"/>
      </w:pPr>
      <w:r>
        <w:rPr>
          <w:rFonts w:ascii="IRNazanin" w:hAnsi="IRNazanin" w:eastAsia="IRNazanin" w:cs="IRNazanin"/>
          <w:lang w:bidi="fa-IR"/>
          <w:color w:val="111111"/>
          <w:sz w:val="28"/>
          <w:szCs w:val="28"/>
          <w:rtl/>
        </w:rPr>
        <w:t xml:space="preserve">الخطاب عن محمد بن سنان (مثله سندا ومتنا)</w:t>
      </w:r>
    </w:p>
    <w:p>
      <w:pPr>
        <w:pStyle w:val="Heading3"/>
      </w:pPr>
      <w:bookmarkStart w:id="474" w:name="_Toc149"/>
      <w:r>
        <w:t>44 - باب کراهة التعریس علی ظهر الطریق والنزول فی بطون...</w:t>
      </w:r>
      <w:bookmarkEnd w:id="474"/>
    </w:p>
    <w:p>
      <w:pPr>
        <w:pStyle w:val="BookText"/>
      </w:pPr>
      <w:r>
        <w:rPr>
          <w:rFonts w:ascii="IRNazanin" w:hAnsi="IRNazanin" w:eastAsia="IRNazanin" w:cs="IRNazanin"/>
          <w:lang w:bidi="fa-IR"/>
          <w:color w:val="111111"/>
          <w:sz w:val="28"/>
          <w:szCs w:val="28"/>
          <w:rtl/>
        </w:rPr>
        <w:t xml:space="preserve">*باب کراهة التعریس علی ظهر الطریق والنزول فی بطون الأودیة</w:t>
      </w:r>
    </w:p>
    <w:p>
      <w:pPr>
        <w:pStyle w:val="BookText"/>
      </w:pPr>
      <w:r>
        <w:rPr>
          <w:rFonts w:ascii="IRNazanin" w:hAnsi="IRNazanin" w:eastAsia="IRNazanin" w:cs="IRNazanin"/>
          <w:lang w:bidi="fa-IR"/>
          <w:color w:val="111111"/>
          <w:sz w:val="28"/>
          <w:szCs w:val="28"/>
          <w:rtl/>
        </w:rPr>
        <w:t xml:space="preserve">وفی بیت خرب والاختلاف فی ارتیاد المنزل والخروج عن الفسطاط أو الخباء بعد النزول *</w:t>
      </w:r>
    </w:p>
    <w:p>
      <w:pPr>
        <w:pStyle w:val="BookText"/>
      </w:pPr>
      <w:r>
        <w:rPr>
          <w:rFonts w:ascii="IRNazanin" w:hAnsi="IRNazanin" w:eastAsia="IRNazanin" w:cs="IRNazanin"/>
          <w:lang w:bidi="fa-IR"/>
          <w:color w:val="111111"/>
          <w:sz w:val="28"/>
          <w:szCs w:val="28"/>
          <w:rtl/>
        </w:rPr>
        <w:t xml:space="preserve">1664 (1) فقیه 193 ج 2 - روی السکونی بأسناده قال قال رسول</w:t>
      </w:r>
    </w:p>
    <w:p>
      <w:pPr>
        <w:pStyle w:val="BookText"/>
      </w:pPr>
      <w:r>
        <w:rPr>
          <w:rFonts w:ascii="IRNazanin" w:hAnsi="IRNazanin" w:eastAsia="IRNazanin" w:cs="IRNazanin"/>
          <w:lang w:bidi="fa-IR"/>
          <w:color w:val="111111"/>
          <w:sz w:val="28"/>
          <w:szCs w:val="28"/>
          <w:rtl/>
        </w:rPr>
        <w:t xml:space="preserve">الله صلی الله علیه وآله إیاکم والتعریس علی ظهر الطریق وبطون الأودیة</w:t>
      </w:r>
    </w:p>
    <w:p>
      <w:pPr>
        <w:pStyle w:val="BookText"/>
      </w:pPr>
      <w:r>
        <w:rPr>
          <w:rFonts w:ascii="IRNazanin" w:hAnsi="IRNazanin" w:eastAsia="IRNazanin" w:cs="IRNazanin"/>
          <w:lang w:bidi="fa-IR"/>
          <w:color w:val="111111"/>
          <w:sz w:val="28"/>
          <w:szCs w:val="28"/>
          <w:rtl/>
        </w:rPr>
        <w:t xml:space="preserve">فإنها مدارج السباع ومأوی الحیات. المحاسن 364 - البرقی عن النوفلی</w:t>
      </w:r>
    </w:p>
    <w:p>
      <w:pPr>
        <w:pStyle w:val="BookText"/>
      </w:pPr>
      <w:r>
        <w:rPr>
          <w:rFonts w:ascii="IRNazanin" w:hAnsi="IRNazanin" w:eastAsia="IRNazanin" w:cs="IRNazanin"/>
          <w:lang w:bidi="fa-IR"/>
          <w:color w:val="111111"/>
          <w:sz w:val="28"/>
          <w:szCs w:val="28"/>
          <w:rtl/>
        </w:rPr>
        <w:t xml:space="preserve">عن السکونی عن أبی عبد الله عن آبائه عن علی علیه السلام عن رسول الله</w:t>
      </w:r>
    </w:p>
    <w:p>
      <w:pPr>
        <w:pStyle w:val="BookText"/>
      </w:pPr>
      <w:r>
        <w:rPr>
          <w:rFonts w:ascii="IRNazanin" w:hAnsi="IRNazanin" w:eastAsia="IRNazanin" w:cs="IRNazanin"/>
          <w:lang w:bidi="fa-IR"/>
          <w:color w:val="111111"/>
          <w:sz w:val="28"/>
          <w:szCs w:val="28"/>
          <w:rtl/>
        </w:rPr>
        <w:t xml:space="preserve">صلی الله علیه وآله مثله.</w:t>
      </w:r>
    </w:p>
    <w:p>
      <w:pPr>
        <w:pStyle w:val="BookText"/>
      </w:pPr>
      <w:r>
        <w:rPr>
          <w:rFonts w:ascii="IRNazanin" w:hAnsi="IRNazanin" w:eastAsia="IRNazanin" w:cs="IRNazanin"/>
          <w:lang w:bidi="fa-IR"/>
          <w:color w:val="111111"/>
          <w:sz w:val="28"/>
          <w:szCs w:val="28"/>
          <w:rtl/>
        </w:rPr>
        <w:t xml:space="preserve">(2) المحاسن 364 - البرقی عن بعض أصحابنا عن علی بن أسباط</w:t>
      </w:r>
    </w:p>
    <w:p>
      <w:pPr>
        <w:pStyle w:val="BookText"/>
      </w:pPr>
      <w:r>
        <w:rPr>
          <w:rFonts w:ascii="IRNazanin" w:hAnsi="IRNazanin" w:eastAsia="IRNazanin" w:cs="IRNazanin"/>
          <w:lang w:bidi="fa-IR"/>
          <w:color w:val="111111"/>
          <w:sz w:val="28"/>
          <w:szCs w:val="28"/>
          <w:rtl/>
        </w:rPr>
        <w:t xml:space="preserve">عن عمه یعقوب رفعه قال قال علی علیه السلام قال رسول الله صلی الله علیه</w:t>
      </w:r>
    </w:p>
    <w:p>
      <w:pPr>
        <w:pStyle w:val="BookText"/>
      </w:pPr>
      <w:r>
        <w:rPr>
          <w:rFonts w:ascii="IRNazanin" w:hAnsi="IRNazanin" w:eastAsia="IRNazanin" w:cs="IRNazanin"/>
          <w:lang w:bidi="fa-IR"/>
          <w:color w:val="111111"/>
          <w:sz w:val="28"/>
          <w:szCs w:val="28"/>
          <w:rtl/>
        </w:rPr>
        <w:t xml:space="preserve">لا تنزلوا الأودیة فإنها مأوی السباع والحیات.</w:t>
      </w:r>
    </w:p>
    <w:p>
      <w:pPr>
        <w:pStyle w:val="BookText"/>
      </w:pPr>
      <w:r>
        <w:rPr>
          <w:rFonts w:ascii="IRNazanin" w:hAnsi="IRNazanin" w:eastAsia="IRNazanin" w:cs="IRNazanin"/>
          <w:lang w:bidi="fa-IR"/>
          <w:color w:val="111111"/>
          <w:sz w:val="28"/>
          <w:szCs w:val="28"/>
          <w:rtl/>
        </w:rPr>
        <w:t xml:space="preserve">(3) وعنه عن أبیه عمن ذکره عن أبی الحسن موسی بن جعفر عن</w:t>
      </w:r>
    </w:p>
    <w:p>
      <w:pPr>
        <w:pStyle w:val="BookText"/>
      </w:pPr>
      <w:r>
        <w:rPr>
          <w:rFonts w:ascii="IRNazanin" w:hAnsi="IRNazanin" w:eastAsia="IRNazanin" w:cs="IRNazanin"/>
          <w:lang w:bidi="fa-IR"/>
          <w:color w:val="111111"/>
          <w:sz w:val="28"/>
          <w:szCs w:val="28"/>
          <w:rtl/>
        </w:rPr>
        <w:t xml:space="preserve">أبیه عن جده علیهم السلام قال قال رسول الله صلی الله علیه وآله یا علی</w:t>
      </w:r>
    </w:p>
    <w:p>
      <w:pPr>
        <w:pStyle w:val="BookText"/>
      </w:pPr>
      <w:r>
        <w:rPr>
          <w:rFonts w:ascii="IRNazanin" w:hAnsi="IRNazanin" w:eastAsia="IRNazanin" w:cs="IRNazanin"/>
          <w:lang w:bidi="fa-IR"/>
          <w:color w:val="111111"/>
          <w:sz w:val="28"/>
          <w:szCs w:val="28"/>
          <w:rtl/>
        </w:rPr>
        <w:t xml:space="preserve">إذا سافرت ولا تنزل الأودیة فإنها مأوی الحیات والسباع.</w:t>
      </w:r>
    </w:p>
    <w:p>
      <w:pPr>
        <w:pStyle w:val="BookText"/>
      </w:pPr>
      <w:r>
        <w:rPr>
          <w:rFonts w:ascii="IRNazanin" w:hAnsi="IRNazanin" w:eastAsia="IRNazanin" w:cs="IRNazanin"/>
          <w:lang w:bidi="fa-IR"/>
          <w:color w:val="111111"/>
          <w:sz w:val="28"/>
          <w:szCs w:val="28"/>
          <w:rtl/>
        </w:rPr>
        <w:t xml:space="preserve">(4) المحاسن 364 - البرقی عن القاسم بن یحیی عن جده الحسن</w:t>
      </w:r>
    </w:p>
    <w:p>
      <w:pPr>
        <w:pStyle w:val="BookText"/>
      </w:pPr>
      <w:r>
        <w:rPr>
          <w:rFonts w:ascii="IRNazanin" w:hAnsi="IRNazanin" w:eastAsia="IRNazanin" w:cs="IRNazanin"/>
          <w:lang w:bidi="fa-IR"/>
          <w:color w:val="111111"/>
          <w:sz w:val="28"/>
          <w:szCs w:val="28"/>
          <w:rtl/>
        </w:rPr>
        <w:t xml:space="preserve">بن راشد عن مفضل بن عمر قال سرت مع أبی عبد الله علیه السلام إلی</w:t>
      </w:r>
    </w:p>
    <w:p>
      <w:pPr>
        <w:pStyle w:val="BookText"/>
      </w:pPr>
      <w:r>
        <w:rPr>
          <w:rFonts w:ascii="IRNazanin" w:hAnsi="IRNazanin" w:eastAsia="IRNazanin" w:cs="IRNazanin"/>
          <w:lang w:bidi="fa-IR"/>
          <w:color w:val="111111"/>
          <w:sz w:val="28"/>
          <w:szCs w:val="28"/>
          <w:rtl/>
        </w:rPr>
        <w:t xml:space="preserve">مکة فصرنا إلی بعض الأودیة فقال انزلوا فی هذا الموضع ولا تدخلوا</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127" w:name="pg12421_117734"/>
    <w:bookmarkEnd w:id="127"/>
    <w:p>
      <w:pPr>
        <w:pStyle w:val="BookText"/>
      </w:pPr>
      <w:r>
        <w:rPr>
          <w:rFonts w:ascii="IRNazanin" w:hAnsi="IRNazanin" w:eastAsia="IRNazanin" w:cs="IRNazanin"/>
          <w:lang w:bidi="fa-IR"/>
          <w:color w:val="111111"/>
          <w:sz w:val="28"/>
          <w:szCs w:val="28"/>
          <w:rtl/>
        </w:rPr>
        <w:t xml:space="preserve">الوادی فنزلنا فما لبثنا أن أظلتنا سحابة فهطلت (وهللت - ئل) علینا</w:t>
      </w:r>
    </w:p>
    <w:p>
      <w:pPr>
        <w:pStyle w:val="BookText"/>
      </w:pPr>
      <w:r>
        <w:rPr>
          <w:rFonts w:ascii="IRNazanin" w:hAnsi="IRNazanin" w:eastAsia="IRNazanin" w:cs="IRNazanin"/>
          <w:lang w:bidi="fa-IR"/>
          <w:color w:val="111111"/>
          <w:sz w:val="28"/>
          <w:szCs w:val="28"/>
          <w:rtl/>
        </w:rPr>
        <w:t xml:space="preserve">حتی سال الوادی فآذی من کان فیه.</w:t>
      </w:r>
    </w:p>
    <w:p>
      <w:pPr>
        <w:pStyle w:val="BookText"/>
      </w:pPr>
      <w:r>
        <w:rPr>
          <w:rFonts w:ascii="IRNazanin" w:hAnsi="IRNazanin" w:eastAsia="IRNazanin" w:cs="IRNazanin"/>
          <w:lang w:bidi="fa-IR"/>
          <w:color w:val="111111"/>
          <w:sz w:val="28"/>
          <w:szCs w:val="28"/>
          <w:rtl/>
        </w:rPr>
        <w:t xml:space="preserve">(5) المحاسن 364 - البرقی عن أبی عبد الله عن صفوان بن یحیی</w:t>
      </w:r>
    </w:p>
    <w:p>
      <w:pPr>
        <w:pStyle w:val="BookText"/>
      </w:pPr>
      <w:r>
        <w:rPr>
          <w:rFonts w:ascii="IRNazanin" w:hAnsi="IRNazanin" w:eastAsia="IRNazanin" w:cs="IRNazanin"/>
          <w:lang w:bidi="fa-IR"/>
          <w:color w:val="111111"/>
          <w:sz w:val="28"/>
          <w:szCs w:val="28"/>
          <w:rtl/>
        </w:rPr>
        <w:t xml:space="preserve">عن معاویة بن عمار قال قال لی أبو عبد الله علیه السلام انک ستصحب</w:t>
      </w:r>
    </w:p>
    <w:p>
      <w:pPr>
        <w:pStyle w:val="BookText"/>
      </w:pPr>
      <w:r>
        <w:rPr>
          <w:rFonts w:ascii="IRNazanin" w:hAnsi="IRNazanin" w:eastAsia="IRNazanin" w:cs="IRNazanin"/>
          <w:lang w:bidi="fa-IR"/>
          <w:color w:val="111111"/>
          <w:sz w:val="28"/>
          <w:szCs w:val="28"/>
          <w:rtl/>
        </w:rPr>
        <w:t xml:space="preserve">أقواما فلا تقولن انزلوا هاهنا ولا تنزلوا هاهنا فان فیهم من یکفیک.</w:t>
      </w:r>
    </w:p>
    <w:p>
      <w:pPr>
        <w:pStyle w:val="BookText"/>
      </w:pPr>
      <w:r>
        <w:rPr>
          <w:rFonts w:ascii="IRNazanin" w:hAnsi="IRNazanin" w:eastAsia="IRNazanin" w:cs="IRNazanin"/>
          <w:lang w:bidi="fa-IR"/>
          <w:color w:val="111111"/>
          <w:sz w:val="28"/>
          <w:szCs w:val="28"/>
          <w:rtl/>
        </w:rPr>
        <w:t xml:space="preserve">(6) المحاسن 347 - البرقی عن بعض أصحابنا عن علی بن أسباط</w:t>
      </w:r>
    </w:p>
    <w:p>
      <w:pPr>
        <w:pStyle w:val="BookText"/>
      </w:pPr>
      <w:r>
        <w:rPr>
          <w:rFonts w:ascii="IRNazanin" w:hAnsi="IRNazanin" w:eastAsia="IRNazanin" w:cs="IRNazanin"/>
          <w:lang w:bidi="fa-IR"/>
          <w:color w:val="111111"/>
          <w:sz w:val="28"/>
          <w:szCs w:val="28"/>
          <w:rtl/>
        </w:rPr>
        <w:t xml:space="preserve">عن عمه یعقوب بن سالم رفعه إلی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إذا نزلتم فسطاطا أو خباء فلا تخرجوا فإنکم علی غرة</w:t>
      </w:r>
    </w:p>
    <w:p>
      <w:pPr>
        <w:pStyle w:val="BookText"/>
      </w:pPr>
      <w:r>
        <w:rPr>
          <w:rFonts w:ascii="IRNazanin" w:hAnsi="IRNazanin" w:eastAsia="IRNazanin" w:cs="IRNazanin"/>
          <w:lang w:bidi="fa-IR"/>
          <w:color w:val="111111"/>
          <w:sz w:val="28"/>
          <w:szCs w:val="28"/>
          <w:rtl/>
        </w:rPr>
        <w:t xml:space="preserve">وتقدم فی روایة محمد بن الحسین (7) من باب (8) أنه تکره</w:t>
      </w:r>
    </w:p>
    <w:p>
      <w:pPr>
        <w:pStyle w:val="BookText"/>
      </w:pPr>
      <w:r>
        <w:rPr>
          <w:rFonts w:ascii="IRNazanin" w:hAnsi="IRNazanin" w:eastAsia="IRNazanin" w:cs="IRNazanin"/>
          <w:lang w:bidi="fa-IR"/>
          <w:color w:val="111111"/>
          <w:sz w:val="28"/>
          <w:szCs w:val="28"/>
          <w:rtl/>
        </w:rPr>
        <w:t xml:space="preserve">الصلاة علی طریق توطأ من أبواب مکان المصلی قوله علیه السلام ثلاثة</w:t>
      </w:r>
    </w:p>
    <w:p>
      <w:pPr>
        <w:pStyle w:val="BookText"/>
      </w:pPr>
      <w:r>
        <w:rPr>
          <w:rFonts w:ascii="IRNazanin" w:hAnsi="IRNazanin" w:eastAsia="IRNazanin" w:cs="IRNazanin"/>
          <w:lang w:bidi="fa-IR"/>
          <w:color w:val="111111"/>
          <w:sz w:val="28"/>
          <w:szCs w:val="28"/>
          <w:rtl/>
        </w:rPr>
        <w:t xml:space="preserve">لا یتقبل الله عز وجل لهم بالحفظ رجل نزل فی بیت خرب.</w:t>
      </w:r>
    </w:p>
    <w:p>
      <w:pPr>
        <w:pStyle w:val="BookText"/>
      </w:pPr>
      <w:r>
        <w:rPr>
          <w:rFonts w:ascii="IRNazanin" w:hAnsi="IRNazanin" w:eastAsia="IRNazanin" w:cs="IRNazanin"/>
          <w:lang w:bidi="fa-IR"/>
          <w:color w:val="111111"/>
          <w:sz w:val="28"/>
          <w:szCs w:val="28"/>
          <w:rtl/>
        </w:rPr>
        <w:t xml:space="preserve">ویأتی فی روایة الجعفریات والدعائم (8) من الباب التالی قوله</w:t>
      </w:r>
    </w:p>
    <w:p>
      <w:pPr>
        <w:pStyle w:val="BookText"/>
      </w:pPr>
      <w:r>
        <w:rPr>
          <w:rFonts w:ascii="IRNazanin" w:hAnsi="IRNazanin" w:eastAsia="IRNazanin" w:cs="IRNazanin"/>
          <w:lang w:bidi="fa-IR"/>
          <w:color w:val="111111"/>
          <w:sz w:val="28"/>
          <w:szCs w:val="28"/>
          <w:rtl/>
        </w:rPr>
        <w:t xml:space="preserve">علیه السلام ولا تنزلوا فی ظهر الطریق ولا بطون الأودیة فإنها مدارج</w:t>
      </w:r>
    </w:p>
    <w:p>
      <w:pPr>
        <w:pStyle w:val="BookText"/>
      </w:pPr>
      <w:r>
        <w:rPr>
          <w:rFonts w:ascii="IRNazanin" w:hAnsi="IRNazanin" w:eastAsia="IRNazanin" w:cs="IRNazanin"/>
          <w:lang w:bidi="fa-IR"/>
          <w:color w:val="111111"/>
          <w:sz w:val="28"/>
          <w:szCs w:val="28"/>
          <w:rtl/>
        </w:rPr>
        <w:t xml:space="preserve">الشیاطین ومأوی الحیات.</w:t>
      </w:r>
    </w:p>
    <w:p>
      <w:pPr>
        <w:pStyle w:val="Heading3"/>
      </w:pPr>
      <w:bookmarkStart w:id="475" w:name="_Toc150"/>
      <w:r>
        <w:t>45 - باب ما ورد فی أن السفر قطعة من العذاب فیستحب للمسافر...</w:t>
      </w:r>
      <w:bookmarkEnd w:id="475"/>
    </w:p>
    <w:p>
      <w:pPr>
        <w:pStyle w:val="BookText"/>
      </w:pPr>
      <w:r>
        <w:rPr>
          <w:rFonts w:ascii="IRNazanin" w:hAnsi="IRNazanin" w:eastAsia="IRNazanin" w:cs="IRNazanin"/>
          <w:lang w:bidi="fa-IR"/>
          <w:color w:val="111111"/>
          <w:sz w:val="28"/>
          <w:szCs w:val="28"/>
          <w:rtl/>
        </w:rPr>
        <w:t xml:space="preserve">*باب ما ورد فی أن السفر قطعة من العذاب فیستحب للمسافر ان یسرع الإیاب</w:t>
      </w:r>
    </w:p>
    <w:p>
      <w:pPr>
        <w:pStyle w:val="BookText"/>
      </w:pPr>
      <w:r>
        <w:rPr>
          <w:rFonts w:ascii="IRNazanin" w:hAnsi="IRNazanin" w:eastAsia="IRNazanin" w:cs="IRNazanin"/>
          <w:lang w:bidi="fa-IR"/>
          <w:color w:val="111111"/>
          <w:sz w:val="28"/>
          <w:szCs w:val="28"/>
          <w:rtl/>
        </w:rPr>
        <w:t xml:space="preserve">ألی أهله وکراهة سبق الحاج وجعل المنزلین منزلا الا مع کون الأرض مجد به *</w:t>
      </w:r>
    </w:p>
    <w:p>
      <w:pPr>
        <w:pStyle w:val="BookText"/>
      </w:pPr>
      <w:r>
        <w:rPr>
          <w:rFonts w:ascii="IRNazanin" w:hAnsi="IRNazanin" w:eastAsia="IRNazanin" w:cs="IRNazanin"/>
          <w:lang w:bidi="fa-IR"/>
          <w:color w:val="111111"/>
          <w:sz w:val="28"/>
          <w:szCs w:val="28"/>
          <w:rtl/>
        </w:rPr>
        <w:t xml:space="preserve">1670 (1) فقیه 197 ج 2 - قال علیه السلام السفر قطعة من العذاب</w:t>
      </w:r>
    </w:p>
    <w:p>
      <w:pPr>
        <w:pStyle w:val="BookText"/>
      </w:pPr>
      <w:r>
        <w:rPr>
          <w:rFonts w:ascii="IRNazanin" w:hAnsi="IRNazanin" w:eastAsia="IRNazanin" w:cs="IRNazanin"/>
          <w:lang w:bidi="fa-IR"/>
          <w:color w:val="111111"/>
          <w:sz w:val="28"/>
          <w:szCs w:val="28"/>
          <w:rtl/>
        </w:rPr>
        <w:t xml:space="preserve">فإذا </w:t>
      </w:r>
      <w:r>
        <w:rPr>
          <w:rStyle w:val="FootnoteReference"/>
        </w:rPr>
        <w:footnoteReference w:id="527"/>
      </w:r>
      <w:r>
        <w:rPr>
          <w:rFonts w:ascii="IRNazanin" w:hAnsi="IRNazanin" w:eastAsia="IRNazanin" w:cs="IRNazanin"/>
          <w:lang w:bidi="fa-IR"/>
          <w:color w:val="111111"/>
          <w:sz w:val="28"/>
          <w:szCs w:val="28"/>
          <w:rtl/>
        </w:rPr>
        <w:t xml:space="preserve">قضی أحدکم سفره فلیسرع الإیاب إلی أهله. المحاسن 377 -</w:t>
      </w:r>
    </w:p>
    <w:p>
      <w:pPr>
        <w:pStyle w:val="BookText"/>
      </w:pPr>
      <w:r>
        <w:rPr>
          <w:rFonts w:ascii="IRNazanin" w:hAnsi="IRNazanin" w:eastAsia="IRNazanin" w:cs="IRNazanin"/>
          <w:lang w:bidi="fa-IR"/>
          <w:color w:val="111111"/>
          <w:sz w:val="28"/>
          <w:szCs w:val="28"/>
          <w:rtl/>
        </w:rPr>
        <w:t xml:space="preserve">البرقی عن النوفلی عن السکونی بأسناده قال قال رسول الله صلی الله علیه</w:t>
      </w:r>
    </w:p>
    <w:p>
      <w:pPr>
        <w:pStyle w:val="BookText"/>
      </w:pPr>
      <w:r>
        <w:rPr>
          <w:rFonts w:ascii="IRNazanin" w:hAnsi="IRNazanin" w:eastAsia="IRNazanin" w:cs="IRNazanin"/>
          <w:lang w:bidi="fa-IR"/>
          <w:color w:val="111111"/>
          <w:sz w:val="28"/>
          <w:szCs w:val="28"/>
          <w:rtl/>
        </w:rPr>
        <w:t xml:space="preserve">وآله السیر قطعة (وذکر مثله).</w:t>
      </w:r>
    </w:p>
    <w:p>
      <w:pPr>
        <w:pStyle w:val="BookText"/>
      </w:pPr>
      <w:r>
        <w:rPr>
          <w:rFonts w:ascii="IRNazanin" w:hAnsi="IRNazanin" w:eastAsia="IRNazanin" w:cs="IRNazanin"/>
          <w:lang w:bidi="fa-IR"/>
          <w:color w:val="111111"/>
          <w:sz w:val="28"/>
          <w:szCs w:val="28"/>
          <w:rtl/>
        </w:rPr>
        <w:t xml:space="preserve">(2) الجعفریات 170 - بأسناده عن علی بن أبی طالب علیه السلام</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قال رسول الله صلی الله علیه وآله السفر قطعة من العذاب فلیسرع</w:t>
      </w:r>
    </w:p>
    <w:p>
      <w:pPr>
        <w:pStyle w:val="BookText"/>
      </w:pPr>
      <w:r>
        <w:rPr>
          <w:rFonts w:ascii="IRNazanin" w:hAnsi="IRNazanin" w:eastAsia="IRNazanin" w:cs="IRNazanin"/>
          <w:lang w:bidi="fa-IR"/>
          <w:color w:val="111111"/>
          <w:sz w:val="28"/>
          <w:szCs w:val="28"/>
          <w:rtl/>
        </w:rPr>
        <w:t xml:space="preserve">أحدکم بالإیابة إلی أهله.</w:t>
      </w:r>
    </w:p>
    <w:p>
      <w:pPr>
        <w:pStyle w:val="BookText"/>
      </w:pPr>
      <w:r>
        <w:rPr>
          <w:rFonts w:ascii="IRNazanin" w:hAnsi="IRNazanin" w:eastAsia="IRNazanin" w:cs="IRNazanin"/>
          <w:lang w:bidi="fa-IR"/>
          <w:color w:val="111111"/>
          <w:sz w:val="28"/>
          <w:szCs w:val="28"/>
          <w:rtl/>
        </w:rPr>
        <w:t xml:space="preserve">(3) رجال الکشی 318 - محمد بن مسعود قال حدثنی علی بن</w:t>
      </w:r>
    </w:p>
    <w:p>
      <w:pPr>
        <w:pStyle w:val="BookText"/>
      </w:pPr>
      <w:r>
        <w:rPr>
          <w:rFonts w:ascii="IRNazanin" w:hAnsi="IRNazanin" w:eastAsia="IRNazanin" w:cs="IRNazanin"/>
          <w:lang w:bidi="fa-IR"/>
          <w:color w:val="111111"/>
          <w:sz w:val="28"/>
          <w:szCs w:val="28"/>
          <w:rtl/>
        </w:rPr>
        <w:t xml:space="preserve">الحسن عن عمرو بن عثمان عن بعض أصحابنا عن أبی عبد الله علیه السلام</w:t>
      </w:r>
    </w:p>
    <w:p>
      <w:pPr>
        <w:pStyle w:val="BookText"/>
      </w:pPr>
      <w:r>
        <w:rPr>
          <w:rFonts w:ascii="IRNazanin" w:hAnsi="IRNazanin" w:eastAsia="IRNazanin" w:cs="IRNazanin"/>
          <w:lang w:bidi="fa-IR"/>
          <w:color w:val="111111"/>
          <w:sz w:val="28"/>
          <w:szCs w:val="28"/>
          <w:rtl/>
        </w:rPr>
        <w:t xml:space="preserve">قال أتی قنبر أمیر المؤمنین علیه السلام فقال هذا سابق الحاج </w:t>
      </w:r>
      <w:r>
        <w:rPr>
          <w:rStyle w:val="FootnoteReference"/>
        </w:rPr>
        <w:footnoteReference w:id="528"/>
      </w:r>
      <w:r>
        <w:rPr>
          <w:rFonts w:ascii="IRNazanin" w:hAnsi="IRNazanin" w:eastAsia="IRNazanin" w:cs="IRNazanin"/>
          <w:lang w:bidi="fa-IR"/>
          <w:color w:val="111111"/>
          <w:sz w:val="28"/>
          <w:szCs w:val="28"/>
          <w:rtl/>
        </w:rPr>
        <w:t xml:space="preserve">فقال</w:t>
      </w:r>
    </w:p>
    <w:p>
      <w:pPr>
        <w:pStyle w:val="BookText"/>
      </w:pPr>
      <w:r>
        <w:rPr>
          <w:rFonts w:ascii="IRNazanin" w:hAnsi="IRNazanin" w:eastAsia="IRNazanin" w:cs="IRNazanin"/>
          <w:lang w:bidi="fa-IR"/>
          <w:color w:val="111111"/>
          <w:sz w:val="28"/>
          <w:szCs w:val="28"/>
          <w:rtl/>
        </w:rPr>
        <w:t xml:space="preserve">لا قرب الله داره ان هذا خاسر الحاج یتعب البهیمة وینقر الصلاة اخرج</w:t>
      </w:r>
    </w:p>
    <w:p>
      <w:pPr>
        <w:pStyle w:val="BookText"/>
      </w:pPr>
      <w:r>
        <w:rPr>
          <w:rFonts w:ascii="IRNazanin" w:hAnsi="IRNazanin" w:eastAsia="IRNazanin" w:cs="IRNazanin"/>
          <w:lang w:bidi="fa-IR"/>
          <w:color w:val="111111"/>
          <w:sz w:val="28"/>
          <w:szCs w:val="28"/>
          <w:rtl/>
        </w:rPr>
        <w:t xml:space="preserve">الیه فأطرده.</w:t>
      </w:r>
    </w:p>
    <w:p>
      <w:pPr>
        <w:pStyle w:val="BookText"/>
      </w:pPr>
      <w:r>
        <w:rPr>
          <w:rFonts w:ascii="IRNazanin" w:hAnsi="IRNazanin" w:eastAsia="IRNazanin" w:cs="IRNazanin"/>
          <w:lang w:bidi="fa-IR"/>
          <w:color w:val="111111"/>
          <w:sz w:val="28"/>
          <w:szCs w:val="28"/>
          <w:rtl/>
        </w:rPr>
        <w:t xml:space="preserve">(4) المحاسن 362 - البرقی عن محمد بن علی عن الحکم بن</w:t>
      </w:r>
    </w:p>
    <w:p>
      <w:pPr>
        <w:pStyle w:val="BookText"/>
      </w:pPr>
      <w:r>
        <w:rPr>
          <w:rFonts w:ascii="IRNazanin" w:hAnsi="IRNazanin" w:eastAsia="IRNazanin" w:cs="IRNazanin"/>
          <w:lang w:bidi="fa-IR"/>
          <w:color w:val="111111"/>
          <w:sz w:val="28"/>
          <w:szCs w:val="28"/>
          <w:rtl/>
        </w:rPr>
        <w:t xml:space="preserve">مسکین عن. فقیه 191 ج 2 - أیوب بن أعین قال سمعت الولید بن صبیح</w:t>
      </w:r>
    </w:p>
    <w:p>
      <w:pPr>
        <w:pStyle w:val="BookText"/>
      </w:pPr>
      <w:r>
        <w:rPr>
          <w:rFonts w:ascii="IRNazanin" w:hAnsi="IRNazanin" w:eastAsia="IRNazanin" w:cs="IRNazanin"/>
          <w:lang w:bidi="fa-IR"/>
          <w:color w:val="111111"/>
          <w:sz w:val="28"/>
          <w:szCs w:val="28"/>
          <w:rtl/>
        </w:rPr>
        <w:t xml:space="preserve">یقول لأبی عبد الله علیه السلام ان أبا حنیفة رأی هلال ذی الحجة بالقادسیة</w:t>
      </w:r>
    </w:p>
    <w:p>
      <w:pPr>
        <w:pStyle w:val="BookText"/>
      </w:pPr>
      <w:r>
        <w:rPr>
          <w:rFonts w:ascii="Amiri" w:hAnsi="Amiri" w:eastAsia="Amiri" w:cs="Amiri"/>
          <w:lang w:bidi="ar-SA"/>
          <w:color w:val="111111"/>
          <w:sz w:val="28"/>
          <w:szCs w:val="28"/>
          <w:rtl/>
        </w:rPr>
        <w:t xml:space="preserve">وشهد معنا عرفة فقال ما لهذا صلاة ما لهذا صلاة.</w:t>
      </w:r>
    </w:p>
    <w:p>
      <w:pPr>
        <w:pStyle w:val="BookText"/>
      </w:pPr>
      <w:r>
        <w:rPr>
          <w:rFonts w:ascii="IRNazanin" w:hAnsi="IRNazanin" w:eastAsia="IRNazanin" w:cs="IRNazanin"/>
          <w:lang w:bidi="fa-IR"/>
          <w:color w:val="111111"/>
          <w:sz w:val="28"/>
          <w:szCs w:val="28"/>
          <w:rtl/>
        </w:rPr>
        <w:t xml:space="preserve">(5) رجال الکشی 318 - حدثنی محمد بن الحسن البرانی وعثمان</w:t>
      </w:r>
    </w:p>
    <w:p>
      <w:pPr>
        <w:pStyle w:val="BookText"/>
      </w:pPr>
      <w:r>
        <w:rPr>
          <w:rFonts w:ascii="IRNazanin" w:hAnsi="IRNazanin" w:eastAsia="IRNazanin" w:cs="IRNazanin"/>
          <w:lang w:bidi="fa-IR"/>
          <w:color w:val="111111"/>
          <w:sz w:val="28"/>
          <w:szCs w:val="28"/>
          <w:rtl/>
        </w:rPr>
        <w:t xml:space="preserve">بن حامد قالا حدثنا محمد بن یزداد عن محمد بن الحسین </w:t>
      </w:r>
      <w:r>
        <w:rPr>
          <w:rStyle w:val="FootnoteReference"/>
        </w:rPr>
        <w:footnoteReference w:id="529"/>
      </w:r>
      <w:r>
        <w:rPr>
          <w:rFonts w:ascii="IRNazanin" w:hAnsi="IRNazanin" w:eastAsia="IRNazanin" w:cs="IRNazanin"/>
          <w:lang w:bidi="fa-IR"/>
          <w:color w:val="111111"/>
          <w:sz w:val="28"/>
          <w:szCs w:val="28"/>
          <w:rtl/>
        </w:rPr>
        <w:t xml:space="preserve">عن</w:t>
      </w:r>
    </w:p>
    <w:p>
      <w:pPr>
        <w:pStyle w:val="BookText"/>
      </w:pPr>
      <w:r>
        <w:rPr>
          <w:rFonts w:ascii="IRNazanin" w:hAnsi="IRNazanin" w:eastAsia="IRNazanin" w:cs="IRNazanin"/>
          <w:lang w:bidi="fa-IR"/>
          <w:color w:val="111111"/>
          <w:sz w:val="28"/>
          <w:szCs w:val="28"/>
          <w:rtl/>
        </w:rPr>
        <w:t xml:space="preserve">المزخرف عن عبد الله بن عثمان قال ذکر عند أبی عبد الله علیه السلام أبو</w:t>
      </w:r>
    </w:p>
    <w:p>
      <w:pPr>
        <w:pStyle w:val="BookText"/>
      </w:pPr>
      <w:r>
        <w:rPr>
          <w:rFonts w:ascii="IRNazanin" w:hAnsi="IRNazanin" w:eastAsia="IRNazanin" w:cs="IRNazanin"/>
          <w:lang w:bidi="fa-IR"/>
          <w:color w:val="111111"/>
          <w:sz w:val="28"/>
          <w:szCs w:val="28"/>
          <w:rtl/>
        </w:rPr>
        <w:t xml:space="preserve">حنیفة السابق </w:t>
      </w:r>
      <w:r>
        <w:rPr>
          <w:rStyle w:val="FootnoteReference"/>
        </w:rPr>
        <w:footnoteReference w:id="530"/>
      </w:r>
      <w:r>
        <w:rPr>
          <w:rFonts w:ascii="IRNazanin" w:hAnsi="IRNazanin" w:eastAsia="IRNazanin" w:cs="IRNazanin"/>
          <w:lang w:bidi="fa-IR"/>
          <w:color w:val="111111"/>
          <w:sz w:val="28"/>
          <w:szCs w:val="28"/>
          <w:rtl/>
        </w:rPr>
        <w:t xml:space="preserve">وأنه یسیر </w:t>
      </w:r>
      <w:r>
        <w:rPr>
          <w:rStyle w:val="FootnoteReference"/>
        </w:rPr>
        <w:footnoteReference w:id="531"/>
      </w:r>
      <w:r>
        <w:rPr>
          <w:rFonts w:ascii="IRNazanin" w:hAnsi="IRNazanin" w:eastAsia="IRNazanin" w:cs="IRNazanin"/>
          <w:lang w:bidi="fa-IR"/>
          <w:color w:val="111111"/>
          <w:sz w:val="28"/>
          <w:szCs w:val="28"/>
          <w:rtl/>
        </w:rPr>
        <w:t xml:space="preserve">فی أربع عشرة </w:t>
      </w:r>
      <w:r>
        <w:rPr>
          <w:rStyle w:val="FootnoteReference"/>
        </w:rPr>
        <w:footnoteReference w:id="532"/>
      </w:r>
      <w:r>
        <w:rPr>
          <w:rFonts w:ascii="Amiri" w:hAnsi="Amiri" w:eastAsia="Amiri" w:cs="Amiri"/>
          <w:lang w:bidi="ar-SA"/>
          <w:color w:val="111111"/>
          <w:sz w:val="28"/>
          <w:szCs w:val="28"/>
          <w:rtl/>
        </w:rPr>
        <w:t xml:space="preserve">فقال لا صلاة له.</w:t>
      </w:r>
    </w:p>
    <w:p>
      <w:pPr>
        <w:pStyle w:val="BookText"/>
      </w:pPr>
      <w:r>
        <w:rPr>
          <w:rFonts w:ascii="IRNazanin" w:hAnsi="IRNazanin" w:eastAsia="IRNazanin" w:cs="IRNazanin"/>
          <w:lang w:bidi="fa-IR"/>
          <w:color w:val="111111"/>
          <w:sz w:val="28"/>
          <w:szCs w:val="28"/>
          <w:rtl/>
        </w:rPr>
        <w:t xml:space="preserve">(6) فقیه 190 ج 2 - قال أبو جعفر علیه السلام إذا سرت فی أرض</w:t>
      </w:r>
    </w:p>
    <w:p>
      <w:pPr>
        <w:pStyle w:val="BookText"/>
      </w:pPr>
      <w:r>
        <w:rPr>
          <w:rFonts w:ascii="Amiri" w:hAnsi="Amiri" w:eastAsia="Amiri" w:cs="Amiri"/>
          <w:lang w:bidi="ar-SA"/>
          <w:color w:val="111111"/>
          <w:sz w:val="28"/>
          <w:szCs w:val="28"/>
          <w:rtl/>
        </w:rPr>
        <w:t xml:space="preserve">خصبة </w:t>
      </w:r>
      <w:r>
        <w:rPr>
          <w:rStyle w:val="FootnoteReference"/>
        </w:rPr>
        <w:footnoteReference w:id="533"/>
      </w:r>
      <w:r>
        <w:rPr>
          <w:rFonts w:ascii="IRNazanin" w:hAnsi="IRNazanin" w:eastAsia="IRNazanin" w:cs="IRNazanin"/>
          <w:lang w:bidi="fa-IR"/>
          <w:color w:val="111111"/>
          <w:sz w:val="28"/>
          <w:szCs w:val="28"/>
          <w:rtl/>
        </w:rPr>
        <w:t xml:space="preserve">فأرفق بالسیر وإذا سرت فی أرض مجدبة فعجل بالسیر </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المحاسن 361 - البرقی عن عبد الرحمن بن حماد عن جمیل بن سدیر عن</w:t>
      </w:r>
    </w:p>
    <w:p>
      <w:pPr>
        <w:pStyle w:val="BookText"/>
      </w:pPr>
      <w:r>
        <w:rPr>
          <w:rFonts w:ascii="IRNazanin" w:hAnsi="IRNazanin" w:eastAsia="IRNazanin" w:cs="IRNazanin"/>
          <w:lang w:bidi="fa-IR"/>
          <w:color w:val="111111"/>
          <w:sz w:val="28"/>
          <w:szCs w:val="28"/>
          <w:rtl/>
        </w:rPr>
        <w:t xml:space="preserve">أبیه عن أبی جعفر علیه السلام (مثله).</w:t>
      </w:r>
    </w:p>
    <w:p>
      <w:pPr>
        <w:pStyle w:val="BookText"/>
      </w:pPr>
      <w:r>
        <w:rPr>
          <w:rFonts w:ascii="IRNazanin" w:hAnsi="IRNazanin" w:eastAsia="IRNazanin" w:cs="IRNazanin"/>
          <w:lang w:bidi="fa-IR"/>
          <w:color w:val="111111"/>
          <w:sz w:val="28"/>
          <w:szCs w:val="28"/>
          <w:rtl/>
        </w:rPr>
        <w:t xml:space="preserve">(7) فقیه 189 ج 2 - روی السکونی بأسناده قال قال رسول الله</w:t>
      </w:r>
    </w:p>
    <w:p>
      <w:pPr>
        <w:pStyle w:val="BookText"/>
      </w:pPr>
      <w:r>
        <w:rPr>
          <w:rFonts w:ascii="IRNazanin" w:hAnsi="IRNazanin" w:eastAsia="IRNazanin" w:cs="IRNazanin"/>
          <w:lang w:bidi="fa-IR"/>
          <w:color w:val="111111"/>
          <w:sz w:val="28"/>
          <w:szCs w:val="28"/>
          <w:rtl/>
        </w:rPr>
        <w:t xml:space="preserve">صلی الله علیه وآله ان الله تبارک وتعالی یحب الرفق ویعین علیه فإذا</w:t>
      </w:r>
    </w:p>
    <w:p>
      <w:pPr>
        <w:pStyle w:val="BookText"/>
      </w:pPr>
      <w:r>
        <w:rPr>
          <w:rFonts w:ascii="IRNazanin" w:hAnsi="IRNazanin" w:eastAsia="IRNazanin" w:cs="IRNazanin"/>
          <w:lang w:bidi="fa-IR"/>
          <w:color w:val="111111"/>
          <w:sz w:val="28"/>
          <w:szCs w:val="28"/>
          <w:rtl/>
        </w:rPr>
        <w:t xml:space="preserve">رکبتم الدواب العجاف </w:t>
      </w:r>
      <w:r>
        <w:rPr>
          <w:rStyle w:val="FootnoteReference"/>
        </w:rPr>
        <w:footnoteReference w:id="535"/>
      </w:r>
      <w:r>
        <w:rPr>
          <w:rFonts w:ascii="IRNazanin" w:hAnsi="IRNazanin" w:eastAsia="IRNazanin" w:cs="IRNazanin"/>
          <w:lang w:bidi="fa-IR"/>
          <w:color w:val="111111"/>
          <w:sz w:val="28"/>
          <w:szCs w:val="28"/>
          <w:rtl/>
        </w:rPr>
        <w:t xml:space="preserve">فأنزلوها منازلها فان کانت الأرض مجدبة</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128" w:name="pg12421_117736"/>
    <w:bookmarkEnd w:id="128"/>
    <w:p>
      <w:pPr>
        <w:pStyle w:val="BookText"/>
      </w:pPr>
      <w:r>
        <w:rPr>
          <w:rFonts w:ascii="IRNazanin" w:hAnsi="IRNazanin" w:eastAsia="IRNazanin" w:cs="IRNazanin"/>
          <w:lang w:bidi="fa-IR"/>
          <w:color w:val="111111"/>
          <w:sz w:val="28"/>
          <w:szCs w:val="28"/>
          <w:rtl/>
        </w:rPr>
        <w:t xml:space="preserve">فأنجوا </w:t>
      </w:r>
      <w:r>
        <w:rPr>
          <w:rStyle w:val="FootnoteReference"/>
        </w:rPr>
        <w:footnoteReference w:id="536"/>
      </w:r>
      <w:r>
        <w:rPr>
          <w:rFonts w:ascii="IRNazanin" w:hAnsi="IRNazanin" w:eastAsia="IRNazanin" w:cs="IRNazanin"/>
          <w:lang w:bidi="fa-IR"/>
          <w:color w:val="111111"/>
          <w:sz w:val="28"/>
          <w:szCs w:val="28"/>
          <w:rtl/>
        </w:rPr>
        <w:t xml:space="preserve">علیها وان کانت مخصبة فأنزلوها منازلها. المحاسن 361 -</w:t>
      </w:r>
    </w:p>
    <w:p>
      <w:pPr>
        <w:pStyle w:val="BookText"/>
      </w:pPr>
      <w:r>
        <w:rPr>
          <w:rFonts w:ascii="IRNazanin" w:hAnsi="IRNazanin" w:eastAsia="IRNazanin" w:cs="IRNazanin"/>
          <w:lang w:bidi="fa-IR"/>
          <w:color w:val="111111"/>
          <w:sz w:val="28"/>
          <w:szCs w:val="28"/>
          <w:rtl/>
        </w:rPr>
        <w:t xml:space="preserve">البرقی عن النوفلی عن السکونی عن أبی عبد الله علیه السلام عن آبائه عن علی</w:t>
      </w:r>
    </w:p>
    <w:p>
      <w:pPr>
        <w:pStyle w:val="BookText"/>
      </w:pPr>
      <w:r>
        <w:rPr>
          <w:rFonts w:ascii="IRNazanin" w:hAnsi="IRNazanin" w:eastAsia="IRNazanin" w:cs="IRNazanin"/>
          <w:lang w:bidi="fa-IR"/>
          <w:color w:val="111111"/>
          <w:sz w:val="28"/>
          <w:szCs w:val="28"/>
          <w:rtl/>
        </w:rPr>
        <w:t xml:space="preserve">علیه السلام قال قال رسول الله صلی الله علیه وآله وذکر مثله.</w:t>
      </w:r>
    </w:p>
    <w:p>
      <w:pPr>
        <w:pStyle w:val="BookText"/>
      </w:pPr>
      <w:r>
        <w:rPr>
          <w:rFonts w:ascii="IRNazanin" w:hAnsi="IRNazanin" w:eastAsia="IRNazanin" w:cs="IRNazanin"/>
          <w:lang w:bidi="fa-IR"/>
          <w:color w:val="111111"/>
          <w:sz w:val="28"/>
          <w:szCs w:val="28"/>
          <w:rtl/>
        </w:rPr>
        <w:t xml:space="preserve">(8) الجعفریات 159 - بأسناده عن علی بن أبی طالب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ان الله وذکر نحوه وزاد وعلیکم</w:t>
      </w:r>
    </w:p>
    <w:p>
      <w:pPr>
        <w:pStyle w:val="BookText"/>
      </w:pPr>
      <w:r>
        <w:rPr>
          <w:rFonts w:ascii="IRNazanin" w:hAnsi="IRNazanin" w:eastAsia="IRNazanin" w:cs="IRNazanin"/>
          <w:lang w:bidi="fa-IR"/>
          <w:color w:val="111111"/>
          <w:sz w:val="28"/>
          <w:szCs w:val="28"/>
          <w:rtl/>
        </w:rPr>
        <w:t xml:space="preserve">بالسیر باللیل فان الأرض تطوی باللیل ما لا تطوی بالنهار ولا تنزلوا</w:t>
      </w:r>
    </w:p>
    <w:p>
      <w:pPr>
        <w:pStyle w:val="BookText"/>
      </w:pPr>
      <w:r>
        <w:rPr>
          <w:rFonts w:ascii="IRNazanin" w:hAnsi="IRNazanin" w:eastAsia="IRNazanin" w:cs="IRNazanin"/>
          <w:lang w:bidi="fa-IR"/>
          <w:color w:val="111111"/>
          <w:sz w:val="28"/>
          <w:szCs w:val="28"/>
          <w:rtl/>
        </w:rPr>
        <w:t xml:space="preserve">فی ظهر الطریق ولا بطون الأودیة فإنها مدارج الشیاطین </w:t>
      </w:r>
      <w:r>
        <w:rPr>
          <w:rStyle w:val="FootnoteReference"/>
        </w:rPr>
        <w:footnoteReference w:id="537"/>
      </w:r>
      <w:r>
        <w:rPr>
          <w:rFonts w:ascii="IRNazanin" w:hAnsi="IRNazanin" w:eastAsia="IRNazanin" w:cs="IRNazanin"/>
          <w:lang w:bidi="fa-IR"/>
          <w:color w:val="111111"/>
          <w:sz w:val="28"/>
          <w:szCs w:val="28"/>
          <w:rtl/>
        </w:rPr>
        <w:t xml:space="preserve">ومأوی الحیات</w:t>
      </w:r>
    </w:p>
    <w:p>
      <w:pPr>
        <w:pStyle w:val="BookText"/>
      </w:pPr>
      <w:r>
        <w:rPr>
          <w:rFonts w:ascii="IRNazanin" w:hAnsi="IRNazanin" w:eastAsia="IRNazanin" w:cs="IRNazanin"/>
          <w:lang w:bidi="fa-IR"/>
          <w:color w:val="111111"/>
          <w:sz w:val="28"/>
          <w:szCs w:val="28"/>
          <w:rtl/>
        </w:rPr>
        <w:t xml:space="preserve">الدعائم 348 ج 1 - عن علی علیه السلام عن رسول الله صلی الله علیه وآله</w:t>
      </w:r>
    </w:p>
    <w:p>
      <w:pPr>
        <w:pStyle w:val="BookText"/>
      </w:pPr>
      <w:r>
        <w:rPr>
          <w:rFonts w:ascii="IRNazanin" w:hAnsi="IRNazanin" w:eastAsia="IRNazanin" w:cs="IRNazanin"/>
          <w:lang w:bidi="fa-IR"/>
          <w:color w:val="111111"/>
          <w:sz w:val="28"/>
          <w:szCs w:val="28"/>
          <w:rtl/>
        </w:rPr>
        <w:t xml:space="preserve">نحو ما فی الجعفریات الا ان فیه (فانجوا علیها بنقیها یقول بمحنها ای</w:t>
      </w:r>
    </w:p>
    <w:p>
      <w:pPr>
        <w:pStyle w:val="BookText"/>
      </w:pPr>
      <w:r>
        <w:rPr>
          <w:rFonts w:ascii="IRNazanin" w:hAnsi="IRNazanin" w:eastAsia="IRNazanin" w:cs="IRNazanin"/>
          <w:lang w:bidi="fa-IR"/>
          <w:color w:val="111111"/>
          <w:sz w:val="28"/>
          <w:szCs w:val="28"/>
          <w:rtl/>
        </w:rPr>
        <w:t xml:space="preserve">جدوا فی السیر لتخرجوا من الجدب وهی قویة لم تضعف وقال وان</w:t>
      </w:r>
    </w:p>
    <w:p>
      <w:pPr>
        <w:pStyle w:val="BookText"/>
      </w:pPr>
      <w:r>
        <w:rPr>
          <w:rFonts w:ascii="IRNazanin" w:hAnsi="IRNazanin" w:eastAsia="IRNazanin" w:cs="IRNazanin"/>
          <w:lang w:bidi="fa-IR"/>
          <w:color w:val="111111"/>
          <w:sz w:val="28"/>
          <w:szCs w:val="28"/>
          <w:rtl/>
        </w:rPr>
        <w:t xml:space="preserve">کانت الأرض الخ).</w:t>
      </w:r>
    </w:p>
    <w:p>
      <w:pPr>
        <w:pStyle w:val="BookText"/>
      </w:pPr>
      <w:r>
        <w:rPr>
          <w:rFonts w:ascii="IRNazanin" w:hAnsi="IRNazanin" w:eastAsia="IRNazanin" w:cs="IRNazanin"/>
          <w:lang w:bidi="fa-IR"/>
          <w:color w:val="111111"/>
          <w:sz w:val="28"/>
          <w:szCs w:val="28"/>
          <w:rtl/>
        </w:rPr>
        <w:t xml:space="preserve">(9) المجازات النبویة 261 - ومن ذلک قوله علیه الصلاة والسلام</w:t>
      </w:r>
    </w:p>
    <w:p>
      <w:pPr>
        <w:pStyle w:val="BookText"/>
      </w:pPr>
      <w:r>
        <w:rPr>
          <w:rFonts w:ascii="IRNazanin" w:hAnsi="IRNazanin" w:eastAsia="IRNazanin" w:cs="IRNazanin"/>
          <w:lang w:bidi="fa-IR"/>
          <w:color w:val="111111"/>
          <w:sz w:val="28"/>
          <w:szCs w:val="28"/>
          <w:rtl/>
        </w:rPr>
        <w:t xml:space="preserve">إذا سافرتم فی الخصب فأعطوا الرکب أسنتها وفی روایة أخری فأعطوا</w:t>
      </w:r>
    </w:p>
    <w:p>
      <w:pPr>
        <w:pStyle w:val="BookText"/>
      </w:pPr>
      <w:r>
        <w:rPr>
          <w:rFonts w:ascii="IRNazanin" w:hAnsi="IRNazanin" w:eastAsia="IRNazanin" w:cs="IRNazanin"/>
          <w:lang w:bidi="fa-IR"/>
          <w:color w:val="111111"/>
          <w:sz w:val="28"/>
          <w:szCs w:val="28"/>
          <w:rtl/>
        </w:rPr>
        <w:t xml:space="preserve">الرکاب أسنانها.</w:t>
      </w:r>
    </w:p>
    <w:p>
      <w:pPr>
        <w:pStyle w:val="BookText"/>
      </w:pPr>
      <w:r>
        <w:rPr>
          <w:rFonts w:ascii="IRNazanin" w:hAnsi="IRNazanin" w:eastAsia="IRNazanin" w:cs="IRNazanin"/>
          <w:lang w:bidi="fa-IR"/>
          <w:color w:val="111111"/>
          <w:sz w:val="28"/>
          <w:szCs w:val="28"/>
          <w:rtl/>
        </w:rPr>
        <w:t xml:space="preserve">(10) فقیه 197 ج 2 - قال الصادق علیه السلام سیر المنازل ینفد</w:t>
      </w:r>
    </w:p>
    <w:p>
      <w:pPr>
        <w:pStyle w:val="BookText"/>
      </w:pPr>
      <w:r>
        <w:rPr>
          <w:rFonts w:ascii="IRNazanin" w:hAnsi="IRNazanin" w:eastAsia="IRNazanin" w:cs="IRNazanin"/>
          <w:lang w:bidi="fa-IR"/>
          <w:color w:val="111111"/>
          <w:sz w:val="28"/>
          <w:szCs w:val="28"/>
          <w:rtl/>
        </w:rPr>
        <w:t xml:space="preserve">الزاد ویسئ الاخلاق ویخلق الثیاب والسیر ثمانیة عشر. المحاسن 376 -</w:t>
      </w:r>
    </w:p>
    <w:p>
      <w:pPr>
        <w:pStyle w:val="BookText"/>
      </w:pPr>
      <w:r>
        <w:rPr>
          <w:rFonts w:ascii="IRNazanin" w:hAnsi="IRNazanin" w:eastAsia="IRNazanin" w:cs="IRNazanin"/>
          <w:lang w:bidi="fa-IR"/>
          <w:color w:val="111111"/>
          <w:sz w:val="28"/>
          <w:szCs w:val="28"/>
          <w:rtl/>
        </w:rPr>
        <w:t xml:space="preserve">البرقی عن ابن نجران عمن ذکره عن أبی عبد الله علیه السلام (مثله الا</w:t>
      </w:r>
    </w:p>
    <w:p>
      <w:pPr>
        <w:pStyle w:val="BookText"/>
      </w:pPr>
      <w:r>
        <w:rPr>
          <w:rFonts w:ascii="IRNazanin" w:hAnsi="IRNazanin" w:eastAsia="IRNazanin" w:cs="IRNazanin"/>
          <w:lang w:bidi="fa-IR"/>
          <w:color w:val="111111"/>
          <w:sz w:val="28"/>
          <w:szCs w:val="28"/>
          <w:rtl/>
        </w:rPr>
        <w:t xml:space="preserve">ان فیه السیر).</w:t>
      </w:r>
    </w:p>
    <w:p>
      <w:pPr>
        <w:pStyle w:val="BookText"/>
      </w:pPr>
      <w:r>
        <w:rPr>
          <w:rFonts w:ascii="IRNazanin" w:hAnsi="IRNazanin" w:eastAsia="IRNazanin" w:cs="IRNazanin"/>
          <w:lang w:bidi="fa-IR"/>
          <w:color w:val="111111"/>
          <w:sz w:val="28"/>
          <w:szCs w:val="28"/>
          <w:rtl/>
        </w:rPr>
        <w:t xml:space="preserve">وتقدم فی روایة الجعفریات من باب (1) أن السفر فی معصیة الله</w:t>
      </w:r>
    </w:p>
    <w:p>
      <w:pPr>
        <w:pStyle w:val="BookText"/>
      </w:pPr>
      <w:r>
        <w:rPr>
          <w:rFonts w:ascii="IRNazanin" w:hAnsi="IRNazanin" w:eastAsia="IRNazanin" w:cs="IRNazanin"/>
          <w:lang w:bidi="fa-IR"/>
          <w:color w:val="111111"/>
          <w:sz w:val="28"/>
          <w:szCs w:val="28"/>
          <w:rtl/>
        </w:rPr>
        <w:t xml:space="preserve">حرام قوله علیه السلام ولیسرع أحدکم إذا سافر الإیاب إلی أهله.</w:t>
      </w:r>
    </w:p>
    <w:p>
      <w:pPr>
        <w:pStyle w:val="Heading3"/>
      </w:pPr>
      <w:bookmarkStart w:id="476" w:name="_Toc151"/>
      <w:r>
        <w:t>46 - باب استحباب استصحاب المسافر هدیة لأهله إذا رجع والولیمة إذا قدم</w:t>
      </w:r>
      <w:bookmarkEnd w:id="476"/>
    </w:p>
    <w:p>
      <w:pPr>
        <w:pStyle w:val="BookText"/>
      </w:pPr>
      <w:r>
        <w:rPr>
          <w:rFonts w:ascii="IRNazanin" w:hAnsi="IRNazanin" w:eastAsia="IRNazanin" w:cs="IRNazanin"/>
          <w:lang w:bidi="fa-IR"/>
          <w:color w:val="111111"/>
          <w:sz w:val="28"/>
          <w:szCs w:val="28"/>
          <w:rtl/>
        </w:rPr>
        <w:t xml:space="preserve">1680 (1) العیاشی 277 - عن ابن سنان عن جعفر بن محمد علیهما</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129" w:name="pg12421_117737"/>
    <w:bookmarkEnd w:id="129"/>
    <w:p>
      <w:pPr>
        <w:pStyle w:val="BookText"/>
      </w:pPr>
      <w:r>
        <w:rPr>
          <w:rFonts w:ascii="IRNazanin" w:hAnsi="IRNazanin" w:eastAsia="IRNazanin" w:cs="IRNazanin"/>
          <w:lang w:bidi="fa-IR"/>
          <w:color w:val="111111"/>
          <w:sz w:val="28"/>
          <w:szCs w:val="28"/>
          <w:rtl/>
        </w:rPr>
        <w:t xml:space="preserve">السلام قال إذا سافر أحدکم فقدم من سفره فلیأت أهله بما تیسر ولو بحجر</w:t>
      </w:r>
    </w:p>
    <w:p>
      <w:pPr>
        <w:pStyle w:val="BookText"/>
      </w:pPr>
      <w:r>
        <w:rPr>
          <w:rFonts w:ascii="IRNazanin" w:hAnsi="IRNazanin" w:eastAsia="IRNazanin" w:cs="IRNazanin"/>
          <w:lang w:bidi="fa-IR"/>
          <w:color w:val="111111"/>
          <w:sz w:val="28"/>
          <w:szCs w:val="28"/>
          <w:rtl/>
        </w:rPr>
        <w:t xml:space="preserve">فان إبراهیم صلوات الله علیه وآله کان إذا ضاق أتی قومه وأنه ضاق ضیقة</w:t>
      </w:r>
    </w:p>
    <w:p>
      <w:pPr>
        <w:pStyle w:val="BookText"/>
      </w:pPr>
      <w:r>
        <w:rPr>
          <w:rFonts w:ascii="IRNazanin" w:hAnsi="IRNazanin" w:eastAsia="IRNazanin" w:cs="IRNazanin"/>
          <w:lang w:bidi="fa-IR"/>
          <w:color w:val="111111"/>
          <w:sz w:val="28"/>
          <w:szCs w:val="28"/>
          <w:rtl/>
        </w:rPr>
        <w:t xml:space="preserve">فأتی قومه فوافق منهم أزمة فرجع کما ذهب فلما قرب من منزله نزل</w:t>
      </w:r>
    </w:p>
    <w:p>
      <w:pPr>
        <w:pStyle w:val="BookText"/>
      </w:pPr>
      <w:r>
        <w:rPr>
          <w:rFonts w:ascii="IRNazanin" w:hAnsi="IRNazanin" w:eastAsia="IRNazanin" w:cs="IRNazanin"/>
          <w:lang w:bidi="fa-IR"/>
          <w:color w:val="111111"/>
          <w:sz w:val="28"/>
          <w:szCs w:val="28"/>
          <w:rtl/>
        </w:rPr>
        <w:t xml:space="preserve">عن حماره فملأ خرجه رملا إرادة أن یسکن به من زوجته </w:t>
      </w:r>
      <w:r>
        <w:rPr>
          <w:rStyle w:val="FootnoteReference"/>
        </w:rPr>
        <w:footnoteReference w:id="538"/>
      </w:r>
      <w:r>
        <w:rPr>
          <w:rFonts w:ascii="Amiri" w:hAnsi="Amiri" w:eastAsia="Amiri" w:cs="Amiri"/>
          <w:lang w:bidi="ar-SA"/>
          <w:color w:val="111111"/>
          <w:sz w:val="28"/>
          <w:szCs w:val="28"/>
          <w:rtl/>
        </w:rPr>
        <w:t xml:space="preserve">سارة فلما</w:t>
      </w:r>
    </w:p>
    <w:p>
      <w:pPr>
        <w:pStyle w:val="BookText"/>
      </w:pPr>
      <w:r>
        <w:rPr>
          <w:rFonts w:ascii="Amiri" w:hAnsi="Amiri" w:eastAsia="Amiri" w:cs="Amiri"/>
          <w:lang w:bidi="ar-SA"/>
          <w:color w:val="111111"/>
          <w:sz w:val="28"/>
          <w:szCs w:val="28"/>
          <w:rtl/>
        </w:rPr>
        <w:t xml:space="preserve">دخل منزله حط الخرج عن الحمار وافتتح الصلاة فجاءت سارة</w:t>
      </w:r>
    </w:p>
    <w:p>
      <w:pPr>
        <w:pStyle w:val="BookText"/>
      </w:pPr>
      <w:r>
        <w:rPr>
          <w:rFonts w:ascii="IRNazanin" w:hAnsi="IRNazanin" w:eastAsia="IRNazanin" w:cs="IRNazanin"/>
          <w:lang w:bidi="fa-IR"/>
          <w:color w:val="111111"/>
          <w:sz w:val="28"/>
          <w:szCs w:val="28"/>
          <w:rtl/>
        </w:rPr>
        <w:t xml:space="preserve">فانفتحت </w:t>
      </w:r>
      <w:r>
        <w:rPr>
          <w:rStyle w:val="FootnoteReference"/>
        </w:rPr>
        <w:footnoteReference w:id="539"/>
      </w:r>
      <w:r>
        <w:rPr>
          <w:rFonts w:ascii="IRNazanin" w:hAnsi="IRNazanin" w:eastAsia="IRNazanin" w:cs="IRNazanin"/>
          <w:lang w:bidi="fa-IR"/>
          <w:color w:val="111111"/>
          <w:sz w:val="28"/>
          <w:szCs w:val="28"/>
          <w:rtl/>
        </w:rPr>
        <w:t xml:space="preserve">الخرج فوجدته مملوءا دقیقا فاعتجنت منه واختبزت ثم</w:t>
      </w:r>
    </w:p>
    <w:p>
      <w:pPr>
        <w:pStyle w:val="BookText"/>
      </w:pPr>
      <w:r>
        <w:rPr>
          <w:rFonts w:ascii="IRNazanin" w:hAnsi="IRNazanin" w:eastAsia="IRNazanin" w:cs="IRNazanin"/>
          <w:lang w:bidi="fa-IR"/>
          <w:color w:val="111111"/>
          <w:sz w:val="28"/>
          <w:szCs w:val="28"/>
          <w:rtl/>
        </w:rPr>
        <w:t xml:space="preserve">قالت لإبراهیم انفتل </w:t>
      </w:r>
      <w:r>
        <w:rPr>
          <w:rStyle w:val="FootnoteReference"/>
        </w:rPr>
        <w:footnoteReference w:id="540"/>
      </w:r>
      <w:r>
        <w:rPr>
          <w:rFonts w:ascii="IRNazanin" w:hAnsi="IRNazanin" w:eastAsia="IRNazanin" w:cs="IRNazanin"/>
          <w:lang w:bidi="fa-IR"/>
          <w:color w:val="111111"/>
          <w:sz w:val="28"/>
          <w:szCs w:val="28"/>
          <w:rtl/>
        </w:rPr>
        <w:t xml:space="preserve">من صلاتک فکل فقال لها أنی لک هذا قالت</w:t>
      </w:r>
    </w:p>
    <w:p>
      <w:pPr>
        <w:pStyle w:val="BookText"/>
      </w:pPr>
      <w:r>
        <w:rPr>
          <w:rFonts w:ascii="IRNazanin" w:hAnsi="IRNazanin" w:eastAsia="IRNazanin" w:cs="IRNazanin"/>
          <w:lang w:bidi="fa-IR"/>
          <w:color w:val="111111"/>
          <w:sz w:val="28"/>
          <w:szCs w:val="28"/>
          <w:rtl/>
        </w:rPr>
        <w:t xml:space="preserve">من الدقیق الذی فی الخرج فرفع رأسه إلی السماء فقال أشهد أنک الخلیل</w:t>
      </w:r>
    </w:p>
    <w:p>
      <w:pPr>
        <w:pStyle w:val="BookText"/>
      </w:pPr>
      <w:r>
        <w:rPr>
          <w:rFonts w:ascii="IRNazanin" w:hAnsi="IRNazanin" w:eastAsia="IRNazanin" w:cs="IRNazanin"/>
          <w:lang w:bidi="fa-IR"/>
          <w:color w:val="111111"/>
          <w:sz w:val="28"/>
          <w:szCs w:val="28"/>
          <w:rtl/>
        </w:rPr>
        <w:t xml:space="preserve">(2) الدعائم 205 ج 2 - عن جعفر بن محمد علیهما السلام أنه أمر</w:t>
      </w:r>
    </w:p>
    <w:p>
      <w:pPr>
        <w:pStyle w:val="BookText"/>
      </w:pPr>
      <w:r>
        <w:rPr>
          <w:rFonts w:ascii="IRNazanin" w:hAnsi="IRNazanin" w:eastAsia="IRNazanin" w:cs="IRNazanin"/>
          <w:lang w:bidi="fa-IR"/>
          <w:color w:val="111111"/>
          <w:sz w:val="28"/>
          <w:szCs w:val="28"/>
          <w:rtl/>
        </w:rPr>
        <w:t xml:space="preserve">بالولیمة وقال هی فی أربع العرس والخرس والاعذار والوکیرة فالعرس</w:t>
      </w:r>
    </w:p>
    <w:p>
      <w:pPr>
        <w:pStyle w:val="BookText"/>
      </w:pPr>
      <w:r>
        <w:rPr>
          <w:rFonts w:ascii="IRNazanin" w:hAnsi="IRNazanin" w:eastAsia="IRNazanin" w:cs="IRNazanin"/>
          <w:lang w:bidi="fa-IR"/>
          <w:color w:val="111111"/>
          <w:sz w:val="28"/>
          <w:szCs w:val="28"/>
          <w:rtl/>
        </w:rPr>
        <w:t xml:space="preserve">ابتناء الرجل بأهله والخرس هو العقیقة والاعذار ختان الغلام والوکیرة</w:t>
      </w:r>
    </w:p>
    <w:p>
      <w:pPr>
        <w:pStyle w:val="BookText"/>
      </w:pPr>
      <w:r>
        <w:rPr>
          <w:rFonts w:ascii="IRNazanin" w:hAnsi="IRNazanin" w:eastAsia="IRNazanin" w:cs="IRNazanin"/>
          <w:lang w:bidi="fa-IR"/>
          <w:color w:val="111111"/>
          <w:sz w:val="28"/>
          <w:szCs w:val="28"/>
          <w:rtl/>
        </w:rPr>
        <w:t xml:space="preserve">قدوم الرجل من سفره.</w:t>
      </w:r>
    </w:p>
    <w:p>
      <w:pPr>
        <w:pStyle w:val="Heading3"/>
      </w:pPr>
      <w:bookmarkStart w:id="477" w:name="_Toc152"/>
      <w:r>
        <w:t>47 - باب استحباب العود فی غیر طریق الذهاب</w:t>
      </w:r>
      <w:bookmarkEnd w:id="477"/>
    </w:p>
    <w:p>
      <w:pPr>
        <w:pStyle w:val="BookText"/>
      </w:pPr>
      <w:r>
        <w:rPr>
          <w:rFonts w:ascii="IRNazanin" w:hAnsi="IRNazanin" w:eastAsia="IRNazanin" w:cs="IRNazanin"/>
          <w:lang w:bidi="fa-IR"/>
          <w:color w:val="111111"/>
          <w:sz w:val="28"/>
          <w:szCs w:val="28"/>
          <w:rtl/>
        </w:rPr>
        <w:t xml:space="preserve">1682 (1) کا 314 ج 5 - عدة من أصحابنا عن یب 226 ج 7 -</w:t>
      </w:r>
    </w:p>
    <w:p>
      <w:pPr>
        <w:pStyle w:val="BookText"/>
      </w:pPr>
      <w:r>
        <w:rPr>
          <w:rFonts w:ascii="IRNazanin" w:hAnsi="IRNazanin" w:eastAsia="IRNazanin" w:cs="IRNazanin"/>
          <w:lang w:bidi="fa-IR"/>
          <w:color w:val="111111"/>
          <w:sz w:val="28"/>
          <w:szCs w:val="28"/>
          <w:rtl/>
        </w:rPr>
        <w:t xml:space="preserve">سهل بن زیاد عن الهیثم ابن أبی مسروق النهدی عن موسی بن عمر بن</w:t>
      </w:r>
    </w:p>
    <w:p>
      <w:pPr>
        <w:pStyle w:val="BookText"/>
      </w:pPr>
      <w:r>
        <w:rPr>
          <w:rFonts w:ascii="IRNazanin" w:hAnsi="IRNazanin" w:eastAsia="IRNazanin" w:cs="IRNazanin"/>
          <w:lang w:bidi="fa-IR"/>
          <w:color w:val="111111"/>
          <w:sz w:val="28"/>
          <w:szCs w:val="28"/>
          <w:rtl/>
        </w:rPr>
        <w:t xml:space="preserve">بزیع قال قلت للرضا علیه السلام جعلت فداک أن الناس (قد - یب)</w:t>
      </w:r>
    </w:p>
    <w:p>
      <w:pPr>
        <w:pStyle w:val="BookText"/>
      </w:pPr>
      <w:r>
        <w:rPr>
          <w:rFonts w:ascii="IRNazanin" w:hAnsi="IRNazanin" w:eastAsia="IRNazanin" w:cs="IRNazanin"/>
          <w:lang w:bidi="fa-IR"/>
          <w:color w:val="111111"/>
          <w:sz w:val="28"/>
          <w:szCs w:val="28"/>
          <w:rtl/>
        </w:rPr>
        <w:t xml:space="preserve">رووا أن رسول الله صلی الله علیه وآله کان إذا أخذ فی طریق رجع فی</w:t>
      </w:r>
    </w:p>
    <w:p>
      <w:pPr>
        <w:pStyle w:val="BookText"/>
      </w:pPr>
      <w:r>
        <w:rPr>
          <w:rFonts w:ascii="IRNazanin" w:hAnsi="IRNazanin" w:eastAsia="IRNazanin" w:cs="IRNazanin"/>
          <w:lang w:bidi="fa-IR"/>
          <w:color w:val="111111"/>
          <w:sz w:val="28"/>
          <w:szCs w:val="28"/>
          <w:rtl/>
        </w:rPr>
        <w:t xml:space="preserve">غیره فکذا کان یفعل (قال - کا) فقال نعم وأنا أفعله کثیرا فافعله</w:t>
      </w:r>
    </w:p>
    <w:p>
      <w:pPr>
        <w:pStyle w:val="BookText"/>
      </w:pPr>
      <w:r>
        <w:rPr>
          <w:rFonts w:ascii="IRNazanin" w:hAnsi="IRNazanin" w:eastAsia="IRNazanin" w:cs="IRNazanin"/>
          <w:lang w:bidi="fa-IR"/>
          <w:color w:val="111111"/>
          <w:sz w:val="28"/>
          <w:szCs w:val="28"/>
          <w:rtl/>
        </w:rPr>
        <w:t xml:space="preserve">(قال - یب) ثم قال لی أما أنه أرزق لک. الاقبال 283 - بأسناده عن أبی</w:t>
      </w:r>
    </w:p>
    <w:p>
      <w:pPr>
        <w:pStyle w:val="BookText"/>
      </w:pPr>
      <w:r>
        <w:rPr>
          <w:rFonts w:ascii="IRNazanin" w:hAnsi="IRNazanin" w:eastAsia="IRNazanin" w:cs="IRNazanin"/>
          <w:lang w:bidi="fa-IR"/>
          <w:color w:val="111111"/>
          <w:sz w:val="28"/>
          <w:szCs w:val="28"/>
          <w:rtl/>
        </w:rPr>
        <w:t xml:space="preserve">محمد هارون بن موسی بأسناده عن علی بن موسی الرضا علیه السلام</w:t>
      </w:r>
    </w:p>
    <w:p>
      <w:pPr>
        <w:pStyle w:val="BookText"/>
      </w:pPr>
      <w:r>
        <w:rPr>
          <w:rFonts w:ascii="IRNazanin" w:hAnsi="IRNazanin" w:eastAsia="IRNazanin" w:cs="IRNazanin"/>
          <w:lang w:bidi="fa-IR"/>
          <w:color w:val="111111"/>
          <w:sz w:val="28"/>
          <w:szCs w:val="28"/>
          <w:rtl/>
        </w:rPr>
        <w:t xml:space="preserve">(نحوه).</w:t>
      </w:r>
    </w:p>
    <w:p>
      <w:pPr>
        <w:pStyle w:val="BookText"/>
      </w:pPr>
      <w:r>
        <w:rPr>
          <w:rFonts w:ascii="IRNazanin" w:hAnsi="IRNazanin" w:eastAsia="IRNazanin" w:cs="IRNazanin"/>
          <w:lang w:bidi="fa-IR"/>
          <w:color w:val="111111"/>
          <w:sz w:val="28"/>
          <w:szCs w:val="28"/>
          <w:rtl/>
        </w:rPr>
        <w:t xml:space="preserve">وتقدم فی أحادیث باب (13) استحباب العود من صلاة العید فی</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130" w:name="pg12421_117738"/>
    <w:bookmarkEnd w:id="130"/>
    <w:p>
      <w:pPr>
        <w:pStyle w:val="BookText"/>
      </w:pPr>
      <w:r>
        <w:rPr>
          <w:rFonts w:ascii="IRNazanin" w:hAnsi="IRNazanin" w:eastAsia="IRNazanin" w:cs="IRNazanin"/>
          <w:lang w:bidi="fa-IR"/>
          <w:color w:val="111111"/>
          <w:sz w:val="28"/>
          <w:szCs w:val="28"/>
          <w:rtl/>
        </w:rPr>
        <w:t xml:space="preserve">غیر طریق الذهاب ما یناسب ذلک. وفی روایة ابن همام من باب (10)</w:t>
      </w:r>
    </w:p>
    <w:p>
      <w:pPr>
        <w:pStyle w:val="BookText"/>
      </w:pPr>
      <w:r>
        <w:rPr>
          <w:rFonts w:ascii="IRNazanin" w:hAnsi="IRNazanin" w:eastAsia="IRNazanin" w:cs="IRNazanin"/>
          <w:lang w:bidi="fa-IR"/>
          <w:color w:val="111111"/>
          <w:sz w:val="28"/>
          <w:szCs w:val="28"/>
          <w:rtl/>
        </w:rPr>
        <w:t xml:space="preserve">أنه یستحب للحاج أن یغدو من منی فی طریق ضب من أبواب الاحرام</w:t>
      </w:r>
    </w:p>
    <w:p>
      <w:pPr>
        <w:pStyle w:val="BookText"/>
      </w:pPr>
      <w:r>
        <w:rPr>
          <w:rFonts w:ascii="IRNazanin" w:hAnsi="IRNazanin" w:eastAsia="IRNazanin" w:cs="IRNazanin"/>
          <w:lang w:bidi="fa-IR"/>
          <w:color w:val="111111"/>
          <w:sz w:val="28"/>
          <w:szCs w:val="28"/>
          <w:rtl/>
        </w:rPr>
        <w:t xml:space="preserve">إلی الحج قوله علیه السلام وکان صلی الله علیه وآله إذا سلک طریقا لم</w:t>
      </w:r>
    </w:p>
    <w:p>
      <w:pPr>
        <w:pStyle w:val="BookText"/>
      </w:pPr>
      <w:r>
        <w:rPr>
          <w:rFonts w:ascii="IRNazanin" w:hAnsi="IRNazanin" w:eastAsia="IRNazanin" w:cs="IRNazanin"/>
          <w:lang w:bidi="fa-IR"/>
          <w:color w:val="111111"/>
          <w:sz w:val="28"/>
          <w:szCs w:val="28"/>
          <w:rtl/>
        </w:rPr>
        <w:t xml:space="preserve">یرجع فیه.</w:t>
      </w:r>
    </w:p>
    <w:p>
      <w:pPr>
        <w:pStyle w:val="Heading3"/>
      </w:pPr>
      <w:bookmarkStart w:id="478" w:name="_Toc153"/>
      <w:r>
        <w:t>48 - باب ما ورد فی أن النبی صلی الله علیه وآله نهی أن یطرق الرجل أهله لیلا إذا جاء من السفر حتی یصبح</w:t>
      </w:r>
      <w:bookmarkEnd w:id="478"/>
    </w:p>
    <w:p>
      <w:pPr>
        <w:pStyle w:val="BookText"/>
      </w:pPr>
      <w:r>
        <w:rPr>
          <w:rFonts w:ascii="IRNazanin" w:hAnsi="IRNazanin" w:eastAsia="IRNazanin" w:cs="IRNazanin"/>
          <w:lang w:bidi="fa-IR"/>
          <w:color w:val="111111"/>
          <w:sz w:val="28"/>
          <w:szCs w:val="28"/>
          <w:rtl/>
        </w:rPr>
        <w:t xml:space="preserve">1683 (1) المحاسن 377 - البرقی عن النوفلی عن السکونی بأسناده</w:t>
      </w:r>
    </w:p>
    <w:p>
      <w:pPr>
        <w:pStyle w:val="BookText"/>
      </w:pPr>
      <w:r>
        <w:rPr>
          <w:rFonts w:ascii="IRNazanin" w:hAnsi="IRNazanin" w:eastAsia="IRNazanin" w:cs="IRNazanin"/>
          <w:lang w:bidi="fa-IR"/>
          <w:color w:val="111111"/>
          <w:sz w:val="28"/>
          <w:szCs w:val="28"/>
          <w:rtl/>
        </w:rPr>
        <w:t xml:space="preserve">عن أبی عبد الله علیه السلام عن أبیه عن. فقیه 197 ج 2 جابر بن عبد الله</w:t>
      </w:r>
    </w:p>
    <w:p>
      <w:pPr>
        <w:pStyle w:val="BookText"/>
      </w:pPr>
      <w:r>
        <w:rPr>
          <w:rFonts w:ascii="IRNazanin" w:hAnsi="IRNazanin" w:eastAsia="IRNazanin" w:cs="IRNazanin"/>
          <w:lang w:bidi="fa-IR"/>
          <w:color w:val="111111"/>
          <w:sz w:val="28"/>
          <w:szCs w:val="28"/>
          <w:rtl/>
        </w:rPr>
        <w:t xml:space="preserve">الأنصاری قال نهی رسول الله صلی الله علیه وآله أن یطرق الرجل أهله</w:t>
      </w:r>
    </w:p>
    <w:p>
      <w:pPr>
        <w:pStyle w:val="BookText"/>
      </w:pPr>
      <w:r>
        <w:rPr>
          <w:rFonts w:ascii="IRNazanin" w:hAnsi="IRNazanin" w:eastAsia="IRNazanin" w:cs="IRNazanin"/>
          <w:lang w:bidi="fa-IR"/>
          <w:color w:val="111111"/>
          <w:sz w:val="28"/>
          <w:szCs w:val="28"/>
          <w:rtl/>
        </w:rPr>
        <w:t xml:space="preserve">لیلا إذا جاء من الغیبة حتی یؤذنهم.</w:t>
      </w:r>
    </w:p>
    <w:p>
      <w:pPr>
        <w:pStyle w:val="BookText"/>
      </w:pPr>
      <w:r>
        <w:rPr>
          <w:rFonts w:ascii="IRNazanin" w:hAnsi="IRNazanin" w:eastAsia="IRNazanin" w:cs="IRNazanin"/>
          <w:lang w:bidi="fa-IR"/>
          <w:color w:val="111111"/>
          <w:sz w:val="28"/>
          <w:szCs w:val="28"/>
          <w:rtl/>
        </w:rPr>
        <w:t xml:space="preserve">(2) أمالی ابن الطوسی 7 ج 2 - حدثنا الشیخ السعید الامام المفید</w:t>
      </w:r>
    </w:p>
    <w:p>
      <w:pPr>
        <w:pStyle w:val="BookText"/>
      </w:pPr>
      <w:r>
        <w:rPr>
          <w:rFonts w:ascii="IRNazanin" w:hAnsi="IRNazanin" w:eastAsia="IRNazanin" w:cs="IRNazanin"/>
          <w:lang w:bidi="fa-IR"/>
          <w:color w:val="111111"/>
          <w:sz w:val="28"/>
          <w:szCs w:val="28"/>
          <w:rtl/>
        </w:rPr>
        <w:t xml:space="preserve">أبو علی الحسن بن محمد بن الحسن بن علی الطوسی رضی الله عنه قال</w:t>
      </w:r>
    </w:p>
    <w:p>
      <w:pPr>
        <w:pStyle w:val="BookText"/>
      </w:pPr>
      <w:r>
        <w:rPr>
          <w:rFonts w:ascii="IRNazanin" w:hAnsi="IRNazanin" w:eastAsia="IRNazanin" w:cs="IRNazanin"/>
          <w:lang w:bidi="fa-IR"/>
          <w:color w:val="111111"/>
          <w:sz w:val="28"/>
          <w:szCs w:val="28"/>
          <w:rtl/>
        </w:rPr>
        <w:t xml:space="preserve">أخبرنا الشیخ السعید الوالد أبو جعفر محمد بن الحسن بن علی الطوسی</w:t>
      </w:r>
    </w:p>
    <w:p>
      <w:pPr>
        <w:pStyle w:val="BookText"/>
      </w:pPr>
      <w:r>
        <w:rPr>
          <w:rFonts w:ascii="IRNazanin" w:hAnsi="IRNazanin" w:eastAsia="IRNazanin" w:cs="IRNazanin"/>
          <w:lang w:bidi="fa-IR"/>
          <w:color w:val="111111"/>
          <w:sz w:val="28"/>
          <w:szCs w:val="28"/>
          <w:rtl/>
        </w:rPr>
        <w:t xml:space="preserve">قال أخبرنا أبو الحسن محمد بن محمد بن محمد بن مخلد قال حدثنا</w:t>
      </w:r>
    </w:p>
    <w:p>
      <w:pPr>
        <w:pStyle w:val="BookText"/>
      </w:pPr>
      <w:r>
        <w:rPr>
          <w:rFonts w:ascii="IRNazanin" w:hAnsi="IRNazanin" w:eastAsia="IRNazanin" w:cs="IRNazanin"/>
          <w:lang w:bidi="fa-IR"/>
          <w:color w:val="111111"/>
          <w:sz w:val="28"/>
          <w:szCs w:val="28"/>
          <w:rtl/>
        </w:rPr>
        <w:t xml:space="preserve">الخلدی قال حدثنا محمد بن عبد الله بن سلیمان الحضرمی قال حدثنا</w:t>
      </w:r>
    </w:p>
    <w:p>
      <w:pPr>
        <w:pStyle w:val="BookText"/>
      </w:pPr>
      <w:r>
        <w:rPr>
          <w:rFonts w:ascii="IRNazanin" w:hAnsi="IRNazanin" w:eastAsia="IRNazanin" w:cs="IRNazanin"/>
          <w:lang w:bidi="fa-IR"/>
          <w:color w:val="111111"/>
          <w:sz w:val="28"/>
          <w:szCs w:val="28"/>
          <w:rtl/>
        </w:rPr>
        <w:t xml:space="preserve">إبراهیم بن محمد بن العباس أبو إسحاق الشافعی قال حدثنا عبد الله بن</w:t>
      </w:r>
    </w:p>
    <w:p>
      <w:pPr>
        <w:pStyle w:val="BookText"/>
      </w:pPr>
      <w:r>
        <w:rPr>
          <w:rFonts w:ascii="IRNazanin" w:hAnsi="IRNazanin" w:eastAsia="IRNazanin" w:cs="IRNazanin"/>
          <w:lang w:bidi="fa-IR"/>
          <w:color w:val="111111"/>
          <w:sz w:val="28"/>
          <w:szCs w:val="28"/>
          <w:rtl/>
        </w:rPr>
        <w:t xml:space="preserve">رجا عن ابن عجلان عن نافع عن ابن عمر قال نهی رسول الله صلی الله</w:t>
      </w:r>
    </w:p>
    <w:p>
      <w:pPr>
        <w:pStyle w:val="BookText"/>
      </w:pPr>
      <w:r>
        <w:rPr>
          <w:rFonts w:ascii="IRNazanin" w:hAnsi="IRNazanin" w:eastAsia="IRNazanin" w:cs="IRNazanin"/>
          <w:lang w:bidi="fa-IR"/>
          <w:color w:val="111111"/>
          <w:sz w:val="28"/>
          <w:szCs w:val="28"/>
          <w:rtl/>
        </w:rPr>
        <w:t xml:space="preserve">علیه وآله أن یطرق النساء لیلا قال فأطرق رجلان وکلاهما رأی مع</w:t>
      </w:r>
    </w:p>
    <w:p>
      <w:pPr>
        <w:pStyle w:val="BookText"/>
      </w:pPr>
      <w:r>
        <w:rPr>
          <w:rFonts w:ascii="IRNazanin" w:hAnsi="IRNazanin" w:eastAsia="IRNazanin" w:cs="IRNazanin"/>
          <w:lang w:bidi="fa-IR"/>
          <w:color w:val="111111"/>
          <w:sz w:val="28"/>
          <w:szCs w:val="28"/>
          <w:rtl/>
        </w:rPr>
        <w:t xml:space="preserve">امرأته ما یکره.</w:t>
      </w:r>
    </w:p>
    <w:p>
      <w:pPr>
        <w:pStyle w:val="BookText"/>
      </w:pPr>
      <w:r>
        <w:rPr>
          <w:rFonts w:ascii="IRNazanin" w:hAnsi="IRNazanin" w:eastAsia="IRNazanin" w:cs="IRNazanin"/>
          <w:lang w:bidi="fa-IR"/>
          <w:color w:val="111111"/>
          <w:sz w:val="28"/>
          <w:szCs w:val="28"/>
          <w:rtl/>
        </w:rPr>
        <w:t xml:space="preserve">(3) یب 412 ج 7 - محمد بن یعقوب عن کا 499 ج 5 - عدة من</w:t>
      </w:r>
    </w:p>
    <w:p>
      <w:pPr>
        <w:pStyle w:val="BookText"/>
      </w:pPr>
      <w:r>
        <w:rPr>
          <w:rFonts w:ascii="IRNazanin" w:hAnsi="IRNazanin" w:eastAsia="IRNazanin" w:cs="IRNazanin"/>
          <w:lang w:bidi="fa-IR"/>
          <w:color w:val="111111"/>
          <w:sz w:val="28"/>
          <w:szCs w:val="28"/>
          <w:rtl/>
        </w:rPr>
        <w:t xml:space="preserve">أصحابنا عن سهل بن زیاد عن صفوان عن عبد الله بن سنان عن أبی عبد الله</w:t>
      </w:r>
    </w:p>
    <w:p>
      <w:pPr>
        <w:pStyle w:val="BookText"/>
      </w:pPr>
      <w:r>
        <w:rPr>
          <w:rFonts w:ascii="IRNazanin" w:hAnsi="IRNazanin" w:eastAsia="IRNazanin" w:cs="IRNazanin"/>
          <w:lang w:bidi="fa-IR"/>
          <w:color w:val="111111"/>
          <w:sz w:val="28"/>
          <w:szCs w:val="28"/>
          <w:rtl/>
        </w:rPr>
        <w:t xml:space="preserve">علیه السلام قال یکره للرجل إذا قدم من السفر (سفره - یب) أن یطرق</w:t>
      </w:r>
    </w:p>
    <w:p>
      <w:pPr>
        <w:pStyle w:val="BookText"/>
      </w:pPr>
      <w:r>
        <w:rPr>
          <w:rFonts w:ascii="IRNazanin" w:hAnsi="IRNazanin" w:eastAsia="IRNazanin" w:cs="IRNazanin"/>
          <w:lang w:bidi="fa-IR"/>
          <w:color w:val="111111"/>
          <w:sz w:val="28"/>
          <w:szCs w:val="28"/>
          <w:rtl/>
        </w:rPr>
        <w:t xml:space="preserve">أهله لیلا حتی یصبح.</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131" w:name="pg12421_117739"/>
    <w:bookmarkEnd w:id="131"/>
    <w:p>
      <w:pPr>
        <w:pStyle w:val="Heading2"/>
      </w:pPr>
      <w:bookmarkStart w:id="479" w:name="_Toc154"/>
      <w:r>
        <w:t>أبواب الحمام والنورة والحجامة</w:t>
      </w:r>
      <w:bookmarkEnd w:id="479"/>
    </w:p>
    <w:p>
      <w:pPr>
        <w:pStyle w:val="Heading3"/>
      </w:pPr>
      <w:bookmarkStart w:id="480" w:name="_Toc155"/>
      <w:r>
        <w:t>1 - باب استحباب اتخاذ الحمام ودخوله وبیان فوائده</w:t>
      </w:r>
      <w:bookmarkEnd w:id="480"/>
    </w:p>
    <w:p>
      <w:pPr>
        <w:pStyle w:val="BookText"/>
      </w:pPr>
      <w:r>
        <w:rPr>
          <w:rFonts w:ascii="IRNazanin" w:hAnsi="IRNazanin" w:eastAsia="IRNazanin" w:cs="IRNazanin"/>
          <w:lang w:bidi="fa-IR"/>
          <w:color w:val="111111"/>
          <w:sz w:val="28"/>
          <w:szCs w:val="28"/>
          <w:rtl/>
        </w:rPr>
        <w:t xml:space="preserve">1686 (1) کا 497 ج 6 - عدة من أصحابنا عن سهل بن زیاد عن</w:t>
      </w:r>
    </w:p>
    <w:p>
      <w:pPr>
        <w:pStyle w:val="BookText"/>
      </w:pPr>
      <w:r>
        <w:rPr>
          <w:rFonts w:ascii="IRNazanin" w:hAnsi="IRNazanin" w:eastAsia="IRNazanin" w:cs="IRNazanin"/>
          <w:lang w:bidi="fa-IR"/>
          <w:color w:val="111111"/>
          <w:sz w:val="28"/>
          <w:szCs w:val="28"/>
          <w:rtl/>
        </w:rPr>
        <w:t xml:space="preserve">منصور بن العباس عن حمزة بن عبد الله عن ربعی عن فقیه 65 ج 1 -</w:t>
      </w:r>
    </w:p>
    <w:p>
      <w:pPr>
        <w:pStyle w:val="BookText"/>
      </w:pPr>
      <w:r>
        <w:rPr>
          <w:rFonts w:ascii="IRNazanin" w:hAnsi="IRNazanin" w:eastAsia="IRNazanin" w:cs="IRNazanin"/>
          <w:lang w:bidi="fa-IR"/>
          <w:color w:val="111111"/>
          <w:sz w:val="28"/>
          <w:szCs w:val="28"/>
          <w:rtl/>
        </w:rPr>
        <w:t xml:space="preserve">عبید الله الدابقی (الرافعی - خ ئل) </w:t>
      </w:r>
      <w:r>
        <w:rPr>
          <w:rStyle w:val="FootnoteReference"/>
        </w:rPr>
        <w:footnoteReference w:id="541"/>
      </w:r>
      <w:r>
        <w:rPr>
          <w:rFonts w:ascii="IRNazanin" w:hAnsi="IRNazanin" w:eastAsia="IRNazanin" w:cs="IRNazanin"/>
          <w:lang w:bidi="fa-IR"/>
          <w:color w:val="111111"/>
          <w:sz w:val="28"/>
          <w:szCs w:val="28"/>
          <w:rtl/>
        </w:rPr>
        <w:t xml:space="preserve">قال دخلت حماما بالمدینة</w:t>
      </w:r>
    </w:p>
    <w:p>
      <w:pPr>
        <w:pStyle w:val="BookText"/>
      </w:pPr>
      <w:r>
        <w:rPr>
          <w:rFonts w:ascii="IRNazanin" w:hAnsi="IRNazanin" w:eastAsia="IRNazanin" w:cs="IRNazanin"/>
          <w:lang w:bidi="fa-IR"/>
          <w:color w:val="111111"/>
          <w:sz w:val="28"/>
          <w:szCs w:val="28"/>
          <w:rtl/>
        </w:rPr>
        <w:t xml:space="preserve">فإذا شیخ کبیر وهو قیم الحمام فقلت (له فقیه) یا شیخ لمن هذا الحمام</w:t>
      </w:r>
    </w:p>
    <w:p>
      <w:pPr>
        <w:pStyle w:val="BookText"/>
      </w:pPr>
      <w:r>
        <w:rPr>
          <w:rFonts w:ascii="IRNazanin" w:hAnsi="IRNazanin" w:eastAsia="IRNazanin" w:cs="IRNazanin"/>
          <w:lang w:bidi="fa-IR"/>
          <w:color w:val="111111"/>
          <w:sz w:val="28"/>
          <w:szCs w:val="28"/>
          <w:rtl/>
        </w:rPr>
        <w:t xml:space="preserve">فقال لأبی جعفر محمد بن علی (بن الحسین کا) علیهما السلام فقلت</w:t>
      </w:r>
    </w:p>
    <w:p>
      <w:pPr>
        <w:pStyle w:val="BookText"/>
      </w:pPr>
      <w:r>
        <w:rPr>
          <w:rFonts w:ascii="IRNazanin" w:hAnsi="IRNazanin" w:eastAsia="IRNazanin" w:cs="IRNazanin"/>
          <w:lang w:bidi="fa-IR"/>
          <w:color w:val="111111"/>
          <w:sz w:val="28"/>
          <w:szCs w:val="28"/>
          <w:rtl/>
        </w:rPr>
        <w:t xml:space="preserve">(أ - فقیه) کان یدخله قال نعم فقلت کیف کان یصنع قال</w:t>
      </w:r>
    </w:p>
    <w:p>
      <w:pPr>
        <w:pStyle w:val="BookText"/>
      </w:pPr>
      <w:r>
        <w:rPr>
          <w:rFonts w:ascii="IRNazanin" w:hAnsi="IRNazanin" w:eastAsia="IRNazanin" w:cs="IRNazanin"/>
          <w:lang w:bidi="fa-IR"/>
          <w:color w:val="111111"/>
          <w:sz w:val="28"/>
          <w:szCs w:val="28"/>
          <w:rtl/>
        </w:rPr>
        <w:t xml:space="preserve">کان یدخل فیبدأ فیطلی عانته وما یلیها ثم یلف (أزاره - فقیه) علی</w:t>
      </w:r>
    </w:p>
    <w:p>
      <w:pPr>
        <w:pStyle w:val="BookText"/>
      </w:pPr>
      <w:r>
        <w:rPr>
          <w:rFonts w:ascii="IRNazanin" w:hAnsi="IRNazanin" w:eastAsia="IRNazanin" w:cs="IRNazanin"/>
          <w:lang w:bidi="fa-IR"/>
          <w:color w:val="111111"/>
          <w:sz w:val="28"/>
          <w:szCs w:val="28"/>
          <w:rtl/>
        </w:rPr>
        <w:t xml:space="preserve">طرف </w:t>
      </w:r>
      <w:r>
        <w:rPr>
          <w:rStyle w:val="FootnoteReference"/>
        </w:rPr>
        <w:footnoteReference w:id="542"/>
      </w:r>
      <w:r>
        <w:rPr>
          <w:rFonts w:ascii="IRNazanin" w:hAnsi="IRNazanin" w:eastAsia="IRNazanin" w:cs="IRNazanin"/>
          <w:lang w:bidi="fa-IR"/>
          <w:color w:val="111111"/>
          <w:sz w:val="28"/>
          <w:szCs w:val="28"/>
          <w:rtl/>
        </w:rPr>
        <w:t xml:space="preserve">إحلیله ویدعونی فأطلی سائر بدنه </w:t>
      </w:r>
      <w:r>
        <w:rPr>
          <w:rStyle w:val="FootnoteReference"/>
        </w:rPr>
        <w:footnoteReference w:id="543"/>
      </w:r>
      <w:r>
        <w:rPr>
          <w:rFonts w:ascii="IRNazanin" w:hAnsi="IRNazanin" w:eastAsia="IRNazanin" w:cs="IRNazanin"/>
          <w:lang w:bidi="fa-IR"/>
          <w:color w:val="111111"/>
          <w:sz w:val="28"/>
          <w:szCs w:val="28"/>
          <w:rtl/>
        </w:rPr>
        <w:t xml:space="preserve">فقلت له یوما من الأیام</w:t>
      </w:r>
    </w:p>
    <w:p>
      <w:pPr>
        <w:pStyle w:val="BookText"/>
      </w:pPr>
      <w:r>
        <w:rPr>
          <w:rFonts w:ascii="IRNazanin" w:hAnsi="IRNazanin" w:eastAsia="IRNazanin" w:cs="IRNazanin"/>
          <w:lang w:bidi="fa-IR"/>
          <w:color w:val="111111"/>
          <w:sz w:val="28"/>
          <w:szCs w:val="28"/>
          <w:rtl/>
        </w:rPr>
        <w:t xml:space="preserve">الذی تکره أن أراه قد رأیته فقال کلا ان النورة ستره.</w:t>
      </w:r>
    </w:p>
    <w:p>
      <w:pPr>
        <w:pStyle w:val="BookText"/>
      </w:pPr>
      <w:r>
        <w:rPr>
          <w:rFonts w:ascii="IRNazanin" w:hAnsi="IRNazanin" w:eastAsia="IRNazanin" w:cs="IRNazanin"/>
          <w:lang w:bidi="fa-IR"/>
          <w:color w:val="111111"/>
          <w:sz w:val="28"/>
          <w:szCs w:val="28"/>
          <w:rtl/>
        </w:rPr>
        <w:t xml:space="preserve">(2) کا 496 ج 6 -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عن أبیه أو غیره عن محمد بن أسلم الجبلی رفعه قال: قال أبو عبد الله</w:t>
      </w:r>
    </w:p>
    <w:p>
      <w:pPr>
        <w:pStyle w:val="BookText"/>
      </w:pPr>
      <w:r>
        <w:rPr>
          <w:rFonts w:ascii="IRNazanin" w:hAnsi="IRNazanin" w:eastAsia="IRNazanin" w:cs="IRNazanin"/>
          <w:lang w:bidi="fa-IR"/>
          <w:color w:val="111111"/>
          <w:sz w:val="28"/>
          <w:szCs w:val="28"/>
          <w:rtl/>
        </w:rPr>
        <w:t xml:space="preserve">علیه السلام قال أمیر المؤمنین صلوات الله علیه نعم البیت الحمام یذکر</w:t>
      </w:r>
    </w:p>
    <w:p>
      <w:pPr>
        <w:pStyle w:val="BookText"/>
      </w:pPr>
      <w:r>
        <w:rPr>
          <w:rFonts w:ascii="IRNazanin" w:hAnsi="IRNazanin" w:eastAsia="IRNazanin" w:cs="IRNazanin"/>
          <w:lang w:bidi="fa-IR"/>
          <w:color w:val="111111"/>
          <w:sz w:val="28"/>
          <w:szCs w:val="28"/>
          <w:rtl/>
        </w:rPr>
        <w:t xml:space="preserve">النار ویذهب بالدرن وقال عمر بئس البیت الحمام یبدی العورة ویهتک</w:t>
      </w:r>
    </w:p>
    <w:p>
      <w:pPr>
        <w:pStyle w:val="BookText"/>
      </w:pPr>
      <w:r>
        <w:rPr>
          <w:rFonts w:ascii="IRNazanin" w:hAnsi="IRNazanin" w:eastAsia="IRNazanin" w:cs="IRNazanin"/>
          <w:lang w:bidi="fa-IR"/>
          <w:color w:val="111111"/>
          <w:sz w:val="28"/>
          <w:szCs w:val="28"/>
          <w:rtl/>
        </w:rPr>
        <w:t xml:space="preserve">الستر قال ونسب الناس قول أمیر المؤمنین علیه السلام إلی عمر وقول</w:t>
      </w:r>
    </w:p>
    <w:p>
      <w:pPr>
        <w:pStyle w:val="BookText"/>
      </w:pPr>
      <w:r>
        <w:rPr>
          <w:rFonts w:ascii="IRNazanin" w:hAnsi="IRNazanin" w:eastAsia="IRNazanin" w:cs="IRNazanin"/>
          <w:lang w:bidi="fa-IR"/>
          <w:color w:val="111111"/>
          <w:sz w:val="28"/>
          <w:szCs w:val="28"/>
          <w:rtl/>
        </w:rPr>
        <w:t xml:space="preserve">عمر إلی أمیر المؤمنین علیه السلام.</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فقیه 63 ج 1 - قال أمیر المؤمنین علیه السلام نعم البیت الحمام</w:t>
      </w:r>
    </w:p>
    <w:p>
      <w:pPr>
        <w:pStyle w:val="BookText"/>
      </w:pPr>
      <w:r>
        <w:rPr>
          <w:rFonts w:ascii="IRNazanin" w:hAnsi="IRNazanin" w:eastAsia="IRNazanin" w:cs="IRNazanin"/>
          <w:lang w:bidi="fa-IR"/>
          <w:color w:val="111111"/>
          <w:sz w:val="28"/>
          <w:szCs w:val="28"/>
          <w:rtl/>
        </w:rPr>
        <w:t xml:space="preserve">تذکر فیه النار ویذهب بالدرن.</w:t>
      </w:r>
    </w:p>
    <w:p>
      <w:pPr>
        <w:pStyle w:val="BookText"/>
      </w:pPr>
      <w:r>
        <w:rPr>
          <w:rFonts w:ascii="IRNazanin" w:hAnsi="IRNazanin" w:eastAsia="IRNazanin" w:cs="IRNazanin"/>
          <w:lang w:bidi="fa-IR"/>
          <w:color w:val="111111"/>
          <w:sz w:val="28"/>
          <w:szCs w:val="28"/>
          <w:rtl/>
        </w:rPr>
        <w:t xml:space="preserve">(4) ک 54 ج 1 - الرسالة الذهبیة للرضا علیه السلام واعلم یا أمیر</w:t>
      </w:r>
    </w:p>
    <w:p>
      <w:pPr>
        <w:pStyle w:val="BookText"/>
      </w:pPr>
      <w:r>
        <w:rPr>
          <w:rFonts w:ascii="IRNazanin" w:hAnsi="IRNazanin" w:eastAsia="IRNazanin" w:cs="IRNazanin"/>
          <w:lang w:bidi="fa-IR"/>
          <w:color w:val="111111"/>
          <w:sz w:val="28"/>
          <w:szCs w:val="28"/>
          <w:rtl/>
        </w:rPr>
        <w:t xml:space="preserve">المؤمنین ان الحمام رکب علی ترکیب الجسد، للحمام أربع بیوت، مثل</w:t>
      </w:r>
    </w:p>
    <w:p>
      <w:pPr>
        <w:pStyle w:val="BookText"/>
      </w:pPr>
      <w:r>
        <w:rPr>
          <w:rFonts w:ascii="IRNazanin" w:hAnsi="IRNazanin" w:eastAsia="IRNazanin" w:cs="IRNazanin"/>
          <w:lang w:bidi="fa-IR"/>
          <w:color w:val="111111"/>
          <w:sz w:val="28"/>
          <w:szCs w:val="28"/>
          <w:rtl/>
        </w:rPr>
        <w:t xml:space="preserve">أربع طبائع الجسد البیت الأول بارد یابس الثانی بارد رطب والثالث</w:t>
      </w:r>
    </w:p>
    <w:p>
      <w:pPr>
        <w:pStyle w:val="BookText"/>
      </w:pPr>
      <w:r>
        <w:rPr>
          <w:rFonts w:ascii="IRNazanin" w:hAnsi="IRNazanin" w:eastAsia="IRNazanin" w:cs="IRNazanin"/>
          <w:lang w:bidi="fa-IR"/>
          <w:color w:val="111111"/>
          <w:sz w:val="28"/>
          <w:szCs w:val="28"/>
          <w:rtl/>
        </w:rPr>
        <w:t xml:space="preserve">حار رطب والرابع حار یابس ومنفعته عظیمة یؤدی إلی الاعتدال وینقی</w:t>
      </w:r>
    </w:p>
    <w:p>
      <w:pPr>
        <w:pStyle w:val="BookText"/>
      </w:pPr>
      <w:r>
        <w:rPr>
          <w:rFonts w:ascii="IRNazanin" w:hAnsi="IRNazanin" w:eastAsia="IRNazanin" w:cs="IRNazanin"/>
          <w:lang w:bidi="fa-IR"/>
          <w:color w:val="111111"/>
          <w:sz w:val="28"/>
          <w:szCs w:val="28"/>
          <w:rtl/>
        </w:rPr>
        <w:t xml:space="preserve">الورک ویلین العصب والعروق ویقوی الأعضاء الکبار ویذهب الفضول</w:t>
      </w:r>
    </w:p>
    <w:p>
      <w:pPr>
        <w:pStyle w:val="BookText"/>
      </w:pPr>
      <w:r>
        <w:rPr>
          <w:rFonts w:ascii="IRNazanin" w:hAnsi="IRNazanin" w:eastAsia="IRNazanin" w:cs="IRNazanin"/>
          <w:lang w:bidi="fa-IR"/>
          <w:color w:val="111111"/>
          <w:sz w:val="28"/>
          <w:szCs w:val="28"/>
          <w:rtl/>
        </w:rPr>
        <w:t xml:space="preserve">ویذهب العفن.</w:t>
      </w:r>
    </w:p>
    <w:p>
      <w:pPr>
        <w:pStyle w:val="BookText"/>
      </w:pPr>
      <w:r>
        <w:rPr>
          <w:rFonts w:ascii="IRNazanin" w:hAnsi="IRNazanin" w:eastAsia="IRNazanin" w:cs="IRNazanin"/>
          <w:lang w:bidi="fa-IR"/>
          <w:color w:val="111111"/>
          <w:sz w:val="28"/>
          <w:szCs w:val="28"/>
          <w:rtl/>
        </w:rPr>
        <w:t xml:space="preserve">(5) فقه الرضا علیه السلام 346 - أروی أنه لو کان شئ یزید فی</w:t>
      </w:r>
    </w:p>
    <w:p>
      <w:pPr>
        <w:pStyle w:val="BookText"/>
      </w:pPr>
      <w:r>
        <w:rPr>
          <w:rFonts w:ascii="IRNazanin" w:hAnsi="IRNazanin" w:eastAsia="IRNazanin" w:cs="IRNazanin"/>
          <w:lang w:bidi="fa-IR"/>
          <w:color w:val="111111"/>
          <w:sz w:val="28"/>
          <w:szCs w:val="28"/>
          <w:rtl/>
        </w:rPr>
        <w:t xml:space="preserve">البدن لکان الغمز یزید واللین من الثیاب وکذلک الطیب ودخول</w:t>
      </w:r>
    </w:p>
    <w:p>
      <w:pPr>
        <w:pStyle w:val="BookText"/>
      </w:pPr>
      <w:r>
        <w:rPr>
          <w:rFonts w:ascii="IRNazanin" w:hAnsi="IRNazanin" w:eastAsia="IRNazanin" w:cs="IRNazanin"/>
          <w:lang w:bidi="fa-IR"/>
          <w:color w:val="111111"/>
          <w:sz w:val="28"/>
          <w:szCs w:val="28"/>
          <w:rtl/>
        </w:rPr>
        <w:t xml:space="preserve">الحمام ولو غمز المیت فعاش لما أنکرت ذلک.</w:t>
      </w:r>
    </w:p>
    <w:p>
      <w:pPr>
        <w:pStyle w:val="BookText"/>
      </w:pPr>
      <w:r>
        <w:rPr>
          <w:rFonts w:ascii="IRNazanin" w:hAnsi="IRNazanin" w:eastAsia="IRNazanin" w:cs="IRNazanin"/>
          <w:lang w:bidi="fa-IR"/>
          <w:color w:val="111111"/>
          <w:sz w:val="28"/>
          <w:szCs w:val="28"/>
          <w:rtl/>
        </w:rPr>
        <w:t xml:space="preserve">(6) فقیه 63 ج 1 - قال الصادق علیه السلام بئس البیت الحمام</w:t>
      </w:r>
    </w:p>
    <w:p>
      <w:pPr>
        <w:pStyle w:val="BookText"/>
      </w:pPr>
      <w:r>
        <w:rPr>
          <w:rFonts w:ascii="IRNazanin" w:hAnsi="IRNazanin" w:eastAsia="IRNazanin" w:cs="IRNazanin"/>
          <w:lang w:bidi="fa-IR"/>
          <w:color w:val="111111"/>
          <w:sz w:val="28"/>
          <w:szCs w:val="28"/>
          <w:rtl/>
        </w:rPr>
        <w:t xml:space="preserve">یهتک الستر ویبدی العورة ونعم البیت الحمام یذکر حر النار.</w:t>
      </w:r>
    </w:p>
    <w:p>
      <w:pPr>
        <w:pStyle w:val="BookText"/>
      </w:pPr>
      <w:r>
        <w:rPr>
          <w:rFonts w:ascii="IRNazanin" w:hAnsi="IRNazanin" w:eastAsia="IRNazanin" w:cs="IRNazanin"/>
          <w:lang w:bidi="fa-IR"/>
          <w:color w:val="111111"/>
          <w:sz w:val="28"/>
          <w:szCs w:val="28"/>
          <w:rtl/>
        </w:rPr>
        <w:t xml:space="preserve">(7) یب 377 ج 1 - محمد بن علی بن محبوب عن محمد بن الحسین</w:t>
      </w:r>
    </w:p>
    <w:p>
      <w:pPr>
        <w:pStyle w:val="BookText"/>
      </w:pPr>
      <w:r>
        <w:rPr>
          <w:rFonts w:ascii="IRNazanin" w:hAnsi="IRNazanin" w:eastAsia="IRNazanin" w:cs="IRNazanin"/>
          <w:lang w:bidi="fa-IR"/>
          <w:color w:val="111111"/>
          <w:sz w:val="28"/>
          <w:szCs w:val="28"/>
          <w:rtl/>
        </w:rPr>
        <w:t xml:space="preserve">عن محمد بن عبد الله بن زرارة عن عیسی بن عبد الله الهاشمی عن جده</w:t>
      </w:r>
    </w:p>
    <w:p>
      <w:pPr>
        <w:pStyle w:val="BookText"/>
      </w:pPr>
      <w:r>
        <w:rPr>
          <w:rFonts w:ascii="IRNazanin" w:hAnsi="IRNazanin" w:eastAsia="IRNazanin" w:cs="IRNazanin"/>
          <w:lang w:bidi="fa-IR"/>
          <w:color w:val="111111"/>
          <w:sz w:val="28"/>
          <w:szCs w:val="28"/>
          <w:rtl/>
        </w:rPr>
        <w:t xml:space="preserve">عن علی علیه السلام قال دخل علی علیه السلام وعمر الحمام فقال عمر</w:t>
      </w:r>
    </w:p>
    <w:p>
      <w:pPr>
        <w:pStyle w:val="BookText"/>
      </w:pPr>
      <w:r>
        <w:rPr>
          <w:rFonts w:ascii="IRNazanin" w:hAnsi="IRNazanin" w:eastAsia="IRNazanin" w:cs="IRNazanin"/>
          <w:lang w:bidi="fa-IR"/>
          <w:color w:val="111111"/>
          <w:sz w:val="28"/>
          <w:szCs w:val="28"/>
          <w:rtl/>
        </w:rPr>
        <w:t xml:space="preserve">بئس البیت الحمام یکثر فیه العناء ویقل فیه الحیاء فقال علی علیه السلام</w:t>
      </w:r>
    </w:p>
    <w:p>
      <w:pPr>
        <w:pStyle w:val="BookText"/>
      </w:pPr>
      <w:r>
        <w:rPr>
          <w:rFonts w:ascii="IRNazanin" w:hAnsi="IRNazanin" w:eastAsia="IRNazanin" w:cs="IRNazanin"/>
          <w:lang w:bidi="fa-IR"/>
          <w:color w:val="111111"/>
          <w:sz w:val="28"/>
          <w:szCs w:val="28"/>
          <w:rtl/>
        </w:rPr>
        <w:t xml:space="preserve">نعم البیت الحمام یذهب الأذی ویذکر بالنار. وعنه قال مر رسول الله</w:t>
      </w:r>
    </w:p>
    <w:p>
      <w:pPr>
        <w:pStyle w:val="BookText"/>
      </w:pPr>
      <w:r>
        <w:rPr>
          <w:rFonts w:ascii="IRNazanin" w:hAnsi="IRNazanin" w:eastAsia="IRNazanin" w:cs="IRNazanin"/>
          <w:lang w:bidi="fa-IR"/>
          <w:color w:val="111111"/>
          <w:sz w:val="28"/>
          <w:szCs w:val="28"/>
          <w:rtl/>
        </w:rPr>
        <w:t xml:space="preserve">صلی الله علیه وآله بمکان بالمباضع فقال نعم موضع (الموضع خ ص 4) الحمام</w:t>
      </w:r>
    </w:p>
    <w:p>
      <w:pPr>
        <w:pStyle w:val="BookText"/>
      </w:pPr>
      <w:r>
        <w:rPr>
          <w:rFonts w:ascii="IRNazanin" w:hAnsi="IRNazanin" w:eastAsia="IRNazanin" w:cs="IRNazanin"/>
          <w:lang w:bidi="fa-IR"/>
          <w:color w:val="111111"/>
          <w:sz w:val="28"/>
          <w:szCs w:val="28"/>
          <w:rtl/>
        </w:rPr>
        <w:t xml:space="preserve">(8) فقیه 63 ج 1 - قال أمیر المؤمنین علیه السلام بئس البیت الحمام</w:t>
      </w:r>
    </w:p>
    <w:p>
      <w:pPr>
        <w:pStyle w:val="BookText"/>
      </w:pPr>
      <w:r>
        <w:rPr>
          <w:rFonts w:ascii="IRNazanin" w:hAnsi="IRNazanin" w:eastAsia="IRNazanin" w:cs="IRNazanin"/>
          <w:lang w:bidi="fa-IR"/>
          <w:color w:val="111111"/>
          <w:sz w:val="28"/>
          <w:szCs w:val="28"/>
          <w:rtl/>
        </w:rPr>
        <w:t xml:space="preserve">یهتک الستر ویذهب بالحیاء.</w:t>
      </w:r>
    </w:p>
    <w:p>
      <w:pPr>
        <w:pStyle w:val="BookText"/>
      </w:pPr>
      <w:r>
        <w:rPr>
          <w:rFonts w:ascii="IRNazanin" w:hAnsi="IRNazanin" w:eastAsia="IRNazanin" w:cs="IRNazanin"/>
          <w:lang w:bidi="fa-IR"/>
          <w:color w:val="111111"/>
          <w:sz w:val="28"/>
          <w:szCs w:val="28"/>
          <w:rtl/>
        </w:rPr>
        <w:t xml:space="preserve">(9) فقیه 72 - قال رسول الله صلی الله علیه وآله الداء ثلاثة والدواء</w:t>
      </w:r>
    </w:p>
    <w:p>
      <w:pPr>
        <w:pStyle w:val="BookText"/>
      </w:pPr>
      <w:r>
        <w:rPr>
          <w:rFonts w:ascii="Amiri" w:hAnsi="Amiri" w:eastAsia="Amiri" w:cs="Amiri"/>
          <w:lang w:bidi="ar-SA"/>
          <w:color w:val="111111"/>
          <w:sz w:val="28"/>
          <w:szCs w:val="28"/>
          <w:rtl/>
        </w:rPr>
        <w:t xml:space="preserve">ثلاثة فاما ألداء فالدم والمرة والبلغم فدواء الدم الحجامة ودواء البلغم</w:t>
      </w:r>
    </w:p>
    <w:p>
      <w:pPr>
        <w:pStyle w:val="BookText"/>
      </w:pPr>
      <w:r>
        <w:rPr>
          <w:rFonts w:ascii="IRNazanin" w:hAnsi="IRNazanin" w:eastAsia="IRNazanin" w:cs="IRNazanin"/>
          <w:lang w:bidi="fa-IR"/>
          <w:color w:val="111111"/>
          <w:sz w:val="28"/>
          <w:szCs w:val="28"/>
          <w:rtl/>
        </w:rPr>
        <w:t xml:space="preserve">الحمام ودواء المرة المشی.</w:t>
      </w:r>
    </w:p>
    <w:p>
      <w:pPr>
        <w:pStyle w:val="BookText"/>
      </w:pPr>
      <w:r>
        <w:rPr>
          <w:rFonts w:ascii="IRNazanin" w:hAnsi="IRNazanin" w:eastAsia="IRNazanin" w:cs="IRNazanin"/>
          <w:lang w:bidi="fa-IR"/>
          <w:color w:val="111111"/>
          <w:sz w:val="28"/>
          <w:szCs w:val="28"/>
          <w:rtl/>
        </w:rPr>
        <w:t xml:space="preserve">(10) ک 55 ج 1 - الرسالة الذهبیة للرضا علیه السلام قال علیه السلام</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132" w:name="pg12421_117741"/>
    <w:bookmarkEnd w:id="132"/>
    <w:p>
      <w:pPr>
        <w:pStyle w:val="BookText"/>
      </w:pPr>
      <w:r>
        <w:rPr>
          <w:rFonts w:ascii="IRNazanin" w:hAnsi="IRNazanin" w:eastAsia="IRNazanin" w:cs="IRNazanin"/>
          <w:lang w:bidi="fa-IR"/>
          <w:color w:val="111111"/>
          <w:sz w:val="28"/>
          <w:szCs w:val="28"/>
          <w:rtl/>
        </w:rPr>
        <w:t xml:space="preserve">ومن أراد أن یذهب البلغم من بدنه وینقصه فلیأکل کل یوم بکرة شیئا</w:t>
      </w:r>
    </w:p>
    <w:p>
      <w:pPr>
        <w:pStyle w:val="BookText"/>
      </w:pPr>
      <w:r>
        <w:rPr>
          <w:rFonts w:ascii="IRNazanin" w:hAnsi="IRNazanin" w:eastAsia="IRNazanin" w:cs="IRNazanin"/>
          <w:lang w:bidi="fa-IR"/>
          <w:color w:val="111111"/>
          <w:sz w:val="28"/>
          <w:szCs w:val="28"/>
          <w:rtl/>
        </w:rPr>
        <w:t xml:space="preserve">من الجوارش الحریف ویکثر دخول الحمام ومضاجعة النساء.</w:t>
      </w:r>
    </w:p>
    <w:p>
      <w:pPr>
        <w:pStyle w:val="BookText"/>
      </w:pPr>
      <w:r>
        <w:rPr>
          <w:rFonts w:ascii="IRNazanin" w:hAnsi="IRNazanin" w:eastAsia="IRNazanin" w:cs="IRNazanin"/>
          <w:lang w:bidi="fa-IR"/>
          <w:color w:val="111111"/>
          <w:sz w:val="28"/>
          <w:szCs w:val="28"/>
          <w:rtl/>
        </w:rPr>
        <w:t xml:space="preserve">(11) طب الأئمة 55 - عن أبی عبد الله علیه السلام قال طب العرب</w:t>
      </w:r>
    </w:p>
    <w:p>
      <w:pPr>
        <w:pStyle w:val="BookText"/>
      </w:pPr>
      <w:r>
        <w:rPr>
          <w:rFonts w:ascii="IRNazanin" w:hAnsi="IRNazanin" w:eastAsia="IRNazanin" w:cs="IRNazanin"/>
          <w:lang w:bidi="fa-IR"/>
          <w:color w:val="111111"/>
          <w:sz w:val="28"/>
          <w:szCs w:val="28"/>
          <w:rtl/>
        </w:rPr>
        <w:t xml:space="preserve">خمسة شرطة الحجام والحقنة والسعوط والقیئ والحمام وآخر الدواء</w:t>
      </w:r>
    </w:p>
    <w:p>
      <w:pPr>
        <w:pStyle w:val="BookText"/>
      </w:pPr>
      <w:r>
        <w:rPr>
          <w:rFonts w:ascii="IRNazanin" w:hAnsi="IRNazanin" w:eastAsia="IRNazanin" w:cs="IRNazanin"/>
          <w:lang w:bidi="fa-IR"/>
          <w:color w:val="111111"/>
          <w:sz w:val="28"/>
          <w:szCs w:val="28"/>
          <w:rtl/>
        </w:rPr>
        <w:t xml:space="preserve">الکی وعن أبی جعفر علیه السلام طب العرب فی سبعة (وذکر مثله وزاد)</w:t>
      </w:r>
    </w:p>
    <w:p>
      <w:pPr>
        <w:pStyle w:val="BookText"/>
      </w:pPr>
      <w:r>
        <w:rPr>
          <w:rFonts w:ascii="IRNazanin" w:hAnsi="IRNazanin" w:eastAsia="IRNazanin" w:cs="IRNazanin"/>
          <w:lang w:bidi="fa-IR"/>
          <w:color w:val="111111"/>
          <w:sz w:val="28"/>
          <w:szCs w:val="28"/>
          <w:rtl/>
        </w:rPr>
        <w:t xml:space="preserve">وشربة العسل وربما یزاد النورة</w:t>
      </w:r>
    </w:p>
    <w:p>
      <w:pPr>
        <w:pStyle w:val="Heading3"/>
      </w:pPr>
      <w:bookmarkStart w:id="481" w:name="_Toc156"/>
      <w:r>
        <w:t>2 - باب ما ورد فی أن الحمام یوم ویوم لا یکثر اللحم، وادمانه فی کل یوم یورث السل ویذیب الشحم</w:t>
      </w:r>
      <w:bookmarkEnd w:id="481"/>
    </w:p>
    <w:p>
      <w:pPr>
        <w:pStyle w:val="BookText"/>
      </w:pPr>
      <w:r>
        <w:rPr>
          <w:rFonts w:ascii="IRNazanin" w:hAnsi="IRNazanin" w:eastAsia="IRNazanin" w:cs="IRNazanin"/>
          <w:lang w:bidi="fa-IR"/>
          <w:color w:val="111111"/>
          <w:sz w:val="28"/>
          <w:szCs w:val="28"/>
          <w:rtl/>
        </w:rPr>
        <w:t xml:space="preserve">1697 (1) کا 497 ج 6 - محمد بن یحیی عن أحمد بن محمد عن</w:t>
      </w:r>
    </w:p>
    <w:p>
      <w:pPr>
        <w:pStyle w:val="BookText"/>
      </w:pPr>
      <w:r>
        <w:rPr>
          <w:rFonts w:ascii="IRNazanin" w:hAnsi="IRNazanin" w:eastAsia="IRNazanin" w:cs="IRNazanin"/>
          <w:lang w:bidi="fa-IR"/>
          <w:color w:val="111111"/>
          <w:sz w:val="28"/>
          <w:szCs w:val="28"/>
          <w:rtl/>
        </w:rPr>
        <w:t xml:space="preserve">عبد الله بن محمد الحجال عن سلیمان الجعفری. یب 377 ج 1 - محمد</w:t>
      </w:r>
    </w:p>
    <w:p>
      <w:pPr>
        <w:pStyle w:val="BookText"/>
      </w:pPr>
      <w:r>
        <w:rPr>
          <w:rFonts w:ascii="IRNazanin" w:hAnsi="IRNazanin" w:eastAsia="IRNazanin" w:cs="IRNazanin"/>
          <w:lang w:bidi="fa-IR"/>
          <w:color w:val="111111"/>
          <w:sz w:val="28"/>
          <w:szCs w:val="28"/>
          <w:rtl/>
        </w:rPr>
        <w:t xml:space="preserve">بن علی بن محبوب عن معاویة بن حکیم عن سلیمان بن جعفر الجعفری</w:t>
      </w:r>
    </w:p>
    <w:p>
      <w:pPr>
        <w:pStyle w:val="BookText"/>
      </w:pPr>
      <w:r>
        <w:rPr>
          <w:rFonts w:ascii="IRNazanin" w:hAnsi="IRNazanin" w:eastAsia="IRNazanin" w:cs="IRNazanin"/>
          <w:lang w:bidi="fa-IR"/>
          <w:color w:val="111111"/>
          <w:sz w:val="28"/>
          <w:szCs w:val="28"/>
          <w:rtl/>
        </w:rPr>
        <w:t xml:space="preserve">قال: مرضت حتی ذهب لحمی فدخلت علی الرضا صلوات الله علیه فقال</w:t>
      </w:r>
    </w:p>
    <w:p>
      <w:pPr>
        <w:pStyle w:val="BookText"/>
      </w:pPr>
      <w:r>
        <w:rPr>
          <w:rFonts w:ascii="IRNazanin" w:hAnsi="IRNazanin" w:eastAsia="IRNazanin" w:cs="IRNazanin"/>
          <w:lang w:bidi="fa-IR"/>
          <w:color w:val="111111"/>
          <w:sz w:val="28"/>
          <w:szCs w:val="28"/>
          <w:rtl/>
        </w:rPr>
        <w:t xml:space="preserve">(أ - کا) یسرک أن یعود إلیک لحمک قلت بلی </w:t>
      </w:r>
      <w:r>
        <w:rPr>
          <w:rStyle w:val="FootnoteReference"/>
        </w:rPr>
        <w:footnoteReference w:id="544"/>
      </w:r>
      <w:r>
        <w:rPr>
          <w:rFonts w:ascii="IRNazanin" w:hAnsi="IRNazanin" w:eastAsia="IRNazanin" w:cs="IRNazanin"/>
          <w:lang w:bidi="fa-IR"/>
          <w:color w:val="111111"/>
          <w:sz w:val="28"/>
          <w:szCs w:val="28"/>
          <w:rtl/>
        </w:rPr>
        <w:t xml:space="preserve">قال الزم الحمام</w:t>
      </w:r>
    </w:p>
    <w:p>
      <w:pPr>
        <w:pStyle w:val="BookText"/>
      </w:pPr>
      <w:r>
        <w:rPr>
          <w:rFonts w:ascii="IRNazanin" w:hAnsi="IRNazanin" w:eastAsia="IRNazanin" w:cs="IRNazanin"/>
          <w:lang w:bidi="fa-IR"/>
          <w:color w:val="111111"/>
          <w:sz w:val="28"/>
          <w:szCs w:val="28"/>
          <w:rtl/>
        </w:rPr>
        <w:t xml:space="preserve">غبا فإنه یعود إلیک لحمک وإیاک أن تدمنه فان ادمانه یورث السل.</w:t>
      </w:r>
    </w:p>
    <w:p>
      <w:pPr>
        <w:pStyle w:val="BookText"/>
      </w:pPr>
      <w:r>
        <w:rPr>
          <w:rFonts w:ascii="IRNazanin" w:hAnsi="IRNazanin" w:eastAsia="IRNazanin" w:cs="IRNazanin"/>
          <w:lang w:bidi="fa-IR"/>
          <w:color w:val="111111"/>
          <w:sz w:val="28"/>
          <w:szCs w:val="28"/>
          <w:rtl/>
        </w:rPr>
        <w:t xml:space="preserve">(2) کا 496 ج 6 -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عن علی بن الحکم وعلی بن حسان عن سلیمان الجعفری عن أبی الحسن</w:t>
      </w:r>
    </w:p>
    <w:p>
      <w:pPr>
        <w:pStyle w:val="BookText"/>
      </w:pPr>
      <w:r>
        <w:rPr>
          <w:rFonts w:ascii="IRNazanin" w:hAnsi="IRNazanin" w:eastAsia="IRNazanin" w:cs="IRNazanin"/>
          <w:lang w:bidi="fa-IR"/>
          <w:color w:val="111111"/>
          <w:sz w:val="28"/>
          <w:szCs w:val="28"/>
          <w:rtl/>
        </w:rPr>
        <w:t xml:space="preserve">(علیه السلام) قال الحمام یوم ویوم لا، یکثر اللحم وادمانه (فی - کا)</w:t>
      </w:r>
    </w:p>
    <w:p>
      <w:pPr>
        <w:pStyle w:val="BookText"/>
      </w:pPr>
      <w:r>
        <w:rPr>
          <w:rFonts w:ascii="IRNazanin" w:hAnsi="IRNazanin" w:eastAsia="IRNazanin" w:cs="IRNazanin"/>
          <w:lang w:bidi="fa-IR"/>
          <w:color w:val="111111"/>
          <w:sz w:val="28"/>
          <w:szCs w:val="28"/>
          <w:rtl/>
        </w:rPr>
        <w:t xml:space="preserve">کل یوم یذیب </w:t>
      </w:r>
      <w:r>
        <w:rPr>
          <w:rStyle w:val="FootnoteReference"/>
        </w:rPr>
        <w:footnoteReference w:id="545"/>
      </w:r>
      <w:r>
        <w:rPr>
          <w:rFonts w:ascii="IRNazanin" w:hAnsi="IRNazanin" w:eastAsia="IRNazanin" w:cs="IRNazanin"/>
          <w:lang w:bidi="fa-IR"/>
          <w:color w:val="111111"/>
          <w:sz w:val="28"/>
          <w:szCs w:val="28"/>
          <w:rtl/>
        </w:rPr>
        <w:t xml:space="preserve">شحم </w:t>
      </w:r>
      <w:r>
        <w:rPr>
          <w:rStyle w:val="FootnoteReference"/>
        </w:rPr>
        <w:footnoteReference w:id="546"/>
      </w:r>
      <w:r>
        <w:rPr>
          <w:rFonts w:ascii="IRNazanin" w:hAnsi="IRNazanin" w:eastAsia="IRNazanin" w:cs="IRNazanin"/>
          <w:lang w:bidi="fa-IR"/>
          <w:color w:val="111111"/>
          <w:sz w:val="28"/>
          <w:szCs w:val="28"/>
          <w:rtl/>
        </w:rPr>
        <w:t xml:space="preserve">الکلیتین. فقیه 65 ج 1 - قال موسی بن</w:t>
      </w:r>
    </w:p>
    <w:p>
      <w:pPr>
        <w:pStyle w:val="BookText"/>
      </w:pPr>
      <w:r>
        <w:rPr>
          <w:rFonts w:ascii="IRNazanin" w:hAnsi="IRNazanin" w:eastAsia="IRNazanin" w:cs="IRNazanin"/>
          <w:lang w:bidi="fa-IR"/>
          <w:color w:val="111111"/>
          <w:sz w:val="28"/>
          <w:szCs w:val="28"/>
          <w:rtl/>
        </w:rPr>
        <w:t xml:space="preserve">جعفر علیه السلام الحمام (وذکر مثله).</w:t>
      </w:r>
    </w:p>
    <w:p>
      <w:pPr>
        <w:pStyle w:val="BookText"/>
      </w:pPr>
      <w:r>
        <w:rPr>
          <w:rFonts w:ascii="IRNazanin" w:hAnsi="IRNazanin" w:eastAsia="IRNazanin" w:cs="IRNazanin"/>
          <w:lang w:bidi="fa-IR"/>
          <w:color w:val="111111"/>
          <w:sz w:val="28"/>
          <w:szCs w:val="28"/>
          <w:rtl/>
        </w:rPr>
        <w:t xml:space="preserve">(3) کا 499 ج 6 - محمد بن یحیی عن أحمد بن محمد عن علی بن أحمد</w:t>
      </w:r>
    </w:p>
    <w:p>
      <w:pPr>
        <w:pStyle w:val="BookText"/>
      </w:pPr>
      <w:r>
        <w:rPr>
          <w:rFonts w:ascii="IRNazanin" w:hAnsi="IRNazanin" w:eastAsia="IRNazanin" w:cs="IRNazanin"/>
          <w:lang w:bidi="fa-IR"/>
          <w:color w:val="111111"/>
          <w:sz w:val="28"/>
          <w:szCs w:val="28"/>
          <w:rtl/>
        </w:rPr>
        <w:t xml:space="preserve">بن أشیم عن سلیمان الجعفری قال من أراد أن یحمل لحما فلیدخل</w:t>
      </w:r>
    </w:p>
    <w:p>
      <w:pPr>
        <w:pStyle w:val="BookText"/>
      </w:pPr>
      <w:r>
        <w:rPr>
          <w:rFonts w:ascii="IRNazanin" w:hAnsi="IRNazanin" w:eastAsia="IRNazanin" w:cs="IRNazanin"/>
          <w:lang w:bidi="fa-IR"/>
          <w:color w:val="111111"/>
          <w:sz w:val="28"/>
          <w:szCs w:val="28"/>
          <w:rtl/>
        </w:rPr>
        <w:t xml:space="preserve">الحمام یوما ویغب یوما ومن أراد أن یضمر وکان کثیر اللحم فلیدخل</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133" w:name="pg12421_117742"/>
    <w:bookmarkEnd w:id="133"/>
    <w:p>
      <w:pPr>
        <w:pStyle w:val="BookText"/>
      </w:pPr>
      <w:r>
        <w:rPr>
          <w:rFonts w:ascii="IRNazanin" w:hAnsi="IRNazanin" w:eastAsia="IRNazanin" w:cs="IRNazanin"/>
          <w:lang w:bidi="fa-IR"/>
          <w:color w:val="111111"/>
          <w:sz w:val="28"/>
          <w:szCs w:val="28"/>
          <w:rtl/>
        </w:rPr>
        <w:t xml:space="preserve">الحمام کل یوم.</w:t>
      </w:r>
    </w:p>
    <w:p>
      <w:pPr>
        <w:pStyle w:val="BookText"/>
      </w:pPr>
      <w:r>
        <w:rPr>
          <w:rFonts w:ascii="IRNazanin" w:hAnsi="IRNazanin" w:eastAsia="IRNazanin" w:cs="IRNazanin"/>
          <w:lang w:bidi="fa-IR"/>
          <w:color w:val="111111"/>
          <w:sz w:val="28"/>
          <w:szCs w:val="28"/>
          <w:rtl/>
        </w:rPr>
        <w:t xml:space="preserve">(4) الخصال 155 - حدثنا أبی (رض) قال حدثنا محمد بن یحیی</w:t>
      </w:r>
    </w:p>
    <w:p>
      <w:pPr>
        <w:pStyle w:val="BookText"/>
      </w:pPr>
      <w:r>
        <w:rPr>
          <w:rFonts w:ascii="IRNazanin" w:hAnsi="IRNazanin" w:eastAsia="IRNazanin" w:cs="IRNazanin"/>
          <w:lang w:bidi="fa-IR"/>
          <w:color w:val="111111"/>
          <w:sz w:val="28"/>
          <w:szCs w:val="28"/>
          <w:rtl/>
        </w:rPr>
        <w:t xml:space="preserve">العطار عن محمد بن أحمد عن موسی بن عمر عن ابن أبی عمیر عن معاویة</w:t>
      </w:r>
    </w:p>
    <w:p>
      <w:pPr>
        <w:pStyle w:val="BookText"/>
      </w:pPr>
      <w:r>
        <w:rPr>
          <w:rFonts w:ascii="IRNazanin" w:hAnsi="IRNazanin" w:eastAsia="IRNazanin" w:cs="IRNazanin"/>
          <w:lang w:bidi="fa-IR"/>
          <w:color w:val="111111"/>
          <w:sz w:val="28"/>
          <w:szCs w:val="28"/>
          <w:rtl/>
        </w:rPr>
        <w:t xml:space="preserve">بن عمار عن أبی عبد الله علیه السلام قال ثلاثة یسمن وثلاثة یهزلن فأما</w:t>
      </w:r>
    </w:p>
    <w:p>
      <w:pPr>
        <w:pStyle w:val="BookText"/>
      </w:pPr>
      <w:r>
        <w:rPr>
          <w:rFonts w:ascii="IRNazanin" w:hAnsi="IRNazanin" w:eastAsia="IRNazanin" w:cs="IRNazanin"/>
          <w:lang w:bidi="fa-IR"/>
          <w:color w:val="111111"/>
          <w:sz w:val="28"/>
          <w:szCs w:val="28"/>
          <w:rtl/>
        </w:rPr>
        <w:t xml:space="preserve">التی یسمن فادمان الحمام وشم الرائحة الطیبة ولبس الثیاب اللینة واما</w:t>
      </w:r>
    </w:p>
    <w:p>
      <w:pPr>
        <w:pStyle w:val="BookText"/>
      </w:pPr>
      <w:r>
        <w:rPr>
          <w:rFonts w:ascii="IRNazanin" w:hAnsi="IRNazanin" w:eastAsia="IRNazanin" w:cs="IRNazanin"/>
          <w:lang w:bidi="fa-IR"/>
          <w:color w:val="111111"/>
          <w:sz w:val="28"/>
          <w:szCs w:val="28"/>
          <w:rtl/>
        </w:rPr>
        <w:t xml:space="preserve">التی یهزلن فادمان اکل البیض والسمک والطلع قال مصنف هذا الکتاب</w:t>
      </w:r>
    </w:p>
    <w:p>
      <w:pPr>
        <w:pStyle w:val="BookText"/>
      </w:pPr>
      <w:r>
        <w:rPr>
          <w:rFonts w:ascii="IRNazanin" w:hAnsi="IRNazanin" w:eastAsia="IRNazanin" w:cs="IRNazanin"/>
          <w:lang w:bidi="fa-IR"/>
          <w:color w:val="111111"/>
          <w:sz w:val="28"/>
          <w:szCs w:val="28"/>
          <w:rtl/>
        </w:rPr>
        <w:t xml:space="preserve">(رض) یعنی بادمان الحمام أن یدخله یوم ویوم لا فإنه إن دخله کل یوم</w:t>
      </w:r>
    </w:p>
    <w:p>
      <w:pPr>
        <w:pStyle w:val="BookText"/>
      </w:pPr>
      <w:r>
        <w:rPr>
          <w:rFonts w:ascii="IRNazanin" w:hAnsi="IRNazanin" w:eastAsia="IRNazanin" w:cs="IRNazanin"/>
          <w:lang w:bidi="fa-IR"/>
          <w:color w:val="111111"/>
          <w:sz w:val="28"/>
          <w:szCs w:val="28"/>
          <w:rtl/>
        </w:rPr>
        <w:t xml:space="preserve">نقص من لحمه.</w:t>
      </w:r>
    </w:p>
    <w:p>
      <w:pPr>
        <w:pStyle w:val="Heading3"/>
      </w:pPr>
      <w:bookmarkStart w:id="482" w:name="_Toc157"/>
      <w:r>
        <w:t>3 - باب کراهة دخول الحمام علی الریق ومع الجوع وعلی البطنة وصائما.</w:t>
      </w:r>
      <w:bookmarkEnd w:id="482"/>
    </w:p>
    <w:p>
      <w:pPr>
        <w:pStyle w:val="BookText"/>
      </w:pPr>
      <w:r>
        <w:rPr>
          <w:rFonts w:ascii="IRNazanin" w:hAnsi="IRNazanin" w:eastAsia="IRNazanin" w:cs="IRNazanin"/>
          <w:lang w:bidi="fa-IR"/>
          <w:color w:val="111111"/>
          <w:sz w:val="28"/>
          <w:szCs w:val="28"/>
          <w:rtl/>
        </w:rPr>
        <w:t xml:space="preserve">1701 (1) فقیه 64 ج 1 - قال أبو الحسن موسی بن جعفر علیه السلام</w:t>
      </w:r>
    </w:p>
    <w:p>
      <w:pPr>
        <w:pStyle w:val="BookText"/>
      </w:pPr>
      <w:r>
        <w:rPr>
          <w:rFonts w:ascii="IRNazanin" w:hAnsi="IRNazanin" w:eastAsia="IRNazanin" w:cs="IRNazanin"/>
          <w:lang w:bidi="fa-IR"/>
          <w:color w:val="111111"/>
          <w:sz w:val="28"/>
          <w:szCs w:val="28"/>
          <w:rtl/>
        </w:rPr>
        <w:t xml:space="preserve">لا تدخلوا الحمام علی الریق ولا تدخلوه حتی تطعموا شیئا.</w:t>
      </w:r>
    </w:p>
    <w:p>
      <w:pPr>
        <w:pStyle w:val="BookText"/>
      </w:pPr>
      <w:r>
        <w:rPr>
          <w:rFonts w:ascii="IRNazanin" w:hAnsi="IRNazanin" w:eastAsia="IRNazanin" w:cs="IRNazanin"/>
          <w:lang w:bidi="fa-IR"/>
          <w:color w:val="111111"/>
          <w:sz w:val="28"/>
          <w:szCs w:val="28"/>
          <w:rtl/>
        </w:rPr>
        <w:t xml:space="preserve">(2) کا 497 ج 6 - محمد بن یحیی عن أحمد بن محمد عن علی بن</w:t>
      </w:r>
    </w:p>
    <w:p>
      <w:pPr>
        <w:pStyle w:val="BookText"/>
      </w:pPr>
      <w:r>
        <w:rPr>
          <w:rFonts w:ascii="IRNazanin" w:hAnsi="IRNazanin" w:eastAsia="IRNazanin" w:cs="IRNazanin"/>
          <w:lang w:bidi="fa-IR"/>
          <w:color w:val="111111"/>
          <w:sz w:val="28"/>
          <w:szCs w:val="28"/>
          <w:rtl/>
        </w:rPr>
        <w:t xml:space="preserve">الحکم عن المثنی بن الولید الحناط عن أبی بصیر عن أبی عبد الله علیه</w:t>
      </w:r>
    </w:p>
    <w:p>
      <w:pPr>
        <w:pStyle w:val="BookText"/>
      </w:pPr>
      <w:r>
        <w:rPr>
          <w:rFonts w:ascii="IRNazanin" w:hAnsi="IRNazanin" w:eastAsia="IRNazanin" w:cs="IRNazanin"/>
          <w:lang w:bidi="fa-IR"/>
          <w:color w:val="111111"/>
          <w:sz w:val="28"/>
          <w:szCs w:val="28"/>
          <w:rtl/>
        </w:rPr>
        <w:t xml:space="preserve">السلام قال: لا تدخل الحمام الا وفی جوفک شئ یطفئ به عنک وهج</w:t>
      </w:r>
    </w:p>
    <w:p>
      <w:pPr>
        <w:pStyle w:val="BookText"/>
      </w:pPr>
      <w:r>
        <w:rPr>
          <w:rFonts w:ascii="IRNazanin" w:hAnsi="IRNazanin" w:eastAsia="IRNazanin" w:cs="IRNazanin"/>
          <w:lang w:bidi="fa-IR"/>
          <w:color w:val="111111"/>
          <w:sz w:val="28"/>
          <w:szCs w:val="28"/>
          <w:rtl/>
        </w:rPr>
        <w:t xml:space="preserve">المعدة وهو أقوی للبدن ولا تدخله وأنت ممتلئ من الطعام.</w:t>
      </w:r>
    </w:p>
    <w:p>
      <w:pPr>
        <w:pStyle w:val="BookText"/>
      </w:pPr>
      <w:r>
        <w:rPr>
          <w:rFonts w:ascii="IRNazanin" w:hAnsi="IRNazanin" w:eastAsia="IRNazanin" w:cs="IRNazanin"/>
          <w:lang w:bidi="fa-IR"/>
          <w:color w:val="111111"/>
          <w:sz w:val="28"/>
          <w:szCs w:val="28"/>
          <w:rtl/>
        </w:rPr>
        <w:t xml:space="preserve">(3) کا 497 ج 6 - (محمد بن یحیی - معلق) عن علی بن الحکم</w:t>
      </w:r>
    </w:p>
    <w:p>
      <w:pPr>
        <w:pStyle w:val="BookText"/>
      </w:pPr>
      <w:r>
        <w:rPr>
          <w:rFonts w:ascii="IRNazanin" w:hAnsi="IRNazanin" w:eastAsia="IRNazanin" w:cs="IRNazanin"/>
          <w:lang w:bidi="fa-IR"/>
          <w:color w:val="111111"/>
          <w:sz w:val="28"/>
          <w:szCs w:val="28"/>
          <w:rtl/>
        </w:rPr>
        <w:t xml:space="preserve">عن رفاعة بن موسی عمن أخبره عن أبی عبد الله علیه السلام أنه کان إذا</w:t>
      </w:r>
    </w:p>
    <w:p>
      <w:pPr>
        <w:pStyle w:val="BookText"/>
      </w:pPr>
      <w:r>
        <w:rPr>
          <w:rFonts w:ascii="IRNazanin" w:hAnsi="IRNazanin" w:eastAsia="IRNazanin" w:cs="IRNazanin"/>
          <w:lang w:bidi="fa-IR"/>
          <w:color w:val="111111"/>
          <w:sz w:val="28"/>
          <w:szCs w:val="28"/>
          <w:rtl/>
        </w:rPr>
        <w:t xml:space="preserve">أراد دخول الحمام تناول شیئا فأکله قال قلت له ان الناس عندنا یقولون</w:t>
      </w:r>
    </w:p>
    <w:p>
      <w:pPr>
        <w:pStyle w:val="BookText"/>
      </w:pPr>
      <w:r>
        <w:rPr>
          <w:rFonts w:ascii="IRNazanin" w:hAnsi="IRNazanin" w:eastAsia="IRNazanin" w:cs="IRNazanin"/>
          <w:lang w:bidi="fa-IR"/>
          <w:color w:val="111111"/>
          <w:sz w:val="28"/>
          <w:szCs w:val="28"/>
          <w:rtl/>
        </w:rPr>
        <w:t xml:space="preserve">انه علی الریق أجود ما یکون قال لا بل یؤکل شئ قبله یطفئ المرارة</w:t>
      </w:r>
    </w:p>
    <w:p>
      <w:pPr>
        <w:pStyle w:val="BookText"/>
      </w:pPr>
      <w:r>
        <w:rPr>
          <w:rFonts w:ascii="IRNazanin" w:hAnsi="IRNazanin" w:eastAsia="IRNazanin" w:cs="IRNazanin"/>
          <w:lang w:bidi="fa-IR"/>
          <w:color w:val="111111"/>
          <w:sz w:val="28"/>
          <w:szCs w:val="28"/>
          <w:rtl/>
        </w:rPr>
        <w:t xml:space="preserve">ویسکن حرارة الجوف.</w:t>
      </w:r>
    </w:p>
    <w:p>
      <w:pPr>
        <w:pStyle w:val="BookText"/>
      </w:pPr>
      <w:r>
        <w:rPr>
          <w:rFonts w:ascii="IRNazanin" w:hAnsi="IRNazanin" w:eastAsia="IRNazanin" w:cs="IRNazanin"/>
          <w:lang w:bidi="fa-IR"/>
          <w:color w:val="111111"/>
          <w:sz w:val="28"/>
          <w:szCs w:val="28"/>
          <w:rtl/>
        </w:rPr>
        <w:t xml:space="preserve">(4) طب الأئمة 66 - یروی عن الصادق علیه السلام أنه قال من دخل</w:t>
      </w:r>
    </w:p>
    <w:p>
      <w:pPr>
        <w:pStyle w:val="BookText"/>
      </w:pPr>
      <w:r>
        <w:rPr>
          <w:rFonts w:ascii="IRNazanin" w:hAnsi="IRNazanin" w:eastAsia="IRNazanin" w:cs="IRNazanin"/>
          <w:lang w:bidi="fa-IR"/>
          <w:color w:val="111111"/>
          <w:sz w:val="28"/>
          <w:szCs w:val="28"/>
          <w:rtl/>
        </w:rPr>
        <w:t xml:space="preserve">الحمام علی الریق أنقی البلغم وان دخلته بعد الأکل أنقی المرة وإن أردت</w:t>
      </w:r>
    </w:p>
    <w:p>
      <w:pPr>
        <w:pStyle w:val="BookText"/>
      </w:pPr>
      <w:r>
        <w:rPr>
          <w:rFonts w:ascii="IRNazanin" w:hAnsi="IRNazanin" w:eastAsia="IRNazanin" w:cs="IRNazanin"/>
          <w:lang w:bidi="fa-IR"/>
          <w:color w:val="111111"/>
          <w:sz w:val="28"/>
          <w:szCs w:val="28"/>
          <w:rtl/>
        </w:rPr>
        <w:t xml:space="preserve">أن تزید فی لحمک فادخل الحمام علی شبعک وإن أردت أن</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134" w:name="pg12421_117743"/>
    <w:bookmarkEnd w:id="134"/>
    <w:p>
      <w:pPr>
        <w:pStyle w:val="BookText"/>
      </w:pPr>
      <w:r>
        <w:rPr>
          <w:rFonts w:ascii="IRNazanin" w:hAnsi="IRNazanin" w:eastAsia="IRNazanin" w:cs="IRNazanin"/>
          <w:lang w:bidi="fa-IR"/>
          <w:color w:val="111111"/>
          <w:sz w:val="28"/>
          <w:szCs w:val="28"/>
          <w:rtl/>
        </w:rPr>
        <w:t xml:space="preserve">ینقض من لحمک فادخل الحمام علی الریق.</w:t>
      </w:r>
    </w:p>
    <w:p>
      <w:pPr>
        <w:pStyle w:val="BookText"/>
      </w:pPr>
      <w:r>
        <w:rPr>
          <w:rFonts w:ascii="IRNazanin" w:hAnsi="IRNazanin" w:eastAsia="IRNazanin" w:cs="IRNazanin"/>
          <w:lang w:bidi="fa-IR"/>
          <w:color w:val="111111"/>
          <w:sz w:val="28"/>
          <w:szCs w:val="28"/>
          <w:rtl/>
        </w:rPr>
        <w:t xml:space="preserve">(5) فقیه 72 ج 1 - قال الصادق علیه السلام ثلاثة یهد من البدن و</w:t>
      </w:r>
    </w:p>
    <w:p>
      <w:pPr>
        <w:pStyle w:val="BookText"/>
      </w:pPr>
      <w:r>
        <w:rPr>
          <w:rFonts w:ascii="IRNazanin" w:hAnsi="IRNazanin" w:eastAsia="IRNazanin" w:cs="IRNazanin"/>
          <w:lang w:bidi="fa-IR"/>
          <w:color w:val="111111"/>
          <w:sz w:val="28"/>
          <w:szCs w:val="28"/>
          <w:rtl/>
        </w:rPr>
        <w:t xml:space="preserve">ربما قتلن، أکل القدید الغاب ودخول الحمام علی البطنة ونکاح العجوز</w:t>
      </w:r>
    </w:p>
    <w:p>
      <w:pPr>
        <w:pStyle w:val="BookText"/>
      </w:pPr>
      <w:r>
        <w:rPr>
          <w:rFonts w:ascii="IRNazanin" w:hAnsi="IRNazanin" w:eastAsia="IRNazanin" w:cs="IRNazanin"/>
          <w:lang w:bidi="fa-IR"/>
          <w:color w:val="111111"/>
          <w:sz w:val="28"/>
          <w:szCs w:val="28"/>
          <w:rtl/>
        </w:rPr>
        <w:t xml:space="preserve">(وروی الغشیان علی الامتلاء).</w:t>
      </w:r>
    </w:p>
    <w:p>
      <w:pPr>
        <w:pStyle w:val="BookText"/>
      </w:pPr>
      <w:r>
        <w:rPr>
          <w:rFonts w:ascii="IRNazanin" w:hAnsi="IRNazanin" w:eastAsia="IRNazanin" w:cs="IRNazanin"/>
          <w:lang w:bidi="fa-IR"/>
          <w:color w:val="111111"/>
          <w:sz w:val="28"/>
          <w:szCs w:val="28"/>
          <w:rtl/>
        </w:rPr>
        <w:t xml:space="preserve">(6) ک 63 ج 1 - جعفر بن أحمد القمی فی کتاب العروس عن أبی</w:t>
      </w:r>
    </w:p>
    <w:p>
      <w:pPr>
        <w:pStyle w:val="BookText"/>
      </w:pPr>
      <w:r>
        <w:rPr>
          <w:rFonts w:ascii="IRNazanin" w:hAnsi="IRNazanin" w:eastAsia="IRNazanin" w:cs="IRNazanin"/>
          <w:lang w:bidi="fa-IR"/>
          <w:color w:val="111111"/>
          <w:sz w:val="28"/>
          <w:szCs w:val="28"/>
          <w:rtl/>
        </w:rPr>
        <w:t xml:space="preserve">مریم قال قال علی علیه السلام لا یدخل الصائم الحمام.</w:t>
      </w:r>
    </w:p>
    <w:p>
      <w:pPr>
        <w:pStyle w:val="Heading3"/>
      </w:pPr>
      <w:bookmarkStart w:id="483" w:name="_Toc158"/>
      <w:r>
        <w:t>4 - باب وجوب ستر العورة فی الحمام وغیره من الناظر المحترم...</w:t>
      </w:r>
      <w:bookmarkEnd w:id="483"/>
    </w:p>
    <w:p>
      <w:pPr>
        <w:pStyle w:val="BookText"/>
      </w:pPr>
      <w:r>
        <w:rPr>
          <w:rFonts w:ascii="IRNazanin" w:hAnsi="IRNazanin" w:eastAsia="IRNazanin" w:cs="IRNazanin"/>
          <w:lang w:bidi="fa-IR"/>
          <w:color w:val="111111"/>
          <w:sz w:val="28"/>
          <w:szCs w:val="28"/>
          <w:rtl/>
        </w:rPr>
        <w:t xml:space="preserve">*باب وجوب ستر العورة فی الحمام وغیره من الناظر المحترم وتحریم النظر</w:t>
      </w:r>
    </w:p>
    <w:p>
      <w:pPr>
        <w:pStyle w:val="BookText"/>
      </w:pPr>
      <w:r>
        <w:rPr>
          <w:rFonts w:ascii="IRNazanin" w:hAnsi="IRNazanin" w:eastAsia="IRNazanin" w:cs="IRNazanin"/>
          <w:lang w:bidi="fa-IR"/>
          <w:color w:val="111111"/>
          <w:sz w:val="28"/>
          <w:szCs w:val="28"/>
          <w:rtl/>
        </w:rPr>
        <w:t xml:space="preserve">إلی عورة المسلم عدا ما استثنی وبیان حد العورة وکراهة دخول الحمام بغیر مئزر *</w:t>
      </w:r>
    </w:p>
    <w:p>
      <w:pPr>
        <w:pStyle w:val="BookText"/>
      </w:pPr>
      <w:r>
        <w:rPr>
          <w:rFonts w:ascii="IRNazanin" w:hAnsi="IRNazanin" w:eastAsia="IRNazanin" w:cs="IRNazanin"/>
          <w:lang w:bidi="fa-IR"/>
          <w:color w:val="111111"/>
          <w:sz w:val="28"/>
          <w:szCs w:val="28"/>
          <w:rtl/>
        </w:rPr>
        <w:t xml:space="preserve">قال الله تعالی فی س النور (24) قل للمؤمنین یغضوا من أبصارهم</w:t>
      </w:r>
    </w:p>
    <w:p>
      <w:pPr>
        <w:pStyle w:val="BookText"/>
      </w:pPr>
      <w:r>
        <w:rPr>
          <w:rFonts w:ascii="IRNazanin" w:hAnsi="IRNazanin" w:eastAsia="IRNazanin" w:cs="IRNazanin"/>
          <w:lang w:bidi="fa-IR"/>
          <w:color w:val="111111"/>
          <w:sz w:val="28"/>
          <w:szCs w:val="28"/>
          <w:rtl/>
        </w:rPr>
        <w:t xml:space="preserve">ویحفظوا فروجهم ذلک أزکی لهم ان الله خبیر بما یصنعون (30)</w:t>
      </w:r>
    </w:p>
    <w:p>
      <w:pPr>
        <w:pStyle w:val="BookText"/>
      </w:pPr>
      <w:r>
        <w:rPr>
          <w:rFonts w:ascii="IRNazanin" w:hAnsi="IRNazanin" w:eastAsia="IRNazanin" w:cs="IRNazanin"/>
          <w:lang w:bidi="fa-IR"/>
          <w:color w:val="111111"/>
          <w:sz w:val="28"/>
          <w:szCs w:val="28"/>
          <w:rtl/>
        </w:rPr>
        <w:t xml:space="preserve">1707 (1) فقیه 63 ج 1 - سئل الصادق علیه السلام عن قول الله</w:t>
      </w:r>
    </w:p>
    <w:p>
      <w:pPr>
        <w:pStyle w:val="BookText"/>
      </w:pPr>
      <w:r>
        <w:rPr>
          <w:rFonts w:ascii="IRNazanin" w:hAnsi="IRNazanin" w:eastAsia="IRNazanin" w:cs="IRNazanin"/>
          <w:lang w:bidi="fa-IR"/>
          <w:color w:val="111111"/>
          <w:sz w:val="28"/>
          <w:szCs w:val="28"/>
          <w:rtl/>
        </w:rPr>
        <w:t xml:space="preserve">عز وجل (قل للمؤمنین یغضوا من أبصارهم ویحفظوا فروجهم ذلک</w:t>
      </w:r>
    </w:p>
    <w:p>
      <w:pPr>
        <w:pStyle w:val="BookText"/>
      </w:pPr>
      <w:r>
        <w:rPr>
          <w:rFonts w:ascii="IRNazanin" w:hAnsi="IRNazanin" w:eastAsia="IRNazanin" w:cs="IRNazanin"/>
          <w:lang w:bidi="fa-IR"/>
          <w:color w:val="111111"/>
          <w:sz w:val="28"/>
          <w:szCs w:val="28"/>
          <w:rtl/>
        </w:rPr>
        <w:t xml:space="preserve">أزکی لهم) فقال کل ما کان فی کتاب الله من ذکر حفظ الفرج فهو من</w:t>
      </w:r>
    </w:p>
    <w:p>
      <w:pPr>
        <w:pStyle w:val="BookText"/>
      </w:pPr>
      <w:r>
        <w:rPr>
          <w:rFonts w:ascii="IRNazanin" w:hAnsi="IRNazanin" w:eastAsia="IRNazanin" w:cs="IRNazanin"/>
          <w:lang w:bidi="fa-IR"/>
          <w:color w:val="111111"/>
          <w:sz w:val="28"/>
          <w:szCs w:val="28"/>
          <w:rtl/>
        </w:rPr>
        <w:t xml:space="preserve">الزنا الا فی هذا الموضع فإنه للحفظ من أن ینظر الیه.</w:t>
      </w:r>
    </w:p>
    <w:p>
      <w:pPr>
        <w:pStyle w:val="BookText"/>
      </w:pPr>
      <w:r>
        <w:rPr>
          <w:rFonts w:ascii="IRNazanin" w:hAnsi="IRNazanin" w:eastAsia="IRNazanin" w:cs="IRNazanin"/>
          <w:lang w:bidi="fa-IR"/>
          <w:color w:val="111111"/>
          <w:sz w:val="28"/>
          <w:szCs w:val="28"/>
          <w:rtl/>
        </w:rPr>
        <w:t xml:space="preserve">(2) ئل 212 ج 1 - علی بن الحسین المرتضی فی رسالة المحکم</w:t>
      </w:r>
    </w:p>
    <w:p>
      <w:pPr>
        <w:pStyle w:val="BookText"/>
      </w:pPr>
      <w:r>
        <w:rPr>
          <w:rFonts w:ascii="IRNazanin" w:hAnsi="IRNazanin" w:eastAsia="IRNazanin" w:cs="IRNazanin"/>
          <w:lang w:bidi="fa-IR"/>
          <w:color w:val="111111"/>
          <w:sz w:val="28"/>
          <w:szCs w:val="28"/>
          <w:rtl/>
        </w:rPr>
        <w:t xml:space="preserve">والمتشابه نقلا من تفسیر النعمانی بسنده الآتی عن علی علیه السلام فی</w:t>
      </w:r>
    </w:p>
    <w:p>
      <w:pPr>
        <w:pStyle w:val="BookText"/>
      </w:pPr>
      <w:r>
        <w:rPr>
          <w:rFonts w:ascii="IRNazanin" w:hAnsi="IRNazanin" w:eastAsia="IRNazanin" w:cs="IRNazanin"/>
          <w:lang w:bidi="fa-IR"/>
          <w:color w:val="111111"/>
          <w:sz w:val="28"/>
          <w:szCs w:val="28"/>
          <w:rtl/>
        </w:rPr>
        <w:t xml:space="preserve">قول الله عز وجل (قل للمؤمنین یغضوا من أبصارهم ویحفظوا فروجهم</w:t>
      </w:r>
    </w:p>
    <w:p>
      <w:pPr>
        <w:pStyle w:val="BookText"/>
      </w:pPr>
      <w:r>
        <w:rPr>
          <w:rFonts w:ascii="IRNazanin" w:hAnsi="IRNazanin" w:eastAsia="IRNazanin" w:cs="IRNazanin"/>
          <w:lang w:bidi="fa-IR"/>
          <w:color w:val="111111"/>
          <w:sz w:val="28"/>
          <w:szCs w:val="28"/>
          <w:rtl/>
        </w:rPr>
        <w:t xml:space="preserve">ذلک أزکی لهم) معناه لا ینظر أحدکم إلی فرج أخیه المؤمن أو یمکنه</w:t>
      </w:r>
    </w:p>
    <w:p>
      <w:pPr>
        <w:pStyle w:val="BookText"/>
      </w:pPr>
      <w:r>
        <w:rPr>
          <w:rFonts w:ascii="IRNazanin" w:hAnsi="IRNazanin" w:eastAsia="IRNazanin" w:cs="IRNazanin"/>
          <w:lang w:bidi="fa-IR"/>
          <w:color w:val="111111"/>
          <w:sz w:val="28"/>
          <w:szCs w:val="28"/>
          <w:rtl/>
        </w:rPr>
        <w:t xml:space="preserve">من النظر إلی فرجه، ثم قال (قل للمؤمنات یغضضن من أبصارهن و</w:t>
      </w:r>
    </w:p>
    <w:p>
      <w:pPr>
        <w:pStyle w:val="BookText"/>
      </w:pPr>
      <w:r>
        <w:rPr>
          <w:rFonts w:ascii="IRNazanin" w:hAnsi="IRNazanin" w:eastAsia="IRNazanin" w:cs="IRNazanin"/>
          <w:lang w:bidi="fa-IR"/>
          <w:color w:val="111111"/>
          <w:sz w:val="28"/>
          <w:szCs w:val="28"/>
          <w:rtl/>
        </w:rPr>
        <w:t xml:space="preserve">یحفظن فروجهن) أی ممن یلحقهن النظر کما جاء فی حفظ الفروج</w:t>
      </w:r>
    </w:p>
    <w:p>
      <w:pPr>
        <w:pStyle w:val="BookText"/>
      </w:pPr>
      <w:r>
        <w:rPr>
          <w:rFonts w:ascii="IRNazanin" w:hAnsi="IRNazanin" w:eastAsia="IRNazanin" w:cs="IRNazanin"/>
          <w:lang w:bidi="fa-IR"/>
          <w:color w:val="111111"/>
          <w:sz w:val="28"/>
          <w:szCs w:val="28"/>
          <w:rtl/>
        </w:rPr>
        <w:t xml:space="preserve">فالنظر سبب ایقاع الفعل من الزنا وغیره.</w:t>
      </w:r>
    </w:p>
    <w:p>
      <w:pPr>
        <w:pStyle w:val="BookText"/>
      </w:pPr>
      <w:r>
        <w:rPr>
          <w:rFonts w:ascii="IRNazanin" w:hAnsi="IRNazanin" w:eastAsia="IRNazanin" w:cs="IRNazanin"/>
          <w:lang w:bidi="fa-IR"/>
          <w:color w:val="111111"/>
          <w:sz w:val="28"/>
          <w:szCs w:val="28"/>
          <w:rtl/>
        </w:rPr>
        <w:t xml:space="preserve">(3) یب 373 ج 1 - محمد بن علی بن محبوب عن عدة من أصحابنا</w:t>
      </w:r>
    </w:p>
    <w:p>
      <w:pPr>
        <w:pStyle w:val="BookText"/>
      </w:pPr>
      <w:r>
        <w:rPr>
          <w:rFonts w:ascii="IRNazanin" w:hAnsi="IRNazanin" w:eastAsia="IRNazanin" w:cs="IRNazanin"/>
          <w:lang w:bidi="fa-IR"/>
          <w:color w:val="111111"/>
          <w:sz w:val="28"/>
          <w:szCs w:val="28"/>
          <w:rtl/>
        </w:rPr>
        <w:t xml:space="preserve">عن محمد بن عبد الحمید عن حمزة بن أحمد عن أبی الحسن الأول علیه</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قال سألته أو سأله غیری عن الحمام قال ادخله بمئزر وغض بصرک</w:t>
      </w:r>
    </w:p>
    <w:p>
      <w:pPr>
        <w:pStyle w:val="BookText"/>
      </w:pPr>
      <w:r>
        <w:rPr>
          <w:rFonts w:ascii="IRNazanin" w:hAnsi="IRNazanin" w:eastAsia="IRNazanin" w:cs="IRNazanin"/>
          <w:lang w:bidi="fa-IR"/>
          <w:color w:val="111111"/>
          <w:sz w:val="28"/>
          <w:szCs w:val="28"/>
          <w:rtl/>
        </w:rPr>
        <w:t xml:space="preserve">ولا تغتسل من البئر التی یجتمع فیها ماء الحمام فإنه یسیل فیها ما یغتسل</w:t>
      </w:r>
    </w:p>
    <w:p>
      <w:pPr>
        <w:pStyle w:val="BookText"/>
      </w:pPr>
      <w:r>
        <w:rPr>
          <w:rFonts w:ascii="IRNazanin" w:hAnsi="IRNazanin" w:eastAsia="IRNazanin" w:cs="IRNazanin"/>
          <w:lang w:bidi="fa-IR"/>
          <w:color w:val="111111"/>
          <w:sz w:val="28"/>
          <w:szCs w:val="28"/>
          <w:rtl/>
        </w:rPr>
        <w:t xml:space="preserve">به الجنب وولد الزنا والناصب لنا أهل البیت وهو شرهم.</w:t>
      </w:r>
    </w:p>
    <w:p>
      <w:pPr>
        <w:pStyle w:val="BookText"/>
      </w:pPr>
      <w:r>
        <w:rPr>
          <w:rFonts w:ascii="IRNazanin" w:hAnsi="IRNazanin" w:eastAsia="IRNazanin" w:cs="IRNazanin"/>
          <w:lang w:bidi="fa-IR"/>
          <w:color w:val="111111"/>
          <w:sz w:val="28"/>
          <w:szCs w:val="28"/>
          <w:rtl/>
        </w:rPr>
        <w:t xml:space="preserve">(4) کا 498 ج 6 - (محمد بن یحیی - معلق) عن أحمد بن محمد</w:t>
      </w:r>
    </w:p>
    <w:p>
      <w:pPr>
        <w:pStyle w:val="BookText"/>
      </w:pPr>
      <w:r>
        <w:rPr>
          <w:rFonts w:ascii="IRNazanin" w:hAnsi="IRNazanin" w:eastAsia="IRNazanin" w:cs="IRNazanin"/>
          <w:lang w:bidi="fa-IR"/>
          <w:color w:val="111111"/>
          <w:sz w:val="28"/>
          <w:szCs w:val="28"/>
          <w:rtl/>
        </w:rPr>
        <w:t xml:space="preserve">عن علی بن الحکم عن رجل من بنی هاشم قال دخلت علی جماعة من بنی</w:t>
      </w:r>
    </w:p>
    <w:p>
      <w:pPr>
        <w:pStyle w:val="BookText"/>
      </w:pPr>
      <w:r>
        <w:rPr>
          <w:rFonts w:ascii="IRNazanin" w:hAnsi="IRNazanin" w:eastAsia="IRNazanin" w:cs="IRNazanin"/>
          <w:lang w:bidi="fa-IR"/>
          <w:color w:val="111111"/>
          <w:sz w:val="28"/>
          <w:szCs w:val="28"/>
          <w:rtl/>
        </w:rPr>
        <w:t xml:space="preserve">هاشم فسلمت علیهم فی بیت مظلم فقال بعضهم سلم علی أبی الحسن علیه</w:t>
      </w:r>
    </w:p>
    <w:p>
      <w:pPr>
        <w:pStyle w:val="BookText"/>
      </w:pPr>
      <w:r>
        <w:rPr>
          <w:rFonts w:ascii="IRNazanin" w:hAnsi="IRNazanin" w:eastAsia="IRNazanin" w:cs="IRNazanin"/>
          <w:lang w:bidi="fa-IR"/>
          <w:color w:val="111111"/>
          <w:sz w:val="28"/>
          <w:szCs w:val="28"/>
          <w:rtl/>
        </w:rPr>
        <w:t xml:space="preserve">السلام فإنه فی الصدر قال فسلمت علیه وجلست بین یدیه فقلت له قد</w:t>
      </w:r>
    </w:p>
    <w:p>
      <w:pPr>
        <w:pStyle w:val="BookText"/>
      </w:pPr>
      <w:r>
        <w:rPr>
          <w:rFonts w:ascii="IRNazanin" w:hAnsi="IRNazanin" w:eastAsia="IRNazanin" w:cs="IRNazanin"/>
          <w:lang w:bidi="fa-IR"/>
          <w:color w:val="111111"/>
          <w:sz w:val="28"/>
          <w:szCs w:val="28"/>
          <w:rtl/>
        </w:rPr>
        <w:t xml:space="preserve">أحببت أن ألقاک منذ حین لأسألک عن أشیاء فقال سل ما بدا لک قلت ما</w:t>
      </w:r>
    </w:p>
    <w:p>
      <w:pPr>
        <w:pStyle w:val="BookText"/>
      </w:pPr>
      <w:r>
        <w:rPr>
          <w:rFonts w:ascii="IRNazanin" w:hAnsi="IRNazanin" w:eastAsia="IRNazanin" w:cs="IRNazanin"/>
          <w:lang w:bidi="fa-IR"/>
          <w:color w:val="111111"/>
          <w:sz w:val="28"/>
          <w:szCs w:val="28"/>
          <w:rtl/>
        </w:rPr>
        <w:t xml:space="preserve">تقول فی الحمام قال لا تدخل الحمام الا بمئزر وغض بصرک ولا تغتسل</w:t>
      </w:r>
    </w:p>
    <w:p>
      <w:pPr>
        <w:pStyle w:val="BookText"/>
      </w:pPr>
      <w:r>
        <w:rPr>
          <w:rFonts w:ascii="IRNazanin" w:hAnsi="IRNazanin" w:eastAsia="IRNazanin" w:cs="IRNazanin"/>
          <w:lang w:bidi="fa-IR"/>
          <w:color w:val="111111"/>
          <w:sz w:val="28"/>
          <w:szCs w:val="28"/>
          <w:rtl/>
        </w:rPr>
        <w:t xml:space="preserve">من غسالة ماء الحمام فإنه یغتسل فیه من الزنا ویغتسل فیه ولد الزنا</w:t>
      </w:r>
    </w:p>
    <w:p>
      <w:pPr>
        <w:pStyle w:val="BookText"/>
      </w:pPr>
      <w:r>
        <w:rPr>
          <w:rFonts w:ascii="IRNazanin" w:hAnsi="IRNazanin" w:eastAsia="IRNazanin" w:cs="IRNazanin"/>
          <w:lang w:bidi="fa-IR"/>
          <w:color w:val="111111"/>
          <w:sz w:val="28"/>
          <w:szCs w:val="28"/>
          <w:rtl/>
        </w:rPr>
        <w:t xml:space="preserve">والناصب لنا أهل البیت وهو شرهم.</w:t>
      </w:r>
    </w:p>
    <w:p>
      <w:pPr>
        <w:pStyle w:val="BookText"/>
      </w:pPr>
      <w:r>
        <w:rPr>
          <w:rFonts w:ascii="IRNazanin" w:hAnsi="IRNazanin" w:eastAsia="IRNazanin" w:cs="IRNazanin"/>
          <w:lang w:bidi="fa-IR"/>
          <w:color w:val="111111"/>
          <w:sz w:val="28"/>
          <w:szCs w:val="28"/>
          <w:rtl/>
        </w:rPr>
        <w:t xml:space="preserve">(5) کا 497 ج 6 -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رفاعة بن موسی عن أبی عبد الله علیه السلام قال: فقیه 60 ج 1 - قال</w:t>
      </w:r>
    </w:p>
    <w:p>
      <w:pPr>
        <w:pStyle w:val="BookText"/>
      </w:pPr>
      <w:r>
        <w:rPr>
          <w:rFonts w:ascii="IRNazanin" w:hAnsi="IRNazanin" w:eastAsia="IRNazanin" w:cs="IRNazanin"/>
          <w:lang w:bidi="fa-IR"/>
          <w:color w:val="111111"/>
          <w:sz w:val="28"/>
          <w:szCs w:val="28"/>
          <w:rtl/>
        </w:rPr>
        <w:t xml:space="preserve">رسول الله صلی الله علیه وآله من کان یؤمن بالله والیوم الآخر فلا یدخل</w:t>
      </w:r>
    </w:p>
    <w:p>
      <w:pPr>
        <w:pStyle w:val="BookText"/>
      </w:pPr>
      <w:r>
        <w:rPr>
          <w:rFonts w:ascii="IRNazanin" w:hAnsi="IRNazanin" w:eastAsia="IRNazanin" w:cs="IRNazanin"/>
          <w:lang w:bidi="fa-IR"/>
          <w:color w:val="111111"/>
          <w:sz w:val="28"/>
          <w:szCs w:val="28"/>
          <w:rtl/>
        </w:rPr>
        <w:t xml:space="preserve">الحمام الا بمئزر. ویأتی مثل ذلک فی روایة أبی هریرة فی باب حرمة</w:t>
      </w:r>
    </w:p>
    <w:p>
      <w:pPr>
        <w:pStyle w:val="BookText"/>
      </w:pPr>
      <w:r>
        <w:rPr>
          <w:rFonts w:ascii="IRNazanin" w:hAnsi="IRNazanin" w:eastAsia="IRNazanin" w:cs="IRNazanin"/>
          <w:lang w:bidi="fa-IR"/>
          <w:color w:val="111111"/>
          <w:sz w:val="28"/>
          <w:szCs w:val="28"/>
          <w:rtl/>
        </w:rPr>
        <w:t xml:space="preserve">الجلوس علی مائدة یشرب علیها الخمر.</w:t>
      </w:r>
    </w:p>
    <w:p>
      <w:pPr>
        <w:pStyle w:val="BookText"/>
      </w:pPr>
      <w:r>
        <w:rPr>
          <w:rFonts w:ascii="IRNazanin" w:hAnsi="IRNazanin" w:eastAsia="IRNazanin" w:cs="IRNazanin"/>
          <w:lang w:bidi="fa-IR"/>
          <w:color w:val="111111"/>
          <w:sz w:val="28"/>
          <w:szCs w:val="28"/>
          <w:rtl/>
        </w:rPr>
        <w:t xml:space="preserve">(6) کا 502 ج 6 - محمد بن یحیی عن محمد بن أحمد عن عمر بن</w:t>
      </w:r>
    </w:p>
    <w:p>
      <w:pPr>
        <w:pStyle w:val="BookText"/>
      </w:pPr>
      <w:r>
        <w:rPr>
          <w:rFonts w:ascii="IRNazanin" w:hAnsi="IRNazanin" w:eastAsia="IRNazanin" w:cs="IRNazanin"/>
          <w:lang w:bidi="fa-IR"/>
          <w:color w:val="111111"/>
          <w:sz w:val="28"/>
          <w:szCs w:val="28"/>
          <w:rtl/>
        </w:rPr>
        <w:t xml:space="preserve">علی بن عمر بن یزید عن عمه محمد بن عمر عن بعض من حدثه أن أبا جعفر</w:t>
      </w:r>
    </w:p>
    <w:p>
      <w:pPr>
        <w:pStyle w:val="BookText"/>
      </w:pPr>
      <w:r>
        <w:rPr>
          <w:rFonts w:ascii="IRNazanin" w:hAnsi="IRNazanin" w:eastAsia="IRNazanin" w:cs="IRNazanin"/>
          <w:lang w:bidi="fa-IR"/>
          <w:color w:val="111111"/>
          <w:sz w:val="28"/>
          <w:szCs w:val="28"/>
          <w:rtl/>
        </w:rPr>
        <w:t xml:space="preserve">علیه السلام کان یقول من کان یؤمن بالله (وذکر مثله وزاد) قال فدخل</w:t>
      </w:r>
    </w:p>
    <w:p>
      <w:pPr>
        <w:pStyle w:val="BookText"/>
      </w:pPr>
      <w:r>
        <w:rPr>
          <w:rFonts w:ascii="IRNazanin" w:hAnsi="IRNazanin" w:eastAsia="IRNazanin" w:cs="IRNazanin"/>
          <w:lang w:bidi="fa-IR"/>
          <w:color w:val="111111"/>
          <w:sz w:val="28"/>
          <w:szCs w:val="28"/>
          <w:rtl/>
        </w:rPr>
        <w:t xml:space="preserve">ذات یوم (هو خ) الحمام فتنور فلما أن أطبقت النورة علی بدنه ألقی المئزر</w:t>
      </w:r>
    </w:p>
    <w:p>
      <w:pPr>
        <w:pStyle w:val="BookText"/>
      </w:pPr>
      <w:r>
        <w:rPr>
          <w:rFonts w:ascii="IRNazanin" w:hAnsi="IRNazanin" w:eastAsia="IRNazanin" w:cs="IRNazanin"/>
          <w:lang w:bidi="fa-IR"/>
          <w:color w:val="111111"/>
          <w:sz w:val="28"/>
          <w:szCs w:val="28"/>
          <w:rtl/>
        </w:rPr>
        <w:t xml:space="preserve">فقال له مولی له بأبی أنت وأمی انک لتوصینا بالمئزر ولزومه وقد</w:t>
      </w:r>
    </w:p>
    <w:p>
      <w:pPr>
        <w:pStyle w:val="BookText"/>
      </w:pPr>
      <w:r>
        <w:rPr>
          <w:rFonts w:ascii="IRNazanin" w:hAnsi="IRNazanin" w:eastAsia="IRNazanin" w:cs="IRNazanin"/>
          <w:lang w:bidi="fa-IR"/>
          <w:color w:val="111111"/>
          <w:sz w:val="28"/>
          <w:szCs w:val="28"/>
          <w:rtl/>
        </w:rPr>
        <w:t xml:space="preserve">ألقیته عن نفسک فقال أما علمت أن النورة قد أطبقت العورة.</w:t>
      </w:r>
    </w:p>
    <w:p>
      <w:pPr>
        <w:pStyle w:val="BookText"/>
      </w:pPr>
      <w:r>
        <w:rPr>
          <w:rFonts w:ascii="IRNazanin" w:hAnsi="IRNazanin" w:eastAsia="IRNazanin" w:cs="IRNazanin"/>
          <w:lang w:bidi="fa-IR"/>
          <w:color w:val="111111"/>
          <w:sz w:val="28"/>
          <w:szCs w:val="28"/>
          <w:rtl/>
        </w:rPr>
        <w:t xml:space="preserve">(7) فقیه 24 ج 4 - (فی حدیث مناهی النبی صلی الله علیه وآله</w:t>
      </w:r>
    </w:p>
    <w:p>
      <w:pPr>
        <w:pStyle w:val="BookText"/>
      </w:pPr>
      <w:r>
        <w:rPr>
          <w:rFonts w:ascii="IRNazanin" w:hAnsi="IRNazanin" w:eastAsia="IRNazanin" w:cs="IRNazanin"/>
          <w:lang w:bidi="fa-IR"/>
          <w:color w:val="111111"/>
          <w:sz w:val="28"/>
          <w:szCs w:val="28"/>
          <w:rtl/>
        </w:rPr>
        <w:t xml:space="preserve">بالاسناد المتقدم) قال: لا یدخلن أحدکم الحمام الا بمئزر. وقال صلی الله</w:t>
      </w:r>
    </w:p>
    <w:p>
      <w:pPr>
        <w:pStyle w:val="BookText"/>
      </w:pPr>
      <w:r>
        <w:rPr>
          <w:rFonts w:ascii="IRNazanin" w:hAnsi="IRNazanin" w:eastAsia="IRNazanin" w:cs="IRNazanin"/>
          <w:lang w:bidi="fa-IR"/>
          <w:color w:val="111111"/>
          <w:sz w:val="28"/>
          <w:szCs w:val="28"/>
          <w:rtl/>
        </w:rPr>
        <w:t xml:space="preserve">علیه وآله إذا اغتسل أحدکم فی فضاء من الأرض فلیحاذر علی عورته</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ونهی أن ینظر الرجل إلی عورة أخیه المسلم وقال من تأمل عورة أخیه</w:t>
      </w:r>
    </w:p>
    <w:p>
      <w:pPr>
        <w:pStyle w:val="BookText"/>
      </w:pPr>
      <w:r>
        <w:rPr>
          <w:rFonts w:ascii="IRNazanin" w:hAnsi="IRNazanin" w:eastAsia="IRNazanin" w:cs="IRNazanin"/>
          <w:lang w:bidi="fa-IR"/>
          <w:color w:val="111111"/>
          <w:sz w:val="28"/>
          <w:szCs w:val="28"/>
          <w:rtl/>
        </w:rPr>
        <w:t xml:space="preserve">المسلم لعنه سبعون ألف ملک ونهی المرأة أن تنظر إلی عورة المرأة</w:t>
      </w:r>
    </w:p>
    <w:p>
      <w:pPr>
        <w:pStyle w:val="BookText"/>
      </w:pPr>
      <w:r>
        <w:rPr>
          <w:rFonts w:ascii="IRNazanin" w:hAnsi="IRNazanin" w:eastAsia="IRNazanin" w:cs="IRNazanin"/>
          <w:lang w:bidi="fa-IR"/>
          <w:color w:val="111111"/>
          <w:sz w:val="28"/>
          <w:szCs w:val="28"/>
          <w:rtl/>
        </w:rPr>
        <w:t xml:space="preserve">وقال من نظر إلی عورة أخیه المسلم أو عورة غیر أهله متعمدا أدخله</w:t>
      </w:r>
    </w:p>
    <w:p>
      <w:pPr>
        <w:pStyle w:val="BookText"/>
      </w:pPr>
      <w:r>
        <w:rPr>
          <w:rFonts w:ascii="IRNazanin" w:hAnsi="IRNazanin" w:eastAsia="IRNazanin" w:cs="IRNazanin"/>
          <w:lang w:bidi="fa-IR"/>
          <w:color w:val="111111"/>
          <w:sz w:val="28"/>
          <w:szCs w:val="28"/>
          <w:rtl/>
        </w:rPr>
        <w:t xml:space="preserve">الله مع المنافقین الذین کانوا یبحثون عن عورات الناس ولم یخرج</w:t>
      </w:r>
    </w:p>
    <w:p>
      <w:pPr>
        <w:pStyle w:val="BookText"/>
      </w:pPr>
      <w:r>
        <w:rPr>
          <w:rFonts w:ascii="IRNazanin" w:hAnsi="IRNazanin" w:eastAsia="IRNazanin" w:cs="IRNazanin"/>
          <w:lang w:bidi="fa-IR"/>
          <w:color w:val="111111"/>
          <w:sz w:val="28"/>
          <w:szCs w:val="28"/>
          <w:rtl/>
        </w:rPr>
        <w:t xml:space="preserve">من الدنیا حتی یفضحه الله إلا أن یتوب.</w:t>
      </w:r>
    </w:p>
    <w:p>
      <w:pPr>
        <w:pStyle w:val="BookText"/>
      </w:pPr>
      <w:r>
        <w:rPr>
          <w:rFonts w:ascii="IRNazanin" w:hAnsi="IRNazanin" w:eastAsia="IRNazanin" w:cs="IRNazanin"/>
          <w:lang w:bidi="fa-IR"/>
          <w:color w:val="111111"/>
          <w:sz w:val="28"/>
          <w:szCs w:val="28"/>
          <w:rtl/>
        </w:rPr>
        <w:t xml:space="preserve">(8) فقه الرضا علیه السلام 87 - إیاک أن تدخل الحمام بغیر مئزر</w:t>
      </w:r>
    </w:p>
    <w:p>
      <w:pPr>
        <w:pStyle w:val="BookText"/>
      </w:pPr>
      <w:r>
        <w:rPr>
          <w:rFonts w:ascii="IRNazanin" w:hAnsi="IRNazanin" w:eastAsia="IRNazanin" w:cs="IRNazanin"/>
          <w:lang w:bidi="fa-IR"/>
          <w:color w:val="111111"/>
          <w:sz w:val="28"/>
          <w:szCs w:val="28"/>
          <w:rtl/>
        </w:rPr>
        <w:t xml:space="preserve">فإنه من الایمان وغض بصرک عن عورة الناس واستر عورتک من أن</w:t>
      </w:r>
    </w:p>
    <w:p>
      <w:pPr>
        <w:pStyle w:val="BookText"/>
      </w:pPr>
      <w:r>
        <w:rPr>
          <w:rFonts w:ascii="IRNazanin" w:hAnsi="IRNazanin" w:eastAsia="IRNazanin" w:cs="IRNazanin"/>
          <w:lang w:bidi="fa-IR"/>
          <w:color w:val="111111"/>
          <w:sz w:val="28"/>
          <w:szCs w:val="28"/>
          <w:rtl/>
        </w:rPr>
        <w:t xml:space="preserve">ینظر إلیها فإنه روی </w:t>
      </w:r>
      <w:r>
        <w:rPr>
          <w:rStyle w:val="FootnoteReference"/>
        </w:rPr>
        <w:footnoteReference w:id="547"/>
      </w:r>
      <w:r>
        <w:rPr>
          <w:rFonts w:ascii="IRNazanin" w:hAnsi="IRNazanin" w:eastAsia="IRNazanin" w:cs="IRNazanin"/>
          <w:lang w:bidi="fa-IR"/>
          <w:color w:val="111111"/>
          <w:sz w:val="28"/>
          <w:szCs w:val="28"/>
          <w:rtl/>
        </w:rPr>
        <w:t xml:space="preserve">أن الناظر والمنظور الیه ملعون وبالله العصمة</w:t>
      </w:r>
    </w:p>
    <w:p>
      <w:pPr>
        <w:pStyle w:val="BookText"/>
      </w:pPr>
      <w:r>
        <w:rPr>
          <w:rFonts w:ascii="IRNazanin" w:hAnsi="IRNazanin" w:eastAsia="IRNazanin" w:cs="IRNazanin"/>
          <w:lang w:bidi="fa-IR"/>
          <w:color w:val="111111"/>
          <w:sz w:val="28"/>
          <w:szCs w:val="28"/>
          <w:rtl/>
        </w:rPr>
        <w:t xml:space="preserve">(9) تحف العقول 13 - (فی وصیة النبی صلی الله علیه وآله لعلی علیه السلام</w:t>
      </w:r>
    </w:p>
    <w:p>
      <w:pPr>
        <w:pStyle w:val="BookText"/>
      </w:pPr>
      <w:r>
        <w:rPr>
          <w:rFonts w:ascii="IRNazanin" w:hAnsi="IRNazanin" w:eastAsia="IRNazanin" w:cs="IRNazanin"/>
          <w:lang w:bidi="fa-IR"/>
          <w:color w:val="111111"/>
          <w:sz w:val="28"/>
          <w:szCs w:val="28"/>
          <w:rtl/>
        </w:rPr>
        <w:t xml:space="preserve">) قال: یا علی إیاک ودخول الحمام بغیر مئزر فان من دخل</w:t>
      </w:r>
    </w:p>
    <w:p>
      <w:pPr>
        <w:pStyle w:val="BookText"/>
      </w:pPr>
      <w:r>
        <w:rPr>
          <w:rFonts w:ascii="IRNazanin" w:hAnsi="IRNazanin" w:eastAsia="IRNazanin" w:cs="IRNazanin"/>
          <w:lang w:bidi="fa-IR"/>
          <w:color w:val="111111"/>
          <w:sz w:val="28"/>
          <w:szCs w:val="28"/>
          <w:rtl/>
        </w:rPr>
        <w:t xml:space="preserve">الحمام بغیر مئزر ملعون الناظر والمنظور الیه.</w:t>
      </w:r>
    </w:p>
    <w:p>
      <w:pPr>
        <w:pStyle w:val="BookText"/>
      </w:pPr>
      <w:r>
        <w:rPr>
          <w:rFonts w:ascii="IRNazanin" w:hAnsi="IRNazanin" w:eastAsia="IRNazanin" w:cs="IRNazanin"/>
          <w:lang w:bidi="fa-IR"/>
          <w:color w:val="111111"/>
          <w:sz w:val="28"/>
          <w:szCs w:val="28"/>
          <w:rtl/>
        </w:rPr>
        <w:t xml:space="preserve">(10) فقیه 258 ج 4 - (فی وصیة النبی صلی الله علیه وآله لعلی علیه السلام</w:t>
      </w:r>
    </w:p>
    <w:p>
      <w:pPr>
        <w:pStyle w:val="BookText"/>
      </w:pPr>
      <w:r>
        <w:rPr>
          <w:rFonts w:ascii="IRNazanin" w:hAnsi="IRNazanin" w:eastAsia="IRNazanin" w:cs="IRNazanin"/>
          <w:lang w:bidi="fa-IR"/>
          <w:color w:val="111111"/>
          <w:sz w:val="28"/>
          <w:szCs w:val="28"/>
          <w:rtl/>
        </w:rPr>
        <w:t xml:space="preserve">) یا علی کره الله عز وجل لأمتی العبث فی الصلاة (إلی أن</w:t>
      </w:r>
    </w:p>
    <w:p>
      <w:pPr>
        <w:pStyle w:val="BookText"/>
      </w:pPr>
      <w:r>
        <w:rPr>
          <w:rFonts w:ascii="IRNazanin" w:hAnsi="IRNazanin" w:eastAsia="IRNazanin" w:cs="IRNazanin"/>
          <w:lang w:bidi="fa-IR"/>
          <w:color w:val="111111"/>
          <w:sz w:val="28"/>
          <w:szCs w:val="28"/>
          <w:rtl/>
        </w:rPr>
        <w:t xml:space="preserve">قال) وکره دخول الحمام الا بمئزر.</w:t>
      </w:r>
    </w:p>
    <w:p>
      <w:pPr>
        <w:pStyle w:val="BookText"/>
      </w:pPr>
      <w:r>
        <w:rPr>
          <w:rFonts w:ascii="IRNazanin" w:hAnsi="IRNazanin" w:eastAsia="IRNazanin" w:cs="IRNazanin"/>
          <w:lang w:bidi="fa-IR"/>
          <w:color w:val="111111"/>
          <w:sz w:val="28"/>
          <w:szCs w:val="28"/>
          <w:rtl/>
        </w:rPr>
        <w:t xml:space="preserve">(11) المقنع ص 14 - ولا تدخله (أی الحمام) بغیر مئزر فإنه من</w:t>
      </w:r>
    </w:p>
    <w:p>
      <w:pPr>
        <w:pStyle w:val="BookText"/>
      </w:pPr>
      <w:r>
        <w:rPr>
          <w:rFonts w:ascii="IRNazanin" w:hAnsi="IRNazanin" w:eastAsia="IRNazanin" w:cs="IRNazanin"/>
          <w:lang w:bidi="fa-IR"/>
          <w:color w:val="111111"/>
          <w:sz w:val="28"/>
          <w:szCs w:val="28"/>
          <w:rtl/>
        </w:rPr>
        <w:t xml:space="preserve">الایمان.</w:t>
      </w:r>
    </w:p>
    <w:p>
      <w:pPr>
        <w:pStyle w:val="BookText"/>
      </w:pPr>
      <w:r>
        <w:rPr>
          <w:rFonts w:ascii="IRNazanin" w:hAnsi="IRNazanin" w:eastAsia="IRNazanin" w:cs="IRNazanin"/>
          <w:lang w:bidi="fa-IR"/>
          <w:color w:val="111111"/>
          <w:sz w:val="28"/>
          <w:szCs w:val="28"/>
          <w:rtl/>
        </w:rPr>
        <w:t xml:space="preserve">(12) یب 379 ج 1 - الحسین بن سعید عن صفوان عن العلاء عن</w:t>
      </w:r>
    </w:p>
    <w:p>
      <w:pPr>
        <w:pStyle w:val="BookText"/>
      </w:pPr>
      <w:r>
        <w:rPr>
          <w:rFonts w:ascii="IRNazanin" w:hAnsi="IRNazanin" w:eastAsia="IRNazanin" w:cs="IRNazanin"/>
          <w:lang w:bidi="fa-IR"/>
          <w:color w:val="111111"/>
          <w:sz w:val="28"/>
          <w:szCs w:val="28"/>
          <w:rtl/>
        </w:rPr>
        <w:t xml:space="preserve">محمد بن مسلم عن أحدهما علیه السلام قال سألته عن ماء الحمام فقال</w:t>
      </w:r>
    </w:p>
    <w:p>
      <w:pPr>
        <w:pStyle w:val="BookText"/>
      </w:pPr>
      <w:r>
        <w:rPr>
          <w:rFonts w:ascii="IRNazanin" w:hAnsi="IRNazanin" w:eastAsia="IRNazanin" w:cs="IRNazanin"/>
          <w:lang w:bidi="fa-IR"/>
          <w:color w:val="111111"/>
          <w:sz w:val="28"/>
          <w:szCs w:val="28"/>
          <w:rtl/>
        </w:rPr>
        <w:t xml:space="preserve">أدخله بأزار ولا تغتسل من ماء آخر إلا أن یکون فیه جنب أو یکثر أهله</w:t>
      </w:r>
    </w:p>
    <w:p>
      <w:pPr>
        <w:pStyle w:val="BookText"/>
      </w:pPr>
      <w:r>
        <w:rPr>
          <w:rFonts w:ascii="IRNazanin" w:hAnsi="IRNazanin" w:eastAsia="IRNazanin" w:cs="IRNazanin"/>
          <w:lang w:bidi="fa-IR"/>
          <w:color w:val="111111"/>
          <w:sz w:val="28"/>
          <w:szCs w:val="28"/>
          <w:rtl/>
        </w:rPr>
        <w:t xml:space="preserve">فلا تدری فیهم جنب أم لا.</w:t>
      </w:r>
    </w:p>
    <w:p>
      <w:pPr>
        <w:pStyle w:val="BookText"/>
      </w:pPr>
      <w:r>
        <w:rPr>
          <w:rFonts w:ascii="IRNazanin" w:hAnsi="IRNazanin" w:eastAsia="IRNazanin" w:cs="IRNazanin"/>
          <w:lang w:bidi="fa-IR"/>
          <w:color w:val="111111"/>
          <w:sz w:val="28"/>
          <w:szCs w:val="28"/>
          <w:rtl/>
        </w:rPr>
        <w:t xml:space="preserve">(13) الثواب 35 - حدثنی علی بن أحمد (رض) عن أبیه عن جده</w:t>
      </w:r>
    </w:p>
    <w:p>
      <w:pPr>
        <w:pStyle w:val="BookText"/>
      </w:pPr>
      <w:r>
        <w:rPr>
          <w:rFonts w:ascii="IRNazanin" w:hAnsi="IRNazanin" w:eastAsia="IRNazanin" w:cs="IRNazanin"/>
          <w:lang w:bidi="fa-IR"/>
          <w:color w:val="111111"/>
          <w:sz w:val="28"/>
          <w:szCs w:val="28"/>
          <w:rtl/>
        </w:rPr>
        <w:t xml:space="preserve">أحمد ابن أبی عبد الله عن أبیه محمد بن خالد [و] عن محمد بن سنان عن</w:t>
      </w:r>
    </w:p>
    <w:p>
      <w:pPr>
        <w:pStyle w:val="BookText"/>
      </w:pPr>
      <w:r>
        <w:rPr>
          <w:rFonts w:ascii="IRNazanin" w:hAnsi="IRNazanin" w:eastAsia="IRNazanin" w:cs="IRNazanin"/>
          <w:lang w:bidi="fa-IR"/>
          <w:color w:val="111111"/>
          <w:sz w:val="28"/>
          <w:szCs w:val="28"/>
          <w:rtl/>
        </w:rPr>
        <w:t xml:space="preserve">المفضل بن عمر عن الصادق علیه السلام قال: من دخل الحمام بمئزر ستره</w:t>
      </w:r>
    </w:p>
    <w:p>
      <w:pPr>
        <w:pStyle w:val="BookText"/>
      </w:pPr>
      <w:r>
        <w:rPr>
          <w:rFonts w:ascii="IRNazanin" w:hAnsi="IRNazanin" w:eastAsia="IRNazanin" w:cs="IRNazanin"/>
          <w:lang w:bidi="fa-IR"/>
          <w:color w:val="111111"/>
          <w:sz w:val="28"/>
          <w:szCs w:val="28"/>
          <w:rtl/>
        </w:rPr>
        <w:t xml:space="preserve">الله بستره.</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کا 501 ج 6 - عدة من أصحابنا عن سهل بن زیاد عن محمد</w:t>
      </w:r>
    </w:p>
    <w:p>
      <w:pPr>
        <w:pStyle w:val="BookText"/>
      </w:pPr>
      <w:r>
        <w:rPr>
          <w:rFonts w:ascii="IRNazanin" w:hAnsi="IRNazanin" w:eastAsia="IRNazanin" w:cs="IRNazanin"/>
          <w:lang w:bidi="fa-IR"/>
          <w:color w:val="111111"/>
          <w:sz w:val="28"/>
          <w:szCs w:val="28"/>
          <w:rtl/>
        </w:rPr>
        <w:t xml:space="preserve">بن عیسی عن إسماعیل بن یسار عن عثمان بن عفان السدوسی عن بشیر</w:t>
      </w:r>
    </w:p>
    <w:p>
      <w:pPr>
        <w:pStyle w:val="BookText"/>
      </w:pPr>
      <w:r>
        <w:rPr>
          <w:rFonts w:ascii="IRNazanin" w:hAnsi="IRNazanin" w:eastAsia="IRNazanin" w:cs="IRNazanin"/>
          <w:lang w:bidi="fa-IR"/>
          <w:color w:val="111111"/>
          <w:sz w:val="28"/>
          <w:szCs w:val="28"/>
          <w:rtl/>
        </w:rPr>
        <w:t xml:space="preserve">النبال قال: سألت أبا جعفر علیه السلام عن الحمام فقال ترید الحمام فقلت</w:t>
      </w:r>
    </w:p>
    <w:p>
      <w:pPr>
        <w:pStyle w:val="BookText"/>
      </w:pPr>
      <w:r>
        <w:rPr>
          <w:rFonts w:ascii="IRNazanin" w:hAnsi="IRNazanin" w:eastAsia="IRNazanin" w:cs="IRNazanin"/>
          <w:lang w:bidi="fa-IR"/>
          <w:color w:val="111111"/>
          <w:sz w:val="28"/>
          <w:szCs w:val="28"/>
          <w:rtl/>
        </w:rPr>
        <w:t xml:space="preserve">نعم فأمر باسخان الحمام ثم دخل فأتزر بأزار وغطی رکبتیه وسرته ثم</w:t>
      </w:r>
    </w:p>
    <w:p>
      <w:pPr>
        <w:pStyle w:val="BookText"/>
      </w:pPr>
      <w:r>
        <w:rPr>
          <w:rFonts w:ascii="IRNazanin" w:hAnsi="IRNazanin" w:eastAsia="IRNazanin" w:cs="IRNazanin"/>
          <w:lang w:bidi="fa-IR"/>
          <w:color w:val="111111"/>
          <w:sz w:val="28"/>
          <w:szCs w:val="28"/>
          <w:rtl/>
        </w:rPr>
        <w:t xml:space="preserve">أمر صاحب الحمام فطلی ما کان خارجا من الإزار ثم قال أخرج عنی</w:t>
      </w:r>
    </w:p>
    <w:p>
      <w:pPr>
        <w:pStyle w:val="BookText"/>
      </w:pPr>
      <w:r>
        <w:rPr>
          <w:rFonts w:ascii="IRNazanin" w:hAnsi="IRNazanin" w:eastAsia="IRNazanin" w:cs="IRNazanin"/>
          <w:lang w:bidi="fa-IR"/>
          <w:color w:val="111111"/>
          <w:sz w:val="28"/>
          <w:szCs w:val="28"/>
          <w:rtl/>
        </w:rPr>
        <w:t xml:space="preserve">ثم طلی هو ما تحته بیده ثم قال هکذا فافعل.</w:t>
      </w:r>
    </w:p>
    <w:p>
      <w:pPr>
        <w:pStyle w:val="BookText"/>
      </w:pPr>
      <w:r>
        <w:rPr>
          <w:rFonts w:ascii="IRNazanin" w:hAnsi="IRNazanin" w:eastAsia="IRNazanin" w:cs="IRNazanin"/>
          <w:lang w:bidi="fa-IR"/>
          <w:color w:val="111111"/>
          <w:sz w:val="28"/>
          <w:szCs w:val="28"/>
          <w:rtl/>
        </w:rPr>
        <w:t xml:space="preserve">(15) یب 374 ج 1 - محمد بن علی بن محبوب عن محمد بن عیسی</w:t>
      </w:r>
    </w:p>
    <w:p>
      <w:pPr>
        <w:pStyle w:val="BookText"/>
      </w:pPr>
      <w:r>
        <w:rPr>
          <w:rFonts w:ascii="IRNazanin" w:hAnsi="IRNazanin" w:eastAsia="IRNazanin" w:cs="IRNazanin"/>
          <w:lang w:bidi="fa-IR"/>
          <w:color w:val="111111"/>
          <w:sz w:val="28"/>
          <w:szCs w:val="28"/>
          <w:rtl/>
        </w:rPr>
        <w:t xml:space="preserve">والعباس جمیعا عن سعدان بن مسلم قال فقیه 65 ج 1 - قال عبد الرحمن</w:t>
      </w:r>
    </w:p>
    <w:p>
      <w:pPr>
        <w:pStyle w:val="BookText"/>
      </w:pPr>
      <w:r>
        <w:rPr>
          <w:rFonts w:ascii="IRNazanin" w:hAnsi="IRNazanin" w:eastAsia="IRNazanin" w:cs="IRNazanin"/>
          <w:lang w:bidi="fa-IR"/>
          <w:color w:val="111111"/>
          <w:sz w:val="28"/>
          <w:szCs w:val="28"/>
          <w:rtl/>
        </w:rPr>
        <w:t xml:space="preserve">بن مسلم المعروف بسعدان کنت فی الحمام فی البیت الأوسط فدخل</w:t>
      </w:r>
    </w:p>
    <w:p>
      <w:pPr>
        <w:pStyle w:val="BookText"/>
      </w:pPr>
      <w:r>
        <w:rPr>
          <w:rFonts w:ascii="IRNazanin" w:hAnsi="IRNazanin" w:eastAsia="IRNazanin" w:cs="IRNazanin"/>
          <w:lang w:bidi="fa-IR"/>
          <w:color w:val="111111"/>
          <w:sz w:val="28"/>
          <w:szCs w:val="28"/>
          <w:rtl/>
        </w:rPr>
        <w:t xml:space="preserve">(علی - یب) أبو الحسن علیه السلام (موسی بن جعفر علیهما السلام)</w:t>
      </w:r>
    </w:p>
    <w:p>
      <w:pPr>
        <w:pStyle w:val="BookText"/>
      </w:pPr>
      <w:r>
        <w:rPr>
          <w:rFonts w:ascii="IRNazanin" w:hAnsi="IRNazanin" w:eastAsia="IRNazanin" w:cs="IRNazanin"/>
          <w:lang w:bidi="fa-IR"/>
          <w:color w:val="111111"/>
          <w:sz w:val="28"/>
          <w:szCs w:val="28"/>
          <w:rtl/>
        </w:rPr>
        <w:t xml:space="preserve">(وعلیه النورة - یب) وعلیه أزار فوق النورة فقال السلام علیکم فرددت</w:t>
      </w:r>
    </w:p>
    <w:p>
      <w:pPr>
        <w:pStyle w:val="BookText"/>
      </w:pPr>
      <w:r>
        <w:rPr>
          <w:rFonts w:ascii="IRNazanin" w:hAnsi="IRNazanin" w:eastAsia="IRNazanin" w:cs="IRNazanin"/>
          <w:lang w:bidi="fa-IR"/>
          <w:color w:val="111111"/>
          <w:sz w:val="28"/>
          <w:szCs w:val="28"/>
          <w:rtl/>
        </w:rPr>
        <w:t xml:space="preserve">علیه السلام (وبادرت - یب) ودخلت (إلی - یب) البیت الذی فیه</w:t>
      </w:r>
    </w:p>
    <w:p>
      <w:pPr>
        <w:pStyle w:val="BookText"/>
      </w:pPr>
      <w:r>
        <w:rPr>
          <w:rFonts w:ascii="IRNazanin" w:hAnsi="IRNazanin" w:eastAsia="IRNazanin" w:cs="IRNazanin"/>
          <w:lang w:bidi="fa-IR"/>
          <w:color w:val="111111"/>
          <w:sz w:val="28"/>
          <w:szCs w:val="28"/>
          <w:rtl/>
        </w:rPr>
        <w:t xml:space="preserve">الحوض فاغتسلت وخرجت. قرب الإسناد ص 131 - محمد بن عیسی و</w:t>
      </w:r>
    </w:p>
    <w:p>
      <w:pPr>
        <w:pStyle w:val="BookText"/>
      </w:pPr>
      <w:r>
        <w:rPr>
          <w:rFonts w:ascii="IRNazanin" w:hAnsi="IRNazanin" w:eastAsia="IRNazanin" w:cs="IRNazanin"/>
          <w:lang w:bidi="fa-IR"/>
          <w:color w:val="111111"/>
          <w:sz w:val="28"/>
          <w:szCs w:val="28"/>
          <w:rtl/>
        </w:rPr>
        <w:t xml:space="preserve">أحمد بن إسحاق جمیعا عن سعدان بن مسلم قال کنت فی الحمام فی البیت</w:t>
      </w:r>
    </w:p>
    <w:p>
      <w:pPr>
        <w:pStyle w:val="BookText"/>
      </w:pPr>
      <w:r>
        <w:rPr>
          <w:rFonts w:ascii="IRNazanin" w:hAnsi="IRNazanin" w:eastAsia="IRNazanin" w:cs="IRNazanin"/>
          <w:lang w:bidi="fa-IR"/>
          <w:color w:val="111111"/>
          <w:sz w:val="28"/>
          <w:szCs w:val="28"/>
          <w:rtl/>
        </w:rPr>
        <w:t xml:space="preserve">الأوسط فدخل أبو الحسن موسی بن جعفر علیه السلام وعلیه النورة قال</w:t>
      </w:r>
    </w:p>
    <w:p>
      <w:pPr>
        <w:pStyle w:val="BookText"/>
      </w:pPr>
      <w:r>
        <w:rPr>
          <w:rFonts w:ascii="IRNazanin" w:hAnsi="IRNazanin" w:eastAsia="IRNazanin" w:cs="IRNazanin"/>
          <w:lang w:bidi="fa-IR"/>
          <w:color w:val="111111"/>
          <w:sz w:val="28"/>
          <w:szCs w:val="28"/>
          <w:rtl/>
        </w:rPr>
        <w:t xml:space="preserve">فقال السلام علیکم فرددت علیه وتأخرت فدخل البیت الذی فیه الحوض</w:t>
      </w:r>
    </w:p>
    <w:p>
      <w:pPr>
        <w:pStyle w:val="BookText"/>
      </w:pPr>
      <w:r>
        <w:rPr>
          <w:rFonts w:ascii="IRNazanin" w:hAnsi="IRNazanin" w:eastAsia="IRNazanin" w:cs="IRNazanin"/>
          <w:lang w:bidi="fa-IR"/>
          <w:color w:val="111111"/>
          <w:sz w:val="28"/>
          <w:szCs w:val="28"/>
          <w:rtl/>
        </w:rPr>
        <w:t xml:space="preserve">فاغتسلت وخرجنا (خرجت خ ل).</w:t>
      </w:r>
    </w:p>
    <w:p>
      <w:pPr>
        <w:pStyle w:val="BookText"/>
      </w:pPr>
      <w:r>
        <w:rPr>
          <w:rFonts w:ascii="IRNazanin" w:hAnsi="IRNazanin" w:eastAsia="IRNazanin" w:cs="IRNazanin"/>
          <w:lang w:bidi="fa-IR"/>
          <w:color w:val="111111"/>
          <w:sz w:val="28"/>
          <w:szCs w:val="28"/>
          <w:rtl/>
        </w:rPr>
        <w:t xml:space="preserve">(16) کا 497 ج 6 - علی بن إبراهیم عن أبیه ومحمد بن یحیی</w:t>
      </w:r>
    </w:p>
    <w:p>
      <w:pPr>
        <w:pStyle w:val="BookText"/>
      </w:pPr>
      <w:r>
        <w:rPr>
          <w:rFonts w:ascii="IRNazanin" w:hAnsi="IRNazanin" w:eastAsia="IRNazanin" w:cs="IRNazanin"/>
          <w:lang w:bidi="fa-IR"/>
          <w:color w:val="111111"/>
          <w:sz w:val="28"/>
          <w:szCs w:val="28"/>
          <w:rtl/>
        </w:rPr>
        <w:t xml:space="preserve">عن أحمد بن محمد عن محمد بن إسماعیل بن بزیع جمیعا عن فقیه 66</w:t>
      </w:r>
    </w:p>
    <w:p>
      <w:pPr>
        <w:pStyle w:val="BookText"/>
      </w:pPr>
      <w:r>
        <w:rPr>
          <w:rFonts w:ascii="IRNazanin" w:hAnsi="IRNazanin" w:eastAsia="IRNazanin" w:cs="IRNazanin"/>
          <w:lang w:bidi="fa-IR"/>
          <w:color w:val="111111"/>
          <w:sz w:val="28"/>
          <w:szCs w:val="28"/>
          <w:rtl/>
        </w:rPr>
        <w:t xml:space="preserve">ج 1 حنان بن سدیر عن أبیه (قال فقیه) قال دخلت أنا وأبی وجدی و</w:t>
      </w:r>
    </w:p>
    <w:p>
      <w:pPr>
        <w:pStyle w:val="BookText"/>
      </w:pPr>
      <w:r>
        <w:rPr>
          <w:rFonts w:ascii="IRNazanin" w:hAnsi="IRNazanin" w:eastAsia="IRNazanin" w:cs="IRNazanin"/>
          <w:lang w:bidi="fa-IR"/>
          <w:color w:val="111111"/>
          <w:sz w:val="28"/>
          <w:szCs w:val="28"/>
          <w:rtl/>
        </w:rPr>
        <w:t xml:space="preserve">عمی حماما بالمدینة </w:t>
      </w:r>
      <w:r>
        <w:rPr>
          <w:rStyle w:val="FootnoteReference"/>
        </w:rPr>
        <w:footnoteReference w:id="548"/>
      </w:r>
      <w:r>
        <w:rPr>
          <w:rFonts w:ascii="IRNazanin" w:hAnsi="IRNazanin" w:eastAsia="IRNazanin" w:cs="IRNazanin"/>
          <w:lang w:bidi="fa-IR"/>
          <w:color w:val="111111"/>
          <w:sz w:val="28"/>
          <w:szCs w:val="28"/>
          <w:rtl/>
        </w:rPr>
        <w:t xml:space="preserve">فإذا رجل فی بیت المسلخ فقال لنا ممن القوم</w:t>
      </w:r>
    </w:p>
    <w:p>
      <w:pPr>
        <w:pStyle w:val="BookText"/>
      </w:pPr>
      <w:r>
        <w:rPr>
          <w:rFonts w:ascii="IRNazanin" w:hAnsi="IRNazanin" w:eastAsia="IRNazanin" w:cs="IRNazanin"/>
          <w:lang w:bidi="fa-IR"/>
          <w:color w:val="111111"/>
          <w:sz w:val="28"/>
          <w:szCs w:val="28"/>
          <w:rtl/>
        </w:rPr>
        <w:t xml:space="preserve">فقلنا من أهل العراق فقال وأی العراق قلنا کوفیون فقال مرحبا بکم یا</w:t>
      </w:r>
    </w:p>
    <w:p>
      <w:pPr>
        <w:pStyle w:val="BookText"/>
      </w:pPr>
      <w:r>
        <w:rPr>
          <w:rFonts w:ascii="IRNazanin" w:hAnsi="IRNazanin" w:eastAsia="IRNazanin" w:cs="IRNazanin"/>
          <w:lang w:bidi="fa-IR"/>
          <w:color w:val="111111"/>
          <w:sz w:val="28"/>
          <w:szCs w:val="28"/>
          <w:rtl/>
        </w:rPr>
        <w:t xml:space="preserve">أهل الکوفة (وأهلا - فقیه) أنتم الشعار دون الدثار ثم قال (وفقیه)</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یمنعکم من الأزر </w:t>
      </w:r>
      <w:r>
        <w:rPr>
          <w:rStyle w:val="FootnoteReference"/>
        </w:rPr>
        <w:footnoteReference w:id="549"/>
      </w:r>
      <w:r>
        <w:rPr>
          <w:rFonts w:ascii="IRNazanin" w:hAnsi="IRNazanin" w:eastAsia="IRNazanin" w:cs="IRNazanin"/>
          <w:lang w:bidi="fa-IR"/>
          <w:color w:val="111111"/>
          <w:sz w:val="28"/>
          <w:szCs w:val="28"/>
          <w:rtl/>
        </w:rPr>
        <w:t xml:space="preserve">فان رسول الله صلی الله علیه وآله قال عورة</w:t>
      </w:r>
    </w:p>
    <w:p>
      <w:pPr>
        <w:pStyle w:val="BookText"/>
      </w:pPr>
      <w:r>
        <w:rPr>
          <w:rFonts w:ascii="IRNazanin" w:hAnsi="IRNazanin" w:eastAsia="IRNazanin" w:cs="IRNazanin"/>
          <w:lang w:bidi="fa-IR"/>
          <w:color w:val="111111"/>
          <w:sz w:val="28"/>
          <w:szCs w:val="28"/>
          <w:rtl/>
        </w:rPr>
        <w:t xml:space="preserve">المؤمن علی المؤمن حرام قال فبعث إلی أبی </w:t>
      </w:r>
      <w:r>
        <w:rPr>
          <w:rStyle w:val="FootnoteReference"/>
        </w:rPr>
        <w:footnoteReference w:id="550"/>
      </w:r>
      <w:r>
        <w:rPr>
          <w:rFonts w:ascii="IRNazanin" w:hAnsi="IRNazanin" w:eastAsia="IRNazanin" w:cs="IRNazanin"/>
          <w:lang w:bidi="fa-IR"/>
          <w:color w:val="111111"/>
          <w:sz w:val="28"/>
          <w:szCs w:val="28"/>
          <w:rtl/>
        </w:rPr>
        <w:t xml:space="preserve">کرباسة فشقها بأربعة</w:t>
      </w:r>
    </w:p>
    <w:p>
      <w:pPr>
        <w:pStyle w:val="BookText"/>
      </w:pPr>
      <w:r>
        <w:rPr>
          <w:rFonts w:ascii="IRNazanin" w:hAnsi="IRNazanin" w:eastAsia="IRNazanin" w:cs="IRNazanin"/>
          <w:lang w:bidi="fa-IR"/>
          <w:color w:val="111111"/>
          <w:sz w:val="28"/>
          <w:szCs w:val="28"/>
          <w:rtl/>
        </w:rPr>
        <w:t xml:space="preserve">ثم أخذ کل واحد منا واحدا ثم دخلنا فیها فلما کنا فی البیت الحار</w:t>
      </w:r>
    </w:p>
    <w:p>
      <w:pPr>
        <w:pStyle w:val="BookText"/>
      </w:pPr>
      <w:r>
        <w:rPr>
          <w:rFonts w:ascii="IRNazanin" w:hAnsi="IRNazanin" w:eastAsia="IRNazanin" w:cs="IRNazanin"/>
          <w:lang w:bidi="fa-IR"/>
          <w:color w:val="111111"/>
          <w:sz w:val="28"/>
          <w:szCs w:val="28"/>
          <w:rtl/>
        </w:rPr>
        <w:t xml:space="preserve">صمد </w:t>
      </w:r>
      <w:r>
        <w:rPr>
          <w:rStyle w:val="FootnoteReference"/>
        </w:rPr>
        <w:footnoteReference w:id="551"/>
      </w:r>
      <w:r>
        <w:rPr>
          <w:rFonts w:ascii="IRNazanin" w:hAnsi="IRNazanin" w:eastAsia="IRNazanin" w:cs="IRNazanin"/>
          <w:lang w:bidi="fa-IR"/>
          <w:color w:val="111111"/>
          <w:sz w:val="28"/>
          <w:szCs w:val="28"/>
          <w:rtl/>
        </w:rPr>
        <w:t xml:space="preserve">لجدی فقال یا کهل ما یمنعک من الخضاب فقال له جدی</w:t>
      </w:r>
    </w:p>
    <w:p>
      <w:pPr>
        <w:pStyle w:val="BookText"/>
      </w:pPr>
      <w:r>
        <w:rPr>
          <w:rFonts w:ascii="IRNazanin" w:hAnsi="IRNazanin" w:eastAsia="IRNazanin" w:cs="IRNazanin"/>
          <w:lang w:bidi="fa-IR"/>
          <w:color w:val="111111"/>
          <w:sz w:val="28"/>
          <w:szCs w:val="28"/>
          <w:rtl/>
        </w:rPr>
        <w:t xml:space="preserve">أدرکت من هو خیر منی ومنک لا یختضب قال (فغضب لذلک حتی</w:t>
      </w:r>
    </w:p>
    <w:p>
      <w:pPr>
        <w:pStyle w:val="BookText"/>
      </w:pPr>
      <w:r>
        <w:rPr>
          <w:rFonts w:ascii="IRNazanin" w:hAnsi="IRNazanin" w:eastAsia="IRNazanin" w:cs="IRNazanin"/>
          <w:lang w:bidi="fa-IR"/>
          <w:color w:val="111111"/>
          <w:sz w:val="28"/>
          <w:szCs w:val="28"/>
          <w:rtl/>
        </w:rPr>
        <w:t xml:space="preserve">عرفنا غضبه فی الحمام قال - کا) ومن ذلک الذی هو خیر منی قال</w:t>
      </w:r>
    </w:p>
    <w:p>
      <w:pPr>
        <w:pStyle w:val="BookText"/>
      </w:pPr>
      <w:r>
        <w:rPr>
          <w:rFonts w:ascii="IRNazanin" w:hAnsi="IRNazanin" w:eastAsia="IRNazanin" w:cs="IRNazanin"/>
          <w:lang w:bidi="fa-IR"/>
          <w:color w:val="111111"/>
          <w:sz w:val="28"/>
          <w:szCs w:val="28"/>
          <w:rtl/>
        </w:rPr>
        <w:t xml:space="preserve">أدرکت علی بن أبی طالب و (هو - کا) لا یختضب (قال - کا) فنکس</w:t>
      </w:r>
    </w:p>
    <w:p>
      <w:pPr>
        <w:pStyle w:val="BookText"/>
      </w:pPr>
      <w:r>
        <w:rPr>
          <w:rFonts w:ascii="IRNazanin" w:hAnsi="IRNazanin" w:eastAsia="IRNazanin" w:cs="IRNazanin"/>
          <w:lang w:bidi="fa-IR"/>
          <w:color w:val="111111"/>
          <w:sz w:val="28"/>
          <w:szCs w:val="28"/>
          <w:rtl/>
        </w:rPr>
        <w:t xml:space="preserve">رأسه وتصاب عرقا فقال صدقت وبررت ثم قال یا کهل ان تختضب </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فان رسول الله صلی الله علیه وآله قد خضب وهو خیر من علی علیه السلام</w:t>
      </w:r>
    </w:p>
    <w:p>
      <w:pPr>
        <w:pStyle w:val="BookText"/>
      </w:pPr>
      <w:r>
        <w:rPr>
          <w:rFonts w:ascii="IRNazanin" w:hAnsi="IRNazanin" w:eastAsia="IRNazanin" w:cs="IRNazanin"/>
          <w:lang w:bidi="fa-IR"/>
          <w:color w:val="111111"/>
          <w:sz w:val="28"/>
          <w:szCs w:val="28"/>
          <w:rtl/>
        </w:rPr>
        <w:t xml:space="preserve">وان تترک فلک بعلی سنة </w:t>
      </w:r>
      <w:r>
        <w:rPr>
          <w:rStyle w:val="FootnoteReference"/>
        </w:rPr>
        <w:footnoteReference w:id="553"/>
      </w:r>
      <w:r>
        <w:rPr>
          <w:rFonts w:ascii="IRNazanin" w:hAnsi="IRNazanin" w:eastAsia="IRNazanin" w:cs="IRNazanin"/>
          <w:lang w:bidi="fa-IR"/>
          <w:color w:val="111111"/>
          <w:sz w:val="28"/>
          <w:szCs w:val="28"/>
          <w:rtl/>
        </w:rPr>
        <w:t xml:space="preserve">قال فلما خرجنا من الحمام سألنا عن الرجل</w:t>
      </w:r>
    </w:p>
    <w:p>
      <w:pPr>
        <w:pStyle w:val="BookText"/>
      </w:pPr>
      <w:r>
        <w:rPr>
          <w:rFonts w:ascii="IRNazanin" w:hAnsi="IRNazanin" w:eastAsia="IRNazanin" w:cs="IRNazanin"/>
          <w:lang w:bidi="fa-IR"/>
          <w:color w:val="111111"/>
          <w:sz w:val="28"/>
          <w:szCs w:val="28"/>
          <w:rtl/>
        </w:rPr>
        <w:t xml:space="preserve">(فی المسلخ - فقیه) فإذا هو علی بن الحسین (علیهما السلام - کا) و</w:t>
      </w:r>
    </w:p>
    <w:p>
      <w:pPr>
        <w:pStyle w:val="BookText"/>
      </w:pPr>
      <w:r>
        <w:rPr>
          <w:rFonts w:ascii="IRNazanin" w:hAnsi="IRNazanin" w:eastAsia="IRNazanin" w:cs="IRNazanin"/>
          <w:lang w:bidi="fa-IR"/>
          <w:color w:val="111111"/>
          <w:sz w:val="28"/>
          <w:szCs w:val="28"/>
          <w:rtl/>
        </w:rPr>
        <w:t xml:space="preserve">معه ابنه محمد بن علی علیهما السلام.</w:t>
      </w:r>
    </w:p>
    <w:p>
      <w:pPr>
        <w:pStyle w:val="BookText"/>
      </w:pPr>
      <w:r>
        <w:rPr>
          <w:rFonts w:ascii="IRNazanin" w:hAnsi="IRNazanin" w:eastAsia="IRNazanin" w:cs="IRNazanin"/>
          <w:lang w:bidi="fa-IR"/>
          <w:color w:val="111111"/>
          <w:sz w:val="28"/>
          <w:szCs w:val="28"/>
          <w:rtl/>
        </w:rPr>
        <w:t xml:space="preserve">(17) کا 502 ج 6 - محمد بن یحیی عن أحمد بن محمد عن علی</w:t>
      </w:r>
    </w:p>
    <w:p>
      <w:pPr>
        <w:pStyle w:val="BookText"/>
      </w:pPr>
      <w:r>
        <w:rPr>
          <w:rFonts w:ascii="IRNazanin" w:hAnsi="IRNazanin" w:eastAsia="IRNazanin" w:cs="IRNazanin"/>
          <w:lang w:bidi="fa-IR"/>
          <w:color w:val="111111"/>
          <w:sz w:val="28"/>
          <w:szCs w:val="28"/>
          <w:rtl/>
        </w:rPr>
        <w:t xml:space="preserve">بن الحکم عن أبان بن عثمان عن ابن أبی یعفور قال سألت أبا عبد الله</w:t>
      </w:r>
    </w:p>
    <w:p>
      <w:pPr>
        <w:pStyle w:val="BookText"/>
      </w:pPr>
      <w:r>
        <w:rPr>
          <w:rFonts w:ascii="IRNazanin" w:hAnsi="IRNazanin" w:eastAsia="IRNazanin" w:cs="IRNazanin"/>
          <w:lang w:bidi="fa-IR"/>
          <w:color w:val="111111"/>
          <w:sz w:val="28"/>
          <w:szCs w:val="28"/>
          <w:rtl/>
        </w:rPr>
        <w:t xml:space="preserve">علیه السلام أیتجرد الرجل عند صب الماء (و خ) تری عورته أو یصب</w:t>
      </w:r>
    </w:p>
    <w:p>
      <w:pPr>
        <w:pStyle w:val="BookText"/>
      </w:pPr>
      <w:r>
        <w:rPr>
          <w:rFonts w:ascii="IRNazanin" w:hAnsi="IRNazanin" w:eastAsia="IRNazanin" w:cs="IRNazanin"/>
          <w:lang w:bidi="fa-IR"/>
          <w:color w:val="111111"/>
          <w:sz w:val="28"/>
          <w:szCs w:val="28"/>
          <w:rtl/>
        </w:rPr>
        <w:t xml:space="preserve">علیه الماء أو یری هو عورة الناس فقال کان أبی یکره ذلک من کل أحد</w:t>
      </w:r>
    </w:p>
    <w:p>
      <w:pPr>
        <w:pStyle w:val="BookText"/>
      </w:pPr>
      <w:r>
        <w:rPr>
          <w:rFonts w:ascii="IRNazanin" w:hAnsi="IRNazanin" w:eastAsia="IRNazanin" w:cs="IRNazanin"/>
          <w:lang w:bidi="fa-IR"/>
          <w:color w:val="111111"/>
          <w:sz w:val="28"/>
          <w:szCs w:val="28"/>
          <w:rtl/>
        </w:rPr>
        <w:t xml:space="preserve">(18) الثواب 36 - حدثنی محمد بن علی ماجیلویه رض قال حدثنی</w:t>
      </w:r>
    </w:p>
    <w:p>
      <w:pPr>
        <w:pStyle w:val="BookText"/>
      </w:pPr>
      <w:r>
        <w:rPr>
          <w:rFonts w:ascii="IRNazanin" w:hAnsi="IRNazanin" w:eastAsia="IRNazanin" w:cs="IRNazanin"/>
          <w:lang w:bidi="fa-IR"/>
          <w:color w:val="111111"/>
          <w:sz w:val="28"/>
          <w:szCs w:val="28"/>
          <w:rtl/>
        </w:rPr>
        <w:t xml:space="preserve">محمد بن أبی القاسم عن أحمد بن محمد بن خالد عن محمد بن علی</w:t>
      </w:r>
    </w:p>
    <w:p>
      <w:pPr>
        <w:pStyle w:val="BookText"/>
      </w:pPr>
      <w:r>
        <w:rPr>
          <w:rFonts w:ascii="IRNazanin" w:hAnsi="IRNazanin" w:eastAsia="IRNazanin" w:cs="IRNazanin"/>
          <w:lang w:bidi="fa-IR"/>
          <w:color w:val="111111"/>
          <w:sz w:val="28"/>
          <w:szCs w:val="28"/>
          <w:rtl/>
        </w:rPr>
        <w:t xml:space="preserve">الأنصاری عن عبد الله بن محمد عن عبد الله بن سنان عن الصادق علیه</w:t>
      </w:r>
    </w:p>
    <w:p>
      <w:pPr>
        <w:pStyle w:val="BookText"/>
      </w:pPr>
      <w:r>
        <w:rPr>
          <w:rFonts w:ascii="IRNazanin" w:hAnsi="IRNazanin" w:eastAsia="IRNazanin" w:cs="IRNazanin"/>
          <w:lang w:bidi="fa-IR"/>
          <w:color w:val="111111"/>
          <w:sz w:val="28"/>
          <w:szCs w:val="28"/>
          <w:rtl/>
        </w:rPr>
        <w:t xml:space="preserve">السلام قال: من دخل الحمام فغض طرفه عن النظر إلی عورة أخیه آمنه</w:t>
      </w:r>
    </w:p>
    <w:p>
      <w:pPr>
        <w:pStyle w:val="BookText"/>
      </w:pPr>
      <w:r>
        <w:rPr>
          <w:rFonts w:ascii="IRNazanin" w:hAnsi="IRNazanin" w:eastAsia="IRNazanin" w:cs="IRNazanin"/>
          <w:lang w:bidi="fa-IR"/>
          <w:color w:val="111111"/>
          <w:sz w:val="28"/>
          <w:szCs w:val="28"/>
          <w:rtl/>
        </w:rPr>
        <w:t xml:space="preserve">الله من الجحیم (الحمیم خ) یوم القیامة.</w:t>
      </w:r>
    </w:p>
    <w:p>
      <w:pPr>
        <w:pStyle w:val="BookText"/>
      </w:pPr>
      <w:r>
        <w:rPr>
          <w:rFonts w:ascii="IRNazanin" w:hAnsi="IRNazanin" w:eastAsia="IRNazanin" w:cs="IRNazanin"/>
          <w:lang w:bidi="fa-IR"/>
          <w:color w:val="111111"/>
          <w:sz w:val="28"/>
          <w:szCs w:val="28"/>
          <w:rtl/>
        </w:rPr>
        <w:t xml:space="preserve">(19) یب 374 ج 1 - محمد بن علی بن محبوب عن العباس عن</w:t>
      </w:r>
    </w:p>
    <w:p>
      <w:pPr>
        <w:pStyle w:val="BookText"/>
      </w:pPr>
      <w:r>
        <w:rPr>
          <w:rFonts w:ascii="IRNazanin" w:hAnsi="IRNazanin" w:eastAsia="IRNazanin" w:cs="IRNazanin"/>
          <w:lang w:bidi="fa-IR"/>
          <w:color w:val="111111"/>
          <w:sz w:val="28"/>
          <w:szCs w:val="28"/>
          <w:rtl/>
        </w:rPr>
        <w:t xml:space="preserve">حماد عن حریز عن أبی عبد الله (ع) قال: لا ینظر الرجل إلی عورة أخیه.</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جامع الاخبار 93 - قال رسول الله صلی الله علیه وآله من</w:t>
      </w:r>
    </w:p>
    <w:p>
      <w:pPr>
        <w:pStyle w:val="BookText"/>
      </w:pPr>
      <w:r>
        <w:rPr>
          <w:rFonts w:ascii="IRNazanin" w:hAnsi="IRNazanin" w:eastAsia="IRNazanin" w:cs="IRNazanin"/>
          <w:lang w:bidi="fa-IR"/>
          <w:color w:val="111111"/>
          <w:sz w:val="28"/>
          <w:szCs w:val="28"/>
          <w:rtl/>
        </w:rPr>
        <w:t xml:space="preserve">اطلع فی بیت جاره فنظر إلی عورة رجل أو شعر امرأة أو شیئا من جسدها</w:t>
      </w:r>
    </w:p>
    <w:p>
      <w:pPr>
        <w:pStyle w:val="BookText"/>
      </w:pPr>
      <w:r>
        <w:rPr>
          <w:rFonts w:ascii="IRNazanin" w:hAnsi="IRNazanin" w:eastAsia="IRNazanin" w:cs="IRNazanin"/>
          <w:lang w:bidi="fa-IR"/>
          <w:color w:val="111111"/>
          <w:sz w:val="28"/>
          <w:szCs w:val="28"/>
          <w:rtl/>
        </w:rPr>
        <w:t xml:space="preserve">کان حقیقا علی الله أن یدخله النار مع المنافقین الذین کانوا یبحثون</w:t>
      </w:r>
    </w:p>
    <w:p>
      <w:pPr>
        <w:pStyle w:val="BookText"/>
      </w:pPr>
      <w:r>
        <w:rPr>
          <w:rFonts w:ascii="IRNazanin" w:hAnsi="IRNazanin" w:eastAsia="IRNazanin" w:cs="IRNazanin"/>
          <w:lang w:bidi="fa-IR"/>
          <w:color w:val="111111"/>
          <w:sz w:val="28"/>
          <w:szCs w:val="28"/>
          <w:rtl/>
        </w:rPr>
        <w:t xml:space="preserve">(یتجسسون - خ) عورات المسلمین فی الدنیا ولم یخرج من الدنیا</w:t>
      </w:r>
    </w:p>
    <w:p>
      <w:pPr>
        <w:pStyle w:val="BookText"/>
      </w:pPr>
      <w:r>
        <w:rPr>
          <w:rFonts w:ascii="IRNazanin" w:hAnsi="IRNazanin" w:eastAsia="IRNazanin" w:cs="IRNazanin"/>
          <w:lang w:bidi="fa-IR"/>
          <w:color w:val="111111"/>
          <w:sz w:val="28"/>
          <w:szCs w:val="28"/>
          <w:rtl/>
        </w:rPr>
        <w:t xml:space="preserve">حتی یفضحه الله ویبدی عوراته للناظرین فی الآخرة.</w:t>
      </w:r>
    </w:p>
    <w:p>
      <w:pPr>
        <w:pStyle w:val="BookText"/>
      </w:pPr>
      <w:r>
        <w:rPr>
          <w:rFonts w:ascii="IRNazanin" w:hAnsi="IRNazanin" w:eastAsia="IRNazanin" w:cs="IRNazanin"/>
          <w:lang w:bidi="fa-IR"/>
          <w:color w:val="111111"/>
          <w:sz w:val="28"/>
          <w:szCs w:val="28"/>
          <w:rtl/>
        </w:rPr>
        <w:t xml:space="preserve">(22) الدعائم 103 ج 1 - روینا عن الأئمة صلوات الله علیهم انهم</w:t>
      </w:r>
    </w:p>
    <w:p>
      <w:pPr>
        <w:pStyle w:val="BookText"/>
      </w:pPr>
      <w:r>
        <w:rPr>
          <w:rFonts w:ascii="IRNazanin" w:hAnsi="IRNazanin" w:eastAsia="IRNazanin" w:cs="IRNazanin"/>
          <w:lang w:bidi="fa-IR"/>
          <w:color w:val="111111"/>
          <w:sz w:val="28"/>
          <w:szCs w:val="28"/>
          <w:rtl/>
        </w:rPr>
        <w:t xml:space="preserve">أمروا بستر العورة وغض البصر عن عورات المسلمین وان عورة الرجل</w:t>
      </w:r>
    </w:p>
    <w:p>
      <w:pPr>
        <w:pStyle w:val="BookText"/>
      </w:pPr>
      <w:r>
        <w:rPr>
          <w:rFonts w:ascii="IRNazanin" w:hAnsi="IRNazanin" w:eastAsia="IRNazanin" w:cs="IRNazanin"/>
          <w:lang w:bidi="fa-IR"/>
          <w:color w:val="111111"/>
          <w:sz w:val="28"/>
          <w:szCs w:val="28"/>
          <w:rtl/>
        </w:rPr>
        <w:t xml:space="preserve">ما بین الرکبة إلی السرة والمرأة کلها عورة.</w:t>
      </w:r>
    </w:p>
    <w:p>
      <w:pPr>
        <w:pStyle w:val="BookText"/>
      </w:pPr>
      <w:r>
        <w:rPr>
          <w:rFonts w:ascii="IRNazanin" w:hAnsi="IRNazanin" w:eastAsia="IRNazanin" w:cs="IRNazanin"/>
          <w:lang w:bidi="fa-IR"/>
          <w:color w:val="111111"/>
          <w:sz w:val="28"/>
          <w:szCs w:val="28"/>
          <w:rtl/>
        </w:rPr>
        <w:t xml:space="preserve">(22) العوالی 114 ج 1 - روی عبد العزیز بن عبد المطلب عن أبیه</w:t>
      </w:r>
    </w:p>
    <w:p>
      <w:pPr>
        <w:pStyle w:val="BookText"/>
      </w:pPr>
      <w:r>
        <w:rPr>
          <w:rFonts w:ascii="IRNazanin" w:hAnsi="IRNazanin" w:eastAsia="IRNazanin" w:cs="IRNazanin"/>
          <w:lang w:bidi="fa-IR"/>
          <w:color w:val="111111"/>
          <w:sz w:val="28"/>
          <w:szCs w:val="28"/>
          <w:rtl/>
        </w:rPr>
        <w:t xml:space="preserve">عن مولاه المطلب عن رسول الله صلی الله علیه وآله أنه قال من کان یؤمن</w:t>
      </w:r>
    </w:p>
    <w:p>
      <w:pPr>
        <w:pStyle w:val="BookText"/>
      </w:pPr>
      <w:r>
        <w:rPr>
          <w:rFonts w:ascii="IRNazanin" w:hAnsi="IRNazanin" w:eastAsia="IRNazanin" w:cs="IRNazanin"/>
          <w:lang w:bidi="fa-IR"/>
          <w:color w:val="111111"/>
          <w:sz w:val="28"/>
          <w:szCs w:val="28"/>
          <w:rtl/>
        </w:rPr>
        <w:t xml:space="preserve">بالله عز وجل فلا ینظر إلی عورة أخیه.</w:t>
      </w:r>
    </w:p>
    <w:p>
      <w:pPr>
        <w:pStyle w:val="BookText"/>
      </w:pPr>
      <w:r>
        <w:rPr>
          <w:rFonts w:ascii="IRNazanin" w:hAnsi="IRNazanin" w:eastAsia="IRNazanin" w:cs="IRNazanin"/>
          <w:lang w:bidi="fa-IR"/>
          <w:color w:val="111111"/>
          <w:sz w:val="28"/>
          <w:szCs w:val="28"/>
          <w:rtl/>
        </w:rPr>
        <w:t xml:space="preserve">(23) البحار 39 ج 104 - نقلا عن خط الشهید قدس سره عن یوسف</w:t>
      </w:r>
    </w:p>
    <w:p>
      <w:pPr>
        <w:pStyle w:val="BookText"/>
      </w:pPr>
      <w:r>
        <w:rPr>
          <w:rFonts w:ascii="IRNazanin" w:hAnsi="IRNazanin" w:eastAsia="IRNazanin" w:cs="IRNazanin"/>
          <w:lang w:bidi="fa-IR"/>
          <w:color w:val="111111"/>
          <w:sz w:val="28"/>
          <w:szCs w:val="28"/>
          <w:rtl/>
        </w:rPr>
        <w:t xml:space="preserve">بن جابر عن الباقر علیه السلام قال لعن رسول الله صلی الله علیه وآله من</w:t>
      </w:r>
    </w:p>
    <w:p>
      <w:pPr>
        <w:pStyle w:val="BookText"/>
      </w:pPr>
      <w:r>
        <w:rPr>
          <w:rFonts w:ascii="IRNazanin" w:hAnsi="IRNazanin" w:eastAsia="IRNazanin" w:cs="IRNazanin"/>
          <w:lang w:bidi="fa-IR"/>
          <w:color w:val="111111"/>
          <w:sz w:val="28"/>
          <w:szCs w:val="28"/>
          <w:rtl/>
        </w:rPr>
        <w:t xml:space="preserve">نظر إلی فرج امرأة لا تحل له.</w:t>
      </w:r>
    </w:p>
    <w:p>
      <w:pPr>
        <w:pStyle w:val="BookText"/>
      </w:pPr>
      <w:r>
        <w:rPr>
          <w:rFonts w:ascii="IRNazanin" w:hAnsi="IRNazanin" w:eastAsia="IRNazanin" w:cs="IRNazanin"/>
          <w:lang w:bidi="fa-IR"/>
          <w:color w:val="111111"/>
          <w:sz w:val="28"/>
          <w:szCs w:val="28"/>
          <w:rtl/>
        </w:rPr>
        <w:t xml:space="preserve">(24) کا 501 ج 6 - محمد بن یحیی عن یب 374 ج 1 - أحمد بن</w:t>
      </w:r>
    </w:p>
    <w:p>
      <w:pPr>
        <w:pStyle w:val="BookText"/>
      </w:pPr>
      <w:r>
        <w:rPr>
          <w:rFonts w:ascii="IRNazanin" w:hAnsi="IRNazanin" w:eastAsia="IRNazanin" w:cs="IRNazanin"/>
          <w:lang w:bidi="fa-IR"/>
          <w:color w:val="111111"/>
          <w:sz w:val="28"/>
          <w:szCs w:val="28"/>
          <w:rtl/>
        </w:rPr>
        <w:t xml:space="preserve">محمد (بن عیسی - کا) عن أبی یحیی الواسطی عن بعض أصحابه (بنا - خ)</w:t>
      </w:r>
    </w:p>
    <w:p>
      <w:pPr>
        <w:pStyle w:val="BookText"/>
      </w:pPr>
      <w:r>
        <w:rPr>
          <w:rFonts w:ascii="IRNazanin" w:hAnsi="IRNazanin" w:eastAsia="IRNazanin" w:cs="IRNazanin"/>
          <w:lang w:bidi="fa-IR"/>
          <w:color w:val="111111"/>
          <w:sz w:val="28"/>
          <w:szCs w:val="28"/>
          <w:rtl/>
        </w:rPr>
        <w:t xml:space="preserve">عن أبی الحسن الماضی علیه السلام قال العورة عورتان القبل والدبر</w:t>
      </w:r>
    </w:p>
    <w:p>
      <w:pPr>
        <w:pStyle w:val="BookText"/>
      </w:pPr>
      <w:r>
        <w:rPr>
          <w:rFonts w:ascii="IRNazanin" w:hAnsi="IRNazanin" w:eastAsia="IRNazanin" w:cs="IRNazanin"/>
          <w:lang w:bidi="fa-IR"/>
          <w:color w:val="111111"/>
          <w:sz w:val="28"/>
          <w:szCs w:val="28"/>
          <w:rtl/>
        </w:rPr>
        <w:t xml:space="preserve">فاما الدبر</w:t>
      </w:r>
      <w:r>
        <w:rPr>
          <w:rStyle w:val="FootnoteReference"/>
        </w:rPr>
        <w:footnoteReference w:id="554"/>
      </w:r>
      <w:r>
        <w:rPr>
          <w:rFonts w:ascii="IRNazanin" w:hAnsi="IRNazanin" w:eastAsia="IRNazanin" w:cs="IRNazanin"/>
          <w:lang w:bidi="fa-IR"/>
          <w:color w:val="111111"/>
          <w:sz w:val="28"/>
          <w:szCs w:val="28"/>
          <w:rtl/>
        </w:rPr>
        <w:t xml:space="preserve">مستور بالألیتین (بالألیین - یب) فإذا سترت القضیب</w:t>
      </w:r>
    </w:p>
    <w:p>
      <w:pPr>
        <w:pStyle w:val="BookText"/>
      </w:pPr>
      <w:r>
        <w:rPr>
          <w:rFonts w:ascii="IRNazanin" w:hAnsi="IRNazanin" w:eastAsia="IRNazanin" w:cs="IRNazanin"/>
          <w:lang w:bidi="fa-IR"/>
          <w:color w:val="111111"/>
          <w:sz w:val="28"/>
          <w:szCs w:val="28"/>
          <w:rtl/>
        </w:rPr>
        <w:t xml:space="preserve">والبیضتین فقد سترت العورة - کا وقال فی روایة أخری وأما الدبر فقد</w:t>
      </w:r>
    </w:p>
    <w:p>
      <w:pPr>
        <w:pStyle w:val="BookText"/>
      </w:pPr>
      <w:r>
        <w:rPr>
          <w:rFonts w:ascii="IRNazanin" w:hAnsi="IRNazanin" w:eastAsia="IRNazanin" w:cs="IRNazanin"/>
          <w:lang w:bidi="fa-IR"/>
          <w:color w:val="111111"/>
          <w:sz w:val="28"/>
          <w:szCs w:val="28"/>
          <w:rtl/>
        </w:rPr>
        <w:t xml:space="preserve">سترته الألیتان وأما القبل فاستره بیدک.</w:t>
      </w:r>
    </w:p>
    <w:p>
      <w:pPr>
        <w:pStyle w:val="BookText"/>
      </w:pPr>
      <w:r>
        <w:rPr>
          <w:rFonts w:ascii="IRNazanin" w:hAnsi="IRNazanin" w:eastAsia="IRNazanin" w:cs="IRNazanin"/>
          <w:lang w:bidi="fa-IR"/>
          <w:color w:val="111111"/>
          <w:sz w:val="28"/>
          <w:szCs w:val="28"/>
          <w:rtl/>
        </w:rPr>
        <w:t xml:space="preserve">(25) یب 374 ج 1 - محمد بن علی بن محبوب عن العباس عن علی</w:t>
      </w:r>
    </w:p>
    <w:p>
      <w:pPr>
        <w:pStyle w:val="BookText"/>
      </w:pPr>
      <w:r>
        <w:rPr>
          <w:rFonts w:ascii="IRNazanin" w:hAnsi="IRNazanin" w:eastAsia="IRNazanin" w:cs="IRNazanin"/>
          <w:lang w:bidi="fa-IR"/>
          <w:color w:val="111111"/>
          <w:sz w:val="28"/>
          <w:szCs w:val="28"/>
          <w:rtl/>
        </w:rPr>
        <w:t xml:space="preserve">بن إسماعیل عن محمد بن حکیم قال المیثمی لا أعلمه الا قال رأیت أبا</w:t>
      </w:r>
    </w:p>
    <w:p>
      <w:pPr>
        <w:pStyle w:val="BookText"/>
      </w:pPr>
      <w:r>
        <w:rPr>
          <w:rFonts w:ascii="IRNazanin" w:hAnsi="IRNazanin" w:eastAsia="IRNazanin" w:cs="IRNazanin"/>
          <w:lang w:bidi="fa-IR"/>
          <w:color w:val="111111"/>
          <w:sz w:val="28"/>
          <w:szCs w:val="28"/>
          <w:rtl/>
        </w:rPr>
        <w:t xml:space="preserve">عبد الله علیه السلام أو من رآه متجردا وعلی عورته ثوب فقال إن الفخذ</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135" w:name="pg12421_117749"/>
    <w:bookmarkEnd w:id="135"/>
    <w:p>
      <w:pPr>
        <w:pStyle w:val="BookText"/>
      </w:pPr>
      <w:r>
        <w:rPr>
          <w:rFonts w:ascii="IRNazanin" w:hAnsi="IRNazanin" w:eastAsia="IRNazanin" w:cs="IRNazanin"/>
          <w:lang w:bidi="fa-IR"/>
          <w:color w:val="111111"/>
          <w:sz w:val="28"/>
          <w:szCs w:val="28"/>
          <w:rtl/>
        </w:rPr>
        <w:t xml:space="preserve">لیست من العورة. فقیه 67 ج 1 - قال الصادق علیه السلام الفخذ لیس من</w:t>
      </w:r>
    </w:p>
    <w:p>
      <w:pPr>
        <w:pStyle w:val="BookText"/>
      </w:pPr>
      <w:r>
        <w:rPr>
          <w:rFonts w:ascii="IRNazanin" w:hAnsi="IRNazanin" w:eastAsia="IRNazanin" w:cs="IRNazanin"/>
          <w:lang w:bidi="fa-IR"/>
          <w:color w:val="111111"/>
          <w:sz w:val="28"/>
          <w:szCs w:val="28"/>
          <w:rtl/>
        </w:rPr>
        <w:t xml:space="preserve">العورة. المکارم 56 - عن الصادق علیه السلام (مثله).</w:t>
      </w:r>
    </w:p>
    <w:p>
      <w:pPr>
        <w:pStyle w:val="BookText"/>
      </w:pPr>
      <w:r>
        <w:rPr>
          <w:rFonts w:ascii="IRNazanin" w:hAnsi="IRNazanin" w:eastAsia="IRNazanin" w:cs="IRNazanin"/>
          <w:lang w:bidi="fa-IR"/>
          <w:color w:val="111111"/>
          <w:sz w:val="28"/>
          <w:szCs w:val="28"/>
          <w:rtl/>
        </w:rPr>
        <w:t xml:space="preserve">(26) الخصال 630 - وفی حدیث الأربعمائة عن علی علیه السلام</w:t>
      </w:r>
    </w:p>
    <w:p>
      <w:pPr>
        <w:pStyle w:val="BookText"/>
      </w:pPr>
      <w:r>
        <w:rPr>
          <w:rFonts w:ascii="IRNazanin" w:hAnsi="IRNazanin" w:eastAsia="IRNazanin" w:cs="IRNazanin"/>
          <w:lang w:bidi="fa-IR"/>
          <w:color w:val="111111"/>
          <w:sz w:val="28"/>
          <w:szCs w:val="28"/>
          <w:rtl/>
        </w:rPr>
        <w:t xml:space="preserve">لیس للرجل أن یکشف ثیابه عن فخذه ویجلس بین قوم.</w:t>
      </w:r>
    </w:p>
    <w:p>
      <w:pPr>
        <w:pStyle w:val="BookText"/>
      </w:pPr>
      <w:r>
        <w:rPr>
          <w:rFonts w:ascii="IRNazanin" w:hAnsi="IRNazanin" w:eastAsia="IRNazanin" w:cs="IRNazanin"/>
          <w:lang w:bidi="fa-IR"/>
          <w:color w:val="111111"/>
          <w:sz w:val="28"/>
          <w:szCs w:val="28"/>
          <w:rtl/>
        </w:rPr>
        <w:t xml:space="preserve">(27) العوالی 189 ج 1 - قال صلی الله علیه وآله الفخذ عورة.</w:t>
      </w:r>
    </w:p>
    <w:p>
      <w:pPr>
        <w:pStyle w:val="BookText"/>
      </w:pPr>
      <w:r>
        <w:rPr>
          <w:rFonts w:ascii="IRNazanin" w:hAnsi="IRNazanin" w:eastAsia="IRNazanin" w:cs="IRNazanin"/>
          <w:lang w:bidi="fa-IR"/>
          <w:color w:val="111111"/>
          <w:sz w:val="28"/>
          <w:szCs w:val="28"/>
          <w:rtl/>
        </w:rPr>
        <w:t xml:space="preserve">وتقدم فی أحادیث باب (11) أنه لا بأس أن یغتسل الرجل بارزا</w:t>
      </w:r>
    </w:p>
    <w:p>
      <w:pPr>
        <w:pStyle w:val="BookText"/>
      </w:pPr>
      <w:r>
        <w:rPr>
          <w:rFonts w:ascii="IRNazanin" w:hAnsi="IRNazanin" w:eastAsia="IRNazanin" w:cs="IRNazanin"/>
          <w:lang w:bidi="fa-IR"/>
          <w:color w:val="111111"/>
          <w:sz w:val="28"/>
          <w:szCs w:val="28"/>
          <w:rtl/>
        </w:rPr>
        <w:t xml:space="preserve">إذا لم یره أحد من أبواب الغسل وباب (30) کراهة کشف السرة</w:t>
      </w:r>
    </w:p>
    <w:p>
      <w:pPr>
        <w:pStyle w:val="BookText"/>
      </w:pPr>
      <w:r>
        <w:rPr>
          <w:rFonts w:ascii="IRNazanin" w:hAnsi="IRNazanin" w:eastAsia="IRNazanin" w:cs="IRNazanin"/>
          <w:lang w:bidi="fa-IR"/>
          <w:color w:val="111111"/>
          <w:sz w:val="28"/>
          <w:szCs w:val="28"/>
          <w:rtl/>
        </w:rPr>
        <w:t xml:space="preserve">والفخذ فی المسجد من أبواب المساجد وباب (56) ما فرض علی</w:t>
      </w:r>
    </w:p>
    <w:p>
      <w:pPr>
        <w:pStyle w:val="BookText"/>
      </w:pPr>
      <w:r>
        <w:rPr>
          <w:rFonts w:ascii="IRNazanin" w:hAnsi="IRNazanin" w:eastAsia="IRNazanin" w:cs="IRNazanin"/>
          <w:lang w:bidi="fa-IR"/>
          <w:color w:val="111111"/>
          <w:sz w:val="28"/>
          <w:szCs w:val="28"/>
          <w:rtl/>
        </w:rPr>
        <w:t xml:space="preserve">الجوارح من أبواب جهاد النفس ما یدل علی بعض المقصود.</w:t>
      </w:r>
    </w:p>
    <w:p>
      <w:pPr>
        <w:pStyle w:val="BookText"/>
      </w:pPr>
      <w:r>
        <w:rPr>
          <w:rFonts w:ascii="IRNazanin" w:hAnsi="IRNazanin" w:eastAsia="IRNazanin" w:cs="IRNazanin"/>
          <w:lang w:bidi="fa-IR"/>
          <w:color w:val="111111"/>
          <w:sz w:val="28"/>
          <w:szCs w:val="28"/>
          <w:rtl/>
        </w:rPr>
        <w:t xml:space="preserve">ویأتی فی أحادیث الباب التالی وما یتلوه وباب (8) کراهة دخول</w:t>
      </w:r>
    </w:p>
    <w:p>
      <w:pPr>
        <w:pStyle w:val="BookText"/>
      </w:pPr>
      <w:r>
        <w:rPr>
          <w:rFonts w:ascii="IRNazanin" w:hAnsi="IRNazanin" w:eastAsia="IRNazanin" w:cs="IRNazanin"/>
          <w:lang w:bidi="fa-IR"/>
          <w:color w:val="111111"/>
          <w:sz w:val="28"/>
          <w:szCs w:val="28"/>
          <w:rtl/>
        </w:rPr>
        <w:t xml:space="preserve">الولد الحمام مع أبیه وباب (10) کراهة دخول الماء بغیر مئزر</w:t>
      </w:r>
    </w:p>
    <w:p>
      <w:pPr>
        <w:pStyle w:val="BookText"/>
      </w:pPr>
      <w:r>
        <w:rPr>
          <w:rFonts w:ascii="IRNazanin" w:hAnsi="IRNazanin" w:eastAsia="IRNazanin" w:cs="IRNazanin"/>
          <w:lang w:bidi="fa-IR"/>
          <w:color w:val="111111"/>
          <w:sz w:val="28"/>
          <w:szCs w:val="28"/>
          <w:rtl/>
        </w:rPr>
        <w:t xml:space="preserve">ما یدل علی ذلک وفی روایة أبی هریرة (4) من باب (9)</w:t>
      </w:r>
    </w:p>
    <w:p>
      <w:pPr>
        <w:pStyle w:val="BookText"/>
      </w:pPr>
      <w:r>
        <w:rPr>
          <w:rFonts w:ascii="IRNazanin" w:hAnsi="IRNazanin" w:eastAsia="IRNazanin" w:cs="IRNazanin"/>
          <w:lang w:bidi="fa-IR"/>
          <w:color w:val="111111"/>
          <w:sz w:val="28"/>
          <w:szCs w:val="28"/>
          <w:rtl/>
        </w:rPr>
        <w:t xml:space="preserve">کراهة الاذن للحلیة فی الذهاب إلی الحمامات قوله علیه السلام</w:t>
      </w:r>
    </w:p>
    <w:p>
      <w:pPr>
        <w:pStyle w:val="BookText"/>
      </w:pPr>
      <w:r>
        <w:rPr>
          <w:rFonts w:ascii="IRNazanin" w:hAnsi="IRNazanin" w:eastAsia="IRNazanin" w:cs="IRNazanin"/>
          <w:lang w:bidi="fa-IR"/>
          <w:color w:val="111111"/>
          <w:sz w:val="28"/>
          <w:szCs w:val="28"/>
          <w:rtl/>
        </w:rPr>
        <w:t xml:space="preserve">من کان یؤمن بالله والیوم الآخر فلا یدخل الحمام الا بمئزر ولاحظ</w:t>
      </w:r>
    </w:p>
    <w:p>
      <w:pPr>
        <w:pStyle w:val="BookText"/>
      </w:pPr>
      <w:r>
        <w:rPr>
          <w:rFonts w:ascii="IRNazanin" w:hAnsi="IRNazanin" w:eastAsia="IRNazanin" w:cs="IRNazanin"/>
          <w:lang w:bidi="fa-IR"/>
          <w:color w:val="111111"/>
          <w:sz w:val="28"/>
          <w:szCs w:val="28"/>
          <w:rtl/>
        </w:rPr>
        <w:t xml:space="preserve">باب طلی العورة وتولیة الغیر طلی البدن من أبواب النورة وباب 28</w:t>
      </w:r>
    </w:p>
    <w:p>
      <w:pPr>
        <w:pStyle w:val="BookText"/>
      </w:pPr>
      <w:r>
        <w:rPr>
          <w:rFonts w:ascii="IRNazanin" w:hAnsi="IRNazanin" w:eastAsia="IRNazanin" w:cs="IRNazanin"/>
          <w:lang w:bidi="fa-IR"/>
          <w:color w:val="111111"/>
          <w:sz w:val="28"/>
          <w:szCs w:val="28"/>
          <w:rtl/>
        </w:rPr>
        <w:t xml:space="preserve">کراهة التعری من الثیاب لغیر ضرورة من أبواب الملابس وباب تحریم</w:t>
      </w:r>
    </w:p>
    <w:p>
      <w:pPr>
        <w:pStyle w:val="BookText"/>
      </w:pPr>
      <w:r>
        <w:rPr>
          <w:rFonts w:ascii="IRNazanin" w:hAnsi="IRNazanin" w:eastAsia="IRNazanin" w:cs="IRNazanin"/>
          <w:lang w:bidi="fa-IR"/>
          <w:color w:val="111111"/>
          <w:sz w:val="28"/>
          <w:szCs w:val="28"/>
          <w:rtl/>
        </w:rPr>
        <w:t xml:space="preserve">النظر إلی نساء الأجانب من أبواب مقدمات النکاح فان فیهما ما یناسب</w:t>
      </w:r>
    </w:p>
    <w:p>
      <w:pPr>
        <w:pStyle w:val="BookText"/>
      </w:pPr>
      <w:r>
        <w:rPr>
          <w:rFonts w:ascii="IRNazanin" w:hAnsi="IRNazanin" w:eastAsia="IRNazanin" w:cs="IRNazanin"/>
          <w:lang w:bidi="fa-IR"/>
          <w:color w:val="111111"/>
          <w:sz w:val="28"/>
          <w:szCs w:val="28"/>
          <w:rtl/>
        </w:rPr>
        <w:t xml:space="preserve">الباب. وفی روایة الدعائم من باب من لا یقبل شهادته قوله علیه السلام</w:t>
      </w:r>
    </w:p>
    <w:p>
      <w:pPr>
        <w:pStyle w:val="BookText"/>
      </w:pPr>
      <w:r>
        <w:rPr>
          <w:rFonts w:ascii="IRNazanin" w:hAnsi="IRNazanin" w:eastAsia="IRNazanin" w:cs="IRNazanin"/>
          <w:lang w:bidi="fa-IR"/>
          <w:color w:val="111111"/>
          <w:sz w:val="28"/>
          <w:szCs w:val="28"/>
          <w:rtl/>
        </w:rPr>
        <w:t xml:space="preserve">لا یجوز شهادة المتهم (إلی أن قال) والاحداث فی الریبة ویکشفون</w:t>
      </w:r>
    </w:p>
    <w:p>
      <w:pPr>
        <w:pStyle w:val="BookText"/>
      </w:pPr>
      <w:r>
        <w:rPr>
          <w:rFonts w:ascii="IRNazanin" w:hAnsi="IRNazanin" w:eastAsia="IRNazanin" w:cs="IRNazanin"/>
          <w:lang w:bidi="fa-IR"/>
          <w:color w:val="111111"/>
          <w:sz w:val="28"/>
          <w:szCs w:val="28"/>
          <w:rtl/>
        </w:rPr>
        <w:t xml:space="preserve">عوراتهم فی الحمام وغیره.</w:t>
      </w:r>
    </w:p>
    <w:p>
      <w:pPr>
        <w:pStyle w:val="Heading3"/>
      </w:pPr>
      <w:bookmarkStart w:id="484" w:name="_Toc159"/>
      <w:r>
        <w:t>5 - باب أن النظر إلی عورة من لیس بمسلم مثل النظر إلی عورة البهائم وحکم النظر إلی عورة المخالف</w:t>
      </w:r>
      <w:bookmarkEnd w:id="484"/>
    </w:p>
    <w:p>
      <w:pPr>
        <w:pStyle w:val="BookText"/>
      </w:pPr>
      <w:r>
        <w:rPr>
          <w:rFonts w:ascii="IRNazanin" w:hAnsi="IRNazanin" w:eastAsia="IRNazanin" w:cs="IRNazanin"/>
          <w:lang w:bidi="fa-IR"/>
          <w:color w:val="111111"/>
          <w:sz w:val="28"/>
          <w:szCs w:val="28"/>
          <w:rtl/>
        </w:rPr>
        <w:t xml:space="preserve">1734 (1) کا 501 ج 6 -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غیر واحد عن أبی عبد الله علیه السلام قال النظر إلی عورة من لیس</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136" w:name="pg12421_117750"/>
    <w:bookmarkEnd w:id="136"/>
    <w:p>
      <w:pPr>
        <w:pStyle w:val="BookText"/>
      </w:pPr>
      <w:r>
        <w:rPr>
          <w:rFonts w:ascii="IRNazanin" w:hAnsi="IRNazanin" w:eastAsia="IRNazanin" w:cs="IRNazanin"/>
          <w:lang w:bidi="fa-IR"/>
          <w:color w:val="111111"/>
          <w:sz w:val="28"/>
          <w:szCs w:val="28"/>
          <w:rtl/>
        </w:rPr>
        <w:t xml:space="preserve">بمسلم مثل نظرک إلی عورة الحمار.</w:t>
      </w:r>
    </w:p>
    <w:p>
      <w:pPr>
        <w:pStyle w:val="BookText"/>
      </w:pPr>
      <w:r>
        <w:rPr>
          <w:rFonts w:ascii="IRNazanin" w:hAnsi="IRNazanin" w:eastAsia="IRNazanin" w:cs="IRNazanin"/>
          <w:lang w:bidi="fa-IR"/>
          <w:color w:val="111111"/>
          <w:sz w:val="28"/>
          <w:szCs w:val="28"/>
          <w:rtl/>
        </w:rPr>
        <w:t xml:space="preserve">(2) فقیه 63 ج 1 - روی عن الصادق علیه السلام أنه قال انما کره</w:t>
      </w:r>
    </w:p>
    <w:p>
      <w:pPr>
        <w:pStyle w:val="BookText"/>
      </w:pPr>
      <w:r>
        <w:rPr>
          <w:rFonts w:ascii="IRNazanin" w:hAnsi="IRNazanin" w:eastAsia="IRNazanin" w:cs="IRNazanin"/>
          <w:lang w:bidi="fa-IR"/>
          <w:color w:val="111111"/>
          <w:sz w:val="28"/>
          <w:szCs w:val="28"/>
          <w:rtl/>
        </w:rPr>
        <w:t xml:space="preserve">النظر إلی عورة المسلم فأما النظر إلی عورة من لیس بسلم مثل النظر</w:t>
      </w:r>
    </w:p>
    <w:p>
      <w:pPr>
        <w:pStyle w:val="BookText"/>
      </w:pPr>
      <w:r>
        <w:rPr>
          <w:rFonts w:ascii="IRNazanin" w:hAnsi="IRNazanin" w:eastAsia="IRNazanin" w:cs="IRNazanin"/>
          <w:lang w:bidi="fa-IR"/>
          <w:color w:val="111111"/>
          <w:sz w:val="28"/>
          <w:szCs w:val="28"/>
          <w:rtl/>
        </w:rPr>
        <w:t xml:space="preserve">إلی عورة الحمار. المکارم 56 - روی عن الصادق علیه السلام أنه قال</w:t>
      </w:r>
    </w:p>
    <w:p>
      <w:pPr>
        <w:pStyle w:val="BookText"/>
      </w:pPr>
      <w:r>
        <w:rPr>
          <w:rFonts w:ascii="IRNazanin" w:hAnsi="IRNazanin" w:eastAsia="IRNazanin" w:cs="IRNazanin"/>
          <w:lang w:bidi="fa-IR"/>
          <w:color w:val="111111"/>
          <w:sz w:val="28"/>
          <w:szCs w:val="28"/>
          <w:rtl/>
        </w:rPr>
        <w:t xml:space="preserve">انما اکره النظر (وذکر مثله).</w:t>
      </w:r>
    </w:p>
    <w:p>
      <w:pPr>
        <w:pStyle w:val="BookText"/>
      </w:pPr>
      <w:r>
        <w:rPr>
          <w:rFonts w:ascii="IRNazanin" w:hAnsi="IRNazanin" w:eastAsia="IRNazanin" w:cs="IRNazanin"/>
          <w:lang w:bidi="fa-IR"/>
          <w:color w:val="111111"/>
          <w:sz w:val="28"/>
          <w:szCs w:val="28"/>
          <w:rtl/>
        </w:rPr>
        <w:t xml:space="preserve">(3) المکارم 56 - عن الصادق علیه السلام قال لا ینظر الرجل إلی</w:t>
      </w:r>
    </w:p>
    <w:p>
      <w:pPr>
        <w:pStyle w:val="BookText"/>
      </w:pPr>
      <w:r>
        <w:rPr>
          <w:rFonts w:ascii="IRNazanin" w:hAnsi="IRNazanin" w:eastAsia="IRNazanin" w:cs="IRNazanin"/>
          <w:lang w:bidi="fa-IR"/>
          <w:color w:val="111111"/>
          <w:sz w:val="28"/>
          <w:szCs w:val="28"/>
          <w:rtl/>
        </w:rPr>
        <w:t xml:space="preserve">عورة أخیه فإذا کان مخالفا له فلا شئ علیه فی الحمام.</w:t>
      </w:r>
    </w:p>
    <w:p>
      <w:pPr>
        <w:pStyle w:val="BookText"/>
      </w:pPr>
      <w:r>
        <w:rPr>
          <w:rFonts w:ascii="IRNazanin" w:hAnsi="IRNazanin" w:eastAsia="IRNazanin" w:cs="IRNazanin"/>
          <w:lang w:bidi="fa-IR"/>
          <w:color w:val="111111"/>
          <w:sz w:val="28"/>
          <w:szCs w:val="28"/>
          <w:rtl/>
        </w:rPr>
        <w:t xml:space="preserve">وتقدم فی أحادیث باب (3) وجوب ستر العورة ما بظاهره یخالف هذا</w:t>
      </w:r>
    </w:p>
    <w:p>
      <w:pPr>
        <w:pStyle w:val="Heading3"/>
      </w:pPr>
      <w:bookmarkStart w:id="485" w:name="_Toc160"/>
      <w:r>
        <w:t>6 - باب جواز دخول الرجل مع جواریه الحمام بأزار وکراهة کونهم عراة</w:t>
      </w:r>
      <w:bookmarkEnd w:id="485"/>
    </w:p>
    <w:p>
      <w:pPr>
        <w:pStyle w:val="BookText"/>
      </w:pPr>
      <w:r>
        <w:rPr>
          <w:rFonts w:ascii="IRNazanin" w:hAnsi="IRNazanin" w:eastAsia="IRNazanin" w:cs="IRNazanin"/>
          <w:lang w:bidi="fa-IR"/>
          <w:color w:val="111111"/>
          <w:sz w:val="28"/>
          <w:szCs w:val="28"/>
          <w:rtl/>
        </w:rPr>
        <w:t xml:space="preserve">1737 (1) یب 374 ج 1 - محمد بن علی بن محبوب عن الحسن</w:t>
      </w:r>
    </w:p>
    <w:p>
      <w:pPr>
        <w:pStyle w:val="BookText"/>
      </w:pPr>
      <w:r>
        <w:rPr>
          <w:rFonts w:ascii="IRNazanin" w:hAnsi="IRNazanin" w:eastAsia="IRNazanin" w:cs="IRNazanin"/>
          <w:lang w:bidi="fa-IR"/>
          <w:color w:val="111111"/>
          <w:sz w:val="28"/>
          <w:szCs w:val="28"/>
          <w:rtl/>
        </w:rPr>
        <w:t xml:space="preserve">بن علی بن النعمان عن علی بن الحسین بن الحسن الضریر عن حماد بن</w:t>
      </w:r>
    </w:p>
    <w:p>
      <w:pPr>
        <w:pStyle w:val="BookText"/>
      </w:pPr>
      <w:r>
        <w:rPr>
          <w:rFonts w:ascii="IRNazanin" w:hAnsi="IRNazanin" w:eastAsia="IRNazanin" w:cs="IRNazanin"/>
          <w:lang w:bidi="fa-IR"/>
          <w:color w:val="111111"/>
          <w:sz w:val="28"/>
          <w:szCs w:val="28"/>
          <w:rtl/>
        </w:rPr>
        <w:t xml:space="preserve">عیسی عن جعفر عن أبیه عن علی علیهم السلام قال قیل له ان سعید بن</w:t>
      </w:r>
    </w:p>
    <w:p>
      <w:pPr>
        <w:pStyle w:val="BookText"/>
      </w:pPr>
      <w:r>
        <w:rPr>
          <w:rFonts w:ascii="IRNazanin" w:hAnsi="IRNazanin" w:eastAsia="IRNazanin" w:cs="IRNazanin"/>
          <w:lang w:bidi="fa-IR"/>
          <w:color w:val="111111"/>
          <w:sz w:val="28"/>
          <w:szCs w:val="28"/>
          <w:rtl/>
        </w:rPr>
        <w:t xml:space="preserve">عبد الملک یدخل مع جواریه الحمام قال وما بأس إذا کان علیه وعلیهن</w:t>
      </w:r>
    </w:p>
    <w:p>
      <w:pPr>
        <w:pStyle w:val="BookText"/>
      </w:pPr>
      <w:r>
        <w:rPr>
          <w:rFonts w:ascii="IRNazanin" w:hAnsi="IRNazanin" w:eastAsia="IRNazanin" w:cs="IRNazanin"/>
          <w:lang w:bidi="fa-IR"/>
          <w:color w:val="111111"/>
          <w:sz w:val="28"/>
          <w:szCs w:val="28"/>
          <w:rtl/>
        </w:rPr>
        <w:t xml:space="preserve">الأزر لا یکونون عراة کالحمیر ینظر بعضهم إلی سوءة بعض.</w:t>
      </w:r>
    </w:p>
    <w:p>
      <w:pPr>
        <w:pStyle w:val="Heading3"/>
      </w:pPr>
      <w:bookmarkStart w:id="486" w:name="_Toc161"/>
      <w:r>
        <w:t>7 - باب کراهة دخول الولد الحمام مع أبیه وبالعکس وتحریم النظر إلی عورة الوالدین والولد</w:t>
      </w:r>
      <w:bookmarkEnd w:id="486"/>
    </w:p>
    <w:p>
      <w:pPr>
        <w:pStyle w:val="BookText"/>
      </w:pPr>
      <w:r>
        <w:rPr>
          <w:rFonts w:ascii="IRNazanin" w:hAnsi="IRNazanin" w:eastAsia="IRNazanin" w:cs="IRNazanin"/>
          <w:lang w:bidi="fa-IR"/>
          <w:color w:val="111111"/>
          <w:sz w:val="28"/>
          <w:szCs w:val="28"/>
          <w:rtl/>
        </w:rPr>
        <w:t xml:space="preserve">1738 (1) کا 503 ج 6 - الحسین بن محمد عن معلی بن محمد عن</w:t>
      </w:r>
    </w:p>
    <w:p>
      <w:pPr>
        <w:pStyle w:val="BookText"/>
      </w:pPr>
      <w:r>
        <w:rPr>
          <w:rFonts w:ascii="IRNazanin" w:hAnsi="IRNazanin" w:eastAsia="IRNazanin" w:cs="IRNazanin"/>
          <w:lang w:bidi="fa-IR"/>
          <w:color w:val="111111"/>
          <w:sz w:val="28"/>
          <w:szCs w:val="28"/>
          <w:rtl/>
        </w:rPr>
        <w:t xml:space="preserve">أحمد بن محمد بن عبد الله عن محمد بن جعفر عن بعض رجاله عن أبی</w:t>
      </w:r>
    </w:p>
    <w:p>
      <w:pPr>
        <w:pStyle w:val="BookText"/>
      </w:pPr>
      <w:r>
        <w:rPr>
          <w:rFonts w:ascii="IRNazanin" w:hAnsi="IRNazanin" w:eastAsia="IRNazanin" w:cs="IRNazanin"/>
          <w:lang w:bidi="fa-IR"/>
          <w:color w:val="111111"/>
          <w:sz w:val="28"/>
          <w:szCs w:val="28"/>
          <w:rtl/>
        </w:rPr>
        <w:t xml:space="preserve">عبد الله علیه السلام قال قال رسول الله صلی الله علیه وآله لا یدخل الرجل</w:t>
      </w:r>
    </w:p>
    <w:p>
      <w:pPr>
        <w:pStyle w:val="BookText"/>
      </w:pPr>
      <w:r>
        <w:rPr>
          <w:rFonts w:ascii="IRNazanin" w:hAnsi="IRNazanin" w:eastAsia="IRNazanin" w:cs="IRNazanin"/>
          <w:lang w:bidi="fa-IR"/>
          <w:color w:val="111111"/>
          <w:sz w:val="28"/>
          <w:szCs w:val="28"/>
          <w:rtl/>
        </w:rPr>
        <w:t xml:space="preserve">مع ابنه الحمام فینظر إلی عورته وقال لیس للوالدین أن ینظرا إلی</w:t>
      </w:r>
    </w:p>
    <w:p>
      <w:pPr>
        <w:pStyle w:val="BookText"/>
      </w:pPr>
      <w:r>
        <w:rPr>
          <w:rFonts w:ascii="IRNazanin" w:hAnsi="IRNazanin" w:eastAsia="IRNazanin" w:cs="IRNazanin"/>
          <w:lang w:bidi="fa-IR"/>
          <w:color w:val="111111"/>
          <w:sz w:val="28"/>
          <w:szCs w:val="28"/>
          <w:rtl/>
        </w:rPr>
        <w:t xml:space="preserve">عورة الولد ولیس للولد أن ینظر إلی عورة الوالد وقال لعن رسول</w:t>
      </w:r>
    </w:p>
    <w:p>
      <w:pPr>
        <w:pStyle w:val="BookText"/>
      </w:pPr>
      <w:r>
        <w:rPr>
          <w:rFonts w:ascii="IRNazanin" w:hAnsi="IRNazanin" w:eastAsia="IRNazanin" w:cs="IRNazanin"/>
          <w:lang w:bidi="fa-IR"/>
          <w:color w:val="111111"/>
          <w:sz w:val="28"/>
          <w:szCs w:val="28"/>
          <w:rtl/>
        </w:rPr>
        <w:t xml:space="preserve">الله صلی الله علیه وآله الناظر والمنظور الیه فی الحمام بلا مئزر.</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137" w:name="pg12421_117751"/>
    <w:bookmarkEnd w:id="137"/>
    <w:p>
      <w:pPr>
        <w:pStyle w:val="BookText"/>
      </w:pPr>
      <w:r>
        <w:rPr>
          <w:rFonts w:ascii="IRNazanin" w:hAnsi="IRNazanin" w:eastAsia="IRNazanin" w:cs="IRNazanin"/>
          <w:lang w:bidi="fa-IR"/>
          <w:color w:val="111111"/>
          <w:sz w:val="28"/>
          <w:szCs w:val="28"/>
          <w:rtl/>
        </w:rPr>
        <w:t xml:space="preserve">(2) کا 501 ج 6 - (عدة من أصحابنا - معلق) عن سهل رفعه قال:</w:t>
      </w:r>
    </w:p>
    <w:p>
      <w:pPr>
        <w:pStyle w:val="BookText"/>
      </w:pPr>
      <w:r>
        <w:rPr>
          <w:rFonts w:ascii="IRNazanin" w:hAnsi="IRNazanin" w:eastAsia="IRNazanin" w:cs="IRNazanin"/>
          <w:lang w:bidi="fa-IR"/>
          <w:color w:val="111111"/>
          <w:sz w:val="28"/>
          <w:szCs w:val="28"/>
          <w:rtl/>
        </w:rPr>
        <w:t xml:space="preserve">قال أبو عبد الله علیه السلام لا یدخل الرجل مع ابنه الحمام فینظر إلی</w:t>
      </w:r>
    </w:p>
    <w:p>
      <w:pPr>
        <w:pStyle w:val="BookText"/>
      </w:pPr>
      <w:r>
        <w:rPr>
          <w:rFonts w:ascii="IRNazanin" w:hAnsi="IRNazanin" w:eastAsia="IRNazanin" w:cs="IRNazanin"/>
          <w:lang w:bidi="fa-IR"/>
          <w:color w:val="111111"/>
          <w:sz w:val="28"/>
          <w:szCs w:val="28"/>
          <w:rtl/>
        </w:rPr>
        <w:t xml:space="preserve">عورته.</w:t>
      </w:r>
    </w:p>
    <w:p>
      <w:pPr>
        <w:pStyle w:val="BookText"/>
      </w:pPr>
      <w:r>
        <w:rPr>
          <w:rFonts w:ascii="IRNazanin" w:hAnsi="IRNazanin" w:eastAsia="IRNazanin" w:cs="IRNazanin"/>
          <w:lang w:bidi="fa-IR"/>
          <w:color w:val="111111"/>
          <w:sz w:val="28"/>
          <w:szCs w:val="28"/>
          <w:rtl/>
        </w:rPr>
        <w:t xml:space="preserve">(3) فقیه 269 ج 4 - بالاسناد المتقدم فی حدیث وصیة النبی</w:t>
      </w:r>
    </w:p>
    <w:p>
      <w:pPr>
        <w:pStyle w:val="BookText"/>
      </w:pPr>
      <w:r>
        <w:rPr>
          <w:rFonts w:ascii="IRNazanin" w:hAnsi="IRNazanin" w:eastAsia="IRNazanin" w:cs="IRNazanin"/>
          <w:lang w:bidi="fa-IR"/>
          <w:color w:val="111111"/>
          <w:sz w:val="28"/>
          <w:szCs w:val="28"/>
          <w:rtl/>
        </w:rPr>
        <w:t xml:space="preserve">صلی الله علیه وآله لعلی علیه السلام یا علی حق الولد علی والده أن</w:t>
      </w:r>
    </w:p>
    <w:p>
      <w:pPr>
        <w:pStyle w:val="BookText"/>
      </w:pPr>
      <w:r>
        <w:rPr>
          <w:rFonts w:ascii="IRNazanin" w:hAnsi="IRNazanin" w:eastAsia="IRNazanin" w:cs="IRNazanin"/>
          <w:lang w:bidi="fa-IR"/>
          <w:color w:val="111111"/>
          <w:sz w:val="28"/>
          <w:szCs w:val="28"/>
          <w:rtl/>
        </w:rPr>
        <w:t xml:space="preserve">یحسن اسمه (إلی أن قال) ولا یدخل (الولد) معه (أی معه أبیه)</w:t>
      </w:r>
    </w:p>
    <w:p>
      <w:pPr>
        <w:pStyle w:val="BookText"/>
      </w:pPr>
      <w:r>
        <w:rPr>
          <w:rFonts w:ascii="IRNazanin" w:hAnsi="IRNazanin" w:eastAsia="IRNazanin" w:cs="IRNazanin"/>
          <w:lang w:bidi="fa-IR"/>
          <w:color w:val="111111"/>
          <w:sz w:val="28"/>
          <w:szCs w:val="28"/>
          <w:rtl/>
        </w:rPr>
        <w:t xml:space="preserve">فی الحمام.</w:t>
      </w:r>
    </w:p>
    <w:p>
      <w:pPr>
        <w:pStyle w:val="BookText"/>
      </w:pPr>
      <w:r>
        <w:rPr>
          <w:rFonts w:ascii="IRNazanin" w:hAnsi="IRNazanin" w:eastAsia="IRNazanin" w:cs="IRNazanin"/>
          <w:lang w:bidi="fa-IR"/>
          <w:color w:val="111111"/>
          <w:sz w:val="28"/>
          <w:szCs w:val="28"/>
          <w:rtl/>
        </w:rPr>
        <w:t xml:space="preserve">وتقدم فی روایة ابن سدیر (14) من باب (4) وجوب ستر العورة</w:t>
      </w:r>
    </w:p>
    <w:p>
      <w:pPr>
        <w:pStyle w:val="BookText"/>
      </w:pPr>
      <w:r>
        <w:rPr>
          <w:rFonts w:ascii="IRNazanin" w:hAnsi="IRNazanin" w:eastAsia="IRNazanin" w:cs="IRNazanin"/>
          <w:lang w:bidi="fa-IR"/>
          <w:color w:val="111111"/>
          <w:sz w:val="28"/>
          <w:szCs w:val="28"/>
          <w:rtl/>
        </w:rPr>
        <w:t xml:space="preserve">فی الحمام قوله دخلت أنا وأبی وجدی وعمی حماما بالمدینة فإذا رجل</w:t>
      </w:r>
    </w:p>
    <w:p>
      <w:pPr>
        <w:pStyle w:val="BookText"/>
      </w:pPr>
      <w:r>
        <w:rPr>
          <w:rFonts w:ascii="IRNazanin" w:hAnsi="IRNazanin" w:eastAsia="IRNazanin" w:cs="IRNazanin"/>
          <w:lang w:bidi="fa-IR"/>
          <w:color w:val="111111"/>
          <w:sz w:val="28"/>
          <w:szCs w:val="28"/>
          <w:rtl/>
        </w:rPr>
        <w:t xml:space="preserve">فی بیت المسلخ (إلی أن قال) فإذا هو علی بن الحسین ومعه ابنه محمد</w:t>
      </w:r>
    </w:p>
    <w:p>
      <w:pPr>
        <w:pStyle w:val="BookText"/>
      </w:pPr>
      <w:r>
        <w:rPr>
          <w:rFonts w:ascii="IRNazanin" w:hAnsi="IRNazanin" w:eastAsia="IRNazanin" w:cs="IRNazanin"/>
          <w:lang w:bidi="fa-IR"/>
          <w:color w:val="111111"/>
          <w:sz w:val="28"/>
          <w:szCs w:val="28"/>
          <w:rtl/>
        </w:rPr>
        <w:t xml:space="preserve">بن علی علیهما السلام.</w:t>
      </w:r>
    </w:p>
    <w:p>
      <w:pPr>
        <w:pStyle w:val="Heading3"/>
      </w:pPr>
      <w:bookmarkStart w:id="487" w:name="_Toc162"/>
      <w:r>
        <w:t>8 - باب کراهة الاذن للحلیلة فی غیر الضرورة فی الذهاب إلی...</w:t>
      </w:r>
      <w:bookmarkEnd w:id="487"/>
    </w:p>
    <w:p>
      <w:pPr>
        <w:pStyle w:val="BookText"/>
      </w:pPr>
      <w:r>
        <w:rPr>
          <w:rFonts w:ascii="IRNazanin" w:hAnsi="IRNazanin" w:eastAsia="IRNazanin" w:cs="IRNazanin"/>
          <w:lang w:bidi="fa-IR"/>
          <w:color w:val="111111"/>
          <w:sz w:val="28"/>
          <w:szCs w:val="28"/>
          <w:rtl/>
        </w:rPr>
        <w:t xml:space="preserve">*باب کراهة الاذن للحلیلة فی غیر الضرورة فی الذهاب إلی الحمام و</w:t>
      </w:r>
    </w:p>
    <w:p>
      <w:pPr>
        <w:pStyle w:val="BookText"/>
      </w:pPr>
      <w:r>
        <w:rPr>
          <w:rFonts w:ascii="IRNazanin" w:hAnsi="IRNazanin" w:eastAsia="IRNazanin" w:cs="IRNazanin"/>
          <w:lang w:bidi="fa-IR"/>
          <w:color w:val="111111"/>
          <w:sz w:val="28"/>
          <w:szCs w:val="28"/>
          <w:rtl/>
        </w:rPr>
        <w:t xml:space="preserve">العرس والنیاحات ولبس الثیاب الرقاق وتحریم ذلک مع الریبة والتهمة والمفسدة *</w:t>
      </w:r>
    </w:p>
    <w:p>
      <w:pPr>
        <w:pStyle w:val="BookText"/>
      </w:pPr>
      <w:r>
        <w:rPr>
          <w:rFonts w:ascii="IRNazanin" w:hAnsi="IRNazanin" w:eastAsia="IRNazanin" w:cs="IRNazanin"/>
          <w:lang w:bidi="fa-IR"/>
          <w:color w:val="111111"/>
          <w:sz w:val="28"/>
          <w:szCs w:val="28"/>
          <w:rtl/>
        </w:rPr>
        <w:t xml:space="preserve">1741 (1) کا 502 ج 6 -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رفاعة عن أبی عبد الله علیه السلام قال: من کان یؤمن بالله والیوم الآخر</w:t>
      </w:r>
    </w:p>
    <w:p>
      <w:pPr>
        <w:pStyle w:val="BookText"/>
      </w:pPr>
      <w:r>
        <w:rPr>
          <w:rFonts w:ascii="IRNazanin" w:hAnsi="IRNazanin" w:eastAsia="IRNazanin" w:cs="IRNazanin"/>
          <w:lang w:bidi="fa-IR"/>
          <w:color w:val="111111"/>
          <w:sz w:val="28"/>
          <w:szCs w:val="28"/>
          <w:rtl/>
        </w:rPr>
        <w:t xml:space="preserve">فلا یدخل حلیلته الحمام.</w:t>
      </w:r>
    </w:p>
    <w:p>
      <w:pPr>
        <w:pStyle w:val="BookText"/>
      </w:pPr>
      <w:r>
        <w:rPr>
          <w:rFonts w:ascii="IRNazanin" w:hAnsi="IRNazanin" w:eastAsia="IRNazanin" w:cs="IRNazanin"/>
          <w:lang w:bidi="fa-IR"/>
          <w:color w:val="111111"/>
          <w:sz w:val="28"/>
          <w:szCs w:val="28"/>
          <w:rtl/>
        </w:rPr>
        <w:t xml:space="preserve">(2) کا 502 ج 6 -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عن عثمان بن عیسی عن سماعة عن أبی عبد الله علیه السلام قال: من کان</w:t>
      </w:r>
    </w:p>
    <w:p>
      <w:pPr>
        <w:pStyle w:val="BookText"/>
      </w:pPr>
      <w:r>
        <w:rPr>
          <w:rFonts w:ascii="IRNazanin" w:hAnsi="IRNazanin" w:eastAsia="IRNazanin" w:cs="IRNazanin"/>
          <w:lang w:bidi="fa-IR"/>
          <w:color w:val="111111"/>
          <w:sz w:val="28"/>
          <w:szCs w:val="28"/>
          <w:rtl/>
        </w:rPr>
        <w:t xml:space="preserve">یؤمن بالله والیوم الآخر فلا یرسل حلیلته إلی الحمام.</w:t>
      </w:r>
    </w:p>
    <w:p>
      <w:pPr>
        <w:pStyle w:val="BookText"/>
      </w:pPr>
      <w:r>
        <w:rPr>
          <w:rFonts w:ascii="IRNazanin" w:hAnsi="IRNazanin" w:eastAsia="IRNazanin" w:cs="IRNazanin"/>
          <w:lang w:bidi="fa-IR"/>
          <w:color w:val="111111"/>
          <w:sz w:val="28"/>
          <w:szCs w:val="28"/>
          <w:rtl/>
        </w:rPr>
        <w:t xml:space="preserve">(3) فقیه 63 ج 1 - قال رسول الله صلی الله علیه وآله من کان</w:t>
      </w:r>
    </w:p>
    <w:p>
      <w:pPr>
        <w:pStyle w:val="BookText"/>
      </w:pPr>
      <w:r>
        <w:rPr>
          <w:rFonts w:ascii="IRNazanin" w:hAnsi="IRNazanin" w:eastAsia="IRNazanin" w:cs="IRNazanin"/>
          <w:lang w:bidi="fa-IR"/>
          <w:color w:val="111111"/>
          <w:sz w:val="28"/>
          <w:szCs w:val="28"/>
          <w:rtl/>
        </w:rPr>
        <w:t xml:space="preserve">یؤمن بالله والیوم الآخر فلا یبعث بحلیلته إلی الحمام.</w:t>
      </w:r>
    </w:p>
    <w:p>
      <w:pPr>
        <w:pStyle w:val="BookText"/>
      </w:pPr>
      <w:r>
        <w:rPr>
          <w:rFonts w:ascii="IRNazanin" w:hAnsi="IRNazanin" w:eastAsia="IRNazanin" w:cs="IRNazanin"/>
          <w:lang w:bidi="fa-IR"/>
          <w:color w:val="111111"/>
          <w:sz w:val="28"/>
          <w:szCs w:val="28"/>
          <w:rtl/>
        </w:rPr>
        <w:t xml:space="preserve">(4) الخصال 164 - حدثنا الخلیل بن أحمد قال أخبرنا محمد بن</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معاذ قال حدثنا علی بن خشرم </w:t>
      </w:r>
      <w:r>
        <w:rPr>
          <w:rStyle w:val="FootnoteReference"/>
        </w:rPr>
        <w:footnoteReference w:id="555"/>
      </w:r>
      <w:r>
        <w:rPr>
          <w:rFonts w:ascii="IRNazanin" w:hAnsi="IRNazanin" w:eastAsia="IRNazanin" w:cs="IRNazanin"/>
          <w:lang w:bidi="fa-IR"/>
          <w:color w:val="111111"/>
          <w:sz w:val="28"/>
          <w:szCs w:val="28"/>
          <w:rtl/>
        </w:rPr>
        <w:t xml:space="preserve">قال حدثنا عیسی بن یونس عن أبی</w:t>
      </w:r>
    </w:p>
    <w:p>
      <w:pPr>
        <w:pStyle w:val="BookText"/>
      </w:pPr>
      <w:r>
        <w:rPr>
          <w:rFonts w:ascii="IRNazanin" w:hAnsi="IRNazanin" w:eastAsia="IRNazanin" w:cs="IRNazanin"/>
          <w:lang w:bidi="fa-IR"/>
          <w:color w:val="111111"/>
          <w:sz w:val="28"/>
          <w:szCs w:val="28"/>
          <w:rtl/>
        </w:rPr>
        <w:t xml:space="preserve">معمر عن سعید الغنوی </w:t>
      </w:r>
      <w:r>
        <w:rPr>
          <w:rStyle w:val="FootnoteReference"/>
        </w:rPr>
        <w:footnoteReference w:id="556"/>
      </w:r>
      <w:r>
        <w:rPr>
          <w:rFonts w:ascii="IRNazanin" w:hAnsi="IRNazanin" w:eastAsia="IRNazanin" w:cs="IRNazanin"/>
          <w:lang w:bidi="fa-IR"/>
          <w:color w:val="111111"/>
          <w:sz w:val="28"/>
          <w:szCs w:val="28"/>
          <w:rtl/>
        </w:rPr>
        <w:t xml:space="preserve">عن أبی هریرة قال قال رسول الله صلی الله علیه و</w:t>
      </w:r>
    </w:p>
    <w:p>
      <w:pPr>
        <w:pStyle w:val="BookText"/>
      </w:pPr>
      <w:r>
        <w:rPr>
          <w:rFonts w:ascii="IRNazanin" w:hAnsi="IRNazanin" w:eastAsia="IRNazanin" w:cs="IRNazanin"/>
          <w:lang w:bidi="fa-IR"/>
          <w:color w:val="111111"/>
          <w:sz w:val="28"/>
          <w:szCs w:val="28"/>
          <w:rtl/>
        </w:rPr>
        <w:t xml:space="preserve">آله من کان یؤمن بالله والیوم الآخر فلا یجلس علی مائدة یشرب علیها</w:t>
      </w:r>
    </w:p>
    <w:p>
      <w:pPr>
        <w:pStyle w:val="BookText"/>
      </w:pPr>
      <w:r>
        <w:rPr>
          <w:rFonts w:ascii="IRNazanin" w:hAnsi="IRNazanin" w:eastAsia="IRNazanin" w:cs="IRNazanin"/>
          <w:lang w:bidi="fa-IR"/>
          <w:color w:val="111111"/>
          <w:sz w:val="28"/>
          <w:szCs w:val="28"/>
          <w:rtl/>
        </w:rPr>
        <w:t xml:space="preserve">الخمر ومن کان یؤمن بالله والیوم الآخر فلا یدخل الحمام الا بمئزر</w:t>
      </w:r>
    </w:p>
    <w:p>
      <w:pPr>
        <w:pStyle w:val="BookText"/>
      </w:pPr>
      <w:r>
        <w:rPr>
          <w:rFonts w:ascii="IRNazanin" w:hAnsi="IRNazanin" w:eastAsia="IRNazanin" w:cs="IRNazanin"/>
          <w:lang w:bidi="fa-IR"/>
          <w:color w:val="111111"/>
          <w:sz w:val="28"/>
          <w:szCs w:val="28"/>
          <w:rtl/>
        </w:rPr>
        <w:t xml:space="preserve">ومن کان یؤمن بالله والیوم الآخر فلا یدع حلیلته تخرج إلی الحمام.</w:t>
      </w:r>
    </w:p>
    <w:p>
      <w:pPr>
        <w:pStyle w:val="BookText"/>
      </w:pPr>
      <w:r>
        <w:rPr>
          <w:rFonts w:ascii="IRNazanin" w:hAnsi="IRNazanin" w:eastAsia="IRNazanin" w:cs="IRNazanin"/>
          <w:lang w:bidi="fa-IR"/>
          <w:color w:val="111111"/>
          <w:sz w:val="28"/>
          <w:szCs w:val="28"/>
          <w:rtl/>
        </w:rPr>
        <w:t xml:space="preserve">(5) فقیه 4 ج 4 - (فی حدیث مناهی النبی صلی الله علیه وآله</w:t>
      </w:r>
    </w:p>
    <w:p>
      <w:pPr>
        <w:pStyle w:val="BookText"/>
      </w:pPr>
      <w:r>
        <w:rPr>
          <w:rFonts w:ascii="IRNazanin" w:hAnsi="IRNazanin" w:eastAsia="IRNazanin" w:cs="IRNazanin"/>
          <w:lang w:bidi="fa-IR"/>
          <w:color w:val="111111"/>
          <w:sz w:val="28"/>
          <w:szCs w:val="28"/>
          <w:rtl/>
        </w:rPr>
        <w:t xml:space="preserve">بالاسناد المتقدم) ونهی صلی الله علیه وآله أن یدخل الرجل حلیلته</w:t>
      </w:r>
    </w:p>
    <w:p>
      <w:pPr>
        <w:pStyle w:val="BookText"/>
      </w:pPr>
      <w:r>
        <w:rPr>
          <w:rFonts w:ascii="IRNazanin" w:hAnsi="IRNazanin" w:eastAsia="IRNazanin" w:cs="IRNazanin"/>
          <w:lang w:bidi="fa-IR"/>
          <w:color w:val="111111"/>
          <w:sz w:val="28"/>
          <w:szCs w:val="28"/>
          <w:rtl/>
        </w:rPr>
        <w:t xml:space="preserve">إلی الحمام.</w:t>
      </w:r>
    </w:p>
    <w:p>
      <w:pPr>
        <w:pStyle w:val="BookText"/>
      </w:pPr>
      <w:r>
        <w:rPr>
          <w:rFonts w:ascii="IRNazanin" w:hAnsi="IRNazanin" w:eastAsia="IRNazanin" w:cs="IRNazanin"/>
          <w:lang w:bidi="fa-IR"/>
          <w:color w:val="111111"/>
          <w:sz w:val="28"/>
          <w:szCs w:val="28"/>
          <w:rtl/>
        </w:rPr>
        <w:t xml:space="preserve">(6) فقیه 262 ج 4 - (فی وصیة النبی صلی الله علیه وآله لعلی بالاسناد</w:t>
      </w:r>
    </w:p>
    <w:p>
      <w:pPr>
        <w:pStyle w:val="BookText"/>
      </w:pPr>
      <w:r>
        <w:rPr>
          <w:rFonts w:ascii="IRNazanin" w:hAnsi="IRNazanin" w:eastAsia="IRNazanin" w:cs="IRNazanin"/>
          <w:lang w:bidi="fa-IR"/>
          <w:color w:val="111111"/>
          <w:sz w:val="28"/>
          <w:szCs w:val="28"/>
          <w:rtl/>
        </w:rPr>
        <w:t xml:space="preserve">المتقدم - عنه صلی الله علیه وآله) یا علی من أطاع امرأته أکبه الله علی</w:t>
      </w:r>
    </w:p>
    <w:p>
      <w:pPr>
        <w:pStyle w:val="BookText"/>
      </w:pPr>
      <w:r>
        <w:rPr>
          <w:rFonts w:ascii="IRNazanin" w:hAnsi="IRNazanin" w:eastAsia="IRNazanin" w:cs="IRNazanin"/>
          <w:lang w:bidi="fa-IR"/>
          <w:color w:val="111111"/>
          <w:sz w:val="28"/>
          <w:szCs w:val="28"/>
          <w:rtl/>
        </w:rPr>
        <w:t xml:space="preserve">وجهه فی النار فقال علی (ع) وما تلک الطاعة قال یأذن لها فی الذهاب</w:t>
      </w:r>
    </w:p>
    <w:p>
      <w:pPr>
        <w:pStyle w:val="BookText"/>
      </w:pPr>
      <w:r>
        <w:rPr>
          <w:rFonts w:ascii="IRNazanin" w:hAnsi="IRNazanin" w:eastAsia="IRNazanin" w:cs="IRNazanin"/>
          <w:lang w:bidi="fa-IR"/>
          <w:color w:val="111111"/>
          <w:sz w:val="28"/>
          <w:szCs w:val="28"/>
          <w:rtl/>
        </w:rPr>
        <w:t xml:space="preserve">إلی الحمامات والعرسات والنائحات ولبس الثیاب الرقاق. الخصال 196</w:t>
      </w:r>
    </w:p>
    <w:p>
      <w:pPr>
        <w:pStyle w:val="BookText"/>
      </w:pPr>
      <w:r>
        <w:rPr>
          <w:rFonts w:ascii="IRNazanin" w:hAnsi="IRNazanin" w:eastAsia="IRNazanin" w:cs="IRNazanin"/>
          <w:lang w:bidi="fa-IR"/>
          <w:color w:val="111111"/>
          <w:sz w:val="28"/>
          <w:szCs w:val="28"/>
          <w:rtl/>
        </w:rPr>
        <w:t xml:space="preserve">حدثنا أبو الحسین محمد بن علی بن الشاه قال حدثنا أبو حامد أحمد بن</w:t>
      </w:r>
    </w:p>
    <w:p>
      <w:pPr>
        <w:pStyle w:val="BookText"/>
      </w:pPr>
      <w:r>
        <w:rPr>
          <w:rFonts w:ascii="IRNazanin" w:hAnsi="IRNazanin" w:eastAsia="IRNazanin" w:cs="IRNazanin"/>
          <w:lang w:bidi="fa-IR"/>
          <w:color w:val="111111"/>
          <w:sz w:val="28"/>
          <w:szCs w:val="28"/>
          <w:rtl/>
        </w:rPr>
        <w:t xml:space="preserve">محمد بن الحسین قال حدثنا أبو یزید أحمد بن خالد الخالدی قال حدثنا</w:t>
      </w:r>
    </w:p>
    <w:p>
      <w:pPr>
        <w:pStyle w:val="BookText"/>
      </w:pPr>
      <w:r>
        <w:rPr>
          <w:rFonts w:ascii="IRNazanin" w:hAnsi="IRNazanin" w:eastAsia="IRNazanin" w:cs="IRNazanin"/>
          <w:lang w:bidi="fa-IR"/>
          <w:color w:val="111111"/>
          <w:sz w:val="28"/>
          <w:szCs w:val="28"/>
          <w:rtl/>
        </w:rPr>
        <w:t xml:space="preserve">محمد بن أحمد بن صالح التمیمی قال حدثنا أبی قال حدثنا أنس بن</w:t>
      </w:r>
    </w:p>
    <w:p>
      <w:pPr>
        <w:pStyle w:val="BookText"/>
      </w:pPr>
      <w:r>
        <w:rPr>
          <w:rFonts w:ascii="IRNazanin" w:hAnsi="IRNazanin" w:eastAsia="IRNazanin" w:cs="IRNazanin"/>
          <w:lang w:bidi="fa-IR"/>
          <w:color w:val="111111"/>
          <w:sz w:val="28"/>
          <w:szCs w:val="28"/>
          <w:rtl/>
        </w:rPr>
        <w:t xml:space="preserve">محمد أبو مالک عن أبیه عن جعفر بن محمد عن أبیه عن جده عن علی</w:t>
      </w:r>
    </w:p>
    <w:p>
      <w:pPr>
        <w:pStyle w:val="BookText"/>
      </w:pPr>
      <w:r>
        <w:rPr>
          <w:rFonts w:ascii="IRNazanin" w:hAnsi="IRNazanin" w:eastAsia="IRNazanin" w:cs="IRNazanin"/>
          <w:lang w:bidi="fa-IR"/>
          <w:color w:val="111111"/>
          <w:sz w:val="28"/>
          <w:szCs w:val="28"/>
          <w:rtl/>
        </w:rPr>
        <w:t xml:space="preserve">بن أبی طالب علیهم السلام عن النبی صلی الله علیه وآله أنه قال فی وصیته له</w:t>
      </w:r>
    </w:p>
    <w:p>
      <w:pPr>
        <w:pStyle w:val="BookText"/>
      </w:pPr>
      <w:r>
        <w:rPr>
          <w:rFonts w:ascii="IRNazanin" w:hAnsi="IRNazanin" w:eastAsia="IRNazanin" w:cs="IRNazanin"/>
          <w:lang w:bidi="fa-IR"/>
          <w:color w:val="111111"/>
          <w:sz w:val="28"/>
          <w:szCs w:val="28"/>
          <w:rtl/>
        </w:rPr>
        <w:t xml:space="preserve">یا علی من أطاع امرأته (وذکر مثله) إلی قوله النائحات. فقیه 64 ج 1</w:t>
      </w:r>
    </w:p>
    <w:p>
      <w:pPr>
        <w:pStyle w:val="BookText"/>
      </w:pPr>
      <w:r>
        <w:rPr>
          <w:rFonts w:ascii="IRNazanin" w:hAnsi="IRNazanin" w:eastAsia="IRNazanin" w:cs="IRNazanin"/>
          <w:lang w:bidi="fa-IR"/>
          <w:color w:val="111111"/>
          <w:sz w:val="28"/>
          <w:szCs w:val="28"/>
          <w:rtl/>
        </w:rPr>
        <w:t xml:space="preserve">قال رسول الله علیه السلام من أطاع امرأته أکبه الله علی منخریه فی النار</w:t>
      </w:r>
    </w:p>
    <w:p>
      <w:pPr>
        <w:pStyle w:val="BookText"/>
      </w:pPr>
      <w:r>
        <w:rPr>
          <w:rFonts w:ascii="IRNazanin" w:hAnsi="IRNazanin" w:eastAsia="IRNazanin" w:cs="IRNazanin"/>
          <w:lang w:bidi="fa-IR"/>
          <w:color w:val="111111"/>
          <w:sz w:val="28"/>
          <w:szCs w:val="28"/>
          <w:rtl/>
        </w:rPr>
        <w:t xml:space="preserve">فقیل وما تلک الطاعة فقال تدعوه إلی النیاحات (النائحات خ ل)</w:t>
      </w:r>
    </w:p>
    <w:p>
      <w:pPr>
        <w:pStyle w:val="BookText"/>
      </w:pPr>
      <w:r>
        <w:rPr>
          <w:rFonts w:ascii="IRNazanin" w:hAnsi="IRNazanin" w:eastAsia="IRNazanin" w:cs="IRNazanin"/>
          <w:lang w:bidi="fa-IR"/>
          <w:color w:val="111111"/>
          <w:sz w:val="28"/>
          <w:szCs w:val="28"/>
          <w:rtl/>
        </w:rPr>
        <w:t xml:space="preserve">والعرسات والحمامات ولبس الثیاب الرقاق فیجیبها. کا 517 ج 5 - علی بن</w:t>
      </w:r>
    </w:p>
    <w:p>
      <w:pPr>
        <w:pStyle w:val="BookText"/>
      </w:pPr>
      <w:r>
        <w:rPr>
          <w:rFonts w:ascii="IRNazanin" w:hAnsi="IRNazanin" w:eastAsia="IRNazanin" w:cs="IRNazanin"/>
          <w:lang w:bidi="fa-IR"/>
          <w:color w:val="111111"/>
          <w:sz w:val="28"/>
          <w:szCs w:val="28"/>
          <w:rtl/>
        </w:rPr>
        <w:t xml:space="preserve">إبراهیم عن أبیه عن النوفلی عن السکونی عن أبی عبد الله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من أطاع امرأته أکبه الله علی وجهه</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138" w:name="pg12421_117753"/>
    <w:bookmarkEnd w:id="138"/>
    <w:p>
      <w:pPr>
        <w:pStyle w:val="BookText"/>
      </w:pPr>
      <w:r>
        <w:rPr>
          <w:rFonts w:ascii="IRNazanin" w:hAnsi="IRNazanin" w:eastAsia="IRNazanin" w:cs="IRNazanin"/>
          <w:lang w:bidi="fa-IR"/>
          <w:color w:val="111111"/>
          <w:sz w:val="28"/>
          <w:szCs w:val="28"/>
          <w:rtl/>
        </w:rPr>
        <w:t xml:space="preserve">فی النار قیل وما تلک الطاعة قال تطلب منه الذهاب </w:t>
      </w:r>
      <w:r>
        <w:rPr>
          <w:rStyle w:val="FootnoteReference"/>
        </w:rPr>
        <w:footnoteReference w:id="557"/>
      </w:r>
      <w:r>
        <w:rPr>
          <w:rFonts w:ascii="IRNazanin" w:hAnsi="IRNazanin" w:eastAsia="IRNazanin" w:cs="IRNazanin"/>
          <w:lang w:bidi="fa-IR"/>
          <w:color w:val="111111"/>
          <w:sz w:val="28"/>
          <w:szCs w:val="28"/>
          <w:rtl/>
        </w:rPr>
        <w:t xml:space="preserve">إلی الحمامات</w:t>
      </w:r>
    </w:p>
    <w:p>
      <w:pPr>
        <w:pStyle w:val="BookText"/>
      </w:pPr>
      <w:r>
        <w:rPr>
          <w:rFonts w:ascii="IRNazanin" w:hAnsi="IRNazanin" w:eastAsia="IRNazanin" w:cs="IRNazanin"/>
          <w:lang w:bidi="fa-IR"/>
          <w:color w:val="111111"/>
          <w:sz w:val="28"/>
          <w:szCs w:val="28"/>
          <w:rtl/>
        </w:rPr>
        <w:t xml:space="preserve">والعرسات والعیدات والنیاحات والثیاب الرقاق. الثواب 267 -</w:t>
      </w:r>
    </w:p>
    <w:p>
      <w:pPr>
        <w:pStyle w:val="BookText"/>
      </w:pPr>
      <w:r>
        <w:rPr>
          <w:rFonts w:ascii="IRNazanin" w:hAnsi="IRNazanin" w:eastAsia="IRNazanin" w:cs="IRNazanin"/>
          <w:lang w:bidi="fa-IR"/>
          <w:color w:val="111111"/>
          <w:sz w:val="28"/>
          <w:szCs w:val="28"/>
          <w:rtl/>
        </w:rPr>
        <w:t xml:space="preserve">أبی ره قال حدثنی علی بن إبراهیم عن أبیه عن النوفلی عن السکونی عن</w:t>
      </w:r>
    </w:p>
    <w:p>
      <w:pPr>
        <w:pStyle w:val="BookText"/>
      </w:pPr>
      <w:r>
        <w:rPr>
          <w:rFonts w:ascii="IRNazanin" w:hAnsi="IRNazanin" w:eastAsia="IRNazanin" w:cs="IRNazanin"/>
          <w:lang w:bidi="fa-IR"/>
          <w:color w:val="111111"/>
          <w:sz w:val="28"/>
          <w:szCs w:val="28"/>
          <w:rtl/>
        </w:rPr>
        <w:t xml:space="preserve">جعفر عن أبیه عن آبائه علیهم السلام قال قال علی علیه السلام من أطاع</w:t>
      </w:r>
    </w:p>
    <w:p>
      <w:pPr>
        <w:pStyle w:val="BookText"/>
      </w:pPr>
      <w:r>
        <w:rPr>
          <w:rFonts w:ascii="IRNazanin" w:hAnsi="IRNazanin" w:eastAsia="IRNazanin" w:cs="IRNazanin"/>
          <w:lang w:bidi="fa-IR"/>
          <w:color w:val="111111"/>
          <w:sz w:val="28"/>
          <w:szCs w:val="28"/>
          <w:rtl/>
        </w:rPr>
        <w:t xml:space="preserve">(وذکر نحوه </w:t>
      </w:r>
      <w:r>
        <w:rPr>
          <w:rStyle w:val="FootnoteReference"/>
        </w:rPr>
        <w:footnoteReference w:id="558"/>
      </w:r>
      <w:r>
        <w:rPr>
          <w:rFonts w:ascii="IRNazanin" w:hAnsi="IRNazanin" w:eastAsia="IRNazanin" w:cs="IRNazanin"/>
          <w:lang w:bidi="fa-IR"/>
          <w:color w:val="111111"/>
          <w:sz w:val="28"/>
          <w:szCs w:val="28"/>
          <w:rtl/>
        </w:rPr>
        <w:t xml:space="preserve">وزاد فی آخرها فیجیبها). المکارم 231 - عن أبی عبد الله</w:t>
      </w:r>
    </w:p>
    <w:p>
      <w:pPr>
        <w:pStyle w:val="BookText"/>
      </w:pPr>
      <w:r>
        <w:rPr>
          <w:rFonts w:ascii="IRNazanin" w:hAnsi="IRNazanin" w:eastAsia="IRNazanin" w:cs="IRNazanin"/>
          <w:lang w:bidi="fa-IR"/>
          <w:color w:val="111111"/>
          <w:sz w:val="28"/>
          <w:szCs w:val="28"/>
          <w:rtl/>
        </w:rPr>
        <w:t xml:space="preserve">عن آبائه علیهم السلام قال قال رسول الله صلی الله علیه وآله وذکر</w:t>
      </w:r>
    </w:p>
    <w:p>
      <w:pPr>
        <w:pStyle w:val="BookText"/>
      </w:pPr>
      <w:r>
        <w:rPr>
          <w:rFonts w:ascii="IRNazanin" w:hAnsi="IRNazanin" w:eastAsia="IRNazanin" w:cs="IRNazanin"/>
          <w:lang w:bidi="fa-IR"/>
          <w:color w:val="111111"/>
          <w:sz w:val="28"/>
          <w:szCs w:val="28"/>
          <w:rtl/>
        </w:rPr>
        <w:t xml:space="preserve">نحوه وزاد فی آخرها فیجیبها الخصال 196 - حدثنا أبی (رض) قال</w:t>
      </w:r>
    </w:p>
    <w:p>
      <w:pPr>
        <w:pStyle w:val="BookText"/>
      </w:pPr>
      <w:r>
        <w:rPr>
          <w:rFonts w:ascii="IRNazanin" w:hAnsi="IRNazanin" w:eastAsia="IRNazanin" w:cs="IRNazanin"/>
          <w:lang w:bidi="fa-IR"/>
          <w:color w:val="111111"/>
          <w:sz w:val="28"/>
          <w:szCs w:val="28"/>
          <w:rtl/>
        </w:rPr>
        <w:t xml:space="preserve">حدثنا محمد بن یحیی العطار عن محمد بن أحمد عن العباس بن معروف</w:t>
      </w:r>
    </w:p>
    <w:p>
      <w:pPr>
        <w:pStyle w:val="BookText"/>
      </w:pPr>
      <w:r>
        <w:rPr>
          <w:rFonts w:ascii="IRNazanin" w:hAnsi="IRNazanin" w:eastAsia="IRNazanin" w:cs="IRNazanin"/>
          <w:lang w:bidi="fa-IR"/>
          <w:color w:val="111111"/>
          <w:sz w:val="28"/>
          <w:szCs w:val="28"/>
          <w:rtl/>
        </w:rPr>
        <w:t xml:space="preserve">عن أبی همام إسماعیل بن همام عن محمد بن سعید بن غزوان عن السکونی</w:t>
      </w:r>
    </w:p>
    <w:p>
      <w:pPr>
        <w:pStyle w:val="BookText"/>
      </w:pPr>
      <w:r>
        <w:rPr>
          <w:rFonts w:ascii="IRNazanin" w:hAnsi="IRNazanin" w:eastAsia="IRNazanin" w:cs="IRNazanin"/>
          <w:lang w:bidi="fa-IR"/>
          <w:color w:val="111111"/>
          <w:sz w:val="28"/>
          <w:szCs w:val="28"/>
          <w:rtl/>
        </w:rPr>
        <w:t xml:space="preserve">عن جعفر بن محمد عن أبیه عن آبائه عن علی علیهم السلام قال من أطاع</w:t>
      </w:r>
    </w:p>
    <w:p>
      <w:pPr>
        <w:pStyle w:val="BookText"/>
      </w:pPr>
      <w:r>
        <w:rPr>
          <w:rFonts w:ascii="IRNazanin" w:hAnsi="IRNazanin" w:eastAsia="IRNazanin" w:cs="IRNazanin"/>
          <w:lang w:bidi="fa-IR"/>
          <w:color w:val="111111"/>
          <w:sz w:val="28"/>
          <w:szCs w:val="28"/>
          <w:rtl/>
        </w:rPr>
        <w:t xml:space="preserve">امرأته فی أربعة أشیاء أکبه الله علی منخریه فی النار قیل وما هی قال</w:t>
      </w:r>
    </w:p>
    <w:p>
      <w:pPr>
        <w:pStyle w:val="BookText"/>
      </w:pPr>
      <w:r>
        <w:rPr>
          <w:rFonts w:ascii="IRNazanin" w:hAnsi="IRNazanin" w:eastAsia="IRNazanin" w:cs="IRNazanin"/>
          <w:lang w:bidi="fa-IR"/>
          <w:color w:val="111111"/>
          <w:sz w:val="28"/>
          <w:szCs w:val="28"/>
          <w:rtl/>
        </w:rPr>
        <w:t xml:space="preserve">فی الثیاب الرقاق والحمامات والعرسات والنیاحات. الجعفریات 108 -</w:t>
      </w:r>
    </w:p>
    <w:p>
      <w:pPr>
        <w:pStyle w:val="BookText"/>
      </w:pPr>
      <w:r>
        <w:rPr>
          <w:rFonts w:ascii="IRNazanin" w:hAnsi="IRNazanin" w:eastAsia="IRNazanin" w:cs="IRNazanin"/>
          <w:lang w:bidi="fa-IR"/>
          <w:color w:val="111111"/>
          <w:sz w:val="28"/>
          <w:szCs w:val="28"/>
          <w:rtl/>
        </w:rPr>
        <w:t xml:space="preserve">بأسناده عن علی علیه السلام قال من أطاع امرأته فی أربع خصال کبه الله</w:t>
      </w:r>
    </w:p>
    <w:p>
      <w:pPr>
        <w:pStyle w:val="BookText"/>
      </w:pPr>
      <w:r>
        <w:rPr>
          <w:rFonts w:ascii="IRNazanin" w:hAnsi="IRNazanin" w:eastAsia="IRNazanin" w:cs="IRNazanin"/>
          <w:lang w:bidi="fa-IR"/>
          <w:color w:val="111111"/>
          <w:sz w:val="28"/>
          <w:szCs w:val="28"/>
          <w:rtl/>
        </w:rPr>
        <w:t xml:space="preserve">علی وجهه فی النار فقیل وما تلک الطاعة یا أمیر المؤمنین قال تطلب الیه</w:t>
      </w:r>
    </w:p>
    <w:p>
      <w:pPr>
        <w:pStyle w:val="BookText"/>
      </w:pPr>
      <w:r>
        <w:rPr>
          <w:rFonts w:ascii="IRNazanin" w:hAnsi="IRNazanin" w:eastAsia="IRNazanin" w:cs="IRNazanin"/>
          <w:lang w:bidi="fa-IR"/>
          <w:color w:val="111111"/>
          <w:sz w:val="28"/>
          <w:szCs w:val="28"/>
          <w:rtl/>
        </w:rPr>
        <w:t xml:space="preserve">أن تذهب إلی العرسات والی النیاحات والی المعازات والی الحمامات</w:t>
      </w:r>
    </w:p>
    <w:p>
      <w:pPr>
        <w:pStyle w:val="BookText"/>
      </w:pPr>
      <w:r>
        <w:rPr>
          <w:rFonts w:ascii="IRNazanin" w:hAnsi="IRNazanin" w:eastAsia="IRNazanin" w:cs="IRNazanin"/>
          <w:lang w:bidi="fa-IR"/>
          <w:color w:val="111111"/>
          <w:sz w:val="28"/>
          <w:szCs w:val="28"/>
          <w:rtl/>
        </w:rPr>
        <w:t xml:space="preserve">ویسئل الثیاب الرقاق فیجیبها.</w:t>
      </w:r>
    </w:p>
    <w:p>
      <w:pPr>
        <w:pStyle w:val="BookText"/>
      </w:pPr>
      <w:r>
        <w:rPr>
          <w:rFonts w:ascii="IRNazanin" w:hAnsi="IRNazanin" w:eastAsia="IRNazanin" w:cs="IRNazanin"/>
          <w:lang w:bidi="fa-IR"/>
          <w:color w:val="111111"/>
          <w:sz w:val="28"/>
          <w:szCs w:val="28"/>
          <w:rtl/>
        </w:rPr>
        <w:t xml:space="preserve">وتقدم فی أحادیث باب (5) جواز إقامة المأتم من أبواب التعزیة</w:t>
      </w:r>
    </w:p>
    <w:p>
      <w:pPr>
        <w:pStyle w:val="BookText"/>
      </w:pPr>
      <w:r>
        <w:rPr>
          <w:rFonts w:ascii="IRNazanin" w:hAnsi="IRNazanin" w:eastAsia="IRNazanin" w:cs="IRNazanin"/>
          <w:lang w:bidi="fa-IR"/>
          <w:color w:val="111111"/>
          <w:sz w:val="28"/>
          <w:szCs w:val="28"/>
          <w:rtl/>
        </w:rPr>
        <w:t xml:space="preserve">والتسلیة ما یناسب ذلک.</w:t>
      </w:r>
    </w:p>
    <w:p>
      <w:pPr>
        <w:pStyle w:val="BookText"/>
      </w:pPr>
      <w:r>
        <w:rPr>
          <w:rFonts w:ascii="IRNazanin" w:hAnsi="IRNazanin" w:eastAsia="IRNazanin" w:cs="IRNazanin"/>
          <w:lang w:bidi="fa-IR"/>
          <w:color w:val="111111"/>
          <w:sz w:val="28"/>
          <w:szCs w:val="28"/>
          <w:rtl/>
        </w:rPr>
        <w:t xml:space="preserve">ویأتی فی أحادیث باب کسب النائحة من أبواب ما یکتسب به وباب</w:t>
      </w:r>
    </w:p>
    <w:p>
      <w:pPr>
        <w:pStyle w:val="BookText"/>
      </w:pPr>
      <w:r>
        <w:rPr>
          <w:rFonts w:ascii="IRNazanin" w:hAnsi="IRNazanin" w:eastAsia="IRNazanin" w:cs="IRNazanin"/>
          <w:lang w:bidi="fa-IR"/>
          <w:color w:val="111111"/>
          <w:sz w:val="28"/>
          <w:szCs w:val="28"/>
          <w:rtl/>
        </w:rPr>
        <w:t xml:space="preserve">معصیة النساء وترک طاعتهن من أبواب مقدمات النکاح ما یناسب الباب</w:t>
      </w:r>
    </w:p>
    <w:p>
      <w:pPr>
        <w:pStyle w:val="BookText"/>
      </w:pPr>
      <w:r>
        <w:rPr>
          <w:rFonts w:ascii="IRNazanin" w:hAnsi="IRNazanin" w:eastAsia="IRNazanin" w:cs="IRNazanin"/>
          <w:lang w:bidi="fa-IR"/>
          <w:color w:val="111111"/>
          <w:sz w:val="28"/>
          <w:szCs w:val="28"/>
          <w:rtl/>
        </w:rPr>
        <w:t xml:space="preserve">فراجع.</w:t>
      </w:r>
    </w:p>
    <w:p>
      <w:pPr>
        <w:pStyle w:val="Heading3"/>
      </w:pPr>
      <w:bookmarkStart w:id="488" w:name="_Toc163"/>
      <w:r>
        <w:t>9 - باب حکم اخلاء الحمام لواحد</w:t>
      </w:r>
      <w:bookmarkEnd w:id="488"/>
    </w:p>
    <w:p>
      <w:pPr>
        <w:pStyle w:val="BookText"/>
      </w:pPr>
      <w:r>
        <w:rPr>
          <w:rFonts w:ascii="IRNazanin" w:hAnsi="IRNazanin" w:eastAsia="IRNazanin" w:cs="IRNazanin"/>
          <w:lang w:bidi="fa-IR"/>
          <w:color w:val="111111"/>
          <w:sz w:val="28"/>
          <w:szCs w:val="28"/>
          <w:rtl/>
        </w:rPr>
        <w:t xml:space="preserve">1747 (1) کا 493 ج 1 - الحسین بن محمد الأشعری قال حدثنی</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139" w:name="pg12421_117754"/>
    <w:bookmarkEnd w:id="139"/>
    <w:p>
      <w:pPr>
        <w:pStyle w:val="BookText"/>
      </w:pPr>
      <w:r>
        <w:rPr>
          <w:rFonts w:ascii="IRNazanin" w:hAnsi="IRNazanin" w:eastAsia="IRNazanin" w:cs="IRNazanin"/>
          <w:lang w:bidi="fa-IR"/>
          <w:color w:val="111111"/>
          <w:sz w:val="28"/>
          <w:szCs w:val="28"/>
          <w:rtl/>
        </w:rPr>
        <w:t xml:space="preserve">شیخ من أصحابنا یقال له عبد الله بن رزین قال کنت مجاورا بالمدینة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مدینة الرسول (ص) وکان أبو جعفر علیه السلام یجیئ فی کل</w:t>
      </w:r>
    </w:p>
    <w:p>
      <w:pPr>
        <w:pStyle w:val="BookText"/>
      </w:pPr>
      <w:r>
        <w:rPr>
          <w:rFonts w:ascii="IRNazanin" w:hAnsi="IRNazanin" w:eastAsia="IRNazanin" w:cs="IRNazanin"/>
          <w:lang w:bidi="fa-IR"/>
          <w:color w:val="111111"/>
          <w:sz w:val="28"/>
          <w:szCs w:val="28"/>
          <w:rtl/>
        </w:rPr>
        <w:t xml:space="preserve">یوم مع الزوال إلی المسجد (إلی أن قال) فسألت عن الحمام الذی یدخله</w:t>
      </w:r>
    </w:p>
    <w:p>
      <w:pPr>
        <w:pStyle w:val="BookText"/>
      </w:pPr>
      <w:r>
        <w:rPr>
          <w:rFonts w:ascii="IRNazanin" w:hAnsi="IRNazanin" w:eastAsia="IRNazanin" w:cs="IRNazanin"/>
          <w:lang w:bidi="fa-IR"/>
          <w:color w:val="111111"/>
          <w:sz w:val="28"/>
          <w:szCs w:val="28"/>
          <w:rtl/>
        </w:rPr>
        <w:t xml:space="preserve">فقیل لی انه یدخل حماما بالبقیع لرجل من ولد طلحة فتعرفت الیوم</w:t>
      </w:r>
    </w:p>
    <w:p>
      <w:pPr>
        <w:pStyle w:val="BookText"/>
      </w:pPr>
      <w:r>
        <w:rPr>
          <w:rFonts w:ascii="IRNazanin" w:hAnsi="IRNazanin" w:eastAsia="IRNazanin" w:cs="IRNazanin"/>
          <w:lang w:bidi="fa-IR"/>
          <w:color w:val="111111"/>
          <w:sz w:val="28"/>
          <w:szCs w:val="28"/>
          <w:rtl/>
        </w:rPr>
        <w:t xml:space="preserve">الذی یدخل فیه الحمام وسرت إلی باب الحمام وجلست إلی الطلحی</w:t>
      </w:r>
    </w:p>
    <w:p>
      <w:pPr>
        <w:pStyle w:val="BookText"/>
      </w:pPr>
      <w:r>
        <w:rPr>
          <w:rFonts w:ascii="IRNazanin" w:hAnsi="IRNazanin" w:eastAsia="IRNazanin" w:cs="IRNazanin"/>
          <w:lang w:bidi="fa-IR"/>
          <w:color w:val="111111"/>
          <w:sz w:val="28"/>
          <w:szCs w:val="28"/>
          <w:rtl/>
        </w:rPr>
        <w:t xml:space="preserve">أحدثه وأنا أنتظر مجیئه علیه السلام فقال الطلحی ان أردت دخول الحمام</w:t>
      </w:r>
    </w:p>
    <w:p>
      <w:pPr>
        <w:pStyle w:val="BookText"/>
      </w:pPr>
      <w:r>
        <w:rPr>
          <w:rFonts w:ascii="IRNazanin" w:hAnsi="IRNazanin" w:eastAsia="IRNazanin" w:cs="IRNazanin"/>
          <w:lang w:bidi="fa-IR"/>
          <w:color w:val="111111"/>
          <w:sz w:val="28"/>
          <w:szCs w:val="28"/>
          <w:rtl/>
        </w:rPr>
        <w:t xml:space="preserve">فقم فادخل فإنه لا یتهیأ لک ذلک بعد ساعة قلت ولم قال لان ابن الرضا</w:t>
      </w:r>
    </w:p>
    <w:p>
      <w:pPr>
        <w:pStyle w:val="BookText"/>
      </w:pPr>
      <w:r>
        <w:rPr>
          <w:rFonts w:ascii="IRNazanin" w:hAnsi="IRNazanin" w:eastAsia="IRNazanin" w:cs="IRNazanin"/>
          <w:lang w:bidi="fa-IR"/>
          <w:color w:val="111111"/>
          <w:sz w:val="28"/>
          <w:szCs w:val="28"/>
          <w:rtl/>
        </w:rPr>
        <w:t xml:space="preserve">یرید دخول الحمام قال قلت ومن ابن الرضا قال رجل من آل محمد</w:t>
      </w:r>
    </w:p>
    <w:p>
      <w:pPr>
        <w:pStyle w:val="BookText"/>
      </w:pPr>
      <w:r>
        <w:rPr>
          <w:rFonts w:ascii="IRNazanin" w:hAnsi="IRNazanin" w:eastAsia="IRNazanin" w:cs="IRNazanin"/>
          <w:lang w:bidi="fa-IR"/>
          <w:color w:val="111111"/>
          <w:sz w:val="28"/>
          <w:szCs w:val="28"/>
          <w:rtl/>
        </w:rPr>
        <w:t xml:space="preserve">صلی الله علیه وآله له صلاح وورع قلت له ولا یجوز أن یدخل معه</w:t>
      </w:r>
    </w:p>
    <w:p>
      <w:pPr>
        <w:pStyle w:val="BookText"/>
      </w:pPr>
      <w:r>
        <w:rPr>
          <w:rFonts w:ascii="IRNazanin" w:hAnsi="IRNazanin" w:eastAsia="IRNazanin" w:cs="IRNazanin"/>
          <w:lang w:bidi="fa-IR"/>
          <w:color w:val="111111"/>
          <w:sz w:val="28"/>
          <w:szCs w:val="28"/>
          <w:rtl/>
        </w:rPr>
        <w:t xml:space="preserve">الحمام غیره قال نخلی له الحمام إذا جاء قال فبینا أنا کذلک إذ أقبل</w:t>
      </w:r>
    </w:p>
    <w:p>
      <w:pPr>
        <w:pStyle w:val="BookText"/>
      </w:pPr>
      <w:r>
        <w:rPr>
          <w:rFonts w:ascii="IRNazanin" w:hAnsi="IRNazanin" w:eastAsia="IRNazanin" w:cs="IRNazanin"/>
          <w:lang w:bidi="fa-IR"/>
          <w:color w:val="111111"/>
          <w:sz w:val="28"/>
          <w:szCs w:val="28"/>
          <w:rtl/>
        </w:rPr>
        <w:t xml:space="preserve">علیه السلام ومعه غلمان له وبین یدیه غلام معه حصیر حتی أدخله المسلخ</w:t>
      </w:r>
    </w:p>
    <w:p>
      <w:pPr>
        <w:pStyle w:val="BookText"/>
      </w:pPr>
      <w:r>
        <w:rPr>
          <w:rFonts w:ascii="IRNazanin" w:hAnsi="IRNazanin" w:eastAsia="IRNazanin" w:cs="IRNazanin"/>
          <w:lang w:bidi="fa-IR"/>
          <w:color w:val="111111"/>
          <w:sz w:val="28"/>
          <w:szCs w:val="28"/>
          <w:rtl/>
        </w:rPr>
        <w:t xml:space="preserve">فبسطه ووافی فسلم ودخل الحجرة علی حماره ودخل المسلخ ونزل</w:t>
      </w:r>
    </w:p>
    <w:p>
      <w:pPr>
        <w:pStyle w:val="BookText"/>
      </w:pPr>
      <w:r>
        <w:rPr>
          <w:rFonts w:ascii="IRNazanin" w:hAnsi="IRNazanin" w:eastAsia="IRNazanin" w:cs="IRNazanin"/>
          <w:lang w:bidi="fa-IR"/>
          <w:color w:val="111111"/>
          <w:sz w:val="28"/>
          <w:szCs w:val="28"/>
          <w:rtl/>
        </w:rPr>
        <w:t xml:space="preserve">علی الحصیر الخبر.</w:t>
      </w:r>
    </w:p>
    <w:p>
      <w:pPr>
        <w:pStyle w:val="BookText"/>
      </w:pPr>
      <w:r>
        <w:rPr>
          <w:rFonts w:ascii="IRNazanin" w:hAnsi="IRNazanin" w:eastAsia="IRNazanin" w:cs="IRNazanin"/>
          <w:lang w:bidi="fa-IR"/>
          <w:color w:val="111111"/>
          <w:sz w:val="28"/>
          <w:szCs w:val="28"/>
          <w:rtl/>
        </w:rPr>
        <w:t xml:space="preserve">(2) کا 503 ج 6 - الحسین بن محمد عن أحمد بن إسحاق عن</w:t>
      </w:r>
    </w:p>
    <w:p>
      <w:pPr>
        <w:pStyle w:val="BookText"/>
      </w:pPr>
      <w:r>
        <w:rPr>
          <w:rFonts w:ascii="IRNazanin" w:hAnsi="IRNazanin" w:eastAsia="IRNazanin" w:cs="IRNazanin"/>
          <w:lang w:bidi="fa-IR"/>
          <w:color w:val="111111"/>
          <w:sz w:val="28"/>
          <w:szCs w:val="28"/>
          <w:rtl/>
        </w:rPr>
        <w:t xml:space="preserve">سعدان عن أبی بصیر قال دخل أبو عبد الله علیه السلام الحمام فقال له</w:t>
      </w:r>
    </w:p>
    <w:p>
      <w:pPr>
        <w:pStyle w:val="BookText"/>
      </w:pPr>
      <w:r>
        <w:rPr>
          <w:rFonts w:ascii="IRNazanin" w:hAnsi="IRNazanin" w:eastAsia="IRNazanin" w:cs="IRNazanin"/>
          <w:lang w:bidi="fa-IR"/>
          <w:color w:val="111111"/>
          <w:sz w:val="28"/>
          <w:szCs w:val="28"/>
          <w:rtl/>
        </w:rPr>
        <w:t xml:space="preserve">صاحب الحمام أخلیه لک فقال لا حاجة لی فی ذلک المؤمن أخف من ذلک</w:t>
      </w:r>
    </w:p>
    <w:p>
      <w:pPr>
        <w:pStyle w:val="BookText"/>
      </w:pPr>
      <w:r>
        <w:rPr>
          <w:rFonts w:ascii="IRNazanin" w:hAnsi="IRNazanin" w:eastAsia="IRNazanin" w:cs="IRNazanin"/>
          <w:lang w:bidi="fa-IR"/>
          <w:color w:val="111111"/>
          <w:sz w:val="28"/>
          <w:szCs w:val="28"/>
          <w:rtl/>
        </w:rPr>
        <w:t xml:space="preserve">فقیه 65 - دخل الصادق علیه السلام الحمام فقال له صاحب الحمام نخلیه</w:t>
      </w:r>
    </w:p>
    <w:p>
      <w:pPr>
        <w:pStyle w:val="BookText"/>
      </w:pPr>
      <w:r>
        <w:rPr>
          <w:rFonts w:ascii="IRNazanin" w:hAnsi="IRNazanin" w:eastAsia="IRNazanin" w:cs="IRNazanin"/>
          <w:lang w:bidi="fa-IR"/>
          <w:color w:val="111111"/>
          <w:sz w:val="28"/>
          <w:szCs w:val="28"/>
          <w:rtl/>
        </w:rPr>
        <w:t xml:space="preserve">لک فقال لا ان المؤمن خفیف المؤنة.</w:t>
      </w:r>
    </w:p>
    <w:p>
      <w:pPr>
        <w:pStyle w:val="Heading3"/>
      </w:pPr>
      <w:bookmarkStart w:id="489" w:name="_Toc164"/>
      <w:r>
        <w:t>10 - باب کراهة دخول الماء بغیر مئزر</w:t>
      </w:r>
      <w:bookmarkEnd w:id="489"/>
    </w:p>
    <w:p>
      <w:pPr>
        <w:pStyle w:val="BookText"/>
      </w:pPr>
      <w:r>
        <w:rPr>
          <w:rFonts w:ascii="IRNazanin" w:hAnsi="IRNazanin" w:eastAsia="IRNazanin" w:cs="IRNazanin"/>
          <w:lang w:bidi="fa-IR"/>
          <w:color w:val="111111"/>
          <w:sz w:val="28"/>
          <w:szCs w:val="28"/>
          <w:rtl/>
        </w:rPr>
        <w:t xml:space="preserve">1749 (1) یب 373 ج 1 - محمد بن علی بن محبوب عن علی بن</w:t>
      </w:r>
    </w:p>
    <w:p>
      <w:pPr>
        <w:pStyle w:val="BookText"/>
      </w:pPr>
      <w:r>
        <w:rPr>
          <w:rFonts w:ascii="IRNazanin" w:hAnsi="IRNazanin" w:eastAsia="IRNazanin" w:cs="IRNazanin"/>
          <w:lang w:bidi="fa-IR"/>
          <w:color w:val="111111"/>
          <w:sz w:val="28"/>
          <w:szCs w:val="28"/>
          <w:rtl/>
        </w:rPr>
        <w:t xml:space="preserve">الریان بن الصلت عن الحسن بن راشد عن بعض أصحابه عن مسمع عن</w:t>
      </w:r>
    </w:p>
    <w:p>
      <w:pPr>
        <w:pStyle w:val="BookText"/>
      </w:pPr>
      <w:r>
        <w:rPr>
          <w:rFonts w:ascii="IRNazanin" w:hAnsi="IRNazanin" w:eastAsia="IRNazanin" w:cs="IRNazanin"/>
          <w:lang w:bidi="fa-IR"/>
          <w:color w:val="111111"/>
          <w:sz w:val="28"/>
          <w:szCs w:val="28"/>
          <w:rtl/>
        </w:rPr>
        <w:t xml:space="preserve">أبی عبد الله علیه السلام عن أمیر المؤمنین صلوات الله علیه أنه نهی أن یدخل</w:t>
      </w:r>
    </w:p>
    <w:p>
      <w:pPr>
        <w:pStyle w:val="BookText"/>
      </w:pPr>
      <w:r>
        <w:rPr>
          <w:rFonts w:ascii="IRNazanin" w:hAnsi="IRNazanin" w:eastAsia="IRNazanin" w:cs="IRNazanin"/>
          <w:lang w:bidi="fa-IR"/>
          <w:color w:val="111111"/>
          <w:sz w:val="28"/>
          <w:szCs w:val="28"/>
          <w:rtl/>
        </w:rPr>
        <w:t xml:space="preserve">الرجل الماء الا بمئزر.</w:t>
      </w:r>
    </w:p>
    <w:p>
      <w:pPr>
        <w:pStyle w:val="BookText"/>
      </w:pPr>
      <w:r>
        <w:rPr>
          <w:rFonts w:ascii="IRNazanin" w:hAnsi="IRNazanin" w:eastAsia="IRNazanin" w:cs="IRNazanin"/>
          <w:lang w:bidi="fa-IR"/>
          <w:color w:val="111111"/>
          <w:sz w:val="28"/>
          <w:szCs w:val="28"/>
          <w:rtl/>
        </w:rPr>
        <w:t xml:space="preserve">(2) المناقب 15 ج 4 - عبد الرحمن ابن أبی لیلی قال دخل الحسن</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140" w:name="pg12421_117755"/>
    <w:bookmarkEnd w:id="140"/>
    <w:p>
      <w:pPr>
        <w:pStyle w:val="BookText"/>
      </w:pPr>
      <w:r>
        <w:rPr>
          <w:rFonts w:ascii="IRNazanin" w:hAnsi="IRNazanin" w:eastAsia="IRNazanin" w:cs="IRNazanin"/>
          <w:lang w:bidi="fa-IR"/>
          <w:color w:val="111111"/>
          <w:sz w:val="28"/>
          <w:szCs w:val="28"/>
          <w:rtl/>
        </w:rPr>
        <w:t xml:space="preserve">بن علی علیه السلام الفرات فی بردة کانت علیه قال فقلت له لو نزعت</w:t>
      </w:r>
    </w:p>
    <w:p>
      <w:pPr>
        <w:pStyle w:val="BookText"/>
      </w:pPr>
      <w:r>
        <w:rPr>
          <w:rFonts w:ascii="IRNazanin" w:hAnsi="IRNazanin" w:eastAsia="IRNazanin" w:cs="IRNazanin"/>
          <w:lang w:bidi="fa-IR"/>
          <w:color w:val="111111"/>
          <w:sz w:val="28"/>
          <w:szCs w:val="28"/>
          <w:rtl/>
        </w:rPr>
        <w:t xml:space="preserve">ثوبک فقال لی یا أبا عبد الرحمن ان للماء سکانا.</w:t>
      </w:r>
    </w:p>
    <w:p>
      <w:pPr>
        <w:pStyle w:val="BookText"/>
      </w:pPr>
      <w:r>
        <w:rPr>
          <w:rFonts w:ascii="IRNazanin" w:hAnsi="IRNazanin" w:eastAsia="IRNazanin" w:cs="IRNazanin"/>
          <w:lang w:bidi="fa-IR"/>
          <w:color w:val="111111"/>
          <w:sz w:val="28"/>
          <w:szCs w:val="28"/>
          <w:rtl/>
        </w:rPr>
        <w:t xml:space="preserve">(3) الدعائم 103 ج 1 - وأن بعضهم صلوات الله علیهم نزل إلی</w:t>
      </w:r>
    </w:p>
    <w:p>
      <w:pPr>
        <w:pStyle w:val="BookText"/>
      </w:pPr>
      <w:r>
        <w:rPr>
          <w:rFonts w:ascii="IRNazanin" w:hAnsi="IRNazanin" w:eastAsia="IRNazanin" w:cs="IRNazanin"/>
          <w:lang w:bidi="fa-IR"/>
          <w:color w:val="111111"/>
          <w:sz w:val="28"/>
          <w:szCs w:val="28"/>
          <w:rtl/>
        </w:rPr>
        <w:t xml:space="preserve">ماء وعلیه أزار فلم ینزعه فقیل له قد نزلت فی الماء واستترت به فلم لم</w:t>
      </w:r>
    </w:p>
    <w:p>
      <w:pPr>
        <w:pStyle w:val="BookText"/>
      </w:pPr>
      <w:r>
        <w:rPr>
          <w:rFonts w:ascii="IRNazanin" w:hAnsi="IRNazanin" w:eastAsia="IRNazanin" w:cs="IRNazanin"/>
          <w:lang w:bidi="fa-IR"/>
          <w:color w:val="111111"/>
          <w:sz w:val="28"/>
          <w:szCs w:val="28"/>
          <w:rtl/>
        </w:rPr>
        <w:t xml:space="preserve">تنزعه قال فکیف بساکن الماء.</w:t>
      </w:r>
    </w:p>
    <w:p>
      <w:pPr>
        <w:pStyle w:val="BookText"/>
      </w:pPr>
      <w:r>
        <w:rPr>
          <w:rFonts w:ascii="IRNazanin" w:hAnsi="IRNazanin" w:eastAsia="IRNazanin" w:cs="IRNazanin"/>
          <w:lang w:bidi="fa-IR"/>
          <w:color w:val="111111"/>
          <w:sz w:val="28"/>
          <w:szCs w:val="28"/>
          <w:rtl/>
        </w:rPr>
        <w:t xml:space="preserve">وتقدم فی روایة ابن مسلم (9) من باب (5) ان ماء الحمام إذا</w:t>
      </w:r>
    </w:p>
    <w:p>
      <w:pPr>
        <w:pStyle w:val="BookText"/>
      </w:pPr>
      <w:r>
        <w:rPr>
          <w:rFonts w:ascii="IRNazanin" w:hAnsi="IRNazanin" w:eastAsia="IRNazanin" w:cs="IRNazanin"/>
          <w:lang w:bidi="fa-IR"/>
          <w:color w:val="111111"/>
          <w:sz w:val="28"/>
          <w:szCs w:val="28"/>
          <w:rtl/>
        </w:rPr>
        <w:t xml:space="preserve">لاقته النجاسة ولم یتغیر باق علی الطهارة من أبواب المیاه قوله علیه السلام</w:t>
      </w:r>
    </w:p>
    <w:p>
      <w:pPr>
        <w:pStyle w:val="BookText"/>
      </w:pPr>
      <w:r>
        <w:rPr>
          <w:rFonts w:ascii="IRNazanin" w:hAnsi="IRNazanin" w:eastAsia="IRNazanin" w:cs="IRNazanin"/>
          <w:lang w:bidi="fa-IR"/>
          <w:color w:val="111111"/>
          <w:sz w:val="28"/>
          <w:szCs w:val="28"/>
          <w:rtl/>
        </w:rPr>
        <w:t xml:space="preserve">ادخل ماء الحمام بأزار ولا تغتسل من ماء آخر.</w:t>
      </w:r>
    </w:p>
    <w:p>
      <w:pPr>
        <w:pStyle w:val="BookText"/>
      </w:pPr>
      <w:r>
        <w:rPr>
          <w:rFonts w:ascii="IRNazanin" w:hAnsi="IRNazanin" w:eastAsia="IRNazanin" w:cs="IRNazanin"/>
          <w:lang w:bidi="fa-IR"/>
          <w:color w:val="111111"/>
          <w:sz w:val="28"/>
          <w:szCs w:val="28"/>
          <w:rtl/>
        </w:rPr>
        <w:t xml:space="preserve">وفی أحادیث باب (11) أنه لا بأس أن یغتسل الرجل بارزا إذا لم</w:t>
      </w:r>
    </w:p>
    <w:p>
      <w:pPr>
        <w:pStyle w:val="BookText"/>
      </w:pPr>
      <w:r>
        <w:rPr>
          <w:rFonts w:ascii="IRNazanin" w:hAnsi="IRNazanin" w:eastAsia="IRNazanin" w:cs="IRNazanin"/>
          <w:lang w:bidi="fa-IR"/>
          <w:color w:val="111111"/>
          <w:sz w:val="28"/>
          <w:szCs w:val="28"/>
          <w:rtl/>
        </w:rPr>
        <w:t xml:space="preserve">یره أحد من أبواب الغسل ما یدل علی ذلک خصوصا روایة زید بن علی</w:t>
      </w:r>
    </w:p>
    <w:p>
      <w:pPr>
        <w:pStyle w:val="BookText"/>
      </w:pPr>
      <w:r>
        <w:rPr>
          <w:rFonts w:ascii="IRNazanin" w:hAnsi="IRNazanin" w:eastAsia="IRNazanin" w:cs="IRNazanin"/>
          <w:lang w:bidi="fa-IR"/>
          <w:color w:val="111111"/>
          <w:sz w:val="28"/>
          <w:szCs w:val="28"/>
          <w:rtl/>
        </w:rPr>
        <w:t xml:space="preserve">بن الحسین علیه السلام (5) فلاحظ.</w:t>
      </w:r>
    </w:p>
    <w:p>
      <w:pPr>
        <w:pStyle w:val="Heading3"/>
      </w:pPr>
      <w:bookmarkStart w:id="490" w:name="_Toc165"/>
      <w:r>
        <w:t>11 - باب جواز دخول الحمام الحار وطرح اللبد فیه</w:t>
      </w:r>
      <w:bookmarkEnd w:id="490"/>
    </w:p>
    <w:p>
      <w:pPr>
        <w:pStyle w:val="BookText"/>
      </w:pPr>
      <w:r>
        <w:rPr>
          <w:rFonts w:ascii="IRNazanin" w:hAnsi="IRNazanin" w:eastAsia="IRNazanin" w:cs="IRNazanin"/>
          <w:lang w:bidi="fa-IR"/>
          <w:color w:val="111111"/>
          <w:sz w:val="28"/>
          <w:szCs w:val="28"/>
          <w:rtl/>
        </w:rPr>
        <w:t xml:space="preserve">1752 (1) کا 509 ج 6 - علی بن محمد بن بندار ومحمد بن</w:t>
      </w:r>
    </w:p>
    <w:p>
      <w:pPr>
        <w:pStyle w:val="BookText"/>
      </w:pPr>
      <w:r>
        <w:rPr>
          <w:rFonts w:ascii="IRNazanin" w:hAnsi="IRNazanin" w:eastAsia="IRNazanin" w:cs="IRNazanin"/>
          <w:lang w:bidi="fa-IR"/>
          <w:color w:val="111111"/>
          <w:sz w:val="28"/>
          <w:szCs w:val="28"/>
          <w:rtl/>
        </w:rPr>
        <w:t xml:space="preserve">الحسن جمیعا عن إبراهیم بن إسحاق الأحمر عن الحسین بن موسی قال</w:t>
      </w:r>
    </w:p>
    <w:p>
      <w:pPr>
        <w:pStyle w:val="BookText"/>
      </w:pPr>
      <w:r>
        <w:rPr>
          <w:rFonts w:ascii="IRNazanin" w:hAnsi="IRNazanin" w:eastAsia="IRNazanin" w:cs="IRNazanin"/>
          <w:lang w:bidi="fa-IR"/>
          <w:color w:val="111111"/>
          <w:sz w:val="28"/>
          <w:szCs w:val="28"/>
          <w:rtl/>
        </w:rPr>
        <w:t xml:space="preserve">کان أبی موسی بن جعفر علیهما السلام إذا أراد دخول الحمام أمر أن</w:t>
      </w:r>
    </w:p>
    <w:p>
      <w:pPr>
        <w:pStyle w:val="BookText"/>
      </w:pPr>
      <w:r>
        <w:rPr>
          <w:rFonts w:ascii="IRNazanin" w:hAnsi="IRNazanin" w:eastAsia="IRNazanin" w:cs="IRNazanin"/>
          <w:lang w:bidi="fa-IR"/>
          <w:color w:val="111111"/>
          <w:sz w:val="28"/>
          <w:szCs w:val="28"/>
          <w:rtl/>
        </w:rPr>
        <w:t xml:space="preserve">یوقد له علیه ثلاثا وکان لا یمکنه دخوله حتی یدخله السودان فیلقون له</w:t>
      </w:r>
    </w:p>
    <w:p>
      <w:pPr>
        <w:pStyle w:val="BookText"/>
      </w:pPr>
      <w:r>
        <w:rPr>
          <w:rFonts w:ascii="IRNazanin" w:hAnsi="IRNazanin" w:eastAsia="IRNazanin" w:cs="IRNazanin"/>
          <w:lang w:bidi="fa-IR"/>
          <w:color w:val="111111"/>
          <w:sz w:val="28"/>
          <w:szCs w:val="28"/>
          <w:rtl/>
        </w:rPr>
        <w:t xml:space="preserve">اللبود فإذا دخله فمرة قاعد ومرة قائم فخرج یوما من الحمام فاستقبله</w:t>
      </w:r>
    </w:p>
    <w:p>
      <w:pPr>
        <w:pStyle w:val="BookText"/>
      </w:pPr>
      <w:r>
        <w:rPr>
          <w:rFonts w:ascii="IRNazanin" w:hAnsi="IRNazanin" w:eastAsia="IRNazanin" w:cs="IRNazanin"/>
          <w:lang w:bidi="fa-IR"/>
          <w:color w:val="111111"/>
          <w:sz w:val="28"/>
          <w:szCs w:val="28"/>
          <w:rtl/>
        </w:rPr>
        <w:t xml:space="preserve">رجل من آل الزبیر یقال له کنیت (کنید - خ) وبیده أثر حناء فقال</w:t>
      </w:r>
    </w:p>
    <w:p>
      <w:pPr>
        <w:pStyle w:val="BookText"/>
      </w:pPr>
      <w:r>
        <w:rPr>
          <w:rFonts w:ascii="IRNazanin" w:hAnsi="IRNazanin" w:eastAsia="IRNazanin" w:cs="IRNazanin"/>
          <w:lang w:bidi="fa-IR"/>
          <w:color w:val="111111"/>
          <w:sz w:val="28"/>
          <w:szCs w:val="28"/>
          <w:rtl/>
        </w:rPr>
        <w:t xml:space="preserve">ما هذا الأثر بیدک فقال أثر حناء فقال ویلک یا کنیت (کنید خ) حدثنی أبی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أعلم أهل زمانه - عن أبیه عن جده قال قال رسول الله</w:t>
      </w:r>
    </w:p>
    <w:p>
      <w:pPr>
        <w:pStyle w:val="BookText"/>
      </w:pPr>
      <w:r>
        <w:rPr>
          <w:rFonts w:ascii="IRNazanin" w:hAnsi="IRNazanin" w:eastAsia="IRNazanin" w:cs="IRNazanin"/>
          <w:lang w:bidi="fa-IR"/>
          <w:color w:val="111111"/>
          <w:sz w:val="28"/>
          <w:szCs w:val="28"/>
          <w:rtl/>
        </w:rPr>
        <w:t xml:space="preserve">صلی الله علیه وآله من دخل الحمام فاطلی ثم أتبعه بالحناء من قرنه إلی</w:t>
      </w:r>
    </w:p>
    <w:p>
      <w:pPr>
        <w:pStyle w:val="BookText"/>
      </w:pPr>
      <w:r>
        <w:rPr>
          <w:rFonts w:ascii="IRNazanin" w:hAnsi="IRNazanin" w:eastAsia="IRNazanin" w:cs="IRNazanin"/>
          <w:lang w:bidi="fa-IR"/>
          <w:color w:val="111111"/>
          <w:sz w:val="28"/>
          <w:szCs w:val="28"/>
          <w:rtl/>
        </w:rPr>
        <w:t xml:space="preserve">قدمه کان أمانا له من الجنون والجذام والبرص والاکلة إلی مثله</w:t>
      </w:r>
    </w:p>
    <w:p>
      <w:pPr>
        <w:pStyle w:val="BookText"/>
      </w:pPr>
      <w:r>
        <w:rPr>
          <w:rFonts w:ascii="Amiri" w:hAnsi="Amiri" w:eastAsia="Amiri" w:cs="Amiri"/>
          <w:lang w:bidi="ar-SA"/>
          <w:color w:val="111111"/>
          <w:sz w:val="28"/>
          <w:szCs w:val="28"/>
          <w:rtl/>
        </w:rPr>
        <w:t xml:space="preserve">من النورة.</w:t>
      </w:r>
    </w:p>
    <w:p>
      <w:pPr>
        <w:pStyle w:val="BookText"/>
      </w:pPr>
      <w:r>
        <w:rPr>
          <w:rFonts w:ascii="IRNazanin" w:hAnsi="IRNazanin" w:eastAsia="IRNazanin" w:cs="IRNazanin"/>
          <w:lang w:bidi="fa-IR"/>
          <w:color w:val="111111"/>
          <w:sz w:val="28"/>
          <w:szCs w:val="28"/>
          <w:rtl/>
        </w:rPr>
        <w:t xml:space="preserve">وتقدم فی روایة بشیر النبال (13) من باب وجوب ستر العورة فی</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141" w:name="pg12421_117756"/>
    <w:bookmarkEnd w:id="141"/>
    <w:p>
      <w:pPr>
        <w:pStyle w:val="BookText"/>
      </w:pPr>
      <w:r>
        <w:rPr>
          <w:rFonts w:ascii="IRNazanin" w:hAnsi="IRNazanin" w:eastAsia="IRNazanin" w:cs="IRNazanin"/>
          <w:lang w:bidi="fa-IR"/>
          <w:color w:val="111111"/>
          <w:sz w:val="28"/>
          <w:szCs w:val="28"/>
          <w:rtl/>
        </w:rPr>
        <w:t xml:space="preserve">الحمام قوله فأمر باسخان الحمام ثم دخل فأتزر بأزار</w:t>
      </w:r>
    </w:p>
    <w:p>
      <w:pPr>
        <w:pStyle w:val="Heading3"/>
      </w:pPr>
      <w:bookmarkStart w:id="491" w:name="_Toc166"/>
      <w:r>
        <w:t>12 - باب استحباب الدعاء بالمأثور فی الحمام وجملة من أحکامه وآدابه</w:t>
      </w:r>
      <w:bookmarkEnd w:id="491"/>
    </w:p>
    <w:p>
      <w:pPr>
        <w:pStyle w:val="BookText"/>
      </w:pPr>
      <w:r>
        <w:rPr>
          <w:rFonts w:ascii="IRNazanin" w:hAnsi="IRNazanin" w:eastAsia="IRNazanin" w:cs="IRNazanin"/>
          <w:lang w:bidi="fa-IR"/>
          <w:color w:val="111111"/>
          <w:sz w:val="28"/>
          <w:szCs w:val="28"/>
          <w:rtl/>
        </w:rPr>
        <w:t xml:space="preserve">1753 (1) أمالی 297 الصدوق 297 - حدثنا الحسین بن علی الصوفی</w:t>
      </w:r>
    </w:p>
    <w:p>
      <w:pPr>
        <w:pStyle w:val="BookText"/>
      </w:pPr>
      <w:r>
        <w:rPr>
          <w:rFonts w:ascii="IRNazanin" w:hAnsi="IRNazanin" w:eastAsia="IRNazanin" w:cs="IRNazanin"/>
          <w:lang w:bidi="fa-IR"/>
          <w:color w:val="111111"/>
          <w:sz w:val="28"/>
          <w:szCs w:val="28"/>
          <w:rtl/>
        </w:rPr>
        <w:t xml:space="preserve">قال حدثنا حمزة بن القاسم قال حدثنا جعفر بن محمد بن مالک قال</w:t>
      </w:r>
    </w:p>
    <w:p>
      <w:pPr>
        <w:pStyle w:val="BookText"/>
      </w:pPr>
      <w:r>
        <w:rPr>
          <w:rFonts w:ascii="IRNazanin" w:hAnsi="IRNazanin" w:eastAsia="IRNazanin" w:cs="IRNazanin"/>
          <w:lang w:bidi="fa-IR"/>
          <w:color w:val="111111"/>
          <w:sz w:val="28"/>
          <w:szCs w:val="28"/>
          <w:rtl/>
        </w:rPr>
        <w:t xml:space="preserve">حدثنا محمد بن الحسن الوزان عن فقیه 62 ج 1 - یحیی بن سعید</w:t>
      </w:r>
    </w:p>
    <w:p>
      <w:pPr>
        <w:pStyle w:val="BookText"/>
      </w:pPr>
      <w:r>
        <w:rPr>
          <w:rFonts w:ascii="IRNazanin" w:hAnsi="IRNazanin" w:eastAsia="IRNazanin" w:cs="IRNazanin"/>
          <w:lang w:bidi="fa-IR"/>
          <w:color w:val="111111"/>
          <w:sz w:val="28"/>
          <w:szCs w:val="28"/>
          <w:rtl/>
        </w:rPr>
        <w:t xml:space="preserve">الأهوازی عن </w:t>
      </w:r>
      <w:r>
        <w:rPr>
          <w:rStyle w:val="FootnoteReference"/>
        </w:rPr>
        <w:footnoteReference w:id="559"/>
      </w:r>
      <w:r>
        <w:rPr>
          <w:rFonts w:ascii="IRNazanin" w:hAnsi="IRNazanin" w:eastAsia="IRNazanin" w:cs="IRNazanin"/>
          <w:lang w:bidi="fa-IR"/>
          <w:color w:val="111111"/>
          <w:sz w:val="28"/>
          <w:szCs w:val="28"/>
          <w:rtl/>
        </w:rPr>
        <w:t xml:space="preserve">أحمد بن محمد ابن أبی نصر عن محمد بن حمران</w:t>
      </w:r>
    </w:p>
    <w:p>
      <w:pPr>
        <w:pStyle w:val="BookText"/>
      </w:pPr>
      <w:r>
        <w:rPr>
          <w:rFonts w:ascii="IRNazanin" w:hAnsi="IRNazanin" w:eastAsia="IRNazanin" w:cs="IRNazanin"/>
          <w:lang w:bidi="fa-IR"/>
          <w:color w:val="111111"/>
          <w:sz w:val="28"/>
          <w:szCs w:val="28"/>
          <w:rtl/>
        </w:rPr>
        <w:t xml:space="preserve">قال قال الصادق جعفر بن محمد علیهما السلام إذا دخلت الحمام فقل</w:t>
      </w:r>
    </w:p>
    <w:p>
      <w:pPr>
        <w:pStyle w:val="BookText"/>
      </w:pPr>
      <w:r>
        <w:rPr>
          <w:rFonts w:ascii="IRNazanin" w:hAnsi="IRNazanin" w:eastAsia="IRNazanin" w:cs="IRNazanin"/>
          <w:lang w:bidi="fa-IR"/>
          <w:color w:val="111111"/>
          <w:sz w:val="28"/>
          <w:szCs w:val="28"/>
          <w:rtl/>
        </w:rPr>
        <w:t xml:space="preserve">فی الوقت الذی تنزع فیه ثیابک اللهم أنزع عنی ربقة النفاق وثبتنی علی</w:t>
      </w:r>
    </w:p>
    <w:p>
      <w:pPr>
        <w:pStyle w:val="BookText"/>
      </w:pPr>
      <w:r>
        <w:rPr>
          <w:rFonts w:ascii="IRNazanin" w:hAnsi="IRNazanin" w:eastAsia="IRNazanin" w:cs="IRNazanin"/>
          <w:lang w:bidi="fa-IR"/>
          <w:color w:val="111111"/>
          <w:sz w:val="28"/>
          <w:szCs w:val="28"/>
          <w:rtl/>
        </w:rPr>
        <w:t xml:space="preserve">الایمان فإذا دخلت البیت الأول فقل اللهم انی أعوذ بک من شر نفسی</w:t>
      </w:r>
    </w:p>
    <w:p>
      <w:pPr>
        <w:pStyle w:val="BookText"/>
      </w:pPr>
      <w:r>
        <w:rPr>
          <w:rFonts w:ascii="IRNazanin" w:hAnsi="IRNazanin" w:eastAsia="IRNazanin" w:cs="IRNazanin"/>
          <w:lang w:bidi="fa-IR"/>
          <w:color w:val="111111"/>
          <w:sz w:val="28"/>
          <w:szCs w:val="28"/>
          <w:rtl/>
        </w:rPr>
        <w:t xml:space="preserve">وأستعیذ بک من أذاه وإذا دخلت البیت الثانی فقل اللهم أذهب عنی</w:t>
      </w:r>
    </w:p>
    <w:p>
      <w:pPr>
        <w:pStyle w:val="BookText"/>
      </w:pPr>
      <w:r>
        <w:rPr>
          <w:rFonts w:ascii="IRNazanin" w:hAnsi="IRNazanin" w:eastAsia="IRNazanin" w:cs="IRNazanin"/>
          <w:lang w:bidi="fa-IR"/>
          <w:color w:val="111111"/>
          <w:sz w:val="28"/>
          <w:szCs w:val="28"/>
          <w:rtl/>
        </w:rPr>
        <w:t xml:space="preserve">الرجس النجس وطهر جسدی وقلبی وخذ من الماء الحار وضعه علی</w:t>
      </w:r>
    </w:p>
    <w:p>
      <w:pPr>
        <w:pStyle w:val="BookText"/>
      </w:pPr>
      <w:r>
        <w:rPr>
          <w:rFonts w:ascii="IRNazanin" w:hAnsi="IRNazanin" w:eastAsia="IRNazanin" w:cs="IRNazanin"/>
          <w:lang w:bidi="fa-IR"/>
          <w:color w:val="111111"/>
          <w:sz w:val="28"/>
          <w:szCs w:val="28"/>
          <w:rtl/>
        </w:rPr>
        <w:t xml:space="preserve">هامتک وصب منه علی رجلیک وان أمکن أن تبلع منه جرعة فافعل فإنه</w:t>
      </w:r>
    </w:p>
    <w:p>
      <w:pPr>
        <w:pStyle w:val="BookText"/>
      </w:pPr>
      <w:r>
        <w:rPr>
          <w:rFonts w:ascii="IRNazanin" w:hAnsi="IRNazanin" w:eastAsia="IRNazanin" w:cs="IRNazanin"/>
          <w:lang w:bidi="fa-IR"/>
          <w:color w:val="111111"/>
          <w:sz w:val="28"/>
          <w:szCs w:val="28"/>
          <w:rtl/>
        </w:rPr>
        <w:t xml:space="preserve">ینقی (المثانة وألبث فی البیت الثانی ساعة فإذا دخلت البیت الثالث</w:t>
      </w:r>
    </w:p>
    <w:p>
      <w:pPr>
        <w:pStyle w:val="BookText"/>
      </w:pPr>
      <w:r>
        <w:rPr>
          <w:rFonts w:ascii="IRNazanin" w:hAnsi="IRNazanin" w:eastAsia="IRNazanin" w:cs="IRNazanin"/>
          <w:lang w:bidi="fa-IR"/>
          <w:color w:val="111111"/>
          <w:sz w:val="28"/>
          <w:szCs w:val="28"/>
          <w:rtl/>
        </w:rPr>
        <w:t xml:space="preserve">فقل نعوذ بالله من النار ونسأله الجنة ترددها إلی وقت خروجک من</w:t>
      </w:r>
    </w:p>
    <w:p>
      <w:pPr>
        <w:pStyle w:val="BookText"/>
      </w:pPr>
      <w:r>
        <w:rPr>
          <w:rFonts w:ascii="IRNazanin" w:hAnsi="IRNazanin" w:eastAsia="IRNazanin" w:cs="IRNazanin"/>
          <w:lang w:bidi="fa-IR"/>
          <w:color w:val="111111"/>
          <w:sz w:val="28"/>
          <w:szCs w:val="28"/>
          <w:rtl/>
        </w:rPr>
        <w:t xml:space="preserve">البیت الحار وإیاک وشرب الماء البارد والفقاع فی الحمام فإنه یفسد</w:t>
      </w:r>
    </w:p>
    <w:p>
      <w:pPr>
        <w:pStyle w:val="BookText"/>
      </w:pPr>
      <w:r>
        <w:rPr>
          <w:rFonts w:ascii="IRNazanin" w:hAnsi="IRNazanin" w:eastAsia="IRNazanin" w:cs="IRNazanin"/>
          <w:lang w:bidi="fa-IR"/>
          <w:color w:val="111111"/>
          <w:sz w:val="28"/>
          <w:szCs w:val="28"/>
          <w:rtl/>
        </w:rPr>
        <w:t xml:space="preserve">المعدة ولا تصبن علیک الماء البارد فإنه یضعف البدن وصب الماء البارد</w:t>
      </w:r>
    </w:p>
    <w:p>
      <w:pPr>
        <w:pStyle w:val="BookText"/>
      </w:pPr>
      <w:r>
        <w:rPr>
          <w:rFonts w:ascii="IRNazanin" w:hAnsi="IRNazanin" w:eastAsia="IRNazanin" w:cs="IRNazanin"/>
          <w:lang w:bidi="fa-IR"/>
          <w:color w:val="111111"/>
          <w:sz w:val="28"/>
          <w:szCs w:val="28"/>
          <w:rtl/>
        </w:rPr>
        <w:t xml:space="preserve">علی قدمیک إذا خرجت فإنه یسل الداء من جسدک فإذا لبست ثیابک فقل</w:t>
      </w:r>
    </w:p>
    <w:p>
      <w:pPr>
        <w:pStyle w:val="BookText"/>
      </w:pPr>
      <w:r>
        <w:rPr>
          <w:rFonts w:ascii="IRNazanin" w:hAnsi="IRNazanin" w:eastAsia="IRNazanin" w:cs="IRNazanin"/>
          <w:lang w:bidi="fa-IR"/>
          <w:color w:val="111111"/>
          <w:sz w:val="28"/>
          <w:szCs w:val="28"/>
          <w:rtl/>
        </w:rPr>
        <w:t xml:space="preserve">اللهم ألبسنی التقوی وجنبنی الردی (الأذی - فقیه) فإذا فعلت ذلک</w:t>
      </w:r>
    </w:p>
    <w:p>
      <w:pPr>
        <w:pStyle w:val="BookText"/>
      </w:pPr>
      <w:r>
        <w:rPr>
          <w:rFonts w:ascii="IRNazanin" w:hAnsi="IRNazanin" w:eastAsia="IRNazanin" w:cs="IRNazanin"/>
          <w:lang w:bidi="fa-IR"/>
          <w:color w:val="111111"/>
          <w:sz w:val="28"/>
          <w:szCs w:val="28"/>
          <w:rtl/>
        </w:rPr>
        <w:t xml:space="preserve">أمنت من کل داء.</w:t>
      </w:r>
    </w:p>
    <w:p>
      <w:pPr>
        <w:pStyle w:val="BookText"/>
      </w:pPr>
      <w:r>
        <w:rPr>
          <w:rFonts w:ascii="IRNazanin" w:hAnsi="IRNazanin" w:eastAsia="IRNazanin" w:cs="IRNazanin"/>
          <w:lang w:bidi="fa-IR"/>
          <w:color w:val="111111"/>
          <w:sz w:val="28"/>
          <w:szCs w:val="28"/>
          <w:rtl/>
        </w:rPr>
        <w:t xml:space="preserve">(2) ک 55 ج 1 - کتاب التعریف للصفوانی إذا أردت دخول الحمام</w:t>
      </w:r>
    </w:p>
    <w:p>
      <w:pPr>
        <w:pStyle w:val="BookText"/>
      </w:pPr>
      <w:r>
        <w:rPr>
          <w:rFonts w:ascii="IRNazanin" w:hAnsi="IRNazanin" w:eastAsia="IRNazanin" w:cs="IRNazanin"/>
          <w:lang w:bidi="fa-IR"/>
          <w:color w:val="111111"/>
          <w:sz w:val="28"/>
          <w:szCs w:val="28"/>
          <w:rtl/>
        </w:rPr>
        <w:t xml:space="preserve">فقل بسم الله وبالله ولا حول ولا قوة الا بالله اللهم أعذنی من حره وکربه</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وأنبنی من ذنوبی کما ینفی فیه درنی یا رب العالمین وعند نزع الثیاب</w:t>
      </w:r>
    </w:p>
    <w:p>
      <w:pPr>
        <w:pStyle w:val="BookText"/>
      </w:pPr>
      <w:r>
        <w:rPr>
          <w:rFonts w:ascii="IRNazanin" w:hAnsi="IRNazanin" w:eastAsia="IRNazanin" w:cs="IRNazanin"/>
          <w:lang w:bidi="fa-IR"/>
          <w:color w:val="111111"/>
          <w:sz w:val="28"/>
          <w:szCs w:val="28"/>
          <w:rtl/>
        </w:rPr>
        <w:t xml:space="preserve">اللهم استر عورتی واستر علی وجردنی من الذنوب یا ارحم الرحمین</w:t>
      </w:r>
    </w:p>
    <w:p>
      <w:pPr>
        <w:pStyle w:val="BookText"/>
      </w:pPr>
      <w:r>
        <w:rPr>
          <w:rFonts w:ascii="IRNazanin" w:hAnsi="IRNazanin" w:eastAsia="IRNazanin" w:cs="IRNazanin"/>
          <w:lang w:bidi="fa-IR"/>
          <w:color w:val="111111"/>
          <w:sz w:val="28"/>
          <w:szCs w:val="28"/>
          <w:rtl/>
        </w:rPr>
        <w:t xml:space="preserve">وإذا دخلت فاجلس جلسة فی البیت الأوسط فإنه أسلم للجسد ولا تجلس</w:t>
      </w:r>
    </w:p>
    <w:p>
      <w:pPr>
        <w:pStyle w:val="BookText"/>
      </w:pPr>
      <w:r>
        <w:rPr>
          <w:rFonts w:ascii="IRNazanin" w:hAnsi="IRNazanin" w:eastAsia="IRNazanin" w:cs="IRNazanin"/>
          <w:lang w:bidi="fa-IR"/>
          <w:color w:val="111111"/>
          <w:sz w:val="28"/>
          <w:szCs w:val="28"/>
          <w:rtl/>
        </w:rPr>
        <w:t xml:space="preserve">علی رجلیک وتوجه إلی الحائط ولا تجلس حتی تغسل المکان الذی</w:t>
      </w:r>
    </w:p>
    <w:p>
      <w:pPr>
        <w:pStyle w:val="BookText"/>
      </w:pPr>
      <w:r>
        <w:rPr>
          <w:rFonts w:ascii="IRNazanin" w:hAnsi="IRNazanin" w:eastAsia="IRNazanin" w:cs="IRNazanin"/>
          <w:lang w:bidi="fa-IR"/>
          <w:color w:val="111111"/>
          <w:sz w:val="28"/>
          <w:szCs w:val="28"/>
          <w:rtl/>
        </w:rPr>
        <w:t xml:space="preserve">تجلس فیه فإذا دخلت البیت الحار فقل أعوذ بالله من سخط الله اللهم انی</w:t>
      </w:r>
    </w:p>
    <w:p>
      <w:pPr>
        <w:pStyle w:val="BookText"/>
      </w:pPr>
      <w:r>
        <w:rPr>
          <w:rFonts w:ascii="IRNazanin" w:hAnsi="IRNazanin" w:eastAsia="IRNazanin" w:cs="IRNazanin"/>
          <w:lang w:bidi="fa-IR"/>
          <w:color w:val="111111"/>
          <w:sz w:val="28"/>
          <w:szCs w:val="28"/>
          <w:rtl/>
        </w:rPr>
        <w:t xml:space="preserve">أستجیر بک من النار وما یقرب إلیها من قول وعمل فإذا اغتسلت فقل</w:t>
      </w:r>
    </w:p>
    <w:p>
      <w:pPr>
        <w:pStyle w:val="BookText"/>
      </w:pPr>
      <w:r>
        <w:rPr>
          <w:rFonts w:ascii="IRNazanin" w:hAnsi="IRNazanin" w:eastAsia="IRNazanin" w:cs="IRNazanin"/>
          <w:lang w:bidi="fa-IR"/>
          <w:color w:val="111111"/>
          <w:sz w:val="28"/>
          <w:szCs w:val="28"/>
          <w:rtl/>
        </w:rPr>
        <w:t xml:space="preserve">اللهم اجعله لی نورا وطهورا من ذنوبی وحرزا وشفاء لجسمی یا أرحم</w:t>
      </w:r>
    </w:p>
    <w:p>
      <w:pPr>
        <w:pStyle w:val="BookText"/>
      </w:pPr>
      <w:r>
        <w:rPr>
          <w:rFonts w:ascii="IRNazanin" w:hAnsi="IRNazanin" w:eastAsia="IRNazanin" w:cs="IRNazanin"/>
          <w:lang w:bidi="fa-IR"/>
          <w:color w:val="111111"/>
          <w:sz w:val="28"/>
          <w:szCs w:val="28"/>
          <w:rtl/>
        </w:rPr>
        <w:t xml:space="preserve">الراحمین ولا تدلک بمئزر ولا خرقة فإنه یورث النمش فی الوجه والبثر</w:t>
      </w:r>
    </w:p>
    <w:p>
      <w:pPr>
        <w:pStyle w:val="BookText"/>
      </w:pPr>
      <w:r>
        <w:rPr>
          <w:rFonts w:ascii="IRNazanin" w:hAnsi="IRNazanin" w:eastAsia="IRNazanin" w:cs="IRNazanin"/>
          <w:lang w:bidi="fa-IR"/>
          <w:color w:val="111111"/>
          <w:sz w:val="28"/>
          <w:szCs w:val="28"/>
          <w:rtl/>
        </w:rPr>
        <w:t xml:space="preserve">فی البدن ولا تدلک عقبیک علی أرض الحمام فإنه یورث الشقاق والحناء</w:t>
      </w:r>
    </w:p>
    <w:p>
      <w:pPr>
        <w:pStyle w:val="BookText"/>
      </w:pPr>
      <w:r>
        <w:rPr>
          <w:rFonts w:ascii="IRNazanin" w:hAnsi="IRNazanin" w:eastAsia="IRNazanin" w:cs="IRNazanin"/>
          <w:lang w:bidi="fa-IR"/>
          <w:color w:val="111111"/>
          <w:sz w:val="28"/>
          <w:szCs w:val="28"/>
          <w:rtl/>
        </w:rPr>
        <w:t xml:space="preserve">فی الحمام یزید فی الباه فإذا لبست ثیابک فقل اللهم ألبسنی عفوک و</w:t>
      </w:r>
    </w:p>
    <w:p>
      <w:pPr>
        <w:pStyle w:val="BookText"/>
      </w:pPr>
      <w:r>
        <w:rPr>
          <w:rFonts w:ascii="IRNazanin" w:hAnsi="IRNazanin" w:eastAsia="IRNazanin" w:cs="IRNazanin"/>
          <w:lang w:bidi="fa-IR"/>
          <w:color w:val="111111"/>
          <w:sz w:val="28"/>
          <w:szCs w:val="28"/>
          <w:rtl/>
        </w:rPr>
        <w:t xml:space="preserve">عافیتک واسترنی واستر علی یا ملک یا حق یا مبین ولا بأس بالتدلک</w:t>
      </w:r>
    </w:p>
    <w:p>
      <w:pPr>
        <w:pStyle w:val="BookText"/>
      </w:pPr>
      <w:r>
        <w:rPr>
          <w:rFonts w:ascii="IRNazanin" w:hAnsi="IRNazanin" w:eastAsia="IRNazanin" w:cs="IRNazanin"/>
          <w:lang w:bidi="fa-IR"/>
          <w:color w:val="111111"/>
          <w:sz w:val="28"/>
          <w:szCs w:val="28"/>
          <w:rtl/>
        </w:rPr>
        <w:t xml:space="preserve">بالنخالة والخلوق وسائر الطیب والریاحین فان ذلک ینعم الجسد.</w:t>
      </w:r>
    </w:p>
    <w:p>
      <w:pPr>
        <w:pStyle w:val="BookText"/>
      </w:pPr>
      <w:r>
        <w:rPr>
          <w:rFonts w:ascii="IRNazanin" w:hAnsi="IRNazanin" w:eastAsia="IRNazanin" w:cs="IRNazanin"/>
          <w:lang w:bidi="fa-IR"/>
          <w:color w:val="111111"/>
          <w:sz w:val="28"/>
          <w:szCs w:val="28"/>
          <w:rtl/>
        </w:rPr>
        <w:t xml:space="preserve">(3) علل 292 - حدثنا محمد بن الحسن (ره) قال حدثنا سعد بن</w:t>
      </w:r>
    </w:p>
    <w:p>
      <w:pPr>
        <w:pStyle w:val="BookText"/>
      </w:pPr>
      <w:r>
        <w:rPr>
          <w:rFonts w:ascii="IRNazanin" w:hAnsi="IRNazanin" w:eastAsia="IRNazanin" w:cs="IRNazanin"/>
          <w:lang w:bidi="fa-IR"/>
          <w:color w:val="111111"/>
          <w:sz w:val="28"/>
          <w:szCs w:val="28"/>
          <w:rtl/>
        </w:rPr>
        <w:t xml:space="preserve">عبد الله عن أحمد بن الحسن بن علی بن فضال عن الحسن بن علی عن</w:t>
      </w:r>
    </w:p>
    <w:p>
      <w:pPr>
        <w:pStyle w:val="BookText"/>
      </w:pPr>
      <w:r>
        <w:rPr>
          <w:rFonts w:ascii="IRNazanin" w:hAnsi="IRNazanin" w:eastAsia="IRNazanin" w:cs="IRNazanin"/>
          <w:lang w:bidi="fa-IR"/>
          <w:color w:val="111111"/>
          <w:sz w:val="28"/>
          <w:szCs w:val="28"/>
          <w:rtl/>
        </w:rPr>
        <w:t xml:space="preserve">عبد الله بن بکیر عن عبد الله بن أبی یعفور قال لاحانی زرارة بن أعین فی</w:t>
      </w:r>
    </w:p>
    <w:p>
      <w:pPr>
        <w:pStyle w:val="BookText"/>
      </w:pPr>
      <w:r>
        <w:rPr>
          <w:rFonts w:ascii="IRNazanin" w:hAnsi="IRNazanin" w:eastAsia="IRNazanin" w:cs="IRNazanin"/>
          <w:lang w:bidi="fa-IR"/>
          <w:color w:val="111111"/>
          <w:sz w:val="28"/>
          <w:szCs w:val="28"/>
          <w:rtl/>
        </w:rPr>
        <w:t xml:space="preserve">نتف الإبط وحلقه فقلت نتفه </w:t>
      </w:r>
      <w:r>
        <w:rPr>
          <w:rStyle w:val="FootnoteReference"/>
        </w:rPr>
        <w:footnoteReference w:id="560"/>
      </w:r>
      <w:r>
        <w:rPr>
          <w:rFonts w:ascii="IRNazanin" w:hAnsi="IRNazanin" w:eastAsia="IRNazanin" w:cs="IRNazanin"/>
          <w:lang w:bidi="fa-IR"/>
          <w:color w:val="111111"/>
          <w:sz w:val="28"/>
          <w:szCs w:val="28"/>
          <w:rtl/>
        </w:rPr>
        <w:t xml:space="preserve">أفضل من حلقه وطلیه أفضل منهما</w:t>
      </w:r>
    </w:p>
    <w:p>
      <w:pPr>
        <w:pStyle w:val="BookText"/>
      </w:pPr>
      <w:r>
        <w:rPr>
          <w:rFonts w:ascii="IRNazanin" w:hAnsi="IRNazanin" w:eastAsia="IRNazanin" w:cs="IRNazanin"/>
          <w:lang w:bidi="fa-IR"/>
          <w:color w:val="111111"/>
          <w:sz w:val="28"/>
          <w:szCs w:val="28"/>
          <w:rtl/>
        </w:rPr>
        <w:t xml:space="preserve">جمیعا فأتینا باب أبی عبد الله علیه السلام فطلبنا الاذن علیه فقیل لنا هو</w:t>
      </w:r>
    </w:p>
    <w:p>
      <w:pPr>
        <w:pStyle w:val="BookText"/>
      </w:pPr>
      <w:r>
        <w:rPr>
          <w:rFonts w:ascii="IRNazanin" w:hAnsi="IRNazanin" w:eastAsia="IRNazanin" w:cs="IRNazanin"/>
          <w:lang w:bidi="fa-IR"/>
          <w:color w:val="111111"/>
          <w:sz w:val="28"/>
          <w:szCs w:val="28"/>
          <w:rtl/>
        </w:rPr>
        <w:t xml:space="preserve">فی الحمام فذهبنا إلی الحمام فخرج صلی الله علیه علینا وقد أطلی أبطه</w:t>
      </w:r>
    </w:p>
    <w:p>
      <w:pPr>
        <w:pStyle w:val="BookText"/>
      </w:pPr>
      <w:r>
        <w:rPr>
          <w:rFonts w:ascii="IRNazanin" w:hAnsi="IRNazanin" w:eastAsia="IRNazanin" w:cs="IRNazanin"/>
          <w:lang w:bidi="fa-IR"/>
          <w:color w:val="111111"/>
          <w:sz w:val="28"/>
          <w:szCs w:val="28"/>
          <w:rtl/>
        </w:rPr>
        <w:t xml:space="preserve">فقلت لزرارة یکفیک قال لا لعله انما فعله لعلة به فقال فیما أتیتما فقلت</w:t>
      </w:r>
    </w:p>
    <w:p>
      <w:pPr>
        <w:pStyle w:val="BookText"/>
      </w:pPr>
      <w:r>
        <w:rPr>
          <w:rFonts w:ascii="IRNazanin" w:hAnsi="IRNazanin" w:eastAsia="IRNazanin" w:cs="IRNazanin"/>
          <w:lang w:bidi="fa-IR"/>
          <w:color w:val="111111"/>
          <w:sz w:val="28"/>
          <w:szCs w:val="28"/>
          <w:rtl/>
        </w:rPr>
        <w:t xml:space="preserve">لاحانی زرارة بن أعین فی نتف الإبط وحلقه فقلت نتفه أفضل من حلقه</w:t>
      </w:r>
    </w:p>
    <w:p>
      <w:pPr>
        <w:pStyle w:val="BookText"/>
      </w:pPr>
      <w:r>
        <w:rPr>
          <w:rFonts w:ascii="IRNazanin" w:hAnsi="IRNazanin" w:eastAsia="IRNazanin" w:cs="IRNazanin"/>
          <w:lang w:bidi="fa-IR"/>
          <w:color w:val="111111"/>
          <w:sz w:val="28"/>
          <w:szCs w:val="28"/>
          <w:rtl/>
        </w:rPr>
        <w:t xml:space="preserve">وطلیه أفضل منهما فقال أما أنک أصبت السنة وأخطأها زرارة اما ان</w:t>
      </w:r>
    </w:p>
    <w:p>
      <w:pPr>
        <w:pStyle w:val="BookText"/>
      </w:pPr>
      <w:r>
        <w:rPr>
          <w:rFonts w:ascii="IRNazanin" w:hAnsi="IRNazanin" w:eastAsia="IRNazanin" w:cs="IRNazanin"/>
          <w:lang w:bidi="fa-IR"/>
          <w:color w:val="111111"/>
          <w:sz w:val="28"/>
          <w:szCs w:val="28"/>
          <w:rtl/>
        </w:rPr>
        <w:t xml:space="preserve">نتفه أفضل من حلقه وطلیه أفضل منهما ثم قال لنا أطلیا فقلنا فعلنا منذ</w:t>
      </w:r>
    </w:p>
    <w:p>
      <w:pPr>
        <w:pStyle w:val="BookText"/>
      </w:pPr>
      <w:r>
        <w:rPr>
          <w:rFonts w:ascii="IRNazanin" w:hAnsi="IRNazanin" w:eastAsia="IRNazanin" w:cs="IRNazanin"/>
          <w:lang w:bidi="fa-IR"/>
          <w:color w:val="111111"/>
          <w:sz w:val="28"/>
          <w:szCs w:val="28"/>
          <w:rtl/>
        </w:rPr>
        <w:t xml:space="preserve">ثلاث فقال أعیدا فان الاطلاء طهور ففعلنا فقال لی تعلم یا ابن أبی یعفور</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جعلت فداک علمنی فقال إیاک والاضطجاع فی الحمام فإنه یذهب</w:t>
      </w:r>
    </w:p>
    <w:p>
      <w:pPr>
        <w:pStyle w:val="BookText"/>
      </w:pPr>
      <w:r>
        <w:rPr>
          <w:rFonts w:ascii="IRNazanin" w:hAnsi="IRNazanin" w:eastAsia="IRNazanin" w:cs="IRNazanin"/>
          <w:lang w:bidi="fa-IR"/>
          <w:color w:val="111111"/>
          <w:sz w:val="28"/>
          <w:szCs w:val="28"/>
          <w:rtl/>
        </w:rPr>
        <w:t xml:space="preserve">شحم الکلیتین وإیاک والاستلقاء علی القفاء فی الحمام فإنه یورث داء</w:t>
      </w:r>
    </w:p>
    <w:p>
      <w:pPr>
        <w:pStyle w:val="BookText"/>
      </w:pPr>
      <w:r>
        <w:rPr>
          <w:rFonts w:ascii="IRNazanin" w:hAnsi="IRNazanin" w:eastAsia="IRNazanin" w:cs="IRNazanin"/>
          <w:lang w:bidi="fa-IR"/>
          <w:color w:val="111111"/>
          <w:sz w:val="28"/>
          <w:szCs w:val="28"/>
          <w:rtl/>
        </w:rPr>
        <w:t xml:space="preserve">الدبیلة وإیاک والتمشط فی الحمام فإنه یورث وباء الشعر وإیاک والسواک</w:t>
      </w:r>
    </w:p>
    <w:p>
      <w:pPr>
        <w:pStyle w:val="BookText"/>
      </w:pPr>
      <w:r>
        <w:rPr>
          <w:rFonts w:ascii="IRNazanin" w:hAnsi="IRNazanin" w:eastAsia="IRNazanin" w:cs="IRNazanin"/>
          <w:lang w:bidi="fa-IR"/>
          <w:color w:val="111111"/>
          <w:sz w:val="28"/>
          <w:szCs w:val="28"/>
          <w:rtl/>
        </w:rPr>
        <w:t xml:space="preserve">فی الحمام فإنه یورث وباء الأسنان وإیاک أن تغسل رأسک بالطین فإنه</w:t>
      </w:r>
    </w:p>
    <w:p>
      <w:pPr>
        <w:pStyle w:val="BookText"/>
      </w:pPr>
      <w:r>
        <w:rPr>
          <w:rFonts w:ascii="IRNazanin" w:hAnsi="IRNazanin" w:eastAsia="IRNazanin" w:cs="IRNazanin"/>
          <w:lang w:bidi="fa-IR"/>
          <w:color w:val="111111"/>
          <w:sz w:val="28"/>
          <w:szCs w:val="28"/>
          <w:rtl/>
        </w:rPr>
        <w:t xml:space="preserve">یسمج الوجه وإیاک أن تدلک رأسک ووجهک بمئزر فإنه یذهب بماء</w:t>
      </w:r>
    </w:p>
    <w:p>
      <w:pPr>
        <w:pStyle w:val="BookText"/>
      </w:pPr>
      <w:r>
        <w:rPr>
          <w:rFonts w:ascii="IRNazanin" w:hAnsi="IRNazanin" w:eastAsia="IRNazanin" w:cs="IRNazanin"/>
          <w:lang w:bidi="fa-IR"/>
          <w:color w:val="111111"/>
          <w:sz w:val="28"/>
          <w:szCs w:val="28"/>
          <w:rtl/>
        </w:rPr>
        <w:t xml:space="preserve">الوجه وإیاک أن تدلک تحت قدمک بالخزف فإنه یورث البرص وإیاک</w:t>
      </w:r>
    </w:p>
    <w:p>
      <w:pPr>
        <w:pStyle w:val="BookText"/>
      </w:pPr>
      <w:r>
        <w:rPr>
          <w:rFonts w:ascii="IRNazanin" w:hAnsi="IRNazanin" w:eastAsia="IRNazanin" w:cs="IRNazanin"/>
          <w:lang w:bidi="fa-IR"/>
          <w:color w:val="111111"/>
          <w:sz w:val="28"/>
          <w:szCs w:val="28"/>
          <w:rtl/>
        </w:rPr>
        <w:t xml:space="preserve">أن تغتسل من غسالة الحمام ففیها یجتمع غسالة الیهودی والنصرانی</w:t>
      </w:r>
    </w:p>
    <w:p>
      <w:pPr>
        <w:pStyle w:val="BookText"/>
      </w:pPr>
      <w:r>
        <w:rPr>
          <w:rFonts w:ascii="IRNazanin" w:hAnsi="IRNazanin" w:eastAsia="IRNazanin" w:cs="IRNazanin"/>
          <w:lang w:bidi="fa-IR"/>
          <w:color w:val="111111"/>
          <w:sz w:val="28"/>
          <w:szCs w:val="28"/>
          <w:rtl/>
        </w:rPr>
        <w:t xml:space="preserve">والمجوسی والناصب لنا أهل البیت وهو شرهم فان الله تبارک وتعالی</w:t>
      </w:r>
    </w:p>
    <w:p>
      <w:pPr>
        <w:pStyle w:val="BookText"/>
      </w:pPr>
      <w:r>
        <w:rPr>
          <w:rFonts w:ascii="IRNazanin" w:hAnsi="IRNazanin" w:eastAsia="IRNazanin" w:cs="IRNazanin"/>
          <w:lang w:bidi="fa-IR"/>
          <w:color w:val="111111"/>
          <w:sz w:val="28"/>
          <w:szCs w:val="28"/>
          <w:rtl/>
        </w:rPr>
        <w:t xml:space="preserve">لم یخلق خلقا أنجس من الکلب وأن الناصب لنا أهل البیت أنجس منه.</w:t>
      </w:r>
    </w:p>
    <w:p>
      <w:pPr>
        <w:pStyle w:val="BookText"/>
      </w:pPr>
      <w:r>
        <w:rPr>
          <w:rFonts w:ascii="IRNazanin" w:hAnsi="IRNazanin" w:eastAsia="IRNazanin" w:cs="IRNazanin"/>
          <w:lang w:bidi="fa-IR"/>
          <w:color w:val="111111"/>
          <w:sz w:val="28"/>
          <w:szCs w:val="28"/>
          <w:rtl/>
        </w:rPr>
        <w:t xml:space="preserve">4 - فقه الرضا علیه السلام 86 - وإیاک والتمشط فی الحمام فإنه</w:t>
      </w:r>
    </w:p>
    <w:p>
      <w:pPr>
        <w:pStyle w:val="BookText"/>
      </w:pPr>
      <w:r>
        <w:rPr>
          <w:rFonts w:ascii="IRNazanin" w:hAnsi="IRNazanin" w:eastAsia="IRNazanin" w:cs="IRNazanin"/>
          <w:lang w:bidi="fa-IR"/>
          <w:color w:val="111111"/>
          <w:sz w:val="28"/>
          <w:szCs w:val="28"/>
          <w:rtl/>
        </w:rPr>
        <w:t xml:space="preserve">یورث الوباء فی الشعر وإیاک والسواک فی الحمام فإنه یورث الوباء فی</w:t>
      </w:r>
    </w:p>
    <w:p>
      <w:pPr>
        <w:pStyle w:val="BookText"/>
      </w:pPr>
      <w:r>
        <w:rPr>
          <w:rFonts w:ascii="IRNazanin" w:hAnsi="IRNazanin" w:eastAsia="IRNazanin" w:cs="IRNazanin"/>
          <w:lang w:bidi="fa-IR"/>
          <w:color w:val="111111"/>
          <w:sz w:val="28"/>
          <w:szCs w:val="28"/>
          <w:rtl/>
        </w:rPr>
        <w:t xml:space="preserve">الأسنان وإیاک أن تدلک رأسک ووجهک بالمئزر الذی فی وسطک فإنه</w:t>
      </w:r>
    </w:p>
    <w:p>
      <w:pPr>
        <w:pStyle w:val="BookText"/>
      </w:pPr>
      <w:r>
        <w:rPr>
          <w:rFonts w:ascii="IRNazanin" w:hAnsi="IRNazanin" w:eastAsia="IRNazanin" w:cs="IRNazanin"/>
          <w:lang w:bidi="fa-IR"/>
          <w:color w:val="111111"/>
          <w:sz w:val="28"/>
          <w:szCs w:val="28"/>
          <w:rtl/>
        </w:rPr>
        <w:t xml:space="preserve">یذهب بماء الوجه وإیاک أن تغسل رأسک بالطین فإنه یمسج الوجه وإیاک</w:t>
      </w:r>
    </w:p>
    <w:p>
      <w:pPr>
        <w:pStyle w:val="BookText"/>
      </w:pPr>
      <w:r>
        <w:rPr>
          <w:rFonts w:ascii="IRNazanin" w:hAnsi="IRNazanin" w:eastAsia="IRNazanin" w:cs="IRNazanin"/>
          <w:lang w:bidi="fa-IR"/>
          <w:color w:val="111111"/>
          <w:sz w:val="28"/>
          <w:szCs w:val="28"/>
          <w:rtl/>
        </w:rPr>
        <w:t xml:space="preserve">أن تدلک تحت قدمیک بالخزف فإنه یورث البرص وإیاک أن تضجع</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فی الحمام فإنه یذیب </w:t>
      </w:r>
      <w:r>
        <w:rPr>
          <w:rStyle w:val="FootnoteReference"/>
        </w:rPr>
        <w:footnoteReference w:id="562"/>
      </w:r>
      <w:r>
        <w:rPr>
          <w:rFonts w:ascii="IRNazanin" w:hAnsi="IRNazanin" w:eastAsia="IRNazanin" w:cs="IRNazanin"/>
          <w:lang w:bidi="fa-IR"/>
          <w:color w:val="111111"/>
          <w:sz w:val="28"/>
          <w:szCs w:val="28"/>
          <w:rtl/>
        </w:rPr>
        <w:t xml:space="preserve">شحم الکلیتین وإیاک والاستلقاء فإنه یورث</w:t>
      </w:r>
    </w:p>
    <w:p>
      <w:pPr>
        <w:pStyle w:val="BookText"/>
      </w:pPr>
      <w:r>
        <w:rPr>
          <w:rFonts w:ascii="IRNazanin" w:hAnsi="IRNazanin" w:eastAsia="IRNazanin" w:cs="IRNazanin"/>
          <w:lang w:bidi="fa-IR"/>
          <w:color w:val="111111"/>
          <w:sz w:val="28"/>
          <w:szCs w:val="28"/>
          <w:rtl/>
        </w:rPr>
        <w:t xml:space="preserve">الدبیلة.</w:t>
      </w:r>
    </w:p>
    <w:p>
      <w:pPr>
        <w:pStyle w:val="BookText"/>
      </w:pPr>
      <w:r>
        <w:rPr>
          <w:rFonts w:ascii="IRNazanin" w:hAnsi="IRNazanin" w:eastAsia="IRNazanin" w:cs="IRNazanin"/>
          <w:lang w:bidi="fa-IR"/>
          <w:color w:val="111111"/>
          <w:sz w:val="28"/>
          <w:szCs w:val="28"/>
          <w:rtl/>
        </w:rPr>
        <w:t xml:space="preserve">(5) ک 63 ج 1 - الرسالة الذهبیة للرضا علیه السلام - وإذا أردت</w:t>
      </w:r>
    </w:p>
    <w:p>
      <w:pPr>
        <w:pStyle w:val="BookText"/>
      </w:pPr>
      <w:r>
        <w:rPr>
          <w:rFonts w:ascii="IRNazanin" w:hAnsi="IRNazanin" w:eastAsia="IRNazanin" w:cs="IRNazanin"/>
          <w:lang w:bidi="fa-IR"/>
          <w:color w:val="111111"/>
          <w:sz w:val="28"/>
          <w:szCs w:val="28"/>
          <w:rtl/>
        </w:rPr>
        <w:t xml:space="preserve">دخول الحمام وأن لا تجد فی رأسک ما یؤذیک فابدء قبل دخولک</w:t>
      </w:r>
    </w:p>
    <w:p>
      <w:pPr>
        <w:pStyle w:val="BookText"/>
      </w:pPr>
      <w:r>
        <w:rPr>
          <w:rFonts w:ascii="IRNazanin" w:hAnsi="IRNazanin" w:eastAsia="IRNazanin" w:cs="IRNazanin"/>
          <w:lang w:bidi="fa-IR"/>
          <w:color w:val="111111"/>
          <w:sz w:val="28"/>
          <w:szCs w:val="28"/>
          <w:rtl/>
        </w:rPr>
        <w:t xml:space="preserve">بخمس جرع </w:t>
      </w:r>
      <w:r>
        <w:rPr>
          <w:rStyle w:val="FootnoteReference"/>
        </w:rPr>
        <w:footnoteReference w:id="563"/>
      </w:r>
      <w:r>
        <w:rPr>
          <w:rFonts w:ascii="IRNazanin" w:hAnsi="IRNazanin" w:eastAsia="IRNazanin" w:cs="IRNazanin"/>
          <w:lang w:bidi="fa-IR"/>
          <w:color w:val="111111"/>
          <w:sz w:val="28"/>
          <w:szCs w:val="28"/>
          <w:rtl/>
        </w:rPr>
        <w:t xml:space="preserve">من ماء فاتر فإنک تسلم من وجع الرأس والشقیقة و</w:t>
      </w:r>
    </w:p>
    <w:p>
      <w:pPr>
        <w:pStyle w:val="BookText"/>
      </w:pPr>
      <w:r>
        <w:rPr>
          <w:rFonts w:ascii="IRNazanin" w:hAnsi="IRNazanin" w:eastAsia="IRNazanin" w:cs="IRNazanin"/>
          <w:lang w:bidi="fa-IR"/>
          <w:color w:val="111111"/>
          <w:sz w:val="28"/>
          <w:szCs w:val="28"/>
          <w:rtl/>
        </w:rPr>
        <w:t xml:space="preserve">قیل خمس مرات یصب الماء الحار علیه قبل دخول الحمام وقال علیه</w:t>
      </w:r>
    </w:p>
    <w:p>
      <w:pPr>
        <w:pStyle w:val="BookText"/>
      </w:pPr>
      <w:r>
        <w:rPr>
          <w:rFonts w:ascii="IRNazanin" w:hAnsi="IRNazanin" w:eastAsia="IRNazanin" w:cs="IRNazanin"/>
          <w:lang w:bidi="fa-IR"/>
          <w:color w:val="111111"/>
          <w:sz w:val="28"/>
          <w:szCs w:val="28"/>
          <w:rtl/>
        </w:rPr>
        <w:t xml:space="preserve">السلام فی تدبیر الفصول، أیار وهو آخر فصل الربیع ینفع فیه دخول</w:t>
      </w:r>
    </w:p>
    <w:p>
      <w:pPr>
        <w:pStyle w:val="BookText"/>
      </w:pPr>
      <w:r>
        <w:rPr>
          <w:rFonts w:ascii="IRNazanin" w:hAnsi="IRNazanin" w:eastAsia="IRNazanin" w:cs="IRNazanin"/>
          <w:lang w:bidi="fa-IR"/>
          <w:color w:val="111111"/>
          <w:sz w:val="28"/>
          <w:szCs w:val="28"/>
          <w:rtl/>
        </w:rPr>
        <w:t xml:space="preserve">الحمام أول النهار، أیلول ویجتنب فیه لحم البقر والاکثار من الشواء</w:t>
      </w:r>
    </w:p>
    <w:p>
      <w:pPr>
        <w:pStyle w:val="BookText"/>
      </w:pPr>
      <w:r>
        <w:rPr>
          <w:rFonts w:ascii="IRNazanin" w:hAnsi="IRNazanin" w:eastAsia="IRNazanin" w:cs="IRNazanin"/>
          <w:lang w:bidi="fa-IR"/>
          <w:color w:val="111111"/>
          <w:sz w:val="28"/>
          <w:szCs w:val="28"/>
          <w:rtl/>
        </w:rPr>
        <w:t xml:space="preserve">ودخول الحمام، تشرین الاخر ویقلل فیه من دخول الحمام، کانون</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142" w:name="pg12421_117759"/>
    <w:bookmarkEnd w:id="142"/>
    <w:p>
      <w:pPr>
        <w:pStyle w:val="BookText"/>
      </w:pPr>
      <w:r>
        <w:rPr>
          <w:rFonts w:ascii="IRNazanin" w:hAnsi="IRNazanin" w:eastAsia="IRNazanin" w:cs="IRNazanin"/>
          <w:lang w:bidi="fa-IR"/>
          <w:color w:val="111111"/>
          <w:sz w:val="28"/>
          <w:szCs w:val="28"/>
          <w:rtl/>
        </w:rPr>
        <w:t xml:space="preserve">الاخر وینتفع فیه دخول الحمام أول النهار وقال علیه السلام وإیاک</w:t>
      </w:r>
    </w:p>
    <w:p>
      <w:pPr>
        <w:pStyle w:val="BookText"/>
      </w:pPr>
      <w:r>
        <w:rPr>
          <w:rFonts w:ascii="IRNazanin" w:hAnsi="IRNazanin" w:eastAsia="IRNazanin" w:cs="IRNazanin"/>
          <w:lang w:bidi="fa-IR"/>
          <w:color w:val="111111"/>
          <w:sz w:val="28"/>
          <w:szCs w:val="28"/>
          <w:rtl/>
        </w:rPr>
        <w:t xml:space="preserve">والحمام إذا احتجمت فان الحمی الدائمة تکون فیه (منه خ).</w:t>
      </w:r>
    </w:p>
    <w:p>
      <w:pPr>
        <w:pStyle w:val="BookText"/>
      </w:pPr>
      <w:r>
        <w:rPr>
          <w:rFonts w:ascii="IRNazanin" w:hAnsi="IRNazanin" w:eastAsia="IRNazanin" w:cs="IRNazanin"/>
          <w:lang w:bidi="fa-IR"/>
          <w:color w:val="111111"/>
          <w:sz w:val="28"/>
          <w:szCs w:val="28"/>
          <w:rtl/>
        </w:rPr>
        <w:t xml:space="preserve">(6) ک 63 ج 1 - الصفوانی فی کتاب التعریف ولا تشرب عند</w:t>
      </w:r>
    </w:p>
    <w:p>
      <w:pPr>
        <w:pStyle w:val="BookText"/>
      </w:pPr>
      <w:r>
        <w:rPr>
          <w:rFonts w:ascii="IRNazanin" w:hAnsi="IRNazanin" w:eastAsia="IRNazanin" w:cs="IRNazanin"/>
          <w:lang w:bidi="fa-IR"/>
          <w:color w:val="111111"/>
          <w:sz w:val="28"/>
          <w:szCs w:val="28"/>
          <w:rtl/>
        </w:rPr>
        <w:t xml:space="preserve">خروجک من الحمام ولا فی اللیل فإنه یتولد منه الماء الأصفر.</w:t>
      </w:r>
    </w:p>
    <w:p>
      <w:pPr>
        <w:pStyle w:val="Heading3"/>
      </w:pPr>
      <w:bookmarkStart w:id="492" w:name="_Toc167"/>
      <w:r>
        <w:t>13 - باب جواز قراءة القرآن کله فی الحمام لمن علیه أزار و...</w:t>
      </w:r>
      <w:bookmarkEnd w:id="492"/>
    </w:p>
    <w:p>
      <w:pPr>
        <w:pStyle w:val="BookText"/>
      </w:pPr>
      <w:r>
        <w:rPr>
          <w:rFonts w:ascii="IRNazanin" w:hAnsi="IRNazanin" w:eastAsia="IRNazanin" w:cs="IRNazanin"/>
          <w:lang w:bidi="fa-IR"/>
          <w:color w:val="111111"/>
          <w:sz w:val="28"/>
          <w:szCs w:val="28"/>
          <w:rtl/>
        </w:rPr>
        <w:t xml:space="preserve">*باب جواز قراءة القرآن کله فی الحمام لمن علیه أزار و کراهة قراءة العاری وجواز النکاح فی الحمام وفی الماء *</w:t>
      </w:r>
    </w:p>
    <w:p>
      <w:pPr>
        <w:pStyle w:val="BookText"/>
      </w:pPr>
      <w:r>
        <w:rPr>
          <w:rFonts w:ascii="IRNazanin" w:hAnsi="IRNazanin" w:eastAsia="IRNazanin" w:cs="IRNazanin"/>
          <w:lang w:bidi="fa-IR"/>
          <w:color w:val="111111"/>
          <w:sz w:val="28"/>
          <w:szCs w:val="28"/>
          <w:rtl/>
        </w:rPr>
        <w:t xml:space="preserve">1759 (1) کا 502 ج 6 - علی بن إبراهیم عن أبیه عن حماد بن</w:t>
      </w:r>
    </w:p>
    <w:p>
      <w:pPr>
        <w:pStyle w:val="BookText"/>
      </w:pPr>
      <w:r>
        <w:rPr>
          <w:rFonts w:ascii="IRNazanin" w:hAnsi="IRNazanin" w:eastAsia="IRNazanin" w:cs="IRNazanin"/>
          <w:lang w:bidi="fa-IR"/>
          <w:color w:val="111111"/>
          <w:sz w:val="28"/>
          <w:szCs w:val="28"/>
          <w:rtl/>
        </w:rPr>
        <w:t xml:space="preserve">عیسی عن ربعی بن عبد الله عن فقیه 63 ج 1 - محمد بن مسلم </w:t>
      </w:r>
      <w:r>
        <w:rPr>
          <w:rStyle w:val="FootnoteReference"/>
        </w:rPr>
        <w:footnoteReference w:id="564"/>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سألت أبا جعفر (ع) أکان أمیر المؤمنین علیه السلام ینهی عن قراءة</w:t>
      </w:r>
    </w:p>
    <w:p>
      <w:pPr>
        <w:pStyle w:val="BookText"/>
      </w:pPr>
      <w:r>
        <w:rPr>
          <w:rFonts w:ascii="IRNazanin" w:hAnsi="IRNazanin" w:eastAsia="IRNazanin" w:cs="IRNazanin"/>
          <w:lang w:bidi="fa-IR"/>
          <w:color w:val="111111"/>
          <w:sz w:val="28"/>
          <w:szCs w:val="28"/>
          <w:rtl/>
        </w:rPr>
        <w:t xml:space="preserve">القرآن فی الحمام قال لا انما نهی أن یقرأ الرجل وهو عریان فأما</w:t>
      </w:r>
    </w:p>
    <w:p>
      <w:pPr>
        <w:pStyle w:val="BookText"/>
      </w:pPr>
      <w:r>
        <w:rPr>
          <w:rFonts w:ascii="IRNazanin" w:hAnsi="IRNazanin" w:eastAsia="IRNazanin" w:cs="IRNazanin"/>
          <w:lang w:bidi="fa-IR"/>
          <w:color w:val="111111"/>
          <w:sz w:val="28"/>
          <w:szCs w:val="28"/>
          <w:rtl/>
        </w:rPr>
        <w:t xml:space="preserve">إذا </w:t>
      </w:r>
      <w:r>
        <w:rPr>
          <w:rStyle w:val="FootnoteReference"/>
        </w:rPr>
        <w:footnoteReference w:id="565"/>
      </w:r>
      <w:r>
        <w:rPr>
          <w:rFonts w:ascii="IRNazanin" w:hAnsi="IRNazanin" w:eastAsia="IRNazanin" w:cs="IRNazanin"/>
          <w:lang w:bidi="fa-IR"/>
          <w:color w:val="111111"/>
          <w:sz w:val="28"/>
          <w:szCs w:val="28"/>
          <w:rtl/>
        </w:rPr>
        <w:t xml:space="preserve">کان علیه أزار فلا بأس.</w:t>
      </w:r>
    </w:p>
    <w:p>
      <w:pPr>
        <w:pStyle w:val="BookText"/>
      </w:pPr>
      <w:r>
        <w:rPr>
          <w:rFonts w:ascii="IRNazanin" w:hAnsi="IRNazanin" w:eastAsia="IRNazanin" w:cs="IRNazanin"/>
          <w:lang w:bidi="fa-IR"/>
          <w:color w:val="111111"/>
          <w:sz w:val="28"/>
          <w:szCs w:val="28"/>
          <w:rtl/>
        </w:rPr>
        <w:t xml:space="preserve">(2) البحار 216 ج 92 - نقلا من خط الشهید (ره) نهی علی علیه</w:t>
      </w:r>
    </w:p>
    <w:p>
      <w:pPr>
        <w:pStyle w:val="BookText"/>
      </w:pPr>
      <w:r>
        <w:rPr>
          <w:rFonts w:ascii="IRNazanin" w:hAnsi="IRNazanin" w:eastAsia="IRNazanin" w:cs="IRNazanin"/>
          <w:lang w:bidi="fa-IR"/>
          <w:color w:val="111111"/>
          <w:sz w:val="28"/>
          <w:szCs w:val="28"/>
          <w:rtl/>
        </w:rPr>
        <w:t xml:space="preserve">السلام عن قراءة القرآن عریانا.</w:t>
      </w:r>
    </w:p>
    <w:p>
      <w:pPr>
        <w:pStyle w:val="BookText"/>
      </w:pPr>
      <w:r>
        <w:rPr>
          <w:rFonts w:ascii="IRNazanin" w:hAnsi="IRNazanin" w:eastAsia="IRNazanin" w:cs="IRNazanin"/>
          <w:lang w:bidi="fa-IR"/>
          <w:color w:val="111111"/>
          <w:sz w:val="28"/>
          <w:szCs w:val="28"/>
          <w:rtl/>
        </w:rPr>
        <w:t xml:space="preserve">(3) یب 377 ج 1 - محمد بن علی بن محبوب عن الحسن بن علی</w:t>
      </w:r>
    </w:p>
    <w:p>
      <w:pPr>
        <w:pStyle w:val="BookText"/>
      </w:pPr>
      <w:r>
        <w:rPr>
          <w:rFonts w:ascii="IRNazanin" w:hAnsi="IRNazanin" w:eastAsia="IRNazanin" w:cs="IRNazanin"/>
          <w:lang w:bidi="fa-IR"/>
          <w:color w:val="111111"/>
          <w:sz w:val="28"/>
          <w:szCs w:val="28"/>
          <w:rtl/>
        </w:rPr>
        <w:t xml:space="preserve">عن عبد الله بن المغیرة عن عبیس بن هشام عن کرام عن أبی بصیر قال</w:t>
      </w:r>
    </w:p>
    <w:p>
      <w:pPr>
        <w:pStyle w:val="BookText"/>
      </w:pPr>
      <w:r>
        <w:rPr>
          <w:rFonts w:ascii="IRNazanin" w:hAnsi="IRNazanin" w:eastAsia="IRNazanin" w:cs="IRNazanin"/>
          <w:lang w:bidi="fa-IR"/>
          <w:color w:val="111111"/>
          <w:sz w:val="28"/>
          <w:szCs w:val="28"/>
          <w:rtl/>
        </w:rPr>
        <w:t xml:space="preserve">سألته عن القراءة فی الحمام فقال إذا کان علیک أزار فاقرأ القرآن إن شئت</w:t>
      </w:r>
    </w:p>
    <w:p>
      <w:pPr>
        <w:pStyle w:val="BookText"/>
      </w:pPr>
      <w:r>
        <w:rPr>
          <w:rFonts w:ascii="IRNazanin" w:hAnsi="IRNazanin" w:eastAsia="IRNazanin" w:cs="IRNazanin"/>
          <w:lang w:bidi="fa-IR"/>
          <w:color w:val="111111"/>
          <w:sz w:val="28"/>
          <w:szCs w:val="28"/>
          <w:rtl/>
        </w:rPr>
        <w:t xml:space="preserve">کله.</w:t>
      </w:r>
    </w:p>
    <w:p>
      <w:pPr>
        <w:pStyle w:val="BookText"/>
      </w:pPr>
      <w:r>
        <w:rPr>
          <w:rFonts w:ascii="IRNazanin" w:hAnsi="IRNazanin" w:eastAsia="IRNazanin" w:cs="IRNazanin"/>
          <w:lang w:bidi="fa-IR"/>
          <w:color w:val="111111"/>
          <w:sz w:val="28"/>
          <w:szCs w:val="28"/>
          <w:rtl/>
        </w:rPr>
        <w:t xml:space="preserve">(4) فقیه 62 ج 1 - فقه الرضا علیه السلام 86 - ولا بأس بقراءة</w:t>
      </w:r>
    </w:p>
    <w:p>
      <w:pPr>
        <w:pStyle w:val="BookText"/>
      </w:pPr>
      <w:r>
        <w:rPr>
          <w:rFonts w:ascii="IRNazanin" w:hAnsi="IRNazanin" w:eastAsia="IRNazanin" w:cs="IRNazanin"/>
          <w:lang w:bidi="fa-IR"/>
          <w:color w:val="111111"/>
          <w:sz w:val="28"/>
          <w:szCs w:val="28"/>
          <w:rtl/>
        </w:rPr>
        <w:t xml:space="preserve">القرآن فی الحمام ما لم ترد به الصوت إذا کان علیک مئزر.</w:t>
      </w:r>
    </w:p>
    <w:p>
      <w:pPr>
        <w:pStyle w:val="BookText"/>
      </w:pPr>
      <w:r>
        <w:rPr>
          <w:rFonts w:ascii="IRNazanin" w:hAnsi="IRNazanin" w:eastAsia="IRNazanin" w:cs="IRNazanin"/>
          <w:lang w:bidi="fa-IR"/>
          <w:color w:val="111111"/>
          <w:sz w:val="28"/>
          <w:szCs w:val="28"/>
          <w:rtl/>
        </w:rPr>
        <w:t xml:space="preserve">(5) المقنع 14 - ولا بأس بقراءة القرآن فی الحمام ما لم ترد به</w:t>
      </w:r>
    </w:p>
    <w:p>
      <w:pPr>
        <w:pStyle w:val="BookText"/>
      </w:pPr>
      <w:r>
        <w:rPr>
          <w:rFonts w:ascii="IRNazanin" w:hAnsi="IRNazanin" w:eastAsia="IRNazanin" w:cs="IRNazanin"/>
          <w:lang w:bidi="fa-IR"/>
          <w:color w:val="111111"/>
          <w:sz w:val="28"/>
          <w:szCs w:val="28"/>
          <w:rtl/>
        </w:rPr>
        <w:t xml:space="preserve">الصوت ولا بأس بأن تنکح فیه.</w:t>
      </w:r>
    </w:p>
    <w:p>
      <w:pPr>
        <w:pStyle w:val="BookText"/>
      </w:pPr>
      <w:r>
        <w:rPr>
          <w:rFonts w:ascii="IRNazanin" w:hAnsi="IRNazanin" w:eastAsia="IRNazanin" w:cs="IRNazanin"/>
          <w:lang w:bidi="fa-IR"/>
          <w:color w:val="111111"/>
          <w:sz w:val="28"/>
          <w:szCs w:val="28"/>
          <w:rtl/>
        </w:rPr>
        <w:t xml:space="preserve">(6) کا 502 ج 6 - علی بن إبراهیم عن أبیه عن ابن أبی عمیر عن</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143" w:name="pg12421_117760"/>
    <w:bookmarkEnd w:id="143"/>
    <w:p>
      <w:pPr>
        <w:pStyle w:val="BookText"/>
      </w:pPr>
      <w:r>
        <w:rPr>
          <w:rFonts w:ascii="IRNazanin" w:hAnsi="IRNazanin" w:eastAsia="IRNazanin" w:cs="IRNazanin"/>
          <w:lang w:bidi="fa-IR"/>
          <w:color w:val="111111"/>
          <w:sz w:val="28"/>
          <w:szCs w:val="28"/>
          <w:rtl/>
        </w:rPr>
        <w:t xml:space="preserve">حماد عن الحلبی عن أبی عبد الله علیه السلام قال لا بأس للرجل أن یقرأ</w:t>
      </w:r>
    </w:p>
    <w:p>
      <w:pPr>
        <w:pStyle w:val="BookText"/>
      </w:pPr>
      <w:r>
        <w:rPr>
          <w:rFonts w:ascii="IRNazanin" w:hAnsi="IRNazanin" w:eastAsia="IRNazanin" w:cs="IRNazanin"/>
          <w:lang w:bidi="fa-IR"/>
          <w:color w:val="111111"/>
          <w:sz w:val="28"/>
          <w:szCs w:val="28"/>
          <w:rtl/>
        </w:rPr>
        <w:t xml:space="preserve">القرآن فی الحمام إذا کان یرید به وجه الله ولا یرید ینظر کیف صوته.</w:t>
      </w:r>
    </w:p>
    <w:p>
      <w:pPr>
        <w:pStyle w:val="BookText"/>
      </w:pPr>
      <w:r>
        <w:rPr>
          <w:rFonts w:ascii="IRNazanin" w:hAnsi="IRNazanin" w:eastAsia="IRNazanin" w:cs="IRNazanin"/>
          <w:lang w:bidi="fa-IR"/>
          <w:color w:val="111111"/>
          <w:sz w:val="28"/>
          <w:szCs w:val="28"/>
          <w:rtl/>
        </w:rPr>
        <w:t xml:space="preserve">(7) کا 502 ج 6 -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عن إسماعیل بن مهران عن محمد ابن أبی حمزة عن علی بن یقطین قال</w:t>
      </w:r>
    </w:p>
    <w:p>
      <w:pPr>
        <w:pStyle w:val="BookText"/>
      </w:pPr>
      <w:r>
        <w:rPr>
          <w:rFonts w:ascii="IRNazanin" w:hAnsi="IRNazanin" w:eastAsia="IRNazanin" w:cs="IRNazanin"/>
          <w:lang w:bidi="fa-IR"/>
          <w:color w:val="111111"/>
          <w:sz w:val="28"/>
          <w:szCs w:val="28"/>
          <w:rtl/>
        </w:rPr>
        <w:t xml:space="preserve">قلت لأبی الحسن علیه السلام أقرأ القرآن فی الحمام وأنکح قال لا بأس</w:t>
      </w:r>
    </w:p>
    <w:p>
      <w:pPr>
        <w:pStyle w:val="BookText"/>
      </w:pPr>
      <w:r>
        <w:rPr>
          <w:rFonts w:ascii="IRNazanin" w:hAnsi="IRNazanin" w:eastAsia="IRNazanin" w:cs="IRNazanin"/>
          <w:lang w:bidi="fa-IR"/>
          <w:color w:val="111111"/>
          <w:sz w:val="28"/>
          <w:szCs w:val="28"/>
          <w:rtl/>
        </w:rPr>
        <w:t xml:space="preserve">فقیه 63 ج 1 - قال علی بن یقطین لموسی بن جعفر علیه السلام أقرأ فی</w:t>
      </w:r>
    </w:p>
    <w:p>
      <w:pPr>
        <w:pStyle w:val="BookText"/>
      </w:pPr>
      <w:r>
        <w:rPr>
          <w:rFonts w:ascii="IRNazanin" w:hAnsi="IRNazanin" w:eastAsia="IRNazanin" w:cs="IRNazanin"/>
          <w:lang w:bidi="fa-IR"/>
          <w:color w:val="111111"/>
          <w:sz w:val="28"/>
          <w:szCs w:val="28"/>
          <w:rtl/>
        </w:rPr>
        <w:t xml:space="preserve">الحمام وأنکح فیه قال لا بأس. یب 371 ج 1 - سعد بن عبد الله عن أبی</w:t>
      </w:r>
    </w:p>
    <w:p>
      <w:pPr>
        <w:pStyle w:val="BookText"/>
      </w:pPr>
      <w:r>
        <w:rPr>
          <w:rFonts w:ascii="IRNazanin" w:hAnsi="IRNazanin" w:eastAsia="IRNazanin" w:cs="IRNazanin"/>
          <w:lang w:bidi="fa-IR"/>
          <w:color w:val="111111"/>
          <w:sz w:val="28"/>
          <w:szCs w:val="28"/>
          <w:rtl/>
        </w:rPr>
        <w:t xml:space="preserve">جعفر عن الحسین (الحسن - خ ل) بن علی بن یقطین عن أخیه الحسن</w:t>
      </w:r>
    </w:p>
    <w:p>
      <w:pPr>
        <w:pStyle w:val="BookText"/>
      </w:pPr>
      <w:r>
        <w:rPr>
          <w:rFonts w:ascii="IRNazanin" w:hAnsi="IRNazanin" w:eastAsia="IRNazanin" w:cs="IRNazanin"/>
          <w:lang w:bidi="fa-IR"/>
          <w:color w:val="111111"/>
          <w:sz w:val="28"/>
          <w:szCs w:val="28"/>
          <w:rtl/>
        </w:rPr>
        <w:t xml:space="preserve">(الحسین خ ل) عن أبیه علی بن یقطین قال سألت أبا الحسن موسی علیه</w:t>
      </w:r>
    </w:p>
    <w:p>
      <w:pPr>
        <w:pStyle w:val="BookText"/>
      </w:pPr>
      <w:r>
        <w:rPr>
          <w:rFonts w:ascii="IRNazanin" w:hAnsi="IRNazanin" w:eastAsia="IRNazanin" w:cs="IRNazanin"/>
          <w:lang w:bidi="fa-IR"/>
          <w:color w:val="111111"/>
          <w:sz w:val="28"/>
          <w:szCs w:val="28"/>
          <w:rtl/>
        </w:rPr>
        <w:t xml:space="preserve">السلام عن الرجل یقرأ فی الحمام وینکح فیه قال لا بأس به. یب 375</w:t>
      </w:r>
    </w:p>
    <w:p>
      <w:pPr>
        <w:pStyle w:val="BookText"/>
      </w:pPr>
      <w:r>
        <w:rPr>
          <w:rFonts w:ascii="IRNazanin" w:hAnsi="IRNazanin" w:eastAsia="IRNazanin" w:cs="IRNazanin"/>
          <w:lang w:bidi="fa-IR"/>
          <w:color w:val="111111"/>
          <w:sz w:val="28"/>
          <w:szCs w:val="28"/>
          <w:rtl/>
        </w:rPr>
        <w:t xml:space="preserve">ج 1 - أحمد بن محمد عن الحسن بن علی بن یقطین عن أخیه الحسین</w:t>
      </w:r>
    </w:p>
    <w:p>
      <w:pPr>
        <w:pStyle w:val="BookText"/>
      </w:pPr>
      <w:r>
        <w:rPr>
          <w:rFonts w:ascii="IRNazanin" w:hAnsi="IRNazanin" w:eastAsia="IRNazanin" w:cs="IRNazanin"/>
          <w:lang w:bidi="fa-IR"/>
          <w:color w:val="111111"/>
          <w:sz w:val="28"/>
          <w:szCs w:val="28"/>
          <w:rtl/>
        </w:rPr>
        <w:t xml:space="preserve">عن أبیه علی بن یقطین عن أبی الحسن علیه السلام قال سألته عن الرجل</w:t>
      </w:r>
    </w:p>
    <w:p>
      <w:pPr>
        <w:pStyle w:val="BookText"/>
      </w:pPr>
      <w:r>
        <w:rPr>
          <w:rFonts w:ascii="IRNazanin" w:hAnsi="IRNazanin" w:eastAsia="IRNazanin" w:cs="IRNazanin"/>
          <w:lang w:bidi="fa-IR"/>
          <w:color w:val="111111"/>
          <w:sz w:val="28"/>
          <w:szCs w:val="28"/>
          <w:rtl/>
        </w:rPr>
        <w:t xml:space="preserve">(وذکر مثله). یب 371 ج 1 - سعد بن عبد الله عن محمد بن الحسین ابن أبی</w:t>
      </w:r>
    </w:p>
    <w:p>
      <w:pPr>
        <w:pStyle w:val="BookText"/>
      </w:pPr>
      <w:r>
        <w:rPr>
          <w:rFonts w:ascii="IRNazanin" w:hAnsi="IRNazanin" w:eastAsia="IRNazanin" w:cs="IRNazanin"/>
          <w:lang w:bidi="fa-IR"/>
          <w:color w:val="111111"/>
          <w:sz w:val="28"/>
          <w:szCs w:val="28"/>
          <w:rtl/>
        </w:rPr>
        <w:t xml:space="preserve">الخطاب عن محمد بن إسماعیل بن بزیع عن أبی الحسن الرضا علیه</w:t>
      </w:r>
    </w:p>
    <w:p>
      <w:pPr>
        <w:pStyle w:val="BookText"/>
      </w:pPr>
      <w:r>
        <w:rPr>
          <w:rFonts w:ascii="IRNazanin" w:hAnsi="IRNazanin" w:eastAsia="IRNazanin" w:cs="IRNazanin"/>
          <w:lang w:bidi="fa-IR"/>
          <w:color w:val="111111"/>
          <w:sz w:val="28"/>
          <w:szCs w:val="28"/>
          <w:rtl/>
        </w:rPr>
        <w:t xml:space="preserve">السلام قال سألته عن الرجل (وذکر مثله).</w:t>
      </w:r>
    </w:p>
    <w:p>
      <w:pPr>
        <w:pStyle w:val="BookText"/>
      </w:pPr>
      <w:r>
        <w:rPr>
          <w:rFonts w:ascii="IRNazanin" w:hAnsi="IRNazanin" w:eastAsia="IRNazanin" w:cs="IRNazanin"/>
          <w:lang w:bidi="fa-IR"/>
          <w:color w:val="111111"/>
          <w:sz w:val="28"/>
          <w:szCs w:val="28"/>
          <w:rtl/>
        </w:rPr>
        <w:t xml:space="preserve">(8) یب 371 ج 1 - سعد بن عبد الله عن الحسین بن بندار الصرمی </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قال حدثنی أحمد بن الحسن عن أبیه عن داود ابن أبی یزید العطار - و</w:t>
      </w:r>
    </w:p>
    <w:p>
      <w:pPr>
        <w:pStyle w:val="BookText"/>
      </w:pPr>
      <w:r>
        <w:rPr>
          <w:rFonts w:ascii="IRNazanin" w:hAnsi="IRNazanin" w:eastAsia="IRNazanin" w:cs="IRNazanin"/>
          <w:lang w:bidi="fa-IR"/>
          <w:color w:val="111111"/>
          <w:sz w:val="28"/>
          <w:szCs w:val="28"/>
          <w:rtl/>
        </w:rPr>
        <w:t xml:space="preserve">هو داود بن فرقد عن برید بن معاویة العجلی قال قلت لأبی عبد الله</w:t>
      </w:r>
    </w:p>
    <w:p>
      <w:pPr>
        <w:pStyle w:val="BookText"/>
      </w:pPr>
      <w:r>
        <w:rPr>
          <w:rFonts w:ascii="IRNazanin" w:hAnsi="IRNazanin" w:eastAsia="IRNazanin" w:cs="IRNazanin"/>
          <w:lang w:bidi="fa-IR"/>
          <w:color w:val="111111"/>
          <w:sz w:val="28"/>
          <w:szCs w:val="28"/>
          <w:rtl/>
        </w:rPr>
        <w:t xml:space="preserve">علیه السلام الرجل یأتی جاریته فی الماء قال لیس به بأس.</w:t>
      </w:r>
    </w:p>
    <w:p>
      <w:pPr>
        <w:pStyle w:val="BookText"/>
      </w:pPr>
      <w:r>
        <w:rPr>
          <w:rFonts w:ascii="IRNazanin" w:hAnsi="IRNazanin" w:eastAsia="IRNazanin" w:cs="IRNazanin"/>
          <w:lang w:bidi="fa-IR"/>
          <w:color w:val="111111"/>
          <w:sz w:val="28"/>
          <w:szCs w:val="28"/>
          <w:rtl/>
        </w:rPr>
        <w:t xml:space="preserve">وتقدم فی روایة السکونی (3) من باب (5) أنه لا قراءة فی رکوع</w:t>
      </w:r>
    </w:p>
    <w:p>
      <w:pPr>
        <w:pStyle w:val="BookText"/>
      </w:pPr>
      <w:r>
        <w:rPr>
          <w:rFonts w:ascii="IRNazanin" w:hAnsi="IRNazanin" w:eastAsia="IRNazanin" w:cs="IRNazanin"/>
          <w:lang w:bidi="fa-IR"/>
          <w:color w:val="111111"/>
          <w:sz w:val="28"/>
          <w:szCs w:val="28"/>
          <w:rtl/>
        </w:rPr>
        <w:t xml:space="preserve">من أبواب الرکوع قوله علیه السلام سبعة لا یقرأون القرآن الراکع</w:t>
      </w:r>
    </w:p>
    <w:p>
      <w:pPr>
        <w:pStyle w:val="BookText"/>
      </w:pPr>
      <w:r>
        <w:rPr>
          <w:rFonts w:ascii="IRNazanin" w:hAnsi="IRNazanin" w:eastAsia="IRNazanin" w:cs="IRNazanin"/>
          <w:lang w:bidi="fa-IR"/>
          <w:color w:val="111111"/>
          <w:sz w:val="28"/>
          <w:szCs w:val="28"/>
          <w:rtl/>
        </w:rPr>
        <w:t xml:space="preserve">والساجد وفی الکنیف وفی الحمام.</w:t>
      </w:r>
    </w:p>
    <w:p>
      <w:pPr>
        <w:pStyle w:val="Heading3"/>
      </w:pPr>
      <w:bookmarkStart w:id="493" w:name="_Toc168"/>
      <w:r>
        <w:t>14 - باب حکم التسلیم فی الحمام وجواز الإزار فوق النورة</w:t>
      </w:r>
      <w:bookmarkEnd w:id="493"/>
    </w:p>
    <w:p>
      <w:pPr>
        <w:pStyle w:val="BookText"/>
      </w:pPr>
      <w:r>
        <w:rPr>
          <w:rFonts w:ascii="IRNazanin" w:hAnsi="IRNazanin" w:eastAsia="IRNazanin" w:cs="IRNazanin"/>
          <w:lang w:bidi="fa-IR"/>
          <w:color w:val="111111"/>
          <w:sz w:val="28"/>
          <w:szCs w:val="28"/>
          <w:rtl/>
        </w:rPr>
        <w:t xml:space="preserve">وتقدم فی روایة مسعدة (18) من باب (18) استحباب السلام من</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144" w:name="pg12421_117761"/>
    <w:bookmarkEnd w:id="144"/>
    <w:p>
      <w:pPr>
        <w:pStyle w:val="BookText"/>
      </w:pPr>
      <w:r>
        <w:rPr>
          <w:rFonts w:ascii="IRNazanin" w:hAnsi="IRNazanin" w:eastAsia="IRNazanin" w:cs="IRNazanin"/>
          <w:lang w:bidi="fa-IR"/>
          <w:color w:val="111111"/>
          <w:sz w:val="28"/>
          <w:szCs w:val="28"/>
          <w:rtl/>
        </w:rPr>
        <w:t xml:space="preserve">أبواب العشرة قوله علیه السلام لا تسلموا علی الیهود (إلی أن قال) ولا</w:t>
      </w:r>
    </w:p>
    <w:p>
      <w:pPr>
        <w:pStyle w:val="BookText"/>
      </w:pPr>
      <w:r>
        <w:rPr>
          <w:rFonts w:ascii="IRNazanin" w:hAnsi="IRNazanin" w:eastAsia="IRNazanin" w:cs="IRNazanin"/>
          <w:lang w:bidi="fa-IR"/>
          <w:color w:val="111111"/>
          <w:sz w:val="28"/>
          <w:szCs w:val="28"/>
          <w:rtl/>
        </w:rPr>
        <w:t xml:space="preserve">علی الذی فی الحمام وفی أحادیث باب (26) أن ثلاثة لا یسلمون ما</w:t>
      </w:r>
    </w:p>
    <w:p>
      <w:pPr>
        <w:pStyle w:val="BookText"/>
      </w:pPr>
      <w:r>
        <w:rPr>
          <w:rFonts w:ascii="IRNazanin" w:hAnsi="IRNazanin" w:eastAsia="IRNazanin" w:cs="IRNazanin"/>
          <w:lang w:bidi="fa-IR"/>
          <w:color w:val="111111"/>
          <w:sz w:val="28"/>
          <w:szCs w:val="28"/>
          <w:rtl/>
        </w:rPr>
        <w:t xml:space="preserve">یناسب ذلک فلاحظ. وفی روایة سعدان من باب (4) وجوب ستر العورة</w:t>
      </w:r>
    </w:p>
    <w:p>
      <w:pPr>
        <w:pStyle w:val="BookText"/>
      </w:pPr>
      <w:r>
        <w:rPr>
          <w:rFonts w:ascii="IRNazanin" w:hAnsi="IRNazanin" w:eastAsia="IRNazanin" w:cs="IRNazanin"/>
          <w:lang w:bidi="fa-IR"/>
          <w:color w:val="111111"/>
          <w:sz w:val="28"/>
          <w:szCs w:val="28"/>
          <w:rtl/>
        </w:rPr>
        <w:t xml:space="preserve">فی الحمام قوله کنت فی الحمام فی البیت الأوسط فدخل علی أبو الحسن</w:t>
      </w:r>
    </w:p>
    <w:p>
      <w:pPr>
        <w:pStyle w:val="BookText"/>
      </w:pPr>
      <w:r>
        <w:rPr>
          <w:rFonts w:ascii="IRNazanin" w:hAnsi="IRNazanin" w:eastAsia="IRNazanin" w:cs="IRNazanin"/>
          <w:lang w:bidi="fa-IR"/>
          <w:color w:val="111111"/>
          <w:sz w:val="28"/>
          <w:szCs w:val="28"/>
          <w:rtl/>
        </w:rPr>
        <w:t xml:space="preserve">علیه السلام وعلیه إزار فوق النورة فقال السلام علیکم فرددت علیه السلام</w:t>
      </w:r>
    </w:p>
    <w:p>
      <w:pPr>
        <w:pStyle w:val="Heading3"/>
      </w:pPr>
      <w:bookmarkStart w:id="494" w:name="_Toc169"/>
      <w:r>
        <w:t>15 - باب کراهة الاستلقاء فی الحمام والاضطجاع والاتکاء والتدلک بالخزف وجوازه بالخرق</w:t>
      </w:r>
      <w:bookmarkEnd w:id="494"/>
    </w:p>
    <w:p>
      <w:pPr>
        <w:pStyle w:val="BookText"/>
      </w:pPr>
      <w:r>
        <w:rPr>
          <w:rFonts w:ascii="IRNazanin" w:hAnsi="IRNazanin" w:eastAsia="IRNazanin" w:cs="IRNazanin"/>
          <w:lang w:bidi="fa-IR"/>
          <w:color w:val="111111"/>
          <w:sz w:val="28"/>
          <w:szCs w:val="28"/>
          <w:rtl/>
        </w:rPr>
        <w:t xml:space="preserve">1767 (1) کا 500 ج 6 - محمد بن یحیی عن علی بن الحسن التیمی</w:t>
      </w:r>
    </w:p>
    <w:p>
      <w:pPr>
        <w:pStyle w:val="BookText"/>
      </w:pPr>
      <w:r>
        <w:rPr>
          <w:rFonts w:ascii="IRNazanin" w:hAnsi="IRNazanin" w:eastAsia="IRNazanin" w:cs="IRNazanin"/>
          <w:lang w:bidi="fa-IR"/>
          <w:color w:val="111111"/>
          <w:sz w:val="28"/>
          <w:szCs w:val="28"/>
          <w:rtl/>
        </w:rPr>
        <w:t xml:space="preserve">عن محمد ابن أبی حمزة عن عمر بن یزید عن أبی عبد الله علیه السلام قال</w:t>
      </w:r>
    </w:p>
    <w:p>
      <w:pPr>
        <w:pStyle w:val="BookText"/>
      </w:pPr>
      <w:r>
        <w:rPr>
          <w:rFonts w:ascii="IRNazanin" w:hAnsi="IRNazanin" w:eastAsia="IRNazanin" w:cs="IRNazanin"/>
          <w:lang w:bidi="fa-IR"/>
          <w:color w:val="111111"/>
          <w:sz w:val="28"/>
          <w:szCs w:val="28"/>
          <w:rtl/>
        </w:rPr>
        <w:t xml:space="preserve">کان أمیر المؤمنین صلوات الله علیه یقول ألا لا یستلقین أحدکم فی</w:t>
      </w:r>
    </w:p>
    <w:p>
      <w:pPr>
        <w:pStyle w:val="BookText"/>
      </w:pPr>
      <w:r>
        <w:rPr>
          <w:rFonts w:ascii="IRNazanin" w:hAnsi="IRNazanin" w:eastAsia="IRNazanin" w:cs="IRNazanin"/>
          <w:lang w:bidi="fa-IR"/>
          <w:color w:val="111111"/>
          <w:sz w:val="28"/>
          <w:szCs w:val="28"/>
          <w:rtl/>
        </w:rPr>
        <w:t xml:space="preserve">الحمام فإنه یذیب شحم الکلیتین ولا یدلکن رجلیه بالخزف فإنه یورث</w:t>
      </w:r>
    </w:p>
    <w:p>
      <w:pPr>
        <w:pStyle w:val="BookText"/>
      </w:pPr>
      <w:r>
        <w:rPr>
          <w:rFonts w:ascii="IRNazanin" w:hAnsi="IRNazanin" w:eastAsia="IRNazanin" w:cs="IRNazanin"/>
          <w:lang w:bidi="fa-IR"/>
          <w:color w:val="111111"/>
          <w:sz w:val="28"/>
          <w:szCs w:val="28"/>
          <w:rtl/>
        </w:rPr>
        <w:t xml:space="preserve">الجذام.</w:t>
      </w:r>
    </w:p>
    <w:p>
      <w:pPr>
        <w:pStyle w:val="BookText"/>
      </w:pPr>
      <w:r>
        <w:rPr>
          <w:rFonts w:ascii="IRNazanin" w:hAnsi="IRNazanin" w:eastAsia="IRNazanin" w:cs="IRNazanin"/>
          <w:lang w:bidi="fa-IR"/>
          <w:color w:val="111111"/>
          <w:sz w:val="28"/>
          <w:szCs w:val="28"/>
          <w:rtl/>
        </w:rPr>
        <w:t xml:space="preserve">(2) المقنع 14 - ولا تدلک تحت قدمیک بالخزف فإنه یورث</w:t>
      </w:r>
    </w:p>
    <w:p>
      <w:pPr>
        <w:pStyle w:val="BookText"/>
      </w:pPr>
      <w:r>
        <w:rPr>
          <w:rFonts w:ascii="IRNazanin" w:hAnsi="IRNazanin" w:eastAsia="IRNazanin" w:cs="IRNazanin"/>
          <w:lang w:bidi="fa-IR"/>
          <w:color w:val="111111"/>
          <w:sz w:val="28"/>
          <w:szCs w:val="28"/>
          <w:rtl/>
        </w:rPr>
        <w:t xml:space="preserve">البرص ولا تستلق علی قفاک فیه فإنه یورث داء الدبیلة ولا تضطجع فیه</w:t>
      </w:r>
    </w:p>
    <w:p>
      <w:pPr>
        <w:pStyle w:val="BookText"/>
      </w:pPr>
      <w:r>
        <w:rPr>
          <w:rFonts w:ascii="IRNazanin" w:hAnsi="IRNazanin" w:eastAsia="IRNazanin" w:cs="IRNazanin"/>
          <w:lang w:bidi="fa-IR"/>
          <w:color w:val="111111"/>
          <w:sz w:val="28"/>
          <w:szCs w:val="28"/>
          <w:rtl/>
        </w:rPr>
        <w:t xml:space="preserve">فإنه یذیب شحم الکلیتین.</w:t>
      </w:r>
    </w:p>
    <w:p>
      <w:pPr>
        <w:pStyle w:val="BookText"/>
      </w:pPr>
      <w:r>
        <w:rPr>
          <w:rFonts w:ascii="IRNazanin" w:hAnsi="IRNazanin" w:eastAsia="IRNazanin" w:cs="IRNazanin"/>
          <w:lang w:bidi="fa-IR"/>
          <w:color w:val="111111"/>
          <w:sz w:val="28"/>
          <w:szCs w:val="28"/>
          <w:rtl/>
        </w:rPr>
        <w:t xml:space="preserve">(3) کا 502 ج 6 - بعض أصحابنا عن ابن جمهور عن محمد بن</w:t>
      </w:r>
    </w:p>
    <w:p>
      <w:pPr>
        <w:pStyle w:val="BookText"/>
      </w:pPr>
      <w:r>
        <w:rPr>
          <w:rFonts w:ascii="IRNazanin" w:hAnsi="IRNazanin" w:eastAsia="IRNazanin" w:cs="IRNazanin"/>
          <w:lang w:bidi="fa-IR"/>
          <w:color w:val="111111"/>
          <w:sz w:val="28"/>
          <w:szCs w:val="28"/>
          <w:rtl/>
        </w:rPr>
        <w:t xml:space="preserve">القاسم عن ابن أبی یعفور عن أبی عبد الله علیه السلام قال [قال] لا تضطجع</w:t>
      </w:r>
    </w:p>
    <w:p>
      <w:pPr>
        <w:pStyle w:val="BookText"/>
      </w:pPr>
      <w:r>
        <w:rPr>
          <w:rFonts w:ascii="IRNazanin" w:hAnsi="IRNazanin" w:eastAsia="IRNazanin" w:cs="IRNazanin"/>
          <w:lang w:bidi="fa-IR"/>
          <w:color w:val="111111"/>
          <w:sz w:val="28"/>
          <w:szCs w:val="28"/>
          <w:rtl/>
        </w:rPr>
        <w:t xml:space="preserve">فی الحمام فإنه یذیب شحم الکلیتین.</w:t>
      </w:r>
    </w:p>
    <w:p>
      <w:pPr>
        <w:pStyle w:val="BookText"/>
      </w:pPr>
      <w:r>
        <w:rPr>
          <w:rFonts w:ascii="IRNazanin" w:hAnsi="IRNazanin" w:eastAsia="IRNazanin" w:cs="IRNazanin"/>
          <w:lang w:bidi="fa-IR"/>
          <w:color w:val="111111"/>
          <w:sz w:val="28"/>
          <w:szCs w:val="28"/>
          <w:rtl/>
        </w:rPr>
        <w:t xml:space="preserve">(4) کا 501 ج 6 - علی بن محمد بن بندار عن إبراهیم بن إسحاق</w:t>
      </w:r>
    </w:p>
    <w:p>
      <w:pPr>
        <w:pStyle w:val="BookText"/>
      </w:pPr>
      <w:r>
        <w:rPr>
          <w:rFonts w:ascii="IRNazanin" w:hAnsi="IRNazanin" w:eastAsia="IRNazanin" w:cs="IRNazanin"/>
          <w:lang w:bidi="fa-IR"/>
          <w:color w:val="111111"/>
          <w:sz w:val="28"/>
          <w:szCs w:val="28"/>
          <w:rtl/>
        </w:rPr>
        <w:t xml:space="preserve">عن یوسف بن السخت رفعه قال قال أبو عبد الله علیه السلام لا تتک فی</w:t>
      </w:r>
    </w:p>
    <w:p>
      <w:pPr>
        <w:pStyle w:val="BookText"/>
      </w:pPr>
      <w:r>
        <w:rPr>
          <w:rFonts w:ascii="IRNazanin" w:hAnsi="IRNazanin" w:eastAsia="IRNazanin" w:cs="IRNazanin"/>
          <w:lang w:bidi="fa-IR"/>
          <w:color w:val="111111"/>
          <w:sz w:val="28"/>
          <w:szCs w:val="28"/>
          <w:rtl/>
        </w:rPr>
        <w:t xml:space="preserve">الحمام فإنه یذیب شحم الکلیتین ولا تسرح فی الحمام فإنه یرقق الشعر</w:t>
      </w:r>
    </w:p>
    <w:p>
      <w:pPr>
        <w:pStyle w:val="BookText"/>
      </w:pPr>
      <w:r>
        <w:rPr>
          <w:rFonts w:ascii="IRNazanin" w:hAnsi="IRNazanin" w:eastAsia="IRNazanin" w:cs="IRNazanin"/>
          <w:lang w:bidi="fa-IR"/>
          <w:color w:val="111111"/>
          <w:sz w:val="28"/>
          <w:szCs w:val="28"/>
          <w:rtl/>
        </w:rPr>
        <w:t xml:space="preserve">ولا تغسل رأسک بالطین فإنه یذهب بالغیرة ولا تتدلک بالخزف فإنه</w:t>
      </w:r>
    </w:p>
    <w:p>
      <w:pPr>
        <w:pStyle w:val="BookText"/>
      </w:pPr>
      <w:r>
        <w:rPr>
          <w:rFonts w:ascii="IRNazanin" w:hAnsi="IRNazanin" w:eastAsia="IRNazanin" w:cs="IRNazanin"/>
          <w:lang w:bidi="fa-IR"/>
          <w:color w:val="111111"/>
          <w:sz w:val="28"/>
          <w:szCs w:val="28"/>
          <w:rtl/>
        </w:rPr>
        <w:t xml:space="preserve">یورث البرص ولا تمسح وجهک بالإزار فإنه یذهب بماء الوجه. فقیه 64</w:t>
      </w:r>
    </w:p>
    <w:p>
      <w:pPr>
        <w:pStyle w:val="BookText"/>
      </w:pPr>
      <w:r>
        <w:rPr>
          <w:rFonts w:ascii="IRNazanin" w:hAnsi="IRNazanin" w:eastAsia="IRNazanin" w:cs="IRNazanin"/>
          <w:lang w:bidi="fa-IR"/>
          <w:color w:val="111111"/>
          <w:sz w:val="28"/>
          <w:szCs w:val="28"/>
          <w:rtl/>
        </w:rPr>
        <w:t xml:space="preserve">ج 1 - قال الصادق علیه السلام لا تتک فی الحمام وذکر مثله إلا أن فیه</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145" w:name="pg12421_117762"/>
    <w:bookmarkEnd w:id="145"/>
    <w:p>
      <w:pPr>
        <w:pStyle w:val="BookText"/>
      </w:pPr>
      <w:r>
        <w:rPr>
          <w:rFonts w:ascii="IRNazanin" w:hAnsi="IRNazanin" w:eastAsia="IRNazanin" w:cs="IRNazanin"/>
          <w:lang w:bidi="fa-IR"/>
          <w:color w:val="111111"/>
          <w:sz w:val="28"/>
          <w:szCs w:val="28"/>
          <w:rtl/>
        </w:rPr>
        <w:t xml:space="preserve">ولا تغسل رأسک بالطین فإنه یسمج الوجه وفی حدیث آخر یذهب بالغیرة.</w:t>
      </w:r>
    </w:p>
    <w:p>
      <w:pPr>
        <w:pStyle w:val="BookText"/>
      </w:pPr>
      <w:r>
        <w:rPr>
          <w:rFonts w:ascii="IRNazanin" w:hAnsi="IRNazanin" w:eastAsia="IRNazanin" w:cs="IRNazanin"/>
          <w:lang w:bidi="fa-IR"/>
          <w:color w:val="111111"/>
          <w:sz w:val="28"/>
          <w:szCs w:val="28"/>
          <w:rtl/>
        </w:rPr>
        <w:t xml:space="preserve">(5) کا 503 ج 6 - الحسین بن محمد ومحمد بن یحیی عن علی بن</w:t>
      </w:r>
    </w:p>
    <w:p>
      <w:pPr>
        <w:pStyle w:val="BookText"/>
      </w:pPr>
      <w:r>
        <w:rPr>
          <w:rFonts w:ascii="IRNazanin" w:hAnsi="IRNazanin" w:eastAsia="IRNazanin" w:cs="IRNazanin"/>
          <w:lang w:bidi="fa-IR"/>
          <w:color w:val="111111"/>
          <w:sz w:val="28"/>
          <w:szCs w:val="28"/>
          <w:rtl/>
        </w:rPr>
        <w:t xml:space="preserve">محمد بن سعد عن محمد بن سالم عن موسی بن عبد الله بن موسی قال</w:t>
      </w:r>
    </w:p>
    <w:p>
      <w:pPr>
        <w:pStyle w:val="BookText"/>
      </w:pPr>
      <w:r>
        <w:rPr>
          <w:rFonts w:ascii="IRNazanin" w:hAnsi="IRNazanin" w:eastAsia="IRNazanin" w:cs="IRNazanin"/>
          <w:lang w:bidi="fa-IR"/>
          <w:color w:val="111111"/>
          <w:sz w:val="28"/>
          <w:szCs w:val="28"/>
          <w:rtl/>
        </w:rPr>
        <w:t xml:space="preserve">حدثنا محمد بن علی بن جعفر عن أبی الحسن الرضا علیه السلام قال من</w:t>
      </w:r>
    </w:p>
    <w:p>
      <w:pPr>
        <w:pStyle w:val="BookText"/>
      </w:pPr>
      <w:r>
        <w:rPr>
          <w:rFonts w:ascii="IRNazanin" w:hAnsi="IRNazanin" w:eastAsia="IRNazanin" w:cs="IRNazanin"/>
          <w:lang w:bidi="fa-IR"/>
          <w:color w:val="111111"/>
          <w:sz w:val="28"/>
          <w:szCs w:val="28"/>
          <w:rtl/>
        </w:rPr>
        <w:t xml:space="preserve">أخذ من الحمام خزفة فحک بها جسده فأصابه البرص فلا یلومن الا</w:t>
      </w:r>
    </w:p>
    <w:p>
      <w:pPr>
        <w:pStyle w:val="BookText"/>
      </w:pPr>
      <w:r>
        <w:rPr>
          <w:rFonts w:ascii="IRNazanin" w:hAnsi="IRNazanin" w:eastAsia="IRNazanin" w:cs="IRNazanin"/>
          <w:lang w:bidi="fa-IR"/>
          <w:color w:val="111111"/>
          <w:sz w:val="28"/>
          <w:szCs w:val="28"/>
          <w:rtl/>
        </w:rPr>
        <w:t xml:space="preserve">نفسه ومن اغتسل من الماء الذی قد اغتسل فیه فأصابه الجذام فلا یلومن</w:t>
      </w:r>
    </w:p>
    <w:p>
      <w:pPr>
        <w:pStyle w:val="BookText"/>
      </w:pPr>
      <w:r>
        <w:rPr>
          <w:rFonts w:ascii="IRNazanin" w:hAnsi="IRNazanin" w:eastAsia="IRNazanin" w:cs="IRNazanin"/>
          <w:lang w:bidi="fa-IR"/>
          <w:color w:val="111111"/>
          <w:sz w:val="28"/>
          <w:szCs w:val="28"/>
          <w:rtl/>
        </w:rPr>
        <w:t xml:space="preserve">الا نفسه قال محمد بن علی فقلت لأبی الحسن علیه السلام ان أهل المدینة</w:t>
      </w:r>
    </w:p>
    <w:p>
      <w:pPr>
        <w:pStyle w:val="BookText"/>
      </w:pPr>
      <w:r>
        <w:rPr>
          <w:rFonts w:ascii="IRNazanin" w:hAnsi="IRNazanin" w:eastAsia="IRNazanin" w:cs="IRNazanin"/>
          <w:lang w:bidi="fa-IR"/>
          <w:color w:val="111111"/>
          <w:sz w:val="28"/>
          <w:szCs w:val="28"/>
          <w:rtl/>
        </w:rPr>
        <w:t xml:space="preserve">یقولون ان فیه شفاء من العین فقال کذبوا یغتسل فیه الجنب من الحرام</w:t>
      </w:r>
    </w:p>
    <w:p>
      <w:pPr>
        <w:pStyle w:val="BookText"/>
      </w:pPr>
      <w:r>
        <w:rPr>
          <w:rFonts w:ascii="IRNazanin" w:hAnsi="IRNazanin" w:eastAsia="IRNazanin" w:cs="IRNazanin"/>
          <w:lang w:bidi="fa-IR"/>
          <w:color w:val="111111"/>
          <w:sz w:val="28"/>
          <w:szCs w:val="28"/>
          <w:rtl/>
        </w:rPr>
        <w:t xml:space="preserve">والزانی والناصب الذی هو شرهما وکل خلق من خلق الله ثم یکون فیه</w:t>
      </w:r>
    </w:p>
    <w:p>
      <w:pPr>
        <w:pStyle w:val="BookText"/>
      </w:pPr>
      <w:r>
        <w:rPr>
          <w:rFonts w:ascii="IRNazanin" w:hAnsi="IRNazanin" w:eastAsia="IRNazanin" w:cs="IRNazanin"/>
          <w:lang w:bidi="fa-IR"/>
          <w:color w:val="111111"/>
          <w:sz w:val="28"/>
          <w:szCs w:val="28"/>
          <w:rtl/>
        </w:rPr>
        <w:t xml:space="preserve">شفاء من العین انما شفاء العین قراءة الحمد والمعوذتین وآیة الکرسی</w:t>
      </w:r>
    </w:p>
    <w:p>
      <w:pPr>
        <w:pStyle w:val="BookText"/>
      </w:pPr>
      <w:r>
        <w:rPr>
          <w:rFonts w:ascii="IRNazanin" w:hAnsi="IRNazanin" w:eastAsia="IRNazanin" w:cs="IRNazanin"/>
          <w:lang w:bidi="fa-IR"/>
          <w:color w:val="111111"/>
          <w:sz w:val="28"/>
          <w:szCs w:val="28"/>
          <w:rtl/>
        </w:rPr>
        <w:t xml:space="preserve">والبخور بالقسط والمر واللبان.</w:t>
      </w:r>
    </w:p>
    <w:p>
      <w:pPr>
        <w:pStyle w:val="BookText"/>
      </w:pPr>
      <w:r>
        <w:rPr>
          <w:rFonts w:ascii="IRNazanin" w:hAnsi="IRNazanin" w:eastAsia="IRNazanin" w:cs="IRNazanin"/>
          <w:lang w:bidi="fa-IR"/>
          <w:color w:val="111111"/>
          <w:sz w:val="28"/>
          <w:szCs w:val="28"/>
          <w:rtl/>
        </w:rPr>
        <w:t xml:space="preserve">(6) ئل 379 ج 1 - محمد بن علی بن الحسین قال قال أبو الحسن</w:t>
      </w:r>
    </w:p>
    <w:p>
      <w:pPr>
        <w:pStyle w:val="BookText"/>
      </w:pPr>
      <w:r>
        <w:rPr>
          <w:rFonts w:ascii="IRNazanin" w:hAnsi="IRNazanin" w:eastAsia="IRNazanin" w:cs="IRNazanin"/>
          <w:lang w:bidi="fa-IR"/>
          <w:color w:val="111111"/>
          <w:sz w:val="28"/>
          <w:szCs w:val="28"/>
          <w:rtl/>
        </w:rPr>
        <w:t xml:space="preserve">موسی بن جعفر علیه السلام (فی حدیث) والتدلک بالخزف یبلی الجسد.</w:t>
      </w:r>
    </w:p>
    <w:p>
      <w:pPr>
        <w:pStyle w:val="BookText"/>
      </w:pPr>
      <w:r>
        <w:rPr>
          <w:rFonts w:ascii="IRNazanin" w:hAnsi="IRNazanin" w:eastAsia="IRNazanin" w:cs="IRNazanin"/>
          <w:lang w:bidi="fa-IR"/>
          <w:color w:val="111111"/>
          <w:sz w:val="28"/>
          <w:szCs w:val="28"/>
          <w:rtl/>
        </w:rPr>
        <w:t xml:space="preserve">(7) یب 377 ج 1 - محمد بن علی بن محبوب عن أیوب بن نوح</w:t>
      </w:r>
    </w:p>
    <w:p>
      <w:pPr>
        <w:pStyle w:val="BookText"/>
      </w:pPr>
      <w:r>
        <w:rPr>
          <w:rFonts w:ascii="IRNazanin" w:hAnsi="IRNazanin" w:eastAsia="IRNazanin" w:cs="IRNazanin"/>
          <w:lang w:bidi="fa-IR"/>
          <w:color w:val="111111"/>
          <w:sz w:val="28"/>
          <w:szCs w:val="28"/>
          <w:rtl/>
        </w:rPr>
        <w:t xml:space="preserve">عن عباس بن العامر عن ربیع عن محمد (المسلی - ئل) قال سمعت أبا</w:t>
      </w:r>
    </w:p>
    <w:p>
      <w:pPr>
        <w:pStyle w:val="BookText"/>
      </w:pPr>
      <w:r>
        <w:rPr>
          <w:rFonts w:ascii="IRNazanin" w:hAnsi="IRNazanin" w:eastAsia="IRNazanin" w:cs="IRNazanin"/>
          <w:lang w:bidi="fa-IR"/>
          <w:color w:val="111111"/>
          <w:sz w:val="28"/>
          <w:szCs w:val="28"/>
          <w:rtl/>
        </w:rPr>
        <w:t xml:space="preserve">عبد الله علیه السلام وذکر الحمام فقال إیاکم والخزف فإنها تنکئ (تبلی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ئل) الجسد علیکم بالخرق.</w:t>
      </w:r>
    </w:p>
    <w:p>
      <w:pPr>
        <w:pStyle w:val="BookText"/>
      </w:pPr>
      <w:r>
        <w:rPr>
          <w:rFonts w:ascii="IRNazanin" w:hAnsi="IRNazanin" w:eastAsia="IRNazanin" w:cs="IRNazanin"/>
          <w:lang w:bidi="fa-IR"/>
          <w:color w:val="111111"/>
          <w:sz w:val="28"/>
          <w:szCs w:val="28"/>
          <w:rtl/>
        </w:rPr>
        <w:t xml:space="preserve">وتقدم فی روایة ابن أبی یعفور (3) من باب (12) استحباب الدعاء</w:t>
      </w:r>
    </w:p>
    <w:p>
      <w:pPr>
        <w:pStyle w:val="BookText"/>
      </w:pPr>
      <w:r>
        <w:rPr>
          <w:rFonts w:ascii="IRNazanin" w:hAnsi="IRNazanin" w:eastAsia="IRNazanin" w:cs="IRNazanin"/>
          <w:lang w:bidi="fa-IR"/>
          <w:color w:val="111111"/>
          <w:sz w:val="28"/>
          <w:szCs w:val="28"/>
          <w:rtl/>
        </w:rPr>
        <w:t xml:space="preserve">بالمأثور فی الحمام قوله علیه السلام إیاک والاضطجاع فی الحمام فإنه</w:t>
      </w:r>
    </w:p>
    <w:p>
      <w:pPr>
        <w:pStyle w:val="BookText"/>
      </w:pPr>
      <w:r>
        <w:rPr>
          <w:rFonts w:ascii="IRNazanin" w:hAnsi="IRNazanin" w:eastAsia="IRNazanin" w:cs="IRNazanin"/>
          <w:lang w:bidi="fa-IR"/>
          <w:color w:val="111111"/>
          <w:sz w:val="28"/>
          <w:szCs w:val="28"/>
          <w:rtl/>
        </w:rPr>
        <w:t xml:space="preserve">یذیب شحم الکلیتین وإیاک والاستلقاء علی القفا فی الحمام فإنه یورث</w:t>
      </w:r>
    </w:p>
    <w:p>
      <w:pPr>
        <w:pStyle w:val="BookText"/>
      </w:pPr>
      <w:r>
        <w:rPr>
          <w:rFonts w:ascii="IRNazanin" w:hAnsi="IRNazanin" w:eastAsia="IRNazanin" w:cs="IRNazanin"/>
          <w:lang w:bidi="fa-IR"/>
          <w:color w:val="111111"/>
          <w:sz w:val="28"/>
          <w:szCs w:val="28"/>
          <w:rtl/>
        </w:rPr>
        <w:t xml:space="preserve">الداء الدبیلة.</w:t>
      </w:r>
    </w:p>
    <w:p>
      <w:pPr>
        <w:pStyle w:val="Heading3"/>
      </w:pPr>
      <w:bookmarkStart w:id="495" w:name="_Toc170"/>
      <w:r>
        <w:t>16 - باب استحباب الاطلاء بالنورة وان قرب العهد به</w:t>
      </w:r>
      <w:bookmarkEnd w:id="495"/>
    </w:p>
    <w:p>
      <w:pPr>
        <w:pStyle w:val="BookText"/>
      </w:pPr>
      <w:r>
        <w:rPr>
          <w:rFonts w:ascii="IRNazanin" w:hAnsi="IRNazanin" w:eastAsia="IRNazanin" w:cs="IRNazanin"/>
          <w:lang w:bidi="fa-IR"/>
          <w:color w:val="111111"/>
          <w:sz w:val="28"/>
          <w:szCs w:val="28"/>
          <w:rtl/>
        </w:rPr>
        <w:t xml:space="preserve">1774 (1) کا 505 ج 6 -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سلیم الفراء قال فقیه 67 ج 1 - قال أمیر المؤمنین علیه السلام النورة</w:t>
      </w:r>
    </w:p>
    <w:p>
      <w:pPr>
        <w:pStyle w:val="BookText"/>
      </w:pPr>
      <w:r>
        <w:rPr>
          <w:rFonts w:ascii="IRNazanin" w:hAnsi="IRNazanin" w:eastAsia="IRNazanin" w:cs="IRNazanin"/>
          <w:lang w:bidi="fa-IR"/>
          <w:color w:val="111111"/>
          <w:sz w:val="28"/>
          <w:szCs w:val="28"/>
          <w:rtl/>
        </w:rPr>
        <w:t xml:space="preserve">طهور.</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کا 505 ج 6 - عدة من أصحابنا عن أحمد ابن أبی عبد الله عن</w:t>
      </w:r>
    </w:p>
    <w:p>
      <w:pPr>
        <w:pStyle w:val="BookText"/>
      </w:pPr>
      <w:r>
        <w:rPr>
          <w:rFonts w:ascii="IRNazanin" w:hAnsi="IRNazanin" w:eastAsia="IRNazanin" w:cs="IRNazanin"/>
          <w:lang w:bidi="fa-IR"/>
          <w:color w:val="111111"/>
          <w:sz w:val="28"/>
          <w:szCs w:val="28"/>
          <w:rtl/>
        </w:rPr>
        <w:t xml:space="preserve">أبیه عن خلف بن حماد عمن رواه قال بعث أبو عبد الله علیه السلام ابن أخیه</w:t>
      </w:r>
    </w:p>
    <w:p>
      <w:pPr>
        <w:pStyle w:val="BookText"/>
      </w:pPr>
      <w:r>
        <w:rPr>
          <w:rFonts w:ascii="IRNazanin" w:hAnsi="IRNazanin" w:eastAsia="IRNazanin" w:cs="IRNazanin"/>
          <w:lang w:bidi="fa-IR"/>
          <w:color w:val="111111"/>
          <w:sz w:val="28"/>
          <w:szCs w:val="28"/>
          <w:rtl/>
        </w:rPr>
        <w:t xml:space="preserve">فی حاجة فجاء وأبو عبد الله علیه السلام قد أطلی بالنورة فقال له أبو</w:t>
      </w:r>
    </w:p>
    <w:p>
      <w:pPr>
        <w:pStyle w:val="BookText"/>
      </w:pPr>
      <w:r>
        <w:rPr>
          <w:rFonts w:ascii="IRNazanin" w:hAnsi="IRNazanin" w:eastAsia="IRNazanin" w:cs="IRNazanin"/>
          <w:lang w:bidi="fa-IR"/>
          <w:color w:val="111111"/>
          <w:sz w:val="28"/>
          <w:szCs w:val="28"/>
          <w:rtl/>
        </w:rPr>
        <w:t xml:space="preserve">عبد الله علیه السلام أطل فقال أنما عهدی بالنورة منذ ثلاث فقال أبو عبد الله</w:t>
      </w:r>
    </w:p>
    <w:p>
      <w:pPr>
        <w:pStyle w:val="BookText"/>
      </w:pPr>
      <w:r>
        <w:rPr>
          <w:rFonts w:ascii="IRNazanin" w:hAnsi="IRNazanin" w:eastAsia="IRNazanin" w:cs="IRNazanin"/>
          <w:lang w:bidi="fa-IR"/>
          <w:color w:val="111111"/>
          <w:sz w:val="28"/>
          <w:szCs w:val="28"/>
          <w:rtl/>
        </w:rPr>
        <w:t xml:space="preserve">علیه السلام أن النورة طهور.</w:t>
      </w:r>
    </w:p>
    <w:p>
      <w:pPr>
        <w:pStyle w:val="BookText"/>
      </w:pPr>
      <w:r>
        <w:rPr>
          <w:rFonts w:ascii="IRNazanin" w:hAnsi="IRNazanin" w:eastAsia="IRNazanin" w:cs="IRNazanin"/>
          <w:lang w:bidi="fa-IR"/>
          <w:color w:val="111111"/>
          <w:sz w:val="28"/>
          <w:szCs w:val="28"/>
          <w:rtl/>
        </w:rPr>
        <w:t xml:space="preserve">(3) یب 375 ج 1 - علی بن مهزیار عن عمرو بن إبراهیم عن خلف</w:t>
      </w:r>
    </w:p>
    <w:p>
      <w:pPr>
        <w:pStyle w:val="BookText"/>
      </w:pPr>
      <w:r>
        <w:rPr>
          <w:rFonts w:ascii="IRNazanin" w:hAnsi="IRNazanin" w:eastAsia="IRNazanin" w:cs="IRNazanin"/>
          <w:lang w:bidi="fa-IR"/>
          <w:color w:val="111111"/>
          <w:sz w:val="28"/>
          <w:szCs w:val="28"/>
          <w:rtl/>
        </w:rPr>
        <w:t xml:space="preserve">بن حماد عن هارون بن حکیم الأرقط خال أبی عبد الله علیه السلام قال اتیته</w:t>
      </w:r>
    </w:p>
    <w:p>
      <w:pPr>
        <w:pStyle w:val="BookText"/>
      </w:pPr>
      <w:r>
        <w:rPr>
          <w:rFonts w:ascii="IRNazanin" w:hAnsi="IRNazanin" w:eastAsia="IRNazanin" w:cs="IRNazanin"/>
          <w:lang w:bidi="fa-IR"/>
          <w:color w:val="111111"/>
          <w:sz w:val="28"/>
          <w:szCs w:val="28"/>
          <w:rtl/>
        </w:rPr>
        <w:t xml:space="preserve">فی حاجة وأصبته فی الحمام یطلی فذکرت له حاجتی فقال الا تطلی فقلت</w:t>
      </w:r>
    </w:p>
    <w:p>
      <w:pPr>
        <w:pStyle w:val="BookText"/>
      </w:pPr>
      <w:r>
        <w:rPr>
          <w:rFonts w:ascii="IRNazanin" w:hAnsi="IRNazanin" w:eastAsia="IRNazanin" w:cs="IRNazanin"/>
          <w:lang w:bidi="fa-IR"/>
          <w:color w:val="111111"/>
          <w:sz w:val="28"/>
          <w:szCs w:val="28"/>
          <w:rtl/>
        </w:rPr>
        <w:t xml:space="preserve">انما عهدی به أول من أمس فقال اطل فان النورة طهور.</w:t>
      </w:r>
    </w:p>
    <w:p>
      <w:pPr>
        <w:pStyle w:val="BookText"/>
      </w:pPr>
      <w:r>
        <w:rPr>
          <w:rFonts w:ascii="IRNazanin" w:hAnsi="IRNazanin" w:eastAsia="IRNazanin" w:cs="IRNazanin"/>
          <w:lang w:bidi="fa-IR"/>
          <w:color w:val="111111"/>
          <w:sz w:val="28"/>
          <w:szCs w:val="28"/>
          <w:rtl/>
        </w:rPr>
        <w:t xml:space="preserve">(4) کا 506 ج 6 - محمد بن یحیی عن أحمد بن محمد عن القاسم</w:t>
      </w:r>
    </w:p>
    <w:p>
      <w:pPr>
        <w:pStyle w:val="BookText"/>
      </w:pPr>
      <w:r>
        <w:rPr>
          <w:rFonts w:ascii="IRNazanin" w:hAnsi="IRNazanin" w:eastAsia="IRNazanin" w:cs="IRNazanin"/>
          <w:lang w:bidi="fa-IR"/>
          <w:color w:val="111111"/>
          <w:sz w:val="28"/>
          <w:szCs w:val="28"/>
          <w:rtl/>
        </w:rPr>
        <w:t xml:space="preserve">بن یحیی عن جده الحسن بن راشد عن أبی بصیر عن أبی عبد الله علیه السلام</w:t>
      </w:r>
    </w:p>
    <w:p>
      <w:pPr>
        <w:pStyle w:val="BookText"/>
      </w:pPr>
      <w:r>
        <w:rPr>
          <w:rFonts w:ascii="IRNazanin" w:hAnsi="IRNazanin" w:eastAsia="IRNazanin" w:cs="IRNazanin"/>
          <w:lang w:bidi="fa-IR"/>
          <w:color w:val="111111"/>
          <w:sz w:val="28"/>
          <w:szCs w:val="28"/>
          <w:rtl/>
        </w:rPr>
        <w:t xml:space="preserve">قال قال أمیر المؤمنین علیه السلام النورة نشرة وطهور للجسد. الثواب</w:t>
      </w:r>
    </w:p>
    <w:p>
      <w:pPr>
        <w:pStyle w:val="BookText"/>
      </w:pPr>
      <w:r>
        <w:rPr>
          <w:rFonts w:ascii="IRNazanin" w:hAnsi="IRNazanin" w:eastAsia="IRNazanin" w:cs="IRNazanin"/>
          <w:lang w:bidi="fa-IR"/>
          <w:color w:val="111111"/>
          <w:sz w:val="28"/>
          <w:szCs w:val="28"/>
          <w:rtl/>
        </w:rPr>
        <w:t xml:space="preserve">39 - أبی (ره) حدثنی عبد الله بن جعفر عن محمد بن عیسی عن القاسم</w:t>
      </w:r>
    </w:p>
    <w:p>
      <w:pPr>
        <w:pStyle w:val="BookText"/>
      </w:pPr>
      <w:r>
        <w:rPr>
          <w:rFonts w:ascii="IRNazanin" w:hAnsi="IRNazanin" w:eastAsia="IRNazanin" w:cs="IRNazanin"/>
          <w:lang w:bidi="fa-IR"/>
          <w:color w:val="111111"/>
          <w:sz w:val="28"/>
          <w:szCs w:val="28"/>
          <w:rtl/>
        </w:rPr>
        <w:t xml:space="preserve">بن یحیی (مثله سندا ومتنا) الخصال 611 - فی حدیث الأربعمائة بالاسناد</w:t>
      </w:r>
    </w:p>
    <w:p>
      <w:pPr>
        <w:pStyle w:val="BookText"/>
      </w:pPr>
      <w:r>
        <w:rPr>
          <w:rFonts w:ascii="IRNazanin" w:hAnsi="IRNazanin" w:eastAsia="IRNazanin" w:cs="IRNazanin"/>
          <w:lang w:bidi="fa-IR"/>
          <w:color w:val="111111"/>
          <w:sz w:val="28"/>
          <w:szCs w:val="28"/>
          <w:rtl/>
        </w:rPr>
        <w:t xml:space="preserve">المتقدم عن علی علیه السلام (مثله).</w:t>
      </w:r>
    </w:p>
    <w:p>
      <w:pPr>
        <w:pStyle w:val="BookText"/>
      </w:pPr>
      <w:r>
        <w:rPr>
          <w:rFonts w:ascii="IRNazanin" w:hAnsi="IRNazanin" w:eastAsia="IRNazanin" w:cs="IRNazanin"/>
          <w:lang w:bidi="fa-IR"/>
          <w:color w:val="111111"/>
          <w:sz w:val="28"/>
          <w:szCs w:val="28"/>
          <w:rtl/>
        </w:rPr>
        <w:t xml:space="preserve">(5) ک 56 ج 1 - کتاب التعریف للصفوانی عن الرضا علیه السلام</w:t>
      </w:r>
    </w:p>
    <w:p>
      <w:pPr>
        <w:pStyle w:val="BookText"/>
      </w:pPr>
      <w:r>
        <w:rPr>
          <w:rFonts w:ascii="IRNazanin" w:hAnsi="IRNazanin" w:eastAsia="IRNazanin" w:cs="IRNazanin"/>
          <w:lang w:bidi="fa-IR"/>
          <w:color w:val="111111"/>
          <w:sz w:val="28"/>
          <w:szCs w:val="28"/>
          <w:rtl/>
        </w:rPr>
        <w:t xml:space="preserve">النورة نشرة وروی أن النورة أمان من الفقر وروی ان الدرهم فی</w:t>
      </w:r>
    </w:p>
    <w:p>
      <w:pPr>
        <w:pStyle w:val="BookText"/>
      </w:pPr>
      <w:r>
        <w:rPr>
          <w:rFonts w:ascii="IRNazanin" w:hAnsi="IRNazanin" w:eastAsia="IRNazanin" w:cs="IRNazanin"/>
          <w:lang w:bidi="fa-IR"/>
          <w:color w:val="111111"/>
          <w:sz w:val="28"/>
          <w:szCs w:val="28"/>
          <w:rtl/>
        </w:rPr>
        <w:t xml:space="preserve">النورة أعظم ثوابا من سبعین درهما فی سبیل الله.</w:t>
      </w:r>
    </w:p>
    <w:p>
      <w:pPr>
        <w:pStyle w:val="BookText"/>
      </w:pPr>
      <w:r>
        <w:rPr>
          <w:rFonts w:ascii="IRNazanin" w:hAnsi="IRNazanin" w:eastAsia="IRNazanin" w:cs="IRNazanin"/>
          <w:lang w:bidi="fa-IR"/>
          <w:color w:val="111111"/>
          <w:sz w:val="28"/>
          <w:szCs w:val="28"/>
          <w:rtl/>
        </w:rPr>
        <w:t xml:space="preserve">(6) الدعائم 145 ج 2 - عن رسول الله صلی الله علیه وآله الدواء</w:t>
      </w:r>
    </w:p>
    <w:p>
      <w:pPr>
        <w:pStyle w:val="BookText"/>
      </w:pPr>
      <w:r>
        <w:rPr>
          <w:rFonts w:ascii="IRNazanin" w:hAnsi="IRNazanin" w:eastAsia="IRNazanin" w:cs="IRNazanin"/>
          <w:lang w:bidi="fa-IR"/>
          <w:color w:val="111111"/>
          <w:sz w:val="28"/>
          <w:szCs w:val="28"/>
          <w:rtl/>
        </w:rPr>
        <w:t xml:space="preserve">فی أربعة الحجامة والحقنة والنورة والقیئ.</w:t>
      </w:r>
    </w:p>
    <w:p>
      <w:pPr>
        <w:pStyle w:val="BookText"/>
      </w:pPr>
      <w:r>
        <w:rPr>
          <w:rFonts w:ascii="IRNazanin" w:hAnsi="IRNazanin" w:eastAsia="IRNazanin" w:cs="IRNazanin"/>
          <w:lang w:bidi="fa-IR"/>
          <w:color w:val="111111"/>
          <w:sz w:val="28"/>
          <w:szCs w:val="28"/>
          <w:rtl/>
        </w:rPr>
        <w:t xml:space="preserve">(7) طب الأئمة 57 - الزبیر بن بکار قال حدثنا محمد بن عبد العزیز</w:t>
      </w:r>
    </w:p>
    <w:p>
      <w:pPr>
        <w:pStyle w:val="BookText"/>
      </w:pPr>
      <w:r>
        <w:rPr>
          <w:rFonts w:ascii="IRNazanin" w:hAnsi="IRNazanin" w:eastAsia="IRNazanin" w:cs="IRNazanin"/>
          <w:lang w:bidi="fa-IR"/>
          <w:color w:val="111111"/>
          <w:sz w:val="28"/>
          <w:szCs w:val="28"/>
          <w:rtl/>
        </w:rPr>
        <w:t xml:space="preserve">عن محمد بن إسحاق عن عمار عن فضیل (فضل - خ) الرسان قال: قال</w:t>
      </w:r>
    </w:p>
    <w:p>
      <w:pPr>
        <w:pStyle w:val="BookText"/>
      </w:pPr>
      <w:r>
        <w:rPr>
          <w:rFonts w:ascii="IRNazanin" w:hAnsi="IRNazanin" w:eastAsia="IRNazanin" w:cs="IRNazanin"/>
          <w:lang w:bidi="fa-IR"/>
          <w:color w:val="111111"/>
          <w:sz w:val="28"/>
          <w:szCs w:val="28"/>
          <w:rtl/>
        </w:rPr>
        <w:t xml:space="preserve">أبو عبد الله علیه السلام من دواء الأنبیاء الحجامة والنورة والسعوط.</w:t>
      </w:r>
    </w:p>
    <w:p>
      <w:pPr>
        <w:pStyle w:val="BookText"/>
      </w:pPr>
      <w:r>
        <w:rPr>
          <w:rFonts w:ascii="IRNazanin" w:hAnsi="IRNazanin" w:eastAsia="IRNazanin" w:cs="IRNazanin"/>
          <w:lang w:bidi="fa-IR"/>
          <w:color w:val="111111"/>
          <w:sz w:val="28"/>
          <w:szCs w:val="28"/>
          <w:rtl/>
        </w:rPr>
        <w:t xml:space="preserve">(8) ک 56 ج 1 - الرسالة الذهبیة للرضا علیه السلام ومن أراد أن</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یحرق السوداء </w:t>
      </w:r>
      <w:r>
        <w:rPr>
          <w:rStyle w:val="FootnoteReference"/>
        </w:rPr>
        <w:footnoteReference w:id="567"/>
      </w:r>
      <w:r>
        <w:rPr>
          <w:rFonts w:ascii="IRNazanin" w:hAnsi="IRNazanin" w:eastAsia="IRNazanin" w:cs="IRNazanin"/>
          <w:lang w:bidi="fa-IR"/>
          <w:color w:val="111111"/>
          <w:sz w:val="28"/>
          <w:szCs w:val="28"/>
          <w:rtl/>
        </w:rPr>
        <w:t xml:space="preserve">فعلیه بکثرة القئ وفصد العروق ومداومة </w:t>
      </w:r>
      <w:r>
        <w:rPr>
          <w:rStyle w:val="FootnoteReference"/>
        </w:rPr>
        <w:footnoteReference w:id="568"/>
      </w:r>
      <w:r>
        <w:rPr>
          <w:rFonts w:ascii="Amiri" w:hAnsi="Amiri" w:eastAsia="Amiri" w:cs="Amiri"/>
          <w:lang w:bidi="ar-SA"/>
          <w:color w:val="111111"/>
          <w:sz w:val="28"/>
          <w:szCs w:val="28"/>
          <w:rtl/>
        </w:rPr>
        <w:t xml:space="preserve">النورة</w:t>
      </w:r>
    </w:p>
    <w:p>
      <w:pPr>
        <w:pStyle w:val="BookText"/>
      </w:pPr>
      <w:r>
        <w:rPr>
          <w:rFonts w:ascii="IRNazanin" w:hAnsi="IRNazanin" w:eastAsia="IRNazanin" w:cs="IRNazanin"/>
          <w:lang w:bidi="fa-IR"/>
          <w:color w:val="111111"/>
          <w:sz w:val="28"/>
          <w:szCs w:val="28"/>
          <w:rtl/>
        </w:rPr>
        <w:t xml:space="preserve">(9) السرائر 477 - (ومن ذلک ما استطرفنا من جامع البزنطی</w:t>
      </w:r>
    </w:p>
    <w:p>
      <w:pPr>
        <w:pStyle w:val="BookText"/>
      </w:pPr>
      <w:r>
        <w:rPr>
          <w:rFonts w:ascii="IRNazanin" w:hAnsi="IRNazanin" w:eastAsia="IRNazanin" w:cs="IRNazanin"/>
          <w:lang w:bidi="fa-IR"/>
          <w:color w:val="111111"/>
          <w:sz w:val="28"/>
          <w:szCs w:val="28"/>
          <w:rtl/>
        </w:rPr>
        <w:t xml:space="preserve">صاحب الرضا علیه آلاف التحیة والثناء) قال وحدثنا الحسن بن علی بن</w:t>
      </w:r>
    </w:p>
    <w:p>
      <w:pPr>
        <w:pStyle w:val="BookText"/>
      </w:pPr>
      <w:r>
        <w:rPr>
          <w:rFonts w:ascii="IRNazanin" w:hAnsi="IRNazanin" w:eastAsia="IRNazanin" w:cs="IRNazanin"/>
          <w:lang w:bidi="fa-IR"/>
          <w:color w:val="111111"/>
          <w:sz w:val="28"/>
          <w:szCs w:val="28"/>
          <w:rtl/>
        </w:rPr>
        <w:t xml:space="preserve">یقطین عن أبیه علی بن یقطین عن أبی الحسن الأول علیه السلام قال سمعته</w:t>
      </w:r>
    </w:p>
    <w:p>
      <w:pPr>
        <w:pStyle w:val="BookText"/>
      </w:pPr>
      <w:r>
        <w:rPr>
          <w:rFonts w:ascii="IRNazanin" w:hAnsi="IRNazanin" w:eastAsia="IRNazanin" w:cs="IRNazanin"/>
          <w:lang w:bidi="fa-IR"/>
          <w:color w:val="111111"/>
          <w:sz w:val="28"/>
          <w:szCs w:val="28"/>
          <w:rtl/>
        </w:rPr>
        <w:t xml:space="preserve">یقول: أن شعر الرأس إذا طال ضعف البصر وذهب بضوئه ونوره (بضوء</w:t>
      </w:r>
    </w:p>
    <w:p>
      <w:pPr>
        <w:pStyle w:val="BookText"/>
      </w:pPr>
      <w:r>
        <w:rPr>
          <w:rFonts w:ascii="IRNazanin" w:hAnsi="IRNazanin" w:eastAsia="IRNazanin" w:cs="IRNazanin"/>
          <w:lang w:bidi="fa-IR"/>
          <w:color w:val="111111"/>
          <w:sz w:val="28"/>
          <w:szCs w:val="28"/>
          <w:rtl/>
        </w:rPr>
        <w:t xml:space="preserve">نوره - خ) وطم الشعر یجلی البصر ویزید فی ضوء نوره وشعر الجسد</w:t>
      </w:r>
    </w:p>
    <w:p>
      <w:pPr>
        <w:pStyle w:val="BookText"/>
      </w:pPr>
      <w:r>
        <w:rPr>
          <w:rFonts w:ascii="IRNazanin" w:hAnsi="IRNazanin" w:eastAsia="IRNazanin" w:cs="IRNazanin"/>
          <w:lang w:bidi="fa-IR"/>
          <w:color w:val="111111"/>
          <w:sz w:val="28"/>
          <w:szCs w:val="28"/>
          <w:rtl/>
        </w:rPr>
        <w:t xml:space="preserve">إذا طال قطع ماء الصلب وأرخی المفاصل وورث الضعف والنسل </w:t>
      </w:r>
      <w:r>
        <w:rPr>
          <w:rStyle w:val="FootnoteReference"/>
        </w:rPr>
        <w:footnoteReference w:id="569"/>
      </w:r>
    </w:p>
    <w:p>
      <w:pPr>
        <w:pStyle w:val="BookText"/>
      </w:pPr>
      <w:r>
        <w:rPr>
          <w:rFonts w:ascii="IRNazanin" w:hAnsi="IRNazanin" w:eastAsia="IRNazanin" w:cs="IRNazanin"/>
          <w:lang w:bidi="fa-IR"/>
          <w:color w:val="111111"/>
          <w:sz w:val="28"/>
          <w:szCs w:val="28"/>
          <w:rtl/>
        </w:rPr>
        <w:t xml:space="preserve">وان النورة تزید فی ماء الصلب وتقوی البدن وتزید فی شحم الکلیتین</w:t>
      </w:r>
    </w:p>
    <w:p>
      <w:pPr>
        <w:pStyle w:val="BookText"/>
      </w:pPr>
      <w:r>
        <w:rPr>
          <w:rFonts w:ascii="IRNazanin" w:hAnsi="IRNazanin" w:eastAsia="IRNazanin" w:cs="IRNazanin"/>
          <w:lang w:bidi="fa-IR"/>
          <w:color w:val="111111"/>
          <w:sz w:val="28"/>
          <w:szCs w:val="28"/>
          <w:rtl/>
        </w:rPr>
        <w:t xml:space="preserve">وتسمن البدن.</w:t>
      </w:r>
    </w:p>
    <w:p>
      <w:pPr>
        <w:pStyle w:val="BookText"/>
      </w:pPr>
      <w:r>
        <w:rPr>
          <w:rFonts w:ascii="IRNazanin" w:hAnsi="IRNazanin" w:eastAsia="IRNazanin" w:cs="IRNazanin"/>
          <w:lang w:bidi="fa-IR"/>
          <w:color w:val="111111"/>
          <w:sz w:val="28"/>
          <w:szCs w:val="28"/>
          <w:rtl/>
        </w:rPr>
        <w:t xml:space="preserve">(10) کا 505 ج 6 - محمد بن یحیی عن أحمد بن محمد عن الحجال</w:t>
      </w:r>
    </w:p>
    <w:p>
      <w:pPr>
        <w:pStyle w:val="BookText"/>
      </w:pPr>
      <w:r>
        <w:rPr>
          <w:rFonts w:ascii="IRNazanin" w:hAnsi="IRNazanin" w:eastAsia="IRNazanin" w:cs="IRNazanin"/>
          <w:lang w:bidi="fa-IR"/>
          <w:color w:val="111111"/>
          <w:sz w:val="28"/>
          <w:szCs w:val="28"/>
          <w:rtl/>
        </w:rPr>
        <w:t xml:space="preserve">عن حماد بن عثمان عن عبد الرحمن ابن أبی عبد الله قال دخلت مع</w:t>
      </w:r>
    </w:p>
    <w:p>
      <w:pPr>
        <w:pStyle w:val="BookText"/>
      </w:pPr>
      <w:r>
        <w:rPr>
          <w:rFonts w:ascii="IRNazanin" w:hAnsi="IRNazanin" w:eastAsia="IRNazanin" w:cs="IRNazanin"/>
          <w:lang w:bidi="fa-IR"/>
          <w:color w:val="111111"/>
          <w:sz w:val="28"/>
          <w:szCs w:val="28"/>
          <w:rtl/>
        </w:rPr>
        <w:t xml:space="preserve">أبی عبد الله علیه السلام الحمام فقال لی یا عبد الرحمن أطل فقلت انما أطلیت</w:t>
      </w:r>
    </w:p>
    <w:p>
      <w:pPr>
        <w:pStyle w:val="BookText"/>
      </w:pPr>
      <w:r>
        <w:rPr>
          <w:rFonts w:ascii="IRNazanin" w:hAnsi="IRNazanin" w:eastAsia="IRNazanin" w:cs="IRNazanin"/>
          <w:lang w:bidi="fa-IR"/>
          <w:color w:val="111111"/>
          <w:sz w:val="28"/>
          <w:szCs w:val="28"/>
          <w:rtl/>
        </w:rPr>
        <w:t xml:space="preserve">منذ أیام فقال أطل فإنها طهور.</w:t>
      </w:r>
    </w:p>
    <w:p>
      <w:pPr>
        <w:pStyle w:val="BookText"/>
      </w:pPr>
      <w:r>
        <w:rPr>
          <w:rFonts w:ascii="IRNazanin" w:hAnsi="IRNazanin" w:eastAsia="IRNazanin" w:cs="IRNazanin"/>
          <w:lang w:bidi="fa-IR"/>
          <w:color w:val="111111"/>
          <w:sz w:val="28"/>
          <w:szCs w:val="28"/>
          <w:rtl/>
        </w:rPr>
        <w:t xml:space="preserve">(11) کا 505 ج 6 - محمد بن یحیی عن أحمد بن محمد ابن فضال</w:t>
      </w:r>
    </w:p>
    <w:p>
      <w:pPr>
        <w:pStyle w:val="BookText"/>
      </w:pPr>
      <w:r>
        <w:rPr>
          <w:rFonts w:ascii="IRNazanin" w:hAnsi="IRNazanin" w:eastAsia="IRNazanin" w:cs="IRNazanin"/>
          <w:lang w:bidi="fa-IR"/>
          <w:color w:val="111111"/>
          <w:sz w:val="28"/>
          <w:szCs w:val="28"/>
          <w:rtl/>
        </w:rPr>
        <w:t xml:space="preserve">عن علی بن عقبة عن أبی کهمس عن محمد بن عبد الله بن علی بن الحسین</w:t>
      </w:r>
    </w:p>
    <w:p>
      <w:pPr>
        <w:pStyle w:val="BookText"/>
      </w:pPr>
      <w:r>
        <w:rPr>
          <w:rFonts w:ascii="IRNazanin" w:hAnsi="IRNazanin" w:eastAsia="IRNazanin" w:cs="IRNazanin"/>
          <w:lang w:bidi="fa-IR"/>
          <w:color w:val="111111"/>
          <w:sz w:val="28"/>
          <w:szCs w:val="28"/>
          <w:rtl/>
        </w:rPr>
        <w:t xml:space="preserve">قال دخل أبو عبد الله علیه السلام الحمام وأنا أرید أن أخرج منه فقال</w:t>
      </w:r>
    </w:p>
    <w:p>
      <w:pPr>
        <w:pStyle w:val="BookText"/>
      </w:pPr>
      <w:r>
        <w:rPr>
          <w:rFonts w:ascii="IRNazanin" w:hAnsi="IRNazanin" w:eastAsia="IRNazanin" w:cs="IRNazanin"/>
          <w:lang w:bidi="fa-IR"/>
          <w:color w:val="111111"/>
          <w:sz w:val="28"/>
          <w:szCs w:val="28"/>
          <w:rtl/>
        </w:rPr>
        <w:t xml:space="preserve">یا محمد ألا تطلی فقلت عهدی به منذ أیام فقال أما علمت أنها طهور.</w:t>
      </w:r>
    </w:p>
    <w:p>
      <w:pPr>
        <w:pStyle w:val="BookText"/>
      </w:pPr>
      <w:r>
        <w:rPr>
          <w:rFonts w:ascii="IRNazanin" w:hAnsi="IRNazanin" w:eastAsia="IRNazanin" w:cs="IRNazanin"/>
          <w:lang w:bidi="fa-IR"/>
          <w:color w:val="111111"/>
          <w:sz w:val="28"/>
          <w:szCs w:val="28"/>
          <w:rtl/>
        </w:rPr>
        <w:t xml:space="preserve">(12) کا 498 ج 6 -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علی بن الحکم عن علی ابن أبی حمزة قال دخلت مع أبی بصیر الحمام</w:t>
      </w:r>
    </w:p>
    <w:p>
      <w:pPr>
        <w:pStyle w:val="BookText"/>
      </w:pPr>
      <w:r>
        <w:rPr>
          <w:rFonts w:ascii="IRNazanin" w:hAnsi="IRNazanin" w:eastAsia="IRNazanin" w:cs="IRNazanin"/>
          <w:lang w:bidi="fa-IR"/>
          <w:color w:val="111111"/>
          <w:sz w:val="28"/>
          <w:szCs w:val="28"/>
          <w:rtl/>
        </w:rPr>
        <w:t xml:space="preserve">فنظرت إلی أبی عبد الله علیه السلام قد أطلی وأطلی أبطیه بالنورة قال فخبرت</w:t>
      </w:r>
    </w:p>
    <w:p>
      <w:pPr>
        <w:pStyle w:val="BookText"/>
      </w:pPr>
      <w:r>
        <w:rPr>
          <w:rFonts w:ascii="IRNazanin" w:hAnsi="IRNazanin" w:eastAsia="IRNazanin" w:cs="IRNazanin"/>
          <w:lang w:bidi="fa-IR"/>
          <w:color w:val="111111"/>
          <w:sz w:val="28"/>
          <w:szCs w:val="28"/>
          <w:rtl/>
        </w:rPr>
        <w:t xml:space="preserve">أبا بصیر فقال أرشدنی الیه لأسأله عنه فقلت قد رأیته أنا فقال أنت قد</w:t>
      </w:r>
    </w:p>
    <w:p>
      <w:pPr>
        <w:pStyle w:val="BookText"/>
      </w:pPr>
      <w:r>
        <w:rPr>
          <w:rFonts w:ascii="IRNazanin" w:hAnsi="IRNazanin" w:eastAsia="IRNazanin" w:cs="IRNazanin"/>
          <w:lang w:bidi="fa-IR"/>
          <w:color w:val="111111"/>
          <w:sz w:val="28"/>
          <w:szCs w:val="28"/>
          <w:rtl/>
        </w:rPr>
        <w:t xml:space="preserve">رأیته وأنا لم أره أرشدنی الیه قال فأرشدته الیه فقال له جعلت فداک</w:t>
      </w:r>
    </w:p>
    <w:p>
      <w:pPr>
        <w:pStyle w:val="BookText"/>
      </w:pPr>
      <w:r>
        <w:rPr>
          <w:rFonts w:ascii="IRNazanin" w:hAnsi="IRNazanin" w:eastAsia="IRNazanin" w:cs="IRNazanin"/>
          <w:lang w:bidi="fa-IR"/>
          <w:color w:val="111111"/>
          <w:sz w:val="28"/>
          <w:szCs w:val="28"/>
          <w:rtl/>
        </w:rPr>
        <w:t xml:space="preserve">أخبرنی قائدی أنک قد أطلیت وطلیت إبطیک بالنورة قال نعم یا أبا محمد</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نتف الإبطین یضعف البصر أطل یا أبا محمد قال فقال أطلیت منذ أیام</w:t>
      </w:r>
    </w:p>
    <w:p>
      <w:pPr>
        <w:pStyle w:val="BookText"/>
      </w:pPr>
      <w:r>
        <w:rPr>
          <w:rFonts w:ascii="IRNazanin" w:hAnsi="IRNazanin" w:eastAsia="IRNazanin" w:cs="IRNazanin"/>
          <w:lang w:bidi="fa-IR"/>
          <w:color w:val="111111"/>
          <w:sz w:val="28"/>
          <w:szCs w:val="28"/>
          <w:rtl/>
        </w:rPr>
        <w:t xml:space="preserve">فقال أطل فإنه طهور.</w:t>
      </w:r>
    </w:p>
    <w:p>
      <w:pPr>
        <w:pStyle w:val="BookText"/>
      </w:pPr>
      <w:r>
        <w:rPr>
          <w:rFonts w:ascii="IRNazanin" w:hAnsi="IRNazanin" w:eastAsia="IRNazanin" w:cs="IRNazanin"/>
          <w:lang w:bidi="fa-IR"/>
          <w:color w:val="111111"/>
          <w:sz w:val="28"/>
          <w:szCs w:val="28"/>
          <w:rtl/>
        </w:rPr>
        <w:t xml:space="preserve">(13) کا 505 ج 6 -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بعض أصحابه عن علی ابن أبی حمزة عن أبی بصیر قال کنت معه</w:t>
      </w:r>
    </w:p>
    <w:p>
      <w:pPr>
        <w:pStyle w:val="BookText"/>
      </w:pPr>
      <w:r>
        <w:rPr>
          <w:rFonts w:ascii="IRNazanin" w:hAnsi="IRNazanin" w:eastAsia="IRNazanin" w:cs="IRNazanin"/>
          <w:lang w:bidi="fa-IR"/>
          <w:color w:val="111111"/>
          <w:sz w:val="28"/>
          <w:szCs w:val="28"/>
          <w:rtl/>
        </w:rPr>
        <w:t xml:space="preserve">أقوده فأدخلته الحمام فرأیت أبا عبد الله علیه السلام یتنور فدنا منه أبو</w:t>
      </w:r>
    </w:p>
    <w:p>
      <w:pPr>
        <w:pStyle w:val="BookText"/>
      </w:pPr>
      <w:r>
        <w:rPr>
          <w:rFonts w:ascii="IRNazanin" w:hAnsi="IRNazanin" w:eastAsia="IRNazanin" w:cs="IRNazanin"/>
          <w:lang w:bidi="fa-IR"/>
          <w:color w:val="111111"/>
          <w:sz w:val="28"/>
          <w:szCs w:val="28"/>
          <w:rtl/>
        </w:rPr>
        <w:t xml:space="preserve">بصیر فسلم علیه فقال یا أبا بصیر تنور فقال انما تنورت أول من أمس</w:t>
      </w:r>
    </w:p>
    <w:p>
      <w:pPr>
        <w:pStyle w:val="BookText"/>
      </w:pPr>
      <w:r>
        <w:rPr>
          <w:rFonts w:ascii="IRNazanin" w:hAnsi="IRNazanin" w:eastAsia="IRNazanin" w:cs="IRNazanin"/>
          <w:lang w:bidi="fa-IR"/>
          <w:color w:val="111111"/>
          <w:sz w:val="28"/>
          <w:szCs w:val="28"/>
          <w:rtl/>
        </w:rPr>
        <w:t xml:space="preserve">والیوم الثالث فقال أما علمت أنها طهور فتنور.</w:t>
      </w:r>
    </w:p>
    <w:p>
      <w:pPr>
        <w:pStyle w:val="BookText"/>
      </w:pPr>
      <w:r>
        <w:rPr>
          <w:rFonts w:ascii="IRNazanin" w:hAnsi="IRNazanin" w:eastAsia="IRNazanin" w:cs="IRNazanin"/>
          <w:lang w:bidi="fa-IR"/>
          <w:color w:val="111111"/>
          <w:sz w:val="28"/>
          <w:szCs w:val="28"/>
          <w:rtl/>
        </w:rPr>
        <w:t xml:space="preserve">(14) یب 62 ج 5 - محمد بن یعقوب عن کا 327 ج 4 و 508 ج 6</w:t>
      </w:r>
    </w:p>
    <w:p>
      <w:pPr>
        <w:pStyle w:val="BookText"/>
      </w:pPr>
      <w:r>
        <w:rPr>
          <w:rFonts w:ascii="IRNazanin" w:hAnsi="IRNazanin" w:eastAsia="IRNazanin" w:cs="IRNazanin"/>
          <w:lang w:bidi="fa-IR"/>
          <w:color w:val="111111"/>
          <w:sz w:val="28"/>
          <w:szCs w:val="28"/>
          <w:rtl/>
        </w:rPr>
        <w:t xml:space="preserve">بعض أصحابنا عن ابن جمهور عن محمد بن القاسم (کا 508 ج 6 - و</w:t>
      </w:r>
    </w:p>
    <w:p>
      <w:pPr>
        <w:pStyle w:val="BookText"/>
      </w:pPr>
      <w:r>
        <w:rPr>
          <w:rFonts w:ascii="IRNazanin" w:hAnsi="IRNazanin" w:eastAsia="IRNazanin" w:cs="IRNazanin"/>
          <w:lang w:bidi="fa-IR"/>
          <w:color w:val="111111"/>
          <w:sz w:val="28"/>
          <w:szCs w:val="28"/>
          <w:rtl/>
        </w:rPr>
        <w:t xml:space="preserve">محمد بن یحیی عن محمد بن أحمد عن یوسف بن السخت البصری عن</w:t>
      </w:r>
    </w:p>
    <w:p>
      <w:pPr>
        <w:pStyle w:val="BookText"/>
      </w:pPr>
      <w:r>
        <w:rPr>
          <w:rFonts w:ascii="IRNazanin" w:hAnsi="IRNazanin" w:eastAsia="IRNazanin" w:cs="IRNazanin"/>
          <w:lang w:bidi="fa-IR"/>
          <w:color w:val="111111"/>
          <w:sz w:val="28"/>
          <w:szCs w:val="28"/>
          <w:rtl/>
        </w:rPr>
        <w:t xml:space="preserve">محمد بن سلیمان عن إبراهیم بن یحیی ابن أبی البلاد عن الحسن بن علی</w:t>
      </w:r>
    </w:p>
    <w:p>
      <w:pPr>
        <w:pStyle w:val="BookText"/>
      </w:pPr>
      <w:r>
        <w:rPr>
          <w:rFonts w:ascii="IRNazanin" w:hAnsi="IRNazanin" w:eastAsia="IRNazanin" w:cs="IRNazanin"/>
          <w:lang w:bidi="fa-IR"/>
          <w:color w:val="111111"/>
          <w:sz w:val="28"/>
          <w:szCs w:val="28"/>
          <w:rtl/>
        </w:rPr>
        <w:t xml:space="preserve">بن مهران جمیعا) عن عبد الله ابن أبی یعفور قال: کنا بالمدینة فلاحانی</w:t>
      </w:r>
    </w:p>
    <w:p>
      <w:pPr>
        <w:pStyle w:val="BookText"/>
      </w:pPr>
      <w:r>
        <w:rPr>
          <w:rFonts w:ascii="IRNazanin" w:hAnsi="IRNazanin" w:eastAsia="IRNazanin" w:cs="IRNazanin"/>
          <w:lang w:bidi="fa-IR"/>
          <w:color w:val="111111"/>
          <w:sz w:val="28"/>
          <w:szCs w:val="28"/>
          <w:rtl/>
        </w:rPr>
        <w:t xml:space="preserve">زرارة فی نتف الإبط وحلقه فقلت حلقه أفضل وقال زرارة نتفه أفضل</w:t>
      </w:r>
    </w:p>
    <w:p>
      <w:pPr>
        <w:pStyle w:val="BookText"/>
      </w:pPr>
      <w:r>
        <w:rPr>
          <w:rFonts w:ascii="IRNazanin" w:hAnsi="IRNazanin" w:eastAsia="IRNazanin" w:cs="IRNazanin"/>
          <w:lang w:bidi="fa-IR"/>
          <w:color w:val="111111"/>
          <w:sz w:val="28"/>
          <w:szCs w:val="28"/>
          <w:rtl/>
        </w:rPr>
        <w:t xml:space="preserve">فاستأذنا علی أبی عبد الله علیه السلام فأذن لنا وهو فی الحمام یطلی قد</w:t>
      </w:r>
    </w:p>
    <w:p>
      <w:pPr>
        <w:pStyle w:val="BookText"/>
      </w:pPr>
      <w:r>
        <w:rPr>
          <w:rFonts w:ascii="IRNazanin" w:hAnsi="IRNazanin" w:eastAsia="IRNazanin" w:cs="IRNazanin"/>
          <w:lang w:bidi="fa-IR"/>
          <w:color w:val="111111"/>
          <w:sz w:val="28"/>
          <w:szCs w:val="28"/>
          <w:rtl/>
        </w:rPr>
        <w:t xml:space="preserve">أطلی إبطیه فقلت لزرارة یکفیک قال لا لعله فعل هذا لما لا یجوز لی</w:t>
      </w:r>
    </w:p>
    <w:p>
      <w:pPr>
        <w:pStyle w:val="BookText"/>
      </w:pPr>
      <w:r>
        <w:rPr>
          <w:rFonts w:ascii="IRNazanin" w:hAnsi="IRNazanin" w:eastAsia="IRNazanin" w:cs="IRNazanin"/>
          <w:lang w:bidi="fa-IR"/>
          <w:color w:val="111111"/>
          <w:sz w:val="28"/>
          <w:szCs w:val="28"/>
          <w:rtl/>
        </w:rPr>
        <w:t xml:space="preserve">أن أفعله فقال فیم أنتما فقلت أن زرارة لاحانی فی نتف الإبط وحلقه</w:t>
      </w:r>
    </w:p>
    <w:p>
      <w:pPr>
        <w:pStyle w:val="BookText"/>
      </w:pPr>
      <w:r>
        <w:rPr>
          <w:rFonts w:ascii="IRNazanin" w:hAnsi="IRNazanin" w:eastAsia="IRNazanin" w:cs="IRNazanin"/>
          <w:lang w:bidi="fa-IR"/>
          <w:color w:val="111111"/>
          <w:sz w:val="28"/>
          <w:szCs w:val="28"/>
          <w:rtl/>
        </w:rPr>
        <w:t xml:space="preserve">فقلت حلقه أفضل (وقال زرارة نتفه أفضل - کا) فقال أصبت السنة و</w:t>
      </w:r>
    </w:p>
    <w:p>
      <w:pPr>
        <w:pStyle w:val="BookText"/>
      </w:pPr>
      <w:r>
        <w:rPr>
          <w:rFonts w:ascii="IRNazanin" w:hAnsi="IRNazanin" w:eastAsia="IRNazanin" w:cs="IRNazanin"/>
          <w:lang w:bidi="fa-IR"/>
          <w:color w:val="111111"/>
          <w:sz w:val="28"/>
          <w:szCs w:val="28"/>
          <w:rtl/>
        </w:rPr>
        <w:t xml:space="preserve">أخطأها زرارة، حلقه أفضل من نتفه وطلیه أفضل من حلقه ثم قال لنا</w:t>
      </w:r>
    </w:p>
    <w:p>
      <w:pPr>
        <w:pStyle w:val="BookText"/>
      </w:pPr>
      <w:r>
        <w:rPr>
          <w:rFonts w:ascii="IRNazanin" w:hAnsi="IRNazanin" w:eastAsia="IRNazanin" w:cs="IRNazanin"/>
          <w:lang w:bidi="fa-IR"/>
          <w:color w:val="111111"/>
          <w:sz w:val="28"/>
          <w:szCs w:val="28"/>
          <w:rtl/>
        </w:rPr>
        <w:t xml:space="preserve">أطلیا فقلنا فعلنا (ذلک - کا ج 6) منذ ثلاث فقال أعیدا فان الاطلاء</w:t>
      </w:r>
    </w:p>
    <w:p>
      <w:pPr>
        <w:pStyle w:val="BookText"/>
      </w:pPr>
      <w:r>
        <w:rPr>
          <w:rFonts w:ascii="IRNazanin" w:hAnsi="IRNazanin" w:eastAsia="IRNazanin" w:cs="IRNazanin"/>
          <w:lang w:bidi="fa-IR"/>
          <w:color w:val="111111"/>
          <w:sz w:val="28"/>
          <w:szCs w:val="28"/>
          <w:rtl/>
        </w:rPr>
        <w:t xml:space="preserve">طهور. (وتقدم فی باب (12) استحباب الدعاء بالمأثور فی الحمام عن</w:t>
      </w:r>
    </w:p>
    <w:p>
      <w:pPr>
        <w:pStyle w:val="BookText"/>
      </w:pPr>
      <w:r>
        <w:rPr>
          <w:rFonts w:ascii="IRNazanin" w:hAnsi="IRNazanin" w:eastAsia="IRNazanin" w:cs="IRNazanin"/>
          <w:lang w:bidi="fa-IR"/>
          <w:color w:val="111111"/>
          <w:sz w:val="28"/>
          <w:szCs w:val="28"/>
          <w:rtl/>
        </w:rPr>
        <w:t xml:space="preserve">کتاب العلل عن ابن أبی یعفور نحو هذا إلا أن فیه فقلت نتفه أفضل من</w:t>
      </w:r>
    </w:p>
    <w:p>
      <w:pPr>
        <w:pStyle w:val="BookText"/>
      </w:pPr>
      <w:r>
        <w:rPr>
          <w:rFonts w:ascii="IRNazanin" w:hAnsi="IRNazanin" w:eastAsia="IRNazanin" w:cs="IRNazanin"/>
          <w:lang w:bidi="fa-IR"/>
          <w:color w:val="111111"/>
          <w:sz w:val="28"/>
          <w:szCs w:val="28"/>
          <w:rtl/>
        </w:rPr>
        <w:t xml:space="preserve">حلقه وطلیه أفضل منهما فقال أما أنک أصبت السنة وأخطأها زرارة اما</w:t>
      </w:r>
    </w:p>
    <w:p>
      <w:pPr>
        <w:pStyle w:val="BookText"/>
      </w:pPr>
      <w:r>
        <w:rPr>
          <w:rFonts w:ascii="IRNazanin" w:hAnsi="IRNazanin" w:eastAsia="IRNazanin" w:cs="IRNazanin"/>
          <w:lang w:bidi="fa-IR"/>
          <w:color w:val="111111"/>
          <w:sz w:val="28"/>
          <w:szCs w:val="28"/>
          <w:rtl/>
        </w:rPr>
        <w:t xml:space="preserve">أن نتفه أفضل من حلقه (ولکن یظهر من الوسائل أن النسخة التی کانت</w:t>
      </w:r>
    </w:p>
    <w:p>
      <w:pPr>
        <w:pStyle w:val="BookText"/>
      </w:pPr>
      <w:r>
        <w:rPr>
          <w:rFonts w:ascii="IRNazanin" w:hAnsi="IRNazanin" w:eastAsia="IRNazanin" w:cs="IRNazanin"/>
          <w:lang w:bidi="fa-IR"/>
          <w:color w:val="111111"/>
          <w:sz w:val="28"/>
          <w:szCs w:val="28"/>
          <w:rtl/>
        </w:rPr>
        <w:t xml:space="preserve">عنده موافقة للکافی والتهذیب وهذه النسخة التی بأیدینا اشتباه).</w:t>
      </w:r>
    </w:p>
    <w:p>
      <w:pPr>
        <w:pStyle w:val="BookText"/>
      </w:pPr>
      <w:r>
        <w:rPr>
          <w:rFonts w:ascii="IRNazanin" w:hAnsi="IRNazanin" w:eastAsia="IRNazanin" w:cs="IRNazanin"/>
          <w:lang w:bidi="fa-IR"/>
          <w:color w:val="111111"/>
          <w:sz w:val="28"/>
          <w:szCs w:val="28"/>
          <w:rtl/>
        </w:rPr>
        <w:t xml:space="preserve">(15) کا 506 ج 6 - (محمد بن یحیی - معلق) عن أحمد بن محمد</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القاسم بن یحیی عن جده الحسن بن راشد عن محمد بن مسلم عن</w:t>
      </w:r>
    </w:p>
    <w:p>
      <w:pPr>
        <w:pStyle w:val="BookText"/>
      </w:pPr>
      <w:r>
        <w:rPr>
          <w:rFonts w:ascii="IRNazanin" w:hAnsi="IRNazanin" w:eastAsia="IRNazanin" w:cs="IRNazanin"/>
          <w:lang w:bidi="fa-IR"/>
          <w:color w:val="111111"/>
          <w:sz w:val="28"/>
          <w:szCs w:val="28"/>
          <w:rtl/>
        </w:rPr>
        <w:t xml:space="preserve">أبی عبد الله علیه السلام قال فقیه 67 ج 1 - قال أمیر المؤمنین علیه السلام</w:t>
      </w:r>
    </w:p>
    <w:p>
      <w:pPr>
        <w:pStyle w:val="BookText"/>
      </w:pPr>
      <w:r>
        <w:rPr>
          <w:rFonts w:ascii="IRNazanin" w:hAnsi="IRNazanin" w:eastAsia="IRNazanin" w:cs="IRNazanin"/>
          <w:lang w:bidi="fa-IR"/>
          <w:color w:val="111111"/>
          <w:sz w:val="28"/>
          <w:szCs w:val="28"/>
          <w:rtl/>
        </w:rPr>
        <w:t xml:space="preserve">أحب للمؤمن أن یطلی فی کل خمسة عشر یوما. الخصال 636 - فی حدیث</w:t>
      </w:r>
    </w:p>
    <w:p>
      <w:pPr>
        <w:pStyle w:val="BookText"/>
      </w:pPr>
      <w:r>
        <w:rPr>
          <w:rFonts w:ascii="IRNazanin" w:hAnsi="IRNazanin" w:eastAsia="IRNazanin" w:cs="IRNazanin"/>
          <w:lang w:bidi="fa-IR"/>
          <w:color w:val="111111"/>
          <w:sz w:val="28"/>
          <w:szCs w:val="28"/>
          <w:rtl/>
        </w:rPr>
        <w:t xml:space="preserve">الأربعمائة عن علی علیه السلام مثله وزاد من النورة</w:t>
      </w:r>
    </w:p>
    <w:p>
      <w:pPr>
        <w:pStyle w:val="BookText"/>
      </w:pPr>
      <w:r>
        <w:rPr>
          <w:rFonts w:ascii="IRNazanin" w:hAnsi="IRNazanin" w:eastAsia="IRNazanin" w:cs="IRNazanin"/>
          <w:lang w:bidi="fa-IR"/>
          <w:color w:val="111111"/>
          <w:sz w:val="28"/>
          <w:szCs w:val="28"/>
          <w:rtl/>
        </w:rPr>
        <w:t xml:space="preserve">(16) یب 376 - أحمد بن محمد عن ابن أبی عمیر عن بعض أصحابنا</w:t>
      </w:r>
    </w:p>
    <w:p>
      <w:pPr>
        <w:pStyle w:val="BookText"/>
      </w:pPr>
      <w:r>
        <w:rPr>
          <w:rFonts w:ascii="IRNazanin" w:hAnsi="IRNazanin" w:eastAsia="IRNazanin" w:cs="IRNazanin"/>
          <w:lang w:bidi="fa-IR"/>
          <w:color w:val="111111"/>
          <w:sz w:val="28"/>
          <w:szCs w:val="28"/>
          <w:rtl/>
        </w:rPr>
        <w:t xml:space="preserve">عن أبی عبد الله علیه السلام کا 506 ج 6 - عدة من أصحابنا عن سهل بن</w:t>
      </w:r>
    </w:p>
    <w:p>
      <w:pPr>
        <w:pStyle w:val="BookText"/>
      </w:pPr>
      <w:r>
        <w:rPr>
          <w:rFonts w:ascii="IRNazanin" w:hAnsi="IRNazanin" w:eastAsia="IRNazanin" w:cs="IRNazanin"/>
          <w:lang w:bidi="fa-IR"/>
          <w:color w:val="111111"/>
          <w:sz w:val="28"/>
          <w:szCs w:val="28"/>
          <w:rtl/>
        </w:rPr>
        <w:t xml:space="preserve">زیاد وعلی بن إبراهیم عن أبیه جمیعا عن أحمد بن محمد ابن أبی نصر</w:t>
      </w:r>
    </w:p>
    <w:p>
      <w:pPr>
        <w:pStyle w:val="BookText"/>
      </w:pPr>
      <w:r>
        <w:rPr>
          <w:rFonts w:ascii="IRNazanin" w:hAnsi="IRNazanin" w:eastAsia="IRNazanin" w:cs="IRNazanin"/>
          <w:lang w:bidi="fa-IR"/>
          <w:color w:val="111111"/>
          <w:sz w:val="28"/>
          <w:szCs w:val="28"/>
          <w:rtl/>
        </w:rPr>
        <w:t xml:space="preserve">عن أحمد بن المبارک عن الحسین بن أحمد المنقری عن أبی عبد الله علیه</w:t>
      </w:r>
    </w:p>
    <w:p>
      <w:pPr>
        <w:pStyle w:val="BookText"/>
      </w:pPr>
      <w:r>
        <w:rPr>
          <w:rFonts w:ascii="IRNazanin" w:hAnsi="IRNazanin" w:eastAsia="IRNazanin" w:cs="IRNazanin"/>
          <w:lang w:bidi="fa-IR"/>
          <w:color w:val="111111"/>
          <w:sz w:val="28"/>
          <w:szCs w:val="28"/>
          <w:rtl/>
        </w:rPr>
        <w:t xml:space="preserve">السلام قال السنة فی النورة فی (کل - کا) خمسة عشر (یوما - کا)</w:t>
      </w:r>
    </w:p>
    <w:p>
      <w:pPr>
        <w:pStyle w:val="BookText"/>
      </w:pPr>
      <w:r>
        <w:rPr>
          <w:rFonts w:ascii="IRNazanin" w:hAnsi="IRNazanin" w:eastAsia="IRNazanin" w:cs="IRNazanin"/>
          <w:lang w:bidi="fa-IR"/>
          <w:color w:val="111111"/>
          <w:sz w:val="28"/>
          <w:szCs w:val="28"/>
          <w:rtl/>
        </w:rPr>
        <w:t xml:space="preserve">فان أتت علیک عشرون یوما ولیس عندک (شئ - یب) فاستقرض علی</w:t>
      </w:r>
    </w:p>
    <w:p>
      <w:pPr>
        <w:pStyle w:val="BookText"/>
      </w:pPr>
      <w:r>
        <w:rPr>
          <w:rFonts w:ascii="IRNazanin" w:hAnsi="IRNazanin" w:eastAsia="IRNazanin" w:cs="IRNazanin"/>
          <w:lang w:bidi="fa-IR"/>
          <w:color w:val="111111"/>
          <w:sz w:val="28"/>
          <w:szCs w:val="28"/>
          <w:rtl/>
        </w:rPr>
        <w:t xml:space="preserve">الله الخصال 503 - حدثنا أبی ومحمد بن الحسن بن أحمد بن الولید</w:t>
      </w:r>
    </w:p>
    <w:p>
      <w:pPr>
        <w:pStyle w:val="BookText"/>
      </w:pPr>
      <w:r>
        <w:rPr>
          <w:rFonts w:ascii="IRNazanin" w:hAnsi="IRNazanin" w:eastAsia="IRNazanin" w:cs="IRNazanin"/>
          <w:lang w:bidi="fa-IR"/>
          <w:color w:val="111111"/>
          <w:sz w:val="28"/>
          <w:szCs w:val="28"/>
          <w:rtl/>
        </w:rPr>
        <w:t xml:space="preserve">رضی الله عنهما قالا حدثنا سعد بن عبد الله عن أحمد بن محمد بن عیسی</w:t>
      </w:r>
    </w:p>
    <w:p>
      <w:pPr>
        <w:pStyle w:val="BookText"/>
      </w:pPr>
      <w:r>
        <w:rPr>
          <w:rFonts w:ascii="IRNazanin" w:hAnsi="IRNazanin" w:eastAsia="IRNazanin" w:cs="IRNazanin"/>
          <w:lang w:bidi="fa-IR"/>
          <w:color w:val="111111"/>
          <w:sz w:val="28"/>
          <w:szCs w:val="28"/>
          <w:rtl/>
        </w:rPr>
        <w:t xml:space="preserve">عن محمد ابن أبی عمیر عن بعض أصحابنا عن أبی عبد الله علیه السلام قال</w:t>
      </w:r>
    </w:p>
    <w:p>
      <w:pPr>
        <w:pStyle w:val="BookText"/>
      </w:pPr>
      <w:r>
        <w:rPr>
          <w:rFonts w:ascii="IRNazanin" w:hAnsi="IRNazanin" w:eastAsia="IRNazanin" w:cs="IRNazanin"/>
          <w:lang w:bidi="fa-IR"/>
          <w:color w:val="111111"/>
          <w:sz w:val="28"/>
          <w:szCs w:val="28"/>
          <w:rtl/>
        </w:rPr>
        <w:t xml:space="preserve">السنة فی النورة فی کل خمسة عشر یوما فمن أتت علیه احدی وعشرین</w:t>
      </w:r>
    </w:p>
    <w:p>
      <w:pPr>
        <w:pStyle w:val="BookText"/>
      </w:pPr>
      <w:r>
        <w:rPr>
          <w:rFonts w:ascii="IRNazanin" w:hAnsi="IRNazanin" w:eastAsia="IRNazanin" w:cs="IRNazanin"/>
          <w:lang w:bidi="fa-IR"/>
          <w:color w:val="111111"/>
          <w:sz w:val="28"/>
          <w:szCs w:val="28"/>
          <w:rtl/>
        </w:rPr>
        <w:t xml:space="preserve">یوما (ولم یتنور - خ) فلیستدن (علی - خ) الله عز وجل ولیتنور ومن</w:t>
      </w:r>
    </w:p>
    <w:p>
      <w:pPr>
        <w:pStyle w:val="BookText"/>
      </w:pPr>
      <w:r>
        <w:rPr>
          <w:rFonts w:ascii="IRNazanin" w:hAnsi="IRNazanin" w:eastAsia="IRNazanin" w:cs="IRNazanin"/>
          <w:lang w:bidi="fa-IR"/>
          <w:color w:val="111111"/>
          <w:sz w:val="28"/>
          <w:szCs w:val="28"/>
          <w:rtl/>
        </w:rPr>
        <w:t xml:space="preserve">أتت علیه أربعون یوما ولم یتنور فلیس بمؤمن ولا مسلم ولا کرامة.</w:t>
      </w:r>
    </w:p>
    <w:p>
      <w:pPr>
        <w:pStyle w:val="BookText"/>
      </w:pPr>
      <w:r>
        <w:rPr>
          <w:rFonts w:ascii="IRNazanin" w:hAnsi="IRNazanin" w:eastAsia="IRNazanin" w:cs="IRNazanin"/>
          <w:lang w:bidi="fa-IR"/>
          <w:color w:val="111111"/>
          <w:sz w:val="28"/>
          <w:szCs w:val="28"/>
          <w:rtl/>
        </w:rPr>
        <w:t xml:space="preserve">روضة الواعظین 363 - قال قال أبو عبد الله علیه السلام السنة فی النورة</w:t>
      </w:r>
    </w:p>
    <w:p>
      <w:pPr>
        <w:pStyle w:val="BookText"/>
      </w:pPr>
      <w:r>
        <w:rPr>
          <w:rFonts w:ascii="IRNazanin" w:hAnsi="IRNazanin" w:eastAsia="IRNazanin" w:cs="IRNazanin"/>
          <w:lang w:bidi="fa-IR"/>
          <w:color w:val="111111"/>
          <w:sz w:val="28"/>
          <w:szCs w:val="28"/>
          <w:rtl/>
        </w:rPr>
        <w:t xml:space="preserve">وذکر مثله إلا أن فیه أتت علیه عشرون.</w:t>
      </w:r>
    </w:p>
    <w:p>
      <w:pPr>
        <w:pStyle w:val="BookText"/>
      </w:pPr>
      <w:r>
        <w:rPr>
          <w:rFonts w:ascii="IRNazanin" w:hAnsi="IRNazanin" w:eastAsia="IRNazanin" w:cs="IRNazanin"/>
          <w:lang w:bidi="fa-IR"/>
          <w:color w:val="111111"/>
          <w:sz w:val="28"/>
          <w:szCs w:val="28"/>
          <w:rtl/>
        </w:rPr>
        <w:t xml:space="preserve">(17) ک 57 - کتاب التعریف للصفوانی (ره) وروی انه لا ینبغی</w:t>
      </w:r>
    </w:p>
    <w:p>
      <w:pPr>
        <w:pStyle w:val="BookText"/>
      </w:pPr>
      <w:r>
        <w:rPr>
          <w:rFonts w:ascii="IRNazanin" w:hAnsi="IRNazanin" w:eastAsia="IRNazanin" w:cs="IRNazanin"/>
          <w:lang w:bidi="fa-IR"/>
          <w:color w:val="111111"/>
          <w:sz w:val="28"/>
          <w:szCs w:val="28"/>
          <w:rtl/>
        </w:rPr>
        <w:t xml:space="preserve">للمؤمن ان یترک النورة فی کل شهر فان لم یکن معه شئ فلیقترض</w:t>
      </w:r>
    </w:p>
    <w:p>
      <w:pPr>
        <w:pStyle w:val="BookText"/>
      </w:pPr>
      <w:r>
        <w:rPr>
          <w:rFonts w:ascii="IRNazanin" w:hAnsi="IRNazanin" w:eastAsia="IRNazanin" w:cs="IRNazanin"/>
          <w:lang w:bidi="fa-IR"/>
          <w:color w:val="111111"/>
          <w:sz w:val="28"/>
          <w:szCs w:val="28"/>
          <w:rtl/>
        </w:rPr>
        <w:t xml:space="preserve">ویتنور.</w:t>
      </w:r>
    </w:p>
    <w:p>
      <w:pPr>
        <w:pStyle w:val="BookText"/>
      </w:pPr>
      <w:r>
        <w:rPr>
          <w:rFonts w:ascii="IRNazanin" w:hAnsi="IRNazanin" w:eastAsia="IRNazanin" w:cs="IRNazanin"/>
          <w:lang w:bidi="fa-IR"/>
          <w:color w:val="111111"/>
          <w:sz w:val="28"/>
          <w:szCs w:val="28"/>
          <w:rtl/>
        </w:rPr>
        <w:t xml:space="preserve">(18) تفسیر القمی 128 ج 2 - (فی سیاق قصة بلقیس) وکان</w:t>
      </w:r>
    </w:p>
    <w:p>
      <w:pPr>
        <w:pStyle w:val="BookText"/>
      </w:pPr>
      <w:r>
        <w:rPr>
          <w:rFonts w:ascii="IRNazanin" w:hAnsi="IRNazanin" w:eastAsia="IRNazanin" w:cs="IRNazanin"/>
          <w:lang w:bidi="fa-IR"/>
          <w:color w:val="111111"/>
          <w:sz w:val="28"/>
          <w:szCs w:val="28"/>
          <w:rtl/>
        </w:rPr>
        <w:t xml:space="preserve">سلیمان علیه السلام قد أمر أن یتخذ لها بیتا من قواریر ووضعه علی الماء</w:t>
      </w:r>
    </w:p>
    <w:p>
      <w:pPr>
        <w:pStyle w:val="BookText"/>
      </w:pPr>
      <w:r>
        <w:rPr>
          <w:rFonts w:ascii="IRNazanin" w:hAnsi="IRNazanin" w:eastAsia="IRNazanin" w:cs="IRNazanin"/>
          <w:lang w:bidi="fa-IR"/>
          <w:color w:val="111111"/>
          <w:sz w:val="28"/>
          <w:szCs w:val="28"/>
          <w:rtl/>
        </w:rPr>
        <w:t xml:space="preserve">ثم (قیل لها أدخلی الصرح) فظنت أنه ماء فرفعت ثوبها وأبدت ساقیها</w:t>
      </w:r>
    </w:p>
    <w:p>
      <w:pPr>
        <w:pStyle w:val="BookText"/>
      </w:pPr>
      <w:r>
        <w:rPr>
          <w:rFonts w:ascii="IRNazanin" w:hAnsi="IRNazanin" w:eastAsia="IRNazanin" w:cs="IRNazanin"/>
          <w:lang w:bidi="fa-IR"/>
          <w:color w:val="111111"/>
          <w:sz w:val="28"/>
          <w:szCs w:val="28"/>
          <w:rtl/>
        </w:rPr>
        <w:t xml:space="preserve">فإذا علیها شعر کثیر فقیل لها انه صرح ممرد من قواریر قالت رب انی</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146" w:name="pg12421_117767"/>
    <w:bookmarkEnd w:id="146"/>
    <w:p>
      <w:pPr>
        <w:pStyle w:val="BookText"/>
      </w:pPr>
      <w:r>
        <w:rPr>
          <w:rFonts w:ascii="IRNazanin" w:hAnsi="IRNazanin" w:eastAsia="IRNazanin" w:cs="IRNazanin"/>
          <w:lang w:bidi="fa-IR"/>
          <w:color w:val="111111"/>
          <w:sz w:val="28"/>
          <w:szCs w:val="28"/>
          <w:rtl/>
        </w:rPr>
        <w:t xml:space="preserve">ظلمت نفسی وأسلمت مع سلیمان لله رب العالمین فتزوجها سلیمان وهی</w:t>
      </w:r>
    </w:p>
    <w:p>
      <w:pPr>
        <w:pStyle w:val="BookText"/>
      </w:pPr>
      <w:r>
        <w:rPr>
          <w:rFonts w:ascii="IRNazanin" w:hAnsi="IRNazanin" w:eastAsia="IRNazanin" w:cs="IRNazanin"/>
          <w:lang w:bidi="fa-IR"/>
          <w:color w:val="111111"/>
          <w:sz w:val="28"/>
          <w:szCs w:val="28"/>
          <w:rtl/>
        </w:rPr>
        <w:t xml:space="preserve">بلقیس بنت الشرح الحمیریة وقالت الشیاطین اتخذوا لها شیئا یذهب</w:t>
      </w:r>
    </w:p>
    <w:p>
      <w:pPr>
        <w:pStyle w:val="BookText"/>
      </w:pPr>
      <w:r>
        <w:rPr>
          <w:rFonts w:ascii="Amiri" w:hAnsi="Amiri" w:eastAsia="Amiri" w:cs="Amiri"/>
          <w:lang w:bidi="ar-SA"/>
          <w:color w:val="111111"/>
          <w:sz w:val="28"/>
          <w:szCs w:val="28"/>
          <w:rtl/>
        </w:rPr>
        <w:t xml:space="preserve">(هذا - خ) الشعر عنها فعملوا لها الحمامات وطبخوا (النورة - خ)</w:t>
      </w:r>
    </w:p>
    <w:p>
      <w:pPr>
        <w:pStyle w:val="BookText"/>
      </w:pPr>
      <w:r>
        <w:rPr>
          <w:rFonts w:ascii="IRNazanin" w:hAnsi="IRNazanin" w:eastAsia="IRNazanin" w:cs="IRNazanin"/>
          <w:lang w:bidi="fa-IR"/>
          <w:color w:val="111111"/>
          <w:sz w:val="28"/>
          <w:szCs w:val="28"/>
          <w:rtl/>
        </w:rPr>
        <w:t xml:space="preserve">والحمامات والنورة مما اتخذته الشیاطین لبلقیس وکذا الأرحیة التی</w:t>
      </w:r>
    </w:p>
    <w:p>
      <w:pPr>
        <w:pStyle w:val="BookText"/>
      </w:pPr>
      <w:r>
        <w:rPr>
          <w:rFonts w:ascii="IRNazanin" w:hAnsi="IRNazanin" w:eastAsia="IRNazanin" w:cs="IRNazanin"/>
          <w:lang w:bidi="fa-IR"/>
          <w:color w:val="111111"/>
          <w:sz w:val="28"/>
          <w:szCs w:val="28"/>
          <w:rtl/>
        </w:rPr>
        <w:t xml:space="preserve">تدور علی الماء.</w:t>
      </w:r>
    </w:p>
    <w:p>
      <w:pPr>
        <w:pStyle w:val="BookText"/>
      </w:pPr>
      <w:r>
        <w:rPr>
          <w:rFonts w:ascii="IRNazanin" w:hAnsi="IRNazanin" w:eastAsia="IRNazanin" w:cs="IRNazanin"/>
          <w:lang w:bidi="fa-IR"/>
          <w:color w:val="111111"/>
          <w:sz w:val="28"/>
          <w:szCs w:val="28"/>
          <w:rtl/>
        </w:rPr>
        <w:t xml:space="preserve">وتقدم فی غیر واحد من أحادیث باب (11) کراهة الاختضاب حال</w:t>
      </w:r>
    </w:p>
    <w:p>
      <w:pPr>
        <w:pStyle w:val="BookText"/>
      </w:pPr>
      <w:r>
        <w:rPr>
          <w:rFonts w:ascii="IRNazanin" w:hAnsi="IRNazanin" w:eastAsia="IRNazanin" w:cs="IRNazanin"/>
          <w:lang w:bidi="fa-IR"/>
          <w:color w:val="111111"/>
          <w:sz w:val="28"/>
          <w:szCs w:val="28"/>
          <w:rtl/>
        </w:rPr>
        <w:t xml:space="preserve">الجنابة من أبواب الجنابة ما یناسب ذلک.</w:t>
      </w:r>
    </w:p>
    <w:p>
      <w:pPr>
        <w:pStyle w:val="BookText"/>
      </w:pPr>
      <w:r>
        <w:rPr>
          <w:rFonts w:ascii="IRNazanin" w:hAnsi="IRNazanin" w:eastAsia="IRNazanin" w:cs="IRNazanin"/>
          <w:lang w:bidi="fa-IR"/>
          <w:color w:val="111111"/>
          <w:sz w:val="28"/>
          <w:szCs w:val="28"/>
          <w:rtl/>
        </w:rPr>
        <w:t xml:space="preserve">ویأتی فی أحادیث الأبواب الآتیة أیضا ما یدل علی ذلک وفی مرسلة</w:t>
      </w:r>
    </w:p>
    <w:p>
      <w:pPr>
        <w:pStyle w:val="BookText"/>
      </w:pPr>
      <w:r>
        <w:rPr>
          <w:rFonts w:ascii="IRNazanin" w:hAnsi="IRNazanin" w:eastAsia="IRNazanin" w:cs="IRNazanin"/>
          <w:lang w:bidi="fa-IR"/>
          <w:color w:val="111111"/>
          <w:sz w:val="28"/>
          <w:szCs w:val="28"/>
          <w:rtl/>
        </w:rPr>
        <w:t xml:space="preserve">فقیه (10) من باب (1) حکم جز الشعر من أبوابه قوله علیه السلام من</w:t>
      </w:r>
    </w:p>
    <w:p>
      <w:pPr>
        <w:pStyle w:val="BookText"/>
      </w:pPr>
      <w:r>
        <w:rPr>
          <w:rFonts w:ascii="IRNazanin" w:hAnsi="IRNazanin" w:eastAsia="IRNazanin" w:cs="IRNazanin"/>
          <w:lang w:bidi="fa-IR"/>
          <w:color w:val="111111"/>
          <w:sz w:val="28"/>
          <w:szCs w:val="28"/>
          <w:rtl/>
        </w:rPr>
        <w:t xml:space="preserve">أخلاق الأنبیاء حلق الجسد بالنورة. وفی غیر واحد من أحادیث باب (1)</w:t>
      </w:r>
    </w:p>
    <w:p>
      <w:pPr>
        <w:pStyle w:val="BookText"/>
      </w:pPr>
      <w:r>
        <w:rPr>
          <w:rFonts w:ascii="IRNazanin" w:hAnsi="IRNazanin" w:eastAsia="IRNazanin" w:cs="IRNazanin"/>
          <w:lang w:bidi="fa-IR"/>
          <w:color w:val="111111"/>
          <w:sz w:val="28"/>
          <w:szCs w:val="28"/>
          <w:rtl/>
        </w:rPr>
        <w:t xml:space="preserve">استحباب السواک ما یدل علی استحباب النورة.</w:t>
      </w:r>
    </w:p>
    <w:p>
      <w:pPr>
        <w:pStyle w:val="Heading3"/>
      </w:pPr>
      <w:bookmarkStart w:id="496" w:name="_Toc171"/>
      <w:r>
        <w:t>17 - باب استحباب اکثار الاطلاء بالنورة فی الصیف.</w:t>
      </w:r>
      <w:bookmarkEnd w:id="496"/>
    </w:p>
    <w:p>
      <w:pPr>
        <w:pStyle w:val="BookText"/>
      </w:pPr>
      <w:r>
        <w:rPr>
          <w:rFonts w:ascii="IRNazanin" w:hAnsi="IRNazanin" w:eastAsia="IRNazanin" w:cs="IRNazanin"/>
          <w:lang w:bidi="fa-IR"/>
          <w:color w:val="111111"/>
          <w:sz w:val="28"/>
          <w:szCs w:val="28"/>
          <w:rtl/>
        </w:rPr>
        <w:t xml:space="preserve">1792 (1) کا 506 ج 6 - محمد بن یحیی عن أحمد بن محمد بن</w:t>
      </w:r>
    </w:p>
    <w:p>
      <w:pPr>
        <w:pStyle w:val="BookText"/>
      </w:pPr>
      <w:r>
        <w:rPr>
          <w:rFonts w:ascii="IRNazanin" w:hAnsi="IRNazanin" w:eastAsia="IRNazanin" w:cs="IRNazanin"/>
          <w:lang w:bidi="fa-IR"/>
          <w:color w:val="111111"/>
          <w:sz w:val="28"/>
          <w:szCs w:val="28"/>
          <w:rtl/>
        </w:rPr>
        <w:t xml:space="preserve">عیسی عن الحسن بن علی الوشاء عن أحمد بن ثعلبة عن عمار الساباطی قال</w:t>
      </w:r>
    </w:p>
    <w:p>
      <w:pPr>
        <w:pStyle w:val="BookText"/>
      </w:pPr>
      <w:r>
        <w:rPr>
          <w:rFonts w:ascii="IRNazanin" w:hAnsi="IRNazanin" w:eastAsia="IRNazanin" w:cs="IRNazanin"/>
          <w:lang w:bidi="fa-IR"/>
          <w:color w:val="111111"/>
          <w:sz w:val="28"/>
          <w:szCs w:val="28"/>
          <w:rtl/>
        </w:rPr>
        <w:t xml:space="preserve">قال أبو عبد الله علیه السلام طلیة فی الصیف خیر من عشر فی الشتاء.</w:t>
      </w:r>
    </w:p>
    <w:p>
      <w:pPr>
        <w:pStyle w:val="Heading3"/>
      </w:pPr>
      <w:bookmarkStart w:id="497" w:name="_Toc172"/>
      <w:r>
        <w:t>18 - باب کراهة النورة یوم الأربعاء لا دخول الحمام وعدم کراهة النورة یوم الجمعة وسائر الأیام.</w:t>
      </w:r>
      <w:bookmarkEnd w:id="497"/>
    </w:p>
    <w:p>
      <w:pPr>
        <w:pStyle w:val="BookText"/>
      </w:pPr>
      <w:r>
        <w:rPr>
          <w:rFonts w:ascii="IRNazanin" w:hAnsi="IRNazanin" w:eastAsia="IRNazanin" w:cs="IRNazanin"/>
          <w:lang w:bidi="fa-IR"/>
          <w:color w:val="111111"/>
          <w:sz w:val="28"/>
          <w:szCs w:val="28"/>
          <w:rtl/>
        </w:rPr>
        <w:t xml:space="preserve">1793 (1) الخصال 388 - حدثنا محمد بن الحسن (رض) قال</w:t>
      </w:r>
    </w:p>
    <w:p>
      <w:pPr>
        <w:pStyle w:val="BookText"/>
      </w:pPr>
      <w:r>
        <w:rPr>
          <w:rFonts w:ascii="IRNazanin" w:hAnsi="IRNazanin" w:eastAsia="IRNazanin" w:cs="IRNazanin"/>
          <w:lang w:bidi="fa-IR"/>
          <w:color w:val="111111"/>
          <w:sz w:val="28"/>
          <w:szCs w:val="28"/>
          <w:rtl/>
        </w:rPr>
        <w:t xml:space="preserve">حدثنا أحمد بن إدریس عن محمد بن أحمد عن محمد بن عیسی الیقطینی</w:t>
      </w:r>
    </w:p>
    <w:p>
      <w:pPr>
        <w:pStyle w:val="BookText"/>
      </w:pPr>
      <w:r>
        <w:rPr>
          <w:rFonts w:ascii="IRNazanin" w:hAnsi="IRNazanin" w:eastAsia="IRNazanin" w:cs="IRNazanin"/>
          <w:lang w:bidi="fa-IR"/>
          <w:color w:val="111111"/>
          <w:sz w:val="28"/>
          <w:szCs w:val="28"/>
          <w:rtl/>
        </w:rPr>
        <w:t xml:space="preserve">عن القاسم بن یحیی عن جده الحسن بن راشد عن محمد بن مسلم عن</w:t>
      </w:r>
    </w:p>
    <w:p>
      <w:pPr>
        <w:pStyle w:val="BookText"/>
      </w:pPr>
      <w:r>
        <w:rPr>
          <w:rFonts w:ascii="IRNazanin" w:hAnsi="IRNazanin" w:eastAsia="IRNazanin" w:cs="IRNazanin"/>
          <w:lang w:bidi="fa-IR"/>
          <w:color w:val="111111"/>
          <w:sz w:val="28"/>
          <w:szCs w:val="28"/>
          <w:rtl/>
        </w:rPr>
        <w:t xml:space="preserve">أبی عبد الله علیه السلام قال قال أمیر المؤمنین علیه السلام ینبغی للرجل</w:t>
      </w:r>
    </w:p>
    <w:p>
      <w:pPr>
        <w:pStyle w:val="BookText"/>
      </w:pPr>
      <w:r>
        <w:rPr>
          <w:rFonts w:ascii="IRNazanin" w:hAnsi="IRNazanin" w:eastAsia="IRNazanin" w:cs="IRNazanin"/>
          <w:lang w:bidi="fa-IR"/>
          <w:color w:val="111111"/>
          <w:sz w:val="28"/>
          <w:szCs w:val="28"/>
          <w:rtl/>
        </w:rPr>
        <w:t xml:space="preserve">ان یتوقی النورة یوم الأربعاء فإنه یوم نحس مستمر، فقیه 68 ج 1 - قال</w:t>
      </w:r>
    </w:p>
    <w:p>
      <w:pPr>
        <w:pStyle w:val="BookText"/>
      </w:pPr>
      <w:r>
        <w:rPr>
          <w:rFonts w:ascii="IRNazanin" w:hAnsi="IRNazanin" w:eastAsia="IRNazanin" w:cs="IRNazanin"/>
          <w:lang w:bidi="fa-IR"/>
          <w:color w:val="111111"/>
          <w:sz w:val="28"/>
          <w:szCs w:val="28"/>
          <w:rtl/>
        </w:rPr>
        <w:t xml:space="preserve">الصادق علیه السلام قال أمیر المؤمنین علیه السلام وذکر مثله.</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147" w:name="pg12421_117768"/>
    <w:bookmarkEnd w:id="147"/>
    <w:p>
      <w:pPr>
        <w:pStyle w:val="BookText"/>
      </w:pPr>
      <w:r>
        <w:rPr>
          <w:rFonts w:ascii="IRNazanin" w:hAnsi="IRNazanin" w:eastAsia="IRNazanin" w:cs="IRNazanin"/>
          <w:lang w:bidi="fa-IR"/>
          <w:color w:val="111111"/>
          <w:sz w:val="28"/>
          <w:szCs w:val="28"/>
          <w:rtl/>
        </w:rPr>
        <w:t xml:space="preserve">الخصال 637 - (فی حدیث الأربعمائة بالاسناد المتقدم عن علی علیه السلام)</w:t>
      </w:r>
    </w:p>
    <w:p>
      <w:pPr>
        <w:pStyle w:val="BookText"/>
      </w:pPr>
      <w:r>
        <w:rPr>
          <w:rFonts w:ascii="IRNazanin" w:hAnsi="IRNazanin" w:eastAsia="IRNazanin" w:cs="IRNazanin"/>
          <w:lang w:bidi="fa-IR"/>
          <w:color w:val="111111"/>
          <w:sz w:val="28"/>
          <w:szCs w:val="28"/>
          <w:rtl/>
        </w:rPr>
        <w:t xml:space="preserve">توقوا الحجامة والنورة یوم الأربعاء فان یوم الأربعاء یوم نحس مستمر</w:t>
      </w:r>
    </w:p>
    <w:p>
      <w:pPr>
        <w:pStyle w:val="BookText"/>
      </w:pPr>
      <w:r>
        <w:rPr>
          <w:rFonts w:ascii="IRNazanin" w:hAnsi="IRNazanin" w:eastAsia="IRNazanin" w:cs="IRNazanin"/>
          <w:lang w:bidi="fa-IR"/>
          <w:color w:val="111111"/>
          <w:sz w:val="28"/>
          <w:szCs w:val="28"/>
          <w:rtl/>
        </w:rPr>
        <w:t xml:space="preserve">وفیه خلقت جهنم.</w:t>
      </w:r>
    </w:p>
    <w:p>
      <w:pPr>
        <w:pStyle w:val="BookText"/>
      </w:pPr>
      <w:r>
        <w:rPr>
          <w:rFonts w:ascii="IRNazanin" w:hAnsi="IRNazanin" w:eastAsia="IRNazanin" w:cs="IRNazanin"/>
          <w:lang w:bidi="fa-IR"/>
          <w:color w:val="111111"/>
          <w:sz w:val="28"/>
          <w:szCs w:val="28"/>
          <w:rtl/>
        </w:rPr>
        <w:t xml:space="preserve">(2) روضة الواعظین 363 - قال رسول الله صلی الله علیه وآله خمس</w:t>
      </w:r>
    </w:p>
    <w:p>
      <w:pPr>
        <w:pStyle w:val="BookText"/>
      </w:pPr>
      <w:r>
        <w:rPr>
          <w:rFonts w:ascii="IRNazanin" w:hAnsi="IRNazanin" w:eastAsia="IRNazanin" w:cs="IRNazanin"/>
          <w:lang w:bidi="fa-IR"/>
          <w:color w:val="111111"/>
          <w:sz w:val="28"/>
          <w:szCs w:val="28"/>
          <w:rtl/>
        </w:rPr>
        <w:t xml:space="preserve">خصال یورث البرص، النورة یوم الجمعة ویوم الأربعاء والتوضئ</w:t>
      </w:r>
    </w:p>
    <w:p>
      <w:pPr>
        <w:pStyle w:val="BookText"/>
      </w:pPr>
      <w:r>
        <w:rPr>
          <w:rFonts w:ascii="IRNazanin" w:hAnsi="IRNazanin" w:eastAsia="IRNazanin" w:cs="IRNazanin"/>
          <w:lang w:bidi="fa-IR"/>
          <w:color w:val="111111"/>
          <w:sz w:val="28"/>
          <w:szCs w:val="28"/>
          <w:rtl/>
        </w:rPr>
        <w:t xml:space="preserve">والاغتسال بالماء الذی تسخنه الشمس والأکل علی الجنابة وغشیان</w:t>
      </w:r>
    </w:p>
    <w:p>
      <w:pPr>
        <w:pStyle w:val="BookText"/>
      </w:pPr>
      <w:r>
        <w:rPr>
          <w:rFonts w:ascii="IRNazanin" w:hAnsi="IRNazanin" w:eastAsia="IRNazanin" w:cs="IRNazanin"/>
          <w:lang w:bidi="fa-IR"/>
          <w:color w:val="111111"/>
          <w:sz w:val="28"/>
          <w:szCs w:val="28"/>
          <w:rtl/>
        </w:rPr>
        <w:t xml:space="preserve">المرأة فی حیضها والأکل علی الشبع.</w:t>
      </w:r>
    </w:p>
    <w:p>
      <w:pPr>
        <w:pStyle w:val="BookText"/>
      </w:pPr>
      <w:r>
        <w:rPr>
          <w:rFonts w:ascii="IRNazanin" w:hAnsi="IRNazanin" w:eastAsia="IRNazanin" w:cs="IRNazanin"/>
          <w:lang w:bidi="fa-IR"/>
          <w:color w:val="111111"/>
          <w:sz w:val="28"/>
          <w:szCs w:val="28"/>
          <w:rtl/>
        </w:rPr>
        <w:t xml:space="preserve">(3) فقیه 77 ج 1 - قال الصادق علیه السلام قلموا أظفارکم یوم</w:t>
      </w:r>
    </w:p>
    <w:p>
      <w:pPr>
        <w:pStyle w:val="BookText"/>
      </w:pPr>
      <w:r>
        <w:rPr>
          <w:rFonts w:ascii="IRNazanin" w:hAnsi="IRNazanin" w:eastAsia="IRNazanin" w:cs="IRNazanin"/>
          <w:lang w:bidi="fa-IR"/>
          <w:color w:val="111111"/>
          <w:sz w:val="28"/>
          <w:szCs w:val="28"/>
          <w:rtl/>
        </w:rPr>
        <w:t xml:space="preserve">الثلاثاء واستحموا یوم الأربعاء وأصیبوا من الحجامة حاجتکم یوم</w:t>
      </w:r>
    </w:p>
    <w:p>
      <w:pPr>
        <w:pStyle w:val="BookText"/>
      </w:pPr>
      <w:r>
        <w:rPr>
          <w:rFonts w:ascii="IRNazanin" w:hAnsi="IRNazanin" w:eastAsia="IRNazanin" w:cs="IRNazanin"/>
          <w:lang w:bidi="fa-IR"/>
          <w:color w:val="111111"/>
          <w:sz w:val="28"/>
          <w:szCs w:val="28"/>
          <w:rtl/>
        </w:rPr>
        <w:t xml:space="preserve">الخمیس وتطیبوا بأطیب طیبکم یوم الجمعة. العیون 279 ج 1 - حدثنا أبی</w:t>
      </w:r>
    </w:p>
    <w:p>
      <w:pPr>
        <w:pStyle w:val="BookText"/>
      </w:pPr>
      <w:r>
        <w:rPr>
          <w:rFonts w:ascii="IRNazanin" w:hAnsi="IRNazanin" w:eastAsia="IRNazanin" w:cs="IRNazanin"/>
          <w:lang w:bidi="fa-IR"/>
          <w:color w:val="111111"/>
          <w:sz w:val="28"/>
          <w:szCs w:val="28"/>
          <w:rtl/>
        </w:rPr>
        <w:t xml:space="preserve">(رض) ومحمد بن الحسن بن أحمد بن الولید (رض) قالا حدثنا</w:t>
      </w:r>
    </w:p>
    <w:p>
      <w:pPr>
        <w:pStyle w:val="BookText"/>
      </w:pPr>
      <w:r>
        <w:rPr>
          <w:rFonts w:ascii="IRNazanin" w:hAnsi="IRNazanin" w:eastAsia="IRNazanin" w:cs="IRNazanin"/>
          <w:lang w:bidi="fa-IR"/>
          <w:color w:val="111111"/>
          <w:sz w:val="28"/>
          <w:szCs w:val="28"/>
          <w:rtl/>
        </w:rPr>
        <w:t xml:space="preserve">محمد بن یحیی العطار وأحمد بن إدریس جمیعا عن محمد بن أحمد بن</w:t>
      </w:r>
    </w:p>
    <w:p>
      <w:pPr>
        <w:pStyle w:val="BookText"/>
      </w:pPr>
      <w:r>
        <w:rPr>
          <w:rFonts w:ascii="IRNazanin" w:hAnsi="IRNazanin" w:eastAsia="IRNazanin" w:cs="IRNazanin"/>
          <w:lang w:bidi="fa-IR"/>
          <w:color w:val="111111"/>
          <w:sz w:val="28"/>
          <w:szCs w:val="28"/>
          <w:rtl/>
        </w:rPr>
        <w:t xml:space="preserve">یحیی بن عمران الأشعری قال حدثنا أحمد بن محمد بن خالد عن أبیه</w:t>
      </w:r>
    </w:p>
    <w:p>
      <w:pPr>
        <w:pStyle w:val="BookText"/>
      </w:pPr>
      <w:r>
        <w:rPr>
          <w:rFonts w:ascii="IRNazanin" w:hAnsi="IRNazanin" w:eastAsia="IRNazanin" w:cs="IRNazanin"/>
          <w:lang w:bidi="fa-IR"/>
          <w:color w:val="111111"/>
          <w:sz w:val="28"/>
          <w:szCs w:val="28"/>
          <w:rtl/>
        </w:rPr>
        <w:t xml:space="preserve">عن بکر بن صالح عن الجعفری قال سمعت أبا الحسن علیه السلام یقول</w:t>
      </w:r>
    </w:p>
    <w:p>
      <w:pPr>
        <w:pStyle w:val="BookText"/>
      </w:pPr>
      <w:r>
        <w:rPr>
          <w:rFonts w:ascii="IRNazanin" w:hAnsi="IRNazanin" w:eastAsia="IRNazanin" w:cs="IRNazanin"/>
          <w:lang w:bidi="fa-IR"/>
          <w:color w:val="111111"/>
          <w:sz w:val="28"/>
          <w:szCs w:val="28"/>
          <w:rtl/>
        </w:rPr>
        <w:t xml:space="preserve">قلموا أظفارکم وذکر مثله.</w:t>
      </w:r>
    </w:p>
    <w:p>
      <w:pPr>
        <w:pStyle w:val="BookText"/>
      </w:pPr>
      <w:r>
        <w:rPr>
          <w:rFonts w:ascii="IRNazanin" w:hAnsi="IRNazanin" w:eastAsia="IRNazanin" w:cs="IRNazanin"/>
          <w:lang w:bidi="fa-IR"/>
          <w:color w:val="111111"/>
          <w:sz w:val="28"/>
          <w:szCs w:val="28"/>
          <w:rtl/>
        </w:rPr>
        <w:t xml:space="preserve">وتقدم فی أحادیث باب (50) حکم النورة یوم الجمة من أبواب</w:t>
      </w:r>
    </w:p>
    <w:p>
      <w:pPr>
        <w:pStyle w:val="BookText"/>
      </w:pPr>
      <w:r>
        <w:rPr>
          <w:rFonts w:ascii="IRNazanin" w:hAnsi="IRNazanin" w:eastAsia="IRNazanin" w:cs="IRNazanin"/>
          <w:lang w:bidi="fa-IR"/>
          <w:color w:val="111111"/>
          <w:sz w:val="28"/>
          <w:szCs w:val="28"/>
          <w:rtl/>
        </w:rPr>
        <w:t xml:space="preserve">صلاة الجمعة ما یدل علی بعض المقصود وفی روایة أبی بصیر (61) من</w:t>
      </w:r>
    </w:p>
    <w:p>
      <w:pPr>
        <w:pStyle w:val="BookText"/>
      </w:pPr>
      <w:r>
        <w:rPr>
          <w:rFonts w:ascii="IRNazanin" w:hAnsi="IRNazanin" w:eastAsia="IRNazanin" w:cs="IRNazanin"/>
          <w:lang w:bidi="fa-IR"/>
          <w:color w:val="111111"/>
          <w:sz w:val="28"/>
          <w:szCs w:val="28"/>
          <w:rtl/>
        </w:rPr>
        <w:t xml:space="preserve">باب (34) استحباب الحجامة ووقتها قوله علیه السلام توقوا الحجامة</w:t>
      </w:r>
    </w:p>
    <w:p>
      <w:pPr>
        <w:pStyle w:val="BookText"/>
      </w:pPr>
      <w:r>
        <w:rPr>
          <w:rFonts w:ascii="IRNazanin" w:hAnsi="IRNazanin" w:eastAsia="IRNazanin" w:cs="IRNazanin"/>
          <w:lang w:bidi="fa-IR"/>
          <w:color w:val="111111"/>
          <w:sz w:val="28"/>
          <w:szCs w:val="28"/>
          <w:rtl/>
        </w:rPr>
        <w:t xml:space="preserve">یوم الأربعاء والنورة وفی روایة ابن عامر (62) قوله علیه السلام من</w:t>
      </w:r>
    </w:p>
    <w:p>
      <w:pPr>
        <w:pStyle w:val="BookText"/>
      </w:pPr>
      <w:r>
        <w:rPr>
          <w:rFonts w:ascii="IRNazanin" w:hAnsi="IRNazanin" w:eastAsia="IRNazanin" w:cs="IRNazanin"/>
          <w:lang w:bidi="fa-IR"/>
          <w:color w:val="111111"/>
          <w:sz w:val="28"/>
          <w:szCs w:val="28"/>
          <w:rtl/>
        </w:rPr>
        <w:t xml:space="preserve">تنور فیه (ای یوم الأربعاء) خیف علیه البرص.</w:t>
      </w:r>
    </w:p>
    <w:p>
      <w:pPr>
        <w:pStyle w:val="Heading3"/>
      </w:pPr>
      <w:bookmarkStart w:id="498" w:name="_Toc173"/>
      <w:r>
        <w:t>19 - باب ما ورد فیما یستحب قبل التنویر وبعده وحینه وما...</w:t>
      </w:r>
      <w:bookmarkEnd w:id="498"/>
    </w:p>
    <w:p>
      <w:pPr>
        <w:pStyle w:val="BookText"/>
      </w:pPr>
      <w:r>
        <w:rPr>
          <w:rFonts w:ascii="IRNazanin" w:hAnsi="IRNazanin" w:eastAsia="IRNazanin" w:cs="IRNazanin"/>
          <w:lang w:bidi="fa-IR"/>
          <w:color w:val="111111"/>
          <w:sz w:val="28"/>
          <w:szCs w:val="28"/>
          <w:rtl/>
        </w:rPr>
        <w:t xml:space="preserve">*باب ما ورد فیما یستحب قبل التنویر وبعده وحینه وما یطرح فی النورة</w:t>
      </w:r>
    </w:p>
    <w:p>
      <w:pPr>
        <w:pStyle w:val="BookText"/>
      </w:pPr>
      <w:r>
        <w:rPr>
          <w:rFonts w:ascii="IRNazanin" w:hAnsi="IRNazanin" w:eastAsia="IRNazanin" w:cs="IRNazanin"/>
          <w:lang w:bidi="fa-IR"/>
          <w:color w:val="111111"/>
          <w:sz w:val="28"/>
          <w:szCs w:val="28"/>
          <w:rtl/>
        </w:rPr>
        <w:t xml:space="preserve">وفیما یمنع من آثارها وبیان ما یناسب فی فصول السنة*</w:t>
      </w:r>
    </w:p>
    <w:p>
      <w:pPr>
        <w:pStyle w:val="BookText"/>
      </w:pPr>
      <w:r>
        <w:rPr>
          <w:rFonts w:ascii="IRNazanin" w:hAnsi="IRNazanin" w:eastAsia="IRNazanin" w:cs="IRNazanin"/>
          <w:lang w:bidi="fa-IR"/>
          <w:color w:val="111111"/>
          <w:sz w:val="28"/>
          <w:szCs w:val="28"/>
          <w:rtl/>
        </w:rPr>
        <w:t xml:space="preserve">1796 (1) ک 63 ج 1 - الرسالة الذهبیة - وإذا أردت استعمال النورة ولا</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یصیبک قروح ولا شقاق ولا سواد فاغتسل بالماء البارد قبل أن تتنور،</w:t>
      </w:r>
    </w:p>
    <w:p>
      <w:pPr>
        <w:pStyle w:val="BookText"/>
      </w:pPr>
      <w:r>
        <w:rPr>
          <w:rFonts w:ascii="IRNazanin" w:hAnsi="IRNazanin" w:eastAsia="IRNazanin" w:cs="IRNazanin"/>
          <w:lang w:bidi="fa-IR"/>
          <w:color w:val="111111"/>
          <w:sz w:val="28"/>
          <w:szCs w:val="28"/>
          <w:rtl/>
        </w:rPr>
        <w:t xml:space="preserve">ومن أراد دخول الحمام للنورة فلیجتنب الجماع قبل ذلک باثنتی عشرة ساعة</w:t>
      </w:r>
    </w:p>
    <w:p>
      <w:pPr>
        <w:pStyle w:val="BookText"/>
      </w:pPr>
      <w:r>
        <w:rPr>
          <w:rFonts w:ascii="IRNazanin" w:hAnsi="IRNazanin" w:eastAsia="IRNazanin" w:cs="IRNazanin"/>
          <w:lang w:bidi="fa-IR"/>
          <w:color w:val="111111"/>
          <w:sz w:val="28"/>
          <w:szCs w:val="28"/>
          <w:rtl/>
        </w:rPr>
        <w:t xml:space="preserve">وهو تمام یوم ولیطرح فی النورة شیئا من الصبر والاقاقیا والحضض</w:t>
      </w:r>
    </w:p>
    <w:p>
      <w:pPr>
        <w:pStyle w:val="BookText"/>
      </w:pPr>
      <w:r>
        <w:rPr>
          <w:rFonts w:ascii="IRNazanin" w:hAnsi="IRNazanin" w:eastAsia="IRNazanin" w:cs="IRNazanin"/>
          <w:lang w:bidi="fa-IR"/>
          <w:color w:val="111111"/>
          <w:sz w:val="28"/>
          <w:szCs w:val="28"/>
          <w:rtl/>
        </w:rPr>
        <w:t xml:space="preserve">ویجمع ذلک ویأخذ منه الیسیر إذا کان مجتمعا أو متفرقا ولا یلقی فی</w:t>
      </w:r>
    </w:p>
    <w:p>
      <w:pPr>
        <w:pStyle w:val="BookText"/>
      </w:pPr>
      <w:r>
        <w:rPr>
          <w:rFonts w:ascii="IRNazanin" w:hAnsi="IRNazanin" w:eastAsia="IRNazanin" w:cs="IRNazanin"/>
          <w:lang w:bidi="fa-IR"/>
          <w:color w:val="111111"/>
          <w:sz w:val="28"/>
          <w:szCs w:val="28"/>
          <w:rtl/>
        </w:rPr>
        <w:t xml:space="preserve">النورة شیئا من ذلک حتی تماث النورة بالماء الحار الذی طبخ فیه بابونج</w:t>
      </w:r>
    </w:p>
    <w:p>
      <w:pPr>
        <w:pStyle w:val="BookText"/>
      </w:pPr>
      <w:r>
        <w:rPr>
          <w:rFonts w:ascii="IRNazanin" w:hAnsi="IRNazanin" w:eastAsia="IRNazanin" w:cs="IRNazanin"/>
          <w:lang w:bidi="fa-IR"/>
          <w:color w:val="111111"/>
          <w:sz w:val="28"/>
          <w:szCs w:val="28"/>
          <w:rtl/>
        </w:rPr>
        <w:t xml:space="preserve">ومرزنجوش أو ورد بنفسج یابس وجمیع ذلک أجزاء یسیرة مجموعة</w:t>
      </w:r>
    </w:p>
    <w:p>
      <w:pPr>
        <w:pStyle w:val="BookText"/>
      </w:pPr>
      <w:r>
        <w:rPr>
          <w:rFonts w:ascii="IRNazanin" w:hAnsi="IRNazanin" w:eastAsia="IRNazanin" w:cs="IRNazanin"/>
          <w:lang w:bidi="fa-IR"/>
          <w:color w:val="111111"/>
          <w:sz w:val="28"/>
          <w:szCs w:val="28"/>
          <w:rtl/>
        </w:rPr>
        <w:t xml:space="preserve">أو متفرقة بقدر ما یشرب الماء رائحته ولیکن الزرنیخ مثل سدس النورة</w:t>
      </w:r>
    </w:p>
    <w:p>
      <w:pPr>
        <w:pStyle w:val="BookText"/>
      </w:pPr>
      <w:r>
        <w:rPr>
          <w:rFonts w:ascii="IRNazanin" w:hAnsi="IRNazanin" w:eastAsia="IRNazanin" w:cs="IRNazanin"/>
          <w:lang w:bidi="fa-IR"/>
          <w:color w:val="111111"/>
          <w:sz w:val="28"/>
          <w:szCs w:val="28"/>
          <w:rtl/>
        </w:rPr>
        <w:t xml:space="preserve">ویدلک الجسد بعد الخروج بشئ یقلع رائحتها کورق الخوخ وثجیر</w:t>
      </w:r>
    </w:p>
    <w:p>
      <w:pPr>
        <w:pStyle w:val="BookText"/>
      </w:pPr>
      <w:r>
        <w:rPr>
          <w:rFonts w:ascii="IRNazanin" w:hAnsi="IRNazanin" w:eastAsia="IRNazanin" w:cs="IRNazanin"/>
          <w:lang w:bidi="fa-IR"/>
          <w:color w:val="111111"/>
          <w:sz w:val="28"/>
          <w:szCs w:val="28"/>
          <w:rtl/>
        </w:rPr>
        <w:t xml:space="preserve">العصفر والحناء والورد والسنبل منفردة أو مجتمعة ومن أراد أن یأمن</w:t>
      </w:r>
    </w:p>
    <w:p>
      <w:pPr>
        <w:pStyle w:val="BookText"/>
      </w:pPr>
      <w:r>
        <w:rPr>
          <w:rFonts w:ascii="IRNazanin" w:hAnsi="IRNazanin" w:eastAsia="IRNazanin" w:cs="IRNazanin"/>
          <w:lang w:bidi="fa-IR"/>
          <w:color w:val="111111"/>
          <w:sz w:val="28"/>
          <w:szCs w:val="28"/>
          <w:rtl/>
        </w:rPr>
        <w:t xml:space="preserve">احراق النورة فلیقلل من تقلیبها ولیبادر إذا عمل فی غسلها وأن یمسح</w:t>
      </w:r>
    </w:p>
    <w:p>
      <w:pPr>
        <w:pStyle w:val="BookText"/>
      </w:pPr>
      <w:r>
        <w:rPr>
          <w:rFonts w:ascii="IRNazanin" w:hAnsi="IRNazanin" w:eastAsia="IRNazanin" w:cs="IRNazanin"/>
          <w:lang w:bidi="fa-IR"/>
          <w:color w:val="111111"/>
          <w:sz w:val="28"/>
          <w:szCs w:val="28"/>
          <w:rtl/>
        </w:rPr>
        <w:t xml:space="preserve">البدن بشئ من دهن الورد فان أحرقت البدن (والعیاذ بالله) یؤخذ عدس</w:t>
      </w:r>
    </w:p>
    <w:p>
      <w:pPr>
        <w:pStyle w:val="BookText"/>
      </w:pPr>
      <w:r>
        <w:rPr>
          <w:rFonts w:ascii="IRNazanin" w:hAnsi="IRNazanin" w:eastAsia="IRNazanin" w:cs="IRNazanin"/>
          <w:lang w:bidi="fa-IR"/>
          <w:color w:val="111111"/>
          <w:sz w:val="28"/>
          <w:szCs w:val="28"/>
          <w:rtl/>
        </w:rPr>
        <w:t xml:space="preserve">مقشر یسحق ناعما ویداف فی ماء ورد وخل یطلی به الموضع الذی أثرت</w:t>
      </w:r>
    </w:p>
    <w:p>
      <w:pPr>
        <w:pStyle w:val="BookText"/>
      </w:pPr>
      <w:r>
        <w:rPr>
          <w:rFonts w:ascii="IRNazanin" w:hAnsi="IRNazanin" w:eastAsia="IRNazanin" w:cs="IRNazanin"/>
          <w:lang w:bidi="fa-IR"/>
          <w:color w:val="111111"/>
          <w:sz w:val="28"/>
          <w:szCs w:val="28"/>
          <w:rtl/>
        </w:rPr>
        <w:t xml:space="preserve">فیه النورة فإنه یبرأ بأذن الله تعالی والذی یمنع من آثار النورة فی</w:t>
      </w:r>
    </w:p>
    <w:p>
      <w:pPr>
        <w:pStyle w:val="BookText"/>
      </w:pPr>
      <w:r>
        <w:rPr>
          <w:rFonts w:ascii="IRNazanin" w:hAnsi="IRNazanin" w:eastAsia="IRNazanin" w:cs="IRNazanin"/>
          <w:lang w:bidi="fa-IR"/>
          <w:color w:val="111111"/>
          <w:sz w:val="28"/>
          <w:szCs w:val="28"/>
          <w:rtl/>
        </w:rPr>
        <w:t xml:space="preserve">الجسد هو أن یدلک الموضع بخل العنب المعضل (العنصل - خ) الثقیف</w:t>
      </w:r>
    </w:p>
    <w:p>
      <w:pPr>
        <w:pStyle w:val="BookText"/>
      </w:pPr>
      <w:r>
        <w:rPr>
          <w:rFonts w:ascii="IRNazanin" w:hAnsi="IRNazanin" w:eastAsia="IRNazanin" w:cs="IRNazanin"/>
          <w:lang w:bidi="fa-IR"/>
          <w:color w:val="111111"/>
          <w:sz w:val="28"/>
          <w:szCs w:val="28"/>
          <w:rtl/>
        </w:rPr>
        <w:t xml:space="preserve">ودهن الورد دلکا جیدا وقال علیه السلام فی ذکر فصول السنة نیسان</w:t>
      </w:r>
    </w:p>
    <w:p>
      <w:pPr>
        <w:pStyle w:val="BookText"/>
      </w:pPr>
      <w:r>
        <w:rPr>
          <w:rFonts w:ascii="IRNazanin" w:hAnsi="IRNazanin" w:eastAsia="IRNazanin" w:cs="IRNazanin"/>
          <w:lang w:bidi="fa-IR"/>
          <w:color w:val="111111"/>
          <w:sz w:val="28"/>
          <w:szCs w:val="28"/>
          <w:rtl/>
        </w:rPr>
        <w:t xml:space="preserve">ویعالج الجماع والتمریخ بالدهن فی الحمام ولا یشرب الماء علی الریق ویشم</w:t>
      </w:r>
    </w:p>
    <w:p>
      <w:pPr>
        <w:pStyle w:val="BookText"/>
      </w:pPr>
      <w:r>
        <w:rPr>
          <w:rFonts w:ascii="IRNazanin" w:hAnsi="IRNazanin" w:eastAsia="IRNazanin" w:cs="IRNazanin"/>
          <w:lang w:bidi="fa-IR"/>
          <w:color w:val="111111"/>
          <w:sz w:val="28"/>
          <w:szCs w:val="28"/>
          <w:rtl/>
        </w:rPr>
        <w:t xml:space="preserve">الریاحین والطیب أیار: وشم المسک والعنبر ینفع فیه تموز: ویستعمل</w:t>
      </w:r>
    </w:p>
    <w:p>
      <w:pPr>
        <w:pStyle w:val="BookText"/>
      </w:pPr>
      <w:r>
        <w:rPr>
          <w:rFonts w:ascii="IRNazanin" w:hAnsi="IRNazanin" w:eastAsia="IRNazanin" w:cs="IRNazanin"/>
          <w:lang w:bidi="fa-IR"/>
          <w:color w:val="111111"/>
          <w:sz w:val="28"/>
          <w:szCs w:val="28"/>
          <w:rtl/>
        </w:rPr>
        <w:t xml:space="preserve">فیه من النور والریاحین الباردة (و خ) الرطبة الطیبة الرائحة آب: و</w:t>
      </w:r>
    </w:p>
    <w:p>
      <w:pPr>
        <w:pStyle w:val="BookText"/>
      </w:pPr>
      <w:r>
        <w:rPr>
          <w:rFonts w:ascii="IRNazanin" w:hAnsi="IRNazanin" w:eastAsia="IRNazanin" w:cs="IRNazanin"/>
          <w:lang w:bidi="fa-IR"/>
          <w:color w:val="111111"/>
          <w:sz w:val="28"/>
          <w:szCs w:val="28"/>
          <w:rtl/>
        </w:rPr>
        <w:t xml:space="preserve">یشم من الریاحین الباردة أیلول: ویستعمل فیه الطیب المعتدل المزاج</w:t>
      </w:r>
    </w:p>
    <w:p>
      <w:pPr>
        <w:pStyle w:val="BookText"/>
      </w:pPr>
      <w:r>
        <w:rPr>
          <w:rFonts w:ascii="IRNazanin" w:hAnsi="IRNazanin" w:eastAsia="IRNazanin" w:cs="IRNazanin"/>
          <w:lang w:bidi="fa-IR"/>
          <w:color w:val="111111"/>
          <w:sz w:val="28"/>
          <w:szCs w:val="28"/>
          <w:rtl/>
        </w:rPr>
        <w:t xml:space="preserve">وقال علیه السلام ومن أراد أن لا یشتکی سرته فیدهنها متی دهن رأسه</w:t>
      </w:r>
    </w:p>
    <w:p>
      <w:pPr>
        <w:pStyle w:val="BookText"/>
      </w:pPr>
      <w:r>
        <w:rPr>
          <w:rFonts w:ascii="IRNazanin" w:hAnsi="IRNazanin" w:eastAsia="IRNazanin" w:cs="IRNazanin"/>
          <w:lang w:bidi="fa-IR"/>
          <w:color w:val="111111"/>
          <w:sz w:val="28"/>
          <w:szCs w:val="28"/>
          <w:rtl/>
        </w:rPr>
        <w:t xml:space="preserve">ومن أراد أن لا تنشق شفتاه ولا یخرج فیها ناسور فلیدهن حاجبه من</w:t>
      </w:r>
    </w:p>
    <w:p>
      <w:pPr>
        <w:pStyle w:val="BookText"/>
      </w:pPr>
      <w:r>
        <w:rPr>
          <w:rFonts w:ascii="IRNazanin" w:hAnsi="IRNazanin" w:eastAsia="IRNazanin" w:cs="IRNazanin"/>
          <w:lang w:bidi="fa-IR"/>
          <w:color w:val="111111"/>
          <w:sz w:val="28"/>
          <w:szCs w:val="28"/>
          <w:rtl/>
        </w:rPr>
        <w:t xml:space="preserve">دهن رأسه وقال علیه السلام ولا تؤخر شم النرجس فإنه یمنع الزکام فی</w:t>
      </w:r>
    </w:p>
    <w:p>
      <w:pPr>
        <w:pStyle w:val="BookText"/>
      </w:pPr>
      <w:r>
        <w:rPr>
          <w:rFonts w:ascii="IRNazanin" w:hAnsi="IRNazanin" w:eastAsia="IRNazanin" w:cs="IRNazanin"/>
          <w:lang w:bidi="fa-IR"/>
          <w:color w:val="111111"/>
          <w:sz w:val="28"/>
          <w:szCs w:val="28"/>
          <w:rtl/>
        </w:rPr>
        <w:t xml:space="preserve">مدة أیام الشتاء</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148" w:name="pg12421_117770"/>
    <w:bookmarkEnd w:id="148"/>
    <w:p>
      <w:pPr>
        <w:pStyle w:val="Heading3"/>
      </w:pPr>
      <w:bookmarkStart w:id="499" w:name="_Toc174"/>
      <w:r>
        <w:t>20 - باب استحباب الاخذ من النورة عند الاطلاء وشمه وجعله...</w:t>
      </w:r>
      <w:bookmarkEnd w:id="499"/>
    </w:p>
    <w:p>
      <w:pPr>
        <w:pStyle w:val="BookText"/>
      </w:pPr>
      <w:r>
        <w:rPr>
          <w:rFonts w:ascii="Amiri" w:hAnsi="Amiri" w:eastAsia="Amiri" w:cs="Amiri"/>
          <w:lang w:bidi="ar-SA"/>
          <w:color w:val="111111"/>
          <w:sz w:val="28"/>
          <w:szCs w:val="28"/>
          <w:rtl/>
        </w:rPr>
        <w:t xml:space="preserve">*باب استحباب الاخذ من النورة عند الاطلاء وشمه وجعله</w:t>
      </w:r>
    </w:p>
    <w:p>
      <w:pPr>
        <w:pStyle w:val="BookText"/>
      </w:pPr>
      <w:r>
        <w:rPr>
          <w:rFonts w:ascii="IRNazanin" w:hAnsi="IRNazanin" w:eastAsia="IRNazanin" w:cs="IRNazanin"/>
          <w:lang w:bidi="fa-IR"/>
          <w:color w:val="111111"/>
          <w:sz w:val="28"/>
          <w:szCs w:val="28"/>
          <w:rtl/>
        </w:rPr>
        <w:t xml:space="preserve">علی طرف الانف والصلاة علی سلیمان بن داود (ع) والدعاء بالمأثور *</w:t>
      </w:r>
    </w:p>
    <w:p>
      <w:pPr>
        <w:pStyle w:val="BookText"/>
      </w:pPr>
      <w:r>
        <w:rPr>
          <w:rFonts w:ascii="IRNazanin" w:hAnsi="IRNazanin" w:eastAsia="IRNazanin" w:cs="IRNazanin"/>
          <w:lang w:bidi="fa-IR"/>
          <w:color w:val="111111"/>
          <w:sz w:val="28"/>
          <w:szCs w:val="28"/>
          <w:rtl/>
        </w:rPr>
        <w:t xml:space="preserve">1897 (1) کا 506 ج 6 - علی بن محمد بن بندار عن السیاری</w:t>
      </w:r>
    </w:p>
    <w:p>
      <w:pPr>
        <w:pStyle w:val="BookText"/>
      </w:pPr>
      <w:r>
        <w:rPr>
          <w:rFonts w:ascii="IRNazanin" w:hAnsi="IRNazanin" w:eastAsia="IRNazanin" w:cs="IRNazanin"/>
          <w:lang w:bidi="fa-IR"/>
          <w:color w:val="111111"/>
          <w:sz w:val="28"/>
          <w:szCs w:val="28"/>
          <w:rtl/>
        </w:rPr>
        <w:t xml:space="preserve">رفعه قال قال أبو عبد الله علیه السلام من أراد الاطلاء بالنورة فأخذ من</w:t>
      </w:r>
    </w:p>
    <w:p>
      <w:pPr>
        <w:pStyle w:val="BookText"/>
      </w:pPr>
      <w:r>
        <w:rPr>
          <w:rFonts w:ascii="IRNazanin" w:hAnsi="IRNazanin" w:eastAsia="IRNazanin" w:cs="IRNazanin"/>
          <w:lang w:bidi="fa-IR"/>
          <w:color w:val="111111"/>
          <w:sz w:val="28"/>
          <w:szCs w:val="28"/>
          <w:rtl/>
        </w:rPr>
        <w:t xml:space="preserve">النورة بأصبعه فشمه وجعل علی طرف أنفه وقال صلی الله علی سلیمان</w:t>
      </w:r>
    </w:p>
    <w:p>
      <w:pPr>
        <w:pStyle w:val="BookText"/>
      </w:pPr>
      <w:r>
        <w:rPr>
          <w:rFonts w:ascii="IRNazanin" w:hAnsi="IRNazanin" w:eastAsia="IRNazanin" w:cs="IRNazanin"/>
          <w:lang w:bidi="fa-IR"/>
          <w:color w:val="111111"/>
          <w:sz w:val="28"/>
          <w:szCs w:val="28"/>
          <w:rtl/>
        </w:rPr>
        <w:t xml:space="preserve">بن داود علیه السلام کما أمرنا بالنورة لم تحرقه النورة. فقیه 67 ج 1 -</w:t>
      </w:r>
    </w:p>
    <w:p>
      <w:pPr>
        <w:pStyle w:val="BookText"/>
      </w:pPr>
      <w:r>
        <w:rPr>
          <w:rFonts w:ascii="IRNazanin" w:hAnsi="IRNazanin" w:eastAsia="IRNazanin" w:cs="IRNazanin"/>
          <w:lang w:bidi="fa-IR"/>
          <w:color w:val="111111"/>
          <w:sz w:val="28"/>
          <w:szCs w:val="28"/>
          <w:rtl/>
        </w:rPr>
        <w:t xml:space="preserve">قال الصادق علیه السلام من أراد أن یتنور فلیأخذ من النورة ویجعله</w:t>
      </w:r>
    </w:p>
    <w:p>
      <w:pPr>
        <w:pStyle w:val="BookText"/>
      </w:pPr>
      <w:r>
        <w:rPr>
          <w:rFonts w:ascii="IRNazanin" w:hAnsi="IRNazanin" w:eastAsia="IRNazanin" w:cs="IRNazanin"/>
          <w:lang w:bidi="fa-IR"/>
          <w:color w:val="111111"/>
          <w:sz w:val="28"/>
          <w:szCs w:val="28"/>
          <w:rtl/>
        </w:rPr>
        <w:t xml:space="preserve">علی طرف أنفه ویقول اللهم ارحم سلیمان بن داود کما أمرنا بالنورة لا</w:t>
      </w:r>
    </w:p>
    <w:p>
      <w:pPr>
        <w:pStyle w:val="BookText"/>
      </w:pPr>
      <w:r>
        <w:rPr>
          <w:rFonts w:ascii="Amiri" w:hAnsi="Amiri" w:eastAsia="Amiri" w:cs="Amiri"/>
          <w:lang w:bidi="ar-SA"/>
          <w:color w:val="111111"/>
          <w:sz w:val="28"/>
          <w:szCs w:val="28"/>
          <w:rtl/>
        </w:rPr>
        <w:t xml:space="preserve">تحرقه النورة انشاء الله عز وجل.</w:t>
      </w:r>
    </w:p>
    <w:p>
      <w:pPr>
        <w:pStyle w:val="BookText"/>
      </w:pPr>
      <w:r>
        <w:rPr>
          <w:rFonts w:ascii="IRNazanin" w:hAnsi="IRNazanin" w:eastAsia="IRNazanin" w:cs="IRNazanin"/>
          <w:lang w:bidi="fa-IR"/>
          <w:color w:val="111111"/>
          <w:sz w:val="28"/>
          <w:szCs w:val="28"/>
          <w:rtl/>
        </w:rPr>
        <w:t xml:space="preserve">(2) کا 507 ج 6 -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عن أبیه عن زریق بن الزبیر عن سدیر أنه سمع علی بن الحسین علیه</w:t>
      </w:r>
    </w:p>
    <w:p>
      <w:pPr>
        <w:pStyle w:val="BookText"/>
      </w:pPr>
      <w:r>
        <w:rPr>
          <w:rFonts w:ascii="IRNazanin" w:hAnsi="IRNazanin" w:eastAsia="IRNazanin" w:cs="IRNazanin"/>
          <w:lang w:bidi="fa-IR"/>
          <w:color w:val="111111"/>
          <w:sz w:val="28"/>
          <w:szCs w:val="28"/>
          <w:rtl/>
        </w:rPr>
        <w:t xml:space="preserve">السلام یقول من قال إذا أطلی بالنورة (اللهم طیب ما طهر منی وطهر</w:t>
      </w:r>
    </w:p>
    <w:p>
      <w:pPr>
        <w:pStyle w:val="BookText"/>
      </w:pPr>
      <w:r>
        <w:rPr>
          <w:rFonts w:ascii="IRNazanin" w:hAnsi="IRNazanin" w:eastAsia="IRNazanin" w:cs="IRNazanin"/>
          <w:lang w:bidi="fa-IR"/>
          <w:color w:val="111111"/>
          <w:sz w:val="28"/>
          <w:szCs w:val="28"/>
          <w:rtl/>
        </w:rPr>
        <w:t xml:space="preserve">ما طاب منی وأبدلنی شعرا طاهرا لا یعصیک اللهم انی تطهرت ابتغاء سنة</w:t>
      </w:r>
    </w:p>
    <w:p>
      <w:pPr>
        <w:pStyle w:val="BookText"/>
      </w:pPr>
      <w:r>
        <w:rPr>
          <w:rFonts w:ascii="IRNazanin" w:hAnsi="IRNazanin" w:eastAsia="IRNazanin" w:cs="IRNazanin"/>
          <w:lang w:bidi="fa-IR"/>
          <w:color w:val="111111"/>
          <w:sz w:val="28"/>
          <w:szCs w:val="28"/>
          <w:rtl/>
        </w:rPr>
        <w:t xml:space="preserve">المرسلین وابتغاء رضوانک ومغفرتک فحرم شعری وبشری علی النار</w:t>
      </w:r>
    </w:p>
    <w:p>
      <w:pPr>
        <w:pStyle w:val="BookText"/>
      </w:pPr>
      <w:r>
        <w:rPr>
          <w:rFonts w:ascii="IRNazanin" w:hAnsi="IRNazanin" w:eastAsia="IRNazanin" w:cs="IRNazanin"/>
          <w:lang w:bidi="fa-IR"/>
          <w:color w:val="111111"/>
          <w:sz w:val="28"/>
          <w:szCs w:val="28"/>
          <w:rtl/>
        </w:rPr>
        <w:t xml:space="preserve">وطهر خلقی وطیب خلقی وزک عملی واجعلنی ممن یلقاک علی الحنیفیة السمحة</w:t>
      </w:r>
    </w:p>
    <w:p>
      <w:pPr>
        <w:pStyle w:val="BookText"/>
      </w:pPr>
      <w:r>
        <w:rPr>
          <w:rFonts w:ascii="IRNazanin" w:hAnsi="IRNazanin" w:eastAsia="IRNazanin" w:cs="IRNazanin"/>
          <w:lang w:bidi="fa-IR"/>
          <w:color w:val="111111"/>
          <w:sz w:val="28"/>
          <w:szCs w:val="28"/>
          <w:rtl/>
        </w:rPr>
        <w:t xml:space="preserve">ملة إبراهیم خلیلک ودین محمد صلی الله علیه وآله حبیبک ورسولک</w:t>
      </w:r>
    </w:p>
    <w:p>
      <w:pPr>
        <w:pStyle w:val="BookText"/>
      </w:pPr>
      <w:r>
        <w:rPr>
          <w:rFonts w:ascii="IRNazanin" w:hAnsi="IRNazanin" w:eastAsia="IRNazanin" w:cs="IRNazanin"/>
          <w:lang w:bidi="fa-IR"/>
          <w:color w:val="111111"/>
          <w:sz w:val="28"/>
          <w:szCs w:val="28"/>
          <w:rtl/>
        </w:rPr>
        <w:t xml:space="preserve">عاملا بشرائعک تابعا لسنة نبیک صلی الله علیه وآله آخذا به متأدبا بحسن</w:t>
      </w:r>
    </w:p>
    <w:p>
      <w:pPr>
        <w:pStyle w:val="BookText"/>
      </w:pPr>
      <w:r>
        <w:rPr>
          <w:rFonts w:ascii="IRNazanin" w:hAnsi="IRNazanin" w:eastAsia="IRNazanin" w:cs="IRNazanin"/>
          <w:lang w:bidi="fa-IR"/>
          <w:color w:val="111111"/>
          <w:sz w:val="28"/>
          <w:szCs w:val="28"/>
          <w:rtl/>
        </w:rPr>
        <w:t xml:space="preserve">تأدیبک وتأدیب رسولک وتأدیب أولیائک الذین غذوتهم بأدبک وزرعت</w:t>
      </w:r>
    </w:p>
    <w:p>
      <w:pPr>
        <w:pStyle w:val="BookText"/>
      </w:pPr>
      <w:r>
        <w:rPr>
          <w:rFonts w:ascii="IRNazanin" w:hAnsi="IRNazanin" w:eastAsia="IRNazanin" w:cs="IRNazanin"/>
          <w:lang w:bidi="fa-IR"/>
          <w:color w:val="111111"/>
          <w:sz w:val="28"/>
          <w:szCs w:val="28"/>
          <w:rtl/>
        </w:rPr>
        <w:t xml:space="preserve">الحکمة فی صدورهم وجعلتهم معادن لعلمک صلواتک علیهم من قال</w:t>
      </w:r>
    </w:p>
    <w:p>
      <w:pPr>
        <w:pStyle w:val="BookText"/>
      </w:pPr>
      <w:r>
        <w:rPr>
          <w:rFonts w:ascii="IRNazanin" w:hAnsi="IRNazanin" w:eastAsia="IRNazanin" w:cs="IRNazanin"/>
          <w:lang w:bidi="fa-IR"/>
          <w:color w:val="111111"/>
          <w:sz w:val="28"/>
          <w:szCs w:val="28"/>
          <w:rtl/>
        </w:rPr>
        <w:t xml:space="preserve">ذلک طهره الله من الأدناس فی الدنیا ومن الذنوب وأبدله شعرا لا یعصی</w:t>
      </w:r>
    </w:p>
    <w:p>
      <w:pPr>
        <w:pStyle w:val="BookText"/>
      </w:pPr>
      <w:r>
        <w:rPr>
          <w:rFonts w:ascii="IRNazanin" w:hAnsi="IRNazanin" w:eastAsia="IRNazanin" w:cs="IRNazanin"/>
          <w:lang w:bidi="fa-IR"/>
          <w:color w:val="111111"/>
          <w:sz w:val="28"/>
          <w:szCs w:val="28"/>
          <w:rtl/>
        </w:rPr>
        <w:t xml:space="preserve">الله وخلق الله بکل شعرة من جسده ملکا یسبح له إلی أن تقوم الساعة</w:t>
      </w:r>
    </w:p>
    <w:p>
      <w:pPr>
        <w:pStyle w:val="BookText"/>
      </w:pPr>
      <w:r>
        <w:rPr>
          <w:rFonts w:ascii="IRNazanin" w:hAnsi="IRNazanin" w:eastAsia="IRNazanin" w:cs="IRNazanin"/>
          <w:lang w:bidi="fa-IR"/>
          <w:color w:val="111111"/>
          <w:sz w:val="28"/>
          <w:szCs w:val="28"/>
          <w:rtl/>
        </w:rPr>
        <w:t xml:space="preserve">وأن تسبیحة من تسبیحهم تعدل بألف تسبیحة من تسبیح أهل الأرض.</w:t>
      </w:r>
    </w:p>
    <w:p>
      <w:pPr>
        <w:pStyle w:val="Heading3"/>
      </w:pPr>
      <w:bookmarkStart w:id="500" w:name="_Toc175"/>
      <w:r>
        <w:t>21 - باب ما ورد فی أن رسول الله صلی الله علیه وآله تنور بخیبر ولیس له مظلة من الشمس</w:t>
      </w:r>
      <w:bookmarkEnd w:id="500"/>
    </w:p>
    <w:p>
      <w:pPr>
        <w:pStyle w:val="BookText"/>
      </w:pPr>
      <w:r>
        <w:rPr>
          <w:rFonts w:ascii="IRNazanin" w:hAnsi="IRNazanin" w:eastAsia="IRNazanin" w:cs="IRNazanin"/>
          <w:lang w:bidi="fa-IR"/>
          <w:color w:val="111111"/>
          <w:sz w:val="28"/>
          <w:szCs w:val="28"/>
          <w:rtl/>
        </w:rPr>
        <w:t xml:space="preserve">1799 (1) الجعفریات 174 - بأسناده عن علی علیه السلام قال تنور</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149" w:name="pg12421_117771"/>
    <w:bookmarkEnd w:id="149"/>
    <w:p>
      <w:pPr>
        <w:pStyle w:val="BookText"/>
      </w:pPr>
      <w:r>
        <w:rPr>
          <w:rFonts w:ascii="IRNazanin" w:hAnsi="IRNazanin" w:eastAsia="IRNazanin" w:cs="IRNazanin"/>
          <w:lang w:bidi="fa-IR"/>
          <w:color w:val="111111"/>
          <w:sz w:val="28"/>
          <w:szCs w:val="28"/>
          <w:rtl/>
        </w:rPr>
        <w:t xml:space="preserve">رسول الله صلی الله علیه وآله بخیبر (بخیبس خ) ولیس له مظلة من الشمس</w:t>
      </w:r>
    </w:p>
    <w:p>
      <w:pPr>
        <w:pStyle w:val="Heading3"/>
      </w:pPr>
      <w:bookmarkStart w:id="501" w:name="_Toc176"/>
      <w:r>
        <w:t>22 - باب استحباب طلی العورة وجواز تولیة الغیر طلی البدن ما سوی العورة والتخییر فی التقدیم والتأخیر</w:t>
      </w:r>
      <w:bookmarkEnd w:id="501"/>
    </w:p>
    <w:p>
      <w:pPr>
        <w:pStyle w:val="BookText"/>
      </w:pPr>
      <w:r>
        <w:rPr>
          <w:rFonts w:ascii="IRNazanin" w:hAnsi="IRNazanin" w:eastAsia="IRNazanin" w:cs="IRNazanin"/>
          <w:lang w:bidi="fa-IR"/>
          <w:color w:val="111111"/>
          <w:sz w:val="28"/>
          <w:szCs w:val="28"/>
          <w:rtl/>
        </w:rPr>
        <w:t xml:space="preserve">1800 (1) فقیه 65 ج 1 - کان الصادق علیه السلام یطلی فی الحمام</w:t>
      </w:r>
    </w:p>
    <w:p>
      <w:pPr>
        <w:pStyle w:val="BookText"/>
      </w:pPr>
      <w:r>
        <w:rPr>
          <w:rFonts w:ascii="IRNazanin" w:hAnsi="IRNazanin" w:eastAsia="IRNazanin" w:cs="IRNazanin"/>
          <w:lang w:bidi="fa-IR"/>
          <w:color w:val="111111"/>
          <w:sz w:val="28"/>
          <w:szCs w:val="28"/>
          <w:rtl/>
        </w:rPr>
        <w:t xml:space="preserve">فإذا بلغ موضع العورة قال للذی یطلیه تنح ثم یطلی هو ذلک الموضع.</w:t>
      </w:r>
    </w:p>
    <w:p>
      <w:pPr>
        <w:pStyle w:val="BookText"/>
      </w:pPr>
      <w:r>
        <w:rPr>
          <w:rFonts w:ascii="IRNazanin" w:hAnsi="IRNazanin" w:eastAsia="IRNazanin" w:cs="IRNazanin"/>
          <w:lang w:bidi="fa-IR"/>
          <w:color w:val="111111"/>
          <w:sz w:val="28"/>
          <w:szCs w:val="28"/>
          <w:rtl/>
        </w:rPr>
        <w:t xml:space="preserve">(2) المکارم 35 - وکان صلی الله علیه وآله یطلی فیطلیه من</w:t>
      </w:r>
    </w:p>
    <w:p>
      <w:pPr>
        <w:pStyle w:val="BookText"/>
      </w:pPr>
      <w:r>
        <w:rPr>
          <w:rFonts w:ascii="IRNazanin" w:hAnsi="IRNazanin" w:eastAsia="IRNazanin" w:cs="IRNazanin"/>
          <w:lang w:bidi="fa-IR"/>
          <w:color w:val="111111"/>
          <w:sz w:val="28"/>
          <w:szCs w:val="28"/>
          <w:rtl/>
        </w:rPr>
        <w:t xml:space="preserve">یطلیه حتی إذا بلغ ما تحت الإزار تولاه بنفسه.</w:t>
      </w:r>
    </w:p>
    <w:p>
      <w:pPr>
        <w:pStyle w:val="BookText"/>
      </w:pPr>
      <w:r>
        <w:rPr>
          <w:rFonts w:ascii="IRNazanin" w:hAnsi="IRNazanin" w:eastAsia="IRNazanin" w:cs="IRNazanin"/>
          <w:lang w:bidi="fa-IR"/>
          <w:color w:val="111111"/>
          <w:sz w:val="28"/>
          <w:szCs w:val="28"/>
          <w:rtl/>
        </w:rPr>
        <w:t xml:space="preserve">(3) رجال الکشی 614 - محمد بن مسعود قال حدثنی أبو علی</w:t>
      </w:r>
    </w:p>
    <w:p>
      <w:pPr>
        <w:pStyle w:val="BookText"/>
      </w:pPr>
      <w:r>
        <w:rPr>
          <w:rFonts w:ascii="IRNazanin" w:hAnsi="IRNazanin" w:eastAsia="IRNazanin" w:cs="IRNazanin"/>
          <w:lang w:bidi="fa-IR"/>
          <w:color w:val="111111"/>
          <w:sz w:val="28"/>
          <w:szCs w:val="28"/>
          <w:rtl/>
        </w:rPr>
        <w:t xml:space="preserve">المحمودی قال حدثنی واصل قال طلیت أبا لحسن علیه السلام بالنورة</w:t>
      </w:r>
    </w:p>
    <w:p>
      <w:pPr>
        <w:pStyle w:val="BookText"/>
      </w:pPr>
      <w:r>
        <w:rPr>
          <w:rFonts w:ascii="IRNazanin" w:hAnsi="IRNazanin" w:eastAsia="IRNazanin" w:cs="IRNazanin"/>
          <w:lang w:bidi="fa-IR"/>
          <w:color w:val="111111"/>
          <w:sz w:val="28"/>
          <w:szCs w:val="28"/>
          <w:rtl/>
        </w:rPr>
        <w:t xml:space="preserve">فسددت مخرج الماء من الحمام إلی البئر ثم جمعت ذلک الماء وتلک</w:t>
      </w:r>
    </w:p>
    <w:p>
      <w:pPr>
        <w:pStyle w:val="BookText"/>
      </w:pPr>
      <w:r>
        <w:rPr>
          <w:rFonts w:ascii="IRNazanin" w:hAnsi="IRNazanin" w:eastAsia="IRNazanin" w:cs="IRNazanin"/>
          <w:lang w:bidi="fa-IR"/>
          <w:color w:val="111111"/>
          <w:sz w:val="28"/>
          <w:szCs w:val="28"/>
          <w:rtl/>
        </w:rPr>
        <w:t xml:space="preserve">النورة وذلک الشعر فشربته کله.</w:t>
      </w:r>
    </w:p>
    <w:p>
      <w:pPr>
        <w:pStyle w:val="BookText"/>
      </w:pPr>
      <w:r>
        <w:rPr>
          <w:rFonts w:ascii="IRNazanin" w:hAnsi="IRNazanin" w:eastAsia="IRNazanin" w:cs="IRNazanin"/>
          <w:lang w:bidi="fa-IR"/>
          <w:color w:val="111111"/>
          <w:sz w:val="28"/>
          <w:szCs w:val="28"/>
          <w:rtl/>
        </w:rPr>
        <w:t xml:space="preserve">وتقدم فی روایة الدابقی (1) من باب (1) استحباب اتخاذ الحمام</w:t>
      </w:r>
    </w:p>
    <w:p>
      <w:pPr>
        <w:pStyle w:val="BookText"/>
      </w:pPr>
      <w:r>
        <w:rPr>
          <w:rFonts w:ascii="IRNazanin" w:hAnsi="IRNazanin" w:eastAsia="IRNazanin" w:cs="IRNazanin"/>
          <w:lang w:bidi="fa-IR"/>
          <w:color w:val="111111"/>
          <w:sz w:val="28"/>
          <w:szCs w:val="28"/>
          <w:rtl/>
        </w:rPr>
        <w:t xml:space="preserve">قوله کان یدخل فیبدء فیطلی عانته وما یلیها ثم یلف (إزاره - فقیه)</w:t>
      </w:r>
    </w:p>
    <w:p>
      <w:pPr>
        <w:pStyle w:val="BookText"/>
      </w:pPr>
      <w:r>
        <w:rPr>
          <w:rFonts w:ascii="IRNazanin" w:hAnsi="IRNazanin" w:eastAsia="IRNazanin" w:cs="IRNazanin"/>
          <w:lang w:bidi="fa-IR"/>
          <w:color w:val="111111"/>
          <w:sz w:val="28"/>
          <w:szCs w:val="28"/>
          <w:rtl/>
        </w:rPr>
        <w:t xml:space="preserve">علی طرف إحلیله ویدعونی فاطلی له علی - فقیه) سائر بدنه.</w:t>
      </w:r>
    </w:p>
    <w:p>
      <w:pPr>
        <w:pStyle w:val="BookText"/>
      </w:pPr>
      <w:r>
        <w:rPr>
          <w:rFonts w:ascii="IRNazanin" w:hAnsi="IRNazanin" w:eastAsia="IRNazanin" w:cs="IRNazanin"/>
          <w:lang w:bidi="fa-IR"/>
          <w:color w:val="111111"/>
          <w:sz w:val="28"/>
          <w:szCs w:val="28"/>
          <w:rtl/>
        </w:rPr>
        <w:t xml:space="preserve">وفی روایة بشیر النبال (14) من باب (4) وجوب ستر العورة قوله</w:t>
      </w:r>
    </w:p>
    <w:p>
      <w:pPr>
        <w:pStyle w:val="BookText"/>
      </w:pPr>
      <w:r>
        <w:rPr>
          <w:rFonts w:ascii="IRNazanin" w:hAnsi="IRNazanin" w:eastAsia="IRNazanin" w:cs="IRNazanin"/>
          <w:lang w:bidi="fa-IR"/>
          <w:color w:val="111111"/>
          <w:sz w:val="28"/>
          <w:szCs w:val="28"/>
          <w:rtl/>
        </w:rPr>
        <w:t xml:space="preserve">ثم أمر صاحب الحمام فطلی ما کان خارجا من الإزار ثم قال اخرج عنی</w:t>
      </w:r>
    </w:p>
    <w:p>
      <w:pPr>
        <w:pStyle w:val="BookText"/>
      </w:pPr>
      <w:r>
        <w:rPr>
          <w:rFonts w:ascii="IRNazanin" w:hAnsi="IRNazanin" w:eastAsia="IRNazanin" w:cs="IRNazanin"/>
          <w:lang w:bidi="fa-IR"/>
          <w:color w:val="111111"/>
          <w:sz w:val="28"/>
          <w:szCs w:val="28"/>
          <w:rtl/>
        </w:rPr>
        <w:t xml:space="preserve">ثم طلی هو ما تحته بیده ثم قال هکذا فافعل.</w:t>
      </w:r>
    </w:p>
    <w:p>
      <w:pPr>
        <w:pStyle w:val="Heading3"/>
      </w:pPr>
      <w:bookmarkStart w:id="502" w:name="_Toc177"/>
      <w:r>
        <w:t>23 - باب ما ورد فی ادخال الحناء بالنورة والطلی بهما وفی جعل النورة فی المسک والطلی بهما</w:t>
      </w:r>
      <w:bookmarkEnd w:id="502"/>
    </w:p>
    <w:p>
      <w:pPr>
        <w:pStyle w:val="BookText"/>
      </w:pPr>
      <w:r>
        <w:rPr>
          <w:rFonts w:ascii="IRNazanin" w:hAnsi="IRNazanin" w:eastAsia="IRNazanin" w:cs="IRNazanin"/>
          <w:lang w:bidi="fa-IR"/>
          <w:color w:val="111111"/>
          <w:sz w:val="28"/>
          <w:szCs w:val="28"/>
          <w:rtl/>
        </w:rPr>
        <w:t xml:space="preserve">1803 (1) طب الأئمة علیه السلام 710 - حدثنا محمد بن خلف قال</w:t>
      </w:r>
    </w:p>
    <w:p>
      <w:pPr>
        <w:pStyle w:val="BookText"/>
      </w:pPr>
      <w:r>
        <w:rPr>
          <w:rFonts w:ascii="IRNazanin" w:hAnsi="IRNazanin" w:eastAsia="IRNazanin" w:cs="IRNazanin"/>
          <w:lang w:bidi="fa-IR"/>
          <w:color w:val="111111"/>
          <w:sz w:val="28"/>
          <w:szCs w:val="28"/>
          <w:rtl/>
        </w:rPr>
        <w:t xml:space="preserve">حدثنا محمد الوشا قال حدثنا عبد الله بن سنان قال شکا رجل إلی أبی عبد الله علیه</w:t>
      </w:r>
    </w:p>
    <w:p>
      <w:pPr>
        <w:pStyle w:val="BookText"/>
      </w:pPr>
      <w:r>
        <w:rPr>
          <w:rFonts w:ascii="Amiri" w:hAnsi="Amiri" w:eastAsia="Amiri" w:cs="Amiri"/>
          <w:lang w:bidi="ar-SA"/>
          <w:color w:val="111111"/>
          <w:sz w:val="28"/>
          <w:szCs w:val="28"/>
          <w:rtl/>
        </w:rPr>
        <w:t xml:space="preserve">السلام الوضح والبهق فقال ادخل الحمام وأخلط الحناء بالنورة وأطل</w:t>
      </w:r>
    </w:p>
    <w:p>
      <w:pPr>
        <w:pStyle w:val="BookText"/>
      </w:pPr>
      <w:r>
        <w:rPr>
          <w:rFonts w:ascii="IRNazanin" w:hAnsi="IRNazanin" w:eastAsia="IRNazanin" w:cs="IRNazanin"/>
          <w:lang w:bidi="fa-IR"/>
          <w:color w:val="111111"/>
          <w:sz w:val="28"/>
          <w:szCs w:val="28"/>
          <w:rtl/>
        </w:rPr>
        <w:t xml:space="preserve">بهما فإنک لا تعاین بعد ذلک شیئا قال الرجل فوالله ما فعلته الا مرة واحدة</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150" w:name="pg12421_117772"/>
    <w:bookmarkEnd w:id="150"/>
    <w:p>
      <w:pPr>
        <w:pStyle w:val="BookText"/>
      </w:pPr>
      <w:r>
        <w:rPr>
          <w:rFonts w:ascii="IRNazanin" w:hAnsi="IRNazanin" w:eastAsia="IRNazanin" w:cs="IRNazanin"/>
          <w:lang w:bidi="fa-IR"/>
          <w:color w:val="111111"/>
          <w:sz w:val="28"/>
          <w:szCs w:val="28"/>
          <w:rtl/>
        </w:rPr>
        <w:t xml:space="preserve">فعافانی الله منه وما عاد بعد ذلک.</w:t>
      </w:r>
    </w:p>
    <w:p>
      <w:pPr>
        <w:pStyle w:val="BookText"/>
      </w:pPr>
      <w:r>
        <w:rPr>
          <w:rFonts w:ascii="IRNazanin" w:hAnsi="IRNazanin" w:eastAsia="IRNazanin" w:cs="IRNazanin"/>
          <w:lang w:bidi="fa-IR"/>
          <w:color w:val="111111"/>
          <w:sz w:val="28"/>
          <w:szCs w:val="28"/>
          <w:rtl/>
        </w:rPr>
        <w:t xml:space="preserve">(2) ک 62 - السید علی بن طاووس فی اللهوف مرسلا قال فلما کان</w:t>
      </w:r>
    </w:p>
    <w:p>
      <w:pPr>
        <w:pStyle w:val="BookText"/>
      </w:pPr>
      <w:r>
        <w:rPr>
          <w:rFonts w:ascii="IRNazanin" w:hAnsi="IRNazanin" w:eastAsia="IRNazanin" w:cs="IRNazanin"/>
          <w:lang w:bidi="fa-IR"/>
          <w:color w:val="111111"/>
          <w:sz w:val="28"/>
          <w:szCs w:val="28"/>
          <w:rtl/>
        </w:rPr>
        <w:t xml:space="preserve">الغداة أمر الحسین علیه السلام بفسطاط وأمر بجفنة فیها مسک کثیر</w:t>
      </w:r>
    </w:p>
    <w:p>
      <w:pPr>
        <w:pStyle w:val="BookText"/>
      </w:pPr>
      <w:r>
        <w:rPr>
          <w:rFonts w:ascii="IRNazanin" w:hAnsi="IRNazanin" w:eastAsia="IRNazanin" w:cs="IRNazanin"/>
          <w:lang w:bidi="fa-IR"/>
          <w:color w:val="111111"/>
          <w:sz w:val="28"/>
          <w:szCs w:val="28"/>
          <w:rtl/>
        </w:rPr>
        <w:t xml:space="preserve">فجعل فیها نورة ثم دخل لیطلی الخبر.</w:t>
      </w:r>
    </w:p>
    <w:p>
      <w:pPr>
        <w:pStyle w:val="Heading3"/>
      </w:pPr>
      <w:bookmarkStart w:id="503" w:name="_Toc178"/>
      <w:r>
        <w:t>24 - باب استحباب خضاب جمیع البدن بالحناء بعد النورة</w:t>
      </w:r>
      <w:bookmarkEnd w:id="503"/>
    </w:p>
    <w:p>
      <w:pPr>
        <w:pStyle w:val="BookText"/>
      </w:pPr>
      <w:r>
        <w:rPr>
          <w:rFonts w:ascii="IRNazanin" w:hAnsi="IRNazanin" w:eastAsia="IRNazanin" w:cs="IRNazanin"/>
          <w:lang w:bidi="fa-IR"/>
          <w:color w:val="111111"/>
          <w:sz w:val="28"/>
          <w:szCs w:val="28"/>
          <w:rtl/>
        </w:rPr>
        <w:t xml:space="preserve">1805 (1) فقیه 68 ج 1 - قال رسول الله صلی الله علیه وآله من</w:t>
      </w:r>
    </w:p>
    <w:p>
      <w:pPr>
        <w:pStyle w:val="BookText"/>
      </w:pPr>
      <w:r>
        <w:rPr>
          <w:rFonts w:ascii="IRNazanin" w:hAnsi="IRNazanin" w:eastAsia="IRNazanin" w:cs="IRNazanin"/>
          <w:lang w:bidi="fa-IR"/>
          <w:color w:val="111111"/>
          <w:sz w:val="28"/>
          <w:szCs w:val="28"/>
          <w:rtl/>
        </w:rPr>
        <w:t xml:space="preserve">أطلی واختضب بالحناء آمنه الله عز وجل من ثلاث خصال، الجذام والبرص</w:t>
      </w:r>
    </w:p>
    <w:p>
      <w:pPr>
        <w:pStyle w:val="BookText"/>
      </w:pPr>
      <w:r>
        <w:rPr>
          <w:rFonts w:ascii="IRNazanin" w:hAnsi="IRNazanin" w:eastAsia="IRNazanin" w:cs="IRNazanin"/>
          <w:lang w:bidi="fa-IR"/>
          <w:color w:val="111111"/>
          <w:sz w:val="28"/>
          <w:szCs w:val="28"/>
          <w:rtl/>
        </w:rPr>
        <w:t xml:space="preserve">والاکلة إلی طلیة مثلها. الثواب 39 - حدثنی أبی ره قال حدثنی سعد بن</w:t>
      </w:r>
    </w:p>
    <w:p>
      <w:pPr>
        <w:pStyle w:val="BookText"/>
      </w:pPr>
      <w:r>
        <w:rPr>
          <w:rFonts w:ascii="IRNazanin" w:hAnsi="IRNazanin" w:eastAsia="IRNazanin" w:cs="IRNazanin"/>
          <w:lang w:bidi="fa-IR"/>
          <w:color w:val="111111"/>
          <w:sz w:val="28"/>
          <w:szCs w:val="28"/>
          <w:rtl/>
        </w:rPr>
        <w:t xml:space="preserve">عبد الله قال حدثنی أحمد بن أبی عبد الله عن أبیه عن الحسین بن موسی قال</w:t>
      </w:r>
    </w:p>
    <w:p>
      <w:pPr>
        <w:pStyle w:val="BookText"/>
      </w:pPr>
      <w:r>
        <w:rPr>
          <w:rFonts w:ascii="IRNazanin" w:hAnsi="IRNazanin" w:eastAsia="IRNazanin" w:cs="IRNazanin"/>
          <w:lang w:bidi="fa-IR"/>
          <w:color w:val="111111"/>
          <w:sz w:val="28"/>
          <w:szCs w:val="28"/>
          <w:rtl/>
        </w:rPr>
        <w:t xml:space="preserve">سمعت أبا الحسن علیه السلام یقول قال رسول الله صلی الله علیه وآله</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فقیه 68 ج 1 - قال الصادق علیه السلام الحناء علی أثر النورة</w:t>
      </w:r>
    </w:p>
    <w:p>
      <w:pPr>
        <w:pStyle w:val="BookText"/>
      </w:pPr>
      <w:r>
        <w:rPr>
          <w:rFonts w:ascii="IRNazanin" w:hAnsi="IRNazanin" w:eastAsia="IRNazanin" w:cs="IRNazanin"/>
          <w:lang w:bidi="fa-IR"/>
          <w:color w:val="111111"/>
          <w:sz w:val="28"/>
          <w:szCs w:val="28"/>
          <w:rtl/>
        </w:rPr>
        <w:t xml:space="preserve">أمان من الجذام والبرص. صحیفة الرضا علیه السلام 246 - بأسناده عن</w:t>
      </w:r>
    </w:p>
    <w:p>
      <w:pPr>
        <w:pStyle w:val="BookText"/>
      </w:pPr>
      <w:r>
        <w:rPr>
          <w:rFonts w:ascii="IRNazanin" w:hAnsi="IRNazanin" w:eastAsia="IRNazanin" w:cs="IRNazanin"/>
          <w:lang w:bidi="fa-IR"/>
          <w:color w:val="111111"/>
          <w:sz w:val="28"/>
          <w:szCs w:val="28"/>
          <w:rtl/>
        </w:rPr>
        <w:t xml:space="preserve">آبائه عن علی بن أبی طالب علیه السلام نحوه. العیون 48 ج 2 - بالاسناد</w:t>
      </w:r>
    </w:p>
    <w:p>
      <w:pPr>
        <w:pStyle w:val="BookText"/>
      </w:pPr>
      <w:r>
        <w:rPr>
          <w:rFonts w:ascii="IRNazanin" w:hAnsi="IRNazanin" w:eastAsia="IRNazanin" w:cs="IRNazanin"/>
          <w:lang w:bidi="fa-IR"/>
          <w:color w:val="111111"/>
          <w:sz w:val="28"/>
          <w:szCs w:val="28"/>
          <w:rtl/>
        </w:rPr>
        <w:t xml:space="preserve">المتقدم فی باب (22) حرمة الزکاة المفروضة علی من انتسب إلی هاشم</w:t>
      </w:r>
    </w:p>
    <w:p>
      <w:pPr>
        <w:pStyle w:val="BookText"/>
      </w:pPr>
      <w:r>
        <w:rPr>
          <w:rFonts w:ascii="IRNazanin" w:hAnsi="IRNazanin" w:eastAsia="IRNazanin" w:cs="IRNazanin"/>
          <w:lang w:bidi="fa-IR"/>
          <w:color w:val="111111"/>
          <w:sz w:val="28"/>
          <w:szCs w:val="28"/>
          <w:rtl/>
        </w:rPr>
        <w:t xml:space="preserve">من أبواب من یستحق الزکاة عن داود بن سلیمان عن علی بن موسی</w:t>
      </w:r>
    </w:p>
    <w:p>
      <w:pPr>
        <w:pStyle w:val="BookText"/>
      </w:pPr>
      <w:r>
        <w:rPr>
          <w:rFonts w:ascii="IRNazanin" w:hAnsi="IRNazanin" w:eastAsia="IRNazanin" w:cs="IRNazanin"/>
          <w:lang w:bidi="fa-IR"/>
          <w:color w:val="111111"/>
          <w:sz w:val="28"/>
          <w:szCs w:val="28"/>
          <w:rtl/>
        </w:rPr>
        <w:t xml:space="preserve">الرضا علیه السلام عن آبائه عن علی علیه السلام نحوه.</w:t>
      </w:r>
    </w:p>
    <w:p>
      <w:pPr>
        <w:pStyle w:val="BookText"/>
      </w:pPr>
      <w:r>
        <w:rPr>
          <w:rFonts w:ascii="IRNazanin" w:hAnsi="IRNazanin" w:eastAsia="IRNazanin" w:cs="IRNazanin"/>
          <w:lang w:bidi="fa-IR"/>
          <w:color w:val="111111"/>
          <w:sz w:val="28"/>
          <w:szCs w:val="28"/>
          <w:rtl/>
        </w:rPr>
        <w:t xml:space="preserve">(2) ک 57 ج 1 - الرسالة الذهبیة للرضا (ع) ویدلک الجسد بعد</w:t>
      </w:r>
    </w:p>
    <w:p>
      <w:pPr>
        <w:pStyle w:val="BookText"/>
      </w:pPr>
      <w:r>
        <w:rPr>
          <w:rFonts w:ascii="IRNazanin" w:hAnsi="IRNazanin" w:eastAsia="IRNazanin" w:cs="IRNazanin"/>
          <w:lang w:bidi="fa-IR"/>
          <w:color w:val="111111"/>
          <w:sz w:val="28"/>
          <w:szCs w:val="28"/>
          <w:rtl/>
        </w:rPr>
        <w:t xml:space="preserve">الخروج منها (أی من النورة) بشئ یقلع رائحتها کورق الخوخ وثجیر</w:t>
      </w:r>
    </w:p>
    <w:p>
      <w:pPr>
        <w:pStyle w:val="BookText"/>
      </w:pPr>
      <w:r>
        <w:rPr>
          <w:rFonts w:ascii="IRNazanin" w:hAnsi="IRNazanin" w:eastAsia="IRNazanin" w:cs="IRNazanin"/>
          <w:lang w:bidi="fa-IR"/>
          <w:color w:val="111111"/>
          <w:sz w:val="28"/>
          <w:szCs w:val="28"/>
          <w:rtl/>
        </w:rPr>
        <w:t xml:space="preserve">الأصفر (العصفر ط ج) والحناء والورد والسنبل مفردة أو مجتمعة: فی</w:t>
      </w:r>
    </w:p>
    <w:p>
      <w:pPr>
        <w:pStyle w:val="BookText"/>
      </w:pPr>
      <w:r>
        <w:rPr>
          <w:rFonts w:ascii="IRNazanin" w:hAnsi="IRNazanin" w:eastAsia="IRNazanin" w:cs="IRNazanin"/>
          <w:lang w:bidi="fa-IR"/>
          <w:color w:val="111111"/>
          <w:sz w:val="28"/>
          <w:szCs w:val="28"/>
          <w:rtl/>
        </w:rPr>
        <w:t xml:space="preserve">القاموس المحیط ثجیر التمر خلطه ثجیر البسر أی ثفله.</w:t>
      </w:r>
    </w:p>
    <w:p>
      <w:pPr>
        <w:pStyle w:val="BookText"/>
      </w:pPr>
      <w:r>
        <w:rPr>
          <w:rFonts w:ascii="IRNazanin" w:hAnsi="IRNazanin" w:eastAsia="IRNazanin" w:cs="IRNazanin"/>
          <w:lang w:bidi="fa-IR"/>
          <w:color w:val="111111"/>
          <w:sz w:val="28"/>
          <w:szCs w:val="28"/>
          <w:rtl/>
        </w:rPr>
        <w:t xml:space="preserve">(3) کا 509 ج 6 - عدة من أصحابنا عن أحمد ابن أبی عبد الله عن</w:t>
      </w:r>
    </w:p>
    <w:p>
      <w:pPr>
        <w:pStyle w:val="BookText"/>
      </w:pPr>
      <w:r>
        <w:rPr>
          <w:rFonts w:ascii="IRNazanin" w:hAnsi="IRNazanin" w:eastAsia="IRNazanin" w:cs="IRNazanin"/>
          <w:lang w:bidi="fa-IR"/>
          <w:color w:val="111111"/>
          <w:sz w:val="28"/>
          <w:szCs w:val="28"/>
          <w:rtl/>
        </w:rPr>
        <w:t xml:space="preserve">بعض أصحابنا رفعه قال من أطلی فتدلک بالحناء من قرنه إلی قدمه نفی</w:t>
      </w:r>
    </w:p>
    <w:p>
      <w:pPr>
        <w:pStyle w:val="BookText"/>
      </w:pPr>
      <w:r>
        <w:rPr>
          <w:rFonts w:ascii="IRNazanin" w:hAnsi="IRNazanin" w:eastAsia="IRNazanin" w:cs="IRNazanin"/>
          <w:lang w:bidi="fa-IR"/>
          <w:color w:val="111111"/>
          <w:sz w:val="28"/>
          <w:szCs w:val="28"/>
          <w:rtl/>
        </w:rPr>
        <w:t xml:space="preserve">(الله - فقیه) عنه الفقر. فقیه 68 ج 1 - روی أن من أطلی (وذکر مثله)</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151" w:name="pg12421_117773"/>
    <w:bookmarkEnd w:id="151"/>
    <w:p>
      <w:pPr>
        <w:pStyle w:val="BookText"/>
      </w:pPr>
      <w:r>
        <w:rPr>
          <w:rFonts w:ascii="IRNazanin" w:hAnsi="IRNazanin" w:eastAsia="IRNazanin" w:cs="IRNazanin"/>
          <w:lang w:bidi="fa-IR"/>
          <w:color w:val="111111"/>
          <w:sz w:val="28"/>
          <w:szCs w:val="28"/>
          <w:rtl/>
        </w:rPr>
        <w:t xml:space="preserve">(4) یب 376 ج 1 - محمد بن علی بن محبوب عن أبی إسحاق</w:t>
      </w:r>
    </w:p>
    <w:p>
      <w:pPr>
        <w:pStyle w:val="BookText"/>
      </w:pPr>
      <w:r>
        <w:rPr>
          <w:rFonts w:ascii="IRNazanin" w:hAnsi="IRNazanin" w:eastAsia="IRNazanin" w:cs="IRNazanin"/>
          <w:lang w:bidi="fa-IR"/>
          <w:color w:val="111111"/>
          <w:sz w:val="28"/>
          <w:szCs w:val="28"/>
          <w:rtl/>
        </w:rPr>
        <w:t xml:space="preserve">إبراهیم عن أبی أحمد إسحاق بن إسماعیل عن العباس ابن أبی العباس</w:t>
      </w:r>
    </w:p>
    <w:p>
      <w:pPr>
        <w:pStyle w:val="BookText"/>
      </w:pPr>
      <w:r>
        <w:rPr>
          <w:rFonts w:ascii="IRNazanin" w:hAnsi="IRNazanin" w:eastAsia="IRNazanin" w:cs="IRNazanin"/>
          <w:lang w:bidi="fa-IR"/>
          <w:color w:val="111111"/>
          <w:sz w:val="28"/>
          <w:szCs w:val="28"/>
          <w:rtl/>
        </w:rPr>
        <w:t xml:space="preserve">عن عبدوس بن إبراهیم عن أبی عبد الله علیه السلام قال الحناء یذهب</w:t>
      </w:r>
    </w:p>
    <w:p>
      <w:pPr>
        <w:pStyle w:val="BookText"/>
      </w:pPr>
      <w:r>
        <w:rPr>
          <w:rFonts w:ascii="IRNazanin" w:hAnsi="IRNazanin" w:eastAsia="IRNazanin" w:cs="IRNazanin"/>
          <w:lang w:bidi="fa-IR"/>
          <w:color w:val="111111"/>
          <w:sz w:val="28"/>
          <w:szCs w:val="28"/>
          <w:rtl/>
        </w:rPr>
        <w:t xml:space="preserve">بالسهک ویزید فی ماء الوجه ویطیب النکهة ویحسن الولد وقال من</w:t>
      </w:r>
    </w:p>
    <w:p>
      <w:pPr>
        <w:pStyle w:val="BookText"/>
      </w:pPr>
      <w:r>
        <w:rPr>
          <w:rFonts w:ascii="IRNazanin" w:hAnsi="IRNazanin" w:eastAsia="IRNazanin" w:cs="IRNazanin"/>
          <w:lang w:bidi="fa-IR"/>
          <w:color w:val="111111"/>
          <w:sz w:val="28"/>
          <w:szCs w:val="28"/>
          <w:rtl/>
        </w:rPr>
        <w:t xml:space="preserve">أطلی فی الحمام فتدلک بالحناء من قرنه إلی قدمه نفی عنه الفقر وقال</w:t>
      </w:r>
    </w:p>
    <w:p>
      <w:pPr>
        <w:pStyle w:val="BookText"/>
      </w:pPr>
      <w:r>
        <w:rPr>
          <w:rFonts w:ascii="IRNazanin" w:hAnsi="IRNazanin" w:eastAsia="IRNazanin" w:cs="IRNazanin"/>
          <w:lang w:bidi="fa-IR"/>
          <w:color w:val="111111"/>
          <w:sz w:val="28"/>
          <w:szCs w:val="28"/>
          <w:rtl/>
        </w:rPr>
        <w:t xml:space="preserve">رأیت أبا جعفر الثانی علیه السلام قد خرج من الحمام وهو من قرنه إلی</w:t>
      </w:r>
    </w:p>
    <w:p>
      <w:pPr>
        <w:pStyle w:val="BookText"/>
      </w:pPr>
      <w:r>
        <w:rPr>
          <w:rFonts w:ascii="IRNazanin" w:hAnsi="IRNazanin" w:eastAsia="IRNazanin" w:cs="IRNazanin"/>
          <w:lang w:bidi="fa-IR"/>
          <w:color w:val="111111"/>
          <w:sz w:val="28"/>
          <w:szCs w:val="28"/>
          <w:rtl/>
        </w:rPr>
        <w:t xml:space="preserve">قدمیه (قدمه - کا) مثل الورد من أثر الحناء کا 509 ج 6 - عدة من</w:t>
      </w:r>
    </w:p>
    <w:p>
      <w:pPr>
        <w:pStyle w:val="BookText"/>
      </w:pPr>
      <w:r>
        <w:rPr>
          <w:rFonts w:ascii="IRNazanin" w:hAnsi="IRNazanin" w:eastAsia="IRNazanin" w:cs="IRNazanin"/>
          <w:lang w:bidi="fa-IR"/>
          <w:color w:val="111111"/>
          <w:sz w:val="28"/>
          <w:szCs w:val="28"/>
          <w:rtl/>
        </w:rPr>
        <w:t xml:space="preserve">أصحابنا عن أحمد بن أبی عبد الله عن أحمد بن عبدوس بن إبراهیم قال</w:t>
      </w:r>
    </w:p>
    <w:p>
      <w:pPr>
        <w:pStyle w:val="BookText"/>
      </w:pPr>
      <w:r>
        <w:rPr>
          <w:rFonts w:ascii="IRNazanin" w:hAnsi="IRNazanin" w:eastAsia="IRNazanin" w:cs="IRNazanin"/>
          <w:lang w:bidi="fa-IR"/>
          <w:color w:val="111111"/>
          <w:sz w:val="28"/>
          <w:szCs w:val="28"/>
          <w:rtl/>
        </w:rPr>
        <w:t xml:space="preserve">رأیت أبا جعفر علیه السلام وقد خرج من الحمام (وذکر مثله) الثواب</w:t>
      </w:r>
    </w:p>
    <w:p>
      <w:pPr>
        <w:pStyle w:val="BookText"/>
      </w:pPr>
      <w:r>
        <w:rPr>
          <w:rFonts w:ascii="IRNazanin" w:hAnsi="IRNazanin" w:eastAsia="IRNazanin" w:cs="IRNazanin"/>
          <w:lang w:bidi="fa-IR"/>
          <w:color w:val="111111"/>
          <w:sz w:val="28"/>
          <w:szCs w:val="28"/>
          <w:rtl/>
        </w:rPr>
        <w:t xml:space="preserve">39 - حدثنی أحمد بن محمد بن یحیی (رض) عن أبیه عن محمد بن</w:t>
      </w:r>
    </w:p>
    <w:p>
      <w:pPr>
        <w:pStyle w:val="BookText"/>
      </w:pPr>
      <w:r>
        <w:rPr>
          <w:rFonts w:ascii="IRNazanin" w:hAnsi="IRNazanin" w:eastAsia="IRNazanin" w:cs="IRNazanin"/>
          <w:lang w:bidi="fa-IR"/>
          <w:color w:val="111111"/>
          <w:sz w:val="28"/>
          <w:szCs w:val="28"/>
          <w:rtl/>
        </w:rPr>
        <w:t xml:space="preserve">أحمد عن إبراهیم بن إسحاق عن إسحاق بن إسماعیل الصوفی عن العباس</w:t>
      </w:r>
    </w:p>
    <w:p>
      <w:pPr>
        <w:pStyle w:val="BookText"/>
      </w:pPr>
      <w:r>
        <w:rPr>
          <w:rFonts w:ascii="IRNazanin" w:hAnsi="IRNazanin" w:eastAsia="IRNazanin" w:cs="IRNazanin"/>
          <w:lang w:bidi="fa-IR"/>
          <w:color w:val="111111"/>
          <w:sz w:val="28"/>
          <w:szCs w:val="28"/>
          <w:rtl/>
        </w:rPr>
        <w:t xml:space="preserve">ابن أبی العباس عن عبدوس بن إبراهیم البغدادی رفع الحدیث إلی</w:t>
      </w:r>
    </w:p>
    <w:p>
      <w:pPr>
        <w:pStyle w:val="BookText"/>
      </w:pPr>
      <w:r>
        <w:rPr>
          <w:rFonts w:ascii="IRNazanin" w:hAnsi="IRNazanin" w:eastAsia="IRNazanin" w:cs="IRNazanin"/>
          <w:lang w:bidi="fa-IR"/>
          <w:color w:val="111111"/>
          <w:sz w:val="28"/>
          <w:szCs w:val="28"/>
          <w:rtl/>
        </w:rPr>
        <w:t xml:space="preserve">أبی عبد الله علیه السلام مثله إلی قوله نفی عنه الفقر.</w:t>
      </w:r>
    </w:p>
    <w:p>
      <w:pPr>
        <w:pStyle w:val="BookText"/>
      </w:pPr>
      <w:r>
        <w:rPr>
          <w:rFonts w:ascii="IRNazanin" w:hAnsi="IRNazanin" w:eastAsia="IRNazanin" w:cs="IRNazanin"/>
          <w:lang w:bidi="fa-IR"/>
          <w:color w:val="111111"/>
          <w:sz w:val="28"/>
          <w:szCs w:val="28"/>
          <w:rtl/>
        </w:rPr>
        <w:t xml:space="preserve">ویأتی فی أحادیث باب استحباب خضاب الید بالحناء ما یدل علی</w:t>
      </w:r>
    </w:p>
    <w:p>
      <w:pPr>
        <w:pStyle w:val="BookText"/>
      </w:pPr>
      <w:r>
        <w:rPr>
          <w:rFonts w:ascii="IRNazanin" w:hAnsi="IRNazanin" w:eastAsia="IRNazanin" w:cs="IRNazanin"/>
          <w:lang w:bidi="fa-IR"/>
          <w:color w:val="111111"/>
          <w:sz w:val="28"/>
          <w:szCs w:val="28"/>
          <w:rtl/>
        </w:rPr>
        <w:t xml:space="preserve">ذلک.</w:t>
      </w:r>
    </w:p>
    <w:p>
      <w:pPr>
        <w:pStyle w:val="Heading3"/>
      </w:pPr>
      <w:bookmarkStart w:id="504" w:name="_Toc179"/>
      <w:r>
        <w:t>25 - باب جواز التدلک بالنخالة والدقیق والزیت بعد النورة من غیر کراهة وعدم کونه إسرافا</w:t>
      </w:r>
      <w:bookmarkEnd w:id="504"/>
    </w:p>
    <w:p>
      <w:pPr>
        <w:pStyle w:val="BookText"/>
      </w:pPr>
      <w:r>
        <w:rPr>
          <w:rFonts w:ascii="IRNazanin" w:hAnsi="IRNazanin" w:eastAsia="IRNazanin" w:cs="IRNazanin"/>
          <w:lang w:bidi="fa-IR"/>
          <w:color w:val="111111"/>
          <w:sz w:val="28"/>
          <w:szCs w:val="28"/>
          <w:rtl/>
        </w:rPr>
        <w:t xml:space="preserve">1809 (1) یب 188 ج 1 - أخبرنی به الشیخ أیده الله تعالی عن</w:t>
      </w:r>
    </w:p>
    <w:p>
      <w:pPr>
        <w:pStyle w:val="BookText"/>
      </w:pPr>
      <w:r>
        <w:rPr>
          <w:rFonts w:ascii="IRNazanin" w:hAnsi="IRNazanin" w:eastAsia="IRNazanin" w:cs="IRNazanin"/>
          <w:lang w:bidi="fa-IR"/>
          <w:color w:val="111111"/>
          <w:sz w:val="28"/>
          <w:szCs w:val="28"/>
          <w:rtl/>
        </w:rPr>
        <w:t xml:space="preserve">أحمد بن محمد عن أبیه محمد بن الحسن عن الحسین بن الحسن بن أبان</w:t>
      </w:r>
    </w:p>
    <w:p>
      <w:pPr>
        <w:pStyle w:val="BookText"/>
      </w:pPr>
      <w:r>
        <w:rPr>
          <w:rFonts w:ascii="IRNazanin" w:hAnsi="IRNazanin" w:eastAsia="IRNazanin" w:cs="IRNazanin"/>
          <w:lang w:bidi="fa-IR"/>
          <w:color w:val="111111"/>
          <w:sz w:val="28"/>
          <w:szCs w:val="28"/>
          <w:rtl/>
        </w:rPr>
        <w:t xml:space="preserve">عن الحسین بن سعید عن صفوان عن عبد الرحمن بن الحجاج. کا 499</w:t>
      </w:r>
    </w:p>
    <w:p>
      <w:pPr>
        <w:pStyle w:val="BookText"/>
      </w:pPr>
      <w:r>
        <w:rPr>
          <w:rFonts w:ascii="IRNazanin" w:hAnsi="IRNazanin" w:eastAsia="IRNazanin" w:cs="IRNazanin"/>
          <w:lang w:bidi="fa-IR"/>
          <w:color w:val="111111"/>
          <w:sz w:val="28"/>
          <w:szCs w:val="28"/>
          <w:rtl/>
        </w:rPr>
        <w:t xml:space="preserve">ج 6 - علی بن إبراهیم عن أبیه عن ابن أبی عمیر عن عبد الرحمن بن</w:t>
      </w:r>
    </w:p>
    <w:p>
      <w:pPr>
        <w:pStyle w:val="BookText"/>
      </w:pPr>
      <w:r>
        <w:rPr>
          <w:rFonts w:ascii="IRNazanin" w:hAnsi="IRNazanin" w:eastAsia="IRNazanin" w:cs="IRNazanin"/>
          <w:lang w:bidi="fa-IR"/>
          <w:color w:val="111111"/>
          <w:sz w:val="28"/>
          <w:szCs w:val="28"/>
          <w:rtl/>
        </w:rPr>
        <w:t xml:space="preserve">الحجاج قال سألت أبا عبد الله علیه السلام عن الرجل یطلی بالنورة فیجعل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له - کا) الدقیق بالزیت یلته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به یتمسح</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بعد النورة لیقطع</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ریحها (عنه کا) قال لا بأس (کا وفی حدیث آخر لعبد الرحمن قال</w:t>
      </w:r>
    </w:p>
    <w:p>
      <w:pPr>
        <w:pStyle w:val="BookText"/>
      </w:pPr>
      <w:r>
        <w:rPr>
          <w:rFonts w:ascii="IRNazanin" w:hAnsi="IRNazanin" w:eastAsia="IRNazanin" w:cs="IRNazanin"/>
          <w:lang w:bidi="fa-IR"/>
          <w:color w:val="111111"/>
          <w:sz w:val="28"/>
          <w:szCs w:val="28"/>
          <w:rtl/>
        </w:rPr>
        <w:t xml:space="preserve">رأیت أبا الحسن علیه السلام وقد تدلک بدقیق ملتوت بالزیت فقلت له</w:t>
      </w:r>
    </w:p>
    <w:p>
      <w:pPr>
        <w:pStyle w:val="BookText"/>
      </w:pPr>
      <w:r>
        <w:rPr>
          <w:rFonts w:ascii="IRNazanin" w:hAnsi="IRNazanin" w:eastAsia="IRNazanin" w:cs="IRNazanin"/>
          <w:lang w:bidi="fa-IR"/>
          <w:color w:val="111111"/>
          <w:sz w:val="28"/>
          <w:szCs w:val="28"/>
          <w:rtl/>
        </w:rPr>
        <w:t xml:space="preserve">أن الناس یکرهون ذلک قال لا بأس به).</w:t>
      </w:r>
    </w:p>
    <w:p>
      <w:pPr>
        <w:pStyle w:val="BookText"/>
      </w:pPr>
      <w:r>
        <w:rPr>
          <w:rFonts w:ascii="IRNazanin" w:hAnsi="IRNazanin" w:eastAsia="IRNazanin" w:cs="IRNazanin"/>
          <w:lang w:bidi="fa-IR"/>
          <w:color w:val="111111"/>
          <w:sz w:val="28"/>
          <w:szCs w:val="28"/>
          <w:rtl/>
        </w:rPr>
        <w:t xml:space="preserve">(2) کا 499 ج 6 - علی بن إبراهیم عن أبیه ومحمد بن إسماعیل</w:t>
      </w:r>
    </w:p>
    <w:p>
      <w:pPr>
        <w:pStyle w:val="BookText"/>
      </w:pPr>
      <w:r>
        <w:rPr>
          <w:rFonts w:ascii="IRNazanin" w:hAnsi="IRNazanin" w:eastAsia="IRNazanin" w:cs="IRNazanin"/>
          <w:lang w:bidi="fa-IR"/>
          <w:color w:val="111111"/>
          <w:sz w:val="28"/>
          <w:szCs w:val="28"/>
          <w:rtl/>
        </w:rPr>
        <w:t xml:space="preserve">عن الفضل بن شاذان جمیعا عن ابن أبی عمیر عن هشام بن الحکم عن أبی</w:t>
      </w:r>
    </w:p>
    <w:p>
      <w:pPr>
        <w:pStyle w:val="BookText"/>
      </w:pPr>
      <w:r>
        <w:rPr>
          <w:rFonts w:ascii="IRNazanin" w:hAnsi="IRNazanin" w:eastAsia="IRNazanin" w:cs="IRNazanin"/>
          <w:lang w:bidi="fa-IR"/>
          <w:color w:val="111111"/>
          <w:sz w:val="28"/>
          <w:szCs w:val="28"/>
          <w:rtl/>
        </w:rPr>
        <w:t xml:space="preserve">الحسن صلوات الله علیه فی الرجل یطلی ویتدلک بالزیت والدقیق</w:t>
      </w:r>
    </w:p>
    <w:p>
      <w:pPr>
        <w:pStyle w:val="BookText"/>
      </w:pPr>
      <w:r>
        <w:rPr>
          <w:rFonts w:ascii="IRNazanin" w:hAnsi="IRNazanin" w:eastAsia="IRNazanin" w:cs="IRNazanin"/>
          <w:lang w:bidi="fa-IR"/>
          <w:color w:val="111111"/>
          <w:sz w:val="28"/>
          <w:szCs w:val="28"/>
          <w:rtl/>
        </w:rPr>
        <w:t xml:space="preserve">قال لا بأس به.</w:t>
      </w:r>
    </w:p>
    <w:p>
      <w:pPr>
        <w:pStyle w:val="BookText"/>
      </w:pPr>
      <w:r>
        <w:rPr>
          <w:rFonts w:ascii="IRNazanin" w:hAnsi="IRNazanin" w:eastAsia="IRNazanin" w:cs="IRNazanin"/>
          <w:lang w:bidi="fa-IR"/>
          <w:color w:val="111111"/>
          <w:sz w:val="28"/>
          <w:szCs w:val="28"/>
          <w:rtl/>
        </w:rPr>
        <w:t xml:space="preserve">(3) کا 499 ج 6 -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عن عثمان بن عیسی عن إسحاق بن عبد العزیز قال سأل أبو عبد الله علیه</w:t>
      </w:r>
    </w:p>
    <w:p>
      <w:pPr>
        <w:pStyle w:val="BookText"/>
      </w:pPr>
      <w:r>
        <w:rPr>
          <w:rFonts w:ascii="IRNazanin" w:hAnsi="IRNazanin" w:eastAsia="IRNazanin" w:cs="IRNazanin"/>
          <w:lang w:bidi="fa-IR"/>
          <w:color w:val="111111"/>
          <w:sz w:val="28"/>
          <w:szCs w:val="28"/>
          <w:rtl/>
        </w:rPr>
        <w:t xml:space="preserve">السلام عن التدلک بالدقیق بعد النورة فقال لا بأس قلت یزعمون أنه</w:t>
      </w:r>
    </w:p>
    <w:p>
      <w:pPr>
        <w:pStyle w:val="BookText"/>
      </w:pPr>
      <w:r>
        <w:rPr>
          <w:rFonts w:ascii="IRNazanin" w:hAnsi="IRNazanin" w:eastAsia="IRNazanin" w:cs="IRNazanin"/>
          <w:lang w:bidi="fa-IR"/>
          <w:color w:val="111111"/>
          <w:sz w:val="28"/>
          <w:szCs w:val="28"/>
          <w:rtl/>
        </w:rPr>
        <w:t xml:space="preserve">إسراف فقال لیس فیما أصلح البدن إسراف انی ربما أمرت بالنقی فیلت</w:t>
      </w:r>
    </w:p>
    <w:p>
      <w:pPr>
        <w:pStyle w:val="BookText"/>
      </w:pPr>
      <w:r>
        <w:rPr>
          <w:rFonts w:ascii="IRNazanin" w:hAnsi="IRNazanin" w:eastAsia="IRNazanin" w:cs="IRNazanin"/>
          <w:lang w:bidi="fa-IR"/>
          <w:color w:val="111111"/>
          <w:sz w:val="28"/>
          <w:szCs w:val="28"/>
          <w:rtl/>
        </w:rPr>
        <w:t xml:space="preserve">لی بالزیت فأتدلک به انما الاسراف فیما أتلف المال وأضر بالبدن.</w:t>
      </w:r>
    </w:p>
    <w:p>
      <w:pPr>
        <w:pStyle w:val="BookText"/>
      </w:pPr>
      <w:r>
        <w:rPr>
          <w:rFonts w:ascii="IRNazanin" w:hAnsi="IRNazanin" w:eastAsia="IRNazanin" w:cs="IRNazanin"/>
          <w:lang w:bidi="fa-IR"/>
          <w:color w:val="111111"/>
          <w:sz w:val="28"/>
          <w:szCs w:val="28"/>
          <w:rtl/>
        </w:rPr>
        <w:t xml:space="preserve">(4) کا 499 ج 6 - علی عن أحمد بن محمد عن محمد بن أسلم</w:t>
      </w:r>
    </w:p>
    <w:p>
      <w:pPr>
        <w:pStyle w:val="BookText"/>
      </w:pPr>
      <w:r>
        <w:rPr>
          <w:rFonts w:ascii="IRNazanin" w:hAnsi="IRNazanin" w:eastAsia="IRNazanin" w:cs="IRNazanin"/>
          <w:lang w:bidi="fa-IR"/>
          <w:color w:val="111111"/>
          <w:sz w:val="28"/>
          <w:szCs w:val="28"/>
          <w:rtl/>
        </w:rPr>
        <w:t xml:space="preserve">الجبلی عن علی ابن أبی حمزة عن أبان بن تغلب قال قلت لأبی عبد الله</w:t>
      </w:r>
    </w:p>
    <w:p>
      <w:pPr>
        <w:pStyle w:val="BookText"/>
      </w:pPr>
      <w:r>
        <w:rPr>
          <w:rFonts w:ascii="IRNazanin" w:hAnsi="IRNazanin" w:eastAsia="IRNazanin" w:cs="IRNazanin"/>
          <w:lang w:bidi="fa-IR"/>
          <w:color w:val="111111"/>
          <w:sz w:val="28"/>
          <w:szCs w:val="28"/>
          <w:rtl/>
        </w:rPr>
        <w:t xml:space="preserve">علیه السلام انا لنسافر ولا یکون معنا نخالة فنتدلک بالدقیق فقال لا بأس</w:t>
      </w:r>
    </w:p>
    <w:p>
      <w:pPr>
        <w:pStyle w:val="BookText"/>
      </w:pPr>
      <w:r>
        <w:rPr>
          <w:rFonts w:ascii="IRNazanin" w:hAnsi="IRNazanin" w:eastAsia="IRNazanin" w:cs="IRNazanin"/>
          <w:lang w:bidi="fa-IR"/>
          <w:color w:val="111111"/>
          <w:sz w:val="28"/>
          <w:szCs w:val="28"/>
          <w:rtl/>
        </w:rPr>
        <w:t xml:space="preserve">انما الفساد فیما أضر بالبدن وأتلف المال فأما ما أصلح البدن فإنه لیس</w:t>
      </w:r>
    </w:p>
    <w:p>
      <w:pPr>
        <w:pStyle w:val="BookText"/>
      </w:pPr>
      <w:r>
        <w:rPr>
          <w:rFonts w:ascii="IRNazanin" w:hAnsi="IRNazanin" w:eastAsia="IRNazanin" w:cs="IRNazanin"/>
          <w:lang w:bidi="fa-IR"/>
          <w:color w:val="111111"/>
          <w:sz w:val="28"/>
          <w:szCs w:val="28"/>
          <w:rtl/>
        </w:rPr>
        <w:t xml:space="preserve">بفساد أنی ربما أمرت غلامی فلت لی النقی بالزیت فأتدلک به المحاسن</w:t>
      </w:r>
    </w:p>
    <w:p>
      <w:pPr>
        <w:pStyle w:val="BookText"/>
      </w:pPr>
      <w:r>
        <w:rPr>
          <w:rFonts w:ascii="IRNazanin" w:hAnsi="IRNazanin" w:eastAsia="IRNazanin" w:cs="IRNazanin"/>
          <w:lang w:bidi="fa-IR"/>
          <w:color w:val="111111"/>
          <w:sz w:val="28"/>
          <w:szCs w:val="28"/>
          <w:rtl/>
        </w:rPr>
        <w:t xml:space="preserve">312 - البرقی عن أبی سمینة عن ابن أسلم الجبلی عن علی عن أبان بن</w:t>
      </w:r>
    </w:p>
    <w:p>
      <w:pPr>
        <w:pStyle w:val="BookText"/>
      </w:pPr>
      <w:r>
        <w:rPr>
          <w:rFonts w:ascii="IRNazanin" w:hAnsi="IRNazanin" w:eastAsia="IRNazanin" w:cs="IRNazanin"/>
          <w:lang w:bidi="fa-IR"/>
          <w:color w:val="111111"/>
          <w:sz w:val="28"/>
          <w:szCs w:val="28"/>
          <w:rtl/>
        </w:rPr>
        <w:t xml:space="preserve">تغلب عن أبی عبد الله علیه السلام قال (وذکر نحوه).</w:t>
      </w:r>
    </w:p>
    <w:p>
      <w:pPr>
        <w:pStyle w:val="BookText"/>
      </w:pPr>
      <w:r>
        <w:rPr>
          <w:rFonts w:ascii="IRNazanin" w:hAnsi="IRNazanin" w:eastAsia="IRNazanin" w:cs="IRNazanin"/>
          <w:lang w:bidi="fa-IR"/>
          <w:color w:val="111111"/>
          <w:sz w:val="28"/>
          <w:szCs w:val="28"/>
          <w:rtl/>
        </w:rPr>
        <w:t xml:space="preserve">(5) یب 376 ج 1 - محمد بن علی بن محبوب عن أبی إسحاق</w:t>
      </w:r>
    </w:p>
    <w:p>
      <w:pPr>
        <w:pStyle w:val="BookText"/>
      </w:pPr>
      <w:r>
        <w:rPr>
          <w:rFonts w:ascii="IRNazanin" w:hAnsi="IRNazanin" w:eastAsia="IRNazanin" w:cs="IRNazanin"/>
          <w:lang w:bidi="fa-IR"/>
          <w:color w:val="111111"/>
          <w:sz w:val="28"/>
          <w:szCs w:val="28"/>
          <w:rtl/>
        </w:rPr>
        <w:t xml:space="preserve">النهاوندی عن أبی عبد الله البرقی عن عثمان بن عیسی عن إسحاق بن</w:t>
      </w:r>
    </w:p>
    <w:p>
      <w:pPr>
        <w:pStyle w:val="BookText"/>
      </w:pPr>
      <w:r>
        <w:rPr>
          <w:rFonts w:ascii="IRNazanin" w:hAnsi="IRNazanin" w:eastAsia="IRNazanin" w:cs="IRNazanin"/>
          <w:lang w:bidi="fa-IR"/>
          <w:color w:val="111111"/>
          <w:sz w:val="28"/>
          <w:szCs w:val="28"/>
          <w:rtl/>
        </w:rPr>
        <w:t xml:space="preserve">عبد العزیز عن رجل ذکره عن أبی عبد الله علیه السلام قال قلت له انا</w:t>
      </w:r>
    </w:p>
    <w:p>
      <w:pPr>
        <w:pStyle w:val="BookText"/>
      </w:pPr>
      <w:r>
        <w:rPr>
          <w:rFonts w:ascii="IRNazanin" w:hAnsi="IRNazanin" w:eastAsia="IRNazanin" w:cs="IRNazanin"/>
          <w:lang w:bidi="fa-IR"/>
          <w:color w:val="111111"/>
          <w:sz w:val="28"/>
          <w:szCs w:val="28"/>
          <w:rtl/>
        </w:rPr>
        <w:t xml:space="preserve">نکون فی طریق مکة نرید الاحرام ولا یکون معنا نخالة نتدلک بها من</w:t>
      </w:r>
    </w:p>
    <w:p>
      <w:pPr>
        <w:pStyle w:val="BookText"/>
      </w:pPr>
      <w:r>
        <w:rPr>
          <w:rFonts w:ascii="IRNazanin" w:hAnsi="IRNazanin" w:eastAsia="IRNazanin" w:cs="IRNazanin"/>
          <w:lang w:bidi="fa-IR"/>
          <w:color w:val="111111"/>
          <w:sz w:val="28"/>
          <w:szCs w:val="28"/>
          <w:rtl/>
        </w:rPr>
        <w:t xml:space="preserve">النورة فنتدلک بالدقیق فیدخلنی بذلک ما الله به علیم قال مخافة الاسراف</w:t>
      </w:r>
    </w:p>
    <w:p>
      <w:pPr>
        <w:pStyle w:val="BookText"/>
      </w:pPr>
      <w:r>
        <w:rPr>
          <w:rFonts w:ascii="IRNazanin" w:hAnsi="IRNazanin" w:eastAsia="IRNazanin" w:cs="IRNazanin"/>
          <w:lang w:bidi="fa-IR"/>
          <w:color w:val="111111"/>
          <w:sz w:val="28"/>
          <w:szCs w:val="28"/>
          <w:rtl/>
        </w:rPr>
        <w:t xml:space="preserve">به فقلت نعم فقال لیس فیما یصلح البدن إسراف أنا ربما أمرت بالنقی بلت</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152" w:name="pg12421_117775"/>
    <w:bookmarkEnd w:id="152"/>
    <w:p>
      <w:pPr>
        <w:pStyle w:val="BookText"/>
      </w:pPr>
      <w:r>
        <w:rPr>
          <w:rFonts w:ascii="IRNazanin" w:hAnsi="IRNazanin" w:eastAsia="IRNazanin" w:cs="IRNazanin"/>
          <w:lang w:bidi="fa-IR"/>
          <w:color w:val="111111"/>
          <w:sz w:val="28"/>
          <w:szCs w:val="28"/>
          <w:rtl/>
        </w:rPr>
        <w:t xml:space="preserve">بالزیت فأتدلک به وانما الاسراف فیما أتلف المال وأضر بالبدن.</w:t>
      </w:r>
    </w:p>
    <w:p>
      <w:pPr>
        <w:pStyle w:val="Heading3"/>
      </w:pPr>
      <w:bookmarkStart w:id="505" w:name="_Toc180"/>
      <w:r>
        <w:t>26 - باب جواز بول المطلی قائما وکراهة جلوسه</w:t>
      </w:r>
      <w:bookmarkEnd w:id="505"/>
    </w:p>
    <w:p>
      <w:pPr>
        <w:pStyle w:val="BookText"/>
      </w:pPr>
      <w:r>
        <w:rPr>
          <w:rFonts w:ascii="IRNazanin" w:hAnsi="IRNazanin" w:eastAsia="IRNazanin" w:cs="IRNazanin"/>
          <w:lang w:bidi="fa-IR"/>
          <w:color w:val="111111"/>
          <w:sz w:val="28"/>
          <w:szCs w:val="28"/>
          <w:rtl/>
        </w:rPr>
        <w:t xml:space="preserve">1814 (1) کا 500 ج 6 -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(ره) عن رجل عن أبی عبد الله علیه السلام قال سألته عن الرجل یطلی</w:t>
      </w:r>
    </w:p>
    <w:p>
      <w:pPr>
        <w:pStyle w:val="BookText"/>
      </w:pPr>
      <w:r>
        <w:rPr>
          <w:rFonts w:ascii="IRNazanin" w:hAnsi="IRNazanin" w:eastAsia="IRNazanin" w:cs="IRNazanin"/>
          <w:lang w:bidi="fa-IR"/>
          <w:color w:val="111111"/>
          <w:sz w:val="28"/>
          <w:szCs w:val="28"/>
          <w:rtl/>
        </w:rPr>
        <w:t xml:space="preserve">فیبول وهو قائم قال لا بأس به.</w:t>
      </w:r>
    </w:p>
    <w:p>
      <w:pPr>
        <w:pStyle w:val="BookText"/>
      </w:pPr>
      <w:r>
        <w:rPr>
          <w:rFonts w:ascii="IRNazanin" w:hAnsi="IRNazanin" w:eastAsia="IRNazanin" w:cs="IRNazanin"/>
          <w:lang w:bidi="fa-IR"/>
          <w:color w:val="111111"/>
          <w:sz w:val="28"/>
          <w:szCs w:val="28"/>
          <w:rtl/>
        </w:rPr>
        <w:t xml:space="preserve">(2) فقیه 67 ج 1 - روی أن من جلس وهو متنور خیف علیه الفتق.</w:t>
      </w:r>
    </w:p>
    <w:p>
      <w:pPr>
        <w:pStyle w:val="Heading3"/>
      </w:pPr>
      <w:bookmarkStart w:id="506" w:name="_Toc181"/>
      <w:r>
        <w:t>27 - باب استحباب خضاب الید بالحناء وجعل الحناء علی الأظفار...</w:t>
      </w:r>
      <w:bookmarkEnd w:id="506"/>
    </w:p>
    <w:p>
      <w:pPr>
        <w:pStyle w:val="BookText"/>
      </w:pPr>
      <w:r>
        <w:rPr>
          <w:rFonts w:ascii="IRNazanin" w:hAnsi="IRNazanin" w:eastAsia="IRNazanin" w:cs="IRNazanin"/>
          <w:lang w:bidi="fa-IR"/>
          <w:color w:val="111111"/>
          <w:sz w:val="28"/>
          <w:szCs w:val="28"/>
          <w:rtl/>
        </w:rPr>
        <w:t xml:space="preserve">*باب استحباب خضاب الید بالحناء وجعل الحناء علی الأظفار</w:t>
      </w:r>
    </w:p>
    <w:p>
      <w:pPr>
        <w:pStyle w:val="BookText"/>
      </w:pPr>
      <w:r>
        <w:rPr>
          <w:rFonts w:ascii="IRNazanin" w:hAnsi="IRNazanin" w:eastAsia="IRNazanin" w:cs="IRNazanin"/>
          <w:lang w:bidi="fa-IR"/>
          <w:color w:val="111111"/>
          <w:sz w:val="28"/>
          <w:szCs w:val="28"/>
          <w:rtl/>
        </w:rPr>
        <w:t xml:space="preserve">بعد النورة وصلاة رکعتین شکرا عند الخروج من الحمام*</w:t>
      </w:r>
    </w:p>
    <w:p>
      <w:pPr>
        <w:pStyle w:val="BookText"/>
      </w:pPr>
      <w:r>
        <w:rPr>
          <w:rFonts w:ascii="IRNazanin" w:hAnsi="IRNazanin" w:eastAsia="IRNazanin" w:cs="IRNazanin"/>
          <w:lang w:bidi="fa-IR"/>
          <w:color w:val="111111"/>
          <w:sz w:val="28"/>
          <w:szCs w:val="28"/>
          <w:rtl/>
        </w:rPr>
        <w:t xml:space="preserve">1816 (1) کا 509 ج 6 - علی بن محمد عن صالح ابن أبی حماد</w:t>
      </w:r>
    </w:p>
    <w:p>
      <w:pPr>
        <w:pStyle w:val="BookText"/>
      </w:pPr>
      <w:r>
        <w:rPr>
          <w:rFonts w:ascii="IRNazanin" w:hAnsi="IRNazanin" w:eastAsia="IRNazanin" w:cs="IRNazanin"/>
          <w:lang w:bidi="fa-IR"/>
          <w:color w:val="111111"/>
          <w:sz w:val="28"/>
          <w:szCs w:val="28"/>
          <w:rtl/>
        </w:rPr>
        <w:t xml:space="preserve">عن إبراهیم بن عقبة عن الحسین بن موسی قال کان أبو الحسن علیه السلام</w:t>
      </w:r>
    </w:p>
    <w:p>
      <w:pPr>
        <w:pStyle w:val="BookText"/>
      </w:pPr>
      <w:r>
        <w:rPr>
          <w:rFonts w:ascii="IRNazanin" w:hAnsi="IRNazanin" w:eastAsia="IRNazanin" w:cs="IRNazanin"/>
          <w:lang w:bidi="fa-IR"/>
          <w:color w:val="111111"/>
          <w:sz w:val="28"/>
          <w:szCs w:val="28"/>
          <w:rtl/>
        </w:rPr>
        <w:t xml:space="preserve">مع رجل عند قبر رسول الله صلی الله وآله فنظر الیه وقد أخذ الحناء</w:t>
      </w:r>
    </w:p>
    <w:p>
      <w:pPr>
        <w:pStyle w:val="BookText"/>
      </w:pPr>
      <w:r>
        <w:rPr>
          <w:rFonts w:ascii="IRNazanin" w:hAnsi="IRNazanin" w:eastAsia="IRNazanin" w:cs="IRNazanin"/>
          <w:lang w:bidi="fa-IR"/>
          <w:color w:val="111111"/>
          <w:sz w:val="28"/>
          <w:szCs w:val="28"/>
          <w:rtl/>
        </w:rPr>
        <w:t xml:space="preserve">من یدیه فقال بعض أهل المدینة أما ترون إلی هذا کیف أخذ الحناء من</w:t>
      </w:r>
    </w:p>
    <w:p>
      <w:pPr>
        <w:pStyle w:val="BookText"/>
      </w:pPr>
      <w:r>
        <w:rPr>
          <w:rFonts w:ascii="IRNazanin" w:hAnsi="IRNazanin" w:eastAsia="IRNazanin" w:cs="IRNazanin"/>
          <w:lang w:bidi="fa-IR"/>
          <w:color w:val="111111"/>
          <w:sz w:val="28"/>
          <w:szCs w:val="28"/>
          <w:rtl/>
        </w:rPr>
        <w:t xml:space="preserve">یدیه فالتفت الیه فقال له فیه ما تخبره وما لا تخبره ثم التفت إلی فقال</w:t>
      </w:r>
    </w:p>
    <w:p>
      <w:pPr>
        <w:pStyle w:val="BookText"/>
      </w:pPr>
      <w:r>
        <w:rPr>
          <w:rFonts w:ascii="IRNazanin" w:hAnsi="IRNazanin" w:eastAsia="IRNazanin" w:cs="IRNazanin"/>
          <w:lang w:bidi="fa-IR"/>
          <w:color w:val="111111"/>
          <w:sz w:val="28"/>
          <w:szCs w:val="28"/>
          <w:rtl/>
        </w:rPr>
        <w:t xml:space="preserve">أنه من أخذ (من خ) الحناء بعد فراغه من اطلاء النورة من قرنه إلی قدمه</w:t>
      </w:r>
    </w:p>
    <w:p>
      <w:pPr>
        <w:pStyle w:val="BookText"/>
      </w:pPr>
      <w:r>
        <w:rPr>
          <w:rFonts w:ascii="Amiri" w:hAnsi="Amiri" w:eastAsia="Amiri" w:cs="Amiri"/>
          <w:lang w:bidi="ar-SA"/>
          <w:color w:val="111111"/>
          <w:sz w:val="28"/>
          <w:szCs w:val="28"/>
          <w:rtl/>
        </w:rPr>
        <w:t xml:space="preserve">أمن من الأدواء الثلاثة الجنون والجذام والبرص.</w:t>
      </w:r>
    </w:p>
    <w:p>
      <w:pPr>
        <w:pStyle w:val="BookText"/>
      </w:pPr>
      <w:r>
        <w:rPr>
          <w:rFonts w:ascii="IRNazanin" w:hAnsi="IRNazanin" w:eastAsia="IRNazanin" w:cs="IRNazanin"/>
          <w:lang w:bidi="fa-IR"/>
          <w:color w:val="111111"/>
          <w:sz w:val="28"/>
          <w:szCs w:val="28"/>
          <w:rtl/>
        </w:rPr>
        <w:t xml:space="preserve">(2) المکارم 80 - عن أبی الصباح قال رأیت أثر الحناء فی یدی</w:t>
      </w:r>
    </w:p>
    <w:p>
      <w:pPr>
        <w:pStyle w:val="BookText"/>
      </w:pPr>
      <w:r>
        <w:rPr>
          <w:rFonts w:ascii="IRNazanin" w:hAnsi="IRNazanin" w:eastAsia="IRNazanin" w:cs="IRNazanin"/>
          <w:lang w:bidi="fa-IR"/>
          <w:color w:val="111111"/>
          <w:sz w:val="28"/>
          <w:szCs w:val="28"/>
          <w:rtl/>
        </w:rPr>
        <w:t xml:space="preserve">أبی جعفر علیه السلام.</w:t>
      </w:r>
    </w:p>
    <w:p>
      <w:pPr>
        <w:pStyle w:val="BookText"/>
      </w:pPr>
      <w:r>
        <w:rPr>
          <w:rFonts w:ascii="IRNazanin" w:hAnsi="IRNazanin" w:eastAsia="IRNazanin" w:cs="IRNazanin"/>
          <w:lang w:bidi="fa-IR"/>
          <w:color w:val="111111"/>
          <w:sz w:val="28"/>
          <w:szCs w:val="28"/>
          <w:rtl/>
        </w:rPr>
        <w:t xml:space="preserve">(3) کا 509 ج 6 -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علی بن الحکم عن معاویة بن میسرة عن الحکم بن عیینة (عتیبة خ)</w:t>
      </w:r>
    </w:p>
    <w:p>
      <w:pPr>
        <w:pStyle w:val="BookText"/>
      </w:pPr>
      <w:r>
        <w:rPr>
          <w:rFonts w:ascii="IRNazanin" w:hAnsi="IRNazanin" w:eastAsia="IRNazanin" w:cs="IRNazanin"/>
          <w:lang w:bidi="fa-IR"/>
          <w:color w:val="111111"/>
          <w:sz w:val="28"/>
          <w:szCs w:val="28"/>
          <w:rtl/>
        </w:rPr>
        <w:t xml:space="preserve">قال رأیت أبا جعفر علیه السلام وقد أخذ الحناء وجعله علی أظافیره</w:t>
      </w:r>
    </w:p>
    <w:p>
      <w:pPr>
        <w:pStyle w:val="BookText"/>
      </w:pPr>
      <w:r>
        <w:rPr>
          <w:rFonts w:ascii="IRNazanin" w:hAnsi="IRNazanin" w:eastAsia="IRNazanin" w:cs="IRNazanin"/>
          <w:lang w:bidi="fa-IR"/>
          <w:color w:val="111111"/>
          <w:sz w:val="28"/>
          <w:szCs w:val="28"/>
          <w:rtl/>
        </w:rPr>
        <w:t xml:space="preserve">فقال یا حکم ما تقول فی هذا فقلت ما عسیت أن أقول فیه وأنت تفعله و</w:t>
      </w:r>
    </w:p>
    <w:p>
      <w:pPr>
        <w:pStyle w:val="BookText"/>
      </w:pPr>
      <w:r>
        <w:rPr>
          <w:rFonts w:ascii="IRNazanin" w:hAnsi="IRNazanin" w:eastAsia="IRNazanin" w:cs="IRNazanin"/>
          <w:lang w:bidi="fa-IR"/>
          <w:color w:val="111111"/>
          <w:sz w:val="28"/>
          <w:szCs w:val="28"/>
          <w:rtl/>
        </w:rPr>
        <w:t xml:space="preserve">أن عندنا یفعله الشبان فقال یا حکم ان الأظافیر إذا أصابتها النورة غیرتها</w:t>
      </w:r>
    </w:p>
    <w:p>
      <w:pPr>
        <w:pStyle w:val="BookText"/>
      </w:pPr>
      <w:r>
        <w:rPr>
          <w:rFonts w:ascii="IRNazanin" w:hAnsi="IRNazanin" w:eastAsia="IRNazanin" w:cs="IRNazanin"/>
          <w:lang w:bidi="fa-IR"/>
          <w:color w:val="111111"/>
          <w:sz w:val="28"/>
          <w:szCs w:val="28"/>
          <w:rtl/>
        </w:rPr>
        <w:t xml:space="preserve">حتی تشبه أظافیر الموتی فغیرها بالحناء. فقیه 70 ج 1 - قال أبو جعفر</w:t>
      </w:r>
    </w:p>
    <w:p>
      <w:pPr>
        <w:pStyle w:val="BookText"/>
      </w:pPr>
      <w:r>
        <w:rPr>
          <w:rFonts w:ascii="IRNazanin" w:hAnsi="IRNazanin" w:eastAsia="IRNazanin" w:cs="IRNazanin"/>
          <w:lang w:bidi="fa-IR"/>
          <w:color w:val="111111"/>
          <w:sz w:val="28"/>
          <w:szCs w:val="28"/>
          <w:rtl/>
        </w:rPr>
        <w:t xml:space="preserve">الباقر علیه السلام ان الأظافیر إذا أصابتها النورة غیرتها حتی أنها تشبه</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153" w:name="pg12421_117776"/>
    <w:bookmarkEnd w:id="153"/>
    <w:p>
      <w:pPr>
        <w:pStyle w:val="BookText"/>
      </w:pPr>
      <w:r>
        <w:rPr>
          <w:rFonts w:ascii="IRNazanin" w:hAnsi="IRNazanin" w:eastAsia="IRNazanin" w:cs="IRNazanin"/>
          <w:lang w:bidi="fa-IR"/>
          <w:color w:val="111111"/>
          <w:sz w:val="28"/>
          <w:szCs w:val="28"/>
          <w:rtl/>
        </w:rPr>
        <w:t xml:space="preserve">أظافیر الموتی فلا بأس بتغییرها.</w:t>
      </w:r>
    </w:p>
    <w:p>
      <w:pPr>
        <w:pStyle w:val="BookText"/>
      </w:pPr>
      <w:r>
        <w:rPr>
          <w:rFonts w:ascii="IRNazanin" w:hAnsi="IRNazanin" w:eastAsia="IRNazanin" w:cs="IRNazanin"/>
          <w:lang w:bidi="fa-IR"/>
          <w:color w:val="111111"/>
          <w:sz w:val="28"/>
          <w:szCs w:val="28"/>
          <w:rtl/>
        </w:rPr>
        <w:t xml:space="preserve">(4) المعانی 254 - أبی رحمه الله قال حدثنا سعد بن عبد الله عن</w:t>
      </w:r>
    </w:p>
    <w:p>
      <w:pPr>
        <w:pStyle w:val="BookText"/>
      </w:pPr>
      <w:r>
        <w:rPr>
          <w:rFonts w:ascii="IRNazanin" w:hAnsi="IRNazanin" w:eastAsia="IRNazanin" w:cs="IRNazanin"/>
          <w:lang w:bidi="fa-IR"/>
          <w:color w:val="111111"/>
          <w:sz w:val="28"/>
          <w:szCs w:val="28"/>
          <w:rtl/>
        </w:rPr>
        <w:t xml:space="preserve">أحمد بن أبی عبد الله عن أبیه رفعه قال نظر أبو عبد الله علیه السلام إلی</w:t>
      </w:r>
    </w:p>
    <w:p>
      <w:pPr>
        <w:pStyle w:val="BookText"/>
      </w:pPr>
      <w:r>
        <w:rPr>
          <w:rFonts w:ascii="IRNazanin" w:hAnsi="IRNazanin" w:eastAsia="IRNazanin" w:cs="IRNazanin"/>
          <w:lang w:bidi="fa-IR"/>
          <w:color w:val="111111"/>
          <w:sz w:val="28"/>
          <w:szCs w:val="28"/>
          <w:rtl/>
        </w:rPr>
        <w:t xml:space="preserve">رجل قد خرج من الحمام مخضوب الیدین فقال له أبو عبد الله علیه السلام</w:t>
      </w:r>
    </w:p>
    <w:p>
      <w:pPr>
        <w:pStyle w:val="BookText"/>
      </w:pPr>
      <w:r>
        <w:rPr>
          <w:rFonts w:ascii="IRNazanin" w:hAnsi="IRNazanin" w:eastAsia="IRNazanin" w:cs="IRNazanin"/>
          <w:lang w:bidi="fa-IR"/>
          <w:color w:val="111111"/>
          <w:sz w:val="28"/>
          <w:szCs w:val="28"/>
          <w:rtl/>
        </w:rPr>
        <w:t xml:space="preserve">أیسرک أن یکون الله عز وجل خلق یدیک هکذا قال لا والله وأنما فعلت</w:t>
      </w:r>
    </w:p>
    <w:p>
      <w:pPr>
        <w:pStyle w:val="BookText"/>
      </w:pPr>
      <w:r>
        <w:rPr>
          <w:rFonts w:ascii="IRNazanin" w:hAnsi="IRNazanin" w:eastAsia="IRNazanin" w:cs="IRNazanin"/>
          <w:lang w:bidi="fa-IR"/>
          <w:color w:val="111111"/>
          <w:sz w:val="28"/>
          <w:szCs w:val="28"/>
          <w:rtl/>
        </w:rPr>
        <w:t xml:space="preserve">ذلک لأنه بلغنی عنکم أنه من دخل الحمام فلیر علیه أثره یعنی الحناء</w:t>
      </w:r>
    </w:p>
    <w:p>
      <w:pPr>
        <w:pStyle w:val="BookText"/>
      </w:pPr>
      <w:r>
        <w:rPr>
          <w:rFonts w:ascii="IRNazanin" w:hAnsi="IRNazanin" w:eastAsia="IRNazanin" w:cs="IRNazanin"/>
          <w:lang w:bidi="fa-IR"/>
          <w:color w:val="111111"/>
          <w:sz w:val="28"/>
          <w:szCs w:val="28"/>
          <w:rtl/>
        </w:rPr>
        <w:t xml:space="preserve">فقال لیس حیث ذهبت انما معنی ذلک إذا خرج أحدکم من الحمام وقد</w:t>
      </w:r>
    </w:p>
    <w:p>
      <w:pPr>
        <w:pStyle w:val="BookText"/>
      </w:pPr>
      <w:r>
        <w:rPr>
          <w:rFonts w:ascii="IRNazanin" w:hAnsi="IRNazanin" w:eastAsia="IRNazanin" w:cs="IRNazanin"/>
          <w:lang w:bidi="fa-IR"/>
          <w:color w:val="111111"/>
          <w:sz w:val="28"/>
          <w:szCs w:val="28"/>
          <w:rtl/>
        </w:rPr>
        <w:t xml:space="preserve">سلم فلیصل رکعتین شکرا قال سعد وأخبرنی أحمد بن أبی عبد الله ورواه</w:t>
      </w:r>
    </w:p>
    <w:p>
      <w:pPr>
        <w:pStyle w:val="BookText"/>
      </w:pPr>
      <w:r>
        <w:rPr>
          <w:rFonts w:ascii="IRNazanin" w:hAnsi="IRNazanin" w:eastAsia="IRNazanin" w:cs="IRNazanin"/>
          <w:lang w:bidi="fa-IR"/>
          <w:color w:val="111111"/>
          <w:sz w:val="28"/>
          <w:szCs w:val="28"/>
          <w:rtl/>
        </w:rPr>
        <w:t xml:space="preserve">نوح بن شعیب رفعه قال فلیحمد الله عز وجل.</w:t>
      </w:r>
    </w:p>
    <w:p>
      <w:pPr>
        <w:pStyle w:val="BookText"/>
      </w:pPr>
      <w:r>
        <w:rPr>
          <w:rFonts w:ascii="IRNazanin" w:hAnsi="IRNazanin" w:eastAsia="IRNazanin" w:cs="IRNazanin"/>
          <w:lang w:bidi="fa-IR"/>
          <w:color w:val="111111"/>
          <w:sz w:val="28"/>
          <w:szCs w:val="28"/>
          <w:rtl/>
        </w:rPr>
        <w:t xml:space="preserve">وتقدم فی روایة الحسین بن موسی (1) من باب (11) جواز دخول</w:t>
      </w:r>
    </w:p>
    <w:p>
      <w:pPr>
        <w:pStyle w:val="BookText"/>
      </w:pPr>
      <w:r>
        <w:rPr>
          <w:rFonts w:ascii="IRNazanin" w:hAnsi="IRNazanin" w:eastAsia="IRNazanin" w:cs="IRNazanin"/>
          <w:lang w:bidi="fa-IR"/>
          <w:color w:val="111111"/>
          <w:sz w:val="28"/>
          <w:szCs w:val="28"/>
          <w:rtl/>
        </w:rPr>
        <w:t xml:space="preserve">الحمام الحار المفرط قوله صلی الله علیه وآله من دخل الحمام فأطلی</w:t>
      </w:r>
    </w:p>
    <w:p>
      <w:pPr>
        <w:pStyle w:val="BookText"/>
      </w:pPr>
      <w:r>
        <w:rPr>
          <w:rFonts w:ascii="IRNazanin" w:hAnsi="IRNazanin" w:eastAsia="IRNazanin" w:cs="IRNazanin"/>
          <w:lang w:bidi="fa-IR"/>
          <w:color w:val="111111"/>
          <w:sz w:val="28"/>
          <w:szCs w:val="28"/>
          <w:rtl/>
        </w:rPr>
        <w:t xml:space="preserve">ثم أتبعه بالحناء من قرنه إلی قدمه کان أمانا له من الجنون والجذام</w:t>
      </w:r>
    </w:p>
    <w:p>
      <w:pPr>
        <w:pStyle w:val="BookText"/>
      </w:pPr>
      <w:r>
        <w:rPr>
          <w:rFonts w:ascii="IRNazanin" w:hAnsi="IRNazanin" w:eastAsia="IRNazanin" w:cs="IRNazanin"/>
          <w:lang w:bidi="fa-IR"/>
          <w:color w:val="111111"/>
          <w:sz w:val="28"/>
          <w:szCs w:val="28"/>
          <w:rtl/>
        </w:rPr>
        <w:t xml:space="preserve">والبرص والاکلة إلی مثله من النورة.</w:t>
      </w:r>
    </w:p>
    <w:p>
      <w:pPr>
        <w:pStyle w:val="Heading3"/>
      </w:pPr>
      <w:bookmarkStart w:id="507" w:name="_Toc182"/>
      <w:r>
        <w:t>28 - باب استحباب غسل الرأس بالخطمی</w:t>
      </w:r>
      <w:bookmarkEnd w:id="507"/>
    </w:p>
    <w:p>
      <w:pPr>
        <w:pStyle w:val="BookText"/>
      </w:pPr>
      <w:r>
        <w:rPr>
          <w:rFonts w:ascii="IRNazanin" w:hAnsi="IRNazanin" w:eastAsia="IRNazanin" w:cs="IRNazanin"/>
          <w:lang w:bidi="fa-IR"/>
          <w:color w:val="111111"/>
          <w:sz w:val="28"/>
          <w:szCs w:val="28"/>
          <w:rtl/>
        </w:rPr>
        <w:t xml:space="preserve">1820 (1) کا 504 ج 6 - (محمد بن یحیی - معلق) عن أحمد بن</w:t>
      </w:r>
    </w:p>
    <w:p>
      <w:pPr>
        <w:pStyle w:val="BookText"/>
      </w:pPr>
      <w:r>
        <w:rPr>
          <w:rFonts w:ascii="IRNazanin" w:hAnsi="IRNazanin" w:eastAsia="IRNazanin" w:cs="IRNazanin"/>
          <w:lang w:bidi="fa-IR"/>
          <w:color w:val="111111"/>
          <w:sz w:val="28"/>
          <w:szCs w:val="28"/>
          <w:rtl/>
        </w:rPr>
        <w:t xml:space="preserve">محمد عن القاسم بن یحیی عن جده الحسن بن راشد عن أبی بصیر عن أبی</w:t>
      </w:r>
    </w:p>
    <w:p>
      <w:pPr>
        <w:pStyle w:val="BookText"/>
      </w:pPr>
      <w:r>
        <w:rPr>
          <w:rFonts w:ascii="IRNazanin" w:hAnsi="IRNazanin" w:eastAsia="IRNazanin" w:cs="IRNazanin"/>
          <w:lang w:bidi="fa-IR"/>
          <w:color w:val="111111"/>
          <w:sz w:val="28"/>
          <w:szCs w:val="28"/>
          <w:rtl/>
        </w:rPr>
        <w:t xml:space="preserve">عبد الله علیه السلام قال فقیه 71 ج 1 - قال أمیر المؤمنین علیه السلام</w:t>
      </w:r>
    </w:p>
    <w:p>
      <w:pPr>
        <w:pStyle w:val="BookText"/>
      </w:pPr>
      <w:r>
        <w:rPr>
          <w:rFonts w:ascii="IRNazanin" w:hAnsi="IRNazanin" w:eastAsia="IRNazanin" w:cs="IRNazanin"/>
          <w:lang w:bidi="fa-IR"/>
          <w:color w:val="111111"/>
          <w:sz w:val="28"/>
          <w:szCs w:val="28"/>
          <w:rtl/>
        </w:rPr>
        <w:t xml:space="preserve">غسل الرأس بالختمی یذهب بالدرن وینفی (ینقی - فقیه) الأقذاء.</w:t>
      </w:r>
    </w:p>
    <w:p>
      <w:pPr>
        <w:pStyle w:val="BookText"/>
      </w:pPr>
      <w:r>
        <w:rPr>
          <w:rFonts w:ascii="IRNazanin" w:hAnsi="IRNazanin" w:eastAsia="IRNazanin" w:cs="IRNazanin"/>
          <w:lang w:bidi="fa-IR"/>
          <w:color w:val="111111"/>
          <w:sz w:val="28"/>
          <w:szCs w:val="28"/>
          <w:rtl/>
        </w:rPr>
        <w:t xml:space="preserve">(2) کا 500 ج 6 -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سفیان بن السمط عن أبی عبد الله علیه السلام قال تقلیم الأظفار والاخذ من</w:t>
      </w:r>
    </w:p>
    <w:p>
      <w:pPr>
        <w:pStyle w:val="BookText"/>
      </w:pPr>
      <w:r>
        <w:rPr>
          <w:rFonts w:ascii="IRNazanin" w:hAnsi="IRNazanin" w:eastAsia="IRNazanin" w:cs="IRNazanin"/>
          <w:lang w:bidi="fa-IR"/>
          <w:color w:val="111111"/>
          <w:sz w:val="28"/>
          <w:szCs w:val="28"/>
          <w:rtl/>
        </w:rPr>
        <w:t xml:space="preserve">الشارب وغسل الرأس بالختمی ینفی الفقر ویزید فی الرزق. فقیه 71</w:t>
      </w:r>
    </w:p>
    <w:p>
      <w:pPr>
        <w:pStyle w:val="BookText"/>
      </w:pPr>
      <w:r>
        <w:rPr>
          <w:rFonts w:ascii="IRNazanin" w:hAnsi="IRNazanin" w:eastAsia="IRNazanin" w:cs="IRNazanin"/>
          <w:lang w:bidi="fa-IR"/>
          <w:color w:val="111111"/>
          <w:sz w:val="28"/>
          <w:szCs w:val="28"/>
          <w:rtl/>
        </w:rPr>
        <w:t xml:space="preserve">ج 1 - قال الصادق علیه السلام غسل الرأس بالختمی وذکر مثله</w:t>
      </w:r>
    </w:p>
    <w:p>
      <w:pPr>
        <w:pStyle w:val="BookText"/>
      </w:pPr>
      <w:r>
        <w:rPr>
          <w:rFonts w:ascii="IRNazanin" w:hAnsi="IRNazanin" w:eastAsia="IRNazanin" w:cs="IRNazanin"/>
          <w:lang w:bidi="fa-IR"/>
          <w:color w:val="111111"/>
          <w:sz w:val="28"/>
          <w:szCs w:val="28"/>
          <w:rtl/>
        </w:rPr>
        <w:t xml:space="preserve">الثواب 36 - حدثنی محمد بن الحسن رض قال حدثنی محمد بن الحسن الصفار</w:t>
      </w:r>
    </w:p>
    <w:p>
      <w:pPr>
        <w:pStyle w:val="BookText"/>
      </w:pPr>
      <w:r>
        <w:rPr>
          <w:rFonts w:ascii="IRNazanin" w:hAnsi="IRNazanin" w:eastAsia="IRNazanin" w:cs="IRNazanin"/>
          <w:lang w:bidi="fa-IR"/>
          <w:color w:val="111111"/>
          <w:sz w:val="28"/>
          <w:szCs w:val="28"/>
          <w:rtl/>
        </w:rPr>
        <w:t xml:space="preserve">عن محمد بن عیسی عن أبی أیوب المدائنی عن ابن أبی عمیر عن سفیان بن السمط عن</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154" w:name="pg12421_117777"/>
    <w:bookmarkEnd w:id="154"/>
    <w:p>
      <w:pPr>
        <w:pStyle w:val="BookText"/>
      </w:pPr>
      <w:r>
        <w:rPr>
          <w:rFonts w:ascii="IRNazanin" w:hAnsi="IRNazanin" w:eastAsia="IRNazanin" w:cs="IRNazanin"/>
          <w:lang w:bidi="fa-IR"/>
          <w:color w:val="111111"/>
          <w:sz w:val="28"/>
          <w:szCs w:val="28"/>
          <w:rtl/>
        </w:rPr>
        <w:t xml:space="preserve">أبی عبد الله علیه السلام مثل ما فی الفقیه وزاد فی آخره (وقال هو نشرة)</w:t>
      </w:r>
    </w:p>
    <w:p>
      <w:pPr>
        <w:pStyle w:val="BookText"/>
      </w:pPr>
      <w:r>
        <w:rPr>
          <w:rFonts w:ascii="IRNazanin" w:hAnsi="IRNazanin" w:eastAsia="IRNazanin" w:cs="IRNazanin"/>
          <w:lang w:bidi="fa-IR"/>
          <w:color w:val="111111"/>
          <w:sz w:val="28"/>
          <w:szCs w:val="28"/>
          <w:rtl/>
        </w:rPr>
        <w:t xml:space="preserve">(3) الثواب 36 - محمد بن الحسن رض قال حدثنی محمد بن</w:t>
      </w:r>
    </w:p>
    <w:p>
      <w:pPr>
        <w:pStyle w:val="BookText"/>
      </w:pPr>
      <w:r>
        <w:rPr>
          <w:rFonts w:ascii="IRNazanin" w:hAnsi="IRNazanin" w:eastAsia="IRNazanin" w:cs="IRNazanin"/>
          <w:lang w:bidi="fa-IR"/>
          <w:color w:val="111111"/>
          <w:sz w:val="28"/>
          <w:szCs w:val="28"/>
          <w:rtl/>
        </w:rPr>
        <w:t xml:space="preserve">الحسن الصفار عن محمد بن عیسی عن محمد بن إسماعیل عن منصور بن</w:t>
      </w:r>
    </w:p>
    <w:p>
      <w:pPr>
        <w:pStyle w:val="BookText"/>
      </w:pPr>
      <w:r>
        <w:rPr>
          <w:rFonts w:ascii="IRNazanin" w:hAnsi="IRNazanin" w:eastAsia="IRNazanin" w:cs="IRNazanin"/>
          <w:lang w:bidi="fa-IR"/>
          <w:color w:val="111111"/>
          <w:sz w:val="28"/>
          <w:szCs w:val="28"/>
          <w:rtl/>
        </w:rPr>
        <w:t xml:space="preserve">یونس بزرج قال سمعت أبا الحسن علیه السلام یقول غسل الرأس بالخطمی</w:t>
      </w:r>
    </w:p>
    <w:p>
      <w:pPr>
        <w:pStyle w:val="BookText"/>
      </w:pPr>
      <w:r>
        <w:rPr>
          <w:rFonts w:ascii="IRNazanin" w:hAnsi="IRNazanin" w:eastAsia="IRNazanin" w:cs="IRNazanin"/>
          <w:lang w:bidi="fa-IR"/>
          <w:color w:val="111111"/>
          <w:sz w:val="28"/>
          <w:szCs w:val="28"/>
          <w:rtl/>
        </w:rPr>
        <w:t xml:space="preserve">یجلب الرزق جلبا.</w:t>
      </w:r>
    </w:p>
    <w:p>
      <w:pPr>
        <w:pStyle w:val="BookText"/>
      </w:pPr>
      <w:r>
        <w:rPr>
          <w:rFonts w:ascii="IRNazanin" w:hAnsi="IRNazanin" w:eastAsia="IRNazanin" w:cs="IRNazanin"/>
          <w:lang w:bidi="fa-IR"/>
          <w:color w:val="111111"/>
          <w:sz w:val="28"/>
          <w:szCs w:val="28"/>
          <w:rtl/>
        </w:rPr>
        <w:t xml:space="preserve">(4) الثواب 36 - حدثنی أحمد بن محمد بن یحیی العطار عن أبیه</w:t>
      </w:r>
    </w:p>
    <w:p>
      <w:pPr>
        <w:pStyle w:val="BookText"/>
      </w:pPr>
      <w:r>
        <w:rPr>
          <w:rFonts w:ascii="IRNazanin" w:hAnsi="IRNazanin" w:eastAsia="IRNazanin" w:cs="IRNazanin"/>
          <w:lang w:bidi="fa-IR"/>
          <w:color w:val="111111"/>
          <w:sz w:val="28"/>
          <w:szCs w:val="28"/>
          <w:rtl/>
        </w:rPr>
        <w:t xml:space="preserve">عن محمد بن أحمد عن موسی بن عمر عن محمد بن سنان عن أبی سعید</w:t>
      </w:r>
    </w:p>
    <w:p>
      <w:pPr>
        <w:pStyle w:val="BookText"/>
      </w:pPr>
      <w:r>
        <w:rPr>
          <w:rFonts w:ascii="IRNazanin" w:hAnsi="IRNazanin" w:eastAsia="IRNazanin" w:cs="IRNazanin"/>
          <w:lang w:bidi="fa-IR"/>
          <w:color w:val="111111"/>
          <w:sz w:val="28"/>
          <w:szCs w:val="28"/>
          <w:rtl/>
        </w:rPr>
        <w:t xml:space="preserve">القماط عن عمر بن یزید عن أبی عبد الله علیه السلام قال غسل الرأس</w:t>
      </w:r>
    </w:p>
    <w:p>
      <w:pPr>
        <w:pStyle w:val="BookText"/>
      </w:pPr>
      <w:r>
        <w:rPr>
          <w:rFonts w:ascii="IRNazanin" w:hAnsi="IRNazanin" w:eastAsia="IRNazanin" w:cs="IRNazanin"/>
          <w:lang w:bidi="fa-IR"/>
          <w:color w:val="111111"/>
          <w:sz w:val="28"/>
          <w:szCs w:val="28"/>
          <w:rtl/>
        </w:rPr>
        <w:t xml:space="preserve">بالخطمی أمان من الصداع وبراءة من الفقر وطهور للرأس من الحزازة</w:t>
      </w:r>
    </w:p>
    <w:p>
      <w:pPr>
        <w:pStyle w:val="BookText"/>
      </w:pPr>
      <w:r>
        <w:rPr>
          <w:rFonts w:ascii="IRNazanin" w:hAnsi="IRNazanin" w:eastAsia="IRNazanin" w:cs="IRNazanin"/>
          <w:lang w:bidi="fa-IR"/>
          <w:color w:val="111111"/>
          <w:sz w:val="28"/>
          <w:szCs w:val="28"/>
          <w:rtl/>
        </w:rPr>
        <w:t xml:space="preserve">(5) کا 504 ج 6 - عدة من أصحابنا عن أحمد بن أبی عبد الله عن</w:t>
      </w:r>
    </w:p>
    <w:p>
      <w:pPr>
        <w:pStyle w:val="BookText"/>
      </w:pPr>
      <w:r>
        <w:rPr>
          <w:rFonts w:ascii="IRNazanin" w:hAnsi="IRNazanin" w:eastAsia="IRNazanin" w:cs="IRNazanin"/>
          <w:lang w:bidi="fa-IR"/>
          <w:color w:val="111111"/>
          <w:sz w:val="28"/>
          <w:szCs w:val="28"/>
          <w:rtl/>
        </w:rPr>
        <w:t xml:space="preserve">محمد بن علی عن الحسن بن محمد الصیرفی عن إسماعیل بن عبد الخالق</w:t>
      </w:r>
    </w:p>
    <w:p>
      <w:pPr>
        <w:pStyle w:val="BookText"/>
      </w:pPr>
      <w:r>
        <w:rPr>
          <w:rFonts w:ascii="IRNazanin" w:hAnsi="IRNazanin" w:eastAsia="IRNazanin" w:cs="IRNazanin"/>
          <w:lang w:bidi="fa-IR"/>
          <w:color w:val="111111"/>
          <w:sz w:val="28"/>
          <w:szCs w:val="28"/>
          <w:rtl/>
        </w:rPr>
        <w:t xml:space="preserve">فقیه 71 ج 1 - عن أبی عبد الله علیه السلام قال غسل الرأس بالخطمی نشرة</w:t>
      </w:r>
    </w:p>
    <w:p>
      <w:pPr>
        <w:pStyle w:val="BookText"/>
      </w:pPr>
      <w:r>
        <w:rPr>
          <w:rFonts w:ascii="IRNazanin" w:hAnsi="IRNazanin" w:eastAsia="IRNazanin" w:cs="IRNazanin"/>
          <w:lang w:bidi="fa-IR"/>
          <w:color w:val="111111"/>
          <w:sz w:val="28"/>
          <w:szCs w:val="28"/>
          <w:rtl/>
        </w:rPr>
        <w:t xml:space="preserve">وتقدم فی أحادیث باب (47) غسل الرأس بالخطمی یوم الجمعة</w:t>
      </w:r>
    </w:p>
    <w:p>
      <w:pPr>
        <w:pStyle w:val="BookText"/>
      </w:pPr>
      <w:r>
        <w:rPr>
          <w:rFonts w:ascii="IRNazanin" w:hAnsi="IRNazanin" w:eastAsia="IRNazanin" w:cs="IRNazanin"/>
          <w:lang w:bidi="fa-IR"/>
          <w:color w:val="111111"/>
          <w:sz w:val="28"/>
          <w:szCs w:val="28"/>
          <w:rtl/>
        </w:rPr>
        <w:t xml:space="preserve">من أبواب صلاة الجمعة ما یدل علی ذلک.</w:t>
      </w:r>
    </w:p>
    <w:p>
      <w:pPr>
        <w:pStyle w:val="BookText"/>
      </w:pPr>
      <w:r>
        <w:rPr>
          <w:rFonts w:ascii="IRNazanin" w:hAnsi="IRNazanin" w:eastAsia="IRNazanin" w:cs="IRNazanin"/>
          <w:lang w:bidi="fa-IR"/>
          <w:color w:val="111111"/>
          <w:sz w:val="28"/>
          <w:szCs w:val="28"/>
          <w:rtl/>
        </w:rPr>
        <w:t xml:space="preserve">ویأتی فی روایة صهیب بن عباد وجعفر بن خالد من باب استحباب</w:t>
      </w:r>
    </w:p>
    <w:p>
      <w:pPr>
        <w:pStyle w:val="BookText"/>
      </w:pPr>
      <w:r>
        <w:rPr>
          <w:rFonts w:ascii="IRNazanin" w:hAnsi="IRNazanin" w:eastAsia="IRNazanin" w:cs="IRNazanin"/>
          <w:lang w:bidi="fa-IR"/>
          <w:color w:val="111111"/>
          <w:sz w:val="28"/>
          <w:szCs w:val="28"/>
          <w:rtl/>
        </w:rPr>
        <w:t xml:space="preserve">السواک قوله علیه السلام النشرة فی عشرة أشیاء) وعد منها غسل</w:t>
      </w:r>
    </w:p>
    <w:p>
      <w:pPr>
        <w:pStyle w:val="BookText"/>
      </w:pPr>
      <w:r>
        <w:rPr>
          <w:rFonts w:ascii="IRNazanin" w:hAnsi="IRNazanin" w:eastAsia="IRNazanin" w:cs="IRNazanin"/>
          <w:lang w:bidi="fa-IR"/>
          <w:color w:val="111111"/>
          <w:sz w:val="28"/>
          <w:szCs w:val="28"/>
          <w:rtl/>
        </w:rPr>
        <w:t xml:space="preserve">الرأس بالخطمی.</w:t>
      </w:r>
    </w:p>
    <w:p>
      <w:pPr>
        <w:pStyle w:val="Heading3"/>
      </w:pPr>
      <w:bookmarkStart w:id="508" w:name="_Toc183"/>
      <w:r>
        <w:t>29 - باب استحباب غسل الرأس بورق السدر</w:t>
      </w:r>
      <w:bookmarkEnd w:id="508"/>
    </w:p>
    <w:p>
      <w:pPr>
        <w:pStyle w:val="BookText"/>
      </w:pPr>
      <w:r>
        <w:rPr>
          <w:rFonts w:ascii="IRNazanin" w:hAnsi="IRNazanin" w:eastAsia="IRNazanin" w:cs="IRNazanin"/>
          <w:lang w:bidi="fa-IR"/>
          <w:color w:val="111111"/>
          <w:sz w:val="28"/>
          <w:szCs w:val="28"/>
          <w:rtl/>
        </w:rPr>
        <w:t xml:space="preserve">1825 (1) کا 505 ج 6 - عدة من أصحابنا عن أحمد بن أبی عبد الله عن محمد</w:t>
      </w:r>
    </w:p>
    <w:p>
      <w:pPr>
        <w:pStyle w:val="BookText"/>
      </w:pPr>
      <w:r>
        <w:rPr>
          <w:rFonts w:ascii="IRNazanin" w:hAnsi="IRNazanin" w:eastAsia="IRNazanin" w:cs="IRNazanin"/>
          <w:lang w:bidi="fa-IR"/>
          <w:color w:val="111111"/>
          <w:sz w:val="28"/>
          <w:szCs w:val="28"/>
          <w:rtl/>
        </w:rPr>
        <w:t xml:space="preserve">بن علی عن عبید بن یحیی الثوری العطار عن محمد بن الحسین العلوی عن</w:t>
      </w:r>
    </w:p>
    <w:p>
      <w:pPr>
        <w:pStyle w:val="BookText"/>
      </w:pPr>
      <w:r>
        <w:rPr>
          <w:rFonts w:ascii="IRNazanin" w:hAnsi="IRNazanin" w:eastAsia="IRNazanin" w:cs="IRNazanin"/>
          <w:lang w:bidi="fa-IR"/>
          <w:color w:val="111111"/>
          <w:sz w:val="28"/>
          <w:szCs w:val="28"/>
          <w:rtl/>
        </w:rPr>
        <w:t xml:space="preserve">أبیه عن جده عن علی (ع) قال لما أمر الله عز وجل رسوله صلی الله علیه وآله</w:t>
      </w:r>
    </w:p>
    <w:p>
      <w:pPr>
        <w:pStyle w:val="BookText"/>
      </w:pPr>
      <w:r>
        <w:rPr>
          <w:rFonts w:ascii="IRNazanin" w:hAnsi="IRNazanin" w:eastAsia="IRNazanin" w:cs="IRNazanin"/>
          <w:lang w:bidi="fa-IR"/>
          <w:color w:val="111111"/>
          <w:sz w:val="28"/>
          <w:szCs w:val="28"/>
          <w:rtl/>
        </w:rPr>
        <w:t xml:space="preserve">بأظهار الاسلام وظهر الوحی رأی قلة من المسلمین وکثرة من المشرکین</w:t>
      </w:r>
    </w:p>
    <w:p>
      <w:pPr>
        <w:pStyle w:val="BookText"/>
      </w:pPr>
      <w:r>
        <w:rPr>
          <w:rFonts w:ascii="IRNazanin" w:hAnsi="IRNazanin" w:eastAsia="IRNazanin" w:cs="IRNazanin"/>
          <w:lang w:bidi="fa-IR"/>
          <w:color w:val="111111"/>
          <w:sz w:val="28"/>
          <w:szCs w:val="28"/>
          <w:rtl/>
        </w:rPr>
        <w:t xml:space="preserve">فاهتم رسول الله صلی الله علیه وآله هما شدیدا فبعث الله عز وجل جبرئیل</w:t>
      </w:r>
    </w:p>
    <w:p>
      <w:pPr>
        <w:pStyle w:val="BookText"/>
      </w:pPr>
      <w:r>
        <w:rPr>
          <w:rFonts w:ascii="IRNazanin" w:hAnsi="IRNazanin" w:eastAsia="IRNazanin" w:cs="IRNazanin"/>
          <w:lang w:bidi="fa-IR"/>
          <w:color w:val="111111"/>
          <w:sz w:val="28"/>
          <w:szCs w:val="28"/>
          <w:rtl/>
        </w:rPr>
        <w:t xml:space="preserve">بسدر من سدرة المنتهی فغسل به رأسه فجلا به همه.</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فقیه 72 ج 1 - وأن رسول الله صلی الله علیه وآله اغتم فأمره</w:t>
      </w:r>
    </w:p>
    <w:p>
      <w:pPr>
        <w:pStyle w:val="BookText"/>
      </w:pPr>
      <w:r>
        <w:rPr>
          <w:rFonts w:ascii="IRNazanin" w:hAnsi="IRNazanin" w:eastAsia="IRNazanin" w:cs="IRNazanin"/>
          <w:lang w:bidi="fa-IR"/>
          <w:color w:val="111111"/>
          <w:sz w:val="28"/>
          <w:szCs w:val="28"/>
          <w:rtl/>
        </w:rPr>
        <w:t xml:space="preserve">جبرئیل علیه السلام أن یغسل رأسه بالسدر فغسل رأسه بالسدر وکان</w:t>
      </w:r>
    </w:p>
    <w:p>
      <w:pPr>
        <w:pStyle w:val="BookText"/>
      </w:pPr>
      <w:r>
        <w:rPr>
          <w:rFonts w:ascii="IRNazanin" w:hAnsi="IRNazanin" w:eastAsia="IRNazanin" w:cs="IRNazanin"/>
          <w:lang w:bidi="fa-IR"/>
          <w:color w:val="111111"/>
          <w:sz w:val="28"/>
          <w:szCs w:val="28"/>
          <w:rtl/>
        </w:rPr>
        <w:t xml:space="preserve">ذلک سدرا من سدرة المنتهی.</w:t>
      </w:r>
    </w:p>
    <w:p>
      <w:pPr>
        <w:pStyle w:val="BookText"/>
      </w:pPr>
      <w:r>
        <w:rPr>
          <w:rFonts w:ascii="IRNazanin" w:hAnsi="IRNazanin" w:eastAsia="IRNazanin" w:cs="IRNazanin"/>
          <w:lang w:bidi="fa-IR"/>
          <w:color w:val="111111"/>
          <w:sz w:val="28"/>
          <w:szCs w:val="28"/>
          <w:rtl/>
        </w:rPr>
        <w:t xml:space="preserve">(3) الثواب 37 - أبی ره قال حدثنا سعد بن عبد الله عن محمد بن</w:t>
      </w:r>
    </w:p>
    <w:p>
      <w:pPr>
        <w:pStyle w:val="BookText"/>
      </w:pPr>
      <w:r>
        <w:rPr>
          <w:rFonts w:ascii="IRNazanin" w:hAnsi="IRNazanin" w:eastAsia="IRNazanin" w:cs="IRNazanin"/>
          <w:lang w:bidi="fa-IR"/>
          <w:color w:val="111111"/>
          <w:sz w:val="28"/>
          <w:szCs w:val="28"/>
          <w:rtl/>
        </w:rPr>
        <w:t xml:space="preserve">عیسی عن النوفلی عن عیسی بن عبد الله (عبید الله خ ل) العلوی عن أبیه</w:t>
      </w:r>
    </w:p>
    <w:p>
      <w:pPr>
        <w:pStyle w:val="BookText"/>
      </w:pPr>
      <w:r>
        <w:rPr>
          <w:rFonts w:ascii="IRNazanin" w:hAnsi="IRNazanin" w:eastAsia="IRNazanin" w:cs="IRNazanin"/>
          <w:lang w:bidi="fa-IR"/>
          <w:color w:val="111111"/>
          <w:sz w:val="28"/>
          <w:szCs w:val="28"/>
          <w:rtl/>
        </w:rPr>
        <w:t xml:space="preserve">عن جده أن رسول الله صلی الله علیه وآله اغتم فأمره جبرئیل علیه السلام</w:t>
      </w:r>
    </w:p>
    <w:p>
      <w:pPr>
        <w:pStyle w:val="BookText"/>
      </w:pPr>
      <w:r>
        <w:rPr>
          <w:rFonts w:ascii="IRNazanin" w:hAnsi="IRNazanin" w:eastAsia="IRNazanin" w:cs="IRNazanin"/>
          <w:lang w:bidi="fa-IR"/>
          <w:color w:val="111111"/>
          <w:sz w:val="28"/>
          <w:szCs w:val="28"/>
          <w:rtl/>
        </w:rPr>
        <w:t xml:space="preserve">أن یغسل رأسه بالسدر. ک 56 - القطب الراوندی فی الدعوات وکان</w:t>
      </w:r>
    </w:p>
    <w:p>
      <w:pPr>
        <w:pStyle w:val="BookText"/>
      </w:pPr>
      <w:r>
        <w:rPr>
          <w:rFonts w:ascii="IRNazanin" w:hAnsi="IRNazanin" w:eastAsia="IRNazanin" w:cs="IRNazanin"/>
          <w:lang w:bidi="fa-IR"/>
          <w:color w:val="111111"/>
          <w:sz w:val="28"/>
          <w:szCs w:val="28"/>
          <w:rtl/>
        </w:rPr>
        <w:t xml:space="preserve">رسول الله صلی الله علیه وآله قد اغتم وذکر مثله.</w:t>
      </w:r>
    </w:p>
    <w:p>
      <w:pPr>
        <w:pStyle w:val="BookText"/>
      </w:pPr>
      <w:r>
        <w:rPr>
          <w:rFonts w:ascii="IRNazanin" w:hAnsi="IRNazanin" w:eastAsia="IRNazanin" w:cs="IRNazanin"/>
          <w:lang w:bidi="fa-IR"/>
          <w:color w:val="111111"/>
          <w:sz w:val="28"/>
          <w:szCs w:val="28"/>
          <w:rtl/>
        </w:rPr>
        <w:t xml:space="preserve">(4) فقیه 72 ج 1 - قال الصادق علیه السلام اغسلوا رؤوسکم بورق</w:t>
      </w:r>
    </w:p>
    <w:p>
      <w:pPr>
        <w:pStyle w:val="BookText"/>
      </w:pPr>
      <w:r>
        <w:rPr>
          <w:rFonts w:ascii="IRNazanin" w:hAnsi="IRNazanin" w:eastAsia="IRNazanin" w:cs="IRNazanin"/>
          <w:lang w:bidi="fa-IR"/>
          <w:color w:val="111111"/>
          <w:sz w:val="28"/>
          <w:szCs w:val="28"/>
          <w:rtl/>
        </w:rPr>
        <w:t xml:space="preserve">السدر فإنه قدسه کل ملک مقرب وکل نبی مرسل ومن غسل رأسه بورق</w:t>
      </w:r>
    </w:p>
    <w:p>
      <w:pPr>
        <w:pStyle w:val="BookText"/>
      </w:pPr>
      <w:r>
        <w:rPr>
          <w:rFonts w:ascii="IRNazanin" w:hAnsi="IRNazanin" w:eastAsia="IRNazanin" w:cs="IRNazanin"/>
          <w:lang w:bidi="fa-IR"/>
          <w:color w:val="111111"/>
          <w:sz w:val="28"/>
          <w:szCs w:val="28"/>
          <w:rtl/>
        </w:rPr>
        <w:t xml:space="preserve">السدر صرف الله عنه وسوسة الشیطان سبعین یوما ومن صرف الله عنه</w:t>
      </w:r>
    </w:p>
    <w:p>
      <w:pPr>
        <w:pStyle w:val="BookText"/>
      </w:pPr>
      <w:r>
        <w:rPr>
          <w:rFonts w:ascii="IRNazanin" w:hAnsi="IRNazanin" w:eastAsia="IRNazanin" w:cs="IRNazanin"/>
          <w:lang w:bidi="fa-IR"/>
          <w:color w:val="111111"/>
          <w:sz w:val="28"/>
          <w:szCs w:val="28"/>
          <w:rtl/>
        </w:rPr>
        <w:t xml:space="preserve">وسوسة الشیطان سبعین یوما لم یعص (الله - فقیه) ومن لم یعص (الله</w:t>
      </w:r>
    </w:p>
    <w:p>
      <w:pPr>
        <w:pStyle w:val="BookText"/>
      </w:pPr>
      <w:r>
        <w:rPr>
          <w:rFonts w:ascii="IRNazanin" w:hAnsi="IRNazanin" w:eastAsia="IRNazanin" w:cs="IRNazanin"/>
          <w:lang w:bidi="fa-IR"/>
          <w:color w:val="111111"/>
          <w:sz w:val="28"/>
          <w:szCs w:val="28"/>
          <w:rtl/>
        </w:rPr>
        <w:t xml:space="preserve">فقیه) دخل الجنة.</w:t>
      </w:r>
    </w:p>
    <w:p>
      <w:pPr>
        <w:pStyle w:val="BookText"/>
      </w:pPr>
      <w:r>
        <w:rPr>
          <w:rFonts w:ascii="IRNazanin" w:hAnsi="IRNazanin" w:eastAsia="IRNazanin" w:cs="IRNazanin"/>
          <w:lang w:bidi="fa-IR"/>
          <w:color w:val="111111"/>
          <w:sz w:val="28"/>
          <w:szCs w:val="28"/>
          <w:rtl/>
        </w:rPr>
        <w:t xml:space="preserve">(5) الثواب 36 - أبی ره قال حدثنی علی بن إبراهیم عن أبیه عن</w:t>
      </w:r>
    </w:p>
    <w:p>
      <w:pPr>
        <w:pStyle w:val="BookText"/>
      </w:pPr>
      <w:r>
        <w:rPr>
          <w:rFonts w:ascii="IRNazanin" w:hAnsi="IRNazanin" w:eastAsia="IRNazanin" w:cs="IRNazanin"/>
          <w:lang w:bidi="fa-IR"/>
          <w:color w:val="111111"/>
          <w:sz w:val="28"/>
          <w:szCs w:val="28"/>
          <w:rtl/>
        </w:rPr>
        <w:t xml:space="preserve">محمد بن أبی عمیر عن زید النرسی عن بعض أصحابه قال سمعت أبا عبد الله</w:t>
      </w:r>
    </w:p>
    <w:p>
      <w:pPr>
        <w:pStyle w:val="BookText"/>
      </w:pPr>
      <w:r>
        <w:rPr>
          <w:rFonts w:ascii="IRNazanin" w:hAnsi="IRNazanin" w:eastAsia="IRNazanin" w:cs="IRNazanin"/>
          <w:lang w:bidi="fa-IR"/>
          <w:color w:val="111111"/>
          <w:sz w:val="28"/>
          <w:szCs w:val="28"/>
          <w:rtl/>
        </w:rPr>
        <w:t xml:space="preserve">علیه السلام یقول کان رسول الله صلی الله علیه وآله یغسل رأسه بالسدر</w:t>
      </w:r>
    </w:p>
    <w:p>
      <w:pPr>
        <w:pStyle w:val="BookText"/>
      </w:pPr>
      <w:r>
        <w:rPr>
          <w:rFonts w:ascii="IRNazanin" w:hAnsi="IRNazanin" w:eastAsia="IRNazanin" w:cs="IRNazanin"/>
          <w:lang w:bidi="fa-IR"/>
          <w:color w:val="111111"/>
          <w:sz w:val="28"/>
          <w:szCs w:val="28"/>
          <w:rtl/>
        </w:rPr>
        <w:t xml:space="preserve">ویقول أغسلوا رؤوسکم بورق السدر (ثم ذکر مثله). ک 56 - زید النرسی</w:t>
      </w:r>
    </w:p>
    <w:p>
      <w:pPr>
        <w:pStyle w:val="BookText"/>
      </w:pPr>
      <w:r>
        <w:rPr>
          <w:rFonts w:ascii="IRNazanin" w:hAnsi="IRNazanin" w:eastAsia="IRNazanin" w:cs="IRNazanin"/>
          <w:lang w:bidi="fa-IR"/>
          <w:color w:val="111111"/>
          <w:sz w:val="28"/>
          <w:szCs w:val="28"/>
          <w:rtl/>
        </w:rPr>
        <w:t xml:space="preserve">فی أصله عن بعض أصحابنا قال سمعت أبا عبد الله علیه السلام یقول</w:t>
      </w:r>
    </w:p>
    <w:p>
      <w:pPr>
        <w:pStyle w:val="BookText"/>
      </w:pPr>
      <w:r>
        <w:rPr>
          <w:rFonts w:ascii="IRNazanin" w:hAnsi="IRNazanin" w:eastAsia="IRNazanin" w:cs="IRNazanin"/>
          <w:lang w:bidi="fa-IR"/>
          <w:color w:val="111111"/>
          <w:sz w:val="28"/>
          <w:szCs w:val="28"/>
          <w:rtl/>
        </w:rPr>
        <w:t xml:space="preserve">(وذکر نحوه وأسقط قوله سبعین یوما).</w:t>
      </w:r>
    </w:p>
    <w:p>
      <w:pPr>
        <w:pStyle w:val="BookText"/>
      </w:pPr>
      <w:r>
        <w:rPr>
          <w:rFonts w:ascii="IRNazanin" w:hAnsi="IRNazanin" w:eastAsia="IRNazanin" w:cs="IRNazanin"/>
          <w:lang w:bidi="fa-IR"/>
          <w:color w:val="111111"/>
          <w:sz w:val="28"/>
          <w:szCs w:val="28"/>
          <w:rtl/>
        </w:rPr>
        <w:t xml:space="preserve">(6) فقیه 72 ج 1 - قال أبو الحسن موسی بن جعفر علیه السلام</w:t>
      </w:r>
    </w:p>
    <w:p>
      <w:pPr>
        <w:pStyle w:val="BookText"/>
      </w:pPr>
      <w:r>
        <w:rPr>
          <w:rFonts w:ascii="IRNazanin" w:hAnsi="IRNazanin" w:eastAsia="IRNazanin" w:cs="IRNazanin"/>
          <w:lang w:bidi="fa-IR"/>
          <w:color w:val="111111"/>
          <w:sz w:val="28"/>
          <w:szCs w:val="28"/>
          <w:rtl/>
        </w:rPr>
        <w:t xml:space="preserve">غسل الرأس بالسدر یجلب الرزق جلبا. کا 504 ج 6 - عدة من أصحابنا</w:t>
      </w:r>
    </w:p>
    <w:p>
      <w:pPr>
        <w:pStyle w:val="BookText"/>
      </w:pPr>
      <w:r>
        <w:rPr>
          <w:rFonts w:ascii="IRNazanin" w:hAnsi="IRNazanin" w:eastAsia="IRNazanin" w:cs="IRNazanin"/>
          <w:lang w:bidi="fa-IR"/>
          <w:color w:val="111111"/>
          <w:sz w:val="28"/>
          <w:szCs w:val="28"/>
          <w:rtl/>
        </w:rPr>
        <w:t xml:space="preserve">عن أحمد بن أبی عبد الله عن محمد بن إسماعیل عن منصور بن بزرج قال</w:t>
      </w:r>
    </w:p>
    <w:p>
      <w:pPr>
        <w:pStyle w:val="BookText"/>
      </w:pPr>
      <w:r>
        <w:rPr>
          <w:rFonts w:ascii="IRNazanin" w:hAnsi="IRNazanin" w:eastAsia="IRNazanin" w:cs="IRNazanin"/>
          <w:lang w:bidi="fa-IR"/>
          <w:color w:val="111111"/>
          <w:sz w:val="28"/>
          <w:szCs w:val="28"/>
          <w:rtl/>
        </w:rPr>
        <w:t xml:space="preserve">سمعت أبا الحسن علیه السلام یقول (وذکر مثله).</w:t>
      </w:r>
    </w:p>
    <w:p>
      <w:pPr>
        <w:pStyle w:val="BookText"/>
      </w:pPr>
      <w:r>
        <w:rPr>
          <w:rFonts w:ascii="IRNazanin" w:hAnsi="IRNazanin" w:eastAsia="IRNazanin" w:cs="IRNazanin"/>
          <w:lang w:bidi="fa-IR"/>
          <w:color w:val="111111"/>
          <w:sz w:val="28"/>
          <w:szCs w:val="28"/>
          <w:rtl/>
        </w:rPr>
        <w:t xml:space="preserve">(7) المکارم 32 - کان صلی الله علیه وآله إذا غسل رأسه ولحیته</w:t>
      </w:r>
    </w:p>
    <w:p>
      <w:pPr>
        <w:pStyle w:val="BookText"/>
      </w:pPr>
      <w:r>
        <w:rPr>
          <w:rFonts w:ascii="IRNazanin" w:hAnsi="IRNazanin" w:eastAsia="IRNazanin" w:cs="IRNazanin"/>
          <w:lang w:bidi="fa-IR"/>
          <w:color w:val="111111"/>
          <w:sz w:val="28"/>
          <w:szCs w:val="28"/>
          <w:rtl/>
        </w:rPr>
        <w:t xml:space="preserve">غسلهما بالسدر.</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155" w:name="pg12421_117779"/>
    <w:bookmarkEnd w:id="155"/>
    <w:p>
      <w:pPr>
        <w:pStyle w:val="Heading3"/>
      </w:pPr>
      <w:bookmarkStart w:id="509" w:name="_Toc184"/>
      <w:r>
        <w:t>30 - باب کراهة غسل الرأس بطین مصر والتدلک بخزف الشام</w:t>
      </w:r>
      <w:bookmarkEnd w:id="509"/>
    </w:p>
    <w:p>
      <w:pPr>
        <w:pStyle w:val="BookText"/>
      </w:pPr>
      <w:r>
        <w:rPr>
          <w:rFonts w:ascii="IRNazanin" w:hAnsi="IRNazanin" w:eastAsia="IRNazanin" w:cs="IRNazanin"/>
          <w:lang w:bidi="fa-IR"/>
          <w:color w:val="111111"/>
          <w:sz w:val="28"/>
          <w:szCs w:val="28"/>
          <w:rtl/>
        </w:rPr>
        <w:t xml:space="preserve">1832 (1) کا 501 ج 6 - علی بن إبراهیم عن أبیه عن علی بن</w:t>
      </w:r>
    </w:p>
    <w:p>
      <w:pPr>
        <w:pStyle w:val="BookText"/>
      </w:pPr>
      <w:r>
        <w:rPr>
          <w:rFonts w:ascii="IRNazanin" w:hAnsi="IRNazanin" w:eastAsia="IRNazanin" w:cs="IRNazanin"/>
          <w:lang w:bidi="fa-IR"/>
          <w:color w:val="111111"/>
          <w:sz w:val="28"/>
          <w:szCs w:val="28"/>
          <w:rtl/>
        </w:rPr>
        <w:t xml:space="preserve">أسباط عن أبی الحسن الرضا علیه السلام قال قال رسول الله صلی الله علیه</w:t>
      </w:r>
    </w:p>
    <w:p>
      <w:pPr>
        <w:pStyle w:val="BookText"/>
      </w:pPr>
      <w:r>
        <w:rPr>
          <w:rFonts w:ascii="IRNazanin" w:hAnsi="IRNazanin" w:eastAsia="IRNazanin" w:cs="IRNazanin"/>
          <w:lang w:bidi="fa-IR"/>
          <w:color w:val="111111"/>
          <w:sz w:val="28"/>
          <w:szCs w:val="28"/>
          <w:rtl/>
        </w:rPr>
        <w:t xml:space="preserve">وآله لا تغسلوا رؤوسکم بطین مصر فإنه یذهب بالغیرة ویورث الدیاثة.</w:t>
      </w:r>
    </w:p>
    <w:p>
      <w:pPr>
        <w:pStyle w:val="BookText"/>
      </w:pPr>
      <w:r>
        <w:rPr>
          <w:rFonts w:ascii="IRNazanin" w:hAnsi="IRNazanin" w:eastAsia="IRNazanin" w:cs="IRNazanin"/>
          <w:lang w:bidi="fa-IR"/>
          <w:color w:val="111111"/>
          <w:sz w:val="28"/>
          <w:szCs w:val="28"/>
          <w:rtl/>
        </w:rPr>
        <w:t xml:space="preserve">وفی الوسائل نقل هذه الروایة أیضا عن الکافی عن علی بن إبراهیم عن</w:t>
      </w:r>
    </w:p>
    <w:p>
      <w:pPr>
        <w:pStyle w:val="BookText"/>
      </w:pPr>
      <w:r>
        <w:rPr>
          <w:rFonts w:ascii="IRNazanin" w:hAnsi="IRNazanin" w:eastAsia="IRNazanin" w:cs="IRNazanin"/>
          <w:lang w:bidi="fa-IR"/>
          <w:color w:val="111111"/>
          <w:sz w:val="28"/>
          <w:szCs w:val="28"/>
          <w:rtl/>
        </w:rPr>
        <w:t xml:space="preserve">أبیه وعن الحسین بن محمد عن معلی بن محمد جمیعا عن علی بن أسباط.</w:t>
      </w:r>
    </w:p>
    <w:p>
      <w:pPr>
        <w:pStyle w:val="BookText"/>
      </w:pPr>
      <w:r>
        <w:rPr>
          <w:rFonts w:ascii="IRNazanin" w:hAnsi="IRNazanin" w:eastAsia="IRNazanin" w:cs="IRNazanin"/>
          <w:lang w:bidi="fa-IR"/>
          <w:color w:val="111111"/>
          <w:sz w:val="28"/>
          <w:szCs w:val="28"/>
          <w:rtl/>
        </w:rPr>
        <w:t xml:space="preserve">(2) قرب الإسناد 165 - أحمد بن محمد بن عیسی عن أحمد بن</w:t>
      </w:r>
    </w:p>
    <w:p>
      <w:pPr>
        <w:pStyle w:val="BookText"/>
      </w:pPr>
      <w:r>
        <w:rPr>
          <w:rFonts w:ascii="IRNazanin" w:hAnsi="IRNazanin" w:eastAsia="IRNazanin" w:cs="IRNazanin"/>
          <w:lang w:bidi="fa-IR"/>
          <w:color w:val="111111"/>
          <w:sz w:val="28"/>
          <w:szCs w:val="28"/>
          <w:rtl/>
        </w:rPr>
        <w:t xml:space="preserve">محمد ابن أبی نصر قال سمعت الرضا علیه السلام یقول یزعم ابن أبی حمزة</w:t>
      </w:r>
    </w:p>
    <w:p>
      <w:pPr>
        <w:pStyle w:val="BookText"/>
      </w:pPr>
      <w:r>
        <w:rPr>
          <w:rFonts w:ascii="IRNazanin" w:hAnsi="IRNazanin" w:eastAsia="IRNazanin" w:cs="IRNazanin"/>
          <w:lang w:bidi="fa-IR"/>
          <w:color w:val="111111"/>
          <w:sz w:val="28"/>
          <w:szCs w:val="28"/>
          <w:rtl/>
        </w:rPr>
        <w:t xml:space="preserve">أن جعفرا زعم أن القائم علیه السلام أتی وما علم جعفر بما یحدث من</w:t>
      </w:r>
    </w:p>
    <w:p>
      <w:pPr>
        <w:pStyle w:val="BookText"/>
      </w:pPr>
      <w:r>
        <w:rPr>
          <w:rFonts w:ascii="IRNazanin" w:hAnsi="IRNazanin" w:eastAsia="IRNazanin" w:cs="IRNazanin"/>
          <w:lang w:bidi="fa-IR"/>
          <w:color w:val="111111"/>
          <w:sz w:val="28"/>
          <w:szCs w:val="28"/>
          <w:rtl/>
        </w:rPr>
        <w:t xml:space="preserve">أمر الله (إلی أن قال) ولقد قال رسول الله صلی الله علیه وآله لا تغسلوا</w:t>
      </w:r>
    </w:p>
    <w:p>
      <w:pPr>
        <w:pStyle w:val="BookText"/>
      </w:pPr>
      <w:r>
        <w:rPr>
          <w:rFonts w:ascii="IRNazanin" w:hAnsi="IRNazanin" w:eastAsia="IRNazanin" w:cs="IRNazanin"/>
          <w:lang w:bidi="fa-IR"/>
          <w:color w:val="111111"/>
          <w:sz w:val="28"/>
          <w:szCs w:val="28"/>
          <w:rtl/>
        </w:rPr>
        <w:t xml:space="preserve">رؤوسکم بطینها (أی طین مصر) ولا تأکلوا فی فخارها الخزف فإنه</w:t>
      </w:r>
    </w:p>
    <w:p>
      <w:pPr>
        <w:pStyle w:val="BookText"/>
      </w:pPr>
      <w:r>
        <w:rPr>
          <w:rFonts w:ascii="IRNazanin" w:hAnsi="IRNazanin" w:eastAsia="IRNazanin" w:cs="IRNazanin"/>
          <w:lang w:bidi="fa-IR"/>
          <w:color w:val="111111"/>
          <w:sz w:val="28"/>
          <w:szCs w:val="28"/>
          <w:rtl/>
        </w:rPr>
        <w:t xml:space="preserve">یورث الذلة ویذهب الغیرة قلنا له قد قال ذلک رسول الله صلی الله علیه</w:t>
      </w:r>
    </w:p>
    <w:p>
      <w:pPr>
        <w:pStyle w:val="BookText"/>
      </w:pPr>
      <w:r>
        <w:rPr>
          <w:rFonts w:ascii="IRNazanin" w:hAnsi="IRNazanin" w:eastAsia="IRNazanin" w:cs="IRNazanin"/>
          <w:lang w:bidi="fa-IR"/>
          <w:color w:val="111111"/>
          <w:sz w:val="28"/>
          <w:szCs w:val="28"/>
          <w:rtl/>
        </w:rPr>
        <w:t xml:space="preserve">وآله فقال نعم.</w:t>
      </w:r>
    </w:p>
    <w:p>
      <w:pPr>
        <w:pStyle w:val="BookText"/>
      </w:pPr>
      <w:r>
        <w:rPr>
          <w:rFonts w:ascii="IRNazanin" w:hAnsi="IRNazanin" w:eastAsia="IRNazanin" w:cs="IRNazanin"/>
          <w:lang w:bidi="fa-IR"/>
          <w:color w:val="111111"/>
          <w:sz w:val="28"/>
          <w:szCs w:val="28"/>
          <w:rtl/>
        </w:rPr>
        <w:t xml:space="preserve">(3) مستدرک 56 ج 1 - القطب الراوندی فی قصص الأنبیاء بأسناده</w:t>
      </w:r>
    </w:p>
    <w:p>
      <w:pPr>
        <w:pStyle w:val="BookText"/>
      </w:pPr>
      <w:r>
        <w:rPr>
          <w:rFonts w:ascii="IRNazanin" w:hAnsi="IRNazanin" w:eastAsia="IRNazanin" w:cs="IRNazanin"/>
          <w:lang w:bidi="fa-IR"/>
          <w:color w:val="111111"/>
          <w:sz w:val="28"/>
          <w:szCs w:val="28"/>
          <w:rtl/>
        </w:rPr>
        <w:t xml:space="preserve">إلی الصدوق (ره) بأسناده إلی ابن محبوب عن داود الرقی عن أبی عبد الله</w:t>
      </w:r>
    </w:p>
    <w:p>
      <w:pPr>
        <w:pStyle w:val="BookText"/>
      </w:pPr>
      <w:r>
        <w:rPr>
          <w:rFonts w:ascii="IRNazanin" w:hAnsi="IRNazanin" w:eastAsia="IRNazanin" w:cs="IRNazanin"/>
          <w:lang w:bidi="fa-IR"/>
          <w:color w:val="111111"/>
          <w:sz w:val="28"/>
          <w:szCs w:val="28"/>
          <w:rtl/>
        </w:rPr>
        <w:t xml:space="preserve">علیه السلام قال قال أبو جعفر علیه السلام انی أکره أن آکل شیئا طبخ</w:t>
      </w:r>
    </w:p>
    <w:p>
      <w:pPr>
        <w:pStyle w:val="BookText"/>
      </w:pPr>
      <w:r>
        <w:rPr>
          <w:rFonts w:ascii="IRNazanin" w:hAnsi="IRNazanin" w:eastAsia="IRNazanin" w:cs="IRNazanin"/>
          <w:lang w:bidi="fa-IR"/>
          <w:color w:val="111111"/>
          <w:sz w:val="28"/>
          <w:szCs w:val="28"/>
          <w:rtl/>
        </w:rPr>
        <w:t xml:space="preserve">فی فخار مصر وما أحب أن أغسل رأسی من طینها مخافة ان تورثنی</w:t>
      </w:r>
    </w:p>
    <w:p>
      <w:pPr>
        <w:pStyle w:val="BookText"/>
      </w:pPr>
      <w:r>
        <w:rPr>
          <w:rFonts w:ascii="IRNazanin" w:hAnsi="IRNazanin" w:eastAsia="IRNazanin" w:cs="IRNazanin"/>
          <w:lang w:bidi="fa-IR"/>
          <w:color w:val="111111"/>
          <w:sz w:val="28"/>
          <w:szCs w:val="28"/>
          <w:rtl/>
        </w:rPr>
        <w:t xml:space="preserve">تربتها الذل وتذهب بغیرتی. تفسیر العیاشی 306 ج 1 - عن داود الرقی</w:t>
      </w:r>
    </w:p>
    <w:p>
      <w:pPr>
        <w:pStyle w:val="BookText"/>
      </w:pPr>
      <w:r>
        <w:rPr>
          <w:rFonts w:ascii="IRNazanin" w:hAnsi="IRNazanin" w:eastAsia="IRNazanin" w:cs="IRNazanin"/>
          <w:lang w:bidi="fa-IR"/>
          <w:color w:val="111111"/>
          <w:sz w:val="28"/>
          <w:szCs w:val="28"/>
          <w:rtl/>
        </w:rPr>
        <w:t xml:space="preserve">قال سمعت أبا عبد الله علیه السلام یقول کان أبو جعفر علیه السلام یقول</w:t>
      </w:r>
    </w:p>
    <w:p>
      <w:pPr>
        <w:pStyle w:val="BookText"/>
      </w:pPr>
      <w:r>
        <w:rPr>
          <w:rFonts w:ascii="IRNazanin" w:hAnsi="IRNazanin" w:eastAsia="IRNazanin" w:cs="IRNazanin"/>
          <w:lang w:bidi="fa-IR"/>
          <w:color w:val="111111"/>
          <w:sz w:val="28"/>
          <w:szCs w:val="28"/>
          <w:rtl/>
        </w:rPr>
        <w:t xml:space="preserve">أنی لأکره (وذکر مثله إلا أن فیه ترابها).</w:t>
      </w:r>
    </w:p>
    <w:p>
      <w:pPr>
        <w:pStyle w:val="BookText"/>
      </w:pPr>
      <w:r>
        <w:rPr>
          <w:rFonts w:ascii="IRNazanin" w:hAnsi="IRNazanin" w:eastAsia="IRNazanin" w:cs="IRNazanin"/>
          <w:lang w:bidi="fa-IR"/>
          <w:color w:val="111111"/>
          <w:sz w:val="28"/>
          <w:szCs w:val="28"/>
          <w:rtl/>
        </w:rPr>
        <w:t xml:space="preserve">(4) تفسیر العیاشی 305 ج 1 - عن علی بن أسباط عن الرضا علیه</w:t>
      </w:r>
    </w:p>
    <w:p>
      <w:pPr>
        <w:pStyle w:val="BookText"/>
      </w:pPr>
      <w:r>
        <w:rPr>
          <w:rFonts w:ascii="IRNazanin" w:hAnsi="IRNazanin" w:eastAsia="IRNazanin" w:cs="IRNazanin"/>
          <w:lang w:bidi="fa-IR"/>
          <w:color w:val="111111"/>
          <w:sz w:val="28"/>
          <w:szCs w:val="28"/>
          <w:rtl/>
        </w:rPr>
        <w:t xml:space="preserve">السلام (فی حدیث) أن رسول الله صلی الله علیه وآله قال لا تأکلوا فی</w:t>
      </w:r>
    </w:p>
    <w:p>
      <w:pPr>
        <w:pStyle w:val="BookText"/>
      </w:pPr>
      <w:r>
        <w:rPr>
          <w:rFonts w:ascii="IRNazanin" w:hAnsi="IRNazanin" w:eastAsia="IRNazanin" w:cs="IRNazanin"/>
          <w:lang w:bidi="fa-IR"/>
          <w:color w:val="111111"/>
          <w:sz w:val="28"/>
          <w:szCs w:val="28"/>
          <w:rtl/>
        </w:rPr>
        <w:t xml:space="preserve">فخارها (ای مصر) ولا تغسلوا رؤوسکم بطینها فإنها یورث الذلة و</w:t>
      </w:r>
    </w:p>
    <w:p>
      <w:pPr>
        <w:pStyle w:val="BookText"/>
      </w:pPr>
      <w:r>
        <w:rPr>
          <w:rFonts w:ascii="IRNazanin" w:hAnsi="IRNazanin" w:eastAsia="IRNazanin" w:cs="IRNazanin"/>
          <w:lang w:bidi="fa-IR"/>
          <w:color w:val="111111"/>
          <w:sz w:val="28"/>
          <w:szCs w:val="28"/>
          <w:rtl/>
        </w:rPr>
        <w:t xml:space="preserve">یذهب بالغیرة.</w:t>
      </w:r>
    </w:p>
    <w:p>
      <w:pPr>
        <w:pStyle w:val="BookText"/>
      </w:pPr>
      <w:r>
        <w:rPr>
          <w:rFonts w:ascii="IRNazanin" w:hAnsi="IRNazanin" w:eastAsia="IRNazanin" w:cs="IRNazanin"/>
          <w:lang w:bidi="fa-IR"/>
          <w:color w:val="111111"/>
          <w:sz w:val="28"/>
          <w:szCs w:val="28"/>
          <w:rtl/>
        </w:rPr>
        <w:t xml:space="preserve">(5) فقیه 64 ج 1 - قال الصادق علیه السلام ولا تغسل رأسک بالطین</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156" w:name="pg12421_117780"/>
    <w:bookmarkEnd w:id="156"/>
    <w:p>
      <w:pPr>
        <w:pStyle w:val="BookText"/>
      </w:pPr>
      <w:r>
        <w:rPr>
          <w:rFonts w:ascii="IRNazanin" w:hAnsi="IRNazanin" w:eastAsia="IRNazanin" w:cs="IRNazanin"/>
          <w:lang w:bidi="fa-IR"/>
          <w:color w:val="111111"/>
          <w:sz w:val="28"/>
          <w:szCs w:val="28"/>
          <w:rtl/>
        </w:rPr>
        <w:t xml:space="preserve">فإنه یسمج الوجه (وفی حدیث آخر) یذهب بالغیرة ولا تدلک بالخزف</w:t>
      </w:r>
    </w:p>
    <w:p>
      <w:pPr>
        <w:pStyle w:val="BookText"/>
      </w:pPr>
      <w:r>
        <w:rPr>
          <w:rFonts w:ascii="IRNazanin" w:hAnsi="IRNazanin" w:eastAsia="IRNazanin" w:cs="IRNazanin"/>
          <w:lang w:bidi="fa-IR"/>
          <w:color w:val="111111"/>
          <w:sz w:val="28"/>
          <w:szCs w:val="28"/>
          <w:rtl/>
        </w:rPr>
        <w:t xml:space="preserve">فإنه یورث البرص ولا تمسح وجهک بالإزار فإنه یذهب بماء الوجه و</w:t>
      </w:r>
    </w:p>
    <w:p>
      <w:pPr>
        <w:pStyle w:val="BookText"/>
      </w:pPr>
      <w:r>
        <w:rPr>
          <w:rFonts w:ascii="IRNazanin" w:hAnsi="IRNazanin" w:eastAsia="IRNazanin" w:cs="IRNazanin"/>
          <w:lang w:bidi="fa-IR"/>
          <w:color w:val="111111"/>
          <w:sz w:val="28"/>
          <w:szCs w:val="28"/>
          <w:rtl/>
        </w:rPr>
        <w:t xml:space="preserve">روی أن ذلک طین مصر وخزف الشام (وتقدم نحو هذا فی العلل فی</w:t>
      </w:r>
    </w:p>
    <w:p>
      <w:pPr>
        <w:pStyle w:val="BookText"/>
      </w:pPr>
      <w:r>
        <w:rPr>
          <w:rFonts w:ascii="IRNazanin" w:hAnsi="IRNazanin" w:eastAsia="IRNazanin" w:cs="IRNazanin"/>
          <w:lang w:bidi="fa-IR"/>
          <w:color w:val="111111"/>
          <w:sz w:val="28"/>
          <w:szCs w:val="28"/>
          <w:rtl/>
        </w:rPr>
        <w:t xml:space="preserve">ذیل روایة ابن أبی یعفور فی باب (12) استحباب الدعاء بالمأثور فی الحمام)</w:t>
      </w:r>
    </w:p>
    <w:p>
      <w:pPr>
        <w:pStyle w:val="Heading3"/>
      </w:pPr>
      <w:bookmarkStart w:id="510" w:name="_Toc185"/>
      <w:r>
        <w:t>31 - باب استحباب التعمم عند الخروج من الحمام فی الشتاء والصیف</w:t>
      </w:r>
      <w:bookmarkEnd w:id="510"/>
    </w:p>
    <w:p>
      <w:pPr>
        <w:pStyle w:val="BookText"/>
      </w:pPr>
      <w:r>
        <w:rPr>
          <w:rFonts w:ascii="IRNazanin" w:hAnsi="IRNazanin" w:eastAsia="IRNazanin" w:cs="IRNazanin"/>
          <w:lang w:bidi="fa-IR"/>
          <w:color w:val="111111"/>
          <w:sz w:val="28"/>
          <w:szCs w:val="28"/>
          <w:rtl/>
        </w:rPr>
        <w:t xml:space="preserve">1837 (1) کا 500 ج 6 - محمد بن یحیی عن أحمد بن محمد بن</w:t>
      </w:r>
    </w:p>
    <w:p>
      <w:pPr>
        <w:pStyle w:val="BookText"/>
      </w:pPr>
      <w:r>
        <w:rPr>
          <w:rFonts w:ascii="IRNazanin" w:hAnsi="IRNazanin" w:eastAsia="IRNazanin" w:cs="IRNazanin"/>
          <w:lang w:bidi="fa-IR"/>
          <w:color w:val="111111"/>
          <w:sz w:val="28"/>
          <w:szCs w:val="28"/>
          <w:rtl/>
        </w:rPr>
        <w:t xml:space="preserve">عیسی عن علی بن الحکم عن سیف بن عمیرة قال فقیه 65 ج 1 - خرج</w:t>
      </w:r>
    </w:p>
    <w:p>
      <w:pPr>
        <w:pStyle w:val="BookText"/>
      </w:pPr>
      <w:r>
        <w:rPr>
          <w:rFonts w:ascii="IRNazanin" w:hAnsi="IRNazanin" w:eastAsia="IRNazanin" w:cs="IRNazanin"/>
          <w:lang w:bidi="fa-IR"/>
          <w:color w:val="111111"/>
          <w:sz w:val="28"/>
          <w:szCs w:val="28"/>
          <w:rtl/>
        </w:rPr>
        <w:t xml:space="preserve">أبو عبد الله </w:t>
      </w:r>
      <w:r>
        <w:rPr>
          <w:rStyle w:val="FootnoteReference"/>
        </w:rPr>
        <w:footnoteReference w:id="570"/>
      </w:r>
      <w:r>
        <w:rPr>
          <w:rFonts w:ascii="IRNazanin" w:hAnsi="IRNazanin" w:eastAsia="IRNazanin" w:cs="IRNazanin"/>
          <w:lang w:bidi="fa-IR"/>
          <w:color w:val="111111"/>
          <w:sz w:val="28"/>
          <w:szCs w:val="28"/>
          <w:rtl/>
        </w:rPr>
        <w:t xml:space="preserve">من الحمام فتلبس </w:t>
      </w:r>
      <w:r>
        <w:rPr>
          <w:rStyle w:val="FootnoteReference"/>
        </w:rPr>
        <w:footnoteReference w:id="571"/>
      </w:r>
      <w:r>
        <w:rPr>
          <w:rFonts w:ascii="IRNazanin" w:hAnsi="IRNazanin" w:eastAsia="IRNazanin" w:cs="IRNazanin"/>
          <w:lang w:bidi="fa-IR"/>
          <w:color w:val="111111"/>
          <w:sz w:val="28"/>
          <w:szCs w:val="28"/>
          <w:rtl/>
        </w:rPr>
        <w:t xml:space="preserve">وتعمم (فقال لی إذا خرجت من</w:t>
      </w:r>
    </w:p>
    <w:p>
      <w:pPr>
        <w:pStyle w:val="BookText"/>
      </w:pPr>
      <w:r>
        <w:rPr>
          <w:rFonts w:ascii="IRNazanin" w:hAnsi="IRNazanin" w:eastAsia="IRNazanin" w:cs="IRNazanin"/>
          <w:lang w:bidi="fa-IR"/>
          <w:color w:val="111111"/>
          <w:sz w:val="28"/>
          <w:szCs w:val="28"/>
          <w:rtl/>
        </w:rPr>
        <w:t xml:space="preserve">الحمام فتعمم - کا) قال فما ترکت العمامة عند خروجی من الحمام فی</w:t>
      </w:r>
    </w:p>
    <w:p>
      <w:pPr>
        <w:pStyle w:val="BookText"/>
      </w:pPr>
      <w:r>
        <w:rPr>
          <w:rFonts w:ascii="IRNazanin" w:hAnsi="IRNazanin" w:eastAsia="IRNazanin" w:cs="IRNazanin"/>
          <w:lang w:bidi="fa-IR"/>
          <w:color w:val="111111"/>
          <w:sz w:val="28"/>
          <w:szCs w:val="28"/>
          <w:rtl/>
        </w:rPr>
        <w:t xml:space="preserve">شتاء ولا صیف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Heading3"/>
      </w:pPr>
      <w:bookmarkStart w:id="511" w:name="_Toc186"/>
      <w:r>
        <w:t>32 - باب استحباب التحیة عند الخروج من الحمام واجابتها وکیفیتها</w:t>
      </w:r>
      <w:bookmarkEnd w:id="511"/>
    </w:p>
    <w:p>
      <w:pPr>
        <w:pStyle w:val="BookText"/>
      </w:pPr>
      <w:r>
        <w:rPr>
          <w:rFonts w:ascii="IRNazanin" w:hAnsi="IRNazanin" w:eastAsia="IRNazanin" w:cs="IRNazanin"/>
          <w:lang w:bidi="fa-IR"/>
          <w:color w:val="111111"/>
          <w:sz w:val="28"/>
          <w:szCs w:val="28"/>
          <w:rtl/>
        </w:rPr>
        <w:t xml:space="preserve">1838 (1) کا 500 ج 6 - محمد بن یحیی رفعه عن عبد الله بن</w:t>
      </w:r>
    </w:p>
    <w:p>
      <w:pPr>
        <w:pStyle w:val="BookText"/>
      </w:pPr>
      <w:r>
        <w:rPr>
          <w:rFonts w:ascii="IRNazanin" w:hAnsi="IRNazanin" w:eastAsia="IRNazanin" w:cs="IRNazanin"/>
          <w:lang w:bidi="fa-IR"/>
          <w:color w:val="111111"/>
          <w:sz w:val="28"/>
          <w:szCs w:val="28"/>
          <w:rtl/>
        </w:rPr>
        <w:t xml:space="preserve">مسکان قال کنا جماعة من أصحابنا دخلنا الحمام فلما خرجنا لقینا أبو</w:t>
      </w:r>
    </w:p>
    <w:p>
      <w:pPr>
        <w:pStyle w:val="BookText"/>
      </w:pPr>
      <w:r>
        <w:rPr>
          <w:rFonts w:ascii="IRNazanin" w:hAnsi="IRNazanin" w:eastAsia="IRNazanin" w:cs="IRNazanin"/>
          <w:lang w:bidi="fa-IR"/>
          <w:color w:val="111111"/>
          <w:sz w:val="28"/>
          <w:szCs w:val="28"/>
          <w:rtl/>
        </w:rPr>
        <w:t xml:space="preserve">عبد الله علیه السلام فقال لنا من أین أقبلتم فقلنا له من الحمام فقال أنقی</w:t>
      </w:r>
    </w:p>
    <w:p>
      <w:pPr>
        <w:pStyle w:val="BookText"/>
      </w:pPr>
      <w:r>
        <w:rPr>
          <w:rFonts w:ascii="IRNazanin" w:hAnsi="IRNazanin" w:eastAsia="IRNazanin" w:cs="IRNazanin"/>
          <w:lang w:bidi="fa-IR"/>
          <w:color w:val="111111"/>
          <w:sz w:val="28"/>
          <w:szCs w:val="28"/>
          <w:rtl/>
        </w:rPr>
        <w:t xml:space="preserve">الله غسلکم فقلنا له جعلنا فداک وانا جئنا معه حتی دخل الحمام فجلسنا</w:t>
      </w:r>
    </w:p>
    <w:p>
      <w:pPr>
        <w:pStyle w:val="BookText"/>
      </w:pPr>
      <w:r>
        <w:rPr>
          <w:rFonts w:ascii="IRNazanin" w:hAnsi="IRNazanin" w:eastAsia="IRNazanin" w:cs="IRNazanin"/>
          <w:lang w:bidi="fa-IR"/>
          <w:color w:val="111111"/>
          <w:sz w:val="28"/>
          <w:szCs w:val="28"/>
          <w:rtl/>
        </w:rPr>
        <w:t xml:space="preserve">له حتی خرج فقلنا له أنقی الله غسلک فقال طهرکم الله.</w:t>
      </w:r>
    </w:p>
    <w:p>
      <w:pPr>
        <w:pStyle w:val="BookText"/>
      </w:pPr>
      <w:r>
        <w:rPr>
          <w:rFonts w:ascii="IRNazanin" w:hAnsi="IRNazanin" w:eastAsia="IRNazanin" w:cs="IRNazanin"/>
          <w:lang w:bidi="fa-IR"/>
          <w:color w:val="111111"/>
          <w:sz w:val="28"/>
          <w:szCs w:val="28"/>
          <w:rtl/>
        </w:rPr>
        <w:t xml:space="preserve">(2) ک 56 - کتاب التعریف لأحمد بن محمد الصفوانی مرسلا و</w:t>
      </w:r>
    </w:p>
    <w:p>
      <w:pPr>
        <w:pStyle w:val="BookText"/>
      </w:pPr>
      <w:r>
        <w:rPr>
          <w:rFonts w:ascii="IRNazanin" w:hAnsi="IRNazanin" w:eastAsia="IRNazanin" w:cs="IRNazanin"/>
          <w:lang w:bidi="fa-IR"/>
          <w:color w:val="111111"/>
          <w:sz w:val="28"/>
          <w:szCs w:val="28"/>
          <w:rtl/>
        </w:rPr>
        <w:t xml:space="preserve">إذا خرج من الحمام فقل له طاب ما طهر منک والجواب طهرت فلا</w:t>
      </w:r>
    </w:p>
    <w:p>
      <w:pPr>
        <w:pStyle w:val="BookText"/>
      </w:pPr>
      <w:r>
        <w:rPr>
          <w:rFonts w:ascii="IRNazanin" w:hAnsi="IRNazanin" w:eastAsia="IRNazanin" w:cs="IRNazanin"/>
          <w:lang w:bidi="fa-IR"/>
          <w:color w:val="111111"/>
          <w:sz w:val="28"/>
          <w:szCs w:val="28"/>
          <w:rtl/>
        </w:rPr>
        <w:t xml:space="preserve">تنجس ان شاء الله تعالی.</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157" w:name="pg12421_117781"/>
    <w:bookmarkEnd w:id="157"/>
    <w:p>
      <w:pPr>
        <w:pStyle w:val="BookText"/>
      </w:pPr>
      <w:r>
        <w:rPr>
          <w:rFonts w:ascii="IRNazanin" w:hAnsi="IRNazanin" w:eastAsia="IRNazanin" w:cs="IRNazanin"/>
          <w:lang w:bidi="fa-IR"/>
          <w:color w:val="111111"/>
          <w:sz w:val="28"/>
          <w:szCs w:val="28"/>
          <w:rtl/>
        </w:rPr>
        <w:t xml:space="preserve">(3) کا 500 ج 6 - محمد بن الحسن وعلی بن محمد بن بندار عن</w:t>
      </w:r>
    </w:p>
    <w:p>
      <w:pPr>
        <w:pStyle w:val="BookText"/>
      </w:pPr>
      <w:r>
        <w:rPr>
          <w:rFonts w:ascii="IRNazanin" w:hAnsi="IRNazanin" w:eastAsia="IRNazanin" w:cs="IRNazanin"/>
          <w:lang w:bidi="fa-IR"/>
          <w:color w:val="111111"/>
          <w:sz w:val="28"/>
          <w:szCs w:val="28"/>
          <w:rtl/>
        </w:rPr>
        <w:t xml:space="preserve">إبراهیم بن إسحاق النهاوندی عن عبد الرحمن </w:t>
      </w:r>
      <w:r>
        <w:rPr>
          <w:rStyle w:val="FootnoteReference"/>
        </w:rPr>
        <w:footnoteReference w:id="573"/>
      </w:r>
      <w:r>
        <w:rPr>
          <w:rFonts w:ascii="IRNazanin" w:hAnsi="IRNazanin" w:eastAsia="IRNazanin" w:cs="IRNazanin"/>
          <w:lang w:bidi="fa-IR"/>
          <w:color w:val="111111"/>
          <w:sz w:val="28"/>
          <w:szCs w:val="28"/>
          <w:rtl/>
        </w:rPr>
        <w:t xml:space="preserve">بن حماد عن أبی</w:t>
      </w:r>
    </w:p>
    <w:p>
      <w:pPr>
        <w:pStyle w:val="BookText"/>
      </w:pPr>
      <w:r>
        <w:rPr>
          <w:rFonts w:ascii="IRNazanin" w:hAnsi="IRNazanin" w:eastAsia="IRNazanin" w:cs="IRNazanin"/>
          <w:lang w:bidi="fa-IR"/>
          <w:color w:val="111111"/>
          <w:sz w:val="28"/>
          <w:szCs w:val="28"/>
          <w:rtl/>
        </w:rPr>
        <w:t xml:space="preserve">مریم الأنصاری رفعه قال إن الحسن بن علی علیهما السلام خرج من الحمام</w:t>
      </w:r>
    </w:p>
    <w:p>
      <w:pPr>
        <w:pStyle w:val="BookText"/>
      </w:pPr>
      <w:r>
        <w:rPr>
          <w:rFonts w:ascii="IRNazanin" w:hAnsi="IRNazanin" w:eastAsia="IRNazanin" w:cs="IRNazanin"/>
          <w:lang w:bidi="fa-IR"/>
          <w:color w:val="111111"/>
          <w:sz w:val="28"/>
          <w:szCs w:val="28"/>
          <w:rtl/>
        </w:rPr>
        <w:t xml:space="preserve">فلقیه انسان فقال طاب استحمامک فقال یا لکع وما تصنع بالاست هاهنا</w:t>
      </w:r>
    </w:p>
    <w:p>
      <w:pPr>
        <w:pStyle w:val="BookText"/>
      </w:pPr>
      <w:r>
        <w:rPr>
          <w:rFonts w:ascii="IRNazanin" w:hAnsi="IRNazanin" w:eastAsia="IRNazanin" w:cs="IRNazanin"/>
          <w:lang w:bidi="fa-IR"/>
          <w:color w:val="111111"/>
          <w:sz w:val="28"/>
          <w:szCs w:val="28"/>
          <w:rtl/>
        </w:rPr>
        <w:t xml:space="preserve">فقال طاب حمیمک فقال أما تعلم أن الحمیم العرق قال فطاب حمامک قال</w:t>
      </w:r>
    </w:p>
    <w:p>
      <w:pPr>
        <w:pStyle w:val="BookText"/>
      </w:pPr>
      <w:r>
        <w:rPr>
          <w:rFonts w:ascii="IRNazanin" w:hAnsi="IRNazanin" w:eastAsia="IRNazanin" w:cs="IRNazanin"/>
          <w:lang w:bidi="fa-IR"/>
          <w:color w:val="111111"/>
          <w:sz w:val="28"/>
          <w:szCs w:val="28"/>
          <w:rtl/>
        </w:rPr>
        <w:t xml:space="preserve">وإذا طاب حمامی فأی شئ لی ولکن قل طهر ما طاب منک وطاب ما</w:t>
      </w:r>
    </w:p>
    <w:p>
      <w:pPr>
        <w:pStyle w:val="BookText"/>
      </w:pPr>
      <w:r>
        <w:rPr>
          <w:rFonts w:ascii="IRNazanin" w:hAnsi="IRNazanin" w:eastAsia="IRNazanin" w:cs="IRNazanin"/>
          <w:lang w:bidi="fa-IR"/>
          <w:color w:val="111111"/>
          <w:sz w:val="28"/>
          <w:szCs w:val="28"/>
          <w:rtl/>
        </w:rPr>
        <w:t xml:space="preserve">طهر منک.</w:t>
      </w:r>
    </w:p>
    <w:p>
      <w:pPr>
        <w:pStyle w:val="BookText"/>
      </w:pPr>
      <w:r>
        <w:rPr>
          <w:rFonts w:ascii="IRNazanin" w:hAnsi="IRNazanin" w:eastAsia="IRNazanin" w:cs="IRNazanin"/>
          <w:lang w:bidi="fa-IR"/>
          <w:color w:val="111111"/>
          <w:sz w:val="28"/>
          <w:szCs w:val="28"/>
          <w:rtl/>
        </w:rPr>
        <w:t xml:space="preserve">فقیه 72 ج 1 - خرج الحسن بن علی بن أبی طالب (ع) من الحمام</w:t>
      </w:r>
    </w:p>
    <w:p>
      <w:pPr>
        <w:pStyle w:val="BookText"/>
      </w:pPr>
      <w:r>
        <w:rPr>
          <w:rFonts w:ascii="IRNazanin" w:hAnsi="IRNazanin" w:eastAsia="IRNazanin" w:cs="IRNazanin"/>
          <w:lang w:bidi="fa-IR"/>
          <w:color w:val="111111"/>
          <w:sz w:val="28"/>
          <w:szCs w:val="28"/>
          <w:rtl/>
        </w:rPr>
        <w:t xml:space="preserve">فقال له رجل طاب استحمامک فقال (له خ) یا لکع وما تصنع بالاست</w:t>
      </w:r>
    </w:p>
    <w:p>
      <w:pPr>
        <w:pStyle w:val="BookText"/>
      </w:pPr>
      <w:r>
        <w:rPr>
          <w:rFonts w:ascii="IRNazanin" w:hAnsi="IRNazanin" w:eastAsia="IRNazanin" w:cs="IRNazanin"/>
          <w:lang w:bidi="fa-IR"/>
          <w:color w:val="111111"/>
          <w:sz w:val="28"/>
          <w:szCs w:val="28"/>
          <w:rtl/>
        </w:rPr>
        <w:t xml:space="preserve">هاهنا فقال طاب حمامک قال إذا طاب الحمام فما راحة البدن منه فقال</w:t>
      </w:r>
    </w:p>
    <w:p>
      <w:pPr>
        <w:pStyle w:val="BookText"/>
      </w:pPr>
      <w:r>
        <w:rPr>
          <w:rFonts w:ascii="IRNazanin" w:hAnsi="IRNazanin" w:eastAsia="IRNazanin" w:cs="IRNazanin"/>
          <w:lang w:bidi="fa-IR"/>
          <w:color w:val="111111"/>
          <w:sz w:val="28"/>
          <w:szCs w:val="28"/>
          <w:rtl/>
        </w:rPr>
        <w:t xml:space="preserve">طاب حمیمک فقال ویحک أما علمت أن الحمیم العرق فقال له کیف</w:t>
      </w:r>
    </w:p>
    <w:p>
      <w:pPr>
        <w:pStyle w:val="BookText"/>
      </w:pPr>
      <w:r>
        <w:rPr>
          <w:rFonts w:ascii="IRNazanin" w:hAnsi="IRNazanin" w:eastAsia="IRNazanin" w:cs="IRNazanin"/>
          <w:lang w:bidi="fa-IR"/>
          <w:color w:val="111111"/>
          <w:sz w:val="28"/>
          <w:szCs w:val="28"/>
          <w:rtl/>
        </w:rPr>
        <w:t xml:space="preserve">أقول فقال قل طاب ما طهر منک وطهر ما طاب منک.</w:t>
      </w:r>
    </w:p>
    <w:p>
      <w:pPr>
        <w:pStyle w:val="BookText"/>
      </w:pPr>
      <w:r>
        <w:rPr>
          <w:rFonts w:ascii="IRNazanin" w:hAnsi="IRNazanin" w:eastAsia="IRNazanin" w:cs="IRNazanin"/>
          <w:lang w:bidi="fa-IR"/>
          <w:color w:val="111111"/>
          <w:sz w:val="28"/>
          <w:szCs w:val="28"/>
          <w:rtl/>
        </w:rPr>
        <w:t xml:space="preserve">(4) الجعفریات 174 - بأسناده عن علی بن أبی طالب علیه السلام</w:t>
      </w:r>
    </w:p>
    <w:p>
      <w:pPr>
        <w:pStyle w:val="BookText"/>
      </w:pPr>
      <w:r>
        <w:rPr>
          <w:rFonts w:ascii="IRNazanin" w:hAnsi="IRNazanin" w:eastAsia="IRNazanin" w:cs="IRNazanin"/>
          <w:lang w:bidi="fa-IR"/>
          <w:color w:val="111111"/>
          <w:sz w:val="28"/>
          <w:szCs w:val="28"/>
          <w:rtl/>
        </w:rPr>
        <w:t xml:space="preserve">أنه کان یقول لمن یخرج من الحمام دام نعیمک فقیل له یا أمیر المؤمنین</w:t>
      </w:r>
    </w:p>
    <w:p>
      <w:pPr>
        <w:pStyle w:val="BookText"/>
      </w:pPr>
      <w:r>
        <w:rPr>
          <w:rFonts w:ascii="IRNazanin" w:hAnsi="IRNazanin" w:eastAsia="IRNazanin" w:cs="IRNazanin"/>
          <w:lang w:bidi="fa-IR"/>
          <w:color w:val="111111"/>
          <w:sz w:val="28"/>
          <w:szCs w:val="28"/>
          <w:rtl/>
        </w:rPr>
        <w:t xml:space="preserve">فماذا یرد قال یقول أنعم الله نداک.</w:t>
      </w:r>
    </w:p>
    <w:p>
      <w:pPr>
        <w:pStyle w:val="BookText"/>
      </w:pPr>
      <w:r>
        <w:rPr>
          <w:rFonts w:ascii="IRNazanin" w:hAnsi="IRNazanin" w:eastAsia="IRNazanin" w:cs="IRNazanin"/>
          <w:lang w:bidi="fa-IR"/>
          <w:color w:val="111111"/>
          <w:sz w:val="28"/>
          <w:szCs w:val="28"/>
          <w:rtl/>
        </w:rPr>
        <w:t xml:space="preserve">(5) فقیه 72 ج 1 - قال الصادق علیه السلام إذا قال لک أخوک و</w:t>
      </w:r>
    </w:p>
    <w:p>
      <w:pPr>
        <w:pStyle w:val="BookText"/>
      </w:pPr>
      <w:r>
        <w:rPr>
          <w:rFonts w:ascii="IRNazanin" w:hAnsi="IRNazanin" w:eastAsia="IRNazanin" w:cs="IRNazanin"/>
          <w:lang w:bidi="fa-IR"/>
          <w:color w:val="111111"/>
          <w:sz w:val="28"/>
          <w:szCs w:val="28"/>
          <w:rtl/>
        </w:rPr>
        <w:t xml:space="preserve">قد خرجت من الحمام طاب حمامک فقل (له خ) أنعم الله بالک</w:t>
      </w:r>
    </w:p>
    <w:p>
      <w:pPr>
        <w:pStyle w:val="BookText"/>
      </w:pPr>
      <w:r>
        <w:rPr>
          <w:rFonts w:ascii="IRNazanin" w:hAnsi="IRNazanin" w:eastAsia="IRNazanin" w:cs="IRNazanin"/>
          <w:lang w:bidi="fa-IR"/>
          <w:color w:val="111111"/>
          <w:sz w:val="28"/>
          <w:szCs w:val="28"/>
          <w:rtl/>
        </w:rPr>
        <w:t xml:space="preserve">(6) الخصال 635 - (فی حدیث الأربعمائة بالاسناد المتقدم عن علی</w:t>
      </w:r>
    </w:p>
    <w:p>
      <w:pPr>
        <w:pStyle w:val="BookText"/>
      </w:pPr>
      <w:r>
        <w:rPr>
          <w:rFonts w:ascii="IRNazanin" w:hAnsi="IRNazanin" w:eastAsia="IRNazanin" w:cs="IRNazanin"/>
          <w:lang w:bidi="fa-IR"/>
          <w:color w:val="111111"/>
          <w:sz w:val="28"/>
          <w:szCs w:val="28"/>
          <w:rtl/>
        </w:rPr>
        <w:t xml:space="preserve">علیه السلام) مثله إلا أن فیه طاب حمامک وحمیمک.</w:t>
      </w:r>
    </w:p>
    <w:p>
      <w:pPr>
        <w:pStyle w:val="Heading3"/>
      </w:pPr>
      <w:bookmarkStart w:id="512" w:name="_Toc187"/>
      <w:r>
        <w:t>33 - باب کراهة شرب الماء بعد الخروج من الحمام</w:t>
      </w:r>
      <w:bookmarkEnd w:id="512"/>
    </w:p>
    <w:p>
      <w:pPr>
        <w:pStyle w:val="BookText"/>
      </w:pPr>
      <w:r>
        <w:rPr>
          <w:rFonts w:ascii="IRNazanin" w:hAnsi="IRNazanin" w:eastAsia="IRNazanin" w:cs="IRNazanin"/>
          <w:lang w:bidi="fa-IR"/>
          <w:color w:val="111111"/>
          <w:sz w:val="28"/>
          <w:szCs w:val="28"/>
          <w:rtl/>
        </w:rPr>
        <w:t xml:space="preserve">1844 (1) ک 63 ج 1 - الصفوانی فی کتاب التعریف ولا تشرب</w:t>
      </w:r>
    </w:p>
    <w:p>
      <w:pPr>
        <w:pStyle w:val="BookText"/>
      </w:pPr>
      <w:r>
        <w:rPr>
          <w:rFonts w:ascii="IRNazanin" w:hAnsi="IRNazanin" w:eastAsia="IRNazanin" w:cs="IRNazanin"/>
          <w:lang w:bidi="fa-IR"/>
          <w:color w:val="111111"/>
          <w:sz w:val="28"/>
          <w:szCs w:val="28"/>
          <w:rtl/>
        </w:rPr>
        <w:t xml:space="preserve">عند خروجک من الحمام ولا فی اللیل فإنه یتولد منه الماء الأصفر.</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158" w:name="pg12421_117782"/>
    <w:bookmarkEnd w:id="158"/>
    <w:p>
      <w:pPr>
        <w:pStyle w:val="Heading3"/>
      </w:pPr>
      <w:bookmarkStart w:id="513" w:name="_Toc188"/>
      <w:r>
        <w:t>34 - باب استحباب الحجامة ووقتها وآدابها</w:t>
      </w:r>
      <w:bookmarkEnd w:id="513"/>
    </w:p>
    <w:p>
      <w:pPr>
        <w:pStyle w:val="BookText"/>
      </w:pPr>
      <w:r>
        <w:rPr>
          <w:rFonts w:ascii="IRNazanin" w:hAnsi="IRNazanin" w:eastAsia="IRNazanin" w:cs="IRNazanin"/>
          <w:lang w:bidi="fa-IR"/>
          <w:color w:val="111111"/>
          <w:sz w:val="28"/>
          <w:szCs w:val="28"/>
          <w:rtl/>
        </w:rPr>
        <w:t xml:space="preserve">1845 (1) تفسیر علی بن إبراهیم 9 ج 2 - فحکی أبی عن محمد</w:t>
      </w:r>
    </w:p>
    <w:p>
      <w:pPr>
        <w:pStyle w:val="BookText"/>
      </w:pPr>
      <w:r>
        <w:rPr>
          <w:rFonts w:ascii="IRNazanin" w:hAnsi="IRNazanin" w:eastAsia="IRNazanin" w:cs="IRNazanin"/>
          <w:lang w:bidi="fa-IR"/>
          <w:color w:val="111111"/>
          <w:sz w:val="28"/>
          <w:szCs w:val="28"/>
          <w:rtl/>
        </w:rPr>
        <w:t xml:space="preserve">ابن أبی عمیر عن هشام بن سالم عن أبی عبد الله علیه السلام (فی حدیث</w:t>
      </w:r>
    </w:p>
    <w:p>
      <w:pPr>
        <w:pStyle w:val="BookText"/>
      </w:pPr>
      <w:r>
        <w:rPr>
          <w:rFonts w:ascii="IRNazanin" w:hAnsi="IRNazanin" w:eastAsia="IRNazanin" w:cs="IRNazanin"/>
          <w:lang w:bidi="fa-IR"/>
          <w:color w:val="111111"/>
          <w:sz w:val="28"/>
          <w:szCs w:val="28"/>
          <w:rtl/>
        </w:rPr>
        <w:t xml:space="preserve">المعراج عن رسول الله صلی الله علیه وآله أنه قال) ثم صعدنا إلی السماء</w:t>
      </w:r>
    </w:p>
    <w:p>
      <w:pPr>
        <w:pStyle w:val="BookText"/>
      </w:pPr>
      <w:r>
        <w:rPr>
          <w:rFonts w:ascii="IRNazanin" w:hAnsi="IRNazanin" w:eastAsia="IRNazanin" w:cs="IRNazanin"/>
          <w:lang w:bidi="fa-IR"/>
          <w:color w:val="111111"/>
          <w:sz w:val="28"/>
          <w:szCs w:val="28"/>
          <w:rtl/>
        </w:rPr>
        <w:t xml:space="preserve">السابعة فما مررت بملک من الملائکة الا قالوا یا محمد احتجم وأمر</w:t>
      </w:r>
    </w:p>
    <w:p>
      <w:pPr>
        <w:pStyle w:val="BookText"/>
      </w:pPr>
      <w:r>
        <w:rPr>
          <w:rFonts w:ascii="IRNazanin" w:hAnsi="IRNazanin" w:eastAsia="IRNazanin" w:cs="IRNazanin"/>
          <w:lang w:bidi="fa-IR"/>
          <w:color w:val="111111"/>
          <w:sz w:val="28"/>
          <w:szCs w:val="28"/>
          <w:rtl/>
        </w:rPr>
        <w:t xml:space="preserve">أمتک بالحجامة الخبر.</w:t>
      </w:r>
    </w:p>
    <w:p>
      <w:pPr>
        <w:pStyle w:val="BookText"/>
      </w:pPr>
      <w:r>
        <w:rPr>
          <w:rFonts w:ascii="IRNazanin" w:hAnsi="IRNazanin" w:eastAsia="IRNazanin" w:cs="IRNazanin"/>
          <w:lang w:bidi="fa-IR"/>
          <w:color w:val="111111"/>
          <w:sz w:val="28"/>
          <w:szCs w:val="28"/>
          <w:rtl/>
        </w:rPr>
        <w:t xml:space="preserve">(2) طب النبی صلی الله علیه وآله 31 - قال قال صلی الله علیه وآله</w:t>
      </w:r>
    </w:p>
    <w:p>
      <w:pPr>
        <w:pStyle w:val="BookText"/>
      </w:pPr>
      <w:r>
        <w:rPr>
          <w:rFonts w:ascii="IRNazanin" w:hAnsi="IRNazanin" w:eastAsia="IRNazanin" w:cs="IRNazanin"/>
          <w:lang w:bidi="fa-IR"/>
          <w:color w:val="111111"/>
          <w:sz w:val="28"/>
          <w:szCs w:val="28"/>
          <w:rtl/>
        </w:rPr>
        <w:t xml:space="preserve">فی لیلة أسری بی إلی السماء ما مررت بملک من الملائکة الا قالوا یا محمد</w:t>
      </w:r>
    </w:p>
    <w:p>
      <w:pPr>
        <w:pStyle w:val="BookText"/>
      </w:pPr>
      <w:r>
        <w:rPr>
          <w:rFonts w:ascii="IRNazanin" w:hAnsi="IRNazanin" w:eastAsia="IRNazanin" w:cs="IRNazanin"/>
          <w:lang w:bidi="fa-IR"/>
          <w:color w:val="111111"/>
          <w:sz w:val="28"/>
          <w:szCs w:val="28"/>
          <w:rtl/>
        </w:rPr>
        <w:t xml:space="preserve">مر أمتک بالحجامة.</w:t>
      </w:r>
    </w:p>
    <w:p>
      <w:pPr>
        <w:pStyle w:val="BookText"/>
      </w:pPr>
      <w:r>
        <w:rPr>
          <w:rFonts w:ascii="IRNazanin" w:hAnsi="IRNazanin" w:eastAsia="IRNazanin" w:cs="IRNazanin"/>
          <w:lang w:bidi="fa-IR"/>
          <w:color w:val="111111"/>
          <w:sz w:val="28"/>
          <w:szCs w:val="28"/>
          <w:rtl/>
        </w:rPr>
        <w:t xml:space="preserve">(3) المعانی 247 - حدثنا محمد بن الحسن بن أحمد بن الولید</w:t>
      </w:r>
    </w:p>
    <w:p>
      <w:pPr>
        <w:pStyle w:val="BookText"/>
      </w:pPr>
      <w:r>
        <w:rPr>
          <w:rFonts w:ascii="IRNazanin" w:hAnsi="IRNazanin" w:eastAsia="IRNazanin" w:cs="IRNazanin"/>
          <w:lang w:bidi="fa-IR"/>
          <w:color w:val="111111"/>
          <w:sz w:val="28"/>
          <w:szCs w:val="28"/>
          <w:rtl/>
        </w:rPr>
        <w:t xml:space="preserve">رحمه الله قال حدثنا محمد بن الحسن الصفار عن أحمد ابن أبی عبد الله</w:t>
      </w:r>
    </w:p>
    <w:p>
      <w:pPr>
        <w:pStyle w:val="BookText"/>
      </w:pPr>
      <w:r>
        <w:rPr>
          <w:rFonts w:ascii="IRNazanin" w:hAnsi="IRNazanin" w:eastAsia="IRNazanin" w:cs="IRNazanin"/>
          <w:lang w:bidi="fa-IR"/>
          <w:color w:val="111111"/>
          <w:sz w:val="28"/>
          <w:szCs w:val="28"/>
          <w:rtl/>
        </w:rPr>
        <w:t xml:space="preserve">بأسناده رفعه قال قال رسول الله صلی الله علیه وآله نعم العید الحجامة</w:t>
      </w:r>
    </w:p>
    <w:p>
      <w:pPr>
        <w:pStyle w:val="BookText"/>
      </w:pPr>
      <w:r>
        <w:rPr>
          <w:rFonts w:ascii="IRNazanin" w:hAnsi="IRNazanin" w:eastAsia="IRNazanin" w:cs="IRNazanin"/>
          <w:lang w:bidi="fa-IR"/>
          <w:color w:val="111111"/>
          <w:sz w:val="28"/>
          <w:szCs w:val="28"/>
          <w:rtl/>
        </w:rPr>
        <w:t xml:space="preserve">یعنی العادة تجلو البصر وتذهب بالداء.</w:t>
      </w:r>
    </w:p>
    <w:p>
      <w:pPr>
        <w:pStyle w:val="BookText"/>
      </w:pPr>
      <w:r>
        <w:rPr>
          <w:rFonts w:ascii="IRNazanin" w:hAnsi="IRNazanin" w:eastAsia="IRNazanin" w:cs="IRNazanin"/>
          <w:lang w:bidi="fa-IR"/>
          <w:color w:val="111111"/>
          <w:sz w:val="28"/>
          <w:szCs w:val="28"/>
          <w:rtl/>
        </w:rPr>
        <w:t xml:space="preserve">(4) الخصال 611 - بأسناده المتقدم عن أمیر المؤمنین علیه السلام</w:t>
      </w:r>
    </w:p>
    <w:p>
      <w:pPr>
        <w:pStyle w:val="BookText"/>
      </w:pPr>
      <w:r>
        <w:rPr>
          <w:rFonts w:ascii="IRNazanin" w:hAnsi="IRNazanin" w:eastAsia="IRNazanin" w:cs="IRNazanin"/>
          <w:lang w:bidi="fa-IR"/>
          <w:color w:val="111111"/>
          <w:sz w:val="28"/>
          <w:szCs w:val="28"/>
          <w:rtl/>
        </w:rPr>
        <w:t xml:space="preserve">فی حدیث الأربعمائة أنه قال علیه السلام ان الحجامة تصحح البدن وتشد</w:t>
      </w:r>
    </w:p>
    <w:p>
      <w:pPr>
        <w:pStyle w:val="BookText"/>
      </w:pPr>
      <w:r>
        <w:rPr>
          <w:rFonts w:ascii="IRNazanin" w:hAnsi="IRNazanin" w:eastAsia="IRNazanin" w:cs="IRNazanin"/>
          <w:lang w:bidi="fa-IR"/>
          <w:color w:val="111111"/>
          <w:sz w:val="28"/>
          <w:szCs w:val="28"/>
          <w:rtl/>
        </w:rPr>
        <w:t xml:space="preserve">العقل (إلی أن قال 637) توقوا الحجامة والنورة یوم الأربعاء فان یوم</w:t>
      </w:r>
    </w:p>
    <w:p>
      <w:pPr>
        <w:pStyle w:val="BookText"/>
      </w:pPr>
      <w:r>
        <w:rPr>
          <w:rFonts w:ascii="IRNazanin" w:hAnsi="IRNazanin" w:eastAsia="IRNazanin" w:cs="IRNazanin"/>
          <w:lang w:bidi="fa-IR"/>
          <w:color w:val="111111"/>
          <w:sz w:val="28"/>
          <w:szCs w:val="28"/>
          <w:rtl/>
        </w:rPr>
        <w:t xml:space="preserve">الأربعاء یوم نحس مستمر وفیه خلقت جهنم وفی یوم الجمعة ساعة لا</w:t>
      </w:r>
    </w:p>
    <w:p>
      <w:pPr>
        <w:pStyle w:val="BookText"/>
      </w:pPr>
      <w:r>
        <w:rPr>
          <w:rFonts w:ascii="IRNazanin" w:hAnsi="IRNazanin" w:eastAsia="IRNazanin" w:cs="IRNazanin"/>
          <w:lang w:bidi="fa-IR"/>
          <w:color w:val="111111"/>
          <w:sz w:val="28"/>
          <w:szCs w:val="28"/>
          <w:rtl/>
        </w:rPr>
        <w:t xml:space="preserve">یحتجم فیها أحد الا مات.</w:t>
      </w:r>
    </w:p>
    <w:p>
      <w:pPr>
        <w:pStyle w:val="BookText"/>
      </w:pPr>
      <w:r>
        <w:rPr>
          <w:rFonts w:ascii="IRNazanin" w:hAnsi="IRNazanin" w:eastAsia="IRNazanin" w:cs="IRNazanin"/>
          <w:lang w:bidi="fa-IR"/>
          <w:color w:val="111111"/>
          <w:sz w:val="28"/>
          <w:szCs w:val="28"/>
          <w:rtl/>
        </w:rPr>
        <w:t xml:space="preserve">(5) المکارم 76 - قال رسول الله صلی الله علیه وآله الداء ثلاث</w:t>
      </w:r>
    </w:p>
    <w:p>
      <w:pPr>
        <w:pStyle w:val="BookText"/>
      </w:pPr>
      <w:r>
        <w:rPr>
          <w:rFonts w:ascii="Amiri" w:hAnsi="Amiri" w:eastAsia="Amiri" w:cs="Amiri"/>
          <w:lang w:bidi="ar-SA"/>
          <w:color w:val="111111"/>
          <w:sz w:val="28"/>
          <w:szCs w:val="28"/>
          <w:rtl/>
        </w:rPr>
        <w:t xml:space="preserve">والدواء ثلاث فالداء المرة والبلغم والدم فدواء الدم الحجامة ودواء</w:t>
      </w:r>
    </w:p>
    <w:p>
      <w:pPr>
        <w:pStyle w:val="BookText"/>
      </w:pPr>
      <w:r>
        <w:rPr>
          <w:rFonts w:ascii="IRNazanin" w:hAnsi="IRNazanin" w:eastAsia="IRNazanin" w:cs="IRNazanin"/>
          <w:lang w:bidi="fa-IR"/>
          <w:color w:val="111111"/>
          <w:sz w:val="28"/>
          <w:szCs w:val="28"/>
          <w:rtl/>
        </w:rPr>
        <w:t xml:space="preserve">المرة المشی ودواء البلغم الحمام.</w:t>
      </w:r>
    </w:p>
    <w:p>
      <w:pPr>
        <w:pStyle w:val="BookText"/>
      </w:pPr>
      <w:r>
        <w:rPr>
          <w:rFonts w:ascii="IRNazanin" w:hAnsi="IRNazanin" w:eastAsia="IRNazanin" w:cs="IRNazanin"/>
          <w:lang w:bidi="fa-IR"/>
          <w:color w:val="111111"/>
          <w:sz w:val="28"/>
          <w:szCs w:val="28"/>
          <w:rtl/>
        </w:rPr>
        <w:t xml:space="preserve">(6) الخصال 249 - حدثنا محمد بن الحسن بن أحمد بن الولید</w:t>
      </w:r>
    </w:p>
    <w:p>
      <w:pPr>
        <w:pStyle w:val="BookText"/>
      </w:pPr>
      <w:r>
        <w:rPr>
          <w:rFonts w:ascii="IRNazanin" w:hAnsi="IRNazanin" w:eastAsia="IRNazanin" w:cs="IRNazanin"/>
          <w:lang w:bidi="fa-IR"/>
          <w:color w:val="111111"/>
          <w:sz w:val="28"/>
          <w:szCs w:val="28"/>
          <w:rtl/>
        </w:rPr>
        <w:t xml:space="preserve">رضی الله عنه قال حدثنا محمد بن الحسن الصفار عن یعقوب بن یزید عن</w:t>
      </w:r>
    </w:p>
    <w:p>
      <w:pPr>
        <w:pStyle w:val="BookText"/>
      </w:pPr>
      <w:r>
        <w:rPr>
          <w:rFonts w:ascii="IRNazanin" w:hAnsi="IRNazanin" w:eastAsia="IRNazanin" w:cs="IRNazanin"/>
          <w:lang w:bidi="fa-IR"/>
          <w:color w:val="111111"/>
          <w:sz w:val="28"/>
          <w:szCs w:val="28"/>
          <w:rtl/>
        </w:rPr>
        <w:t xml:space="preserve">ابن أبی عمیر عن حفص بن البختری عن أبی عبد الله علیه السلام قال</w:t>
      </w:r>
    </w:p>
    <w:p>
      <w:pPr>
        <w:pStyle w:val="BookText"/>
      </w:pPr>
      <w:r>
        <w:rPr>
          <w:rFonts w:ascii="IRNazanin" w:hAnsi="IRNazanin" w:eastAsia="IRNazanin" w:cs="IRNazanin"/>
          <w:lang w:bidi="fa-IR"/>
          <w:color w:val="111111"/>
          <w:sz w:val="28"/>
          <w:szCs w:val="28"/>
          <w:rtl/>
        </w:rPr>
        <w:t xml:space="preserve">الدواء أربعة الحجامة والسعوط والحقنة والقئ. کا 192 ج 8 - محمد</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یحیی عن أحمد بن محمد بن عیسی عن الحسن بن علی عن أبی سلمة</w:t>
      </w:r>
    </w:p>
    <w:p>
      <w:pPr>
        <w:pStyle w:val="BookText"/>
      </w:pPr>
      <w:r>
        <w:rPr>
          <w:rFonts w:ascii="IRNazanin" w:hAnsi="IRNazanin" w:eastAsia="IRNazanin" w:cs="IRNazanin"/>
          <w:lang w:bidi="fa-IR"/>
          <w:color w:val="111111"/>
          <w:sz w:val="28"/>
          <w:szCs w:val="28"/>
          <w:rtl/>
        </w:rPr>
        <w:t xml:space="preserve">عن معتب عن أبی عبد الله علیه السلام قال الدواء أربعة السعوط والحجامة</w:t>
      </w:r>
    </w:p>
    <w:p>
      <w:pPr>
        <w:pStyle w:val="BookText"/>
      </w:pPr>
      <w:r>
        <w:rPr>
          <w:rFonts w:ascii="Amiri" w:hAnsi="Amiri" w:eastAsia="Amiri" w:cs="Amiri"/>
          <w:lang w:bidi="ar-SA"/>
          <w:color w:val="111111"/>
          <w:sz w:val="28"/>
          <w:szCs w:val="28"/>
          <w:rtl/>
        </w:rPr>
        <w:t xml:space="preserve">والنورة والحقنة.</w:t>
      </w:r>
    </w:p>
    <w:p>
      <w:pPr>
        <w:pStyle w:val="BookText"/>
      </w:pPr>
      <w:r>
        <w:rPr>
          <w:rFonts w:ascii="IRNazanin" w:hAnsi="IRNazanin" w:eastAsia="IRNazanin" w:cs="IRNazanin"/>
          <w:lang w:bidi="fa-IR"/>
          <w:color w:val="111111"/>
          <w:sz w:val="28"/>
          <w:szCs w:val="28"/>
          <w:rtl/>
        </w:rPr>
        <w:t xml:space="preserve">(7) طب الأئمة علیهم السلام 55 - حدثنا القاسم بن محمد عن إسماعیل</w:t>
      </w:r>
    </w:p>
    <w:p>
      <w:pPr>
        <w:pStyle w:val="BookText"/>
      </w:pPr>
      <w:r>
        <w:rPr>
          <w:rFonts w:ascii="IRNazanin" w:hAnsi="IRNazanin" w:eastAsia="IRNazanin" w:cs="IRNazanin"/>
          <w:lang w:bidi="fa-IR"/>
          <w:color w:val="111111"/>
          <w:sz w:val="28"/>
          <w:szCs w:val="28"/>
          <w:rtl/>
        </w:rPr>
        <w:t xml:space="preserve">بن أبی الحسن عن حفص بن عمر قال قال أبو عبد الله علیه السلام خیر ما</w:t>
      </w:r>
    </w:p>
    <w:p>
      <w:pPr>
        <w:pStyle w:val="BookText"/>
      </w:pPr>
      <w:r>
        <w:rPr>
          <w:rFonts w:ascii="IRNazanin" w:hAnsi="IRNazanin" w:eastAsia="IRNazanin" w:cs="IRNazanin"/>
          <w:lang w:bidi="fa-IR"/>
          <w:color w:val="111111"/>
          <w:sz w:val="28"/>
          <w:szCs w:val="28"/>
          <w:rtl/>
        </w:rPr>
        <w:t xml:space="preserve">تداویتم به الحجامة والسعوط والحمام والحقنة. (ورواه المستدرک عن</w:t>
      </w:r>
    </w:p>
    <w:p>
      <w:pPr>
        <w:pStyle w:val="BookText"/>
      </w:pPr>
      <w:r>
        <w:rPr>
          <w:rFonts w:ascii="IRNazanin" w:hAnsi="IRNazanin" w:eastAsia="IRNazanin" w:cs="IRNazanin"/>
          <w:lang w:bidi="fa-IR"/>
          <w:color w:val="111111"/>
          <w:sz w:val="28"/>
          <w:szCs w:val="28"/>
          <w:rtl/>
        </w:rPr>
        <w:t xml:space="preserve">الباقر علیه السلام)</w:t>
      </w:r>
    </w:p>
    <w:p>
      <w:pPr>
        <w:pStyle w:val="BookText"/>
      </w:pPr>
      <w:r>
        <w:rPr>
          <w:rFonts w:ascii="IRNazanin" w:hAnsi="IRNazanin" w:eastAsia="IRNazanin" w:cs="IRNazanin"/>
          <w:lang w:bidi="fa-IR"/>
          <w:color w:val="111111"/>
          <w:sz w:val="28"/>
          <w:szCs w:val="28"/>
          <w:rtl/>
        </w:rPr>
        <w:t xml:space="preserve">(8) طب الأئمة علیهم السلام 55 - المنذر بن عبد الله قال حدثنا</w:t>
      </w:r>
    </w:p>
    <w:p>
      <w:pPr>
        <w:pStyle w:val="BookText"/>
      </w:pPr>
      <w:r>
        <w:rPr>
          <w:rFonts w:ascii="IRNazanin" w:hAnsi="IRNazanin" w:eastAsia="IRNazanin" w:cs="IRNazanin"/>
          <w:lang w:bidi="fa-IR"/>
          <w:color w:val="111111"/>
          <w:sz w:val="28"/>
          <w:szCs w:val="28"/>
          <w:rtl/>
        </w:rPr>
        <w:t xml:space="preserve">حماد بن عیسی عن حریز بن عبد الله السجستانی عن جعفر بن محمد</w:t>
      </w:r>
    </w:p>
    <w:p>
      <w:pPr>
        <w:pStyle w:val="BookText"/>
      </w:pPr>
      <w:r>
        <w:rPr>
          <w:rFonts w:ascii="IRNazanin" w:hAnsi="IRNazanin" w:eastAsia="IRNazanin" w:cs="IRNazanin"/>
          <w:lang w:bidi="fa-IR"/>
          <w:color w:val="111111"/>
          <w:sz w:val="28"/>
          <w:szCs w:val="28"/>
          <w:rtl/>
        </w:rPr>
        <w:t xml:space="preserve">علیهما السلام قال الدواء أربعة الحجامة والطلی والقئ والحقنة.</w:t>
      </w:r>
    </w:p>
    <w:p>
      <w:pPr>
        <w:pStyle w:val="BookText"/>
      </w:pPr>
      <w:r>
        <w:rPr>
          <w:rFonts w:ascii="IRNazanin" w:hAnsi="IRNazanin" w:eastAsia="IRNazanin" w:cs="IRNazanin"/>
          <w:lang w:bidi="fa-IR"/>
          <w:color w:val="111111"/>
          <w:sz w:val="28"/>
          <w:szCs w:val="28"/>
          <w:rtl/>
        </w:rPr>
        <w:t xml:space="preserve">(9) وعن إبراهیم بن (محمد عن - ک) عبد الرحمن قال حدثنا</w:t>
      </w:r>
    </w:p>
    <w:p>
      <w:pPr>
        <w:pStyle w:val="BookText"/>
      </w:pPr>
      <w:r>
        <w:rPr>
          <w:rFonts w:ascii="IRNazanin" w:hAnsi="IRNazanin" w:eastAsia="IRNazanin" w:cs="IRNazanin"/>
          <w:lang w:bidi="fa-IR"/>
          <w:color w:val="111111"/>
          <w:sz w:val="28"/>
          <w:szCs w:val="28"/>
          <w:rtl/>
        </w:rPr>
        <w:t xml:space="preserve">إسحاق بن حسان قال حدثنا عیسی بن بشیر الواسطی عن ابن مسکان و</w:t>
      </w:r>
    </w:p>
    <w:p>
      <w:pPr>
        <w:pStyle w:val="BookText"/>
      </w:pPr>
      <w:r>
        <w:rPr>
          <w:rFonts w:ascii="IRNazanin" w:hAnsi="IRNazanin" w:eastAsia="IRNazanin" w:cs="IRNazanin"/>
          <w:lang w:bidi="fa-IR"/>
          <w:color w:val="111111"/>
          <w:sz w:val="28"/>
          <w:szCs w:val="28"/>
          <w:rtl/>
        </w:rPr>
        <w:t xml:space="preserve">زرارة قالا قال أبو جعفر محمد بن علی علیهما السلام طب العرب فی</w:t>
      </w:r>
    </w:p>
    <w:p>
      <w:pPr>
        <w:pStyle w:val="BookText"/>
      </w:pPr>
      <w:r>
        <w:rPr>
          <w:rFonts w:ascii="IRNazanin" w:hAnsi="IRNazanin" w:eastAsia="IRNazanin" w:cs="IRNazanin"/>
          <w:lang w:bidi="fa-IR"/>
          <w:color w:val="111111"/>
          <w:sz w:val="28"/>
          <w:szCs w:val="28"/>
          <w:rtl/>
        </w:rPr>
        <w:t xml:space="preserve">ثلاث شرطة الحجامة والحقنة وآخر الدواء الکی.</w:t>
      </w:r>
    </w:p>
    <w:p>
      <w:pPr>
        <w:pStyle w:val="BookText"/>
      </w:pPr>
      <w:r>
        <w:rPr>
          <w:rFonts w:ascii="IRNazanin" w:hAnsi="IRNazanin" w:eastAsia="IRNazanin" w:cs="IRNazanin"/>
          <w:lang w:bidi="fa-IR"/>
          <w:color w:val="111111"/>
          <w:sz w:val="28"/>
          <w:szCs w:val="28"/>
          <w:rtl/>
        </w:rPr>
        <w:t xml:space="preserve">(10) وفیه 55 - وعن أبی عبد الله علیه السلام قال طب العرب</w:t>
      </w:r>
    </w:p>
    <w:p>
      <w:pPr>
        <w:pStyle w:val="BookText"/>
      </w:pPr>
      <w:r>
        <w:rPr>
          <w:rFonts w:ascii="IRNazanin" w:hAnsi="IRNazanin" w:eastAsia="IRNazanin" w:cs="IRNazanin"/>
          <w:lang w:bidi="fa-IR"/>
          <w:color w:val="111111"/>
          <w:sz w:val="28"/>
          <w:szCs w:val="28"/>
          <w:rtl/>
        </w:rPr>
        <w:t xml:space="preserve">(فی خ) خمسة شرطة الحجامة والحقنة والسعوط والقئ والحمام و</w:t>
      </w:r>
    </w:p>
    <w:p>
      <w:pPr>
        <w:pStyle w:val="BookText"/>
      </w:pPr>
      <w:r>
        <w:rPr>
          <w:rFonts w:ascii="IRNazanin" w:hAnsi="IRNazanin" w:eastAsia="IRNazanin" w:cs="IRNazanin"/>
          <w:lang w:bidi="fa-IR"/>
          <w:color w:val="111111"/>
          <w:sz w:val="28"/>
          <w:szCs w:val="28"/>
          <w:rtl/>
        </w:rPr>
        <w:t xml:space="preserve">آخر الدواء الکی.</w:t>
      </w:r>
    </w:p>
    <w:p>
      <w:pPr>
        <w:pStyle w:val="BookText"/>
      </w:pPr>
      <w:r>
        <w:rPr>
          <w:rFonts w:ascii="IRNazanin" w:hAnsi="IRNazanin" w:eastAsia="IRNazanin" w:cs="IRNazanin"/>
          <w:lang w:bidi="fa-IR"/>
          <w:color w:val="111111"/>
          <w:sz w:val="28"/>
          <w:szCs w:val="28"/>
          <w:rtl/>
        </w:rPr>
        <w:t xml:space="preserve">(11) وفیه 55 - وعن أبی جعفر الباقر علیه السلام طب العرب فی</w:t>
      </w:r>
    </w:p>
    <w:p>
      <w:pPr>
        <w:pStyle w:val="BookText"/>
      </w:pPr>
      <w:r>
        <w:rPr>
          <w:rFonts w:ascii="Amiri" w:hAnsi="Amiri" w:eastAsia="Amiri" w:cs="Amiri"/>
          <w:lang w:bidi="ar-SA"/>
          <w:color w:val="111111"/>
          <w:sz w:val="28"/>
          <w:szCs w:val="28"/>
          <w:rtl/>
        </w:rPr>
        <w:t xml:space="preserve">سبعة شرطة الحجامة والحقنة والحمام والسعوط والقئ وشربة العسل</w:t>
      </w:r>
    </w:p>
    <w:p>
      <w:pPr>
        <w:pStyle w:val="BookText"/>
      </w:pPr>
      <w:r>
        <w:rPr>
          <w:rFonts w:ascii="IRNazanin" w:hAnsi="IRNazanin" w:eastAsia="IRNazanin" w:cs="IRNazanin"/>
          <w:lang w:bidi="fa-IR"/>
          <w:color w:val="111111"/>
          <w:sz w:val="28"/>
          <w:szCs w:val="28"/>
          <w:rtl/>
        </w:rPr>
        <w:t xml:space="preserve">وآخر الدواء الکی وربما یزاد فیه النورة</w:t>
      </w:r>
    </w:p>
    <w:p>
      <w:pPr>
        <w:pStyle w:val="BookText"/>
      </w:pPr>
      <w:r>
        <w:rPr>
          <w:rFonts w:ascii="IRNazanin" w:hAnsi="IRNazanin" w:eastAsia="IRNazanin" w:cs="IRNazanin"/>
          <w:lang w:bidi="fa-IR"/>
          <w:color w:val="111111"/>
          <w:sz w:val="28"/>
          <w:szCs w:val="28"/>
          <w:rtl/>
        </w:rPr>
        <w:t xml:space="preserve">(12) الجعفریات 162 - بأسناده عن علی بن أبی طالب علیه السلام</w:t>
      </w:r>
    </w:p>
    <w:p>
      <w:pPr>
        <w:pStyle w:val="BookText"/>
      </w:pPr>
      <w:r>
        <w:rPr>
          <w:rFonts w:ascii="IRNazanin" w:hAnsi="IRNazanin" w:eastAsia="IRNazanin" w:cs="IRNazanin"/>
          <w:lang w:bidi="fa-IR"/>
          <w:color w:val="111111"/>
          <w:sz w:val="28"/>
          <w:szCs w:val="28"/>
          <w:rtl/>
        </w:rPr>
        <w:t xml:space="preserve">قال ما وجع رسول الله صلی الله علیه وآله وجعا قط الا کان فزعه إلی</w:t>
      </w:r>
    </w:p>
    <w:p>
      <w:pPr>
        <w:pStyle w:val="BookText"/>
      </w:pPr>
      <w:r>
        <w:rPr>
          <w:rFonts w:ascii="Amiri" w:hAnsi="Amiri" w:eastAsia="Amiri" w:cs="Amiri"/>
          <w:lang w:bidi="ar-SA"/>
          <w:color w:val="111111"/>
          <w:sz w:val="28"/>
          <w:szCs w:val="28"/>
          <w:rtl/>
        </w:rPr>
        <w:t xml:space="preserve">الحجامة.</w:t>
      </w:r>
    </w:p>
    <w:p>
      <w:pPr>
        <w:pStyle w:val="BookText"/>
      </w:pPr>
      <w:r>
        <w:rPr>
          <w:rFonts w:ascii="IRNazanin" w:hAnsi="IRNazanin" w:eastAsia="IRNazanin" w:cs="IRNazanin"/>
          <w:lang w:bidi="fa-IR"/>
          <w:color w:val="111111"/>
          <w:sz w:val="28"/>
          <w:szCs w:val="28"/>
          <w:rtl/>
        </w:rPr>
        <w:t xml:space="preserve">(13) الدعائم 145 ج 2 - عن رسول الله صلی الله علیه وآله أنه قال</w:t>
      </w:r>
    </w:p>
    <w:p>
      <w:pPr>
        <w:pStyle w:val="BookText"/>
      </w:pPr>
      <w:r>
        <w:rPr>
          <w:rFonts w:ascii="IRNazanin" w:hAnsi="IRNazanin" w:eastAsia="IRNazanin" w:cs="IRNazanin"/>
          <w:lang w:bidi="fa-IR"/>
          <w:color w:val="111111"/>
          <w:sz w:val="28"/>
          <w:szCs w:val="28"/>
          <w:rtl/>
        </w:rPr>
        <w:t xml:space="preserve">من احتجم یوم الأربعاء أو یوم السبت فأصابه وضح فلا یلم الا نفسه</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والحجامة فی الرأس شفاء من کل داء والدواء فی أربعة الحجامة والحقنة</w:t>
      </w:r>
    </w:p>
    <w:p>
      <w:pPr>
        <w:pStyle w:val="BookText"/>
      </w:pPr>
      <w:r>
        <w:rPr>
          <w:rFonts w:ascii="IRNazanin" w:hAnsi="IRNazanin" w:eastAsia="IRNazanin" w:cs="IRNazanin"/>
          <w:lang w:bidi="fa-IR"/>
          <w:color w:val="111111"/>
          <w:sz w:val="28"/>
          <w:szCs w:val="28"/>
          <w:rtl/>
        </w:rPr>
        <w:t xml:space="preserve">والنورة والقیئ فإذا تبیغ الدم فی أحدکم فلیحتجم فی أی الأیام کان</w:t>
      </w:r>
    </w:p>
    <w:p>
      <w:pPr>
        <w:pStyle w:val="BookText"/>
      </w:pPr>
      <w:r>
        <w:rPr>
          <w:rFonts w:ascii="IRNazanin" w:hAnsi="IRNazanin" w:eastAsia="IRNazanin" w:cs="IRNazanin"/>
          <w:lang w:bidi="fa-IR"/>
          <w:color w:val="111111"/>
          <w:sz w:val="28"/>
          <w:szCs w:val="28"/>
          <w:rtl/>
        </w:rPr>
        <w:t xml:space="preserve">ولیقرأ آیة الکرسی ولیستغفر الله عز وجل ولیصل علی النبی صلی الله</w:t>
      </w:r>
    </w:p>
    <w:p>
      <w:pPr>
        <w:pStyle w:val="BookText"/>
      </w:pPr>
      <w:r>
        <w:rPr>
          <w:rFonts w:ascii="IRNazanin" w:hAnsi="IRNazanin" w:eastAsia="IRNazanin" w:cs="IRNazanin"/>
          <w:lang w:bidi="fa-IR"/>
          <w:color w:val="111111"/>
          <w:sz w:val="28"/>
          <w:szCs w:val="28"/>
          <w:rtl/>
        </w:rPr>
        <w:t xml:space="preserve">علیه وآله وقال لا تعادوا الأیام فتعادیکم فإذا تبیغ الدم بأحدکم فلیهرقه</w:t>
      </w:r>
    </w:p>
    <w:p>
      <w:pPr>
        <w:pStyle w:val="BookText"/>
      </w:pPr>
      <w:r>
        <w:rPr>
          <w:rFonts w:ascii="IRNazanin" w:hAnsi="IRNazanin" w:eastAsia="IRNazanin" w:cs="IRNazanin"/>
          <w:lang w:bidi="fa-IR"/>
          <w:color w:val="111111"/>
          <w:sz w:val="28"/>
          <w:szCs w:val="28"/>
          <w:rtl/>
        </w:rPr>
        <w:t xml:space="preserve">ولو بمشقص.</w:t>
      </w:r>
    </w:p>
    <w:p>
      <w:pPr>
        <w:pStyle w:val="BookText"/>
      </w:pPr>
      <w:r>
        <w:rPr>
          <w:rFonts w:ascii="IRNazanin" w:hAnsi="IRNazanin" w:eastAsia="IRNazanin" w:cs="IRNazanin"/>
          <w:lang w:bidi="fa-IR"/>
          <w:color w:val="111111"/>
          <w:sz w:val="28"/>
          <w:szCs w:val="28"/>
          <w:rtl/>
        </w:rPr>
        <w:t xml:space="preserve">(14) طب الأئمة علیهم السلام 57 - أحمد بن محمد قال حدثنا</w:t>
      </w:r>
    </w:p>
    <w:p>
      <w:pPr>
        <w:pStyle w:val="BookText"/>
      </w:pPr>
      <w:r>
        <w:rPr>
          <w:rFonts w:ascii="IRNazanin" w:hAnsi="IRNazanin" w:eastAsia="IRNazanin" w:cs="IRNazanin"/>
          <w:lang w:bidi="fa-IR"/>
          <w:color w:val="111111"/>
          <w:sz w:val="28"/>
          <w:szCs w:val="28"/>
          <w:rtl/>
        </w:rPr>
        <w:t xml:space="preserve">أبو محمد بن خالد عن عبد الله ابن بکیر عن زرارة بن أعین</w:t>
      </w:r>
    </w:p>
    <w:p>
      <w:pPr>
        <w:pStyle w:val="BookText"/>
      </w:pPr>
      <w:r>
        <w:rPr>
          <w:rFonts w:ascii="IRNazanin" w:hAnsi="IRNazanin" w:eastAsia="IRNazanin" w:cs="IRNazanin"/>
          <w:lang w:bidi="fa-IR"/>
          <w:color w:val="111111"/>
          <w:sz w:val="28"/>
          <w:szCs w:val="28"/>
          <w:rtl/>
        </w:rPr>
        <w:t xml:space="preserve">قال سمعت أبا جعفر محمد بن علی الباقر علیهما السلام یقول قال رسول</w:t>
      </w:r>
    </w:p>
    <w:p>
      <w:pPr>
        <w:pStyle w:val="BookText"/>
      </w:pPr>
      <w:r>
        <w:rPr>
          <w:rFonts w:ascii="IRNazanin" w:hAnsi="IRNazanin" w:eastAsia="IRNazanin" w:cs="IRNazanin"/>
          <w:lang w:bidi="fa-IR"/>
          <w:color w:val="111111"/>
          <w:sz w:val="28"/>
          <w:szCs w:val="28"/>
          <w:rtl/>
        </w:rPr>
        <w:t xml:space="preserve">الله صلی الله علیه وآله الحجامة فی الرأس شفاء من کل داء الا السام.</w:t>
      </w:r>
    </w:p>
    <w:p>
      <w:pPr>
        <w:pStyle w:val="BookText"/>
      </w:pPr>
      <w:r>
        <w:rPr>
          <w:rFonts w:ascii="IRNazanin" w:hAnsi="IRNazanin" w:eastAsia="IRNazanin" w:cs="IRNazanin"/>
          <w:lang w:bidi="fa-IR"/>
          <w:color w:val="111111"/>
          <w:sz w:val="28"/>
          <w:szCs w:val="28"/>
          <w:rtl/>
        </w:rPr>
        <w:t xml:space="preserve">(15) کا 160 ج 8 - (عدة من أصحابنا معلق) عن سهل بن زیاد</w:t>
      </w:r>
    </w:p>
    <w:p>
      <w:pPr>
        <w:pStyle w:val="BookText"/>
      </w:pPr>
      <w:r>
        <w:rPr>
          <w:rFonts w:ascii="IRNazanin" w:hAnsi="IRNazanin" w:eastAsia="IRNazanin" w:cs="IRNazanin"/>
          <w:lang w:bidi="fa-IR"/>
          <w:color w:val="111111"/>
          <w:sz w:val="28"/>
          <w:szCs w:val="28"/>
          <w:rtl/>
        </w:rPr>
        <w:t xml:space="preserve">عن ابن فضال عمن ذکره عن أبی عبد الله علیه السلام قال الحجامة فی</w:t>
      </w:r>
    </w:p>
    <w:p>
      <w:pPr>
        <w:pStyle w:val="BookText"/>
      </w:pPr>
      <w:r>
        <w:rPr>
          <w:rFonts w:ascii="IRNazanin" w:hAnsi="IRNazanin" w:eastAsia="IRNazanin" w:cs="IRNazanin"/>
          <w:lang w:bidi="fa-IR"/>
          <w:color w:val="111111"/>
          <w:sz w:val="28"/>
          <w:szCs w:val="28"/>
          <w:rtl/>
        </w:rPr>
        <w:t xml:space="preserve">الرأس هی المغیثة تنفع من کل داء الا السام وشبر من الحاجبین إلی</w:t>
      </w:r>
    </w:p>
    <w:p>
      <w:pPr>
        <w:pStyle w:val="BookText"/>
      </w:pPr>
      <w:r>
        <w:rPr>
          <w:rFonts w:ascii="IRNazanin" w:hAnsi="IRNazanin" w:eastAsia="IRNazanin" w:cs="IRNazanin"/>
          <w:lang w:bidi="fa-IR"/>
          <w:color w:val="111111"/>
          <w:sz w:val="28"/>
          <w:szCs w:val="28"/>
          <w:rtl/>
        </w:rPr>
        <w:t xml:space="preserve">حیث بلغ إبهامه ثم قال هاهنا.</w:t>
      </w:r>
    </w:p>
    <w:p>
      <w:pPr>
        <w:pStyle w:val="BookText"/>
      </w:pPr>
      <w:r>
        <w:rPr>
          <w:rFonts w:ascii="IRNazanin" w:hAnsi="IRNazanin" w:eastAsia="IRNazanin" w:cs="IRNazanin"/>
          <w:lang w:bidi="fa-IR"/>
          <w:color w:val="111111"/>
          <w:sz w:val="28"/>
          <w:szCs w:val="28"/>
          <w:rtl/>
        </w:rPr>
        <w:t xml:space="preserve">(16) المعانی 247 - أبی رحمه الله قال حدثنا سعد بن عبد الله عن</w:t>
      </w:r>
    </w:p>
    <w:p>
      <w:pPr>
        <w:pStyle w:val="BookText"/>
      </w:pPr>
      <w:r>
        <w:rPr>
          <w:rFonts w:ascii="IRNazanin" w:hAnsi="IRNazanin" w:eastAsia="IRNazanin" w:cs="IRNazanin"/>
          <w:lang w:bidi="fa-IR"/>
          <w:color w:val="111111"/>
          <w:sz w:val="28"/>
          <w:szCs w:val="28"/>
          <w:rtl/>
        </w:rPr>
        <w:t xml:space="preserve">أحمد بن أبی عبد الله عن الحسن بن علی عن أحمد بن عائذ عن ابن سلمة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أبو خدیجة واسمه سالم بن مکرم - عن أبی عبد الله علیه السلام</w:t>
      </w:r>
    </w:p>
    <w:p>
      <w:pPr>
        <w:pStyle w:val="BookText"/>
      </w:pPr>
      <w:r>
        <w:rPr>
          <w:rFonts w:ascii="IRNazanin" w:hAnsi="IRNazanin" w:eastAsia="IRNazanin" w:cs="IRNazanin"/>
          <w:lang w:bidi="fa-IR"/>
          <w:color w:val="111111"/>
          <w:sz w:val="28"/>
          <w:szCs w:val="28"/>
          <w:rtl/>
        </w:rPr>
        <w:t xml:space="preserve">قال الحجامة علی الرأس علی شبر من طرف الانف وفتر بین الحاجبین</w:t>
      </w:r>
    </w:p>
    <w:p>
      <w:pPr>
        <w:pStyle w:val="BookText"/>
      </w:pPr>
      <w:r>
        <w:rPr>
          <w:rFonts w:ascii="IRNazanin" w:hAnsi="IRNazanin" w:eastAsia="IRNazanin" w:cs="IRNazanin"/>
          <w:lang w:bidi="fa-IR"/>
          <w:color w:val="111111"/>
          <w:sz w:val="28"/>
          <w:szCs w:val="28"/>
          <w:rtl/>
        </w:rPr>
        <w:t xml:space="preserve">فکان رسول الله صلی الله علیه وآله یسمیها بالمنقذة وفی حدیث آخر قال</w:t>
      </w:r>
    </w:p>
    <w:p>
      <w:pPr>
        <w:pStyle w:val="BookText"/>
      </w:pPr>
      <w:r>
        <w:rPr>
          <w:rFonts w:ascii="IRNazanin" w:hAnsi="IRNazanin" w:eastAsia="IRNazanin" w:cs="IRNazanin"/>
          <w:lang w:bidi="fa-IR"/>
          <w:color w:val="111111"/>
          <w:sz w:val="28"/>
          <w:szCs w:val="28"/>
          <w:rtl/>
        </w:rPr>
        <w:t xml:space="preserve">کان رسول الله صلی الله علیه وآله یحتجم علی رأسه ویسمیها المغیثة</w:t>
      </w:r>
    </w:p>
    <w:p>
      <w:pPr>
        <w:pStyle w:val="BookText"/>
      </w:pPr>
      <w:r>
        <w:rPr>
          <w:rFonts w:ascii="Amiri" w:hAnsi="Amiri" w:eastAsia="Amiri" w:cs="Amiri"/>
          <w:lang w:bidi="ar-SA"/>
          <w:color w:val="111111"/>
          <w:sz w:val="28"/>
          <w:szCs w:val="28"/>
          <w:rtl/>
        </w:rPr>
        <w:t xml:space="preserve">أو المنقذة.</w:t>
      </w:r>
    </w:p>
    <w:p>
      <w:pPr>
        <w:pStyle w:val="BookText"/>
      </w:pPr>
      <w:r>
        <w:rPr>
          <w:rFonts w:ascii="IRNazanin" w:hAnsi="IRNazanin" w:eastAsia="IRNazanin" w:cs="IRNazanin"/>
          <w:lang w:bidi="fa-IR"/>
          <w:color w:val="111111"/>
          <w:sz w:val="28"/>
          <w:szCs w:val="28"/>
          <w:rtl/>
        </w:rPr>
        <w:t xml:space="preserve">(17) المعانی 247 - بهذا الاسناد عن أحمد ابن أبی عبد الله رفعه</w:t>
      </w:r>
    </w:p>
    <w:p>
      <w:pPr>
        <w:pStyle w:val="BookText"/>
      </w:pPr>
      <w:r>
        <w:rPr>
          <w:rFonts w:ascii="IRNazanin" w:hAnsi="IRNazanin" w:eastAsia="IRNazanin" w:cs="IRNazanin"/>
          <w:lang w:bidi="fa-IR"/>
          <w:color w:val="111111"/>
          <w:sz w:val="28"/>
          <w:szCs w:val="28"/>
          <w:rtl/>
        </w:rPr>
        <w:t xml:space="preserve">إلی أبی عبد الله جعفر بن محمد عن أبیه علیهما السلام قال احتجم النبی</w:t>
      </w:r>
    </w:p>
    <w:p>
      <w:pPr>
        <w:pStyle w:val="BookText"/>
      </w:pPr>
      <w:r>
        <w:rPr>
          <w:rFonts w:ascii="IRNazanin" w:hAnsi="IRNazanin" w:eastAsia="IRNazanin" w:cs="IRNazanin"/>
          <w:lang w:bidi="fa-IR"/>
          <w:color w:val="111111"/>
          <w:sz w:val="28"/>
          <w:szCs w:val="28"/>
          <w:rtl/>
        </w:rPr>
        <w:t xml:space="preserve">صلی الله علیه وآله فی رأسه وبین کتفیه وفی قفاه ثلاثا سمی واحدة</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النافعة والأخری المغیثة والثالثة المنقذة.</w:t>
      </w:r>
    </w:p>
    <w:p>
      <w:pPr>
        <w:pStyle w:val="BookText"/>
      </w:pPr>
      <w:r>
        <w:rPr>
          <w:rFonts w:ascii="IRNazanin" w:hAnsi="IRNazanin" w:eastAsia="IRNazanin" w:cs="IRNazanin"/>
          <w:lang w:bidi="fa-IR"/>
          <w:color w:val="111111"/>
          <w:sz w:val="28"/>
          <w:szCs w:val="28"/>
          <w:rtl/>
        </w:rPr>
        <w:t xml:space="preserve">(18) ک 429 ج 2 - الحسین بن بسطام واخوه فی طب الأئمة علیهم</w:t>
      </w:r>
    </w:p>
    <w:p>
      <w:pPr>
        <w:pStyle w:val="BookText"/>
      </w:pPr>
      <w:r>
        <w:rPr>
          <w:rFonts w:ascii="IRNazanin" w:hAnsi="IRNazanin" w:eastAsia="IRNazanin" w:cs="IRNazanin"/>
          <w:lang w:bidi="fa-IR"/>
          <w:color w:val="111111"/>
          <w:sz w:val="28"/>
          <w:szCs w:val="28"/>
          <w:rtl/>
        </w:rPr>
        <w:t xml:space="preserve">السلام عن الخضر بن (الحضر بن خ) محمد عن الخزازینی (الحوارینی خ)</w:t>
      </w:r>
    </w:p>
    <w:p>
      <w:pPr>
        <w:pStyle w:val="BookText"/>
      </w:pPr>
      <w:r>
        <w:rPr>
          <w:rFonts w:ascii="IRNazanin" w:hAnsi="IRNazanin" w:eastAsia="IRNazanin" w:cs="IRNazanin"/>
          <w:lang w:bidi="fa-IR"/>
          <w:color w:val="111111"/>
          <w:sz w:val="28"/>
          <w:szCs w:val="28"/>
          <w:rtl/>
        </w:rPr>
        <w:t xml:space="preserve">عن أبی محمد البردعی (البرذعی خ) عن صفوان عن أبی عبد الله علیه</w:t>
      </w:r>
    </w:p>
    <w:p>
      <w:pPr>
        <w:pStyle w:val="BookText"/>
      </w:pPr>
      <w:r>
        <w:rPr>
          <w:rFonts w:ascii="IRNazanin" w:hAnsi="IRNazanin" w:eastAsia="IRNazanin" w:cs="IRNazanin"/>
          <w:lang w:bidi="fa-IR"/>
          <w:color w:val="111111"/>
          <w:sz w:val="28"/>
          <w:szCs w:val="28"/>
          <w:rtl/>
        </w:rPr>
        <w:t xml:space="preserve">السلام قال کان رسول الله صلی الله علیه وآله یحتجم ثلاثة واحدة منها</w:t>
      </w:r>
    </w:p>
    <w:p>
      <w:pPr>
        <w:pStyle w:val="BookText"/>
      </w:pPr>
      <w:r>
        <w:rPr>
          <w:rFonts w:ascii="IRNazanin" w:hAnsi="IRNazanin" w:eastAsia="IRNazanin" w:cs="IRNazanin"/>
          <w:lang w:bidi="fa-IR"/>
          <w:color w:val="111111"/>
          <w:sz w:val="28"/>
          <w:szCs w:val="28"/>
          <w:rtl/>
        </w:rPr>
        <w:t xml:space="preserve">فی الرأس ویسمیها المتقدمة وواحدة بین الکتفین یسمیها الناقصة</w:t>
      </w:r>
    </w:p>
    <w:p>
      <w:pPr>
        <w:pStyle w:val="BookText"/>
      </w:pPr>
      <w:r>
        <w:rPr>
          <w:rFonts w:ascii="IRNazanin" w:hAnsi="IRNazanin" w:eastAsia="IRNazanin" w:cs="IRNazanin"/>
          <w:lang w:bidi="fa-IR"/>
          <w:color w:val="111111"/>
          <w:sz w:val="28"/>
          <w:szCs w:val="28"/>
          <w:rtl/>
        </w:rPr>
        <w:t xml:space="preserve">(النافعة خ) وواحدة بین الورکین یسمیها المغیثة (المعینة خ).</w:t>
      </w:r>
    </w:p>
    <w:p>
      <w:pPr>
        <w:pStyle w:val="BookText"/>
      </w:pPr>
      <w:r>
        <w:rPr>
          <w:rFonts w:ascii="IRNazanin" w:hAnsi="IRNazanin" w:eastAsia="IRNazanin" w:cs="IRNazanin"/>
          <w:lang w:bidi="fa-IR"/>
          <w:color w:val="111111"/>
          <w:sz w:val="28"/>
          <w:szCs w:val="28"/>
          <w:rtl/>
        </w:rPr>
        <w:t xml:space="preserve">(19) المکارم 76 - عن الصادق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وأشار بیده إلی رأسه علیکم بالمغیثة فإنها تنفع من</w:t>
      </w:r>
    </w:p>
    <w:p>
      <w:pPr>
        <w:pStyle w:val="BookText"/>
      </w:pPr>
      <w:r>
        <w:rPr>
          <w:rFonts w:ascii="IRNazanin" w:hAnsi="IRNazanin" w:eastAsia="IRNazanin" w:cs="IRNazanin"/>
          <w:lang w:bidi="fa-IR"/>
          <w:color w:val="111111"/>
          <w:sz w:val="28"/>
          <w:szCs w:val="28"/>
          <w:rtl/>
        </w:rPr>
        <w:t xml:space="preserve">الجنون والجذام والبرص والاکلة ووجع الأضراس.</w:t>
      </w:r>
    </w:p>
    <w:p>
      <w:pPr>
        <w:pStyle w:val="BookText"/>
      </w:pPr>
      <w:r>
        <w:rPr>
          <w:rFonts w:ascii="IRNazanin" w:hAnsi="IRNazanin" w:eastAsia="IRNazanin" w:cs="IRNazanin"/>
          <w:lang w:bidi="fa-IR"/>
          <w:color w:val="111111"/>
          <w:sz w:val="28"/>
          <w:szCs w:val="28"/>
          <w:rtl/>
        </w:rPr>
        <w:t xml:space="preserve">(20) طب الأئمة علیهم السلام 58 - عبد الله بن موسی الطبری قال</w:t>
      </w:r>
    </w:p>
    <w:p>
      <w:pPr>
        <w:pStyle w:val="BookText"/>
      </w:pPr>
      <w:r>
        <w:rPr>
          <w:rFonts w:ascii="IRNazanin" w:hAnsi="IRNazanin" w:eastAsia="IRNazanin" w:cs="IRNazanin"/>
          <w:lang w:bidi="fa-IR"/>
          <w:color w:val="111111"/>
          <w:sz w:val="28"/>
          <w:szCs w:val="28"/>
          <w:rtl/>
        </w:rPr>
        <w:t xml:space="preserve">حدثنی إسحاق ابن أبی الحسن عن أمه أم محمد (احمد - خ) قالت</w:t>
      </w:r>
    </w:p>
    <w:p>
      <w:pPr>
        <w:pStyle w:val="BookText"/>
      </w:pPr>
      <w:r>
        <w:rPr>
          <w:rFonts w:ascii="IRNazanin" w:hAnsi="IRNazanin" w:eastAsia="IRNazanin" w:cs="IRNazanin"/>
          <w:lang w:bidi="fa-IR"/>
          <w:color w:val="111111"/>
          <w:sz w:val="28"/>
          <w:szCs w:val="28"/>
          <w:rtl/>
        </w:rPr>
        <w:t xml:space="preserve">قال سیدی (ع) من نظر إلی أول محجمة من دمه أمن الواهیة (الواهنة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 إلی الحجامة الأخری فسألت سیدی ما الواهیة (الواهنة - خ)</w:t>
      </w:r>
    </w:p>
    <w:p>
      <w:pPr>
        <w:pStyle w:val="BookText"/>
      </w:pPr>
      <w:r>
        <w:rPr>
          <w:rFonts w:ascii="IRNazanin" w:hAnsi="IRNazanin" w:eastAsia="IRNazanin" w:cs="IRNazanin"/>
          <w:lang w:bidi="fa-IR"/>
          <w:color w:val="111111"/>
          <w:sz w:val="28"/>
          <w:szCs w:val="28"/>
          <w:rtl/>
        </w:rPr>
        <w:t xml:space="preserve">فقال وجع العنق.</w:t>
      </w:r>
    </w:p>
    <w:p>
      <w:pPr>
        <w:pStyle w:val="BookText"/>
      </w:pPr>
      <w:r>
        <w:rPr>
          <w:rFonts w:ascii="IRNazanin" w:hAnsi="IRNazanin" w:eastAsia="IRNazanin" w:cs="IRNazanin"/>
          <w:lang w:bidi="fa-IR"/>
          <w:color w:val="111111"/>
          <w:sz w:val="28"/>
          <w:szCs w:val="28"/>
          <w:rtl/>
        </w:rPr>
        <w:t xml:space="preserve">(21) فیه - إبراهیم بن عبد الله الخزامی قال حدثنا الحسین بن</w:t>
      </w:r>
    </w:p>
    <w:p>
      <w:pPr>
        <w:pStyle w:val="BookText"/>
      </w:pPr>
      <w:r>
        <w:rPr>
          <w:rFonts w:ascii="IRNazanin" w:hAnsi="IRNazanin" w:eastAsia="IRNazanin" w:cs="IRNazanin"/>
          <w:lang w:bidi="fa-IR"/>
          <w:color w:val="111111"/>
          <w:sz w:val="28"/>
          <w:szCs w:val="28"/>
          <w:rtl/>
        </w:rPr>
        <w:t xml:space="preserve">یوسف بن عمیر (عمر - خ) عن أخیه عن عمرو (عمر خ) بن شمر عن جابر بن</w:t>
      </w:r>
    </w:p>
    <w:p>
      <w:pPr>
        <w:pStyle w:val="BookText"/>
      </w:pPr>
      <w:r>
        <w:rPr>
          <w:rFonts w:ascii="IRNazanin" w:hAnsi="IRNazanin" w:eastAsia="IRNazanin" w:cs="IRNazanin"/>
          <w:lang w:bidi="fa-IR"/>
          <w:color w:val="111111"/>
          <w:sz w:val="28"/>
          <w:szCs w:val="28"/>
          <w:rtl/>
        </w:rPr>
        <w:t xml:space="preserve">یزید الجعفی عن أبی جعفر محمد بن علی علیهما السلام قال من احتجم</w:t>
      </w:r>
    </w:p>
    <w:p>
      <w:pPr>
        <w:pStyle w:val="BookText"/>
      </w:pPr>
      <w:r>
        <w:rPr>
          <w:rFonts w:ascii="IRNazanin" w:hAnsi="IRNazanin" w:eastAsia="IRNazanin" w:cs="IRNazanin"/>
          <w:lang w:bidi="fa-IR"/>
          <w:color w:val="111111"/>
          <w:sz w:val="28"/>
          <w:szCs w:val="28"/>
          <w:rtl/>
        </w:rPr>
        <w:t xml:space="preserve">فنظر إلی أول محجمة من دمه أمن من الرمد إلی الحجامة الأخری.</w:t>
      </w:r>
    </w:p>
    <w:p>
      <w:pPr>
        <w:pStyle w:val="BookText"/>
      </w:pPr>
      <w:r>
        <w:rPr>
          <w:rFonts w:ascii="IRNazanin" w:hAnsi="IRNazanin" w:eastAsia="IRNazanin" w:cs="IRNazanin"/>
          <w:lang w:bidi="fa-IR"/>
          <w:color w:val="111111"/>
          <w:sz w:val="28"/>
          <w:szCs w:val="28"/>
          <w:rtl/>
        </w:rPr>
        <w:t xml:space="preserve">(22) المکارم 77 - روی عن الصادق علیه السلام أنه شکا الیه رجل</w:t>
      </w:r>
    </w:p>
    <w:p>
      <w:pPr>
        <w:pStyle w:val="BookText"/>
      </w:pPr>
      <w:r>
        <w:rPr>
          <w:rFonts w:ascii="IRNazanin" w:hAnsi="IRNazanin" w:eastAsia="IRNazanin" w:cs="IRNazanin"/>
          <w:lang w:bidi="fa-IR"/>
          <w:color w:val="111111"/>
          <w:sz w:val="28"/>
          <w:szCs w:val="28"/>
          <w:rtl/>
        </w:rPr>
        <w:t xml:space="preserve">الحکة فقال احتجم ثلاث مرات فی الرجلین جمیعا فیما بین العرقوب</w:t>
      </w:r>
    </w:p>
    <w:p>
      <w:pPr>
        <w:pStyle w:val="BookText"/>
      </w:pPr>
      <w:r>
        <w:rPr>
          <w:rFonts w:ascii="IRNazanin" w:hAnsi="IRNazanin" w:eastAsia="IRNazanin" w:cs="IRNazanin"/>
          <w:lang w:bidi="fa-IR"/>
          <w:color w:val="111111"/>
          <w:sz w:val="28"/>
          <w:szCs w:val="28"/>
          <w:rtl/>
        </w:rPr>
        <w:t xml:space="preserve">والکعب ففعل الرجل ذلک فذهب عنه وشکا الیه آخر فقال احتجم فی</w:t>
      </w:r>
    </w:p>
    <w:p>
      <w:pPr>
        <w:pStyle w:val="BookText"/>
      </w:pPr>
      <w:r>
        <w:rPr>
          <w:rFonts w:ascii="IRNazanin" w:hAnsi="IRNazanin" w:eastAsia="IRNazanin" w:cs="IRNazanin"/>
          <w:lang w:bidi="fa-IR"/>
          <w:color w:val="111111"/>
          <w:sz w:val="28"/>
          <w:szCs w:val="28"/>
          <w:rtl/>
        </w:rPr>
        <w:t xml:space="preserve">أحد عقبیک أو من الرجلین جمیعا ثلاث مرات تبرأ ان شاء الله.</w:t>
      </w:r>
    </w:p>
    <w:p>
      <w:pPr>
        <w:pStyle w:val="BookText"/>
      </w:pPr>
      <w:r>
        <w:rPr>
          <w:rFonts w:ascii="IRNazanin" w:hAnsi="IRNazanin" w:eastAsia="IRNazanin" w:cs="IRNazanin"/>
          <w:lang w:bidi="fa-IR"/>
          <w:color w:val="111111"/>
          <w:sz w:val="28"/>
          <w:szCs w:val="28"/>
          <w:rtl/>
        </w:rPr>
        <w:t xml:space="preserve">(23) الجعفریات 162 - بأسناده عن علی بن أبی طالب علیه السلام</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النبی صلی الله علیه وآله احتجم فی باطن رجله من وجع أصابعه (من</w:t>
      </w:r>
    </w:p>
    <w:p>
      <w:pPr>
        <w:pStyle w:val="BookText"/>
      </w:pPr>
      <w:r>
        <w:rPr>
          <w:rFonts w:ascii="IRNazanin" w:hAnsi="IRNazanin" w:eastAsia="IRNazanin" w:cs="IRNazanin"/>
          <w:lang w:bidi="fa-IR"/>
          <w:color w:val="111111"/>
          <w:sz w:val="28"/>
          <w:szCs w:val="28"/>
          <w:rtl/>
        </w:rPr>
        <w:t xml:space="preserve">وجع اصابه - ک).</w:t>
      </w:r>
    </w:p>
    <w:p>
      <w:pPr>
        <w:pStyle w:val="BookText"/>
      </w:pPr>
      <w:r>
        <w:rPr>
          <w:rFonts w:ascii="IRNazanin" w:hAnsi="IRNazanin" w:eastAsia="IRNazanin" w:cs="IRNazanin"/>
          <w:lang w:bidi="fa-IR"/>
          <w:color w:val="111111"/>
          <w:sz w:val="28"/>
          <w:szCs w:val="28"/>
          <w:rtl/>
        </w:rPr>
        <w:t xml:space="preserve">(24) ک 428 ج 2 - کتاب محمد بن المثنی الحضرمی عن جعفر</w:t>
      </w:r>
    </w:p>
    <w:p>
      <w:pPr>
        <w:pStyle w:val="BookText"/>
      </w:pPr>
      <w:r>
        <w:rPr>
          <w:rFonts w:ascii="IRNazanin" w:hAnsi="IRNazanin" w:eastAsia="IRNazanin" w:cs="IRNazanin"/>
          <w:lang w:bidi="fa-IR"/>
          <w:color w:val="111111"/>
          <w:sz w:val="28"/>
          <w:szCs w:val="28"/>
          <w:rtl/>
        </w:rPr>
        <w:t xml:space="preserve">بن محمد بن شریح الحضرمی عن زریح المحاربی عن أبی عبد الله علیه</w:t>
      </w:r>
    </w:p>
    <w:p>
      <w:pPr>
        <w:pStyle w:val="BookText"/>
      </w:pPr>
      <w:r>
        <w:rPr>
          <w:rFonts w:ascii="IRNazanin" w:hAnsi="IRNazanin" w:eastAsia="IRNazanin" w:cs="IRNazanin"/>
          <w:lang w:bidi="fa-IR"/>
          <w:color w:val="111111"/>
          <w:sz w:val="28"/>
          <w:szCs w:val="28"/>
          <w:rtl/>
        </w:rPr>
        <w:t xml:space="preserve">السلام أنه قال إن أخذ الرجل الدوران فلیحتجم.</w:t>
      </w:r>
    </w:p>
    <w:p>
      <w:pPr>
        <w:pStyle w:val="BookText"/>
      </w:pPr>
      <w:r>
        <w:rPr>
          <w:rFonts w:ascii="IRNazanin" w:hAnsi="IRNazanin" w:eastAsia="IRNazanin" w:cs="IRNazanin"/>
          <w:lang w:bidi="fa-IR"/>
          <w:color w:val="111111"/>
          <w:sz w:val="28"/>
          <w:szCs w:val="28"/>
          <w:rtl/>
        </w:rPr>
        <w:t xml:space="preserve">(25) الجعفریات 162 - بأسناده عن علی بن أبی طالب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لا تعادوا الأیام فتعادیکم إذا تبیغ</w:t>
      </w:r>
    </w:p>
    <w:p>
      <w:pPr>
        <w:pStyle w:val="BookText"/>
      </w:pPr>
      <w:r>
        <w:rPr>
          <w:rFonts w:ascii="IRNazanin" w:hAnsi="IRNazanin" w:eastAsia="IRNazanin" w:cs="IRNazanin"/>
          <w:lang w:bidi="fa-IR"/>
          <w:color w:val="111111"/>
          <w:sz w:val="28"/>
          <w:szCs w:val="28"/>
          <w:rtl/>
        </w:rPr>
        <w:t xml:space="preserve">الدم بأحدکم فلیحتجم فی أی الأیام کان ولیقرأ آیة الکرسی</w:t>
      </w:r>
    </w:p>
    <w:p>
      <w:pPr>
        <w:pStyle w:val="BookText"/>
      </w:pPr>
      <w:r>
        <w:rPr>
          <w:rFonts w:ascii="IRNazanin" w:hAnsi="IRNazanin" w:eastAsia="IRNazanin" w:cs="IRNazanin"/>
          <w:lang w:bidi="fa-IR"/>
          <w:color w:val="111111"/>
          <w:sz w:val="28"/>
          <w:szCs w:val="28"/>
          <w:rtl/>
        </w:rPr>
        <w:t xml:space="preserve">ویستخیر الله تعالی ثلاثا ویصلی علی النبی صلی الله علیه وآله.</w:t>
      </w:r>
    </w:p>
    <w:p>
      <w:pPr>
        <w:pStyle w:val="BookText"/>
      </w:pPr>
      <w:r>
        <w:rPr>
          <w:rFonts w:ascii="IRNazanin" w:hAnsi="IRNazanin" w:eastAsia="IRNazanin" w:cs="IRNazanin"/>
          <w:lang w:bidi="fa-IR"/>
          <w:color w:val="111111"/>
          <w:sz w:val="28"/>
          <w:szCs w:val="28"/>
          <w:rtl/>
        </w:rPr>
        <w:t xml:space="preserve">(26) ک 428 ج 2 - الحسین بن بسطام واخوه فی طب الأئمة</w:t>
      </w:r>
    </w:p>
    <w:p>
      <w:pPr>
        <w:pStyle w:val="BookText"/>
      </w:pPr>
      <w:r>
        <w:rPr>
          <w:rFonts w:ascii="IRNazanin" w:hAnsi="IRNazanin" w:eastAsia="IRNazanin" w:cs="IRNazanin"/>
          <w:lang w:bidi="fa-IR"/>
          <w:color w:val="111111"/>
          <w:sz w:val="28"/>
          <w:szCs w:val="28"/>
          <w:rtl/>
        </w:rPr>
        <w:t xml:space="preserve">علیهم السلام عن محمد بن یحیی البرسی عن محمد بن یحیی الأرضی عن</w:t>
      </w:r>
    </w:p>
    <w:p>
      <w:pPr>
        <w:pStyle w:val="BookText"/>
      </w:pPr>
      <w:r>
        <w:rPr>
          <w:rFonts w:ascii="IRNazanin" w:hAnsi="IRNazanin" w:eastAsia="IRNazanin" w:cs="IRNazanin"/>
          <w:lang w:bidi="fa-IR"/>
          <w:color w:val="111111"/>
          <w:sz w:val="28"/>
          <w:szCs w:val="28"/>
          <w:rtl/>
        </w:rPr>
        <w:t xml:space="preserve">محمد بن سنان عن المفضل بن عمر (الجعفی خ) قال سأل طلحة بن زید</w:t>
      </w:r>
    </w:p>
    <w:p>
      <w:pPr>
        <w:pStyle w:val="BookText"/>
      </w:pPr>
      <w:r>
        <w:rPr>
          <w:rFonts w:ascii="IRNazanin" w:hAnsi="IRNazanin" w:eastAsia="IRNazanin" w:cs="IRNazanin"/>
          <w:lang w:bidi="fa-IR"/>
          <w:color w:val="111111"/>
          <w:sz w:val="28"/>
          <w:szCs w:val="28"/>
          <w:rtl/>
        </w:rPr>
        <w:t xml:space="preserve">أبا عبد الله علیه السلام عن الحجامة یوم السبت ویوم الأربعاء وحدثته</w:t>
      </w:r>
    </w:p>
    <w:p>
      <w:pPr>
        <w:pStyle w:val="BookText"/>
      </w:pPr>
      <w:r>
        <w:rPr>
          <w:rFonts w:ascii="IRNazanin" w:hAnsi="IRNazanin" w:eastAsia="IRNazanin" w:cs="IRNazanin"/>
          <w:lang w:bidi="fa-IR"/>
          <w:color w:val="111111"/>
          <w:sz w:val="28"/>
          <w:szCs w:val="28"/>
          <w:rtl/>
        </w:rPr>
        <w:t xml:space="preserve">بالحدیث الذی ترویه العامة عن رسول الله صلی الله علیه وآله فأنکرها</w:t>
      </w:r>
    </w:p>
    <w:p>
      <w:pPr>
        <w:pStyle w:val="BookText"/>
      </w:pPr>
      <w:r>
        <w:rPr>
          <w:rFonts w:ascii="IRNazanin" w:hAnsi="IRNazanin" w:eastAsia="IRNazanin" w:cs="IRNazanin"/>
          <w:lang w:bidi="fa-IR"/>
          <w:color w:val="111111"/>
          <w:sz w:val="28"/>
          <w:szCs w:val="28"/>
          <w:rtl/>
        </w:rPr>
        <w:t xml:space="preserve">وقال الصحیح عن رسول الله صلی الله علیه وآله أنه قال إذا تبیغ بأحدکم</w:t>
      </w:r>
    </w:p>
    <w:p>
      <w:pPr>
        <w:pStyle w:val="BookText"/>
      </w:pPr>
      <w:r>
        <w:rPr>
          <w:rFonts w:ascii="IRNazanin" w:hAnsi="IRNazanin" w:eastAsia="IRNazanin" w:cs="IRNazanin"/>
          <w:lang w:bidi="fa-IR"/>
          <w:color w:val="111111"/>
          <w:sz w:val="28"/>
          <w:szCs w:val="28"/>
          <w:rtl/>
        </w:rPr>
        <w:t xml:space="preserve">الدم فلیحتجم لا یقتله ثم قال ما علمت أحدا من أهل بیتی یری به بأسا.</w:t>
      </w:r>
    </w:p>
    <w:p>
      <w:pPr>
        <w:pStyle w:val="BookText"/>
      </w:pPr>
      <w:r>
        <w:rPr>
          <w:rFonts w:ascii="IRNazanin" w:hAnsi="IRNazanin" w:eastAsia="IRNazanin" w:cs="IRNazanin"/>
          <w:lang w:bidi="fa-IR"/>
          <w:color w:val="111111"/>
          <w:sz w:val="28"/>
          <w:szCs w:val="28"/>
          <w:rtl/>
        </w:rPr>
        <w:t xml:space="preserve">(27) وفیه - وعن رسول الله صلی الله علیه وآله أنه قال احتجموا</w:t>
      </w:r>
    </w:p>
    <w:p>
      <w:pPr>
        <w:pStyle w:val="BookText"/>
      </w:pPr>
      <w:r>
        <w:rPr>
          <w:rFonts w:ascii="IRNazanin" w:hAnsi="IRNazanin" w:eastAsia="IRNazanin" w:cs="IRNazanin"/>
          <w:lang w:bidi="fa-IR"/>
          <w:color w:val="111111"/>
          <w:sz w:val="28"/>
          <w:szCs w:val="28"/>
          <w:rtl/>
        </w:rPr>
        <w:t xml:space="preserve">إذا هاج بکم الدم فان الدم ربما تبیغ بصاحبه فیقتله.</w:t>
      </w:r>
    </w:p>
    <w:p>
      <w:pPr>
        <w:pStyle w:val="BookText"/>
      </w:pPr>
      <w:r>
        <w:rPr>
          <w:rFonts w:ascii="IRNazanin" w:hAnsi="IRNazanin" w:eastAsia="IRNazanin" w:cs="IRNazanin"/>
          <w:lang w:bidi="fa-IR"/>
          <w:color w:val="111111"/>
          <w:sz w:val="28"/>
          <w:szCs w:val="28"/>
          <w:rtl/>
        </w:rPr>
        <w:t xml:space="preserve">(28) المکارم 75 - عن الصادق علیه السلام قال إذا ثار (ضار خ)</w:t>
      </w:r>
    </w:p>
    <w:p>
      <w:pPr>
        <w:pStyle w:val="BookText"/>
      </w:pPr>
      <w:r>
        <w:rPr>
          <w:rFonts w:ascii="IRNazanin" w:hAnsi="IRNazanin" w:eastAsia="IRNazanin" w:cs="IRNazanin"/>
          <w:lang w:bidi="fa-IR"/>
          <w:color w:val="111111"/>
          <w:sz w:val="28"/>
          <w:szCs w:val="28"/>
          <w:rtl/>
        </w:rPr>
        <w:t xml:space="preserve">الدم بأحدکم فلیحتجم لا یتبیغ به فیقتله وإذا أراد أحدکم ذلک فلیکن</w:t>
      </w:r>
    </w:p>
    <w:p>
      <w:pPr>
        <w:pStyle w:val="BookText"/>
      </w:pPr>
      <w:r>
        <w:rPr>
          <w:rFonts w:ascii="IRNazanin" w:hAnsi="IRNazanin" w:eastAsia="IRNazanin" w:cs="IRNazanin"/>
          <w:lang w:bidi="fa-IR"/>
          <w:color w:val="111111"/>
          <w:sz w:val="28"/>
          <w:szCs w:val="28"/>
          <w:rtl/>
        </w:rPr>
        <w:t xml:space="preserve">فی آخر النهار.</w:t>
      </w:r>
    </w:p>
    <w:p>
      <w:pPr>
        <w:pStyle w:val="BookText"/>
      </w:pPr>
      <w:r>
        <w:rPr>
          <w:rFonts w:ascii="IRNazanin" w:hAnsi="IRNazanin" w:eastAsia="IRNazanin" w:cs="IRNazanin"/>
          <w:lang w:bidi="fa-IR"/>
          <w:color w:val="111111"/>
          <w:sz w:val="28"/>
          <w:szCs w:val="28"/>
          <w:rtl/>
        </w:rPr>
        <w:t xml:space="preserve">(29) وفیه 73 - وروی الأنصاری قال کان الرضا علیه السلام ربما</w:t>
      </w:r>
    </w:p>
    <w:p>
      <w:pPr>
        <w:pStyle w:val="BookText"/>
      </w:pPr>
      <w:r>
        <w:rPr>
          <w:rFonts w:ascii="IRNazanin" w:hAnsi="IRNazanin" w:eastAsia="IRNazanin" w:cs="IRNazanin"/>
          <w:lang w:bidi="fa-IR"/>
          <w:color w:val="111111"/>
          <w:sz w:val="28"/>
          <w:szCs w:val="28"/>
          <w:rtl/>
        </w:rPr>
        <w:t xml:space="preserve">تبیغه الدم فاحتجم فی جوف اللیل.</w:t>
      </w:r>
    </w:p>
    <w:p>
      <w:pPr>
        <w:pStyle w:val="BookText"/>
      </w:pPr>
      <w:r>
        <w:rPr>
          <w:rFonts w:ascii="IRNazanin" w:hAnsi="IRNazanin" w:eastAsia="IRNazanin" w:cs="IRNazanin"/>
          <w:lang w:bidi="fa-IR"/>
          <w:color w:val="111111"/>
          <w:sz w:val="28"/>
          <w:szCs w:val="28"/>
          <w:rtl/>
        </w:rPr>
        <w:t xml:space="preserve">(30) ک 429 ج 2 - الحسین بن بسطام واخوه فی طب الأئمة علیهم</w:t>
      </w:r>
    </w:p>
    <w:p>
      <w:pPr>
        <w:pStyle w:val="BookText"/>
      </w:pPr>
      <w:r>
        <w:rPr>
          <w:rFonts w:ascii="IRNazanin" w:hAnsi="IRNazanin" w:eastAsia="IRNazanin" w:cs="IRNazanin"/>
          <w:lang w:bidi="fa-IR"/>
          <w:color w:val="111111"/>
          <w:sz w:val="28"/>
          <w:szCs w:val="28"/>
          <w:rtl/>
        </w:rPr>
        <w:t xml:space="preserve">السلام عن أبی زکریا یحیی بن آدم عن صفوان بن یحیی عن ابن بکیر</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شعیب العقرقوفی عن أبی إسحاق الأزدی عن أبی إسحاق السبیعی عمن</w:t>
      </w:r>
    </w:p>
    <w:p>
      <w:pPr>
        <w:pStyle w:val="BookText"/>
      </w:pPr>
      <w:r>
        <w:rPr>
          <w:rFonts w:ascii="IRNazanin" w:hAnsi="IRNazanin" w:eastAsia="IRNazanin" w:cs="IRNazanin"/>
          <w:lang w:bidi="fa-IR"/>
          <w:color w:val="111111"/>
          <w:sz w:val="28"/>
          <w:szCs w:val="28"/>
          <w:rtl/>
        </w:rPr>
        <w:t xml:space="preserve">ذکره أن أمیر المؤمنین علیه السلام کان یغتسل من الحجامة والحمام</w:t>
      </w:r>
    </w:p>
    <w:p>
      <w:pPr>
        <w:pStyle w:val="BookText"/>
      </w:pPr>
      <w:r>
        <w:rPr>
          <w:rFonts w:ascii="IRNazanin" w:hAnsi="IRNazanin" w:eastAsia="IRNazanin" w:cs="IRNazanin"/>
          <w:lang w:bidi="fa-IR"/>
          <w:color w:val="111111"/>
          <w:sz w:val="28"/>
          <w:szCs w:val="28"/>
          <w:rtl/>
        </w:rPr>
        <w:t xml:space="preserve">قال شعیب فذکرت (فذکرته خ) لأبی عبد الله الصادق علیه السلام فقال</w:t>
      </w:r>
    </w:p>
    <w:p>
      <w:pPr>
        <w:pStyle w:val="BookText"/>
      </w:pPr>
      <w:r>
        <w:rPr>
          <w:rFonts w:ascii="IRNazanin" w:hAnsi="IRNazanin" w:eastAsia="IRNazanin" w:cs="IRNazanin"/>
          <w:lang w:bidi="fa-IR"/>
          <w:color w:val="111111"/>
          <w:sz w:val="28"/>
          <w:szCs w:val="28"/>
          <w:rtl/>
        </w:rPr>
        <w:t xml:space="preserve">أن النبی صلی الله علیه وآله کان إذا احتجم هاج به (الدم - خ) وتبیغ</w:t>
      </w:r>
    </w:p>
    <w:p>
      <w:pPr>
        <w:pStyle w:val="BookText"/>
      </w:pPr>
      <w:r>
        <w:rPr>
          <w:rFonts w:ascii="IRNazanin" w:hAnsi="IRNazanin" w:eastAsia="IRNazanin" w:cs="IRNazanin"/>
          <w:lang w:bidi="fa-IR"/>
          <w:color w:val="111111"/>
          <w:sz w:val="28"/>
          <w:szCs w:val="28"/>
          <w:rtl/>
        </w:rPr>
        <w:t xml:space="preserve">فاغتسل بالماء البارد (لیسکن عنه حرارة الدم خ) وان أمیر المؤمنین</w:t>
      </w:r>
    </w:p>
    <w:p>
      <w:pPr>
        <w:pStyle w:val="BookText"/>
      </w:pPr>
      <w:r>
        <w:rPr>
          <w:rFonts w:ascii="IRNazanin" w:hAnsi="IRNazanin" w:eastAsia="IRNazanin" w:cs="IRNazanin"/>
          <w:lang w:bidi="fa-IR"/>
          <w:color w:val="111111"/>
          <w:sz w:val="28"/>
          <w:szCs w:val="28"/>
          <w:rtl/>
        </w:rPr>
        <w:t xml:space="preserve">علیه السلام کان إذا دخل الحمام هاجت به الحرارة صب علیه الماء البارد</w:t>
      </w:r>
    </w:p>
    <w:p>
      <w:pPr>
        <w:pStyle w:val="BookText"/>
      </w:pPr>
      <w:r>
        <w:rPr>
          <w:rFonts w:ascii="IRNazanin" w:hAnsi="IRNazanin" w:eastAsia="IRNazanin" w:cs="IRNazanin"/>
          <w:lang w:bidi="fa-IR"/>
          <w:color w:val="111111"/>
          <w:sz w:val="28"/>
          <w:szCs w:val="28"/>
          <w:rtl/>
        </w:rPr>
        <w:t xml:space="preserve">فتسکن عنه الحرارة.</w:t>
      </w:r>
    </w:p>
    <w:p>
      <w:pPr>
        <w:pStyle w:val="BookText"/>
      </w:pPr>
      <w:r>
        <w:rPr>
          <w:rFonts w:ascii="IRNazanin" w:hAnsi="IRNazanin" w:eastAsia="IRNazanin" w:cs="IRNazanin"/>
          <w:lang w:bidi="fa-IR"/>
          <w:color w:val="111111"/>
          <w:sz w:val="28"/>
          <w:szCs w:val="28"/>
          <w:rtl/>
        </w:rPr>
        <w:t xml:space="preserve">(31) ک 428 ج 2 - وروی أیضا عن أبی عبد الله علیه السلام أن</w:t>
      </w:r>
    </w:p>
    <w:p>
      <w:pPr>
        <w:pStyle w:val="BookText"/>
      </w:pPr>
      <w:r>
        <w:rPr>
          <w:rFonts w:ascii="IRNazanin" w:hAnsi="IRNazanin" w:eastAsia="IRNazanin" w:cs="IRNazanin"/>
          <w:lang w:bidi="fa-IR"/>
          <w:color w:val="111111"/>
          <w:sz w:val="28"/>
          <w:szCs w:val="28"/>
          <w:rtl/>
        </w:rPr>
        <w:t xml:space="preserve">أول ثلثا تدخل فی شهر اذاد (آزار - خ) بالرومیة الحجامة فیه مصحة</w:t>
      </w:r>
    </w:p>
    <w:p>
      <w:pPr>
        <w:pStyle w:val="BookText"/>
      </w:pPr>
      <w:r>
        <w:rPr>
          <w:rFonts w:ascii="IRNazanin" w:hAnsi="IRNazanin" w:eastAsia="IRNazanin" w:cs="IRNazanin"/>
          <w:lang w:bidi="fa-IR"/>
          <w:color w:val="111111"/>
          <w:sz w:val="28"/>
          <w:szCs w:val="28"/>
          <w:rtl/>
        </w:rPr>
        <w:t xml:space="preserve">سنة بأذن الله تعالی.</w:t>
      </w:r>
    </w:p>
    <w:p>
      <w:pPr>
        <w:pStyle w:val="BookText"/>
      </w:pPr>
      <w:r>
        <w:rPr>
          <w:rFonts w:ascii="IRNazanin" w:hAnsi="IRNazanin" w:eastAsia="IRNazanin" w:cs="IRNazanin"/>
          <w:lang w:bidi="fa-IR"/>
          <w:color w:val="111111"/>
          <w:sz w:val="28"/>
          <w:szCs w:val="28"/>
          <w:rtl/>
        </w:rPr>
        <w:t xml:space="preserve">(22) فیه - وروی أیضا عنهم علیهم السلام أن الحجامة یوم الثلاثا</w:t>
      </w:r>
    </w:p>
    <w:p>
      <w:pPr>
        <w:pStyle w:val="BookText"/>
      </w:pPr>
      <w:r>
        <w:rPr>
          <w:rFonts w:ascii="Amiri" w:hAnsi="Amiri" w:eastAsia="Amiri" w:cs="Amiri"/>
          <w:lang w:bidi="ar-SA"/>
          <w:color w:val="111111"/>
          <w:sz w:val="28"/>
          <w:szCs w:val="28"/>
          <w:rtl/>
        </w:rPr>
        <w:t xml:space="preserve">لسبعة عشر من الهلال مصحة سنة.</w:t>
      </w:r>
    </w:p>
    <w:p>
      <w:pPr>
        <w:pStyle w:val="BookText"/>
      </w:pPr>
      <w:r>
        <w:rPr>
          <w:rFonts w:ascii="IRNazanin" w:hAnsi="IRNazanin" w:eastAsia="IRNazanin" w:cs="IRNazanin"/>
          <w:lang w:bidi="fa-IR"/>
          <w:color w:val="111111"/>
          <w:sz w:val="28"/>
          <w:szCs w:val="28"/>
          <w:rtl/>
        </w:rPr>
        <w:t xml:space="preserve">(33) المکارم 75 - عن أبی الحسن علیه السلام قال لا تدع الحجامة</w:t>
      </w:r>
    </w:p>
    <w:p>
      <w:pPr>
        <w:pStyle w:val="BookText"/>
      </w:pPr>
      <w:r>
        <w:rPr>
          <w:rFonts w:ascii="IRNazanin" w:hAnsi="IRNazanin" w:eastAsia="IRNazanin" w:cs="IRNazanin"/>
          <w:lang w:bidi="fa-IR"/>
          <w:color w:val="111111"/>
          <w:sz w:val="28"/>
          <w:szCs w:val="28"/>
          <w:rtl/>
        </w:rPr>
        <w:t xml:space="preserve">فی سبع من حزیران فان فاتک فلأربع عشرة.</w:t>
      </w:r>
    </w:p>
    <w:p>
      <w:pPr>
        <w:pStyle w:val="BookText"/>
      </w:pPr>
      <w:r>
        <w:rPr>
          <w:rFonts w:ascii="IRNazanin" w:hAnsi="IRNazanin" w:eastAsia="IRNazanin" w:cs="IRNazanin"/>
          <w:lang w:bidi="fa-IR"/>
          <w:color w:val="111111"/>
          <w:sz w:val="28"/>
          <w:szCs w:val="28"/>
          <w:rtl/>
        </w:rPr>
        <w:t xml:space="preserve">(34) ک 430 ج 2 - أبو العباس المستغفری فی طب النبی صلی الله</w:t>
      </w:r>
    </w:p>
    <w:p>
      <w:pPr>
        <w:pStyle w:val="BookText"/>
      </w:pPr>
      <w:r>
        <w:rPr>
          <w:rFonts w:ascii="IRNazanin" w:hAnsi="IRNazanin" w:eastAsia="IRNazanin" w:cs="IRNazanin"/>
          <w:lang w:bidi="fa-IR"/>
          <w:color w:val="111111"/>
          <w:sz w:val="28"/>
          <w:szCs w:val="28"/>
          <w:rtl/>
        </w:rPr>
        <w:t xml:space="preserve">علیه وآله قال قال یستحب الحجامة فی تسعة عشر من الشهر وواحد وعشرین.</w:t>
      </w:r>
    </w:p>
    <w:p>
      <w:pPr>
        <w:pStyle w:val="BookText"/>
      </w:pPr>
      <w:r>
        <w:rPr>
          <w:rFonts w:ascii="IRNazanin" w:hAnsi="IRNazanin" w:eastAsia="IRNazanin" w:cs="IRNazanin"/>
          <w:lang w:bidi="fa-IR"/>
          <w:color w:val="111111"/>
          <w:sz w:val="28"/>
          <w:szCs w:val="28"/>
          <w:rtl/>
        </w:rPr>
        <w:t xml:space="preserve">(35) الخصال 384 - حدثنا أبی رضی الله عنه قال حدثنا أحمد بن</w:t>
      </w:r>
    </w:p>
    <w:p>
      <w:pPr>
        <w:pStyle w:val="BookText"/>
      </w:pPr>
      <w:r>
        <w:rPr>
          <w:rFonts w:ascii="IRNazanin" w:hAnsi="IRNazanin" w:eastAsia="IRNazanin" w:cs="IRNazanin"/>
          <w:lang w:bidi="fa-IR"/>
          <w:color w:val="111111"/>
          <w:sz w:val="28"/>
          <w:szCs w:val="28"/>
          <w:rtl/>
        </w:rPr>
        <w:t xml:space="preserve">إدریس عن محمد بن أحمد بن یحیی بن عمران الأشعری عن علی بن</w:t>
      </w:r>
    </w:p>
    <w:p>
      <w:pPr>
        <w:pStyle w:val="BookText"/>
      </w:pPr>
      <w:r>
        <w:rPr>
          <w:rFonts w:ascii="IRNazanin" w:hAnsi="IRNazanin" w:eastAsia="IRNazanin" w:cs="IRNazanin"/>
          <w:lang w:bidi="fa-IR"/>
          <w:color w:val="111111"/>
          <w:sz w:val="28"/>
          <w:szCs w:val="28"/>
          <w:rtl/>
        </w:rPr>
        <w:t xml:space="preserve">السندی عن محمد بن عمرو بن سعید عن یونس بن یعقوب قال سمعت</w:t>
      </w:r>
    </w:p>
    <w:p>
      <w:pPr>
        <w:pStyle w:val="BookText"/>
      </w:pPr>
      <w:r>
        <w:rPr>
          <w:rFonts w:ascii="IRNazanin" w:hAnsi="IRNazanin" w:eastAsia="IRNazanin" w:cs="IRNazanin"/>
          <w:lang w:bidi="fa-IR"/>
          <w:color w:val="111111"/>
          <w:sz w:val="28"/>
          <w:szCs w:val="28"/>
          <w:rtl/>
        </w:rPr>
        <w:t xml:space="preserve">أبا عبد الله علیه السلام یقول احتجم رسول الله صلی الله علیه وآله یوم</w:t>
      </w:r>
    </w:p>
    <w:p>
      <w:pPr>
        <w:pStyle w:val="BookText"/>
      </w:pPr>
      <w:r>
        <w:rPr>
          <w:rFonts w:ascii="IRNazanin" w:hAnsi="IRNazanin" w:eastAsia="IRNazanin" w:cs="IRNazanin"/>
          <w:lang w:bidi="fa-IR"/>
          <w:color w:val="111111"/>
          <w:sz w:val="28"/>
          <w:szCs w:val="28"/>
          <w:rtl/>
        </w:rPr>
        <w:t xml:space="preserve">الاثنین وأعطی الحجام برا.</w:t>
      </w:r>
    </w:p>
    <w:p>
      <w:pPr>
        <w:pStyle w:val="BookText"/>
      </w:pPr>
      <w:r>
        <w:rPr>
          <w:rFonts w:ascii="IRNazanin" w:hAnsi="IRNazanin" w:eastAsia="IRNazanin" w:cs="IRNazanin"/>
          <w:lang w:bidi="fa-IR"/>
          <w:color w:val="111111"/>
          <w:sz w:val="28"/>
          <w:szCs w:val="28"/>
          <w:rtl/>
        </w:rPr>
        <w:t xml:space="preserve">(36) الخصال 384 - حدثنا محمد بن الحسن رضی الله عنه قال</w:t>
      </w:r>
    </w:p>
    <w:p>
      <w:pPr>
        <w:pStyle w:val="BookText"/>
      </w:pPr>
      <w:r>
        <w:rPr>
          <w:rFonts w:ascii="IRNazanin" w:hAnsi="IRNazanin" w:eastAsia="IRNazanin" w:cs="IRNazanin"/>
          <w:lang w:bidi="fa-IR"/>
          <w:color w:val="111111"/>
          <w:sz w:val="28"/>
          <w:szCs w:val="28"/>
          <w:rtl/>
        </w:rPr>
        <w:t xml:space="preserve">حدثنا محمد بن یحیی العطار قال حدثنی محمد بن أحمد قال حدثنی</w:t>
      </w:r>
    </w:p>
    <w:p>
      <w:pPr>
        <w:pStyle w:val="BookText"/>
      </w:pPr>
      <w:r>
        <w:rPr>
          <w:rFonts w:ascii="IRNazanin" w:hAnsi="IRNazanin" w:eastAsia="IRNazanin" w:cs="IRNazanin"/>
          <w:lang w:bidi="fa-IR"/>
          <w:color w:val="111111"/>
          <w:sz w:val="28"/>
          <w:szCs w:val="28"/>
          <w:rtl/>
        </w:rPr>
        <w:t xml:space="preserve">الحسن بن الحسین اللؤلؤی عن محمد بن إسماعیل وأحمد بن الحسن</w:t>
      </w:r>
    </w:p>
    <w:p>
      <w:pPr>
        <w:pStyle w:val="BookText"/>
      </w:pPr>
      <w:r>
        <w:rPr>
          <w:rFonts w:ascii="IRNazanin" w:hAnsi="IRNazanin" w:eastAsia="IRNazanin" w:cs="IRNazanin"/>
          <w:lang w:bidi="fa-IR"/>
          <w:color w:val="111111"/>
          <w:sz w:val="28"/>
          <w:szCs w:val="28"/>
          <w:rtl/>
        </w:rPr>
        <w:t xml:space="preserve">المیثمی أو أحدهما عن إبراهیم بن مهزم عمن ذکره عن أبی عبد الله علیه</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قال کان رسول الله صلی الله علیه وآله یحتجم یوم الاثنین بعد العصر</w:t>
      </w:r>
    </w:p>
    <w:p>
      <w:pPr>
        <w:pStyle w:val="BookText"/>
      </w:pPr>
      <w:r>
        <w:rPr>
          <w:rFonts w:ascii="IRNazanin" w:hAnsi="IRNazanin" w:eastAsia="IRNazanin" w:cs="IRNazanin"/>
          <w:lang w:bidi="fa-IR"/>
          <w:color w:val="111111"/>
          <w:sz w:val="28"/>
          <w:szCs w:val="28"/>
          <w:rtl/>
        </w:rPr>
        <w:t xml:space="preserve">(37) الخصال 385 - حدثنا أبی رضی الله عنه قال حدثنا سعد بن</w:t>
      </w:r>
    </w:p>
    <w:p>
      <w:pPr>
        <w:pStyle w:val="BookText"/>
      </w:pPr>
      <w:r>
        <w:rPr>
          <w:rFonts w:ascii="IRNazanin" w:hAnsi="IRNazanin" w:eastAsia="IRNazanin" w:cs="IRNazanin"/>
          <w:lang w:bidi="fa-IR"/>
          <w:color w:val="111111"/>
          <w:sz w:val="28"/>
          <w:szCs w:val="28"/>
          <w:rtl/>
        </w:rPr>
        <w:t xml:space="preserve">عبد الله قال حدثنی یعقوب بن یزید ومحمد بن الحسین ابن أبی الخطاب</w:t>
      </w:r>
    </w:p>
    <w:p>
      <w:pPr>
        <w:pStyle w:val="BookText"/>
      </w:pPr>
      <w:r>
        <w:rPr>
          <w:rFonts w:ascii="IRNazanin" w:hAnsi="IRNazanin" w:eastAsia="IRNazanin" w:cs="IRNazanin"/>
          <w:lang w:bidi="fa-IR"/>
          <w:color w:val="111111"/>
          <w:sz w:val="28"/>
          <w:szCs w:val="28"/>
          <w:rtl/>
        </w:rPr>
        <w:t xml:space="preserve">عن حماد بن عیسی عمن ذکره عن أبی عبد الله علیه السلام قال الحجامة</w:t>
      </w:r>
    </w:p>
    <w:p>
      <w:pPr>
        <w:pStyle w:val="BookText"/>
      </w:pPr>
      <w:r>
        <w:rPr>
          <w:rFonts w:ascii="IRNazanin" w:hAnsi="IRNazanin" w:eastAsia="IRNazanin" w:cs="IRNazanin"/>
          <w:lang w:bidi="fa-IR"/>
          <w:color w:val="111111"/>
          <w:sz w:val="28"/>
          <w:szCs w:val="28"/>
          <w:rtl/>
        </w:rPr>
        <w:t xml:space="preserve">یوم الاثنین من آخر النهار تسل الداء سلا من البدن.</w:t>
      </w:r>
    </w:p>
    <w:p>
      <w:pPr>
        <w:pStyle w:val="BookText"/>
      </w:pPr>
      <w:r>
        <w:rPr>
          <w:rFonts w:ascii="IRNazanin" w:hAnsi="IRNazanin" w:eastAsia="IRNazanin" w:cs="IRNazanin"/>
          <w:lang w:bidi="fa-IR"/>
          <w:color w:val="111111"/>
          <w:sz w:val="28"/>
          <w:szCs w:val="28"/>
          <w:rtl/>
        </w:rPr>
        <w:t xml:space="preserve">(38) المکارم 73 - عن جعفر بن محمد علیه السلام قال یحتجم</w:t>
      </w:r>
    </w:p>
    <w:p>
      <w:pPr>
        <w:pStyle w:val="BookText"/>
      </w:pPr>
      <w:r>
        <w:rPr>
          <w:rFonts w:ascii="IRNazanin" w:hAnsi="IRNazanin" w:eastAsia="IRNazanin" w:cs="IRNazanin"/>
          <w:lang w:bidi="fa-IR"/>
          <w:color w:val="111111"/>
          <w:sz w:val="28"/>
          <w:szCs w:val="28"/>
          <w:rtl/>
        </w:rPr>
        <w:t xml:space="preserve">الصائم فی غیر شهر رمضان متی شاء فأما فی شهر رمضان فلا یغدر بنفسه</w:t>
      </w:r>
    </w:p>
    <w:p>
      <w:pPr>
        <w:pStyle w:val="BookText"/>
      </w:pPr>
      <w:r>
        <w:rPr>
          <w:rFonts w:ascii="IRNazanin" w:hAnsi="IRNazanin" w:eastAsia="IRNazanin" w:cs="IRNazanin"/>
          <w:lang w:bidi="fa-IR"/>
          <w:color w:val="111111"/>
          <w:sz w:val="28"/>
          <w:szCs w:val="28"/>
          <w:rtl/>
        </w:rPr>
        <w:t xml:space="preserve">ولا یخرج الدم إلا أن تبیغ به وأما نحن فحجا متنا فی شهر رمضان</w:t>
      </w:r>
    </w:p>
    <w:p>
      <w:pPr>
        <w:pStyle w:val="BookText"/>
      </w:pPr>
      <w:r>
        <w:rPr>
          <w:rFonts w:ascii="IRNazanin" w:hAnsi="IRNazanin" w:eastAsia="IRNazanin" w:cs="IRNazanin"/>
          <w:lang w:bidi="fa-IR"/>
          <w:color w:val="111111"/>
          <w:sz w:val="28"/>
          <w:szCs w:val="28"/>
          <w:rtl/>
        </w:rPr>
        <w:t xml:space="preserve">باللیل وحجامتنا یوم الأحد وحجامة موالینا یوم الاثنین.</w:t>
      </w:r>
    </w:p>
    <w:p>
      <w:pPr>
        <w:pStyle w:val="BookText"/>
      </w:pPr>
      <w:r>
        <w:rPr>
          <w:rFonts w:ascii="IRNazanin" w:hAnsi="IRNazanin" w:eastAsia="IRNazanin" w:cs="IRNazanin"/>
          <w:lang w:bidi="fa-IR"/>
          <w:color w:val="111111"/>
          <w:sz w:val="28"/>
          <w:szCs w:val="28"/>
          <w:rtl/>
        </w:rPr>
        <w:t xml:space="preserve">(39) وفیه 74 - وعنه علیه السلام قال کان النبی صلی الله علیه وآله</w:t>
      </w:r>
    </w:p>
    <w:p>
      <w:pPr>
        <w:pStyle w:val="BookText"/>
      </w:pPr>
      <w:r>
        <w:rPr>
          <w:rFonts w:ascii="IRNazanin" w:hAnsi="IRNazanin" w:eastAsia="IRNazanin" w:cs="IRNazanin"/>
          <w:lang w:bidi="fa-IR"/>
          <w:color w:val="111111"/>
          <w:sz w:val="28"/>
          <w:szCs w:val="28"/>
          <w:rtl/>
        </w:rPr>
        <w:t xml:space="preserve">یحتجم </w:t>
      </w:r>
      <w:r>
        <w:rPr>
          <w:rStyle w:val="FootnoteReference"/>
        </w:rPr>
        <w:footnoteReference w:id="574"/>
      </w:r>
      <w:r>
        <w:rPr>
          <w:rFonts w:ascii="IRNazanin" w:hAnsi="IRNazanin" w:eastAsia="IRNazanin" w:cs="IRNazanin"/>
          <w:lang w:bidi="fa-IR"/>
          <w:color w:val="111111"/>
          <w:sz w:val="28"/>
          <w:szCs w:val="28"/>
          <w:rtl/>
        </w:rPr>
        <w:t xml:space="preserve">یوم الاثنین بعد العصر وفیه - وقال أیضا احتجموا لخمس</w:t>
      </w:r>
    </w:p>
    <w:p>
      <w:pPr>
        <w:pStyle w:val="BookText"/>
      </w:pPr>
      <w:r>
        <w:rPr>
          <w:rFonts w:ascii="IRNazanin" w:hAnsi="IRNazanin" w:eastAsia="IRNazanin" w:cs="IRNazanin"/>
          <w:lang w:bidi="fa-IR"/>
          <w:color w:val="111111"/>
          <w:sz w:val="28"/>
          <w:szCs w:val="28"/>
          <w:rtl/>
        </w:rPr>
        <w:t xml:space="preserve">عشرة وسبع عشرة واحدی وعشرین لا یتبیغ بکم الدم فیقتلکم وفی الحدیث</w:t>
      </w:r>
    </w:p>
    <w:p>
      <w:pPr>
        <w:pStyle w:val="BookText"/>
      </w:pPr>
      <w:r>
        <w:rPr>
          <w:rFonts w:ascii="IRNazanin" w:hAnsi="IRNazanin" w:eastAsia="IRNazanin" w:cs="IRNazanin"/>
          <w:lang w:bidi="fa-IR"/>
          <w:color w:val="111111"/>
          <w:sz w:val="28"/>
          <w:szCs w:val="28"/>
          <w:rtl/>
        </w:rPr>
        <w:t xml:space="preserve">أنه نهی عن الحجامة فی یوم الأربعاء إذا کانت الشمس فی العقرب.</w:t>
      </w:r>
    </w:p>
    <w:p>
      <w:pPr>
        <w:pStyle w:val="BookText"/>
      </w:pPr>
      <w:r>
        <w:rPr>
          <w:rFonts w:ascii="IRNazanin" w:hAnsi="IRNazanin" w:eastAsia="IRNazanin" w:cs="IRNazanin"/>
          <w:lang w:bidi="fa-IR"/>
          <w:color w:val="111111"/>
          <w:sz w:val="28"/>
          <w:szCs w:val="28"/>
          <w:rtl/>
        </w:rPr>
        <w:t xml:space="preserve">(40) الخصال 383 - حدثنا أبی رضی الله عنه قال حدثنا سعد بن</w:t>
      </w:r>
    </w:p>
    <w:p>
      <w:pPr>
        <w:pStyle w:val="BookText"/>
      </w:pPr>
      <w:r>
        <w:rPr>
          <w:rFonts w:ascii="IRNazanin" w:hAnsi="IRNazanin" w:eastAsia="IRNazanin" w:cs="IRNazanin"/>
          <w:lang w:bidi="fa-IR"/>
          <w:color w:val="111111"/>
          <w:sz w:val="28"/>
          <w:szCs w:val="28"/>
          <w:rtl/>
        </w:rPr>
        <w:t xml:space="preserve">عبد الله قال حدثنی أحمد بن الحسین بن سعید عن الحسین بن أسد</w:t>
      </w:r>
    </w:p>
    <w:p>
      <w:pPr>
        <w:pStyle w:val="BookText"/>
      </w:pPr>
      <w:r>
        <w:rPr>
          <w:rFonts w:ascii="IRNazanin" w:hAnsi="IRNazanin" w:eastAsia="IRNazanin" w:cs="IRNazanin"/>
          <w:lang w:bidi="fa-IR"/>
          <w:color w:val="111111"/>
          <w:sz w:val="28"/>
          <w:szCs w:val="28"/>
          <w:rtl/>
        </w:rPr>
        <w:t xml:space="preserve">البصری عن الحسین بن سعید عمن رواه عن خلف بن حماد عن رجل</w:t>
      </w:r>
    </w:p>
    <w:p>
      <w:pPr>
        <w:pStyle w:val="BookText"/>
      </w:pPr>
      <w:r>
        <w:rPr>
          <w:rFonts w:ascii="IRNazanin" w:hAnsi="IRNazanin" w:eastAsia="IRNazanin" w:cs="IRNazanin"/>
          <w:lang w:bidi="fa-IR"/>
          <w:color w:val="111111"/>
          <w:sz w:val="28"/>
          <w:szCs w:val="28"/>
          <w:rtl/>
        </w:rPr>
        <w:t xml:space="preserve">عن أبی عبد الله علیه السلام أنه مر بقوم یحتجمون فقال ما کان علیکم</w:t>
      </w:r>
    </w:p>
    <w:p>
      <w:pPr>
        <w:pStyle w:val="BookText"/>
      </w:pPr>
      <w:r>
        <w:rPr>
          <w:rFonts w:ascii="IRNazanin" w:hAnsi="IRNazanin" w:eastAsia="IRNazanin" w:cs="IRNazanin"/>
          <w:lang w:bidi="fa-IR"/>
          <w:color w:val="111111"/>
          <w:sz w:val="28"/>
          <w:szCs w:val="28"/>
          <w:rtl/>
        </w:rPr>
        <w:t xml:space="preserve">لو أخرتموه إلی عشیة الأحد فکأن یکون أنزل للداء.</w:t>
      </w:r>
    </w:p>
    <w:p>
      <w:pPr>
        <w:pStyle w:val="BookText"/>
      </w:pPr>
      <w:r>
        <w:rPr>
          <w:rFonts w:ascii="IRNazanin" w:hAnsi="IRNazanin" w:eastAsia="IRNazanin" w:cs="IRNazanin"/>
          <w:lang w:bidi="fa-IR"/>
          <w:color w:val="111111"/>
          <w:sz w:val="28"/>
          <w:szCs w:val="28"/>
          <w:rtl/>
        </w:rPr>
        <w:t xml:space="preserve">(41) ک 428 ج 2 - الحسین بن بسطام واخوه فی طب الأئمة</w:t>
      </w:r>
    </w:p>
    <w:p>
      <w:pPr>
        <w:pStyle w:val="BookText"/>
      </w:pPr>
      <w:r>
        <w:rPr>
          <w:rFonts w:ascii="IRNazanin" w:hAnsi="IRNazanin" w:eastAsia="IRNazanin" w:cs="IRNazanin"/>
          <w:lang w:bidi="fa-IR"/>
          <w:color w:val="111111"/>
          <w:sz w:val="28"/>
          <w:szCs w:val="28"/>
          <w:rtl/>
        </w:rPr>
        <w:t xml:space="preserve">علیهم السلام عن أحمد بن عبد الله بن رزیق (زریق خ) قال مر جعفر</w:t>
      </w:r>
    </w:p>
    <w:p>
      <w:pPr>
        <w:pStyle w:val="BookText"/>
      </w:pPr>
      <w:r>
        <w:rPr>
          <w:rFonts w:ascii="IRNazanin" w:hAnsi="IRNazanin" w:eastAsia="IRNazanin" w:cs="IRNazanin"/>
          <w:lang w:bidi="fa-IR"/>
          <w:color w:val="111111"/>
          <w:sz w:val="28"/>
          <w:szCs w:val="28"/>
          <w:rtl/>
        </w:rPr>
        <w:t xml:space="preserve">بن محمد علیهما السلام (وذکر نحوه).</w:t>
      </w:r>
    </w:p>
    <w:p>
      <w:pPr>
        <w:pStyle w:val="BookText"/>
      </w:pPr>
      <w:r>
        <w:rPr>
          <w:rFonts w:ascii="IRNazanin" w:hAnsi="IRNazanin" w:eastAsia="IRNazanin" w:cs="IRNazanin"/>
          <w:lang w:bidi="fa-IR"/>
          <w:color w:val="111111"/>
          <w:sz w:val="28"/>
          <w:szCs w:val="28"/>
          <w:rtl/>
        </w:rPr>
        <w:t xml:space="preserve">(42) المکارم 74 - قال الصادق علیه السلام الحجامة یوم الأحد</w:t>
      </w:r>
    </w:p>
    <w:p>
      <w:pPr>
        <w:pStyle w:val="BookText"/>
      </w:pPr>
      <w:r>
        <w:rPr>
          <w:rFonts w:ascii="IRNazanin" w:hAnsi="IRNazanin" w:eastAsia="IRNazanin" w:cs="IRNazanin"/>
          <w:lang w:bidi="fa-IR"/>
          <w:color w:val="111111"/>
          <w:sz w:val="28"/>
          <w:szCs w:val="28"/>
          <w:rtl/>
        </w:rPr>
        <w:t xml:space="preserve">فیها شفاء من کل داء.</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 وفیه 75 - عنه علیه السلام قال إن الدم یجتمع فی موضع</w:t>
      </w:r>
    </w:p>
    <w:p>
      <w:pPr>
        <w:pStyle w:val="BookText"/>
      </w:pPr>
      <w:r>
        <w:rPr>
          <w:rFonts w:ascii="IRNazanin" w:hAnsi="IRNazanin" w:eastAsia="IRNazanin" w:cs="IRNazanin"/>
          <w:lang w:bidi="fa-IR"/>
          <w:color w:val="111111"/>
          <w:sz w:val="28"/>
          <w:szCs w:val="28"/>
          <w:rtl/>
        </w:rPr>
        <w:t xml:space="preserve">الحجامة یوم الخمیس فإذا زالت الشمس تفرق فخذ حظک من الحجامة</w:t>
      </w:r>
    </w:p>
    <w:p>
      <w:pPr>
        <w:pStyle w:val="BookText"/>
      </w:pPr>
      <w:r>
        <w:rPr>
          <w:rFonts w:ascii="IRNazanin" w:hAnsi="IRNazanin" w:eastAsia="IRNazanin" w:cs="IRNazanin"/>
          <w:lang w:bidi="fa-IR"/>
          <w:color w:val="111111"/>
          <w:sz w:val="28"/>
          <w:szCs w:val="28"/>
          <w:rtl/>
        </w:rPr>
        <w:t xml:space="preserve">قبل الزوال.</w:t>
      </w:r>
    </w:p>
    <w:p>
      <w:pPr>
        <w:pStyle w:val="BookText"/>
      </w:pPr>
      <w:r>
        <w:rPr>
          <w:rFonts w:ascii="IRNazanin" w:hAnsi="IRNazanin" w:eastAsia="IRNazanin" w:cs="IRNazanin"/>
          <w:lang w:bidi="fa-IR"/>
          <w:color w:val="111111"/>
          <w:sz w:val="28"/>
          <w:szCs w:val="28"/>
          <w:rtl/>
        </w:rPr>
        <w:t xml:space="preserve">(44) الخصال 389 - حدثنا أبی رضی الله عنه قال حدثنا سعد بن</w:t>
      </w:r>
    </w:p>
    <w:p>
      <w:pPr>
        <w:pStyle w:val="BookText"/>
      </w:pPr>
      <w:r>
        <w:rPr>
          <w:rFonts w:ascii="IRNazanin" w:hAnsi="IRNazanin" w:eastAsia="IRNazanin" w:cs="IRNazanin"/>
          <w:lang w:bidi="fa-IR"/>
          <w:color w:val="111111"/>
          <w:sz w:val="28"/>
          <w:szCs w:val="28"/>
          <w:rtl/>
        </w:rPr>
        <w:t xml:space="preserve">عبد الله قال حدثنا یعقوب بن یزید عن مروان بن عبید عن محمد بن</w:t>
      </w:r>
    </w:p>
    <w:p>
      <w:pPr>
        <w:pStyle w:val="BookText"/>
      </w:pPr>
      <w:r>
        <w:rPr>
          <w:rFonts w:ascii="IRNazanin" w:hAnsi="IRNazanin" w:eastAsia="IRNazanin" w:cs="IRNazanin"/>
          <w:lang w:bidi="fa-IR"/>
          <w:color w:val="111111"/>
          <w:sz w:val="28"/>
          <w:szCs w:val="28"/>
          <w:rtl/>
        </w:rPr>
        <w:t xml:space="preserve">سنان عن معتب بن المبارک قال دخلت علی أبی عبد الله علیه السلام فی</w:t>
      </w:r>
    </w:p>
    <w:p>
      <w:pPr>
        <w:pStyle w:val="BookText"/>
      </w:pPr>
      <w:r>
        <w:rPr>
          <w:rFonts w:ascii="IRNazanin" w:hAnsi="IRNazanin" w:eastAsia="IRNazanin" w:cs="IRNazanin"/>
          <w:lang w:bidi="fa-IR"/>
          <w:color w:val="111111"/>
          <w:sz w:val="28"/>
          <w:szCs w:val="28"/>
          <w:rtl/>
        </w:rPr>
        <w:t xml:space="preserve">یوم الخمیس وهو یحتجم فقلت له یا ابن رسول الله أتحتجم فی یوم</w:t>
      </w:r>
    </w:p>
    <w:p>
      <w:pPr>
        <w:pStyle w:val="BookText"/>
      </w:pPr>
      <w:r>
        <w:rPr>
          <w:rFonts w:ascii="IRNazanin" w:hAnsi="IRNazanin" w:eastAsia="IRNazanin" w:cs="IRNazanin"/>
          <w:lang w:bidi="fa-IR"/>
          <w:color w:val="111111"/>
          <w:sz w:val="28"/>
          <w:szCs w:val="28"/>
          <w:rtl/>
        </w:rPr>
        <w:t xml:space="preserve">الخمیس فقال نعم من کان منکم محتجما فلیحتجم فی یوم الخمیس فان</w:t>
      </w:r>
    </w:p>
    <w:p>
      <w:pPr>
        <w:pStyle w:val="BookText"/>
      </w:pPr>
      <w:r>
        <w:rPr>
          <w:rFonts w:ascii="IRNazanin" w:hAnsi="IRNazanin" w:eastAsia="IRNazanin" w:cs="IRNazanin"/>
          <w:lang w:bidi="fa-IR"/>
          <w:color w:val="111111"/>
          <w:sz w:val="28"/>
          <w:szCs w:val="28"/>
          <w:rtl/>
        </w:rPr>
        <w:t xml:space="preserve">عشیة کل جمعة یبتدر الدم فرقا من القیامة ولا یرجع إلی وکره إلی</w:t>
      </w:r>
    </w:p>
    <w:p>
      <w:pPr>
        <w:pStyle w:val="BookText"/>
      </w:pPr>
      <w:r>
        <w:rPr>
          <w:rFonts w:ascii="IRNazanin" w:hAnsi="IRNazanin" w:eastAsia="IRNazanin" w:cs="IRNazanin"/>
          <w:lang w:bidi="fa-IR"/>
          <w:color w:val="111111"/>
          <w:sz w:val="28"/>
          <w:szCs w:val="28"/>
          <w:rtl/>
        </w:rPr>
        <w:t xml:space="preserve">غداة الخمیس ثم التفت إلی غلامه ربیح فقال یا ربیح أشدد قصب الملازم واجعل</w:t>
      </w:r>
    </w:p>
    <w:p>
      <w:pPr>
        <w:pStyle w:val="BookText"/>
      </w:pPr>
      <w:r>
        <w:rPr>
          <w:rFonts w:ascii="IRNazanin" w:hAnsi="IRNazanin" w:eastAsia="IRNazanin" w:cs="IRNazanin"/>
          <w:lang w:bidi="fa-IR"/>
          <w:color w:val="111111"/>
          <w:sz w:val="28"/>
          <w:szCs w:val="28"/>
          <w:rtl/>
        </w:rPr>
        <w:t xml:space="preserve">مصک رخیا واجعل شرطک زحفا وقال أبو عبد الله من احتجم فی آخر</w:t>
      </w:r>
    </w:p>
    <w:p>
      <w:pPr>
        <w:pStyle w:val="BookText"/>
      </w:pPr>
      <w:r>
        <w:rPr>
          <w:rFonts w:ascii="IRNazanin" w:hAnsi="IRNazanin" w:eastAsia="IRNazanin" w:cs="IRNazanin"/>
          <w:lang w:bidi="fa-IR"/>
          <w:color w:val="111111"/>
          <w:sz w:val="28"/>
          <w:szCs w:val="28"/>
          <w:rtl/>
        </w:rPr>
        <w:t xml:space="preserve">خمیس من الشهر فی أول النهار سل منه الداء سلا.</w:t>
      </w:r>
    </w:p>
    <w:p>
      <w:pPr>
        <w:pStyle w:val="BookText"/>
      </w:pPr>
      <w:r>
        <w:rPr>
          <w:rFonts w:ascii="IRNazanin" w:hAnsi="IRNazanin" w:eastAsia="IRNazanin" w:cs="IRNazanin"/>
          <w:lang w:bidi="fa-IR"/>
          <w:color w:val="111111"/>
          <w:sz w:val="28"/>
          <w:szCs w:val="28"/>
          <w:rtl/>
        </w:rPr>
        <w:t xml:space="preserve">(45) ک 428 ج 2 - الحسین بن بسطام واخوه فی طب الأئمة</w:t>
      </w:r>
    </w:p>
    <w:p>
      <w:pPr>
        <w:pStyle w:val="BookText"/>
      </w:pPr>
      <w:r>
        <w:rPr>
          <w:rFonts w:ascii="IRNazanin" w:hAnsi="IRNazanin" w:eastAsia="IRNazanin" w:cs="IRNazanin"/>
          <w:lang w:bidi="fa-IR"/>
          <w:color w:val="111111"/>
          <w:sz w:val="28"/>
          <w:szCs w:val="28"/>
          <w:rtl/>
        </w:rPr>
        <w:t xml:space="preserve">علیهم السلام عن أبی عبد الله علیه السلام أنه قال من احتجم (وذکر مثله)</w:t>
      </w:r>
    </w:p>
    <w:p>
      <w:pPr>
        <w:pStyle w:val="BookText"/>
      </w:pPr>
      <w:r>
        <w:rPr>
          <w:rFonts w:ascii="IRNazanin" w:hAnsi="IRNazanin" w:eastAsia="IRNazanin" w:cs="IRNazanin"/>
          <w:lang w:bidi="fa-IR"/>
          <w:color w:val="111111"/>
          <w:sz w:val="28"/>
          <w:szCs w:val="28"/>
          <w:rtl/>
        </w:rPr>
        <w:t xml:space="preserve">(46) الخصال 390 - حدثنا أبی رضی الله عنه قال حدثنا سعد بن</w:t>
      </w:r>
    </w:p>
    <w:p>
      <w:pPr>
        <w:pStyle w:val="BookText"/>
      </w:pPr>
      <w:r>
        <w:rPr>
          <w:rFonts w:ascii="IRNazanin" w:hAnsi="IRNazanin" w:eastAsia="IRNazanin" w:cs="IRNazanin"/>
          <w:lang w:bidi="fa-IR"/>
          <w:color w:val="111111"/>
          <w:sz w:val="28"/>
          <w:szCs w:val="28"/>
          <w:rtl/>
        </w:rPr>
        <w:t xml:space="preserve">عبد الله قال حدثنی محمد بن عیسی بن عبید عن زکریا المؤمن عن محمد</w:t>
      </w:r>
    </w:p>
    <w:p>
      <w:pPr>
        <w:pStyle w:val="BookText"/>
      </w:pPr>
      <w:r>
        <w:rPr>
          <w:rFonts w:ascii="IRNazanin" w:hAnsi="IRNazanin" w:eastAsia="IRNazanin" w:cs="IRNazanin"/>
          <w:lang w:bidi="fa-IR"/>
          <w:color w:val="111111"/>
          <w:sz w:val="28"/>
          <w:szCs w:val="28"/>
          <w:rtl/>
        </w:rPr>
        <w:t xml:space="preserve">بن رباح القلاء قال رأیت أبا إبراهیم علیه السلام یحتجم یوم الجمعة</w:t>
      </w:r>
    </w:p>
    <w:p>
      <w:pPr>
        <w:pStyle w:val="BookText"/>
      </w:pPr>
      <w:r>
        <w:rPr>
          <w:rFonts w:ascii="IRNazanin" w:hAnsi="IRNazanin" w:eastAsia="IRNazanin" w:cs="IRNazanin"/>
          <w:lang w:bidi="fa-IR"/>
          <w:color w:val="111111"/>
          <w:sz w:val="28"/>
          <w:szCs w:val="28"/>
          <w:rtl/>
        </w:rPr>
        <w:t xml:space="preserve">فقلت جعلت فداک تحتجم یوم الجمعة قال اقرأ آیة الکرسی. فإذا هاج</w:t>
      </w:r>
    </w:p>
    <w:p>
      <w:pPr>
        <w:pStyle w:val="BookText"/>
      </w:pPr>
      <w:r>
        <w:rPr>
          <w:rFonts w:ascii="IRNazanin" w:hAnsi="IRNazanin" w:eastAsia="IRNazanin" w:cs="IRNazanin"/>
          <w:lang w:bidi="fa-IR"/>
          <w:color w:val="111111"/>
          <w:sz w:val="28"/>
          <w:szCs w:val="28"/>
          <w:rtl/>
        </w:rPr>
        <w:t xml:space="preserve">بک الدم لیلا کان أو نهارا فاقرأ آیة الکرسی واحتجم.</w:t>
      </w:r>
    </w:p>
    <w:p>
      <w:pPr>
        <w:pStyle w:val="BookText"/>
      </w:pPr>
      <w:r>
        <w:rPr>
          <w:rFonts w:ascii="IRNazanin" w:hAnsi="IRNazanin" w:eastAsia="IRNazanin" w:cs="IRNazanin"/>
          <w:lang w:bidi="fa-IR"/>
          <w:color w:val="111111"/>
          <w:sz w:val="28"/>
          <w:szCs w:val="28"/>
          <w:rtl/>
        </w:rPr>
        <w:t xml:space="preserve">(47) المکارم 75 - عن المفضل بن عمر قال دخلت علی الصادق</w:t>
      </w:r>
    </w:p>
    <w:p>
      <w:pPr>
        <w:pStyle w:val="BookText"/>
      </w:pPr>
      <w:r>
        <w:rPr>
          <w:rFonts w:ascii="IRNazanin" w:hAnsi="IRNazanin" w:eastAsia="IRNazanin" w:cs="IRNazanin"/>
          <w:lang w:bidi="fa-IR"/>
          <w:color w:val="111111"/>
          <w:sz w:val="28"/>
          <w:szCs w:val="28"/>
          <w:rtl/>
        </w:rPr>
        <w:t xml:space="preserve">علیه السلام وهو یحتجم یوم الجمعة فقال أو لیس تقرأ آیة الکرسی.</w:t>
      </w:r>
    </w:p>
    <w:p>
      <w:pPr>
        <w:pStyle w:val="BookText"/>
      </w:pPr>
      <w:r>
        <w:rPr>
          <w:rFonts w:ascii="IRNazanin" w:hAnsi="IRNazanin" w:eastAsia="IRNazanin" w:cs="IRNazanin"/>
          <w:lang w:bidi="fa-IR"/>
          <w:color w:val="111111"/>
          <w:sz w:val="28"/>
          <w:szCs w:val="28"/>
          <w:rtl/>
        </w:rPr>
        <w:t xml:space="preserve">ونهی عن الحجامة مع الزوال فی یوم الجمعة.</w:t>
      </w:r>
    </w:p>
    <w:p>
      <w:pPr>
        <w:pStyle w:val="BookText"/>
      </w:pPr>
      <w:r>
        <w:rPr>
          <w:rFonts w:ascii="IRNazanin" w:hAnsi="IRNazanin" w:eastAsia="IRNazanin" w:cs="IRNazanin"/>
          <w:lang w:bidi="fa-IR"/>
          <w:color w:val="111111"/>
          <w:sz w:val="28"/>
          <w:szCs w:val="28"/>
          <w:rtl/>
        </w:rPr>
        <w:t xml:space="preserve">(48) کا 192 ج 8 - محمد بن یحیی عن محمد بن الحسین عن</w:t>
      </w:r>
    </w:p>
    <w:p>
      <w:pPr>
        <w:pStyle w:val="BookText"/>
      </w:pPr>
      <w:r>
        <w:rPr>
          <w:rFonts w:ascii="IRNazanin" w:hAnsi="IRNazanin" w:eastAsia="IRNazanin" w:cs="IRNazanin"/>
          <w:lang w:bidi="fa-IR"/>
          <w:color w:val="111111"/>
          <w:sz w:val="28"/>
          <w:szCs w:val="28"/>
          <w:rtl/>
        </w:rPr>
        <w:t xml:space="preserve">محمد بن إسماعیل عن صالح بن عقبة عن إسحاق بن عمار عن أبی عبد الله</w:t>
      </w:r>
    </w:p>
    <w:p>
      <w:pPr>
        <w:pStyle w:val="BookText"/>
      </w:pPr>
      <w:r>
        <w:rPr>
          <w:rFonts w:ascii="IRNazanin" w:hAnsi="IRNazanin" w:eastAsia="IRNazanin" w:cs="IRNazanin"/>
          <w:lang w:bidi="fa-IR"/>
          <w:color w:val="111111"/>
          <w:sz w:val="28"/>
          <w:szCs w:val="28"/>
          <w:rtl/>
        </w:rPr>
        <w:t xml:space="preserve">علیه السلام قال لا تحتجموا فی یوم الجمعة مع الزوال فان من احتجم</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الزوال فی یوم الجمعة فأصابه شئ فلا یلومن الا نفسه.</w:t>
      </w:r>
    </w:p>
    <w:p>
      <w:pPr>
        <w:pStyle w:val="BookText"/>
      </w:pPr>
      <w:r>
        <w:rPr>
          <w:rFonts w:ascii="IRNazanin" w:hAnsi="IRNazanin" w:eastAsia="IRNazanin" w:cs="IRNazanin"/>
          <w:lang w:bidi="fa-IR"/>
          <w:color w:val="111111"/>
          <w:sz w:val="28"/>
          <w:szCs w:val="28"/>
          <w:rtl/>
        </w:rPr>
        <w:t xml:space="preserve">(49) المکارم 74 - عن الکاظم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من کان منکم محتجما فلیحتجم یوم السبت.</w:t>
      </w:r>
    </w:p>
    <w:p>
      <w:pPr>
        <w:pStyle w:val="BookText"/>
      </w:pPr>
      <w:r>
        <w:rPr>
          <w:rFonts w:ascii="Amiri" w:hAnsi="Amiri" w:eastAsia="Amiri" w:cs="Amiri"/>
          <w:lang w:bidi="ar-SA"/>
          <w:color w:val="111111"/>
          <w:sz w:val="28"/>
          <w:szCs w:val="28"/>
          <w:rtl/>
        </w:rPr>
        <w:t xml:space="preserve">(50) طب الأئمة (ع) 136 - الأشعث بن عبد الله بن الأشعث من ولد محمد</w:t>
      </w:r>
    </w:p>
    <w:p>
      <w:pPr>
        <w:pStyle w:val="BookText"/>
      </w:pPr>
      <w:r>
        <w:rPr>
          <w:rFonts w:ascii="IRNazanin" w:hAnsi="IRNazanin" w:eastAsia="IRNazanin" w:cs="IRNazanin"/>
          <w:lang w:bidi="fa-IR"/>
          <w:color w:val="111111"/>
          <w:sz w:val="28"/>
          <w:szCs w:val="28"/>
          <w:rtl/>
        </w:rPr>
        <w:t xml:space="preserve">بن الأشعث بن قیس الکندی قال حدثنا إبراهیم بن المختار من ولد المختار</w:t>
      </w:r>
    </w:p>
    <w:p>
      <w:pPr>
        <w:pStyle w:val="BookText"/>
      </w:pPr>
      <w:r>
        <w:rPr>
          <w:rFonts w:ascii="IRNazanin" w:hAnsi="IRNazanin" w:eastAsia="IRNazanin" w:cs="IRNazanin"/>
          <w:lang w:bidi="fa-IR"/>
          <w:color w:val="111111"/>
          <w:sz w:val="28"/>
          <w:szCs w:val="28"/>
          <w:rtl/>
        </w:rPr>
        <w:t xml:space="preserve">بن أبی عبیدة قال حدثنا محمد بن سنان عن طلحة بن زید قال سألت</w:t>
      </w:r>
    </w:p>
    <w:p>
      <w:pPr>
        <w:pStyle w:val="BookText"/>
      </w:pPr>
      <w:r>
        <w:rPr>
          <w:rFonts w:ascii="IRNazanin" w:hAnsi="IRNazanin" w:eastAsia="IRNazanin" w:cs="IRNazanin"/>
          <w:lang w:bidi="fa-IR"/>
          <w:color w:val="111111"/>
          <w:sz w:val="28"/>
          <w:szCs w:val="28"/>
          <w:rtl/>
        </w:rPr>
        <w:t xml:space="preserve">أبا عبد الله علیه السلام عن الحجامة یوم السبت قال یضعف قلت انما علتی</w:t>
      </w:r>
    </w:p>
    <w:p>
      <w:pPr>
        <w:pStyle w:val="BookText"/>
      </w:pPr>
      <w:r>
        <w:rPr>
          <w:rFonts w:ascii="IRNazanin" w:hAnsi="IRNazanin" w:eastAsia="IRNazanin" w:cs="IRNazanin"/>
          <w:lang w:bidi="fa-IR"/>
          <w:color w:val="111111"/>
          <w:sz w:val="28"/>
          <w:szCs w:val="28"/>
          <w:rtl/>
        </w:rPr>
        <w:t xml:space="preserve">من ضعفی وقلة قوتی قال فعلیک بأکل السفرجل الحلو مع حبه فإنه یقوی</w:t>
      </w:r>
    </w:p>
    <w:p>
      <w:pPr>
        <w:pStyle w:val="BookText"/>
      </w:pPr>
      <w:r>
        <w:rPr>
          <w:rFonts w:ascii="IRNazanin" w:hAnsi="IRNazanin" w:eastAsia="IRNazanin" w:cs="IRNazanin"/>
          <w:lang w:bidi="fa-IR"/>
          <w:color w:val="111111"/>
          <w:sz w:val="28"/>
          <w:szCs w:val="28"/>
          <w:rtl/>
        </w:rPr>
        <w:t xml:space="preserve">الضعف ویطیب المعدة ویزکی المعدة.</w:t>
      </w:r>
    </w:p>
    <w:p>
      <w:pPr>
        <w:pStyle w:val="BookText"/>
      </w:pPr>
      <w:r>
        <w:rPr>
          <w:rFonts w:ascii="IRNazanin" w:hAnsi="IRNazanin" w:eastAsia="IRNazanin" w:cs="IRNazanin"/>
          <w:lang w:bidi="fa-IR"/>
          <w:color w:val="111111"/>
          <w:sz w:val="28"/>
          <w:szCs w:val="28"/>
          <w:rtl/>
        </w:rPr>
        <w:t xml:space="preserve">(51) الخصال 385 - حدثنا محمد بن الحسن رضی الله عنه قال</w:t>
      </w:r>
    </w:p>
    <w:p>
      <w:pPr>
        <w:pStyle w:val="BookText"/>
      </w:pPr>
      <w:r>
        <w:rPr>
          <w:rFonts w:ascii="IRNazanin" w:hAnsi="IRNazanin" w:eastAsia="IRNazanin" w:cs="IRNazanin"/>
          <w:lang w:bidi="fa-IR"/>
          <w:color w:val="111111"/>
          <w:sz w:val="28"/>
          <w:szCs w:val="28"/>
          <w:rtl/>
        </w:rPr>
        <w:t xml:space="preserve">حدثنا سعد بن عبد الله قال حدثنا أحمد ابن أبی عبد الله البرقی عن أبی</w:t>
      </w:r>
    </w:p>
    <w:p>
      <w:pPr>
        <w:pStyle w:val="BookText"/>
      </w:pPr>
      <w:r>
        <w:rPr>
          <w:rFonts w:ascii="IRNazanin" w:hAnsi="IRNazanin" w:eastAsia="IRNazanin" w:cs="IRNazanin"/>
          <w:lang w:bidi="fa-IR"/>
          <w:color w:val="111111"/>
          <w:sz w:val="28"/>
          <w:szCs w:val="28"/>
          <w:rtl/>
        </w:rPr>
        <w:t xml:space="preserve">الخزرج </w:t>
      </w:r>
      <w:r>
        <w:rPr>
          <w:rStyle w:val="FootnoteReference"/>
        </w:rPr>
        <w:footnoteReference w:id="575"/>
      </w:r>
      <w:r>
        <w:rPr>
          <w:rFonts w:ascii="IRNazanin" w:hAnsi="IRNazanin" w:eastAsia="IRNazanin" w:cs="IRNazanin"/>
          <w:lang w:bidi="fa-IR"/>
          <w:color w:val="111111"/>
          <w:sz w:val="28"/>
          <w:szCs w:val="28"/>
          <w:rtl/>
        </w:rPr>
        <w:t xml:space="preserve">عن سلیمان عن أبی نضرة عن أبی سعید الخدری قال قال</w:t>
      </w:r>
    </w:p>
    <w:p>
      <w:pPr>
        <w:pStyle w:val="BookText"/>
      </w:pPr>
      <w:r>
        <w:rPr>
          <w:rFonts w:ascii="IRNazanin" w:hAnsi="IRNazanin" w:eastAsia="IRNazanin" w:cs="IRNazanin"/>
          <w:lang w:bidi="fa-IR"/>
          <w:color w:val="111111"/>
          <w:sz w:val="28"/>
          <w:szCs w:val="28"/>
          <w:rtl/>
        </w:rPr>
        <w:t xml:space="preserve">رسول الله صلی الله علیه وآله من احتجم یوم الثلاثاء لسبع عشرة أو تسع</w:t>
      </w:r>
    </w:p>
    <w:p>
      <w:pPr>
        <w:pStyle w:val="BookText"/>
      </w:pPr>
      <w:r>
        <w:rPr>
          <w:rFonts w:ascii="IRNazanin" w:hAnsi="IRNazanin" w:eastAsia="IRNazanin" w:cs="IRNazanin"/>
          <w:lang w:bidi="fa-IR"/>
          <w:color w:val="111111"/>
          <w:sz w:val="28"/>
          <w:szCs w:val="28"/>
          <w:rtl/>
        </w:rPr>
        <w:t xml:space="preserve">عشرة أو لاحدی وعشرین من الشهر کانت له شفاء من کل داء من أدواء</w:t>
      </w:r>
    </w:p>
    <w:p>
      <w:pPr>
        <w:pStyle w:val="BookText"/>
      </w:pPr>
      <w:r>
        <w:rPr>
          <w:rFonts w:ascii="IRNazanin" w:hAnsi="IRNazanin" w:eastAsia="IRNazanin" w:cs="IRNazanin"/>
          <w:lang w:bidi="fa-IR"/>
          <w:color w:val="111111"/>
          <w:sz w:val="28"/>
          <w:szCs w:val="28"/>
          <w:rtl/>
        </w:rPr>
        <w:t xml:space="preserve">السنة کلها وکانت لما سوی ذلک شفاء من وجع الرأس والأضراس</w:t>
      </w:r>
    </w:p>
    <w:p>
      <w:pPr>
        <w:pStyle w:val="BookText"/>
      </w:pPr>
      <w:r>
        <w:rPr>
          <w:rFonts w:ascii="IRNazanin" w:hAnsi="IRNazanin" w:eastAsia="IRNazanin" w:cs="IRNazanin"/>
          <w:lang w:bidi="fa-IR"/>
          <w:color w:val="111111"/>
          <w:sz w:val="28"/>
          <w:szCs w:val="28"/>
          <w:rtl/>
        </w:rPr>
        <w:t xml:space="preserve">والجنون والجذام والبرص.</w:t>
      </w:r>
    </w:p>
    <w:p>
      <w:pPr>
        <w:pStyle w:val="BookText"/>
      </w:pPr>
      <w:r>
        <w:rPr>
          <w:rFonts w:ascii="IRNazanin" w:hAnsi="IRNazanin" w:eastAsia="IRNazanin" w:cs="IRNazanin"/>
          <w:lang w:bidi="fa-IR"/>
          <w:color w:val="111111"/>
          <w:sz w:val="28"/>
          <w:szCs w:val="28"/>
          <w:rtl/>
        </w:rPr>
        <w:t xml:space="preserve">(52) کا 191 ج 8 - الحسین بن محمد عن معلی بن محمد عن</w:t>
      </w:r>
    </w:p>
    <w:p>
      <w:pPr>
        <w:pStyle w:val="BookText"/>
      </w:pPr>
      <w:r>
        <w:rPr>
          <w:rFonts w:ascii="IRNazanin" w:hAnsi="IRNazanin" w:eastAsia="IRNazanin" w:cs="IRNazanin"/>
          <w:lang w:bidi="fa-IR"/>
          <w:color w:val="111111"/>
          <w:sz w:val="28"/>
          <w:szCs w:val="28"/>
          <w:rtl/>
        </w:rPr>
        <w:t xml:space="preserve">محمد بن جمهور عن حمران قال قال أبو عبد الله علیه السلام فیم یختلف</w:t>
      </w:r>
    </w:p>
    <w:p>
      <w:pPr>
        <w:pStyle w:val="BookText"/>
      </w:pPr>
      <w:r>
        <w:rPr>
          <w:rFonts w:ascii="IRNazanin" w:hAnsi="IRNazanin" w:eastAsia="IRNazanin" w:cs="IRNazanin"/>
          <w:lang w:bidi="fa-IR"/>
          <w:color w:val="111111"/>
          <w:sz w:val="28"/>
          <w:szCs w:val="28"/>
          <w:rtl/>
        </w:rPr>
        <w:t xml:space="preserve">الناس قلت یزعمون أن الحجامة فی یوم الثلاثاء أصلح قال فقال لی</w:t>
      </w:r>
    </w:p>
    <w:p>
      <w:pPr>
        <w:pStyle w:val="BookText"/>
      </w:pPr>
      <w:r>
        <w:rPr>
          <w:rFonts w:ascii="IRNazanin" w:hAnsi="IRNazanin" w:eastAsia="IRNazanin" w:cs="IRNazanin"/>
          <w:lang w:bidi="fa-IR"/>
          <w:color w:val="111111"/>
          <w:sz w:val="28"/>
          <w:szCs w:val="28"/>
          <w:rtl/>
        </w:rPr>
        <w:t xml:space="preserve">والی ما یذهبون فی ذلک قلت یزعمون أنه یوم الدم قال فقال صدقوا</w:t>
      </w:r>
    </w:p>
    <w:p>
      <w:pPr>
        <w:pStyle w:val="BookText"/>
      </w:pPr>
      <w:r>
        <w:rPr>
          <w:rFonts w:ascii="IRNazanin" w:hAnsi="IRNazanin" w:eastAsia="IRNazanin" w:cs="IRNazanin"/>
          <w:lang w:bidi="fa-IR"/>
          <w:color w:val="111111"/>
          <w:sz w:val="28"/>
          <w:szCs w:val="28"/>
          <w:rtl/>
        </w:rPr>
        <w:t xml:space="preserve">فأحری أن لا یهیجوه فی یومه أما علموا أن فی یوم الثلاثاء ساعة من</w:t>
      </w:r>
    </w:p>
    <w:p>
      <w:pPr>
        <w:pStyle w:val="BookText"/>
      </w:pPr>
      <w:r>
        <w:rPr>
          <w:rFonts w:ascii="IRNazanin" w:hAnsi="IRNazanin" w:eastAsia="IRNazanin" w:cs="IRNazanin"/>
          <w:lang w:bidi="fa-IR"/>
          <w:color w:val="111111"/>
          <w:sz w:val="28"/>
          <w:szCs w:val="28"/>
          <w:rtl/>
        </w:rPr>
        <w:t xml:space="preserve">وافقها لم یرق دمه حتی یموت أو ما شاء الله.</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(53) ک 428 ج 2 - الدیوان المنسوب إلی أمیر المؤمنین علیه</w:t>
      </w:r>
    </w:p>
    <w:p>
      <w:pPr>
        <w:pStyle w:val="BookText"/>
      </w:pPr>
      <w:r>
        <w:rPr>
          <w:rFonts w:ascii="IRNazanin" w:hAnsi="IRNazanin" w:eastAsia="IRNazanin" w:cs="IRNazanin"/>
          <w:lang w:bidi="fa-IR"/>
          <w:color w:val="111111"/>
          <w:sz w:val="28"/>
          <w:szCs w:val="28"/>
          <w:rtl/>
        </w:rPr>
        <w:t xml:space="preserve">السلام - ومن یرد الحجامة فی الثلاثاء - ففی ساعاته هرق الدماء.</w:t>
      </w:r>
    </w:p>
    <w:p>
      <w:pPr>
        <w:pStyle w:val="BookText"/>
      </w:pPr>
      <w:r>
        <w:rPr>
          <w:rFonts w:ascii="IRNazanin" w:hAnsi="IRNazanin" w:eastAsia="IRNazanin" w:cs="IRNazanin"/>
          <w:lang w:bidi="fa-IR"/>
          <w:color w:val="111111"/>
          <w:sz w:val="28"/>
          <w:szCs w:val="28"/>
          <w:rtl/>
        </w:rPr>
        <w:t xml:space="preserve">(54) ک 428 ج 2 - ابنا بسطام فی طب الأئمة عن الرضا علیه السلام</w:t>
      </w:r>
    </w:p>
    <w:p>
      <w:pPr>
        <w:pStyle w:val="BookText"/>
      </w:pPr>
      <w:r>
        <w:rPr>
          <w:rFonts w:ascii="IRNazanin" w:hAnsi="IRNazanin" w:eastAsia="IRNazanin" w:cs="IRNazanin"/>
          <w:lang w:bidi="fa-IR"/>
          <w:color w:val="111111"/>
          <w:sz w:val="28"/>
          <w:szCs w:val="28"/>
          <w:rtl/>
        </w:rPr>
        <w:t xml:space="preserve">أنه قال حجامة الاثنین لنا والثلاثاء لبنی أمیة.</w:t>
      </w:r>
    </w:p>
    <w:p>
      <w:pPr>
        <w:pStyle w:val="BookText"/>
      </w:pPr>
      <w:r>
        <w:rPr>
          <w:rFonts w:ascii="IRNazanin" w:hAnsi="IRNazanin" w:eastAsia="IRNazanin" w:cs="IRNazanin"/>
          <w:lang w:bidi="fa-IR"/>
          <w:color w:val="111111"/>
          <w:sz w:val="28"/>
          <w:szCs w:val="28"/>
          <w:rtl/>
        </w:rPr>
        <w:t xml:space="preserve">(55) المکارم 75 - عن زید بن علی عن آبائه عن علی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من احتجم یوم الأربعاء فاصابه</w:t>
      </w:r>
    </w:p>
    <w:p>
      <w:pPr>
        <w:pStyle w:val="BookText"/>
      </w:pPr>
      <w:r>
        <w:rPr>
          <w:rFonts w:ascii="IRNazanin" w:hAnsi="IRNazanin" w:eastAsia="IRNazanin" w:cs="IRNazanin"/>
          <w:lang w:bidi="fa-IR"/>
          <w:color w:val="111111"/>
          <w:sz w:val="28"/>
          <w:szCs w:val="28"/>
          <w:rtl/>
        </w:rPr>
        <w:t xml:space="preserve">وضح فلا یلومن الا نفسه.</w:t>
      </w:r>
    </w:p>
    <w:p>
      <w:pPr>
        <w:pStyle w:val="BookText"/>
      </w:pPr>
      <w:r>
        <w:rPr>
          <w:rFonts w:ascii="IRNazanin" w:hAnsi="IRNazanin" w:eastAsia="IRNazanin" w:cs="IRNazanin"/>
          <w:lang w:bidi="fa-IR"/>
          <w:color w:val="111111"/>
          <w:sz w:val="28"/>
          <w:szCs w:val="28"/>
          <w:rtl/>
        </w:rPr>
        <w:t xml:space="preserve">(56) الخصال 386 - حدثنی أبی رضی الله عنه قال حدثنا سعد بن</w:t>
      </w:r>
    </w:p>
    <w:p>
      <w:pPr>
        <w:pStyle w:val="BookText"/>
      </w:pPr>
      <w:r>
        <w:rPr>
          <w:rFonts w:ascii="IRNazanin" w:hAnsi="IRNazanin" w:eastAsia="IRNazanin" w:cs="IRNazanin"/>
          <w:lang w:bidi="fa-IR"/>
          <w:color w:val="111111"/>
          <w:sz w:val="28"/>
          <w:szCs w:val="28"/>
          <w:rtl/>
        </w:rPr>
        <w:t xml:space="preserve">عبد الله عن یعقوب بن یزید عن بعض أصحابنا قال دخلت علی أبی الحسن</w:t>
      </w:r>
    </w:p>
    <w:p>
      <w:pPr>
        <w:pStyle w:val="BookText"/>
      </w:pPr>
      <w:r>
        <w:rPr>
          <w:rFonts w:ascii="IRNazanin" w:hAnsi="IRNazanin" w:eastAsia="IRNazanin" w:cs="IRNazanin"/>
          <w:lang w:bidi="fa-IR"/>
          <w:color w:val="111111"/>
          <w:sz w:val="28"/>
          <w:szCs w:val="28"/>
          <w:rtl/>
        </w:rPr>
        <w:t xml:space="preserve">علی بن محمد العسکری علیهما السلام یوم الأربعاء وهو یحتجم فقلت</w:t>
      </w:r>
    </w:p>
    <w:p>
      <w:pPr>
        <w:pStyle w:val="BookText"/>
      </w:pPr>
      <w:r>
        <w:rPr>
          <w:rFonts w:ascii="IRNazanin" w:hAnsi="IRNazanin" w:eastAsia="IRNazanin" w:cs="IRNazanin"/>
          <w:lang w:bidi="fa-IR"/>
          <w:color w:val="111111"/>
          <w:sz w:val="28"/>
          <w:szCs w:val="28"/>
          <w:rtl/>
        </w:rPr>
        <w:t xml:space="preserve">له ان اهل الحرمین یروون عن رسول الله صلی الله علیه وآله أنه قال</w:t>
      </w:r>
    </w:p>
    <w:p>
      <w:pPr>
        <w:pStyle w:val="BookText"/>
      </w:pPr>
      <w:r>
        <w:rPr>
          <w:rFonts w:ascii="IRNazanin" w:hAnsi="IRNazanin" w:eastAsia="IRNazanin" w:cs="IRNazanin"/>
          <w:lang w:bidi="fa-IR"/>
          <w:color w:val="111111"/>
          <w:sz w:val="28"/>
          <w:szCs w:val="28"/>
          <w:rtl/>
        </w:rPr>
        <w:t xml:space="preserve">من احتجم یوم الأربعاء فاصابه بیاض فلا یلومن الا نفسه فقال کذبوا</w:t>
      </w:r>
    </w:p>
    <w:p>
      <w:pPr>
        <w:pStyle w:val="BookText"/>
      </w:pPr>
      <w:r>
        <w:rPr>
          <w:rFonts w:ascii="IRNazanin" w:hAnsi="IRNazanin" w:eastAsia="IRNazanin" w:cs="IRNazanin"/>
          <w:lang w:bidi="fa-IR"/>
          <w:color w:val="111111"/>
          <w:sz w:val="28"/>
          <w:szCs w:val="28"/>
          <w:rtl/>
        </w:rPr>
        <w:t xml:space="preserve">انما یصیب ذلک من حملته أمه فی طمث.</w:t>
      </w:r>
    </w:p>
    <w:p>
      <w:pPr>
        <w:pStyle w:val="BookText"/>
      </w:pPr>
      <w:r>
        <w:rPr>
          <w:rFonts w:ascii="IRNazanin" w:hAnsi="IRNazanin" w:eastAsia="IRNazanin" w:cs="IRNazanin"/>
          <w:lang w:bidi="fa-IR"/>
          <w:color w:val="111111"/>
          <w:sz w:val="28"/>
          <w:szCs w:val="28"/>
          <w:rtl/>
        </w:rPr>
        <w:t xml:space="preserve">(57) کا 192 ج 8 - عدة من أصحابنا عن سهل بن زیاد عن یعقوب</w:t>
      </w:r>
    </w:p>
    <w:p>
      <w:pPr>
        <w:pStyle w:val="BookText"/>
      </w:pPr>
      <w:r>
        <w:rPr>
          <w:rFonts w:ascii="IRNazanin" w:hAnsi="IRNazanin" w:eastAsia="IRNazanin" w:cs="IRNazanin"/>
          <w:lang w:bidi="fa-IR"/>
          <w:color w:val="111111"/>
          <w:sz w:val="28"/>
          <w:szCs w:val="28"/>
          <w:rtl/>
        </w:rPr>
        <w:t xml:space="preserve">بن یزید عن رجل من الکوفیین عن أبی عروة اخی شعیب أو عن شعیب</w:t>
      </w:r>
    </w:p>
    <w:p>
      <w:pPr>
        <w:pStyle w:val="BookText"/>
      </w:pPr>
      <w:r>
        <w:rPr>
          <w:rFonts w:ascii="IRNazanin" w:hAnsi="IRNazanin" w:eastAsia="IRNazanin" w:cs="IRNazanin"/>
          <w:lang w:bidi="fa-IR"/>
          <w:color w:val="111111"/>
          <w:sz w:val="28"/>
          <w:szCs w:val="28"/>
          <w:rtl/>
        </w:rPr>
        <w:t xml:space="preserve">العقرقوفی قال دخلت علی أبی الحسن الأول علیه السلام وهو یحتجم</w:t>
      </w:r>
    </w:p>
    <w:p>
      <w:pPr>
        <w:pStyle w:val="BookText"/>
      </w:pPr>
      <w:r>
        <w:rPr>
          <w:rFonts w:ascii="IRNazanin" w:hAnsi="IRNazanin" w:eastAsia="IRNazanin" w:cs="IRNazanin"/>
          <w:lang w:bidi="fa-IR"/>
          <w:color w:val="111111"/>
          <w:sz w:val="28"/>
          <w:szCs w:val="28"/>
          <w:rtl/>
        </w:rPr>
        <w:t xml:space="preserve">یوم الأربعاء فی الحبس فقلت له ان هذا یوم یقول الناس ان من احتجم</w:t>
      </w:r>
    </w:p>
    <w:p>
      <w:pPr>
        <w:pStyle w:val="BookText"/>
      </w:pPr>
      <w:r>
        <w:rPr>
          <w:rFonts w:ascii="IRNazanin" w:hAnsi="IRNazanin" w:eastAsia="IRNazanin" w:cs="IRNazanin"/>
          <w:lang w:bidi="fa-IR"/>
          <w:color w:val="111111"/>
          <w:sz w:val="28"/>
          <w:szCs w:val="28"/>
          <w:rtl/>
        </w:rPr>
        <w:t xml:space="preserve">فیه اصابه البرص فقال انما یخاف ذلک علی من حملته أمه فی حیضها.</w:t>
      </w:r>
    </w:p>
    <w:p>
      <w:pPr>
        <w:pStyle w:val="BookText"/>
      </w:pPr>
      <w:r>
        <w:rPr>
          <w:rFonts w:ascii="IRNazanin" w:hAnsi="IRNazanin" w:eastAsia="IRNazanin" w:cs="IRNazanin"/>
          <w:lang w:bidi="fa-IR"/>
          <w:color w:val="111111"/>
          <w:sz w:val="28"/>
          <w:szCs w:val="28"/>
          <w:rtl/>
        </w:rPr>
        <w:t xml:space="preserve">(58) الخصال 386 - حدثنا محمد بن الحسن بن أحمد بن الولید</w:t>
      </w:r>
    </w:p>
    <w:p>
      <w:pPr>
        <w:pStyle w:val="BookText"/>
      </w:pPr>
      <w:r>
        <w:rPr>
          <w:rFonts w:ascii="IRNazanin" w:hAnsi="IRNazanin" w:eastAsia="IRNazanin" w:cs="IRNazanin"/>
          <w:lang w:bidi="fa-IR"/>
          <w:color w:val="111111"/>
          <w:sz w:val="28"/>
          <w:szCs w:val="28"/>
          <w:rtl/>
        </w:rPr>
        <w:t xml:space="preserve">رضی الله عنه قال حدثنا محمد بن الحسن الصفار قال حدثنا أحمد بن</w:t>
      </w:r>
    </w:p>
    <w:p>
      <w:pPr>
        <w:pStyle w:val="BookText"/>
      </w:pPr>
      <w:r>
        <w:rPr>
          <w:rFonts w:ascii="IRNazanin" w:hAnsi="IRNazanin" w:eastAsia="IRNazanin" w:cs="IRNazanin"/>
          <w:lang w:bidi="fa-IR"/>
          <w:color w:val="111111"/>
          <w:sz w:val="28"/>
          <w:szCs w:val="28"/>
          <w:rtl/>
        </w:rPr>
        <w:t xml:space="preserve">محمد بن عیسی عن عبد الرحمن بن عمرو بن أسلم قال رأیت أبا الحسن</w:t>
      </w:r>
    </w:p>
    <w:p>
      <w:pPr>
        <w:pStyle w:val="BookText"/>
      </w:pPr>
      <w:r>
        <w:rPr>
          <w:rFonts w:ascii="IRNazanin" w:hAnsi="IRNazanin" w:eastAsia="IRNazanin" w:cs="IRNazanin"/>
          <w:lang w:bidi="fa-IR"/>
          <w:color w:val="111111"/>
          <w:sz w:val="28"/>
          <w:szCs w:val="28"/>
          <w:rtl/>
        </w:rPr>
        <w:t xml:space="preserve">موسی بن جعفر علیهما السلام احتجم یوم الأربعاء وهو محموم فلم</w:t>
      </w:r>
    </w:p>
    <w:p>
      <w:pPr>
        <w:pStyle w:val="BookText"/>
      </w:pPr>
      <w:r>
        <w:rPr>
          <w:rFonts w:ascii="IRNazanin" w:hAnsi="IRNazanin" w:eastAsia="IRNazanin" w:cs="IRNazanin"/>
          <w:lang w:bidi="fa-IR"/>
          <w:color w:val="111111"/>
          <w:sz w:val="28"/>
          <w:szCs w:val="28"/>
          <w:rtl/>
        </w:rPr>
        <w:t xml:space="preserve">تترکه الحمی فاحتجم یوم الجمعة فترکته الحمی.</w:t>
      </w:r>
    </w:p>
    <w:p>
      <w:pPr>
        <w:pStyle w:val="BookText"/>
      </w:pPr>
      <w:r>
        <w:rPr>
          <w:rFonts w:ascii="IRNazanin" w:hAnsi="IRNazanin" w:eastAsia="IRNazanin" w:cs="IRNazanin"/>
          <w:lang w:bidi="fa-IR"/>
          <w:color w:val="111111"/>
          <w:sz w:val="28"/>
          <w:szCs w:val="28"/>
          <w:rtl/>
        </w:rPr>
        <w:t xml:space="preserve">(59) فقیه 5 ج 4 - بأسناده المتقدم فی باب (5) کراهة سؤر</w:t>
      </w:r>
    </w:p>
    <w:p>
      <w:pPr>
        <w:pStyle w:val="BookText"/>
      </w:pPr>
      <w:r>
        <w:rPr>
          <w:rFonts w:ascii="IRNazanin" w:hAnsi="IRNazanin" w:eastAsia="IRNazanin" w:cs="IRNazanin"/>
          <w:lang w:bidi="fa-IR"/>
          <w:color w:val="111111"/>
          <w:sz w:val="28"/>
          <w:szCs w:val="28"/>
          <w:rtl/>
        </w:rPr>
        <w:t xml:space="preserve">الفأر من أبواب الأسئار فی حدیث مناهی النبی صلی الله علیه وآله عن</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 السلام أنه قال نهی صلی الله علیه عن الحجامة یوم الأربعاء</w:t>
      </w:r>
    </w:p>
    <w:p>
      <w:pPr>
        <w:pStyle w:val="BookText"/>
      </w:pPr>
      <w:r>
        <w:rPr>
          <w:rFonts w:ascii="Amiri" w:hAnsi="Amiri" w:eastAsia="Amiri" w:cs="Amiri"/>
          <w:lang w:bidi="ar-SA"/>
          <w:color w:val="111111"/>
          <w:sz w:val="28"/>
          <w:szCs w:val="28"/>
          <w:rtl/>
        </w:rPr>
        <w:t xml:space="preserve">والجمعة.</w:t>
      </w:r>
    </w:p>
    <w:p>
      <w:pPr>
        <w:pStyle w:val="BookText"/>
      </w:pPr>
      <w:r>
        <w:rPr>
          <w:rFonts w:ascii="IRNazanin" w:hAnsi="IRNazanin" w:eastAsia="IRNazanin" w:cs="IRNazanin"/>
          <w:lang w:bidi="fa-IR"/>
          <w:color w:val="111111"/>
          <w:sz w:val="28"/>
          <w:szCs w:val="28"/>
          <w:rtl/>
        </w:rPr>
        <w:t xml:space="preserve">(60) المکارم 75 - روی الصادق علیه السلام عن آبائه علیهم</w:t>
      </w:r>
    </w:p>
    <w:p>
      <w:pPr>
        <w:pStyle w:val="BookText"/>
      </w:pPr>
      <w:r>
        <w:rPr>
          <w:rFonts w:ascii="IRNazanin" w:hAnsi="IRNazanin" w:eastAsia="IRNazanin" w:cs="IRNazanin"/>
          <w:lang w:bidi="fa-IR"/>
          <w:color w:val="111111"/>
          <w:sz w:val="28"/>
          <w:szCs w:val="28"/>
          <w:rtl/>
        </w:rPr>
        <w:t xml:space="preserve">السلام قال قال رسول الله صلی الله علیه وآله نزل جبرئیل بالنهی</w:t>
      </w:r>
    </w:p>
    <w:p>
      <w:pPr>
        <w:pStyle w:val="BookText"/>
      </w:pPr>
      <w:r>
        <w:rPr>
          <w:rFonts w:ascii="IRNazanin" w:hAnsi="IRNazanin" w:eastAsia="IRNazanin" w:cs="IRNazanin"/>
          <w:lang w:bidi="fa-IR"/>
          <w:color w:val="111111"/>
          <w:sz w:val="28"/>
          <w:szCs w:val="28"/>
          <w:rtl/>
        </w:rPr>
        <w:t xml:space="preserve">عن الحجامة الأربعاء وقال إنه یوم نحس مستمر.</w:t>
      </w:r>
    </w:p>
    <w:p>
      <w:pPr>
        <w:pStyle w:val="BookText"/>
      </w:pPr>
      <w:r>
        <w:rPr>
          <w:rFonts w:ascii="IRNazanin" w:hAnsi="IRNazanin" w:eastAsia="IRNazanin" w:cs="IRNazanin"/>
          <w:lang w:bidi="fa-IR"/>
          <w:color w:val="111111"/>
          <w:sz w:val="28"/>
          <w:szCs w:val="28"/>
          <w:rtl/>
        </w:rPr>
        <w:t xml:space="preserve">(61) الخصال 387 - حدثنا محمد بن الحسن رضی الله عنه قال</w:t>
      </w:r>
    </w:p>
    <w:p>
      <w:pPr>
        <w:pStyle w:val="BookText"/>
      </w:pPr>
      <w:r>
        <w:rPr>
          <w:rFonts w:ascii="IRNazanin" w:hAnsi="IRNazanin" w:eastAsia="IRNazanin" w:cs="IRNazanin"/>
          <w:lang w:bidi="fa-IR"/>
          <w:color w:val="111111"/>
          <w:sz w:val="28"/>
          <w:szCs w:val="28"/>
          <w:rtl/>
        </w:rPr>
        <w:t xml:space="preserve">حدثنا أحمد بن إدریس قال حدثنا محمد بن أحمد بن عمران الأشعری</w:t>
      </w:r>
    </w:p>
    <w:p>
      <w:pPr>
        <w:pStyle w:val="BookText"/>
      </w:pPr>
      <w:r>
        <w:rPr>
          <w:rFonts w:ascii="IRNazanin" w:hAnsi="IRNazanin" w:eastAsia="IRNazanin" w:cs="IRNazanin"/>
          <w:lang w:bidi="fa-IR"/>
          <w:color w:val="111111"/>
          <w:sz w:val="28"/>
          <w:szCs w:val="28"/>
          <w:rtl/>
        </w:rPr>
        <w:t xml:space="preserve">عن إبراهیم بن إسحاق عن القاسم بن یحیی عن جده الحسن بن راشد</w:t>
      </w:r>
    </w:p>
    <w:p>
      <w:pPr>
        <w:pStyle w:val="BookText"/>
      </w:pPr>
      <w:r>
        <w:rPr>
          <w:rFonts w:ascii="IRNazanin" w:hAnsi="IRNazanin" w:eastAsia="IRNazanin" w:cs="IRNazanin"/>
          <w:lang w:bidi="fa-IR"/>
          <w:color w:val="111111"/>
          <w:sz w:val="28"/>
          <w:szCs w:val="28"/>
          <w:rtl/>
        </w:rPr>
        <w:t xml:space="preserve">عن أبی بصیر عن أبی عبد الله عن أبیه عن آبائه عن أمیر المؤمنین علیهم</w:t>
      </w:r>
    </w:p>
    <w:p>
      <w:pPr>
        <w:pStyle w:val="BookText"/>
      </w:pPr>
      <w:r>
        <w:rPr>
          <w:rFonts w:ascii="IRNazanin" w:hAnsi="IRNazanin" w:eastAsia="IRNazanin" w:cs="IRNazanin"/>
          <w:lang w:bidi="fa-IR"/>
          <w:color w:val="111111"/>
          <w:sz w:val="28"/>
          <w:szCs w:val="28"/>
          <w:rtl/>
        </w:rPr>
        <w:t xml:space="preserve">السلام قال توقوا الحجامة یوم الأربعاء والنورة فان یوم الأربعاء یوم</w:t>
      </w:r>
    </w:p>
    <w:p>
      <w:pPr>
        <w:pStyle w:val="BookText"/>
      </w:pPr>
      <w:r>
        <w:rPr>
          <w:rFonts w:ascii="IRNazanin" w:hAnsi="IRNazanin" w:eastAsia="IRNazanin" w:cs="IRNazanin"/>
          <w:lang w:bidi="fa-IR"/>
          <w:color w:val="111111"/>
          <w:sz w:val="28"/>
          <w:szCs w:val="28"/>
          <w:rtl/>
        </w:rPr>
        <w:t xml:space="preserve">نحس مستمر وفیه خلقت جهنم.</w:t>
      </w:r>
    </w:p>
    <w:p>
      <w:pPr>
        <w:pStyle w:val="BookText"/>
      </w:pPr>
      <w:r>
        <w:rPr>
          <w:rFonts w:ascii="IRNazanin" w:hAnsi="IRNazanin" w:eastAsia="IRNazanin" w:cs="IRNazanin"/>
          <w:lang w:bidi="fa-IR"/>
          <w:color w:val="111111"/>
          <w:sz w:val="28"/>
          <w:szCs w:val="28"/>
          <w:rtl/>
        </w:rPr>
        <w:t xml:space="preserve">(62) العیون 248 - حدثنا محمد بن موسی بن المتوکل رض قال</w:t>
      </w:r>
    </w:p>
    <w:p>
      <w:pPr>
        <w:pStyle w:val="BookText"/>
      </w:pPr>
      <w:r>
        <w:rPr>
          <w:rFonts w:ascii="IRNazanin" w:hAnsi="IRNazanin" w:eastAsia="IRNazanin" w:cs="IRNazanin"/>
          <w:lang w:bidi="fa-IR"/>
          <w:color w:val="111111"/>
          <w:sz w:val="28"/>
          <w:szCs w:val="28"/>
          <w:rtl/>
        </w:rPr>
        <w:t xml:space="preserve">حدثنا عبد الله بن جعفر الحمیری عن إبراهیم بن هاشم عن أحمد بن</w:t>
      </w:r>
    </w:p>
    <w:p>
      <w:pPr>
        <w:pStyle w:val="BookText"/>
      </w:pPr>
      <w:r>
        <w:rPr>
          <w:rFonts w:ascii="IRNazanin" w:hAnsi="IRNazanin" w:eastAsia="IRNazanin" w:cs="IRNazanin"/>
          <w:lang w:bidi="fa-IR"/>
          <w:color w:val="111111"/>
          <w:sz w:val="28"/>
          <w:szCs w:val="28"/>
          <w:rtl/>
        </w:rPr>
        <w:t xml:space="preserve">عامر </w:t>
      </w:r>
      <w:r>
        <w:rPr>
          <w:rStyle w:val="FootnoteReference"/>
        </w:rPr>
        <w:footnoteReference w:id="576"/>
      </w:r>
      <w:r>
        <w:rPr>
          <w:rFonts w:ascii="IRNazanin" w:hAnsi="IRNazanin" w:eastAsia="IRNazanin" w:cs="IRNazanin"/>
          <w:lang w:bidi="fa-IR"/>
          <w:color w:val="111111"/>
          <w:sz w:val="28"/>
          <w:szCs w:val="28"/>
          <w:rtl/>
        </w:rPr>
        <w:t xml:space="preserve">الطائی قال سمعت أبا الحسن علی بن موسی الرضا علیه السلام</w:t>
      </w:r>
    </w:p>
    <w:p>
      <w:pPr>
        <w:pStyle w:val="BookText"/>
      </w:pPr>
      <w:r>
        <w:rPr>
          <w:rFonts w:ascii="IRNazanin" w:hAnsi="IRNazanin" w:eastAsia="IRNazanin" w:cs="IRNazanin"/>
          <w:lang w:bidi="fa-IR"/>
          <w:color w:val="111111"/>
          <w:sz w:val="28"/>
          <w:szCs w:val="28"/>
          <w:rtl/>
        </w:rPr>
        <w:t xml:space="preserve">یقول یوم الأربعاء یوم نحس مستمر من احتجم فیه خیف علیه أن تحضر</w:t>
      </w:r>
    </w:p>
    <w:p>
      <w:pPr>
        <w:pStyle w:val="BookText"/>
      </w:pPr>
      <w:r>
        <w:rPr>
          <w:rFonts w:ascii="IRNazanin" w:hAnsi="IRNazanin" w:eastAsia="IRNazanin" w:cs="IRNazanin"/>
          <w:lang w:bidi="fa-IR"/>
          <w:color w:val="111111"/>
          <w:sz w:val="28"/>
          <w:szCs w:val="28"/>
          <w:rtl/>
        </w:rPr>
        <w:t xml:space="preserve">محاجمه ومن تنور</w:t>
      </w:r>
      <w:r>
        <w:rPr>
          <w:rStyle w:val="FootnoteReference"/>
        </w:rPr>
        <w:footnoteReference w:id="577"/>
      </w:r>
      <w:r>
        <w:rPr>
          <w:rFonts w:ascii="IRNazanin" w:hAnsi="IRNazanin" w:eastAsia="IRNazanin" w:cs="IRNazanin"/>
          <w:lang w:bidi="fa-IR"/>
          <w:color w:val="111111"/>
          <w:sz w:val="28"/>
          <w:szCs w:val="28"/>
          <w:rtl/>
        </w:rPr>
        <w:t xml:space="preserve">فیه خیف علیه البرص.</w:t>
      </w:r>
    </w:p>
    <w:p>
      <w:pPr>
        <w:pStyle w:val="BookText"/>
      </w:pPr>
      <w:r>
        <w:rPr>
          <w:rFonts w:ascii="IRNazanin" w:hAnsi="IRNazanin" w:eastAsia="IRNazanin" w:cs="IRNazanin"/>
          <w:lang w:bidi="fa-IR"/>
          <w:color w:val="111111"/>
          <w:sz w:val="28"/>
          <w:szCs w:val="28"/>
          <w:rtl/>
        </w:rPr>
        <w:t xml:space="preserve">(63) الخصال 387 - حدثنا أبی رضی الله قال حدثنا محمد</w:t>
      </w:r>
    </w:p>
    <w:p>
      <w:pPr>
        <w:pStyle w:val="BookText"/>
      </w:pPr>
      <w:r>
        <w:rPr>
          <w:rFonts w:ascii="IRNazanin" w:hAnsi="IRNazanin" w:eastAsia="IRNazanin" w:cs="IRNazanin"/>
          <w:lang w:bidi="fa-IR"/>
          <w:color w:val="111111"/>
          <w:sz w:val="28"/>
          <w:szCs w:val="28"/>
          <w:rtl/>
        </w:rPr>
        <w:t xml:space="preserve">بن یحیی العطار قال حدثنا أبو سعید الادمی قال حدثنا محمد بن</w:t>
      </w:r>
    </w:p>
    <w:p>
      <w:pPr>
        <w:pStyle w:val="BookText"/>
      </w:pPr>
      <w:r>
        <w:rPr>
          <w:rFonts w:ascii="IRNazanin" w:hAnsi="IRNazanin" w:eastAsia="IRNazanin" w:cs="IRNazanin"/>
          <w:lang w:bidi="fa-IR"/>
          <w:color w:val="111111"/>
          <w:sz w:val="28"/>
          <w:szCs w:val="28"/>
          <w:rtl/>
        </w:rPr>
        <w:t xml:space="preserve">الحسین ابن أبی الخطاب عن محمد بن سنان عن حذیفة بن منصور قال</w:t>
      </w:r>
    </w:p>
    <w:p>
      <w:pPr>
        <w:pStyle w:val="BookText"/>
      </w:pPr>
      <w:r>
        <w:rPr>
          <w:rFonts w:ascii="IRNazanin" w:hAnsi="IRNazanin" w:eastAsia="IRNazanin" w:cs="IRNazanin"/>
          <w:lang w:bidi="fa-IR"/>
          <w:color w:val="111111"/>
          <w:sz w:val="28"/>
          <w:szCs w:val="28"/>
          <w:rtl/>
        </w:rPr>
        <w:t xml:space="preserve">رأیت أبا عبد الله علیه السلام احتجم یوم الأربعاء بعد العصر.</w:t>
      </w:r>
    </w:p>
    <w:p>
      <w:pPr>
        <w:pStyle w:val="BookText"/>
      </w:pPr>
      <w:r>
        <w:rPr>
          <w:rFonts w:ascii="IRNazanin" w:hAnsi="IRNazanin" w:eastAsia="IRNazanin" w:cs="IRNazanin"/>
          <w:lang w:bidi="fa-IR"/>
          <w:color w:val="111111"/>
          <w:sz w:val="28"/>
          <w:szCs w:val="28"/>
          <w:rtl/>
        </w:rPr>
        <w:t xml:space="preserve">(64) الخصال 386 - حدثنا محمد بن الحسن رضی الله عنه قال</w:t>
      </w:r>
    </w:p>
    <w:p>
      <w:pPr>
        <w:pStyle w:val="BookText"/>
      </w:pPr>
      <w:r>
        <w:rPr>
          <w:rFonts w:ascii="IRNazanin" w:hAnsi="IRNazanin" w:eastAsia="IRNazanin" w:cs="IRNazanin"/>
          <w:lang w:bidi="fa-IR"/>
          <w:color w:val="111111"/>
          <w:sz w:val="28"/>
          <w:szCs w:val="28"/>
          <w:rtl/>
        </w:rPr>
        <w:t xml:space="preserve">حدثنا محمد بن یحیی العطار قال حدثنی محمد بن أحمد بن یحیی بن</w:t>
      </w:r>
    </w:p>
    <w:p>
      <w:pPr>
        <w:pStyle w:val="BookText"/>
      </w:pPr>
      <w:r>
        <w:rPr>
          <w:rFonts w:ascii="IRNazanin" w:hAnsi="IRNazanin" w:eastAsia="IRNazanin" w:cs="IRNazanin"/>
          <w:lang w:bidi="fa-IR"/>
          <w:color w:val="111111"/>
          <w:sz w:val="28"/>
          <w:szCs w:val="28"/>
          <w:rtl/>
        </w:rPr>
        <w:t xml:space="preserve">عمران الأشعری قال حدثنا السیاری عن محمد بن أحمد الدقاق البغدادی</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کتبت إلی أبی الحسن الثانی علیه السلام أسأله عن الخروج یوم</w:t>
      </w:r>
    </w:p>
    <w:p>
      <w:pPr>
        <w:pStyle w:val="BookText"/>
      </w:pPr>
      <w:r>
        <w:rPr>
          <w:rFonts w:ascii="IRNazanin" w:hAnsi="IRNazanin" w:eastAsia="IRNazanin" w:cs="IRNazanin"/>
          <w:lang w:bidi="fa-IR"/>
          <w:color w:val="111111"/>
          <w:sz w:val="28"/>
          <w:szCs w:val="28"/>
          <w:rtl/>
        </w:rPr>
        <w:t xml:space="preserve">الأربعاء لا یدور فکتب علیه السلام من خرج یوم الأربعاء لا یدور خلافا</w:t>
      </w:r>
    </w:p>
    <w:p>
      <w:pPr>
        <w:pStyle w:val="BookText"/>
      </w:pPr>
      <w:r>
        <w:rPr>
          <w:rFonts w:ascii="IRNazanin" w:hAnsi="IRNazanin" w:eastAsia="IRNazanin" w:cs="IRNazanin"/>
          <w:lang w:bidi="fa-IR"/>
          <w:color w:val="111111"/>
          <w:sz w:val="28"/>
          <w:szCs w:val="28"/>
          <w:rtl/>
        </w:rPr>
        <w:t xml:space="preserve">علی أهل الطیرة وقی من کل آفة وعوفی من کل داء وعاهة وقضی</w:t>
      </w:r>
    </w:p>
    <w:p>
      <w:pPr>
        <w:pStyle w:val="BookText"/>
      </w:pPr>
      <w:r>
        <w:rPr>
          <w:rFonts w:ascii="IRNazanin" w:hAnsi="IRNazanin" w:eastAsia="IRNazanin" w:cs="IRNazanin"/>
          <w:lang w:bidi="fa-IR"/>
          <w:color w:val="111111"/>
          <w:sz w:val="28"/>
          <w:szCs w:val="28"/>
          <w:rtl/>
        </w:rPr>
        <w:t xml:space="preserve">الله له حاجته وکتبت إلی مرة أخری أسأله عن الحجامة یوم الأربعاء</w:t>
      </w:r>
    </w:p>
    <w:p>
      <w:pPr>
        <w:pStyle w:val="BookText"/>
      </w:pPr>
      <w:r>
        <w:rPr>
          <w:rFonts w:ascii="IRNazanin" w:hAnsi="IRNazanin" w:eastAsia="IRNazanin" w:cs="IRNazanin"/>
          <w:lang w:bidi="fa-IR"/>
          <w:color w:val="111111"/>
          <w:sz w:val="28"/>
          <w:szCs w:val="28"/>
          <w:rtl/>
        </w:rPr>
        <w:t xml:space="preserve">لا یدور فکتب علیه السلام من احتجم فی یوم الأربعاء لا یدور خلافا</w:t>
      </w:r>
    </w:p>
    <w:p>
      <w:pPr>
        <w:pStyle w:val="BookText"/>
      </w:pPr>
      <w:r>
        <w:rPr>
          <w:rFonts w:ascii="IRNazanin" w:hAnsi="IRNazanin" w:eastAsia="IRNazanin" w:cs="IRNazanin"/>
          <w:lang w:bidi="fa-IR"/>
          <w:color w:val="111111"/>
          <w:sz w:val="28"/>
          <w:szCs w:val="28"/>
          <w:rtl/>
        </w:rPr>
        <w:t xml:space="preserve">علی أهل الطیرة عوفی من کل آفة ووقی من کل عاهة ولم تحضر</w:t>
      </w:r>
    </w:p>
    <w:p>
      <w:pPr>
        <w:pStyle w:val="BookText"/>
      </w:pPr>
      <w:r>
        <w:rPr>
          <w:rFonts w:ascii="IRNazanin" w:hAnsi="IRNazanin" w:eastAsia="IRNazanin" w:cs="IRNazanin"/>
          <w:lang w:bidi="fa-IR"/>
          <w:color w:val="111111"/>
          <w:sz w:val="28"/>
          <w:szCs w:val="28"/>
          <w:rtl/>
        </w:rPr>
        <w:t xml:space="preserve">محاجمه.</w:t>
      </w:r>
    </w:p>
    <w:p>
      <w:pPr>
        <w:pStyle w:val="BookText"/>
      </w:pPr>
      <w:r>
        <w:rPr>
          <w:rFonts w:ascii="IRNazanin" w:hAnsi="IRNazanin" w:eastAsia="IRNazanin" w:cs="IRNazanin"/>
          <w:lang w:bidi="fa-IR"/>
          <w:color w:val="111111"/>
          <w:sz w:val="28"/>
          <w:szCs w:val="28"/>
          <w:rtl/>
        </w:rPr>
        <w:t xml:space="preserve">(65) ک 429 ج 2 - الحسین بن بسطام واخوه فی طب الأئمة</w:t>
      </w:r>
    </w:p>
    <w:p>
      <w:pPr>
        <w:pStyle w:val="BookText"/>
      </w:pPr>
      <w:r>
        <w:rPr>
          <w:rFonts w:ascii="IRNazanin" w:hAnsi="IRNazanin" w:eastAsia="IRNazanin" w:cs="IRNazanin"/>
          <w:lang w:bidi="fa-IR"/>
          <w:color w:val="111111"/>
          <w:sz w:val="28"/>
          <w:szCs w:val="28"/>
          <w:rtl/>
        </w:rPr>
        <w:t xml:space="preserve">علیهم السلام عن داود بن سلیمان البصری الجوهری عن أحمد بن محمد</w:t>
      </w:r>
    </w:p>
    <w:p>
      <w:pPr>
        <w:pStyle w:val="BookText"/>
      </w:pPr>
      <w:r>
        <w:rPr>
          <w:rFonts w:ascii="IRNazanin" w:hAnsi="IRNazanin" w:eastAsia="IRNazanin" w:cs="IRNazanin"/>
          <w:lang w:bidi="fa-IR"/>
          <w:color w:val="111111"/>
          <w:sz w:val="28"/>
          <w:szCs w:val="28"/>
          <w:rtl/>
        </w:rPr>
        <w:t xml:space="preserve">ابن أبی نصر عن أبیه قال قال أبو بصیر سألت الصادق علیه السلام عن</w:t>
      </w:r>
    </w:p>
    <w:p>
      <w:pPr>
        <w:pStyle w:val="BookText"/>
      </w:pPr>
      <w:r>
        <w:rPr>
          <w:rFonts w:ascii="IRNazanin" w:hAnsi="IRNazanin" w:eastAsia="IRNazanin" w:cs="IRNazanin"/>
          <w:lang w:bidi="fa-IR"/>
          <w:color w:val="111111"/>
          <w:sz w:val="28"/>
          <w:szCs w:val="28"/>
          <w:rtl/>
        </w:rPr>
        <w:t xml:space="preserve">الحجامة یوم الأربعاء فقال من احتجم (وذکر نحوه إلی قوله من کل</w:t>
      </w:r>
    </w:p>
    <w:p>
      <w:pPr>
        <w:pStyle w:val="BookText"/>
      </w:pPr>
      <w:r>
        <w:rPr>
          <w:rFonts w:ascii="Amiri" w:hAnsi="Amiri" w:eastAsia="Amiri" w:cs="Amiri"/>
          <w:lang w:bidi="ar-SA"/>
          <w:color w:val="111111"/>
          <w:sz w:val="28"/>
          <w:szCs w:val="28"/>
          <w:rtl/>
        </w:rPr>
        <w:t xml:space="preserve">عاهة).</w:t>
      </w:r>
    </w:p>
    <w:p>
      <w:pPr>
        <w:pStyle w:val="BookText"/>
      </w:pPr>
      <w:r>
        <w:rPr>
          <w:rFonts w:ascii="IRNazanin" w:hAnsi="IRNazanin" w:eastAsia="IRNazanin" w:cs="IRNazanin"/>
          <w:lang w:bidi="fa-IR"/>
          <w:color w:val="111111"/>
          <w:sz w:val="28"/>
          <w:szCs w:val="28"/>
          <w:rtl/>
        </w:rPr>
        <w:t xml:space="preserve">(66) کا 273 ج 8 - (محمد بن یحیی معلق) عن أحمد بن محمد</w:t>
      </w:r>
    </w:p>
    <w:p>
      <w:pPr>
        <w:pStyle w:val="BookText"/>
      </w:pPr>
      <w:r>
        <w:rPr>
          <w:rFonts w:ascii="IRNazanin" w:hAnsi="IRNazanin" w:eastAsia="IRNazanin" w:cs="IRNazanin"/>
          <w:lang w:bidi="fa-IR"/>
          <w:color w:val="111111"/>
          <w:sz w:val="28"/>
          <w:szCs w:val="28"/>
          <w:rtl/>
        </w:rPr>
        <w:t xml:space="preserve">بن عیسی عن ابن محبوب عن عبد الرحمن بن الحجاج عن أبی عبد الله</w:t>
      </w:r>
    </w:p>
    <w:p>
      <w:pPr>
        <w:pStyle w:val="BookText"/>
      </w:pPr>
      <w:r>
        <w:rPr>
          <w:rFonts w:ascii="IRNazanin" w:hAnsi="IRNazanin" w:eastAsia="IRNazanin" w:cs="IRNazanin"/>
          <w:lang w:bidi="fa-IR"/>
          <w:color w:val="111111"/>
          <w:sz w:val="28"/>
          <w:szCs w:val="28"/>
          <w:rtl/>
        </w:rPr>
        <w:t xml:space="preserve">علیه السلام قال اقرأ آیة الکرسی واحتجم ای یوم شئت وتصدق و</w:t>
      </w:r>
    </w:p>
    <w:p>
      <w:pPr>
        <w:pStyle w:val="BookText"/>
      </w:pPr>
      <w:r>
        <w:rPr>
          <w:rFonts w:ascii="IRNazanin" w:hAnsi="IRNazanin" w:eastAsia="IRNazanin" w:cs="IRNazanin"/>
          <w:lang w:bidi="fa-IR"/>
          <w:color w:val="111111"/>
          <w:sz w:val="28"/>
          <w:szCs w:val="28"/>
          <w:rtl/>
        </w:rPr>
        <w:t xml:space="preserve">اخرج أی یوم شئت.</w:t>
      </w:r>
    </w:p>
    <w:p>
      <w:pPr>
        <w:pStyle w:val="BookText"/>
      </w:pPr>
      <w:r>
        <w:rPr>
          <w:rFonts w:ascii="IRNazanin" w:hAnsi="IRNazanin" w:eastAsia="IRNazanin" w:cs="IRNazanin"/>
          <w:lang w:bidi="fa-IR"/>
          <w:color w:val="111111"/>
          <w:sz w:val="28"/>
          <w:szCs w:val="28"/>
          <w:rtl/>
        </w:rPr>
        <w:t xml:space="preserve">(67) المعانی 172 - أبی رحمه الله قال حدثنا سعد بن عبد الله عن</w:t>
      </w:r>
    </w:p>
    <w:p>
      <w:pPr>
        <w:pStyle w:val="BookText"/>
      </w:pPr>
      <w:r>
        <w:rPr>
          <w:rFonts w:ascii="IRNazanin" w:hAnsi="IRNazanin" w:eastAsia="IRNazanin" w:cs="IRNazanin"/>
          <w:lang w:bidi="fa-IR"/>
          <w:color w:val="111111"/>
          <w:sz w:val="28"/>
          <w:szCs w:val="28"/>
          <w:rtl/>
        </w:rPr>
        <w:t xml:space="preserve">أحمد بن محمد بن خالد </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بن خالد.</w:t>
      </w:r>
    </w:p>
    <w:p>
      <w:pPr>
        <w:pStyle w:val="BookText"/>
      </w:pPr>
      <w:r>
        <w:rPr>
          <w:rFonts w:ascii="IRNazanin" w:hAnsi="IRNazanin" w:eastAsia="IRNazanin" w:cs="IRNazanin"/>
          <w:lang w:bidi="fa-IR"/>
          <w:color w:val="111111"/>
          <w:sz w:val="28"/>
          <w:szCs w:val="28"/>
          <w:rtl/>
        </w:rPr>
        <w:t xml:space="preserve">عن أبیه عن عبد الله (محمد - خ) بن</w:t>
      </w:r>
    </w:p>
    <w:p>
      <w:pPr>
        <w:pStyle w:val="BookText"/>
      </w:pPr>
      <w:r>
        <w:rPr>
          <w:rFonts w:ascii="IRNazanin" w:hAnsi="IRNazanin" w:eastAsia="IRNazanin" w:cs="IRNazanin"/>
          <w:lang w:bidi="fa-IR"/>
          <w:color w:val="111111"/>
          <w:sz w:val="28"/>
          <w:szCs w:val="28"/>
          <w:rtl/>
        </w:rPr>
        <w:t xml:space="preserve">سنان عن خلف بن حماد عن رجل </w:t>
      </w:r>
      <w:r>
        <w:rPr>
          <w:rStyle w:val="FootnoteReference"/>
        </w:rPr>
        <w:footnoteReference w:id="579"/>
      </w:r>
      <w:r>
        <w:rPr>
          <w:rFonts w:ascii="IRNazanin" w:hAnsi="IRNazanin" w:eastAsia="IRNazanin" w:cs="IRNazanin"/>
          <w:lang w:bidi="fa-IR"/>
          <w:color w:val="111111"/>
          <w:sz w:val="28"/>
          <w:szCs w:val="28"/>
          <w:rtl/>
        </w:rPr>
        <w:t xml:space="preserve">عن أبی عبد الله علیه السلام أنه</w:t>
      </w:r>
    </w:p>
    <w:p>
      <w:pPr>
        <w:pStyle w:val="BookText"/>
      </w:pPr>
      <w:r>
        <w:rPr>
          <w:rFonts w:ascii="IRNazanin" w:hAnsi="IRNazanin" w:eastAsia="IRNazanin" w:cs="IRNazanin"/>
          <w:lang w:bidi="fa-IR"/>
          <w:color w:val="111111"/>
          <w:sz w:val="28"/>
          <w:szCs w:val="28"/>
          <w:rtl/>
        </w:rPr>
        <w:t xml:space="preserve">قال لرجل من أصحابه إذا أردت الحجامة وخرج الدم من محاجمک</w:t>
      </w:r>
    </w:p>
    <w:p>
      <w:pPr>
        <w:pStyle w:val="BookText"/>
      </w:pPr>
      <w:r>
        <w:rPr>
          <w:rFonts w:ascii="IRNazanin" w:hAnsi="IRNazanin" w:eastAsia="IRNazanin" w:cs="IRNazanin"/>
          <w:lang w:bidi="fa-IR"/>
          <w:color w:val="111111"/>
          <w:sz w:val="28"/>
          <w:szCs w:val="28"/>
          <w:rtl/>
        </w:rPr>
        <w:t xml:space="preserve">فقل قبل أن تفرغ والدم یسیل " بسم الله الرحمن الرحیم أعوذ بالله</w:t>
      </w:r>
    </w:p>
    <w:p>
      <w:pPr>
        <w:pStyle w:val="BookText"/>
      </w:pPr>
      <w:r>
        <w:rPr>
          <w:rFonts w:ascii="IRNazanin" w:hAnsi="IRNazanin" w:eastAsia="IRNazanin" w:cs="IRNazanin"/>
          <w:lang w:bidi="fa-IR"/>
          <w:color w:val="111111"/>
          <w:sz w:val="28"/>
          <w:szCs w:val="28"/>
          <w:rtl/>
        </w:rPr>
        <w:t xml:space="preserve">الکریم فی حجامتی هذه من العین فی الدم ومن کل سوء " ثم قال وما</w:t>
      </w:r>
    </w:p>
    <w:p>
      <w:pPr>
        <w:pStyle w:val="BookText"/>
      </w:pPr>
      <w:r>
        <w:rPr>
          <w:rFonts w:ascii="IRNazanin" w:hAnsi="IRNazanin" w:eastAsia="IRNazanin" w:cs="IRNazanin"/>
          <w:lang w:bidi="fa-IR"/>
          <w:color w:val="111111"/>
          <w:sz w:val="28"/>
          <w:szCs w:val="28"/>
          <w:rtl/>
        </w:rPr>
        <w:t xml:space="preserve">علمت یا فلان أنک إذا قلت هذا فقد جمعت الأشیاء کلها، ان الله تعالی</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(ولو کنت أعلم الغیب لاستکثرت من الخیر وما مسنی السوء)</w:t>
      </w:r>
    </w:p>
    <w:p>
      <w:pPr>
        <w:pStyle w:val="BookText"/>
      </w:pPr>
      <w:r>
        <w:rPr>
          <w:rFonts w:ascii="IRNazanin" w:hAnsi="IRNazanin" w:eastAsia="IRNazanin" w:cs="IRNazanin"/>
          <w:lang w:bidi="fa-IR"/>
          <w:color w:val="111111"/>
          <w:sz w:val="28"/>
          <w:szCs w:val="28"/>
          <w:rtl/>
        </w:rPr>
        <w:t xml:space="preserve">یعنی الفقر وقال عز وجل (کذلک لمنصرف عند السوء والفحشاء) یعنی</w:t>
      </w:r>
    </w:p>
    <w:p>
      <w:pPr>
        <w:pStyle w:val="BookText"/>
      </w:pPr>
      <w:r>
        <w:rPr>
          <w:rFonts w:ascii="IRNazanin" w:hAnsi="IRNazanin" w:eastAsia="IRNazanin" w:cs="IRNazanin"/>
          <w:lang w:bidi="fa-IR"/>
          <w:color w:val="111111"/>
          <w:sz w:val="28"/>
          <w:szCs w:val="28"/>
          <w:rtl/>
        </w:rPr>
        <w:t xml:space="preserve">أن یدخل فی الزنا وقال لموسی علیه السلام " أدخل یدک فی جیبک</w:t>
      </w:r>
    </w:p>
    <w:p>
      <w:pPr>
        <w:pStyle w:val="BookText"/>
      </w:pPr>
      <w:r>
        <w:rPr>
          <w:rFonts w:ascii="IRNazanin" w:hAnsi="IRNazanin" w:eastAsia="IRNazanin" w:cs="IRNazanin"/>
          <w:lang w:bidi="fa-IR"/>
          <w:color w:val="111111"/>
          <w:sz w:val="28"/>
          <w:szCs w:val="28"/>
          <w:rtl/>
        </w:rPr>
        <w:t xml:space="preserve">تخرج بیضاء من غیر سوء " قال من غیر برص.</w:t>
      </w:r>
    </w:p>
    <w:p>
      <w:pPr>
        <w:pStyle w:val="BookText"/>
      </w:pPr>
      <w:r>
        <w:rPr>
          <w:rFonts w:ascii="IRNazanin" w:hAnsi="IRNazanin" w:eastAsia="IRNazanin" w:cs="IRNazanin"/>
          <w:lang w:bidi="fa-IR"/>
          <w:color w:val="111111"/>
          <w:sz w:val="28"/>
          <w:szCs w:val="28"/>
          <w:rtl/>
        </w:rPr>
        <w:t xml:space="preserve">(68) ک 428 ج 2 - الحسین بن بسطام واخوه فی طب الأئمة</w:t>
      </w:r>
    </w:p>
    <w:p>
      <w:pPr>
        <w:pStyle w:val="BookText"/>
      </w:pPr>
      <w:r>
        <w:rPr>
          <w:rFonts w:ascii="IRNazanin" w:hAnsi="IRNazanin" w:eastAsia="IRNazanin" w:cs="IRNazanin"/>
          <w:lang w:bidi="fa-IR"/>
          <w:color w:val="111111"/>
          <w:sz w:val="28"/>
          <w:szCs w:val="28"/>
          <w:rtl/>
        </w:rPr>
        <w:t xml:space="preserve">علیهم السلام عن محمد بن القاسم بن سنجاب عن خلف بن حماد عن</w:t>
      </w:r>
    </w:p>
    <w:p>
      <w:pPr>
        <w:pStyle w:val="BookText"/>
      </w:pPr>
      <w:r>
        <w:rPr>
          <w:rFonts w:ascii="IRNazanin" w:hAnsi="IRNazanin" w:eastAsia="IRNazanin" w:cs="IRNazanin"/>
          <w:lang w:bidi="fa-IR"/>
          <w:color w:val="111111"/>
          <w:sz w:val="28"/>
          <w:szCs w:val="28"/>
          <w:rtl/>
        </w:rPr>
        <w:t xml:space="preserve">عبد الله بن مسکان عن جابر بن یزید الجعفی قال قال أبو جعفر علیه</w:t>
      </w:r>
    </w:p>
    <w:p>
      <w:pPr>
        <w:pStyle w:val="BookText"/>
      </w:pPr>
      <w:r>
        <w:rPr>
          <w:rFonts w:ascii="IRNazanin" w:hAnsi="IRNazanin" w:eastAsia="IRNazanin" w:cs="IRNazanin"/>
          <w:lang w:bidi="fa-IR"/>
          <w:color w:val="111111"/>
          <w:sz w:val="28"/>
          <w:szCs w:val="28"/>
          <w:rtl/>
        </w:rPr>
        <w:t xml:space="preserve">السلام لرجل من أصحابه إذا أردت الحجامة وخرج الدم من محاجمک</w:t>
      </w:r>
    </w:p>
    <w:p>
      <w:pPr>
        <w:pStyle w:val="BookText"/>
      </w:pPr>
      <w:r>
        <w:rPr>
          <w:rFonts w:ascii="IRNazanin" w:hAnsi="IRNazanin" w:eastAsia="IRNazanin" w:cs="IRNazanin"/>
          <w:lang w:bidi="fa-IR"/>
          <w:color w:val="111111"/>
          <w:sz w:val="28"/>
          <w:szCs w:val="28"/>
          <w:rtl/>
        </w:rPr>
        <w:t xml:space="preserve">فقل قبل أن تفرغ ویسیل الدم " بسم الله الرحمن الرحیم أعوذ بالله</w:t>
      </w:r>
    </w:p>
    <w:p>
      <w:pPr>
        <w:pStyle w:val="BookText"/>
      </w:pPr>
      <w:r>
        <w:rPr>
          <w:rFonts w:ascii="IRNazanin" w:hAnsi="IRNazanin" w:eastAsia="IRNazanin" w:cs="IRNazanin"/>
          <w:lang w:bidi="fa-IR"/>
          <w:color w:val="111111"/>
          <w:sz w:val="28"/>
          <w:szCs w:val="28"/>
          <w:rtl/>
        </w:rPr>
        <w:t xml:space="preserve">الکریم من العین فی الدم ومن کل سوء فی حجامتی هذه " ثم قال أما</w:t>
      </w:r>
    </w:p>
    <w:p>
      <w:pPr>
        <w:pStyle w:val="BookText"/>
      </w:pPr>
      <w:r>
        <w:rPr>
          <w:rFonts w:ascii="IRNazanin" w:hAnsi="IRNazanin" w:eastAsia="IRNazanin" w:cs="IRNazanin"/>
          <w:lang w:bidi="fa-IR"/>
          <w:color w:val="111111"/>
          <w:sz w:val="28"/>
          <w:szCs w:val="28"/>
          <w:rtl/>
        </w:rPr>
        <w:t xml:space="preserve">علمت یا فلان انک إذا قلت هذا فقد جمعت الأشیاء کلها (الخیر کله خ ل)</w:t>
      </w:r>
    </w:p>
    <w:p>
      <w:pPr>
        <w:pStyle w:val="BookText"/>
      </w:pPr>
      <w:r>
        <w:rPr>
          <w:rFonts w:ascii="IRNazanin" w:hAnsi="IRNazanin" w:eastAsia="IRNazanin" w:cs="IRNazanin"/>
          <w:lang w:bidi="fa-IR"/>
          <w:color w:val="111111"/>
          <w:sz w:val="28"/>
          <w:szCs w:val="28"/>
          <w:rtl/>
        </w:rPr>
        <w:t xml:space="preserve">ان الله تبارک وتعالی یقول " ولو کنت اعلم الغیب لاستکثرت من الخیر</w:t>
      </w:r>
    </w:p>
    <w:p>
      <w:pPr>
        <w:pStyle w:val="BookText"/>
      </w:pPr>
      <w:r>
        <w:rPr>
          <w:rFonts w:ascii="IRNazanin" w:hAnsi="IRNazanin" w:eastAsia="IRNazanin" w:cs="IRNazanin"/>
          <w:lang w:bidi="fa-IR"/>
          <w:color w:val="111111"/>
          <w:sz w:val="28"/>
          <w:szCs w:val="28"/>
          <w:rtl/>
        </w:rPr>
        <w:t xml:space="preserve">وما مسنی السوء " یعنی الفقر وقال عز وجل " ولقد همت به وهم بها</w:t>
      </w:r>
    </w:p>
    <w:p>
      <w:pPr>
        <w:pStyle w:val="BookText"/>
      </w:pPr>
      <w:r>
        <w:rPr>
          <w:rFonts w:ascii="IRNazanin" w:hAnsi="IRNazanin" w:eastAsia="IRNazanin" w:cs="IRNazanin"/>
          <w:lang w:bidi="fa-IR"/>
          <w:color w:val="111111"/>
          <w:sz w:val="28"/>
          <w:szCs w:val="28"/>
          <w:rtl/>
        </w:rPr>
        <w:t xml:space="preserve">لولا أن رأی برهان ربه کذلک لنصرف عنه السوء والفحشاء " ان یدخل</w:t>
      </w:r>
    </w:p>
    <w:p>
      <w:pPr>
        <w:pStyle w:val="BookText"/>
      </w:pPr>
      <w:r>
        <w:rPr>
          <w:rFonts w:ascii="IRNazanin" w:hAnsi="IRNazanin" w:eastAsia="IRNazanin" w:cs="IRNazanin"/>
          <w:lang w:bidi="fa-IR"/>
          <w:color w:val="111111"/>
          <w:sz w:val="28"/>
          <w:szCs w:val="28"/>
          <w:rtl/>
        </w:rPr>
        <w:t xml:space="preserve">فی الزنا وقال عز وجل فی قصة موسی " ادخل یدک فی جیبک تخرج</w:t>
      </w:r>
    </w:p>
    <w:p>
      <w:pPr>
        <w:pStyle w:val="BookText"/>
      </w:pPr>
      <w:r>
        <w:rPr>
          <w:rFonts w:ascii="IRNazanin" w:hAnsi="IRNazanin" w:eastAsia="IRNazanin" w:cs="IRNazanin"/>
          <w:lang w:bidi="fa-IR"/>
          <w:color w:val="111111"/>
          <w:sz w:val="28"/>
          <w:szCs w:val="28"/>
          <w:rtl/>
        </w:rPr>
        <w:t xml:space="preserve">بیضاء من غیر سوء " قال من غیر مرض ثم قال واجمع ذلک عند حجامتک</w:t>
      </w:r>
    </w:p>
    <w:p>
      <w:pPr>
        <w:pStyle w:val="BookText"/>
      </w:pPr>
      <w:r>
        <w:rPr>
          <w:rFonts w:ascii="IRNazanin" w:hAnsi="IRNazanin" w:eastAsia="IRNazanin" w:cs="IRNazanin"/>
          <w:lang w:bidi="fa-IR"/>
          <w:color w:val="111111"/>
          <w:sz w:val="28"/>
          <w:szCs w:val="28"/>
          <w:rtl/>
        </w:rPr>
        <w:t xml:space="preserve">والدم یسیل بهذه العوذة المتقدمة.</w:t>
      </w:r>
    </w:p>
    <w:p>
      <w:pPr>
        <w:pStyle w:val="BookText"/>
      </w:pPr>
      <w:r>
        <w:rPr>
          <w:rFonts w:ascii="IRNazanin" w:hAnsi="IRNazanin" w:eastAsia="IRNazanin" w:cs="IRNazanin"/>
          <w:lang w:bidi="fa-IR"/>
          <w:color w:val="111111"/>
          <w:sz w:val="28"/>
          <w:szCs w:val="28"/>
          <w:rtl/>
        </w:rPr>
        <w:t xml:space="preserve">(69) فقه الرضا علیه السلام 394 - فإذا أردت الحجامة فاجلس</w:t>
      </w:r>
    </w:p>
    <w:p>
      <w:pPr>
        <w:pStyle w:val="BookText"/>
      </w:pPr>
      <w:r>
        <w:rPr>
          <w:rFonts w:ascii="IRNazanin" w:hAnsi="IRNazanin" w:eastAsia="IRNazanin" w:cs="IRNazanin"/>
          <w:lang w:bidi="fa-IR"/>
          <w:color w:val="111111"/>
          <w:sz w:val="28"/>
          <w:szCs w:val="28"/>
          <w:rtl/>
        </w:rPr>
        <w:t xml:space="preserve">بین یدی الحجام وأنت متربع وقل " بسم الله الرحمن الرحیم أعوذ بالله</w:t>
      </w:r>
    </w:p>
    <w:p>
      <w:pPr>
        <w:pStyle w:val="BookText"/>
      </w:pPr>
      <w:r>
        <w:rPr>
          <w:rFonts w:ascii="IRNazanin" w:hAnsi="IRNazanin" w:eastAsia="IRNazanin" w:cs="IRNazanin"/>
          <w:lang w:bidi="fa-IR"/>
          <w:color w:val="111111"/>
          <w:sz w:val="28"/>
          <w:szCs w:val="28"/>
          <w:rtl/>
        </w:rPr>
        <w:t xml:space="preserve">الکریم فی حجامتی من العین فی الدم ومن کل سوء واعلال وأمراض</w:t>
      </w:r>
    </w:p>
    <w:p>
      <w:pPr>
        <w:pStyle w:val="BookText"/>
      </w:pPr>
      <w:r>
        <w:rPr>
          <w:rFonts w:ascii="IRNazanin" w:hAnsi="IRNazanin" w:eastAsia="IRNazanin" w:cs="IRNazanin"/>
          <w:lang w:bidi="fa-IR"/>
          <w:color w:val="111111"/>
          <w:sz w:val="28"/>
          <w:szCs w:val="28"/>
          <w:rtl/>
        </w:rPr>
        <w:t xml:space="preserve">واسقام وأوجاع وأسألک العافیة والمعافاة والشفاء من کل داء وقد</w:t>
      </w:r>
    </w:p>
    <w:p>
      <w:pPr>
        <w:pStyle w:val="BookText"/>
      </w:pPr>
      <w:r>
        <w:rPr>
          <w:rFonts w:ascii="IRNazanin" w:hAnsi="IRNazanin" w:eastAsia="IRNazanin" w:cs="IRNazanin"/>
          <w:lang w:bidi="fa-IR"/>
          <w:color w:val="111111"/>
          <w:sz w:val="28"/>
          <w:szCs w:val="28"/>
          <w:rtl/>
        </w:rPr>
        <w:t xml:space="preserve">روی عن أبی عبد الله علیه السلام أنه قال اقرأ آیة الکرسی وأحتجم ای</w:t>
      </w:r>
    </w:p>
    <w:p>
      <w:pPr>
        <w:pStyle w:val="BookText"/>
      </w:pPr>
      <w:r>
        <w:rPr>
          <w:rFonts w:ascii="IRNazanin" w:hAnsi="IRNazanin" w:eastAsia="IRNazanin" w:cs="IRNazanin"/>
          <w:lang w:bidi="fa-IR"/>
          <w:color w:val="111111"/>
          <w:sz w:val="28"/>
          <w:szCs w:val="28"/>
          <w:rtl/>
        </w:rPr>
        <w:t xml:space="preserve">یوم شئت وتصدق واخرج ای یوم شئت.</w:t>
      </w:r>
    </w:p>
    <w:p>
      <w:pPr>
        <w:pStyle w:val="BookText"/>
      </w:pPr>
      <w:r>
        <w:rPr>
          <w:rFonts w:ascii="IRNazanin" w:hAnsi="IRNazanin" w:eastAsia="IRNazanin" w:cs="IRNazanin"/>
          <w:lang w:bidi="fa-IR"/>
          <w:color w:val="111111"/>
          <w:sz w:val="28"/>
          <w:szCs w:val="28"/>
          <w:rtl/>
        </w:rPr>
        <w:t xml:space="preserve">(70) المکارم 73 - عن أبی عبد الله علیه السلام قال إیاک والحجامة</w:t>
      </w:r>
    </w:p>
    <w:p>
      <w:pPr>
        <w:pStyle w:val="BookText"/>
      </w:pPr>
      <w:r>
        <w:rPr>
          <w:rFonts w:ascii="IRNazanin" w:hAnsi="IRNazanin" w:eastAsia="IRNazanin" w:cs="IRNazanin"/>
          <w:lang w:bidi="fa-IR"/>
          <w:color w:val="111111"/>
          <w:sz w:val="28"/>
          <w:szCs w:val="28"/>
          <w:rtl/>
        </w:rPr>
        <w:t xml:space="preserve">علی الریق.</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(71) المکارم 73 - عن أبی عبد الله علیه السلام قال فی الحمام</w:t>
      </w:r>
    </w:p>
    <w:p>
      <w:pPr>
        <w:pStyle w:val="BookText"/>
      </w:pPr>
      <w:r>
        <w:rPr>
          <w:rFonts w:ascii="IRNazanin" w:hAnsi="IRNazanin" w:eastAsia="IRNazanin" w:cs="IRNazanin"/>
          <w:lang w:bidi="fa-IR"/>
          <w:color w:val="111111"/>
          <w:sz w:val="28"/>
          <w:szCs w:val="28"/>
          <w:rtl/>
        </w:rPr>
        <w:t xml:space="preserve">لا تدخله وأنت ممتلئ من الطعام ولا تحتجم حتی تأکل شیئا فإنه أدر</w:t>
      </w:r>
    </w:p>
    <w:p>
      <w:pPr>
        <w:pStyle w:val="BookText"/>
      </w:pPr>
      <w:r>
        <w:rPr>
          <w:rFonts w:ascii="IRNazanin" w:hAnsi="IRNazanin" w:eastAsia="IRNazanin" w:cs="IRNazanin"/>
          <w:lang w:bidi="fa-IR"/>
          <w:color w:val="111111"/>
          <w:sz w:val="28"/>
          <w:szCs w:val="28"/>
          <w:rtl/>
        </w:rPr>
        <w:t xml:space="preserve">للعرق وأسهل لخروجه وأقوی للبدن.</w:t>
      </w:r>
    </w:p>
    <w:p>
      <w:pPr>
        <w:pStyle w:val="BookText"/>
      </w:pPr>
      <w:r>
        <w:rPr>
          <w:rFonts w:ascii="IRNazanin" w:hAnsi="IRNazanin" w:eastAsia="IRNazanin" w:cs="IRNazanin"/>
          <w:lang w:bidi="fa-IR"/>
          <w:color w:val="111111"/>
          <w:sz w:val="28"/>
          <w:szCs w:val="28"/>
          <w:rtl/>
        </w:rPr>
        <w:t xml:space="preserve">(72) وفیه - وروی عن العالم علیه السلام أنه قال الحجامة بعد</w:t>
      </w:r>
    </w:p>
    <w:p>
      <w:pPr>
        <w:pStyle w:val="BookText"/>
      </w:pPr>
      <w:r>
        <w:rPr>
          <w:rFonts w:ascii="IRNazanin" w:hAnsi="IRNazanin" w:eastAsia="IRNazanin" w:cs="IRNazanin"/>
          <w:lang w:bidi="fa-IR"/>
          <w:color w:val="111111"/>
          <w:sz w:val="28"/>
          <w:szCs w:val="28"/>
          <w:rtl/>
        </w:rPr>
        <w:t xml:space="preserve">الأکل لأنه إذا شبع الرجل ثم احتجم اجتمع الدم واخرج الداء وإذا</w:t>
      </w:r>
    </w:p>
    <w:p>
      <w:pPr>
        <w:pStyle w:val="BookText"/>
      </w:pPr>
      <w:r>
        <w:rPr>
          <w:rFonts w:ascii="IRNazanin" w:hAnsi="IRNazanin" w:eastAsia="IRNazanin" w:cs="IRNazanin"/>
          <w:lang w:bidi="fa-IR"/>
          <w:color w:val="111111"/>
          <w:sz w:val="28"/>
          <w:szCs w:val="28"/>
          <w:rtl/>
        </w:rPr>
        <w:t xml:space="preserve">احتجم قبل الأکل خرج الدم وبقی الداء.</w:t>
      </w:r>
    </w:p>
    <w:p>
      <w:pPr>
        <w:pStyle w:val="BookText"/>
      </w:pPr>
      <w:r>
        <w:rPr>
          <w:rFonts w:ascii="IRNazanin" w:hAnsi="IRNazanin" w:eastAsia="IRNazanin" w:cs="IRNazanin"/>
          <w:lang w:bidi="fa-IR"/>
          <w:color w:val="111111"/>
          <w:sz w:val="28"/>
          <w:szCs w:val="28"/>
          <w:rtl/>
        </w:rPr>
        <w:t xml:space="preserve">(73) وفیه 74 - عن زید الشحام قال کنت عند أبی عبد الله علیه</w:t>
      </w:r>
    </w:p>
    <w:p>
      <w:pPr>
        <w:pStyle w:val="BookText"/>
      </w:pPr>
      <w:r>
        <w:rPr>
          <w:rFonts w:ascii="IRNazanin" w:hAnsi="IRNazanin" w:eastAsia="IRNazanin" w:cs="IRNazanin"/>
          <w:lang w:bidi="fa-IR"/>
          <w:color w:val="111111"/>
          <w:sz w:val="28"/>
          <w:szCs w:val="28"/>
          <w:rtl/>
        </w:rPr>
        <w:t xml:space="preserve">السلام فدعا بالحجام فقال له اغسل محاجمک وعلقها ودعا برمانة</w:t>
      </w:r>
    </w:p>
    <w:p>
      <w:pPr>
        <w:pStyle w:val="BookText"/>
      </w:pPr>
      <w:r>
        <w:rPr>
          <w:rFonts w:ascii="IRNazanin" w:hAnsi="IRNazanin" w:eastAsia="IRNazanin" w:cs="IRNazanin"/>
          <w:lang w:bidi="fa-IR"/>
          <w:color w:val="111111"/>
          <w:sz w:val="28"/>
          <w:szCs w:val="28"/>
          <w:rtl/>
        </w:rPr>
        <w:t xml:space="preserve">فأکلها فلما فرغ من الحجامة دعا برمانة أخری فاکلها وقال هذا</w:t>
      </w:r>
    </w:p>
    <w:p>
      <w:pPr>
        <w:pStyle w:val="BookText"/>
      </w:pPr>
      <w:r>
        <w:rPr>
          <w:rFonts w:ascii="IRNazanin" w:hAnsi="IRNazanin" w:eastAsia="IRNazanin" w:cs="IRNazanin"/>
          <w:lang w:bidi="fa-IR"/>
          <w:color w:val="111111"/>
          <w:sz w:val="28"/>
          <w:szCs w:val="28"/>
          <w:rtl/>
        </w:rPr>
        <w:t xml:space="preserve">یطفی المرار.</w:t>
      </w:r>
    </w:p>
    <w:p>
      <w:pPr>
        <w:pStyle w:val="BookText"/>
      </w:pPr>
      <w:r>
        <w:rPr>
          <w:rFonts w:ascii="IRNazanin" w:hAnsi="IRNazanin" w:eastAsia="IRNazanin" w:cs="IRNazanin"/>
          <w:lang w:bidi="fa-IR"/>
          <w:color w:val="111111"/>
          <w:sz w:val="28"/>
          <w:szCs w:val="28"/>
          <w:rtl/>
        </w:rPr>
        <w:t xml:space="preserve">(74) کا 273 ج 8 -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الحجال عن ثعلبة بن میمون عن عمار الساباطی قال قال أبو عبد الله</w:t>
      </w:r>
    </w:p>
    <w:p>
      <w:pPr>
        <w:pStyle w:val="BookText"/>
      </w:pPr>
      <w:r>
        <w:rPr>
          <w:rFonts w:ascii="IRNazanin" w:hAnsi="IRNazanin" w:eastAsia="IRNazanin" w:cs="IRNazanin"/>
          <w:lang w:bidi="fa-IR"/>
          <w:color w:val="111111"/>
          <w:sz w:val="28"/>
          <w:szCs w:val="28"/>
          <w:rtl/>
        </w:rPr>
        <w:t xml:space="preserve">علیه السلام ما یقول من قبلکم فی الحجامة قلت یزعمون أنها علی الریق</w:t>
      </w:r>
    </w:p>
    <w:p>
      <w:pPr>
        <w:pStyle w:val="BookText"/>
      </w:pPr>
      <w:r>
        <w:rPr>
          <w:rFonts w:ascii="IRNazanin" w:hAnsi="IRNazanin" w:eastAsia="IRNazanin" w:cs="IRNazanin"/>
          <w:lang w:bidi="fa-IR"/>
          <w:color w:val="111111"/>
          <w:sz w:val="28"/>
          <w:szCs w:val="28"/>
          <w:rtl/>
        </w:rPr>
        <w:t xml:space="preserve">أفضل منها علی الطعام قال لا هی علی الطعام أدر للعروق وأقوی للبدن</w:t>
      </w:r>
    </w:p>
    <w:p>
      <w:pPr>
        <w:pStyle w:val="BookText"/>
      </w:pPr>
      <w:r>
        <w:rPr>
          <w:rFonts w:ascii="IRNazanin" w:hAnsi="IRNazanin" w:eastAsia="IRNazanin" w:cs="IRNazanin"/>
          <w:lang w:bidi="fa-IR"/>
          <w:color w:val="111111"/>
          <w:sz w:val="28"/>
          <w:szCs w:val="28"/>
          <w:rtl/>
        </w:rPr>
        <w:t xml:space="preserve">(75) ک 429 ج 2 - الحسین بن بسطام واخوه فی طب الأئمة</w:t>
      </w:r>
    </w:p>
    <w:p>
      <w:pPr>
        <w:pStyle w:val="BookText"/>
      </w:pPr>
      <w:r>
        <w:rPr>
          <w:rFonts w:ascii="IRNazanin" w:hAnsi="IRNazanin" w:eastAsia="IRNazanin" w:cs="IRNazanin"/>
          <w:lang w:bidi="fa-IR"/>
          <w:color w:val="111111"/>
          <w:sz w:val="28"/>
          <w:szCs w:val="28"/>
          <w:rtl/>
        </w:rPr>
        <w:t xml:space="preserve">علیهم السلام عن إبراهیم بن سنان عن أحمد بن محمد الدارمی عن زرارة</w:t>
      </w:r>
    </w:p>
    <w:p>
      <w:pPr>
        <w:pStyle w:val="BookText"/>
      </w:pPr>
      <w:r>
        <w:rPr>
          <w:rFonts w:ascii="IRNazanin" w:hAnsi="IRNazanin" w:eastAsia="IRNazanin" w:cs="IRNazanin"/>
          <w:lang w:bidi="fa-IR"/>
          <w:color w:val="111111"/>
          <w:sz w:val="28"/>
          <w:szCs w:val="28"/>
          <w:rtl/>
        </w:rPr>
        <w:t xml:space="preserve">عن أبی عبد الله جعفر بن محمد الصادق علیهما السلام انه احتجم فقال</w:t>
      </w:r>
    </w:p>
    <w:p>
      <w:pPr>
        <w:pStyle w:val="BookText"/>
      </w:pPr>
      <w:r>
        <w:rPr>
          <w:rFonts w:ascii="IRNazanin" w:hAnsi="IRNazanin" w:eastAsia="IRNazanin" w:cs="IRNazanin"/>
          <w:lang w:bidi="fa-IR"/>
          <w:color w:val="111111"/>
          <w:sz w:val="28"/>
          <w:szCs w:val="28"/>
          <w:rtl/>
        </w:rPr>
        <w:t xml:space="preserve">یا جاریة هلمی ثلاث سکرات ثم قال إن السکر بعد الحجامة یورد الدم</w:t>
      </w:r>
    </w:p>
    <w:p>
      <w:pPr>
        <w:pStyle w:val="BookText"/>
      </w:pPr>
      <w:r>
        <w:rPr>
          <w:rFonts w:ascii="IRNazanin" w:hAnsi="IRNazanin" w:eastAsia="IRNazanin" w:cs="IRNazanin"/>
          <w:lang w:bidi="fa-IR"/>
          <w:color w:val="111111"/>
          <w:sz w:val="28"/>
          <w:szCs w:val="28"/>
          <w:rtl/>
        </w:rPr>
        <w:t xml:space="preserve">الصافی ویقطع الحرارة.</w:t>
      </w:r>
    </w:p>
    <w:p>
      <w:pPr>
        <w:pStyle w:val="BookText"/>
      </w:pPr>
      <w:r>
        <w:rPr>
          <w:rFonts w:ascii="IRNazanin" w:hAnsi="IRNazanin" w:eastAsia="IRNazanin" w:cs="IRNazanin"/>
          <w:lang w:bidi="fa-IR"/>
          <w:color w:val="111111"/>
          <w:sz w:val="28"/>
          <w:szCs w:val="28"/>
          <w:rtl/>
        </w:rPr>
        <w:t xml:space="preserve">(76) وعن أبی الحسن العسکری علیه السلام کل الرمان بعد</w:t>
      </w:r>
    </w:p>
    <w:p>
      <w:pPr>
        <w:pStyle w:val="BookText"/>
      </w:pPr>
      <w:r>
        <w:rPr>
          <w:rFonts w:ascii="IRNazanin" w:hAnsi="IRNazanin" w:eastAsia="IRNazanin" w:cs="IRNazanin"/>
          <w:lang w:bidi="fa-IR"/>
          <w:color w:val="111111"/>
          <w:sz w:val="28"/>
          <w:szCs w:val="28"/>
          <w:rtl/>
        </w:rPr>
        <w:t xml:space="preserve">الحجامة رمانا حلوا فإنه یسکن الدم فی الجوف.</w:t>
      </w:r>
    </w:p>
    <w:p>
      <w:pPr>
        <w:pStyle w:val="BookText"/>
      </w:pPr>
      <w:r>
        <w:rPr>
          <w:rFonts w:ascii="IRNazanin" w:hAnsi="IRNazanin" w:eastAsia="IRNazanin" w:cs="IRNazanin"/>
          <w:lang w:bidi="fa-IR"/>
          <w:color w:val="111111"/>
          <w:sz w:val="28"/>
          <w:szCs w:val="28"/>
          <w:rtl/>
        </w:rPr>
        <w:t xml:space="preserve">(77) المکارم 74 - عن أبی بصیر قال قال أبو جعفر علیه السلام</w:t>
      </w:r>
    </w:p>
    <w:p>
      <w:pPr>
        <w:pStyle w:val="BookText"/>
      </w:pPr>
      <w:r>
        <w:rPr>
          <w:rFonts w:ascii="IRNazanin" w:hAnsi="IRNazanin" w:eastAsia="IRNazanin" w:cs="IRNazanin"/>
          <w:lang w:bidi="fa-IR"/>
          <w:color w:val="111111"/>
          <w:sz w:val="28"/>
          <w:szCs w:val="28"/>
          <w:rtl/>
        </w:rPr>
        <w:t xml:space="preserve">ای شئ تأکلون بعد الحجامة فقلت الهند باء والخل فقال لیس به بأس.</w:t>
      </w:r>
    </w:p>
    <w:p>
      <w:pPr>
        <w:pStyle w:val="BookText"/>
      </w:pPr>
      <w:r>
        <w:rPr>
          <w:rFonts w:ascii="IRNazanin" w:hAnsi="IRNazanin" w:eastAsia="IRNazanin" w:cs="IRNazanin"/>
          <w:lang w:bidi="fa-IR"/>
          <w:color w:val="111111"/>
          <w:sz w:val="28"/>
          <w:szCs w:val="28"/>
          <w:rtl/>
        </w:rPr>
        <w:t xml:space="preserve">(78) ک 429 ج 2 - الحسین بن بسطام واخوه فی طب الأئمة</w:t>
      </w:r>
    </w:p>
    <w:p>
      <w:pPr>
        <w:pStyle w:val="BookText"/>
      </w:pPr>
      <w:r>
        <w:rPr>
          <w:rFonts w:ascii="IRNazanin" w:hAnsi="IRNazanin" w:eastAsia="IRNazanin" w:cs="IRNazanin"/>
          <w:lang w:bidi="fa-IR"/>
          <w:color w:val="111111"/>
          <w:sz w:val="28"/>
          <w:szCs w:val="28"/>
          <w:rtl/>
        </w:rPr>
        <w:t xml:space="preserve">علیهم السلام عن الحارث بن محمد بن الحارث من ولد الحارث الأعور</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الهمدانی عن سعید بن محمد عن أبی بصیر قال قال أبو عبد الله علیه</w:t>
      </w:r>
    </w:p>
    <w:p>
      <w:pPr>
        <w:pStyle w:val="BookText"/>
      </w:pPr>
      <w:r>
        <w:rPr>
          <w:rFonts w:ascii="IRNazanin" w:hAnsi="IRNazanin" w:eastAsia="IRNazanin" w:cs="IRNazanin"/>
          <w:lang w:bidi="fa-IR"/>
          <w:color w:val="111111"/>
          <w:sz w:val="28"/>
          <w:szCs w:val="28"/>
          <w:rtl/>
        </w:rPr>
        <w:t xml:space="preserve">السلام کان النبی صلی الله علیه یحتجم فی الأخدعین فاتاه جبرئیل عن</w:t>
      </w:r>
    </w:p>
    <w:p>
      <w:pPr>
        <w:pStyle w:val="BookText"/>
      </w:pPr>
      <w:r>
        <w:rPr>
          <w:rFonts w:ascii="IRNazanin" w:hAnsi="IRNazanin" w:eastAsia="IRNazanin" w:cs="IRNazanin"/>
          <w:lang w:bidi="fa-IR"/>
          <w:color w:val="111111"/>
          <w:sz w:val="28"/>
          <w:szCs w:val="28"/>
          <w:rtl/>
        </w:rPr>
        <w:t xml:space="preserve">الله تبارک وتعالی بحجامة الکاهل.</w:t>
      </w:r>
    </w:p>
    <w:p>
      <w:pPr>
        <w:pStyle w:val="BookText"/>
      </w:pPr>
      <w:r>
        <w:rPr>
          <w:rFonts w:ascii="IRNazanin" w:hAnsi="IRNazanin" w:eastAsia="IRNazanin" w:cs="IRNazanin"/>
          <w:lang w:bidi="fa-IR"/>
          <w:color w:val="111111"/>
          <w:sz w:val="28"/>
          <w:szCs w:val="28"/>
          <w:rtl/>
        </w:rPr>
        <w:t xml:space="preserve">(79) ک 430 ج 2 - الرسالة الذهبیة قال الرضا علیه السلام فإذا أردت</w:t>
      </w:r>
    </w:p>
    <w:p>
      <w:pPr>
        <w:pStyle w:val="BookText"/>
      </w:pPr>
      <w:r>
        <w:rPr>
          <w:rFonts w:ascii="IRNazanin" w:hAnsi="IRNazanin" w:eastAsia="IRNazanin" w:cs="IRNazanin"/>
          <w:lang w:bidi="fa-IR"/>
          <w:color w:val="111111"/>
          <w:sz w:val="28"/>
          <w:szCs w:val="28"/>
          <w:rtl/>
        </w:rPr>
        <w:t xml:space="preserve">الحجامة فلیکن فی اثنی عشر لیلة من الهلال إلی خمس عشرة فإنه أصح</w:t>
      </w:r>
    </w:p>
    <w:p>
      <w:pPr>
        <w:pStyle w:val="BookText"/>
      </w:pPr>
      <w:r>
        <w:rPr>
          <w:rFonts w:ascii="IRNazanin" w:hAnsi="IRNazanin" w:eastAsia="IRNazanin" w:cs="IRNazanin"/>
          <w:lang w:bidi="fa-IR"/>
          <w:color w:val="111111"/>
          <w:sz w:val="28"/>
          <w:szCs w:val="28"/>
          <w:rtl/>
        </w:rPr>
        <w:t xml:space="preserve">لبدنک فإذا انقضی الشهر فلا تحتجم الا ان تکون مضطرا إلی ذلک وهو</w:t>
      </w:r>
    </w:p>
    <w:p>
      <w:pPr>
        <w:pStyle w:val="BookText"/>
      </w:pPr>
      <w:r>
        <w:rPr>
          <w:rFonts w:ascii="IRNazanin" w:hAnsi="IRNazanin" w:eastAsia="IRNazanin" w:cs="IRNazanin"/>
          <w:lang w:bidi="fa-IR"/>
          <w:color w:val="111111"/>
          <w:sz w:val="28"/>
          <w:szCs w:val="28"/>
          <w:rtl/>
        </w:rPr>
        <w:t xml:space="preserve">لان الدم ینقص فی نقصان الهلال ویزید فی زیادته ولیکن الحجامة</w:t>
      </w:r>
    </w:p>
    <w:p>
      <w:pPr>
        <w:pStyle w:val="BookText"/>
      </w:pPr>
      <w:r>
        <w:rPr>
          <w:rFonts w:ascii="IRNazanin" w:hAnsi="IRNazanin" w:eastAsia="IRNazanin" w:cs="IRNazanin"/>
          <w:lang w:bidi="fa-IR"/>
          <w:color w:val="111111"/>
          <w:sz w:val="28"/>
          <w:szCs w:val="28"/>
          <w:rtl/>
        </w:rPr>
        <w:t xml:space="preserve">بقدر ما یمضی من السنین ابن عشرین سنة ویحتجم فی کل عشرین یوما</w:t>
      </w:r>
    </w:p>
    <w:p>
      <w:pPr>
        <w:pStyle w:val="BookText"/>
      </w:pPr>
      <w:r>
        <w:rPr>
          <w:rFonts w:ascii="IRNazanin" w:hAnsi="IRNazanin" w:eastAsia="IRNazanin" w:cs="IRNazanin"/>
          <w:lang w:bidi="fa-IR"/>
          <w:color w:val="111111"/>
          <w:sz w:val="28"/>
          <w:szCs w:val="28"/>
          <w:rtl/>
        </w:rPr>
        <w:t xml:space="preserve">وابن الثلاثین فی کل ثلاثین یوما مرة واحدة وکذلک من</w:t>
      </w:r>
    </w:p>
    <w:p>
      <w:pPr>
        <w:pStyle w:val="BookText"/>
      </w:pPr>
      <w:r>
        <w:rPr>
          <w:rFonts w:ascii="IRNazanin" w:hAnsi="IRNazanin" w:eastAsia="IRNazanin" w:cs="IRNazanin"/>
          <w:lang w:bidi="fa-IR"/>
          <w:color w:val="111111"/>
          <w:sz w:val="28"/>
          <w:szCs w:val="28"/>
          <w:rtl/>
        </w:rPr>
        <w:t xml:space="preserve">بلغ من العمر أربعین سنة یحتجم فی کل أربعین یوما وما زاد فتحسب</w:t>
      </w:r>
    </w:p>
    <w:p>
      <w:pPr>
        <w:pStyle w:val="BookText"/>
      </w:pPr>
      <w:r>
        <w:rPr>
          <w:rFonts w:ascii="IRNazanin" w:hAnsi="IRNazanin" w:eastAsia="IRNazanin" w:cs="IRNazanin"/>
          <w:lang w:bidi="fa-IR"/>
          <w:color w:val="111111"/>
          <w:sz w:val="28"/>
          <w:szCs w:val="28"/>
          <w:rtl/>
        </w:rPr>
        <w:t xml:space="preserve">ذلک واعلم یا أمیر المؤمنین ان الحجامة انما تأخذ دمها من صغار</w:t>
      </w:r>
    </w:p>
    <w:p>
      <w:pPr>
        <w:pStyle w:val="BookText"/>
      </w:pPr>
      <w:r>
        <w:rPr>
          <w:rFonts w:ascii="IRNazanin" w:hAnsi="IRNazanin" w:eastAsia="IRNazanin" w:cs="IRNazanin"/>
          <w:lang w:bidi="fa-IR"/>
          <w:color w:val="111111"/>
          <w:sz w:val="28"/>
          <w:szCs w:val="28"/>
          <w:rtl/>
        </w:rPr>
        <w:t xml:space="preserve">العروق المبثوثة فی اللحم ومصداق ذلک ما اذکره انها لا تضعف القوة</w:t>
      </w:r>
    </w:p>
    <w:p>
      <w:pPr>
        <w:pStyle w:val="BookText"/>
      </w:pPr>
      <w:r>
        <w:rPr>
          <w:rFonts w:ascii="IRNazanin" w:hAnsi="IRNazanin" w:eastAsia="IRNazanin" w:cs="IRNazanin"/>
          <w:lang w:bidi="fa-IR"/>
          <w:color w:val="111111"/>
          <w:sz w:val="28"/>
          <w:szCs w:val="28"/>
          <w:rtl/>
        </w:rPr>
        <w:t xml:space="preserve">کما یوجد من الضعف عند الفصد وحجامة النقرة تنفع من ثقل الرأس</w:t>
      </w:r>
    </w:p>
    <w:p>
      <w:pPr>
        <w:pStyle w:val="BookText"/>
      </w:pPr>
      <w:r>
        <w:rPr>
          <w:rFonts w:ascii="IRNazanin" w:hAnsi="IRNazanin" w:eastAsia="IRNazanin" w:cs="IRNazanin"/>
          <w:lang w:bidi="fa-IR"/>
          <w:color w:val="111111"/>
          <w:sz w:val="28"/>
          <w:szCs w:val="28"/>
          <w:rtl/>
        </w:rPr>
        <w:t xml:space="preserve">وحجامة الأخدعین تخفف عن الرأس والوجه والعینین وهی نافعة</w:t>
      </w:r>
    </w:p>
    <w:p>
      <w:pPr>
        <w:pStyle w:val="BookText"/>
      </w:pPr>
      <w:r>
        <w:rPr>
          <w:rFonts w:ascii="IRNazanin" w:hAnsi="IRNazanin" w:eastAsia="IRNazanin" w:cs="IRNazanin"/>
          <w:lang w:bidi="fa-IR"/>
          <w:color w:val="111111"/>
          <w:sz w:val="28"/>
          <w:szCs w:val="28"/>
          <w:rtl/>
        </w:rPr>
        <w:t xml:space="preserve">لوجع الأضراس وربما ناب الفصد عن جمیع ذلک وقد یحتجم تحت</w:t>
      </w:r>
    </w:p>
    <w:p>
      <w:pPr>
        <w:pStyle w:val="BookText"/>
      </w:pPr>
      <w:r>
        <w:rPr>
          <w:rFonts w:ascii="IRNazanin" w:hAnsi="IRNazanin" w:eastAsia="IRNazanin" w:cs="IRNazanin"/>
          <w:lang w:bidi="fa-IR"/>
          <w:color w:val="111111"/>
          <w:sz w:val="28"/>
          <w:szCs w:val="28"/>
          <w:rtl/>
        </w:rPr>
        <w:t xml:space="preserve">الذقن لعلاج القلاع فی الفم ومن فساد اللثة وغیر ذلک من أوجاع الفم</w:t>
      </w:r>
    </w:p>
    <w:p>
      <w:pPr>
        <w:pStyle w:val="BookText"/>
      </w:pPr>
      <w:r>
        <w:rPr>
          <w:rFonts w:ascii="IRNazanin" w:hAnsi="IRNazanin" w:eastAsia="IRNazanin" w:cs="IRNazanin"/>
          <w:lang w:bidi="fa-IR"/>
          <w:color w:val="111111"/>
          <w:sz w:val="28"/>
          <w:szCs w:val="28"/>
          <w:rtl/>
        </w:rPr>
        <w:t xml:space="preserve">وکذلک الحجامة بین الکتفین تنفع من الخفقان الذی یکون من الامتلاء</w:t>
      </w:r>
    </w:p>
    <w:p>
      <w:pPr>
        <w:pStyle w:val="BookText"/>
      </w:pPr>
      <w:r>
        <w:rPr>
          <w:rFonts w:ascii="IRNazanin" w:hAnsi="IRNazanin" w:eastAsia="IRNazanin" w:cs="IRNazanin"/>
          <w:lang w:bidi="fa-IR"/>
          <w:color w:val="111111"/>
          <w:sz w:val="28"/>
          <w:szCs w:val="28"/>
          <w:rtl/>
        </w:rPr>
        <w:t xml:space="preserve">والحرارة والذی یوضع علی الساقین قد ینقص من الامتلاء نقصا بینا</w:t>
      </w:r>
    </w:p>
    <w:p>
      <w:pPr>
        <w:pStyle w:val="BookText"/>
      </w:pPr>
      <w:r>
        <w:rPr>
          <w:rFonts w:ascii="IRNazanin" w:hAnsi="IRNazanin" w:eastAsia="IRNazanin" w:cs="IRNazanin"/>
          <w:lang w:bidi="fa-IR"/>
          <w:color w:val="111111"/>
          <w:sz w:val="28"/>
          <w:szCs w:val="28"/>
          <w:rtl/>
        </w:rPr>
        <w:t xml:space="preserve">وینفع من الأوجاع المزمنة فی الکلی والمثانة والأرحام ویدر الطمث</w:t>
      </w:r>
    </w:p>
    <w:p>
      <w:pPr>
        <w:pStyle w:val="BookText"/>
      </w:pPr>
      <w:r>
        <w:rPr>
          <w:rFonts w:ascii="IRNazanin" w:hAnsi="IRNazanin" w:eastAsia="IRNazanin" w:cs="IRNazanin"/>
          <w:lang w:bidi="fa-IR"/>
          <w:color w:val="111111"/>
          <w:sz w:val="28"/>
          <w:szCs w:val="28"/>
          <w:rtl/>
        </w:rPr>
        <w:t xml:space="preserve">غیر أنها تنهک الجسد وقد یعرض منها الغشی </w:t>
      </w:r>
      <w:r>
        <w:rPr>
          <w:rStyle w:val="FootnoteReference"/>
        </w:rPr>
        <w:footnoteReference w:id="580"/>
      </w:r>
      <w:r>
        <w:rPr>
          <w:rFonts w:ascii="IRNazanin" w:hAnsi="IRNazanin" w:eastAsia="IRNazanin" w:cs="IRNazanin"/>
          <w:lang w:bidi="fa-IR"/>
          <w:color w:val="111111"/>
          <w:sz w:val="28"/>
          <w:szCs w:val="28"/>
          <w:rtl/>
        </w:rPr>
        <w:t xml:space="preserve">الشدید الا انها تنفع</w:t>
      </w:r>
    </w:p>
    <w:p>
      <w:pPr>
        <w:pStyle w:val="BookText"/>
      </w:pPr>
      <w:r>
        <w:rPr>
          <w:rFonts w:ascii="IRNazanin" w:hAnsi="IRNazanin" w:eastAsia="IRNazanin" w:cs="IRNazanin"/>
          <w:lang w:bidi="fa-IR"/>
          <w:color w:val="111111"/>
          <w:sz w:val="28"/>
          <w:szCs w:val="28"/>
          <w:rtl/>
        </w:rPr>
        <w:t xml:space="preserve">ذوی البثور والدمامیل والذی یخفف من الم الحجامة تخفیف</w:t>
      </w:r>
    </w:p>
    <w:p>
      <w:pPr>
        <w:pStyle w:val="BookText"/>
      </w:pPr>
      <w:r>
        <w:rPr>
          <w:rFonts w:ascii="IRNazanin" w:hAnsi="IRNazanin" w:eastAsia="IRNazanin" w:cs="IRNazanin"/>
          <w:lang w:bidi="fa-IR"/>
          <w:color w:val="111111"/>
          <w:sz w:val="28"/>
          <w:szCs w:val="28"/>
          <w:rtl/>
        </w:rPr>
        <w:t xml:space="preserve">المص عند أول ما یضع المحاجم ثم یدرج المص قلیلا قلیلا والثوانی</w:t>
      </w:r>
    </w:p>
    <w:p>
      <w:pPr>
        <w:pStyle w:val="BookText"/>
      </w:pPr>
      <w:r>
        <w:rPr>
          <w:rFonts w:ascii="IRNazanin" w:hAnsi="IRNazanin" w:eastAsia="IRNazanin" w:cs="IRNazanin"/>
          <w:lang w:bidi="fa-IR"/>
          <w:color w:val="111111"/>
          <w:sz w:val="28"/>
          <w:szCs w:val="28"/>
          <w:rtl/>
        </w:rPr>
        <w:t xml:space="preserve">أزید فی المص عن الأوائل وکذلک الثوالث فصاعدا ویتوقف عن</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الشرط حتی یحمر الموضع جیدا بتکریر المحاجم علیه (ویلین</w:t>
      </w:r>
    </w:p>
    <w:p>
      <w:pPr>
        <w:pStyle w:val="BookText"/>
      </w:pPr>
      <w:r>
        <w:rPr>
          <w:rFonts w:ascii="IRNazanin" w:hAnsi="IRNazanin" w:eastAsia="IRNazanin" w:cs="IRNazanin"/>
          <w:lang w:bidi="fa-IR"/>
          <w:color w:val="111111"/>
          <w:sz w:val="28"/>
          <w:szCs w:val="28"/>
          <w:rtl/>
        </w:rPr>
        <w:t xml:space="preserve">الشراط </w:t>
      </w:r>
      <w:r>
        <w:rPr>
          <w:rStyle w:val="FootnoteReference"/>
        </w:rPr>
        <w:footnoteReference w:id="581"/>
      </w:r>
      <w:r>
        <w:rPr>
          <w:rFonts w:ascii="IRNazanin" w:hAnsi="IRNazanin" w:eastAsia="IRNazanin" w:cs="IRNazanin"/>
          <w:lang w:bidi="fa-IR"/>
          <w:color w:val="111111"/>
          <w:sz w:val="28"/>
          <w:szCs w:val="28"/>
          <w:rtl/>
        </w:rPr>
        <w:t xml:space="preserve">علی جلود لینة ویمسح الموضع قبل شرطه بالدهن و</w:t>
      </w:r>
    </w:p>
    <w:p>
      <w:pPr>
        <w:pStyle w:val="BookText"/>
      </w:pPr>
      <w:r>
        <w:rPr>
          <w:rFonts w:ascii="IRNazanin" w:hAnsi="IRNazanin" w:eastAsia="IRNazanin" w:cs="IRNazanin"/>
          <w:lang w:bidi="fa-IR"/>
          <w:color w:val="111111"/>
          <w:sz w:val="28"/>
          <w:szCs w:val="28"/>
          <w:rtl/>
        </w:rPr>
        <w:t xml:space="preserve">کذلک الفصد ویمسح الموضع </w:t>
      </w:r>
      <w:r>
        <w:rPr>
          <w:rStyle w:val="FootnoteReference"/>
        </w:rPr>
        <w:footnoteReference w:id="582"/>
      </w:r>
      <w:r>
        <w:rPr>
          <w:rFonts w:ascii="IRNazanin" w:hAnsi="IRNazanin" w:eastAsia="IRNazanin" w:cs="IRNazanin"/>
          <w:lang w:bidi="fa-IR"/>
          <w:color w:val="111111"/>
          <w:sz w:val="28"/>
          <w:szCs w:val="28"/>
          <w:rtl/>
        </w:rPr>
        <w:t xml:space="preserve">الذی یفصد بالدهن فإنه یقلل الالم</w:t>
      </w:r>
    </w:p>
    <w:p>
      <w:pPr>
        <w:pStyle w:val="BookText"/>
      </w:pPr>
      <w:r>
        <w:rPr>
          <w:rFonts w:ascii="IRNazanin" w:hAnsi="IRNazanin" w:eastAsia="IRNazanin" w:cs="IRNazanin"/>
          <w:lang w:bidi="fa-IR"/>
          <w:color w:val="111111"/>
          <w:sz w:val="28"/>
          <w:szCs w:val="28"/>
          <w:rtl/>
        </w:rPr>
        <w:t xml:space="preserve">وکذلک یلین المشرط والمبضع بالدهن عند الحجامة وعند الفراغ</w:t>
      </w:r>
    </w:p>
    <w:p>
      <w:pPr>
        <w:pStyle w:val="BookText"/>
      </w:pPr>
      <w:r>
        <w:rPr>
          <w:rFonts w:ascii="IRNazanin" w:hAnsi="IRNazanin" w:eastAsia="IRNazanin" w:cs="IRNazanin"/>
          <w:lang w:bidi="fa-IR"/>
          <w:color w:val="111111"/>
          <w:sz w:val="28"/>
          <w:szCs w:val="28"/>
          <w:rtl/>
        </w:rPr>
        <w:t xml:space="preserve">منها یلین الموضع بالدهن ولیقطر علی العروق إذا فصد شیئا من الدهن</w:t>
      </w:r>
    </w:p>
    <w:p>
      <w:pPr>
        <w:pStyle w:val="BookText"/>
      </w:pPr>
      <w:r>
        <w:rPr>
          <w:rFonts w:ascii="IRNazanin" w:hAnsi="IRNazanin" w:eastAsia="IRNazanin" w:cs="IRNazanin"/>
          <w:lang w:bidi="fa-IR"/>
          <w:color w:val="111111"/>
          <w:sz w:val="28"/>
          <w:szCs w:val="28"/>
          <w:rtl/>
        </w:rPr>
        <w:t xml:space="preserve">لئلا یحتجب فیضر ذلک بالمقصود إلی أن قال علیه السلام ویجب فی</w:t>
      </w:r>
    </w:p>
    <w:p>
      <w:pPr>
        <w:pStyle w:val="BookText"/>
      </w:pPr>
      <w:r>
        <w:rPr>
          <w:rFonts w:ascii="IRNazanin" w:hAnsi="IRNazanin" w:eastAsia="IRNazanin" w:cs="IRNazanin"/>
          <w:lang w:bidi="fa-IR"/>
          <w:color w:val="111111"/>
          <w:sz w:val="28"/>
          <w:szCs w:val="28"/>
          <w:rtl/>
        </w:rPr>
        <w:t xml:space="preserve">کل ما ذکرنا اجتناب النساء قبل ذلک باثنتی عشر ساعة ویحتجم فی</w:t>
      </w:r>
    </w:p>
    <w:p>
      <w:pPr>
        <w:pStyle w:val="BookText"/>
      </w:pPr>
      <w:r>
        <w:rPr>
          <w:rFonts w:ascii="IRNazanin" w:hAnsi="IRNazanin" w:eastAsia="IRNazanin" w:cs="IRNazanin"/>
          <w:lang w:bidi="fa-IR"/>
          <w:color w:val="111111"/>
          <w:sz w:val="28"/>
          <w:szCs w:val="28"/>
          <w:rtl/>
        </w:rPr>
        <w:t xml:space="preserve">یوم صاح صاف لا غیم غیه ولا ریح شدیدة ویخرج من الدم بقدر ما</w:t>
      </w:r>
    </w:p>
    <w:p>
      <w:pPr>
        <w:pStyle w:val="BookText"/>
      </w:pPr>
      <w:r>
        <w:rPr>
          <w:rFonts w:ascii="IRNazanin" w:hAnsi="IRNazanin" w:eastAsia="IRNazanin" w:cs="IRNazanin"/>
          <w:lang w:bidi="fa-IR"/>
          <w:color w:val="111111"/>
          <w:sz w:val="28"/>
          <w:szCs w:val="28"/>
          <w:rtl/>
        </w:rPr>
        <w:t xml:space="preserve">یری من تغیره ولا تدخل یوم ذلک الحمام فإنه یورث الداء وصب علی</w:t>
      </w:r>
    </w:p>
    <w:p>
      <w:pPr>
        <w:pStyle w:val="BookText"/>
      </w:pPr>
      <w:r>
        <w:rPr>
          <w:rFonts w:ascii="IRNazanin" w:hAnsi="IRNazanin" w:eastAsia="IRNazanin" w:cs="IRNazanin"/>
          <w:lang w:bidi="fa-IR"/>
          <w:color w:val="111111"/>
          <w:sz w:val="28"/>
          <w:szCs w:val="28"/>
          <w:rtl/>
        </w:rPr>
        <w:t xml:space="preserve">رأسک وجسدک الماء الحار ولا تغفل ذلک من ساعتک وإیاک والحمام</w:t>
      </w:r>
    </w:p>
    <w:p>
      <w:pPr>
        <w:pStyle w:val="BookText"/>
      </w:pPr>
      <w:r>
        <w:rPr>
          <w:rFonts w:ascii="IRNazanin" w:hAnsi="IRNazanin" w:eastAsia="IRNazanin" w:cs="IRNazanin"/>
          <w:lang w:bidi="fa-IR"/>
          <w:color w:val="111111"/>
          <w:sz w:val="28"/>
          <w:szCs w:val="28"/>
          <w:rtl/>
        </w:rPr>
        <w:t xml:space="preserve">إذا احتجمت فان الحمی الدائمة تکون فیه فإذا اغتسلت من الحجامة فخذ</w:t>
      </w:r>
    </w:p>
    <w:p>
      <w:pPr>
        <w:pStyle w:val="BookText"/>
      </w:pPr>
      <w:r>
        <w:rPr>
          <w:rFonts w:ascii="IRNazanin" w:hAnsi="IRNazanin" w:eastAsia="IRNazanin" w:cs="IRNazanin"/>
          <w:lang w:bidi="fa-IR"/>
          <w:color w:val="111111"/>
          <w:sz w:val="28"/>
          <w:szCs w:val="28"/>
          <w:rtl/>
        </w:rPr>
        <w:t xml:space="preserve">خرقة مرعزیا </w:t>
      </w:r>
      <w:r>
        <w:rPr>
          <w:rStyle w:val="FootnoteReference"/>
        </w:rPr>
        <w:footnoteReference w:id="583"/>
      </w:r>
      <w:r>
        <w:rPr>
          <w:rFonts w:ascii="IRNazanin" w:hAnsi="IRNazanin" w:eastAsia="IRNazanin" w:cs="IRNazanin"/>
          <w:lang w:bidi="fa-IR"/>
          <w:color w:val="111111"/>
          <w:sz w:val="28"/>
          <w:szCs w:val="28"/>
          <w:rtl/>
        </w:rPr>
        <w:t xml:space="preserve">فالقها علی محاجمک أو ثوبا لینا من قز أو غیره وخذ</w:t>
      </w:r>
    </w:p>
    <w:p>
      <w:pPr>
        <w:pStyle w:val="BookText"/>
      </w:pPr>
      <w:r>
        <w:rPr>
          <w:rFonts w:ascii="IRNazanin" w:hAnsi="IRNazanin" w:eastAsia="IRNazanin" w:cs="IRNazanin"/>
          <w:lang w:bidi="fa-IR"/>
          <w:color w:val="111111"/>
          <w:sz w:val="28"/>
          <w:szCs w:val="28"/>
          <w:rtl/>
        </w:rPr>
        <w:t xml:space="preserve">قدر </w:t>
      </w:r>
      <w:r>
        <w:rPr>
          <w:rStyle w:val="FootnoteReference"/>
        </w:rPr>
        <w:footnoteReference w:id="584"/>
      </w:r>
      <w:r>
        <w:rPr>
          <w:rFonts w:ascii="IRNazanin" w:hAnsi="IRNazanin" w:eastAsia="IRNazanin" w:cs="IRNazanin"/>
          <w:lang w:bidi="fa-IR"/>
          <w:color w:val="111111"/>
          <w:sz w:val="28"/>
          <w:szCs w:val="28"/>
          <w:rtl/>
        </w:rPr>
        <w:t xml:space="preserve">حمصة من التریاق الأکبر وامزجه بالشراب المفرح المعتدل</w:t>
      </w:r>
    </w:p>
    <w:p>
      <w:pPr>
        <w:pStyle w:val="BookText"/>
      </w:pPr>
      <w:r>
        <w:rPr>
          <w:rFonts w:ascii="IRNazanin" w:hAnsi="IRNazanin" w:eastAsia="IRNazanin" w:cs="IRNazanin"/>
          <w:lang w:bidi="fa-IR"/>
          <w:color w:val="111111"/>
          <w:sz w:val="28"/>
          <w:szCs w:val="28"/>
          <w:rtl/>
        </w:rPr>
        <w:t xml:space="preserve">وتناوله أو بشراب الفاکهة وان تعذر ذلک فشراب الأترج فان لم تجد</w:t>
      </w:r>
    </w:p>
    <w:p>
      <w:pPr>
        <w:pStyle w:val="BookText"/>
      </w:pPr>
      <w:r>
        <w:rPr>
          <w:rFonts w:ascii="IRNazanin" w:hAnsi="IRNazanin" w:eastAsia="IRNazanin" w:cs="IRNazanin"/>
          <w:lang w:bidi="fa-IR"/>
          <w:color w:val="111111"/>
          <w:sz w:val="28"/>
          <w:szCs w:val="28"/>
          <w:rtl/>
        </w:rPr>
        <w:t xml:space="preserve">شیئا من ذلک فتناوله بعد عرکه ناعما تحت الأسنان واشرب علیه جرع</w:t>
      </w:r>
    </w:p>
    <w:p>
      <w:pPr>
        <w:pStyle w:val="BookText"/>
      </w:pPr>
      <w:r>
        <w:rPr>
          <w:rFonts w:ascii="IRNazanin" w:hAnsi="IRNazanin" w:eastAsia="IRNazanin" w:cs="IRNazanin"/>
          <w:lang w:bidi="fa-IR"/>
          <w:color w:val="111111"/>
          <w:sz w:val="28"/>
          <w:szCs w:val="28"/>
          <w:rtl/>
        </w:rPr>
        <w:t xml:space="preserve">ماء فاتر وان کان فی زمان الشتاء والبرد فاشرب علیه السکنجبین العنصلی</w:t>
      </w:r>
    </w:p>
    <w:p>
      <w:pPr>
        <w:pStyle w:val="BookText"/>
      </w:pPr>
      <w:r>
        <w:rPr>
          <w:rFonts w:ascii="IRNazanin" w:hAnsi="IRNazanin" w:eastAsia="IRNazanin" w:cs="IRNazanin"/>
          <w:lang w:bidi="fa-IR"/>
          <w:color w:val="111111"/>
          <w:sz w:val="28"/>
          <w:szCs w:val="28"/>
          <w:rtl/>
        </w:rPr>
        <w:t xml:space="preserve">العسلی فإنک متی فعلت ذلک امنت من اللقوة والبرص والبهق والجذام</w:t>
      </w:r>
    </w:p>
    <w:p>
      <w:pPr>
        <w:pStyle w:val="BookText"/>
      </w:pPr>
      <w:r>
        <w:rPr>
          <w:rFonts w:ascii="IRNazanin" w:hAnsi="IRNazanin" w:eastAsia="IRNazanin" w:cs="IRNazanin"/>
          <w:lang w:bidi="fa-IR"/>
          <w:color w:val="111111"/>
          <w:sz w:val="28"/>
          <w:szCs w:val="28"/>
          <w:rtl/>
        </w:rPr>
        <w:t xml:space="preserve">بإذن الله تعالی وامتص من الرمان المز فإنه یقوی النفس ویحی الدم</w:t>
      </w:r>
    </w:p>
    <w:p>
      <w:pPr>
        <w:pStyle w:val="BookText"/>
      </w:pPr>
      <w:r>
        <w:rPr>
          <w:rFonts w:ascii="IRNazanin" w:hAnsi="IRNazanin" w:eastAsia="IRNazanin" w:cs="IRNazanin"/>
          <w:lang w:bidi="fa-IR"/>
          <w:color w:val="111111"/>
          <w:sz w:val="28"/>
          <w:szCs w:val="28"/>
          <w:rtl/>
        </w:rPr>
        <w:t xml:space="preserve">ولا تأکل طعاما مالحا بعد ذلک بثلاث ساعات فإنه یخاف ان یعرض بعد</w:t>
      </w:r>
    </w:p>
    <w:p>
      <w:pPr>
        <w:pStyle w:val="BookText"/>
      </w:pPr>
      <w:r>
        <w:rPr>
          <w:rFonts w:ascii="IRNazanin" w:hAnsi="IRNazanin" w:eastAsia="IRNazanin" w:cs="IRNazanin"/>
          <w:lang w:bidi="fa-IR"/>
          <w:color w:val="111111"/>
          <w:sz w:val="28"/>
          <w:szCs w:val="28"/>
          <w:rtl/>
        </w:rPr>
        <w:t xml:space="preserve">ذلک الجرب وان کان شتاء فکل من الطیاهیج إذا احتجمت واشرب</w:t>
      </w:r>
    </w:p>
    <w:p>
      <w:pPr>
        <w:pStyle w:val="BookText"/>
      </w:pPr>
      <w:r>
        <w:rPr>
          <w:rFonts w:ascii="IRNazanin" w:hAnsi="IRNazanin" w:eastAsia="IRNazanin" w:cs="IRNazanin"/>
          <w:lang w:bidi="fa-IR"/>
          <w:color w:val="111111"/>
          <w:sz w:val="28"/>
          <w:szCs w:val="28"/>
          <w:rtl/>
        </w:rPr>
        <w:t xml:space="preserve">علیه من الشراب المذکی الذی ذکرته أولا وادهن (موضع الحجامة)</w:t>
      </w:r>
    </w:p>
    <w:p>
      <w:pPr>
        <w:pStyle w:val="BookText"/>
      </w:pPr>
      <w:r>
        <w:rPr>
          <w:rFonts w:ascii="IRNazanin" w:hAnsi="IRNazanin" w:eastAsia="IRNazanin" w:cs="IRNazanin"/>
          <w:lang w:bidi="fa-IR"/>
          <w:color w:val="111111"/>
          <w:sz w:val="28"/>
          <w:szCs w:val="28"/>
          <w:rtl/>
        </w:rPr>
        <w:t xml:space="preserve">بدهن الخیری أو شئ من المسک وما ورد وصب منه علی هامتک ساعة</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159" w:name="pg12421_117798"/>
    <w:bookmarkEnd w:id="159"/>
    <w:p>
      <w:pPr>
        <w:pStyle w:val="BookText"/>
      </w:pPr>
      <w:r>
        <w:rPr>
          <w:rFonts w:ascii="IRNazanin" w:hAnsi="IRNazanin" w:eastAsia="IRNazanin" w:cs="IRNazanin"/>
          <w:lang w:bidi="fa-IR"/>
          <w:color w:val="111111"/>
          <w:sz w:val="28"/>
          <w:szCs w:val="28"/>
          <w:rtl/>
        </w:rPr>
        <w:t xml:space="preserve">فراغک من الحجامة واما فی الصیف فإذا احتجمت فکل السکباج والهلام</w:t>
      </w:r>
    </w:p>
    <w:p>
      <w:pPr>
        <w:pStyle w:val="BookText"/>
      </w:pPr>
      <w:r>
        <w:rPr>
          <w:rFonts w:ascii="IRNazanin" w:hAnsi="IRNazanin" w:eastAsia="IRNazanin" w:cs="IRNazanin"/>
          <w:lang w:bidi="fa-IR"/>
          <w:color w:val="111111"/>
          <w:sz w:val="28"/>
          <w:szCs w:val="28"/>
          <w:rtl/>
        </w:rPr>
        <w:t xml:space="preserve">والمصوص أیضا والحامض وصب علی هامتک دهن البنفسج بماء الورد</w:t>
      </w:r>
    </w:p>
    <w:p>
      <w:pPr>
        <w:pStyle w:val="BookText"/>
      </w:pPr>
      <w:r>
        <w:rPr>
          <w:rFonts w:ascii="IRNazanin" w:hAnsi="IRNazanin" w:eastAsia="IRNazanin" w:cs="IRNazanin"/>
          <w:lang w:bidi="fa-IR"/>
          <w:color w:val="111111"/>
          <w:sz w:val="28"/>
          <w:szCs w:val="28"/>
          <w:rtl/>
        </w:rPr>
        <w:t xml:space="preserve">وشئ من الکافور واشرب من ذلک الشراب الذی وصفته لک بعد طعامک</w:t>
      </w:r>
    </w:p>
    <w:p>
      <w:pPr>
        <w:pStyle w:val="BookText"/>
      </w:pPr>
      <w:r>
        <w:rPr>
          <w:rFonts w:ascii="IRNazanin" w:hAnsi="IRNazanin" w:eastAsia="IRNazanin" w:cs="IRNazanin"/>
          <w:lang w:bidi="fa-IR"/>
          <w:color w:val="111111"/>
          <w:sz w:val="28"/>
          <w:szCs w:val="28"/>
          <w:rtl/>
        </w:rPr>
        <w:t xml:space="preserve">وإیاک وکثرة الحرکة والغضب ومجامعة النساء لیومک.</w:t>
      </w:r>
    </w:p>
    <w:p>
      <w:pPr>
        <w:pStyle w:val="BookText"/>
      </w:pPr>
      <w:r>
        <w:rPr>
          <w:rFonts w:ascii="IRNazanin" w:hAnsi="IRNazanin" w:eastAsia="IRNazanin" w:cs="IRNazanin"/>
          <w:lang w:bidi="fa-IR"/>
          <w:color w:val="111111"/>
          <w:sz w:val="28"/>
          <w:szCs w:val="28"/>
          <w:rtl/>
        </w:rPr>
        <w:t xml:space="preserve">وتقدم فی غیر واحد من أحادیث باب (2) اختیار أیام الأسبوع</w:t>
      </w:r>
    </w:p>
    <w:p>
      <w:pPr>
        <w:pStyle w:val="BookText"/>
      </w:pPr>
      <w:r>
        <w:rPr>
          <w:rFonts w:ascii="IRNazanin" w:hAnsi="IRNazanin" w:eastAsia="IRNazanin" w:cs="IRNazanin"/>
          <w:lang w:bidi="fa-IR"/>
          <w:color w:val="111111"/>
          <w:sz w:val="28"/>
          <w:szCs w:val="28"/>
          <w:rtl/>
        </w:rPr>
        <w:t xml:space="preserve">للسفر وباب (6) ما یستحب اختیاره من أیام الشهر للسفر من أبواب</w:t>
      </w:r>
    </w:p>
    <w:p>
      <w:pPr>
        <w:pStyle w:val="BookText"/>
      </w:pPr>
      <w:r>
        <w:rPr>
          <w:rFonts w:ascii="IRNazanin" w:hAnsi="IRNazanin" w:eastAsia="IRNazanin" w:cs="IRNazanin"/>
          <w:lang w:bidi="fa-IR"/>
          <w:color w:val="111111"/>
          <w:sz w:val="28"/>
          <w:szCs w:val="28"/>
          <w:rtl/>
        </w:rPr>
        <w:t xml:space="preserve">آداب السفر ما یناسب ذلک.</w:t>
      </w:r>
    </w:p>
    <w:p>
      <w:pPr>
        <w:pStyle w:val="BookText"/>
      </w:pPr>
      <w:r>
        <w:rPr>
          <w:rFonts w:ascii="IRNazanin" w:hAnsi="IRNazanin" w:eastAsia="IRNazanin" w:cs="IRNazanin"/>
          <w:lang w:bidi="fa-IR"/>
          <w:color w:val="111111"/>
          <w:sz w:val="28"/>
          <w:szCs w:val="28"/>
          <w:rtl/>
        </w:rPr>
        <w:t xml:space="preserve">ویأتی فی أحادیث باب کراهة کسب الحجام من أبواب ما یکتسب به ما</w:t>
      </w:r>
    </w:p>
    <w:p>
      <w:pPr>
        <w:pStyle w:val="BookText"/>
      </w:pPr>
      <w:r>
        <w:rPr>
          <w:rFonts w:ascii="IRNazanin" w:hAnsi="IRNazanin" w:eastAsia="IRNazanin" w:cs="IRNazanin"/>
          <w:lang w:bidi="fa-IR"/>
          <w:color w:val="111111"/>
          <w:sz w:val="28"/>
          <w:szCs w:val="28"/>
          <w:rtl/>
        </w:rPr>
        <w:t xml:space="preserve">یدل علی بعض المقصود.</w:t>
      </w:r>
    </w:p>
    <w:p>
      <w:pPr>
        <w:pStyle w:val="Heading3"/>
      </w:pPr>
      <w:bookmarkStart w:id="514" w:name="_Toc189"/>
      <w:r>
        <w:t>35 - باب استحباب الفصد ووقته وآدابه</w:t>
      </w:r>
      <w:bookmarkEnd w:id="514"/>
    </w:p>
    <w:p>
      <w:pPr>
        <w:pStyle w:val="BookText"/>
      </w:pPr>
      <w:r>
        <w:rPr>
          <w:rFonts w:ascii="IRNazanin" w:hAnsi="IRNazanin" w:eastAsia="IRNazanin" w:cs="IRNazanin"/>
          <w:lang w:bidi="fa-IR"/>
          <w:color w:val="111111"/>
          <w:sz w:val="28"/>
          <w:szCs w:val="28"/>
          <w:rtl/>
        </w:rPr>
        <w:t xml:space="preserve">1924 (1) کا 512 ج 1 - علی بن محمد عن الحسن بن الحسین</w:t>
      </w:r>
    </w:p>
    <w:p>
      <w:pPr>
        <w:pStyle w:val="BookText"/>
      </w:pPr>
      <w:r>
        <w:rPr>
          <w:rFonts w:ascii="IRNazanin" w:hAnsi="IRNazanin" w:eastAsia="IRNazanin" w:cs="IRNazanin"/>
          <w:lang w:bidi="fa-IR"/>
          <w:color w:val="111111"/>
          <w:sz w:val="28"/>
          <w:szCs w:val="28"/>
          <w:rtl/>
        </w:rPr>
        <w:t xml:space="preserve">قال حدثنی محمد بن الحسن المکفوف قال حدثنی بعض أصحابنا عن</w:t>
      </w:r>
    </w:p>
    <w:p>
      <w:pPr>
        <w:pStyle w:val="BookText"/>
      </w:pPr>
      <w:r>
        <w:rPr>
          <w:rFonts w:ascii="IRNazanin" w:hAnsi="IRNazanin" w:eastAsia="IRNazanin" w:cs="IRNazanin"/>
          <w:lang w:bidi="fa-IR"/>
          <w:color w:val="111111"/>
          <w:sz w:val="28"/>
          <w:szCs w:val="28"/>
          <w:rtl/>
        </w:rPr>
        <w:t xml:space="preserve">بعض فصادی العسکری من النصاری ان ابا محمد علیه السلام بعث إلی یوما</w:t>
      </w:r>
    </w:p>
    <w:p>
      <w:pPr>
        <w:pStyle w:val="BookText"/>
      </w:pPr>
      <w:r>
        <w:rPr>
          <w:rFonts w:ascii="IRNazanin" w:hAnsi="IRNazanin" w:eastAsia="IRNazanin" w:cs="IRNazanin"/>
          <w:lang w:bidi="fa-IR"/>
          <w:color w:val="111111"/>
          <w:sz w:val="28"/>
          <w:szCs w:val="28"/>
          <w:rtl/>
        </w:rPr>
        <w:t xml:space="preserve">فی وقت صلاة الظهر فقال لی افصد هذا العرق قال وناولنی عرقا لم</w:t>
      </w:r>
    </w:p>
    <w:p>
      <w:pPr>
        <w:pStyle w:val="BookText"/>
      </w:pPr>
      <w:r>
        <w:rPr>
          <w:rFonts w:ascii="IRNazanin" w:hAnsi="IRNazanin" w:eastAsia="IRNazanin" w:cs="IRNazanin"/>
          <w:lang w:bidi="fa-IR"/>
          <w:color w:val="111111"/>
          <w:sz w:val="28"/>
          <w:szCs w:val="28"/>
          <w:rtl/>
        </w:rPr>
        <w:t xml:space="preserve">أفهمه من العروق التی تفصد فقلت فی نفسی ما رأیت أمرا أعجب من هذا</w:t>
      </w:r>
    </w:p>
    <w:p>
      <w:pPr>
        <w:pStyle w:val="BookText"/>
      </w:pPr>
      <w:r>
        <w:rPr>
          <w:rFonts w:ascii="IRNazanin" w:hAnsi="IRNazanin" w:eastAsia="IRNazanin" w:cs="IRNazanin"/>
          <w:lang w:bidi="fa-IR"/>
          <w:color w:val="111111"/>
          <w:sz w:val="28"/>
          <w:szCs w:val="28"/>
          <w:rtl/>
        </w:rPr>
        <w:t xml:space="preserve">یأمرنی أن أفصد فی وقت الظهر ولیس بوقت فصد والثانیة عرق لا</w:t>
      </w:r>
    </w:p>
    <w:p>
      <w:pPr>
        <w:pStyle w:val="BookText"/>
      </w:pPr>
      <w:r>
        <w:rPr>
          <w:rFonts w:ascii="IRNazanin" w:hAnsi="IRNazanin" w:eastAsia="IRNazanin" w:cs="IRNazanin"/>
          <w:lang w:bidi="fa-IR"/>
          <w:color w:val="111111"/>
          <w:sz w:val="28"/>
          <w:szCs w:val="28"/>
          <w:rtl/>
        </w:rPr>
        <w:t xml:space="preserve">أفهمه ثم قال لی انتظر وکن فی الدار فلما أمسی دعانی وقال لی سرح</w:t>
      </w:r>
    </w:p>
    <w:p>
      <w:pPr>
        <w:pStyle w:val="BookText"/>
      </w:pPr>
      <w:r>
        <w:rPr>
          <w:rFonts w:ascii="IRNazanin" w:hAnsi="IRNazanin" w:eastAsia="IRNazanin" w:cs="IRNazanin"/>
          <w:lang w:bidi="fa-IR"/>
          <w:color w:val="111111"/>
          <w:sz w:val="28"/>
          <w:szCs w:val="28"/>
          <w:rtl/>
        </w:rPr>
        <w:t xml:space="preserve">الدم فسرحت ثم قال لی أمسک فأمسکت ثم قال لی کن فی الدار فلما کان</w:t>
      </w:r>
    </w:p>
    <w:p>
      <w:pPr>
        <w:pStyle w:val="BookText"/>
      </w:pPr>
      <w:r>
        <w:rPr>
          <w:rFonts w:ascii="IRNazanin" w:hAnsi="IRNazanin" w:eastAsia="IRNazanin" w:cs="IRNazanin"/>
          <w:lang w:bidi="fa-IR"/>
          <w:color w:val="111111"/>
          <w:sz w:val="28"/>
          <w:szCs w:val="28"/>
          <w:rtl/>
        </w:rPr>
        <w:t xml:space="preserve">نصف اللیل أرسل إلی وقال لی سرح الدم قال فتعجبت أکثر من عجبی</w:t>
      </w:r>
    </w:p>
    <w:p>
      <w:pPr>
        <w:pStyle w:val="BookText"/>
      </w:pPr>
      <w:r>
        <w:rPr>
          <w:rFonts w:ascii="IRNazanin" w:hAnsi="IRNazanin" w:eastAsia="IRNazanin" w:cs="IRNazanin"/>
          <w:lang w:bidi="fa-IR"/>
          <w:color w:val="111111"/>
          <w:sz w:val="28"/>
          <w:szCs w:val="28"/>
          <w:rtl/>
        </w:rPr>
        <w:t xml:space="preserve">الأول وکرهت أن أسأله قال فسرحت فخرج دم أبیض کأنه الملح قال</w:t>
      </w:r>
    </w:p>
    <w:p>
      <w:pPr>
        <w:pStyle w:val="BookText"/>
      </w:pPr>
      <w:r>
        <w:rPr>
          <w:rFonts w:ascii="IRNazanin" w:hAnsi="IRNazanin" w:eastAsia="IRNazanin" w:cs="IRNazanin"/>
          <w:lang w:bidi="fa-IR"/>
          <w:color w:val="111111"/>
          <w:sz w:val="28"/>
          <w:szCs w:val="28"/>
          <w:rtl/>
        </w:rPr>
        <w:t xml:space="preserve">ثم قال لی احبس قال فحبست قال ثم قال کن فی الدار فلما أصحبت أمر</w:t>
      </w:r>
    </w:p>
    <w:p>
      <w:pPr>
        <w:pStyle w:val="BookText"/>
      </w:pPr>
      <w:r>
        <w:rPr>
          <w:rFonts w:ascii="IRNazanin" w:hAnsi="IRNazanin" w:eastAsia="IRNazanin" w:cs="IRNazanin"/>
          <w:lang w:bidi="fa-IR"/>
          <w:color w:val="111111"/>
          <w:sz w:val="28"/>
          <w:szCs w:val="28"/>
          <w:rtl/>
        </w:rPr>
        <w:t xml:space="preserve">قهرمانه أن یعطینی ثلاثة دنانیر فأخذتها وخرجت حتی أتیت ابن بختیشوع</w:t>
      </w:r>
    </w:p>
    <w:p>
      <w:pPr>
        <w:pStyle w:val="BookText"/>
      </w:pPr>
      <w:r>
        <w:rPr>
          <w:rFonts w:ascii="IRNazanin" w:hAnsi="IRNazanin" w:eastAsia="IRNazanin" w:cs="IRNazanin"/>
          <w:lang w:bidi="fa-IR"/>
          <w:color w:val="111111"/>
          <w:sz w:val="28"/>
          <w:szCs w:val="28"/>
          <w:rtl/>
        </w:rPr>
        <w:t xml:space="preserve">النصرانی فقصصت علیه القصة قال فقال لی والله ما أفهم ما تقول ولا</w:t>
      </w:r>
    </w:p>
    <w:p>
      <w:pPr>
        <w:pStyle w:val="BookText"/>
      </w:pPr>
      <w:r>
        <w:rPr>
          <w:rFonts w:ascii="IRNazanin" w:hAnsi="IRNazanin" w:eastAsia="IRNazanin" w:cs="IRNazanin"/>
          <w:lang w:bidi="fa-IR"/>
          <w:color w:val="111111"/>
          <w:sz w:val="28"/>
          <w:szCs w:val="28"/>
          <w:rtl/>
        </w:rPr>
        <w:t xml:space="preserve">أعرفه فی شئ من الطب ولا قرأته فی کتاب ولا أعلم فی دهرنا أعلم</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160" w:name="pg12421_117799"/>
    <w:bookmarkEnd w:id="160"/>
    <w:p>
      <w:pPr>
        <w:pStyle w:val="BookText"/>
      </w:pPr>
      <w:r>
        <w:rPr>
          <w:rFonts w:ascii="IRNazanin" w:hAnsi="IRNazanin" w:eastAsia="IRNazanin" w:cs="IRNazanin"/>
          <w:lang w:bidi="fa-IR"/>
          <w:color w:val="111111"/>
          <w:sz w:val="28"/>
          <w:szCs w:val="28"/>
          <w:rtl/>
        </w:rPr>
        <w:t xml:space="preserve">بکتب النصرانیة من فلان الفارسی فاخرج الیه قال فاکتریت زورقا إلی</w:t>
      </w:r>
    </w:p>
    <w:p>
      <w:pPr>
        <w:pStyle w:val="BookText"/>
      </w:pPr>
      <w:r>
        <w:rPr>
          <w:rFonts w:ascii="IRNazanin" w:hAnsi="IRNazanin" w:eastAsia="IRNazanin" w:cs="IRNazanin"/>
          <w:lang w:bidi="fa-IR"/>
          <w:color w:val="111111"/>
          <w:sz w:val="28"/>
          <w:szCs w:val="28"/>
          <w:rtl/>
        </w:rPr>
        <w:t xml:space="preserve">البصرة وأتیت الأهواز ثم صرت إلی فارس إلی صاحبی فأخبرته الخبر</w:t>
      </w:r>
    </w:p>
    <w:p>
      <w:pPr>
        <w:pStyle w:val="BookText"/>
      </w:pPr>
      <w:r>
        <w:rPr>
          <w:rFonts w:ascii="IRNazanin" w:hAnsi="IRNazanin" w:eastAsia="IRNazanin" w:cs="IRNazanin"/>
          <w:lang w:bidi="fa-IR"/>
          <w:color w:val="111111"/>
          <w:sz w:val="28"/>
          <w:szCs w:val="28"/>
          <w:rtl/>
        </w:rPr>
        <w:t xml:space="preserve">قال وقال (لی خ) انظرنی أیاما فأنظرته ثم أتیته متقاضیا قال فقال لی</w:t>
      </w:r>
    </w:p>
    <w:p>
      <w:pPr>
        <w:pStyle w:val="BookText"/>
      </w:pPr>
      <w:r>
        <w:rPr>
          <w:rFonts w:ascii="IRNazanin" w:hAnsi="IRNazanin" w:eastAsia="IRNazanin" w:cs="IRNazanin"/>
          <w:lang w:bidi="fa-IR"/>
          <w:color w:val="111111"/>
          <w:sz w:val="28"/>
          <w:szCs w:val="28"/>
          <w:rtl/>
        </w:rPr>
        <w:t xml:space="preserve">ان هذا الذی تحکیه عن هذا الرجل فعله المسیح فی دهره مرة.</w:t>
      </w:r>
    </w:p>
    <w:p>
      <w:pPr>
        <w:pStyle w:val="BookText"/>
      </w:pPr>
      <w:r>
        <w:rPr>
          <w:rFonts w:ascii="IRNazanin" w:hAnsi="IRNazanin" w:eastAsia="IRNazanin" w:cs="IRNazanin"/>
          <w:lang w:bidi="fa-IR"/>
          <w:color w:val="111111"/>
          <w:sz w:val="28"/>
          <w:szCs w:val="28"/>
          <w:rtl/>
        </w:rPr>
        <w:t xml:space="preserve">(2) ئل 75 ج 12 - سعید بن هبة الله الراوندی فی الخرائج</w:t>
      </w:r>
    </w:p>
    <w:p>
      <w:pPr>
        <w:pStyle w:val="BookText"/>
      </w:pPr>
      <w:r>
        <w:rPr>
          <w:rFonts w:ascii="IRNazanin" w:hAnsi="IRNazanin" w:eastAsia="IRNazanin" w:cs="IRNazanin"/>
          <w:lang w:bidi="fa-IR"/>
          <w:color w:val="111111"/>
          <w:sz w:val="28"/>
          <w:szCs w:val="28"/>
          <w:rtl/>
        </w:rPr>
        <w:t xml:space="preserve">والجرائح عن الحسن العسکری علیه السلام أنه طلب طبیبا یفصده فجاء</w:t>
      </w:r>
    </w:p>
    <w:p>
      <w:pPr>
        <w:pStyle w:val="BookText"/>
      </w:pPr>
      <w:r>
        <w:rPr>
          <w:rFonts w:ascii="IRNazanin" w:hAnsi="IRNazanin" w:eastAsia="IRNazanin" w:cs="IRNazanin"/>
          <w:lang w:bidi="fa-IR"/>
          <w:color w:val="111111"/>
          <w:sz w:val="28"/>
          <w:szCs w:val="28"/>
          <w:rtl/>
        </w:rPr>
        <w:t xml:space="preserve">فامر به إلی حجرة وقال کن ههنا إلی أن أطلبک قال الطبیب وکان</w:t>
      </w:r>
    </w:p>
    <w:p>
      <w:pPr>
        <w:pStyle w:val="BookText"/>
      </w:pPr>
      <w:r>
        <w:rPr>
          <w:rFonts w:ascii="IRNazanin" w:hAnsi="IRNazanin" w:eastAsia="IRNazanin" w:cs="IRNazanin"/>
          <w:lang w:bidi="fa-IR"/>
          <w:color w:val="111111"/>
          <w:sz w:val="28"/>
          <w:szCs w:val="28"/>
          <w:rtl/>
        </w:rPr>
        <w:t xml:space="preserve">الوقت عندی محمودا جیدا للفصد فدعانی فی وقت غیر محمود وأحضر</w:t>
      </w:r>
    </w:p>
    <w:p>
      <w:pPr>
        <w:pStyle w:val="BookText"/>
      </w:pPr>
      <w:r>
        <w:rPr>
          <w:rFonts w:ascii="IRNazanin" w:hAnsi="IRNazanin" w:eastAsia="IRNazanin" w:cs="IRNazanin"/>
          <w:lang w:bidi="fa-IR"/>
          <w:color w:val="111111"/>
          <w:sz w:val="28"/>
          <w:szCs w:val="28"/>
          <w:rtl/>
        </w:rPr>
        <w:t xml:space="preserve">طشتا کبیرا ففصدت الأکحل فلم یزل الدم یخرج حتی امتلأ الطشت ثم</w:t>
      </w:r>
    </w:p>
    <w:p>
      <w:pPr>
        <w:pStyle w:val="BookText"/>
      </w:pPr>
      <w:r>
        <w:rPr>
          <w:rFonts w:ascii="IRNazanin" w:hAnsi="IRNazanin" w:eastAsia="IRNazanin" w:cs="IRNazanin"/>
          <w:lang w:bidi="fa-IR"/>
          <w:color w:val="111111"/>
          <w:sz w:val="28"/>
          <w:szCs w:val="28"/>
          <w:rtl/>
        </w:rPr>
        <w:t xml:space="preserve">قال لی اقطع الدم فقطعته إلی أن قال وتقدم لی بتخت ثیاب وخمسین</w:t>
      </w:r>
    </w:p>
    <w:p>
      <w:pPr>
        <w:pStyle w:val="BookText"/>
      </w:pPr>
      <w:r>
        <w:rPr>
          <w:rFonts w:ascii="IRNazanin" w:hAnsi="IRNazanin" w:eastAsia="IRNazanin" w:cs="IRNazanin"/>
          <w:lang w:bidi="fa-IR"/>
          <w:color w:val="111111"/>
          <w:sz w:val="28"/>
          <w:szCs w:val="28"/>
          <w:rtl/>
        </w:rPr>
        <w:t xml:space="preserve">دینارا وقال خذ هذه واعذرنا.</w:t>
      </w:r>
    </w:p>
    <w:p>
      <w:pPr>
        <w:pStyle w:val="Heading2"/>
      </w:pPr>
      <w:bookmarkStart w:id="515" w:name="_Toc190"/>
      <w:r>
        <w:t>أبواب الخصاب وما یتعلق به</w:t>
      </w:r>
      <w:bookmarkEnd w:id="515"/>
    </w:p>
    <w:p>
      <w:pPr>
        <w:pStyle w:val="Heading3"/>
      </w:pPr>
      <w:bookmarkStart w:id="516" w:name="_Toc191"/>
      <w:r>
        <w:t>1 - باب استحباب الخضاب للرجل والمرأة فإنه نور واسلام...</w:t>
      </w:r>
      <w:bookmarkEnd w:id="516"/>
    </w:p>
    <w:p>
      <w:pPr>
        <w:pStyle w:val="BookText"/>
      </w:pPr>
      <w:r>
        <w:rPr>
          <w:rFonts w:ascii="Amiri" w:hAnsi="Amiri" w:eastAsia="Amiri" w:cs="Amiri"/>
          <w:lang w:bidi="ar-SA"/>
          <w:color w:val="111111"/>
          <w:sz w:val="28"/>
          <w:szCs w:val="28"/>
          <w:rtl/>
        </w:rPr>
        <w:t xml:space="preserve">*باب استحباب الخضاب للرجل والمرأة فإنه نور واسلام</w:t>
      </w:r>
    </w:p>
    <w:p>
      <w:pPr>
        <w:pStyle w:val="BookText"/>
      </w:pPr>
      <w:r>
        <w:rPr>
          <w:rFonts w:ascii="IRNazanin" w:hAnsi="IRNazanin" w:eastAsia="IRNazanin" w:cs="IRNazanin"/>
          <w:lang w:bidi="fa-IR"/>
          <w:color w:val="111111"/>
          <w:sz w:val="28"/>
          <w:szCs w:val="28"/>
          <w:rtl/>
        </w:rPr>
        <w:t xml:space="preserve">وأیمان ومحبة إلی النساء وهیبة فی قلوب الأعداء ویزید فی الباه *</w:t>
      </w:r>
    </w:p>
    <w:p>
      <w:pPr>
        <w:pStyle w:val="BookText"/>
      </w:pPr>
      <w:r>
        <w:rPr>
          <w:rFonts w:ascii="IRNazanin" w:hAnsi="IRNazanin" w:eastAsia="IRNazanin" w:cs="IRNazanin"/>
          <w:lang w:bidi="fa-IR"/>
          <w:color w:val="111111"/>
          <w:sz w:val="28"/>
          <w:szCs w:val="28"/>
          <w:rtl/>
        </w:rPr>
        <w:t xml:space="preserve">1926 (1) فقیه 69 ج 1 - قال أمیر المؤمنین علیه السلام الخضاب</w:t>
      </w:r>
    </w:p>
    <w:p>
      <w:pPr>
        <w:pStyle w:val="BookText"/>
      </w:pPr>
      <w:r>
        <w:rPr>
          <w:rFonts w:ascii="IRNazanin" w:hAnsi="IRNazanin" w:eastAsia="IRNazanin" w:cs="IRNazanin"/>
          <w:lang w:bidi="fa-IR"/>
          <w:color w:val="111111"/>
          <w:sz w:val="28"/>
          <w:szCs w:val="28"/>
          <w:rtl/>
        </w:rPr>
        <w:t xml:space="preserve">هدی (إلی - خ) محمد صلی الله علیه وآله وهو من السنة.</w:t>
      </w:r>
    </w:p>
    <w:p>
      <w:pPr>
        <w:pStyle w:val="BookText"/>
      </w:pPr>
      <w:r>
        <w:rPr>
          <w:rFonts w:ascii="IRNazanin" w:hAnsi="IRNazanin" w:eastAsia="IRNazanin" w:cs="IRNazanin"/>
          <w:lang w:bidi="fa-IR"/>
          <w:color w:val="111111"/>
          <w:sz w:val="28"/>
          <w:szCs w:val="28"/>
          <w:rtl/>
        </w:rPr>
        <w:t xml:space="preserve">(2) کا 481 ج 6 -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ابن محبوب عن عبد الله بن سنان عن أبی عبد الله علیه السلام قال خضب</w:t>
      </w:r>
    </w:p>
    <w:p>
      <w:pPr>
        <w:pStyle w:val="BookText"/>
      </w:pPr>
      <w:r>
        <w:rPr>
          <w:rFonts w:ascii="IRNazanin" w:hAnsi="IRNazanin" w:eastAsia="IRNazanin" w:cs="IRNazanin"/>
          <w:lang w:bidi="fa-IR"/>
          <w:color w:val="111111"/>
          <w:sz w:val="28"/>
          <w:szCs w:val="28"/>
          <w:rtl/>
        </w:rPr>
        <w:t xml:space="preserve">النبی صلی الله علیه وآله ولم یمنع علیا علیه السلام الا قول النبی صلی الله</w:t>
      </w:r>
    </w:p>
    <w:p>
      <w:pPr>
        <w:pStyle w:val="BookText"/>
      </w:pPr>
      <w:r>
        <w:rPr>
          <w:rFonts w:ascii="IRNazanin" w:hAnsi="IRNazanin" w:eastAsia="IRNazanin" w:cs="IRNazanin"/>
          <w:lang w:bidi="fa-IR"/>
          <w:color w:val="111111"/>
          <w:sz w:val="28"/>
          <w:szCs w:val="28"/>
          <w:rtl/>
        </w:rPr>
        <w:t xml:space="preserve">علیه وآله " تختضب هذه من هذه " وقد خضب الحسین وأبو جعفر</w:t>
      </w:r>
    </w:p>
    <w:p>
      <w:pPr>
        <w:pStyle w:val="BookText"/>
      </w:pPr>
      <w:r>
        <w:rPr>
          <w:rFonts w:ascii="IRNazanin" w:hAnsi="IRNazanin" w:eastAsia="IRNazanin" w:cs="IRNazanin"/>
          <w:lang w:bidi="fa-IR"/>
          <w:color w:val="111111"/>
          <w:sz w:val="28"/>
          <w:szCs w:val="28"/>
          <w:rtl/>
        </w:rPr>
        <w:t xml:space="preserve">علیهما السلام.</w:t>
      </w:r>
    </w:p>
    <w:p>
      <w:pPr>
        <w:pStyle w:val="BookText"/>
      </w:pPr>
      <w:r>
        <w:rPr>
          <w:rFonts w:ascii="IRNazanin" w:hAnsi="IRNazanin" w:eastAsia="IRNazanin" w:cs="IRNazanin"/>
          <w:lang w:bidi="fa-IR"/>
          <w:color w:val="111111"/>
          <w:sz w:val="28"/>
          <w:szCs w:val="28"/>
          <w:rtl/>
        </w:rPr>
        <w:t xml:space="preserve">(3) فقیه 69 ج 1 - وسأل محمد بن مسلم أبا جعفر علیه السلام عن</w:t>
      </w:r>
    </w:p>
    <w:p>
      <w:pPr>
        <w:pStyle w:val="BookText"/>
      </w:pPr>
      <w:r>
        <w:rPr>
          <w:rFonts w:ascii="IRNazanin" w:hAnsi="IRNazanin" w:eastAsia="IRNazanin" w:cs="IRNazanin"/>
          <w:lang w:bidi="fa-IR"/>
          <w:color w:val="111111"/>
          <w:sz w:val="28"/>
          <w:szCs w:val="28"/>
          <w:rtl/>
        </w:rPr>
        <w:t xml:space="preserve">الخضاب فقال کان رسول الله صلی الله علیه وآله یختضب وهذا شعره عندنا</w:t>
      </w:r>
    </w:p>
    <w:p>
      <w:pPr>
        <w:pStyle w:val="BookText"/>
      </w:pPr>
      <w:r>
        <w:rPr>
          <w:rFonts w:ascii="IRNazanin" w:hAnsi="IRNazanin" w:eastAsia="IRNazanin" w:cs="IRNazanin"/>
          <w:lang w:bidi="fa-IR"/>
          <w:color w:val="111111"/>
          <w:sz w:val="28"/>
          <w:szCs w:val="28"/>
          <w:rtl/>
        </w:rPr>
        <w:t xml:space="preserve">(4) العلل 173 - حدثنا محمد بن السنانی (رض) قال حدثنا</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ابن أبی عبد الله الکوفی قال حدثنا محمد ابن أبی بشر قال حدثنا</w:t>
      </w:r>
    </w:p>
    <w:p>
      <w:pPr>
        <w:pStyle w:val="BookText"/>
      </w:pPr>
      <w:r>
        <w:rPr>
          <w:rFonts w:ascii="IRNazanin" w:hAnsi="IRNazanin" w:eastAsia="IRNazanin" w:cs="IRNazanin"/>
          <w:lang w:bidi="fa-IR"/>
          <w:color w:val="111111"/>
          <w:sz w:val="28"/>
          <w:szCs w:val="28"/>
          <w:rtl/>
        </w:rPr>
        <w:t xml:space="preserve">الحسین بن الهیثم عن سلیمان بن داود عن علی بن قراب قال حدثنا ثابت</w:t>
      </w:r>
    </w:p>
    <w:p>
      <w:pPr>
        <w:pStyle w:val="BookText"/>
      </w:pPr>
      <w:r>
        <w:rPr>
          <w:rFonts w:ascii="IRNazanin" w:hAnsi="IRNazanin" w:eastAsia="IRNazanin" w:cs="IRNazanin"/>
          <w:lang w:bidi="fa-IR"/>
          <w:color w:val="111111"/>
          <w:sz w:val="28"/>
          <w:szCs w:val="28"/>
          <w:rtl/>
        </w:rPr>
        <w:t xml:space="preserve">ابن أبی صفیة عن سعد بن طریف عن الأصبغ بن نباته قال قلت لأمیر</w:t>
      </w:r>
    </w:p>
    <w:p>
      <w:pPr>
        <w:pStyle w:val="BookText"/>
      </w:pPr>
      <w:r>
        <w:rPr>
          <w:rFonts w:ascii="IRNazanin" w:hAnsi="IRNazanin" w:eastAsia="IRNazanin" w:cs="IRNazanin"/>
          <w:lang w:bidi="fa-IR"/>
          <w:color w:val="111111"/>
          <w:sz w:val="28"/>
          <w:szCs w:val="28"/>
          <w:rtl/>
        </w:rPr>
        <w:t xml:space="preserve">المؤمنین علیه السلام ما منعک من الخضاب وقد اختضب رسول الله</w:t>
      </w:r>
    </w:p>
    <w:p>
      <w:pPr>
        <w:pStyle w:val="BookText"/>
      </w:pPr>
      <w:r>
        <w:rPr>
          <w:rFonts w:ascii="IRNazanin" w:hAnsi="IRNazanin" w:eastAsia="IRNazanin" w:cs="IRNazanin"/>
          <w:lang w:bidi="fa-IR"/>
          <w:color w:val="111111"/>
          <w:sz w:val="28"/>
          <w:szCs w:val="28"/>
          <w:rtl/>
        </w:rPr>
        <w:t xml:space="preserve">صلی الله علیه وآله قال أنتظر أشقاها أن یخضب لحیتی من دم رأسی</w:t>
      </w:r>
    </w:p>
    <w:p>
      <w:pPr>
        <w:pStyle w:val="BookText"/>
      </w:pPr>
      <w:r>
        <w:rPr>
          <w:rFonts w:ascii="IRNazanin" w:hAnsi="IRNazanin" w:eastAsia="IRNazanin" w:cs="IRNazanin"/>
          <w:lang w:bidi="fa-IR"/>
          <w:color w:val="111111"/>
          <w:sz w:val="28"/>
          <w:szCs w:val="28"/>
          <w:rtl/>
        </w:rPr>
        <w:t xml:space="preserve">بعهد </w:t>
      </w:r>
      <w:r>
        <w:rPr>
          <w:rStyle w:val="FootnoteReference"/>
        </w:rPr>
        <w:footnoteReference w:id="585"/>
      </w:r>
      <w:r>
        <w:rPr>
          <w:rFonts w:ascii="IRNazanin" w:hAnsi="IRNazanin" w:eastAsia="IRNazanin" w:cs="IRNazanin"/>
          <w:lang w:bidi="fa-IR"/>
          <w:color w:val="111111"/>
          <w:sz w:val="28"/>
          <w:szCs w:val="28"/>
          <w:rtl/>
        </w:rPr>
        <w:t xml:space="preserve">معهود أخبرنی به حبیبی رسول الله صلی الله علیه وآله.</w:t>
      </w:r>
    </w:p>
    <w:p>
      <w:pPr>
        <w:pStyle w:val="BookText"/>
      </w:pPr>
      <w:r>
        <w:rPr>
          <w:rFonts w:ascii="IRNazanin" w:hAnsi="IRNazanin" w:eastAsia="IRNazanin" w:cs="IRNazanin"/>
          <w:lang w:bidi="fa-IR"/>
          <w:color w:val="111111"/>
          <w:sz w:val="28"/>
          <w:szCs w:val="28"/>
          <w:rtl/>
        </w:rPr>
        <w:t xml:space="preserve">(5) کا 480 ج 6 - أحمد بن محمد عن العباس بن موسی الوراق</w:t>
      </w:r>
    </w:p>
    <w:p>
      <w:pPr>
        <w:pStyle w:val="BookText"/>
      </w:pPr>
      <w:r>
        <w:rPr>
          <w:rFonts w:ascii="IRNazanin" w:hAnsi="IRNazanin" w:eastAsia="IRNazanin" w:cs="IRNazanin"/>
          <w:lang w:bidi="fa-IR"/>
          <w:color w:val="111111"/>
          <w:sz w:val="28"/>
          <w:szCs w:val="28"/>
          <w:rtl/>
        </w:rPr>
        <w:t xml:space="preserve">عن أبی الحسن علیه السلام قال دخل قوم علی أبی جعفر علیه السلام</w:t>
      </w:r>
    </w:p>
    <w:p>
      <w:pPr>
        <w:pStyle w:val="BookText"/>
      </w:pPr>
      <w:r>
        <w:rPr>
          <w:rFonts w:ascii="IRNazanin" w:hAnsi="IRNazanin" w:eastAsia="IRNazanin" w:cs="IRNazanin"/>
          <w:lang w:bidi="fa-IR"/>
          <w:color w:val="111111"/>
          <w:sz w:val="28"/>
          <w:szCs w:val="28"/>
          <w:rtl/>
        </w:rPr>
        <w:t xml:space="preserve">فرأوه مختضبا بالسواد فسألوه فقال انی رجل أحب النساء وأنا أتصنع</w:t>
      </w:r>
    </w:p>
    <w:p>
      <w:pPr>
        <w:pStyle w:val="BookText"/>
      </w:pPr>
      <w:r>
        <w:rPr>
          <w:rFonts w:ascii="IRNazanin" w:hAnsi="IRNazanin" w:eastAsia="IRNazanin" w:cs="IRNazanin"/>
          <w:lang w:bidi="fa-IR"/>
          <w:color w:val="111111"/>
          <w:sz w:val="28"/>
          <w:szCs w:val="28"/>
          <w:rtl/>
        </w:rPr>
        <w:t xml:space="preserve">(أتصبغ خ ل) لهن.</w:t>
      </w:r>
    </w:p>
    <w:p>
      <w:pPr>
        <w:pStyle w:val="BookText"/>
      </w:pPr>
      <w:r>
        <w:rPr>
          <w:rFonts w:ascii="IRNazanin" w:hAnsi="IRNazanin" w:eastAsia="IRNazanin" w:cs="IRNazanin"/>
          <w:lang w:bidi="fa-IR"/>
          <w:color w:val="111111"/>
          <w:sz w:val="28"/>
          <w:szCs w:val="28"/>
          <w:rtl/>
        </w:rPr>
        <w:t xml:space="preserve">(6) کا 480 ج 6 - محمد بن یحیی عن أحمد بن محمد عن علی بن</w:t>
      </w:r>
    </w:p>
    <w:p>
      <w:pPr>
        <w:pStyle w:val="BookText"/>
      </w:pPr>
      <w:r>
        <w:rPr>
          <w:rFonts w:ascii="IRNazanin" w:hAnsi="IRNazanin" w:eastAsia="IRNazanin" w:cs="IRNazanin"/>
          <w:lang w:bidi="fa-IR"/>
          <w:color w:val="111111"/>
          <w:sz w:val="28"/>
          <w:szCs w:val="28"/>
          <w:rtl/>
        </w:rPr>
        <w:t xml:space="preserve">الحکم عن مسکین ابن أبی الحکم عن رجل عن أبی عبد الله علیه السلام</w:t>
      </w:r>
    </w:p>
    <w:p>
      <w:pPr>
        <w:pStyle w:val="BookText"/>
      </w:pPr>
      <w:r>
        <w:rPr>
          <w:rFonts w:ascii="IRNazanin" w:hAnsi="IRNazanin" w:eastAsia="IRNazanin" w:cs="IRNazanin"/>
          <w:lang w:bidi="fa-IR"/>
          <w:color w:val="111111"/>
          <w:sz w:val="28"/>
          <w:szCs w:val="28"/>
          <w:rtl/>
        </w:rPr>
        <w:t xml:space="preserve">قال جاء رجل إلی النبی صلی الله علیه وآله فنظر إلی الشیب فی لحیته</w:t>
      </w:r>
    </w:p>
    <w:p>
      <w:pPr>
        <w:pStyle w:val="BookText"/>
      </w:pPr>
      <w:r>
        <w:rPr>
          <w:rFonts w:ascii="IRNazanin" w:hAnsi="IRNazanin" w:eastAsia="IRNazanin" w:cs="IRNazanin"/>
          <w:lang w:bidi="fa-IR"/>
          <w:color w:val="111111"/>
          <w:sz w:val="28"/>
          <w:szCs w:val="28"/>
          <w:rtl/>
        </w:rPr>
        <w:t xml:space="preserve">فقال النبی صلی الله علیه وآله نور ثم قال من شاب شیبة فی الاسلام کانت</w:t>
      </w:r>
    </w:p>
    <w:p>
      <w:pPr>
        <w:pStyle w:val="BookText"/>
      </w:pPr>
      <w:r>
        <w:rPr>
          <w:rFonts w:ascii="IRNazanin" w:hAnsi="IRNazanin" w:eastAsia="IRNazanin" w:cs="IRNazanin"/>
          <w:lang w:bidi="fa-IR"/>
          <w:color w:val="111111"/>
          <w:sz w:val="28"/>
          <w:szCs w:val="28"/>
          <w:rtl/>
        </w:rPr>
        <w:t xml:space="preserve">له نورا یوم القیامة قال فخضب الرجل بالحناء ثم جاء إلی النبی صلی الله</w:t>
      </w:r>
    </w:p>
    <w:p>
      <w:pPr>
        <w:pStyle w:val="BookText"/>
      </w:pPr>
      <w:r>
        <w:rPr>
          <w:rFonts w:ascii="IRNazanin" w:hAnsi="IRNazanin" w:eastAsia="IRNazanin" w:cs="IRNazanin"/>
          <w:lang w:bidi="fa-IR"/>
          <w:color w:val="111111"/>
          <w:sz w:val="28"/>
          <w:szCs w:val="28"/>
          <w:rtl/>
        </w:rPr>
        <w:t xml:space="preserve">علیه وآله فلما رأی الخضاب قال نور واسلام فخضب الرجل بالسواد فقال</w:t>
      </w:r>
    </w:p>
    <w:p>
      <w:pPr>
        <w:pStyle w:val="BookText"/>
      </w:pPr>
      <w:r>
        <w:rPr>
          <w:rFonts w:ascii="IRNazanin" w:hAnsi="IRNazanin" w:eastAsia="IRNazanin" w:cs="IRNazanin"/>
          <w:lang w:bidi="fa-IR"/>
          <w:color w:val="111111"/>
          <w:sz w:val="28"/>
          <w:szCs w:val="28"/>
          <w:rtl/>
        </w:rPr>
        <w:t xml:space="preserve">النبی صلی الله علیه وآله نور واسلام وایمان ومحبة إلی نسائکم وهیبة </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فی قلوب عدوکم.</w:t>
      </w:r>
    </w:p>
    <w:p>
      <w:pPr>
        <w:pStyle w:val="BookText"/>
      </w:pPr>
      <w:r>
        <w:rPr>
          <w:rFonts w:ascii="IRNazanin" w:hAnsi="IRNazanin" w:eastAsia="IRNazanin" w:cs="IRNazanin"/>
          <w:lang w:bidi="fa-IR"/>
          <w:color w:val="111111"/>
          <w:sz w:val="28"/>
          <w:szCs w:val="28"/>
          <w:rtl/>
        </w:rPr>
        <w:t xml:space="preserve">(7) خصال 497 - حدثنا أبو أحمد محمد بن جعفر البندار الشافعی</w:t>
      </w:r>
    </w:p>
    <w:p>
      <w:pPr>
        <w:pStyle w:val="BookText"/>
      </w:pPr>
      <w:r>
        <w:rPr>
          <w:rFonts w:ascii="IRNazanin" w:hAnsi="IRNazanin" w:eastAsia="IRNazanin" w:cs="IRNazanin"/>
          <w:lang w:bidi="fa-IR"/>
          <w:color w:val="111111"/>
          <w:sz w:val="28"/>
          <w:szCs w:val="28"/>
          <w:rtl/>
        </w:rPr>
        <w:t xml:space="preserve">الفرغانی بفرغانة قال حدثنا أبو بکر مسعدة بن أسمع قال حدثنا أبو عمرو</w:t>
      </w:r>
    </w:p>
    <w:p>
      <w:pPr>
        <w:pStyle w:val="BookText"/>
      </w:pPr>
      <w:r>
        <w:rPr>
          <w:rFonts w:ascii="IRNazanin" w:hAnsi="IRNazanin" w:eastAsia="IRNazanin" w:cs="IRNazanin"/>
          <w:lang w:bidi="fa-IR"/>
          <w:color w:val="111111"/>
          <w:sz w:val="28"/>
          <w:szCs w:val="28"/>
          <w:rtl/>
        </w:rPr>
        <w:t xml:space="preserve">أحمد بن حازم بن محمد بن یونس بن محمد بن حازم ابن أبی عروة </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الغفاری صاحب رسول الله صلی الله علیه وآله قال أحمد أخبرنا محمد بن</w:t>
      </w:r>
    </w:p>
    <w:p>
      <w:pPr>
        <w:pStyle w:val="BookText"/>
      </w:pPr>
      <w:r>
        <w:rPr>
          <w:rFonts w:ascii="IRNazanin" w:hAnsi="IRNazanin" w:eastAsia="IRNazanin" w:cs="IRNazanin"/>
          <w:lang w:bidi="fa-IR"/>
          <w:color w:val="111111"/>
          <w:sz w:val="28"/>
          <w:szCs w:val="28"/>
          <w:rtl/>
        </w:rPr>
        <w:t xml:space="preserve">کناسة أبو یحیی الأسدی قال حدثنا هشام بن عروة عن عثمان بن عروة</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أبیه عن الزبیر بن العوام قال قال رسول الله صلی الله علیه وآله غیروا</w:t>
      </w:r>
    </w:p>
    <w:p>
      <w:pPr>
        <w:pStyle w:val="BookText"/>
      </w:pPr>
      <w:r>
        <w:rPr>
          <w:rFonts w:ascii="IRNazanin" w:hAnsi="IRNazanin" w:eastAsia="IRNazanin" w:cs="IRNazanin"/>
          <w:lang w:bidi="fa-IR"/>
          <w:color w:val="111111"/>
          <w:sz w:val="28"/>
          <w:szCs w:val="28"/>
          <w:rtl/>
        </w:rPr>
        <w:t xml:space="preserve">الشیب ولا تتشبهوا بالیهود والنصاری. الخصال 498 - حدثنا أبو محمد</w:t>
      </w:r>
    </w:p>
    <w:p>
      <w:pPr>
        <w:pStyle w:val="BookText"/>
      </w:pPr>
      <w:r>
        <w:rPr>
          <w:rFonts w:ascii="IRNazanin" w:hAnsi="IRNazanin" w:eastAsia="IRNazanin" w:cs="IRNazanin"/>
          <w:lang w:bidi="fa-IR"/>
          <w:color w:val="111111"/>
          <w:sz w:val="28"/>
          <w:szCs w:val="28"/>
          <w:rtl/>
        </w:rPr>
        <w:t xml:space="preserve">محمد بن عبد الله الشافعی بفرغانة قال أخبرنا أبو جعفر محمد بن جعفر</w:t>
      </w:r>
    </w:p>
    <w:p>
      <w:pPr>
        <w:pStyle w:val="BookText"/>
      </w:pPr>
      <w:r>
        <w:rPr>
          <w:rFonts w:ascii="IRNazanin" w:hAnsi="IRNazanin" w:eastAsia="IRNazanin" w:cs="IRNazanin"/>
          <w:lang w:bidi="fa-IR"/>
          <w:color w:val="111111"/>
          <w:sz w:val="28"/>
          <w:szCs w:val="28"/>
          <w:rtl/>
        </w:rPr>
        <w:t xml:space="preserve">الأشعث قال حدثنا أبو حاتم محمد بن إدریس قال حدثنا محمد بن عبد الله</w:t>
      </w:r>
    </w:p>
    <w:p>
      <w:pPr>
        <w:pStyle w:val="BookText"/>
      </w:pPr>
      <w:r>
        <w:rPr>
          <w:rFonts w:ascii="IRNazanin" w:hAnsi="IRNazanin" w:eastAsia="IRNazanin" w:cs="IRNazanin"/>
          <w:lang w:bidi="fa-IR"/>
          <w:color w:val="111111"/>
          <w:sz w:val="28"/>
          <w:szCs w:val="28"/>
          <w:rtl/>
        </w:rPr>
        <w:t xml:space="preserve">الأنصاری عن محمد بن عمرو بن علقمة عن أبی سلمة عن أبی هریرة عن</w:t>
      </w:r>
    </w:p>
    <w:p>
      <w:pPr>
        <w:pStyle w:val="BookText"/>
      </w:pPr>
      <w:r>
        <w:rPr>
          <w:rFonts w:ascii="IRNazanin" w:hAnsi="IRNazanin" w:eastAsia="IRNazanin" w:cs="IRNazanin"/>
          <w:lang w:bidi="fa-IR"/>
          <w:color w:val="111111"/>
          <w:sz w:val="28"/>
          <w:szCs w:val="28"/>
          <w:rtl/>
        </w:rPr>
        <w:t xml:space="preserve">رسول الله صلی الله علیه وآله (مثله).</w:t>
      </w:r>
    </w:p>
    <w:p>
      <w:pPr>
        <w:pStyle w:val="BookText"/>
      </w:pPr>
      <w:r>
        <w:rPr>
          <w:rFonts w:ascii="IRNazanin" w:hAnsi="IRNazanin" w:eastAsia="IRNazanin" w:cs="IRNazanin"/>
          <w:lang w:bidi="fa-IR"/>
          <w:color w:val="111111"/>
          <w:sz w:val="28"/>
          <w:szCs w:val="28"/>
          <w:rtl/>
        </w:rPr>
        <w:t xml:space="preserve">(8) نهج البلاغة 1084 ج 2 - وسئل علیه السلام عن قول الرسول</w:t>
      </w:r>
    </w:p>
    <w:p>
      <w:pPr>
        <w:pStyle w:val="BookText"/>
      </w:pPr>
      <w:r>
        <w:rPr>
          <w:rFonts w:ascii="IRNazanin" w:hAnsi="IRNazanin" w:eastAsia="IRNazanin" w:cs="IRNazanin"/>
          <w:lang w:bidi="fa-IR"/>
          <w:color w:val="111111"/>
          <w:sz w:val="28"/>
          <w:szCs w:val="28"/>
          <w:rtl/>
        </w:rPr>
        <w:t xml:space="preserve">صلی الله علیه وآله غیروا الشیب ولا تشبهوا بالیهود فقال انما قال</w:t>
      </w:r>
    </w:p>
    <w:p>
      <w:pPr>
        <w:pStyle w:val="BookText"/>
      </w:pPr>
      <w:r>
        <w:rPr>
          <w:rFonts w:ascii="IRNazanin" w:hAnsi="IRNazanin" w:eastAsia="IRNazanin" w:cs="IRNazanin"/>
          <w:lang w:bidi="fa-IR"/>
          <w:color w:val="111111"/>
          <w:sz w:val="28"/>
          <w:szCs w:val="28"/>
          <w:rtl/>
        </w:rPr>
        <w:t xml:space="preserve">صلی الله علیه وآله ذلک والدین قل فاما الآن وقد اتسع نطاقه وضرب</w:t>
      </w:r>
    </w:p>
    <w:p>
      <w:pPr>
        <w:pStyle w:val="BookText"/>
      </w:pPr>
      <w:r>
        <w:rPr>
          <w:rFonts w:ascii="IRNazanin" w:hAnsi="IRNazanin" w:eastAsia="IRNazanin" w:cs="IRNazanin"/>
          <w:lang w:bidi="fa-IR"/>
          <w:color w:val="111111"/>
          <w:sz w:val="28"/>
          <w:szCs w:val="28"/>
          <w:rtl/>
        </w:rPr>
        <w:t xml:space="preserve">بجرانه فامرؤ وما اختار. 1293 - وقیل له علیه السلام لو غیرت شیبک یا</w:t>
      </w:r>
    </w:p>
    <w:p>
      <w:pPr>
        <w:pStyle w:val="BookText"/>
      </w:pPr>
      <w:r>
        <w:rPr>
          <w:rFonts w:ascii="IRNazanin" w:hAnsi="IRNazanin" w:eastAsia="IRNazanin" w:cs="IRNazanin"/>
          <w:lang w:bidi="fa-IR"/>
          <w:color w:val="111111"/>
          <w:sz w:val="28"/>
          <w:szCs w:val="28"/>
          <w:rtl/>
        </w:rPr>
        <w:t xml:space="preserve">أمیر المؤمنین فقال الخضاب زینة ونحن قوم فی مصیبة (یرید وفاة</w:t>
      </w:r>
    </w:p>
    <w:p>
      <w:pPr>
        <w:pStyle w:val="BookText"/>
      </w:pPr>
      <w:r>
        <w:rPr>
          <w:rFonts w:ascii="IRNazanin" w:hAnsi="IRNazanin" w:eastAsia="IRNazanin" w:cs="IRNazanin"/>
          <w:lang w:bidi="fa-IR"/>
          <w:color w:val="111111"/>
          <w:sz w:val="28"/>
          <w:szCs w:val="28"/>
          <w:rtl/>
        </w:rPr>
        <w:t xml:space="preserve">رسول الله صلی الله علیه وآله).</w:t>
      </w:r>
    </w:p>
    <w:p>
      <w:pPr>
        <w:pStyle w:val="BookText"/>
      </w:pPr>
      <w:r>
        <w:rPr>
          <w:rFonts w:ascii="IRNazanin" w:hAnsi="IRNazanin" w:eastAsia="IRNazanin" w:cs="IRNazanin"/>
          <w:lang w:bidi="fa-IR"/>
          <w:color w:val="111111"/>
          <w:sz w:val="28"/>
          <w:szCs w:val="28"/>
          <w:rtl/>
        </w:rPr>
        <w:t xml:space="preserve">(9) کا 481 ج 6 - علی بن إبراهیم عن أبیه ومحمد</w:t>
      </w:r>
    </w:p>
    <w:p>
      <w:pPr>
        <w:pStyle w:val="BookText"/>
      </w:pPr>
      <w:r>
        <w:rPr>
          <w:rFonts w:ascii="IRNazanin" w:hAnsi="IRNazanin" w:eastAsia="IRNazanin" w:cs="IRNazanin"/>
          <w:lang w:bidi="fa-IR"/>
          <w:color w:val="111111"/>
          <w:sz w:val="28"/>
          <w:szCs w:val="28"/>
          <w:rtl/>
        </w:rPr>
        <w:t xml:space="preserve">بن إسماعیل عن الفضل بن شاذان جمیعا عن ابن أبی عمیر عن إبراهیم بن</w:t>
      </w:r>
    </w:p>
    <w:p>
      <w:pPr>
        <w:pStyle w:val="BookText"/>
      </w:pPr>
      <w:r>
        <w:rPr>
          <w:rFonts w:ascii="IRNazanin" w:hAnsi="IRNazanin" w:eastAsia="IRNazanin" w:cs="IRNazanin"/>
          <w:lang w:bidi="fa-IR"/>
          <w:color w:val="111111"/>
          <w:sz w:val="28"/>
          <w:szCs w:val="28"/>
          <w:rtl/>
        </w:rPr>
        <w:t xml:space="preserve">عبد الحمید عن أبی الحسن علیه السلام قال فی الخضاب ثلاث خصال</w:t>
      </w:r>
    </w:p>
    <w:p>
      <w:pPr>
        <w:pStyle w:val="BookText"/>
      </w:pPr>
      <w:r>
        <w:rPr>
          <w:rFonts w:ascii="IRNazanin" w:hAnsi="IRNazanin" w:eastAsia="IRNazanin" w:cs="IRNazanin"/>
          <w:lang w:bidi="fa-IR"/>
          <w:color w:val="111111"/>
          <w:sz w:val="28"/>
          <w:szCs w:val="28"/>
          <w:rtl/>
        </w:rPr>
        <w:t xml:space="preserve">مهیبة فی الحرب ومحبة إلی النساء ویزید فی الباه.</w:t>
      </w:r>
    </w:p>
    <w:p>
      <w:pPr>
        <w:pStyle w:val="BookText"/>
      </w:pPr>
      <w:r>
        <w:rPr>
          <w:rFonts w:ascii="IRNazanin" w:hAnsi="IRNazanin" w:eastAsia="IRNazanin" w:cs="IRNazanin"/>
          <w:lang w:bidi="fa-IR"/>
          <w:color w:val="111111"/>
          <w:sz w:val="28"/>
          <w:szCs w:val="28"/>
          <w:rtl/>
        </w:rPr>
        <w:t xml:space="preserve">(10) فقیه 69 ج 1 - قال الصادق علیه السلام لا بأس بالخضاب کله.</w:t>
      </w:r>
    </w:p>
    <w:p>
      <w:pPr>
        <w:pStyle w:val="BookText"/>
      </w:pPr>
      <w:r>
        <w:rPr>
          <w:rFonts w:ascii="IRNazanin" w:hAnsi="IRNazanin" w:eastAsia="IRNazanin" w:cs="IRNazanin"/>
          <w:lang w:bidi="fa-IR"/>
          <w:color w:val="111111"/>
          <w:sz w:val="28"/>
          <w:szCs w:val="28"/>
          <w:rtl/>
        </w:rPr>
        <w:t xml:space="preserve">(11) کامل الزیارة 81 - حدثنی محمد بن عبد الله بن جعفر</w:t>
      </w:r>
    </w:p>
    <w:p>
      <w:pPr>
        <w:pStyle w:val="BookText"/>
      </w:pPr>
      <w:r>
        <w:rPr>
          <w:rFonts w:ascii="IRNazanin" w:hAnsi="IRNazanin" w:eastAsia="IRNazanin" w:cs="IRNazanin"/>
          <w:lang w:bidi="fa-IR"/>
          <w:color w:val="111111"/>
          <w:sz w:val="28"/>
          <w:szCs w:val="28"/>
          <w:rtl/>
        </w:rPr>
        <w:t xml:space="preserve">الحمیری عن أبیه عن علی بن محمد بن سالم عن محمد بن خالد عن</w:t>
      </w:r>
    </w:p>
    <w:p>
      <w:pPr>
        <w:pStyle w:val="BookText"/>
      </w:pPr>
      <w:r>
        <w:rPr>
          <w:rFonts w:ascii="IRNazanin" w:hAnsi="IRNazanin" w:eastAsia="IRNazanin" w:cs="IRNazanin"/>
          <w:lang w:bidi="fa-IR"/>
          <w:color w:val="111111"/>
          <w:sz w:val="28"/>
          <w:szCs w:val="28"/>
          <w:rtl/>
        </w:rPr>
        <w:t xml:space="preserve">عبد الله بن حماد البصری عن عبد الله بن عبد الرحمن الأصم عن أبی یعقوب</w:t>
      </w:r>
    </w:p>
    <w:p>
      <w:pPr>
        <w:pStyle w:val="BookText"/>
      </w:pPr>
      <w:r>
        <w:rPr>
          <w:rFonts w:ascii="IRNazanin" w:hAnsi="IRNazanin" w:eastAsia="IRNazanin" w:cs="IRNazanin"/>
          <w:lang w:bidi="fa-IR"/>
          <w:color w:val="111111"/>
          <w:sz w:val="28"/>
          <w:szCs w:val="28"/>
          <w:rtl/>
        </w:rPr>
        <w:t xml:space="preserve">عن أبان بن عثمان عن زرارة قال قال أبو عبد الله علیه السلام یا زرارة</w:t>
      </w:r>
    </w:p>
    <w:p>
      <w:pPr>
        <w:pStyle w:val="BookText"/>
      </w:pPr>
      <w:r>
        <w:rPr>
          <w:rFonts w:ascii="IRNazanin" w:hAnsi="IRNazanin" w:eastAsia="IRNazanin" w:cs="IRNazanin"/>
          <w:lang w:bidi="fa-IR"/>
          <w:color w:val="111111"/>
          <w:sz w:val="28"/>
          <w:szCs w:val="28"/>
          <w:rtl/>
        </w:rPr>
        <w:t xml:space="preserve">ان السماء بکت علی الحسین علیه السلام أربعین صباحا (إلی أن قال علیه</w:t>
      </w:r>
    </w:p>
    <w:p>
      <w:pPr>
        <w:pStyle w:val="BookText"/>
      </w:pPr>
      <w:r>
        <w:rPr>
          <w:rFonts w:ascii="IRNazanin" w:hAnsi="IRNazanin" w:eastAsia="IRNazanin" w:cs="IRNazanin"/>
          <w:lang w:bidi="fa-IR"/>
          <w:color w:val="111111"/>
          <w:sz w:val="28"/>
          <w:szCs w:val="28"/>
          <w:rtl/>
        </w:rPr>
        <w:t xml:space="preserve">السلام) وما اختضبت منا امرأة ولا أدهنت ولا اکتحلت ولا رجلت</w:t>
      </w:r>
    </w:p>
    <w:p>
      <w:pPr>
        <w:pStyle w:val="BookText"/>
      </w:pPr>
      <w:r>
        <w:rPr>
          <w:rFonts w:ascii="IRNazanin" w:hAnsi="IRNazanin" w:eastAsia="IRNazanin" w:cs="IRNazanin"/>
          <w:lang w:bidi="fa-IR"/>
          <w:color w:val="111111"/>
          <w:sz w:val="28"/>
          <w:szCs w:val="28"/>
          <w:rtl/>
        </w:rPr>
        <w:t xml:space="preserve">حتی أتانا رأس عبید الله بن زیاد لعنه الله الخبر.</w:t>
      </w:r>
    </w:p>
    <w:p>
      <w:pPr>
        <w:pStyle w:val="BookText"/>
      </w:pPr>
      <w:r>
        <w:rPr>
          <w:rFonts w:ascii="IRNazanin" w:hAnsi="IRNazanin" w:eastAsia="IRNazanin" w:cs="IRNazanin"/>
          <w:lang w:bidi="fa-IR"/>
          <w:color w:val="111111"/>
          <w:sz w:val="28"/>
          <w:szCs w:val="28"/>
          <w:rtl/>
        </w:rPr>
        <w:t xml:space="preserve">(12) الجعفریات 31 - بأسناده عن علی علیه السلام أنه نهی عن</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161" w:name="pg12421_117802"/>
    <w:bookmarkEnd w:id="161"/>
    <w:p>
      <w:pPr>
        <w:pStyle w:val="BookText"/>
      </w:pPr>
      <w:r>
        <w:rPr>
          <w:rFonts w:ascii="IRNazanin" w:hAnsi="IRNazanin" w:eastAsia="IRNazanin" w:cs="IRNazanin"/>
          <w:lang w:bidi="fa-IR"/>
          <w:color w:val="111111"/>
          <w:sz w:val="28"/>
          <w:szCs w:val="28"/>
          <w:rtl/>
        </w:rPr>
        <w:t xml:space="preserve">القمص </w:t>
      </w:r>
      <w:r>
        <w:rPr>
          <w:rStyle w:val="FootnoteReference"/>
        </w:rPr>
        <w:footnoteReference w:id="588"/>
      </w:r>
      <w:r>
        <w:rPr>
          <w:rFonts w:ascii="IRNazanin" w:hAnsi="IRNazanin" w:eastAsia="IRNazanin" w:cs="IRNazanin"/>
          <w:lang w:bidi="fa-IR"/>
          <w:color w:val="111111"/>
          <w:sz w:val="28"/>
          <w:szCs w:val="28"/>
          <w:rtl/>
        </w:rPr>
        <w:t xml:space="preserve">ونقش </w:t>
      </w:r>
      <w:r>
        <w:rPr>
          <w:rStyle w:val="FootnoteReference"/>
        </w:rPr>
        <w:footnoteReference w:id="589"/>
      </w:r>
      <w:r>
        <w:rPr>
          <w:rFonts w:ascii="IRNazanin" w:hAnsi="IRNazanin" w:eastAsia="IRNazanin" w:cs="IRNazanin"/>
          <w:lang w:bidi="fa-IR"/>
          <w:color w:val="111111"/>
          <w:sz w:val="28"/>
          <w:szCs w:val="28"/>
          <w:rtl/>
        </w:rPr>
        <w:t xml:space="preserve">الخضاب (والقنازع خ) وقال أنما هلکت</w:t>
      </w:r>
    </w:p>
    <w:p>
      <w:pPr>
        <w:pStyle w:val="BookText"/>
      </w:pPr>
      <w:r>
        <w:rPr>
          <w:rFonts w:ascii="IRNazanin" w:hAnsi="IRNazanin" w:eastAsia="IRNazanin" w:cs="IRNazanin"/>
          <w:lang w:bidi="fa-IR"/>
          <w:color w:val="111111"/>
          <w:sz w:val="28"/>
          <w:szCs w:val="28"/>
          <w:rtl/>
        </w:rPr>
        <w:t xml:space="preserve">بنو إسرائیل من قبل القصص والخضاب والقنازع. الدعائم 167 ج 2 -</w:t>
      </w:r>
    </w:p>
    <w:p>
      <w:pPr>
        <w:pStyle w:val="BookText"/>
      </w:pPr>
      <w:r>
        <w:rPr>
          <w:rFonts w:ascii="IRNazanin" w:hAnsi="IRNazanin" w:eastAsia="IRNazanin" w:cs="IRNazanin"/>
          <w:lang w:bidi="fa-IR"/>
          <w:color w:val="111111"/>
          <w:sz w:val="28"/>
          <w:szCs w:val="28"/>
          <w:rtl/>
        </w:rPr>
        <w:t xml:space="preserve">عن علی علیه السلام مثل صدر الحدیث.</w:t>
      </w:r>
    </w:p>
    <w:p>
      <w:pPr>
        <w:pStyle w:val="BookText"/>
      </w:pPr>
      <w:r>
        <w:rPr>
          <w:rFonts w:ascii="IRNazanin" w:hAnsi="IRNazanin" w:eastAsia="IRNazanin" w:cs="IRNazanin"/>
          <w:lang w:bidi="fa-IR"/>
          <w:color w:val="111111"/>
          <w:sz w:val="28"/>
          <w:szCs w:val="28"/>
          <w:rtl/>
        </w:rPr>
        <w:t xml:space="preserve">وتقدم فی روایة یزید من باب (86) حکم احراق القراطیس من</w:t>
      </w:r>
    </w:p>
    <w:p>
      <w:pPr>
        <w:pStyle w:val="BookText"/>
      </w:pPr>
      <w:r>
        <w:rPr>
          <w:rFonts w:ascii="IRNazanin" w:hAnsi="IRNazanin" w:eastAsia="IRNazanin" w:cs="IRNazanin"/>
          <w:lang w:bidi="fa-IR"/>
          <w:color w:val="111111"/>
          <w:sz w:val="28"/>
          <w:szCs w:val="28"/>
          <w:rtl/>
        </w:rPr>
        <w:t xml:space="preserve">أبواب العشرة قوله خرجت مع الحسن بن علی علیه السلام من الحمام فبینا</w:t>
      </w:r>
    </w:p>
    <w:p>
      <w:pPr>
        <w:pStyle w:val="BookText"/>
      </w:pPr>
      <w:r>
        <w:rPr>
          <w:rFonts w:ascii="IRNazanin" w:hAnsi="IRNazanin" w:eastAsia="IRNazanin" w:cs="IRNazanin"/>
          <w:lang w:bidi="fa-IR"/>
          <w:color w:val="111111"/>
          <w:sz w:val="28"/>
          <w:szCs w:val="28"/>
          <w:rtl/>
        </w:rPr>
        <w:t xml:space="preserve">هو جالس یحک ظهره من الحناء.</w:t>
      </w:r>
    </w:p>
    <w:p>
      <w:pPr>
        <w:pStyle w:val="BookText"/>
      </w:pPr>
      <w:r>
        <w:rPr>
          <w:rFonts w:ascii="IRNazanin" w:hAnsi="IRNazanin" w:eastAsia="IRNazanin" w:cs="IRNazanin"/>
          <w:lang w:bidi="fa-IR"/>
          <w:color w:val="111111"/>
          <w:sz w:val="28"/>
          <w:szCs w:val="28"/>
          <w:rtl/>
        </w:rPr>
        <w:t xml:space="preserve">وفی روایة حنان (15) من باب وجوب ستر العورة فی الحمام من</w:t>
      </w:r>
    </w:p>
    <w:p>
      <w:pPr>
        <w:pStyle w:val="BookText"/>
      </w:pPr>
      <w:r>
        <w:rPr>
          <w:rFonts w:ascii="IRNazanin" w:hAnsi="IRNazanin" w:eastAsia="IRNazanin" w:cs="IRNazanin"/>
          <w:lang w:bidi="fa-IR"/>
          <w:color w:val="111111"/>
          <w:sz w:val="28"/>
          <w:szCs w:val="28"/>
          <w:rtl/>
        </w:rPr>
        <w:t xml:space="preserve">أبوابه قوله علیه السلام یا کهل ان تختضب فان رسول الله صلی الله علیه وآله</w:t>
      </w:r>
    </w:p>
    <w:p>
      <w:pPr>
        <w:pStyle w:val="BookText"/>
      </w:pPr>
      <w:r>
        <w:rPr>
          <w:rFonts w:ascii="IRNazanin" w:hAnsi="IRNazanin" w:eastAsia="IRNazanin" w:cs="IRNazanin"/>
          <w:lang w:bidi="fa-IR"/>
          <w:color w:val="111111"/>
          <w:sz w:val="28"/>
          <w:szCs w:val="28"/>
          <w:rtl/>
        </w:rPr>
        <w:t xml:space="preserve">قد خضب وهو خیر من علی وان تترک فلک بعلی سنة.</w:t>
      </w:r>
    </w:p>
    <w:p>
      <w:pPr>
        <w:pStyle w:val="BookText"/>
      </w:pPr>
      <w:r>
        <w:rPr>
          <w:rFonts w:ascii="IRNazanin" w:hAnsi="IRNazanin" w:eastAsia="IRNazanin" w:cs="IRNazanin"/>
          <w:lang w:bidi="fa-IR"/>
          <w:color w:val="111111"/>
          <w:sz w:val="28"/>
          <w:szCs w:val="28"/>
          <w:rtl/>
        </w:rPr>
        <w:t xml:space="preserve">وفی أحادیث باب استحباب الخضاب بعد النورة ما یدل علی ذلک</w:t>
      </w:r>
    </w:p>
    <w:p>
      <w:pPr>
        <w:pStyle w:val="BookText"/>
      </w:pPr>
      <w:r>
        <w:rPr>
          <w:rFonts w:ascii="IRNazanin" w:hAnsi="IRNazanin" w:eastAsia="IRNazanin" w:cs="IRNazanin"/>
          <w:lang w:bidi="fa-IR"/>
          <w:color w:val="111111"/>
          <w:sz w:val="28"/>
          <w:szCs w:val="28"/>
          <w:rtl/>
        </w:rPr>
        <w:t xml:space="preserve">ویأتی فی أحادیث الأبواب الآتیة ما یناسب الباب فراجع.</w:t>
      </w:r>
    </w:p>
    <w:p>
      <w:pPr>
        <w:pStyle w:val="Heading3"/>
      </w:pPr>
      <w:bookmarkStart w:id="517" w:name="_Toc192"/>
      <w:r>
        <w:t>2 - باب استحباب خضاب الرأس واللحیة</w:t>
      </w:r>
      <w:bookmarkEnd w:id="517"/>
    </w:p>
    <w:p>
      <w:pPr>
        <w:pStyle w:val="BookText"/>
      </w:pPr>
      <w:r>
        <w:rPr>
          <w:rFonts w:ascii="IRNazanin" w:hAnsi="IRNazanin" w:eastAsia="IRNazanin" w:cs="IRNazanin"/>
          <w:lang w:bidi="fa-IR"/>
          <w:color w:val="111111"/>
          <w:sz w:val="28"/>
          <w:szCs w:val="28"/>
          <w:rtl/>
        </w:rPr>
        <w:t xml:space="preserve">(1938) (1) کا 481 ج 6 - علی بن إبراهیم عن أبیه عن ابن أبی</w:t>
      </w:r>
    </w:p>
    <w:p>
      <w:pPr>
        <w:pStyle w:val="BookText"/>
      </w:pPr>
      <w:r>
        <w:rPr>
          <w:rFonts w:ascii="IRNazanin" w:hAnsi="IRNazanin" w:eastAsia="IRNazanin" w:cs="IRNazanin"/>
          <w:lang w:bidi="fa-IR"/>
          <w:color w:val="111111"/>
          <w:sz w:val="28"/>
          <w:szCs w:val="28"/>
          <w:rtl/>
        </w:rPr>
        <w:t xml:space="preserve">عمیر عن معاویة بن عمار عن حفص الأعور قال سألت أبا عبد الله علیه</w:t>
      </w:r>
    </w:p>
    <w:p>
      <w:pPr>
        <w:pStyle w:val="BookText"/>
      </w:pPr>
      <w:r>
        <w:rPr>
          <w:rFonts w:ascii="IRNazanin" w:hAnsi="IRNazanin" w:eastAsia="IRNazanin" w:cs="IRNazanin"/>
          <w:lang w:bidi="fa-IR"/>
          <w:color w:val="111111"/>
          <w:sz w:val="28"/>
          <w:szCs w:val="28"/>
          <w:rtl/>
        </w:rPr>
        <w:t xml:space="preserve">السلام عن خضاب اللحیة والرأس أمن السنة فقال نعم قلت إن أمیر المؤمنین</w:t>
      </w:r>
    </w:p>
    <w:p>
      <w:pPr>
        <w:pStyle w:val="BookText"/>
      </w:pPr>
      <w:r>
        <w:rPr>
          <w:rFonts w:ascii="IRNazanin" w:hAnsi="IRNazanin" w:eastAsia="IRNazanin" w:cs="IRNazanin"/>
          <w:lang w:bidi="fa-IR"/>
          <w:color w:val="111111"/>
          <w:sz w:val="28"/>
          <w:szCs w:val="28"/>
          <w:rtl/>
        </w:rPr>
        <w:t xml:space="preserve">صلوات الله علیه لم یختضب فقال انما منعه قول رسول الله علیه</w:t>
      </w:r>
    </w:p>
    <w:p>
      <w:pPr>
        <w:pStyle w:val="BookText"/>
      </w:pPr>
      <w:r>
        <w:rPr>
          <w:rFonts w:ascii="IRNazanin" w:hAnsi="IRNazanin" w:eastAsia="IRNazanin" w:cs="IRNazanin"/>
          <w:lang w:bidi="fa-IR"/>
          <w:color w:val="111111"/>
          <w:sz w:val="28"/>
          <w:szCs w:val="28"/>
          <w:rtl/>
        </w:rPr>
        <w:t xml:space="preserve">وآله (أن هذه ستخضب من هذه).</w:t>
      </w:r>
    </w:p>
    <w:p>
      <w:pPr>
        <w:pStyle w:val="Heading3"/>
      </w:pPr>
      <w:bookmarkStart w:id="518" w:name="_Toc193"/>
      <w:r>
        <w:t>3 - باب کراهة ترک المرأة للحلی وخضاب الید وان کانت مسنة أو غیر ذات البعل</w:t>
      </w:r>
      <w:bookmarkEnd w:id="518"/>
    </w:p>
    <w:p>
      <w:pPr>
        <w:pStyle w:val="BookText"/>
      </w:pPr>
      <w:r>
        <w:rPr>
          <w:rFonts w:ascii="IRNazanin" w:hAnsi="IRNazanin" w:eastAsia="IRNazanin" w:cs="IRNazanin"/>
          <w:lang w:bidi="fa-IR"/>
          <w:color w:val="111111"/>
          <w:sz w:val="28"/>
          <w:szCs w:val="28"/>
          <w:rtl/>
        </w:rPr>
        <w:t xml:space="preserve">1939 (1) فقیه 70 ج 1 - قال الصادق علیه السلام لا ینبغی للمرأة</w:t>
      </w:r>
    </w:p>
    <w:p>
      <w:pPr>
        <w:pStyle w:val="BookText"/>
      </w:pPr>
      <w:r>
        <w:rPr>
          <w:rFonts w:ascii="IRNazanin" w:hAnsi="IRNazanin" w:eastAsia="IRNazanin" w:cs="IRNazanin"/>
          <w:lang w:bidi="fa-IR"/>
          <w:color w:val="111111"/>
          <w:sz w:val="28"/>
          <w:szCs w:val="28"/>
          <w:rtl/>
        </w:rPr>
        <w:t xml:space="preserve">أن تعطل نفسها ولو أن تعلق فی عنقها قلادة ولا ینبغی (لها فقیه) أن</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تدع یدها </w:t>
      </w:r>
      <w:r>
        <w:rPr>
          <w:rStyle w:val="FootnoteReference"/>
        </w:rPr>
        <w:footnoteReference w:id="590"/>
      </w:r>
      <w:r>
        <w:rPr>
          <w:rFonts w:ascii="IRNazanin" w:hAnsi="IRNazanin" w:eastAsia="IRNazanin" w:cs="IRNazanin"/>
          <w:lang w:bidi="fa-IR"/>
          <w:color w:val="111111"/>
          <w:sz w:val="28"/>
          <w:szCs w:val="28"/>
          <w:rtl/>
        </w:rPr>
        <w:t xml:space="preserve">من الخضاب ولو أن تمسحها بالحناء مسحا (مسا أمالی)</w:t>
      </w:r>
    </w:p>
    <w:p>
      <w:pPr>
        <w:pStyle w:val="BookText"/>
      </w:pPr>
      <w:r>
        <w:rPr>
          <w:rFonts w:ascii="IRNazanin" w:hAnsi="IRNazanin" w:eastAsia="IRNazanin" w:cs="IRNazanin"/>
          <w:lang w:bidi="fa-IR"/>
          <w:color w:val="111111"/>
          <w:sz w:val="28"/>
          <w:szCs w:val="28"/>
          <w:rtl/>
        </w:rPr>
        <w:t xml:space="preserve">وان کانت مسنة. أمالی الصدوق 324 - حدثنا محمد بن موسی بن المتوکل</w:t>
      </w:r>
    </w:p>
    <w:p>
      <w:pPr>
        <w:pStyle w:val="BookText"/>
      </w:pPr>
      <w:r>
        <w:rPr>
          <w:rFonts w:ascii="IRNazanin" w:hAnsi="IRNazanin" w:eastAsia="IRNazanin" w:cs="IRNazanin"/>
          <w:lang w:bidi="fa-IR"/>
          <w:color w:val="111111"/>
          <w:sz w:val="28"/>
          <w:szCs w:val="28"/>
          <w:rtl/>
        </w:rPr>
        <w:t xml:space="preserve">(رض) قال حدثنا محمد بن یحیی العطار عن أحمد بن محمد بن عیسی</w:t>
      </w:r>
    </w:p>
    <w:p>
      <w:pPr>
        <w:pStyle w:val="BookText"/>
      </w:pPr>
      <w:r>
        <w:rPr>
          <w:rFonts w:ascii="IRNazanin" w:hAnsi="IRNazanin" w:eastAsia="IRNazanin" w:cs="IRNazanin"/>
          <w:lang w:bidi="fa-IR"/>
          <w:color w:val="111111"/>
          <w:sz w:val="28"/>
          <w:szCs w:val="28"/>
          <w:rtl/>
        </w:rPr>
        <w:t xml:space="preserve">عن أحمد بن محمد بن أبی نصر البزنطی عن داود بن سرحان قال قال</w:t>
      </w:r>
    </w:p>
    <w:p>
      <w:pPr>
        <w:pStyle w:val="BookText"/>
      </w:pPr>
      <w:r>
        <w:rPr>
          <w:rFonts w:ascii="IRNazanin" w:hAnsi="IRNazanin" w:eastAsia="IRNazanin" w:cs="IRNazanin"/>
          <w:lang w:bidi="fa-IR"/>
          <w:color w:val="111111"/>
          <w:sz w:val="28"/>
          <w:szCs w:val="28"/>
          <w:rtl/>
        </w:rPr>
        <w:t xml:space="preserve">أبو عبد الله علیه السلام وذکر مثله الا ان فیه ولو أن تمسحها بالحناء.</w:t>
      </w:r>
    </w:p>
    <w:p>
      <w:pPr>
        <w:pStyle w:val="BookText"/>
      </w:pPr>
      <w:r>
        <w:rPr>
          <w:rFonts w:ascii="IRNazanin" w:hAnsi="IRNazanin" w:eastAsia="IRNazanin" w:cs="IRNazanin"/>
          <w:lang w:bidi="fa-IR"/>
          <w:color w:val="111111"/>
          <w:sz w:val="28"/>
          <w:szCs w:val="28"/>
          <w:rtl/>
        </w:rPr>
        <w:t xml:space="preserve">(2) الدعائم 167 ج 2 - عن أبی جعفر محمد بن علی علیهما السلام</w:t>
      </w:r>
    </w:p>
    <w:p>
      <w:pPr>
        <w:pStyle w:val="BookText"/>
      </w:pPr>
      <w:r>
        <w:rPr>
          <w:rFonts w:ascii="IRNazanin" w:hAnsi="IRNazanin" w:eastAsia="IRNazanin" w:cs="IRNazanin"/>
          <w:lang w:bidi="fa-IR"/>
          <w:color w:val="111111"/>
          <w:sz w:val="28"/>
          <w:szCs w:val="28"/>
          <w:rtl/>
        </w:rPr>
        <w:t xml:space="preserve">أنه قال لا ینبغی ینبغی للمرأة أن تدع یدها من الخضاب ولو أن تمسحها بالحناء</w:t>
      </w:r>
    </w:p>
    <w:p>
      <w:pPr>
        <w:pStyle w:val="BookText"/>
      </w:pPr>
      <w:r>
        <w:rPr>
          <w:rFonts w:ascii="IRNazanin" w:hAnsi="IRNazanin" w:eastAsia="IRNazanin" w:cs="IRNazanin"/>
          <w:lang w:bidi="fa-IR"/>
          <w:color w:val="111111"/>
          <w:sz w:val="28"/>
          <w:szCs w:val="28"/>
          <w:rtl/>
        </w:rPr>
        <w:t xml:space="preserve">مسحا ولو کانت مسنة. ک ص 57 ج 1 - جعفر بن أحمد القمی فی کتاب</w:t>
      </w:r>
    </w:p>
    <w:p>
      <w:pPr>
        <w:pStyle w:val="BookText"/>
      </w:pPr>
      <w:r>
        <w:rPr>
          <w:rFonts w:ascii="IRNazanin" w:hAnsi="IRNazanin" w:eastAsia="IRNazanin" w:cs="IRNazanin"/>
          <w:lang w:bidi="fa-IR"/>
          <w:color w:val="111111"/>
          <w:sz w:val="28"/>
          <w:szCs w:val="28"/>
          <w:rtl/>
        </w:rPr>
        <w:t xml:space="preserve">الغایات عن رسول الله صلی الله علیه وآله أنه قال انی لأبغض من النساء</w:t>
      </w:r>
    </w:p>
    <w:p>
      <w:pPr>
        <w:pStyle w:val="BookText"/>
      </w:pPr>
      <w:r>
        <w:rPr>
          <w:rFonts w:ascii="IRNazanin" w:hAnsi="IRNazanin" w:eastAsia="IRNazanin" w:cs="IRNazanin"/>
          <w:lang w:bidi="fa-IR"/>
          <w:color w:val="111111"/>
          <w:sz w:val="28"/>
          <w:szCs w:val="28"/>
          <w:rtl/>
        </w:rPr>
        <w:t xml:space="preserve">السلتاء والمرهاء فالسلتاء التی لا تخضب والمرهاء التی لا تکتحل.</w:t>
      </w:r>
    </w:p>
    <w:p>
      <w:pPr>
        <w:pStyle w:val="BookText"/>
      </w:pPr>
      <w:r>
        <w:rPr>
          <w:rFonts w:ascii="IRNazanin" w:hAnsi="IRNazanin" w:eastAsia="IRNazanin" w:cs="IRNazanin"/>
          <w:lang w:bidi="fa-IR"/>
          <w:color w:val="111111"/>
          <w:sz w:val="28"/>
          <w:szCs w:val="28"/>
          <w:rtl/>
        </w:rPr>
        <w:t xml:space="preserve">(3) الخصال 587 - حدثنا أحمد بن الحسن القطان قال حدثنا</w:t>
      </w:r>
    </w:p>
    <w:p>
      <w:pPr>
        <w:pStyle w:val="BookText"/>
      </w:pPr>
      <w:r>
        <w:rPr>
          <w:rFonts w:ascii="IRNazanin" w:hAnsi="IRNazanin" w:eastAsia="IRNazanin" w:cs="IRNazanin"/>
          <w:lang w:bidi="fa-IR"/>
          <w:color w:val="111111"/>
          <w:sz w:val="28"/>
          <w:szCs w:val="28"/>
          <w:rtl/>
        </w:rPr>
        <w:t xml:space="preserve">الحسن بن علی العسکری قال حدثنا أبو عبد الله محمد بن زکریا البصری</w:t>
      </w:r>
    </w:p>
    <w:p>
      <w:pPr>
        <w:pStyle w:val="BookText"/>
      </w:pPr>
      <w:r>
        <w:rPr>
          <w:rFonts w:ascii="IRNazanin" w:hAnsi="IRNazanin" w:eastAsia="IRNazanin" w:cs="IRNazanin"/>
          <w:lang w:bidi="fa-IR"/>
          <w:color w:val="111111"/>
          <w:sz w:val="28"/>
          <w:szCs w:val="28"/>
          <w:rtl/>
        </w:rPr>
        <w:t xml:space="preserve">قال حدثنا جعفر بن محمد بن عمارة عن أبیه عن جابر بن یزید الجعفی</w:t>
      </w:r>
    </w:p>
    <w:p>
      <w:pPr>
        <w:pStyle w:val="BookText"/>
      </w:pPr>
      <w:r>
        <w:rPr>
          <w:rFonts w:ascii="IRNazanin" w:hAnsi="IRNazanin" w:eastAsia="IRNazanin" w:cs="IRNazanin"/>
          <w:lang w:bidi="fa-IR"/>
          <w:color w:val="111111"/>
          <w:sz w:val="28"/>
          <w:szCs w:val="28"/>
          <w:rtl/>
        </w:rPr>
        <w:t xml:space="preserve">قال سمعت أبا جعفر محمد بن علی الباقر علیه السلام یقول (فی حدیث)</w:t>
      </w:r>
    </w:p>
    <w:p>
      <w:pPr>
        <w:pStyle w:val="BookText"/>
      </w:pPr>
      <w:r>
        <w:rPr>
          <w:rFonts w:ascii="IRNazanin" w:hAnsi="IRNazanin" w:eastAsia="IRNazanin" w:cs="IRNazanin"/>
          <w:lang w:bidi="fa-IR"/>
          <w:color w:val="111111"/>
          <w:sz w:val="28"/>
          <w:szCs w:val="28"/>
          <w:rtl/>
        </w:rPr>
        <w:t xml:space="preserve">لا یجوز للمرأة أن تعطل نفسها ولو أن تعلق فی عنقها خیطا ولا یجوز</w:t>
      </w:r>
    </w:p>
    <w:p>
      <w:pPr>
        <w:pStyle w:val="BookText"/>
      </w:pPr>
      <w:r>
        <w:rPr>
          <w:rFonts w:ascii="IRNazanin" w:hAnsi="IRNazanin" w:eastAsia="IRNazanin" w:cs="IRNazanin"/>
          <w:lang w:bidi="fa-IR"/>
          <w:color w:val="111111"/>
          <w:sz w:val="28"/>
          <w:szCs w:val="28"/>
          <w:rtl/>
        </w:rPr>
        <w:t xml:space="preserve">أن تری أظافیرها بیضاء ولو أن تمسحها بالحناء مسحا.</w:t>
      </w:r>
    </w:p>
    <w:p>
      <w:pPr>
        <w:pStyle w:val="BookText"/>
      </w:pPr>
      <w:r>
        <w:rPr>
          <w:rFonts w:ascii="IRNazanin" w:hAnsi="IRNazanin" w:eastAsia="IRNazanin" w:cs="IRNazanin"/>
          <w:lang w:bidi="fa-IR"/>
          <w:color w:val="111111"/>
          <w:sz w:val="28"/>
          <w:szCs w:val="28"/>
          <w:rtl/>
        </w:rPr>
        <w:t xml:space="preserve">(4) المکارم 82 - عن جعفر بن محمد [عن آبائه] علیهم السلام</w:t>
      </w:r>
    </w:p>
    <w:p>
      <w:pPr>
        <w:pStyle w:val="BookText"/>
      </w:pPr>
      <w:r>
        <w:rPr>
          <w:rFonts w:ascii="IRNazanin" w:hAnsi="IRNazanin" w:eastAsia="IRNazanin" w:cs="IRNazanin"/>
          <w:lang w:bidi="fa-IR"/>
          <w:color w:val="111111"/>
          <w:sz w:val="28"/>
          <w:szCs w:val="28"/>
          <w:rtl/>
        </w:rPr>
        <w:t xml:space="preserve">قال رخص رسول الله صلی الله علیه وآله للمرأة أن تخضب رأسها بالسواد</w:t>
      </w:r>
    </w:p>
    <w:p>
      <w:pPr>
        <w:pStyle w:val="BookText"/>
      </w:pPr>
      <w:r>
        <w:rPr>
          <w:rFonts w:ascii="IRNazanin" w:hAnsi="IRNazanin" w:eastAsia="IRNazanin" w:cs="IRNazanin"/>
          <w:lang w:bidi="fa-IR"/>
          <w:color w:val="111111"/>
          <w:sz w:val="28"/>
          <w:szCs w:val="28"/>
          <w:rtl/>
        </w:rPr>
        <w:t xml:space="preserve">قال وأمر رسول الله صلی الله علیه وآله النساء بالخضاب ذات البعل وغیر</w:t>
      </w:r>
    </w:p>
    <w:p>
      <w:pPr>
        <w:pStyle w:val="BookText"/>
      </w:pPr>
      <w:r>
        <w:rPr>
          <w:rFonts w:ascii="IRNazanin" w:hAnsi="IRNazanin" w:eastAsia="IRNazanin" w:cs="IRNazanin"/>
          <w:lang w:bidi="fa-IR"/>
          <w:color w:val="111111"/>
          <w:sz w:val="28"/>
          <w:szCs w:val="28"/>
          <w:rtl/>
        </w:rPr>
        <w:t xml:space="preserve">ذات البعل أما ذات البعل فتتزین لزوجها وأما غیر ذات البعل فلا تشبه</w:t>
      </w:r>
    </w:p>
    <w:p>
      <w:pPr>
        <w:pStyle w:val="BookText"/>
      </w:pPr>
      <w:r>
        <w:rPr>
          <w:rFonts w:ascii="IRNazanin" w:hAnsi="IRNazanin" w:eastAsia="IRNazanin" w:cs="IRNazanin"/>
          <w:lang w:bidi="fa-IR"/>
          <w:color w:val="111111"/>
          <w:sz w:val="28"/>
          <w:szCs w:val="28"/>
          <w:rtl/>
        </w:rPr>
        <w:t xml:space="preserve">یدها ید الرجل.</w:t>
      </w:r>
    </w:p>
    <w:p>
      <w:pPr>
        <w:pStyle w:val="BookText"/>
      </w:pPr>
      <w:r>
        <w:rPr>
          <w:rFonts w:ascii="IRNazanin" w:hAnsi="IRNazanin" w:eastAsia="IRNazanin" w:cs="IRNazanin"/>
          <w:lang w:bidi="fa-IR"/>
          <w:color w:val="111111"/>
          <w:sz w:val="28"/>
          <w:szCs w:val="28"/>
          <w:rtl/>
        </w:rPr>
        <w:t xml:space="preserve">(5) الجعفریات 191 - بأسناده عن علی بن أبی طالب علیه السلام قال</w:t>
      </w:r>
    </w:p>
    <w:p>
      <w:pPr>
        <w:pStyle w:val="BookText"/>
      </w:pPr>
      <w:r>
        <w:rPr>
          <w:rFonts w:ascii="IRNazanin" w:hAnsi="IRNazanin" w:eastAsia="IRNazanin" w:cs="IRNazanin"/>
          <w:lang w:bidi="fa-IR"/>
          <w:color w:val="111111"/>
          <w:sz w:val="28"/>
          <w:szCs w:val="28"/>
          <w:rtl/>
        </w:rPr>
        <w:t xml:space="preserve">أن رسول الله صلی الله علیه وآله أمر النساء بالخضاب ذات بعل أو غیر</w:t>
      </w:r>
    </w:p>
    <w:p>
      <w:pPr>
        <w:pStyle w:val="BookText"/>
      </w:pPr>
      <w:r>
        <w:rPr>
          <w:rFonts w:ascii="IRNazanin" w:hAnsi="IRNazanin" w:eastAsia="IRNazanin" w:cs="IRNazanin"/>
          <w:lang w:bidi="fa-IR"/>
          <w:color w:val="111111"/>
          <w:sz w:val="28"/>
          <w:szCs w:val="28"/>
          <w:rtl/>
        </w:rPr>
        <w:t xml:space="preserve">ذات بعل.</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162" w:name="pg12421_117804"/>
    <w:bookmarkEnd w:id="162"/>
    <w:p>
      <w:pPr>
        <w:pStyle w:val="BookText"/>
      </w:pPr>
      <w:r>
        <w:rPr>
          <w:rFonts w:ascii="IRNazanin" w:hAnsi="IRNazanin" w:eastAsia="IRNazanin" w:cs="IRNazanin"/>
          <w:lang w:bidi="fa-IR"/>
          <w:color w:val="111111"/>
          <w:sz w:val="28"/>
          <w:szCs w:val="28"/>
          <w:rtl/>
        </w:rPr>
        <w:t xml:space="preserve">(6) الدعائم 178 ج 1 - وقد روینا عن علی صلوات الله علیه أنه قال</w:t>
      </w:r>
    </w:p>
    <w:p>
      <w:pPr>
        <w:pStyle w:val="BookText"/>
      </w:pPr>
      <w:r>
        <w:rPr>
          <w:rFonts w:ascii="IRNazanin" w:hAnsi="IRNazanin" w:eastAsia="IRNazanin" w:cs="IRNazanin"/>
          <w:lang w:bidi="fa-IR"/>
          <w:color w:val="111111"/>
          <w:sz w:val="28"/>
          <w:szCs w:val="28"/>
          <w:rtl/>
        </w:rPr>
        <w:t xml:space="preserve">قال لی رسول الله صلی الله علیه وآله مر نسائک لا یصلین معطلات</w:t>
      </w:r>
    </w:p>
    <w:p>
      <w:pPr>
        <w:pStyle w:val="BookText"/>
      </w:pPr>
      <w:r>
        <w:rPr>
          <w:rFonts w:ascii="IRNazanin" w:hAnsi="IRNazanin" w:eastAsia="IRNazanin" w:cs="IRNazanin"/>
          <w:lang w:bidi="fa-IR"/>
          <w:color w:val="111111"/>
          <w:sz w:val="28"/>
          <w:szCs w:val="28"/>
          <w:rtl/>
        </w:rPr>
        <w:t xml:space="preserve">(إلی أن قال) فلیغیرن أکفهن بالحناء ولا ید عنها مثل اکف الرجال.</w:t>
      </w:r>
    </w:p>
    <w:p>
      <w:pPr>
        <w:pStyle w:val="BookText"/>
      </w:pPr>
      <w:r>
        <w:rPr>
          <w:rFonts w:ascii="IRNazanin" w:hAnsi="IRNazanin" w:eastAsia="IRNazanin" w:cs="IRNazanin"/>
          <w:lang w:bidi="fa-IR"/>
          <w:color w:val="111111"/>
          <w:sz w:val="28"/>
          <w:szCs w:val="28"/>
          <w:rtl/>
        </w:rPr>
        <w:t xml:space="preserve">(7) الدعائم 177 ج 1 - روینا عن رسول الله صلی الله علیه وآله أنه قال</w:t>
      </w:r>
    </w:p>
    <w:p>
      <w:pPr>
        <w:pStyle w:val="BookText"/>
      </w:pPr>
      <w:r>
        <w:rPr>
          <w:rFonts w:ascii="IRNazanin" w:hAnsi="IRNazanin" w:eastAsia="IRNazanin" w:cs="IRNazanin"/>
          <w:lang w:bidi="fa-IR"/>
          <w:color w:val="111111"/>
          <w:sz w:val="28"/>
          <w:szCs w:val="28"/>
          <w:rtl/>
        </w:rPr>
        <w:t xml:space="preserve">فی حدیث ولا تصلی الا وهی مختضبة فان لم تکن مختضبة فان لم تکن مختضبة فلتمس</w:t>
      </w:r>
    </w:p>
    <w:p>
      <w:pPr>
        <w:pStyle w:val="BookText"/>
      </w:pPr>
      <w:r>
        <w:rPr>
          <w:rFonts w:ascii="IRNazanin" w:hAnsi="IRNazanin" w:eastAsia="IRNazanin" w:cs="IRNazanin"/>
          <w:lang w:bidi="fa-IR"/>
          <w:color w:val="111111"/>
          <w:sz w:val="28"/>
          <w:szCs w:val="28"/>
          <w:rtl/>
        </w:rPr>
        <w:t xml:space="preserve">مواضع الحناء بالخلوق.</w:t>
      </w:r>
    </w:p>
    <w:p>
      <w:pPr>
        <w:pStyle w:val="BookText"/>
      </w:pPr>
      <w:r>
        <w:rPr>
          <w:rFonts w:ascii="IRNazanin" w:hAnsi="IRNazanin" w:eastAsia="IRNazanin" w:cs="IRNazanin"/>
          <w:lang w:bidi="fa-IR"/>
          <w:color w:val="111111"/>
          <w:sz w:val="28"/>
          <w:szCs w:val="28"/>
          <w:rtl/>
        </w:rPr>
        <w:t xml:space="preserve">وتقدم فی باب کراهة صلاة المرأة بغیر حلی ما یناسب ذلک.</w:t>
      </w:r>
    </w:p>
    <w:p>
      <w:pPr>
        <w:pStyle w:val="Heading3"/>
      </w:pPr>
      <w:bookmarkStart w:id="519" w:name="_Toc194"/>
      <w:r>
        <w:t>4 - باب کراهة نصول الخضاب واستحباب اعادته</w:t>
      </w:r>
      <w:bookmarkEnd w:id="519"/>
    </w:p>
    <w:p>
      <w:pPr>
        <w:pStyle w:val="BookText"/>
      </w:pPr>
      <w:r>
        <w:rPr>
          <w:rFonts w:ascii="IRNazanin" w:hAnsi="IRNazanin" w:eastAsia="IRNazanin" w:cs="IRNazanin"/>
          <w:lang w:bidi="fa-IR"/>
          <w:color w:val="111111"/>
          <w:sz w:val="28"/>
          <w:szCs w:val="28"/>
          <w:rtl/>
        </w:rPr>
        <w:t xml:space="preserve">(1) کا 482 ج 6 - عدة من أصحابنا عن أحمد بن أبی عبد الله عن</w:t>
      </w:r>
    </w:p>
    <w:p>
      <w:pPr>
        <w:pStyle w:val="BookText"/>
      </w:pPr>
      <w:r>
        <w:rPr>
          <w:rFonts w:ascii="IRNazanin" w:hAnsi="IRNazanin" w:eastAsia="IRNazanin" w:cs="IRNazanin"/>
          <w:lang w:bidi="fa-IR"/>
          <w:color w:val="111111"/>
          <w:sz w:val="28"/>
          <w:szCs w:val="28"/>
          <w:rtl/>
        </w:rPr>
        <w:t xml:space="preserve">محمد بن إسماعیل عن محمد بن عذافر عن عمر بن یزید قال قال أبو</w:t>
      </w:r>
    </w:p>
    <w:p>
      <w:pPr>
        <w:pStyle w:val="BookText"/>
      </w:pPr>
      <w:r>
        <w:rPr>
          <w:rFonts w:ascii="IRNazanin" w:hAnsi="IRNazanin" w:eastAsia="IRNazanin" w:cs="IRNazanin"/>
          <w:lang w:bidi="fa-IR"/>
          <w:color w:val="111111"/>
          <w:sz w:val="28"/>
          <w:szCs w:val="28"/>
          <w:rtl/>
        </w:rPr>
        <w:t xml:space="preserve">عبد الله علیه السلام إیاک ونصول الخضاب فان ذلک بؤس.</w:t>
      </w:r>
    </w:p>
    <w:p>
      <w:pPr>
        <w:pStyle w:val="BookText"/>
      </w:pPr>
      <w:r>
        <w:rPr>
          <w:rFonts w:ascii="IRNazanin" w:hAnsi="IRNazanin" w:eastAsia="IRNazanin" w:cs="IRNazanin"/>
          <w:lang w:bidi="fa-IR"/>
          <w:color w:val="111111"/>
          <w:sz w:val="28"/>
          <w:szCs w:val="28"/>
          <w:rtl/>
        </w:rPr>
        <w:t xml:space="preserve">(2) ارشاد المفید 252 - وکان الحسین علیه السلام یخضب بالحناء</w:t>
      </w:r>
    </w:p>
    <w:p>
      <w:pPr>
        <w:pStyle w:val="BookText"/>
      </w:pPr>
      <w:r>
        <w:rPr>
          <w:rFonts w:ascii="IRNazanin" w:hAnsi="IRNazanin" w:eastAsia="IRNazanin" w:cs="IRNazanin"/>
          <w:lang w:bidi="fa-IR"/>
          <w:color w:val="111111"/>
          <w:sz w:val="28"/>
          <w:szCs w:val="28"/>
          <w:rtl/>
        </w:rPr>
        <w:t xml:space="preserve">والکتم وقتل علیه السلام وقد نصل </w:t>
      </w:r>
      <w:r>
        <w:rPr>
          <w:rStyle w:val="FootnoteReference"/>
        </w:rPr>
        <w:footnoteReference w:id="591"/>
      </w:r>
      <w:r>
        <w:rPr>
          <w:rFonts w:ascii="IRNazanin" w:hAnsi="IRNazanin" w:eastAsia="IRNazanin" w:cs="IRNazanin"/>
          <w:lang w:bidi="fa-IR"/>
          <w:color w:val="111111"/>
          <w:sz w:val="28"/>
          <w:szCs w:val="28"/>
          <w:rtl/>
        </w:rPr>
        <w:t xml:space="preserve">الخضاب من عارضیه.</w:t>
      </w:r>
    </w:p>
    <w:p>
      <w:pPr>
        <w:pStyle w:val="Heading3"/>
      </w:pPr>
      <w:bookmarkStart w:id="520" w:name="_Toc195"/>
      <w:r>
        <w:t>5 - باب استحباب الانفاق فی الخضاب</w:t>
      </w:r>
      <w:bookmarkEnd w:id="520"/>
    </w:p>
    <w:p>
      <w:pPr>
        <w:pStyle w:val="BookText"/>
      </w:pPr>
      <w:r>
        <w:rPr>
          <w:rFonts w:ascii="IRNazanin" w:hAnsi="IRNazanin" w:eastAsia="IRNazanin" w:cs="IRNazanin"/>
          <w:lang w:bidi="fa-IR"/>
          <w:color w:val="111111"/>
          <w:sz w:val="28"/>
          <w:szCs w:val="28"/>
          <w:rtl/>
        </w:rPr>
        <w:t xml:space="preserve">1948 (1) کا 482 ج 6 - علی بن محمد بن بندار ومحمد بن</w:t>
      </w:r>
    </w:p>
    <w:p>
      <w:pPr>
        <w:pStyle w:val="BookText"/>
      </w:pPr>
      <w:r>
        <w:rPr>
          <w:rFonts w:ascii="IRNazanin" w:hAnsi="IRNazanin" w:eastAsia="IRNazanin" w:cs="IRNazanin"/>
          <w:lang w:bidi="fa-IR"/>
          <w:color w:val="111111"/>
          <w:sz w:val="28"/>
          <w:szCs w:val="28"/>
          <w:rtl/>
        </w:rPr>
        <w:t xml:space="preserve">الحسن عن إبراهیم بن إسحاق الأحمر عن محمد بن عبد الله بن مهران</w:t>
      </w:r>
    </w:p>
    <w:p>
      <w:pPr>
        <w:pStyle w:val="BookText"/>
      </w:pPr>
      <w:r>
        <w:rPr>
          <w:rFonts w:ascii="IRNazanin" w:hAnsi="IRNazanin" w:eastAsia="IRNazanin" w:cs="IRNazanin"/>
          <w:lang w:bidi="fa-IR"/>
          <w:color w:val="111111"/>
          <w:sz w:val="28"/>
          <w:szCs w:val="28"/>
          <w:rtl/>
        </w:rPr>
        <w:t xml:space="preserve">عن أبیه رفعه قال قال النبی صلی الله علیه وآله نفقة درهم فی الخضاب</w:t>
      </w:r>
    </w:p>
    <w:p>
      <w:pPr>
        <w:pStyle w:val="BookText"/>
      </w:pPr>
      <w:r>
        <w:rPr>
          <w:rFonts w:ascii="IRNazanin" w:hAnsi="IRNazanin" w:eastAsia="IRNazanin" w:cs="IRNazanin"/>
          <w:lang w:bidi="fa-IR"/>
          <w:color w:val="111111"/>
          <w:sz w:val="28"/>
          <w:szCs w:val="28"/>
          <w:rtl/>
        </w:rPr>
        <w:t xml:space="preserve">أفضل من نفقة درهم فی سبیل الله ان فیه أربع عشرة خصلة یطرد الریح</w:t>
      </w:r>
    </w:p>
    <w:p>
      <w:pPr>
        <w:pStyle w:val="BookText"/>
      </w:pPr>
      <w:r>
        <w:rPr>
          <w:rFonts w:ascii="IRNazanin" w:hAnsi="IRNazanin" w:eastAsia="IRNazanin" w:cs="IRNazanin"/>
          <w:lang w:bidi="fa-IR"/>
          <w:color w:val="111111"/>
          <w:sz w:val="28"/>
          <w:szCs w:val="28"/>
          <w:rtl/>
        </w:rPr>
        <w:t xml:space="preserve">من الاذنین ویجلو الغشاء عن البصر </w:t>
      </w:r>
      <w:r>
        <w:rPr>
          <w:rStyle w:val="FootnoteReference"/>
        </w:rPr>
        <w:footnoteReference w:id="592"/>
      </w:r>
      <w:r>
        <w:rPr>
          <w:rStyle w:val="FootnoteReference"/>
        </w:rPr>
        <w:footnoteReference w:id="593"/>
      </w:r>
      <w:r>
        <w:rPr>
          <w:rFonts w:ascii="IRNazanin" w:hAnsi="IRNazanin" w:eastAsia="IRNazanin" w:cs="IRNazanin"/>
          <w:lang w:bidi="fa-IR"/>
          <w:color w:val="111111"/>
          <w:sz w:val="28"/>
          <w:szCs w:val="28"/>
          <w:rtl/>
        </w:rPr>
        <w:t xml:space="preserve">ویلین الخیاشیم ویطیب</w:t>
      </w:r>
    </w:p>
    <w:p>
      <w:pPr>
        <w:pStyle w:val="BookText"/>
      </w:pPr>
      <w:r>
        <w:rPr>
          <w:rFonts w:ascii="IRNazanin" w:hAnsi="IRNazanin" w:eastAsia="IRNazanin" w:cs="IRNazanin"/>
          <w:lang w:bidi="fa-IR"/>
          <w:color w:val="111111"/>
          <w:sz w:val="28"/>
          <w:szCs w:val="28"/>
          <w:rtl/>
        </w:rPr>
        <w:t xml:space="preserve">النکهة ویشد اللثة ویذهب بالغشیان </w:t>
      </w:r>
      <w:r>
        <w:rPr>
          <w:rStyle w:val="FootnoteReference"/>
        </w:rPr>
        <w:footnoteReference w:id="594"/>
      </w:r>
      <w:r>
        <w:rPr>
          <w:rFonts w:ascii="IRNazanin" w:hAnsi="IRNazanin" w:eastAsia="IRNazanin" w:cs="IRNazanin"/>
          <w:lang w:bidi="fa-IR"/>
          <w:color w:val="111111"/>
          <w:sz w:val="28"/>
          <w:szCs w:val="28"/>
          <w:rtl/>
        </w:rPr>
        <w:t xml:space="preserve">ویقل وسوسة الشیطان وتفرح</w:t>
      </w:r>
    </w:p>
    <w:p>
      <w:pPr>
        <w:pStyle w:val="BookText"/>
      </w:pPr>
      <w:r>
        <w:rPr>
          <w:rFonts w:ascii="IRNazanin" w:hAnsi="IRNazanin" w:eastAsia="IRNazanin" w:cs="IRNazanin"/>
          <w:lang w:bidi="fa-IR"/>
          <w:color w:val="111111"/>
          <w:sz w:val="28"/>
          <w:szCs w:val="28"/>
          <w:rtl/>
        </w:rPr>
        <w:t xml:space="preserve">به الملائکة ویستبشر به المؤمن ویغیظ به الکافر وهو زینة وهو طیب</w:t>
      </w:r>
    </w:p>
    <w:p>
      <w:pPr>
        <w:pStyle w:val="BookText"/>
      </w:pPr>
      <w:r>
        <w:rPr>
          <w:rFonts w:ascii="IRNazanin" w:hAnsi="IRNazanin" w:eastAsia="IRNazanin" w:cs="IRNazanin"/>
          <w:lang w:bidi="fa-IR"/>
          <w:color w:val="111111"/>
          <w:sz w:val="28"/>
          <w:szCs w:val="28"/>
          <w:rtl/>
        </w:rPr>
        <w:t xml:space="preserve">وبراءة (له - فقیه) فی قبره ویستحیی منه منکر ونکیر.</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163" w:name="pg12421_117805"/>
    <w:bookmarkEnd w:id="163"/>
    <w:p>
      <w:pPr>
        <w:pStyle w:val="BookText"/>
      </w:pPr>
      <w:r>
        <w:rPr>
          <w:rFonts w:ascii="IRNazanin" w:hAnsi="IRNazanin" w:eastAsia="IRNazanin" w:cs="IRNazanin"/>
          <w:lang w:bidi="fa-IR"/>
          <w:color w:val="111111"/>
          <w:sz w:val="28"/>
          <w:szCs w:val="28"/>
          <w:rtl/>
        </w:rPr>
        <w:t xml:space="preserve">(2) فقیه 267 ج 4 - (بالاسناد المتقدم فی حدیث وصیة النبی صلی الله</w:t>
      </w:r>
    </w:p>
    <w:p>
      <w:pPr>
        <w:pStyle w:val="BookText"/>
      </w:pPr>
      <w:r>
        <w:rPr>
          <w:rFonts w:ascii="IRNazanin" w:hAnsi="IRNazanin" w:eastAsia="IRNazanin" w:cs="IRNazanin"/>
          <w:lang w:bidi="fa-IR"/>
          <w:color w:val="111111"/>
          <w:sz w:val="28"/>
          <w:szCs w:val="28"/>
          <w:rtl/>
        </w:rPr>
        <w:t xml:space="preserve">علیه وآله لعلی علیه السلام) یا علی درهم فی الخضاب خیر من ألف</w:t>
      </w:r>
    </w:p>
    <w:p>
      <w:pPr>
        <w:pStyle w:val="BookText"/>
      </w:pPr>
      <w:r>
        <w:rPr>
          <w:rFonts w:ascii="IRNazanin" w:hAnsi="IRNazanin" w:eastAsia="IRNazanin" w:cs="IRNazanin"/>
          <w:lang w:bidi="fa-IR"/>
          <w:color w:val="111111"/>
          <w:sz w:val="28"/>
          <w:szCs w:val="28"/>
          <w:rtl/>
        </w:rPr>
        <w:t xml:space="preserve">درهم ینفق فی سبیل الله وفیه أربع عشرة خصلة (ثم ذکر مثله). الخصال</w:t>
      </w:r>
    </w:p>
    <w:p>
      <w:pPr>
        <w:pStyle w:val="BookText"/>
      </w:pPr>
      <w:r>
        <w:rPr>
          <w:rFonts w:ascii="IRNazanin" w:hAnsi="IRNazanin" w:eastAsia="IRNazanin" w:cs="IRNazanin"/>
          <w:lang w:bidi="fa-IR"/>
          <w:color w:val="111111"/>
          <w:sz w:val="28"/>
          <w:szCs w:val="28"/>
          <w:rtl/>
        </w:rPr>
        <w:t xml:space="preserve">497 - حدثنا أحمد بن یحیی العطار رض قال حدثنا أبی عن محمد بن</w:t>
      </w:r>
    </w:p>
    <w:p>
      <w:pPr>
        <w:pStyle w:val="BookText"/>
      </w:pPr>
      <w:r>
        <w:rPr>
          <w:rFonts w:ascii="IRNazanin" w:hAnsi="IRNazanin" w:eastAsia="IRNazanin" w:cs="IRNazanin"/>
          <w:lang w:bidi="fa-IR"/>
          <w:color w:val="111111"/>
          <w:sz w:val="28"/>
          <w:szCs w:val="28"/>
          <w:rtl/>
        </w:rPr>
        <w:t xml:space="preserve">أحمد بن یحیی بن عمران الأشعری عن إبراهیم بن إسحاق النهاوندی</w:t>
      </w:r>
    </w:p>
    <w:p>
      <w:pPr>
        <w:pStyle w:val="BookText"/>
      </w:pPr>
      <w:r>
        <w:rPr>
          <w:rFonts w:ascii="IRNazanin" w:hAnsi="IRNazanin" w:eastAsia="IRNazanin" w:cs="IRNazanin"/>
          <w:lang w:bidi="fa-IR"/>
          <w:color w:val="111111"/>
          <w:sz w:val="28"/>
          <w:szCs w:val="28"/>
          <w:rtl/>
        </w:rPr>
        <w:t xml:space="preserve">عن محمد بن علی البغدادی عن أبیه عن عبد الله بن المبارک عن عبد الله</w:t>
      </w:r>
    </w:p>
    <w:p>
      <w:pPr>
        <w:pStyle w:val="BookText"/>
      </w:pPr>
      <w:r>
        <w:rPr>
          <w:rFonts w:ascii="IRNazanin" w:hAnsi="IRNazanin" w:eastAsia="IRNazanin" w:cs="IRNazanin"/>
          <w:lang w:bidi="fa-IR"/>
          <w:color w:val="111111"/>
          <w:sz w:val="28"/>
          <w:szCs w:val="28"/>
          <w:rtl/>
        </w:rPr>
        <w:t xml:space="preserve">بن زید رفع الحدیث إلی رسول الله صلی الله علیه وآله أنه قال درهم فی</w:t>
      </w:r>
    </w:p>
    <w:p>
      <w:pPr>
        <w:pStyle w:val="BookText"/>
      </w:pPr>
      <w:r>
        <w:rPr>
          <w:rFonts w:ascii="IRNazanin" w:hAnsi="IRNazanin" w:eastAsia="IRNazanin" w:cs="IRNazanin"/>
          <w:lang w:bidi="fa-IR"/>
          <w:color w:val="111111"/>
          <w:sz w:val="28"/>
          <w:szCs w:val="28"/>
          <w:rtl/>
        </w:rPr>
        <w:t xml:space="preserve">الخضاب أفضل من نفقة ألف درهم فی سبیل الله (وذکر نحوه) إلا أن</w:t>
      </w:r>
    </w:p>
    <w:p>
      <w:pPr>
        <w:pStyle w:val="BookText"/>
      </w:pPr>
      <w:r>
        <w:rPr>
          <w:rFonts w:ascii="IRNazanin" w:hAnsi="IRNazanin" w:eastAsia="IRNazanin" w:cs="IRNazanin"/>
          <w:lang w:bidi="fa-IR"/>
          <w:color w:val="111111"/>
          <w:sz w:val="28"/>
          <w:szCs w:val="28"/>
          <w:rtl/>
        </w:rPr>
        <w:t xml:space="preserve">فیه ویذهب بالضنی. الثواب 38 - حدثنی أحمد بن محمد بن یحیی رض</w:t>
      </w:r>
    </w:p>
    <w:p>
      <w:pPr>
        <w:pStyle w:val="BookText"/>
      </w:pPr>
      <w:r>
        <w:rPr>
          <w:rFonts w:ascii="IRNazanin" w:hAnsi="IRNazanin" w:eastAsia="IRNazanin" w:cs="IRNazanin"/>
          <w:lang w:bidi="fa-IR"/>
          <w:color w:val="111111"/>
          <w:sz w:val="28"/>
          <w:szCs w:val="28"/>
          <w:rtl/>
        </w:rPr>
        <w:t xml:space="preserve">عن أبیه عن محمد بن أحمد عن إبراهیم بن إسحاق عن محمد بن علی</w:t>
      </w:r>
    </w:p>
    <w:p>
      <w:pPr>
        <w:pStyle w:val="BookText"/>
      </w:pPr>
      <w:r>
        <w:rPr>
          <w:rFonts w:ascii="IRNazanin" w:hAnsi="IRNazanin" w:eastAsia="IRNazanin" w:cs="IRNazanin"/>
          <w:lang w:bidi="fa-IR"/>
          <w:color w:val="111111"/>
          <w:sz w:val="28"/>
          <w:szCs w:val="28"/>
          <w:rtl/>
        </w:rPr>
        <w:t xml:space="preserve">البغدادی عن عبد الله بن المبارک عن عبد الله بن زید رفع الحدیث قال</w:t>
      </w:r>
    </w:p>
    <w:p>
      <w:pPr>
        <w:pStyle w:val="BookText"/>
      </w:pPr>
      <w:r>
        <w:rPr>
          <w:rFonts w:ascii="IRNazanin" w:hAnsi="IRNazanin" w:eastAsia="IRNazanin" w:cs="IRNazanin"/>
          <w:lang w:bidi="fa-IR"/>
          <w:color w:val="111111"/>
          <w:sz w:val="28"/>
          <w:szCs w:val="28"/>
          <w:rtl/>
        </w:rPr>
        <w:t xml:space="preserve">قال رسول الله صلی الله علیه وآله درهم فی الخضاب أفضل وذکر مثله</w:t>
      </w:r>
    </w:p>
    <w:p>
      <w:pPr>
        <w:pStyle w:val="Heading3"/>
      </w:pPr>
      <w:bookmarkStart w:id="521" w:name="_Toc196"/>
      <w:r>
        <w:t>6 - باب استحباب الخضاب بالسواد</w:t>
      </w:r>
      <w:bookmarkEnd w:id="521"/>
    </w:p>
    <w:p>
      <w:pPr>
        <w:pStyle w:val="BookText"/>
      </w:pPr>
      <w:r>
        <w:rPr>
          <w:rFonts w:ascii="IRNazanin" w:hAnsi="IRNazanin" w:eastAsia="IRNazanin" w:cs="IRNazanin"/>
          <w:lang w:bidi="fa-IR"/>
          <w:color w:val="111111"/>
          <w:sz w:val="28"/>
          <w:szCs w:val="28"/>
          <w:rtl/>
        </w:rPr>
        <w:t xml:space="preserve">قال الله تعالی فی سورة الأنفال (8) واعدوا لهم ما استطعتم</w:t>
      </w:r>
    </w:p>
    <w:p>
      <w:pPr>
        <w:pStyle w:val="BookText"/>
      </w:pPr>
      <w:r>
        <w:rPr>
          <w:rFonts w:ascii="Amiri" w:hAnsi="Amiri" w:eastAsia="Amiri" w:cs="Amiri"/>
          <w:lang w:bidi="ar-SA"/>
          <w:color w:val="111111"/>
          <w:sz w:val="28"/>
          <w:szCs w:val="28"/>
          <w:rtl/>
        </w:rPr>
        <w:t xml:space="preserve">من قوة (60).</w:t>
      </w:r>
    </w:p>
    <w:p>
      <w:pPr>
        <w:pStyle w:val="BookText"/>
      </w:pPr>
      <w:r>
        <w:rPr>
          <w:rFonts w:ascii="IRNazanin" w:hAnsi="IRNazanin" w:eastAsia="IRNazanin" w:cs="IRNazanin"/>
          <w:lang w:bidi="fa-IR"/>
          <w:color w:val="111111"/>
          <w:sz w:val="28"/>
          <w:szCs w:val="28"/>
          <w:rtl/>
        </w:rPr>
        <w:t xml:space="preserve">1950 (1) کا 480 ج 6 - محمد بن یحیی عن أحمد بن محمد عن</w:t>
      </w:r>
    </w:p>
    <w:p>
      <w:pPr>
        <w:pStyle w:val="BookText"/>
      </w:pPr>
      <w:r>
        <w:rPr>
          <w:rFonts w:ascii="IRNazanin" w:hAnsi="IRNazanin" w:eastAsia="IRNazanin" w:cs="IRNazanin"/>
          <w:lang w:bidi="fa-IR"/>
          <w:color w:val="111111"/>
          <w:sz w:val="28"/>
          <w:szCs w:val="28"/>
          <w:rtl/>
        </w:rPr>
        <w:t xml:space="preserve">ابن فضال عن الحسن بن الجهم قال دخلت علی أبی الحسن علیه السلام</w:t>
      </w:r>
    </w:p>
    <w:p>
      <w:pPr>
        <w:pStyle w:val="BookText"/>
      </w:pPr>
      <w:r>
        <w:rPr>
          <w:rFonts w:ascii="IRNazanin" w:hAnsi="IRNazanin" w:eastAsia="IRNazanin" w:cs="IRNazanin"/>
          <w:lang w:bidi="fa-IR"/>
          <w:color w:val="111111"/>
          <w:sz w:val="28"/>
          <w:szCs w:val="28"/>
          <w:rtl/>
        </w:rPr>
        <w:t xml:space="preserve">وقد اختضب بالسواد فقلت أراک (قد - خ) اختضبت بالسواد فقال إن فی الخضاب</w:t>
      </w:r>
    </w:p>
    <w:p>
      <w:pPr>
        <w:pStyle w:val="BookText"/>
      </w:pPr>
      <w:r>
        <w:rPr>
          <w:rFonts w:ascii="IRNazanin" w:hAnsi="IRNazanin" w:eastAsia="IRNazanin" w:cs="IRNazanin"/>
          <w:lang w:bidi="fa-IR"/>
          <w:color w:val="111111"/>
          <w:sz w:val="28"/>
          <w:szCs w:val="28"/>
          <w:rtl/>
        </w:rPr>
        <w:t xml:space="preserve">أجرا والخضاب والتهیئة مما یزید الله عز وجل فی عفة النساء ولقد ترکت</w:t>
      </w:r>
    </w:p>
    <w:p>
      <w:pPr>
        <w:pStyle w:val="BookText"/>
      </w:pPr>
      <w:r>
        <w:rPr>
          <w:rFonts w:ascii="IRNazanin" w:hAnsi="IRNazanin" w:eastAsia="IRNazanin" w:cs="IRNazanin"/>
          <w:lang w:bidi="fa-IR"/>
          <w:color w:val="111111"/>
          <w:sz w:val="28"/>
          <w:szCs w:val="28"/>
          <w:rtl/>
        </w:rPr>
        <w:t xml:space="preserve">النساء العفة بترک أزواجهن (لهن کا) التهیئة قال </w:t>
      </w:r>
      <w:r>
        <w:rPr>
          <w:rStyle w:val="FootnoteReference"/>
        </w:rPr>
        <w:footnoteReference w:id="595"/>
      </w:r>
      <w:r>
        <w:rPr>
          <w:rFonts w:ascii="IRNazanin" w:hAnsi="IRNazanin" w:eastAsia="IRNazanin" w:cs="IRNazanin"/>
          <w:lang w:bidi="fa-IR"/>
          <w:color w:val="111111"/>
          <w:sz w:val="28"/>
          <w:szCs w:val="28"/>
          <w:rtl/>
        </w:rPr>
        <w:t xml:space="preserve">قلت بلغنا أن</w:t>
      </w:r>
    </w:p>
    <w:p>
      <w:pPr>
        <w:pStyle w:val="BookText"/>
      </w:pPr>
      <w:r>
        <w:rPr>
          <w:rFonts w:ascii="IRNazanin" w:hAnsi="IRNazanin" w:eastAsia="IRNazanin" w:cs="IRNazanin"/>
          <w:lang w:bidi="fa-IR"/>
          <w:color w:val="111111"/>
          <w:sz w:val="28"/>
          <w:szCs w:val="28"/>
          <w:rtl/>
        </w:rPr>
        <w:t xml:space="preserve">الحناء یزید فی الشیب قال أی شئ یزید فی الشیب، الشیب یزید فی کل</w:t>
      </w:r>
    </w:p>
    <w:p>
      <w:pPr>
        <w:pStyle w:val="BookText"/>
      </w:pPr>
      <w:r>
        <w:rPr>
          <w:rFonts w:ascii="IRNazanin" w:hAnsi="IRNazanin" w:eastAsia="IRNazanin" w:cs="IRNazanin"/>
          <w:lang w:bidi="fa-IR"/>
          <w:color w:val="111111"/>
          <w:sz w:val="28"/>
          <w:szCs w:val="28"/>
          <w:rtl/>
        </w:rPr>
        <w:t xml:space="preserve">یوم فقیه 69 ج 1 - دخل الحسن بن الجهم علی أبی الحسن موسی بن</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علیه السلام وقد اختضب بالسواد فقال إن فی الخضاب أجرا</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(2) کا 483 ج 6 (عدة من أصحابنا معلق) عن أحمد بن أبی عبد الله</w:t>
      </w:r>
    </w:p>
    <w:p>
      <w:pPr>
        <w:pStyle w:val="BookText"/>
      </w:pPr>
      <w:r>
        <w:rPr>
          <w:rFonts w:ascii="IRNazanin" w:hAnsi="IRNazanin" w:eastAsia="IRNazanin" w:cs="IRNazanin"/>
          <w:lang w:bidi="fa-IR"/>
          <w:color w:val="111111"/>
          <w:sz w:val="28"/>
          <w:szCs w:val="28"/>
          <w:rtl/>
        </w:rPr>
        <w:t xml:space="preserve">عن أبیه عن القاسم بن محمد الجوهری عن الحسین بن عمر بن یزید عن</w:t>
      </w:r>
    </w:p>
    <w:p>
      <w:pPr>
        <w:pStyle w:val="BookText"/>
      </w:pPr>
      <w:r>
        <w:rPr>
          <w:rFonts w:ascii="IRNazanin" w:hAnsi="IRNazanin" w:eastAsia="IRNazanin" w:cs="IRNazanin"/>
          <w:lang w:bidi="fa-IR"/>
          <w:color w:val="111111"/>
          <w:sz w:val="28"/>
          <w:szCs w:val="28"/>
          <w:rtl/>
        </w:rPr>
        <w:t xml:space="preserve">أبیه قال سمعت أبا عبد الله علیه السلام یقول الخضاب بالسواد أنس للنساء</w:t>
      </w:r>
    </w:p>
    <w:p>
      <w:pPr>
        <w:pStyle w:val="BookText"/>
      </w:pPr>
      <w:r>
        <w:rPr>
          <w:rFonts w:ascii="IRNazanin" w:hAnsi="IRNazanin" w:eastAsia="IRNazanin" w:cs="IRNazanin"/>
          <w:lang w:bidi="fa-IR"/>
          <w:color w:val="111111"/>
          <w:sz w:val="28"/>
          <w:szCs w:val="28"/>
          <w:rtl/>
        </w:rPr>
        <w:t xml:space="preserve">ومهابة للعدو. فقیه 70 ج 1 - قال الصادق علیه السلام الخضاب (و</w:t>
      </w:r>
    </w:p>
    <w:p>
      <w:pPr>
        <w:pStyle w:val="BookText"/>
      </w:pPr>
      <w:r>
        <w:rPr>
          <w:rFonts w:ascii="IRNazanin" w:hAnsi="IRNazanin" w:eastAsia="IRNazanin" w:cs="IRNazanin"/>
          <w:lang w:bidi="fa-IR"/>
          <w:color w:val="111111"/>
          <w:sz w:val="28"/>
          <w:szCs w:val="28"/>
          <w:rtl/>
        </w:rPr>
        <w:t xml:space="preserve">ذکر مثله).</w:t>
      </w:r>
    </w:p>
    <w:p>
      <w:pPr>
        <w:pStyle w:val="BookText"/>
      </w:pPr>
      <w:r>
        <w:rPr>
          <w:rFonts w:ascii="IRNazanin" w:hAnsi="IRNazanin" w:eastAsia="IRNazanin" w:cs="IRNazanin"/>
          <w:lang w:bidi="fa-IR"/>
          <w:color w:val="111111"/>
          <w:sz w:val="28"/>
          <w:szCs w:val="28"/>
          <w:rtl/>
        </w:rPr>
        <w:t xml:space="preserve">(3) الثواب 39 - حدثنی محمد بن علی ماجیلویه رض عن (عمه - ئل)</w:t>
      </w:r>
    </w:p>
    <w:p>
      <w:pPr>
        <w:pStyle w:val="BookText"/>
      </w:pPr>
      <w:r>
        <w:rPr>
          <w:rFonts w:ascii="IRNazanin" w:hAnsi="IRNazanin" w:eastAsia="IRNazanin" w:cs="IRNazanin"/>
          <w:lang w:bidi="fa-IR"/>
          <w:color w:val="111111"/>
          <w:sz w:val="28"/>
          <w:szCs w:val="28"/>
          <w:rtl/>
        </w:rPr>
        <w:t xml:space="preserve">محمد بن أبی القاسم عن أحمد بن أبی عبد الله عن منصور بن العباس عن</w:t>
      </w:r>
    </w:p>
    <w:p>
      <w:pPr>
        <w:pStyle w:val="BookText"/>
      </w:pPr>
      <w:r>
        <w:rPr>
          <w:rFonts w:ascii="IRNazanin" w:hAnsi="IRNazanin" w:eastAsia="IRNazanin" w:cs="IRNazanin"/>
          <w:lang w:bidi="fa-IR"/>
          <w:color w:val="111111"/>
          <w:sz w:val="28"/>
          <w:szCs w:val="28"/>
          <w:rtl/>
        </w:rPr>
        <w:t xml:space="preserve">سعید بن جناح عن سلیمان بن جعفر الجعفری عن أبی الحسن علیه السلام</w:t>
      </w:r>
    </w:p>
    <w:p>
      <w:pPr>
        <w:pStyle w:val="BookText"/>
      </w:pPr>
      <w:r>
        <w:rPr>
          <w:rFonts w:ascii="IRNazanin" w:hAnsi="IRNazanin" w:eastAsia="IRNazanin" w:cs="IRNazanin"/>
          <w:lang w:bidi="fa-IR"/>
          <w:color w:val="111111"/>
          <w:sz w:val="28"/>
          <w:szCs w:val="28"/>
          <w:rtl/>
        </w:rPr>
        <w:t xml:space="preserve">قال الخضاب بالسواد زینة للنساء ومکتبة للعدو.</w:t>
      </w:r>
    </w:p>
    <w:p>
      <w:pPr>
        <w:pStyle w:val="BookText"/>
      </w:pPr>
      <w:r>
        <w:rPr>
          <w:rFonts w:ascii="IRNazanin" w:hAnsi="IRNazanin" w:eastAsia="IRNazanin" w:cs="IRNazanin"/>
          <w:lang w:bidi="fa-IR"/>
          <w:color w:val="111111"/>
          <w:sz w:val="28"/>
          <w:szCs w:val="28"/>
          <w:rtl/>
        </w:rPr>
        <w:t xml:space="preserve">(4) فقیه 70 ج 1 - وقال الصادق علیه السلام فی قول الله عز وجل</w:t>
      </w:r>
    </w:p>
    <w:p>
      <w:pPr>
        <w:pStyle w:val="BookText"/>
      </w:pPr>
      <w:r>
        <w:rPr>
          <w:rFonts w:ascii="IRNazanin" w:hAnsi="IRNazanin" w:eastAsia="IRNazanin" w:cs="IRNazanin"/>
          <w:lang w:bidi="fa-IR"/>
          <w:color w:val="111111"/>
          <w:sz w:val="28"/>
          <w:szCs w:val="28"/>
          <w:rtl/>
        </w:rPr>
        <w:t xml:space="preserve">" وأعدوا لهم ما استطعتم من قوة " قال منه الخضاب بالسواد. العوالی 14</w:t>
      </w:r>
    </w:p>
    <w:p>
      <w:pPr>
        <w:pStyle w:val="BookText"/>
      </w:pPr>
      <w:r>
        <w:rPr>
          <w:rFonts w:ascii="IRNazanin" w:hAnsi="IRNazanin" w:eastAsia="IRNazanin" w:cs="IRNazanin"/>
          <w:lang w:bidi="fa-IR"/>
          <w:color w:val="111111"/>
          <w:sz w:val="28"/>
          <w:szCs w:val="28"/>
          <w:rtl/>
        </w:rPr>
        <w:t xml:space="preserve">ج 4 - وروی عن النبی صلی الله علیه وآله فی قوله تعالی واعدوا الخ</w:t>
      </w:r>
    </w:p>
    <w:p>
      <w:pPr>
        <w:pStyle w:val="BookText"/>
      </w:pPr>
      <w:r>
        <w:rPr>
          <w:rFonts w:ascii="IRNazanin" w:hAnsi="IRNazanin" w:eastAsia="IRNazanin" w:cs="IRNazanin"/>
          <w:lang w:bidi="fa-IR"/>
          <w:color w:val="111111"/>
          <w:sz w:val="28"/>
          <w:szCs w:val="28"/>
          <w:rtl/>
        </w:rPr>
        <w:t xml:space="preserve">أنه قال أن منه الخضاب بالسواد.</w:t>
      </w:r>
    </w:p>
    <w:p>
      <w:pPr>
        <w:pStyle w:val="BookText"/>
      </w:pPr>
      <w:r>
        <w:rPr>
          <w:rFonts w:ascii="IRNazanin" w:hAnsi="IRNazanin" w:eastAsia="IRNazanin" w:cs="IRNazanin"/>
          <w:lang w:bidi="fa-IR"/>
          <w:color w:val="111111"/>
          <w:sz w:val="28"/>
          <w:szCs w:val="28"/>
          <w:rtl/>
        </w:rPr>
        <w:t xml:space="preserve">(5) کا 481 ج 6 - أحمد بن محمد عن سعید بن جناح عن أبی خالد</w:t>
      </w:r>
    </w:p>
    <w:p>
      <w:pPr>
        <w:pStyle w:val="BookText"/>
      </w:pPr>
      <w:r>
        <w:rPr>
          <w:rFonts w:ascii="IRNazanin" w:hAnsi="IRNazanin" w:eastAsia="IRNazanin" w:cs="IRNazanin"/>
          <w:lang w:bidi="fa-IR"/>
          <w:color w:val="111111"/>
          <w:sz w:val="28"/>
          <w:szCs w:val="28"/>
          <w:rtl/>
        </w:rPr>
        <w:t xml:space="preserve">الزیدی عن جابر عن أبی جعفر علیه السلام قال دخل قوم علی الحسین</w:t>
      </w:r>
    </w:p>
    <w:p>
      <w:pPr>
        <w:pStyle w:val="BookText"/>
      </w:pPr>
      <w:r>
        <w:rPr>
          <w:rFonts w:ascii="IRNazanin" w:hAnsi="IRNazanin" w:eastAsia="IRNazanin" w:cs="IRNazanin"/>
          <w:lang w:bidi="fa-IR"/>
          <w:color w:val="111111"/>
          <w:sz w:val="28"/>
          <w:szCs w:val="28"/>
          <w:rtl/>
        </w:rPr>
        <w:t xml:space="preserve">بن علی صلوات الله علیهما فرأوه مختضبا بالسواد فسألوه عن ذلک فمد یده</w:t>
      </w:r>
    </w:p>
    <w:p>
      <w:pPr>
        <w:pStyle w:val="BookText"/>
      </w:pPr>
      <w:r>
        <w:rPr>
          <w:rFonts w:ascii="IRNazanin" w:hAnsi="IRNazanin" w:eastAsia="IRNazanin" w:cs="IRNazanin"/>
          <w:lang w:bidi="fa-IR"/>
          <w:color w:val="111111"/>
          <w:sz w:val="28"/>
          <w:szCs w:val="28"/>
          <w:rtl/>
        </w:rPr>
        <w:t xml:space="preserve">إلی لحیته ثم قال أمر رسول الله صلی الله علیه وآله فی غزاة غزاها أن</w:t>
      </w:r>
    </w:p>
    <w:p>
      <w:pPr>
        <w:pStyle w:val="BookText"/>
      </w:pPr>
      <w:r>
        <w:rPr>
          <w:rFonts w:ascii="IRNazanin" w:hAnsi="IRNazanin" w:eastAsia="IRNazanin" w:cs="IRNazanin"/>
          <w:lang w:bidi="fa-IR"/>
          <w:color w:val="111111"/>
          <w:sz w:val="28"/>
          <w:szCs w:val="28"/>
          <w:rtl/>
        </w:rPr>
        <w:t xml:space="preserve">یختضبوا بالسواد لیقووا به علی المشرکین.</w:t>
      </w:r>
    </w:p>
    <w:p>
      <w:pPr>
        <w:pStyle w:val="BookText"/>
      </w:pPr>
      <w:r>
        <w:rPr>
          <w:rFonts w:ascii="IRNazanin" w:hAnsi="IRNazanin" w:eastAsia="IRNazanin" w:cs="IRNazanin"/>
          <w:lang w:bidi="fa-IR"/>
          <w:color w:val="111111"/>
          <w:sz w:val="28"/>
          <w:szCs w:val="28"/>
          <w:rtl/>
        </w:rPr>
        <w:t xml:space="preserve">(6) الغارات 102 ج 1 - حدثنا محمد قال حدثنا الحسن قال</w:t>
      </w:r>
    </w:p>
    <w:p>
      <w:pPr>
        <w:pStyle w:val="BookText"/>
      </w:pPr>
      <w:r>
        <w:rPr>
          <w:rFonts w:ascii="IRNazanin" w:hAnsi="IRNazanin" w:eastAsia="IRNazanin" w:cs="IRNazanin"/>
          <w:lang w:bidi="fa-IR"/>
          <w:color w:val="111111"/>
          <w:sz w:val="28"/>
          <w:szCs w:val="28"/>
          <w:rtl/>
        </w:rPr>
        <w:t xml:space="preserve">[حدثنا إبراهیم قال] وأخبرنا عبد الله بن أبی شیبة قال حدثنا وکیع عن أبی</w:t>
      </w:r>
    </w:p>
    <w:p>
      <w:pPr>
        <w:pStyle w:val="BookText"/>
      </w:pPr>
      <w:r>
        <w:rPr>
          <w:rFonts w:ascii="IRNazanin" w:hAnsi="IRNazanin" w:eastAsia="IRNazanin" w:cs="IRNazanin"/>
          <w:lang w:bidi="fa-IR"/>
          <w:color w:val="111111"/>
          <w:sz w:val="28"/>
          <w:szCs w:val="28"/>
          <w:rtl/>
        </w:rPr>
        <w:t xml:space="preserve">هلال قال حدثنا سوادة بن حنظلة قال رأیت علیا اصفر اللحیة</w:t>
      </w:r>
    </w:p>
    <w:p>
      <w:pPr>
        <w:pStyle w:val="BookText"/>
      </w:pPr>
      <w:r>
        <w:rPr>
          <w:rFonts w:ascii="IRNazanin" w:hAnsi="IRNazanin" w:eastAsia="IRNazanin" w:cs="IRNazanin"/>
          <w:lang w:bidi="fa-IR"/>
          <w:color w:val="111111"/>
          <w:sz w:val="28"/>
          <w:szCs w:val="28"/>
          <w:rtl/>
        </w:rPr>
        <w:t xml:space="preserve">(7) الثواب 37 - أبی (ره) قال حدثنا سعد بن عبد الله قال حدثنی</w:t>
      </w:r>
    </w:p>
    <w:p>
      <w:pPr>
        <w:pStyle w:val="BookText"/>
      </w:pPr>
      <w:r>
        <w:rPr>
          <w:rFonts w:ascii="IRNazanin" w:hAnsi="IRNazanin" w:eastAsia="IRNazanin" w:cs="IRNazanin"/>
          <w:lang w:bidi="fa-IR"/>
          <w:color w:val="111111"/>
          <w:sz w:val="28"/>
          <w:szCs w:val="28"/>
          <w:rtl/>
        </w:rPr>
        <w:t xml:space="preserve">أحمد بن الحسین عن أبیه عن ظریف بن ناصح عن عمرو بن خلیفة العبدی</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164" w:name="pg12421_117807"/>
    <w:bookmarkEnd w:id="164"/>
    <w:p>
      <w:pPr>
        <w:pStyle w:val="BookText"/>
      </w:pPr>
      <w:r>
        <w:rPr>
          <w:rFonts w:ascii="IRNazanin" w:hAnsi="IRNazanin" w:eastAsia="IRNazanin" w:cs="IRNazanin"/>
          <w:lang w:bidi="fa-IR"/>
          <w:color w:val="111111"/>
          <w:sz w:val="28"/>
          <w:szCs w:val="28"/>
          <w:rtl/>
        </w:rPr>
        <w:t xml:space="preserve">عن المثنی الیمانی قال قال رسول الله صلی الله علیه وآله أحب خضابکم</w:t>
      </w:r>
    </w:p>
    <w:p>
      <w:pPr>
        <w:pStyle w:val="BookText"/>
      </w:pPr>
      <w:r>
        <w:rPr>
          <w:rFonts w:ascii="IRNazanin" w:hAnsi="IRNazanin" w:eastAsia="IRNazanin" w:cs="IRNazanin"/>
          <w:lang w:bidi="fa-IR"/>
          <w:color w:val="111111"/>
          <w:sz w:val="28"/>
          <w:szCs w:val="28"/>
          <w:rtl/>
        </w:rPr>
        <w:t xml:space="preserve">إلی الله الحالک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الجعفریات 191 - بأسناده عن علی علیه السلام قال قال رسول</w:t>
      </w:r>
    </w:p>
    <w:p>
      <w:pPr>
        <w:pStyle w:val="BookText"/>
      </w:pPr>
      <w:r>
        <w:rPr>
          <w:rFonts w:ascii="IRNazanin" w:hAnsi="IRNazanin" w:eastAsia="IRNazanin" w:cs="IRNazanin"/>
          <w:lang w:bidi="fa-IR"/>
          <w:color w:val="111111"/>
          <w:sz w:val="28"/>
          <w:szCs w:val="28"/>
          <w:rtl/>
        </w:rPr>
        <w:t xml:space="preserve">الله صلی الله علیه وآله ثلاث یطفین نور العبد من قطع ود أبیه أو خضب</w:t>
      </w:r>
    </w:p>
    <w:p>
      <w:pPr>
        <w:pStyle w:val="BookText"/>
      </w:pPr>
      <w:r>
        <w:rPr>
          <w:rFonts w:ascii="IRNazanin" w:hAnsi="IRNazanin" w:eastAsia="IRNazanin" w:cs="IRNazanin"/>
          <w:lang w:bidi="fa-IR"/>
          <w:color w:val="111111"/>
          <w:sz w:val="28"/>
          <w:szCs w:val="28"/>
          <w:rtl/>
        </w:rPr>
        <w:t xml:space="preserve">شیبته بسواد أو وضع بصبره فی الحجرات من غیر أن یوذن له.</w:t>
      </w:r>
    </w:p>
    <w:p>
      <w:pPr>
        <w:pStyle w:val="BookText"/>
      </w:pPr>
      <w:r>
        <w:rPr>
          <w:rFonts w:ascii="IRNazanin" w:hAnsi="IRNazanin" w:eastAsia="IRNazanin" w:cs="IRNazanin"/>
          <w:lang w:bidi="fa-IR"/>
          <w:color w:val="111111"/>
          <w:sz w:val="28"/>
          <w:szCs w:val="28"/>
          <w:rtl/>
        </w:rPr>
        <w:t xml:space="preserve">وتقدم فی باب (1) استحباب الخضاب وباب کراهة ترک المرأة</w:t>
      </w:r>
    </w:p>
    <w:p>
      <w:pPr>
        <w:pStyle w:val="BookText"/>
      </w:pPr>
      <w:r>
        <w:rPr>
          <w:rFonts w:ascii="IRNazanin" w:hAnsi="IRNazanin" w:eastAsia="IRNazanin" w:cs="IRNazanin"/>
          <w:lang w:bidi="fa-IR"/>
          <w:color w:val="111111"/>
          <w:sz w:val="28"/>
          <w:szCs w:val="28"/>
          <w:rtl/>
        </w:rPr>
        <w:t xml:space="preserve">الحلی والخضاب ویأتی فی أحادیث الباب التالی ما یدل علی ذلک.</w:t>
      </w:r>
    </w:p>
    <w:p>
      <w:pPr>
        <w:pStyle w:val="Heading3"/>
      </w:pPr>
      <w:bookmarkStart w:id="522" w:name="_Toc197"/>
      <w:r>
        <w:t>7 - باب استحباب الخضاب بالصفرة والحمرة واختیار الحمرة علی الصفرة واختیار السواد علیهما</w:t>
      </w:r>
      <w:bookmarkEnd w:id="522"/>
    </w:p>
    <w:p>
      <w:pPr>
        <w:pStyle w:val="BookText"/>
      </w:pPr>
      <w:r>
        <w:rPr>
          <w:rFonts w:ascii="IRNazanin" w:hAnsi="IRNazanin" w:eastAsia="IRNazanin" w:cs="IRNazanin"/>
          <w:lang w:bidi="fa-IR"/>
          <w:color w:val="111111"/>
          <w:sz w:val="28"/>
          <w:szCs w:val="28"/>
          <w:rtl/>
        </w:rPr>
        <w:t xml:space="preserve">1958 (1) فقیه 70 ج 1 - أن رجلا دخل علی رسول الله صلی الله</w:t>
      </w:r>
    </w:p>
    <w:p>
      <w:pPr>
        <w:pStyle w:val="BookText"/>
      </w:pPr>
      <w:r>
        <w:rPr>
          <w:rFonts w:ascii="IRNazanin" w:hAnsi="IRNazanin" w:eastAsia="IRNazanin" w:cs="IRNazanin"/>
          <w:lang w:bidi="fa-IR"/>
          <w:color w:val="111111"/>
          <w:sz w:val="28"/>
          <w:szCs w:val="28"/>
          <w:rtl/>
        </w:rPr>
        <w:t xml:space="preserve">علیه وآله وقد صفر لحیته فقال له رسول الله صلی الله علیه وآله ما أحسن</w:t>
      </w:r>
    </w:p>
    <w:p>
      <w:pPr>
        <w:pStyle w:val="BookText"/>
      </w:pPr>
      <w:r>
        <w:rPr>
          <w:rFonts w:ascii="IRNazanin" w:hAnsi="IRNazanin" w:eastAsia="IRNazanin" w:cs="IRNazanin"/>
          <w:lang w:bidi="fa-IR"/>
          <w:color w:val="111111"/>
          <w:sz w:val="28"/>
          <w:szCs w:val="28"/>
          <w:rtl/>
        </w:rPr>
        <w:t xml:space="preserve">هذا ثم دخل علیه بعد هذا وقد أقنی بالحناء فتبسم رسول الله صلی الله علیه</w:t>
      </w:r>
    </w:p>
    <w:p>
      <w:pPr>
        <w:pStyle w:val="BookText"/>
      </w:pPr>
      <w:r>
        <w:rPr>
          <w:rFonts w:ascii="IRNazanin" w:hAnsi="IRNazanin" w:eastAsia="IRNazanin" w:cs="IRNazanin"/>
          <w:lang w:bidi="fa-IR"/>
          <w:color w:val="111111"/>
          <w:sz w:val="28"/>
          <w:szCs w:val="28"/>
          <w:rtl/>
        </w:rPr>
        <w:t xml:space="preserve">وآله وقال هذا أحسن من ذاک ثم دخل علیه بعد ذلک وقد خضب بالسواد</w:t>
      </w:r>
    </w:p>
    <w:p>
      <w:pPr>
        <w:pStyle w:val="BookText"/>
      </w:pPr>
      <w:r>
        <w:rPr>
          <w:rFonts w:ascii="IRNazanin" w:hAnsi="IRNazanin" w:eastAsia="IRNazanin" w:cs="IRNazanin"/>
          <w:lang w:bidi="fa-IR"/>
          <w:color w:val="111111"/>
          <w:sz w:val="28"/>
          <w:szCs w:val="28"/>
          <w:rtl/>
        </w:rPr>
        <w:t xml:space="preserve">فضحک صلی الله علیه وآله الیه فقال هذا أحسن من ذاک وذاک.</w:t>
      </w:r>
    </w:p>
    <w:p>
      <w:pPr>
        <w:pStyle w:val="BookText"/>
      </w:pPr>
      <w:r>
        <w:rPr>
          <w:rFonts w:ascii="IRNazanin" w:hAnsi="IRNazanin" w:eastAsia="IRNazanin" w:cs="IRNazanin"/>
          <w:lang w:bidi="fa-IR"/>
          <w:color w:val="111111"/>
          <w:sz w:val="28"/>
          <w:szCs w:val="28"/>
          <w:rtl/>
        </w:rPr>
        <w:t xml:space="preserve">(2) العوالی 178 ج 1 - وفی الحدیث أنه صلی الله علیه وآله مر</w:t>
      </w:r>
    </w:p>
    <w:p>
      <w:pPr>
        <w:pStyle w:val="BookText"/>
      </w:pPr>
      <w:r>
        <w:rPr>
          <w:rFonts w:ascii="IRNazanin" w:hAnsi="IRNazanin" w:eastAsia="IRNazanin" w:cs="IRNazanin"/>
          <w:lang w:bidi="fa-IR"/>
          <w:color w:val="111111"/>
          <w:sz w:val="28"/>
          <w:szCs w:val="28"/>
          <w:rtl/>
        </w:rPr>
        <w:t xml:space="preserve">برجل وقد خضب بالحناء فقال ما أحسن هذا ومر بآخر وقد خضب</w:t>
      </w:r>
    </w:p>
    <w:p>
      <w:pPr>
        <w:pStyle w:val="BookText"/>
      </w:pPr>
      <w:r>
        <w:rPr>
          <w:rFonts w:ascii="IRNazanin" w:hAnsi="IRNazanin" w:eastAsia="IRNazanin" w:cs="IRNazanin"/>
          <w:lang w:bidi="fa-IR"/>
          <w:color w:val="111111"/>
          <w:sz w:val="28"/>
          <w:szCs w:val="28"/>
          <w:rtl/>
        </w:rPr>
        <w:t xml:space="preserve">بالحناء والکتم فقال هذا أحسن ثم مر بآخر وقد خضب بالصفرة فقال</w:t>
      </w:r>
    </w:p>
    <w:p>
      <w:pPr>
        <w:pStyle w:val="BookText"/>
      </w:pPr>
      <w:r>
        <w:rPr>
          <w:rFonts w:ascii="IRNazanin" w:hAnsi="IRNazanin" w:eastAsia="IRNazanin" w:cs="IRNazanin"/>
          <w:lang w:bidi="fa-IR"/>
          <w:color w:val="111111"/>
          <w:sz w:val="28"/>
          <w:szCs w:val="28"/>
          <w:rtl/>
        </w:rPr>
        <w:t xml:space="preserve">هذا أحسن من هذا کله.</w:t>
      </w:r>
    </w:p>
    <w:p>
      <w:pPr>
        <w:pStyle w:val="BookText"/>
      </w:pPr>
      <w:r>
        <w:rPr>
          <w:rFonts w:ascii="IRNazanin" w:hAnsi="IRNazanin" w:eastAsia="IRNazanin" w:cs="IRNazanin"/>
          <w:lang w:bidi="fa-IR"/>
          <w:color w:val="111111"/>
          <w:sz w:val="28"/>
          <w:szCs w:val="28"/>
          <w:rtl/>
        </w:rPr>
        <w:t xml:space="preserve">(3) أمالی الصدوق 250 - حدثنا أبی (رض) قال حدثنا الحسن</w:t>
      </w:r>
    </w:p>
    <w:p>
      <w:pPr>
        <w:pStyle w:val="BookText"/>
      </w:pPr>
      <w:r>
        <w:rPr>
          <w:rFonts w:ascii="IRNazanin" w:hAnsi="IRNazanin" w:eastAsia="IRNazanin" w:cs="IRNazanin"/>
          <w:lang w:bidi="fa-IR"/>
          <w:color w:val="111111"/>
          <w:sz w:val="28"/>
          <w:szCs w:val="28"/>
          <w:rtl/>
        </w:rPr>
        <w:t xml:space="preserve">(الحسین - ئل) بن أحمد المالکی عن أبیه عن علی بن المؤمل قال لقیت</w:t>
      </w:r>
    </w:p>
    <w:p>
      <w:pPr>
        <w:pStyle w:val="BookText"/>
      </w:pPr>
      <w:r>
        <w:rPr>
          <w:rFonts w:ascii="IRNazanin" w:hAnsi="IRNazanin" w:eastAsia="IRNazanin" w:cs="IRNazanin"/>
          <w:lang w:bidi="fa-IR"/>
          <w:color w:val="111111"/>
          <w:sz w:val="28"/>
          <w:szCs w:val="28"/>
          <w:rtl/>
        </w:rPr>
        <w:t xml:space="preserve">موسی بن جعفر علیه السلام وکان یخضب بالحمرة فقلت جعلت فداک</w:t>
      </w:r>
    </w:p>
    <w:p>
      <w:pPr>
        <w:pStyle w:val="BookText"/>
      </w:pPr>
      <w:r>
        <w:rPr>
          <w:rFonts w:ascii="IRNazanin" w:hAnsi="IRNazanin" w:eastAsia="IRNazanin" w:cs="IRNazanin"/>
          <w:lang w:bidi="fa-IR"/>
          <w:color w:val="111111"/>
          <w:sz w:val="28"/>
          <w:szCs w:val="28"/>
          <w:rtl/>
        </w:rPr>
        <w:t xml:space="preserve">لیس هذا من خضاب أهلک فقال أجل کنت أخضب (اختضبت - ئل).</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165" w:name="pg12421_117808"/>
    <w:bookmarkEnd w:id="165"/>
    <w:p>
      <w:pPr>
        <w:pStyle w:val="BookText"/>
      </w:pPr>
      <w:r>
        <w:rPr>
          <w:rFonts w:ascii="IRNazanin" w:hAnsi="IRNazanin" w:eastAsia="IRNazanin" w:cs="IRNazanin"/>
          <w:lang w:bidi="fa-IR"/>
          <w:color w:val="111111"/>
          <w:sz w:val="28"/>
          <w:szCs w:val="28"/>
          <w:rtl/>
        </w:rPr>
        <w:t xml:space="preserve">بالوسمة فتحرکت علی أسنانی ان الرجل کان إذا أسلم علی عهد رسول الله</w:t>
      </w:r>
    </w:p>
    <w:p>
      <w:pPr>
        <w:pStyle w:val="BookText"/>
      </w:pPr>
      <w:r>
        <w:rPr>
          <w:rFonts w:ascii="IRNazanin" w:hAnsi="IRNazanin" w:eastAsia="IRNazanin" w:cs="IRNazanin"/>
          <w:lang w:bidi="fa-IR"/>
          <w:color w:val="111111"/>
          <w:sz w:val="28"/>
          <w:szCs w:val="28"/>
          <w:rtl/>
        </w:rPr>
        <w:t xml:space="preserve">صلی الله علیه وآله (فعل ذلک) ولقد خضب أمیر المؤمنین علیه</w:t>
      </w:r>
    </w:p>
    <w:p>
      <w:pPr>
        <w:pStyle w:val="BookText"/>
      </w:pPr>
      <w:r>
        <w:rPr>
          <w:rFonts w:ascii="IRNazanin" w:hAnsi="IRNazanin" w:eastAsia="IRNazanin" w:cs="IRNazanin"/>
          <w:lang w:bidi="fa-IR"/>
          <w:color w:val="111111"/>
          <w:sz w:val="28"/>
          <w:szCs w:val="28"/>
          <w:rtl/>
        </w:rPr>
        <w:t xml:space="preserve">الصلاة والسلام بالصفرة فبلغ النبی صلی الله علیه وآله ذلک فقال (فی</w:t>
      </w:r>
    </w:p>
    <w:p>
      <w:pPr>
        <w:pStyle w:val="BookText"/>
      </w:pPr>
      <w:r>
        <w:rPr>
          <w:rFonts w:ascii="IRNazanin" w:hAnsi="IRNazanin" w:eastAsia="IRNazanin" w:cs="IRNazanin"/>
          <w:lang w:bidi="fa-IR"/>
          <w:color w:val="111111"/>
          <w:sz w:val="28"/>
          <w:szCs w:val="28"/>
          <w:rtl/>
        </w:rPr>
        <w:t xml:space="preserve">الخضاب - ئل) اسلام فخضبه بالحمرة فبلغ النبی صلی الله علیه وآله</w:t>
      </w:r>
    </w:p>
    <w:p>
      <w:pPr>
        <w:pStyle w:val="BookText"/>
      </w:pPr>
      <w:r>
        <w:rPr>
          <w:rFonts w:ascii="IRNazanin" w:hAnsi="IRNazanin" w:eastAsia="IRNazanin" w:cs="IRNazanin"/>
          <w:lang w:bidi="fa-IR"/>
          <w:color w:val="111111"/>
          <w:sz w:val="28"/>
          <w:szCs w:val="28"/>
          <w:rtl/>
        </w:rPr>
        <w:t xml:space="preserve">ذلک فقال اسلام وایمان فخضبه بالسواد فبلغ النبی صلی الله علیه وآله</w:t>
      </w:r>
    </w:p>
    <w:p>
      <w:pPr>
        <w:pStyle w:val="BookText"/>
      </w:pPr>
      <w:r>
        <w:rPr>
          <w:rFonts w:ascii="IRNazanin" w:hAnsi="IRNazanin" w:eastAsia="IRNazanin" w:cs="IRNazanin"/>
          <w:lang w:bidi="fa-IR"/>
          <w:color w:val="111111"/>
          <w:sz w:val="28"/>
          <w:szCs w:val="28"/>
          <w:rtl/>
        </w:rPr>
        <w:t xml:space="preserve">ذلک فقال اسلام وایمان ونور.</w:t>
      </w:r>
    </w:p>
    <w:p>
      <w:pPr>
        <w:pStyle w:val="BookText"/>
      </w:pPr>
      <w:r>
        <w:rPr>
          <w:rFonts w:ascii="IRNazanin" w:hAnsi="IRNazanin" w:eastAsia="IRNazanin" w:cs="IRNazanin"/>
          <w:lang w:bidi="fa-IR"/>
          <w:color w:val="111111"/>
          <w:sz w:val="28"/>
          <w:szCs w:val="28"/>
          <w:rtl/>
        </w:rPr>
        <w:t xml:space="preserve">(4) الثواب 37 - حدثنی محمد بن الحسن رض قال حدثنی محمد</w:t>
      </w:r>
    </w:p>
    <w:p>
      <w:pPr>
        <w:pStyle w:val="BookText"/>
      </w:pPr>
      <w:r>
        <w:rPr>
          <w:rFonts w:ascii="IRNazanin" w:hAnsi="IRNazanin" w:eastAsia="IRNazanin" w:cs="IRNazanin"/>
          <w:lang w:bidi="fa-IR"/>
          <w:color w:val="111111"/>
          <w:sz w:val="28"/>
          <w:szCs w:val="28"/>
          <w:rtl/>
        </w:rPr>
        <w:t xml:space="preserve">بن الحسن الصفار قال حدثنی إبراهیم بن هاشم عن محمد بن علی</w:t>
      </w:r>
    </w:p>
    <w:p>
      <w:pPr>
        <w:pStyle w:val="BookText"/>
      </w:pPr>
      <w:r>
        <w:rPr>
          <w:rFonts w:ascii="IRNazanin" w:hAnsi="IRNazanin" w:eastAsia="IRNazanin" w:cs="IRNazanin"/>
          <w:lang w:bidi="fa-IR"/>
          <w:color w:val="111111"/>
          <w:sz w:val="28"/>
          <w:szCs w:val="28"/>
          <w:rtl/>
        </w:rPr>
        <w:t xml:space="preserve">الأنصاری عن عیسی بن عبد الله بن (عن - خ) محمد بن عمر بن علی بن</w:t>
      </w:r>
    </w:p>
    <w:p>
      <w:pPr>
        <w:pStyle w:val="BookText"/>
      </w:pPr>
      <w:r>
        <w:rPr>
          <w:rFonts w:ascii="IRNazanin" w:hAnsi="IRNazanin" w:eastAsia="IRNazanin" w:cs="IRNazanin"/>
          <w:lang w:bidi="fa-IR"/>
          <w:color w:val="111111"/>
          <w:sz w:val="28"/>
          <w:szCs w:val="28"/>
          <w:rtl/>
        </w:rPr>
        <w:t xml:space="preserve">أبی طالب عن أبیه عن جده قال بلغ رسول الله صلی الله علیه وآله أن قوما</w:t>
      </w:r>
    </w:p>
    <w:p>
      <w:pPr>
        <w:pStyle w:val="BookText"/>
      </w:pPr>
      <w:r>
        <w:rPr>
          <w:rFonts w:ascii="IRNazanin" w:hAnsi="IRNazanin" w:eastAsia="IRNazanin" w:cs="IRNazanin"/>
          <w:lang w:bidi="fa-IR"/>
          <w:color w:val="111111"/>
          <w:sz w:val="28"/>
          <w:szCs w:val="28"/>
          <w:rtl/>
        </w:rPr>
        <w:t xml:space="preserve">من أصحابه صفروا لحاهم فقال هذا خضاب الاسلام إنی لأحب أن أراهم</w:t>
      </w:r>
    </w:p>
    <w:p>
      <w:pPr>
        <w:pStyle w:val="BookText"/>
      </w:pPr>
      <w:r>
        <w:rPr>
          <w:rFonts w:ascii="IRNazanin" w:hAnsi="IRNazanin" w:eastAsia="IRNazanin" w:cs="IRNazanin"/>
          <w:lang w:bidi="fa-IR"/>
          <w:color w:val="111111"/>
          <w:sz w:val="28"/>
          <w:szCs w:val="28"/>
          <w:rtl/>
        </w:rPr>
        <w:t xml:space="preserve">قال علی علیه السلام فمررت بهم وأخبرتهم فأتوه فلما رآهم قال هذا</w:t>
      </w:r>
    </w:p>
    <w:p>
      <w:pPr>
        <w:pStyle w:val="BookText"/>
      </w:pPr>
      <w:r>
        <w:rPr>
          <w:rFonts w:ascii="IRNazanin" w:hAnsi="IRNazanin" w:eastAsia="IRNazanin" w:cs="IRNazanin"/>
          <w:lang w:bidi="fa-IR"/>
          <w:color w:val="111111"/>
          <w:sz w:val="28"/>
          <w:szCs w:val="28"/>
          <w:rtl/>
        </w:rPr>
        <w:t xml:space="preserve">خضاب الاسلام قال فلما سمعوا ذلک منه رغبوا فأقنؤوا قال فلما بلغ ذلک</w:t>
      </w:r>
    </w:p>
    <w:p>
      <w:pPr>
        <w:pStyle w:val="BookText"/>
      </w:pPr>
      <w:r>
        <w:rPr>
          <w:rFonts w:ascii="IRNazanin" w:hAnsi="IRNazanin" w:eastAsia="IRNazanin" w:cs="IRNazanin"/>
          <w:lang w:bidi="fa-IR"/>
          <w:color w:val="111111"/>
          <w:sz w:val="28"/>
          <w:szCs w:val="28"/>
          <w:rtl/>
        </w:rPr>
        <w:t xml:space="preserve">رسول الله صلی الله علیه وآله قال هذا خضاب الایمان إنی لأحب أن أراهم</w:t>
      </w:r>
    </w:p>
    <w:p>
      <w:pPr>
        <w:pStyle w:val="BookText"/>
      </w:pPr>
      <w:r>
        <w:rPr>
          <w:rFonts w:ascii="IRNazanin" w:hAnsi="IRNazanin" w:eastAsia="IRNazanin" w:cs="IRNazanin"/>
          <w:lang w:bidi="fa-IR"/>
          <w:color w:val="111111"/>
          <w:sz w:val="28"/>
          <w:szCs w:val="28"/>
          <w:rtl/>
        </w:rPr>
        <w:t xml:space="preserve">قال علی علیه السلام فمررت بهم فأخبرتهم فأتوه فلما رآهم قال هذا</w:t>
      </w:r>
    </w:p>
    <w:p>
      <w:pPr>
        <w:pStyle w:val="BookText"/>
      </w:pPr>
      <w:r>
        <w:rPr>
          <w:rFonts w:ascii="IRNazanin" w:hAnsi="IRNazanin" w:eastAsia="IRNazanin" w:cs="IRNazanin"/>
          <w:lang w:bidi="fa-IR"/>
          <w:color w:val="111111"/>
          <w:sz w:val="28"/>
          <w:szCs w:val="28"/>
          <w:rtl/>
        </w:rPr>
        <w:t xml:space="preserve">خضاب الایمان فلما سمعوا ذلک منه بقوا علیه حتی ماتوا.</w:t>
      </w:r>
    </w:p>
    <w:p>
      <w:pPr>
        <w:pStyle w:val="Heading3"/>
      </w:pPr>
      <w:bookmarkStart w:id="523" w:name="_Toc198"/>
      <w:r>
        <w:t>8 - باب استحباب الخضاب بالکتم</w:t>
      </w:r>
      <w:bookmarkEnd w:id="523"/>
    </w:p>
    <w:p>
      <w:pPr>
        <w:pStyle w:val="BookText"/>
      </w:pPr>
      <w:r>
        <w:rPr>
          <w:rFonts w:ascii="IRNazanin" w:hAnsi="IRNazanin" w:eastAsia="IRNazanin" w:cs="IRNazanin"/>
          <w:lang w:bidi="fa-IR"/>
          <w:color w:val="111111"/>
          <w:sz w:val="28"/>
          <w:szCs w:val="28"/>
          <w:rtl/>
        </w:rPr>
        <w:t xml:space="preserve">1962 (1) کا 481 ج 6 -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حماد عن الحلبی قال سألت أبا عبد الله علیه السلام عن خضاب الشعر</w:t>
      </w:r>
    </w:p>
    <w:p>
      <w:pPr>
        <w:pStyle w:val="BookText"/>
      </w:pPr>
      <w:r>
        <w:rPr>
          <w:rFonts w:ascii="IRNazanin" w:hAnsi="IRNazanin" w:eastAsia="IRNazanin" w:cs="IRNazanin"/>
          <w:lang w:bidi="fa-IR"/>
          <w:color w:val="111111"/>
          <w:sz w:val="28"/>
          <w:szCs w:val="28"/>
          <w:rtl/>
        </w:rPr>
        <w:t xml:space="preserve">فقال قد خضب النبی صلی الله علیه وآله والحسین بن علی وأبو جعفر</w:t>
      </w:r>
    </w:p>
    <w:p>
      <w:pPr>
        <w:pStyle w:val="BookText"/>
      </w:pPr>
      <w:r>
        <w:rPr>
          <w:rFonts w:ascii="IRNazanin" w:hAnsi="IRNazanin" w:eastAsia="IRNazanin" w:cs="IRNazanin"/>
          <w:lang w:bidi="fa-IR"/>
          <w:color w:val="111111"/>
          <w:sz w:val="28"/>
          <w:szCs w:val="28"/>
          <w:rtl/>
        </w:rPr>
        <w:t xml:space="preserve">علیهما السلام بالکتم.</w:t>
      </w:r>
    </w:p>
    <w:p>
      <w:pPr>
        <w:pStyle w:val="BookText"/>
      </w:pPr>
      <w:r>
        <w:rPr>
          <w:rFonts w:ascii="IRNazanin" w:hAnsi="IRNazanin" w:eastAsia="IRNazanin" w:cs="IRNazanin"/>
          <w:lang w:bidi="fa-IR"/>
          <w:color w:val="111111"/>
          <w:sz w:val="28"/>
          <w:szCs w:val="28"/>
          <w:rtl/>
        </w:rPr>
        <w:t xml:space="preserve">(2) فقیه 69 ج 1 - کان النبی صلی الله علیه وآله وسلم والحسین</w:t>
      </w:r>
    </w:p>
    <w:p>
      <w:pPr>
        <w:pStyle w:val="BookText"/>
      </w:pPr>
      <w:r>
        <w:rPr>
          <w:rFonts w:ascii="IRNazanin" w:hAnsi="IRNazanin" w:eastAsia="IRNazanin" w:cs="IRNazanin"/>
          <w:lang w:bidi="fa-IR"/>
          <w:color w:val="111111"/>
          <w:sz w:val="28"/>
          <w:szCs w:val="28"/>
          <w:rtl/>
        </w:rPr>
        <w:t xml:space="preserve">بن علی وأبو جعفر محمد بن علی علیهم السلام یختضبون بالکتم وکان</w:t>
      </w:r>
    </w:p>
    <w:p>
      <w:pPr>
        <w:pStyle w:val="BookText"/>
      </w:pPr>
      <w:r>
        <w:rPr>
          <w:rFonts w:ascii="IRNazanin" w:hAnsi="IRNazanin" w:eastAsia="IRNazanin" w:cs="IRNazanin"/>
          <w:lang w:bidi="fa-IR"/>
          <w:color w:val="111111"/>
          <w:sz w:val="28"/>
          <w:szCs w:val="28"/>
          <w:rtl/>
        </w:rPr>
        <w:t xml:space="preserve">علی بن الحسین علیه السلام یختضب بالحناء والکتم.</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166" w:name="pg12421_117809"/>
    <w:bookmarkEnd w:id="166"/>
    <w:p>
      <w:pPr>
        <w:pStyle w:val="Heading3"/>
      </w:pPr>
      <w:bookmarkStart w:id="524" w:name="_Toc199"/>
      <w:r>
        <w:t>9 - باب استحباب الخضاب بالوسمة</w:t>
      </w:r>
      <w:bookmarkEnd w:id="524"/>
    </w:p>
    <w:p>
      <w:pPr>
        <w:pStyle w:val="BookText"/>
      </w:pPr>
      <w:r>
        <w:rPr>
          <w:rFonts w:ascii="IRNazanin" w:hAnsi="IRNazanin" w:eastAsia="IRNazanin" w:cs="IRNazanin"/>
          <w:lang w:bidi="fa-IR"/>
          <w:color w:val="111111"/>
          <w:sz w:val="28"/>
          <w:szCs w:val="28"/>
          <w:rtl/>
        </w:rPr>
        <w:t xml:space="preserve">1964 (1) کا 482 ج 6 - محمد بن یحیی عن أحمد بن محمد عن</w:t>
      </w:r>
    </w:p>
    <w:p>
      <w:pPr>
        <w:pStyle w:val="BookText"/>
      </w:pPr>
      <w:r>
        <w:rPr>
          <w:rFonts w:ascii="IRNazanin" w:hAnsi="IRNazanin" w:eastAsia="IRNazanin" w:cs="IRNazanin"/>
          <w:lang w:bidi="fa-IR"/>
          <w:color w:val="111111"/>
          <w:sz w:val="28"/>
          <w:szCs w:val="28"/>
          <w:rtl/>
        </w:rPr>
        <w:t xml:space="preserve">ابن محبوب عن عبد الله بن سنان قال سألت أبا عبد الله علیه السلام عن</w:t>
      </w:r>
    </w:p>
    <w:p>
      <w:pPr>
        <w:pStyle w:val="BookText"/>
      </w:pPr>
      <w:r>
        <w:rPr>
          <w:rFonts w:ascii="IRNazanin" w:hAnsi="IRNazanin" w:eastAsia="IRNazanin" w:cs="IRNazanin"/>
          <w:lang w:bidi="fa-IR"/>
          <w:color w:val="111111"/>
          <w:sz w:val="28"/>
          <w:szCs w:val="28"/>
          <w:rtl/>
        </w:rPr>
        <w:t xml:space="preserve">الوسمة فقال لا بأس بها للشیخ الکبیر.</w:t>
      </w:r>
    </w:p>
    <w:p>
      <w:pPr>
        <w:pStyle w:val="BookText"/>
      </w:pPr>
      <w:r>
        <w:rPr>
          <w:rFonts w:ascii="IRNazanin" w:hAnsi="IRNazanin" w:eastAsia="IRNazanin" w:cs="IRNazanin"/>
          <w:lang w:bidi="fa-IR"/>
          <w:color w:val="111111"/>
          <w:sz w:val="28"/>
          <w:szCs w:val="28"/>
          <w:rtl/>
        </w:rPr>
        <w:t xml:space="preserve">(2) کا 483 ج 6 - عدة من أصحابنا عن أحمد ابن أبی عبد الله عن</w:t>
      </w:r>
    </w:p>
    <w:p>
      <w:pPr>
        <w:pStyle w:val="BookText"/>
      </w:pPr>
      <w:r>
        <w:rPr>
          <w:rFonts w:ascii="IRNazanin" w:hAnsi="IRNazanin" w:eastAsia="IRNazanin" w:cs="IRNazanin"/>
          <w:lang w:bidi="fa-IR"/>
          <w:color w:val="111111"/>
          <w:sz w:val="28"/>
          <w:szCs w:val="28"/>
          <w:rtl/>
        </w:rPr>
        <w:t xml:space="preserve">عدة من أصحابه عن علی بن أسباط عن عمه یعقوب بن سالم قال قال أبو</w:t>
      </w:r>
    </w:p>
    <w:p>
      <w:pPr>
        <w:pStyle w:val="BookText"/>
      </w:pPr>
      <w:r>
        <w:rPr>
          <w:rFonts w:ascii="IRNazanin" w:hAnsi="IRNazanin" w:eastAsia="IRNazanin" w:cs="IRNazanin"/>
          <w:lang w:bidi="fa-IR"/>
          <w:color w:val="111111"/>
          <w:sz w:val="28"/>
          <w:szCs w:val="28"/>
          <w:rtl/>
        </w:rPr>
        <w:t xml:space="preserve">عبد الله علیه السلام قتل الحسین صلوات الله علیه وهو مختضب بالوسمة.</w:t>
      </w:r>
    </w:p>
    <w:p>
      <w:pPr>
        <w:pStyle w:val="BookText"/>
      </w:pPr>
      <w:r>
        <w:rPr>
          <w:rFonts w:ascii="IRNazanin" w:hAnsi="IRNazanin" w:eastAsia="IRNazanin" w:cs="IRNazanin"/>
          <w:lang w:bidi="fa-IR"/>
          <w:color w:val="111111"/>
          <w:sz w:val="28"/>
          <w:szCs w:val="28"/>
          <w:rtl/>
        </w:rPr>
        <w:t xml:space="preserve">(3) کا 483 ج 6 - عدة من أصحابنا عن أحمد ابن أبی عبد الله عن</w:t>
      </w:r>
    </w:p>
    <w:p>
      <w:pPr>
        <w:pStyle w:val="BookText"/>
      </w:pPr>
      <w:r>
        <w:rPr>
          <w:rFonts w:ascii="IRNazanin" w:hAnsi="IRNazanin" w:eastAsia="IRNazanin" w:cs="IRNazanin"/>
          <w:lang w:bidi="fa-IR"/>
          <w:color w:val="111111"/>
          <w:sz w:val="28"/>
          <w:szCs w:val="28"/>
          <w:rtl/>
        </w:rPr>
        <w:t xml:space="preserve">أبیه عن یونس عن أبی بکر الحضرمی قال سألت أبا عبد الله علیه السلام عن</w:t>
      </w:r>
    </w:p>
    <w:p>
      <w:pPr>
        <w:pStyle w:val="BookText"/>
      </w:pPr>
      <w:r>
        <w:rPr>
          <w:rFonts w:ascii="IRNazanin" w:hAnsi="IRNazanin" w:eastAsia="IRNazanin" w:cs="IRNazanin"/>
          <w:lang w:bidi="fa-IR"/>
          <w:color w:val="111111"/>
          <w:sz w:val="28"/>
          <w:szCs w:val="28"/>
          <w:rtl/>
        </w:rPr>
        <w:t xml:space="preserve">الخضاب بالوسمة فقال لا بأس قد قتل الحسین علیه السلام وهو مختضب</w:t>
      </w:r>
    </w:p>
    <w:p>
      <w:pPr>
        <w:pStyle w:val="BookText"/>
      </w:pPr>
      <w:r>
        <w:rPr>
          <w:rFonts w:ascii="Amiri" w:hAnsi="Amiri" w:eastAsia="Amiri" w:cs="Amiri"/>
          <w:lang w:bidi="ar-SA"/>
          <w:color w:val="111111"/>
          <w:sz w:val="28"/>
          <w:szCs w:val="28"/>
          <w:rtl/>
        </w:rPr>
        <w:t xml:space="preserve">بالوسمة.</w:t>
      </w:r>
    </w:p>
    <w:p>
      <w:pPr>
        <w:pStyle w:val="BookText"/>
      </w:pPr>
      <w:r>
        <w:rPr>
          <w:rFonts w:ascii="IRNazanin" w:hAnsi="IRNazanin" w:eastAsia="IRNazanin" w:cs="IRNazanin"/>
          <w:lang w:bidi="fa-IR"/>
          <w:color w:val="111111"/>
          <w:sz w:val="28"/>
          <w:szCs w:val="28"/>
          <w:rtl/>
        </w:rPr>
        <w:t xml:space="preserve">(4) کا 482 ج 6 - محمد بن یحیی عن أحمد بن محمد عن علی بن</w:t>
      </w:r>
    </w:p>
    <w:p>
      <w:pPr>
        <w:pStyle w:val="BookText"/>
      </w:pPr>
      <w:r>
        <w:rPr>
          <w:rFonts w:ascii="IRNazanin" w:hAnsi="IRNazanin" w:eastAsia="IRNazanin" w:cs="IRNazanin"/>
          <w:lang w:bidi="fa-IR"/>
          <w:color w:val="111111"/>
          <w:sz w:val="28"/>
          <w:szCs w:val="28"/>
          <w:rtl/>
        </w:rPr>
        <w:t xml:space="preserve">الحکم عن سیف بن عمیرة عن أبی بکر الحضرمی قال کنت مع أبی علقمة</w:t>
      </w:r>
    </w:p>
    <w:p>
      <w:pPr>
        <w:pStyle w:val="BookText"/>
      </w:pPr>
      <w:r>
        <w:rPr>
          <w:rFonts w:ascii="IRNazanin" w:hAnsi="IRNazanin" w:eastAsia="IRNazanin" w:cs="IRNazanin"/>
          <w:lang w:bidi="fa-IR"/>
          <w:color w:val="111111"/>
          <w:sz w:val="28"/>
          <w:szCs w:val="28"/>
          <w:rtl/>
        </w:rPr>
        <w:t xml:space="preserve">والحارث بن المغیرة وأبی حسان عند أبی عبد الله علیه السلام وعلقمة</w:t>
      </w:r>
    </w:p>
    <w:p>
      <w:pPr>
        <w:pStyle w:val="BookText"/>
      </w:pPr>
      <w:r>
        <w:rPr>
          <w:rFonts w:ascii="IRNazanin" w:hAnsi="IRNazanin" w:eastAsia="IRNazanin" w:cs="IRNazanin"/>
          <w:lang w:bidi="fa-IR"/>
          <w:color w:val="111111"/>
          <w:sz w:val="28"/>
          <w:szCs w:val="28"/>
          <w:rtl/>
        </w:rPr>
        <w:t xml:space="preserve">مختضب بالحناء والحارث مختضب بالوسمة وأبو حسان لا یختضب فقال</w:t>
      </w:r>
    </w:p>
    <w:p>
      <w:pPr>
        <w:pStyle w:val="BookText"/>
      </w:pPr>
      <w:r>
        <w:rPr>
          <w:rFonts w:ascii="IRNazanin" w:hAnsi="IRNazanin" w:eastAsia="IRNazanin" w:cs="IRNazanin"/>
          <w:lang w:bidi="fa-IR"/>
          <w:color w:val="111111"/>
          <w:sz w:val="28"/>
          <w:szCs w:val="28"/>
          <w:rtl/>
        </w:rPr>
        <w:t xml:space="preserve">کل رجل منهم ما تری فی هذا رحمک الله وأشار إلی لحیته فقال أبو</w:t>
      </w:r>
    </w:p>
    <w:p>
      <w:pPr>
        <w:pStyle w:val="BookText"/>
      </w:pPr>
      <w:r>
        <w:rPr>
          <w:rFonts w:ascii="IRNazanin" w:hAnsi="IRNazanin" w:eastAsia="IRNazanin" w:cs="IRNazanin"/>
          <w:lang w:bidi="fa-IR"/>
          <w:color w:val="111111"/>
          <w:sz w:val="28"/>
          <w:szCs w:val="28"/>
          <w:rtl/>
        </w:rPr>
        <w:t xml:space="preserve">عبد الله علیه السلام ما أحسنه قالوا کان أبو جعفر علیه السلام مختضبا</w:t>
      </w:r>
    </w:p>
    <w:p>
      <w:pPr>
        <w:pStyle w:val="BookText"/>
      </w:pPr>
      <w:r>
        <w:rPr>
          <w:rFonts w:ascii="IRNazanin" w:hAnsi="IRNazanin" w:eastAsia="IRNazanin" w:cs="IRNazanin"/>
          <w:lang w:bidi="fa-IR"/>
          <w:color w:val="111111"/>
          <w:sz w:val="28"/>
          <w:szCs w:val="28"/>
          <w:rtl/>
        </w:rPr>
        <w:t xml:space="preserve">بالوسمة قال نعم ذلک حین تزوج الثقفیة أخذته جواریها فخضبنه.</w:t>
      </w:r>
    </w:p>
    <w:p>
      <w:pPr>
        <w:pStyle w:val="BookText"/>
      </w:pPr>
      <w:r>
        <w:rPr>
          <w:rFonts w:ascii="IRNazanin" w:hAnsi="IRNazanin" w:eastAsia="IRNazanin" w:cs="IRNazanin"/>
          <w:lang w:bidi="fa-IR"/>
          <w:color w:val="111111"/>
          <w:sz w:val="28"/>
          <w:szCs w:val="28"/>
          <w:rtl/>
        </w:rPr>
        <w:t xml:space="preserve">(5) کا 482 ج 6 - محمد بن یحیی عن أحمد بن محمد عن ابن</w:t>
      </w:r>
    </w:p>
    <w:p>
      <w:pPr>
        <w:pStyle w:val="BookText"/>
      </w:pPr>
      <w:r>
        <w:rPr>
          <w:rFonts w:ascii="IRNazanin" w:hAnsi="IRNazanin" w:eastAsia="IRNazanin" w:cs="IRNazanin"/>
          <w:lang w:bidi="fa-IR"/>
          <w:color w:val="111111"/>
          <w:sz w:val="28"/>
          <w:szCs w:val="28"/>
          <w:rtl/>
        </w:rPr>
        <w:t xml:space="preserve">محبوب عن العلاء بن رزین عن محمد بن مسلم قال رأیت أبا جعفر علیه</w:t>
      </w:r>
    </w:p>
    <w:p>
      <w:pPr>
        <w:pStyle w:val="BookText"/>
      </w:pPr>
      <w:r>
        <w:rPr>
          <w:rFonts w:ascii="IRNazanin" w:hAnsi="IRNazanin" w:eastAsia="IRNazanin" w:cs="IRNazanin"/>
          <w:lang w:bidi="fa-IR"/>
          <w:color w:val="111111"/>
          <w:sz w:val="28"/>
          <w:szCs w:val="28"/>
          <w:rtl/>
        </w:rPr>
        <w:t xml:space="preserve">السلام یمضغ علکا فقال یا محمد نقضت الوسمة أضراسی فمضغت هذا</w:t>
      </w:r>
    </w:p>
    <w:p>
      <w:pPr>
        <w:pStyle w:val="BookText"/>
      </w:pPr>
      <w:r>
        <w:rPr>
          <w:rFonts w:ascii="IRNazanin" w:hAnsi="IRNazanin" w:eastAsia="IRNazanin" w:cs="IRNazanin"/>
          <w:lang w:bidi="fa-IR"/>
          <w:color w:val="111111"/>
          <w:sz w:val="28"/>
          <w:szCs w:val="28"/>
          <w:rtl/>
        </w:rPr>
        <w:t xml:space="preserve">العلک لأشدها قال وکانت استرخت فشدها بالذهب.</w:t>
      </w:r>
    </w:p>
    <w:p>
      <w:pPr>
        <w:pStyle w:val="BookText"/>
      </w:pPr>
      <w:r>
        <w:rPr>
          <w:rFonts w:ascii="IRNazanin" w:hAnsi="IRNazanin" w:eastAsia="IRNazanin" w:cs="IRNazanin"/>
          <w:lang w:bidi="fa-IR"/>
          <w:color w:val="111111"/>
          <w:sz w:val="28"/>
          <w:szCs w:val="28"/>
          <w:rtl/>
        </w:rPr>
        <w:t xml:space="preserve">(6) کا 483 ج 6 - أبو علی الأشعری عن محمد بن عبد الجبار عن</w:t>
      </w:r>
    </w:p>
    <w:p>
      <w:pPr>
        <w:pStyle w:val="BookText"/>
      </w:pPr>
      <w:r>
        <w:rPr>
          <w:rFonts w:ascii="IRNazanin" w:hAnsi="IRNazanin" w:eastAsia="IRNazanin" w:cs="IRNazanin"/>
          <w:lang w:bidi="fa-IR"/>
          <w:color w:val="111111"/>
          <w:sz w:val="28"/>
          <w:szCs w:val="28"/>
          <w:rtl/>
        </w:rPr>
        <w:t xml:space="preserve">ابن فضال عن ثعلبة بن میمون عن محمد بن مسلم قال قال أبو جعفر علیه</w:t>
      </w:r>
    </w:p>
    <w:p>
      <w:pPr>
        <w:pStyle w:val="BookText"/>
      </w:pPr>
      <w:r>
        <w:rPr>
          <w:rFonts w:ascii="IRNazanin" w:hAnsi="IRNazanin" w:eastAsia="IRNazanin" w:cs="IRNazanin"/>
          <w:lang w:bidi="fa-IR"/>
          <w:color w:val="111111"/>
          <w:sz w:val="28"/>
          <w:szCs w:val="28"/>
          <w:rtl/>
        </w:rPr>
        <w:t xml:space="preserve">السلام نقضت أضراسی الوسمة.</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167" w:name="pg12421_117810"/>
    <w:bookmarkEnd w:id="167"/>
    <w:p>
      <w:pPr>
        <w:pStyle w:val="BookText"/>
      </w:pPr>
      <w:r>
        <w:rPr>
          <w:rFonts w:ascii="IRNazanin" w:hAnsi="IRNazanin" w:eastAsia="IRNazanin" w:cs="IRNazanin"/>
          <w:lang w:bidi="fa-IR"/>
          <w:color w:val="111111"/>
          <w:sz w:val="28"/>
          <w:szCs w:val="28"/>
          <w:rtl/>
        </w:rPr>
        <w:t xml:space="preserve">(7) ک 57 ج 1 - الحسین بن حمدان الحضینی فی کتاب الهدایة</w:t>
      </w:r>
    </w:p>
    <w:p>
      <w:pPr>
        <w:pStyle w:val="BookText"/>
      </w:pPr>
      <w:r>
        <w:rPr>
          <w:rFonts w:ascii="IRNazanin" w:hAnsi="IRNazanin" w:eastAsia="IRNazanin" w:cs="IRNazanin"/>
          <w:lang w:bidi="fa-IR"/>
          <w:color w:val="111111"/>
          <w:sz w:val="28"/>
          <w:szCs w:val="28"/>
          <w:rtl/>
        </w:rPr>
        <w:t xml:space="preserve">عن عیسی بن مهدی الجوهری فی حدیث قال دخلنا علی أبی محمد</w:t>
      </w:r>
    </w:p>
    <w:p>
      <w:pPr>
        <w:pStyle w:val="BookText"/>
      </w:pPr>
      <w:r>
        <w:rPr>
          <w:rFonts w:ascii="IRNazanin" w:hAnsi="IRNazanin" w:eastAsia="IRNazanin" w:cs="IRNazanin"/>
          <w:lang w:bidi="fa-IR"/>
          <w:color w:val="111111"/>
          <w:sz w:val="28"/>
          <w:szCs w:val="28"/>
          <w:rtl/>
        </w:rPr>
        <w:t xml:space="preserve">الحسن العسکری (علیه السلام) ونحن نیف وسبعون رجلا للتهنئة بمولد</w:t>
      </w:r>
    </w:p>
    <w:p>
      <w:pPr>
        <w:pStyle w:val="BookText"/>
      </w:pPr>
      <w:r>
        <w:rPr>
          <w:rFonts w:ascii="IRNazanin" w:hAnsi="IRNazanin" w:eastAsia="IRNazanin" w:cs="IRNazanin"/>
          <w:lang w:bidi="fa-IR"/>
          <w:color w:val="111111"/>
          <w:sz w:val="28"/>
          <w:szCs w:val="28"/>
          <w:rtl/>
        </w:rPr>
        <w:t xml:space="preserve">المهدی علیه السلام (إلی أن قال) فقال علیه السلام ان الله عز وجل</w:t>
      </w:r>
    </w:p>
    <w:p>
      <w:pPr>
        <w:pStyle w:val="BookText"/>
      </w:pPr>
      <w:r>
        <w:rPr>
          <w:rFonts w:ascii="IRNazanin" w:hAnsi="IRNazanin" w:eastAsia="IRNazanin" w:cs="IRNazanin"/>
          <w:lang w:bidi="fa-IR"/>
          <w:color w:val="111111"/>
          <w:sz w:val="28"/>
          <w:szCs w:val="28"/>
          <w:rtl/>
        </w:rPr>
        <w:t xml:space="preserve">أوحی إلی جدی رسول الله صلی الله علیه وآله أنی خصصتک وعلیا و</w:t>
      </w:r>
    </w:p>
    <w:p>
      <w:pPr>
        <w:pStyle w:val="BookText"/>
      </w:pPr>
      <w:r>
        <w:rPr>
          <w:rFonts w:ascii="IRNazanin" w:hAnsi="IRNazanin" w:eastAsia="IRNazanin" w:cs="IRNazanin"/>
          <w:lang w:bidi="fa-IR"/>
          <w:color w:val="111111"/>
          <w:sz w:val="28"/>
          <w:szCs w:val="28"/>
          <w:rtl/>
        </w:rPr>
        <w:t xml:space="preserve">حججی منه إلی یوم القیامة وشیعتکم بعشر خصال (إلی أن قال) وخضاب</w:t>
      </w:r>
    </w:p>
    <w:p>
      <w:pPr>
        <w:pStyle w:val="BookText"/>
      </w:pPr>
      <w:r>
        <w:rPr>
          <w:rFonts w:ascii="IRNazanin" w:hAnsi="IRNazanin" w:eastAsia="IRNazanin" w:cs="IRNazanin"/>
          <w:lang w:bidi="fa-IR"/>
          <w:color w:val="111111"/>
          <w:sz w:val="28"/>
          <w:szCs w:val="28"/>
          <w:rtl/>
        </w:rPr>
        <w:t xml:space="preserve">الرأس واللحیة بالوسمة فخالفنا من أخذ حقنا وحزبه الضالون فجعلوا</w:t>
      </w:r>
    </w:p>
    <w:p>
      <w:pPr>
        <w:pStyle w:val="BookText"/>
      </w:pPr>
      <w:r>
        <w:rPr>
          <w:rFonts w:ascii="IRNazanin" w:hAnsi="IRNazanin" w:eastAsia="IRNazanin" w:cs="IRNazanin"/>
          <w:lang w:bidi="fa-IR"/>
          <w:color w:val="111111"/>
          <w:sz w:val="28"/>
          <w:szCs w:val="28"/>
          <w:rtl/>
        </w:rPr>
        <w:t xml:space="preserve">(إلی أن قال) وهجر الخضاب ونهی عنه خلافا علی الامر به واستعماله</w:t>
      </w:r>
    </w:p>
    <w:p>
      <w:pPr>
        <w:pStyle w:val="BookText"/>
      </w:pPr>
      <w:r>
        <w:rPr>
          <w:rFonts w:ascii="IRNazanin" w:hAnsi="IRNazanin" w:eastAsia="IRNazanin" w:cs="IRNazanin"/>
          <w:lang w:bidi="fa-IR"/>
          <w:color w:val="111111"/>
          <w:sz w:val="28"/>
          <w:szCs w:val="28"/>
          <w:rtl/>
        </w:rPr>
        <w:t xml:space="preserve">الخبر.</w:t>
      </w:r>
    </w:p>
    <w:p>
      <w:pPr>
        <w:pStyle w:val="BookText"/>
      </w:pPr>
      <w:r>
        <w:rPr>
          <w:rFonts w:ascii="IRNazanin" w:hAnsi="IRNazanin" w:eastAsia="IRNazanin" w:cs="IRNazanin"/>
          <w:lang w:bidi="fa-IR"/>
          <w:color w:val="111111"/>
          <w:sz w:val="28"/>
          <w:szCs w:val="28"/>
          <w:rtl/>
        </w:rPr>
        <w:t xml:space="preserve">(8) فقیه 70 ج 1 - وقد خضب الأئمة علیهم السلام بالوسمة.</w:t>
      </w:r>
    </w:p>
    <w:p>
      <w:pPr>
        <w:pStyle w:val="BookText"/>
      </w:pPr>
      <w:r>
        <w:rPr>
          <w:rFonts w:ascii="IRNazanin" w:hAnsi="IRNazanin" w:eastAsia="IRNazanin" w:cs="IRNazanin"/>
          <w:lang w:bidi="fa-IR"/>
          <w:color w:val="111111"/>
          <w:sz w:val="28"/>
          <w:szCs w:val="28"/>
          <w:rtl/>
        </w:rPr>
        <w:t xml:space="preserve">وتقدم فی روایة ابن المؤمل (3) من باب (7) الخضاب بالصفرة</w:t>
      </w:r>
    </w:p>
    <w:p>
      <w:pPr>
        <w:pStyle w:val="BookText"/>
      </w:pPr>
      <w:r>
        <w:rPr>
          <w:rFonts w:ascii="IRNazanin" w:hAnsi="IRNazanin" w:eastAsia="IRNazanin" w:cs="IRNazanin"/>
          <w:lang w:bidi="fa-IR"/>
          <w:color w:val="111111"/>
          <w:sz w:val="28"/>
          <w:szCs w:val="28"/>
          <w:rtl/>
        </w:rPr>
        <w:t xml:space="preserve">قوله علیه السلام کنت أخضب بالوسمة فتحرکت علی أسنانی.</w:t>
      </w:r>
    </w:p>
    <w:p>
      <w:pPr>
        <w:pStyle w:val="Heading3"/>
      </w:pPr>
      <w:bookmarkStart w:id="525" w:name="_Toc200"/>
      <w:r>
        <w:t>10 - باب استحباب الخضاب بالحناء</w:t>
      </w:r>
      <w:bookmarkEnd w:id="525"/>
    </w:p>
    <w:p>
      <w:pPr>
        <w:pStyle w:val="BookText"/>
      </w:pPr>
      <w:r>
        <w:rPr>
          <w:rFonts w:ascii="IRNazanin" w:hAnsi="IRNazanin" w:eastAsia="IRNazanin" w:cs="IRNazanin"/>
          <w:lang w:bidi="fa-IR"/>
          <w:color w:val="111111"/>
          <w:sz w:val="28"/>
          <w:szCs w:val="28"/>
          <w:rtl/>
        </w:rPr>
        <w:t xml:space="preserve">1972 (1) کا 483 ج 6 - عدة من أصحابنا عن أحمد ابن أبی عبد الله عن</w:t>
      </w:r>
    </w:p>
    <w:p>
      <w:pPr>
        <w:pStyle w:val="BookText"/>
      </w:pPr>
      <w:r>
        <w:rPr>
          <w:rFonts w:ascii="IRNazanin" w:hAnsi="IRNazanin" w:eastAsia="IRNazanin" w:cs="IRNazanin"/>
          <w:lang w:bidi="fa-IR"/>
          <w:color w:val="111111"/>
          <w:sz w:val="28"/>
          <w:szCs w:val="28"/>
          <w:rtl/>
        </w:rPr>
        <w:t xml:space="preserve">أبیه عن فضالة بن أیوب عن حریز عن مولی لعلی بن الحسین علیهما السلام</w:t>
      </w:r>
    </w:p>
    <w:p>
      <w:pPr>
        <w:pStyle w:val="BookText"/>
      </w:pPr>
      <w:r>
        <w:rPr>
          <w:rFonts w:ascii="IRNazanin" w:hAnsi="IRNazanin" w:eastAsia="IRNazanin" w:cs="IRNazanin"/>
          <w:lang w:bidi="fa-IR"/>
          <w:color w:val="111111"/>
          <w:sz w:val="28"/>
          <w:szCs w:val="28"/>
          <w:rtl/>
        </w:rPr>
        <w:t xml:space="preserve">قال سمعت علی بن الحسین صلوات الله علیهما یقول قال رسول الله صلی الله</w:t>
      </w:r>
    </w:p>
    <w:p>
      <w:pPr>
        <w:pStyle w:val="BookText"/>
      </w:pPr>
      <w:r>
        <w:rPr>
          <w:rFonts w:ascii="IRNazanin" w:hAnsi="IRNazanin" w:eastAsia="IRNazanin" w:cs="IRNazanin"/>
          <w:lang w:bidi="fa-IR"/>
          <w:color w:val="111111"/>
          <w:sz w:val="28"/>
          <w:szCs w:val="28"/>
          <w:rtl/>
        </w:rPr>
        <w:t xml:space="preserve">علیه وآله اختضبوا بالحناء فإنه یجلو البصر وینبت الشعر ویطیب الریح</w:t>
      </w:r>
    </w:p>
    <w:p>
      <w:pPr>
        <w:pStyle w:val="BookText"/>
      </w:pPr>
      <w:r>
        <w:rPr>
          <w:rFonts w:ascii="IRNazanin" w:hAnsi="IRNazanin" w:eastAsia="IRNazanin" w:cs="IRNazanin"/>
          <w:lang w:bidi="fa-IR"/>
          <w:color w:val="111111"/>
          <w:sz w:val="28"/>
          <w:szCs w:val="28"/>
          <w:rtl/>
        </w:rPr>
        <w:t xml:space="preserve">ویسکن الزوجة.</w:t>
      </w:r>
    </w:p>
    <w:p>
      <w:pPr>
        <w:pStyle w:val="BookText"/>
      </w:pPr>
      <w:r>
        <w:rPr>
          <w:rFonts w:ascii="IRNazanin" w:hAnsi="IRNazanin" w:eastAsia="IRNazanin" w:cs="IRNazanin"/>
          <w:lang w:bidi="fa-IR"/>
          <w:color w:val="111111"/>
          <w:sz w:val="28"/>
          <w:szCs w:val="28"/>
          <w:rtl/>
        </w:rPr>
        <w:t xml:space="preserve">(2) کا 484 ج 6 - عدة من أصحابنا عن أحمد ابن أبی عبد الله عن</w:t>
      </w:r>
    </w:p>
    <w:p>
      <w:pPr>
        <w:pStyle w:val="BookText"/>
      </w:pPr>
      <w:r>
        <w:rPr>
          <w:rFonts w:ascii="IRNazanin" w:hAnsi="IRNazanin" w:eastAsia="IRNazanin" w:cs="IRNazanin"/>
          <w:lang w:bidi="fa-IR"/>
          <w:color w:val="111111"/>
          <w:sz w:val="28"/>
          <w:szCs w:val="28"/>
          <w:rtl/>
        </w:rPr>
        <w:t xml:space="preserve">عبدوس بن إبراهیم البغدادی رفعه إلی أبی عبد الله علیه السلام قال الحناء</w:t>
      </w:r>
    </w:p>
    <w:p>
      <w:pPr>
        <w:pStyle w:val="BookText"/>
      </w:pPr>
      <w:r>
        <w:rPr>
          <w:rFonts w:ascii="IRNazanin" w:hAnsi="IRNazanin" w:eastAsia="IRNazanin" w:cs="IRNazanin"/>
          <w:lang w:bidi="fa-IR"/>
          <w:color w:val="111111"/>
          <w:sz w:val="28"/>
          <w:szCs w:val="28"/>
          <w:rtl/>
        </w:rPr>
        <w:t xml:space="preserve">یذهب بالسهک ویزید فی ماء الوجه ویطیب النکهة ویحسن الولد</w:t>
      </w:r>
    </w:p>
    <w:p>
      <w:pPr>
        <w:pStyle w:val="BookText"/>
      </w:pPr>
      <w:r>
        <w:rPr>
          <w:rFonts w:ascii="IRNazanin" w:hAnsi="IRNazanin" w:eastAsia="IRNazanin" w:cs="IRNazanin"/>
          <w:lang w:bidi="fa-IR"/>
          <w:color w:val="111111"/>
          <w:sz w:val="28"/>
          <w:szCs w:val="28"/>
          <w:rtl/>
        </w:rPr>
        <w:t xml:space="preserve">فقیه 69 ج 1 - قال الصادق علیه السلام الحناء (وذکر مثله).</w:t>
      </w:r>
    </w:p>
    <w:p>
      <w:pPr>
        <w:pStyle w:val="BookText"/>
      </w:pPr>
      <w:r>
        <w:rPr>
          <w:rFonts w:ascii="IRNazanin" w:hAnsi="IRNazanin" w:eastAsia="IRNazanin" w:cs="IRNazanin"/>
          <w:lang w:bidi="fa-IR"/>
          <w:color w:val="111111"/>
          <w:sz w:val="28"/>
          <w:szCs w:val="28"/>
          <w:rtl/>
        </w:rPr>
        <w:t xml:space="preserve">(3) صحیفة الرضا علیه السلام 277 - بأسناده إلی الحسین بن علی</w:t>
      </w:r>
    </w:p>
    <w:p>
      <w:pPr>
        <w:pStyle w:val="BookText"/>
      </w:pPr>
      <w:r>
        <w:rPr>
          <w:rFonts w:ascii="IRNazanin" w:hAnsi="IRNazanin" w:eastAsia="IRNazanin" w:cs="IRNazanin"/>
          <w:lang w:bidi="fa-IR"/>
          <w:color w:val="111111"/>
          <w:sz w:val="28"/>
          <w:szCs w:val="28"/>
          <w:rtl/>
        </w:rPr>
        <w:t xml:space="preserve">علیه السلام قال قال رسول الله صلی الله علیه وآله علیکم بسید الخضاب</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 یطیب البشرة ویزید فی الجماع.</w:t>
      </w:r>
    </w:p>
    <w:p>
      <w:pPr>
        <w:pStyle w:val="BookText"/>
      </w:pPr>
      <w:r>
        <w:rPr>
          <w:rFonts w:ascii="IRNazanin" w:hAnsi="IRNazanin" w:eastAsia="IRNazanin" w:cs="IRNazanin"/>
          <w:lang w:bidi="fa-IR"/>
          <w:color w:val="111111"/>
          <w:sz w:val="28"/>
          <w:szCs w:val="28"/>
          <w:rtl/>
        </w:rPr>
        <w:t xml:space="preserve">(4) طب النبی صلی الله علیه وآله 30 - قال صلی الله علیه وآله</w:t>
      </w:r>
    </w:p>
    <w:p>
      <w:pPr>
        <w:pStyle w:val="BookText"/>
      </w:pPr>
      <w:r>
        <w:rPr>
          <w:rFonts w:ascii="IRNazanin" w:hAnsi="IRNazanin" w:eastAsia="IRNazanin" w:cs="IRNazanin"/>
          <w:lang w:bidi="fa-IR"/>
          <w:color w:val="111111"/>
          <w:sz w:val="28"/>
          <w:szCs w:val="28"/>
          <w:rtl/>
        </w:rPr>
        <w:t xml:space="preserve">الحناء خضاب الاسلام یزید فی المؤمن عمله ویذهب بالصداع ویحد</w:t>
      </w:r>
    </w:p>
    <w:p>
      <w:pPr>
        <w:pStyle w:val="BookText"/>
      </w:pPr>
      <w:r>
        <w:rPr>
          <w:rFonts w:ascii="IRNazanin" w:hAnsi="IRNazanin" w:eastAsia="IRNazanin" w:cs="IRNazanin"/>
          <w:lang w:bidi="fa-IR"/>
          <w:color w:val="111111"/>
          <w:sz w:val="28"/>
          <w:szCs w:val="28"/>
          <w:rtl/>
        </w:rPr>
        <w:t xml:space="preserve">البصر ویزید فی الوقاع وهو سید الریاحین فی الدنیا والآخرة وقال</w:t>
      </w:r>
    </w:p>
    <w:p>
      <w:pPr>
        <w:pStyle w:val="BookText"/>
      </w:pPr>
      <w:r>
        <w:rPr>
          <w:rFonts w:ascii="IRNazanin" w:hAnsi="IRNazanin" w:eastAsia="IRNazanin" w:cs="IRNazanin"/>
          <w:lang w:bidi="fa-IR"/>
          <w:color w:val="111111"/>
          <w:sz w:val="28"/>
          <w:szCs w:val="28"/>
          <w:rtl/>
        </w:rPr>
        <w:t xml:space="preserve">صلی الله علیه وآله ما خلق الله شجرة أحب الیه من الحناء وقال صلی الله</w:t>
      </w:r>
    </w:p>
    <w:p>
      <w:pPr>
        <w:pStyle w:val="BookText"/>
      </w:pPr>
      <w:r>
        <w:rPr>
          <w:rFonts w:ascii="IRNazanin" w:hAnsi="IRNazanin" w:eastAsia="IRNazanin" w:cs="IRNazanin"/>
          <w:lang w:bidi="fa-IR"/>
          <w:color w:val="111111"/>
          <w:sz w:val="28"/>
          <w:szCs w:val="28"/>
          <w:rtl/>
        </w:rPr>
        <w:t xml:space="preserve">نفقة درهم فی سبیل الله بسبعمائة ونفقة درهم فی خضاب الحناء بتسعة آلاف</w:t>
      </w:r>
    </w:p>
    <w:p>
      <w:pPr>
        <w:pStyle w:val="BookText"/>
      </w:pPr>
      <w:r>
        <w:rPr>
          <w:rFonts w:ascii="IRNazanin" w:hAnsi="IRNazanin" w:eastAsia="IRNazanin" w:cs="IRNazanin"/>
          <w:lang w:bidi="fa-IR"/>
          <w:color w:val="111111"/>
          <w:sz w:val="28"/>
          <w:szCs w:val="28"/>
          <w:rtl/>
        </w:rPr>
        <w:t xml:space="preserve">(5) کا 483 ج 6 -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هشام بن الحکم عن أبی عبد الله علیه السلام قال الحناء یزید فی ماء الوجه</w:t>
      </w:r>
    </w:p>
    <w:p>
      <w:pPr>
        <w:pStyle w:val="BookText"/>
      </w:pPr>
      <w:r>
        <w:rPr>
          <w:rFonts w:ascii="IRNazanin" w:hAnsi="IRNazanin" w:eastAsia="IRNazanin" w:cs="IRNazanin"/>
          <w:lang w:bidi="fa-IR"/>
          <w:color w:val="111111"/>
          <w:sz w:val="28"/>
          <w:szCs w:val="28"/>
          <w:rtl/>
        </w:rPr>
        <w:t xml:space="preserve">ویکثر الشیب (ویکسر - ئل).</w:t>
      </w:r>
    </w:p>
    <w:p>
      <w:pPr>
        <w:pStyle w:val="BookText"/>
      </w:pPr>
      <w:r>
        <w:rPr>
          <w:rFonts w:ascii="IRNazanin" w:hAnsi="IRNazanin" w:eastAsia="IRNazanin" w:cs="IRNazanin"/>
          <w:lang w:bidi="fa-IR"/>
          <w:color w:val="111111"/>
          <w:sz w:val="28"/>
          <w:szCs w:val="28"/>
          <w:rtl/>
        </w:rPr>
        <w:t xml:space="preserve">(6) کا 483 ج 6 - أبو علی الأشعری عن محمد بن عبد الجبار عن</w:t>
      </w:r>
    </w:p>
    <w:p>
      <w:pPr>
        <w:pStyle w:val="BookText"/>
      </w:pPr>
      <w:r>
        <w:rPr>
          <w:rFonts w:ascii="IRNazanin" w:hAnsi="IRNazanin" w:eastAsia="IRNazanin" w:cs="IRNazanin"/>
          <w:lang w:bidi="fa-IR"/>
          <w:color w:val="111111"/>
          <w:sz w:val="28"/>
          <w:szCs w:val="28"/>
          <w:rtl/>
        </w:rPr>
        <w:t xml:space="preserve">صفوان عن العلاء عن محمد بن مسلم قال قال أبو جعفر علیه السلام الحناء</w:t>
      </w:r>
    </w:p>
    <w:p>
      <w:pPr>
        <w:pStyle w:val="BookText"/>
      </w:pPr>
      <w:r>
        <w:rPr>
          <w:rFonts w:ascii="IRNazanin" w:hAnsi="IRNazanin" w:eastAsia="IRNazanin" w:cs="IRNazanin"/>
          <w:lang w:bidi="fa-IR"/>
          <w:color w:val="111111"/>
          <w:sz w:val="28"/>
          <w:szCs w:val="28"/>
          <w:rtl/>
        </w:rPr>
        <w:t xml:space="preserve">یشعل الشیب.</w:t>
      </w:r>
    </w:p>
    <w:p>
      <w:pPr>
        <w:pStyle w:val="BookText"/>
      </w:pPr>
      <w:r>
        <w:rPr>
          <w:rFonts w:ascii="IRNazanin" w:hAnsi="IRNazanin" w:eastAsia="IRNazanin" w:cs="IRNazanin"/>
          <w:lang w:bidi="fa-IR"/>
          <w:color w:val="111111"/>
          <w:sz w:val="28"/>
          <w:szCs w:val="28"/>
          <w:rtl/>
        </w:rPr>
        <w:t xml:space="preserve">(7) کا 483 ج 6 -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معاویة بن عمار قال رأیت أبا جعفر علیه السلام مخضوبا بالحناء.</w:t>
      </w:r>
    </w:p>
    <w:p>
      <w:pPr>
        <w:pStyle w:val="BookText"/>
      </w:pPr>
      <w:r>
        <w:rPr>
          <w:rFonts w:ascii="IRNazanin" w:hAnsi="IRNazanin" w:eastAsia="IRNazanin" w:cs="IRNazanin"/>
          <w:lang w:bidi="fa-IR"/>
          <w:color w:val="111111"/>
          <w:sz w:val="28"/>
          <w:szCs w:val="28"/>
          <w:rtl/>
        </w:rPr>
        <w:t xml:space="preserve">(8) کا 482 ج 6 - محمد بن یحیی عن أحمد بن محمد عن محمد</w:t>
      </w:r>
    </w:p>
    <w:p>
      <w:pPr>
        <w:pStyle w:val="BookText"/>
      </w:pPr>
      <w:r>
        <w:rPr>
          <w:rFonts w:ascii="IRNazanin" w:hAnsi="IRNazanin" w:eastAsia="IRNazanin" w:cs="IRNazanin"/>
          <w:lang w:bidi="fa-IR"/>
          <w:color w:val="111111"/>
          <w:sz w:val="28"/>
          <w:szCs w:val="28"/>
          <w:rtl/>
        </w:rPr>
        <w:t xml:space="preserve">بن خالد عن فضالة بن أیوب عن معاویة بن عمار قال رأیت أبا جعفر</w:t>
      </w:r>
    </w:p>
    <w:p>
      <w:pPr>
        <w:pStyle w:val="BookText"/>
      </w:pPr>
      <w:r>
        <w:rPr>
          <w:rFonts w:ascii="IRNazanin" w:hAnsi="IRNazanin" w:eastAsia="IRNazanin" w:cs="IRNazanin"/>
          <w:lang w:bidi="fa-IR"/>
          <w:color w:val="111111"/>
          <w:sz w:val="28"/>
          <w:szCs w:val="28"/>
          <w:rtl/>
        </w:rPr>
        <w:t xml:space="preserve">(عبد الله - خ) علیه السلام یختضب بالحناء خضابا قانیا.</w:t>
      </w:r>
    </w:p>
    <w:p>
      <w:pPr>
        <w:pStyle w:val="BookText"/>
      </w:pPr>
      <w:r>
        <w:rPr>
          <w:rFonts w:ascii="IRNazanin" w:hAnsi="IRNazanin" w:eastAsia="IRNazanin" w:cs="IRNazanin"/>
          <w:lang w:bidi="fa-IR"/>
          <w:color w:val="111111"/>
          <w:sz w:val="28"/>
          <w:szCs w:val="28"/>
          <w:rtl/>
        </w:rPr>
        <w:t xml:space="preserve">(9) اکمال الدین 39 - حدثنا أحمد بن زیاد الهمدانی رض قال</w:t>
      </w:r>
    </w:p>
    <w:p>
      <w:pPr>
        <w:pStyle w:val="BookText"/>
      </w:pPr>
      <w:r>
        <w:rPr>
          <w:rFonts w:ascii="IRNazanin" w:hAnsi="IRNazanin" w:eastAsia="IRNazanin" w:cs="IRNazanin"/>
          <w:lang w:bidi="fa-IR"/>
          <w:color w:val="111111"/>
          <w:sz w:val="28"/>
          <w:szCs w:val="28"/>
          <w:rtl/>
        </w:rPr>
        <w:t xml:space="preserve">حدثنا علی بن إبراهیم عن أبیه إبراهیم بن هاشم عن محمد بن صدقة</w:t>
      </w:r>
    </w:p>
    <w:p>
      <w:pPr>
        <w:pStyle w:val="BookText"/>
      </w:pPr>
      <w:r>
        <w:rPr>
          <w:rFonts w:ascii="IRNazanin" w:hAnsi="IRNazanin" w:eastAsia="IRNazanin" w:cs="IRNazanin"/>
          <w:lang w:bidi="fa-IR"/>
          <w:color w:val="111111"/>
          <w:sz w:val="28"/>
          <w:szCs w:val="28"/>
          <w:rtl/>
        </w:rPr>
        <w:t xml:space="preserve">العنبری قال لما توفی أبو إبراهیم موسی بن جعفر علیهما السلام (إلی</w:t>
      </w:r>
    </w:p>
    <w:p>
      <w:pPr>
        <w:pStyle w:val="BookText"/>
      </w:pPr>
      <w:r>
        <w:rPr>
          <w:rFonts w:ascii="IRNazanin" w:hAnsi="IRNazanin" w:eastAsia="IRNazanin" w:cs="IRNazanin"/>
          <w:lang w:bidi="fa-IR"/>
          <w:color w:val="111111"/>
          <w:sz w:val="28"/>
          <w:szCs w:val="28"/>
          <w:rtl/>
        </w:rPr>
        <w:t xml:space="preserve">أن قال) فدخل علیه سبعون رجلا من شیعته فنظروا إلی موسی بن جعفر</w:t>
      </w:r>
    </w:p>
    <w:p>
      <w:pPr>
        <w:pStyle w:val="BookText"/>
      </w:pPr>
      <w:r>
        <w:rPr>
          <w:rFonts w:ascii="IRNazanin" w:hAnsi="IRNazanin" w:eastAsia="IRNazanin" w:cs="IRNazanin"/>
          <w:lang w:bidi="fa-IR"/>
          <w:color w:val="111111"/>
          <w:sz w:val="28"/>
          <w:szCs w:val="28"/>
          <w:rtl/>
        </w:rPr>
        <w:t xml:space="preserve">علیهما السلام ولیس به أثر جراحة ولا سم ولا خنق وکان فی رجله</w:t>
      </w:r>
    </w:p>
    <w:p>
      <w:pPr>
        <w:pStyle w:val="BookText"/>
      </w:pPr>
      <w:r>
        <w:rPr>
          <w:rFonts w:ascii="IRNazanin" w:hAnsi="IRNazanin" w:eastAsia="IRNazanin" w:cs="IRNazanin"/>
          <w:lang w:bidi="fa-IR"/>
          <w:color w:val="111111"/>
          <w:sz w:val="28"/>
          <w:szCs w:val="28"/>
          <w:rtl/>
        </w:rPr>
        <w:t xml:space="preserve">أثر الحناء الخبر.</w:t>
      </w:r>
    </w:p>
    <w:p>
      <w:pPr>
        <w:pStyle w:val="BookText"/>
      </w:pPr>
      <w:r>
        <w:rPr>
          <w:rFonts w:ascii="IRNazanin" w:hAnsi="IRNazanin" w:eastAsia="IRNazanin" w:cs="IRNazanin"/>
          <w:lang w:bidi="fa-IR"/>
          <w:color w:val="111111"/>
          <w:sz w:val="28"/>
          <w:szCs w:val="28"/>
          <w:rtl/>
        </w:rPr>
        <w:t xml:space="preserve">وتقدم فی باب (7) استحباب الخضاب بالصفرة والباب المتقدم ما یدل علی</w:t>
      </w:r>
    </w:p>
    <w:p>
      <w:pPr>
        <w:pStyle w:val="BookText"/>
      </w:pPr>
      <w:r>
        <w:rPr>
          <w:rFonts w:ascii="IRNazanin" w:hAnsi="IRNazanin" w:eastAsia="IRNazanin" w:cs="IRNazanin"/>
          <w:lang w:bidi="fa-IR"/>
          <w:color w:val="111111"/>
          <w:sz w:val="28"/>
          <w:szCs w:val="28"/>
          <w:rtl/>
        </w:rPr>
        <w:t xml:space="preserve">ذلک وکذا فی أحادیث الباب التالی وما یتلوه.</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168" w:name="pg12421_117812"/>
    <w:bookmarkEnd w:id="168"/>
    <w:p>
      <w:pPr>
        <w:pStyle w:val="Heading3"/>
      </w:pPr>
      <w:bookmarkStart w:id="526" w:name="_Toc201"/>
      <w:r>
        <w:t>11 - باب استحباب الخضاب بالحناء والکتم</w:t>
      </w:r>
      <w:bookmarkEnd w:id="526"/>
    </w:p>
    <w:p>
      <w:pPr>
        <w:pStyle w:val="BookText"/>
      </w:pPr>
      <w:r>
        <w:rPr>
          <w:rFonts w:ascii="IRNazanin" w:hAnsi="IRNazanin" w:eastAsia="IRNazanin" w:cs="IRNazanin"/>
          <w:lang w:bidi="fa-IR"/>
          <w:color w:val="111111"/>
          <w:sz w:val="28"/>
          <w:szCs w:val="28"/>
          <w:rtl/>
        </w:rPr>
        <w:t xml:space="preserve">1981 (1) کا 481 ج 6 - أبو العباس محمد بن جعفر عن محمد</w:t>
      </w:r>
    </w:p>
    <w:p>
      <w:pPr>
        <w:pStyle w:val="BookText"/>
      </w:pPr>
      <w:r>
        <w:rPr>
          <w:rFonts w:ascii="IRNazanin" w:hAnsi="IRNazanin" w:eastAsia="IRNazanin" w:cs="IRNazanin"/>
          <w:lang w:bidi="fa-IR"/>
          <w:color w:val="111111"/>
          <w:sz w:val="28"/>
          <w:szCs w:val="28"/>
          <w:rtl/>
        </w:rPr>
        <w:t xml:space="preserve">بن عبد الحمید عن سیف بن عمیرة عن أبی شیبة الأسدی قال سألت أبا</w:t>
      </w:r>
    </w:p>
    <w:p>
      <w:pPr>
        <w:pStyle w:val="BookText"/>
      </w:pPr>
      <w:r>
        <w:rPr>
          <w:rFonts w:ascii="IRNazanin" w:hAnsi="IRNazanin" w:eastAsia="IRNazanin" w:cs="IRNazanin"/>
          <w:lang w:bidi="fa-IR"/>
          <w:color w:val="111111"/>
          <w:sz w:val="28"/>
          <w:szCs w:val="28"/>
          <w:rtl/>
        </w:rPr>
        <w:t xml:space="preserve">عبد الله علیه السلام عن خضاب الشعر فقال خضب الحسین وأبو جعفر</w:t>
      </w:r>
    </w:p>
    <w:p>
      <w:pPr>
        <w:pStyle w:val="BookText"/>
      </w:pPr>
      <w:r>
        <w:rPr>
          <w:rFonts w:ascii="IRNazanin" w:hAnsi="IRNazanin" w:eastAsia="IRNazanin" w:cs="IRNazanin"/>
          <w:lang w:bidi="fa-IR"/>
          <w:color w:val="111111"/>
          <w:sz w:val="28"/>
          <w:szCs w:val="28"/>
          <w:rtl/>
        </w:rPr>
        <w:t xml:space="preserve">صلوات الله علیهما بالحناء والکتم.</w:t>
      </w:r>
    </w:p>
    <w:p>
      <w:pPr>
        <w:pStyle w:val="BookText"/>
      </w:pPr>
      <w:r>
        <w:rPr>
          <w:rFonts w:ascii="IRNazanin" w:hAnsi="IRNazanin" w:eastAsia="IRNazanin" w:cs="IRNazanin"/>
          <w:lang w:bidi="fa-IR"/>
          <w:color w:val="111111"/>
          <w:sz w:val="28"/>
          <w:szCs w:val="28"/>
          <w:rtl/>
        </w:rPr>
        <w:t xml:space="preserve">(2) قرب الإسناد 39 - هرو بن مسلم عن مسعدة بن زیاد عن جعفر</w:t>
      </w:r>
    </w:p>
    <w:p>
      <w:pPr>
        <w:pStyle w:val="BookText"/>
      </w:pPr>
      <w:r>
        <w:rPr>
          <w:rFonts w:ascii="IRNazanin" w:hAnsi="IRNazanin" w:eastAsia="IRNazanin" w:cs="IRNazanin"/>
          <w:lang w:bidi="fa-IR"/>
          <w:color w:val="111111"/>
          <w:sz w:val="28"/>
          <w:szCs w:val="28"/>
          <w:rtl/>
        </w:rPr>
        <w:t xml:space="preserve">علیه السلام قال اختضب الحسین وأبی بالحناء والکتم.</w:t>
      </w:r>
    </w:p>
    <w:p>
      <w:pPr>
        <w:pStyle w:val="BookText"/>
      </w:pPr>
      <w:r>
        <w:rPr>
          <w:rFonts w:ascii="IRNazanin" w:hAnsi="IRNazanin" w:eastAsia="IRNazanin" w:cs="IRNazanin"/>
          <w:lang w:bidi="fa-IR"/>
          <w:color w:val="111111"/>
          <w:sz w:val="28"/>
          <w:szCs w:val="28"/>
          <w:rtl/>
        </w:rPr>
        <w:t xml:space="preserve">(3) ارشاد المفید 252 - وکان الحسین علیه السلام یخضب بالحناء</w:t>
      </w:r>
    </w:p>
    <w:p>
      <w:pPr>
        <w:pStyle w:val="BookText"/>
      </w:pPr>
      <w:r>
        <w:rPr>
          <w:rFonts w:ascii="IRNazanin" w:hAnsi="IRNazanin" w:eastAsia="IRNazanin" w:cs="IRNazanin"/>
          <w:lang w:bidi="fa-IR"/>
          <w:color w:val="111111"/>
          <w:sz w:val="28"/>
          <w:szCs w:val="28"/>
          <w:rtl/>
        </w:rPr>
        <w:t xml:space="preserve">والکتم وقتل علیه السلام وقد نصل الخضاب من عارضیه.</w:t>
      </w:r>
    </w:p>
    <w:p>
      <w:pPr>
        <w:pStyle w:val="BookText"/>
      </w:pPr>
      <w:r>
        <w:rPr>
          <w:rFonts w:ascii="IRNazanin" w:hAnsi="IRNazanin" w:eastAsia="IRNazanin" w:cs="IRNazanin"/>
          <w:lang w:bidi="fa-IR"/>
          <w:color w:val="111111"/>
          <w:sz w:val="28"/>
          <w:szCs w:val="28"/>
          <w:rtl/>
        </w:rPr>
        <w:t xml:space="preserve">(4) رجال النجاشی 7 - قال أبو العباس حدثنا الحسین بن إبراهیم</w:t>
      </w:r>
    </w:p>
    <w:p>
      <w:pPr>
        <w:pStyle w:val="BookText"/>
      </w:pPr>
      <w:r>
        <w:rPr>
          <w:rFonts w:ascii="IRNazanin" w:hAnsi="IRNazanin" w:eastAsia="IRNazanin" w:cs="IRNazanin"/>
          <w:lang w:bidi="fa-IR"/>
          <w:color w:val="111111"/>
          <w:sz w:val="28"/>
          <w:szCs w:val="28"/>
          <w:rtl/>
        </w:rPr>
        <w:t xml:space="preserve">قال حدثنا محمد بن هارون الهاشمی قال حدثنا محمد بن الحسین بن</w:t>
      </w:r>
    </w:p>
    <w:p>
      <w:pPr>
        <w:pStyle w:val="BookText"/>
      </w:pPr>
      <w:r>
        <w:rPr>
          <w:rFonts w:ascii="IRNazanin" w:hAnsi="IRNazanin" w:eastAsia="IRNazanin" w:cs="IRNazanin"/>
          <w:lang w:bidi="fa-IR"/>
          <w:color w:val="111111"/>
          <w:sz w:val="28"/>
          <w:szCs w:val="28"/>
          <w:rtl/>
        </w:rPr>
        <w:t xml:space="preserve">الحنین وعیسی بن عبد الله الطیالسی العسکری قالا حدثنا محمد بن سعید</w:t>
      </w:r>
    </w:p>
    <w:p>
      <w:pPr>
        <w:pStyle w:val="BookText"/>
      </w:pPr>
      <w:r>
        <w:rPr>
          <w:rFonts w:ascii="IRNazanin" w:hAnsi="IRNazanin" w:eastAsia="IRNazanin" w:cs="IRNazanin"/>
          <w:lang w:bidi="fa-IR"/>
          <w:color w:val="111111"/>
          <w:sz w:val="28"/>
          <w:szCs w:val="28"/>
          <w:rtl/>
        </w:rPr>
        <w:t xml:space="preserve">الأصفهانی قال حدثنا شریک عن جابر عن عمرو بن حریث عن عبید الله</w:t>
      </w:r>
    </w:p>
    <w:p>
      <w:pPr>
        <w:pStyle w:val="BookText"/>
      </w:pPr>
      <w:r>
        <w:rPr>
          <w:rFonts w:ascii="IRNazanin" w:hAnsi="IRNazanin" w:eastAsia="IRNazanin" w:cs="IRNazanin"/>
          <w:lang w:bidi="fa-IR"/>
          <w:color w:val="111111"/>
          <w:sz w:val="28"/>
          <w:szCs w:val="28"/>
          <w:rtl/>
        </w:rPr>
        <w:t xml:space="preserve">بن الحر أنه سأل الحسین بن علی علیهما السلام عن خضابه فقال أما أنه</w:t>
      </w:r>
    </w:p>
    <w:p>
      <w:pPr>
        <w:pStyle w:val="BookText"/>
      </w:pPr>
      <w:r>
        <w:rPr>
          <w:rFonts w:ascii="IRNazanin" w:hAnsi="IRNazanin" w:eastAsia="IRNazanin" w:cs="IRNazanin"/>
          <w:lang w:bidi="fa-IR"/>
          <w:color w:val="111111"/>
          <w:sz w:val="28"/>
          <w:szCs w:val="28"/>
          <w:rtl/>
        </w:rPr>
        <w:t xml:space="preserve">لیس کما ترون انما هو حناء وکتم.</w:t>
      </w:r>
    </w:p>
    <w:p>
      <w:pPr>
        <w:pStyle w:val="BookText"/>
      </w:pPr>
      <w:r>
        <w:rPr>
          <w:rFonts w:ascii="IRNazanin" w:hAnsi="IRNazanin" w:eastAsia="IRNazanin" w:cs="IRNazanin"/>
          <w:lang w:bidi="fa-IR"/>
          <w:color w:val="111111"/>
          <w:sz w:val="28"/>
          <w:szCs w:val="28"/>
          <w:rtl/>
        </w:rPr>
        <w:t xml:space="preserve">(5) العوالی 113 ج 1 - روی أبو ذر قال قال رسول الله صلی الله علیه وآله</w:t>
      </w:r>
    </w:p>
    <w:p>
      <w:pPr>
        <w:pStyle w:val="BookText"/>
      </w:pPr>
      <w:r>
        <w:rPr>
          <w:rFonts w:ascii="IRNazanin" w:hAnsi="IRNazanin" w:eastAsia="IRNazanin" w:cs="IRNazanin"/>
          <w:lang w:bidi="fa-IR"/>
          <w:color w:val="111111"/>
          <w:sz w:val="28"/>
          <w:szCs w:val="28"/>
          <w:rtl/>
        </w:rPr>
        <w:t xml:space="preserve">ان أحسن ما غیرتم به هذا الشیب الحناء والکتم.</w:t>
      </w:r>
    </w:p>
    <w:p>
      <w:pPr>
        <w:pStyle w:val="BookText"/>
      </w:pPr>
      <w:r>
        <w:rPr>
          <w:rFonts w:ascii="IRNazanin" w:hAnsi="IRNazanin" w:eastAsia="IRNazanin" w:cs="IRNazanin"/>
          <w:lang w:bidi="fa-IR"/>
          <w:color w:val="111111"/>
          <w:sz w:val="28"/>
          <w:szCs w:val="28"/>
          <w:rtl/>
        </w:rPr>
        <w:t xml:space="preserve">وتقدم فی روایة فقیه (2) من باب (8) الخضاب بالکتم قوله و</w:t>
      </w:r>
    </w:p>
    <w:p>
      <w:pPr>
        <w:pStyle w:val="BookText"/>
      </w:pPr>
      <w:r>
        <w:rPr>
          <w:rFonts w:ascii="IRNazanin" w:hAnsi="IRNazanin" w:eastAsia="IRNazanin" w:cs="IRNazanin"/>
          <w:lang w:bidi="fa-IR"/>
          <w:color w:val="111111"/>
          <w:sz w:val="28"/>
          <w:szCs w:val="28"/>
          <w:rtl/>
        </w:rPr>
        <w:t xml:space="preserve">کان علی بن الحسین علیه السلام یختضب بالحناء والکتم.</w:t>
      </w:r>
    </w:p>
    <w:p>
      <w:pPr>
        <w:pStyle w:val="Heading2"/>
      </w:pPr>
      <w:bookmarkStart w:id="527" w:name="_Toc202"/>
      <w:r>
        <w:t>أبواب الاکتحال وما یتعلق به</w:t>
      </w:r>
      <w:bookmarkEnd w:id="527"/>
    </w:p>
    <w:p>
      <w:pPr>
        <w:pStyle w:val="Heading3"/>
      </w:pPr>
      <w:bookmarkStart w:id="528" w:name="_Toc203"/>
      <w:r>
        <w:t>1 - باب استحباب الکحل للرجل والمرأة</w:t>
      </w:r>
      <w:bookmarkEnd w:id="528"/>
    </w:p>
    <w:p>
      <w:pPr>
        <w:pStyle w:val="BookText"/>
      </w:pPr>
      <w:r>
        <w:rPr>
          <w:rFonts w:ascii="IRNazanin" w:hAnsi="IRNazanin" w:eastAsia="IRNazanin" w:cs="IRNazanin"/>
          <w:lang w:bidi="fa-IR"/>
          <w:color w:val="111111"/>
          <w:sz w:val="28"/>
          <w:szCs w:val="28"/>
          <w:rtl/>
        </w:rPr>
        <w:t xml:space="preserve">1986 (1) کا 494 ج 6 - عدة من أصحابنا عن أحمد بن أبی عبد الله</w:t>
      </w:r>
    </w:p>
    <w:p>
      <w:pPr>
        <w:pStyle w:val="BookText"/>
      </w:pPr>
      <w:r>
        <w:rPr>
          <w:rFonts w:ascii="IRNazanin" w:hAnsi="IRNazanin" w:eastAsia="IRNazanin" w:cs="IRNazanin"/>
          <w:lang w:bidi="fa-IR"/>
          <w:color w:val="111111"/>
          <w:sz w:val="28"/>
          <w:szCs w:val="28"/>
          <w:rtl/>
        </w:rPr>
        <w:t xml:space="preserve">عن ابن فضال عن حماد بن عیسی عن أبی عبد الله علیه السلام قال الکحل</w:t>
      </w:r>
    </w:p>
    <w:p>
      <w:pPr>
        <w:pStyle w:val="BookText"/>
      </w:pPr>
      <w:r>
        <w:rPr>
          <w:rFonts w:ascii="IRNazanin" w:hAnsi="IRNazanin" w:eastAsia="IRNazanin" w:cs="IRNazanin"/>
          <w:lang w:bidi="fa-IR"/>
          <w:color w:val="111111"/>
          <w:sz w:val="28"/>
          <w:szCs w:val="28"/>
          <w:rtl/>
        </w:rPr>
        <w:t xml:space="preserve">یعذب الفم.</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کا 494 ج 6 - عدة من أصحابنا عن سهل بن زیاد عن محمد</w:t>
      </w:r>
    </w:p>
    <w:p>
      <w:pPr>
        <w:pStyle w:val="BookText"/>
      </w:pPr>
      <w:r>
        <w:rPr>
          <w:rFonts w:ascii="IRNazanin" w:hAnsi="IRNazanin" w:eastAsia="IRNazanin" w:cs="IRNazanin"/>
          <w:lang w:bidi="fa-IR"/>
          <w:color w:val="111111"/>
          <w:sz w:val="28"/>
          <w:szCs w:val="28"/>
          <w:rtl/>
        </w:rPr>
        <w:t xml:space="preserve">بن سنان عن حماد بن عثمان عن أبی عبد الله علیه السلام قال الکحل ینبت</w:t>
      </w:r>
    </w:p>
    <w:p>
      <w:pPr>
        <w:pStyle w:val="BookText"/>
      </w:pPr>
      <w:r>
        <w:rPr>
          <w:rFonts w:ascii="IRNazanin" w:hAnsi="IRNazanin" w:eastAsia="IRNazanin" w:cs="IRNazanin"/>
          <w:lang w:bidi="fa-IR"/>
          <w:color w:val="111111"/>
          <w:sz w:val="28"/>
          <w:szCs w:val="28"/>
          <w:rtl/>
        </w:rPr>
        <w:t xml:space="preserve">الشعر ویجفف الدمعة ویعذب الریق ویجلو البصر. الثواب 41 - حدثنی</w:t>
      </w:r>
    </w:p>
    <w:p>
      <w:pPr>
        <w:pStyle w:val="BookText"/>
      </w:pPr>
      <w:r>
        <w:rPr>
          <w:rFonts w:ascii="IRNazanin" w:hAnsi="IRNazanin" w:eastAsia="IRNazanin" w:cs="IRNazanin"/>
          <w:lang w:bidi="fa-IR"/>
          <w:color w:val="111111"/>
          <w:sz w:val="28"/>
          <w:szCs w:val="28"/>
          <w:rtl/>
        </w:rPr>
        <w:t xml:space="preserve">الحسین بن أحمد </w:t>
      </w:r>
      <w:r>
        <w:rPr>
          <w:rStyle w:val="FootnoteReference"/>
        </w:rPr>
        <w:footnoteReference w:id="597"/>
      </w:r>
      <w:r>
        <w:rPr>
          <w:rFonts w:ascii="IRNazanin" w:hAnsi="IRNazanin" w:eastAsia="IRNazanin" w:cs="IRNazanin"/>
          <w:lang w:bidi="fa-IR"/>
          <w:color w:val="111111"/>
          <w:sz w:val="28"/>
          <w:szCs w:val="28"/>
          <w:rtl/>
        </w:rPr>
        <w:t xml:space="preserve">عن أبیه عن محمد بن أحمد عن سهل بن زیاد عن</w:t>
      </w:r>
    </w:p>
    <w:p>
      <w:pPr>
        <w:pStyle w:val="BookText"/>
      </w:pPr>
      <w:r>
        <w:rPr>
          <w:rFonts w:ascii="IRNazanin" w:hAnsi="IRNazanin" w:eastAsia="IRNazanin" w:cs="IRNazanin"/>
          <w:lang w:bidi="fa-IR"/>
          <w:color w:val="111111"/>
          <w:sz w:val="28"/>
          <w:szCs w:val="28"/>
          <w:rtl/>
        </w:rPr>
        <w:t xml:space="preserve">ابن سنان خصال 18 - محمد بن الحسن بن أحمد بن الولید (ره) قال</w:t>
      </w:r>
    </w:p>
    <w:p>
      <w:pPr>
        <w:pStyle w:val="BookText"/>
      </w:pPr>
      <w:r>
        <w:rPr>
          <w:rFonts w:ascii="IRNazanin" w:hAnsi="IRNazanin" w:eastAsia="IRNazanin" w:cs="IRNazanin"/>
          <w:lang w:bidi="fa-IR"/>
          <w:color w:val="111111"/>
          <w:sz w:val="28"/>
          <w:szCs w:val="28"/>
          <w:rtl/>
        </w:rPr>
        <w:t xml:space="preserve">حدثنا محمد بن الحسن الصفار عن محمد بن الحسین ابن أبی الخطاب</w:t>
      </w:r>
    </w:p>
    <w:p>
      <w:pPr>
        <w:pStyle w:val="BookText"/>
      </w:pPr>
      <w:r>
        <w:rPr>
          <w:rFonts w:ascii="IRNazanin" w:hAnsi="IRNazanin" w:eastAsia="IRNazanin" w:cs="IRNazanin"/>
          <w:lang w:bidi="fa-IR"/>
          <w:color w:val="111111"/>
          <w:sz w:val="28"/>
          <w:szCs w:val="28"/>
          <w:rtl/>
        </w:rPr>
        <w:t xml:space="preserve">عن محمد بن سنان مثله سندا ومتنا.</w:t>
      </w:r>
    </w:p>
    <w:p>
      <w:pPr>
        <w:pStyle w:val="BookText"/>
      </w:pPr>
      <w:r>
        <w:rPr>
          <w:rFonts w:ascii="IRNazanin" w:hAnsi="IRNazanin" w:eastAsia="IRNazanin" w:cs="IRNazanin"/>
          <w:lang w:bidi="fa-IR"/>
          <w:color w:val="111111"/>
          <w:sz w:val="28"/>
          <w:szCs w:val="28"/>
          <w:rtl/>
        </w:rPr>
        <w:t xml:space="preserve">(3) 58 ج 1 - الحسین بن بسطام فی طب الأئمة عن أحمد</w:t>
      </w:r>
    </w:p>
    <w:p>
      <w:pPr>
        <w:pStyle w:val="BookText"/>
      </w:pPr>
      <w:r>
        <w:rPr>
          <w:rFonts w:ascii="IRNazanin" w:hAnsi="IRNazanin" w:eastAsia="IRNazanin" w:cs="IRNazanin"/>
          <w:lang w:bidi="fa-IR"/>
          <w:color w:val="111111"/>
          <w:sz w:val="28"/>
          <w:szCs w:val="28"/>
          <w:rtl/>
        </w:rPr>
        <w:t xml:space="preserve">بن أبی عبد الله عن محمد بن عیسی عن محمد ابن أبی الحسن قال</w:t>
      </w:r>
    </w:p>
    <w:p>
      <w:pPr>
        <w:pStyle w:val="BookText"/>
      </w:pPr>
      <w:r>
        <w:rPr>
          <w:rFonts w:ascii="IRNazanin" w:hAnsi="IRNazanin" w:eastAsia="IRNazanin" w:cs="IRNazanin"/>
          <w:lang w:bidi="fa-IR"/>
          <w:color w:val="111111"/>
          <w:sz w:val="28"/>
          <w:szCs w:val="28"/>
          <w:rtl/>
        </w:rPr>
        <w:t xml:space="preserve">قال أبو عبد الله الصادق علیه السلام الکحل یزید فی ضوء البصر وینبت</w:t>
      </w:r>
    </w:p>
    <w:p>
      <w:pPr>
        <w:pStyle w:val="BookText"/>
      </w:pPr>
      <w:r>
        <w:rPr>
          <w:rFonts w:ascii="IRNazanin" w:hAnsi="IRNazanin" w:eastAsia="IRNazanin" w:cs="IRNazanin"/>
          <w:lang w:bidi="fa-IR"/>
          <w:color w:val="111111"/>
          <w:sz w:val="28"/>
          <w:szCs w:val="28"/>
          <w:rtl/>
        </w:rPr>
        <w:t xml:space="preserve">الأشفار.</w:t>
      </w:r>
    </w:p>
    <w:p>
      <w:pPr>
        <w:pStyle w:val="BookText"/>
      </w:pPr>
      <w:r>
        <w:rPr>
          <w:rFonts w:ascii="IRNazanin" w:hAnsi="IRNazanin" w:eastAsia="IRNazanin" w:cs="IRNazanin"/>
          <w:lang w:bidi="fa-IR"/>
          <w:color w:val="111111"/>
          <w:sz w:val="28"/>
          <w:szCs w:val="28"/>
          <w:rtl/>
        </w:rPr>
        <w:t xml:space="preserve">(4) کا 494 ج 6 - علی بن إبراهیم عن أبیه عن خلف بن حماد عمن</w:t>
      </w:r>
    </w:p>
    <w:p>
      <w:pPr>
        <w:pStyle w:val="BookText"/>
      </w:pPr>
      <w:r>
        <w:rPr>
          <w:rFonts w:ascii="IRNazanin" w:hAnsi="IRNazanin" w:eastAsia="IRNazanin" w:cs="IRNazanin"/>
          <w:lang w:bidi="fa-IR"/>
          <w:color w:val="111111"/>
          <w:sz w:val="28"/>
          <w:szCs w:val="28"/>
          <w:rtl/>
        </w:rPr>
        <w:t xml:space="preserve">ذکره عن أبی عبد الله علیه السلام قال الکحل ینبت الشعر ویحد البصر</w:t>
      </w:r>
    </w:p>
    <w:p>
      <w:pPr>
        <w:pStyle w:val="BookText"/>
      </w:pPr>
      <w:r>
        <w:rPr>
          <w:rFonts w:ascii="IRNazanin" w:hAnsi="IRNazanin" w:eastAsia="IRNazanin" w:cs="IRNazanin"/>
          <w:lang w:bidi="fa-IR"/>
          <w:color w:val="111111"/>
          <w:sz w:val="28"/>
          <w:szCs w:val="28"/>
          <w:rtl/>
        </w:rPr>
        <w:t xml:space="preserve">ویعین علی طول السجود.</w:t>
      </w:r>
    </w:p>
    <w:p>
      <w:pPr>
        <w:pStyle w:val="BookText"/>
      </w:pPr>
      <w:r>
        <w:rPr>
          <w:rFonts w:ascii="IRNazanin" w:hAnsi="IRNazanin" w:eastAsia="IRNazanin" w:cs="IRNazanin"/>
          <w:lang w:bidi="fa-IR"/>
          <w:color w:val="111111"/>
          <w:sz w:val="28"/>
          <w:szCs w:val="28"/>
          <w:rtl/>
        </w:rPr>
        <w:t xml:space="preserve">(5) الثواب 40 - حدثنی أحمد بن علی عن أبیه عن علی بن معبد</w:t>
      </w:r>
    </w:p>
    <w:p>
      <w:pPr>
        <w:pStyle w:val="BookText"/>
      </w:pPr>
      <w:r>
        <w:rPr>
          <w:rFonts w:ascii="IRNazanin" w:hAnsi="IRNazanin" w:eastAsia="IRNazanin" w:cs="IRNazanin"/>
          <w:lang w:bidi="fa-IR"/>
          <w:color w:val="111111"/>
          <w:sz w:val="28"/>
          <w:szCs w:val="28"/>
          <w:rtl/>
        </w:rPr>
        <w:t xml:space="preserve">عن عبد الله بن مقاتل </w:t>
      </w:r>
      <w:r>
        <w:rPr>
          <w:rStyle w:val="FootnoteReference"/>
        </w:rPr>
        <w:footnoteReference w:id="598"/>
      </w:r>
      <w:r>
        <w:rPr>
          <w:rFonts w:ascii="IRNazanin" w:hAnsi="IRNazanin" w:eastAsia="IRNazanin" w:cs="IRNazanin"/>
          <w:lang w:bidi="fa-IR"/>
          <w:color w:val="111111"/>
          <w:sz w:val="28"/>
          <w:szCs w:val="28"/>
          <w:rtl/>
        </w:rPr>
        <w:t xml:space="preserve">عن أبی الحسن الرضا علیه السلام قال من کان</w:t>
      </w:r>
    </w:p>
    <w:p>
      <w:pPr>
        <w:pStyle w:val="BookText"/>
      </w:pPr>
      <w:r>
        <w:rPr>
          <w:rFonts w:ascii="IRNazanin" w:hAnsi="IRNazanin" w:eastAsia="IRNazanin" w:cs="IRNazanin"/>
          <w:lang w:bidi="fa-IR"/>
          <w:color w:val="111111"/>
          <w:sz w:val="28"/>
          <w:szCs w:val="28"/>
          <w:rtl/>
        </w:rPr>
        <w:t xml:space="preserve">یؤمن بالله والیوم الآخر فلیکتحل.</w:t>
      </w:r>
    </w:p>
    <w:p>
      <w:pPr>
        <w:pStyle w:val="BookText"/>
      </w:pPr>
      <w:r>
        <w:rPr>
          <w:rFonts w:ascii="IRNazanin" w:hAnsi="IRNazanin" w:eastAsia="IRNazanin" w:cs="IRNazanin"/>
          <w:lang w:bidi="fa-IR"/>
          <w:color w:val="111111"/>
          <w:sz w:val="28"/>
          <w:szCs w:val="28"/>
          <w:rtl/>
        </w:rPr>
        <w:t xml:space="preserve">(6) کا 494 ج 6 - (محمد بن یحیی عن أحمد بن محمد بن عیسی</w:t>
      </w:r>
    </w:p>
    <w:p>
      <w:pPr>
        <w:pStyle w:val="BookText"/>
      </w:pPr>
      <w:r>
        <w:rPr>
          <w:rFonts w:ascii="IRNazanin" w:hAnsi="IRNazanin" w:eastAsia="IRNazanin" w:cs="IRNazanin"/>
          <w:lang w:bidi="fa-IR"/>
          <w:color w:val="111111"/>
          <w:sz w:val="28"/>
          <w:szCs w:val="28"/>
          <w:rtl/>
        </w:rPr>
        <w:t xml:space="preserve">معلق) عن ابن فضال عن بعض أصحابنا عن أبی عبد الله صلوات الله علیه قال</w:t>
      </w:r>
    </w:p>
    <w:p>
      <w:pPr>
        <w:pStyle w:val="BookText"/>
      </w:pPr>
      <w:r>
        <w:rPr>
          <w:rFonts w:ascii="IRNazanin" w:hAnsi="IRNazanin" w:eastAsia="IRNazanin" w:cs="IRNazanin"/>
          <w:lang w:bidi="fa-IR"/>
          <w:color w:val="111111"/>
          <w:sz w:val="28"/>
          <w:szCs w:val="28"/>
          <w:rtl/>
        </w:rPr>
        <w:t xml:space="preserve">الکحل یزید فی المباضعة.</w:t>
      </w:r>
    </w:p>
    <w:p>
      <w:pPr>
        <w:pStyle w:val="BookText"/>
      </w:pPr>
      <w:r>
        <w:rPr>
          <w:rFonts w:ascii="IRNazanin" w:hAnsi="IRNazanin" w:eastAsia="IRNazanin" w:cs="IRNazanin"/>
          <w:lang w:bidi="fa-IR"/>
          <w:color w:val="111111"/>
          <w:sz w:val="28"/>
          <w:szCs w:val="28"/>
          <w:rtl/>
        </w:rPr>
        <w:t xml:space="preserve">(7) المکارم 35 - وکان (رسول الله صلی الله علیه وآله) لا یفارقه</w:t>
      </w:r>
    </w:p>
    <w:p>
      <w:pPr>
        <w:pStyle w:val="BookText"/>
      </w:pPr>
      <w:r>
        <w:rPr>
          <w:rFonts w:ascii="IRNazanin" w:hAnsi="IRNazanin" w:eastAsia="IRNazanin" w:cs="IRNazanin"/>
          <w:lang w:bidi="fa-IR"/>
          <w:color w:val="111111"/>
          <w:sz w:val="28"/>
          <w:szCs w:val="28"/>
          <w:rtl/>
        </w:rPr>
        <w:t xml:space="preserve">فی أسفاره قارورة الدهن والمکحلة والمقراض والمسواک والمشط.</w:t>
      </w:r>
    </w:p>
    <w:p>
      <w:pPr>
        <w:pStyle w:val="BookText"/>
      </w:pPr>
      <w:r>
        <w:rPr>
          <w:rFonts w:ascii="IRNazanin" w:hAnsi="IRNazanin" w:eastAsia="IRNazanin" w:cs="IRNazanin"/>
          <w:lang w:bidi="fa-IR"/>
          <w:color w:val="111111"/>
          <w:sz w:val="28"/>
          <w:szCs w:val="28"/>
          <w:rtl/>
        </w:rPr>
        <w:t xml:space="preserve">(8) جعفریات 185 - بأسناده عن علی ابن أبی طالب علیه السلام أن</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169" w:name="pg12421_117814"/>
    <w:bookmarkEnd w:id="169"/>
    <w:p>
      <w:pPr>
        <w:pStyle w:val="BookText"/>
      </w:pPr>
      <w:r>
        <w:rPr>
          <w:rFonts w:ascii="IRNazanin" w:hAnsi="IRNazanin" w:eastAsia="IRNazanin" w:cs="IRNazanin"/>
          <w:lang w:bidi="fa-IR"/>
          <w:color w:val="111111"/>
          <w:sz w:val="28"/>
          <w:szCs w:val="28"/>
          <w:rtl/>
        </w:rPr>
        <w:t xml:space="preserve">رسول الله صلی الله علیه وآله کان یسافر بستة أشیاء بالقارورة والمقص</w:t>
      </w:r>
    </w:p>
    <w:p>
      <w:pPr>
        <w:pStyle w:val="BookText"/>
      </w:pPr>
      <w:r>
        <w:rPr>
          <w:rFonts w:ascii="IRNazanin" w:hAnsi="IRNazanin" w:eastAsia="IRNazanin" w:cs="IRNazanin"/>
          <w:lang w:bidi="fa-IR"/>
          <w:color w:val="111111"/>
          <w:sz w:val="28"/>
          <w:szCs w:val="28"/>
          <w:rtl/>
        </w:rPr>
        <w:t xml:space="preserve">والمکحلة والمرآة والمشط والمسواک.</w:t>
      </w:r>
    </w:p>
    <w:p>
      <w:pPr>
        <w:pStyle w:val="BookText"/>
      </w:pPr>
      <w:r>
        <w:rPr>
          <w:rFonts w:ascii="IRNazanin" w:hAnsi="IRNazanin" w:eastAsia="IRNazanin" w:cs="IRNazanin"/>
          <w:lang w:bidi="fa-IR"/>
          <w:color w:val="111111"/>
          <w:sz w:val="28"/>
          <w:szCs w:val="28"/>
          <w:rtl/>
        </w:rPr>
        <w:t xml:space="preserve">ویأتی فی أحادیث الأبواب الآتیة ما یدل علی ذلک.</w:t>
      </w:r>
    </w:p>
    <w:p>
      <w:pPr>
        <w:pStyle w:val="Heading3"/>
      </w:pPr>
      <w:bookmarkStart w:id="529" w:name="_Toc204"/>
      <w:r>
        <w:t>2 - باب استحباب الاکتحال باللیل وعند النوم أربعا فی الیمنی وثلاثا فی الیسری</w:t>
      </w:r>
      <w:bookmarkEnd w:id="529"/>
    </w:p>
    <w:p>
      <w:pPr>
        <w:pStyle w:val="BookText"/>
      </w:pPr>
      <w:r>
        <w:rPr>
          <w:rFonts w:ascii="IRNazanin" w:hAnsi="IRNazanin" w:eastAsia="IRNazanin" w:cs="IRNazanin"/>
          <w:lang w:bidi="fa-IR"/>
          <w:color w:val="111111"/>
          <w:sz w:val="28"/>
          <w:szCs w:val="28"/>
          <w:rtl/>
        </w:rPr>
        <w:t xml:space="preserve">1994 (1) کا 494 ج 6 - عدة من أصحابنا عن أحمد ابن أبی عبد الله</w:t>
      </w:r>
    </w:p>
    <w:p>
      <w:pPr>
        <w:pStyle w:val="BookText"/>
      </w:pPr>
      <w:r>
        <w:rPr>
          <w:rFonts w:ascii="IRNazanin" w:hAnsi="IRNazanin" w:eastAsia="IRNazanin" w:cs="IRNazanin"/>
          <w:lang w:bidi="fa-IR"/>
          <w:color w:val="111111"/>
          <w:sz w:val="28"/>
          <w:szCs w:val="28"/>
          <w:rtl/>
        </w:rPr>
        <w:t xml:space="preserve">عن موسی بن القاسم عن صفوان عن زرارة عن أبی عبد الله علیه السلام</w:t>
      </w:r>
    </w:p>
    <w:p>
      <w:pPr>
        <w:pStyle w:val="BookText"/>
      </w:pPr>
      <w:r>
        <w:rPr>
          <w:rFonts w:ascii="IRNazanin" w:hAnsi="IRNazanin" w:eastAsia="IRNazanin" w:cs="IRNazanin"/>
          <w:lang w:bidi="fa-IR"/>
          <w:color w:val="111111"/>
          <w:sz w:val="28"/>
          <w:szCs w:val="28"/>
          <w:rtl/>
        </w:rPr>
        <w:t xml:space="preserve">قال الکحل باللیل ینفع العین (البدن - خ) وهو بالنهار زینة.</w:t>
      </w:r>
    </w:p>
    <w:p>
      <w:pPr>
        <w:pStyle w:val="BookText"/>
      </w:pPr>
      <w:r>
        <w:rPr>
          <w:rFonts w:ascii="IRNazanin" w:hAnsi="IRNazanin" w:eastAsia="IRNazanin" w:cs="IRNazanin"/>
          <w:lang w:bidi="fa-IR"/>
          <w:color w:val="111111"/>
          <w:sz w:val="28"/>
          <w:szCs w:val="28"/>
          <w:rtl/>
        </w:rPr>
        <w:t xml:space="preserve">(2) طب الأئمة علیهم السلام 83 - عن أبی عبد الله الصادق علیه السلام</w:t>
      </w:r>
    </w:p>
    <w:p>
      <w:pPr>
        <w:pStyle w:val="BookText"/>
      </w:pPr>
      <w:r>
        <w:rPr>
          <w:rFonts w:ascii="IRNazanin" w:hAnsi="IRNazanin" w:eastAsia="IRNazanin" w:cs="IRNazanin"/>
          <w:lang w:bidi="fa-IR"/>
          <w:color w:val="111111"/>
          <w:sz w:val="28"/>
          <w:szCs w:val="28"/>
          <w:rtl/>
        </w:rPr>
        <w:t xml:space="preserve">أنه قال الکحل باللیل یطیب الفم.</w:t>
      </w:r>
    </w:p>
    <w:p>
      <w:pPr>
        <w:pStyle w:val="BookText"/>
      </w:pPr>
      <w:r>
        <w:rPr>
          <w:rFonts w:ascii="IRNazanin" w:hAnsi="IRNazanin" w:eastAsia="IRNazanin" w:cs="IRNazanin"/>
          <w:lang w:bidi="fa-IR"/>
          <w:color w:val="111111"/>
          <w:sz w:val="28"/>
          <w:szCs w:val="28"/>
          <w:rtl/>
        </w:rPr>
        <w:t xml:space="preserve">(3) کا 495 ج 6 - عدة من أصحابنا عن أحمد ابن أبی عبد الله عن</w:t>
      </w:r>
    </w:p>
    <w:p>
      <w:pPr>
        <w:pStyle w:val="BookText"/>
      </w:pPr>
      <w:r>
        <w:rPr>
          <w:rFonts w:ascii="IRNazanin" w:hAnsi="IRNazanin" w:eastAsia="IRNazanin" w:cs="IRNazanin"/>
          <w:lang w:bidi="fa-IR"/>
          <w:color w:val="111111"/>
          <w:sz w:val="28"/>
          <w:szCs w:val="28"/>
          <w:rtl/>
        </w:rPr>
        <w:t xml:space="preserve">موسی بن القاسم عن صفوان عن زرارة عن أبی عبد الله علیه السلام قال إن</w:t>
      </w:r>
    </w:p>
    <w:p>
      <w:pPr>
        <w:pStyle w:val="BookText"/>
      </w:pPr>
      <w:r>
        <w:rPr>
          <w:rFonts w:ascii="IRNazanin" w:hAnsi="IRNazanin" w:eastAsia="IRNazanin" w:cs="IRNazanin"/>
          <w:lang w:bidi="fa-IR"/>
          <w:color w:val="111111"/>
          <w:sz w:val="28"/>
          <w:szCs w:val="28"/>
          <w:rtl/>
        </w:rPr>
        <w:t xml:space="preserve">رسول الله صلی الله علیه وآله کان یکتحل قبل أن ینام أربعا فی الیمنی</w:t>
      </w:r>
    </w:p>
    <w:p>
      <w:pPr>
        <w:pStyle w:val="BookText"/>
      </w:pPr>
      <w:r>
        <w:rPr>
          <w:rFonts w:ascii="IRNazanin" w:hAnsi="IRNazanin" w:eastAsia="IRNazanin" w:cs="IRNazanin"/>
          <w:lang w:bidi="fa-IR"/>
          <w:color w:val="111111"/>
          <w:sz w:val="28"/>
          <w:szCs w:val="28"/>
          <w:rtl/>
        </w:rPr>
        <w:t xml:space="preserve">وثلاثا فی الیسری.</w:t>
      </w:r>
    </w:p>
    <w:p>
      <w:pPr>
        <w:pStyle w:val="BookText"/>
      </w:pPr>
      <w:r>
        <w:rPr>
          <w:rFonts w:ascii="IRNazanin" w:hAnsi="IRNazanin" w:eastAsia="IRNazanin" w:cs="IRNazanin"/>
          <w:lang w:bidi="fa-IR"/>
          <w:color w:val="111111"/>
          <w:sz w:val="28"/>
          <w:szCs w:val="28"/>
          <w:rtl/>
        </w:rPr>
        <w:t xml:space="preserve">(4) طب الأئمة 83 عن جابر عن خداش عن عبد الله بن میمون</w:t>
      </w:r>
    </w:p>
    <w:p>
      <w:pPr>
        <w:pStyle w:val="BookText"/>
      </w:pPr>
      <w:r>
        <w:rPr>
          <w:rFonts w:ascii="IRNazanin" w:hAnsi="IRNazanin" w:eastAsia="IRNazanin" w:cs="IRNazanin"/>
          <w:lang w:bidi="fa-IR"/>
          <w:color w:val="111111"/>
          <w:sz w:val="28"/>
          <w:szCs w:val="28"/>
          <w:rtl/>
        </w:rPr>
        <w:t xml:space="preserve">القداح عن أبی عبد الله عن أبیه علیهما السلام قال کان للنبی صلی الله علیه</w:t>
      </w:r>
    </w:p>
    <w:p>
      <w:pPr>
        <w:pStyle w:val="BookText"/>
      </w:pPr>
      <w:r>
        <w:rPr>
          <w:rFonts w:ascii="IRNazanin" w:hAnsi="IRNazanin" w:eastAsia="IRNazanin" w:cs="IRNazanin"/>
          <w:lang w:bidi="fa-IR"/>
          <w:color w:val="111111"/>
          <w:sz w:val="28"/>
          <w:szCs w:val="28"/>
          <w:rtl/>
        </w:rPr>
        <w:t xml:space="preserve">وآله مکحلة یکتحل منها فی کل لیلة ثلاث مراود فی کل عین عند منامه.</w:t>
      </w:r>
    </w:p>
    <w:p>
      <w:pPr>
        <w:pStyle w:val="BookText"/>
      </w:pPr>
      <w:r>
        <w:rPr>
          <w:rFonts w:ascii="IRNazanin" w:hAnsi="IRNazanin" w:eastAsia="IRNazanin" w:cs="IRNazanin"/>
          <w:lang w:bidi="fa-IR"/>
          <w:color w:val="111111"/>
          <w:sz w:val="28"/>
          <w:szCs w:val="28"/>
          <w:rtl/>
        </w:rPr>
        <w:t xml:space="preserve">(5) المکارم 34 - وکان رسول الله صلی الله علیه وآله یکتحل فی</w:t>
      </w:r>
    </w:p>
    <w:p>
      <w:pPr>
        <w:pStyle w:val="BookText"/>
      </w:pPr>
      <w:r>
        <w:rPr>
          <w:rFonts w:ascii="IRNazanin" w:hAnsi="IRNazanin" w:eastAsia="IRNazanin" w:cs="IRNazanin"/>
          <w:lang w:bidi="fa-IR"/>
          <w:color w:val="111111"/>
          <w:sz w:val="28"/>
          <w:szCs w:val="28"/>
          <w:rtl/>
        </w:rPr>
        <w:t xml:space="preserve">عینه الیمنی ثلاثا وفی الیسری اثنتین وقال من شاء اکتحل ثلاثا فی کل</w:t>
      </w:r>
    </w:p>
    <w:p>
      <w:pPr>
        <w:pStyle w:val="BookText"/>
      </w:pPr>
      <w:r>
        <w:rPr>
          <w:rFonts w:ascii="IRNazanin" w:hAnsi="IRNazanin" w:eastAsia="IRNazanin" w:cs="IRNazanin"/>
          <w:lang w:bidi="fa-IR"/>
          <w:color w:val="111111"/>
          <w:sz w:val="28"/>
          <w:szCs w:val="28"/>
          <w:rtl/>
        </w:rPr>
        <w:t xml:space="preserve">عین ومن فعل دون ذلک أو فوقه فلا حرج وربما اکتحل وهو صائم و</w:t>
      </w:r>
    </w:p>
    <w:p>
      <w:pPr>
        <w:pStyle w:val="BookText"/>
      </w:pPr>
      <w:r>
        <w:rPr>
          <w:rFonts w:ascii="IRNazanin" w:hAnsi="IRNazanin" w:eastAsia="IRNazanin" w:cs="IRNazanin"/>
          <w:lang w:bidi="fa-IR"/>
          <w:color w:val="111111"/>
          <w:sz w:val="28"/>
          <w:szCs w:val="28"/>
          <w:rtl/>
        </w:rPr>
        <w:t xml:space="preserve">کانت له مکحلة یکتحل بها باللیل وکان کحله الإثمد.</w:t>
      </w:r>
    </w:p>
    <w:p>
      <w:pPr>
        <w:pStyle w:val="BookText"/>
      </w:pPr>
      <w:r>
        <w:rPr>
          <w:rFonts w:ascii="IRNazanin" w:hAnsi="IRNazanin" w:eastAsia="IRNazanin" w:cs="IRNazanin"/>
          <w:lang w:bidi="fa-IR"/>
          <w:color w:val="111111"/>
          <w:sz w:val="28"/>
          <w:szCs w:val="28"/>
          <w:rtl/>
        </w:rPr>
        <w:t xml:space="preserve">(6) الدعائم 146 ج 2 - أمر النبی صلی الله علیه وآله بالکحل</w:t>
      </w:r>
    </w:p>
    <w:p>
      <w:pPr>
        <w:pStyle w:val="BookText"/>
      </w:pPr>
      <w:r>
        <w:rPr>
          <w:rFonts w:ascii="IRNazanin" w:hAnsi="IRNazanin" w:eastAsia="IRNazanin" w:cs="IRNazanin"/>
          <w:lang w:bidi="fa-IR"/>
          <w:color w:val="111111"/>
          <w:sz w:val="28"/>
          <w:szCs w:val="28"/>
          <w:rtl/>
        </w:rPr>
        <w:t xml:space="preserve">عند النوم.</w:t>
      </w:r>
    </w:p>
    <w:p>
      <w:pPr>
        <w:pStyle w:val="BookText"/>
      </w:pPr>
      <w:r>
        <w:rPr>
          <w:rFonts w:ascii="IRNazanin" w:hAnsi="IRNazanin" w:eastAsia="IRNazanin" w:cs="IRNazanin"/>
          <w:lang w:bidi="fa-IR"/>
          <w:color w:val="111111"/>
          <w:sz w:val="28"/>
          <w:szCs w:val="28"/>
          <w:rtl/>
        </w:rPr>
        <w:t xml:space="preserve">(7) الثواب 40 - حدثنی أحمد بن محمد رض عن أبیه عن محمد بن</w:t>
      </w:r>
    </w:p>
    <w:p>
      <w:pPr>
        <w:pStyle w:val="BookText"/>
      </w:pPr>
      <w:r>
        <w:rPr>
          <w:rFonts w:ascii="IRNazanin" w:hAnsi="IRNazanin" w:eastAsia="IRNazanin" w:cs="IRNazanin"/>
          <w:lang w:bidi="fa-IR"/>
          <w:color w:val="111111"/>
          <w:sz w:val="28"/>
          <w:szCs w:val="28"/>
          <w:rtl/>
        </w:rPr>
        <w:t xml:space="preserve">أحمد عن موسی بن جعفر عن موسی بن عمر (عمیر - خ) عن حمزة بن</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170" w:name="pg12421_117815"/>
    <w:bookmarkEnd w:id="170"/>
    <w:p>
      <w:pPr>
        <w:pStyle w:val="BookText"/>
      </w:pPr>
      <w:r>
        <w:rPr>
          <w:rFonts w:ascii="IRNazanin" w:hAnsi="IRNazanin" w:eastAsia="IRNazanin" w:cs="IRNazanin"/>
          <w:lang w:bidi="fa-IR"/>
          <w:color w:val="111111"/>
          <w:sz w:val="28"/>
          <w:szCs w:val="28"/>
          <w:rtl/>
        </w:rPr>
        <w:t xml:space="preserve">بزیع عن إسحاق بن عمار عن أبی عبد الله علیه السلام قال الکحل عند النوم</w:t>
      </w:r>
    </w:p>
    <w:p>
      <w:pPr>
        <w:pStyle w:val="BookText"/>
      </w:pPr>
      <w:r>
        <w:rPr>
          <w:rFonts w:ascii="IRNazanin" w:hAnsi="IRNazanin" w:eastAsia="IRNazanin" w:cs="IRNazanin"/>
          <w:lang w:bidi="fa-IR"/>
          <w:color w:val="111111"/>
          <w:sz w:val="28"/>
          <w:szCs w:val="28"/>
          <w:rtl/>
        </w:rPr>
        <w:t xml:space="preserve">أمان من الماء.</w:t>
      </w:r>
    </w:p>
    <w:p>
      <w:pPr>
        <w:pStyle w:val="BookText"/>
      </w:pPr>
      <w:r>
        <w:rPr>
          <w:rFonts w:ascii="IRNazanin" w:hAnsi="IRNazanin" w:eastAsia="IRNazanin" w:cs="IRNazanin"/>
          <w:lang w:bidi="fa-IR"/>
          <w:color w:val="111111"/>
          <w:sz w:val="28"/>
          <w:szCs w:val="28"/>
          <w:rtl/>
        </w:rPr>
        <w:t xml:space="preserve">(8) طب الأئمة 83 - منصور بن محمد عن أبیه عن أبی صالح الأحول</w:t>
      </w:r>
    </w:p>
    <w:p>
      <w:pPr>
        <w:pStyle w:val="BookText"/>
      </w:pPr>
      <w:r>
        <w:rPr>
          <w:rFonts w:ascii="IRNazanin" w:hAnsi="IRNazanin" w:eastAsia="IRNazanin" w:cs="IRNazanin"/>
          <w:lang w:bidi="fa-IR"/>
          <w:color w:val="111111"/>
          <w:sz w:val="28"/>
          <w:szCs w:val="28"/>
          <w:rtl/>
        </w:rPr>
        <w:t xml:space="preserve">عن علی بن موسی الرضا علیه السلام قال من اصابه ضعف فی بصره فلیکحل</w:t>
      </w:r>
    </w:p>
    <w:p>
      <w:pPr>
        <w:pStyle w:val="BookText"/>
      </w:pPr>
      <w:r>
        <w:rPr>
          <w:rFonts w:ascii="Amiri" w:hAnsi="Amiri" w:eastAsia="Amiri" w:cs="Amiri"/>
          <w:lang w:bidi="ar-SA"/>
          <w:color w:val="111111"/>
          <w:sz w:val="28"/>
          <w:szCs w:val="28"/>
          <w:rtl/>
        </w:rPr>
        <w:t xml:space="preserve">بسبعة مراود عند منامه بالأثمد.</w:t>
      </w:r>
    </w:p>
    <w:p>
      <w:pPr>
        <w:pStyle w:val="BookText"/>
      </w:pPr>
      <w:r>
        <w:rPr>
          <w:rFonts w:ascii="IRNazanin" w:hAnsi="IRNazanin" w:eastAsia="IRNazanin" w:cs="IRNazanin"/>
          <w:lang w:bidi="fa-IR"/>
          <w:color w:val="111111"/>
          <w:sz w:val="28"/>
          <w:szCs w:val="28"/>
          <w:rtl/>
        </w:rPr>
        <w:t xml:space="preserve">(9) السرائر 374 - قد ورد الامر عن رسول الله صلی الله علیه وآله</w:t>
      </w:r>
    </w:p>
    <w:p>
      <w:pPr>
        <w:pStyle w:val="BookText"/>
      </w:pPr>
      <w:r>
        <w:rPr>
          <w:rFonts w:ascii="IRNazanin" w:hAnsi="IRNazanin" w:eastAsia="IRNazanin" w:cs="IRNazanin"/>
          <w:lang w:bidi="fa-IR"/>
          <w:color w:val="111111"/>
          <w:sz w:val="28"/>
          <w:szCs w:val="28"/>
          <w:rtl/>
        </w:rPr>
        <w:t xml:space="preserve">ووردت اخبار عن الأئمة من ذریته بالتداوی فقال تداووا فما انزل الله داء</w:t>
      </w:r>
    </w:p>
    <w:p>
      <w:pPr>
        <w:pStyle w:val="BookText"/>
      </w:pPr>
      <w:r>
        <w:rPr>
          <w:rFonts w:ascii="IRNazanin" w:hAnsi="IRNazanin" w:eastAsia="IRNazanin" w:cs="IRNazanin"/>
          <w:lang w:bidi="fa-IR"/>
          <w:color w:val="111111"/>
          <w:sz w:val="28"/>
          <w:szCs w:val="28"/>
          <w:rtl/>
        </w:rPr>
        <w:t xml:space="preserve">الا وانزل معه دواء (إلی أن قال) والاکتحال بالأثمد عند النوم یذهب</w:t>
      </w:r>
    </w:p>
    <w:p>
      <w:pPr>
        <w:pStyle w:val="BookText"/>
      </w:pPr>
      <w:r>
        <w:rPr>
          <w:rFonts w:ascii="IRNazanin" w:hAnsi="IRNazanin" w:eastAsia="IRNazanin" w:cs="IRNazanin"/>
          <w:lang w:bidi="fa-IR"/>
          <w:color w:val="111111"/>
          <w:sz w:val="28"/>
          <w:szCs w:val="28"/>
          <w:rtl/>
        </w:rPr>
        <w:t xml:space="preserve">القذی ویصفی البصر.</w:t>
      </w:r>
    </w:p>
    <w:p>
      <w:pPr>
        <w:pStyle w:val="BookText"/>
      </w:pPr>
      <w:r>
        <w:rPr>
          <w:rFonts w:ascii="IRNazanin" w:hAnsi="IRNazanin" w:eastAsia="IRNazanin" w:cs="IRNazanin"/>
          <w:lang w:bidi="fa-IR"/>
          <w:color w:val="111111"/>
          <w:sz w:val="28"/>
          <w:szCs w:val="28"/>
          <w:rtl/>
        </w:rPr>
        <w:t xml:space="preserve">(10) الخصال 237 - حدثنا أحمد بن محمد بن یحیی العطار (رض)</w:t>
      </w:r>
    </w:p>
    <w:p>
      <w:pPr>
        <w:pStyle w:val="BookText"/>
      </w:pPr>
      <w:r>
        <w:rPr>
          <w:rFonts w:ascii="IRNazanin" w:hAnsi="IRNazanin" w:eastAsia="IRNazanin" w:cs="IRNazanin"/>
          <w:lang w:bidi="fa-IR"/>
          <w:color w:val="111111"/>
          <w:sz w:val="28"/>
          <w:szCs w:val="28"/>
          <w:rtl/>
        </w:rPr>
        <w:t xml:space="preserve">قال حدثنی أبی عن محمد بن أحمد عن حمدان بن سلیمان عن علی بن</w:t>
      </w:r>
    </w:p>
    <w:p>
      <w:pPr>
        <w:pStyle w:val="BookText"/>
      </w:pPr>
      <w:r>
        <w:rPr>
          <w:rFonts w:ascii="IRNazanin" w:hAnsi="IRNazanin" w:eastAsia="IRNazanin" w:cs="IRNazanin"/>
          <w:lang w:bidi="fa-IR"/>
          <w:color w:val="111111"/>
          <w:sz w:val="28"/>
          <w:szCs w:val="28"/>
          <w:rtl/>
        </w:rPr>
        <w:t xml:space="preserve">الحسن بن علی بن فضال ومحمد بن أحمد الادمی عن أحمد بن محمد بن</w:t>
      </w:r>
    </w:p>
    <w:p>
      <w:pPr>
        <w:pStyle w:val="BookText"/>
      </w:pPr>
      <w:r>
        <w:rPr>
          <w:rFonts w:ascii="IRNazanin" w:hAnsi="IRNazanin" w:eastAsia="IRNazanin" w:cs="IRNazanin"/>
          <w:lang w:bidi="fa-IR"/>
          <w:color w:val="111111"/>
          <w:sz w:val="28"/>
          <w:szCs w:val="28"/>
          <w:rtl/>
        </w:rPr>
        <w:t xml:space="preserve">مسلمة عن زیاد بن بندار عن عبد الله بن سنان قال قال أبو عبد الله علیه</w:t>
      </w:r>
    </w:p>
    <w:p>
      <w:pPr>
        <w:pStyle w:val="BookText"/>
      </w:pPr>
      <w:r>
        <w:rPr>
          <w:rFonts w:ascii="IRNazanin" w:hAnsi="IRNazanin" w:eastAsia="IRNazanin" w:cs="IRNazanin"/>
          <w:lang w:bidi="fa-IR"/>
          <w:color w:val="111111"/>
          <w:sz w:val="28"/>
          <w:szCs w:val="28"/>
          <w:rtl/>
        </w:rPr>
        <w:t xml:space="preserve">السلام أربع یضئن الوجه النظر إلی الوجه الحسن والنظر إلی الماء</w:t>
      </w:r>
    </w:p>
    <w:p>
      <w:pPr>
        <w:pStyle w:val="BookText"/>
      </w:pPr>
      <w:r>
        <w:rPr>
          <w:rFonts w:ascii="IRNazanin" w:hAnsi="IRNazanin" w:eastAsia="IRNazanin" w:cs="IRNazanin"/>
          <w:lang w:bidi="fa-IR"/>
          <w:color w:val="111111"/>
          <w:sz w:val="28"/>
          <w:szCs w:val="28"/>
          <w:rtl/>
        </w:rPr>
        <w:t xml:space="preserve">(الجاری - خ) والنظر إلی الخضرة والکحل عند النوم.</w:t>
      </w:r>
    </w:p>
    <w:p>
      <w:pPr>
        <w:pStyle w:val="BookText"/>
      </w:pPr>
      <w:r>
        <w:rPr>
          <w:rFonts w:ascii="IRNazanin" w:hAnsi="IRNazanin" w:eastAsia="IRNazanin" w:cs="IRNazanin"/>
          <w:lang w:bidi="fa-IR"/>
          <w:color w:val="111111"/>
          <w:sz w:val="28"/>
          <w:szCs w:val="28"/>
          <w:rtl/>
        </w:rPr>
        <w:t xml:space="preserve">(11) الجعفریات 173 - بإسناده عن علی علیه السلام قال سمعت</w:t>
      </w:r>
    </w:p>
    <w:p>
      <w:pPr>
        <w:pStyle w:val="BookText"/>
      </w:pPr>
      <w:r>
        <w:rPr>
          <w:rFonts w:ascii="IRNazanin" w:hAnsi="IRNazanin" w:eastAsia="IRNazanin" w:cs="IRNazanin"/>
          <w:lang w:bidi="fa-IR"/>
          <w:color w:val="111111"/>
          <w:sz w:val="28"/>
          <w:szCs w:val="28"/>
          <w:rtl/>
        </w:rPr>
        <w:t xml:space="preserve">رسول الله صلی الله علیه وآله یأمرنا بالکحل عند النوم ثلاثا فی کل عین</w:t>
      </w:r>
    </w:p>
    <w:p>
      <w:pPr>
        <w:pStyle w:val="Heading3"/>
      </w:pPr>
      <w:bookmarkStart w:id="530" w:name="_Toc205"/>
      <w:r>
        <w:t>3 - باب استحباب الاکتحال وترا وعدم وجوبه</w:t>
      </w:r>
      <w:bookmarkEnd w:id="530"/>
    </w:p>
    <w:p>
      <w:pPr>
        <w:pStyle w:val="BookText"/>
      </w:pPr>
      <w:r>
        <w:rPr>
          <w:rFonts w:ascii="IRNazanin" w:hAnsi="IRNazanin" w:eastAsia="IRNazanin" w:cs="IRNazanin"/>
          <w:lang w:bidi="fa-IR"/>
          <w:color w:val="111111"/>
          <w:sz w:val="28"/>
          <w:szCs w:val="28"/>
          <w:rtl/>
        </w:rPr>
        <w:t xml:space="preserve">2005 (1) فقیه 33 ج 1 - قال قال النبی صلی الله علیه وآله اکتحلوا</w:t>
      </w:r>
    </w:p>
    <w:p>
      <w:pPr>
        <w:pStyle w:val="BookText"/>
      </w:pPr>
      <w:r>
        <w:rPr>
          <w:rFonts w:ascii="IRNazanin" w:hAnsi="IRNazanin" w:eastAsia="IRNazanin" w:cs="IRNazanin"/>
          <w:lang w:bidi="fa-IR"/>
          <w:color w:val="111111"/>
          <w:sz w:val="28"/>
          <w:szCs w:val="28"/>
          <w:rtl/>
        </w:rPr>
        <w:t xml:space="preserve">وترا واستاکوا عرضا.</w:t>
      </w:r>
    </w:p>
    <w:p>
      <w:pPr>
        <w:pStyle w:val="BookText"/>
      </w:pPr>
      <w:r>
        <w:rPr>
          <w:rFonts w:ascii="IRNazanin" w:hAnsi="IRNazanin" w:eastAsia="IRNazanin" w:cs="IRNazanin"/>
          <w:lang w:bidi="fa-IR"/>
          <w:color w:val="111111"/>
          <w:sz w:val="28"/>
          <w:szCs w:val="28"/>
          <w:rtl/>
        </w:rPr>
        <w:t xml:space="preserve">(2) جعفریات 169 - بأسناده عن علی بن أبی طالب علیه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من تجمر فلیوتر ومن اکتحل فلیوتر</w:t>
      </w:r>
    </w:p>
    <w:p>
      <w:pPr>
        <w:pStyle w:val="BookText"/>
      </w:pPr>
      <w:r>
        <w:rPr>
          <w:rFonts w:ascii="IRNazanin" w:hAnsi="IRNazanin" w:eastAsia="IRNazanin" w:cs="IRNazanin"/>
          <w:lang w:bidi="fa-IR"/>
          <w:color w:val="111111"/>
          <w:sz w:val="28"/>
          <w:szCs w:val="28"/>
          <w:rtl/>
        </w:rPr>
        <w:t xml:space="preserve">ومن استنجی فلیوتر ومن استخار الله فلیوتر.</w:t>
      </w:r>
    </w:p>
    <w:p>
      <w:pPr>
        <w:pStyle w:val="BookText"/>
      </w:pPr>
      <w:r>
        <w:rPr>
          <w:rFonts w:ascii="IRNazanin" w:hAnsi="IRNazanin" w:eastAsia="IRNazanin" w:cs="IRNazanin"/>
          <w:lang w:bidi="fa-IR"/>
          <w:color w:val="111111"/>
          <w:sz w:val="28"/>
          <w:szCs w:val="28"/>
          <w:rtl/>
        </w:rPr>
        <w:t xml:space="preserve">(3) الدعائم 146 ج 2 - عن رسول الله صلی الله علیه وآله أنه نهی</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171" w:name="pg12421_117816"/>
    <w:bookmarkEnd w:id="171"/>
    <w:p>
      <w:pPr>
        <w:pStyle w:val="BookText"/>
      </w:pPr>
      <w:r>
        <w:rPr>
          <w:rFonts w:ascii="IRNazanin" w:hAnsi="IRNazanin" w:eastAsia="IRNazanin" w:cs="IRNazanin"/>
          <w:lang w:bidi="fa-IR"/>
          <w:color w:val="111111"/>
          <w:sz w:val="28"/>
          <w:szCs w:val="28"/>
          <w:rtl/>
        </w:rPr>
        <w:t xml:space="preserve">أن یکتحل الا وترا.</w:t>
      </w:r>
    </w:p>
    <w:p>
      <w:pPr>
        <w:pStyle w:val="BookText"/>
      </w:pPr>
      <w:r>
        <w:rPr>
          <w:rFonts w:ascii="IRNazanin" w:hAnsi="IRNazanin" w:eastAsia="IRNazanin" w:cs="IRNazanin"/>
          <w:lang w:bidi="fa-IR"/>
          <w:color w:val="111111"/>
          <w:sz w:val="28"/>
          <w:szCs w:val="28"/>
          <w:rtl/>
        </w:rPr>
        <w:t xml:space="preserve">(4) الدعائم 164 ج 2 - وفی حدیث عن الحسین بی علی (ع) أنه قال</w:t>
      </w:r>
    </w:p>
    <w:p>
      <w:pPr>
        <w:pStyle w:val="BookText"/>
      </w:pPr>
      <w:r>
        <w:rPr>
          <w:rFonts w:ascii="IRNazanin" w:hAnsi="IRNazanin" w:eastAsia="IRNazanin" w:cs="IRNazanin"/>
          <w:lang w:bidi="fa-IR"/>
          <w:color w:val="111111"/>
          <w:sz w:val="28"/>
          <w:szCs w:val="28"/>
          <w:rtl/>
        </w:rPr>
        <w:t xml:space="preserve">قال لی رسول الله صلی الله علیه وآله یا بنی واکتحل وترا یضئ لک</w:t>
      </w:r>
    </w:p>
    <w:p>
      <w:pPr>
        <w:pStyle w:val="BookText"/>
      </w:pPr>
      <w:r>
        <w:rPr>
          <w:rFonts w:ascii="IRNazanin" w:hAnsi="IRNazanin" w:eastAsia="IRNazanin" w:cs="IRNazanin"/>
          <w:lang w:bidi="fa-IR"/>
          <w:color w:val="111111"/>
          <w:sz w:val="28"/>
          <w:szCs w:val="28"/>
          <w:rtl/>
        </w:rPr>
        <w:t xml:space="preserve">بصرک.</w:t>
      </w:r>
    </w:p>
    <w:p>
      <w:pPr>
        <w:pStyle w:val="BookText"/>
      </w:pPr>
      <w:r>
        <w:rPr>
          <w:rFonts w:ascii="IRNazanin" w:hAnsi="IRNazanin" w:eastAsia="IRNazanin" w:cs="IRNazanin"/>
          <w:lang w:bidi="fa-IR"/>
          <w:color w:val="111111"/>
          <w:sz w:val="28"/>
          <w:szCs w:val="28"/>
          <w:rtl/>
        </w:rPr>
        <w:t xml:space="preserve">(5) کا 495 ج 6 - عدة من أصحابنا عن أحمد ابن أبی عبد الله عن</w:t>
      </w:r>
    </w:p>
    <w:p>
      <w:pPr>
        <w:pStyle w:val="BookText"/>
      </w:pPr>
      <w:r>
        <w:rPr>
          <w:rFonts w:ascii="IRNazanin" w:hAnsi="IRNazanin" w:eastAsia="IRNazanin" w:cs="IRNazanin"/>
          <w:lang w:bidi="fa-IR"/>
          <w:color w:val="111111"/>
          <w:sz w:val="28"/>
          <w:szCs w:val="28"/>
          <w:rtl/>
        </w:rPr>
        <w:t xml:space="preserve">ابن فضال عن ابن القداح عن أبی عبد الله علیه السلام قال قال أمیر المؤمنین</w:t>
      </w:r>
    </w:p>
    <w:p>
      <w:pPr>
        <w:pStyle w:val="BookText"/>
      </w:pPr>
      <w:r>
        <w:rPr>
          <w:rFonts w:ascii="IRNazanin" w:hAnsi="IRNazanin" w:eastAsia="IRNazanin" w:cs="IRNazanin"/>
          <w:lang w:bidi="fa-IR"/>
          <w:color w:val="111111"/>
          <w:sz w:val="28"/>
          <w:szCs w:val="28"/>
          <w:rtl/>
        </w:rPr>
        <w:t xml:space="preserve">صلوات الله اکتحل فلیوتر ومن فعل فقد أحسن ومن لم یفعل</w:t>
      </w:r>
    </w:p>
    <w:p>
      <w:pPr>
        <w:pStyle w:val="BookText"/>
      </w:pPr>
      <w:r>
        <w:rPr>
          <w:rFonts w:ascii="IRNazanin" w:hAnsi="IRNazanin" w:eastAsia="IRNazanin" w:cs="IRNazanin"/>
          <w:lang w:bidi="fa-IR"/>
          <w:color w:val="111111"/>
          <w:sz w:val="28"/>
          <w:szCs w:val="28"/>
          <w:rtl/>
        </w:rPr>
        <w:t xml:space="preserve">فلا بأس.</w:t>
      </w:r>
    </w:p>
    <w:p>
      <w:pPr>
        <w:pStyle w:val="BookText"/>
      </w:pPr>
      <w:r>
        <w:rPr>
          <w:rFonts w:ascii="IRNazanin" w:hAnsi="IRNazanin" w:eastAsia="IRNazanin" w:cs="IRNazanin"/>
          <w:lang w:bidi="fa-IR"/>
          <w:color w:val="111111"/>
          <w:sz w:val="28"/>
          <w:szCs w:val="28"/>
          <w:rtl/>
        </w:rPr>
        <w:t xml:space="preserve">(6) فقه الرضا (ع) 407 - وقد فسر علی غیر هذا الطریق اهل</w:t>
      </w:r>
    </w:p>
    <w:p>
      <w:pPr>
        <w:pStyle w:val="BookText"/>
      </w:pPr>
      <w:r>
        <w:rPr>
          <w:rFonts w:ascii="IRNazanin" w:hAnsi="IRNazanin" w:eastAsia="IRNazanin" w:cs="IRNazanin"/>
          <w:lang w:bidi="fa-IR"/>
          <w:color w:val="111111"/>
          <w:sz w:val="28"/>
          <w:szCs w:val="28"/>
          <w:rtl/>
        </w:rPr>
        <w:t xml:space="preserve">الباطن قول (ص " اکتحلوا وترا " قال اکتحلوا أعینکم بسهر اللیل</w:t>
      </w:r>
    </w:p>
    <w:p>
      <w:pPr>
        <w:pStyle w:val="BookText"/>
      </w:pPr>
      <w:r>
        <w:rPr>
          <w:rFonts w:ascii="IRNazanin" w:hAnsi="IRNazanin" w:eastAsia="IRNazanin" w:cs="IRNazanin"/>
          <w:lang w:bidi="fa-IR"/>
          <w:color w:val="111111"/>
          <w:sz w:val="28"/>
          <w:szCs w:val="28"/>
          <w:rtl/>
        </w:rPr>
        <w:t xml:space="preserve">وطول القیام والمناجاة مع الواحد القهار.</w:t>
      </w:r>
    </w:p>
    <w:p>
      <w:pPr>
        <w:pStyle w:val="BookText"/>
      </w:pPr>
      <w:r>
        <w:rPr>
          <w:rFonts w:ascii="IRNazanin" w:hAnsi="IRNazanin" w:eastAsia="IRNazanin" w:cs="IRNazanin"/>
          <w:lang w:bidi="fa-IR"/>
          <w:color w:val="111111"/>
          <w:sz w:val="28"/>
          <w:szCs w:val="28"/>
          <w:rtl/>
        </w:rPr>
        <w:t xml:space="preserve">وتقدم فی باب الاکتحال باللیل ما یدل علی ذلک.</w:t>
      </w:r>
    </w:p>
    <w:p>
      <w:pPr>
        <w:pStyle w:val="Heading3"/>
      </w:pPr>
      <w:bookmarkStart w:id="531" w:name="_Toc206"/>
      <w:r>
        <w:t>4 - باب استحباب الاکتحال بالأثمد خصوصا بغیر مسک</w:t>
      </w:r>
      <w:bookmarkEnd w:id="531"/>
    </w:p>
    <w:p>
      <w:pPr>
        <w:pStyle w:val="BookText"/>
      </w:pPr>
      <w:r>
        <w:rPr>
          <w:rFonts w:ascii="IRNazanin" w:hAnsi="IRNazanin" w:eastAsia="IRNazanin" w:cs="IRNazanin"/>
          <w:lang w:bidi="fa-IR"/>
          <w:color w:val="111111"/>
          <w:sz w:val="28"/>
          <w:szCs w:val="28"/>
          <w:rtl/>
        </w:rPr>
        <w:t xml:space="preserve">2011 (1) کا 493 ج 6 - علی بن إبراهیم عن أبیه ومحمد بن</w:t>
      </w:r>
    </w:p>
    <w:p>
      <w:pPr>
        <w:pStyle w:val="BookText"/>
      </w:pPr>
      <w:r>
        <w:rPr>
          <w:rFonts w:ascii="IRNazanin" w:hAnsi="IRNazanin" w:eastAsia="IRNazanin" w:cs="IRNazanin"/>
          <w:lang w:bidi="fa-IR"/>
          <w:color w:val="111111"/>
          <w:sz w:val="28"/>
          <w:szCs w:val="28"/>
          <w:rtl/>
        </w:rPr>
        <w:t xml:space="preserve">یحیی عن أحمد بن محمد بن عیسی عن ابن أبی عمیر عن سلیم الفراء </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عن رجل عن أبی عبد الله علیه السلام قال کان رسول الله صلی الله علیه وآله</w:t>
      </w:r>
    </w:p>
    <w:p>
      <w:pPr>
        <w:pStyle w:val="BookText"/>
      </w:pPr>
      <w:r>
        <w:rPr>
          <w:rFonts w:ascii="IRNazanin" w:hAnsi="IRNazanin" w:eastAsia="IRNazanin" w:cs="IRNazanin"/>
          <w:lang w:bidi="fa-IR"/>
          <w:color w:val="111111"/>
          <w:sz w:val="28"/>
          <w:szCs w:val="28"/>
          <w:rtl/>
        </w:rPr>
        <w:t xml:space="preserve">یکتحل بالأثمد إذا أوی إلی فراشه وترا وترا.</w:t>
      </w:r>
    </w:p>
    <w:p>
      <w:pPr>
        <w:pStyle w:val="BookText"/>
      </w:pPr>
      <w:r>
        <w:rPr>
          <w:rFonts w:ascii="IRNazanin" w:hAnsi="IRNazanin" w:eastAsia="IRNazanin" w:cs="IRNazanin"/>
          <w:lang w:bidi="fa-IR"/>
          <w:color w:val="111111"/>
          <w:sz w:val="28"/>
          <w:szCs w:val="28"/>
          <w:rtl/>
        </w:rPr>
        <w:t xml:space="preserve">(2) کا 494 ج 6 - علی بن إبراهیم عن أبیه عن عبد الله بن الفضل</w:t>
      </w:r>
    </w:p>
    <w:p>
      <w:pPr>
        <w:pStyle w:val="BookText"/>
      </w:pPr>
      <w:r>
        <w:rPr>
          <w:rFonts w:ascii="IRNazanin" w:hAnsi="IRNazanin" w:eastAsia="IRNazanin" w:cs="IRNazanin"/>
          <w:lang w:bidi="fa-IR"/>
          <w:color w:val="111111"/>
          <w:sz w:val="28"/>
          <w:szCs w:val="28"/>
          <w:rtl/>
        </w:rPr>
        <w:t xml:space="preserve">الهاشمی عن أبیه وعمه قالا قال أبو جعفر علیه السلام الاکتحال بالأثمد</w:t>
      </w:r>
    </w:p>
    <w:p>
      <w:pPr>
        <w:pStyle w:val="BookText"/>
      </w:pPr>
      <w:r>
        <w:rPr>
          <w:rFonts w:ascii="IRNazanin" w:hAnsi="IRNazanin" w:eastAsia="IRNazanin" w:cs="IRNazanin"/>
          <w:lang w:bidi="fa-IR"/>
          <w:color w:val="111111"/>
          <w:sz w:val="28"/>
          <w:szCs w:val="28"/>
          <w:rtl/>
        </w:rPr>
        <w:t xml:space="preserve">یطیب النکهة ویشد أشفار العین.</w:t>
      </w:r>
    </w:p>
    <w:p>
      <w:pPr>
        <w:pStyle w:val="BookText"/>
      </w:pPr>
      <w:r>
        <w:rPr>
          <w:rFonts w:ascii="IRNazanin" w:hAnsi="IRNazanin" w:eastAsia="IRNazanin" w:cs="IRNazanin"/>
          <w:lang w:bidi="fa-IR"/>
          <w:color w:val="111111"/>
          <w:sz w:val="28"/>
          <w:szCs w:val="28"/>
          <w:rtl/>
        </w:rPr>
        <w:t xml:space="preserve">(3) کا 494 ج 6 - محمد بن یحیی أحمد بن محمد بن عیسی</w:t>
      </w:r>
    </w:p>
    <w:p>
      <w:pPr>
        <w:pStyle w:val="BookText"/>
      </w:pPr>
      <w:r>
        <w:rPr>
          <w:rFonts w:ascii="IRNazanin" w:hAnsi="IRNazanin" w:eastAsia="IRNazanin" w:cs="IRNazanin"/>
          <w:lang w:bidi="fa-IR"/>
          <w:color w:val="111111"/>
          <w:sz w:val="28"/>
          <w:szCs w:val="28"/>
          <w:rtl/>
        </w:rPr>
        <w:t xml:space="preserve">عن ابن فضال عن علی بن عقبة عن رجل عن أبی عبد الله علیه السلام قال</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172" w:name="pg12421_117817"/>
    <w:bookmarkEnd w:id="172"/>
    <w:p>
      <w:pPr>
        <w:pStyle w:val="BookText"/>
      </w:pPr>
      <w:r>
        <w:rPr>
          <w:rFonts w:ascii="IRNazanin" w:hAnsi="IRNazanin" w:eastAsia="IRNazanin" w:cs="IRNazanin"/>
          <w:lang w:bidi="fa-IR"/>
          <w:color w:val="111111"/>
          <w:sz w:val="28"/>
          <w:szCs w:val="28"/>
          <w:rtl/>
        </w:rPr>
        <w:t xml:space="preserve">الإثمد یجلو البصر وینبت الشعر (فی الجفن - ئل) ویذهب بالدمعة.</w:t>
      </w:r>
    </w:p>
    <w:p>
      <w:pPr>
        <w:pStyle w:val="BookText"/>
      </w:pPr>
      <w:r>
        <w:rPr>
          <w:rFonts w:ascii="IRNazanin" w:hAnsi="IRNazanin" w:eastAsia="IRNazanin" w:cs="IRNazanin"/>
          <w:lang w:bidi="fa-IR"/>
          <w:color w:val="111111"/>
          <w:sz w:val="28"/>
          <w:szCs w:val="28"/>
          <w:rtl/>
        </w:rPr>
        <w:t xml:space="preserve">(4) کا 494 ج 6 - عدة من أصحابنا عن أحمد ابن أبی عبد الله عن</w:t>
      </w:r>
    </w:p>
    <w:p>
      <w:pPr>
        <w:pStyle w:val="BookText"/>
      </w:pPr>
      <w:r>
        <w:rPr>
          <w:rFonts w:ascii="IRNazanin" w:hAnsi="IRNazanin" w:eastAsia="IRNazanin" w:cs="IRNazanin"/>
          <w:lang w:bidi="fa-IR"/>
          <w:color w:val="111111"/>
          <w:sz w:val="28"/>
          <w:szCs w:val="28"/>
          <w:rtl/>
        </w:rPr>
        <w:t xml:space="preserve">أحمد بن محمد ابن أبی نصر عن أحمد بن المبارک عن الحسین بن الحسن</w:t>
      </w:r>
    </w:p>
    <w:p>
      <w:pPr>
        <w:pStyle w:val="BookText"/>
      </w:pPr>
      <w:r>
        <w:rPr>
          <w:rFonts w:ascii="IRNazanin" w:hAnsi="IRNazanin" w:eastAsia="IRNazanin" w:cs="IRNazanin"/>
          <w:lang w:bidi="fa-IR"/>
          <w:color w:val="111111"/>
          <w:sz w:val="28"/>
          <w:szCs w:val="28"/>
          <w:rtl/>
        </w:rPr>
        <w:t xml:space="preserve">بن عاصم عن أبیه عن أبی عبد الله علیه السلام قال من نام علی إثمد غیر</w:t>
      </w:r>
    </w:p>
    <w:p>
      <w:pPr>
        <w:pStyle w:val="BookText"/>
      </w:pPr>
      <w:r>
        <w:rPr>
          <w:rFonts w:ascii="IRNazanin" w:hAnsi="IRNazanin" w:eastAsia="IRNazanin" w:cs="IRNazanin"/>
          <w:lang w:bidi="fa-IR"/>
          <w:color w:val="111111"/>
          <w:sz w:val="28"/>
          <w:szCs w:val="28"/>
          <w:rtl/>
        </w:rPr>
        <w:t xml:space="preserve">ممسک أمن من الماء الأسود أبدا ما دام ینام علیه.</w:t>
      </w:r>
    </w:p>
    <w:p>
      <w:pPr>
        <w:pStyle w:val="BookText"/>
      </w:pPr>
      <w:r>
        <w:rPr>
          <w:rFonts w:ascii="IRNazanin" w:hAnsi="IRNazanin" w:eastAsia="IRNazanin" w:cs="IRNazanin"/>
          <w:lang w:bidi="fa-IR"/>
          <w:color w:val="111111"/>
          <w:sz w:val="28"/>
          <w:szCs w:val="28"/>
          <w:rtl/>
        </w:rPr>
        <w:t xml:space="preserve">(5) الثواب 40 - أبی ره قال حدثنی سعد بن عبد الله عن یعقوب بن</w:t>
      </w:r>
    </w:p>
    <w:p>
      <w:pPr>
        <w:pStyle w:val="BookText"/>
      </w:pPr>
      <w:r>
        <w:rPr>
          <w:rFonts w:ascii="IRNazanin" w:hAnsi="IRNazanin" w:eastAsia="IRNazanin" w:cs="IRNazanin"/>
          <w:lang w:bidi="fa-IR"/>
          <w:color w:val="111111"/>
          <w:sz w:val="28"/>
          <w:szCs w:val="28"/>
          <w:rtl/>
        </w:rPr>
        <w:t xml:space="preserve">یزید عن الحسن بن علی بن فضال عن علی بن عقبة عن یونس بن یعقوب</w:t>
      </w:r>
    </w:p>
    <w:p>
      <w:pPr>
        <w:pStyle w:val="BookText"/>
      </w:pPr>
      <w:r>
        <w:rPr>
          <w:rFonts w:ascii="IRNazanin" w:hAnsi="IRNazanin" w:eastAsia="IRNazanin" w:cs="IRNazanin"/>
          <w:lang w:bidi="fa-IR"/>
          <w:color w:val="111111"/>
          <w:sz w:val="28"/>
          <w:szCs w:val="28"/>
          <w:rtl/>
        </w:rPr>
        <w:t xml:space="preserve">عن بعض أصحابنا عن أبی عبد الله علیه السلام قال الإثمد یجلو البصر ویقطع</w:t>
      </w:r>
    </w:p>
    <w:p>
      <w:pPr>
        <w:pStyle w:val="BookText"/>
      </w:pPr>
      <w:r>
        <w:rPr>
          <w:rFonts w:ascii="IRNazanin" w:hAnsi="IRNazanin" w:eastAsia="IRNazanin" w:cs="IRNazanin"/>
          <w:lang w:bidi="fa-IR"/>
          <w:color w:val="111111"/>
          <w:sz w:val="28"/>
          <w:szCs w:val="28"/>
          <w:rtl/>
        </w:rPr>
        <w:t xml:space="preserve">الدمعة وینبت الشعر.</w:t>
      </w:r>
    </w:p>
    <w:p>
      <w:pPr>
        <w:pStyle w:val="BookText"/>
      </w:pPr>
      <w:r>
        <w:rPr>
          <w:rFonts w:ascii="IRNazanin" w:hAnsi="IRNazanin" w:eastAsia="IRNazanin" w:cs="IRNazanin"/>
          <w:lang w:bidi="fa-IR"/>
          <w:color w:val="111111"/>
          <w:sz w:val="28"/>
          <w:szCs w:val="28"/>
          <w:rtl/>
        </w:rPr>
        <w:t xml:space="preserve">(6) الدعائم 146 ج 2 - عن رسول الله صلی الله علیه وآله أنه أمر</w:t>
      </w:r>
    </w:p>
    <w:p>
      <w:pPr>
        <w:pStyle w:val="BookText"/>
      </w:pPr>
      <w:r>
        <w:rPr>
          <w:rFonts w:ascii="IRNazanin" w:hAnsi="IRNazanin" w:eastAsia="IRNazanin" w:cs="IRNazanin"/>
          <w:lang w:bidi="fa-IR"/>
          <w:color w:val="111111"/>
          <w:sz w:val="28"/>
          <w:szCs w:val="28"/>
          <w:rtl/>
        </w:rPr>
        <w:t xml:space="preserve">بالاکتحال بالأثمد وقال صلی الله علیه وآله علیکم به فإنه مذهبة للقذی</w:t>
      </w:r>
    </w:p>
    <w:p>
      <w:pPr>
        <w:pStyle w:val="BookText"/>
      </w:pPr>
      <w:r>
        <w:rPr>
          <w:rFonts w:ascii="Amiri" w:hAnsi="Amiri" w:eastAsia="Amiri" w:cs="Amiri"/>
          <w:lang w:bidi="ar-SA"/>
          <w:color w:val="111111"/>
          <w:sz w:val="28"/>
          <w:szCs w:val="28"/>
          <w:rtl/>
        </w:rPr>
        <w:t xml:space="preserve">مصفاة للبصر.</w:t>
      </w:r>
    </w:p>
    <w:p>
      <w:pPr>
        <w:pStyle w:val="BookText"/>
      </w:pPr>
      <w:r>
        <w:rPr>
          <w:rFonts w:ascii="IRNazanin" w:hAnsi="IRNazanin" w:eastAsia="IRNazanin" w:cs="IRNazanin"/>
          <w:lang w:bidi="fa-IR"/>
          <w:color w:val="111111"/>
          <w:sz w:val="28"/>
          <w:szCs w:val="28"/>
          <w:rtl/>
        </w:rPr>
        <w:t xml:space="preserve">(7) العوالی 167 ج 1 - عن النبی صلی الله علیه وآله أنه قال</w:t>
      </w:r>
    </w:p>
    <w:p>
      <w:pPr>
        <w:pStyle w:val="BookText"/>
      </w:pPr>
      <w:r>
        <w:rPr>
          <w:rFonts w:ascii="IRNazanin" w:hAnsi="IRNazanin" w:eastAsia="IRNazanin" w:cs="IRNazanin"/>
          <w:lang w:bidi="fa-IR"/>
          <w:color w:val="111111"/>
          <w:sz w:val="28"/>
          <w:szCs w:val="28"/>
          <w:rtl/>
        </w:rPr>
        <w:t xml:space="preserve">(فی حدیث) وأن من خیر أکحالکم الإثمد یجلو البصر وینبت الشعر.</w:t>
      </w:r>
    </w:p>
    <w:p>
      <w:pPr>
        <w:pStyle w:val="BookText"/>
      </w:pPr>
      <w:r>
        <w:rPr>
          <w:rFonts w:ascii="IRNazanin" w:hAnsi="IRNazanin" w:eastAsia="IRNazanin" w:cs="IRNazanin"/>
          <w:lang w:bidi="fa-IR"/>
          <w:color w:val="111111"/>
          <w:sz w:val="28"/>
          <w:szCs w:val="28"/>
          <w:rtl/>
        </w:rPr>
        <w:t xml:space="preserve">وتقدم فی باب الاکتحال باللیل ما یدل علی ذلک.</w:t>
      </w:r>
    </w:p>
    <w:p>
      <w:pPr>
        <w:pStyle w:val="Heading3"/>
      </w:pPr>
      <w:bookmarkStart w:id="532" w:name="_Toc207"/>
      <w:r>
        <w:t>5 - باب ما ورد من الدعاء عند الاکتحال</w:t>
      </w:r>
      <w:bookmarkEnd w:id="532"/>
    </w:p>
    <w:p>
      <w:pPr>
        <w:pStyle w:val="BookText"/>
      </w:pPr>
      <w:r>
        <w:rPr>
          <w:rFonts w:ascii="IRNazanin" w:hAnsi="IRNazanin" w:eastAsia="IRNazanin" w:cs="IRNazanin"/>
          <w:lang w:bidi="fa-IR"/>
          <w:color w:val="111111"/>
          <w:sz w:val="28"/>
          <w:szCs w:val="28"/>
          <w:rtl/>
        </w:rPr>
        <w:t xml:space="preserve">2018 (1) المقنع 195 - قال والدی فی رسالته إلی وإذا اکتحلت</w:t>
      </w:r>
    </w:p>
    <w:p>
      <w:pPr>
        <w:pStyle w:val="BookText"/>
      </w:pPr>
      <w:r>
        <w:rPr>
          <w:rFonts w:ascii="IRNazanin" w:hAnsi="IRNazanin" w:eastAsia="IRNazanin" w:cs="IRNazanin"/>
          <w:lang w:bidi="fa-IR"/>
          <w:color w:val="111111"/>
          <w:sz w:val="28"/>
          <w:szCs w:val="28"/>
          <w:rtl/>
        </w:rPr>
        <w:t xml:space="preserve">فقل اللهم نور بصری واجعل فیه نورا أبصر به حکمتک وأنظر به إلیک</w:t>
      </w:r>
    </w:p>
    <w:p>
      <w:pPr>
        <w:pStyle w:val="BookText"/>
      </w:pPr>
      <w:r>
        <w:rPr>
          <w:rFonts w:ascii="IRNazanin" w:hAnsi="IRNazanin" w:eastAsia="IRNazanin" w:cs="IRNazanin"/>
          <w:lang w:bidi="fa-IR"/>
          <w:color w:val="111111"/>
          <w:sz w:val="28"/>
          <w:szCs w:val="28"/>
          <w:rtl/>
        </w:rPr>
        <w:t xml:space="preserve">یوم ألقاک ولا تغش بصری ظلماء </w:t>
      </w:r>
      <w:r>
        <w:rPr>
          <w:rStyle w:val="FootnoteReference"/>
        </w:rPr>
        <w:footnoteReference w:id="600"/>
      </w:r>
      <w:r>
        <w:rPr>
          <w:rFonts w:ascii="IRNazanin" w:hAnsi="IRNazanin" w:eastAsia="IRNazanin" w:cs="IRNazanin"/>
          <w:lang w:bidi="fa-IR"/>
          <w:color w:val="111111"/>
          <w:sz w:val="28"/>
          <w:szCs w:val="28"/>
          <w:rtl/>
        </w:rPr>
        <w:t xml:space="preserve">یوم ألقاک.</w:t>
      </w:r>
    </w:p>
    <w:p>
      <w:pPr>
        <w:pStyle w:val="BookText"/>
      </w:pPr>
      <w:r>
        <w:rPr>
          <w:rFonts w:ascii="IRNazanin" w:hAnsi="IRNazanin" w:eastAsia="IRNazanin" w:cs="IRNazanin"/>
          <w:lang w:bidi="fa-IR"/>
          <w:color w:val="111111"/>
          <w:sz w:val="28"/>
          <w:szCs w:val="28"/>
          <w:rtl/>
        </w:rPr>
        <w:t xml:space="preserve">(2) فقه الرضا علیه السلام 397 - وإذا أردت أن تکحل فخذ المیل</w:t>
      </w:r>
    </w:p>
    <w:p>
      <w:pPr>
        <w:pStyle w:val="BookText"/>
      </w:pPr>
      <w:r>
        <w:rPr>
          <w:rFonts w:ascii="IRNazanin" w:hAnsi="IRNazanin" w:eastAsia="IRNazanin" w:cs="IRNazanin"/>
          <w:lang w:bidi="fa-IR"/>
          <w:color w:val="111111"/>
          <w:sz w:val="28"/>
          <w:szCs w:val="28"/>
          <w:rtl/>
        </w:rPr>
        <w:t xml:space="preserve">بیدک الیمنی وأضر به فی المکحلة وقل بسم الله وإذا جعلت المیل فی عینک فقل</w:t>
      </w:r>
    </w:p>
    <w:p>
      <w:pPr>
        <w:pStyle w:val="BookText"/>
      </w:pPr>
      <w:r>
        <w:rPr>
          <w:rFonts w:ascii="IRNazanin" w:hAnsi="IRNazanin" w:eastAsia="IRNazanin" w:cs="IRNazanin"/>
          <w:lang w:bidi="fa-IR"/>
          <w:color w:val="111111"/>
          <w:sz w:val="28"/>
          <w:szCs w:val="28"/>
          <w:rtl/>
        </w:rPr>
        <w:t xml:space="preserve">اللهم نور بصری واجعل فیه نورا أبصر به حقک واهدنی إلی طریق</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173" w:name="pg12421_117818"/>
    <w:bookmarkEnd w:id="173"/>
    <w:p>
      <w:pPr>
        <w:pStyle w:val="BookText"/>
      </w:pPr>
      <w:r>
        <w:rPr>
          <w:rFonts w:ascii="IRNazanin" w:hAnsi="IRNazanin" w:eastAsia="IRNazanin" w:cs="IRNazanin"/>
          <w:lang w:bidi="fa-IR"/>
          <w:color w:val="111111"/>
          <w:sz w:val="28"/>
          <w:szCs w:val="28"/>
          <w:rtl/>
        </w:rPr>
        <w:t xml:space="preserve">الحق وأرشدنی إلی سبیل الرشاد اللهم نور علی دنیای وآخرتی</w:t>
      </w:r>
    </w:p>
    <w:p>
      <w:pPr>
        <w:pStyle w:val="BookText"/>
      </w:pPr>
      <w:r>
        <w:rPr>
          <w:rFonts w:ascii="IRNazanin" w:hAnsi="IRNazanin" w:eastAsia="IRNazanin" w:cs="IRNazanin"/>
          <w:lang w:bidi="fa-IR"/>
          <w:color w:val="111111"/>
          <w:sz w:val="28"/>
          <w:szCs w:val="28"/>
          <w:rtl/>
        </w:rPr>
        <w:t xml:space="preserve">(3) ک 65 - بعض المعاصرین من أهل السنة فی کتاب خلاصة الکلام</w:t>
      </w:r>
    </w:p>
    <w:p>
      <w:pPr>
        <w:pStyle w:val="BookText"/>
      </w:pPr>
      <w:r>
        <w:rPr>
          <w:rFonts w:ascii="IRNazanin" w:hAnsi="IRNazanin" w:eastAsia="IRNazanin" w:cs="IRNazanin"/>
          <w:lang w:bidi="fa-IR"/>
          <w:color w:val="111111"/>
          <w:sz w:val="28"/>
          <w:szCs w:val="28"/>
          <w:rtl/>
        </w:rPr>
        <w:t xml:space="preserve">فی أمراء البلد الرام ولبعض العارفین دعاء مشتمل علی قوله اللهم رب</w:t>
      </w:r>
    </w:p>
    <w:p>
      <w:pPr>
        <w:pStyle w:val="BookText"/>
      </w:pPr>
      <w:r>
        <w:rPr>
          <w:rFonts w:ascii="IRNazanin" w:hAnsi="IRNazanin" w:eastAsia="IRNazanin" w:cs="IRNazanin"/>
          <w:lang w:bidi="fa-IR"/>
          <w:color w:val="111111"/>
          <w:sz w:val="28"/>
          <w:szCs w:val="28"/>
          <w:rtl/>
        </w:rPr>
        <w:t xml:space="preserve">الکعبة وبانیها وفاطمة وأبیها وبعلها وبنیها نور بصری وبصیرتی و</w:t>
      </w:r>
    </w:p>
    <w:p>
      <w:pPr>
        <w:pStyle w:val="BookText"/>
      </w:pPr>
      <w:r>
        <w:rPr>
          <w:rFonts w:ascii="IRNazanin" w:hAnsi="IRNazanin" w:eastAsia="IRNazanin" w:cs="IRNazanin"/>
          <w:lang w:bidi="fa-IR"/>
          <w:color w:val="111111"/>
          <w:sz w:val="28"/>
          <w:szCs w:val="28"/>
          <w:rtl/>
        </w:rPr>
        <w:t xml:space="preserve">سری وسریرتی وقد جرب هذا الدعاء لتنویر البصر وان من ذکره عند</w:t>
      </w:r>
    </w:p>
    <w:p>
      <w:pPr>
        <w:pStyle w:val="BookText"/>
      </w:pPr>
      <w:r>
        <w:rPr>
          <w:rFonts w:ascii="IRNazanin" w:hAnsi="IRNazanin" w:eastAsia="IRNazanin" w:cs="IRNazanin"/>
          <w:lang w:bidi="fa-IR"/>
          <w:color w:val="111111"/>
          <w:sz w:val="28"/>
          <w:szCs w:val="28"/>
          <w:rtl/>
        </w:rPr>
        <w:t xml:space="preserve">الاکتحال نور الله بصره.</w:t>
      </w:r>
    </w:p>
    <w:p>
      <w:pPr>
        <w:pStyle w:val="Heading3"/>
      </w:pPr>
      <w:bookmarkStart w:id="533" w:name="_Toc208"/>
      <w:r>
        <w:t>6 - باب استحباب اتخاذ المیل من حدید والمکحلة من عظام</w:t>
      </w:r>
      <w:bookmarkEnd w:id="533"/>
    </w:p>
    <w:p>
      <w:pPr>
        <w:pStyle w:val="BookText"/>
      </w:pPr>
      <w:r>
        <w:rPr>
          <w:rFonts w:ascii="IRNazanin" w:hAnsi="IRNazanin" w:eastAsia="IRNazanin" w:cs="IRNazanin"/>
          <w:lang w:bidi="fa-IR"/>
          <w:color w:val="111111"/>
          <w:sz w:val="28"/>
          <w:szCs w:val="28"/>
          <w:rtl/>
        </w:rPr>
        <w:t xml:space="preserve">2021 (1) کا 494 ج 6 - محمد بن یحیی عن أحمد بن محمد عن</w:t>
      </w:r>
    </w:p>
    <w:p>
      <w:pPr>
        <w:pStyle w:val="BookText"/>
      </w:pPr>
      <w:r>
        <w:rPr>
          <w:rFonts w:ascii="IRNazanin" w:hAnsi="IRNazanin" w:eastAsia="IRNazanin" w:cs="IRNazanin"/>
          <w:lang w:bidi="fa-IR"/>
          <w:color w:val="111111"/>
          <w:sz w:val="28"/>
          <w:szCs w:val="28"/>
          <w:rtl/>
        </w:rPr>
        <w:t xml:space="preserve">ابن فضال عن الحسن بن الجهم قال أرانی أبو الحسن علیه السلام میلا من</w:t>
      </w:r>
    </w:p>
    <w:p>
      <w:pPr>
        <w:pStyle w:val="BookText"/>
      </w:pPr>
      <w:r>
        <w:rPr>
          <w:rFonts w:ascii="IRNazanin" w:hAnsi="IRNazanin" w:eastAsia="IRNazanin" w:cs="IRNazanin"/>
          <w:lang w:bidi="fa-IR"/>
          <w:color w:val="111111"/>
          <w:sz w:val="28"/>
          <w:szCs w:val="28"/>
          <w:rtl/>
        </w:rPr>
        <w:t xml:space="preserve">حدید ومکحلة من عظام فقال هذا کان لأبی الحسن فاکتحل به فاکتحلت</w:t>
      </w:r>
    </w:p>
    <w:p>
      <w:pPr>
        <w:pStyle w:val="Heading2"/>
      </w:pPr>
      <w:bookmarkStart w:id="534" w:name="_Toc209"/>
      <w:r>
        <w:t>أبواب شعر الرأس واللحیة والشارب والبدن وأحکامها</w:t>
      </w:r>
      <w:bookmarkEnd w:id="534"/>
    </w:p>
    <w:p>
      <w:pPr>
        <w:pStyle w:val="Heading3"/>
      </w:pPr>
      <w:bookmarkStart w:id="535" w:name="_Toc210"/>
      <w:r>
        <w:t>1 - باب حکم جز الشعر واطالته واستحباب حلق الرأس وکراهة إطالة شعره</w:t>
      </w:r>
      <w:bookmarkEnd w:id="535"/>
    </w:p>
    <w:p>
      <w:pPr>
        <w:pStyle w:val="BookText"/>
      </w:pPr>
      <w:r>
        <w:rPr>
          <w:rFonts w:ascii="IRNazanin" w:hAnsi="IRNazanin" w:eastAsia="IRNazanin" w:cs="IRNazanin"/>
          <w:lang w:bidi="fa-IR"/>
          <w:color w:val="111111"/>
          <w:sz w:val="28"/>
          <w:szCs w:val="28"/>
          <w:rtl/>
        </w:rPr>
        <w:t xml:space="preserve">2022 (1) یب 403 ج 7 - محمد بن یعقوب عن کا 320 ج 5 -</w:t>
      </w:r>
    </w:p>
    <w:p>
      <w:pPr>
        <w:pStyle w:val="BookText"/>
      </w:pPr>
      <w:r>
        <w:rPr>
          <w:rFonts w:ascii="IRNazanin" w:hAnsi="IRNazanin" w:eastAsia="IRNazanin" w:cs="IRNazanin"/>
          <w:lang w:bidi="fa-IR"/>
          <w:color w:val="111111"/>
          <w:sz w:val="28"/>
          <w:szCs w:val="28"/>
          <w:rtl/>
        </w:rPr>
        <w:t xml:space="preserve">محمد بن یحیی عن أحمد بن محمد بن عیسی عن معمر بن خلاد قال سمعت</w:t>
      </w:r>
    </w:p>
    <w:p>
      <w:pPr>
        <w:pStyle w:val="BookText"/>
      </w:pPr>
      <w:r>
        <w:rPr>
          <w:rFonts w:ascii="IRNazanin" w:hAnsi="IRNazanin" w:eastAsia="IRNazanin" w:cs="IRNazanin"/>
          <w:lang w:bidi="fa-IR"/>
          <w:color w:val="111111"/>
          <w:sz w:val="28"/>
          <w:szCs w:val="28"/>
          <w:rtl/>
        </w:rPr>
        <w:t xml:space="preserve">علی بن موسی الرضا علیهما السلام یقول ثلاث من سنن المرسلین العطر</w:t>
      </w:r>
    </w:p>
    <w:p>
      <w:pPr>
        <w:pStyle w:val="BookText"/>
      </w:pPr>
      <w:r>
        <w:rPr>
          <w:rFonts w:ascii="IRNazanin" w:hAnsi="IRNazanin" w:eastAsia="IRNazanin" w:cs="IRNazanin"/>
          <w:lang w:bidi="fa-IR"/>
          <w:color w:val="111111"/>
          <w:sz w:val="28"/>
          <w:szCs w:val="28"/>
          <w:rtl/>
        </w:rPr>
        <w:t xml:space="preserve">واحفاء الشعر وکثرة الطروقة. خصال 92 - حدثنا محمد بن الحسن</w:t>
      </w:r>
    </w:p>
    <w:p>
      <w:pPr>
        <w:pStyle w:val="BookText"/>
      </w:pPr>
      <w:r>
        <w:rPr>
          <w:rFonts w:ascii="IRNazanin" w:hAnsi="IRNazanin" w:eastAsia="IRNazanin" w:cs="IRNazanin"/>
          <w:lang w:bidi="fa-IR"/>
          <w:color w:val="111111"/>
          <w:sz w:val="28"/>
          <w:szCs w:val="28"/>
          <w:rtl/>
        </w:rPr>
        <w:t xml:space="preserve">بن أحمد بن الولید (رض) قال حدثنا محمد بن الحسن الصفار عن أحمد بن</w:t>
      </w:r>
    </w:p>
    <w:p>
      <w:pPr>
        <w:pStyle w:val="BookText"/>
      </w:pPr>
      <w:r>
        <w:rPr>
          <w:rFonts w:ascii="IRNazanin" w:hAnsi="IRNazanin" w:eastAsia="IRNazanin" w:cs="IRNazanin"/>
          <w:lang w:bidi="fa-IR"/>
          <w:color w:val="111111"/>
          <w:sz w:val="28"/>
          <w:szCs w:val="28"/>
          <w:rtl/>
        </w:rPr>
        <w:t xml:space="preserve">محمد بن عیسی عن علی بن الحکم یرفعه إلی أبی عبد الله علیه السلام</w:t>
      </w:r>
    </w:p>
    <w:p>
      <w:pPr>
        <w:pStyle w:val="BookText"/>
      </w:pPr>
      <w:r>
        <w:rPr>
          <w:rFonts w:ascii="IRNazanin" w:hAnsi="IRNazanin" w:eastAsia="IRNazanin" w:cs="IRNazanin"/>
          <w:lang w:bidi="fa-IR"/>
          <w:color w:val="111111"/>
          <w:sz w:val="28"/>
          <w:szCs w:val="28"/>
          <w:rtl/>
        </w:rPr>
        <w:t xml:space="preserve">قال ثلاث (وذکر مثله). فقیه 241 ج 3 - روی عن معمر بن خلاد عن</w:t>
      </w:r>
    </w:p>
    <w:p>
      <w:pPr>
        <w:pStyle w:val="BookText"/>
      </w:pPr>
      <w:r>
        <w:rPr>
          <w:rFonts w:ascii="IRNazanin" w:hAnsi="IRNazanin" w:eastAsia="IRNazanin" w:cs="IRNazanin"/>
          <w:lang w:bidi="fa-IR"/>
          <w:color w:val="111111"/>
          <w:sz w:val="28"/>
          <w:szCs w:val="28"/>
          <w:rtl/>
        </w:rPr>
        <w:t xml:space="preserve">الرضا علیه السلام قال سمعته یقول ثلاث (وذکر مثله).</w:t>
      </w:r>
    </w:p>
    <w:p>
      <w:pPr>
        <w:pStyle w:val="BookText"/>
      </w:pPr>
      <w:r>
        <w:rPr>
          <w:rFonts w:ascii="IRNazanin" w:hAnsi="IRNazanin" w:eastAsia="IRNazanin" w:cs="IRNazanin"/>
          <w:lang w:bidi="fa-IR"/>
          <w:color w:val="111111"/>
          <w:sz w:val="28"/>
          <w:szCs w:val="28"/>
          <w:rtl/>
        </w:rPr>
        <w:t xml:space="preserve">(2) کا 484 ج 6 - محمد بن یحیی عن أحمد بن محمد بن عیسی عن</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معمر بن خلاد عن أبی الحسن علیه السلام قال ثلاث من عرفهن لم یدعهن</w:t>
      </w:r>
    </w:p>
    <w:p>
      <w:pPr>
        <w:pStyle w:val="BookText"/>
      </w:pPr>
      <w:r>
        <w:rPr>
          <w:rFonts w:ascii="IRNazanin" w:hAnsi="IRNazanin" w:eastAsia="IRNazanin" w:cs="IRNazanin"/>
          <w:lang w:bidi="fa-IR"/>
          <w:color w:val="111111"/>
          <w:sz w:val="28"/>
          <w:szCs w:val="28"/>
          <w:rtl/>
        </w:rPr>
        <w:t xml:space="preserve">جز الشعر وتشمیر الثیاب </w:t>
      </w:r>
      <w:r>
        <w:rPr>
          <w:rStyle w:val="FootnoteReference"/>
        </w:rPr>
        <w:footnoteReference w:id="601"/>
      </w:r>
      <w:r>
        <w:rPr>
          <w:rFonts w:ascii="IRNazanin" w:hAnsi="IRNazanin" w:eastAsia="IRNazanin" w:cs="IRNazanin"/>
          <w:lang w:bidi="fa-IR"/>
          <w:color w:val="111111"/>
          <w:sz w:val="28"/>
          <w:szCs w:val="28"/>
          <w:rtl/>
        </w:rPr>
        <w:t xml:space="preserve">ونکاح الإماء. فقیه 75 ج 1 قال أبو</w:t>
      </w:r>
    </w:p>
    <w:p>
      <w:pPr>
        <w:pStyle w:val="BookText"/>
      </w:pPr>
      <w:r>
        <w:rPr>
          <w:rFonts w:ascii="IRNazanin" w:hAnsi="IRNazanin" w:eastAsia="IRNazanin" w:cs="IRNazanin"/>
          <w:lang w:bidi="fa-IR"/>
          <w:color w:val="111111"/>
          <w:sz w:val="28"/>
          <w:szCs w:val="28"/>
          <w:rtl/>
        </w:rPr>
        <w:t xml:space="preserve">الحسن موسی بن جعفر علیه السلام وذکر مثله.</w:t>
      </w:r>
    </w:p>
    <w:p>
      <w:pPr>
        <w:pStyle w:val="BookText"/>
      </w:pPr>
      <w:r>
        <w:rPr>
          <w:rFonts w:ascii="IRNazanin" w:hAnsi="IRNazanin" w:eastAsia="IRNazanin" w:cs="IRNazanin"/>
          <w:lang w:bidi="fa-IR"/>
          <w:color w:val="111111"/>
          <w:sz w:val="28"/>
          <w:szCs w:val="28"/>
          <w:rtl/>
        </w:rPr>
        <w:t xml:space="preserve">(3) ک 58 ج 1 - کتاب درست ابن أبی منصور عن هشام بن</w:t>
      </w:r>
    </w:p>
    <w:p>
      <w:pPr>
        <w:pStyle w:val="BookText"/>
      </w:pPr>
      <w:r>
        <w:rPr>
          <w:rFonts w:ascii="IRNazanin" w:hAnsi="IRNazanin" w:eastAsia="IRNazanin" w:cs="IRNazanin"/>
          <w:lang w:bidi="fa-IR"/>
          <w:color w:val="111111"/>
          <w:sz w:val="28"/>
          <w:szCs w:val="28"/>
          <w:rtl/>
        </w:rPr>
        <w:t xml:space="preserve">سالم عن أبی عبد الله علیه السلام قال سألته عن جز الشعر وتقلیم الأظافیر</w:t>
      </w:r>
    </w:p>
    <w:p>
      <w:pPr>
        <w:pStyle w:val="BookText"/>
      </w:pPr>
      <w:r>
        <w:rPr>
          <w:rFonts w:ascii="IRNazanin" w:hAnsi="IRNazanin" w:eastAsia="IRNazanin" w:cs="IRNazanin"/>
          <w:lang w:bidi="fa-IR"/>
          <w:color w:val="111111"/>
          <w:sz w:val="28"/>
          <w:szCs w:val="28"/>
          <w:rtl/>
        </w:rPr>
        <w:t xml:space="preserve">فقال (ع) لم یزده ذلک الا طهارة.</w:t>
      </w:r>
    </w:p>
    <w:p>
      <w:pPr>
        <w:pStyle w:val="BookText"/>
      </w:pPr>
      <w:r>
        <w:rPr>
          <w:rFonts w:ascii="IRNazanin" w:hAnsi="IRNazanin" w:eastAsia="IRNazanin" w:cs="IRNazanin"/>
          <w:lang w:bidi="fa-IR"/>
          <w:color w:val="111111"/>
          <w:sz w:val="28"/>
          <w:szCs w:val="28"/>
          <w:rtl/>
        </w:rPr>
        <w:t xml:space="preserve">(4) ک 58 - کتاب التعریف للصفوانی وروی أن جز الشعر</w:t>
      </w:r>
    </w:p>
    <w:p>
      <w:pPr>
        <w:pStyle w:val="BookText"/>
      </w:pPr>
      <w:r>
        <w:rPr>
          <w:rFonts w:ascii="IRNazanin" w:hAnsi="IRNazanin" w:eastAsia="IRNazanin" w:cs="IRNazanin"/>
          <w:lang w:bidi="fa-IR"/>
          <w:color w:val="111111"/>
          <w:sz w:val="28"/>
          <w:szCs w:val="28"/>
          <w:rtl/>
        </w:rPr>
        <w:t xml:space="preserve">یزید فی الباه ویقول عند جزه اللهم حرم شعری وبشری علی النار اللهم</w:t>
      </w:r>
    </w:p>
    <w:p>
      <w:pPr>
        <w:pStyle w:val="BookText"/>
      </w:pPr>
      <w:r>
        <w:rPr>
          <w:rFonts w:ascii="IRNazanin" w:hAnsi="IRNazanin" w:eastAsia="IRNazanin" w:cs="IRNazanin"/>
          <w:lang w:bidi="fa-IR"/>
          <w:color w:val="111111"/>
          <w:sz w:val="28"/>
          <w:szCs w:val="28"/>
          <w:rtl/>
        </w:rPr>
        <w:t xml:space="preserve">أعطنی لکل طاقة منه نورا ألقاک به یوم القیامة.</w:t>
      </w:r>
    </w:p>
    <w:p>
      <w:pPr>
        <w:pStyle w:val="BookText"/>
      </w:pPr>
      <w:r>
        <w:rPr>
          <w:rFonts w:ascii="IRNazanin" w:hAnsi="IRNazanin" w:eastAsia="IRNazanin" w:cs="IRNazanin"/>
          <w:lang w:bidi="fa-IR"/>
          <w:color w:val="111111"/>
          <w:sz w:val="28"/>
          <w:szCs w:val="28"/>
          <w:rtl/>
        </w:rPr>
        <w:t xml:space="preserve">(5) وفیه 58 ویبتدأ فی جز الرأس من الناصیة فإنه من سنن الأنبیاء</w:t>
      </w:r>
    </w:p>
    <w:p>
      <w:pPr>
        <w:pStyle w:val="BookText"/>
      </w:pPr>
      <w:r>
        <w:rPr>
          <w:rFonts w:ascii="IRNazanin" w:hAnsi="IRNazanin" w:eastAsia="IRNazanin" w:cs="IRNazanin"/>
          <w:lang w:bidi="fa-IR"/>
          <w:color w:val="111111"/>
          <w:sz w:val="28"/>
          <w:szCs w:val="28"/>
          <w:rtl/>
        </w:rPr>
        <w:t xml:space="preserve">علیهم السلام</w:t>
      </w:r>
    </w:p>
    <w:p>
      <w:pPr>
        <w:pStyle w:val="BookText"/>
      </w:pPr>
      <w:r>
        <w:rPr>
          <w:rFonts w:ascii="IRNazanin" w:hAnsi="IRNazanin" w:eastAsia="IRNazanin" w:cs="IRNazanin"/>
          <w:lang w:bidi="fa-IR"/>
          <w:color w:val="111111"/>
          <w:sz w:val="28"/>
          <w:szCs w:val="28"/>
          <w:rtl/>
        </w:rPr>
        <w:t xml:space="preserve">(6) وفیه 58 روی أن فی حلق الرأس عشر خصال محمودة یحسن</w:t>
      </w:r>
    </w:p>
    <w:p>
      <w:pPr>
        <w:pStyle w:val="BookText"/>
      </w:pPr>
      <w:r>
        <w:rPr>
          <w:rFonts w:ascii="Amiri" w:hAnsi="Amiri" w:eastAsia="Amiri" w:cs="Amiri"/>
          <w:lang w:bidi="ar-SA"/>
          <w:color w:val="111111"/>
          <w:sz w:val="28"/>
          <w:szCs w:val="28"/>
          <w:rtl/>
        </w:rPr>
        <w:t xml:space="preserve">الصعلة </w:t>
      </w:r>
      <w:r>
        <w:rPr>
          <w:rStyle w:val="FootnoteReference"/>
        </w:rPr>
        <w:footnoteReference w:id="602"/>
      </w:r>
      <w:r>
        <w:rPr>
          <w:rFonts w:ascii="IRNazanin" w:hAnsi="IRNazanin" w:eastAsia="IRNazanin" w:cs="IRNazanin"/>
          <w:lang w:bidi="fa-IR"/>
          <w:color w:val="111111"/>
          <w:sz w:val="28"/>
          <w:szCs w:val="28"/>
          <w:rtl/>
        </w:rPr>
        <w:t xml:space="preserve">ویمحو الکسفة </w:t>
      </w:r>
      <w:r>
        <w:rPr>
          <w:rStyle w:val="FootnoteReference"/>
        </w:rPr>
        <w:footnoteReference w:id="603"/>
      </w:r>
      <w:r>
        <w:rPr>
          <w:rFonts w:ascii="IRNazanin" w:hAnsi="IRNazanin" w:eastAsia="IRNazanin" w:cs="IRNazanin"/>
          <w:lang w:bidi="fa-IR"/>
          <w:color w:val="111111"/>
          <w:sz w:val="28"/>
          <w:szCs w:val="28"/>
          <w:rtl/>
        </w:rPr>
        <w:t xml:space="preserve">وینقی البشرة ویجلو الحدقة ویغلظ</w:t>
      </w:r>
    </w:p>
    <w:p>
      <w:pPr>
        <w:pStyle w:val="BookText"/>
      </w:pPr>
      <w:r>
        <w:rPr>
          <w:rFonts w:ascii="Amiri" w:hAnsi="Amiri" w:eastAsia="Amiri" w:cs="Amiri"/>
          <w:lang w:bidi="ar-SA"/>
          <w:color w:val="111111"/>
          <w:sz w:val="28"/>
          <w:szCs w:val="28"/>
          <w:rtl/>
        </w:rPr>
        <w:t xml:space="preserve">العصرة </w:t>
      </w:r>
      <w:r>
        <w:rPr>
          <w:rStyle w:val="FootnoteReference"/>
        </w:rPr>
        <w:footnoteReference w:id="604"/>
      </w:r>
      <w:r>
        <w:rPr>
          <w:rFonts w:ascii="IRNazanin" w:hAnsi="IRNazanin" w:eastAsia="IRNazanin" w:cs="IRNazanin"/>
          <w:lang w:bidi="fa-IR"/>
          <w:color w:val="111111"/>
          <w:sz w:val="28"/>
          <w:szCs w:val="28"/>
          <w:rtl/>
        </w:rPr>
        <w:t xml:space="preserve">ویشد الکدنة ویخرج من حد النسائیة إلی حد الرجولیة</w:t>
      </w:r>
    </w:p>
    <w:p>
      <w:pPr>
        <w:pStyle w:val="BookText"/>
      </w:pPr>
      <w:r>
        <w:rPr>
          <w:rFonts w:ascii="IRNazanin" w:hAnsi="IRNazanin" w:eastAsia="IRNazanin" w:cs="IRNazanin"/>
          <w:lang w:bidi="fa-IR"/>
          <w:color w:val="111111"/>
          <w:sz w:val="28"/>
          <w:szCs w:val="28"/>
          <w:rtl/>
        </w:rPr>
        <w:t xml:space="preserve">وهو أحد الفروض المؤکدة.</w:t>
      </w:r>
    </w:p>
    <w:p>
      <w:pPr>
        <w:pStyle w:val="BookText"/>
      </w:pPr>
      <w:r>
        <w:rPr>
          <w:rFonts w:ascii="IRNazanin" w:hAnsi="IRNazanin" w:eastAsia="IRNazanin" w:cs="IRNazanin"/>
          <w:lang w:bidi="fa-IR"/>
          <w:color w:val="111111"/>
          <w:sz w:val="28"/>
          <w:szCs w:val="28"/>
          <w:rtl/>
        </w:rPr>
        <w:t xml:space="preserve">(7) کا 505 ج 6 - عدة من أصحابنا عن أحمد بن محمد عن عبد الله</w:t>
      </w:r>
    </w:p>
    <w:p>
      <w:pPr>
        <w:pStyle w:val="BookText"/>
      </w:pPr>
      <w:r>
        <w:rPr>
          <w:rFonts w:ascii="IRNazanin" w:hAnsi="IRNazanin" w:eastAsia="IRNazanin" w:cs="IRNazanin"/>
          <w:lang w:bidi="fa-IR"/>
          <w:color w:val="111111"/>
          <w:sz w:val="28"/>
          <w:szCs w:val="28"/>
          <w:rtl/>
        </w:rPr>
        <w:t xml:space="preserve">بن محمد النهیکی عن إبراهیم بن عبد الحمید قال سمعت أبا الحسن علیه</w:t>
      </w:r>
    </w:p>
    <w:p>
      <w:pPr>
        <w:pStyle w:val="BookText"/>
      </w:pPr>
      <w:r>
        <w:rPr>
          <w:rFonts w:ascii="IRNazanin" w:hAnsi="IRNazanin" w:eastAsia="IRNazanin" w:cs="IRNazanin"/>
          <w:lang w:bidi="fa-IR"/>
          <w:color w:val="111111"/>
          <w:sz w:val="28"/>
          <w:szCs w:val="28"/>
          <w:rtl/>
        </w:rPr>
        <w:t xml:space="preserve">السلام یقول ألقوا عنکم الشعر فإنه یحسن </w:t>
      </w:r>
      <w:r>
        <w:rPr>
          <w:rStyle w:val="FootnoteReference"/>
        </w:rPr>
        <w:footnoteReference w:id="605"/>
      </w:r>
      <w:r>
        <w:rPr>
          <w:rFonts w:ascii="IRNazanin" w:hAnsi="IRNazanin" w:eastAsia="IRNazanin" w:cs="IRNazanin"/>
          <w:lang w:bidi="fa-IR"/>
          <w:color w:val="111111"/>
          <w:sz w:val="28"/>
          <w:szCs w:val="28"/>
          <w:rtl/>
        </w:rPr>
        <w:t xml:space="preserve">فقیه 67 قال أبو الحسن</w:t>
      </w:r>
    </w:p>
    <w:p>
      <w:pPr>
        <w:pStyle w:val="BookText"/>
      </w:pPr>
      <w:r>
        <w:rPr>
          <w:rFonts w:ascii="IRNazanin" w:hAnsi="IRNazanin" w:eastAsia="IRNazanin" w:cs="IRNazanin"/>
          <w:lang w:bidi="fa-IR"/>
          <w:color w:val="111111"/>
          <w:sz w:val="28"/>
          <w:szCs w:val="28"/>
          <w:rtl/>
        </w:rPr>
        <w:t xml:space="preserve">موسی بن جعفر علیه السلام ألقوا عنکم الشعر فإنه یحسن یب 376 ج 1 -</w:t>
      </w:r>
    </w:p>
    <w:p>
      <w:pPr>
        <w:pStyle w:val="BookText"/>
      </w:pPr>
      <w:r>
        <w:rPr>
          <w:rFonts w:ascii="IRNazanin" w:hAnsi="IRNazanin" w:eastAsia="IRNazanin" w:cs="IRNazanin"/>
          <w:lang w:bidi="fa-IR"/>
          <w:color w:val="111111"/>
          <w:sz w:val="28"/>
          <w:szCs w:val="28"/>
          <w:rtl/>
        </w:rPr>
        <w:t xml:space="preserve">محمد بن علی بن محبوب عن یعقوب بن یزید عن الحجال عن أبان قال</w:t>
      </w:r>
    </w:p>
    <w:p>
      <w:pPr>
        <w:pStyle w:val="BookText"/>
      </w:pPr>
      <w:r>
        <w:rPr>
          <w:rFonts w:ascii="IRNazanin" w:hAnsi="IRNazanin" w:eastAsia="IRNazanin" w:cs="IRNazanin"/>
          <w:lang w:bidi="fa-IR"/>
          <w:color w:val="111111"/>
          <w:sz w:val="28"/>
          <w:szCs w:val="28"/>
          <w:rtl/>
        </w:rPr>
        <w:t xml:space="preserve">قال أبو عبد الله علیه السلام ألقوا (وذکر مثله).</w:t>
      </w:r>
    </w:p>
    <w:p>
      <w:pPr>
        <w:pStyle w:val="BookText"/>
      </w:pPr>
      <w:r>
        <w:rPr>
          <w:rFonts w:ascii="IRNazanin" w:hAnsi="IRNazanin" w:eastAsia="IRNazanin" w:cs="IRNazanin"/>
          <w:lang w:bidi="fa-IR"/>
          <w:color w:val="111111"/>
          <w:sz w:val="28"/>
          <w:szCs w:val="28"/>
          <w:rtl/>
        </w:rPr>
        <w:t xml:space="preserve">(8) کا 484 ج 6 - علی بن إبراهیم عن أبیه عن ابن أبی عمیر عن</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ابن أبی حمزة عن إسحاق بن عمار عن أبی عبد الله علیه السلام قال</w:t>
      </w:r>
    </w:p>
    <w:p>
      <w:pPr>
        <w:pStyle w:val="BookText"/>
      </w:pPr>
      <w:r>
        <w:rPr>
          <w:rFonts w:ascii="IRNazanin" w:hAnsi="IRNazanin" w:eastAsia="IRNazanin" w:cs="IRNazanin"/>
          <w:lang w:bidi="fa-IR"/>
          <w:color w:val="111111"/>
          <w:sz w:val="28"/>
          <w:szCs w:val="28"/>
          <w:rtl/>
        </w:rPr>
        <w:t xml:space="preserve">قال لی استأصل شعرک یقل درنه ودوابه ووسخه وتغلظ رقبتک ویجلو</w:t>
      </w:r>
    </w:p>
    <w:p>
      <w:pPr>
        <w:pStyle w:val="BookText"/>
      </w:pPr>
      <w:r>
        <w:rPr>
          <w:rFonts w:ascii="IRNazanin" w:hAnsi="IRNazanin" w:eastAsia="IRNazanin" w:cs="IRNazanin"/>
          <w:lang w:bidi="fa-IR"/>
          <w:color w:val="111111"/>
          <w:sz w:val="28"/>
          <w:szCs w:val="28"/>
          <w:rtl/>
        </w:rPr>
        <w:t xml:space="preserve">بصرک وفی روایة أخری ویستریح بدنک. فقیه 75 - قال الصادق علیه</w:t>
      </w:r>
    </w:p>
    <w:p>
      <w:pPr>
        <w:pStyle w:val="BookText"/>
      </w:pPr>
      <w:r>
        <w:rPr>
          <w:rFonts w:ascii="IRNazanin" w:hAnsi="IRNazanin" w:eastAsia="IRNazanin" w:cs="IRNazanin"/>
          <w:lang w:bidi="fa-IR"/>
          <w:color w:val="111111"/>
          <w:sz w:val="28"/>
          <w:szCs w:val="28"/>
          <w:rtl/>
        </w:rPr>
        <w:t xml:space="preserve">السلام لبعض أصحابه استأصل شعرک (وذکر مثله).</w:t>
      </w:r>
    </w:p>
    <w:p>
      <w:pPr>
        <w:pStyle w:val="BookText"/>
      </w:pPr>
      <w:r>
        <w:rPr>
          <w:rFonts w:ascii="IRNazanin" w:hAnsi="IRNazanin" w:eastAsia="IRNazanin" w:cs="IRNazanin"/>
          <w:lang w:bidi="fa-IR"/>
          <w:color w:val="111111"/>
          <w:sz w:val="28"/>
          <w:szCs w:val="28"/>
          <w:rtl/>
        </w:rPr>
        <w:t xml:space="preserve">الثواب 41 - حدثنی محمد بن حسن رض قال حدثنی محمد بن الحسن</w:t>
      </w:r>
    </w:p>
    <w:p>
      <w:pPr>
        <w:pStyle w:val="BookText"/>
      </w:pPr>
      <w:r>
        <w:rPr>
          <w:rFonts w:ascii="IRNazanin" w:hAnsi="IRNazanin" w:eastAsia="IRNazanin" w:cs="IRNazanin"/>
          <w:lang w:bidi="fa-IR"/>
          <w:color w:val="111111"/>
          <w:sz w:val="28"/>
          <w:szCs w:val="28"/>
          <w:rtl/>
        </w:rPr>
        <w:t xml:space="preserve">الصفار عن أحمد بن محمد عن الحسین بن سعید عن ابن أبی عمیر عن</w:t>
      </w:r>
    </w:p>
    <w:p>
      <w:pPr>
        <w:pStyle w:val="BookText"/>
      </w:pPr>
      <w:r>
        <w:rPr>
          <w:rFonts w:ascii="IRNazanin" w:hAnsi="IRNazanin" w:eastAsia="IRNazanin" w:cs="IRNazanin"/>
          <w:lang w:bidi="fa-IR"/>
          <w:color w:val="111111"/>
          <w:sz w:val="28"/>
          <w:szCs w:val="28"/>
          <w:rtl/>
        </w:rPr>
        <w:t xml:space="preserve">محمد ابن أبی حمزة عن إسحاق قال قال لی أبو عبد الله علیه السلام استأصل</w:t>
      </w:r>
    </w:p>
    <w:p>
      <w:pPr>
        <w:pStyle w:val="BookText"/>
      </w:pPr>
      <w:r>
        <w:rPr>
          <w:rFonts w:ascii="IRNazanin" w:hAnsi="IRNazanin" w:eastAsia="IRNazanin" w:cs="IRNazanin"/>
          <w:lang w:bidi="fa-IR"/>
          <w:color w:val="111111"/>
          <w:sz w:val="28"/>
          <w:szCs w:val="28"/>
          <w:rtl/>
        </w:rPr>
        <w:t xml:space="preserve">(وذکر مثله إلی قوله ویجلو بصرک).</w:t>
      </w:r>
    </w:p>
    <w:p>
      <w:pPr>
        <w:pStyle w:val="BookText"/>
      </w:pPr>
      <w:r>
        <w:rPr>
          <w:rFonts w:ascii="IRNazanin" w:hAnsi="IRNazanin" w:eastAsia="IRNazanin" w:cs="IRNazanin"/>
          <w:lang w:bidi="fa-IR"/>
          <w:color w:val="111111"/>
          <w:sz w:val="28"/>
          <w:szCs w:val="28"/>
          <w:rtl/>
        </w:rPr>
        <w:t xml:space="preserve">(9) فقیه 77 ج 1 - قال الصادق علیه السلام أربع من أخلاق الأنبیاء</w:t>
      </w:r>
    </w:p>
    <w:p>
      <w:pPr>
        <w:pStyle w:val="BookText"/>
      </w:pPr>
      <w:r>
        <w:rPr>
          <w:rFonts w:ascii="IRNazanin" w:hAnsi="IRNazanin" w:eastAsia="IRNazanin" w:cs="IRNazanin"/>
          <w:lang w:bidi="fa-IR"/>
          <w:color w:val="111111"/>
          <w:sz w:val="28"/>
          <w:szCs w:val="28"/>
          <w:rtl/>
        </w:rPr>
        <w:t xml:space="preserve">علیهم السلام التطیب والتنظیف بالموسی وحلق الجسد بالنورة وکثرة</w:t>
      </w:r>
    </w:p>
    <w:p>
      <w:pPr>
        <w:pStyle w:val="BookText"/>
      </w:pPr>
      <w:r>
        <w:rPr>
          <w:rFonts w:ascii="Amiri" w:hAnsi="Amiri" w:eastAsia="Amiri" w:cs="Amiri"/>
          <w:lang w:bidi="ar-SA"/>
          <w:color w:val="111111"/>
          <w:sz w:val="28"/>
          <w:szCs w:val="28"/>
          <w:rtl/>
        </w:rPr>
        <w:t xml:space="preserve">الطروقة.</w:t>
      </w:r>
    </w:p>
    <w:p>
      <w:pPr>
        <w:pStyle w:val="BookText"/>
      </w:pPr>
      <w:r>
        <w:rPr>
          <w:rFonts w:ascii="IRNazanin" w:hAnsi="IRNazanin" w:eastAsia="IRNazanin" w:cs="IRNazanin"/>
          <w:lang w:bidi="fa-IR"/>
          <w:color w:val="111111"/>
          <w:sz w:val="28"/>
          <w:szCs w:val="28"/>
          <w:rtl/>
        </w:rPr>
        <w:t xml:space="preserve">(10) فقیه 71 ج 1 - قال رسول الله صلی الله علیه وآله لرجل</w:t>
      </w:r>
    </w:p>
    <w:p>
      <w:pPr>
        <w:pStyle w:val="BookText"/>
      </w:pPr>
      <w:r>
        <w:rPr>
          <w:rFonts w:ascii="IRNazanin" w:hAnsi="IRNazanin" w:eastAsia="IRNazanin" w:cs="IRNazanin"/>
          <w:lang w:bidi="fa-IR"/>
          <w:color w:val="111111"/>
          <w:sz w:val="28"/>
          <w:szCs w:val="28"/>
          <w:rtl/>
        </w:rPr>
        <w:t xml:space="preserve">أحلق فإنه یزید فی جمالک.</w:t>
      </w:r>
    </w:p>
    <w:p>
      <w:pPr>
        <w:pStyle w:val="BookText"/>
      </w:pPr>
      <w:r>
        <w:rPr>
          <w:rFonts w:ascii="IRNazanin" w:hAnsi="IRNazanin" w:eastAsia="IRNazanin" w:cs="IRNazanin"/>
          <w:lang w:bidi="fa-IR"/>
          <w:color w:val="111111"/>
          <w:sz w:val="28"/>
          <w:szCs w:val="28"/>
          <w:rtl/>
        </w:rPr>
        <w:t xml:space="preserve">(11) کا 484 ج 6 - عدة من أصحابنا عن سهل بن زیاد عن أحمد</w:t>
      </w:r>
    </w:p>
    <w:p>
      <w:pPr>
        <w:pStyle w:val="BookText"/>
      </w:pPr>
      <w:r>
        <w:rPr>
          <w:rFonts w:ascii="IRNazanin" w:hAnsi="IRNazanin" w:eastAsia="IRNazanin" w:cs="IRNazanin"/>
          <w:lang w:bidi="fa-IR"/>
          <w:color w:val="111111"/>
          <w:sz w:val="28"/>
          <w:szCs w:val="28"/>
          <w:rtl/>
        </w:rPr>
        <w:t xml:space="preserve">بن محمد ابن أبی نصر قال قلت لأبی الحسن علیه السلام ان أصحابنا یروون</w:t>
      </w:r>
    </w:p>
    <w:p>
      <w:pPr>
        <w:pStyle w:val="BookText"/>
      </w:pPr>
      <w:r>
        <w:rPr>
          <w:rFonts w:ascii="IRNazanin" w:hAnsi="IRNazanin" w:eastAsia="IRNazanin" w:cs="IRNazanin"/>
          <w:lang w:bidi="fa-IR"/>
          <w:color w:val="111111"/>
          <w:sz w:val="28"/>
          <w:szCs w:val="28"/>
          <w:rtl/>
        </w:rPr>
        <w:t xml:space="preserve">أن حلق الرأس فی غیر حج ولا عمرة مثله فقال کان أبو الحسن علیه</w:t>
      </w:r>
    </w:p>
    <w:p>
      <w:pPr>
        <w:pStyle w:val="BookText"/>
      </w:pPr>
      <w:r>
        <w:rPr>
          <w:rFonts w:ascii="IRNazanin" w:hAnsi="IRNazanin" w:eastAsia="IRNazanin" w:cs="IRNazanin"/>
          <w:lang w:bidi="fa-IR"/>
          <w:color w:val="111111"/>
          <w:sz w:val="28"/>
          <w:szCs w:val="28"/>
          <w:rtl/>
        </w:rPr>
        <w:t xml:space="preserve">السلام إذا قضی مناسکه عدل إلی قریة یقال لها سایة فحلق. فقیه 309 ج 2</w:t>
      </w:r>
    </w:p>
    <w:p>
      <w:pPr>
        <w:pStyle w:val="BookText"/>
      </w:pPr>
      <w:r>
        <w:rPr>
          <w:rFonts w:ascii="IRNazanin" w:hAnsi="IRNazanin" w:eastAsia="IRNazanin" w:cs="IRNazanin"/>
          <w:lang w:bidi="fa-IR"/>
          <w:color w:val="111111"/>
          <w:sz w:val="28"/>
          <w:szCs w:val="28"/>
          <w:rtl/>
        </w:rPr>
        <w:t xml:space="preserve">روی أحمد بن محمد ابن أبی نصر البزنطی عن أبی الحسن علیه السلام</w:t>
      </w:r>
    </w:p>
    <w:p>
      <w:pPr>
        <w:pStyle w:val="BookText"/>
      </w:pPr>
      <w:r>
        <w:rPr>
          <w:rFonts w:ascii="IRNazanin" w:hAnsi="IRNazanin" w:eastAsia="IRNazanin" w:cs="IRNazanin"/>
          <w:lang w:bidi="fa-IR"/>
          <w:color w:val="111111"/>
          <w:sz w:val="28"/>
          <w:szCs w:val="28"/>
          <w:rtl/>
        </w:rPr>
        <w:t xml:space="preserve">قال قلت له ان أصحابنا یروون (وذکر مثله).</w:t>
      </w:r>
    </w:p>
    <w:p>
      <w:pPr>
        <w:pStyle w:val="BookText"/>
      </w:pPr>
      <w:r>
        <w:rPr>
          <w:rFonts w:ascii="IRNazanin" w:hAnsi="IRNazanin" w:eastAsia="IRNazanin" w:cs="IRNazanin"/>
          <w:lang w:bidi="fa-IR"/>
          <w:color w:val="111111"/>
          <w:sz w:val="28"/>
          <w:szCs w:val="28"/>
          <w:rtl/>
        </w:rPr>
        <w:t xml:space="preserve">(12) کا 484 ج 6 - علی بن محمد رفعه قال قلت لأبی عبد الله علیه</w:t>
      </w:r>
    </w:p>
    <w:p>
      <w:pPr>
        <w:pStyle w:val="BookText"/>
      </w:pPr>
      <w:r>
        <w:rPr>
          <w:rFonts w:ascii="IRNazanin" w:hAnsi="IRNazanin" w:eastAsia="IRNazanin" w:cs="IRNazanin"/>
          <w:lang w:bidi="fa-IR"/>
          <w:color w:val="111111"/>
          <w:sz w:val="28"/>
          <w:szCs w:val="28"/>
          <w:rtl/>
        </w:rPr>
        <w:t xml:space="preserve">السلام ان الناس یقولون ان حلق الرأس مثلة فقال (ع) عزة (عمرة خ)</w:t>
      </w:r>
    </w:p>
    <w:p>
      <w:pPr>
        <w:pStyle w:val="BookText"/>
      </w:pPr>
      <w:r>
        <w:rPr>
          <w:rFonts w:ascii="Amiri" w:hAnsi="Amiri" w:eastAsia="Amiri" w:cs="Amiri"/>
          <w:lang w:bidi="ar-SA"/>
          <w:color w:val="111111"/>
          <w:sz w:val="28"/>
          <w:szCs w:val="28"/>
          <w:rtl/>
        </w:rPr>
        <w:t xml:space="preserve">لنا ومثلة لأعدائنا.</w:t>
      </w:r>
    </w:p>
    <w:p>
      <w:pPr>
        <w:pStyle w:val="BookText"/>
      </w:pPr>
      <w:r>
        <w:rPr>
          <w:rFonts w:ascii="IRNazanin" w:hAnsi="IRNazanin" w:eastAsia="IRNazanin" w:cs="IRNazanin"/>
          <w:lang w:bidi="fa-IR"/>
          <w:color w:val="111111"/>
          <w:sz w:val="28"/>
          <w:szCs w:val="28"/>
          <w:rtl/>
        </w:rPr>
        <w:t xml:space="preserve">(13) فقیه 71 ج 1 - 309 ج 2 - قال الصادق علیه السلام حلق</w:t>
      </w:r>
    </w:p>
    <w:p>
      <w:pPr>
        <w:pStyle w:val="BookText"/>
      </w:pPr>
      <w:r>
        <w:rPr>
          <w:rFonts w:ascii="IRNazanin" w:hAnsi="IRNazanin" w:eastAsia="IRNazanin" w:cs="IRNazanin"/>
          <w:lang w:bidi="fa-IR"/>
          <w:color w:val="111111"/>
          <w:sz w:val="28"/>
          <w:szCs w:val="28"/>
          <w:rtl/>
        </w:rPr>
        <w:t xml:space="preserve">الرأس فی غیر حج ولا عمرة مثلة لأعدائکم وجمال لکم.</w:t>
      </w:r>
    </w:p>
    <w:p>
      <w:pPr>
        <w:pStyle w:val="BookText"/>
      </w:pPr>
      <w:r>
        <w:rPr>
          <w:rFonts w:ascii="IRNazanin" w:hAnsi="IRNazanin" w:eastAsia="IRNazanin" w:cs="IRNazanin"/>
          <w:lang w:bidi="fa-IR"/>
          <w:color w:val="111111"/>
          <w:sz w:val="28"/>
          <w:szCs w:val="28"/>
          <w:rtl/>
        </w:rPr>
        <w:t xml:space="preserve">(14) السرائر 492 - مما استطرفناه من کتاب أنس العالم للصفوانی</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أن حلق الرأس مثلة للشاب ووقار بالشیخ (للشیخ ظ).</w:t>
      </w:r>
    </w:p>
    <w:p>
      <w:pPr>
        <w:pStyle w:val="BookText"/>
      </w:pPr>
      <w:r>
        <w:rPr>
          <w:rFonts w:ascii="IRNazanin" w:hAnsi="IRNazanin" w:eastAsia="IRNazanin" w:cs="IRNazanin"/>
          <w:lang w:bidi="fa-IR"/>
          <w:color w:val="111111"/>
          <w:sz w:val="28"/>
          <w:szCs w:val="28"/>
          <w:rtl/>
        </w:rPr>
        <w:t xml:space="preserve">(15) کا 485 ج 6 - عدة من أصحابنا عن أحمد بن محمد عن علی</w:t>
      </w:r>
    </w:p>
    <w:p>
      <w:pPr>
        <w:pStyle w:val="BookText"/>
      </w:pPr>
      <w:r>
        <w:rPr>
          <w:rFonts w:ascii="IRNazanin" w:hAnsi="IRNazanin" w:eastAsia="IRNazanin" w:cs="IRNazanin"/>
          <w:lang w:bidi="fa-IR"/>
          <w:color w:val="111111"/>
          <w:sz w:val="28"/>
          <w:szCs w:val="28"/>
          <w:rtl/>
        </w:rPr>
        <w:t xml:space="preserve">بن الحکم عن سعدان عن أبی بصیر عن أبی عبد الله علیه السلام قال إنی لأحلق</w:t>
      </w:r>
    </w:p>
    <w:p>
      <w:pPr>
        <w:pStyle w:val="BookText"/>
      </w:pPr>
      <w:r>
        <w:rPr>
          <w:rFonts w:ascii="IRNazanin" w:hAnsi="IRNazanin" w:eastAsia="IRNazanin" w:cs="IRNazanin"/>
          <w:lang w:bidi="fa-IR"/>
          <w:color w:val="111111"/>
          <w:sz w:val="28"/>
          <w:szCs w:val="28"/>
          <w:rtl/>
        </w:rPr>
        <w:t xml:space="preserve">کل جمعة فیما بین الطلیة إلی الطلیة. فقیه 71 ج 1 قال الصادق علیه</w:t>
      </w:r>
    </w:p>
    <w:p>
      <w:pPr>
        <w:pStyle w:val="BookText"/>
      </w:pPr>
      <w:r>
        <w:rPr>
          <w:rFonts w:ascii="IRNazanin" w:hAnsi="IRNazanin" w:eastAsia="IRNazanin" w:cs="IRNazanin"/>
          <w:lang w:bidi="fa-IR"/>
          <w:color w:val="111111"/>
          <w:sz w:val="28"/>
          <w:szCs w:val="28"/>
          <w:rtl/>
        </w:rPr>
        <w:t xml:space="preserve">السلام وذکر مثله.</w:t>
      </w:r>
    </w:p>
    <w:p>
      <w:pPr>
        <w:pStyle w:val="BookText"/>
      </w:pPr>
      <w:r>
        <w:rPr>
          <w:rFonts w:ascii="IRNazanin" w:hAnsi="IRNazanin" w:eastAsia="IRNazanin" w:cs="IRNazanin"/>
          <w:lang w:bidi="fa-IR"/>
          <w:color w:val="111111"/>
          <w:sz w:val="28"/>
          <w:szCs w:val="28"/>
          <w:rtl/>
        </w:rPr>
        <w:t xml:space="preserve">(16) کا 485 ج 6 - أبو علی الأشعری عن محمد بن عبد الجبار عن</w:t>
      </w:r>
    </w:p>
    <w:p>
      <w:pPr>
        <w:pStyle w:val="BookText"/>
      </w:pPr>
      <w:r>
        <w:rPr>
          <w:rFonts w:ascii="IRNazanin" w:hAnsi="IRNazanin" w:eastAsia="IRNazanin" w:cs="IRNazanin"/>
          <w:lang w:bidi="fa-IR"/>
          <w:color w:val="111111"/>
          <w:sz w:val="28"/>
          <w:szCs w:val="28"/>
          <w:rtl/>
        </w:rPr>
        <w:t xml:space="preserve">صفوان عن ابن سنان قال قلت لأبی عبد الله علیه السلام ما تقول فی إطالة</w:t>
      </w:r>
    </w:p>
    <w:p>
      <w:pPr>
        <w:pStyle w:val="BookText"/>
      </w:pPr>
      <w:r>
        <w:rPr>
          <w:rFonts w:ascii="IRNazanin" w:hAnsi="IRNazanin" w:eastAsia="IRNazanin" w:cs="IRNazanin"/>
          <w:lang w:bidi="fa-IR"/>
          <w:color w:val="111111"/>
          <w:sz w:val="28"/>
          <w:szCs w:val="28"/>
          <w:rtl/>
        </w:rPr>
        <w:t xml:space="preserve">الشعر فقال کان أصحاب محمد صلی الله علیه وآله مشعرین یعنی الطم </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آخر السرائر 473 ومن ذلک ما استطرفناه من نوادر أحمد بن محمد ابن أبی</w:t>
      </w:r>
    </w:p>
    <w:p>
      <w:pPr>
        <w:pStyle w:val="BookText"/>
      </w:pPr>
      <w:r>
        <w:rPr>
          <w:rFonts w:ascii="IRNazanin" w:hAnsi="IRNazanin" w:eastAsia="IRNazanin" w:cs="IRNazanin"/>
          <w:lang w:bidi="fa-IR"/>
          <w:color w:val="111111"/>
          <w:sz w:val="28"/>
          <w:szCs w:val="28"/>
          <w:rtl/>
        </w:rPr>
        <w:t xml:space="preserve">نصر البزنطی) قال حدثنا الحسن بن علی بن یقطین عن أبیه علی بن</w:t>
      </w:r>
    </w:p>
    <w:p>
      <w:pPr>
        <w:pStyle w:val="BookText"/>
      </w:pPr>
      <w:r>
        <w:rPr>
          <w:rFonts w:ascii="IRNazanin" w:hAnsi="IRNazanin" w:eastAsia="IRNazanin" w:cs="IRNazanin"/>
          <w:lang w:bidi="fa-IR"/>
          <w:color w:val="111111"/>
          <w:sz w:val="28"/>
          <w:szCs w:val="28"/>
          <w:rtl/>
        </w:rPr>
        <w:t xml:space="preserve">صبیح عن أبی عبد الله علیه السلام قال وسألته عن إطالة الشعر فقال کان</w:t>
      </w:r>
    </w:p>
    <w:p>
      <w:pPr>
        <w:pStyle w:val="BookText"/>
      </w:pPr>
      <w:r>
        <w:rPr>
          <w:rFonts w:ascii="IRNazanin" w:hAnsi="IRNazanin" w:eastAsia="IRNazanin" w:cs="IRNazanin"/>
          <w:lang w:bidi="fa-IR"/>
          <w:color w:val="111111"/>
          <w:sz w:val="28"/>
          <w:szCs w:val="28"/>
          <w:rtl/>
        </w:rPr>
        <w:t xml:space="preserve">أصحاب رسول الله صلی الله علیه وآله (وذکر مثله).</w:t>
      </w:r>
    </w:p>
    <w:p>
      <w:pPr>
        <w:pStyle w:val="BookText"/>
      </w:pPr>
      <w:r>
        <w:rPr>
          <w:rFonts w:ascii="IRNazanin" w:hAnsi="IRNazanin" w:eastAsia="IRNazanin" w:cs="IRNazanin"/>
          <w:lang w:bidi="fa-IR"/>
          <w:color w:val="111111"/>
          <w:sz w:val="28"/>
          <w:szCs w:val="28"/>
          <w:rtl/>
        </w:rPr>
        <w:t xml:space="preserve">(17) السرائر 477 - نقلا من کتاب الجامع لأحمد بن محمد ابن أبی</w:t>
      </w:r>
    </w:p>
    <w:p>
      <w:pPr>
        <w:pStyle w:val="BookText"/>
      </w:pPr>
      <w:r>
        <w:rPr>
          <w:rFonts w:ascii="IRNazanin" w:hAnsi="IRNazanin" w:eastAsia="IRNazanin" w:cs="IRNazanin"/>
          <w:lang w:bidi="fa-IR"/>
          <w:color w:val="111111"/>
          <w:sz w:val="28"/>
          <w:szCs w:val="28"/>
          <w:rtl/>
        </w:rPr>
        <w:t xml:space="preserve">نصر البزنطی) قال حدثنا الحسن بن علی بن یقطین عن أبیه علی بن</w:t>
      </w:r>
    </w:p>
    <w:p>
      <w:pPr>
        <w:pStyle w:val="BookText"/>
      </w:pPr>
      <w:r>
        <w:rPr>
          <w:rFonts w:ascii="IRNazanin" w:hAnsi="IRNazanin" w:eastAsia="IRNazanin" w:cs="IRNazanin"/>
          <w:lang w:bidi="fa-IR"/>
          <w:color w:val="111111"/>
          <w:sz w:val="28"/>
          <w:szCs w:val="28"/>
          <w:rtl/>
        </w:rPr>
        <w:t xml:space="preserve">یقطین عن أبی الحسن الأول علیه السلام قال سمعته یقول إن شعر الرأس</w:t>
      </w:r>
    </w:p>
    <w:p>
      <w:pPr>
        <w:pStyle w:val="BookText"/>
      </w:pPr>
      <w:r>
        <w:rPr>
          <w:rFonts w:ascii="IRNazanin" w:hAnsi="IRNazanin" w:eastAsia="IRNazanin" w:cs="IRNazanin"/>
          <w:lang w:bidi="fa-IR"/>
          <w:color w:val="111111"/>
          <w:sz w:val="28"/>
          <w:szCs w:val="28"/>
          <w:rtl/>
        </w:rPr>
        <w:t xml:space="preserve">إذا طال ضعف البصر وذهب بضوئه ونوره وطم الشعر یجلی البصر و</w:t>
      </w:r>
    </w:p>
    <w:p>
      <w:pPr>
        <w:pStyle w:val="BookText"/>
      </w:pPr>
      <w:r>
        <w:rPr>
          <w:rFonts w:ascii="IRNazanin" w:hAnsi="IRNazanin" w:eastAsia="IRNazanin" w:cs="IRNazanin"/>
          <w:lang w:bidi="fa-IR"/>
          <w:color w:val="111111"/>
          <w:sz w:val="28"/>
          <w:szCs w:val="28"/>
          <w:rtl/>
        </w:rPr>
        <w:t xml:space="preserve">یزید فی ضوء نوره وشعر الجسد إذا طال قطع ماء الصلب وأرخی</w:t>
      </w:r>
    </w:p>
    <w:p>
      <w:pPr>
        <w:pStyle w:val="BookText"/>
      </w:pPr>
      <w:r>
        <w:rPr>
          <w:rFonts w:ascii="IRNazanin" w:hAnsi="IRNazanin" w:eastAsia="IRNazanin" w:cs="IRNazanin"/>
          <w:lang w:bidi="fa-IR"/>
          <w:color w:val="111111"/>
          <w:sz w:val="28"/>
          <w:szCs w:val="28"/>
          <w:rtl/>
        </w:rPr>
        <w:t xml:space="preserve">المفاصل وورث الضعف والنسل وأن النورة تزید فی ماء الصلب وتقوی</w:t>
      </w:r>
    </w:p>
    <w:p>
      <w:pPr>
        <w:pStyle w:val="BookText"/>
      </w:pPr>
      <w:r>
        <w:rPr>
          <w:rFonts w:ascii="IRNazanin" w:hAnsi="IRNazanin" w:eastAsia="IRNazanin" w:cs="IRNazanin"/>
          <w:lang w:bidi="fa-IR"/>
          <w:color w:val="111111"/>
          <w:sz w:val="28"/>
          <w:szCs w:val="28"/>
          <w:rtl/>
        </w:rPr>
        <w:t xml:space="preserve">البدن وتزید فی شحم الکلیتین وتسمن البدن.</w:t>
      </w:r>
    </w:p>
    <w:p>
      <w:pPr>
        <w:pStyle w:val="BookText"/>
      </w:pPr>
      <w:r>
        <w:rPr>
          <w:rFonts w:ascii="IRNazanin" w:hAnsi="IRNazanin" w:eastAsia="IRNazanin" w:cs="IRNazanin"/>
          <w:lang w:bidi="fa-IR"/>
          <w:color w:val="111111"/>
          <w:sz w:val="28"/>
          <w:szCs w:val="28"/>
          <w:rtl/>
        </w:rPr>
        <w:t xml:space="preserve">(18) العوالی 160 - قال صلی الله علیه وآله من ظفر فلیلحق ولا</w:t>
      </w:r>
    </w:p>
    <w:p>
      <w:pPr>
        <w:pStyle w:val="BookText"/>
      </w:pPr>
      <w:r>
        <w:rPr>
          <w:rFonts w:ascii="IRNazanin" w:hAnsi="IRNazanin" w:eastAsia="IRNazanin" w:cs="IRNazanin"/>
          <w:lang w:bidi="fa-IR"/>
          <w:color w:val="111111"/>
          <w:sz w:val="28"/>
          <w:szCs w:val="28"/>
          <w:rtl/>
        </w:rPr>
        <w:t xml:space="preserve">تشبهوا بالتلبید.</w:t>
      </w:r>
    </w:p>
    <w:p>
      <w:pPr>
        <w:pStyle w:val="BookText"/>
      </w:pPr>
      <w:r>
        <w:rPr>
          <w:rFonts w:ascii="IRNazanin" w:hAnsi="IRNazanin" w:eastAsia="IRNazanin" w:cs="IRNazanin"/>
          <w:lang w:bidi="fa-IR"/>
          <w:color w:val="111111"/>
          <w:sz w:val="28"/>
          <w:szCs w:val="28"/>
          <w:rtl/>
        </w:rPr>
        <w:t xml:space="preserve">(19) المکارم 236 - عن أبی عبد الله عن علی علیهما السلام قال ما</w:t>
      </w:r>
    </w:p>
    <w:p>
      <w:pPr>
        <w:pStyle w:val="BookText"/>
      </w:pPr>
      <w:r>
        <w:rPr>
          <w:rFonts w:ascii="IRNazanin" w:hAnsi="IRNazanin" w:eastAsia="IRNazanin" w:cs="IRNazanin"/>
          <w:lang w:bidi="fa-IR"/>
          <w:color w:val="111111"/>
          <w:sz w:val="28"/>
          <w:szCs w:val="28"/>
          <w:rtl/>
        </w:rPr>
        <w:t xml:space="preserve">کثر شعر رجل قط الا قلت شهوته.</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174" w:name="pg12421_117822"/>
    <w:bookmarkEnd w:id="174"/>
    <w:p>
      <w:pPr>
        <w:pStyle w:val="BookText"/>
      </w:pPr>
      <w:r>
        <w:rPr>
          <w:rFonts w:ascii="IRNazanin" w:hAnsi="IRNazanin" w:eastAsia="IRNazanin" w:cs="IRNazanin"/>
          <w:lang w:bidi="fa-IR"/>
          <w:color w:val="111111"/>
          <w:sz w:val="28"/>
          <w:szCs w:val="28"/>
          <w:rtl/>
        </w:rPr>
        <w:t xml:space="preserve">(20) الجعفریات 239 - بأسناده عن علی علیه السلام قال کثرة</w:t>
      </w:r>
    </w:p>
    <w:p>
      <w:pPr>
        <w:pStyle w:val="BookText"/>
      </w:pPr>
      <w:r>
        <w:rPr>
          <w:rFonts w:ascii="IRNazanin" w:hAnsi="IRNazanin" w:eastAsia="IRNazanin" w:cs="IRNazanin"/>
          <w:lang w:bidi="fa-IR"/>
          <w:color w:val="111111"/>
          <w:sz w:val="28"/>
          <w:szCs w:val="28"/>
          <w:rtl/>
        </w:rPr>
        <w:t xml:space="preserve">الشعر فی الجسد تقطع الشهوة.</w:t>
      </w:r>
    </w:p>
    <w:p>
      <w:pPr>
        <w:pStyle w:val="BookText"/>
      </w:pPr>
      <w:r>
        <w:rPr>
          <w:rFonts w:ascii="IRNazanin" w:hAnsi="IRNazanin" w:eastAsia="IRNazanin" w:cs="IRNazanin"/>
          <w:lang w:bidi="fa-IR"/>
          <w:color w:val="111111"/>
          <w:sz w:val="28"/>
          <w:szCs w:val="28"/>
          <w:rtl/>
        </w:rPr>
        <w:t xml:space="preserve">(21) ک 58 ج 1 - زید النرسی فی أصله عن أبی الحسن علیه السلام</w:t>
      </w:r>
    </w:p>
    <w:p>
      <w:pPr>
        <w:pStyle w:val="BookText"/>
      </w:pPr>
      <w:r>
        <w:rPr>
          <w:rFonts w:ascii="IRNazanin" w:hAnsi="IRNazanin" w:eastAsia="IRNazanin" w:cs="IRNazanin"/>
          <w:lang w:bidi="fa-IR"/>
          <w:color w:val="111111"/>
          <w:sz w:val="28"/>
          <w:szCs w:val="28"/>
          <w:rtl/>
        </w:rPr>
        <w:t xml:space="preserve">قال إذا أخذت من شعر رأسک فابدأ بالناصیة ومقدم رأسک والصدغین</w:t>
      </w:r>
    </w:p>
    <w:p>
      <w:pPr>
        <w:pStyle w:val="BookText"/>
      </w:pPr>
      <w:r>
        <w:rPr>
          <w:rFonts w:ascii="IRNazanin" w:hAnsi="IRNazanin" w:eastAsia="IRNazanin" w:cs="IRNazanin"/>
          <w:lang w:bidi="fa-IR"/>
          <w:color w:val="111111"/>
          <w:sz w:val="28"/>
          <w:szCs w:val="28"/>
          <w:rtl/>
        </w:rPr>
        <w:t xml:space="preserve">من القفا فکذلک السنة وقل بسم الله وعلی ملة إبراهیم وسنة محمد و</w:t>
      </w:r>
    </w:p>
    <w:p>
      <w:pPr>
        <w:pStyle w:val="BookText"/>
      </w:pPr>
      <w:r>
        <w:rPr>
          <w:rFonts w:ascii="IRNazanin" w:hAnsi="IRNazanin" w:eastAsia="IRNazanin" w:cs="IRNazanin"/>
          <w:lang w:bidi="fa-IR"/>
          <w:color w:val="111111"/>
          <w:sz w:val="28"/>
          <w:szCs w:val="28"/>
          <w:rtl/>
        </w:rPr>
        <w:t xml:space="preserve">آل محمد صلوات الله علیهم حنیفا مسلما وما أنا من المشرکین اللهم</w:t>
      </w:r>
    </w:p>
    <w:p>
      <w:pPr>
        <w:pStyle w:val="BookText"/>
      </w:pPr>
      <w:r>
        <w:rPr>
          <w:rFonts w:ascii="IRNazanin" w:hAnsi="IRNazanin" w:eastAsia="IRNazanin" w:cs="IRNazanin"/>
          <w:lang w:bidi="fa-IR"/>
          <w:color w:val="111111"/>
          <w:sz w:val="28"/>
          <w:szCs w:val="28"/>
          <w:rtl/>
        </w:rPr>
        <w:t xml:space="preserve">أعطنی بکل شعرة وظفرة فی الدنیا نورا یوم القیامة اللهم أبدلنی مکانه</w:t>
      </w:r>
    </w:p>
    <w:p>
      <w:pPr>
        <w:pStyle w:val="BookText"/>
      </w:pPr>
      <w:r>
        <w:rPr>
          <w:rFonts w:ascii="IRNazanin" w:hAnsi="IRNazanin" w:eastAsia="IRNazanin" w:cs="IRNazanin"/>
          <w:lang w:bidi="fa-IR"/>
          <w:color w:val="111111"/>
          <w:sz w:val="28"/>
          <w:szCs w:val="28"/>
          <w:rtl/>
        </w:rPr>
        <w:t xml:space="preserve">شعرا لا یعصیک تجعله لی زینة ووقارا فی الدنیا ونورا ساطعا یوم القیامة</w:t>
      </w:r>
    </w:p>
    <w:p>
      <w:pPr>
        <w:pStyle w:val="BookText"/>
      </w:pPr>
      <w:r>
        <w:rPr>
          <w:rFonts w:ascii="IRNazanin" w:hAnsi="IRNazanin" w:eastAsia="IRNazanin" w:cs="IRNazanin"/>
          <w:lang w:bidi="fa-IR"/>
          <w:color w:val="111111"/>
          <w:sz w:val="28"/>
          <w:szCs w:val="28"/>
          <w:rtl/>
        </w:rPr>
        <w:t xml:space="preserve">ثم تجمع شعرک الخبر.</w:t>
      </w:r>
    </w:p>
    <w:p>
      <w:pPr>
        <w:pStyle w:val="BookText"/>
      </w:pPr>
      <w:r>
        <w:rPr>
          <w:rFonts w:ascii="IRNazanin" w:hAnsi="IRNazanin" w:eastAsia="IRNazanin" w:cs="IRNazanin"/>
          <w:lang w:bidi="fa-IR"/>
          <w:color w:val="111111"/>
          <w:sz w:val="28"/>
          <w:szCs w:val="28"/>
          <w:rtl/>
        </w:rPr>
        <w:t xml:space="preserve">وتقدم فی باب (9) ان تقلیم الأظفار وأخذ الشعر لا ینقض الوضوء</w:t>
      </w:r>
    </w:p>
    <w:p>
      <w:pPr>
        <w:pStyle w:val="BookText"/>
      </w:pPr>
      <w:r>
        <w:rPr>
          <w:rFonts w:ascii="IRNazanin" w:hAnsi="IRNazanin" w:eastAsia="IRNazanin" w:cs="IRNazanin"/>
          <w:lang w:bidi="fa-IR"/>
          <w:color w:val="111111"/>
          <w:sz w:val="28"/>
          <w:szCs w:val="28"/>
          <w:rtl/>
        </w:rPr>
        <w:t xml:space="preserve">من أبواب نواقضه ما یناسب ذلک.</w:t>
      </w:r>
    </w:p>
    <w:p>
      <w:pPr>
        <w:pStyle w:val="BookText"/>
      </w:pPr>
      <w:r>
        <w:rPr>
          <w:rFonts w:ascii="IRNazanin" w:hAnsi="IRNazanin" w:eastAsia="IRNazanin" w:cs="IRNazanin"/>
          <w:lang w:bidi="fa-IR"/>
          <w:color w:val="111111"/>
          <w:sz w:val="28"/>
          <w:szCs w:val="28"/>
          <w:rtl/>
        </w:rPr>
        <w:t xml:space="preserve">ویأتی فی الباب التالی وما یتلوه وباب الاخذ من الشارب ما یناسب</w:t>
      </w:r>
    </w:p>
    <w:p>
      <w:pPr>
        <w:pStyle w:val="BookText"/>
      </w:pPr>
      <w:r>
        <w:rPr>
          <w:rFonts w:ascii="IRNazanin" w:hAnsi="IRNazanin" w:eastAsia="IRNazanin" w:cs="IRNazanin"/>
          <w:lang w:bidi="fa-IR"/>
          <w:color w:val="111111"/>
          <w:sz w:val="28"/>
          <w:szCs w:val="28"/>
          <w:rtl/>
        </w:rPr>
        <w:t xml:space="preserve">ذلک وفی روایة علی بن إبراهیم من باب عدم جواز حلق اللحیة قوله</w:t>
      </w:r>
    </w:p>
    <w:p>
      <w:pPr>
        <w:pStyle w:val="BookText"/>
      </w:pPr>
      <w:r>
        <w:rPr>
          <w:rFonts w:ascii="IRNazanin" w:hAnsi="IRNazanin" w:eastAsia="IRNazanin" w:cs="IRNazanin"/>
          <w:lang w:bidi="fa-IR"/>
          <w:color w:val="111111"/>
          <w:sz w:val="28"/>
          <w:szCs w:val="28"/>
          <w:rtl/>
        </w:rPr>
        <w:t xml:space="preserve">علیه السلام ثم أنزل علیه الحنفیة وهی عشرة أشیاء (إلی أن قال) وطم</w:t>
      </w:r>
    </w:p>
    <w:p>
      <w:pPr>
        <w:pStyle w:val="BookText"/>
      </w:pPr>
      <w:r>
        <w:rPr>
          <w:rFonts w:ascii="IRNazanin" w:hAnsi="IRNazanin" w:eastAsia="IRNazanin" w:cs="IRNazanin"/>
          <w:lang w:bidi="fa-IR"/>
          <w:color w:val="111111"/>
          <w:sz w:val="28"/>
          <w:szCs w:val="28"/>
          <w:rtl/>
        </w:rPr>
        <w:t xml:space="preserve">الشعر وحلق الشعر من البدن.</w:t>
      </w:r>
    </w:p>
    <w:p>
      <w:pPr>
        <w:pStyle w:val="Heading3"/>
      </w:pPr>
      <w:bookmarkStart w:id="536" w:name="_Toc211"/>
      <w:r>
        <w:t>2 - باب کراهة حلق الرجل النقرة وحدها وترک بقیة الرأس واستحباب حلق القفا</w:t>
      </w:r>
      <w:bookmarkEnd w:id="536"/>
    </w:p>
    <w:p>
      <w:pPr>
        <w:pStyle w:val="BookText"/>
      </w:pPr>
      <w:r>
        <w:rPr>
          <w:rFonts w:ascii="IRNazanin" w:hAnsi="IRNazanin" w:eastAsia="IRNazanin" w:cs="IRNazanin"/>
          <w:lang w:bidi="fa-IR"/>
          <w:color w:val="111111"/>
          <w:sz w:val="28"/>
          <w:szCs w:val="28"/>
          <w:rtl/>
        </w:rPr>
        <w:t xml:space="preserve">2043 (1) کا 484 ج 6 - محمد بن یحیی عن أحمد بن محمد بن</w:t>
      </w:r>
    </w:p>
    <w:p>
      <w:pPr>
        <w:pStyle w:val="BookText"/>
      </w:pPr>
      <w:r>
        <w:rPr>
          <w:rFonts w:ascii="IRNazanin" w:hAnsi="IRNazanin" w:eastAsia="IRNazanin" w:cs="IRNazanin"/>
          <w:lang w:bidi="fa-IR"/>
          <w:color w:val="111111"/>
          <w:sz w:val="28"/>
          <w:szCs w:val="28"/>
          <w:rtl/>
        </w:rPr>
        <w:t xml:space="preserve">عیسی وعلی بن إبراهیم عن أبیه جمیعا عن ابن أبی عمیر عن عبد الرحمن</w:t>
      </w:r>
    </w:p>
    <w:p>
      <w:pPr>
        <w:pStyle w:val="BookText"/>
      </w:pPr>
      <w:r>
        <w:rPr>
          <w:rFonts w:ascii="IRNazanin" w:hAnsi="IRNazanin" w:eastAsia="IRNazanin" w:cs="IRNazanin"/>
          <w:lang w:bidi="fa-IR"/>
          <w:color w:val="111111"/>
          <w:sz w:val="28"/>
          <w:szCs w:val="28"/>
          <w:rtl/>
        </w:rPr>
        <w:t xml:space="preserve">بن (عمر بن أسلم) قال حجمنی الحجام فحلق من موضع النقرة فرآنی</w:t>
      </w:r>
    </w:p>
    <w:p>
      <w:pPr>
        <w:pStyle w:val="BookText"/>
      </w:pPr>
      <w:r>
        <w:rPr>
          <w:rFonts w:ascii="IRNazanin" w:hAnsi="IRNazanin" w:eastAsia="IRNazanin" w:cs="IRNazanin"/>
          <w:lang w:bidi="fa-IR"/>
          <w:color w:val="111111"/>
          <w:sz w:val="28"/>
          <w:szCs w:val="28"/>
          <w:rtl/>
        </w:rPr>
        <w:t xml:space="preserve">أبو الحسن علیه السلام فقال أی شئ هذا اذهب فاحلق رأسک قال فذهبت</w:t>
      </w:r>
    </w:p>
    <w:p>
      <w:pPr>
        <w:pStyle w:val="BookText"/>
      </w:pPr>
      <w:r>
        <w:rPr>
          <w:rFonts w:ascii="IRNazanin" w:hAnsi="IRNazanin" w:eastAsia="IRNazanin" w:cs="IRNazanin"/>
          <w:lang w:bidi="fa-IR"/>
          <w:color w:val="111111"/>
          <w:sz w:val="28"/>
          <w:szCs w:val="28"/>
          <w:rtl/>
        </w:rPr>
        <w:t xml:space="preserve">وحلقت رأسی.</w:t>
      </w:r>
    </w:p>
    <w:p>
      <w:pPr>
        <w:pStyle w:val="BookText"/>
      </w:pPr>
      <w:r>
        <w:rPr>
          <w:rFonts w:ascii="IRNazanin" w:hAnsi="IRNazanin" w:eastAsia="IRNazanin" w:cs="IRNazanin"/>
          <w:lang w:bidi="fa-IR"/>
          <w:color w:val="111111"/>
          <w:sz w:val="28"/>
          <w:szCs w:val="28"/>
          <w:rtl/>
        </w:rPr>
        <w:t xml:space="preserve">(2) کا 485 ج 6 - عدة من أصحابنا عن سهل بن زیاد عن یحیی بن</w:t>
      </w:r>
    </w:p>
    <w:p>
      <w:pPr>
        <w:pStyle w:val="BookText"/>
      </w:pPr>
      <w:r>
        <w:rPr>
          <w:rFonts w:ascii="IRNazanin" w:hAnsi="IRNazanin" w:eastAsia="IRNazanin" w:cs="IRNazanin"/>
          <w:lang w:bidi="fa-IR"/>
          <w:color w:val="111111"/>
          <w:sz w:val="28"/>
          <w:szCs w:val="28"/>
          <w:rtl/>
        </w:rPr>
        <w:t xml:space="preserve">المبارک عن عبد الله بن جبلة عن إسحاق بن عمار عن أبی عبد الله علیه السلام</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175" w:name="pg12421_117823"/>
    <w:bookmarkEnd w:id="175"/>
    <w:p>
      <w:pPr>
        <w:pStyle w:val="BookText"/>
      </w:pPr>
      <w:r>
        <w:rPr>
          <w:rFonts w:ascii="IRNazanin" w:hAnsi="IRNazanin" w:eastAsia="IRNazanin" w:cs="IRNazanin"/>
          <w:lang w:bidi="fa-IR"/>
          <w:color w:val="111111"/>
          <w:sz w:val="28"/>
          <w:szCs w:val="28"/>
          <w:rtl/>
        </w:rPr>
        <w:t xml:space="preserve">قال قلت جعلت فداک ربما کثر الشعر فی قفای فیغمنی غما شدیدا فقال</w:t>
      </w:r>
    </w:p>
    <w:p>
      <w:pPr>
        <w:pStyle w:val="BookText"/>
      </w:pPr>
      <w:r>
        <w:rPr>
          <w:rFonts w:ascii="IRNazanin" w:hAnsi="IRNazanin" w:eastAsia="IRNazanin" w:cs="IRNazanin"/>
          <w:lang w:bidi="fa-IR"/>
          <w:color w:val="111111"/>
          <w:sz w:val="28"/>
          <w:szCs w:val="28"/>
          <w:rtl/>
        </w:rPr>
        <w:t xml:space="preserve">لی یا إسحاق أما علمت أن حلق القفا یذهب بالغم.</w:t>
      </w:r>
    </w:p>
    <w:p>
      <w:pPr>
        <w:pStyle w:val="BookText"/>
      </w:pPr>
      <w:r>
        <w:rPr>
          <w:rFonts w:ascii="IRNazanin" w:hAnsi="IRNazanin" w:eastAsia="IRNazanin" w:cs="IRNazanin"/>
          <w:lang w:bidi="fa-IR"/>
          <w:color w:val="111111"/>
          <w:sz w:val="28"/>
          <w:szCs w:val="28"/>
          <w:rtl/>
        </w:rPr>
        <w:t xml:space="preserve">(3) جعفریات 156 - بأسناده عن علی بن أبی طالب علیه السلام قال</w:t>
      </w:r>
    </w:p>
    <w:p>
      <w:pPr>
        <w:pStyle w:val="BookText"/>
      </w:pPr>
      <w:r>
        <w:rPr>
          <w:rFonts w:ascii="IRNazanin" w:hAnsi="IRNazanin" w:eastAsia="IRNazanin" w:cs="IRNazanin"/>
          <w:lang w:bidi="fa-IR"/>
          <w:color w:val="111111"/>
          <w:sz w:val="28"/>
          <w:szCs w:val="28"/>
          <w:rtl/>
        </w:rPr>
        <w:t xml:space="preserve">قال لنا رسول الله صلی الله علیه وآله أحلقوا شعر القفا.</w:t>
      </w:r>
    </w:p>
    <w:p>
      <w:pPr>
        <w:pStyle w:val="BookText"/>
      </w:pPr>
      <w:r>
        <w:rPr>
          <w:rFonts w:ascii="IRNazanin" w:hAnsi="IRNazanin" w:eastAsia="IRNazanin" w:cs="IRNazanin"/>
          <w:lang w:bidi="fa-IR"/>
          <w:color w:val="111111"/>
          <w:sz w:val="28"/>
          <w:szCs w:val="28"/>
          <w:rtl/>
        </w:rPr>
        <w:t xml:space="preserve">(4) الدعائم 124 - عن علی علیه السلام عن رسول الله صلی الله علیه</w:t>
      </w:r>
    </w:p>
    <w:p>
      <w:pPr>
        <w:pStyle w:val="BookText"/>
      </w:pPr>
      <w:r>
        <w:rPr>
          <w:rFonts w:ascii="IRNazanin" w:hAnsi="IRNazanin" w:eastAsia="IRNazanin" w:cs="IRNazanin"/>
          <w:lang w:bidi="fa-IR"/>
          <w:color w:val="111111"/>
          <w:sz w:val="28"/>
          <w:szCs w:val="28"/>
          <w:rtl/>
        </w:rPr>
        <w:t xml:space="preserve">وآله أنه قال (فی حدیث) ورجلوا اللحی وأحلقوا شعر القفا الخبر.</w:t>
      </w:r>
    </w:p>
    <w:p>
      <w:pPr>
        <w:pStyle w:val="Heading3"/>
      </w:pPr>
      <w:bookmarkStart w:id="537" w:name="_Toc212"/>
      <w:r>
        <w:t>3 - باب استحباب فرق شعر الرأس إذا طال</w:t>
      </w:r>
      <w:bookmarkEnd w:id="537"/>
    </w:p>
    <w:p>
      <w:pPr>
        <w:pStyle w:val="BookText"/>
      </w:pPr>
      <w:r>
        <w:rPr>
          <w:rFonts w:ascii="IRNazanin" w:hAnsi="IRNazanin" w:eastAsia="IRNazanin" w:cs="IRNazanin"/>
          <w:lang w:bidi="fa-IR"/>
          <w:color w:val="111111"/>
          <w:sz w:val="28"/>
          <w:szCs w:val="28"/>
          <w:rtl/>
        </w:rPr>
        <w:t xml:space="preserve">2047 (1) فقیه 76 ج 1 - قال الصادق علیه السلام من اتخذ شعرا</w:t>
      </w:r>
    </w:p>
    <w:p>
      <w:pPr>
        <w:pStyle w:val="BookText"/>
      </w:pPr>
      <w:r>
        <w:rPr>
          <w:rFonts w:ascii="IRNazanin" w:hAnsi="IRNazanin" w:eastAsia="IRNazanin" w:cs="IRNazanin"/>
          <w:lang w:bidi="fa-IR"/>
          <w:color w:val="111111"/>
          <w:sz w:val="28"/>
          <w:szCs w:val="28"/>
          <w:rtl/>
        </w:rPr>
        <w:t xml:space="preserve">ولم یفرقه فرقه الله (یوم القیامة - الجعفریات) بمنشار من نار وکان</w:t>
      </w:r>
    </w:p>
    <w:p>
      <w:pPr>
        <w:pStyle w:val="BookText"/>
      </w:pPr>
      <w:r>
        <w:rPr>
          <w:rFonts w:ascii="IRNazanin" w:hAnsi="IRNazanin" w:eastAsia="IRNazanin" w:cs="IRNazanin"/>
          <w:lang w:bidi="fa-IR"/>
          <w:color w:val="111111"/>
          <w:sz w:val="28"/>
          <w:szCs w:val="28"/>
          <w:rtl/>
        </w:rPr>
        <w:t xml:space="preserve">شعر رسول الله صلی الله علیه وآله وفرة لم یبلغ الفرق. الجعفریات 156</w:t>
      </w:r>
    </w:p>
    <w:p>
      <w:pPr>
        <w:pStyle w:val="BookText"/>
      </w:pPr>
      <w:r>
        <w:rPr>
          <w:rFonts w:ascii="IRNazanin" w:hAnsi="IRNazanin" w:eastAsia="IRNazanin" w:cs="IRNazanin"/>
          <w:lang w:bidi="fa-IR"/>
          <w:color w:val="111111"/>
          <w:sz w:val="28"/>
          <w:szCs w:val="28"/>
          <w:rtl/>
        </w:rPr>
        <w:t xml:space="preserve">بإسناده عن علی علیه السلام مثله إلی قوله من نار. الدعائم 125 ج 1 - عن</w:t>
      </w:r>
    </w:p>
    <w:p>
      <w:pPr>
        <w:pStyle w:val="BookText"/>
      </w:pPr>
      <w:r>
        <w:rPr>
          <w:rFonts w:ascii="IRNazanin" w:hAnsi="IRNazanin" w:eastAsia="IRNazanin" w:cs="IRNazanin"/>
          <w:lang w:bidi="fa-IR"/>
          <w:color w:val="111111"/>
          <w:sz w:val="28"/>
          <w:szCs w:val="28"/>
          <w:rtl/>
        </w:rPr>
        <w:t xml:space="preserve">رسول الله صلی الله علیه وآله مثل ما فی الجعفریات الا ان فیه بمسمار.</w:t>
      </w:r>
    </w:p>
    <w:p>
      <w:pPr>
        <w:pStyle w:val="BookText"/>
      </w:pPr>
      <w:r>
        <w:rPr>
          <w:rFonts w:ascii="IRNazanin" w:hAnsi="IRNazanin" w:eastAsia="IRNazanin" w:cs="IRNazanin"/>
          <w:lang w:bidi="fa-IR"/>
          <w:color w:val="111111"/>
          <w:sz w:val="28"/>
          <w:szCs w:val="28"/>
          <w:rtl/>
        </w:rPr>
        <w:t xml:space="preserve">ویأتی فی روایة مسعدة فی باب اتخاذ النعلین من أبواب الملابس مثله.</w:t>
      </w:r>
    </w:p>
    <w:p>
      <w:pPr>
        <w:pStyle w:val="BookText"/>
      </w:pPr>
      <w:r>
        <w:rPr>
          <w:rFonts w:ascii="IRNazanin" w:hAnsi="IRNazanin" w:eastAsia="IRNazanin" w:cs="IRNazanin"/>
          <w:lang w:bidi="fa-IR"/>
          <w:color w:val="111111"/>
          <w:sz w:val="28"/>
          <w:szCs w:val="28"/>
          <w:rtl/>
        </w:rPr>
        <w:t xml:space="preserve">(2) فقه الرضا علیه السلام 66 - وإیاک أن تدع الفرق ان کان لک</w:t>
      </w:r>
    </w:p>
    <w:p>
      <w:pPr>
        <w:pStyle w:val="BookText"/>
      </w:pPr>
      <w:r>
        <w:rPr>
          <w:rFonts w:ascii="IRNazanin" w:hAnsi="IRNazanin" w:eastAsia="IRNazanin" w:cs="IRNazanin"/>
          <w:lang w:bidi="fa-IR"/>
          <w:color w:val="111111"/>
          <w:sz w:val="28"/>
          <w:szCs w:val="28"/>
          <w:rtl/>
        </w:rPr>
        <w:t xml:space="preserve">شعر فقد روی عن أبی عبد الله علیه السلام أنه قال من لم یفرق شعره فرقه</w:t>
      </w:r>
    </w:p>
    <w:p>
      <w:pPr>
        <w:pStyle w:val="BookText"/>
      </w:pPr>
      <w:r>
        <w:rPr>
          <w:rFonts w:ascii="IRNazanin" w:hAnsi="IRNazanin" w:eastAsia="IRNazanin" w:cs="IRNazanin"/>
          <w:lang w:bidi="fa-IR"/>
          <w:color w:val="111111"/>
          <w:sz w:val="28"/>
          <w:szCs w:val="28"/>
          <w:rtl/>
        </w:rPr>
        <w:t xml:space="preserve">الله بمنشار من النار فی النار.</w:t>
      </w:r>
    </w:p>
    <w:p>
      <w:pPr>
        <w:pStyle w:val="BookText"/>
      </w:pPr>
      <w:r>
        <w:rPr>
          <w:rFonts w:ascii="IRNazanin" w:hAnsi="IRNazanin" w:eastAsia="IRNazanin" w:cs="IRNazanin"/>
          <w:lang w:bidi="fa-IR"/>
          <w:color w:val="111111"/>
          <w:sz w:val="28"/>
          <w:szCs w:val="28"/>
          <w:rtl/>
        </w:rPr>
        <w:t xml:space="preserve">(3) الهدایة 17 - (فی ذکر السنن العشرة فاما التی فی الرأس</w:t>
      </w:r>
    </w:p>
    <w:p>
      <w:pPr>
        <w:pStyle w:val="BookText"/>
      </w:pPr>
      <w:r>
        <w:rPr>
          <w:rFonts w:ascii="IRNazanin" w:hAnsi="IRNazanin" w:eastAsia="IRNazanin" w:cs="IRNazanin"/>
          <w:lang w:bidi="fa-IR"/>
          <w:color w:val="111111"/>
          <w:sz w:val="28"/>
          <w:szCs w:val="28"/>
          <w:rtl/>
        </w:rPr>
        <w:t xml:space="preserve">فالمضمضة والاستنشاق والسواک وقص الشارب والفرق ممن طول شعر</w:t>
      </w:r>
    </w:p>
    <w:p>
      <w:pPr>
        <w:pStyle w:val="BookText"/>
      </w:pPr>
      <w:r>
        <w:rPr>
          <w:rFonts w:ascii="IRNazanin" w:hAnsi="IRNazanin" w:eastAsia="IRNazanin" w:cs="IRNazanin"/>
          <w:lang w:bidi="fa-IR"/>
          <w:color w:val="111111"/>
          <w:sz w:val="28"/>
          <w:szCs w:val="28"/>
          <w:rtl/>
        </w:rPr>
        <w:t xml:space="preserve">رأسه وروی ان من لم یفرق شعره فرقه الله عز وجل (یوم القیامة - خ)</w:t>
      </w:r>
    </w:p>
    <w:p>
      <w:pPr>
        <w:pStyle w:val="BookText"/>
      </w:pPr>
      <w:r>
        <w:rPr>
          <w:rFonts w:ascii="IRNazanin" w:hAnsi="IRNazanin" w:eastAsia="IRNazanin" w:cs="IRNazanin"/>
          <w:lang w:bidi="fa-IR"/>
          <w:color w:val="111111"/>
          <w:sz w:val="28"/>
          <w:szCs w:val="28"/>
          <w:rtl/>
        </w:rPr>
        <w:t xml:space="preserve">بمنشار من النار.</w:t>
      </w:r>
    </w:p>
    <w:p>
      <w:pPr>
        <w:pStyle w:val="BookText"/>
      </w:pPr>
      <w:r>
        <w:rPr>
          <w:rFonts w:ascii="IRNazanin" w:hAnsi="IRNazanin" w:eastAsia="IRNazanin" w:cs="IRNazanin"/>
          <w:lang w:bidi="fa-IR"/>
          <w:color w:val="111111"/>
          <w:sz w:val="28"/>
          <w:szCs w:val="28"/>
          <w:rtl/>
        </w:rPr>
        <w:t xml:space="preserve">(4) کا 485 ج 6 - عدة من أصحابنا عن سهل بن زیاد عن أحمد بن</w:t>
      </w:r>
    </w:p>
    <w:p>
      <w:pPr>
        <w:pStyle w:val="BookText"/>
      </w:pPr>
      <w:r>
        <w:rPr>
          <w:rFonts w:ascii="IRNazanin" w:hAnsi="IRNazanin" w:eastAsia="IRNazanin" w:cs="IRNazanin"/>
          <w:lang w:bidi="fa-IR"/>
          <w:color w:val="111111"/>
          <w:sz w:val="28"/>
          <w:szCs w:val="28"/>
          <w:rtl/>
        </w:rPr>
        <w:t xml:space="preserve">محمد ابن أبی نصر عن داود بن الحسین عن أبی العباس البقباق قال</w:t>
      </w:r>
    </w:p>
    <w:p>
      <w:pPr>
        <w:pStyle w:val="BookText"/>
      </w:pPr>
      <w:r>
        <w:rPr>
          <w:rFonts w:ascii="IRNazanin" w:hAnsi="IRNazanin" w:eastAsia="IRNazanin" w:cs="IRNazanin"/>
          <w:lang w:bidi="fa-IR"/>
          <w:color w:val="111111"/>
          <w:sz w:val="28"/>
          <w:szCs w:val="28"/>
          <w:rtl/>
        </w:rPr>
        <w:t xml:space="preserve">سألت أبا عبد الله علیه السلام عن الرجل یکون له وفرة أیفرقها أو یدعها</w:t>
      </w:r>
    </w:p>
    <w:p>
      <w:pPr>
        <w:pStyle w:val="BookText"/>
      </w:pPr>
      <w:r>
        <w:rPr>
          <w:rFonts w:ascii="IRNazanin" w:hAnsi="IRNazanin" w:eastAsia="IRNazanin" w:cs="IRNazanin"/>
          <w:lang w:bidi="fa-IR"/>
          <w:color w:val="111111"/>
          <w:sz w:val="28"/>
          <w:szCs w:val="28"/>
          <w:rtl/>
        </w:rPr>
        <w:t xml:space="preserve">قال یفرقها. (الوفرة شعر الرأس إذا وصل شحمة الاذن)</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کا 486 ج 6 - عدة من أصحابنا عن سهل بن زیاد عن محمد بن</w:t>
      </w:r>
    </w:p>
    <w:p>
      <w:pPr>
        <w:pStyle w:val="BookText"/>
      </w:pPr>
      <w:r>
        <w:rPr>
          <w:rFonts w:ascii="IRNazanin" w:hAnsi="IRNazanin" w:eastAsia="IRNazanin" w:cs="IRNazanin"/>
          <w:lang w:bidi="fa-IR"/>
          <w:color w:val="111111"/>
          <w:sz w:val="28"/>
          <w:szCs w:val="28"/>
          <w:rtl/>
        </w:rPr>
        <w:t xml:space="preserve">عیسی عن عمرو بن إبراهیم عن خلف بن حماد عن عمرو بن ثابت عن أبی</w:t>
      </w:r>
    </w:p>
    <w:p>
      <w:pPr>
        <w:pStyle w:val="BookText"/>
      </w:pPr>
      <w:r>
        <w:rPr>
          <w:rFonts w:ascii="IRNazanin" w:hAnsi="IRNazanin" w:eastAsia="IRNazanin" w:cs="IRNazanin"/>
          <w:lang w:bidi="fa-IR"/>
          <w:color w:val="111111"/>
          <w:sz w:val="28"/>
          <w:szCs w:val="28"/>
          <w:rtl/>
        </w:rPr>
        <w:t xml:space="preserve">عبد الله علیه السلام قال قلت أنهم یروون أن الفرق من السنة [قال من</w:t>
      </w:r>
    </w:p>
    <w:p>
      <w:pPr>
        <w:pStyle w:val="BookText"/>
      </w:pPr>
      <w:r>
        <w:rPr>
          <w:rFonts w:ascii="IRNazanin" w:hAnsi="IRNazanin" w:eastAsia="IRNazanin" w:cs="IRNazanin"/>
          <w:lang w:bidi="fa-IR"/>
          <w:color w:val="111111"/>
          <w:sz w:val="28"/>
          <w:szCs w:val="28"/>
          <w:rtl/>
        </w:rPr>
        <w:t xml:space="preserve">السنة] قلت یزعمون أن النبی صلی الله علیه وآله فرق قال ما فرق النبی</w:t>
      </w:r>
    </w:p>
    <w:p>
      <w:pPr>
        <w:pStyle w:val="BookText"/>
      </w:pPr>
      <w:r>
        <w:rPr>
          <w:rFonts w:ascii="IRNazanin" w:hAnsi="IRNazanin" w:eastAsia="IRNazanin" w:cs="IRNazanin"/>
          <w:lang w:bidi="fa-IR"/>
          <w:color w:val="111111"/>
          <w:sz w:val="28"/>
          <w:szCs w:val="28"/>
          <w:rtl/>
        </w:rPr>
        <w:t xml:space="preserve">صلی الله علیه وآله ولا کانت الأنبیاء تمسک الشعر.</w:t>
      </w:r>
    </w:p>
    <w:p>
      <w:pPr>
        <w:pStyle w:val="BookText"/>
      </w:pPr>
      <w:r>
        <w:rPr>
          <w:rFonts w:ascii="IRNazanin" w:hAnsi="IRNazanin" w:eastAsia="IRNazanin" w:cs="IRNazanin"/>
          <w:lang w:bidi="fa-IR"/>
          <w:color w:val="111111"/>
          <w:sz w:val="28"/>
          <w:szCs w:val="28"/>
          <w:rtl/>
        </w:rPr>
        <w:t xml:space="preserve">(6) کا 485 ج 6 - محمد بن یحیی عن أحمد بن محمد عن حماد</w:t>
      </w:r>
    </w:p>
    <w:p>
      <w:pPr>
        <w:pStyle w:val="BookText"/>
      </w:pPr>
      <w:r>
        <w:rPr>
          <w:rFonts w:ascii="IRNazanin" w:hAnsi="IRNazanin" w:eastAsia="IRNazanin" w:cs="IRNazanin"/>
          <w:lang w:bidi="fa-IR"/>
          <w:color w:val="111111"/>
          <w:sz w:val="28"/>
          <w:szCs w:val="28"/>
          <w:rtl/>
        </w:rPr>
        <w:t xml:space="preserve">عن أیوب بن هارون عن أبی عبد الله علیه السلام قال قلت له أکان رسول</w:t>
      </w:r>
    </w:p>
    <w:p>
      <w:pPr>
        <w:pStyle w:val="BookText"/>
      </w:pPr>
      <w:r>
        <w:rPr>
          <w:rFonts w:ascii="IRNazanin" w:hAnsi="IRNazanin" w:eastAsia="IRNazanin" w:cs="IRNazanin"/>
          <w:lang w:bidi="fa-IR"/>
          <w:color w:val="111111"/>
          <w:sz w:val="28"/>
          <w:szCs w:val="28"/>
          <w:rtl/>
        </w:rPr>
        <w:t xml:space="preserve">الله صلی الله علیه وآله یفرق شعره قال لا ان رسول الله صلی الله علیه</w:t>
      </w:r>
    </w:p>
    <w:p>
      <w:pPr>
        <w:pStyle w:val="BookText"/>
      </w:pPr>
      <w:r>
        <w:rPr>
          <w:rFonts w:ascii="IRNazanin" w:hAnsi="IRNazanin" w:eastAsia="IRNazanin" w:cs="IRNazanin"/>
          <w:lang w:bidi="fa-IR"/>
          <w:color w:val="111111"/>
          <w:sz w:val="28"/>
          <w:szCs w:val="28"/>
          <w:rtl/>
        </w:rPr>
        <w:t xml:space="preserve">وآله وسلم کان إذا طال شعره کان إلی شحمة اذنه.</w:t>
      </w:r>
    </w:p>
    <w:p>
      <w:pPr>
        <w:pStyle w:val="BookText"/>
      </w:pPr>
      <w:r>
        <w:rPr>
          <w:rFonts w:ascii="IRNazanin" w:hAnsi="IRNazanin" w:eastAsia="IRNazanin" w:cs="IRNazanin"/>
          <w:lang w:bidi="fa-IR"/>
          <w:color w:val="111111"/>
          <w:sz w:val="28"/>
          <w:szCs w:val="28"/>
          <w:rtl/>
        </w:rPr>
        <w:t xml:space="preserve">(7) العیون 316 ج 1 - المعانی 80 - بالاسناد المتقدم فی باب (31)</w:t>
      </w:r>
    </w:p>
    <w:p>
      <w:pPr>
        <w:pStyle w:val="BookText"/>
      </w:pPr>
      <w:r>
        <w:rPr>
          <w:rFonts w:ascii="IRNazanin" w:hAnsi="IRNazanin" w:eastAsia="IRNazanin" w:cs="IRNazanin"/>
          <w:lang w:bidi="fa-IR"/>
          <w:color w:val="111111"/>
          <w:sz w:val="28"/>
          <w:szCs w:val="28"/>
          <w:rtl/>
        </w:rPr>
        <w:t xml:space="preserve">حفظ اللسان عما لا یجوز من أبواب جهاد النفس عن الحسن بن علی بن</w:t>
      </w:r>
    </w:p>
    <w:p>
      <w:pPr>
        <w:pStyle w:val="BookText"/>
      </w:pPr>
      <w:r>
        <w:rPr>
          <w:rFonts w:ascii="IRNazanin" w:hAnsi="IRNazanin" w:eastAsia="IRNazanin" w:cs="IRNazanin"/>
          <w:lang w:bidi="fa-IR"/>
          <w:color w:val="111111"/>
          <w:sz w:val="28"/>
          <w:szCs w:val="28"/>
          <w:rtl/>
        </w:rPr>
        <w:t xml:space="preserve">أبی طالب علیهم السلام قال سألت خالی هند بن أبی هالة عن حلیة رسول</w:t>
      </w:r>
    </w:p>
    <w:p>
      <w:pPr>
        <w:pStyle w:val="BookText"/>
      </w:pPr>
      <w:r>
        <w:rPr>
          <w:rFonts w:ascii="IRNazanin" w:hAnsi="IRNazanin" w:eastAsia="IRNazanin" w:cs="IRNazanin"/>
          <w:lang w:bidi="fa-IR"/>
          <w:color w:val="111111"/>
          <w:sz w:val="28"/>
          <w:szCs w:val="28"/>
          <w:rtl/>
        </w:rPr>
        <w:t xml:space="preserve">الله صلی الله علیه وآله وکان وصافا للنبی صلی الله علیه وآله فقال کان</w:t>
      </w:r>
    </w:p>
    <w:p>
      <w:pPr>
        <w:pStyle w:val="BookText"/>
      </w:pPr>
      <w:r>
        <w:rPr>
          <w:rFonts w:ascii="IRNazanin" w:hAnsi="IRNazanin" w:eastAsia="IRNazanin" w:cs="IRNazanin"/>
          <w:lang w:bidi="fa-IR"/>
          <w:color w:val="111111"/>
          <w:sz w:val="28"/>
          <w:szCs w:val="28"/>
          <w:rtl/>
        </w:rPr>
        <w:t xml:space="preserve">رسول الله صلی الله علیه وآله فخما مفخما یتلألأ وجهه تلألؤ القمر لیلة</w:t>
      </w:r>
    </w:p>
    <w:p>
      <w:pPr>
        <w:pStyle w:val="BookText"/>
      </w:pPr>
      <w:r>
        <w:rPr>
          <w:rFonts w:ascii="IRNazanin" w:hAnsi="IRNazanin" w:eastAsia="IRNazanin" w:cs="IRNazanin"/>
          <w:lang w:bidi="fa-IR"/>
          <w:color w:val="111111"/>
          <w:sz w:val="28"/>
          <w:szCs w:val="28"/>
          <w:rtl/>
        </w:rPr>
        <w:t xml:space="preserve">البدر أطول من المربوع وأقصر من المشذب عظیم الهامة رجل الشعر</w:t>
      </w:r>
    </w:p>
    <w:p>
      <w:pPr>
        <w:pStyle w:val="BookText"/>
      </w:pPr>
      <w:r>
        <w:rPr>
          <w:rFonts w:ascii="IRNazanin" w:hAnsi="IRNazanin" w:eastAsia="IRNazanin" w:cs="IRNazanin"/>
          <w:lang w:bidi="fa-IR"/>
          <w:color w:val="111111"/>
          <w:sz w:val="28"/>
          <w:szCs w:val="28"/>
          <w:rtl/>
        </w:rPr>
        <w:t xml:space="preserve">إذا (ان معانی) انفرقت عقیصته (عقیقته خ ل) فرق وإلا فلا یجاوز شعره</w:t>
      </w:r>
    </w:p>
    <w:p>
      <w:pPr>
        <w:pStyle w:val="BookText"/>
      </w:pPr>
      <w:r>
        <w:rPr>
          <w:rFonts w:ascii="IRNazanin" w:hAnsi="IRNazanin" w:eastAsia="IRNazanin" w:cs="IRNazanin"/>
          <w:lang w:bidi="fa-IR"/>
          <w:color w:val="111111"/>
          <w:sz w:val="28"/>
          <w:szCs w:val="28"/>
          <w:rtl/>
        </w:rPr>
        <w:t xml:space="preserve">شحمة أذنیه إذا هو وفرة الخبر.</w:t>
      </w:r>
    </w:p>
    <w:p>
      <w:pPr>
        <w:pStyle w:val="BookText"/>
      </w:pPr>
      <w:r>
        <w:rPr>
          <w:rFonts w:ascii="IRNazanin" w:hAnsi="IRNazanin" w:eastAsia="IRNazanin" w:cs="IRNazanin"/>
          <w:lang w:bidi="fa-IR"/>
          <w:color w:val="111111"/>
          <w:sz w:val="28"/>
          <w:szCs w:val="28"/>
          <w:rtl/>
        </w:rPr>
        <w:t xml:space="preserve">(8) کا 486 ج 6 -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ابن أبی نصر عن علی ابن أبی حمزة عن أبی بصیر قال قلت لأبی عبد الله</w:t>
      </w:r>
    </w:p>
    <w:p>
      <w:pPr>
        <w:pStyle w:val="BookText"/>
      </w:pPr>
      <w:r>
        <w:rPr>
          <w:rFonts w:ascii="IRNazanin" w:hAnsi="IRNazanin" w:eastAsia="IRNazanin" w:cs="IRNazanin"/>
          <w:lang w:bidi="fa-IR"/>
          <w:color w:val="111111"/>
          <w:sz w:val="28"/>
          <w:szCs w:val="28"/>
          <w:rtl/>
        </w:rPr>
        <w:t xml:space="preserve">علیه السلام الفرق من السنة قال لا قلت فهل فرق رسول الله صلی الله علیه</w:t>
      </w:r>
    </w:p>
    <w:p>
      <w:pPr>
        <w:pStyle w:val="BookText"/>
      </w:pPr>
      <w:r>
        <w:rPr>
          <w:rFonts w:ascii="IRNazanin" w:hAnsi="IRNazanin" w:eastAsia="IRNazanin" w:cs="IRNazanin"/>
          <w:lang w:bidi="fa-IR"/>
          <w:color w:val="111111"/>
          <w:sz w:val="28"/>
          <w:szCs w:val="28"/>
          <w:rtl/>
        </w:rPr>
        <w:t xml:space="preserve">وآله قال نعم قلت کیف فرق رسول الله صلی الله علیه وآله ولیس من</w:t>
      </w:r>
    </w:p>
    <w:p>
      <w:pPr>
        <w:pStyle w:val="BookText"/>
      </w:pPr>
      <w:r>
        <w:rPr>
          <w:rFonts w:ascii="IRNazanin" w:hAnsi="IRNazanin" w:eastAsia="IRNazanin" w:cs="IRNazanin"/>
          <w:lang w:bidi="fa-IR"/>
          <w:color w:val="111111"/>
          <w:sz w:val="28"/>
          <w:szCs w:val="28"/>
          <w:rtl/>
        </w:rPr>
        <w:t xml:space="preserve">السنة قال من اصابه ما أصاب رسول الله صلی الله علیه وآله یفرق کما فرق</w:t>
      </w:r>
    </w:p>
    <w:p>
      <w:pPr>
        <w:pStyle w:val="BookText"/>
      </w:pPr>
      <w:r>
        <w:rPr>
          <w:rFonts w:ascii="IRNazanin" w:hAnsi="IRNazanin" w:eastAsia="IRNazanin" w:cs="IRNazanin"/>
          <w:lang w:bidi="fa-IR"/>
          <w:color w:val="111111"/>
          <w:sz w:val="28"/>
          <w:szCs w:val="28"/>
          <w:rtl/>
        </w:rPr>
        <w:t xml:space="preserve">رسول الله صلی الله علیه وآله فقد أصاب سنة رسول الله صلی الله علیه وآله</w:t>
      </w:r>
    </w:p>
    <w:p>
      <w:pPr>
        <w:pStyle w:val="BookText"/>
      </w:pPr>
      <w:r>
        <w:rPr>
          <w:rFonts w:ascii="IRNazanin" w:hAnsi="IRNazanin" w:eastAsia="IRNazanin" w:cs="IRNazanin"/>
          <w:lang w:bidi="fa-IR"/>
          <w:color w:val="111111"/>
          <w:sz w:val="28"/>
          <w:szCs w:val="28"/>
          <w:rtl/>
        </w:rPr>
        <w:t xml:space="preserve">وإلا فلا قلت له کیف ذلک قال إن رسول الله صلی الله علیه وآله حین صدعن</w:t>
      </w:r>
    </w:p>
    <w:p>
      <w:pPr>
        <w:pStyle w:val="BookText"/>
      </w:pPr>
      <w:r>
        <w:rPr>
          <w:rFonts w:ascii="IRNazanin" w:hAnsi="IRNazanin" w:eastAsia="IRNazanin" w:cs="IRNazanin"/>
          <w:lang w:bidi="fa-IR"/>
          <w:color w:val="111111"/>
          <w:sz w:val="28"/>
          <w:szCs w:val="28"/>
          <w:rtl/>
        </w:rPr>
        <w:t xml:space="preserve">البیت وقد کان ساق الهدی وأحرم أراه الله الرؤیا التی أخبره الله بها</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176" w:name="pg12421_117825"/>
    <w:bookmarkEnd w:id="176"/>
    <w:p>
      <w:pPr>
        <w:pStyle w:val="BookText"/>
      </w:pPr>
      <w:r>
        <w:rPr>
          <w:rFonts w:ascii="IRNazanin" w:hAnsi="IRNazanin" w:eastAsia="IRNazanin" w:cs="IRNazanin"/>
          <w:lang w:bidi="fa-IR"/>
          <w:color w:val="111111"/>
          <w:sz w:val="28"/>
          <w:szCs w:val="28"/>
          <w:rtl/>
        </w:rPr>
        <w:t xml:space="preserve">فی کتابه إذ یقول لقد (صدق الله رسوله الرؤیا بالحق لتدخلن المسجد</w:t>
      </w:r>
    </w:p>
    <w:p>
      <w:pPr>
        <w:pStyle w:val="BookText"/>
      </w:pPr>
      <w:r>
        <w:rPr>
          <w:rFonts w:ascii="IRNazanin" w:hAnsi="IRNazanin" w:eastAsia="IRNazanin" w:cs="IRNazanin"/>
          <w:lang w:bidi="fa-IR"/>
          <w:color w:val="111111"/>
          <w:sz w:val="28"/>
          <w:szCs w:val="28"/>
          <w:rtl/>
        </w:rPr>
        <w:t xml:space="preserve">الحرام ان شاء الله آمنین محلقین رؤوسکم ومقصرین لا تخافون) فعلم</w:t>
      </w:r>
    </w:p>
    <w:p>
      <w:pPr>
        <w:pStyle w:val="BookText"/>
      </w:pPr>
      <w:r>
        <w:rPr>
          <w:rFonts w:ascii="IRNazanin" w:hAnsi="IRNazanin" w:eastAsia="IRNazanin" w:cs="IRNazanin"/>
          <w:lang w:bidi="fa-IR"/>
          <w:color w:val="111111"/>
          <w:sz w:val="28"/>
          <w:szCs w:val="28"/>
          <w:rtl/>
        </w:rPr>
        <w:t xml:space="preserve">رسول الله صلی الله علیه وآله أن الله سیفی له بما أراه فمن ثم وفر ذلک</w:t>
      </w:r>
    </w:p>
    <w:p>
      <w:pPr>
        <w:pStyle w:val="BookText"/>
      </w:pPr>
      <w:r>
        <w:rPr>
          <w:rFonts w:ascii="IRNazanin" w:hAnsi="IRNazanin" w:eastAsia="IRNazanin" w:cs="IRNazanin"/>
          <w:lang w:bidi="fa-IR"/>
          <w:color w:val="111111"/>
          <w:sz w:val="28"/>
          <w:szCs w:val="28"/>
          <w:rtl/>
        </w:rPr>
        <w:t xml:space="preserve">الشعر الذی کان علی رأسه حین أحرم انتظارا لحلقه فی الحرم حیث</w:t>
      </w:r>
    </w:p>
    <w:p>
      <w:pPr>
        <w:pStyle w:val="BookText"/>
      </w:pPr>
      <w:r>
        <w:rPr>
          <w:rFonts w:ascii="IRNazanin" w:hAnsi="IRNazanin" w:eastAsia="IRNazanin" w:cs="IRNazanin"/>
          <w:lang w:bidi="fa-IR"/>
          <w:color w:val="111111"/>
          <w:sz w:val="28"/>
          <w:szCs w:val="28"/>
          <w:rtl/>
        </w:rPr>
        <w:t xml:space="preserve">وعده الله عز وجل فلما حلقه لم یعد فی توفیر الشعر ولا کان ذلک من</w:t>
      </w:r>
    </w:p>
    <w:p>
      <w:pPr>
        <w:pStyle w:val="BookText"/>
      </w:pPr>
      <w:r>
        <w:rPr>
          <w:rFonts w:ascii="IRNazanin" w:hAnsi="IRNazanin" w:eastAsia="IRNazanin" w:cs="IRNazanin"/>
          <w:lang w:bidi="fa-IR"/>
          <w:color w:val="111111"/>
          <w:sz w:val="28"/>
          <w:szCs w:val="28"/>
          <w:rtl/>
        </w:rPr>
        <w:t xml:space="preserve">قبله صلی الله علیه وآله.</w:t>
      </w:r>
    </w:p>
    <w:p>
      <w:pPr>
        <w:pStyle w:val="BookText"/>
      </w:pPr>
      <w:r>
        <w:rPr>
          <w:rFonts w:ascii="IRNazanin" w:hAnsi="IRNazanin" w:eastAsia="IRNazanin" w:cs="IRNazanin"/>
          <w:lang w:bidi="fa-IR"/>
          <w:color w:val="111111"/>
          <w:sz w:val="28"/>
          <w:szCs w:val="28"/>
          <w:rtl/>
        </w:rPr>
        <w:t xml:space="preserve">ویأتی فی روایة الرضوی (18) من باب (1) استحباب السواک</w:t>
      </w:r>
    </w:p>
    <w:p>
      <w:pPr>
        <w:pStyle w:val="BookText"/>
      </w:pPr>
      <w:r>
        <w:rPr>
          <w:rFonts w:ascii="IRNazanin" w:hAnsi="IRNazanin" w:eastAsia="IRNazanin" w:cs="IRNazanin"/>
          <w:lang w:bidi="fa-IR"/>
          <w:color w:val="111111"/>
          <w:sz w:val="28"/>
          <w:szCs w:val="28"/>
          <w:rtl/>
        </w:rPr>
        <w:t xml:space="preserve">قوله علیه السلام فاما التی فی الرأس فالفرق.</w:t>
      </w:r>
    </w:p>
    <w:p>
      <w:pPr>
        <w:pStyle w:val="BookText"/>
      </w:pPr>
      <w:r>
        <w:rPr>
          <w:rFonts w:ascii="IRNazanin" w:hAnsi="IRNazanin" w:eastAsia="IRNazanin" w:cs="IRNazanin"/>
          <w:lang w:bidi="fa-IR"/>
          <w:color w:val="111111"/>
          <w:sz w:val="28"/>
          <w:szCs w:val="28"/>
          <w:rtl/>
        </w:rPr>
        <w:t xml:space="preserve">وفی روایة ابن جهم (19) قوله علیه السلام خمس من السنن فی</w:t>
      </w:r>
    </w:p>
    <w:p>
      <w:pPr>
        <w:pStyle w:val="BookText"/>
      </w:pPr>
      <w:r>
        <w:rPr>
          <w:rFonts w:ascii="IRNazanin" w:hAnsi="IRNazanin" w:eastAsia="IRNazanin" w:cs="IRNazanin"/>
          <w:lang w:bidi="fa-IR"/>
          <w:color w:val="111111"/>
          <w:sz w:val="28"/>
          <w:szCs w:val="28"/>
          <w:rtl/>
        </w:rPr>
        <w:t xml:space="preserve">الرأس (إلی أن قال) وفرق الشعر.</w:t>
      </w:r>
    </w:p>
    <w:p>
      <w:pPr>
        <w:pStyle w:val="Heading3"/>
      </w:pPr>
      <w:bookmarkStart w:id="538" w:name="_Toc213"/>
      <w:r>
        <w:t>4 - باب استحباب تدویر اللحیة وتخفیفها والاخذ من العارضین وتبطین اللحیة</w:t>
      </w:r>
      <w:bookmarkEnd w:id="538"/>
    </w:p>
    <w:p>
      <w:pPr>
        <w:pStyle w:val="BookText"/>
      </w:pPr>
      <w:r>
        <w:rPr>
          <w:rFonts w:ascii="IRNazanin" w:hAnsi="IRNazanin" w:eastAsia="IRNazanin" w:cs="IRNazanin"/>
          <w:lang w:bidi="fa-IR"/>
          <w:color w:val="111111"/>
          <w:sz w:val="28"/>
          <w:szCs w:val="28"/>
          <w:rtl/>
        </w:rPr>
        <w:t xml:space="preserve">2055 (1) کا 487 ج 6 - عدة من أصحابنا عن أحمد بن أبی عبد الله</w:t>
      </w:r>
    </w:p>
    <w:p>
      <w:pPr>
        <w:pStyle w:val="BookText"/>
      </w:pPr>
      <w:r>
        <w:rPr>
          <w:rFonts w:ascii="IRNazanin" w:hAnsi="IRNazanin" w:eastAsia="IRNazanin" w:cs="IRNazanin"/>
          <w:lang w:bidi="fa-IR"/>
          <w:color w:val="111111"/>
          <w:sz w:val="28"/>
          <w:szCs w:val="28"/>
          <w:rtl/>
        </w:rPr>
        <w:t xml:space="preserve">عن أبیه عن النضر بن سوید عن بعض أصحابه عن أبی أیوب الخزاز عن</w:t>
      </w:r>
    </w:p>
    <w:p>
      <w:pPr>
        <w:pStyle w:val="BookText"/>
      </w:pPr>
      <w:r>
        <w:rPr>
          <w:rFonts w:ascii="IRNazanin" w:hAnsi="IRNazanin" w:eastAsia="IRNazanin" w:cs="IRNazanin"/>
          <w:lang w:bidi="fa-IR"/>
          <w:color w:val="111111"/>
          <w:sz w:val="28"/>
          <w:szCs w:val="28"/>
          <w:rtl/>
        </w:rPr>
        <w:t xml:space="preserve">محمد بن مسلم قال رأیت أبا جعفر صلوات الله علیه والحجام یأخذ من</w:t>
      </w:r>
    </w:p>
    <w:p>
      <w:pPr>
        <w:pStyle w:val="BookText"/>
      </w:pPr>
      <w:r>
        <w:rPr>
          <w:rFonts w:ascii="IRNazanin" w:hAnsi="IRNazanin" w:eastAsia="IRNazanin" w:cs="IRNazanin"/>
          <w:lang w:bidi="fa-IR"/>
          <w:color w:val="111111"/>
          <w:sz w:val="28"/>
          <w:szCs w:val="28"/>
          <w:rtl/>
        </w:rPr>
        <w:t xml:space="preserve">لحیته فقال دورها. فقیه 76 ج 1 - قال محمد بن مسلم وذکر مثله.</w:t>
      </w:r>
    </w:p>
    <w:p>
      <w:pPr>
        <w:pStyle w:val="BookText"/>
      </w:pPr>
      <w:r>
        <w:rPr>
          <w:rFonts w:ascii="IRNazanin" w:hAnsi="IRNazanin" w:eastAsia="IRNazanin" w:cs="IRNazanin"/>
          <w:lang w:bidi="fa-IR"/>
          <w:color w:val="111111"/>
          <w:sz w:val="28"/>
          <w:szCs w:val="28"/>
          <w:rtl/>
        </w:rPr>
        <w:t xml:space="preserve">(2) کا 487 ج 6 - عدة من أصحابنا عن أحمد ابن أبی عبد الله عن</w:t>
      </w:r>
    </w:p>
    <w:p>
      <w:pPr>
        <w:pStyle w:val="BookText"/>
      </w:pPr>
      <w:r>
        <w:rPr>
          <w:rFonts w:ascii="IRNazanin" w:hAnsi="IRNazanin" w:eastAsia="IRNazanin" w:cs="IRNazanin"/>
          <w:lang w:bidi="fa-IR"/>
          <w:color w:val="111111"/>
          <w:sz w:val="28"/>
          <w:szCs w:val="28"/>
          <w:rtl/>
        </w:rPr>
        <w:t xml:space="preserve">عثمان بن عیسی عن عبد الله بن مسکان عن الحسن الزیات قال رأیت</w:t>
      </w:r>
    </w:p>
    <w:p>
      <w:pPr>
        <w:pStyle w:val="BookText"/>
      </w:pPr>
      <w:r>
        <w:rPr>
          <w:rFonts w:ascii="IRNazanin" w:hAnsi="IRNazanin" w:eastAsia="IRNazanin" w:cs="IRNazanin"/>
          <w:lang w:bidi="fa-IR"/>
          <w:color w:val="111111"/>
          <w:sz w:val="28"/>
          <w:szCs w:val="28"/>
          <w:rtl/>
        </w:rPr>
        <w:t xml:space="preserve">أبا جعفر علیه السلام قد خفف لحیته.</w:t>
      </w:r>
    </w:p>
    <w:p>
      <w:pPr>
        <w:pStyle w:val="BookText"/>
      </w:pPr>
      <w:r>
        <w:rPr>
          <w:rFonts w:ascii="IRNazanin" w:hAnsi="IRNazanin" w:eastAsia="IRNazanin" w:cs="IRNazanin"/>
          <w:lang w:bidi="fa-IR"/>
          <w:color w:val="111111"/>
          <w:sz w:val="28"/>
          <w:szCs w:val="28"/>
          <w:rtl/>
        </w:rPr>
        <w:t xml:space="preserve">(3) کا 488 ج 6 - عدة من أصحابنا عن سهل بن زیاد عن بعض</w:t>
      </w:r>
    </w:p>
    <w:p>
      <w:pPr>
        <w:pStyle w:val="BookText"/>
      </w:pPr>
      <w:r>
        <w:rPr>
          <w:rFonts w:ascii="IRNazanin" w:hAnsi="IRNazanin" w:eastAsia="IRNazanin" w:cs="IRNazanin"/>
          <w:lang w:bidi="fa-IR"/>
          <w:color w:val="111111"/>
          <w:sz w:val="28"/>
          <w:szCs w:val="28"/>
          <w:rtl/>
        </w:rPr>
        <w:t xml:space="preserve">أصحابه عن الدهقان عن درست عن أبی عبد الله علیه السلام قال مر بالنبی</w:t>
      </w:r>
    </w:p>
    <w:p>
      <w:pPr>
        <w:pStyle w:val="BookText"/>
      </w:pPr>
      <w:r>
        <w:rPr>
          <w:rFonts w:ascii="IRNazanin" w:hAnsi="IRNazanin" w:eastAsia="IRNazanin" w:cs="IRNazanin"/>
          <w:lang w:bidi="fa-IR"/>
          <w:color w:val="111111"/>
          <w:sz w:val="28"/>
          <w:szCs w:val="28"/>
          <w:rtl/>
        </w:rPr>
        <w:t xml:space="preserve">صلی الله علیه وآله رجل طویل اللحیة فقال ما کان علی هذا لو هیأ من</w:t>
      </w:r>
    </w:p>
    <w:p>
      <w:pPr>
        <w:pStyle w:val="BookText"/>
      </w:pPr>
      <w:r>
        <w:rPr>
          <w:rFonts w:ascii="IRNazanin" w:hAnsi="IRNazanin" w:eastAsia="IRNazanin" w:cs="IRNazanin"/>
          <w:lang w:bidi="fa-IR"/>
          <w:color w:val="111111"/>
          <w:sz w:val="28"/>
          <w:szCs w:val="28"/>
          <w:rtl/>
        </w:rPr>
        <w:t xml:space="preserve">لحیته فبلغ ذلک الرجل فهیأ (من فقیه) لحیته بین اللحیتین ثم دخل علی النبی</w:t>
      </w:r>
    </w:p>
    <w:p>
      <w:pPr>
        <w:pStyle w:val="BookText"/>
      </w:pPr>
      <w:r>
        <w:rPr>
          <w:rFonts w:ascii="IRNazanin" w:hAnsi="IRNazanin" w:eastAsia="IRNazanin" w:cs="IRNazanin"/>
          <w:lang w:bidi="fa-IR"/>
          <w:color w:val="111111"/>
          <w:sz w:val="28"/>
          <w:szCs w:val="28"/>
          <w:rtl/>
        </w:rPr>
        <w:t xml:space="preserve">صلی الله علیه وآله فلما رآه قال هکذا فافعلوا. فقیه 76 ج 1 - نظر رسول</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وآله إلی رجل طویل اللحیة وذکر مثله.</w:t>
      </w:r>
    </w:p>
    <w:p>
      <w:pPr>
        <w:pStyle w:val="BookText"/>
      </w:pPr>
      <w:r>
        <w:rPr>
          <w:rFonts w:ascii="IRNazanin" w:hAnsi="IRNazanin" w:eastAsia="IRNazanin" w:cs="IRNazanin"/>
          <w:lang w:bidi="fa-IR"/>
          <w:color w:val="111111"/>
          <w:sz w:val="28"/>
          <w:szCs w:val="28"/>
          <w:rtl/>
        </w:rPr>
        <w:t xml:space="preserve">(4) الجعفریات 156 - بإسناده عن علی بن أبی طالب علیه السلام</w:t>
      </w:r>
    </w:p>
    <w:p>
      <w:pPr>
        <w:pStyle w:val="BookText"/>
      </w:pPr>
      <w:r>
        <w:rPr>
          <w:rFonts w:ascii="IRNazanin" w:hAnsi="IRNazanin" w:eastAsia="IRNazanin" w:cs="IRNazanin"/>
          <w:lang w:bidi="fa-IR"/>
          <w:color w:val="111111"/>
          <w:sz w:val="28"/>
          <w:szCs w:val="28"/>
          <w:rtl/>
        </w:rPr>
        <w:t xml:space="preserve">قال قال لنا رسول الله صلی الله علیه وآله لیأخذ أحدکم من شعر صدغیه و</w:t>
      </w:r>
    </w:p>
    <w:p>
      <w:pPr>
        <w:pStyle w:val="BookText"/>
      </w:pPr>
      <w:r>
        <w:rPr>
          <w:rFonts w:ascii="IRNazanin" w:hAnsi="IRNazanin" w:eastAsia="IRNazanin" w:cs="IRNazanin"/>
          <w:lang w:bidi="fa-IR"/>
          <w:color w:val="111111"/>
          <w:sz w:val="28"/>
          <w:szCs w:val="28"/>
          <w:rtl/>
        </w:rPr>
        <w:t xml:space="preserve">من عارضی لحیته قال وأمر أن یرجل اللحیة.</w:t>
      </w:r>
    </w:p>
    <w:p>
      <w:pPr>
        <w:pStyle w:val="BookText"/>
      </w:pPr>
      <w:r>
        <w:rPr>
          <w:rFonts w:ascii="IRNazanin" w:hAnsi="IRNazanin" w:eastAsia="IRNazanin" w:cs="IRNazanin"/>
          <w:lang w:bidi="fa-IR"/>
          <w:color w:val="111111"/>
          <w:sz w:val="28"/>
          <w:szCs w:val="28"/>
          <w:rtl/>
        </w:rPr>
        <w:t xml:space="preserve">(5) الجعفریات 157 - بهذا الاسناد عن علی بن أبی طالب علیه السلام</w:t>
      </w:r>
    </w:p>
    <w:p>
      <w:pPr>
        <w:pStyle w:val="BookText"/>
      </w:pPr>
      <w:r>
        <w:rPr>
          <w:rFonts w:ascii="IRNazanin" w:hAnsi="IRNazanin" w:eastAsia="IRNazanin" w:cs="IRNazanin"/>
          <w:lang w:bidi="fa-IR"/>
          <w:color w:val="111111"/>
          <w:sz w:val="28"/>
          <w:szCs w:val="28"/>
          <w:rtl/>
        </w:rPr>
        <w:t xml:space="preserve">أنه کان یقول خذوا من شعر الصدغین ومن عارضی اللحیة وما جاوز</w:t>
      </w:r>
    </w:p>
    <w:p>
      <w:pPr>
        <w:pStyle w:val="BookText"/>
      </w:pPr>
      <w:r>
        <w:rPr>
          <w:rFonts w:ascii="IRNazanin" w:hAnsi="IRNazanin" w:eastAsia="IRNazanin" w:cs="IRNazanin"/>
          <w:lang w:bidi="fa-IR"/>
          <w:color w:val="111111"/>
          <w:sz w:val="28"/>
          <w:szCs w:val="28"/>
          <w:rtl/>
        </w:rPr>
        <w:t xml:space="preserve">القبضة من مقدم اللحیة فجزوه.</w:t>
      </w:r>
    </w:p>
    <w:p>
      <w:pPr>
        <w:pStyle w:val="BookText"/>
      </w:pPr>
      <w:r>
        <w:rPr>
          <w:rFonts w:ascii="IRNazanin" w:hAnsi="IRNazanin" w:eastAsia="IRNazanin" w:cs="IRNazanin"/>
          <w:lang w:bidi="fa-IR"/>
          <w:color w:val="111111"/>
          <w:sz w:val="28"/>
          <w:szCs w:val="28"/>
          <w:rtl/>
        </w:rPr>
        <w:t xml:space="preserve">(6) الدعائم 124 ج 1 - عن علی علیه السلام أنه قال خذوا من شعر</w:t>
      </w:r>
    </w:p>
    <w:p>
      <w:pPr>
        <w:pStyle w:val="BookText"/>
      </w:pPr>
      <w:r>
        <w:rPr>
          <w:rFonts w:ascii="IRNazanin" w:hAnsi="IRNazanin" w:eastAsia="IRNazanin" w:cs="IRNazanin"/>
          <w:lang w:bidi="fa-IR"/>
          <w:color w:val="111111"/>
          <w:sz w:val="28"/>
          <w:szCs w:val="28"/>
          <w:rtl/>
        </w:rPr>
        <w:t xml:space="preserve">الصدغین ومن عارضی اللحیة وما جاوز العنفقة من مقدمها.</w:t>
      </w:r>
    </w:p>
    <w:p>
      <w:pPr>
        <w:pStyle w:val="BookText"/>
      </w:pPr>
      <w:r>
        <w:rPr>
          <w:rFonts w:ascii="IRNazanin" w:hAnsi="IRNazanin" w:eastAsia="IRNazanin" w:cs="IRNazanin"/>
          <w:lang w:bidi="fa-IR"/>
          <w:color w:val="111111"/>
          <w:sz w:val="28"/>
          <w:szCs w:val="28"/>
          <w:rtl/>
        </w:rPr>
        <w:t xml:space="preserve">(7) وعنه عن رسول الله صلی الله علیه وآله أنه قال لیأخذ أحدکم</w:t>
      </w:r>
    </w:p>
    <w:p>
      <w:pPr>
        <w:pStyle w:val="BookText"/>
      </w:pPr>
      <w:r>
        <w:rPr>
          <w:rFonts w:ascii="IRNazanin" w:hAnsi="IRNazanin" w:eastAsia="IRNazanin" w:cs="IRNazanin"/>
          <w:lang w:bidi="fa-IR"/>
          <w:color w:val="111111"/>
          <w:sz w:val="28"/>
          <w:szCs w:val="28"/>
          <w:rtl/>
        </w:rPr>
        <w:t xml:space="preserve">من شعر صدغیه ومن عارضی لحیته الخبر.</w:t>
      </w:r>
    </w:p>
    <w:p>
      <w:pPr>
        <w:pStyle w:val="BookText"/>
      </w:pPr>
      <w:r>
        <w:rPr>
          <w:rFonts w:ascii="IRNazanin" w:hAnsi="IRNazanin" w:eastAsia="IRNazanin" w:cs="IRNazanin"/>
          <w:lang w:bidi="fa-IR"/>
          <w:color w:val="111111"/>
          <w:sz w:val="28"/>
          <w:szCs w:val="28"/>
          <w:rtl/>
        </w:rPr>
        <w:t xml:space="preserve">(8) کا 486 ج 6 -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هشام بن المثنی عن سدیر الصیرفی قال رأیت أبا جعفر علیه السلام یأخذ</w:t>
      </w:r>
    </w:p>
    <w:p>
      <w:pPr>
        <w:pStyle w:val="BookText"/>
      </w:pPr>
      <w:r>
        <w:rPr>
          <w:rFonts w:ascii="IRNazanin" w:hAnsi="IRNazanin" w:eastAsia="IRNazanin" w:cs="IRNazanin"/>
          <w:lang w:bidi="fa-IR"/>
          <w:color w:val="111111"/>
          <w:sz w:val="28"/>
          <w:szCs w:val="28"/>
          <w:rtl/>
        </w:rPr>
        <w:t xml:space="preserve">عارضیه ویبطن لحیته.</w:t>
      </w:r>
    </w:p>
    <w:p>
      <w:pPr>
        <w:pStyle w:val="BookText"/>
      </w:pPr>
      <w:r>
        <w:rPr>
          <w:rFonts w:ascii="IRNazanin" w:hAnsi="IRNazanin" w:eastAsia="IRNazanin" w:cs="IRNazanin"/>
          <w:lang w:bidi="fa-IR"/>
          <w:color w:val="111111"/>
          <w:sz w:val="28"/>
          <w:szCs w:val="28"/>
          <w:rtl/>
        </w:rPr>
        <w:t xml:space="preserve">(9) السرائر 477 - ومن ذلک ما استطرفناه من جامع البزنطی</w:t>
      </w:r>
    </w:p>
    <w:p>
      <w:pPr>
        <w:pStyle w:val="BookText"/>
      </w:pPr>
      <w:r>
        <w:rPr>
          <w:rFonts w:ascii="IRNazanin" w:hAnsi="IRNazanin" w:eastAsia="IRNazanin" w:cs="IRNazanin"/>
          <w:lang w:bidi="fa-IR"/>
          <w:color w:val="111111"/>
          <w:sz w:val="28"/>
          <w:szCs w:val="28"/>
          <w:rtl/>
        </w:rPr>
        <w:t xml:space="preserve">صاحب الرضا علیه آلاف التحیة والثناء قال وسألته عن الرجل هل له</w:t>
      </w:r>
    </w:p>
    <w:p>
      <w:pPr>
        <w:pStyle w:val="BookText"/>
      </w:pPr>
      <w:r>
        <w:rPr>
          <w:rFonts w:ascii="IRNazanin" w:hAnsi="IRNazanin" w:eastAsia="IRNazanin" w:cs="IRNazanin"/>
          <w:lang w:bidi="fa-IR"/>
          <w:color w:val="111111"/>
          <w:sz w:val="28"/>
          <w:szCs w:val="28"/>
          <w:rtl/>
        </w:rPr>
        <w:t xml:space="preserve">أن یأخذ من لحیته قال أما من عارضیه فلا بأس وأما من مقدمها فلا.</w:t>
      </w:r>
    </w:p>
    <w:p>
      <w:pPr>
        <w:pStyle w:val="BookText"/>
      </w:pPr>
      <w:r>
        <w:rPr>
          <w:rFonts w:ascii="IRNazanin" w:hAnsi="IRNazanin" w:eastAsia="IRNazanin" w:cs="IRNazanin"/>
          <w:lang w:bidi="fa-IR"/>
          <w:color w:val="111111"/>
          <w:sz w:val="28"/>
          <w:szCs w:val="28"/>
          <w:rtl/>
        </w:rPr>
        <w:t xml:space="preserve">قرب الإسناد 122 - عبد الله بن الحسن عن جده علی بن جعفر عن أخیه</w:t>
      </w:r>
    </w:p>
    <w:p>
      <w:pPr>
        <w:pStyle w:val="BookText"/>
      </w:pPr>
      <w:r>
        <w:rPr>
          <w:rFonts w:ascii="IRNazanin" w:hAnsi="IRNazanin" w:eastAsia="IRNazanin" w:cs="IRNazanin"/>
          <w:lang w:bidi="fa-IR"/>
          <w:color w:val="111111"/>
          <w:sz w:val="28"/>
          <w:szCs w:val="28"/>
          <w:rtl/>
        </w:rPr>
        <w:t xml:space="preserve">موسی بن جعفر علیه السلام مثله.</w:t>
      </w:r>
    </w:p>
    <w:p>
      <w:pPr>
        <w:pStyle w:val="BookText"/>
      </w:pPr>
      <w:r>
        <w:rPr>
          <w:rFonts w:ascii="IRNazanin" w:hAnsi="IRNazanin" w:eastAsia="IRNazanin" w:cs="IRNazanin"/>
          <w:lang w:bidi="fa-IR"/>
          <w:color w:val="111111"/>
          <w:sz w:val="28"/>
          <w:szCs w:val="28"/>
          <w:rtl/>
        </w:rPr>
        <w:t xml:space="preserve">(10) البحار 264 ج 10 - ما وصل الینا من اخبار علی بن جعفر</w:t>
      </w:r>
    </w:p>
    <w:p>
      <w:pPr>
        <w:pStyle w:val="BookText"/>
      </w:pPr>
      <w:r>
        <w:rPr>
          <w:rFonts w:ascii="IRNazanin" w:hAnsi="IRNazanin" w:eastAsia="IRNazanin" w:cs="IRNazanin"/>
          <w:lang w:bidi="fa-IR"/>
          <w:color w:val="111111"/>
          <w:sz w:val="28"/>
          <w:szCs w:val="28"/>
          <w:rtl/>
        </w:rPr>
        <w:t xml:space="preserve">عن أخیه مثله إلا أنه قال فی آخره فلا یأخذ.</w:t>
      </w:r>
    </w:p>
    <w:p>
      <w:pPr>
        <w:pStyle w:val="BookText"/>
      </w:pPr>
      <w:r>
        <w:rPr>
          <w:rFonts w:ascii="IRNazanin" w:hAnsi="IRNazanin" w:eastAsia="IRNazanin" w:cs="IRNazanin"/>
          <w:lang w:bidi="fa-IR"/>
          <w:color w:val="111111"/>
          <w:sz w:val="28"/>
          <w:szCs w:val="28"/>
          <w:rtl/>
        </w:rPr>
        <w:t xml:space="preserve">وتقدم فی روایة زرارة (8) من باب (1) حکم جز الشعر قوله</w:t>
      </w:r>
    </w:p>
    <w:p>
      <w:pPr>
        <w:pStyle w:val="BookText"/>
      </w:pPr>
      <w:r>
        <w:rPr>
          <w:rFonts w:ascii="IRNazanin" w:hAnsi="IRNazanin" w:eastAsia="IRNazanin" w:cs="IRNazanin"/>
          <w:lang w:bidi="fa-IR"/>
          <w:color w:val="111111"/>
          <w:sz w:val="28"/>
          <w:szCs w:val="28"/>
          <w:rtl/>
        </w:rPr>
        <w:t xml:space="preserve">الرجل یأخذ من شعر لحیته هل ینقض ذلک وضوئه قال یا زرارة کل</w:t>
      </w:r>
    </w:p>
    <w:p>
      <w:pPr>
        <w:pStyle w:val="BookText"/>
      </w:pPr>
      <w:r>
        <w:rPr>
          <w:rFonts w:ascii="IRNazanin" w:hAnsi="IRNazanin" w:eastAsia="IRNazanin" w:cs="IRNazanin"/>
          <w:lang w:bidi="fa-IR"/>
          <w:color w:val="111111"/>
          <w:sz w:val="28"/>
          <w:szCs w:val="28"/>
          <w:rtl/>
        </w:rPr>
        <w:t xml:space="preserve">هذا سنة الخ ولاحظ أحادیث الباب التالی.</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177" w:name="pg12421_117827"/>
    <w:bookmarkEnd w:id="177"/>
    <w:p>
      <w:pPr>
        <w:pStyle w:val="Heading3"/>
      </w:pPr>
      <w:bookmarkStart w:id="539" w:name="_Toc214"/>
      <w:r>
        <w:t>5 - باب استحباب قص ما زاد عن قبضة من اللحیة</w:t>
      </w:r>
      <w:bookmarkEnd w:id="539"/>
    </w:p>
    <w:p>
      <w:pPr>
        <w:pStyle w:val="BookText"/>
      </w:pPr>
      <w:r>
        <w:rPr>
          <w:rFonts w:ascii="IRNazanin" w:hAnsi="IRNazanin" w:eastAsia="IRNazanin" w:cs="IRNazanin"/>
          <w:lang w:bidi="fa-IR"/>
          <w:color w:val="111111"/>
          <w:sz w:val="28"/>
          <w:szCs w:val="28"/>
          <w:rtl/>
        </w:rPr>
        <w:t xml:space="preserve">2065 (1) کا 487 ج 6 - عدة من أصحابنا عن أحمد بن أبی عبد الله</w:t>
      </w:r>
    </w:p>
    <w:p>
      <w:pPr>
        <w:pStyle w:val="BookText"/>
      </w:pPr>
      <w:r>
        <w:rPr>
          <w:rFonts w:ascii="IRNazanin" w:hAnsi="IRNazanin" w:eastAsia="IRNazanin" w:cs="IRNazanin"/>
          <w:lang w:bidi="fa-IR"/>
          <w:color w:val="111111"/>
          <w:sz w:val="28"/>
          <w:szCs w:val="28"/>
          <w:rtl/>
        </w:rPr>
        <w:t xml:space="preserve">عن علی بن إسحاق بن سعد عن یونس عن بعض أصحابه عن أبی عبد الله</w:t>
      </w:r>
    </w:p>
    <w:p>
      <w:pPr>
        <w:pStyle w:val="BookText"/>
      </w:pPr>
      <w:r>
        <w:rPr>
          <w:rFonts w:ascii="IRNazanin" w:hAnsi="IRNazanin" w:eastAsia="IRNazanin" w:cs="IRNazanin"/>
          <w:lang w:bidi="fa-IR"/>
          <w:color w:val="111111"/>
          <w:sz w:val="28"/>
          <w:szCs w:val="28"/>
          <w:rtl/>
        </w:rPr>
        <w:t xml:space="preserve">علیه السلام فی قدر اللحیة قال تقبض بیدک علی اللحیة وتجز ما فضل.</w:t>
      </w:r>
    </w:p>
    <w:p>
      <w:pPr>
        <w:pStyle w:val="BookText"/>
      </w:pPr>
      <w:r>
        <w:rPr>
          <w:rFonts w:ascii="IRNazanin" w:hAnsi="IRNazanin" w:eastAsia="IRNazanin" w:cs="IRNazanin"/>
          <w:lang w:bidi="fa-IR"/>
          <w:color w:val="111111"/>
          <w:sz w:val="28"/>
          <w:szCs w:val="28"/>
          <w:rtl/>
        </w:rPr>
        <w:t xml:space="preserve">فقیه 76 ج 1 - قال الصادق علیه السلام وذکر مثله الا ان فیه بیدک</w:t>
      </w:r>
    </w:p>
    <w:p>
      <w:pPr>
        <w:pStyle w:val="BookText"/>
      </w:pPr>
      <w:r>
        <w:rPr>
          <w:rFonts w:ascii="IRNazanin" w:hAnsi="IRNazanin" w:eastAsia="IRNazanin" w:cs="IRNazanin"/>
          <w:lang w:bidi="fa-IR"/>
          <w:color w:val="111111"/>
          <w:sz w:val="28"/>
          <w:szCs w:val="28"/>
          <w:rtl/>
        </w:rPr>
        <w:t xml:space="preserve">لحیتک.</w:t>
      </w:r>
    </w:p>
    <w:p>
      <w:pPr>
        <w:pStyle w:val="BookText"/>
      </w:pPr>
      <w:r>
        <w:rPr>
          <w:rFonts w:ascii="IRNazanin" w:hAnsi="IRNazanin" w:eastAsia="IRNazanin" w:cs="IRNazanin"/>
          <w:lang w:bidi="fa-IR"/>
          <w:color w:val="111111"/>
          <w:sz w:val="28"/>
          <w:szCs w:val="28"/>
          <w:rtl/>
        </w:rPr>
        <w:t xml:space="preserve">(2) کا 487 ج 6 -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محمد ابن أبی حمزة عمن أخبره عن أبی عبد الله علیه السلام قال ما زاد</w:t>
      </w:r>
    </w:p>
    <w:p>
      <w:pPr>
        <w:pStyle w:val="BookText"/>
      </w:pPr>
      <w:r>
        <w:rPr>
          <w:rFonts w:ascii="IRNazanin" w:hAnsi="IRNazanin" w:eastAsia="IRNazanin" w:cs="IRNazanin"/>
          <w:lang w:bidi="fa-IR"/>
          <w:color w:val="111111"/>
          <w:sz w:val="28"/>
          <w:szCs w:val="28"/>
          <w:rtl/>
        </w:rPr>
        <w:t xml:space="preserve">علی (عن خ) القبضة ففی النار یعنی اللحیة.</w:t>
      </w:r>
    </w:p>
    <w:p>
      <w:pPr>
        <w:pStyle w:val="BookText"/>
      </w:pPr>
      <w:r>
        <w:rPr>
          <w:rFonts w:ascii="IRNazanin" w:hAnsi="IRNazanin" w:eastAsia="IRNazanin" w:cs="IRNazanin"/>
          <w:lang w:bidi="fa-IR"/>
          <w:color w:val="111111"/>
          <w:sz w:val="28"/>
          <w:szCs w:val="28"/>
          <w:rtl/>
        </w:rPr>
        <w:t xml:space="preserve">(3) کا 486 ج 6 - الحسین بن محمد عن معلی بن محمد وعلی بن</w:t>
      </w:r>
    </w:p>
    <w:p>
      <w:pPr>
        <w:pStyle w:val="BookText"/>
      </w:pPr>
      <w:r>
        <w:rPr>
          <w:rFonts w:ascii="IRNazanin" w:hAnsi="IRNazanin" w:eastAsia="IRNazanin" w:cs="IRNazanin"/>
          <w:lang w:bidi="fa-IR"/>
          <w:color w:val="111111"/>
          <w:sz w:val="28"/>
          <w:szCs w:val="28"/>
          <w:rtl/>
        </w:rPr>
        <w:t xml:space="preserve">محمد عن صالح ابن أبی حماد جمیعا عن الوشاء عن أحمد بن عائذ عن أبی</w:t>
      </w:r>
    </w:p>
    <w:p>
      <w:pPr>
        <w:pStyle w:val="BookText"/>
      </w:pPr>
      <w:r>
        <w:rPr>
          <w:rFonts w:ascii="IRNazanin" w:hAnsi="IRNazanin" w:eastAsia="IRNazanin" w:cs="IRNazanin"/>
          <w:lang w:bidi="fa-IR"/>
          <w:color w:val="111111"/>
          <w:sz w:val="28"/>
          <w:szCs w:val="28"/>
          <w:rtl/>
        </w:rPr>
        <w:t xml:space="preserve">خدیجة عن معلی بن خنیس عن أبی عبد الله علیه السلام قال ما زاد من</w:t>
      </w:r>
    </w:p>
    <w:p>
      <w:pPr>
        <w:pStyle w:val="BookText"/>
      </w:pPr>
      <w:r>
        <w:rPr>
          <w:rFonts w:ascii="IRNazanin" w:hAnsi="IRNazanin" w:eastAsia="IRNazanin" w:cs="IRNazanin"/>
          <w:lang w:bidi="fa-IR"/>
          <w:color w:val="111111"/>
          <w:sz w:val="28"/>
          <w:szCs w:val="28"/>
          <w:rtl/>
        </w:rPr>
        <w:t xml:space="preserve">اللحیة عن القبضة فهو فی النار. فقیه 76 ج 1 قال الصادق علیه السلام</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(4) خصال 103 - حدثنا محمد بن علی ماجیلویه رض قال حدثنا</w:t>
      </w:r>
    </w:p>
    <w:p>
      <w:pPr>
        <w:pStyle w:val="BookText"/>
      </w:pPr>
      <w:r>
        <w:rPr>
          <w:rFonts w:ascii="IRNazanin" w:hAnsi="IRNazanin" w:eastAsia="IRNazanin" w:cs="IRNazanin"/>
          <w:lang w:bidi="fa-IR"/>
          <w:color w:val="111111"/>
          <w:sz w:val="28"/>
          <w:szCs w:val="28"/>
          <w:rtl/>
        </w:rPr>
        <w:t xml:space="preserve">محمد بن یحیی العطار عن محمد بن أحمد عن سهل بن زیاد عن جعفر</w:t>
      </w:r>
    </w:p>
    <w:p>
      <w:pPr>
        <w:pStyle w:val="BookText"/>
      </w:pPr>
      <w:r>
        <w:rPr>
          <w:rFonts w:ascii="IRNazanin" w:hAnsi="IRNazanin" w:eastAsia="IRNazanin" w:cs="IRNazanin"/>
          <w:lang w:bidi="fa-IR"/>
          <w:color w:val="111111"/>
          <w:sz w:val="28"/>
          <w:szCs w:val="28"/>
          <w:rtl/>
        </w:rPr>
        <w:t xml:space="preserve">بن محمد بن بشار عن عبید الله الدهقان عن درست بن أبی منصور عن</w:t>
      </w:r>
    </w:p>
    <w:p>
      <w:pPr>
        <w:pStyle w:val="BookText"/>
      </w:pPr>
      <w:r>
        <w:rPr>
          <w:rFonts w:ascii="IRNazanin" w:hAnsi="IRNazanin" w:eastAsia="IRNazanin" w:cs="IRNazanin"/>
          <w:lang w:bidi="fa-IR"/>
          <w:color w:val="111111"/>
          <w:sz w:val="28"/>
          <w:szCs w:val="28"/>
          <w:rtl/>
        </w:rPr>
        <w:t xml:space="preserve">عبد الأعلی مولی آل سام عن أبی عبد الله علیه السلام قال یعتبر عقل</w:t>
      </w:r>
    </w:p>
    <w:p>
      <w:pPr>
        <w:pStyle w:val="BookText"/>
      </w:pPr>
      <w:r>
        <w:rPr>
          <w:rFonts w:ascii="IRNazanin" w:hAnsi="IRNazanin" w:eastAsia="IRNazanin" w:cs="IRNazanin"/>
          <w:lang w:bidi="fa-IR"/>
          <w:color w:val="111111"/>
          <w:sz w:val="28"/>
          <w:szCs w:val="28"/>
          <w:rtl/>
        </w:rPr>
        <w:t xml:space="preserve">الرجل فی ثلاث فی طول لحیته وفی نقش خاتمه وفی کنیته.</w:t>
      </w:r>
    </w:p>
    <w:p>
      <w:pPr>
        <w:pStyle w:val="Heading3"/>
      </w:pPr>
      <w:bookmarkStart w:id="540" w:name="_Toc215"/>
      <w:r>
        <w:t>6 - باب عدم جواز حلق اللحیة واستحباب توفیرها قدر قبضة أو نحوها</w:t>
      </w:r>
      <w:bookmarkEnd w:id="540"/>
    </w:p>
    <w:p>
      <w:pPr>
        <w:pStyle w:val="BookText"/>
      </w:pPr>
      <w:r>
        <w:rPr>
          <w:rFonts w:ascii="IRNazanin" w:hAnsi="IRNazanin" w:eastAsia="IRNazanin" w:cs="IRNazanin"/>
          <w:lang w:bidi="fa-IR"/>
          <w:color w:val="111111"/>
          <w:sz w:val="28"/>
          <w:szCs w:val="28"/>
          <w:rtl/>
        </w:rPr>
        <w:t xml:space="preserve">2069 (1) المعانی 291 - حدثنا الحسین بن إبراهیم بن أحمد بن</w:t>
      </w:r>
    </w:p>
    <w:p>
      <w:pPr>
        <w:pStyle w:val="BookText"/>
      </w:pPr>
      <w:r>
        <w:rPr>
          <w:rFonts w:ascii="IRNazanin" w:hAnsi="IRNazanin" w:eastAsia="IRNazanin" w:cs="IRNazanin"/>
          <w:lang w:bidi="fa-IR"/>
          <w:color w:val="111111"/>
          <w:sz w:val="28"/>
          <w:szCs w:val="28"/>
          <w:rtl/>
        </w:rPr>
        <w:t xml:space="preserve">هشام المکتب (رض) قال حدثنا محمد بن جعفر الأسدی قال حدثنا</w:t>
      </w:r>
    </w:p>
    <w:p>
      <w:pPr>
        <w:pStyle w:val="BookText"/>
      </w:pPr>
      <w:r>
        <w:rPr>
          <w:rFonts w:ascii="IRNazanin" w:hAnsi="IRNazanin" w:eastAsia="IRNazanin" w:cs="IRNazanin"/>
          <w:lang w:bidi="fa-IR"/>
          <w:color w:val="111111"/>
          <w:sz w:val="28"/>
          <w:szCs w:val="28"/>
          <w:rtl/>
        </w:rPr>
        <w:t xml:space="preserve">موسی بن عمران النخعی عن عمه الحسین بن یزید قال حدثنی علی بن</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غراب قال حدثنی خیر الجعافر جعفر بن محمد عن أبیه عن جده عن</w:t>
      </w:r>
    </w:p>
    <w:p>
      <w:pPr>
        <w:pStyle w:val="BookText"/>
      </w:pPr>
      <w:r>
        <w:rPr>
          <w:rFonts w:ascii="IRNazanin" w:hAnsi="IRNazanin" w:eastAsia="IRNazanin" w:cs="IRNazanin"/>
          <w:lang w:bidi="fa-IR"/>
          <w:color w:val="111111"/>
          <w:sz w:val="28"/>
          <w:szCs w:val="28"/>
          <w:rtl/>
        </w:rPr>
        <w:t xml:space="preserve">أبیه علیهم السلام قال فقیه 76 - قال رسول الله صلی الله علیه وآله حفوا</w:t>
      </w:r>
    </w:p>
    <w:p>
      <w:pPr>
        <w:pStyle w:val="BookText"/>
      </w:pPr>
      <w:r>
        <w:rPr>
          <w:rFonts w:ascii="IRNazanin" w:hAnsi="IRNazanin" w:eastAsia="IRNazanin" w:cs="IRNazanin"/>
          <w:lang w:bidi="fa-IR"/>
          <w:color w:val="111111"/>
          <w:sz w:val="28"/>
          <w:szCs w:val="28"/>
          <w:rtl/>
        </w:rPr>
        <w:t xml:space="preserve">الشوارب وأعفوا اللحی ولا تشبهوا بالیهود (بالمجوس - المعانی).</w:t>
      </w:r>
    </w:p>
    <w:p>
      <w:pPr>
        <w:pStyle w:val="BookText"/>
      </w:pPr>
      <w:r>
        <w:rPr>
          <w:rFonts w:ascii="IRNazanin" w:hAnsi="IRNazanin" w:eastAsia="IRNazanin" w:cs="IRNazanin"/>
          <w:lang w:bidi="fa-IR"/>
          <w:color w:val="111111"/>
          <w:sz w:val="28"/>
          <w:szCs w:val="28"/>
          <w:rtl/>
        </w:rPr>
        <w:t xml:space="preserve">(2) فقیه 76 - قال رسول الله صلی الله علیه وآله ان المجوس</w:t>
      </w:r>
    </w:p>
    <w:p>
      <w:pPr>
        <w:pStyle w:val="BookText"/>
      </w:pPr>
      <w:r>
        <w:rPr>
          <w:rFonts w:ascii="IRNazanin" w:hAnsi="IRNazanin" w:eastAsia="IRNazanin" w:cs="IRNazanin"/>
          <w:lang w:bidi="fa-IR"/>
          <w:color w:val="111111"/>
          <w:sz w:val="28"/>
          <w:szCs w:val="28"/>
          <w:rtl/>
        </w:rPr>
        <w:t xml:space="preserve">جزوا لحاهم ووفروا شواربهم وانا (نحن خ) نجز الشوارب ونعفی</w:t>
      </w:r>
    </w:p>
    <w:p>
      <w:pPr>
        <w:pStyle w:val="BookText"/>
      </w:pPr>
      <w:r>
        <w:rPr>
          <w:rFonts w:ascii="IRNazanin" w:hAnsi="IRNazanin" w:eastAsia="IRNazanin" w:cs="IRNazanin"/>
          <w:lang w:bidi="fa-IR"/>
          <w:color w:val="111111"/>
          <w:sz w:val="28"/>
          <w:szCs w:val="28"/>
          <w:rtl/>
        </w:rPr>
        <w:t xml:space="preserve">اللحی وهی الفطرة.</w:t>
      </w:r>
    </w:p>
    <w:p>
      <w:pPr>
        <w:pStyle w:val="BookText"/>
      </w:pPr>
      <w:r>
        <w:rPr>
          <w:rFonts w:ascii="IRNazanin" w:hAnsi="IRNazanin" w:eastAsia="IRNazanin" w:cs="IRNazanin"/>
          <w:lang w:bidi="fa-IR"/>
          <w:color w:val="111111"/>
          <w:sz w:val="28"/>
          <w:szCs w:val="28"/>
          <w:rtl/>
        </w:rPr>
        <w:t xml:space="preserve">(3) کا 346 ج 1 - علی بن محمد عن أبی علی محمد بن إسماعیل بن موسی بن</w:t>
      </w:r>
    </w:p>
    <w:p>
      <w:pPr>
        <w:pStyle w:val="BookText"/>
      </w:pPr>
      <w:r>
        <w:rPr>
          <w:rFonts w:ascii="IRNazanin" w:hAnsi="IRNazanin" w:eastAsia="IRNazanin" w:cs="IRNazanin"/>
          <w:lang w:bidi="fa-IR"/>
          <w:color w:val="111111"/>
          <w:sz w:val="28"/>
          <w:szCs w:val="28"/>
          <w:rtl/>
        </w:rPr>
        <w:t xml:space="preserve">جعفر عن أحمد بن القاسم العجلی عن أحمد بن یحیی المعروف بکرد</w:t>
      </w:r>
    </w:p>
    <w:p>
      <w:pPr>
        <w:pStyle w:val="BookText"/>
      </w:pPr>
      <w:r>
        <w:rPr>
          <w:rFonts w:ascii="IRNazanin" w:hAnsi="IRNazanin" w:eastAsia="IRNazanin" w:cs="IRNazanin"/>
          <w:lang w:bidi="fa-IR"/>
          <w:color w:val="111111"/>
          <w:sz w:val="28"/>
          <w:szCs w:val="28"/>
          <w:rtl/>
        </w:rPr>
        <w:t xml:space="preserve">عن محمد بن خداهی عن عبد الله بن أیوب عن عبد الله بن هاشم عن</w:t>
      </w:r>
    </w:p>
    <w:p>
      <w:pPr>
        <w:pStyle w:val="BookText"/>
      </w:pPr>
      <w:r>
        <w:rPr>
          <w:rFonts w:ascii="IRNazanin" w:hAnsi="IRNazanin" w:eastAsia="IRNazanin" w:cs="IRNazanin"/>
          <w:lang w:bidi="fa-IR"/>
          <w:color w:val="111111"/>
          <w:sz w:val="28"/>
          <w:szCs w:val="28"/>
          <w:rtl/>
        </w:rPr>
        <w:t xml:space="preserve">عبد الکریم بن عمرو الخثعمی عن حبابة الوالبیة قالت رأیت أمیر المؤمنین</w:t>
      </w:r>
    </w:p>
    <w:p>
      <w:pPr>
        <w:pStyle w:val="BookText"/>
      </w:pPr>
      <w:r>
        <w:rPr>
          <w:rFonts w:ascii="IRNazanin" w:hAnsi="IRNazanin" w:eastAsia="IRNazanin" w:cs="IRNazanin"/>
          <w:lang w:bidi="fa-IR"/>
          <w:color w:val="111111"/>
          <w:sz w:val="28"/>
          <w:szCs w:val="28"/>
          <w:rtl/>
        </w:rPr>
        <w:t xml:space="preserve">علیه السلام فی شرطة الخمیس ومعه درة لها سبابتان یضرب بها بیاعی</w:t>
      </w:r>
    </w:p>
    <w:p>
      <w:pPr>
        <w:pStyle w:val="BookText"/>
      </w:pPr>
      <w:r>
        <w:rPr>
          <w:rFonts w:ascii="IRNazanin" w:hAnsi="IRNazanin" w:eastAsia="IRNazanin" w:cs="IRNazanin"/>
          <w:lang w:bidi="fa-IR"/>
          <w:color w:val="111111"/>
          <w:sz w:val="28"/>
          <w:szCs w:val="28"/>
          <w:rtl/>
        </w:rPr>
        <w:t xml:space="preserve">الجری والمار ما هی والزمار ویقول لهم یا بیاعی مسوخ بنی إسرائیل</w:t>
      </w:r>
    </w:p>
    <w:p>
      <w:pPr>
        <w:pStyle w:val="BookText"/>
      </w:pPr>
      <w:r>
        <w:rPr>
          <w:rFonts w:ascii="IRNazanin" w:hAnsi="IRNazanin" w:eastAsia="IRNazanin" w:cs="IRNazanin"/>
          <w:lang w:bidi="fa-IR"/>
          <w:color w:val="111111"/>
          <w:sz w:val="28"/>
          <w:szCs w:val="28"/>
          <w:rtl/>
        </w:rPr>
        <w:t xml:space="preserve">وجند بنی مروان فقام الیه فرات بن أحنف فقال یا أمیر المؤمنین وما</w:t>
      </w:r>
    </w:p>
    <w:p>
      <w:pPr>
        <w:pStyle w:val="BookText"/>
      </w:pPr>
      <w:r>
        <w:rPr>
          <w:rFonts w:ascii="IRNazanin" w:hAnsi="IRNazanin" w:eastAsia="IRNazanin" w:cs="IRNazanin"/>
          <w:lang w:bidi="fa-IR"/>
          <w:color w:val="111111"/>
          <w:sz w:val="28"/>
          <w:szCs w:val="28"/>
          <w:rtl/>
        </w:rPr>
        <w:t xml:space="preserve">جند بنی مروان قال فقال له أقوام حلقوا اللحی وفتلوا الشوارب</w:t>
      </w:r>
    </w:p>
    <w:p>
      <w:pPr>
        <w:pStyle w:val="BookText"/>
      </w:pPr>
      <w:r>
        <w:rPr>
          <w:rFonts w:ascii="IRNazanin" w:hAnsi="IRNazanin" w:eastAsia="IRNazanin" w:cs="IRNazanin"/>
          <w:lang w:bidi="fa-IR"/>
          <w:color w:val="111111"/>
          <w:sz w:val="28"/>
          <w:szCs w:val="28"/>
          <w:rtl/>
        </w:rPr>
        <w:t xml:space="preserve">فمسخوا الحدیث. کمال الدین 536 - حدثنا علی بن أحمد الدقاق رض</w:t>
      </w:r>
    </w:p>
    <w:p>
      <w:pPr>
        <w:pStyle w:val="BookText"/>
      </w:pPr>
      <w:r>
        <w:rPr>
          <w:rFonts w:ascii="IRNazanin" w:hAnsi="IRNazanin" w:eastAsia="IRNazanin" w:cs="IRNazanin"/>
          <w:lang w:bidi="fa-IR"/>
          <w:color w:val="111111"/>
          <w:sz w:val="28"/>
          <w:szCs w:val="28"/>
          <w:rtl/>
        </w:rPr>
        <w:t xml:space="preserve">قال حدثنا محمد بن یعقوب عن علی بن محمد مثله سندا ونحوه متنا وزاد</w:t>
      </w:r>
    </w:p>
    <w:p>
      <w:pPr>
        <w:pStyle w:val="BookText"/>
      </w:pPr>
      <w:r>
        <w:rPr>
          <w:rFonts w:ascii="IRNazanin" w:hAnsi="IRNazanin" w:eastAsia="IRNazanin" w:cs="IRNazanin"/>
          <w:lang w:bidi="fa-IR"/>
          <w:color w:val="111111"/>
          <w:sz w:val="28"/>
          <w:szCs w:val="28"/>
          <w:rtl/>
        </w:rPr>
        <w:t xml:space="preserve">بعد قوله والزمار والطافی الا ان فیه المعروف ببرد.</w:t>
      </w:r>
    </w:p>
    <w:p>
      <w:pPr>
        <w:pStyle w:val="BookText"/>
      </w:pPr>
      <w:r>
        <w:rPr>
          <w:rFonts w:ascii="IRNazanin" w:hAnsi="IRNazanin" w:eastAsia="IRNazanin" w:cs="IRNazanin"/>
          <w:lang w:bidi="fa-IR"/>
          <w:color w:val="111111"/>
          <w:sz w:val="28"/>
          <w:szCs w:val="28"/>
          <w:rtl/>
        </w:rPr>
        <w:t xml:space="preserve">(4) العوالی 111 ج 1 - روی حماد بن زید عن مخالد عن الشعبی</w:t>
      </w:r>
    </w:p>
    <w:p>
      <w:pPr>
        <w:pStyle w:val="BookText"/>
      </w:pPr>
      <w:r>
        <w:rPr>
          <w:rFonts w:ascii="IRNazanin" w:hAnsi="IRNazanin" w:eastAsia="IRNazanin" w:cs="IRNazanin"/>
          <w:lang w:bidi="fa-IR"/>
          <w:color w:val="111111"/>
          <w:sz w:val="28"/>
          <w:szCs w:val="28"/>
          <w:rtl/>
        </w:rPr>
        <w:t xml:space="preserve">عن جابر قال قال رسول الله صلی الله علیه وآله لیس منا من سلق ولا خرق</w:t>
      </w:r>
    </w:p>
    <w:p>
      <w:pPr>
        <w:pStyle w:val="BookText"/>
      </w:pPr>
      <w:r>
        <w:rPr>
          <w:rFonts w:ascii="IRNazanin" w:hAnsi="IRNazanin" w:eastAsia="IRNazanin" w:cs="IRNazanin"/>
          <w:lang w:bidi="fa-IR"/>
          <w:color w:val="111111"/>
          <w:sz w:val="28"/>
          <w:szCs w:val="28"/>
          <w:rtl/>
        </w:rPr>
        <w:t xml:space="preserve">ولا حلق.</w:t>
      </w:r>
    </w:p>
    <w:p>
      <w:pPr>
        <w:pStyle w:val="BookText"/>
      </w:pPr>
      <w:r>
        <w:rPr>
          <w:rFonts w:ascii="IRNazanin" w:hAnsi="IRNazanin" w:eastAsia="IRNazanin" w:cs="IRNazanin"/>
          <w:lang w:bidi="fa-IR"/>
          <w:color w:val="111111"/>
          <w:sz w:val="28"/>
          <w:szCs w:val="28"/>
          <w:rtl/>
        </w:rPr>
        <w:t xml:space="preserve">(5) تفسیر القمی 59 - (نقلا عن أبی جعفر علیه السلام) وأما قوله</w:t>
      </w:r>
    </w:p>
    <w:p>
      <w:pPr>
        <w:pStyle w:val="BookText"/>
      </w:pPr>
      <w:r>
        <w:rPr>
          <w:rFonts w:ascii="IRNazanin" w:hAnsi="IRNazanin" w:eastAsia="IRNazanin" w:cs="IRNazanin"/>
          <w:lang w:bidi="fa-IR"/>
          <w:color w:val="111111"/>
          <w:sz w:val="28"/>
          <w:szCs w:val="28"/>
          <w:rtl/>
        </w:rPr>
        <w:t xml:space="preserve">(وإذا ابتلی إبراهیم ربه بکلمات فأتمهن قال انی جاعلک للناس اماما)</w:t>
      </w:r>
    </w:p>
    <w:p>
      <w:pPr>
        <w:pStyle w:val="BookText"/>
      </w:pPr>
      <w:r>
        <w:rPr>
          <w:rFonts w:ascii="IRNazanin" w:hAnsi="IRNazanin" w:eastAsia="IRNazanin" w:cs="IRNazanin"/>
          <w:lang w:bidi="fa-IR"/>
          <w:color w:val="111111"/>
          <w:sz w:val="28"/>
          <w:szCs w:val="28"/>
          <w:rtl/>
        </w:rPr>
        <w:t xml:space="preserve">قال هو ما ابتلاه الله مما أراه فی نومه بذبح ولده فأتمها إبراهیم علیه السلام</w:t>
      </w:r>
    </w:p>
    <w:p>
      <w:pPr>
        <w:pStyle w:val="BookText"/>
      </w:pPr>
      <w:r>
        <w:rPr>
          <w:rFonts w:ascii="IRNazanin" w:hAnsi="IRNazanin" w:eastAsia="IRNazanin" w:cs="IRNazanin"/>
          <w:lang w:bidi="fa-IR"/>
          <w:color w:val="111111"/>
          <w:sz w:val="28"/>
          <w:szCs w:val="28"/>
          <w:rtl/>
        </w:rPr>
        <w:t xml:space="preserve">وعزم علیها وسلم فلما عزم وعمل بما امره الله قال الله تعالی (انی</w:t>
      </w:r>
    </w:p>
    <w:p>
      <w:pPr>
        <w:pStyle w:val="BookText"/>
      </w:pPr>
      <w:r>
        <w:rPr>
          <w:rFonts w:ascii="IRNazanin" w:hAnsi="IRNazanin" w:eastAsia="IRNazanin" w:cs="IRNazanin"/>
          <w:lang w:bidi="fa-IR"/>
          <w:color w:val="111111"/>
          <w:sz w:val="28"/>
          <w:szCs w:val="28"/>
          <w:rtl/>
        </w:rPr>
        <w:t xml:space="preserve">جاعلک للناس أماما قال إبراهیم علیه السلام ومن ذریتی قال لا ینال</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178" w:name="pg12421_117829"/>
    <w:bookmarkEnd w:id="178"/>
    <w:p>
      <w:pPr>
        <w:pStyle w:val="BookText"/>
      </w:pPr>
      <w:r>
        <w:rPr>
          <w:rFonts w:ascii="IRNazanin" w:hAnsi="IRNazanin" w:eastAsia="IRNazanin" w:cs="IRNazanin"/>
          <w:lang w:bidi="fa-IR"/>
          <w:color w:val="111111"/>
          <w:sz w:val="28"/>
          <w:szCs w:val="28"/>
          <w:rtl/>
        </w:rPr>
        <w:t xml:space="preserve">عهدی الظالمین لا یکون بعهدی امام ظالم ثم انزل علیه الحنیفیة وهی</w:t>
      </w:r>
    </w:p>
    <w:p>
      <w:pPr>
        <w:pStyle w:val="BookText"/>
      </w:pPr>
      <w:r>
        <w:rPr>
          <w:rFonts w:ascii="IRNazanin" w:hAnsi="IRNazanin" w:eastAsia="IRNazanin" w:cs="IRNazanin"/>
          <w:lang w:bidi="fa-IR"/>
          <w:color w:val="111111"/>
          <w:sz w:val="28"/>
          <w:szCs w:val="28"/>
          <w:rtl/>
        </w:rPr>
        <w:t xml:space="preserve">الطهارة وهی عشرة أشیاء خمسة فی الرأس وخمسة فی البدن فأما التی</w:t>
      </w:r>
    </w:p>
    <w:p>
      <w:pPr>
        <w:pStyle w:val="BookText"/>
      </w:pPr>
      <w:r>
        <w:rPr>
          <w:rFonts w:ascii="IRNazanin" w:hAnsi="IRNazanin" w:eastAsia="IRNazanin" w:cs="IRNazanin"/>
          <w:lang w:bidi="fa-IR"/>
          <w:color w:val="111111"/>
          <w:sz w:val="28"/>
          <w:szCs w:val="28"/>
          <w:rtl/>
        </w:rPr>
        <w:t xml:space="preserve">فی الرأس فأخذ الشارب واعفاء اللحی وطم الشعر والسواک والخلال</w:t>
      </w:r>
    </w:p>
    <w:p>
      <w:pPr>
        <w:pStyle w:val="BookText"/>
      </w:pPr>
      <w:r>
        <w:rPr>
          <w:rFonts w:ascii="IRNazanin" w:hAnsi="IRNazanin" w:eastAsia="IRNazanin" w:cs="IRNazanin"/>
          <w:lang w:bidi="fa-IR"/>
          <w:color w:val="111111"/>
          <w:sz w:val="28"/>
          <w:szCs w:val="28"/>
          <w:rtl/>
        </w:rPr>
        <w:t xml:space="preserve">وأما التی فی البدن فحلق الشعر من البدن والختان وقلم الأظفار</w:t>
      </w:r>
    </w:p>
    <w:p>
      <w:pPr>
        <w:pStyle w:val="BookText"/>
      </w:pPr>
      <w:r>
        <w:rPr>
          <w:rFonts w:ascii="IRNazanin" w:hAnsi="IRNazanin" w:eastAsia="IRNazanin" w:cs="IRNazanin"/>
          <w:lang w:bidi="fa-IR"/>
          <w:color w:val="111111"/>
          <w:sz w:val="28"/>
          <w:szCs w:val="28"/>
          <w:rtl/>
        </w:rPr>
        <w:t xml:space="preserve">والغسل من الجنابة والطهور بالماء فهذه خمسة فی البدن وهو الحنفیة</w:t>
      </w:r>
    </w:p>
    <w:p>
      <w:pPr>
        <w:pStyle w:val="BookText"/>
      </w:pPr>
      <w:r>
        <w:rPr>
          <w:rFonts w:ascii="IRNazanin" w:hAnsi="IRNazanin" w:eastAsia="IRNazanin" w:cs="IRNazanin"/>
          <w:lang w:bidi="fa-IR"/>
          <w:color w:val="111111"/>
          <w:sz w:val="28"/>
          <w:szCs w:val="28"/>
          <w:rtl/>
        </w:rPr>
        <w:t xml:space="preserve">(الطهارة خ) التی جاء بها إبراهیم فلم تنسخ إلی یوم القیامة وهو قوله</w:t>
      </w:r>
    </w:p>
    <w:p>
      <w:pPr>
        <w:pStyle w:val="BookText"/>
      </w:pPr>
      <w:r>
        <w:rPr>
          <w:rFonts w:ascii="IRNazanin" w:hAnsi="IRNazanin" w:eastAsia="IRNazanin" w:cs="IRNazanin"/>
          <w:lang w:bidi="fa-IR"/>
          <w:color w:val="111111"/>
          <w:sz w:val="28"/>
          <w:szCs w:val="28"/>
          <w:rtl/>
        </w:rPr>
        <w:t xml:space="preserve">" واتبع ملة إبراهیم حنیفا ".</w:t>
      </w:r>
    </w:p>
    <w:p>
      <w:pPr>
        <w:pStyle w:val="BookText"/>
      </w:pPr>
      <w:r>
        <w:rPr>
          <w:rFonts w:ascii="IRNazanin" w:hAnsi="IRNazanin" w:eastAsia="IRNazanin" w:cs="IRNazanin"/>
          <w:lang w:bidi="fa-IR"/>
          <w:color w:val="111111"/>
          <w:sz w:val="28"/>
          <w:szCs w:val="28"/>
          <w:rtl/>
        </w:rPr>
        <w:t xml:space="preserve">(6) ک 59 - السیوطی فی الجامع الصغیر أخرج ابن عساکر عن</w:t>
      </w:r>
    </w:p>
    <w:p>
      <w:pPr>
        <w:pStyle w:val="BookText"/>
      </w:pPr>
      <w:r>
        <w:rPr>
          <w:rFonts w:ascii="IRNazanin" w:hAnsi="IRNazanin" w:eastAsia="IRNazanin" w:cs="IRNazanin"/>
          <w:lang w:bidi="fa-IR"/>
          <w:color w:val="111111"/>
          <w:sz w:val="28"/>
          <w:szCs w:val="28"/>
          <w:rtl/>
        </w:rPr>
        <w:t xml:space="preserve">الحسن بن علی علیهما السلام عن النبی صلی الله علیه وآله أنه قال عشر</w:t>
      </w:r>
    </w:p>
    <w:p>
      <w:pPr>
        <w:pStyle w:val="BookText"/>
      </w:pPr>
      <w:r>
        <w:rPr>
          <w:rFonts w:ascii="IRNazanin" w:hAnsi="IRNazanin" w:eastAsia="IRNazanin" w:cs="IRNazanin"/>
          <w:lang w:bidi="fa-IR"/>
          <w:color w:val="111111"/>
          <w:sz w:val="28"/>
          <w:szCs w:val="28"/>
          <w:rtl/>
        </w:rPr>
        <w:t xml:space="preserve">خصال عملها قوم لوط بها أهلکوا وتزیدها أمتی بخلة، اتیان الرجال</w:t>
      </w:r>
    </w:p>
    <w:p>
      <w:pPr>
        <w:pStyle w:val="BookText"/>
      </w:pPr>
      <w:r>
        <w:rPr>
          <w:rFonts w:ascii="IRNazanin" w:hAnsi="IRNazanin" w:eastAsia="IRNazanin" w:cs="IRNazanin"/>
          <w:lang w:bidi="fa-IR"/>
          <w:color w:val="111111"/>
          <w:sz w:val="28"/>
          <w:szCs w:val="28"/>
          <w:rtl/>
        </w:rPr>
        <w:t xml:space="preserve">(إلی أن قال) وقص اللحیة وطول الشارب.</w:t>
      </w:r>
    </w:p>
    <w:p>
      <w:pPr>
        <w:pStyle w:val="BookText"/>
      </w:pPr>
      <w:r>
        <w:rPr>
          <w:rFonts w:ascii="IRNazanin" w:hAnsi="IRNazanin" w:eastAsia="IRNazanin" w:cs="IRNazanin"/>
          <w:lang w:bidi="fa-IR"/>
          <w:color w:val="111111"/>
          <w:sz w:val="28"/>
          <w:szCs w:val="28"/>
          <w:rtl/>
        </w:rPr>
        <w:t xml:space="preserve">(7) الجعفریات 157 - بإسناده عن علی بن أبی طالب علیه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حلق اللحیة من المثلة ومن مثل فعلیه</w:t>
      </w:r>
    </w:p>
    <w:p>
      <w:pPr>
        <w:pStyle w:val="BookText"/>
      </w:pPr>
      <w:r>
        <w:rPr>
          <w:rFonts w:ascii="Amiri" w:hAnsi="Amiri" w:eastAsia="Amiri" w:cs="Amiri"/>
          <w:lang w:bidi="ar-SA"/>
          <w:color w:val="111111"/>
          <w:sz w:val="28"/>
          <w:szCs w:val="28"/>
          <w:rtl/>
        </w:rPr>
        <w:t xml:space="preserve">لعنة الله.</w:t>
      </w:r>
    </w:p>
    <w:p>
      <w:pPr>
        <w:pStyle w:val="BookText"/>
      </w:pPr>
      <w:r>
        <w:rPr>
          <w:rFonts w:ascii="IRNazanin" w:hAnsi="IRNazanin" w:eastAsia="IRNazanin" w:cs="IRNazanin"/>
          <w:lang w:bidi="fa-IR"/>
          <w:color w:val="111111"/>
          <w:sz w:val="28"/>
          <w:szCs w:val="28"/>
          <w:rtl/>
        </w:rPr>
        <w:t xml:space="preserve">وتقدم فی روایة البزنطی (9) من باب (4) تدویر اللحیة قوله</w:t>
      </w:r>
    </w:p>
    <w:p>
      <w:pPr>
        <w:pStyle w:val="BookText"/>
      </w:pPr>
      <w:r>
        <w:rPr>
          <w:rFonts w:ascii="IRNazanin" w:hAnsi="IRNazanin" w:eastAsia="IRNazanin" w:cs="IRNazanin"/>
          <w:lang w:bidi="fa-IR"/>
          <w:color w:val="111111"/>
          <w:sz w:val="28"/>
          <w:szCs w:val="28"/>
          <w:rtl/>
        </w:rPr>
        <w:t xml:space="preserve">هل له أن یأخذ من لحیته قال أما من عارضیه فلا بأس واما من مقدمها فلا.</w:t>
      </w:r>
    </w:p>
    <w:p>
      <w:pPr>
        <w:pStyle w:val="Heading3"/>
      </w:pPr>
      <w:bookmarkStart w:id="541" w:name="_Toc216"/>
      <w:r>
        <w:t>7 - باب کراهة کثرة وضع الید فی اللحیة</w:t>
      </w:r>
      <w:bookmarkEnd w:id="541"/>
    </w:p>
    <w:p>
      <w:pPr>
        <w:pStyle w:val="BookText"/>
      </w:pPr>
      <w:r>
        <w:rPr>
          <w:rFonts w:ascii="IRNazanin" w:hAnsi="IRNazanin" w:eastAsia="IRNazanin" w:cs="IRNazanin"/>
          <w:lang w:bidi="fa-IR"/>
          <w:color w:val="111111"/>
          <w:sz w:val="28"/>
          <w:szCs w:val="28"/>
          <w:rtl/>
        </w:rPr>
        <w:t xml:space="preserve">2076 (1) العلل 559 - أبی رحمه الله قال حدثنا (محمد بن</w:t>
      </w:r>
    </w:p>
    <w:p>
      <w:pPr>
        <w:pStyle w:val="BookText"/>
      </w:pPr>
      <w:r>
        <w:rPr>
          <w:rFonts w:ascii="IRNazanin" w:hAnsi="IRNazanin" w:eastAsia="IRNazanin" w:cs="IRNazanin"/>
          <w:lang w:bidi="fa-IR"/>
          <w:color w:val="111111"/>
          <w:sz w:val="28"/>
          <w:szCs w:val="28"/>
          <w:rtl/>
        </w:rPr>
        <w:t xml:space="preserve">أحمد بن إدریس قال حدثنا محمد بن أحمد عن موسی بن عمر عن یحیی</w:t>
      </w:r>
    </w:p>
    <w:p>
      <w:pPr>
        <w:pStyle w:val="BookText"/>
      </w:pPr>
      <w:r>
        <w:rPr>
          <w:rFonts w:ascii="IRNazanin" w:hAnsi="IRNazanin" w:eastAsia="IRNazanin" w:cs="IRNazanin"/>
          <w:lang w:bidi="fa-IR"/>
          <w:color w:val="111111"/>
          <w:sz w:val="28"/>
          <w:szCs w:val="28"/>
          <w:rtl/>
        </w:rPr>
        <w:t xml:space="preserve">بن عمر عن صفوان الجمال قال قال أبو عبد الله علیه السلام لا تکثر وضع</w:t>
      </w:r>
    </w:p>
    <w:p>
      <w:pPr>
        <w:pStyle w:val="BookText"/>
      </w:pPr>
      <w:r>
        <w:rPr>
          <w:rFonts w:ascii="IRNazanin" w:hAnsi="IRNazanin" w:eastAsia="IRNazanin" w:cs="IRNazanin"/>
          <w:lang w:bidi="fa-IR"/>
          <w:color w:val="111111"/>
          <w:sz w:val="28"/>
          <w:szCs w:val="28"/>
          <w:rtl/>
        </w:rPr>
        <w:t xml:space="preserve">یدک فی لحیتک فان ذلک یشین الوجه</w:t>
      </w:r>
    </w:p>
    <w:p>
      <w:pPr>
        <w:pStyle w:val="Heading3"/>
      </w:pPr>
      <w:bookmarkStart w:id="542" w:name="_Toc217"/>
      <w:r>
        <w:t>8 - باب استحباب الاخذ من الشارب وحد ذلک وکراهة إطالته</w:t>
      </w:r>
      <w:bookmarkEnd w:id="542"/>
    </w:p>
    <w:p>
      <w:pPr>
        <w:pStyle w:val="BookText"/>
      </w:pPr>
      <w:r>
        <w:rPr>
          <w:rFonts w:ascii="IRNazanin" w:hAnsi="IRNazanin" w:eastAsia="IRNazanin" w:cs="IRNazanin"/>
          <w:lang w:bidi="fa-IR"/>
          <w:color w:val="111111"/>
          <w:sz w:val="28"/>
          <w:szCs w:val="28"/>
          <w:rtl/>
        </w:rPr>
        <w:t xml:space="preserve">2077 (1) کا 487 ج 6 - محمد بن یحیی عن العمرکی بن علی عن</w:t>
      </w:r>
    </w:p>
    <w:p>
      <w:pPr>
        <w:pStyle w:val="BookText"/>
      </w:pPr>
      <w:r>
        <w:rPr>
          <w:rFonts w:ascii="IRNazanin" w:hAnsi="IRNazanin" w:eastAsia="IRNazanin" w:cs="IRNazanin"/>
          <w:lang w:bidi="fa-IR"/>
          <w:color w:val="111111"/>
          <w:sz w:val="28"/>
          <w:szCs w:val="28"/>
          <w:rtl/>
        </w:rPr>
        <w:t xml:space="preserve">علی بن جعفر عن أخیه أبی الحسن علیه السلام قال: سألته عن قص الشارب</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أمن السنة؟ قال نعم. البحار 109 ج 76 - عن علی بن جعفر عن أخیه</w:t>
      </w:r>
    </w:p>
    <w:p>
      <w:pPr>
        <w:pStyle w:val="BookText"/>
      </w:pPr>
      <w:r>
        <w:rPr>
          <w:rFonts w:ascii="IRNazanin" w:hAnsi="IRNazanin" w:eastAsia="IRNazanin" w:cs="IRNazanin"/>
          <w:lang w:bidi="fa-IR"/>
          <w:color w:val="111111"/>
          <w:sz w:val="28"/>
          <w:szCs w:val="28"/>
          <w:rtl/>
        </w:rPr>
        <w:t xml:space="preserve">علیه السلام نحوه.</w:t>
      </w:r>
    </w:p>
    <w:p>
      <w:pPr>
        <w:pStyle w:val="BookText"/>
      </w:pPr>
      <w:r>
        <w:rPr>
          <w:rFonts w:ascii="IRNazanin" w:hAnsi="IRNazanin" w:eastAsia="IRNazanin" w:cs="IRNazanin"/>
          <w:lang w:bidi="fa-IR"/>
          <w:color w:val="111111"/>
          <w:sz w:val="28"/>
          <w:szCs w:val="28"/>
          <w:rtl/>
        </w:rPr>
        <w:t xml:space="preserve">(2) کا 487 ج 6 - محمد بن یحیی عن أحمد بن محمد عن ابن</w:t>
      </w:r>
    </w:p>
    <w:p>
      <w:pPr>
        <w:pStyle w:val="BookText"/>
      </w:pPr>
      <w:r>
        <w:rPr>
          <w:rFonts w:ascii="IRNazanin" w:hAnsi="IRNazanin" w:eastAsia="IRNazanin" w:cs="IRNazanin"/>
          <w:lang w:bidi="fa-IR"/>
          <w:color w:val="111111"/>
          <w:sz w:val="28"/>
          <w:szCs w:val="28"/>
          <w:rtl/>
        </w:rPr>
        <w:t xml:space="preserve">فضال عمن ذکره عن أبی عبد الله علیه السلام قال ذکرنا الاخذ من الشارب</w:t>
      </w:r>
    </w:p>
    <w:p>
      <w:pPr>
        <w:pStyle w:val="BookText"/>
      </w:pPr>
      <w:r>
        <w:rPr>
          <w:rFonts w:ascii="Amiri" w:hAnsi="Amiri" w:eastAsia="Amiri" w:cs="Amiri"/>
          <w:lang w:bidi="ar-SA"/>
          <w:color w:val="111111"/>
          <w:sz w:val="28"/>
          <w:szCs w:val="28"/>
          <w:rtl/>
        </w:rPr>
        <w:t xml:space="preserve">فقال نشرة وهو من السنة.</w:t>
      </w:r>
    </w:p>
    <w:p>
      <w:pPr>
        <w:pStyle w:val="BookText"/>
      </w:pPr>
      <w:r>
        <w:rPr>
          <w:rFonts w:ascii="IRNazanin" w:hAnsi="IRNazanin" w:eastAsia="IRNazanin" w:cs="IRNazanin"/>
          <w:lang w:bidi="fa-IR"/>
          <w:color w:val="111111"/>
          <w:sz w:val="28"/>
          <w:szCs w:val="28"/>
          <w:rtl/>
        </w:rPr>
        <w:t xml:space="preserve">(3) کا 487 ج 6 -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ان من السنة أن تأخذ من الشارب حتی یبلغ الاطار.</w:t>
      </w:r>
    </w:p>
    <w:p>
      <w:pPr>
        <w:pStyle w:val="BookText"/>
      </w:pPr>
      <w:r>
        <w:rPr>
          <w:rFonts w:ascii="IRNazanin" w:hAnsi="IRNazanin" w:eastAsia="IRNazanin" w:cs="IRNazanin"/>
          <w:lang w:bidi="fa-IR"/>
          <w:color w:val="111111"/>
          <w:sz w:val="28"/>
          <w:szCs w:val="28"/>
          <w:rtl/>
        </w:rPr>
        <w:t xml:space="preserve">(4) کا 487 ج 6 - وبهذا الاسناد عن أبی عبد الله علیه السلام قال</w:t>
      </w:r>
    </w:p>
    <w:p>
      <w:pPr>
        <w:pStyle w:val="BookText"/>
      </w:pPr>
      <w:r>
        <w:rPr>
          <w:rFonts w:ascii="IRNazanin" w:hAnsi="IRNazanin" w:eastAsia="IRNazanin" w:cs="IRNazanin"/>
          <w:lang w:bidi="fa-IR"/>
          <w:color w:val="111111"/>
          <w:sz w:val="28"/>
          <w:szCs w:val="28"/>
          <w:rtl/>
        </w:rPr>
        <w:t xml:space="preserve">فقیه 73 قال رسول الله صلی الله علیه وآله لا یطولن أحدکم شاربه فان</w:t>
      </w:r>
    </w:p>
    <w:p>
      <w:pPr>
        <w:pStyle w:val="BookText"/>
      </w:pPr>
      <w:r>
        <w:rPr>
          <w:rFonts w:ascii="IRNazanin" w:hAnsi="IRNazanin" w:eastAsia="IRNazanin" w:cs="IRNazanin"/>
          <w:lang w:bidi="fa-IR"/>
          <w:color w:val="111111"/>
          <w:sz w:val="28"/>
          <w:szCs w:val="28"/>
          <w:rtl/>
        </w:rPr>
        <w:t xml:space="preserve">الشیطان یتخذه مخبا (مجنا - فقیه) یستتر به.</w:t>
      </w:r>
    </w:p>
    <w:p>
      <w:pPr>
        <w:pStyle w:val="BookText"/>
      </w:pPr>
      <w:r>
        <w:rPr>
          <w:rFonts w:ascii="IRNazanin" w:hAnsi="IRNazanin" w:eastAsia="IRNazanin" w:cs="IRNazanin"/>
          <w:lang w:bidi="fa-IR"/>
          <w:color w:val="111111"/>
          <w:sz w:val="28"/>
          <w:szCs w:val="28"/>
          <w:rtl/>
        </w:rPr>
        <w:t xml:space="preserve">(5) علل 519 - حدثنی محمد بن علی ماجیلویه رحمه الله قال</w:t>
      </w:r>
    </w:p>
    <w:p>
      <w:pPr>
        <w:pStyle w:val="BookText"/>
      </w:pPr>
      <w:r>
        <w:rPr>
          <w:rFonts w:ascii="IRNazanin" w:hAnsi="IRNazanin" w:eastAsia="IRNazanin" w:cs="IRNazanin"/>
          <w:lang w:bidi="fa-IR"/>
          <w:color w:val="111111"/>
          <w:sz w:val="28"/>
          <w:szCs w:val="28"/>
          <w:rtl/>
        </w:rPr>
        <w:t xml:space="preserve">حدثنا علی بن إبراهیم عن أبیه عن الحسین بن یزید عن إسماعیل بن مسلم</w:t>
      </w:r>
    </w:p>
    <w:p>
      <w:pPr>
        <w:pStyle w:val="BookText"/>
      </w:pPr>
      <w:r>
        <w:rPr>
          <w:rFonts w:ascii="IRNazanin" w:hAnsi="IRNazanin" w:eastAsia="IRNazanin" w:cs="IRNazanin"/>
          <w:lang w:bidi="fa-IR"/>
          <w:color w:val="111111"/>
          <w:sz w:val="28"/>
          <w:szCs w:val="28"/>
          <w:rtl/>
        </w:rPr>
        <w:t xml:space="preserve">عن جعفر بن محمد عن أبیه عن آبائه علیهم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لا یطولن أحدکم شاربه ولا عانته ولا شعر أبطیه فان</w:t>
      </w:r>
    </w:p>
    <w:p>
      <w:pPr>
        <w:pStyle w:val="BookText"/>
      </w:pPr>
      <w:r>
        <w:rPr>
          <w:rFonts w:ascii="IRNazanin" w:hAnsi="IRNazanin" w:eastAsia="IRNazanin" w:cs="IRNazanin"/>
          <w:lang w:bidi="fa-IR"/>
          <w:color w:val="111111"/>
          <w:sz w:val="28"/>
          <w:szCs w:val="28"/>
          <w:rtl/>
        </w:rPr>
        <w:t xml:space="preserve">الشیطان یتخذه مخابئا (مخبئا - ئل) یستتر بها. الجعفریات 29 - بإسناده عن</w:t>
      </w:r>
    </w:p>
    <w:p>
      <w:pPr>
        <w:pStyle w:val="BookText"/>
      </w:pPr>
      <w:r>
        <w:rPr>
          <w:rFonts w:ascii="IRNazanin" w:hAnsi="IRNazanin" w:eastAsia="IRNazanin" w:cs="IRNazanin"/>
          <w:lang w:bidi="fa-IR"/>
          <w:color w:val="111111"/>
          <w:sz w:val="28"/>
          <w:szCs w:val="28"/>
          <w:rtl/>
        </w:rPr>
        <w:t xml:space="preserve">علی علیه السلام عن رسول الله صلی الله علیه وآله نحوه الا ان فیه</w:t>
      </w:r>
    </w:p>
    <w:p>
      <w:pPr>
        <w:pStyle w:val="BookText"/>
      </w:pPr>
      <w:r>
        <w:rPr>
          <w:rFonts w:ascii="IRNazanin" w:hAnsi="IRNazanin" w:eastAsia="IRNazanin" w:cs="IRNazanin"/>
          <w:lang w:bidi="fa-IR"/>
          <w:color w:val="111111"/>
          <w:sz w:val="28"/>
          <w:szCs w:val="28"/>
          <w:rtl/>
        </w:rPr>
        <w:t xml:space="preserve">یتخذها مخابئ.</w:t>
      </w:r>
    </w:p>
    <w:p>
      <w:pPr>
        <w:pStyle w:val="BookText"/>
      </w:pPr>
      <w:r>
        <w:rPr>
          <w:rFonts w:ascii="IRNazanin" w:hAnsi="IRNazanin" w:eastAsia="IRNazanin" w:cs="IRNazanin"/>
          <w:lang w:bidi="fa-IR"/>
          <w:color w:val="111111"/>
          <w:sz w:val="28"/>
          <w:szCs w:val="28"/>
          <w:rtl/>
        </w:rPr>
        <w:t xml:space="preserve">(6) العوالی 189 ج 1 - وفی الحدیث أنه کان صلی الله علیه وآله</w:t>
      </w:r>
    </w:p>
    <w:p>
      <w:pPr>
        <w:pStyle w:val="BookText"/>
      </w:pPr>
      <w:r>
        <w:rPr>
          <w:rFonts w:ascii="IRNazanin" w:hAnsi="IRNazanin" w:eastAsia="IRNazanin" w:cs="IRNazanin"/>
          <w:lang w:bidi="fa-IR"/>
          <w:color w:val="111111"/>
          <w:sz w:val="28"/>
          <w:szCs w:val="28"/>
          <w:rtl/>
        </w:rPr>
        <w:t xml:space="preserve">یأخذ من شاربه وأن إبراهیم الخلیل علیه السلام کان یفعله.</w:t>
      </w:r>
    </w:p>
    <w:p>
      <w:pPr>
        <w:pStyle w:val="BookText"/>
      </w:pPr>
      <w:r>
        <w:rPr>
          <w:rFonts w:ascii="IRNazanin" w:hAnsi="IRNazanin" w:eastAsia="IRNazanin" w:cs="IRNazanin"/>
          <w:lang w:bidi="fa-IR"/>
          <w:color w:val="111111"/>
          <w:sz w:val="28"/>
          <w:szCs w:val="28"/>
          <w:rtl/>
        </w:rPr>
        <w:t xml:space="preserve">(7) المکارم 60 - عن الصادق علیه السلام قال قال الله لإبراهیم</w:t>
      </w:r>
    </w:p>
    <w:p>
      <w:pPr>
        <w:pStyle w:val="BookText"/>
      </w:pPr>
      <w:r>
        <w:rPr>
          <w:rFonts w:ascii="IRNazanin" w:hAnsi="IRNazanin" w:eastAsia="IRNazanin" w:cs="IRNazanin"/>
          <w:lang w:bidi="fa-IR"/>
          <w:color w:val="111111"/>
          <w:sz w:val="28"/>
          <w:szCs w:val="28"/>
          <w:rtl/>
        </w:rPr>
        <w:t xml:space="preserve">علیه السلام: تطهر فأخذ شاربه ثم قال تطهر فنتف إبطه ثم قال تطهر فقلم</w:t>
      </w:r>
    </w:p>
    <w:p>
      <w:pPr>
        <w:pStyle w:val="BookText"/>
      </w:pPr>
      <w:r>
        <w:rPr>
          <w:rFonts w:ascii="IRNazanin" w:hAnsi="IRNazanin" w:eastAsia="IRNazanin" w:cs="IRNazanin"/>
          <w:lang w:bidi="fa-IR"/>
          <w:color w:val="111111"/>
          <w:sz w:val="28"/>
          <w:szCs w:val="28"/>
          <w:rtl/>
        </w:rPr>
        <w:t xml:space="preserve">أظفاره ثم قال تطهر فحلق عانته ثم قال تطهر فاختتن.</w:t>
      </w:r>
    </w:p>
    <w:p>
      <w:pPr>
        <w:pStyle w:val="BookText"/>
      </w:pPr>
      <w:r>
        <w:rPr>
          <w:rFonts w:ascii="IRNazanin" w:hAnsi="IRNazanin" w:eastAsia="IRNazanin" w:cs="IRNazanin"/>
          <w:lang w:bidi="fa-IR"/>
          <w:color w:val="111111"/>
          <w:sz w:val="28"/>
          <w:szCs w:val="28"/>
          <w:rtl/>
        </w:rPr>
        <w:t xml:space="preserve">(8) المکارم 60 - عن الصادق علیه السلام قال کان بین نوح و</w:t>
      </w:r>
    </w:p>
    <w:p>
      <w:pPr>
        <w:pStyle w:val="BookText"/>
      </w:pPr>
      <w:r>
        <w:rPr>
          <w:rFonts w:ascii="IRNazanin" w:hAnsi="IRNazanin" w:eastAsia="IRNazanin" w:cs="IRNazanin"/>
          <w:lang w:bidi="fa-IR"/>
          <w:color w:val="111111"/>
          <w:sz w:val="28"/>
          <w:szCs w:val="28"/>
          <w:rtl/>
        </w:rPr>
        <w:t xml:space="preserve">إبراهیم علیهما السلام ألف سنة وکانت شریعة إبراهیم بالتوحید والاخلاص</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وخلع الأنداد وهی الفطرة التی فطر الناس علیها وهی الحنیفیة وأخذ</w:t>
      </w:r>
    </w:p>
    <w:p>
      <w:pPr>
        <w:pStyle w:val="BookText"/>
      </w:pPr>
      <w:r>
        <w:rPr>
          <w:rFonts w:ascii="IRNazanin" w:hAnsi="IRNazanin" w:eastAsia="IRNazanin" w:cs="IRNazanin"/>
          <w:lang w:bidi="fa-IR"/>
          <w:color w:val="111111"/>
          <w:sz w:val="28"/>
          <w:szCs w:val="28"/>
          <w:rtl/>
        </w:rPr>
        <w:t xml:space="preserve">علیه میثاقه [و] أن لا یعبد الا الله ولا یشرک به شیئا قال وأمره بالصلاة</w:t>
      </w:r>
    </w:p>
    <w:p>
      <w:pPr>
        <w:pStyle w:val="BookText"/>
      </w:pPr>
      <w:r>
        <w:rPr>
          <w:rFonts w:ascii="IRNazanin" w:hAnsi="IRNazanin" w:eastAsia="IRNazanin" w:cs="IRNazanin"/>
          <w:lang w:bidi="fa-IR"/>
          <w:color w:val="111111"/>
          <w:sz w:val="28"/>
          <w:szCs w:val="28"/>
          <w:rtl/>
        </w:rPr>
        <w:t xml:space="preserve">والامر والنهی ولم یحکم علیه أحکام فرض المواریث وزاده فی</w:t>
      </w:r>
    </w:p>
    <w:p>
      <w:pPr>
        <w:pStyle w:val="BookText"/>
      </w:pPr>
      <w:r>
        <w:rPr>
          <w:rFonts w:ascii="IRNazanin" w:hAnsi="IRNazanin" w:eastAsia="IRNazanin" w:cs="IRNazanin"/>
          <w:lang w:bidi="fa-IR"/>
          <w:color w:val="111111"/>
          <w:sz w:val="28"/>
          <w:szCs w:val="28"/>
          <w:rtl/>
        </w:rPr>
        <w:t xml:space="preserve">الحنیفیة الختان وقص الشارب ونتف الإبط وتقلیم الأظفار وحلق</w:t>
      </w:r>
    </w:p>
    <w:p>
      <w:pPr>
        <w:pStyle w:val="BookText"/>
      </w:pPr>
      <w:r>
        <w:rPr>
          <w:rFonts w:ascii="IRNazanin" w:hAnsi="IRNazanin" w:eastAsia="IRNazanin" w:cs="IRNazanin"/>
          <w:lang w:bidi="fa-IR"/>
          <w:color w:val="111111"/>
          <w:sz w:val="28"/>
          <w:szCs w:val="28"/>
          <w:rtl/>
        </w:rPr>
        <w:t xml:space="preserve">العانة وأمره ببناء البیت والحج والمناسک فهذه کلها شریعته علیه السلام</w:t>
      </w:r>
    </w:p>
    <w:p>
      <w:pPr>
        <w:pStyle w:val="BookText"/>
      </w:pPr>
      <w:r>
        <w:rPr>
          <w:rFonts w:ascii="IRNazanin" w:hAnsi="IRNazanin" w:eastAsia="IRNazanin" w:cs="IRNazanin"/>
          <w:lang w:bidi="fa-IR"/>
          <w:color w:val="111111"/>
          <w:sz w:val="28"/>
          <w:szCs w:val="28"/>
          <w:rtl/>
        </w:rPr>
        <w:t xml:space="preserve">(9) کا 487 ج 6 - عدة من أصحابنا عن أحمد ابن أبی عبد الله عن</w:t>
      </w:r>
    </w:p>
    <w:p>
      <w:pPr>
        <w:pStyle w:val="BookText"/>
      </w:pPr>
      <w:r>
        <w:rPr>
          <w:rFonts w:ascii="IRNazanin" w:hAnsi="IRNazanin" w:eastAsia="IRNazanin" w:cs="IRNazanin"/>
          <w:lang w:bidi="fa-IR"/>
          <w:color w:val="111111"/>
          <w:sz w:val="28"/>
          <w:szCs w:val="28"/>
          <w:rtl/>
        </w:rPr>
        <w:t xml:space="preserve">بعض أصحابنا عن علی بن أسباط عن عبد الله بن عثمان أنه رأی أبا عبد الله</w:t>
      </w:r>
    </w:p>
    <w:p>
      <w:pPr>
        <w:pStyle w:val="BookText"/>
      </w:pPr>
      <w:r>
        <w:rPr>
          <w:rFonts w:ascii="IRNazanin" w:hAnsi="IRNazanin" w:eastAsia="IRNazanin" w:cs="IRNazanin"/>
          <w:lang w:bidi="fa-IR"/>
          <w:color w:val="111111"/>
          <w:sz w:val="28"/>
          <w:szCs w:val="28"/>
          <w:rtl/>
        </w:rPr>
        <w:t xml:space="preserve">علیه السلام أحفی شاربه حتی ألصقه بالعسیب.</w:t>
      </w:r>
    </w:p>
    <w:p>
      <w:pPr>
        <w:pStyle w:val="BookText"/>
      </w:pPr>
      <w:r>
        <w:rPr>
          <w:rFonts w:ascii="IRNazanin" w:hAnsi="IRNazanin" w:eastAsia="IRNazanin" w:cs="IRNazanin"/>
          <w:lang w:bidi="fa-IR"/>
          <w:color w:val="111111"/>
          <w:sz w:val="28"/>
          <w:szCs w:val="28"/>
          <w:rtl/>
        </w:rPr>
        <w:t xml:space="preserve">(10) الدعائم 124 ج 1 - عن رسول الله صلی الله علیه وآله أنه قال</w:t>
      </w:r>
    </w:p>
    <w:p>
      <w:pPr>
        <w:pStyle w:val="BookText"/>
      </w:pPr>
      <w:r>
        <w:rPr>
          <w:rFonts w:ascii="IRNazanin" w:hAnsi="IRNazanin" w:eastAsia="IRNazanin" w:cs="IRNazanin"/>
          <w:lang w:bidi="fa-IR"/>
          <w:color w:val="111111"/>
          <w:sz w:val="28"/>
          <w:szCs w:val="28"/>
          <w:rtl/>
        </w:rPr>
        <w:t xml:space="preserve">وأحفوا الشوارب وأعفوا السبال وقلموا الأظفار ولا تتشبهوا بأهل</w:t>
      </w:r>
    </w:p>
    <w:p>
      <w:pPr>
        <w:pStyle w:val="BookText"/>
      </w:pPr>
      <w:r>
        <w:rPr>
          <w:rFonts w:ascii="IRNazanin" w:hAnsi="IRNazanin" w:eastAsia="IRNazanin" w:cs="IRNazanin"/>
          <w:lang w:bidi="fa-IR"/>
          <w:color w:val="111111"/>
          <w:sz w:val="28"/>
          <w:szCs w:val="28"/>
          <w:rtl/>
        </w:rPr>
        <w:t xml:space="preserve">الکتاب ولا یطیلن أحدکم شاربه ولا عانته ولا شعر جناحیه فان الشیطان</w:t>
      </w:r>
    </w:p>
    <w:p>
      <w:pPr>
        <w:pStyle w:val="BookText"/>
      </w:pPr>
      <w:r>
        <w:rPr>
          <w:rFonts w:ascii="IRNazanin" w:hAnsi="IRNazanin" w:eastAsia="IRNazanin" w:cs="IRNazanin"/>
          <w:lang w:bidi="fa-IR"/>
          <w:color w:val="111111"/>
          <w:sz w:val="28"/>
          <w:szCs w:val="28"/>
          <w:rtl/>
        </w:rPr>
        <w:t xml:space="preserve">یتخذها مجاثم یستتر بها ومن کان یؤمن بالله والیوم الآخر فلا یترک</w:t>
      </w:r>
    </w:p>
    <w:p>
      <w:pPr>
        <w:pStyle w:val="BookText"/>
      </w:pPr>
      <w:r>
        <w:rPr>
          <w:rFonts w:ascii="IRNazanin" w:hAnsi="IRNazanin" w:eastAsia="IRNazanin" w:cs="IRNazanin"/>
          <w:lang w:bidi="fa-IR"/>
          <w:color w:val="111111"/>
          <w:sz w:val="28"/>
          <w:szCs w:val="28"/>
          <w:rtl/>
        </w:rPr>
        <w:t xml:space="preserve">عانته فوق أربعین یوما</w:t>
      </w:r>
    </w:p>
    <w:p>
      <w:pPr>
        <w:pStyle w:val="BookText"/>
      </w:pPr>
      <w:r>
        <w:rPr>
          <w:rFonts w:ascii="IRNazanin" w:hAnsi="IRNazanin" w:eastAsia="IRNazanin" w:cs="IRNazanin"/>
          <w:lang w:bidi="fa-IR"/>
          <w:color w:val="111111"/>
          <w:sz w:val="28"/>
          <w:szCs w:val="28"/>
          <w:rtl/>
        </w:rPr>
        <w:t xml:space="preserve">(11) وعن أبی جعفر محمد بن علی علیهما السلام أنه قال أحفوا</w:t>
      </w:r>
    </w:p>
    <w:p>
      <w:pPr>
        <w:pStyle w:val="BookText"/>
      </w:pPr>
      <w:r>
        <w:rPr>
          <w:rFonts w:ascii="IRNazanin" w:hAnsi="IRNazanin" w:eastAsia="IRNazanin" w:cs="IRNazanin"/>
          <w:lang w:bidi="fa-IR"/>
          <w:color w:val="111111"/>
          <w:sz w:val="28"/>
          <w:szCs w:val="28"/>
          <w:rtl/>
        </w:rPr>
        <w:t xml:space="preserve">الشوارب فان أمیة لا تحفی شواربها.</w:t>
      </w:r>
    </w:p>
    <w:p>
      <w:pPr>
        <w:pStyle w:val="BookText"/>
      </w:pPr>
      <w:r>
        <w:rPr>
          <w:rFonts w:ascii="IRNazanin" w:hAnsi="IRNazanin" w:eastAsia="IRNazanin" w:cs="IRNazanin"/>
          <w:lang w:bidi="fa-IR"/>
          <w:color w:val="111111"/>
          <w:sz w:val="28"/>
          <w:szCs w:val="28"/>
          <w:rtl/>
        </w:rPr>
        <w:t xml:space="preserve">وتقدم فی الرضوی (18) من باب (1) استحباب السواک من أبوابه</w:t>
      </w:r>
    </w:p>
    <w:p>
      <w:pPr>
        <w:pStyle w:val="BookText"/>
      </w:pPr>
      <w:r>
        <w:rPr>
          <w:rFonts w:ascii="IRNazanin" w:hAnsi="IRNazanin" w:eastAsia="IRNazanin" w:cs="IRNazanin"/>
          <w:lang w:bidi="fa-IR"/>
          <w:color w:val="111111"/>
          <w:sz w:val="28"/>
          <w:szCs w:val="28"/>
          <w:rtl/>
        </w:rPr>
        <w:t xml:space="preserve">قوله علیه السلام فأما التی فی الرأس فالفرق وقص الشارب ونتف الإبط</w:t>
      </w:r>
    </w:p>
    <w:p>
      <w:pPr>
        <w:pStyle w:val="BookText"/>
      </w:pPr>
      <w:r>
        <w:rPr>
          <w:rFonts w:ascii="IRNazanin" w:hAnsi="IRNazanin" w:eastAsia="IRNazanin" w:cs="IRNazanin"/>
          <w:lang w:bidi="fa-IR"/>
          <w:color w:val="111111"/>
          <w:sz w:val="28"/>
          <w:szCs w:val="28"/>
          <w:rtl/>
        </w:rPr>
        <w:t xml:space="preserve">وفی روایة ابن جهم (19) قوله علیه السلام فأما التی فی الرأس فالسواک</w:t>
      </w:r>
    </w:p>
    <w:p>
      <w:pPr>
        <w:pStyle w:val="BookText"/>
      </w:pPr>
      <w:r>
        <w:rPr>
          <w:rFonts w:ascii="IRNazanin" w:hAnsi="IRNazanin" w:eastAsia="IRNazanin" w:cs="IRNazanin"/>
          <w:lang w:bidi="fa-IR"/>
          <w:color w:val="111111"/>
          <w:sz w:val="28"/>
          <w:szCs w:val="28"/>
          <w:rtl/>
        </w:rPr>
        <w:t xml:space="preserve">وأخذ الشارب وحلق العانة ونتف الإبطین.</w:t>
      </w:r>
    </w:p>
    <w:p>
      <w:pPr>
        <w:pStyle w:val="BookText"/>
      </w:pPr>
      <w:r>
        <w:rPr>
          <w:rFonts w:ascii="IRNazanin" w:hAnsi="IRNazanin" w:eastAsia="IRNazanin" w:cs="IRNazanin"/>
          <w:lang w:bidi="fa-IR"/>
          <w:color w:val="111111"/>
          <w:sz w:val="28"/>
          <w:szCs w:val="28"/>
          <w:rtl/>
        </w:rPr>
        <w:t xml:space="preserve">وفی روایة سفیان (2) من باب (28) غسل الرأس بالخطمی من</w:t>
      </w:r>
    </w:p>
    <w:p>
      <w:pPr>
        <w:pStyle w:val="BookText"/>
      </w:pPr>
      <w:r>
        <w:rPr>
          <w:rFonts w:ascii="IRNazanin" w:hAnsi="IRNazanin" w:eastAsia="IRNazanin" w:cs="IRNazanin"/>
          <w:lang w:bidi="fa-IR"/>
          <w:color w:val="111111"/>
          <w:sz w:val="28"/>
          <w:szCs w:val="28"/>
          <w:rtl/>
        </w:rPr>
        <w:t xml:space="preserve">أبواب الحمام قوله علیه السلام تقلیم الأظفار والاخذ من الشارب ینفی</w:t>
      </w:r>
    </w:p>
    <w:p>
      <w:pPr>
        <w:pStyle w:val="BookText"/>
      </w:pPr>
      <w:r>
        <w:rPr>
          <w:rFonts w:ascii="IRNazanin" w:hAnsi="IRNazanin" w:eastAsia="IRNazanin" w:cs="IRNazanin"/>
          <w:lang w:bidi="fa-IR"/>
          <w:color w:val="111111"/>
          <w:sz w:val="28"/>
          <w:szCs w:val="28"/>
          <w:rtl/>
        </w:rPr>
        <w:t xml:space="preserve">الفقر ویزید فی الرزق وفی روایة زرارة (3) من باب (9) ان تقلیم</w:t>
      </w:r>
    </w:p>
    <w:p>
      <w:pPr>
        <w:pStyle w:val="BookText"/>
      </w:pPr>
      <w:r>
        <w:rPr>
          <w:rFonts w:ascii="IRNazanin" w:hAnsi="IRNazanin" w:eastAsia="IRNazanin" w:cs="IRNazanin"/>
          <w:lang w:bidi="fa-IR"/>
          <w:color w:val="111111"/>
          <w:sz w:val="28"/>
          <w:szCs w:val="28"/>
          <w:rtl/>
        </w:rPr>
        <w:t xml:space="preserve">الأظفار لا تنقض الوضوء من أبواب نواقض الوضوء قوله علیه السلام کل</w:t>
      </w:r>
    </w:p>
    <w:p>
      <w:pPr>
        <w:pStyle w:val="BookText"/>
      </w:pPr>
      <w:r>
        <w:rPr>
          <w:rFonts w:ascii="IRNazanin" w:hAnsi="IRNazanin" w:eastAsia="IRNazanin" w:cs="IRNazanin"/>
          <w:lang w:bidi="fa-IR"/>
          <w:color w:val="111111"/>
          <w:sz w:val="28"/>
          <w:szCs w:val="28"/>
          <w:rtl/>
        </w:rPr>
        <w:t xml:space="preserve">هذا (ای تقلیم الأظفار وجز الشارب) سنة الخ.</w:t>
      </w:r>
    </w:p>
    <w:p>
      <w:pPr>
        <w:pStyle w:val="BookText"/>
      </w:pPr>
      <w:r>
        <w:rPr>
          <w:rFonts w:ascii="IRNazanin" w:hAnsi="IRNazanin" w:eastAsia="IRNazanin" w:cs="IRNazanin"/>
          <w:lang w:bidi="fa-IR"/>
          <w:color w:val="111111"/>
          <w:sz w:val="28"/>
          <w:szCs w:val="28"/>
          <w:rtl/>
        </w:rPr>
        <w:t xml:space="preserve">وفی باب عدم جواز حلق اللحیة وباب أخذ الشعر من الانف وباب</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179" w:name="pg12421_117832"/>
    <w:bookmarkEnd w:id="179"/>
    <w:p>
      <w:pPr>
        <w:pStyle w:val="BookText"/>
      </w:pPr>
      <w:r>
        <w:rPr>
          <w:rFonts w:ascii="IRNazanin" w:hAnsi="IRNazanin" w:eastAsia="IRNazanin" w:cs="IRNazanin"/>
          <w:lang w:bidi="fa-IR"/>
          <w:color w:val="111111"/>
          <w:sz w:val="28"/>
          <w:szCs w:val="28"/>
          <w:rtl/>
        </w:rPr>
        <w:t xml:space="preserve">تقلیم الأظفار ما یدل علی ذلک.</w:t>
      </w:r>
    </w:p>
    <w:p>
      <w:pPr>
        <w:pStyle w:val="Heading3"/>
      </w:pPr>
      <w:bookmarkStart w:id="543" w:name="_Toc218"/>
      <w:r>
        <w:t>9 - باب کراهة تطویل شعر الإبط واستحباب ازالته</w:t>
      </w:r>
      <w:bookmarkEnd w:id="543"/>
    </w:p>
    <w:p>
      <w:pPr>
        <w:pStyle w:val="BookText"/>
      </w:pPr>
      <w:r>
        <w:rPr>
          <w:rFonts w:ascii="IRNazanin" w:hAnsi="IRNazanin" w:eastAsia="IRNazanin" w:cs="IRNazanin"/>
          <w:lang w:bidi="fa-IR"/>
          <w:color w:val="111111"/>
          <w:sz w:val="28"/>
          <w:szCs w:val="28"/>
          <w:rtl/>
        </w:rPr>
        <w:t xml:space="preserve">2088 (1) کا 507 ج 6 -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فقیه 68 ج 1 - قال رسول الله</w:t>
      </w:r>
    </w:p>
    <w:p>
      <w:pPr>
        <w:pStyle w:val="BookText"/>
      </w:pPr>
      <w:r>
        <w:rPr>
          <w:rFonts w:ascii="IRNazanin" w:hAnsi="IRNazanin" w:eastAsia="IRNazanin" w:cs="IRNazanin"/>
          <w:lang w:bidi="fa-IR"/>
          <w:color w:val="111111"/>
          <w:sz w:val="28"/>
          <w:szCs w:val="28"/>
          <w:rtl/>
        </w:rPr>
        <w:t xml:space="preserve">صلی الله علیه وآله لا یطولن أحدکم شعر أبطه (إبطیه - فقیه) فان</w:t>
      </w:r>
    </w:p>
    <w:p>
      <w:pPr>
        <w:pStyle w:val="BookText"/>
      </w:pPr>
      <w:r>
        <w:rPr>
          <w:rFonts w:ascii="IRNazanin" w:hAnsi="IRNazanin" w:eastAsia="IRNazanin" w:cs="IRNazanin"/>
          <w:lang w:bidi="fa-IR"/>
          <w:color w:val="111111"/>
          <w:sz w:val="28"/>
          <w:szCs w:val="28"/>
          <w:rtl/>
        </w:rPr>
        <w:t xml:space="preserve">الشیطان یتخذه مخبا (مجنا فقیه) لیستتر به.</w:t>
      </w:r>
    </w:p>
    <w:p>
      <w:pPr>
        <w:pStyle w:val="BookText"/>
      </w:pPr>
      <w:r>
        <w:rPr>
          <w:rFonts w:ascii="IRNazanin" w:hAnsi="IRNazanin" w:eastAsia="IRNazanin" w:cs="IRNazanin"/>
          <w:lang w:bidi="fa-IR"/>
          <w:color w:val="111111"/>
          <w:sz w:val="28"/>
          <w:szCs w:val="28"/>
          <w:rtl/>
        </w:rPr>
        <w:t xml:space="preserve">(2) فقیه 67 ج 1 - قال رسول الله صلی الله علیه وآله أحلقوا شعر</w:t>
      </w:r>
    </w:p>
    <w:p>
      <w:pPr>
        <w:pStyle w:val="BookText"/>
      </w:pPr>
      <w:r>
        <w:rPr>
          <w:rFonts w:ascii="IRNazanin" w:hAnsi="IRNazanin" w:eastAsia="IRNazanin" w:cs="IRNazanin"/>
          <w:lang w:bidi="fa-IR"/>
          <w:color w:val="111111"/>
          <w:sz w:val="28"/>
          <w:szCs w:val="28"/>
          <w:rtl/>
        </w:rPr>
        <w:t xml:space="preserve">البطن (الإبط خ) للذکر والأنثی.</w:t>
      </w:r>
    </w:p>
    <w:p>
      <w:pPr>
        <w:pStyle w:val="BookText"/>
      </w:pPr>
      <w:r>
        <w:rPr>
          <w:rFonts w:ascii="IRNazanin" w:hAnsi="IRNazanin" w:eastAsia="IRNazanin" w:cs="IRNazanin"/>
          <w:lang w:bidi="fa-IR"/>
          <w:color w:val="111111"/>
          <w:sz w:val="28"/>
          <w:szCs w:val="28"/>
          <w:rtl/>
        </w:rPr>
        <w:t xml:space="preserve">(3) فقیه 68 ج 1 - قال علی علیه السلام نتف الإبط ینفی الرائحة</w:t>
      </w:r>
    </w:p>
    <w:p>
      <w:pPr>
        <w:pStyle w:val="BookText"/>
      </w:pPr>
      <w:r>
        <w:rPr>
          <w:rFonts w:ascii="IRNazanin" w:hAnsi="IRNazanin" w:eastAsia="IRNazanin" w:cs="IRNazanin"/>
          <w:lang w:bidi="fa-IR"/>
          <w:color w:val="111111"/>
          <w:sz w:val="28"/>
          <w:szCs w:val="28"/>
          <w:rtl/>
        </w:rPr>
        <w:t xml:space="preserve">المکروهة وهو طهور</w:t>
      </w:r>
    </w:p>
    <w:p>
      <w:pPr>
        <w:pStyle w:val="BookText"/>
      </w:pPr>
      <w:r>
        <w:rPr>
          <w:rFonts w:ascii="IRNazanin" w:hAnsi="IRNazanin" w:eastAsia="IRNazanin" w:cs="IRNazanin"/>
          <w:lang w:bidi="fa-IR"/>
          <w:color w:val="111111"/>
          <w:sz w:val="28"/>
          <w:szCs w:val="28"/>
          <w:rtl/>
        </w:rPr>
        <w:t xml:space="preserve">(4) خصال 612 - (بالاسناد المتقدم فی حدیث الأربعمائة عن علی</w:t>
      </w:r>
    </w:p>
    <w:p>
      <w:pPr>
        <w:pStyle w:val="BookText"/>
      </w:pPr>
      <w:r>
        <w:rPr>
          <w:rFonts w:ascii="IRNazanin" w:hAnsi="IRNazanin" w:eastAsia="IRNazanin" w:cs="IRNazanin"/>
          <w:lang w:bidi="fa-IR"/>
          <w:color w:val="111111"/>
          <w:sz w:val="28"/>
          <w:szCs w:val="28"/>
          <w:rtl/>
        </w:rPr>
        <w:t xml:space="preserve">علیه السلام قال نتف الإبط ینفی الرائحة المنکرة وهو طهور وسنة مما</w:t>
      </w:r>
    </w:p>
    <w:p>
      <w:pPr>
        <w:pStyle w:val="BookText"/>
      </w:pPr>
      <w:r>
        <w:rPr>
          <w:rFonts w:ascii="IRNazanin" w:hAnsi="IRNazanin" w:eastAsia="IRNazanin" w:cs="IRNazanin"/>
          <w:lang w:bidi="fa-IR"/>
          <w:color w:val="111111"/>
          <w:sz w:val="28"/>
          <w:szCs w:val="28"/>
          <w:rtl/>
        </w:rPr>
        <w:t xml:space="preserve">أمر به الطیب.</w:t>
      </w:r>
    </w:p>
    <w:p>
      <w:pPr>
        <w:pStyle w:val="BookText"/>
      </w:pPr>
      <w:r>
        <w:rPr>
          <w:rFonts w:ascii="IRNazanin" w:hAnsi="IRNazanin" w:eastAsia="IRNazanin" w:cs="IRNazanin"/>
          <w:lang w:bidi="fa-IR"/>
          <w:color w:val="111111"/>
          <w:sz w:val="28"/>
          <w:szCs w:val="28"/>
          <w:rtl/>
        </w:rPr>
        <w:t xml:space="preserve">(5) کا 508 ج 6 - علی بن إبراهیم عن أبیه ومحمد بن إسماعیل</w:t>
      </w:r>
    </w:p>
    <w:p>
      <w:pPr>
        <w:pStyle w:val="BookText"/>
      </w:pPr>
      <w:r>
        <w:rPr>
          <w:rFonts w:ascii="IRNazanin" w:hAnsi="IRNazanin" w:eastAsia="IRNazanin" w:cs="IRNazanin"/>
          <w:lang w:bidi="fa-IR"/>
          <w:color w:val="111111"/>
          <w:sz w:val="28"/>
          <w:szCs w:val="28"/>
          <w:rtl/>
        </w:rPr>
        <w:t xml:space="preserve">عن الفضل بن شاذان جمیعا عن ابن أبی عمیر عن هشام ابن الحکم عن</w:t>
      </w:r>
    </w:p>
    <w:p>
      <w:pPr>
        <w:pStyle w:val="BookText"/>
      </w:pPr>
      <w:r>
        <w:rPr>
          <w:rFonts w:ascii="IRNazanin" w:hAnsi="IRNazanin" w:eastAsia="IRNazanin" w:cs="IRNazanin"/>
          <w:lang w:bidi="fa-IR"/>
          <w:color w:val="111111"/>
          <w:sz w:val="28"/>
          <w:szCs w:val="28"/>
          <w:rtl/>
        </w:rPr>
        <w:t xml:space="preserve">حفص بن البختری ان ابا عبد الله علیه السلام کان یطلی إبطه (إبطیه یب)</w:t>
      </w:r>
    </w:p>
    <w:p>
      <w:pPr>
        <w:pStyle w:val="BookText"/>
      </w:pPr>
      <w:r>
        <w:rPr>
          <w:rFonts w:ascii="IRNazanin" w:hAnsi="IRNazanin" w:eastAsia="IRNazanin" w:cs="IRNazanin"/>
          <w:lang w:bidi="fa-IR"/>
          <w:color w:val="111111"/>
          <w:sz w:val="28"/>
          <w:szCs w:val="28"/>
          <w:rtl/>
        </w:rPr>
        <w:t xml:space="preserve">بالنورة فی الحمام. تهذیب 376 - أحمد بن محمد عن البرقی عن ابن أبی</w:t>
      </w:r>
    </w:p>
    <w:p>
      <w:pPr>
        <w:pStyle w:val="BookText"/>
      </w:pPr>
      <w:r>
        <w:rPr>
          <w:rFonts w:ascii="IRNazanin" w:hAnsi="IRNazanin" w:eastAsia="IRNazanin" w:cs="IRNazanin"/>
          <w:lang w:bidi="fa-IR"/>
          <w:color w:val="111111"/>
          <w:sz w:val="28"/>
          <w:szCs w:val="28"/>
          <w:rtl/>
        </w:rPr>
        <w:t xml:space="preserve">عمیر عن هشام بن الحکم وحفص (مثله).</w:t>
      </w:r>
    </w:p>
    <w:p>
      <w:pPr>
        <w:pStyle w:val="BookText"/>
      </w:pPr>
      <w:r>
        <w:rPr>
          <w:rFonts w:ascii="IRNazanin" w:hAnsi="IRNazanin" w:eastAsia="IRNazanin" w:cs="IRNazanin"/>
          <w:lang w:bidi="fa-IR"/>
          <w:color w:val="111111"/>
          <w:sz w:val="28"/>
          <w:szCs w:val="28"/>
          <w:rtl/>
        </w:rPr>
        <w:t xml:space="preserve">(6) کا 508 ج 6 - محمد بن یحیی عن أحمد بن محمد عن ابن</w:t>
      </w:r>
    </w:p>
    <w:p>
      <w:pPr>
        <w:pStyle w:val="BookText"/>
      </w:pPr>
      <w:r>
        <w:rPr>
          <w:rFonts w:ascii="IRNazanin" w:hAnsi="IRNazanin" w:eastAsia="IRNazanin" w:cs="IRNazanin"/>
          <w:lang w:bidi="fa-IR"/>
          <w:color w:val="111111"/>
          <w:sz w:val="28"/>
          <w:szCs w:val="28"/>
          <w:rtl/>
        </w:rPr>
        <w:t xml:space="preserve">محبوب عن یونس بن یعقوب ان ابا عبد الله علیه السلام کان یدخل الحمام</w:t>
      </w:r>
    </w:p>
    <w:p>
      <w:pPr>
        <w:pStyle w:val="BookText"/>
      </w:pPr>
      <w:r>
        <w:rPr>
          <w:rFonts w:ascii="IRNazanin" w:hAnsi="IRNazanin" w:eastAsia="IRNazanin" w:cs="IRNazanin"/>
          <w:lang w:bidi="fa-IR"/>
          <w:color w:val="111111"/>
          <w:sz w:val="28"/>
          <w:szCs w:val="28"/>
          <w:rtl/>
        </w:rPr>
        <w:t xml:space="preserve">فیطلی إبطه وحده إذا احتاج إلی ذلک وحده.</w:t>
      </w:r>
    </w:p>
    <w:p>
      <w:pPr>
        <w:pStyle w:val="BookText"/>
      </w:pPr>
      <w:r>
        <w:rPr>
          <w:rFonts w:ascii="IRNazanin" w:hAnsi="IRNazanin" w:eastAsia="IRNazanin" w:cs="IRNazanin"/>
          <w:lang w:bidi="fa-IR"/>
          <w:color w:val="111111"/>
          <w:sz w:val="28"/>
          <w:szCs w:val="28"/>
          <w:rtl/>
        </w:rPr>
        <w:t xml:space="preserve">(7) کا 508 ج 6 - عدة من أصحابنا عن سهل بن زیاد عن أحمد بن</w:t>
      </w:r>
    </w:p>
    <w:p>
      <w:pPr>
        <w:pStyle w:val="BookText"/>
      </w:pPr>
      <w:r>
        <w:rPr>
          <w:rFonts w:ascii="IRNazanin" w:hAnsi="IRNazanin" w:eastAsia="IRNazanin" w:cs="IRNazanin"/>
          <w:lang w:bidi="fa-IR"/>
          <w:color w:val="111111"/>
          <w:sz w:val="28"/>
          <w:szCs w:val="28"/>
          <w:rtl/>
        </w:rPr>
        <w:t xml:space="preserve">محمد ابن أبی نصر عن یونس بن یعقوب قال بلغنی أن أبا عبد الله علیه</w:t>
      </w:r>
    </w:p>
    <w:p>
      <w:pPr>
        <w:pStyle w:val="BookText"/>
      </w:pPr>
      <w:r>
        <w:rPr>
          <w:rFonts w:ascii="IRNazanin" w:hAnsi="IRNazanin" w:eastAsia="IRNazanin" w:cs="IRNazanin"/>
          <w:lang w:bidi="fa-IR"/>
          <w:color w:val="111111"/>
          <w:sz w:val="28"/>
          <w:szCs w:val="28"/>
          <w:rtl/>
        </w:rPr>
        <w:t xml:space="preserve">السلام ربما دخل الحمام متعمدا یطلی أبطه وحده.</w:t>
      </w:r>
    </w:p>
    <w:p>
      <w:pPr>
        <w:pStyle w:val="BookText"/>
      </w:pPr>
      <w:r>
        <w:rPr>
          <w:rFonts w:ascii="IRNazanin" w:hAnsi="IRNazanin" w:eastAsia="IRNazanin" w:cs="IRNazanin"/>
          <w:lang w:bidi="fa-IR"/>
          <w:color w:val="111111"/>
          <w:sz w:val="28"/>
          <w:szCs w:val="28"/>
          <w:rtl/>
        </w:rPr>
        <w:t xml:space="preserve">(8) کا 498 ج 6 - محمد بن یحیی عن أحمد بن محمد بن عیسی</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علی بن الحکم عن علی ابن أبی حمزة قال دخلت مع أبی بصیر الحمام</w:t>
      </w:r>
    </w:p>
    <w:p>
      <w:pPr>
        <w:pStyle w:val="BookText"/>
      </w:pPr>
      <w:r>
        <w:rPr>
          <w:rFonts w:ascii="IRNazanin" w:hAnsi="IRNazanin" w:eastAsia="IRNazanin" w:cs="IRNazanin"/>
          <w:lang w:bidi="fa-IR"/>
          <w:color w:val="111111"/>
          <w:sz w:val="28"/>
          <w:szCs w:val="28"/>
          <w:rtl/>
        </w:rPr>
        <w:t xml:space="preserve">فنظرت إلی أبی عبد الله (ع) قد أطلی وأطلی أبطیه بالنورة قال فخبرت</w:t>
      </w:r>
    </w:p>
    <w:p>
      <w:pPr>
        <w:pStyle w:val="BookText"/>
      </w:pPr>
      <w:r>
        <w:rPr>
          <w:rFonts w:ascii="IRNazanin" w:hAnsi="IRNazanin" w:eastAsia="IRNazanin" w:cs="IRNazanin"/>
          <w:lang w:bidi="fa-IR"/>
          <w:color w:val="111111"/>
          <w:sz w:val="28"/>
          <w:szCs w:val="28"/>
          <w:rtl/>
        </w:rPr>
        <w:t xml:space="preserve">أبا بصیر فقال أرشدنی الیه لأسأله عنه فقلت قد رأیته أنا فقال أنت قد</w:t>
      </w:r>
    </w:p>
    <w:p>
      <w:pPr>
        <w:pStyle w:val="BookText"/>
      </w:pPr>
      <w:r>
        <w:rPr>
          <w:rFonts w:ascii="IRNazanin" w:hAnsi="IRNazanin" w:eastAsia="IRNazanin" w:cs="IRNazanin"/>
          <w:lang w:bidi="fa-IR"/>
          <w:color w:val="111111"/>
          <w:sz w:val="28"/>
          <w:szCs w:val="28"/>
          <w:rtl/>
        </w:rPr>
        <w:t xml:space="preserve">رأیته وأنا لم أره أرشدنی الیه قال فأرشدته الیه فقال له جعلت فداک</w:t>
      </w:r>
    </w:p>
    <w:p>
      <w:pPr>
        <w:pStyle w:val="BookText"/>
      </w:pPr>
      <w:r>
        <w:rPr>
          <w:rFonts w:ascii="IRNazanin" w:hAnsi="IRNazanin" w:eastAsia="IRNazanin" w:cs="IRNazanin"/>
          <w:lang w:bidi="fa-IR"/>
          <w:color w:val="111111"/>
          <w:sz w:val="28"/>
          <w:szCs w:val="28"/>
          <w:rtl/>
        </w:rPr>
        <w:t xml:space="preserve">أخبرنی قائدی أنک قد أطلیت وطلیت إبطیک بالنورة قال نعم یا</w:t>
      </w:r>
    </w:p>
    <w:p>
      <w:pPr>
        <w:pStyle w:val="BookText"/>
      </w:pPr>
      <w:r>
        <w:rPr>
          <w:rFonts w:ascii="IRNazanin" w:hAnsi="IRNazanin" w:eastAsia="IRNazanin" w:cs="IRNazanin"/>
          <w:lang w:bidi="fa-IR"/>
          <w:color w:val="111111"/>
          <w:sz w:val="28"/>
          <w:szCs w:val="28"/>
          <w:rtl/>
        </w:rPr>
        <w:t xml:space="preserve">أبا محمد ان نتف الإبطین یضعف البصر أطل یا أبا محمد قال فقال أطلیت</w:t>
      </w:r>
    </w:p>
    <w:p>
      <w:pPr>
        <w:pStyle w:val="BookText"/>
      </w:pPr>
      <w:r>
        <w:rPr>
          <w:rFonts w:ascii="IRNazanin" w:hAnsi="IRNazanin" w:eastAsia="IRNazanin" w:cs="IRNazanin"/>
          <w:lang w:bidi="fa-IR"/>
          <w:color w:val="111111"/>
          <w:sz w:val="28"/>
          <w:szCs w:val="28"/>
          <w:rtl/>
        </w:rPr>
        <w:t xml:space="preserve">منذ أیام فقال أطل فإنه طهور.</w:t>
      </w:r>
    </w:p>
    <w:p>
      <w:pPr>
        <w:pStyle w:val="BookText"/>
      </w:pPr>
      <w:r>
        <w:rPr>
          <w:rFonts w:ascii="IRNazanin" w:hAnsi="IRNazanin" w:eastAsia="IRNazanin" w:cs="IRNazanin"/>
          <w:lang w:bidi="fa-IR"/>
          <w:color w:val="111111"/>
          <w:sz w:val="28"/>
          <w:szCs w:val="28"/>
          <w:rtl/>
        </w:rPr>
        <w:t xml:space="preserve">(9) کا 508 ج 6 - عدة من أصحابنا عن أحمد ابن أبی عبد الله عن</w:t>
      </w:r>
    </w:p>
    <w:p>
      <w:pPr>
        <w:pStyle w:val="BookText"/>
      </w:pPr>
      <w:r>
        <w:rPr>
          <w:rFonts w:ascii="IRNazanin" w:hAnsi="IRNazanin" w:eastAsia="IRNazanin" w:cs="IRNazanin"/>
          <w:lang w:bidi="fa-IR"/>
          <w:color w:val="111111"/>
          <w:sz w:val="28"/>
          <w:szCs w:val="28"/>
          <w:rtl/>
        </w:rPr>
        <w:t xml:space="preserve">محمد بن علی عن سعدان قال کنت مع أبی بصیر فی الحمام فرأیت أبا</w:t>
      </w:r>
    </w:p>
    <w:p>
      <w:pPr>
        <w:pStyle w:val="BookText"/>
      </w:pPr>
      <w:r>
        <w:rPr>
          <w:rFonts w:ascii="IRNazanin" w:hAnsi="IRNazanin" w:eastAsia="IRNazanin" w:cs="IRNazanin"/>
          <w:lang w:bidi="fa-IR"/>
          <w:color w:val="111111"/>
          <w:sz w:val="28"/>
          <w:szCs w:val="28"/>
          <w:rtl/>
        </w:rPr>
        <w:t xml:space="preserve">عبد الله علیه السلام یطلی أبطه فأخبرت بذلک أبا بصیر فقال له جعلت</w:t>
      </w:r>
    </w:p>
    <w:p>
      <w:pPr>
        <w:pStyle w:val="BookText"/>
      </w:pPr>
      <w:r>
        <w:rPr>
          <w:rFonts w:ascii="IRNazanin" w:hAnsi="IRNazanin" w:eastAsia="IRNazanin" w:cs="IRNazanin"/>
          <w:lang w:bidi="fa-IR"/>
          <w:color w:val="111111"/>
          <w:sz w:val="28"/>
          <w:szCs w:val="28"/>
          <w:rtl/>
        </w:rPr>
        <w:t xml:space="preserve">فداک أیما أفضل نتف الإبط أو حلقه فقال یا أبا محمد ان نتف الإبط یوهی</w:t>
      </w:r>
    </w:p>
    <w:p>
      <w:pPr>
        <w:pStyle w:val="BookText"/>
      </w:pPr>
      <w:r>
        <w:rPr>
          <w:rFonts w:ascii="IRNazanin" w:hAnsi="IRNazanin" w:eastAsia="IRNazanin" w:cs="IRNazanin"/>
          <w:lang w:bidi="fa-IR"/>
          <w:color w:val="111111"/>
          <w:sz w:val="28"/>
          <w:szCs w:val="28"/>
          <w:rtl/>
        </w:rPr>
        <w:t xml:space="preserve">أو یضعف أحلقه.</w:t>
      </w:r>
    </w:p>
    <w:p>
      <w:pPr>
        <w:pStyle w:val="BookText"/>
      </w:pPr>
      <w:r>
        <w:rPr>
          <w:rFonts w:ascii="IRNazanin" w:hAnsi="IRNazanin" w:eastAsia="IRNazanin" w:cs="IRNazanin"/>
          <w:lang w:bidi="fa-IR"/>
          <w:color w:val="111111"/>
          <w:sz w:val="28"/>
          <w:szCs w:val="28"/>
          <w:rtl/>
        </w:rPr>
        <w:t xml:space="preserve">(10) کا 507 ج 6 - محمد بن یحیی عن أحمد بن محمد عن ابن فضال</w:t>
      </w:r>
    </w:p>
    <w:p>
      <w:pPr>
        <w:pStyle w:val="BookText"/>
      </w:pPr>
      <w:r>
        <w:rPr>
          <w:rFonts w:ascii="IRNazanin" w:hAnsi="IRNazanin" w:eastAsia="IRNazanin" w:cs="IRNazanin"/>
          <w:lang w:bidi="fa-IR"/>
          <w:color w:val="111111"/>
          <w:sz w:val="28"/>
          <w:szCs w:val="28"/>
          <w:rtl/>
        </w:rPr>
        <w:t xml:space="preserve">عن علی بن عقبة عن أبی کهمس قال قال أبو عبد الله علیه السلام نتف</w:t>
      </w:r>
    </w:p>
    <w:p>
      <w:pPr>
        <w:pStyle w:val="BookText"/>
      </w:pPr>
      <w:r>
        <w:rPr>
          <w:rFonts w:ascii="IRNazanin" w:hAnsi="IRNazanin" w:eastAsia="IRNazanin" w:cs="IRNazanin"/>
          <w:lang w:bidi="fa-IR"/>
          <w:color w:val="111111"/>
          <w:sz w:val="28"/>
          <w:szCs w:val="28"/>
          <w:rtl/>
        </w:rPr>
        <w:t xml:space="preserve">الإبط یضعف المنکبین وکان أبو عبد الله علیه السلام یطلی أبطه.</w:t>
      </w:r>
    </w:p>
    <w:p>
      <w:pPr>
        <w:pStyle w:val="BookText"/>
      </w:pPr>
      <w:r>
        <w:rPr>
          <w:rFonts w:ascii="IRNazanin" w:hAnsi="IRNazanin" w:eastAsia="IRNazanin" w:cs="IRNazanin"/>
          <w:lang w:bidi="fa-IR"/>
          <w:color w:val="111111"/>
          <w:sz w:val="28"/>
          <w:szCs w:val="28"/>
          <w:rtl/>
        </w:rPr>
        <w:t xml:space="preserve">(11) فقیه 67 ج 1 - کان الصادق علیه السلام یطلی أبطیه فی الحمام</w:t>
      </w:r>
    </w:p>
    <w:p>
      <w:pPr>
        <w:pStyle w:val="BookText"/>
      </w:pPr>
      <w:r>
        <w:rPr>
          <w:rFonts w:ascii="IRNazanin" w:hAnsi="IRNazanin" w:eastAsia="IRNazanin" w:cs="IRNazanin"/>
          <w:lang w:bidi="fa-IR"/>
          <w:color w:val="111111"/>
          <w:sz w:val="28"/>
          <w:szCs w:val="28"/>
          <w:rtl/>
        </w:rPr>
        <w:t xml:space="preserve">ویقول نتف الإبط یضعف المنکبین ویوهی ویضعف البصر وقال علیه</w:t>
      </w:r>
    </w:p>
    <w:p>
      <w:pPr>
        <w:pStyle w:val="BookText"/>
      </w:pPr>
      <w:r>
        <w:rPr>
          <w:rFonts w:ascii="IRNazanin" w:hAnsi="IRNazanin" w:eastAsia="IRNazanin" w:cs="IRNazanin"/>
          <w:lang w:bidi="fa-IR"/>
          <w:color w:val="111111"/>
          <w:sz w:val="28"/>
          <w:szCs w:val="28"/>
          <w:rtl/>
        </w:rPr>
        <w:t xml:space="preserve">السلام حلقه أفضل من نتفه وطلیه أفضل من حلقه.</w:t>
      </w:r>
    </w:p>
    <w:p>
      <w:pPr>
        <w:pStyle w:val="BookText"/>
      </w:pPr>
      <w:r>
        <w:rPr>
          <w:rFonts w:ascii="IRNazanin" w:hAnsi="IRNazanin" w:eastAsia="IRNazanin" w:cs="IRNazanin"/>
          <w:lang w:bidi="fa-IR"/>
          <w:color w:val="111111"/>
          <w:sz w:val="28"/>
          <w:szCs w:val="28"/>
          <w:rtl/>
        </w:rPr>
        <w:t xml:space="preserve">وتقدم فی روایة ابن حمزة (13) من باب (16) الاطلاء بالنورة</w:t>
      </w:r>
    </w:p>
    <w:p>
      <w:pPr>
        <w:pStyle w:val="BookText"/>
      </w:pPr>
      <w:r>
        <w:rPr>
          <w:rFonts w:ascii="IRNazanin" w:hAnsi="IRNazanin" w:eastAsia="IRNazanin" w:cs="IRNazanin"/>
          <w:lang w:bidi="fa-IR"/>
          <w:color w:val="111111"/>
          <w:sz w:val="28"/>
          <w:szCs w:val="28"/>
          <w:rtl/>
        </w:rPr>
        <w:t xml:space="preserve">من أبواب الحمام قوله علیه السلام نتف الإبطین یضعف البصر اطل یا</w:t>
      </w:r>
    </w:p>
    <w:p>
      <w:pPr>
        <w:pStyle w:val="BookText"/>
      </w:pPr>
      <w:r>
        <w:rPr>
          <w:rFonts w:ascii="IRNazanin" w:hAnsi="IRNazanin" w:eastAsia="IRNazanin" w:cs="IRNazanin"/>
          <w:lang w:bidi="fa-IR"/>
          <w:color w:val="111111"/>
          <w:sz w:val="28"/>
          <w:szCs w:val="28"/>
          <w:rtl/>
        </w:rPr>
        <w:t xml:space="preserve">أبا محمد وفی روایة ابن أبی یعفور (14) قوله علیه السلام حلقه أفضل</w:t>
      </w:r>
    </w:p>
    <w:p>
      <w:pPr>
        <w:pStyle w:val="BookText"/>
      </w:pPr>
      <w:r>
        <w:rPr>
          <w:rFonts w:ascii="IRNazanin" w:hAnsi="IRNazanin" w:eastAsia="IRNazanin" w:cs="IRNazanin"/>
          <w:lang w:bidi="fa-IR"/>
          <w:color w:val="111111"/>
          <w:sz w:val="28"/>
          <w:szCs w:val="28"/>
          <w:rtl/>
        </w:rPr>
        <w:t xml:space="preserve">من نتفه وطلیه أفضل من حلقه وفی روایة إسماعیل (5) من الباب المتقدم</w:t>
      </w:r>
    </w:p>
    <w:p>
      <w:pPr>
        <w:pStyle w:val="BookText"/>
      </w:pPr>
      <w:r>
        <w:rPr>
          <w:rFonts w:ascii="IRNazanin" w:hAnsi="IRNazanin" w:eastAsia="IRNazanin" w:cs="IRNazanin"/>
          <w:lang w:bidi="fa-IR"/>
          <w:color w:val="111111"/>
          <w:sz w:val="28"/>
          <w:szCs w:val="28"/>
          <w:rtl/>
        </w:rPr>
        <w:t xml:space="preserve">قوله (علیه السلام) لا یطولن أحدکم شعر إبطه فان الشیطان یتخذها</w:t>
      </w:r>
    </w:p>
    <w:p>
      <w:pPr>
        <w:pStyle w:val="BookText"/>
      </w:pPr>
      <w:r>
        <w:rPr>
          <w:rFonts w:ascii="IRNazanin" w:hAnsi="IRNazanin" w:eastAsia="IRNazanin" w:cs="IRNazanin"/>
          <w:lang w:bidi="fa-IR"/>
          <w:color w:val="111111"/>
          <w:sz w:val="28"/>
          <w:szCs w:val="28"/>
          <w:rtl/>
        </w:rPr>
        <w:t xml:space="preserve">مخبئا وفی روایة المکارم (7) قوله علیه السلام ثم قال تطهر فنتف من</w:t>
      </w:r>
    </w:p>
    <w:p>
      <w:pPr>
        <w:pStyle w:val="BookText"/>
      </w:pPr>
      <w:r>
        <w:rPr>
          <w:rFonts w:ascii="IRNazanin" w:hAnsi="IRNazanin" w:eastAsia="IRNazanin" w:cs="IRNazanin"/>
          <w:lang w:bidi="fa-IR"/>
          <w:color w:val="111111"/>
          <w:sz w:val="28"/>
          <w:szCs w:val="28"/>
          <w:rtl/>
        </w:rPr>
        <w:t xml:space="preserve">إبطه وفی روایة المکارم (9) قوله علیه السلام وزاده فی الحنفیة قص</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180" w:name="pg12421_117834"/>
    <w:bookmarkEnd w:id="180"/>
    <w:p>
      <w:pPr>
        <w:pStyle w:val="BookText"/>
      </w:pPr>
      <w:r>
        <w:rPr>
          <w:rFonts w:ascii="IRNazanin" w:hAnsi="IRNazanin" w:eastAsia="IRNazanin" w:cs="IRNazanin"/>
          <w:lang w:bidi="fa-IR"/>
          <w:color w:val="111111"/>
          <w:sz w:val="28"/>
          <w:szCs w:val="28"/>
          <w:rtl/>
        </w:rPr>
        <w:t xml:space="preserve">الشارب ونتف الإبط وفی روایة الدعائم (10) قوله علیه السلام لا یطیلن</w:t>
      </w:r>
    </w:p>
    <w:p>
      <w:pPr>
        <w:pStyle w:val="BookText"/>
      </w:pPr>
      <w:r>
        <w:rPr>
          <w:rFonts w:ascii="IRNazanin" w:hAnsi="IRNazanin" w:eastAsia="IRNazanin" w:cs="IRNazanin"/>
          <w:lang w:bidi="fa-IR"/>
          <w:color w:val="111111"/>
          <w:sz w:val="28"/>
          <w:szCs w:val="28"/>
          <w:rtl/>
        </w:rPr>
        <w:t xml:space="preserve">أحدکم شاربه ولا عانته ولا شعر جناحه فان الشیطان یتخذها مخابئ</w:t>
      </w:r>
    </w:p>
    <w:p>
      <w:pPr>
        <w:pStyle w:val="BookText"/>
      </w:pPr>
      <w:r>
        <w:rPr>
          <w:rFonts w:ascii="IRNazanin" w:hAnsi="IRNazanin" w:eastAsia="IRNazanin" w:cs="IRNazanin"/>
          <w:lang w:bidi="fa-IR"/>
          <w:color w:val="111111"/>
          <w:sz w:val="28"/>
          <w:szCs w:val="28"/>
          <w:rtl/>
        </w:rPr>
        <w:t xml:space="preserve">یستتر بها.</w:t>
      </w:r>
    </w:p>
    <w:p>
      <w:pPr>
        <w:pStyle w:val="BookText"/>
      </w:pPr>
      <w:r>
        <w:rPr>
          <w:rFonts w:ascii="IRNazanin" w:hAnsi="IRNazanin" w:eastAsia="IRNazanin" w:cs="IRNazanin"/>
          <w:lang w:bidi="fa-IR"/>
          <w:color w:val="111111"/>
          <w:sz w:val="28"/>
          <w:szCs w:val="28"/>
          <w:rtl/>
        </w:rPr>
        <w:t xml:space="preserve">وفی روایة مجمع البیان (7) من باب عدم جواز حلق اللحیة قوله</w:t>
      </w:r>
    </w:p>
    <w:p>
      <w:pPr>
        <w:pStyle w:val="BookText"/>
      </w:pPr>
      <w:r>
        <w:rPr>
          <w:rFonts w:ascii="IRNazanin" w:hAnsi="IRNazanin" w:eastAsia="IRNazanin" w:cs="IRNazanin"/>
          <w:lang w:bidi="fa-IR"/>
          <w:color w:val="111111"/>
          <w:sz w:val="28"/>
          <w:szCs w:val="28"/>
          <w:rtl/>
        </w:rPr>
        <w:t xml:space="preserve">علیه السلام واما التی فی البدن من الحنفیة فحلق الشعر من البدن وفی</w:t>
      </w:r>
    </w:p>
    <w:p>
      <w:pPr>
        <w:pStyle w:val="BookText"/>
      </w:pPr>
      <w:r>
        <w:rPr>
          <w:rFonts w:ascii="IRNazanin" w:hAnsi="IRNazanin" w:eastAsia="IRNazanin" w:cs="IRNazanin"/>
          <w:lang w:bidi="fa-IR"/>
          <w:color w:val="111111"/>
          <w:sz w:val="28"/>
          <w:szCs w:val="28"/>
          <w:rtl/>
        </w:rPr>
        <w:t xml:space="preserve">روایة أبی هریرة (2) من باب (1) تقلیم الأظفار من أبوابه قوله علیه</w:t>
      </w:r>
    </w:p>
    <w:p>
      <w:pPr>
        <w:pStyle w:val="BookText"/>
      </w:pPr>
      <w:r>
        <w:rPr>
          <w:rFonts w:ascii="Amiri" w:hAnsi="Amiri" w:eastAsia="Amiri" w:cs="Amiri"/>
          <w:lang w:bidi="ar-SA"/>
          <w:color w:val="111111"/>
          <w:sz w:val="28"/>
          <w:szCs w:val="28"/>
          <w:rtl/>
        </w:rPr>
        <w:t xml:space="preserve">السلام خمس من الفطرة ونتف الإبط.</w:t>
      </w:r>
    </w:p>
    <w:p>
      <w:pPr>
        <w:pStyle w:val="BookText"/>
      </w:pPr>
      <w:r>
        <w:rPr>
          <w:rFonts w:ascii="IRNazanin" w:hAnsi="IRNazanin" w:eastAsia="IRNazanin" w:cs="IRNazanin"/>
          <w:lang w:bidi="fa-IR"/>
          <w:color w:val="111111"/>
          <w:sz w:val="28"/>
          <w:szCs w:val="28"/>
          <w:rtl/>
        </w:rPr>
        <w:t xml:space="preserve">ویأتی فی روایة الرضوی (17) من باب (1) استحباب السواک</w:t>
      </w:r>
    </w:p>
    <w:p>
      <w:pPr>
        <w:pStyle w:val="BookText"/>
      </w:pPr>
      <w:r>
        <w:rPr>
          <w:rFonts w:ascii="IRNazanin" w:hAnsi="IRNazanin" w:eastAsia="IRNazanin" w:cs="IRNazanin"/>
          <w:lang w:bidi="fa-IR"/>
          <w:color w:val="111111"/>
          <w:sz w:val="28"/>
          <w:szCs w:val="28"/>
          <w:rtl/>
        </w:rPr>
        <w:t xml:space="preserve">قوله علیه السلام واما التی فی الجسد من الحنفیة نتف الإبط وفی روایة</w:t>
      </w:r>
    </w:p>
    <w:p>
      <w:pPr>
        <w:pStyle w:val="BookText"/>
      </w:pPr>
      <w:r>
        <w:rPr>
          <w:rFonts w:ascii="IRNazanin" w:hAnsi="IRNazanin" w:eastAsia="IRNazanin" w:cs="IRNazanin"/>
          <w:lang w:bidi="fa-IR"/>
          <w:color w:val="111111"/>
          <w:sz w:val="28"/>
          <w:szCs w:val="28"/>
          <w:rtl/>
        </w:rPr>
        <w:t xml:space="preserve">ابن الجهم (18) نحوه.</w:t>
      </w:r>
    </w:p>
    <w:p>
      <w:pPr>
        <w:pStyle w:val="Heading3"/>
      </w:pPr>
      <w:bookmarkStart w:id="544" w:name="_Toc219"/>
      <w:r>
        <w:t>10 - باب تأکد کراهة ترک الرجل عانته أکثر من أربعین یوما...</w:t>
      </w:r>
      <w:bookmarkEnd w:id="544"/>
    </w:p>
    <w:p>
      <w:pPr>
        <w:pStyle w:val="BookText"/>
      </w:pPr>
      <w:r>
        <w:rPr>
          <w:rFonts w:ascii="IRNazanin" w:hAnsi="IRNazanin" w:eastAsia="IRNazanin" w:cs="IRNazanin"/>
          <w:lang w:bidi="fa-IR"/>
          <w:color w:val="111111"/>
          <w:sz w:val="28"/>
          <w:szCs w:val="28"/>
          <w:i w:val="1"/>
          <w:iCs w:val="1"/>
          <w:rtl/>
        </w:rPr>
        <w:t xml:space="preserve">باب تأکد کراهة ترک الرجل عانته أکثر من أربعین یوما وترک المرأة ذلک أکثر من عشرین یوما ولو بالقرض</w:t>
      </w:r>
    </w:p>
    <w:p>
      <w:pPr>
        <w:pStyle w:val="BookText"/>
      </w:pPr>
      <w:r>
        <w:rPr>
          <w:rFonts w:ascii="IRNazanin" w:hAnsi="IRNazanin" w:eastAsia="IRNazanin" w:cs="IRNazanin"/>
          <w:lang w:bidi="fa-IR"/>
          <w:color w:val="111111"/>
          <w:sz w:val="28"/>
          <w:szCs w:val="28"/>
          <w:rtl/>
        </w:rPr>
        <w:t xml:space="preserve">2099 (1) کا 506 ج 6 -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فقیه 67 ج 1 - قال رسول الله</w:t>
      </w:r>
    </w:p>
    <w:p>
      <w:pPr>
        <w:pStyle w:val="BookText"/>
      </w:pPr>
      <w:r>
        <w:rPr>
          <w:rFonts w:ascii="IRNazanin" w:hAnsi="IRNazanin" w:eastAsia="IRNazanin" w:cs="IRNazanin"/>
          <w:lang w:bidi="fa-IR"/>
          <w:color w:val="111111"/>
          <w:sz w:val="28"/>
          <w:szCs w:val="28"/>
          <w:rtl/>
        </w:rPr>
        <w:t xml:space="preserve">صلی الله علیه وآله من کان یؤمن بالله والیوم الآخر فلا یترک عانته فوق</w:t>
      </w:r>
    </w:p>
    <w:p>
      <w:pPr>
        <w:pStyle w:val="BookText"/>
      </w:pPr>
      <w:r>
        <w:rPr>
          <w:rFonts w:ascii="IRNazanin" w:hAnsi="IRNazanin" w:eastAsia="IRNazanin" w:cs="IRNazanin"/>
          <w:lang w:bidi="fa-IR"/>
          <w:color w:val="111111"/>
          <w:sz w:val="28"/>
          <w:szCs w:val="28"/>
          <w:rtl/>
        </w:rPr>
        <w:t xml:space="preserve">أربعین یوما ولا یحل لامرأة تؤمن بالله والیوم الآخر أن تدع ذلک منها</w:t>
      </w:r>
    </w:p>
    <w:p>
      <w:pPr>
        <w:pStyle w:val="BookText"/>
      </w:pPr>
      <w:r>
        <w:rPr>
          <w:rFonts w:ascii="IRNazanin" w:hAnsi="IRNazanin" w:eastAsia="IRNazanin" w:cs="IRNazanin"/>
          <w:lang w:bidi="fa-IR"/>
          <w:color w:val="111111"/>
          <w:sz w:val="28"/>
          <w:szCs w:val="28"/>
          <w:rtl/>
        </w:rPr>
        <w:t xml:space="preserve">فوق عشرین یوما.</w:t>
      </w:r>
    </w:p>
    <w:p>
      <w:pPr>
        <w:pStyle w:val="BookText"/>
      </w:pPr>
      <w:r>
        <w:rPr>
          <w:rFonts w:ascii="IRNazanin" w:hAnsi="IRNazanin" w:eastAsia="IRNazanin" w:cs="IRNazanin"/>
          <w:lang w:bidi="fa-IR"/>
          <w:color w:val="111111"/>
          <w:sz w:val="28"/>
          <w:szCs w:val="28"/>
          <w:rtl/>
        </w:rPr>
        <w:t xml:space="preserve">(2) خصال 538 - حدثنا محمد بن علی ماجیلویه (رض) قال</w:t>
      </w:r>
    </w:p>
    <w:p>
      <w:pPr>
        <w:pStyle w:val="BookText"/>
      </w:pPr>
      <w:r>
        <w:rPr>
          <w:rFonts w:ascii="IRNazanin" w:hAnsi="IRNazanin" w:eastAsia="IRNazanin" w:cs="IRNazanin"/>
          <w:lang w:bidi="fa-IR"/>
          <w:color w:val="111111"/>
          <w:sz w:val="28"/>
          <w:szCs w:val="28"/>
          <w:rtl/>
        </w:rPr>
        <w:t xml:space="preserve">حدثنی عمی محمد ابن أبی القاسم عن هارون بن مسلم عن مسعدة بن</w:t>
      </w:r>
    </w:p>
    <w:p>
      <w:pPr>
        <w:pStyle w:val="BookText"/>
      </w:pPr>
      <w:r>
        <w:rPr>
          <w:rFonts w:ascii="IRNazanin" w:hAnsi="IRNazanin" w:eastAsia="IRNazanin" w:cs="IRNazanin"/>
          <w:lang w:bidi="fa-IR"/>
          <w:color w:val="111111"/>
          <w:sz w:val="28"/>
          <w:szCs w:val="28"/>
          <w:rtl/>
        </w:rPr>
        <w:t xml:space="preserve">صدقة عن جعفر بن محمد عن أبیه عن آبائه عن علی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من کان یؤمن بالله والیوم الآخر فلا یترک</w:t>
      </w:r>
    </w:p>
    <w:p>
      <w:pPr>
        <w:pStyle w:val="BookText"/>
      </w:pPr>
      <w:r>
        <w:rPr>
          <w:rFonts w:ascii="IRNazanin" w:hAnsi="IRNazanin" w:eastAsia="IRNazanin" w:cs="IRNazanin"/>
          <w:lang w:bidi="fa-IR"/>
          <w:color w:val="111111"/>
          <w:sz w:val="28"/>
          <w:szCs w:val="28"/>
          <w:rtl/>
        </w:rPr>
        <w:t xml:space="preserve">حلق عانته فوق الأربعین فان لم یجد فلیستقرض (علی الله - ئل) بعد</w:t>
      </w:r>
    </w:p>
    <w:p>
      <w:pPr>
        <w:pStyle w:val="BookText"/>
      </w:pPr>
      <w:r>
        <w:rPr>
          <w:rFonts w:ascii="IRNazanin" w:hAnsi="IRNazanin" w:eastAsia="IRNazanin" w:cs="IRNazanin"/>
          <w:lang w:bidi="fa-IR"/>
          <w:color w:val="111111"/>
          <w:sz w:val="28"/>
          <w:szCs w:val="28"/>
          <w:rtl/>
        </w:rPr>
        <w:t xml:space="preserve">الأربعین ولا یؤخر. روضة الواعظین 363 - قال قال رسول الله (وذکر</w:t>
      </w:r>
    </w:p>
    <w:p>
      <w:pPr>
        <w:pStyle w:val="BookText"/>
      </w:pPr>
      <w:r>
        <w:rPr>
          <w:rFonts w:ascii="IRNazanin" w:hAnsi="IRNazanin" w:eastAsia="IRNazanin" w:cs="IRNazanin"/>
          <w:lang w:bidi="fa-IR"/>
          <w:color w:val="111111"/>
          <w:sz w:val="28"/>
          <w:szCs w:val="28"/>
          <w:rtl/>
        </w:rPr>
        <w:t xml:space="preserve">مثله).</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181" w:name="pg12421_117835"/>
    <w:bookmarkEnd w:id="181"/>
    <w:p>
      <w:pPr>
        <w:pStyle w:val="BookText"/>
      </w:pPr>
      <w:r>
        <w:rPr>
          <w:rFonts w:ascii="IRNazanin" w:hAnsi="IRNazanin" w:eastAsia="IRNazanin" w:cs="IRNazanin"/>
          <w:lang w:bidi="fa-IR"/>
          <w:color w:val="111111"/>
          <w:sz w:val="28"/>
          <w:szCs w:val="28"/>
          <w:rtl/>
        </w:rPr>
        <w:t xml:space="preserve">(3) الجعفریات 29 - بإسناده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من کان یؤمن بالله والیوم الآخر فلا یترک عانته فوق</w:t>
      </w:r>
    </w:p>
    <w:p>
      <w:pPr>
        <w:pStyle w:val="BookText"/>
      </w:pPr>
      <w:r>
        <w:rPr>
          <w:rFonts w:ascii="IRNazanin" w:hAnsi="IRNazanin" w:eastAsia="IRNazanin" w:cs="IRNazanin"/>
          <w:lang w:bidi="fa-IR"/>
          <w:color w:val="111111"/>
          <w:sz w:val="28"/>
          <w:szCs w:val="28"/>
          <w:rtl/>
        </w:rPr>
        <w:t xml:space="preserve">أربعین یوما. الدعائم 124 ج 1 - عن علی علیه السلام عن رسول الله مثله</w:t>
      </w:r>
    </w:p>
    <w:p>
      <w:pPr>
        <w:pStyle w:val="BookText"/>
      </w:pPr>
      <w:r>
        <w:rPr>
          <w:rFonts w:ascii="IRNazanin" w:hAnsi="IRNazanin" w:eastAsia="IRNazanin" w:cs="IRNazanin"/>
          <w:lang w:bidi="fa-IR"/>
          <w:color w:val="111111"/>
          <w:sz w:val="28"/>
          <w:szCs w:val="28"/>
          <w:rtl/>
        </w:rPr>
        <w:t xml:space="preserve">وتقدم فی أحادیث الباب المتقدم ما یناسب ذلک فراجع.</w:t>
      </w:r>
    </w:p>
    <w:p>
      <w:pPr>
        <w:pStyle w:val="Heading3"/>
      </w:pPr>
      <w:bookmarkStart w:id="545" w:name="_Toc220"/>
      <w:r>
        <w:t>11 - باب استحباب مسح الرأس بالماء بعد أخذ الشعر بالحدید و عدم وجوب إعادة الصلاة لمن ترک ذلک حتی صلی</w:t>
      </w:r>
      <w:bookmarkEnd w:id="545"/>
    </w:p>
    <w:p>
      <w:pPr>
        <w:pStyle w:val="BookText"/>
      </w:pPr>
      <w:r>
        <w:rPr>
          <w:rFonts w:ascii="IRNazanin" w:hAnsi="IRNazanin" w:eastAsia="IRNazanin" w:cs="IRNazanin"/>
          <w:lang w:bidi="fa-IR"/>
          <w:color w:val="111111"/>
          <w:sz w:val="28"/>
          <w:szCs w:val="28"/>
          <w:rtl/>
        </w:rPr>
        <w:t xml:space="preserve">2102 (1) قرب الإسناد 91 - حدثنا عبد الله بن الحسن العلوی عن</w:t>
      </w:r>
    </w:p>
    <w:p>
      <w:pPr>
        <w:pStyle w:val="BookText"/>
      </w:pPr>
      <w:r>
        <w:rPr>
          <w:rFonts w:ascii="IRNazanin" w:hAnsi="IRNazanin" w:eastAsia="IRNazanin" w:cs="IRNazanin"/>
          <w:lang w:bidi="fa-IR"/>
          <w:color w:val="111111"/>
          <w:sz w:val="28"/>
          <w:szCs w:val="28"/>
          <w:rtl/>
        </w:rPr>
        <w:t xml:space="preserve">جده علی بن جعفر قال سألت أخی موسی بن جعفر علیهما السلام عن</w:t>
      </w:r>
    </w:p>
    <w:p>
      <w:pPr>
        <w:pStyle w:val="BookText"/>
      </w:pPr>
      <w:r>
        <w:rPr>
          <w:rFonts w:ascii="IRNazanin" w:hAnsi="IRNazanin" w:eastAsia="IRNazanin" w:cs="IRNazanin"/>
          <w:lang w:bidi="fa-IR"/>
          <w:color w:val="111111"/>
          <w:sz w:val="28"/>
          <w:szCs w:val="28"/>
          <w:rtl/>
        </w:rPr>
        <w:t xml:space="preserve">الرجل أخذ من شعره ولم یمسحه بالماء ثم یقوم فیصلی قال ینصرف و</w:t>
      </w:r>
    </w:p>
    <w:p>
      <w:pPr>
        <w:pStyle w:val="BookText"/>
      </w:pPr>
      <w:r>
        <w:rPr>
          <w:rFonts w:ascii="IRNazanin" w:hAnsi="IRNazanin" w:eastAsia="IRNazanin" w:cs="IRNazanin"/>
          <w:lang w:bidi="fa-IR"/>
          <w:color w:val="111111"/>
          <w:sz w:val="28"/>
          <w:szCs w:val="28"/>
          <w:rtl/>
        </w:rPr>
        <w:t xml:space="preserve">یمسحه بالماء ولا یعتد (یعید - ئل) بصلاته تلک والظاهر أن صحیحه</w:t>
      </w:r>
    </w:p>
    <w:p>
      <w:pPr>
        <w:pStyle w:val="BookText"/>
      </w:pPr>
      <w:r>
        <w:rPr>
          <w:rFonts w:ascii="IRNazanin" w:hAnsi="IRNazanin" w:eastAsia="IRNazanin" w:cs="IRNazanin"/>
          <w:lang w:bidi="fa-IR"/>
          <w:color w:val="111111"/>
          <w:sz w:val="28"/>
          <w:szCs w:val="28"/>
          <w:rtl/>
        </w:rPr>
        <w:t xml:space="preserve">(ولا یعید) کما فی نقل الوسائل عنه. ولاحظ باب (9) أن تقلیم الأظفار</w:t>
      </w:r>
    </w:p>
    <w:p>
      <w:pPr>
        <w:pStyle w:val="BookText"/>
      </w:pPr>
      <w:r>
        <w:rPr>
          <w:rFonts w:ascii="IRNazanin" w:hAnsi="IRNazanin" w:eastAsia="IRNazanin" w:cs="IRNazanin"/>
          <w:lang w:bidi="fa-IR"/>
          <w:color w:val="111111"/>
          <w:sz w:val="28"/>
          <w:szCs w:val="28"/>
          <w:rtl/>
        </w:rPr>
        <w:t xml:space="preserve">وأخذ الشعر من أبواب نواقض الوضوء ما یناسب ذلک.</w:t>
      </w:r>
    </w:p>
    <w:p>
      <w:pPr>
        <w:pStyle w:val="Heading3"/>
      </w:pPr>
      <w:bookmarkStart w:id="546" w:name="_Toc221"/>
      <w:r>
        <w:t>12 - باب استحباب أخذ الشعر من الانف</w:t>
      </w:r>
      <w:bookmarkEnd w:id="546"/>
    </w:p>
    <w:p>
      <w:pPr>
        <w:pStyle w:val="BookText"/>
      </w:pPr>
      <w:r>
        <w:rPr>
          <w:rFonts w:ascii="IRNazanin" w:hAnsi="IRNazanin" w:eastAsia="IRNazanin" w:cs="IRNazanin"/>
          <w:lang w:bidi="fa-IR"/>
          <w:color w:val="111111"/>
          <w:sz w:val="28"/>
          <w:szCs w:val="28"/>
          <w:rtl/>
        </w:rPr>
        <w:t xml:space="preserve">2103 (1) کا 488 ج 6 -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محمد بن حمزة الأشعری رفعه قال فقیه 71 ج 1 قال أبو عبد الله علیه</w:t>
      </w:r>
    </w:p>
    <w:p>
      <w:pPr>
        <w:pStyle w:val="BookText"/>
      </w:pPr>
      <w:r>
        <w:rPr>
          <w:rFonts w:ascii="IRNazanin" w:hAnsi="IRNazanin" w:eastAsia="IRNazanin" w:cs="IRNazanin"/>
          <w:lang w:bidi="fa-IR"/>
          <w:color w:val="111111"/>
          <w:sz w:val="28"/>
          <w:szCs w:val="28"/>
          <w:rtl/>
        </w:rPr>
        <w:t xml:space="preserve">السلام أخذ الشعر من الانف یحسن الوجه.</w:t>
      </w:r>
    </w:p>
    <w:p>
      <w:pPr>
        <w:pStyle w:val="BookText"/>
      </w:pPr>
      <w:r>
        <w:rPr>
          <w:rFonts w:ascii="Amiri" w:hAnsi="Amiri" w:eastAsia="Amiri" w:cs="Amiri"/>
          <w:lang w:bidi="ar-SA"/>
          <w:color w:val="111111"/>
          <w:sz w:val="28"/>
          <w:szCs w:val="28"/>
          <w:rtl/>
        </w:rPr>
        <w:t xml:space="preserve">(2) قرب الإسناد 32 - هارون بن مسلم عن مسعدة بن صدقة قال</w:t>
      </w:r>
    </w:p>
    <w:p>
      <w:pPr>
        <w:pStyle w:val="BookText"/>
      </w:pPr>
      <w:r>
        <w:rPr>
          <w:rFonts w:ascii="IRNazanin" w:hAnsi="IRNazanin" w:eastAsia="IRNazanin" w:cs="IRNazanin"/>
          <w:lang w:bidi="fa-IR"/>
          <w:color w:val="111111"/>
          <w:sz w:val="28"/>
          <w:szCs w:val="28"/>
          <w:rtl/>
        </w:rPr>
        <w:t xml:space="preserve">حدثنی جعفر بن محمد عن آبائه أن النبی صلی الله علیه وآله قال لیأخذ</w:t>
      </w:r>
    </w:p>
    <w:p>
      <w:pPr>
        <w:pStyle w:val="BookText"/>
      </w:pPr>
      <w:r>
        <w:rPr>
          <w:rFonts w:ascii="IRNazanin" w:hAnsi="IRNazanin" w:eastAsia="IRNazanin" w:cs="IRNazanin"/>
          <w:lang w:bidi="fa-IR"/>
          <w:color w:val="111111"/>
          <w:sz w:val="28"/>
          <w:szCs w:val="28"/>
          <w:rtl/>
        </w:rPr>
        <w:t xml:space="preserve">أحدکم من شاربه والشعر الذی فی أنفه ولیتعاهد نفسه فان ذلک یزید</w:t>
      </w:r>
    </w:p>
    <w:p>
      <w:pPr>
        <w:pStyle w:val="BookText"/>
      </w:pPr>
      <w:r>
        <w:rPr>
          <w:rFonts w:ascii="IRNazanin" w:hAnsi="IRNazanin" w:eastAsia="IRNazanin" w:cs="IRNazanin"/>
          <w:lang w:bidi="fa-IR"/>
          <w:color w:val="111111"/>
          <w:sz w:val="28"/>
          <w:szCs w:val="28"/>
          <w:rtl/>
        </w:rPr>
        <w:t xml:space="preserve">فی جماله.</w:t>
      </w:r>
    </w:p>
    <w:p>
      <w:pPr>
        <w:pStyle w:val="BookText"/>
      </w:pPr>
      <w:r>
        <w:rPr>
          <w:rFonts w:ascii="IRNazanin" w:hAnsi="IRNazanin" w:eastAsia="IRNazanin" w:cs="IRNazanin"/>
          <w:lang w:bidi="fa-IR"/>
          <w:color w:val="111111"/>
          <w:sz w:val="28"/>
          <w:szCs w:val="28"/>
          <w:rtl/>
        </w:rPr>
        <w:t xml:space="preserve">(3) جعفریات 156 - بإسناده عن علی بن أبی طالب علیه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لیأخذ أحدکم من شاربه وینتف شعر</w:t>
      </w:r>
    </w:p>
    <w:p>
      <w:pPr>
        <w:pStyle w:val="BookText"/>
      </w:pPr>
      <w:r>
        <w:rPr>
          <w:rFonts w:ascii="IRNazanin" w:hAnsi="IRNazanin" w:eastAsia="IRNazanin" w:cs="IRNazanin"/>
          <w:lang w:bidi="fa-IR"/>
          <w:color w:val="111111"/>
          <w:sz w:val="28"/>
          <w:szCs w:val="28"/>
          <w:rtl/>
        </w:rPr>
        <w:t xml:space="preserve">أنفه فان ذلک یزید فی جماله.</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182" w:name="pg12421_117836"/>
    <w:bookmarkEnd w:id="182"/>
    <w:p>
      <w:pPr>
        <w:pStyle w:val="Heading3"/>
      </w:pPr>
      <w:bookmarkStart w:id="547" w:name="_Toc222"/>
      <w:r>
        <w:t>13 - باب استحباب تسریح شعر الرأس واللحیة والعارضین والحاجبین</w:t>
      </w:r>
      <w:bookmarkEnd w:id="547"/>
    </w:p>
    <w:p>
      <w:pPr>
        <w:pStyle w:val="BookText"/>
      </w:pPr>
      <w:r>
        <w:rPr>
          <w:rFonts w:ascii="IRNazanin" w:hAnsi="IRNazanin" w:eastAsia="IRNazanin" w:cs="IRNazanin"/>
          <w:lang w:bidi="fa-IR"/>
          <w:color w:val="111111"/>
          <w:sz w:val="28"/>
          <w:szCs w:val="28"/>
          <w:rtl/>
        </w:rPr>
        <w:t xml:space="preserve">2106 (1) فقیه 75 - قال الصادق علیه السلام المشط یذهب بالوباء</w:t>
      </w:r>
    </w:p>
    <w:p>
      <w:pPr>
        <w:pStyle w:val="BookText"/>
      </w:pPr>
      <w:r>
        <w:rPr>
          <w:rFonts w:ascii="IRNazanin" w:hAnsi="IRNazanin" w:eastAsia="IRNazanin" w:cs="IRNazanin"/>
          <w:lang w:bidi="fa-IR"/>
          <w:color w:val="111111"/>
          <w:sz w:val="28"/>
          <w:szCs w:val="28"/>
          <w:rtl/>
        </w:rPr>
        <w:t xml:space="preserve">وهو الحمی وفی روایة أحمد ابن أبی عبد الله البرقی یذهب بالونا وهو</w:t>
      </w:r>
    </w:p>
    <w:p>
      <w:pPr>
        <w:pStyle w:val="BookText"/>
      </w:pPr>
      <w:r>
        <w:rPr>
          <w:rFonts w:ascii="IRNazanin" w:hAnsi="IRNazanin" w:eastAsia="IRNazanin" w:cs="IRNazanin"/>
          <w:lang w:bidi="fa-IR"/>
          <w:color w:val="111111"/>
          <w:sz w:val="28"/>
          <w:szCs w:val="28"/>
          <w:rtl/>
        </w:rPr>
        <w:t xml:space="preserve">الضعف قال الله أعز وجل (ولا تنیا فی ذکری) ای لا تضعفا.</w:t>
      </w:r>
    </w:p>
    <w:p>
      <w:pPr>
        <w:pStyle w:val="BookText"/>
      </w:pPr>
      <w:r>
        <w:rPr>
          <w:rFonts w:ascii="IRNazanin" w:hAnsi="IRNazanin" w:eastAsia="IRNazanin" w:cs="IRNazanin"/>
          <w:lang w:bidi="fa-IR"/>
          <w:color w:val="111111"/>
          <w:sz w:val="28"/>
          <w:szCs w:val="28"/>
          <w:rtl/>
        </w:rPr>
        <w:t xml:space="preserve">(2) فقیه 75 ج 1 - قال الصادق علیه السلام مشط الرأس یذهب</w:t>
      </w:r>
    </w:p>
    <w:p>
      <w:pPr>
        <w:pStyle w:val="BookText"/>
      </w:pPr>
      <w:r>
        <w:rPr>
          <w:rFonts w:ascii="IRNazanin" w:hAnsi="IRNazanin" w:eastAsia="IRNazanin" w:cs="IRNazanin"/>
          <w:lang w:bidi="fa-IR"/>
          <w:color w:val="111111"/>
          <w:sz w:val="28"/>
          <w:szCs w:val="28"/>
          <w:rtl/>
        </w:rPr>
        <w:t xml:space="preserve">بالوباء ومشط اللحیة یشد الأضراس.</w:t>
      </w:r>
    </w:p>
    <w:p>
      <w:pPr>
        <w:pStyle w:val="BookText"/>
      </w:pPr>
      <w:r>
        <w:rPr>
          <w:rFonts w:ascii="IRNazanin" w:hAnsi="IRNazanin" w:eastAsia="IRNazanin" w:cs="IRNazanin"/>
          <w:lang w:bidi="fa-IR"/>
          <w:color w:val="111111"/>
          <w:sz w:val="28"/>
          <w:szCs w:val="28"/>
          <w:rtl/>
        </w:rPr>
        <w:t xml:space="preserve">(3) کا 489 ج 6 -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ابن محبوب عن نضر بن إسحاق عن عنبسة بن سعید رفع الحدیث إلی</w:t>
      </w:r>
    </w:p>
    <w:p>
      <w:pPr>
        <w:pStyle w:val="BookText"/>
      </w:pPr>
      <w:r>
        <w:rPr>
          <w:rFonts w:ascii="IRNazanin" w:hAnsi="IRNazanin" w:eastAsia="IRNazanin" w:cs="IRNazanin"/>
          <w:lang w:bidi="fa-IR"/>
          <w:color w:val="111111"/>
          <w:sz w:val="28"/>
          <w:szCs w:val="28"/>
          <w:rtl/>
        </w:rPr>
        <w:t xml:space="preserve">النبی صلی الله علیه وآله قال (کثرة - کا) تسریح الرأس تذهب بالوباء</w:t>
      </w:r>
    </w:p>
    <w:p>
      <w:pPr>
        <w:pStyle w:val="BookText"/>
      </w:pPr>
      <w:r>
        <w:rPr>
          <w:rFonts w:ascii="IRNazanin" w:hAnsi="IRNazanin" w:eastAsia="IRNazanin" w:cs="IRNazanin"/>
          <w:lang w:bidi="fa-IR"/>
          <w:color w:val="111111"/>
          <w:sz w:val="28"/>
          <w:szCs w:val="28"/>
          <w:rtl/>
        </w:rPr>
        <w:t xml:space="preserve">وتجلب الرزق وتزید فی الجماع. الثواب 40 - حدثنی محمد بن الحسن</w:t>
      </w:r>
    </w:p>
    <w:p>
      <w:pPr>
        <w:pStyle w:val="BookText"/>
      </w:pPr>
      <w:r>
        <w:rPr>
          <w:rFonts w:ascii="IRNazanin" w:hAnsi="IRNazanin" w:eastAsia="IRNazanin" w:cs="IRNazanin"/>
          <w:lang w:bidi="fa-IR"/>
          <w:color w:val="111111"/>
          <w:sz w:val="28"/>
          <w:szCs w:val="28"/>
          <w:rtl/>
        </w:rPr>
        <w:t xml:space="preserve">رض قال حدثنی محمد بن الحسن الصفار عن أحمد بن محمد عن نضر بن</w:t>
      </w:r>
    </w:p>
    <w:p>
      <w:pPr>
        <w:pStyle w:val="BookText"/>
      </w:pPr>
      <w:r>
        <w:rPr>
          <w:rFonts w:ascii="IRNazanin" w:hAnsi="IRNazanin" w:eastAsia="IRNazanin" w:cs="IRNazanin"/>
          <w:lang w:bidi="fa-IR"/>
          <w:color w:val="111111"/>
          <w:sz w:val="28"/>
          <w:szCs w:val="28"/>
          <w:rtl/>
        </w:rPr>
        <w:t xml:space="preserve">إسحاق عن عنبسة بن سعید رفع الحدیث قال قال رسول الله صلی الله علیه</w:t>
      </w:r>
    </w:p>
    <w:p>
      <w:pPr>
        <w:pStyle w:val="BookText"/>
      </w:pPr>
      <w:r>
        <w:rPr>
          <w:rFonts w:ascii="IRNazanin" w:hAnsi="IRNazanin" w:eastAsia="IRNazanin" w:cs="IRNazanin"/>
          <w:lang w:bidi="fa-IR"/>
          <w:color w:val="111111"/>
          <w:sz w:val="28"/>
          <w:szCs w:val="28"/>
          <w:rtl/>
        </w:rPr>
        <w:t xml:space="preserve">وآله (وذکر مثله).</w:t>
      </w:r>
    </w:p>
    <w:p>
      <w:pPr>
        <w:pStyle w:val="BookText"/>
      </w:pPr>
      <w:r>
        <w:rPr>
          <w:rFonts w:ascii="IRNazanin" w:hAnsi="IRNazanin" w:eastAsia="IRNazanin" w:cs="IRNazanin"/>
          <w:lang w:bidi="fa-IR"/>
          <w:color w:val="111111"/>
          <w:sz w:val="28"/>
          <w:szCs w:val="28"/>
          <w:rtl/>
        </w:rPr>
        <w:t xml:space="preserve">(4) کا 488 ج 6 - محمد بن یحیی عن أحمد بن محمد عن علی بن</w:t>
      </w:r>
    </w:p>
    <w:p>
      <w:pPr>
        <w:pStyle w:val="BookText"/>
      </w:pPr>
      <w:r>
        <w:rPr>
          <w:rFonts w:ascii="IRNazanin" w:hAnsi="IRNazanin" w:eastAsia="IRNazanin" w:cs="IRNazanin"/>
          <w:lang w:bidi="fa-IR"/>
          <w:color w:val="111111"/>
          <w:sz w:val="28"/>
          <w:szCs w:val="28"/>
          <w:rtl/>
        </w:rPr>
        <w:t xml:space="preserve">الحکم عن عبد الله بن جندب عن سفیان بن السمط قال قال لی أبو عبد الله</w:t>
      </w:r>
    </w:p>
    <w:p>
      <w:pPr>
        <w:pStyle w:val="BookText"/>
      </w:pPr>
      <w:r>
        <w:rPr>
          <w:rFonts w:ascii="IRNazanin" w:hAnsi="IRNazanin" w:eastAsia="IRNazanin" w:cs="IRNazanin"/>
          <w:lang w:bidi="fa-IR"/>
          <w:color w:val="111111"/>
          <w:sz w:val="28"/>
          <w:szCs w:val="28"/>
          <w:rtl/>
        </w:rPr>
        <w:t xml:space="preserve">علیه السلام الثوب النقی یکبت العدو والدهن یذهب بالبؤس والمشط</w:t>
      </w:r>
    </w:p>
    <w:p>
      <w:pPr>
        <w:pStyle w:val="BookText"/>
      </w:pPr>
      <w:r>
        <w:rPr>
          <w:rFonts w:ascii="IRNazanin" w:hAnsi="IRNazanin" w:eastAsia="IRNazanin" w:cs="IRNazanin"/>
          <w:lang w:bidi="fa-IR"/>
          <w:color w:val="111111"/>
          <w:sz w:val="28"/>
          <w:szCs w:val="28"/>
          <w:rtl/>
        </w:rPr>
        <w:t xml:space="preserve">للرأس یذهب بالوباء قال قلت وما الوباء قال الحمی والمشط للحیة</w:t>
      </w:r>
    </w:p>
    <w:p>
      <w:pPr>
        <w:pStyle w:val="BookText"/>
      </w:pPr>
      <w:r>
        <w:rPr>
          <w:rFonts w:ascii="IRNazanin" w:hAnsi="IRNazanin" w:eastAsia="IRNazanin" w:cs="IRNazanin"/>
          <w:lang w:bidi="fa-IR"/>
          <w:color w:val="111111"/>
          <w:sz w:val="28"/>
          <w:szCs w:val="28"/>
          <w:rtl/>
        </w:rPr>
        <w:t xml:space="preserve">یشد الأضراس.</w:t>
      </w:r>
    </w:p>
    <w:p>
      <w:pPr>
        <w:pStyle w:val="BookText"/>
      </w:pPr>
      <w:r>
        <w:rPr>
          <w:rFonts w:ascii="IRNazanin" w:hAnsi="IRNazanin" w:eastAsia="IRNazanin" w:cs="IRNazanin"/>
          <w:lang w:bidi="fa-IR"/>
          <w:color w:val="111111"/>
          <w:sz w:val="28"/>
          <w:szCs w:val="28"/>
          <w:rtl/>
        </w:rPr>
        <w:t xml:space="preserve">(5) کا 488 ج 6 - حمید بن زیاد عن الحسن بن محمد بن سماعة</w:t>
      </w:r>
    </w:p>
    <w:p>
      <w:pPr>
        <w:pStyle w:val="BookText"/>
      </w:pPr>
      <w:r>
        <w:rPr>
          <w:rFonts w:ascii="IRNazanin" w:hAnsi="IRNazanin" w:eastAsia="IRNazanin" w:cs="IRNazanin"/>
          <w:lang w:bidi="fa-IR"/>
          <w:color w:val="111111"/>
          <w:sz w:val="28"/>
          <w:szCs w:val="28"/>
          <w:rtl/>
        </w:rPr>
        <w:t xml:space="preserve">عن أحمد بن الحسن المیثمی عن محمد بن إسحاق عن عمار النوفلی عن</w:t>
      </w:r>
    </w:p>
    <w:p>
      <w:pPr>
        <w:pStyle w:val="BookText"/>
      </w:pPr>
      <w:r>
        <w:rPr>
          <w:rFonts w:ascii="IRNazanin" w:hAnsi="IRNazanin" w:eastAsia="IRNazanin" w:cs="IRNazanin"/>
          <w:lang w:bidi="fa-IR"/>
          <w:color w:val="111111"/>
          <w:sz w:val="28"/>
          <w:szCs w:val="28"/>
          <w:rtl/>
        </w:rPr>
        <w:t xml:space="preserve">أبیه قال سمعت أبا الحسن علیه السلام یقول المشط یذهب بالوباء وکان</w:t>
      </w:r>
    </w:p>
    <w:p>
      <w:pPr>
        <w:pStyle w:val="BookText"/>
      </w:pPr>
      <w:r>
        <w:rPr>
          <w:rFonts w:ascii="IRNazanin" w:hAnsi="IRNazanin" w:eastAsia="IRNazanin" w:cs="IRNazanin"/>
          <w:lang w:bidi="fa-IR"/>
          <w:color w:val="111111"/>
          <w:sz w:val="28"/>
          <w:szCs w:val="28"/>
          <w:rtl/>
        </w:rPr>
        <w:t xml:space="preserve">لأبی عبد الله علیه السلام مشط فی المسجد یتمشط به إذا فرغ من صلاته.</w:t>
      </w:r>
    </w:p>
    <w:p>
      <w:pPr>
        <w:pStyle w:val="BookText"/>
      </w:pPr>
      <w:r>
        <w:rPr>
          <w:rFonts w:ascii="IRNazanin" w:hAnsi="IRNazanin" w:eastAsia="IRNazanin" w:cs="IRNazanin"/>
          <w:lang w:bidi="fa-IR"/>
          <w:color w:val="111111"/>
          <w:sz w:val="28"/>
          <w:szCs w:val="28"/>
          <w:rtl/>
        </w:rPr>
        <w:t xml:space="preserve">تفسیر العیاشی 13 ج 2 - عن عمار النوفلی مثله سندا ومتنا.</w:t>
      </w:r>
    </w:p>
    <w:p>
      <w:pPr>
        <w:pStyle w:val="BookText"/>
      </w:pPr>
      <w:r>
        <w:rPr>
          <w:rFonts w:ascii="IRNazanin" w:hAnsi="IRNazanin" w:eastAsia="IRNazanin" w:cs="IRNazanin"/>
          <w:lang w:bidi="fa-IR"/>
          <w:color w:val="111111"/>
          <w:sz w:val="28"/>
          <w:szCs w:val="28"/>
          <w:rtl/>
        </w:rPr>
        <w:t xml:space="preserve">(6) المکارم 33 - وکان صلی الله علیه وآله یضع المشط تحت</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وسادته إذا تمشط به ویقول إن المشط یذهب بالوباء</w:t>
      </w:r>
    </w:p>
    <w:p>
      <w:pPr>
        <w:pStyle w:val="BookText"/>
      </w:pPr>
      <w:r>
        <w:rPr>
          <w:rFonts w:ascii="IRNazanin" w:hAnsi="IRNazanin" w:eastAsia="IRNazanin" w:cs="IRNazanin"/>
          <w:lang w:bidi="fa-IR"/>
          <w:color w:val="111111"/>
          <w:sz w:val="28"/>
          <w:szCs w:val="28"/>
          <w:rtl/>
        </w:rPr>
        <w:t xml:space="preserve">(7) کا 489 ج 6 - عنه عن أبیه قال کثرة التمشط تقلل البلغم. هکذا</w:t>
      </w:r>
    </w:p>
    <w:p>
      <w:pPr>
        <w:pStyle w:val="BookText"/>
      </w:pPr>
      <w:r>
        <w:rPr>
          <w:rFonts w:ascii="IRNazanin" w:hAnsi="IRNazanin" w:eastAsia="IRNazanin" w:cs="IRNazanin"/>
          <w:lang w:bidi="fa-IR"/>
          <w:color w:val="111111"/>
          <w:sz w:val="28"/>
          <w:szCs w:val="28"/>
          <w:rtl/>
        </w:rPr>
        <w:t xml:space="preserve">فی الکافی. والسند الذی قبل هذه الروایة فی الکافی هکذا. عدة من</w:t>
      </w:r>
    </w:p>
    <w:p>
      <w:pPr>
        <w:pStyle w:val="BookText"/>
      </w:pPr>
      <w:r>
        <w:rPr>
          <w:rFonts w:ascii="IRNazanin" w:hAnsi="IRNazanin" w:eastAsia="IRNazanin" w:cs="IRNazanin"/>
          <w:lang w:bidi="fa-IR"/>
          <w:color w:val="111111"/>
          <w:sz w:val="28"/>
          <w:szCs w:val="28"/>
          <w:rtl/>
        </w:rPr>
        <w:t xml:space="preserve">أصحابنا عن أحمد بن محمد بن خالد عن نوح بن شعیب</w:t>
      </w:r>
    </w:p>
    <w:p>
      <w:pPr>
        <w:pStyle w:val="BookText"/>
      </w:pPr>
      <w:r>
        <w:rPr>
          <w:rFonts w:ascii="IRNazanin" w:hAnsi="IRNazanin" w:eastAsia="IRNazanin" w:cs="IRNazanin"/>
          <w:lang w:bidi="fa-IR"/>
          <w:color w:val="111111"/>
          <w:sz w:val="28"/>
          <w:szCs w:val="28"/>
          <w:rtl/>
        </w:rPr>
        <w:t xml:space="preserve">عن ابن میاح عن یونس عمن أخبره عن أبی الحسن صلوات الله علیه.</w:t>
      </w:r>
    </w:p>
    <w:p>
      <w:pPr>
        <w:pStyle w:val="BookText"/>
      </w:pPr>
      <w:r>
        <w:rPr>
          <w:rFonts w:ascii="IRNazanin" w:hAnsi="IRNazanin" w:eastAsia="IRNazanin" w:cs="IRNazanin"/>
          <w:lang w:bidi="fa-IR"/>
          <w:color w:val="111111"/>
          <w:sz w:val="28"/>
          <w:szCs w:val="28"/>
          <w:rtl/>
        </w:rPr>
        <w:t xml:space="preserve">(8) طب الأئمة 66 - محمد بن السراج قال حدثنا فضالة بن إسماعیل</w:t>
      </w:r>
    </w:p>
    <w:p>
      <w:pPr>
        <w:pStyle w:val="BookText"/>
      </w:pPr>
      <w:r>
        <w:rPr>
          <w:rFonts w:ascii="IRNazanin" w:hAnsi="IRNazanin" w:eastAsia="IRNazanin" w:cs="IRNazanin"/>
          <w:lang w:bidi="fa-IR"/>
          <w:color w:val="111111"/>
          <w:sz w:val="28"/>
          <w:szCs w:val="28"/>
          <w:rtl/>
        </w:rPr>
        <w:t xml:space="preserve">عن أبی عبد الله الصادق علیه السلام عن أبی جعفر الباقر علیه السلام قال</w:t>
      </w:r>
    </w:p>
    <w:p>
      <w:pPr>
        <w:pStyle w:val="BookText"/>
      </w:pPr>
      <w:r>
        <w:rPr>
          <w:rFonts w:ascii="IRNazanin" w:hAnsi="IRNazanin" w:eastAsia="IRNazanin" w:cs="IRNazanin"/>
          <w:lang w:bidi="fa-IR"/>
          <w:color w:val="111111"/>
          <w:sz w:val="28"/>
          <w:szCs w:val="28"/>
          <w:rtl/>
        </w:rPr>
        <w:t xml:space="preserve">کثرة التمشط یذهب بالبلغم وتسریح الرأس یقطع الرطوبة ویذهب</w:t>
      </w:r>
    </w:p>
    <w:p>
      <w:pPr>
        <w:pStyle w:val="BookText"/>
      </w:pPr>
      <w:r>
        <w:rPr>
          <w:rFonts w:ascii="IRNazanin" w:hAnsi="IRNazanin" w:eastAsia="IRNazanin" w:cs="IRNazanin"/>
          <w:lang w:bidi="fa-IR"/>
          <w:color w:val="111111"/>
          <w:sz w:val="28"/>
          <w:szCs w:val="28"/>
          <w:rtl/>
        </w:rPr>
        <w:t xml:space="preserve">بأصلها</w:t>
      </w:r>
    </w:p>
    <w:p>
      <w:pPr>
        <w:pStyle w:val="BookText"/>
      </w:pPr>
      <w:r>
        <w:rPr>
          <w:rFonts w:ascii="IRNazanin" w:hAnsi="IRNazanin" w:eastAsia="IRNazanin" w:cs="IRNazanin"/>
          <w:lang w:bidi="fa-IR"/>
          <w:color w:val="111111"/>
          <w:sz w:val="28"/>
          <w:szCs w:val="28"/>
          <w:rtl/>
        </w:rPr>
        <w:t xml:space="preserve">(9) الجعفریات 156 - بأسناده عن علی بن أبی طالب علیه السلام قال</w:t>
      </w:r>
    </w:p>
    <w:p>
      <w:pPr>
        <w:pStyle w:val="BookText"/>
      </w:pPr>
      <w:r>
        <w:rPr>
          <w:rFonts w:ascii="IRNazanin" w:hAnsi="IRNazanin" w:eastAsia="IRNazanin" w:cs="IRNazanin"/>
          <w:lang w:bidi="fa-IR"/>
          <w:color w:val="111111"/>
          <w:sz w:val="28"/>
          <w:szCs w:val="28"/>
          <w:rtl/>
        </w:rPr>
        <w:t xml:space="preserve">کان رسول الله صلی الله علیه وآله یرجل شعره وأکثر ما کان یرجل</w:t>
      </w:r>
    </w:p>
    <w:p>
      <w:pPr>
        <w:pStyle w:val="BookText"/>
      </w:pPr>
      <w:r>
        <w:rPr>
          <w:rFonts w:ascii="IRNazanin" w:hAnsi="IRNazanin" w:eastAsia="IRNazanin" w:cs="IRNazanin"/>
          <w:lang w:bidi="fa-IR"/>
          <w:color w:val="111111"/>
          <w:sz w:val="28"/>
          <w:szCs w:val="28"/>
          <w:rtl/>
        </w:rPr>
        <w:t xml:space="preserve">شعره بالماء ویقول کفی بالماء للمؤمن طیبا.</w:t>
      </w:r>
    </w:p>
    <w:p>
      <w:pPr>
        <w:pStyle w:val="BookText"/>
      </w:pPr>
      <w:r>
        <w:rPr>
          <w:rFonts w:ascii="IRNazanin" w:hAnsi="IRNazanin" w:eastAsia="IRNazanin" w:cs="IRNazanin"/>
          <w:lang w:bidi="fa-IR"/>
          <w:color w:val="111111"/>
          <w:sz w:val="28"/>
          <w:szCs w:val="28"/>
          <w:rtl/>
        </w:rPr>
        <w:t xml:space="preserve">(10) الجعفریات 156 - بأسناده عن علی علیه السلام ان رسول الله</w:t>
      </w:r>
    </w:p>
    <w:p>
      <w:pPr>
        <w:pStyle w:val="BookText"/>
      </w:pPr>
      <w:r>
        <w:rPr>
          <w:rFonts w:ascii="IRNazanin" w:hAnsi="IRNazanin" w:eastAsia="IRNazanin" w:cs="IRNazanin"/>
          <w:lang w:bidi="fa-IR"/>
          <w:color w:val="111111"/>
          <w:sz w:val="28"/>
          <w:szCs w:val="28"/>
          <w:rtl/>
        </w:rPr>
        <w:t xml:space="preserve">صلی الله علیه وآله قال لأبی قتادة یا با قتادة رجل جمتک وأکرمها</w:t>
      </w:r>
    </w:p>
    <w:p>
      <w:pPr>
        <w:pStyle w:val="BookText"/>
      </w:pPr>
      <w:r>
        <w:rPr>
          <w:rFonts w:ascii="IRNazanin" w:hAnsi="IRNazanin" w:eastAsia="IRNazanin" w:cs="IRNazanin"/>
          <w:lang w:bidi="fa-IR"/>
          <w:color w:val="111111"/>
          <w:sz w:val="28"/>
          <w:szCs w:val="28"/>
          <w:rtl/>
        </w:rPr>
        <w:t xml:space="preserve">وأحسن إلیها. الدعائم 125 ج 1 - عنه صلی الله علیه وآله مثله.</w:t>
      </w:r>
    </w:p>
    <w:p>
      <w:pPr>
        <w:pStyle w:val="BookText"/>
      </w:pPr>
      <w:r>
        <w:rPr>
          <w:rFonts w:ascii="IRNazanin" w:hAnsi="IRNazanin" w:eastAsia="IRNazanin" w:cs="IRNazanin"/>
          <w:lang w:bidi="fa-IR"/>
          <w:color w:val="111111"/>
          <w:sz w:val="28"/>
          <w:szCs w:val="28"/>
          <w:rtl/>
        </w:rPr>
        <w:t xml:space="preserve">(11) المکارم 33 - وکان صلی الله علیه وآله یتمشط ویرجل</w:t>
      </w:r>
    </w:p>
    <w:p>
      <w:pPr>
        <w:pStyle w:val="BookText"/>
      </w:pPr>
      <w:r>
        <w:rPr>
          <w:rFonts w:ascii="IRNazanin" w:hAnsi="IRNazanin" w:eastAsia="IRNazanin" w:cs="IRNazanin"/>
          <w:lang w:bidi="fa-IR"/>
          <w:color w:val="111111"/>
          <w:sz w:val="28"/>
          <w:szCs w:val="28"/>
          <w:rtl/>
        </w:rPr>
        <w:t xml:space="preserve">رأسه بالمدری وترجله نساءه وتتفقد نساءه تسریحه إذا سرح رأسه ولحیته</w:t>
      </w:r>
    </w:p>
    <w:p>
      <w:pPr>
        <w:pStyle w:val="BookText"/>
      </w:pPr>
      <w:r>
        <w:rPr>
          <w:rFonts w:ascii="IRNazanin" w:hAnsi="IRNazanin" w:eastAsia="IRNazanin" w:cs="IRNazanin"/>
          <w:lang w:bidi="fa-IR"/>
          <w:color w:val="111111"/>
          <w:sz w:val="28"/>
          <w:szCs w:val="28"/>
          <w:rtl/>
        </w:rPr>
        <w:t xml:space="preserve">فیأخذن المشاطة فیقال أن الشعر الذی فی أیدی الناس من تلک المشاطات</w:t>
      </w:r>
    </w:p>
    <w:p>
      <w:pPr>
        <w:pStyle w:val="BookText"/>
      </w:pPr>
      <w:r>
        <w:rPr>
          <w:rFonts w:ascii="IRNazanin" w:hAnsi="IRNazanin" w:eastAsia="IRNazanin" w:cs="IRNazanin"/>
          <w:lang w:bidi="fa-IR"/>
          <w:color w:val="111111"/>
          <w:sz w:val="28"/>
          <w:szCs w:val="28"/>
          <w:rtl/>
        </w:rPr>
        <w:t xml:space="preserve">فأما ما حلق فی عمرته وحجته فان جبرئیل علیه السلام کان ینزل فیأخذه</w:t>
      </w:r>
    </w:p>
    <w:p>
      <w:pPr>
        <w:pStyle w:val="BookText"/>
      </w:pPr>
      <w:r>
        <w:rPr>
          <w:rFonts w:ascii="IRNazanin" w:hAnsi="IRNazanin" w:eastAsia="IRNazanin" w:cs="IRNazanin"/>
          <w:lang w:bidi="fa-IR"/>
          <w:color w:val="111111"/>
          <w:sz w:val="28"/>
          <w:szCs w:val="28"/>
          <w:rtl/>
        </w:rPr>
        <w:t xml:space="preserve">فیعرج به إلی السماء ولربما سرح لحیته فی الیوم مرتین.</w:t>
      </w:r>
    </w:p>
    <w:p>
      <w:pPr>
        <w:pStyle w:val="BookText"/>
      </w:pPr>
      <w:r>
        <w:rPr>
          <w:rFonts w:ascii="IRNazanin" w:hAnsi="IRNazanin" w:eastAsia="IRNazanin" w:cs="IRNazanin"/>
          <w:lang w:bidi="fa-IR"/>
          <w:color w:val="111111"/>
          <w:sz w:val="28"/>
          <w:szCs w:val="28"/>
          <w:rtl/>
        </w:rPr>
        <w:t xml:space="preserve">(12) طب الأئمة 19 - تمیم بن أحمد السیرافی قال حدثنا محمد بن</w:t>
      </w:r>
    </w:p>
    <w:p>
      <w:pPr>
        <w:pStyle w:val="BookText"/>
      </w:pPr>
      <w:r>
        <w:rPr>
          <w:rFonts w:ascii="IRNazanin" w:hAnsi="IRNazanin" w:eastAsia="IRNazanin" w:cs="IRNazanin"/>
          <w:lang w:bidi="fa-IR"/>
          <w:color w:val="111111"/>
          <w:sz w:val="28"/>
          <w:szCs w:val="28"/>
          <w:rtl/>
        </w:rPr>
        <w:t xml:space="preserve">خالد البرقی قال حدثنا علی بن النعمان عن داود بن فرقد والمعلی بن</w:t>
      </w:r>
    </w:p>
    <w:p>
      <w:pPr>
        <w:pStyle w:val="BookText"/>
      </w:pPr>
      <w:r>
        <w:rPr>
          <w:rFonts w:ascii="IRNazanin" w:hAnsi="IRNazanin" w:eastAsia="IRNazanin" w:cs="IRNazanin"/>
          <w:lang w:bidi="fa-IR"/>
          <w:color w:val="111111"/>
          <w:sz w:val="28"/>
          <w:szCs w:val="28"/>
          <w:rtl/>
        </w:rPr>
        <w:t xml:space="preserve">خنیس (جمیعا خ) قالا: قال أبو عبد الله علیه السلام تسریح العارضین</w:t>
      </w:r>
    </w:p>
    <w:p>
      <w:pPr>
        <w:pStyle w:val="BookText"/>
      </w:pPr>
      <w:r>
        <w:rPr>
          <w:rFonts w:ascii="IRNazanin" w:hAnsi="IRNazanin" w:eastAsia="IRNazanin" w:cs="IRNazanin"/>
          <w:lang w:bidi="fa-IR"/>
          <w:color w:val="111111"/>
          <w:sz w:val="28"/>
          <w:szCs w:val="28"/>
          <w:rtl/>
        </w:rPr>
        <w:t xml:space="preserve">یشد الأضراس وتسریح اللحیة یذهب بالوباء وتسریح الذؤابتین یذهب</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183" w:name="pg12421_117838"/>
    <w:bookmarkEnd w:id="183"/>
    <w:p>
      <w:pPr>
        <w:pStyle w:val="BookText"/>
      </w:pPr>
      <w:r>
        <w:rPr>
          <w:rFonts w:ascii="IRNazanin" w:hAnsi="IRNazanin" w:eastAsia="IRNazanin" w:cs="IRNazanin"/>
          <w:lang w:bidi="fa-IR"/>
          <w:color w:val="111111"/>
          <w:sz w:val="28"/>
          <w:szCs w:val="28"/>
          <w:rtl/>
        </w:rPr>
        <w:t xml:space="preserve">ببلابل الصدر وتسریح الحاجبین أمان من الجذام وتسریح الرأس</w:t>
      </w:r>
    </w:p>
    <w:p>
      <w:pPr>
        <w:pStyle w:val="BookText"/>
      </w:pPr>
      <w:r>
        <w:rPr>
          <w:rFonts w:ascii="IRNazanin" w:hAnsi="IRNazanin" w:eastAsia="IRNazanin" w:cs="IRNazanin"/>
          <w:lang w:bidi="fa-IR"/>
          <w:color w:val="111111"/>
          <w:sz w:val="28"/>
          <w:szCs w:val="28"/>
          <w:rtl/>
        </w:rPr>
        <w:t xml:space="preserve">یقطع البلغم.</w:t>
      </w:r>
    </w:p>
    <w:p>
      <w:pPr>
        <w:pStyle w:val="BookText"/>
      </w:pPr>
      <w:r>
        <w:rPr>
          <w:rFonts w:ascii="IRNazanin" w:hAnsi="IRNazanin" w:eastAsia="IRNazanin" w:cs="IRNazanin"/>
          <w:lang w:bidi="fa-IR"/>
          <w:color w:val="111111"/>
          <w:sz w:val="28"/>
          <w:szCs w:val="28"/>
          <w:rtl/>
        </w:rPr>
        <w:t xml:space="preserve">ویأتی فی الأبواب الآتیة ما یدل علی ذلک.</w:t>
      </w:r>
    </w:p>
    <w:p>
      <w:pPr>
        <w:pStyle w:val="Heading3"/>
      </w:pPr>
      <w:bookmarkStart w:id="548" w:name="_Toc223"/>
      <w:r>
        <w:t>14 - باب ما یستحب عند إرادة مشط الرأس واللحیة واخذ الشعر...</w:t>
      </w:r>
      <w:bookmarkEnd w:id="548"/>
    </w:p>
    <w:p>
      <w:pPr>
        <w:pStyle w:val="BookText"/>
      </w:pPr>
      <w:r>
        <w:rPr>
          <w:rFonts w:ascii="IRNazanin" w:hAnsi="IRNazanin" w:eastAsia="IRNazanin" w:cs="IRNazanin"/>
          <w:lang w:bidi="fa-IR"/>
          <w:color w:val="111111"/>
          <w:sz w:val="28"/>
          <w:szCs w:val="28"/>
          <w:rtl/>
        </w:rPr>
        <w:t xml:space="preserve">*باب ما یستحب عند إرادة مشط الرأس واللحیة واخذ الشعر</w:t>
      </w:r>
    </w:p>
    <w:p>
      <w:pPr>
        <w:pStyle w:val="BookText"/>
      </w:pPr>
      <w:r>
        <w:rPr>
          <w:rFonts w:ascii="IRNazanin" w:hAnsi="IRNazanin" w:eastAsia="IRNazanin" w:cs="IRNazanin"/>
          <w:lang w:bidi="fa-IR"/>
          <w:color w:val="111111"/>
          <w:sz w:val="28"/>
          <w:szCs w:val="28"/>
          <w:rtl/>
        </w:rPr>
        <w:t xml:space="preserve">واستحباب لمح الوجه فی المرآة والدعاء عند النظر فیها *</w:t>
      </w:r>
    </w:p>
    <w:p>
      <w:pPr>
        <w:pStyle w:val="BookText"/>
      </w:pPr>
      <w:r>
        <w:rPr>
          <w:rFonts w:ascii="IRNazanin" w:hAnsi="IRNazanin" w:eastAsia="IRNazanin" w:cs="IRNazanin"/>
          <w:lang w:bidi="fa-IR"/>
          <w:color w:val="111111"/>
          <w:sz w:val="28"/>
          <w:szCs w:val="28"/>
          <w:rtl/>
        </w:rPr>
        <w:t xml:space="preserve">2118 (1) فقه الرضا علیه السلام 394 - إذا أردت أن تأخذ شعرک</w:t>
      </w:r>
    </w:p>
    <w:p>
      <w:pPr>
        <w:pStyle w:val="BookText"/>
      </w:pPr>
      <w:r>
        <w:rPr>
          <w:rFonts w:ascii="IRNazanin" w:hAnsi="IRNazanin" w:eastAsia="IRNazanin" w:cs="IRNazanin"/>
          <w:lang w:bidi="fa-IR"/>
          <w:color w:val="111111"/>
          <w:sz w:val="28"/>
          <w:szCs w:val="28"/>
          <w:rtl/>
        </w:rPr>
        <w:t xml:space="preserve">فابدأ بالناصیة فإنها من السنة وقل بسم الله وبالله وعلی ملة رسول الله</w:t>
      </w:r>
    </w:p>
    <w:p>
      <w:pPr>
        <w:pStyle w:val="BookText"/>
      </w:pPr>
      <w:r>
        <w:rPr>
          <w:rFonts w:ascii="IRNazanin" w:hAnsi="IRNazanin" w:eastAsia="IRNazanin" w:cs="IRNazanin"/>
          <w:lang w:bidi="fa-IR"/>
          <w:color w:val="111111"/>
          <w:sz w:val="28"/>
          <w:szCs w:val="28"/>
          <w:rtl/>
        </w:rPr>
        <w:t xml:space="preserve">صلی الله علیه وآله وسنته حنیفا مسلما وما أنا من المشرکین اللهم أعطنی</w:t>
      </w:r>
    </w:p>
    <w:p>
      <w:pPr>
        <w:pStyle w:val="BookText"/>
      </w:pPr>
      <w:r>
        <w:rPr>
          <w:rFonts w:ascii="IRNazanin" w:hAnsi="IRNazanin" w:eastAsia="IRNazanin" w:cs="IRNazanin"/>
          <w:lang w:bidi="fa-IR"/>
          <w:color w:val="111111"/>
          <w:sz w:val="28"/>
          <w:szCs w:val="28"/>
          <w:rtl/>
        </w:rPr>
        <w:t xml:space="preserve">بکل شعرة نورا ساطعا یوم القیامة فإذا فرغت فقل اللهم زینی بالتقی و</w:t>
      </w:r>
    </w:p>
    <w:p>
      <w:pPr>
        <w:pStyle w:val="BookText"/>
      </w:pPr>
      <w:r>
        <w:rPr>
          <w:rFonts w:ascii="IRNazanin" w:hAnsi="IRNazanin" w:eastAsia="IRNazanin" w:cs="IRNazanin"/>
          <w:lang w:bidi="fa-IR"/>
          <w:color w:val="111111"/>
          <w:sz w:val="28"/>
          <w:szCs w:val="28"/>
          <w:rtl/>
        </w:rPr>
        <w:t xml:space="preserve">جنبنی الردی وجنب شعری وبشری المعاصی وجمیع ما تکره منی فأنی</w:t>
      </w:r>
    </w:p>
    <w:p>
      <w:pPr>
        <w:pStyle w:val="BookText"/>
      </w:pPr>
      <w:r>
        <w:rPr>
          <w:rFonts w:ascii="IRNazanin" w:hAnsi="IRNazanin" w:eastAsia="IRNazanin" w:cs="IRNazanin"/>
          <w:lang w:bidi="fa-IR"/>
          <w:color w:val="111111"/>
          <w:sz w:val="28"/>
          <w:szCs w:val="28"/>
          <w:rtl/>
        </w:rPr>
        <w:t xml:space="preserve">لا أملک لنفسی نفعا ولا ضرا واستقبل القبلة وابتدئ بالناصیة وأحلق</w:t>
      </w:r>
    </w:p>
    <w:p>
      <w:pPr>
        <w:pStyle w:val="BookText"/>
      </w:pPr>
      <w:r>
        <w:rPr>
          <w:rFonts w:ascii="IRNazanin" w:hAnsi="IRNazanin" w:eastAsia="IRNazanin" w:cs="IRNazanin"/>
          <w:lang w:bidi="fa-IR"/>
          <w:color w:val="111111"/>
          <w:sz w:val="28"/>
          <w:szCs w:val="28"/>
          <w:rtl/>
        </w:rPr>
        <w:t xml:space="preserve">إلی العظمین النابتین الدانیین للاذنین وبالله التوفیق.</w:t>
      </w:r>
    </w:p>
    <w:p>
      <w:pPr>
        <w:pStyle w:val="BookText"/>
      </w:pPr>
      <w:r>
        <w:rPr>
          <w:rFonts w:ascii="IRNazanin" w:hAnsi="IRNazanin" w:eastAsia="IRNazanin" w:cs="IRNazanin"/>
          <w:lang w:bidi="fa-IR"/>
          <w:color w:val="111111"/>
          <w:sz w:val="28"/>
          <w:szCs w:val="28"/>
          <w:rtl/>
        </w:rPr>
        <w:t xml:space="preserve">2 - فقه الرضا علیه السلام 397 - وإذا أردت أن تمشط لحیتک فخذ</w:t>
      </w:r>
    </w:p>
    <w:p>
      <w:pPr>
        <w:pStyle w:val="BookText"/>
      </w:pPr>
      <w:r>
        <w:rPr>
          <w:rFonts w:ascii="IRNazanin" w:hAnsi="IRNazanin" w:eastAsia="IRNazanin" w:cs="IRNazanin"/>
          <w:lang w:bidi="fa-IR"/>
          <w:color w:val="111111"/>
          <w:sz w:val="28"/>
          <w:szCs w:val="28"/>
          <w:rtl/>
        </w:rPr>
        <w:t xml:space="preserve">المشط بیدک الیمنی وقل بسم الله وضع المشط علی أم رأسک ثم تسرح</w:t>
      </w:r>
    </w:p>
    <w:p>
      <w:pPr>
        <w:pStyle w:val="BookText"/>
      </w:pPr>
      <w:r>
        <w:rPr>
          <w:rFonts w:ascii="IRNazanin" w:hAnsi="IRNazanin" w:eastAsia="IRNazanin" w:cs="IRNazanin"/>
          <w:lang w:bidi="fa-IR"/>
          <w:color w:val="111111"/>
          <w:sz w:val="28"/>
          <w:szCs w:val="28"/>
          <w:rtl/>
        </w:rPr>
        <w:t xml:space="preserve">مقدم رأسک وقل اللهم حسن شعری وبشری وطیب عیشی وأفرق عنی</w:t>
      </w:r>
    </w:p>
    <w:p>
      <w:pPr>
        <w:pStyle w:val="BookText"/>
      </w:pPr>
      <w:r>
        <w:rPr>
          <w:rFonts w:ascii="IRNazanin" w:hAnsi="IRNazanin" w:eastAsia="IRNazanin" w:cs="IRNazanin"/>
          <w:lang w:bidi="fa-IR"/>
          <w:color w:val="111111"/>
          <w:sz w:val="28"/>
          <w:szCs w:val="28"/>
          <w:rtl/>
        </w:rPr>
        <w:t xml:space="preserve">السوء ثم تسرح مؤخر رأسک وقل اللهم لا تردنی علی عقبی وأصرف عنی</w:t>
      </w:r>
    </w:p>
    <w:p>
      <w:pPr>
        <w:pStyle w:val="BookText"/>
      </w:pPr>
      <w:r>
        <w:rPr>
          <w:rFonts w:ascii="IRNazanin" w:hAnsi="IRNazanin" w:eastAsia="IRNazanin" w:cs="IRNazanin"/>
          <w:lang w:bidi="fa-IR"/>
          <w:color w:val="111111"/>
          <w:sz w:val="28"/>
          <w:szCs w:val="28"/>
          <w:rtl/>
        </w:rPr>
        <w:t xml:space="preserve">کید الشیطان ولا تمکنه منی ثم سرح حاجبیک وقل اللهم زینی بزینة</w:t>
      </w:r>
    </w:p>
    <w:p>
      <w:pPr>
        <w:pStyle w:val="BookText"/>
      </w:pPr>
      <w:r>
        <w:rPr>
          <w:rFonts w:ascii="IRNazanin" w:hAnsi="IRNazanin" w:eastAsia="IRNazanin" w:cs="IRNazanin"/>
          <w:lang w:bidi="fa-IR"/>
          <w:color w:val="111111"/>
          <w:sz w:val="28"/>
          <w:szCs w:val="28"/>
          <w:rtl/>
        </w:rPr>
        <w:t xml:space="preserve">أهل التقوی ثم تسرح لحیتک من فوق وقل اللهم سرح عنی الغموم</w:t>
      </w:r>
    </w:p>
    <w:p>
      <w:pPr>
        <w:pStyle w:val="BookText"/>
      </w:pPr>
      <w:r>
        <w:rPr>
          <w:rFonts w:ascii="IRNazanin" w:hAnsi="IRNazanin" w:eastAsia="IRNazanin" w:cs="IRNazanin"/>
          <w:lang w:bidi="fa-IR"/>
          <w:color w:val="111111"/>
          <w:sz w:val="28"/>
          <w:szCs w:val="28"/>
          <w:rtl/>
        </w:rPr>
        <w:t xml:space="preserve">والهموم ووسوسة الصدور ثم امرر المشط علی صدغک.</w:t>
      </w:r>
    </w:p>
    <w:p>
      <w:pPr>
        <w:pStyle w:val="BookText"/>
      </w:pPr>
      <w:r>
        <w:rPr>
          <w:rFonts w:ascii="IRNazanin" w:hAnsi="IRNazanin" w:eastAsia="IRNazanin" w:cs="IRNazanin"/>
          <w:lang w:bidi="fa-IR"/>
          <w:color w:val="111111"/>
          <w:sz w:val="28"/>
          <w:szCs w:val="28"/>
          <w:rtl/>
        </w:rPr>
        <w:t xml:space="preserve">(3) المقنع 195 - قال أبی فی رسالته إلی فإذا أردت أخذ المشط</w:t>
      </w:r>
    </w:p>
    <w:p>
      <w:pPr>
        <w:pStyle w:val="BookText"/>
      </w:pPr>
      <w:r>
        <w:rPr>
          <w:rFonts w:ascii="IRNazanin" w:hAnsi="IRNazanin" w:eastAsia="IRNazanin" w:cs="IRNazanin"/>
          <w:lang w:bidi="fa-IR"/>
          <w:color w:val="111111"/>
          <w:sz w:val="28"/>
          <w:szCs w:val="28"/>
          <w:rtl/>
        </w:rPr>
        <w:t xml:space="preserve">فخذه بیدک الیمنی وقل بسم الله وضعه علی أم رأسک ثم سرح مقدم رأسک</w:t>
      </w:r>
    </w:p>
    <w:p>
      <w:pPr>
        <w:pStyle w:val="BookText"/>
      </w:pPr>
      <w:r>
        <w:rPr>
          <w:rFonts w:ascii="IRNazanin" w:hAnsi="IRNazanin" w:eastAsia="IRNazanin" w:cs="IRNazanin"/>
          <w:lang w:bidi="fa-IR"/>
          <w:color w:val="111111"/>
          <w:sz w:val="28"/>
          <w:szCs w:val="28"/>
          <w:rtl/>
        </w:rPr>
        <w:t xml:space="preserve">وقل اللهم حسن شعری وبشری وطیبهم وأصرف عنی الوباء ثم سرح</w:t>
      </w:r>
    </w:p>
    <w:p>
      <w:pPr>
        <w:pStyle w:val="BookText"/>
      </w:pPr>
      <w:r>
        <w:rPr>
          <w:rFonts w:ascii="IRNazanin" w:hAnsi="IRNazanin" w:eastAsia="IRNazanin" w:cs="IRNazanin"/>
          <w:lang w:bidi="fa-IR"/>
          <w:color w:val="111111"/>
          <w:sz w:val="28"/>
          <w:szCs w:val="28"/>
          <w:rtl/>
        </w:rPr>
        <w:t xml:space="preserve">مؤخر رأسک وقل اللهم لا تردنی علی عقبی وأصرف عنی کید الشیطان ولا</w:t>
      </w:r>
    </w:p>
    <w:p>
      <w:pPr>
        <w:pStyle w:val="BookText"/>
      </w:pPr>
      <w:r>
        <w:rPr>
          <w:rFonts w:ascii="IRNazanin" w:hAnsi="IRNazanin" w:eastAsia="IRNazanin" w:cs="IRNazanin"/>
          <w:lang w:bidi="fa-IR"/>
          <w:color w:val="111111"/>
          <w:sz w:val="28"/>
          <w:szCs w:val="28"/>
          <w:rtl/>
        </w:rPr>
        <w:t xml:space="preserve">تمکنه من قیادتی فیردنی علی عقبی ثم سرح حاجبک وقل اللهم زینی</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184" w:name="pg12421_117839"/>
    <w:bookmarkEnd w:id="184"/>
    <w:p>
      <w:pPr>
        <w:pStyle w:val="BookText"/>
      </w:pPr>
      <w:r>
        <w:rPr>
          <w:rFonts w:ascii="IRNazanin" w:hAnsi="IRNazanin" w:eastAsia="IRNazanin" w:cs="IRNazanin"/>
          <w:lang w:bidi="fa-IR"/>
          <w:color w:val="111111"/>
          <w:sz w:val="28"/>
          <w:szCs w:val="28"/>
          <w:rtl/>
        </w:rPr>
        <w:t xml:space="preserve">زینة أهل الهدی ثم سرح لحیتک من فوق وقل اللهم سرح عنی الغموم</w:t>
      </w:r>
    </w:p>
    <w:p>
      <w:pPr>
        <w:pStyle w:val="BookText"/>
      </w:pPr>
      <w:r>
        <w:rPr>
          <w:rFonts w:ascii="IRNazanin" w:hAnsi="IRNazanin" w:eastAsia="IRNazanin" w:cs="IRNazanin"/>
          <w:lang w:bidi="fa-IR"/>
          <w:color w:val="111111"/>
          <w:sz w:val="28"/>
          <w:szCs w:val="28"/>
          <w:rtl/>
        </w:rPr>
        <w:t xml:space="preserve">والهموم ووسوسة الصدور ووسوسة الشیطان ثم أمر المشط علی صدرک</w:t>
      </w:r>
    </w:p>
    <w:p>
      <w:pPr>
        <w:pStyle w:val="BookText"/>
      </w:pPr>
      <w:r>
        <w:rPr>
          <w:rFonts w:ascii="IRNazanin" w:hAnsi="IRNazanin" w:eastAsia="IRNazanin" w:cs="IRNazanin"/>
          <w:lang w:bidi="fa-IR"/>
          <w:color w:val="111111"/>
          <w:sz w:val="28"/>
          <w:szCs w:val="28"/>
          <w:rtl/>
        </w:rPr>
        <w:t xml:space="preserve">(4) العوالی 57 ج 4 - قال النبی صلی الله علیه وآله ینبغی للعاقل</w:t>
      </w:r>
    </w:p>
    <w:p>
      <w:pPr>
        <w:pStyle w:val="BookText"/>
      </w:pPr>
      <w:r>
        <w:rPr>
          <w:rFonts w:ascii="IRNazanin" w:hAnsi="IRNazanin" w:eastAsia="IRNazanin" w:cs="IRNazanin"/>
          <w:lang w:bidi="fa-IR"/>
          <w:color w:val="111111"/>
          <w:sz w:val="28"/>
          <w:szCs w:val="28"/>
          <w:rtl/>
        </w:rPr>
        <w:t xml:space="preserve">ان یلمح وجهه فی المرآة فإن کان حسنا فلا یخلطه بعمل القبیح فیجمع بین</w:t>
      </w:r>
    </w:p>
    <w:p>
      <w:pPr>
        <w:pStyle w:val="BookText"/>
      </w:pPr>
      <w:r>
        <w:rPr>
          <w:rFonts w:ascii="IRNazanin" w:hAnsi="IRNazanin" w:eastAsia="IRNazanin" w:cs="IRNazanin"/>
          <w:lang w:bidi="fa-IR"/>
          <w:color w:val="111111"/>
          <w:sz w:val="28"/>
          <w:szCs w:val="28"/>
          <w:rtl/>
        </w:rPr>
        <w:t xml:space="preserve">الحسن والقبح وان کان قبیحا فلا یعمل قبیحا فیکون قد جمع بین</w:t>
      </w:r>
    </w:p>
    <w:p>
      <w:pPr>
        <w:pStyle w:val="BookText"/>
      </w:pPr>
      <w:r>
        <w:rPr>
          <w:rFonts w:ascii="IRNazanin" w:hAnsi="IRNazanin" w:eastAsia="IRNazanin" w:cs="IRNazanin"/>
          <w:lang w:bidi="fa-IR"/>
          <w:color w:val="111111"/>
          <w:sz w:val="28"/>
          <w:szCs w:val="28"/>
          <w:rtl/>
        </w:rPr>
        <w:t xml:space="preserve">القبیحین.</w:t>
      </w:r>
    </w:p>
    <w:p>
      <w:pPr>
        <w:pStyle w:val="BookText"/>
      </w:pPr>
      <w:r>
        <w:rPr>
          <w:rFonts w:ascii="IRNazanin" w:hAnsi="IRNazanin" w:eastAsia="IRNazanin" w:cs="IRNazanin"/>
          <w:lang w:bidi="fa-IR"/>
          <w:color w:val="111111"/>
          <w:sz w:val="28"/>
          <w:szCs w:val="28"/>
          <w:rtl/>
        </w:rPr>
        <w:t xml:space="preserve">(5) ک 64 ج 1 - السید فضل الله الراوندی فی نوادره بأسناده عن علی</w:t>
      </w:r>
    </w:p>
    <w:p>
      <w:pPr>
        <w:pStyle w:val="BookText"/>
      </w:pPr>
      <w:r>
        <w:rPr>
          <w:rFonts w:ascii="IRNazanin" w:hAnsi="IRNazanin" w:eastAsia="IRNazanin" w:cs="IRNazanin"/>
          <w:lang w:bidi="fa-IR"/>
          <w:color w:val="111111"/>
          <w:sz w:val="28"/>
          <w:szCs w:val="28"/>
          <w:rtl/>
        </w:rPr>
        <w:t xml:space="preserve">علیه السلام قال کان رسول الله صلی الله علیه وآله إذا نظر فی المرآة</w:t>
      </w:r>
    </w:p>
    <w:p>
      <w:pPr>
        <w:pStyle w:val="BookText"/>
      </w:pPr>
      <w:r>
        <w:rPr>
          <w:rFonts w:ascii="IRNazanin" w:hAnsi="IRNazanin" w:eastAsia="IRNazanin" w:cs="IRNazanin"/>
          <w:lang w:bidi="fa-IR"/>
          <w:color w:val="111111"/>
          <w:sz w:val="28"/>
          <w:szCs w:val="28"/>
          <w:rtl/>
        </w:rPr>
        <w:t xml:space="preserve">قال الحمد لله الذی أکمل خلقی وأحسن صورتی وزان منی ما شان من</w:t>
      </w:r>
    </w:p>
    <w:p>
      <w:pPr>
        <w:pStyle w:val="BookText"/>
      </w:pPr>
      <w:r>
        <w:rPr>
          <w:rFonts w:ascii="IRNazanin" w:hAnsi="IRNazanin" w:eastAsia="IRNazanin" w:cs="IRNazanin"/>
          <w:lang w:bidi="fa-IR"/>
          <w:color w:val="111111"/>
          <w:sz w:val="28"/>
          <w:szCs w:val="28"/>
          <w:rtl/>
        </w:rPr>
        <w:t xml:space="preserve">غیری وهدانی للاسلام ومن علی بالنبوة.</w:t>
      </w:r>
    </w:p>
    <w:p>
      <w:pPr>
        <w:pStyle w:val="Heading3"/>
      </w:pPr>
      <w:bookmarkStart w:id="549" w:name="_Toc224"/>
      <w:r>
        <w:t>15 - باب استحباب التمشط عند الصلاة فرضا ونفلا</w:t>
      </w:r>
      <w:bookmarkEnd w:id="549"/>
    </w:p>
    <w:p>
      <w:pPr>
        <w:pStyle w:val="BookText"/>
      </w:pPr>
      <w:r>
        <w:rPr>
          <w:rFonts w:ascii="IRNazanin" w:hAnsi="IRNazanin" w:eastAsia="IRNazanin" w:cs="IRNazanin"/>
          <w:lang w:bidi="fa-IR"/>
          <w:color w:val="111111"/>
          <w:sz w:val="28"/>
          <w:szCs w:val="28"/>
          <w:rtl/>
        </w:rPr>
        <w:t xml:space="preserve">2123 (1) کا 489 ج 6 - علی بن إبراهیم عن أبیه عن عبد الله بن</w:t>
      </w:r>
    </w:p>
    <w:p>
      <w:pPr>
        <w:pStyle w:val="BookText"/>
      </w:pPr>
      <w:r>
        <w:rPr>
          <w:rFonts w:ascii="IRNazanin" w:hAnsi="IRNazanin" w:eastAsia="IRNazanin" w:cs="IRNazanin"/>
          <w:lang w:bidi="fa-IR"/>
          <w:color w:val="111111"/>
          <w:sz w:val="28"/>
          <w:szCs w:val="28"/>
          <w:rtl/>
        </w:rPr>
        <w:t xml:space="preserve">المغیرة عن أبی الحسن علیه السلام فی قول الله عز وجل " خذوا زینتکم</w:t>
      </w:r>
    </w:p>
    <w:p>
      <w:pPr>
        <w:pStyle w:val="BookText"/>
      </w:pPr>
      <w:r>
        <w:rPr>
          <w:rFonts w:ascii="IRNazanin" w:hAnsi="IRNazanin" w:eastAsia="IRNazanin" w:cs="IRNazanin"/>
          <w:lang w:bidi="fa-IR"/>
          <w:color w:val="111111"/>
          <w:sz w:val="28"/>
          <w:szCs w:val="28"/>
          <w:rtl/>
        </w:rPr>
        <w:t xml:space="preserve">عند کل مسجد " قال من ذلک التمشط عند کل الصلاة. فقیه 75 - سئل</w:t>
      </w:r>
    </w:p>
    <w:p>
      <w:pPr>
        <w:pStyle w:val="BookText"/>
      </w:pPr>
      <w:r>
        <w:rPr>
          <w:rFonts w:ascii="IRNazanin" w:hAnsi="IRNazanin" w:eastAsia="IRNazanin" w:cs="IRNazanin"/>
          <w:lang w:bidi="fa-IR"/>
          <w:color w:val="111111"/>
          <w:sz w:val="28"/>
          <w:szCs w:val="28"/>
          <w:rtl/>
        </w:rPr>
        <w:t xml:space="preserve">أبو الحسن الرضا علیه السلام عن قول الله عز وجل خذوا (وذکر مثله).</w:t>
      </w:r>
    </w:p>
    <w:p>
      <w:pPr>
        <w:pStyle w:val="BookText"/>
      </w:pPr>
      <w:r>
        <w:rPr>
          <w:rFonts w:ascii="IRNazanin" w:hAnsi="IRNazanin" w:eastAsia="IRNazanin" w:cs="IRNazanin"/>
          <w:lang w:bidi="fa-IR"/>
          <w:color w:val="111111"/>
          <w:sz w:val="28"/>
          <w:szCs w:val="28"/>
          <w:rtl/>
        </w:rPr>
        <w:t xml:space="preserve">(2) مجمع البیان 413 ج 2 - فی قوله تعالی " خذوا زینتکم عند</w:t>
      </w:r>
    </w:p>
    <w:p>
      <w:pPr>
        <w:pStyle w:val="BookText"/>
      </w:pPr>
      <w:r>
        <w:rPr>
          <w:rFonts w:ascii="IRNazanin" w:hAnsi="IRNazanin" w:eastAsia="IRNazanin" w:cs="IRNazanin"/>
          <w:lang w:bidi="fa-IR"/>
          <w:color w:val="111111"/>
          <w:sz w:val="28"/>
          <w:szCs w:val="28"/>
          <w:rtl/>
        </w:rPr>
        <w:t xml:space="preserve">کل مسجد " وقیل إن أخذ الزینة هو التمشط عند کل صلاة روی ذلک</w:t>
      </w:r>
    </w:p>
    <w:p>
      <w:pPr>
        <w:pStyle w:val="BookText"/>
      </w:pPr>
      <w:r>
        <w:rPr>
          <w:rFonts w:ascii="IRNazanin" w:hAnsi="IRNazanin" w:eastAsia="IRNazanin" w:cs="IRNazanin"/>
          <w:lang w:bidi="fa-IR"/>
          <w:color w:val="111111"/>
          <w:sz w:val="28"/>
          <w:szCs w:val="28"/>
          <w:rtl/>
        </w:rPr>
        <w:t xml:space="preserve">عن الصادق علیه السلام</w:t>
      </w:r>
    </w:p>
    <w:p>
      <w:pPr>
        <w:pStyle w:val="BookText"/>
      </w:pPr>
      <w:r>
        <w:rPr>
          <w:rFonts w:ascii="IRNazanin" w:hAnsi="IRNazanin" w:eastAsia="IRNazanin" w:cs="IRNazanin"/>
          <w:lang w:bidi="fa-IR"/>
          <w:color w:val="111111"/>
          <w:sz w:val="28"/>
          <w:szCs w:val="28"/>
          <w:rtl/>
        </w:rPr>
        <w:t xml:space="preserve">(3) تفسیر العیاشی 13 ج 2 - عن أبی بصیر عن أبی عبد الله قال سألته</w:t>
      </w:r>
    </w:p>
    <w:p>
      <w:pPr>
        <w:pStyle w:val="BookText"/>
      </w:pPr>
      <w:r>
        <w:rPr>
          <w:rFonts w:ascii="IRNazanin" w:hAnsi="IRNazanin" w:eastAsia="IRNazanin" w:cs="IRNazanin"/>
          <w:lang w:bidi="fa-IR"/>
          <w:color w:val="111111"/>
          <w:sz w:val="28"/>
          <w:szCs w:val="28"/>
          <w:rtl/>
        </w:rPr>
        <w:t xml:space="preserve">عن قوله تعالی " خذوا زینتکم عند کل مسجد " قال هو المشط عند کل</w:t>
      </w:r>
    </w:p>
    <w:p>
      <w:pPr>
        <w:pStyle w:val="BookText"/>
      </w:pPr>
      <w:r>
        <w:rPr>
          <w:rFonts w:ascii="IRNazanin" w:hAnsi="IRNazanin" w:eastAsia="IRNazanin" w:cs="IRNazanin"/>
          <w:lang w:bidi="fa-IR"/>
          <w:color w:val="111111"/>
          <w:sz w:val="28"/>
          <w:szCs w:val="28"/>
          <w:rtl/>
        </w:rPr>
        <w:t xml:space="preserve">صلاة فریضة ونافلة.</w:t>
      </w:r>
    </w:p>
    <w:p>
      <w:pPr>
        <w:pStyle w:val="BookText"/>
      </w:pPr>
      <w:r>
        <w:rPr>
          <w:rFonts w:ascii="IRNazanin" w:hAnsi="IRNazanin" w:eastAsia="IRNazanin" w:cs="IRNazanin"/>
          <w:lang w:bidi="fa-IR"/>
          <w:color w:val="111111"/>
          <w:sz w:val="28"/>
          <w:szCs w:val="28"/>
          <w:rtl/>
        </w:rPr>
        <w:t xml:space="preserve">(4) خصال 268 - حدثنا إسماعیل بن منصور بن أحمد القصار</w:t>
      </w:r>
    </w:p>
    <w:p>
      <w:pPr>
        <w:pStyle w:val="BookText"/>
      </w:pPr>
      <w:r>
        <w:rPr>
          <w:rFonts w:ascii="Amiri" w:hAnsi="Amiri" w:eastAsia="Amiri" w:cs="Amiri"/>
          <w:lang w:bidi="ar-SA"/>
          <w:color w:val="111111"/>
          <w:sz w:val="28"/>
          <w:szCs w:val="28"/>
          <w:rtl/>
        </w:rPr>
        <w:t xml:space="preserve">بفرغانة قال حدثنا أبو عبد الله محمد بن القاسم بن محمد بن عبد الله بن</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185" w:name="pg12421_117840"/>
    <w:bookmarkEnd w:id="185"/>
    <w:p>
      <w:pPr>
        <w:pStyle w:val="BookText"/>
      </w:pPr>
      <w:r>
        <w:rPr>
          <w:rFonts w:ascii="IRNazanin" w:hAnsi="IRNazanin" w:eastAsia="IRNazanin" w:cs="IRNazanin"/>
          <w:lang w:bidi="fa-IR"/>
          <w:color w:val="111111"/>
          <w:sz w:val="28"/>
          <w:szCs w:val="28"/>
          <w:rtl/>
        </w:rPr>
        <w:t xml:space="preserve">الحسن بن جعفر بن الحسن بن الحسن بن علی بن أبی طالب علیهما السلام</w:t>
      </w:r>
    </w:p>
    <w:p>
      <w:pPr>
        <w:pStyle w:val="BookText"/>
      </w:pPr>
      <w:r>
        <w:rPr>
          <w:rFonts w:ascii="IRNazanin" w:hAnsi="IRNazanin" w:eastAsia="IRNazanin" w:cs="IRNazanin"/>
          <w:lang w:bidi="fa-IR"/>
          <w:color w:val="111111"/>
          <w:sz w:val="28"/>
          <w:szCs w:val="28"/>
          <w:rtl/>
        </w:rPr>
        <w:t xml:space="preserve">قال حدثنا أحمد بن علی الأنصاری أبو علی قال حدثنا أحمد بن محمد بن</w:t>
      </w:r>
    </w:p>
    <w:p>
      <w:pPr>
        <w:pStyle w:val="BookText"/>
      </w:pPr>
      <w:r>
        <w:rPr>
          <w:rFonts w:ascii="IRNazanin" w:hAnsi="IRNazanin" w:eastAsia="IRNazanin" w:cs="IRNazanin"/>
          <w:lang w:bidi="fa-IR"/>
          <w:color w:val="111111"/>
          <w:sz w:val="28"/>
          <w:szCs w:val="28"/>
          <w:rtl/>
        </w:rPr>
        <w:t xml:space="preserve">خالد البرقی قال حدثنا الحسن بن علی بن فضال عن ثعلبة بن میمون عن</w:t>
      </w:r>
    </w:p>
    <w:p>
      <w:pPr>
        <w:pStyle w:val="BookText"/>
      </w:pPr>
      <w:r>
        <w:rPr>
          <w:rFonts w:ascii="IRNazanin" w:hAnsi="IRNazanin" w:eastAsia="IRNazanin" w:cs="IRNazanin"/>
          <w:lang w:bidi="fa-IR"/>
          <w:color w:val="111111"/>
          <w:sz w:val="28"/>
          <w:szCs w:val="28"/>
          <w:rtl/>
        </w:rPr>
        <w:t xml:space="preserve">عبد الرحمن بن الحجاج عن أبی عبد الله علیه السلام فی قول الله عز وجل</w:t>
      </w:r>
    </w:p>
    <w:p>
      <w:pPr>
        <w:pStyle w:val="BookText"/>
      </w:pPr>
      <w:r>
        <w:rPr>
          <w:rFonts w:ascii="IRNazanin" w:hAnsi="IRNazanin" w:eastAsia="IRNazanin" w:cs="IRNazanin"/>
          <w:lang w:bidi="fa-IR"/>
          <w:color w:val="111111"/>
          <w:sz w:val="28"/>
          <w:szCs w:val="28"/>
          <w:rtl/>
        </w:rPr>
        <w:t xml:space="preserve">" خذوا زینتکم عند کل مسجد " قال المشط [فان المشط] یجلب الرزق</w:t>
      </w:r>
    </w:p>
    <w:p>
      <w:pPr>
        <w:pStyle w:val="BookText"/>
      </w:pPr>
      <w:r>
        <w:rPr>
          <w:rFonts w:ascii="IRNazanin" w:hAnsi="IRNazanin" w:eastAsia="IRNazanin" w:cs="IRNazanin"/>
          <w:lang w:bidi="fa-IR"/>
          <w:color w:val="111111"/>
          <w:sz w:val="28"/>
          <w:szCs w:val="28"/>
          <w:rtl/>
        </w:rPr>
        <w:t xml:space="preserve">ویحسن الشعر وینجز الحاجة ویزید فی ماء الصلب ویقطع البلغم وکان</w:t>
      </w:r>
    </w:p>
    <w:p>
      <w:pPr>
        <w:pStyle w:val="BookText"/>
      </w:pPr>
      <w:r>
        <w:rPr>
          <w:rFonts w:ascii="IRNazanin" w:hAnsi="IRNazanin" w:eastAsia="IRNazanin" w:cs="IRNazanin"/>
          <w:lang w:bidi="fa-IR"/>
          <w:color w:val="111111"/>
          <w:sz w:val="28"/>
          <w:szCs w:val="28"/>
          <w:rtl/>
        </w:rPr>
        <w:t xml:space="preserve">رسول الله صلی الله علیه وآله یسرح تحت لحیته أربعین مرة ومن فوقها</w:t>
      </w:r>
    </w:p>
    <w:p>
      <w:pPr>
        <w:pStyle w:val="BookText"/>
      </w:pPr>
      <w:r>
        <w:rPr>
          <w:rFonts w:ascii="IRNazanin" w:hAnsi="IRNazanin" w:eastAsia="IRNazanin" w:cs="IRNazanin"/>
          <w:lang w:bidi="fa-IR"/>
          <w:color w:val="111111"/>
          <w:sz w:val="28"/>
          <w:szCs w:val="28"/>
          <w:rtl/>
        </w:rPr>
        <w:t xml:space="preserve">سبع مرات ویقول أنه یزید فی الذهن ویقطع البلغم. روضة الواعظین</w:t>
      </w:r>
    </w:p>
    <w:p>
      <w:pPr>
        <w:pStyle w:val="BookText"/>
      </w:pPr>
      <w:r>
        <w:rPr>
          <w:rFonts w:ascii="IRNazanin" w:hAnsi="IRNazanin" w:eastAsia="IRNazanin" w:cs="IRNazanin"/>
          <w:lang w:bidi="fa-IR"/>
          <w:color w:val="111111"/>
          <w:sz w:val="28"/>
          <w:szCs w:val="28"/>
          <w:rtl/>
        </w:rPr>
        <w:t xml:space="preserve">362 - قال أبو عبد الله علیه السلام فی قوله تعالی خذوا الخ وذکر مثله</w:t>
      </w:r>
    </w:p>
    <w:p>
      <w:pPr>
        <w:pStyle w:val="BookText"/>
      </w:pPr>
      <w:r>
        <w:rPr>
          <w:rFonts w:ascii="IRNazanin" w:hAnsi="IRNazanin" w:eastAsia="IRNazanin" w:cs="IRNazanin"/>
          <w:lang w:bidi="fa-IR"/>
          <w:color w:val="111111"/>
          <w:sz w:val="28"/>
          <w:szCs w:val="28"/>
          <w:rtl/>
        </w:rPr>
        <w:t xml:space="preserve">الا ان فیه ویزید فی الصلب.</w:t>
      </w:r>
    </w:p>
    <w:p>
      <w:pPr>
        <w:pStyle w:val="BookText"/>
      </w:pPr>
      <w:r>
        <w:rPr>
          <w:rFonts w:ascii="IRNazanin" w:hAnsi="IRNazanin" w:eastAsia="IRNazanin" w:cs="IRNazanin"/>
          <w:lang w:bidi="fa-IR"/>
          <w:color w:val="111111"/>
          <w:sz w:val="28"/>
          <w:szCs w:val="28"/>
          <w:rtl/>
        </w:rPr>
        <w:t xml:space="preserve">(5) المکارم 70 - وقال الصادق علیه السلام فی قوله عز وجل " خذوا</w:t>
      </w:r>
    </w:p>
    <w:p>
      <w:pPr>
        <w:pStyle w:val="BookText"/>
      </w:pPr>
      <w:r>
        <w:rPr>
          <w:rFonts w:ascii="IRNazanin" w:hAnsi="IRNazanin" w:eastAsia="IRNazanin" w:cs="IRNazanin"/>
          <w:lang w:bidi="fa-IR"/>
          <w:color w:val="111111"/>
          <w:sz w:val="28"/>
          <w:szCs w:val="28"/>
          <w:rtl/>
        </w:rPr>
        <w:t xml:space="preserve">زینتکم عند کل مسجد " قال المشط فان المشط یحسن الشعر وینجز</w:t>
      </w:r>
    </w:p>
    <w:p>
      <w:pPr>
        <w:pStyle w:val="BookText"/>
      </w:pPr>
      <w:r>
        <w:rPr>
          <w:rFonts w:ascii="IRNazanin" w:hAnsi="IRNazanin" w:eastAsia="IRNazanin" w:cs="IRNazanin"/>
          <w:lang w:bidi="fa-IR"/>
          <w:color w:val="111111"/>
          <w:sz w:val="28"/>
          <w:szCs w:val="28"/>
          <w:rtl/>
        </w:rPr>
        <w:t xml:space="preserve">الحاجة ویزید فی الصلب ویقطع البلغم.</w:t>
      </w:r>
    </w:p>
    <w:p>
      <w:pPr>
        <w:pStyle w:val="BookText"/>
      </w:pPr>
      <w:r>
        <w:rPr>
          <w:rFonts w:ascii="IRNazanin" w:hAnsi="IRNazanin" w:eastAsia="IRNazanin" w:cs="IRNazanin"/>
          <w:lang w:bidi="fa-IR"/>
          <w:color w:val="111111"/>
          <w:sz w:val="28"/>
          <w:szCs w:val="28"/>
          <w:rtl/>
        </w:rPr>
        <w:t xml:space="preserve">(6) تفسیر العیاشی 13 ج 2 - عن عمار النوفلی عن أبیه قال سمعت</w:t>
      </w:r>
    </w:p>
    <w:p>
      <w:pPr>
        <w:pStyle w:val="BookText"/>
      </w:pPr>
      <w:r>
        <w:rPr>
          <w:rFonts w:ascii="IRNazanin" w:hAnsi="IRNazanin" w:eastAsia="IRNazanin" w:cs="IRNazanin"/>
          <w:lang w:bidi="fa-IR"/>
          <w:color w:val="111111"/>
          <w:sz w:val="28"/>
          <w:szCs w:val="28"/>
          <w:rtl/>
        </w:rPr>
        <w:t xml:space="preserve">أبا الحسن علیه السلام یقول المشط یذهب بالوباء قال وکان لأبی عبد الله</w:t>
      </w:r>
    </w:p>
    <w:p>
      <w:pPr>
        <w:pStyle w:val="BookText"/>
      </w:pPr>
      <w:r>
        <w:rPr>
          <w:rFonts w:ascii="IRNazanin" w:hAnsi="IRNazanin" w:eastAsia="IRNazanin" w:cs="IRNazanin"/>
          <w:lang w:bidi="fa-IR"/>
          <w:color w:val="111111"/>
          <w:sz w:val="28"/>
          <w:szCs w:val="28"/>
          <w:rtl/>
        </w:rPr>
        <w:t xml:space="preserve">علیه السلام مشط فی المسجد یتمشط به إذا فرغ من صلاته.</w:t>
      </w:r>
    </w:p>
    <w:p>
      <w:pPr>
        <w:pStyle w:val="BookText"/>
      </w:pPr>
      <w:r>
        <w:rPr>
          <w:rFonts w:ascii="IRNazanin" w:hAnsi="IRNazanin" w:eastAsia="IRNazanin" w:cs="IRNazanin"/>
          <w:lang w:bidi="fa-IR"/>
          <w:color w:val="111111"/>
          <w:sz w:val="28"/>
          <w:szCs w:val="28"/>
          <w:rtl/>
        </w:rPr>
        <w:t xml:space="preserve">وتقدم مثل ذلک فی روایة عمار النوفلی (5) من باب (11)</w:t>
      </w:r>
    </w:p>
    <w:p>
      <w:pPr>
        <w:pStyle w:val="BookText"/>
      </w:pPr>
      <w:r>
        <w:rPr>
          <w:rFonts w:ascii="IRNazanin" w:hAnsi="IRNazanin" w:eastAsia="IRNazanin" w:cs="IRNazanin"/>
          <w:lang w:bidi="fa-IR"/>
          <w:color w:val="111111"/>
          <w:sz w:val="28"/>
          <w:szCs w:val="28"/>
          <w:rtl/>
        </w:rPr>
        <w:t xml:space="preserve">استحباب تسریح شعر الرأس وفی روایة هشام (1) من باب (2) انه</w:t>
      </w:r>
    </w:p>
    <w:p>
      <w:pPr>
        <w:pStyle w:val="BookText"/>
      </w:pPr>
      <w:r>
        <w:rPr>
          <w:rFonts w:ascii="IRNazanin" w:hAnsi="IRNazanin" w:eastAsia="IRNazanin" w:cs="IRNazanin"/>
          <w:lang w:bidi="fa-IR"/>
          <w:color w:val="111111"/>
          <w:sz w:val="28"/>
          <w:szCs w:val="28"/>
          <w:rtl/>
        </w:rPr>
        <w:t xml:space="preserve">یستحب للرجل یوم الجمعة والعید أن یغتسل ویتطیب ویسرح لحیته من</w:t>
      </w:r>
    </w:p>
    <w:p>
      <w:pPr>
        <w:pStyle w:val="BookText"/>
      </w:pPr>
      <w:r>
        <w:rPr>
          <w:rFonts w:ascii="IRNazanin" w:hAnsi="IRNazanin" w:eastAsia="IRNazanin" w:cs="IRNazanin"/>
          <w:lang w:bidi="fa-IR"/>
          <w:color w:val="111111"/>
          <w:sz w:val="28"/>
          <w:szCs w:val="28"/>
          <w:rtl/>
        </w:rPr>
        <w:t xml:space="preserve">أبواب صلاة الجمعة قوله علیه السلام لیتزین أحدکم یوم الجمعة یغتسل</w:t>
      </w:r>
    </w:p>
    <w:p>
      <w:pPr>
        <w:pStyle w:val="BookText"/>
      </w:pPr>
      <w:r>
        <w:rPr>
          <w:rFonts w:ascii="IRNazanin" w:hAnsi="IRNazanin" w:eastAsia="IRNazanin" w:cs="IRNazanin"/>
          <w:lang w:bidi="fa-IR"/>
          <w:color w:val="111111"/>
          <w:sz w:val="28"/>
          <w:szCs w:val="28"/>
          <w:rtl/>
        </w:rPr>
        <w:t xml:space="preserve">ویتطیب ویسرح لحیته الخ.</w:t>
      </w:r>
    </w:p>
    <w:p>
      <w:pPr>
        <w:pStyle w:val="Heading3"/>
      </w:pPr>
      <w:bookmarkStart w:id="550" w:name="_Toc225"/>
      <w:r>
        <w:t>16 - باب استحباب تسریح اللحیة سبعین مرة یعدها مرة مرة أو سبعا وأربعین مرة وکیفیته</w:t>
      </w:r>
      <w:bookmarkEnd w:id="550"/>
    </w:p>
    <w:p>
      <w:pPr>
        <w:pStyle w:val="BookText"/>
      </w:pPr>
      <w:r>
        <w:rPr>
          <w:rFonts w:ascii="IRNazanin" w:hAnsi="IRNazanin" w:eastAsia="IRNazanin" w:cs="IRNazanin"/>
          <w:lang w:bidi="fa-IR"/>
          <w:color w:val="111111"/>
          <w:sz w:val="28"/>
          <w:szCs w:val="28"/>
          <w:rtl/>
        </w:rPr>
        <w:t xml:space="preserve">2129 (1) کا 489 ج 6 - عدة من أصحابنا عن سهل بن زیاد عن</w:t>
      </w:r>
    </w:p>
    <w:p>
      <w:pPr>
        <w:pStyle w:val="BookText"/>
      </w:pPr>
      <w:r>
        <w:rPr>
          <w:rFonts w:ascii="IRNazanin" w:hAnsi="IRNazanin" w:eastAsia="IRNazanin" w:cs="IRNazanin"/>
          <w:lang w:bidi="fa-IR"/>
          <w:color w:val="111111"/>
          <w:sz w:val="28"/>
          <w:szCs w:val="28"/>
          <w:rtl/>
        </w:rPr>
        <w:t xml:space="preserve">الحسن بن عطیة عن إسماعیل بن جابر عن فقیه 75 ج 1 - أبی عبد الله</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186" w:name="pg12421_117841"/>
    <w:bookmarkEnd w:id="186"/>
    <w:p>
      <w:pPr>
        <w:pStyle w:val="BookText"/>
      </w:pPr>
      <w:r>
        <w:rPr>
          <w:rFonts w:ascii="IRNazanin" w:hAnsi="IRNazanin" w:eastAsia="IRNazanin" w:cs="IRNazanin"/>
          <w:lang w:bidi="fa-IR"/>
          <w:color w:val="111111"/>
          <w:sz w:val="28"/>
          <w:szCs w:val="28"/>
          <w:rtl/>
        </w:rPr>
        <w:t xml:space="preserve">صلوات الله علیه قال من سرح لحیته سبعین مرة وعدها مرة مرة لم یقربه</w:t>
      </w:r>
    </w:p>
    <w:p>
      <w:pPr>
        <w:pStyle w:val="BookText"/>
      </w:pPr>
      <w:r>
        <w:rPr>
          <w:rFonts w:ascii="IRNazanin" w:hAnsi="IRNazanin" w:eastAsia="IRNazanin" w:cs="IRNazanin"/>
          <w:lang w:bidi="fa-IR"/>
          <w:color w:val="111111"/>
          <w:sz w:val="28"/>
          <w:szCs w:val="28"/>
          <w:rtl/>
        </w:rPr>
        <w:t xml:space="preserve">الشیطان أربعین یوما. الثواب 40 - حدثنی الحسین بن أحمد (بن</w:t>
      </w:r>
    </w:p>
    <w:p>
      <w:pPr>
        <w:pStyle w:val="BookText"/>
      </w:pPr>
      <w:r>
        <w:rPr>
          <w:rFonts w:ascii="IRNazanin" w:hAnsi="IRNazanin" w:eastAsia="IRNazanin" w:cs="IRNazanin"/>
          <w:lang w:bidi="fa-IR"/>
          <w:color w:val="111111"/>
          <w:sz w:val="28"/>
          <w:szCs w:val="28"/>
          <w:rtl/>
        </w:rPr>
        <w:t xml:space="preserve">إدریس خ) عن أبیه عن محمد بن أحمد عن سهل بن زیاد عن إبراهیم بن</w:t>
      </w:r>
    </w:p>
    <w:p>
      <w:pPr>
        <w:pStyle w:val="BookText"/>
      </w:pPr>
      <w:r>
        <w:rPr>
          <w:rFonts w:ascii="IRNazanin" w:hAnsi="IRNazanin" w:eastAsia="IRNazanin" w:cs="IRNazanin"/>
          <w:lang w:bidi="fa-IR"/>
          <w:color w:val="111111"/>
          <w:sz w:val="28"/>
          <w:szCs w:val="28"/>
          <w:rtl/>
        </w:rPr>
        <w:t xml:space="preserve">(عن خ) عبد الرحمان بن الحجاج عن محمد بن عمر الهمدانی عن الحسن</w:t>
      </w:r>
    </w:p>
    <w:p>
      <w:pPr>
        <w:pStyle w:val="BookText"/>
      </w:pPr>
      <w:r>
        <w:rPr>
          <w:rFonts w:ascii="IRNazanin" w:hAnsi="IRNazanin" w:eastAsia="IRNazanin" w:cs="IRNazanin"/>
          <w:lang w:bidi="fa-IR"/>
          <w:color w:val="111111"/>
          <w:sz w:val="28"/>
          <w:szCs w:val="28"/>
          <w:rtl/>
        </w:rPr>
        <w:t xml:space="preserve">ابن عطیته عن إسماعیل بن جابر عن أبی عبد الله علیه السلام مثله. الا ان فیه</w:t>
      </w:r>
    </w:p>
    <w:p>
      <w:pPr>
        <w:pStyle w:val="BookText"/>
      </w:pPr>
      <w:r>
        <w:rPr>
          <w:rFonts w:ascii="IRNazanin" w:hAnsi="IRNazanin" w:eastAsia="IRNazanin" w:cs="IRNazanin"/>
          <w:lang w:bidi="fa-IR"/>
          <w:color w:val="111111"/>
          <w:sz w:val="28"/>
          <w:szCs w:val="28"/>
          <w:rtl/>
        </w:rPr>
        <w:t xml:space="preserve">أربعین صباحا.</w:t>
      </w:r>
    </w:p>
    <w:p>
      <w:pPr>
        <w:pStyle w:val="BookText"/>
      </w:pPr>
      <w:r>
        <w:rPr>
          <w:rFonts w:ascii="IRNazanin" w:hAnsi="IRNazanin" w:eastAsia="IRNazanin" w:cs="IRNazanin"/>
          <w:lang w:bidi="fa-IR"/>
          <w:color w:val="111111"/>
          <w:sz w:val="28"/>
          <w:szCs w:val="28"/>
          <w:rtl/>
        </w:rPr>
        <w:t xml:space="preserve">(2) المکارم 33 - وکان صلی الله علیه وآله یسرح تحت لحیته</w:t>
      </w:r>
    </w:p>
    <w:p>
      <w:pPr>
        <w:pStyle w:val="BookText"/>
      </w:pPr>
      <w:r>
        <w:rPr>
          <w:rFonts w:ascii="IRNazanin" w:hAnsi="IRNazanin" w:eastAsia="IRNazanin" w:cs="IRNazanin"/>
          <w:lang w:bidi="fa-IR"/>
          <w:color w:val="111111"/>
          <w:sz w:val="28"/>
          <w:szCs w:val="28"/>
          <w:rtl/>
        </w:rPr>
        <w:t xml:space="preserve">أربعین مرة ومن فوقها سبع مرات ویقول إنه یزید فی الذهن ویقطع</w:t>
      </w:r>
    </w:p>
    <w:p>
      <w:pPr>
        <w:pStyle w:val="BookText"/>
      </w:pPr>
      <w:r>
        <w:rPr>
          <w:rFonts w:ascii="IRNazanin" w:hAnsi="IRNazanin" w:eastAsia="IRNazanin" w:cs="IRNazanin"/>
          <w:lang w:bidi="fa-IR"/>
          <w:color w:val="111111"/>
          <w:sz w:val="28"/>
          <w:szCs w:val="28"/>
          <w:rtl/>
        </w:rPr>
        <w:t xml:space="preserve">البلغم. وتقدم مثل ذلک فی ذیل الحدیث الذی نقلناه عن الخصال وروضة</w:t>
      </w:r>
    </w:p>
    <w:p>
      <w:pPr>
        <w:pStyle w:val="BookText"/>
      </w:pPr>
      <w:r>
        <w:rPr>
          <w:rFonts w:ascii="IRNazanin" w:hAnsi="IRNazanin" w:eastAsia="IRNazanin" w:cs="IRNazanin"/>
          <w:lang w:bidi="fa-IR"/>
          <w:color w:val="111111"/>
          <w:sz w:val="28"/>
          <w:szCs w:val="28"/>
          <w:rtl/>
        </w:rPr>
        <w:t xml:space="preserve">الواعظین فی باب استحباب التمشط عند الصلاة.</w:t>
      </w:r>
    </w:p>
    <w:p>
      <w:pPr>
        <w:pStyle w:val="BookText"/>
      </w:pPr>
      <w:r>
        <w:rPr>
          <w:rFonts w:ascii="IRNazanin" w:hAnsi="IRNazanin" w:eastAsia="IRNazanin" w:cs="IRNazanin"/>
          <w:lang w:bidi="fa-IR"/>
          <w:color w:val="111111"/>
          <w:sz w:val="28"/>
          <w:szCs w:val="28"/>
          <w:rtl/>
        </w:rPr>
        <w:t xml:space="preserve">(3) وسائل 430 ج 1 - علی بن موسی بن طاووس فی (أمان</w:t>
      </w:r>
    </w:p>
    <w:p>
      <w:pPr>
        <w:pStyle w:val="BookText"/>
      </w:pPr>
      <w:r>
        <w:rPr>
          <w:rFonts w:ascii="IRNazanin" w:hAnsi="IRNazanin" w:eastAsia="IRNazanin" w:cs="IRNazanin"/>
          <w:lang w:bidi="fa-IR"/>
          <w:color w:val="111111"/>
          <w:sz w:val="28"/>
          <w:szCs w:val="28"/>
          <w:rtl/>
        </w:rPr>
        <w:t xml:space="preserve">الاخطار) قال روی أنه یبدء من تحت ویقرأ " انا أنزلناه فی لیلة القدر "</w:t>
      </w:r>
    </w:p>
    <w:p>
      <w:pPr>
        <w:pStyle w:val="BookText"/>
      </w:pPr>
      <w:r>
        <w:rPr>
          <w:rFonts w:ascii="IRNazanin" w:hAnsi="IRNazanin" w:eastAsia="IRNazanin" w:cs="IRNazanin"/>
          <w:lang w:bidi="fa-IR"/>
          <w:color w:val="111111"/>
          <w:sz w:val="28"/>
          <w:szCs w:val="28"/>
          <w:rtl/>
        </w:rPr>
        <w:t xml:space="preserve">وفی روایة أنه یسرح لحیته من تحت إلی فوق أربعین مرة ویقرأ انا</w:t>
      </w:r>
    </w:p>
    <w:p>
      <w:pPr>
        <w:pStyle w:val="BookText"/>
      </w:pPr>
      <w:r>
        <w:rPr>
          <w:rFonts w:ascii="IRNazanin" w:hAnsi="IRNazanin" w:eastAsia="IRNazanin" w:cs="IRNazanin"/>
          <w:lang w:bidi="fa-IR"/>
          <w:color w:val="111111"/>
          <w:sz w:val="28"/>
          <w:szCs w:val="28"/>
          <w:rtl/>
        </w:rPr>
        <w:t xml:space="preserve">أنزلناه ومن فوق إلی تحت سبع مرات ویقرء والعادیات ویقول اللهم</w:t>
      </w:r>
    </w:p>
    <w:p>
      <w:pPr>
        <w:pStyle w:val="BookText"/>
      </w:pPr>
      <w:r>
        <w:rPr>
          <w:rFonts w:ascii="IRNazanin" w:hAnsi="IRNazanin" w:eastAsia="IRNazanin" w:cs="IRNazanin"/>
          <w:lang w:bidi="fa-IR"/>
          <w:color w:val="111111"/>
          <w:sz w:val="28"/>
          <w:szCs w:val="28"/>
          <w:rtl/>
        </w:rPr>
        <w:t xml:space="preserve">سرح عنی الهموم والغموم ووحشة الصدور.</w:t>
      </w:r>
    </w:p>
    <w:p>
      <w:pPr>
        <w:pStyle w:val="Heading3"/>
      </w:pPr>
      <w:bookmarkStart w:id="551" w:name="_Toc226"/>
      <w:r>
        <w:t>17 - باب استحباب التمشط بالعاج</w:t>
      </w:r>
      <w:bookmarkEnd w:id="551"/>
    </w:p>
    <w:p>
      <w:pPr>
        <w:pStyle w:val="BookText"/>
      </w:pPr>
      <w:r>
        <w:rPr>
          <w:rFonts w:ascii="IRNazanin" w:hAnsi="IRNazanin" w:eastAsia="IRNazanin" w:cs="IRNazanin"/>
          <w:lang w:bidi="fa-IR"/>
          <w:color w:val="111111"/>
          <w:sz w:val="28"/>
          <w:szCs w:val="28"/>
          <w:rtl/>
        </w:rPr>
        <w:t xml:space="preserve">2132 (1) فقیه 75 ج 1 - قال موسی بن جعفر علیهما السلام تمشطوا</w:t>
      </w:r>
    </w:p>
    <w:p>
      <w:pPr>
        <w:pStyle w:val="BookText"/>
      </w:pPr>
      <w:r>
        <w:rPr>
          <w:rFonts w:ascii="IRNazanin" w:hAnsi="IRNazanin" w:eastAsia="IRNazanin" w:cs="IRNazanin"/>
          <w:lang w:bidi="fa-IR"/>
          <w:color w:val="111111"/>
          <w:sz w:val="28"/>
          <w:szCs w:val="28"/>
          <w:rtl/>
        </w:rPr>
        <w:t xml:space="preserve">بالعاج فإنه یذهب بالوباء.</w:t>
      </w:r>
    </w:p>
    <w:p>
      <w:pPr>
        <w:pStyle w:val="BookText"/>
      </w:pPr>
      <w:r>
        <w:rPr>
          <w:rFonts w:ascii="IRNazanin" w:hAnsi="IRNazanin" w:eastAsia="IRNazanin" w:cs="IRNazanin"/>
          <w:lang w:bidi="fa-IR"/>
          <w:color w:val="111111"/>
          <w:sz w:val="28"/>
          <w:szCs w:val="28"/>
          <w:rtl/>
        </w:rPr>
        <w:t xml:space="preserve">(2) کا 488 ج 6 -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الحسین بن الحسن بن عاصم عن أبیه قال دخلت علی أبی إبراهیم علیه</w:t>
      </w:r>
    </w:p>
    <w:p>
      <w:pPr>
        <w:pStyle w:val="BookText"/>
      </w:pPr>
      <w:r>
        <w:rPr>
          <w:rFonts w:ascii="IRNazanin" w:hAnsi="IRNazanin" w:eastAsia="IRNazanin" w:cs="IRNazanin"/>
          <w:lang w:bidi="fa-IR"/>
          <w:color w:val="111111"/>
          <w:sz w:val="28"/>
          <w:szCs w:val="28"/>
          <w:rtl/>
        </w:rPr>
        <w:t xml:space="preserve">السلام وفی یده مشط عاج یتمشط به فقلت له جعلت فداک ان عندنا بالعراق</w:t>
      </w:r>
    </w:p>
    <w:p>
      <w:pPr>
        <w:pStyle w:val="BookText"/>
      </w:pPr>
      <w:r>
        <w:rPr>
          <w:rFonts w:ascii="IRNazanin" w:hAnsi="IRNazanin" w:eastAsia="IRNazanin" w:cs="IRNazanin"/>
          <w:lang w:bidi="fa-IR"/>
          <w:color w:val="111111"/>
          <w:sz w:val="28"/>
          <w:szCs w:val="28"/>
          <w:rtl/>
        </w:rPr>
        <w:t xml:space="preserve">من یزعم أنه لا یحل التمشط بالعاج قال ولم فقد کان لأبی علیه السلام</w:t>
      </w:r>
    </w:p>
    <w:p>
      <w:pPr>
        <w:pStyle w:val="BookText"/>
      </w:pPr>
      <w:r>
        <w:rPr>
          <w:rFonts w:ascii="IRNazanin" w:hAnsi="IRNazanin" w:eastAsia="IRNazanin" w:cs="IRNazanin"/>
          <w:lang w:bidi="fa-IR"/>
          <w:color w:val="111111"/>
          <w:sz w:val="28"/>
          <w:szCs w:val="28"/>
          <w:rtl/>
        </w:rPr>
        <w:t xml:space="preserve">منها مشط أو مشطان ثم قال تمشطوا بالعاج فان العاج یذهب بالوباء.</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187" w:name="pg12421_117842"/>
    <w:bookmarkEnd w:id="187"/>
    <w:p>
      <w:pPr>
        <w:pStyle w:val="BookText"/>
      </w:pPr>
      <w:r>
        <w:rPr>
          <w:rFonts w:ascii="IRNazanin" w:hAnsi="IRNazanin" w:eastAsia="IRNazanin" w:cs="IRNazanin"/>
          <w:lang w:bidi="fa-IR"/>
          <w:color w:val="111111"/>
          <w:sz w:val="28"/>
          <w:szCs w:val="28"/>
          <w:rtl/>
        </w:rPr>
        <w:t xml:space="preserve">(3) المکارم 72 - من طب الأئمة روی عن أبی الحسن العسکری</w:t>
      </w:r>
    </w:p>
    <w:p>
      <w:pPr>
        <w:pStyle w:val="BookText"/>
      </w:pPr>
      <w:r>
        <w:rPr>
          <w:rFonts w:ascii="IRNazanin" w:hAnsi="IRNazanin" w:eastAsia="IRNazanin" w:cs="IRNazanin"/>
          <w:lang w:bidi="fa-IR"/>
          <w:color w:val="111111"/>
          <w:sz w:val="28"/>
          <w:szCs w:val="28"/>
          <w:rtl/>
        </w:rPr>
        <w:t xml:space="preserve">علیه السلام أنه قال التسریح بمشط العاج ینبط الشعر فی الرأس ویطرد</w:t>
      </w:r>
    </w:p>
    <w:p>
      <w:pPr>
        <w:pStyle w:val="BookText"/>
      </w:pPr>
      <w:r>
        <w:rPr>
          <w:rFonts w:ascii="IRNazanin" w:hAnsi="IRNazanin" w:eastAsia="IRNazanin" w:cs="IRNazanin"/>
          <w:lang w:bidi="fa-IR"/>
          <w:color w:val="111111"/>
          <w:sz w:val="28"/>
          <w:szCs w:val="28"/>
          <w:rtl/>
        </w:rPr>
        <w:t xml:space="preserve">الدود من الدماغ ویطفئ المرار وینقی اللثة والعمور.</w:t>
      </w:r>
    </w:p>
    <w:p>
      <w:pPr>
        <w:pStyle w:val="BookText"/>
      </w:pPr>
      <w:r>
        <w:rPr>
          <w:rFonts w:ascii="IRNazanin" w:hAnsi="IRNazanin" w:eastAsia="IRNazanin" w:cs="IRNazanin"/>
          <w:lang w:bidi="fa-IR"/>
          <w:color w:val="111111"/>
          <w:sz w:val="28"/>
          <w:szCs w:val="28"/>
          <w:rtl/>
        </w:rPr>
        <w:t xml:space="preserve">(4) کا 489 ج 6 - الحسین بن محمد عن معلی بن محمد عن الوشاء</w:t>
      </w:r>
    </w:p>
    <w:p>
      <w:pPr>
        <w:pStyle w:val="BookText"/>
      </w:pPr>
      <w:r>
        <w:rPr>
          <w:rFonts w:ascii="IRNazanin" w:hAnsi="IRNazanin" w:eastAsia="IRNazanin" w:cs="IRNazanin"/>
          <w:lang w:bidi="fa-IR"/>
          <w:color w:val="111111"/>
          <w:sz w:val="28"/>
          <w:szCs w:val="28"/>
          <w:rtl/>
        </w:rPr>
        <w:t xml:space="preserve">عن عبد الله بن سلیمان قال سألت أبا جعفر علیه السلام عن العاج فقال</w:t>
      </w:r>
    </w:p>
    <w:p>
      <w:pPr>
        <w:pStyle w:val="BookText"/>
      </w:pPr>
      <w:r>
        <w:rPr>
          <w:rFonts w:ascii="IRNazanin" w:hAnsi="IRNazanin" w:eastAsia="IRNazanin" w:cs="IRNazanin"/>
          <w:lang w:bidi="fa-IR"/>
          <w:color w:val="111111"/>
          <w:sz w:val="28"/>
          <w:szCs w:val="28"/>
          <w:rtl/>
        </w:rPr>
        <w:t xml:space="preserve">لا بأس به وأن لی منه لمشطا.</w:t>
      </w:r>
    </w:p>
    <w:p>
      <w:pPr>
        <w:pStyle w:val="BookText"/>
      </w:pPr>
      <w:r>
        <w:rPr>
          <w:rFonts w:ascii="IRNazanin" w:hAnsi="IRNazanin" w:eastAsia="IRNazanin" w:cs="IRNazanin"/>
          <w:lang w:bidi="fa-IR"/>
          <w:color w:val="111111"/>
          <w:sz w:val="28"/>
          <w:szCs w:val="28"/>
          <w:rtl/>
        </w:rPr>
        <w:t xml:space="preserve">(5) کا 489 ج 6 - محمد بن یحیی عن أحمد بن محمد عن ابن</w:t>
      </w:r>
    </w:p>
    <w:p>
      <w:pPr>
        <w:pStyle w:val="BookText"/>
      </w:pPr>
      <w:r>
        <w:rPr>
          <w:rFonts w:ascii="IRNazanin" w:hAnsi="IRNazanin" w:eastAsia="IRNazanin" w:cs="IRNazanin"/>
          <w:lang w:bidi="fa-IR"/>
          <w:color w:val="111111"/>
          <w:sz w:val="28"/>
          <w:szCs w:val="28"/>
          <w:rtl/>
        </w:rPr>
        <w:t xml:space="preserve">محبوب عن إبراهیم بن مهزم عن القاسم بن الولید قال سألت أبا عبد الله</w:t>
      </w:r>
    </w:p>
    <w:p>
      <w:pPr>
        <w:pStyle w:val="BookText"/>
      </w:pPr>
      <w:r>
        <w:rPr>
          <w:rFonts w:ascii="IRNazanin" w:hAnsi="IRNazanin" w:eastAsia="IRNazanin" w:cs="IRNazanin"/>
          <w:lang w:bidi="fa-IR"/>
          <w:color w:val="111111"/>
          <w:sz w:val="28"/>
          <w:szCs w:val="28"/>
          <w:rtl/>
        </w:rPr>
        <w:t xml:space="preserve">علیه السلام عن عظام الفیل مداهنها وأمشاطها قال لا بأس بها.</w:t>
      </w:r>
    </w:p>
    <w:p>
      <w:pPr>
        <w:pStyle w:val="BookText"/>
      </w:pPr>
      <w:r>
        <w:rPr>
          <w:rFonts w:ascii="IRNazanin" w:hAnsi="IRNazanin" w:eastAsia="IRNazanin" w:cs="IRNazanin"/>
          <w:lang w:bidi="fa-IR"/>
          <w:color w:val="111111"/>
          <w:sz w:val="28"/>
          <w:szCs w:val="28"/>
          <w:rtl/>
        </w:rPr>
        <w:t xml:space="preserve">(6) کا 489 ج 6 - علی بن إبراهیم عن صالح بن السندی عن جعفر</w:t>
      </w:r>
    </w:p>
    <w:p>
      <w:pPr>
        <w:pStyle w:val="BookText"/>
      </w:pPr>
      <w:r>
        <w:rPr>
          <w:rFonts w:ascii="IRNazanin" w:hAnsi="IRNazanin" w:eastAsia="IRNazanin" w:cs="IRNazanin"/>
          <w:lang w:bidi="fa-IR"/>
          <w:color w:val="111111"/>
          <w:sz w:val="28"/>
          <w:szCs w:val="28"/>
          <w:rtl/>
        </w:rPr>
        <w:t xml:space="preserve">بن بشیر عن موسی بن بکر قال رأیت أبا الحسن علیه السلام یتمشط بمشط عاج و</w:t>
      </w:r>
    </w:p>
    <w:p>
      <w:pPr>
        <w:pStyle w:val="BookText"/>
      </w:pPr>
      <w:r>
        <w:rPr>
          <w:rFonts w:ascii="IRNazanin" w:hAnsi="IRNazanin" w:eastAsia="IRNazanin" w:cs="IRNazanin"/>
          <w:lang w:bidi="fa-IR"/>
          <w:color w:val="111111"/>
          <w:sz w:val="28"/>
          <w:szCs w:val="28"/>
          <w:rtl/>
        </w:rPr>
        <w:t xml:space="preserve">اشتریته له. ویأتی ما یدل علی ذلک فی باب جواز بیع الفهد وعظام الفیل</w:t>
      </w:r>
    </w:p>
    <w:p>
      <w:pPr>
        <w:pStyle w:val="BookText"/>
      </w:pPr>
      <w:r>
        <w:rPr>
          <w:rFonts w:ascii="IRNazanin" w:hAnsi="IRNazanin" w:eastAsia="IRNazanin" w:cs="IRNazanin"/>
          <w:lang w:bidi="fa-IR"/>
          <w:color w:val="111111"/>
          <w:sz w:val="28"/>
          <w:szCs w:val="28"/>
          <w:rtl/>
        </w:rPr>
        <w:t xml:space="preserve">من أبواب ما یکتسب به.</w:t>
      </w:r>
    </w:p>
    <w:p>
      <w:pPr>
        <w:pStyle w:val="Heading3"/>
      </w:pPr>
      <w:bookmarkStart w:id="552" w:name="_Toc227"/>
      <w:r>
        <w:t>18 - باب کراهة المشط من قیام واستحبابه جالسا</w:t>
      </w:r>
      <w:bookmarkEnd w:id="552"/>
    </w:p>
    <w:p>
      <w:pPr>
        <w:pStyle w:val="BookText"/>
      </w:pPr>
      <w:r>
        <w:rPr>
          <w:rFonts w:ascii="IRNazanin" w:hAnsi="IRNazanin" w:eastAsia="IRNazanin" w:cs="IRNazanin"/>
          <w:lang w:bidi="fa-IR"/>
          <w:color w:val="111111"/>
          <w:sz w:val="28"/>
          <w:szCs w:val="28"/>
          <w:rtl/>
        </w:rPr>
        <w:t xml:space="preserve">2138 (1) المکارم 70 - وقال صلی الله صلی الله علیه وآله من امتشط قائما</w:t>
      </w:r>
    </w:p>
    <w:p>
      <w:pPr>
        <w:pStyle w:val="BookText"/>
      </w:pPr>
      <w:r>
        <w:rPr>
          <w:rFonts w:ascii="IRNazanin" w:hAnsi="IRNazanin" w:eastAsia="IRNazanin" w:cs="IRNazanin"/>
          <w:lang w:bidi="fa-IR"/>
          <w:color w:val="111111"/>
          <w:sz w:val="28"/>
          <w:szCs w:val="28"/>
          <w:rtl/>
        </w:rPr>
        <w:t xml:space="preserve">رکبه الدین.</w:t>
      </w:r>
    </w:p>
    <w:p>
      <w:pPr>
        <w:pStyle w:val="BookText"/>
      </w:pPr>
      <w:r>
        <w:rPr>
          <w:rFonts w:ascii="IRNazanin" w:hAnsi="IRNazanin" w:eastAsia="IRNazanin" w:cs="IRNazanin"/>
          <w:lang w:bidi="fa-IR"/>
          <w:color w:val="111111"/>
          <w:sz w:val="28"/>
          <w:szCs w:val="28"/>
          <w:rtl/>
        </w:rPr>
        <w:t xml:space="preserve">(2) المکارم 72 - عن أبی الحسن موسی علیه السلام قال لا تمتشط</w:t>
      </w:r>
    </w:p>
    <w:p>
      <w:pPr>
        <w:pStyle w:val="BookText"/>
      </w:pPr>
      <w:r>
        <w:rPr>
          <w:rFonts w:ascii="IRNazanin" w:hAnsi="IRNazanin" w:eastAsia="IRNazanin" w:cs="IRNazanin"/>
          <w:lang w:bidi="fa-IR"/>
          <w:color w:val="111111"/>
          <w:sz w:val="28"/>
          <w:szCs w:val="28"/>
          <w:rtl/>
        </w:rPr>
        <w:t xml:space="preserve">من قیام فإنه یورث الضعف فی القلب وامتشط وأنت جالس فإنه یقوی</w:t>
      </w:r>
    </w:p>
    <w:p>
      <w:pPr>
        <w:pStyle w:val="BookText"/>
      </w:pPr>
      <w:r>
        <w:rPr>
          <w:rFonts w:ascii="IRNazanin" w:hAnsi="IRNazanin" w:eastAsia="IRNazanin" w:cs="IRNazanin"/>
          <w:lang w:bidi="fa-IR"/>
          <w:color w:val="111111"/>
          <w:sz w:val="28"/>
          <w:szCs w:val="28"/>
          <w:rtl/>
        </w:rPr>
        <w:t xml:space="preserve">القلب ویمخج </w:t>
      </w:r>
      <w:r>
        <w:rPr>
          <w:rStyle w:val="FootnoteReference"/>
        </w:rPr>
        <w:footnoteReference w:id="607"/>
      </w:r>
      <w:r>
        <w:rPr>
          <w:rFonts w:ascii="IRNazanin" w:hAnsi="IRNazanin" w:eastAsia="IRNazanin" w:cs="IRNazanin"/>
          <w:lang w:bidi="fa-IR"/>
          <w:color w:val="111111"/>
          <w:sz w:val="28"/>
          <w:szCs w:val="28"/>
          <w:rtl/>
        </w:rPr>
        <w:t xml:space="preserve">الجلده.</w:t>
      </w:r>
    </w:p>
    <w:p>
      <w:pPr>
        <w:pStyle w:val="BookText"/>
      </w:pPr>
      <w:r>
        <w:rPr>
          <w:rFonts w:ascii="IRNazanin" w:hAnsi="IRNazanin" w:eastAsia="IRNazanin" w:cs="IRNazanin"/>
          <w:lang w:bidi="fa-IR"/>
          <w:color w:val="111111"/>
          <w:sz w:val="28"/>
          <w:szCs w:val="28"/>
          <w:rtl/>
        </w:rPr>
        <w:t xml:space="preserve">ویأتی فی أحادیث باب ما یوجب الفقر من أبواب طلب الرزق فی کتاب</w:t>
      </w:r>
    </w:p>
    <w:p>
      <w:pPr>
        <w:pStyle w:val="BookText"/>
      </w:pPr>
      <w:r>
        <w:rPr>
          <w:rFonts w:ascii="IRNazanin" w:hAnsi="IRNazanin" w:eastAsia="IRNazanin" w:cs="IRNazanin"/>
          <w:lang w:bidi="fa-IR"/>
          <w:color w:val="111111"/>
          <w:sz w:val="28"/>
          <w:szCs w:val="28"/>
          <w:rtl/>
        </w:rPr>
        <w:t xml:space="preserve">التجارة ما یدل علی أن المشط من قیام یورث الفقر.</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188" w:name="pg12421_117843"/>
    <w:bookmarkEnd w:id="188"/>
    <w:p>
      <w:pPr>
        <w:pStyle w:val="Heading3"/>
      </w:pPr>
      <w:bookmarkStart w:id="553" w:name="_Toc228"/>
      <w:r>
        <w:t>19 - باب استحباب امرار المشط علی الصدر بعد تسریح الرأس واللحیة</w:t>
      </w:r>
      <w:bookmarkEnd w:id="553"/>
    </w:p>
    <w:p>
      <w:pPr>
        <w:pStyle w:val="BookText"/>
      </w:pPr>
      <w:r>
        <w:rPr>
          <w:rFonts w:ascii="IRNazanin" w:hAnsi="IRNazanin" w:eastAsia="IRNazanin" w:cs="IRNazanin"/>
          <w:lang w:bidi="fa-IR"/>
          <w:color w:val="111111"/>
          <w:sz w:val="28"/>
          <w:szCs w:val="28"/>
          <w:rtl/>
        </w:rPr>
        <w:t xml:space="preserve">2140 (1) کا 489 ج 6 - عدة من أصحابنا عن أحمد بن محمد بن</w:t>
      </w:r>
    </w:p>
    <w:p>
      <w:pPr>
        <w:pStyle w:val="BookText"/>
      </w:pPr>
      <w:r>
        <w:rPr>
          <w:rFonts w:ascii="IRNazanin" w:hAnsi="IRNazanin" w:eastAsia="IRNazanin" w:cs="IRNazanin"/>
          <w:lang w:bidi="fa-IR"/>
          <w:color w:val="111111"/>
          <w:sz w:val="28"/>
          <w:szCs w:val="28"/>
          <w:rtl/>
        </w:rPr>
        <w:t xml:space="preserve">خالد عن نوح بن شعیب عن ابن میاح عن یونس عمن أخبره عن أبی الحسن</w:t>
      </w:r>
    </w:p>
    <w:p>
      <w:pPr>
        <w:pStyle w:val="BookText"/>
      </w:pPr>
      <w:r>
        <w:rPr>
          <w:rFonts w:ascii="IRNazanin" w:hAnsi="IRNazanin" w:eastAsia="IRNazanin" w:cs="IRNazanin"/>
          <w:lang w:bidi="fa-IR"/>
          <w:color w:val="111111"/>
          <w:sz w:val="28"/>
          <w:szCs w:val="28"/>
          <w:rtl/>
        </w:rPr>
        <w:t xml:space="preserve">صلوات الله علیه وآله قال إذا سرحت رأسک ولحیتک فأمر المشط علی صدرک</w:t>
      </w:r>
    </w:p>
    <w:p>
      <w:pPr>
        <w:pStyle w:val="BookText"/>
      </w:pPr>
      <w:r>
        <w:rPr>
          <w:rFonts w:ascii="IRNazanin" w:hAnsi="IRNazanin" w:eastAsia="IRNazanin" w:cs="IRNazanin"/>
          <w:lang w:bidi="fa-IR"/>
          <w:color w:val="111111"/>
          <w:sz w:val="28"/>
          <w:szCs w:val="28"/>
          <w:rtl/>
        </w:rPr>
        <w:t xml:space="preserve">فإنه یذهب بالهم والوباء. فقیه 75 - قال أبو الحسن موسی بن جعفر علیهما</w:t>
      </w:r>
    </w:p>
    <w:p>
      <w:pPr>
        <w:pStyle w:val="BookText"/>
      </w:pPr>
      <w:r>
        <w:rPr>
          <w:rFonts w:ascii="IRNazanin" w:hAnsi="IRNazanin" w:eastAsia="IRNazanin" w:cs="IRNazanin"/>
          <w:lang w:bidi="fa-IR"/>
          <w:color w:val="111111"/>
          <w:sz w:val="28"/>
          <w:szCs w:val="28"/>
          <w:rtl/>
        </w:rPr>
        <w:t xml:space="preserve">السلام (وذکر مثله).</w:t>
      </w:r>
    </w:p>
    <w:p>
      <w:pPr>
        <w:pStyle w:val="BookText"/>
      </w:pPr>
      <w:r>
        <w:rPr>
          <w:rFonts w:ascii="IRNazanin" w:hAnsi="IRNazanin" w:eastAsia="IRNazanin" w:cs="IRNazanin"/>
          <w:lang w:bidi="fa-IR"/>
          <w:color w:val="111111"/>
          <w:sz w:val="28"/>
          <w:szCs w:val="28"/>
          <w:rtl/>
        </w:rPr>
        <w:t xml:space="preserve">(2) المکارم 72 - عن یحیی بن حماد عن سلیمان بن یحیی قال</w:t>
      </w:r>
    </w:p>
    <w:p>
      <w:pPr>
        <w:pStyle w:val="BookText"/>
      </w:pPr>
      <w:r>
        <w:rPr>
          <w:rFonts w:ascii="IRNazanin" w:hAnsi="IRNazanin" w:eastAsia="IRNazanin" w:cs="IRNazanin"/>
          <w:lang w:bidi="fa-IR"/>
          <w:color w:val="111111"/>
          <w:sz w:val="28"/>
          <w:szCs w:val="28"/>
          <w:rtl/>
        </w:rPr>
        <w:t xml:space="preserve">تهیأ (تلبس خ ل) الرضا علیه السلام یوما للرکوب إلی باب المأمون و</w:t>
      </w:r>
    </w:p>
    <w:p>
      <w:pPr>
        <w:pStyle w:val="BookText"/>
      </w:pPr>
      <w:r>
        <w:rPr>
          <w:rFonts w:ascii="IRNazanin" w:hAnsi="IRNazanin" w:eastAsia="IRNazanin" w:cs="IRNazanin"/>
          <w:lang w:bidi="fa-IR"/>
          <w:color w:val="111111"/>
          <w:sz w:val="28"/>
          <w:szCs w:val="28"/>
          <w:rtl/>
        </w:rPr>
        <w:t xml:space="preserve">کنت فی حرسه فدعا بالمشط وجعل یمشط ثم قال یا سلیمان أخبرنی أبی</w:t>
      </w:r>
    </w:p>
    <w:p>
      <w:pPr>
        <w:pStyle w:val="BookText"/>
      </w:pPr>
      <w:r>
        <w:rPr>
          <w:rFonts w:ascii="IRNazanin" w:hAnsi="IRNazanin" w:eastAsia="IRNazanin" w:cs="IRNazanin"/>
          <w:lang w:bidi="fa-IR"/>
          <w:color w:val="111111"/>
          <w:sz w:val="28"/>
          <w:szCs w:val="28"/>
          <w:rtl/>
        </w:rPr>
        <w:t xml:space="preserve">عن آبائه علیهم السلام عن رسول الله صلی الله علیه وآله أنه قال من أمر</w:t>
      </w:r>
    </w:p>
    <w:p>
      <w:pPr>
        <w:pStyle w:val="BookText"/>
      </w:pPr>
      <w:r>
        <w:rPr>
          <w:rFonts w:ascii="IRNazanin" w:hAnsi="IRNazanin" w:eastAsia="IRNazanin" w:cs="IRNazanin"/>
          <w:lang w:bidi="fa-IR"/>
          <w:color w:val="111111"/>
          <w:sz w:val="28"/>
          <w:szCs w:val="28"/>
          <w:rtl/>
        </w:rPr>
        <w:t xml:space="preserve">المشط علی رأسه ولحیته وصدره سبع مرات لم یقاربه داء أبدا.</w:t>
      </w:r>
    </w:p>
    <w:p>
      <w:pPr>
        <w:pStyle w:val="Heading3"/>
      </w:pPr>
      <w:bookmarkStart w:id="554" w:name="_Toc229"/>
      <w:r>
        <w:t>20 - باب استحباب دفن الشعر والظفر والسن والدم والمشیمة والعلقة</w:t>
      </w:r>
      <w:bookmarkEnd w:id="554"/>
    </w:p>
    <w:p>
      <w:pPr>
        <w:pStyle w:val="BookText"/>
      </w:pPr>
      <w:r>
        <w:rPr>
          <w:rFonts w:ascii="IRNazanin" w:hAnsi="IRNazanin" w:eastAsia="IRNazanin" w:cs="IRNazanin"/>
          <w:lang w:bidi="fa-IR"/>
          <w:color w:val="111111"/>
          <w:sz w:val="28"/>
          <w:szCs w:val="28"/>
          <w:rtl/>
        </w:rPr>
        <w:t xml:space="preserve">2142 (1) کا 493 ج 6 - عدة من أصحابنا عن سهل بن زیاد عن</w:t>
      </w:r>
    </w:p>
    <w:p>
      <w:pPr>
        <w:pStyle w:val="BookText"/>
      </w:pPr>
      <w:r>
        <w:rPr>
          <w:rFonts w:ascii="IRNazanin" w:hAnsi="IRNazanin" w:eastAsia="IRNazanin" w:cs="IRNazanin"/>
          <w:lang w:bidi="fa-IR"/>
          <w:color w:val="111111"/>
          <w:sz w:val="28"/>
          <w:szCs w:val="28"/>
          <w:rtl/>
        </w:rPr>
        <w:t xml:space="preserve">ابن فضال عن بعض أصحابه عن أبی کهمس عن أبی عبد الله علیه السلام فی</w:t>
      </w:r>
    </w:p>
    <w:p>
      <w:pPr>
        <w:pStyle w:val="BookText"/>
      </w:pPr>
      <w:r>
        <w:rPr>
          <w:rFonts w:ascii="IRNazanin" w:hAnsi="IRNazanin" w:eastAsia="IRNazanin" w:cs="IRNazanin"/>
          <w:lang w:bidi="fa-IR"/>
          <w:color w:val="111111"/>
          <w:sz w:val="28"/>
          <w:szCs w:val="28"/>
          <w:rtl/>
        </w:rPr>
        <w:t xml:space="preserve">قول الله عز وجل " ألم نجعل الأرض کفاتا أحیاءا وأمواتا " قال دفن</w:t>
      </w:r>
    </w:p>
    <w:p>
      <w:pPr>
        <w:pStyle w:val="BookText"/>
      </w:pPr>
      <w:r>
        <w:rPr>
          <w:rFonts w:ascii="IRNazanin" w:hAnsi="IRNazanin" w:eastAsia="IRNazanin" w:cs="IRNazanin"/>
          <w:lang w:bidi="fa-IR"/>
          <w:color w:val="111111"/>
          <w:sz w:val="28"/>
          <w:szCs w:val="28"/>
          <w:rtl/>
        </w:rPr>
        <w:t xml:space="preserve">الشعر والظفر.</w:t>
      </w:r>
    </w:p>
    <w:p>
      <w:pPr>
        <w:pStyle w:val="BookText"/>
      </w:pPr>
      <w:r>
        <w:rPr>
          <w:rFonts w:ascii="IRNazanin" w:hAnsi="IRNazanin" w:eastAsia="IRNazanin" w:cs="IRNazanin"/>
          <w:lang w:bidi="fa-IR"/>
          <w:color w:val="111111"/>
          <w:sz w:val="28"/>
          <w:szCs w:val="28"/>
          <w:rtl/>
        </w:rPr>
        <w:t xml:space="preserve">(2) فقیه 74 ج 1 - قال الصادق علیه السلام یدفن الرجل أظافیره</w:t>
      </w:r>
    </w:p>
    <w:p>
      <w:pPr>
        <w:pStyle w:val="BookText"/>
      </w:pPr>
      <w:r>
        <w:rPr>
          <w:rFonts w:ascii="IRNazanin" w:hAnsi="IRNazanin" w:eastAsia="IRNazanin" w:cs="IRNazanin"/>
          <w:lang w:bidi="fa-IR"/>
          <w:color w:val="111111"/>
          <w:sz w:val="28"/>
          <w:szCs w:val="28"/>
          <w:rtl/>
        </w:rPr>
        <w:t xml:space="preserve">وشعره إذا أخذ منها وهی سنة.</w:t>
      </w:r>
    </w:p>
    <w:p>
      <w:pPr>
        <w:pStyle w:val="BookText"/>
      </w:pPr>
      <w:r>
        <w:rPr>
          <w:rFonts w:ascii="IRNazanin" w:hAnsi="IRNazanin" w:eastAsia="IRNazanin" w:cs="IRNazanin"/>
          <w:lang w:bidi="fa-IR"/>
          <w:color w:val="111111"/>
          <w:sz w:val="28"/>
          <w:szCs w:val="28"/>
          <w:rtl/>
        </w:rPr>
        <w:t xml:space="preserve">(3) وروی أن من السنة دفن الشعر والظفر والدم.</w:t>
      </w:r>
    </w:p>
    <w:p>
      <w:pPr>
        <w:pStyle w:val="BookText"/>
      </w:pPr>
      <w:r>
        <w:rPr>
          <w:rFonts w:ascii="IRNazanin" w:hAnsi="IRNazanin" w:eastAsia="IRNazanin" w:cs="IRNazanin"/>
          <w:lang w:bidi="fa-IR"/>
          <w:color w:val="111111"/>
          <w:sz w:val="28"/>
          <w:szCs w:val="28"/>
          <w:rtl/>
        </w:rPr>
        <w:t xml:space="preserve">(4) الخصال 251 - حدثنا أبی (رض) قال حدثنا محمد بن یحیی</w:t>
      </w:r>
    </w:p>
    <w:p>
      <w:pPr>
        <w:pStyle w:val="BookText"/>
      </w:pPr>
      <w:r>
        <w:rPr>
          <w:rFonts w:ascii="IRNazanin" w:hAnsi="IRNazanin" w:eastAsia="IRNazanin" w:cs="IRNazanin"/>
          <w:lang w:bidi="fa-IR"/>
          <w:color w:val="111111"/>
          <w:sz w:val="28"/>
          <w:szCs w:val="28"/>
          <w:rtl/>
        </w:rPr>
        <w:t xml:space="preserve">العطار عن محمد بن أحمد عن أبی إسحاق إبراهیم بن هاشم عن عبد الله بن</w:t>
      </w:r>
    </w:p>
    <w:p>
      <w:pPr>
        <w:pStyle w:val="BookText"/>
      </w:pPr>
      <w:r>
        <w:rPr>
          <w:rFonts w:ascii="IRNazanin" w:hAnsi="IRNazanin" w:eastAsia="IRNazanin" w:cs="IRNazanin"/>
          <w:lang w:bidi="fa-IR"/>
          <w:color w:val="111111"/>
          <w:sz w:val="28"/>
          <w:szCs w:val="28"/>
          <w:rtl/>
        </w:rPr>
        <w:t xml:space="preserve">الحسین بن زید بن علی بن الحسین بن علی بن أبی طالب عن أبیه عن</w:t>
      </w:r>
    </w:p>
    <w:p>
      <w:pPr>
        <w:pStyle w:val="BookText"/>
      </w:pPr>
      <w:r>
        <w:rPr>
          <w:rFonts w:ascii="IRNazanin" w:hAnsi="IRNazanin" w:eastAsia="IRNazanin" w:cs="IRNazanin"/>
          <w:lang w:bidi="fa-IR"/>
          <w:color w:val="111111"/>
          <w:sz w:val="28"/>
          <w:szCs w:val="28"/>
          <w:rtl/>
        </w:rPr>
        <w:t xml:space="preserve">آبائه عن علی علیهم السلام قال أمرنا رسول الله صلی الله علیه وآله بدفن</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أربعة الشعر والسن والظفر والدم.</w:t>
      </w:r>
    </w:p>
    <w:p>
      <w:pPr>
        <w:pStyle w:val="BookText"/>
      </w:pPr>
      <w:r>
        <w:rPr>
          <w:rFonts w:ascii="IRNazanin" w:hAnsi="IRNazanin" w:eastAsia="IRNazanin" w:cs="IRNazanin"/>
          <w:lang w:bidi="fa-IR"/>
          <w:color w:val="111111"/>
          <w:sz w:val="28"/>
          <w:szCs w:val="28"/>
          <w:rtl/>
        </w:rPr>
        <w:t xml:space="preserve">(5) خصال 340 - حدثنا أبو أحمد محمد بن جعفر البندار قال</w:t>
      </w:r>
    </w:p>
    <w:p>
      <w:pPr>
        <w:pStyle w:val="BookText"/>
      </w:pPr>
      <w:r>
        <w:rPr>
          <w:rFonts w:ascii="IRNazanin" w:hAnsi="IRNazanin" w:eastAsia="IRNazanin" w:cs="IRNazanin"/>
          <w:lang w:bidi="fa-IR"/>
          <w:color w:val="111111"/>
          <w:sz w:val="28"/>
          <w:szCs w:val="28"/>
          <w:rtl/>
        </w:rPr>
        <w:t xml:space="preserve">حدثنا أبو بکر مسعدة (سعد خ) بن أسمع قال حدثنا أبو حامد أحمد بن</w:t>
      </w:r>
    </w:p>
    <w:p>
      <w:pPr>
        <w:pStyle w:val="BookText"/>
      </w:pPr>
      <w:r>
        <w:rPr>
          <w:rFonts w:ascii="IRNazanin" w:hAnsi="IRNazanin" w:eastAsia="IRNazanin" w:cs="IRNazanin"/>
          <w:lang w:bidi="fa-IR"/>
          <w:color w:val="111111"/>
          <w:sz w:val="28"/>
          <w:szCs w:val="28"/>
          <w:rtl/>
        </w:rPr>
        <w:t xml:space="preserve">إسحاق الهروی قال حدثنا الفضل بن عبد الله الهروی قال حدثنا مالک بن</w:t>
      </w:r>
    </w:p>
    <w:p>
      <w:pPr>
        <w:pStyle w:val="BookText"/>
      </w:pPr>
      <w:r>
        <w:rPr>
          <w:rFonts w:ascii="IRNazanin" w:hAnsi="IRNazanin" w:eastAsia="IRNazanin" w:cs="IRNazanin"/>
          <w:lang w:bidi="fa-IR"/>
          <w:color w:val="111111"/>
          <w:sz w:val="28"/>
          <w:szCs w:val="28"/>
          <w:rtl/>
        </w:rPr>
        <w:t xml:space="preserve">سلیمان عن داود بن عبد الرحمن عن هشام بن عروة عن أبیه عن عایشة أن</w:t>
      </w:r>
    </w:p>
    <w:p>
      <w:pPr>
        <w:pStyle w:val="BookText"/>
      </w:pPr>
      <w:r>
        <w:rPr>
          <w:rFonts w:ascii="IRNazanin" w:hAnsi="IRNazanin" w:eastAsia="IRNazanin" w:cs="IRNazanin"/>
          <w:lang w:bidi="fa-IR"/>
          <w:color w:val="111111"/>
          <w:sz w:val="28"/>
          <w:szCs w:val="28"/>
          <w:rtl/>
        </w:rPr>
        <w:t xml:space="preserve">رسول الله صلی الله علیه وآله کان یأمر بدفن سبعة أشیاء من الانسان الشعر</w:t>
      </w:r>
    </w:p>
    <w:p>
      <w:pPr>
        <w:pStyle w:val="BookText"/>
      </w:pPr>
      <w:r>
        <w:rPr>
          <w:rFonts w:ascii="IRNazanin" w:hAnsi="IRNazanin" w:eastAsia="IRNazanin" w:cs="IRNazanin"/>
          <w:lang w:bidi="fa-IR"/>
          <w:color w:val="111111"/>
          <w:sz w:val="28"/>
          <w:szCs w:val="28"/>
          <w:rtl/>
        </w:rPr>
        <w:t xml:space="preserve">والظفر والدم والحیض والمشیمة والسن والعلقة (والعظم - خ).</w:t>
      </w:r>
    </w:p>
    <w:p>
      <w:pPr>
        <w:pStyle w:val="BookText"/>
      </w:pPr>
      <w:r>
        <w:rPr>
          <w:rFonts w:ascii="IRNazanin" w:hAnsi="IRNazanin" w:eastAsia="IRNazanin" w:cs="IRNazanin"/>
          <w:lang w:bidi="fa-IR"/>
          <w:color w:val="111111"/>
          <w:sz w:val="28"/>
          <w:szCs w:val="28"/>
          <w:rtl/>
        </w:rPr>
        <w:t xml:space="preserve">(6) الدعائم 126 ج 1 - عن جعفر بن محمد صلوات الله علیهما أنه</w:t>
      </w:r>
    </w:p>
    <w:p>
      <w:pPr>
        <w:pStyle w:val="BookText"/>
      </w:pPr>
      <w:r>
        <w:rPr>
          <w:rFonts w:ascii="IRNazanin" w:hAnsi="IRNazanin" w:eastAsia="IRNazanin" w:cs="IRNazanin"/>
          <w:lang w:bidi="fa-IR"/>
          <w:color w:val="111111"/>
          <w:sz w:val="28"/>
          <w:szCs w:val="28"/>
          <w:rtl/>
        </w:rPr>
        <w:t xml:space="preserve">کره شعر الانسان وقال کل شئ سقط من الانسان فهو میتة.</w:t>
      </w:r>
    </w:p>
    <w:p>
      <w:pPr>
        <w:pStyle w:val="BookText"/>
      </w:pPr>
      <w:r>
        <w:rPr>
          <w:rFonts w:ascii="IRNazanin" w:hAnsi="IRNazanin" w:eastAsia="IRNazanin" w:cs="IRNazanin"/>
          <w:lang w:bidi="fa-IR"/>
          <w:color w:val="111111"/>
          <w:sz w:val="28"/>
          <w:szCs w:val="28"/>
          <w:rtl/>
        </w:rPr>
        <w:t xml:space="preserve">(7) ک 60 ج 1 - زید النرسی فی أصله عن أبی الحسن علیه</w:t>
      </w:r>
    </w:p>
    <w:p>
      <w:pPr>
        <w:pStyle w:val="BookText"/>
      </w:pPr>
      <w:r>
        <w:rPr>
          <w:rFonts w:ascii="IRNazanin" w:hAnsi="IRNazanin" w:eastAsia="IRNazanin" w:cs="IRNazanin"/>
          <w:lang w:bidi="fa-IR"/>
          <w:color w:val="111111"/>
          <w:sz w:val="28"/>
          <w:szCs w:val="28"/>
          <w:rtl/>
        </w:rPr>
        <w:t xml:space="preserve">السلام قال إذا أخذت من شعر رأسک فابدأ بالناصیة (إلی أن قال) ثم</w:t>
      </w:r>
    </w:p>
    <w:p>
      <w:pPr>
        <w:pStyle w:val="BookText"/>
      </w:pPr>
      <w:r>
        <w:rPr>
          <w:rFonts w:ascii="IRNazanin" w:hAnsi="IRNazanin" w:eastAsia="IRNazanin" w:cs="IRNazanin"/>
          <w:lang w:bidi="fa-IR"/>
          <w:color w:val="111111"/>
          <w:sz w:val="28"/>
          <w:szCs w:val="28"/>
          <w:rtl/>
        </w:rPr>
        <w:t xml:space="preserve">تجمع شعرک وتدفنه وتقول اللهم اجعله إلی الجنة ولا تجعله إلی النار</w:t>
      </w:r>
    </w:p>
    <w:p>
      <w:pPr>
        <w:pStyle w:val="BookText"/>
      </w:pPr>
      <w:r>
        <w:rPr>
          <w:rFonts w:ascii="IRNazanin" w:hAnsi="IRNazanin" w:eastAsia="IRNazanin" w:cs="IRNazanin"/>
          <w:lang w:bidi="fa-IR"/>
          <w:color w:val="111111"/>
          <w:sz w:val="28"/>
          <w:szCs w:val="28"/>
          <w:rtl/>
        </w:rPr>
        <w:t xml:space="preserve">وقدس علیه ولا تسخط علیه وطهره حتی تجعله کفارة وذنوبا تناثرت</w:t>
      </w:r>
    </w:p>
    <w:p>
      <w:pPr>
        <w:pStyle w:val="BookText"/>
      </w:pPr>
      <w:r>
        <w:rPr>
          <w:rFonts w:ascii="IRNazanin" w:hAnsi="IRNazanin" w:eastAsia="IRNazanin" w:cs="IRNazanin"/>
          <w:lang w:bidi="fa-IR"/>
          <w:color w:val="111111"/>
          <w:sz w:val="28"/>
          <w:szCs w:val="28"/>
          <w:rtl/>
        </w:rPr>
        <w:t xml:space="preserve">عنی بعدده وما تبدله مکانه فاجعله طیبا وزینة ووقارا ونورا فی القیامة</w:t>
      </w:r>
    </w:p>
    <w:p>
      <w:pPr>
        <w:pStyle w:val="BookText"/>
      </w:pPr>
      <w:r>
        <w:rPr>
          <w:rFonts w:ascii="IRNazanin" w:hAnsi="IRNazanin" w:eastAsia="IRNazanin" w:cs="IRNazanin"/>
          <w:lang w:bidi="fa-IR"/>
          <w:color w:val="111111"/>
          <w:sz w:val="28"/>
          <w:szCs w:val="28"/>
          <w:rtl/>
        </w:rPr>
        <w:t xml:space="preserve">منیرا یا أرحم الراحمین اللهم زینی بالتقوی وجنبنی وجنب شعری و</w:t>
      </w:r>
    </w:p>
    <w:p>
      <w:pPr>
        <w:pStyle w:val="BookText"/>
      </w:pPr>
      <w:r>
        <w:rPr>
          <w:rFonts w:ascii="IRNazanin" w:hAnsi="IRNazanin" w:eastAsia="IRNazanin" w:cs="IRNazanin"/>
          <w:lang w:bidi="fa-IR"/>
          <w:color w:val="111111"/>
          <w:sz w:val="28"/>
          <w:szCs w:val="28"/>
          <w:rtl/>
        </w:rPr>
        <w:t xml:space="preserve">بشری المعاصی وجنبنی الردی فلا یملک ذلک أحد سواک.</w:t>
      </w:r>
    </w:p>
    <w:p>
      <w:pPr>
        <w:pStyle w:val="BookText"/>
      </w:pPr>
      <w:r>
        <w:rPr>
          <w:rFonts w:ascii="IRNazanin" w:hAnsi="IRNazanin" w:eastAsia="IRNazanin" w:cs="IRNazanin"/>
          <w:lang w:bidi="fa-IR"/>
          <w:color w:val="111111"/>
          <w:sz w:val="28"/>
          <w:szCs w:val="28"/>
          <w:rtl/>
        </w:rPr>
        <w:t xml:space="preserve">(8) ک 60 ج 1 - کتاب التعریف للصفوانی وروی لا تجمع</w:t>
      </w:r>
    </w:p>
    <w:p>
      <w:pPr>
        <w:pStyle w:val="BookText"/>
      </w:pPr>
      <w:r>
        <w:rPr>
          <w:rFonts w:ascii="IRNazanin" w:hAnsi="IRNazanin" w:eastAsia="IRNazanin" w:cs="IRNazanin"/>
          <w:lang w:bidi="fa-IR"/>
          <w:color w:val="111111"/>
          <w:sz w:val="28"/>
          <w:szCs w:val="28"/>
          <w:rtl/>
        </w:rPr>
        <w:t xml:space="preserve">أظفارک بل ازرعها زرعا.</w:t>
      </w:r>
    </w:p>
    <w:p>
      <w:pPr>
        <w:pStyle w:val="BookText"/>
      </w:pPr>
      <w:r>
        <w:rPr>
          <w:rFonts w:ascii="IRNazanin" w:hAnsi="IRNazanin" w:eastAsia="IRNazanin" w:cs="IRNazanin"/>
          <w:lang w:bidi="fa-IR"/>
          <w:color w:val="111111"/>
          <w:sz w:val="28"/>
          <w:szCs w:val="28"/>
          <w:rtl/>
        </w:rPr>
        <w:t xml:space="preserve">(9) کا 262 ج 3 - علی بن إبراهیم عن أبیه عن النضر بن سوید عن</w:t>
      </w:r>
    </w:p>
    <w:p>
      <w:pPr>
        <w:pStyle w:val="BookText"/>
      </w:pPr>
      <w:r>
        <w:rPr>
          <w:rFonts w:ascii="IRNazanin" w:hAnsi="IRNazanin" w:eastAsia="IRNazanin" w:cs="IRNazanin"/>
          <w:lang w:bidi="fa-IR"/>
          <w:color w:val="111111"/>
          <w:sz w:val="28"/>
          <w:szCs w:val="28"/>
          <w:rtl/>
        </w:rPr>
        <w:t xml:space="preserve">القاسم بن سلیمان عن عبد الحمید ابن أبی جعفر الفراء قال إن أبا جعفر</w:t>
      </w:r>
    </w:p>
    <w:p>
      <w:pPr>
        <w:pStyle w:val="BookText"/>
      </w:pPr>
      <w:r>
        <w:rPr>
          <w:rFonts w:ascii="IRNazanin" w:hAnsi="IRNazanin" w:eastAsia="IRNazanin" w:cs="IRNazanin"/>
          <w:lang w:bidi="fa-IR"/>
          <w:color w:val="111111"/>
          <w:sz w:val="28"/>
          <w:szCs w:val="28"/>
          <w:rtl/>
        </w:rPr>
        <w:t xml:space="preserve">علیه السلام انقلع ضرس من أضراسه فوضعه فی کفه ثم قال الحمد لله ثم</w:t>
      </w:r>
    </w:p>
    <w:p>
      <w:pPr>
        <w:pStyle w:val="BookText"/>
      </w:pPr>
      <w:r>
        <w:rPr>
          <w:rFonts w:ascii="IRNazanin" w:hAnsi="IRNazanin" w:eastAsia="IRNazanin" w:cs="IRNazanin"/>
          <w:lang w:bidi="fa-IR"/>
          <w:color w:val="111111"/>
          <w:sz w:val="28"/>
          <w:szCs w:val="28"/>
          <w:rtl/>
        </w:rPr>
        <w:t xml:space="preserve">قال یا جعفر إذا أنا مت ودفنتنی فأدفنه معی ثم مکث بعد حین ثم انقلع</w:t>
      </w:r>
    </w:p>
    <w:p>
      <w:pPr>
        <w:pStyle w:val="BookText"/>
      </w:pPr>
      <w:r>
        <w:rPr>
          <w:rFonts w:ascii="IRNazanin" w:hAnsi="IRNazanin" w:eastAsia="IRNazanin" w:cs="IRNazanin"/>
          <w:lang w:bidi="fa-IR"/>
          <w:color w:val="111111"/>
          <w:sz w:val="28"/>
          <w:szCs w:val="28"/>
          <w:rtl/>
        </w:rPr>
        <w:t xml:space="preserve">أیضا آخر فوضعه علی کفه ثم قال الحمد لله یا جعفر إذا مت فادفنه معی</w:t>
      </w:r>
    </w:p>
    <w:p>
      <w:pPr>
        <w:pStyle w:val="BookText"/>
      </w:pPr>
      <w:r>
        <w:rPr>
          <w:rFonts w:ascii="IRNazanin" w:hAnsi="IRNazanin" w:eastAsia="IRNazanin" w:cs="IRNazanin"/>
          <w:lang w:bidi="fa-IR"/>
          <w:color w:val="111111"/>
          <w:sz w:val="28"/>
          <w:szCs w:val="28"/>
          <w:rtl/>
        </w:rPr>
        <w:t xml:space="preserve">(وفی حاشیة کا قال - من قوله ثم مکث إلی قوله معی لم یوجد فی کثیر</w:t>
      </w:r>
    </w:p>
    <w:p>
      <w:pPr>
        <w:pStyle w:val="BookText"/>
      </w:pPr>
      <w:r>
        <w:rPr>
          <w:rFonts w:ascii="IRNazanin" w:hAnsi="IRNazanin" w:eastAsia="IRNazanin" w:cs="IRNazanin"/>
          <w:lang w:bidi="fa-IR"/>
          <w:color w:val="111111"/>
          <w:sz w:val="28"/>
          <w:szCs w:val="28"/>
          <w:rtl/>
        </w:rPr>
        <w:t xml:space="preserve">من النسخ).</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189" w:name="pg12421_117845"/>
    <w:bookmarkEnd w:id="189"/>
    <w:p>
      <w:pPr>
        <w:pStyle w:val="BookText"/>
      </w:pPr>
      <w:r>
        <w:rPr>
          <w:rFonts w:ascii="IRNazanin" w:hAnsi="IRNazanin" w:eastAsia="IRNazanin" w:cs="IRNazanin"/>
          <w:lang w:bidi="fa-IR"/>
          <w:color w:val="111111"/>
          <w:sz w:val="28"/>
          <w:szCs w:val="28"/>
          <w:rtl/>
        </w:rPr>
        <w:t xml:space="preserve">وتقدم فی روایة ابن مسلم (3) من باب (1) استحباب الخضاب</w:t>
      </w:r>
    </w:p>
    <w:p>
      <w:pPr>
        <w:pStyle w:val="BookText"/>
      </w:pPr>
      <w:r>
        <w:rPr>
          <w:rFonts w:ascii="IRNazanin" w:hAnsi="IRNazanin" w:eastAsia="IRNazanin" w:cs="IRNazanin"/>
          <w:lang w:bidi="fa-IR"/>
          <w:color w:val="111111"/>
          <w:sz w:val="28"/>
          <w:szCs w:val="28"/>
          <w:rtl/>
        </w:rPr>
        <w:t xml:space="preserve">قوله علیه السلام کان صلی الله علیه وآله یختضب وهذا شعره عندنا</w:t>
      </w:r>
    </w:p>
    <w:p>
      <w:pPr>
        <w:pStyle w:val="Heading3"/>
      </w:pPr>
      <w:bookmarkStart w:id="555" w:name="_Toc230"/>
      <w:r>
        <w:t>21 - باب استحباب اکرام الشعر</w:t>
      </w:r>
      <w:bookmarkEnd w:id="555"/>
    </w:p>
    <w:p>
      <w:pPr>
        <w:pStyle w:val="BookText"/>
      </w:pPr>
      <w:r>
        <w:rPr>
          <w:rFonts w:ascii="IRNazanin" w:hAnsi="IRNazanin" w:eastAsia="IRNazanin" w:cs="IRNazanin"/>
          <w:lang w:bidi="fa-IR"/>
          <w:color w:val="111111"/>
          <w:sz w:val="28"/>
          <w:szCs w:val="28"/>
          <w:rtl/>
        </w:rPr>
        <w:t xml:space="preserve">2151 (1) کا 485 ج 6 -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 قال فقیه 75 ج 1 قال رسول الله صلی الله</w:t>
      </w:r>
    </w:p>
    <w:p>
      <w:pPr>
        <w:pStyle w:val="BookText"/>
      </w:pPr>
      <w:r>
        <w:rPr>
          <w:rFonts w:ascii="IRNazanin" w:hAnsi="IRNazanin" w:eastAsia="IRNazanin" w:cs="IRNazanin"/>
          <w:lang w:bidi="fa-IR"/>
          <w:color w:val="111111"/>
          <w:sz w:val="28"/>
          <w:szCs w:val="28"/>
          <w:rtl/>
        </w:rPr>
        <w:t xml:space="preserve">علیه وآله من اتخذ شعرا فلیحسن ولایته أو لیجزه.</w:t>
      </w:r>
    </w:p>
    <w:p>
      <w:pPr>
        <w:pStyle w:val="BookText"/>
      </w:pPr>
      <w:r>
        <w:rPr>
          <w:rFonts w:ascii="IRNazanin" w:hAnsi="IRNazanin" w:eastAsia="IRNazanin" w:cs="IRNazanin"/>
          <w:lang w:bidi="fa-IR"/>
          <w:color w:val="111111"/>
          <w:sz w:val="28"/>
          <w:szCs w:val="28"/>
          <w:rtl/>
        </w:rPr>
        <w:t xml:space="preserve">(2) الجعفریات 156 - بإسناده عن علی بن أبی طالب علیه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من کان له شعر فلیحسن الیه.</w:t>
      </w:r>
    </w:p>
    <w:p>
      <w:pPr>
        <w:pStyle w:val="BookText"/>
      </w:pPr>
      <w:r>
        <w:rPr>
          <w:rFonts w:ascii="IRNazanin" w:hAnsi="IRNazanin" w:eastAsia="IRNazanin" w:cs="IRNazanin"/>
          <w:lang w:bidi="fa-IR"/>
          <w:color w:val="111111"/>
          <w:sz w:val="28"/>
          <w:szCs w:val="28"/>
          <w:rtl/>
        </w:rPr>
        <w:t xml:space="preserve">(3) وبهذا الاسناد عن رسول الله صلی الله علیه وآله قال من اتخذ</w:t>
      </w:r>
    </w:p>
    <w:p>
      <w:pPr>
        <w:pStyle w:val="BookText"/>
      </w:pPr>
      <w:r>
        <w:rPr>
          <w:rFonts w:ascii="IRNazanin" w:hAnsi="IRNazanin" w:eastAsia="IRNazanin" w:cs="IRNazanin"/>
          <w:lang w:bidi="fa-IR"/>
          <w:color w:val="111111"/>
          <w:sz w:val="28"/>
          <w:szCs w:val="28"/>
          <w:rtl/>
        </w:rPr>
        <w:t xml:space="preserve">شعرا فلیحسن الیه الخبر.</w:t>
      </w:r>
    </w:p>
    <w:p>
      <w:pPr>
        <w:pStyle w:val="BookText"/>
      </w:pPr>
      <w:r>
        <w:rPr>
          <w:rFonts w:ascii="IRNazanin" w:hAnsi="IRNazanin" w:eastAsia="IRNazanin" w:cs="IRNazanin"/>
          <w:lang w:bidi="fa-IR"/>
          <w:color w:val="111111"/>
          <w:sz w:val="28"/>
          <w:szCs w:val="28"/>
          <w:rtl/>
        </w:rPr>
        <w:t xml:space="preserve">ویأتی فی روایة مسعدة من باب اتخاذ النعلین</w:t>
      </w:r>
    </w:p>
    <w:p>
      <w:pPr>
        <w:pStyle w:val="BookText"/>
      </w:pPr>
      <w:r>
        <w:rPr>
          <w:rFonts w:ascii="IRNazanin" w:hAnsi="IRNazanin" w:eastAsia="IRNazanin" w:cs="IRNazanin"/>
          <w:lang w:bidi="fa-IR"/>
          <w:color w:val="111111"/>
          <w:sz w:val="28"/>
          <w:szCs w:val="28"/>
          <w:rtl/>
        </w:rPr>
        <w:t xml:space="preserve">من أبواب الملابس (مثله).</w:t>
      </w:r>
    </w:p>
    <w:p>
      <w:pPr>
        <w:pStyle w:val="BookText"/>
      </w:pPr>
      <w:r>
        <w:rPr>
          <w:rFonts w:ascii="IRNazanin" w:hAnsi="IRNazanin" w:eastAsia="IRNazanin" w:cs="IRNazanin"/>
          <w:lang w:bidi="fa-IR"/>
          <w:color w:val="111111"/>
          <w:sz w:val="28"/>
          <w:szCs w:val="28"/>
          <w:rtl/>
        </w:rPr>
        <w:t xml:space="preserve">(4) فقیه 76 ج 1 - قال علیه السلام </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لأنه مرجعه القریب ویحتمل رجوعه إلی الصادق علیه السلام مع أنه مرجعه البعید بقرینة</w:t>
      </w:r>
    </w:p>
    <w:p>
      <w:pPr>
        <w:pStyle w:val="BookText"/>
      </w:pPr>
      <w:r>
        <w:rPr>
          <w:rFonts w:ascii="IRNazanin" w:hAnsi="IRNazanin" w:eastAsia="IRNazanin" w:cs="IRNazanin"/>
          <w:lang w:bidi="fa-IR"/>
          <w:color w:val="111111"/>
          <w:sz w:val="28"/>
          <w:szCs w:val="28"/>
          <w:rtl/>
        </w:rPr>
        <w:t xml:space="preserve">قوله (علیه السلام فإنه لیس من دأبه ذکر (علیه السلام) بعد نقل الخبر عن الرسول بل</w:t>
      </w:r>
    </w:p>
    <w:p>
      <w:pPr>
        <w:pStyle w:val="BookText"/>
      </w:pPr>
      <w:r>
        <w:rPr>
          <w:rFonts w:ascii="IRNazanin" w:hAnsi="IRNazanin" w:eastAsia="IRNazanin" w:cs="IRNazanin"/>
          <w:lang w:bidi="fa-IR"/>
          <w:color w:val="111111"/>
          <w:sz w:val="28"/>
          <w:szCs w:val="28"/>
          <w:rtl/>
        </w:rPr>
        <w:t xml:space="preserve">یکتب (صلی الله علیه وآله)</w:t>
      </w:r>
    </w:p>
    <w:p>
      <w:pPr>
        <w:pStyle w:val="BookText"/>
      </w:pPr>
      <w:r>
        <w:rPr>
          <w:rFonts w:ascii="IRNazanin" w:hAnsi="IRNazanin" w:eastAsia="IRNazanin" w:cs="IRNazanin"/>
          <w:lang w:bidi="fa-IR"/>
          <w:color w:val="111111"/>
          <w:sz w:val="28"/>
          <w:szCs w:val="28"/>
          <w:rtl/>
        </w:rPr>
        <w:t xml:space="preserve">الشعر الحسن من کسوة</w:t>
      </w:r>
    </w:p>
    <w:p>
      <w:pPr>
        <w:pStyle w:val="BookText"/>
      </w:pPr>
      <w:r>
        <w:rPr>
          <w:rFonts w:ascii="IRNazanin" w:hAnsi="IRNazanin" w:eastAsia="IRNazanin" w:cs="IRNazanin"/>
          <w:lang w:bidi="fa-IR"/>
          <w:color w:val="111111"/>
          <w:sz w:val="28"/>
          <w:szCs w:val="28"/>
          <w:rtl/>
        </w:rPr>
        <w:t xml:space="preserve">الله عز وجل فأکرموه الجعفریات 156 - بأسناده عن علی بن أبی طالب</w:t>
      </w:r>
    </w:p>
    <w:p>
      <w:pPr>
        <w:pStyle w:val="BookText"/>
      </w:pPr>
      <w:r>
        <w:rPr>
          <w:rFonts w:ascii="IRNazanin" w:hAnsi="IRNazanin" w:eastAsia="IRNazanin" w:cs="IRNazanin"/>
          <w:lang w:bidi="fa-IR"/>
          <w:color w:val="111111"/>
          <w:sz w:val="28"/>
          <w:szCs w:val="28"/>
          <w:rtl/>
        </w:rPr>
        <w:t xml:space="preserve">علیه السلام قال قال رسول الله صلی الله علیه وآله (وذکر مثله).</w:t>
      </w:r>
    </w:p>
    <w:p>
      <w:pPr>
        <w:pStyle w:val="Heading3"/>
      </w:pPr>
      <w:bookmarkStart w:id="556" w:name="_Toc231"/>
      <w:r>
        <w:t>22 - باب جواز الشیب وکراهة نتفه وعدم تحریمه</w:t>
      </w:r>
      <w:bookmarkEnd w:id="556"/>
    </w:p>
    <w:p>
      <w:pPr>
        <w:pStyle w:val="BookText"/>
      </w:pPr>
      <w:r>
        <w:rPr>
          <w:rFonts w:ascii="IRNazanin" w:hAnsi="IRNazanin" w:eastAsia="IRNazanin" w:cs="IRNazanin"/>
          <w:lang w:bidi="fa-IR"/>
          <w:color w:val="111111"/>
          <w:sz w:val="28"/>
          <w:szCs w:val="28"/>
          <w:rtl/>
        </w:rPr>
        <w:t xml:space="preserve">2155 (1) کا 492 ج 6 - عدة من أصحابنا عن أحمد بن محمد عن</w:t>
      </w:r>
    </w:p>
    <w:p>
      <w:pPr>
        <w:pStyle w:val="BookText"/>
      </w:pPr>
      <w:r>
        <w:rPr>
          <w:rFonts w:ascii="IRNazanin" w:hAnsi="IRNazanin" w:eastAsia="IRNazanin" w:cs="IRNazanin"/>
          <w:lang w:bidi="fa-IR"/>
          <w:color w:val="111111"/>
          <w:sz w:val="28"/>
          <w:szCs w:val="28"/>
          <w:rtl/>
        </w:rPr>
        <w:t xml:space="preserve">الحسن بن علی الوشاء عن عبد الله بن سنان عن فقیه 77 ج 1 - أبی عبد الله </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علیه السلام قال لا بأس بجز الشمط (الشیب خ ل) ونتفه وجزه أحب إلی</w:t>
      </w:r>
    </w:p>
    <w:p>
      <w:pPr>
        <w:pStyle w:val="BookText"/>
      </w:pPr>
      <w:r>
        <w:rPr>
          <w:rFonts w:ascii="IRNazanin" w:hAnsi="IRNazanin" w:eastAsia="IRNazanin" w:cs="IRNazanin"/>
          <w:lang w:bidi="fa-IR"/>
          <w:color w:val="111111"/>
          <w:sz w:val="28"/>
          <w:szCs w:val="28"/>
          <w:rtl/>
        </w:rPr>
        <w:t xml:space="preserve">من نتفه.</w:t>
      </w:r>
    </w:p>
    <w:p>
      <w:pPr>
        <w:pStyle w:val="BookText"/>
      </w:pPr>
      <w:r>
        <w:rPr>
          <w:rFonts w:ascii="IRNazanin" w:hAnsi="IRNazanin" w:eastAsia="IRNazanin" w:cs="IRNazanin"/>
          <w:lang w:bidi="fa-IR"/>
          <w:color w:val="111111"/>
          <w:sz w:val="28"/>
          <w:szCs w:val="28"/>
          <w:rtl/>
        </w:rPr>
        <w:t xml:space="preserve">(2) کا 492 ج 6 - عدة من أصحابنا عن أحمد بن محمد عن ابن</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190" w:name="pg12421_117846"/>
    <w:bookmarkEnd w:id="190"/>
    <w:p>
      <w:pPr>
        <w:pStyle w:val="BookText"/>
      </w:pPr>
      <w:r>
        <w:rPr>
          <w:rFonts w:ascii="IRNazanin" w:hAnsi="IRNazanin" w:eastAsia="IRNazanin" w:cs="IRNazanin"/>
          <w:lang w:bidi="fa-IR"/>
          <w:color w:val="111111"/>
          <w:sz w:val="28"/>
          <w:szCs w:val="28"/>
          <w:rtl/>
        </w:rPr>
        <w:t xml:space="preserve">فضال عمن ذکره عن أبی عبد الله صلوات الله وسلامه علیه قال لا بأس بجز</w:t>
      </w:r>
    </w:p>
    <w:p>
      <w:pPr>
        <w:pStyle w:val="BookText"/>
      </w:pPr>
      <w:r>
        <w:rPr>
          <w:rFonts w:ascii="IRNazanin" w:hAnsi="IRNazanin" w:eastAsia="IRNazanin" w:cs="IRNazanin"/>
          <w:lang w:bidi="fa-IR"/>
          <w:color w:val="111111"/>
          <w:sz w:val="28"/>
          <w:szCs w:val="28"/>
          <w:rtl/>
        </w:rPr>
        <w:t xml:space="preserve">الشمط (الشیب - ئل) ونتفه من اللحیة.</w:t>
      </w:r>
    </w:p>
    <w:p>
      <w:pPr>
        <w:pStyle w:val="BookText"/>
      </w:pPr>
      <w:r>
        <w:rPr>
          <w:rFonts w:ascii="IRNazanin" w:hAnsi="IRNazanin" w:eastAsia="IRNazanin" w:cs="IRNazanin"/>
          <w:lang w:bidi="fa-IR"/>
          <w:color w:val="111111"/>
          <w:sz w:val="28"/>
          <w:szCs w:val="28"/>
          <w:rtl/>
        </w:rPr>
        <w:t xml:space="preserve">(3) کا 492 ج 6 -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أن أمیر المؤمنین علیه السلام کان لا</w:t>
      </w:r>
    </w:p>
    <w:p>
      <w:pPr>
        <w:pStyle w:val="BookText"/>
      </w:pPr>
      <w:r>
        <w:rPr>
          <w:rFonts w:ascii="IRNazanin" w:hAnsi="IRNazanin" w:eastAsia="IRNazanin" w:cs="IRNazanin"/>
          <w:lang w:bidi="fa-IR"/>
          <w:color w:val="111111"/>
          <w:sz w:val="28"/>
          <w:szCs w:val="28"/>
          <w:rtl/>
        </w:rPr>
        <w:t xml:space="preserve">یری بجز الشیب بأسا ویکره نتفه. فقیه 77 ج 1 - کان علی علیه السلام</w:t>
      </w:r>
    </w:p>
    <w:p>
      <w:pPr>
        <w:pStyle w:val="BookText"/>
      </w:pPr>
      <w:r>
        <w:rPr>
          <w:rFonts w:ascii="IRNazanin" w:hAnsi="IRNazanin" w:eastAsia="IRNazanin" w:cs="IRNazanin"/>
          <w:lang w:bidi="fa-IR"/>
          <w:color w:val="111111"/>
          <w:sz w:val="28"/>
          <w:szCs w:val="28"/>
          <w:rtl/>
        </w:rPr>
        <w:t xml:space="preserve">لا یری وذکر مثله. الجعفریات 156 - بإسناده عن علی بن أبی طالب علیه</w:t>
      </w:r>
    </w:p>
    <w:p>
      <w:pPr>
        <w:pStyle w:val="BookText"/>
      </w:pPr>
      <w:r>
        <w:rPr>
          <w:rFonts w:ascii="IRNazanin" w:hAnsi="IRNazanin" w:eastAsia="IRNazanin" w:cs="IRNazanin"/>
          <w:lang w:bidi="fa-IR"/>
          <w:color w:val="111111"/>
          <w:sz w:val="28"/>
          <w:szCs w:val="28"/>
          <w:rtl/>
        </w:rPr>
        <w:t xml:space="preserve">السلام أنه کان (وذکر مثله). الدعائم 125 ج 1 - عن علی علیه السلام (مثله)</w:t>
      </w:r>
    </w:p>
    <w:p>
      <w:pPr>
        <w:pStyle w:val="BookText"/>
      </w:pPr>
      <w:r>
        <w:rPr>
          <w:rFonts w:ascii="IRNazanin" w:hAnsi="IRNazanin" w:eastAsia="IRNazanin" w:cs="IRNazanin"/>
          <w:lang w:bidi="fa-IR"/>
          <w:color w:val="111111"/>
          <w:sz w:val="28"/>
          <w:szCs w:val="28"/>
          <w:rtl/>
        </w:rPr>
        <w:t xml:space="preserve">(4) فقیه 77 ج 1 - قال رسول الله صلی الله علیه وآله الشیب نور فلا</w:t>
      </w:r>
    </w:p>
    <w:p>
      <w:pPr>
        <w:pStyle w:val="BookText"/>
      </w:pPr>
      <w:r>
        <w:rPr>
          <w:rFonts w:ascii="IRNazanin" w:hAnsi="IRNazanin" w:eastAsia="IRNazanin" w:cs="IRNazanin"/>
          <w:lang w:bidi="fa-IR"/>
          <w:color w:val="111111"/>
          <w:sz w:val="28"/>
          <w:szCs w:val="28"/>
          <w:rtl/>
        </w:rPr>
        <w:t xml:space="preserve">تنتفوه. الجعفریات 156 - بأسناده عن علی بن أبی طالب علیه السلام قال</w:t>
      </w:r>
    </w:p>
    <w:p>
      <w:pPr>
        <w:pStyle w:val="BookText"/>
      </w:pPr>
      <w:r>
        <w:rPr>
          <w:rFonts w:ascii="IRNazanin" w:hAnsi="IRNazanin" w:eastAsia="IRNazanin" w:cs="IRNazanin"/>
          <w:lang w:bidi="fa-IR"/>
          <w:color w:val="111111"/>
          <w:sz w:val="28"/>
          <w:szCs w:val="28"/>
          <w:rtl/>
        </w:rPr>
        <w:t xml:space="preserve">قال لنا رسول الله صلی الله علیه وآله (وذکر مثله) الدعائم 125 ج 1 -</w:t>
      </w:r>
    </w:p>
    <w:p>
      <w:pPr>
        <w:pStyle w:val="BookText"/>
      </w:pPr>
      <w:r>
        <w:rPr>
          <w:rFonts w:ascii="IRNazanin" w:hAnsi="IRNazanin" w:eastAsia="IRNazanin" w:cs="IRNazanin"/>
          <w:lang w:bidi="fa-IR"/>
          <w:color w:val="111111"/>
          <w:sz w:val="28"/>
          <w:szCs w:val="28"/>
          <w:rtl/>
        </w:rPr>
        <w:t xml:space="preserve">عنه صلی الله علیه وآله (مثله).</w:t>
      </w:r>
    </w:p>
    <w:p>
      <w:pPr>
        <w:pStyle w:val="BookText"/>
      </w:pPr>
      <w:r>
        <w:rPr>
          <w:rFonts w:ascii="IRNazanin" w:hAnsi="IRNazanin" w:eastAsia="IRNazanin" w:cs="IRNazanin"/>
          <w:lang w:bidi="fa-IR"/>
          <w:color w:val="111111"/>
          <w:sz w:val="28"/>
          <w:szCs w:val="28"/>
          <w:rtl/>
        </w:rPr>
        <w:t xml:space="preserve">(5) الخصال 612 - (بالاسناد المتقدم عن علی علیه السلام فی</w:t>
      </w:r>
    </w:p>
    <w:p>
      <w:pPr>
        <w:pStyle w:val="BookText"/>
      </w:pPr>
      <w:r>
        <w:rPr>
          <w:rFonts w:ascii="IRNazanin" w:hAnsi="IRNazanin" w:eastAsia="IRNazanin" w:cs="IRNazanin"/>
          <w:lang w:bidi="fa-IR"/>
          <w:color w:val="111111"/>
          <w:sz w:val="28"/>
          <w:szCs w:val="28"/>
          <w:rtl/>
        </w:rPr>
        <w:t xml:space="preserve">حدیث الأربعمائة) قال لا تنتفوا الشیب فإنه نور المسلم ومن شاب شیبة</w:t>
      </w:r>
    </w:p>
    <w:p>
      <w:pPr>
        <w:pStyle w:val="BookText"/>
      </w:pPr>
      <w:r>
        <w:rPr>
          <w:rFonts w:ascii="IRNazanin" w:hAnsi="IRNazanin" w:eastAsia="IRNazanin" w:cs="IRNazanin"/>
          <w:lang w:bidi="fa-IR"/>
          <w:color w:val="111111"/>
          <w:sz w:val="28"/>
          <w:szCs w:val="28"/>
          <w:rtl/>
        </w:rPr>
        <w:t xml:space="preserve">فی الاسلام کان له نورا یوم القیامة.</w:t>
      </w:r>
    </w:p>
    <w:p>
      <w:pPr>
        <w:pStyle w:val="BookText"/>
      </w:pPr>
      <w:r>
        <w:rPr>
          <w:rFonts w:ascii="IRNazanin" w:hAnsi="IRNazanin" w:eastAsia="IRNazanin" w:cs="IRNazanin"/>
          <w:lang w:bidi="fa-IR"/>
          <w:color w:val="111111"/>
          <w:sz w:val="28"/>
          <w:szCs w:val="28"/>
          <w:rtl/>
        </w:rPr>
        <w:t xml:space="preserve">(6) الدعائم 125 ج 1 - عن رسول الله صلی الله علیه وآله قال من</w:t>
      </w:r>
    </w:p>
    <w:p>
      <w:pPr>
        <w:pStyle w:val="BookText"/>
      </w:pPr>
      <w:r>
        <w:rPr>
          <w:rFonts w:ascii="IRNazanin" w:hAnsi="IRNazanin" w:eastAsia="IRNazanin" w:cs="IRNazanin"/>
          <w:lang w:bidi="fa-IR"/>
          <w:color w:val="111111"/>
          <w:sz w:val="28"/>
          <w:szCs w:val="28"/>
          <w:rtl/>
        </w:rPr>
        <w:t xml:space="preserve">عرف فضل شیبه فوقره آمنه الله عز وجل من فزع یوم القیامة.</w:t>
      </w:r>
    </w:p>
    <w:p>
      <w:pPr>
        <w:pStyle w:val="BookText"/>
      </w:pPr>
      <w:r>
        <w:rPr>
          <w:rFonts w:ascii="IRNazanin" w:hAnsi="IRNazanin" w:eastAsia="IRNazanin" w:cs="IRNazanin"/>
          <w:lang w:bidi="fa-IR"/>
          <w:color w:val="111111"/>
          <w:sz w:val="28"/>
          <w:szCs w:val="28"/>
          <w:rtl/>
        </w:rPr>
        <w:t xml:space="preserve">(7) الخصال 106 - أبی (رض) قال حدثنا سعد بن عبد الله عن</w:t>
      </w:r>
    </w:p>
    <w:p>
      <w:pPr>
        <w:pStyle w:val="BookText"/>
      </w:pPr>
      <w:r>
        <w:rPr>
          <w:rFonts w:ascii="IRNazanin" w:hAnsi="IRNazanin" w:eastAsia="IRNazanin" w:cs="IRNazanin"/>
          <w:lang w:bidi="fa-IR"/>
          <w:color w:val="111111"/>
          <w:sz w:val="28"/>
          <w:szCs w:val="28"/>
          <w:rtl/>
        </w:rPr>
        <w:t xml:space="preserve">محمد بن خالد الطیالسی قال حدثنا عبد الرحمن بن عون عن ابن أبی نجران</w:t>
      </w:r>
    </w:p>
    <w:p>
      <w:pPr>
        <w:pStyle w:val="BookText"/>
      </w:pPr>
      <w:r>
        <w:rPr>
          <w:rFonts w:ascii="IRNazanin" w:hAnsi="IRNazanin" w:eastAsia="IRNazanin" w:cs="IRNazanin"/>
          <w:lang w:bidi="fa-IR"/>
          <w:color w:val="111111"/>
          <w:sz w:val="28"/>
          <w:szCs w:val="28"/>
          <w:rtl/>
        </w:rPr>
        <w:t xml:space="preserve">التمیمی قال حدثنا عاصم بن حمید الحناط عن أبی بصیر قال سمعت أبا</w:t>
      </w:r>
    </w:p>
    <w:p>
      <w:pPr>
        <w:pStyle w:val="BookText"/>
      </w:pPr>
      <w:r>
        <w:rPr>
          <w:rFonts w:ascii="IRNazanin" w:hAnsi="IRNazanin" w:eastAsia="IRNazanin" w:cs="IRNazanin"/>
          <w:lang w:bidi="fa-IR"/>
          <w:color w:val="111111"/>
          <w:sz w:val="28"/>
          <w:szCs w:val="28"/>
          <w:rtl/>
        </w:rPr>
        <w:t xml:space="preserve">عبد الله علیه السلام یقول ثلاثة لا یکلمهم الله یوم القیامة ولا ینظر إلیهم</w:t>
      </w:r>
    </w:p>
    <w:p>
      <w:pPr>
        <w:pStyle w:val="BookText"/>
      </w:pPr>
      <w:r>
        <w:rPr>
          <w:rFonts w:ascii="IRNazanin" w:hAnsi="IRNazanin" w:eastAsia="IRNazanin" w:cs="IRNazanin"/>
          <w:lang w:bidi="fa-IR"/>
          <w:color w:val="111111"/>
          <w:sz w:val="28"/>
          <w:szCs w:val="28"/>
          <w:rtl/>
        </w:rPr>
        <w:t xml:space="preserve">ولا یزکیهم ولهم عذاب ألیم. الناتف شیبه والناکح نفسه والمنکوح</w:t>
      </w:r>
    </w:p>
    <w:p>
      <w:pPr>
        <w:pStyle w:val="BookText"/>
      </w:pPr>
      <w:r>
        <w:rPr>
          <w:rFonts w:ascii="IRNazanin" w:hAnsi="IRNazanin" w:eastAsia="IRNazanin" w:cs="IRNazanin"/>
          <w:lang w:bidi="fa-IR"/>
          <w:color w:val="111111"/>
          <w:sz w:val="28"/>
          <w:szCs w:val="28"/>
          <w:rtl/>
        </w:rPr>
        <w:t xml:space="preserve">فی دبره.</w:t>
      </w:r>
    </w:p>
    <w:p>
      <w:pPr>
        <w:pStyle w:val="Heading2"/>
      </w:pPr>
      <w:bookmarkStart w:id="557" w:name="_Toc232"/>
      <w:r>
        <w:t>أبواب تقلیم الأظفار</w:t>
      </w:r>
      <w:bookmarkEnd w:id="557"/>
    </w:p>
    <w:p>
      <w:pPr>
        <w:pStyle w:val="Heading3"/>
      </w:pPr>
      <w:bookmarkStart w:id="558" w:name="_Toc233"/>
      <w:r>
        <w:t>1 - باب استحباب تقلیم الأظفار وکراهة ترکه واستحباب دفنه</w:t>
      </w:r>
      <w:bookmarkEnd w:id="558"/>
    </w:p>
    <w:p>
      <w:pPr>
        <w:pStyle w:val="BookText"/>
      </w:pPr>
      <w:r>
        <w:rPr>
          <w:rFonts w:ascii="IRNazanin" w:hAnsi="IRNazanin" w:eastAsia="IRNazanin" w:cs="IRNazanin"/>
          <w:lang w:bidi="fa-IR"/>
          <w:color w:val="111111"/>
          <w:sz w:val="28"/>
          <w:szCs w:val="28"/>
          <w:rtl/>
        </w:rPr>
        <w:t xml:space="preserve">2162 (1) کا 490 ج 6 - عدة من أصحابنا عن سهل بن زیاد عن أحمد</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محمد ابن أبی نصر عن ابن عقبة عن أبیه عن أبی عبد الله علیه السلام قال</w:t>
      </w:r>
    </w:p>
    <w:p>
      <w:pPr>
        <w:pStyle w:val="BookText"/>
      </w:pPr>
      <w:r>
        <w:rPr>
          <w:rFonts w:ascii="IRNazanin" w:hAnsi="IRNazanin" w:eastAsia="IRNazanin" w:cs="IRNazanin"/>
          <w:lang w:bidi="fa-IR"/>
          <w:color w:val="111111"/>
          <w:sz w:val="28"/>
          <w:szCs w:val="28"/>
          <w:rtl/>
        </w:rPr>
        <w:t xml:space="preserve">من السنة تقلیم الأظفار.</w:t>
      </w:r>
    </w:p>
    <w:p>
      <w:pPr>
        <w:pStyle w:val="BookText"/>
      </w:pPr>
      <w:r>
        <w:rPr>
          <w:rFonts w:ascii="IRNazanin" w:hAnsi="IRNazanin" w:eastAsia="IRNazanin" w:cs="IRNazanin"/>
          <w:lang w:bidi="fa-IR"/>
          <w:color w:val="111111"/>
          <w:sz w:val="28"/>
          <w:szCs w:val="28"/>
          <w:rtl/>
        </w:rPr>
        <w:t xml:space="preserve">(2) خصال 310 - حدثنا أبو أحمد محمد بن جعفر البندار قال</w:t>
      </w:r>
    </w:p>
    <w:p>
      <w:pPr>
        <w:pStyle w:val="BookText"/>
      </w:pPr>
      <w:r>
        <w:rPr>
          <w:rFonts w:ascii="IRNazanin" w:hAnsi="IRNazanin" w:eastAsia="IRNazanin" w:cs="IRNazanin"/>
          <w:lang w:bidi="fa-IR"/>
          <w:color w:val="111111"/>
          <w:sz w:val="28"/>
          <w:szCs w:val="28"/>
          <w:rtl/>
        </w:rPr>
        <w:t xml:space="preserve">حدثنا جعفر بن محمد بن نوح قال حدثنا أبو محمد عبد الله بن أحمد بن</w:t>
      </w:r>
    </w:p>
    <w:p>
      <w:pPr>
        <w:pStyle w:val="BookText"/>
      </w:pPr>
      <w:r>
        <w:rPr>
          <w:rFonts w:ascii="IRNazanin" w:hAnsi="IRNazanin" w:eastAsia="IRNazanin" w:cs="IRNazanin"/>
          <w:lang w:bidi="fa-IR"/>
          <w:color w:val="111111"/>
          <w:sz w:val="28"/>
          <w:szCs w:val="28"/>
          <w:rtl/>
        </w:rPr>
        <w:t xml:space="preserve">حماد من أهل قومس قال حدثنا أبو محمد الحسن بن علی الحلوانی قال</w:t>
      </w:r>
    </w:p>
    <w:p>
      <w:pPr>
        <w:pStyle w:val="BookText"/>
      </w:pPr>
      <w:r>
        <w:rPr>
          <w:rFonts w:ascii="IRNazanin" w:hAnsi="IRNazanin" w:eastAsia="IRNazanin" w:cs="IRNazanin"/>
          <w:lang w:bidi="fa-IR"/>
          <w:color w:val="111111"/>
          <w:sz w:val="28"/>
          <w:szCs w:val="28"/>
          <w:rtl/>
        </w:rPr>
        <w:t xml:space="preserve">حدثنا بشر بن عمر قال حدثنا مالک بن أنس عن سعید ابن أبی سعید</w:t>
      </w:r>
    </w:p>
    <w:p>
      <w:pPr>
        <w:pStyle w:val="BookText"/>
      </w:pPr>
      <w:r>
        <w:rPr>
          <w:rFonts w:ascii="IRNazanin" w:hAnsi="IRNazanin" w:eastAsia="IRNazanin" w:cs="IRNazanin"/>
          <w:lang w:bidi="fa-IR"/>
          <w:color w:val="111111"/>
          <w:sz w:val="28"/>
          <w:szCs w:val="28"/>
          <w:rtl/>
        </w:rPr>
        <w:t xml:space="preserve">المقبری عن أبی هریرة قال قال رسول الله صلی الله علیه وآله خمس من</w:t>
      </w:r>
    </w:p>
    <w:p>
      <w:pPr>
        <w:pStyle w:val="BookText"/>
      </w:pPr>
      <w:r>
        <w:rPr>
          <w:rFonts w:ascii="IRNazanin" w:hAnsi="IRNazanin" w:eastAsia="IRNazanin" w:cs="IRNazanin"/>
          <w:lang w:bidi="fa-IR"/>
          <w:color w:val="111111"/>
          <w:sz w:val="28"/>
          <w:szCs w:val="28"/>
          <w:rtl/>
        </w:rPr>
        <w:t xml:space="preserve">الفطرة تقلیم الأظفار وقص الشارب ونتف الإبط وحلق العانة والاختتان</w:t>
      </w:r>
    </w:p>
    <w:p>
      <w:pPr>
        <w:pStyle w:val="BookText"/>
      </w:pPr>
      <w:r>
        <w:rPr>
          <w:rFonts w:ascii="IRNazanin" w:hAnsi="IRNazanin" w:eastAsia="IRNazanin" w:cs="IRNazanin"/>
          <w:lang w:bidi="fa-IR"/>
          <w:color w:val="111111"/>
          <w:sz w:val="28"/>
          <w:szCs w:val="28"/>
          <w:rtl/>
        </w:rPr>
        <w:t xml:space="preserve">(3) الجعفریات 28 - بأسناده عن علی بن أبی طالب علیه السلام قال</w:t>
      </w:r>
    </w:p>
    <w:p>
      <w:pPr>
        <w:pStyle w:val="BookText"/>
      </w:pPr>
      <w:r>
        <w:rPr>
          <w:rFonts w:ascii="IRNazanin" w:hAnsi="IRNazanin" w:eastAsia="IRNazanin" w:cs="IRNazanin"/>
          <w:lang w:bidi="fa-IR"/>
          <w:color w:val="111111"/>
          <w:sz w:val="28"/>
          <w:szCs w:val="28"/>
          <w:rtl/>
        </w:rPr>
        <w:t xml:space="preserve">قیل لإبراهیم خلیل الرحمن تطهر فأخذ من أظفاره ثم قیل له تطهر</w:t>
      </w:r>
    </w:p>
    <w:p>
      <w:pPr>
        <w:pStyle w:val="BookText"/>
      </w:pPr>
      <w:r>
        <w:rPr>
          <w:rFonts w:ascii="IRNazanin" w:hAnsi="IRNazanin" w:eastAsia="IRNazanin" w:cs="IRNazanin"/>
          <w:lang w:bidi="fa-IR"/>
          <w:color w:val="111111"/>
          <w:sz w:val="28"/>
          <w:szCs w:val="28"/>
          <w:rtl/>
        </w:rPr>
        <w:t xml:space="preserve">فنتف تحت جناحیه ثم قیل له تطهر فحلق هامته ثم قیل له تطهر فاختتن</w:t>
      </w:r>
    </w:p>
    <w:p>
      <w:pPr>
        <w:pStyle w:val="BookText"/>
      </w:pPr>
      <w:r>
        <w:rPr>
          <w:rFonts w:ascii="IRNazanin" w:hAnsi="IRNazanin" w:eastAsia="IRNazanin" w:cs="IRNazanin"/>
          <w:lang w:bidi="fa-IR"/>
          <w:color w:val="111111"/>
          <w:sz w:val="28"/>
          <w:szCs w:val="28"/>
          <w:rtl/>
        </w:rPr>
        <w:t xml:space="preserve">(4) الدعائم 124 ج 1 - عن علی (ع) أنه قال أوحی الله تعالی</w:t>
      </w:r>
    </w:p>
    <w:p>
      <w:pPr>
        <w:pStyle w:val="BookText"/>
      </w:pPr>
      <w:r>
        <w:rPr>
          <w:rFonts w:ascii="IRNazanin" w:hAnsi="IRNazanin" w:eastAsia="IRNazanin" w:cs="IRNazanin"/>
          <w:lang w:bidi="fa-IR"/>
          <w:color w:val="111111"/>
          <w:sz w:val="28"/>
          <w:szCs w:val="28"/>
          <w:rtl/>
        </w:rPr>
        <w:t xml:space="preserve">إلی إبراهیم علیه السلام أن تطهر فأخذ من شاربه ثم قیل له تطهر فقلم أظفاره</w:t>
      </w:r>
    </w:p>
    <w:p>
      <w:pPr>
        <w:pStyle w:val="BookText"/>
      </w:pPr>
      <w:r>
        <w:rPr>
          <w:rFonts w:ascii="IRNazanin" w:hAnsi="IRNazanin" w:eastAsia="IRNazanin" w:cs="IRNazanin"/>
          <w:lang w:bidi="fa-IR"/>
          <w:color w:val="111111"/>
          <w:sz w:val="28"/>
          <w:szCs w:val="28"/>
          <w:rtl/>
        </w:rPr>
        <w:t xml:space="preserve">ثم قیل له تطهر فنتف إبطیه ثم قیل له تطهر فحلق عانته ثم قیل له تطهر</w:t>
      </w:r>
    </w:p>
    <w:p>
      <w:pPr>
        <w:pStyle w:val="BookText"/>
      </w:pPr>
      <w:r>
        <w:rPr>
          <w:rFonts w:ascii="IRNazanin" w:hAnsi="IRNazanin" w:eastAsia="IRNazanin" w:cs="IRNazanin"/>
          <w:lang w:bidi="fa-IR"/>
          <w:color w:val="111111"/>
          <w:sz w:val="28"/>
          <w:szCs w:val="28"/>
          <w:rtl/>
        </w:rPr>
        <w:t xml:space="preserve">فاختتن.</w:t>
      </w:r>
    </w:p>
    <w:p>
      <w:pPr>
        <w:pStyle w:val="BookText"/>
      </w:pPr>
      <w:r>
        <w:rPr>
          <w:rFonts w:ascii="IRNazanin" w:hAnsi="IRNazanin" w:eastAsia="IRNazanin" w:cs="IRNazanin"/>
          <w:lang w:bidi="fa-IR"/>
          <w:color w:val="111111"/>
          <w:sz w:val="28"/>
          <w:szCs w:val="28"/>
          <w:rtl/>
        </w:rPr>
        <w:t xml:space="preserve">(5) کا 490 ج 6 - عدة من أصحابنا عن أحمد ابن أبی عبد الله عن أبیه</w:t>
      </w:r>
    </w:p>
    <w:p>
      <w:pPr>
        <w:pStyle w:val="BookText"/>
      </w:pPr>
      <w:r>
        <w:rPr>
          <w:rFonts w:ascii="IRNazanin" w:hAnsi="IRNazanin" w:eastAsia="IRNazanin" w:cs="IRNazanin"/>
          <w:lang w:bidi="fa-IR"/>
          <w:color w:val="111111"/>
          <w:sz w:val="28"/>
          <w:szCs w:val="28"/>
          <w:rtl/>
        </w:rPr>
        <w:t xml:space="preserve">عمن ذکره عن أیوب بن الحر عن أبی حمزة عن أبی جعفر (ع) قال أنما قص</w:t>
      </w:r>
    </w:p>
    <w:p>
      <w:pPr>
        <w:pStyle w:val="BookText"/>
      </w:pPr>
      <w:r>
        <w:rPr>
          <w:rFonts w:ascii="IRNazanin" w:hAnsi="IRNazanin" w:eastAsia="IRNazanin" w:cs="IRNazanin"/>
          <w:lang w:bidi="fa-IR"/>
          <w:color w:val="111111"/>
          <w:sz w:val="28"/>
          <w:szCs w:val="28"/>
          <w:rtl/>
        </w:rPr>
        <w:t xml:space="preserve">(قصوا خ) الأظفار لأنها مقیل الشیطان ومنه یکون النسیان.</w:t>
      </w:r>
    </w:p>
    <w:p>
      <w:pPr>
        <w:pStyle w:val="BookText"/>
      </w:pPr>
      <w:r>
        <w:rPr>
          <w:rFonts w:ascii="IRNazanin" w:hAnsi="IRNazanin" w:eastAsia="IRNazanin" w:cs="IRNazanin"/>
          <w:lang w:bidi="fa-IR"/>
          <w:color w:val="111111"/>
          <w:sz w:val="28"/>
          <w:szCs w:val="28"/>
          <w:rtl/>
        </w:rPr>
        <w:t xml:space="preserve">(6) کا 490 ج 6 - عدة من أصحابنا عن أحمد ابن أبی عبد الله عن محمد بن علی</w:t>
      </w:r>
    </w:p>
    <w:p>
      <w:pPr>
        <w:pStyle w:val="BookText"/>
      </w:pPr>
      <w:r>
        <w:rPr>
          <w:rFonts w:ascii="IRNazanin" w:hAnsi="IRNazanin" w:eastAsia="IRNazanin" w:cs="IRNazanin"/>
          <w:lang w:bidi="fa-IR"/>
          <w:color w:val="111111"/>
          <w:sz w:val="28"/>
          <w:szCs w:val="28"/>
          <w:rtl/>
        </w:rPr>
        <w:t xml:space="preserve">عن الحکم بن مسکین عن حذیفة بن المنصور عن أبی عبد الله علیه السلام</w:t>
      </w:r>
    </w:p>
    <w:p>
      <w:pPr>
        <w:pStyle w:val="BookText"/>
      </w:pPr>
      <w:r>
        <w:rPr>
          <w:rFonts w:ascii="IRNazanin" w:hAnsi="IRNazanin" w:eastAsia="IRNazanin" w:cs="IRNazanin"/>
          <w:lang w:bidi="fa-IR"/>
          <w:color w:val="111111"/>
          <w:sz w:val="28"/>
          <w:szCs w:val="28"/>
          <w:rtl/>
        </w:rPr>
        <w:t xml:space="preserve">قال إن أستر وأخفی ما یسلط الشیطان من ابن آدم أن صار أن یسکن</w:t>
      </w:r>
    </w:p>
    <w:p>
      <w:pPr>
        <w:pStyle w:val="BookText"/>
      </w:pPr>
      <w:r>
        <w:rPr>
          <w:rFonts w:ascii="IRNazanin" w:hAnsi="IRNazanin" w:eastAsia="IRNazanin" w:cs="IRNazanin"/>
          <w:lang w:bidi="fa-IR"/>
          <w:color w:val="111111"/>
          <w:sz w:val="28"/>
          <w:szCs w:val="28"/>
          <w:rtl/>
        </w:rPr>
        <w:t xml:space="preserve">تحت الأظافیر.</w:t>
      </w:r>
    </w:p>
    <w:p>
      <w:pPr>
        <w:pStyle w:val="BookText"/>
      </w:pPr>
      <w:r>
        <w:rPr>
          <w:rFonts w:ascii="IRNazanin" w:hAnsi="IRNazanin" w:eastAsia="IRNazanin" w:cs="IRNazanin"/>
          <w:lang w:bidi="fa-IR"/>
          <w:color w:val="111111"/>
          <w:sz w:val="28"/>
          <w:szCs w:val="28"/>
          <w:rtl/>
        </w:rPr>
        <w:t xml:space="preserve">(7) کا 490 ج 6 -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القاسم بن یحیی عن جده الحسن بن راشد قال قال رسول الله صلی الله</w:t>
      </w:r>
    </w:p>
    <w:p>
      <w:pPr>
        <w:pStyle w:val="BookText"/>
      </w:pPr>
      <w:r>
        <w:rPr>
          <w:rFonts w:ascii="IRNazanin" w:hAnsi="IRNazanin" w:eastAsia="IRNazanin" w:cs="IRNazanin"/>
          <w:lang w:bidi="fa-IR"/>
          <w:color w:val="111111"/>
          <w:sz w:val="28"/>
          <w:szCs w:val="28"/>
          <w:rtl/>
        </w:rPr>
        <w:t xml:space="preserve">علیه وآله تقلیم الأظفار یمنع الداء الأعظم ویدر الرزق. الثواب 42 - أبی ره</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حدثنی سعد بن عبد الله عن محمد بن عیسی عن القاسم بن یحیی مثله</w:t>
      </w:r>
    </w:p>
    <w:p>
      <w:pPr>
        <w:pStyle w:val="BookText"/>
      </w:pPr>
      <w:r>
        <w:rPr>
          <w:rFonts w:ascii="IRNazanin" w:hAnsi="IRNazanin" w:eastAsia="IRNazanin" w:cs="IRNazanin"/>
          <w:lang w:bidi="fa-IR"/>
          <w:color w:val="111111"/>
          <w:sz w:val="28"/>
          <w:szCs w:val="28"/>
          <w:rtl/>
        </w:rPr>
        <w:t xml:space="preserve">سندا ونحوه متنا. الخصال 611 - بالاسناد المتقدم عن علی علیه السلام</w:t>
      </w:r>
    </w:p>
    <w:p>
      <w:pPr>
        <w:pStyle w:val="BookText"/>
      </w:pPr>
      <w:r>
        <w:rPr>
          <w:rFonts w:ascii="IRNazanin" w:hAnsi="IRNazanin" w:eastAsia="IRNazanin" w:cs="IRNazanin"/>
          <w:lang w:bidi="fa-IR"/>
          <w:color w:val="111111"/>
          <w:sz w:val="28"/>
          <w:szCs w:val="28"/>
          <w:rtl/>
        </w:rPr>
        <w:t xml:space="preserve">فی حدیث الأربعمائة مثل ما فی الکافی وزاد ویورده. جامع الاخبار 122</w:t>
      </w:r>
    </w:p>
    <w:p>
      <w:pPr>
        <w:pStyle w:val="BookText"/>
      </w:pPr>
      <w:r>
        <w:rPr>
          <w:rFonts w:ascii="IRNazanin" w:hAnsi="IRNazanin" w:eastAsia="IRNazanin" w:cs="IRNazanin"/>
          <w:lang w:bidi="fa-IR"/>
          <w:color w:val="111111"/>
          <w:sz w:val="28"/>
          <w:szCs w:val="28"/>
          <w:rtl/>
        </w:rPr>
        <w:t xml:space="preserve">عن أبی عبد الله عن آبائه علیهم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(وذکر نحوه).</w:t>
      </w:r>
    </w:p>
    <w:p>
      <w:pPr>
        <w:pStyle w:val="BookText"/>
      </w:pPr>
      <w:r>
        <w:rPr>
          <w:rFonts w:ascii="IRNazanin" w:hAnsi="IRNazanin" w:eastAsia="IRNazanin" w:cs="IRNazanin"/>
          <w:lang w:bidi="fa-IR"/>
          <w:color w:val="111111"/>
          <w:sz w:val="28"/>
          <w:szCs w:val="28"/>
          <w:rtl/>
        </w:rPr>
        <w:t xml:space="preserve">(8) الدعائم 124 ج 1 - عن رسول الله صلی الله علیه وآله أنه قال</w:t>
      </w:r>
    </w:p>
    <w:p>
      <w:pPr>
        <w:pStyle w:val="BookText"/>
      </w:pPr>
      <w:r>
        <w:rPr>
          <w:rFonts w:ascii="IRNazanin" w:hAnsi="IRNazanin" w:eastAsia="IRNazanin" w:cs="IRNazanin"/>
          <w:lang w:bidi="fa-IR"/>
          <w:color w:val="111111"/>
          <w:sz w:val="28"/>
          <w:szCs w:val="28"/>
          <w:rtl/>
        </w:rPr>
        <w:t xml:space="preserve">فی حدیث وقلموا الأظفار ولا تتشبهوا باهل الکتاب.</w:t>
      </w:r>
    </w:p>
    <w:p>
      <w:pPr>
        <w:pStyle w:val="BookText"/>
      </w:pPr>
      <w:r>
        <w:rPr>
          <w:rFonts w:ascii="IRNazanin" w:hAnsi="IRNazanin" w:eastAsia="IRNazanin" w:cs="IRNazanin"/>
          <w:lang w:bidi="fa-IR"/>
          <w:color w:val="111111"/>
          <w:sz w:val="28"/>
          <w:szCs w:val="28"/>
          <w:rtl/>
        </w:rPr>
        <w:t xml:space="preserve">(9) کا 492 ج 6 - الحسین بن محمد عن معلی بن محمد عن جعفر</w:t>
      </w:r>
    </w:p>
    <w:p>
      <w:pPr>
        <w:pStyle w:val="BookText"/>
      </w:pPr>
      <w:r>
        <w:rPr>
          <w:rFonts w:ascii="IRNazanin" w:hAnsi="IRNazanin" w:eastAsia="IRNazanin" w:cs="IRNazanin"/>
          <w:lang w:bidi="fa-IR"/>
          <w:color w:val="111111"/>
          <w:sz w:val="28"/>
          <w:szCs w:val="28"/>
          <w:rtl/>
        </w:rPr>
        <w:t xml:space="preserve">بن محمد الأشعری عن ابن القداح عن أبی عبد الله علیه السلام قال احتبس</w:t>
      </w:r>
    </w:p>
    <w:p>
      <w:pPr>
        <w:pStyle w:val="BookText"/>
      </w:pPr>
      <w:r>
        <w:rPr>
          <w:rFonts w:ascii="IRNazanin" w:hAnsi="IRNazanin" w:eastAsia="IRNazanin" w:cs="IRNazanin"/>
          <w:lang w:bidi="fa-IR"/>
          <w:color w:val="111111"/>
          <w:sz w:val="28"/>
          <w:szCs w:val="28"/>
          <w:rtl/>
        </w:rPr>
        <w:t xml:space="preserve">الوحی عن النبی صلی الله علیه وآله فقیل له احتبس الوحی عنک یا</w:t>
      </w:r>
    </w:p>
    <w:p>
      <w:pPr>
        <w:pStyle w:val="BookText"/>
      </w:pPr>
      <w:r>
        <w:rPr>
          <w:rFonts w:ascii="IRNazanin" w:hAnsi="IRNazanin" w:eastAsia="IRNazanin" w:cs="IRNazanin"/>
          <w:lang w:bidi="fa-IR"/>
          <w:color w:val="111111"/>
          <w:sz w:val="28"/>
          <w:szCs w:val="28"/>
          <w:rtl/>
        </w:rPr>
        <w:t xml:space="preserve">رسول الله فقال صلی الله علیه وآله وکیف لا یحتبس وأنتم لا تقلمون</w:t>
      </w:r>
    </w:p>
    <w:p>
      <w:pPr>
        <w:pStyle w:val="BookText"/>
      </w:pPr>
      <w:r>
        <w:rPr>
          <w:rFonts w:ascii="IRNazanin" w:hAnsi="IRNazanin" w:eastAsia="IRNazanin" w:cs="IRNazanin"/>
          <w:lang w:bidi="fa-IR"/>
          <w:color w:val="111111"/>
          <w:sz w:val="28"/>
          <w:szCs w:val="28"/>
          <w:rtl/>
        </w:rPr>
        <w:t xml:space="preserve">أظفارکم ولا تنقون رواجبکم </w:t>
      </w:r>
      <w:r>
        <w:rPr>
          <w:rStyle w:val="FootnoteReference"/>
        </w:rPr>
        <w:footnoteReference w:id="610"/>
      </w:r>
      <w:r>
        <w:rPr>
          <w:rFonts w:ascii="IRNazanin" w:hAnsi="IRNazanin" w:eastAsia="IRNazanin" w:cs="IRNazanin"/>
          <w:lang w:bidi="fa-IR"/>
          <w:color w:val="111111"/>
          <w:sz w:val="28"/>
          <w:szCs w:val="28"/>
          <w:rtl/>
        </w:rPr>
        <w:t xml:space="preserve">. قرب الإسناد 13 - محمد بن عیسی</w:t>
      </w:r>
    </w:p>
    <w:p>
      <w:pPr>
        <w:pStyle w:val="BookText"/>
      </w:pPr>
      <w:r>
        <w:rPr>
          <w:rFonts w:ascii="IRNazanin" w:hAnsi="IRNazanin" w:eastAsia="IRNazanin" w:cs="IRNazanin"/>
          <w:lang w:bidi="fa-IR"/>
          <w:color w:val="111111"/>
          <w:sz w:val="28"/>
          <w:szCs w:val="28"/>
          <w:rtl/>
        </w:rPr>
        <w:t xml:space="preserve">عن عبد الله بن میمون القداح عن جعفر بن محمد عن أبیه علیه السلام نحوه</w:t>
      </w:r>
    </w:p>
    <w:p>
      <w:pPr>
        <w:pStyle w:val="BookText"/>
      </w:pPr>
      <w:r>
        <w:rPr>
          <w:rFonts w:ascii="IRNazanin" w:hAnsi="IRNazanin" w:eastAsia="IRNazanin" w:cs="IRNazanin"/>
          <w:lang w:bidi="fa-IR"/>
          <w:color w:val="111111"/>
          <w:sz w:val="28"/>
          <w:szCs w:val="28"/>
          <w:rtl/>
        </w:rPr>
        <w:t xml:space="preserve">(10) الجعفریات 29 - بأسناده عن علی علیه السلام قال قال رسول</w:t>
      </w:r>
    </w:p>
    <w:p>
      <w:pPr>
        <w:pStyle w:val="BookText"/>
      </w:pPr>
      <w:r>
        <w:rPr>
          <w:rFonts w:ascii="IRNazanin" w:hAnsi="IRNazanin" w:eastAsia="IRNazanin" w:cs="IRNazanin"/>
          <w:lang w:bidi="fa-IR"/>
          <w:color w:val="111111"/>
          <w:sz w:val="28"/>
          <w:szCs w:val="28"/>
          <w:rtl/>
        </w:rPr>
        <w:t xml:space="preserve">الله صلی الله علیه وآله وسلم قصوا أظافیرکم فإنه أزین لکم.</w:t>
      </w:r>
    </w:p>
    <w:p>
      <w:pPr>
        <w:pStyle w:val="BookText"/>
      </w:pPr>
      <w:r>
        <w:rPr>
          <w:rFonts w:ascii="IRNazanin" w:hAnsi="IRNazanin" w:eastAsia="IRNazanin" w:cs="IRNazanin"/>
          <w:lang w:bidi="fa-IR"/>
          <w:color w:val="111111"/>
          <w:sz w:val="28"/>
          <w:szCs w:val="28"/>
          <w:rtl/>
        </w:rPr>
        <w:t xml:space="preserve">(11) فقیه 74 ج 1 - وقال موسی بن بکر (بکیر - خ) للصادق</w:t>
      </w:r>
    </w:p>
    <w:p>
      <w:pPr>
        <w:pStyle w:val="BookText"/>
      </w:pPr>
      <w:r>
        <w:rPr>
          <w:rFonts w:ascii="IRNazanin" w:hAnsi="IRNazanin" w:eastAsia="IRNazanin" w:cs="IRNazanin"/>
          <w:lang w:bidi="fa-IR"/>
          <w:color w:val="111111"/>
          <w:sz w:val="28"/>
          <w:szCs w:val="28"/>
          <w:rtl/>
        </w:rPr>
        <w:t xml:space="preserve">علیه السلام ان أصحابنا یقولون انما أخذ الشارب والأظفار یوم الجمعة</w:t>
      </w:r>
    </w:p>
    <w:p>
      <w:pPr>
        <w:pStyle w:val="BookText"/>
      </w:pPr>
      <w:r>
        <w:rPr>
          <w:rFonts w:ascii="IRNazanin" w:hAnsi="IRNazanin" w:eastAsia="IRNazanin" w:cs="IRNazanin"/>
          <w:lang w:bidi="fa-IR"/>
          <w:color w:val="111111"/>
          <w:sz w:val="28"/>
          <w:szCs w:val="28"/>
          <w:rtl/>
        </w:rPr>
        <w:t xml:space="preserve">فقال سبحان الله خذها إن شئت فی یوم الجمعة وإن شئت فی سائر الأیام.</w:t>
      </w:r>
    </w:p>
    <w:p>
      <w:pPr>
        <w:pStyle w:val="BookText"/>
      </w:pPr>
      <w:r>
        <w:rPr>
          <w:rFonts w:ascii="IRNazanin" w:hAnsi="IRNazanin" w:eastAsia="IRNazanin" w:cs="IRNazanin"/>
          <w:lang w:bidi="fa-IR"/>
          <w:color w:val="111111"/>
          <w:sz w:val="28"/>
          <w:szCs w:val="28"/>
          <w:rtl/>
        </w:rPr>
        <w:t xml:space="preserve">وقال علیه السلام قصها إذا طالت.</w:t>
      </w:r>
    </w:p>
    <w:p>
      <w:pPr>
        <w:pStyle w:val="BookText"/>
      </w:pPr>
      <w:r>
        <w:rPr>
          <w:rFonts w:ascii="IRNazanin" w:hAnsi="IRNazanin" w:eastAsia="IRNazanin" w:cs="IRNazanin"/>
          <w:lang w:bidi="fa-IR"/>
          <w:color w:val="111111"/>
          <w:sz w:val="28"/>
          <w:szCs w:val="28"/>
          <w:rtl/>
        </w:rPr>
        <w:t xml:space="preserve">(12) یب 237 ج 3 - الحسین بن سعید عن القاسم بن محمد عن</w:t>
      </w:r>
    </w:p>
    <w:p>
      <w:pPr>
        <w:pStyle w:val="BookText"/>
      </w:pPr>
      <w:r>
        <w:rPr>
          <w:rFonts w:ascii="IRNazanin" w:hAnsi="IRNazanin" w:eastAsia="IRNazanin" w:cs="IRNazanin"/>
          <w:lang w:bidi="fa-IR"/>
          <w:color w:val="111111"/>
          <w:sz w:val="28"/>
          <w:szCs w:val="28"/>
          <w:rtl/>
        </w:rPr>
        <w:t xml:space="preserve">جعفر بن معاویة بن وهب عن موسی بن بکر قال قلت لأبی الحسن علیه</w:t>
      </w:r>
    </w:p>
    <w:p>
      <w:pPr>
        <w:pStyle w:val="BookText"/>
      </w:pPr>
      <w:r>
        <w:rPr>
          <w:rFonts w:ascii="IRNazanin" w:hAnsi="IRNazanin" w:eastAsia="IRNazanin" w:cs="IRNazanin"/>
          <w:lang w:bidi="fa-IR"/>
          <w:color w:val="111111"/>
          <w:sz w:val="28"/>
          <w:szCs w:val="28"/>
          <w:rtl/>
        </w:rPr>
        <w:t xml:space="preserve">السلام ان أصحابنا یقولون ان أخذ الشارب وقلم الأظفار یوم الجمعة</w:t>
      </w:r>
    </w:p>
    <w:p>
      <w:pPr>
        <w:pStyle w:val="BookText"/>
      </w:pPr>
      <w:r>
        <w:rPr>
          <w:rFonts w:ascii="IRNazanin" w:hAnsi="IRNazanin" w:eastAsia="IRNazanin" w:cs="IRNazanin"/>
          <w:lang w:bidi="fa-IR"/>
          <w:color w:val="111111"/>
          <w:sz w:val="28"/>
          <w:szCs w:val="28"/>
          <w:rtl/>
        </w:rPr>
        <w:t xml:space="preserve">فقال سبحان الله خذها متی شئت فی یوم الجمعة وإن شئت ففی سائر الأیام.</w:t>
      </w:r>
    </w:p>
    <w:p>
      <w:pPr>
        <w:pStyle w:val="BookText"/>
      </w:pPr>
      <w:r>
        <w:rPr>
          <w:rFonts w:ascii="IRNazanin" w:hAnsi="IRNazanin" w:eastAsia="IRNazanin" w:cs="IRNazanin"/>
          <w:lang w:bidi="fa-IR"/>
          <w:color w:val="111111"/>
          <w:sz w:val="28"/>
          <w:szCs w:val="28"/>
          <w:rtl/>
        </w:rPr>
        <w:t xml:space="preserve">(13) جامع الاخبار 121 - قال رسول الله صلی الله علیه وآله من</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191" w:name="pg12421_117849"/>
    <w:bookmarkEnd w:id="191"/>
    <w:p>
      <w:pPr>
        <w:pStyle w:val="BookText"/>
      </w:pPr>
      <w:r>
        <w:rPr>
          <w:rFonts w:ascii="IRNazanin" w:hAnsi="IRNazanin" w:eastAsia="IRNazanin" w:cs="IRNazanin"/>
          <w:lang w:bidi="fa-IR"/>
          <w:color w:val="111111"/>
          <w:sz w:val="28"/>
          <w:szCs w:val="28"/>
          <w:rtl/>
        </w:rPr>
        <w:t xml:space="preserve">قلم أظفاره یوم السبت وقعت علیه الأکلة فی أصابعه ومن قلم أظفاره یوم</w:t>
      </w:r>
    </w:p>
    <w:p>
      <w:pPr>
        <w:pStyle w:val="BookText"/>
      </w:pPr>
      <w:r>
        <w:rPr>
          <w:rFonts w:ascii="IRNazanin" w:hAnsi="IRNazanin" w:eastAsia="IRNazanin" w:cs="IRNazanin"/>
          <w:lang w:bidi="fa-IR"/>
          <w:color w:val="111111"/>
          <w:sz w:val="28"/>
          <w:szCs w:val="28"/>
          <w:rtl/>
        </w:rPr>
        <w:t xml:space="preserve">الأحد ذهبت البرکة منه ومن قلم أظفاره یوم الاثنین یصیر حافظا وکاتبا</w:t>
      </w:r>
    </w:p>
    <w:p>
      <w:pPr>
        <w:pStyle w:val="BookText"/>
      </w:pPr>
      <w:r>
        <w:rPr>
          <w:rFonts w:ascii="IRNazanin" w:hAnsi="IRNazanin" w:eastAsia="IRNazanin" w:cs="IRNazanin"/>
          <w:lang w:bidi="fa-IR"/>
          <w:color w:val="111111"/>
          <w:sz w:val="28"/>
          <w:szCs w:val="28"/>
          <w:rtl/>
        </w:rPr>
        <w:t xml:space="preserve">وقاریا ومن قلم أظفاره یوم الثلاثاء یخاف الهلاک علیه ومن قلم أظفاره</w:t>
      </w:r>
    </w:p>
    <w:p>
      <w:pPr>
        <w:pStyle w:val="BookText"/>
      </w:pPr>
      <w:r>
        <w:rPr>
          <w:rFonts w:ascii="IRNazanin" w:hAnsi="IRNazanin" w:eastAsia="IRNazanin" w:cs="IRNazanin"/>
          <w:lang w:bidi="fa-IR"/>
          <w:color w:val="111111"/>
          <w:sz w:val="28"/>
          <w:szCs w:val="28"/>
          <w:rtl/>
        </w:rPr>
        <w:t xml:space="preserve">یوم الأربعاء یصیر سیئی الخلق ومن قلم أظفاره یوم الخمیس یخرج منه</w:t>
      </w:r>
    </w:p>
    <w:p>
      <w:pPr>
        <w:pStyle w:val="BookText"/>
      </w:pPr>
      <w:r>
        <w:rPr>
          <w:rFonts w:ascii="IRNazanin" w:hAnsi="IRNazanin" w:eastAsia="IRNazanin" w:cs="IRNazanin"/>
          <w:lang w:bidi="fa-IR"/>
          <w:color w:val="111111"/>
          <w:sz w:val="28"/>
          <w:szCs w:val="28"/>
          <w:rtl/>
        </w:rPr>
        <w:t xml:space="preserve">الداء ویدخل فیه الشفاء ومن قلم أظفاره یوم الجمعة یزید فی عمره و</w:t>
      </w:r>
    </w:p>
    <w:p>
      <w:pPr>
        <w:pStyle w:val="BookText"/>
      </w:pPr>
      <w:r>
        <w:rPr>
          <w:rFonts w:ascii="IRNazanin" w:hAnsi="IRNazanin" w:eastAsia="IRNazanin" w:cs="IRNazanin"/>
          <w:lang w:bidi="fa-IR"/>
          <w:color w:val="111111"/>
          <w:sz w:val="28"/>
          <w:szCs w:val="28"/>
          <w:rtl/>
        </w:rPr>
        <w:t xml:space="preserve">ماله ومن قلم أظفاره یبدء بالیمنی بالسبابة ثم بالخنصر ثم بالابهام ثم</w:t>
      </w:r>
    </w:p>
    <w:p>
      <w:pPr>
        <w:pStyle w:val="BookText"/>
      </w:pPr>
      <w:r>
        <w:rPr>
          <w:rFonts w:ascii="IRNazanin" w:hAnsi="IRNazanin" w:eastAsia="IRNazanin" w:cs="IRNazanin"/>
          <w:lang w:bidi="fa-IR"/>
          <w:color w:val="111111"/>
          <w:sz w:val="28"/>
          <w:szCs w:val="28"/>
          <w:rtl/>
        </w:rPr>
        <w:t xml:space="preserve">بالوسطی ثم بالبنصر ویبدء بالیسری بالبنصر ثم بالوسطی ثم بالابهام</w:t>
      </w:r>
    </w:p>
    <w:p>
      <w:pPr>
        <w:pStyle w:val="BookText"/>
      </w:pPr>
      <w:r>
        <w:rPr>
          <w:rFonts w:ascii="Amiri" w:hAnsi="Amiri" w:eastAsia="Amiri" w:cs="Amiri"/>
          <w:lang w:bidi="ar-SA"/>
          <w:color w:val="111111"/>
          <w:sz w:val="28"/>
          <w:szCs w:val="28"/>
          <w:rtl/>
        </w:rPr>
        <w:t xml:space="preserve">ثم بالخنصر ثم بالسبابة.</w:t>
      </w:r>
    </w:p>
    <w:p>
      <w:pPr>
        <w:pStyle w:val="BookText"/>
      </w:pPr>
      <w:r>
        <w:rPr>
          <w:rFonts w:ascii="IRNazanin" w:hAnsi="IRNazanin" w:eastAsia="IRNazanin" w:cs="IRNazanin"/>
          <w:lang w:bidi="fa-IR"/>
          <w:color w:val="111111"/>
          <w:sz w:val="28"/>
          <w:szCs w:val="28"/>
          <w:rtl/>
        </w:rPr>
        <w:t xml:space="preserve">(14) ک 63 - الصفوانی فی کتاب التعریف عن أبی عبد الله علیه السلام</w:t>
      </w:r>
    </w:p>
    <w:p>
      <w:pPr>
        <w:pStyle w:val="BookText"/>
      </w:pPr>
      <w:r>
        <w:rPr>
          <w:rFonts w:ascii="IRNazanin" w:hAnsi="IRNazanin" w:eastAsia="IRNazanin" w:cs="IRNazanin"/>
          <w:lang w:bidi="fa-IR"/>
          <w:color w:val="111111"/>
          <w:sz w:val="28"/>
          <w:szCs w:val="28"/>
          <w:rtl/>
        </w:rPr>
        <w:t xml:space="preserve">من اقتص فی الیوم الأربعاء یبتدء من الابهام إلی الخنصر امن من الرمد</w:t>
      </w:r>
    </w:p>
    <w:p>
      <w:pPr>
        <w:pStyle w:val="BookText"/>
      </w:pPr>
      <w:r>
        <w:rPr>
          <w:rFonts w:ascii="IRNazanin" w:hAnsi="IRNazanin" w:eastAsia="IRNazanin" w:cs="IRNazanin"/>
          <w:lang w:bidi="fa-IR"/>
          <w:color w:val="111111"/>
          <w:sz w:val="28"/>
          <w:szCs w:val="28"/>
          <w:rtl/>
        </w:rPr>
        <w:t xml:space="preserve">وتقدم فی أحادیث باب (9) ان تقلیم الأظفار لا ینقض الوضوء من أبواب</w:t>
      </w:r>
    </w:p>
    <w:p>
      <w:pPr>
        <w:pStyle w:val="BookText"/>
      </w:pPr>
      <w:r>
        <w:rPr>
          <w:rFonts w:ascii="IRNazanin" w:hAnsi="IRNazanin" w:eastAsia="IRNazanin" w:cs="IRNazanin"/>
          <w:lang w:bidi="fa-IR"/>
          <w:color w:val="111111"/>
          <w:sz w:val="28"/>
          <w:szCs w:val="28"/>
          <w:rtl/>
        </w:rPr>
        <w:t xml:space="preserve">نواقض الوضوء ما یدل علی ذیل الباب.</w:t>
      </w:r>
    </w:p>
    <w:p>
      <w:pPr>
        <w:pStyle w:val="BookText"/>
      </w:pPr>
      <w:r>
        <w:rPr>
          <w:rFonts w:ascii="IRNazanin" w:hAnsi="IRNazanin" w:eastAsia="IRNazanin" w:cs="IRNazanin"/>
          <w:lang w:bidi="fa-IR"/>
          <w:color w:val="111111"/>
          <w:sz w:val="28"/>
          <w:szCs w:val="28"/>
          <w:rtl/>
        </w:rPr>
        <w:t xml:space="preserve">وفی روایة سفیان (2) من باب (28) غسل الرأس بالخطمی</w:t>
      </w:r>
    </w:p>
    <w:p>
      <w:pPr>
        <w:pStyle w:val="BookText"/>
      </w:pPr>
      <w:r>
        <w:rPr>
          <w:rFonts w:ascii="IRNazanin" w:hAnsi="IRNazanin" w:eastAsia="IRNazanin" w:cs="IRNazanin"/>
          <w:lang w:bidi="fa-IR"/>
          <w:color w:val="111111"/>
          <w:sz w:val="28"/>
          <w:szCs w:val="28"/>
          <w:rtl/>
        </w:rPr>
        <w:t xml:space="preserve">من أبواب الحمام قوله علیه السلام وتقلیم الأظفار ینفی الفقر ویزید فی</w:t>
      </w:r>
    </w:p>
    <w:p>
      <w:pPr>
        <w:pStyle w:val="BookText"/>
      </w:pPr>
      <w:r>
        <w:rPr>
          <w:rFonts w:ascii="IRNazanin" w:hAnsi="IRNazanin" w:eastAsia="IRNazanin" w:cs="IRNazanin"/>
          <w:lang w:bidi="fa-IR"/>
          <w:color w:val="111111"/>
          <w:sz w:val="28"/>
          <w:szCs w:val="28"/>
          <w:rtl/>
        </w:rPr>
        <w:t xml:space="preserve">الرزق وفی روایة الجعفری (4) من باب (18) کراهة النورة یوم</w:t>
      </w:r>
    </w:p>
    <w:p>
      <w:pPr>
        <w:pStyle w:val="BookText"/>
      </w:pPr>
      <w:r>
        <w:rPr>
          <w:rFonts w:ascii="IRNazanin" w:hAnsi="IRNazanin" w:eastAsia="IRNazanin" w:cs="IRNazanin"/>
          <w:lang w:bidi="fa-IR"/>
          <w:color w:val="111111"/>
          <w:sz w:val="28"/>
          <w:szCs w:val="28"/>
          <w:rtl/>
        </w:rPr>
        <w:t xml:space="preserve">الأربعاء قوله علیه السلام قلموا أظفارکم یوم الثلثاء وفی روایة زرارة (8)</w:t>
      </w:r>
    </w:p>
    <w:p>
      <w:pPr>
        <w:pStyle w:val="BookText"/>
      </w:pPr>
      <w:r>
        <w:rPr>
          <w:rFonts w:ascii="IRNazanin" w:hAnsi="IRNazanin" w:eastAsia="IRNazanin" w:cs="IRNazanin"/>
          <w:lang w:bidi="fa-IR"/>
          <w:color w:val="111111"/>
          <w:sz w:val="28"/>
          <w:szCs w:val="28"/>
          <w:rtl/>
        </w:rPr>
        <w:t xml:space="preserve">من باب (1) حکم جز الشعر من أبوابه قوله علیه السلام کل هذا (ای</w:t>
      </w:r>
    </w:p>
    <w:p>
      <w:pPr>
        <w:pStyle w:val="BookText"/>
      </w:pPr>
      <w:r>
        <w:rPr>
          <w:rFonts w:ascii="IRNazanin" w:hAnsi="IRNazanin" w:eastAsia="IRNazanin" w:cs="IRNazanin"/>
          <w:lang w:bidi="fa-IR"/>
          <w:color w:val="111111"/>
          <w:sz w:val="28"/>
          <w:szCs w:val="28"/>
          <w:rtl/>
        </w:rPr>
        <w:t xml:space="preserve">تقلیم الأظفار و و و) سنة وفی روایتی المکارم من باب (8) استحباب</w:t>
      </w:r>
    </w:p>
    <w:p>
      <w:pPr>
        <w:pStyle w:val="BookText"/>
      </w:pPr>
      <w:r>
        <w:rPr>
          <w:rFonts w:ascii="IRNazanin" w:hAnsi="IRNazanin" w:eastAsia="IRNazanin" w:cs="IRNazanin"/>
          <w:lang w:bidi="fa-IR"/>
          <w:color w:val="111111"/>
          <w:sz w:val="28"/>
          <w:szCs w:val="28"/>
          <w:rtl/>
        </w:rPr>
        <w:t xml:space="preserve">الاخذ من الشارب وروایة مجمع البیان من باب (6) حرمة حلق اللحیة</w:t>
      </w:r>
    </w:p>
    <w:p>
      <w:pPr>
        <w:pStyle w:val="BookText"/>
      </w:pPr>
      <w:r>
        <w:rPr>
          <w:rFonts w:ascii="IRNazanin" w:hAnsi="IRNazanin" w:eastAsia="IRNazanin" w:cs="IRNazanin"/>
          <w:lang w:bidi="fa-IR"/>
          <w:color w:val="111111"/>
          <w:sz w:val="28"/>
          <w:szCs w:val="28"/>
          <w:rtl/>
        </w:rPr>
        <w:t xml:space="preserve">ما یدل علی ذلک وفی أحادیث باب (20) استحباب دفن الشعر من أبوابه</w:t>
      </w:r>
    </w:p>
    <w:p>
      <w:pPr>
        <w:pStyle w:val="BookText"/>
      </w:pPr>
      <w:r>
        <w:rPr>
          <w:rFonts w:ascii="IRNazanin" w:hAnsi="IRNazanin" w:eastAsia="IRNazanin" w:cs="IRNazanin"/>
          <w:lang w:bidi="fa-IR"/>
          <w:color w:val="111111"/>
          <w:sz w:val="28"/>
          <w:szCs w:val="28"/>
          <w:rtl/>
        </w:rPr>
        <w:t xml:space="preserve">ما یدل علی استحباب دفن الظفر ویأتی فی روایة الرضوی (17) و</w:t>
      </w:r>
    </w:p>
    <w:p>
      <w:pPr>
        <w:pStyle w:val="BookText"/>
      </w:pPr>
      <w:r>
        <w:rPr>
          <w:rFonts w:ascii="IRNazanin" w:hAnsi="IRNazanin" w:eastAsia="IRNazanin" w:cs="IRNazanin"/>
          <w:lang w:bidi="fa-IR"/>
          <w:color w:val="111111"/>
          <w:sz w:val="28"/>
          <w:szCs w:val="28"/>
          <w:rtl/>
        </w:rPr>
        <w:t xml:space="preserve">ابن جهم (18) من باب (1) استحباب السواک قوله علیه السلام فاما</w:t>
      </w:r>
    </w:p>
    <w:p>
      <w:pPr>
        <w:pStyle w:val="BookText"/>
      </w:pPr>
      <w:r>
        <w:rPr>
          <w:rFonts w:ascii="IRNazanin" w:hAnsi="IRNazanin" w:eastAsia="IRNazanin" w:cs="IRNazanin"/>
          <w:lang w:bidi="fa-IR"/>
          <w:color w:val="111111"/>
          <w:sz w:val="28"/>
          <w:szCs w:val="28"/>
          <w:rtl/>
        </w:rPr>
        <w:t xml:space="preserve">التی فی الجسد وتقلیم الأظفار.</w:t>
      </w:r>
    </w:p>
    <w:p>
      <w:pPr>
        <w:pStyle w:val="Heading3"/>
      </w:pPr>
      <w:bookmarkStart w:id="559" w:name="_Toc234"/>
      <w:r>
        <w:t>2 - باب استحباب قص الرجال الأظفار وترک النساء منها شیئا</w:t>
      </w:r>
      <w:bookmarkEnd w:id="559"/>
    </w:p>
    <w:p>
      <w:pPr>
        <w:pStyle w:val="BookText"/>
      </w:pPr>
      <w:r>
        <w:rPr>
          <w:rFonts w:ascii="IRNazanin" w:hAnsi="IRNazanin" w:eastAsia="IRNazanin" w:cs="IRNazanin"/>
          <w:lang w:bidi="fa-IR"/>
          <w:color w:val="111111"/>
          <w:sz w:val="28"/>
          <w:szCs w:val="28"/>
          <w:rtl/>
        </w:rPr>
        <w:t xml:space="preserve">2176 (1) کا 491 ج 6 - علی بن إبراهیم عن أبیه عن النوفلی عن</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192" w:name="pg12421_117850"/>
    <w:bookmarkEnd w:id="192"/>
    <w:p>
      <w:pPr>
        <w:pStyle w:val="BookText"/>
      </w:pPr>
      <w:r>
        <w:rPr>
          <w:rFonts w:ascii="IRNazanin" w:hAnsi="IRNazanin" w:eastAsia="IRNazanin" w:cs="IRNazanin"/>
          <w:lang w:bidi="fa-IR"/>
          <w:color w:val="111111"/>
          <w:sz w:val="28"/>
          <w:szCs w:val="28"/>
          <w:rtl/>
        </w:rPr>
        <w:t xml:space="preserve">السکونی قال فقیه 74 ج 1 - قال رسول الله صلی الله علیه وآله للرجال قصوا</w:t>
      </w:r>
    </w:p>
    <w:p>
      <w:pPr>
        <w:pStyle w:val="BookText"/>
      </w:pPr>
      <w:r>
        <w:rPr>
          <w:rFonts w:ascii="IRNazanin" w:hAnsi="IRNazanin" w:eastAsia="IRNazanin" w:cs="IRNazanin"/>
          <w:lang w:bidi="fa-IR"/>
          <w:color w:val="111111"/>
          <w:sz w:val="28"/>
          <w:szCs w:val="28"/>
          <w:rtl/>
        </w:rPr>
        <w:t xml:space="preserve">أظافیرکم وللنساء اترکن (من أظافیرکن - فقیه) فإنه أزین لکن.</w:t>
      </w:r>
    </w:p>
    <w:p>
      <w:pPr>
        <w:pStyle w:val="BookText"/>
      </w:pPr>
      <w:r>
        <w:rPr>
          <w:rFonts w:ascii="IRNazanin" w:hAnsi="IRNazanin" w:eastAsia="IRNazanin" w:cs="IRNazanin"/>
          <w:lang w:bidi="fa-IR"/>
          <w:color w:val="111111"/>
          <w:sz w:val="28"/>
          <w:szCs w:val="28"/>
          <w:rtl/>
        </w:rPr>
        <w:t xml:space="preserve">(2) الدعائم 125 ج 1 - عن رسول الله صلی الله علیه وآله أنه قال</w:t>
      </w:r>
    </w:p>
    <w:p>
      <w:pPr>
        <w:pStyle w:val="BookText"/>
      </w:pPr>
      <w:r>
        <w:rPr>
          <w:rFonts w:ascii="IRNazanin" w:hAnsi="IRNazanin" w:eastAsia="IRNazanin" w:cs="IRNazanin"/>
          <w:lang w:bidi="fa-IR"/>
          <w:color w:val="111111"/>
          <w:sz w:val="28"/>
          <w:szCs w:val="28"/>
          <w:rtl/>
        </w:rPr>
        <w:t xml:space="preserve">یا معشر الرجال قصوا أظافیرکم وقال للنساء طولن أظافیرکن فإنه</w:t>
      </w:r>
    </w:p>
    <w:p>
      <w:pPr>
        <w:pStyle w:val="BookText"/>
      </w:pPr>
      <w:r>
        <w:rPr>
          <w:rFonts w:ascii="IRNazanin" w:hAnsi="IRNazanin" w:eastAsia="IRNazanin" w:cs="IRNazanin"/>
          <w:lang w:bidi="fa-IR"/>
          <w:color w:val="111111"/>
          <w:sz w:val="28"/>
          <w:szCs w:val="28"/>
          <w:rtl/>
        </w:rPr>
        <w:t xml:space="preserve">أزین لکن.</w:t>
      </w:r>
    </w:p>
    <w:p>
      <w:pPr>
        <w:pStyle w:val="Heading3"/>
      </w:pPr>
      <w:bookmarkStart w:id="560" w:name="_Toc235"/>
      <w:r>
        <w:t>3 - باب استحباب الابتداء بتقلیم خنصر الیسری والختم بخنصر الیمنی</w:t>
      </w:r>
      <w:bookmarkEnd w:id="560"/>
    </w:p>
    <w:p>
      <w:pPr>
        <w:pStyle w:val="BookText"/>
      </w:pPr>
      <w:r>
        <w:rPr>
          <w:rFonts w:ascii="IRNazanin" w:hAnsi="IRNazanin" w:eastAsia="IRNazanin" w:cs="IRNazanin"/>
          <w:lang w:bidi="fa-IR"/>
          <w:color w:val="111111"/>
          <w:sz w:val="28"/>
          <w:szCs w:val="28"/>
          <w:rtl/>
        </w:rPr>
        <w:t xml:space="preserve">2178 (1) کا 492 ج 6 -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رفعه فی قص الأظفار تبدأ بخنصر الأیسر ثم تختم بالیمین.</w:t>
      </w:r>
    </w:p>
    <w:p>
      <w:pPr>
        <w:pStyle w:val="BookText"/>
      </w:pPr>
      <w:r>
        <w:rPr>
          <w:rFonts w:ascii="IRNazanin" w:hAnsi="IRNazanin" w:eastAsia="IRNazanin" w:cs="IRNazanin"/>
          <w:lang w:bidi="fa-IR"/>
          <w:color w:val="111111"/>
          <w:sz w:val="28"/>
          <w:szCs w:val="28"/>
          <w:rtl/>
        </w:rPr>
        <w:t xml:space="preserve">(2) فقیه 73 ج 1 - روی فی خبر آخر أنه من یقلم أظفاره یوم الجمعة</w:t>
      </w:r>
    </w:p>
    <w:p>
      <w:pPr>
        <w:pStyle w:val="BookText"/>
      </w:pPr>
      <w:r>
        <w:rPr>
          <w:rFonts w:ascii="IRNazanin" w:hAnsi="IRNazanin" w:eastAsia="IRNazanin" w:cs="IRNazanin"/>
          <w:lang w:bidi="fa-IR"/>
          <w:color w:val="111111"/>
          <w:sz w:val="28"/>
          <w:szCs w:val="28"/>
          <w:rtl/>
        </w:rPr>
        <w:t xml:space="preserve">یبدأ بخنصره من الید الیسری ویختم بخنصره من الید الیمنی.</w:t>
      </w:r>
    </w:p>
    <w:p>
      <w:pPr>
        <w:pStyle w:val="BookText"/>
      </w:pPr>
      <w:r>
        <w:rPr>
          <w:rFonts w:ascii="IRNazanin" w:hAnsi="IRNazanin" w:eastAsia="IRNazanin" w:cs="IRNazanin"/>
          <w:lang w:bidi="fa-IR"/>
          <w:color w:val="111111"/>
          <w:sz w:val="28"/>
          <w:szCs w:val="28"/>
          <w:rtl/>
        </w:rPr>
        <w:t xml:space="preserve">(3) جامع الاخبار 122 - قال محمد بن محمد مؤلف هذا الکتاب</w:t>
      </w:r>
    </w:p>
    <w:p>
      <w:pPr>
        <w:pStyle w:val="BookText"/>
      </w:pPr>
      <w:r>
        <w:rPr>
          <w:rFonts w:ascii="IRNazanin" w:hAnsi="IRNazanin" w:eastAsia="IRNazanin" w:cs="IRNazanin"/>
          <w:lang w:bidi="fa-IR"/>
          <w:color w:val="111111"/>
          <w:sz w:val="28"/>
          <w:szCs w:val="28"/>
          <w:rtl/>
        </w:rPr>
        <w:t xml:space="preserve">قال أبی فی وصیته إلی قلم أظفارک وخذ من شاربک وابدأ من خنصرک من</w:t>
      </w:r>
    </w:p>
    <w:p>
      <w:pPr>
        <w:pStyle w:val="BookText"/>
      </w:pPr>
      <w:r>
        <w:rPr>
          <w:rFonts w:ascii="IRNazanin" w:hAnsi="IRNazanin" w:eastAsia="IRNazanin" w:cs="IRNazanin"/>
          <w:lang w:bidi="fa-IR"/>
          <w:color w:val="111111"/>
          <w:sz w:val="28"/>
          <w:szCs w:val="28"/>
          <w:rtl/>
        </w:rPr>
        <w:t xml:space="preserve">یدک الیسری واختم بخنصرک من یدک الیمنی وقل حین ترید قلمها و</w:t>
      </w:r>
    </w:p>
    <w:p>
      <w:pPr>
        <w:pStyle w:val="BookText"/>
      </w:pPr>
      <w:r>
        <w:rPr>
          <w:rFonts w:ascii="IRNazanin" w:hAnsi="IRNazanin" w:eastAsia="IRNazanin" w:cs="IRNazanin"/>
          <w:lang w:bidi="fa-IR"/>
          <w:color w:val="111111"/>
          <w:sz w:val="28"/>
          <w:szCs w:val="28"/>
          <w:rtl/>
        </w:rPr>
        <w:t xml:space="preserve">شاربک بسم الله وبالله وعلی ملة رسول الله صلی الله علیه وآله فإنه من</w:t>
      </w:r>
    </w:p>
    <w:p>
      <w:pPr>
        <w:pStyle w:val="BookText"/>
      </w:pPr>
      <w:r>
        <w:rPr>
          <w:rFonts w:ascii="IRNazanin" w:hAnsi="IRNazanin" w:eastAsia="IRNazanin" w:cs="IRNazanin"/>
          <w:lang w:bidi="fa-IR"/>
          <w:color w:val="111111"/>
          <w:sz w:val="28"/>
          <w:szCs w:val="28"/>
          <w:rtl/>
        </w:rPr>
        <w:t xml:space="preserve">فعل ذلک کتب الله له بکل قلامة وجزازة عتق نسمة ولم یمرض الا مرضه</w:t>
      </w:r>
    </w:p>
    <w:p>
      <w:pPr>
        <w:pStyle w:val="BookText"/>
      </w:pPr>
      <w:r>
        <w:rPr>
          <w:rFonts w:ascii="IRNazanin" w:hAnsi="IRNazanin" w:eastAsia="IRNazanin" w:cs="IRNazanin"/>
          <w:lang w:bidi="fa-IR"/>
          <w:color w:val="111111"/>
          <w:sz w:val="28"/>
          <w:szCs w:val="28"/>
          <w:rtl/>
        </w:rPr>
        <w:t xml:space="preserve">الذی یموت فیه. ک 60 ج 1 - القطب الراوندی فی دعواته روی</w:t>
      </w:r>
    </w:p>
    <w:p>
      <w:pPr>
        <w:pStyle w:val="BookText"/>
      </w:pPr>
      <w:r>
        <w:rPr>
          <w:rFonts w:ascii="IRNazanin" w:hAnsi="IRNazanin" w:eastAsia="IRNazanin" w:cs="IRNazanin"/>
          <w:lang w:bidi="fa-IR"/>
          <w:color w:val="111111"/>
          <w:sz w:val="28"/>
          <w:szCs w:val="28"/>
          <w:rtl/>
        </w:rPr>
        <w:t xml:space="preserve">عنهم علیهم السلام قلم أظفارک وابدأ بخنصرک (وذکر نحوه إلی قوله</w:t>
      </w:r>
    </w:p>
    <w:p>
      <w:pPr>
        <w:pStyle w:val="BookText"/>
      </w:pPr>
      <w:r>
        <w:rPr>
          <w:rFonts w:ascii="IRNazanin" w:hAnsi="IRNazanin" w:eastAsia="IRNazanin" w:cs="IRNazanin"/>
          <w:lang w:bidi="fa-IR"/>
          <w:color w:val="111111"/>
          <w:sz w:val="28"/>
          <w:szCs w:val="28"/>
          <w:rtl/>
        </w:rPr>
        <w:t xml:space="preserve">عتق نسمة) وزاد بعد قوله من یدک الیمنی قوله (وجز شاربک)</w:t>
      </w:r>
    </w:p>
    <w:p>
      <w:pPr>
        <w:pStyle w:val="BookText"/>
      </w:pPr>
      <w:r>
        <w:rPr>
          <w:rFonts w:ascii="IRNazanin" w:hAnsi="IRNazanin" w:eastAsia="IRNazanin" w:cs="IRNazanin"/>
          <w:lang w:bidi="fa-IR"/>
          <w:color w:val="111111"/>
          <w:sz w:val="28"/>
          <w:szCs w:val="28"/>
          <w:rtl/>
        </w:rPr>
        <w:t xml:space="preserve">ک 60 ج 1 - کتاب التعریف للصفوانی عن الصادق علیه السلام فی تقلیم</w:t>
      </w:r>
    </w:p>
    <w:p>
      <w:pPr>
        <w:pStyle w:val="BookText"/>
      </w:pPr>
      <w:r>
        <w:rPr>
          <w:rFonts w:ascii="IRNazanin" w:hAnsi="IRNazanin" w:eastAsia="IRNazanin" w:cs="IRNazanin"/>
          <w:lang w:bidi="fa-IR"/>
          <w:color w:val="111111"/>
          <w:sz w:val="28"/>
          <w:szCs w:val="28"/>
          <w:rtl/>
        </w:rPr>
        <w:t xml:space="preserve">الأظفار ابتدأ بالخنصر من الیمین ثم السبابة ثم الوسطی ثم الابهام ثم</w:t>
      </w:r>
    </w:p>
    <w:p>
      <w:pPr>
        <w:pStyle w:val="BookText"/>
      </w:pPr>
      <w:r>
        <w:rPr>
          <w:rFonts w:ascii="IRNazanin" w:hAnsi="IRNazanin" w:eastAsia="IRNazanin" w:cs="IRNazanin"/>
          <w:lang w:bidi="fa-IR"/>
          <w:color w:val="111111"/>
          <w:sz w:val="28"/>
          <w:szCs w:val="28"/>
          <w:rtl/>
        </w:rPr>
        <w:t xml:space="preserve">بالبنصر ومن الیسری یبتدأ بالخنصر ثم علی الولاء إلی الابهام ولاحظ</w:t>
      </w:r>
    </w:p>
    <w:p>
      <w:pPr>
        <w:pStyle w:val="BookText"/>
      </w:pPr>
      <w:r>
        <w:rPr>
          <w:rFonts w:ascii="IRNazanin" w:hAnsi="IRNazanin" w:eastAsia="IRNazanin" w:cs="IRNazanin"/>
          <w:lang w:bidi="fa-IR"/>
          <w:color w:val="111111"/>
          <w:sz w:val="28"/>
          <w:szCs w:val="28"/>
          <w:rtl/>
        </w:rPr>
        <w:t xml:space="preserve">روایة جامع الاخبار (13) من باب (1) تقلیم الأظفار من أبوابه ما یناسب</w:t>
      </w:r>
    </w:p>
    <w:p>
      <w:pPr>
        <w:pStyle w:val="BookText"/>
      </w:pPr>
      <w:r>
        <w:rPr>
          <w:rFonts w:ascii="IRNazanin" w:hAnsi="IRNazanin" w:eastAsia="IRNazanin" w:cs="IRNazanin"/>
          <w:lang w:bidi="fa-IR"/>
          <w:color w:val="111111"/>
          <w:sz w:val="28"/>
          <w:szCs w:val="28"/>
          <w:rtl/>
        </w:rPr>
        <w:t xml:space="preserve">ذلک.</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193" w:name="pg12421_117851"/>
    <w:bookmarkEnd w:id="193"/>
    <w:p>
      <w:pPr>
        <w:pStyle w:val="Heading3"/>
      </w:pPr>
      <w:bookmarkStart w:id="561" w:name="_Toc236"/>
      <w:r>
        <w:t>4 - باب کراهة تقلیم الأظفار بالأسنان والاخذ بها من اللحیة</w:t>
      </w:r>
      <w:bookmarkEnd w:id="561"/>
    </w:p>
    <w:p>
      <w:pPr>
        <w:pStyle w:val="BookText"/>
      </w:pPr>
      <w:r>
        <w:rPr>
          <w:rFonts w:ascii="IRNazanin" w:hAnsi="IRNazanin" w:eastAsia="IRNazanin" w:cs="IRNazanin"/>
          <w:lang w:bidi="fa-IR"/>
          <w:color w:val="111111"/>
          <w:sz w:val="28"/>
          <w:szCs w:val="28"/>
          <w:rtl/>
        </w:rPr>
        <w:t xml:space="preserve">2181 (1) فقیه 2 ج 4 - بالاسناد المتقدم عن النبی صلی الله علیه</w:t>
      </w:r>
    </w:p>
    <w:p>
      <w:pPr>
        <w:pStyle w:val="BookText"/>
      </w:pPr>
      <w:r>
        <w:rPr>
          <w:rFonts w:ascii="IRNazanin" w:hAnsi="IRNazanin" w:eastAsia="IRNazanin" w:cs="IRNazanin"/>
          <w:lang w:bidi="fa-IR"/>
          <w:color w:val="111111"/>
          <w:sz w:val="28"/>
          <w:szCs w:val="28"/>
          <w:rtl/>
        </w:rPr>
        <w:t xml:space="preserve">وآله فی حدیث المناهی نهی صلی الله علیه وآله عن تقلیم الأظفار بالأسنان</w:t>
      </w:r>
    </w:p>
    <w:p>
      <w:pPr>
        <w:pStyle w:val="BookText"/>
      </w:pPr>
      <w:r>
        <w:rPr>
          <w:rFonts w:ascii="IRNazanin" w:hAnsi="IRNazanin" w:eastAsia="IRNazanin" w:cs="IRNazanin"/>
          <w:lang w:bidi="fa-IR"/>
          <w:color w:val="111111"/>
          <w:sz w:val="28"/>
          <w:szCs w:val="28"/>
          <w:rtl/>
        </w:rPr>
        <w:t xml:space="preserve">(2) فقیه 269 ج 4 - (بالاسناد المتقدم فی حدیث وصیته النبی</w:t>
      </w:r>
    </w:p>
    <w:p>
      <w:pPr>
        <w:pStyle w:val="BookText"/>
      </w:pPr>
      <w:r>
        <w:rPr>
          <w:rFonts w:ascii="IRNazanin" w:hAnsi="IRNazanin" w:eastAsia="IRNazanin" w:cs="IRNazanin"/>
          <w:lang w:bidi="fa-IR"/>
          <w:color w:val="111111"/>
          <w:sz w:val="28"/>
          <w:szCs w:val="28"/>
          <w:rtl/>
        </w:rPr>
        <w:t xml:space="preserve">صلی الله علیه وآله لعلی علیه السلام) یا علی ثلاثة من الوسواس أکل</w:t>
      </w:r>
    </w:p>
    <w:p>
      <w:pPr>
        <w:pStyle w:val="BookText"/>
      </w:pPr>
      <w:r>
        <w:rPr>
          <w:rFonts w:ascii="IRNazanin" w:hAnsi="IRNazanin" w:eastAsia="IRNazanin" w:cs="IRNazanin"/>
          <w:lang w:bidi="fa-IR"/>
          <w:color w:val="111111"/>
          <w:sz w:val="28"/>
          <w:szCs w:val="28"/>
          <w:rtl/>
        </w:rPr>
        <w:t xml:space="preserve">الطین وتقلیم الأظفار بالأسنان وأکل اللحیة.</w:t>
      </w:r>
    </w:p>
    <w:p>
      <w:pPr>
        <w:pStyle w:val="BookText"/>
      </w:pPr>
      <w:r>
        <w:rPr>
          <w:rFonts w:ascii="IRNazanin" w:hAnsi="IRNazanin" w:eastAsia="IRNazanin" w:cs="IRNazanin"/>
          <w:lang w:bidi="fa-IR"/>
          <w:color w:val="111111"/>
          <w:sz w:val="28"/>
          <w:szCs w:val="28"/>
          <w:rtl/>
        </w:rPr>
        <w:t xml:space="preserve">(3) خصال 221 - حدثنا أبی (رض) قال حدثنا سعد بن عبد الله عن</w:t>
      </w:r>
    </w:p>
    <w:p>
      <w:pPr>
        <w:pStyle w:val="BookText"/>
      </w:pPr>
      <w:r>
        <w:rPr>
          <w:rFonts w:ascii="IRNazanin" w:hAnsi="IRNazanin" w:eastAsia="IRNazanin" w:cs="IRNazanin"/>
          <w:lang w:bidi="fa-IR"/>
          <w:color w:val="111111"/>
          <w:sz w:val="28"/>
          <w:szCs w:val="28"/>
          <w:rtl/>
        </w:rPr>
        <w:t xml:space="preserve">محمد بن عیسی عن عبید الله بن عبد الله الدهقان عن درست بن أبی منصور</w:t>
      </w:r>
    </w:p>
    <w:p>
      <w:pPr>
        <w:pStyle w:val="BookText"/>
      </w:pPr>
      <w:r>
        <w:rPr>
          <w:rFonts w:ascii="IRNazanin" w:hAnsi="IRNazanin" w:eastAsia="IRNazanin" w:cs="IRNazanin"/>
          <w:lang w:bidi="fa-IR"/>
          <w:color w:val="111111"/>
          <w:sz w:val="28"/>
          <w:szCs w:val="28"/>
          <w:rtl/>
        </w:rPr>
        <w:t xml:space="preserve">الواسطی عن إبراهیم بن عبد الحمید عن أبی الحسن الأول علیه السلام</w:t>
      </w:r>
    </w:p>
    <w:p>
      <w:pPr>
        <w:pStyle w:val="BookText"/>
      </w:pPr>
      <w:r>
        <w:rPr>
          <w:rFonts w:ascii="IRNazanin" w:hAnsi="IRNazanin" w:eastAsia="IRNazanin" w:cs="IRNazanin"/>
          <w:lang w:bidi="fa-IR"/>
          <w:color w:val="111111"/>
          <w:sz w:val="28"/>
          <w:szCs w:val="28"/>
          <w:rtl/>
        </w:rPr>
        <w:t xml:space="preserve">قال أربعة من الوسواس أکل الطین وفت الطین وتقلیم الأظفار بالأسنان</w:t>
      </w:r>
    </w:p>
    <w:p>
      <w:pPr>
        <w:pStyle w:val="BookText"/>
      </w:pPr>
      <w:r>
        <w:rPr>
          <w:rFonts w:ascii="IRNazanin" w:hAnsi="IRNazanin" w:eastAsia="IRNazanin" w:cs="IRNazanin"/>
          <w:lang w:bidi="fa-IR"/>
          <w:color w:val="111111"/>
          <w:sz w:val="28"/>
          <w:szCs w:val="28"/>
          <w:rtl/>
        </w:rPr>
        <w:t xml:space="preserve">وأکل اللحیة.</w:t>
      </w:r>
    </w:p>
    <w:p>
      <w:pPr>
        <w:pStyle w:val="Heading2"/>
      </w:pPr>
      <w:bookmarkStart w:id="562" w:name="_Toc237"/>
      <w:r>
        <w:t>أبواب السواک</w:t>
      </w:r>
      <w:bookmarkEnd w:id="562"/>
    </w:p>
    <w:p>
      <w:pPr>
        <w:pStyle w:val="Heading3"/>
      </w:pPr>
      <w:bookmarkStart w:id="563" w:name="_Toc238"/>
      <w:r>
        <w:t>1 - باب استحباب السواک وما ورد فی فضله وخواصه وکراهة ترکه خصوصا أکثرا من ثلاثة أیام</w:t>
      </w:r>
      <w:bookmarkEnd w:id="563"/>
    </w:p>
    <w:p>
      <w:pPr>
        <w:pStyle w:val="BookText"/>
      </w:pPr>
      <w:r>
        <w:rPr>
          <w:rFonts w:ascii="IRNazanin" w:hAnsi="IRNazanin" w:eastAsia="IRNazanin" w:cs="IRNazanin"/>
          <w:lang w:bidi="fa-IR"/>
          <w:color w:val="111111"/>
          <w:sz w:val="28"/>
          <w:szCs w:val="28"/>
          <w:rtl/>
        </w:rPr>
        <w:t xml:space="preserve">2184 (1) فقیه 7 ج 4 - بالاسناد المتقدم عن رسول الله صلی الله</w:t>
      </w:r>
    </w:p>
    <w:p>
      <w:pPr>
        <w:pStyle w:val="BookText"/>
      </w:pPr>
      <w:r>
        <w:rPr>
          <w:rFonts w:ascii="IRNazanin" w:hAnsi="IRNazanin" w:eastAsia="IRNazanin" w:cs="IRNazanin"/>
          <w:lang w:bidi="fa-IR"/>
          <w:color w:val="111111"/>
          <w:sz w:val="28"/>
          <w:szCs w:val="28"/>
          <w:rtl/>
        </w:rPr>
        <w:t xml:space="preserve">علیه وآله فی حدیث مناهی النبی صلی الله علیه وآله (أنه قال) وما زال</w:t>
      </w:r>
    </w:p>
    <w:p>
      <w:pPr>
        <w:pStyle w:val="BookText"/>
      </w:pPr>
      <w:r>
        <w:rPr>
          <w:rFonts w:ascii="IRNazanin" w:hAnsi="IRNazanin" w:eastAsia="IRNazanin" w:cs="IRNazanin"/>
          <w:lang w:bidi="fa-IR"/>
          <w:color w:val="111111"/>
          <w:sz w:val="28"/>
          <w:szCs w:val="28"/>
          <w:rtl/>
        </w:rPr>
        <w:t xml:space="preserve">جبرئیل علیه السلام یوصینی بالسواک حتی ظننت أنه سیجعله فریضة.</w:t>
      </w:r>
    </w:p>
    <w:p>
      <w:pPr>
        <w:pStyle w:val="BookText"/>
      </w:pPr>
      <w:r>
        <w:rPr>
          <w:rFonts w:ascii="IRNazanin" w:hAnsi="IRNazanin" w:eastAsia="IRNazanin" w:cs="IRNazanin"/>
          <w:lang w:bidi="fa-IR"/>
          <w:color w:val="111111"/>
          <w:sz w:val="28"/>
          <w:szCs w:val="28"/>
          <w:rtl/>
        </w:rPr>
        <w:t xml:space="preserve">(2) المکارم 39 - قال رسول الله صلی الله علیه وآله لقد أمرت</w:t>
      </w:r>
    </w:p>
    <w:p>
      <w:pPr>
        <w:pStyle w:val="BookText"/>
      </w:pPr>
      <w:r>
        <w:rPr>
          <w:rFonts w:ascii="IRNazanin" w:hAnsi="IRNazanin" w:eastAsia="IRNazanin" w:cs="IRNazanin"/>
          <w:lang w:bidi="fa-IR"/>
          <w:color w:val="111111"/>
          <w:sz w:val="28"/>
          <w:szCs w:val="28"/>
          <w:rtl/>
        </w:rPr>
        <w:t xml:space="preserve">بالسواک حتی خشیت ان یکتب علی.</w:t>
      </w:r>
    </w:p>
    <w:p>
      <w:pPr>
        <w:pStyle w:val="BookText"/>
      </w:pPr>
      <w:r>
        <w:rPr>
          <w:rFonts w:ascii="IRNazanin" w:hAnsi="IRNazanin" w:eastAsia="IRNazanin" w:cs="IRNazanin"/>
          <w:lang w:bidi="fa-IR"/>
          <w:color w:val="111111"/>
          <w:sz w:val="28"/>
          <w:szCs w:val="28"/>
          <w:rtl/>
        </w:rPr>
        <w:t xml:space="preserve">(3) ک 52 ج 1 - ابن أبی جمهور الأحسائی فی درر اللئالی عن أبی</w:t>
      </w:r>
    </w:p>
    <w:p>
      <w:pPr>
        <w:pStyle w:val="BookText"/>
      </w:pPr>
      <w:r>
        <w:rPr>
          <w:rFonts w:ascii="IRNazanin" w:hAnsi="IRNazanin" w:eastAsia="IRNazanin" w:cs="IRNazanin"/>
          <w:lang w:bidi="fa-IR"/>
          <w:color w:val="111111"/>
          <w:sz w:val="28"/>
          <w:szCs w:val="28"/>
          <w:rtl/>
        </w:rPr>
        <w:t xml:space="preserve">أمامة قال قال رسول الله صلی الله علیه وآله تسوکوا فان السواک</w:t>
      </w:r>
    </w:p>
    <w:p>
      <w:pPr>
        <w:pStyle w:val="BookText"/>
      </w:pPr>
      <w:r>
        <w:rPr>
          <w:rFonts w:ascii="IRNazanin" w:hAnsi="IRNazanin" w:eastAsia="IRNazanin" w:cs="IRNazanin"/>
          <w:lang w:bidi="fa-IR"/>
          <w:color w:val="111111"/>
          <w:sz w:val="28"/>
          <w:szCs w:val="28"/>
          <w:rtl/>
        </w:rPr>
        <w:t xml:space="preserve">مطیبة للفم مرضاة للرب ما جاءنی صاحبی جبرئیل الا أوصانی بالسواک</w:t>
      </w:r>
    </w:p>
    <w:p>
      <w:pPr>
        <w:pStyle w:val="BookText"/>
      </w:pPr>
      <w:r>
        <w:rPr>
          <w:rFonts w:ascii="IRNazanin" w:hAnsi="IRNazanin" w:eastAsia="IRNazanin" w:cs="IRNazanin"/>
          <w:lang w:bidi="fa-IR"/>
          <w:color w:val="111111"/>
          <w:sz w:val="28"/>
          <w:szCs w:val="28"/>
          <w:rtl/>
        </w:rPr>
        <w:t xml:space="preserve">حتی خشیت أن یفرضه علی وعلی أمتی ولولا انی أخاف أن أشق علی</w:t>
      </w:r>
    </w:p>
    <w:p>
      <w:pPr>
        <w:pStyle w:val="BookText"/>
      </w:pPr>
      <w:r>
        <w:rPr>
          <w:rFonts w:ascii="IRNazanin" w:hAnsi="IRNazanin" w:eastAsia="IRNazanin" w:cs="IRNazanin"/>
          <w:lang w:bidi="fa-IR"/>
          <w:color w:val="111111"/>
          <w:sz w:val="28"/>
          <w:szCs w:val="28"/>
          <w:rtl/>
        </w:rPr>
        <w:t xml:space="preserve">أمتی لفرضته علیهم وانی لاستاک حتی لقد خشیت أن أحفی أو أدرر.</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کا 23 ج 3 - عدة من أصحابنا عن أحمد بن محمد عن ابن</w:t>
      </w:r>
    </w:p>
    <w:p>
      <w:pPr>
        <w:pStyle w:val="BookText"/>
      </w:pPr>
      <w:r>
        <w:rPr>
          <w:rFonts w:ascii="IRNazanin" w:hAnsi="IRNazanin" w:eastAsia="IRNazanin" w:cs="IRNazanin"/>
          <w:lang w:bidi="fa-IR"/>
          <w:color w:val="111111"/>
          <w:sz w:val="28"/>
          <w:szCs w:val="28"/>
          <w:rtl/>
        </w:rPr>
        <w:t xml:space="preserve">محبوب عن العلاء عن محمد بن مسلم عن أبی جعفر علیه السلام قال قال</w:t>
      </w:r>
    </w:p>
    <w:p>
      <w:pPr>
        <w:pStyle w:val="BookText"/>
      </w:pPr>
      <w:r>
        <w:rPr>
          <w:rFonts w:ascii="IRNazanin" w:hAnsi="IRNazanin" w:eastAsia="IRNazanin" w:cs="IRNazanin"/>
          <w:lang w:bidi="fa-IR"/>
          <w:color w:val="111111"/>
          <w:sz w:val="28"/>
          <w:szCs w:val="28"/>
          <w:rtl/>
        </w:rPr>
        <w:t xml:space="preserve">النبی صلی الله علیه وآله ما زال جبرئیل علیه السلام یوصینی بالسواک</w:t>
      </w:r>
    </w:p>
    <w:p>
      <w:pPr>
        <w:pStyle w:val="BookText"/>
      </w:pPr>
      <w:r>
        <w:rPr>
          <w:rFonts w:ascii="IRNazanin" w:hAnsi="IRNazanin" w:eastAsia="IRNazanin" w:cs="IRNazanin"/>
          <w:lang w:bidi="fa-IR"/>
          <w:color w:val="111111"/>
          <w:sz w:val="28"/>
          <w:szCs w:val="28"/>
          <w:rtl/>
        </w:rPr>
        <w:t xml:space="preserve">حتی خفت أن أحفی أو أدرد.</w:t>
      </w:r>
    </w:p>
    <w:p>
      <w:pPr>
        <w:pStyle w:val="BookText"/>
      </w:pPr>
      <w:r>
        <w:rPr>
          <w:rFonts w:ascii="IRNazanin" w:hAnsi="IRNazanin" w:eastAsia="IRNazanin" w:cs="IRNazanin"/>
          <w:lang w:bidi="fa-IR"/>
          <w:color w:val="111111"/>
          <w:sz w:val="28"/>
          <w:szCs w:val="28"/>
          <w:rtl/>
        </w:rPr>
        <w:t xml:space="preserve">(5) کا 495 ج 6 - عدة من أصحابنا عن سهل بن زیاد عن جعفر بن</w:t>
      </w:r>
    </w:p>
    <w:p>
      <w:pPr>
        <w:pStyle w:val="BookText"/>
      </w:pPr>
      <w:r>
        <w:rPr>
          <w:rFonts w:ascii="IRNazanin" w:hAnsi="IRNazanin" w:eastAsia="IRNazanin" w:cs="IRNazanin"/>
          <w:lang w:bidi="fa-IR"/>
          <w:color w:val="111111"/>
          <w:sz w:val="28"/>
          <w:szCs w:val="28"/>
          <w:rtl/>
        </w:rPr>
        <w:t xml:space="preserve">محمد الأشعری عن ابن القداح. المحاسن 560 - البرقی عن جعفر بن</w:t>
      </w:r>
    </w:p>
    <w:p>
      <w:pPr>
        <w:pStyle w:val="BookText"/>
      </w:pPr>
      <w:r>
        <w:rPr>
          <w:rFonts w:ascii="IRNazanin" w:hAnsi="IRNazanin" w:eastAsia="IRNazanin" w:cs="IRNazanin"/>
          <w:lang w:bidi="fa-IR"/>
          <w:color w:val="111111"/>
          <w:sz w:val="28"/>
          <w:szCs w:val="28"/>
          <w:rtl/>
        </w:rPr>
        <w:t xml:space="preserve">محمد عن ابن القداح عن أبی عبد الله (عن آبائه علیهم السلام - المحاسن)</w:t>
      </w:r>
    </w:p>
    <w:p>
      <w:pPr>
        <w:pStyle w:val="BookText"/>
      </w:pPr>
      <w:r>
        <w:rPr>
          <w:rFonts w:ascii="IRNazanin" w:hAnsi="IRNazanin" w:eastAsia="IRNazanin" w:cs="IRNazanin"/>
          <w:lang w:bidi="fa-IR"/>
          <w:color w:val="111111"/>
          <w:sz w:val="28"/>
          <w:szCs w:val="28"/>
          <w:rtl/>
        </w:rPr>
        <w:t xml:space="preserve">قال فقیه 32 ج 1 - قال رسول الله صلی الله علیه وآله ما زال جبرئیل</w:t>
      </w:r>
    </w:p>
    <w:p>
      <w:pPr>
        <w:pStyle w:val="BookText"/>
      </w:pPr>
      <w:r>
        <w:rPr>
          <w:rFonts w:ascii="IRNazanin" w:hAnsi="IRNazanin" w:eastAsia="IRNazanin" w:cs="IRNazanin"/>
          <w:lang w:bidi="fa-IR"/>
          <w:color w:val="111111"/>
          <w:sz w:val="28"/>
          <w:szCs w:val="28"/>
          <w:rtl/>
        </w:rPr>
        <w:t xml:space="preserve">یوصینی بالسواک حتی خشیت أن أدرد وأحفی (أو أحفی - المحاسن).</w:t>
      </w:r>
    </w:p>
    <w:p>
      <w:pPr>
        <w:pStyle w:val="BookText"/>
      </w:pPr>
      <w:r>
        <w:rPr>
          <w:rFonts w:ascii="IRNazanin" w:hAnsi="IRNazanin" w:eastAsia="IRNazanin" w:cs="IRNazanin"/>
          <w:lang w:bidi="fa-IR"/>
          <w:color w:val="111111"/>
          <w:sz w:val="28"/>
          <w:szCs w:val="28"/>
          <w:rtl/>
        </w:rPr>
        <w:t xml:space="preserve">(6) الدعائم 118 ج 1 - روینا عن جعفر بن محمد عن أبیه عن آبائه</w:t>
      </w:r>
    </w:p>
    <w:p>
      <w:pPr>
        <w:pStyle w:val="BookText"/>
      </w:pPr>
      <w:r>
        <w:rPr>
          <w:rFonts w:ascii="IRNazanin" w:hAnsi="IRNazanin" w:eastAsia="IRNazanin" w:cs="IRNazanin"/>
          <w:lang w:bidi="fa-IR"/>
          <w:color w:val="111111"/>
          <w:sz w:val="28"/>
          <w:szCs w:val="28"/>
          <w:rtl/>
        </w:rPr>
        <w:t xml:space="preserve">علیهم السلام أنه قال رسول الله صلی الله علیه وآله السواک مطیبة للفم و</w:t>
      </w:r>
    </w:p>
    <w:p>
      <w:pPr>
        <w:pStyle w:val="BookText"/>
      </w:pPr>
      <w:r>
        <w:rPr>
          <w:rFonts w:ascii="IRNazanin" w:hAnsi="IRNazanin" w:eastAsia="IRNazanin" w:cs="IRNazanin"/>
          <w:lang w:bidi="fa-IR"/>
          <w:color w:val="111111"/>
          <w:sz w:val="28"/>
          <w:szCs w:val="28"/>
          <w:rtl/>
        </w:rPr>
        <w:t xml:space="preserve">مرضاة للرب وما اتانی جبرئیل (ع) الا وأوصانی بالسواک حتی خشیت أن</w:t>
      </w:r>
    </w:p>
    <w:p>
      <w:pPr>
        <w:pStyle w:val="BookText"/>
      </w:pPr>
      <w:r>
        <w:rPr>
          <w:rFonts w:ascii="IRNazanin" w:hAnsi="IRNazanin" w:eastAsia="IRNazanin" w:cs="IRNazanin"/>
          <w:lang w:bidi="fa-IR"/>
          <w:color w:val="111111"/>
          <w:sz w:val="28"/>
          <w:szCs w:val="28"/>
          <w:rtl/>
        </w:rPr>
        <w:t xml:space="preserve">أحفی مقدم فمی. الجعفریات 15 - بإسناده عن علی علیه السلام عن</w:t>
      </w:r>
    </w:p>
    <w:p>
      <w:pPr>
        <w:pStyle w:val="BookText"/>
      </w:pPr>
      <w:r>
        <w:rPr>
          <w:rFonts w:ascii="IRNazanin" w:hAnsi="IRNazanin" w:eastAsia="IRNazanin" w:cs="IRNazanin"/>
          <w:lang w:bidi="fa-IR"/>
          <w:color w:val="111111"/>
          <w:sz w:val="28"/>
          <w:szCs w:val="28"/>
          <w:rtl/>
        </w:rPr>
        <w:t xml:space="preserve">رسول الله صلی الله علیه وآله (نحوه).</w:t>
      </w:r>
    </w:p>
    <w:p>
      <w:pPr>
        <w:pStyle w:val="BookText"/>
      </w:pPr>
      <w:r>
        <w:rPr>
          <w:rFonts w:ascii="IRNazanin" w:hAnsi="IRNazanin" w:eastAsia="IRNazanin" w:cs="IRNazanin"/>
          <w:lang w:bidi="fa-IR"/>
          <w:color w:val="111111"/>
          <w:sz w:val="28"/>
          <w:szCs w:val="28"/>
          <w:rtl/>
        </w:rPr>
        <w:t xml:space="preserve">(7) المحاسن 560 - البرقی عن أبی أیوب عن ابن أبی عمیر عن</w:t>
      </w:r>
    </w:p>
    <w:p>
      <w:pPr>
        <w:pStyle w:val="BookText"/>
      </w:pPr>
      <w:r>
        <w:rPr>
          <w:rFonts w:ascii="IRNazanin" w:hAnsi="IRNazanin" w:eastAsia="IRNazanin" w:cs="IRNazanin"/>
          <w:lang w:bidi="fa-IR"/>
          <w:color w:val="111111"/>
          <w:sz w:val="28"/>
          <w:szCs w:val="28"/>
          <w:rtl/>
        </w:rPr>
        <w:t xml:space="preserve">هشام بن سالم وجمیل عن أبی عبد الله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ما زال جبرئیل علیه السلام یوصینی بالسواک حتی</w:t>
      </w:r>
    </w:p>
    <w:p>
      <w:pPr>
        <w:pStyle w:val="BookText"/>
      </w:pPr>
      <w:r>
        <w:rPr>
          <w:rFonts w:ascii="IRNazanin" w:hAnsi="IRNazanin" w:eastAsia="IRNazanin" w:cs="IRNazanin"/>
          <w:lang w:bidi="fa-IR"/>
          <w:color w:val="111111"/>
          <w:sz w:val="28"/>
          <w:szCs w:val="28"/>
          <w:rtl/>
        </w:rPr>
        <w:t xml:space="preserve">خفت علی سنی.</w:t>
      </w:r>
    </w:p>
    <w:p>
      <w:pPr>
        <w:pStyle w:val="BookText"/>
      </w:pPr>
      <w:r>
        <w:rPr>
          <w:rFonts w:ascii="IRNazanin" w:hAnsi="IRNazanin" w:eastAsia="IRNazanin" w:cs="IRNazanin"/>
          <w:lang w:bidi="fa-IR"/>
          <w:color w:val="111111"/>
          <w:sz w:val="28"/>
          <w:szCs w:val="28"/>
          <w:rtl/>
        </w:rPr>
        <w:t xml:space="preserve">(8) کا 496 ج 6 -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جمیل بن دراج عن أبی عبد الله علیه السلام قال قال رسول الله صلی الله</w:t>
      </w:r>
    </w:p>
    <w:p>
      <w:pPr>
        <w:pStyle w:val="BookText"/>
      </w:pPr>
      <w:r>
        <w:rPr>
          <w:rFonts w:ascii="IRNazanin" w:hAnsi="IRNazanin" w:eastAsia="IRNazanin" w:cs="IRNazanin"/>
          <w:lang w:bidi="fa-IR"/>
          <w:color w:val="111111"/>
          <w:sz w:val="28"/>
          <w:szCs w:val="28"/>
          <w:rtl/>
        </w:rPr>
        <w:t xml:space="preserve">علیه وآله أوصانی جبرئیل علیه السلام بالسواک حتی خفت علی أسنانی.</w:t>
      </w:r>
    </w:p>
    <w:p>
      <w:pPr>
        <w:pStyle w:val="BookText"/>
      </w:pPr>
      <w:r>
        <w:rPr>
          <w:rFonts w:ascii="IRNazanin" w:hAnsi="IRNazanin" w:eastAsia="IRNazanin" w:cs="IRNazanin"/>
          <w:lang w:bidi="fa-IR"/>
          <w:color w:val="111111"/>
          <w:sz w:val="28"/>
          <w:szCs w:val="28"/>
          <w:rtl/>
        </w:rPr>
        <w:t xml:space="preserve">(9) کا 376 ج 6 - عدة من أصحابنا عن أحمد بن محمد عن ابن</w:t>
      </w:r>
    </w:p>
    <w:p>
      <w:pPr>
        <w:pStyle w:val="BookText"/>
      </w:pPr>
      <w:r>
        <w:rPr>
          <w:rFonts w:ascii="IRNazanin" w:hAnsi="IRNazanin" w:eastAsia="IRNazanin" w:cs="IRNazanin"/>
          <w:lang w:bidi="fa-IR"/>
          <w:color w:val="111111"/>
          <w:sz w:val="28"/>
          <w:szCs w:val="28"/>
          <w:rtl/>
        </w:rPr>
        <w:t xml:space="preserve">فضال المحاسن 558 - البرقی عن ابن فضال عن أبی جمیلة قال قال</w:t>
      </w:r>
    </w:p>
    <w:p>
      <w:pPr>
        <w:pStyle w:val="BookText"/>
      </w:pPr>
      <w:r>
        <w:rPr>
          <w:rFonts w:ascii="IRNazanin" w:hAnsi="IRNazanin" w:eastAsia="IRNazanin" w:cs="IRNazanin"/>
          <w:lang w:bidi="fa-IR"/>
          <w:color w:val="111111"/>
          <w:sz w:val="28"/>
          <w:szCs w:val="28"/>
          <w:rtl/>
        </w:rPr>
        <w:t xml:space="preserve">(لی - کا) أبو عبد الله علیه السلام نزل جبرئیل علیه السلام (علی</w:t>
      </w:r>
    </w:p>
    <w:p>
      <w:pPr>
        <w:pStyle w:val="BookText"/>
      </w:pPr>
      <w:r>
        <w:rPr>
          <w:rFonts w:ascii="IRNazanin" w:hAnsi="IRNazanin" w:eastAsia="IRNazanin" w:cs="IRNazanin"/>
          <w:lang w:bidi="fa-IR"/>
          <w:color w:val="111111"/>
          <w:sz w:val="28"/>
          <w:szCs w:val="28"/>
          <w:rtl/>
        </w:rPr>
        <w:t xml:space="preserve">رسول الله صلی الله علیه وآله - کا) بالسواک والخلال والحجامة</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فقیه 32 ج 1 - قال الصادق علیه السلام وذکر مثل ما فی المحاسن.</w:t>
      </w:r>
    </w:p>
    <w:p>
      <w:pPr>
        <w:pStyle w:val="BookText"/>
      </w:pPr>
      <w:r>
        <w:rPr>
          <w:rFonts w:ascii="IRNazanin" w:hAnsi="IRNazanin" w:eastAsia="IRNazanin" w:cs="IRNazanin"/>
          <w:lang w:bidi="fa-IR"/>
          <w:color w:val="111111"/>
          <w:sz w:val="28"/>
          <w:szCs w:val="28"/>
          <w:rtl/>
        </w:rPr>
        <w:t xml:space="preserve">(10) کا 546 ج 4 - (عدة من أصحابنا - معلق) عن سهل عن</w:t>
      </w:r>
    </w:p>
    <w:p>
      <w:pPr>
        <w:pStyle w:val="BookText"/>
      </w:pPr>
      <w:r>
        <w:rPr>
          <w:rFonts w:ascii="IRNazanin" w:hAnsi="IRNazanin" w:eastAsia="IRNazanin" w:cs="IRNazanin"/>
          <w:lang w:bidi="fa-IR"/>
          <w:color w:val="111111"/>
          <w:sz w:val="28"/>
          <w:szCs w:val="28"/>
          <w:rtl/>
        </w:rPr>
        <w:t xml:space="preserve">منصور بن العباس عن ابن أبی نجران أو غیره عن حنان المحاسن 558 -</w:t>
      </w:r>
    </w:p>
    <w:p>
      <w:pPr>
        <w:pStyle w:val="BookText"/>
      </w:pPr>
      <w:r>
        <w:rPr>
          <w:rFonts w:ascii="IRNazanin" w:hAnsi="IRNazanin" w:eastAsia="IRNazanin" w:cs="IRNazanin"/>
          <w:lang w:bidi="fa-IR"/>
          <w:color w:val="111111"/>
          <w:sz w:val="28"/>
          <w:szCs w:val="28"/>
          <w:rtl/>
        </w:rPr>
        <w:t xml:space="preserve">البرقی عن منصور بن العباس عن حنان (بن سدیر - المحاسن) عن أبیه</w:t>
      </w:r>
    </w:p>
    <w:p>
      <w:pPr>
        <w:pStyle w:val="BookText"/>
      </w:pPr>
      <w:r>
        <w:rPr>
          <w:rFonts w:ascii="IRNazanin" w:hAnsi="IRNazanin" w:eastAsia="IRNazanin" w:cs="IRNazanin"/>
          <w:lang w:bidi="fa-IR"/>
          <w:color w:val="111111"/>
          <w:sz w:val="28"/>
          <w:szCs w:val="28"/>
          <w:rtl/>
        </w:rPr>
        <w:t xml:space="preserve">عن أبی جعفر علیه السلام قال شکت الکعبة إلی الله عز وجل ما تلقی من</w:t>
      </w:r>
    </w:p>
    <w:p>
      <w:pPr>
        <w:pStyle w:val="BookText"/>
      </w:pPr>
      <w:r>
        <w:rPr>
          <w:rFonts w:ascii="IRNazanin" w:hAnsi="IRNazanin" w:eastAsia="IRNazanin" w:cs="IRNazanin"/>
          <w:lang w:bidi="fa-IR"/>
          <w:color w:val="111111"/>
          <w:sz w:val="28"/>
          <w:szCs w:val="28"/>
          <w:rtl/>
        </w:rPr>
        <w:t xml:space="preserve">أنفاس المشرکین فأوحی الله إلیها (أن - المحاسن) قری (یا - المحاسن)</w:t>
      </w:r>
    </w:p>
    <w:p>
      <w:pPr>
        <w:pStyle w:val="BookText"/>
      </w:pPr>
      <w:r>
        <w:rPr>
          <w:rFonts w:ascii="IRNazanin" w:hAnsi="IRNazanin" w:eastAsia="IRNazanin" w:cs="IRNazanin"/>
          <w:lang w:bidi="fa-IR"/>
          <w:color w:val="111111"/>
          <w:sz w:val="28"/>
          <w:szCs w:val="28"/>
          <w:rtl/>
        </w:rPr>
        <w:t xml:space="preserve">کعبة فانی مبدلک </w:t>
      </w:r>
      <w:r>
        <w:rPr>
          <w:rStyle w:val="FootnoteReference"/>
        </w:rPr>
        <w:footnoteReference w:id="611"/>
      </w:r>
      <w:r>
        <w:rPr>
          <w:rFonts w:ascii="IRNazanin" w:hAnsi="IRNazanin" w:eastAsia="IRNazanin" w:cs="IRNazanin"/>
          <w:lang w:bidi="fa-IR"/>
          <w:color w:val="111111"/>
          <w:sz w:val="28"/>
          <w:szCs w:val="28"/>
          <w:rtl/>
        </w:rPr>
        <w:t xml:space="preserve">بهم قوما ینتظفون </w:t>
      </w:r>
      <w:r>
        <w:rPr>
          <w:rStyle w:val="FootnoteReference"/>
        </w:rPr>
        <w:footnoteReference w:id="612"/>
      </w:r>
      <w:r>
        <w:rPr>
          <w:rFonts w:ascii="IRNazanin" w:hAnsi="IRNazanin" w:eastAsia="IRNazanin" w:cs="IRNazanin"/>
          <w:lang w:bidi="fa-IR"/>
          <w:color w:val="111111"/>
          <w:sz w:val="28"/>
          <w:szCs w:val="28"/>
          <w:rtl/>
        </w:rPr>
        <w:t xml:space="preserve">بقضبان الشجر فلما بعث</w:t>
      </w:r>
    </w:p>
    <w:p>
      <w:pPr>
        <w:pStyle w:val="BookText"/>
      </w:pPr>
      <w:r>
        <w:rPr>
          <w:rFonts w:ascii="IRNazanin" w:hAnsi="IRNazanin" w:eastAsia="IRNazanin" w:cs="IRNazanin"/>
          <w:lang w:bidi="fa-IR"/>
          <w:color w:val="111111"/>
          <w:sz w:val="28"/>
          <w:szCs w:val="28"/>
          <w:rtl/>
        </w:rPr>
        <w:t xml:space="preserve">الله محمدا صلی الله علیه وآله أوحی الیه مع جبرئیل علیه السلام بالسواک</w:t>
      </w:r>
    </w:p>
    <w:p>
      <w:pPr>
        <w:pStyle w:val="BookText"/>
      </w:pPr>
      <w:r>
        <w:rPr>
          <w:rFonts w:ascii="IRNazanin" w:hAnsi="IRNazanin" w:eastAsia="IRNazanin" w:cs="IRNazanin"/>
          <w:lang w:bidi="fa-IR"/>
          <w:color w:val="111111"/>
          <w:sz w:val="28"/>
          <w:szCs w:val="28"/>
          <w:rtl/>
        </w:rPr>
        <w:t xml:space="preserve">والخلال. فقیه 34 ج 1 - روی أن الکعبة شکت إلی الله (وذکر مثله</w:t>
      </w:r>
    </w:p>
    <w:p>
      <w:pPr>
        <w:pStyle w:val="BookText"/>
      </w:pPr>
      <w:r>
        <w:rPr>
          <w:rFonts w:ascii="IRNazanin" w:hAnsi="IRNazanin" w:eastAsia="IRNazanin" w:cs="IRNazanin"/>
          <w:lang w:bidi="fa-IR"/>
          <w:color w:val="111111"/>
          <w:sz w:val="28"/>
          <w:szCs w:val="28"/>
          <w:rtl/>
        </w:rPr>
        <w:t xml:space="preserve">إلی قوله محمدا صلی الله علیه وآله ثم قال نزل علیه الروح الأمین</w:t>
      </w:r>
    </w:p>
    <w:p>
      <w:pPr>
        <w:pStyle w:val="BookText"/>
      </w:pPr>
      <w:r>
        <w:rPr>
          <w:rFonts w:ascii="IRNazanin" w:hAnsi="IRNazanin" w:eastAsia="IRNazanin" w:cs="IRNazanin"/>
          <w:lang w:bidi="fa-IR"/>
          <w:color w:val="111111"/>
          <w:sz w:val="28"/>
          <w:szCs w:val="28"/>
          <w:rtl/>
        </w:rPr>
        <w:t xml:space="preserve">جبرئیل علیه السلام بالسواک) تفسیر القمی 59 - قال الصادق علیه السلام</w:t>
      </w:r>
    </w:p>
    <w:p>
      <w:pPr>
        <w:pStyle w:val="BookText"/>
      </w:pPr>
      <w:r>
        <w:rPr>
          <w:rFonts w:ascii="IRNazanin" w:hAnsi="IRNazanin" w:eastAsia="IRNazanin" w:cs="IRNazanin"/>
          <w:lang w:bidi="fa-IR"/>
          <w:color w:val="111111"/>
          <w:sz w:val="28"/>
          <w:szCs w:val="28"/>
          <w:rtl/>
        </w:rPr>
        <w:t xml:space="preserve">لما بنی إبراهیم علیه السلام البیت وحج الناس شکت الکعبة (وذکر</w:t>
      </w:r>
    </w:p>
    <w:p>
      <w:pPr>
        <w:pStyle w:val="BookText"/>
      </w:pPr>
      <w:r>
        <w:rPr>
          <w:rFonts w:ascii="IRNazanin" w:hAnsi="IRNazanin" w:eastAsia="IRNazanin" w:cs="IRNazanin"/>
          <w:lang w:bidi="fa-IR"/>
          <w:color w:val="111111"/>
          <w:sz w:val="28"/>
          <w:szCs w:val="28"/>
          <w:rtl/>
        </w:rPr>
        <w:t xml:space="preserve">نحوه إلی قوله بقضبان الشجر وزاد بعده ویتخللون).</w:t>
      </w:r>
    </w:p>
    <w:p>
      <w:pPr>
        <w:pStyle w:val="BookText"/>
      </w:pPr>
      <w:r>
        <w:rPr>
          <w:rFonts w:ascii="IRNazanin" w:hAnsi="IRNazanin" w:eastAsia="IRNazanin" w:cs="IRNazanin"/>
          <w:lang w:bidi="fa-IR"/>
          <w:color w:val="111111"/>
          <w:sz w:val="28"/>
          <w:szCs w:val="28"/>
          <w:rtl/>
        </w:rPr>
        <w:t xml:space="preserve">(11) الجعفریات 15 - بأسناده عن علی علیه السلام قال قال رسول</w:t>
      </w:r>
    </w:p>
    <w:p>
      <w:pPr>
        <w:pStyle w:val="BookText"/>
      </w:pPr>
      <w:r>
        <w:rPr>
          <w:rFonts w:ascii="IRNazanin" w:hAnsi="IRNazanin" w:eastAsia="IRNazanin" w:cs="IRNazanin"/>
          <w:lang w:bidi="fa-IR"/>
          <w:color w:val="111111"/>
          <w:sz w:val="28"/>
          <w:szCs w:val="28"/>
          <w:rtl/>
        </w:rPr>
        <w:t xml:space="preserve">الله صلی الله علیه وآله أتانی جبرائیل علیه السلام فقال یا محمد کیف</w:t>
      </w:r>
    </w:p>
    <w:p>
      <w:pPr>
        <w:pStyle w:val="BookText"/>
      </w:pPr>
      <w:r>
        <w:rPr>
          <w:rFonts w:ascii="IRNazanin" w:hAnsi="IRNazanin" w:eastAsia="IRNazanin" w:cs="IRNazanin"/>
          <w:lang w:bidi="fa-IR"/>
          <w:color w:val="111111"/>
          <w:sz w:val="28"/>
          <w:szCs w:val="28"/>
          <w:rtl/>
        </w:rPr>
        <w:t xml:space="preserve">ننزل علیکم وأنتم لا تستاکون ولا تستنجون بالماء ولا تغسلون براجمکم</w:t>
      </w:r>
    </w:p>
    <w:p>
      <w:pPr>
        <w:pStyle w:val="BookText"/>
      </w:pPr>
      <w:r>
        <w:rPr>
          <w:rFonts w:ascii="IRNazanin" w:hAnsi="IRNazanin" w:eastAsia="IRNazanin" w:cs="IRNazanin"/>
          <w:lang w:bidi="fa-IR"/>
          <w:color w:val="111111"/>
          <w:sz w:val="28"/>
          <w:szCs w:val="28"/>
          <w:rtl/>
        </w:rPr>
        <w:t xml:space="preserve">الدعائم 119 ج 1 - عن رسول الله صلی الله علیه وآله أنه قال أتانی</w:t>
      </w:r>
    </w:p>
    <w:p>
      <w:pPr>
        <w:pStyle w:val="BookText"/>
      </w:pPr>
      <w:r>
        <w:rPr>
          <w:rFonts w:ascii="IRNazanin" w:hAnsi="IRNazanin" w:eastAsia="IRNazanin" w:cs="IRNazanin"/>
          <w:lang w:bidi="fa-IR"/>
          <w:color w:val="111111"/>
          <w:sz w:val="28"/>
          <w:szCs w:val="28"/>
          <w:rtl/>
        </w:rPr>
        <w:t xml:space="preserve">جبرئیل وقد انقطع عنی الوحی ثلاثة أیام فقلت ما أبطأ بک یا حبیبی</w:t>
      </w:r>
    </w:p>
    <w:p>
      <w:pPr>
        <w:pStyle w:val="BookText"/>
      </w:pPr>
      <w:r>
        <w:rPr>
          <w:rFonts w:ascii="IRNazanin" w:hAnsi="IRNazanin" w:eastAsia="IRNazanin" w:cs="IRNazanin"/>
          <w:lang w:bidi="fa-IR"/>
          <w:color w:val="111111"/>
          <w:sz w:val="28"/>
          <w:szCs w:val="28"/>
          <w:rtl/>
        </w:rPr>
        <w:t xml:space="preserve">جبرئیل فقال یا محمد (وذکر نحوه) وزاد فی آخره یعنی المفاصل.</w:t>
      </w:r>
    </w:p>
    <w:p>
      <w:pPr>
        <w:pStyle w:val="BookText"/>
      </w:pPr>
      <w:r>
        <w:rPr>
          <w:rFonts w:ascii="IRNazanin" w:hAnsi="IRNazanin" w:eastAsia="IRNazanin" w:cs="IRNazanin"/>
          <w:lang w:bidi="fa-IR"/>
          <w:color w:val="111111"/>
          <w:sz w:val="28"/>
          <w:szCs w:val="28"/>
          <w:rtl/>
        </w:rPr>
        <w:t xml:space="preserve">(مفاصلکم خ)</w:t>
      </w:r>
    </w:p>
    <w:p>
      <w:pPr>
        <w:pStyle w:val="BookText"/>
      </w:pPr>
      <w:r>
        <w:rPr>
          <w:rFonts w:ascii="IRNazanin" w:hAnsi="IRNazanin" w:eastAsia="IRNazanin" w:cs="IRNazanin"/>
          <w:lang w:bidi="fa-IR"/>
          <w:color w:val="111111"/>
          <w:sz w:val="28"/>
          <w:szCs w:val="28"/>
          <w:rtl/>
        </w:rPr>
        <w:t xml:space="preserve">(12) کا 23 ج 3 - عدة من أصحابنا عن أحمد بن محمد عن ابن</w:t>
      </w:r>
    </w:p>
    <w:p>
      <w:pPr>
        <w:pStyle w:val="BookText"/>
      </w:pPr>
      <w:r>
        <w:rPr>
          <w:rFonts w:ascii="IRNazanin" w:hAnsi="IRNazanin" w:eastAsia="IRNazanin" w:cs="IRNazanin"/>
          <w:lang w:bidi="fa-IR"/>
          <w:color w:val="111111"/>
          <w:sz w:val="28"/>
          <w:szCs w:val="28"/>
          <w:rtl/>
        </w:rPr>
        <w:t xml:space="preserve">محبوب عن یونس بن یعقوب عن أبی أسامة عن أبی عبد الله علیه السلام</w:t>
      </w:r>
    </w:p>
    <w:p>
      <w:pPr>
        <w:pStyle w:val="BookText"/>
      </w:pPr>
      <w:r>
        <w:rPr>
          <w:rFonts w:ascii="IRNazanin" w:hAnsi="IRNazanin" w:eastAsia="IRNazanin" w:cs="IRNazanin"/>
          <w:lang w:bidi="fa-IR"/>
          <w:color w:val="111111"/>
          <w:sz w:val="28"/>
          <w:szCs w:val="28"/>
          <w:rtl/>
        </w:rPr>
        <w:t xml:space="preserve">قال من سنن المرسلین السواک.</w:t>
      </w:r>
    </w:p>
    <w:p>
      <w:pPr>
        <w:pStyle w:val="BookText"/>
      </w:pPr>
      <w:r>
        <w:rPr>
          <w:rFonts w:ascii="IRNazanin" w:hAnsi="IRNazanin" w:eastAsia="IRNazanin" w:cs="IRNazanin"/>
          <w:lang w:bidi="fa-IR"/>
          <w:color w:val="111111"/>
          <w:sz w:val="28"/>
          <w:szCs w:val="28"/>
          <w:rtl/>
        </w:rPr>
        <w:t xml:space="preserve">(13) کا 495 ج 6 - محمد بن یحیی عن أحمد بن محمد بن عیسی</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محمد بن خالد والحسین بن سعید جمیعا عن القاسم بن عروة عن</w:t>
      </w:r>
    </w:p>
    <w:p>
      <w:pPr>
        <w:pStyle w:val="BookText"/>
      </w:pPr>
      <w:r>
        <w:rPr>
          <w:rFonts w:ascii="IRNazanin" w:hAnsi="IRNazanin" w:eastAsia="IRNazanin" w:cs="IRNazanin"/>
          <w:lang w:bidi="fa-IR"/>
          <w:color w:val="111111"/>
          <w:sz w:val="28"/>
          <w:szCs w:val="28"/>
          <w:rtl/>
        </w:rPr>
        <w:t xml:space="preserve">إسحاق بن عمار عن أبی عبد الله علیه السلام قال السواک من سنن المرسلین.</w:t>
      </w:r>
    </w:p>
    <w:p>
      <w:pPr>
        <w:pStyle w:val="BookText"/>
      </w:pPr>
      <w:r>
        <w:rPr>
          <w:rFonts w:ascii="IRNazanin" w:hAnsi="IRNazanin" w:eastAsia="IRNazanin" w:cs="IRNazanin"/>
          <w:lang w:bidi="fa-IR"/>
          <w:color w:val="111111"/>
          <w:sz w:val="28"/>
          <w:szCs w:val="28"/>
          <w:rtl/>
        </w:rPr>
        <w:t xml:space="preserve">(14) فقیه 32 ج 1 - قال الصادق علیه السلام أربع من سنن</w:t>
      </w:r>
    </w:p>
    <w:p>
      <w:pPr>
        <w:pStyle w:val="BookText"/>
      </w:pPr>
      <w:r>
        <w:rPr>
          <w:rFonts w:ascii="IRNazanin" w:hAnsi="IRNazanin" w:eastAsia="IRNazanin" w:cs="IRNazanin"/>
          <w:lang w:bidi="fa-IR"/>
          <w:color w:val="111111"/>
          <w:sz w:val="28"/>
          <w:szCs w:val="28"/>
          <w:rtl/>
        </w:rPr>
        <w:t xml:space="preserve">المرسلین التعطر (العطر - خصال) والسواک والنساء والحناء. الخصال 242</w:t>
      </w:r>
    </w:p>
    <w:p>
      <w:pPr>
        <w:pStyle w:val="BookText"/>
      </w:pPr>
      <w:r>
        <w:rPr>
          <w:rFonts w:ascii="IRNazanin" w:hAnsi="IRNazanin" w:eastAsia="IRNazanin" w:cs="IRNazanin"/>
          <w:lang w:bidi="fa-IR"/>
          <w:color w:val="111111"/>
          <w:sz w:val="28"/>
          <w:szCs w:val="28"/>
          <w:rtl/>
        </w:rPr>
        <w:t xml:space="preserve">حدثنا محمد بن موسی بن المتوکل (رض) قال حدثنی علی بن إبراهیم</w:t>
      </w:r>
    </w:p>
    <w:p>
      <w:pPr>
        <w:pStyle w:val="BookText"/>
      </w:pPr>
      <w:r>
        <w:rPr>
          <w:rFonts w:ascii="IRNazanin" w:hAnsi="IRNazanin" w:eastAsia="IRNazanin" w:cs="IRNazanin"/>
          <w:lang w:bidi="fa-IR"/>
          <w:color w:val="111111"/>
          <w:sz w:val="28"/>
          <w:szCs w:val="28"/>
          <w:rtl/>
        </w:rPr>
        <w:t xml:space="preserve">بن هاشم عن أبیه عن محمد بن یحیی الخزاز عن طلحة بن زید عن جعفر</w:t>
      </w:r>
    </w:p>
    <w:p>
      <w:pPr>
        <w:pStyle w:val="BookText"/>
      </w:pPr>
      <w:r>
        <w:rPr>
          <w:rFonts w:ascii="IRNazanin" w:hAnsi="IRNazanin" w:eastAsia="IRNazanin" w:cs="IRNazanin"/>
          <w:lang w:bidi="fa-IR"/>
          <w:color w:val="111111"/>
          <w:sz w:val="28"/>
          <w:szCs w:val="28"/>
          <w:rtl/>
        </w:rPr>
        <w:t xml:space="preserve">بن محمد عن أبیه عن آبائه عن علی علیهم السلام عن رسول الله صلی الله</w:t>
      </w:r>
    </w:p>
    <w:p>
      <w:pPr>
        <w:pStyle w:val="BookText"/>
      </w:pPr>
      <w:r>
        <w:rPr>
          <w:rFonts w:ascii="IRNazanin" w:hAnsi="IRNazanin" w:eastAsia="IRNazanin" w:cs="IRNazanin"/>
          <w:lang w:bidi="fa-IR"/>
          <w:color w:val="111111"/>
          <w:sz w:val="28"/>
          <w:szCs w:val="28"/>
          <w:rtl/>
        </w:rPr>
        <w:t xml:space="preserve">علیه وآله (مثله).</w:t>
      </w:r>
    </w:p>
    <w:p>
      <w:pPr>
        <w:pStyle w:val="BookText"/>
      </w:pPr>
      <w:r>
        <w:rPr>
          <w:rFonts w:ascii="IRNazanin" w:hAnsi="IRNazanin" w:eastAsia="IRNazanin" w:cs="IRNazanin"/>
          <w:lang w:bidi="fa-IR"/>
          <w:color w:val="111111"/>
          <w:sz w:val="28"/>
          <w:szCs w:val="28"/>
          <w:rtl/>
        </w:rPr>
        <w:t xml:space="preserve">(15) کا 495 ج 6 -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إسحاق بن عمار قال قال أبو عبد الله علیه السلام من أخلاق الأنبیاء علیهم</w:t>
      </w:r>
    </w:p>
    <w:p>
      <w:pPr>
        <w:pStyle w:val="BookText"/>
      </w:pPr>
      <w:r>
        <w:rPr>
          <w:rFonts w:ascii="IRNazanin" w:hAnsi="IRNazanin" w:eastAsia="IRNazanin" w:cs="IRNazanin"/>
          <w:lang w:bidi="fa-IR"/>
          <w:color w:val="111111"/>
          <w:sz w:val="28"/>
          <w:szCs w:val="28"/>
          <w:rtl/>
        </w:rPr>
        <w:t xml:space="preserve">السلام السواک. المحاسن 560 - البرقی عن أبیه عن القاسم بن عروة عن</w:t>
      </w:r>
    </w:p>
    <w:p>
      <w:pPr>
        <w:pStyle w:val="BookText"/>
      </w:pPr>
      <w:r>
        <w:rPr>
          <w:rFonts w:ascii="IRNazanin" w:hAnsi="IRNazanin" w:eastAsia="IRNazanin" w:cs="IRNazanin"/>
          <w:lang w:bidi="fa-IR"/>
          <w:color w:val="111111"/>
          <w:sz w:val="28"/>
          <w:szCs w:val="28"/>
          <w:rtl/>
        </w:rPr>
        <w:t xml:space="preserve">إسحاق بن عمار (مثله).</w:t>
      </w:r>
    </w:p>
    <w:p>
      <w:pPr>
        <w:pStyle w:val="BookText"/>
      </w:pPr>
      <w:r>
        <w:rPr>
          <w:rFonts w:ascii="IRNazanin" w:hAnsi="IRNazanin" w:eastAsia="IRNazanin" w:cs="IRNazanin"/>
          <w:lang w:bidi="fa-IR"/>
          <w:color w:val="111111"/>
          <w:sz w:val="28"/>
          <w:szCs w:val="28"/>
          <w:rtl/>
        </w:rPr>
        <w:t xml:space="preserve">(16) کا 511 ج 6 - علی بن إبراهیم عن أبیه عن محمد بن یحیی</w:t>
      </w:r>
    </w:p>
    <w:p>
      <w:pPr>
        <w:pStyle w:val="BookText"/>
      </w:pPr>
      <w:r>
        <w:rPr>
          <w:rFonts w:ascii="IRNazanin" w:hAnsi="IRNazanin" w:eastAsia="IRNazanin" w:cs="IRNazanin"/>
          <w:lang w:bidi="fa-IR"/>
          <w:color w:val="111111"/>
          <w:sz w:val="28"/>
          <w:szCs w:val="28"/>
          <w:rtl/>
        </w:rPr>
        <w:t xml:space="preserve">عن طلحة بن زید عن أبی عبد الله علیه السلام قال ثلاث أعطیهن الأنبیاء</w:t>
      </w:r>
    </w:p>
    <w:p>
      <w:pPr>
        <w:pStyle w:val="BookText"/>
      </w:pPr>
      <w:r>
        <w:rPr>
          <w:rFonts w:ascii="IRNazanin" w:hAnsi="IRNazanin" w:eastAsia="IRNazanin" w:cs="IRNazanin"/>
          <w:lang w:bidi="fa-IR"/>
          <w:color w:val="111111"/>
          <w:sz w:val="28"/>
          <w:szCs w:val="28"/>
          <w:rtl/>
        </w:rPr>
        <w:t xml:space="preserve">علیهم السلام العطر والأزواج والسواک. الدعائم 119 ج 1 - عن جعفر</w:t>
      </w:r>
    </w:p>
    <w:p>
      <w:pPr>
        <w:pStyle w:val="BookText"/>
      </w:pPr>
      <w:r>
        <w:rPr>
          <w:rFonts w:ascii="IRNazanin" w:hAnsi="IRNazanin" w:eastAsia="IRNazanin" w:cs="IRNazanin"/>
          <w:lang w:bidi="fa-IR"/>
          <w:color w:val="111111"/>
          <w:sz w:val="28"/>
          <w:szCs w:val="28"/>
          <w:rtl/>
        </w:rPr>
        <w:t xml:space="preserve">بن محمد عن آبائه عن رسول الله صلی الله علیه وآله (مثله) الجعفریات 16</w:t>
      </w:r>
    </w:p>
    <w:p>
      <w:pPr>
        <w:pStyle w:val="BookText"/>
      </w:pPr>
      <w:r>
        <w:rPr>
          <w:rFonts w:ascii="IRNazanin" w:hAnsi="IRNazanin" w:eastAsia="IRNazanin" w:cs="IRNazanin"/>
          <w:lang w:bidi="fa-IR"/>
          <w:color w:val="111111"/>
          <w:sz w:val="28"/>
          <w:szCs w:val="28"/>
          <w:rtl/>
        </w:rPr>
        <w:t xml:space="preserve">بإسناده عن علی علیه السلام (نحوه).</w:t>
      </w:r>
    </w:p>
    <w:p>
      <w:pPr>
        <w:pStyle w:val="BookText"/>
      </w:pPr>
      <w:r>
        <w:rPr>
          <w:rFonts w:ascii="IRNazanin" w:hAnsi="IRNazanin" w:eastAsia="IRNazanin" w:cs="IRNazanin"/>
          <w:lang w:bidi="fa-IR"/>
          <w:color w:val="111111"/>
          <w:sz w:val="28"/>
          <w:szCs w:val="28"/>
          <w:rtl/>
        </w:rPr>
        <w:t xml:space="preserve">(17) الخصال 443 - حدثنا أبی رضی الله عنه قال حدثنا محمد بن</w:t>
      </w:r>
    </w:p>
    <w:p>
      <w:pPr>
        <w:pStyle w:val="BookText"/>
      </w:pPr>
      <w:r>
        <w:rPr>
          <w:rFonts w:ascii="IRNazanin" w:hAnsi="IRNazanin" w:eastAsia="IRNazanin" w:cs="IRNazanin"/>
          <w:lang w:bidi="fa-IR"/>
          <w:color w:val="111111"/>
          <w:sz w:val="28"/>
          <w:szCs w:val="28"/>
          <w:rtl/>
        </w:rPr>
        <w:t xml:space="preserve">یحیی العطار عن محمد بن أحمد بن یحیی بن عمران الأشعری عن محمد</w:t>
      </w:r>
    </w:p>
    <w:p>
      <w:pPr>
        <w:pStyle w:val="BookText"/>
      </w:pPr>
      <w:r>
        <w:rPr>
          <w:rFonts w:ascii="IRNazanin" w:hAnsi="IRNazanin" w:eastAsia="IRNazanin" w:cs="IRNazanin"/>
          <w:lang w:bidi="fa-IR"/>
          <w:color w:val="111111"/>
          <w:sz w:val="28"/>
          <w:szCs w:val="28"/>
          <w:rtl/>
        </w:rPr>
        <w:t xml:space="preserve">بن عیسی عن رجل عن جعفر بن خالد عن أبی عبد الله علیه السلام قال</w:t>
      </w:r>
    </w:p>
    <w:p>
      <w:pPr>
        <w:pStyle w:val="BookText"/>
      </w:pPr>
      <w:r>
        <w:rPr>
          <w:rFonts w:ascii="IRNazanin" w:hAnsi="IRNazanin" w:eastAsia="IRNazanin" w:cs="IRNazanin"/>
          <w:lang w:bidi="fa-IR"/>
          <w:color w:val="111111"/>
          <w:sz w:val="28"/>
          <w:szCs w:val="28"/>
          <w:rtl/>
        </w:rPr>
        <w:t xml:space="preserve">النشرة (النشوة - خ) فی عشرة أشیاء المشی والرکوب والارتماس فی</w:t>
      </w:r>
    </w:p>
    <w:p>
      <w:pPr>
        <w:pStyle w:val="BookText"/>
      </w:pPr>
      <w:r>
        <w:rPr>
          <w:rFonts w:ascii="IRNazanin" w:hAnsi="IRNazanin" w:eastAsia="IRNazanin" w:cs="IRNazanin"/>
          <w:lang w:bidi="fa-IR"/>
          <w:color w:val="111111"/>
          <w:sz w:val="28"/>
          <w:szCs w:val="28"/>
          <w:rtl/>
        </w:rPr>
        <w:t xml:space="preserve">الماء والنظر إلی الخضرة والأکل والشرب والنظر إلی المرأة الحسناء</w:t>
      </w:r>
    </w:p>
    <w:p>
      <w:pPr>
        <w:pStyle w:val="BookText"/>
      </w:pPr>
      <w:r>
        <w:rPr>
          <w:rFonts w:ascii="IRNazanin" w:hAnsi="IRNazanin" w:eastAsia="IRNazanin" w:cs="IRNazanin"/>
          <w:lang w:bidi="fa-IR"/>
          <w:color w:val="111111"/>
          <w:sz w:val="28"/>
          <w:szCs w:val="28"/>
          <w:rtl/>
        </w:rPr>
        <w:t xml:space="preserve">والجماع والسواک ومحادثة الرجال. وفیه - حدثنا محمد بن إبراهیم</w:t>
      </w:r>
    </w:p>
    <w:p>
      <w:pPr>
        <w:pStyle w:val="BookText"/>
      </w:pPr>
      <w:r>
        <w:rPr>
          <w:rFonts w:ascii="IRNazanin" w:hAnsi="IRNazanin" w:eastAsia="IRNazanin" w:cs="IRNazanin"/>
          <w:lang w:bidi="fa-IR"/>
          <w:color w:val="111111"/>
          <w:sz w:val="28"/>
          <w:szCs w:val="28"/>
          <w:rtl/>
        </w:rPr>
        <w:t xml:space="preserve">بن إسحاق الطالقانی (رض) قال حدثنا أبو سعید الحسن بن علی العدوی</w:t>
      </w:r>
    </w:p>
    <w:p>
      <w:pPr>
        <w:pStyle w:val="BookText"/>
      </w:pPr>
      <w:r>
        <w:rPr>
          <w:rFonts w:ascii="IRNazanin" w:hAnsi="IRNazanin" w:eastAsia="IRNazanin" w:cs="IRNazanin"/>
          <w:lang w:bidi="fa-IR"/>
          <w:color w:val="111111"/>
          <w:sz w:val="28"/>
          <w:szCs w:val="28"/>
          <w:rtl/>
        </w:rPr>
        <w:t xml:space="preserve">قال حدثنا صهیب بن عباد قال حدثنا أبی عن جعفر بن محمد عن أبیه</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جده علیهم السلام (مثله) وزاد فیها وغسل الرأس بالخطمی.</w:t>
      </w:r>
    </w:p>
    <w:p>
      <w:pPr>
        <w:pStyle w:val="BookText"/>
      </w:pPr>
      <w:r>
        <w:rPr>
          <w:rFonts w:ascii="IRNazanin" w:hAnsi="IRNazanin" w:eastAsia="IRNazanin" w:cs="IRNazanin"/>
          <w:lang w:bidi="fa-IR"/>
          <w:color w:val="111111"/>
          <w:sz w:val="28"/>
          <w:szCs w:val="28"/>
          <w:rtl/>
        </w:rPr>
        <w:t xml:space="preserve">المحاسن 14 - البرقی عن محمد بن عیسی الیقطینی عن یونس بن</w:t>
      </w:r>
    </w:p>
    <w:p>
      <w:pPr>
        <w:pStyle w:val="BookText"/>
      </w:pPr>
      <w:r>
        <w:rPr>
          <w:rFonts w:ascii="IRNazanin" w:hAnsi="IRNazanin" w:eastAsia="IRNazanin" w:cs="IRNazanin"/>
          <w:lang w:bidi="fa-IR"/>
          <w:color w:val="111111"/>
          <w:sz w:val="28"/>
          <w:szCs w:val="28"/>
          <w:rtl/>
        </w:rPr>
        <w:t xml:space="preserve">عبد الرحمن عن جعفر بن خالد عن رجل عن أبی عبد الله علیه السلام</w:t>
      </w:r>
    </w:p>
    <w:p>
      <w:pPr>
        <w:pStyle w:val="BookText"/>
      </w:pPr>
      <w:r>
        <w:rPr>
          <w:rFonts w:ascii="IRNazanin" w:hAnsi="IRNazanin" w:eastAsia="IRNazanin" w:cs="IRNazanin"/>
          <w:lang w:bidi="fa-IR"/>
          <w:color w:val="111111"/>
          <w:sz w:val="28"/>
          <w:szCs w:val="28"/>
          <w:rtl/>
        </w:rPr>
        <w:t xml:space="preserve">(مثله) إلا أن فیه بالخطمی فی الحمام وغیره.</w:t>
      </w:r>
    </w:p>
    <w:p>
      <w:pPr>
        <w:pStyle w:val="BookText"/>
      </w:pPr>
      <w:r>
        <w:rPr>
          <w:rFonts w:ascii="IRNazanin" w:hAnsi="IRNazanin" w:eastAsia="IRNazanin" w:cs="IRNazanin"/>
          <w:lang w:bidi="fa-IR"/>
          <w:color w:val="111111"/>
          <w:sz w:val="28"/>
          <w:szCs w:val="28"/>
          <w:rtl/>
        </w:rPr>
        <w:t xml:space="preserve">(18) فقه الرضا علیه السلام 66 - قال الله تعالی لنبیه صلی الله علیه وآله</w:t>
      </w:r>
    </w:p>
    <w:p>
      <w:pPr>
        <w:pStyle w:val="BookText"/>
      </w:pPr>
      <w:r>
        <w:rPr>
          <w:rFonts w:ascii="IRNazanin" w:hAnsi="IRNazanin" w:eastAsia="IRNazanin" w:cs="IRNazanin"/>
          <w:lang w:bidi="fa-IR"/>
          <w:color w:val="111111"/>
          <w:sz w:val="28"/>
          <w:szCs w:val="28"/>
          <w:rtl/>
        </w:rPr>
        <w:t xml:space="preserve">واتبع ملة إبراهیم حنیفا فهی عشر سنن خمسة فی الرأس وخمسة فی الجسد</w:t>
      </w:r>
    </w:p>
    <w:p>
      <w:pPr>
        <w:pStyle w:val="BookText"/>
      </w:pPr>
      <w:r>
        <w:rPr>
          <w:rFonts w:ascii="IRNazanin" w:hAnsi="IRNazanin" w:eastAsia="IRNazanin" w:cs="IRNazanin"/>
          <w:lang w:bidi="fa-IR"/>
          <w:color w:val="111111"/>
          <w:sz w:val="28"/>
          <w:szCs w:val="28"/>
          <w:rtl/>
        </w:rPr>
        <w:t xml:space="preserve">فأما التی فی الرأس فالفرق والمضمضة والاستنشاق وقص الشارب</w:t>
      </w:r>
    </w:p>
    <w:p>
      <w:pPr>
        <w:pStyle w:val="BookText"/>
      </w:pPr>
      <w:r>
        <w:rPr>
          <w:rFonts w:ascii="IRNazanin" w:hAnsi="IRNazanin" w:eastAsia="IRNazanin" w:cs="IRNazanin"/>
          <w:lang w:bidi="fa-IR"/>
          <w:color w:val="111111"/>
          <w:sz w:val="28"/>
          <w:szCs w:val="28"/>
          <w:rtl/>
        </w:rPr>
        <w:t xml:space="preserve">والسواک وأما التی فی الجسد فنتف الإبط وتقلیم الأظافیر وحلق العانة</w:t>
      </w:r>
    </w:p>
    <w:p>
      <w:pPr>
        <w:pStyle w:val="BookText"/>
      </w:pPr>
      <w:r>
        <w:rPr>
          <w:rFonts w:ascii="IRNazanin" w:hAnsi="IRNazanin" w:eastAsia="IRNazanin" w:cs="IRNazanin"/>
          <w:lang w:bidi="fa-IR"/>
          <w:color w:val="111111"/>
          <w:sz w:val="28"/>
          <w:szCs w:val="28"/>
          <w:rtl/>
        </w:rPr>
        <w:t xml:space="preserve">والاستنجاء والختان.</w:t>
      </w:r>
    </w:p>
    <w:p>
      <w:pPr>
        <w:pStyle w:val="BookText"/>
      </w:pPr>
      <w:r>
        <w:rPr>
          <w:rFonts w:ascii="IRNazanin" w:hAnsi="IRNazanin" w:eastAsia="IRNazanin" w:cs="IRNazanin"/>
          <w:lang w:bidi="fa-IR"/>
          <w:color w:val="111111"/>
          <w:sz w:val="28"/>
          <w:szCs w:val="28"/>
          <w:rtl/>
        </w:rPr>
        <w:t xml:space="preserve">(19) الخصال 271 - حدثنا محمد بن الحسن بن أحمد بن الولید</w:t>
      </w:r>
    </w:p>
    <w:p>
      <w:pPr>
        <w:pStyle w:val="BookText"/>
      </w:pPr>
      <w:r>
        <w:rPr>
          <w:rFonts w:ascii="IRNazanin" w:hAnsi="IRNazanin" w:eastAsia="IRNazanin" w:cs="IRNazanin"/>
          <w:lang w:bidi="fa-IR"/>
          <w:color w:val="111111"/>
          <w:sz w:val="28"/>
          <w:szCs w:val="28"/>
          <w:rtl/>
        </w:rPr>
        <w:t xml:space="preserve">رضی الله عنه قال حدثنا محمد بن الحسن الصفار عن أحمد بن أبی عبد الله</w:t>
      </w:r>
    </w:p>
    <w:p>
      <w:pPr>
        <w:pStyle w:val="BookText"/>
      </w:pPr>
      <w:r>
        <w:rPr>
          <w:rFonts w:ascii="IRNazanin" w:hAnsi="IRNazanin" w:eastAsia="IRNazanin" w:cs="IRNazanin"/>
          <w:lang w:bidi="fa-IR"/>
          <w:color w:val="111111"/>
          <w:sz w:val="28"/>
          <w:szCs w:val="28"/>
          <w:rtl/>
        </w:rPr>
        <w:t xml:space="preserve">عن الحسن بن علی بن فضال عن الحسن بن الجهم قال قال أبو الحسن</w:t>
      </w:r>
    </w:p>
    <w:p>
      <w:pPr>
        <w:pStyle w:val="BookText"/>
      </w:pPr>
      <w:r>
        <w:rPr>
          <w:rFonts w:ascii="IRNazanin" w:hAnsi="IRNazanin" w:eastAsia="IRNazanin" w:cs="IRNazanin"/>
          <w:lang w:bidi="fa-IR"/>
          <w:color w:val="111111"/>
          <w:sz w:val="28"/>
          <w:szCs w:val="28"/>
          <w:rtl/>
        </w:rPr>
        <w:t xml:space="preserve">موسی بن جعفر علیهما السلام خمس من السنن فی الرأس وخمس فی</w:t>
      </w:r>
    </w:p>
    <w:p>
      <w:pPr>
        <w:pStyle w:val="BookText"/>
      </w:pPr>
      <w:r>
        <w:rPr>
          <w:rFonts w:ascii="IRNazanin" w:hAnsi="IRNazanin" w:eastAsia="IRNazanin" w:cs="IRNazanin"/>
          <w:lang w:bidi="fa-IR"/>
          <w:color w:val="111111"/>
          <w:sz w:val="28"/>
          <w:szCs w:val="28"/>
          <w:rtl/>
        </w:rPr>
        <w:t xml:space="preserve">الجسد فأما التی فی الرأس فالسواک وأخذ الشارب وفرق الشعر</w:t>
      </w:r>
    </w:p>
    <w:p>
      <w:pPr>
        <w:pStyle w:val="BookText"/>
      </w:pPr>
      <w:r>
        <w:rPr>
          <w:rFonts w:ascii="IRNazanin" w:hAnsi="IRNazanin" w:eastAsia="IRNazanin" w:cs="IRNazanin"/>
          <w:lang w:bidi="fa-IR"/>
          <w:color w:val="111111"/>
          <w:sz w:val="28"/>
          <w:szCs w:val="28"/>
          <w:rtl/>
        </w:rPr>
        <w:t xml:space="preserve">والمضمضة والاستنشاق وأما التی فی الجسد فالختان وحلق العانة و</w:t>
      </w:r>
    </w:p>
    <w:p>
      <w:pPr>
        <w:pStyle w:val="BookText"/>
      </w:pPr>
      <w:r>
        <w:rPr>
          <w:rFonts w:ascii="IRNazanin" w:hAnsi="IRNazanin" w:eastAsia="IRNazanin" w:cs="IRNazanin"/>
          <w:lang w:bidi="fa-IR"/>
          <w:color w:val="111111"/>
          <w:sz w:val="28"/>
          <w:szCs w:val="28"/>
          <w:rtl/>
        </w:rPr>
        <w:t xml:space="preserve">نتف الإبطین وتقلیم الأظفار والاستنجاء.</w:t>
      </w:r>
    </w:p>
    <w:p>
      <w:pPr>
        <w:pStyle w:val="BookText"/>
      </w:pPr>
      <w:r>
        <w:rPr>
          <w:rFonts w:ascii="IRNazanin" w:hAnsi="IRNazanin" w:eastAsia="IRNazanin" w:cs="IRNazanin"/>
          <w:lang w:bidi="fa-IR"/>
          <w:color w:val="111111"/>
          <w:sz w:val="28"/>
          <w:szCs w:val="28"/>
          <w:rtl/>
        </w:rPr>
        <w:t xml:space="preserve">(20) ک 53 ج 1 - القطب الراوندی فی دعواته قال قال النبی</w:t>
      </w:r>
    </w:p>
    <w:p>
      <w:pPr>
        <w:pStyle w:val="BookText"/>
      </w:pPr>
      <w:r>
        <w:rPr>
          <w:rFonts w:ascii="IRNazanin" w:hAnsi="IRNazanin" w:eastAsia="IRNazanin" w:cs="IRNazanin"/>
          <w:lang w:bidi="fa-IR"/>
          <w:color w:val="111111"/>
          <w:sz w:val="28"/>
          <w:szCs w:val="28"/>
          <w:rtl/>
        </w:rPr>
        <w:t xml:space="preserve">صلی الله علیه وآله یا علی فی السواک اثنتا عشرة خصلة هی السنة و</w:t>
      </w:r>
    </w:p>
    <w:p>
      <w:pPr>
        <w:pStyle w:val="BookText"/>
      </w:pPr>
      <w:r>
        <w:rPr>
          <w:rFonts w:ascii="IRNazanin" w:hAnsi="IRNazanin" w:eastAsia="IRNazanin" w:cs="IRNazanin"/>
          <w:lang w:bidi="fa-IR"/>
          <w:color w:val="111111"/>
          <w:sz w:val="28"/>
          <w:szCs w:val="28"/>
          <w:rtl/>
        </w:rPr>
        <w:t xml:space="preserve">مطهرة للفم ومجل للبصر ومرضاة للرب تبارک وتعالی ویرغم الشیطان</w:t>
      </w:r>
    </w:p>
    <w:p>
      <w:pPr>
        <w:pStyle w:val="BookText"/>
      </w:pPr>
      <w:r>
        <w:rPr>
          <w:rFonts w:ascii="IRNazanin" w:hAnsi="IRNazanin" w:eastAsia="IRNazanin" w:cs="IRNazanin"/>
          <w:lang w:bidi="fa-IR"/>
          <w:color w:val="111111"/>
          <w:sz w:val="28"/>
          <w:szCs w:val="28"/>
          <w:rtl/>
        </w:rPr>
        <w:t xml:space="preserve">ویشهی الطعام ویذهب بالبلغم ویزید فی الحفظ ویضاعف الحسنات و</w:t>
      </w:r>
    </w:p>
    <w:p>
      <w:pPr>
        <w:pStyle w:val="BookText"/>
      </w:pPr>
      <w:r>
        <w:rPr>
          <w:rFonts w:ascii="IRNazanin" w:hAnsi="IRNazanin" w:eastAsia="IRNazanin" w:cs="IRNazanin"/>
          <w:lang w:bidi="fa-IR"/>
          <w:color w:val="111111"/>
          <w:sz w:val="28"/>
          <w:szCs w:val="28"/>
          <w:rtl/>
        </w:rPr>
        <w:t xml:space="preserve">تفرح به الملائکة.</w:t>
      </w:r>
    </w:p>
    <w:p>
      <w:pPr>
        <w:pStyle w:val="BookText"/>
      </w:pPr>
      <w:r>
        <w:rPr>
          <w:rFonts w:ascii="IRNazanin" w:hAnsi="IRNazanin" w:eastAsia="IRNazanin" w:cs="IRNazanin"/>
          <w:lang w:bidi="fa-IR"/>
          <w:color w:val="111111"/>
          <w:sz w:val="28"/>
          <w:szCs w:val="28"/>
          <w:rtl/>
        </w:rPr>
        <w:t xml:space="preserve">(21) کا 495 ج 6 - عدة من أصحابنا عن سهل بن زیاد عن محمد</w:t>
      </w:r>
    </w:p>
    <w:p>
      <w:pPr>
        <w:pStyle w:val="BookText"/>
      </w:pPr>
      <w:r>
        <w:rPr>
          <w:rFonts w:ascii="IRNazanin" w:hAnsi="IRNazanin" w:eastAsia="IRNazanin" w:cs="IRNazanin"/>
          <w:lang w:bidi="fa-IR"/>
          <w:color w:val="111111"/>
          <w:sz w:val="28"/>
          <w:szCs w:val="28"/>
          <w:rtl/>
        </w:rPr>
        <w:t xml:space="preserve">بن عیسی الخصال 481 - الثواب 34 - حدثنا أبی (رض) قال حدثنا</w:t>
      </w:r>
    </w:p>
    <w:p>
      <w:pPr>
        <w:pStyle w:val="BookText"/>
      </w:pPr>
      <w:r>
        <w:rPr>
          <w:rFonts w:ascii="IRNazanin" w:hAnsi="IRNazanin" w:eastAsia="IRNazanin" w:cs="IRNazanin"/>
          <w:lang w:bidi="fa-IR"/>
          <w:color w:val="111111"/>
          <w:sz w:val="28"/>
          <w:szCs w:val="28"/>
          <w:rtl/>
        </w:rPr>
        <w:t xml:space="preserve">محمد بن یحیی العطار عن محمد بن أحمد بن یحیی عن إبراهیم بن</w:t>
      </w:r>
    </w:p>
    <w:p>
      <w:pPr>
        <w:pStyle w:val="BookText"/>
      </w:pPr>
      <w:r>
        <w:rPr>
          <w:rFonts w:ascii="IRNazanin" w:hAnsi="IRNazanin" w:eastAsia="IRNazanin" w:cs="IRNazanin"/>
          <w:lang w:bidi="fa-IR"/>
          <w:color w:val="111111"/>
          <w:sz w:val="28"/>
          <w:szCs w:val="28"/>
          <w:rtl/>
        </w:rPr>
        <w:t xml:space="preserve">إسحاق عن محمد بن عیسی المحاسن 562 - البرقی عن محمد بن عیسی</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الیقطینی عن عبید الله الدهقان عن درست عن (عبد الله - الثواب - الخصال) ابن</w:t>
      </w:r>
    </w:p>
    <w:p>
      <w:pPr>
        <w:pStyle w:val="BookText"/>
      </w:pPr>
      <w:r>
        <w:rPr>
          <w:rFonts w:ascii="IRNazanin" w:hAnsi="IRNazanin" w:eastAsia="IRNazanin" w:cs="IRNazanin"/>
          <w:lang w:bidi="fa-IR"/>
          <w:color w:val="111111"/>
          <w:sz w:val="28"/>
          <w:szCs w:val="28"/>
          <w:rtl/>
        </w:rPr>
        <w:t xml:space="preserve">سنان فقیه 34 ج 1 - عن أبی عبد الله </w:t>
      </w:r>
      <w:r>
        <w:rPr>
          <w:rStyle w:val="FootnoteReference"/>
        </w:rPr>
        <w:footnoteReference w:id="613"/>
      </w:r>
      <w:r>
        <w:rPr>
          <w:rFonts w:ascii="IRNazanin" w:hAnsi="IRNazanin" w:eastAsia="IRNazanin" w:cs="IRNazanin"/>
          <w:lang w:bidi="fa-IR"/>
          <w:color w:val="111111"/>
          <w:sz w:val="28"/>
          <w:szCs w:val="28"/>
          <w:rtl/>
        </w:rPr>
        <w:t xml:space="preserve">علیه السلام قال فی السواک</w:t>
      </w:r>
    </w:p>
    <w:p>
      <w:pPr>
        <w:pStyle w:val="BookText"/>
      </w:pPr>
      <w:r>
        <w:rPr>
          <w:rFonts w:ascii="IRNazanin" w:hAnsi="IRNazanin" w:eastAsia="IRNazanin" w:cs="IRNazanin"/>
          <w:lang w:bidi="fa-IR"/>
          <w:color w:val="111111"/>
          <w:sz w:val="28"/>
          <w:szCs w:val="28"/>
          <w:rtl/>
        </w:rPr>
        <w:t xml:space="preserve">اثنتا عشرة خصلة هو من السنة ومطهرة للفم ومجلاة للبصر ویرضی</w:t>
      </w:r>
    </w:p>
    <w:p>
      <w:pPr>
        <w:pStyle w:val="BookText"/>
      </w:pPr>
      <w:r>
        <w:rPr>
          <w:rFonts w:ascii="IRNazanin" w:hAnsi="IRNazanin" w:eastAsia="IRNazanin" w:cs="IRNazanin"/>
          <w:lang w:bidi="fa-IR"/>
          <w:color w:val="111111"/>
          <w:sz w:val="28"/>
          <w:szCs w:val="28"/>
          <w:rtl/>
        </w:rPr>
        <w:t xml:space="preserve">الرب (الرحمن الثواب الخصال - فقیه) ویذهب بالبلغم ویزید فی الحفظ</w:t>
      </w:r>
    </w:p>
    <w:p>
      <w:pPr>
        <w:pStyle w:val="BookText"/>
      </w:pPr>
      <w:r>
        <w:rPr>
          <w:rFonts w:ascii="IRNazanin" w:hAnsi="IRNazanin" w:eastAsia="IRNazanin" w:cs="IRNazanin"/>
          <w:lang w:bidi="fa-IR"/>
          <w:color w:val="111111"/>
          <w:sz w:val="28"/>
          <w:szCs w:val="28"/>
          <w:rtl/>
        </w:rPr>
        <w:t xml:space="preserve">ویبیض الأسنان ویضاعف (به - الخصال) الحسنات ویذهب بالحفر و</w:t>
      </w:r>
    </w:p>
    <w:p>
      <w:pPr>
        <w:pStyle w:val="BookText"/>
      </w:pPr>
      <w:r>
        <w:rPr>
          <w:rFonts w:ascii="IRNazanin" w:hAnsi="IRNazanin" w:eastAsia="IRNazanin" w:cs="IRNazanin"/>
          <w:lang w:bidi="fa-IR"/>
          <w:color w:val="111111"/>
          <w:sz w:val="28"/>
          <w:szCs w:val="28"/>
          <w:rtl/>
        </w:rPr>
        <w:t xml:space="preserve">یشد اللثة ویشهی الطعام وتفرح به الملائکة</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 الخصال 480 - حدثنا أبی (رض) قال حدثنا محمد بن یحیی</w:t>
      </w:r>
    </w:p>
    <w:p>
      <w:pPr>
        <w:pStyle w:val="BookText"/>
      </w:pPr>
      <w:r>
        <w:rPr>
          <w:rFonts w:ascii="IRNazanin" w:hAnsi="IRNazanin" w:eastAsia="IRNazanin" w:cs="IRNazanin"/>
          <w:lang w:bidi="fa-IR"/>
          <w:color w:val="111111"/>
          <w:sz w:val="28"/>
          <w:szCs w:val="28"/>
          <w:rtl/>
        </w:rPr>
        <w:t xml:space="preserve">العطار عن محمد بن أحمد بن یحیی بن عمران الأشعری عن الحسن بن</w:t>
      </w:r>
    </w:p>
    <w:p>
      <w:pPr>
        <w:pStyle w:val="BookText"/>
      </w:pPr>
      <w:r>
        <w:rPr>
          <w:rFonts w:ascii="IRNazanin" w:hAnsi="IRNazanin" w:eastAsia="IRNazanin" w:cs="IRNazanin"/>
          <w:lang w:bidi="fa-IR"/>
          <w:color w:val="111111"/>
          <w:sz w:val="28"/>
          <w:szCs w:val="28"/>
          <w:rtl/>
        </w:rPr>
        <w:t xml:space="preserve">الحسین اللؤلؤی عن الحسن بن علی بن یوسف عن معاذ الجوهری عن</w:t>
      </w:r>
    </w:p>
    <w:p>
      <w:pPr>
        <w:pStyle w:val="BookText"/>
      </w:pPr>
      <w:r>
        <w:rPr>
          <w:rFonts w:ascii="IRNazanin" w:hAnsi="IRNazanin" w:eastAsia="IRNazanin" w:cs="IRNazanin"/>
          <w:lang w:bidi="fa-IR"/>
          <w:color w:val="111111"/>
          <w:sz w:val="28"/>
          <w:szCs w:val="28"/>
          <w:rtl/>
        </w:rPr>
        <w:t xml:space="preserve">عمرو بن جمیع یرفعه إلی النبی صلی الله علیه وآله قال فی السواک اثنتا</w:t>
      </w:r>
    </w:p>
    <w:p>
      <w:pPr>
        <w:pStyle w:val="BookText"/>
      </w:pPr>
      <w:r>
        <w:rPr>
          <w:rFonts w:ascii="IRNazanin" w:hAnsi="IRNazanin" w:eastAsia="IRNazanin" w:cs="IRNazanin"/>
          <w:lang w:bidi="fa-IR"/>
          <w:color w:val="111111"/>
          <w:sz w:val="28"/>
          <w:szCs w:val="28"/>
          <w:rtl/>
        </w:rPr>
        <w:t xml:space="preserve">عشرة خصلة مطهرة للفم ومرضاة للرب ویبیض الأسنان ویذهب بالحفر</w:t>
      </w:r>
    </w:p>
    <w:p>
      <w:pPr>
        <w:pStyle w:val="BookText"/>
      </w:pPr>
      <w:r>
        <w:rPr>
          <w:rFonts w:ascii="IRNazanin" w:hAnsi="IRNazanin" w:eastAsia="IRNazanin" w:cs="IRNazanin"/>
          <w:lang w:bidi="fa-IR"/>
          <w:color w:val="111111"/>
          <w:sz w:val="28"/>
          <w:szCs w:val="28"/>
          <w:rtl/>
        </w:rPr>
        <w:t xml:space="preserve">ویقل البلغم ویشهی الطعام ویضاعف الحسنات وتصاب به السنة و</w:t>
      </w:r>
    </w:p>
    <w:p>
      <w:pPr>
        <w:pStyle w:val="BookText"/>
      </w:pPr>
      <w:r>
        <w:rPr>
          <w:rFonts w:ascii="IRNazanin" w:hAnsi="IRNazanin" w:eastAsia="IRNazanin" w:cs="IRNazanin"/>
          <w:lang w:bidi="fa-IR"/>
          <w:color w:val="111111"/>
          <w:sz w:val="28"/>
          <w:szCs w:val="28"/>
          <w:rtl/>
        </w:rPr>
        <w:t xml:space="preserve">تحضره الملائکة ویشد اللثة وهو یمر بطریقة القران ورکعتین بسواک</w:t>
      </w:r>
    </w:p>
    <w:p>
      <w:pPr>
        <w:pStyle w:val="BookText"/>
      </w:pPr>
      <w:r>
        <w:rPr>
          <w:rFonts w:ascii="IRNazanin" w:hAnsi="IRNazanin" w:eastAsia="IRNazanin" w:cs="IRNazanin"/>
          <w:lang w:bidi="fa-IR"/>
          <w:color w:val="111111"/>
          <w:sz w:val="28"/>
          <w:szCs w:val="28"/>
          <w:rtl/>
        </w:rPr>
        <w:t xml:space="preserve">أحب إلی الله عز وجل من سبعین رکعة بغیر سواک.</w:t>
      </w:r>
    </w:p>
    <w:p>
      <w:pPr>
        <w:pStyle w:val="BookText"/>
      </w:pPr>
      <w:r>
        <w:rPr>
          <w:rFonts w:ascii="IRNazanin" w:hAnsi="IRNazanin" w:eastAsia="IRNazanin" w:cs="IRNazanin"/>
          <w:lang w:bidi="fa-IR"/>
          <w:color w:val="111111"/>
          <w:sz w:val="28"/>
          <w:szCs w:val="28"/>
          <w:rtl/>
        </w:rPr>
        <w:t xml:space="preserve">(23) الخصال 449 - حدثنا أبی (رض) قال حدثنا أحمد بن إدریس</w:t>
      </w:r>
    </w:p>
    <w:p>
      <w:pPr>
        <w:pStyle w:val="BookText"/>
      </w:pPr>
      <w:r>
        <w:rPr>
          <w:rFonts w:ascii="IRNazanin" w:hAnsi="IRNazanin" w:eastAsia="IRNazanin" w:cs="IRNazanin"/>
          <w:lang w:bidi="fa-IR"/>
          <w:color w:val="111111"/>
          <w:sz w:val="28"/>
          <w:szCs w:val="28"/>
          <w:rtl/>
        </w:rPr>
        <w:t xml:space="preserve">عن محمد بن أحمد عن الحسن بن الحسین اللؤلؤی عن الحسن بن علی</w:t>
      </w:r>
    </w:p>
    <w:p>
      <w:pPr>
        <w:pStyle w:val="BookText"/>
      </w:pPr>
      <w:r>
        <w:rPr>
          <w:rFonts w:ascii="IRNazanin" w:hAnsi="IRNazanin" w:eastAsia="IRNazanin" w:cs="IRNazanin"/>
          <w:lang w:bidi="fa-IR"/>
          <w:color w:val="111111"/>
          <w:sz w:val="28"/>
          <w:szCs w:val="28"/>
          <w:rtl/>
        </w:rPr>
        <w:t xml:space="preserve">بن یوسف عن معاذ الجوهری عن عمرو بن جمیع بأسناده رفعه إلی النبی</w:t>
      </w:r>
    </w:p>
    <w:p>
      <w:pPr>
        <w:pStyle w:val="BookText"/>
      </w:pPr>
      <w:r>
        <w:rPr>
          <w:rFonts w:ascii="IRNazanin" w:hAnsi="IRNazanin" w:eastAsia="IRNazanin" w:cs="IRNazanin"/>
          <w:lang w:bidi="fa-IR"/>
          <w:color w:val="111111"/>
          <w:sz w:val="28"/>
          <w:szCs w:val="28"/>
          <w:rtl/>
        </w:rPr>
        <w:t xml:space="preserve">صلی الله علیه وآله قال السواک فیه عشر خصال مطهرة للفم مرضاة للرب</w:t>
      </w:r>
    </w:p>
    <w:p>
      <w:pPr>
        <w:pStyle w:val="BookText"/>
      </w:pPr>
      <w:r>
        <w:rPr>
          <w:rFonts w:ascii="IRNazanin" w:hAnsi="IRNazanin" w:eastAsia="IRNazanin" w:cs="IRNazanin"/>
          <w:lang w:bidi="fa-IR"/>
          <w:color w:val="111111"/>
          <w:sz w:val="28"/>
          <w:szCs w:val="28"/>
          <w:rtl/>
        </w:rPr>
        <w:t xml:space="preserve">یضاعف الحسنات سبعین ضعفا وهو من السنة ویذهب الحفر ویبیض</w:t>
      </w:r>
    </w:p>
    <w:p>
      <w:pPr>
        <w:pStyle w:val="BookText"/>
      </w:pPr>
      <w:r>
        <w:rPr>
          <w:rFonts w:ascii="IRNazanin" w:hAnsi="IRNazanin" w:eastAsia="IRNazanin" w:cs="IRNazanin"/>
          <w:lang w:bidi="fa-IR"/>
          <w:color w:val="111111"/>
          <w:sz w:val="28"/>
          <w:szCs w:val="28"/>
          <w:rtl/>
        </w:rPr>
        <w:t xml:space="preserve">الأسنان ویشد اللثة ویقطع البلغم ویذهب بغشاوة البصر ویشهی الطعام.</w:t>
      </w:r>
    </w:p>
    <w:p>
      <w:pPr>
        <w:pStyle w:val="BookText"/>
      </w:pPr>
      <w:r>
        <w:rPr>
          <w:rFonts w:ascii="IRNazanin" w:hAnsi="IRNazanin" w:eastAsia="IRNazanin" w:cs="IRNazanin"/>
          <w:lang w:bidi="fa-IR"/>
          <w:color w:val="111111"/>
          <w:sz w:val="28"/>
          <w:szCs w:val="28"/>
          <w:rtl/>
        </w:rPr>
        <w:t xml:space="preserve">(24) کا 495 ج 6 - (عدة من أصحابنا - معلق) عن سهل بن زیاد</w:t>
      </w:r>
    </w:p>
    <w:p>
      <w:pPr>
        <w:pStyle w:val="BookText"/>
      </w:pPr>
      <w:r>
        <w:rPr>
          <w:rFonts w:ascii="IRNazanin" w:hAnsi="IRNazanin" w:eastAsia="IRNazanin" w:cs="IRNazanin"/>
          <w:lang w:bidi="fa-IR"/>
          <w:color w:val="111111"/>
          <w:sz w:val="28"/>
          <w:szCs w:val="28"/>
          <w:rtl/>
        </w:rPr>
        <w:t xml:space="preserve">عن محمد بن عیسی عن الحسن </w:t>
      </w:r>
      <w:r>
        <w:rPr>
          <w:rStyle w:val="FootnoteReference"/>
        </w:rPr>
        <w:footnoteReference w:id="615"/>
      </w:r>
      <w:r>
        <w:rPr>
          <w:rFonts w:ascii="IRNazanin" w:hAnsi="IRNazanin" w:eastAsia="IRNazanin" w:cs="IRNazanin"/>
          <w:lang w:bidi="fa-IR"/>
          <w:color w:val="111111"/>
          <w:sz w:val="28"/>
          <w:szCs w:val="28"/>
          <w:rtl/>
        </w:rPr>
        <w:t xml:space="preserve">بن بحر عن مهزم الأسدی المحاسن</w:t>
      </w:r>
    </w:p>
    <w:p>
      <w:pPr>
        <w:pStyle w:val="BookText"/>
      </w:pPr>
      <w:r>
        <w:rPr>
          <w:rFonts w:ascii="IRNazanin" w:hAnsi="IRNazanin" w:eastAsia="IRNazanin" w:cs="IRNazanin"/>
          <w:lang w:bidi="fa-IR"/>
          <w:color w:val="111111"/>
          <w:sz w:val="28"/>
          <w:szCs w:val="28"/>
          <w:rtl/>
        </w:rPr>
        <w:t xml:space="preserve">562 - البرقی عن محمد بن عیسی عن الحسن بن یحیی عن مهزم الأسدی</w:t>
      </w:r>
    </w:p>
    <w:p>
      <w:pPr>
        <w:pStyle w:val="BookText"/>
      </w:pPr>
      <w:r>
        <w:rPr>
          <w:rFonts w:ascii="IRNazanin" w:hAnsi="IRNazanin" w:eastAsia="IRNazanin" w:cs="IRNazanin"/>
          <w:lang w:bidi="fa-IR"/>
          <w:color w:val="111111"/>
          <w:sz w:val="28"/>
          <w:szCs w:val="28"/>
          <w:rtl/>
        </w:rPr>
        <w:t xml:space="preserve">قال سمعت أبا عبد الله علیه السلام یقول فی السواک عشر خصال مطهرة</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للفم ومرضاة للرب ومفرحة للملائکة وهو من السنة ویشد اللثة ویجلو</w:t>
      </w:r>
    </w:p>
    <w:p>
      <w:pPr>
        <w:pStyle w:val="BookText"/>
      </w:pPr>
      <w:r>
        <w:rPr>
          <w:rFonts w:ascii="IRNazanin" w:hAnsi="IRNazanin" w:eastAsia="IRNazanin" w:cs="IRNazanin"/>
          <w:lang w:bidi="fa-IR"/>
          <w:color w:val="111111"/>
          <w:sz w:val="28"/>
          <w:szCs w:val="28"/>
          <w:rtl/>
        </w:rPr>
        <w:t xml:space="preserve">البصر ویذهب بالبلغم ویذهب بالحفر </w:t>
      </w:r>
      <w:r>
        <w:rPr>
          <w:rStyle w:val="FootnoteReference"/>
        </w:rPr>
        <w:footnoteReference w:id="616"/>
      </w:r>
      <w:r>
        <w:rPr>
          <w:rFonts w:ascii="IRNazanin" w:hAnsi="IRNazanin" w:eastAsia="IRNazanin" w:cs="IRNazanin"/>
          <w:lang w:bidi="fa-IR"/>
          <w:color w:val="111111"/>
          <w:sz w:val="28"/>
          <w:szCs w:val="28"/>
          <w:rtl/>
        </w:rPr>
        <w:t xml:space="preserve">(ویبیض الأسنان ویشهی</w:t>
      </w:r>
    </w:p>
    <w:p>
      <w:pPr>
        <w:pStyle w:val="BookText"/>
      </w:pPr>
      <w:r>
        <w:rPr>
          <w:rFonts w:ascii="IRNazanin" w:hAnsi="IRNazanin" w:eastAsia="IRNazanin" w:cs="IRNazanin"/>
          <w:lang w:bidi="fa-IR"/>
          <w:color w:val="111111"/>
          <w:sz w:val="28"/>
          <w:szCs w:val="28"/>
          <w:rtl/>
        </w:rPr>
        <w:t xml:space="preserve">الطعام - المحاسن).</w:t>
      </w:r>
    </w:p>
    <w:p>
      <w:pPr>
        <w:pStyle w:val="BookText"/>
      </w:pPr>
      <w:r>
        <w:rPr>
          <w:rFonts w:ascii="IRNazanin" w:hAnsi="IRNazanin" w:eastAsia="IRNazanin" w:cs="IRNazanin"/>
          <w:lang w:bidi="fa-IR"/>
          <w:color w:val="111111"/>
          <w:sz w:val="28"/>
          <w:szCs w:val="28"/>
          <w:rtl/>
        </w:rPr>
        <w:t xml:space="preserve">(25) جامع الاخبار 58 - عن أمیر المؤمنین علیه السلام عن النبی</w:t>
      </w:r>
    </w:p>
    <w:p>
      <w:pPr>
        <w:pStyle w:val="BookText"/>
      </w:pPr>
      <w:r>
        <w:rPr>
          <w:rFonts w:ascii="IRNazanin" w:hAnsi="IRNazanin" w:eastAsia="IRNazanin" w:cs="IRNazanin"/>
          <w:lang w:bidi="fa-IR"/>
          <w:color w:val="111111"/>
          <w:sz w:val="28"/>
          <w:szCs w:val="28"/>
          <w:rtl/>
        </w:rPr>
        <w:t xml:space="preserve">صلی الله علیه وآله قال من استاک کل یوم مرة رضی الله عنه فله الجنة و</w:t>
      </w:r>
    </w:p>
    <w:p>
      <w:pPr>
        <w:pStyle w:val="BookText"/>
      </w:pPr>
      <w:r>
        <w:rPr>
          <w:rFonts w:ascii="IRNazanin" w:hAnsi="IRNazanin" w:eastAsia="IRNazanin" w:cs="IRNazanin"/>
          <w:lang w:bidi="fa-IR"/>
          <w:color w:val="111111"/>
          <w:sz w:val="28"/>
          <w:szCs w:val="28"/>
          <w:rtl/>
        </w:rPr>
        <w:t xml:space="preserve">من استاک کل یوم مرتین فقد أدام سنة الأنبیاء علیهم السلام وکتب الله</w:t>
      </w:r>
    </w:p>
    <w:p>
      <w:pPr>
        <w:pStyle w:val="BookText"/>
      </w:pPr>
      <w:r>
        <w:rPr>
          <w:rFonts w:ascii="IRNazanin" w:hAnsi="IRNazanin" w:eastAsia="IRNazanin" w:cs="IRNazanin"/>
          <w:lang w:bidi="fa-IR"/>
          <w:color w:val="111111"/>
          <w:sz w:val="28"/>
          <w:szCs w:val="28"/>
          <w:rtl/>
        </w:rPr>
        <w:t xml:space="preserve">له بکل صلاة یصلیها ثواب مائة رکعة واستغنی عن الفقر وتطیب نکهته</w:t>
      </w:r>
    </w:p>
    <w:p>
      <w:pPr>
        <w:pStyle w:val="BookText"/>
      </w:pPr>
      <w:r>
        <w:rPr>
          <w:rFonts w:ascii="IRNazanin" w:hAnsi="IRNazanin" w:eastAsia="IRNazanin" w:cs="IRNazanin"/>
          <w:lang w:bidi="fa-IR"/>
          <w:color w:val="111111"/>
          <w:sz w:val="28"/>
          <w:szCs w:val="28"/>
          <w:rtl/>
        </w:rPr>
        <w:t xml:space="preserve">ویزید فی حفظه ویشتد له فهمه ویمرئ طعامه ویذهب أوجاع أضراسه</w:t>
      </w:r>
    </w:p>
    <w:p>
      <w:pPr>
        <w:pStyle w:val="BookText"/>
      </w:pPr>
      <w:r>
        <w:rPr>
          <w:rFonts w:ascii="IRNazanin" w:hAnsi="IRNazanin" w:eastAsia="IRNazanin" w:cs="IRNazanin"/>
          <w:lang w:bidi="fa-IR"/>
          <w:color w:val="111111"/>
          <w:sz w:val="28"/>
          <w:szCs w:val="28"/>
          <w:rtl/>
        </w:rPr>
        <w:t xml:space="preserve">ویدفع عنه السقم وتصافحه الملائکة لما یرون علیه من النور وینقی</w:t>
      </w:r>
    </w:p>
    <w:p>
      <w:pPr>
        <w:pStyle w:val="BookText"/>
      </w:pPr>
      <w:r>
        <w:rPr>
          <w:rFonts w:ascii="IRNazanin" w:hAnsi="IRNazanin" w:eastAsia="IRNazanin" w:cs="IRNazanin"/>
          <w:lang w:bidi="fa-IR"/>
          <w:color w:val="111111"/>
          <w:sz w:val="28"/>
          <w:szCs w:val="28"/>
          <w:rtl/>
        </w:rPr>
        <w:t xml:space="preserve">أسنانه وتشیعه الملائکة عند خروجه من البیت وتستغفر له حملة العرش</w:t>
      </w:r>
    </w:p>
    <w:p>
      <w:pPr>
        <w:pStyle w:val="BookText"/>
      </w:pPr>
      <w:r>
        <w:rPr>
          <w:rFonts w:ascii="IRNazanin" w:hAnsi="IRNazanin" w:eastAsia="IRNazanin" w:cs="IRNazanin"/>
          <w:lang w:bidi="fa-IR"/>
          <w:color w:val="111111"/>
          <w:sz w:val="28"/>
          <w:szCs w:val="28"/>
          <w:rtl/>
        </w:rPr>
        <w:t xml:space="preserve">والکروبیون وکتب الله له بکل مؤمن ومؤمنة ثواب ألف سنة ورفع الله</w:t>
      </w:r>
    </w:p>
    <w:p>
      <w:pPr>
        <w:pStyle w:val="BookText"/>
      </w:pPr>
      <w:r>
        <w:rPr>
          <w:rFonts w:ascii="IRNazanin" w:hAnsi="IRNazanin" w:eastAsia="IRNazanin" w:cs="IRNazanin"/>
          <w:lang w:bidi="fa-IR"/>
          <w:color w:val="111111"/>
          <w:sz w:val="28"/>
          <w:szCs w:val="28"/>
          <w:rtl/>
        </w:rPr>
        <w:t xml:space="preserve">له ألف درجة وفتح الله له أبواب الجنة یدخل من أیها شاء وأعطاه الله</w:t>
      </w:r>
    </w:p>
    <w:p>
      <w:pPr>
        <w:pStyle w:val="BookText"/>
      </w:pPr>
      <w:r>
        <w:rPr>
          <w:rFonts w:ascii="IRNazanin" w:hAnsi="IRNazanin" w:eastAsia="IRNazanin" w:cs="IRNazanin"/>
          <w:lang w:bidi="fa-IR"/>
          <w:color w:val="111111"/>
          <w:sz w:val="28"/>
          <w:szCs w:val="28"/>
          <w:rtl/>
        </w:rPr>
        <w:t xml:space="preserve">کتابه بیمینه وحاسبه حسابا یسیرا وفتح الله علیه أبواب الرحمة ولا</w:t>
      </w:r>
    </w:p>
    <w:p>
      <w:pPr>
        <w:pStyle w:val="BookText"/>
      </w:pPr>
      <w:r>
        <w:rPr>
          <w:rFonts w:ascii="IRNazanin" w:hAnsi="IRNazanin" w:eastAsia="IRNazanin" w:cs="IRNazanin"/>
          <w:lang w:bidi="fa-IR"/>
          <w:color w:val="111111"/>
          <w:sz w:val="28"/>
          <w:szCs w:val="28"/>
          <w:rtl/>
        </w:rPr>
        <w:t xml:space="preserve">یخرج من الدنیا حتی یری مکانه من الجنة وقد اقتدی بالأنبیاء ومن</w:t>
      </w:r>
    </w:p>
    <w:p>
      <w:pPr>
        <w:pStyle w:val="BookText"/>
      </w:pPr>
      <w:r>
        <w:rPr>
          <w:rFonts w:ascii="IRNazanin" w:hAnsi="IRNazanin" w:eastAsia="IRNazanin" w:cs="IRNazanin"/>
          <w:lang w:bidi="fa-IR"/>
          <w:color w:val="111111"/>
          <w:sz w:val="28"/>
          <w:szCs w:val="28"/>
          <w:rtl/>
        </w:rPr>
        <w:t xml:space="preserve">اقتدی بالأنبیاء دخل معهم الجنة ومن استاک کل یوم فلا یخرج من الدنیا</w:t>
      </w:r>
    </w:p>
    <w:p>
      <w:pPr>
        <w:pStyle w:val="BookText"/>
      </w:pPr>
      <w:r>
        <w:rPr>
          <w:rFonts w:ascii="IRNazanin" w:hAnsi="IRNazanin" w:eastAsia="IRNazanin" w:cs="IRNazanin"/>
          <w:lang w:bidi="fa-IR"/>
          <w:color w:val="111111"/>
          <w:sz w:val="28"/>
          <w:szCs w:val="28"/>
          <w:rtl/>
        </w:rPr>
        <w:t xml:space="preserve">حتی یری إبراهیم علیه السلام فی المنام وکان یوم القیامة فی عداد</w:t>
      </w:r>
    </w:p>
    <w:p>
      <w:pPr>
        <w:pStyle w:val="BookText"/>
      </w:pPr>
      <w:r>
        <w:rPr>
          <w:rFonts w:ascii="IRNazanin" w:hAnsi="IRNazanin" w:eastAsia="IRNazanin" w:cs="IRNazanin"/>
          <w:lang w:bidi="fa-IR"/>
          <w:color w:val="111111"/>
          <w:sz w:val="28"/>
          <w:szCs w:val="28"/>
          <w:rtl/>
        </w:rPr>
        <w:t xml:space="preserve">الأنبیاء وقضی الله تعالی له کل حاجة (کانت - خ) له من أمر الدنیا</w:t>
      </w:r>
    </w:p>
    <w:p>
      <w:pPr>
        <w:pStyle w:val="BookText"/>
      </w:pPr>
      <w:r>
        <w:rPr>
          <w:rFonts w:ascii="IRNazanin" w:hAnsi="IRNazanin" w:eastAsia="IRNazanin" w:cs="IRNazanin"/>
          <w:lang w:bidi="fa-IR"/>
          <w:color w:val="111111"/>
          <w:sz w:val="28"/>
          <w:szCs w:val="28"/>
          <w:rtl/>
        </w:rPr>
        <w:t xml:space="preserve">والآخرة ویکون یوم القیامة فی ظل العرش یوم لا ظل الا ظله ویکون</w:t>
      </w:r>
    </w:p>
    <w:p>
      <w:pPr>
        <w:pStyle w:val="BookText"/>
      </w:pPr>
      <w:r>
        <w:rPr>
          <w:rFonts w:ascii="IRNazanin" w:hAnsi="IRNazanin" w:eastAsia="IRNazanin" w:cs="IRNazanin"/>
          <w:lang w:bidi="fa-IR"/>
          <w:color w:val="111111"/>
          <w:sz w:val="28"/>
          <w:szCs w:val="28"/>
          <w:rtl/>
        </w:rPr>
        <w:t xml:space="preserve">فی الجنة رفیق إبراهیم علیه السلام ورفیق جمیع الأنبیاء علیهم السلام.</w:t>
      </w:r>
    </w:p>
    <w:p>
      <w:pPr>
        <w:pStyle w:val="BookText"/>
      </w:pPr>
      <w:r>
        <w:rPr>
          <w:rFonts w:ascii="IRNazanin" w:hAnsi="IRNazanin" w:eastAsia="IRNazanin" w:cs="IRNazanin"/>
          <w:lang w:bidi="fa-IR"/>
          <w:color w:val="111111"/>
          <w:sz w:val="28"/>
          <w:szCs w:val="28"/>
          <w:rtl/>
        </w:rPr>
        <w:t xml:space="preserve">(26) کا 495 ج 6 - عدة من أصحابنا عن سهل بن زیاد عن جعفر</w:t>
      </w:r>
    </w:p>
    <w:p>
      <w:pPr>
        <w:pStyle w:val="BookText"/>
      </w:pPr>
      <w:r>
        <w:rPr>
          <w:rFonts w:ascii="IRNazanin" w:hAnsi="IRNazanin" w:eastAsia="IRNazanin" w:cs="IRNazanin"/>
          <w:lang w:bidi="fa-IR"/>
          <w:color w:val="111111"/>
          <w:sz w:val="28"/>
          <w:szCs w:val="28"/>
          <w:rtl/>
        </w:rPr>
        <w:t xml:space="preserve">بن محمد الأشعری عن ابن القداح المحاسن 562 - البرقی عن جعفر بن</w:t>
      </w:r>
    </w:p>
    <w:p>
      <w:pPr>
        <w:pStyle w:val="BookText"/>
      </w:pPr>
      <w:r>
        <w:rPr>
          <w:rFonts w:ascii="IRNazanin" w:hAnsi="IRNazanin" w:eastAsia="IRNazanin" w:cs="IRNazanin"/>
          <w:lang w:bidi="fa-IR"/>
          <w:color w:val="111111"/>
          <w:sz w:val="28"/>
          <w:szCs w:val="28"/>
          <w:rtl/>
        </w:rPr>
        <w:t xml:space="preserve">محمد عن ابن القداح عن أبی عبد الله علیه السلام (عن آبائه علیهم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المحاسن) قال قال أمیر المؤمنین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السواک مطهرة</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للفم ومرضاة للرب.</w:t>
      </w:r>
    </w:p>
    <w:p>
      <w:pPr>
        <w:pStyle w:val="BookText"/>
      </w:pPr>
      <w:r>
        <w:rPr>
          <w:rFonts w:ascii="IRNazanin" w:hAnsi="IRNazanin" w:eastAsia="IRNazanin" w:cs="IRNazanin"/>
          <w:lang w:bidi="fa-IR"/>
          <w:color w:val="111111"/>
          <w:sz w:val="28"/>
          <w:szCs w:val="28"/>
          <w:rtl/>
        </w:rPr>
        <w:t xml:space="preserve">(27) تحف العقول 14 - فی حدیث وصیة النبی صلی الله علیه وآله</w:t>
      </w:r>
    </w:p>
    <w:p>
      <w:pPr>
        <w:pStyle w:val="BookText"/>
      </w:pPr>
      <w:r>
        <w:rPr>
          <w:rFonts w:ascii="IRNazanin" w:hAnsi="IRNazanin" w:eastAsia="IRNazanin" w:cs="IRNazanin"/>
          <w:lang w:bidi="fa-IR"/>
          <w:color w:val="111111"/>
          <w:sz w:val="28"/>
          <w:szCs w:val="28"/>
          <w:rtl/>
        </w:rPr>
        <w:t xml:space="preserve">لعلی علیه السلام یا علی علیک بالسواک فان السواک مطهرة للفم ومرضاة</w:t>
      </w:r>
    </w:p>
    <w:p>
      <w:pPr>
        <w:pStyle w:val="BookText"/>
      </w:pPr>
      <w:r>
        <w:rPr>
          <w:rFonts w:ascii="IRNazanin" w:hAnsi="IRNazanin" w:eastAsia="IRNazanin" w:cs="IRNazanin"/>
          <w:lang w:bidi="fa-IR"/>
          <w:color w:val="111111"/>
          <w:sz w:val="28"/>
          <w:szCs w:val="28"/>
          <w:rtl/>
        </w:rPr>
        <w:t xml:space="preserve">للرب ومجلاة للعین والخلال یحببک إلی الملائکة فان الملائکة تتأذی</w:t>
      </w:r>
    </w:p>
    <w:p>
      <w:pPr>
        <w:pStyle w:val="BookText"/>
      </w:pPr>
      <w:r>
        <w:rPr>
          <w:rFonts w:ascii="IRNazanin" w:hAnsi="IRNazanin" w:eastAsia="IRNazanin" w:cs="IRNazanin"/>
          <w:lang w:bidi="fa-IR"/>
          <w:color w:val="111111"/>
          <w:sz w:val="28"/>
          <w:szCs w:val="28"/>
          <w:rtl/>
        </w:rPr>
        <w:t xml:space="preserve">بریح فم من لا یتخلل بعد الطعام.</w:t>
      </w:r>
    </w:p>
    <w:p>
      <w:pPr>
        <w:pStyle w:val="BookText"/>
      </w:pPr>
      <w:r>
        <w:rPr>
          <w:rFonts w:ascii="IRNazanin" w:hAnsi="IRNazanin" w:eastAsia="IRNazanin" w:cs="IRNazanin"/>
          <w:lang w:bidi="fa-IR"/>
          <w:color w:val="111111"/>
          <w:sz w:val="28"/>
          <w:szCs w:val="28"/>
          <w:rtl/>
        </w:rPr>
        <w:t xml:space="preserve">(28) الخصال 611 - بالاسناد المتقدم عن علی علیه السلام (فی</w:t>
      </w:r>
    </w:p>
    <w:p>
      <w:pPr>
        <w:pStyle w:val="BookText"/>
      </w:pPr>
      <w:r>
        <w:rPr>
          <w:rFonts w:ascii="IRNazanin" w:hAnsi="IRNazanin" w:eastAsia="IRNazanin" w:cs="IRNazanin"/>
          <w:lang w:bidi="fa-IR"/>
          <w:color w:val="111111"/>
          <w:sz w:val="28"/>
          <w:szCs w:val="28"/>
          <w:rtl/>
        </w:rPr>
        <w:t xml:space="preserve">حدیث الأربعمائة) قال علیه السلام والسواک من مرضاة الله عز وجل وسنة</w:t>
      </w:r>
    </w:p>
    <w:p>
      <w:pPr>
        <w:pStyle w:val="BookText"/>
      </w:pPr>
      <w:r>
        <w:rPr>
          <w:rFonts w:ascii="IRNazanin" w:hAnsi="IRNazanin" w:eastAsia="IRNazanin" w:cs="IRNazanin"/>
          <w:lang w:bidi="fa-IR"/>
          <w:color w:val="111111"/>
          <w:sz w:val="28"/>
          <w:szCs w:val="28"/>
          <w:rtl/>
        </w:rPr>
        <w:t xml:space="preserve">النبی صلی الله علیه وآله ومطیبة للفم. المحاسن 562 - البرقی عن القاسم</w:t>
      </w:r>
    </w:p>
    <w:p>
      <w:pPr>
        <w:pStyle w:val="BookText"/>
      </w:pPr>
      <w:r>
        <w:rPr>
          <w:rFonts w:ascii="IRNazanin" w:hAnsi="IRNazanin" w:eastAsia="IRNazanin" w:cs="IRNazanin"/>
          <w:lang w:bidi="fa-IR"/>
          <w:color w:val="111111"/>
          <w:sz w:val="28"/>
          <w:szCs w:val="28"/>
          <w:rtl/>
        </w:rPr>
        <w:t xml:space="preserve">بن یحیی عن جده الحسن بن راشد عن أبی بصیر عن أبی عبد الله عن آبائه</w:t>
      </w:r>
    </w:p>
    <w:p>
      <w:pPr>
        <w:pStyle w:val="BookText"/>
      </w:pPr>
      <w:r>
        <w:rPr>
          <w:rFonts w:ascii="IRNazanin" w:hAnsi="IRNazanin" w:eastAsia="IRNazanin" w:cs="IRNazanin"/>
          <w:lang w:bidi="fa-IR"/>
          <w:color w:val="111111"/>
          <w:sz w:val="28"/>
          <w:szCs w:val="28"/>
          <w:rtl/>
        </w:rPr>
        <w:t xml:space="preserve">علیهم السلام قال قال أمیر المؤمنین علیه السلام (وذکر نحوه).</w:t>
      </w:r>
    </w:p>
    <w:p>
      <w:pPr>
        <w:pStyle w:val="BookText"/>
      </w:pPr>
      <w:r>
        <w:rPr>
          <w:rFonts w:ascii="IRNazanin" w:hAnsi="IRNazanin" w:eastAsia="IRNazanin" w:cs="IRNazanin"/>
          <w:lang w:bidi="fa-IR"/>
          <w:color w:val="111111"/>
          <w:sz w:val="28"/>
          <w:szCs w:val="28"/>
          <w:rtl/>
        </w:rPr>
        <w:t xml:space="preserve">(29) فقیه 33 ج 1 - قال الصادق علیه السلام لکل شئ طهور و</w:t>
      </w:r>
    </w:p>
    <w:p>
      <w:pPr>
        <w:pStyle w:val="BookText"/>
      </w:pPr>
      <w:r>
        <w:rPr>
          <w:rFonts w:ascii="IRNazanin" w:hAnsi="IRNazanin" w:eastAsia="IRNazanin" w:cs="IRNazanin"/>
          <w:lang w:bidi="fa-IR"/>
          <w:color w:val="111111"/>
          <w:sz w:val="28"/>
          <w:szCs w:val="28"/>
          <w:rtl/>
        </w:rPr>
        <w:t xml:space="preserve">طهور الفم السواک</w:t>
      </w:r>
    </w:p>
    <w:p>
      <w:pPr>
        <w:pStyle w:val="BookText"/>
      </w:pPr>
      <w:r>
        <w:rPr>
          <w:rFonts w:ascii="IRNazanin" w:hAnsi="IRNazanin" w:eastAsia="IRNazanin" w:cs="IRNazanin"/>
          <w:lang w:bidi="fa-IR"/>
          <w:color w:val="111111"/>
          <w:sz w:val="28"/>
          <w:szCs w:val="28"/>
          <w:rtl/>
        </w:rPr>
        <w:t xml:space="preserve">(30) فقیه 33 ج 1 - وقال الصادق علیه السلام لما دخل الناس فی</w:t>
      </w:r>
    </w:p>
    <w:p>
      <w:pPr>
        <w:pStyle w:val="BookText"/>
      </w:pPr>
      <w:r>
        <w:rPr>
          <w:rFonts w:ascii="IRNazanin" w:hAnsi="IRNazanin" w:eastAsia="IRNazanin" w:cs="IRNazanin"/>
          <w:lang w:bidi="fa-IR"/>
          <w:color w:val="111111"/>
          <w:sz w:val="28"/>
          <w:szCs w:val="28"/>
          <w:rtl/>
        </w:rPr>
        <w:t xml:space="preserve">الدین أفواجا أتتهم الأزد أرقها قلوبا وأعذبها أفواها فقیل یا رسول الله</w:t>
      </w:r>
    </w:p>
    <w:p>
      <w:pPr>
        <w:pStyle w:val="BookText"/>
      </w:pPr>
      <w:r>
        <w:rPr>
          <w:rFonts w:ascii="IRNazanin" w:hAnsi="IRNazanin" w:eastAsia="IRNazanin" w:cs="IRNazanin"/>
          <w:lang w:bidi="fa-IR"/>
          <w:color w:val="111111"/>
          <w:sz w:val="28"/>
          <w:szCs w:val="28"/>
          <w:rtl/>
        </w:rPr>
        <w:t xml:space="preserve">هذا أرقها قلوبا عرفناه فلم صارت أعذبها أفواها فقال إنها کانت تستاک</w:t>
      </w:r>
    </w:p>
    <w:p>
      <w:pPr>
        <w:pStyle w:val="BookText"/>
      </w:pPr>
      <w:r>
        <w:rPr>
          <w:rFonts w:ascii="IRNazanin" w:hAnsi="IRNazanin" w:eastAsia="IRNazanin" w:cs="IRNazanin"/>
          <w:lang w:bidi="fa-IR"/>
          <w:color w:val="111111"/>
          <w:sz w:val="28"/>
          <w:szCs w:val="28"/>
          <w:rtl/>
        </w:rPr>
        <w:t xml:space="preserve">فی الجاهلیة.</w:t>
      </w:r>
    </w:p>
    <w:p>
      <w:pPr>
        <w:pStyle w:val="BookText"/>
      </w:pPr>
      <w:r>
        <w:rPr>
          <w:rFonts w:ascii="IRNazanin" w:hAnsi="IRNazanin" w:eastAsia="IRNazanin" w:cs="IRNazanin"/>
          <w:lang w:bidi="fa-IR"/>
          <w:color w:val="111111"/>
          <w:sz w:val="28"/>
          <w:szCs w:val="28"/>
          <w:rtl/>
        </w:rPr>
        <w:t xml:space="preserve">(31) الثواب 34 - أبی ره عن عبد الله بن جعفر عن محمد بن الحسین</w:t>
      </w:r>
    </w:p>
    <w:p>
      <w:pPr>
        <w:pStyle w:val="BookText"/>
      </w:pPr>
      <w:r>
        <w:rPr>
          <w:rFonts w:ascii="IRNazanin" w:hAnsi="IRNazanin" w:eastAsia="IRNazanin" w:cs="IRNazanin"/>
          <w:lang w:bidi="fa-IR"/>
          <w:color w:val="111111"/>
          <w:sz w:val="28"/>
          <w:szCs w:val="28"/>
          <w:rtl/>
        </w:rPr>
        <w:t xml:space="preserve">ابن أبی الخطاب عن صفوان بن یحیی عن إبراهیم ابن أبی البلاد عن</w:t>
      </w:r>
    </w:p>
    <w:p>
      <w:pPr>
        <w:pStyle w:val="BookText"/>
      </w:pPr>
      <w:r>
        <w:rPr>
          <w:rFonts w:ascii="IRNazanin" w:hAnsi="IRNazanin" w:eastAsia="IRNazanin" w:cs="IRNazanin"/>
          <w:lang w:bidi="fa-IR"/>
          <w:color w:val="111111"/>
          <w:sz w:val="28"/>
          <w:szCs w:val="28"/>
          <w:rtl/>
        </w:rPr>
        <w:t xml:space="preserve">أبیه </w:t>
      </w:r>
      <w:r>
        <w:rPr>
          <w:rStyle w:val="FootnoteReference"/>
        </w:rPr>
        <w:footnoteReference w:id="617"/>
      </w:r>
      <w:r>
        <w:rPr>
          <w:rFonts w:ascii="IRNazanin" w:hAnsi="IRNazanin" w:eastAsia="IRNazanin" w:cs="IRNazanin"/>
          <w:lang w:bidi="fa-IR"/>
          <w:color w:val="111111"/>
          <w:sz w:val="28"/>
          <w:szCs w:val="28"/>
          <w:rtl/>
        </w:rPr>
        <w:t xml:space="preserve">یحیی أبی البلاد عن أبی جعفر علیه السلام قال السواک یذهب</w:t>
      </w:r>
    </w:p>
    <w:p>
      <w:pPr>
        <w:pStyle w:val="BookText"/>
      </w:pPr>
      <w:r>
        <w:rPr>
          <w:rFonts w:ascii="IRNazanin" w:hAnsi="IRNazanin" w:eastAsia="IRNazanin" w:cs="IRNazanin"/>
          <w:lang w:bidi="fa-IR"/>
          <w:color w:val="111111"/>
          <w:sz w:val="28"/>
          <w:szCs w:val="28"/>
          <w:rtl/>
        </w:rPr>
        <w:t xml:space="preserve">بالبلغم ویزید فی العقل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 ئل 352 ج 1 - الحسین بن بسطام وأخوه فی طب الأئمة عن</w:t>
      </w:r>
    </w:p>
    <w:p>
      <w:pPr>
        <w:pStyle w:val="BookText"/>
      </w:pPr>
      <w:r>
        <w:rPr>
          <w:rFonts w:ascii="IRNazanin" w:hAnsi="IRNazanin" w:eastAsia="IRNazanin" w:cs="IRNazanin"/>
          <w:lang w:bidi="fa-IR"/>
          <w:color w:val="111111"/>
          <w:sz w:val="28"/>
          <w:szCs w:val="28"/>
          <w:rtl/>
        </w:rPr>
        <w:t xml:space="preserve">حریز بن أیوب عن محمد بن أبی نصر عن محمد بن إسحاق بن عمار عن أبی</w:t>
      </w:r>
    </w:p>
    <w:p>
      <w:pPr>
        <w:pStyle w:val="BookText"/>
      </w:pPr>
      <w:r>
        <w:rPr>
          <w:rFonts w:ascii="IRNazanin" w:hAnsi="IRNazanin" w:eastAsia="IRNazanin" w:cs="IRNazanin"/>
          <w:lang w:bidi="fa-IR"/>
          <w:color w:val="111111"/>
          <w:sz w:val="28"/>
          <w:szCs w:val="28"/>
          <w:rtl/>
        </w:rPr>
        <w:t xml:space="preserve">عبد الله علیه السلام قال قال علی علیه السلام قراءة القرآن والسواک</w:t>
      </w:r>
    </w:p>
    <w:p>
      <w:pPr>
        <w:pStyle w:val="BookText"/>
      </w:pPr>
      <w:r>
        <w:rPr>
          <w:rFonts w:ascii="Amiri" w:hAnsi="Amiri" w:eastAsia="Amiri" w:cs="Amiri"/>
          <w:lang w:bidi="ar-SA"/>
          <w:color w:val="111111"/>
          <w:sz w:val="28"/>
          <w:szCs w:val="28"/>
          <w:rtl/>
        </w:rPr>
        <w:t xml:space="preserve">واللبان منفاة للبلغم.</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 فقیه 264 ج 4 - فی حدیث وصیة النبی صلی الله علیه وآله</w:t>
      </w:r>
    </w:p>
    <w:p>
      <w:pPr>
        <w:pStyle w:val="BookText"/>
      </w:pPr>
      <w:r>
        <w:rPr>
          <w:rFonts w:ascii="IRNazanin" w:hAnsi="IRNazanin" w:eastAsia="IRNazanin" w:cs="IRNazanin"/>
          <w:lang w:bidi="fa-IR"/>
          <w:color w:val="111111"/>
          <w:sz w:val="28"/>
          <w:szCs w:val="28"/>
          <w:rtl/>
        </w:rPr>
        <w:t xml:space="preserve">لعلی علیه السلام بالاسناد المتقدم یا علی ثلاثة تزدن فی الحفظ ویذهبن</w:t>
      </w:r>
    </w:p>
    <w:p>
      <w:pPr>
        <w:pStyle w:val="BookText"/>
      </w:pPr>
      <w:r>
        <w:rPr>
          <w:rFonts w:ascii="IRNazanin" w:hAnsi="IRNazanin" w:eastAsia="IRNazanin" w:cs="IRNazanin"/>
          <w:lang w:bidi="fa-IR"/>
          <w:color w:val="111111"/>
          <w:sz w:val="28"/>
          <w:szCs w:val="28"/>
          <w:rtl/>
        </w:rPr>
        <w:t xml:space="preserve">البلغم اللبان والسواک وقراءة القرآن یا علی السواک من السنة ومطهرة</w:t>
      </w:r>
    </w:p>
    <w:p>
      <w:pPr>
        <w:pStyle w:val="BookText"/>
      </w:pPr>
      <w:r>
        <w:rPr>
          <w:rFonts w:ascii="IRNazanin" w:hAnsi="IRNazanin" w:eastAsia="IRNazanin" w:cs="IRNazanin"/>
          <w:lang w:bidi="fa-IR"/>
          <w:color w:val="111111"/>
          <w:sz w:val="28"/>
          <w:szCs w:val="28"/>
          <w:rtl/>
        </w:rPr>
        <w:t xml:space="preserve">للفم ویجلو البصر ویرضی الرحمن ویبیض الأسنان ویذهب بالحفر و</w:t>
      </w:r>
    </w:p>
    <w:p>
      <w:pPr>
        <w:pStyle w:val="BookText"/>
      </w:pPr>
      <w:r>
        <w:rPr>
          <w:rFonts w:ascii="IRNazanin" w:hAnsi="IRNazanin" w:eastAsia="IRNazanin" w:cs="IRNazanin"/>
          <w:lang w:bidi="fa-IR"/>
          <w:color w:val="111111"/>
          <w:sz w:val="28"/>
          <w:szCs w:val="28"/>
          <w:rtl/>
        </w:rPr>
        <w:t xml:space="preserve">یشد اللثة ویشهی الطعام ویذهب البلغم ویزید فی الحفظ ویضاعف (فی - خ)</w:t>
      </w:r>
    </w:p>
    <w:p>
      <w:pPr>
        <w:pStyle w:val="BookText"/>
      </w:pPr>
      <w:r>
        <w:rPr>
          <w:rFonts w:ascii="IRNazanin" w:hAnsi="IRNazanin" w:eastAsia="IRNazanin" w:cs="IRNazanin"/>
          <w:lang w:bidi="fa-IR"/>
          <w:color w:val="111111"/>
          <w:sz w:val="28"/>
          <w:szCs w:val="28"/>
          <w:rtl/>
        </w:rPr>
        <w:t xml:space="preserve">الحسنات وتفرح به الملائکة. الخصال 126 - حدثنا أبو الحسن محمد بن</w:t>
      </w:r>
    </w:p>
    <w:p>
      <w:pPr>
        <w:pStyle w:val="BookText"/>
      </w:pPr>
      <w:r>
        <w:rPr>
          <w:rFonts w:ascii="IRNazanin" w:hAnsi="IRNazanin" w:eastAsia="IRNazanin" w:cs="IRNazanin"/>
          <w:lang w:bidi="fa-IR"/>
          <w:color w:val="111111"/>
          <w:sz w:val="28"/>
          <w:szCs w:val="28"/>
          <w:rtl/>
        </w:rPr>
        <w:t xml:space="preserve">علی بن الشاه المرو الروزی (الروذی - خ) قال حدثنا أبو حامد أحمد</w:t>
      </w:r>
    </w:p>
    <w:p>
      <w:pPr>
        <w:pStyle w:val="BookText"/>
      </w:pPr>
      <w:r>
        <w:rPr>
          <w:rFonts w:ascii="IRNazanin" w:hAnsi="IRNazanin" w:eastAsia="IRNazanin" w:cs="IRNazanin"/>
          <w:lang w:bidi="fa-IR"/>
          <w:color w:val="111111"/>
          <w:sz w:val="28"/>
          <w:szCs w:val="28"/>
          <w:rtl/>
        </w:rPr>
        <w:t xml:space="preserve">بن محمد بن الحسین قال حدثنا أبو یزید (أبو زید - خ) أحمد بن خالد</w:t>
      </w:r>
    </w:p>
    <w:p>
      <w:pPr>
        <w:pStyle w:val="BookText"/>
      </w:pPr>
      <w:r>
        <w:rPr>
          <w:rFonts w:ascii="IRNazanin" w:hAnsi="IRNazanin" w:eastAsia="IRNazanin" w:cs="IRNazanin"/>
          <w:lang w:bidi="fa-IR"/>
          <w:color w:val="111111"/>
          <w:sz w:val="28"/>
          <w:szCs w:val="28"/>
          <w:rtl/>
        </w:rPr>
        <w:t xml:space="preserve">الخالدی قال حدثنا محمد بن أحمد بن صالح التمیمی قال حدثنا أبی قال</w:t>
      </w:r>
    </w:p>
    <w:p>
      <w:pPr>
        <w:pStyle w:val="BookText"/>
      </w:pPr>
      <w:r>
        <w:rPr>
          <w:rFonts w:ascii="IRNazanin" w:hAnsi="IRNazanin" w:eastAsia="IRNazanin" w:cs="IRNazanin"/>
          <w:lang w:bidi="fa-IR"/>
          <w:color w:val="111111"/>
          <w:sz w:val="28"/>
          <w:szCs w:val="28"/>
          <w:rtl/>
        </w:rPr>
        <w:t xml:space="preserve">حدثنی أنس بن محمد أبو مالک عن أبیه عن جعفر بن محمد عن أبیه عن</w:t>
      </w:r>
    </w:p>
    <w:p>
      <w:pPr>
        <w:pStyle w:val="BookText"/>
      </w:pPr>
      <w:r>
        <w:rPr>
          <w:rFonts w:ascii="IRNazanin" w:hAnsi="IRNazanin" w:eastAsia="IRNazanin" w:cs="IRNazanin"/>
          <w:lang w:bidi="fa-IR"/>
          <w:color w:val="111111"/>
          <w:sz w:val="28"/>
          <w:szCs w:val="28"/>
          <w:rtl/>
        </w:rPr>
        <w:t xml:space="preserve">جده عن علی بن أبی طالب علیهم السلام عن النبی صلی الله علیه وآله أنه قال</w:t>
      </w:r>
    </w:p>
    <w:p>
      <w:pPr>
        <w:pStyle w:val="BookText"/>
      </w:pPr>
      <w:r>
        <w:rPr>
          <w:rFonts w:ascii="IRNazanin" w:hAnsi="IRNazanin" w:eastAsia="IRNazanin" w:cs="IRNazanin"/>
          <w:lang w:bidi="fa-IR"/>
          <w:color w:val="111111"/>
          <w:sz w:val="28"/>
          <w:szCs w:val="28"/>
          <w:rtl/>
        </w:rPr>
        <w:t xml:space="preserve">فی وصیته له یا علی ثلاثة (وذکر مثله) إلی قوله وقراءة القرآن</w:t>
      </w:r>
    </w:p>
    <w:p>
      <w:pPr>
        <w:pStyle w:val="BookText"/>
      </w:pPr>
      <w:r>
        <w:rPr>
          <w:rFonts w:ascii="IRNazanin" w:hAnsi="IRNazanin" w:eastAsia="IRNazanin" w:cs="IRNazanin"/>
          <w:lang w:bidi="fa-IR"/>
          <w:color w:val="111111"/>
          <w:sz w:val="28"/>
          <w:szCs w:val="28"/>
          <w:rtl/>
        </w:rPr>
        <w:t xml:space="preserve">إلا أن فیه ویذهب السقم.</w:t>
      </w:r>
    </w:p>
    <w:p>
      <w:pPr>
        <w:pStyle w:val="BookText"/>
      </w:pPr>
      <w:r>
        <w:rPr>
          <w:rFonts w:ascii="IRNazanin" w:hAnsi="IRNazanin" w:eastAsia="IRNazanin" w:cs="IRNazanin"/>
          <w:lang w:bidi="fa-IR"/>
          <w:color w:val="111111"/>
          <w:sz w:val="28"/>
          <w:szCs w:val="28"/>
          <w:rtl/>
        </w:rPr>
        <w:t xml:space="preserve">(34) الدعائم 137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ثلاث یذهبن النسیان ویحدثن الذکر قراءة القرآن والسواک والصیام.</w:t>
      </w:r>
    </w:p>
    <w:p>
      <w:pPr>
        <w:pStyle w:val="BookText"/>
      </w:pPr>
      <w:r>
        <w:rPr>
          <w:rFonts w:ascii="IRNazanin" w:hAnsi="IRNazanin" w:eastAsia="IRNazanin" w:cs="IRNazanin"/>
          <w:lang w:bidi="fa-IR"/>
          <w:color w:val="111111"/>
          <w:sz w:val="28"/>
          <w:szCs w:val="28"/>
          <w:rtl/>
        </w:rPr>
        <w:t xml:space="preserve">(35) کا 496 ج 6 - محمد بن یحیی عن أحمد بن محمد عن ابن</w:t>
      </w:r>
    </w:p>
    <w:p>
      <w:pPr>
        <w:pStyle w:val="BookText"/>
      </w:pPr>
      <w:r>
        <w:rPr>
          <w:rFonts w:ascii="IRNazanin" w:hAnsi="IRNazanin" w:eastAsia="IRNazanin" w:cs="IRNazanin"/>
          <w:lang w:bidi="fa-IR"/>
          <w:color w:val="111111"/>
          <w:sz w:val="28"/>
          <w:szCs w:val="28"/>
          <w:rtl/>
        </w:rPr>
        <w:t xml:space="preserve">فضال المحاسن 563 - البرقی عن محمد بن علی عن ابن فضال عن حماد</w:t>
      </w:r>
    </w:p>
    <w:p>
      <w:pPr>
        <w:pStyle w:val="BookText"/>
      </w:pPr>
      <w:r>
        <w:rPr>
          <w:rFonts w:ascii="IRNazanin" w:hAnsi="IRNazanin" w:eastAsia="IRNazanin" w:cs="IRNazanin"/>
          <w:lang w:bidi="fa-IR"/>
          <w:color w:val="111111"/>
          <w:sz w:val="28"/>
          <w:szCs w:val="28"/>
          <w:rtl/>
        </w:rPr>
        <w:t xml:space="preserve">بن عیسی عن أبی عبد الله علیه السلام قال السواک یذهب بالدمعة ویجلو البصر</w:t>
      </w:r>
    </w:p>
    <w:p>
      <w:pPr>
        <w:pStyle w:val="BookText"/>
      </w:pPr>
      <w:r>
        <w:rPr>
          <w:rFonts w:ascii="IRNazanin" w:hAnsi="IRNazanin" w:eastAsia="IRNazanin" w:cs="IRNazanin"/>
          <w:lang w:bidi="fa-IR"/>
          <w:color w:val="111111"/>
          <w:sz w:val="28"/>
          <w:szCs w:val="28"/>
          <w:rtl/>
        </w:rPr>
        <w:t xml:space="preserve">(36) المحاسن 563 - البرقی عن محمد بن علی عن أحمد بن</w:t>
      </w:r>
    </w:p>
    <w:p>
      <w:pPr>
        <w:pStyle w:val="BookText"/>
      </w:pPr>
      <w:r>
        <w:rPr>
          <w:rFonts w:ascii="IRNazanin" w:hAnsi="IRNazanin" w:eastAsia="IRNazanin" w:cs="IRNazanin"/>
          <w:lang w:bidi="fa-IR"/>
          <w:color w:val="111111"/>
          <w:sz w:val="28"/>
          <w:szCs w:val="28"/>
          <w:rtl/>
        </w:rPr>
        <w:t xml:space="preserve">المحسن المیثمی عن زکریا عن أبی عبد الله (ع) قال علیکم بالسواک فإنه</w:t>
      </w:r>
    </w:p>
    <w:p>
      <w:pPr>
        <w:pStyle w:val="BookText"/>
      </w:pPr>
      <w:r>
        <w:rPr>
          <w:rFonts w:ascii="IRNazanin" w:hAnsi="IRNazanin" w:eastAsia="IRNazanin" w:cs="IRNazanin"/>
          <w:lang w:bidi="fa-IR"/>
          <w:color w:val="111111"/>
          <w:sz w:val="28"/>
          <w:szCs w:val="28"/>
          <w:rtl/>
        </w:rPr>
        <w:t xml:space="preserve">یجلو البصر.</w:t>
      </w:r>
    </w:p>
    <w:p>
      <w:pPr>
        <w:pStyle w:val="BookText"/>
      </w:pPr>
      <w:r>
        <w:rPr>
          <w:rFonts w:ascii="IRNazanin" w:hAnsi="IRNazanin" w:eastAsia="IRNazanin" w:cs="IRNazanin"/>
          <w:lang w:bidi="fa-IR"/>
          <w:color w:val="111111"/>
          <w:sz w:val="28"/>
          <w:szCs w:val="28"/>
          <w:rtl/>
        </w:rPr>
        <w:t xml:space="preserve">(37) المحاسن 563 - البرقی عن النوفلی عن السکونی عن أبی عبد الله</w:t>
      </w:r>
    </w:p>
    <w:p>
      <w:pPr>
        <w:pStyle w:val="BookText"/>
      </w:pPr>
      <w:r>
        <w:rPr>
          <w:rFonts w:ascii="IRNazanin" w:hAnsi="IRNazanin" w:eastAsia="IRNazanin" w:cs="IRNazanin"/>
          <w:lang w:bidi="fa-IR"/>
          <w:color w:val="111111"/>
          <w:sz w:val="28"/>
          <w:szCs w:val="28"/>
          <w:rtl/>
        </w:rPr>
        <w:t xml:space="preserve">علیه السلام قال قال أمیر المؤمنین علیه السلام السواک یجلو البصر.</w:t>
      </w:r>
    </w:p>
    <w:p>
      <w:pPr>
        <w:pStyle w:val="BookText"/>
      </w:pPr>
      <w:r>
        <w:rPr>
          <w:rFonts w:ascii="IRNazanin" w:hAnsi="IRNazanin" w:eastAsia="IRNazanin" w:cs="IRNazanin"/>
          <w:lang w:bidi="fa-IR"/>
          <w:color w:val="111111"/>
          <w:sz w:val="28"/>
          <w:szCs w:val="28"/>
          <w:rtl/>
        </w:rPr>
        <w:t xml:space="preserve">(38) المحاسن 563 - البرقی عن أبیه عن عبد الله بن الفضل النوفلی</w:t>
      </w:r>
    </w:p>
    <w:p>
      <w:pPr>
        <w:pStyle w:val="BookText"/>
      </w:pPr>
      <w:r>
        <w:rPr>
          <w:rFonts w:ascii="IRNazanin" w:hAnsi="IRNazanin" w:eastAsia="IRNazanin" w:cs="IRNazanin"/>
          <w:lang w:bidi="fa-IR"/>
          <w:color w:val="111111"/>
          <w:sz w:val="28"/>
          <w:szCs w:val="28"/>
          <w:rtl/>
        </w:rPr>
        <w:t xml:space="preserve">عن أبیه وعثیمة جمیعا عن أبی جعفر علیه السلام قال السواک یجلو البصر</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منفاة للبلغم.</w:t>
      </w:r>
    </w:p>
    <w:p>
      <w:pPr>
        <w:pStyle w:val="BookText"/>
      </w:pPr>
      <w:r>
        <w:rPr>
          <w:rFonts w:ascii="IRNazanin" w:hAnsi="IRNazanin" w:eastAsia="IRNazanin" w:cs="IRNazanin"/>
          <w:lang w:bidi="fa-IR"/>
          <w:color w:val="111111"/>
          <w:sz w:val="28"/>
          <w:szCs w:val="28"/>
          <w:rtl/>
        </w:rPr>
        <w:t xml:space="preserve">(39) فقیه 34 ج 1 - روی لو علم الناس ما فی السواک لأباتوه معهم</w:t>
      </w:r>
    </w:p>
    <w:p>
      <w:pPr>
        <w:pStyle w:val="BookText"/>
      </w:pPr>
      <w:r>
        <w:rPr>
          <w:rFonts w:ascii="IRNazanin" w:hAnsi="IRNazanin" w:eastAsia="IRNazanin" w:cs="IRNazanin"/>
          <w:lang w:bidi="fa-IR"/>
          <w:color w:val="111111"/>
          <w:sz w:val="28"/>
          <w:szCs w:val="28"/>
          <w:rtl/>
        </w:rPr>
        <w:t xml:space="preserve">فی اللحاف (لحاف - خ ل). الثواب 34 - حدثنی محمد بن الحسن (رض)</w:t>
      </w:r>
    </w:p>
    <w:p>
      <w:pPr>
        <w:pStyle w:val="BookText"/>
      </w:pPr>
      <w:r>
        <w:rPr>
          <w:rFonts w:ascii="IRNazanin" w:hAnsi="IRNazanin" w:eastAsia="IRNazanin" w:cs="IRNazanin"/>
          <w:lang w:bidi="fa-IR"/>
          <w:color w:val="111111"/>
          <w:sz w:val="28"/>
          <w:szCs w:val="28"/>
          <w:rtl/>
        </w:rPr>
        <w:t xml:space="preserve">قال حدثنی محمد بن الحسن الصفار عن أحمد بن الحسن بن علی بن</w:t>
      </w:r>
    </w:p>
    <w:p>
      <w:pPr>
        <w:pStyle w:val="BookText"/>
      </w:pPr>
      <w:r>
        <w:rPr>
          <w:rFonts w:ascii="IRNazanin" w:hAnsi="IRNazanin" w:eastAsia="IRNazanin" w:cs="IRNazanin"/>
          <w:lang w:bidi="fa-IR"/>
          <w:color w:val="111111"/>
          <w:sz w:val="28"/>
          <w:szCs w:val="28"/>
          <w:rtl/>
        </w:rPr>
        <w:t xml:space="preserve">فضال عن عمرو بن سعید المدائنی عن مصدق بن صدقة عن عمار الساباطی</w:t>
      </w:r>
    </w:p>
    <w:p>
      <w:pPr>
        <w:pStyle w:val="BookText"/>
      </w:pPr>
      <w:r>
        <w:rPr>
          <w:rFonts w:ascii="IRNazanin" w:hAnsi="IRNazanin" w:eastAsia="IRNazanin" w:cs="IRNazanin"/>
          <w:lang w:bidi="fa-IR"/>
          <w:color w:val="111111"/>
          <w:sz w:val="28"/>
          <w:szCs w:val="28"/>
          <w:rtl/>
        </w:rPr>
        <w:t xml:space="preserve">عن أبی عبد الله (ع) قال قال أبو جعفر (ع) لو یعلم الناس (وذکر مثله).</w:t>
      </w:r>
    </w:p>
    <w:p>
      <w:pPr>
        <w:pStyle w:val="BookText"/>
      </w:pPr>
      <w:r>
        <w:rPr>
          <w:rFonts w:ascii="IRNazanin" w:hAnsi="IRNazanin" w:eastAsia="IRNazanin" w:cs="IRNazanin"/>
          <w:lang w:bidi="fa-IR"/>
          <w:color w:val="111111"/>
          <w:sz w:val="28"/>
          <w:szCs w:val="28"/>
          <w:rtl/>
        </w:rPr>
        <w:t xml:space="preserve">(40) کا 496 ج 6 - محمد بن یحیی عن المحاسن 561 - أحمد بن</w:t>
      </w:r>
    </w:p>
    <w:p>
      <w:pPr>
        <w:pStyle w:val="BookText"/>
      </w:pPr>
      <w:r>
        <w:rPr>
          <w:rFonts w:ascii="IRNazanin" w:hAnsi="IRNazanin" w:eastAsia="IRNazanin" w:cs="IRNazanin"/>
          <w:lang w:bidi="fa-IR"/>
          <w:color w:val="111111"/>
          <w:sz w:val="28"/>
          <w:szCs w:val="28"/>
          <w:rtl/>
        </w:rPr>
        <w:t xml:space="preserve">محمد عن علی بن الحکم عن المرزبان بن النعمان رفعه قال قال رسول الله</w:t>
      </w:r>
    </w:p>
    <w:p>
      <w:pPr>
        <w:pStyle w:val="BookText"/>
      </w:pPr>
      <w:r>
        <w:rPr>
          <w:rFonts w:ascii="IRNazanin" w:hAnsi="IRNazanin" w:eastAsia="IRNazanin" w:cs="IRNazanin"/>
          <w:lang w:bidi="fa-IR"/>
          <w:color w:val="111111"/>
          <w:sz w:val="28"/>
          <w:szCs w:val="28"/>
          <w:rtl/>
        </w:rPr>
        <w:t xml:space="preserve">صلی الله علیه وآله مالی أراکم (تدخلون علی - المحاسن) قلحا </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(مرغا - المحاسن) مالکم لا تستاکون.</w:t>
      </w:r>
    </w:p>
    <w:p>
      <w:pPr>
        <w:pStyle w:val="BookText"/>
      </w:pPr>
      <w:r>
        <w:rPr>
          <w:rFonts w:ascii="IRNazanin" w:hAnsi="IRNazanin" w:eastAsia="IRNazanin" w:cs="IRNazanin"/>
          <w:lang w:bidi="fa-IR"/>
          <w:color w:val="111111"/>
          <w:sz w:val="28"/>
          <w:szCs w:val="28"/>
          <w:rtl/>
        </w:rPr>
        <w:t xml:space="preserve">(41) کا 23 ج 3 -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ابن بکیر عمن ذکره عن أبی جعفر علیه السلام فی السواک قال لا تدعه</w:t>
      </w:r>
    </w:p>
    <w:p>
      <w:pPr>
        <w:pStyle w:val="BookText"/>
      </w:pPr>
      <w:r>
        <w:rPr>
          <w:rFonts w:ascii="IRNazanin" w:hAnsi="IRNazanin" w:eastAsia="IRNazanin" w:cs="IRNazanin"/>
          <w:lang w:bidi="fa-IR"/>
          <w:color w:val="111111"/>
          <w:sz w:val="28"/>
          <w:szCs w:val="28"/>
          <w:rtl/>
        </w:rPr>
        <w:t xml:space="preserve">فی کل ثلاث (أیام - فقیه) ولو أن تمره مرة (واحدة - فقیه) فقیه 33</w:t>
      </w:r>
    </w:p>
    <w:p>
      <w:pPr>
        <w:pStyle w:val="BookText"/>
      </w:pPr>
      <w:r>
        <w:rPr>
          <w:rFonts w:ascii="IRNazanin" w:hAnsi="IRNazanin" w:eastAsia="IRNazanin" w:cs="IRNazanin"/>
          <w:lang w:bidi="fa-IR"/>
          <w:color w:val="111111"/>
          <w:sz w:val="28"/>
          <w:szCs w:val="28"/>
          <w:rtl/>
        </w:rPr>
        <w:t xml:space="preserve">ج 1 - قال أبو جعفر الباقر علیه السلام فی السواک (وذکر مثله).</w:t>
      </w:r>
    </w:p>
    <w:p>
      <w:pPr>
        <w:pStyle w:val="BookText"/>
      </w:pPr>
      <w:r>
        <w:rPr>
          <w:rFonts w:ascii="IRNazanin" w:hAnsi="IRNazanin" w:eastAsia="IRNazanin" w:cs="IRNazanin"/>
          <w:lang w:bidi="fa-IR"/>
          <w:color w:val="111111"/>
          <w:sz w:val="28"/>
          <w:szCs w:val="28"/>
          <w:rtl/>
        </w:rPr>
        <w:t xml:space="preserve">وتقدم فی أحادیث باب (12) استحباب السواک عند وضوء کل</w:t>
      </w:r>
    </w:p>
    <w:p>
      <w:pPr>
        <w:pStyle w:val="BookText"/>
      </w:pPr>
      <w:r>
        <w:rPr>
          <w:rFonts w:ascii="Amiri" w:hAnsi="Amiri" w:eastAsia="Amiri" w:cs="Amiri"/>
          <w:lang w:bidi="ar-SA"/>
          <w:color w:val="111111"/>
          <w:sz w:val="28"/>
          <w:szCs w:val="28"/>
          <w:rtl/>
        </w:rPr>
        <w:t xml:space="preserve">صلاة وإشاراتها من أبواب الوضوء وباب (1) استحباب الدعاء بالمأثور</w:t>
      </w:r>
    </w:p>
    <w:p>
      <w:pPr>
        <w:pStyle w:val="BookText"/>
      </w:pPr>
      <w:r>
        <w:rPr>
          <w:rFonts w:ascii="IRNazanin" w:hAnsi="IRNazanin" w:eastAsia="IRNazanin" w:cs="IRNazanin"/>
          <w:lang w:bidi="fa-IR"/>
          <w:color w:val="111111"/>
          <w:sz w:val="28"/>
          <w:szCs w:val="28"/>
          <w:rtl/>
        </w:rPr>
        <w:t xml:space="preserve">والسواک قبل الدخول فی الصلاة من أبواب کیفیة الصلاة ما یناسب ذلک</w:t>
      </w:r>
    </w:p>
    <w:p>
      <w:pPr>
        <w:pStyle w:val="BookText"/>
      </w:pPr>
      <w:r>
        <w:rPr>
          <w:rFonts w:ascii="IRNazanin" w:hAnsi="IRNazanin" w:eastAsia="IRNazanin" w:cs="IRNazanin"/>
          <w:lang w:bidi="fa-IR"/>
          <w:color w:val="111111"/>
          <w:sz w:val="28"/>
          <w:szCs w:val="28"/>
          <w:rtl/>
        </w:rPr>
        <w:t xml:space="preserve">وفی روایة معاویة (29) من باب (10) عدد الرکعات من أبواب فضل</w:t>
      </w:r>
    </w:p>
    <w:p>
      <w:pPr>
        <w:pStyle w:val="BookText"/>
      </w:pPr>
      <w:r>
        <w:rPr>
          <w:rFonts w:ascii="IRNazanin" w:hAnsi="IRNazanin" w:eastAsia="IRNazanin" w:cs="IRNazanin"/>
          <w:lang w:bidi="fa-IR"/>
          <w:color w:val="111111"/>
          <w:sz w:val="28"/>
          <w:szCs w:val="28"/>
          <w:rtl/>
        </w:rPr>
        <w:t xml:space="preserve">الصلاة قوله صلی الله علیه وآله یا علی أوصیک فی نفسک بخصال فاحفظها</w:t>
      </w:r>
    </w:p>
    <w:p>
      <w:pPr>
        <w:pStyle w:val="BookText"/>
      </w:pPr>
      <w:r>
        <w:rPr>
          <w:rFonts w:ascii="IRNazanin" w:hAnsi="IRNazanin" w:eastAsia="IRNazanin" w:cs="IRNazanin"/>
          <w:lang w:bidi="fa-IR"/>
          <w:color w:val="111111"/>
          <w:sz w:val="28"/>
          <w:szCs w:val="28"/>
          <w:rtl/>
        </w:rPr>
        <w:t xml:space="preserve">(إلی أن قال) وعلیک بالسواک عند کل وضوء.</w:t>
      </w:r>
    </w:p>
    <w:p>
      <w:pPr>
        <w:pStyle w:val="BookText"/>
      </w:pPr>
      <w:r>
        <w:rPr>
          <w:rFonts w:ascii="IRNazanin" w:hAnsi="IRNazanin" w:eastAsia="IRNazanin" w:cs="IRNazanin"/>
          <w:lang w:bidi="fa-IR"/>
          <w:color w:val="111111"/>
          <w:sz w:val="28"/>
          <w:szCs w:val="28"/>
          <w:rtl/>
        </w:rPr>
        <w:t xml:space="preserve">وفی روایة غیاث (53) من باب (1) فضل صوم شهر رمضان من</w:t>
      </w:r>
    </w:p>
    <w:p>
      <w:pPr>
        <w:pStyle w:val="BookText"/>
      </w:pPr>
      <w:r>
        <w:rPr>
          <w:rFonts w:ascii="IRNazanin" w:hAnsi="IRNazanin" w:eastAsia="IRNazanin" w:cs="IRNazanin"/>
          <w:lang w:bidi="fa-IR"/>
          <w:color w:val="111111"/>
          <w:sz w:val="28"/>
          <w:szCs w:val="28"/>
          <w:rtl/>
        </w:rPr>
        <w:t xml:space="preserve">أبوابه قوله علیه السلام ثلاث یذهبن البلغم ویزدن فی الحفظ السواک وفی</w:t>
      </w:r>
    </w:p>
    <w:p>
      <w:pPr>
        <w:pStyle w:val="BookText"/>
      </w:pPr>
      <w:r>
        <w:rPr>
          <w:rFonts w:ascii="IRNazanin" w:hAnsi="IRNazanin" w:eastAsia="IRNazanin" w:cs="IRNazanin"/>
          <w:lang w:bidi="fa-IR"/>
          <w:color w:val="111111"/>
          <w:sz w:val="28"/>
          <w:szCs w:val="28"/>
          <w:rtl/>
        </w:rPr>
        <w:t xml:space="preserve">روایة الحسن بن علی (13) من باب (12) فضل السجود علی طین قبر</w:t>
      </w:r>
    </w:p>
    <w:p>
      <w:pPr>
        <w:pStyle w:val="BookText"/>
      </w:pPr>
      <w:r>
        <w:rPr>
          <w:rFonts w:ascii="IRNazanin" w:hAnsi="IRNazanin" w:eastAsia="IRNazanin" w:cs="IRNazanin"/>
          <w:lang w:bidi="fa-IR"/>
          <w:color w:val="111111"/>
          <w:sz w:val="28"/>
          <w:szCs w:val="28"/>
          <w:rtl/>
        </w:rPr>
        <w:t xml:space="preserve">الحسین علیه السلام من أبوابه قوله علیه السلام لا تستغنی شیعتنا عن أربع،</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194" w:name="pg12421_117861"/>
    <w:bookmarkEnd w:id="194"/>
    <w:p>
      <w:pPr>
        <w:pStyle w:val="BookText"/>
      </w:pPr>
      <w:r>
        <w:rPr>
          <w:rFonts w:ascii="IRNazanin" w:hAnsi="IRNazanin" w:eastAsia="IRNazanin" w:cs="IRNazanin"/>
          <w:lang w:bidi="fa-IR"/>
          <w:color w:val="111111"/>
          <w:sz w:val="28"/>
          <w:szCs w:val="28"/>
          <w:rtl/>
        </w:rPr>
        <w:t xml:space="preserve">سواک یستاک به وفی روایة مفضل (8) من باب (63) مکارم الاخلاق</w:t>
      </w:r>
    </w:p>
    <w:p>
      <w:pPr>
        <w:pStyle w:val="BookText"/>
      </w:pPr>
      <w:r>
        <w:rPr>
          <w:rFonts w:ascii="IRNazanin" w:hAnsi="IRNazanin" w:eastAsia="IRNazanin" w:cs="IRNazanin"/>
          <w:lang w:bidi="fa-IR"/>
          <w:color w:val="111111"/>
          <w:sz w:val="28"/>
          <w:szCs w:val="28"/>
          <w:rtl/>
        </w:rPr>
        <w:t xml:space="preserve">من أبواب جهاد النفس قوله علیه السلام علیکم بالسواک فإنها مطهرة و</w:t>
      </w:r>
    </w:p>
    <w:p>
      <w:pPr>
        <w:pStyle w:val="BookText"/>
      </w:pPr>
      <w:r>
        <w:rPr>
          <w:rFonts w:ascii="IRNazanin" w:hAnsi="IRNazanin" w:eastAsia="IRNazanin" w:cs="IRNazanin"/>
          <w:lang w:bidi="fa-IR"/>
          <w:color w:val="111111"/>
          <w:sz w:val="28"/>
          <w:szCs w:val="28"/>
          <w:rtl/>
        </w:rPr>
        <w:t xml:space="preserve">سنة حسنة. وفی روایة الواسطی (11) من باب (50) کراهة الافتخار</w:t>
      </w:r>
    </w:p>
    <w:p>
      <w:pPr>
        <w:pStyle w:val="BookText"/>
      </w:pPr>
      <w:r>
        <w:rPr>
          <w:rFonts w:ascii="IRNazanin" w:hAnsi="IRNazanin" w:eastAsia="IRNazanin" w:cs="IRNazanin"/>
          <w:lang w:bidi="fa-IR"/>
          <w:color w:val="111111"/>
          <w:sz w:val="28"/>
          <w:szCs w:val="28"/>
          <w:rtl/>
        </w:rPr>
        <w:t xml:space="preserve">من أبواب جهاد النفس قوله أتری هذا الخلق کله من الناس فقال علیه السلام</w:t>
      </w:r>
    </w:p>
    <w:p>
      <w:pPr>
        <w:pStyle w:val="BookText"/>
      </w:pPr>
      <w:r>
        <w:rPr>
          <w:rFonts w:ascii="IRNazanin" w:hAnsi="IRNazanin" w:eastAsia="IRNazanin" w:cs="IRNazanin"/>
          <w:lang w:bidi="fa-IR"/>
          <w:color w:val="111111"/>
          <w:sz w:val="28"/>
          <w:szCs w:val="28"/>
          <w:rtl/>
        </w:rPr>
        <w:t xml:space="preserve">ألق منهم التارک للسواک الخ. وفی روایة ابن طاووس (1) من باب (12)</w:t>
      </w:r>
    </w:p>
    <w:p>
      <w:pPr>
        <w:pStyle w:val="BookText"/>
      </w:pPr>
      <w:r>
        <w:rPr>
          <w:rFonts w:ascii="IRNazanin" w:hAnsi="IRNazanin" w:eastAsia="IRNazanin" w:cs="IRNazanin"/>
          <w:lang w:bidi="fa-IR"/>
          <w:color w:val="111111"/>
          <w:sz w:val="28"/>
          <w:szCs w:val="28"/>
          <w:rtl/>
        </w:rPr>
        <w:t xml:space="preserve">استحباب حمل المسافر معه جمیع ما یحتاج الیه من أبواب آداب السفر</w:t>
      </w:r>
    </w:p>
    <w:p>
      <w:pPr>
        <w:pStyle w:val="BookText"/>
      </w:pPr>
      <w:r>
        <w:rPr>
          <w:rFonts w:ascii="IRNazanin" w:hAnsi="IRNazanin" w:eastAsia="IRNazanin" w:cs="IRNazanin"/>
          <w:lang w:bidi="fa-IR"/>
          <w:color w:val="111111"/>
          <w:sz w:val="28"/>
          <w:szCs w:val="28"/>
          <w:rtl/>
        </w:rPr>
        <w:t xml:space="preserve">قوله علیه السلام وکان صلی الله علیه وآله إذا سافر حمل معه خمسة</w:t>
      </w:r>
    </w:p>
    <w:p>
      <w:pPr>
        <w:pStyle w:val="BookText"/>
      </w:pPr>
      <w:r>
        <w:rPr>
          <w:rFonts w:ascii="IRNazanin" w:hAnsi="IRNazanin" w:eastAsia="IRNazanin" w:cs="IRNazanin"/>
          <w:lang w:bidi="fa-IR"/>
          <w:color w:val="111111"/>
          <w:sz w:val="28"/>
          <w:szCs w:val="28"/>
          <w:rtl/>
        </w:rPr>
        <w:t xml:space="preserve">أشیاء السواک. وفی روایة الجعفریات (3) والدعائم (4) والمکارم (5)</w:t>
      </w:r>
    </w:p>
    <w:p>
      <w:pPr>
        <w:pStyle w:val="BookText"/>
      </w:pPr>
      <w:r>
        <w:rPr>
          <w:rFonts w:ascii="IRNazanin" w:hAnsi="IRNazanin" w:eastAsia="IRNazanin" w:cs="IRNazanin"/>
          <w:lang w:bidi="fa-IR"/>
          <w:color w:val="111111"/>
          <w:sz w:val="28"/>
          <w:szCs w:val="28"/>
          <w:rtl/>
        </w:rPr>
        <w:t xml:space="preserve">نحوه وفی روایة علی بن إبراهیم (6) من باب (6) عدم جواز حلق</w:t>
      </w:r>
    </w:p>
    <w:p>
      <w:pPr>
        <w:pStyle w:val="BookText"/>
      </w:pPr>
      <w:r>
        <w:rPr>
          <w:rFonts w:ascii="IRNazanin" w:hAnsi="IRNazanin" w:eastAsia="IRNazanin" w:cs="IRNazanin"/>
          <w:lang w:bidi="fa-IR"/>
          <w:color w:val="111111"/>
          <w:sz w:val="28"/>
          <w:szCs w:val="28"/>
          <w:rtl/>
        </w:rPr>
        <w:t xml:space="preserve">اللحیة من أبواب شعر الرأس واللحیة قوله علیه السلام ثم أنزل الله علیه</w:t>
      </w:r>
    </w:p>
    <w:p>
      <w:pPr>
        <w:pStyle w:val="BookText"/>
      </w:pPr>
      <w:r>
        <w:rPr>
          <w:rFonts w:ascii="IRNazanin" w:hAnsi="IRNazanin" w:eastAsia="IRNazanin" w:cs="IRNazanin"/>
          <w:lang w:bidi="fa-IR"/>
          <w:color w:val="111111"/>
          <w:sz w:val="28"/>
          <w:szCs w:val="28"/>
          <w:rtl/>
        </w:rPr>
        <w:t xml:space="preserve">الحنفیة وهی الطهارة وهی عشرة أشیاء (إلی أن قال) والسواک ویأتی</w:t>
      </w:r>
    </w:p>
    <w:p>
      <w:pPr>
        <w:pStyle w:val="BookText"/>
      </w:pPr>
      <w:r>
        <w:rPr>
          <w:rFonts w:ascii="IRNazanin" w:hAnsi="IRNazanin" w:eastAsia="IRNazanin" w:cs="IRNazanin"/>
          <w:lang w:bidi="fa-IR"/>
          <w:color w:val="111111"/>
          <w:sz w:val="28"/>
          <w:szCs w:val="28"/>
          <w:rtl/>
        </w:rPr>
        <w:t xml:space="preserve">فی روایة أبی غندر (5) من باب (36) اتخاذ النعلین واستجادتهما من</w:t>
      </w:r>
    </w:p>
    <w:p>
      <w:pPr>
        <w:pStyle w:val="BookText"/>
      </w:pPr>
      <w:r>
        <w:rPr>
          <w:rFonts w:ascii="IRNazanin" w:hAnsi="IRNazanin" w:eastAsia="IRNazanin" w:cs="IRNazanin"/>
          <w:lang w:bidi="fa-IR"/>
          <w:color w:val="111111"/>
          <w:sz w:val="28"/>
          <w:szCs w:val="28"/>
          <w:rtl/>
        </w:rPr>
        <w:t xml:space="preserve">أبواب الملابس قوله علیه السلام وعلیکم بالسواک فإنه یذهب وسوسة</w:t>
      </w:r>
    </w:p>
    <w:p>
      <w:pPr>
        <w:pStyle w:val="BookText"/>
      </w:pPr>
      <w:r>
        <w:rPr>
          <w:rFonts w:ascii="IRNazanin" w:hAnsi="IRNazanin" w:eastAsia="IRNazanin" w:cs="IRNazanin"/>
          <w:lang w:bidi="fa-IR"/>
          <w:color w:val="111111"/>
          <w:sz w:val="28"/>
          <w:szCs w:val="28"/>
          <w:rtl/>
        </w:rPr>
        <w:t xml:space="preserve">الصدور.</w:t>
      </w:r>
    </w:p>
    <w:p>
      <w:pPr>
        <w:pStyle w:val="Heading3"/>
      </w:pPr>
      <w:bookmarkStart w:id="564" w:name="_Toc239"/>
      <w:r>
        <w:t>2 - باب استحباب المضمضة بعد السواک</w:t>
      </w:r>
      <w:bookmarkEnd w:id="564"/>
    </w:p>
    <w:p>
      <w:pPr>
        <w:pStyle w:val="BookText"/>
      </w:pPr>
      <w:r>
        <w:rPr>
          <w:rFonts w:ascii="IRNazanin" w:hAnsi="IRNazanin" w:eastAsia="IRNazanin" w:cs="IRNazanin"/>
          <w:lang w:bidi="fa-IR"/>
          <w:color w:val="111111"/>
          <w:sz w:val="28"/>
          <w:szCs w:val="28"/>
          <w:rtl/>
        </w:rPr>
        <w:t xml:space="preserve">2225 (1) المحاسن 563 - البرقی عن بعض من رواه عن أبی عبد الله</w:t>
      </w:r>
    </w:p>
    <w:p>
      <w:pPr>
        <w:pStyle w:val="BookText"/>
      </w:pPr>
      <w:r>
        <w:rPr>
          <w:rFonts w:ascii="IRNazanin" w:hAnsi="IRNazanin" w:eastAsia="IRNazanin" w:cs="IRNazanin"/>
          <w:lang w:bidi="fa-IR"/>
          <w:color w:val="111111"/>
          <w:sz w:val="28"/>
          <w:szCs w:val="28"/>
          <w:rtl/>
        </w:rPr>
        <w:t xml:space="preserve">علیه السلام قال من استاک فلیتمضمض.</w:t>
      </w:r>
    </w:p>
    <w:p>
      <w:pPr>
        <w:pStyle w:val="BookText"/>
      </w:pPr>
      <w:r>
        <w:rPr>
          <w:rFonts w:ascii="IRNazanin" w:hAnsi="IRNazanin" w:eastAsia="IRNazanin" w:cs="IRNazanin"/>
          <w:lang w:bidi="fa-IR"/>
          <w:color w:val="111111"/>
          <w:sz w:val="28"/>
          <w:szCs w:val="28"/>
          <w:rtl/>
        </w:rPr>
        <w:t xml:space="preserve">ولاحظ باب (12) استحباب السواک عند کل وضوء من أبواب الوضوء</w:t>
      </w:r>
    </w:p>
    <w:p>
      <w:pPr>
        <w:pStyle w:val="Heading3"/>
      </w:pPr>
      <w:bookmarkStart w:id="565" w:name="_Toc240"/>
      <w:r>
        <w:t>3 - باب ما ورد فی تنظیف الأفواه وتطییبها بالسواک وغیره لأنها طرق القرآن</w:t>
      </w:r>
      <w:bookmarkEnd w:id="565"/>
    </w:p>
    <w:p>
      <w:pPr>
        <w:pStyle w:val="BookText"/>
      </w:pPr>
      <w:r>
        <w:rPr>
          <w:rFonts w:ascii="IRNazanin" w:hAnsi="IRNazanin" w:eastAsia="IRNazanin" w:cs="IRNazanin"/>
          <w:lang w:bidi="fa-IR"/>
          <w:color w:val="111111"/>
          <w:sz w:val="28"/>
          <w:szCs w:val="28"/>
          <w:rtl/>
        </w:rPr>
        <w:t xml:space="preserve">2226 (1) المحاسن 558 - البرقی عن أبی سمینة عن إسماعیل بن</w:t>
      </w:r>
    </w:p>
    <w:p>
      <w:pPr>
        <w:pStyle w:val="BookText"/>
      </w:pPr>
      <w:r>
        <w:rPr>
          <w:rFonts w:ascii="IRNazanin" w:hAnsi="IRNazanin" w:eastAsia="IRNazanin" w:cs="IRNazanin"/>
          <w:lang w:bidi="fa-IR"/>
          <w:color w:val="111111"/>
          <w:sz w:val="28"/>
          <w:szCs w:val="28"/>
          <w:rtl/>
        </w:rPr>
        <w:t xml:space="preserve">أبان الحناط عن أبی عبد الله علیه السلام قال قال رسول الله صلی الله علیه</w:t>
      </w:r>
    </w:p>
    <w:p>
      <w:pPr>
        <w:pStyle w:val="BookText"/>
      </w:pPr>
      <w:r>
        <w:rPr>
          <w:rFonts w:ascii="IRNazanin" w:hAnsi="IRNazanin" w:eastAsia="IRNazanin" w:cs="IRNazanin"/>
          <w:lang w:bidi="fa-IR"/>
          <w:color w:val="111111"/>
          <w:sz w:val="28"/>
          <w:szCs w:val="28"/>
          <w:rtl/>
        </w:rPr>
        <w:t xml:space="preserve">وآله نظفوا طریق القرآن قیل یا رسول الله صلی الله علیه وآله وما</w:t>
      </w:r>
    </w:p>
    <w:p>
      <w:pPr>
        <w:pStyle w:val="BookText"/>
      </w:pPr>
      <w:r>
        <w:rPr>
          <w:rFonts w:ascii="IRNazanin" w:hAnsi="IRNazanin" w:eastAsia="IRNazanin" w:cs="IRNazanin"/>
          <w:lang w:bidi="fa-IR"/>
          <w:color w:val="111111"/>
          <w:sz w:val="28"/>
          <w:szCs w:val="28"/>
          <w:rtl/>
        </w:rPr>
        <w:t xml:space="preserve">طریق القرآن قال أفواهکم قیل بماذا قال بالسواک. الدعائم 119 ج 1 -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195" w:name="pg12421_117862"/>
    <w:bookmarkEnd w:id="195"/>
    <w:p>
      <w:pPr>
        <w:pStyle w:val="BookText"/>
      </w:pPr>
      <w:r>
        <w:rPr>
          <w:rFonts w:ascii="IRNazanin" w:hAnsi="IRNazanin" w:eastAsia="IRNazanin" w:cs="IRNazanin"/>
          <w:lang w:bidi="fa-IR"/>
          <w:color w:val="111111"/>
          <w:sz w:val="28"/>
          <w:szCs w:val="28"/>
          <w:rtl/>
        </w:rPr>
        <w:t xml:space="preserve">عن رسول الله صلی الله علیه وآله (نحوه). الجعفریات 15 - بإسناده عن علی</w:t>
      </w:r>
    </w:p>
    <w:p>
      <w:pPr>
        <w:pStyle w:val="BookText"/>
      </w:pPr>
      <w:r>
        <w:rPr>
          <w:rFonts w:ascii="IRNazanin" w:hAnsi="IRNazanin" w:eastAsia="IRNazanin" w:cs="IRNazanin"/>
          <w:lang w:bidi="fa-IR"/>
          <w:color w:val="111111"/>
          <w:sz w:val="28"/>
          <w:szCs w:val="28"/>
          <w:rtl/>
        </w:rPr>
        <w:t xml:space="preserve">علیه السلام عن رسول الله صلی الله علیه وآله (نحوه).</w:t>
      </w:r>
    </w:p>
    <w:p>
      <w:pPr>
        <w:pStyle w:val="BookText"/>
      </w:pPr>
      <w:r>
        <w:rPr>
          <w:rFonts w:ascii="IRNazanin" w:hAnsi="IRNazanin" w:eastAsia="IRNazanin" w:cs="IRNazanin"/>
          <w:lang w:bidi="fa-IR"/>
          <w:color w:val="111111"/>
          <w:sz w:val="28"/>
          <w:szCs w:val="28"/>
          <w:rtl/>
        </w:rPr>
        <w:t xml:space="preserve">(2) فقیه 32 ج 1 - قال أمیر المؤمنین علیه السلام ان أفواهکم طرق</w:t>
      </w:r>
    </w:p>
    <w:p>
      <w:pPr>
        <w:pStyle w:val="BookText"/>
      </w:pPr>
      <w:r>
        <w:rPr>
          <w:rFonts w:ascii="IRNazanin" w:hAnsi="IRNazanin" w:eastAsia="IRNazanin" w:cs="IRNazanin"/>
          <w:lang w:bidi="fa-IR"/>
          <w:color w:val="111111"/>
          <w:sz w:val="28"/>
          <w:szCs w:val="28"/>
          <w:rtl/>
        </w:rPr>
        <w:t xml:space="preserve">القرآن فطهروها بالسواک. المقنع 8 - مرسلا (مثله).</w:t>
      </w:r>
    </w:p>
    <w:p>
      <w:pPr>
        <w:pStyle w:val="BookText"/>
      </w:pPr>
      <w:r>
        <w:rPr>
          <w:rFonts w:ascii="IRNazanin" w:hAnsi="IRNazanin" w:eastAsia="IRNazanin" w:cs="IRNazanin"/>
          <w:lang w:bidi="fa-IR"/>
          <w:color w:val="111111"/>
          <w:sz w:val="28"/>
          <w:szCs w:val="28"/>
          <w:rtl/>
        </w:rPr>
        <w:t xml:space="preserve">(3) المحاسن 558 - البرقی عن علی بن الحکم عن عیسی بن عبد الله</w:t>
      </w:r>
    </w:p>
    <w:p>
      <w:pPr>
        <w:pStyle w:val="BookText"/>
      </w:pPr>
      <w:r>
        <w:rPr>
          <w:rFonts w:ascii="IRNazanin" w:hAnsi="IRNazanin" w:eastAsia="IRNazanin" w:cs="IRNazanin"/>
          <w:lang w:bidi="fa-IR"/>
          <w:color w:val="111111"/>
          <w:sz w:val="28"/>
          <w:szCs w:val="28"/>
          <w:rtl/>
        </w:rPr>
        <w:t xml:space="preserve">رفعه قال قال رسول الله صلی الله علیه وآله أفواهکم طریق من طرق ربکم</w:t>
      </w:r>
    </w:p>
    <w:p>
      <w:pPr>
        <w:pStyle w:val="BookText"/>
      </w:pPr>
      <w:r>
        <w:rPr>
          <w:rFonts w:ascii="IRNazanin" w:hAnsi="IRNazanin" w:eastAsia="IRNazanin" w:cs="IRNazanin"/>
          <w:lang w:bidi="fa-IR"/>
          <w:color w:val="111111"/>
          <w:sz w:val="28"/>
          <w:szCs w:val="28"/>
          <w:rtl/>
        </w:rPr>
        <w:t xml:space="preserve">فأحبها إلی الله أطیبها ریحا فطیبوها بما قدرتم علیه.</w:t>
      </w:r>
    </w:p>
    <w:p>
      <w:pPr>
        <w:pStyle w:val="BookText"/>
      </w:pPr>
      <w:r>
        <w:rPr>
          <w:rFonts w:ascii="IRNazanin" w:hAnsi="IRNazanin" w:eastAsia="IRNazanin" w:cs="IRNazanin"/>
          <w:lang w:bidi="fa-IR"/>
          <w:color w:val="111111"/>
          <w:sz w:val="28"/>
          <w:szCs w:val="28"/>
          <w:rtl/>
        </w:rPr>
        <w:t xml:space="preserve">(4) ک 54 ج 1 - القطب الراوندی فی فقه القرآن عن النبی صلی الله</w:t>
      </w:r>
    </w:p>
    <w:p>
      <w:pPr>
        <w:pStyle w:val="BookText"/>
      </w:pPr>
      <w:r>
        <w:rPr>
          <w:rFonts w:ascii="IRNazanin" w:hAnsi="IRNazanin" w:eastAsia="IRNazanin" w:cs="IRNazanin"/>
          <w:lang w:bidi="fa-IR"/>
          <w:color w:val="111111"/>
          <w:sz w:val="28"/>
          <w:szCs w:val="28"/>
          <w:rtl/>
        </w:rPr>
        <w:t xml:space="preserve">علیه وآله قال طهروا أفواهکم فإنها طرق القرآن.</w:t>
      </w:r>
    </w:p>
    <w:p>
      <w:pPr>
        <w:pStyle w:val="BookText"/>
      </w:pPr>
      <w:r>
        <w:rPr>
          <w:rFonts w:ascii="IRNazanin" w:hAnsi="IRNazanin" w:eastAsia="IRNazanin" w:cs="IRNazanin"/>
          <w:lang w:bidi="fa-IR"/>
          <w:color w:val="111111"/>
          <w:sz w:val="28"/>
          <w:szCs w:val="28"/>
          <w:rtl/>
        </w:rPr>
        <w:t xml:space="preserve">وتقدم فی أحادیث باب (1) استحباب الدعاء والسواک قبل الصلاة</w:t>
      </w:r>
    </w:p>
    <w:p>
      <w:pPr>
        <w:pStyle w:val="BookText"/>
      </w:pPr>
      <w:r>
        <w:rPr>
          <w:rFonts w:ascii="IRNazanin" w:hAnsi="IRNazanin" w:eastAsia="IRNazanin" w:cs="IRNazanin"/>
          <w:lang w:bidi="fa-IR"/>
          <w:color w:val="111111"/>
          <w:sz w:val="28"/>
          <w:szCs w:val="28"/>
          <w:rtl/>
        </w:rPr>
        <w:t xml:space="preserve">من أبواب کیفیة الصلاة وباب (12) ما ورد من الدعاء والسواک عند</w:t>
      </w:r>
    </w:p>
    <w:p>
      <w:pPr>
        <w:pStyle w:val="BookText"/>
      </w:pPr>
      <w:r>
        <w:rPr>
          <w:rFonts w:ascii="IRNazanin" w:hAnsi="IRNazanin" w:eastAsia="IRNazanin" w:cs="IRNazanin"/>
          <w:lang w:bidi="fa-IR"/>
          <w:color w:val="111111"/>
          <w:sz w:val="28"/>
          <w:szCs w:val="28"/>
          <w:rtl/>
        </w:rPr>
        <w:t xml:space="preserve">القیام باللیل من أبواب النوافل ما یناسب ذلک فراجع.</w:t>
      </w:r>
    </w:p>
    <w:p>
      <w:pPr>
        <w:pStyle w:val="Heading3"/>
      </w:pPr>
      <w:bookmarkStart w:id="566" w:name="_Toc241"/>
      <w:r>
        <w:t>4 - باب استحباب السواک فی السحر وعند القیام من النوم مطلقا</w:t>
      </w:r>
      <w:bookmarkEnd w:id="566"/>
    </w:p>
    <w:p>
      <w:pPr>
        <w:pStyle w:val="BookText"/>
      </w:pPr>
      <w:r>
        <w:rPr>
          <w:rFonts w:ascii="IRNazanin" w:hAnsi="IRNazanin" w:eastAsia="IRNazanin" w:cs="IRNazanin"/>
          <w:lang w:bidi="fa-IR"/>
          <w:color w:val="111111"/>
          <w:sz w:val="28"/>
          <w:szCs w:val="28"/>
          <w:rtl/>
        </w:rPr>
        <w:t xml:space="preserve">2229 (1) کا 23 ج 3 - علی بن محمد بن بندار عن إبراهیم بن</w:t>
      </w:r>
    </w:p>
    <w:p>
      <w:pPr>
        <w:pStyle w:val="BookText"/>
      </w:pPr>
      <w:r>
        <w:rPr>
          <w:rFonts w:ascii="IRNazanin" w:hAnsi="IRNazanin" w:eastAsia="IRNazanin" w:cs="IRNazanin"/>
          <w:lang w:bidi="fa-IR"/>
          <w:color w:val="111111"/>
          <w:sz w:val="28"/>
          <w:szCs w:val="28"/>
          <w:rtl/>
        </w:rPr>
        <w:t xml:space="preserve">إسحاق الأحمر عن عبد الله بن حماد العلل 293 - أبی رحمه الله قال حدثنا</w:t>
      </w:r>
    </w:p>
    <w:p>
      <w:pPr>
        <w:pStyle w:val="BookText"/>
      </w:pPr>
      <w:r>
        <w:rPr>
          <w:rFonts w:ascii="IRNazanin" w:hAnsi="IRNazanin" w:eastAsia="IRNazanin" w:cs="IRNazanin"/>
          <w:lang w:bidi="fa-IR"/>
          <w:color w:val="111111"/>
          <w:sz w:val="28"/>
          <w:szCs w:val="28"/>
          <w:rtl/>
        </w:rPr>
        <w:t xml:space="preserve">علی بن إبراهیم عن أبیه عمن ذکره عن عبد الله بن حماد عن أبی بکر ابن أبی</w:t>
      </w:r>
    </w:p>
    <w:p>
      <w:pPr>
        <w:pStyle w:val="BookText"/>
      </w:pPr>
      <w:r>
        <w:rPr>
          <w:rFonts w:ascii="IRNazanin" w:hAnsi="IRNazanin" w:eastAsia="IRNazanin" w:cs="IRNazanin"/>
          <w:lang w:bidi="fa-IR"/>
          <w:color w:val="111111"/>
          <w:sz w:val="28"/>
          <w:szCs w:val="28"/>
          <w:rtl/>
        </w:rPr>
        <w:t xml:space="preserve">سماک قال قال أبو عبد الله علیه السلام إذا قمت باللیل فاستک فان</w:t>
      </w:r>
    </w:p>
    <w:p>
      <w:pPr>
        <w:pStyle w:val="BookText"/>
      </w:pPr>
      <w:r>
        <w:rPr>
          <w:rFonts w:ascii="IRNazanin" w:hAnsi="IRNazanin" w:eastAsia="IRNazanin" w:cs="IRNazanin"/>
          <w:lang w:bidi="fa-IR"/>
          <w:color w:val="111111"/>
          <w:sz w:val="28"/>
          <w:szCs w:val="28"/>
          <w:rtl/>
        </w:rPr>
        <w:t xml:space="preserve">الملک یأتیک فیضع فاه علی فیک ولیس (فلیس - العلل) من حرف</w:t>
      </w:r>
    </w:p>
    <w:p>
      <w:pPr>
        <w:pStyle w:val="BookText"/>
      </w:pPr>
      <w:r>
        <w:rPr>
          <w:rFonts w:ascii="IRNazanin" w:hAnsi="IRNazanin" w:eastAsia="IRNazanin" w:cs="IRNazanin"/>
          <w:lang w:bidi="fa-IR"/>
          <w:color w:val="111111"/>
          <w:sz w:val="28"/>
          <w:szCs w:val="28"/>
          <w:rtl/>
        </w:rPr>
        <w:t xml:space="preserve">تتلوه وتنطق به الا صعد به إلی السماء فلیکن فوک طیب الریح.</w:t>
      </w:r>
    </w:p>
    <w:p>
      <w:pPr>
        <w:pStyle w:val="BookText"/>
      </w:pPr>
      <w:r>
        <w:rPr>
          <w:rFonts w:ascii="IRNazanin" w:hAnsi="IRNazanin" w:eastAsia="IRNazanin" w:cs="IRNazanin"/>
          <w:lang w:bidi="fa-IR"/>
          <w:color w:val="111111"/>
          <w:sz w:val="28"/>
          <w:szCs w:val="28"/>
          <w:rtl/>
        </w:rPr>
        <w:t xml:space="preserve">(2) المحاسن 559 - البرقی عن یحیی بن إبراهیم ابن أبی البلاد</w:t>
      </w:r>
    </w:p>
    <w:p>
      <w:pPr>
        <w:pStyle w:val="BookText"/>
      </w:pPr>
      <w:r>
        <w:rPr>
          <w:rFonts w:ascii="IRNazanin" w:hAnsi="IRNazanin" w:eastAsia="IRNazanin" w:cs="IRNazanin"/>
          <w:lang w:bidi="fa-IR"/>
          <w:color w:val="111111"/>
          <w:sz w:val="28"/>
          <w:szCs w:val="28"/>
          <w:rtl/>
        </w:rPr>
        <w:t xml:space="preserve">عن أبیه عن إسحاق بن عمار قال قال أبو عبد الله علیه السلام إنی لأحب</w:t>
      </w:r>
    </w:p>
    <w:p>
      <w:pPr>
        <w:pStyle w:val="BookText"/>
      </w:pPr>
      <w:r>
        <w:rPr>
          <w:rFonts w:ascii="IRNazanin" w:hAnsi="IRNazanin" w:eastAsia="IRNazanin" w:cs="IRNazanin"/>
          <w:lang w:bidi="fa-IR"/>
          <w:color w:val="111111"/>
          <w:sz w:val="28"/>
          <w:szCs w:val="28"/>
          <w:rtl/>
        </w:rPr>
        <w:t xml:space="preserve">للرجل إذا قام باللیل أن یستاک وأن یشم الطیب فان الملک یأتی الرجل</w:t>
      </w:r>
    </w:p>
    <w:p>
      <w:pPr>
        <w:pStyle w:val="BookText"/>
      </w:pPr>
      <w:r>
        <w:rPr>
          <w:rFonts w:ascii="IRNazanin" w:hAnsi="IRNazanin" w:eastAsia="IRNazanin" w:cs="IRNazanin"/>
          <w:lang w:bidi="fa-IR"/>
          <w:color w:val="111111"/>
          <w:sz w:val="28"/>
          <w:szCs w:val="28"/>
          <w:rtl/>
        </w:rPr>
        <w:t xml:space="preserve">إذا قام باللیل حتی یضع فاه علی فیه فما خرج من القرآن من شئ دخل</w:t>
      </w:r>
    </w:p>
    <w:p>
      <w:pPr>
        <w:pStyle w:val="BookText"/>
      </w:pPr>
      <w:r>
        <w:rPr>
          <w:rFonts w:ascii="IRNazanin" w:hAnsi="IRNazanin" w:eastAsia="IRNazanin" w:cs="IRNazanin"/>
          <w:lang w:bidi="fa-IR"/>
          <w:color w:val="111111"/>
          <w:sz w:val="28"/>
          <w:szCs w:val="28"/>
          <w:rtl/>
        </w:rPr>
        <w:t xml:space="preserve">جوف ذلک الملک.</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196" w:name="pg12421_117863"/>
    <w:bookmarkEnd w:id="196"/>
    <w:p>
      <w:pPr>
        <w:pStyle w:val="BookText"/>
      </w:pPr>
      <w:r>
        <w:rPr>
          <w:rFonts w:ascii="IRNazanin" w:hAnsi="IRNazanin" w:eastAsia="IRNazanin" w:cs="IRNazanin"/>
          <w:lang w:bidi="fa-IR"/>
          <w:color w:val="111111"/>
          <w:sz w:val="28"/>
          <w:szCs w:val="28"/>
          <w:rtl/>
        </w:rPr>
        <w:t xml:space="preserve">(3) الدعائم 119 ج 1 - قال رسول الله صلی الله علیه وآله ما من عبد</w:t>
      </w:r>
    </w:p>
    <w:p>
      <w:pPr>
        <w:pStyle w:val="BookText"/>
      </w:pPr>
      <w:r>
        <w:rPr>
          <w:rFonts w:ascii="IRNazanin" w:hAnsi="IRNazanin" w:eastAsia="IRNazanin" w:cs="IRNazanin"/>
          <w:lang w:bidi="fa-IR"/>
          <w:color w:val="111111"/>
          <w:sz w:val="28"/>
          <w:szCs w:val="28"/>
          <w:rtl/>
        </w:rPr>
        <w:t xml:space="preserve">مؤمن قام فی جوف اللیل إلی سواکه فاستاک (فاستن - خ) ثم تطهر</w:t>
      </w:r>
    </w:p>
    <w:p>
      <w:pPr>
        <w:pStyle w:val="BookText"/>
      </w:pPr>
      <w:r>
        <w:rPr>
          <w:rFonts w:ascii="IRNazanin" w:hAnsi="IRNazanin" w:eastAsia="IRNazanin" w:cs="IRNazanin"/>
          <w:lang w:bidi="fa-IR"/>
          <w:color w:val="111111"/>
          <w:sz w:val="28"/>
          <w:szCs w:val="28"/>
          <w:rtl/>
        </w:rPr>
        <w:t xml:space="preserve">فأحسن الطهر ثم قام إلی بیت من بیوت الله ألا أتاه ملک فوضع فاه علی</w:t>
      </w:r>
    </w:p>
    <w:p>
      <w:pPr>
        <w:pStyle w:val="BookText"/>
      </w:pPr>
      <w:r>
        <w:rPr>
          <w:rFonts w:ascii="IRNazanin" w:hAnsi="IRNazanin" w:eastAsia="IRNazanin" w:cs="IRNazanin"/>
          <w:lang w:bidi="fa-IR"/>
          <w:color w:val="111111"/>
          <w:sz w:val="28"/>
          <w:szCs w:val="28"/>
          <w:rtl/>
        </w:rPr>
        <w:t xml:space="preserve">فیه فلا یخرج من جوفه شئ الا وقع فی جوف الملک ویأتیه (به - ک)</w:t>
      </w:r>
    </w:p>
    <w:p>
      <w:pPr>
        <w:pStyle w:val="BookText"/>
      </w:pPr>
      <w:r>
        <w:rPr>
          <w:rFonts w:ascii="IRNazanin" w:hAnsi="IRNazanin" w:eastAsia="IRNazanin" w:cs="IRNazanin"/>
          <w:lang w:bidi="fa-IR"/>
          <w:color w:val="111111"/>
          <w:sz w:val="28"/>
          <w:szCs w:val="28"/>
          <w:rtl/>
        </w:rPr>
        <w:t xml:space="preserve">یوم القیامة شفیعا شهیدا.</w:t>
      </w:r>
    </w:p>
    <w:p>
      <w:pPr>
        <w:pStyle w:val="BookText"/>
      </w:pPr>
      <w:r>
        <w:rPr>
          <w:rFonts w:ascii="IRNazanin" w:hAnsi="IRNazanin" w:eastAsia="IRNazanin" w:cs="IRNazanin"/>
          <w:lang w:bidi="fa-IR"/>
          <w:color w:val="111111"/>
          <w:sz w:val="28"/>
          <w:szCs w:val="28"/>
          <w:rtl/>
        </w:rPr>
        <w:t xml:space="preserve">(4) المکارم 39 - وکان صلی الله علیه وآله یستاک کل لیلة ثلاث</w:t>
      </w:r>
    </w:p>
    <w:p>
      <w:pPr>
        <w:pStyle w:val="BookText"/>
      </w:pPr>
      <w:r>
        <w:rPr>
          <w:rFonts w:ascii="IRNazanin" w:hAnsi="IRNazanin" w:eastAsia="IRNazanin" w:cs="IRNazanin"/>
          <w:lang w:bidi="fa-IR"/>
          <w:color w:val="111111"/>
          <w:sz w:val="28"/>
          <w:szCs w:val="28"/>
          <w:rtl/>
        </w:rPr>
        <w:t xml:space="preserve">مرات مرة قبل نومه ومرة إذا قام من نومه إلی ورده ومرة قبل خروجه</w:t>
      </w:r>
    </w:p>
    <w:p>
      <w:pPr>
        <w:pStyle w:val="BookText"/>
      </w:pPr>
      <w:r>
        <w:rPr>
          <w:rFonts w:ascii="IRNazanin" w:hAnsi="IRNazanin" w:eastAsia="IRNazanin" w:cs="IRNazanin"/>
          <w:lang w:bidi="fa-IR"/>
          <w:color w:val="111111"/>
          <w:sz w:val="28"/>
          <w:szCs w:val="28"/>
          <w:rtl/>
        </w:rPr>
        <w:t xml:space="preserve">إلی صلاة الصبح وکان یستاک بالأراک أمره بذلک جبرئیل علیه السلام.</w:t>
      </w:r>
    </w:p>
    <w:p>
      <w:pPr>
        <w:pStyle w:val="BookText"/>
      </w:pPr>
      <w:r>
        <w:rPr>
          <w:rFonts w:ascii="IRNazanin" w:hAnsi="IRNazanin" w:eastAsia="IRNazanin" w:cs="IRNazanin"/>
          <w:lang w:bidi="fa-IR"/>
          <w:color w:val="111111"/>
          <w:sz w:val="28"/>
          <w:szCs w:val="28"/>
          <w:rtl/>
        </w:rPr>
        <w:t xml:space="preserve">(5) الدعائم 118 ج 1 - روینا عن جعفر بن محمد عن أبیه عن آبائه</w:t>
      </w:r>
    </w:p>
    <w:p>
      <w:pPr>
        <w:pStyle w:val="BookText"/>
      </w:pPr>
      <w:r>
        <w:rPr>
          <w:rFonts w:ascii="IRNazanin" w:hAnsi="IRNazanin" w:eastAsia="IRNazanin" w:cs="IRNazanin"/>
          <w:lang w:bidi="fa-IR"/>
          <w:color w:val="111111"/>
          <w:sz w:val="28"/>
          <w:szCs w:val="28"/>
          <w:rtl/>
        </w:rPr>
        <w:t xml:space="preserve">علیهم السلام ان رسول الله صلی الله علیه وآله کان إذا قام من اللیل یستاک</w:t>
      </w:r>
    </w:p>
    <w:p>
      <w:pPr>
        <w:pStyle w:val="BookText"/>
      </w:pPr>
      <w:r>
        <w:rPr>
          <w:rFonts w:ascii="IRNazanin" w:hAnsi="IRNazanin" w:eastAsia="IRNazanin" w:cs="IRNazanin"/>
          <w:lang w:bidi="fa-IR"/>
          <w:color w:val="111111"/>
          <w:sz w:val="28"/>
          <w:szCs w:val="28"/>
          <w:rtl/>
        </w:rPr>
        <w:t xml:space="preserve">(6) کا 23 ج 3 - روی أن السنة فی السواک فی وقت السحر.</w:t>
      </w:r>
    </w:p>
    <w:p>
      <w:pPr>
        <w:pStyle w:val="BookText"/>
      </w:pPr>
      <w:r>
        <w:rPr>
          <w:rFonts w:ascii="IRNazanin" w:hAnsi="IRNazanin" w:eastAsia="IRNazanin" w:cs="IRNazanin"/>
          <w:lang w:bidi="fa-IR"/>
          <w:color w:val="111111"/>
          <w:sz w:val="28"/>
          <w:szCs w:val="28"/>
          <w:rtl/>
        </w:rPr>
        <w:t xml:space="preserve">وتقدم فی روایة زرارة (1) من باب (12) ما ورد من الدعاء</w:t>
      </w:r>
    </w:p>
    <w:p>
      <w:pPr>
        <w:pStyle w:val="BookText"/>
      </w:pPr>
      <w:r>
        <w:rPr>
          <w:rFonts w:ascii="IRNazanin" w:hAnsi="IRNazanin" w:eastAsia="IRNazanin" w:cs="IRNazanin"/>
          <w:lang w:bidi="fa-IR"/>
          <w:color w:val="111111"/>
          <w:sz w:val="28"/>
          <w:szCs w:val="28"/>
          <w:rtl/>
        </w:rPr>
        <w:t xml:space="preserve">والسواک عند القیام باللیل من أبواب النوافل قوله علیه السلام إذا قمت</w:t>
      </w:r>
    </w:p>
    <w:p>
      <w:pPr>
        <w:pStyle w:val="BookText"/>
      </w:pPr>
      <w:r>
        <w:rPr>
          <w:rFonts w:ascii="IRNazanin" w:hAnsi="IRNazanin" w:eastAsia="IRNazanin" w:cs="IRNazanin"/>
          <w:lang w:bidi="fa-IR"/>
          <w:color w:val="111111"/>
          <w:sz w:val="28"/>
          <w:szCs w:val="28"/>
          <w:rtl/>
        </w:rPr>
        <w:t xml:space="preserve">باللیل من منامک فقل الحمد لله (إلی أن قال) ثم استک وتوضأ (وتوض - خ)</w:t>
      </w:r>
    </w:p>
    <w:p>
      <w:pPr>
        <w:pStyle w:val="BookText"/>
      </w:pPr>
      <w:r>
        <w:rPr>
          <w:rFonts w:ascii="IRNazanin" w:hAnsi="IRNazanin" w:eastAsia="IRNazanin" w:cs="IRNazanin"/>
          <w:lang w:bidi="fa-IR"/>
          <w:color w:val="111111"/>
          <w:sz w:val="28"/>
          <w:szCs w:val="28"/>
          <w:rtl/>
        </w:rPr>
        <w:t xml:space="preserve">وفی مرسلة فقیه (2) قوله علیه السلام وعلیک بالسواک فان السواک فی</w:t>
      </w:r>
    </w:p>
    <w:p>
      <w:pPr>
        <w:pStyle w:val="BookText"/>
      </w:pPr>
      <w:r>
        <w:rPr>
          <w:rFonts w:ascii="IRNazanin" w:hAnsi="IRNazanin" w:eastAsia="IRNazanin" w:cs="IRNazanin"/>
          <w:lang w:bidi="fa-IR"/>
          <w:color w:val="111111"/>
          <w:sz w:val="28"/>
          <w:szCs w:val="28"/>
          <w:rtl/>
        </w:rPr>
        <w:t xml:space="preserve">السحر قبل الوضوء من السنة ثم توضأ ولاحظ سائر أحادیث الباب فان</w:t>
      </w:r>
    </w:p>
    <w:p>
      <w:pPr>
        <w:pStyle w:val="BookText"/>
      </w:pPr>
      <w:r>
        <w:rPr>
          <w:rFonts w:ascii="Amiri" w:hAnsi="Amiri" w:eastAsia="Amiri" w:cs="Amiri"/>
          <w:lang w:bidi="ar-SA"/>
          <w:color w:val="111111"/>
          <w:sz w:val="28"/>
          <w:szCs w:val="28"/>
          <w:rtl/>
        </w:rPr>
        <w:t xml:space="preserve">لها مناسبة بالمقام.</w:t>
      </w:r>
    </w:p>
    <w:p>
      <w:pPr>
        <w:pStyle w:val="BookText"/>
      </w:pPr>
      <w:r>
        <w:rPr>
          <w:rFonts w:ascii="IRNazanin" w:hAnsi="IRNazanin" w:eastAsia="IRNazanin" w:cs="IRNazanin"/>
          <w:lang w:bidi="fa-IR"/>
          <w:color w:val="111111"/>
          <w:sz w:val="28"/>
          <w:szCs w:val="28"/>
          <w:rtl/>
        </w:rPr>
        <w:t xml:space="preserve">وفی روایة الحلبی (6) من باب (15) آداب صلاة اللیل قوله</w:t>
      </w:r>
    </w:p>
    <w:p>
      <w:pPr>
        <w:pStyle w:val="BookText"/>
      </w:pPr>
      <w:r>
        <w:rPr>
          <w:rFonts w:ascii="IRNazanin" w:hAnsi="IRNazanin" w:eastAsia="IRNazanin" w:cs="IRNazanin"/>
          <w:lang w:bidi="fa-IR"/>
          <w:color w:val="111111"/>
          <w:sz w:val="28"/>
          <w:szCs w:val="28"/>
          <w:rtl/>
        </w:rPr>
        <w:t xml:space="preserve">علیه السلام کان صلی الله علیه وآله إذا صلی العشاء الآخرة أمر بوضوئه</w:t>
      </w:r>
    </w:p>
    <w:p>
      <w:pPr>
        <w:pStyle w:val="BookText"/>
      </w:pPr>
      <w:r>
        <w:rPr>
          <w:rFonts w:ascii="IRNazanin" w:hAnsi="IRNazanin" w:eastAsia="IRNazanin" w:cs="IRNazanin"/>
          <w:lang w:bidi="fa-IR"/>
          <w:color w:val="111111"/>
          <w:sz w:val="28"/>
          <w:szCs w:val="28"/>
          <w:rtl/>
        </w:rPr>
        <w:t xml:space="preserve">وسواکه یوضع عند رأسه مخمرا فیرقد ما شاء الله ثم یقوم فیستاک الخ</w:t>
      </w:r>
    </w:p>
    <w:p>
      <w:pPr>
        <w:pStyle w:val="BookText"/>
      </w:pPr>
      <w:r>
        <w:rPr>
          <w:rFonts w:ascii="IRNazanin" w:hAnsi="IRNazanin" w:eastAsia="IRNazanin" w:cs="IRNazanin"/>
          <w:lang w:bidi="fa-IR"/>
          <w:color w:val="111111"/>
          <w:sz w:val="28"/>
          <w:szCs w:val="28"/>
          <w:rtl/>
        </w:rPr>
        <w:t xml:space="preserve">وفی روایة الدعائم (7) نحوه.</w:t>
      </w:r>
    </w:p>
    <w:p>
      <w:pPr>
        <w:pStyle w:val="Heading3"/>
      </w:pPr>
      <w:bookmarkStart w:id="567" w:name="_Toc242"/>
      <w:r>
        <w:t>5 - باب استحباب الاستیاک عرضا وکونه بالأراک وبقضبان الشجر وکراهة کونه بالقصب والریحان والرمان</w:t>
      </w:r>
      <w:bookmarkEnd w:id="567"/>
    </w:p>
    <w:p>
      <w:pPr>
        <w:pStyle w:val="BookText"/>
      </w:pPr>
      <w:r>
        <w:rPr>
          <w:rFonts w:ascii="IRNazanin" w:hAnsi="IRNazanin" w:eastAsia="IRNazanin" w:cs="IRNazanin"/>
          <w:lang w:bidi="fa-IR"/>
          <w:color w:val="111111"/>
          <w:sz w:val="28"/>
          <w:szCs w:val="28"/>
          <w:rtl/>
        </w:rPr>
        <w:t xml:space="preserve">2235 (1) فقیه 33 ج 1 - وقال النبی صلی الله علیه وآله اکتحلوا</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وترا واستاکوا عرضا.</w:t>
      </w:r>
    </w:p>
    <w:p>
      <w:pPr>
        <w:pStyle w:val="BookText"/>
      </w:pPr>
      <w:r>
        <w:rPr>
          <w:rFonts w:ascii="IRNazanin" w:hAnsi="IRNazanin" w:eastAsia="IRNazanin" w:cs="IRNazanin"/>
          <w:lang w:bidi="fa-IR"/>
          <w:color w:val="111111"/>
          <w:sz w:val="28"/>
          <w:szCs w:val="28"/>
          <w:rtl/>
        </w:rPr>
        <w:t xml:space="preserve">(2) الجعفریات 15 - بأسناده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استاکوا عرضا ولا تستاکوا طولا. الدعائم 119 ج 1 -</w:t>
      </w:r>
    </w:p>
    <w:p>
      <w:pPr>
        <w:pStyle w:val="BookText"/>
      </w:pPr>
      <w:r>
        <w:rPr>
          <w:rFonts w:ascii="IRNazanin" w:hAnsi="IRNazanin" w:eastAsia="IRNazanin" w:cs="IRNazanin"/>
          <w:lang w:bidi="fa-IR"/>
          <w:color w:val="111111"/>
          <w:sz w:val="28"/>
          <w:szCs w:val="28"/>
          <w:rtl/>
        </w:rPr>
        <w:t xml:space="preserve">عن رسول الله صلی الله علیه وآله أنه قال (وذکر مثله).</w:t>
      </w:r>
    </w:p>
    <w:p>
      <w:pPr>
        <w:pStyle w:val="BookText"/>
      </w:pPr>
      <w:r>
        <w:rPr>
          <w:rFonts w:ascii="IRNazanin" w:hAnsi="IRNazanin" w:eastAsia="IRNazanin" w:cs="IRNazanin"/>
          <w:lang w:bidi="fa-IR"/>
          <w:color w:val="111111"/>
          <w:sz w:val="28"/>
          <w:szCs w:val="28"/>
          <w:rtl/>
        </w:rPr>
        <w:t xml:space="preserve">(3) الجعفریات 161 - بأسناده عن علی ابن أبی طالب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کلوا الثمار وترا لا تضر واستاکوا</w:t>
      </w:r>
    </w:p>
    <w:p>
      <w:pPr>
        <w:pStyle w:val="BookText"/>
      </w:pPr>
      <w:r>
        <w:rPr>
          <w:rFonts w:ascii="IRNazanin" w:hAnsi="IRNazanin" w:eastAsia="IRNazanin" w:cs="IRNazanin"/>
          <w:lang w:bidi="fa-IR"/>
          <w:color w:val="111111"/>
          <w:sz w:val="28"/>
          <w:szCs w:val="28"/>
          <w:rtl/>
        </w:rPr>
        <w:t xml:space="preserve">عرضا ولا تستاکوا طولا.</w:t>
      </w:r>
    </w:p>
    <w:p>
      <w:pPr>
        <w:pStyle w:val="BookText"/>
      </w:pPr>
      <w:r>
        <w:rPr>
          <w:rFonts w:ascii="IRNazanin" w:hAnsi="IRNazanin" w:eastAsia="IRNazanin" w:cs="IRNazanin"/>
          <w:lang w:bidi="fa-IR"/>
          <w:color w:val="111111"/>
          <w:sz w:val="28"/>
          <w:szCs w:val="28"/>
          <w:rtl/>
        </w:rPr>
        <w:t xml:space="preserve">(4) المکارم 35 - وکان رسول الله صلی الله علیه وآله إذا استاک</w:t>
      </w:r>
    </w:p>
    <w:p>
      <w:pPr>
        <w:pStyle w:val="BookText"/>
      </w:pPr>
      <w:r>
        <w:rPr>
          <w:rFonts w:ascii="IRNazanin" w:hAnsi="IRNazanin" w:eastAsia="IRNazanin" w:cs="IRNazanin"/>
          <w:lang w:bidi="fa-IR"/>
          <w:color w:val="111111"/>
          <w:sz w:val="28"/>
          <w:szCs w:val="28"/>
          <w:rtl/>
        </w:rPr>
        <w:t xml:space="preserve">استاک عرضا</w:t>
      </w:r>
    </w:p>
    <w:p>
      <w:pPr>
        <w:pStyle w:val="BookText"/>
      </w:pPr>
      <w:r>
        <w:rPr>
          <w:rFonts w:ascii="IRNazanin" w:hAnsi="IRNazanin" w:eastAsia="IRNazanin" w:cs="IRNazanin"/>
          <w:lang w:bidi="fa-IR"/>
          <w:color w:val="111111"/>
          <w:sz w:val="28"/>
          <w:szCs w:val="28"/>
          <w:rtl/>
        </w:rPr>
        <w:t xml:space="preserve">(5) فقه الرضا علیه السلام 407 - نروی عن رسول الله صلی الله علیه</w:t>
      </w:r>
    </w:p>
    <w:p>
      <w:pPr>
        <w:pStyle w:val="BookText"/>
      </w:pPr>
      <w:r>
        <w:rPr>
          <w:rFonts w:ascii="IRNazanin" w:hAnsi="IRNazanin" w:eastAsia="IRNazanin" w:cs="IRNazanin"/>
          <w:lang w:bidi="fa-IR"/>
          <w:color w:val="111111"/>
          <w:sz w:val="28"/>
          <w:szCs w:val="28"/>
          <w:rtl/>
        </w:rPr>
        <w:t xml:space="preserve">وآله أنه قال أدهنوا غبا واکتحلوا وترا وامشطوا رسلا رجلا واستاکوا</w:t>
      </w:r>
    </w:p>
    <w:p>
      <w:pPr>
        <w:pStyle w:val="BookText"/>
      </w:pPr>
      <w:r>
        <w:rPr>
          <w:rFonts w:ascii="IRNazanin" w:hAnsi="IRNazanin" w:eastAsia="IRNazanin" w:cs="IRNazanin"/>
          <w:lang w:bidi="fa-IR"/>
          <w:color w:val="111111"/>
          <w:sz w:val="28"/>
          <w:szCs w:val="28"/>
          <w:rtl/>
        </w:rPr>
        <w:t xml:space="preserve">عرضا. قیل عن معناها فقال أدهنوا یوما ویوم لا واکتحلوا وترا وامشطوا</w:t>
      </w:r>
    </w:p>
    <w:p>
      <w:pPr>
        <w:pStyle w:val="BookText"/>
      </w:pPr>
      <w:r>
        <w:rPr>
          <w:rFonts w:ascii="IRNazanin" w:hAnsi="IRNazanin" w:eastAsia="IRNazanin" w:cs="IRNazanin"/>
          <w:lang w:bidi="fa-IR"/>
          <w:color w:val="111111"/>
          <w:sz w:val="28"/>
          <w:szCs w:val="28"/>
          <w:rtl/>
        </w:rPr>
        <w:t xml:space="preserve">رجلا قال من فوق لا من تحت واستاکوا عرضا قال دائما فی کل الصلوات</w:t>
      </w:r>
    </w:p>
    <w:p>
      <w:pPr>
        <w:pStyle w:val="BookText"/>
      </w:pPr>
      <w:r>
        <w:rPr>
          <w:rFonts w:ascii="IRNazanin" w:hAnsi="IRNazanin" w:eastAsia="IRNazanin" w:cs="IRNazanin"/>
          <w:lang w:bidi="fa-IR"/>
          <w:color w:val="111111"/>
          <w:sz w:val="28"/>
          <w:szCs w:val="28"/>
          <w:rtl/>
        </w:rPr>
        <w:t xml:space="preserve">ما قدرتم وقد فسر علی غیر هذا الطریق (إلی أن قال) وقوله استاکوا</w:t>
      </w:r>
    </w:p>
    <w:p>
      <w:pPr>
        <w:pStyle w:val="BookText"/>
      </w:pPr>
      <w:r>
        <w:rPr>
          <w:rFonts w:ascii="IRNazanin" w:hAnsi="IRNazanin" w:eastAsia="IRNazanin" w:cs="IRNazanin"/>
          <w:lang w:bidi="fa-IR"/>
          <w:color w:val="111111"/>
          <w:sz w:val="28"/>
          <w:szCs w:val="28"/>
          <w:rtl/>
        </w:rPr>
        <w:t xml:space="preserve">عرضا. قال أکثروا ذکر الله ورسوله وآله صلی الله علیهم ولا تغفلوا</w:t>
      </w:r>
    </w:p>
    <w:p>
      <w:pPr>
        <w:pStyle w:val="BookText"/>
      </w:pPr>
      <w:r>
        <w:rPr>
          <w:rFonts w:ascii="IRNazanin" w:hAnsi="IRNazanin" w:eastAsia="IRNazanin" w:cs="IRNazanin"/>
          <w:lang w:bidi="fa-IR"/>
          <w:color w:val="111111"/>
          <w:sz w:val="28"/>
          <w:szCs w:val="28"/>
          <w:rtl/>
        </w:rPr>
        <w:t xml:space="preserve">عنه فی السر والعلانیة وفی خلواتکم وأشغالکم.</w:t>
      </w:r>
    </w:p>
    <w:p>
      <w:pPr>
        <w:pStyle w:val="BookText"/>
      </w:pPr>
      <w:r>
        <w:rPr>
          <w:rFonts w:ascii="IRNazanin" w:hAnsi="IRNazanin" w:eastAsia="IRNazanin" w:cs="IRNazanin"/>
          <w:lang w:bidi="fa-IR"/>
          <w:color w:val="111111"/>
          <w:sz w:val="28"/>
          <w:szCs w:val="28"/>
          <w:rtl/>
        </w:rPr>
        <w:t xml:space="preserve">(6) الجعفریات 28 - بإسناده عن علی بن أبی طالب علیه السلام أن</w:t>
      </w:r>
    </w:p>
    <w:p>
      <w:pPr>
        <w:pStyle w:val="BookText"/>
      </w:pPr>
      <w:r>
        <w:rPr>
          <w:rFonts w:ascii="IRNazanin" w:hAnsi="IRNazanin" w:eastAsia="IRNazanin" w:cs="IRNazanin"/>
          <w:lang w:bidi="fa-IR"/>
          <w:color w:val="111111"/>
          <w:sz w:val="28"/>
          <w:szCs w:val="28"/>
          <w:rtl/>
        </w:rPr>
        <w:t xml:space="preserve">النبی صلی الله علیه وآله نهی أن یتخلل بالقصب وأن یستاک به.</w:t>
      </w:r>
    </w:p>
    <w:p>
      <w:pPr>
        <w:pStyle w:val="BookText"/>
      </w:pPr>
      <w:r>
        <w:rPr>
          <w:rFonts w:ascii="IRNazanin" w:hAnsi="IRNazanin" w:eastAsia="IRNazanin" w:cs="IRNazanin"/>
          <w:lang w:bidi="fa-IR"/>
          <w:color w:val="111111"/>
          <w:sz w:val="28"/>
          <w:szCs w:val="28"/>
          <w:rtl/>
        </w:rPr>
        <w:t xml:space="preserve">(7) المکارم 39 - وکان صلی الله علیه وآله یستاک بالأراک أمره</w:t>
      </w:r>
    </w:p>
    <w:p>
      <w:pPr>
        <w:pStyle w:val="BookText"/>
      </w:pPr>
      <w:r>
        <w:rPr>
          <w:rFonts w:ascii="IRNazanin" w:hAnsi="IRNazanin" w:eastAsia="IRNazanin" w:cs="IRNazanin"/>
          <w:lang w:bidi="fa-IR"/>
          <w:color w:val="111111"/>
          <w:sz w:val="28"/>
          <w:szCs w:val="28"/>
          <w:rtl/>
        </w:rPr>
        <w:t xml:space="preserve">بذلک جبرئیل علیه السلام.</w:t>
      </w:r>
    </w:p>
    <w:p>
      <w:pPr>
        <w:pStyle w:val="BookText"/>
      </w:pPr>
      <w:r>
        <w:rPr>
          <w:rFonts w:ascii="IRNazanin" w:hAnsi="IRNazanin" w:eastAsia="IRNazanin" w:cs="IRNazanin"/>
          <w:lang w:bidi="fa-IR"/>
          <w:color w:val="111111"/>
          <w:sz w:val="28"/>
          <w:szCs w:val="28"/>
          <w:rtl/>
        </w:rPr>
        <w:t xml:space="preserve">(8) ک 54 ج 1 - الرسالة الذهبیة للرضا علیه السلام واعلم یا</w:t>
      </w:r>
    </w:p>
    <w:p>
      <w:pPr>
        <w:pStyle w:val="BookText"/>
      </w:pPr>
      <w:r>
        <w:rPr>
          <w:rFonts w:ascii="IRNazanin" w:hAnsi="IRNazanin" w:eastAsia="IRNazanin" w:cs="IRNazanin"/>
          <w:lang w:bidi="fa-IR"/>
          <w:color w:val="111111"/>
          <w:sz w:val="28"/>
          <w:szCs w:val="28"/>
          <w:rtl/>
        </w:rPr>
        <w:t xml:space="preserve">أمیر المؤمنین ان أجود ما استکت به لیف الأراک فإنه یجلو الأسنان و</w:t>
      </w:r>
    </w:p>
    <w:p>
      <w:pPr>
        <w:pStyle w:val="BookText"/>
      </w:pPr>
      <w:r>
        <w:rPr>
          <w:rFonts w:ascii="IRNazanin" w:hAnsi="IRNazanin" w:eastAsia="IRNazanin" w:cs="IRNazanin"/>
          <w:lang w:bidi="fa-IR"/>
          <w:color w:val="111111"/>
          <w:sz w:val="28"/>
          <w:szCs w:val="28"/>
          <w:rtl/>
        </w:rPr>
        <w:t xml:space="preserve">یطیب النکهة ویشد اللثة ویسمنها وهو نافع من الحفر إذا کان باعتدال</w:t>
      </w:r>
    </w:p>
    <w:p>
      <w:pPr>
        <w:pStyle w:val="BookText"/>
      </w:pPr>
      <w:r>
        <w:rPr>
          <w:rFonts w:ascii="IRNazanin" w:hAnsi="IRNazanin" w:eastAsia="IRNazanin" w:cs="IRNazanin"/>
          <w:lang w:bidi="fa-IR"/>
          <w:color w:val="111111"/>
          <w:sz w:val="28"/>
          <w:szCs w:val="28"/>
          <w:rtl/>
        </w:rPr>
        <w:t xml:space="preserve">والاکثار منه یرق الأسنان ویزعزعها ویضعف أصولها.</w:t>
      </w:r>
    </w:p>
    <w:p>
      <w:pPr>
        <w:pStyle w:val="BookText"/>
      </w:pPr>
      <w:r>
        <w:rPr>
          <w:rFonts w:ascii="IRNazanin" w:hAnsi="IRNazanin" w:eastAsia="IRNazanin" w:cs="IRNazanin"/>
          <w:lang w:bidi="fa-IR"/>
          <w:color w:val="111111"/>
          <w:sz w:val="28"/>
          <w:szCs w:val="28"/>
          <w:rtl/>
        </w:rPr>
        <w:t xml:space="preserve">(9) ک 54 ج 1 - القطب الراوندی فی لب اللباب عن النبی صلی الله</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197" w:name="pg12421_117865"/>
    <w:bookmarkEnd w:id="197"/>
    <w:p>
      <w:pPr>
        <w:pStyle w:val="BookText"/>
      </w:pPr>
      <w:r>
        <w:rPr>
          <w:rFonts w:ascii="IRNazanin" w:hAnsi="IRNazanin" w:eastAsia="IRNazanin" w:cs="IRNazanin"/>
          <w:lang w:bidi="fa-IR"/>
          <w:color w:val="111111"/>
          <w:sz w:val="28"/>
          <w:szCs w:val="28"/>
          <w:rtl/>
        </w:rPr>
        <w:t xml:space="preserve">علیه وآله أنه قال نعم السواک الزیتون من الشجرة المبارکة یطیب الفم</w:t>
      </w:r>
    </w:p>
    <w:p>
      <w:pPr>
        <w:pStyle w:val="BookText"/>
      </w:pPr>
      <w:r>
        <w:rPr>
          <w:rFonts w:ascii="IRNazanin" w:hAnsi="IRNazanin" w:eastAsia="IRNazanin" w:cs="IRNazanin"/>
          <w:lang w:bidi="fa-IR"/>
          <w:color w:val="111111"/>
          <w:sz w:val="28"/>
          <w:szCs w:val="28"/>
          <w:rtl/>
        </w:rPr>
        <w:t xml:space="preserve">ویذهب بالحفر وهی سواکی وسواک الأنبیاء قبلی.</w:t>
      </w:r>
    </w:p>
    <w:p>
      <w:pPr>
        <w:pStyle w:val="BookText"/>
      </w:pPr>
      <w:r>
        <w:rPr>
          <w:rFonts w:ascii="IRNazanin" w:hAnsi="IRNazanin" w:eastAsia="IRNazanin" w:cs="IRNazanin"/>
          <w:lang w:bidi="fa-IR"/>
          <w:color w:val="111111"/>
          <w:sz w:val="28"/>
          <w:szCs w:val="28"/>
          <w:rtl/>
        </w:rPr>
        <w:t xml:space="preserve">(10) الدعائم 119 ج 1 - عن رسول الله صلی الله علیه وآله أنه نهی</w:t>
      </w:r>
    </w:p>
    <w:p>
      <w:pPr>
        <w:pStyle w:val="BookText"/>
      </w:pPr>
      <w:r>
        <w:rPr>
          <w:rFonts w:ascii="IRNazanin" w:hAnsi="IRNazanin" w:eastAsia="IRNazanin" w:cs="IRNazanin"/>
          <w:lang w:bidi="fa-IR"/>
          <w:color w:val="111111"/>
          <w:sz w:val="28"/>
          <w:szCs w:val="28"/>
          <w:rtl/>
        </w:rPr>
        <w:t xml:space="preserve">عن السواک بالقصب والریحان والرمان وقال إن ذلک یحرک عرق الجذام</w:t>
      </w:r>
    </w:p>
    <w:p>
      <w:pPr>
        <w:pStyle w:val="BookText"/>
      </w:pPr>
      <w:r>
        <w:rPr>
          <w:rFonts w:ascii="IRNazanin" w:hAnsi="IRNazanin" w:eastAsia="IRNazanin" w:cs="IRNazanin"/>
          <w:lang w:bidi="fa-IR"/>
          <w:color w:val="111111"/>
          <w:sz w:val="28"/>
          <w:szCs w:val="28"/>
          <w:rtl/>
        </w:rPr>
        <w:t xml:space="preserve">وتقدم فی روایة حنان (9) من باب (1) استحباب السواک قوله</w:t>
      </w:r>
    </w:p>
    <w:p>
      <w:pPr>
        <w:pStyle w:val="BookText"/>
      </w:pPr>
      <w:r>
        <w:rPr>
          <w:rFonts w:ascii="IRNazanin" w:hAnsi="IRNazanin" w:eastAsia="IRNazanin" w:cs="IRNazanin"/>
          <w:lang w:bidi="fa-IR"/>
          <w:color w:val="111111"/>
          <w:sz w:val="28"/>
          <w:szCs w:val="28"/>
          <w:rtl/>
        </w:rPr>
        <w:t xml:space="preserve">علیه السلام فانی مبدلک بهم قوما ینتظفون بقضبان الشجر فلما بعث الله</w:t>
      </w:r>
    </w:p>
    <w:p>
      <w:pPr>
        <w:pStyle w:val="BookText"/>
      </w:pPr>
      <w:r>
        <w:rPr>
          <w:rFonts w:ascii="IRNazanin" w:hAnsi="IRNazanin" w:eastAsia="IRNazanin" w:cs="IRNazanin"/>
          <w:lang w:bidi="fa-IR"/>
          <w:color w:val="111111"/>
          <w:sz w:val="28"/>
          <w:szCs w:val="28"/>
          <w:rtl/>
        </w:rPr>
        <w:t xml:space="preserve">محمدا صلی الله علیه وآله أوحی الیه مع جبرئیل علیه السلام بالسواک.</w:t>
      </w:r>
    </w:p>
    <w:p>
      <w:pPr>
        <w:pStyle w:val="Heading3"/>
      </w:pPr>
      <w:bookmarkStart w:id="568" w:name="_Toc243"/>
      <w:r>
        <w:t>6 - باب اجزاء السواک مرة ولو بالأصابع</w:t>
      </w:r>
      <w:bookmarkEnd w:id="568"/>
    </w:p>
    <w:p>
      <w:pPr>
        <w:pStyle w:val="BookText"/>
      </w:pPr>
      <w:r>
        <w:rPr>
          <w:rFonts w:ascii="IRNazanin" w:hAnsi="IRNazanin" w:eastAsia="IRNazanin" w:cs="IRNazanin"/>
          <w:lang w:bidi="fa-IR"/>
          <w:color w:val="111111"/>
          <w:sz w:val="28"/>
          <w:szCs w:val="28"/>
          <w:rtl/>
        </w:rPr>
        <w:t xml:space="preserve">2245 (1) فقیه 34 ج 1 - وسأل علی بن جعفر أخاه موسی بن جعفر</w:t>
      </w:r>
    </w:p>
    <w:p>
      <w:pPr>
        <w:pStyle w:val="BookText"/>
      </w:pPr>
      <w:r>
        <w:rPr>
          <w:rFonts w:ascii="IRNazanin" w:hAnsi="IRNazanin" w:eastAsia="IRNazanin" w:cs="IRNazanin"/>
          <w:lang w:bidi="fa-IR"/>
          <w:color w:val="111111"/>
          <w:sz w:val="28"/>
          <w:szCs w:val="28"/>
          <w:rtl/>
        </w:rPr>
        <w:t xml:space="preserve">علیه السلام عن الرجل یستاک مرة بیده إذا قام إلی صلاة اللیل وهو یقدر</w:t>
      </w:r>
    </w:p>
    <w:p>
      <w:pPr>
        <w:pStyle w:val="BookText"/>
      </w:pPr>
      <w:r>
        <w:rPr>
          <w:rFonts w:ascii="IRNazanin" w:hAnsi="IRNazanin" w:eastAsia="IRNazanin" w:cs="IRNazanin"/>
          <w:lang w:bidi="fa-IR"/>
          <w:color w:val="111111"/>
          <w:sz w:val="28"/>
          <w:szCs w:val="28"/>
          <w:rtl/>
        </w:rPr>
        <w:t xml:space="preserve">علی السواک قال إذا خاف الصبح فلا بأس به. قرب الإسناد 95 - حدثنا</w:t>
      </w:r>
    </w:p>
    <w:p>
      <w:pPr>
        <w:pStyle w:val="BookText"/>
      </w:pPr>
      <w:r>
        <w:rPr>
          <w:rFonts w:ascii="IRNazanin" w:hAnsi="IRNazanin" w:eastAsia="IRNazanin" w:cs="IRNazanin"/>
          <w:lang w:bidi="fa-IR"/>
          <w:color w:val="111111"/>
          <w:sz w:val="28"/>
          <w:szCs w:val="28"/>
          <w:rtl/>
        </w:rPr>
        <w:t xml:space="preserve">عبد الله بن الحسن العلوی عن جده علی بن جعفر قال سألت أخی موسی</w:t>
      </w:r>
    </w:p>
    <w:p>
      <w:pPr>
        <w:pStyle w:val="BookText"/>
      </w:pPr>
      <w:r>
        <w:rPr>
          <w:rFonts w:ascii="IRNazanin" w:hAnsi="IRNazanin" w:eastAsia="IRNazanin" w:cs="IRNazanin"/>
          <w:lang w:bidi="fa-IR"/>
          <w:color w:val="111111"/>
          <w:sz w:val="28"/>
          <w:szCs w:val="28"/>
          <w:rtl/>
        </w:rPr>
        <w:t xml:space="preserve">بن جعفر علیه السلام عن الرجل یستاک بیده إذا قام (وذکر نحوه).</w:t>
      </w:r>
    </w:p>
    <w:p>
      <w:pPr>
        <w:pStyle w:val="BookText"/>
      </w:pPr>
      <w:r>
        <w:rPr>
          <w:rFonts w:ascii="IRNazanin" w:hAnsi="IRNazanin" w:eastAsia="IRNazanin" w:cs="IRNazanin"/>
          <w:lang w:bidi="fa-IR"/>
          <w:color w:val="111111"/>
          <w:sz w:val="28"/>
          <w:szCs w:val="28"/>
          <w:rtl/>
        </w:rPr>
        <w:t xml:space="preserve">(2) کا 23 ج 3 - علی بأسناده قال أدنی السواک أن تدلک بأصبعک</w:t>
      </w:r>
    </w:p>
    <w:p>
      <w:pPr>
        <w:pStyle w:val="BookText"/>
      </w:pPr>
      <w:r>
        <w:rPr>
          <w:rFonts w:ascii="IRNazanin" w:hAnsi="IRNazanin" w:eastAsia="IRNazanin" w:cs="IRNazanin"/>
          <w:lang w:bidi="fa-IR"/>
          <w:color w:val="111111"/>
          <w:sz w:val="28"/>
          <w:szCs w:val="28"/>
          <w:rtl/>
        </w:rPr>
        <w:t xml:space="preserve">وتقدم فی روایة السکونی والجعفریات والدعائم (7) من باب (12)</w:t>
      </w:r>
    </w:p>
    <w:p>
      <w:pPr>
        <w:pStyle w:val="BookText"/>
      </w:pPr>
      <w:r>
        <w:rPr>
          <w:rFonts w:ascii="IRNazanin" w:hAnsi="IRNazanin" w:eastAsia="IRNazanin" w:cs="IRNazanin"/>
          <w:lang w:bidi="fa-IR"/>
          <w:color w:val="111111"/>
          <w:sz w:val="28"/>
          <w:szCs w:val="28"/>
          <w:rtl/>
        </w:rPr>
        <w:t xml:space="preserve">استحباب السواک عند وضوء کل صلاة من أبواب الوضوء قوله علیه السلام</w:t>
      </w:r>
    </w:p>
    <w:p>
      <w:pPr>
        <w:pStyle w:val="BookText"/>
      </w:pPr>
      <w:r>
        <w:rPr>
          <w:rFonts w:ascii="IRNazanin" w:hAnsi="IRNazanin" w:eastAsia="IRNazanin" w:cs="IRNazanin"/>
          <w:lang w:bidi="fa-IR"/>
          <w:color w:val="111111"/>
          <w:sz w:val="28"/>
          <w:szCs w:val="28"/>
          <w:rtl/>
        </w:rPr>
        <w:t xml:space="preserve">التسویک بالابهام والمسبحة عند الوضوء سواک وفی روایة ابن بکیر (41)</w:t>
      </w:r>
    </w:p>
    <w:p>
      <w:pPr>
        <w:pStyle w:val="BookText"/>
      </w:pPr>
      <w:r>
        <w:rPr>
          <w:rFonts w:ascii="IRNazanin" w:hAnsi="IRNazanin" w:eastAsia="IRNazanin" w:cs="IRNazanin"/>
          <w:lang w:bidi="fa-IR"/>
          <w:color w:val="111111"/>
          <w:sz w:val="28"/>
          <w:szCs w:val="28"/>
          <w:rtl/>
        </w:rPr>
        <w:t xml:space="preserve">من باب (1) استحباب السواک قوله لا تدع السواک فی کل ثلاث ولو</w:t>
      </w:r>
    </w:p>
    <w:p>
      <w:pPr>
        <w:pStyle w:val="BookText"/>
      </w:pPr>
      <w:r>
        <w:rPr>
          <w:rFonts w:ascii="Amiri" w:hAnsi="Amiri" w:eastAsia="Amiri" w:cs="Amiri"/>
          <w:lang w:bidi="ar-SA"/>
          <w:color w:val="111111"/>
          <w:sz w:val="28"/>
          <w:szCs w:val="28"/>
          <w:rtl/>
        </w:rPr>
        <w:t xml:space="preserve">أن تمره مرة.</w:t>
      </w:r>
    </w:p>
    <w:p>
      <w:pPr>
        <w:pStyle w:val="Heading3"/>
      </w:pPr>
      <w:bookmarkStart w:id="569" w:name="_Toc244"/>
      <w:r>
        <w:t>7 - باب استحباب السواک بماء الورد</w:t>
      </w:r>
      <w:bookmarkEnd w:id="569"/>
    </w:p>
    <w:p>
      <w:pPr>
        <w:pStyle w:val="BookText"/>
      </w:pPr>
      <w:r>
        <w:rPr>
          <w:rFonts w:ascii="IRNazanin" w:hAnsi="IRNazanin" w:eastAsia="IRNazanin" w:cs="IRNazanin"/>
          <w:lang w:bidi="fa-IR"/>
          <w:color w:val="111111"/>
          <w:sz w:val="28"/>
          <w:szCs w:val="28"/>
          <w:rtl/>
        </w:rPr>
        <w:t xml:space="preserve">2247 (1) الهدایة 18 - کان أبو الحسن علیه السلام یستاک بماء الورد</w:t>
      </w:r>
    </w:p>
    <w:p>
      <w:pPr>
        <w:pStyle w:val="Heading3"/>
      </w:pPr>
      <w:bookmarkStart w:id="570" w:name="_Toc245"/>
      <w:r>
        <w:t>8 - باب ما ورد من الدعاء عند السواک</w:t>
      </w:r>
      <w:bookmarkEnd w:id="570"/>
    </w:p>
    <w:p>
      <w:pPr>
        <w:pStyle w:val="BookText"/>
      </w:pPr>
      <w:r>
        <w:rPr>
          <w:rFonts w:ascii="IRNazanin" w:hAnsi="IRNazanin" w:eastAsia="IRNazanin" w:cs="IRNazanin"/>
          <w:lang w:bidi="fa-IR"/>
          <w:color w:val="111111"/>
          <w:sz w:val="28"/>
          <w:szCs w:val="28"/>
          <w:rtl/>
        </w:rPr>
        <w:t xml:space="preserve">2248 (1) ک 54 ج 1 - القطب الراوندی فی دعواته، الدعاء عند</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198" w:name="pg12421_117866"/>
    <w:bookmarkEnd w:id="198"/>
    <w:p>
      <w:pPr>
        <w:pStyle w:val="BookText"/>
      </w:pPr>
      <w:r>
        <w:rPr>
          <w:rFonts w:ascii="IRNazanin" w:hAnsi="IRNazanin" w:eastAsia="IRNazanin" w:cs="IRNazanin"/>
          <w:lang w:bidi="fa-IR"/>
          <w:color w:val="111111"/>
          <w:sz w:val="28"/>
          <w:szCs w:val="28"/>
          <w:rtl/>
        </w:rPr>
        <w:t xml:space="preserve">السواک اللهم ارزقنی حلاوة نعمتک وأذقنی برد روحک وأطلق لسانی</w:t>
      </w:r>
    </w:p>
    <w:p>
      <w:pPr>
        <w:pStyle w:val="BookText"/>
      </w:pPr>
      <w:r>
        <w:rPr>
          <w:rFonts w:ascii="IRNazanin" w:hAnsi="IRNazanin" w:eastAsia="IRNazanin" w:cs="IRNazanin"/>
          <w:lang w:bidi="fa-IR"/>
          <w:color w:val="111111"/>
          <w:sz w:val="28"/>
          <w:szCs w:val="28"/>
          <w:rtl/>
        </w:rPr>
        <w:t xml:space="preserve">بمناجاتک وقربنی منک مجلسا وارفع ذکری فی الأولین اللهم یا خیر</w:t>
      </w:r>
    </w:p>
    <w:p>
      <w:pPr>
        <w:pStyle w:val="BookText"/>
      </w:pPr>
      <w:r>
        <w:rPr>
          <w:rFonts w:ascii="IRNazanin" w:hAnsi="IRNazanin" w:eastAsia="IRNazanin" w:cs="IRNazanin"/>
          <w:lang w:bidi="fa-IR"/>
          <w:color w:val="111111"/>
          <w:sz w:val="28"/>
          <w:szCs w:val="28"/>
          <w:rtl/>
        </w:rPr>
        <w:t xml:space="preserve">من سئل ویا أجود من أعطی حولنا مما تکره إلی ما تحب وترضی وان</w:t>
      </w:r>
    </w:p>
    <w:p>
      <w:pPr>
        <w:pStyle w:val="BookText"/>
      </w:pPr>
      <w:r>
        <w:rPr>
          <w:rFonts w:ascii="IRNazanin" w:hAnsi="IRNazanin" w:eastAsia="IRNazanin" w:cs="IRNazanin"/>
          <w:lang w:bidi="fa-IR"/>
          <w:color w:val="111111"/>
          <w:sz w:val="28"/>
          <w:szCs w:val="28"/>
          <w:rtl/>
        </w:rPr>
        <w:t xml:space="preserve">کانت القلوب قاسیة وان کانت الأعین جامدة وان کنا أولی بالعذاب</w:t>
      </w:r>
    </w:p>
    <w:p>
      <w:pPr>
        <w:pStyle w:val="BookText"/>
      </w:pPr>
      <w:r>
        <w:rPr>
          <w:rFonts w:ascii="IRNazanin" w:hAnsi="IRNazanin" w:eastAsia="IRNazanin" w:cs="IRNazanin"/>
          <w:lang w:bidi="fa-IR"/>
          <w:color w:val="111111"/>
          <w:sz w:val="28"/>
          <w:szCs w:val="28"/>
          <w:rtl/>
        </w:rPr>
        <w:t xml:space="preserve">فأنت أولی بالمغفرة اللهم أحینی فی عافیة وأمتنی فی عافیة.</w:t>
      </w:r>
    </w:p>
    <w:p>
      <w:pPr>
        <w:pStyle w:val="Heading3"/>
      </w:pPr>
      <w:bookmarkStart w:id="571" w:name="_Toc246"/>
      <w:r>
        <w:t>9 - باب استحباب الاستیاک بمساویک متعددة ومضغ الکندر بعده</w:t>
      </w:r>
      <w:bookmarkEnd w:id="571"/>
    </w:p>
    <w:p>
      <w:pPr>
        <w:pStyle w:val="BookText"/>
      </w:pPr>
      <w:r>
        <w:rPr>
          <w:rFonts w:ascii="IRNazanin" w:hAnsi="IRNazanin" w:eastAsia="IRNazanin" w:cs="IRNazanin"/>
          <w:lang w:bidi="fa-IR"/>
          <w:color w:val="111111"/>
          <w:sz w:val="28"/>
          <w:szCs w:val="28"/>
          <w:rtl/>
        </w:rPr>
        <w:t xml:space="preserve">وتقدم فی روایة معمر بن خلاد (21) من باب (18) أنه یستحب</w:t>
      </w:r>
    </w:p>
    <w:p>
      <w:pPr>
        <w:pStyle w:val="BookText"/>
      </w:pPr>
      <w:r>
        <w:rPr>
          <w:rFonts w:ascii="IRNazanin" w:hAnsi="IRNazanin" w:eastAsia="IRNazanin" w:cs="IRNazanin"/>
          <w:lang w:bidi="fa-IR"/>
          <w:color w:val="111111"/>
          <w:sz w:val="28"/>
          <w:szCs w:val="28"/>
          <w:rtl/>
        </w:rPr>
        <w:t xml:space="preserve">للمصلی أن یجلس فی مصلاه بعد صلاة الصبح حتی تطلع الشمس من</w:t>
      </w:r>
    </w:p>
    <w:p>
      <w:pPr>
        <w:pStyle w:val="BookText"/>
      </w:pPr>
      <w:r>
        <w:rPr>
          <w:rFonts w:ascii="IRNazanin" w:hAnsi="IRNazanin" w:eastAsia="IRNazanin" w:cs="IRNazanin"/>
          <w:lang w:bidi="fa-IR"/>
          <w:color w:val="111111"/>
          <w:sz w:val="28"/>
          <w:szCs w:val="28"/>
          <w:rtl/>
        </w:rPr>
        <w:t xml:space="preserve">أبواب التعقیب قوله إذا صلی علیه السلام الفجر جلس فی مصلاه إلی أن</w:t>
      </w:r>
    </w:p>
    <w:p>
      <w:pPr>
        <w:pStyle w:val="BookText"/>
      </w:pPr>
      <w:r>
        <w:rPr>
          <w:rFonts w:ascii="IRNazanin" w:hAnsi="IRNazanin" w:eastAsia="IRNazanin" w:cs="IRNazanin"/>
          <w:lang w:bidi="fa-IR"/>
          <w:color w:val="111111"/>
          <w:sz w:val="28"/>
          <w:szCs w:val="28"/>
          <w:rtl/>
        </w:rPr>
        <w:t xml:space="preserve">تطلع الشمس ثم یؤتی بخریطة فیها مساویک فیستاک بها واحدا بعد واحد</w:t>
      </w:r>
    </w:p>
    <w:p>
      <w:pPr>
        <w:pStyle w:val="BookText"/>
      </w:pPr>
      <w:r>
        <w:rPr>
          <w:rFonts w:ascii="IRNazanin" w:hAnsi="IRNazanin" w:eastAsia="IRNazanin" w:cs="IRNazanin"/>
          <w:lang w:bidi="fa-IR"/>
          <w:color w:val="111111"/>
          <w:sz w:val="28"/>
          <w:szCs w:val="28"/>
          <w:rtl/>
        </w:rPr>
        <w:t xml:space="preserve">ثم یؤتی بکندر فیمضغه</w:t>
      </w:r>
    </w:p>
    <w:p>
      <w:pPr>
        <w:pStyle w:val="Heading3"/>
      </w:pPr>
      <w:bookmarkStart w:id="572" w:name="_Toc247"/>
      <w:r>
        <w:t>10 - باب ما ورد فی ترک السواک عند ضعف الأسنان من الکبر</w:t>
      </w:r>
      <w:bookmarkEnd w:id="572"/>
    </w:p>
    <w:p>
      <w:pPr>
        <w:pStyle w:val="BookText"/>
      </w:pPr>
      <w:r>
        <w:rPr>
          <w:rFonts w:ascii="IRNazanin" w:hAnsi="IRNazanin" w:eastAsia="IRNazanin" w:cs="IRNazanin"/>
          <w:lang w:bidi="fa-IR"/>
          <w:color w:val="111111"/>
          <w:sz w:val="28"/>
          <w:szCs w:val="28"/>
          <w:rtl/>
        </w:rPr>
        <w:t xml:space="preserve">2249 (1) فقیه 33 ج 1 - ترک الصادق علیه السلام السواک قبل أن</w:t>
      </w:r>
    </w:p>
    <w:p>
      <w:pPr>
        <w:pStyle w:val="BookText"/>
      </w:pPr>
      <w:r>
        <w:rPr>
          <w:rFonts w:ascii="IRNazanin" w:hAnsi="IRNazanin" w:eastAsia="IRNazanin" w:cs="IRNazanin"/>
          <w:lang w:bidi="fa-IR"/>
          <w:color w:val="111111"/>
          <w:sz w:val="28"/>
          <w:szCs w:val="28"/>
          <w:rtl/>
        </w:rPr>
        <w:t xml:space="preserve">یقبض بسنتین وذلک أن أسنانه ضعفت العلل 295 - أبی (ره) قال</w:t>
      </w:r>
    </w:p>
    <w:p>
      <w:pPr>
        <w:pStyle w:val="BookText"/>
      </w:pPr>
      <w:r>
        <w:rPr>
          <w:rFonts w:ascii="IRNazanin" w:hAnsi="IRNazanin" w:eastAsia="IRNazanin" w:cs="IRNazanin"/>
          <w:lang w:bidi="fa-IR"/>
          <w:color w:val="111111"/>
          <w:sz w:val="28"/>
          <w:szCs w:val="28"/>
          <w:rtl/>
        </w:rPr>
        <w:t xml:space="preserve">حدثنا سعد بن عبد الله عن محمد بن الحسین عن عبد الله بن جبلة عن</w:t>
      </w:r>
    </w:p>
    <w:p>
      <w:pPr>
        <w:pStyle w:val="BookText"/>
      </w:pPr>
      <w:r>
        <w:rPr>
          <w:rFonts w:ascii="IRNazanin" w:hAnsi="IRNazanin" w:eastAsia="IRNazanin" w:cs="IRNazanin"/>
          <w:lang w:bidi="fa-IR"/>
          <w:color w:val="111111"/>
          <w:sz w:val="28"/>
          <w:szCs w:val="28"/>
          <w:rtl/>
        </w:rPr>
        <w:t xml:space="preserve">إسحاق بن عمار قال حدثنی مسلم مولی لأبی عبد الله قال ترک أبو عبد الله</w:t>
      </w:r>
    </w:p>
    <w:p>
      <w:pPr>
        <w:pStyle w:val="BookText"/>
      </w:pPr>
      <w:r>
        <w:rPr>
          <w:rFonts w:ascii="IRNazanin" w:hAnsi="IRNazanin" w:eastAsia="IRNazanin" w:cs="IRNazanin"/>
          <w:lang w:bidi="fa-IR"/>
          <w:color w:val="111111"/>
          <w:sz w:val="28"/>
          <w:szCs w:val="28"/>
          <w:rtl/>
        </w:rPr>
        <w:t xml:space="preserve">علیه السلام (وذکر مثله).</w:t>
      </w:r>
    </w:p>
    <w:p>
      <w:pPr>
        <w:pStyle w:val="Heading3"/>
      </w:pPr>
      <w:bookmarkStart w:id="573" w:name="_Toc248"/>
      <w:r>
        <w:t>11 - باب ما ورد من النهی عن السواک فی الحمام والخلاء</w:t>
      </w:r>
      <w:bookmarkEnd w:id="573"/>
    </w:p>
    <w:p>
      <w:pPr>
        <w:pStyle w:val="BookText"/>
      </w:pPr>
      <w:r>
        <w:rPr>
          <w:rFonts w:ascii="IRNazanin" w:hAnsi="IRNazanin" w:eastAsia="IRNazanin" w:cs="IRNazanin"/>
          <w:lang w:bidi="fa-IR"/>
          <w:color w:val="111111"/>
          <w:sz w:val="28"/>
          <w:szCs w:val="28"/>
          <w:rtl/>
        </w:rPr>
        <w:t xml:space="preserve">2250 (1) فقیه 2 ج 4 - (فی حدیث مناهی النبی صلی الله علیه وآله)</w:t>
      </w:r>
    </w:p>
    <w:p>
      <w:pPr>
        <w:pStyle w:val="BookText"/>
      </w:pPr>
      <w:r>
        <w:rPr>
          <w:rFonts w:ascii="IRNazanin" w:hAnsi="IRNazanin" w:eastAsia="IRNazanin" w:cs="IRNazanin"/>
          <w:lang w:bidi="fa-IR"/>
          <w:color w:val="111111"/>
          <w:sz w:val="28"/>
          <w:szCs w:val="28"/>
          <w:rtl/>
        </w:rPr>
        <w:t xml:space="preserve">نهی رسول الله صلی الله علیه وآله عن السواک فی الحمام.</w:t>
      </w:r>
    </w:p>
    <w:p>
      <w:pPr>
        <w:pStyle w:val="BookText"/>
      </w:pPr>
      <w:r>
        <w:rPr>
          <w:rFonts w:ascii="IRNazanin" w:hAnsi="IRNazanin" w:eastAsia="IRNazanin" w:cs="IRNazanin"/>
          <w:lang w:bidi="fa-IR"/>
          <w:color w:val="111111"/>
          <w:sz w:val="28"/>
          <w:szCs w:val="28"/>
          <w:rtl/>
        </w:rPr>
        <w:t xml:space="preserve">(2) فقیه 64 ج 1 - والسواک فی الحمام یورث وباء الأسنان فقیه</w:t>
      </w:r>
    </w:p>
    <w:p>
      <w:pPr>
        <w:pStyle w:val="BookText"/>
      </w:pPr>
      <w:r>
        <w:rPr>
          <w:rFonts w:ascii="IRNazanin" w:hAnsi="IRNazanin" w:eastAsia="IRNazanin" w:cs="IRNazanin"/>
          <w:lang w:bidi="fa-IR"/>
          <w:color w:val="111111"/>
          <w:sz w:val="28"/>
          <w:szCs w:val="28"/>
          <w:rtl/>
        </w:rPr>
        <w:t xml:space="preserve">33 ج 1 - ویکره السواک فی الحمام لأنه یورث وباء الأسنان</w:t>
      </w:r>
    </w:p>
    <w:p>
      <w:pPr>
        <w:pStyle w:val="BookText"/>
      </w:pPr>
      <w:r>
        <w:rPr>
          <w:rFonts w:ascii="IRNazanin" w:hAnsi="IRNazanin" w:eastAsia="IRNazanin" w:cs="IRNazanin"/>
          <w:lang w:bidi="fa-IR"/>
          <w:color w:val="111111"/>
          <w:sz w:val="28"/>
          <w:szCs w:val="28"/>
          <w:rtl/>
        </w:rPr>
        <w:t xml:space="preserve">(3) المقنع 14 - فإذا دخلت الحمام (إلی أن قال) ولا تستک فیه</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199" w:name="pg12421_117867"/>
    <w:bookmarkEnd w:id="199"/>
    <w:p>
      <w:pPr>
        <w:pStyle w:val="BookText"/>
      </w:pPr>
      <w:r>
        <w:rPr>
          <w:rFonts w:ascii="IRNazanin" w:hAnsi="IRNazanin" w:eastAsia="IRNazanin" w:cs="IRNazanin"/>
          <w:lang w:bidi="fa-IR"/>
          <w:color w:val="111111"/>
          <w:sz w:val="28"/>
          <w:szCs w:val="28"/>
          <w:rtl/>
        </w:rPr>
        <w:t xml:space="preserve">فإنه یورث وباء الأسنان.</w:t>
      </w:r>
    </w:p>
    <w:p>
      <w:pPr>
        <w:pStyle w:val="BookText"/>
      </w:pPr>
      <w:r>
        <w:rPr>
          <w:rFonts w:ascii="IRNazanin" w:hAnsi="IRNazanin" w:eastAsia="IRNazanin" w:cs="IRNazanin"/>
          <w:lang w:bidi="fa-IR"/>
          <w:color w:val="111111"/>
          <w:sz w:val="28"/>
          <w:szCs w:val="28"/>
          <w:rtl/>
        </w:rPr>
        <w:t xml:space="preserve">وتقدم فی روایة ابن أشیم (1) من باب (9) کراهة السواک فی</w:t>
      </w:r>
    </w:p>
    <w:p>
      <w:pPr>
        <w:pStyle w:val="BookText"/>
      </w:pPr>
      <w:r>
        <w:rPr>
          <w:rFonts w:ascii="IRNazanin" w:hAnsi="IRNazanin" w:eastAsia="IRNazanin" w:cs="IRNazanin"/>
          <w:lang w:bidi="fa-IR"/>
          <w:color w:val="111111"/>
          <w:sz w:val="28"/>
          <w:szCs w:val="28"/>
          <w:rtl/>
        </w:rPr>
        <w:t xml:space="preserve">الخلاء من أبواب التخلی قوله والسواک فی الخلاء یورث البخر وفی</w:t>
      </w:r>
    </w:p>
    <w:p>
      <w:pPr>
        <w:pStyle w:val="BookText"/>
      </w:pPr>
      <w:r>
        <w:rPr>
          <w:rFonts w:ascii="IRNazanin" w:hAnsi="IRNazanin" w:eastAsia="IRNazanin" w:cs="IRNazanin"/>
          <w:lang w:bidi="fa-IR"/>
          <w:color w:val="111111"/>
          <w:sz w:val="28"/>
          <w:szCs w:val="28"/>
          <w:rtl/>
        </w:rPr>
        <w:t xml:space="preserve">مرسلة فقیه عن موسی بن جعفر علیهما السلام (مثله).</w:t>
      </w:r>
    </w:p>
    <w:p>
      <w:pPr>
        <w:pStyle w:val="BookText"/>
      </w:pPr>
      <w:r>
        <w:rPr>
          <w:rFonts w:ascii="IRNazanin" w:hAnsi="IRNazanin" w:eastAsia="IRNazanin" w:cs="IRNazanin"/>
          <w:lang w:bidi="fa-IR"/>
          <w:color w:val="111111"/>
          <w:sz w:val="28"/>
          <w:szCs w:val="28"/>
          <w:rtl/>
        </w:rPr>
        <w:t xml:space="preserve">وفی روایة ابن أبی یعفور (3) من باب (12) آداب الحمام وأحکامه</w:t>
      </w:r>
    </w:p>
    <w:p>
      <w:pPr>
        <w:pStyle w:val="BookText"/>
      </w:pPr>
      <w:r>
        <w:rPr>
          <w:rFonts w:ascii="IRNazanin" w:hAnsi="IRNazanin" w:eastAsia="IRNazanin" w:cs="IRNazanin"/>
          <w:lang w:bidi="fa-IR"/>
          <w:color w:val="111111"/>
          <w:sz w:val="28"/>
          <w:szCs w:val="28"/>
          <w:rtl/>
        </w:rPr>
        <w:t xml:space="preserve">من أبوابه قوله علیه السلام وإیاک والسواک فی الحمام فإنه یورث وباء</w:t>
      </w:r>
    </w:p>
    <w:p>
      <w:pPr>
        <w:pStyle w:val="BookText"/>
      </w:pPr>
      <w:r>
        <w:rPr>
          <w:rFonts w:ascii="IRNazanin" w:hAnsi="IRNazanin" w:eastAsia="IRNazanin" w:cs="IRNazanin"/>
          <w:lang w:bidi="fa-IR"/>
          <w:color w:val="111111"/>
          <w:sz w:val="28"/>
          <w:szCs w:val="28"/>
          <w:rtl/>
        </w:rPr>
        <w:t xml:space="preserve">الأسنان وفی روایة فقه الرضا علیه السلام (مثله).</w:t>
      </w:r>
    </w:p>
    <w:p>
      <w:pPr>
        <w:pStyle w:val="Heading2"/>
      </w:pPr>
      <w:bookmarkStart w:id="574" w:name="_Toc249"/>
      <w:r>
        <w:t>أبواب الطیب والادهان</w:t>
      </w:r>
      <w:bookmarkEnd w:id="574"/>
    </w:p>
    <w:p>
      <w:pPr>
        <w:pStyle w:val="Heading3"/>
      </w:pPr>
      <w:bookmarkStart w:id="575" w:name="_Toc250"/>
      <w:r>
        <w:t>1 - باب استحباب التطیب</w:t>
      </w:r>
      <w:bookmarkEnd w:id="575"/>
    </w:p>
    <w:p>
      <w:pPr>
        <w:pStyle w:val="BookText"/>
      </w:pPr>
      <w:r>
        <w:rPr>
          <w:rFonts w:ascii="IRNazanin" w:hAnsi="IRNazanin" w:eastAsia="IRNazanin" w:cs="IRNazanin"/>
          <w:lang w:bidi="fa-IR"/>
          <w:color w:val="111111"/>
          <w:sz w:val="28"/>
          <w:szCs w:val="28"/>
          <w:rtl/>
        </w:rPr>
        <w:t xml:space="preserve">2253 (1) کا 510 ج 6 - محمد بن یحیی عن أحمد بن محمد عن</w:t>
      </w:r>
    </w:p>
    <w:p>
      <w:pPr>
        <w:pStyle w:val="BookText"/>
      </w:pPr>
      <w:r>
        <w:rPr>
          <w:rFonts w:ascii="IRNazanin" w:hAnsi="IRNazanin" w:eastAsia="IRNazanin" w:cs="IRNazanin"/>
          <w:lang w:bidi="fa-IR"/>
          <w:color w:val="111111"/>
          <w:sz w:val="28"/>
          <w:szCs w:val="28"/>
          <w:rtl/>
        </w:rPr>
        <w:t xml:space="preserve">ابن فضال عن یونس بن یعقوب عن أبی أسامة عن أبی عبد الله علیه السلام</w:t>
      </w:r>
    </w:p>
    <w:p>
      <w:pPr>
        <w:pStyle w:val="BookText"/>
      </w:pPr>
      <w:r>
        <w:rPr>
          <w:rFonts w:ascii="IRNazanin" w:hAnsi="IRNazanin" w:eastAsia="IRNazanin" w:cs="IRNazanin"/>
          <w:lang w:bidi="fa-IR"/>
          <w:color w:val="111111"/>
          <w:sz w:val="28"/>
          <w:szCs w:val="28"/>
          <w:rtl/>
        </w:rPr>
        <w:t xml:space="preserve">قال العطر من سنن المرسلین. کا 511 ج 6 - عدة من أصحابنا عن أحمد</w:t>
      </w:r>
    </w:p>
    <w:p>
      <w:pPr>
        <w:pStyle w:val="BookText"/>
      </w:pPr>
      <w:r>
        <w:rPr>
          <w:rFonts w:ascii="IRNazanin" w:hAnsi="IRNazanin" w:eastAsia="IRNazanin" w:cs="IRNazanin"/>
          <w:lang w:bidi="fa-IR"/>
          <w:color w:val="111111"/>
          <w:sz w:val="28"/>
          <w:szCs w:val="28"/>
          <w:rtl/>
        </w:rPr>
        <w:t xml:space="preserve">ابن أبی عبد الله عن محمد بن علی عن العباس بن موسی قال سمعت أبی</w:t>
      </w:r>
    </w:p>
    <w:p>
      <w:pPr>
        <w:pStyle w:val="BookText"/>
      </w:pPr>
      <w:r>
        <w:rPr>
          <w:rFonts w:ascii="IRNazanin" w:hAnsi="IRNazanin" w:eastAsia="IRNazanin" w:cs="IRNazanin"/>
          <w:lang w:bidi="fa-IR"/>
          <w:color w:val="111111"/>
          <w:sz w:val="28"/>
          <w:szCs w:val="28"/>
          <w:rtl/>
        </w:rPr>
        <w:t xml:space="preserve">یقول (وذکر مثله).</w:t>
      </w:r>
    </w:p>
    <w:p>
      <w:pPr>
        <w:pStyle w:val="BookText"/>
      </w:pPr>
      <w:r>
        <w:rPr>
          <w:rFonts w:ascii="IRNazanin" w:hAnsi="IRNazanin" w:eastAsia="IRNazanin" w:cs="IRNazanin"/>
          <w:lang w:bidi="fa-IR"/>
          <w:color w:val="111111"/>
          <w:sz w:val="28"/>
          <w:szCs w:val="28"/>
          <w:rtl/>
        </w:rPr>
        <w:t xml:space="preserve">(2) کا 510 ج 6 - عدة من أصحابنا عن سهل بن زیاد عن أحمد بن</w:t>
      </w:r>
    </w:p>
    <w:p>
      <w:pPr>
        <w:pStyle w:val="BookText"/>
      </w:pPr>
      <w:r>
        <w:rPr>
          <w:rFonts w:ascii="IRNazanin" w:hAnsi="IRNazanin" w:eastAsia="IRNazanin" w:cs="IRNazanin"/>
          <w:lang w:bidi="fa-IR"/>
          <w:color w:val="111111"/>
          <w:sz w:val="28"/>
          <w:szCs w:val="28"/>
          <w:rtl/>
        </w:rPr>
        <w:t xml:space="preserve">محمد ابن أبی نصر عن أبی الحسن الرضا علیه السلام قال الطیب من أخلاق</w:t>
      </w:r>
    </w:p>
    <w:p>
      <w:pPr>
        <w:pStyle w:val="BookText"/>
      </w:pPr>
      <w:r>
        <w:rPr>
          <w:rFonts w:ascii="IRNazanin" w:hAnsi="IRNazanin" w:eastAsia="IRNazanin" w:cs="IRNazanin"/>
          <w:lang w:bidi="fa-IR"/>
          <w:color w:val="111111"/>
          <w:sz w:val="28"/>
          <w:szCs w:val="28"/>
          <w:rtl/>
        </w:rPr>
        <w:t xml:space="preserve">الأنبیاء.</w:t>
      </w:r>
    </w:p>
    <w:p>
      <w:pPr>
        <w:pStyle w:val="BookText"/>
      </w:pPr>
      <w:r>
        <w:rPr>
          <w:rFonts w:ascii="IRNazanin" w:hAnsi="IRNazanin" w:eastAsia="IRNazanin" w:cs="IRNazanin"/>
          <w:lang w:bidi="fa-IR"/>
          <w:color w:val="111111"/>
          <w:sz w:val="28"/>
          <w:szCs w:val="28"/>
          <w:rtl/>
        </w:rPr>
        <w:t xml:space="preserve">(3) الدعائم 166 ج 2 - عن رسول الله صلی الله علیه وآله أنه کان</w:t>
      </w:r>
    </w:p>
    <w:p>
      <w:pPr>
        <w:pStyle w:val="BookText"/>
      </w:pPr>
      <w:r>
        <w:rPr>
          <w:rFonts w:ascii="IRNazanin" w:hAnsi="IRNazanin" w:eastAsia="IRNazanin" w:cs="IRNazanin"/>
          <w:lang w:bidi="fa-IR"/>
          <w:color w:val="111111"/>
          <w:sz w:val="28"/>
          <w:szCs w:val="28"/>
          <w:rtl/>
        </w:rPr>
        <w:t xml:space="preserve">یکثر الطیب حتی کان (کاد خ) ذلک یغیر لون لحیته ورأسه إلی الصفرة و</w:t>
      </w:r>
    </w:p>
    <w:p>
      <w:pPr>
        <w:pStyle w:val="BookText"/>
      </w:pPr>
      <w:r>
        <w:rPr>
          <w:rFonts w:ascii="IRNazanin" w:hAnsi="IRNazanin" w:eastAsia="IRNazanin" w:cs="IRNazanin"/>
          <w:lang w:bidi="fa-IR"/>
          <w:color w:val="111111"/>
          <w:sz w:val="28"/>
          <w:szCs w:val="28"/>
          <w:rtl/>
        </w:rPr>
        <w:t xml:space="preserve">قال إذا خرج الرجل إلی الجمعة فلیتطیب ولو من قارورة امرأته.</w:t>
      </w:r>
    </w:p>
    <w:p>
      <w:pPr>
        <w:pStyle w:val="BookText"/>
      </w:pPr>
      <w:r>
        <w:rPr>
          <w:rFonts w:ascii="IRNazanin" w:hAnsi="IRNazanin" w:eastAsia="IRNazanin" w:cs="IRNazanin"/>
          <w:lang w:bidi="fa-IR"/>
          <w:color w:val="111111"/>
          <w:sz w:val="28"/>
          <w:szCs w:val="28"/>
          <w:rtl/>
        </w:rPr>
        <w:t xml:space="preserve">(4) طب النبی صلی الله علیه وآله 25 - قال صلی الله علیه وآله</w:t>
      </w:r>
    </w:p>
    <w:p>
      <w:pPr>
        <w:pStyle w:val="BookText"/>
      </w:pPr>
      <w:r>
        <w:rPr>
          <w:rFonts w:ascii="IRNazanin" w:hAnsi="IRNazanin" w:eastAsia="IRNazanin" w:cs="IRNazanin"/>
          <w:lang w:bidi="fa-IR"/>
          <w:color w:val="111111"/>
          <w:sz w:val="28"/>
          <w:szCs w:val="28"/>
          <w:rtl/>
        </w:rPr>
        <w:t xml:space="preserve">ثلاثة یفرح بهن الجسم ویربو، الطیب، ولباس اللین، وشرب العسل.</w:t>
      </w:r>
    </w:p>
    <w:p>
      <w:pPr>
        <w:pStyle w:val="BookText"/>
      </w:pPr>
      <w:r>
        <w:rPr>
          <w:rFonts w:ascii="IRNazanin" w:hAnsi="IRNazanin" w:eastAsia="IRNazanin" w:cs="IRNazanin"/>
          <w:lang w:bidi="fa-IR"/>
          <w:color w:val="111111"/>
          <w:sz w:val="28"/>
          <w:szCs w:val="28"/>
          <w:rtl/>
        </w:rPr>
        <w:t xml:space="preserve">(5) کا 321 ج 5 -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حفص بن البختری عن أبی عبد الله علیه السلام قال قال رسول الله صلی الله</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وآله ما أحب من دنیاکم الا النساء والطیب.</w:t>
      </w:r>
    </w:p>
    <w:p>
      <w:pPr>
        <w:pStyle w:val="BookText"/>
      </w:pPr>
      <w:r>
        <w:rPr>
          <w:rFonts w:ascii="IRNazanin" w:hAnsi="IRNazanin" w:eastAsia="IRNazanin" w:cs="IRNazanin"/>
          <w:lang w:bidi="fa-IR"/>
          <w:color w:val="111111"/>
          <w:sz w:val="28"/>
          <w:szCs w:val="28"/>
          <w:rtl/>
        </w:rPr>
        <w:t xml:space="preserve">(6) المکارم 34 - کان صلی الله علیه وآله یقول جعل الله لذتی</w:t>
      </w:r>
    </w:p>
    <w:p>
      <w:pPr>
        <w:pStyle w:val="BookText"/>
      </w:pPr>
      <w:r>
        <w:rPr>
          <w:rFonts w:ascii="IRNazanin" w:hAnsi="IRNazanin" w:eastAsia="IRNazanin" w:cs="IRNazanin"/>
          <w:lang w:bidi="fa-IR"/>
          <w:color w:val="111111"/>
          <w:sz w:val="28"/>
          <w:szCs w:val="28"/>
          <w:rtl/>
        </w:rPr>
        <w:t xml:space="preserve">فی النساء والطیب وجعل قرة عینی فی الصلاة والصوم.</w:t>
      </w:r>
    </w:p>
    <w:p>
      <w:pPr>
        <w:pStyle w:val="BookText"/>
      </w:pPr>
      <w:r>
        <w:rPr>
          <w:rFonts w:ascii="IRNazanin" w:hAnsi="IRNazanin" w:eastAsia="IRNazanin" w:cs="IRNazanin"/>
          <w:lang w:bidi="fa-IR"/>
          <w:color w:val="111111"/>
          <w:sz w:val="28"/>
          <w:szCs w:val="28"/>
          <w:rtl/>
        </w:rPr>
        <w:t xml:space="preserve">(7) خصال 165 - حدثنا أبو أحمد محمد بن جعفر البندار الشافعی</w:t>
      </w:r>
    </w:p>
    <w:p>
      <w:pPr>
        <w:pStyle w:val="BookText"/>
      </w:pPr>
      <w:r>
        <w:rPr>
          <w:rFonts w:ascii="IRNazanin" w:hAnsi="IRNazanin" w:eastAsia="IRNazanin" w:cs="IRNazanin"/>
          <w:lang w:bidi="fa-IR"/>
          <w:color w:val="111111"/>
          <w:sz w:val="28"/>
          <w:szCs w:val="28"/>
          <w:rtl/>
        </w:rPr>
        <w:t xml:space="preserve">بفرغانة قال حدثنا أبو العباس الحمادی قال حدثنا صالح بن محمد البغدادی</w:t>
      </w:r>
    </w:p>
    <w:p>
      <w:pPr>
        <w:pStyle w:val="BookText"/>
      </w:pPr>
      <w:r>
        <w:rPr>
          <w:rFonts w:ascii="IRNazanin" w:hAnsi="IRNazanin" w:eastAsia="IRNazanin" w:cs="IRNazanin"/>
          <w:lang w:bidi="fa-IR"/>
          <w:color w:val="111111"/>
          <w:sz w:val="28"/>
          <w:szCs w:val="28"/>
          <w:rtl/>
        </w:rPr>
        <w:t xml:space="preserve">قال حدثنا علی بن الجعد قال أخبرنا سلام بن المنذر (أبو المنذر خ) قال سمعت</w:t>
      </w:r>
    </w:p>
    <w:p>
      <w:pPr>
        <w:pStyle w:val="BookText"/>
      </w:pPr>
      <w:r>
        <w:rPr>
          <w:rFonts w:ascii="IRNazanin" w:hAnsi="IRNazanin" w:eastAsia="IRNazanin" w:cs="IRNazanin"/>
          <w:lang w:bidi="fa-IR"/>
          <w:color w:val="111111"/>
          <w:sz w:val="28"/>
          <w:szCs w:val="28"/>
          <w:rtl/>
        </w:rPr>
        <w:t xml:space="preserve">ثابت البنانی ولم أسمع من غیره یحدث عن أنس بن مالک عن النبی</w:t>
      </w:r>
    </w:p>
    <w:p>
      <w:pPr>
        <w:pStyle w:val="BookText"/>
      </w:pPr>
      <w:r>
        <w:rPr>
          <w:rFonts w:ascii="IRNazanin" w:hAnsi="IRNazanin" w:eastAsia="IRNazanin" w:cs="IRNazanin"/>
          <w:lang w:bidi="fa-IR"/>
          <w:color w:val="111111"/>
          <w:sz w:val="28"/>
          <w:szCs w:val="28"/>
          <w:rtl/>
        </w:rPr>
        <w:t xml:space="preserve">صلی الله علیه وآله قال حبب إلی من الدنیا (ثلاث) النساء والطیب وقرة</w:t>
      </w:r>
    </w:p>
    <w:p>
      <w:pPr>
        <w:pStyle w:val="BookText"/>
      </w:pPr>
      <w:r>
        <w:rPr>
          <w:rFonts w:ascii="IRNazanin" w:hAnsi="IRNazanin" w:eastAsia="IRNazanin" w:cs="IRNazanin"/>
          <w:lang w:bidi="fa-IR"/>
          <w:color w:val="111111"/>
          <w:sz w:val="28"/>
          <w:szCs w:val="28"/>
          <w:rtl/>
        </w:rPr>
        <w:t xml:space="preserve">عینی فی الصلاة. خصال 165 - حدثنا أبو علی الحسن بن علی بن محمد</w:t>
      </w:r>
    </w:p>
    <w:p>
      <w:pPr>
        <w:pStyle w:val="BookText"/>
      </w:pPr>
      <w:r>
        <w:rPr>
          <w:rFonts w:ascii="IRNazanin" w:hAnsi="IRNazanin" w:eastAsia="IRNazanin" w:cs="IRNazanin"/>
          <w:lang w:bidi="fa-IR"/>
          <w:color w:val="111111"/>
          <w:sz w:val="28"/>
          <w:szCs w:val="28"/>
          <w:rtl/>
        </w:rPr>
        <w:t xml:space="preserve">بن علی بن عمر (عمرو - خ) العطار ببلخ قال حدثنا أبو مصعب محمد بن</w:t>
      </w:r>
    </w:p>
    <w:p>
      <w:pPr>
        <w:pStyle w:val="BookText"/>
      </w:pPr>
      <w:r>
        <w:rPr>
          <w:rFonts w:ascii="IRNazanin" w:hAnsi="IRNazanin" w:eastAsia="IRNazanin" w:cs="IRNazanin"/>
          <w:lang w:bidi="fa-IR"/>
          <w:color w:val="111111"/>
          <w:sz w:val="28"/>
          <w:szCs w:val="28"/>
          <w:rtl/>
        </w:rPr>
        <w:t xml:space="preserve">أحمد بن مصعب بن القاسم السلمی بترمذ قال حدثنا أبو محمد أحمد بن</w:t>
      </w:r>
    </w:p>
    <w:p>
      <w:pPr>
        <w:pStyle w:val="BookText"/>
      </w:pPr>
      <w:r>
        <w:rPr>
          <w:rFonts w:ascii="IRNazanin" w:hAnsi="IRNazanin" w:eastAsia="IRNazanin" w:cs="IRNazanin"/>
          <w:lang w:bidi="fa-IR"/>
          <w:color w:val="111111"/>
          <w:sz w:val="28"/>
          <w:szCs w:val="28"/>
          <w:rtl/>
        </w:rPr>
        <w:t xml:space="preserve">محمد بن إسحاق بن هارون الآملی بآمل قال حدثنا أحمد بن محمد بن</w:t>
      </w:r>
    </w:p>
    <w:p>
      <w:pPr>
        <w:pStyle w:val="BookText"/>
      </w:pPr>
      <w:r>
        <w:rPr>
          <w:rFonts w:ascii="IRNazanin" w:hAnsi="IRNazanin" w:eastAsia="IRNazanin" w:cs="IRNazanin"/>
          <w:lang w:bidi="fa-IR"/>
          <w:color w:val="111111"/>
          <w:sz w:val="28"/>
          <w:szCs w:val="28"/>
          <w:rtl/>
        </w:rPr>
        <w:t xml:space="preserve">غالب البصری الزاهد ببغداد قال حدثنا یسار مولی أخا أنس بن مالک عن</w:t>
      </w:r>
    </w:p>
    <w:p>
      <w:pPr>
        <w:pStyle w:val="BookText"/>
      </w:pPr>
      <w:r>
        <w:rPr>
          <w:rFonts w:ascii="IRNazanin" w:hAnsi="IRNazanin" w:eastAsia="IRNazanin" w:cs="IRNazanin"/>
          <w:lang w:bidi="fa-IR"/>
          <w:color w:val="111111"/>
          <w:sz w:val="28"/>
          <w:szCs w:val="28"/>
          <w:rtl/>
        </w:rPr>
        <w:t xml:space="preserve">أنس عن النبی صلی الله علیه وآله نحوه.</w:t>
      </w:r>
    </w:p>
    <w:p>
      <w:pPr>
        <w:pStyle w:val="BookText"/>
      </w:pPr>
      <w:r>
        <w:rPr>
          <w:rFonts w:ascii="IRNazanin" w:hAnsi="IRNazanin" w:eastAsia="IRNazanin" w:cs="IRNazanin"/>
          <w:lang w:bidi="fa-IR"/>
          <w:color w:val="111111"/>
          <w:sz w:val="28"/>
          <w:szCs w:val="28"/>
          <w:rtl/>
        </w:rPr>
        <w:t xml:space="preserve">(8) ک 61 ج 1 - الشیخ فخر الدین فی المنتخب روی أن نصرانیا</w:t>
      </w:r>
    </w:p>
    <w:p>
      <w:pPr>
        <w:pStyle w:val="BookText"/>
      </w:pPr>
      <w:r>
        <w:rPr>
          <w:rFonts w:ascii="IRNazanin" w:hAnsi="IRNazanin" w:eastAsia="IRNazanin" w:cs="IRNazanin"/>
          <w:lang w:bidi="fa-IR"/>
          <w:color w:val="111111"/>
          <w:sz w:val="28"/>
          <w:szCs w:val="28"/>
          <w:rtl/>
        </w:rPr>
        <w:t xml:space="preserve">أتی رسولا من ملک الروم إلی یزید (إلی أن قال) ثم اعلم یا یزید أنی</w:t>
      </w:r>
    </w:p>
    <w:p>
      <w:pPr>
        <w:pStyle w:val="BookText"/>
      </w:pPr>
      <w:r>
        <w:rPr>
          <w:rFonts w:ascii="IRNazanin" w:hAnsi="IRNazanin" w:eastAsia="IRNazanin" w:cs="IRNazanin"/>
          <w:lang w:bidi="fa-IR"/>
          <w:color w:val="111111"/>
          <w:sz w:val="28"/>
          <w:szCs w:val="28"/>
          <w:rtl/>
        </w:rPr>
        <w:t xml:space="preserve">دخلت المدینة تاجرا فی أیام حیاة النبی صلی الله علیه وآله وقد أردت</w:t>
      </w:r>
    </w:p>
    <w:p>
      <w:pPr>
        <w:pStyle w:val="BookText"/>
      </w:pPr>
      <w:r>
        <w:rPr>
          <w:rFonts w:ascii="IRNazanin" w:hAnsi="IRNazanin" w:eastAsia="IRNazanin" w:cs="IRNazanin"/>
          <w:lang w:bidi="fa-IR"/>
          <w:color w:val="111111"/>
          <w:sz w:val="28"/>
          <w:szCs w:val="28"/>
          <w:rtl/>
        </w:rPr>
        <w:t xml:space="preserve">أن آتیه بهدیة فسألت من أصحابه أی شئ أحب الیه من الهدایا فقالوا</w:t>
      </w:r>
    </w:p>
    <w:p>
      <w:pPr>
        <w:pStyle w:val="BookText"/>
      </w:pPr>
      <w:r>
        <w:rPr>
          <w:rFonts w:ascii="IRNazanin" w:hAnsi="IRNazanin" w:eastAsia="IRNazanin" w:cs="IRNazanin"/>
          <w:lang w:bidi="fa-IR"/>
          <w:color w:val="111111"/>
          <w:sz w:val="28"/>
          <w:szCs w:val="28"/>
          <w:rtl/>
        </w:rPr>
        <w:t xml:space="preserve">الطیب أحب الیه من کل شئ وأن له رغبة فیه قال فحملت من المسک</w:t>
      </w:r>
    </w:p>
    <w:p>
      <w:pPr>
        <w:pStyle w:val="BookText"/>
      </w:pPr>
      <w:r>
        <w:rPr>
          <w:rFonts w:ascii="IRNazanin" w:hAnsi="IRNazanin" w:eastAsia="IRNazanin" w:cs="IRNazanin"/>
          <w:lang w:bidi="fa-IR"/>
          <w:color w:val="111111"/>
          <w:sz w:val="28"/>
          <w:szCs w:val="28"/>
          <w:rtl/>
        </w:rPr>
        <w:t xml:space="preserve">فارتین وقدرا من العنبر الأشهب فجئت بها الیه الخبر.</w:t>
      </w:r>
    </w:p>
    <w:p>
      <w:pPr>
        <w:pStyle w:val="BookText"/>
      </w:pPr>
      <w:r>
        <w:rPr>
          <w:rFonts w:ascii="IRNazanin" w:hAnsi="IRNazanin" w:eastAsia="IRNazanin" w:cs="IRNazanin"/>
          <w:lang w:bidi="fa-IR"/>
          <w:color w:val="111111"/>
          <w:sz w:val="28"/>
          <w:szCs w:val="28"/>
          <w:rtl/>
        </w:rPr>
        <w:t xml:space="preserve">(9) الدعائم 166 ج 2 - عن علی علیه السلام أنه ربما کان یتطیب</w:t>
      </w:r>
    </w:p>
    <w:p>
      <w:pPr>
        <w:pStyle w:val="BookText"/>
      </w:pPr>
      <w:r>
        <w:rPr>
          <w:rFonts w:ascii="IRNazanin" w:hAnsi="IRNazanin" w:eastAsia="IRNazanin" w:cs="IRNazanin"/>
          <w:lang w:bidi="fa-IR"/>
          <w:color w:val="111111"/>
          <w:sz w:val="28"/>
          <w:szCs w:val="28"/>
          <w:rtl/>
        </w:rPr>
        <w:t xml:space="preserve">من طیب نسائه.</w:t>
      </w:r>
    </w:p>
    <w:p>
      <w:pPr>
        <w:pStyle w:val="BookText"/>
      </w:pPr>
      <w:r>
        <w:rPr>
          <w:rFonts w:ascii="IRNazanin" w:hAnsi="IRNazanin" w:eastAsia="IRNazanin" w:cs="IRNazanin"/>
          <w:lang w:bidi="fa-IR"/>
          <w:color w:val="111111"/>
          <w:sz w:val="28"/>
          <w:szCs w:val="28"/>
          <w:rtl/>
        </w:rPr>
        <w:t xml:space="preserve">(10) کا 510 ج 6 - عدة من أصحابنا عن سهل بن زیاد عن ابن</w:t>
      </w:r>
    </w:p>
    <w:p>
      <w:pPr>
        <w:pStyle w:val="BookText"/>
      </w:pPr>
      <w:r>
        <w:rPr>
          <w:rFonts w:ascii="IRNazanin" w:hAnsi="IRNazanin" w:eastAsia="IRNazanin" w:cs="IRNazanin"/>
          <w:lang w:bidi="fa-IR"/>
          <w:color w:val="111111"/>
          <w:sz w:val="28"/>
          <w:szCs w:val="28"/>
          <w:rtl/>
        </w:rPr>
        <w:t xml:space="preserve">محبوب قرب الإسناد 78 - أحمد وعبد الله ابنا محمد بن عیسی عن الحسن</w:t>
      </w:r>
    </w:p>
    <w:p>
      <w:pPr>
        <w:pStyle w:val="BookText"/>
      </w:pPr>
      <w:r>
        <w:rPr>
          <w:rFonts w:ascii="IRNazanin" w:hAnsi="IRNazanin" w:eastAsia="IRNazanin" w:cs="IRNazanin"/>
          <w:lang w:bidi="fa-IR"/>
          <w:color w:val="111111"/>
          <w:sz w:val="28"/>
          <w:szCs w:val="28"/>
          <w:rtl/>
        </w:rPr>
        <w:t xml:space="preserve">بن محبوب عن علی بن رئاب قال کنت عند أبی عبد الله علیه السلام وأنا</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أبی بصیر فسمعت أبا عبد الله علیه السلام وهو یقول قال رسول الله</w:t>
      </w:r>
    </w:p>
    <w:p>
      <w:pPr>
        <w:pStyle w:val="BookText"/>
      </w:pPr>
      <w:r>
        <w:rPr>
          <w:rFonts w:ascii="IRNazanin" w:hAnsi="IRNazanin" w:eastAsia="IRNazanin" w:cs="IRNazanin"/>
          <w:lang w:bidi="fa-IR"/>
          <w:color w:val="111111"/>
          <w:sz w:val="28"/>
          <w:szCs w:val="28"/>
          <w:rtl/>
        </w:rPr>
        <w:t xml:space="preserve">صلی الله علیه وآله أن الریح الطیبة تشد القلب (العقل - خ) وتزید</w:t>
      </w:r>
    </w:p>
    <w:p>
      <w:pPr>
        <w:pStyle w:val="BookText"/>
      </w:pPr>
      <w:r>
        <w:rPr>
          <w:rFonts w:ascii="IRNazanin" w:hAnsi="IRNazanin" w:eastAsia="IRNazanin" w:cs="IRNazanin"/>
          <w:lang w:bidi="fa-IR"/>
          <w:color w:val="111111"/>
          <w:sz w:val="28"/>
          <w:szCs w:val="28"/>
          <w:rtl/>
        </w:rPr>
        <w:t xml:space="preserve">فی الجماع. الدعائم 166 ج 2 - عن جعفر بن محمد علیهما السلام نحوه</w:t>
      </w:r>
    </w:p>
    <w:p>
      <w:pPr>
        <w:pStyle w:val="BookText"/>
      </w:pPr>
      <w:r>
        <w:rPr>
          <w:rFonts w:ascii="IRNazanin" w:hAnsi="IRNazanin" w:eastAsia="IRNazanin" w:cs="IRNazanin"/>
          <w:lang w:bidi="fa-IR"/>
          <w:color w:val="111111"/>
          <w:sz w:val="28"/>
          <w:szCs w:val="28"/>
          <w:rtl/>
        </w:rPr>
        <w:t xml:space="preserve">السرائر 375 - روی عن النبی صلی الله علیه وآله وذکر نحوه.</w:t>
      </w:r>
    </w:p>
    <w:p>
      <w:pPr>
        <w:pStyle w:val="BookText"/>
      </w:pPr>
      <w:r>
        <w:rPr>
          <w:rFonts w:ascii="IRNazanin" w:hAnsi="IRNazanin" w:eastAsia="IRNazanin" w:cs="IRNazanin"/>
          <w:lang w:bidi="fa-IR"/>
          <w:color w:val="111111"/>
          <w:sz w:val="28"/>
          <w:szCs w:val="28"/>
          <w:rtl/>
        </w:rPr>
        <w:t xml:space="preserve">(11) کا 510 ج 6 - الحسین بن محمد عن أحمد بن إسحاق عن</w:t>
      </w:r>
    </w:p>
    <w:p>
      <w:pPr>
        <w:pStyle w:val="BookText"/>
      </w:pPr>
      <w:r>
        <w:rPr>
          <w:rFonts w:ascii="IRNazanin" w:hAnsi="IRNazanin" w:eastAsia="IRNazanin" w:cs="IRNazanin"/>
          <w:lang w:bidi="fa-IR"/>
          <w:color w:val="111111"/>
          <w:sz w:val="28"/>
          <w:szCs w:val="28"/>
          <w:rtl/>
        </w:rPr>
        <w:t xml:space="preserve">سعدان عن أبی بصیر قال قال أبو عبد الله علیه السلام قال رسول الله صلی الله</w:t>
      </w:r>
    </w:p>
    <w:p>
      <w:pPr>
        <w:pStyle w:val="BookText"/>
      </w:pPr>
      <w:r>
        <w:rPr>
          <w:rFonts w:ascii="IRNazanin" w:hAnsi="IRNazanin" w:eastAsia="IRNazanin" w:cs="IRNazanin"/>
          <w:lang w:bidi="fa-IR"/>
          <w:color w:val="111111"/>
          <w:sz w:val="28"/>
          <w:szCs w:val="28"/>
          <w:rtl/>
        </w:rPr>
        <w:t xml:space="preserve">الطیب یشد القلب.</w:t>
      </w:r>
    </w:p>
    <w:p>
      <w:pPr>
        <w:pStyle w:val="BookText"/>
      </w:pPr>
      <w:r>
        <w:rPr>
          <w:rFonts w:ascii="IRNazanin" w:hAnsi="IRNazanin" w:eastAsia="IRNazanin" w:cs="IRNazanin"/>
          <w:lang w:bidi="fa-IR"/>
          <w:color w:val="111111"/>
          <w:sz w:val="28"/>
          <w:szCs w:val="28"/>
          <w:rtl/>
        </w:rPr>
        <w:t xml:space="preserve">(12) فقه الرضا علیه السلام 346 - أروی أنه لو کان شئ یزید فی</w:t>
      </w:r>
    </w:p>
    <w:p>
      <w:pPr>
        <w:pStyle w:val="BookText"/>
      </w:pPr>
      <w:r>
        <w:rPr>
          <w:rFonts w:ascii="IRNazanin" w:hAnsi="IRNazanin" w:eastAsia="IRNazanin" w:cs="IRNazanin"/>
          <w:lang w:bidi="fa-IR"/>
          <w:color w:val="111111"/>
          <w:sz w:val="28"/>
          <w:szCs w:val="28"/>
          <w:rtl/>
        </w:rPr>
        <w:t xml:space="preserve">البدن لکان الغمز یزید واللین من الثیاب وکذلک الطیب ودخول</w:t>
      </w:r>
    </w:p>
    <w:p>
      <w:pPr>
        <w:pStyle w:val="BookText"/>
      </w:pPr>
      <w:r>
        <w:rPr>
          <w:rFonts w:ascii="IRNazanin" w:hAnsi="IRNazanin" w:eastAsia="IRNazanin" w:cs="IRNazanin"/>
          <w:lang w:bidi="fa-IR"/>
          <w:color w:val="111111"/>
          <w:sz w:val="28"/>
          <w:szCs w:val="28"/>
          <w:rtl/>
        </w:rPr>
        <w:t xml:space="preserve">الحمام ولو غمز المیت فعاش لما أنکرت ذلک.</w:t>
      </w:r>
    </w:p>
    <w:p>
      <w:pPr>
        <w:pStyle w:val="BookText"/>
      </w:pPr>
      <w:r>
        <w:rPr>
          <w:rFonts w:ascii="IRNazanin" w:hAnsi="IRNazanin" w:eastAsia="IRNazanin" w:cs="IRNazanin"/>
          <w:lang w:bidi="fa-IR"/>
          <w:color w:val="111111"/>
          <w:sz w:val="28"/>
          <w:szCs w:val="28"/>
          <w:rtl/>
        </w:rPr>
        <w:t xml:space="preserve">(13) الدعائم 165 ج 2 - روینا عن جعفر بن محمد عن أبیه عن</w:t>
      </w:r>
    </w:p>
    <w:p>
      <w:pPr>
        <w:pStyle w:val="BookText"/>
      </w:pPr>
      <w:r>
        <w:rPr>
          <w:rFonts w:ascii="IRNazanin" w:hAnsi="IRNazanin" w:eastAsia="IRNazanin" w:cs="IRNazanin"/>
          <w:lang w:bidi="fa-IR"/>
          <w:color w:val="111111"/>
          <w:sz w:val="28"/>
          <w:szCs w:val="28"/>
          <w:rtl/>
        </w:rPr>
        <w:t xml:space="preserve">آبائه علیهم السلام عن رسول الله صلی الله علیه وآله أنه قال ما طابت رائحة</w:t>
      </w:r>
    </w:p>
    <w:p>
      <w:pPr>
        <w:pStyle w:val="BookText"/>
      </w:pPr>
      <w:r>
        <w:rPr>
          <w:rFonts w:ascii="IRNazanin" w:hAnsi="IRNazanin" w:eastAsia="IRNazanin" w:cs="IRNazanin"/>
          <w:lang w:bidi="fa-IR"/>
          <w:color w:val="111111"/>
          <w:sz w:val="28"/>
          <w:szCs w:val="28"/>
          <w:rtl/>
        </w:rPr>
        <w:t xml:space="preserve">عبد الا زاد عقله.</w:t>
      </w:r>
    </w:p>
    <w:p>
      <w:pPr>
        <w:pStyle w:val="BookText"/>
      </w:pPr>
      <w:r>
        <w:rPr>
          <w:rFonts w:ascii="IRNazanin" w:hAnsi="IRNazanin" w:eastAsia="IRNazanin" w:cs="IRNazanin"/>
          <w:lang w:bidi="fa-IR"/>
          <w:color w:val="111111"/>
          <w:sz w:val="28"/>
          <w:szCs w:val="28"/>
          <w:rtl/>
        </w:rPr>
        <w:t xml:space="preserve">(14) العیون 40 ج 2 - بأسانید تقدمت فی إسباغ الوضوء عن</w:t>
      </w:r>
    </w:p>
    <w:p>
      <w:pPr>
        <w:pStyle w:val="BookText"/>
      </w:pPr>
      <w:r>
        <w:rPr>
          <w:rFonts w:ascii="IRNazanin" w:hAnsi="IRNazanin" w:eastAsia="IRNazanin" w:cs="IRNazanin"/>
          <w:lang w:bidi="fa-IR"/>
          <w:color w:val="111111"/>
          <w:sz w:val="28"/>
          <w:szCs w:val="28"/>
          <w:rtl/>
        </w:rPr>
        <w:t xml:space="preserve">الرضا علیه السلام عن آبائه عن علی علیه السلام قال الطیب نشرة والعسل</w:t>
      </w:r>
    </w:p>
    <w:p>
      <w:pPr>
        <w:pStyle w:val="BookText"/>
      </w:pPr>
      <w:r>
        <w:rPr>
          <w:rFonts w:ascii="IRNazanin" w:hAnsi="IRNazanin" w:eastAsia="IRNazanin" w:cs="IRNazanin"/>
          <w:lang w:bidi="fa-IR"/>
          <w:color w:val="111111"/>
          <w:sz w:val="28"/>
          <w:szCs w:val="28"/>
          <w:rtl/>
        </w:rPr>
        <w:t xml:space="preserve">نشرة والرکوب نشرة والنظر إلی الخضرة نشرة.</w:t>
      </w:r>
    </w:p>
    <w:p>
      <w:pPr>
        <w:pStyle w:val="BookText"/>
      </w:pPr>
      <w:r>
        <w:rPr>
          <w:rFonts w:ascii="IRNazanin" w:hAnsi="IRNazanin" w:eastAsia="IRNazanin" w:cs="IRNazanin"/>
          <w:lang w:bidi="fa-IR"/>
          <w:color w:val="111111"/>
          <w:sz w:val="28"/>
          <w:szCs w:val="28"/>
          <w:rtl/>
        </w:rPr>
        <w:t xml:space="preserve">(15) ک 63 - جعفر بن أحمد القمی فی کتاب العروس عن رسول الله</w:t>
      </w:r>
    </w:p>
    <w:p>
      <w:pPr>
        <w:pStyle w:val="BookText"/>
      </w:pPr>
      <w:r>
        <w:rPr>
          <w:rFonts w:ascii="IRNazanin" w:hAnsi="IRNazanin" w:eastAsia="IRNazanin" w:cs="IRNazanin"/>
          <w:lang w:bidi="fa-IR"/>
          <w:color w:val="111111"/>
          <w:sz w:val="28"/>
          <w:szCs w:val="28"/>
          <w:rtl/>
        </w:rPr>
        <w:t xml:space="preserve">صلی الله علیه وآله قال قال حبیبی جبرئیل تطیب یوم ویوم لا. وتقدم</w:t>
      </w:r>
    </w:p>
    <w:p>
      <w:pPr>
        <w:pStyle w:val="BookText"/>
      </w:pPr>
      <w:r>
        <w:rPr>
          <w:rFonts w:ascii="IRNazanin" w:hAnsi="IRNazanin" w:eastAsia="IRNazanin" w:cs="IRNazanin"/>
          <w:lang w:bidi="fa-IR"/>
          <w:color w:val="111111"/>
          <w:sz w:val="28"/>
          <w:szCs w:val="28"/>
          <w:rtl/>
        </w:rPr>
        <w:t xml:space="preserve">فی أحادیث باب (40) التطیب للصلاة من أبواب لباس المصلی ما یناسب</w:t>
      </w:r>
    </w:p>
    <w:p>
      <w:pPr>
        <w:pStyle w:val="BookText"/>
      </w:pPr>
      <w:r>
        <w:rPr>
          <w:rFonts w:ascii="IRNazanin" w:hAnsi="IRNazanin" w:eastAsia="IRNazanin" w:cs="IRNazanin"/>
          <w:lang w:bidi="fa-IR"/>
          <w:color w:val="111111"/>
          <w:sz w:val="28"/>
          <w:szCs w:val="28"/>
          <w:rtl/>
        </w:rPr>
        <w:t xml:space="preserve">ذلک.</w:t>
      </w:r>
    </w:p>
    <w:p>
      <w:pPr>
        <w:pStyle w:val="BookText"/>
      </w:pPr>
      <w:r>
        <w:rPr>
          <w:rFonts w:ascii="IRNazanin" w:hAnsi="IRNazanin" w:eastAsia="IRNazanin" w:cs="IRNazanin"/>
          <w:lang w:bidi="fa-IR"/>
          <w:color w:val="111111"/>
          <w:sz w:val="28"/>
          <w:szCs w:val="28"/>
          <w:rtl/>
        </w:rPr>
        <w:t xml:space="preserve">وفی أحادیث باب (52) مس الطیب یوم الجمعة من أبواب صلاة</w:t>
      </w:r>
    </w:p>
    <w:p>
      <w:pPr>
        <w:pStyle w:val="BookText"/>
      </w:pPr>
      <w:r>
        <w:rPr>
          <w:rFonts w:ascii="IRNazanin" w:hAnsi="IRNazanin" w:eastAsia="IRNazanin" w:cs="IRNazanin"/>
          <w:lang w:bidi="fa-IR"/>
          <w:color w:val="111111"/>
          <w:sz w:val="28"/>
          <w:szCs w:val="28"/>
          <w:rtl/>
        </w:rPr>
        <w:t xml:space="preserve">الجمعة ما یدل علی ذلک فراجع. وفی روایة أبی ذر (1) من باب (4)</w:t>
      </w:r>
    </w:p>
    <w:p>
      <w:pPr>
        <w:pStyle w:val="BookText"/>
      </w:pPr>
      <w:r>
        <w:rPr>
          <w:rFonts w:ascii="IRNazanin" w:hAnsi="IRNazanin" w:eastAsia="IRNazanin" w:cs="IRNazanin"/>
          <w:lang w:bidi="fa-IR"/>
          <w:color w:val="111111"/>
          <w:sz w:val="28"/>
          <w:szCs w:val="28"/>
          <w:rtl/>
        </w:rPr>
        <w:t xml:space="preserve">استحباب التطوع فی کل یوم باثنتی عشرة رکعة من أبواب ما ورد من</w:t>
      </w:r>
    </w:p>
    <w:p>
      <w:pPr>
        <w:pStyle w:val="BookText"/>
      </w:pPr>
      <w:r>
        <w:rPr>
          <w:rFonts w:ascii="IRNazanin" w:hAnsi="IRNazanin" w:eastAsia="IRNazanin" w:cs="IRNazanin"/>
          <w:lang w:bidi="fa-IR"/>
          <w:color w:val="111111"/>
          <w:sz w:val="28"/>
          <w:szCs w:val="28"/>
          <w:rtl/>
        </w:rPr>
        <w:t xml:space="preserve">الصلاة تطوعا فی الأیام واللیالی قوله صلی الله علیه وآله وحببت إلی</w:t>
      </w:r>
    </w:p>
    <w:p>
      <w:pPr>
        <w:pStyle w:val="BookText"/>
      </w:pPr>
      <w:r>
        <w:rPr>
          <w:rFonts w:ascii="IRNazanin" w:hAnsi="IRNazanin" w:eastAsia="IRNazanin" w:cs="IRNazanin"/>
          <w:lang w:bidi="fa-IR"/>
          <w:color w:val="111111"/>
          <w:sz w:val="28"/>
          <w:szCs w:val="28"/>
          <w:rtl/>
        </w:rPr>
        <w:t xml:space="preserve">النساء والطیب. وفی روایة طلحة (15) من باب (1) استحباب السواک</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200" w:name="pg12421_117870"/>
    <w:bookmarkEnd w:id="200"/>
    <w:p>
      <w:pPr>
        <w:pStyle w:val="BookText"/>
      </w:pPr>
      <w:r>
        <w:rPr>
          <w:rFonts w:ascii="IRNazanin" w:hAnsi="IRNazanin" w:eastAsia="IRNazanin" w:cs="IRNazanin"/>
          <w:lang w:bidi="fa-IR"/>
          <w:color w:val="111111"/>
          <w:sz w:val="28"/>
          <w:szCs w:val="28"/>
          <w:rtl/>
        </w:rPr>
        <w:t xml:space="preserve">قوله علیه السلام ثلاث أعطیهن الأنبیاء العطر وفی روایة الدعائم</w:t>
      </w:r>
    </w:p>
    <w:p>
      <w:pPr>
        <w:pStyle w:val="BookText"/>
      </w:pPr>
      <w:r>
        <w:rPr>
          <w:rFonts w:ascii="IRNazanin" w:hAnsi="IRNazanin" w:eastAsia="IRNazanin" w:cs="IRNazanin"/>
          <w:lang w:bidi="fa-IR"/>
          <w:color w:val="111111"/>
          <w:sz w:val="28"/>
          <w:szCs w:val="28"/>
          <w:rtl/>
        </w:rPr>
        <w:t xml:space="preserve">والجعفریات مثله وفی روایة فقیه (13) نحوه.</w:t>
      </w:r>
    </w:p>
    <w:p>
      <w:pPr>
        <w:pStyle w:val="BookText"/>
      </w:pPr>
      <w:r>
        <w:rPr>
          <w:rFonts w:ascii="IRNazanin" w:hAnsi="IRNazanin" w:eastAsia="IRNazanin" w:cs="IRNazanin"/>
          <w:lang w:bidi="fa-IR"/>
          <w:color w:val="111111"/>
          <w:sz w:val="28"/>
          <w:szCs w:val="28"/>
          <w:rtl/>
        </w:rPr>
        <w:t xml:space="preserve">وفی روایة معاویة (4) من باب (2) أن الحمام یوم ویوم لا یکثر</w:t>
      </w:r>
    </w:p>
    <w:p>
      <w:pPr>
        <w:pStyle w:val="BookText"/>
      </w:pPr>
      <w:r>
        <w:rPr>
          <w:rFonts w:ascii="IRNazanin" w:hAnsi="IRNazanin" w:eastAsia="IRNazanin" w:cs="IRNazanin"/>
          <w:lang w:bidi="fa-IR"/>
          <w:color w:val="111111"/>
          <w:sz w:val="28"/>
          <w:szCs w:val="28"/>
          <w:rtl/>
        </w:rPr>
        <w:t xml:space="preserve">اللحم من أبوابه قوله (ع) فأما التی تسمن فادمان الحمام وشم الرائحة الطیبة</w:t>
      </w:r>
    </w:p>
    <w:p>
      <w:pPr>
        <w:pStyle w:val="BookText"/>
      </w:pPr>
      <w:r>
        <w:rPr>
          <w:rFonts w:ascii="IRNazanin" w:hAnsi="IRNazanin" w:eastAsia="IRNazanin" w:cs="IRNazanin"/>
          <w:lang w:bidi="fa-IR"/>
          <w:color w:val="111111"/>
          <w:sz w:val="28"/>
          <w:szCs w:val="28"/>
          <w:rtl/>
        </w:rPr>
        <w:t xml:space="preserve">وفی روایة ابن خلاد (1) من باب (1) حکم جز الشعر من أبوابه</w:t>
      </w:r>
    </w:p>
    <w:p>
      <w:pPr>
        <w:pStyle w:val="BookText"/>
      </w:pPr>
      <w:r>
        <w:rPr>
          <w:rFonts w:ascii="IRNazanin" w:hAnsi="IRNazanin" w:eastAsia="IRNazanin" w:cs="IRNazanin"/>
          <w:lang w:bidi="fa-IR"/>
          <w:color w:val="111111"/>
          <w:sz w:val="28"/>
          <w:szCs w:val="28"/>
          <w:rtl/>
        </w:rPr>
        <w:t xml:space="preserve">قوله علیه السلام ثلاث من سنن المرسلین العطر وفی مرسلة فقیه (10)</w:t>
      </w:r>
    </w:p>
    <w:p>
      <w:pPr>
        <w:pStyle w:val="BookText"/>
      </w:pPr>
      <w:r>
        <w:rPr>
          <w:rFonts w:ascii="IRNazanin" w:hAnsi="IRNazanin" w:eastAsia="IRNazanin" w:cs="IRNazanin"/>
          <w:lang w:bidi="fa-IR"/>
          <w:color w:val="111111"/>
          <w:sz w:val="28"/>
          <w:szCs w:val="28"/>
          <w:rtl/>
        </w:rPr>
        <w:t xml:space="preserve">قوله علیه السلام أربع من أخلاق الأنبیاء التطیب.</w:t>
      </w:r>
    </w:p>
    <w:p>
      <w:pPr>
        <w:pStyle w:val="BookText"/>
      </w:pPr>
      <w:r>
        <w:rPr>
          <w:rFonts w:ascii="IRNazanin" w:hAnsi="IRNazanin" w:eastAsia="IRNazanin" w:cs="IRNazanin"/>
          <w:lang w:bidi="fa-IR"/>
          <w:color w:val="111111"/>
          <w:sz w:val="28"/>
          <w:szCs w:val="28"/>
          <w:rtl/>
        </w:rPr>
        <w:t xml:space="preserve">ویأتی فی أحادیث الأبواب الآتیة ما یدل علی ذلک.</w:t>
      </w:r>
    </w:p>
    <w:p>
      <w:pPr>
        <w:pStyle w:val="Heading3"/>
      </w:pPr>
      <w:bookmarkStart w:id="576" w:name="_Toc251"/>
      <w:r>
        <w:t>2 - باب استحباب الطیب فی الشارب</w:t>
      </w:r>
      <w:bookmarkEnd w:id="576"/>
    </w:p>
    <w:p>
      <w:pPr>
        <w:pStyle w:val="BookText"/>
      </w:pPr>
      <w:r>
        <w:rPr>
          <w:rFonts w:ascii="IRNazanin" w:hAnsi="IRNazanin" w:eastAsia="IRNazanin" w:cs="IRNazanin"/>
          <w:lang w:bidi="fa-IR"/>
          <w:color w:val="111111"/>
          <w:sz w:val="28"/>
          <w:szCs w:val="28"/>
          <w:rtl/>
        </w:rPr>
        <w:t xml:space="preserve">(1) کا 510 ج 6 -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القاسم بن یحیی عن جده الحسن بن راشد عن أبی بصیر عن أبی عبد الله</w:t>
      </w:r>
    </w:p>
    <w:p>
      <w:pPr>
        <w:pStyle w:val="BookText"/>
      </w:pPr>
      <w:r>
        <w:rPr>
          <w:rFonts w:ascii="IRNazanin" w:hAnsi="IRNazanin" w:eastAsia="IRNazanin" w:cs="IRNazanin"/>
          <w:lang w:bidi="fa-IR"/>
          <w:color w:val="111111"/>
          <w:sz w:val="28"/>
          <w:szCs w:val="28"/>
          <w:rtl/>
        </w:rPr>
        <w:t xml:space="preserve">علیه السلام قال قال أمیر المؤمنین علیه السلام الطیب فی الشارب من</w:t>
      </w:r>
    </w:p>
    <w:p>
      <w:pPr>
        <w:pStyle w:val="BookText"/>
      </w:pPr>
      <w:r>
        <w:rPr>
          <w:rFonts w:ascii="IRNazanin" w:hAnsi="IRNazanin" w:eastAsia="IRNazanin" w:cs="IRNazanin"/>
          <w:lang w:bidi="fa-IR"/>
          <w:color w:val="111111"/>
          <w:sz w:val="28"/>
          <w:szCs w:val="28"/>
          <w:rtl/>
        </w:rPr>
        <w:t xml:space="preserve">أخلاق النبیین علیهم السلام وکرامة للکاتبین. الخصال 611 - (بالاسناد</w:t>
      </w:r>
    </w:p>
    <w:p>
      <w:pPr>
        <w:pStyle w:val="BookText"/>
      </w:pPr>
      <w:r>
        <w:rPr>
          <w:rFonts w:ascii="IRNazanin" w:hAnsi="IRNazanin" w:eastAsia="IRNazanin" w:cs="IRNazanin"/>
          <w:lang w:bidi="fa-IR"/>
          <w:color w:val="111111"/>
          <w:sz w:val="28"/>
          <w:szCs w:val="28"/>
          <w:rtl/>
        </w:rPr>
        <w:t xml:space="preserve">المتقدم فی حدیث الأربعمائة عن علی علیه السلام) مثله. کا 512 - عدة</w:t>
      </w:r>
    </w:p>
    <w:p>
      <w:pPr>
        <w:pStyle w:val="BookText"/>
      </w:pPr>
      <w:r>
        <w:rPr>
          <w:rFonts w:ascii="IRNazanin" w:hAnsi="IRNazanin" w:eastAsia="IRNazanin" w:cs="IRNazanin"/>
          <w:lang w:bidi="fa-IR"/>
          <w:color w:val="111111"/>
          <w:sz w:val="28"/>
          <w:szCs w:val="28"/>
          <w:rtl/>
        </w:rPr>
        <w:t xml:space="preserve">من أصحابنا عن سهل بن زیاد عن محمد بن عیسی عن عبد الله بن عبد الرحمن</w:t>
      </w:r>
    </w:p>
    <w:p>
      <w:pPr>
        <w:pStyle w:val="BookText"/>
      </w:pPr>
      <w:r>
        <w:rPr>
          <w:rFonts w:ascii="IRNazanin" w:hAnsi="IRNazanin" w:eastAsia="IRNazanin" w:cs="IRNazanin"/>
          <w:lang w:bidi="fa-IR"/>
          <w:color w:val="111111"/>
          <w:sz w:val="28"/>
          <w:szCs w:val="28"/>
          <w:rtl/>
        </w:rPr>
        <w:t xml:space="preserve">عن شعیب عن أبی بصیر عن أبی عبد الله علیه السلام مثله الا ان فیها من</w:t>
      </w:r>
    </w:p>
    <w:p>
      <w:pPr>
        <w:pStyle w:val="BookText"/>
      </w:pPr>
      <w:r>
        <w:rPr>
          <w:rFonts w:ascii="IRNazanin" w:hAnsi="IRNazanin" w:eastAsia="IRNazanin" w:cs="IRNazanin"/>
          <w:lang w:bidi="fa-IR"/>
          <w:color w:val="111111"/>
          <w:sz w:val="28"/>
          <w:szCs w:val="28"/>
          <w:rtl/>
        </w:rPr>
        <w:t xml:space="preserve">أخلاق الأنبیاء</w:t>
      </w:r>
    </w:p>
    <w:p>
      <w:pPr>
        <w:pStyle w:val="BookText"/>
      </w:pPr>
      <w:r>
        <w:rPr>
          <w:rFonts w:ascii="IRNazanin" w:hAnsi="IRNazanin" w:eastAsia="IRNazanin" w:cs="IRNazanin"/>
          <w:lang w:bidi="fa-IR"/>
          <w:color w:val="111111"/>
          <w:sz w:val="28"/>
          <w:szCs w:val="28"/>
          <w:rtl/>
        </w:rPr>
        <w:t xml:space="preserve">(2) ک 61 - کتاب التعریف للصفوانی وروی ان الطیب فی الشارب</w:t>
      </w:r>
    </w:p>
    <w:p>
      <w:pPr>
        <w:pStyle w:val="BookText"/>
      </w:pPr>
      <w:r>
        <w:rPr>
          <w:rFonts w:ascii="IRNazanin" w:hAnsi="IRNazanin" w:eastAsia="IRNazanin" w:cs="IRNazanin"/>
          <w:lang w:bidi="fa-IR"/>
          <w:color w:val="111111"/>
          <w:sz w:val="28"/>
          <w:szCs w:val="28"/>
          <w:rtl/>
        </w:rPr>
        <w:t xml:space="preserve">تکرمة الملکین عن </w:t>
      </w:r>
      <w:r>
        <w:rPr>
          <w:rStyle w:val="FootnoteReference"/>
        </w:rPr>
        <w:footnoteReference w:id="620"/>
      </w:r>
      <w:r>
        <w:rPr>
          <w:rFonts w:ascii="IRNazanin" w:hAnsi="IRNazanin" w:eastAsia="IRNazanin" w:cs="IRNazanin"/>
          <w:lang w:bidi="fa-IR"/>
          <w:color w:val="111111"/>
          <w:sz w:val="28"/>
          <w:szCs w:val="28"/>
          <w:rtl/>
        </w:rPr>
        <w:t xml:space="preserve">وتقدم ما یدل علی ذلک فی الباب المتقدم.</w:t>
      </w:r>
    </w:p>
    <w:p>
      <w:pPr>
        <w:pStyle w:val="Heading3"/>
      </w:pPr>
      <w:bookmarkStart w:id="577" w:name="_Toc252"/>
      <w:r>
        <w:t>3 - باب استحباب التطیب أول النهار والابتداء بموضع السجود...</w:t>
      </w:r>
      <w:bookmarkEnd w:id="577"/>
    </w:p>
    <w:p>
      <w:pPr>
        <w:pStyle w:val="BookText"/>
      </w:pPr>
      <w:r>
        <w:rPr>
          <w:rFonts w:ascii="IRNazanin" w:hAnsi="IRNazanin" w:eastAsia="IRNazanin" w:cs="IRNazanin"/>
          <w:lang w:bidi="fa-IR"/>
          <w:color w:val="111111"/>
          <w:sz w:val="28"/>
          <w:szCs w:val="28"/>
          <w:rtl/>
        </w:rPr>
        <w:t xml:space="preserve">*باب استحباب التطیب أول النهار والابتداء بموضع السجود</w:t>
      </w:r>
    </w:p>
    <w:p>
      <w:pPr>
        <w:pStyle w:val="BookText"/>
      </w:pPr>
      <w:r>
        <w:rPr>
          <w:rFonts w:ascii="IRNazanin" w:hAnsi="IRNazanin" w:eastAsia="IRNazanin" w:cs="IRNazanin"/>
          <w:lang w:bidi="fa-IR"/>
          <w:color w:val="111111"/>
          <w:sz w:val="28"/>
          <w:szCs w:val="28"/>
          <w:rtl/>
        </w:rPr>
        <w:t xml:space="preserve">واستحباب التطیب للصلاة وبعد الوضوء ولدخول المساجد *</w:t>
      </w:r>
    </w:p>
    <w:p>
      <w:pPr>
        <w:pStyle w:val="BookText"/>
      </w:pPr>
      <w:r>
        <w:rPr>
          <w:rFonts w:ascii="IRNazanin" w:hAnsi="IRNazanin" w:eastAsia="IRNazanin" w:cs="IRNazanin"/>
          <w:lang w:bidi="fa-IR"/>
          <w:color w:val="111111"/>
          <w:sz w:val="28"/>
          <w:szCs w:val="28"/>
          <w:rtl/>
        </w:rPr>
        <w:t xml:space="preserve">2270 (1) کا 510 ج 6 - علی بن إبراهیم رفعه إلی أبی عبد الله علیه</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201" w:name="pg12421_117871"/>
    <w:bookmarkEnd w:id="201"/>
    <w:p>
      <w:pPr>
        <w:pStyle w:val="BookText"/>
      </w:pPr>
      <w:r>
        <w:rPr>
          <w:rFonts w:ascii="IRNazanin" w:hAnsi="IRNazanin" w:eastAsia="IRNazanin" w:cs="IRNazanin"/>
          <w:lang w:bidi="fa-IR"/>
          <w:color w:val="111111"/>
          <w:sz w:val="28"/>
          <w:szCs w:val="28"/>
          <w:rtl/>
        </w:rPr>
        <w:t xml:space="preserve">السلام قال من تطیب أول النهار لم یزل عقله معه إلی اللیل.</w:t>
      </w:r>
    </w:p>
    <w:p>
      <w:pPr>
        <w:pStyle w:val="BookText"/>
      </w:pPr>
      <w:r>
        <w:rPr>
          <w:rFonts w:ascii="IRNazanin" w:hAnsi="IRNazanin" w:eastAsia="IRNazanin" w:cs="IRNazanin"/>
          <w:lang w:bidi="fa-IR"/>
          <w:color w:val="111111"/>
          <w:sz w:val="28"/>
          <w:szCs w:val="28"/>
          <w:rtl/>
        </w:rPr>
        <w:t xml:space="preserve">(2) ک 63 - الصفوانی فی کتاب التعریف وروی أول ما یستعمل</w:t>
      </w:r>
    </w:p>
    <w:p>
      <w:pPr>
        <w:pStyle w:val="BookText"/>
      </w:pPr>
      <w:r>
        <w:rPr>
          <w:rFonts w:ascii="IRNazanin" w:hAnsi="IRNazanin" w:eastAsia="IRNazanin" w:cs="IRNazanin"/>
          <w:lang w:bidi="fa-IR"/>
          <w:color w:val="111111"/>
          <w:sz w:val="28"/>
          <w:szCs w:val="28"/>
          <w:rtl/>
        </w:rPr>
        <w:t xml:space="preserve">الطیب فی موضع السجود ثم سائر البدن.</w:t>
      </w:r>
    </w:p>
    <w:p>
      <w:pPr>
        <w:pStyle w:val="BookText"/>
      </w:pPr>
      <w:r>
        <w:rPr>
          <w:rFonts w:ascii="IRNazanin" w:hAnsi="IRNazanin" w:eastAsia="IRNazanin" w:cs="IRNazanin"/>
          <w:lang w:bidi="fa-IR"/>
          <w:color w:val="111111"/>
          <w:sz w:val="28"/>
          <w:szCs w:val="28"/>
          <w:rtl/>
        </w:rPr>
        <w:t xml:space="preserve">(3) الدعائم 166 ج 2 - عن علی علیه السلام أنه قال من تطیب من</w:t>
      </w:r>
    </w:p>
    <w:p>
      <w:pPr>
        <w:pStyle w:val="BookText"/>
      </w:pPr>
      <w:r>
        <w:rPr>
          <w:rFonts w:ascii="IRNazanin" w:hAnsi="IRNazanin" w:eastAsia="IRNazanin" w:cs="IRNazanin"/>
          <w:lang w:bidi="fa-IR"/>
          <w:color w:val="111111"/>
          <w:sz w:val="28"/>
          <w:szCs w:val="28"/>
          <w:rtl/>
        </w:rPr>
        <w:t xml:space="preserve">النساء فلا تخرج ولا تشهد الصلاة فی المسجد.</w:t>
      </w:r>
    </w:p>
    <w:p>
      <w:pPr>
        <w:pStyle w:val="BookText"/>
      </w:pPr>
      <w:r>
        <w:rPr>
          <w:rFonts w:ascii="IRNazanin" w:hAnsi="IRNazanin" w:eastAsia="IRNazanin" w:cs="IRNazanin"/>
          <w:lang w:bidi="fa-IR"/>
          <w:color w:val="111111"/>
          <w:sz w:val="28"/>
          <w:szCs w:val="28"/>
          <w:rtl/>
        </w:rPr>
        <w:t xml:space="preserve">وتقدم فی أحادیث باب (40) استحباب التطیب للصلاة بالمسک وغیره</w:t>
      </w:r>
    </w:p>
    <w:p>
      <w:pPr>
        <w:pStyle w:val="BookText"/>
      </w:pPr>
      <w:r>
        <w:rPr>
          <w:rFonts w:ascii="IRNazanin" w:hAnsi="IRNazanin" w:eastAsia="IRNazanin" w:cs="IRNazanin"/>
          <w:lang w:bidi="fa-IR"/>
          <w:color w:val="111111"/>
          <w:sz w:val="28"/>
          <w:szCs w:val="28"/>
          <w:rtl/>
        </w:rPr>
        <w:t xml:space="preserve">من أبواب لباس المصلی ما یدل علی بعض المقصود وفی أحادیث باب (3)</w:t>
      </w:r>
    </w:p>
    <w:p>
      <w:pPr>
        <w:pStyle w:val="BookText"/>
      </w:pPr>
      <w:r>
        <w:rPr>
          <w:rFonts w:ascii="IRNazanin" w:hAnsi="IRNazanin" w:eastAsia="IRNazanin" w:cs="IRNazanin"/>
          <w:lang w:bidi="fa-IR"/>
          <w:color w:val="111111"/>
          <w:sz w:val="28"/>
          <w:szCs w:val="28"/>
          <w:rtl/>
        </w:rPr>
        <w:t xml:space="preserve">ان من أراد دخول المسجد یستحب له ان یتطهر ویتطیب من أبواب</w:t>
      </w:r>
    </w:p>
    <w:p>
      <w:pPr>
        <w:pStyle w:val="BookText"/>
      </w:pPr>
      <w:r>
        <w:rPr>
          <w:rFonts w:ascii="IRNazanin" w:hAnsi="IRNazanin" w:eastAsia="IRNazanin" w:cs="IRNazanin"/>
          <w:lang w:bidi="fa-IR"/>
          <w:color w:val="111111"/>
          <w:sz w:val="28"/>
          <w:szCs w:val="28"/>
          <w:rtl/>
        </w:rPr>
        <w:t xml:space="preserve">المساجد ما یدل علی بعض المقصود وکذا فی روایة زید (7) من باب</w:t>
      </w:r>
    </w:p>
    <w:p>
      <w:pPr>
        <w:pStyle w:val="BookText"/>
      </w:pPr>
      <w:r>
        <w:rPr>
          <w:rFonts w:ascii="IRNazanin" w:hAnsi="IRNazanin" w:eastAsia="IRNazanin" w:cs="IRNazanin"/>
          <w:lang w:bidi="fa-IR"/>
          <w:color w:val="111111"/>
          <w:sz w:val="28"/>
          <w:szCs w:val="28"/>
          <w:rtl/>
        </w:rPr>
        <w:t xml:space="preserve">(1) استحباب الدعاء بالمأثور قبل الدخول فی الصلاة من أبواب</w:t>
      </w:r>
    </w:p>
    <w:p>
      <w:pPr>
        <w:pStyle w:val="BookText"/>
      </w:pPr>
      <w:r>
        <w:rPr>
          <w:rFonts w:ascii="IRNazanin" w:hAnsi="IRNazanin" w:eastAsia="IRNazanin" w:cs="IRNazanin"/>
          <w:lang w:bidi="fa-IR"/>
          <w:color w:val="111111"/>
          <w:sz w:val="28"/>
          <w:szCs w:val="28"/>
          <w:rtl/>
        </w:rPr>
        <w:t xml:space="preserve">کیفیة الصلاة.</w:t>
      </w:r>
    </w:p>
    <w:p>
      <w:pPr>
        <w:pStyle w:val="Heading3"/>
      </w:pPr>
      <w:bookmarkStart w:id="578" w:name="_Toc253"/>
      <w:r>
        <w:t>4 - باب استحباب کثرة الانفاق فی الطیب</w:t>
      </w:r>
      <w:bookmarkEnd w:id="578"/>
    </w:p>
    <w:p>
      <w:pPr>
        <w:pStyle w:val="BookText"/>
      </w:pPr>
      <w:r>
        <w:rPr>
          <w:rFonts w:ascii="IRNazanin" w:hAnsi="IRNazanin" w:eastAsia="IRNazanin" w:cs="IRNazanin"/>
          <w:lang w:bidi="fa-IR"/>
          <w:color w:val="111111"/>
          <w:sz w:val="28"/>
          <w:szCs w:val="28"/>
          <w:rtl/>
        </w:rPr>
        <w:t xml:space="preserve">2273 (1) کا 512 ج 6 - عدة من أصحابنا عن سهل بن زیاد عن</w:t>
      </w:r>
    </w:p>
    <w:p>
      <w:pPr>
        <w:pStyle w:val="BookText"/>
      </w:pPr>
      <w:r>
        <w:rPr>
          <w:rFonts w:ascii="IRNazanin" w:hAnsi="IRNazanin" w:eastAsia="IRNazanin" w:cs="IRNazanin"/>
          <w:lang w:bidi="fa-IR"/>
          <w:color w:val="111111"/>
          <w:sz w:val="28"/>
          <w:szCs w:val="28"/>
          <w:rtl/>
        </w:rPr>
        <w:t xml:space="preserve">محمد بن عیسی عن زکریا المؤمن رفعه قال ما أنفقت فی الطیب فلیس بسرف</w:t>
      </w:r>
    </w:p>
    <w:p>
      <w:pPr>
        <w:pStyle w:val="BookText"/>
      </w:pPr>
      <w:r>
        <w:rPr>
          <w:rFonts w:ascii="IRNazanin" w:hAnsi="IRNazanin" w:eastAsia="IRNazanin" w:cs="IRNazanin"/>
          <w:lang w:bidi="fa-IR"/>
          <w:color w:val="111111"/>
          <w:sz w:val="28"/>
          <w:szCs w:val="28"/>
          <w:rtl/>
        </w:rPr>
        <w:t xml:space="preserve">(2) کا 512 ج 6 - محمد بن یحیی عن محمد بن الحسین عن سلیمان</w:t>
      </w:r>
    </w:p>
    <w:p>
      <w:pPr>
        <w:pStyle w:val="BookText"/>
      </w:pPr>
      <w:r>
        <w:rPr>
          <w:rFonts w:ascii="IRNazanin" w:hAnsi="IRNazanin" w:eastAsia="IRNazanin" w:cs="IRNazanin"/>
          <w:lang w:bidi="fa-IR"/>
          <w:color w:val="111111"/>
          <w:sz w:val="28"/>
          <w:szCs w:val="28"/>
          <w:rtl/>
        </w:rPr>
        <w:t xml:space="preserve">بن محمد الخثعمی عن إسحاق الطویل العطار عن أبی عبد الله علیه السلام</w:t>
      </w:r>
    </w:p>
    <w:p>
      <w:pPr>
        <w:pStyle w:val="BookText"/>
      </w:pPr>
      <w:r>
        <w:rPr>
          <w:rFonts w:ascii="IRNazanin" w:hAnsi="IRNazanin" w:eastAsia="IRNazanin" w:cs="IRNazanin"/>
          <w:lang w:bidi="fa-IR"/>
          <w:color w:val="111111"/>
          <w:sz w:val="28"/>
          <w:szCs w:val="28"/>
          <w:rtl/>
        </w:rPr>
        <w:t xml:space="preserve">قال کان رسول الله صلی الله علیه وآله ینفق فی الطیب أکثر مما ینفق</w:t>
      </w:r>
    </w:p>
    <w:p>
      <w:pPr>
        <w:pStyle w:val="BookText"/>
      </w:pPr>
      <w:r>
        <w:rPr>
          <w:rFonts w:ascii="IRNazanin" w:hAnsi="IRNazanin" w:eastAsia="IRNazanin" w:cs="IRNazanin"/>
          <w:lang w:bidi="fa-IR"/>
          <w:color w:val="111111"/>
          <w:sz w:val="28"/>
          <w:szCs w:val="28"/>
          <w:rtl/>
        </w:rPr>
        <w:t xml:space="preserve">فی الطعام.</w:t>
      </w:r>
    </w:p>
    <w:p>
      <w:pPr>
        <w:pStyle w:val="BookText"/>
      </w:pPr>
      <w:r>
        <w:rPr>
          <w:rFonts w:ascii="IRNazanin" w:hAnsi="IRNazanin" w:eastAsia="IRNazanin" w:cs="IRNazanin"/>
          <w:lang w:bidi="fa-IR"/>
          <w:color w:val="111111"/>
          <w:sz w:val="28"/>
          <w:szCs w:val="28"/>
          <w:rtl/>
        </w:rPr>
        <w:t xml:space="preserve">(3) کا 516 ج 6 - عدة من أصحابنا عن أحمد ابن أبی عبد الله عن أبی</w:t>
      </w:r>
    </w:p>
    <w:p>
      <w:pPr>
        <w:pStyle w:val="BookText"/>
      </w:pPr>
      <w:r>
        <w:rPr>
          <w:rFonts w:ascii="IRNazanin" w:hAnsi="IRNazanin" w:eastAsia="IRNazanin" w:cs="IRNazanin"/>
          <w:lang w:bidi="fa-IR"/>
          <w:color w:val="111111"/>
          <w:sz w:val="28"/>
          <w:szCs w:val="28"/>
          <w:rtl/>
        </w:rPr>
        <w:t xml:space="preserve">القاسم الکوفی عمن حدثه عن محمد بن الولید الکرمانی قال قلت</w:t>
      </w:r>
    </w:p>
    <w:p>
      <w:pPr>
        <w:pStyle w:val="BookText"/>
      </w:pPr>
      <w:r>
        <w:rPr>
          <w:rFonts w:ascii="IRNazanin" w:hAnsi="IRNazanin" w:eastAsia="IRNazanin" w:cs="IRNazanin"/>
          <w:lang w:bidi="fa-IR"/>
          <w:color w:val="111111"/>
          <w:sz w:val="28"/>
          <w:szCs w:val="28"/>
          <w:rtl/>
        </w:rPr>
        <w:t xml:space="preserve">لأبی جعفر الثانی علیه السلام ما تقول فی المسک فقال إن أبی أمر فعمل له</w:t>
      </w:r>
    </w:p>
    <w:p>
      <w:pPr>
        <w:pStyle w:val="BookText"/>
      </w:pPr>
      <w:r>
        <w:rPr>
          <w:rFonts w:ascii="IRNazanin" w:hAnsi="IRNazanin" w:eastAsia="IRNazanin" w:cs="IRNazanin"/>
          <w:lang w:bidi="fa-IR"/>
          <w:color w:val="111111"/>
          <w:sz w:val="28"/>
          <w:szCs w:val="28"/>
          <w:rtl/>
        </w:rPr>
        <w:t xml:space="preserve">مسک فی بان بسبعمائة درهم فکتب الیه الفضل بن سهل یخبره أن الناس</w:t>
      </w:r>
    </w:p>
    <w:p>
      <w:pPr>
        <w:pStyle w:val="BookText"/>
      </w:pPr>
      <w:r>
        <w:rPr>
          <w:rFonts w:ascii="IRNazanin" w:hAnsi="IRNazanin" w:eastAsia="IRNazanin" w:cs="IRNazanin"/>
          <w:lang w:bidi="fa-IR"/>
          <w:color w:val="111111"/>
          <w:sz w:val="28"/>
          <w:szCs w:val="28"/>
          <w:rtl/>
        </w:rPr>
        <w:t xml:space="preserve">یعیبون ذلک فکتب الیه یا فضل أما علمت أن یوسف علیه السلام وهو نبی</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202" w:name="pg12421_117872"/>
    <w:bookmarkEnd w:id="202"/>
    <w:p>
      <w:pPr>
        <w:pStyle w:val="BookText"/>
      </w:pPr>
      <w:r>
        <w:rPr>
          <w:rFonts w:ascii="IRNazanin" w:hAnsi="IRNazanin" w:eastAsia="IRNazanin" w:cs="IRNazanin"/>
          <w:lang w:bidi="fa-IR"/>
          <w:color w:val="111111"/>
          <w:sz w:val="28"/>
          <w:szCs w:val="28"/>
          <w:rtl/>
        </w:rPr>
        <w:t xml:space="preserve">کان یلبس الدیباج مزررا بالذهب ویجلس علی کراسی الذهب ولم</w:t>
      </w:r>
    </w:p>
    <w:p>
      <w:pPr>
        <w:pStyle w:val="BookText"/>
      </w:pPr>
      <w:r>
        <w:rPr>
          <w:rFonts w:ascii="IRNazanin" w:hAnsi="IRNazanin" w:eastAsia="IRNazanin" w:cs="IRNazanin"/>
          <w:lang w:bidi="fa-IR"/>
          <w:color w:val="111111"/>
          <w:sz w:val="28"/>
          <w:szCs w:val="28"/>
          <w:rtl/>
        </w:rPr>
        <w:t xml:space="preserve">ینقص ذلک من حکمته شیئا قال ثم أمر فعملت له غالیة بأربعة آلاف درهم</w:t>
      </w:r>
    </w:p>
    <w:p>
      <w:pPr>
        <w:pStyle w:val="BookText"/>
      </w:pPr>
      <w:r>
        <w:rPr>
          <w:rFonts w:ascii="IRNazanin" w:hAnsi="IRNazanin" w:eastAsia="IRNazanin" w:cs="IRNazanin"/>
          <w:lang w:bidi="fa-IR"/>
          <w:color w:val="111111"/>
          <w:sz w:val="28"/>
          <w:szCs w:val="28"/>
          <w:rtl/>
        </w:rPr>
        <w:t xml:space="preserve">ک 61 ج 1 - الحسین بن حمدان الحضینی فی الهدایة بأسناده عن میسر</w:t>
      </w:r>
    </w:p>
    <w:p>
      <w:pPr>
        <w:pStyle w:val="BookText"/>
      </w:pPr>
      <w:r>
        <w:rPr>
          <w:rFonts w:ascii="IRNazanin" w:hAnsi="IRNazanin" w:eastAsia="IRNazanin" w:cs="IRNazanin"/>
          <w:lang w:bidi="fa-IR"/>
          <w:color w:val="111111"/>
          <w:sz w:val="28"/>
          <w:szCs w:val="28"/>
          <w:rtl/>
        </w:rPr>
        <w:t xml:space="preserve">بن محمد بن الولید بن زید عن أبی جعفر علیه السلام فی حدیث قال فقلت</w:t>
      </w:r>
    </w:p>
    <w:p>
      <w:pPr>
        <w:pStyle w:val="BookText"/>
      </w:pPr>
      <w:r>
        <w:rPr>
          <w:rFonts w:ascii="IRNazanin" w:hAnsi="IRNazanin" w:eastAsia="IRNazanin" w:cs="IRNazanin"/>
          <w:lang w:bidi="fa-IR"/>
          <w:color w:val="111111"/>
          <w:sz w:val="28"/>
          <w:szCs w:val="28"/>
          <w:rtl/>
        </w:rPr>
        <w:t xml:space="preserve">جعلت فداک ما تقول فی المسک فقال لی ان الرضا علیه السلام أمر أن</w:t>
      </w:r>
    </w:p>
    <w:p>
      <w:pPr>
        <w:pStyle w:val="BookText"/>
      </w:pPr>
      <w:r>
        <w:rPr>
          <w:rFonts w:ascii="IRNazanin" w:hAnsi="IRNazanin" w:eastAsia="IRNazanin" w:cs="IRNazanin"/>
          <w:lang w:bidi="fa-IR"/>
          <w:color w:val="111111"/>
          <w:sz w:val="28"/>
          <w:szCs w:val="28"/>
          <w:rtl/>
        </w:rPr>
        <w:t xml:space="preserve">یتخذ له مسک فیه بان بسبعمائة درهم (ظ) فکتب الیه الفضل بن سهل</w:t>
      </w:r>
    </w:p>
    <w:p>
      <w:pPr>
        <w:pStyle w:val="BookText"/>
      </w:pPr>
      <w:r>
        <w:rPr>
          <w:rFonts w:ascii="IRNazanin" w:hAnsi="IRNazanin" w:eastAsia="IRNazanin" w:cs="IRNazanin"/>
          <w:lang w:bidi="fa-IR"/>
          <w:color w:val="111111"/>
          <w:sz w:val="28"/>
          <w:szCs w:val="28"/>
          <w:rtl/>
        </w:rPr>
        <w:t xml:space="preserve">یقول له یا سیدی ان الناس یعیبون ذلک علیک فکتب علیه السلام الیه یا</w:t>
      </w:r>
    </w:p>
    <w:p>
      <w:pPr>
        <w:pStyle w:val="BookText"/>
      </w:pPr>
      <w:r>
        <w:rPr>
          <w:rFonts w:ascii="IRNazanin" w:hAnsi="IRNazanin" w:eastAsia="IRNazanin" w:cs="IRNazanin"/>
          <w:lang w:bidi="fa-IR"/>
          <w:color w:val="111111"/>
          <w:sz w:val="28"/>
          <w:szCs w:val="28"/>
          <w:rtl/>
        </w:rPr>
        <w:t xml:space="preserve">فضل أما علمت أن یوسف الصدیق عله السلام کان یلبس الدیباج مزرورا</w:t>
      </w:r>
    </w:p>
    <w:p>
      <w:pPr>
        <w:pStyle w:val="BookText"/>
      </w:pPr>
      <w:r>
        <w:rPr>
          <w:rFonts w:ascii="IRNazanin" w:hAnsi="IRNazanin" w:eastAsia="IRNazanin" w:cs="IRNazanin"/>
          <w:lang w:bidi="fa-IR"/>
          <w:color w:val="111111"/>
          <w:sz w:val="28"/>
          <w:szCs w:val="28"/>
          <w:rtl/>
        </w:rPr>
        <w:t xml:space="preserve">بأزرار الذهب والجواهر ویجلس علی کرسی الذهب واللجین فلم یضره</w:t>
      </w:r>
    </w:p>
    <w:p>
      <w:pPr>
        <w:pStyle w:val="BookText"/>
      </w:pPr>
      <w:r>
        <w:rPr>
          <w:rFonts w:ascii="IRNazanin" w:hAnsi="IRNazanin" w:eastAsia="IRNazanin" w:cs="IRNazanin"/>
          <w:lang w:bidi="fa-IR"/>
          <w:color w:val="111111"/>
          <w:sz w:val="28"/>
          <w:szCs w:val="28"/>
          <w:rtl/>
        </w:rPr>
        <w:t xml:space="preserve">ذلک ولا نقص (ولم ینقص خ ل) من نبوته وحکمته شیئا وأن سلیمان</w:t>
      </w:r>
    </w:p>
    <w:p>
      <w:pPr>
        <w:pStyle w:val="BookText"/>
      </w:pPr>
      <w:r>
        <w:rPr>
          <w:rFonts w:ascii="IRNazanin" w:hAnsi="IRNazanin" w:eastAsia="IRNazanin" w:cs="IRNazanin"/>
          <w:lang w:bidi="fa-IR"/>
          <w:color w:val="111111"/>
          <w:sz w:val="28"/>
          <w:szCs w:val="28"/>
          <w:rtl/>
        </w:rPr>
        <w:t xml:space="preserve">بن داود علیهما السلام صنع له کرسی من ذهب ولجین مرصع بالجوهر</w:t>
      </w:r>
    </w:p>
    <w:p>
      <w:pPr>
        <w:pStyle w:val="BookText"/>
      </w:pPr>
      <w:r>
        <w:rPr>
          <w:rFonts w:ascii="IRNazanin" w:hAnsi="IRNazanin" w:eastAsia="IRNazanin" w:cs="IRNazanin"/>
          <w:lang w:bidi="fa-IR"/>
          <w:color w:val="111111"/>
          <w:sz w:val="28"/>
          <w:szCs w:val="28"/>
          <w:rtl/>
        </w:rPr>
        <w:t xml:space="preserve">والحلی وعمل له درج من ذهب ولجین فکان إذا صعد علی الدرج</w:t>
      </w:r>
    </w:p>
    <w:p>
      <w:pPr>
        <w:pStyle w:val="BookText"/>
      </w:pPr>
      <w:r>
        <w:rPr>
          <w:rFonts w:ascii="IRNazanin" w:hAnsi="IRNazanin" w:eastAsia="IRNazanin" w:cs="IRNazanin"/>
          <w:lang w:bidi="fa-IR"/>
          <w:color w:val="111111"/>
          <w:sz w:val="28"/>
          <w:szCs w:val="28"/>
          <w:rtl/>
        </w:rPr>
        <w:t xml:space="preserve">اندرجت ورآه وإذا نزل انتشرت بین یدیه والغمامة تظله والجن والانس</w:t>
      </w:r>
    </w:p>
    <w:p>
      <w:pPr>
        <w:pStyle w:val="BookText"/>
      </w:pPr>
      <w:r>
        <w:rPr>
          <w:rFonts w:ascii="IRNazanin" w:hAnsi="IRNazanin" w:eastAsia="IRNazanin" w:cs="IRNazanin"/>
          <w:lang w:bidi="fa-IR"/>
          <w:color w:val="111111"/>
          <w:sz w:val="28"/>
          <w:szCs w:val="28"/>
          <w:rtl/>
        </w:rPr>
        <w:t xml:space="preserve">بین یدیه وقوف لامره والریاح تنسم وتجری کما أمرها والسباع والوحش</w:t>
      </w:r>
    </w:p>
    <w:p>
      <w:pPr>
        <w:pStyle w:val="BookText"/>
      </w:pPr>
      <w:r>
        <w:rPr>
          <w:rFonts w:ascii="IRNazanin" w:hAnsi="IRNazanin" w:eastAsia="IRNazanin" w:cs="IRNazanin"/>
          <w:lang w:bidi="fa-IR"/>
          <w:color w:val="111111"/>
          <w:sz w:val="28"/>
          <w:szCs w:val="28"/>
          <w:rtl/>
        </w:rPr>
        <w:t xml:space="preserve">والهوام مذللة عکفا حوله والملأ تختلف الیه فما ضره ذلک ولا نقص من</w:t>
      </w:r>
    </w:p>
    <w:p>
      <w:pPr>
        <w:pStyle w:val="BookText"/>
      </w:pPr>
      <w:r>
        <w:rPr>
          <w:rFonts w:ascii="IRNazanin" w:hAnsi="IRNazanin" w:eastAsia="IRNazanin" w:cs="IRNazanin"/>
          <w:lang w:bidi="fa-IR"/>
          <w:color w:val="111111"/>
          <w:sz w:val="28"/>
          <w:szCs w:val="28"/>
          <w:rtl/>
        </w:rPr>
        <w:t xml:space="preserve">نبوته شیئا ولا منزلته عند الله وقد قال الله تعالی (قل من من حرم زینة الله</w:t>
      </w:r>
    </w:p>
    <w:p>
      <w:pPr>
        <w:pStyle w:val="BookText"/>
      </w:pPr>
      <w:r>
        <w:rPr>
          <w:rFonts w:ascii="IRNazanin" w:hAnsi="IRNazanin" w:eastAsia="IRNazanin" w:cs="IRNazanin"/>
          <w:lang w:bidi="fa-IR"/>
          <w:color w:val="111111"/>
          <w:sz w:val="28"/>
          <w:szCs w:val="28"/>
          <w:rtl/>
        </w:rPr>
        <w:t xml:space="preserve">التی أخرج لعباده والطیبات من الرزق قل هی للذین آمنوا فی الحیاة</w:t>
      </w:r>
    </w:p>
    <w:p>
      <w:pPr>
        <w:pStyle w:val="BookText"/>
      </w:pPr>
      <w:r>
        <w:rPr>
          <w:rFonts w:ascii="IRNazanin" w:hAnsi="IRNazanin" w:eastAsia="IRNazanin" w:cs="IRNazanin"/>
          <w:lang w:bidi="fa-IR"/>
          <w:color w:val="111111"/>
          <w:sz w:val="28"/>
          <w:szCs w:val="28"/>
          <w:rtl/>
        </w:rPr>
        <w:t xml:space="preserve">الدنیا خالصة یوم القیامة) ثم أمر أن یتخذ له غالیة فاتخذت بأربعة آلاف</w:t>
      </w:r>
    </w:p>
    <w:p>
      <w:pPr>
        <w:pStyle w:val="BookText"/>
      </w:pPr>
      <w:r>
        <w:rPr>
          <w:rFonts w:ascii="IRNazanin" w:hAnsi="IRNazanin" w:eastAsia="IRNazanin" w:cs="IRNazanin"/>
          <w:lang w:bidi="fa-IR"/>
          <w:color w:val="111111"/>
          <w:sz w:val="28"/>
          <w:szCs w:val="28"/>
          <w:rtl/>
        </w:rPr>
        <w:t xml:space="preserve">دینار فعرضت علیه فنظر إلیها والی سیورها وحسنها وطیبها فأمر أن</w:t>
      </w:r>
    </w:p>
    <w:p>
      <w:pPr>
        <w:pStyle w:val="BookText"/>
      </w:pPr>
      <w:r>
        <w:rPr>
          <w:rFonts w:ascii="IRNazanin" w:hAnsi="IRNazanin" w:eastAsia="IRNazanin" w:cs="IRNazanin"/>
          <w:lang w:bidi="fa-IR"/>
          <w:color w:val="111111"/>
          <w:sz w:val="28"/>
          <w:szCs w:val="28"/>
          <w:rtl/>
        </w:rPr>
        <w:t xml:space="preserve">تکتب رقعة فیها عوذة من العین وقال علیه السلام العین حق.</w:t>
      </w:r>
    </w:p>
    <w:p>
      <w:pPr>
        <w:pStyle w:val="Heading3"/>
      </w:pPr>
      <w:bookmarkStart w:id="579" w:name="_Toc254"/>
      <w:r>
        <w:t>5 - باب کراهة رد الطیب والکرامة</w:t>
      </w:r>
      <w:bookmarkEnd w:id="579"/>
    </w:p>
    <w:p>
      <w:pPr>
        <w:pStyle w:val="BookText"/>
      </w:pPr>
      <w:r>
        <w:rPr>
          <w:rFonts w:ascii="IRNazanin" w:hAnsi="IRNazanin" w:eastAsia="IRNazanin" w:cs="IRNazanin"/>
          <w:lang w:bidi="fa-IR"/>
          <w:color w:val="111111"/>
          <w:sz w:val="28"/>
          <w:szCs w:val="28"/>
          <w:rtl/>
        </w:rPr>
        <w:t xml:space="preserve">2276 (1) کا 513 ج 6 - محمد بن یحیی عن محمد بن أحمد عن</w:t>
      </w:r>
    </w:p>
    <w:p>
      <w:pPr>
        <w:pStyle w:val="BookText"/>
      </w:pPr>
      <w:r>
        <w:rPr>
          <w:rFonts w:ascii="IRNazanin" w:hAnsi="IRNazanin" w:eastAsia="IRNazanin" w:cs="IRNazanin"/>
          <w:lang w:bidi="fa-IR"/>
          <w:color w:val="111111"/>
          <w:sz w:val="28"/>
          <w:szCs w:val="28"/>
          <w:rtl/>
        </w:rPr>
        <w:t xml:space="preserve">أحمد بن هلال عن عیسی بن عبد الله عن أبیه عن جده عن علی علیه السلام</w:t>
      </w:r>
    </w:p>
    <w:p>
      <w:pPr>
        <w:pStyle w:val="BookText"/>
      </w:pPr>
      <w:r>
        <w:rPr>
          <w:rFonts w:ascii="IRNazanin" w:hAnsi="IRNazanin" w:eastAsia="IRNazanin" w:cs="IRNazanin"/>
          <w:lang w:bidi="fa-IR"/>
          <w:color w:val="111111"/>
          <w:sz w:val="28"/>
          <w:szCs w:val="28"/>
          <w:rtl/>
        </w:rPr>
        <w:t xml:space="preserve">أن النبی صلی الله علیه وآله کان لا یرد الطیب والحلواء.</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203" w:name="pg12421_117873"/>
    <w:bookmarkEnd w:id="203"/>
    <w:p>
      <w:pPr>
        <w:pStyle w:val="BookText"/>
      </w:pPr>
      <w:r>
        <w:rPr>
          <w:rFonts w:ascii="IRNazanin" w:hAnsi="IRNazanin" w:eastAsia="IRNazanin" w:cs="IRNazanin"/>
          <w:lang w:bidi="fa-IR"/>
          <w:color w:val="111111"/>
          <w:sz w:val="28"/>
          <w:szCs w:val="28"/>
          <w:rtl/>
        </w:rPr>
        <w:t xml:space="preserve">(2) المکارم 34 - وکان صلی الله علیه وآله لا یعرض علیه طیب</w:t>
      </w:r>
    </w:p>
    <w:p>
      <w:pPr>
        <w:pStyle w:val="BookText"/>
      </w:pPr>
      <w:r>
        <w:rPr>
          <w:rFonts w:ascii="IRNazanin" w:hAnsi="IRNazanin" w:eastAsia="IRNazanin" w:cs="IRNazanin"/>
          <w:lang w:bidi="fa-IR"/>
          <w:color w:val="111111"/>
          <w:sz w:val="28"/>
          <w:szCs w:val="28"/>
          <w:rtl/>
        </w:rPr>
        <w:t xml:space="preserve">الا تطیب به ویقول هو طیب ریحه خفیف حمله وإن لم یتطیب وضع</w:t>
      </w:r>
    </w:p>
    <w:p>
      <w:pPr>
        <w:pStyle w:val="BookText"/>
      </w:pPr>
      <w:r>
        <w:rPr>
          <w:rFonts w:ascii="IRNazanin" w:hAnsi="IRNazanin" w:eastAsia="IRNazanin" w:cs="IRNazanin"/>
          <w:lang w:bidi="fa-IR"/>
          <w:color w:val="111111"/>
          <w:sz w:val="28"/>
          <w:szCs w:val="28"/>
          <w:rtl/>
        </w:rPr>
        <w:t xml:space="preserve">إصبعه فی ذلک الطیب ثم لعق منه.</w:t>
      </w:r>
    </w:p>
    <w:p>
      <w:pPr>
        <w:pStyle w:val="BookText"/>
      </w:pPr>
      <w:r>
        <w:rPr>
          <w:rFonts w:ascii="IRNazanin" w:hAnsi="IRNazanin" w:eastAsia="IRNazanin" w:cs="IRNazanin"/>
          <w:lang w:bidi="fa-IR"/>
          <w:color w:val="111111"/>
          <w:sz w:val="28"/>
          <w:szCs w:val="28"/>
          <w:rtl/>
        </w:rPr>
        <w:t xml:space="preserve">(3) کا 512 ج 6 - عدة من أصحابنا عن سهل بن زیاد عن جعفر بن</w:t>
      </w:r>
    </w:p>
    <w:p>
      <w:pPr>
        <w:pStyle w:val="BookText"/>
      </w:pPr>
      <w:r>
        <w:rPr>
          <w:rFonts w:ascii="IRNazanin" w:hAnsi="IRNazanin" w:eastAsia="IRNazanin" w:cs="IRNazanin"/>
          <w:lang w:bidi="fa-IR"/>
          <w:color w:val="111111"/>
          <w:sz w:val="28"/>
          <w:szCs w:val="28"/>
          <w:rtl/>
        </w:rPr>
        <w:t xml:space="preserve">محمد الأشعری عن ابن القداح عن أبی عبد الله علیه السلام قال أتی أمیر</w:t>
      </w:r>
    </w:p>
    <w:p>
      <w:pPr>
        <w:pStyle w:val="BookText"/>
      </w:pPr>
      <w:r>
        <w:rPr>
          <w:rFonts w:ascii="IRNazanin" w:hAnsi="IRNazanin" w:eastAsia="IRNazanin" w:cs="IRNazanin"/>
          <w:lang w:bidi="fa-IR"/>
          <w:color w:val="111111"/>
          <w:sz w:val="28"/>
          <w:szCs w:val="28"/>
          <w:rtl/>
        </w:rPr>
        <w:t xml:space="preserve">المؤمنین علیه السلام بدهن وقد کان أدهن فأدهن فقال انا لا نرد الطیب</w:t>
      </w:r>
    </w:p>
    <w:p>
      <w:pPr>
        <w:pStyle w:val="BookText"/>
      </w:pPr>
      <w:r>
        <w:rPr>
          <w:rFonts w:ascii="IRNazanin" w:hAnsi="IRNazanin" w:eastAsia="IRNazanin" w:cs="IRNazanin"/>
          <w:lang w:bidi="fa-IR"/>
          <w:color w:val="111111"/>
          <w:sz w:val="28"/>
          <w:szCs w:val="28"/>
          <w:rtl/>
        </w:rPr>
        <w:t xml:space="preserve">(4) کا 512 ج 6 - محمد بن یحیی عن أحمد بن محمد عن ابن فصال</w:t>
      </w:r>
    </w:p>
    <w:p>
      <w:pPr>
        <w:pStyle w:val="BookText"/>
      </w:pPr>
      <w:r>
        <w:rPr>
          <w:rFonts w:ascii="IRNazanin" w:hAnsi="IRNazanin" w:eastAsia="IRNazanin" w:cs="IRNazanin"/>
          <w:lang w:bidi="fa-IR"/>
          <w:color w:val="111111"/>
          <w:sz w:val="28"/>
          <w:szCs w:val="28"/>
          <w:rtl/>
        </w:rPr>
        <w:t xml:space="preserve">عن الحسن بن جهم قال دخلت علی أبی الحسن علیه السلام فأخرج إلی</w:t>
      </w:r>
    </w:p>
    <w:p>
      <w:pPr>
        <w:pStyle w:val="BookText"/>
      </w:pPr>
      <w:r>
        <w:rPr>
          <w:rFonts w:ascii="IRNazanin" w:hAnsi="IRNazanin" w:eastAsia="IRNazanin" w:cs="IRNazanin"/>
          <w:lang w:bidi="fa-IR"/>
          <w:color w:val="111111"/>
          <w:sz w:val="28"/>
          <w:szCs w:val="28"/>
          <w:rtl/>
        </w:rPr>
        <w:t xml:space="preserve">مخزنة فیها مسک وقال خذ من هذا فأخذت منه شیئا فتمسحت به فقال</w:t>
      </w:r>
    </w:p>
    <w:p>
      <w:pPr>
        <w:pStyle w:val="BookText"/>
      </w:pPr>
      <w:r>
        <w:rPr>
          <w:rFonts w:ascii="IRNazanin" w:hAnsi="IRNazanin" w:eastAsia="IRNazanin" w:cs="IRNazanin"/>
          <w:lang w:bidi="fa-IR"/>
          <w:color w:val="111111"/>
          <w:sz w:val="28"/>
          <w:szCs w:val="28"/>
          <w:rtl/>
        </w:rPr>
        <w:t xml:space="preserve">أصلح واجعل فی لبتک منه قال فأخذت منه قلیلا فجعلته فی لبتی فقال</w:t>
      </w:r>
    </w:p>
    <w:p>
      <w:pPr>
        <w:pStyle w:val="BookText"/>
      </w:pPr>
      <w:r>
        <w:rPr>
          <w:rFonts w:ascii="IRNazanin" w:hAnsi="IRNazanin" w:eastAsia="IRNazanin" w:cs="IRNazanin"/>
          <w:lang w:bidi="fa-IR"/>
          <w:color w:val="111111"/>
          <w:sz w:val="28"/>
          <w:szCs w:val="28"/>
          <w:rtl/>
        </w:rPr>
        <w:t xml:space="preserve">لی أصلح فأخذت منه أیضا فمکث فی یدی منه شئ صالح فقال لی اجعل</w:t>
      </w:r>
    </w:p>
    <w:p>
      <w:pPr>
        <w:pStyle w:val="BookText"/>
      </w:pPr>
      <w:r>
        <w:rPr>
          <w:rFonts w:ascii="IRNazanin" w:hAnsi="IRNazanin" w:eastAsia="IRNazanin" w:cs="IRNazanin"/>
          <w:lang w:bidi="fa-IR"/>
          <w:color w:val="111111"/>
          <w:sz w:val="28"/>
          <w:szCs w:val="28"/>
          <w:rtl/>
        </w:rPr>
        <w:t xml:space="preserve">فی لبتک ففعلت ثم قال قال أمیر المؤمنین علیه السلام لا یأبی الکرامة</w:t>
      </w:r>
    </w:p>
    <w:p>
      <w:pPr>
        <w:pStyle w:val="BookText"/>
      </w:pPr>
      <w:r>
        <w:rPr>
          <w:rFonts w:ascii="IRNazanin" w:hAnsi="IRNazanin" w:eastAsia="IRNazanin" w:cs="IRNazanin"/>
          <w:lang w:bidi="fa-IR"/>
          <w:color w:val="111111"/>
          <w:sz w:val="28"/>
          <w:szCs w:val="28"/>
          <w:rtl/>
        </w:rPr>
        <w:t xml:space="preserve">الا حمار قال قلت ما معنی ذلک قال الطیب والوسادة وعد أشیاء.</w:t>
      </w:r>
    </w:p>
    <w:p>
      <w:pPr>
        <w:pStyle w:val="BookText"/>
      </w:pPr>
      <w:r>
        <w:rPr>
          <w:rFonts w:ascii="IRNazanin" w:hAnsi="IRNazanin" w:eastAsia="IRNazanin" w:cs="IRNazanin"/>
          <w:lang w:bidi="fa-IR"/>
          <w:color w:val="111111"/>
          <w:sz w:val="28"/>
          <w:szCs w:val="28"/>
          <w:rtl/>
        </w:rPr>
        <w:t xml:space="preserve">(5) الدعائم 166 ج 2 - عن علی علیه السلام وکان إذا ناول أحدا</w:t>
      </w:r>
    </w:p>
    <w:p>
      <w:pPr>
        <w:pStyle w:val="BookText"/>
      </w:pPr>
      <w:r>
        <w:rPr>
          <w:rFonts w:ascii="IRNazanin" w:hAnsi="IRNazanin" w:eastAsia="IRNazanin" w:cs="IRNazanin"/>
          <w:lang w:bidi="fa-IR"/>
          <w:color w:val="111111"/>
          <w:sz w:val="28"/>
          <w:szCs w:val="28"/>
          <w:rtl/>
        </w:rPr>
        <w:t xml:space="preserve">طیبا فأبی منه قال لا یأبی من الکرامة الا حمار.</w:t>
      </w:r>
    </w:p>
    <w:p>
      <w:pPr>
        <w:pStyle w:val="BookText"/>
      </w:pPr>
      <w:r>
        <w:rPr>
          <w:rFonts w:ascii="IRNazanin" w:hAnsi="IRNazanin" w:eastAsia="IRNazanin" w:cs="IRNazanin"/>
          <w:lang w:bidi="fa-IR"/>
          <w:color w:val="111111"/>
          <w:sz w:val="28"/>
          <w:szCs w:val="28"/>
          <w:rtl/>
        </w:rPr>
        <w:t xml:space="preserve">(6) کا 512 ج 6 -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عن عثمان بن عیسی عن سماعة بن مهران عن أبی عبد الله علیه السلام قال</w:t>
      </w:r>
    </w:p>
    <w:p>
      <w:pPr>
        <w:pStyle w:val="BookText"/>
      </w:pPr>
      <w:r>
        <w:rPr>
          <w:rFonts w:ascii="IRNazanin" w:hAnsi="IRNazanin" w:eastAsia="IRNazanin" w:cs="IRNazanin"/>
          <w:lang w:bidi="fa-IR"/>
          <w:color w:val="111111"/>
          <w:sz w:val="28"/>
          <w:szCs w:val="28"/>
          <w:rtl/>
        </w:rPr>
        <w:t xml:space="preserve">سألته عن الرجل یرد الطیب قال لا ینبغی له أن یرد الکرامة.</w:t>
      </w:r>
    </w:p>
    <w:p>
      <w:pPr>
        <w:pStyle w:val="BookText"/>
      </w:pPr>
      <w:r>
        <w:rPr>
          <w:rFonts w:ascii="IRNazanin" w:hAnsi="IRNazanin" w:eastAsia="IRNazanin" w:cs="IRNazanin"/>
          <w:lang w:bidi="fa-IR"/>
          <w:color w:val="111111"/>
          <w:sz w:val="28"/>
          <w:szCs w:val="28"/>
          <w:rtl/>
        </w:rPr>
        <w:t xml:space="preserve">(7) طب النبی صلی الله علیه وآله 25 - قال صلی الله علیه وآله</w:t>
      </w:r>
    </w:p>
    <w:p>
      <w:pPr>
        <w:pStyle w:val="BookText"/>
      </w:pPr>
      <w:r>
        <w:rPr>
          <w:rFonts w:ascii="Amiri" w:hAnsi="Amiri" w:eastAsia="Amiri" w:cs="Amiri"/>
          <w:lang w:bidi="ar-SA"/>
          <w:color w:val="111111"/>
          <w:sz w:val="28"/>
          <w:szCs w:val="28"/>
          <w:rtl/>
        </w:rPr>
        <w:t xml:space="preserve">ثلاثة لا ترد الوسادة واللبن والدهن.</w:t>
      </w:r>
    </w:p>
    <w:p>
      <w:pPr>
        <w:pStyle w:val="BookText"/>
      </w:pPr>
      <w:r>
        <w:rPr>
          <w:rFonts w:ascii="IRNazanin" w:hAnsi="IRNazanin" w:eastAsia="IRNazanin" w:cs="IRNazanin"/>
          <w:lang w:bidi="fa-IR"/>
          <w:color w:val="111111"/>
          <w:sz w:val="28"/>
          <w:szCs w:val="28"/>
          <w:rtl/>
        </w:rPr>
        <w:t xml:space="preserve">وتقدم فی أحادیث باب (44) أن الکرامة تقبل من أبواب العشرة</w:t>
      </w:r>
    </w:p>
    <w:p>
      <w:pPr>
        <w:pStyle w:val="BookText"/>
      </w:pPr>
      <w:r>
        <w:rPr>
          <w:rFonts w:ascii="IRNazanin" w:hAnsi="IRNazanin" w:eastAsia="IRNazanin" w:cs="IRNazanin"/>
          <w:lang w:bidi="fa-IR"/>
          <w:color w:val="111111"/>
          <w:sz w:val="28"/>
          <w:szCs w:val="28"/>
          <w:rtl/>
        </w:rPr>
        <w:t xml:space="preserve">ما یدل علی ذلک.</w:t>
      </w:r>
    </w:p>
    <w:p>
      <w:pPr>
        <w:pStyle w:val="Heading3"/>
      </w:pPr>
      <w:bookmarkStart w:id="580" w:name="_Toc255"/>
      <w:r>
        <w:t>6 - باب استحباب تطیب النساء بما ظهر لونه وخفی ریحه والرجال بالعکس</w:t>
      </w:r>
      <w:bookmarkEnd w:id="580"/>
    </w:p>
    <w:p>
      <w:pPr>
        <w:pStyle w:val="BookText"/>
      </w:pPr>
      <w:r>
        <w:rPr>
          <w:rFonts w:ascii="IRNazanin" w:hAnsi="IRNazanin" w:eastAsia="IRNazanin" w:cs="IRNazanin"/>
          <w:lang w:bidi="fa-IR"/>
          <w:color w:val="111111"/>
          <w:sz w:val="28"/>
          <w:szCs w:val="28"/>
          <w:rtl/>
        </w:rPr>
        <w:t xml:space="preserve">2283 (1) کا 512 ج 6 - علی بن إبراهیم عن أبیه عن النوفلی عن</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204" w:name="pg12421_117874"/>
    <w:bookmarkEnd w:id="204"/>
    <w:p>
      <w:pPr>
        <w:pStyle w:val="BookText"/>
      </w:pPr>
      <w:r>
        <w:rPr>
          <w:rFonts w:ascii="IRNazanin" w:hAnsi="IRNazanin" w:eastAsia="IRNazanin" w:cs="IRNazanin"/>
          <w:lang w:bidi="fa-IR"/>
          <w:color w:val="111111"/>
          <w:sz w:val="28"/>
          <w:szCs w:val="28"/>
          <w:rtl/>
        </w:rPr>
        <w:t xml:space="preserve">السکونی عن أبی عبد الله قال قال رسول الله صلی الله علیه وآله</w:t>
      </w:r>
    </w:p>
    <w:p>
      <w:pPr>
        <w:pStyle w:val="BookText"/>
      </w:pPr>
      <w:r>
        <w:rPr>
          <w:rFonts w:ascii="IRNazanin" w:hAnsi="IRNazanin" w:eastAsia="IRNazanin" w:cs="IRNazanin"/>
          <w:lang w:bidi="fa-IR"/>
          <w:color w:val="111111"/>
          <w:sz w:val="28"/>
          <w:szCs w:val="28"/>
          <w:rtl/>
        </w:rPr>
        <w:t xml:space="preserve">طیب النساء ما ظهر لونه وخفی ریحه وطیب الرجال ما ظهر ریحه و</w:t>
      </w:r>
    </w:p>
    <w:p>
      <w:pPr>
        <w:pStyle w:val="BookText"/>
      </w:pPr>
      <w:r>
        <w:rPr>
          <w:rFonts w:ascii="IRNazanin" w:hAnsi="IRNazanin" w:eastAsia="IRNazanin" w:cs="IRNazanin"/>
          <w:lang w:bidi="fa-IR"/>
          <w:color w:val="111111"/>
          <w:sz w:val="28"/>
          <w:szCs w:val="28"/>
          <w:rtl/>
        </w:rPr>
        <w:t xml:space="preserve">خفی لونه. الجعفریات 31 - بأسناده عن علی علیه السلام نحوه الدعائم</w:t>
      </w:r>
    </w:p>
    <w:p>
      <w:pPr>
        <w:pStyle w:val="BookText"/>
      </w:pPr>
      <w:r>
        <w:rPr>
          <w:rFonts w:ascii="IRNazanin" w:hAnsi="IRNazanin" w:eastAsia="IRNazanin" w:cs="IRNazanin"/>
          <w:lang w:bidi="fa-IR"/>
          <w:color w:val="111111"/>
          <w:sz w:val="28"/>
          <w:szCs w:val="28"/>
          <w:rtl/>
        </w:rPr>
        <w:t xml:space="preserve">166 ج 2 - عن جعفر بن محمد علیه السلام نحوه.</w:t>
      </w:r>
    </w:p>
    <w:p>
      <w:pPr>
        <w:pStyle w:val="Heading3"/>
      </w:pPr>
      <w:bookmarkStart w:id="581" w:name="_Toc256"/>
      <w:r>
        <w:t>7 - باب استحباب التطیب بالمسک والعنبر والزعفران والعود و...</w:t>
      </w:r>
      <w:bookmarkEnd w:id="581"/>
    </w:p>
    <w:p>
      <w:pPr>
        <w:pStyle w:val="BookText"/>
      </w:pPr>
      <w:r>
        <w:rPr>
          <w:rFonts w:ascii="IRNazanin" w:hAnsi="IRNazanin" w:eastAsia="IRNazanin" w:cs="IRNazanin"/>
          <w:lang w:bidi="fa-IR"/>
          <w:color w:val="111111"/>
          <w:sz w:val="28"/>
          <w:szCs w:val="28"/>
          <w:rtl/>
        </w:rPr>
        <w:t xml:space="preserve">*باب استحباب التطیب أول النهار والابتداء بموضع السجود جواز شم المسک وجعله وغیره من الطیب فی الطعام *</w:t>
      </w:r>
    </w:p>
    <w:p>
      <w:pPr>
        <w:pStyle w:val="BookText"/>
      </w:pPr>
      <w:r>
        <w:rPr>
          <w:rFonts w:ascii="IRNazanin" w:hAnsi="IRNazanin" w:eastAsia="IRNazanin" w:cs="IRNazanin"/>
          <w:lang w:bidi="fa-IR"/>
          <w:color w:val="111111"/>
          <w:sz w:val="28"/>
          <w:szCs w:val="28"/>
          <w:rtl/>
        </w:rPr>
        <w:t xml:space="preserve">2284 (1) کا 514 ج 6 - عدة من أصحابنا عن أحمد ابن أبی عبد الله</w:t>
      </w:r>
    </w:p>
    <w:p>
      <w:pPr>
        <w:pStyle w:val="BookText"/>
      </w:pPr>
      <w:r>
        <w:rPr>
          <w:rFonts w:ascii="IRNazanin" w:hAnsi="IRNazanin" w:eastAsia="IRNazanin" w:cs="IRNazanin"/>
          <w:lang w:bidi="fa-IR"/>
          <w:color w:val="111111"/>
          <w:sz w:val="28"/>
          <w:szCs w:val="28"/>
          <w:rtl/>
        </w:rPr>
        <w:t xml:space="preserve">عن أبیه عن أبی البختری عن أبی عبد الله علیه السلام ان رسول الله صلی الله</w:t>
      </w:r>
    </w:p>
    <w:p>
      <w:pPr>
        <w:pStyle w:val="BookText"/>
      </w:pPr>
      <w:r>
        <w:rPr>
          <w:rFonts w:ascii="IRNazanin" w:hAnsi="IRNazanin" w:eastAsia="IRNazanin" w:cs="IRNazanin"/>
          <w:lang w:bidi="fa-IR"/>
          <w:color w:val="111111"/>
          <w:sz w:val="28"/>
          <w:szCs w:val="28"/>
          <w:rtl/>
        </w:rPr>
        <w:t xml:space="preserve">علیه وآله المکارم 33 - کان یتطیب بالمسک حتی یری وبیصه</w:t>
      </w:r>
    </w:p>
    <w:p>
      <w:pPr>
        <w:pStyle w:val="BookText"/>
      </w:pPr>
      <w:r>
        <w:rPr>
          <w:rFonts w:ascii="IRNazanin" w:hAnsi="IRNazanin" w:eastAsia="IRNazanin" w:cs="IRNazanin"/>
          <w:lang w:bidi="fa-IR"/>
          <w:color w:val="111111"/>
          <w:sz w:val="28"/>
          <w:szCs w:val="28"/>
          <w:rtl/>
        </w:rPr>
        <w:t xml:space="preserve">فی مفارقه. قرب الإسناد 70 - السندی بن محمد البزاز قال حدثنی أبو</w:t>
      </w:r>
    </w:p>
    <w:p>
      <w:pPr>
        <w:pStyle w:val="BookText"/>
      </w:pPr>
      <w:r>
        <w:rPr>
          <w:rFonts w:ascii="IRNazanin" w:hAnsi="IRNazanin" w:eastAsia="IRNazanin" w:cs="IRNazanin"/>
          <w:lang w:bidi="fa-IR"/>
          <w:color w:val="111111"/>
          <w:sz w:val="28"/>
          <w:szCs w:val="28"/>
          <w:rtl/>
        </w:rPr>
        <w:t xml:space="preserve">البختری وهب بن وهب القرشی عن جعفر عن أبیه عن علی علیهم السلام</w:t>
      </w:r>
    </w:p>
    <w:p>
      <w:pPr>
        <w:pStyle w:val="BookText"/>
      </w:pPr>
      <w:r>
        <w:rPr>
          <w:rFonts w:ascii="IRNazanin" w:hAnsi="IRNazanin" w:eastAsia="IRNazanin" w:cs="IRNazanin"/>
          <w:lang w:bidi="fa-IR"/>
          <w:color w:val="111111"/>
          <w:sz w:val="28"/>
          <w:szCs w:val="28"/>
          <w:rtl/>
        </w:rPr>
        <w:t xml:space="preserve">أن رسول الله صلی الله علیه وآله کان (وذکر مثله) الا ان فیه یری ویبصر</w:t>
      </w:r>
    </w:p>
    <w:p>
      <w:pPr>
        <w:pStyle w:val="BookText"/>
      </w:pPr>
      <w:r>
        <w:rPr>
          <w:rFonts w:ascii="IRNazanin" w:hAnsi="IRNazanin" w:eastAsia="IRNazanin" w:cs="IRNazanin"/>
          <w:lang w:bidi="fa-IR"/>
          <w:color w:val="111111"/>
          <w:sz w:val="28"/>
          <w:szCs w:val="28"/>
          <w:rtl/>
        </w:rPr>
        <w:t xml:space="preserve">(2) کا 515 ج 6 - (عدة من أصحابنا - معلق) عن أحمد ابن أبی</w:t>
      </w:r>
    </w:p>
    <w:p>
      <w:pPr>
        <w:pStyle w:val="BookText"/>
      </w:pPr>
      <w:r>
        <w:rPr>
          <w:rFonts w:ascii="IRNazanin" w:hAnsi="IRNazanin" w:eastAsia="IRNazanin" w:cs="IRNazanin"/>
          <w:lang w:bidi="fa-IR"/>
          <w:color w:val="111111"/>
          <w:sz w:val="28"/>
          <w:szCs w:val="28"/>
          <w:rtl/>
        </w:rPr>
        <w:t xml:space="preserve">عبد الله عن نوح بن شعیب عن بعض أصحابنا عن أبی الحسن </w:t>
      </w:r>
      <w:r>
        <w:rPr>
          <w:rStyle w:val="FootnoteReference"/>
        </w:rPr>
        <w:footnoteReference w:id="621"/>
      </w:r>
      <w:r>
        <w:rPr>
          <w:rFonts w:ascii="IRNazanin" w:hAnsi="IRNazanin" w:eastAsia="IRNazanin" w:cs="IRNazanin"/>
          <w:lang w:bidi="fa-IR"/>
          <w:color w:val="111111"/>
          <w:sz w:val="28"/>
          <w:szCs w:val="28"/>
          <w:rtl/>
        </w:rPr>
        <w:t xml:space="preserve">علیه</w:t>
      </w:r>
    </w:p>
    <w:p>
      <w:pPr>
        <w:pStyle w:val="BookText"/>
      </w:pPr>
      <w:r>
        <w:rPr>
          <w:rFonts w:ascii="IRNazanin" w:hAnsi="IRNazanin" w:eastAsia="IRNazanin" w:cs="IRNazanin"/>
          <w:lang w:bidi="fa-IR"/>
          <w:color w:val="111111"/>
          <w:sz w:val="28"/>
          <w:szCs w:val="28"/>
          <w:rtl/>
        </w:rPr>
        <w:t xml:space="preserve">السلام قال کان یری وبیص المسک فی مفرق رسول الله صلی الله علیه وآله</w:t>
      </w:r>
    </w:p>
    <w:p>
      <w:pPr>
        <w:pStyle w:val="BookText"/>
      </w:pPr>
      <w:r>
        <w:rPr>
          <w:rFonts w:ascii="IRNazanin" w:hAnsi="IRNazanin" w:eastAsia="IRNazanin" w:cs="IRNazanin"/>
          <w:lang w:bidi="fa-IR"/>
          <w:color w:val="111111"/>
          <w:sz w:val="28"/>
          <w:szCs w:val="28"/>
          <w:rtl/>
        </w:rPr>
        <w:t xml:space="preserve">(3) کا 514 ج 6 - عدة من أصحابنا عن سهل بن زیاد والحسین بن</w:t>
      </w:r>
    </w:p>
    <w:p>
      <w:pPr>
        <w:pStyle w:val="BookText"/>
      </w:pPr>
      <w:r>
        <w:rPr>
          <w:rFonts w:ascii="IRNazanin" w:hAnsi="IRNazanin" w:eastAsia="IRNazanin" w:cs="IRNazanin"/>
          <w:lang w:bidi="fa-IR"/>
          <w:color w:val="111111"/>
          <w:sz w:val="28"/>
          <w:szCs w:val="28"/>
          <w:rtl/>
        </w:rPr>
        <w:t xml:space="preserve">محمد عن معلی بن محمد عن الوشاء قال سمعت أبا الحسن </w:t>
      </w:r>
      <w:r>
        <w:rPr>
          <w:rStyle w:val="FootnoteReference"/>
        </w:rPr>
        <w:footnoteReference w:id="622"/>
      </w:r>
      <w:r>
        <w:rPr>
          <w:rFonts w:ascii="IRNazanin" w:hAnsi="IRNazanin" w:eastAsia="IRNazanin" w:cs="IRNazanin"/>
          <w:lang w:bidi="fa-IR"/>
          <w:color w:val="111111"/>
          <w:sz w:val="28"/>
          <w:szCs w:val="28"/>
          <w:rtl/>
        </w:rPr>
        <w:t xml:space="preserve">علیه السلام</w:t>
      </w:r>
    </w:p>
    <w:p>
      <w:pPr>
        <w:pStyle w:val="BookText"/>
      </w:pPr>
      <w:r>
        <w:rPr>
          <w:rFonts w:ascii="IRNazanin" w:hAnsi="IRNazanin" w:eastAsia="IRNazanin" w:cs="IRNazanin"/>
          <w:lang w:bidi="fa-IR"/>
          <w:color w:val="111111"/>
          <w:sz w:val="28"/>
          <w:szCs w:val="28"/>
          <w:rtl/>
        </w:rPr>
        <w:t xml:space="preserve">یقول کانت لعلی بن الحسین علیهما السلام اشبیدانة رصاص معلقة فیها</w:t>
      </w:r>
    </w:p>
    <w:p>
      <w:pPr>
        <w:pStyle w:val="BookText"/>
      </w:pPr>
      <w:r>
        <w:rPr>
          <w:rFonts w:ascii="IRNazanin" w:hAnsi="IRNazanin" w:eastAsia="IRNazanin" w:cs="IRNazanin"/>
          <w:lang w:bidi="fa-IR"/>
          <w:color w:val="111111"/>
          <w:sz w:val="28"/>
          <w:szCs w:val="28"/>
          <w:rtl/>
        </w:rPr>
        <w:t xml:space="preserve">مسک فإذا أراد أن یخرج ولبس ثیابه تناولها وأخرج منها فتمسح به.</w:t>
      </w:r>
    </w:p>
    <w:p>
      <w:pPr>
        <w:pStyle w:val="BookText"/>
      </w:pPr>
      <w:r>
        <w:rPr>
          <w:rFonts w:ascii="IRNazanin" w:hAnsi="IRNazanin" w:eastAsia="IRNazanin" w:cs="IRNazanin"/>
          <w:lang w:bidi="fa-IR"/>
          <w:color w:val="111111"/>
          <w:sz w:val="28"/>
          <w:szCs w:val="28"/>
          <w:rtl/>
        </w:rPr>
        <w:t xml:space="preserve">(4) کا 515 ج 6 - محمد بن یحیی عن أحمد بن محمد عن ابن فضال</w:t>
      </w:r>
    </w:p>
    <w:p>
      <w:pPr>
        <w:pStyle w:val="BookText"/>
      </w:pPr>
      <w:r>
        <w:rPr>
          <w:rFonts w:ascii="IRNazanin" w:hAnsi="IRNazanin" w:eastAsia="IRNazanin" w:cs="IRNazanin"/>
          <w:lang w:bidi="fa-IR"/>
          <w:color w:val="111111"/>
          <w:sz w:val="28"/>
          <w:szCs w:val="28"/>
          <w:rtl/>
        </w:rPr>
        <w:t xml:space="preserve">عن الحسن بن الجهم قال أخرج إلی أبو الحسن علیه السلام مخزنة فیها</w:t>
      </w:r>
    </w:p>
    <w:p>
      <w:pPr>
        <w:pStyle w:val="BookText"/>
      </w:pPr>
      <w:r>
        <w:rPr>
          <w:rFonts w:ascii="IRNazanin" w:hAnsi="IRNazanin" w:eastAsia="IRNazanin" w:cs="IRNazanin"/>
          <w:lang w:bidi="fa-IR"/>
          <w:color w:val="111111"/>
          <w:sz w:val="28"/>
          <w:szCs w:val="28"/>
          <w:rtl/>
        </w:rPr>
        <w:t xml:space="preserve">مسک من عتیدة آبنوس فیها بیوت کلها مما یتخذها النساء.</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کا 515 ج 6 - عدة من أصحابنا عن أحمد ابن أبی عبد الله عن</w:t>
      </w:r>
    </w:p>
    <w:p>
      <w:pPr>
        <w:pStyle w:val="BookText"/>
      </w:pPr>
      <w:r>
        <w:rPr>
          <w:rFonts w:ascii="IRNazanin" w:hAnsi="IRNazanin" w:eastAsia="IRNazanin" w:cs="IRNazanin"/>
          <w:lang w:bidi="fa-IR"/>
          <w:color w:val="111111"/>
          <w:sz w:val="28"/>
          <w:szCs w:val="28"/>
          <w:rtl/>
        </w:rPr>
        <w:t xml:space="preserve">أبیه عن المطلب بن زیاد عن أبی بکر بن عبد الله الأشعری قال سألت أبا</w:t>
      </w:r>
    </w:p>
    <w:p>
      <w:pPr>
        <w:pStyle w:val="BookText"/>
      </w:pPr>
      <w:r>
        <w:rPr>
          <w:rFonts w:ascii="IRNazanin" w:hAnsi="IRNazanin" w:eastAsia="IRNazanin" w:cs="IRNazanin"/>
          <w:lang w:bidi="fa-IR"/>
          <w:color w:val="111111"/>
          <w:sz w:val="28"/>
          <w:szCs w:val="28"/>
          <w:rtl/>
        </w:rPr>
        <w:t xml:space="preserve">عبد الله علیه السلام عن المسک هل یجوز اشتمامه فقال انا لنشمه.</w:t>
      </w:r>
    </w:p>
    <w:p>
      <w:pPr>
        <w:pStyle w:val="BookText"/>
      </w:pPr>
      <w:r>
        <w:rPr>
          <w:rFonts w:ascii="IRNazanin" w:hAnsi="IRNazanin" w:eastAsia="IRNazanin" w:cs="IRNazanin"/>
          <w:lang w:bidi="fa-IR"/>
          <w:color w:val="111111"/>
          <w:sz w:val="28"/>
          <w:szCs w:val="28"/>
          <w:rtl/>
        </w:rPr>
        <w:t xml:space="preserve">(6) المکارم 33 - وکان صلی الله علیه وآله یتطیب بذکور الطیب</w:t>
      </w:r>
    </w:p>
    <w:p>
      <w:pPr>
        <w:pStyle w:val="BookText"/>
      </w:pPr>
      <w:r>
        <w:rPr>
          <w:rFonts w:ascii="IRNazanin" w:hAnsi="IRNazanin" w:eastAsia="IRNazanin" w:cs="IRNazanin"/>
          <w:lang w:bidi="fa-IR"/>
          <w:color w:val="111111"/>
          <w:sz w:val="28"/>
          <w:szCs w:val="28"/>
          <w:rtl/>
        </w:rPr>
        <w:t xml:space="preserve">وهو المسک والعنبر.</w:t>
      </w:r>
    </w:p>
    <w:p>
      <w:pPr>
        <w:pStyle w:val="BookText"/>
      </w:pPr>
      <w:r>
        <w:rPr>
          <w:rFonts w:ascii="IRNazanin" w:hAnsi="IRNazanin" w:eastAsia="IRNazanin" w:cs="IRNazanin"/>
          <w:lang w:bidi="fa-IR"/>
          <w:color w:val="111111"/>
          <w:sz w:val="28"/>
          <w:szCs w:val="28"/>
          <w:rtl/>
        </w:rPr>
        <w:t xml:space="preserve">(7) کا 513 ج 6 - محمد بن جعفر عن محمد بن خالد عن سیف بن</w:t>
      </w:r>
    </w:p>
    <w:p>
      <w:pPr>
        <w:pStyle w:val="BookText"/>
      </w:pPr>
      <w:r>
        <w:rPr>
          <w:rFonts w:ascii="IRNazanin" w:hAnsi="IRNazanin" w:eastAsia="IRNazanin" w:cs="IRNazanin"/>
          <w:lang w:bidi="fa-IR"/>
          <w:color w:val="111111"/>
          <w:sz w:val="28"/>
          <w:szCs w:val="28"/>
          <w:rtl/>
        </w:rPr>
        <w:t xml:space="preserve">عمیرة عن عبد الغفار قال سمعت أبا عبد الله علیه السلام یقول الطیب المسک</w:t>
      </w:r>
    </w:p>
    <w:p>
      <w:pPr>
        <w:pStyle w:val="BookText"/>
      </w:pPr>
      <w:r>
        <w:rPr>
          <w:rFonts w:ascii="IRNazanin" w:hAnsi="IRNazanin" w:eastAsia="IRNazanin" w:cs="IRNazanin"/>
          <w:lang w:bidi="fa-IR"/>
          <w:color w:val="111111"/>
          <w:sz w:val="28"/>
          <w:szCs w:val="28"/>
          <w:rtl/>
        </w:rPr>
        <w:t xml:space="preserve">والعنبر والزعفران والعود.</w:t>
      </w:r>
    </w:p>
    <w:p>
      <w:pPr>
        <w:pStyle w:val="BookText"/>
      </w:pPr>
      <w:r>
        <w:rPr>
          <w:rFonts w:ascii="IRNazanin" w:hAnsi="IRNazanin" w:eastAsia="IRNazanin" w:cs="IRNazanin"/>
          <w:lang w:bidi="fa-IR"/>
          <w:color w:val="111111"/>
          <w:sz w:val="28"/>
          <w:szCs w:val="28"/>
          <w:rtl/>
        </w:rPr>
        <w:t xml:space="preserve">(8) کا 515 ج 6 - محمد بن یحیی عن العمرکی بن علی عن علی</w:t>
      </w:r>
    </w:p>
    <w:p>
      <w:pPr>
        <w:pStyle w:val="BookText"/>
      </w:pPr>
      <w:r>
        <w:rPr>
          <w:rFonts w:ascii="IRNazanin" w:hAnsi="IRNazanin" w:eastAsia="IRNazanin" w:cs="IRNazanin"/>
          <w:lang w:bidi="fa-IR"/>
          <w:color w:val="111111"/>
          <w:sz w:val="28"/>
          <w:szCs w:val="28"/>
          <w:rtl/>
        </w:rPr>
        <w:t xml:space="preserve">بن جعفر عن أخیه أبی الحسن علیه السلام قال سألته عن المسک فی الدهن</w:t>
      </w:r>
    </w:p>
    <w:p>
      <w:pPr>
        <w:pStyle w:val="BookText"/>
      </w:pPr>
      <w:r>
        <w:rPr>
          <w:rFonts w:ascii="IRNazanin" w:hAnsi="IRNazanin" w:eastAsia="IRNazanin" w:cs="IRNazanin"/>
          <w:lang w:bidi="fa-IR"/>
          <w:color w:val="111111"/>
          <w:sz w:val="28"/>
          <w:szCs w:val="28"/>
          <w:rtl/>
        </w:rPr>
        <w:t xml:space="preserve">أیصلح قال إنی لأصنعه فی الدهن ولا بأس. ئل 446 ج 1 - علی بن جعفر</w:t>
      </w:r>
    </w:p>
    <w:p>
      <w:pPr>
        <w:pStyle w:val="BookText"/>
      </w:pPr>
      <w:r>
        <w:rPr>
          <w:rFonts w:ascii="IRNazanin" w:hAnsi="IRNazanin" w:eastAsia="IRNazanin" w:cs="IRNazanin"/>
          <w:lang w:bidi="fa-IR"/>
          <w:color w:val="111111"/>
          <w:sz w:val="28"/>
          <w:szCs w:val="28"/>
          <w:rtl/>
        </w:rPr>
        <w:t xml:space="preserve">فی کتابه عن أخیه نحوه.</w:t>
      </w:r>
    </w:p>
    <w:p>
      <w:pPr>
        <w:pStyle w:val="BookText"/>
      </w:pPr>
      <w:r>
        <w:rPr>
          <w:rFonts w:ascii="IRNazanin" w:hAnsi="IRNazanin" w:eastAsia="IRNazanin" w:cs="IRNazanin"/>
          <w:lang w:bidi="fa-IR"/>
          <w:color w:val="111111"/>
          <w:sz w:val="28"/>
          <w:szCs w:val="28"/>
          <w:rtl/>
        </w:rPr>
        <w:t xml:space="preserve">(9) کا 515 ج 6 - وروی أنه لا بأس بصنع المسک فی الطعام.</w:t>
      </w:r>
    </w:p>
    <w:p>
      <w:pPr>
        <w:pStyle w:val="BookText"/>
      </w:pPr>
      <w:r>
        <w:rPr>
          <w:rFonts w:ascii="IRNazanin" w:hAnsi="IRNazanin" w:eastAsia="IRNazanin" w:cs="IRNazanin"/>
          <w:lang w:bidi="fa-IR"/>
          <w:color w:val="111111"/>
          <w:sz w:val="28"/>
          <w:szCs w:val="28"/>
          <w:rtl/>
        </w:rPr>
        <w:t xml:space="preserve">(10) ئل 446 ج 1 - علی بن جعفر فی کتابه عن أخیه قال سألته</w:t>
      </w:r>
    </w:p>
    <w:p>
      <w:pPr>
        <w:pStyle w:val="BookText"/>
      </w:pPr>
      <w:r>
        <w:rPr>
          <w:rFonts w:ascii="IRNazanin" w:hAnsi="IRNazanin" w:eastAsia="IRNazanin" w:cs="IRNazanin"/>
          <w:lang w:bidi="fa-IR"/>
          <w:color w:val="111111"/>
          <w:sz w:val="28"/>
          <w:szCs w:val="28"/>
          <w:rtl/>
        </w:rPr>
        <w:t xml:space="preserve">عن المسک والعنبر وغیره من الطیب یجعل فی الطعام قال لا بأس</w:t>
      </w:r>
    </w:p>
    <w:p>
      <w:pPr>
        <w:pStyle w:val="BookText"/>
      </w:pPr>
      <w:r>
        <w:rPr>
          <w:rFonts w:ascii="IRNazanin" w:hAnsi="IRNazanin" w:eastAsia="IRNazanin" w:cs="IRNazanin"/>
          <w:lang w:bidi="fa-IR"/>
          <w:color w:val="111111"/>
          <w:sz w:val="28"/>
          <w:szCs w:val="28"/>
          <w:rtl/>
        </w:rPr>
        <w:t xml:space="preserve">الدعائم 117 ج 2 - عن جعفر بن محمد علیهما السلام أنه سئل عن المسک</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(11) کا 516 ج 6 -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معمر بن خلاد قال أمرنی أبو الحسن الرضا علیه السلام فعملت له</w:t>
      </w:r>
    </w:p>
    <w:p>
      <w:pPr>
        <w:pStyle w:val="BookText"/>
      </w:pPr>
      <w:r>
        <w:rPr>
          <w:rFonts w:ascii="IRNazanin" w:hAnsi="IRNazanin" w:eastAsia="IRNazanin" w:cs="IRNazanin"/>
          <w:lang w:bidi="fa-IR"/>
          <w:color w:val="111111"/>
          <w:sz w:val="28"/>
          <w:szCs w:val="28"/>
          <w:rtl/>
        </w:rPr>
        <w:t xml:space="preserve">دهنا فیه مسک وعنبر فأمرنی أن أکتب فی قرطاس آیة الکرسی وأم</w:t>
      </w:r>
    </w:p>
    <w:p>
      <w:pPr>
        <w:pStyle w:val="BookText"/>
      </w:pPr>
      <w:r>
        <w:rPr>
          <w:rFonts w:ascii="IRNazanin" w:hAnsi="IRNazanin" w:eastAsia="IRNazanin" w:cs="IRNazanin"/>
          <w:lang w:bidi="fa-IR"/>
          <w:color w:val="111111"/>
          <w:sz w:val="28"/>
          <w:szCs w:val="28"/>
          <w:rtl/>
        </w:rPr>
        <w:t xml:space="preserve">الکتاب والمعوذتین وقوارع من القرآن واجعله بین الغلاف والقارورة</w:t>
      </w:r>
    </w:p>
    <w:p>
      <w:pPr>
        <w:pStyle w:val="BookText"/>
      </w:pPr>
      <w:r>
        <w:rPr>
          <w:rFonts w:ascii="IRNazanin" w:hAnsi="IRNazanin" w:eastAsia="IRNazanin" w:cs="IRNazanin"/>
          <w:lang w:bidi="fa-IR"/>
          <w:color w:val="111111"/>
          <w:sz w:val="28"/>
          <w:szCs w:val="28"/>
          <w:rtl/>
        </w:rPr>
        <w:t xml:space="preserve">ففعلت ثم أتیته به فتغلف به وأنا أنظر الیه.</w:t>
      </w:r>
    </w:p>
    <w:p>
      <w:pPr>
        <w:pStyle w:val="BookText"/>
      </w:pPr>
      <w:r>
        <w:rPr>
          <w:rFonts w:ascii="IRNazanin" w:hAnsi="IRNazanin" w:eastAsia="IRNazanin" w:cs="IRNazanin"/>
          <w:lang w:bidi="fa-IR"/>
          <w:color w:val="111111"/>
          <w:sz w:val="28"/>
          <w:szCs w:val="28"/>
          <w:rtl/>
        </w:rPr>
        <w:t xml:space="preserve">وتقدم فی روایة محمد بن الولید (3) من باب (4) کثرة الانفاق</w:t>
      </w:r>
    </w:p>
    <w:p>
      <w:pPr>
        <w:pStyle w:val="BookText"/>
      </w:pPr>
      <w:r>
        <w:rPr>
          <w:rFonts w:ascii="IRNazanin" w:hAnsi="IRNazanin" w:eastAsia="IRNazanin" w:cs="IRNazanin"/>
          <w:lang w:bidi="fa-IR"/>
          <w:color w:val="111111"/>
          <w:sz w:val="28"/>
          <w:szCs w:val="28"/>
          <w:rtl/>
        </w:rPr>
        <w:t xml:space="preserve">فی الطیب قوله علیه السلام ان أبی أمر فعمل له مسک فی بان بسبعمائة</w:t>
      </w:r>
    </w:p>
    <w:p>
      <w:pPr>
        <w:pStyle w:val="BookText"/>
      </w:pPr>
      <w:r>
        <w:rPr>
          <w:rFonts w:ascii="IRNazanin" w:hAnsi="IRNazanin" w:eastAsia="IRNazanin" w:cs="IRNazanin"/>
          <w:lang w:bidi="fa-IR"/>
          <w:color w:val="111111"/>
          <w:sz w:val="28"/>
          <w:szCs w:val="28"/>
          <w:rtl/>
        </w:rPr>
        <w:t xml:space="preserve">درهم الخ.</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205" w:name="pg12421_117876"/>
    <w:bookmarkEnd w:id="205"/>
    <w:p>
      <w:pPr>
        <w:pStyle w:val="Heading3"/>
      </w:pPr>
      <w:bookmarkStart w:id="582" w:name="_Toc257"/>
      <w:r>
        <w:t>8 - باب استحباب التطیب بالغالیة</w:t>
      </w:r>
      <w:bookmarkEnd w:id="582"/>
    </w:p>
    <w:p>
      <w:pPr>
        <w:pStyle w:val="BookText"/>
      </w:pPr>
      <w:r>
        <w:rPr>
          <w:rFonts w:ascii="IRNazanin" w:hAnsi="IRNazanin" w:eastAsia="IRNazanin" w:cs="IRNazanin"/>
          <w:lang w:bidi="fa-IR"/>
          <w:color w:val="111111"/>
          <w:sz w:val="28"/>
          <w:szCs w:val="28"/>
          <w:rtl/>
        </w:rPr>
        <w:t xml:space="preserve">2295 (1) کا 516 ج 6 - عدة من أصحابنا عن أحمد بن محمد عن</w:t>
      </w:r>
    </w:p>
    <w:p>
      <w:pPr>
        <w:pStyle w:val="BookText"/>
      </w:pPr>
      <w:r>
        <w:rPr>
          <w:rFonts w:ascii="IRNazanin" w:hAnsi="IRNazanin" w:eastAsia="IRNazanin" w:cs="IRNazanin"/>
          <w:lang w:bidi="fa-IR"/>
          <w:color w:val="111111"/>
          <w:sz w:val="28"/>
          <w:szCs w:val="28"/>
          <w:rtl/>
        </w:rPr>
        <w:t xml:space="preserve">عثمان بن عیسی عن إسحاق بن عمار قال قلت لأبی عبد الله علیه السلام انی</w:t>
      </w:r>
    </w:p>
    <w:p>
      <w:pPr>
        <w:pStyle w:val="BookText"/>
      </w:pPr>
      <w:r>
        <w:rPr>
          <w:rFonts w:ascii="IRNazanin" w:hAnsi="IRNazanin" w:eastAsia="IRNazanin" w:cs="IRNazanin"/>
          <w:lang w:bidi="fa-IR"/>
          <w:color w:val="111111"/>
          <w:sz w:val="28"/>
          <w:szCs w:val="28"/>
          <w:rtl/>
        </w:rPr>
        <w:t xml:space="preserve">أعامل التجار فأتهیأ للناس کراهة ان یروا بی خصاصة فاتخذ الغالیة</w:t>
      </w:r>
    </w:p>
    <w:p>
      <w:pPr>
        <w:pStyle w:val="BookText"/>
      </w:pPr>
      <w:r>
        <w:rPr>
          <w:rFonts w:ascii="IRNazanin" w:hAnsi="IRNazanin" w:eastAsia="IRNazanin" w:cs="IRNazanin"/>
          <w:lang w:bidi="fa-IR"/>
          <w:color w:val="111111"/>
          <w:sz w:val="28"/>
          <w:szCs w:val="28"/>
          <w:rtl/>
        </w:rPr>
        <w:t xml:space="preserve">فقال یا إسحاق ان القلیل من الغالیة یجزئ وکثیرها سواء من اتخذ من</w:t>
      </w:r>
    </w:p>
    <w:p>
      <w:pPr>
        <w:pStyle w:val="BookText"/>
      </w:pPr>
      <w:r>
        <w:rPr>
          <w:rFonts w:ascii="IRNazanin" w:hAnsi="IRNazanin" w:eastAsia="IRNazanin" w:cs="IRNazanin"/>
          <w:lang w:bidi="fa-IR"/>
          <w:color w:val="111111"/>
          <w:sz w:val="28"/>
          <w:szCs w:val="28"/>
          <w:rtl/>
        </w:rPr>
        <w:t xml:space="preserve">الغالیة قلیلا دائما أجزأه ذلک قال إسحاق وانا اشتری منها فی السنة</w:t>
      </w:r>
    </w:p>
    <w:p>
      <w:pPr>
        <w:pStyle w:val="BookText"/>
      </w:pPr>
      <w:r>
        <w:rPr>
          <w:rFonts w:ascii="IRNazanin" w:hAnsi="IRNazanin" w:eastAsia="IRNazanin" w:cs="IRNazanin"/>
          <w:lang w:bidi="fa-IR"/>
          <w:color w:val="111111"/>
          <w:sz w:val="28"/>
          <w:szCs w:val="28"/>
          <w:rtl/>
        </w:rPr>
        <w:t xml:space="preserve">بعشرة دراهم فأکتفی بها وریحها ثابت طول الدهر.</w:t>
      </w:r>
    </w:p>
    <w:p>
      <w:pPr>
        <w:pStyle w:val="BookText"/>
      </w:pPr>
      <w:r>
        <w:rPr>
          <w:rFonts w:ascii="IRNazanin" w:hAnsi="IRNazanin" w:eastAsia="IRNazanin" w:cs="IRNazanin"/>
          <w:lang w:bidi="fa-IR"/>
          <w:color w:val="111111"/>
          <w:sz w:val="28"/>
          <w:szCs w:val="28"/>
          <w:rtl/>
        </w:rPr>
        <w:t xml:space="preserve">(2) المکارم 34 - وکان صلی الله علیه وآله وسلم یطیب بالغالیة</w:t>
      </w:r>
    </w:p>
    <w:p>
      <w:pPr>
        <w:pStyle w:val="BookText"/>
      </w:pPr>
      <w:r>
        <w:rPr>
          <w:rFonts w:ascii="IRNazanin" w:hAnsi="IRNazanin" w:eastAsia="IRNazanin" w:cs="IRNazanin"/>
          <w:lang w:bidi="fa-IR"/>
          <w:color w:val="111111"/>
          <w:sz w:val="28"/>
          <w:szCs w:val="28"/>
          <w:rtl/>
        </w:rPr>
        <w:t xml:space="preserve">تطیبه بها نساءه بأیدیهن.</w:t>
      </w:r>
    </w:p>
    <w:p>
      <w:pPr>
        <w:pStyle w:val="BookText"/>
      </w:pPr>
      <w:r>
        <w:rPr>
          <w:rFonts w:ascii="IRNazanin" w:hAnsi="IRNazanin" w:eastAsia="IRNazanin" w:cs="IRNazanin"/>
          <w:lang w:bidi="fa-IR"/>
          <w:color w:val="111111"/>
          <w:sz w:val="28"/>
          <w:szCs w:val="28"/>
          <w:rtl/>
        </w:rPr>
        <w:t xml:space="preserve">وتقدم فی روایة الحسین بن یزید (5) من باب (3) أن من أراد</w:t>
      </w:r>
    </w:p>
    <w:p>
      <w:pPr>
        <w:pStyle w:val="BookText"/>
      </w:pPr>
      <w:r>
        <w:rPr>
          <w:rFonts w:ascii="IRNazanin" w:hAnsi="IRNazanin" w:eastAsia="IRNazanin" w:cs="IRNazanin"/>
          <w:lang w:bidi="fa-IR"/>
          <w:color w:val="111111"/>
          <w:sz w:val="28"/>
          <w:szCs w:val="28"/>
          <w:rtl/>
        </w:rPr>
        <w:t xml:space="preserve">دخول المسجد یستحب له أن یتطهر من أبواب المساجد قوله وعلیه (أی</w:t>
      </w:r>
    </w:p>
    <w:p>
      <w:pPr>
        <w:pStyle w:val="BookText"/>
      </w:pPr>
      <w:r>
        <w:rPr>
          <w:rFonts w:ascii="IRNazanin" w:hAnsi="IRNazanin" w:eastAsia="IRNazanin" w:cs="IRNazanin"/>
          <w:lang w:bidi="fa-IR"/>
          <w:color w:val="111111"/>
          <w:sz w:val="28"/>
          <w:szCs w:val="28"/>
          <w:rtl/>
        </w:rPr>
        <w:t xml:space="preserve">علی بن الحسین علیهما السلام) جبة خز ومطرف خز وعمامة خز وهو</w:t>
      </w:r>
    </w:p>
    <w:p>
      <w:pPr>
        <w:pStyle w:val="BookText"/>
      </w:pPr>
      <w:r>
        <w:rPr>
          <w:rFonts w:ascii="IRNazanin" w:hAnsi="IRNazanin" w:eastAsia="IRNazanin" w:cs="IRNazanin"/>
          <w:lang w:bidi="fa-IR"/>
          <w:color w:val="111111"/>
          <w:sz w:val="28"/>
          <w:szCs w:val="28"/>
          <w:rtl/>
        </w:rPr>
        <w:t xml:space="preserve">متغلف بالغالیة الخ وفی روایة محمد بن جعفر (6) قوله وعلیه (ع)</w:t>
      </w:r>
    </w:p>
    <w:p>
      <w:pPr>
        <w:pStyle w:val="BookText"/>
      </w:pPr>
      <w:r>
        <w:rPr>
          <w:rFonts w:ascii="IRNazanin" w:hAnsi="IRNazanin" w:eastAsia="IRNazanin" w:cs="IRNazanin"/>
          <w:lang w:bidi="fa-IR"/>
          <w:color w:val="111111"/>
          <w:sz w:val="28"/>
          <w:szCs w:val="28"/>
          <w:rtl/>
        </w:rPr>
        <w:t xml:space="preserve">جنة خز وکساء خز قد غلف لحیته بالغالیة الخ.</w:t>
      </w:r>
    </w:p>
    <w:p>
      <w:pPr>
        <w:pStyle w:val="Heading3"/>
      </w:pPr>
      <w:bookmarkStart w:id="583" w:name="_Toc258"/>
      <w:r>
        <w:t>9 - باب استحباب التطیب بالخلوق وکراهة ادمان الرجل له و مبیته متخلقا</w:t>
      </w:r>
      <w:bookmarkEnd w:id="583"/>
    </w:p>
    <w:p>
      <w:pPr>
        <w:pStyle w:val="BookText"/>
      </w:pPr>
      <w:r>
        <w:rPr>
          <w:rFonts w:ascii="IRNazanin" w:hAnsi="IRNazanin" w:eastAsia="IRNazanin" w:cs="IRNazanin"/>
          <w:lang w:bidi="fa-IR"/>
          <w:color w:val="111111"/>
          <w:sz w:val="28"/>
          <w:szCs w:val="28"/>
          <w:rtl/>
        </w:rPr>
        <w:t xml:space="preserve">2297 (1) کا 517 ج 6 - عدة من أصحابنا عن سهل بن زیاد عن</w:t>
      </w:r>
    </w:p>
    <w:p>
      <w:pPr>
        <w:pStyle w:val="BookText"/>
      </w:pPr>
      <w:r>
        <w:rPr>
          <w:rFonts w:ascii="IRNazanin" w:hAnsi="IRNazanin" w:eastAsia="IRNazanin" w:cs="IRNazanin"/>
          <w:lang w:bidi="fa-IR"/>
          <w:color w:val="111111"/>
          <w:sz w:val="28"/>
          <w:szCs w:val="28"/>
          <w:rtl/>
        </w:rPr>
        <w:t xml:space="preserve">محمد بن عیسی عن رجل عن محمد ابن الفیض قال سمعت أبا عبد الله علیه</w:t>
      </w:r>
    </w:p>
    <w:p>
      <w:pPr>
        <w:pStyle w:val="BookText"/>
      </w:pPr>
      <w:r>
        <w:rPr>
          <w:rFonts w:ascii="IRNazanin" w:hAnsi="IRNazanin" w:eastAsia="IRNazanin" w:cs="IRNazanin"/>
          <w:lang w:bidi="fa-IR"/>
          <w:color w:val="111111"/>
          <w:sz w:val="28"/>
          <w:szCs w:val="28"/>
          <w:rtl/>
        </w:rPr>
        <w:t xml:space="preserve">السلام یقول إنه لیعجبنی الخلوق.</w:t>
      </w:r>
    </w:p>
    <w:p>
      <w:pPr>
        <w:pStyle w:val="BookText"/>
      </w:pPr>
      <w:r>
        <w:rPr>
          <w:rFonts w:ascii="IRNazanin" w:hAnsi="IRNazanin" w:eastAsia="IRNazanin" w:cs="IRNazanin"/>
          <w:lang w:bidi="fa-IR"/>
          <w:color w:val="111111"/>
          <w:sz w:val="28"/>
          <w:szCs w:val="28"/>
          <w:rtl/>
        </w:rPr>
        <w:t xml:space="preserve">(2) کا 517 ج 6 - محمد بن یحیی عن أحمد بن محمد عن ابن فضال</w:t>
      </w:r>
    </w:p>
    <w:p>
      <w:pPr>
        <w:pStyle w:val="BookText"/>
      </w:pPr>
      <w:r>
        <w:rPr>
          <w:rFonts w:ascii="IRNazanin" w:hAnsi="IRNazanin" w:eastAsia="IRNazanin" w:cs="IRNazanin"/>
          <w:lang w:bidi="fa-IR"/>
          <w:color w:val="111111"/>
          <w:sz w:val="28"/>
          <w:szCs w:val="28"/>
          <w:rtl/>
        </w:rPr>
        <w:t xml:space="preserve">عن ابن بکیر عن زرارة قال سألت أبا جعفر علیه السلام عن الخلوق آخذ</w:t>
      </w:r>
    </w:p>
    <w:p>
      <w:pPr>
        <w:pStyle w:val="BookText"/>
      </w:pPr>
      <w:r>
        <w:rPr>
          <w:rFonts w:ascii="IRNazanin" w:hAnsi="IRNazanin" w:eastAsia="IRNazanin" w:cs="IRNazanin"/>
          <w:lang w:bidi="fa-IR"/>
          <w:color w:val="111111"/>
          <w:sz w:val="28"/>
          <w:szCs w:val="28"/>
          <w:rtl/>
        </w:rPr>
        <w:t xml:space="preserve">منه قال لا بأس ولکن لا أحب ان تدوم علیه.</w:t>
      </w:r>
    </w:p>
    <w:p>
      <w:pPr>
        <w:pStyle w:val="BookText"/>
      </w:pPr>
      <w:r>
        <w:rPr>
          <w:rFonts w:ascii="Amiri" w:hAnsi="Amiri" w:eastAsia="Amiri" w:cs="Amiri"/>
          <w:lang w:bidi="ar-SA"/>
          <w:color w:val="111111"/>
          <w:sz w:val="28"/>
          <w:szCs w:val="28"/>
          <w:rtl/>
        </w:rPr>
        <w:t xml:space="preserve">(3) قرب الإسناد 40 - هارون بن مسلم عن مسعدة بن صدقة عن</w:t>
      </w:r>
    </w:p>
    <w:p>
      <w:pPr>
        <w:pStyle w:val="BookText"/>
      </w:pPr>
      <w:r>
        <w:rPr>
          <w:rFonts w:ascii="IRNazanin" w:hAnsi="IRNazanin" w:eastAsia="IRNazanin" w:cs="IRNazanin"/>
          <w:lang w:bidi="fa-IR"/>
          <w:color w:val="111111"/>
          <w:sz w:val="28"/>
          <w:szCs w:val="28"/>
          <w:rtl/>
        </w:rPr>
        <w:t xml:space="preserve">جعفر بن محمد علیه السلام قال لا بأس بالخلوق فی الحمام ویمسح یدیه</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206" w:name="pg12421_117877"/>
    <w:bookmarkEnd w:id="206"/>
    <w:p>
      <w:pPr>
        <w:pStyle w:val="BookText"/>
      </w:pPr>
      <w:r>
        <w:rPr>
          <w:rFonts w:ascii="IRNazanin" w:hAnsi="IRNazanin" w:eastAsia="IRNazanin" w:cs="IRNazanin"/>
          <w:lang w:bidi="fa-IR"/>
          <w:color w:val="111111"/>
          <w:sz w:val="28"/>
          <w:szCs w:val="28"/>
          <w:rtl/>
        </w:rPr>
        <w:t xml:space="preserve">ورجلیه من الشقاق بمنزلة الدواء وما أحب ادمانه.</w:t>
      </w:r>
    </w:p>
    <w:p>
      <w:pPr>
        <w:pStyle w:val="BookText"/>
      </w:pPr>
      <w:r>
        <w:rPr>
          <w:rFonts w:ascii="IRNazanin" w:hAnsi="IRNazanin" w:eastAsia="IRNazanin" w:cs="IRNazanin"/>
          <w:lang w:bidi="fa-IR"/>
          <w:color w:val="111111"/>
          <w:sz w:val="28"/>
          <w:szCs w:val="28"/>
          <w:rtl/>
        </w:rPr>
        <w:t xml:space="preserve">(4) کا 517 ج 6 -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عبد الله بن سنان قال لا بأس ان تمس الخلوق فی الحمام أو تمسح به یدک</w:t>
      </w:r>
    </w:p>
    <w:p>
      <w:pPr>
        <w:pStyle w:val="BookText"/>
      </w:pPr>
      <w:r>
        <w:rPr>
          <w:rFonts w:ascii="IRNazanin" w:hAnsi="IRNazanin" w:eastAsia="IRNazanin" w:cs="IRNazanin"/>
          <w:lang w:bidi="fa-IR"/>
          <w:color w:val="111111"/>
          <w:sz w:val="28"/>
          <w:szCs w:val="28"/>
          <w:rtl/>
        </w:rPr>
        <w:t xml:space="preserve">تداوی به ولا أحب ادمانه.</w:t>
      </w:r>
    </w:p>
    <w:p>
      <w:pPr>
        <w:pStyle w:val="BookText"/>
      </w:pPr>
      <w:r>
        <w:rPr>
          <w:rFonts w:ascii="IRNazanin" w:hAnsi="IRNazanin" w:eastAsia="IRNazanin" w:cs="IRNazanin"/>
          <w:lang w:bidi="fa-IR"/>
          <w:color w:val="111111"/>
          <w:sz w:val="28"/>
          <w:szCs w:val="28"/>
          <w:rtl/>
        </w:rPr>
        <w:t xml:space="preserve">(5) کا 517 ج 6 - أبو علی الأشعری عن بعض أصحابه عن ابن أبی</w:t>
      </w:r>
    </w:p>
    <w:p>
      <w:pPr>
        <w:pStyle w:val="BookText"/>
      </w:pPr>
      <w:r>
        <w:rPr>
          <w:rFonts w:ascii="IRNazanin" w:hAnsi="IRNazanin" w:eastAsia="IRNazanin" w:cs="IRNazanin"/>
          <w:lang w:bidi="fa-IR"/>
          <w:color w:val="111111"/>
          <w:sz w:val="28"/>
          <w:szCs w:val="28"/>
          <w:rtl/>
        </w:rPr>
        <w:t xml:space="preserve">نجران عن عبد الله بن سنان عن أبی عبد الله علیه السلام قال لا بأس ان</w:t>
      </w:r>
    </w:p>
    <w:p>
      <w:pPr>
        <w:pStyle w:val="BookText"/>
      </w:pPr>
      <w:r>
        <w:rPr>
          <w:rFonts w:ascii="IRNazanin" w:hAnsi="IRNazanin" w:eastAsia="IRNazanin" w:cs="IRNazanin"/>
          <w:lang w:bidi="fa-IR"/>
          <w:color w:val="111111"/>
          <w:sz w:val="28"/>
          <w:szCs w:val="28"/>
          <w:rtl/>
        </w:rPr>
        <w:t xml:space="preserve">تمس الخلوق فی الحمام أو تمس به یدیک من الشقاق تداویهما به ولا</w:t>
      </w:r>
    </w:p>
    <w:p>
      <w:pPr>
        <w:pStyle w:val="BookText"/>
      </w:pPr>
      <w:r>
        <w:rPr>
          <w:rFonts w:ascii="IRNazanin" w:hAnsi="IRNazanin" w:eastAsia="IRNazanin" w:cs="IRNazanin"/>
          <w:lang w:bidi="fa-IR"/>
          <w:color w:val="111111"/>
          <w:sz w:val="28"/>
          <w:szCs w:val="28"/>
          <w:rtl/>
        </w:rPr>
        <w:t xml:space="preserve">أحب ادمانه وقال لا بأس أن یتخلق الرجل ولکن لا یبیت متخلقا.</w:t>
      </w:r>
    </w:p>
    <w:p>
      <w:pPr>
        <w:pStyle w:val="BookText"/>
      </w:pPr>
      <w:r>
        <w:rPr>
          <w:rFonts w:ascii="IRNazanin" w:hAnsi="IRNazanin" w:eastAsia="IRNazanin" w:cs="IRNazanin"/>
          <w:lang w:bidi="fa-IR"/>
          <w:color w:val="111111"/>
          <w:sz w:val="28"/>
          <w:szCs w:val="28"/>
          <w:rtl/>
        </w:rPr>
        <w:t xml:space="preserve">(6) کا 518 ج 6 - حمید بن زیاد عن الحسن بن محمد بن سماعة</w:t>
      </w:r>
    </w:p>
    <w:p>
      <w:pPr>
        <w:pStyle w:val="BookText"/>
      </w:pPr>
      <w:r>
        <w:rPr>
          <w:rFonts w:ascii="IRNazanin" w:hAnsi="IRNazanin" w:eastAsia="IRNazanin" w:cs="IRNazanin"/>
          <w:lang w:bidi="fa-IR"/>
          <w:color w:val="111111"/>
          <w:sz w:val="28"/>
          <w:szCs w:val="28"/>
          <w:rtl/>
        </w:rPr>
        <w:t xml:space="preserve">عن جعفر بن سماعة عن أبان عن رجل قد أثبته عن أبی عبد الله علیه السلام</w:t>
      </w:r>
    </w:p>
    <w:p>
      <w:pPr>
        <w:pStyle w:val="BookText"/>
      </w:pPr>
      <w:r>
        <w:rPr>
          <w:rFonts w:ascii="IRNazanin" w:hAnsi="IRNazanin" w:eastAsia="IRNazanin" w:cs="IRNazanin"/>
          <w:lang w:bidi="fa-IR"/>
          <w:color w:val="111111"/>
          <w:sz w:val="28"/>
          <w:szCs w:val="28"/>
          <w:rtl/>
        </w:rPr>
        <w:t xml:space="preserve">قال لا بأس ان (بان خ) یتخلق الرجل لامرأته ولکن لا یبیت متخلقا</w:t>
      </w:r>
    </w:p>
    <w:p>
      <w:pPr>
        <w:pStyle w:val="BookText"/>
      </w:pPr>
      <w:r>
        <w:rPr>
          <w:rFonts w:ascii="IRNazanin" w:hAnsi="IRNazanin" w:eastAsia="IRNazanin" w:cs="IRNazanin"/>
          <w:lang w:bidi="fa-IR"/>
          <w:color w:val="111111"/>
          <w:sz w:val="28"/>
          <w:szCs w:val="28"/>
          <w:rtl/>
        </w:rPr>
        <w:t xml:space="preserve">علی بن إبراهیم عن صالح بن السندی عن جعفر بن بشیر عن أبان عن</w:t>
      </w:r>
    </w:p>
    <w:p>
      <w:pPr>
        <w:pStyle w:val="BookText"/>
      </w:pPr>
      <w:r>
        <w:rPr>
          <w:rFonts w:ascii="IRNazanin" w:hAnsi="IRNazanin" w:eastAsia="IRNazanin" w:cs="IRNazanin"/>
          <w:lang w:bidi="fa-IR"/>
          <w:color w:val="111111"/>
          <w:sz w:val="28"/>
          <w:szCs w:val="28"/>
          <w:rtl/>
        </w:rPr>
        <w:t xml:space="preserve">الفضیل عن رجل عن أبی جعفر علیه السلام مثله الا انه اسقط قوله</w:t>
      </w:r>
    </w:p>
    <w:p>
      <w:pPr>
        <w:pStyle w:val="BookText"/>
      </w:pPr>
      <w:r>
        <w:rPr>
          <w:rFonts w:ascii="IRNazanin" w:hAnsi="IRNazanin" w:eastAsia="IRNazanin" w:cs="IRNazanin"/>
          <w:lang w:bidi="fa-IR"/>
          <w:color w:val="111111"/>
          <w:sz w:val="28"/>
          <w:szCs w:val="28"/>
          <w:rtl/>
        </w:rPr>
        <w:t xml:space="preserve">(لامرأته).</w:t>
      </w:r>
    </w:p>
    <w:p>
      <w:pPr>
        <w:pStyle w:val="BookText"/>
      </w:pPr>
      <w:r>
        <w:rPr>
          <w:rFonts w:ascii="IRNazanin" w:hAnsi="IRNazanin" w:eastAsia="IRNazanin" w:cs="IRNazanin"/>
          <w:lang w:bidi="fa-IR"/>
          <w:color w:val="111111"/>
          <w:sz w:val="28"/>
          <w:szCs w:val="28"/>
          <w:rtl/>
        </w:rPr>
        <w:t xml:space="preserve">وتقدم فی روایة ابن طلحة (17) من باب (10) انه یکره للجنب</w:t>
      </w:r>
    </w:p>
    <w:p>
      <w:pPr>
        <w:pStyle w:val="BookText"/>
      </w:pPr>
      <w:r>
        <w:rPr>
          <w:rFonts w:ascii="IRNazanin" w:hAnsi="IRNazanin" w:eastAsia="IRNazanin" w:cs="IRNazanin"/>
          <w:lang w:bidi="fa-IR"/>
          <w:color w:val="111111"/>
          <w:sz w:val="28"/>
          <w:szCs w:val="28"/>
          <w:rtl/>
        </w:rPr>
        <w:t xml:space="preserve">ان یأکل من أبواب الجنابة قوله علیه السلام ثلاثة لا یقبل الله لهم صلاة</w:t>
      </w:r>
    </w:p>
    <w:p>
      <w:pPr>
        <w:pStyle w:val="BookText"/>
      </w:pPr>
      <w:r>
        <w:rPr>
          <w:rFonts w:ascii="IRNazanin" w:hAnsi="IRNazanin" w:eastAsia="IRNazanin" w:cs="IRNazanin"/>
          <w:lang w:bidi="fa-IR"/>
          <w:color w:val="111111"/>
          <w:sz w:val="28"/>
          <w:szCs w:val="28"/>
          <w:rtl/>
        </w:rPr>
        <w:t xml:space="preserve">والمتمضخ بخلوق.</w:t>
      </w:r>
    </w:p>
    <w:p>
      <w:pPr>
        <w:pStyle w:val="BookText"/>
      </w:pPr>
      <w:r>
        <w:rPr>
          <w:rFonts w:ascii="IRNazanin" w:hAnsi="IRNazanin" w:eastAsia="IRNazanin" w:cs="IRNazanin"/>
          <w:lang w:bidi="fa-IR"/>
          <w:color w:val="111111"/>
          <w:sz w:val="28"/>
          <w:szCs w:val="28"/>
          <w:rtl/>
        </w:rPr>
        <w:t xml:space="preserve">ویأتی فی روایة ابن الفیض (2) من باب (25) الادهان بدهن</w:t>
      </w:r>
    </w:p>
    <w:p>
      <w:pPr>
        <w:pStyle w:val="BookText"/>
      </w:pPr>
      <w:r>
        <w:rPr>
          <w:rFonts w:ascii="IRNazanin" w:hAnsi="IRNazanin" w:eastAsia="IRNazanin" w:cs="IRNazanin"/>
          <w:lang w:bidi="fa-IR"/>
          <w:color w:val="111111"/>
          <w:sz w:val="28"/>
          <w:szCs w:val="28"/>
          <w:rtl/>
        </w:rPr>
        <w:t xml:space="preserve">البان قوله علیه السلام لیعجبنی الخلوق وفی روایة أبی العیص (3) مثله.</w:t>
      </w:r>
    </w:p>
    <w:p>
      <w:pPr>
        <w:pStyle w:val="Heading3"/>
      </w:pPr>
      <w:bookmarkStart w:id="584" w:name="_Toc259"/>
      <w:r>
        <w:t>10 - باب استحباب البخور</w:t>
      </w:r>
      <w:bookmarkEnd w:id="584"/>
    </w:p>
    <w:p>
      <w:pPr>
        <w:pStyle w:val="BookText"/>
      </w:pPr>
      <w:r>
        <w:rPr>
          <w:rFonts w:ascii="IRNazanin" w:hAnsi="IRNazanin" w:eastAsia="IRNazanin" w:cs="IRNazanin"/>
          <w:lang w:bidi="fa-IR"/>
          <w:color w:val="111111"/>
          <w:sz w:val="28"/>
          <w:szCs w:val="28"/>
          <w:rtl/>
        </w:rPr>
        <w:t xml:space="preserve">2303 (1) کا 518 ج 6 - الحسین بن محمد عن معلی بن محمد عن</w:t>
      </w:r>
    </w:p>
    <w:p>
      <w:pPr>
        <w:pStyle w:val="BookText"/>
      </w:pPr>
      <w:r>
        <w:rPr>
          <w:rFonts w:ascii="IRNazanin" w:hAnsi="IRNazanin" w:eastAsia="IRNazanin" w:cs="IRNazanin"/>
          <w:lang w:bidi="fa-IR"/>
          <w:color w:val="111111"/>
          <w:sz w:val="28"/>
          <w:szCs w:val="28"/>
          <w:rtl/>
        </w:rPr>
        <w:t xml:space="preserve">الوشاء عن عبد الله بن سنان عن أبی عبد الله علیه السلام قال ینبغی للرجل</w:t>
      </w:r>
    </w:p>
    <w:p>
      <w:pPr>
        <w:pStyle w:val="BookText"/>
      </w:pPr>
      <w:r>
        <w:rPr>
          <w:rFonts w:ascii="IRNazanin" w:hAnsi="IRNazanin" w:eastAsia="IRNazanin" w:cs="IRNazanin"/>
          <w:lang w:bidi="fa-IR"/>
          <w:color w:val="111111"/>
          <w:sz w:val="28"/>
          <w:szCs w:val="28"/>
          <w:rtl/>
        </w:rPr>
        <w:t xml:space="preserve">ان یدخن ثیابه إذا کان یقدر. وتقدم فی روایة ابن سنان (6) من باب (3)</w:t>
      </w:r>
    </w:p>
    <w:p>
      <w:pPr>
        <w:pStyle w:val="BookText"/>
      </w:pPr>
      <w:r>
        <w:rPr>
          <w:rFonts w:ascii="IRNazanin" w:hAnsi="IRNazanin" w:eastAsia="IRNazanin" w:cs="IRNazanin"/>
          <w:lang w:bidi="fa-IR"/>
          <w:color w:val="111111"/>
          <w:sz w:val="28"/>
          <w:szCs w:val="28"/>
          <w:rtl/>
        </w:rPr>
        <w:t xml:space="preserve">استحباب تطیب الکفن بالذریرة من أبواب تحنیط المیت مثله.</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207" w:name="pg12421_117878"/>
    <w:bookmarkEnd w:id="207"/>
    <w:p>
      <w:pPr>
        <w:pStyle w:val="BookText"/>
      </w:pPr>
      <w:r>
        <w:rPr>
          <w:rFonts w:ascii="IRNazanin" w:hAnsi="IRNazanin" w:eastAsia="IRNazanin" w:cs="IRNazanin"/>
          <w:lang w:bidi="fa-IR"/>
          <w:color w:val="111111"/>
          <w:sz w:val="28"/>
          <w:szCs w:val="28"/>
          <w:rtl/>
        </w:rPr>
        <w:t xml:space="preserve">(2) کا 518 ج 6 -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مرازم قال دخلت مع أبی الحسن علیه السلام الحمام فلما خرج إلی المسلخ</w:t>
      </w:r>
    </w:p>
    <w:p>
      <w:pPr>
        <w:pStyle w:val="BookText"/>
      </w:pPr>
      <w:r>
        <w:rPr>
          <w:rFonts w:ascii="IRNazanin" w:hAnsi="IRNazanin" w:eastAsia="IRNazanin" w:cs="IRNazanin"/>
          <w:lang w:bidi="fa-IR"/>
          <w:color w:val="111111"/>
          <w:sz w:val="28"/>
          <w:szCs w:val="28"/>
          <w:rtl/>
        </w:rPr>
        <w:t xml:space="preserve">دعا بمجمرة فتجمر بها ثم قال جمروا مرازم قال قلت من أراد أن یأخذ نصیبه</w:t>
      </w:r>
    </w:p>
    <w:p>
      <w:pPr>
        <w:pStyle w:val="BookText"/>
      </w:pPr>
      <w:r>
        <w:rPr>
          <w:rFonts w:ascii="IRNazanin" w:hAnsi="IRNazanin" w:eastAsia="IRNazanin" w:cs="IRNazanin"/>
          <w:lang w:bidi="fa-IR"/>
          <w:color w:val="111111"/>
          <w:sz w:val="28"/>
          <w:szCs w:val="28"/>
          <w:rtl/>
        </w:rPr>
        <w:t xml:space="preserve">یأخذ قال نعم.</w:t>
      </w:r>
    </w:p>
    <w:p>
      <w:pPr>
        <w:pStyle w:val="BookText"/>
      </w:pPr>
      <w:r>
        <w:rPr>
          <w:rFonts w:ascii="IRNazanin" w:hAnsi="IRNazanin" w:eastAsia="IRNazanin" w:cs="IRNazanin"/>
          <w:lang w:bidi="fa-IR"/>
          <w:color w:val="111111"/>
          <w:sz w:val="28"/>
          <w:szCs w:val="28"/>
          <w:rtl/>
        </w:rPr>
        <w:t xml:space="preserve">(3) کا 518 ج 6 - عدة من أصحابنا عن أحمد بن أبی عبد الله عن</w:t>
      </w:r>
    </w:p>
    <w:p>
      <w:pPr>
        <w:pStyle w:val="BookText"/>
      </w:pPr>
      <w:r>
        <w:rPr>
          <w:rFonts w:ascii="IRNazanin" w:hAnsi="IRNazanin" w:eastAsia="IRNazanin" w:cs="IRNazanin"/>
          <w:lang w:bidi="fa-IR"/>
          <w:color w:val="111111"/>
          <w:sz w:val="28"/>
          <w:szCs w:val="28"/>
          <w:rtl/>
        </w:rPr>
        <w:t xml:space="preserve">موسی بن القاسم عن علی بن أسباط عن الحسن بن جهم قال خرج إلی</w:t>
      </w:r>
    </w:p>
    <w:p>
      <w:pPr>
        <w:pStyle w:val="BookText"/>
      </w:pPr>
      <w:r>
        <w:rPr>
          <w:rFonts w:ascii="IRNazanin" w:hAnsi="IRNazanin" w:eastAsia="IRNazanin" w:cs="IRNazanin"/>
          <w:lang w:bidi="fa-IR"/>
          <w:color w:val="111111"/>
          <w:sz w:val="28"/>
          <w:szCs w:val="28"/>
          <w:rtl/>
        </w:rPr>
        <w:t xml:space="preserve">أبو الحسن علیه السلام فوجدت منه رائحة التجمیر.</w:t>
      </w:r>
    </w:p>
    <w:p>
      <w:pPr>
        <w:pStyle w:val="Heading3"/>
      </w:pPr>
      <w:bookmarkStart w:id="585" w:name="_Toc260"/>
      <w:r>
        <w:t>11 - باب استحباب البخور بالقسط والمر واللبان والعود الهندی واستعمال ماء الورد والمسک بعده</w:t>
      </w:r>
      <w:bookmarkEnd w:id="585"/>
    </w:p>
    <w:p>
      <w:pPr>
        <w:pStyle w:val="BookText"/>
      </w:pPr>
      <w:r>
        <w:rPr>
          <w:rFonts w:ascii="IRNazanin" w:hAnsi="IRNazanin" w:eastAsia="IRNazanin" w:cs="IRNazanin"/>
          <w:lang w:bidi="fa-IR"/>
          <w:color w:val="111111"/>
          <w:sz w:val="28"/>
          <w:szCs w:val="28"/>
          <w:rtl/>
        </w:rPr>
        <w:t xml:space="preserve">2306 (1) العوالی 103 ج 1 - وفی حدیث أنس قال قال رسول الله</w:t>
      </w:r>
    </w:p>
    <w:p>
      <w:pPr>
        <w:pStyle w:val="BookText"/>
      </w:pPr>
      <w:r>
        <w:rPr>
          <w:rFonts w:ascii="IRNazanin" w:hAnsi="IRNazanin" w:eastAsia="IRNazanin" w:cs="IRNazanin"/>
          <w:lang w:bidi="fa-IR"/>
          <w:color w:val="111111"/>
          <w:sz w:val="28"/>
          <w:szCs w:val="28"/>
          <w:rtl/>
        </w:rPr>
        <w:t xml:space="preserve">صلی الله علیه وآله خیر ما تداویتم به الحجامة والقسط البحری.</w:t>
      </w:r>
    </w:p>
    <w:p>
      <w:pPr>
        <w:pStyle w:val="BookText"/>
      </w:pPr>
      <w:r>
        <w:rPr>
          <w:rFonts w:ascii="IRNazanin" w:hAnsi="IRNazanin" w:eastAsia="IRNazanin" w:cs="IRNazanin"/>
          <w:lang w:bidi="fa-IR"/>
          <w:color w:val="111111"/>
          <w:sz w:val="28"/>
          <w:szCs w:val="28"/>
          <w:rtl/>
        </w:rPr>
        <w:t xml:space="preserve">(2) الاختصاص 90 - الحسن بن محبوب عن علی بن حمزه قال قال</w:t>
      </w:r>
    </w:p>
    <w:p>
      <w:pPr>
        <w:pStyle w:val="BookText"/>
      </w:pPr>
      <w:r>
        <w:rPr>
          <w:rFonts w:ascii="IRNazanin" w:hAnsi="IRNazanin" w:eastAsia="IRNazanin" w:cs="IRNazanin"/>
          <w:lang w:bidi="fa-IR"/>
          <w:color w:val="111111"/>
          <w:sz w:val="28"/>
          <w:szCs w:val="28"/>
          <w:rtl/>
        </w:rPr>
        <w:t xml:space="preserve">أبو حنیفة یوما لموسی بن جعفر علیه السلام أخبرنی ای شئ کان أحب</w:t>
      </w:r>
    </w:p>
    <w:p>
      <w:pPr>
        <w:pStyle w:val="BookText"/>
      </w:pPr>
      <w:r>
        <w:rPr>
          <w:rFonts w:ascii="IRNazanin" w:hAnsi="IRNazanin" w:eastAsia="IRNazanin" w:cs="IRNazanin"/>
          <w:lang w:bidi="fa-IR"/>
          <w:color w:val="111111"/>
          <w:sz w:val="28"/>
          <w:szCs w:val="28"/>
          <w:rtl/>
        </w:rPr>
        <w:t xml:space="preserve">إلی أبیک العود أم الطنبور قال لا بل العود فسئل عن ذلک فقال یحب العود</w:t>
      </w:r>
    </w:p>
    <w:p>
      <w:pPr>
        <w:pStyle w:val="BookText"/>
      </w:pPr>
      <w:r>
        <w:rPr>
          <w:rFonts w:ascii="IRNazanin" w:hAnsi="IRNazanin" w:eastAsia="IRNazanin" w:cs="IRNazanin"/>
          <w:lang w:bidi="fa-IR"/>
          <w:color w:val="111111"/>
          <w:sz w:val="28"/>
          <w:szCs w:val="28"/>
          <w:rtl/>
        </w:rPr>
        <w:t xml:space="preserve">البخور ویبغض الطنبور.</w:t>
      </w:r>
    </w:p>
    <w:p>
      <w:pPr>
        <w:pStyle w:val="BookText"/>
      </w:pPr>
      <w:r>
        <w:rPr>
          <w:rFonts w:ascii="IRNazanin" w:hAnsi="IRNazanin" w:eastAsia="IRNazanin" w:cs="IRNazanin"/>
          <w:lang w:bidi="fa-IR"/>
          <w:color w:val="111111"/>
          <w:sz w:val="28"/>
          <w:szCs w:val="28"/>
          <w:rtl/>
        </w:rPr>
        <w:t xml:space="preserve">(3) المکارم 34 - وکان صلی الله علیه وآله وسلم یستجمر بالعود</w:t>
      </w:r>
    </w:p>
    <w:p>
      <w:pPr>
        <w:pStyle w:val="BookText"/>
      </w:pPr>
      <w:r>
        <w:rPr>
          <w:rFonts w:ascii="IRNazanin" w:hAnsi="IRNazanin" w:eastAsia="IRNazanin" w:cs="IRNazanin"/>
          <w:lang w:bidi="fa-IR"/>
          <w:color w:val="111111"/>
          <w:sz w:val="28"/>
          <w:szCs w:val="28"/>
          <w:rtl/>
        </w:rPr>
        <w:t xml:space="preserve">القماری.</w:t>
      </w:r>
    </w:p>
    <w:p>
      <w:pPr>
        <w:pStyle w:val="BookText"/>
      </w:pPr>
      <w:r>
        <w:rPr>
          <w:rFonts w:ascii="IRNazanin" w:hAnsi="IRNazanin" w:eastAsia="IRNazanin" w:cs="IRNazanin"/>
          <w:lang w:bidi="fa-IR"/>
          <w:color w:val="111111"/>
          <w:sz w:val="28"/>
          <w:szCs w:val="28"/>
          <w:rtl/>
        </w:rPr>
        <w:t xml:space="preserve">(4) المقنع 196 - قال والدی (ره) فی رسالته إلی إذا اخذت فی</w:t>
      </w:r>
    </w:p>
    <w:p>
      <w:pPr>
        <w:pStyle w:val="BookText"/>
      </w:pPr>
      <w:r>
        <w:rPr>
          <w:rFonts w:ascii="IRNazanin" w:hAnsi="IRNazanin" w:eastAsia="IRNazanin" w:cs="IRNazanin"/>
          <w:lang w:bidi="fa-IR"/>
          <w:color w:val="111111"/>
          <w:sz w:val="28"/>
          <w:szCs w:val="28"/>
          <w:rtl/>
        </w:rPr>
        <w:t xml:space="preserve">حاجة فامسح وجهک بماء الورد فإنه من فعل ذلک لم یرهق وجهه</w:t>
      </w:r>
    </w:p>
    <w:p>
      <w:pPr>
        <w:pStyle w:val="BookText"/>
      </w:pPr>
      <w:r>
        <w:rPr>
          <w:rFonts w:ascii="Amiri" w:hAnsi="Amiri" w:eastAsia="Amiri" w:cs="Amiri"/>
          <w:lang w:bidi="ar-SA"/>
          <w:color w:val="111111"/>
          <w:sz w:val="28"/>
          <w:szCs w:val="28"/>
          <w:rtl/>
        </w:rPr>
        <w:t xml:space="preserve">قتر ولا ذلة.</w:t>
      </w:r>
    </w:p>
    <w:p>
      <w:pPr>
        <w:pStyle w:val="BookText"/>
      </w:pPr>
      <w:r>
        <w:rPr>
          <w:rFonts w:ascii="IRNazanin" w:hAnsi="IRNazanin" w:eastAsia="IRNazanin" w:cs="IRNazanin"/>
          <w:lang w:bidi="fa-IR"/>
          <w:color w:val="111111"/>
          <w:sz w:val="28"/>
          <w:szCs w:val="28"/>
          <w:rtl/>
        </w:rPr>
        <w:t xml:space="preserve">(5) فقه الرضا علیه السلام 397 - (بعد ذکر آداب التسریح) ثم امسح</w:t>
      </w:r>
    </w:p>
    <w:p>
      <w:pPr>
        <w:pStyle w:val="BookText"/>
      </w:pPr>
      <w:r>
        <w:rPr>
          <w:rFonts w:ascii="IRNazanin" w:hAnsi="IRNazanin" w:eastAsia="IRNazanin" w:cs="IRNazanin"/>
          <w:lang w:bidi="fa-IR"/>
          <w:color w:val="111111"/>
          <w:sz w:val="28"/>
          <w:szCs w:val="28"/>
          <w:rtl/>
        </w:rPr>
        <w:t xml:space="preserve">وجهک بماء ورد فانی اروی عن أبی عبد الله علیه السلام أنه قال من أراد أن</w:t>
      </w:r>
    </w:p>
    <w:p>
      <w:pPr>
        <w:pStyle w:val="BookText"/>
      </w:pPr>
      <w:r>
        <w:rPr>
          <w:rFonts w:ascii="IRNazanin" w:hAnsi="IRNazanin" w:eastAsia="IRNazanin" w:cs="IRNazanin"/>
          <w:lang w:bidi="fa-IR"/>
          <w:color w:val="111111"/>
          <w:sz w:val="28"/>
          <w:szCs w:val="28"/>
          <w:rtl/>
        </w:rPr>
        <w:t xml:space="preserve">یذهب فی حاجة له ومسح وجهه بماء ورد لم یرهق وتقضی حاجته</w:t>
      </w:r>
    </w:p>
    <w:p>
      <w:pPr>
        <w:pStyle w:val="BookText"/>
      </w:pPr>
      <w:r>
        <w:rPr>
          <w:rFonts w:ascii="IRNazanin" w:hAnsi="IRNazanin" w:eastAsia="IRNazanin" w:cs="IRNazanin"/>
          <w:lang w:bidi="fa-IR"/>
          <w:color w:val="111111"/>
          <w:sz w:val="28"/>
          <w:szCs w:val="28"/>
          <w:rtl/>
        </w:rPr>
        <w:t xml:space="preserve">ولا یصیبه قتر ولا ذلة.</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ئل 450 ج 1 - روی الشیخ بهاء الدین فی (مفتاح الفلاح) قال</w:t>
      </w:r>
    </w:p>
    <w:p>
      <w:pPr>
        <w:pStyle w:val="BookText"/>
      </w:pPr>
      <w:r>
        <w:rPr>
          <w:rFonts w:ascii="IRNazanin" w:hAnsi="IRNazanin" w:eastAsia="IRNazanin" w:cs="IRNazanin"/>
          <w:lang w:bidi="fa-IR"/>
          <w:color w:val="111111"/>
          <w:sz w:val="28"/>
          <w:szCs w:val="28"/>
          <w:rtl/>
        </w:rPr>
        <w:t xml:space="preserve">فی الحدیث عن أصحاب العصمة سلام الله علیهم من مسح وجهه بماء الورد</w:t>
      </w:r>
    </w:p>
    <w:p>
      <w:pPr>
        <w:pStyle w:val="BookText"/>
      </w:pPr>
      <w:r>
        <w:rPr>
          <w:rFonts w:ascii="IRNazanin" w:hAnsi="IRNazanin" w:eastAsia="IRNazanin" w:cs="IRNazanin"/>
          <w:lang w:bidi="fa-IR"/>
          <w:color w:val="111111"/>
          <w:sz w:val="28"/>
          <w:szCs w:val="28"/>
          <w:rtl/>
        </w:rPr>
        <w:t xml:space="preserve">لم یصبه فی ذلک الیوم بؤس ولا فقر.</w:t>
      </w:r>
    </w:p>
    <w:p>
      <w:pPr>
        <w:pStyle w:val="BookText"/>
      </w:pPr>
      <w:r>
        <w:rPr>
          <w:rFonts w:ascii="IRNazanin" w:hAnsi="IRNazanin" w:eastAsia="IRNazanin" w:cs="IRNazanin"/>
          <w:lang w:bidi="fa-IR"/>
          <w:color w:val="111111"/>
          <w:sz w:val="28"/>
          <w:szCs w:val="28"/>
          <w:rtl/>
        </w:rPr>
        <w:t xml:space="preserve">(7) العیون 179 ج 2 - حدثنا الحاکم أبو علی الحسین بن أحمد</w:t>
      </w:r>
    </w:p>
    <w:p>
      <w:pPr>
        <w:pStyle w:val="BookText"/>
      </w:pPr>
      <w:r>
        <w:rPr>
          <w:rFonts w:ascii="IRNazanin" w:hAnsi="IRNazanin" w:eastAsia="IRNazanin" w:cs="IRNazanin"/>
          <w:lang w:bidi="fa-IR"/>
          <w:color w:val="111111"/>
          <w:sz w:val="28"/>
          <w:szCs w:val="28"/>
          <w:rtl/>
        </w:rPr>
        <w:t xml:space="preserve">البیهقی قال حدثنا محمد بن یحیی الصولی قال حدثتنی جدتی أم أبی</w:t>
      </w:r>
    </w:p>
    <w:p>
      <w:pPr>
        <w:pStyle w:val="BookText"/>
      </w:pPr>
      <w:r>
        <w:rPr>
          <w:rFonts w:ascii="IRNazanin" w:hAnsi="IRNazanin" w:eastAsia="IRNazanin" w:cs="IRNazanin"/>
          <w:lang w:bidi="fa-IR"/>
          <w:color w:val="111111"/>
          <w:sz w:val="28"/>
          <w:szCs w:val="28"/>
          <w:rtl/>
        </w:rPr>
        <w:t xml:space="preserve">واسمها عذر </w:t>
      </w:r>
      <w:r>
        <w:rPr>
          <w:rStyle w:val="FootnoteReference"/>
        </w:rPr>
        <w:footnoteReference w:id="623"/>
      </w:r>
      <w:r>
        <w:rPr>
          <w:rFonts w:ascii="IRNazanin" w:hAnsi="IRNazanin" w:eastAsia="IRNazanin" w:cs="IRNazanin"/>
          <w:lang w:bidi="fa-IR"/>
          <w:color w:val="111111"/>
          <w:sz w:val="28"/>
          <w:szCs w:val="28"/>
          <w:rtl/>
        </w:rPr>
        <w:t xml:space="preserve">قالت اشتریت مع عدة جوار من الکوفة وکنت من</w:t>
      </w:r>
    </w:p>
    <w:p>
      <w:pPr>
        <w:pStyle w:val="BookText"/>
      </w:pPr>
      <w:r>
        <w:rPr>
          <w:rFonts w:ascii="IRNazanin" w:hAnsi="IRNazanin" w:eastAsia="IRNazanin" w:cs="IRNazanin"/>
          <w:lang w:bidi="fa-IR"/>
          <w:color w:val="111111"/>
          <w:sz w:val="28"/>
          <w:szCs w:val="28"/>
          <w:rtl/>
        </w:rPr>
        <w:t xml:space="preserve">مولداتها قالت فحملنا إلی المأمون فکنا فی داره فی جنة من الأکل</w:t>
      </w:r>
    </w:p>
    <w:p>
      <w:pPr>
        <w:pStyle w:val="BookText"/>
      </w:pPr>
      <w:r>
        <w:rPr>
          <w:rFonts w:ascii="IRNazanin" w:hAnsi="IRNazanin" w:eastAsia="IRNazanin" w:cs="IRNazanin"/>
          <w:lang w:bidi="fa-IR"/>
          <w:color w:val="111111"/>
          <w:sz w:val="28"/>
          <w:szCs w:val="28"/>
          <w:rtl/>
        </w:rPr>
        <w:t xml:space="preserve">والشرب والطیب وکثرة الدنانیر فوهبنی المأمون للرضا علیه السلام</w:t>
      </w:r>
    </w:p>
    <w:p>
      <w:pPr>
        <w:pStyle w:val="BookText"/>
      </w:pPr>
      <w:r>
        <w:rPr>
          <w:rFonts w:ascii="IRNazanin" w:hAnsi="IRNazanin" w:eastAsia="IRNazanin" w:cs="IRNazanin"/>
          <w:lang w:bidi="fa-IR"/>
          <w:color w:val="111111"/>
          <w:sz w:val="28"/>
          <w:szCs w:val="28"/>
          <w:rtl/>
        </w:rPr>
        <w:t xml:space="preserve">فلما صرت فی داره فقدت جمیع ما کنت فیه من النعیم وکانت علینا قیمة</w:t>
      </w:r>
    </w:p>
    <w:p>
      <w:pPr>
        <w:pStyle w:val="BookText"/>
      </w:pPr>
      <w:r>
        <w:rPr>
          <w:rFonts w:ascii="IRNazanin" w:hAnsi="IRNazanin" w:eastAsia="IRNazanin" w:cs="IRNazanin"/>
          <w:lang w:bidi="fa-IR"/>
          <w:color w:val="111111"/>
          <w:sz w:val="28"/>
          <w:szCs w:val="28"/>
          <w:rtl/>
        </w:rPr>
        <w:t xml:space="preserve">تنبهنا من اللیل وتأخذنا بالصلاة وکان ذلک من أشد شئ علینا فکنت</w:t>
      </w:r>
    </w:p>
    <w:p>
      <w:pPr>
        <w:pStyle w:val="BookText"/>
      </w:pPr>
      <w:r>
        <w:rPr>
          <w:rFonts w:ascii="IRNazanin" w:hAnsi="IRNazanin" w:eastAsia="IRNazanin" w:cs="IRNazanin"/>
          <w:lang w:bidi="fa-IR"/>
          <w:color w:val="111111"/>
          <w:sz w:val="28"/>
          <w:szCs w:val="28"/>
          <w:rtl/>
        </w:rPr>
        <w:t xml:space="preserve">اتمنی الخروج من داره إلی أن وهبنی لجدک عبد الله بن العباس فلما صرت</w:t>
      </w:r>
    </w:p>
    <w:p>
      <w:pPr>
        <w:pStyle w:val="BookText"/>
      </w:pPr>
      <w:r>
        <w:rPr>
          <w:rFonts w:ascii="IRNazanin" w:hAnsi="IRNazanin" w:eastAsia="IRNazanin" w:cs="IRNazanin"/>
          <w:lang w:bidi="fa-IR"/>
          <w:color w:val="111111"/>
          <w:sz w:val="28"/>
          <w:szCs w:val="28"/>
          <w:rtl/>
        </w:rPr>
        <w:t xml:space="preserve">إلی منزله کنت کأنی قد أدخلت الجنة قال الصولی وما رأیت امرأة قط</w:t>
      </w:r>
    </w:p>
    <w:p>
      <w:pPr>
        <w:pStyle w:val="BookText"/>
      </w:pPr>
      <w:r>
        <w:rPr>
          <w:rFonts w:ascii="IRNazanin" w:hAnsi="IRNazanin" w:eastAsia="IRNazanin" w:cs="IRNazanin"/>
          <w:lang w:bidi="fa-IR"/>
          <w:color w:val="111111"/>
          <w:sz w:val="28"/>
          <w:szCs w:val="28"/>
          <w:rtl/>
        </w:rPr>
        <w:t xml:space="preserve">أتم من جدتی هذه عقلا ولا أسخی کفا وتوفت سنة سبعین ومأتین ولها</w:t>
      </w:r>
    </w:p>
    <w:p>
      <w:pPr>
        <w:pStyle w:val="BookText"/>
      </w:pPr>
      <w:r>
        <w:rPr>
          <w:rFonts w:ascii="IRNazanin" w:hAnsi="IRNazanin" w:eastAsia="IRNazanin" w:cs="IRNazanin"/>
          <w:lang w:bidi="fa-IR"/>
          <w:color w:val="111111"/>
          <w:sz w:val="28"/>
          <w:szCs w:val="28"/>
          <w:rtl/>
        </w:rPr>
        <w:t xml:space="preserve">نحو مئة سنة وکانت تسأل عن أمر الرضا علیه السلام کثیرا فتقول ما اذکر</w:t>
      </w:r>
    </w:p>
    <w:p>
      <w:pPr>
        <w:pStyle w:val="BookText"/>
      </w:pPr>
      <w:r>
        <w:rPr>
          <w:rFonts w:ascii="IRNazanin" w:hAnsi="IRNazanin" w:eastAsia="IRNazanin" w:cs="IRNazanin"/>
          <w:lang w:bidi="fa-IR"/>
          <w:color w:val="111111"/>
          <w:sz w:val="28"/>
          <w:szCs w:val="28"/>
          <w:rtl/>
        </w:rPr>
        <w:t xml:space="preserve">منه شیئا الا انی کنت أراه یتبخر بالعود الهندی السنی (النئ خ) ویستعمل</w:t>
      </w:r>
    </w:p>
    <w:p>
      <w:pPr>
        <w:pStyle w:val="BookText"/>
      </w:pPr>
      <w:r>
        <w:rPr>
          <w:rFonts w:ascii="IRNazanin" w:hAnsi="IRNazanin" w:eastAsia="IRNazanin" w:cs="IRNazanin"/>
          <w:lang w:bidi="fa-IR"/>
          <w:color w:val="111111"/>
          <w:sz w:val="28"/>
          <w:szCs w:val="28"/>
          <w:rtl/>
        </w:rPr>
        <w:t xml:space="preserve">بعده ماء ورد ومسکا وکان علیه السلام إذا صلی الغداة وکان یصلیها فی</w:t>
      </w:r>
    </w:p>
    <w:p>
      <w:pPr>
        <w:pStyle w:val="BookText"/>
      </w:pPr>
      <w:r>
        <w:rPr>
          <w:rFonts w:ascii="IRNazanin" w:hAnsi="IRNazanin" w:eastAsia="IRNazanin" w:cs="IRNazanin"/>
          <w:lang w:bidi="fa-IR"/>
          <w:color w:val="111111"/>
          <w:sz w:val="28"/>
          <w:szCs w:val="28"/>
          <w:rtl/>
        </w:rPr>
        <w:t xml:space="preserve">أول وقت ثم یسجد فلا یرفع رأسه إلی أن ترتفع الشمس ثم یقوم فیجلس</w:t>
      </w:r>
    </w:p>
    <w:p>
      <w:pPr>
        <w:pStyle w:val="BookText"/>
      </w:pPr>
      <w:r>
        <w:rPr>
          <w:rFonts w:ascii="IRNazanin" w:hAnsi="IRNazanin" w:eastAsia="IRNazanin" w:cs="IRNazanin"/>
          <w:lang w:bidi="fa-IR"/>
          <w:color w:val="111111"/>
          <w:sz w:val="28"/>
          <w:szCs w:val="28"/>
          <w:rtl/>
        </w:rPr>
        <w:t xml:space="preserve">للناس أو یرکب ولم یکن أحد یقدر ان یرفع صوته فی داره کانت ما کان</w:t>
      </w:r>
    </w:p>
    <w:p>
      <w:pPr>
        <w:pStyle w:val="BookText"/>
      </w:pPr>
      <w:r>
        <w:rPr>
          <w:rFonts w:ascii="IRNazanin" w:hAnsi="IRNazanin" w:eastAsia="IRNazanin" w:cs="IRNazanin"/>
          <w:lang w:bidi="fa-IR"/>
          <w:color w:val="111111"/>
          <w:sz w:val="28"/>
          <w:szCs w:val="28"/>
          <w:rtl/>
        </w:rPr>
        <w:t xml:space="preserve">انما یتکلم الناس قلیلا قلیلا الخبر.</w:t>
      </w:r>
    </w:p>
    <w:p>
      <w:pPr>
        <w:pStyle w:val="BookText"/>
      </w:pPr>
      <w:r>
        <w:rPr>
          <w:rFonts w:ascii="IRNazanin" w:hAnsi="IRNazanin" w:eastAsia="IRNazanin" w:cs="IRNazanin"/>
          <w:lang w:bidi="fa-IR"/>
          <w:color w:val="111111"/>
          <w:sz w:val="28"/>
          <w:szCs w:val="28"/>
          <w:rtl/>
        </w:rPr>
        <w:t xml:space="preserve">وتقدم فی روایة محمد بن علی (5) من باب (15) کراهة الاستلقاء</w:t>
      </w:r>
    </w:p>
    <w:p>
      <w:pPr>
        <w:pStyle w:val="BookText"/>
      </w:pPr>
      <w:r>
        <w:rPr>
          <w:rFonts w:ascii="IRNazanin" w:hAnsi="IRNazanin" w:eastAsia="IRNazanin" w:cs="IRNazanin"/>
          <w:lang w:bidi="fa-IR"/>
          <w:color w:val="111111"/>
          <w:sz w:val="28"/>
          <w:szCs w:val="28"/>
          <w:rtl/>
        </w:rPr>
        <w:t xml:space="preserve">فی الحمام من أبوابه قوله علیه السلام انما شفاء العین قراءة الحمد</w:t>
      </w:r>
    </w:p>
    <w:p>
      <w:pPr>
        <w:pStyle w:val="BookText"/>
      </w:pPr>
      <w:r>
        <w:rPr>
          <w:rFonts w:ascii="IRNazanin" w:hAnsi="IRNazanin" w:eastAsia="IRNazanin" w:cs="IRNazanin"/>
          <w:lang w:bidi="fa-IR"/>
          <w:color w:val="111111"/>
          <w:sz w:val="28"/>
          <w:szCs w:val="28"/>
          <w:rtl/>
        </w:rPr>
        <w:t xml:space="preserve">والمعوذتین وآیة الکرسی والبخور بالقسط والمر واللبان</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208" w:name="pg12421_117880"/>
    <w:bookmarkEnd w:id="208"/>
    <w:p>
      <w:pPr>
        <w:pStyle w:val="Heading3"/>
      </w:pPr>
      <w:bookmarkStart w:id="586" w:name="_Toc261"/>
      <w:r>
        <w:t>12 - باب استحباب شم الریحان ووضعه علی العینین وکراهة رده وشم النرجس</w:t>
      </w:r>
      <w:bookmarkEnd w:id="586"/>
    </w:p>
    <w:p>
      <w:pPr>
        <w:pStyle w:val="BookText"/>
      </w:pPr>
      <w:r>
        <w:rPr>
          <w:rFonts w:ascii="IRNazanin" w:hAnsi="IRNazanin" w:eastAsia="IRNazanin" w:cs="IRNazanin"/>
          <w:lang w:bidi="fa-IR"/>
          <w:color w:val="111111"/>
          <w:sz w:val="28"/>
          <w:szCs w:val="28"/>
          <w:rtl/>
        </w:rPr>
        <w:t xml:space="preserve">2313 (1) کا 525 ج 6 - عدة من أصحابنا عن أحمد ابن أبی عبد الله</w:t>
      </w:r>
    </w:p>
    <w:p>
      <w:pPr>
        <w:pStyle w:val="BookText"/>
      </w:pPr>
      <w:r>
        <w:rPr>
          <w:rFonts w:ascii="IRNazanin" w:hAnsi="IRNazanin" w:eastAsia="IRNazanin" w:cs="IRNazanin"/>
          <w:lang w:bidi="fa-IR"/>
          <w:color w:val="111111"/>
          <w:sz w:val="28"/>
          <w:szCs w:val="28"/>
          <w:rtl/>
        </w:rPr>
        <w:t xml:space="preserve">عن الحسن بن علی بن یقطین عن یونس بن یعقوب قال دخلت علی أبی</w:t>
      </w:r>
    </w:p>
    <w:p>
      <w:pPr>
        <w:pStyle w:val="BookText"/>
      </w:pPr>
      <w:r>
        <w:rPr>
          <w:rFonts w:ascii="IRNazanin" w:hAnsi="IRNazanin" w:eastAsia="IRNazanin" w:cs="IRNazanin"/>
          <w:lang w:bidi="fa-IR"/>
          <w:color w:val="111111"/>
          <w:sz w:val="28"/>
          <w:szCs w:val="28"/>
          <w:rtl/>
        </w:rPr>
        <w:t xml:space="preserve">عبد الله علیه السلام وفی یده مخضبة فیها ریحان.</w:t>
      </w:r>
    </w:p>
    <w:p>
      <w:pPr>
        <w:pStyle w:val="BookText"/>
      </w:pPr>
      <w:r>
        <w:rPr>
          <w:rFonts w:ascii="IRNazanin" w:hAnsi="IRNazanin" w:eastAsia="IRNazanin" w:cs="IRNazanin"/>
          <w:lang w:bidi="fa-IR"/>
          <w:color w:val="111111"/>
          <w:sz w:val="28"/>
          <w:szCs w:val="28"/>
          <w:rtl/>
        </w:rPr>
        <w:t xml:space="preserve">(2) کا 525 ج 6 - (عدة من أصحابنا عن أحمد بن محمد بن عیسی</w:t>
      </w:r>
    </w:p>
    <w:p>
      <w:pPr>
        <w:pStyle w:val="BookText"/>
      </w:pPr>
      <w:r>
        <w:rPr>
          <w:rFonts w:ascii="IRNazanin" w:hAnsi="IRNazanin" w:eastAsia="IRNazanin" w:cs="IRNazanin"/>
          <w:lang w:bidi="fa-IR"/>
          <w:color w:val="111111"/>
          <w:sz w:val="28"/>
          <w:szCs w:val="28"/>
          <w:rtl/>
        </w:rPr>
        <w:t xml:space="preserve">وأحمد بن محمد بن خالد جمیعا - معلق) عن ابن محبوب عن عبد الله بن</w:t>
      </w:r>
    </w:p>
    <w:p>
      <w:pPr>
        <w:pStyle w:val="BookText"/>
      </w:pPr>
      <w:r>
        <w:rPr>
          <w:rFonts w:ascii="IRNazanin" w:hAnsi="IRNazanin" w:eastAsia="IRNazanin" w:cs="IRNazanin"/>
          <w:lang w:bidi="fa-IR"/>
          <w:color w:val="111111"/>
          <w:sz w:val="28"/>
          <w:szCs w:val="28"/>
          <w:rtl/>
        </w:rPr>
        <w:t xml:space="preserve">سنان قال قال أبو عبد الله علیه السلام إذا أتی أحدکم بالریحان فلیشمه</w:t>
      </w:r>
    </w:p>
    <w:p>
      <w:pPr>
        <w:pStyle w:val="BookText"/>
      </w:pPr>
      <w:r>
        <w:rPr>
          <w:rFonts w:ascii="IRNazanin" w:hAnsi="IRNazanin" w:eastAsia="IRNazanin" w:cs="IRNazanin"/>
          <w:lang w:bidi="fa-IR"/>
          <w:color w:val="111111"/>
          <w:sz w:val="28"/>
          <w:szCs w:val="28"/>
          <w:rtl/>
        </w:rPr>
        <w:t xml:space="preserve">ولیضعه علی عینیه فإنه من الجنة.</w:t>
      </w:r>
    </w:p>
    <w:p>
      <w:pPr>
        <w:pStyle w:val="BookText"/>
      </w:pPr>
      <w:r>
        <w:rPr>
          <w:rFonts w:ascii="IRNazanin" w:hAnsi="IRNazanin" w:eastAsia="IRNazanin" w:cs="IRNazanin"/>
          <w:lang w:bidi="fa-IR"/>
          <w:color w:val="111111"/>
          <w:sz w:val="28"/>
          <w:szCs w:val="28"/>
          <w:rtl/>
        </w:rPr>
        <w:t xml:space="preserve">(3) کا 524 ج 6 - بهذا الاسناد عن ابن محبوب عن إبراهیم بن</w:t>
      </w:r>
    </w:p>
    <w:p>
      <w:pPr>
        <w:pStyle w:val="BookText"/>
      </w:pPr>
      <w:r>
        <w:rPr>
          <w:rFonts w:ascii="IRNazanin" w:hAnsi="IRNazanin" w:eastAsia="IRNazanin" w:cs="IRNazanin"/>
          <w:lang w:bidi="fa-IR"/>
          <w:color w:val="111111"/>
          <w:sz w:val="28"/>
          <w:szCs w:val="28"/>
          <w:rtl/>
        </w:rPr>
        <w:t xml:space="preserve">مهزم عن طلحة بن زید عمن رفعه قال قال النبی صلی الله علیه وآله إذا</w:t>
      </w:r>
    </w:p>
    <w:p>
      <w:pPr>
        <w:pStyle w:val="BookText"/>
      </w:pPr>
      <w:r>
        <w:rPr>
          <w:rFonts w:ascii="IRNazanin" w:hAnsi="IRNazanin" w:eastAsia="IRNazanin" w:cs="IRNazanin"/>
          <w:lang w:bidi="fa-IR"/>
          <w:color w:val="111111"/>
          <w:sz w:val="28"/>
          <w:szCs w:val="28"/>
          <w:rtl/>
        </w:rPr>
        <w:t xml:space="preserve">أتی أحدکم بریحان فلیشمه ولیضعه علی عینیه فإنه من الجنة وإذا أتی</w:t>
      </w:r>
    </w:p>
    <w:p>
      <w:pPr>
        <w:pStyle w:val="BookText"/>
      </w:pPr>
      <w:r>
        <w:rPr>
          <w:rFonts w:ascii="IRNazanin" w:hAnsi="IRNazanin" w:eastAsia="IRNazanin" w:cs="IRNazanin"/>
          <w:lang w:bidi="fa-IR"/>
          <w:color w:val="111111"/>
          <w:sz w:val="28"/>
          <w:szCs w:val="28"/>
          <w:rtl/>
        </w:rPr>
        <w:t xml:space="preserve">أحدکم به فلا یرده.</w:t>
      </w:r>
    </w:p>
    <w:p>
      <w:pPr>
        <w:pStyle w:val="BookText"/>
      </w:pPr>
      <w:r>
        <w:rPr>
          <w:rFonts w:ascii="IRNazanin" w:hAnsi="IRNazanin" w:eastAsia="IRNazanin" w:cs="IRNazanin"/>
          <w:lang w:bidi="fa-IR"/>
          <w:color w:val="111111"/>
          <w:sz w:val="28"/>
          <w:szCs w:val="28"/>
          <w:rtl/>
        </w:rPr>
        <w:t xml:space="preserve">(4) ک 64 ج 1 - الرسالة الذهبیة وقال علیه السلام فی ذکر فصول</w:t>
      </w:r>
    </w:p>
    <w:p>
      <w:pPr>
        <w:pStyle w:val="BookText"/>
      </w:pPr>
      <w:r>
        <w:rPr>
          <w:rFonts w:ascii="IRNazanin" w:hAnsi="IRNazanin" w:eastAsia="IRNazanin" w:cs="IRNazanin"/>
          <w:lang w:bidi="fa-IR"/>
          <w:color w:val="111111"/>
          <w:sz w:val="28"/>
          <w:szCs w:val="28"/>
          <w:rtl/>
        </w:rPr>
        <w:t xml:space="preserve">السنة نیسان، ویعالج الجماع والتمریخ بالدهن فی الحمام</w:t>
      </w:r>
    </w:p>
    <w:p>
      <w:pPr>
        <w:pStyle w:val="BookText"/>
      </w:pPr>
      <w:r>
        <w:rPr>
          <w:rFonts w:ascii="IRNazanin" w:hAnsi="IRNazanin" w:eastAsia="IRNazanin" w:cs="IRNazanin"/>
          <w:lang w:bidi="fa-IR"/>
          <w:color w:val="111111"/>
          <w:sz w:val="28"/>
          <w:szCs w:val="28"/>
          <w:rtl/>
        </w:rPr>
        <w:t xml:space="preserve">ولا یشرب الماء علی الریق ویشم الریاحین والطیب، آیار،</w:t>
      </w:r>
    </w:p>
    <w:p>
      <w:pPr>
        <w:pStyle w:val="BookText"/>
      </w:pPr>
      <w:r>
        <w:rPr>
          <w:rFonts w:ascii="IRNazanin" w:hAnsi="IRNazanin" w:eastAsia="IRNazanin" w:cs="IRNazanin"/>
          <w:lang w:bidi="fa-IR"/>
          <w:color w:val="111111"/>
          <w:sz w:val="28"/>
          <w:szCs w:val="28"/>
          <w:rtl/>
        </w:rPr>
        <w:t xml:space="preserve">وشم المسک والعنبر ینفع فیه تموز، ویستعمل فیه من النور والریاحین</w:t>
      </w:r>
    </w:p>
    <w:p>
      <w:pPr>
        <w:pStyle w:val="BookText"/>
      </w:pPr>
      <w:r>
        <w:rPr>
          <w:rFonts w:ascii="IRNazanin" w:hAnsi="IRNazanin" w:eastAsia="IRNazanin" w:cs="IRNazanin"/>
          <w:lang w:bidi="fa-IR"/>
          <w:color w:val="111111"/>
          <w:sz w:val="28"/>
          <w:szCs w:val="28"/>
          <w:rtl/>
        </w:rPr>
        <w:t xml:space="preserve">الباردة الرطبة الطیبة الرائحة آب، ویشم من الریاحین الباردة أیلول</w:t>
      </w:r>
    </w:p>
    <w:p>
      <w:pPr>
        <w:pStyle w:val="BookText"/>
      </w:pPr>
      <w:r>
        <w:rPr>
          <w:rFonts w:ascii="IRNazanin" w:hAnsi="IRNazanin" w:eastAsia="IRNazanin" w:cs="IRNazanin"/>
          <w:lang w:bidi="fa-IR"/>
          <w:color w:val="111111"/>
          <w:sz w:val="28"/>
          <w:szCs w:val="28"/>
          <w:rtl/>
        </w:rPr>
        <w:t xml:space="preserve">ویستعمل فیه الطیب المعتدل المزاج وقال علیه السلام ولا تؤخر شم</w:t>
      </w:r>
    </w:p>
    <w:p>
      <w:pPr>
        <w:pStyle w:val="BookText"/>
      </w:pPr>
      <w:r>
        <w:rPr>
          <w:rFonts w:ascii="IRNazanin" w:hAnsi="IRNazanin" w:eastAsia="IRNazanin" w:cs="IRNazanin"/>
          <w:lang w:bidi="fa-IR"/>
          <w:color w:val="111111"/>
          <w:sz w:val="28"/>
          <w:szCs w:val="28"/>
          <w:rtl/>
        </w:rPr>
        <w:t xml:space="preserve">النرجس فإنه یمنع الزکام فی مدة أیام الشتاء.</w:t>
      </w:r>
    </w:p>
    <w:p>
      <w:pPr>
        <w:pStyle w:val="BookText"/>
      </w:pPr>
      <w:r>
        <w:rPr>
          <w:rFonts w:ascii="IRNazanin" w:hAnsi="IRNazanin" w:eastAsia="IRNazanin" w:cs="IRNazanin"/>
          <w:lang w:bidi="fa-IR"/>
          <w:color w:val="111111"/>
          <w:sz w:val="28"/>
          <w:szCs w:val="28"/>
          <w:rtl/>
        </w:rPr>
        <w:t xml:space="preserve">(5) ک 65 ج 1 - أبو العباس المستغفری فی طب النبی صلی الله علیه</w:t>
      </w:r>
    </w:p>
    <w:p>
      <w:pPr>
        <w:pStyle w:val="BookText"/>
      </w:pPr>
      <w:r>
        <w:rPr>
          <w:rFonts w:ascii="IRNazanin" w:hAnsi="IRNazanin" w:eastAsia="IRNazanin" w:cs="IRNazanin"/>
          <w:lang w:bidi="fa-IR"/>
          <w:color w:val="111111"/>
          <w:sz w:val="28"/>
          <w:szCs w:val="28"/>
          <w:rtl/>
        </w:rPr>
        <w:t xml:space="preserve">وآله شموا النرجس فی الیوم مرة ولو فی الأسبوع مرة ولو فی الشهر</w:t>
      </w:r>
    </w:p>
    <w:p>
      <w:pPr>
        <w:pStyle w:val="BookText"/>
      </w:pPr>
      <w:r>
        <w:rPr>
          <w:rFonts w:ascii="IRNazanin" w:hAnsi="IRNazanin" w:eastAsia="IRNazanin" w:cs="IRNazanin"/>
          <w:lang w:bidi="fa-IR"/>
          <w:color w:val="111111"/>
          <w:sz w:val="28"/>
          <w:szCs w:val="28"/>
          <w:rtl/>
        </w:rPr>
        <w:t xml:space="preserve">مرة ولو فی السنة مرة ولو فی الدهر مرة فان فی القلب حبة من الجنون</w:t>
      </w:r>
    </w:p>
    <w:p>
      <w:pPr>
        <w:pStyle w:val="BookText"/>
      </w:pPr>
      <w:r>
        <w:rPr>
          <w:rFonts w:ascii="IRNazanin" w:hAnsi="IRNazanin" w:eastAsia="IRNazanin" w:cs="IRNazanin"/>
          <w:lang w:bidi="fa-IR"/>
          <w:color w:val="111111"/>
          <w:sz w:val="28"/>
          <w:szCs w:val="28"/>
          <w:rtl/>
        </w:rPr>
        <w:t xml:space="preserve">والجذام والبرص وشمه یقلعها</w:t>
      </w:r>
    </w:p>
    <w:p>
      <w:pPr>
        <w:pStyle w:val="BookText"/>
      </w:pPr>
      <w:r>
        <w:rPr>
          <w:rFonts w:ascii="IRNazanin" w:hAnsi="IRNazanin" w:eastAsia="IRNazanin" w:cs="IRNazanin"/>
          <w:lang w:bidi="fa-IR"/>
          <w:color w:val="111111"/>
          <w:sz w:val="28"/>
          <w:szCs w:val="28"/>
          <w:rtl/>
        </w:rPr>
        <w:t xml:space="preserve">ویأتی فی الباب التالی وما یتلوه ما یناسب ذلک.</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209" w:name="pg12421_117881"/>
    <w:bookmarkEnd w:id="209"/>
    <w:p>
      <w:pPr>
        <w:pStyle w:val="Heading3"/>
      </w:pPr>
      <w:bookmarkStart w:id="587" w:name="_Toc262"/>
      <w:r>
        <w:t>13 - باب استحباب تقبیل الورد والریحان والفاکهة الجدیدة...</w:t>
      </w:r>
      <w:bookmarkEnd w:id="587"/>
    </w:p>
    <w:p>
      <w:pPr>
        <w:pStyle w:val="BookText"/>
      </w:pPr>
      <w:r>
        <w:rPr>
          <w:rFonts w:ascii="IRNazanin" w:hAnsi="IRNazanin" w:eastAsia="IRNazanin" w:cs="IRNazanin"/>
          <w:lang w:bidi="fa-IR"/>
          <w:color w:val="111111"/>
          <w:sz w:val="28"/>
          <w:szCs w:val="28"/>
          <w:rtl/>
        </w:rPr>
        <w:t xml:space="preserve">*باب استحباب تقبیل الورد والریحان والفاکهة الجدیدة و</w:t>
      </w:r>
    </w:p>
    <w:p>
      <w:pPr>
        <w:pStyle w:val="BookText"/>
      </w:pPr>
      <w:r>
        <w:rPr>
          <w:rFonts w:ascii="IRNazanin" w:hAnsi="IRNazanin" w:eastAsia="IRNazanin" w:cs="IRNazanin"/>
          <w:lang w:bidi="fa-IR"/>
          <w:color w:val="111111"/>
          <w:sz w:val="28"/>
          <w:szCs w:val="28"/>
          <w:rtl/>
        </w:rPr>
        <w:t xml:space="preserve">وضعها علی العینین والصلاة علی النبی وآله صلوات الله علیهم أجمعین والدعاء بالمأثور *</w:t>
      </w:r>
    </w:p>
    <w:p>
      <w:pPr>
        <w:pStyle w:val="BookText"/>
      </w:pPr>
      <w:r>
        <w:rPr>
          <w:rFonts w:ascii="IRNazanin" w:hAnsi="IRNazanin" w:eastAsia="IRNazanin" w:cs="IRNazanin"/>
          <w:lang w:bidi="fa-IR"/>
          <w:color w:val="111111"/>
          <w:sz w:val="28"/>
          <w:szCs w:val="28"/>
          <w:rtl/>
        </w:rPr>
        <w:t xml:space="preserve">2318 (1) کا 525 ج 6 - علی بن محمد عن بعض أصحابه عن أبی</w:t>
      </w:r>
    </w:p>
    <w:p>
      <w:pPr>
        <w:pStyle w:val="BookText"/>
      </w:pPr>
      <w:r>
        <w:rPr>
          <w:rFonts w:ascii="IRNazanin" w:hAnsi="IRNazanin" w:eastAsia="IRNazanin" w:cs="IRNazanin"/>
          <w:lang w:bidi="fa-IR"/>
          <w:color w:val="111111"/>
          <w:sz w:val="28"/>
          <w:szCs w:val="28"/>
          <w:rtl/>
        </w:rPr>
        <w:t xml:space="preserve">هاشم الجعفری قال دخلت علی أبی الحسن صاحب العسکر علیه السلام</w:t>
      </w:r>
    </w:p>
    <w:p>
      <w:pPr>
        <w:pStyle w:val="BookText"/>
      </w:pPr>
      <w:r>
        <w:rPr>
          <w:rFonts w:ascii="IRNazanin" w:hAnsi="IRNazanin" w:eastAsia="IRNazanin" w:cs="IRNazanin"/>
          <w:lang w:bidi="fa-IR"/>
          <w:color w:val="111111"/>
          <w:sz w:val="28"/>
          <w:szCs w:val="28"/>
          <w:rtl/>
        </w:rPr>
        <w:t xml:space="preserve">فجاء صبی من صبیانه فناوله وردة فقبلها ووضعها علی عینیه ثم ناولنیها</w:t>
      </w:r>
    </w:p>
    <w:p>
      <w:pPr>
        <w:pStyle w:val="BookText"/>
      </w:pPr>
      <w:r>
        <w:rPr>
          <w:rFonts w:ascii="IRNazanin" w:hAnsi="IRNazanin" w:eastAsia="IRNazanin" w:cs="IRNazanin"/>
          <w:lang w:bidi="fa-IR"/>
          <w:color w:val="111111"/>
          <w:sz w:val="28"/>
          <w:szCs w:val="28"/>
          <w:rtl/>
        </w:rPr>
        <w:t xml:space="preserve">وقال یا أبا هاشم من تناول وردة أو ریحانة فقبلها ووضعها علی عینیه ثم</w:t>
      </w:r>
    </w:p>
    <w:p>
      <w:pPr>
        <w:pStyle w:val="BookText"/>
      </w:pPr>
      <w:r>
        <w:rPr>
          <w:rFonts w:ascii="IRNazanin" w:hAnsi="IRNazanin" w:eastAsia="IRNazanin" w:cs="IRNazanin"/>
          <w:lang w:bidi="fa-IR"/>
          <w:color w:val="111111"/>
          <w:sz w:val="28"/>
          <w:szCs w:val="28"/>
          <w:rtl/>
        </w:rPr>
        <w:t xml:space="preserve">صلی علی محمد وآل محمد (الأئمة) کتب الله له الحسنات مثل رمل</w:t>
      </w:r>
    </w:p>
    <w:p>
      <w:pPr>
        <w:pStyle w:val="BookText"/>
      </w:pPr>
      <w:r>
        <w:rPr>
          <w:rFonts w:ascii="IRNazanin" w:hAnsi="IRNazanin" w:eastAsia="IRNazanin" w:cs="IRNazanin"/>
          <w:lang w:bidi="fa-IR"/>
          <w:color w:val="111111"/>
          <w:sz w:val="28"/>
          <w:szCs w:val="28"/>
          <w:rtl/>
        </w:rPr>
        <w:t xml:space="preserve">عالج ومحی عنه من السیئات مثل ذلک.</w:t>
      </w:r>
    </w:p>
    <w:p>
      <w:pPr>
        <w:pStyle w:val="BookText"/>
      </w:pPr>
      <w:r>
        <w:rPr>
          <w:rFonts w:ascii="IRNazanin" w:hAnsi="IRNazanin" w:eastAsia="IRNazanin" w:cs="IRNazanin"/>
          <w:lang w:bidi="fa-IR"/>
          <w:color w:val="111111"/>
          <w:sz w:val="28"/>
          <w:szCs w:val="28"/>
          <w:rtl/>
        </w:rPr>
        <w:t xml:space="preserve">(2) أمالی الصدوق 219 - حدثنا محمد بن موسی بن المتوکل قال</w:t>
      </w:r>
    </w:p>
    <w:p>
      <w:pPr>
        <w:pStyle w:val="BookText"/>
      </w:pPr>
      <w:r>
        <w:rPr>
          <w:rFonts w:ascii="IRNazanin" w:hAnsi="IRNazanin" w:eastAsia="IRNazanin" w:cs="IRNazanin"/>
          <w:lang w:bidi="fa-IR"/>
          <w:color w:val="111111"/>
          <w:sz w:val="28"/>
          <w:szCs w:val="28"/>
          <w:rtl/>
        </w:rPr>
        <w:t xml:space="preserve">حدثنا علی بن الحسین السعد آبادی عن أحمد بن أبی عبد الله البرقی عن</w:t>
      </w:r>
    </w:p>
    <w:p>
      <w:pPr>
        <w:pStyle w:val="BookText"/>
      </w:pPr>
      <w:r>
        <w:rPr>
          <w:rFonts w:ascii="IRNazanin" w:hAnsi="IRNazanin" w:eastAsia="IRNazanin" w:cs="IRNazanin"/>
          <w:lang w:bidi="fa-IR"/>
          <w:color w:val="111111"/>
          <w:sz w:val="28"/>
          <w:szCs w:val="28"/>
          <w:rtl/>
        </w:rPr>
        <w:t xml:space="preserve">أبیه عن وهب بن وهب عن الصادق جعفر بن محمد عن أبیه عن آبائه (ع)</w:t>
      </w:r>
    </w:p>
    <w:p>
      <w:pPr>
        <w:pStyle w:val="BookText"/>
      </w:pPr>
      <w:r>
        <w:rPr>
          <w:rFonts w:ascii="IRNazanin" w:hAnsi="IRNazanin" w:eastAsia="IRNazanin" w:cs="IRNazanin"/>
          <w:lang w:bidi="fa-IR"/>
          <w:color w:val="111111"/>
          <w:sz w:val="28"/>
          <w:szCs w:val="28"/>
          <w:rtl/>
        </w:rPr>
        <w:t xml:space="preserve">عن علی علیه السلام قال کان رسول الله صلی الله علیه وآله وسلم إذا رأی</w:t>
      </w:r>
    </w:p>
    <w:p>
      <w:pPr>
        <w:pStyle w:val="BookText"/>
      </w:pPr>
      <w:r>
        <w:rPr>
          <w:rFonts w:ascii="IRNazanin" w:hAnsi="IRNazanin" w:eastAsia="IRNazanin" w:cs="IRNazanin"/>
          <w:lang w:bidi="fa-IR"/>
          <w:color w:val="111111"/>
          <w:sz w:val="28"/>
          <w:szCs w:val="28"/>
          <w:rtl/>
        </w:rPr>
        <w:t xml:space="preserve">الفاکهة الجدیدة قبلها ووضعها علی عینیه وفمه ثم قال اللهم کما أریتنا</w:t>
      </w:r>
    </w:p>
    <w:p>
      <w:pPr>
        <w:pStyle w:val="BookText"/>
      </w:pPr>
      <w:r>
        <w:rPr>
          <w:rFonts w:ascii="IRNazanin" w:hAnsi="IRNazanin" w:eastAsia="IRNazanin" w:cs="IRNazanin"/>
          <w:lang w:bidi="fa-IR"/>
          <w:color w:val="111111"/>
          <w:sz w:val="28"/>
          <w:szCs w:val="28"/>
          <w:rtl/>
        </w:rPr>
        <w:t xml:space="preserve">أولها فی عافیة فأرنا آخرها فی عافیة.</w:t>
      </w:r>
    </w:p>
    <w:p>
      <w:pPr>
        <w:pStyle w:val="BookText"/>
      </w:pPr>
      <w:r>
        <w:rPr>
          <w:rFonts w:ascii="IRNazanin" w:hAnsi="IRNazanin" w:eastAsia="IRNazanin" w:cs="IRNazanin"/>
          <w:lang w:bidi="fa-IR"/>
          <w:color w:val="111111"/>
          <w:sz w:val="28"/>
          <w:szCs w:val="28"/>
          <w:rtl/>
        </w:rPr>
        <w:t xml:space="preserve">(3) المکارم 146 - عن الصادق علیه السلام قال کان رسول الله</w:t>
      </w:r>
    </w:p>
    <w:p>
      <w:pPr>
        <w:pStyle w:val="BookText"/>
      </w:pPr>
      <w:r>
        <w:rPr>
          <w:rFonts w:ascii="IRNazanin" w:hAnsi="IRNazanin" w:eastAsia="IRNazanin" w:cs="IRNazanin"/>
          <w:lang w:bidi="fa-IR"/>
          <w:color w:val="111111"/>
          <w:sz w:val="28"/>
          <w:szCs w:val="28"/>
          <w:rtl/>
        </w:rPr>
        <w:t xml:space="preserve">صلی الله علیه وآله وسلم إذا أتی بفاکهة حدیثة قبلها ووضعها علی عینه</w:t>
      </w:r>
    </w:p>
    <w:p>
      <w:pPr>
        <w:pStyle w:val="BookText"/>
      </w:pPr>
      <w:r>
        <w:rPr>
          <w:rFonts w:ascii="IRNazanin" w:hAnsi="IRNazanin" w:eastAsia="IRNazanin" w:cs="IRNazanin"/>
          <w:lang w:bidi="fa-IR"/>
          <w:color w:val="111111"/>
          <w:sz w:val="28"/>
          <w:szCs w:val="28"/>
          <w:rtl/>
        </w:rPr>
        <w:t xml:space="preserve">ویقول اللهم کما أریتنا أولها فی عافیة فأرنا آخرها فی عافیة.</w:t>
      </w:r>
    </w:p>
    <w:p>
      <w:pPr>
        <w:pStyle w:val="BookText"/>
      </w:pPr>
      <w:r>
        <w:rPr>
          <w:rFonts w:ascii="IRNazanin" w:hAnsi="IRNazanin" w:eastAsia="IRNazanin" w:cs="IRNazanin"/>
          <w:lang w:bidi="fa-IR"/>
          <w:color w:val="111111"/>
          <w:sz w:val="28"/>
          <w:szCs w:val="28"/>
          <w:rtl/>
        </w:rPr>
        <w:t xml:space="preserve">(4) أمالی الصدوق 219 - حدثنا حمزة بن محمد العلوی قال حدثنا</w:t>
      </w:r>
    </w:p>
    <w:p>
      <w:pPr>
        <w:pStyle w:val="BookText"/>
      </w:pPr>
      <w:r>
        <w:rPr>
          <w:rFonts w:ascii="IRNazanin" w:hAnsi="IRNazanin" w:eastAsia="IRNazanin" w:cs="IRNazanin"/>
          <w:lang w:bidi="fa-IR"/>
          <w:color w:val="111111"/>
          <w:sz w:val="28"/>
          <w:szCs w:val="28"/>
          <w:rtl/>
        </w:rPr>
        <w:t xml:space="preserve">علی بن إبراهیم بن هاشم عن أبیه عن محمد ابن أبی عمیر عن مالک الجهنی</w:t>
      </w:r>
    </w:p>
    <w:p>
      <w:pPr>
        <w:pStyle w:val="BookText"/>
      </w:pPr>
      <w:r>
        <w:rPr>
          <w:rFonts w:ascii="IRNazanin" w:hAnsi="IRNazanin" w:eastAsia="IRNazanin" w:cs="IRNazanin"/>
          <w:lang w:bidi="fa-IR"/>
          <w:color w:val="111111"/>
          <w:sz w:val="28"/>
          <w:szCs w:val="28"/>
          <w:rtl/>
        </w:rPr>
        <w:t xml:space="preserve">قال ناولت ابا عبد الله الصادق شیئا من الریاحین فأخذه فشمه ووضعه علی</w:t>
      </w:r>
    </w:p>
    <w:p>
      <w:pPr>
        <w:pStyle w:val="BookText"/>
      </w:pPr>
      <w:r>
        <w:rPr>
          <w:rFonts w:ascii="IRNazanin" w:hAnsi="IRNazanin" w:eastAsia="IRNazanin" w:cs="IRNazanin"/>
          <w:lang w:bidi="fa-IR"/>
          <w:color w:val="111111"/>
          <w:sz w:val="28"/>
          <w:szCs w:val="28"/>
          <w:rtl/>
        </w:rPr>
        <w:t xml:space="preserve">عینیه ثم قال من تناول ریحانة فشمها ووضعها علی عینیه ثم قال اللهم</w:t>
      </w:r>
    </w:p>
    <w:p>
      <w:pPr>
        <w:pStyle w:val="BookText"/>
      </w:pPr>
      <w:r>
        <w:rPr>
          <w:rFonts w:ascii="IRNazanin" w:hAnsi="IRNazanin" w:eastAsia="IRNazanin" w:cs="IRNazanin"/>
          <w:lang w:bidi="fa-IR"/>
          <w:color w:val="111111"/>
          <w:sz w:val="28"/>
          <w:szCs w:val="28"/>
          <w:rtl/>
        </w:rPr>
        <w:t xml:space="preserve">صل علی محمد وآل محمد لم تقع علی الأرض حتی یغفر له.</w:t>
      </w:r>
    </w:p>
    <w:p>
      <w:pPr>
        <w:pStyle w:val="Heading3"/>
      </w:pPr>
      <w:bookmarkStart w:id="588" w:name="_Toc263"/>
      <w:r>
        <w:t>14 - باب استحباب اختیار الأس والورد علی أنواع الریحان</w:t>
      </w:r>
      <w:bookmarkEnd w:id="588"/>
    </w:p>
    <w:p>
      <w:pPr>
        <w:pStyle w:val="BookText"/>
      </w:pPr>
      <w:r>
        <w:rPr>
          <w:rFonts w:ascii="IRNazanin" w:hAnsi="IRNazanin" w:eastAsia="IRNazanin" w:cs="IRNazanin"/>
          <w:lang w:bidi="fa-IR"/>
          <w:color w:val="111111"/>
          <w:sz w:val="28"/>
          <w:szCs w:val="28"/>
          <w:rtl/>
        </w:rPr>
        <w:t xml:space="preserve">2322 (1) کا 525 ج 6 - محمد بن یحیی رفعه قال قال أبو عبد الله</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210" w:name="pg12421_117882"/>
    <w:bookmarkEnd w:id="210"/>
    <w:p>
      <w:pPr>
        <w:pStyle w:val="BookText"/>
      </w:pPr>
      <w:r>
        <w:rPr>
          <w:rFonts w:ascii="IRNazanin" w:hAnsi="IRNazanin" w:eastAsia="IRNazanin" w:cs="IRNazanin"/>
          <w:lang w:bidi="fa-IR"/>
          <w:color w:val="111111"/>
          <w:sz w:val="28"/>
          <w:szCs w:val="28"/>
          <w:rtl/>
        </w:rPr>
        <w:t xml:space="preserve">علیه السلام الریحان واحد وعشرون نوعا سیدها الأس.</w:t>
      </w:r>
    </w:p>
    <w:p>
      <w:pPr>
        <w:pStyle w:val="BookText"/>
      </w:pPr>
      <w:r>
        <w:rPr>
          <w:rFonts w:ascii="IRNazanin" w:hAnsi="IRNazanin" w:eastAsia="IRNazanin" w:cs="IRNazanin"/>
          <w:lang w:bidi="fa-IR"/>
          <w:color w:val="111111"/>
          <w:sz w:val="28"/>
          <w:szCs w:val="28"/>
          <w:rtl/>
        </w:rPr>
        <w:t xml:space="preserve">(2) العیون 40 ج 2 - بالأسانید المتقدمة فی باب (22) حرمة</w:t>
      </w:r>
    </w:p>
    <w:p>
      <w:pPr>
        <w:pStyle w:val="BookText"/>
      </w:pPr>
      <w:r>
        <w:rPr>
          <w:rFonts w:ascii="IRNazanin" w:hAnsi="IRNazanin" w:eastAsia="IRNazanin" w:cs="IRNazanin"/>
          <w:lang w:bidi="fa-IR"/>
          <w:color w:val="111111"/>
          <w:sz w:val="28"/>
          <w:szCs w:val="28"/>
          <w:rtl/>
        </w:rPr>
        <w:t xml:space="preserve">الزکاة المفروضة علی من انتسب إلی هاشم بأبیه عن داود بن سلیمان</w:t>
      </w:r>
    </w:p>
    <w:p>
      <w:pPr>
        <w:pStyle w:val="BookText"/>
      </w:pPr>
      <w:r>
        <w:rPr>
          <w:rFonts w:ascii="IRNazanin" w:hAnsi="IRNazanin" w:eastAsia="IRNazanin" w:cs="IRNazanin"/>
          <w:lang w:bidi="fa-IR"/>
          <w:color w:val="111111"/>
          <w:sz w:val="28"/>
          <w:szCs w:val="28"/>
          <w:rtl/>
        </w:rPr>
        <w:t xml:space="preserve">الفراء عن الرضا علیه السلام عن آبائه علیهم السلام عن علی بن أبی طالب</w:t>
      </w:r>
    </w:p>
    <w:p>
      <w:pPr>
        <w:pStyle w:val="BookText"/>
      </w:pPr>
      <w:r>
        <w:rPr>
          <w:rFonts w:ascii="IRNazanin" w:hAnsi="IRNazanin" w:eastAsia="IRNazanin" w:cs="IRNazanin"/>
          <w:lang w:bidi="fa-IR"/>
          <w:color w:val="111111"/>
          <w:sz w:val="28"/>
          <w:szCs w:val="28"/>
          <w:rtl/>
        </w:rPr>
        <w:t xml:space="preserve">علیه السلام قال حبانی رسول الله صلی الله علیه وآله بالورد بکلتا یدیه</w:t>
      </w:r>
    </w:p>
    <w:p>
      <w:pPr>
        <w:pStyle w:val="BookText"/>
      </w:pPr>
      <w:r>
        <w:rPr>
          <w:rFonts w:ascii="IRNazanin" w:hAnsi="IRNazanin" w:eastAsia="IRNazanin" w:cs="IRNazanin"/>
          <w:lang w:bidi="fa-IR"/>
          <w:color w:val="111111"/>
          <w:sz w:val="28"/>
          <w:szCs w:val="28"/>
          <w:rtl/>
        </w:rPr>
        <w:t xml:space="preserve">فلما أدنیته إلی أنفی قال إنه سید ریحان الجنة بعد الأس.</w:t>
      </w:r>
    </w:p>
    <w:p>
      <w:pPr>
        <w:pStyle w:val="BookText"/>
      </w:pPr>
      <w:r>
        <w:rPr>
          <w:rFonts w:ascii="IRNazanin" w:hAnsi="IRNazanin" w:eastAsia="IRNazanin" w:cs="IRNazanin"/>
          <w:lang w:bidi="fa-IR"/>
          <w:color w:val="111111"/>
          <w:sz w:val="28"/>
          <w:szCs w:val="28"/>
          <w:rtl/>
        </w:rPr>
        <w:t xml:space="preserve">ک 63 ج 1 - صحیفة الرضا علیه السلام - باسناده عنه عن آبائه عن علی</w:t>
      </w:r>
    </w:p>
    <w:p>
      <w:pPr>
        <w:pStyle w:val="BookText"/>
      </w:pPr>
      <w:r>
        <w:rPr>
          <w:rFonts w:ascii="IRNazanin" w:hAnsi="IRNazanin" w:eastAsia="IRNazanin" w:cs="IRNazanin"/>
          <w:lang w:bidi="fa-IR"/>
          <w:color w:val="111111"/>
          <w:sz w:val="28"/>
          <w:szCs w:val="28"/>
          <w:rtl/>
        </w:rPr>
        <w:t xml:space="preserve">علیه السلام قال حبانی رسول الله صلی الله علیه وآله بالورد و</w:t>
      </w:r>
    </w:p>
    <w:p>
      <w:pPr>
        <w:pStyle w:val="BookText"/>
      </w:pPr>
      <w:r>
        <w:rPr>
          <w:rFonts w:ascii="IRNazanin" w:hAnsi="IRNazanin" w:eastAsia="IRNazanin" w:cs="IRNazanin"/>
          <w:lang w:bidi="fa-IR"/>
          <w:color w:val="111111"/>
          <w:sz w:val="28"/>
          <w:szCs w:val="28"/>
          <w:rtl/>
        </w:rPr>
        <w:t xml:space="preserve">ذکر مثله.</w:t>
      </w:r>
    </w:p>
    <w:p>
      <w:pPr>
        <w:pStyle w:val="BookText"/>
      </w:pPr>
      <w:r>
        <w:rPr>
          <w:rFonts w:ascii="IRNazanin" w:hAnsi="IRNazanin" w:eastAsia="IRNazanin" w:cs="IRNazanin"/>
          <w:lang w:bidi="fa-IR"/>
          <w:color w:val="111111"/>
          <w:sz w:val="28"/>
          <w:szCs w:val="28"/>
          <w:rtl/>
        </w:rPr>
        <w:t xml:space="preserve">(3) الدعوات 159 - عن رسول الله صلی الله علیه وآله أنه قال وکل</w:t>
      </w:r>
    </w:p>
    <w:p>
      <w:pPr>
        <w:pStyle w:val="BookText"/>
      </w:pPr>
      <w:r>
        <w:rPr>
          <w:rFonts w:ascii="IRNazanin" w:hAnsi="IRNazanin" w:eastAsia="IRNazanin" w:cs="IRNazanin"/>
          <w:lang w:bidi="fa-IR"/>
          <w:color w:val="111111"/>
          <w:sz w:val="28"/>
          <w:szCs w:val="28"/>
          <w:rtl/>
        </w:rPr>
        <w:t xml:space="preserve">الفاکهة فی اقبال دولتها وأفضلها الرمان والأترج ومن الریاحین الورد</w:t>
      </w:r>
    </w:p>
    <w:p>
      <w:pPr>
        <w:pStyle w:val="BookText"/>
      </w:pPr>
      <w:r>
        <w:rPr>
          <w:rFonts w:ascii="IRNazanin" w:hAnsi="IRNazanin" w:eastAsia="IRNazanin" w:cs="IRNazanin"/>
          <w:lang w:bidi="fa-IR"/>
          <w:color w:val="111111"/>
          <w:sz w:val="28"/>
          <w:szCs w:val="28"/>
          <w:rtl/>
        </w:rPr>
        <w:t xml:space="preserve">والبنفسج ومن البقول الهندباء والخس وأفضل المیاه ماء الأنهار العظام</w:t>
      </w:r>
    </w:p>
    <w:p>
      <w:pPr>
        <w:pStyle w:val="BookText"/>
      </w:pPr>
      <w:r>
        <w:rPr>
          <w:rFonts w:ascii="IRNazanin" w:hAnsi="IRNazanin" w:eastAsia="IRNazanin" w:cs="IRNazanin"/>
          <w:lang w:bidi="fa-IR"/>
          <w:color w:val="111111"/>
          <w:sz w:val="28"/>
          <w:szCs w:val="28"/>
          <w:rtl/>
        </w:rPr>
        <w:t xml:space="preserve">أبردها وأصفاها.</w:t>
      </w:r>
    </w:p>
    <w:p>
      <w:pPr>
        <w:pStyle w:val="BookText"/>
      </w:pPr>
      <w:r>
        <w:rPr>
          <w:rFonts w:ascii="IRNazanin" w:hAnsi="IRNazanin" w:eastAsia="IRNazanin" w:cs="IRNazanin"/>
          <w:lang w:bidi="fa-IR"/>
          <w:color w:val="111111"/>
          <w:sz w:val="28"/>
          <w:szCs w:val="28"/>
          <w:rtl/>
        </w:rPr>
        <w:t xml:space="preserve">(4) البحار 177 ج 66 - کتاب الإمامة والتبصرة عن سهل بن أحمد</w:t>
      </w:r>
    </w:p>
    <w:p>
      <w:pPr>
        <w:pStyle w:val="BookText"/>
      </w:pPr>
      <w:r>
        <w:rPr>
          <w:rFonts w:ascii="IRNazanin" w:hAnsi="IRNazanin" w:eastAsia="IRNazanin" w:cs="IRNazanin"/>
          <w:lang w:bidi="fa-IR"/>
          <w:color w:val="111111"/>
          <w:sz w:val="28"/>
          <w:szCs w:val="28"/>
          <w:rtl/>
        </w:rPr>
        <w:t xml:space="preserve">عن محمد بن محمد بن الأشعث عن موسی بن إسماعیل بن موسی بن جعفر</w:t>
      </w:r>
    </w:p>
    <w:p>
      <w:pPr>
        <w:pStyle w:val="BookText"/>
      </w:pPr>
      <w:r>
        <w:rPr>
          <w:rFonts w:ascii="IRNazanin" w:hAnsi="IRNazanin" w:eastAsia="IRNazanin" w:cs="IRNazanin"/>
          <w:lang w:bidi="fa-IR"/>
          <w:color w:val="111111"/>
          <w:sz w:val="28"/>
          <w:szCs w:val="28"/>
          <w:rtl/>
        </w:rPr>
        <w:t xml:space="preserve">عن أبیه عن آبائه علیهم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رائحة الأنبیاء رائحة السفرجل ورائحة الحور العین رائحة الأس</w:t>
      </w:r>
    </w:p>
    <w:p>
      <w:pPr>
        <w:pStyle w:val="BookText"/>
      </w:pPr>
      <w:r>
        <w:rPr>
          <w:rFonts w:ascii="IRNazanin" w:hAnsi="IRNazanin" w:eastAsia="IRNazanin" w:cs="IRNazanin"/>
          <w:lang w:bidi="fa-IR"/>
          <w:color w:val="111111"/>
          <w:sz w:val="28"/>
          <w:szCs w:val="28"/>
          <w:rtl/>
        </w:rPr>
        <w:t xml:space="preserve">ورائحة الملائکة رائحة الورد ورائحة ابنتی فاطمة الزهراء</w:t>
      </w:r>
    </w:p>
    <w:p>
      <w:pPr>
        <w:pStyle w:val="BookText"/>
      </w:pPr>
      <w:r>
        <w:rPr>
          <w:rFonts w:ascii="IRNazanin" w:hAnsi="IRNazanin" w:eastAsia="IRNazanin" w:cs="IRNazanin"/>
          <w:lang w:bidi="fa-IR"/>
          <w:color w:val="111111"/>
          <w:sz w:val="28"/>
          <w:szCs w:val="28"/>
          <w:rtl/>
        </w:rPr>
        <w:t xml:space="preserve">رائحة السفرجل والأس والورد ولا بعث الله نبیا ولا وصیا الا وجد منه</w:t>
      </w:r>
    </w:p>
    <w:p>
      <w:pPr>
        <w:pStyle w:val="BookText"/>
      </w:pPr>
      <w:r>
        <w:rPr>
          <w:rFonts w:ascii="IRNazanin" w:hAnsi="IRNazanin" w:eastAsia="IRNazanin" w:cs="IRNazanin"/>
          <w:lang w:bidi="fa-IR"/>
          <w:color w:val="111111"/>
          <w:sz w:val="28"/>
          <w:szCs w:val="28"/>
          <w:rtl/>
        </w:rPr>
        <w:t xml:space="preserve">رائحة السفرجل فکلوها وأطعموا حبالاکم یحسن أولادکم.</w:t>
      </w:r>
    </w:p>
    <w:p>
      <w:pPr>
        <w:pStyle w:val="Heading3"/>
      </w:pPr>
      <w:bookmarkStart w:id="589" w:name="_Toc264"/>
      <w:r>
        <w:t>15 - باب ان الورد نبت من عرق رسول الله صلی الله علیه وآله</w:t>
      </w:r>
      <w:bookmarkEnd w:id="589"/>
    </w:p>
    <w:p>
      <w:pPr>
        <w:pStyle w:val="BookText"/>
      </w:pPr>
      <w:r>
        <w:rPr>
          <w:rFonts w:ascii="IRNazanin" w:hAnsi="IRNazanin" w:eastAsia="IRNazanin" w:cs="IRNazanin"/>
          <w:lang w:bidi="fa-IR"/>
          <w:color w:val="111111"/>
          <w:sz w:val="28"/>
          <w:szCs w:val="28"/>
          <w:rtl/>
        </w:rPr>
        <w:t xml:space="preserve">2327 (1) العلل 601 - أبی رحمه الله قال حدثنا محمد بن یحیی</w:t>
      </w:r>
    </w:p>
    <w:p>
      <w:pPr>
        <w:pStyle w:val="BookText"/>
      </w:pPr>
      <w:r>
        <w:rPr>
          <w:rFonts w:ascii="IRNazanin" w:hAnsi="IRNazanin" w:eastAsia="IRNazanin" w:cs="IRNazanin"/>
          <w:lang w:bidi="fa-IR"/>
          <w:color w:val="111111"/>
          <w:sz w:val="28"/>
          <w:szCs w:val="28"/>
          <w:rtl/>
        </w:rPr>
        <w:t xml:space="preserve">العطار عن محمد بن الحسن الصفار ولم یحفظ اسناده قال قال رسول الله</w:t>
      </w:r>
    </w:p>
    <w:p>
      <w:pPr>
        <w:pStyle w:val="BookText"/>
      </w:pPr>
      <w:r>
        <w:rPr>
          <w:rFonts w:ascii="IRNazanin" w:hAnsi="IRNazanin" w:eastAsia="IRNazanin" w:cs="IRNazanin"/>
          <w:lang w:bidi="fa-IR"/>
          <w:color w:val="111111"/>
          <w:sz w:val="28"/>
          <w:szCs w:val="28"/>
          <w:rtl/>
        </w:rPr>
        <w:t xml:space="preserve">صلی الله علیه وآله لما أسری بی إلی السماء سقط قطرة من عرقی فنبت</w:t>
      </w:r>
    </w:p>
    <w:p>
      <w:pPr>
        <w:pStyle w:val="BookText"/>
      </w:pPr>
      <w:r>
        <w:rPr>
          <w:rFonts w:ascii="IRNazanin" w:hAnsi="IRNazanin" w:eastAsia="IRNazanin" w:cs="IRNazanin"/>
          <w:lang w:bidi="fa-IR"/>
          <w:color w:val="111111"/>
          <w:sz w:val="28"/>
          <w:szCs w:val="28"/>
          <w:rtl/>
        </w:rPr>
        <w:t xml:space="preserve">منه الورد فوقع فی البحر فذهب السمک لیأخذها وذهب الدعموص</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211" w:name="pg12421_117883"/>
    <w:bookmarkEnd w:id="211"/>
    <w:p>
      <w:pPr>
        <w:pStyle w:val="BookText"/>
      </w:pPr>
      <w:r>
        <w:rPr>
          <w:rFonts w:ascii="IRNazanin" w:hAnsi="IRNazanin" w:eastAsia="IRNazanin" w:cs="IRNazanin"/>
          <w:lang w:bidi="fa-IR"/>
          <w:color w:val="111111"/>
          <w:sz w:val="28"/>
          <w:szCs w:val="28"/>
          <w:rtl/>
        </w:rPr>
        <w:t xml:space="preserve">لیأخذها فقالت السمکة هی لی وقال الدعموص هی لی فبعث الله عز وجل</w:t>
      </w:r>
    </w:p>
    <w:p>
      <w:pPr>
        <w:pStyle w:val="BookText"/>
      </w:pPr>
      <w:r>
        <w:rPr>
          <w:rFonts w:ascii="IRNazanin" w:hAnsi="IRNazanin" w:eastAsia="IRNazanin" w:cs="IRNazanin"/>
          <w:lang w:bidi="fa-IR"/>
          <w:color w:val="111111"/>
          <w:sz w:val="28"/>
          <w:szCs w:val="28"/>
          <w:rtl/>
        </w:rPr>
        <w:t xml:space="preserve">إلیهما ملکا یحکم بینهما فجعل نصفها للسمکة وجعل نصفها للدعموص</w:t>
      </w:r>
    </w:p>
    <w:p>
      <w:pPr>
        <w:pStyle w:val="BookText"/>
      </w:pPr>
      <w:r>
        <w:rPr>
          <w:rFonts w:ascii="IRNazanin" w:hAnsi="IRNazanin" w:eastAsia="IRNazanin" w:cs="IRNazanin"/>
          <w:lang w:bidi="fa-IR"/>
          <w:color w:val="111111"/>
          <w:sz w:val="28"/>
          <w:szCs w:val="28"/>
          <w:rtl/>
        </w:rPr>
        <w:t xml:space="preserve">وقال أبی رض وتری أوراق الورد تحت جلناره وهی خمسة اثنتان منها</w:t>
      </w:r>
    </w:p>
    <w:p>
      <w:pPr>
        <w:pStyle w:val="BookText"/>
      </w:pPr>
      <w:r>
        <w:rPr>
          <w:rFonts w:ascii="IRNazanin" w:hAnsi="IRNazanin" w:eastAsia="IRNazanin" w:cs="IRNazanin"/>
          <w:lang w:bidi="fa-IR"/>
          <w:color w:val="111111"/>
          <w:sz w:val="28"/>
          <w:szCs w:val="28"/>
          <w:rtl/>
        </w:rPr>
        <w:t xml:space="preserve">علی صفة السمک واثنتان منها علی صفة الدعموص وواحدة منها نصفها</w:t>
      </w:r>
    </w:p>
    <w:p>
      <w:pPr>
        <w:pStyle w:val="BookText"/>
      </w:pPr>
      <w:r>
        <w:rPr>
          <w:rFonts w:ascii="IRNazanin" w:hAnsi="IRNazanin" w:eastAsia="IRNazanin" w:cs="IRNazanin"/>
          <w:lang w:bidi="fa-IR"/>
          <w:color w:val="111111"/>
          <w:sz w:val="28"/>
          <w:szCs w:val="28"/>
          <w:rtl/>
        </w:rPr>
        <w:t xml:space="preserve">علی صفة السمک ونصفها علی صفة الدعموص.</w:t>
      </w:r>
    </w:p>
    <w:p>
      <w:pPr>
        <w:pStyle w:val="BookText"/>
      </w:pPr>
      <w:r>
        <w:rPr>
          <w:rFonts w:ascii="IRNazanin" w:hAnsi="IRNazanin" w:eastAsia="IRNazanin" w:cs="IRNazanin"/>
          <w:lang w:bidi="fa-IR"/>
          <w:color w:val="111111"/>
          <w:sz w:val="28"/>
          <w:szCs w:val="28"/>
          <w:rtl/>
        </w:rPr>
        <w:t xml:space="preserve">(2) طب النبی صلی الله علیه وآله 30 - قال من أراد أن یریح فلیشم الورد</w:t>
      </w:r>
    </w:p>
    <w:p>
      <w:pPr>
        <w:pStyle w:val="BookText"/>
      </w:pPr>
      <w:r>
        <w:rPr>
          <w:rFonts w:ascii="IRNazanin" w:hAnsi="IRNazanin" w:eastAsia="IRNazanin" w:cs="IRNazanin"/>
          <w:lang w:bidi="fa-IR"/>
          <w:color w:val="111111"/>
          <w:sz w:val="28"/>
          <w:szCs w:val="28"/>
          <w:rtl/>
        </w:rPr>
        <w:t xml:space="preserve">الأحمر وفی نسخة المستدرک من أراد أن یشم ریحی فلیشم الورد الأحمر</w:t>
      </w:r>
    </w:p>
    <w:p>
      <w:pPr>
        <w:pStyle w:val="Heading3"/>
      </w:pPr>
      <w:bookmarkStart w:id="590" w:name="_Toc265"/>
      <w:r>
        <w:t>16 - باب استحباب الادهان وآدابه</w:t>
      </w:r>
      <w:bookmarkEnd w:id="590"/>
    </w:p>
    <w:p>
      <w:pPr>
        <w:pStyle w:val="BookText"/>
      </w:pPr>
      <w:r>
        <w:rPr>
          <w:rFonts w:ascii="IRNazanin" w:hAnsi="IRNazanin" w:eastAsia="IRNazanin" w:cs="IRNazanin"/>
          <w:lang w:bidi="fa-IR"/>
          <w:color w:val="111111"/>
          <w:sz w:val="28"/>
          <w:szCs w:val="28"/>
          <w:rtl/>
        </w:rPr>
        <w:t xml:space="preserve">2329 (1) کا 519 ج 6 -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الدهن یظهر الغنی</w:t>
      </w:r>
    </w:p>
    <w:p>
      <w:pPr>
        <w:pStyle w:val="BookText"/>
      </w:pPr>
      <w:r>
        <w:rPr>
          <w:rFonts w:ascii="IRNazanin" w:hAnsi="IRNazanin" w:eastAsia="IRNazanin" w:cs="IRNazanin"/>
          <w:lang w:bidi="fa-IR"/>
          <w:color w:val="111111"/>
          <w:sz w:val="28"/>
          <w:szCs w:val="28"/>
          <w:rtl/>
        </w:rPr>
        <w:t xml:space="preserve">(2) الخصال 91 - حدثنا حمزة بن محمد بن أحمد العلوی رضی الله عنه</w:t>
      </w:r>
    </w:p>
    <w:p>
      <w:pPr>
        <w:pStyle w:val="BookText"/>
      </w:pPr>
      <w:r>
        <w:rPr>
          <w:rFonts w:ascii="IRNazanin" w:hAnsi="IRNazanin" w:eastAsia="IRNazanin" w:cs="IRNazanin"/>
          <w:lang w:bidi="fa-IR"/>
          <w:color w:val="111111"/>
          <w:sz w:val="28"/>
          <w:szCs w:val="28"/>
          <w:rtl/>
        </w:rPr>
        <w:t xml:space="preserve">قال أخبرنی علی بن إبراهیم بن هاشم عن أبیه عن النوفلی عن السکونی</w:t>
      </w:r>
    </w:p>
    <w:p>
      <w:pPr>
        <w:pStyle w:val="BookText"/>
      </w:pPr>
      <w:r>
        <w:rPr>
          <w:rFonts w:ascii="IRNazanin" w:hAnsi="IRNazanin" w:eastAsia="IRNazanin" w:cs="IRNazanin"/>
          <w:lang w:bidi="fa-IR"/>
          <w:color w:val="111111"/>
          <w:sz w:val="28"/>
          <w:szCs w:val="28"/>
          <w:rtl/>
        </w:rPr>
        <w:t xml:space="preserve">عن جعفر بن محمد عن أبیه عن آبائه عن علی علیهم السلام قال الدهن</w:t>
      </w:r>
    </w:p>
    <w:p>
      <w:pPr>
        <w:pStyle w:val="BookText"/>
      </w:pPr>
      <w:r>
        <w:rPr>
          <w:rFonts w:ascii="IRNazanin" w:hAnsi="IRNazanin" w:eastAsia="IRNazanin" w:cs="IRNazanin"/>
          <w:lang w:bidi="fa-IR"/>
          <w:color w:val="111111"/>
          <w:sz w:val="28"/>
          <w:szCs w:val="28"/>
          <w:rtl/>
        </w:rPr>
        <w:t xml:space="preserve">یظهر الغنی والثیاب تظهر الجمال وحسن الملکة یکبت الأعداء</w:t>
      </w:r>
    </w:p>
    <w:p>
      <w:pPr>
        <w:pStyle w:val="BookText"/>
      </w:pPr>
      <w:r>
        <w:rPr>
          <w:rFonts w:ascii="IRNazanin" w:hAnsi="IRNazanin" w:eastAsia="IRNazanin" w:cs="IRNazanin"/>
          <w:lang w:bidi="fa-IR"/>
          <w:color w:val="111111"/>
          <w:sz w:val="28"/>
          <w:szCs w:val="28"/>
          <w:rtl/>
        </w:rPr>
        <w:t xml:space="preserve">(3) أمالی الطوسی 279 ج 2 - (حدثنا) الشیخ أبو جعفر محمد بن</w:t>
      </w:r>
    </w:p>
    <w:p>
      <w:pPr>
        <w:pStyle w:val="BookText"/>
      </w:pPr>
      <w:r>
        <w:rPr>
          <w:rFonts w:ascii="IRNazanin" w:hAnsi="IRNazanin" w:eastAsia="IRNazanin" w:cs="IRNazanin"/>
          <w:lang w:bidi="fa-IR"/>
          <w:color w:val="111111"/>
          <w:sz w:val="28"/>
          <w:szCs w:val="28"/>
          <w:rtl/>
        </w:rPr>
        <w:t xml:space="preserve">الحسن بن علی بن الحسن الطوسی رحمه الله قال أخبرنا الحسین بن</w:t>
      </w:r>
    </w:p>
    <w:p>
      <w:pPr>
        <w:pStyle w:val="BookText"/>
      </w:pPr>
      <w:r>
        <w:rPr>
          <w:rFonts w:ascii="IRNazanin" w:hAnsi="IRNazanin" w:eastAsia="IRNazanin" w:cs="IRNazanin"/>
          <w:lang w:bidi="fa-IR"/>
          <w:color w:val="111111"/>
          <w:sz w:val="28"/>
          <w:szCs w:val="28"/>
          <w:rtl/>
        </w:rPr>
        <w:t xml:space="preserve">إبراهیم القزوینی قال حدثنا أبو عبد الله محمد بن وهبان قال حدثنا</w:t>
      </w:r>
    </w:p>
    <w:p>
      <w:pPr>
        <w:pStyle w:val="BookText"/>
      </w:pPr>
      <w:r>
        <w:rPr>
          <w:rFonts w:ascii="IRNazanin" w:hAnsi="IRNazanin" w:eastAsia="IRNazanin" w:cs="IRNazanin"/>
          <w:lang w:bidi="fa-IR"/>
          <w:color w:val="111111"/>
          <w:sz w:val="28"/>
          <w:szCs w:val="28"/>
          <w:rtl/>
        </w:rPr>
        <w:t xml:space="preserve">أبو القاسم علی بن جنشی قال حدثنا أبو الفضل العباس بن محمد بن الحسین</w:t>
      </w:r>
    </w:p>
    <w:p>
      <w:pPr>
        <w:pStyle w:val="BookText"/>
      </w:pPr>
      <w:r>
        <w:rPr>
          <w:rFonts w:ascii="IRNazanin" w:hAnsi="IRNazanin" w:eastAsia="IRNazanin" w:cs="IRNazanin"/>
          <w:lang w:bidi="fa-IR"/>
          <w:color w:val="111111"/>
          <w:sz w:val="28"/>
          <w:szCs w:val="28"/>
          <w:rtl/>
        </w:rPr>
        <w:t xml:space="preserve">قال حدثنا أبی قال حدثنا صفوان بن یحیی وجعفر بن عیسی بن یقطین</w:t>
      </w:r>
    </w:p>
    <w:p>
      <w:pPr>
        <w:pStyle w:val="BookText"/>
      </w:pPr>
      <w:r>
        <w:rPr>
          <w:rFonts w:ascii="IRNazanin" w:hAnsi="IRNazanin" w:eastAsia="IRNazanin" w:cs="IRNazanin"/>
          <w:lang w:bidi="fa-IR"/>
          <w:color w:val="111111"/>
          <w:sz w:val="28"/>
          <w:szCs w:val="28"/>
          <w:rtl/>
        </w:rPr>
        <w:t xml:space="preserve">قالا حدثنا الحسین بن أبی غندر عن أبیه عن أبی عبد الله علیه السلام قال</w:t>
      </w:r>
    </w:p>
    <w:p>
      <w:pPr>
        <w:pStyle w:val="BookText"/>
      </w:pPr>
      <w:r>
        <w:rPr>
          <w:rFonts w:ascii="IRNazanin" w:hAnsi="IRNazanin" w:eastAsia="IRNazanin" w:cs="IRNazanin"/>
          <w:lang w:bidi="fa-IR"/>
          <w:color w:val="111111"/>
          <w:sz w:val="28"/>
          <w:szCs w:val="28"/>
          <w:rtl/>
        </w:rPr>
        <w:t xml:space="preserve">سمعته یقول جودوا الحذو فإنه مکیدة للعدو وزیادة فی</w:t>
      </w:r>
    </w:p>
    <w:p>
      <w:pPr>
        <w:pStyle w:val="BookText"/>
      </w:pPr>
      <w:r>
        <w:rPr>
          <w:rFonts w:ascii="IRNazanin" w:hAnsi="IRNazanin" w:eastAsia="IRNazanin" w:cs="IRNazanin"/>
          <w:lang w:bidi="fa-IR"/>
          <w:color w:val="111111"/>
          <w:sz w:val="28"/>
          <w:szCs w:val="28"/>
          <w:rtl/>
        </w:rPr>
        <w:t xml:space="preserve">ضوء البصر وخففوا الدین قال فی خفة الدین زیادة العمر وتدهنوا فإنه</w:t>
      </w:r>
    </w:p>
    <w:p>
      <w:pPr>
        <w:pStyle w:val="BookText"/>
      </w:pPr>
      <w:r>
        <w:rPr>
          <w:rFonts w:ascii="IRNazanin" w:hAnsi="IRNazanin" w:eastAsia="IRNazanin" w:cs="IRNazanin"/>
          <w:lang w:bidi="fa-IR"/>
          <w:color w:val="111111"/>
          <w:sz w:val="28"/>
          <w:szCs w:val="28"/>
          <w:rtl/>
        </w:rPr>
        <w:t xml:space="preserve">یظهر الغناء وعلیکم بالسواک فإنه یذهب وسوسة الصدر وأدمنوا الخف</w:t>
      </w:r>
    </w:p>
    <w:p>
      <w:pPr>
        <w:pStyle w:val="BookText"/>
      </w:pPr>
      <w:r>
        <w:rPr>
          <w:rFonts w:ascii="IRNazanin" w:hAnsi="IRNazanin" w:eastAsia="IRNazanin" w:cs="IRNazanin"/>
          <w:lang w:bidi="fa-IR"/>
          <w:color w:val="111111"/>
          <w:sz w:val="28"/>
          <w:szCs w:val="28"/>
          <w:rtl/>
        </w:rPr>
        <w:t xml:space="preserve">فإنه أمان من السل.</w:t>
      </w:r>
    </w:p>
    <w:p>
      <w:pPr>
        <w:pStyle w:val="BookText"/>
      </w:pPr>
      <w:r>
        <w:rPr>
          <w:rFonts w:ascii="IRNazanin" w:hAnsi="IRNazanin" w:eastAsia="IRNazanin" w:cs="IRNazanin"/>
          <w:lang w:bidi="fa-IR"/>
          <w:color w:val="111111"/>
          <w:sz w:val="28"/>
          <w:szCs w:val="28"/>
          <w:rtl/>
        </w:rPr>
        <w:t xml:space="preserve">(4) کا 519 ج 6 - محمد بن یحیی عن أحمد بن محمد عن علی بن</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212" w:name="pg12421_117884"/>
    <w:bookmarkEnd w:id="212"/>
    <w:p>
      <w:pPr>
        <w:pStyle w:val="BookText"/>
      </w:pPr>
      <w:r>
        <w:rPr>
          <w:rFonts w:ascii="IRNazanin" w:hAnsi="IRNazanin" w:eastAsia="IRNazanin" w:cs="IRNazanin"/>
          <w:lang w:bidi="fa-IR"/>
          <w:color w:val="111111"/>
          <w:sz w:val="28"/>
          <w:szCs w:val="28"/>
          <w:rtl/>
        </w:rPr>
        <w:t xml:space="preserve">الحکم عن عبد الله بن جندب عن سفیان بن السمط عن أبی عبد الله علیه</w:t>
      </w:r>
    </w:p>
    <w:p>
      <w:pPr>
        <w:pStyle w:val="BookText"/>
      </w:pPr>
      <w:r>
        <w:rPr>
          <w:rFonts w:ascii="IRNazanin" w:hAnsi="IRNazanin" w:eastAsia="IRNazanin" w:cs="IRNazanin"/>
          <w:lang w:bidi="fa-IR"/>
          <w:color w:val="111111"/>
          <w:sz w:val="28"/>
          <w:szCs w:val="28"/>
          <w:rtl/>
        </w:rPr>
        <w:t xml:space="preserve">السلام قال الدهن یذهب بالسوء (بالبؤس خ).</w:t>
      </w:r>
    </w:p>
    <w:p>
      <w:pPr>
        <w:pStyle w:val="BookText"/>
      </w:pPr>
      <w:r>
        <w:rPr>
          <w:rFonts w:ascii="IRNazanin" w:hAnsi="IRNazanin" w:eastAsia="IRNazanin" w:cs="IRNazanin"/>
          <w:lang w:bidi="fa-IR"/>
          <w:color w:val="111111"/>
          <w:sz w:val="28"/>
          <w:szCs w:val="28"/>
          <w:rtl/>
        </w:rPr>
        <w:t xml:space="preserve">(5) کا 519 ج 6 - محمد بن یحیی عن أحمد بن محمد بن عیسی عن</w:t>
      </w:r>
    </w:p>
    <w:p>
      <w:pPr>
        <w:pStyle w:val="BookText"/>
      </w:pPr>
      <w:r>
        <w:rPr>
          <w:rFonts w:ascii="IRNazanin" w:hAnsi="IRNazanin" w:eastAsia="IRNazanin" w:cs="IRNazanin"/>
          <w:lang w:bidi="fa-IR"/>
          <w:color w:val="111111"/>
          <w:sz w:val="28"/>
          <w:szCs w:val="28"/>
          <w:rtl/>
        </w:rPr>
        <w:t xml:space="preserve">القاسم بن یحیی عن جده الحسن بن راشد عن أبی بصیر عن أبی عبد الله علیه</w:t>
      </w:r>
    </w:p>
    <w:p>
      <w:pPr>
        <w:pStyle w:val="BookText"/>
      </w:pPr>
      <w:r>
        <w:rPr>
          <w:rFonts w:ascii="IRNazanin" w:hAnsi="IRNazanin" w:eastAsia="IRNazanin" w:cs="IRNazanin"/>
          <w:lang w:bidi="fa-IR"/>
          <w:color w:val="111111"/>
          <w:sz w:val="28"/>
          <w:szCs w:val="28"/>
          <w:rtl/>
        </w:rPr>
        <w:t xml:space="preserve">السلام قال قال أمیر المؤمنین علیه السلام الدهن یلین البشرة ویزید فی</w:t>
      </w:r>
    </w:p>
    <w:p>
      <w:pPr>
        <w:pStyle w:val="BookText"/>
      </w:pPr>
      <w:r>
        <w:rPr>
          <w:rFonts w:ascii="IRNazanin" w:hAnsi="IRNazanin" w:eastAsia="IRNazanin" w:cs="IRNazanin"/>
          <w:lang w:bidi="fa-IR"/>
          <w:color w:val="111111"/>
          <w:sz w:val="28"/>
          <w:szCs w:val="28"/>
          <w:rtl/>
        </w:rPr>
        <w:t xml:space="preserve">الدماغ ویسهل مجاری الماء ویذهب القشف ویسفر اللون. الخصال 611 -</w:t>
      </w:r>
    </w:p>
    <w:p>
      <w:pPr>
        <w:pStyle w:val="BookText"/>
      </w:pPr>
      <w:r>
        <w:rPr>
          <w:rFonts w:ascii="IRNazanin" w:hAnsi="IRNazanin" w:eastAsia="IRNazanin" w:cs="IRNazanin"/>
          <w:lang w:bidi="fa-IR"/>
          <w:color w:val="111111"/>
          <w:sz w:val="28"/>
          <w:szCs w:val="28"/>
          <w:rtl/>
        </w:rPr>
        <w:t xml:space="preserve">باسناده المتقدم فی باب (1) فضل الصلاة من أبواب فضل الصلاة وفرضها</w:t>
      </w:r>
    </w:p>
    <w:p>
      <w:pPr>
        <w:pStyle w:val="BookText"/>
      </w:pPr>
      <w:r>
        <w:rPr>
          <w:rFonts w:ascii="IRNazanin" w:hAnsi="IRNazanin" w:eastAsia="IRNazanin" w:cs="IRNazanin"/>
          <w:lang w:bidi="fa-IR"/>
          <w:color w:val="111111"/>
          <w:sz w:val="28"/>
          <w:szCs w:val="28"/>
          <w:rtl/>
        </w:rPr>
        <w:t xml:space="preserve">عن علی علیه السلام فی حدیث أربعمائة مثله.</w:t>
      </w:r>
    </w:p>
    <w:p>
      <w:pPr>
        <w:pStyle w:val="BookText"/>
      </w:pPr>
      <w:r>
        <w:rPr>
          <w:rFonts w:ascii="IRNazanin" w:hAnsi="IRNazanin" w:eastAsia="IRNazanin" w:cs="IRNazanin"/>
          <w:lang w:bidi="fa-IR"/>
          <w:color w:val="111111"/>
          <w:sz w:val="28"/>
          <w:szCs w:val="28"/>
          <w:rtl/>
        </w:rPr>
        <w:t xml:space="preserve">(6) کا 519 ج 6 - عدة من أصحابنا عن سهل بن زیاد عن محمد بن</w:t>
      </w:r>
    </w:p>
    <w:p>
      <w:pPr>
        <w:pStyle w:val="BookText"/>
      </w:pPr>
      <w:r>
        <w:rPr>
          <w:rFonts w:ascii="IRNazanin" w:hAnsi="IRNazanin" w:eastAsia="IRNazanin" w:cs="IRNazanin"/>
          <w:lang w:bidi="fa-IR"/>
          <w:color w:val="111111"/>
          <w:sz w:val="28"/>
          <w:szCs w:val="28"/>
          <w:rtl/>
        </w:rPr>
        <w:t xml:space="preserve">عیسی عن عبد الله بن عبد الرحمن عن شعیب عن أبی بصیر عن أبی عبد الله</w:t>
      </w:r>
    </w:p>
    <w:p>
      <w:pPr>
        <w:pStyle w:val="BookText"/>
      </w:pPr>
      <w:r>
        <w:rPr>
          <w:rFonts w:ascii="IRNazanin" w:hAnsi="IRNazanin" w:eastAsia="IRNazanin" w:cs="IRNazanin"/>
          <w:lang w:bidi="fa-IR"/>
          <w:color w:val="111111"/>
          <w:sz w:val="28"/>
          <w:szCs w:val="28"/>
          <w:rtl/>
        </w:rPr>
        <w:t xml:space="preserve">علیه السلام قال قال أمیر المؤمنین علیه السلام الدهن یلین البشرة ویزید</w:t>
      </w:r>
    </w:p>
    <w:p>
      <w:pPr>
        <w:pStyle w:val="BookText"/>
      </w:pPr>
      <w:r>
        <w:rPr>
          <w:rFonts w:ascii="IRNazanin" w:hAnsi="IRNazanin" w:eastAsia="IRNazanin" w:cs="IRNazanin"/>
          <w:lang w:bidi="fa-IR"/>
          <w:color w:val="111111"/>
          <w:sz w:val="28"/>
          <w:szCs w:val="28"/>
          <w:rtl/>
        </w:rPr>
        <w:t xml:space="preserve">فی الدماغ القوة ویسهل مجاری الماء وهو یذهب بالقشف ویحسن اللون</w:t>
      </w:r>
    </w:p>
    <w:p>
      <w:pPr>
        <w:pStyle w:val="BookText"/>
      </w:pPr>
      <w:r>
        <w:rPr>
          <w:rFonts w:ascii="IRNazanin" w:hAnsi="IRNazanin" w:eastAsia="IRNazanin" w:cs="IRNazanin"/>
          <w:lang w:bidi="fa-IR"/>
          <w:color w:val="111111"/>
          <w:sz w:val="28"/>
          <w:szCs w:val="28"/>
          <w:rtl/>
        </w:rPr>
        <w:t xml:space="preserve">(7) ک 62 ج 1 - الرسالة الذهبیة للرضا علیه السلام ومن أراد أن یذهب</w:t>
      </w:r>
    </w:p>
    <w:p>
      <w:pPr>
        <w:pStyle w:val="BookText"/>
      </w:pPr>
      <w:r>
        <w:rPr>
          <w:rFonts w:ascii="IRNazanin" w:hAnsi="IRNazanin" w:eastAsia="IRNazanin" w:cs="IRNazanin"/>
          <w:lang w:bidi="fa-IR"/>
          <w:color w:val="111111"/>
          <w:sz w:val="28"/>
          <w:szCs w:val="28"/>
          <w:rtl/>
        </w:rPr>
        <w:t xml:space="preserve">بالریح الباردة فعلیه بالحقنة والادهان اللینة علی الجسد.</w:t>
      </w:r>
    </w:p>
    <w:p>
      <w:pPr>
        <w:pStyle w:val="BookText"/>
      </w:pPr>
      <w:r>
        <w:rPr>
          <w:rFonts w:ascii="IRNazanin" w:hAnsi="IRNazanin" w:eastAsia="IRNazanin" w:cs="IRNazanin"/>
          <w:lang w:bidi="fa-IR"/>
          <w:color w:val="111111"/>
          <w:sz w:val="28"/>
          <w:szCs w:val="28"/>
          <w:rtl/>
        </w:rPr>
        <w:t xml:space="preserve">(8) المکارم 33 - وکان صلی الله علیه وآله وسلم یحب الدهن</w:t>
      </w:r>
    </w:p>
    <w:p>
      <w:pPr>
        <w:pStyle w:val="BookText"/>
      </w:pPr>
      <w:r>
        <w:rPr>
          <w:rFonts w:ascii="IRNazanin" w:hAnsi="IRNazanin" w:eastAsia="IRNazanin" w:cs="IRNazanin"/>
          <w:lang w:bidi="fa-IR"/>
          <w:color w:val="111111"/>
          <w:sz w:val="28"/>
          <w:szCs w:val="28"/>
          <w:rtl/>
        </w:rPr>
        <w:t xml:space="preserve">ویکره الشعث ویقول إن الدهن یذهب بالبؤس وکان یدهن بأصناف</w:t>
      </w:r>
    </w:p>
    <w:p>
      <w:pPr>
        <w:pStyle w:val="BookText"/>
      </w:pPr>
      <w:r>
        <w:rPr>
          <w:rFonts w:ascii="IRNazanin" w:hAnsi="IRNazanin" w:eastAsia="IRNazanin" w:cs="IRNazanin"/>
          <w:lang w:bidi="fa-IR"/>
          <w:color w:val="111111"/>
          <w:sz w:val="28"/>
          <w:szCs w:val="28"/>
          <w:rtl/>
        </w:rPr>
        <w:t xml:space="preserve">من الدهن وکان إذا ادهن بدأ برأسه ولحیته ویقول إن الرأس قبل</w:t>
      </w:r>
    </w:p>
    <w:p>
      <w:pPr>
        <w:pStyle w:val="BookText"/>
      </w:pPr>
      <w:r>
        <w:rPr>
          <w:rFonts w:ascii="IRNazanin" w:hAnsi="IRNazanin" w:eastAsia="IRNazanin" w:cs="IRNazanin"/>
          <w:lang w:bidi="fa-IR"/>
          <w:color w:val="111111"/>
          <w:sz w:val="28"/>
          <w:szCs w:val="28"/>
          <w:rtl/>
        </w:rPr>
        <w:t xml:space="preserve">اللحیة وکان یدهن بالبنفسج ویقول هو أفضل الادهان وکان صلی الله</w:t>
      </w:r>
    </w:p>
    <w:p>
      <w:pPr>
        <w:pStyle w:val="BookText"/>
      </w:pPr>
      <w:r>
        <w:rPr>
          <w:rFonts w:ascii="IRNazanin" w:hAnsi="IRNazanin" w:eastAsia="IRNazanin" w:cs="IRNazanin"/>
          <w:lang w:bidi="fa-IR"/>
          <w:color w:val="111111"/>
          <w:sz w:val="28"/>
          <w:szCs w:val="28"/>
          <w:rtl/>
        </w:rPr>
        <w:t xml:space="preserve">علیه وآله إذا ادهن بدأ بحاجبیه ثم بشاربیه ثم یدخله فی انفه ویشمه ثم</w:t>
      </w:r>
    </w:p>
    <w:p>
      <w:pPr>
        <w:pStyle w:val="BookText"/>
      </w:pPr>
      <w:r>
        <w:rPr>
          <w:rFonts w:ascii="IRNazanin" w:hAnsi="IRNazanin" w:eastAsia="IRNazanin" w:cs="IRNazanin"/>
          <w:lang w:bidi="fa-IR"/>
          <w:color w:val="111111"/>
          <w:sz w:val="28"/>
          <w:szCs w:val="28"/>
          <w:rtl/>
        </w:rPr>
        <w:t xml:space="preserve">یدهن رأسه وکان صلی الله علیه وآله وسلم یدهن حاجبیه من الصداع</w:t>
      </w:r>
    </w:p>
    <w:p>
      <w:pPr>
        <w:pStyle w:val="BookText"/>
      </w:pPr>
      <w:r>
        <w:rPr>
          <w:rFonts w:ascii="IRNazanin" w:hAnsi="IRNazanin" w:eastAsia="IRNazanin" w:cs="IRNazanin"/>
          <w:lang w:bidi="fa-IR"/>
          <w:color w:val="111111"/>
          <w:sz w:val="28"/>
          <w:szCs w:val="28"/>
          <w:rtl/>
        </w:rPr>
        <w:t xml:space="preserve">ویدهن شاربیه بدهن سوی دهن لحیته.</w:t>
      </w:r>
    </w:p>
    <w:p>
      <w:pPr>
        <w:pStyle w:val="Heading3"/>
      </w:pPr>
      <w:bookmarkStart w:id="591" w:name="_Toc266"/>
      <w:r>
        <w:t>17 - باب کراهة ادمان الرجل الدهن واکثاره بل یدهن فی...</w:t>
      </w:r>
      <w:bookmarkEnd w:id="591"/>
    </w:p>
    <w:p>
      <w:pPr>
        <w:pStyle w:val="BookText"/>
      </w:pPr>
      <w:r>
        <w:rPr>
          <w:rFonts w:ascii="IRNazanin" w:hAnsi="IRNazanin" w:eastAsia="IRNazanin" w:cs="IRNazanin"/>
          <w:lang w:bidi="fa-IR"/>
          <w:color w:val="111111"/>
          <w:sz w:val="28"/>
          <w:szCs w:val="28"/>
          <w:rtl/>
        </w:rPr>
        <w:t xml:space="preserve">*باب کراهة ادمان الرجل الدهن واکثاره بل یدهن فی الشهر مرة أو فی الأسبوع مرة أو مرتین وجواز ادمان المرأة الدهن *</w:t>
      </w:r>
    </w:p>
    <w:p>
      <w:pPr>
        <w:pStyle w:val="BookText"/>
      </w:pPr>
      <w:r>
        <w:rPr>
          <w:rFonts w:ascii="IRNazanin" w:hAnsi="IRNazanin" w:eastAsia="IRNazanin" w:cs="IRNazanin"/>
          <w:lang w:bidi="fa-IR"/>
          <w:color w:val="111111"/>
          <w:sz w:val="28"/>
          <w:szCs w:val="28"/>
          <w:rtl/>
        </w:rPr>
        <w:t xml:space="preserve">2337 (1) کا 520 ج 6 - محمد بن یحیی عن محمد بن الحسین</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213" w:name="pg12421_117885"/>
    <w:bookmarkEnd w:id="213"/>
    <w:p>
      <w:pPr>
        <w:pStyle w:val="BookText"/>
      </w:pPr>
      <w:r>
        <w:rPr>
          <w:rFonts w:ascii="IRNazanin" w:hAnsi="IRNazanin" w:eastAsia="IRNazanin" w:cs="IRNazanin"/>
          <w:lang w:bidi="fa-IR"/>
          <w:color w:val="111111"/>
          <w:sz w:val="28"/>
          <w:szCs w:val="28"/>
          <w:rtl/>
        </w:rPr>
        <w:t xml:space="preserve">عن عبد الرحمن بن أبی هاشم عن أبی خدیجة عن أبی عبد الله علیه السلام</w:t>
      </w:r>
    </w:p>
    <w:p>
      <w:pPr>
        <w:pStyle w:val="BookText"/>
      </w:pPr>
      <w:r>
        <w:rPr>
          <w:rFonts w:ascii="IRNazanin" w:hAnsi="IRNazanin" w:eastAsia="IRNazanin" w:cs="IRNazanin"/>
          <w:lang w:bidi="fa-IR"/>
          <w:color w:val="111111"/>
          <w:sz w:val="28"/>
          <w:szCs w:val="28"/>
          <w:rtl/>
        </w:rPr>
        <w:t xml:space="preserve">قال لا یدهن الرجل کل یوم یری الرجل شعثا لا یری متزلقا کأنه امرأة</w:t>
      </w:r>
    </w:p>
    <w:p>
      <w:pPr>
        <w:pStyle w:val="BookText"/>
      </w:pPr>
      <w:r>
        <w:rPr>
          <w:rFonts w:ascii="IRNazanin" w:hAnsi="IRNazanin" w:eastAsia="IRNazanin" w:cs="IRNazanin"/>
          <w:lang w:bidi="fa-IR"/>
          <w:color w:val="111111"/>
          <w:sz w:val="28"/>
          <w:szCs w:val="28"/>
          <w:rtl/>
        </w:rPr>
        <w:t xml:space="preserve">(2) کا 520 ج 6 - محمد بن یحیی عن أحمد بن محمد عن محمد</w:t>
      </w:r>
    </w:p>
    <w:p>
      <w:pPr>
        <w:pStyle w:val="BookText"/>
      </w:pPr>
      <w:r>
        <w:rPr>
          <w:rFonts w:ascii="IRNazanin" w:hAnsi="IRNazanin" w:eastAsia="IRNazanin" w:cs="IRNazanin"/>
          <w:lang w:bidi="fa-IR"/>
          <w:color w:val="111111"/>
          <w:sz w:val="28"/>
          <w:szCs w:val="28"/>
          <w:rtl/>
        </w:rPr>
        <w:t xml:space="preserve">بن سنان عن إسحاق بن عمار قال قلت لأبی عبد الله علیه السلام أخالط اهل</w:t>
      </w:r>
    </w:p>
    <w:p>
      <w:pPr>
        <w:pStyle w:val="BookText"/>
      </w:pPr>
      <w:r>
        <w:rPr>
          <w:rFonts w:ascii="IRNazanin" w:hAnsi="IRNazanin" w:eastAsia="IRNazanin" w:cs="IRNazanin"/>
          <w:lang w:bidi="fa-IR"/>
          <w:color w:val="111111"/>
          <w:sz w:val="28"/>
          <w:szCs w:val="28"/>
          <w:rtl/>
        </w:rPr>
        <w:t xml:space="preserve">المروءة من الناس وقد اکتفی من الدهن بالیسیر فأتمسح به کل یوم</w:t>
      </w:r>
    </w:p>
    <w:p>
      <w:pPr>
        <w:pStyle w:val="BookText"/>
      </w:pPr>
      <w:r>
        <w:rPr>
          <w:rFonts w:ascii="IRNazanin" w:hAnsi="IRNazanin" w:eastAsia="IRNazanin" w:cs="IRNazanin"/>
          <w:lang w:bidi="fa-IR"/>
          <w:color w:val="111111"/>
          <w:sz w:val="28"/>
          <w:szCs w:val="28"/>
          <w:rtl/>
        </w:rPr>
        <w:t xml:space="preserve">فقال ما أحب لک ذلک فقلت یوم ویوم لا فقال وما أحب لک ذلک قلت</w:t>
      </w:r>
    </w:p>
    <w:p>
      <w:pPr>
        <w:pStyle w:val="BookText"/>
      </w:pPr>
      <w:r>
        <w:rPr>
          <w:rFonts w:ascii="IRNazanin" w:hAnsi="IRNazanin" w:eastAsia="IRNazanin" w:cs="IRNazanin"/>
          <w:lang w:bidi="fa-IR"/>
          <w:color w:val="111111"/>
          <w:sz w:val="28"/>
          <w:szCs w:val="28"/>
          <w:rtl/>
        </w:rPr>
        <w:t xml:space="preserve">یوم ویومین لا فقال الجمعة إلی الجمعة یوم ویومین.</w:t>
      </w:r>
    </w:p>
    <w:p>
      <w:pPr>
        <w:pStyle w:val="BookText"/>
      </w:pPr>
      <w:r>
        <w:rPr>
          <w:rFonts w:ascii="IRNazanin" w:hAnsi="IRNazanin" w:eastAsia="IRNazanin" w:cs="IRNazanin"/>
          <w:lang w:bidi="fa-IR"/>
          <w:color w:val="111111"/>
          <w:sz w:val="28"/>
          <w:szCs w:val="28"/>
          <w:rtl/>
        </w:rPr>
        <w:t xml:space="preserve">(3) کا 520 ج 6 - عدة من أصحابنا عن أحمد بن أبی عبد الله عن</w:t>
      </w:r>
    </w:p>
    <w:p>
      <w:pPr>
        <w:pStyle w:val="BookText"/>
      </w:pPr>
      <w:r>
        <w:rPr>
          <w:rFonts w:ascii="IRNazanin" w:hAnsi="IRNazanin" w:eastAsia="IRNazanin" w:cs="IRNazanin"/>
          <w:lang w:bidi="fa-IR"/>
          <w:color w:val="111111"/>
          <w:sz w:val="28"/>
          <w:szCs w:val="28"/>
          <w:rtl/>
        </w:rPr>
        <w:t xml:space="preserve">عثمان بن عیسی عن إسحاق بن جریر </w:t>
      </w:r>
      <w:r>
        <w:rPr>
          <w:rStyle w:val="FootnoteReference"/>
        </w:rPr>
        <w:footnoteReference w:id="624"/>
      </w:r>
      <w:r>
        <w:rPr>
          <w:rFonts w:ascii="IRNazanin" w:hAnsi="IRNazanin" w:eastAsia="IRNazanin" w:cs="IRNazanin"/>
          <w:lang w:bidi="fa-IR"/>
          <w:color w:val="111111"/>
          <w:sz w:val="28"/>
          <w:szCs w:val="28"/>
          <w:rtl/>
        </w:rPr>
        <w:t xml:space="preserve">قال قلت لأبی عبد الله علیه السلام</w:t>
      </w:r>
    </w:p>
    <w:p>
      <w:pPr>
        <w:pStyle w:val="BookText"/>
      </w:pPr>
      <w:r>
        <w:rPr>
          <w:rFonts w:ascii="IRNazanin" w:hAnsi="IRNazanin" w:eastAsia="IRNazanin" w:cs="IRNazanin"/>
          <w:lang w:bidi="fa-IR"/>
          <w:color w:val="111111"/>
          <w:sz w:val="28"/>
          <w:szCs w:val="28"/>
          <w:rtl/>
        </w:rPr>
        <w:t xml:space="preserve">فی کم ادهن قال فی کل سنة مرة فقلت اذن یری الناس بی خصاصة فلم</w:t>
      </w:r>
    </w:p>
    <w:p>
      <w:pPr>
        <w:pStyle w:val="BookText"/>
      </w:pPr>
      <w:r>
        <w:rPr>
          <w:rFonts w:ascii="IRNazanin" w:hAnsi="IRNazanin" w:eastAsia="IRNazanin" w:cs="IRNazanin"/>
          <w:lang w:bidi="fa-IR"/>
          <w:color w:val="111111"/>
          <w:sz w:val="28"/>
          <w:szCs w:val="28"/>
          <w:rtl/>
        </w:rPr>
        <w:t xml:space="preserve">أزل أماکسه فقال ففی کل شهر مرة لم یزدنی علیها.</w:t>
      </w:r>
    </w:p>
    <w:p>
      <w:pPr>
        <w:pStyle w:val="BookText"/>
      </w:pPr>
      <w:r>
        <w:rPr>
          <w:rFonts w:ascii="IRNazanin" w:hAnsi="IRNazanin" w:eastAsia="IRNazanin" w:cs="IRNazanin"/>
          <w:lang w:bidi="fa-IR"/>
          <w:color w:val="111111"/>
          <w:sz w:val="28"/>
          <w:szCs w:val="28"/>
          <w:rtl/>
        </w:rPr>
        <w:t xml:space="preserve">(4) فقه الرضا علیه السلام 407 - نروی عن رسول الله صلی الله علیه</w:t>
      </w:r>
    </w:p>
    <w:p>
      <w:pPr>
        <w:pStyle w:val="BookText"/>
      </w:pPr>
      <w:r>
        <w:rPr>
          <w:rFonts w:ascii="IRNazanin" w:hAnsi="IRNazanin" w:eastAsia="IRNazanin" w:cs="IRNazanin"/>
          <w:lang w:bidi="fa-IR"/>
          <w:color w:val="111111"/>
          <w:sz w:val="28"/>
          <w:szCs w:val="28"/>
          <w:rtl/>
        </w:rPr>
        <w:t xml:space="preserve">وآله أنه قال أدهنوا غبا واکتحلوا وترا وامشطوا رسلا رجلا واستاکوا</w:t>
      </w:r>
    </w:p>
    <w:p>
      <w:pPr>
        <w:pStyle w:val="BookText"/>
      </w:pPr>
      <w:r>
        <w:rPr>
          <w:rFonts w:ascii="IRNazanin" w:hAnsi="IRNazanin" w:eastAsia="IRNazanin" w:cs="IRNazanin"/>
          <w:lang w:bidi="fa-IR"/>
          <w:color w:val="111111"/>
          <w:sz w:val="28"/>
          <w:szCs w:val="28"/>
          <w:rtl/>
        </w:rPr>
        <w:t xml:space="preserve">عرضا.</w:t>
      </w:r>
    </w:p>
    <w:p>
      <w:pPr>
        <w:pStyle w:val="BookText"/>
      </w:pPr>
      <w:r>
        <w:rPr>
          <w:rFonts w:ascii="IRNazanin" w:hAnsi="IRNazanin" w:eastAsia="IRNazanin" w:cs="IRNazanin"/>
          <w:lang w:bidi="fa-IR"/>
          <w:color w:val="111111"/>
          <w:sz w:val="28"/>
          <w:szCs w:val="28"/>
          <w:rtl/>
        </w:rPr>
        <w:t xml:space="preserve">ویأتی فی روایة الدعائم (4) من باب (32) استحباب التعمم من</w:t>
      </w:r>
    </w:p>
    <w:p>
      <w:pPr>
        <w:pStyle w:val="BookText"/>
      </w:pPr>
      <w:r>
        <w:rPr>
          <w:rFonts w:ascii="IRNazanin" w:hAnsi="IRNazanin" w:eastAsia="IRNazanin" w:cs="IRNazanin"/>
          <w:lang w:bidi="fa-IR"/>
          <w:color w:val="111111"/>
          <w:sz w:val="28"/>
          <w:szCs w:val="28"/>
          <w:rtl/>
        </w:rPr>
        <w:t xml:space="preserve">أبواب الملابس قوله صلی الله علیه وآله وادهن غبا تشبه بسنة نبیک.</w:t>
      </w:r>
    </w:p>
    <w:p>
      <w:pPr>
        <w:pStyle w:val="Heading3"/>
      </w:pPr>
      <w:bookmarkStart w:id="592" w:name="_Toc267"/>
      <w:r>
        <w:t>18 - باب استحباب الادهان باللیل</w:t>
      </w:r>
      <w:bookmarkEnd w:id="592"/>
    </w:p>
    <w:p>
      <w:pPr>
        <w:pStyle w:val="BookText"/>
      </w:pPr>
      <w:r>
        <w:rPr>
          <w:rFonts w:ascii="IRNazanin" w:hAnsi="IRNazanin" w:eastAsia="IRNazanin" w:cs="IRNazanin"/>
          <w:lang w:bidi="fa-IR"/>
          <w:color w:val="111111"/>
          <w:sz w:val="28"/>
          <w:szCs w:val="28"/>
          <w:rtl/>
        </w:rPr>
        <w:t xml:space="preserve">2341 (1) کا 519 ج 6 - محمد بن یحیی عن أحمد بن محمد بن</w:t>
      </w:r>
    </w:p>
    <w:p>
      <w:pPr>
        <w:pStyle w:val="BookText"/>
      </w:pPr>
      <w:r>
        <w:rPr>
          <w:rFonts w:ascii="IRNazanin" w:hAnsi="IRNazanin" w:eastAsia="IRNazanin" w:cs="IRNazanin"/>
          <w:lang w:bidi="fa-IR"/>
          <w:color w:val="111111"/>
          <w:sz w:val="28"/>
          <w:szCs w:val="28"/>
          <w:rtl/>
        </w:rPr>
        <w:t xml:space="preserve">عیسی عن ابن محبوب عن عبد الله بن سنان عن أبی حمزة عن أبی جعفر</w:t>
      </w:r>
    </w:p>
    <w:p>
      <w:pPr>
        <w:pStyle w:val="BookText"/>
      </w:pPr>
      <w:r>
        <w:rPr>
          <w:rFonts w:ascii="IRNazanin" w:hAnsi="IRNazanin" w:eastAsia="IRNazanin" w:cs="IRNazanin"/>
          <w:lang w:bidi="fa-IR"/>
          <w:color w:val="111111"/>
          <w:sz w:val="28"/>
          <w:szCs w:val="28"/>
          <w:rtl/>
        </w:rPr>
        <w:t xml:space="preserve">علیه السلام قال دهن اللیل یجری فی العروق ویروی البشرة ویبیض الوجه</w:t>
      </w:r>
    </w:p>
    <w:p>
      <w:pPr>
        <w:pStyle w:val="BookText"/>
      </w:pPr>
      <w:r>
        <w:rPr>
          <w:rFonts w:ascii="IRNazanin" w:hAnsi="IRNazanin" w:eastAsia="IRNazanin" w:cs="IRNazanin"/>
          <w:lang w:bidi="fa-IR"/>
          <w:color w:val="111111"/>
          <w:sz w:val="28"/>
          <w:szCs w:val="28"/>
          <w:rtl/>
        </w:rPr>
        <w:t xml:space="preserve">(2) طب الأئمة (ع) 93 - إبراهیم بن الحسن قال حدثنا ابن محبوب</w:t>
      </w:r>
    </w:p>
    <w:p>
      <w:pPr>
        <w:pStyle w:val="BookText"/>
      </w:pPr>
      <w:r>
        <w:rPr>
          <w:rFonts w:ascii="IRNazanin" w:hAnsi="IRNazanin" w:eastAsia="IRNazanin" w:cs="IRNazanin"/>
          <w:lang w:bidi="fa-IR"/>
          <w:color w:val="111111"/>
          <w:sz w:val="28"/>
          <w:szCs w:val="28"/>
          <w:rtl/>
        </w:rPr>
        <w:t xml:space="preserve">عن عبد الله ابن سنان عن أبی حمزة عن أبی جعفر الباقر علیه السلام قال</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214" w:name="pg12421_117886"/>
    <w:bookmarkEnd w:id="214"/>
    <w:p>
      <w:pPr>
        <w:pStyle w:val="BookText"/>
      </w:pPr>
      <w:r>
        <w:rPr>
          <w:rFonts w:ascii="IRNazanin" w:hAnsi="IRNazanin" w:eastAsia="IRNazanin" w:cs="IRNazanin"/>
          <w:lang w:bidi="fa-IR"/>
          <w:color w:val="111111"/>
          <w:sz w:val="28"/>
          <w:szCs w:val="28"/>
          <w:rtl/>
        </w:rPr>
        <w:t xml:space="preserve">دهن اللیل یجری فی العروق ویربی البشرة.</w:t>
      </w:r>
    </w:p>
    <w:p>
      <w:pPr>
        <w:pStyle w:val="Heading3"/>
      </w:pPr>
      <w:bookmarkStart w:id="593" w:name="_Toc268"/>
      <w:r>
        <w:t>19 - باب استحباب التبرع بالدهن للمؤمن</w:t>
      </w:r>
      <w:bookmarkEnd w:id="593"/>
    </w:p>
    <w:p>
      <w:pPr>
        <w:pStyle w:val="BookText"/>
      </w:pPr>
      <w:r>
        <w:rPr>
          <w:rFonts w:ascii="IRNazanin" w:hAnsi="IRNazanin" w:eastAsia="IRNazanin" w:cs="IRNazanin"/>
          <w:lang w:bidi="fa-IR"/>
          <w:color w:val="111111"/>
          <w:sz w:val="28"/>
          <w:szCs w:val="28"/>
          <w:rtl/>
        </w:rPr>
        <w:t xml:space="preserve">2343 (1) کا 520 ج 6 - عدة من أصحابنا عن سهل بن زیاد عن محمد بن أحمد</w:t>
      </w:r>
    </w:p>
    <w:p>
      <w:pPr>
        <w:pStyle w:val="BookText"/>
      </w:pPr>
      <w:r>
        <w:rPr>
          <w:rFonts w:ascii="IRNazanin" w:hAnsi="IRNazanin" w:eastAsia="IRNazanin" w:cs="IRNazanin"/>
          <w:lang w:bidi="fa-IR"/>
          <w:color w:val="111111"/>
          <w:sz w:val="28"/>
          <w:szCs w:val="28"/>
          <w:rtl/>
        </w:rPr>
        <w:t xml:space="preserve">الدقاق عن محمد بن إسماعیل عن صالح بن عقبة عن بشیر الدهان</w:t>
      </w:r>
    </w:p>
    <w:p>
      <w:pPr>
        <w:pStyle w:val="BookText"/>
      </w:pPr>
      <w:r>
        <w:rPr>
          <w:rFonts w:ascii="IRNazanin" w:hAnsi="IRNazanin" w:eastAsia="IRNazanin" w:cs="IRNazanin"/>
          <w:lang w:bidi="fa-IR"/>
          <w:color w:val="111111"/>
          <w:sz w:val="28"/>
          <w:szCs w:val="28"/>
          <w:rtl/>
        </w:rPr>
        <w:t xml:space="preserve">عن أبی عبد الله علیه السلام قال من دهن مؤمنا (کرامة - ثواب) کتب</w:t>
      </w:r>
    </w:p>
    <w:p>
      <w:pPr>
        <w:pStyle w:val="BookText"/>
      </w:pPr>
      <w:r>
        <w:rPr>
          <w:rFonts w:ascii="IRNazanin" w:hAnsi="IRNazanin" w:eastAsia="IRNazanin" w:cs="IRNazanin"/>
          <w:lang w:bidi="fa-IR"/>
          <w:color w:val="111111"/>
          <w:sz w:val="28"/>
          <w:szCs w:val="28"/>
          <w:rtl/>
        </w:rPr>
        <w:t xml:space="preserve">الله عز وجل له بکل شعرة نورا یوم القیامة. ثواب الاعمال 182 - أبی</w:t>
      </w:r>
    </w:p>
    <w:p>
      <w:pPr>
        <w:pStyle w:val="BookText"/>
      </w:pPr>
      <w:r>
        <w:rPr>
          <w:rFonts w:ascii="IRNazanin" w:hAnsi="IRNazanin" w:eastAsia="IRNazanin" w:cs="IRNazanin"/>
          <w:lang w:bidi="fa-IR"/>
          <w:color w:val="111111"/>
          <w:sz w:val="28"/>
          <w:szCs w:val="28"/>
          <w:rtl/>
        </w:rPr>
        <w:t xml:space="preserve">رحمه الله عن أحمد بن إدریس عن محمد بن أحمد عن أحمد بن محمد</w:t>
      </w:r>
    </w:p>
    <w:p>
      <w:pPr>
        <w:pStyle w:val="BookText"/>
      </w:pPr>
      <w:r>
        <w:rPr>
          <w:rFonts w:ascii="IRNazanin" w:hAnsi="IRNazanin" w:eastAsia="IRNazanin" w:cs="IRNazanin"/>
          <w:lang w:bidi="fa-IR"/>
          <w:color w:val="111111"/>
          <w:sz w:val="28"/>
          <w:szCs w:val="28"/>
          <w:rtl/>
        </w:rPr>
        <w:t xml:space="preserve">یرفعه إلی بشیر الدهان عن أبی عبد الله علیه السلام قال من دهن مسلما</w:t>
      </w:r>
    </w:p>
    <w:p>
      <w:pPr>
        <w:pStyle w:val="BookText"/>
      </w:pPr>
      <w:r>
        <w:rPr>
          <w:rFonts w:ascii="IRNazanin" w:hAnsi="IRNazanin" w:eastAsia="IRNazanin" w:cs="IRNazanin"/>
          <w:lang w:bidi="fa-IR"/>
          <w:color w:val="111111"/>
          <w:sz w:val="28"/>
          <w:szCs w:val="28"/>
          <w:rtl/>
        </w:rPr>
        <w:t xml:space="preserve">وذکر مثله.</w:t>
      </w:r>
    </w:p>
    <w:p>
      <w:pPr>
        <w:pStyle w:val="Heading3"/>
      </w:pPr>
      <w:bookmarkStart w:id="594" w:name="_Toc269"/>
      <w:r>
        <w:t>20 - باب استحباب الدعاء عند الادهان بالمأثور والابتداء بالیافوخ مرتبا</w:t>
      </w:r>
      <w:bookmarkEnd w:id="594"/>
    </w:p>
    <w:p>
      <w:pPr>
        <w:pStyle w:val="BookText"/>
      </w:pPr>
      <w:r>
        <w:rPr>
          <w:rFonts w:ascii="IRNazanin" w:hAnsi="IRNazanin" w:eastAsia="IRNazanin" w:cs="IRNazanin"/>
          <w:lang w:bidi="fa-IR"/>
          <w:color w:val="111111"/>
          <w:sz w:val="28"/>
          <w:szCs w:val="28"/>
          <w:rtl/>
        </w:rPr>
        <w:t xml:space="preserve">2344 (1) کا 519 ج 6 - عدة من أصحابنا عن أحمد بن محمد بن</w:t>
      </w:r>
    </w:p>
    <w:p>
      <w:pPr>
        <w:pStyle w:val="BookText"/>
      </w:pPr>
      <w:r>
        <w:rPr>
          <w:rFonts w:ascii="IRNazanin" w:hAnsi="IRNazanin" w:eastAsia="IRNazanin" w:cs="IRNazanin"/>
          <w:lang w:bidi="fa-IR"/>
          <w:color w:val="111111"/>
          <w:sz w:val="28"/>
          <w:szCs w:val="28"/>
          <w:rtl/>
        </w:rPr>
        <w:t xml:space="preserve">خالد عن أبیه عن الحسن بن بحر عن مهزم الأسدی عن أبی عبد الله علیه</w:t>
      </w:r>
    </w:p>
    <w:p>
      <w:pPr>
        <w:pStyle w:val="BookText"/>
      </w:pPr>
      <w:r>
        <w:rPr>
          <w:rFonts w:ascii="IRNazanin" w:hAnsi="IRNazanin" w:eastAsia="IRNazanin" w:cs="IRNazanin"/>
          <w:lang w:bidi="fa-IR"/>
          <w:color w:val="111111"/>
          <w:sz w:val="28"/>
          <w:szCs w:val="28"/>
          <w:rtl/>
        </w:rPr>
        <w:t xml:space="preserve">السلام قال إذا اخذت الدهن علی راحتک فقل اللهم انی أسألک الزین</w:t>
      </w:r>
    </w:p>
    <w:p>
      <w:pPr>
        <w:pStyle w:val="BookText"/>
      </w:pPr>
      <w:r>
        <w:rPr>
          <w:rFonts w:ascii="IRNazanin" w:hAnsi="IRNazanin" w:eastAsia="IRNazanin" w:cs="IRNazanin"/>
          <w:lang w:bidi="fa-IR"/>
          <w:color w:val="111111"/>
          <w:sz w:val="28"/>
          <w:szCs w:val="28"/>
          <w:rtl/>
        </w:rPr>
        <w:t xml:space="preserve">والزینة والمحبة وأعوذ بک من الشین والشنآن والمقت ثم اجعله علی</w:t>
      </w:r>
    </w:p>
    <w:p>
      <w:pPr>
        <w:pStyle w:val="BookText"/>
      </w:pPr>
      <w:r>
        <w:rPr>
          <w:rFonts w:ascii="IRNazanin" w:hAnsi="IRNazanin" w:eastAsia="IRNazanin" w:cs="IRNazanin"/>
          <w:lang w:bidi="fa-IR"/>
          <w:color w:val="111111"/>
          <w:sz w:val="28"/>
          <w:szCs w:val="28"/>
          <w:rtl/>
        </w:rPr>
        <w:t xml:space="preserve">یأفوخک ابدأ بما بدأ الله به.</w:t>
      </w:r>
    </w:p>
    <w:p>
      <w:pPr>
        <w:pStyle w:val="Heading3"/>
      </w:pPr>
      <w:bookmarkStart w:id="595" w:name="_Toc270"/>
      <w:r>
        <w:t>21 - باب استحباب الادهان بدهن البنفسج واختیاره علی سائر الادهان</w:t>
      </w:r>
      <w:bookmarkEnd w:id="595"/>
    </w:p>
    <w:p>
      <w:pPr>
        <w:pStyle w:val="BookText"/>
      </w:pPr>
      <w:r>
        <w:rPr>
          <w:rFonts w:ascii="IRNazanin" w:hAnsi="IRNazanin" w:eastAsia="IRNazanin" w:cs="IRNazanin"/>
          <w:lang w:bidi="fa-IR"/>
          <w:color w:val="111111"/>
          <w:sz w:val="28"/>
          <w:szCs w:val="28"/>
          <w:rtl/>
        </w:rPr>
        <w:t xml:space="preserve">2345 (1) کا 521 ج 6 -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هشام بن الحکم عن أبی عبد الله علیه السلام قال قال البنفسج سید أدهانکم</w:t>
      </w:r>
    </w:p>
    <w:p>
      <w:pPr>
        <w:pStyle w:val="BookText"/>
      </w:pPr>
      <w:r>
        <w:rPr>
          <w:rFonts w:ascii="IRNazanin" w:hAnsi="IRNazanin" w:eastAsia="IRNazanin" w:cs="IRNazanin"/>
          <w:lang w:bidi="fa-IR"/>
          <w:color w:val="111111"/>
          <w:sz w:val="28"/>
          <w:szCs w:val="28"/>
          <w:rtl/>
        </w:rPr>
        <w:t xml:space="preserve">(2) طب الأئمة 93 - عن حسام بن محمد عن سعد بن خباب (سعید</w:t>
      </w:r>
    </w:p>
    <w:p>
      <w:pPr>
        <w:pStyle w:val="BookText"/>
      </w:pPr>
      <w:r>
        <w:rPr>
          <w:rFonts w:ascii="IRNazanin" w:hAnsi="IRNazanin" w:eastAsia="IRNazanin" w:cs="IRNazanin"/>
          <w:lang w:bidi="fa-IR"/>
          <w:color w:val="111111"/>
          <w:sz w:val="28"/>
          <w:szCs w:val="28"/>
          <w:rtl/>
        </w:rPr>
        <w:t xml:space="preserve">بن خباح - ئل) عن محمد بن أبی عمیر عن هشام بن الحکم قال قال</w:t>
      </w:r>
    </w:p>
    <w:p>
      <w:pPr>
        <w:pStyle w:val="BookText"/>
      </w:pPr>
      <w:r>
        <w:rPr>
          <w:rFonts w:ascii="IRNazanin" w:hAnsi="IRNazanin" w:eastAsia="IRNazanin" w:cs="IRNazanin"/>
          <w:lang w:bidi="fa-IR"/>
          <w:color w:val="111111"/>
          <w:sz w:val="28"/>
          <w:szCs w:val="28"/>
          <w:rtl/>
        </w:rPr>
        <w:t xml:space="preserve">أبو عبد الله علیه السلام دهن البنفسج سید الادهان. وعنه علیه السلام انه</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مثل البنفسج فی الادهان کمثل المؤمن فی الناس ثم قال إنه حار</w:t>
      </w:r>
    </w:p>
    <w:p>
      <w:pPr>
        <w:pStyle w:val="BookText"/>
      </w:pPr>
      <w:r>
        <w:rPr>
          <w:rFonts w:ascii="IRNazanin" w:hAnsi="IRNazanin" w:eastAsia="IRNazanin" w:cs="IRNazanin"/>
          <w:lang w:bidi="fa-IR"/>
          <w:color w:val="111111"/>
          <w:sz w:val="28"/>
          <w:szCs w:val="28"/>
          <w:rtl/>
        </w:rPr>
        <w:t xml:space="preserve">فی الشتاء بارد فی الصیف ولیس لسائر الادهان هذه الفضیلة وعنه</w:t>
      </w:r>
    </w:p>
    <w:p>
      <w:pPr>
        <w:pStyle w:val="BookText"/>
      </w:pPr>
      <w:r>
        <w:rPr>
          <w:rFonts w:ascii="IRNazanin" w:hAnsi="IRNazanin" w:eastAsia="IRNazanin" w:cs="IRNazanin"/>
          <w:lang w:bidi="fa-IR"/>
          <w:color w:val="111111"/>
          <w:sz w:val="28"/>
          <w:szCs w:val="28"/>
          <w:rtl/>
        </w:rPr>
        <w:t xml:space="preserve">علیه السلام أنه قال نعم الدهن البنفسج ادهنوا به فان فضله علی سائر</w:t>
      </w:r>
    </w:p>
    <w:p>
      <w:pPr>
        <w:pStyle w:val="BookText"/>
      </w:pPr>
      <w:r>
        <w:rPr>
          <w:rFonts w:ascii="IRNazanin" w:hAnsi="IRNazanin" w:eastAsia="IRNazanin" w:cs="IRNazanin"/>
          <w:lang w:bidi="fa-IR"/>
          <w:color w:val="111111"/>
          <w:sz w:val="28"/>
          <w:szCs w:val="28"/>
          <w:rtl/>
        </w:rPr>
        <w:t xml:space="preserve">الادهان کفضلنا علی (سائر - ئل) الناس.</w:t>
      </w:r>
    </w:p>
    <w:p>
      <w:pPr>
        <w:pStyle w:val="BookText"/>
      </w:pPr>
      <w:r>
        <w:rPr>
          <w:rFonts w:ascii="IRNazanin" w:hAnsi="IRNazanin" w:eastAsia="IRNazanin" w:cs="IRNazanin"/>
          <w:lang w:bidi="fa-IR"/>
          <w:color w:val="111111"/>
          <w:sz w:val="28"/>
          <w:szCs w:val="28"/>
          <w:rtl/>
        </w:rPr>
        <w:t xml:space="preserve">(3) وعنه علیه السلام أنه قال قال رسول الله صلی الله علیه وآله</w:t>
      </w:r>
    </w:p>
    <w:p>
      <w:pPr>
        <w:pStyle w:val="BookText"/>
      </w:pPr>
      <w:r>
        <w:rPr>
          <w:rFonts w:ascii="IRNazanin" w:hAnsi="IRNazanin" w:eastAsia="IRNazanin" w:cs="IRNazanin"/>
          <w:lang w:bidi="fa-IR"/>
          <w:color w:val="111111"/>
          <w:sz w:val="28"/>
          <w:szCs w:val="28"/>
          <w:rtl/>
        </w:rPr>
        <w:t xml:space="preserve">علیکم بدهن البنفسج فان فضل البنفسج علی سائر الادهان کفضل أهل البیت</w:t>
      </w:r>
    </w:p>
    <w:p>
      <w:pPr>
        <w:pStyle w:val="BookText"/>
      </w:pPr>
      <w:r>
        <w:rPr>
          <w:rFonts w:ascii="IRNazanin" w:hAnsi="IRNazanin" w:eastAsia="IRNazanin" w:cs="IRNazanin"/>
          <w:lang w:bidi="fa-IR"/>
          <w:color w:val="111111"/>
          <w:sz w:val="28"/>
          <w:szCs w:val="28"/>
          <w:rtl/>
        </w:rPr>
        <w:t xml:space="preserve">علی (سائر - ئل) الناس.</w:t>
      </w:r>
    </w:p>
    <w:p>
      <w:pPr>
        <w:pStyle w:val="BookText"/>
      </w:pPr>
      <w:r>
        <w:rPr>
          <w:rFonts w:ascii="IRNazanin" w:hAnsi="IRNazanin" w:eastAsia="IRNazanin" w:cs="IRNazanin"/>
          <w:lang w:bidi="fa-IR"/>
          <w:color w:val="111111"/>
          <w:sz w:val="28"/>
          <w:szCs w:val="28"/>
          <w:rtl/>
        </w:rPr>
        <w:t xml:space="preserve">(4) کا 522 ج 6 - عدة من أصحابنا عن سهل بن زیاد عن أحمد بن</w:t>
      </w:r>
    </w:p>
    <w:p>
      <w:pPr>
        <w:pStyle w:val="BookText"/>
      </w:pPr>
      <w:r>
        <w:rPr>
          <w:rFonts w:ascii="IRNazanin" w:hAnsi="IRNazanin" w:eastAsia="IRNazanin" w:cs="IRNazanin"/>
          <w:lang w:bidi="fa-IR"/>
          <w:color w:val="111111"/>
          <w:sz w:val="28"/>
          <w:szCs w:val="28"/>
          <w:rtl/>
        </w:rPr>
        <w:t xml:space="preserve">محمد بن أبی نصر عن حماد بن عثمان عن محمد بن سوقة عن أبی عبد الله</w:t>
      </w:r>
    </w:p>
    <w:p>
      <w:pPr>
        <w:pStyle w:val="BookText"/>
      </w:pPr>
      <w:r>
        <w:rPr>
          <w:rFonts w:ascii="IRNazanin" w:hAnsi="IRNazanin" w:eastAsia="IRNazanin" w:cs="IRNazanin"/>
          <w:lang w:bidi="fa-IR"/>
          <w:color w:val="111111"/>
          <w:sz w:val="28"/>
          <w:szCs w:val="28"/>
          <w:rtl/>
        </w:rPr>
        <w:t xml:space="preserve">علیه السلام قال دهن البنفسج یرزن الدماغ.</w:t>
      </w:r>
    </w:p>
    <w:p>
      <w:pPr>
        <w:pStyle w:val="BookText"/>
      </w:pPr>
      <w:r>
        <w:rPr>
          <w:rFonts w:ascii="IRNazanin" w:hAnsi="IRNazanin" w:eastAsia="IRNazanin" w:cs="IRNazanin"/>
          <w:lang w:bidi="fa-IR"/>
          <w:color w:val="111111"/>
          <w:sz w:val="28"/>
          <w:szCs w:val="28"/>
          <w:rtl/>
        </w:rPr>
        <w:t xml:space="preserve">(5) العیون 34 ج 2 - بالاسناد المتقدمة فی باب (22) حرمة</w:t>
      </w:r>
    </w:p>
    <w:p>
      <w:pPr>
        <w:pStyle w:val="BookText"/>
      </w:pPr>
      <w:r>
        <w:rPr>
          <w:rFonts w:ascii="IRNazanin" w:hAnsi="IRNazanin" w:eastAsia="IRNazanin" w:cs="IRNazanin"/>
          <w:lang w:bidi="fa-IR"/>
          <w:color w:val="111111"/>
          <w:sz w:val="28"/>
          <w:szCs w:val="28"/>
          <w:rtl/>
        </w:rPr>
        <w:t xml:space="preserve">الزکاة المفروضة علی انتسب إلی هاشم بأبیه عن داود بن سلیمان الفراء</w:t>
      </w:r>
    </w:p>
    <w:p>
      <w:pPr>
        <w:pStyle w:val="BookText"/>
      </w:pPr>
      <w:r>
        <w:rPr>
          <w:rFonts w:ascii="IRNazanin" w:hAnsi="IRNazanin" w:eastAsia="IRNazanin" w:cs="IRNazanin"/>
          <w:lang w:bidi="fa-IR"/>
          <w:color w:val="111111"/>
          <w:sz w:val="28"/>
          <w:szCs w:val="28"/>
          <w:rtl/>
        </w:rPr>
        <w:t xml:space="preserve">عن الرضا علیه السلام عن آبائه علیهم السلام قال علی علیه السلام قال</w:t>
      </w:r>
    </w:p>
    <w:p>
      <w:pPr>
        <w:pStyle w:val="BookText"/>
      </w:pPr>
      <w:r>
        <w:rPr>
          <w:rFonts w:ascii="IRNazanin" w:hAnsi="IRNazanin" w:eastAsia="IRNazanin" w:cs="IRNazanin"/>
          <w:lang w:bidi="fa-IR"/>
          <w:color w:val="111111"/>
          <w:sz w:val="28"/>
          <w:szCs w:val="28"/>
          <w:rtl/>
        </w:rPr>
        <w:t xml:space="preserve">رسول الله صلی الله علیه وآله ادهنوا بالبنفسج فإنه بارد فی الصیف وحار</w:t>
      </w:r>
    </w:p>
    <w:p>
      <w:pPr>
        <w:pStyle w:val="BookText"/>
      </w:pPr>
      <w:r>
        <w:rPr>
          <w:rFonts w:ascii="IRNazanin" w:hAnsi="IRNazanin" w:eastAsia="IRNazanin" w:cs="IRNazanin"/>
          <w:lang w:bidi="fa-IR"/>
          <w:color w:val="111111"/>
          <w:sz w:val="28"/>
          <w:szCs w:val="28"/>
          <w:rtl/>
        </w:rPr>
        <w:t xml:space="preserve">فی الشتاء. صحیفة الرضا علیه السلام 104 - بإسناده عن رسول الله صلی الله</w:t>
      </w:r>
    </w:p>
    <w:p>
      <w:pPr>
        <w:pStyle w:val="BookText"/>
      </w:pPr>
      <w:r>
        <w:rPr>
          <w:rFonts w:ascii="IRNazanin" w:hAnsi="IRNazanin" w:eastAsia="IRNazanin" w:cs="IRNazanin"/>
          <w:lang w:bidi="fa-IR"/>
          <w:color w:val="111111"/>
          <w:sz w:val="28"/>
          <w:szCs w:val="28"/>
          <w:rtl/>
        </w:rPr>
        <w:t xml:space="preserve">علیه وآله مثله. طب النبی صلی الله علیه وآله 24 قال صلی الله علیه وآله</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(6) کا 521 ج 6 - (عدة من أصحابنا عن أحمد بن أبی عبد الله</w:t>
      </w:r>
    </w:p>
    <w:p>
      <w:pPr>
        <w:pStyle w:val="BookText"/>
      </w:pPr>
      <w:r>
        <w:rPr>
          <w:rFonts w:ascii="IRNazanin" w:hAnsi="IRNazanin" w:eastAsia="IRNazanin" w:cs="IRNazanin"/>
          <w:lang w:bidi="fa-IR"/>
          <w:color w:val="111111"/>
          <w:sz w:val="28"/>
          <w:szCs w:val="28"/>
          <w:rtl/>
        </w:rPr>
        <w:t xml:space="preserve">معلق) عن علی بن حسان عن عبد الرحمن بن کثیر قال کنت عند أبی</w:t>
      </w:r>
    </w:p>
    <w:p>
      <w:pPr>
        <w:pStyle w:val="BookText"/>
      </w:pPr>
      <w:r>
        <w:rPr>
          <w:rFonts w:ascii="IRNazanin" w:hAnsi="IRNazanin" w:eastAsia="IRNazanin" w:cs="IRNazanin"/>
          <w:lang w:bidi="fa-IR"/>
          <w:color w:val="111111"/>
          <w:sz w:val="28"/>
          <w:szCs w:val="28"/>
          <w:rtl/>
        </w:rPr>
        <w:t xml:space="preserve">عبد الله علیه السلام فدخل علیه مهزم فقال لی أبو عبد الله علیه السلام ادع</w:t>
      </w:r>
    </w:p>
    <w:p>
      <w:pPr>
        <w:pStyle w:val="BookText"/>
      </w:pPr>
      <w:r>
        <w:rPr>
          <w:rFonts w:ascii="IRNazanin" w:hAnsi="IRNazanin" w:eastAsia="IRNazanin" w:cs="IRNazanin"/>
          <w:lang w:bidi="fa-IR"/>
          <w:color w:val="111111"/>
          <w:sz w:val="28"/>
          <w:szCs w:val="28"/>
          <w:rtl/>
        </w:rPr>
        <w:t xml:space="preserve">لنا الجاریة تجئنا بدهن وکحل فدعوت بها فجاءت بقارورة بنفسج وکان</w:t>
      </w:r>
    </w:p>
    <w:p>
      <w:pPr>
        <w:pStyle w:val="BookText"/>
      </w:pPr>
      <w:r>
        <w:rPr>
          <w:rFonts w:ascii="IRNazanin" w:hAnsi="IRNazanin" w:eastAsia="IRNazanin" w:cs="IRNazanin"/>
          <w:lang w:bidi="fa-IR"/>
          <w:color w:val="111111"/>
          <w:sz w:val="28"/>
          <w:szCs w:val="28"/>
          <w:rtl/>
        </w:rPr>
        <w:t xml:space="preserve">یوما شدید البرد فصب مهزم فی راحته منها ثم قال جعلت فداک هذا</w:t>
      </w:r>
    </w:p>
    <w:p>
      <w:pPr>
        <w:pStyle w:val="BookText"/>
      </w:pPr>
      <w:r>
        <w:rPr>
          <w:rFonts w:ascii="IRNazanin" w:hAnsi="IRNazanin" w:eastAsia="IRNazanin" w:cs="IRNazanin"/>
          <w:lang w:bidi="fa-IR"/>
          <w:color w:val="111111"/>
          <w:sz w:val="28"/>
          <w:szCs w:val="28"/>
          <w:rtl/>
        </w:rPr>
        <w:t xml:space="preserve">بنفسج وهذا البرد الشدید فقال وما باله یا مهزم فقال أن متطببینا</w:t>
      </w:r>
    </w:p>
    <w:p>
      <w:pPr>
        <w:pStyle w:val="BookText"/>
      </w:pPr>
      <w:r>
        <w:rPr>
          <w:rFonts w:ascii="IRNazanin" w:hAnsi="IRNazanin" w:eastAsia="IRNazanin" w:cs="IRNazanin"/>
          <w:lang w:bidi="fa-IR"/>
          <w:color w:val="111111"/>
          <w:sz w:val="28"/>
          <w:szCs w:val="28"/>
          <w:rtl/>
        </w:rPr>
        <w:t xml:space="preserve">بالکوفة یزعمون یزعمون أن البنفسج بارد فقال هو بارد فی الصیف لین حار</w:t>
      </w:r>
    </w:p>
    <w:p>
      <w:pPr>
        <w:pStyle w:val="BookText"/>
      </w:pPr>
      <w:r>
        <w:rPr>
          <w:rFonts w:ascii="IRNazanin" w:hAnsi="IRNazanin" w:eastAsia="IRNazanin" w:cs="IRNazanin"/>
          <w:lang w:bidi="fa-IR"/>
          <w:color w:val="111111"/>
          <w:sz w:val="28"/>
          <w:szCs w:val="28"/>
          <w:rtl/>
        </w:rPr>
        <w:t xml:space="preserve">فی الشتاء.</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طب النبی صلی الله علیه وآله 30 - قال (ص) فضل دهن البنفسج</w:t>
      </w:r>
    </w:p>
    <w:p>
      <w:pPr>
        <w:pStyle w:val="BookText"/>
      </w:pPr>
      <w:r>
        <w:rPr>
          <w:rFonts w:ascii="IRNazanin" w:hAnsi="IRNazanin" w:eastAsia="IRNazanin" w:cs="IRNazanin"/>
          <w:lang w:bidi="fa-IR"/>
          <w:color w:val="111111"/>
          <w:sz w:val="28"/>
          <w:szCs w:val="28"/>
          <w:rtl/>
        </w:rPr>
        <w:t xml:space="preserve">علی الادهان کفضل الاسلام علی (سائر) الأدیان.</w:t>
      </w:r>
    </w:p>
    <w:p>
      <w:pPr>
        <w:pStyle w:val="BookText"/>
      </w:pPr>
      <w:r>
        <w:rPr>
          <w:rFonts w:ascii="IRNazanin" w:hAnsi="IRNazanin" w:eastAsia="IRNazanin" w:cs="IRNazanin"/>
          <w:lang w:bidi="fa-IR"/>
          <w:color w:val="111111"/>
          <w:sz w:val="28"/>
          <w:szCs w:val="28"/>
          <w:rtl/>
        </w:rPr>
        <w:t xml:space="preserve">(8) کا 521 ج 6 - (محمد بن یحیی - معلق) عن أحمد بن محمد عن</w:t>
      </w:r>
    </w:p>
    <w:p>
      <w:pPr>
        <w:pStyle w:val="BookText"/>
      </w:pPr>
      <w:r>
        <w:rPr>
          <w:rFonts w:ascii="IRNazanin" w:hAnsi="IRNazanin" w:eastAsia="IRNazanin" w:cs="IRNazanin"/>
          <w:lang w:bidi="fa-IR"/>
          <w:color w:val="111111"/>
          <w:sz w:val="28"/>
          <w:szCs w:val="28"/>
          <w:rtl/>
        </w:rPr>
        <w:t xml:space="preserve">علی بن الحکم عن یونس بن یعقوب قال قال أبو عبد الله علیه السلام ما</w:t>
      </w:r>
    </w:p>
    <w:p>
      <w:pPr>
        <w:pStyle w:val="BookText"/>
      </w:pPr>
      <w:r>
        <w:rPr>
          <w:rFonts w:ascii="IRNazanin" w:hAnsi="IRNazanin" w:eastAsia="IRNazanin" w:cs="IRNazanin"/>
          <w:lang w:bidi="fa-IR"/>
          <w:color w:val="111111"/>
          <w:sz w:val="28"/>
          <w:szCs w:val="28"/>
          <w:rtl/>
        </w:rPr>
        <w:t xml:space="preserve">یأتینا من ناحیتکم شئ أحب الینا من البنفسج.</w:t>
      </w:r>
    </w:p>
    <w:p>
      <w:pPr>
        <w:pStyle w:val="BookText"/>
      </w:pPr>
      <w:r>
        <w:rPr>
          <w:rFonts w:ascii="IRNazanin" w:hAnsi="IRNazanin" w:eastAsia="IRNazanin" w:cs="IRNazanin"/>
          <w:lang w:bidi="fa-IR"/>
          <w:color w:val="111111"/>
          <w:sz w:val="28"/>
          <w:szCs w:val="28"/>
          <w:rtl/>
        </w:rPr>
        <w:t xml:space="preserve">(9) کا 521 ج 6 - أبو علی الأشعری عن محمد بن عبد الجبار عن</w:t>
      </w:r>
    </w:p>
    <w:p>
      <w:pPr>
        <w:pStyle w:val="BookText"/>
      </w:pPr>
      <w:r>
        <w:rPr>
          <w:rFonts w:ascii="IRNazanin" w:hAnsi="IRNazanin" w:eastAsia="IRNazanin" w:cs="IRNazanin"/>
          <w:lang w:bidi="fa-IR"/>
          <w:color w:val="111111"/>
          <w:sz w:val="28"/>
          <w:szCs w:val="28"/>
          <w:rtl/>
        </w:rPr>
        <w:t xml:space="preserve">ابن فضال عن ثعلبة عن أسباط بن إسرائیل بن أبی أسامة بیاع</w:t>
      </w:r>
    </w:p>
    <w:p>
      <w:pPr>
        <w:pStyle w:val="BookText"/>
      </w:pPr>
      <w:r>
        <w:rPr>
          <w:rFonts w:ascii="IRNazanin" w:hAnsi="IRNazanin" w:eastAsia="IRNazanin" w:cs="IRNazanin"/>
          <w:lang w:bidi="fa-IR"/>
          <w:color w:val="111111"/>
          <w:sz w:val="28"/>
          <w:szCs w:val="28"/>
          <w:rtl/>
        </w:rPr>
        <w:t xml:space="preserve">الزطی عن أبی عبد الله علیه السلام قال مثل البنفسج فی الادهان مثلنا</w:t>
      </w:r>
    </w:p>
    <w:p>
      <w:pPr>
        <w:pStyle w:val="BookText"/>
      </w:pPr>
      <w:r>
        <w:rPr>
          <w:rFonts w:ascii="IRNazanin" w:hAnsi="IRNazanin" w:eastAsia="IRNazanin" w:cs="IRNazanin"/>
          <w:lang w:bidi="fa-IR"/>
          <w:color w:val="111111"/>
          <w:sz w:val="28"/>
          <w:szCs w:val="28"/>
          <w:rtl/>
        </w:rPr>
        <w:t xml:space="preserve">فی الناس.</w:t>
      </w:r>
    </w:p>
    <w:p>
      <w:pPr>
        <w:pStyle w:val="BookText"/>
      </w:pPr>
      <w:r>
        <w:rPr>
          <w:rFonts w:ascii="IRNazanin" w:hAnsi="IRNazanin" w:eastAsia="IRNazanin" w:cs="IRNazanin"/>
          <w:lang w:bidi="fa-IR"/>
          <w:color w:val="111111"/>
          <w:sz w:val="28"/>
          <w:szCs w:val="28"/>
          <w:rtl/>
        </w:rPr>
        <w:t xml:space="preserve">(10) کا 522 ج 6 -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عثمان بن عیسی عن خالد بن نجیح عن أبی عبد الله علیه السلام قال مثل</w:t>
      </w:r>
    </w:p>
    <w:p>
      <w:pPr>
        <w:pStyle w:val="BookText"/>
      </w:pPr>
      <w:r>
        <w:rPr>
          <w:rFonts w:ascii="IRNazanin" w:hAnsi="IRNazanin" w:eastAsia="IRNazanin" w:cs="IRNazanin"/>
          <w:lang w:bidi="fa-IR"/>
          <w:color w:val="111111"/>
          <w:sz w:val="28"/>
          <w:szCs w:val="28"/>
          <w:rtl/>
        </w:rPr>
        <w:t xml:space="preserve">البنفسج فی الدهن کمثل شیعتنا فی الناس.</w:t>
      </w:r>
    </w:p>
    <w:p>
      <w:pPr>
        <w:pStyle w:val="BookText"/>
      </w:pPr>
      <w:r>
        <w:rPr>
          <w:rFonts w:ascii="IRNazanin" w:hAnsi="IRNazanin" w:eastAsia="IRNazanin" w:cs="IRNazanin"/>
          <w:lang w:bidi="fa-IR"/>
          <w:color w:val="111111"/>
          <w:sz w:val="28"/>
          <w:szCs w:val="28"/>
          <w:rtl/>
        </w:rPr>
        <w:t xml:space="preserve">(11) الجعفریات 181 - بإسناده عن علی بن أبی طالب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فضلنا أهل البیت علی سائر الناس</w:t>
      </w:r>
    </w:p>
    <w:p>
      <w:pPr>
        <w:pStyle w:val="BookText"/>
      </w:pPr>
      <w:r>
        <w:rPr>
          <w:rFonts w:ascii="IRNazanin" w:hAnsi="IRNazanin" w:eastAsia="IRNazanin" w:cs="IRNazanin"/>
          <w:lang w:bidi="fa-IR"/>
          <w:color w:val="111111"/>
          <w:sz w:val="28"/>
          <w:szCs w:val="28"/>
          <w:rtl/>
        </w:rPr>
        <w:t xml:space="preserve">کفضل (دهن ک) البنفسج علی سائر الادهان.</w:t>
      </w:r>
    </w:p>
    <w:p>
      <w:pPr>
        <w:pStyle w:val="BookText"/>
      </w:pPr>
      <w:r>
        <w:rPr>
          <w:rFonts w:ascii="IRNazanin" w:hAnsi="IRNazanin" w:eastAsia="IRNazanin" w:cs="IRNazanin"/>
          <w:lang w:bidi="fa-IR"/>
          <w:color w:val="111111"/>
          <w:sz w:val="28"/>
          <w:szCs w:val="28"/>
          <w:rtl/>
        </w:rPr>
        <w:t xml:space="preserve">(12) قرب الإسناد 55 - الحسن بن ظریف قال حدثنی الحسین بن</w:t>
      </w:r>
    </w:p>
    <w:p>
      <w:pPr>
        <w:pStyle w:val="BookText"/>
      </w:pPr>
      <w:r>
        <w:rPr>
          <w:rFonts w:ascii="IRNazanin" w:hAnsi="IRNazanin" w:eastAsia="IRNazanin" w:cs="IRNazanin"/>
          <w:lang w:bidi="fa-IR"/>
          <w:color w:val="111111"/>
          <w:sz w:val="28"/>
          <w:szCs w:val="28"/>
          <w:rtl/>
        </w:rPr>
        <w:t xml:space="preserve">علوان عن جعفر عن أبیه قال قال رسول الله صلی الله علیه وآله علیکم</w:t>
      </w:r>
    </w:p>
    <w:p>
      <w:pPr>
        <w:pStyle w:val="BookText"/>
      </w:pPr>
      <w:r>
        <w:rPr>
          <w:rFonts w:ascii="IRNazanin" w:hAnsi="IRNazanin" w:eastAsia="IRNazanin" w:cs="IRNazanin"/>
          <w:lang w:bidi="fa-IR"/>
          <w:color w:val="111111"/>
          <w:sz w:val="28"/>
          <w:szCs w:val="28"/>
          <w:rtl/>
        </w:rPr>
        <w:t xml:space="preserve">بدهن البنفسج فان له فضلا علی الادهان کفضلی علی سائر الخلق.</w:t>
      </w:r>
    </w:p>
    <w:p>
      <w:pPr>
        <w:pStyle w:val="BookText"/>
      </w:pPr>
      <w:r>
        <w:rPr>
          <w:rFonts w:ascii="IRNazanin" w:hAnsi="IRNazanin" w:eastAsia="IRNazanin" w:cs="IRNazanin"/>
          <w:lang w:bidi="fa-IR"/>
          <w:color w:val="111111"/>
          <w:sz w:val="28"/>
          <w:szCs w:val="28"/>
          <w:rtl/>
        </w:rPr>
        <w:t xml:space="preserve">(13) کا 521 ک 6 - عدة من أصحابنا عن أحمد بن أبی عبد الله عن</w:t>
      </w:r>
    </w:p>
    <w:p>
      <w:pPr>
        <w:pStyle w:val="BookText"/>
      </w:pPr>
      <w:r>
        <w:rPr>
          <w:rFonts w:ascii="IRNazanin" w:hAnsi="IRNazanin" w:eastAsia="IRNazanin" w:cs="IRNazanin"/>
          <w:lang w:bidi="fa-IR"/>
          <w:color w:val="111111"/>
          <w:sz w:val="28"/>
          <w:szCs w:val="28"/>
          <w:rtl/>
        </w:rPr>
        <w:t xml:space="preserve">علی بن حسان عن عبد الرحمن بن کثیر عن أبی عبد الله علیه السلام قال</w:t>
      </w:r>
    </w:p>
    <w:p>
      <w:pPr>
        <w:pStyle w:val="BookText"/>
      </w:pPr>
      <w:r>
        <w:rPr>
          <w:rFonts w:ascii="IRNazanin" w:hAnsi="IRNazanin" w:eastAsia="IRNazanin" w:cs="IRNazanin"/>
          <w:lang w:bidi="fa-IR"/>
          <w:color w:val="111111"/>
          <w:sz w:val="28"/>
          <w:szCs w:val="28"/>
          <w:rtl/>
        </w:rPr>
        <w:t xml:space="preserve">فضل البنفسج علی الادهان کفضل الاسلام علی الأدیان نعم الدهن البنفسج</w:t>
      </w:r>
    </w:p>
    <w:p>
      <w:pPr>
        <w:pStyle w:val="BookText"/>
      </w:pPr>
      <w:r>
        <w:rPr>
          <w:rFonts w:ascii="IRNazanin" w:hAnsi="IRNazanin" w:eastAsia="IRNazanin" w:cs="IRNazanin"/>
          <w:lang w:bidi="fa-IR"/>
          <w:color w:val="111111"/>
          <w:sz w:val="28"/>
          <w:szCs w:val="28"/>
          <w:rtl/>
        </w:rPr>
        <w:t xml:space="preserve">لیذهب بالداء من الرأس والعینین فادهنوا به.</w:t>
      </w:r>
    </w:p>
    <w:p>
      <w:pPr>
        <w:pStyle w:val="BookText"/>
      </w:pPr>
      <w:r>
        <w:rPr>
          <w:rFonts w:ascii="IRNazanin" w:hAnsi="IRNazanin" w:eastAsia="IRNazanin" w:cs="IRNazanin"/>
          <w:lang w:bidi="fa-IR"/>
          <w:color w:val="111111"/>
          <w:sz w:val="28"/>
          <w:szCs w:val="28"/>
          <w:rtl/>
        </w:rPr>
        <w:t xml:space="preserve">(14) العیون 43 ج 2 - بالأسانید المتقدمة فی باب (22) حرمة</w:t>
      </w:r>
    </w:p>
    <w:p>
      <w:pPr>
        <w:pStyle w:val="BookText"/>
      </w:pPr>
      <w:r>
        <w:rPr>
          <w:rFonts w:ascii="IRNazanin" w:hAnsi="IRNazanin" w:eastAsia="IRNazanin" w:cs="IRNazanin"/>
          <w:lang w:bidi="fa-IR"/>
          <w:color w:val="111111"/>
          <w:sz w:val="28"/>
          <w:szCs w:val="28"/>
          <w:rtl/>
        </w:rPr>
        <w:t xml:space="preserve">الزکاة المفروضة علی من انتسب إلی هاشم بأبیه عن داود بن سلیمان</w:t>
      </w:r>
    </w:p>
    <w:p>
      <w:pPr>
        <w:pStyle w:val="BookText"/>
      </w:pPr>
      <w:r>
        <w:rPr>
          <w:rFonts w:ascii="IRNazanin" w:hAnsi="IRNazanin" w:eastAsia="IRNazanin" w:cs="IRNazanin"/>
          <w:lang w:bidi="fa-IR"/>
          <w:color w:val="111111"/>
          <w:sz w:val="28"/>
          <w:szCs w:val="28"/>
          <w:rtl/>
        </w:rPr>
        <w:t xml:space="preserve">الفراء عن الرضا علیه السلام عن أبیه عن جده قال دعی أبی بدهن</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لیدهن به رأسه فلما ادهن به قلت ما الذی ادهنت قال إنه البنفسج قلت وما</w:t>
      </w:r>
    </w:p>
    <w:p>
      <w:pPr>
        <w:pStyle w:val="BookText"/>
      </w:pPr>
      <w:r>
        <w:rPr>
          <w:rFonts w:ascii="IRNazanin" w:hAnsi="IRNazanin" w:eastAsia="IRNazanin" w:cs="IRNazanin"/>
          <w:lang w:bidi="fa-IR"/>
          <w:color w:val="111111"/>
          <w:sz w:val="28"/>
          <w:szCs w:val="28"/>
          <w:rtl/>
        </w:rPr>
        <w:t xml:space="preserve">فضل البنفسج قال حدثنی أبی عن جدی الحسین بن علی عن أبیه علیه</w:t>
      </w:r>
    </w:p>
    <w:p>
      <w:pPr>
        <w:pStyle w:val="BookText"/>
      </w:pPr>
      <w:r>
        <w:rPr>
          <w:rFonts w:ascii="IRNazanin" w:hAnsi="IRNazanin" w:eastAsia="IRNazanin" w:cs="IRNazanin"/>
          <w:lang w:bidi="fa-IR"/>
          <w:color w:val="111111"/>
          <w:sz w:val="28"/>
          <w:szCs w:val="28"/>
          <w:rtl/>
        </w:rPr>
        <w:t xml:space="preserve">السلام قال قال رسول الله صلی الله علیه وآله فضل البنفسج علی الادهان</w:t>
      </w:r>
    </w:p>
    <w:p>
      <w:pPr>
        <w:pStyle w:val="BookText"/>
      </w:pPr>
      <w:r>
        <w:rPr>
          <w:rFonts w:ascii="IRNazanin" w:hAnsi="IRNazanin" w:eastAsia="IRNazanin" w:cs="IRNazanin"/>
          <w:lang w:bidi="fa-IR"/>
          <w:color w:val="111111"/>
          <w:sz w:val="28"/>
          <w:szCs w:val="28"/>
          <w:rtl/>
        </w:rPr>
        <w:t xml:space="preserve">کفضل الاسلام علی سائر الأدیان.</w:t>
      </w:r>
    </w:p>
    <w:p>
      <w:pPr>
        <w:pStyle w:val="BookText"/>
      </w:pPr>
      <w:r>
        <w:rPr>
          <w:rFonts w:ascii="IRNazanin" w:hAnsi="IRNazanin" w:eastAsia="IRNazanin" w:cs="IRNazanin"/>
          <w:lang w:bidi="fa-IR"/>
          <w:color w:val="111111"/>
          <w:sz w:val="28"/>
          <w:szCs w:val="28"/>
          <w:rtl/>
        </w:rPr>
        <w:t xml:space="preserve">(15) ئل 455 ج 1 - علی بن محمد القمی الخزاز (فی کتاب الکفایة)</w:t>
      </w:r>
    </w:p>
    <w:p>
      <w:pPr>
        <w:pStyle w:val="BookText"/>
      </w:pPr>
      <w:r>
        <w:rPr>
          <w:rFonts w:ascii="IRNazanin" w:hAnsi="IRNazanin" w:eastAsia="IRNazanin" w:cs="IRNazanin"/>
          <w:lang w:bidi="fa-IR"/>
          <w:color w:val="111111"/>
          <w:sz w:val="28"/>
          <w:szCs w:val="28"/>
          <w:rtl/>
        </w:rPr>
        <w:t xml:space="preserve">فی النصوص علی عدد الأئمة عن الحسین بن علی عن محمد بن الحسین</w:t>
      </w:r>
    </w:p>
    <w:p>
      <w:pPr>
        <w:pStyle w:val="BookText"/>
      </w:pPr>
      <w:r>
        <w:rPr>
          <w:rFonts w:ascii="IRNazanin" w:hAnsi="IRNazanin" w:eastAsia="IRNazanin" w:cs="IRNazanin"/>
          <w:lang w:bidi="fa-IR"/>
          <w:color w:val="111111"/>
          <w:sz w:val="28"/>
          <w:szCs w:val="28"/>
          <w:rtl/>
        </w:rPr>
        <w:t xml:space="preserve">بن البزوفری عن محمد بن علی بن معمر عن عبد الله بن سعید عن محمد</w:t>
      </w:r>
    </w:p>
    <w:p>
      <w:pPr>
        <w:pStyle w:val="BookText"/>
      </w:pPr>
      <w:r>
        <w:rPr>
          <w:rFonts w:ascii="IRNazanin" w:hAnsi="IRNazanin" w:eastAsia="IRNazanin" w:cs="IRNazanin"/>
          <w:lang w:bidi="fa-IR"/>
          <w:color w:val="111111"/>
          <w:sz w:val="28"/>
          <w:szCs w:val="28"/>
          <w:rtl/>
        </w:rPr>
        <w:t xml:space="preserve">بن علی بن طریف عن عبد الرحمان ابن أبی نجران عن عاصم بن حمید</w:t>
      </w:r>
    </w:p>
    <w:p>
      <w:pPr>
        <w:pStyle w:val="BookText"/>
      </w:pPr>
      <w:r>
        <w:rPr>
          <w:rFonts w:ascii="IRNazanin" w:hAnsi="IRNazanin" w:eastAsia="IRNazanin" w:cs="IRNazanin"/>
          <w:lang w:bidi="fa-IR"/>
          <w:color w:val="111111"/>
          <w:sz w:val="28"/>
          <w:szCs w:val="28"/>
          <w:rtl/>
        </w:rPr>
        <w:t xml:space="preserve">عن معمر عن الزهری عن علی بن الحسین علیه السلام فی حدیث طویل</w:t>
      </w:r>
    </w:p>
    <w:p>
      <w:pPr>
        <w:pStyle w:val="BookText"/>
      </w:pPr>
      <w:r>
        <w:rPr>
          <w:rFonts w:ascii="IRNazanin" w:hAnsi="IRNazanin" w:eastAsia="IRNazanin" w:cs="IRNazanin"/>
          <w:lang w:bidi="fa-IR"/>
          <w:color w:val="111111"/>
          <w:sz w:val="28"/>
          <w:szCs w:val="28"/>
          <w:rtl/>
        </w:rPr>
        <w:t xml:space="preserve">انه أتی بالدهن فقال ادهن یا أبا عبد الله قلت قد ادهنت قال إنه البنفسج</w:t>
      </w:r>
    </w:p>
    <w:p>
      <w:pPr>
        <w:pStyle w:val="BookText"/>
      </w:pPr>
      <w:r>
        <w:rPr>
          <w:rFonts w:ascii="IRNazanin" w:hAnsi="IRNazanin" w:eastAsia="IRNazanin" w:cs="IRNazanin"/>
          <w:lang w:bidi="fa-IR"/>
          <w:color w:val="111111"/>
          <w:sz w:val="28"/>
          <w:szCs w:val="28"/>
          <w:rtl/>
        </w:rPr>
        <w:t xml:space="preserve">قلت وما فضل البنفسج علی سائر الادهان قال کفضل الاسلام علی سائر</w:t>
      </w:r>
    </w:p>
    <w:p>
      <w:pPr>
        <w:pStyle w:val="BookText"/>
      </w:pPr>
      <w:r>
        <w:rPr>
          <w:rFonts w:ascii="IRNazanin" w:hAnsi="IRNazanin" w:eastAsia="IRNazanin" w:cs="IRNazanin"/>
          <w:lang w:bidi="fa-IR"/>
          <w:color w:val="111111"/>
          <w:sz w:val="28"/>
          <w:szCs w:val="28"/>
          <w:rtl/>
        </w:rPr>
        <w:t xml:space="preserve">الأدیان.</w:t>
      </w:r>
    </w:p>
    <w:p>
      <w:pPr>
        <w:pStyle w:val="BookText"/>
      </w:pPr>
      <w:r>
        <w:rPr>
          <w:rFonts w:ascii="IRNazanin" w:hAnsi="IRNazanin" w:eastAsia="IRNazanin" w:cs="IRNazanin"/>
          <w:lang w:bidi="fa-IR"/>
          <w:color w:val="111111"/>
          <w:sz w:val="28"/>
          <w:szCs w:val="28"/>
          <w:rtl/>
        </w:rPr>
        <w:t xml:space="preserve">(16) صحیفة الرضا علیه السلام 251 - باسناده قال حدثنی أبی عن</w:t>
      </w:r>
    </w:p>
    <w:p>
      <w:pPr>
        <w:pStyle w:val="BookText"/>
      </w:pPr>
      <w:r>
        <w:rPr>
          <w:rFonts w:ascii="IRNazanin" w:hAnsi="IRNazanin" w:eastAsia="IRNazanin" w:cs="IRNazanin"/>
          <w:lang w:bidi="fa-IR"/>
          <w:color w:val="111111"/>
          <w:sz w:val="28"/>
          <w:szCs w:val="28"/>
          <w:rtl/>
        </w:rPr>
        <w:t xml:space="preserve">جعفر بن محمد علیهما السلام قال دعا أبی بدهن فادهن فقال (لی خ)</w:t>
      </w:r>
    </w:p>
    <w:p>
      <w:pPr>
        <w:pStyle w:val="BookText"/>
      </w:pPr>
      <w:r>
        <w:rPr>
          <w:rFonts w:ascii="IRNazanin" w:hAnsi="IRNazanin" w:eastAsia="IRNazanin" w:cs="IRNazanin"/>
          <w:lang w:bidi="fa-IR"/>
          <w:color w:val="111111"/>
          <w:sz w:val="28"/>
          <w:szCs w:val="28"/>
          <w:rtl/>
        </w:rPr>
        <w:t xml:space="preserve">ادهن فقلت (قد - خ) ادهنت قال إنه البنفسج قلت وما فضل البنفسج قال</w:t>
      </w:r>
    </w:p>
    <w:p>
      <w:pPr>
        <w:pStyle w:val="BookText"/>
      </w:pPr>
      <w:r>
        <w:rPr>
          <w:rFonts w:ascii="IRNazanin" w:hAnsi="IRNazanin" w:eastAsia="IRNazanin" w:cs="IRNazanin"/>
          <w:lang w:bidi="fa-IR"/>
          <w:color w:val="111111"/>
          <w:sz w:val="28"/>
          <w:szCs w:val="28"/>
          <w:rtl/>
        </w:rPr>
        <w:t xml:space="preserve">حدثنی أبی عن أبیه عن جده الحسین بن علی بن أبی طالب علیهما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فضل البنفسج علی سائر الادهان</w:t>
      </w:r>
    </w:p>
    <w:p>
      <w:pPr>
        <w:pStyle w:val="BookText"/>
      </w:pPr>
      <w:r>
        <w:rPr>
          <w:rFonts w:ascii="IRNazanin" w:hAnsi="IRNazanin" w:eastAsia="IRNazanin" w:cs="IRNazanin"/>
          <w:lang w:bidi="fa-IR"/>
          <w:color w:val="111111"/>
          <w:sz w:val="28"/>
          <w:szCs w:val="28"/>
          <w:rtl/>
        </w:rPr>
        <w:t xml:space="preserve">کفضل الاسلام علی سائر الأدیان.</w:t>
      </w:r>
    </w:p>
    <w:p>
      <w:pPr>
        <w:pStyle w:val="BookText"/>
      </w:pPr>
      <w:r>
        <w:rPr>
          <w:rFonts w:ascii="IRNazanin" w:hAnsi="IRNazanin" w:eastAsia="IRNazanin" w:cs="IRNazanin"/>
          <w:lang w:bidi="fa-IR"/>
          <w:color w:val="111111"/>
          <w:sz w:val="28"/>
          <w:szCs w:val="28"/>
          <w:rtl/>
        </w:rPr>
        <w:t xml:space="preserve">(17) الدعائم 166 ج 2 - عن رسول الله صلی الله علیه وآله أنه قال إن</w:t>
      </w:r>
    </w:p>
    <w:p>
      <w:pPr>
        <w:pStyle w:val="BookText"/>
      </w:pPr>
      <w:r>
        <w:rPr>
          <w:rFonts w:ascii="IRNazanin" w:hAnsi="IRNazanin" w:eastAsia="IRNazanin" w:cs="IRNazanin"/>
          <w:lang w:bidi="fa-IR"/>
          <w:color w:val="111111"/>
          <w:sz w:val="28"/>
          <w:szCs w:val="28"/>
          <w:rtl/>
        </w:rPr>
        <w:t xml:space="preserve">فضلنا أهل البیت علی سائر الناس کفضل دهن البنفسج علی سائر</w:t>
      </w:r>
    </w:p>
    <w:p>
      <w:pPr>
        <w:pStyle w:val="BookText"/>
      </w:pPr>
      <w:r>
        <w:rPr>
          <w:rFonts w:ascii="IRNazanin" w:hAnsi="IRNazanin" w:eastAsia="IRNazanin" w:cs="IRNazanin"/>
          <w:lang w:bidi="fa-IR"/>
          <w:color w:val="111111"/>
          <w:sz w:val="28"/>
          <w:szCs w:val="28"/>
          <w:rtl/>
        </w:rPr>
        <w:t xml:space="preserve">الادهان.</w:t>
      </w:r>
    </w:p>
    <w:p>
      <w:pPr>
        <w:pStyle w:val="BookText"/>
      </w:pPr>
      <w:r>
        <w:rPr>
          <w:rFonts w:ascii="IRNazanin" w:hAnsi="IRNazanin" w:eastAsia="IRNazanin" w:cs="IRNazanin"/>
          <w:lang w:bidi="fa-IR"/>
          <w:color w:val="111111"/>
          <w:sz w:val="28"/>
          <w:szCs w:val="28"/>
          <w:rtl/>
        </w:rPr>
        <w:t xml:space="preserve">وتقدم فی روایة المکارم (8) من باب (16) استحباب الادهان و</w:t>
      </w:r>
    </w:p>
    <w:p>
      <w:pPr>
        <w:pStyle w:val="BookText"/>
      </w:pPr>
      <w:r>
        <w:rPr>
          <w:rFonts w:ascii="IRNazanin" w:hAnsi="IRNazanin" w:eastAsia="IRNazanin" w:cs="IRNazanin"/>
          <w:lang w:bidi="fa-IR"/>
          <w:color w:val="111111"/>
          <w:sz w:val="28"/>
          <w:szCs w:val="28"/>
          <w:rtl/>
        </w:rPr>
        <w:t xml:space="preserve">آدابه قوله علیه السلام وکان صلی الله علیه وآله یدهن بالبنفسج ویقول</w:t>
      </w:r>
    </w:p>
    <w:p>
      <w:pPr>
        <w:pStyle w:val="BookText"/>
      </w:pPr>
      <w:r>
        <w:rPr>
          <w:rFonts w:ascii="IRNazanin" w:hAnsi="IRNazanin" w:eastAsia="IRNazanin" w:cs="IRNazanin"/>
          <w:lang w:bidi="fa-IR"/>
          <w:color w:val="111111"/>
          <w:sz w:val="28"/>
          <w:szCs w:val="28"/>
          <w:rtl/>
        </w:rPr>
        <w:t xml:space="preserve">هو أفضل الادهان ویأتی فی أحادیث الباب التالی وما یتلوه ما یدل علی</w:t>
      </w:r>
    </w:p>
    <w:p>
      <w:pPr>
        <w:pStyle w:val="BookText"/>
      </w:pPr>
      <w:r>
        <w:rPr>
          <w:rFonts w:ascii="IRNazanin" w:hAnsi="IRNazanin" w:eastAsia="IRNazanin" w:cs="IRNazanin"/>
          <w:lang w:bidi="fa-IR"/>
          <w:color w:val="111111"/>
          <w:sz w:val="28"/>
          <w:szCs w:val="28"/>
          <w:rtl/>
        </w:rPr>
        <w:t xml:space="preserve">ذلک وفی روایة ابن الفیض (2) من باب (25) الادهان بدهن البان</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215" w:name="pg12421_117890"/>
    <w:bookmarkEnd w:id="215"/>
    <w:p>
      <w:pPr>
        <w:pStyle w:val="BookText"/>
      </w:pPr>
      <w:r>
        <w:rPr>
          <w:rFonts w:ascii="IRNazanin" w:hAnsi="IRNazanin" w:eastAsia="IRNazanin" w:cs="IRNazanin"/>
          <w:lang w:bidi="fa-IR"/>
          <w:color w:val="111111"/>
          <w:sz w:val="28"/>
          <w:szCs w:val="28"/>
          <w:rtl/>
        </w:rPr>
        <w:t xml:space="preserve">قوله علیه السلام نعم الدهن البنفسج ادهنوا به فان فضله علی الادهان</w:t>
      </w:r>
    </w:p>
    <w:p>
      <w:pPr>
        <w:pStyle w:val="BookText"/>
      </w:pPr>
      <w:r>
        <w:rPr>
          <w:rFonts w:ascii="IRNazanin" w:hAnsi="IRNazanin" w:eastAsia="IRNazanin" w:cs="IRNazanin"/>
          <w:lang w:bidi="fa-IR"/>
          <w:color w:val="111111"/>
          <w:sz w:val="28"/>
          <w:szCs w:val="28"/>
          <w:rtl/>
        </w:rPr>
        <w:t xml:space="preserve">کفضلنا علی الناس.</w:t>
      </w:r>
    </w:p>
    <w:p>
      <w:pPr>
        <w:pStyle w:val="Heading3"/>
      </w:pPr>
      <w:bookmarkStart w:id="596" w:name="_Toc271"/>
      <w:r>
        <w:t>22 - باب استحباب التداوی بالبنفسج دهنا وسعوطا للجراح والحمی والصداع وغیر ذلک</w:t>
      </w:r>
      <w:bookmarkEnd w:id="596"/>
    </w:p>
    <w:p>
      <w:pPr>
        <w:pStyle w:val="BookText"/>
      </w:pPr>
      <w:r>
        <w:rPr>
          <w:rFonts w:ascii="IRNazanin" w:hAnsi="IRNazanin" w:eastAsia="IRNazanin" w:cs="IRNazanin"/>
          <w:lang w:bidi="fa-IR"/>
          <w:color w:val="111111"/>
          <w:sz w:val="28"/>
          <w:szCs w:val="28"/>
          <w:rtl/>
        </w:rPr>
        <w:t xml:space="preserve">2362 (1) کا 522 ج 6 - (عدة من أصحابنا معلق) عن سهل بن</w:t>
      </w:r>
    </w:p>
    <w:p>
      <w:pPr>
        <w:pStyle w:val="BookText"/>
      </w:pPr>
      <w:r>
        <w:rPr>
          <w:rFonts w:ascii="IRNazanin" w:hAnsi="IRNazanin" w:eastAsia="IRNazanin" w:cs="IRNazanin"/>
          <w:lang w:bidi="fa-IR"/>
          <w:color w:val="111111"/>
          <w:sz w:val="28"/>
          <w:szCs w:val="28"/>
          <w:rtl/>
        </w:rPr>
        <w:t xml:space="preserve">زیاد عن علی بن أسباط رفعه قال دهن الحاجبین بالبنفسج یذهب بالصداع</w:t>
      </w:r>
    </w:p>
    <w:p>
      <w:pPr>
        <w:pStyle w:val="BookText"/>
      </w:pPr>
      <w:r>
        <w:rPr>
          <w:rFonts w:ascii="IRNazanin" w:hAnsi="IRNazanin" w:eastAsia="IRNazanin" w:cs="IRNazanin"/>
          <w:lang w:bidi="fa-IR"/>
          <w:color w:val="111111"/>
          <w:sz w:val="28"/>
          <w:szCs w:val="28"/>
          <w:rtl/>
        </w:rPr>
        <w:t xml:space="preserve">(2) ک 62 ج 1 - الرسالة الذهبیة للرضا علیه السلام فإذا أردت أن لا</w:t>
      </w:r>
    </w:p>
    <w:p>
      <w:pPr>
        <w:pStyle w:val="BookText"/>
      </w:pPr>
      <w:r>
        <w:rPr>
          <w:rFonts w:ascii="IRNazanin" w:hAnsi="IRNazanin" w:eastAsia="IRNazanin" w:cs="IRNazanin"/>
          <w:lang w:bidi="fa-IR"/>
          <w:color w:val="111111"/>
          <w:sz w:val="28"/>
          <w:szCs w:val="28"/>
          <w:rtl/>
        </w:rPr>
        <w:t xml:space="preserve">یظهر فی بدنک بثرة ولا غیرها فابدء عند دخول الحمام تدهن بدنک</w:t>
      </w:r>
    </w:p>
    <w:p>
      <w:pPr>
        <w:pStyle w:val="BookText"/>
      </w:pPr>
      <w:r>
        <w:rPr>
          <w:rFonts w:ascii="IRNazanin" w:hAnsi="IRNazanin" w:eastAsia="IRNazanin" w:cs="IRNazanin"/>
          <w:lang w:bidi="fa-IR"/>
          <w:color w:val="111111"/>
          <w:sz w:val="28"/>
          <w:szCs w:val="28"/>
          <w:rtl/>
        </w:rPr>
        <w:t xml:space="preserve">بدهن البنفسج وقال علیه السلام بعد ذکر الحجامة فی الصیف وصب</w:t>
      </w:r>
    </w:p>
    <w:p>
      <w:pPr>
        <w:pStyle w:val="BookText"/>
      </w:pPr>
      <w:r>
        <w:rPr>
          <w:rFonts w:ascii="IRNazanin" w:hAnsi="IRNazanin" w:eastAsia="IRNazanin" w:cs="IRNazanin"/>
          <w:lang w:bidi="fa-IR"/>
          <w:color w:val="111111"/>
          <w:sz w:val="28"/>
          <w:szCs w:val="28"/>
          <w:rtl/>
        </w:rPr>
        <w:t xml:space="preserve">علی هامتک دهن البنفسج بماء الورد وشئ من الکافور.</w:t>
      </w:r>
    </w:p>
    <w:p>
      <w:pPr>
        <w:pStyle w:val="BookText"/>
      </w:pPr>
      <w:r>
        <w:rPr>
          <w:rFonts w:ascii="IRNazanin" w:hAnsi="IRNazanin" w:eastAsia="IRNazanin" w:cs="IRNazanin"/>
          <w:lang w:bidi="fa-IR"/>
          <w:color w:val="111111"/>
          <w:sz w:val="28"/>
          <w:szCs w:val="28"/>
          <w:rtl/>
        </w:rPr>
        <w:t xml:space="preserve">(3) المکارم 377 - وروی للزکام عن أبی عبد الله علیه السلام قال</w:t>
      </w:r>
    </w:p>
    <w:p>
      <w:pPr>
        <w:pStyle w:val="BookText"/>
      </w:pPr>
      <w:r>
        <w:rPr>
          <w:rFonts w:ascii="IRNazanin" w:hAnsi="IRNazanin" w:eastAsia="IRNazanin" w:cs="IRNazanin"/>
          <w:lang w:bidi="fa-IR"/>
          <w:color w:val="111111"/>
          <w:sz w:val="28"/>
          <w:szCs w:val="28"/>
          <w:rtl/>
        </w:rPr>
        <w:t xml:space="preserve">تأخذ دهن بنفسج فی قطنة فاحتمله فی سفلتک عند منامک فإنه نافع للزکام</w:t>
      </w:r>
    </w:p>
    <w:p>
      <w:pPr>
        <w:pStyle w:val="BookText"/>
      </w:pPr>
      <w:r>
        <w:rPr>
          <w:rFonts w:ascii="IRNazanin" w:hAnsi="IRNazanin" w:eastAsia="IRNazanin" w:cs="IRNazanin"/>
          <w:lang w:bidi="fa-IR"/>
          <w:color w:val="111111"/>
          <w:sz w:val="28"/>
          <w:szCs w:val="28"/>
          <w:rtl/>
        </w:rPr>
        <w:t xml:space="preserve">ان شاء الله.</w:t>
      </w:r>
    </w:p>
    <w:p>
      <w:pPr>
        <w:pStyle w:val="BookText"/>
      </w:pPr>
      <w:r>
        <w:rPr>
          <w:rFonts w:ascii="IRNazanin" w:hAnsi="IRNazanin" w:eastAsia="IRNazanin" w:cs="IRNazanin"/>
          <w:lang w:bidi="fa-IR"/>
          <w:color w:val="111111"/>
          <w:sz w:val="28"/>
          <w:szCs w:val="28"/>
          <w:rtl/>
        </w:rPr>
        <w:t xml:space="preserve">(4) کا 522 ج 6 - محمد بن یحیی عن أحمد بن محمد عن القاسم</w:t>
      </w:r>
    </w:p>
    <w:p>
      <w:pPr>
        <w:pStyle w:val="BookText"/>
      </w:pPr>
      <w:r>
        <w:rPr>
          <w:rFonts w:ascii="IRNazanin" w:hAnsi="IRNazanin" w:eastAsia="IRNazanin" w:cs="IRNazanin"/>
          <w:lang w:bidi="fa-IR"/>
          <w:color w:val="111111"/>
          <w:sz w:val="28"/>
          <w:szCs w:val="28"/>
          <w:rtl/>
        </w:rPr>
        <w:t xml:space="preserve">بن یحیی عن جده الحسن بن راشد عن محمد بن مسلم عن أبی عبد الله علیه</w:t>
      </w:r>
    </w:p>
    <w:p>
      <w:pPr>
        <w:pStyle w:val="BookText"/>
      </w:pPr>
      <w:r>
        <w:rPr>
          <w:rFonts w:ascii="IRNazanin" w:hAnsi="IRNazanin" w:eastAsia="IRNazanin" w:cs="IRNazanin"/>
          <w:lang w:bidi="fa-IR"/>
          <w:color w:val="111111"/>
          <w:sz w:val="28"/>
          <w:szCs w:val="28"/>
          <w:rtl/>
        </w:rPr>
        <w:t xml:space="preserve">السلام قال قال أمیر المؤمنین علیه السلام استعطوا بالبنفسج فان رسول الله</w:t>
      </w:r>
    </w:p>
    <w:p>
      <w:pPr>
        <w:pStyle w:val="BookText"/>
      </w:pPr>
      <w:r>
        <w:rPr>
          <w:rFonts w:ascii="IRNazanin" w:hAnsi="IRNazanin" w:eastAsia="IRNazanin" w:cs="IRNazanin"/>
          <w:lang w:bidi="fa-IR"/>
          <w:color w:val="111111"/>
          <w:sz w:val="28"/>
          <w:szCs w:val="28"/>
          <w:rtl/>
        </w:rPr>
        <w:t xml:space="preserve">صلی الله علیه وآله قال لو یعلم الناس ما فی البنفسج لحسوه حسوا.</w:t>
      </w:r>
    </w:p>
    <w:p>
      <w:pPr>
        <w:pStyle w:val="BookText"/>
      </w:pPr>
      <w:r>
        <w:rPr>
          <w:rFonts w:ascii="IRNazanin" w:hAnsi="IRNazanin" w:eastAsia="IRNazanin" w:cs="IRNazanin"/>
          <w:lang w:bidi="fa-IR"/>
          <w:color w:val="111111"/>
          <w:sz w:val="28"/>
          <w:szCs w:val="28"/>
          <w:rtl/>
        </w:rPr>
        <w:t xml:space="preserve">(5) الخصال 637 - بالاسناد المتقدم عن علی علیه السلام فی حدیث</w:t>
      </w:r>
    </w:p>
    <w:p>
      <w:pPr>
        <w:pStyle w:val="BookText"/>
      </w:pPr>
      <w:r>
        <w:rPr>
          <w:rFonts w:ascii="IRNazanin" w:hAnsi="IRNazanin" w:eastAsia="IRNazanin" w:cs="IRNazanin"/>
          <w:lang w:bidi="fa-IR"/>
          <w:color w:val="111111"/>
          <w:sz w:val="28"/>
          <w:szCs w:val="28"/>
          <w:rtl/>
        </w:rPr>
        <w:t xml:space="preserve">الأربعماء أنه قال علیه السلام استعطوا بالبنفسج.</w:t>
      </w:r>
    </w:p>
    <w:p>
      <w:pPr>
        <w:pStyle w:val="BookText"/>
      </w:pPr>
      <w:r>
        <w:rPr>
          <w:rFonts w:ascii="IRNazanin" w:hAnsi="IRNazanin" w:eastAsia="IRNazanin" w:cs="IRNazanin"/>
          <w:lang w:bidi="fa-IR"/>
          <w:color w:val="111111"/>
          <w:sz w:val="28"/>
          <w:szCs w:val="28"/>
          <w:rtl/>
        </w:rPr>
        <w:t xml:space="preserve">(6) کا 521 ج 6 -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جعفر بن محمد بن أبی زید الرازی عن أبیه عن صالح بن عقبة عن</w:t>
      </w:r>
    </w:p>
    <w:p>
      <w:pPr>
        <w:pStyle w:val="BookText"/>
      </w:pPr>
      <w:r>
        <w:rPr>
          <w:rFonts w:ascii="IRNazanin" w:hAnsi="IRNazanin" w:eastAsia="IRNazanin" w:cs="IRNazanin"/>
          <w:lang w:bidi="fa-IR"/>
          <w:color w:val="111111"/>
          <w:sz w:val="28"/>
          <w:szCs w:val="28"/>
          <w:rtl/>
        </w:rPr>
        <w:t xml:space="preserve">أبیه قال أهدیت إلی أبی عبد الله علیه السلام بغلة فصرعت الذی أرسلت</w:t>
      </w:r>
    </w:p>
    <w:p>
      <w:pPr>
        <w:pStyle w:val="BookText"/>
      </w:pPr>
      <w:r>
        <w:rPr>
          <w:rFonts w:ascii="IRNazanin" w:hAnsi="IRNazanin" w:eastAsia="IRNazanin" w:cs="IRNazanin"/>
          <w:lang w:bidi="fa-IR"/>
          <w:color w:val="111111"/>
          <w:sz w:val="28"/>
          <w:szCs w:val="28"/>
          <w:rtl/>
        </w:rPr>
        <w:t xml:space="preserve">بها معه فأمته فدخلنا المدینة فأخبرنا ابا عبد الله علیه السلام فقال افلا</w:t>
      </w:r>
    </w:p>
    <w:p>
      <w:pPr>
        <w:pStyle w:val="BookText"/>
      </w:pPr>
      <w:r>
        <w:rPr>
          <w:rFonts w:ascii="IRNazanin" w:hAnsi="IRNazanin" w:eastAsia="IRNazanin" w:cs="IRNazanin"/>
          <w:lang w:bidi="fa-IR"/>
          <w:color w:val="111111"/>
          <w:sz w:val="28"/>
          <w:szCs w:val="28"/>
          <w:rtl/>
        </w:rPr>
        <w:t xml:space="preserve">أسعطتموه بنفسجا فأسعط بالبنفسج فبرء ثم قال یا عقبة ان البنفسج بارد</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216" w:name="pg12421_117891"/>
    <w:bookmarkEnd w:id="216"/>
    <w:p>
      <w:pPr>
        <w:pStyle w:val="BookText"/>
      </w:pPr>
      <w:r>
        <w:rPr>
          <w:rFonts w:ascii="IRNazanin" w:hAnsi="IRNazanin" w:eastAsia="IRNazanin" w:cs="IRNazanin"/>
          <w:lang w:bidi="fa-IR"/>
          <w:color w:val="111111"/>
          <w:sz w:val="28"/>
          <w:szCs w:val="28"/>
          <w:rtl/>
        </w:rPr>
        <w:t xml:space="preserve">فی الصیف حار فی الشتاء لین علی شیعتنا یابس علی عدونا لو یعلم الناس</w:t>
      </w:r>
    </w:p>
    <w:p>
      <w:pPr>
        <w:pStyle w:val="BookText"/>
      </w:pPr>
      <w:r>
        <w:rPr>
          <w:rFonts w:ascii="IRNazanin" w:hAnsi="IRNazanin" w:eastAsia="IRNazanin" w:cs="IRNazanin"/>
          <w:lang w:bidi="fa-IR"/>
          <w:color w:val="111111"/>
          <w:sz w:val="28"/>
          <w:szCs w:val="28"/>
          <w:rtl/>
        </w:rPr>
        <w:t xml:space="preserve">ما فی البنفسج قامت أوقیته بدینار.</w:t>
      </w:r>
    </w:p>
    <w:p>
      <w:pPr>
        <w:pStyle w:val="BookText"/>
      </w:pPr>
      <w:r>
        <w:rPr>
          <w:rFonts w:ascii="IRNazanin" w:hAnsi="IRNazanin" w:eastAsia="IRNazanin" w:cs="IRNazanin"/>
          <w:lang w:bidi="fa-IR"/>
          <w:color w:val="111111"/>
          <w:sz w:val="28"/>
          <w:szCs w:val="28"/>
          <w:rtl/>
        </w:rPr>
        <w:t xml:space="preserve">(7) کا 522 ج 6 - (محمد بن یحیی - معلق) عن أحمد بن محمد</w:t>
      </w:r>
    </w:p>
    <w:p>
      <w:pPr>
        <w:pStyle w:val="BookText"/>
      </w:pPr>
      <w:r>
        <w:rPr>
          <w:rFonts w:ascii="IRNazanin" w:hAnsi="IRNazanin" w:eastAsia="IRNazanin" w:cs="IRNazanin"/>
          <w:lang w:bidi="fa-IR"/>
          <w:color w:val="111111"/>
          <w:sz w:val="28"/>
          <w:szCs w:val="28"/>
          <w:rtl/>
        </w:rPr>
        <w:t xml:space="preserve">عن القاسم بن یحیی عن جده الحسن بن راشد عن محمد بن مسلم عن أبی</w:t>
      </w:r>
    </w:p>
    <w:p>
      <w:pPr>
        <w:pStyle w:val="BookText"/>
      </w:pPr>
      <w:r>
        <w:rPr>
          <w:rFonts w:ascii="IRNazanin" w:hAnsi="IRNazanin" w:eastAsia="IRNazanin" w:cs="IRNazanin"/>
          <w:lang w:bidi="fa-IR"/>
          <w:color w:val="111111"/>
          <w:sz w:val="28"/>
          <w:szCs w:val="28"/>
          <w:rtl/>
        </w:rPr>
        <w:t xml:space="preserve">عبد الله علیه السلام قال قال أمیر المؤمنین علیه السلام اکسروا حر الحمی</w:t>
      </w:r>
    </w:p>
    <w:p>
      <w:pPr>
        <w:pStyle w:val="BookText"/>
      </w:pPr>
      <w:r>
        <w:rPr>
          <w:rFonts w:ascii="IRNazanin" w:hAnsi="IRNazanin" w:eastAsia="IRNazanin" w:cs="IRNazanin"/>
          <w:lang w:bidi="fa-IR"/>
          <w:color w:val="111111"/>
          <w:sz w:val="28"/>
          <w:szCs w:val="28"/>
          <w:rtl/>
        </w:rPr>
        <w:t xml:space="preserve">بالبنفسج.</w:t>
      </w:r>
    </w:p>
    <w:p>
      <w:pPr>
        <w:pStyle w:val="BookText"/>
      </w:pPr>
      <w:r>
        <w:rPr>
          <w:rFonts w:ascii="IRNazanin" w:hAnsi="IRNazanin" w:eastAsia="IRNazanin" w:cs="IRNazanin"/>
          <w:lang w:bidi="fa-IR"/>
          <w:color w:val="111111"/>
          <w:sz w:val="28"/>
          <w:szCs w:val="28"/>
          <w:rtl/>
        </w:rPr>
        <w:t xml:space="preserve">(8) الخصال 620 ج 2 - بالاسناد المتقدم عن علی علیه السلام فی</w:t>
      </w:r>
    </w:p>
    <w:p>
      <w:pPr>
        <w:pStyle w:val="BookText"/>
      </w:pPr>
      <w:r>
        <w:rPr>
          <w:rFonts w:ascii="IRNazanin" w:hAnsi="IRNazanin" w:eastAsia="IRNazanin" w:cs="IRNazanin"/>
          <w:lang w:bidi="fa-IR"/>
          <w:color w:val="111111"/>
          <w:sz w:val="28"/>
          <w:szCs w:val="28"/>
          <w:rtl/>
        </w:rPr>
        <w:t xml:space="preserve">حدیث الأربعمائة اکسروا حر الحمی بالبنفسج والماء البارد فان حرها</w:t>
      </w:r>
    </w:p>
    <w:p>
      <w:pPr>
        <w:pStyle w:val="BookText"/>
      </w:pPr>
      <w:r>
        <w:rPr>
          <w:rFonts w:ascii="IRNazanin" w:hAnsi="IRNazanin" w:eastAsia="IRNazanin" w:cs="IRNazanin"/>
          <w:lang w:bidi="fa-IR"/>
          <w:color w:val="111111"/>
          <w:sz w:val="28"/>
          <w:szCs w:val="28"/>
          <w:rtl/>
        </w:rPr>
        <w:t xml:space="preserve">من فیح جهنم لا یتداوی المسلم حتی یغلب مرضه صحته.</w:t>
      </w:r>
    </w:p>
    <w:p>
      <w:pPr>
        <w:pStyle w:val="BookText"/>
      </w:pPr>
      <w:r>
        <w:rPr>
          <w:rFonts w:ascii="IRNazanin" w:hAnsi="IRNazanin" w:eastAsia="IRNazanin" w:cs="IRNazanin"/>
          <w:lang w:bidi="fa-IR"/>
          <w:color w:val="111111"/>
          <w:sz w:val="28"/>
          <w:szCs w:val="28"/>
          <w:rtl/>
        </w:rPr>
        <w:t xml:space="preserve">وتقدم فی أحادیث الباب المتقدم ما یدل علی ذلک فراجع.</w:t>
      </w:r>
    </w:p>
    <w:p>
      <w:pPr>
        <w:pStyle w:val="Heading3"/>
      </w:pPr>
      <w:bookmarkStart w:id="597" w:name="_Toc272"/>
      <w:r>
        <w:t>23 - باب استحباب الادهان بدهن الخیری</w:t>
      </w:r>
      <w:bookmarkEnd w:id="597"/>
    </w:p>
    <w:p>
      <w:pPr>
        <w:pStyle w:val="BookText"/>
      </w:pPr>
      <w:r>
        <w:rPr>
          <w:rFonts w:ascii="IRNazanin" w:hAnsi="IRNazanin" w:eastAsia="IRNazanin" w:cs="IRNazanin"/>
          <w:lang w:bidi="fa-IR"/>
          <w:color w:val="111111"/>
          <w:sz w:val="28"/>
          <w:szCs w:val="28"/>
          <w:rtl/>
        </w:rPr>
        <w:t xml:space="preserve">2370 (1) کا 522 ج 6 - محمد بن یحیی عن أحمد بن محمد بن</w:t>
      </w:r>
    </w:p>
    <w:p>
      <w:pPr>
        <w:pStyle w:val="BookText"/>
      </w:pPr>
      <w:r>
        <w:rPr>
          <w:rFonts w:ascii="IRNazanin" w:hAnsi="IRNazanin" w:eastAsia="IRNazanin" w:cs="IRNazanin"/>
          <w:lang w:bidi="fa-IR"/>
          <w:color w:val="111111"/>
          <w:sz w:val="28"/>
          <w:szCs w:val="28"/>
          <w:rtl/>
        </w:rPr>
        <w:t xml:space="preserve">عیسی وأبو علی الأشعری عن محمد بن عبد الجبار جمیعا عن ابن فضال</w:t>
      </w:r>
    </w:p>
    <w:p>
      <w:pPr>
        <w:pStyle w:val="BookText"/>
      </w:pPr>
      <w:r>
        <w:rPr>
          <w:rFonts w:ascii="IRNazanin" w:hAnsi="IRNazanin" w:eastAsia="IRNazanin" w:cs="IRNazanin"/>
          <w:lang w:bidi="fa-IR"/>
          <w:color w:val="111111"/>
          <w:sz w:val="28"/>
          <w:szCs w:val="28"/>
          <w:rtl/>
        </w:rPr>
        <w:t xml:space="preserve">عن ثعلبة بن میمون عمن ذکره عن أبی عبد الله علیه السلام قال ذکر دهن</w:t>
      </w:r>
    </w:p>
    <w:p>
      <w:pPr>
        <w:pStyle w:val="BookText"/>
      </w:pPr>
      <w:r>
        <w:rPr>
          <w:rFonts w:ascii="IRNazanin" w:hAnsi="IRNazanin" w:eastAsia="IRNazanin" w:cs="IRNazanin"/>
          <w:lang w:bidi="fa-IR"/>
          <w:color w:val="111111"/>
          <w:sz w:val="28"/>
          <w:szCs w:val="28"/>
          <w:rtl/>
        </w:rPr>
        <w:t xml:space="preserve">البنفسج فزکاه ثم قال و (ان - خ) الخیری لطیف.</w:t>
      </w:r>
    </w:p>
    <w:p>
      <w:pPr>
        <w:pStyle w:val="BookText"/>
      </w:pPr>
      <w:r>
        <w:rPr>
          <w:rFonts w:ascii="IRNazanin" w:hAnsi="IRNazanin" w:eastAsia="IRNazanin" w:cs="IRNazanin"/>
          <w:lang w:bidi="fa-IR"/>
          <w:color w:val="111111"/>
          <w:sz w:val="28"/>
          <w:szCs w:val="28"/>
          <w:rtl/>
        </w:rPr>
        <w:t xml:space="preserve">(2) کا 522 ج 6 - عدة من أصحابنا عن أحمد بن أبی عبد الله عن</w:t>
      </w:r>
    </w:p>
    <w:p>
      <w:pPr>
        <w:pStyle w:val="BookText"/>
      </w:pPr>
      <w:r>
        <w:rPr>
          <w:rFonts w:ascii="IRNazanin" w:hAnsi="IRNazanin" w:eastAsia="IRNazanin" w:cs="IRNazanin"/>
          <w:lang w:bidi="fa-IR"/>
          <w:color w:val="111111"/>
          <w:sz w:val="28"/>
          <w:szCs w:val="28"/>
          <w:rtl/>
        </w:rPr>
        <w:t xml:space="preserve">أبیه وابن فضال عن الحسن ابن الجهم قال رأیت أبا الحسن علیه السلام</w:t>
      </w:r>
    </w:p>
    <w:p>
      <w:pPr>
        <w:pStyle w:val="BookText"/>
      </w:pPr>
      <w:r>
        <w:rPr>
          <w:rFonts w:ascii="IRNazanin" w:hAnsi="IRNazanin" w:eastAsia="IRNazanin" w:cs="IRNazanin"/>
          <w:lang w:bidi="fa-IR"/>
          <w:color w:val="111111"/>
          <w:sz w:val="28"/>
          <w:szCs w:val="28"/>
          <w:rtl/>
        </w:rPr>
        <w:t xml:space="preserve">یدهن بالخیری فقال لی ادهن فقلت له أین أنت عن البنفسج وقد روی</w:t>
      </w:r>
    </w:p>
    <w:p>
      <w:pPr>
        <w:pStyle w:val="BookText"/>
      </w:pPr>
      <w:r>
        <w:rPr>
          <w:rFonts w:ascii="IRNazanin" w:hAnsi="IRNazanin" w:eastAsia="IRNazanin" w:cs="IRNazanin"/>
          <w:lang w:bidi="fa-IR"/>
          <w:color w:val="111111"/>
          <w:sz w:val="28"/>
          <w:szCs w:val="28"/>
          <w:rtl/>
        </w:rPr>
        <w:t xml:space="preserve">فیه عن أبی عبد الله علیه السلام أنه قال اکره ریحه قال قلت له فانی کنت</w:t>
      </w:r>
    </w:p>
    <w:p>
      <w:pPr>
        <w:pStyle w:val="BookText"/>
      </w:pPr>
      <w:r>
        <w:rPr>
          <w:rFonts w:ascii="IRNazanin" w:hAnsi="IRNazanin" w:eastAsia="IRNazanin" w:cs="IRNazanin"/>
          <w:lang w:bidi="fa-IR"/>
          <w:color w:val="111111"/>
          <w:sz w:val="28"/>
          <w:szCs w:val="28"/>
          <w:rtl/>
        </w:rPr>
        <w:t xml:space="preserve">اکره ریحه واکره ان أقول ذلک لما بلغنی فیه من أبی عبد الله علیه السلام</w:t>
      </w:r>
    </w:p>
    <w:p>
      <w:pPr>
        <w:pStyle w:val="BookText"/>
      </w:pPr>
      <w:r>
        <w:rPr>
          <w:rFonts w:ascii="IRNazanin" w:hAnsi="IRNazanin" w:eastAsia="IRNazanin" w:cs="IRNazanin"/>
          <w:lang w:bidi="fa-IR"/>
          <w:color w:val="111111"/>
          <w:sz w:val="28"/>
          <w:szCs w:val="28"/>
          <w:rtl/>
        </w:rPr>
        <w:t xml:space="preserve">قال لا بأس.</w:t>
      </w:r>
    </w:p>
    <w:p>
      <w:pPr>
        <w:pStyle w:val="BookText"/>
      </w:pPr>
      <w:r>
        <w:rPr>
          <w:rFonts w:ascii="IRNazanin" w:hAnsi="IRNazanin" w:eastAsia="IRNazanin" w:cs="IRNazanin"/>
          <w:lang w:bidi="fa-IR"/>
          <w:color w:val="111111"/>
          <w:sz w:val="28"/>
          <w:szCs w:val="28"/>
          <w:rtl/>
        </w:rPr>
        <w:t xml:space="preserve">(3) ک 62 ج 1 - الرسالة الذهبیة للرضا علیه السلام - فی ذکر</w:t>
      </w:r>
    </w:p>
    <w:p>
      <w:pPr>
        <w:pStyle w:val="BookText"/>
      </w:pPr>
      <w:r>
        <w:rPr>
          <w:rFonts w:ascii="IRNazanin" w:hAnsi="IRNazanin" w:eastAsia="IRNazanin" w:cs="IRNazanin"/>
          <w:lang w:bidi="fa-IR"/>
          <w:color w:val="111111"/>
          <w:sz w:val="28"/>
          <w:szCs w:val="28"/>
          <w:rtl/>
        </w:rPr>
        <w:t xml:space="preserve">فصول السنة کانون الاخر وینفع فیه دخول الحمام والتمریخ یدهن</w:t>
      </w:r>
    </w:p>
    <w:p>
      <w:pPr>
        <w:pStyle w:val="BookText"/>
      </w:pPr>
      <w:r>
        <w:rPr>
          <w:rFonts w:ascii="IRNazanin" w:hAnsi="IRNazanin" w:eastAsia="IRNazanin" w:cs="IRNazanin"/>
          <w:lang w:bidi="fa-IR"/>
          <w:color w:val="111111"/>
          <w:sz w:val="28"/>
          <w:szCs w:val="28"/>
          <w:rtl/>
        </w:rPr>
        <w:t xml:space="preserve">الخیری وما ناسبه وقال علیه السلام وادهن بدهن الخیری أو شئ من</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217" w:name="pg12421_117892"/>
    <w:bookmarkEnd w:id="217"/>
    <w:p>
      <w:pPr>
        <w:pStyle w:val="BookText"/>
      </w:pPr>
      <w:r>
        <w:rPr>
          <w:rFonts w:ascii="IRNazanin" w:hAnsi="IRNazanin" w:eastAsia="IRNazanin" w:cs="IRNazanin"/>
          <w:lang w:bidi="fa-IR"/>
          <w:color w:val="111111"/>
          <w:sz w:val="28"/>
          <w:szCs w:val="28"/>
          <w:rtl/>
        </w:rPr>
        <w:t xml:space="preserve">المسک وماء الورد وصب منه علی هامتک ساعة فراقک من الحجامة.</w:t>
      </w:r>
    </w:p>
    <w:p>
      <w:pPr>
        <w:pStyle w:val="Heading3"/>
      </w:pPr>
      <w:bookmarkStart w:id="598" w:name="_Toc273"/>
      <w:r>
        <w:t>24 - باب الادهان بدهن السمسم والتداوی به</w:t>
      </w:r>
      <w:bookmarkEnd w:id="598"/>
    </w:p>
    <w:p>
      <w:pPr>
        <w:pStyle w:val="BookText"/>
      </w:pPr>
      <w:r>
        <w:rPr>
          <w:rFonts w:ascii="IRNazanin" w:hAnsi="IRNazanin" w:eastAsia="IRNazanin" w:cs="IRNazanin"/>
          <w:lang w:bidi="fa-IR"/>
          <w:color w:val="111111"/>
          <w:sz w:val="28"/>
          <w:szCs w:val="28"/>
          <w:rtl/>
        </w:rPr>
        <w:t xml:space="preserve">2373 (1) کا 524 ج 6 - عدة من أصحابنا عن أحمد بن أبی عبد الله</w:t>
      </w:r>
    </w:p>
    <w:p>
      <w:pPr>
        <w:pStyle w:val="BookText"/>
      </w:pPr>
      <w:r>
        <w:rPr>
          <w:rFonts w:ascii="IRNazanin" w:hAnsi="IRNazanin" w:eastAsia="IRNazanin" w:cs="IRNazanin"/>
          <w:lang w:bidi="fa-IR"/>
          <w:color w:val="111111"/>
          <w:sz w:val="28"/>
          <w:szCs w:val="28"/>
          <w:rtl/>
        </w:rPr>
        <w:t xml:space="preserve">عن بعض أصحابه عن ابن أخت الأوزاعی عن مسعدة بن الیسع عن قیس</w:t>
      </w:r>
    </w:p>
    <w:p>
      <w:pPr>
        <w:pStyle w:val="BookText"/>
      </w:pPr>
      <w:r>
        <w:rPr>
          <w:rFonts w:ascii="IRNazanin" w:hAnsi="IRNazanin" w:eastAsia="IRNazanin" w:cs="IRNazanin"/>
          <w:lang w:bidi="fa-IR"/>
          <w:color w:val="111111"/>
          <w:sz w:val="28"/>
          <w:szCs w:val="28"/>
          <w:rtl/>
        </w:rPr>
        <w:t xml:space="preserve">الباهلی عن أبی عبد الله علیه السلام ان النبی صلی الله علیه وآله کان یحب</w:t>
      </w:r>
    </w:p>
    <w:p>
      <w:pPr>
        <w:pStyle w:val="BookText"/>
      </w:pPr>
      <w:r>
        <w:rPr>
          <w:rFonts w:ascii="IRNazanin" w:hAnsi="IRNazanin" w:eastAsia="IRNazanin" w:cs="IRNazanin"/>
          <w:lang w:bidi="fa-IR"/>
          <w:color w:val="111111"/>
          <w:sz w:val="28"/>
          <w:szCs w:val="28"/>
          <w:rtl/>
        </w:rPr>
        <w:t xml:space="preserve">ان یستعط بدهن السمسم.</w:t>
      </w:r>
    </w:p>
    <w:p>
      <w:pPr>
        <w:pStyle w:val="BookText"/>
      </w:pPr>
      <w:r>
        <w:rPr>
          <w:rFonts w:ascii="IRNazanin" w:hAnsi="IRNazanin" w:eastAsia="IRNazanin" w:cs="IRNazanin"/>
          <w:lang w:bidi="fa-IR"/>
          <w:color w:val="111111"/>
          <w:sz w:val="28"/>
          <w:szCs w:val="28"/>
          <w:rtl/>
        </w:rPr>
        <w:t xml:space="preserve">(2) کا 524 ج 6 - محمد بن یحیی عن غیر واحد عن الخشاب عن</w:t>
      </w:r>
    </w:p>
    <w:p>
      <w:pPr>
        <w:pStyle w:val="BookText"/>
      </w:pPr>
      <w:r>
        <w:rPr>
          <w:rFonts w:ascii="IRNazanin" w:hAnsi="IRNazanin" w:eastAsia="IRNazanin" w:cs="IRNazanin"/>
          <w:lang w:bidi="fa-IR"/>
          <w:color w:val="111111"/>
          <w:sz w:val="28"/>
          <w:szCs w:val="28"/>
          <w:rtl/>
        </w:rPr>
        <w:t xml:space="preserve">غیاث بن کلوب عن إسحاق بن عمار عن أبی عبد الله علیه السلام ان رسول الله</w:t>
      </w:r>
    </w:p>
    <w:p>
      <w:pPr>
        <w:pStyle w:val="BookText"/>
      </w:pPr>
      <w:r>
        <w:rPr>
          <w:rFonts w:ascii="IRNazanin" w:hAnsi="IRNazanin" w:eastAsia="IRNazanin" w:cs="IRNazanin"/>
          <w:lang w:bidi="fa-IR"/>
          <w:color w:val="111111"/>
          <w:sz w:val="28"/>
          <w:szCs w:val="28"/>
          <w:rtl/>
        </w:rPr>
        <w:t xml:space="preserve">صلی الله علیه وآله کان إذا اشتکی رأسه استعط بدهن الجلجلان وهو</w:t>
      </w:r>
    </w:p>
    <w:p>
      <w:pPr>
        <w:pStyle w:val="BookText"/>
      </w:pPr>
      <w:r>
        <w:rPr>
          <w:rFonts w:ascii="IRNazanin" w:hAnsi="IRNazanin" w:eastAsia="IRNazanin" w:cs="IRNazanin"/>
          <w:lang w:bidi="fa-IR"/>
          <w:color w:val="111111"/>
          <w:sz w:val="28"/>
          <w:szCs w:val="28"/>
          <w:rtl/>
        </w:rPr>
        <w:t xml:space="preserve">السمسم. قرب الإسناد 52 - الحسن بن ظریف عن الحسین بن علوان</w:t>
      </w:r>
    </w:p>
    <w:p>
      <w:pPr>
        <w:pStyle w:val="BookText"/>
      </w:pPr>
      <w:r>
        <w:rPr>
          <w:rFonts w:ascii="IRNazanin" w:hAnsi="IRNazanin" w:eastAsia="IRNazanin" w:cs="IRNazanin"/>
          <w:lang w:bidi="fa-IR"/>
          <w:color w:val="111111"/>
          <w:sz w:val="28"/>
          <w:szCs w:val="28"/>
          <w:rtl/>
        </w:rPr>
        <w:t xml:space="preserve">عن جعفر عن أبیه علیهما السلام نحوه إلی قوله الجلجلان.</w:t>
      </w:r>
    </w:p>
    <w:p>
      <w:pPr>
        <w:pStyle w:val="Heading3"/>
      </w:pPr>
      <w:bookmarkStart w:id="599" w:name="_Toc274"/>
      <w:r>
        <w:t>25 - باب استحباب الادهان بدهن البان والتداوی به</w:t>
      </w:r>
      <w:bookmarkEnd w:id="599"/>
    </w:p>
    <w:p>
      <w:pPr>
        <w:pStyle w:val="BookText"/>
      </w:pPr>
      <w:r>
        <w:rPr>
          <w:rFonts w:ascii="IRNazanin" w:hAnsi="IRNazanin" w:eastAsia="IRNazanin" w:cs="IRNazanin"/>
          <w:lang w:bidi="fa-IR"/>
          <w:color w:val="111111"/>
          <w:sz w:val="28"/>
          <w:szCs w:val="28"/>
          <w:rtl/>
        </w:rPr>
        <w:t xml:space="preserve">2375 (1) کا 523 ج 6 - عدة من أصحابنا عن أحمد بن أبی عبد الله</w:t>
      </w:r>
    </w:p>
    <w:p>
      <w:pPr>
        <w:pStyle w:val="BookText"/>
      </w:pPr>
      <w:r>
        <w:rPr>
          <w:rFonts w:ascii="IRNazanin" w:hAnsi="IRNazanin" w:eastAsia="IRNazanin" w:cs="IRNazanin"/>
          <w:lang w:bidi="fa-IR"/>
          <w:color w:val="111111"/>
          <w:sz w:val="28"/>
          <w:szCs w:val="28"/>
          <w:rtl/>
        </w:rPr>
        <w:t xml:space="preserve">عن داود بن إسحاق أبی سلیمان الحذاء عن محمد بن الفیض قال قال أبو</w:t>
      </w:r>
    </w:p>
    <w:p>
      <w:pPr>
        <w:pStyle w:val="BookText"/>
      </w:pPr>
      <w:r>
        <w:rPr>
          <w:rFonts w:ascii="IRNazanin" w:hAnsi="IRNazanin" w:eastAsia="IRNazanin" w:cs="IRNazanin"/>
          <w:lang w:bidi="fa-IR"/>
          <w:color w:val="111111"/>
          <w:sz w:val="28"/>
          <w:szCs w:val="28"/>
          <w:rtl/>
        </w:rPr>
        <w:t xml:space="preserve">عبد الله علیه السلام نعم الدهن البان.</w:t>
      </w:r>
    </w:p>
    <w:p>
      <w:pPr>
        <w:pStyle w:val="BookText"/>
      </w:pPr>
      <w:r>
        <w:rPr>
          <w:rFonts w:ascii="IRNazanin" w:hAnsi="IRNazanin" w:eastAsia="IRNazanin" w:cs="IRNazanin"/>
          <w:lang w:bidi="fa-IR"/>
          <w:color w:val="111111"/>
          <w:sz w:val="28"/>
          <w:szCs w:val="28"/>
          <w:rtl/>
        </w:rPr>
        <w:t xml:space="preserve">(2) کا 523 ج 6 -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علی بن الحکم عن محمد بن الفیض قال لذکرت عند أبی عبد الله علیه</w:t>
      </w:r>
    </w:p>
    <w:p>
      <w:pPr>
        <w:pStyle w:val="BookText"/>
      </w:pPr>
      <w:r>
        <w:rPr>
          <w:rFonts w:ascii="IRNazanin" w:hAnsi="IRNazanin" w:eastAsia="IRNazanin" w:cs="IRNazanin"/>
          <w:lang w:bidi="fa-IR"/>
          <w:color w:val="111111"/>
          <w:sz w:val="28"/>
          <w:szCs w:val="28"/>
          <w:rtl/>
        </w:rPr>
        <w:t xml:space="preserve">السلام الادهان فذکر البنفسج وفضله فقال نعم الدهن البنفسج ادهنوا به</w:t>
      </w:r>
    </w:p>
    <w:p>
      <w:pPr>
        <w:pStyle w:val="BookText"/>
      </w:pPr>
      <w:r>
        <w:rPr>
          <w:rFonts w:ascii="IRNazanin" w:hAnsi="IRNazanin" w:eastAsia="IRNazanin" w:cs="IRNazanin"/>
          <w:lang w:bidi="fa-IR"/>
          <w:color w:val="111111"/>
          <w:sz w:val="28"/>
          <w:szCs w:val="28"/>
          <w:rtl/>
        </w:rPr>
        <w:t xml:space="preserve">فان فضله علی الادهان کفضلنا علی الناس والبان دهن ذکر نعم الدهن</w:t>
      </w:r>
    </w:p>
    <w:p>
      <w:pPr>
        <w:pStyle w:val="BookText"/>
      </w:pPr>
      <w:r>
        <w:rPr>
          <w:rFonts w:ascii="IRNazanin" w:hAnsi="IRNazanin" w:eastAsia="IRNazanin" w:cs="IRNazanin"/>
          <w:lang w:bidi="fa-IR"/>
          <w:color w:val="111111"/>
          <w:sz w:val="28"/>
          <w:szCs w:val="28"/>
          <w:rtl/>
        </w:rPr>
        <w:t xml:space="preserve">البان وانه لیعجبنی الخلوق.</w:t>
      </w:r>
    </w:p>
    <w:p>
      <w:pPr>
        <w:pStyle w:val="BookText"/>
      </w:pPr>
      <w:r>
        <w:rPr>
          <w:rFonts w:ascii="IRNazanin" w:hAnsi="IRNazanin" w:eastAsia="IRNazanin" w:cs="IRNazanin"/>
          <w:lang w:bidi="fa-IR"/>
          <w:color w:val="111111"/>
          <w:sz w:val="28"/>
          <w:szCs w:val="28"/>
          <w:rtl/>
        </w:rPr>
        <w:t xml:space="preserve">(3) ئل 458 ج 1 - الحسین بن بسطام فی طب الأئمة عن یحیی بن</w:t>
      </w:r>
    </w:p>
    <w:p>
      <w:pPr>
        <w:pStyle w:val="BookText"/>
      </w:pPr>
      <w:r>
        <w:rPr>
          <w:rFonts w:ascii="IRNazanin" w:hAnsi="IRNazanin" w:eastAsia="IRNazanin" w:cs="IRNazanin"/>
          <w:lang w:bidi="fa-IR"/>
          <w:color w:val="111111"/>
          <w:sz w:val="28"/>
          <w:szCs w:val="28"/>
          <w:rtl/>
        </w:rPr>
        <w:t xml:space="preserve">الحجاج عن محمد بن عیسی عن خالد بن عثمان عن أبی العیص قال ذکرت</w:t>
      </w:r>
    </w:p>
    <w:p>
      <w:pPr>
        <w:pStyle w:val="BookText"/>
      </w:pPr>
      <w:r>
        <w:rPr>
          <w:rFonts w:ascii="IRNazanin" w:hAnsi="IRNazanin" w:eastAsia="IRNazanin" w:cs="IRNazanin"/>
          <w:lang w:bidi="fa-IR"/>
          <w:color w:val="111111"/>
          <w:sz w:val="28"/>
          <w:szCs w:val="28"/>
          <w:rtl/>
        </w:rPr>
        <w:t xml:space="preserve">الادهان عند أبی عبد الله علیه السلام حتی ذکر البان فقال علیه السلام</w:t>
      </w:r>
    </w:p>
    <w:p>
      <w:pPr>
        <w:pStyle w:val="BookText"/>
      </w:pPr>
      <w:r>
        <w:rPr>
          <w:rFonts w:ascii="IRNazanin" w:hAnsi="IRNazanin" w:eastAsia="IRNazanin" w:cs="IRNazanin"/>
          <w:lang w:bidi="fa-IR"/>
          <w:color w:val="111111"/>
          <w:sz w:val="28"/>
          <w:szCs w:val="28"/>
          <w:rtl/>
        </w:rPr>
        <w:t xml:space="preserve">دهن ذکر ونعم الدهن البان ثم قال وانه لیعجبنی الخلوق.</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218" w:name="pg12421_117893"/>
    <w:bookmarkEnd w:id="218"/>
    <w:p>
      <w:pPr>
        <w:pStyle w:val="BookText"/>
      </w:pPr>
      <w:r>
        <w:rPr>
          <w:rFonts w:ascii="IRNazanin" w:hAnsi="IRNazanin" w:eastAsia="IRNazanin" w:cs="IRNazanin"/>
          <w:lang w:bidi="fa-IR"/>
          <w:color w:val="111111"/>
          <w:sz w:val="28"/>
          <w:szCs w:val="28"/>
          <w:rtl/>
        </w:rPr>
        <w:t xml:space="preserve">(4) وعن محمد بن یحیی عن محمد بن الخصیب عن حمزة بن عیسی</w:t>
      </w:r>
    </w:p>
    <w:p>
      <w:pPr>
        <w:pStyle w:val="BookText"/>
      </w:pPr>
      <w:r>
        <w:rPr>
          <w:rFonts w:ascii="IRNazanin" w:hAnsi="IRNazanin" w:eastAsia="IRNazanin" w:cs="IRNazanin"/>
          <w:lang w:bidi="fa-IR"/>
          <w:color w:val="111111"/>
          <w:sz w:val="28"/>
          <w:szCs w:val="28"/>
          <w:rtl/>
        </w:rPr>
        <w:t xml:space="preserve">عن حریز عن زرارة عن أبی جعفر علیه السلام قال قال رسول الله صلی الله</w:t>
      </w:r>
    </w:p>
    <w:p>
      <w:pPr>
        <w:pStyle w:val="BookText"/>
      </w:pPr>
      <w:r>
        <w:rPr>
          <w:rFonts w:ascii="IRNazanin" w:hAnsi="IRNazanin" w:eastAsia="IRNazanin" w:cs="IRNazanin"/>
          <w:lang w:bidi="fa-IR"/>
          <w:color w:val="111111"/>
          <w:sz w:val="28"/>
          <w:szCs w:val="28"/>
          <w:rtl/>
        </w:rPr>
        <w:t xml:space="preserve">علیه وآله وسلم من ادهن بدهن البان ثم قام بین یدی السلطان لم یضره</w:t>
      </w:r>
    </w:p>
    <w:p>
      <w:pPr>
        <w:pStyle w:val="BookText"/>
      </w:pPr>
      <w:r>
        <w:rPr>
          <w:rFonts w:ascii="IRNazanin" w:hAnsi="IRNazanin" w:eastAsia="IRNazanin" w:cs="IRNazanin"/>
          <w:lang w:bidi="fa-IR"/>
          <w:color w:val="111111"/>
          <w:sz w:val="28"/>
          <w:szCs w:val="28"/>
          <w:rtl/>
        </w:rPr>
        <w:t xml:space="preserve">بإذن الله عز وجل وقال أمیر المؤمنین علیه السلام نعم الدهن دهن البان هو</w:t>
      </w:r>
    </w:p>
    <w:p>
      <w:pPr>
        <w:pStyle w:val="BookText"/>
      </w:pPr>
      <w:r>
        <w:rPr>
          <w:rFonts w:ascii="IRNazanin" w:hAnsi="IRNazanin" w:eastAsia="IRNazanin" w:cs="IRNazanin"/>
          <w:lang w:bidi="fa-IR"/>
          <w:color w:val="111111"/>
          <w:sz w:val="28"/>
          <w:szCs w:val="28"/>
          <w:rtl/>
        </w:rPr>
        <w:t xml:space="preserve">حرز وهو ذکر وأمان من کل بلاء فأدهنوا به فان الأنبیاء صلوات الله</w:t>
      </w:r>
    </w:p>
    <w:p>
      <w:pPr>
        <w:pStyle w:val="BookText"/>
      </w:pPr>
      <w:r>
        <w:rPr>
          <w:rFonts w:ascii="IRNazanin" w:hAnsi="IRNazanin" w:eastAsia="IRNazanin" w:cs="IRNazanin"/>
          <w:lang w:bidi="fa-IR"/>
          <w:color w:val="111111"/>
          <w:sz w:val="28"/>
          <w:szCs w:val="28"/>
          <w:rtl/>
        </w:rPr>
        <w:t xml:space="preserve">علیهم کانوا یستعملونه.</w:t>
      </w:r>
    </w:p>
    <w:p>
      <w:pPr>
        <w:pStyle w:val="BookText"/>
      </w:pPr>
      <w:r>
        <w:rPr>
          <w:rFonts w:ascii="IRNazanin" w:hAnsi="IRNazanin" w:eastAsia="IRNazanin" w:cs="IRNazanin"/>
          <w:lang w:bidi="fa-IR"/>
          <w:color w:val="111111"/>
          <w:sz w:val="28"/>
          <w:szCs w:val="28"/>
          <w:rtl/>
        </w:rPr>
        <w:t xml:space="preserve">(5) کا 523 ج 6 - علی بن إبراهیم عن أبیه عن ابن أبی عمیر عن محمد</w:t>
      </w:r>
    </w:p>
    <w:p>
      <w:pPr>
        <w:pStyle w:val="BookText"/>
      </w:pPr>
      <w:r>
        <w:rPr>
          <w:rFonts w:ascii="IRNazanin" w:hAnsi="IRNazanin" w:eastAsia="IRNazanin" w:cs="IRNazanin"/>
          <w:lang w:bidi="fa-IR"/>
          <w:color w:val="111111"/>
          <w:sz w:val="28"/>
          <w:szCs w:val="28"/>
          <w:rtl/>
        </w:rPr>
        <w:t xml:space="preserve">بن أبی حمزة عن إسحاق ابن عمار وابن أبی عمیر عن عمر بن أذینة قال</w:t>
      </w:r>
    </w:p>
    <w:p>
      <w:pPr>
        <w:pStyle w:val="BookText"/>
      </w:pPr>
      <w:r>
        <w:rPr>
          <w:rFonts w:ascii="IRNazanin" w:hAnsi="IRNazanin" w:eastAsia="IRNazanin" w:cs="IRNazanin"/>
          <w:lang w:bidi="fa-IR"/>
          <w:color w:val="111111"/>
          <w:sz w:val="28"/>
          <w:szCs w:val="28"/>
          <w:rtl/>
        </w:rPr>
        <w:t xml:space="preserve">شکا رجل إلی أبی عبد الله علیه السلام شقاقا فی یدیه ورجلیه فقال له خذ</w:t>
      </w:r>
    </w:p>
    <w:p>
      <w:pPr>
        <w:pStyle w:val="BookText"/>
      </w:pPr>
      <w:r>
        <w:rPr>
          <w:rFonts w:ascii="IRNazanin" w:hAnsi="IRNazanin" w:eastAsia="IRNazanin" w:cs="IRNazanin"/>
          <w:lang w:bidi="fa-IR"/>
          <w:color w:val="111111"/>
          <w:sz w:val="28"/>
          <w:szCs w:val="28"/>
          <w:rtl/>
        </w:rPr>
        <w:t xml:space="preserve">قطنة فاجعل فیها بانا وضعها فی سرتک فقال إسحاق بن عمار جعلت فداک</w:t>
      </w:r>
    </w:p>
    <w:p>
      <w:pPr>
        <w:pStyle w:val="BookText"/>
      </w:pPr>
      <w:r>
        <w:rPr>
          <w:rFonts w:ascii="IRNazanin" w:hAnsi="IRNazanin" w:eastAsia="IRNazanin" w:cs="IRNazanin"/>
          <w:lang w:bidi="fa-IR"/>
          <w:color w:val="111111"/>
          <w:sz w:val="28"/>
          <w:szCs w:val="28"/>
          <w:rtl/>
        </w:rPr>
        <w:t xml:space="preserve">یجعل البان فی قطنة ویجعلها فی سرته فقال اما أنت یا إسحاق فصب البان</w:t>
      </w:r>
    </w:p>
    <w:p>
      <w:pPr>
        <w:pStyle w:val="BookText"/>
      </w:pPr>
      <w:r>
        <w:rPr>
          <w:rFonts w:ascii="IRNazanin" w:hAnsi="IRNazanin" w:eastAsia="IRNazanin" w:cs="IRNazanin"/>
          <w:lang w:bidi="fa-IR"/>
          <w:color w:val="111111"/>
          <w:sz w:val="28"/>
          <w:szCs w:val="28"/>
          <w:rtl/>
        </w:rPr>
        <w:t xml:space="preserve">فی سرتک فإنها کبیرة قال ابن أذینة لقیت الرجل بعد ذلک فأخبرنی انه</w:t>
      </w:r>
    </w:p>
    <w:p>
      <w:pPr>
        <w:pStyle w:val="BookText"/>
      </w:pPr>
      <w:r>
        <w:rPr>
          <w:rFonts w:ascii="Amiri" w:hAnsi="Amiri" w:eastAsia="Amiri" w:cs="Amiri"/>
          <w:lang w:bidi="ar-SA"/>
          <w:color w:val="111111"/>
          <w:sz w:val="28"/>
          <w:szCs w:val="28"/>
          <w:rtl/>
        </w:rPr>
        <w:t xml:space="preserve">فعله مرة واحدة فذهب عنه.</w:t>
      </w:r>
    </w:p>
    <w:p>
      <w:pPr>
        <w:pStyle w:val="Heading3"/>
      </w:pPr>
      <w:bookmarkStart w:id="600" w:name="_Toc275"/>
      <w:r>
        <w:t>26 - باب الادهان بالزیت</w:t>
      </w:r>
      <w:bookmarkEnd w:id="600"/>
    </w:p>
    <w:p>
      <w:pPr>
        <w:pStyle w:val="BookText"/>
      </w:pPr>
      <w:r>
        <w:rPr>
          <w:rFonts w:ascii="IRNazanin" w:hAnsi="IRNazanin" w:eastAsia="IRNazanin" w:cs="IRNazanin"/>
          <w:lang w:bidi="fa-IR"/>
          <w:color w:val="111111"/>
          <w:sz w:val="28"/>
          <w:szCs w:val="28"/>
          <w:rtl/>
        </w:rPr>
        <w:t xml:space="preserve">2380 (1) صحیفة الرضا علیه السلام 249 - قال قال رسول الله</w:t>
      </w:r>
    </w:p>
    <w:p>
      <w:pPr>
        <w:pStyle w:val="BookText"/>
      </w:pPr>
      <w:r>
        <w:rPr>
          <w:rFonts w:ascii="IRNazanin" w:hAnsi="IRNazanin" w:eastAsia="IRNazanin" w:cs="IRNazanin"/>
          <w:lang w:bidi="fa-IR"/>
          <w:color w:val="111111"/>
          <w:sz w:val="28"/>
          <w:szCs w:val="28"/>
          <w:rtl/>
        </w:rPr>
        <w:t xml:space="preserve">صلی الله علیه وآله یا علی علیک بالزیت کله وادهن به فإنه من أکله و</w:t>
      </w:r>
    </w:p>
    <w:p>
      <w:pPr>
        <w:pStyle w:val="BookText"/>
      </w:pPr>
      <w:r>
        <w:rPr>
          <w:rFonts w:ascii="IRNazanin" w:hAnsi="IRNazanin" w:eastAsia="IRNazanin" w:cs="IRNazanin"/>
          <w:lang w:bidi="fa-IR"/>
          <w:color w:val="111111"/>
          <w:sz w:val="28"/>
          <w:szCs w:val="28"/>
          <w:rtl/>
        </w:rPr>
        <w:t xml:space="preserve">ادهن به لم یقربه الشیطان أربعین یوما.</w:t>
      </w:r>
    </w:p>
    <w:p>
      <w:pPr>
        <w:pStyle w:val="Heading3"/>
      </w:pPr>
      <w:bookmarkStart w:id="601" w:name="_Toc276"/>
      <w:r>
        <w:t>27 - باب استحباب الادهان بدهن الزنبق والسعوط به</w:t>
      </w:r>
      <w:bookmarkEnd w:id="601"/>
    </w:p>
    <w:p>
      <w:pPr>
        <w:pStyle w:val="BookText"/>
      </w:pPr>
      <w:r>
        <w:rPr>
          <w:rFonts w:ascii="IRNazanin" w:hAnsi="IRNazanin" w:eastAsia="IRNazanin" w:cs="IRNazanin"/>
          <w:lang w:bidi="fa-IR"/>
          <w:color w:val="111111"/>
          <w:sz w:val="28"/>
          <w:szCs w:val="28"/>
          <w:rtl/>
        </w:rPr>
        <w:t xml:space="preserve">2381 (1) کا 523 ج 6 - محمد بن یحیی عن عبد الله بن جعفر عن</w:t>
      </w:r>
    </w:p>
    <w:p>
      <w:pPr>
        <w:pStyle w:val="BookText"/>
      </w:pPr>
      <w:r>
        <w:rPr>
          <w:rFonts w:ascii="IRNazanin" w:hAnsi="IRNazanin" w:eastAsia="IRNazanin" w:cs="IRNazanin"/>
          <w:lang w:bidi="fa-IR"/>
          <w:color w:val="111111"/>
          <w:sz w:val="28"/>
          <w:szCs w:val="28"/>
          <w:rtl/>
        </w:rPr>
        <w:t xml:space="preserve">السیاری رفعه قال قال النبی صلی الله علیه وآله انه لیس شئ خیر للجسد</w:t>
      </w:r>
    </w:p>
    <w:p>
      <w:pPr>
        <w:pStyle w:val="BookText"/>
      </w:pPr>
      <w:r>
        <w:rPr>
          <w:rFonts w:ascii="IRNazanin" w:hAnsi="IRNazanin" w:eastAsia="IRNazanin" w:cs="IRNazanin"/>
          <w:lang w:bidi="fa-IR"/>
          <w:color w:val="111111"/>
          <w:sz w:val="28"/>
          <w:szCs w:val="28"/>
          <w:rtl/>
        </w:rPr>
        <w:t xml:space="preserve">من دهن الزنبق یعنی الرازقی.</w:t>
      </w:r>
    </w:p>
    <w:p>
      <w:pPr>
        <w:pStyle w:val="BookText"/>
      </w:pPr>
      <w:r>
        <w:rPr>
          <w:rFonts w:ascii="IRNazanin" w:hAnsi="IRNazanin" w:eastAsia="IRNazanin" w:cs="IRNazanin"/>
          <w:lang w:bidi="fa-IR"/>
          <w:color w:val="111111"/>
          <w:sz w:val="28"/>
          <w:szCs w:val="28"/>
          <w:rtl/>
        </w:rPr>
        <w:t xml:space="preserve">(2) کا 524 ج 6 -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العباس بن معروف عن الیعقوبی عن عیسی بن عبد الله عن علی بن</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قال کان أبو الحسن موسی علیه السلام یستعط بالشلیثا وبالزنبق</w:t>
      </w:r>
    </w:p>
    <w:p>
      <w:pPr>
        <w:pStyle w:val="BookText"/>
      </w:pPr>
      <w:r>
        <w:rPr>
          <w:rFonts w:ascii="IRNazanin" w:hAnsi="IRNazanin" w:eastAsia="IRNazanin" w:cs="IRNazanin"/>
          <w:lang w:bidi="fa-IR"/>
          <w:color w:val="111111"/>
          <w:sz w:val="28"/>
          <w:szCs w:val="28"/>
          <w:rtl/>
        </w:rPr>
        <w:t xml:space="preserve">الشدید الحر خسفیه </w:t>
      </w:r>
      <w:r>
        <w:rPr>
          <w:rStyle w:val="FootnoteReference"/>
        </w:rPr>
        <w:footnoteReference w:id="625"/>
      </w:r>
      <w:r>
        <w:rPr>
          <w:rFonts w:ascii="IRNazanin" w:hAnsi="IRNazanin" w:eastAsia="IRNazanin" w:cs="IRNazanin"/>
          <w:lang w:bidi="fa-IR"/>
          <w:color w:val="111111"/>
          <w:sz w:val="28"/>
          <w:szCs w:val="28"/>
          <w:rtl/>
        </w:rPr>
        <w:t xml:space="preserve">قال وکان الرضا علیه السلام أیضا یستعط به فقلت</w:t>
      </w:r>
    </w:p>
    <w:p>
      <w:pPr>
        <w:pStyle w:val="BookText"/>
      </w:pPr>
      <w:r>
        <w:rPr>
          <w:rFonts w:ascii="IRNazanin" w:hAnsi="IRNazanin" w:eastAsia="IRNazanin" w:cs="IRNazanin"/>
          <w:lang w:bidi="fa-IR"/>
          <w:color w:val="111111"/>
          <w:sz w:val="28"/>
          <w:szCs w:val="28"/>
          <w:rtl/>
        </w:rPr>
        <w:t xml:space="preserve">لعلی بن جعفر لم ذلک فقال علی ذکرت ذلک لبعض المتطببین فذکر أنه</w:t>
      </w:r>
    </w:p>
    <w:p>
      <w:pPr>
        <w:pStyle w:val="BookText"/>
      </w:pPr>
      <w:r>
        <w:rPr>
          <w:rFonts w:ascii="IRNazanin" w:hAnsi="IRNazanin" w:eastAsia="IRNazanin" w:cs="IRNazanin"/>
          <w:lang w:bidi="fa-IR"/>
          <w:color w:val="111111"/>
          <w:sz w:val="28"/>
          <w:szCs w:val="28"/>
          <w:rtl/>
        </w:rPr>
        <w:t xml:space="preserve">جید للجماع.</w:t>
      </w:r>
    </w:p>
    <w:p>
      <w:pPr>
        <w:pStyle w:val="BookText"/>
      </w:pPr>
      <w:r>
        <w:rPr>
          <w:rFonts w:ascii="IRNazanin" w:hAnsi="IRNazanin" w:eastAsia="IRNazanin" w:cs="IRNazanin"/>
          <w:lang w:bidi="fa-IR"/>
          <w:color w:val="111111"/>
          <w:sz w:val="28"/>
          <w:szCs w:val="28"/>
          <w:rtl/>
        </w:rPr>
        <w:t xml:space="preserve">(3) طب الأئمة 86 - أحمد بن طالب الهمدانی قال حدثنا عمر بن</w:t>
      </w:r>
    </w:p>
    <w:p>
      <w:pPr>
        <w:pStyle w:val="BookText"/>
      </w:pPr>
      <w:r>
        <w:rPr>
          <w:rFonts w:ascii="IRNazanin" w:hAnsi="IRNazanin" w:eastAsia="IRNazanin" w:cs="IRNazanin"/>
          <w:lang w:bidi="fa-IR"/>
          <w:color w:val="111111"/>
          <w:sz w:val="28"/>
          <w:szCs w:val="28"/>
          <w:rtl/>
        </w:rPr>
        <w:t xml:space="preserve">إسحاق قال حدثنا محمد بن صالح بن عبد الله بن زیاد عن الضحاک عن</w:t>
      </w:r>
    </w:p>
    <w:p>
      <w:pPr>
        <w:pStyle w:val="BookText"/>
      </w:pPr>
      <w:r>
        <w:rPr>
          <w:rFonts w:ascii="IRNazanin" w:hAnsi="IRNazanin" w:eastAsia="IRNazanin" w:cs="IRNazanin"/>
          <w:lang w:bidi="fa-IR"/>
          <w:color w:val="111111"/>
          <w:sz w:val="28"/>
          <w:szCs w:val="28"/>
          <w:rtl/>
        </w:rPr>
        <w:t xml:space="preserve">ابن عباس قال قال رسول الله صلی الله علیه وآله لیس شئ خیرا للجسد</w:t>
      </w:r>
    </w:p>
    <w:p>
      <w:pPr>
        <w:pStyle w:val="BookText"/>
      </w:pPr>
      <w:r>
        <w:rPr>
          <w:rFonts w:ascii="IRNazanin" w:hAnsi="IRNazanin" w:eastAsia="IRNazanin" w:cs="IRNazanin"/>
          <w:lang w:bidi="fa-IR"/>
          <w:color w:val="111111"/>
          <w:sz w:val="28"/>
          <w:szCs w:val="28"/>
          <w:rtl/>
        </w:rPr>
        <w:t xml:space="preserve">من الرازقی قلت وما الرازقی قال الزنبق.</w:t>
      </w:r>
    </w:p>
    <w:p>
      <w:pPr>
        <w:pStyle w:val="BookText"/>
      </w:pPr>
      <w:r>
        <w:rPr>
          <w:rFonts w:ascii="IRNazanin" w:hAnsi="IRNazanin" w:eastAsia="IRNazanin" w:cs="IRNazanin"/>
          <w:lang w:bidi="fa-IR"/>
          <w:color w:val="111111"/>
          <w:sz w:val="28"/>
          <w:szCs w:val="28"/>
          <w:rtl/>
        </w:rPr>
        <w:t xml:space="preserve">(4) الحسن بن الفضل قال حدثنا حماد بن عیسی عن حریز عن</w:t>
      </w:r>
    </w:p>
    <w:p>
      <w:pPr>
        <w:pStyle w:val="BookText"/>
      </w:pPr>
      <w:r>
        <w:rPr>
          <w:rFonts w:ascii="IRNazanin" w:hAnsi="IRNazanin" w:eastAsia="IRNazanin" w:cs="IRNazanin"/>
          <w:lang w:bidi="fa-IR"/>
          <w:color w:val="111111"/>
          <w:sz w:val="28"/>
          <w:szCs w:val="28"/>
          <w:rtl/>
        </w:rPr>
        <w:t xml:space="preserve">أبی عبد الله الصادق علیه السلام قال الرازقی أفضل ما دهنتم به الجسد.</w:t>
      </w:r>
    </w:p>
    <w:p>
      <w:pPr>
        <w:pStyle w:val="BookText"/>
      </w:pPr>
      <w:r>
        <w:rPr>
          <w:rFonts w:ascii="IRNazanin" w:hAnsi="IRNazanin" w:eastAsia="IRNazanin" w:cs="IRNazanin"/>
          <w:lang w:bidi="fa-IR"/>
          <w:color w:val="111111"/>
          <w:sz w:val="28"/>
          <w:szCs w:val="28"/>
          <w:rtl/>
        </w:rPr>
        <w:t xml:space="preserve">(5) طب الأئمة 94 - العباس بن عاصم المؤذن قال حدثنا إبراهیم</w:t>
      </w:r>
    </w:p>
    <w:p>
      <w:pPr>
        <w:pStyle w:val="BookText"/>
      </w:pPr>
      <w:r>
        <w:rPr>
          <w:rFonts w:ascii="IRNazanin" w:hAnsi="IRNazanin" w:eastAsia="IRNazanin" w:cs="IRNazanin"/>
          <w:lang w:bidi="fa-IR"/>
          <w:color w:val="111111"/>
          <w:sz w:val="28"/>
          <w:szCs w:val="28"/>
          <w:rtl/>
        </w:rPr>
        <w:t xml:space="preserve">بن المفضل عن حماد بن عیسی عن حریز بن عبد الله السجستانی عن أبی حمزة</w:t>
      </w:r>
    </w:p>
    <w:p>
      <w:pPr>
        <w:pStyle w:val="BookText"/>
      </w:pPr>
      <w:r>
        <w:rPr>
          <w:rFonts w:ascii="IRNazanin" w:hAnsi="IRNazanin" w:eastAsia="IRNazanin" w:cs="IRNazanin"/>
          <w:lang w:bidi="fa-IR"/>
          <w:color w:val="111111"/>
          <w:sz w:val="28"/>
          <w:szCs w:val="28"/>
          <w:rtl/>
        </w:rPr>
        <w:t xml:space="preserve">عن أبی جعفر محمد الباقر علیه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لیس شئ من الادهان أنفع للجسد من دهن الزنبق ان فیه لمنافع کثیرة</w:t>
      </w:r>
    </w:p>
    <w:p>
      <w:pPr>
        <w:pStyle w:val="BookText"/>
      </w:pPr>
      <w:r>
        <w:rPr>
          <w:rFonts w:ascii="IRNazanin" w:hAnsi="IRNazanin" w:eastAsia="IRNazanin" w:cs="IRNazanin"/>
          <w:lang w:bidi="fa-IR"/>
          <w:color w:val="111111"/>
          <w:sz w:val="28"/>
          <w:szCs w:val="28"/>
          <w:rtl/>
        </w:rPr>
        <w:t xml:space="preserve">وشفاء من سبعین داء.</w:t>
      </w:r>
    </w:p>
    <w:p>
      <w:pPr>
        <w:pStyle w:val="BookText"/>
      </w:pPr>
      <w:r>
        <w:rPr>
          <w:rFonts w:ascii="IRNazanin" w:hAnsi="IRNazanin" w:eastAsia="IRNazanin" w:cs="IRNazanin"/>
          <w:lang w:bidi="fa-IR"/>
          <w:color w:val="111111"/>
          <w:sz w:val="28"/>
          <w:szCs w:val="28"/>
          <w:rtl/>
        </w:rPr>
        <w:t xml:space="preserve">(6) وعن أبی عبد الله علیه السلام أنه قال علیکم بالکیس فتدهنوا به</w:t>
      </w:r>
    </w:p>
    <w:p>
      <w:pPr>
        <w:pStyle w:val="BookText"/>
      </w:pPr>
      <w:r>
        <w:rPr>
          <w:rFonts w:ascii="IRNazanin" w:hAnsi="IRNazanin" w:eastAsia="IRNazanin" w:cs="IRNazanin"/>
          <w:lang w:bidi="fa-IR"/>
          <w:color w:val="111111"/>
          <w:sz w:val="28"/>
          <w:szCs w:val="28"/>
          <w:rtl/>
        </w:rPr>
        <w:t xml:space="preserve">فان فیه شفاء من سبعین داء قلنا یا ابن رسول الله وما الکیس قال الزنبق</w:t>
      </w:r>
    </w:p>
    <w:p>
      <w:pPr>
        <w:pStyle w:val="BookText"/>
      </w:pPr>
      <w:r>
        <w:rPr>
          <w:rFonts w:ascii="IRNazanin" w:hAnsi="IRNazanin" w:eastAsia="IRNazanin" w:cs="IRNazanin"/>
          <w:lang w:bidi="fa-IR"/>
          <w:color w:val="111111"/>
          <w:sz w:val="28"/>
          <w:szCs w:val="28"/>
          <w:rtl/>
        </w:rPr>
        <w:t xml:space="preserve">یعنی الرازقی.</w:t>
      </w:r>
    </w:p>
    <w:p>
      <w:pPr>
        <w:pStyle w:val="BookText"/>
      </w:pPr>
      <w:r>
        <w:rPr>
          <w:rFonts w:ascii="IRNazanin" w:hAnsi="IRNazanin" w:eastAsia="IRNazanin" w:cs="IRNazanin"/>
          <w:lang w:bidi="fa-IR"/>
          <w:color w:val="111111"/>
          <w:sz w:val="28"/>
          <w:szCs w:val="28"/>
          <w:rtl/>
        </w:rPr>
        <w:t xml:space="preserve">(7) طبق الأئمة 87 - علی بن الحسن الحناط قال حدثنا علی بن</w:t>
      </w:r>
    </w:p>
    <w:p>
      <w:pPr>
        <w:pStyle w:val="BookText"/>
      </w:pPr>
      <w:r>
        <w:rPr>
          <w:rFonts w:ascii="IRNazanin" w:hAnsi="IRNazanin" w:eastAsia="IRNazanin" w:cs="IRNazanin"/>
          <w:lang w:bidi="fa-IR"/>
          <w:color w:val="111111"/>
          <w:sz w:val="28"/>
          <w:szCs w:val="28"/>
          <w:rtl/>
        </w:rPr>
        <w:t xml:space="preserve">یقطین قال کتبت إلی أبی الحسن الرضا علیه السلام انی أجد بردا شدیدا</w:t>
      </w:r>
    </w:p>
    <w:p>
      <w:pPr>
        <w:pStyle w:val="BookText"/>
      </w:pPr>
      <w:r>
        <w:rPr>
          <w:rFonts w:ascii="IRNazanin" w:hAnsi="IRNazanin" w:eastAsia="IRNazanin" w:cs="IRNazanin"/>
          <w:lang w:bidi="fa-IR"/>
          <w:color w:val="111111"/>
          <w:sz w:val="28"/>
          <w:szCs w:val="28"/>
          <w:rtl/>
        </w:rPr>
        <w:t xml:space="preserve">فی رأسی حتی إذا هبت علی الریاح کدت ان یغشی علی فکتب لی علیک</w:t>
      </w:r>
    </w:p>
    <w:p>
      <w:pPr>
        <w:pStyle w:val="BookText"/>
      </w:pPr>
      <w:r>
        <w:rPr>
          <w:rFonts w:ascii="IRNazanin" w:hAnsi="IRNazanin" w:eastAsia="IRNazanin" w:cs="IRNazanin"/>
          <w:lang w:bidi="fa-IR"/>
          <w:color w:val="111111"/>
          <w:sz w:val="28"/>
          <w:szCs w:val="28"/>
          <w:rtl/>
        </w:rPr>
        <w:t xml:space="preserve">بسعوط العنبر والزنبق بعد الطعام تعافی منه بإذن الله جل جلاله.</w:t>
      </w:r>
    </w:p>
    <w:p>
      <w:pPr>
        <w:pStyle w:val="BookText"/>
      </w:pPr>
      <w:r>
        <w:rPr>
          <w:rFonts w:ascii="IRNazanin" w:hAnsi="IRNazanin" w:eastAsia="IRNazanin" w:cs="IRNazanin"/>
          <w:lang w:bidi="fa-IR"/>
          <w:color w:val="111111"/>
          <w:sz w:val="28"/>
          <w:szCs w:val="28"/>
          <w:rtl/>
        </w:rPr>
        <w:t xml:space="preserve">(8) طب الأئمة 70 - جعفر بن جابر الطائی قال حدثنا موسی بن</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219" w:name="pg12421_117895"/>
    <w:bookmarkEnd w:id="219"/>
    <w:p>
      <w:pPr>
        <w:pStyle w:val="BookText"/>
      </w:pPr>
      <w:r>
        <w:rPr>
          <w:rFonts w:ascii="IRNazanin" w:hAnsi="IRNazanin" w:eastAsia="IRNazanin" w:cs="IRNazanin"/>
          <w:lang w:bidi="fa-IR"/>
          <w:color w:val="111111"/>
          <w:sz w:val="28"/>
          <w:szCs w:val="28"/>
          <w:rtl/>
        </w:rPr>
        <w:t xml:space="preserve">عمر بن یزید الصیقل قال حدثنا عمر بن یزید قال کتب جابر بن حسان</w:t>
      </w:r>
    </w:p>
    <w:p>
      <w:pPr>
        <w:pStyle w:val="BookText"/>
      </w:pPr>
      <w:r>
        <w:rPr>
          <w:rFonts w:ascii="IRNazanin" w:hAnsi="IRNazanin" w:eastAsia="IRNazanin" w:cs="IRNazanin"/>
          <w:lang w:bidi="fa-IR"/>
          <w:color w:val="111111"/>
          <w:sz w:val="28"/>
          <w:szCs w:val="28"/>
          <w:rtl/>
        </w:rPr>
        <w:t xml:space="preserve">الصوفی إلی أبی عبد الله علیه السلام قال یا بن رسول الله منعتنی ریح شابکة</w:t>
      </w:r>
    </w:p>
    <w:p>
      <w:pPr>
        <w:pStyle w:val="BookText"/>
      </w:pPr>
      <w:r>
        <w:rPr>
          <w:rFonts w:ascii="IRNazanin" w:hAnsi="IRNazanin" w:eastAsia="IRNazanin" w:cs="IRNazanin"/>
          <w:lang w:bidi="fa-IR"/>
          <w:color w:val="111111"/>
          <w:sz w:val="28"/>
          <w:szCs w:val="28"/>
          <w:rtl/>
        </w:rPr>
        <w:t xml:space="preserve">شبکت بین قرنی إلی قدمی فادع الله لی فدعا له وکتب الیه علیک بسعوط</w:t>
      </w:r>
    </w:p>
    <w:p>
      <w:pPr>
        <w:pStyle w:val="BookText"/>
      </w:pPr>
      <w:r>
        <w:rPr>
          <w:rFonts w:ascii="IRNazanin" w:hAnsi="IRNazanin" w:eastAsia="IRNazanin" w:cs="IRNazanin"/>
          <w:lang w:bidi="fa-IR"/>
          <w:color w:val="111111"/>
          <w:sz w:val="28"/>
          <w:szCs w:val="28"/>
          <w:rtl/>
        </w:rPr>
        <w:t xml:space="preserve">العنبر والزنبق علی الریق تعافی منها ان شاء الله تعالی ففعل ذلک</w:t>
      </w:r>
    </w:p>
    <w:p>
      <w:pPr>
        <w:pStyle w:val="BookText"/>
      </w:pPr>
      <w:r>
        <w:rPr>
          <w:rFonts w:ascii="IRNazanin" w:hAnsi="IRNazanin" w:eastAsia="IRNazanin" w:cs="IRNazanin"/>
          <w:lang w:bidi="fa-IR"/>
          <w:color w:val="111111"/>
          <w:sz w:val="28"/>
          <w:szCs w:val="28"/>
          <w:rtl/>
        </w:rPr>
        <w:t xml:space="preserve">فکأنما نشط من عقال.</w:t>
      </w:r>
    </w:p>
    <w:p>
      <w:pPr>
        <w:pStyle w:val="BookText"/>
      </w:pPr>
      <w:r>
        <w:rPr>
          <w:rFonts w:ascii="IRNazanin" w:hAnsi="IRNazanin" w:eastAsia="IRNazanin" w:cs="IRNazanin"/>
          <w:lang w:bidi="fa-IR"/>
          <w:color w:val="111111"/>
          <w:sz w:val="28"/>
          <w:szCs w:val="28"/>
          <w:rtl/>
        </w:rPr>
        <w:t xml:space="preserve">(9) ک 63 ج 1 - الرسالة الذهبیة للرضا علیه السلام ومن أراد أن</w:t>
      </w:r>
    </w:p>
    <w:p>
      <w:pPr>
        <w:pStyle w:val="BookText"/>
      </w:pPr>
      <w:r>
        <w:rPr>
          <w:rFonts w:ascii="IRNazanin" w:hAnsi="IRNazanin" w:eastAsia="IRNazanin" w:cs="IRNazanin"/>
          <w:lang w:bidi="fa-IR"/>
          <w:color w:val="111111"/>
          <w:sz w:val="28"/>
          <w:szCs w:val="28"/>
          <w:rtl/>
        </w:rPr>
        <w:t xml:space="preserve">یأمن من وجع السفل ولا یظهر به وجع البواسیر فلیأکل کل لیلة سبع</w:t>
      </w:r>
    </w:p>
    <w:p>
      <w:pPr>
        <w:pStyle w:val="BookText"/>
      </w:pPr>
      <w:r>
        <w:rPr>
          <w:rFonts w:ascii="IRNazanin" w:hAnsi="IRNazanin" w:eastAsia="IRNazanin" w:cs="IRNazanin"/>
          <w:lang w:bidi="fa-IR"/>
          <w:color w:val="111111"/>
          <w:sz w:val="28"/>
          <w:szCs w:val="28"/>
          <w:rtl/>
        </w:rPr>
        <w:t xml:space="preserve">تمرات برنی </w:t>
      </w:r>
      <w:r>
        <w:rPr>
          <w:rStyle w:val="FootnoteReference"/>
        </w:rPr>
        <w:footnoteReference w:id="626"/>
      </w:r>
      <w:r>
        <w:rPr>
          <w:rFonts w:ascii="IRNazanin" w:hAnsi="IRNazanin" w:eastAsia="IRNazanin" w:cs="IRNazanin"/>
          <w:lang w:bidi="fa-IR"/>
          <w:color w:val="111111"/>
          <w:sz w:val="28"/>
          <w:szCs w:val="28"/>
          <w:rtl/>
        </w:rPr>
        <w:t xml:space="preserve">بسمن البقر ویدهن بین أنثییه بدهن زنبق خالص.</w:t>
      </w:r>
    </w:p>
    <w:p>
      <w:pPr>
        <w:pStyle w:val="Heading2"/>
      </w:pPr>
      <w:bookmarkStart w:id="602" w:name="_Toc277"/>
      <w:r>
        <w:t>أبواب أحکام الملابس وما یناسبها</w:t>
      </w:r>
      <w:bookmarkEnd w:id="602"/>
    </w:p>
    <w:p>
      <w:pPr>
        <w:pStyle w:val="Heading3"/>
      </w:pPr>
      <w:bookmarkStart w:id="603" w:name="_Toc278"/>
      <w:r>
        <w:t>1 - باب استحباب التجمل فان الله جمیل یحب الجمال ویبغض القاذورة وکراهة التباؤس والتشعث</w:t>
      </w:r>
      <w:bookmarkEnd w:id="603"/>
    </w:p>
    <w:p>
      <w:pPr>
        <w:pStyle w:val="BookText"/>
      </w:pPr>
      <w:r>
        <w:rPr>
          <w:rFonts w:ascii="IRNazanin" w:hAnsi="IRNazanin" w:eastAsia="IRNazanin" w:cs="IRNazanin"/>
          <w:lang w:bidi="fa-IR"/>
          <w:color w:val="111111"/>
          <w:sz w:val="28"/>
          <w:szCs w:val="28"/>
          <w:rtl/>
        </w:rPr>
        <w:t xml:space="preserve">قال الله تعالی فی س الأعراف (7) قل من حرم زینة الله التی اخرج</w:t>
      </w:r>
    </w:p>
    <w:p>
      <w:pPr>
        <w:pStyle w:val="BookText"/>
      </w:pPr>
      <w:r>
        <w:rPr>
          <w:rFonts w:ascii="IRNazanin" w:hAnsi="IRNazanin" w:eastAsia="IRNazanin" w:cs="IRNazanin"/>
          <w:lang w:bidi="fa-IR"/>
          <w:color w:val="111111"/>
          <w:sz w:val="28"/>
          <w:szCs w:val="28"/>
          <w:rtl/>
        </w:rPr>
        <w:t xml:space="preserve">لعباده والطیبات من الرزق قل هی للذین آمنوا فی الحیاة الدنیا خالصة</w:t>
      </w:r>
    </w:p>
    <w:p>
      <w:pPr>
        <w:pStyle w:val="BookText"/>
      </w:pPr>
      <w:r>
        <w:rPr>
          <w:rFonts w:ascii="IRNazanin" w:hAnsi="IRNazanin" w:eastAsia="IRNazanin" w:cs="IRNazanin"/>
          <w:lang w:bidi="fa-IR"/>
          <w:color w:val="111111"/>
          <w:sz w:val="28"/>
          <w:szCs w:val="28"/>
          <w:rtl/>
        </w:rPr>
        <w:t xml:space="preserve">یوم القیامة کذلک نفصل الآیات لقوم یعلمون (32).</w:t>
      </w:r>
    </w:p>
    <w:p>
      <w:pPr>
        <w:pStyle w:val="BookText"/>
      </w:pPr>
      <w:r>
        <w:rPr>
          <w:rFonts w:ascii="IRNazanin" w:hAnsi="IRNazanin" w:eastAsia="IRNazanin" w:cs="IRNazanin"/>
          <w:lang w:bidi="fa-IR"/>
          <w:color w:val="111111"/>
          <w:sz w:val="28"/>
          <w:szCs w:val="28"/>
          <w:rtl/>
        </w:rPr>
        <w:t xml:space="preserve">2390 (1) کا 438 ج 6 - محمد بن یحیی عن أحمد بن محمد عن</w:t>
      </w:r>
    </w:p>
    <w:p>
      <w:pPr>
        <w:pStyle w:val="BookText"/>
      </w:pPr>
      <w:r>
        <w:rPr>
          <w:rFonts w:ascii="IRNazanin" w:hAnsi="IRNazanin" w:eastAsia="IRNazanin" w:cs="IRNazanin"/>
          <w:lang w:bidi="fa-IR"/>
          <w:color w:val="111111"/>
          <w:sz w:val="28"/>
          <w:szCs w:val="28"/>
          <w:rtl/>
        </w:rPr>
        <w:t xml:space="preserve">القاسم بن یحیی عن جده الحسن بن راشد عن أبی بصیر عن أبی عبد الله</w:t>
      </w:r>
    </w:p>
    <w:p>
      <w:pPr>
        <w:pStyle w:val="BookText"/>
      </w:pPr>
      <w:r>
        <w:rPr>
          <w:rFonts w:ascii="IRNazanin" w:hAnsi="IRNazanin" w:eastAsia="IRNazanin" w:cs="IRNazanin"/>
          <w:lang w:bidi="fa-IR"/>
          <w:color w:val="111111"/>
          <w:sz w:val="28"/>
          <w:szCs w:val="28"/>
          <w:rtl/>
        </w:rPr>
        <w:t xml:space="preserve">علیه السلام قال قال أمیر المؤمنین علیه السلام ان الله جمیل یحب الجمال</w:t>
      </w:r>
    </w:p>
    <w:p>
      <w:pPr>
        <w:pStyle w:val="BookText"/>
      </w:pPr>
      <w:r>
        <w:rPr>
          <w:rFonts w:ascii="IRNazanin" w:hAnsi="IRNazanin" w:eastAsia="IRNazanin" w:cs="IRNazanin"/>
          <w:lang w:bidi="fa-IR"/>
          <w:color w:val="111111"/>
          <w:sz w:val="28"/>
          <w:szCs w:val="28"/>
          <w:rtl/>
        </w:rPr>
        <w:t xml:space="preserve">ویحب أن یری أثر النعمة علی عبده. الخصال 613 - فی حدیث الأربعمائة</w:t>
      </w:r>
    </w:p>
    <w:p>
      <w:pPr>
        <w:pStyle w:val="BookText"/>
      </w:pPr>
      <w:r>
        <w:rPr>
          <w:rFonts w:ascii="IRNazanin" w:hAnsi="IRNazanin" w:eastAsia="IRNazanin" w:cs="IRNazanin"/>
          <w:lang w:bidi="fa-IR"/>
          <w:color w:val="111111"/>
          <w:sz w:val="28"/>
          <w:szCs w:val="28"/>
          <w:rtl/>
        </w:rPr>
        <w:t xml:space="preserve">عن علی علیه السلام (مثله) الا ان فیه (أثر نعمته).</w:t>
      </w:r>
    </w:p>
    <w:p>
      <w:pPr>
        <w:pStyle w:val="BookText"/>
      </w:pPr>
      <w:r>
        <w:rPr>
          <w:rFonts w:ascii="IRNazanin" w:hAnsi="IRNazanin" w:eastAsia="IRNazanin" w:cs="IRNazanin"/>
          <w:lang w:bidi="fa-IR"/>
          <w:color w:val="111111"/>
          <w:sz w:val="28"/>
          <w:szCs w:val="28"/>
          <w:rtl/>
        </w:rPr>
        <w:t xml:space="preserve">(2) کا 438 ج 6 - عدة من أصحابنا عن سهل بن زیاد عن علی بن</w:t>
      </w:r>
    </w:p>
    <w:p>
      <w:pPr>
        <w:pStyle w:val="BookText"/>
      </w:pPr>
      <w:r>
        <w:rPr>
          <w:rFonts w:ascii="IRNazanin" w:hAnsi="IRNazanin" w:eastAsia="IRNazanin" w:cs="IRNazanin"/>
          <w:lang w:bidi="fa-IR"/>
          <w:color w:val="111111"/>
          <w:sz w:val="28"/>
          <w:szCs w:val="28"/>
          <w:rtl/>
        </w:rPr>
        <w:t xml:space="preserve">أسباط عمن رواه عن أبی عبد الله علیه السلام قال إذا أنعم الله علی عبده</w:t>
      </w:r>
    </w:p>
    <w:p>
      <w:pPr>
        <w:pStyle w:val="BookText"/>
      </w:pPr>
      <w:r>
        <w:rPr>
          <w:rFonts w:ascii="IRNazanin" w:hAnsi="IRNazanin" w:eastAsia="IRNazanin" w:cs="IRNazanin"/>
          <w:lang w:bidi="fa-IR"/>
          <w:color w:val="111111"/>
          <w:sz w:val="28"/>
          <w:szCs w:val="28"/>
          <w:rtl/>
        </w:rPr>
        <w:t xml:space="preserve">بنعمة أحب أن یراها علیه لأنه جمیل یحب الجمال.</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الدعائم 153 ج 2 - عن جعفر بن محمد علیهما السلام أنه نظر</w:t>
      </w:r>
    </w:p>
    <w:p>
      <w:pPr>
        <w:pStyle w:val="BookText"/>
      </w:pPr>
      <w:r>
        <w:rPr>
          <w:rFonts w:ascii="IRNazanin" w:hAnsi="IRNazanin" w:eastAsia="IRNazanin" w:cs="IRNazanin"/>
          <w:lang w:bidi="fa-IR"/>
          <w:color w:val="111111"/>
          <w:sz w:val="28"/>
          <w:szCs w:val="28"/>
          <w:rtl/>
        </w:rPr>
        <w:t xml:space="preserve">إلی رجل من أصحابه علیه جبة خز (إلی أن قال) ثم قال أبو عبد الله علیه</w:t>
      </w:r>
    </w:p>
    <w:p>
      <w:pPr>
        <w:pStyle w:val="BookText"/>
      </w:pPr>
      <w:r>
        <w:rPr>
          <w:rFonts w:ascii="IRNazanin" w:hAnsi="IRNazanin" w:eastAsia="IRNazanin" w:cs="IRNazanin"/>
          <w:lang w:bidi="fa-IR"/>
          <w:color w:val="111111"/>
          <w:sz w:val="28"/>
          <w:szCs w:val="28"/>
          <w:rtl/>
        </w:rPr>
        <w:t xml:space="preserve">السلام للرجل البس وتجمل فأن الله عز وجل یحب الجمال ما کان من</w:t>
      </w:r>
    </w:p>
    <w:p>
      <w:pPr>
        <w:pStyle w:val="BookText"/>
      </w:pPr>
      <w:r>
        <w:rPr>
          <w:rFonts w:ascii="IRNazanin" w:hAnsi="IRNazanin" w:eastAsia="IRNazanin" w:cs="IRNazanin"/>
          <w:lang w:bidi="fa-IR"/>
          <w:color w:val="111111"/>
          <w:sz w:val="28"/>
          <w:szCs w:val="28"/>
          <w:rtl/>
        </w:rPr>
        <w:t xml:space="preserve">حلال.</w:t>
      </w:r>
    </w:p>
    <w:p>
      <w:pPr>
        <w:pStyle w:val="BookText"/>
      </w:pPr>
      <w:r>
        <w:rPr>
          <w:rFonts w:ascii="IRNazanin" w:hAnsi="IRNazanin" w:eastAsia="IRNazanin" w:cs="IRNazanin"/>
          <w:lang w:bidi="fa-IR"/>
          <w:color w:val="111111"/>
          <w:sz w:val="28"/>
          <w:szCs w:val="28"/>
          <w:rtl/>
        </w:rPr>
        <w:t xml:space="preserve">(4) قرب الإسناد 157 - أحمد بن محمد عن أحمد بن محمد بن أبی</w:t>
      </w:r>
    </w:p>
    <w:p>
      <w:pPr>
        <w:pStyle w:val="BookText"/>
      </w:pPr>
      <w:r>
        <w:rPr>
          <w:rFonts w:ascii="IRNazanin" w:hAnsi="IRNazanin" w:eastAsia="IRNazanin" w:cs="IRNazanin"/>
          <w:lang w:bidi="fa-IR"/>
          <w:color w:val="111111"/>
          <w:sz w:val="28"/>
          <w:szCs w:val="28"/>
          <w:rtl/>
        </w:rPr>
        <w:t xml:space="preserve">نصر (عن الرضا علیه السلام) قال قال لی ما تقول فی اللباس الحسن</w:t>
      </w:r>
    </w:p>
    <w:p>
      <w:pPr>
        <w:pStyle w:val="BookText"/>
      </w:pPr>
      <w:r>
        <w:rPr>
          <w:rFonts w:ascii="IRNazanin" w:hAnsi="IRNazanin" w:eastAsia="IRNazanin" w:cs="IRNazanin"/>
          <w:lang w:bidi="fa-IR"/>
          <w:color w:val="111111"/>
          <w:sz w:val="28"/>
          <w:szCs w:val="28"/>
          <w:rtl/>
        </w:rPr>
        <w:t xml:space="preserve">فقلت بلغنی أن الحسن علیه السلام کان یلبس وان جعفر بن محمد علیهما</w:t>
      </w:r>
    </w:p>
    <w:p>
      <w:pPr>
        <w:pStyle w:val="BookText"/>
      </w:pPr>
      <w:r>
        <w:rPr>
          <w:rFonts w:ascii="IRNazanin" w:hAnsi="IRNazanin" w:eastAsia="IRNazanin" w:cs="IRNazanin"/>
          <w:lang w:bidi="fa-IR"/>
          <w:color w:val="111111"/>
          <w:sz w:val="28"/>
          <w:szCs w:val="28"/>
          <w:rtl/>
        </w:rPr>
        <w:t xml:space="preserve">الصلاة والسلام کان یأخذ الثوب الجدید فیأمر به فیغمس فی الماء فقال</w:t>
      </w:r>
    </w:p>
    <w:p>
      <w:pPr>
        <w:pStyle w:val="BookText"/>
      </w:pPr>
      <w:r>
        <w:rPr>
          <w:rFonts w:ascii="IRNazanin" w:hAnsi="IRNazanin" w:eastAsia="IRNazanin" w:cs="IRNazanin"/>
          <w:lang w:bidi="fa-IR"/>
          <w:color w:val="111111"/>
          <w:sz w:val="28"/>
          <w:szCs w:val="28"/>
          <w:rtl/>
        </w:rPr>
        <w:t xml:space="preserve">لی البس وتجمل فان علی بن الحسین علیهما السلام کان یلبس الجبة</w:t>
      </w:r>
    </w:p>
    <w:p>
      <w:pPr>
        <w:pStyle w:val="BookText"/>
      </w:pPr>
      <w:r>
        <w:rPr>
          <w:rFonts w:ascii="Amiri" w:hAnsi="Amiri" w:eastAsia="Amiri" w:cs="Amiri"/>
          <w:lang w:bidi="ar-SA"/>
          <w:color w:val="111111"/>
          <w:sz w:val="28"/>
          <w:szCs w:val="28"/>
          <w:rtl/>
        </w:rPr>
        <w:t xml:space="preserve">الخز بخمسمائة درهم والمطرق </w:t>
      </w:r>
      <w:r>
        <w:rPr>
          <w:rStyle w:val="FootnoteReference"/>
        </w:rPr>
        <w:footnoteReference w:id="627"/>
      </w:r>
      <w:r>
        <w:rPr>
          <w:rFonts w:ascii="IRNazanin" w:hAnsi="IRNazanin" w:eastAsia="IRNazanin" w:cs="IRNazanin"/>
          <w:lang w:bidi="fa-IR"/>
          <w:color w:val="111111"/>
          <w:sz w:val="28"/>
          <w:szCs w:val="28"/>
          <w:rtl/>
        </w:rPr>
        <w:t xml:space="preserve">الخز بخمسین دینارا فیتشتی فیه</w:t>
      </w:r>
    </w:p>
    <w:p>
      <w:pPr>
        <w:pStyle w:val="BookText"/>
      </w:pPr>
      <w:r>
        <w:rPr>
          <w:rFonts w:ascii="IRNazanin" w:hAnsi="IRNazanin" w:eastAsia="IRNazanin" w:cs="IRNazanin"/>
          <w:lang w:bidi="fa-IR"/>
          <w:color w:val="111111"/>
          <w:sz w:val="28"/>
          <w:szCs w:val="28"/>
          <w:rtl/>
        </w:rPr>
        <w:t xml:space="preserve">فإذا خرج الشتاء باعه وتصدق بثمنه وتلا هذه الآیة قل من حرم زینة الله</w:t>
      </w:r>
    </w:p>
    <w:p>
      <w:pPr>
        <w:pStyle w:val="BookText"/>
      </w:pPr>
      <w:r>
        <w:rPr>
          <w:rFonts w:ascii="IRNazanin" w:hAnsi="IRNazanin" w:eastAsia="IRNazanin" w:cs="IRNazanin"/>
          <w:lang w:bidi="fa-IR"/>
          <w:color w:val="111111"/>
          <w:sz w:val="28"/>
          <w:szCs w:val="28"/>
          <w:rtl/>
        </w:rPr>
        <w:t xml:space="preserve">التی أخرج لعباده والطیبات من الرزق.</w:t>
      </w:r>
    </w:p>
    <w:p>
      <w:pPr>
        <w:pStyle w:val="BookText"/>
      </w:pPr>
      <w:r>
        <w:rPr>
          <w:rFonts w:ascii="IRNazanin" w:hAnsi="IRNazanin" w:eastAsia="IRNazanin" w:cs="IRNazanin"/>
          <w:lang w:bidi="fa-IR"/>
          <w:color w:val="111111"/>
          <w:sz w:val="28"/>
          <w:szCs w:val="28"/>
          <w:rtl/>
        </w:rPr>
        <w:t xml:space="preserve">(5) الخصال 80 - حدثنا محمد بن الحسن رض قال حدثنا سعد بن</w:t>
      </w:r>
    </w:p>
    <w:p>
      <w:pPr>
        <w:pStyle w:val="BookText"/>
      </w:pPr>
      <w:r>
        <w:rPr>
          <w:rFonts w:ascii="IRNazanin" w:hAnsi="IRNazanin" w:eastAsia="IRNazanin" w:cs="IRNazanin"/>
          <w:lang w:bidi="fa-IR"/>
          <w:color w:val="111111"/>
          <w:sz w:val="28"/>
          <w:szCs w:val="28"/>
          <w:rtl/>
        </w:rPr>
        <w:t xml:space="preserve">عبد الله عن یعقوب بن یزید عن الحسن بن علی عن ابن زیاد </w:t>
      </w:r>
      <w:r>
        <w:rPr>
          <w:rStyle w:val="FootnoteReference"/>
        </w:rPr>
        <w:footnoteReference w:id="628"/>
      </w:r>
      <w:r>
        <w:rPr>
          <w:rFonts w:ascii="IRNazanin" w:hAnsi="IRNazanin" w:eastAsia="IRNazanin" w:cs="IRNazanin"/>
          <w:lang w:bidi="fa-IR"/>
          <w:color w:val="111111"/>
          <w:sz w:val="28"/>
          <w:szCs w:val="28"/>
          <w:rtl/>
        </w:rPr>
        <w:t xml:space="preserve">عن</w:t>
      </w:r>
    </w:p>
    <w:p>
      <w:pPr>
        <w:pStyle w:val="BookText"/>
      </w:pPr>
      <w:r>
        <w:rPr>
          <w:rFonts w:ascii="IRNazanin" w:hAnsi="IRNazanin" w:eastAsia="IRNazanin" w:cs="IRNazanin"/>
          <w:lang w:bidi="fa-IR"/>
          <w:color w:val="111111"/>
          <w:sz w:val="28"/>
          <w:szCs w:val="28"/>
          <w:rtl/>
        </w:rPr>
        <w:t xml:space="preserve">الحلبی قال قال أبو عبد الله علیه السلام ثلاثة أشیاء لا یحاسب الله علیها</w:t>
      </w:r>
    </w:p>
    <w:p>
      <w:pPr>
        <w:pStyle w:val="BookText"/>
      </w:pPr>
      <w:r>
        <w:rPr>
          <w:rFonts w:ascii="IRNazanin" w:hAnsi="IRNazanin" w:eastAsia="IRNazanin" w:cs="IRNazanin"/>
          <w:lang w:bidi="fa-IR"/>
          <w:color w:val="111111"/>
          <w:sz w:val="28"/>
          <w:szCs w:val="28"/>
          <w:rtl/>
        </w:rPr>
        <w:t xml:space="preserve">المؤمن، طعام یأکله وثوب یلبسه وزوجة صالحة تعاونه وتحصن فرجه</w:t>
      </w:r>
    </w:p>
    <w:p>
      <w:pPr>
        <w:pStyle w:val="BookText"/>
      </w:pPr>
      <w:r>
        <w:rPr>
          <w:rFonts w:ascii="IRNazanin" w:hAnsi="IRNazanin" w:eastAsia="IRNazanin" w:cs="IRNazanin"/>
          <w:lang w:bidi="fa-IR"/>
          <w:color w:val="111111"/>
          <w:sz w:val="28"/>
          <w:szCs w:val="28"/>
          <w:rtl/>
        </w:rPr>
        <w:t xml:space="preserve">(6) کا 440 ج 6 - (عدة من أصحابنا - معلق) </w:t>
      </w:r>
      <w:r>
        <w:rPr>
          <w:rStyle w:val="FootnoteReference"/>
        </w:rPr>
        <w:footnoteReference w:id="629"/>
      </w:r>
      <w:r>
        <w:rPr>
          <w:rFonts w:ascii="IRNazanin" w:hAnsi="IRNazanin" w:eastAsia="IRNazanin" w:cs="IRNazanin"/>
          <w:lang w:bidi="fa-IR"/>
          <w:color w:val="111111"/>
          <w:sz w:val="28"/>
          <w:szCs w:val="28"/>
          <w:rtl/>
        </w:rPr>
        <w:t xml:space="preserve">عن أحمد بن</w:t>
      </w:r>
    </w:p>
    <w:p>
      <w:pPr>
        <w:pStyle w:val="BookText"/>
      </w:pPr>
      <w:r>
        <w:rPr>
          <w:rFonts w:ascii="IRNazanin" w:hAnsi="IRNazanin" w:eastAsia="IRNazanin" w:cs="IRNazanin"/>
          <w:lang w:bidi="fa-IR"/>
          <w:color w:val="111111"/>
          <w:sz w:val="28"/>
          <w:szCs w:val="28"/>
          <w:rtl/>
        </w:rPr>
        <w:t xml:space="preserve">محمد عن ابن فضال عن أبی شعیب المحاملی عن أبی هاشم عن بعض</w:t>
      </w:r>
    </w:p>
    <w:p>
      <w:pPr>
        <w:pStyle w:val="BookText"/>
      </w:pPr>
      <w:r>
        <w:rPr>
          <w:rFonts w:ascii="IRNazanin" w:hAnsi="IRNazanin" w:eastAsia="IRNazanin" w:cs="IRNazanin"/>
          <w:lang w:bidi="fa-IR"/>
          <w:color w:val="111111"/>
          <w:sz w:val="28"/>
          <w:szCs w:val="28"/>
          <w:rtl/>
        </w:rPr>
        <w:t xml:space="preserve">أصحابنا عن أبی عبد الله علیه السلام قال إن الله عز وجل یحب الجمال و</w:t>
      </w:r>
    </w:p>
    <w:p>
      <w:pPr>
        <w:pStyle w:val="BookText"/>
      </w:pPr>
      <w:r>
        <w:rPr>
          <w:rFonts w:ascii="IRNazanin" w:hAnsi="IRNazanin" w:eastAsia="IRNazanin" w:cs="IRNazanin"/>
          <w:lang w:bidi="fa-IR"/>
          <w:color w:val="111111"/>
          <w:sz w:val="28"/>
          <w:szCs w:val="28"/>
          <w:rtl/>
        </w:rPr>
        <w:t xml:space="preserve">التجمل ویبغض البؤس والتباؤس.</w:t>
      </w:r>
    </w:p>
    <w:p>
      <w:pPr>
        <w:pStyle w:val="BookText"/>
      </w:pPr>
      <w:r>
        <w:rPr>
          <w:rFonts w:ascii="IRNazanin" w:hAnsi="IRNazanin" w:eastAsia="IRNazanin" w:cs="IRNazanin"/>
          <w:lang w:bidi="fa-IR"/>
          <w:color w:val="111111"/>
          <w:sz w:val="28"/>
          <w:szCs w:val="28"/>
          <w:rtl/>
        </w:rPr>
        <w:t xml:space="preserve">(7) فقه الرضا علیه السلام 354 - واروی أن الله تبارک وتعالی</w:t>
      </w:r>
    </w:p>
    <w:p>
      <w:pPr>
        <w:pStyle w:val="BookText"/>
      </w:pPr>
      <w:r>
        <w:rPr>
          <w:rFonts w:ascii="IRNazanin" w:hAnsi="IRNazanin" w:eastAsia="IRNazanin" w:cs="IRNazanin"/>
          <w:lang w:bidi="fa-IR"/>
          <w:color w:val="111111"/>
          <w:sz w:val="28"/>
          <w:szCs w:val="28"/>
          <w:rtl/>
        </w:rPr>
        <w:t xml:space="preserve">یحب (وذکر مثله وزاد) وأن الله عز وجل یبغض من الرجال القاذورة </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وأنه إذا أنعم علی عبده نعمة أحب أن یری اثر تلک النعمة.</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أمالی ابن الطوسی 281 ج 1 - أخبرنا الشیخ المفید أبو علی الطوسی</w:t>
      </w:r>
    </w:p>
    <w:p>
      <w:pPr>
        <w:pStyle w:val="BookText"/>
      </w:pPr>
      <w:r>
        <w:rPr>
          <w:rFonts w:ascii="IRNazanin" w:hAnsi="IRNazanin" w:eastAsia="IRNazanin" w:cs="IRNazanin"/>
          <w:lang w:bidi="fa-IR"/>
          <w:color w:val="111111"/>
          <w:sz w:val="28"/>
          <w:szCs w:val="28"/>
          <w:rtl/>
        </w:rPr>
        <w:t xml:space="preserve">قال حدثنی شیخی قال أخبرنی أبو محمد الحسن بن محمد بن یحیی</w:t>
      </w:r>
    </w:p>
    <w:p>
      <w:pPr>
        <w:pStyle w:val="BookText"/>
      </w:pPr>
      <w:r>
        <w:rPr>
          <w:rFonts w:ascii="IRNazanin" w:hAnsi="IRNazanin" w:eastAsia="IRNazanin" w:cs="IRNazanin"/>
          <w:lang w:bidi="fa-IR"/>
          <w:color w:val="111111"/>
          <w:sz w:val="28"/>
          <w:szCs w:val="28"/>
          <w:rtl/>
        </w:rPr>
        <w:t xml:space="preserve">الفحام قال حدثنی أبو الحسن محمد بن أحمد بن عبید الله المنصوری قال</w:t>
      </w:r>
    </w:p>
    <w:p>
      <w:pPr>
        <w:pStyle w:val="BookText"/>
      </w:pPr>
      <w:r>
        <w:rPr>
          <w:rFonts w:ascii="IRNazanin" w:hAnsi="IRNazanin" w:eastAsia="IRNazanin" w:cs="IRNazanin"/>
          <w:lang w:bidi="fa-IR"/>
          <w:color w:val="111111"/>
          <w:sz w:val="28"/>
          <w:szCs w:val="28"/>
          <w:rtl/>
        </w:rPr>
        <w:t xml:space="preserve">حدثنی الإمام علی بن محمد قال حدثنی أبی محمد بن علی صلوات الله</w:t>
      </w:r>
    </w:p>
    <w:p>
      <w:pPr>
        <w:pStyle w:val="BookText"/>
      </w:pPr>
      <w:r>
        <w:rPr>
          <w:rFonts w:ascii="IRNazanin" w:hAnsi="IRNazanin" w:eastAsia="IRNazanin" w:cs="IRNazanin"/>
          <w:lang w:bidi="fa-IR"/>
          <w:color w:val="111111"/>
          <w:sz w:val="28"/>
          <w:szCs w:val="28"/>
          <w:rtl/>
        </w:rPr>
        <w:t xml:space="preserve">علیهم قال حدثنی أبی علی بن موسی قال حدثنی أبی موسی بن جعفر قال</w:t>
      </w:r>
    </w:p>
    <w:p>
      <w:pPr>
        <w:pStyle w:val="BookText"/>
      </w:pPr>
      <w:r>
        <w:rPr>
          <w:rFonts w:ascii="IRNazanin" w:hAnsi="IRNazanin" w:eastAsia="IRNazanin" w:cs="IRNazanin"/>
          <w:lang w:bidi="fa-IR"/>
          <w:color w:val="111111"/>
          <w:sz w:val="28"/>
          <w:szCs w:val="28"/>
          <w:rtl/>
        </w:rPr>
        <w:t xml:space="preserve">قال سیدنا الصادق علیه السلام ان الله تعالی یحب الجمال والتجمیل ویکره</w:t>
      </w:r>
    </w:p>
    <w:p>
      <w:pPr>
        <w:pStyle w:val="BookText"/>
      </w:pPr>
      <w:r>
        <w:rPr>
          <w:rFonts w:ascii="IRNazanin" w:hAnsi="IRNazanin" w:eastAsia="IRNazanin" w:cs="IRNazanin"/>
          <w:lang w:bidi="fa-IR"/>
          <w:color w:val="111111"/>
          <w:sz w:val="28"/>
          <w:szCs w:val="28"/>
          <w:rtl/>
        </w:rPr>
        <w:t xml:space="preserve">البؤس والتباؤس فان الله عز وجل إذا أنعم علی عبد نعمة أحب أن یری</w:t>
      </w:r>
    </w:p>
    <w:p>
      <w:pPr>
        <w:pStyle w:val="BookText"/>
      </w:pPr>
      <w:r>
        <w:rPr>
          <w:rFonts w:ascii="IRNazanin" w:hAnsi="IRNazanin" w:eastAsia="IRNazanin" w:cs="IRNazanin"/>
          <w:lang w:bidi="fa-IR"/>
          <w:color w:val="111111"/>
          <w:sz w:val="28"/>
          <w:szCs w:val="28"/>
          <w:rtl/>
        </w:rPr>
        <w:t xml:space="preserve">علیه أثرها قیل وکیف ذلک قال ینظف ثوبه ویطیب ریحه ویجصص</w:t>
      </w:r>
    </w:p>
    <w:p>
      <w:pPr>
        <w:pStyle w:val="BookText"/>
      </w:pPr>
      <w:r>
        <w:rPr>
          <w:rFonts w:ascii="IRNazanin" w:hAnsi="IRNazanin" w:eastAsia="IRNazanin" w:cs="IRNazanin"/>
          <w:lang w:bidi="fa-IR"/>
          <w:color w:val="111111"/>
          <w:sz w:val="28"/>
          <w:szCs w:val="28"/>
          <w:rtl/>
        </w:rPr>
        <w:t xml:space="preserve">داره ویکنس أفنیته حتی أن السراج قبل مغیب الشمس ینفی الفقر و</w:t>
      </w:r>
    </w:p>
    <w:p>
      <w:pPr>
        <w:pStyle w:val="BookText"/>
      </w:pPr>
      <w:r>
        <w:rPr>
          <w:rFonts w:ascii="IRNazanin" w:hAnsi="IRNazanin" w:eastAsia="IRNazanin" w:cs="IRNazanin"/>
          <w:lang w:bidi="fa-IR"/>
          <w:color w:val="111111"/>
          <w:sz w:val="28"/>
          <w:szCs w:val="28"/>
          <w:rtl/>
        </w:rPr>
        <w:t xml:space="preserve">یزید فی الرزق.</w:t>
      </w:r>
    </w:p>
    <w:p>
      <w:pPr>
        <w:pStyle w:val="BookText"/>
      </w:pPr>
      <w:r>
        <w:rPr>
          <w:rFonts w:ascii="IRNazanin" w:hAnsi="IRNazanin" w:eastAsia="IRNazanin" w:cs="IRNazanin"/>
          <w:lang w:bidi="fa-IR"/>
          <w:color w:val="111111"/>
          <w:sz w:val="28"/>
          <w:szCs w:val="28"/>
          <w:rtl/>
        </w:rPr>
        <w:t xml:space="preserve">(9) کا 439 ج 6 - (عدة من أصحابنا - معلق) عن سهل بن زیاد</w:t>
      </w:r>
    </w:p>
    <w:p>
      <w:pPr>
        <w:pStyle w:val="BookText"/>
      </w:pPr>
      <w:r>
        <w:rPr>
          <w:rFonts w:ascii="IRNazanin" w:hAnsi="IRNazanin" w:eastAsia="IRNazanin" w:cs="IRNazanin"/>
          <w:lang w:bidi="fa-IR"/>
          <w:color w:val="111111"/>
          <w:sz w:val="28"/>
          <w:szCs w:val="28"/>
          <w:rtl/>
        </w:rPr>
        <w:t xml:space="preserve">عن محمد بن الحسن بن شمون عن عبد الله بن عبد الرحمن عن مسمع بن</w:t>
      </w:r>
    </w:p>
    <w:p>
      <w:pPr>
        <w:pStyle w:val="BookText"/>
      </w:pPr>
      <w:r>
        <w:rPr>
          <w:rFonts w:ascii="IRNazanin" w:hAnsi="IRNazanin" w:eastAsia="IRNazanin" w:cs="IRNazanin"/>
          <w:lang w:bidi="fa-IR"/>
          <w:color w:val="111111"/>
          <w:sz w:val="28"/>
          <w:szCs w:val="28"/>
          <w:rtl/>
        </w:rPr>
        <w:t xml:space="preserve">عبد الملک عن أبی عبد الله علیه السلام قال قال رسول الله صلی الله علیه</w:t>
      </w:r>
    </w:p>
    <w:p>
      <w:pPr>
        <w:pStyle w:val="BookText"/>
      </w:pPr>
      <w:r>
        <w:rPr>
          <w:rFonts w:ascii="IRNazanin" w:hAnsi="IRNazanin" w:eastAsia="IRNazanin" w:cs="IRNazanin"/>
          <w:lang w:bidi="fa-IR"/>
          <w:color w:val="111111"/>
          <w:sz w:val="28"/>
          <w:szCs w:val="28"/>
          <w:rtl/>
        </w:rPr>
        <w:t xml:space="preserve">وآله بئس العبد القاذورة. الجعفریات 157 - بأسناده عن علی بن أبی طالب</w:t>
      </w:r>
    </w:p>
    <w:p>
      <w:pPr>
        <w:pStyle w:val="BookText"/>
      </w:pPr>
      <w:r>
        <w:rPr>
          <w:rFonts w:ascii="IRNazanin" w:hAnsi="IRNazanin" w:eastAsia="IRNazanin" w:cs="IRNazanin"/>
          <w:lang w:bidi="fa-IR"/>
          <w:color w:val="111111"/>
          <w:sz w:val="28"/>
          <w:szCs w:val="28"/>
          <w:rtl/>
        </w:rPr>
        <w:t xml:space="preserve">علیه السلام قال قال رسول الله صلی الله علیه وآله (وذکر مثله).</w:t>
      </w:r>
    </w:p>
    <w:p>
      <w:pPr>
        <w:pStyle w:val="BookText"/>
      </w:pPr>
      <w:r>
        <w:rPr>
          <w:rFonts w:ascii="IRNazanin" w:hAnsi="IRNazanin" w:eastAsia="IRNazanin" w:cs="IRNazanin"/>
          <w:lang w:bidi="fa-IR"/>
          <w:color w:val="111111"/>
          <w:sz w:val="28"/>
          <w:szCs w:val="28"/>
          <w:rtl/>
        </w:rPr>
        <w:t xml:space="preserve">(10) کنز الفوائد 285 - وکان صلی الله علیه وآله یحث أمته علی</w:t>
      </w:r>
    </w:p>
    <w:p>
      <w:pPr>
        <w:pStyle w:val="BookText"/>
      </w:pPr>
      <w:r>
        <w:rPr>
          <w:rFonts w:ascii="IRNazanin" w:hAnsi="IRNazanin" w:eastAsia="IRNazanin" w:cs="IRNazanin"/>
          <w:lang w:bidi="fa-IR"/>
          <w:color w:val="111111"/>
          <w:sz w:val="28"/>
          <w:szCs w:val="28"/>
          <w:rtl/>
        </w:rPr>
        <w:t xml:space="preserve">النظافة ویأمرهم بها وأن من المحفوظ عنه فی ذلک قوله صلی الله علیه</w:t>
      </w:r>
    </w:p>
    <w:p>
      <w:pPr>
        <w:pStyle w:val="BookText"/>
      </w:pPr>
      <w:r>
        <w:rPr>
          <w:rFonts w:ascii="IRNazanin" w:hAnsi="IRNazanin" w:eastAsia="IRNazanin" w:cs="IRNazanin"/>
          <w:lang w:bidi="fa-IR"/>
          <w:color w:val="111111"/>
          <w:sz w:val="28"/>
          <w:szCs w:val="28"/>
          <w:rtl/>
        </w:rPr>
        <w:t xml:space="preserve">وآله ان الله یبغض الرجل القاذورة قیل وما القاذورة یا رسول الله قال</w:t>
      </w:r>
    </w:p>
    <w:p>
      <w:pPr>
        <w:pStyle w:val="BookText"/>
      </w:pPr>
      <w:r>
        <w:rPr>
          <w:rFonts w:ascii="IRNazanin" w:hAnsi="IRNazanin" w:eastAsia="IRNazanin" w:cs="IRNazanin"/>
          <w:lang w:bidi="fa-IR"/>
          <w:color w:val="111111"/>
          <w:sz w:val="28"/>
          <w:szCs w:val="28"/>
          <w:rtl/>
        </w:rPr>
        <w:t xml:space="preserve">الذی یتوقف به جلیسه.</w:t>
      </w:r>
    </w:p>
    <w:p>
      <w:pPr>
        <w:pStyle w:val="BookText"/>
      </w:pPr>
      <w:r>
        <w:rPr>
          <w:rFonts w:ascii="IRNazanin" w:hAnsi="IRNazanin" w:eastAsia="IRNazanin" w:cs="IRNazanin"/>
          <w:lang w:bidi="fa-IR"/>
          <w:color w:val="111111"/>
          <w:sz w:val="28"/>
          <w:szCs w:val="28"/>
          <w:rtl/>
        </w:rPr>
        <w:t xml:space="preserve">(11) کا 439 ج 6 - (عدة من أصحابنا - معلق) عن سهل بن زیاد</w:t>
      </w:r>
    </w:p>
    <w:p>
      <w:pPr>
        <w:pStyle w:val="BookText"/>
      </w:pPr>
      <w:r>
        <w:rPr>
          <w:rFonts w:ascii="IRNazanin" w:hAnsi="IRNazanin" w:eastAsia="IRNazanin" w:cs="IRNazanin"/>
          <w:lang w:bidi="fa-IR"/>
          <w:color w:val="111111"/>
          <w:sz w:val="28"/>
          <w:szCs w:val="28"/>
          <w:rtl/>
        </w:rPr>
        <w:t xml:space="preserve">عن محمد بن الحسن بن شمون عن عبد الله بن عبد الرحمن عن مسمع بن</w:t>
      </w:r>
    </w:p>
    <w:p>
      <w:pPr>
        <w:pStyle w:val="BookText"/>
      </w:pPr>
      <w:r>
        <w:rPr>
          <w:rFonts w:ascii="IRNazanin" w:hAnsi="IRNazanin" w:eastAsia="IRNazanin" w:cs="IRNazanin"/>
          <w:lang w:bidi="fa-IR"/>
          <w:color w:val="111111"/>
          <w:sz w:val="28"/>
          <w:szCs w:val="28"/>
          <w:rtl/>
        </w:rPr>
        <w:t xml:space="preserve">عبد الملک عن أبی عبد الله علیه السلام قال أبصر رسول الله صلی الله علیه</w:t>
      </w:r>
    </w:p>
    <w:p>
      <w:pPr>
        <w:pStyle w:val="BookText"/>
      </w:pPr>
      <w:r>
        <w:rPr>
          <w:rFonts w:ascii="IRNazanin" w:hAnsi="IRNazanin" w:eastAsia="IRNazanin" w:cs="IRNazanin"/>
          <w:lang w:bidi="fa-IR"/>
          <w:color w:val="111111"/>
          <w:sz w:val="28"/>
          <w:szCs w:val="28"/>
          <w:rtl/>
        </w:rPr>
        <w:t xml:space="preserve">وآله رجلا شعثا شعر رأسه وسخة ثیابه سیئة حاله فقال رسول الله صلی الله</w:t>
      </w:r>
    </w:p>
    <w:p>
      <w:pPr>
        <w:pStyle w:val="BookText"/>
      </w:pPr>
      <w:r>
        <w:rPr>
          <w:rFonts w:ascii="IRNazanin" w:hAnsi="IRNazanin" w:eastAsia="IRNazanin" w:cs="IRNazanin"/>
          <w:lang w:bidi="fa-IR"/>
          <w:color w:val="111111"/>
          <w:sz w:val="28"/>
          <w:szCs w:val="28"/>
          <w:rtl/>
        </w:rPr>
        <w:t xml:space="preserve">علیه وآله من الدین المتعة واظهار النعمة.</w:t>
      </w:r>
    </w:p>
    <w:p>
      <w:pPr>
        <w:pStyle w:val="BookText"/>
      </w:pPr>
      <w:r>
        <w:rPr>
          <w:rFonts w:ascii="IRNazanin" w:hAnsi="IRNazanin" w:eastAsia="IRNazanin" w:cs="IRNazanin"/>
          <w:lang w:bidi="fa-IR"/>
          <w:color w:val="111111"/>
          <w:sz w:val="28"/>
          <w:szCs w:val="28"/>
          <w:rtl/>
        </w:rPr>
        <w:t xml:space="preserve">وتقدم فی أحادیث باب (5) جواز لبس جلد الخز ووبره من</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220" w:name="pg12421_117898"/>
    <w:bookmarkEnd w:id="220"/>
    <w:p>
      <w:pPr>
        <w:pStyle w:val="BookText"/>
      </w:pPr>
      <w:r>
        <w:rPr>
          <w:rFonts w:ascii="IRNazanin" w:hAnsi="IRNazanin" w:eastAsia="IRNazanin" w:cs="IRNazanin"/>
          <w:lang w:bidi="fa-IR"/>
          <w:color w:val="111111"/>
          <w:sz w:val="28"/>
          <w:szCs w:val="28"/>
          <w:rtl/>
        </w:rPr>
        <w:t xml:space="preserve">أبواب لباس المصلی ما یدل علی ذلک وکذا فی أحادیث باب (29) أنه</w:t>
      </w:r>
    </w:p>
    <w:p>
      <w:pPr>
        <w:pStyle w:val="BookText"/>
      </w:pPr>
      <w:r>
        <w:rPr>
          <w:rFonts w:ascii="IRNazanin" w:hAnsi="IRNazanin" w:eastAsia="IRNazanin" w:cs="IRNazanin"/>
          <w:lang w:bidi="fa-IR"/>
          <w:color w:val="111111"/>
          <w:sz w:val="28"/>
          <w:szCs w:val="28"/>
          <w:rtl/>
        </w:rPr>
        <w:t xml:space="preserve">یکره للمصلی أن یتقی علی ثوبه فی الصلاة ویستحب له أن یلبس أجود</w:t>
      </w:r>
    </w:p>
    <w:p>
      <w:pPr>
        <w:pStyle w:val="BookText"/>
      </w:pPr>
      <w:r>
        <w:rPr>
          <w:rFonts w:ascii="IRNazanin" w:hAnsi="IRNazanin" w:eastAsia="IRNazanin" w:cs="IRNazanin"/>
          <w:lang w:bidi="fa-IR"/>
          <w:color w:val="111111"/>
          <w:sz w:val="28"/>
          <w:szCs w:val="28"/>
          <w:rtl/>
        </w:rPr>
        <w:t xml:space="preserve">ثیابه.</w:t>
      </w:r>
    </w:p>
    <w:p>
      <w:pPr>
        <w:pStyle w:val="BookText"/>
      </w:pPr>
      <w:r>
        <w:rPr>
          <w:rFonts w:ascii="IRNazanin" w:hAnsi="IRNazanin" w:eastAsia="IRNazanin" w:cs="IRNazanin"/>
          <w:lang w:bidi="fa-IR"/>
          <w:color w:val="111111"/>
          <w:sz w:val="28"/>
          <w:szCs w:val="28"/>
          <w:rtl/>
        </w:rPr>
        <w:t xml:space="preserve">وفی روایة الواسطی من باب استحباب السواک من أبوابه قوله أتری</w:t>
      </w:r>
    </w:p>
    <w:p>
      <w:pPr>
        <w:pStyle w:val="BookText"/>
      </w:pPr>
      <w:r>
        <w:rPr>
          <w:rFonts w:ascii="IRNazanin" w:hAnsi="IRNazanin" w:eastAsia="IRNazanin" w:cs="IRNazanin"/>
          <w:lang w:bidi="fa-IR"/>
          <w:color w:val="111111"/>
          <w:sz w:val="28"/>
          <w:szCs w:val="28"/>
          <w:rtl/>
        </w:rPr>
        <w:t xml:space="preserve">هذا الخلق کلهم من الناس فقال علیه السلام ألق منهم المتشعث من غیر مصیبة</w:t>
      </w:r>
    </w:p>
    <w:p>
      <w:pPr>
        <w:pStyle w:val="BookText"/>
      </w:pPr>
      <w:r>
        <w:rPr>
          <w:rFonts w:ascii="IRNazanin" w:hAnsi="IRNazanin" w:eastAsia="IRNazanin" w:cs="IRNazanin"/>
          <w:lang w:bidi="fa-IR"/>
          <w:color w:val="111111"/>
          <w:sz w:val="28"/>
          <w:szCs w:val="28"/>
          <w:rtl/>
        </w:rPr>
        <w:t xml:space="preserve">ویأتی فی أحادیث الباب التالی وما یتلوه وباب (5) عدم کراهة</w:t>
      </w:r>
    </w:p>
    <w:p>
      <w:pPr>
        <w:pStyle w:val="BookText"/>
      </w:pPr>
      <w:r>
        <w:rPr>
          <w:rFonts w:ascii="IRNazanin" w:hAnsi="IRNazanin" w:eastAsia="IRNazanin" w:cs="IRNazanin"/>
          <w:lang w:bidi="fa-IR"/>
          <w:color w:val="111111"/>
          <w:sz w:val="28"/>
          <w:szCs w:val="28"/>
          <w:rtl/>
        </w:rPr>
        <w:t xml:space="preserve">لبس الثیاب الفاخرة ما یدل علی ذلک وفی روایة الدعائم من هذا الباب</w:t>
      </w:r>
    </w:p>
    <w:p>
      <w:pPr>
        <w:pStyle w:val="BookText"/>
      </w:pPr>
      <w:r>
        <w:rPr>
          <w:rFonts w:ascii="IRNazanin" w:hAnsi="IRNazanin" w:eastAsia="IRNazanin" w:cs="IRNazanin"/>
          <w:lang w:bidi="fa-IR"/>
          <w:color w:val="111111"/>
          <w:sz w:val="28"/>
          <w:szCs w:val="28"/>
          <w:rtl/>
        </w:rPr>
        <w:t xml:space="preserve">قوله علیه السلام ویستحب لمن وسع الله علیه ان یری اثر ذلک علیه وفی</w:t>
      </w:r>
    </w:p>
    <w:p>
      <w:pPr>
        <w:pStyle w:val="BookText"/>
      </w:pPr>
      <w:r>
        <w:rPr>
          <w:rFonts w:ascii="IRNazanin" w:hAnsi="IRNazanin" w:eastAsia="IRNazanin" w:cs="IRNazanin"/>
          <w:lang w:bidi="fa-IR"/>
          <w:color w:val="111111"/>
          <w:sz w:val="28"/>
          <w:szCs w:val="28"/>
          <w:rtl/>
        </w:rPr>
        <w:t xml:space="preserve">روایة الدعائم (2) من باب (10) لبس القطن قوله علیه السلام فأن الله</w:t>
      </w:r>
    </w:p>
    <w:p>
      <w:pPr>
        <w:pStyle w:val="BookText"/>
      </w:pPr>
      <w:r>
        <w:rPr>
          <w:rFonts w:ascii="IRNazanin" w:hAnsi="IRNazanin" w:eastAsia="IRNazanin" w:cs="IRNazanin"/>
          <w:lang w:bidi="fa-IR"/>
          <w:color w:val="111111"/>
          <w:sz w:val="28"/>
          <w:szCs w:val="28"/>
          <w:rtl/>
        </w:rPr>
        <w:t xml:space="preserve">عز وجل جمیل یحب الجمال وان یری اثر نعمته علی عبده وفی أحادیث</w:t>
      </w:r>
    </w:p>
    <w:p>
      <w:pPr>
        <w:pStyle w:val="BookText"/>
      </w:pPr>
      <w:r>
        <w:rPr>
          <w:rFonts w:ascii="IRNazanin" w:hAnsi="IRNazanin" w:eastAsia="IRNazanin" w:cs="IRNazanin"/>
          <w:lang w:bidi="fa-IR"/>
          <w:color w:val="111111"/>
          <w:sz w:val="28"/>
          <w:szCs w:val="28"/>
          <w:rtl/>
        </w:rPr>
        <w:t xml:space="preserve">باب (29) ما یستحب ان یعمل عند لبس الثوب الجدید ما یناسب ذلک.</w:t>
      </w:r>
    </w:p>
    <w:p>
      <w:pPr>
        <w:pStyle w:val="Heading3"/>
      </w:pPr>
      <w:bookmarkStart w:id="604" w:name="_Toc279"/>
      <w:r>
        <w:t>2 - باب استحباب إظهار النعمة وکون الانسان فی أحسن زی قومه وکراهة کتمها</w:t>
      </w:r>
      <w:bookmarkEnd w:id="604"/>
    </w:p>
    <w:p>
      <w:pPr>
        <w:pStyle w:val="BookText"/>
      </w:pPr>
      <w:r>
        <w:rPr>
          <w:rFonts w:ascii="IRNazanin" w:hAnsi="IRNazanin" w:eastAsia="IRNazanin" w:cs="IRNazanin"/>
          <w:lang w:bidi="fa-IR"/>
          <w:color w:val="111111"/>
          <w:sz w:val="28"/>
          <w:szCs w:val="28"/>
          <w:rtl/>
        </w:rPr>
        <w:t xml:space="preserve">قال الله تبارک وتعالی فی س الضحی (93) وأما بنعمة ربک فحدث (11)</w:t>
      </w:r>
    </w:p>
    <w:p>
      <w:pPr>
        <w:pStyle w:val="BookText"/>
      </w:pPr>
      <w:r>
        <w:rPr>
          <w:rFonts w:ascii="IRNazanin" w:hAnsi="IRNazanin" w:eastAsia="IRNazanin" w:cs="IRNazanin"/>
          <w:lang w:bidi="fa-IR"/>
          <w:color w:val="111111"/>
          <w:sz w:val="28"/>
          <w:szCs w:val="28"/>
          <w:rtl/>
        </w:rPr>
        <w:t xml:space="preserve">2401 (1) کا 438 ج 6 - علی بن محمد رفعه عن أبی عبد الله علیه</w:t>
      </w:r>
    </w:p>
    <w:p>
      <w:pPr>
        <w:pStyle w:val="BookText"/>
      </w:pPr>
      <w:r>
        <w:rPr>
          <w:rFonts w:ascii="IRNazanin" w:hAnsi="IRNazanin" w:eastAsia="IRNazanin" w:cs="IRNazanin"/>
          <w:lang w:bidi="fa-IR"/>
          <w:color w:val="111111"/>
          <w:sz w:val="28"/>
          <w:szCs w:val="28"/>
          <w:rtl/>
        </w:rPr>
        <w:t xml:space="preserve">السلام قال إذا أنعم الله علی عبده بنعمة فظهرت علیه سمی حبیب الله محدثا</w:t>
      </w:r>
    </w:p>
    <w:p>
      <w:pPr>
        <w:pStyle w:val="BookText"/>
      </w:pPr>
      <w:r>
        <w:rPr>
          <w:rFonts w:ascii="IRNazanin" w:hAnsi="IRNazanin" w:eastAsia="IRNazanin" w:cs="IRNazanin"/>
          <w:lang w:bidi="fa-IR"/>
          <w:color w:val="111111"/>
          <w:sz w:val="28"/>
          <w:szCs w:val="28"/>
          <w:rtl/>
        </w:rPr>
        <w:t xml:space="preserve">بنعمة الله وإذا أنعم الله علی عبد بنعمة فلم تظهر علیه سمی بغیض الله</w:t>
      </w:r>
    </w:p>
    <w:p>
      <w:pPr>
        <w:pStyle w:val="BookText"/>
      </w:pPr>
      <w:r>
        <w:rPr>
          <w:rFonts w:ascii="IRNazanin" w:hAnsi="IRNazanin" w:eastAsia="IRNazanin" w:cs="IRNazanin"/>
          <w:lang w:bidi="fa-IR"/>
          <w:color w:val="111111"/>
          <w:sz w:val="28"/>
          <w:szCs w:val="28"/>
          <w:rtl/>
        </w:rPr>
        <w:t xml:space="preserve">مکذبا بنعمة الله.</w:t>
      </w:r>
    </w:p>
    <w:p>
      <w:pPr>
        <w:pStyle w:val="BookText"/>
      </w:pPr>
      <w:r>
        <w:rPr>
          <w:rFonts w:ascii="IRNazanin" w:hAnsi="IRNazanin" w:eastAsia="IRNazanin" w:cs="IRNazanin"/>
          <w:lang w:bidi="fa-IR"/>
          <w:color w:val="111111"/>
          <w:sz w:val="28"/>
          <w:szCs w:val="28"/>
          <w:rtl/>
        </w:rPr>
        <w:t xml:space="preserve">(2) الدعائم 155 ج 2 - عن جعفر بن محمد علیهما السلام أن</w:t>
      </w:r>
    </w:p>
    <w:p>
      <w:pPr>
        <w:pStyle w:val="BookText"/>
      </w:pPr>
      <w:r>
        <w:rPr>
          <w:rFonts w:ascii="IRNazanin" w:hAnsi="IRNazanin" w:eastAsia="IRNazanin" w:cs="IRNazanin"/>
          <w:lang w:bidi="fa-IR"/>
          <w:color w:val="111111"/>
          <w:sz w:val="28"/>
          <w:szCs w:val="28"/>
          <w:rtl/>
        </w:rPr>
        <w:t xml:space="preserve">سفیان الثوری دخل علیه فرأی علیه ثیابا رفیعة فقال یا ابن رسول الله</w:t>
      </w:r>
    </w:p>
    <w:p>
      <w:pPr>
        <w:pStyle w:val="BookText"/>
      </w:pPr>
      <w:r>
        <w:rPr>
          <w:rFonts w:ascii="IRNazanin" w:hAnsi="IRNazanin" w:eastAsia="IRNazanin" w:cs="IRNazanin"/>
          <w:lang w:bidi="fa-IR"/>
          <w:color w:val="111111"/>
          <w:sz w:val="28"/>
          <w:szCs w:val="28"/>
          <w:rtl/>
        </w:rPr>
        <w:t xml:space="preserve">أنت تحدثنا عن علی علیه السلام أنه کان یلبس الخشن من الثیاب و</w:t>
      </w:r>
    </w:p>
    <w:p>
      <w:pPr>
        <w:pStyle w:val="BookText"/>
      </w:pPr>
      <w:r>
        <w:rPr>
          <w:rFonts w:ascii="IRNazanin" w:hAnsi="IRNazanin" w:eastAsia="IRNazanin" w:cs="IRNazanin"/>
          <w:lang w:bidi="fa-IR"/>
          <w:color w:val="111111"/>
          <w:sz w:val="28"/>
          <w:szCs w:val="28"/>
          <w:rtl/>
        </w:rPr>
        <w:t xml:space="preserve">الکرابیس وأنت تلبس القوهی والمروی فقال ویحک یا سفیان أن علیا</w:t>
      </w:r>
    </w:p>
    <w:p>
      <w:pPr>
        <w:pStyle w:val="BookText"/>
      </w:pPr>
      <w:r>
        <w:rPr>
          <w:rFonts w:ascii="IRNazanin" w:hAnsi="IRNazanin" w:eastAsia="IRNazanin" w:cs="IRNazanin"/>
          <w:lang w:bidi="fa-IR"/>
          <w:color w:val="111111"/>
          <w:sz w:val="28"/>
          <w:szCs w:val="28"/>
          <w:rtl/>
        </w:rPr>
        <w:t xml:space="preserve">علیه السلام کان فی زمن ضیق وأن الله قد وسع علینا ویستحب لمن</w:t>
      </w:r>
    </w:p>
    <w:p>
      <w:pPr>
        <w:pStyle w:val="BookText"/>
      </w:pPr>
      <w:r>
        <w:rPr>
          <w:rFonts w:ascii="IRNazanin" w:hAnsi="IRNazanin" w:eastAsia="IRNazanin" w:cs="IRNazanin"/>
          <w:lang w:bidi="fa-IR"/>
          <w:color w:val="111111"/>
          <w:sz w:val="28"/>
          <w:szCs w:val="28"/>
          <w:rtl/>
        </w:rPr>
        <w:t xml:space="preserve">وسع الله علیه أن یری أثر ذلک علیه.</w:t>
      </w:r>
    </w:p>
    <w:p>
      <w:pPr>
        <w:pStyle w:val="BookText"/>
      </w:pPr>
      <w:r>
        <w:rPr>
          <w:rFonts w:ascii="IRNazanin" w:hAnsi="IRNazanin" w:eastAsia="IRNazanin" w:cs="IRNazanin"/>
          <w:lang w:bidi="fa-IR"/>
          <w:color w:val="111111"/>
          <w:sz w:val="28"/>
          <w:szCs w:val="28"/>
          <w:rtl/>
        </w:rPr>
        <w:t xml:space="preserve">(3) نهج البلاغة 1058 - فی کتاب أمیر المؤمنین علیه السلام إلی</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الحارث الهمدانی واستصلح کل نعمة أنعمها الله علیک ولا تضیعن نعمة</w:t>
      </w:r>
    </w:p>
    <w:p>
      <w:pPr>
        <w:pStyle w:val="BookText"/>
      </w:pPr>
      <w:r>
        <w:rPr>
          <w:rFonts w:ascii="IRNazanin" w:hAnsi="IRNazanin" w:eastAsia="IRNazanin" w:cs="IRNazanin"/>
          <w:lang w:bidi="fa-IR"/>
          <w:color w:val="111111"/>
          <w:sz w:val="28"/>
          <w:szCs w:val="28"/>
          <w:rtl/>
        </w:rPr>
        <w:t xml:space="preserve">من نعم الله عندک ولیر علیک أثر ما أنعم الله به علیک.</w:t>
      </w:r>
    </w:p>
    <w:p>
      <w:pPr>
        <w:pStyle w:val="BookText"/>
      </w:pPr>
      <w:r>
        <w:rPr>
          <w:rFonts w:ascii="IRNazanin" w:hAnsi="IRNazanin" w:eastAsia="IRNazanin" w:cs="IRNazanin"/>
          <w:lang w:bidi="fa-IR"/>
          <w:color w:val="111111"/>
          <w:sz w:val="28"/>
          <w:szCs w:val="28"/>
          <w:rtl/>
        </w:rPr>
        <w:t xml:space="preserve">(4) العوالی 113 ج 1 - فی حدیث أبی الأحوص قال أتیت النبی</w:t>
      </w:r>
    </w:p>
    <w:p>
      <w:pPr>
        <w:pStyle w:val="BookText"/>
      </w:pPr>
      <w:r>
        <w:rPr>
          <w:rFonts w:ascii="IRNazanin" w:hAnsi="IRNazanin" w:eastAsia="IRNazanin" w:cs="IRNazanin"/>
          <w:lang w:bidi="fa-IR"/>
          <w:color w:val="111111"/>
          <w:sz w:val="28"/>
          <w:szCs w:val="28"/>
          <w:rtl/>
        </w:rPr>
        <w:t xml:space="preserve">صلی الله علیه وآله وأنا أشعث أغبر فقال هل لک من المال فقلت من کل</w:t>
      </w:r>
    </w:p>
    <w:p>
      <w:pPr>
        <w:pStyle w:val="BookText"/>
      </w:pPr>
      <w:r>
        <w:rPr>
          <w:rFonts w:ascii="IRNazanin" w:hAnsi="IRNazanin" w:eastAsia="IRNazanin" w:cs="IRNazanin"/>
          <w:lang w:bidi="fa-IR"/>
          <w:color w:val="111111"/>
          <w:sz w:val="28"/>
          <w:szCs w:val="28"/>
          <w:rtl/>
        </w:rPr>
        <w:t xml:space="preserve">المال قد آتانی الله عز وجل فقال رسول الله صلی الله علیه وآله ان الله</w:t>
      </w:r>
    </w:p>
    <w:p>
      <w:pPr>
        <w:pStyle w:val="BookText"/>
      </w:pPr>
      <w:r>
        <w:rPr>
          <w:rFonts w:ascii="IRNazanin" w:hAnsi="IRNazanin" w:eastAsia="IRNazanin" w:cs="IRNazanin"/>
          <w:lang w:bidi="fa-IR"/>
          <w:color w:val="111111"/>
          <w:sz w:val="28"/>
          <w:szCs w:val="28"/>
          <w:rtl/>
        </w:rPr>
        <w:t xml:space="preserve">عز وجل إذا أنعم علی عبد أحب أن یری علیه آثار نعمته.</w:t>
      </w:r>
    </w:p>
    <w:p>
      <w:pPr>
        <w:pStyle w:val="BookText"/>
      </w:pPr>
      <w:r>
        <w:rPr>
          <w:rFonts w:ascii="IRNazanin" w:hAnsi="IRNazanin" w:eastAsia="IRNazanin" w:cs="IRNazanin"/>
          <w:lang w:bidi="fa-IR"/>
          <w:color w:val="111111"/>
          <w:sz w:val="28"/>
          <w:szCs w:val="28"/>
          <w:rtl/>
        </w:rPr>
        <w:t xml:space="preserve">(5) کا 439 ج 6 - علی بن إبراهیم عن أبیه عن ابن أبی عمیر رفعه قال قال</w:t>
      </w:r>
    </w:p>
    <w:p>
      <w:pPr>
        <w:pStyle w:val="BookText"/>
      </w:pPr>
      <w:r>
        <w:rPr>
          <w:rFonts w:ascii="IRNazanin" w:hAnsi="IRNazanin" w:eastAsia="IRNazanin" w:cs="IRNazanin"/>
          <w:lang w:bidi="fa-IR"/>
          <w:color w:val="111111"/>
          <w:sz w:val="28"/>
          <w:szCs w:val="28"/>
          <w:rtl/>
        </w:rPr>
        <w:t xml:space="preserve">أبو عبد الله علیه السلام انی لأکره للرجل أن یکون علیه نعمة من الله</w:t>
      </w:r>
    </w:p>
    <w:p>
      <w:pPr>
        <w:pStyle w:val="BookText"/>
      </w:pPr>
      <w:r>
        <w:rPr>
          <w:rFonts w:ascii="IRNazanin" w:hAnsi="IRNazanin" w:eastAsia="IRNazanin" w:cs="IRNazanin"/>
          <w:lang w:bidi="fa-IR"/>
          <w:color w:val="111111"/>
          <w:sz w:val="28"/>
          <w:szCs w:val="28"/>
          <w:rtl/>
        </w:rPr>
        <w:t xml:space="preserve">فلا یظهرها.</w:t>
      </w:r>
    </w:p>
    <w:p>
      <w:pPr>
        <w:pStyle w:val="BookText"/>
      </w:pPr>
      <w:r>
        <w:rPr>
          <w:rFonts w:ascii="IRNazanin" w:hAnsi="IRNazanin" w:eastAsia="IRNazanin" w:cs="IRNazanin"/>
          <w:lang w:bidi="fa-IR"/>
          <w:color w:val="111111"/>
          <w:sz w:val="28"/>
          <w:szCs w:val="28"/>
          <w:rtl/>
        </w:rPr>
        <w:t xml:space="preserve">(6) الدعائم 153 ج 2 - روینا عن جعفر بن محمد عن أبیه عن آبائه أن</w:t>
      </w:r>
    </w:p>
    <w:p>
      <w:pPr>
        <w:pStyle w:val="BookText"/>
      </w:pPr>
      <w:r>
        <w:rPr>
          <w:rFonts w:ascii="IRNazanin" w:hAnsi="IRNazanin" w:eastAsia="IRNazanin" w:cs="IRNazanin"/>
          <w:lang w:bidi="fa-IR"/>
          <w:color w:val="111111"/>
          <w:sz w:val="28"/>
          <w:szCs w:val="28"/>
          <w:rtl/>
        </w:rPr>
        <w:t xml:space="preserve">علیا صلوات الله علیه کان یقول ینبغی للرجل إذا أنعم الله علیه بنعمة أن</w:t>
      </w:r>
    </w:p>
    <w:p>
      <w:pPr>
        <w:pStyle w:val="BookText"/>
      </w:pPr>
      <w:r>
        <w:rPr>
          <w:rFonts w:ascii="IRNazanin" w:hAnsi="IRNazanin" w:eastAsia="IRNazanin" w:cs="IRNazanin"/>
          <w:lang w:bidi="fa-IR"/>
          <w:color w:val="111111"/>
          <w:sz w:val="28"/>
          <w:szCs w:val="28"/>
          <w:rtl/>
        </w:rPr>
        <w:t xml:space="preserve">یری أثرها علیه فی ملبسه ما لم یکن شهرة.</w:t>
      </w:r>
    </w:p>
    <w:p>
      <w:pPr>
        <w:pStyle w:val="BookText"/>
      </w:pPr>
      <w:r>
        <w:rPr>
          <w:rFonts w:ascii="IRNazanin" w:hAnsi="IRNazanin" w:eastAsia="IRNazanin" w:cs="IRNazanin"/>
          <w:lang w:bidi="fa-IR"/>
          <w:color w:val="111111"/>
          <w:sz w:val="28"/>
          <w:szCs w:val="28"/>
          <w:rtl/>
        </w:rPr>
        <w:t xml:space="preserve">(7) کا 440 ج 6 - محمد بن یحیی عن محمد بن الحسین عن محمد</w:t>
      </w:r>
    </w:p>
    <w:p>
      <w:pPr>
        <w:pStyle w:val="BookText"/>
      </w:pPr>
      <w:r>
        <w:rPr>
          <w:rFonts w:ascii="IRNazanin" w:hAnsi="IRNazanin" w:eastAsia="IRNazanin" w:cs="IRNazanin"/>
          <w:lang w:bidi="fa-IR"/>
          <w:color w:val="111111"/>
          <w:sz w:val="28"/>
          <w:szCs w:val="28"/>
          <w:rtl/>
        </w:rPr>
        <w:t xml:space="preserve">بن أسلم عن هارون بن مسلم عن برید بن معاویة قال قال أبو عبد الله علیه</w:t>
      </w:r>
    </w:p>
    <w:p>
      <w:pPr>
        <w:pStyle w:val="BookText"/>
      </w:pPr>
      <w:r>
        <w:rPr>
          <w:rFonts w:ascii="IRNazanin" w:hAnsi="IRNazanin" w:eastAsia="IRNazanin" w:cs="IRNazanin"/>
          <w:lang w:bidi="fa-IR"/>
          <w:color w:val="111111"/>
          <w:sz w:val="28"/>
          <w:szCs w:val="28"/>
          <w:rtl/>
        </w:rPr>
        <w:t xml:space="preserve">السلام لعبید بن زیاد إظهار النعمة أحب إلی الله من صیانتها فإیاک أن</w:t>
      </w:r>
    </w:p>
    <w:p>
      <w:pPr>
        <w:pStyle w:val="BookText"/>
      </w:pPr>
      <w:r>
        <w:rPr>
          <w:rFonts w:ascii="IRNazanin" w:hAnsi="IRNazanin" w:eastAsia="IRNazanin" w:cs="IRNazanin"/>
          <w:lang w:bidi="fa-IR"/>
          <w:color w:val="111111"/>
          <w:sz w:val="28"/>
          <w:szCs w:val="28"/>
          <w:rtl/>
        </w:rPr>
        <w:t xml:space="preserve">تتزین الا فی أحسن زی قومک قال فما رئی عبید الا فی أحسن زی قومه</w:t>
      </w:r>
    </w:p>
    <w:p>
      <w:pPr>
        <w:pStyle w:val="BookText"/>
      </w:pPr>
      <w:r>
        <w:rPr>
          <w:rFonts w:ascii="IRNazanin" w:hAnsi="IRNazanin" w:eastAsia="IRNazanin" w:cs="IRNazanin"/>
          <w:lang w:bidi="fa-IR"/>
          <w:color w:val="111111"/>
          <w:sz w:val="28"/>
          <w:szCs w:val="28"/>
          <w:rtl/>
        </w:rPr>
        <w:t xml:space="preserve">حتی مات.</w:t>
      </w:r>
    </w:p>
    <w:p>
      <w:pPr>
        <w:pStyle w:val="BookText"/>
      </w:pPr>
      <w:r>
        <w:rPr>
          <w:rFonts w:ascii="IRNazanin" w:hAnsi="IRNazanin" w:eastAsia="IRNazanin" w:cs="IRNazanin"/>
          <w:lang w:bidi="fa-IR"/>
          <w:color w:val="111111"/>
          <w:sz w:val="28"/>
          <w:szCs w:val="28"/>
          <w:rtl/>
        </w:rPr>
        <w:t xml:space="preserve">(8) الاختصاص 152 - (بالاسناد المتقدم فی باب (36) تحریم</w:t>
      </w:r>
    </w:p>
    <w:p>
      <w:pPr>
        <w:pStyle w:val="BookText"/>
      </w:pPr>
      <w:r>
        <w:rPr>
          <w:rFonts w:ascii="IRNazanin" w:hAnsi="IRNazanin" w:eastAsia="IRNazanin" w:cs="IRNazanin"/>
          <w:lang w:bidi="fa-IR"/>
          <w:color w:val="111111"/>
          <w:sz w:val="28"/>
          <w:szCs w:val="28"/>
          <w:rtl/>
        </w:rPr>
        <w:t xml:space="preserve">المکر من أبواب جهاد النفس عن ابن دأب فی حدیث فضل أمیر المؤمنین</w:t>
      </w:r>
    </w:p>
    <w:p>
      <w:pPr>
        <w:pStyle w:val="BookText"/>
      </w:pPr>
      <w:r>
        <w:rPr>
          <w:rFonts w:ascii="IRNazanin" w:hAnsi="IRNazanin" w:eastAsia="IRNazanin" w:cs="IRNazanin"/>
          <w:lang w:bidi="fa-IR"/>
          <w:color w:val="111111"/>
          <w:sz w:val="28"/>
          <w:szCs w:val="28"/>
          <w:rtl/>
        </w:rPr>
        <w:t xml:space="preserve">علی علیه السلام) قال لقیت الناس یتحدثون ان العرب کانت تقوم ان</w:t>
      </w:r>
    </w:p>
    <w:p>
      <w:pPr>
        <w:pStyle w:val="BookText"/>
      </w:pPr>
      <w:r>
        <w:rPr>
          <w:rFonts w:ascii="IRNazanin" w:hAnsi="IRNazanin" w:eastAsia="IRNazanin" w:cs="IRNazanin"/>
          <w:lang w:bidi="fa-IR"/>
          <w:color w:val="111111"/>
          <w:sz w:val="28"/>
          <w:szCs w:val="28"/>
          <w:rtl/>
        </w:rPr>
        <w:t xml:space="preserve">یبعث الله فینا نبیا یکون فی بعض أصحابه سبعون خصلة من مکارم الدنیا</w:t>
      </w:r>
    </w:p>
    <w:p>
      <w:pPr>
        <w:pStyle w:val="BookText"/>
      </w:pPr>
      <w:r>
        <w:rPr>
          <w:rFonts w:ascii="IRNazanin" w:hAnsi="IRNazanin" w:eastAsia="IRNazanin" w:cs="IRNazanin"/>
          <w:lang w:bidi="fa-IR"/>
          <w:color w:val="111111"/>
          <w:sz w:val="28"/>
          <w:szCs w:val="28"/>
          <w:rtl/>
        </w:rPr>
        <w:t xml:space="preserve">والآخرة (إلی أن قال) فلم یجتمع فی أحد خصال مجموعة للدین والدنیا</w:t>
      </w:r>
    </w:p>
    <w:p>
      <w:pPr>
        <w:pStyle w:val="BookText"/>
      </w:pPr>
      <w:r>
        <w:rPr>
          <w:rFonts w:ascii="IRNazanin" w:hAnsi="IRNazanin" w:eastAsia="IRNazanin" w:cs="IRNazanin"/>
          <w:lang w:bidi="fa-IR"/>
          <w:color w:val="111111"/>
          <w:sz w:val="28"/>
          <w:szCs w:val="28"/>
          <w:rtl/>
        </w:rPr>
        <w:t xml:space="preserve">بالاضطرار علی ما أحبوا وکرهوا الا فی علی بن أبی طالب علیهما السلام</w:t>
      </w:r>
    </w:p>
    <w:p>
      <w:pPr>
        <w:pStyle w:val="BookText"/>
      </w:pPr>
      <w:r>
        <w:rPr>
          <w:rFonts w:ascii="IRNazanin" w:hAnsi="IRNazanin" w:eastAsia="IRNazanin" w:cs="IRNazanin"/>
          <w:lang w:bidi="fa-IR"/>
          <w:color w:val="111111"/>
          <w:sz w:val="28"/>
          <w:szCs w:val="28"/>
          <w:rtl/>
        </w:rPr>
        <w:t xml:space="preserve">(إلی أن قال علیه السلام لعبید الله بن شداد) لیس لک ذلک أن امام</w:t>
      </w:r>
    </w:p>
    <w:p>
      <w:pPr>
        <w:pStyle w:val="BookText"/>
      </w:pPr>
      <w:r>
        <w:rPr>
          <w:rFonts w:ascii="IRNazanin" w:hAnsi="IRNazanin" w:eastAsia="IRNazanin" w:cs="IRNazanin"/>
          <w:lang w:bidi="fa-IR"/>
          <w:color w:val="111111"/>
          <w:sz w:val="28"/>
          <w:szCs w:val="28"/>
          <w:rtl/>
        </w:rPr>
        <w:t xml:space="preserve">المسلمین إذا ولی أمورهم لبس لباس أدنی فقیرهم لئلا یتبیغ بالفقیر</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فقره فیقتله فلا علمن ما لبست الا من أحسن زی قومک (وأما بنعمة ربک</w:t>
      </w:r>
    </w:p>
    <w:p>
      <w:pPr>
        <w:pStyle w:val="BookText"/>
      </w:pPr>
      <w:r>
        <w:rPr>
          <w:rFonts w:ascii="IRNazanin" w:hAnsi="IRNazanin" w:eastAsia="IRNazanin" w:cs="IRNazanin"/>
          <w:lang w:bidi="fa-IR"/>
          <w:color w:val="111111"/>
          <w:sz w:val="28"/>
          <w:szCs w:val="28"/>
          <w:rtl/>
        </w:rPr>
        <w:t xml:space="preserve">فحدث) فالعمل بالنعمة أحب إلی من الحدیث بها.</w:t>
      </w:r>
    </w:p>
    <w:p>
      <w:pPr>
        <w:pStyle w:val="BookText"/>
      </w:pPr>
      <w:r>
        <w:rPr>
          <w:rFonts w:ascii="IRNazanin" w:hAnsi="IRNazanin" w:eastAsia="IRNazanin" w:cs="IRNazanin"/>
          <w:lang w:bidi="fa-IR"/>
          <w:color w:val="111111"/>
          <w:sz w:val="28"/>
          <w:szCs w:val="28"/>
          <w:rtl/>
        </w:rPr>
        <w:t xml:space="preserve">(9) کا 411 ج 1 - عدة من أصحابنا عن أحمد بن محمد البرقی</w:t>
      </w:r>
    </w:p>
    <w:p>
      <w:pPr>
        <w:pStyle w:val="BookText"/>
      </w:pPr>
      <w:r>
        <w:rPr>
          <w:rFonts w:ascii="IRNazanin" w:hAnsi="IRNazanin" w:eastAsia="IRNazanin" w:cs="IRNazanin"/>
          <w:lang w:bidi="fa-IR"/>
          <w:color w:val="111111"/>
          <w:sz w:val="28"/>
          <w:szCs w:val="28"/>
          <w:rtl/>
        </w:rPr>
        <w:t xml:space="preserve">عن أبیه عن محمد بن یحیی الخزاز عن حماد بن عثمان قال حضرت</w:t>
      </w:r>
    </w:p>
    <w:p>
      <w:pPr>
        <w:pStyle w:val="BookText"/>
      </w:pPr>
      <w:r>
        <w:rPr>
          <w:rFonts w:ascii="IRNazanin" w:hAnsi="IRNazanin" w:eastAsia="IRNazanin" w:cs="IRNazanin"/>
          <w:lang w:bidi="fa-IR"/>
          <w:color w:val="111111"/>
          <w:sz w:val="28"/>
          <w:szCs w:val="28"/>
          <w:rtl/>
        </w:rPr>
        <w:t xml:space="preserve">أبا عبد الله علیه السلام وقال له رجل أصلحک الله ذکرت أن علی بن أبی</w:t>
      </w:r>
    </w:p>
    <w:p>
      <w:pPr>
        <w:pStyle w:val="BookText"/>
      </w:pPr>
      <w:r>
        <w:rPr>
          <w:rFonts w:ascii="IRNazanin" w:hAnsi="IRNazanin" w:eastAsia="IRNazanin" w:cs="IRNazanin"/>
          <w:lang w:bidi="fa-IR"/>
          <w:color w:val="111111"/>
          <w:sz w:val="28"/>
          <w:szCs w:val="28"/>
          <w:rtl/>
        </w:rPr>
        <w:t xml:space="preserve">طالب علیه السلام کان یلبس الخشن یلبس القمیص بأربعة دراهم وما أشبه</w:t>
      </w:r>
    </w:p>
    <w:p>
      <w:pPr>
        <w:pStyle w:val="BookText"/>
      </w:pPr>
      <w:r>
        <w:rPr>
          <w:rFonts w:ascii="IRNazanin" w:hAnsi="IRNazanin" w:eastAsia="IRNazanin" w:cs="IRNazanin"/>
          <w:lang w:bidi="fa-IR"/>
          <w:color w:val="111111"/>
          <w:sz w:val="28"/>
          <w:szCs w:val="28"/>
          <w:rtl/>
        </w:rPr>
        <w:t xml:space="preserve">ذلک ونری علیک اللباس الجدید </w:t>
      </w:r>
      <w:r>
        <w:rPr>
          <w:rStyle w:val="FootnoteReference"/>
        </w:rPr>
        <w:footnoteReference w:id="631"/>
      </w:r>
      <w:r>
        <w:rPr>
          <w:rFonts w:ascii="IRNazanin" w:hAnsi="IRNazanin" w:eastAsia="IRNazanin" w:cs="IRNazanin"/>
          <w:lang w:bidi="fa-IR"/>
          <w:color w:val="111111"/>
          <w:sz w:val="28"/>
          <w:szCs w:val="28"/>
          <w:rtl/>
        </w:rPr>
        <w:t xml:space="preserve">(قال - کا 444) فقال له ان علی بن</w:t>
      </w:r>
    </w:p>
    <w:p>
      <w:pPr>
        <w:pStyle w:val="BookText"/>
      </w:pPr>
      <w:r>
        <w:rPr>
          <w:rFonts w:ascii="IRNazanin" w:hAnsi="IRNazanin" w:eastAsia="IRNazanin" w:cs="IRNazanin"/>
          <w:lang w:bidi="fa-IR"/>
          <w:color w:val="111111"/>
          <w:sz w:val="28"/>
          <w:szCs w:val="28"/>
          <w:rtl/>
        </w:rPr>
        <w:t xml:space="preserve">أبی طالب علیه السلام کان یلبس ذلک فی زمان لا ینکر (علیه - کا 411) ولو</w:t>
      </w:r>
    </w:p>
    <w:p>
      <w:pPr>
        <w:pStyle w:val="BookText"/>
      </w:pPr>
      <w:r>
        <w:rPr>
          <w:rFonts w:ascii="IRNazanin" w:hAnsi="IRNazanin" w:eastAsia="IRNazanin" w:cs="IRNazanin"/>
          <w:lang w:bidi="fa-IR"/>
          <w:color w:val="111111"/>
          <w:sz w:val="28"/>
          <w:szCs w:val="28"/>
          <w:rtl/>
        </w:rPr>
        <w:t xml:space="preserve">لبس مثل ذلک الیوم شهر </w:t>
      </w:r>
      <w:r>
        <w:rPr>
          <w:rStyle w:val="FootnoteReference"/>
        </w:rPr>
        <w:footnoteReference w:id="632"/>
      </w:r>
      <w:r>
        <w:rPr>
          <w:rFonts w:ascii="IRNazanin" w:hAnsi="IRNazanin" w:eastAsia="IRNazanin" w:cs="IRNazanin"/>
          <w:lang w:bidi="fa-IR"/>
          <w:color w:val="111111"/>
          <w:sz w:val="28"/>
          <w:szCs w:val="28"/>
          <w:rtl/>
        </w:rPr>
        <w:t xml:space="preserve">به فخبر لباس کل زمان لباس أهله غیر</w:t>
      </w:r>
    </w:p>
    <w:p>
      <w:pPr>
        <w:pStyle w:val="BookText"/>
      </w:pPr>
      <w:r>
        <w:rPr>
          <w:rFonts w:ascii="IRNazanin" w:hAnsi="IRNazanin" w:eastAsia="IRNazanin" w:cs="IRNazanin"/>
          <w:lang w:bidi="fa-IR"/>
          <w:color w:val="111111"/>
          <w:sz w:val="28"/>
          <w:szCs w:val="28"/>
          <w:rtl/>
        </w:rPr>
        <w:t xml:space="preserve">أن قائمنا (أهل البیت علیهم السلام کا 411) إذا قام لبس ثیاب </w:t>
      </w:r>
      <w:r>
        <w:rPr>
          <w:rStyle w:val="FootnoteReference"/>
        </w:rPr>
        <w:footnoteReference w:id="633"/>
      </w:r>
    </w:p>
    <w:p>
      <w:pPr>
        <w:pStyle w:val="BookText"/>
      </w:pPr>
      <w:r>
        <w:rPr>
          <w:rFonts w:ascii="IRNazanin" w:hAnsi="IRNazanin" w:eastAsia="IRNazanin" w:cs="IRNazanin"/>
          <w:lang w:bidi="fa-IR"/>
          <w:color w:val="111111"/>
          <w:sz w:val="28"/>
          <w:szCs w:val="28"/>
          <w:rtl/>
        </w:rPr>
        <w:t xml:space="preserve">علی علیه السلام وسار بسیرة </w:t>
      </w:r>
      <w:r>
        <w:rPr>
          <w:rStyle w:val="FootnoteReference"/>
        </w:rPr>
        <w:footnoteReference w:id="634"/>
      </w:r>
      <w:r>
        <w:rPr>
          <w:rFonts w:ascii="IRNazanin" w:hAnsi="IRNazanin" w:eastAsia="IRNazanin" w:cs="IRNazanin"/>
          <w:lang w:bidi="fa-IR"/>
          <w:color w:val="111111"/>
          <w:sz w:val="28"/>
          <w:szCs w:val="28"/>
          <w:rtl/>
        </w:rPr>
        <w:t xml:space="preserve">علی علیه السلام کا 444 ج 6 (محمد</w:t>
      </w:r>
    </w:p>
    <w:p>
      <w:pPr>
        <w:pStyle w:val="BookText"/>
      </w:pPr>
      <w:r>
        <w:rPr>
          <w:rFonts w:ascii="IRNazanin" w:hAnsi="IRNazanin" w:eastAsia="IRNazanin" w:cs="IRNazanin"/>
          <w:lang w:bidi="fa-IR"/>
          <w:color w:val="111111"/>
          <w:sz w:val="28"/>
          <w:szCs w:val="28"/>
          <w:rtl/>
        </w:rPr>
        <w:t xml:space="preserve">بن یحیی - معلق) عن أحمد بن محمد عن محمد بن یحیی عن حماد بن</w:t>
      </w:r>
    </w:p>
    <w:p>
      <w:pPr>
        <w:pStyle w:val="BookText"/>
      </w:pPr>
      <w:r>
        <w:rPr>
          <w:rFonts w:ascii="IRNazanin" w:hAnsi="IRNazanin" w:eastAsia="IRNazanin" w:cs="IRNazanin"/>
          <w:lang w:bidi="fa-IR"/>
          <w:color w:val="111111"/>
          <w:sz w:val="28"/>
          <w:szCs w:val="28"/>
          <w:rtl/>
        </w:rPr>
        <w:t xml:space="preserve">عثمان قال کنت حاضرا عند أبی عبد الله علیه السلام إذ قال له رجل</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وتقدم فی أحادیث الباب المتقدم ما یدل علی ذلک.</w:t>
      </w:r>
    </w:p>
    <w:p>
      <w:pPr>
        <w:pStyle w:val="BookText"/>
      </w:pPr>
      <w:r>
        <w:rPr>
          <w:rFonts w:ascii="IRNazanin" w:hAnsi="IRNazanin" w:eastAsia="IRNazanin" w:cs="IRNazanin"/>
          <w:lang w:bidi="fa-IR"/>
          <w:color w:val="111111"/>
          <w:sz w:val="28"/>
          <w:szCs w:val="28"/>
          <w:rtl/>
        </w:rPr>
        <w:t xml:space="preserve">ویأتی فی روایة ابن القداح (16) من باب (5) عدم کراهة لبس</w:t>
      </w:r>
    </w:p>
    <w:p>
      <w:pPr>
        <w:pStyle w:val="BookText"/>
      </w:pPr>
      <w:r>
        <w:rPr>
          <w:rFonts w:ascii="IRNazanin" w:hAnsi="IRNazanin" w:eastAsia="IRNazanin" w:cs="IRNazanin"/>
          <w:lang w:bidi="fa-IR"/>
          <w:color w:val="111111"/>
          <w:sz w:val="28"/>
          <w:szCs w:val="28"/>
          <w:rtl/>
        </w:rPr>
        <w:t xml:space="preserve">الثیاب الفاخرة قوله علیه السلام ان الله عز وجل إذا أنعم علی عبده نعمة</w:t>
      </w:r>
    </w:p>
    <w:p>
      <w:pPr>
        <w:pStyle w:val="BookText"/>
      </w:pPr>
      <w:r>
        <w:rPr>
          <w:rFonts w:ascii="IRNazanin" w:hAnsi="IRNazanin" w:eastAsia="IRNazanin" w:cs="IRNazanin"/>
          <w:lang w:bidi="fa-IR"/>
          <w:color w:val="111111"/>
          <w:sz w:val="28"/>
          <w:szCs w:val="28"/>
          <w:rtl/>
        </w:rPr>
        <w:t xml:space="preserve">أحب أن یراها علیه الخ.</w:t>
      </w:r>
    </w:p>
    <w:p>
      <w:pPr>
        <w:pStyle w:val="BookText"/>
      </w:pPr>
      <w:r>
        <w:rPr>
          <w:rFonts w:ascii="IRNazanin" w:hAnsi="IRNazanin" w:eastAsia="IRNazanin" w:cs="IRNazanin"/>
          <w:lang w:bidi="fa-IR"/>
          <w:color w:val="111111"/>
          <w:sz w:val="28"/>
          <w:szCs w:val="28"/>
          <w:rtl/>
        </w:rPr>
        <w:t xml:space="preserve">وفی روایة احمد (1) من باب (6) کراهة لبس العباءة والتخلی</w:t>
      </w:r>
    </w:p>
    <w:p>
      <w:pPr>
        <w:pStyle w:val="BookText"/>
      </w:pPr>
      <w:r>
        <w:rPr>
          <w:rFonts w:ascii="IRNazanin" w:hAnsi="IRNazanin" w:eastAsia="IRNazanin" w:cs="IRNazanin"/>
          <w:lang w:bidi="fa-IR"/>
          <w:color w:val="111111"/>
          <w:sz w:val="28"/>
          <w:szCs w:val="28"/>
          <w:rtl/>
        </w:rPr>
        <w:t xml:space="preserve">من الدنیا قوله علیه السلام أتری أحل الله لک الطیبات وهو یکره أخذک</w:t>
      </w:r>
    </w:p>
    <w:p>
      <w:pPr>
        <w:pStyle w:val="BookText"/>
      </w:pPr>
      <w:r>
        <w:rPr>
          <w:rFonts w:ascii="IRNazanin" w:hAnsi="IRNazanin" w:eastAsia="IRNazanin" w:cs="IRNazanin"/>
          <w:lang w:bidi="fa-IR"/>
          <w:color w:val="111111"/>
          <w:sz w:val="28"/>
          <w:szCs w:val="28"/>
          <w:rtl/>
        </w:rPr>
        <w:t xml:space="preserve">منها أنت أهون علی الله من ذلک.</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221" w:name="pg12421_117901"/>
    <w:bookmarkEnd w:id="221"/>
    <w:p>
      <w:pPr>
        <w:pStyle w:val="Heading3"/>
      </w:pPr>
      <w:bookmarkStart w:id="605" w:name="_Toc280"/>
      <w:r>
        <w:t>3 - باب استحباب إظهار الغنی وإن لم یکن حاصلا لمن ظن فقره</w:t>
      </w:r>
      <w:bookmarkEnd w:id="605"/>
    </w:p>
    <w:p>
      <w:pPr>
        <w:pStyle w:val="BookText"/>
      </w:pPr>
      <w:r>
        <w:rPr>
          <w:rFonts w:ascii="IRNazanin" w:hAnsi="IRNazanin" w:eastAsia="IRNazanin" w:cs="IRNazanin"/>
          <w:lang w:bidi="fa-IR"/>
          <w:color w:val="111111"/>
          <w:sz w:val="28"/>
          <w:szCs w:val="28"/>
          <w:rtl/>
        </w:rPr>
        <w:t xml:space="preserve">2410 (1) کا 440 ج 6 - (عدة من أصحابنا - معلق) عن أحمد بن محمد</w:t>
      </w:r>
    </w:p>
    <w:p>
      <w:pPr>
        <w:pStyle w:val="BookText"/>
      </w:pPr>
      <w:r>
        <w:rPr>
          <w:rFonts w:ascii="IRNazanin" w:hAnsi="IRNazanin" w:eastAsia="IRNazanin" w:cs="IRNazanin"/>
          <w:lang w:bidi="fa-IR"/>
          <w:color w:val="111111"/>
          <w:sz w:val="28"/>
          <w:szCs w:val="28"/>
          <w:rtl/>
        </w:rPr>
        <w:t xml:space="preserve">عن ابن فضال وابن محبوب عن یونس بن یعقوب عن أبی بصیر عن أبی عبد الله</w:t>
      </w:r>
    </w:p>
    <w:p>
      <w:pPr>
        <w:pStyle w:val="BookText"/>
      </w:pPr>
      <w:r>
        <w:rPr>
          <w:rFonts w:ascii="IRNazanin" w:hAnsi="IRNazanin" w:eastAsia="IRNazanin" w:cs="IRNazanin"/>
          <w:lang w:bidi="fa-IR"/>
          <w:color w:val="111111"/>
          <w:sz w:val="28"/>
          <w:szCs w:val="28"/>
          <w:rtl/>
        </w:rPr>
        <w:t xml:space="preserve">علیه السلام قال إن أناسا بالمدینة قالوا لیس للحسن علیه السلام مال</w:t>
      </w:r>
    </w:p>
    <w:p>
      <w:pPr>
        <w:pStyle w:val="BookText"/>
      </w:pPr>
      <w:r>
        <w:rPr>
          <w:rFonts w:ascii="IRNazanin" w:hAnsi="IRNazanin" w:eastAsia="IRNazanin" w:cs="IRNazanin"/>
          <w:lang w:bidi="fa-IR"/>
          <w:color w:val="111111"/>
          <w:sz w:val="28"/>
          <w:szCs w:val="28"/>
          <w:rtl/>
        </w:rPr>
        <w:t xml:space="preserve">فبعث الحسن علیه السلام إلی رجل بالمدینة فاستقرض منه ألف درهم و</w:t>
      </w:r>
    </w:p>
    <w:p>
      <w:pPr>
        <w:pStyle w:val="BookText"/>
      </w:pPr>
      <w:r>
        <w:rPr>
          <w:rFonts w:ascii="IRNazanin" w:hAnsi="IRNazanin" w:eastAsia="IRNazanin" w:cs="IRNazanin"/>
          <w:lang w:bidi="fa-IR"/>
          <w:color w:val="111111"/>
          <w:sz w:val="28"/>
          <w:szCs w:val="28"/>
          <w:rtl/>
        </w:rPr>
        <w:t xml:space="preserve">أرسل بها إلی المصدق وقال هذه صدقة مالنا فقالوا ما بعث الحسن علیه</w:t>
      </w:r>
    </w:p>
    <w:p>
      <w:pPr>
        <w:pStyle w:val="BookText"/>
      </w:pPr>
      <w:r>
        <w:rPr>
          <w:rFonts w:ascii="IRNazanin" w:hAnsi="IRNazanin" w:eastAsia="IRNazanin" w:cs="IRNazanin"/>
          <w:lang w:bidi="fa-IR"/>
          <w:color w:val="111111"/>
          <w:sz w:val="28"/>
          <w:szCs w:val="28"/>
          <w:rtl/>
        </w:rPr>
        <w:t xml:space="preserve">السلام بهذه من تلقاء نفسه الا وله مال.</w:t>
      </w:r>
    </w:p>
    <w:p>
      <w:pPr>
        <w:pStyle w:val="BookText"/>
      </w:pPr>
      <w:r>
        <w:rPr>
          <w:rFonts w:ascii="IRNazanin" w:hAnsi="IRNazanin" w:eastAsia="IRNazanin" w:cs="IRNazanin"/>
          <w:lang w:bidi="fa-IR"/>
          <w:color w:val="111111"/>
          <w:sz w:val="28"/>
          <w:szCs w:val="28"/>
          <w:rtl/>
        </w:rPr>
        <w:t xml:space="preserve">(2) کا 440 ج 6 - عدة من أصحابنا عن أحمد بن محمد عن ابن</w:t>
      </w:r>
    </w:p>
    <w:p>
      <w:pPr>
        <w:pStyle w:val="BookText"/>
      </w:pPr>
      <w:r>
        <w:rPr>
          <w:rFonts w:ascii="IRNazanin" w:hAnsi="IRNazanin" w:eastAsia="IRNazanin" w:cs="IRNazanin"/>
          <w:lang w:bidi="fa-IR"/>
          <w:color w:val="111111"/>
          <w:sz w:val="28"/>
          <w:szCs w:val="28"/>
          <w:rtl/>
        </w:rPr>
        <w:t xml:space="preserve">محبوب عن ابن فضال جمیعا عن یونس بن یعقوب عن أبی بصیر قال بلغ</w:t>
      </w:r>
    </w:p>
    <w:p>
      <w:pPr>
        <w:pStyle w:val="BookText"/>
      </w:pPr>
      <w:r>
        <w:rPr>
          <w:rFonts w:ascii="IRNazanin" w:hAnsi="IRNazanin" w:eastAsia="IRNazanin" w:cs="IRNazanin"/>
          <w:lang w:bidi="fa-IR"/>
          <w:color w:val="111111"/>
          <w:sz w:val="28"/>
          <w:szCs w:val="28"/>
          <w:rtl/>
        </w:rPr>
        <w:t xml:space="preserve">أمیر المؤمنین علیه السلام أن طلحة والزبیر یقولان لیس لعلی مال قال</w:t>
      </w:r>
    </w:p>
    <w:p>
      <w:pPr>
        <w:pStyle w:val="BookText"/>
      </w:pPr>
      <w:r>
        <w:rPr>
          <w:rFonts w:ascii="IRNazanin" w:hAnsi="IRNazanin" w:eastAsia="IRNazanin" w:cs="IRNazanin"/>
          <w:lang w:bidi="fa-IR"/>
          <w:color w:val="111111"/>
          <w:sz w:val="28"/>
          <w:szCs w:val="28"/>
          <w:rtl/>
        </w:rPr>
        <w:t xml:space="preserve">فشق ذلک علیه فأمر وکلاءه أن یجمعوا غلته حتی إذا حال الحول أتوه</w:t>
      </w:r>
    </w:p>
    <w:p>
      <w:pPr>
        <w:pStyle w:val="BookText"/>
      </w:pPr>
      <w:r>
        <w:rPr>
          <w:rFonts w:ascii="IRNazanin" w:hAnsi="IRNazanin" w:eastAsia="IRNazanin" w:cs="IRNazanin"/>
          <w:lang w:bidi="fa-IR"/>
          <w:color w:val="111111"/>
          <w:sz w:val="28"/>
          <w:szCs w:val="28"/>
          <w:rtl/>
        </w:rPr>
        <w:t xml:space="preserve">وقد جمعوا من ثمن الغلة مائة ألف درهم فنشرت بین یدیه فأرسل إلی</w:t>
      </w:r>
    </w:p>
    <w:p>
      <w:pPr>
        <w:pStyle w:val="BookText"/>
      </w:pPr>
      <w:r>
        <w:rPr>
          <w:rFonts w:ascii="IRNazanin" w:hAnsi="IRNazanin" w:eastAsia="IRNazanin" w:cs="IRNazanin"/>
          <w:lang w:bidi="fa-IR"/>
          <w:color w:val="111111"/>
          <w:sz w:val="28"/>
          <w:szCs w:val="28"/>
          <w:rtl/>
        </w:rPr>
        <w:t xml:space="preserve">طلحة والزبیر فأتیاه فقال لهما هذا المال والله لی لیس لاحد فیه شئ</w:t>
      </w:r>
    </w:p>
    <w:p>
      <w:pPr>
        <w:pStyle w:val="BookText"/>
      </w:pPr>
      <w:r>
        <w:rPr>
          <w:rFonts w:ascii="IRNazanin" w:hAnsi="IRNazanin" w:eastAsia="IRNazanin" w:cs="IRNazanin"/>
          <w:lang w:bidi="fa-IR"/>
          <w:color w:val="111111"/>
          <w:sz w:val="28"/>
          <w:szCs w:val="28"/>
          <w:rtl/>
        </w:rPr>
        <w:t xml:space="preserve">وکان عندهما مصدقا قال فخرجا من عنده وهما یقولان ان له لمالا.</w:t>
      </w:r>
    </w:p>
    <w:p>
      <w:pPr>
        <w:pStyle w:val="BookText"/>
      </w:pPr>
      <w:r>
        <w:rPr>
          <w:rFonts w:ascii="IRNazanin" w:hAnsi="IRNazanin" w:eastAsia="IRNazanin" w:cs="IRNazanin"/>
          <w:lang w:bidi="fa-IR"/>
          <w:color w:val="111111"/>
          <w:sz w:val="28"/>
          <w:szCs w:val="28"/>
          <w:rtl/>
        </w:rPr>
        <w:t xml:space="preserve">(3) کا 439 ج 6 - عدة من أصحابنا عن أحمد بن محمد عن علی</w:t>
      </w:r>
    </w:p>
    <w:p>
      <w:pPr>
        <w:pStyle w:val="BookText"/>
      </w:pPr>
      <w:r>
        <w:rPr>
          <w:rFonts w:ascii="IRNazanin" w:hAnsi="IRNazanin" w:eastAsia="IRNazanin" w:cs="IRNazanin"/>
          <w:lang w:bidi="fa-IR"/>
          <w:color w:val="111111"/>
          <w:sz w:val="28"/>
          <w:szCs w:val="28"/>
          <w:rtl/>
        </w:rPr>
        <w:t xml:space="preserve">بن حدید عن مرازم بن حکیم عن عبد الأعلی مولی آل سام قال قلت لأبی</w:t>
      </w:r>
    </w:p>
    <w:p>
      <w:pPr>
        <w:pStyle w:val="BookText"/>
      </w:pPr>
      <w:r>
        <w:rPr>
          <w:rFonts w:ascii="IRNazanin" w:hAnsi="IRNazanin" w:eastAsia="IRNazanin" w:cs="IRNazanin"/>
          <w:lang w:bidi="fa-IR"/>
          <w:color w:val="111111"/>
          <w:sz w:val="28"/>
          <w:szCs w:val="28"/>
          <w:rtl/>
        </w:rPr>
        <w:t xml:space="preserve">عبد الله علیه السلام ان الناس یروون أن لک مالا کثیرا فقال ما یسوؤنی</w:t>
      </w:r>
    </w:p>
    <w:p>
      <w:pPr>
        <w:pStyle w:val="BookText"/>
      </w:pPr>
      <w:r>
        <w:rPr>
          <w:rFonts w:ascii="IRNazanin" w:hAnsi="IRNazanin" w:eastAsia="IRNazanin" w:cs="IRNazanin"/>
          <w:lang w:bidi="fa-IR"/>
          <w:color w:val="111111"/>
          <w:sz w:val="28"/>
          <w:szCs w:val="28"/>
          <w:rtl/>
        </w:rPr>
        <w:t xml:space="preserve">ذلک أن أمیر المؤمنین علیه السلام مر ذات یوم علی ناس شتی من قریش</w:t>
      </w:r>
    </w:p>
    <w:p>
      <w:pPr>
        <w:pStyle w:val="BookText"/>
      </w:pPr>
      <w:r>
        <w:rPr>
          <w:rFonts w:ascii="IRNazanin" w:hAnsi="IRNazanin" w:eastAsia="IRNazanin" w:cs="IRNazanin"/>
          <w:lang w:bidi="fa-IR"/>
          <w:color w:val="111111"/>
          <w:sz w:val="28"/>
          <w:szCs w:val="28"/>
          <w:rtl/>
        </w:rPr>
        <w:t xml:space="preserve">وعلیه قمیص مخرق فقالوا أصبح علی لا مال له فسمعها أمیر المؤمنین</w:t>
      </w:r>
    </w:p>
    <w:p>
      <w:pPr>
        <w:pStyle w:val="BookText"/>
      </w:pPr>
      <w:r>
        <w:rPr>
          <w:rFonts w:ascii="IRNazanin" w:hAnsi="IRNazanin" w:eastAsia="IRNazanin" w:cs="IRNazanin"/>
          <w:lang w:bidi="fa-IR"/>
          <w:color w:val="111111"/>
          <w:sz w:val="28"/>
          <w:szCs w:val="28"/>
          <w:rtl/>
        </w:rPr>
        <w:t xml:space="preserve">علیه السلام فأمر الذی یلی صدقته أن یجمع تمره ولا یبعث إلی انسان</w:t>
      </w:r>
    </w:p>
    <w:p>
      <w:pPr>
        <w:pStyle w:val="BookText"/>
      </w:pPr>
      <w:r>
        <w:rPr>
          <w:rFonts w:ascii="IRNazanin" w:hAnsi="IRNazanin" w:eastAsia="IRNazanin" w:cs="IRNazanin"/>
          <w:lang w:bidi="fa-IR"/>
          <w:color w:val="111111"/>
          <w:sz w:val="28"/>
          <w:szCs w:val="28"/>
          <w:rtl/>
        </w:rPr>
        <w:t xml:space="preserve">شیئا وأن یوفره ثم قال له بعه الأول فالأول واجعلها دراهم ثم اجعلها</w:t>
      </w:r>
    </w:p>
    <w:p>
      <w:pPr>
        <w:pStyle w:val="BookText"/>
      </w:pPr>
      <w:r>
        <w:rPr>
          <w:rFonts w:ascii="IRNazanin" w:hAnsi="IRNazanin" w:eastAsia="IRNazanin" w:cs="IRNazanin"/>
          <w:lang w:bidi="fa-IR"/>
          <w:color w:val="111111"/>
          <w:sz w:val="28"/>
          <w:szCs w:val="28"/>
          <w:rtl/>
        </w:rPr>
        <w:t xml:space="preserve">حیث تجعل التمر فاکبسه معه حیث لا یری وقال للذی یقوم علیه إذا</w:t>
      </w:r>
    </w:p>
    <w:p>
      <w:pPr>
        <w:pStyle w:val="BookText"/>
      </w:pPr>
      <w:r>
        <w:rPr>
          <w:rFonts w:ascii="IRNazanin" w:hAnsi="IRNazanin" w:eastAsia="IRNazanin" w:cs="IRNazanin"/>
          <w:lang w:bidi="fa-IR"/>
          <w:color w:val="111111"/>
          <w:sz w:val="28"/>
          <w:szCs w:val="28"/>
          <w:rtl/>
        </w:rPr>
        <w:t xml:space="preserve">دعوت بالتمر فاصعد وانظر المال فاضربه برجلک کأنک لا تعمد الدراهم</w:t>
      </w:r>
    </w:p>
    <w:p>
      <w:pPr>
        <w:pStyle w:val="BookText"/>
      </w:pPr>
      <w:r>
        <w:rPr>
          <w:rFonts w:ascii="IRNazanin" w:hAnsi="IRNazanin" w:eastAsia="IRNazanin" w:cs="IRNazanin"/>
          <w:lang w:bidi="fa-IR"/>
          <w:color w:val="111111"/>
          <w:sz w:val="28"/>
          <w:szCs w:val="28"/>
          <w:rtl/>
        </w:rPr>
        <w:t xml:space="preserve">حتی تنثرها ثم بعث إلی رجل منهم یدعوهم ثم دعی بالتمر فلما صعد ینزل</w:t>
      </w:r>
    </w:p>
    <w:p>
      <w:pPr>
        <w:pStyle w:val="BookText"/>
      </w:pPr>
      <w:r>
        <w:rPr>
          <w:rFonts w:ascii="IRNazanin" w:hAnsi="IRNazanin" w:eastAsia="IRNazanin" w:cs="IRNazanin"/>
          <w:lang w:bidi="fa-IR"/>
          <w:color w:val="111111"/>
          <w:sz w:val="28"/>
          <w:szCs w:val="28"/>
          <w:rtl/>
        </w:rPr>
        <w:t xml:space="preserve">بالتمر ضرب برجله فنثرت الدراهم فقالوا ما هذا یا أبا الحسن فقال هذا</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222" w:name="pg12421_117902"/>
    <w:bookmarkEnd w:id="222"/>
    <w:p>
      <w:pPr>
        <w:pStyle w:val="BookText"/>
      </w:pPr>
      <w:r>
        <w:rPr>
          <w:rFonts w:ascii="IRNazanin" w:hAnsi="IRNazanin" w:eastAsia="IRNazanin" w:cs="IRNazanin"/>
          <w:lang w:bidi="fa-IR"/>
          <w:color w:val="111111"/>
          <w:sz w:val="28"/>
          <w:szCs w:val="28"/>
          <w:rtl/>
        </w:rPr>
        <w:t xml:space="preserve">مال من لا مال له ثم امر بذلک المال فقال انظروا أهل کل بیت کنت</w:t>
      </w:r>
    </w:p>
    <w:p>
      <w:pPr>
        <w:pStyle w:val="BookText"/>
      </w:pPr>
      <w:r>
        <w:rPr>
          <w:rFonts w:ascii="IRNazanin" w:hAnsi="IRNazanin" w:eastAsia="IRNazanin" w:cs="IRNazanin"/>
          <w:lang w:bidi="fa-IR"/>
          <w:color w:val="111111"/>
          <w:sz w:val="28"/>
          <w:szCs w:val="28"/>
          <w:rtl/>
        </w:rPr>
        <w:t xml:space="preserve">أبعث إلیهم فانظروا ماله وابعثوا الیه.</w:t>
      </w:r>
    </w:p>
    <w:p>
      <w:pPr>
        <w:pStyle w:val="BookText"/>
      </w:pPr>
      <w:r>
        <w:rPr>
          <w:rFonts w:ascii="IRNazanin" w:hAnsi="IRNazanin" w:eastAsia="IRNazanin" w:cs="IRNazanin"/>
          <w:lang w:bidi="fa-IR"/>
          <w:color w:val="111111"/>
          <w:sz w:val="28"/>
          <w:szCs w:val="28"/>
          <w:rtl/>
        </w:rPr>
        <w:t xml:space="preserve">(4) کا 440 ج 6 - بهذا الاسناد عن عبد الأعلی مولی آل سام قال إن</w:t>
      </w:r>
    </w:p>
    <w:p>
      <w:pPr>
        <w:pStyle w:val="BookText"/>
      </w:pPr>
      <w:r>
        <w:rPr>
          <w:rFonts w:ascii="IRNazanin" w:hAnsi="IRNazanin" w:eastAsia="IRNazanin" w:cs="IRNazanin"/>
          <w:lang w:bidi="fa-IR"/>
          <w:color w:val="111111"/>
          <w:sz w:val="28"/>
          <w:szCs w:val="28"/>
          <w:rtl/>
        </w:rPr>
        <w:t xml:space="preserve">علی بن الحسین علیهما السلام اشتدت حاله حتی تحدث بذلک أهل</w:t>
      </w:r>
    </w:p>
    <w:p>
      <w:pPr>
        <w:pStyle w:val="BookText"/>
      </w:pPr>
      <w:r>
        <w:rPr>
          <w:rFonts w:ascii="IRNazanin" w:hAnsi="IRNazanin" w:eastAsia="IRNazanin" w:cs="IRNazanin"/>
          <w:lang w:bidi="fa-IR"/>
          <w:color w:val="111111"/>
          <w:sz w:val="28"/>
          <w:szCs w:val="28"/>
          <w:rtl/>
        </w:rPr>
        <w:t xml:space="preserve">المدینة فبلغه ذلک فتعین ألف درهم ثم بعث بها إلی صاحب المدینة و</w:t>
      </w:r>
    </w:p>
    <w:p>
      <w:pPr>
        <w:pStyle w:val="BookText"/>
      </w:pPr>
      <w:r>
        <w:rPr>
          <w:rFonts w:ascii="IRNazanin" w:hAnsi="IRNazanin" w:eastAsia="IRNazanin" w:cs="IRNazanin"/>
          <w:lang w:bidi="fa-IR"/>
          <w:color w:val="111111"/>
          <w:sz w:val="28"/>
          <w:szCs w:val="28"/>
          <w:rtl/>
        </w:rPr>
        <w:t xml:space="preserve">قال هذه صدقة مالی.</w:t>
      </w:r>
    </w:p>
    <w:p>
      <w:pPr>
        <w:pStyle w:val="BookText"/>
      </w:pPr>
      <w:r>
        <w:rPr>
          <w:rFonts w:ascii="IRNazanin" w:hAnsi="IRNazanin" w:eastAsia="IRNazanin" w:cs="IRNazanin"/>
          <w:lang w:bidi="fa-IR"/>
          <w:color w:val="111111"/>
          <w:sz w:val="28"/>
          <w:szCs w:val="28"/>
          <w:rtl/>
        </w:rPr>
        <w:t xml:space="preserve">وتقدم فی الباب المتقدم ما یناسب ذلک.</w:t>
      </w:r>
    </w:p>
    <w:p>
      <w:pPr>
        <w:pStyle w:val="BookText"/>
      </w:pPr>
      <w:r>
        <w:rPr>
          <w:rFonts w:ascii="IRNazanin" w:hAnsi="IRNazanin" w:eastAsia="IRNazanin" w:cs="IRNazanin"/>
          <w:lang w:bidi="fa-IR"/>
          <w:color w:val="111111"/>
          <w:sz w:val="28"/>
          <w:szCs w:val="28"/>
          <w:rtl/>
        </w:rPr>
        <w:t xml:space="preserve">ویأتی فی أحادیث باب (5) عدم کراهة لبس الثیاب الفاخرة و</w:t>
      </w:r>
    </w:p>
    <w:p>
      <w:pPr>
        <w:pStyle w:val="BookText"/>
      </w:pPr>
      <w:r>
        <w:rPr>
          <w:rFonts w:ascii="IRNazanin" w:hAnsi="IRNazanin" w:eastAsia="IRNazanin" w:cs="IRNazanin"/>
          <w:lang w:bidi="fa-IR"/>
          <w:color w:val="111111"/>
          <w:sz w:val="28"/>
          <w:szCs w:val="28"/>
          <w:rtl/>
        </w:rPr>
        <w:t xml:space="preserve">باب (7) استحباب لبس الثوب الحسن ما یناسب ذلک وفی روایة الحسین</w:t>
      </w:r>
    </w:p>
    <w:p>
      <w:pPr>
        <w:pStyle w:val="BookText"/>
      </w:pPr>
      <w:r>
        <w:rPr>
          <w:rFonts w:ascii="IRNazanin" w:hAnsi="IRNazanin" w:eastAsia="IRNazanin" w:cs="IRNazanin"/>
          <w:lang w:bidi="fa-IR"/>
          <w:color w:val="111111"/>
          <w:sz w:val="28"/>
          <w:szCs w:val="28"/>
          <w:rtl/>
        </w:rPr>
        <w:t xml:space="preserve">من باب (35) اتخاذ النعلین قوله علیه السلام وتدهنوا فإنه یظهر الغناء</w:t>
      </w:r>
    </w:p>
    <w:p>
      <w:pPr>
        <w:pStyle w:val="Heading3"/>
      </w:pPr>
      <w:bookmarkStart w:id="606" w:name="_Toc281"/>
      <w:r>
        <w:t>4 - باب استحباب تزین المسلم للمسلم کما یتزین للغریب وللأهل والأصحاب</w:t>
      </w:r>
      <w:bookmarkEnd w:id="606"/>
    </w:p>
    <w:p>
      <w:pPr>
        <w:pStyle w:val="BookText"/>
      </w:pPr>
      <w:r>
        <w:rPr>
          <w:rFonts w:ascii="IRNazanin" w:hAnsi="IRNazanin" w:eastAsia="IRNazanin" w:cs="IRNazanin"/>
          <w:lang w:bidi="fa-IR"/>
          <w:color w:val="111111"/>
          <w:sz w:val="28"/>
          <w:szCs w:val="28"/>
          <w:rtl/>
        </w:rPr>
        <w:t xml:space="preserve">1414 (1) کا 439 ج 6 - عدة من أصحابنا عن أحمد بن محمد عن</w:t>
      </w:r>
    </w:p>
    <w:p>
      <w:pPr>
        <w:pStyle w:val="BookText"/>
      </w:pPr>
      <w:r>
        <w:rPr>
          <w:rFonts w:ascii="IRNazanin" w:hAnsi="IRNazanin" w:eastAsia="IRNazanin" w:cs="IRNazanin"/>
          <w:lang w:bidi="fa-IR"/>
          <w:color w:val="111111"/>
          <w:sz w:val="28"/>
          <w:szCs w:val="28"/>
          <w:rtl/>
        </w:rPr>
        <w:t xml:space="preserve">القاسم بن یحیی عن جده الحسن بن راشد عن أبی بصیر عن أبی عبد الله</w:t>
      </w:r>
    </w:p>
    <w:p>
      <w:pPr>
        <w:pStyle w:val="BookText"/>
      </w:pPr>
      <w:r>
        <w:rPr>
          <w:rFonts w:ascii="IRNazanin" w:hAnsi="IRNazanin" w:eastAsia="IRNazanin" w:cs="IRNazanin"/>
          <w:lang w:bidi="fa-IR"/>
          <w:color w:val="111111"/>
          <w:sz w:val="28"/>
          <w:szCs w:val="28"/>
          <w:rtl/>
        </w:rPr>
        <w:t xml:space="preserve">علیه السلام قال قال أمیر المؤمنین علیه السلام لیتزین أحدکم لأخیه المسلم</w:t>
      </w:r>
    </w:p>
    <w:p>
      <w:pPr>
        <w:pStyle w:val="BookText"/>
      </w:pPr>
      <w:r>
        <w:rPr>
          <w:rFonts w:ascii="IRNazanin" w:hAnsi="IRNazanin" w:eastAsia="IRNazanin" w:cs="IRNazanin"/>
          <w:lang w:bidi="fa-IR"/>
          <w:color w:val="111111"/>
          <w:sz w:val="28"/>
          <w:szCs w:val="28"/>
          <w:rtl/>
        </w:rPr>
        <w:t xml:space="preserve">کما یتزین للغریب الذی یحب أن یراه فی أحسن الهیئة. المکارم 98 - عن</w:t>
      </w:r>
    </w:p>
    <w:p>
      <w:pPr>
        <w:pStyle w:val="BookText"/>
      </w:pPr>
      <w:r>
        <w:rPr>
          <w:rFonts w:ascii="IRNazanin" w:hAnsi="IRNazanin" w:eastAsia="IRNazanin" w:cs="IRNazanin"/>
          <w:lang w:bidi="fa-IR"/>
          <w:color w:val="111111"/>
          <w:sz w:val="28"/>
          <w:szCs w:val="28"/>
          <w:rtl/>
        </w:rPr>
        <w:t xml:space="preserve">أمیر المؤمنین علیه السلام نحوه. الخصال 612 - بالاسناد المتقدم فی</w:t>
      </w:r>
    </w:p>
    <w:p>
      <w:pPr>
        <w:pStyle w:val="BookText"/>
      </w:pPr>
      <w:r>
        <w:rPr>
          <w:rFonts w:ascii="IRNazanin" w:hAnsi="IRNazanin" w:eastAsia="IRNazanin" w:cs="IRNazanin"/>
          <w:lang w:bidi="fa-IR"/>
          <w:color w:val="111111"/>
          <w:sz w:val="28"/>
          <w:szCs w:val="28"/>
          <w:rtl/>
        </w:rPr>
        <w:t xml:space="preserve">حدیث الأربعمائة عن علی علیه السلام نحوه.</w:t>
      </w:r>
    </w:p>
    <w:p>
      <w:pPr>
        <w:pStyle w:val="BookText"/>
      </w:pPr>
      <w:r>
        <w:rPr>
          <w:rFonts w:ascii="IRNazanin" w:hAnsi="IRNazanin" w:eastAsia="IRNazanin" w:cs="IRNazanin"/>
          <w:lang w:bidi="fa-IR"/>
          <w:color w:val="111111"/>
          <w:sz w:val="28"/>
          <w:szCs w:val="28"/>
          <w:rtl/>
        </w:rPr>
        <w:t xml:space="preserve">(2) المکارم 34 - وکان صلی الله علیه وآله ینظر فی المرآة و</w:t>
      </w:r>
    </w:p>
    <w:p>
      <w:pPr>
        <w:pStyle w:val="BookText"/>
      </w:pPr>
      <w:r>
        <w:rPr>
          <w:rFonts w:ascii="IRNazanin" w:hAnsi="IRNazanin" w:eastAsia="IRNazanin" w:cs="IRNazanin"/>
          <w:lang w:bidi="fa-IR"/>
          <w:color w:val="111111"/>
          <w:sz w:val="28"/>
          <w:szCs w:val="28"/>
          <w:rtl/>
        </w:rPr>
        <w:t xml:space="preserve">یرجل جمته ویتمشط وربما نظر فی الماء وسوی جمته فیه ولقد کان</w:t>
      </w:r>
    </w:p>
    <w:p>
      <w:pPr>
        <w:pStyle w:val="BookText"/>
      </w:pPr>
      <w:r>
        <w:rPr>
          <w:rFonts w:ascii="IRNazanin" w:hAnsi="IRNazanin" w:eastAsia="IRNazanin" w:cs="IRNazanin"/>
          <w:lang w:bidi="fa-IR"/>
          <w:color w:val="111111"/>
          <w:sz w:val="28"/>
          <w:szCs w:val="28"/>
          <w:rtl/>
        </w:rPr>
        <w:t xml:space="preserve">یتجمل لأصحابه فضلا عن تجمله لأهله وقال ذلک لعائشة حین رأته ینظر</w:t>
      </w:r>
    </w:p>
    <w:p>
      <w:pPr>
        <w:pStyle w:val="BookText"/>
      </w:pPr>
      <w:r>
        <w:rPr>
          <w:rFonts w:ascii="IRNazanin" w:hAnsi="IRNazanin" w:eastAsia="IRNazanin" w:cs="IRNazanin"/>
          <w:lang w:bidi="fa-IR"/>
          <w:color w:val="111111"/>
          <w:sz w:val="28"/>
          <w:szCs w:val="28"/>
          <w:rtl/>
        </w:rPr>
        <w:t xml:space="preserve">فی رکوة فیها ماء فی حجرتها ویسوی فیها جمته وهو یخرج إلی أصحابه</w:t>
      </w:r>
    </w:p>
    <w:p>
      <w:pPr>
        <w:pStyle w:val="BookText"/>
      </w:pPr>
      <w:r>
        <w:rPr>
          <w:rFonts w:ascii="IRNazanin" w:hAnsi="IRNazanin" w:eastAsia="IRNazanin" w:cs="IRNazanin"/>
          <w:lang w:bidi="fa-IR"/>
          <w:color w:val="111111"/>
          <w:sz w:val="28"/>
          <w:szCs w:val="28"/>
          <w:rtl/>
        </w:rPr>
        <w:t xml:space="preserve">فقالت بأبی أنت وأمی تتمرأ </w:t>
      </w:r>
      <w:r>
        <w:rPr>
          <w:rStyle w:val="FootnoteReference"/>
        </w:rPr>
        <w:footnoteReference w:id="635"/>
      </w:r>
      <w:r>
        <w:rPr>
          <w:rFonts w:ascii="IRNazanin" w:hAnsi="IRNazanin" w:eastAsia="IRNazanin" w:cs="IRNazanin"/>
          <w:lang w:bidi="fa-IR"/>
          <w:color w:val="111111"/>
          <w:sz w:val="28"/>
          <w:szCs w:val="28"/>
          <w:rtl/>
        </w:rPr>
        <w:t xml:space="preserve">فی الرکوة وتسوی جمتک وأنت</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223" w:name="pg12421_117903"/>
    <w:bookmarkEnd w:id="223"/>
    <w:p>
      <w:pPr>
        <w:pStyle w:val="BookText"/>
      </w:pPr>
      <w:r>
        <w:rPr>
          <w:rFonts w:ascii="IRNazanin" w:hAnsi="IRNazanin" w:eastAsia="IRNazanin" w:cs="IRNazanin"/>
          <w:lang w:bidi="fa-IR"/>
          <w:color w:val="111111"/>
          <w:sz w:val="28"/>
          <w:szCs w:val="28"/>
          <w:rtl/>
        </w:rPr>
        <w:t xml:space="preserve">النبی وخیر خلقه فقال إن الله یحب من عبده إذا خرج إلی إخوانه أن</w:t>
      </w:r>
    </w:p>
    <w:p>
      <w:pPr>
        <w:pStyle w:val="BookText"/>
      </w:pPr>
      <w:r>
        <w:rPr>
          <w:rFonts w:ascii="IRNazanin" w:hAnsi="IRNazanin" w:eastAsia="IRNazanin" w:cs="IRNazanin"/>
          <w:lang w:bidi="fa-IR"/>
          <w:color w:val="111111"/>
          <w:sz w:val="28"/>
          <w:szCs w:val="28"/>
          <w:rtl/>
        </w:rPr>
        <w:t xml:space="preserve">یتهیأ لهم ویتجمل.</w:t>
      </w:r>
    </w:p>
    <w:p>
      <w:pPr>
        <w:pStyle w:val="BookText"/>
      </w:pPr>
      <w:r>
        <w:rPr>
          <w:rFonts w:ascii="IRNazanin" w:hAnsi="IRNazanin" w:eastAsia="IRNazanin" w:cs="IRNazanin"/>
          <w:lang w:bidi="fa-IR"/>
          <w:color w:val="111111"/>
          <w:sz w:val="28"/>
          <w:szCs w:val="28"/>
          <w:rtl/>
        </w:rPr>
        <w:t xml:space="preserve">وتقدم فی أحادیث باب (2) انه یستحب للرجل یوم الجمعة والعید</w:t>
      </w:r>
    </w:p>
    <w:p>
      <w:pPr>
        <w:pStyle w:val="BookText"/>
      </w:pPr>
      <w:r>
        <w:rPr>
          <w:rFonts w:ascii="IRNazanin" w:hAnsi="IRNazanin" w:eastAsia="IRNazanin" w:cs="IRNazanin"/>
          <w:lang w:bidi="fa-IR"/>
          <w:color w:val="111111"/>
          <w:sz w:val="28"/>
          <w:szCs w:val="28"/>
          <w:rtl/>
        </w:rPr>
        <w:t xml:space="preserve">ان یغتسل ویتطیب ویلبس أنظف ثیابه من أبواب صلاة الجمعة ما له</w:t>
      </w:r>
    </w:p>
    <w:p>
      <w:pPr>
        <w:pStyle w:val="BookText"/>
      </w:pPr>
      <w:r>
        <w:rPr>
          <w:rFonts w:ascii="IRNazanin" w:hAnsi="IRNazanin" w:eastAsia="IRNazanin" w:cs="IRNazanin"/>
          <w:lang w:bidi="fa-IR"/>
          <w:color w:val="111111"/>
          <w:sz w:val="28"/>
          <w:szCs w:val="28"/>
          <w:rtl/>
        </w:rPr>
        <w:t xml:space="preserve">مناسبة بالباب. وکذا فی باب (1) استحباب التجمل وباب (2) إظهار النعمة</w:t>
      </w:r>
    </w:p>
    <w:p>
      <w:pPr>
        <w:pStyle w:val="BookText"/>
      </w:pPr>
      <w:r>
        <w:rPr>
          <w:rFonts w:ascii="IRNazanin" w:hAnsi="IRNazanin" w:eastAsia="IRNazanin" w:cs="IRNazanin"/>
          <w:lang w:bidi="fa-IR"/>
          <w:color w:val="111111"/>
          <w:sz w:val="28"/>
          <w:szCs w:val="28"/>
          <w:rtl/>
        </w:rPr>
        <w:t xml:space="preserve">ویأتی فی روایة ابن أبی عباد (2) من باب (8) استحباب لبس</w:t>
      </w:r>
    </w:p>
    <w:p>
      <w:pPr>
        <w:pStyle w:val="BookText"/>
      </w:pPr>
      <w:r>
        <w:rPr>
          <w:rFonts w:ascii="IRNazanin" w:hAnsi="IRNazanin" w:eastAsia="IRNazanin" w:cs="IRNazanin"/>
          <w:lang w:bidi="fa-IR"/>
          <w:color w:val="111111"/>
          <w:sz w:val="28"/>
          <w:szCs w:val="28"/>
          <w:rtl/>
        </w:rPr>
        <w:t xml:space="preserve">الثوب الغلیظ فی البیت قوله علیه السلام ولبسه الغلیظ من الثیاب حتی</w:t>
      </w:r>
    </w:p>
    <w:p>
      <w:pPr>
        <w:pStyle w:val="BookText"/>
      </w:pPr>
      <w:r>
        <w:rPr>
          <w:rFonts w:ascii="IRNazanin" w:hAnsi="IRNazanin" w:eastAsia="IRNazanin" w:cs="IRNazanin"/>
          <w:lang w:bidi="fa-IR"/>
          <w:color w:val="111111"/>
          <w:sz w:val="28"/>
          <w:szCs w:val="28"/>
          <w:rtl/>
        </w:rPr>
        <w:t xml:space="preserve">إذا برز علیه السلام للناس تزین لهم ولاحظ باب (15) کراهة لبس</w:t>
      </w:r>
    </w:p>
    <w:p>
      <w:pPr>
        <w:pStyle w:val="BookText"/>
      </w:pPr>
      <w:r>
        <w:rPr>
          <w:rFonts w:ascii="IRNazanin" w:hAnsi="IRNazanin" w:eastAsia="IRNazanin" w:cs="IRNazanin"/>
          <w:lang w:bidi="fa-IR"/>
          <w:color w:val="111111"/>
          <w:sz w:val="28"/>
          <w:szCs w:val="28"/>
          <w:rtl/>
        </w:rPr>
        <w:t xml:space="preserve">الأحمر المشبع الا للعرس والجلوس مع الأهل وفی روایة عبد الله (2)</w:t>
      </w:r>
    </w:p>
    <w:p>
      <w:pPr>
        <w:pStyle w:val="BookText"/>
      </w:pPr>
      <w:r>
        <w:rPr>
          <w:rFonts w:ascii="IRNazanin" w:hAnsi="IRNazanin" w:eastAsia="IRNazanin" w:cs="IRNazanin"/>
          <w:lang w:bidi="fa-IR"/>
          <w:color w:val="111111"/>
          <w:sz w:val="28"/>
          <w:szCs w:val="28"/>
          <w:rtl/>
        </w:rPr>
        <w:t xml:space="preserve">من باب (19) کراهة مباشرة الرجل السری الأشیاء الدنیة قوله علیه</w:t>
      </w:r>
    </w:p>
    <w:p>
      <w:pPr>
        <w:pStyle w:val="BookText"/>
      </w:pPr>
      <w:r>
        <w:rPr>
          <w:rFonts w:ascii="IRNazanin" w:hAnsi="IRNazanin" w:eastAsia="IRNazanin" w:cs="IRNazanin"/>
          <w:lang w:bidi="fa-IR"/>
          <w:color w:val="111111"/>
          <w:sz w:val="28"/>
          <w:szCs w:val="28"/>
          <w:rtl/>
        </w:rPr>
        <w:t xml:space="preserve">السلام یا معشر الشیعة أنکم قد عاداکم الخلق فتزینوا لهم بما قدرتم علیه</w:t>
      </w:r>
    </w:p>
    <w:p>
      <w:pPr>
        <w:pStyle w:val="BookText"/>
      </w:pPr>
      <w:r>
        <w:rPr>
          <w:rFonts w:ascii="IRNazanin" w:hAnsi="IRNazanin" w:eastAsia="IRNazanin" w:cs="IRNazanin"/>
          <w:lang w:bidi="fa-IR"/>
          <w:color w:val="111111"/>
          <w:sz w:val="28"/>
          <w:szCs w:val="28"/>
          <w:rtl/>
        </w:rPr>
        <w:t xml:space="preserve">وفی أحادیث باب (29) ما یستحب أن یعمل عند لبس الثوب الجدید</w:t>
      </w:r>
    </w:p>
    <w:p>
      <w:pPr>
        <w:pStyle w:val="BookText"/>
      </w:pPr>
      <w:r>
        <w:rPr>
          <w:rFonts w:ascii="IRNazanin" w:hAnsi="IRNazanin" w:eastAsia="IRNazanin" w:cs="IRNazanin"/>
          <w:lang w:bidi="fa-IR"/>
          <w:color w:val="111111"/>
          <w:sz w:val="28"/>
          <w:szCs w:val="28"/>
          <w:rtl/>
        </w:rPr>
        <w:t xml:space="preserve">ما یناسب ذلک.</w:t>
      </w:r>
    </w:p>
    <w:p>
      <w:pPr>
        <w:pStyle w:val="Heading3"/>
      </w:pPr>
      <w:bookmarkStart w:id="607" w:name="_Toc282"/>
      <w:r>
        <w:t>5 - باب عدم کراهة لبس الثیاب الفاخرة الثمینة إذا لم تؤد إلی...</w:t>
      </w:r>
      <w:bookmarkEnd w:id="607"/>
    </w:p>
    <w:p>
      <w:pPr>
        <w:pStyle w:val="BookText"/>
      </w:pPr>
      <w:r>
        <w:rPr>
          <w:rFonts w:ascii="IRNazanin" w:hAnsi="IRNazanin" w:eastAsia="IRNazanin" w:cs="IRNazanin"/>
          <w:lang w:bidi="fa-IR"/>
          <w:color w:val="111111"/>
          <w:sz w:val="28"/>
          <w:szCs w:val="28"/>
          <w:rtl/>
        </w:rPr>
        <w:t xml:space="preserve">*باب عدم کراهة لبس الثیاب الفاخرة الثمینة إذا لم تؤد إلی</w:t>
      </w:r>
    </w:p>
    <w:p>
      <w:pPr>
        <w:pStyle w:val="BookText"/>
      </w:pPr>
      <w:r>
        <w:rPr>
          <w:rFonts w:ascii="IRNazanin" w:hAnsi="IRNazanin" w:eastAsia="IRNazanin" w:cs="IRNazanin"/>
          <w:lang w:bidi="fa-IR"/>
          <w:color w:val="111111"/>
          <w:sz w:val="28"/>
          <w:szCs w:val="28"/>
          <w:rtl/>
        </w:rPr>
        <w:t xml:space="preserve">الشهرة بل استحبابه وکراهة الشهرة بلبس الخلقان والخشن ونحوه *</w:t>
      </w:r>
    </w:p>
    <w:p>
      <w:pPr>
        <w:pStyle w:val="BookText"/>
      </w:pPr>
      <w:r>
        <w:rPr>
          <w:rFonts w:ascii="IRNazanin" w:hAnsi="IRNazanin" w:eastAsia="IRNazanin" w:cs="IRNazanin"/>
          <w:lang w:bidi="fa-IR"/>
          <w:color w:val="111111"/>
          <w:sz w:val="28"/>
          <w:szCs w:val="28"/>
          <w:rtl/>
        </w:rPr>
        <w:t xml:space="preserve">قال الله تعالی فی س الأعراف (7) یا بنی آدم خذوا زینتکم عند کل</w:t>
      </w:r>
    </w:p>
    <w:p>
      <w:pPr>
        <w:pStyle w:val="BookText"/>
      </w:pPr>
      <w:r>
        <w:rPr>
          <w:rFonts w:ascii="IRNazanin" w:hAnsi="IRNazanin" w:eastAsia="IRNazanin" w:cs="IRNazanin"/>
          <w:lang w:bidi="fa-IR"/>
          <w:color w:val="111111"/>
          <w:sz w:val="28"/>
          <w:szCs w:val="28"/>
          <w:rtl/>
        </w:rPr>
        <w:t xml:space="preserve">مسجد وکلوا واشربوا ولا تسرفوا انه لا یحب المسرفین (31) قل من</w:t>
      </w:r>
    </w:p>
    <w:p>
      <w:pPr>
        <w:pStyle w:val="BookText"/>
      </w:pPr>
      <w:r>
        <w:rPr>
          <w:rFonts w:ascii="IRNazanin" w:hAnsi="IRNazanin" w:eastAsia="IRNazanin" w:cs="IRNazanin"/>
          <w:lang w:bidi="fa-IR"/>
          <w:color w:val="111111"/>
          <w:sz w:val="28"/>
          <w:szCs w:val="28"/>
          <w:rtl/>
        </w:rPr>
        <w:t xml:space="preserve">حرم زینة الله التی اخرج لعباده الآیة (32).</w:t>
      </w:r>
    </w:p>
    <w:p>
      <w:pPr>
        <w:pStyle w:val="BookText"/>
      </w:pPr>
      <w:r>
        <w:rPr>
          <w:rFonts w:ascii="IRNazanin" w:hAnsi="IRNazanin" w:eastAsia="IRNazanin" w:cs="IRNazanin"/>
          <w:lang w:bidi="fa-IR"/>
          <w:color w:val="111111"/>
          <w:sz w:val="28"/>
          <w:szCs w:val="28"/>
          <w:rtl/>
        </w:rPr>
        <w:t xml:space="preserve">2416 (1) کا 441 ج 6 - أبو علی الأشعری عن محمد بن سالم عن</w:t>
      </w:r>
    </w:p>
    <w:p>
      <w:pPr>
        <w:pStyle w:val="BookText"/>
      </w:pPr>
      <w:r>
        <w:rPr>
          <w:rFonts w:ascii="IRNazanin" w:hAnsi="IRNazanin" w:eastAsia="IRNazanin" w:cs="IRNazanin"/>
          <w:lang w:bidi="fa-IR"/>
          <w:color w:val="111111"/>
          <w:sz w:val="28"/>
          <w:szCs w:val="28"/>
          <w:rtl/>
        </w:rPr>
        <w:t xml:space="preserve">أحمد بن النضر عن عمرو بن شمر عن جابر عن أبی جعفر علیه السلام قال</w:t>
      </w:r>
    </w:p>
    <w:p>
      <w:pPr>
        <w:pStyle w:val="BookText"/>
      </w:pPr>
      <w:r>
        <w:rPr>
          <w:rFonts w:ascii="IRNazanin" w:hAnsi="IRNazanin" w:eastAsia="IRNazanin" w:cs="IRNazanin"/>
          <w:lang w:bidi="fa-IR"/>
          <w:color w:val="111111"/>
          <w:sz w:val="28"/>
          <w:szCs w:val="28"/>
          <w:rtl/>
        </w:rPr>
        <w:t xml:space="preserve">لبس رسول الله صلی الله علیه وآله الطاق والساج والخمائص.</w:t>
      </w:r>
    </w:p>
    <w:p>
      <w:pPr>
        <w:pStyle w:val="BookText"/>
      </w:pPr>
      <w:r>
        <w:rPr>
          <w:rFonts w:ascii="IRNazanin" w:hAnsi="IRNazanin" w:eastAsia="IRNazanin" w:cs="IRNazanin"/>
          <w:lang w:bidi="fa-IR"/>
          <w:color w:val="111111"/>
          <w:sz w:val="28"/>
          <w:szCs w:val="28"/>
          <w:rtl/>
        </w:rPr>
        <w:t xml:space="preserve">(2) کا 441 ج 6 - الحسین بن محمد عن معلی بن محمد عن الحسن</w:t>
      </w:r>
    </w:p>
    <w:p>
      <w:pPr>
        <w:pStyle w:val="BookText"/>
      </w:pPr>
      <w:r>
        <w:rPr>
          <w:rFonts w:ascii="IRNazanin" w:hAnsi="IRNazanin" w:eastAsia="IRNazanin" w:cs="IRNazanin"/>
          <w:lang w:bidi="fa-IR"/>
          <w:color w:val="111111"/>
          <w:sz w:val="28"/>
          <w:szCs w:val="28"/>
          <w:rtl/>
        </w:rPr>
        <w:t xml:space="preserve">بن علی الوشاء قال سمعت الرضا علیه السلام یقول کان علی بن الحسین</w:t>
      </w:r>
    </w:p>
    <w:p>
      <w:pPr>
        <w:pStyle w:val="BookText"/>
      </w:pPr>
      <w:r>
        <w:rPr>
          <w:rFonts w:ascii="IRNazanin" w:hAnsi="IRNazanin" w:eastAsia="IRNazanin" w:cs="IRNazanin"/>
          <w:lang w:bidi="fa-IR"/>
          <w:color w:val="111111"/>
          <w:sz w:val="28"/>
          <w:szCs w:val="28"/>
          <w:rtl/>
        </w:rPr>
        <w:t xml:space="preserve">علیهما السلام یلبس ثوبین فی الصیف یشتریان بخمسمائة درهم.</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تفسیر العیاشی 16 ج 2 - عن أحمد بن محمد عن أبی الحسن</w:t>
      </w:r>
    </w:p>
    <w:p>
      <w:pPr>
        <w:pStyle w:val="BookText"/>
      </w:pPr>
      <w:r>
        <w:rPr>
          <w:rFonts w:ascii="IRNazanin" w:hAnsi="IRNazanin" w:eastAsia="IRNazanin" w:cs="IRNazanin"/>
          <w:lang w:bidi="fa-IR"/>
          <w:color w:val="111111"/>
          <w:sz w:val="28"/>
          <w:szCs w:val="28"/>
          <w:rtl/>
        </w:rPr>
        <w:t xml:space="preserve">علیه السلام قال کان علی بن الحسین علیهما السلام یلبس الثوب بخمسمائة</w:t>
      </w:r>
    </w:p>
    <w:p>
      <w:pPr>
        <w:pStyle w:val="BookText"/>
      </w:pPr>
      <w:r>
        <w:rPr>
          <w:rFonts w:ascii="IRNazanin" w:hAnsi="IRNazanin" w:eastAsia="IRNazanin" w:cs="IRNazanin"/>
          <w:lang w:bidi="fa-IR"/>
          <w:color w:val="111111"/>
          <w:sz w:val="28"/>
          <w:szCs w:val="28"/>
          <w:rtl/>
        </w:rPr>
        <w:t xml:space="preserve">دینارا والمطرف بخمسین دینارا یشتو فیه فیه فإذا ذهب الشتاء باعه و</w:t>
      </w:r>
    </w:p>
    <w:p>
      <w:pPr>
        <w:pStyle w:val="BookText"/>
      </w:pPr>
      <w:r>
        <w:rPr>
          <w:rFonts w:ascii="IRNazanin" w:hAnsi="IRNazanin" w:eastAsia="IRNazanin" w:cs="IRNazanin"/>
          <w:lang w:bidi="fa-IR"/>
          <w:color w:val="111111"/>
          <w:sz w:val="28"/>
          <w:szCs w:val="28"/>
          <w:rtl/>
        </w:rPr>
        <w:t xml:space="preserve">تصدق بثمنه.</w:t>
      </w:r>
    </w:p>
    <w:p>
      <w:pPr>
        <w:pStyle w:val="BookText"/>
      </w:pPr>
      <w:r>
        <w:rPr>
          <w:rFonts w:ascii="IRNazanin" w:hAnsi="IRNazanin" w:eastAsia="IRNazanin" w:cs="IRNazanin"/>
          <w:lang w:bidi="fa-IR"/>
          <w:color w:val="111111"/>
          <w:sz w:val="28"/>
          <w:szCs w:val="28"/>
          <w:rtl/>
        </w:rPr>
        <w:t xml:space="preserve">(4) وفیه - وفی خبر عمر بن علی عن أبیه علی بن الحسین </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علیهما السلام أنه کان یشتری الکساء الخز بخمسین دینارا فإذا صاف</w:t>
      </w:r>
    </w:p>
    <w:p>
      <w:pPr>
        <w:pStyle w:val="BookText"/>
      </w:pPr>
      <w:r>
        <w:rPr>
          <w:rFonts w:ascii="IRNazanin" w:hAnsi="IRNazanin" w:eastAsia="IRNazanin" w:cs="IRNazanin"/>
          <w:lang w:bidi="fa-IR"/>
          <w:color w:val="111111"/>
          <w:sz w:val="28"/>
          <w:szCs w:val="28"/>
          <w:rtl/>
        </w:rPr>
        <w:t xml:space="preserve">تصدق به لا یری بذلک بأسا ویقول قل من حرم زینة الله التی أخرج</w:t>
      </w:r>
    </w:p>
    <w:p>
      <w:pPr>
        <w:pStyle w:val="BookText"/>
      </w:pPr>
      <w:r>
        <w:rPr>
          <w:rFonts w:ascii="IRNazanin" w:hAnsi="IRNazanin" w:eastAsia="IRNazanin" w:cs="IRNazanin"/>
          <w:lang w:bidi="fa-IR"/>
          <w:color w:val="111111"/>
          <w:sz w:val="28"/>
          <w:szCs w:val="28"/>
          <w:rtl/>
        </w:rPr>
        <w:t xml:space="preserve">لعباده والطیبات من الرزق.</w:t>
      </w:r>
    </w:p>
    <w:p>
      <w:pPr>
        <w:pStyle w:val="BookText"/>
      </w:pPr>
      <w:r>
        <w:rPr>
          <w:rFonts w:ascii="IRNazanin" w:hAnsi="IRNazanin" w:eastAsia="IRNazanin" w:cs="IRNazanin"/>
          <w:lang w:bidi="fa-IR"/>
          <w:color w:val="111111"/>
          <w:sz w:val="28"/>
          <w:szCs w:val="28"/>
          <w:rtl/>
        </w:rPr>
        <w:t xml:space="preserve">(5) کا 332 ج 1 - علی بن محمد عن أبی أحمد بن راشد عن بعض</w:t>
      </w:r>
    </w:p>
    <w:p>
      <w:pPr>
        <w:pStyle w:val="BookText"/>
      </w:pPr>
      <w:r>
        <w:rPr>
          <w:rFonts w:ascii="IRNazanin" w:hAnsi="IRNazanin" w:eastAsia="IRNazanin" w:cs="IRNazanin"/>
          <w:lang w:bidi="fa-IR"/>
          <w:color w:val="111111"/>
          <w:sz w:val="28"/>
          <w:szCs w:val="28"/>
          <w:rtl/>
        </w:rPr>
        <w:t xml:space="preserve">أهل المدائن قال کنت حاجا مع رفیق لی فوافینا إلی الموقف فإذا شاب</w:t>
      </w:r>
    </w:p>
    <w:p>
      <w:pPr>
        <w:pStyle w:val="BookText"/>
      </w:pPr>
      <w:r>
        <w:rPr>
          <w:rFonts w:ascii="IRNazanin" w:hAnsi="IRNazanin" w:eastAsia="IRNazanin" w:cs="IRNazanin"/>
          <w:lang w:bidi="fa-IR"/>
          <w:color w:val="111111"/>
          <w:sz w:val="28"/>
          <w:szCs w:val="28"/>
          <w:rtl/>
        </w:rPr>
        <w:t xml:space="preserve">قاعد علیه إزار ورداء وفی رجلیه نعل صفراء قومت الإزار والرداء</w:t>
      </w:r>
    </w:p>
    <w:p>
      <w:pPr>
        <w:pStyle w:val="BookText"/>
      </w:pPr>
      <w:r>
        <w:rPr>
          <w:rFonts w:ascii="IRNazanin" w:hAnsi="IRNazanin" w:eastAsia="IRNazanin" w:cs="IRNazanin"/>
          <w:lang w:bidi="fa-IR"/>
          <w:color w:val="111111"/>
          <w:sz w:val="28"/>
          <w:szCs w:val="28"/>
          <w:rtl/>
        </w:rPr>
        <w:t xml:space="preserve">بمائة وخمسین دینارا ولیس علیه أثر السفر فدنا منا سائل فرددناه فدنا</w:t>
      </w:r>
    </w:p>
    <w:p>
      <w:pPr>
        <w:pStyle w:val="BookText"/>
      </w:pPr>
      <w:r>
        <w:rPr>
          <w:rFonts w:ascii="IRNazanin" w:hAnsi="IRNazanin" w:eastAsia="IRNazanin" w:cs="IRNazanin"/>
          <w:lang w:bidi="fa-IR"/>
          <w:color w:val="111111"/>
          <w:sz w:val="28"/>
          <w:szCs w:val="28"/>
          <w:rtl/>
        </w:rPr>
        <w:t xml:space="preserve">من الشاب فسأله فحمل شیئا من الأرض وناوله فدعا له السائل واجتهد</w:t>
      </w:r>
    </w:p>
    <w:p>
      <w:pPr>
        <w:pStyle w:val="BookText"/>
      </w:pPr>
      <w:r>
        <w:rPr>
          <w:rFonts w:ascii="IRNazanin" w:hAnsi="IRNazanin" w:eastAsia="IRNazanin" w:cs="IRNazanin"/>
          <w:lang w:bidi="fa-IR"/>
          <w:color w:val="111111"/>
          <w:sz w:val="28"/>
          <w:szCs w:val="28"/>
          <w:rtl/>
        </w:rPr>
        <w:t xml:space="preserve">فی الدعاء وأطال فقام الشاب وغاب عنا فدنونا من السائل فقلنا له</w:t>
      </w:r>
    </w:p>
    <w:p>
      <w:pPr>
        <w:pStyle w:val="BookText"/>
      </w:pPr>
      <w:r>
        <w:rPr>
          <w:rFonts w:ascii="IRNazanin" w:hAnsi="IRNazanin" w:eastAsia="IRNazanin" w:cs="IRNazanin"/>
          <w:lang w:bidi="fa-IR"/>
          <w:color w:val="111111"/>
          <w:sz w:val="28"/>
          <w:szCs w:val="28"/>
          <w:rtl/>
        </w:rPr>
        <w:t xml:space="preserve">ویحک ما أعطاک فأرانا حصاة ذهب مضرسة قدرناها عشرین مثقالا فقلت</w:t>
      </w:r>
    </w:p>
    <w:p>
      <w:pPr>
        <w:pStyle w:val="BookText"/>
      </w:pPr>
      <w:r>
        <w:rPr>
          <w:rFonts w:ascii="IRNazanin" w:hAnsi="IRNazanin" w:eastAsia="IRNazanin" w:cs="IRNazanin"/>
          <w:lang w:bidi="fa-IR"/>
          <w:color w:val="111111"/>
          <w:sz w:val="28"/>
          <w:szCs w:val="28"/>
          <w:rtl/>
        </w:rPr>
        <w:t xml:space="preserve">لصاحبی مولانا عندنا ونحن لا ندری ثم ذهبنا فی طلبه فدرنا الموقف</w:t>
      </w:r>
    </w:p>
    <w:p>
      <w:pPr>
        <w:pStyle w:val="BookText"/>
      </w:pPr>
      <w:r>
        <w:rPr>
          <w:rFonts w:ascii="IRNazanin" w:hAnsi="IRNazanin" w:eastAsia="IRNazanin" w:cs="IRNazanin"/>
          <w:lang w:bidi="fa-IR"/>
          <w:color w:val="111111"/>
          <w:sz w:val="28"/>
          <w:szCs w:val="28"/>
          <w:rtl/>
        </w:rPr>
        <w:t xml:space="preserve">کله فلم نقدر علیه فسألنا کل من کان حوله من أهل مکة والمدینة فقالوا</w:t>
      </w:r>
    </w:p>
    <w:p>
      <w:pPr>
        <w:pStyle w:val="BookText"/>
      </w:pPr>
      <w:r>
        <w:rPr>
          <w:rFonts w:ascii="IRNazanin" w:hAnsi="IRNazanin" w:eastAsia="IRNazanin" w:cs="IRNazanin"/>
          <w:lang w:bidi="fa-IR"/>
          <w:color w:val="111111"/>
          <w:sz w:val="28"/>
          <w:szCs w:val="28"/>
          <w:rtl/>
        </w:rPr>
        <w:t xml:space="preserve">شاب علوی یحج فی کل سنة ماشیا.</w:t>
      </w:r>
    </w:p>
    <w:p>
      <w:pPr>
        <w:pStyle w:val="BookText"/>
      </w:pPr>
      <w:r>
        <w:rPr>
          <w:rFonts w:ascii="IRNazanin" w:hAnsi="IRNazanin" w:eastAsia="IRNazanin" w:cs="IRNazanin"/>
          <w:lang w:bidi="fa-IR"/>
          <w:color w:val="111111"/>
          <w:sz w:val="28"/>
          <w:szCs w:val="28"/>
          <w:rtl/>
        </w:rPr>
        <w:t xml:space="preserve">(6) الدعائم 154 ج 2 - عن جعفر بن محمد علیهما السلام أن رجلا</w:t>
      </w:r>
    </w:p>
    <w:p>
      <w:pPr>
        <w:pStyle w:val="BookText"/>
      </w:pPr>
      <w:r>
        <w:rPr>
          <w:rFonts w:ascii="IRNazanin" w:hAnsi="IRNazanin" w:eastAsia="IRNazanin" w:cs="IRNazanin"/>
          <w:lang w:bidi="fa-IR"/>
          <w:color w:val="111111"/>
          <w:sz w:val="28"/>
          <w:szCs w:val="28"/>
          <w:rtl/>
        </w:rPr>
        <w:t xml:space="preserve">قال له جعلت فداک ما أحب إلی من الناس من یأکل الجشب ویلبس</w:t>
      </w:r>
    </w:p>
    <w:p>
      <w:pPr>
        <w:pStyle w:val="BookText"/>
      </w:pPr>
      <w:r>
        <w:rPr>
          <w:rFonts w:ascii="IRNazanin" w:hAnsi="IRNazanin" w:eastAsia="IRNazanin" w:cs="IRNazanin"/>
          <w:lang w:bidi="fa-IR"/>
          <w:color w:val="111111"/>
          <w:sz w:val="28"/>
          <w:szCs w:val="28"/>
          <w:rtl/>
        </w:rPr>
        <w:t xml:space="preserve">الخشن ویتخشع فیری علیه أثر الخشوع فقال ویحک انما الخشوع فی</w:t>
      </w:r>
    </w:p>
    <w:p>
      <w:pPr>
        <w:pStyle w:val="BookText"/>
      </w:pPr>
      <w:r>
        <w:rPr>
          <w:rFonts w:ascii="IRNazanin" w:hAnsi="IRNazanin" w:eastAsia="IRNazanin" w:cs="IRNazanin"/>
          <w:lang w:bidi="fa-IR"/>
          <w:color w:val="111111"/>
          <w:sz w:val="28"/>
          <w:szCs w:val="28"/>
          <w:rtl/>
        </w:rPr>
        <w:t xml:space="preserve">القلب أو ما علمت أن نبیا بن نبی بن نبی بن نبی کان یلبس أقبیة الدیباج</w:t>
      </w:r>
    </w:p>
    <w:p>
      <w:pPr>
        <w:pStyle w:val="BookText"/>
      </w:pPr>
      <w:r>
        <w:rPr>
          <w:rFonts w:ascii="IRNazanin" w:hAnsi="IRNazanin" w:eastAsia="IRNazanin" w:cs="IRNazanin"/>
          <w:lang w:bidi="fa-IR"/>
          <w:color w:val="111111"/>
          <w:sz w:val="28"/>
          <w:szCs w:val="28"/>
          <w:rtl/>
        </w:rPr>
        <w:t xml:space="preserve">مزرورة بالذهب ویجلس مجلس آل فرعون یحکم بین الناس فما</w:t>
      </w:r>
    </w:p>
    <w:p>
      <w:pPr>
        <w:pStyle w:val="BookText"/>
      </w:pPr>
      <w:r>
        <w:rPr>
          <w:rFonts w:ascii="IRNazanin" w:hAnsi="IRNazanin" w:eastAsia="IRNazanin" w:cs="IRNazanin"/>
          <w:lang w:bidi="fa-IR"/>
          <w:color w:val="111111"/>
          <w:sz w:val="28"/>
          <w:szCs w:val="28"/>
          <w:rtl/>
        </w:rPr>
        <w:t xml:space="preserve">یحتاج الناس إلی لباسه وانما احتاجوا إلی قسطه وعدله کذلک فإنما</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یحتاج الناس من الامام إلی أن یقضی بالعدل إذا قال صدق وإذا وعد</w:t>
      </w:r>
    </w:p>
    <w:p>
      <w:pPr>
        <w:pStyle w:val="BookText"/>
      </w:pPr>
      <w:r>
        <w:rPr>
          <w:rFonts w:ascii="IRNazanin" w:hAnsi="IRNazanin" w:eastAsia="IRNazanin" w:cs="IRNazanin"/>
          <w:lang w:bidi="fa-IR"/>
          <w:color w:val="111111"/>
          <w:sz w:val="28"/>
          <w:szCs w:val="28"/>
          <w:rtl/>
        </w:rPr>
        <w:t xml:space="preserve">أنجز وإذا حکم عدل ان الله عز وجل لم یحرم لباسا أحله ولا طعاما ولا</w:t>
      </w:r>
    </w:p>
    <w:p>
      <w:pPr>
        <w:pStyle w:val="BookText"/>
      </w:pPr>
      <w:r>
        <w:rPr>
          <w:rFonts w:ascii="IRNazanin" w:hAnsi="IRNazanin" w:eastAsia="IRNazanin" w:cs="IRNazanin"/>
          <w:lang w:bidi="fa-IR"/>
          <w:color w:val="111111"/>
          <w:sz w:val="28"/>
          <w:szCs w:val="28"/>
          <w:rtl/>
        </w:rPr>
        <w:t xml:space="preserve">شرابا من حلال وانما حرم الحرام قل أو کثر وقد قال الله عز وجل (قل</w:t>
      </w:r>
    </w:p>
    <w:p>
      <w:pPr>
        <w:pStyle w:val="BookText"/>
      </w:pPr>
      <w:r>
        <w:rPr>
          <w:rFonts w:ascii="IRNazanin" w:hAnsi="IRNazanin" w:eastAsia="IRNazanin" w:cs="IRNazanin"/>
          <w:lang w:bidi="fa-IR"/>
          <w:color w:val="111111"/>
          <w:sz w:val="28"/>
          <w:szCs w:val="28"/>
          <w:rtl/>
        </w:rPr>
        <w:t xml:space="preserve">من حرم زینة الله التی اخرج لعباده والطیبات من الرزق)</w:t>
      </w:r>
    </w:p>
    <w:p>
      <w:pPr>
        <w:pStyle w:val="BookText"/>
      </w:pPr>
      <w:r>
        <w:rPr>
          <w:rFonts w:ascii="IRNazanin" w:hAnsi="IRNazanin" w:eastAsia="IRNazanin" w:cs="IRNazanin"/>
          <w:lang w:bidi="fa-IR"/>
          <w:color w:val="111111"/>
          <w:sz w:val="28"/>
          <w:szCs w:val="28"/>
          <w:rtl/>
        </w:rPr>
        <w:t xml:space="preserve">(7) الدعائم 154 ج 2 - عن جعفر بن محمد علیهما السلام أنه خرج</w:t>
      </w:r>
    </w:p>
    <w:p>
      <w:pPr>
        <w:pStyle w:val="BookText"/>
      </w:pPr>
      <w:r>
        <w:rPr>
          <w:rFonts w:ascii="IRNazanin" w:hAnsi="IRNazanin" w:eastAsia="IRNazanin" w:cs="IRNazanin"/>
          <w:lang w:bidi="fa-IR"/>
          <w:color w:val="111111"/>
          <w:sz w:val="28"/>
          <w:szCs w:val="28"/>
          <w:rtl/>
        </w:rPr>
        <w:t xml:space="preserve">یوما إلی أصحابه وعلیه جبة خز صفراء وعمامة خز صفراء ومطرف خز</w:t>
      </w:r>
    </w:p>
    <w:p>
      <w:pPr>
        <w:pStyle w:val="BookText"/>
      </w:pPr>
      <w:r>
        <w:rPr>
          <w:rFonts w:ascii="IRNazanin" w:hAnsi="IRNazanin" w:eastAsia="IRNazanin" w:cs="IRNazanin"/>
          <w:lang w:bidi="fa-IR"/>
          <w:color w:val="111111"/>
          <w:sz w:val="28"/>
          <w:szCs w:val="28"/>
          <w:rtl/>
        </w:rPr>
        <w:t xml:space="preserve">أصفر فذکر اللباس فقال کان یوسف بن یعقوب علیه السلام یلبس أقبیة</w:t>
      </w:r>
    </w:p>
    <w:p>
      <w:pPr>
        <w:pStyle w:val="BookText"/>
      </w:pPr>
      <w:r>
        <w:rPr>
          <w:rFonts w:ascii="IRNazanin" w:hAnsi="IRNazanin" w:eastAsia="IRNazanin" w:cs="IRNazanin"/>
          <w:lang w:bidi="fa-IR"/>
          <w:color w:val="111111"/>
          <w:sz w:val="28"/>
          <w:szCs w:val="28"/>
          <w:rtl/>
        </w:rPr>
        <w:t xml:space="preserve">الدیباج مزرورة بالذهب ویجلس علی السریر ویقضی بین الناس و</w:t>
      </w:r>
    </w:p>
    <w:p>
      <w:pPr>
        <w:pStyle w:val="BookText"/>
      </w:pPr>
      <w:r>
        <w:rPr>
          <w:rFonts w:ascii="IRNazanin" w:hAnsi="IRNazanin" w:eastAsia="IRNazanin" w:cs="IRNazanin"/>
          <w:lang w:bidi="fa-IR"/>
          <w:color w:val="111111"/>
          <w:sz w:val="28"/>
          <w:szCs w:val="28"/>
          <w:rtl/>
        </w:rPr>
        <w:t xml:space="preserve">انما احتاج الناس إلی قسطه وعدله.</w:t>
      </w:r>
    </w:p>
    <w:p>
      <w:pPr>
        <w:pStyle w:val="BookText"/>
      </w:pPr>
      <w:r>
        <w:rPr>
          <w:rFonts w:ascii="IRNazanin" w:hAnsi="IRNazanin" w:eastAsia="IRNazanin" w:cs="IRNazanin"/>
          <w:lang w:bidi="fa-IR"/>
          <w:color w:val="111111"/>
          <w:sz w:val="28"/>
          <w:szCs w:val="28"/>
          <w:rtl/>
        </w:rPr>
        <w:t xml:space="preserve">(8) کا 441 ج 6 - محمد بن یحیی عن عبد الله بن محمد عن علی</w:t>
      </w:r>
    </w:p>
    <w:p>
      <w:pPr>
        <w:pStyle w:val="BookText"/>
      </w:pPr>
      <w:r>
        <w:rPr>
          <w:rFonts w:ascii="IRNazanin" w:hAnsi="IRNazanin" w:eastAsia="IRNazanin" w:cs="IRNazanin"/>
          <w:lang w:bidi="fa-IR"/>
          <w:color w:val="111111"/>
          <w:sz w:val="28"/>
          <w:szCs w:val="28"/>
          <w:rtl/>
        </w:rPr>
        <w:t xml:space="preserve">بن الحکم عن أبان بن عثمان عن یحیی بن أبی العلاء عن أبی عبد الله</w:t>
      </w:r>
    </w:p>
    <w:p>
      <w:pPr>
        <w:pStyle w:val="BookText"/>
      </w:pPr>
      <w:r>
        <w:rPr>
          <w:rFonts w:ascii="IRNazanin" w:hAnsi="IRNazanin" w:eastAsia="IRNazanin" w:cs="IRNazanin"/>
          <w:lang w:bidi="fa-IR"/>
          <w:color w:val="111111"/>
          <w:sz w:val="28"/>
          <w:szCs w:val="28"/>
          <w:rtl/>
        </w:rPr>
        <w:t xml:space="preserve">علیه السلام قال بعث أمیر المؤمنین علیه السلام عبد الله بن العباس إلی ابن</w:t>
      </w:r>
    </w:p>
    <w:p>
      <w:pPr>
        <w:pStyle w:val="BookText"/>
      </w:pPr>
      <w:r>
        <w:rPr>
          <w:rFonts w:ascii="IRNazanin" w:hAnsi="IRNazanin" w:eastAsia="IRNazanin" w:cs="IRNazanin"/>
          <w:lang w:bidi="fa-IR"/>
          <w:color w:val="111111"/>
          <w:sz w:val="28"/>
          <w:szCs w:val="28"/>
          <w:rtl/>
        </w:rPr>
        <w:t xml:space="preserve">الکواء وأصحابه وعلیه قمیص رقیق وحلة فلما نظروا الیه قالوا یا ابن</w:t>
      </w:r>
    </w:p>
    <w:p>
      <w:pPr>
        <w:pStyle w:val="BookText"/>
      </w:pPr>
      <w:r>
        <w:rPr>
          <w:rFonts w:ascii="IRNazanin" w:hAnsi="IRNazanin" w:eastAsia="IRNazanin" w:cs="IRNazanin"/>
          <w:lang w:bidi="fa-IR"/>
          <w:color w:val="111111"/>
          <w:sz w:val="28"/>
          <w:szCs w:val="28"/>
          <w:rtl/>
        </w:rPr>
        <w:t xml:space="preserve">عباس أنت خیرنا فی أنفسنا وأنت تلبس هذا اللباس فقال وهذا أول</w:t>
      </w:r>
    </w:p>
    <w:p>
      <w:pPr>
        <w:pStyle w:val="BookText"/>
      </w:pPr>
      <w:r>
        <w:rPr>
          <w:rFonts w:ascii="IRNazanin" w:hAnsi="IRNazanin" w:eastAsia="IRNazanin" w:cs="IRNazanin"/>
          <w:lang w:bidi="fa-IR"/>
          <w:color w:val="111111"/>
          <w:sz w:val="28"/>
          <w:szCs w:val="28"/>
          <w:rtl/>
        </w:rPr>
        <w:t xml:space="preserve">ما أخاصمکم فیه (قل من حرم زینة الله التی أخرج لعباده والطیبات</w:t>
      </w:r>
    </w:p>
    <w:p>
      <w:pPr>
        <w:pStyle w:val="BookText"/>
      </w:pPr>
      <w:r>
        <w:rPr>
          <w:rFonts w:ascii="IRNazanin" w:hAnsi="IRNazanin" w:eastAsia="IRNazanin" w:cs="IRNazanin"/>
          <w:lang w:bidi="fa-IR"/>
          <w:color w:val="111111"/>
          <w:sz w:val="28"/>
          <w:szCs w:val="28"/>
          <w:rtl/>
        </w:rPr>
        <w:t xml:space="preserve">من الرزق) وقال (خذوا زینتکم عند کل مسجة).</w:t>
      </w:r>
    </w:p>
    <w:p>
      <w:pPr>
        <w:pStyle w:val="BookText"/>
      </w:pPr>
      <w:r>
        <w:rPr>
          <w:rFonts w:ascii="IRNazanin" w:hAnsi="IRNazanin" w:eastAsia="IRNazanin" w:cs="IRNazanin"/>
          <w:lang w:bidi="fa-IR"/>
          <w:color w:val="111111"/>
          <w:sz w:val="28"/>
          <w:szCs w:val="28"/>
          <w:rtl/>
        </w:rPr>
        <w:t xml:space="preserve">(9) کا 288 ج 1 - الحسین بن محمد عن معلی بن محمد عن أحمد</w:t>
      </w:r>
    </w:p>
    <w:p>
      <w:pPr>
        <w:pStyle w:val="BookText"/>
      </w:pPr>
      <w:r>
        <w:rPr>
          <w:rFonts w:ascii="IRNazanin" w:hAnsi="IRNazanin" w:eastAsia="IRNazanin" w:cs="IRNazanin"/>
          <w:lang w:bidi="fa-IR"/>
          <w:color w:val="111111"/>
          <w:sz w:val="28"/>
          <w:szCs w:val="28"/>
          <w:rtl/>
        </w:rPr>
        <w:t xml:space="preserve">بن محمد عن الحسن بن محمد الهاشمی عن أبیه عن أحمد بن عیسی عن أبی</w:t>
      </w:r>
    </w:p>
    <w:p>
      <w:pPr>
        <w:pStyle w:val="BookText"/>
      </w:pPr>
      <w:r>
        <w:rPr>
          <w:rFonts w:ascii="IRNazanin" w:hAnsi="IRNazanin" w:eastAsia="IRNazanin" w:cs="IRNazanin"/>
          <w:lang w:bidi="fa-IR"/>
          <w:color w:val="111111"/>
          <w:sz w:val="28"/>
          <w:szCs w:val="28"/>
          <w:rtl/>
        </w:rPr>
        <w:t xml:space="preserve">عبد الله علیه السلام فی قول الله عز وجل انما ولیکم الله ورسوله</w:t>
      </w:r>
    </w:p>
    <w:p>
      <w:pPr>
        <w:pStyle w:val="BookText"/>
      </w:pPr>
      <w:r>
        <w:rPr>
          <w:rFonts w:ascii="IRNazanin" w:hAnsi="IRNazanin" w:eastAsia="IRNazanin" w:cs="IRNazanin"/>
          <w:lang w:bidi="fa-IR"/>
          <w:color w:val="111111"/>
          <w:sz w:val="28"/>
          <w:szCs w:val="28"/>
          <w:rtl/>
        </w:rPr>
        <w:t xml:space="preserve">والذین أمنوا قال انما یعنی أولی بکم أی أحق بکم وبأمورکم وأنفسکم</w:t>
      </w:r>
    </w:p>
    <w:p>
      <w:pPr>
        <w:pStyle w:val="BookText"/>
      </w:pPr>
      <w:r>
        <w:rPr>
          <w:rFonts w:ascii="IRNazanin" w:hAnsi="IRNazanin" w:eastAsia="IRNazanin" w:cs="IRNazanin"/>
          <w:lang w:bidi="fa-IR"/>
          <w:color w:val="111111"/>
          <w:sz w:val="28"/>
          <w:szCs w:val="28"/>
          <w:rtl/>
        </w:rPr>
        <w:t xml:space="preserve">وأموالکم الله ورسوله والذین آمنوا یعنی علیا وأولاده الأئمة علیهم</w:t>
      </w:r>
    </w:p>
    <w:p>
      <w:pPr>
        <w:pStyle w:val="BookText"/>
      </w:pPr>
      <w:r>
        <w:rPr>
          <w:rFonts w:ascii="IRNazanin" w:hAnsi="IRNazanin" w:eastAsia="IRNazanin" w:cs="IRNazanin"/>
          <w:lang w:bidi="fa-IR"/>
          <w:color w:val="111111"/>
          <w:sz w:val="28"/>
          <w:szCs w:val="28"/>
          <w:rtl/>
        </w:rPr>
        <w:t xml:space="preserve">السلام إلی یوم القیامة ثم وصفهم الله عز وجل فقال الذین یقیمون الصلاة</w:t>
      </w:r>
    </w:p>
    <w:p>
      <w:pPr>
        <w:pStyle w:val="BookText"/>
      </w:pPr>
      <w:r>
        <w:rPr>
          <w:rFonts w:ascii="IRNazanin" w:hAnsi="IRNazanin" w:eastAsia="IRNazanin" w:cs="IRNazanin"/>
          <w:lang w:bidi="fa-IR"/>
          <w:color w:val="111111"/>
          <w:sz w:val="28"/>
          <w:szCs w:val="28"/>
          <w:rtl/>
        </w:rPr>
        <w:t xml:space="preserve">ویؤتون الزکاة وهم راکعون وکان أمیر المؤمنین علیه السلام فی صلاة</w:t>
      </w:r>
    </w:p>
    <w:p>
      <w:pPr>
        <w:pStyle w:val="BookText"/>
      </w:pPr>
      <w:r>
        <w:rPr>
          <w:rFonts w:ascii="IRNazanin" w:hAnsi="IRNazanin" w:eastAsia="IRNazanin" w:cs="IRNazanin"/>
          <w:lang w:bidi="fa-IR"/>
          <w:color w:val="111111"/>
          <w:sz w:val="28"/>
          <w:szCs w:val="28"/>
          <w:rtl/>
        </w:rPr>
        <w:t xml:space="preserve">الظهر وقد صلی رکعتین وهو راکع وعلیه حلة قیمتها ألف دینارا وکان</w:t>
      </w:r>
    </w:p>
    <w:p>
      <w:pPr>
        <w:pStyle w:val="BookText"/>
      </w:pPr>
      <w:r>
        <w:rPr>
          <w:rFonts w:ascii="IRNazanin" w:hAnsi="IRNazanin" w:eastAsia="IRNazanin" w:cs="IRNazanin"/>
          <w:lang w:bidi="fa-IR"/>
          <w:color w:val="111111"/>
          <w:sz w:val="28"/>
          <w:szCs w:val="28"/>
          <w:rtl/>
        </w:rPr>
        <w:t xml:space="preserve">النبی صلی الله علیه وآله کساه إیاها وکان النجاشی أهداها له فجاء</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سائل فقال السلام علیک یا ولی الله وأولی بالمؤمنین من أنفسهم تصدق</w:t>
      </w:r>
    </w:p>
    <w:p>
      <w:pPr>
        <w:pStyle w:val="BookText"/>
      </w:pPr>
      <w:r>
        <w:rPr>
          <w:rFonts w:ascii="IRNazanin" w:hAnsi="IRNazanin" w:eastAsia="IRNazanin" w:cs="IRNazanin"/>
          <w:lang w:bidi="fa-IR"/>
          <w:color w:val="111111"/>
          <w:sz w:val="28"/>
          <w:szCs w:val="28"/>
          <w:rtl/>
        </w:rPr>
        <w:t xml:space="preserve">علی مسکین فطرح الحلة الیه وأومأ بیده الیه أن احملها فأنزل الله</w:t>
      </w:r>
    </w:p>
    <w:p>
      <w:pPr>
        <w:pStyle w:val="BookText"/>
      </w:pPr>
      <w:r>
        <w:rPr>
          <w:rFonts w:ascii="IRNazanin" w:hAnsi="IRNazanin" w:eastAsia="IRNazanin" w:cs="IRNazanin"/>
          <w:lang w:bidi="fa-IR"/>
          <w:color w:val="111111"/>
          <w:sz w:val="28"/>
          <w:szCs w:val="28"/>
          <w:rtl/>
        </w:rPr>
        <w:t xml:space="preserve">عز وجل فیه هذه الآیة وصیر نعمة أولاده بنعمته فکل من بلغ من أولاده</w:t>
      </w:r>
    </w:p>
    <w:p>
      <w:pPr>
        <w:pStyle w:val="BookText"/>
      </w:pPr>
      <w:r>
        <w:rPr>
          <w:rFonts w:ascii="IRNazanin" w:hAnsi="IRNazanin" w:eastAsia="IRNazanin" w:cs="IRNazanin"/>
          <w:lang w:bidi="fa-IR"/>
          <w:color w:val="111111"/>
          <w:sz w:val="28"/>
          <w:szCs w:val="28"/>
          <w:rtl/>
        </w:rPr>
        <w:t xml:space="preserve">مبلغ الإمامة یکون بهذه الصفة (النعمة خ) مثله فیتصدقون وهم راکعون</w:t>
      </w:r>
    </w:p>
    <w:p>
      <w:pPr>
        <w:pStyle w:val="BookText"/>
      </w:pPr>
      <w:r>
        <w:rPr>
          <w:rFonts w:ascii="IRNazanin" w:hAnsi="IRNazanin" w:eastAsia="IRNazanin" w:cs="IRNazanin"/>
          <w:lang w:bidi="fa-IR"/>
          <w:color w:val="111111"/>
          <w:sz w:val="28"/>
          <w:szCs w:val="28"/>
          <w:rtl/>
        </w:rPr>
        <w:t xml:space="preserve">والسائل الذی سأل أمیر المؤمنین علیه السلام من الملائکة والذین</w:t>
      </w:r>
    </w:p>
    <w:p>
      <w:pPr>
        <w:pStyle w:val="BookText"/>
      </w:pPr>
      <w:r>
        <w:rPr>
          <w:rFonts w:ascii="IRNazanin" w:hAnsi="IRNazanin" w:eastAsia="IRNazanin" w:cs="IRNazanin"/>
          <w:lang w:bidi="fa-IR"/>
          <w:color w:val="111111"/>
          <w:sz w:val="28"/>
          <w:szCs w:val="28"/>
          <w:rtl/>
        </w:rPr>
        <w:t xml:space="preserve">یسألون الأئمة من أولاده یکونون من الملائکة.</w:t>
      </w:r>
    </w:p>
    <w:p>
      <w:pPr>
        <w:pStyle w:val="BookText"/>
      </w:pPr>
      <w:r>
        <w:rPr>
          <w:rFonts w:ascii="IRNazanin" w:hAnsi="IRNazanin" w:eastAsia="IRNazanin" w:cs="IRNazanin"/>
          <w:lang w:bidi="fa-IR"/>
          <w:color w:val="111111"/>
          <w:sz w:val="28"/>
          <w:szCs w:val="28"/>
          <w:rtl/>
        </w:rPr>
        <w:t xml:space="preserve">(10) الکشی 393 محمد بن مسعود قال حدثنی الحسین (الحسن خ)</w:t>
      </w:r>
    </w:p>
    <w:p>
      <w:pPr>
        <w:pStyle w:val="BookText"/>
      </w:pPr>
      <w:r>
        <w:rPr>
          <w:rFonts w:ascii="IRNazanin" w:hAnsi="IRNazanin" w:eastAsia="IRNazanin" w:cs="IRNazanin"/>
          <w:lang w:bidi="fa-IR"/>
          <w:color w:val="111111"/>
          <w:sz w:val="28"/>
          <w:szCs w:val="28"/>
          <w:rtl/>
        </w:rPr>
        <w:t xml:space="preserve">بن أشکیب قال حدثنی الحسن (الحسین خ) بن الحسین المروزی عن یونس بن</w:t>
      </w:r>
    </w:p>
    <w:p>
      <w:pPr>
        <w:pStyle w:val="BookText"/>
      </w:pPr>
      <w:r>
        <w:rPr>
          <w:rFonts w:ascii="IRNazanin" w:hAnsi="IRNazanin" w:eastAsia="IRNazanin" w:cs="IRNazanin"/>
          <w:lang w:bidi="fa-IR"/>
          <w:color w:val="111111"/>
          <w:sz w:val="28"/>
          <w:szCs w:val="28"/>
          <w:rtl/>
        </w:rPr>
        <w:t xml:space="preserve">عبد الرحمن عن أحمد بن عمر قال سمعت بعض أصحاب أبی عبد الله علیه</w:t>
      </w:r>
    </w:p>
    <w:p>
      <w:pPr>
        <w:pStyle w:val="BookText"/>
      </w:pPr>
      <w:r>
        <w:rPr>
          <w:rFonts w:ascii="IRNazanin" w:hAnsi="IRNazanin" w:eastAsia="IRNazanin" w:cs="IRNazanin"/>
          <w:lang w:bidi="fa-IR"/>
          <w:color w:val="111111"/>
          <w:sz w:val="28"/>
          <w:szCs w:val="28"/>
          <w:rtl/>
        </w:rPr>
        <w:t xml:space="preserve">السلام یحدث أن سفیان الثوری دخل علی أبی عبد الله علیه السلام وعلیه</w:t>
      </w:r>
    </w:p>
    <w:p>
      <w:pPr>
        <w:pStyle w:val="BookText"/>
      </w:pPr>
      <w:r>
        <w:rPr>
          <w:rFonts w:ascii="IRNazanin" w:hAnsi="IRNazanin" w:eastAsia="IRNazanin" w:cs="IRNazanin"/>
          <w:lang w:bidi="fa-IR"/>
          <w:color w:val="111111"/>
          <w:sz w:val="28"/>
          <w:szCs w:val="28"/>
          <w:rtl/>
        </w:rPr>
        <w:t xml:space="preserve">ثیاب جیاد فقال یا أبا عبد الله ان آبائک لم یکونوا یلبسون مثل هذه الثیاب</w:t>
      </w:r>
    </w:p>
    <w:p>
      <w:pPr>
        <w:pStyle w:val="BookText"/>
      </w:pPr>
      <w:r>
        <w:rPr>
          <w:rFonts w:ascii="IRNazanin" w:hAnsi="IRNazanin" w:eastAsia="IRNazanin" w:cs="IRNazanin"/>
          <w:lang w:bidi="fa-IR"/>
          <w:color w:val="111111"/>
          <w:sz w:val="28"/>
          <w:szCs w:val="28"/>
          <w:rtl/>
        </w:rPr>
        <w:t xml:space="preserve">فقال إن آبائی علیهم السلام کانوا (یلبسون ذلک خ) فی زمان مقفر</w:t>
      </w:r>
    </w:p>
    <w:p>
      <w:pPr>
        <w:pStyle w:val="BookText"/>
      </w:pPr>
      <w:r>
        <w:rPr>
          <w:rFonts w:ascii="IRNazanin" w:hAnsi="IRNazanin" w:eastAsia="IRNazanin" w:cs="IRNazanin"/>
          <w:lang w:bidi="fa-IR"/>
          <w:color w:val="111111"/>
          <w:sz w:val="28"/>
          <w:szCs w:val="28"/>
          <w:rtl/>
        </w:rPr>
        <w:t xml:space="preserve">مقتر وهذا زمان قد أرخت الدنیا عز إلیها </w:t>
      </w:r>
      <w:r>
        <w:rPr>
          <w:rStyle w:val="FootnoteReference"/>
        </w:rPr>
        <w:footnoteReference w:id="637"/>
      </w:r>
      <w:r>
        <w:rPr>
          <w:rFonts w:ascii="IRNazanin" w:hAnsi="IRNazanin" w:eastAsia="IRNazanin" w:cs="IRNazanin"/>
          <w:lang w:bidi="fa-IR"/>
          <w:color w:val="111111"/>
          <w:sz w:val="28"/>
          <w:szCs w:val="28"/>
          <w:rtl/>
        </w:rPr>
        <w:t xml:space="preserve">فأحق أهلها بها أبرارهم</w:t>
      </w:r>
    </w:p>
    <w:p>
      <w:pPr>
        <w:pStyle w:val="BookText"/>
      </w:pPr>
      <w:r>
        <w:rPr>
          <w:rFonts w:ascii="IRNazanin" w:hAnsi="IRNazanin" w:eastAsia="IRNazanin" w:cs="IRNazanin"/>
          <w:lang w:bidi="fa-IR"/>
          <w:color w:val="111111"/>
          <w:sz w:val="28"/>
          <w:szCs w:val="28"/>
          <w:rtl/>
        </w:rPr>
        <w:t xml:space="preserve">(11) کا 65 ج 5 - علی بن إبراهیم عن هارون بن مسلم عن مسعدة</w:t>
      </w:r>
    </w:p>
    <w:p>
      <w:pPr>
        <w:pStyle w:val="BookText"/>
      </w:pPr>
      <w:r>
        <w:rPr>
          <w:rFonts w:ascii="IRNazanin" w:hAnsi="IRNazanin" w:eastAsia="IRNazanin" w:cs="IRNazanin"/>
          <w:lang w:bidi="fa-IR"/>
          <w:color w:val="111111"/>
          <w:sz w:val="28"/>
          <w:szCs w:val="28"/>
          <w:rtl/>
        </w:rPr>
        <w:t xml:space="preserve">بن صدقة قال دخل سفیان الثوری علی أبی عبد الله علیه السلام فرأی علیه</w:t>
      </w:r>
    </w:p>
    <w:p>
      <w:pPr>
        <w:pStyle w:val="BookText"/>
      </w:pPr>
      <w:r>
        <w:rPr>
          <w:rFonts w:ascii="IRNazanin" w:hAnsi="IRNazanin" w:eastAsia="IRNazanin" w:cs="IRNazanin"/>
          <w:lang w:bidi="fa-IR"/>
          <w:color w:val="111111"/>
          <w:sz w:val="28"/>
          <w:szCs w:val="28"/>
          <w:rtl/>
        </w:rPr>
        <w:t xml:space="preserve">ثیاب بیض کأنها غرقئ البیض فقال له ان هذا اللباس لیس من لباسک</w:t>
      </w:r>
    </w:p>
    <w:p>
      <w:pPr>
        <w:pStyle w:val="BookText"/>
      </w:pPr>
      <w:r>
        <w:rPr>
          <w:rFonts w:ascii="IRNazanin" w:hAnsi="IRNazanin" w:eastAsia="IRNazanin" w:cs="IRNazanin"/>
          <w:lang w:bidi="fa-IR"/>
          <w:color w:val="111111"/>
          <w:sz w:val="28"/>
          <w:szCs w:val="28"/>
          <w:rtl/>
        </w:rPr>
        <w:t xml:space="preserve">فقال له اسمع منی وع ما أقول لک فإنه خیر لک عاجلا وآجلا ان أنت</w:t>
      </w:r>
    </w:p>
    <w:p>
      <w:pPr>
        <w:pStyle w:val="BookText"/>
      </w:pPr>
      <w:r>
        <w:rPr>
          <w:rFonts w:ascii="IRNazanin" w:hAnsi="IRNazanin" w:eastAsia="IRNazanin" w:cs="IRNazanin"/>
          <w:lang w:bidi="fa-IR"/>
          <w:color w:val="111111"/>
          <w:sz w:val="28"/>
          <w:szCs w:val="28"/>
          <w:rtl/>
        </w:rPr>
        <w:t xml:space="preserve">مت علی السنة والحق ولم تمت علی بدعة أخبرک ان رسول الله صلی الله</w:t>
      </w:r>
    </w:p>
    <w:p>
      <w:pPr>
        <w:pStyle w:val="BookText"/>
      </w:pPr>
      <w:r>
        <w:rPr>
          <w:rFonts w:ascii="IRNazanin" w:hAnsi="IRNazanin" w:eastAsia="IRNazanin" w:cs="IRNazanin"/>
          <w:lang w:bidi="fa-IR"/>
          <w:color w:val="111111"/>
          <w:sz w:val="28"/>
          <w:szCs w:val="28"/>
          <w:rtl/>
        </w:rPr>
        <w:t xml:space="preserve">علیه وآله کان فی زمان مقفر جدب فأما إذا أقبلت الدنیا فأحق أهلها بها</w:t>
      </w:r>
    </w:p>
    <w:p>
      <w:pPr>
        <w:pStyle w:val="BookText"/>
      </w:pPr>
      <w:r>
        <w:rPr>
          <w:rFonts w:ascii="IRNazanin" w:hAnsi="IRNazanin" w:eastAsia="IRNazanin" w:cs="IRNazanin"/>
          <w:lang w:bidi="fa-IR"/>
          <w:color w:val="111111"/>
          <w:sz w:val="28"/>
          <w:szCs w:val="28"/>
          <w:rtl/>
        </w:rPr>
        <w:t xml:space="preserve">أبرارها لا فجارها ومؤمنوها لا منافقوها ومسلموها لا کفارها فما</w:t>
      </w:r>
    </w:p>
    <w:p>
      <w:pPr>
        <w:pStyle w:val="BookText"/>
      </w:pPr>
      <w:r>
        <w:rPr>
          <w:rFonts w:ascii="IRNazanin" w:hAnsi="IRNazanin" w:eastAsia="IRNazanin" w:cs="IRNazanin"/>
          <w:lang w:bidi="fa-IR"/>
          <w:color w:val="111111"/>
          <w:sz w:val="28"/>
          <w:szCs w:val="28"/>
          <w:rtl/>
        </w:rPr>
        <w:t xml:space="preserve">أنکرت یا ثوری فوالله اننی لمع ما تری ما أتی علی مذ عقلت صباح ولا</w:t>
      </w:r>
    </w:p>
    <w:p>
      <w:pPr>
        <w:pStyle w:val="BookText"/>
      </w:pPr>
      <w:r>
        <w:rPr>
          <w:rFonts w:ascii="IRNazanin" w:hAnsi="IRNazanin" w:eastAsia="IRNazanin" w:cs="IRNazanin"/>
          <w:lang w:bidi="fa-IR"/>
          <w:color w:val="111111"/>
          <w:sz w:val="28"/>
          <w:szCs w:val="28"/>
          <w:rtl/>
        </w:rPr>
        <w:t xml:space="preserve">مساء ولله فی مالی حق أمرنی أن أضعه موضعا الا وضعته.</w:t>
      </w:r>
    </w:p>
    <w:p>
      <w:pPr>
        <w:pStyle w:val="BookText"/>
      </w:pPr>
      <w:r>
        <w:rPr>
          <w:rFonts w:ascii="IRNazanin" w:hAnsi="IRNazanin" w:eastAsia="IRNazanin" w:cs="IRNazanin"/>
          <w:lang w:bidi="fa-IR"/>
          <w:color w:val="111111"/>
          <w:sz w:val="28"/>
          <w:szCs w:val="28"/>
          <w:rtl/>
        </w:rPr>
        <w:t xml:space="preserve">(12) الکشی 392 - حمدویه بن نصیر قال حدثنا محمد بن عیسی</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علی بن أسباط قال قال سفیان بن عیینة </w:t>
      </w:r>
      <w:r>
        <w:rPr>
          <w:rStyle w:val="FootnoteReference"/>
        </w:rPr>
        <w:footnoteReference w:id="638"/>
      </w:r>
      <w:r>
        <w:rPr>
          <w:rFonts w:ascii="IRNazanin" w:hAnsi="IRNazanin" w:eastAsia="IRNazanin" w:cs="IRNazanin"/>
          <w:lang w:bidi="fa-IR"/>
          <w:color w:val="111111"/>
          <w:sz w:val="28"/>
          <w:szCs w:val="28"/>
          <w:rtl/>
        </w:rPr>
        <w:t xml:space="preserve">لأبی عبد الله علیه السلام</w:t>
      </w:r>
    </w:p>
    <w:p>
      <w:pPr>
        <w:pStyle w:val="BookText"/>
      </w:pPr>
      <w:r>
        <w:rPr>
          <w:rFonts w:ascii="IRNazanin" w:hAnsi="IRNazanin" w:eastAsia="IRNazanin" w:cs="IRNazanin"/>
          <w:lang w:bidi="fa-IR"/>
          <w:color w:val="111111"/>
          <w:sz w:val="28"/>
          <w:szCs w:val="28"/>
          <w:rtl/>
        </w:rPr>
        <w:t xml:space="preserve">أنه یروی أن علی بن أبی طالب علیه السلام کان یلبس الخشن من الثیاب</w:t>
      </w:r>
    </w:p>
    <w:p>
      <w:pPr>
        <w:pStyle w:val="BookText"/>
      </w:pPr>
      <w:r>
        <w:rPr>
          <w:rFonts w:ascii="IRNazanin" w:hAnsi="IRNazanin" w:eastAsia="IRNazanin" w:cs="IRNazanin"/>
          <w:lang w:bidi="fa-IR"/>
          <w:color w:val="111111"/>
          <w:sz w:val="28"/>
          <w:szCs w:val="28"/>
          <w:rtl/>
        </w:rPr>
        <w:t xml:space="preserve">وأنت تلبس القوهی المروی قال ویحک ان علیا علیه السلام کان فی</w:t>
      </w:r>
    </w:p>
    <w:p>
      <w:pPr>
        <w:pStyle w:val="BookText"/>
      </w:pPr>
      <w:r>
        <w:rPr>
          <w:rFonts w:ascii="IRNazanin" w:hAnsi="IRNazanin" w:eastAsia="IRNazanin" w:cs="IRNazanin"/>
          <w:lang w:bidi="fa-IR"/>
          <w:color w:val="111111"/>
          <w:sz w:val="28"/>
          <w:szCs w:val="28"/>
          <w:rtl/>
        </w:rPr>
        <w:t xml:space="preserve">زمان ضیق فإذا اتسع الزمان فأبرار الزمان أولی به.</w:t>
      </w:r>
    </w:p>
    <w:p>
      <w:pPr>
        <w:pStyle w:val="BookText"/>
      </w:pPr>
      <w:r>
        <w:rPr>
          <w:rFonts w:ascii="IRNazanin" w:hAnsi="IRNazanin" w:eastAsia="IRNazanin" w:cs="IRNazanin"/>
          <w:lang w:bidi="fa-IR"/>
          <w:color w:val="111111"/>
          <w:sz w:val="28"/>
          <w:szCs w:val="28"/>
          <w:rtl/>
        </w:rPr>
        <w:t xml:space="preserve">(13) الدعائم 155 ج 2 - عن جعفر بن محمد علیهما السلام أن</w:t>
      </w:r>
    </w:p>
    <w:p>
      <w:pPr>
        <w:pStyle w:val="BookText"/>
      </w:pPr>
      <w:r>
        <w:rPr>
          <w:rFonts w:ascii="IRNazanin" w:hAnsi="IRNazanin" w:eastAsia="IRNazanin" w:cs="IRNazanin"/>
          <w:lang w:bidi="fa-IR"/>
          <w:color w:val="111111"/>
          <w:sz w:val="28"/>
          <w:szCs w:val="28"/>
          <w:rtl/>
        </w:rPr>
        <w:t xml:space="preserve">سفیان الثوری دخل علیه فرأی علیه ثیابا رفیعة فقال یا ابن رسول الله</w:t>
      </w:r>
    </w:p>
    <w:p>
      <w:pPr>
        <w:pStyle w:val="BookText"/>
      </w:pPr>
      <w:r>
        <w:rPr>
          <w:rFonts w:ascii="IRNazanin" w:hAnsi="IRNazanin" w:eastAsia="IRNazanin" w:cs="IRNazanin"/>
          <w:lang w:bidi="fa-IR"/>
          <w:color w:val="111111"/>
          <w:sz w:val="28"/>
          <w:szCs w:val="28"/>
          <w:rtl/>
        </w:rPr>
        <w:t xml:space="preserve">أنت تحدثنا عن علی علیه السلام أنه کان یلبس الخشن من الثیاب</w:t>
      </w:r>
    </w:p>
    <w:p>
      <w:pPr>
        <w:pStyle w:val="BookText"/>
      </w:pPr>
      <w:r>
        <w:rPr>
          <w:rFonts w:ascii="IRNazanin" w:hAnsi="IRNazanin" w:eastAsia="IRNazanin" w:cs="IRNazanin"/>
          <w:lang w:bidi="fa-IR"/>
          <w:color w:val="111111"/>
          <w:sz w:val="28"/>
          <w:szCs w:val="28"/>
          <w:rtl/>
        </w:rPr>
        <w:t xml:space="preserve">والکرابیس وأنت تلبس القوهی والمروی فقال ویحک یا سفیان ان</w:t>
      </w:r>
    </w:p>
    <w:p>
      <w:pPr>
        <w:pStyle w:val="BookText"/>
      </w:pPr>
      <w:r>
        <w:rPr>
          <w:rFonts w:ascii="IRNazanin" w:hAnsi="IRNazanin" w:eastAsia="IRNazanin" w:cs="IRNazanin"/>
          <w:lang w:bidi="fa-IR"/>
          <w:color w:val="111111"/>
          <w:sz w:val="28"/>
          <w:szCs w:val="28"/>
          <w:rtl/>
        </w:rPr>
        <w:t xml:space="preserve">علیا علیه السلام کان فی زمن ضیق وان الله قد وسع علینا ویستحب لمن</w:t>
      </w:r>
    </w:p>
    <w:p>
      <w:pPr>
        <w:pStyle w:val="BookText"/>
      </w:pPr>
      <w:r>
        <w:rPr>
          <w:rFonts w:ascii="IRNazanin" w:hAnsi="IRNazanin" w:eastAsia="IRNazanin" w:cs="IRNazanin"/>
          <w:lang w:bidi="fa-IR"/>
          <w:color w:val="111111"/>
          <w:sz w:val="28"/>
          <w:szCs w:val="28"/>
          <w:rtl/>
        </w:rPr>
        <w:t xml:space="preserve">وسع الله علیه أن یری أثر ذلک علیه.</w:t>
      </w:r>
    </w:p>
    <w:p>
      <w:pPr>
        <w:pStyle w:val="BookText"/>
      </w:pPr>
      <w:r>
        <w:rPr>
          <w:rFonts w:ascii="IRNazanin" w:hAnsi="IRNazanin" w:eastAsia="IRNazanin" w:cs="IRNazanin"/>
          <w:lang w:bidi="fa-IR"/>
          <w:color w:val="111111"/>
          <w:sz w:val="28"/>
          <w:szCs w:val="28"/>
          <w:rtl/>
        </w:rPr>
        <w:t xml:space="preserve">(14) کا 443 ج 6 - الحسین بن محمد عن معلی بن محمد عن</w:t>
      </w:r>
    </w:p>
    <w:p>
      <w:pPr>
        <w:pStyle w:val="BookText"/>
      </w:pPr>
      <w:r>
        <w:rPr>
          <w:rFonts w:ascii="IRNazanin" w:hAnsi="IRNazanin" w:eastAsia="IRNazanin" w:cs="IRNazanin"/>
          <w:lang w:bidi="fa-IR"/>
          <w:color w:val="111111"/>
          <w:sz w:val="28"/>
          <w:szCs w:val="28"/>
          <w:rtl/>
        </w:rPr>
        <w:t xml:space="preserve">الوشاء عن عبد الله بن سنان قال سمعت أبا عبد الله علیه السلام یقول بینا</w:t>
      </w:r>
    </w:p>
    <w:p>
      <w:pPr>
        <w:pStyle w:val="BookText"/>
      </w:pPr>
      <w:r>
        <w:rPr>
          <w:rFonts w:ascii="IRNazanin" w:hAnsi="IRNazanin" w:eastAsia="IRNazanin" w:cs="IRNazanin"/>
          <w:lang w:bidi="fa-IR"/>
          <w:color w:val="111111"/>
          <w:sz w:val="28"/>
          <w:szCs w:val="28"/>
          <w:rtl/>
        </w:rPr>
        <w:t xml:space="preserve">أنا فی الطواف وإذا برجل یجذب ثوبی وإذا هو عباد بن کثیر البصری</w:t>
      </w:r>
    </w:p>
    <w:p>
      <w:pPr>
        <w:pStyle w:val="BookText"/>
      </w:pPr>
      <w:r>
        <w:rPr>
          <w:rFonts w:ascii="IRNazanin" w:hAnsi="IRNazanin" w:eastAsia="IRNazanin" w:cs="IRNazanin"/>
          <w:lang w:bidi="fa-IR"/>
          <w:color w:val="111111"/>
          <w:sz w:val="28"/>
          <w:szCs w:val="28"/>
          <w:rtl/>
        </w:rPr>
        <w:t xml:space="preserve">فقال یا جعفر بن محمد تلبس مثل هذه الثیاب وأنت فی هذا الموضع</w:t>
      </w:r>
    </w:p>
    <w:p>
      <w:pPr>
        <w:pStyle w:val="BookText"/>
      </w:pPr>
      <w:r>
        <w:rPr>
          <w:rFonts w:ascii="IRNazanin" w:hAnsi="IRNazanin" w:eastAsia="IRNazanin" w:cs="IRNazanin"/>
          <w:lang w:bidi="fa-IR"/>
          <w:color w:val="111111"/>
          <w:sz w:val="28"/>
          <w:szCs w:val="28"/>
          <w:rtl/>
        </w:rPr>
        <w:t xml:space="preserve">مع المکان الذی أنت فیه من علی علیه السلام فقلت ثوب فرقبی اشتریته</w:t>
      </w:r>
    </w:p>
    <w:p>
      <w:pPr>
        <w:pStyle w:val="BookText"/>
      </w:pPr>
      <w:r>
        <w:rPr>
          <w:rFonts w:ascii="IRNazanin" w:hAnsi="IRNazanin" w:eastAsia="IRNazanin" w:cs="IRNazanin"/>
          <w:lang w:bidi="fa-IR"/>
          <w:color w:val="111111"/>
          <w:sz w:val="28"/>
          <w:szCs w:val="28"/>
          <w:rtl/>
        </w:rPr>
        <w:t xml:space="preserve">بدینار وکان علی علیه السلام فی زمان یستقیم له ما لبس فیه ولو لبست</w:t>
      </w:r>
    </w:p>
    <w:p>
      <w:pPr>
        <w:pStyle w:val="BookText"/>
      </w:pPr>
      <w:r>
        <w:rPr>
          <w:rFonts w:ascii="IRNazanin" w:hAnsi="IRNazanin" w:eastAsia="IRNazanin" w:cs="IRNazanin"/>
          <w:lang w:bidi="fa-IR"/>
          <w:color w:val="111111"/>
          <w:sz w:val="28"/>
          <w:szCs w:val="28"/>
          <w:rtl/>
        </w:rPr>
        <w:t xml:space="preserve">مثل ذلک اللباس فی زماننا لقال الناس هذا مرائی مثل عباد. الکشی 391 -</w:t>
      </w:r>
    </w:p>
    <w:p>
      <w:pPr>
        <w:pStyle w:val="BookText"/>
      </w:pPr>
      <w:r>
        <w:rPr>
          <w:rFonts w:ascii="IRNazanin" w:hAnsi="IRNazanin" w:eastAsia="IRNazanin" w:cs="IRNazanin"/>
          <w:lang w:bidi="fa-IR"/>
          <w:color w:val="111111"/>
          <w:sz w:val="28"/>
          <w:szCs w:val="28"/>
          <w:rtl/>
        </w:rPr>
        <w:t xml:space="preserve">محمد بن مسعود قال حدثنی عبد الله بن محمد قال حدثنی الحسن بن علی</w:t>
      </w:r>
    </w:p>
    <w:p>
      <w:pPr>
        <w:pStyle w:val="BookText"/>
      </w:pPr>
      <w:r>
        <w:rPr>
          <w:rFonts w:ascii="IRNazanin" w:hAnsi="IRNazanin" w:eastAsia="IRNazanin" w:cs="IRNazanin"/>
          <w:lang w:bidi="fa-IR"/>
          <w:color w:val="111111"/>
          <w:sz w:val="28"/>
          <w:szCs w:val="28"/>
          <w:rtl/>
        </w:rPr>
        <w:t xml:space="preserve">الوشاء عن ابن سنان نحوه إلا أن فیه بدینار وکسر.</w:t>
      </w:r>
    </w:p>
    <w:p>
      <w:pPr>
        <w:pStyle w:val="BookText"/>
      </w:pPr>
      <w:r>
        <w:rPr>
          <w:rFonts w:ascii="IRNazanin" w:hAnsi="IRNazanin" w:eastAsia="IRNazanin" w:cs="IRNazanin"/>
          <w:lang w:bidi="fa-IR"/>
          <w:color w:val="111111"/>
          <w:sz w:val="28"/>
          <w:szCs w:val="28"/>
          <w:rtl/>
        </w:rPr>
        <w:t xml:space="preserve">(15) الدعائم 156 ج 2 - عن جعفر بن محمد علیه السلام أنه حج</w:t>
      </w:r>
    </w:p>
    <w:p>
      <w:pPr>
        <w:pStyle w:val="BookText"/>
      </w:pPr>
      <w:r>
        <w:rPr>
          <w:rFonts w:ascii="IRNazanin" w:hAnsi="IRNazanin" w:eastAsia="IRNazanin" w:cs="IRNazanin"/>
          <w:lang w:bidi="fa-IR"/>
          <w:color w:val="111111"/>
          <w:sz w:val="28"/>
          <w:szCs w:val="28"/>
          <w:rtl/>
        </w:rPr>
        <w:t xml:space="preserve">فبینا هو فی الطواف وعلیه ثوبان رفیعان إذ جذب (جبذ - خ) رجل</w:t>
      </w:r>
    </w:p>
    <w:p>
      <w:pPr>
        <w:pStyle w:val="BookText"/>
      </w:pPr>
      <w:r>
        <w:rPr>
          <w:rFonts w:ascii="IRNazanin" w:hAnsi="IRNazanin" w:eastAsia="IRNazanin" w:cs="IRNazanin"/>
          <w:lang w:bidi="fa-IR"/>
          <w:color w:val="111111"/>
          <w:sz w:val="28"/>
          <w:szCs w:val="28"/>
          <w:rtl/>
        </w:rPr>
        <w:t xml:space="preserve">بطرف ثوبه فالتفت الیه فإذا هو عباد البصری فقال یا أبا عبد الله (وذکر</w:t>
      </w:r>
    </w:p>
    <w:p>
      <w:pPr>
        <w:pStyle w:val="BookText"/>
      </w:pPr>
      <w:r>
        <w:rPr>
          <w:rFonts w:ascii="IRNazanin" w:hAnsi="IRNazanin" w:eastAsia="IRNazanin" w:cs="IRNazanin"/>
          <w:lang w:bidi="fa-IR"/>
          <w:color w:val="111111"/>
          <w:sz w:val="28"/>
          <w:szCs w:val="28"/>
          <w:rtl/>
        </w:rPr>
        <w:t xml:space="preserve">نحوه) إلا أنه أسقط قوله (ثوب فرقبی اشتریته بدینار) وزاد فی آخره</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224" w:name="pg12421_117908"/>
    <w:bookmarkEnd w:id="224"/>
    <w:p>
      <w:pPr>
        <w:pStyle w:val="BookText"/>
      </w:pPr>
      <w:r>
        <w:rPr>
          <w:rFonts w:ascii="IRNazanin" w:hAnsi="IRNazanin" w:eastAsia="IRNazanin" w:cs="IRNazanin"/>
          <w:lang w:bidi="fa-IR"/>
          <w:color w:val="111111"/>
          <w:sz w:val="28"/>
          <w:szCs w:val="28"/>
          <w:rtl/>
        </w:rPr>
        <w:t xml:space="preserve">فأقحم عباد وتغامز الناس به من حوله وکان یوصف بالریاء.</w:t>
      </w:r>
    </w:p>
    <w:p>
      <w:pPr>
        <w:pStyle w:val="BookText"/>
      </w:pPr>
      <w:r>
        <w:rPr>
          <w:rFonts w:ascii="IRNazanin" w:hAnsi="IRNazanin" w:eastAsia="IRNazanin" w:cs="IRNazanin"/>
          <w:lang w:bidi="fa-IR"/>
          <w:color w:val="111111"/>
          <w:sz w:val="28"/>
          <w:szCs w:val="28"/>
          <w:rtl/>
        </w:rPr>
        <w:t xml:space="preserve">(16) کا 443 ج 6 - عدة من أصحابنا عن سهل بن زیاد عن جعفر</w:t>
      </w:r>
    </w:p>
    <w:p>
      <w:pPr>
        <w:pStyle w:val="BookText"/>
      </w:pPr>
      <w:r>
        <w:rPr>
          <w:rFonts w:ascii="IRNazanin" w:hAnsi="IRNazanin" w:eastAsia="IRNazanin" w:cs="IRNazanin"/>
          <w:lang w:bidi="fa-IR"/>
          <w:color w:val="111111"/>
          <w:sz w:val="28"/>
          <w:szCs w:val="28"/>
          <w:rtl/>
        </w:rPr>
        <w:t xml:space="preserve">بن محمد الأشعری عن ابن القداح قال کان أبو عبد الله علیه السلام متکئا</w:t>
      </w:r>
    </w:p>
    <w:p>
      <w:pPr>
        <w:pStyle w:val="BookText"/>
      </w:pPr>
      <w:r>
        <w:rPr>
          <w:rFonts w:ascii="IRNazanin" w:hAnsi="IRNazanin" w:eastAsia="IRNazanin" w:cs="IRNazanin"/>
          <w:lang w:bidi="fa-IR"/>
          <w:color w:val="111111"/>
          <w:sz w:val="28"/>
          <w:szCs w:val="28"/>
          <w:rtl/>
        </w:rPr>
        <w:t xml:space="preserve">علی أو قال علی أبی فلقیه عباد بن کثیر البصری وعلیه ثیاب مرویة</w:t>
      </w:r>
    </w:p>
    <w:p>
      <w:pPr>
        <w:pStyle w:val="BookText"/>
      </w:pPr>
      <w:r>
        <w:rPr>
          <w:rFonts w:ascii="IRNazanin" w:hAnsi="IRNazanin" w:eastAsia="IRNazanin" w:cs="IRNazanin"/>
          <w:lang w:bidi="fa-IR"/>
          <w:color w:val="111111"/>
          <w:sz w:val="28"/>
          <w:szCs w:val="28"/>
          <w:rtl/>
        </w:rPr>
        <w:t xml:space="preserve">حسان فقال یا أبا عبد الله انک من أهل بیت النبوة وکان أبوک وکان</w:t>
      </w:r>
    </w:p>
    <w:p>
      <w:pPr>
        <w:pStyle w:val="BookText"/>
      </w:pPr>
      <w:r>
        <w:rPr>
          <w:rFonts w:ascii="IRNazanin" w:hAnsi="IRNazanin" w:eastAsia="IRNazanin" w:cs="IRNazanin"/>
          <w:lang w:bidi="fa-IR"/>
          <w:color w:val="111111"/>
          <w:sz w:val="28"/>
          <w:szCs w:val="28"/>
          <w:rtl/>
        </w:rPr>
        <w:t xml:space="preserve">فما هذه الثیاب المرویة علیک فلو لبست دون هذه الثیاب فقال له أبو</w:t>
      </w:r>
    </w:p>
    <w:p>
      <w:pPr>
        <w:pStyle w:val="BookText"/>
      </w:pPr>
      <w:r>
        <w:rPr>
          <w:rFonts w:ascii="IRNazanin" w:hAnsi="IRNazanin" w:eastAsia="IRNazanin" w:cs="IRNazanin"/>
          <w:lang w:bidi="fa-IR"/>
          <w:color w:val="111111"/>
          <w:sz w:val="28"/>
          <w:szCs w:val="28"/>
          <w:rtl/>
        </w:rPr>
        <w:t xml:space="preserve">عبد الله علیه السلام ویلک یا عباد (من حرم زینة الله التی أخرج لعباده</w:t>
      </w:r>
    </w:p>
    <w:p>
      <w:pPr>
        <w:pStyle w:val="BookText"/>
      </w:pPr>
      <w:r>
        <w:rPr>
          <w:rFonts w:ascii="IRNazanin" w:hAnsi="IRNazanin" w:eastAsia="IRNazanin" w:cs="IRNazanin"/>
          <w:lang w:bidi="fa-IR"/>
          <w:color w:val="111111"/>
          <w:sz w:val="28"/>
          <w:szCs w:val="28"/>
          <w:rtl/>
        </w:rPr>
        <w:t xml:space="preserve">والطیبات من الرزق) ان الله عز وجل إذا أنعم علی عبده نعمة أحب أن</w:t>
      </w:r>
    </w:p>
    <w:p>
      <w:pPr>
        <w:pStyle w:val="BookText"/>
      </w:pPr>
      <w:r>
        <w:rPr>
          <w:rFonts w:ascii="IRNazanin" w:hAnsi="IRNazanin" w:eastAsia="IRNazanin" w:cs="IRNazanin"/>
          <w:lang w:bidi="fa-IR"/>
          <w:color w:val="111111"/>
          <w:sz w:val="28"/>
          <w:szCs w:val="28"/>
          <w:rtl/>
        </w:rPr>
        <w:t xml:space="preserve">یراها علیه لیس بها بأس ویلک یا عباد انما أنا بضعة من رسول الله صلی الله</w:t>
      </w:r>
    </w:p>
    <w:p>
      <w:pPr>
        <w:pStyle w:val="BookText"/>
      </w:pPr>
      <w:r>
        <w:rPr>
          <w:rFonts w:ascii="IRNazanin" w:hAnsi="IRNazanin" w:eastAsia="IRNazanin" w:cs="IRNazanin"/>
          <w:lang w:bidi="fa-IR"/>
          <w:color w:val="111111"/>
          <w:sz w:val="28"/>
          <w:szCs w:val="28"/>
          <w:rtl/>
        </w:rPr>
        <w:t xml:space="preserve">علیه وآله فلا تؤذونی وکان عباد یلبس ثوبین قطریین.</w:t>
      </w:r>
    </w:p>
    <w:p>
      <w:pPr>
        <w:pStyle w:val="BookText"/>
      </w:pPr>
      <w:r>
        <w:rPr>
          <w:rFonts w:ascii="IRNazanin" w:hAnsi="IRNazanin" w:eastAsia="IRNazanin" w:cs="IRNazanin"/>
          <w:lang w:bidi="fa-IR"/>
          <w:color w:val="111111"/>
          <w:sz w:val="28"/>
          <w:szCs w:val="28"/>
          <w:rtl/>
        </w:rPr>
        <w:t xml:space="preserve">(17) ک 208 ج 1 - فقه الرضا علیه السلام - وأروی أنه لو کان شئ</w:t>
      </w:r>
    </w:p>
    <w:p>
      <w:pPr>
        <w:pStyle w:val="BookText"/>
      </w:pPr>
      <w:r>
        <w:rPr>
          <w:rFonts w:ascii="IRNazanin" w:hAnsi="IRNazanin" w:eastAsia="IRNazanin" w:cs="IRNazanin"/>
          <w:lang w:bidi="fa-IR"/>
          <w:color w:val="111111"/>
          <w:sz w:val="28"/>
          <w:szCs w:val="28"/>
          <w:rtl/>
        </w:rPr>
        <w:t xml:space="preserve">یزید فی البدن لکان الغمز یزید واللین من الثیاب.</w:t>
      </w:r>
    </w:p>
    <w:p>
      <w:pPr>
        <w:pStyle w:val="BookText"/>
      </w:pPr>
      <w:r>
        <w:rPr>
          <w:rFonts w:ascii="IRNazanin" w:hAnsi="IRNazanin" w:eastAsia="IRNazanin" w:cs="IRNazanin"/>
          <w:lang w:bidi="fa-IR"/>
          <w:color w:val="111111"/>
          <w:sz w:val="28"/>
          <w:szCs w:val="28"/>
          <w:rtl/>
        </w:rPr>
        <w:t xml:space="preserve">وتقدم فی باب (1) استحباب التجمل من أبواب احکام الملابس ما</w:t>
      </w:r>
    </w:p>
    <w:p>
      <w:pPr>
        <w:pStyle w:val="BookText"/>
      </w:pPr>
      <w:r>
        <w:rPr>
          <w:rFonts w:ascii="IRNazanin" w:hAnsi="IRNazanin" w:eastAsia="IRNazanin" w:cs="IRNazanin"/>
          <w:lang w:bidi="fa-IR"/>
          <w:color w:val="111111"/>
          <w:sz w:val="28"/>
          <w:szCs w:val="28"/>
          <w:rtl/>
        </w:rPr>
        <w:t xml:space="preserve">یناسب ذلک وفی روایة حماد (9) من باب (2) إظهار النعمة قوله ونری</w:t>
      </w:r>
    </w:p>
    <w:p>
      <w:pPr>
        <w:pStyle w:val="BookText"/>
      </w:pPr>
      <w:r>
        <w:rPr>
          <w:rFonts w:ascii="IRNazanin" w:hAnsi="IRNazanin" w:eastAsia="IRNazanin" w:cs="IRNazanin"/>
          <w:lang w:bidi="fa-IR"/>
          <w:color w:val="111111"/>
          <w:sz w:val="28"/>
          <w:szCs w:val="28"/>
          <w:rtl/>
        </w:rPr>
        <w:t xml:space="preserve">لک لباس الجدید فقال له أن علی بن أبی طالب علیه السلام کان یلبس</w:t>
      </w:r>
    </w:p>
    <w:p>
      <w:pPr>
        <w:pStyle w:val="BookText"/>
      </w:pPr>
      <w:r>
        <w:rPr>
          <w:rFonts w:ascii="IRNazanin" w:hAnsi="IRNazanin" w:eastAsia="IRNazanin" w:cs="IRNazanin"/>
          <w:lang w:bidi="fa-IR"/>
          <w:color w:val="111111"/>
          <w:sz w:val="28"/>
          <w:szCs w:val="28"/>
          <w:rtl/>
        </w:rPr>
        <w:t xml:space="preserve">ذلک فی زمان لا ینکر علیه ولو لبس مثل ذلک الیوم لشهر به.</w:t>
      </w:r>
    </w:p>
    <w:p>
      <w:pPr>
        <w:pStyle w:val="BookText"/>
      </w:pPr>
      <w:r>
        <w:rPr>
          <w:rFonts w:ascii="IRNazanin" w:hAnsi="IRNazanin" w:eastAsia="IRNazanin" w:cs="IRNazanin"/>
          <w:lang w:bidi="fa-IR"/>
          <w:color w:val="111111"/>
          <w:sz w:val="28"/>
          <w:szCs w:val="28"/>
          <w:rtl/>
        </w:rPr>
        <w:t xml:space="preserve">ویأتی فی روایة سفیان (1) من باب لبس الثوب الغیظ قوله (ع) وأن</w:t>
      </w:r>
    </w:p>
    <w:p>
      <w:pPr>
        <w:pStyle w:val="BookText"/>
      </w:pPr>
      <w:r>
        <w:rPr>
          <w:rFonts w:ascii="IRNazanin" w:hAnsi="IRNazanin" w:eastAsia="IRNazanin" w:cs="IRNazanin"/>
          <w:lang w:bidi="fa-IR"/>
          <w:color w:val="111111"/>
          <w:sz w:val="28"/>
          <w:szCs w:val="28"/>
          <w:rtl/>
        </w:rPr>
        <w:t xml:space="preserve">الدنیا بعد ذلک أرخت عز إلیها فأحق أهلها بها ابرارها ثم تلا (قل من</w:t>
      </w:r>
    </w:p>
    <w:p>
      <w:pPr>
        <w:pStyle w:val="BookText"/>
      </w:pPr>
      <w:r>
        <w:rPr>
          <w:rFonts w:ascii="IRNazanin" w:hAnsi="IRNazanin" w:eastAsia="IRNazanin" w:cs="IRNazanin"/>
          <w:lang w:bidi="fa-IR"/>
          <w:color w:val="111111"/>
          <w:sz w:val="28"/>
          <w:szCs w:val="28"/>
          <w:rtl/>
        </w:rPr>
        <w:t xml:space="preserve">حرم زینة الله التی اخرج لعباده).</w:t>
      </w:r>
    </w:p>
    <w:p>
      <w:pPr>
        <w:pStyle w:val="Heading3"/>
      </w:pPr>
      <w:bookmarkStart w:id="608" w:name="_Toc283"/>
      <w:r>
        <w:t>6 - باب کراهة لبس العباءة والتخلی من الدنیا خصوصا لصاحب الأهل الا لائمة الحق</w:t>
      </w:r>
      <w:bookmarkEnd w:id="608"/>
    </w:p>
    <w:p>
      <w:pPr>
        <w:pStyle w:val="BookText"/>
      </w:pPr>
      <w:r>
        <w:rPr>
          <w:rFonts w:ascii="IRNazanin" w:hAnsi="IRNazanin" w:eastAsia="IRNazanin" w:cs="IRNazanin"/>
          <w:lang w:bidi="fa-IR"/>
          <w:color w:val="111111"/>
          <w:sz w:val="28"/>
          <w:szCs w:val="28"/>
          <w:rtl/>
        </w:rPr>
        <w:t xml:space="preserve">قال الله تعالی فی س الأعراف (7) قل من حرم زینة الله التی اخرج</w:t>
      </w:r>
    </w:p>
    <w:p>
      <w:pPr>
        <w:pStyle w:val="BookText"/>
      </w:pPr>
      <w:r>
        <w:rPr>
          <w:rFonts w:ascii="IRNazanin" w:hAnsi="IRNazanin" w:eastAsia="IRNazanin" w:cs="IRNazanin"/>
          <w:lang w:bidi="fa-IR"/>
          <w:color w:val="111111"/>
          <w:sz w:val="28"/>
          <w:szCs w:val="28"/>
          <w:rtl/>
        </w:rPr>
        <w:t xml:space="preserve">لعباده والطیبات من الرزق الآیة (32).</w:t>
      </w:r>
    </w:p>
    <w:p>
      <w:pPr>
        <w:pStyle w:val="BookText"/>
      </w:pPr>
      <w:r>
        <w:rPr>
          <w:rFonts w:ascii="IRNazanin" w:hAnsi="IRNazanin" w:eastAsia="IRNazanin" w:cs="IRNazanin"/>
          <w:lang w:bidi="fa-IR"/>
          <w:color w:val="111111"/>
          <w:sz w:val="28"/>
          <w:szCs w:val="28"/>
          <w:rtl/>
        </w:rPr>
        <w:t xml:space="preserve">2433 (1) کا 410 ج 1 - علی بن محمد عن صالح ابن أبی حماد</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وعدة من أصحابنا عن أحمد بن محمد وغیرهما بأسانید مختلفة فی</w:t>
      </w:r>
    </w:p>
    <w:p>
      <w:pPr>
        <w:pStyle w:val="BookText"/>
      </w:pPr>
      <w:r>
        <w:rPr>
          <w:rFonts w:ascii="IRNazanin" w:hAnsi="IRNazanin" w:eastAsia="IRNazanin" w:cs="IRNazanin"/>
          <w:lang w:bidi="fa-IR"/>
          <w:color w:val="111111"/>
          <w:sz w:val="28"/>
          <w:szCs w:val="28"/>
          <w:rtl/>
        </w:rPr>
        <w:t xml:space="preserve">احتجاج أمیر المؤمنین علیه السلام علی عاصم بن زیاد حین لبس العباء</w:t>
      </w:r>
    </w:p>
    <w:p>
      <w:pPr>
        <w:pStyle w:val="BookText"/>
      </w:pPr>
      <w:r>
        <w:rPr>
          <w:rFonts w:ascii="IRNazanin" w:hAnsi="IRNazanin" w:eastAsia="IRNazanin" w:cs="IRNazanin"/>
          <w:lang w:bidi="fa-IR"/>
          <w:color w:val="111111"/>
          <w:sz w:val="28"/>
          <w:szCs w:val="28"/>
          <w:rtl/>
        </w:rPr>
        <w:t xml:space="preserve">وترک الملاء وشکاه أخوه الربیع بن زیاد إلی أمیر المؤمنین علیه السلام</w:t>
      </w:r>
    </w:p>
    <w:p>
      <w:pPr>
        <w:pStyle w:val="BookText"/>
      </w:pPr>
      <w:r>
        <w:rPr>
          <w:rFonts w:ascii="IRNazanin" w:hAnsi="IRNazanin" w:eastAsia="IRNazanin" w:cs="IRNazanin"/>
          <w:lang w:bidi="fa-IR"/>
          <w:color w:val="111111"/>
          <w:sz w:val="28"/>
          <w:szCs w:val="28"/>
          <w:rtl/>
        </w:rPr>
        <w:t xml:space="preserve">أنه قد غم أهله وأحزن ولده بذلک فقال أمیر المؤمنین علیه السلام علی</w:t>
      </w:r>
    </w:p>
    <w:p>
      <w:pPr>
        <w:pStyle w:val="BookText"/>
      </w:pPr>
      <w:r>
        <w:rPr>
          <w:rFonts w:ascii="IRNazanin" w:hAnsi="IRNazanin" w:eastAsia="IRNazanin" w:cs="IRNazanin"/>
          <w:lang w:bidi="fa-IR"/>
          <w:color w:val="111111"/>
          <w:sz w:val="28"/>
          <w:szCs w:val="28"/>
          <w:rtl/>
        </w:rPr>
        <w:t xml:space="preserve">بعاصم بن زیاد فجیئ به فلما رآه عبس فی وجهه فقال له اما استحییت</w:t>
      </w:r>
    </w:p>
    <w:p>
      <w:pPr>
        <w:pStyle w:val="BookText"/>
      </w:pPr>
      <w:r>
        <w:rPr>
          <w:rFonts w:ascii="IRNazanin" w:hAnsi="IRNazanin" w:eastAsia="IRNazanin" w:cs="IRNazanin"/>
          <w:lang w:bidi="fa-IR"/>
          <w:color w:val="111111"/>
          <w:sz w:val="28"/>
          <w:szCs w:val="28"/>
          <w:rtl/>
        </w:rPr>
        <w:t xml:space="preserve">من أهلک أما رحمت ولدک أتری الله أحل لک الطیبات وهو یکره</w:t>
      </w:r>
    </w:p>
    <w:p>
      <w:pPr>
        <w:pStyle w:val="BookText"/>
      </w:pPr>
      <w:r>
        <w:rPr>
          <w:rFonts w:ascii="IRNazanin" w:hAnsi="IRNazanin" w:eastAsia="IRNazanin" w:cs="IRNazanin"/>
          <w:lang w:bidi="fa-IR"/>
          <w:color w:val="111111"/>
          <w:sz w:val="28"/>
          <w:szCs w:val="28"/>
          <w:rtl/>
        </w:rPr>
        <w:t xml:space="preserve">أخذک منها أنت أهون علی الله من ذلک أو لیس الله یقول (والأرض وضعها</w:t>
      </w:r>
    </w:p>
    <w:p>
      <w:pPr>
        <w:pStyle w:val="BookText"/>
      </w:pPr>
      <w:r>
        <w:rPr>
          <w:rFonts w:ascii="IRNazanin" w:hAnsi="IRNazanin" w:eastAsia="IRNazanin" w:cs="IRNazanin"/>
          <w:lang w:bidi="fa-IR"/>
          <w:color w:val="111111"/>
          <w:sz w:val="28"/>
          <w:szCs w:val="28"/>
          <w:rtl/>
        </w:rPr>
        <w:t xml:space="preserve">للأنام فیها فاکهة والنخل ذات الاکمام) أو لیس [الله - خ] یقول (مرج</w:t>
      </w:r>
    </w:p>
    <w:p>
      <w:pPr>
        <w:pStyle w:val="BookText"/>
      </w:pPr>
      <w:r>
        <w:rPr>
          <w:rFonts w:ascii="IRNazanin" w:hAnsi="IRNazanin" w:eastAsia="IRNazanin" w:cs="IRNazanin"/>
          <w:lang w:bidi="fa-IR"/>
          <w:color w:val="111111"/>
          <w:sz w:val="28"/>
          <w:szCs w:val="28"/>
          <w:rtl/>
        </w:rPr>
        <w:t xml:space="preserve">البحرین یلتقیان بینهما برزخ لا یبغیان) إلی قوله (یخرج منهما اللؤلؤ</w:t>
      </w:r>
    </w:p>
    <w:p>
      <w:pPr>
        <w:pStyle w:val="BookText"/>
      </w:pPr>
      <w:r>
        <w:rPr>
          <w:rFonts w:ascii="IRNazanin" w:hAnsi="IRNazanin" w:eastAsia="IRNazanin" w:cs="IRNazanin"/>
          <w:lang w:bidi="fa-IR"/>
          <w:color w:val="111111"/>
          <w:sz w:val="28"/>
          <w:szCs w:val="28"/>
          <w:rtl/>
        </w:rPr>
        <w:t xml:space="preserve">والمرجان) فبالله لابتذال نعم الله بالفعال أحب الیه من ابتذالها بالمقال</w:t>
      </w:r>
    </w:p>
    <w:p>
      <w:pPr>
        <w:pStyle w:val="BookText"/>
      </w:pPr>
      <w:r>
        <w:rPr>
          <w:rFonts w:ascii="IRNazanin" w:hAnsi="IRNazanin" w:eastAsia="IRNazanin" w:cs="IRNazanin"/>
          <w:lang w:bidi="fa-IR"/>
          <w:color w:val="111111"/>
          <w:sz w:val="28"/>
          <w:szCs w:val="28"/>
          <w:rtl/>
        </w:rPr>
        <w:t xml:space="preserve">وقد قال الله عز وجل " وأما بنعمة ربک فحدث " فقال عاصم یا أمیر المؤمنین</w:t>
      </w:r>
    </w:p>
    <w:p>
      <w:pPr>
        <w:pStyle w:val="BookText"/>
      </w:pPr>
      <w:r>
        <w:rPr>
          <w:rFonts w:ascii="IRNazanin" w:hAnsi="IRNazanin" w:eastAsia="IRNazanin" w:cs="IRNazanin"/>
          <w:lang w:bidi="fa-IR"/>
          <w:color w:val="111111"/>
          <w:sz w:val="28"/>
          <w:szCs w:val="28"/>
          <w:rtl/>
        </w:rPr>
        <w:t xml:space="preserve">فعلی ما اقتصرت فی مطعمک علی الجشوبة وفی ملبسک علی الخشونة</w:t>
      </w:r>
    </w:p>
    <w:p>
      <w:pPr>
        <w:pStyle w:val="BookText"/>
      </w:pPr>
      <w:r>
        <w:rPr>
          <w:rFonts w:ascii="IRNazanin" w:hAnsi="IRNazanin" w:eastAsia="IRNazanin" w:cs="IRNazanin"/>
          <w:lang w:bidi="fa-IR"/>
          <w:color w:val="111111"/>
          <w:sz w:val="28"/>
          <w:szCs w:val="28"/>
          <w:rtl/>
        </w:rPr>
        <w:t xml:space="preserve">فقال ویحک ان الله عز وجل فرض علی أئمة العدل أن یقدروا أنفسهم</w:t>
      </w:r>
    </w:p>
    <w:p>
      <w:pPr>
        <w:pStyle w:val="BookText"/>
      </w:pPr>
      <w:r>
        <w:rPr>
          <w:rFonts w:ascii="IRNazanin" w:hAnsi="IRNazanin" w:eastAsia="IRNazanin" w:cs="IRNazanin"/>
          <w:lang w:bidi="fa-IR"/>
          <w:color w:val="111111"/>
          <w:sz w:val="28"/>
          <w:szCs w:val="28"/>
          <w:rtl/>
        </w:rPr>
        <w:t xml:space="preserve">بضعفة الناس کیلا یتبیغ بالفقیر فقره فألقی عاصم بن زیاد العباء ولبس</w:t>
      </w:r>
    </w:p>
    <w:p>
      <w:pPr>
        <w:pStyle w:val="BookText"/>
      </w:pPr>
      <w:r>
        <w:rPr>
          <w:rFonts w:ascii="IRNazanin" w:hAnsi="IRNazanin" w:eastAsia="IRNazanin" w:cs="IRNazanin"/>
          <w:lang w:bidi="fa-IR"/>
          <w:color w:val="111111"/>
          <w:sz w:val="28"/>
          <w:szCs w:val="28"/>
          <w:rtl/>
        </w:rPr>
        <w:t xml:space="preserve">الملاء.</w:t>
      </w:r>
    </w:p>
    <w:p>
      <w:pPr>
        <w:pStyle w:val="BookText"/>
      </w:pPr>
      <w:r>
        <w:rPr>
          <w:rFonts w:ascii="IRNazanin" w:hAnsi="IRNazanin" w:eastAsia="IRNazanin" w:cs="IRNazanin"/>
          <w:lang w:bidi="fa-IR"/>
          <w:color w:val="111111"/>
          <w:sz w:val="28"/>
          <w:szCs w:val="28"/>
          <w:rtl/>
        </w:rPr>
        <w:t xml:space="preserve">(2) نهج البلاغة 653 ج 2 - ومن کلام له علیه السلام بالبصرة وقد</w:t>
      </w:r>
    </w:p>
    <w:p>
      <w:pPr>
        <w:pStyle w:val="BookText"/>
      </w:pPr>
      <w:r>
        <w:rPr>
          <w:rFonts w:ascii="IRNazanin" w:hAnsi="IRNazanin" w:eastAsia="IRNazanin" w:cs="IRNazanin"/>
          <w:lang w:bidi="fa-IR"/>
          <w:color w:val="111111"/>
          <w:sz w:val="28"/>
          <w:szCs w:val="28"/>
          <w:rtl/>
        </w:rPr>
        <w:t xml:space="preserve">دخل علی العلاء بن زیاد الحارثی وهو من أصحابه یعوده فلما رأی سعة</w:t>
      </w:r>
    </w:p>
    <w:p>
      <w:pPr>
        <w:pStyle w:val="BookText"/>
      </w:pPr>
      <w:r>
        <w:rPr>
          <w:rFonts w:ascii="IRNazanin" w:hAnsi="IRNazanin" w:eastAsia="IRNazanin" w:cs="IRNazanin"/>
          <w:lang w:bidi="fa-IR"/>
          <w:color w:val="111111"/>
          <w:sz w:val="28"/>
          <w:szCs w:val="28"/>
          <w:rtl/>
        </w:rPr>
        <w:t xml:space="preserve">داره قال ما کنت تصنع بسعة هذه الدار فی الدنیا وأنت إلیها فی الآخرة</w:t>
      </w:r>
    </w:p>
    <w:p>
      <w:pPr>
        <w:pStyle w:val="BookText"/>
      </w:pPr>
      <w:r>
        <w:rPr>
          <w:rFonts w:ascii="IRNazanin" w:hAnsi="IRNazanin" w:eastAsia="IRNazanin" w:cs="IRNazanin"/>
          <w:lang w:bidi="fa-IR"/>
          <w:color w:val="111111"/>
          <w:sz w:val="28"/>
          <w:szCs w:val="28"/>
          <w:rtl/>
        </w:rPr>
        <w:t xml:space="preserve">کنت أحوج وبلی إن شئت بلغت بها الآخرة تقرئ فیها الضیف وتصل</w:t>
      </w:r>
    </w:p>
    <w:p>
      <w:pPr>
        <w:pStyle w:val="BookText"/>
      </w:pPr>
      <w:r>
        <w:rPr>
          <w:rFonts w:ascii="IRNazanin" w:hAnsi="IRNazanin" w:eastAsia="IRNazanin" w:cs="IRNazanin"/>
          <w:lang w:bidi="fa-IR"/>
          <w:color w:val="111111"/>
          <w:sz w:val="28"/>
          <w:szCs w:val="28"/>
          <w:rtl/>
        </w:rPr>
        <w:t xml:space="preserve">فیها الرحم وتطلع منها الحقوق مطالعها فإذا أنت قد بلغت بها الآخرة</w:t>
      </w:r>
    </w:p>
    <w:p>
      <w:pPr>
        <w:pStyle w:val="BookText"/>
      </w:pPr>
      <w:r>
        <w:rPr>
          <w:rFonts w:ascii="IRNazanin" w:hAnsi="IRNazanin" w:eastAsia="IRNazanin" w:cs="IRNazanin"/>
          <w:lang w:bidi="fa-IR"/>
          <w:color w:val="111111"/>
          <w:sz w:val="28"/>
          <w:szCs w:val="28"/>
          <w:rtl/>
        </w:rPr>
        <w:t xml:space="preserve">فقال له العلاء یا أمیر المؤمنین أشکو إلیک أخی عاصم بن زیاد قال وماله</w:t>
      </w:r>
    </w:p>
    <w:p>
      <w:pPr>
        <w:pStyle w:val="BookText"/>
      </w:pPr>
      <w:r>
        <w:rPr>
          <w:rFonts w:ascii="IRNazanin" w:hAnsi="IRNazanin" w:eastAsia="IRNazanin" w:cs="IRNazanin"/>
          <w:lang w:bidi="fa-IR"/>
          <w:color w:val="111111"/>
          <w:sz w:val="28"/>
          <w:szCs w:val="28"/>
          <w:rtl/>
        </w:rPr>
        <w:t xml:space="preserve">قال لبس العباءة وتخلی من الدنیا قال علی به فلما جاء قال یا عدی نفسه</w:t>
      </w:r>
    </w:p>
    <w:p>
      <w:pPr>
        <w:pStyle w:val="BookText"/>
      </w:pPr>
      <w:r>
        <w:rPr>
          <w:rFonts w:ascii="IRNazanin" w:hAnsi="IRNazanin" w:eastAsia="IRNazanin" w:cs="IRNazanin"/>
          <w:lang w:bidi="fa-IR"/>
          <w:color w:val="111111"/>
          <w:sz w:val="28"/>
          <w:szCs w:val="28"/>
          <w:rtl/>
        </w:rPr>
        <w:t xml:space="preserve">لقد استهام بک الخبیث أما رحمت أهلک وولدک أتری الله أحل لک</w:t>
      </w:r>
    </w:p>
    <w:p>
      <w:pPr>
        <w:pStyle w:val="BookText"/>
      </w:pPr>
      <w:r>
        <w:rPr>
          <w:rFonts w:ascii="IRNazanin" w:hAnsi="IRNazanin" w:eastAsia="IRNazanin" w:cs="IRNazanin"/>
          <w:lang w:bidi="fa-IR"/>
          <w:color w:val="111111"/>
          <w:sz w:val="28"/>
          <w:szCs w:val="28"/>
          <w:rtl/>
        </w:rPr>
        <w:t xml:space="preserve">الطیبات وهو یکره أن تأخذها أنت أهون علی الله من ذلک قال یا</w:t>
      </w:r>
    </w:p>
    <w:p>
      <w:pPr>
        <w:pStyle w:val="BookText"/>
      </w:pPr>
      <w:r>
        <w:rPr>
          <w:rFonts w:ascii="IRNazanin" w:hAnsi="IRNazanin" w:eastAsia="IRNazanin" w:cs="IRNazanin"/>
          <w:lang w:bidi="fa-IR"/>
          <w:color w:val="111111"/>
          <w:sz w:val="28"/>
          <w:szCs w:val="28"/>
          <w:rtl/>
        </w:rPr>
        <w:t xml:space="preserve">أمیر المؤمنین هذا أنت فی خشونة ملبسک وجشوبة مأکلک قال ویحک</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225" w:name="pg12421_117910"/>
    <w:bookmarkEnd w:id="225"/>
    <w:p>
      <w:pPr>
        <w:pStyle w:val="BookText"/>
      </w:pPr>
      <w:r>
        <w:rPr>
          <w:rFonts w:ascii="IRNazanin" w:hAnsi="IRNazanin" w:eastAsia="IRNazanin" w:cs="IRNazanin"/>
          <w:lang w:bidi="fa-IR"/>
          <w:color w:val="111111"/>
          <w:sz w:val="28"/>
          <w:szCs w:val="28"/>
          <w:rtl/>
        </w:rPr>
        <w:t xml:space="preserve">انی لست کأنت ان الله تعالی فرض علی أئمة الحق أن یقدروا أنفسهم</w:t>
      </w:r>
    </w:p>
    <w:p>
      <w:pPr>
        <w:pStyle w:val="BookText"/>
      </w:pPr>
      <w:r>
        <w:rPr>
          <w:rFonts w:ascii="IRNazanin" w:hAnsi="IRNazanin" w:eastAsia="IRNazanin" w:cs="IRNazanin"/>
          <w:lang w:bidi="fa-IR"/>
          <w:color w:val="111111"/>
          <w:sz w:val="28"/>
          <w:szCs w:val="28"/>
          <w:rtl/>
        </w:rPr>
        <w:t xml:space="preserve">بضعفة الناس کیلا یتبیغ بالفقیر فقره. مجمع البیان 88 ج 5 - ثم إنه قد</w:t>
      </w:r>
    </w:p>
    <w:p>
      <w:pPr>
        <w:pStyle w:val="BookText"/>
      </w:pPr>
      <w:r>
        <w:rPr>
          <w:rFonts w:ascii="IRNazanin" w:hAnsi="IRNazanin" w:eastAsia="IRNazanin" w:cs="IRNazanin"/>
          <w:lang w:bidi="fa-IR"/>
          <w:color w:val="111111"/>
          <w:sz w:val="28"/>
          <w:szCs w:val="28"/>
          <w:rtl/>
        </w:rPr>
        <w:t xml:space="preserve">اشتهر فی الروایة أنه علیه السلام لما دخل علی العلاء بن زیاد بالبصرة</w:t>
      </w:r>
    </w:p>
    <w:p>
      <w:pPr>
        <w:pStyle w:val="BookText"/>
      </w:pPr>
      <w:r>
        <w:rPr>
          <w:rFonts w:ascii="IRNazanin" w:hAnsi="IRNazanin" w:eastAsia="IRNazanin" w:cs="IRNazanin"/>
          <w:lang w:bidi="fa-IR"/>
          <w:color w:val="111111"/>
          <w:sz w:val="28"/>
          <w:szCs w:val="28"/>
          <w:rtl/>
        </w:rPr>
        <w:t xml:space="preserve">یعوده قال له العلاء یا أمیر المؤمنین أشکوا إلیک أخی عاصم بن زیاد</w:t>
      </w:r>
    </w:p>
    <w:p>
      <w:pPr>
        <w:pStyle w:val="BookText"/>
      </w:pPr>
      <w:r>
        <w:rPr>
          <w:rFonts w:ascii="IRNazanin" w:hAnsi="IRNazanin" w:eastAsia="IRNazanin" w:cs="IRNazanin"/>
          <w:lang w:bidi="fa-IR"/>
          <w:color w:val="111111"/>
          <w:sz w:val="28"/>
          <w:szCs w:val="28"/>
          <w:rtl/>
        </w:rPr>
        <w:t xml:space="preserve">لبس العباءة (وذکر نحوه).</w:t>
      </w:r>
    </w:p>
    <w:p>
      <w:pPr>
        <w:pStyle w:val="BookText"/>
      </w:pPr>
      <w:r>
        <w:rPr>
          <w:rFonts w:ascii="IRNazanin" w:hAnsi="IRNazanin" w:eastAsia="IRNazanin" w:cs="IRNazanin"/>
          <w:lang w:bidi="fa-IR"/>
          <w:color w:val="111111"/>
          <w:sz w:val="28"/>
          <w:szCs w:val="28"/>
          <w:rtl/>
        </w:rPr>
        <w:t xml:space="preserve">وتقدم فی أحادیث الأبواب المتقدمة ما یناسب ذلک وکذا فی</w:t>
      </w:r>
    </w:p>
    <w:p>
      <w:pPr>
        <w:pStyle w:val="BookText"/>
      </w:pPr>
      <w:r>
        <w:rPr>
          <w:rFonts w:ascii="IRNazanin" w:hAnsi="IRNazanin" w:eastAsia="IRNazanin" w:cs="IRNazanin"/>
          <w:lang w:bidi="fa-IR"/>
          <w:color w:val="111111"/>
          <w:sz w:val="28"/>
          <w:szCs w:val="28"/>
          <w:rtl/>
        </w:rPr>
        <w:t xml:space="preserve">أحادیث الباب التالی وما یتلوه.</w:t>
      </w:r>
    </w:p>
    <w:p>
      <w:pPr>
        <w:pStyle w:val="Heading3"/>
      </w:pPr>
      <w:bookmarkStart w:id="609" w:name="_Toc284"/>
      <w:r>
        <w:t>7 - باب استحباب لبس الثوب الحسن من خارج والخشن من داخل وکراهة العکس</w:t>
      </w:r>
      <w:bookmarkEnd w:id="609"/>
    </w:p>
    <w:p>
      <w:pPr>
        <w:pStyle w:val="BookText"/>
      </w:pPr>
      <w:r>
        <w:rPr>
          <w:rFonts w:ascii="IRNazanin" w:hAnsi="IRNazanin" w:eastAsia="IRNazanin" w:cs="IRNazanin"/>
          <w:lang w:bidi="fa-IR"/>
          <w:color w:val="111111"/>
          <w:sz w:val="28"/>
          <w:szCs w:val="28"/>
          <w:rtl/>
        </w:rPr>
        <w:t xml:space="preserve">2435 (1) کا 442 ج 6 - علی بن محمد بن بندار عن أحمد بن أبی</w:t>
      </w:r>
    </w:p>
    <w:p>
      <w:pPr>
        <w:pStyle w:val="BookText"/>
      </w:pPr>
      <w:r>
        <w:rPr>
          <w:rFonts w:ascii="IRNazanin" w:hAnsi="IRNazanin" w:eastAsia="IRNazanin" w:cs="IRNazanin"/>
          <w:lang w:bidi="fa-IR"/>
          <w:color w:val="111111"/>
          <w:sz w:val="28"/>
          <w:szCs w:val="28"/>
          <w:rtl/>
        </w:rPr>
        <w:t xml:space="preserve">عبد الله عن محمد بن علی رفعه قال مر سفیان الثوری فی المسجد الحرام</w:t>
      </w:r>
    </w:p>
    <w:p>
      <w:pPr>
        <w:pStyle w:val="BookText"/>
      </w:pPr>
      <w:r>
        <w:rPr>
          <w:rFonts w:ascii="IRNazanin" w:hAnsi="IRNazanin" w:eastAsia="IRNazanin" w:cs="IRNazanin"/>
          <w:lang w:bidi="fa-IR"/>
          <w:color w:val="111111"/>
          <w:sz w:val="28"/>
          <w:szCs w:val="28"/>
          <w:rtl/>
        </w:rPr>
        <w:t xml:space="preserve">فرأی أبا عبد الله علیه السلام وعلیه ثیاب کثیرة القیمة حسان فقال والله</w:t>
      </w:r>
    </w:p>
    <w:p>
      <w:pPr>
        <w:pStyle w:val="BookText"/>
      </w:pPr>
      <w:r>
        <w:rPr>
          <w:rFonts w:ascii="IRNazanin" w:hAnsi="IRNazanin" w:eastAsia="IRNazanin" w:cs="IRNazanin"/>
          <w:lang w:bidi="fa-IR"/>
          <w:color w:val="111111"/>
          <w:sz w:val="28"/>
          <w:szCs w:val="28"/>
          <w:rtl/>
        </w:rPr>
        <w:t xml:space="preserve">لآتینه ولأوبخنه فدنا منه فقال یا ابن رسول الله ما لبس رسول الله صلی الله</w:t>
      </w:r>
    </w:p>
    <w:p>
      <w:pPr>
        <w:pStyle w:val="BookText"/>
      </w:pPr>
      <w:r>
        <w:rPr>
          <w:rFonts w:ascii="IRNazanin" w:hAnsi="IRNazanin" w:eastAsia="IRNazanin" w:cs="IRNazanin"/>
          <w:lang w:bidi="fa-IR"/>
          <w:color w:val="111111"/>
          <w:sz w:val="28"/>
          <w:szCs w:val="28"/>
          <w:rtl/>
        </w:rPr>
        <w:t xml:space="preserve">علیه وآله مثل هذا اللباس ولا علی (ع) ولا أحد من آبائک فقال له أبو</w:t>
      </w:r>
    </w:p>
    <w:p>
      <w:pPr>
        <w:pStyle w:val="BookText"/>
      </w:pPr>
      <w:r>
        <w:rPr>
          <w:rFonts w:ascii="IRNazanin" w:hAnsi="IRNazanin" w:eastAsia="IRNazanin" w:cs="IRNazanin"/>
          <w:lang w:bidi="fa-IR"/>
          <w:color w:val="111111"/>
          <w:sz w:val="28"/>
          <w:szCs w:val="28"/>
          <w:rtl/>
        </w:rPr>
        <w:t xml:space="preserve">عبد الله علیه السلام کان رسول الله صلی الله علیه وآله فی زمان قتر مقتر</w:t>
      </w:r>
    </w:p>
    <w:p>
      <w:pPr>
        <w:pStyle w:val="BookText"/>
      </w:pPr>
      <w:r>
        <w:rPr>
          <w:rFonts w:ascii="IRNazanin" w:hAnsi="IRNazanin" w:eastAsia="IRNazanin" w:cs="IRNazanin"/>
          <w:lang w:bidi="fa-IR"/>
          <w:color w:val="111111"/>
          <w:sz w:val="28"/>
          <w:szCs w:val="28"/>
          <w:rtl/>
        </w:rPr>
        <w:t xml:space="preserve">وکان یأخذ لقتره واقتداره وأن الدنیا بعد ذلک أرخت عز إلیها فأحق</w:t>
      </w:r>
    </w:p>
    <w:p>
      <w:pPr>
        <w:pStyle w:val="BookText"/>
      </w:pPr>
      <w:r>
        <w:rPr>
          <w:rFonts w:ascii="IRNazanin" w:hAnsi="IRNazanin" w:eastAsia="IRNazanin" w:cs="IRNazanin"/>
          <w:lang w:bidi="fa-IR"/>
          <w:color w:val="111111"/>
          <w:sz w:val="28"/>
          <w:szCs w:val="28"/>
          <w:rtl/>
        </w:rPr>
        <w:t xml:space="preserve">أهلها بها أبرارها ثم تلا (قل من حرم زینة الله التی أخرج لعباده والطیبات</w:t>
      </w:r>
    </w:p>
    <w:p>
      <w:pPr>
        <w:pStyle w:val="BookText"/>
      </w:pPr>
      <w:r>
        <w:rPr>
          <w:rFonts w:ascii="IRNazanin" w:hAnsi="IRNazanin" w:eastAsia="IRNazanin" w:cs="IRNazanin"/>
          <w:lang w:bidi="fa-IR"/>
          <w:color w:val="111111"/>
          <w:sz w:val="28"/>
          <w:szCs w:val="28"/>
          <w:rtl/>
        </w:rPr>
        <w:t xml:space="preserve">من الرزق) ونحن أحق من أخذ منها ما أعطاه الله غیر أنی یا ثوری ما</w:t>
      </w:r>
    </w:p>
    <w:p>
      <w:pPr>
        <w:pStyle w:val="BookText"/>
      </w:pPr>
      <w:r>
        <w:rPr>
          <w:rFonts w:ascii="IRNazanin" w:hAnsi="IRNazanin" w:eastAsia="IRNazanin" w:cs="IRNazanin"/>
          <w:lang w:bidi="fa-IR"/>
          <w:color w:val="111111"/>
          <w:sz w:val="28"/>
          <w:szCs w:val="28"/>
          <w:rtl/>
        </w:rPr>
        <w:t xml:space="preserve">تری علی من ثوب انما ألبسه للناس ثم اجتذب ید سفیان فجرها الیه ثم</w:t>
      </w:r>
    </w:p>
    <w:p>
      <w:pPr>
        <w:pStyle w:val="BookText"/>
      </w:pPr>
      <w:r>
        <w:rPr>
          <w:rFonts w:ascii="IRNazanin" w:hAnsi="IRNazanin" w:eastAsia="IRNazanin" w:cs="IRNazanin"/>
          <w:lang w:bidi="fa-IR"/>
          <w:color w:val="111111"/>
          <w:sz w:val="28"/>
          <w:szCs w:val="28"/>
          <w:rtl/>
        </w:rPr>
        <w:t xml:space="preserve">رفع الثوب الأعلی وأخرج ثوبا تحت ذلک علی جلده غلیظا فقال هذا</w:t>
      </w:r>
    </w:p>
    <w:p>
      <w:pPr>
        <w:pStyle w:val="BookText"/>
      </w:pPr>
      <w:r>
        <w:rPr>
          <w:rFonts w:ascii="IRNazanin" w:hAnsi="IRNazanin" w:eastAsia="IRNazanin" w:cs="IRNazanin"/>
          <w:lang w:bidi="fa-IR"/>
          <w:color w:val="111111"/>
          <w:sz w:val="28"/>
          <w:szCs w:val="28"/>
          <w:rtl/>
        </w:rPr>
        <w:t xml:space="preserve">ألبسه لنفسی وما رأیته للناس ثم جذب ثوبا علی سفیان أعلاه غلیظ خشن</w:t>
      </w:r>
    </w:p>
    <w:p>
      <w:pPr>
        <w:pStyle w:val="BookText"/>
      </w:pPr>
      <w:r>
        <w:rPr>
          <w:rFonts w:ascii="IRNazanin" w:hAnsi="IRNazanin" w:eastAsia="IRNazanin" w:cs="IRNazanin"/>
          <w:lang w:bidi="fa-IR"/>
          <w:color w:val="111111"/>
          <w:sz w:val="28"/>
          <w:szCs w:val="28"/>
          <w:rtl/>
        </w:rPr>
        <w:t xml:space="preserve">وداخل ذلک ثوب لین فقال لبست هذا الأعلی للناس ولبست هذا</w:t>
      </w:r>
    </w:p>
    <w:p>
      <w:pPr>
        <w:pStyle w:val="BookText"/>
      </w:pPr>
      <w:r>
        <w:rPr>
          <w:rFonts w:ascii="IRNazanin" w:hAnsi="IRNazanin" w:eastAsia="IRNazanin" w:cs="IRNazanin"/>
          <w:lang w:bidi="fa-IR"/>
          <w:color w:val="111111"/>
          <w:sz w:val="28"/>
          <w:szCs w:val="28"/>
          <w:rtl/>
        </w:rPr>
        <w:t xml:space="preserve">لنفسک تسترها.</w:t>
      </w:r>
    </w:p>
    <w:p>
      <w:pPr>
        <w:pStyle w:val="BookText"/>
      </w:pPr>
      <w:r>
        <w:rPr>
          <w:rFonts w:ascii="IRNazanin" w:hAnsi="IRNazanin" w:eastAsia="IRNazanin" w:cs="IRNazanin"/>
          <w:lang w:bidi="fa-IR"/>
          <w:color w:val="111111"/>
          <w:sz w:val="28"/>
          <w:szCs w:val="28"/>
          <w:rtl/>
        </w:rPr>
        <w:t xml:space="preserve">(2) کتاب الغیبة للطوسی 148 - جعفر بن محمد بن مالک قال</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حدثنی محمد بن جعفر بن عبد الله عن أبی نعیم محمد بن أحمد الأنصاری</w:t>
      </w:r>
    </w:p>
    <w:p>
      <w:pPr>
        <w:pStyle w:val="BookText"/>
      </w:pPr>
      <w:r>
        <w:rPr>
          <w:rFonts w:ascii="IRNazanin" w:hAnsi="IRNazanin" w:eastAsia="IRNazanin" w:cs="IRNazanin"/>
          <w:lang w:bidi="fa-IR"/>
          <w:color w:val="111111"/>
          <w:sz w:val="28"/>
          <w:szCs w:val="28"/>
          <w:rtl/>
        </w:rPr>
        <w:t xml:space="preserve">قال وجه قوم من المفوضة والمقصرة کامل بن إبراهیم المدنی إلی أبی</w:t>
      </w:r>
    </w:p>
    <w:p>
      <w:pPr>
        <w:pStyle w:val="BookText"/>
      </w:pPr>
      <w:r>
        <w:rPr>
          <w:rFonts w:ascii="IRNazanin" w:hAnsi="IRNazanin" w:eastAsia="IRNazanin" w:cs="IRNazanin"/>
          <w:lang w:bidi="fa-IR"/>
          <w:color w:val="111111"/>
          <w:sz w:val="28"/>
          <w:szCs w:val="28"/>
          <w:rtl/>
        </w:rPr>
        <w:t xml:space="preserve">محمد علیه السلام قال کامل فقلت فی نفسی أسأله لا یدخل الجنة الا من</w:t>
      </w:r>
    </w:p>
    <w:p>
      <w:pPr>
        <w:pStyle w:val="BookText"/>
      </w:pPr>
      <w:r>
        <w:rPr>
          <w:rFonts w:ascii="IRNazanin" w:hAnsi="IRNazanin" w:eastAsia="IRNazanin" w:cs="IRNazanin"/>
          <w:lang w:bidi="fa-IR"/>
          <w:color w:val="111111"/>
          <w:sz w:val="28"/>
          <w:szCs w:val="28"/>
          <w:rtl/>
        </w:rPr>
        <w:t xml:space="preserve">عرف معرفتی وقال بمقالتی قال فلما دخلت علی سیدی أبی محمد نظرت</w:t>
      </w:r>
    </w:p>
    <w:p>
      <w:pPr>
        <w:pStyle w:val="BookText"/>
      </w:pPr>
      <w:r>
        <w:rPr>
          <w:rFonts w:ascii="IRNazanin" w:hAnsi="IRNazanin" w:eastAsia="IRNazanin" w:cs="IRNazanin"/>
          <w:lang w:bidi="fa-IR"/>
          <w:color w:val="111111"/>
          <w:sz w:val="28"/>
          <w:szCs w:val="28"/>
          <w:rtl/>
        </w:rPr>
        <w:t xml:space="preserve">إلی ثیاب بیاض ناعمة علیه فقلت فی نفسی ولی الله وحجته یلبس الناعم</w:t>
      </w:r>
    </w:p>
    <w:p>
      <w:pPr>
        <w:pStyle w:val="BookText"/>
      </w:pPr>
      <w:r>
        <w:rPr>
          <w:rFonts w:ascii="IRNazanin" w:hAnsi="IRNazanin" w:eastAsia="IRNazanin" w:cs="IRNazanin"/>
          <w:lang w:bidi="fa-IR"/>
          <w:color w:val="111111"/>
          <w:sz w:val="28"/>
          <w:szCs w:val="28"/>
          <w:rtl/>
        </w:rPr>
        <w:t xml:space="preserve">من الثیاب ویأمرنا نحن بمواساة الاخوان وینهانا عن لبس مثله فقال</w:t>
      </w:r>
    </w:p>
    <w:p>
      <w:pPr>
        <w:pStyle w:val="BookText"/>
      </w:pPr>
      <w:r>
        <w:rPr>
          <w:rFonts w:ascii="IRNazanin" w:hAnsi="IRNazanin" w:eastAsia="IRNazanin" w:cs="IRNazanin"/>
          <w:lang w:bidi="fa-IR"/>
          <w:color w:val="111111"/>
          <w:sz w:val="28"/>
          <w:szCs w:val="28"/>
          <w:rtl/>
        </w:rPr>
        <w:t xml:space="preserve">متبسما یا کامل وحسر عن ذراعیه فإذا مسح أسود خشن علی جلده فقال</w:t>
      </w:r>
    </w:p>
    <w:p>
      <w:pPr>
        <w:pStyle w:val="BookText"/>
      </w:pPr>
      <w:r>
        <w:rPr>
          <w:rFonts w:ascii="IRNazanin" w:hAnsi="IRNazanin" w:eastAsia="IRNazanin" w:cs="IRNazanin"/>
          <w:lang w:bidi="fa-IR"/>
          <w:color w:val="111111"/>
          <w:sz w:val="28"/>
          <w:szCs w:val="28"/>
          <w:rtl/>
        </w:rPr>
        <w:t xml:space="preserve">هذا لله وهذا لکم فسلمت وجلست إلی باب علیه ستر مرخی فجاءت الریح</w:t>
      </w:r>
    </w:p>
    <w:p>
      <w:pPr>
        <w:pStyle w:val="BookText"/>
      </w:pPr>
      <w:r>
        <w:rPr>
          <w:rFonts w:ascii="IRNazanin" w:hAnsi="IRNazanin" w:eastAsia="IRNazanin" w:cs="IRNazanin"/>
          <w:lang w:bidi="fa-IR"/>
          <w:color w:val="111111"/>
          <w:sz w:val="28"/>
          <w:szCs w:val="28"/>
          <w:rtl/>
        </w:rPr>
        <w:t xml:space="preserve">فکشفت طرفه فإذا أنا بفتی کأنه فلقة قمر من أبناء أربع سنین أو مثلها</w:t>
      </w:r>
    </w:p>
    <w:p>
      <w:pPr>
        <w:pStyle w:val="BookText"/>
      </w:pPr>
      <w:r>
        <w:rPr>
          <w:rFonts w:ascii="IRNazanin" w:hAnsi="IRNazanin" w:eastAsia="IRNazanin" w:cs="IRNazanin"/>
          <w:lang w:bidi="fa-IR"/>
          <w:color w:val="111111"/>
          <w:sz w:val="28"/>
          <w:szCs w:val="28"/>
          <w:rtl/>
        </w:rPr>
        <w:t xml:space="preserve">فقال لی یا کامل بن إبراهیم فاقشعررت من ذلک وألهمت أن قلت لبیک</w:t>
      </w:r>
    </w:p>
    <w:p>
      <w:pPr>
        <w:pStyle w:val="BookText"/>
      </w:pPr>
      <w:r>
        <w:rPr>
          <w:rFonts w:ascii="IRNazanin" w:hAnsi="IRNazanin" w:eastAsia="IRNazanin" w:cs="IRNazanin"/>
          <w:lang w:bidi="fa-IR"/>
          <w:color w:val="111111"/>
          <w:sz w:val="28"/>
          <w:szCs w:val="28"/>
          <w:rtl/>
        </w:rPr>
        <w:t xml:space="preserve">یا سیدی فقال جئت إلی ولی الله وحجته وبابه تسأله هل یدخل الجنة</w:t>
      </w:r>
    </w:p>
    <w:p>
      <w:pPr>
        <w:pStyle w:val="BookText"/>
      </w:pPr>
      <w:r>
        <w:rPr>
          <w:rFonts w:ascii="IRNazanin" w:hAnsi="IRNazanin" w:eastAsia="IRNazanin" w:cs="IRNazanin"/>
          <w:lang w:bidi="fa-IR"/>
          <w:color w:val="111111"/>
          <w:sz w:val="28"/>
          <w:szCs w:val="28"/>
          <w:rtl/>
        </w:rPr>
        <w:t xml:space="preserve">الا من عرف معرفتک وقال بمقالتک فقلت ای والله قال اذن والله یقل</w:t>
      </w:r>
    </w:p>
    <w:p>
      <w:pPr>
        <w:pStyle w:val="BookText"/>
      </w:pPr>
      <w:r>
        <w:rPr>
          <w:rFonts w:ascii="IRNazanin" w:hAnsi="IRNazanin" w:eastAsia="IRNazanin" w:cs="IRNazanin"/>
          <w:lang w:bidi="fa-IR"/>
          <w:color w:val="111111"/>
          <w:sz w:val="28"/>
          <w:szCs w:val="28"/>
          <w:rtl/>
        </w:rPr>
        <w:t xml:space="preserve">داخلها والله انه لیدخلها قوم یقال لهم الحقیة قلت یا سیدی ومن هم قال</w:t>
      </w:r>
    </w:p>
    <w:p>
      <w:pPr>
        <w:pStyle w:val="BookText"/>
      </w:pPr>
      <w:r>
        <w:rPr>
          <w:rFonts w:ascii="IRNazanin" w:hAnsi="IRNazanin" w:eastAsia="IRNazanin" w:cs="IRNazanin"/>
          <w:lang w:bidi="fa-IR"/>
          <w:color w:val="111111"/>
          <w:sz w:val="28"/>
          <w:szCs w:val="28"/>
          <w:rtl/>
        </w:rPr>
        <w:t xml:space="preserve">قوم من حبهم لعلی یحلفون بحقه ولا یدرون ما حقه وفضله ثم سکت</w:t>
      </w:r>
    </w:p>
    <w:p>
      <w:pPr>
        <w:pStyle w:val="BookText"/>
      </w:pPr>
      <w:r>
        <w:rPr>
          <w:rFonts w:ascii="IRNazanin" w:hAnsi="IRNazanin" w:eastAsia="IRNazanin" w:cs="IRNazanin"/>
          <w:lang w:bidi="fa-IR"/>
          <w:color w:val="111111"/>
          <w:sz w:val="28"/>
          <w:szCs w:val="28"/>
          <w:rtl/>
        </w:rPr>
        <w:t xml:space="preserve">صلوات الله علیه عنی ساعة ثم قال وجئت تسأله عن مقالة المفوضة</w:t>
      </w:r>
    </w:p>
    <w:p>
      <w:pPr>
        <w:pStyle w:val="BookText"/>
      </w:pPr>
      <w:r>
        <w:rPr>
          <w:rFonts w:ascii="IRNazanin" w:hAnsi="IRNazanin" w:eastAsia="IRNazanin" w:cs="IRNazanin"/>
          <w:lang w:bidi="fa-IR"/>
          <w:color w:val="111111"/>
          <w:sz w:val="28"/>
          <w:szCs w:val="28"/>
          <w:rtl/>
        </w:rPr>
        <w:t xml:space="preserve">کذبوا بل قلوبنا أوعیة لمشیة الله فإذا شاء شئنا والله یقول (وما تشاءون</w:t>
      </w:r>
    </w:p>
    <w:p>
      <w:pPr>
        <w:pStyle w:val="BookText"/>
      </w:pPr>
      <w:r>
        <w:rPr>
          <w:rFonts w:ascii="IRNazanin" w:hAnsi="IRNazanin" w:eastAsia="IRNazanin" w:cs="IRNazanin"/>
          <w:lang w:bidi="fa-IR"/>
          <w:color w:val="111111"/>
          <w:sz w:val="28"/>
          <w:szCs w:val="28"/>
          <w:rtl/>
        </w:rPr>
        <w:t xml:space="preserve">إلا أن یشاء الله) ثم رجع الستر إلی حالته فلم أستطع کشفه فنظر إلی</w:t>
      </w:r>
    </w:p>
    <w:p>
      <w:pPr>
        <w:pStyle w:val="BookText"/>
      </w:pPr>
      <w:r>
        <w:rPr>
          <w:rFonts w:ascii="IRNazanin" w:hAnsi="IRNazanin" w:eastAsia="IRNazanin" w:cs="IRNazanin"/>
          <w:lang w:bidi="fa-IR"/>
          <w:color w:val="111111"/>
          <w:sz w:val="28"/>
          <w:szCs w:val="28"/>
          <w:rtl/>
        </w:rPr>
        <w:t xml:space="preserve">أبو محمد علیه السلام متبسما فقال یا کامل ما جلوسک وقد أنبأک بحاجتک</w:t>
      </w:r>
    </w:p>
    <w:p>
      <w:pPr>
        <w:pStyle w:val="BookText"/>
      </w:pPr>
      <w:r>
        <w:rPr>
          <w:rFonts w:ascii="IRNazanin" w:hAnsi="IRNazanin" w:eastAsia="IRNazanin" w:cs="IRNazanin"/>
          <w:lang w:bidi="fa-IR"/>
          <w:color w:val="111111"/>
          <w:sz w:val="28"/>
          <w:szCs w:val="28"/>
          <w:rtl/>
        </w:rPr>
        <w:t xml:space="preserve">الحجة من بعدی فقمت وخرجت ولم أعاینه بعد ذلک قال أبو نعیم فلقیت</w:t>
      </w:r>
    </w:p>
    <w:p>
      <w:pPr>
        <w:pStyle w:val="BookText"/>
      </w:pPr>
      <w:r>
        <w:rPr>
          <w:rFonts w:ascii="IRNazanin" w:hAnsi="IRNazanin" w:eastAsia="IRNazanin" w:cs="IRNazanin"/>
          <w:lang w:bidi="fa-IR"/>
          <w:color w:val="111111"/>
          <w:sz w:val="28"/>
          <w:szCs w:val="28"/>
          <w:rtl/>
        </w:rPr>
        <w:t xml:space="preserve">کاملا فسألته عن هذا الحدیث فحدثنی به وروی هذا الخبر أحمد بن علی</w:t>
      </w:r>
    </w:p>
    <w:p>
      <w:pPr>
        <w:pStyle w:val="BookText"/>
      </w:pPr>
      <w:r>
        <w:rPr>
          <w:rFonts w:ascii="IRNazanin" w:hAnsi="IRNazanin" w:eastAsia="IRNazanin" w:cs="IRNazanin"/>
          <w:lang w:bidi="fa-IR"/>
          <w:color w:val="111111"/>
          <w:sz w:val="28"/>
          <w:szCs w:val="28"/>
          <w:rtl/>
        </w:rPr>
        <w:t xml:space="preserve">الرازی عن محمد بن علی عن علی بن عبد الله بن عائذ الرازی عن</w:t>
      </w:r>
    </w:p>
    <w:p>
      <w:pPr>
        <w:pStyle w:val="BookText"/>
      </w:pPr>
      <w:r>
        <w:rPr>
          <w:rFonts w:ascii="IRNazanin" w:hAnsi="IRNazanin" w:eastAsia="IRNazanin" w:cs="IRNazanin"/>
          <w:lang w:bidi="fa-IR"/>
          <w:color w:val="111111"/>
          <w:sz w:val="28"/>
          <w:szCs w:val="28"/>
          <w:rtl/>
        </w:rPr>
        <w:t xml:space="preserve">الحسن بن وجناء النصیبی قال سمعت أبا نعیم محمد بن أحمد الأنصاری</w:t>
      </w:r>
    </w:p>
    <w:p>
      <w:pPr>
        <w:pStyle w:val="BookText"/>
      </w:pPr>
      <w:r>
        <w:rPr>
          <w:rFonts w:ascii="IRNazanin" w:hAnsi="IRNazanin" w:eastAsia="IRNazanin" w:cs="IRNazanin"/>
          <w:lang w:bidi="fa-IR"/>
          <w:color w:val="111111"/>
          <w:sz w:val="28"/>
          <w:szCs w:val="28"/>
          <w:rtl/>
        </w:rPr>
        <w:t xml:space="preserve">وذکر مثله. اثبات الوصیة 222 - عن جعفر بن محمد بن مالک قال</w:t>
      </w:r>
    </w:p>
    <w:p>
      <w:pPr>
        <w:pStyle w:val="BookText"/>
      </w:pPr>
      <w:r>
        <w:rPr>
          <w:rFonts w:ascii="IRNazanin" w:hAnsi="IRNazanin" w:eastAsia="IRNazanin" w:cs="IRNazanin"/>
          <w:lang w:bidi="fa-IR"/>
          <w:color w:val="111111"/>
          <w:sz w:val="28"/>
          <w:szCs w:val="28"/>
          <w:rtl/>
        </w:rPr>
        <w:t xml:space="preserve">حدثنی محمد بن جعفر بن عبد الله عن أبی نعیم محمد بن أحمد الأنصاری</w:t>
      </w:r>
    </w:p>
    <w:p>
      <w:pPr>
        <w:pStyle w:val="BookText"/>
      </w:pPr>
      <w:r>
        <w:rPr>
          <w:rFonts w:ascii="IRNazanin" w:hAnsi="IRNazanin" w:eastAsia="IRNazanin" w:cs="IRNazanin"/>
          <w:lang w:bidi="fa-IR"/>
          <w:color w:val="111111"/>
          <w:sz w:val="28"/>
          <w:szCs w:val="28"/>
          <w:rtl/>
        </w:rPr>
        <w:t xml:space="preserve">قال وجه قوم (وذکر نحوه) إلی قوله فسلمت إلا أنه ذکر فخجلت بدل</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226" w:name="pg12421_117912"/>
    <w:bookmarkEnd w:id="226"/>
    <w:p>
      <w:pPr>
        <w:pStyle w:val="BookText"/>
      </w:pPr>
      <w:r>
        <w:rPr>
          <w:rFonts w:ascii="IRNazanin" w:hAnsi="IRNazanin" w:eastAsia="IRNazanin" w:cs="IRNazanin"/>
          <w:lang w:bidi="fa-IR"/>
          <w:color w:val="111111"/>
          <w:sz w:val="28"/>
          <w:szCs w:val="28"/>
          <w:rtl/>
        </w:rPr>
        <w:t xml:space="preserve">فسلمت. ک 208 - ورواه الحضینی فی کتابه عن جعفر مثله.</w:t>
      </w:r>
    </w:p>
    <w:p>
      <w:pPr>
        <w:pStyle w:val="BookText"/>
      </w:pPr>
      <w:r>
        <w:rPr>
          <w:rFonts w:ascii="IRNazanin" w:hAnsi="IRNazanin" w:eastAsia="IRNazanin" w:cs="IRNazanin"/>
          <w:lang w:bidi="fa-IR"/>
          <w:color w:val="111111"/>
          <w:sz w:val="28"/>
          <w:szCs w:val="28"/>
          <w:rtl/>
        </w:rPr>
        <w:t xml:space="preserve">وتقدم فی أحادیث باب (31) أنه یستحب للرجل إذا أراد أن یصلی</w:t>
      </w:r>
    </w:p>
    <w:p>
      <w:pPr>
        <w:pStyle w:val="BookText"/>
      </w:pPr>
      <w:r>
        <w:rPr>
          <w:rFonts w:ascii="IRNazanin" w:hAnsi="IRNazanin" w:eastAsia="IRNazanin" w:cs="IRNazanin"/>
          <w:lang w:bidi="fa-IR"/>
          <w:color w:val="111111"/>
          <w:sz w:val="28"/>
          <w:szCs w:val="28"/>
          <w:rtl/>
        </w:rPr>
        <w:t xml:space="preserve">أن یلبس أخشن ثیابه من أبواب لباس المصلی ما یناسب الباب وکذا فی</w:t>
      </w:r>
    </w:p>
    <w:p>
      <w:pPr>
        <w:pStyle w:val="BookText"/>
      </w:pPr>
      <w:r>
        <w:rPr>
          <w:rFonts w:ascii="IRNazanin" w:hAnsi="IRNazanin" w:eastAsia="IRNazanin" w:cs="IRNazanin"/>
          <w:lang w:bidi="fa-IR"/>
          <w:color w:val="111111"/>
          <w:sz w:val="28"/>
          <w:szCs w:val="28"/>
          <w:rtl/>
        </w:rPr>
        <w:t xml:space="preserve">أحادیث الباب التالی.</w:t>
      </w:r>
    </w:p>
    <w:p>
      <w:pPr>
        <w:pStyle w:val="Heading3"/>
      </w:pPr>
      <w:bookmarkStart w:id="610" w:name="_Toc285"/>
      <w:r>
        <w:t>8 - باب استحباب لبس الثوب الغلیظ والخلق فی البیت لا بین الناس ورقع الثوب وخصف النعل</w:t>
      </w:r>
      <w:bookmarkEnd w:id="610"/>
    </w:p>
    <w:p>
      <w:pPr>
        <w:pStyle w:val="BookText"/>
      </w:pPr>
      <w:r>
        <w:rPr>
          <w:rFonts w:ascii="IRNazanin" w:hAnsi="IRNazanin" w:eastAsia="IRNazanin" w:cs="IRNazanin"/>
          <w:lang w:bidi="fa-IR"/>
          <w:color w:val="111111"/>
          <w:sz w:val="28"/>
          <w:szCs w:val="28"/>
          <w:rtl/>
        </w:rPr>
        <w:t xml:space="preserve">2437 (1) کا 478 ج 6 - محمد بن یحیی عن أحمد بن محمد عن</w:t>
      </w:r>
    </w:p>
    <w:p>
      <w:pPr>
        <w:pStyle w:val="BookText"/>
      </w:pPr>
      <w:r>
        <w:rPr>
          <w:rFonts w:ascii="IRNazanin" w:hAnsi="IRNazanin" w:eastAsia="IRNazanin" w:cs="IRNazanin"/>
          <w:lang w:bidi="fa-IR"/>
          <w:color w:val="111111"/>
          <w:sz w:val="28"/>
          <w:szCs w:val="28"/>
          <w:rtl/>
        </w:rPr>
        <w:t xml:space="preserve">معمر بن خلاد عن أبی الحسن الرضا صلوات الله علیه قال خرجت وأنا</w:t>
      </w:r>
    </w:p>
    <w:p>
      <w:pPr>
        <w:pStyle w:val="BookText"/>
      </w:pPr>
      <w:r>
        <w:rPr>
          <w:rFonts w:ascii="IRNazanin" w:hAnsi="IRNazanin" w:eastAsia="IRNazanin" w:cs="IRNazanin"/>
          <w:lang w:bidi="fa-IR"/>
          <w:color w:val="111111"/>
          <w:sz w:val="28"/>
          <w:szCs w:val="28"/>
          <w:rtl/>
        </w:rPr>
        <w:t xml:space="preserve">أرید داود بن عیسی بن علی وکان ینزل بئر میمون وعلی ثوبان غلیظان</w:t>
      </w:r>
    </w:p>
    <w:p>
      <w:pPr>
        <w:pStyle w:val="BookText"/>
      </w:pPr>
      <w:r>
        <w:rPr>
          <w:rFonts w:ascii="IRNazanin" w:hAnsi="IRNazanin" w:eastAsia="IRNazanin" w:cs="IRNazanin"/>
          <w:lang w:bidi="fa-IR"/>
          <w:color w:val="111111"/>
          <w:sz w:val="28"/>
          <w:szCs w:val="28"/>
          <w:rtl/>
        </w:rPr>
        <w:t xml:space="preserve">فرأیت امرأة عجوزا ومعها جاریتان فقلت یا عجوز أتباع هاتان الجاریتان</w:t>
      </w:r>
    </w:p>
    <w:p>
      <w:pPr>
        <w:pStyle w:val="BookText"/>
      </w:pPr>
      <w:r>
        <w:rPr>
          <w:rFonts w:ascii="IRNazanin" w:hAnsi="IRNazanin" w:eastAsia="IRNazanin" w:cs="IRNazanin"/>
          <w:lang w:bidi="fa-IR"/>
          <w:color w:val="111111"/>
          <w:sz w:val="28"/>
          <w:szCs w:val="28"/>
          <w:rtl/>
        </w:rPr>
        <w:t xml:space="preserve">فقالت نعم ولکن لا یشتریهما مثلک قلت ولم قالت لان إحداهما مغنیة</w:t>
      </w:r>
    </w:p>
    <w:p>
      <w:pPr>
        <w:pStyle w:val="BookText"/>
      </w:pPr>
      <w:r>
        <w:rPr>
          <w:rFonts w:ascii="IRNazanin" w:hAnsi="IRNazanin" w:eastAsia="IRNazanin" w:cs="IRNazanin"/>
          <w:lang w:bidi="fa-IR"/>
          <w:color w:val="111111"/>
          <w:sz w:val="28"/>
          <w:szCs w:val="28"/>
          <w:rtl/>
        </w:rPr>
        <w:t xml:space="preserve">والأخری زامرة فدخلت علی داود بن عیسی فرفعنی وأجلسنی فی مجلسی</w:t>
      </w:r>
    </w:p>
    <w:p>
      <w:pPr>
        <w:pStyle w:val="BookText"/>
      </w:pPr>
      <w:r>
        <w:rPr>
          <w:rFonts w:ascii="IRNazanin" w:hAnsi="IRNazanin" w:eastAsia="IRNazanin" w:cs="IRNazanin"/>
          <w:lang w:bidi="fa-IR"/>
          <w:color w:val="111111"/>
          <w:sz w:val="28"/>
          <w:szCs w:val="28"/>
          <w:rtl/>
        </w:rPr>
        <w:t xml:space="preserve">فلما خرجت من عنده قال لأصحابه تعلمون من هذا هذا علی بن موسی</w:t>
      </w:r>
    </w:p>
    <w:p>
      <w:pPr>
        <w:pStyle w:val="BookText"/>
      </w:pPr>
      <w:r>
        <w:rPr>
          <w:rFonts w:ascii="IRNazanin" w:hAnsi="IRNazanin" w:eastAsia="IRNazanin" w:cs="IRNazanin"/>
          <w:lang w:bidi="fa-IR"/>
          <w:color w:val="111111"/>
          <w:sz w:val="28"/>
          <w:szCs w:val="28"/>
          <w:rtl/>
        </w:rPr>
        <w:t xml:space="preserve">الذی یزعم أهل العراق أنه مفروض الطاعة.</w:t>
      </w:r>
    </w:p>
    <w:p>
      <w:pPr>
        <w:pStyle w:val="BookText"/>
      </w:pPr>
      <w:r>
        <w:rPr>
          <w:rFonts w:ascii="IRNazanin" w:hAnsi="IRNazanin" w:eastAsia="IRNazanin" w:cs="IRNazanin"/>
          <w:lang w:bidi="fa-IR"/>
          <w:color w:val="111111"/>
          <w:sz w:val="28"/>
          <w:szCs w:val="28"/>
          <w:rtl/>
        </w:rPr>
        <w:t xml:space="preserve">(2) العیون 178 ج 2 - حدثنا الحاکم أبو علی الحسین بن أحمد</w:t>
      </w:r>
    </w:p>
    <w:p>
      <w:pPr>
        <w:pStyle w:val="BookText"/>
      </w:pPr>
      <w:r>
        <w:rPr>
          <w:rFonts w:ascii="IRNazanin" w:hAnsi="IRNazanin" w:eastAsia="IRNazanin" w:cs="IRNazanin"/>
          <w:lang w:bidi="fa-IR"/>
          <w:color w:val="111111"/>
          <w:sz w:val="28"/>
          <w:szCs w:val="28"/>
          <w:rtl/>
        </w:rPr>
        <w:t xml:space="preserve">البیهقی قال حدثنا محمد بن یحیی الصولی قال حدثنا عون بن محمد</w:t>
      </w:r>
    </w:p>
    <w:p>
      <w:pPr>
        <w:pStyle w:val="BookText"/>
      </w:pPr>
      <w:r>
        <w:rPr>
          <w:rFonts w:ascii="IRNazanin" w:hAnsi="IRNazanin" w:eastAsia="IRNazanin" w:cs="IRNazanin"/>
          <w:lang w:bidi="fa-IR"/>
          <w:color w:val="111111"/>
          <w:sz w:val="28"/>
          <w:szCs w:val="28"/>
          <w:rtl/>
        </w:rPr>
        <w:t xml:space="preserve">عن (ابن - خ) أبی عباد قال کان جلوس الرضا علیه السلام فی الصیف</w:t>
      </w:r>
    </w:p>
    <w:p>
      <w:pPr>
        <w:pStyle w:val="BookText"/>
      </w:pPr>
      <w:r>
        <w:rPr>
          <w:rFonts w:ascii="IRNazanin" w:hAnsi="IRNazanin" w:eastAsia="IRNazanin" w:cs="IRNazanin"/>
          <w:lang w:bidi="fa-IR"/>
          <w:color w:val="111111"/>
          <w:sz w:val="28"/>
          <w:szCs w:val="28"/>
          <w:rtl/>
        </w:rPr>
        <w:t xml:space="preserve">علی حصیر وفی الشتاء علی مسح ولبسه الغلیظ من الثیاب حتی إذا برز</w:t>
      </w:r>
    </w:p>
    <w:p>
      <w:pPr>
        <w:pStyle w:val="BookText"/>
      </w:pPr>
      <w:r>
        <w:rPr>
          <w:rFonts w:ascii="IRNazanin" w:hAnsi="IRNazanin" w:eastAsia="IRNazanin" w:cs="IRNazanin"/>
          <w:lang w:bidi="fa-IR"/>
          <w:color w:val="111111"/>
          <w:sz w:val="28"/>
          <w:szCs w:val="28"/>
          <w:rtl/>
        </w:rPr>
        <w:t xml:space="preserve">للناس تزین لهم.</w:t>
      </w:r>
    </w:p>
    <w:p>
      <w:pPr>
        <w:pStyle w:val="BookText"/>
      </w:pPr>
      <w:r>
        <w:rPr>
          <w:rFonts w:ascii="IRNazanin" w:hAnsi="IRNazanin" w:eastAsia="IRNazanin" w:cs="IRNazanin"/>
          <w:lang w:bidi="fa-IR"/>
          <w:color w:val="111111"/>
          <w:sz w:val="28"/>
          <w:szCs w:val="28"/>
          <w:rtl/>
        </w:rPr>
        <w:t xml:space="preserve">(3) المناقب 103 ج 2 - الباقر علیه السلام أنه ما ورد علی أمیر</w:t>
      </w:r>
    </w:p>
    <w:p>
      <w:pPr>
        <w:pStyle w:val="BookText"/>
      </w:pPr>
      <w:r>
        <w:rPr>
          <w:rFonts w:ascii="IRNazanin" w:hAnsi="IRNazanin" w:eastAsia="IRNazanin" w:cs="IRNazanin"/>
          <w:lang w:bidi="fa-IR"/>
          <w:color w:val="111111"/>
          <w:sz w:val="28"/>
          <w:szCs w:val="28"/>
          <w:rtl/>
        </w:rPr>
        <w:t xml:space="preserve">المؤمنین أمران کلاهما رضی الله الا أخذ بأشدهما علی بدنه وقال</w:t>
      </w:r>
    </w:p>
    <w:p>
      <w:pPr>
        <w:pStyle w:val="BookText"/>
      </w:pPr>
      <w:r>
        <w:rPr>
          <w:rFonts w:ascii="IRNazanin" w:hAnsi="IRNazanin" w:eastAsia="IRNazanin" w:cs="IRNazanin"/>
          <w:lang w:bidi="fa-IR"/>
          <w:color w:val="111111"/>
          <w:sz w:val="28"/>
          <w:szCs w:val="28"/>
          <w:rtl/>
        </w:rPr>
        <w:t xml:space="preserve">معاویة لضرار بن ضمرة صف لی علیا قال کان والله صواما بالنهار قواما</w:t>
      </w:r>
    </w:p>
    <w:p>
      <w:pPr>
        <w:pStyle w:val="BookText"/>
      </w:pPr>
      <w:r>
        <w:rPr>
          <w:rFonts w:ascii="IRNazanin" w:hAnsi="IRNazanin" w:eastAsia="IRNazanin" w:cs="IRNazanin"/>
          <w:lang w:bidi="fa-IR"/>
          <w:color w:val="111111"/>
          <w:sz w:val="28"/>
          <w:szCs w:val="28"/>
          <w:rtl/>
        </w:rPr>
        <w:t xml:space="preserve">باللیل یحب من اللباس أخشنه ومن الطعام أجشبه الحدیث.</w:t>
      </w:r>
    </w:p>
    <w:p>
      <w:pPr>
        <w:pStyle w:val="BookText"/>
      </w:pPr>
      <w:r>
        <w:rPr>
          <w:rFonts w:ascii="IRNazanin" w:hAnsi="IRNazanin" w:eastAsia="IRNazanin" w:cs="IRNazanin"/>
          <w:lang w:bidi="fa-IR"/>
          <w:color w:val="111111"/>
          <w:sz w:val="28"/>
          <w:szCs w:val="28"/>
          <w:rtl/>
        </w:rPr>
        <w:t xml:space="preserve">(4) وفیه 98 - وقال علی علیه السلام لعقبة بن علقمة یا أبا الجنوب</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أدرکت رسول الله صلی الله علیه وآله یأکل أیبس من هذا ویلبس أخشن</w:t>
      </w:r>
    </w:p>
    <w:p>
      <w:pPr>
        <w:pStyle w:val="BookText"/>
      </w:pPr>
      <w:r>
        <w:rPr>
          <w:rFonts w:ascii="IRNazanin" w:hAnsi="IRNazanin" w:eastAsia="IRNazanin" w:cs="IRNazanin"/>
          <w:lang w:bidi="fa-IR"/>
          <w:color w:val="111111"/>
          <w:sz w:val="28"/>
          <w:szCs w:val="28"/>
          <w:rtl/>
        </w:rPr>
        <w:t xml:space="preserve">من هذا فان أنا لم آخذ به خفت أن لا ألحق به. وفیه 96 - ورئی علیه إزار</w:t>
      </w:r>
    </w:p>
    <w:p>
      <w:pPr>
        <w:pStyle w:val="BookText"/>
      </w:pPr>
      <w:r>
        <w:rPr>
          <w:rFonts w:ascii="IRNazanin" w:hAnsi="IRNazanin" w:eastAsia="IRNazanin" w:cs="IRNazanin"/>
          <w:lang w:bidi="fa-IR"/>
          <w:color w:val="111111"/>
          <w:sz w:val="28"/>
          <w:szCs w:val="28"/>
          <w:rtl/>
        </w:rPr>
        <w:t xml:space="preserve">مرقوع فقیل له فی ذلک فقال علیه السلام یقتدی به المؤمنون ویخشع له</w:t>
      </w:r>
    </w:p>
    <w:p>
      <w:pPr>
        <w:pStyle w:val="BookText"/>
      </w:pPr>
      <w:r>
        <w:rPr>
          <w:rFonts w:ascii="IRNazanin" w:hAnsi="IRNazanin" w:eastAsia="IRNazanin" w:cs="IRNazanin"/>
          <w:lang w:bidi="fa-IR"/>
          <w:color w:val="111111"/>
          <w:sz w:val="28"/>
          <w:szCs w:val="28"/>
          <w:rtl/>
        </w:rPr>
        <w:t xml:space="preserve">القلب وتذل به النفس ویقصد به المبالغ وفی روایة أشبه بشعار الصالحین</w:t>
      </w:r>
    </w:p>
    <w:p>
      <w:pPr>
        <w:pStyle w:val="BookText"/>
      </w:pPr>
      <w:r>
        <w:rPr>
          <w:rFonts w:ascii="IRNazanin" w:hAnsi="IRNazanin" w:eastAsia="IRNazanin" w:cs="IRNazanin"/>
          <w:lang w:bidi="fa-IR"/>
          <w:color w:val="111111"/>
          <w:sz w:val="28"/>
          <w:szCs w:val="28"/>
          <w:rtl/>
        </w:rPr>
        <w:t xml:space="preserve">وفی روایة أحصن لفرجی وفی روایة هذا أبعد لی من الکبر وأجدر</w:t>
      </w:r>
    </w:p>
    <w:p>
      <w:pPr>
        <w:pStyle w:val="BookText"/>
      </w:pPr>
      <w:r>
        <w:rPr>
          <w:rFonts w:ascii="IRNazanin" w:hAnsi="IRNazanin" w:eastAsia="IRNazanin" w:cs="IRNazanin"/>
          <w:lang w:bidi="fa-IR"/>
          <w:color w:val="111111"/>
          <w:sz w:val="28"/>
          <w:szCs w:val="28"/>
          <w:rtl/>
        </w:rPr>
        <w:t xml:space="preserve">أن یقتدی به المسلم.</w:t>
      </w:r>
    </w:p>
    <w:p>
      <w:pPr>
        <w:pStyle w:val="BookText"/>
      </w:pPr>
      <w:r>
        <w:rPr>
          <w:rFonts w:ascii="IRNazanin" w:hAnsi="IRNazanin" w:eastAsia="IRNazanin" w:cs="IRNazanin"/>
          <w:lang w:bidi="fa-IR"/>
          <w:color w:val="111111"/>
          <w:sz w:val="28"/>
          <w:szCs w:val="28"/>
          <w:rtl/>
        </w:rPr>
        <w:t xml:space="preserve">(5) کشف الغمة 175 - وخرج علی علیه السلام یوما وعلیه إزار</w:t>
      </w:r>
    </w:p>
    <w:p>
      <w:pPr>
        <w:pStyle w:val="BookText"/>
      </w:pPr>
      <w:r>
        <w:rPr>
          <w:rFonts w:ascii="IRNazanin" w:hAnsi="IRNazanin" w:eastAsia="IRNazanin" w:cs="IRNazanin"/>
          <w:lang w:bidi="fa-IR"/>
          <w:color w:val="111111"/>
          <w:sz w:val="28"/>
          <w:szCs w:val="28"/>
          <w:rtl/>
        </w:rPr>
        <w:t xml:space="preserve">مرقوع فعوتب علیه فقال یخشع القلب بلبسه ویقتدی بی المؤمن إذا</w:t>
      </w:r>
    </w:p>
    <w:p>
      <w:pPr>
        <w:pStyle w:val="BookText"/>
      </w:pPr>
      <w:r>
        <w:rPr>
          <w:rFonts w:ascii="IRNazanin" w:hAnsi="IRNazanin" w:eastAsia="IRNazanin" w:cs="IRNazanin"/>
          <w:lang w:bidi="fa-IR"/>
          <w:color w:val="111111"/>
          <w:sz w:val="28"/>
          <w:szCs w:val="28"/>
          <w:rtl/>
        </w:rPr>
        <w:t xml:space="preserve">رآه علی ک 220 - أبو عبد الله محمد بن سعد فی کتاب الطبقات حدثنا</w:t>
      </w:r>
    </w:p>
    <w:p>
      <w:pPr>
        <w:pStyle w:val="BookText"/>
      </w:pPr>
      <w:r>
        <w:rPr>
          <w:rFonts w:ascii="IRNazanin" w:hAnsi="IRNazanin" w:eastAsia="IRNazanin" w:cs="IRNazanin"/>
          <w:lang w:bidi="fa-IR"/>
          <w:color w:val="111111"/>
          <w:sz w:val="28"/>
          <w:szCs w:val="28"/>
          <w:rtl/>
        </w:rPr>
        <w:t xml:space="preserve">محمد قال أخبرنا وکیع عن سفیان عن عمرو بن قیس نحوه</w:t>
      </w:r>
    </w:p>
    <w:p>
      <w:pPr>
        <w:pStyle w:val="BookText"/>
      </w:pPr>
      <w:r>
        <w:rPr>
          <w:rFonts w:ascii="IRNazanin" w:hAnsi="IRNazanin" w:eastAsia="IRNazanin" w:cs="IRNazanin"/>
          <w:lang w:bidi="fa-IR"/>
          <w:color w:val="111111"/>
          <w:sz w:val="28"/>
          <w:szCs w:val="28"/>
          <w:rtl/>
        </w:rPr>
        <w:t xml:space="preserve">(6) غیبة النعمانی 287 - حدثنا عبد الواحد بن عبد الله بن یونس</w:t>
      </w:r>
    </w:p>
    <w:p>
      <w:pPr>
        <w:pStyle w:val="BookText"/>
      </w:pPr>
      <w:r>
        <w:rPr>
          <w:rFonts w:ascii="IRNazanin" w:hAnsi="IRNazanin" w:eastAsia="IRNazanin" w:cs="IRNazanin"/>
          <w:lang w:bidi="fa-IR"/>
          <w:color w:val="111111"/>
          <w:sz w:val="28"/>
          <w:szCs w:val="28"/>
          <w:rtl/>
        </w:rPr>
        <w:t xml:space="preserve">قال حدثنا أبو سلیمان أحمد بن هوذة الباهلی قال حدثنا إبراهیم بن</w:t>
      </w:r>
    </w:p>
    <w:p>
      <w:pPr>
        <w:pStyle w:val="BookText"/>
      </w:pPr>
      <w:r>
        <w:rPr>
          <w:rFonts w:ascii="IRNazanin" w:hAnsi="IRNazanin" w:eastAsia="IRNazanin" w:cs="IRNazanin"/>
          <w:lang w:bidi="fa-IR"/>
          <w:color w:val="111111"/>
          <w:sz w:val="28"/>
          <w:szCs w:val="28"/>
          <w:rtl/>
        </w:rPr>
        <w:t xml:space="preserve">إسحاق النهاوندی قال حدثنا عبد الله بن حماد الأنصاری عن المفضل بن</w:t>
      </w:r>
    </w:p>
    <w:p>
      <w:pPr>
        <w:pStyle w:val="BookText"/>
      </w:pPr>
      <w:r>
        <w:rPr>
          <w:rFonts w:ascii="IRNazanin" w:hAnsi="IRNazanin" w:eastAsia="IRNazanin" w:cs="IRNazanin"/>
          <w:lang w:bidi="fa-IR"/>
          <w:color w:val="111111"/>
          <w:sz w:val="28"/>
          <w:szCs w:val="28"/>
          <w:rtl/>
        </w:rPr>
        <w:t xml:space="preserve">عمر قال کنت عند أبی عبد الله علیه السلام بالطواف فنظر إلی وقال لی</w:t>
      </w:r>
    </w:p>
    <w:p>
      <w:pPr>
        <w:pStyle w:val="BookText"/>
      </w:pPr>
      <w:r>
        <w:rPr>
          <w:rFonts w:ascii="IRNazanin" w:hAnsi="IRNazanin" w:eastAsia="IRNazanin" w:cs="IRNazanin"/>
          <w:lang w:bidi="fa-IR"/>
          <w:color w:val="111111"/>
          <w:sz w:val="28"/>
          <w:szCs w:val="28"/>
          <w:rtl/>
        </w:rPr>
        <w:t xml:space="preserve">یا مفضل مالی أراک مهموما متغیر اللون قال فقلت له جعلت فداک نظری</w:t>
      </w:r>
    </w:p>
    <w:p>
      <w:pPr>
        <w:pStyle w:val="BookText"/>
      </w:pPr>
      <w:r>
        <w:rPr>
          <w:rFonts w:ascii="IRNazanin" w:hAnsi="IRNazanin" w:eastAsia="IRNazanin" w:cs="IRNazanin"/>
          <w:lang w:bidi="fa-IR"/>
          <w:color w:val="111111"/>
          <w:sz w:val="28"/>
          <w:szCs w:val="28"/>
          <w:rtl/>
        </w:rPr>
        <w:t xml:space="preserve">إلی بنی العباس وما فی أیدیهم من هذا الملک والسلطان والجبروت فلو</w:t>
      </w:r>
    </w:p>
    <w:p>
      <w:pPr>
        <w:pStyle w:val="BookText"/>
      </w:pPr>
      <w:r>
        <w:rPr>
          <w:rFonts w:ascii="IRNazanin" w:hAnsi="IRNazanin" w:eastAsia="IRNazanin" w:cs="IRNazanin"/>
          <w:lang w:bidi="fa-IR"/>
          <w:color w:val="111111"/>
          <w:sz w:val="28"/>
          <w:szCs w:val="28"/>
          <w:rtl/>
        </w:rPr>
        <w:t xml:space="preserve">کان ذلک لکم لکنا فیه معکم فقال یا مفضل أما لو کان ذلک لم یکن</w:t>
      </w:r>
    </w:p>
    <w:p>
      <w:pPr>
        <w:pStyle w:val="BookText"/>
      </w:pPr>
      <w:r>
        <w:rPr>
          <w:rFonts w:ascii="IRNazanin" w:hAnsi="IRNazanin" w:eastAsia="IRNazanin" w:cs="IRNazanin"/>
          <w:lang w:bidi="fa-IR"/>
          <w:color w:val="111111"/>
          <w:sz w:val="28"/>
          <w:szCs w:val="28"/>
          <w:rtl/>
        </w:rPr>
        <w:t xml:space="preserve">الا سیاسة اللیل وسباحة </w:t>
      </w:r>
      <w:r>
        <w:rPr>
          <w:rStyle w:val="FootnoteReference"/>
        </w:rPr>
        <w:footnoteReference w:id="639"/>
      </w:r>
      <w:r>
        <w:rPr>
          <w:rFonts w:ascii="IRNazanin" w:hAnsi="IRNazanin" w:eastAsia="IRNazanin" w:cs="IRNazanin"/>
          <w:lang w:bidi="fa-IR"/>
          <w:color w:val="111111"/>
          <w:sz w:val="28"/>
          <w:szCs w:val="28"/>
          <w:rtl/>
        </w:rPr>
        <w:t xml:space="preserve">النهار وأکل الجشب ولبس الخشن شبه</w:t>
      </w:r>
    </w:p>
    <w:p>
      <w:pPr>
        <w:pStyle w:val="BookText"/>
      </w:pPr>
      <w:r>
        <w:rPr>
          <w:rFonts w:ascii="IRNazanin" w:hAnsi="IRNazanin" w:eastAsia="IRNazanin" w:cs="IRNazanin"/>
          <w:lang w:bidi="fa-IR"/>
          <w:color w:val="111111"/>
          <w:sz w:val="28"/>
          <w:szCs w:val="28"/>
          <w:rtl/>
        </w:rPr>
        <w:t xml:space="preserve">أمیر المؤمنین علیه السلام والا فالنار فزوی ذلک عنا فصرنا نأکل و</w:t>
      </w:r>
    </w:p>
    <w:p>
      <w:pPr>
        <w:pStyle w:val="BookText"/>
      </w:pPr>
      <w:r>
        <w:rPr>
          <w:rFonts w:ascii="IRNazanin" w:hAnsi="IRNazanin" w:eastAsia="IRNazanin" w:cs="IRNazanin"/>
          <w:lang w:bidi="fa-IR"/>
          <w:color w:val="111111"/>
          <w:sz w:val="28"/>
          <w:szCs w:val="28"/>
          <w:rtl/>
        </w:rPr>
        <w:t xml:space="preserve">نشرب وهل رأیت ظلامة جعلها الله نعمة مثل هذا.</w:t>
      </w:r>
    </w:p>
    <w:p>
      <w:pPr>
        <w:pStyle w:val="BookText"/>
      </w:pPr>
      <w:r>
        <w:rPr>
          <w:rFonts w:ascii="IRNazanin" w:hAnsi="IRNazanin" w:eastAsia="IRNazanin" w:cs="IRNazanin"/>
          <w:lang w:bidi="fa-IR"/>
          <w:color w:val="111111"/>
          <w:sz w:val="28"/>
          <w:szCs w:val="28"/>
          <w:rtl/>
        </w:rPr>
        <w:t xml:space="preserve">(7) وفیه - بهذا الاسناد عن عبد الله بن حماد عن عمرو بن شمر قال</w:t>
      </w:r>
    </w:p>
    <w:p>
      <w:pPr>
        <w:pStyle w:val="BookText"/>
      </w:pPr>
      <w:r>
        <w:rPr>
          <w:rFonts w:ascii="IRNazanin" w:hAnsi="IRNazanin" w:eastAsia="IRNazanin" w:cs="IRNazanin"/>
          <w:lang w:bidi="fa-IR"/>
          <w:color w:val="111111"/>
          <w:sz w:val="28"/>
          <w:szCs w:val="28"/>
          <w:rtl/>
        </w:rPr>
        <w:t xml:space="preserve">کنت عند أبی عبد الله علیه السلام فی بیته والبیت غاص بأهله فأقبل الناس</w:t>
      </w:r>
    </w:p>
    <w:p>
      <w:pPr>
        <w:pStyle w:val="BookText"/>
      </w:pPr>
      <w:r>
        <w:rPr>
          <w:rFonts w:ascii="IRNazanin" w:hAnsi="IRNazanin" w:eastAsia="IRNazanin" w:cs="IRNazanin"/>
          <w:lang w:bidi="fa-IR"/>
          <w:color w:val="111111"/>
          <w:sz w:val="28"/>
          <w:szCs w:val="28"/>
          <w:rtl/>
        </w:rPr>
        <w:t xml:space="preserve">یسألونه فلا یسأل عن شئ الا أجاب فیه فبکیت من ناحیة البیت فقال ما</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یبکیک یا عمرو قلت جعلت فداک وکیف لا أبکی وهل فی هذه الأمة</w:t>
      </w:r>
    </w:p>
    <w:p>
      <w:pPr>
        <w:pStyle w:val="BookText"/>
      </w:pPr>
      <w:r>
        <w:rPr>
          <w:rFonts w:ascii="IRNazanin" w:hAnsi="IRNazanin" w:eastAsia="IRNazanin" w:cs="IRNazanin"/>
          <w:lang w:bidi="fa-IR"/>
          <w:color w:val="111111"/>
          <w:sz w:val="28"/>
          <w:szCs w:val="28"/>
          <w:rtl/>
        </w:rPr>
        <w:t xml:space="preserve">مثلک والباب مغلق علیک والستر مرخی علیک فقال لا تبک یا عمرو نأکل</w:t>
      </w:r>
    </w:p>
    <w:p>
      <w:pPr>
        <w:pStyle w:val="BookText"/>
      </w:pPr>
      <w:r>
        <w:rPr>
          <w:rFonts w:ascii="IRNazanin" w:hAnsi="IRNazanin" w:eastAsia="IRNazanin" w:cs="IRNazanin"/>
          <w:lang w:bidi="fa-IR"/>
          <w:color w:val="111111"/>
          <w:sz w:val="28"/>
          <w:szCs w:val="28"/>
          <w:rtl/>
        </w:rPr>
        <w:t xml:space="preserve">أکثر الطیب ونلبس اللین ولو کان الذی تقول لم یکن الا أکل الجشب</w:t>
      </w:r>
    </w:p>
    <w:p>
      <w:pPr>
        <w:pStyle w:val="BookText"/>
      </w:pPr>
      <w:r>
        <w:rPr>
          <w:rFonts w:ascii="IRNazanin" w:hAnsi="IRNazanin" w:eastAsia="IRNazanin" w:cs="IRNazanin"/>
          <w:lang w:bidi="fa-IR"/>
          <w:color w:val="111111"/>
          <w:sz w:val="28"/>
          <w:szCs w:val="28"/>
          <w:rtl/>
        </w:rPr>
        <w:t xml:space="preserve">ولبس الخشن مثل أمیر المؤمنین علی بن أبی طالب علیه السلام والا</w:t>
      </w:r>
    </w:p>
    <w:p>
      <w:pPr>
        <w:pStyle w:val="BookText"/>
      </w:pPr>
      <w:r>
        <w:rPr>
          <w:rFonts w:ascii="Amiri" w:hAnsi="Amiri" w:eastAsia="Amiri" w:cs="Amiri"/>
          <w:lang w:bidi="ar-SA"/>
          <w:color w:val="111111"/>
          <w:sz w:val="28"/>
          <w:szCs w:val="28"/>
          <w:rtl/>
        </w:rPr>
        <w:t xml:space="preserve">فمعالجة </w:t>
      </w:r>
      <w:r>
        <w:rPr>
          <w:rStyle w:val="FootnoteReference"/>
        </w:rPr>
        <w:footnoteReference w:id="640"/>
      </w:r>
      <w:r>
        <w:rPr>
          <w:rFonts w:ascii="IRNazanin" w:hAnsi="IRNazanin" w:eastAsia="IRNazanin" w:cs="IRNazanin"/>
          <w:lang w:bidi="fa-IR"/>
          <w:color w:val="111111"/>
          <w:sz w:val="28"/>
          <w:szCs w:val="28"/>
          <w:rtl/>
        </w:rPr>
        <w:t xml:space="preserve">الاغلال فی النار.</w:t>
      </w:r>
    </w:p>
    <w:p>
      <w:pPr>
        <w:pStyle w:val="BookText"/>
      </w:pPr>
      <w:r>
        <w:rPr>
          <w:rFonts w:ascii="IRNazanin" w:hAnsi="IRNazanin" w:eastAsia="IRNazanin" w:cs="IRNazanin"/>
          <w:lang w:bidi="fa-IR"/>
          <w:color w:val="111111"/>
          <w:sz w:val="28"/>
          <w:szCs w:val="28"/>
          <w:rtl/>
        </w:rPr>
        <w:t xml:space="preserve">(8) وفیه 233 - أخبرنا علی بن الحسین بأسناده عن محمد بن علی</w:t>
      </w:r>
    </w:p>
    <w:p>
      <w:pPr>
        <w:pStyle w:val="BookText"/>
      </w:pPr>
      <w:r>
        <w:rPr>
          <w:rFonts w:ascii="IRNazanin" w:hAnsi="IRNazanin" w:eastAsia="IRNazanin" w:cs="IRNazanin"/>
          <w:lang w:bidi="fa-IR"/>
          <w:color w:val="111111"/>
          <w:sz w:val="28"/>
          <w:szCs w:val="28"/>
          <w:rtl/>
        </w:rPr>
        <w:t xml:space="preserve">الکوفی عن الحسن بن محبوب عن علی ابن أبی حمزة عن أبی بصیر عن أبی</w:t>
      </w:r>
    </w:p>
    <w:p>
      <w:pPr>
        <w:pStyle w:val="BookText"/>
      </w:pPr>
      <w:r>
        <w:rPr>
          <w:rFonts w:ascii="IRNazanin" w:hAnsi="IRNazanin" w:eastAsia="IRNazanin" w:cs="IRNazanin"/>
          <w:lang w:bidi="fa-IR"/>
          <w:color w:val="111111"/>
          <w:sz w:val="28"/>
          <w:szCs w:val="28"/>
          <w:rtl/>
        </w:rPr>
        <w:t xml:space="preserve">عبد الله علیه السلام أنه قال ما تستعجلون بخروج القائم فوالله ما</w:t>
      </w:r>
    </w:p>
    <w:p>
      <w:pPr>
        <w:pStyle w:val="BookText"/>
      </w:pPr>
      <w:r>
        <w:rPr>
          <w:rFonts w:ascii="IRNazanin" w:hAnsi="IRNazanin" w:eastAsia="IRNazanin" w:cs="IRNazanin"/>
          <w:lang w:bidi="fa-IR"/>
          <w:color w:val="111111"/>
          <w:sz w:val="28"/>
          <w:szCs w:val="28"/>
          <w:rtl/>
        </w:rPr>
        <w:t xml:space="preserve">لباسه الا الغلیظ ولا طعامه الا الجشب وما هو الا السیف والموت تحت</w:t>
      </w:r>
    </w:p>
    <w:p>
      <w:pPr>
        <w:pStyle w:val="BookText"/>
      </w:pPr>
      <w:r>
        <w:rPr>
          <w:rFonts w:ascii="IRNazanin" w:hAnsi="IRNazanin" w:eastAsia="IRNazanin" w:cs="IRNazanin"/>
          <w:lang w:bidi="fa-IR"/>
          <w:color w:val="111111"/>
          <w:sz w:val="28"/>
          <w:szCs w:val="28"/>
          <w:rtl/>
        </w:rPr>
        <w:t xml:space="preserve">ظل السیف.</w:t>
      </w:r>
    </w:p>
    <w:p>
      <w:pPr>
        <w:pStyle w:val="BookText"/>
      </w:pPr>
      <w:r>
        <w:rPr>
          <w:rFonts w:ascii="IRNazanin" w:hAnsi="IRNazanin" w:eastAsia="IRNazanin" w:cs="IRNazanin"/>
          <w:lang w:bidi="fa-IR"/>
          <w:color w:val="111111"/>
          <w:sz w:val="28"/>
          <w:szCs w:val="28"/>
          <w:rtl/>
        </w:rPr>
        <w:t xml:space="preserve">(9) وفیه 234 - أخبرنا أحمد بن محمد بن سعید بن عقدة قال</w:t>
      </w:r>
    </w:p>
    <w:p>
      <w:pPr>
        <w:pStyle w:val="BookText"/>
      </w:pPr>
      <w:r>
        <w:rPr>
          <w:rFonts w:ascii="IRNazanin" w:hAnsi="IRNazanin" w:eastAsia="IRNazanin" w:cs="IRNazanin"/>
          <w:lang w:bidi="fa-IR"/>
          <w:color w:val="111111"/>
          <w:sz w:val="28"/>
          <w:szCs w:val="28"/>
          <w:rtl/>
        </w:rPr>
        <w:t xml:space="preserve">حدثنا أحمد بن یوسف بن یعقوب أبو الحسن الجعفی قال حدثنا إسماعیل</w:t>
      </w:r>
    </w:p>
    <w:p>
      <w:pPr>
        <w:pStyle w:val="BookText"/>
      </w:pPr>
      <w:r>
        <w:rPr>
          <w:rFonts w:ascii="IRNazanin" w:hAnsi="IRNazanin" w:eastAsia="IRNazanin" w:cs="IRNazanin"/>
          <w:lang w:bidi="fa-IR"/>
          <w:color w:val="111111"/>
          <w:sz w:val="28"/>
          <w:szCs w:val="28"/>
          <w:rtl/>
        </w:rPr>
        <w:t xml:space="preserve">بن مهران قال حدثنا الحسن بن علی بن أبی حمزة عن أبیه ووهیب عن أبی</w:t>
      </w:r>
    </w:p>
    <w:p>
      <w:pPr>
        <w:pStyle w:val="BookText"/>
      </w:pPr>
      <w:r>
        <w:rPr>
          <w:rFonts w:ascii="IRNazanin" w:hAnsi="IRNazanin" w:eastAsia="IRNazanin" w:cs="IRNazanin"/>
          <w:lang w:bidi="fa-IR"/>
          <w:color w:val="111111"/>
          <w:sz w:val="28"/>
          <w:szCs w:val="28"/>
          <w:rtl/>
        </w:rPr>
        <w:t xml:space="preserve">بصیر عن أبی عبد الله علیه السلام أنه قال إذا خرج القائم صلوات الله</w:t>
      </w:r>
    </w:p>
    <w:p>
      <w:pPr>
        <w:pStyle w:val="BookText"/>
      </w:pPr>
      <w:r>
        <w:rPr>
          <w:rFonts w:ascii="IRNazanin" w:hAnsi="IRNazanin" w:eastAsia="IRNazanin" w:cs="IRNazanin"/>
          <w:lang w:bidi="fa-IR"/>
          <w:color w:val="111111"/>
          <w:sz w:val="28"/>
          <w:szCs w:val="28"/>
          <w:rtl/>
        </w:rPr>
        <w:t xml:space="preserve">علیه لم یکن بینه وبین العرب وقریش الا السیف ما یأخذ منها الا السیف</w:t>
      </w:r>
    </w:p>
    <w:p>
      <w:pPr>
        <w:pStyle w:val="BookText"/>
      </w:pPr>
      <w:r>
        <w:rPr>
          <w:rFonts w:ascii="IRNazanin" w:hAnsi="IRNazanin" w:eastAsia="IRNazanin" w:cs="IRNazanin"/>
          <w:lang w:bidi="fa-IR"/>
          <w:color w:val="111111"/>
          <w:sz w:val="28"/>
          <w:szCs w:val="28"/>
          <w:rtl/>
        </w:rPr>
        <w:t xml:space="preserve">وما یستعجلون (وذکر مثله) إلا أن فیه الشعیر الجشب.</w:t>
      </w:r>
    </w:p>
    <w:p>
      <w:pPr>
        <w:pStyle w:val="BookText"/>
      </w:pPr>
      <w:r>
        <w:rPr>
          <w:rFonts w:ascii="IRNazanin" w:hAnsi="IRNazanin" w:eastAsia="IRNazanin" w:cs="IRNazanin"/>
          <w:lang w:bidi="fa-IR"/>
          <w:color w:val="111111"/>
          <w:sz w:val="28"/>
          <w:szCs w:val="28"/>
          <w:rtl/>
        </w:rPr>
        <w:t xml:space="preserve">(10) وفیه 285 - أخبرنا علی بن الحسین قال حدثنا محمد بن</w:t>
      </w:r>
    </w:p>
    <w:p>
      <w:pPr>
        <w:pStyle w:val="BookText"/>
      </w:pPr>
      <w:r>
        <w:rPr>
          <w:rFonts w:ascii="IRNazanin" w:hAnsi="IRNazanin" w:eastAsia="IRNazanin" w:cs="IRNazanin"/>
          <w:lang w:bidi="fa-IR"/>
          <w:color w:val="111111"/>
          <w:sz w:val="28"/>
          <w:szCs w:val="28"/>
          <w:rtl/>
        </w:rPr>
        <w:t xml:space="preserve">یحیی العطار بقم قال حدثنا محمد بن حسان الرازی قال حدثنا محمد بن علی</w:t>
      </w:r>
    </w:p>
    <w:p>
      <w:pPr>
        <w:pStyle w:val="BookText"/>
      </w:pPr>
      <w:r>
        <w:rPr>
          <w:rFonts w:ascii="IRNazanin" w:hAnsi="IRNazanin" w:eastAsia="IRNazanin" w:cs="IRNazanin"/>
          <w:lang w:bidi="fa-IR"/>
          <w:color w:val="111111"/>
          <w:sz w:val="28"/>
          <w:szCs w:val="28"/>
          <w:rtl/>
        </w:rPr>
        <w:t xml:space="preserve">الکوفی عن معمر بن خلاد قال ذکر القائم صلوات الله علیه عند أبی</w:t>
      </w:r>
    </w:p>
    <w:p>
      <w:pPr>
        <w:pStyle w:val="BookText"/>
      </w:pPr>
      <w:r>
        <w:rPr>
          <w:rFonts w:ascii="IRNazanin" w:hAnsi="IRNazanin" w:eastAsia="IRNazanin" w:cs="IRNazanin"/>
          <w:lang w:bidi="fa-IR"/>
          <w:color w:val="111111"/>
          <w:sz w:val="28"/>
          <w:szCs w:val="28"/>
          <w:rtl/>
        </w:rPr>
        <w:t xml:space="preserve">الحسن الرضا علیه السلام فقال أنتم الیوم أرخی بالا منکم یومئذ قالوا</w:t>
      </w:r>
    </w:p>
    <w:p>
      <w:pPr>
        <w:pStyle w:val="BookText"/>
      </w:pPr>
      <w:r>
        <w:rPr>
          <w:rFonts w:ascii="IRNazanin" w:hAnsi="IRNazanin" w:eastAsia="IRNazanin" w:cs="IRNazanin"/>
          <w:lang w:bidi="fa-IR"/>
          <w:color w:val="111111"/>
          <w:sz w:val="28"/>
          <w:szCs w:val="28"/>
          <w:rtl/>
        </w:rPr>
        <w:t xml:space="preserve">وکیف قال لو قد خرج قائمنا علیه السلام لم یکن الا العلق والعرق</w:t>
      </w:r>
    </w:p>
    <w:p>
      <w:pPr>
        <w:pStyle w:val="BookText"/>
      </w:pPr>
      <w:r>
        <w:rPr>
          <w:rFonts w:ascii="IRNazanin" w:hAnsi="IRNazanin" w:eastAsia="IRNazanin" w:cs="IRNazanin"/>
          <w:lang w:bidi="fa-IR"/>
          <w:color w:val="111111"/>
          <w:sz w:val="28"/>
          <w:szCs w:val="28"/>
          <w:rtl/>
        </w:rPr>
        <w:t xml:space="preserve">والنوم علی السروج وما لباس القائم علیه السلام الا الغیظ وما طعامه</w:t>
      </w:r>
    </w:p>
    <w:p>
      <w:pPr>
        <w:pStyle w:val="BookText"/>
      </w:pPr>
      <w:r>
        <w:rPr>
          <w:rFonts w:ascii="IRNazanin" w:hAnsi="IRNazanin" w:eastAsia="IRNazanin" w:cs="IRNazanin"/>
          <w:lang w:bidi="fa-IR"/>
          <w:color w:val="111111"/>
          <w:sz w:val="28"/>
          <w:szCs w:val="28"/>
          <w:rtl/>
        </w:rPr>
        <w:t xml:space="preserve">الا الجشب.</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کا 460 ج 6 - عدة من أصحابنا عن سهل بن زیاد عن محمد</w:t>
      </w:r>
    </w:p>
    <w:p>
      <w:pPr>
        <w:pStyle w:val="BookText"/>
      </w:pPr>
      <w:r>
        <w:rPr>
          <w:rFonts w:ascii="IRNazanin" w:hAnsi="IRNazanin" w:eastAsia="IRNazanin" w:cs="IRNazanin"/>
          <w:lang w:bidi="fa-IR"/>
          <w:color w:val="111111"/>
          <w:sz w:val="28"/>
          <w:szCs w:val="28"/>
          <w:rtl/>
        </w:rPr>
        <w:t xml:space="preserve">بن عیسی عن الحسن بن علی بن یقطین عن الفضل بن کثیر المدائنی</w:t>
      </w:r>
    </w:p>
    <w:p>
      <w:pPr>
        <w:pStyle w:val="BookText"/>
      </w:pPr>
      <w:r>
        <w:rPr>
          <w:rFonts w:ascii="IRNazanin" w:hAnsi="IRNazanin" w:eastAsia="IRNazanin" w:cs="IRNazanin"/>
          <w:lang w:bidi="fa-IR"/>
          <w:color w:val="111111"/>
          <w:sz w:val="28"/>
          <w:szCs w:val="28"/>
          <w:rtl/>
        </w:rPr>
        <w:t xml:space="preserve">عمن ذکره عن أبی عبد الله علیه السلام قال دخل علیه بعض أصحابه فرأی</w:t>
      </w:r>
    </w:p>
    <w:p>
      <w:pPr>
        <w:pStyle w:val="BookText"/>
      </w:pPr>
      <w:r>
        <w:rPr>
          <w:rFonts w:ascii="IRNazanin" w:hAnsi="IRNazanin" w:eastAsia="IRNazanin" w:cs="IRNazanin"/>
          <w:lang w:bidi="fa-IR"/>
          <w:color w:val="111111"/>
          <w:sz w:val="28"/>
          <w:szCs w:val="28"/>
          <w:rtl/>
        </w:rPr>
        <w:t xml:space="preserve">علیه قمیصا فیه قب قد رقعه فجعل ینظر الیه فقال له أبو عبد الله علیه السلام</w:t>
      </w:r>
    </w:p>
    <w:p>
      <w:pPr>
        <w:pStyle w:val="BookText"/>
      </w:pPr>
      <w:r>
        <w:rPr>
          <w:rFonts w:ascii="IRNazanin" w:hAnsi="IRNazanin" w:eastAsia="IRNazanin" w:cs="IRNazanin"/>
          <w:lang w:bidi="fa-IR"/>
          <w:color w:val="111111"/>
          <w:sz w:val="28"/>
          <w:szCs w:val="28"/>
          <w:rtl/>
        </w:rPr>
        <w:t xml:space="preserve">مالک تنظر فقال قب ملقی فی قمیصک قال فقال لی اضرب یدک إلی هذا</w:t>
      </w:r>
    </w:p>
    <w:p>
      <w:pPr>
        <w:pStyle w:val="BookText"/>
      </w:pPr>
      <w:r>
        <w:rPr>
          <w:rFonts w:ascii="IRNazanin" w:hAnsi="IRNazanin" w:eastAsia="IRNazanin" w:cs="IRNazanin"/>
          <w:lang w:bidi="fa-IR"/>
          <w:color w:val="111111"/>
          <w:sz w:val="28"/>
          <w:szCs w:val="28"/>
          <w:rtl/>
        </w:rPr>
        <w:t xml:space="preserve">الکتاب فاقرأ ما فیه وکان بین یدیه کتاب أو قریب منه فنظر الرجل فیه</w:t>
      </w:r>
    </w:p>
    <w:p>
      <w:pPr>
        <w:pStyle w:val="BookText"/>
      </w:pPr>
      <w:r>
        <w:rPr>
          <w:rFonts w:ascii="IRNazanin" w:hAnsi="IRNazanin" w:eastAsia="IRNazanin" w:cs="IRNazanin"/>
          <w:lang w:bidi="fa-IR"/>
          <w:color w:val="111111"/>
          <w:sz w:val="28"/>
          <w:szCs w:val="28"/>
          <w:rtl/>
        </w:rPr>
        <w:t xml:space="preserve">فإذا فیه لا ایمان لمن لا حیاء له ولا مال لمن لا تقدیر له ولا جدید لمن</w:t>
      </w:r>
    </w:p>
    <w:p>
      <w:pPr>
        <w:pStyle w:val="BookText"/>
      </w:pPr>
      <w:r>
        <w:rPr>
          <w:rFonts w:ascii="IRNazanin" w:hAnsi="IRNazanin" w:eastAsia="IRNazanin" w:cs="IRNazanin"/>
          <w:lang w:bidi="fa-IR"/>
          <w:color w:val="111111"/>
          <w:sz w:val="28"/>
          <w:szCs w:val="28"/>
          <w:rtl/>
        </w:rPr>
        <w:t xml:space="preserve">لا خلق له. الدعائم 159 ج 2 - عن جعفر بن محمد علیهما السلام ورأی</w:t>
      </w:r>
    </w:p>
    <w:p>
      <w:pPr>
        <w:pStyle w:val="BookText"/>
      </w:pPr>
      <w:r>
        <w:rPr>
          <w:rFonts w:ascii="IRNazanin" w:hAnsi="IRNazanin" w:eastAsia="IRNazanin" w:cs="IRNazanin"/>
          <w:lang w:bidi="fa-IR"/>
          <w:color w:val="111111"/>
          <w:sz w:val="28"/>
          <w:szCs w:val="28"/>
          <w:rtl/>
        </w:rPr>
        <w:t xml:space="preserve">بعض أصحابه علیه ثوبا خلقا مرقوعا فقیل له فی ذلک فقال لا جدید لمن</w:t>
      </w:r>
    </w:p>
    <w:p>
      <w:pPr>
        <w:pStyle w:val="BookText"/>
      </w:pPr>
      <w:r>
        <w:rPr>
          <w:rFonts w:ascii="IRNazanin" w:hAnsi="IRNazanin" w:eastAsia="IRNazanin" w:cs="IRNazanin"/>
          <w:lang w:bidi="fa-IR"/>
          <w:color w:val="111111"/>
          <w:sz w:val="28"/>
          <w:szCs w:val="28"/>
          <w:rtl/>
        </w:rPr>
        <w:t xml:space="preserve">لا خلق له.</w:t>
      </w:r>
    </w:p>
    <w:p>
      <w:pPr>
        <w:pStyle w:val="BookText"/>
      </w:pPr>
      <w:r>
        <w:rPr>
          <w:rFonts w:ascii="IRNazanin" w:hAnsi="IRNazanin" w:eastAsia="IRNazanin" w:cs="IRNazanin"/>
          <w:lang w:bidi="fa-IR"/>
          <w:color w:val="111111"/>
          <w:sz w:val="28"/>
          <w:szCs w:val="28"/>
          <w:rtl/>
        </w:rPr>
        <w:t xml:space="preserve">(12) أمالی الطوسی 152 ج 2 - فی حدیث وصیة النبی صلی الله</w:t>
      </w:r>
    </w:p>
    <w:p>
      <w:pPr>
        <w:pStyle w:val="BookText"/>
      </w:pPr>
      <w:r>
        <w:rPr>
          <w:rFonts w:ascii="IRNazanin" w:hAnsi="IRNazanin" w:eastAsia="IRNazanin" w:cs="IRNazanin"/>
          <w:lang w:bidi="fa-IR"/>
          <w:color w:val="111111"/>
          <w:sz w:val="28"/>
          <w:szCs w:val="28"/>
          <w:rtl/>
        </w:rPr>
        <w:t xml:space="preserve">علیه وآله لأبی ذر بالاسناد المتقدم فی باب فضل الصلاة یا أبا ذر من رقع</w:t>
      </w:r>
    </w:p>
    <w:p>
      <w:pPr>
        <w:pStyle w:val="BookText"/>
      </w:pPr>
      <w:r>
        <w:rPr>
          <w:rFonts w:ascii="IRNazanin" w:hAnsi="IRNazanin" w:eastAsia="IRNazanin" w:cs="IRNazanin"/>
          <w:lang w:bidi="fa-IR"/>
          <w:color w:val="111111"/>
          <w:sz w:val="28"/>
          <w:szCs w:val="28"/>
          <w:rtl/>
        </w:rPr>
        <w:t xml:space="preserve">ذیله وخصف نعله وعفر وجهه فقد برئ من الکبر.</w:t>
      </w:r>
    </w:p>
    <w:p>
      <w:pPr>
        <w:pStyle w:val="BookText"/>
      </w:pPr>
      <w:r>
        <w:rPr>
          <w:rFonts w:ascii="IRNazanin" w:hAnsi="IRNazanin" w:eastAsia="IRNazanin" w:cs="IRNazanin"/>
          <w:lang w:bidi="fa-IR"/>
          <w:color w:val="111111"/>
          <w:sz w:val="28"/>
          <w:szCs w:val="28"/>
          <w:rtl/>
        </w:rPr>
        <w:t xml:space="preserve">(13) کا 231 ج 8 - علی بن محمد عن صالح بن أبی حماد عن یحیی</w:t>
      </w:r>
    </w:p>
    <w:p>
      <w:pPr>
        <w:pStyle w:val="BookText"/>
      </w:pPr>
      <w:r>
        <w:rPr>
          <w:rFonts w:ascii="IRNazanin" w:hAnsi="IRNazanin" w:eastAsia="IRNazanin" w:cs="IRNazanin"/>
          <w:lang w:bidi="fa-IR"/>
          <w:color w:val="111111"/>
          <w:sz w:val="28"/>
          <w:szCs w:val="28"/>
          <w:rtl/>
        </w:rPr>
        <w:t xml:space="preserve">بن المبارک عن عبد الله بن جبلة عن إسحاق بن عمار عن أبی عبد الله علیه</w:t>
      </w:r>
    </w:p>
    <w:p>
      <w:pPr>
        <w:pStyle w:val="BookText"/>
      </w:pPr>
      <w:r>
        <w:rPr>
          <w:rFonts w:ascii="IRNazanin" w:hAnsi="IRNazanin" w:eastAsia="IRNazanin" w:cs="IRNazanin"/>
          <w:lang w:bidi="fa-IR"/>
          <w:color w:val="111111"/>
          <w:sz w:val="28"/>
          <w:szCs w:val="28"/>
          <w:rtl/>
        </w:rPr>
        <w:t xml:space="preserve">السلام قال من خصف نعله ورقع ثوبه وحمل سلعته فقد برء من الکبر</w:t>
      </w:r>
    </w:p>
    <w:p>
      <w:pPr>
        <w:pStyle w:val="BookText"/>
      </w:pPr>
      <w:r>
        <w:rPr>
          <w:rFonts w:ascii="IRNazanin" w:hAnsi="IRNazanin" w:eastAsia="IRNazanin" w:cs="IRNazanin"/>
          <w:lang w:bidi="fa-IR"/>
          <w:color w:val="111111"/>
          <w:sz w:val="28"/>
          <w:szCs w:val="28"/>
          <w:rtl/>
        </w:rPr>
        <w:t xml:space="preserve">الخصال 109 - حدثنا أبی رض قال حدثنا سعد بن عبد الله عن یعقوب بن</w:t>
      </w:r>
    </w:p>
    <w:p>
      <w:pPr>
        <w:pStyle w:val="BookText"/>
      </w:pPr>
      <w:r>
        <w:rPr>
          <w:rFonts w:ascii="IRNazanin" w:hAnsi="IRNazanin" w:eastAsia="IRNazanin" w:cs="IRNazanin"/>
          <w:lang w:bidi="fa-IR"/>
          <w:color w:val="111111"/>
          <w:sz w:val="28"/>
          <w:szCs w:val="28"/>
          <w:rtl/>
        </w:rPr>
        <w:t xml:space="preserve">یزید. الثواب 213 - أبی ره قال حدثنی أحمد بن إدریس عن محمد بن أحمد</w:t>
      </w:r>
    </w:p>
    <w:p>
      <w:pPr>
        <w:pStyle w:val="BookText"/>
      </w:pPr>
      <w:r>
        <w:rPr>
          <w:rFonts w:ascii="IRNazanin" w:hAnsi="IRNazanin" w:eastAsia="IRNazanin" w:cs="IRNazanin"/>
          <w:lang w:bidi="fa-IR"/>
          <w:color w:val="111111"/>
          <w:sz w:val="28"/>
          <w:szCs w:val="28"/>
          <w:rtl/>
        </w:rPr>
        <w:t xml:space="preserve">عن یعقوب بن یزید عن (عبد الرحمن - خصال) بن أبی نجران یرفعه</w:t>
      </w:r>
    </w:p>
    <w:p>
      <w:pPr>
        <w:pStyle w:val="BookText"/>
      </w:pPr>
      <w:r>
        <w:rPr>
          <w:rFonts w:ascii="IRNazanin" w:hAnsi="IRNazanin" w:eastAsia="IRNazanin" w:cs="IRNazanin"/>
          <w:lang w:bidi="fa-IR"/>
          <w:color w:val="111111"/>
          <w:sz w:val="28"/>
          <w:szCs w:val="28"/>
          <w:rtl/>
        </w:rPr>
        <w:t xml:space="preserve">إلی أبی عبد الله علیه السلام قال وذکر نحوه.</w:t>
      </w:r>
    </w:p>
    <w:p>
      <w:pPr>
        <w:pStyle w:val="BookText"/>
      </w:pPr>
      <w:r>
        <w:rPr>
          <w:rFonts w:ascii="IRNazanin" w:hAnsi="IRNazanin" w:eastAsia="IRNazanin" w:cs="IRNazanin"/>
          <w:lang w:bidi="fa-IR"/>
          <w:color w:val="111111"/>
          <w:sz w:val="28"/>
          <w:szCs w:val="28"/>
          <w:rtl/>
        </w:rPr>
        <w:t xml:space="preserve">(14) ارشاد الدیلمی 115 - وکان النبی صلی الله علیه وآله یرقع</w:t>
      </w:r>
    </w:p>
    <w:p>
      <w:pPr>
        <w:pStyle w:val="BookText"/>
      </w:pPr>
      <w:r>
        <w:rPr>
          <w:rFonts w:ascii="IRNazanin" w:hAnsi="IRNazanin" w:eastAsia="IRNazanin" w:cs="IRNazanin"/>
          <w:lang w:bidi="fa-IR"/>
          <w:color w:val="111111"/>
          <w:sz w:val="28"/>
          <w:szCs w:val="28"/>
          <w:rtl/>
        </w:rPr>
        <w:t xml:space="preserve">ثوبه ویخصف نعله ویحلب شاته ویأکل مع العبید ویجلس علی الأرض</w:t>
      </w:r>
    </w:p>
    <w:p>
      <w:pPr>
        <w:pStyle w:val="BookText"/>
      </w:pPr>
      <w:r>
        <w:rPr>
          <w:rFonts w:ascii="IRNazanin" w:hAnsi="IRNazanin" w:eastAsia="IRNazanin" w:cs="IRNazanin"/>
          <w:lang w:bidi="fa-IR"/>
          <w:color w:val="111111"/>
          <w:sz w:val="28"/>
          <w:szCs w:val="28"/>
          <w:rtl/>
        </w:rPr>
        <w:t xml:space="preserve">ویرکب الحمار ویردف ولا یمنعه الحیاء أن یحمل حاجته من السوق</w:t>
      </w:r>
    </w:p>
    <w:p>
      <w:pPr>
        <w:pStyle w:val="BookText"/>
      </w:pPr>
      <w:r>
        <w:rPr>
          <w:rFonts w:ascii="IRNazanin" w:hAnsi="IRNazanin" w:eastAsia="IRNazanin" w:cs="IRNazanin"/>
          <w:lang w:bidi="fa-IR"/>
          <w:color w:val="111111"/>
          <w:sz w:val="28"/>
          <w:szCs w:val="28"/>
          <w:rtl/>
        </w:rPr>
        <w:t xml:space="preserve">إلی أهله ویصافح الغنی والفقیر ولا ینزع یده من ید أحد حتی ینزعها</w:t>
      </w:r>
    </w:p>
    <w:p>
      <w:pPr>
        <w:pStyle w:val="BookText"/>
      </w:pPr>
      <w:r>
        <w:rPr>
          <w:rFonts w:ascii="IRNazanin" w:hAnsi="IRNazanin" w:eastAsia="IRNazanin" w:cs="IRNazanin"/>
          <w:lang w:bidi="fa-IR"/>
          <w:color w:val="111111"/>
          <w:sz w:val="28"/>
          <w:szCs w:val="28"/>
          <w:rtl/>
        </w:rPr>
        <w:t xml:space="preserve">ویسلم علی من استقبله من کبیر وصغیر وغنی وفقیر ولا یحقر ما دعی</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الیه ولو إلی خشف التمرة وکان خفیف المؤونة کریم الطبیعة جمیل</w:t>
      </w:r>
    </w:p>
    <w:p>
      <w:pPr>
        <w:pStyle w:val="BookText"/>
      </w:pPr>
      <w:r>
        <w:rPr>
          <w:rFonts w:ascii="IRNazanin" w:hAnsi="IRNazanin" w:eastAsia="IRNazanin" w:cs="IRNazanin"/>
          <w:lang w:bidi="fa-IR"/>
          <w:color w:val="111111"/>
          <w:sz w:val="28"/>
          <w:szCs w:val="28"/>
          <w:rtl/>
        </w:rPr>
        <w:t xml:space="preserve">المعاشرة طلق الوجه بشاشا من غیر ضحک محزونا من غیر عبوس متواضعا</w:t>
      </w:r>
    </w:p>
    <w:p>
      <w:pPr>
        <w:pStyle w:val="BookText"/>
      </w:pPr>
      <w:r>
        <w:rPr>
          <w:rFonts w:ascii="IRNazanin" w:hAnsi="IRNazanin" w:eastAsia="IRNazanin" w:cs="IRNazanin"/>
          <w:lang w:bidi="fa-IR"/>
          <w:color w:val="111111"/>
          <w:sz w:val="28"/>
          <w:szCs w:val="28"/>
          <w:rtl/>
        </w:rPr>
        <w:t xml:space="preserve">من غیر مذلة جوادا من غیر سرف رقیق القلب رحیما بکل مسلم ولم</w:t>
      </w:r>
    </w:p>
    <w:p>
      <w:pPr>
        <w:pStyle w:val="BookText"/>
      </w:pPr>
      <w:r>
        <w:rPr>
          <w:rFonts w:ascii="IRNazanin" w:hAnsi="IRNazanin" w:eastAsia="IRNazanin" w:cs="IRNazanin"/>
          <w:lang w:bidi="fa-IR"/>
          <w:color w:val="111111"/>
          <w:sz w:val="28"/>
          <w:szCs w:val="28"/>
          <w:rtl/>
        </w:rPr>
        <w:t xml:space="preserve">یتجشأ من شبع قط ولم یمد یده إلی طمع وکفاه مدحا قوله تعالی وانک</w:t>
      </w:r>
    </w:p>
    <w:p>
      <w:pPr>
        <w:pStyle w:val="BookText"/>
      </w:pPr>
      <w:r>
        <w:rPr>
          <w:rFonts w:ascii="IRNazanin" w:hAnsi="IRNazanin" w:eastAsia="IRNazanin" w:cs="IRNazanin"/>
          <w:lang w:bidi="fa-IR"/>
          <w:color w:val="111111"/>
          <w:sz w:val="28"/>
          <w:szCs w:val="28"/>
          <w:rtl/>
        </w:rPr>
        <w:t xml:space="preserve">لعلی خلق عظیم.</w:t>
      </w:r>
    </w:p>
    <w:p>
      <w:pPr>
        <w:pStyle w:val="BookText"/>
      </w:pPr>
      <w:r>
        <w:rPr>
          <w:rFonts w:ascii="IRNazanin" w:hAnsi="IRNazanin" w:eastAsia="IRNazanin" w:cs="IRNazanin"/>
          <w:lang w:bidi="fa-IR"/>
          <w:color w:val="111111"/>
          <w:sz w:val="28"/>
          <w:szCs w:val="28"/>
          <w:rtl/>
        </w:rPr>
        <w:t xml:space="preserve">(15) أمالی الصدوق 496 - حدثنا علی بن أحمد بن موسی الدقاق</w:t>
      </w:r>
    </w:p>
    <w:p>
      <w:pPr>
        <w:pStyle w:val="BookText"/>
      </w:pPr>
      <w:r>
        <w:rPr>
          <w:rFonts w:ascii="IRNazanin" w:hAnsi="IRNazanin" w:eastAsia="IRNazanin" w:cs="IRNazanin"/>
          <w:lang w:bidi="fa-IR"/>
          <w:color w:val="111111"/>
          <w:sz w:val="28"/>
          <w:szCs w:val="28"/>
          <w:rtl/>
        </w:rPr>
        <w:t xml:space="preserve">قال حدثنا محمد بن الحسن الطاری قال حدثنا محمد بن الحسین الخشاب</w:t>
      </w:r>
    </w:p>
    <w:p>
      <w:pPr>
        <w:pStyle w:val="BookText"/>
      </w:pPr>
      <w:r>
        <w:rPr>
          <w:rFonts w:ascii="IRNazanin" w:hAnsi="IRNazanin" w:eastAsia="IRNazanin" w:cs="IRNazanin"/>
          <w:lang w:bidi="fa-IR"/>
          <w:color w:val="111111"/>
          <w:sz w:val="28"/>
          <w:szCs w:val="28"/>
          <w:rtl/>
        </w:rPr>
        <w:t xml:space="preserve">قال حدثنا محمد بن محسن عن المفضل بن عمر عن الصادق جعفر بن</w:t>
      </w:r>
    </w:p>
    <w:p>
      <w:pPr>
        <w:pStyle w:val="BookText"/>
      </w:pPr>
      <w:r>
        <w:rPr>
          <w:rFonts w:ascii="IRNazanin" w:hAnsi="IRNazanin" w:eastAsia="IRNazanin" w:cs="IRNazanin"/>
          <w:lang w:bidi="fa-IR"/>
          <w:color w:val="111111"/>
          <w:sz w:val="28"/>
          <w:szCs w:val="28"/>
          <w:rtl/>
        </w:rPr>
        <w:t xml:space="preserve">محمد عن أبیه عن جده عن آبائه علیهم السلام قال قال أمیر المؤمنین علی بن</w:t>
      </w:r>
    </w:p>
    <w:p>
      <w:pPr>
        <w:pStyle w:val="BookText"/>
      </w:pPr>
      <w:r>
        <w:rPr>
          <w:rFonts w:ascii="IRNazanin" w:hAnsi="IRNazanin" w:eastAsia="IRNazanin" w:cs="IRNazanin"/>
          <w:lang w:bidi="fa-IR"/>
          <w:color w:val="111111"/>
          <w:sz w:val="28"/>
          <w:szCs w:val="28"/>
          <w:rtl/>
        </w:rPr>
        <w:t xml:space="preserve">أبی طالب علیه السلام والله ما دنیاکم عندی الا کسفر علی منهل </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حلوا إذ صاح بهم سائقهم فارتحلوا (إلی أن قال) ولقد رقعت مدرعتی</w:t>
      </w:r>
    </w:p>
    <w:p>
      <w:pPr>
        <w:pStyle w:val="BookText"/>
      </w:pPr>
      <w:r>
        <w:rPr>
          <w:rFonts w:ascii="IRNazanin" w:hAnsi="IRNazanin" w:eastAsia="IRNazanin" w:cs="IRNazanin"/>
          <w:lang w:bidi="fa-IR"/>
          <w:color w:val="111111"/>
          <w:sz w:val="28"/>
          <w:szCs w:val="28"/>
          <w:rtl/>
        </w:rPr>
        <w:t xml:space="preserve">هذه حتی استحییت من راقعها وقال لی اقذف بها قذف الأتن لا یرتضیها</w:t>
      </w:r>
    </w:p>
    <w:p>
      <w:pPr>
        <w:pStyle w:val="BookText"/>
      </w:pPr>
      <w:r>
        <w:rPr>
          <w:rFonts w:ascii="IRNazanin" w:hAnsi="IRNazanin" w:eastAsia="IRNazanin" w:cs="IRNazanin"/>
          <w:lang w:bidi="fa-IR"/>
          <w:color w:val="111111"/>
          <w:sz w:val="28"/>
          <w:szCs w:val="28"/>
          <w:rtl/>
        </w:rPr>
        <w:t xml:space="preserve">لیرقعها فقلت له أعزب (اغرب خ) عنی فعند الصباح یحمد القوم السری</w:t>
      </w:r>
    </w:p>
    <w:p>
      <w:pPr>
        <w:pStyle w:val="BookText"/>
      </w:pPr>
      <w:r>
        <w:rPr>
          <w:rFonts w:ascii="IRNazanin" w:hAnsi="IRNazanin" w:eastAsia="IRNazanin" w:cs="IRNazanin"/>
          <w:lang w:bidi="fa-IR"/>
          <w:color w:val="111111"/>
          <w:sz w:val="28"/>
          <w:szCs w:val="28"/>
          <w:rtl/>
        </w:rPr>
        <w:t xml:space="preserve">وتنجلی عنا علالات </w:t>
      </w:r>
      <w:r>
        <w:rPr>
          <w:rStyle w:val="FootnoteReference"/>
        </w:rPr>
        <w:footnoteReference w:id="642"/>
      </w:r>
      <w:r>
        <w:rPr>
          <w:rFonts w:ascii="IRNazanin" w:hAnsi="IRNazanin" w:eastAsia="IRNazanin" w:cs="IRNazanin"/>
          <w:lang w:bidi="fa-IR"/>
          <w:color w:val="111111"/>
          <w:sz w:val="28"/>
          <w:szCs w:val="28"/>
          <w:rtl/>
        </w:rPr>
        <w:t xml:space="preserve">الکری ولو شئت لتسر بلت بالعبقری المنقوش</w:t>
      </w:r>
    </w:p>
    <w:p>
      <w:pPr>
        <w:pStyle w:val="BookText"/>
      </w:pPr>
      <w:r>
        <w:rPr>
          <w:rFonts w:ascii="IRNazanin" w:hAnsi="IRNazanin" w:eastAsia="IRNazanin" w:cs="IRNazanin"/>
          <w:lang w:bidi="fa-IR"/>
          <w:color w:val="111111"/>
          <w:sz w:val="28"/>
          <w:szCs w:val="28"/>
          <w:rtl/>
        </w:rPr>
        <w:t xml:space="preserve">من دیباجکم. ک 212 ج 1 - وفی بعض النسخ اقذف بها فذر </w:t>
      </w:r>
      <w:r>
        <w:rPr>
          <w:rStyle w:val="FootnoteReference"/>
        </w:rPr>
        <w:footnoteReference w:id="643"/>
      </w:r>
      <w:r>
        <w:rPr>
          <w:rFonts w:ascii="IRNazanin" w:hAnsi="IRNazanin" w:eastAsia="IRNazanin" w:cs="IRNazanin"/>
          <w:lang w:bidi="fa-IR"/>
          <w:color w:val="111111"/>
          <w:sz w:val="28"/>
          <w:szCs w:val="28"/>
          <w:rtl/>
        </w:rPr>
        <w:t xml:space="preserve">الأتن</w:t>
      </w:r>
    </w:p>
    <w:p>
      <w:pPr>
        <w:pStyle w:val="BookText"/>
      </w:pPr>
      <w:r>
        <w:rPr>
          <w:rFonts w:ascii="IRNazanin" w:hAnsi="IRNazanin" w:eastAsia="IRNazanin" w:cs="IRNazanin"/>
          <w:lang w:bidi="fa-IR"/>
          <w:color w:val="111111"/>
          <w:sz w:val="28"/>
          <w:szCs w:val="28"/>
          <w:rtl/>
        </w:rPr>
        <w:t xml:space="preserve">لا یرتضیها لبراذعها. نهج البلاغة 503 - قال علی علیه السلام (فی ذیل</w:t>
      </w:r>
    </w:p>
    <w:p>
      <w:pPr>
        <w:pStyle w:val="BookText"/>
      </w:pPr>
      <w:r>
        <w:rPr>
          <w:rFonts w:ascii="IRNazanin" w:hAnsi="IRNazanin" w:eastAsia="IRNazanin" w:cs="IRNazanin"/>
          <w:lang w:bidi="fa-IR"/>
          <w:color w:val="111111"/>
          <w:sz w:val="28"/>
          <w:szCs w:val="28"/>
          <w:rtl/>
        </w:rPr>
        <w:t xml:space="preserve">خطبة) والله لقد رقعت مدرعتی هذه حتی استحییت من راقعها ولقد</w:t>
      </w:r>
    </w:p>
    <w:p>
      <w:pPr>
        <w:pStyle w:val="BookText"/>
      </w:pPr>
      <w:r>
        <w:rPr>
          <w:rFonts w:ascii="IRNazanin" w:hAnsi="IRNazanin" w:eastAsia="IRNazanin" w:cs="IRNazanin"/>
          <w:lang w:bidi="fa-IR"/>
          <w:color w:val="111111"/>
          <w:sz w:val="28"/>
          <w:szCs w:val="28"/>
          <w:rtl/>
        </w:rPr>
        <w:t xml:space="preserve">قال لی قائل ألا تنبذها عنک فقلت اغرب </w:t>
      </w:r>
      <w:r>
        <w:rPr>
          <w:rStyle w:val="FootnoteReference"/>
        </w:rPr>
        <w:footnoteReference w:id="644"/>
      </w:r>
      <w:r>
        <w:rPr>
          <w:rFonts w:ascii="IRNazanin" w:hAnsi="IRNazanin" w:eastAsia="IRNazanin" w:cs="IRNazanin"/>
          <w:lang w:bidi="fa-IR"/>
          <w:color w:val="111111"/>
          <w:sz w:val="28"/>
          <w:szCs w:val="28"/>
          <w:rtl/>
        </w:rPr>
        <w:t xml:space="preserve">عنی فعند الصباح یحمد</w:t>
      </w:r>
    </w:p>
    <w:p>
      <w:pPr>
        <w:pStyle w:val="BookText"/>
      </w:pPr>
      <w:r>
        <w:rPr>
          <w:rFonts w:ascii="IRNazanin" w:hAnsi="IRNazanin" w:eastAsia="IRNazanin" w:cs="IRNazanin"/>
          <w:lang w:bidi="fa-IR"/>
          <w:color w:val="111111"/>
          <w:sz w:val="28"/>
          <w:szCs w:val="28"/>
          <w:rtl/>
        </w:rPr>
        <w:t xml:space="preserve">القوم السری. ارشاد الدیلمی 19 - وقال علی علیه السلام والله لقد</w:t>
      </w:r>
    </w:p>
    <w:p>
      <w:pPr>
        <w:pStyle w:val="BookText"/>
      </w:pPr>
      <w:r>
        <w:rPr>
          <w:rFonts w:ascii="IRNazanin" w:hAnsi="IRNazanin" w:eastAsia="IRNazanin" w:cs="IRNazanin"/>
          <w:lang w:bidi="fa-IR"/>
          <w:color w:val="111111"/>
          <w:sz w:val="28"/>
          <w:szCs w:val="28"/>
          <w:rtl/>
        </w:rPr>
        <w:t xml:space="preserve">رقعت وذکر نحوه.</w:t>
      </w:r>
    </w:p>
    <w:p>
      <w:pPr>
        <w:pStyle w:val="BookText"/>
      </w:pPr>
      <w:r>
        <w:rPr>
          <w:rFonts w:ascii="IRNazanin" w:hAnsi="IRNazanin" w:eastAsia="IRNazanin" w:cs="IRNazanin"/>
          <w:lang w:bidi="fa-IR"/>
          <w:color w:val="111111"/>
          <w:sz w:val="28"/>
          <w:szCs w:val="28"/>
          <w:rtl/>
        </w:rPr>
        <w:t xml:space="preserve">(16) الدعائم 159 ج 2 - وعن علی علیه السلام انه لبس ثوبا</w:t>
      </w:r>
    </w:p>
    <w:p>
      <w:pPr>
        <w:pStyle w:val="BookText"/>
      </w:pPr>
      <w:r>
        <w:rPr>
          <w:rFonts w:ascii="IRNazanin" w:hAnsi="IRNazanin" w:eastAsia="IRNazanin" w:cs="IRNazanin"/>
          <w:lang w:bidi="fa-IR"/>
          <w:color w:val="111111"/>
          <w:sz w:val="28"/>
          <w:szCs w:val="28"/>
          <w:rtl/>
        </w:rPr>
        <w:t xml:space="preserve">مرقعا </w:t>
      </w:r>
      <w:r>
        <w:rPr>
          <w:rStyle w:val="FootnoteReference"/>
        </w:rPr>
        <w:footnoteReference w:id="645"/>
      </w:r>
      <w:r>
        <w:rPr>
          <w:rFonts w:ascii="IRNazanin" w:hAnsi="IRNazanin" w:eastAsia="IRNazanin" w:cs="IRNazanin"/>
          <w:lang w:bidi="fa-IR"/>
          <w:color w:val="111111"/>
          <w:sz w:val="28"/>
          <w:szCs w:val="28"/>
          <w:rtl/>
        </w:rPr>
        <w:t xml:space="preserve">فقیل له فی ذلک فقال لباس الدون یخشع له القلب.</w:t>
      </w:r>
    </w:p>
    <w:p>
      <w:pPr>
        <w:pStyle w:val="BookText"/>
      </w:pPr>
      <w:r>
        <w:rPr>
          <w:rFonts w:ascii="IRNazanin" w:hAnsi="IRNazanin" w:eastAsia="IRNazanin" w:cs="IRNazanin"/>
          <w:lang w:bidi="fa-IR"/>
          <w:color w:val="111111"/>
          <w:sz w:val="28"/>
          <w:szCs w:val="28"/>
          <w:rtl/>
        </w:rPr>
        <w:t xml:space="preserve">(17) ک 212 - السید علی بن طاووس فی الدروع الواقیة نقلا عن</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المنبئ عن زهد النبی صلی الله علیه وآله لأبی محمد جعفر بن</w:t>
      </w:r>
    </w:p>
    <w:p>
      <w:pPr>
        <w:pStyle w:val="BookText"/>
      </w:pPr>
      <w:r>
        <w:rPr>
          <w:rFonts w:ascii="IRNazanin" w:hAnsi="IRNazanin" w:eastAsia="IRNazanin" w:cs="IRNazanin"/>
          <w:lang w:bidi="fa-IR"/>
          <w:color w:val="111111"/>
          <w:sz w:val="28"/>
          <w:szCs w:val="28"/>
          <w:rtl/>
        </w:rPr>
        <w:t xml:space="preserve">أحمد القی أنه لما نزلت هذه الآیة علی النبی صلی الله علیه وآله (وان</w:t>
      </w:r>
    </w:p>
    <w:p>
      <w:pPr>
        <w:pStyle w:val="BookText"/>
      </w:pPr>
      <w:r>
        <w:rPr>
          <w:rFonts w:ascii="IRNazanin" w:hAnsi="IRNazanin" w:eastAsia="IRNazanin" w:cs="IRNazanin"/>
          <w:lang w:bidi="fa-IR"/>
          <w:color w:val="111111"/>
          <w:sz w:val="28"/>
          <w:szCs w:val="28"/>
          <w:rtl/>
        </w:rPr>
        <w:t xml:space="preserve">جهنم لموعدهم) الآیة بکی النبی صلی الله علیه وآله بکاء شدیدا وبکت</w:t>
      </w:r>
    </w:p>
    <w:p>
      <w:pPr>
        <w:pStyle w:val="BookText"/>
      </w:pPr>
      <w:r>
        <w:rPr>
          <w:rFonts w:ascii="IRNazanin" w:hAnsi="IRNazanin" w:eastAsia="IRNazanin" w:cs="IRNazanin"/>
          <w:lang w:bidi="fa-IR"/>
          <w:color w:val="111111"/>
          <w:sz w:val="28"/>
          <w:szCs w:val="28"/>
          <w:rtl/>
        </w:rPr>
        <w:t xml:space="preserve">أصحابه لبکائه إلی أن ذکر أن بعض أصحابه ذهب إلی فاطمة علیها السلام</w:t>
      </w:r>
    </w:p>
    <w:p>
      <w:pPr>
        <w:pStyle w:val="BookText"/>
      </w:pPr>
      <w:r>
        <w:rPr>
          <w:rFonts w:ascii="IRNazanin" w:hAnsi="IRNazanin" w:eastAsia="IRNazanin" w:cs="IRNazanin"/>
          <w:lang w:bidi="fa-IR"/>
          <w:color w:val="111111"/>
          <w:sz w:val="28"/>
          <w:szCs w:val="28"/>
          <w:rtl/>
        </w:rPr>
        <w:t xml:space="preserve">وأخبرها بخبر النبی صلی الله علیه وآله وبکائه فقالت تنح من بین یدی</w:t>
      </w:r>
    </w:p>
    <w:p>
      <w:pPr>
        <w:pStyle w:val="BookText"/>
      </w:pPr>
      <w:r>
        <w:rPr>
          <w:rFonts w:ascii="IRNazanin" w:hAnsi="IRNazanin" w:eastAsia="IRNazanin" w:cs="IRNazanin"/>
          <w:lang w:bidi="fa-IR"/>
          <w:color w:val="111111"/>
          <w:sz w:val="28"/>
          <w:szCs w:val="28"/>
          <w:rtl/>
        </w:rPr>
        <w:t xml:space="preserve">أضم إلی ثیابی قال فلبست فاطمة علیها السلام شملة من صوف قد خیطت</w:t>
      </w:r>
    </w:p>
    <w:p>
      <w:pPr>
        <w:pStyle w:val="BookText"/>
      </w:pPr>
      <w:r>
        <w:rPr>
          <w:rFonts w:ascii="IRNazanin" w:hAnsi="IRNazanin" w:eastAsia="IRNazanin" w:cs="IRNazanin"/>
          <w:lang w:bidi="fa-IR"/>
          <w:color w:val="111111"/>
          <w:sz w:val="28"/>
          <w:szCs w:val="28"/>
          <w:rtl/>
        </w:rPr>
        <w:t xml:space="preserve">اثنی عشر مکانا بسعف النخل فلما خرجت نظر سلمان الفارسی إلی الشملة</w:t>
      </w:r>
    </w:p>
    <w:p>
      <w:pPr>
        <w:pStyle w:val="BookText"/>
      </w:pPr>
      <w:r>
        <w:rPr>
          <w:rFonts w:ascii="IRNazanin" w:hAnsi="IRNazanin" w:eastAsia="IRNazanin" w:cs="IRNazanin"/>
          <w:lang w:bidi="fa-IR"/>
          <w:color w:val="111111"/>
          <w:sz w:val="28"/>
          <w:szCs w:val="28"/>
          <w:rtl/>
        </w:rPr>
        <w:t xml:space="preserve">بکی وقال واحزنا ان قیصر وکسری لفی السندس والحریر وابنة</w:t>
      </w:r>
    </w:p>
    <w:p>
      <w:pPr>
        <w:pStyle w:val="BookText"/>
      </w:pPr>
      <w:r>
        <w:rPr>
          <w:rFonts w:ascii="IRNazanin" w:hAnsi="IRNazanin" w:eastAsia="IRNazanin" w:cs="IRNazanin"/>
          <w:lang w:bidi="fa-IR"/>
          <w:color w:val="111111"/>
          <w:sz w:val="28"/>
          <w:szCs w:val="28"/>
          <w:rtl/>
        </w:rPr>
        <w:t xml:space="preserve">محمد صلی الله علیه وآله علیها شملة صوف خلقة قد خیطت فی اثنی عشر</w:t>
      </w:r>
    </w:p>
    <w:p>
      <w:pPr>
        <w:pStyle w:val="BookText"/>
      </w:pPr>
      <w:r>
        <w:rPr>
          <w:rFonts w:ascii="IRNazanin" w:hAnsi="IRNazanin" w:eastAsia="IRNazanin" w:cs="IRNazanin"/>
          <w:lang w:bidi="fa-IR"/>
          <w:color w:val="111111"/>
          <w:sz w:val="28"/>
          <w:szCs w:val="28"/>
          <w:rtl/>
        </w:rPr>
        <w:t xml:space="preserve">مکانا بسعف النخل.</w:t>
      </w:r>
    </w:p>
    <w:p>
      <w:pPr>
        <w:pStyle w:val="BookText"/>
      </w:pPr>
      <w:r>
        <w:rPr>
          <w:rFonts w:ascii="IRNazanin" w:hAnsi="IRNazanin" w:eastAsia="IRNazanin" w:cs="IRNazanin"/>
          <w:lang w:bidi="fa-IR"/>
          <w:color w:val="111111"/>
          <w:sz w:val="28"/>
          <w:szCs w:val="28"/>
          <w:rtl/>
        </w:rPr>
        <w:t xml:space="preserve">(18) أمالی الصدوق 413 - حدثنا علی بن أحمد بن عبد الله بن</w:t>
      </w:r>
    </w:p>
    <w:p>
      <w:pPr>
        <w:pStyle w:val="BookText"/>
      </w:pPr>
      <w:r>
        <w:rPr>
          <w:rFonts w:ascii="IRNazanin" w:hAnsi="IRNazanin" w:eastAsia="IRNazanin" w:cs="IRNazanin"/>
          <w:lang w:bidi="fa-IR"/>
          <w:color w:val="111111"/>
          <w:sz w:val="28"/>
          <w:szCs w:val="28"/>
          <w:rtl/>
        </w:rPr>
        <w:t xml:space="preserve">أحمد بن أبی عبد الله البرقی قال حدثنا أبی عن جده أحمد بن أبی عبد الله</w:t>
      </w:r>
    </w:p>
    <w:p>
      <w:pPr>
        <w:pStyle w:val="BookText"/>
      </w:pPr>
      <w:r>
        <w:rPr>
          <w:rFonts w:ascii="IRNazanin" w:hAnsi="IRNazanin" w:eastAsia="IRNazanin" w:cs="IRNazanin"/>
          <w:lang w:bidi="fa-IR"/>
          <w:color w:val="111111"/>
          <w:sz w:val="28"/>
          <w:szCs w:val="28"/>
          <w:rtl/>
        </w:rPr>
        <w:t xml:space="preserve">عن محمد بن علی الکوفی عن أبی عبد الله الخیاط عن عبد الله بن القاسم</w:t>
      </w:r>
    </w:p>
    <w:p>
      <w:pPr>
        <w:pStyle w:val="BookText"/>
      </w:pPr>
      <w:r>
        <w:rPr>
          <w:rFonts w:ascii="IRNazanin" w:hAnsi="IRNazanin" w:eastAsia="IRNazanin" w:cs="IRNazanin"/>
          <w:lang w:bidi="fa-IR"/>
          <w:color w:val="111111"/>
          <w:sz w:val="28"/>
          <w:szCs w:val="28"/>
          <w:rtl/>
        </w:rPr>
        <w:t xml:space="preserve">عن عبد الله بن سنان عن أبی عبد الله الصادق علیه السلام قال کان فیما</w:t>
      </w:r>
    </w:p>
    <w:p>
      <w:pPr>
        <w:pStyle w:val="BookText"/>
      </w:pPr>
      <w:r>
        <w:rPr>
          <w:rFonts w:ascii="IRNazanin" w:hAnsi="IRNazanin" w:eastAsia="IRNazanin" w:cs="IRNazanin"/>
          <w:lang w:bidi="fa-IR"/>
          <w:color w:val="111111"/>
          <w:sz w:val="28"/>
          <w:szCs w:val="28"/>
          <w:rtl/>
        </w:rPr>
        <w:t xml:space="preserve">أوحی الله عز وجل إلی موسی بن عمران علیه السلام یا موسی کن خلق</w:t>
      </w:r>
    </w:p>
    <w:p>
      <w:pPr>
        <w:pStyle w:val="BookText"/>
      </w:pPr>
      <w:r>
        <w:rPr>
          <w:rFonts w:ascii="IRNazanin" w:hAnsi="IRNazanin" w:eastAsia="IRNazanin" w:cs="IRNazanin"/>
          <w:lang w:bidi="fa-IR"/>
          <w:color w:val="111111"/>
          <w:sz w:val="28"/>
          <w:szCs w:val="28"/>
          <w:rtl/>
        </w:rPr>
        <w:t xml:space="preserve">الثوب نقی القلب حلس البیت مصباح اللیل تعرف فی أهل السماء وتخفی</w:t>
      </w:r>
    </w:p>
    <w:p>
      <w:pPr>
        <w:pStyle w:val="BookText"/>
      </w:pPr>
      <w:r>
        <w:rPr>
          <w:rFonts w:ascii="IRNazanin" w:hAnsi="IRNazanin" w:eastAsia="IRNazanin" w:cs="IRNazanin"/>
          <w:lang w:bidi="fa-IR"/>
          <w:color w:val="111111"/>
          <w:sz w:val="28"/>
          <w:szCs w:val="28"/>
          <w:rtl/>
        </w:rPr>
        <w:t xml:space="preserve">علی أهل الأرض یا موسی إیاک واللجاجة ولا تکن من المشائین فی غیر</w:t>
      </w:r>
    </w:p>
    <w:p>
      <w:pPr>
        <w:pStyle w:val="BookText"/>
      </w:pPr>
      <w:r>
        <w:rPr>
          <w:rFonts w:ascii="IRNazanin" w:hAnsi="IRNazanin" w:eastAsia="IRNazanin" w:cs="IRNazanin"/>
          <w:lang w:bidi="fa-IR"/>
          <w:color w:val="111111"/>
          <w:sz w:val="28"/>
          <w:szCs w:val="28"/>
          <w:rtl/>
        </w:rPr>
        <w:t xml:space="preserve">حاجة ولا تضحک من غیر عجب وابک علی خطیئتک یا ابن عمران.</w:t>
      </w:r>
    </w:p>
    <w:p>
      <w:pPr>
        <w:pStyle w:val="BookText"/>
      </w:pPr>
      <w:r>
        <w:rPr>
          <w:rFonts w:ascii="IRNazanin" w:hAnsi="IRNazanin" w:eastAsia="IRNazanin" w:cs="IRNazanin"/>
          <w:lang w:bidi="fa-IR"/>
          <w:color w:val="111111"/>
          <w:sz w:val="28"/>
          <w:szCs w:val="28"/>
          <w:rtl/>
        </w:rPr>
        <w:t xml:space="preserve">وتقدم فی أحادیث باب (31) أنه یستحب للرجل إذا أراد أن یصلی أن یلبس</w:t>
      </w:r>
    </w:p>
    <w:p>
      <w:pPr>
        <w:pStyle w:val="BookText"/>
      </w:pPr>
      <w:r>
        <w:rPr>
          <w:rFonts w:ascii="IRNazanin" w:hAnsi="IRNazanin" w:eastAsia="IRNazanin" w:cs="IRNazanin"/>
          <w:lang w:bidi="fa-IR"/>
          <w:color w:val="111111"/>
          <w:sz w:val="28"/>
          <w:szCs w:val="28"/>
          <w:rtl/>
        </w:rPr>
        <w:t xml:space="preserve">أخشن ثیابه ما یناسب ذلک. وفی روایة إسماعیل (2) من باب (25)</w:t>
      </w:r>
    </w:p>
    <w:p>
      <w:pPr>
        <w:pStyle w:val="BookText"/>
      </w:pPr>
      <w:r>
        <w:rPr>
          <w:rFonts w:ascii="IRNazanin" w:hAnsi="IRNazanin" w:eastAsia="IRNazanin" w:cs="IRNazanin"/>
          <w:lang w:bidi="fa-IR"/>
          <w:color w:val="111111"/>
          <w:sz w:val="28"/>
          <w:szCs w:val="28"/>
          <w:rtl/>
        </w:rPr>
        <w:t xml:space="preserve">تسلیم رسول الله صلی الله علیه وآله علی الصبیان من أبواب العشرة قوله</w:t>
      </w:r>
    </w:p>
    <w:p>
      <w:pPr>
        <w:pStyle w:val="BookText"/>
      </w:pPr>
      <w:r>
        <w:rPr>
          <w:rFonts w:ascii="IRNazanin" w:hAnsi="IRNazanin" w:eastAsia="IRNazanin" w:cs="IRNazanin"/>
          <w:lang w:bidi="fa-IR"/>
          <w:color w:val="111111"/>
          <w:sz w:val="28"/>
          <w:szCs w:val="28"/>
          <w:rtl/>
        </w:rPr>
        <w:t xml:space="preserve">صلی الله علیه وآله خمس لست بتارکهن حتی الممات خصفی النعل بیدی</w:t>
      </w:r>
    </w:p>
    <w:p>
      <w:pPr>
        <w:pStyle w:val="BookText"/>
      </w:pPr>
      <w:r>
        <w:rPr>
          <w:rFonts w:ascii="IRNazanin" w:hAnsi="IRNazanin" w:eastAsia="IRNazanin" w:cs="IRNazanin"/>
          <w:lang w:bidi="fa-IR"/>
          <w:color w:val="111111"/>
          <w:sz w:val="28"/>
          <w:szCs w:val="28"/>
          <w:rtl/>
        </w:rPr>
        <w:t xml:space="preserve">وفی أحادیث باب (6) کراهة لبس العباءة وباب (7) استحباب</w:t>
      </w:r>
    </w:p>
    <w:p>
      <w:pPr>
        <w:pStyle w:val="BookText"/>
      </w:pPr>
      <w:r>
        <w:rPr>
          <w:rFonts w:ascii="IRNazanin" w:hAnsi="IRNazanin" w:eastAsia="IRNazanin" w:cs="IRNazanin"/>
          <w:lang w:bidi="fa-IR"/>
          <w:color w:val="111111"/>
          <w:sz w:val="28"/>
          <w:szCs w:val="28"/>
          <w:rtl/>
        </w:rPr>
        <w:t xml:space="preserve">لبس الثوب الحسن وباب (12) استحباب التواضع فی الملابس ما یناسب</w:t>
      </w:r>
    </w:p>
    <w:p>
      <w:pPr>
        <w:pStyle w:val="BookText"/>
      </w:pPr>
      <w:r>
        <w:rPr>
          <w:rFonts w:ascii="IRNazanin" w:hAnsi="IRNazanin" w:eastAsia="IRNazanin" w:cs="IRNazanin"/>
          <w:lang w:bidi="fa-IR"/>
          <w:color w:val="111111"/>
          <w:sz w:val="28"/>
          <w:szCs w:val="28"/>
          <w:rtl/>
        </w:rPr>
        <w:t xml:space="preserve">ذلک فراجع.</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227" w:name="pg12421_117918"/>
    <w:bookmarkEnd w:id="227"/>
    <w:p>
      <w:pPr>
        <w:pStyle w:val="Heading3"/>
      </w:pPr>
      <w:bookmarkStart w:id="611" w:name="_Toc286"/>
      <w:r>
        <w:t>9 - باب استحباب لبس البیاض وکراهة السواد عدا ما استثنی و...</w:t>
      </w:r>
      <w:bookmarkEnd w:id="611"/>
    </w:p>
    <w:p>
      <w:pPr>
        <w:pStyle w:val="BookText"/>
      </w:pPr>
      <w:r>
        <w:rPr>
          <w:rFonts w:ascii="IRNazanin" w:hAnsi="IRNazanin" w:eastAsia="IRNazanin" w:cs="IRNazanin"/>
          <w:lang w:bidi="fa-IR"/>
          <w:color w:val="111111"/>
          <w:sz w:val="28"/>
          <w:szCs w:val="28"/>
          <w:rtl/>
        </w:rPr>
        <w:t xml:space="preserve">*باب استحباب لبس البیاض وکراهة السواد عدا ما استثنی و حکم لبس ملابس العجم وملابس أعداء الله تعالی *</w:t>
      </w:r>
    </w:p>
    <w:p>
      <w:pPr>
        <w:pStyle w:val="BookText"/>
      </w:pPr>
      <w:r>
        <w:rPr>
          <w:rFonts w:ascii="IRNazanin" w:hAnsi="IRNazanin" w:eastAsia="IRNazanin" w:cs="IRNazanin"/>
          <w:lang w:bidi="fa-IR"/>
          <w:color w:val="111111"/>
          <w:sz w:val="28"/>
          <w:szCs w:val="28"/>
          <w:rtl/>
        </w:rPr>
        <w:t xml:space="preserve">2455 (1) أمالی ابن الطوسی 398 - أخبرنا الشیخ المفید أبو علی</w:t>
      </w:r>
    </w:p>
    <w:p>
      <w:pPr>
        <w:pStyle w:val="BookText"/>
      </w:pPr>
      <w:r>
        <w:rPr>
          <w:rFonts w:ascii="IRNazanin" w:hAnsi="IRNazanin" w:eastAsia="IRNazanin" w:cs="IRNazanin"/>
          <w:lang w:bidi="fa-IR"/>
          <w:color w:val="111111"/>
          <w:sz w:val="28"/>
          <w:szCs w:val="28"/>
          <w:rtl/>
        </w:rPr>
        <w:t xml:space="preserve">الحسن بن محمد الطوسی قال أخبرنا والدی ره قال أخبرنا ابن مخلد</w:t>
      </w:r>
    </w:p>
    <w:p>
      <w:pPr>
        <w:pStyle w:val="BookText"/>
      </w:pPr>
      <w:r>
        <w:rPr>
          <w:rFonts w:ascii="IRNazanin" w:hAnsi="IRNazanin" w:eastAsia="IRNazanin" w:cs="IRNazanin"/>
          <w:lang w:bidi="fa-IR"/>
          <w:color w:val="111111"/>
          <w:sz w:val="28"/>
          <w:szCs w:val="28"/>
          <w:rtl/>
        </w:rPr>
        <w:t xml:space="preserve">قال أخبرنا ابن السماک قال حدثنا أحمد بن علی الخزاز المقرئ قال</w:t>
      </w:r>
    </w:p>
    <w:p>
      <w:pPr>
        <w:pStyle w:val="BookText"/>
      </w:pPr>
      <w:r>
        <w:rPr>
          <w:rFonts w:ascii="IRNazanin" w:hAnsi="IRNazanin" w:eastAsia="IRNazanin" w:cs="IRNazanin"/>
          <w:lang w:bidi="fa-IR"/>
          <w:color w:val="111111"/>
          <w:sz w:val="28"/>
          <w:szCs w:val="28"/>
          <w:rtl/>
        </w:rPr>
        <w:t xml:space="preserve">حدثنا یحیی بن عمران أبو زکریا قال حدثنا سلیمان بن أرقم عن الحسن</w:t>
      </w:r>
    </w:p>
    <w:p>
      <w:pPr>
        <w:pStyle w:val="BookText"/>
      </w:pPr>
      <w:r>
        <w:rPr>
          <w:rFonts w:ascii="IRNazanin" w:hAnsi="IRNazanin" w:eastAsia="IRNazanin" w:cs="IRNazanin"/>
          <w:lang w:bidi="fa-IR"/>
          <w:color w:val="111111"/>
          <w:sz w:val="28"/>
          <w:szCs w:val="28"/>
          <w:rtl/>
        </w:rPr>
        <w:t xml:space="preserve">عن أبی هریرة عن النبی صلی الله علیه وآله قال قال خیر ثیابکم البیاض</w:t>
      </w:r>
    </w:p>
    <w:p>
      <w:pPr>
        <w:pStyle w:val="BookText"/>
      </w:pPr>
      <w:r>
        <w:rPr>
          <w:rFonts w:ascii="IRNazanin" w:hAnsi="IRNazanin" w:eastAsia="IRNazanin" w:cs="IRNazanin"/>
          <w:lang w:bidi="fa-IR"/>
          <w:color w:val="111111"/>
          <w:sz w:val="28"/>
          <w:szCs w:val="28"/>
          <w:rtl/>
        </w:rPr>
        <w:t xml:space="preserve">فلیلبسه أحیاکم وکفنوا فیه موتاکم.</w:t>
      </w:r>
    </w:p>
    <w:p>
      <w:pPr>
        <w:pStyle w:val="BookText"/>
      </w:pPr>
      <w:r>
        <w:rPr>
          <w:rFonts w:ascii="IRNazanin" w:hAnsi="IRNazanin" w:eastAsia="IRNazanin" w:cs="IRNazanin"/>
          <w:lang w:bidi="fa-IR"/>
          <w:color w:val="111111"/>
          <w:sz w:val="28"/>
          <w:szCs w:val="28"/>
          <w:rtl/>
        </w:rPr>
        <w:t xml:space="preserve">(2) قرب الإسناد 71 - السندی بن محمد عن أبی البختری عن</w:t>
      </w:r>
    </w:p>
    <w:p>
      <w:pPr>
        <w:pStyle w:val="BookText"/>
      </w:pPr>
      <w:r>
        <w:rPr>
          <w:rFonts w:ascii="IRNazanin" w:hAnsi="IRNazanin" w:eastAsia="IRNazanin" w:cs="IRNazanin"/>
          <w:lang w:bidi="fa-IR"/>
          <w:color w:val="111111"/>
          <w:sz w:val="28"/>
          <w:szCs w:val="28"/>
          <w:rtl/>
        </w:rPr>
        <w:t xml:space="preserve">جعفر عن أبیه أن علیا علیه السلام کان لا یلبس الا البیاض أکثر ما یلبس</w:t>
      </w:r>
    </w:p>
    <w:p>
      <w:pPr>
        <w:pStyle w:val="BookText"/>
      </w:pPr>
      <w:r>
        <w:rPr>
          <w:rFonts w:ascii="IRNazanin" w:hAnsi="IRNazanin" w:eastAsia="IRNazanin" w:cs="IRNazanin"/>
          <w:lang w:bidi="fa-IR"/>
          <w:color w:val="111111"/>
          <w:sz w:val="28"/>
          <w:szCs w:val="28"/>
          <w:rtl/>
        </w:rPr>
        <w:t xml:space="preserve">ویقول فیه تکفین الموتی</w:t>
      </w:r>
    </w:p>
    <w:p>
      <w:pPr>
        <w:pStyle w:val="BookText"/>
      </w:pPr>
      <w:r>
        <w:rPr>
          <w:rFonts w:ascii="IRNazanin" w:hAnsi="IRNazanin" w:eastAsia="IRNazanin" w:cs="IRNazanin"/>
          <w:lang w:bidi="fa-IR"/>
          <w:color w:val="111111"/>
          <w:sz w:val="28"/>
          <w:szCs w:val="28"/>
          <w:rtl/>
        </w:rPr>
        <w:t xml:space="preserve">(3) المناقب 300 ج 3 - حدثنی ابن کادش فی تکذیب العصابة</w:t>
      </w:r>
    </w:p>
    <w:p>
      <w:pPr>
        <w:pStyle w:val="BookText"/>
      </w:pPr>
      <w:r>
        <w:rPr>
          <w:rFonts w:ascii="IRNazanin" w:hAnsi="IRNazanin" w:eastAsia="IRNazanin" w:cs="IRNazanin"/>
          <w:lang w:bidi="fa-IR"/>
          <w:color w:val="111111"/>
          <w:sz w:val="28"/>
          <w:szCs w:val="28"/>
          <w:rtl/>
        </w:rPr>
        <w:t xml:space="preserve">العلویة فی ادعائهم الإمامة النبویة ان النبی صلی الله علیه وآله رأی</w:t>
      </w:r>
    </w:p>
    <w:p>
      <w:pPr>
        <w:pStyle w:val="BookText"/>
      </w:pPr>
      <w:r>
        <w:rPr>
          <w:rFonts w:ascii="IRNazanin" w:hAnsi="IRNazanin" w:eastAsia="IRNazanin" w:cs="IRNazanin"/>
          <w:lang w:bidi="fa-IR"/>
          <w:color w:val="111111"/>
          <w:sz w:val="28"/>
          <w:szCs w:val="28"/>
          <w:rtl/>
        </w:rPr>
        <w:t xml:space="preserve">العباس فی ثوبین أبیضین فقال إنه لابیض الثوبین وهذا جبرئیل یخبرنی</w:t>
      </w:r>
    </w:p>
    <w:p>
      <w:pPr>
        <w:pStyle w:val="BookText"/>
      </w:pPr>
      <w:r>
        <w:rPr>
          <w:rFonts w:ascii="IRNazanin" w:hAnsi="IRNazanin" w:eastAsia="IRNazanin" w:cs="IRNazanin"/>
          <w:lang w:bidi="fa-IR"/>
          <w:color w:val="111111"/>
          <w:sz w:val="28"/>
          <w:szCs w:val="28"/>
          <w:rtl/>
        </w:rPr>
        <w:t xml:space="preserve">أن ولده یلبسون السواد.</w:t>
      </w:r>
    </w:p>
    <w:p>
      <w:pPr>
        <w:pStyle w:val="BookText"/>
      </w:pPr>
      <w:r>
        <w:rPr>
          <w:rFonts w:ascii="IRNazanin" w:hAnsi="IRNazanin" w:eastAsia="IRNazanin" w:cs="IRNazanin"/>
          <w:lang w:bidi="fa-IR"/>
          <w:color w:val="111111"/>
          <w:sz w:val="28"/>
          <w:szCs w:val="28"/>
          <w:rtl/>
        </w:rPr>
        <w:t xml:space="preserve">(4) المحاسن 440 - البرقی عن أبیه عن عبد الله بن المغیرة ومحمد</w:t>
      </w:r>
    </w:p>
    <w:p>
      <w:pPr>
        <w:pStyle w:val="BookText"/>
      </w:pPr>
      <w:r>
        <w:rPr>
          <w:rFonts w:ascii="IRNazanin" w:hAnsi="IRNazanin" w:eastAsia="IRNazanin" w:cs="IRNazanin"/>
          <w:lang w:bidi="fa-IR"/>
          <w:color w:val="111111"/>
          <w:sz w:val="28"/>
          <w:szCs w:val="28"/>
          <w:rtl/>
        </w:rPr>
        <w:t xml:space="preserve">بن سنان عن طلحة بن زید عن أبی عبد الله علیه السلام عن آبائه أن علیا علیه السلام</w:t>
      </w:r>
    </w:p>
    <w:p>
      <w:pPr>
        <w:pStyle w:val="BookText"/>
      </w:pPr>
      <w:r>
        <w:rPr>
          <w:rFonts w:ascii="IRNazanin" w:hAnsi="IRNazanin" w:eastAsia="IRNazanin" w:cs="IRNazanin"/>
          <w:lang w:bidi="fa-IR"/>
          <w:color w:val="111111"/>
          <w:sz w:val="28"/>
          <w:szCs w:val="28"/>
          <w:rtl/>
        </w:rPr>
        <w:t xml:space="preserve">کان لا ینخل له الدقیق وکان علی علیه السلام یقول لا تزال هذه الأمة</w:t>
      </w:r>
    </w:p>
    <w:p>
      <w:pPr>
        <w:pStyle w:val="BookText"/>
      </w:pPr>
      <w:r>
        <w:rPr>
          <w:rFonts w:ascii="IRNazanin" w:hAnsi="IRNazanin" w:eastAsia="IRNazanin" w:cs="IRNazanin"/>
          <w:lang w:bidi="fa-IR"/>
          <w:color w:val="111111"/>
          <w:sz w:val="28"/>
          <w:szCs w:val="28"/>
          <w:rtl/>
        </w:rPr>
        <w:t xml:space="preserve">بخیر ما لم یلبسوا لباس العجم ویطعموا أطعمة العجم فإذا فعلوا ذلک</w:t>
      </w:r>
    </w:p>
    <w:p>
      <w:pPr>
        <w:pStyle w:val="BookText"/>
      </w:pPr>
      <w:r>
        <w:rPr>
          <w:rFonts w:ascii="IRNazanin" w:hAnsi="IRNazanin" w:eastAsia="IRNazanin" w:cs="IRNazanin"/>
          <w:lang w:bidi="fa-IR"/>
          <w:color w:val="111111"/>
          <w:sz w:val="28"/>
          <w:szCs w:val="28"/>
          <w:rtl/>
        </w:rPr>
        <w:t xml:space="preserve">ضربهم الله بالذل.</w:t>
      </w:r>
    </w:p>
    <w:p>
      <w:pPr>
        <w:pStyle w:val="BookText"/>
      </w:pPr>
      <w:r>
        <w:rPr>
          <w:rFonts w:ascii="IRNazanin" w:hAnsi="IRNazanin" w:eastAsia="IRNazanin" w:cs="IRNazanin"/>
          <w:lang w:bidi="fa-IR"/>
          <w:color w:val="111111"/>
          <w:sz w:val="28"/>
          <w:szCs w:val="28"/>
          <w:rtl/>
        </w:rPr>
        <w:t xml:space="preserve">(5) ک 208 - القطب الراوندی فی لب اللباب أوحی الله إلی نبی</w:t>
      </w:r>
    </w:p>
    <w:p>
      <w:pPr>
        <w:pStyle w:val="BookText"/>
      </w:pPr>
      <w:r>
        <w:rPr>
          <w:rFonts w:ascii="IRNazanin" w:hAnsi="IRNazanin" w:eastAsia="IRNazanin" w:cs="IRNazanin"/>
          <w:lang w:bidi="fa-IR"/>
          <w:color w:val="111111"/>
          <w:sz w:val="28"/>
          <w:szCs w:val="28"/>
          <w:rtl/>
        </w:rPr>
        <w:t xml:space="preserve">أن قل لقومک لا تطعموا مطاعم أعدائی ولا تشربوا مشارب أعدائی ولا</w:t>
      </w:r>
    </w:p>
    <w:p>
      <w:pPr>
        <w:pStyle w:val="BookText"/>
      </w:pPr>
      <w:r>
        <w:rPr>
          <w:rFonts w:ascii="IRNazanin" w:hAnsi="IRNazanin" w:eastAsia="IRNazanin" w:cs="IRNazanin"/>
          <w:lang w:bidi="fa-IR"/>
          <w:color w:val="111111"/>
          <w:sz w:val="28"/>
          <w:szCs w:val="28"/>
          <w:rtl/>
        </w:rPr>
        <w:t xml:space="preserve">ترکبوا مراکب أعدائی ولا تلبسوا ملابس أعدائی ولا تسکنوا مساکن</w:t>
      </w:r>
    </w:p>
    <w:p>
      <w:pPr>
        <w:pStyle w:val="BookText"/>
      </w:pPr>
      <w:r>
        <w:rPr>
          <w:rFonts w:ascii="IRNazanin" w:hAnsi="IRNazanin" w:eastAsia="IRNazanin" w:cs="IRNazanin"/>
          <w:lang w:bidi="fa-IR"/>
          <w:color w:val="111111"/>
          <w:sz w:val="28"/>
          <w:szCs w:val="28"/>
          <w:rtl/>
        </w:rPr>
        <w:t xml:space="preserve">أعدائی فتکونوا أعدائی کما کان أولئک أعدائی.</w:t>
      </w:r>
    </w:p>
    <w:p>
      <w:pPr>
        <w:pStyle w:val="BookText"/>
      </w:pPr>
      <w:r>
        <w:rPr>
          <w:rFonts w:ascii="IRNazanin" w:hAnsi="IRNazanin" w:eastAsia="IRNazanin" w:cs="IRNazanin"/>
          <w:lang w:bidi="fa-IR"/>
          <w:color w:val="111111"/>
          <w:sz w:val="28"/>
          <w:szCs w:val="28"/>
          <w:rtl/>
        </w:rPr>
        <w:t xml:space="preserve">(6) ک 221 - الحسن بن سلیمان الحلی فی کتاب المختصر نقلا عن</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الفقیه الفاضل علی بن مظاهر الواسطی بأسناد المتصل عن محمد بن</w:t>
      </w:r>
    </w:p>
    <w:p>
      <w:pPr>
        <w:pStyle w:val="BookText"/>
      </w:pPr>
      <w:r>
        <w:rPr>
          <w:rFonts w:ascii="IRNazanin" w:hAnsi="IRNazanin" w:eastAsia="IRNazanin" w:cs="IRNazanin"/>
          <w:lang w:bidi="fa-IR"/>
          <w:color w:val="111111"/>
          <w:sz w:val="28"/>
          <w:szCs w:val="28"/>
          <w:rtl/>
        </w:rPr>
        <w:t xml:space="preserve">العلاء الواسطی ویحیی بن جریح البغدادی عن أحمد بن إسحاق القمی</w:t>
      </w:r>
    </w:p>
    <w:p>
      <w:pPr>
        <w:pStyle w:val="BookText"/>
      </w:pPr>
      <w:r>
        <w:rPr>
          <w:rFonts w:ascii="IRNazanin" w:hAnsi="IRNazanin" w:eastAsia="IRNazanin" w:cs="IRNazanin"/>
          <w:lang w:bidi="fa-IR"/>
          <w:color w:val="111111"/>
          <w:sz w:val="28"/>
          <w:szCs w:val="28"/>
          <w:rtl/>
        </w:rPr>
        <w:t xml:space="preserve">عن أبی الحسن علی بن محمد العسکری علیهما السلام عن رسول الله</w:t>
      </w:r>
    </w:p>
    <w:p>
      <w:pPr>
        <w:pStyle w:val="BookText"/>
      </w:pPr>
      <w:r>
        <w:rPr>
          <w:rFonts w:ascii="IRNazanin" w:hAnsi="IRNazanin" w:eastAsia="IRNazanin" w:cs="IRNazanin"/>
          <w:lang w:bidi="fa-IR"/>
          <w:color w:val="111111"/>
          <w:sz w:val="28"/>
          <w:szCs w:val="28"/>
          <w:rtl/>
        </w:rPr>
        <w:t xml:space="preserve">صلی الله علیه وآله فی خبر طویل فی فضل یوم التاسع من ربیع الأول و</w:t>
      </w:r>
    </w:p>
    <w:p>
      <w:pPr>
        <w:pStyle w:val="BookText"/>
      </w:pPr>
      <w:r>
        <w:rPr>
          <w:rFonts w:ascii="IRNazanin" w:hAnsi="IRNazanin" w:eastAsia="IRNazanin" w:cs="IRNazanin"/>
          <w:lang w:bidi="fa-IR"/>
          <w:color w:val="111111"/>
          <w:sz w:val="28"/>
          <w:szCs w:val="28"/>
          <w:rtl/>
        </w:rPr>
        <w:t xml:space="preserve">أسامیه إلی أن قال وقال علیه السلام ویوم نزع السواد. الخبر ورواه</w:t>
      </w:r>
    </w:p>
    <w:p>
      <w:pPr>
        <w:pStyle w:val="BookText"/>
      </w:pPr>
      <w:r>
        <w:rPr>
          <w:rFonts w:ascii="IRNazanin" w:hAnsi="IRNazanin" w:eastAsia="IRNazanin" w:cs="IRNazanin"/>
          <w:lang w:bidi="fa-IR"/>
          <w:color w:val="111111"/>
          <w:sz w:val="28"/>
          <w:szCs w:val="28"/>
          <w:rtl/>
        </w:rPr>
        <w:t xml:space="preserve">الفاضل علی بن رضی الدین علی بن طاووس فی کتاب زوائد الفوائد عنه</w:t>
      </w:r>
    </w:p>
    <w:p>
      <w:pPr>
        <w:pStyle w:val="BookText"/>
      </w:pPr>
      <w:r>
        <w:rPr>
          <w:rFonts w:ascii="IRNazanin" w:hAnsi="IRNazanin" w:eastAsia="IRNazanin" w:cs="IRNazanin"/>
          <w:lang w:bidi="fa-IR"/>
          <w:color w:val="111111"/>
          <w:sz w:val="28"/>
          <w:szCs w:val="28"/>
          <w:rtl/>
        </w:rPr>
        <w:t xml:space="preserve">صلی الله علیه وآله مثله.</w:t>
      </w:r>
    </w:p>
    <w:p>
      <w:pPr>
        <w:pStyle w:val="BookText"/>
      </w:pPr>
      <w:r>
        <w:rPr>
          <w:rFonts w:ascii="IRNazanin" w:hAnsi="IRNazanin" w:eastAsia="IRNazanin" w:cs="IRNazanin"/>
          <w:lang w:bidi="fa-IR"/>
          <w:color w:val="111111"/>
          <w:sz w:val="28"/>
          <w:szCs w:val="28"/>
          <w:rtl/>
        </w:rPr>
        <w:t xml:space="preserve">(7) وفیه - فخر الدین الطریحی فی المنتخب وغیره فی غیره مرسلا</w:t>
      </w:r>
    </w:p>
    <w:p>
      <w:pPr>
        <w:pStyle w:val="BookText"/>
      </w:pPr>
      <w:r>
        <w:rPr>
          <w:rFonts w:ascii="IRNazanin" w:hAnsi="IRNazanin" w:eastAsia="IRNazanin" w:cs="IRNazanin"/>
          <w:lang w:bidi="fa-IR"/>
          <w:color w:val="111111"/>
          <w:sz w:val="28"/>
          <w:szCs w:val="28"/>
          <w:rtl/>
        </w:rPr>
        <w:t xml:space="preserve">ان یزید لعنه الله استدعی بحرم رسول الله (ص) فقال لهن أیما أحب</w:t>
      </w:r>
    </w:p>
    <w:p>
      <w:pPr>
        <w:pStyle w:val="BookText"/>
      </w:pPr>
      <w:r>
        <w:rPr>
          <w:rFonts w:ascii="IRNazanin" w:hAnsi="IRNazanin" w:eastAsia="IRNazanin" w:cs="IRNazanin"/>
          <w:lang w:bidi="fa-IR"/>
          <w:color w:val="111111"/>
          <w:sz w:val="28"/>
          <w:szCs w:val="28"/>
          <w:rtl/>
        </w:rPr>
        <w:t xml:space="preserve">إلیکن المقام عندی أو الرجوع إلی المدینة ولکم الجائزة السنیة قالوا</w:t>
      </w:r>
    </w:p>
    <w:p>
      <w:pPr>
        <w:pStyle w:val="BookText"/>
      </w:pPr>
      <w:r>
        <w:rPr>
          <w:rFonts w:ascii="IRNazanin" w:hAnsi="IRNazanin" w:eastAsia="IRNazanin" w:cs="IRNazanin"/>
          <w:lang w:bidi="fa-IR"/>
          <w:color w:val="111111"/>
          <w:sz w:val="28"/>
          <w:szCs w:val="28"/>
          <w:rtl/>
        </w:rPr>
        <w:t xml:space="preserve">نحب أولا أن ننوح علی الحسین علیه السلام قال افعلوا ما بدا لکم ثم</w:t>
      </w:r>
    </w:p>
    <w:p>
      <w:pPr>
        <w:pStyle w:val="BookText"/>
      </w:pPr>
      <w:r>
        <w:rPr>
          <w:rFonts w:ascii="IRNazanin" w:hAnsi="IRNazanin" w:eastAsia="IRNazanin" w:cs="IRNazanin"/>
          <w:lang w:bidi="fa-IR"/>
          <w:color w:val="111111"/>
          <w:sz w:val="28"/>
          <w:szCs w:val="28"/>
          <w:rtl/>
        </w:rPr>
        <w:t xml:space="preserve">أخلیت لهن الحجر والبیوت فی دمشق فلم تبق هاشمیة ولا قرشیة الا و</w:t>
      </w:r>
    </w:p>
    <w:p>
      <w:pPr>
        <w:pStyle w:val="BookText"/>
      </w:pPr>
      <w:r>
        <w:rPr>
          <w:rFonts w:ascii="IRNazanin" w:hAnsi="IRNazanin" w:eastAsia="IRNazanin" w:cs="IRNazanin"/>
          <w:lang w:bidi="fa-IR"/>
          <w:color w:val="111111"/>
          <w:sz w:val="28"/>
          <w:szCs w:val="28"/>
          <w:rtl/>
        </w:rPr>
        <w:t xml:space="preserve">لبست السواد علی الحسین علیه السلام وندبوه علی ما نقل سبعة أیام</w:t>
      </w:r>
    </w:p>
    <w:p>
      <w:pPr>
        <w:pStyle w:val="BookText"/>
      </w:pPr>
      <w:r>
        <w:rPr>
          <w:rFonts w:ascii="IRNazanin" w:hAnsi="IRNazanin" w:eastAsia="IRNazanin" w:cs="IRNazanin"/>
          <w:lang w:bidi="fa-IR"/>
          <w:color w:val="111111"/>
          <w:sz w:val="28"/>
          <w:szCs w:val="28"/>
          <w:rtl/>
        </w:rPr>
        <w:t xml:space="preserve">الخبر وفیه ونقل أن سکینة بنت الحسین علیه السلام قالت یا یزید رأیت</w:t>
      </w:r>
    </w:p>
    <w:p>
      <w:pPr>
        <w:pStyle w:val="BookText"/>
      </w:pPr>
      <w:r>
        <w:rPr>
          <w:rFonts w:ascii="IRNazanin" w:hAnsi="IRNazanin" w:eastAsia="IRNazanin" w:cs="IRNazanin"/>
          <w:lang w:bidi="fa-IR"/>
          <w:color w:val="111111"/>
          <w:sz w:val="28"/>
          <w:szCs w:val="28"/>
          <w:rtl/>
        </w:rPr>
        <w:t xml:space="preserve">البارحة رؤیا وذکرت الرؤیا (إلی أن قالت) فإذا بخمس نسوة قد عظم</w:t>
      </w:r>
    </w:p>
    <w:p>
      <w:pPr>
        <w:pStyle w:val="BookText"/>
      </w:pPr>
      <w:r>
        <w:rPr>
          <w:rFonts w:ascii="IRNazanin" w:hAnsi="IRNazanin" w:eastAsia="IRNazanin" w:cs="IRNazanin"/>
          <w:lang w:bidi="fa-IR"/>
          <w:color w:val="111111"/>
          <w:sz w:val="28"/>
          <w:szCs w:val="28"/>
          <w:rtl/>
        </w:rPr>
        <w:t xml:space="preserve">الله خلقتهن وزاد فی نورهن وبینهن امرأة عظیمة الخلقة ناشرة شعرها و</w:t>
      </w:r>
    </w:p>
    <w:p>
      <w:pPr>
        <w:pStyle w:val="BookText"/>
      </w:pPr>
      <w:r>
        <w:rPr>
          <w:rFonts w:ascii="IRNazanin" w:hAnsi="IRNazanin" w:eastAsia="IRNazanin" w:cs="IRNazanin"/>
          <w:lang w:bidi="fa-IR"/>
          <w:color w:val="111111"/>
          <w:sz w:val="28"/>
          <w:szCs w:val="28"/>
          <w:rtl/>
        </w:rPr>
        <w:t xml:space="preserve">علیها ثیاب سود وبیدها قمیص مضمخ بالدم إلی أن ذکرت أنها کانت</w:t>
      </w:r>
    </w:p>
    <w:p>
      <w:pPr>
        <w:pStyle w:val="BookText"/>
      </w:pPr>
      <w:r>
        <w:rPr>
          <w:rFonts w:ascii="IRNazanin" w:hAnsi="IRNazanin" w:eastAsia="IRNazanin" w:cs="IRNazanin"/>
          <w:lang w:bidi="fa-IR"/>
          <w:color w:val="111111"/>
          <w:sz w:val="28"/>
          <w:szCs w:val="28"/>
          <w:rtl/>
        </w:rPr>
        <w:t xml:space="preserve">فاطمة الزهراء علیها السلام الخبر</w:t>
      </w:r>
    </w:p>
    <w:p>
      <w:pPr>
        <w:pStyle w:val="BookText"/>
      </w:pPr>
      <w:r>
        <w:rPr>
          <w:rFonts w:ascii="IRNazanin" w:hAnsi="IRNazanin" w:eastAsia="IRNazanin" w:cs="IRNazanin"/>
          <w:lang w:bidi="fa-IR"/>
          <w:color w:val="111111"/>
          <w:sz w:val="28"/>
          <w:szCs w:val="28"/>
          <w:rtl/>
        </w:rPr>
        <w:t xml:space="preserve">(8) کامل الزیارات 67 - حدثنی الحسین بن علی الزعفرانی بالری</w:t>
      </w:r>
    </w:p>
    <w:p>
      <w:pPr>
        <w:pStyle w:val="BookText"/>
      </w:pPr>
      <w:r>
        <w:rPr>
          <w:rFonts w:ascii="IRNazanin" w:hAnsi="IRNazanin" w:eastAsia="IRNazanin" w:cs="IRNazanin"/>
          <w:lang w:bidi="fa-IR"/>
          <w:color w:val="111111"/>
          <w:sz w:val="28"/>
          <w:szCs w:val="28"/>
          <w:rtl/>
        </w:rPr>
        <w:t xml:space="preserve">قال حدثنا محمد بن عمر النصیبی عن هشام بن سعد قال أخبرنی المشیخة</w:t>
      </w:r>
    </w:p>
    <w:p>
      <w:pPr>
        <w:pStyle w:val="BookText"/>
      </w:pPr>
      <w:r>
        <w:rPr>
          <w:rFonts w:ascii="IRNazanin" w:hAnsi="IRNazanin" w:eastAsia="IRNazanin" w:cs="IRNazanin"/>
          <w:lang w:bidi="fa-IR"/>
          <w:color w:val="111111"/>
          <w:sz w:val="28"/>
          <w:szCs w:val="28"/>
          <w:rtl/>
        </w:rPr>
        <w:t xml:space="preserve">أن الملک الذی جاء إلی رسول الله صلی الله علیه وآله وأخبره بقتل</w:t>
      </w:r>
    </w:p>
    <w:p>
      <w:pPr>
        <w:pStyle w:val="BookText"/>
      </w:pPr>
      <w:r>
        <w:rPr>
          <w:rFonts w:ascii="IRNazanin" w:hAnsi="IRNazanin" w:eastAsia="IRNazanin" w:cs="IRNazanin"/>
          <w:lang w:bidi="fa-IR"/>
          <w:color w:val="111111"/>
          <w:sz w:val="28"/>
          <w:szCs w:val="28"/>
          <w:rtl/>
        </w:rPr>
        <w:t xml:space="preserve">الحسین بن علی علیهما السلام کان ملک البحار وذلک أن ملکا من ملائکة</w:t>
      </w:r>
    </w:p>
    <w:p>
      <w:pPr>
        <w:pStyle w:val="BookText"/>
      </w:pPr>
      <w:r>
        <w:rPr>
          <w:rFonts w:ascii="IRNazanin" w:hAnsi="IRNazanin" w:eastAsia="IRNazanin" w:cs="IRNazanin"/>
          <w:lang w:bidi="fa-IR"/>
          <w:color w:val="111111"/>
          <w:sz w:val="28"/>
          <w:szCs w:val="28"/>
          <w:rtl/>
        </w:rPr>
        <w:t xml:space="preserve">الفردوس نزل علی البحر فنشر أجنحته علیها ثم صاح صیحة وقال یا</w:t>
      </w:r>
    </w:p>
    <w:p>
      <w:pPr>
        <w:pStyle w:val="BookText"/>
      </w:pPr>
      <w:r>
        <w:rPr>
          <w:rFonts w:ascii="IRNazanin" w:hAnsi="IRNazanin" w:eastAsia="IRNazanin" w:cs="IRNazanin"/>
          <w:lang w:bidi="fa-IR"/>
          <w:color w:val="111111"/>
          <w:sz w:val="28"/>
          <w:szCs w:val="28"/>
          <w:rtl/>
        </w:rPr>
        <w:t xml:space="preserve">أهل البحار البسوا أثواب الحزن فان فرخ رسول الله صلی الله علیه وآله</w:t>
      </w:r>
    </w:p>
    <w:p>
      <w:pPr>
        <w:pStyle w:val="BookText"/>
      </w:pPr>
      <w:r>
        <w:rPr>
          <w:rFonts w:ascii="IRNazanin" w:hAnsi="IRNazanin" w:eastAsia="IRNazanin" w:cs="IRNazanin"/>
          <w:lang w:bidi="fa-IR"/>
          <w:color w:val="111111"/>
          <w:sz w:val="28"/>
          <w:szCs w:val="28"/>
          <w:rtl/>
        </w:rPr>
        <w:t xml:space="preserve">مذبوح ثم حمل من تربته فی أجنحته إلی السماوات فلم یبق ملک فیها</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228" w:name="pg12421_117920"/>
    <w:bookmarkEnd w:id="228"/>
    <w:p>
      <w:pPr>
        <w:pStyle w:val="BookText"/>
      </w:pPr>
      <w:r>
        <w:rPr>
          <w:rFonts w:ascii="IRNazanin" w:hAnsi="IRNazanin" w:eastAsia="IRNazanin" w:cs="IRNazanin"/>
          <w:lang w:bidi="fa-IR"/>
          <w:color w:val="111111"/>
          <w:sz w:val="28"/>
          <w:szCs w:val="28"/>
          <w:rtl/>
        </w:rPr>
        <w:t xml:space="preserve">الا شمها وصار عنده لها أثر ولعن قتلته وأشیاعهم وأتباعهم.</w:t>
      </w:r>
    </w:p>
    <w:p>
      <w:pPr>
        <w:pStyle w:val="BookText"/>
      </w:pPr>
      <w:r>
        <w:rPr>
          <w:rFonts w:ascii="IRNazanin" w:hAnsi="IRNazanin" w:eastAsia="IRNazanin" w:cs="IRNazanin"/>
          <w:lang w:bidi="fa-IR"/>
          <w:color w:val="111111"/>
          <w:sz w:val="28"/>
          <w:szCs w:val="28"/>
          <w:rtl/>
        </w:rPr>
        <w:t xml:space="preserve">وتقدم فی روایة ابن القداح (1) من باب (11) کون الکفن أبیض</w:t>
      </w:r>
    </w:p>
    <w:p>
      <w:pPr>
        <w:pStyle w:val="BookText"/>
      </w:pPr>
      <w:r>
        <w:rPr>
          <w:rFonts w:ascii="IRNazanin" w:hAnsi="IRNazanin" w:eastAsia="IRNazanin" w:cs="IRNazanin"/>
          <w:lang w:bidi="fa-IR"/>
          <w:color w:val="111111"/>
          <w:sz w:val="28"/>
          <w:szCs w:val="28"/>
          <w:rtl/>
        </w:rPr>
        <w:t xml:space="preserve">من أبواب التکفین قوله صلی الله علیه البسوا البیاض فإنه أطیب وأطهر وفی</w:t>
      </w:r>
    </w:p>
    <w:p>
      <w:pPr>
        <w:pStyle w:val="BookText"/>
      </w:pPr>
      <w:r>
        <w:rPr>
          <w:rFonts w:ascii="IRNazanin" w:hAnsi="IRNazanin" w:eastAsia="IRNazanin" w:cs="IRNazanin"/>
          <w:lang w:bidi="fa-IR"/>
          <w:color w:val="111111"/>
          <w:sz w:val="28"/>
          <w:szCs w:val="28"/>
          <w:rtl/>
        </w:rPr>
        <w:t xml:space="preserve">روایة جابر (2) قوله صلی الله علیه وآله لیس من ثیابکم شئ أحسن</w:t>
      </w:r>
    </w:p>
    <w:p>
      <w:pPr>
        <w:pStyle w:val="BookText"/>
      </w:pPr>
      <w:r>
        <w:rPr>
          <w:rFonts w:ascii="IRNazanin" w:hAnsi="IRNazanin" w:eastAsia="IRNazanin" w:cs="IRNazanin"/>
          <w:lang w:bidi="fa-IR"/>
          <w:color w:val="111111"/>
          <w:sz w:val="28"/>
          <w:szCs w:val="28"/>
          <w:rtl/>
        </w:rPr>
        <w:t xml:space="preserve">من البیاض فالبسوه ولاحظ سائر أحادیث الباب فإنه یستفاد منها استحباب</w:t>
      </w:r>
    </w:p>
    <w:p>
      <w:pPr>
        <w:pStyle w:val="BookText"/>
      </w:pPr>
      <w:r>
        <w:rPr>
          <w:rFonts w:ascii="IRNazanin" w:hAnsi="IRNazanin" w:eastAsia="IRNazanin" w:cs="IRNazanin"/>
          <w:lang w:bidi="fa-IR"/>
          <w:color w:val="111111"/>
          <w:sz w:val="28"/>
          <w:szCs w:val="28"/>
          <w:rtl/>
        </w:rPr>
        <w:t xml:space="preserve">تکفین الموتی فی الأبیض وفی أحادیث باب کراهة الصلاة فی الثوب</w:t>
      </w:r>
    </w:p>
    <w:p>
      <w:pPr>
        <w:pStyle w:val="BookText"/>
      </w:pPr>
      <w:r>
        <w:rPr>
          <w:rFonts w:ascii="IRNazanin" w:hAnsi="IRNazanin" w:eastAsia="IRNazanin" w:cs="IRNazanin"/>
          <w:lang w:bidi="fa-IR"/>
          <w:color w:val="111111"/>
          <w:sz w:val="28"/>
          <w:szCs w:val="28"/>
          <w:rtl/>
        </w:rPr>
        <w:t xml:space="preserve">المصبوغ ما یناسب ذلک وفی أحادیث باب (20) کراهة الاحرام فی</w:t>
      </w:r>
    </w:p>
    <w:p>
      <w:pPr>
        <w:pStyle w:val="BookText"/>
      </w:pPr>
      <w:r>
        <w:rPr>
          <w:rFonts w:ascii="IRNazanin" w:hAnsi="IRNazanin" w:eastAsia="IRNazanin" w:cs="IRNazanin"/>
          <w:lang w:bidi="fa-IR"/>
          <w:color w:val="111111"/>
          <w:sz w:val="28"/>
          <w:szCs w:val="28"/>
          <w:rtl/>
        </w:rPr>
        <w:t xml:space="preserve">الثوب الوسخ من أبواب الاحرام ما یدل علی استحباب الاحرام فی ثوبین</w:t>
      </w:r>
    </w:p>
    <w:p>
      <w:pPr>
        <w:pStyle w:val="BookText"/>
      </w:pPr>
      <w:r>
        <w:rPr>
          <w:rFonts w:ascii="IRNazanin" w:hAnsi="IRNazanin" w:eastAsia="IRNazanin" w:cs="IRNazanin"/>
          <w:lang w:bidi="fa-IR"/>
          <w:color w:val="111111"/>
          <w:sz w:val="28"/>
          <w:szCs w:val="28"/>
          <w:rtl/>
        </w:rPr>
        <w:t xml:space="preserve">أبیضین. وفی روایة کامل (2) من باب (7) استحباب لبس الثوب الحسن</w:t>
      </w:r>
    </w:p>
    <w:p>
      <w:pPr>
        <w:pStyle w:val="BookText"/>
      </w:pPr>
      <w:r>
        <w:rPr>
          <w:rFonts w:ascii="IRNazanin" w:hAnsi="IRNazanin" w:eastAsia="IRNazanin" w:cs="IRNazanin"/>
          <w:lang w:bidi="fa-IR"/>
          <w:color w:val="111111"/>
          <w:sz w:val="28"/>
          <w:szCs w:val="28"/>
          <w:rtl/>
        </w:rPr>
        <w:t xml:space="preserve">من خارج قوله دخل علی أبی محمد علیه السلام فنظر إلی ثیاب بیض</w:t>
      </w:r>
    </w:p>
    <w:p>
      <w:pPr>
        <w:pStyle w:val="BookText"/>
      </w:pPr>
      <w:r>
        <w:rPr>
          <w:rFonts w:ascii="IRNazanin" w:hAnsi="IRNazanin" w:eastAsia="IRNazanin" w:cs="IRNazanin"/>
          <w:lang w:bidi="fa-IR"/>
          <w:color w:val="111111"/>
          <w:sz w:val="28"/>
          <w:szCs w:val="28"/>
          <w:rtl/>
        </w:rPr>
        <w:t xml:space="preserve">ناعمة قال فقلت فی نفسی ولی الله وحجته یلبس الناعم من الثیاب الخ.</w:t>
      </w:r>
    </w:p>
    <w:p>
      <w:pPr>
        <w:pStyle w:val="BookText"/>
      </w:pPr>
      <w:r>
        <w:rPr>
          <w:rFonts w:ascii="IRNazanin" w:hAnsi="IRNazanin" w:eastAsia="IRNazanin" w:cs="IRNazanin"/>
          <w:lang w:bidi="fa-IR"/>
          <w:color w:val="111111"/>
          <w:sz w:val="28"/>
          <w:szCs w:val="28"/>
          <w:rtl/>
        </w:rPr>
        <w:t xml:space="preserve">ویأتی فی أحادیث الباب التالی وما یتلوه ما یناسب المقام.</w:t>
      </w:r>
    </w:p>
    <w:p>
      <w:pPr>
        <w:pStyle w:val="BookText"/>
      </w:pPr>
      <w:r>
        <w:rPr>
          <w:rFonts w:ascii="IRNazanin" w:hAnsi="IRNazanin" w:eastAsia="IRNazanin" w:cs="IRNazanin"/>
          <w:lang w:bidi="fa-IR"/>
          <w:color w:val="111111"/>
          <w:sz w:val="28"/>
          <w:szCs w:val="28"/>
          <w:rtl/>
        </w:rPr>
        <w:t xml:space="preserve">وفی روایة سلیمان (2) من باب (16) لبس الأزرق قوله رأیت</w:t>
      </w:r>
    </w:p>
    <w:p>
      <w:pPr>
        <w:pStyle w:val="BookText"/>
      </w:pPr>
      <w:r>
        <w:rPr>
          <w:rFonts w:ascii="IRNazanin" w:hAnsi="IRNazanin" w:eastAsia="IRNazanin" w:cs="IRNazanin"/>
          <w:lang w:bidi="fa-IR"/>
          <w:color w:val="111111"/>
          <w:sz w:val="28"/>
          <w:szCs w:val="28"/>
          <w:rtl/>
        </w:rPr>
        <w:t xml:space="preserve">علی بن الحسین (ع) وعلیه دراعة سوداء وفی أحادیث باب (32)</w:t>
      </w:r>
    </w:p>
    <w:p>
      <w:pPr>
        <w:pStyle w:val="BookText"/>
      </w:pPr>
      <w:r>
        <w:rPr>
          <w:rFonts w:ascii="IRNazanin" w:hAnsi="IRNazanin" w:eastAsia="IRNazanin" w:cs="IRNazanin"/>
          <w:lang w:bidi="fa-IR"/>
          <w:color w:val="111111"/>
          <w:sz w:val="28"/>
          <w:szCs w:val="28"/>
          <w:rtl/>
        </w:rPr>
        <w:t xml:space="preserve">استحباب التعمم ما یمکن أن یستفاد منه بعض المقصود.</w:t>
      </w:r>
    </w:p>
    <w:p>
      <w:pPr>
        <w:pStyle w:val="Heading3"/>
      </w:pPr>
      <w:bookmarkStart w:id="612" w:name="_Toc287"/>
      <w:r>
        <w:t>10 - باب استحباب لبس القطن</w:t>
      </w:r>
      <w:bookmarkEnd w:id="612"/>
    </w:p>
    <w:p>
      <w:pPr>
        <w:pStyle w:val="BookText"/>
      </w:pPr>
      <w:r>
        <w:rPr>
          <w:rFonts w:ascii="IRNazanin" w:hAnsi="IRNazanin" w:eastAsia="IRNazanin" w:cs="IRNazanin"/>
          <w:lang w:bidi="fa-IR"/>
          <w:color w:val="111111"/>
          <w:sz w:val="28"/>
          <w:szCs w:val="28"/>
          <w:rtl/>
        </w:rPr>
        <w:t xml:space="preserve">2463 (1) 446 ج 6 - محمد بن یحیی عن أحمد بن محمد عن</w:t>
      </w:r>
    </w:p>
    <w:p>
      <w:pPr>
        <w:pStyle w:val="BookText"/>
      </w:pPr>
      <w:r>
        <w:rPr>
          <w:rFonts w:ascii="IRNazanin" w:hAnsi="IRNazanin" w:eastAsia="IRNazanin" w:cs="IRNazanin"/>
          <w:lang w:bidi="fa-IR"/>
          <w:color w:val="111111"/>
          <w:sz w:val="28"/>
          <w:szCs w:val="28"/>
          <w:rtl/>
        </w:rPr>
        <w:t xml:space="preserve">القاسم بن یحیی عن جده الحسن بن راشد عن أبی بصیر عن أبی عبد الله</w:t>
      </w:r>
    </w:p>
    <w:p>
      <w:pPr>
        <w:pStyle w:val="BookText"/>
      </w:pPr>
      <w:r>
        <w:rPr>
          <w:rFonts w:ascii="IRNazanin" w:hAnsi="IRNazanin" w:eastAsia="IRNazanin" w:cs="IRNazanin"/>
          <w:lang w:bidi="fa-IR"/>
          <w:color w:val="111111"/>
          <w:sz w:val="28"/>
          <w:szCs w:val="28"/>
          <w:rtl/>
        </w:rPr>
        <w:t xml:space="preserve">علیه السلام قال قال أمیر المؤمنین علیه السلام البسوا ثیاب القطن فإنها</w:t>
      </w:r>
    </w:p>
    <w:p>
      <w:pPr>
        <w:pStyle w:val="BookText"/>
      </w:pPr>
      <w:r>
        <w:rPr>
          <w:rFonts w:ascii="IRNazanin" w:hAnsi="IRNazanin" w:eastAsia="IRNazanin" w:cs="IRNazanin"/>
          <w:lang w:bidi="fa-IR"/>
          <w:color w:val="111111"/>
          <w:sz w:val="28"/>
          <w:szCs w:val="28"/>
          <w:rtl/>
        </w:rPr>
        <w:t xml:space="preserve">لباس رسول الله صلی الله علیه وآله وهو لباسنا. الخصال 613 - بإسناده عن</w:t>
      </w:r>
    </w:p>
    <w:p>
      <w:pPr>
        <w:pStyle w:val="BookText"/>
      </w:pPr>
      <w:r>
        <w:rPr>
          <w:rFonts w:ascii="IRNazanin" w:hAnsi="IRNazanin" w:eastAsia="IRNazanin" w:cs="IRNazanin"/>
          <w:lang w:bidi="fa-IR"/>
          <w:color w:val="111111"/>
          <w:sz w:val="28"/>
          <w:szCs w:val="28"/>
          <w:rtl/>
        </w:rPr>
        <w:t xml:space="preserve">علی علیه السلام فی حدیث الأربعمائة مثله. کا 450 - عدة من أصحابنا</w:t>
      </w:r>
    </w:p>
    <w:p>
      <w:pPr>
        <w:pStyle w:val="BookText"/>
      </w:pPr>
      <w:r>
        <w:rPr>
          <w:rFonts w:ascii="IRNazanin" w:hAnsi="IRNazanin" w:eastAsia="IRNazanin" w:cs="IRNazanin"/>
          <w:lang w:bidi="fa-IR"/>
          <w:color w:val="111111"/>
          <w:sz w:val="28"/>
          <w:szCs w:val="28"/>
          <w:rtl/>
        </w:rPr>
        <w:t xml:space="preserve">عن سهل بن زیاد عن محمد بن عیسی عن عبد الله بن عبد الرحمن عن شعیب</w:t>
      </w:r>
    </w:p>
    <w:p>
      <w:pPr>
        <w:pStyle w:val="BookText"/>
      </w:pPr>
      <w:r>
        <w:rPr>
          <w:rFonts w:ascii="IRNazanin" w:hAnsi="IRNazanin" w:eastAsia="IRNazanin" w:cs="IRNazanin"/>
          <w:lang w:bidi="fa-IR"/>
          <w:color w:val="111111"/>
          <w:sz w:val="28"/>
          <w:szCs w:val="28"/>
          <w:rtl/>
        </w:rPr>
        <w:t xml:space="preserve">عن أبی بصیر عن أبی عبد الله عن أمیر المؤمنین علیهما السلام قال البسوا</w:t>
      </w:r>
    </w:p>
    <w:p>
      <w:pPr>
        <w:pStyle w:val="BookText"/>
      </w:pPr>
      <w:r>
        <w:rPr>
          <w:rFonts w:ascii="IRNazanin" w:hAnsi="IRNazanin" w:eastAsia="IRNazanin" w:cs="IRNazanin"/>
          <w:lang w:bidi="fa-IR"/>
          <w:color w:val="111111"/>
          <w:sz w:val="28"/>
          <w:szCs w:val="28"/>
          <w:rtl/>
        </w:rPr>
        <w:t xml:space="preserve">الثیاب من القطن (وذکر مثله) وزاد ولم یکن یلبس الصوف والشعر</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229" w:name="pg12421_117921"/>
    <w:bookmarkEnd w:id="229"/>
    <w:p>
      <w:pPr>
        <w:pStyle w:val="BookText"/>
      </w:pPr>
      <w:r>
        <w:rPr>
          <w:rFonts w:ascii="Amiri" w:hAnsi="Amiri" w:eastAsia="Amiri" w:cs="Amiri"/>
          <w:lang w:bidi="ar-SA"/>
          <w:color w:val="111111"/>
          <w:sz w:val="28"/>
          <w:szCs w:val="28"/>
          <w:rtl/>
        </w:rPr>
        <w:t xml:space="preserve">الا من علة.</w:t>
      </w:r>
    </w:p>
    <w:p>
      <w:pPr>
        <w:pStyle w:val="BookText"/>
      </w:pPr>
      <w:r>
        <w:rPr>
          <w:rFonts w:ascii="IRNazanin" w:hAnsi="IRNazanin" w:eastAsia="IRNazanin" w:cs="IRNazanin"/>
          <w:lang w:bidi="fa-IR"/>
          <w:color w:val="111111"/>
          <w:sz w:val="28"/>
          <w:szCs w:val="28"/>
          <w:rtl/>
        </w:rPr>
        <w:t xml:space="preserve">(2) الدعائم 155 ج 2 - عن جعفر بن محمد علیهما السلام أنه رأی</w:t>
      </w:r>
    </w:p>
    <w:p>
      <w:pPr>
        <w:pStyle w:val="BookText"/>
      </w:pPr>
      <w:r>
        <w:rPr>
          <w:rFonts w:ascii="IRNazanin" w:hAnsi="IRNazanin" w:eastAsia="IRNazanin" w:cs="IRNazanin"/>
          <w:lang w:bidi="fa-IR"/>
          <w:color w:val="111111"/>
          <w:sz w:val="28"/>
          <w:szCs w:val="28"/>
          <w:rtl/>
        </w:rPr>
        <w:t xml:space="preserve">(علی علیه السلام) قوما یلبسون الصوف والشعر فقال البسوا القطن</w:t>
      </w:r>
    </w:p>
    <w:p>
      <w:pPr>
        <w:pStyle w:val="BookText"/>
      </w:pPr>
      <w:r>
        <w:rPr>
          <w:rFonts w:ascii="IRNazanin" w:hAnsi="IRNazanin" w:eastAsia="IRNazanin" w:cs="IRNazanin"/>
          <w:lang w:bidi="fa-IR"/>
          <w:color w:val="111111"/>
          <w:sz w:val="28"/>
          <w:szCs w:val="28"/>
          <w:rtl/>
        </w:rPr>
        <w:t xml:space="preserve">فإنه لباس رسول الله صلی الله علیه وآله وکان أفضل ما یجده وهو لباسنا</w:t>
      </w:r>
    </w:p>
    <w:p>
      <w:pPr>
        <w:pStyle w:val="BookText"/>
      </w:pPr>
      <w:r>
        <w:rPr>
          <w:rFonts w:ascii="IRNazanin" w:hAnsi="IRNazanin" w:eastAsia="IRNazanin" w:cs="IRNazanin"/>
          <w:lang w:bidi="fa-IR"/>
          <w:color w:val="111111"/>
          <w:sz w:val="28"/>
          <w:szCs w:val="28"/>
          <w:rtl/>
        </w:rPr>
        <w:t xml:space="preserve">ولم یکن یلبس الصوف ولا الشعر فلا تلبسوه الا من علة فان الله عز وجل</w:t>
      </w:r>
    </w:p>
    <w:p>
      <w:pPr>
        <w:pStyle w:val="BookText"/>
      </w:pPr>
      <w:r>
        <w:rPr>
          <w:rFonts w:ascii="IRNazanin" w:hAnsi="IRNazanin" w:eastAsia="IRNazanin" w:cs="IRNazanin"/>
          <w:lang w:bidi="fa-IR"/>
          <w:color w:val="111111"/>
          <w:sz w:val="28"/>
          <w:szCs w:val="28"/>
          <w:rtl/>
        </w:rPr>
        <w:t xml:space="preserve">جمیل یحب الجمال وأن یری أثر نعمته علی عبده. المقنع 195 - وعلیک</w:t>
      </w:r>
    </w:p>
    <w:p>
      <w:pPr>
        <w:pStyle w:val="BookText"/>
      </w:pPr>
      <w:r>
        <w:rPr>
          <w:rFonts w:ascii="IRNazanin" w:hAnsi="IRNazanin" w:eastAsia="IRNazanin" w:cs="IRNazanin"/>
          <w:lang w:bidi="fa-IR"/>
          <w:color w:val="111111"/>
          <w:sz w:val="28"/>
          <w:szCs w:val="28"/>
          <w:rtl/>
        </w:rPr>
        <w:t xml:space="preserve">بلبس ثیاب القطن فإنه لباس رسول الله صلی الله علیه وآله ولباس الأئمة</w:t>
      </w:r>
    </w:p>
    <w:p>
      <w:pPr>
        <w:pStyle w:val="BookText"/>
      </w:pPr>
      <w:r>
        <w:rPr>
          <w:rFonts w:ascii="IRNazanin" w:hAnsi="IRNazanin" w:eastAsia="IRNazanin" w:cs="IRNazanin"/>
          <w:lang w:bidi="fa-IR"/>
          <w:color w:val="111111"/>
          <w:sz w:val="28"/>
          <w:szCs w:val="28"/>
          <w:rtl/>
        </w:rPr>
        <w:t xml:space="preserve">علیهم السلام.</w:t>
      </w:r>
    </w:p>
    <w:p>
      <w:pPr>
        <w:pStyle w:val="BookText"/>
      </w:pPr>
      <w:r>
        <w:rPr>
          <w:rFonts w:ascii="IRNazanin" w:hAnsi="IRNazanin" w:eastAsia="IRNazanin" w:cs="IRNazanin"/>
          <w:lang w:bidi="fa-IR"/>
          <w:color w:val="111111"/>
          <w:sz w:val="28"/>
          <w:szCs w:val="28"/>
          <w:rtl/>
        </w:rPr>
        <w:t xml:space="preserve">(3) ک 209 - الصفوانی فی کتاب التعریف روی أفضل اللباس</w:t>
      </w:r>
    </w:p>
    <w:p>
      <w:pPr>
        <w:pStyle w:val="BookText"/>
      </w:pPr>
      <w:r>
        <w:rPr>
          <w:rFonts w:ascii="IRNazanin" w:hAnsi="IRNazanin" w:eastAsia="IRNazanin" w:cs="IRNazanin"/>
          <w:lang w:bidi="fa-IR"/>
          <w:color w:val="111111"/>
          <w:sz w:val="28"/>
          <w:szCs w:val="28"/>
          <w:rtl/>
        </w:rPr>
        <w:t xml:space="preserve">القطن ومنه کان لباس رسول الله صلی الله علیه وآله.</w:t>
      </w:r>
    </w:p>
    <w:p>
      <w:pPr>
        <w:pStyle w:val="BookText"/>
      </w:pPr>
      <w:r>
        <w:rPr>
          <w:rFonts w:ascii="IRNazanin" w:hAnsi="IRNazanin" w:eastAsia="IRNazanin" w:cs="IRNazanin"/>
          <w:lang w:bidi="fa-IR"/>
          <w:color w:val="111111"/>
          <w:sz w:val="28"/>
          <w:szCs w:val="28"/>
          <w:rtl/>
        </w:rPr>
        <w:t xml:space="preserve">وتقدم فی أحادیث باب (13) الاحرام فی ثوبی الکرسف من أبواب</w:t>
      </w:r>
    </w:p>
    <w:p>
      <w:pPr>
        <w:pStyle w:val="BookText"/>
      </w:pPr>
      <w:r>
        <w:rPr>
          <w:rFonts w:ascii="IRNazanin" w:hAnsi="IRNazanin" w:eastAsia="IRNazanin" w:cs="IRNazanin"/>
          <w:lang w:bidi="fa-IR"/>
          <w:color w:val="111111"/>
          <w:sz w:val="28"/>
          <w:szCs w:val="28"/>
          <w:rtl/>
        </w:rPr>
        <w:t xml:space="preserve">الاحرام ما یناسب المقام وفی أحادیث الباب المتقدم ما یناسب ذلک.</w:t>
      </w:r>
    </w:p>
    <w:p>
      <w:pPr>
        <w:pStyle w:val="Heading3"/>
      </w:pPr>
      <w:bookmarkStart w:id="613" w:name="_Toc288"/>
      <w:r>
        <w:t>11 - باب استحباب لبس الکتان والصفیق من الثیاب وکراهة لبس ثوب یشف</w:t>
      </w:r>
      <w:bookmarkEnd w:id="613"/>
    </w:p>
    <w:p>
      <w:pPr>
        <w:pStyle w:val="BookText"/>
      </w:pPr>
      <w:r>
        <w:rPr>
          <w:rFonts w:ascii="IRNazanin" w:hAnsi="IRNazanin" w:eastAsia="IRNazanin" w:cs="IRNazanin"/>
          <w:lang w:bidi="fa-IR"/>
          <w:color w:val="111111"/>
          <w:sz w:val="28"/>
          <w:szCs w:val="28"/>
          <w:rtl/>
        </w:rPr>
        <w:t xml:space="preserve">2466 (1) کا 449 ج 6 - عدة من أصحابنا عن أحمد بن محمد و</w:t>
      </w:r>
    </w:p>
    <w:p>
      <w:pPr>
        <w:pStyle w:val="BookText"/>
      </w:pPr>
      <w:r>
        <w:rPr>
          <w:rFonts w:ascii="IRNazanin" w:hAnsi="IRNazanin" w:eastAsia="IRNazanin" w:cs="IRNazanin"/>
          <w:lang w:bidi="fa-IR"/>
          <w:color w:val="111111"/>
          <w:sz w:val="28"/>
          <w:szCs w:val="28"/>
          <w:rtl/>
        </w:rPr>
        <w:t xml:space="preserve">أبو علی الأشعری عن محمد بن عبد الجبار جمیعا عن ابن فضال عن علی</w:t>
      </w:r>
    </w:p>
    <w:p>
      <w:pPr>
        <w:pStyle w:val="BookText"/>
      </w:pPr>
      <w:r>
        <w:rPr>
          <w:rFonts w:ascii="IRNazanin" w:hAnsi="IRNazanin" w:eastAsia="IRNazanin" w:cs="IRNazanin"/>
          <w:lang w:bidi="fa-IR"/>
          <w:color w:val="111111"/>
          <w:sz w:val="28"/>
          <w:szCs w:val="28"/>
          <w:rtl/>
        </w:rPr>
        <w:t xml:space="preserve">بن عقبة عن أبیه قال قال أبو عبد الله علیه السلام الکتان من لباس الأنبیاء</w:t>
      </w:r>
    </w:p>
    <w:p>
      <w:pPr>
        <w:pStyle w:val="BookText"/>
      </w:pPr>
      <w:r>
        <w:rPr>
          <w:rFonts w:ascii="IRNazanin" w:hAnsi="IRNazanin" w:eastAsia="IRNazanin" w:cs="IRNazanin"/>
          <w:lang w:bidi="fa-IR"/>
          <w:color w:val="111111"/>
          <w:sz w:val="28"/>
          <w:szCs w:val="28"/>
          <w:rtl/>
        </w:rPr>
        <w:t xml:space="preserve">وهو ینبت اللحم.</w:t>
      </w:r>
    </w:p>
    <w:p>
      <w:pPr>
        <w:pStyle w:val="BookText"/>
      </w:pPr>
      <w:r>
        <w:rPr>
          <w:rFonts w:ascii="IRNazanin" w:hAnsi="IRNazanin" w:eastAsia="IRNazanin" w:cs="IRNazanin"/>
          <w:lang w:bidi="fa-IR"/>
          <w:color w:val="111111"/>
          <w:sz w:val="28"/>
          <w:szCs w:val="28"/>
          <w:rtl/>
        </w:rPr>
        <w:t xml:space="preserve">(2) الجعفریات 242 - بإسناده عن علی علیه السلام قال من رق</w:t>
      </w:r>
    </w:p>
    <w:p>
      <w:pPr>
        <w:pStyle w:val="BookText"/>
      </w:pPr>
      <w:r>
        <w:rPr>
          <w:rFonts w:ascii="IRNazanin" w:hAnsi="IRNazanin" w:eastAsia="IRNazanin" w:cs="IRNazanin"/>
          <w:lang w:bidi="fa-IR"/>
          <w:color w:val="111111"/>
          <w:sz w:val="28"/>
          <w:szCs w:val="28"/>
          <w:rtl/>
        </w:rPr>
        <w:t xml:space="preserve">ثوبه رق دینه. ک 209 - أحمد بن محمد الصفوانی فی کتاب التعریف</w:t>
      </w:r>
    </w:p>
    <w:p>
      <w:pPr>
        <w:pStyle w:val="BookText"/>
      </w:pPr>
      <w:r>
        <w:rPr>
          <w:rFonts w:ascii="IRNazanin" w:hAnsi="IRNazanin" w:eastAsia="IRNazanin" w:cs="IRNazanin"/>
          <w:lang w:bidi="fa-IR"/>
          <w:color w:val="111111"/>
          <w:sz w:val="28"/>
          <w:szCs w:val="28"/>
          <w:rtl/>
        </w:rPr>
        <w:t xml:space="preserve">روی من رق ثوبه رق دینه فلیکن صفیقا. الخصال 623 - فی حدیث</w:t>
      </w:r>
    </w:p>
    <w:p>
      <w:pPr>
        <w:pStyle w:val="BookText"/>
      </w:pPr>
      <w:r>
        <w:rPr>
          <w:rFonts w:ascii="IRNazanin" w:hAnsi="IRNazanin" w:eastAsia="IRNazanin" w:cs="IRNazanin"/>
          <w:lang w:bidi="fa-IR"/>
          <w:color w:val="111111"/>
          <w:sz w:val="28"/>
          <w:szCs w:val="28"/>
          <w:rtl/>
        </w:rPr>
        <w:t xml:space="preserve">الأربعمائة بالاسناد المتقدم فی باب فضل الصلاة عن علی نحوه.</w:t>
      </w:r>
    </w:p>
    <w:p>
      <w:pPr>
        <w:pStyle w:val="BookText"/>
      </w:pPr>
      <w:r>
        <w:rPr>
          <w:rFonts w:ascii="IRNazanin" w:hAnsi="IRNazanin" w:eastAsia="IRNazanin" w:cs="IRNazanin"/>
          <w:lang w:bidi="fa-IR"/>
          <w:color w:val="111111"/>
          <w:sz w:val="28"/>
          <w:szCs w:val="28"/>
          <w:rtl/>
        </w:rPr>
        <w:t xml:space="preserve">(3) أمالی ابن الطوسی 152 ج 2 - فی وصیة النبی صلی الله علیه</w:t>
      </w:r>
    </w:p>
    <w:p>
      <w:pPr>
        <w:pStyle w:val="BookText"/>
      </w:pPr>
      <w:r>
        <w:rPr>
          <w:rFonts w:ascii="IRNazanin" w:hAnsi="IRNazanin" w:eastAsia="IRNazanin" w:cs="IRNazanin"/>
          <w:lang w:bidi="fa-IR"/>
          <w:color w:val="111111"/>
          <w:sz w:val="28"/>
          <w:szCs w:val="28"/>
          <w:rtl/>
        </w:rPr>
        <w:t xml:space="preserve">وآله لأبی ذر یا أبا ذر البس الخشن من اللباس والصفیق من الثیاب لئلا</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230" w:name="pg12421_117922"/>
    <w:bookmarkEnd w:id="230"/>
    <w:p>
      <w:pPr>
        <w:pStyle w:val="BookText"/>
      </w:pPr>
      <w:r>
        <w:rPr>
          <w:rFonts w:ascii="IRNazanin" w:hAnsi="IRNazanin" w:eastAsia="IRNazanin" w:cs="IRNazanin"/>
          <w:lang w:bidi="fa-IR"/>
          <w:color w:val="111111"/>
          <w:sz w:val="28"/>
          <w:szCs w:val="28"/>
          <w:rtl/>
        </w:rPr>
        <w:t xml:space="preserve">یجد الفخر فیک مسلکا. وفیه 144 - یا أبا ذر انی ألبس الغلیظ وأجلس</w:t>
      </w:r>
    </w:p>
    <w:p>
      <w:pPr>
        <w:pStyle w:val="BookText"/>
      </w:pPr>
      <w:r>
        <w:rPr>
          <w:rFonts w:ascii="IRNazanin" w:hAnsi="IRNazanin" w:eastAsia="IRNazanin" w:cs="IRNazanin"/>
          <w:lang w:bidi="fa-IR"/>
          <w:color w:val="111111"/>
          <w:sz w:val="28"/>
          <w:szCs w:val="28"/>
          <w:rtl/>
        </w:rPr>
        <w:t xml:space="preserve">علی الأرض.</w:t>
      </w:r>
    </w:p>
    <w:p>
      <w:pPr>
        <w:pStyle w:val="BookText"/>
      </w:pPr>
      <w:r>
        <w:rPr>
          <w:rFonts w:ascii="IRNazanin" w:hAnsi="IRNazanin" w:eastAsia="IRNazanin" w:cs="IRNazanin"/>
          <w:lang w:bidi="fa-IR"/>
          <w:color w:val="111111"/>
          <w:sz w:val="28"/>
          <w:szCs w:val="28"/>
          <w:rtl/>
        </w:rPr>
        <w:t xml:space="preserve">وتقدم فی أحادیث باب (4) أنه لا یصلی فیما شف أوصف من أبواب</w:t>
      </w:r>
    </w:p>
    <w:p>
      <w:pPr>
        <w:pStyle w:val="BookText"/>
      </w:pPr>
      <w:r>
        <w:rPr>
          <w:rFonts w:ascii="IRNazanin" w:hAnsi="IRNazanin" w:eastAsia="IRNazanin" w:cs="IRNazanin"/>
          <w:lang w:bidi="fa-IR"/>
          <w:color w:val="111111"/>
          <w:sz w:val="28"/>
          <w:szCs w:val="28"/>
          <w:rtl/>
        </w:rPr>
        <w:t xml:space="preserve">المصلی ما یمکن ان یدل علی ذلک.</w:t>
      </w:r>
    </w:p>
    <w:p>
      <w:pPr>
        <w:pStyle w:val="BookText"/>
      </w:pPr>
      <w:r>
        <w:rPr>
          <w:rFonts w:ascii="IRNazanin" w:hAnsi="IRNazanin" w:eastAsia="IRNazanin" w:cs="IRNazanin"/>
          <w:lang w:bidi="fa-IR"/>
          <w:color w:val="111111"/>
          <w:sz w:val="28"/>
          <w:szCs w:val="28"/>
          <w:rtl/>
        </w:rPr>
        <w:t xml:space="preserve">ویأتی فی أحادیث باب کراهة الاذن للحیلة فی الذهاب إلی الحمام</w:t>
      </w:r>
    </w:p>
    <w:p>
      <w:pPr>
        <w:pStyle w:val="BookText"/>
      </w:pPr>
      <w:r>
        <w:rPr>
          <w:rFonts w:ascii="IRNazanin" w:hAnsi="IRNazanin" w:eastAsia="IRNazanin" w:cs="IRNazanin"/>
          <w:lang w:bidi="fa-IR"/>
          <w:color w:val="111111"/>
          <w:sz w:val="28"/>
          <w:szCs w:val="28"/>
          <w:rtl/>
        </w:rPr>
        <w:t xml:space="preserve">من أبوابه ما یناسب الباب.</w:t>
      </w:r>
    </w:p>
    <w:p>
      <w:pPr>
        <w:pStyle w:val="Heading3"/>
      </w:pPr>
      <w:bookmarkStart w:id="614" w:name="_Toc289"/>
      <w:r>
        <w:t>12 - باب استحباب التواضع فی الملابس</w:t>
      </w:r>
      <w:bookmarkEnd w:id="614"/>
    </w:p>
    <w:p>
      <w:pPr>
        <w:pStyle w:val="BookText"/>
      </w:pPr>
      <w:r>
        <w:rPr>
          <w:rFonts w:ascii="IRNazanin" w:hAnsi="IRNazanin" w:eastAsia="IRNazanin" w:cs="IRNazanin"/>
          <w:lang w:bidi="fa-IR"/>
          <w:color w:val="111111"/>
          <w:sz w:val="28"/>
          <w:szCs w:val="28"/>
          <w:rtl/>
        </w:rPr>
        <w:t xml:space="preserve">2469 (1) المکارم 111 - عن أبی عبد الله علیه السلام قال إن الجسد</w:t>
      </w:r>
    </w:p>
    <w:p>
      <w:pPr>
        <w:pStyle w:val="BookText"/>
      </w:pPr>
      <w:r>
        <w:rPr>
          <w:rFonts w:ascii="IRNazanin" w:hAnsi="IRNazanin" w:eastAsia="IRNazanin" w:cs="IRNazanin"/>
          <w:lang w:bidi="fa-IR"/>
          <w:color w:val="111111"/>
          <w:sz w:val="28"/>
          <w:szCs w:val="28"/>
          <w:rtl/>
        </w:rPr>
        <w:t xml:space="preserve">إذا لبس الثوب اللین طغی.</w:t>
      </w:r>
    </w:p>
    <w:p>
      <w:pPr>
        <w:pStyle w:val="BookText"/>
      </w:pPr>
      <w:r>
        <w:rPr>
          <w:rFonts w:ascii="IRNazanin" w:hAnsi="IRNazanin" w:eastAsia="IRNazanin" w:cs="IRNazanin"/>
          <w:lang w:bidi="fa-IR"/>
          <w:color w:val="111111"/>
          <w:sz w:val="28"/>
          <w:szCs w:val="28"/>
          <w:rtl/>
        </w:rPr>
        <w:t xml:space="preserve">(2) الدعائم 159 ج 2 - عن جعفر بن محمد علیهما السلام نحوه</w:t>
      </w:r>
    </w:p>
    <w:p>
      <w:pPr>
        <w:pStyle w:val="BookText"/>
      </w:pPr>
      <w:r>
        <w:rPr>
          <w:rFonts w:ascii="IRNazanin" w:hAnsi="IRNazanin" w:eastAsia="IRNazanin" w:cs="IRNazanin"/>
          <w:lang w:bidi="fa-IR"/>
          <w:color w:val="111111"/>
          <w:sz w:val="28"/>
          <w:szCs w:val="28"/>
          <w:rtl/>
        </w:rPr>
        <w:t xml:space="preserve">وزاد ورأی بعض أصحابه علیه ثوبا خلقا مرقوعا فقیل له فی ذلک فقال</w:t>
      </w:r>
    </w:p>
    <w:p>
      <w:pPr>
        <w:pStyle w:val="BookText"/>
      </w:pPr>
      <w:r>
        <w:rPr>
          <w:rFonts w:ascii="IRNazanin" w:hAnsi="IRNazanin" w:eastAsia="IRNazanin" w:cs="IRNazanin"/>
          <w:lang w:bidi="fa-IR"/>
          <w:color w:val="111111"/>
          <w:sz w:val="28"/>
          <w:szCs w:val="28"/>
          <w:rtl/>
        </w:rPr>
        <w:t xml:space="preserve">لا جدید لمن لا خلق له وکان علیه السلام له ثوبان خشنان یصلی فیهما</w:t>
      </w:r>
    </w:p>
    <w:p>
      <w:pPr>
        <w:pStyle w:val="BookText"/>
      </w:pPr>
      <w:r>
        <w:rPr>
          <w:rFonts w:ascii="IRNazanin" w:hAnsi="IRNazanin" w:eastAsia="IRNazanin" w:cs="IRNazanin"/>
          <w:lang w:bidi="fa-IR"/>
          <w:color w:val="111111"/>
          <w:sz w:val="28"/>
          <w:szCs w:val="28"/>
          <w:rtl/>
        </w:rPr>
        <w:t xml:space="preserve">فی بیته فإذا أراد أن یسأل الله الحاجة لبسهما.</w:t>
      </w:r>
    </w:p>
    <w:p>
      <w:pPr>
        <w:pStyle w:val="BookText"/>
      </w:pPr>
      <w:r>
        <w:rPr>
          <w:rFonts w:ascii="IRNazanin" w:hAnsi="IRNazanin" w:eastAsia="IRNazanin" w:cs="IRNazanin"/>
          <w:lang w:bidi="fa-IR"/>
          <w:color w:val="111111"/>
          <w:sz w:val="28"/>
          <w:szCs w:val="28"/>
          <w:rtl/>
        </w:rPr>
        <w:t xml:space="preserve">(3) کشف الغمة 175 ج 1 - واشتری علیه السلام یوما ثوبین</w:t>
      </w:r>
    </w:p>
    <w:p>
      <w:pPr>
        <w:pStyle w:val="BookText"/>
      </w:pPr>
      <w:r>
        <w:rPr>
          <w:rFonts w:ascii="IRNazanin" w:hAnsi="IRNazanin" w:eastAsia="IRNazanin" w:cs="IRNazanin"/>
          <w:lang w:bidi="fa-IR"/>
          <w:color w:val="111111"/>
          <w:sz w:val="28"/>
          <w:szCs w:val="28"/>
          <w:rtl/>
        </w:rPr>
        <w:t xml:space="preserve">غلیظین فخیر قنبرا فیهما فأخذ واحدا فلبس هو الاخر ورأی فی کمه</w:t>
      </w:r>
    </w:p>
    <w:p>
      <w:pPr>
        <w:pStyle w:val="BookText"/>
      </w:pPr>
      <w:r>
        <w:rPr>
          <w:rFonts w:ascii="IRNazanin" w:hAnsi="IRNazanin" w:eastAsia="IRNazanin" w:cs="IRNazanin"/>
          <w:lang w:bidi="fa-IR"/>
          <w:color w:val="111111"/>
          <w:sz w:val="28"/>
          <w:szCs w:val="28"/>
          <w:rtl/>
        </w:rPr>
        <w:t xml:space="preserve">طولا عن أصابعه فقطعه.</w:t>
      </w:r>
    </w:p>
    <w:p>
      <w:pPr>
        <w:pStyle w:val="BookText"/>
      </w:pPr>
      <w:r>
        <w:rPr>
          <w:rFonts w:ascii="IRNazanin" w:hAnsi="IRNazanin" w:eastAsia="IRNazanin" w:cs="IRNazanin"/>
          <w:lang w:bidi="fa-IR"/>
          <w:color w:val="111111"/>
          <w:sz w:val="28"/>
          <w:szCs w:val="28"/>
          <w:rtl/>
        </w:rPr>
        <w:t xml:space="preserve">(4) ک 210 - الشیخ ورام بن أبی فراس فی تنبیه الخواطر مرسلا</w:t>
      </w:r>
    </w:p>
    <w:p>
      <w:pPr>
        <w:pStyle w:val="BookText"/>
      </w:pPr>
      <w:r>
        <w:rPr>
          <w:rFonts w:ascii="IRNazanin" w:hAnsi="IRNazanin" w:eastAsia="IRNazanin" w:cs="IRNazanin"/>
          <w:lang w:bidi="fa-IR"/>
          <w:color w:val="111111"/>
          <w:sz w:val="28"/>
          <w:szCs w:val="28"/>
          <w:rtl/>
        </w:rPr>
        <w:t xml:space="preserve">أن رسول الله صلی الله علیه وآله لما أقبل علیه مصعب بن عمیر وعلیه</w:t>
      </w:r>
    </w:p>
    <w:p>
      <w:pPr>
        <w:pStyle w:val="BookText"/>
      </w:pPr>
      <w:r>
        <w:rPr>
          <w:rFonts w:ascii="IRNazanin" w:hAnsi="IRNazanin" w:eastAsia="IRNazanin" w:cs="IRNazanin"/>
          <w:lang w:bidi="fa-IR"/>
          <w:color w:val="111111"/>
          <w:sz w:val="28"/>
          <w:szCs w:val="28"/>
          <w:rtl/>
        </w:rPr>
        <w:t xml:space="preserve">إهاب کبش قال أنظروا إلی رجل قد نور الله قلبه ولقد رأیته وهو بین</w:t>
      </w:r>
    </w:p>
    <w:p>
      <w:pPr>
        <w:pStyle w:val="BookText"/>
      </w:pPr>
      <w:r>
        <w:rPr>
          <w:rFonts w:ascii="IRNazanin" w:hAnsi="IRNazanin" w:eastAsia="IRNazanin" w:cs="IRNazanin"/>
          <w:lang w:bidi="fa-IR"/>
          <w:color w:val="111111"/>
          <w:sz w:val="28"/>
          <w:szCs w:val="28"/>
          <w:rtl/>
        </w:rPr>
        <w:t xml:space="preserve">أبوین یغذیانه بأطیب الطعام وألین اللباس فدعاه حب الله ورسوله إلی</w:t>
      </w:r>
    </w:p>
    <w:p>
      <w:pPr>
        <w:pStyle w:val="BookText"/>
      </w:pPr>
      <w:r>
        <w:rPr>
          <w:rFonts w:ascii="IRNazanin" w:hAnsi="IRNazanin" w:eastAsia="IRNazanin" w:cs="IRNazanin"/>
          <w:lang w:bidi="fa-IR"/>
          <w:color w:val="111111"/>
          <w:sz w:val="28"/>
          <w:szCs w:val="28"/>
          <w:rtl/>
        </w:rPr>
        <w:t xml:space="preserve">ما ترون.</w:t>
      </w:r>
    </w:p>
    <w:p>
      <w:pPr>
        <w:pStyle w:val="BookText"/>
      </w:pPr>
      <w:r>
        <w:rPr>
          <w:rFonts w:ascii="IRNazanin" w:hAnsi="IRNazanin" w:eastAsia="IRNazanin" w:cs="IRNazanin"/>
          <w:lang w:bidi="fa-IR"/>
          <w:color w:val="111111"/>
          <w:sz w:val="28"/>
          <w:szCs w:val="28"/>
          <w:rtl/>
        </w:rPr>
        <w:t xml:space="preserve">(5) ک 210 - القطب الراوندی فی لب اللباب قال علی علیه السلام</w:t>
      </w:r>
    </w:p>
    <w:p>
      <w:pPr>
        <w:pStyle w:val="BookText"/>
      </w:pPr>
      <w:r>
        <w:rPr>
          <w:rFonts w:ascii="IRNazanin" w:hAnsi="IRNazanin" w:eastAsia="IRNazanin" w:cs="IRNazanin"/>
          <w:lang w:bidi="fa-IR"/>
          <w:color w:val="111111"/>
          <w:sz w:val="28"/>
          <w:szCs w:val="28"/>
          <w:rtl/>
        </w:rPr>
        <w:t xml:space="preserve">ان خمسة أشیاء تقع بخمسة ولابد لتلک الخمسة من النار (إلی أن قال)</w:t>
      </w:r>
    </w:p>
    <w:p>
      <w:pPr>
        <w:pStyle w:val="BookText"/>
      </w:pPr>
      <w:r>
        <w:rPr>
          <w:rFonts w:ascii="IRNazanin" w:hAnsi="IRNazanin" w:eastAsia="IRNazanin" w:cs="IRNazanin"/>
          <w:lang w:bidi="fa-IR"/>
          <w:color w:val="111111"/>
          <w:sz w:val="28"/>
          <w:szCs w:val="28"/>
          <w:rtl/>
        </w:rPr>
        <w:t xml:space="preserve">علیه السلام ومن لبس المرتفع من الثیاب فلا بد له من التکبر ولا بد</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للمتکبر من النار الخبر</w:t>
      </w:r>
    </w:p>
    <w:p>
      <w:pPr>
        <w:pStyle w:val="BookText"/>
      </w:pPr>
      <w:r>
        <w:rPr>
          <w:rFonts w:ascii="IRNazanin" w:hAnsi="IRNazanin" w:eastAsia="IRNazanin" w:cs="IRNazanin"/>
          <w:lang w:bidi="fa-IR"/>
          <w:color w:val="111111"/>
          <w:sz w:val="28"/>
          <w:szCs w:val="28"/>
          <w:rtl/>
        </w:rPr>
        <w:t xml:space="preserve">(6) المکارم 111 - عن أبی عبد الله علیه السلام قال إن علی بن</w:t>
      </w:r>
    </w:p>
    <w:p>
      <w:pPr>
        <w:pStyle w:val="BookText"/>
      </w:pPr>
      <w:r>
        <w:rPr>
          <w:rFonts w:ascii="IRNazanin" w:hAnsi="IRNazanin" w:eastAsia="IRNazanin" w:cs="IRNazanin"/>
          <w:lang w:bidi="fa-IR"/>
          <w:color w:val="111111"/>
          <w:sz w:val="28"/>
          <w:szCs w:val="28"/>
          <w:rtl/>
        </w:rPr>
        <w:t xml:space="preserve">الحسین علیهما السلام خرج فی ثیاب حسان فرجع مسرعا یقول یا جاریة</w:t>
      </w:r>
    </w:p>
    <w:p>
      <w:pPr>
        <w:pStyle w:val="BookText"/>
      </w:pPr>
      <w:r>
        <w:rPr>
          <w:rFonts w:ascii="IRNazanin" w:hAnsi="IRNazanin" w:eastAsia="IRNazanin" w:cs="IRNazanin"/>
          <w:lang w:bidi="fa-IR"/>
          <w:color w:val="111111"/>
          <w:sz w:val="28"/>
          <w:szCs w:val="28"/>
          <w:rtl/>
        </w:rPr>
        <w:t xml:space="preserve">ردی علی ثیابی فقد مشیت فی ثیابی هذه فکأنی لست علی بن الحسین</w:t>
      </w:r>
    </w:p>
    <w:p>
      <w:pPr>
        <w:pStyle w:val="BookText"/>
      </w:pPr>
      <w:r>
        <w:rPr>
          <w:rFonts w:ascii="IRNazanin" w:hAnsi="IRNazanin" w:eastAsia="IRNazanin" w:cs="IRNazanin"/>
          <w:lang w:bidi="fa-IR"/>
          <w:color w:val="111111"/>
          <w:sz w:val="28"/>
          <w:szCs w:val="28"/>
          <w:rtl/>
        </w:rPr>
        <w:t xml:space="preserve">(7) الغارات 107 ج 1 - حدثنا محمد قال حدثنا الحسن قال حدثنا</w:t>
      </w:r>
    </w:p>
    <w:p>
      <w:pPr>
        <w:pStyle w:val="BookText"/>
      </w:pPr>
      <w:r>
        <w:rPr>
          <w:rFonts w:ascii="IRNazanin" w:hAnsi="IRNazanin" w:eastAsia="IRNazanin" w:cs="IRNazanin"/>
          <w:lang w:bidi="fa-IR"/>
          <w:color w:val="111111"/>
          <w:sz w:val="28"/>
          <w:szCs w:val="28"/>
          <w:rtl/>
        </w:rPr>
        <w:t xml:space="preserve">إبراهیم قال أخبرنا یوسف بن بهلول السعدی قال حدثنا شریک بن عبد الله</w:t>
      </w:r>
    </w:p>
    <w:p>
      <w:pPr>
        <w:pStyle w:val="BookText"/>
      </w:pPr>
      <w:r>
        <w:rPr>
          <w:rFonts w:ascii="IRNazanin" w:hAnsi="IRNazanin" w:eastAsia="IRNazanin" w:cs="IRNazanin"/>
          <w:lang w:bidi="fa-IR"/>
          <w:color w:val="111111"/>
          <w:sz w:val="28"/>
          <w:szCs w:val="28"/>
          <w:rtl/>
        </w:rPr>
        <w:t xml:space="preserve">عن عثمان الأعشی عن زید بن وهب قال قدم علی علی علیه السلام وفد من</w:t>
      </w:r>
    </w:p>
    <w:p>
      <w:pPr>
        <w:pStyle w:val="BookText"/>
      </w:pPr>
      <w:r>
        <w:rPr>
          <w:rFonts w:ascii="IRNazanin" w:hAnsi="IRNazanin" w:eastAsia="IRNazanin" w:cs="IRNazanin"/>
          <w:lang w:bidi="fa-IR"/>
          <w:color w:val="111111"/>
          <w:sz w:val="28"/>
          <w:szCs w:val="28"/>
          <w:rtl/>
        </w:rPr>
        <w:t xml:space="preserve">أهل البصرة فیهم رجل من رؤساء الخوارج یقال له الجعدة (الجعد خ ل)</w:t>
      </w:r>
    </w:p>
    <w:p>
      <w:pPr>
        <w:pStyle w:val="BookText"/>
      </w:pPr>
      <w:r>
        <w:rPr>
          <w:rFonts w:ascii="IRNazanin" w:hAnsi="IRNazanin" w:eastAsia="IRNazanin" w:cs="IRNazanin"/>
          <w:lang w:bidi="fa-IR"/>
          <w:color w:val="111111"/>
          <w:sz w:val="28"/>
          <w:szCs w:val="28"/>
          <w:rtl/>
        </w:rPr>
        <w:t xml:space="preserve">بن نعجة فقال له فی لباسه ما یمنعک أن تلبس فقال هذا أبعد لی من الکبر</w:t>
      </w:r>
    </w:p>
    <w:p>
      <w:pPr>
        <w:pStyle w:val="BookText"/>
      </w:pPr>
      <w:r>
        <w:rPr>
          <w:rFonts w:ascii="IRNazanin" w:hAnsi="IRNazanin" w:eastAsia="IRNazanin" w:cs="IRNazanin"/>
          <w:lang w:bidi="fa-IR"/>
          <w:color w:val="111111"/>
          <w:sz w:val="28"/>
          <w:szCs w:val="28"/>
          <w:rtl/>
        </w:rPr>
        <w:t xml:space="preserve">وأجدر أن یقتدی بی المسلم الخبر.</w:t>
      </w:r>
    </w:p>
    <w:p>
      <w:pPr>
        <w:pStyle w:val="BookText"/>
      </w:pPr>
      <w:r>
        <w:rPr>
          <w:rFonts w:ascii="IRNazanin" w:hAnsi="IRNazanin" w:eastAsia="IRNazanin" w:cs="IRNazanin"/>
          <w:lang w:bidi="fa-IR"/>
          <w:color w:val="111111"/>
          <w:sz w:val="28"/>
          <w:szCs w:val="28"/>
          <w:rtl/>
        </w:rPr>
        <w:t xml:space="preserve">(8) المناقب 97 ج 2 - الأصبغ وأبو مسعدة (أبی سعدة - ک)</w:t>
      </w:r>
    </w:p>
    <w:p>
      <w:pPr>
        <w:pStyle w:val="BookText"/>
      </w:pPr>
      <w:r>
        <w:rPr>
          <w:rFonts w:ascii="IRNazanin" w:hAnsi="IRNazanin" w:eastAsia="IRNazanin" w:cs="IRNazanin"/>
          <w:lang w:bidi="fa-IR"/>
          <w:color w:val="111111"/>
          <w:sz w:val="28"/>
          <w:szCs w:val="28"/>
          <w:rtl/>
        </w:rPr>
        <w:t xml:space="preserve">والباقر علیه السلام أنه (ای أمیر المؤمنین علیه السلام) أتی البزازین</w:t>
      </w:r>
    </w:p>
    <w:p>
      <w:pPr>
        <w:pStyle w:val="BookText"/>
      </w:pPr>
      <w:r>
        <w:rPr>
          <w:rFonts w:ascii="IRNazanin" w:hAnsi="IRNazanin" w:eastAsia="IRNazanin" w:cs="IRNazanin"/>
          <w:lang w:bidi="fa-IR"/>
          <w:color w:val="111111"/>
          <w:sz w:val="28"/>
          <w:szCs w:val="28"/>
          <w:rtl/>
        </w:rPr>
        <w:t xml:space="preserve">فقال لرجل بعنی ثوبین فقال الرجل یا أمیر المؤمنین عندی حاجتک فلما</w:t>
      </w:r>
    </w:p>
    <w:p>
      <w:pPr>
        <w:pStyle w:val="BookText"/>
      </w:pPr>
      <w:r>
        <w:rPr>
          <w:rFonts w:ascii="IRNazanin" w:hAnsi="IRNazanin" w:eastAsia="IRNazanin" w:cs="IRNazanin"/>
          <w:lang w:bidi="fa-IR"/>
          <w:color w:val="111111"/>
          <w:sz w:val="28"/>
          <w:szCs w:val="28"/>
          <w:rtl/>
        </w:rPr>
        <w:t xml:space="preserve">عرفه مضی عنه فوقف علی غلام فأخذ ثوبین أحدهما بثلاثة دراهم والاخر</w:t>
      </w:r>
    </w:p>
    <w:p>
      <w:pPr>
        <w:pStyle w:val="BookText"/>
      </w:pPr>
      <w:r>
        <w:rPr>
          <w:rFonts w:ascii="IRNazanin" w:hAnsi="IRNazanin" w:eastAsia="IRNazanin" w:cs="IRNazanin"/>
          <w:lang w:bidi="fa-IR"/>
          <w:color w:val="111111"/>
          <w:sz w:val="28"/>
          <w:szCs w:val="28"/>
          <w:rtl/>
        </w:rPr>
        <w:t xml:space="preserve">بدرهمین فقال یا قنبر خذ الذی بثلاثة فقال أنت أولی به تصعد المنبر و</w:t>
      </w:r>
    </w:p>
    <w:p>
      <w:pPr>
        <w:pStyle w:val="BookText"/>
      </w:pPr>
      <w:r>
        <w:rPr>
          <w:rFonts w:ascii="IRNazanin" w:hAnsi="IRNazanin" w:eastAsia="IRNazanin" w:cs="IRNazanin"/>
          <w:lang w:bidi="fa-IR"/>
          <w:color w:val="111111"/>
          <w:sz w:val="28"/>
          <w:szCs w:val="28"/>
          <w:rtl/>
        </w:rPr>
        <w:t xml:space="preserve">تخطب الناس قال أنت شاب ولک شره الشباب وأنا أستحیی من ربی أن</w:t>
      </w:r>
    </w:p>
    <w:p>
      <w:pPr>
        <w:pStyle w:val="BookText"/>
      </w:pPr>
      <w:r>
        <w:rPr>
          <w:rFonts w:ascii="IRNazanin" w:hAnsi="IRNazanin" w:eastAsia="IRNazanin" w:cs="IRNazanin"/>
          <w:lang w:bidi="fa-IR"/>
          <w:color w:val="111111"/>
          <w:sz w:val="28"/>
          <w:szCs w:val="28"/>
          <w:rtl/>
        </w:rPr>
        <w:t xml:space="preserve">أتفضل علیک سمعت رسول الله صلی الله علیه وآله یقول ألبسوهم مما</w:t>
      </w:r>
    </w:p>
    <w:p>
      <w:pPr>
        <w:pStyle w:val="BookText"/>
      </w:pPr>
      <w:r>
        <w:rPr>
          <w:rFonts w:ascii="IRNazanin" w:hAnsi="IRNazanin" w:eastAsia="IRNazanin" w:cs="IRNazanin"/>
          <w:lang w:bidi="fa-IR"/>
          <w:color w:val="111111"/>
          <w:sz w:val="28"/>
          <w:szCs w:val="28"/>
          <w:rtl/>
        </w:rPr>
        <w:t xml:space="preserve">تلبسون وأطعموهم مما تأکلون فلما لبس القمیص مد کم القمیص فأمر</w:t>
      </w:r>
    </w:p>
    <w:p>
      <w:pPr>
        <w:pStyle w:val="BookText"/>
      </w:pPr>
      <w:r>
        <w:rPr>
          <w:rFonts w:ascii="IRNazanin" w:hAnsi="IRNazanin" w:eastAsia="IRNazanin" w:cs="IRNazanin"/>
          <w:lang w:bidi="fa-IR"/>
          <w:color w:val="111111"/>
          <w:sz w:val="28"/>
          <w:szCs w:val="28"/>
          <w:rtl/>
        </w:rPr>
        <w:t xml:space="preserve">بقطعه واتخاذه قلانس للفقراء فقال الغلام هلم أکفه قال دعه کما هو فان</w:t>
      </w:r>
    </w:p>
    <w:p>
      <w:pPr>
        <w:pStyle w:val="BookText"/>
      </w:pPr>
      <w:r>
        <w:rPr>
          <w:rFonts w:ascii="IRNazanin" w:hAnsi="IRNazanin" w:eastAsia="IRNazanin" w:cs="IRNazanin"/>
          <w:lang w:bidi="fa-IR"/>
          <w:color w:val="111111"/>
          <w:sz w:val="28"/>
          <w:szCs w:val="28"/>
          <w:rtl/>
        </w:rPr>
        <w:t xml:space="preserve">الامر أسرع من ذلک فجاء أبو الغلام فقال إن ابنی لم یعرفک وهذان</w:t>
      </w:r>
    </w:p>
    <w:p>
      <w:pPr>
        <w:pStyle w:val="BookText"/>
      </w:pPr>
      <w:r>
        <w:rPr>
          <w:rFonts w:ascii="IRNazanin" w:hAnsi="IRNazanin" w:eastAsia="IRNazanin" w:cs="IRNazanin"/>
          <w:lang w:bidi="fa-IR"/>
          <w:color w:val="111111"/>
          <w:sz w:val="28"/>
          <w:szCs w:val="28"/>
          <w:rtl/>
        </w:rPr>
        <w:t xml:space="preserve">درهمان ربحهما فقال ما کنت لأفعل قد ماکست وماکسنی واتفقنا علی</w:t>
      </w:r>
    </w:p>
    <w:p>
      <w:pPr>
        <w:pStyle w:val="BookText"/>
      </w:pPr>
      <w:r>
        <w:rPr>
          <w:rFonts w:ascii="IRNazanin" w:hAnsi="IRNazanin" w:eastAsia="IRNazanin" w:cs="IRNazanin"/>
          <w:lang w:bidi="fa-IR"/>
          <w:color w:val="111111"/>
          <w:sz w:val="28"/>
          <w:szCs w:val="28"/>
          <w:rtl/>
        </w:rPr>
        <w:t xml:space="preserve">رضی. رواه أحمد فی الفضائل. الغارات 106 - حدثنا عبد الله بن بلج</w:t>
      </w:r>
    </w:p>
    <w:p>
      <w:pPr>
        <w:pStyle w:val="BookText"/>
      </w:pPr>
      <w:r>
        <w:rPr>
          <w:rFonts w:ascii="IRNazanin" w:hAnsi="IRNazanin" w:eastAsia="IRNazanin" w:cs="IRNazanin"/>
          <w:lang w:bidi="fa-IR"/>
          <w:color w:val="111111"/>
          <w:sz w:val="28"/>
          <w:szCs w:val="28"/>
          <w:rtl/>
        </w:rPr>
        <w:t xml:space="preserve">البصری عن أبی بکر بن عیاش عن أبی حصین عن مختار التمار [عن أبی</w:t>
      </w:r>
    </w:p>
    <w:p>
      <w:pPr>
        <w:pStyle w:val="BookText"/>
      </w:pPr>
      <w:r>
        <w:rPr>
          <w:rFonts w:ascii="IRNazanin" w:hAnsi="IRNazanin" w:eastAsia="IRNazanin" w:cs="IRNazanin"/>
          <w:lang w:bidi="fa-IR"/>
          <w:color w:val="111111"/>
          <w:sz w:val="28"/>
          <w:szCs w:val="28"/>
          <w:rtl/>
        </w:rPr>
        <w:t xml:space="preserve">مطرح] عن علی علیه السلام فی حدیث ثم أتی علیه السلام سوق الکرابیس</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هو برجل وسیم فقال یا هذا عندک ثوبان بخمسة دراهم فوثب الرجل</w:t>
      </w:r>
    </w:p>
    <w:p>
      <w:pPr>
        <w:pStyle w:val="BookText"/>
      </w:pPr>
      <w:r>
        <w:rPr>
          <w:rFonts w:ascii="IRNazanin" w:hAnsi="IRNazanin" w:eastAsia="IRNazanin" w:cs="IRNazanin"/>
          <w:lang w:bidi="fa-IR"/>
          <w:color w:val="111111"/>
          <w:sz w:val="28"/>
          <w:szCs w:val="28"/>
          <w:rtl/>
        </w:rPr>
        <w:t xml:space="preserve">فقال نعم یا أمیر المؤمنین فلما عرفه مضی عنه وترکه فوقف علی غلام</w:t>
      </w:r>
    </w:p>
    <w:p>
      <w:pPr>
        <w:pStyle w:val="BookText"/>
      </w:pPr>
      <w:r>
        <w:rPr>
          <w:rFonts w:ascii="IRNazanin" w:hAnsi="IRNazanin" w:eastAsia="IRNazanin" w:cs="IRNazanin"/>
          <w:lang w:bidi="fa-IR"/>
          <w:color w:val="111111"/>
          <w:sz w:val="28"/>
          <w:szCs w:val="28"/>
          <w:rtl/>
        </w:rPr>
        <w:t xml:space="preserve">فقال له یا غلام عندک ثوبان بخمسة دراهم قال نعم عندی ثوبان أحدهما</w:t>
      </w:r>
    </w:p>
    <w:p>
      <w:pPr>
        <w:pStyle w:val="BookText"/>
      </w:pPr>
      <w:r>
        <w:rPr>
          <w:rFonts w:ascii="IRNazanin" w:hAnsi="IRNazanin" w:eastAsia="IRNazanin" w:cs="IRNazanin"/>
          <w:lang w:bidi="fa-IR"/>
          <w:color w:val="111111"/>
          <w:sz w:val="28"/>
          <w:szCs w:val="28"/>
          <w:rtl/>
        </w:rPr>
        <w:t xml:space="preserve">أخیر من الاخر واحد بثلاثة والاخر بدرهمین قال هلمهما فقال یا قنبر</w:t>
      </w:r>
    </w:p>
    <w:p>
      <w:pPr>
        <w:pStyle w:val="BookText"/>
      </w:pPr>
      <w:r>
        <w:rPr>
          <w:rFonts w:ascii="IRNazanin" w:hAnsi="IRNazanin" w:eastAsia="IRNazanin" w:cs="IRNazanin"/>
          <w:lang w:bidi="fa-IR"/>
          <w:color w:val="111111"/>
          <w:sz w:val="28"/>
          <w:szCs w:val="28"/>
          <w:rtl/>
        </w:rPr>
        <w:t xml:space="preserve">خذ الذی بثلاثة (وساق الحدیث نحو ما مر عن المناقب).</w:t>
      </w:r>
    </w:p>
    <w:p>
      <w:pPr>
        <w:pStyle w:val="BookText"/>
      </w:pPr>
      <w:r>
        <w:rPr>
          <w:rFonts w:ascii="IRNazanin" w:hAnsi="IRNazanin" w:eastAsia="IRNazanin" w:cs="IRNazanin"/>
          <w:lang w:bidi="fa-IR"/>
          <w:color w:val="111111"/>
          <w:sz w:val="28"/>
          <w:szCs w:val="28"/>
          <w:rtl/>
        </w:rPr>
        <w:t xml:space="preserve">(9) المکارم 111 - عن أبی جعفر علیه السلام قال إن صاحبکم</w:t>
      </w:r>
    </w:p>
    <w:p>
      <w:pPr>
        <w:pStyle w:val="BookText"/>
      </w:pPr>
      <w:r>
        <w:rPr>
          <w:rFonts w:ascii="IRNazanin" w:hAnsi="IRNazanin" w:eastAsia="IRNazanin" w:cs="IRNazanin"/>
          <w:lang w:bidi="fa-IR"/>
          <w:color w:val="111111"/>
          <w:sz w:val="28"/>
          <w:szCs w:val="28"/>
          <w:rtl/>
        </w:rPr>
        <w:t xml:space="preserve">لیشتری القمیصین السنبلانیین ثم یخیر غلامه فیأخذ أیهما شاء ثم یلبس</w:t>
      </w:r>
    </w:p>
    <w:p>
      <w:pPr>
        <w:pStyle w:val="BookText"/>
      </w:pPr>
      <w:r>
        <w:rPr>
          <w:rFonts w:ascii="IRNazanin" w:hAnsi="IRNazanin" w:eastAsia="IRNazanin" w:cs="IRNazanin"/>
          <w:lang w:bidi="fa-IR"/>
          <w:color w:val="111111"/>
          <w:sz w:val="28"/>
          <w:szCs w:val="28"/>
          <w:rtl/>
        </w:rPr>
        <w:t xml:space="preserve">هو الاخر فإذا جاوز أصابعه قطعه وإذا جاوز کیفه حذفه.</w:t>
      </w:r>
    </w:p>
    <w:p>
      <w:pPr>
        <w:pStyle w:val="BookText"/>
      </w:pPr>
      <w:r>
        <w:rPr>
          <w:rFonts w:ascii="IRNazanin" w:hAnsi="IRNazanin" w:eastAsia="IRNazanin" w:cs="IRNazanin"/>
          <w:lang w:bidi="fa-IR"/>
          <w:color w:val="111111"/>
          <w:sz w:val="28"/>
          <w:szCs w:val="28"/>
          <w:rtl/>
        </w:rPr>
        <w:t xml:space="preserve">(10) المکارم 111 - من کتاب زهد أمیر المؤمنین علیه السلام عن</w:t>
      </w:r>
    </w:p>
    <w:p>
      <w:pPr>
        <w:pStyle w:val="BookText"/>
      </w:pPr>
      <w:r>
        <w:rPr>
          <w:rFonts w:ascii="IRNazanin" w:hAnsi="IRNazanin" w:eastAsia="IRNazanin" w:cs="IRNazanin"/>
          <w:lang w:bidi="fa-IR"/>
          <w:color w:val="111111"/>
          <w:sz w:val="28"/>
          <w:szCs w:val="28"/>
          <w:rtl/>
        </w:rPr>
        <w:t xml:space="preserve">الأصبغ بن نباتة قال خرجنا مع علی علیه السلام حتی أتینا التمارین فقال</w:t>
      </w:r>
    </w:p>
    <w:p>
      <w:pPr>
        <w:pStyle w:val="BookText"/>
      </w:pPr>
      <w:r>
        <w:rPr>
          <w:rFonts w:ascii="IRNazanin" w:hAnsi="IRNazanin" w:eastAsia="IRNazanin" w:cs="IRNazanin"/>
          <w:lang w:bidi="fa-IR"/>
          <w:color w:val="111111"/>
          <w:sz w:val="28"/>
          <w:szCs w:val="28"/>
          <w:rtl/>
        </w:rPr>
        <w:t xml:space="preserve">لا تنصبوا قوصرة علی قوصرة ثم مضی حتی أتینا إلی اللحامین فقال لا</w:t>
      </w:r>
    </w:p>
    <w:p>
      <w:pPr>
        <w:pStyle w:val="BookText"/>
      </w:pPr>
      <w:r>
        <w:rPr>
          <w:rFonts w:ascii="IRNazanin" w:hAnsi="IRNazanin" w:eastAsia="IRNazanin" w:cs="IRNazanin"/>
          <w:lang w:bidi="fa-IR"/>
          <w:color w:val="111111"/>
          <w:sz w:val="28"/>
          <w:szCs w:val="28"/>
          <w:rtl/>
        </w:rPr>
        <w:t xml:space="preserve">تنکوا فی اللحم ثم مضی [حتی أتی] إلی سوق السمک فقال لا تبیعوا</w:t>
      </w:r>
    </w:p>
    <w:p>
      <w:pPr>
        <w:pStyle w:val="BookText"/>
      </w:pPr>
      <w:r>
        <w:rPr>
          <w:rFonts w:ascii="IRNazanin" w:hAnsi="IRNazanin" w:eastAsia="IRNazanin" w:cs="IRNazanin"/>
          <w:lang w:bidi="fa-IR"/>
          <w:color w:val="111111"/>
          <w:sz w:val="28"/>
          <w:szCs w:val="28"/>
          <w:rtl/>
        </w:rPr>
        <w:t xml:space="preserve">الجری ولا المارماهی ولا الطافئ ثم مضی حتی أتی البزازین فساوم</w:t>
      </w:r>
    </w:p>
    <w:p>
      <w:pPr>
        <w:pStyle w:val="BookText"/>
      </w:pPr>
      <w:r>
        <w:rPr>
          <w:rFonts w:ascii="IRNazanin" w:hAnsi="IRNazanin" w:eastAsia="IRNazanin" w:cs="IRNazanin"/>
          <w:lang w:bidi="fa-IR"/>
          <w:color w:val="111111"/>
          <w:sz w:val="28"/>
          <w:szCs w:val="28"/>
          <w:rtl/>
        </w:rPr>
        <w:t xml:space="preserve">رجلا بثوبین ومعه قنبر فقال بعنی ثوبین فقال الرجل ما عندی یا أمیر</w:t>
      </w:r>
    </w:p>
    <w:p>
      <w:pPr>
        <w:pStyle w:val="BookText"/>
      </w:pPr>
      <w:r>
        <w:rPr>
          <w:rFonts w:ascii="IRNazanin" w:hAnsi="IRNazanin" w:eastAsia="IRNazanin" w:cs="IRNazanin"/>
          <w:lang w:bidi="fa-IR"/>
          <w:color w:val="111111"/>
          <w:sz w:val="28"/>
          <w:szCs w:val="28"/>
          <w:rtl/>
        </w:rPr>
        <w:t xml:space="preserve">المؤمنین فانصرف حتی أتی غلاما فقال بعنی ثوبین فماکسه الغلام حتی</w:t>
      </w:r>
    </w:p>
    <w:p>
      <w:pPr>
        <w:pStyle w:val="BookText"/>
      </w:pPr>
      <w:r>
        <w:rPr>
          <w:rFonts w:ascii="IRNazanin" w:hAnsi="IRNazanin" w:eastAsia="IRNazanin" w:cs="IRNazanin"/>
          <w:lang w:bidi="fa-IR"/>
          <w:color w:val="111111"/>
          <w:sz w:val="28"/>
          <w:szCs w:val="28"/>
          <w:rtl/>
        </w:rPr>
        <w:t xml:space="preserve">اتفقا علی سبعة دراهم ثوب بأربعة دراهم وثوب بثلاثة دراهم فقال لغلامه</w:t>
      </w:r>
    </w:p>
    <w:p>
      <w:pPr>
        <w:pStyle w:val="BookText"/>
      </w:pPr>
      <w:r>
        <w:rPr>
          <w:rFonts w:ascii="IRNazanin" w:hAnsi="IRNazanin" w:eastAsia="IRNazanin" w:cs="IRNazanin"/>
          <w:lang w:bidi="fa-IR"/>
          <w:color w:val="111111"/>
          <w:sz w:val="28"/>
          <w:szCs w:val="28"/>
          <w:rtl/>
        </w:rPr>
        <w:t xml:space="preserve">قنبر اختر أحد الثوبین فاختار الذی بأربعة ولبس هو الذی بثلاثة وقال</w:t>
      </w:r>
    </w:p>
    <w:p>
      <w:pPr>
        <w:pStyle w:val="BookText"/>
      </w:pPr>
      <w:r>
        <w:rPr>
          <w:rFonts w:ascii="IRNazanin" w:hAnsi="IRNazanin" w:eastAsia="IRNazanin" w:cs="IRNazanin"/>
          <w:lang w:bidi="fa-IR"/>
          <w:color w:val="111111"/>
          <w:sz w:val="28"/>
          <w:szCs w:val="28"/>
          <w:rtl/>
        </w:rPr>
        <w:t xml:space="preserve">الحمد لله الذی کسانی ما أواری به عورتی وأتجمل به فی خلقه ثم أتی</w:t>
      </w:r>
    </w:p>
    <w:p>
      <w:pPr>
        <w:pStyle w:val="BookText"/>
      </w:pPr>
      <w:r>
        <w:rPr>
          <w:rFonts w:ascii="IRNazanin" w:hAnsi="IRNazanin" w:eastAsia="IRNazanin" w:cs="IRNazanin"/>
          <w:lang w:bidi="fa-IR"/>
          <w:color w:val="111111"/>
          <w:sz w:val="28"/>
          <w:szCs w:val="28"/>
          <w:rtl/>
        </w:rPr>
        <w:t xml:space="preserve">المسجد الأکبر فکومه کومة من حصباء فاستلقی علیه فجاء أبو الغلام فقال إن</w:t>
      </w:r>
    </w:p>
    <w:p>
      <w:pPr>
        <w:pStyle w:val="BookText"/>
      </w:pPr>
      <w:r>
        <w:rPr>
          <w:rFonts w:ascii="IRNazanin" w:hAnsi="IRNazanin" w:eastAsia="IRNazanin" w:cs="IRNazanin"/>
          <w:lang w:bidi="fa-IR"/>
          <w:color w:val="111111"/>
          <w:sz w:val="28"/>
          <w:szCs w:val="28"/>
          <w:rtl/>
        </w:rPr>
        <w:t xml:space="preserve">ابنی لم یعرفک وهذان درهمان ربحهما علیک فخذهما فقال علی علیه</w:t>
      </w:r>
    </w:p>
    <w:p>
      <w:pPr>
        <w:pStyle w:val="BookText"/>
      </w:pPr>
      <w:r>
        <w:rPr>
          <w:rFonts w:ascii="IRNazanin" w:hAnsi="IRNazanin" w:eastAsia="IRNazanin" w:cs="IRNazanin"/>
          <w:lang w:bidi="fa-IR"/>
          <w:color w:val="111111"/>
          <w:sz w:val="28"/>
          <w:szCs w:val="28"/>
          <w:rtl/>
        </w:rPr>
        <w:t xml:space="preserve">السلام ما کنت لا فعل ماکسته وماکسنی واتفقنا علی رضی.</w:t>
      </w:r>
    </w:p>
    <w:p>
      <w:pPr>
        <w:pStyle w:val="BookText"/>
      </w:pPr>
      <w:r>
        <w:rPr>
          <w:rFonts w:ascii="IRNazanin" w:hAnsi="IRNazanin" w:eastAsia="IRNazanin" w:cs="IRNazanin"/>
          <w:lang w:bidi="fa-IR"/>
          <w:color w:val="111111"/>
          <w:sz w:val="28"/>
          <w:szCs w:val="28"/>
          <w:rtl/>
        </w:rPr>
        <w:t xml:space="preserve">(11) المناقب 97 ج 2 - عمرو بن نعجة السکونی قال أتی علی علیه</w:t>
      </w:r>
    </w:p>
    <w:p>
      <w:pPr>
        <w:pStyle w:val="BookText"/>
      </w:pPr>
      <w:r>
        <w:rPr>
          <w:rFonts w:ascii="IRNazanin" w:hAnsi="IRNazanin" w:eastAsia="IRNazanin" w:cs="IRNazanin"/>
          <w:lang w:bidi="fa-IR"/>
          <w:color w:val="111111"/>
          <w:sz w:val="28"/>
          <w:szCs w:val="28"/>
          <w:rtl/>
        </w:rPr>
        <w:t xml:space="preserve">السلام بدابة دهقان لیرکبها فلما وضع رجله فی الرکاب قال بسم الله</w:t>
      </w:r>
    </w:p>
    <w:p>
      <w:pPr>
        <w:pStyle w:val="BookText"/>
      </w:pPr>
      <w:r>
        <w:rPr>
          <w:rFonts w:ascii="IRNazanin" w:hAnsi="IRNazanin" w:eastAsia="IRNazanin" w:cs="IRNazanin"/>
          <w:lang w:bidi="fa-IR"/>
          <w:color w:val="111111"/>
          <w:sz w:val="28"/>
          <w:szCs w:val="28"/>
          <w:rtl/>
        </w:rPr>
        <w:t xml:space="preserve">فلما وضع یده علی القربوس زلت یده من الصفة فقال أدیباج هی قال</w:t>
      </w:r>
    </w:p>
    <w:p>
      <w:pPr>
        <w:pStyle w:val="BookText"/>
      </w:pPr>
      <w:r>
        <w:rPr>
          <w:rFonts w:ascii="IRNazanin" w:hAnsi="IRNazanin" w:eastAsia="IRNazanin" w:cs="IRNazanin"/>
          <w:lang w:bidi="fa-IR"/>
          <w:color w:val="111111"/>
          <w:sz w:val="28"/>
          <w:szCs w:val="28"/>
          <w:rtl/>
        </w:rPr>
        <w:t xml:space="preserve">نعم فلم یرکب.</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231" w:name="pg12421_117925"/>
    <w:bookmarkEnd w:id="231"/>
    <w:p>
      <w:pPr>
        <w:pStyle w:val="BookText"/>
      </w:pPr>
      <w:r>
        <w:rPr>
          <w:rFonts w:ascii="IRNazanin" w:hAnsi="IRNazanin" w:eastAsia="IRNazanin" w:cs="IRNazanin"/>
          <w:lang w:bidi="fa-IR"/>
          <w:color w:val="111111"/>
          <w:sz w:val="28"/>
          <w:szCs w:val="28"/>
          <w:rtl/>
        </w:rPr>
        <w:t xml:space="preserve">(12) أمالی الطوسی 152 ج 2 - فی حدیث وصیة النبی صلی الله</w:t>
      </w:r>
    </w:p>
    <w:p>
      <w:pPr>
        <w:pStyle w:val="BookText"/>
      </w:pPr>
      <w:r>
        <w:rPr>
          <w:rFonts w:ascii="IRNazanin" w:hAnsi="IRNazanin" w:eastAsia="IRNazanin" w:cs="IRNazanin"/>
          <w:lang w:bidi="fa-IR"/>
          <w:color w:val="111111"/>
          <w:sz w:val="28"/>
          <w:szCs w:val="28"/>
          <w:rtl/>
        </w:rPr>
        <w:t xml:space="preserve">علیه وآله لأبی ذر یا أبا ذر من ترک لبس الجمال وهو یقدر علیه تواضعا</w:t>
      </w:r>
    </w:p>
    <w:p>
      <w:pPr>
        <w:pStyle w:val="BookText"/>
      </w:pPr>
      <w:r>
        <w:rPr>
          <w:rFonts w:ascii="IRNazanin" w:hAnsi="IRNazanin" w:eastAsia="IRNazanin" w:cs="IRNazanin"/>
          <w:lang w:bidi="fa-IR"/>
          <w:color w:val="111111"/>
          <w:sz w:val="28"/>
          <w:szCs w:val="28"/>
          <w:rtl/>
        </w:rPr>
        <w:t xml:space="preserve">لله کساه الله حلة الکرامة یا أبا ذر البس الخشن من اللباس والصفیق</w:t>
      </w:r>
    </w:p>
    <w:p>
      <w:pPr>
        <w:pStyle w:val="BookText"/>
      </w:pPr>
      <w:r>
        <w:rPr>
          <w:rFonts w:ascii="IRNazanin" w:hAnsi="IRNazanin" w:eastAsia="IRNazanin" w:cs="IRNazanin"/>
          <w:lang w:bidi="fa-IR"/>
          <w:color w:val="111111"/>
          <w:sz w:val="28"/>
          <w:szCs w:val="28"/>
          <w:rtl/>
        </w:rPr>
        <w:t xml:space="preserve">من الثیاب لئلا یجد الفخر فیک مسلکا.</w:t>
      </w:r>
    </w:p>
    <w:p>
      <w:pPr>
        <w:pStyle w:val="BookText"/>
      </w:pPr>
      <w:r>
        <w:rPr>
          <w:rFonts w:ascii="IRNazanin" w:hAnsi="IRNazanin" w:eastAsia="IRNazanin" w:cs="IRNazanin"/>
          <w:lang w:bidi="fa-IR"/>
          <w:color w:val="111111"/>
          <w:sz w:val="28"/>
          <w:szCs w:val="28"/>
          <w:rtl/>
        </w:rPr>
        <w:t xml:space="preserve">وتقدم فی روایة محمد بن قیس (46) من باب (16) کراهة</w:t>
      </w:r>
    </w:p>
    <w:p>
      <w:pPr>
        <w:pStyle w:val="BookText"/>
      </w:pPr>
      <w:r>
        <w:rPr>
          <w:rFonts w:ascii="IRNazanin" w:hAnsi="IRNazanin" w:eastAsia="IRNazanin" w:cs="IRNazanin"/>
          <w:lang w:bidi="fa-IR"/>
          <w:color w:val="111111"/>
          <w:sz w:val="28"/>
          <w:szCs w:val="28"/>
          <w:rtl/>
        </w:rPr>
        <w:t xml:space="preserve">استکثار الخیر من أبواب المقدمات قوله علیه السلام کان علی علیه السلام</w:t>
      </w:r>
    </w:p>
    <w:p>
      <w:pPr>
        <w:pStyle w:val="BookText"/>
      </w:pPr>
      <w:r>
        <w:rPr>
          <w:rFonts w:ascii="IRNazanin" w:hAnsi="IRNazanin" w:eastAsia="IRNazanin" w:cs="IRNazanin"/>
          <w:lang w:bidi="fa-IR"/>
          <w:color w:val="111111"/>
          <w:sz w:val="28"/>
          <w:szCs w:val="28"/>
          <w:rtl/>
        </w:rPr>
        <w:t xml:space="preserve">لیشتری القمصین السنبلانین فیخیر غلامه خیرها ثم یلبس الاخر فإذا جاز</w:t>
      </w:r>
    </w:p>
    <w:p>
      <w:pPr>
        <w:pStyle w:val="BookText"/>
      </w:pPr>
      <w:r>
        <w:rPr>
          <w:rFonts w:ascii="IRNazanin" w:hAnsi="IRNazanin" w:eastAsia="IRNazanin" w:cs="IRNazanin"/>
          <w:lang w:bidi="fa-IR"/>
          <w:color w:val="111111"/>
          <w:sz w:val="28"/>
          <w:szCs w:val="28"/>
          <w:rtl/>
        </w:rPr>
        <w:t xml:space="preserve">أصابعه قطعه وإذا جاز کعبه حذفه الخ وفی روایة أبان (4) من باب (23)</w:t>
      </w:r>
    </w:p>
    <w:p>
      <w:pPr>
        <w:pStyle w:val="BookText"/>
      </w:pPr>
      <w:r>
        <w:rPr>
          <w:rFonts w:ascii="IRNazanin" w:hAnsi="IRNazanin" w:eastAsia="IRNazanin" w:cs="IRNazanin"/>
          <w:lang w:bidi="fa-IR"/>
          <w:color w:val="111111"/>
          <w:sz w:val="28"/>
          <w:szCs w:val="28"/>
          <w:rtl/>
        </w:rPr>
        <w:t xml:space="preserve">إعادة سلام رسول الله صلی الله علیه وآله علی علی وفاطمة علیهما السلام</w:t>
      </w:r>
    </w:p>
    <w:p>
      <w:pPr>
        <w:pStyle w:val="BookText"/>
      </w:pPr>
      <w:r>
        <w:rPr>
          <w:rFonts w:ascii="IRNazanin" w:hAnsi="IRNazanin" w:eastAsia="IRNazanin" w:cs="IRNazanin"/>
          <w:lang w:bidi="fa-IR"/>
          <w:color w:val="111111"/>
          <w:sz w:val="28"/>
          <w:szCs w:val="28"/>
          <w:rtl/>
        </w:rPr>
        <w:t xml:space="preserve">من أبواب العشرة قوله علیه السلام فاشتریت له صلی الله علیه وآله قمیصا</w:t>
      </w:r>
    </w:p>
    <w:p>
      <w:pPr>
        <w:pStyle w:val="BookText"/>
      </w:pPr>
      <w:r>
        <w:rPr>
          <w:rFonts w:ascii="IRNazanin" w:hAnsi="IRNazanin" w:eastAsia="IRNazanin" w:cs="IRNazanin"/>
          <w:lang w:bidi="fa-IR"/>
          <w:color w:val="111111"/>
          <w:sz w:val="28"/>
          <w:szCs w:val="28"/>
          <w:rtl/>
        </w:rPr>
        <w:t xml:space="preserve">باثنی عشر درهما وجئت به إلی رسول الله صلی الله علیه وآله فنظر الیه</w:t>
      </w:r>
    </w:p>
    <w:p>
      <w:pPr>
        <w:pStyle w:val="BookText"/>
      </w:pPr>
      <w:r>
        <w:rPr>
          <w:rFonts w:ascii="IRNazanin" w:hAnsi="IRNazanin" w:eastAsia="IRNazanin" w:cs="IRNazanin"/>
          <w:lang w:bidi="fa-IR"/>
          <w:color w:val="111111"/>
          <w:sz w:val="28"/>
          <w:szCs w:val="28"/>
          <w:rtl/>
        </w:rPr>
        <w:t xml:space="preserve">فقال یا علی غیر هذا أحب الخ.</w:t>
      </w:r>
    </w:p>
    <w:p>
      <w:pPr>
        <w:pStyle w:val="BookText"/>
      </w:pPr>
      <w:r>
        <w:rPr>
          <w:rFonts w:ascii="IRNazanin" w:hAnsi="IRNazanin" w:eastAsia="IRNazanin" w:cs="IRNazanin"/>
          <w:lang w:bidi="fa-IR"/>
          <w:color w:val="111111"/>
          <w:sz w:val="28"/>
          <w:szCs w:val="28"/>
          <w:rtl/>
        </w:rPr>
        <w:t xml:space="preserve">وفی روایة حماد (9) من باب (2) إظهار النعمة من أبواب الملابس</w:t>
      </w:r>
    </w:p>
    <w:p>
      <w:pPr>
        <w:pStyle w:val="BookText"/>
      </w:pPr>
      <w:r>
        <w:rPr>
          <w:rFonts w:ascii="IRNazanin" w:hAnsi="IRNazanin" w:eastAsia="IRNazanin" w:cs="IRNazanin"/>
          <w:lang w:bidi="fa-IR"/>
          <w:color w:val="111111"/>
          <w:sz w:val="28"/>
          <w:szCs w:val="28"/>
          <w:rtl/>
        </w:rPr>
        <w:t xml:space="preserve">قوله علیه السلام وخیر لباس کل زمان لباس أهله غیر أن قائمنا علیه</w:t>
      </w:r>
    </w:p>
    <w:p>
      <w:pPr>
        <w:pStyle w:val="BookText"/>
      </w:pPr>
      <w:r>
        <w:rPr>
          <w:rFonts w:ascii="IRNazanin" w:hAnsi="IRNazanin" w:eastAsia="IRNazanin" w:cs="IRNazanin"/>
          <w:lang w:bidi="fa-IR"/>
          <w:color w:val="111111"/>
          <w:sz w:val="28"/>
          <w:szCs w:val="28"/>
          <w:rtl/>
        </w:rPr>
        <w:t xml:space="preserve">السلام إذا قام لبس لباس علی علیه السلام وسار بسیرته ولاحظ باب (7)</w:t>
      </w:r>
    </w:p>
    <w:p>
      <w:pPr>
        <w:pStyle w:val="BookText"/>
      </w:pPr>
      <w:r>
        <w:rPr>
          <w:rFonts w:ascii="IRNazanin" w:hAnsi="IRNazanin" w:eastAsia="IRNazanin" w:cs="IRNazanin"/>
          <w:lang w:bidi="fa-IR"/>
          <w:color w:val="111111"/>
          <w:sz w:val="28"/>
          <w:szCs w:val="28"/>
          <w:rtl/>
        </w:rPr>
        <w:t xml:space="preserve">استحباب لبس الثوب الحسن وباب (8) لبس الثوب الغلیظ ویأتی فی</w:t>
      </w:r>
    </w:p>
    <w:p>
      <w:pPr>
        <w:pStyle w:val="BookText"/>
      </w:pPr>
      <w:r>
        <w:rPr>
          <w:rFonts w:ascii="IRNazanin" w:hAnsi="IRNazanin" w:eastAsia="IRNazanin" w:cs="IRNazanin"/>
          <w:lang w:bidi="fa-IR"/>
          <w:color w:val="111111"/>
          <w:sz w:val="28"/>
          <w:szCs w:val="28"/>
          <w:rtl/>
        </w:rPr>
        <w:t xml:space="preserve">أحادیث باب (21) تقصیر الثوب وباب (23) کراهة اسبال الثوب</w:t>
      </w:r>
    </w:p>
    <w:p>
      <w:pPr>
        <w:pStyle w:val="BookText"/>
      </w:pPr>
      <w:r>
        <w:rPr>
          <w:rFonts w:ascii="IRNazanin" w:hAnsi="IRNazanin" w:eastAsia="IRNazanin" w:cs="IRNazanin"/>
          <w:lang w:bidi="fa-IR"/>
          <w:color w:val="111111"/>
          <w:sz w:val="28"/>
          <w:szCs w:val="28"/>
          <w:rtl/>
        </w:rPr>
        <w:t xml:space="preserve">ما یناسب الباب.</w:t>
      </w:r>
    </w:p>
    <w:p>
      <w:pPr>
        <w:pStyle w:val="Heading3"/>
      </w:pPr>
      <w:bookmarkStart w:id="615" w:name="_Toc290"/>
      <w:r>
        <w:t>13 - باب جواز اتخاذ الثیاب الکثیرة وعدم کونه إسرافا</w:t>
      </w:r>
      <w:bookmarkEnd w:id="615"/>
    </w:p>
    <w:p>
      <w:pPr>
        <w:pStyle w:val="BookText"/>
      </w:pPr>
      <w:r>
        <w:rPr>
          <w:rFonts w:ascii="IRNazanin" w:hAnsi="IRNazanin" w:eastAsia="IRNazanin" w:cs="IRNazanin"/>
          <w:lang w:bidi="fa-IR"/>
          <w:color w:val="111111"/>
          <w:sz w:val="28"/>
          <w:szCs w:val="28"/>
          <w:rtl/>
        </w:rPr>
        <w:t xml:space="preserve">2481 (1) کا 443 ج 6 - عدة من أصحابنا عن أحمد بن محمد بن</w:t>
      </w:r>
    </w:p>
    <w:p>
      <w:pPr>
        <w:pStyle w:val="BookText"/>
      </w:pPr>
      <w:r>
        <w:rPr>
          <w:rFonts w:ascii="IRNazanin" w:hAnsi="IRNazanin" w:eastAsia="IRNazanin" w:cs="IRNazanin"/>
          <w:lang w:bidi="fa-IR"/>
          <w:color w:val="111111"/>
          <w:sz w:val="28"/>
          <w:szCs w:val="28"/>
          <w:rtl/>
        </w:rPr>
        <w:t xml:space="preserve">خالد عن عثمان بن عیسی عن إسحاق بن عمار قال سألت أبا عبد الله علیه</w:t>
      </w:r>
    </w:p>
    <w:p>
      <w:pPr>
        <w:pStyle w:val="BookText"/>
      </w:pPr>
      <w:r>
        <w:rPr>
          <w:rFonts w:ascii="IRNazanin" w:hAnsi="IRNazanin" w:eastAsia="IRNazanin" w:cs="IRNazanin"/>
          <w:lang w:bidi="fa-IR"/>
          <w:color w:val="111111"/>
          <w:sz w:val="28"/>
          <w:szCs w:val="28"/>
          <w:rtl/>
        </w:rPr>
        <w:t xml:space="preserve">السلام عن الرجل یکون له عشرة أقمصة یراوح بینها قال لا بأس.</w:t>
      </w:r>
    </w:p>
    <w:p>
      <w:pPr>
        <w:pStyle w:val="BookText"/>
      </w:pPr>
      <w:r>
        <w:rPr>
          <w:rFonts w:ascii="IRNazanin" w:hAnsi="IRNazanin" w:eastAsia="IRNazanin" w:cs="IRNazanin"/>
          <w:lang w:bidi="fa-IR"/>
          <w:color w:val="111111"/>
          <w:sz w:val="28"/>
          <w:szCs w:val="28"/>
          <w:rtl/>
        </w:rPr>
        <w:t xml:space="preserve">(2) وفیه - بهذا الاسناد عن إسحاق بن عمار قال قلت لأبی عبد الله</w:t>
      </w:r>
    </w:p>
    <w:p>
      <w:pPr>
        <w:pStyle w:val="BookText"/>
      </w:pPr>
      <w:r>
        <w:rPr>
          <w:rFonts w:ascii="IRNazanin" w:hAnsi="IRNazanin" w:eastAsia="IRNazanin" w:cs="IRNazanin"/>
          <w:lang w:bidi="fa-IR"/>
          <w:color w:val="111111"/>
          <w:sz w:val="28"/>
          <w:szCs w:val="28"/>
          <w:rtl/>
        </w:rPr>
        <w:t xml:space="preserve">علیه السلام یکون لی ثلاثة أقمصة قال لا بأس قال فلم أزل حتی بلغت</w:t>
      </w:r>
    </w:p>
    <w:p>
      <w:pPr>
        <w:pStyle w:val="BookText"/>
      </w:pPr>
      <w:r>
        <w:rPr>
          <w:rFonts w:ascii="IRNazanin" w:hAnsi="IRNazanin" w:eastAsia="IRNazanin" w:cs="IRNazanin"/>
          <w:lang w:bidi="fa-IR"/>
          <w:color w:val="111111"/>
          <w:sz w:val="28"/>
          <w:szCs w:val="28"/>
          <w:rtl/>
        </w:rPr>
        <w:t xml:space="preserve">عشرة فقال ألیس یودع بعضها بعضا قلت بلی ولو کنت انما ألبس واحدا</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232" w:name="pg12421_117926"/>
    <w:bookmarkEnd w:id="232"/>
    <w:p>
      <w:pPr>
        <w:pStyle w:val="BookText"/>
      </w:pPr>
      <w:r>
        <w:rPr>
          <w:rFonts w:ascii="IRNazanin" w:hAnsi="IRNazanin" w:eastAsia="IRNazanin" w:cs="IRNazanin"/>
          <w:lang w:bidi="fa-IR"/>
          <w:color w:val="111111"/>
          <w:sz w:val="28"/>
          <w:szCs w:val="28"/>
          <w:rtl/>
        </w:rPr>
        <w:t xml:space="preserve">لکان أقل بقاء قال لا بأس.</w:t>
      </w:r>
    </w:p>
    <w:p>
      <w:pPr>
        <w:pStyle w:val="BookText"/>
      </w:pPr>
      <w:r>
        <w:rPr>
          <w:rFonts w:ascii="IRNazanin" w:hAnsi="IRNazanin" w:eastAsia="IRNazanin" w:cs="IRNazanin"/>
          <w:lang w:bidi="fa-IR"/>
          <w:color w:val="111111"/>
          <w:sz w:val="28"/>
          <w:szCs w:val="28"/>
          <w:rtl/>
        </w:rPr>
        <w:t xml:space="preserve">(3) کا 444 ج 6 - عدة من أصحابنا عن سهل بن زیاد عن علی بن</w:t>
      </w:r>
    </w:p>
    <w:p>
      <w:pPr>
        <w:pStyle w:val="BookText"/>
      </w:pPr>
      <w:r>
        <w:rPr>
          <w:rFonts w:ascii="IRNazanin" w:hAnsi="IRNazanin" w:eastAsia="IRNazanin" w:cs="IRNazanin"/>
          <w:lang w:bidi="fa-IR"/>
          <w:color w:val="111111"/>
          <w:sz w:val="28"/>
          <w:szCs w:val="28"/>
          <w:rtl/>
        </w:rPr>
        <w:t xml:space="preserve">أسباط عمن رواه عن أبی عبد الله علیه السلام قال لا بأس أن یکون للرجل</w:t>
      </w:r>
    </w:p>
    <w:p>
      <w:pPr>
        <w:pStyle w:val="BookText"/>
      </w:pPr>
      <w:r>
        <w:rPr>
          <w:rFonts w:ascii="IRNazanin" w:hAnsi="IRNazanin" w:eastAsia="IRNazanin" w:cs="IRNazanin"/>
          <w:lang w:bidi="fa-IR"/>
          <w:color w:val="111111"/>
          <w:sz w:val="28"/>
          <w:szCs w:val="28"/>
          <w:rtl/>
        </w:rPr>
        <w:t xml:space="preserve">عشرون قمیصا.</w:t>
      </w:r>
    </w:p>
    <w:p>
      <w:pPr>
        <w:pStyle w:val="BookText"/>
      </w:pPr>
      <w:r>
        <w:rPr>
          <w:rFonts w:ascii="IRNazanin" w:hAnsi="IRNazanin" w:eastAsia="IRNazanin" w:cs="IRNazanin"/>
          <w:lang w:bidi="fa-IR"/>
          <w:color w:val="111111"/>
          <w:sz w:val="28"/>
          <w:szCs w:val="28"/>
          <w:rtl/>
        </w:rPr>
        <w:t xml:space="preserve">(4) کا 443 ج 6 - عنهم عن أحمد بن محمد بن خالد عن نوح بن</w:t>
      </w:r>
    </w:p>
    <w:p>
      <w:pPr>
        <w:pStyle w:val="BookText"/>
      </w:pPr>
      <w:r>
        <w:rPr>
          <w:rFonts w:ascii="IRNazanin" w:hAnsi="IRNazanin" w:eastAsia="IRNazanin" w:cs="IRNazanin"/>
          <w:lang w:bidi="fa-IR"/>
          <w:color w:val="111111"/>
          <w:sz w:val="28"/>
          <w:szCs w:val="28"/>
          <w:rtl/>
        </w:rPr>
        <w:t xml:space="preserve">شعیب عن بعض أصحابه عن أبی عبد الله علیه السلام قال سألته عن الرجل</w:t>
      </w:r>
    </w:p>
    <w:p>
      <w:pPr>
        <w:pStyle w:val="BookText"/>
      </w:pPr>
      <w:r>
        <w:rPr>
          <w:rFonts w:ascii="IRNazanin" w:hAnsi="IRNazanin" w:eastAsia="IRNazanin" w:cs="IRNazanin"/>
          <w:lang w:bidi="fa-IR"/>
          <w:color w:val="111111"/>
          <w:sz w:val="28"/>
          <w:szCs w:val="28"/>
          <w:rtl/>
        </w:rPr>
        <w:t xml:space="preserve">الموسر یتخذ الثیاب الکثیرة الجیاد والطیالسة والقمص الکثیرة یصون</w:t>
      </w:r>
    </w:p>
    <w:p>
      <w:pPr>
        <w:pStyle w:val="BookText"/>
      </w:pPr>
      <w:r>
        <w:rPr>
          <w:rFonts w:ascii="IRNazanin" w:hAnsi="IRNazanin" w:eastAsia="IRNazanin" w:cs="IRNazanin"/>
          <w:lang w:bidi="fa-IR"/>
          <w:color w:val="111111"/>
          <w:sz w:val="28"/>
          <w:szCs w:val="28"/>
          <w:rtl/>
        </w:rPr>
        <w:t xml:space="preserve">بعضها بعضا یتجمل بها أیکون مسرفا قال لا لأن الله عز وجل یقول لینفق</w:t>
      </w:r>
    </w:p>
    <w:p>
      <w:pPr>
        <w:pStyle w:val="BookText"/>
      </w:pPr>
      <w:r>
        <w:rPr>
          <w:rFonts w:ascii="Amiri" w:hAnsi="Amiri" w:eastAsia="Amiri" w:cs="Amiri"/>
          <w:lang w:bidi="ar-SA"/>
          <w:color w:val="111111"/>
          <w:sz w:val="28"/>
          <w:szCs w:val="28"/>
          <w:rtl/>
        </w:rPr>
        <w:t xml:space="preserve">ذو سعة من سعته.</w:t>
      </w:r>
    </w:p>
    <w:p>
      <w:pPr>
        <w:pStyle w:val="BookText"/>
      </w:pPr>
      <w:r>
        <w:rPr>
          <w:rFonts w:ascii="IRNazanin" w:hAnsi="IRNazanin" w:eastAsia="IRNazanin" w:cs="IRNazanin"/>
          <w:lang w:bidi="fa-IR"/>
          <w:color w:val="111111"/>
          <w:sz w:val="28"/>
          <w:szCs w:val="28"/>
          <w:rtl/>
        </w:rPr>
        <w:t xml:space="preserve">(5) الدعائم 155 - ج 2 - عن جعفر بن محمد علیهما السلام أن رجلا</w:t>
      </w:r>
    </w:p>
    <w:p>
      <w:pPr>
        <w:pStyle w:val="BookText"/>
      </w:pPr>
      <w:r>
        <w:rPr>
          <w:rFonts w:ascii="IRNazanin" w:hAnsi="IRNazanin" w:eastAsia="IRNazanin" w:cs="IRNazanin"/>
          <w:lang w:bidi="fa-IR"/>
          <w:color w:val="111111"/>
          <w:sz w:val="28"/>
          <w:szCs w:val="28"/>
          <w:rtl/>
        </w:rPr>
        <w:t xml:space="preserve">سأله فقال یا ابن رسول الله هل یعد من السرف أن یتخذ الرجل ثیابا کثیرة</w:t>
      </w:r>
    </w:p>
    <w:p>
      <w:pPr>
        <w:pStyle w:val="BookText"/>
      </w:pPr>
      <w:r>
        <w:rPr>
          <w:rFonts w:ascii="IRNazanin" w:hAnsi="IRNazanin" w:eastAsia="IRNazanin" w:cs="IRNazanin"/>
          <w:lang w:bidi="fa-IR"/>
          <w:color w:val="111111"/>
          <w:sz w:val="28"/>
          <w:szCs w:val="28"/>
          <w:rtl/>
        </w:rPr>
        <w:t xml:space="preserve">یتجمل بها ویصون بعضها من بعض فقال لا لیس هذا من السرف ان الله</w:t>
      </w:r>
    </w:p>
    <w:p>
      <w:pPr>
        <w:pStyle w:val="BookText"/>
      </w:pPr>
      <w:r>
        <w:rPr>
          <w:rFonts w:ascii="IRNazanin" w:hAnsi="IRNazanin" w:eastAsia="IRNazanin" w:cs="IRNazanin"/>
          <w:lang w:bidi="fa-IR"/>
          <w:color w:val="111111"/>
          <w:sz w:val="28"/>
          <w:szCs w:val="28"/>
          <w:rtl/>
        </w:rPr>
        <w:t xml:space="preserve">عز وجل یقول لینفق ذو سعة من سعته.</w:t>
      </w:r>
    </w:p>
    <w:p>
      <w:pPr>
        <w:pStyle w:val="BookText"/>
      </w:pPr>
      <w:r>
        <w:rPr>
          <w:rFonts w:ascii="IRNazanin" w:hAnsi="IRNazanin" w:eastAsia="IRNazanin" w:cs="IRNazanin"/>
          <w:lang w:bidi="fa-IR"/>
          <w:color w:val="111111"/>
          <w:sz w:val="28"/>
          <w:szCs w:val="28"/>
          <w:rtl/>
        </w:rPr>
        <w:t xml:space="preserve">(6) کا 441 ج 6 - عدة من أصحابنا عن سهل بن زیاد عن الجامورانی</w:t>
      </w:r>
    </w:p>
    <w:p>
      <w:pPr>
        <w:pStyle w:val="BookText"/>
      </w:pPr>
      <w:r>
        <w:rPr>
          <w:rFonts w:ascii="IRNazanin" w:hAnsi="IRNazanin" w:eastAsia="IRNazanin" w:cs="IRNazanin"/>
          <w:lang w:bidi="fa-IR"/>
          <w:color w:val="111111"/>
          <w:sz w:val="28"/>
          <w:szCs w:val="28"/>
          <w:rtl/>
        </w:rPr>
        <w:t xml:space="preserve">عن الحسن بن علی ابن أبی حمزة عن سیف بن عمیرة عن إسحاق بن عمار</w:t>
      </w:r>
    </w:p>
    <w:p>
      <w:pPr>
        <w:pStyle w:val="BookText"/>
      </w:pPr>
      <w:r>
        <w:rPr>
          <w:rFonts w:ascii="IRNazanin" w:hAnsi="IRNazanin" w:eastAsia="IRNazanin" w:cs="IRNazanin"/>
          <w:lang w:bidi="fa-IR"/>
          <w:color w:val="111111"/>
          <w:sz w:val="28"/>
          <w:szCs w:val="28"/>
          <w:rtl/>
        </w:rPr>
        <w:t xml:space="preserve">قال قلت لأبی عبد الله علیه السلام یکون للمؤمن عشرة أقمصة قال نعم قلت</w:t>
      </w:r>
    </w:p>
    <w:p>
      <w:pPr>
        <w:pStyle w:val="BookText"/>
      </w:pPr>
      <w:r>
        <w:rPr>
          <w:rFonts w:ascii="IRNazanin" w:hAnsi="IRNazanin" w:eastAsia="IRNazanin" w:cs="IRNazanin"/>
          <w:lang w:bidi="fa-IR"/>
          <w:color w:val="111111"/>
          <w:sz w:val="28"/>
          <w:szCs w:val="28"/>
          <w:rtl/>
        </w:rPr>
        <w:t xml:space="preserve">عشرون قال نعم قلت ثلاثون قال نعم لیس هذا من السرف انما السرف أن</w:t>
      </w:r>
    </w:p>
    <w:p>
      <w:pPr>
        <w:pStyle w:val="BookText"/>
      </w:pPr>
      <w:r>
        <w:rPr>
          <w:rFonts w:ascii="IRNazanin" w:hAnsi="IRNazanin" w:eastAsia="IRNazanin" w:cs="IRNazanin"/>
          <w:lang w:bidi="fa-IR"/>
          <w:color w:val="111111"/>
          <w:sz w:val="28"/>
          <w:szCs w:val="28"/>
          <w:rtl/>
        </w:rPr>
        <w:t xml:space="preserve">تجعل ثوب صونک ثوب بذلتک.</w:t>
      </w:r>
    </w:p>
    <w:p>
      <w:pPr>
        <w:pStyle w:val="BookText"/>
      </w:pPr>
      <w:r>
        <w:rPr>
          <w:rFonts w:ascii="IRNazanin" w:hAnsi="IRNazanin" w:eastAsia="IRNazanin" w:cs="IRNazanin"/>
          <w:lang w:bidi="fa-IR"/>
          <w:color w:val="111111"/>
          <w:sz w:val="28"/>
          <w:szCs w:val="28"/>
          <w:rtl/>
        </w:rPr>
        <w:t xml:space="preserve">وتقدم فی أحادیث باب (1) استحباب التجمل وباب (2) إظهار</w:t>
      </w:r>
    </w:p>
    <w:p>
      <w:pPr>
        <w:pStyle w:val="BookText"/>
      </w:pPr>
      <w:r>
        <w:rPr>
          <w:rFonts w:ascii="IRNazanin" w:hAnsi="IRNazanin" w:eastAsia="IRNazanin" w:cs="IRNazanin"/>
          <w:lang w:bidi="fa-IR"/>
          <w:color w:val="111111"/>
          <w:sz w:val="28"/>
          <w:szCs w:val="28"/>
          <w:rtl/>
        </w:rPr>
        <w:t xml:space="preserve">النعمة وباب (3) إظهار الغنی وباب (4) تزین المسلم للمسلم ما یستفاد</w:t>
      </w:r>
    </w:p>
    <w:p>
      <w:pPr>
        <w:pStyle w:val="BookText"/>
      </w:pPr>
      <w:r>
        <w:rPr>
          <w:rFonts w:ascii="IRNazanin" w:hAnsi="IRNazanin" w:eastAsia="IRNazanin" w:cs="IRNazanin"/>
          <w:lang w:bidi="fa-IR"/>
          <w:color w:val="111111"/>
          <w:sz w:val="28"/>
          <w:szCs w:val="28"/>
          <w:rtl/>
        </w:rPr>
        <w:t xml:space="preserve">منه ذلک باطلاقه ویأتی فی أحادیث باب (20) کراهة ابتذال ثوب الصون</w:t>
      </w:r>
    </w:p>
    <w:p>
      <w:pPr>
        <w:pStyle w:val="BookText"/>
      </w:pPr>
      <w:r>
        <w:rPr>
          <w:rFonts w:ascii="IRNazanin" w:hAnsi="IRNazanin" w:eastAsia="IRNazanin" w:cs="IRNazanin"/>
          <w:lang w:bidi="fa-IR"/>
          <w:color w:val="111111"/>
          <w:sz w:val="28"/>
          <w:szCs w:val="28"/>
          <w:rtl/>
        </w:rPr>
        <w:t xml:space="preserve">ما یناسب الباب.</w:t>
      </w:r>
    </w:p>
    <w:p>
      <w:pPr>
        <w:pStyle w:val="Heading3"/>
      </w:pPr>
      <w:bookmarkStart w:id="616" w:name="_Toc291"/>
      <w:r>
        <w:t>14 - باب کراهة الشهرة فی الملابس وغیرها</w:t>
      </w:r>
      <w:bookmarkEnd w:id="616"/>
    </w:p>
    <w:p>
      <w:pPr>
        <w:pStyle w:val="BookText"/>
      </w:pPr>
      <w:r>
        <w:rPr>
          <w:rFonts w:ascii="IRNazanin" w:hAnsi="IRNazanin" w:eastAsia="IRNazanin" w:cs="IRNazanin"/>
          <w:lang w:bidi="fa-IR"/>
          <w:color w:val="111111"/>
          <w:sz w:val="28"/>
          <w:szCs w:val="28"/>
          <w:rtl/>
        </w:rPr>
        <w:t xml:space="preserve">2487 (1) کا 445 ج 6 - عدة من أصحابنا عن أحمد بن محمد بن</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خالد عن عثمان بن عیسی عمن ذکره عن أبی عبد الله علیه السلام قال</w:t>
      </w:r>
    </w:p>
    <w:p>
      <w:pPr>
        <w:pStyle w:val="BookText"/>
      </w:pPr>
      <w:r>
        <w:rPr>
          <w:rFonts w:ascii="IRNazanin" w:hAnsi="IRNazanin" w:eastAsia="IRNazanin" w:cs="IRNazanin"/>
          <w:lang w:bidi="fa-IR"/>
          <w:color w:val="111111"/>
          <w:sz w:val="28"/>
          <w:szCs w:val="28"/>
          <w:rtl/>
        </w:rPr>
        <w:t xml:space="preserve">الشهرة خیرها وشرها (فی کا) النار. المشکاة 320 - عن أبی عبد الله</w:t>
      </w:r>
    </w:p>
    <w:p>
      <w:pPr>
        <w:pStyle w:val="BookText"/>
      </w:pPr>
      <w:r>
        <w:rPr>
          <w:rFonts w:ascii="IRNazanin" w:hAnsi="IRNazanin" w:eastAsia="IRNazanin" w:cs="IRNazanin"/>
          <w:lang w:bidi="fa-IR"/>
          <w:color w:val="111111"/>
          <w:sz w:val="28"/>
          <w:szCs w:val="28"/>
          <w:rtl/>
        </w:rPr>
        <w:t xml:space="preserve">علیه السلام (مثله).</w:t>
      </w:r>
    </w:p>
    <w:p>
      <w:pPr>
        <w:pStyle w:val="BookText"/>
      </w:pPr>
      <w:r>
        <w:rPr>
          <w:rFonts w:ascii="IRNazanin" w:hAnsi="IRNazanin" w:eastAsia="IRNazanin" w:cs="IRNazanin"/>
          <w:lang w:bidi="fa-IR"/>
          <w:color w:val="111111"/>
          <w:sz w:val="28"/>
          <w:szCs w:val="28"/>
          <w:rtl/>
        </w:rPr>
        <w:t xml:space="preserve">(2) کا 444 ج 6 - علی بن إبراهیم عن أبیه عن ابن أبی عمیر عن أبی</w:t>
      </w:r>
    </w:p>
    <w:p>
      <w:pPr>
        <w:pStyle w:val="BookText"/>
      </w:pPr>
      <w:r>
        <w:rPr>
          <w:rFonts w:ascii="IRNazanin" w:hAnsi="IRNazanin" w:eastAsia="IRNazanin" w:cs="IRNazanin"/>
          <w:lang w:bidi="fa-IR"/>
          <w:color w:val="111111"/>
          <w:sz w:val="28"/>
          <w:szCs w:val="28"/>
          <w:rtl/>
        </w:rPr>
        <w:t xml:space="preserve">أیوب الخزاز عن أبی عبد الله علیه السلام قال إن الله تبارک وتعالی</w:t>
      </w:r>
    </w:p>
    <w:p>
      <w:pPr>
        <w:pStyle w:val="BookText"/>
      </w:pPr>
      <w:r>
        <w:rPr>
          <w:rFonts w:ascii="IRNazanin" w:hAnsi="IRNazanin" w:eastAsia="IRNazanin" w:cs="IRNazanin"/>
          <w:lang w:bidi="fa-IR"/>
          <w:color w:val="111111"/>
          <w:sz w:val="28"/>
          <w:szCs w:val="28"/>
          <w:rtl/>
        </w:rPr>
        <w:t xml:space="preserve">یبغض شهرة اللباس.</w:t>
      </w:r>
    </w:p>
    <w:p>
      <w:pPr>
        <w:pStyle w:val="BookText"/>
      </w:pPr>
      <w:r>
        <w:rPr>
          <w:rFonts w:ascii="IRNazanin" w:hAnsi="IRNazanin" w:eastAsia="IRNazanin" w:cs="IRNazanin"/>
          <w:lang w:bidi="fa-IR"/>
          <w:color w:val="111111"/>
          <w:sz w:val="28"/>
          <w:szCs w:val="28"/>
          <w:rtl/>
        </w:rPr>
        <w:t xml:space="preserve">(3) المشکاة 320 - عن أبی عبد الله علیه السلام قال إن الله یبغض</w:t>
      </w:r>
    </w:p>
    <w:p>
      <w:pPr>
        <w:pStyle w:val="BookText"/>
      </w:pPr>
      <w:r>
        <w:rPr>
          <w:rFonts w:ascii="IRNazanin" w:hAnsi="IRNazanin" w:eastAsia="IRNazanin" w:cs="IRNazanin"/>
          <w:lang w:bidi="fa-IR"/>
          <w:color w:val="111111"/>
          <w:sz w:val="28"/>
          <w:szCs w:val="28"/>
          <w:rtl/>
        </w:rPr>
        <w:t xml:space="preserve">الشهرتین شهرة اللباس وشهرة الصلاة.</w:t>
      </w:r>
    </w:p>
    <w:p>
      <w:pPr>
        <w:pStyle w:val="BookText"/>
      </w:pPr>
      <w:r>
        <w:rPr>
          <w:rFonts w:ascii="IRNazanin" w:hAnsi="IRNazanin" w:eastAsia="IRNazanin" w:cs="IRNazanin"/>
          <w:lang w:bidi="fa-IR"/>
          <w:color w:val="111111"/>
          <w:sz w:val="28"/>
          <w:szCs w:val="28"/>
          <w:rtl/>
        </w:rPr>
        <w:t xml:space="preserve">(4) کا 445 ج 6 - محمد بن یحیی عن أحمد بن محمد عن محمد</w:t>
      </w:r>
    </w:p>
    <w:p>
      <w:pPr>
        <w:pStyle w:val="BookText"/>
      </w:pPr>
      <w:r>
        <w:rPr>
          <w:rFonts w:ascii="IRNazanin" w:hAnsi="IRNazanin" w:eastAsia="IRNazanin" w:cs="IRNazanin"/>
          <w:lang w:bidi="fa-IR"/>
          <w:color w:val="111111"/>
          <w:sz w:val="28"/>
          <w:szCs w:val="28"/>
          <w:rtl/>
        </w:rPr>
        <w:t xml:space="preserve">بن سنان عن أبی الجارود عن أبی سعید عن الحسین علیه السلام قال</w:t>
      </w:r>
    </w:p>
    <w:p>
      <w:pPr>
        <w:pStyle w:val="BookText"/>
      </w:pPr>
      <w:r>
        <w:rPr>
          <w:rFonts w:ascii="IRNazanin" w:hAnsi="IRNazanin" w:eastAsia="IRNazanin" w:cs="IRNazanin"/>
          <w:lang w:bidi="fa-IR"/>
          <w:color w:val="111111"/>
          <w:sz w:val="28"/>
          <w:szCs w:val="28"/>
          <w:rtl/>
        </w:rPr>
        <w:t xml:space="preserve">من لبس ثوبا یشهره کساه الله یوم القیامة ثوبا من النار. المشکاة 320 -</w:t>
      </w:r>
    </w:p>
    <w:p>
      <w:pPr>
        <w:pStyle w:val="BookText"/>
      </w:pPr>
      <w:r>
        <w:rPr>
          <w:rFonts w:ascii="IRNazanin" w:hAnsi="IRNazanin" w:eastAsia="IRNazanin" w:cs="IRNazanin"/>
          <w:lang w:bidi="fa-IR"/>
          <w:color w:val="111111"/>
          <w:sz w:val="28"/>
          <w:szCs w:val="28"/>
          <w:rtl/>
        </w:rPr>
        <w:t xml:space="preserve">عن الحسن بن علی علیهما السلام نحوه.</w:t>
      </w:r>
    </w:p>
    <w:p>
      <w:pPr>
        <w:pStyle w:val="BookText"/>
      </w:pPr>
      <w:r>
        <w:rPr>
          <w:rFonts w:ascii="IRNazanin" w:hAnsi="IRNazanin" w:eastAsia="IRNazanin" w:cs="IRNazanin"/>
          <w:lang w:bidi="fa-IR"/>
          <w:color w:val="111111"/>
          <w:sz w:val="28"/>
          <w:szCs w:val="28"/>
          <w:rtl/>
        </w:rPr>
        <w:t xml:space="preserve">(5) العوالی 156 ج 1 - وقال صلی الله علیه وآله من لبس ثوب</w:t>
      </w:r>
    </w:p>
    <w:p>
      <w:pPr>
        <w:pStyle w:val="BookText"/>
      </w:pPr>
      <w:r>
        <w:rPr>
          <w:rFonts w:ascii="IRNazanin" w:hAnsi="IRNazanin" w:eastAsia="IRNazanin" w:cs="IRNazanin"/>
          <w:lang w:bidi="fa-IR"/>
          <w:color w:val="111111"/>
          <w:sz w:val="28"/>
          <w:szCs w:val="28"/>
          <w:rtl/>
        </w:rPr>
        <w:t xml:space="preserve">شهرة فی الدنیا ألبسه الله ثوب مذلة فی الآخرة.</w:t>
      </w:r>
    </w:p>
    <w:p>
      <w:pPr>
        <w:pStyle w:val="BookText"/>
      </w:pPr>
      <w:r>
        <w:rPr>
          <w:rFonts w:ascii="IRNazanin" w:hAnsi="IRNazanin" w:eastAsia="IRNazanin" w:cs="IRNazanin"/>
          <w:lang w:bidi="fa-IR"/>
          <w:color w:val="111111"/>
          <w:sz w:val="28"/>
          <w:szCs w:val="28"/>
          <w:rtl/>
        </w:rPr>
        <w:t xml:space="preserve">(6) کا 445 ج 6 - محمد بن یحیی عن أحمد بن محمد عن محمد</w:t>
      </w:r>
    </w:p>
    <w:p>
      <w:pPr>
        <w:pStyle w:val="BookText"/>
      </w:pPr>
      <w:r>
        <w:rPr>
          <w:rFonts w:ascii="IRNazanin" w:hAnsi="IRNazanin" w:eastAsia="IRNazanin" w:cs="IRNazanin"/>
          <w:lang w:bidi="fa-IR"/>
          <w:color w:val="111111"/>
          <w:sz w:val="28"/>
          <w:szCs w:val="28"/>
          <w:rtl/>
        </w:rPr>
        <w:t xml:space="preserve">بن إسماعیل عن أبی إسماعیل السراج عن ابن مسکان عن رجل عن أبی</w:t>
      </w:r>
    </w:p>
    <w:p>
      <w:pPr>
        <w:pStyle w:val="BookText"/>
      </w:pPr>
      <w:r>
        <w:rPr>
          <w:rFonts w:ascii="IRNazanin" w:hAnsi="IRNazanin" w:eastAsia="IRNazanin" w:cs="IRNazanin"/>
          <w:lang w:bidi="fa-IR"/>
          <w:color w:val="111111"/>
          <w:sz w:val="28"/>
          <w:szCs w:val="28"/>
          <w:rtl/>
        </w:rPr>
        <w:t xml:space="preserve">عبد الله علیه السلام قال کفی بالمرء خزیا أن یلبس ثوبا یشهره أو یرکب</w:t>
      </w:r>
    </w:p>
    <w:p>
      <w:pPr>
        <w:pStyle w:val="BookText"/>
      </w:pPr>
      <w:r>
        <w:rPr>
          <w:rFonts w:ascii="Amiri" w:hAnsi="Amiri" w:eastAsia="Amiri" w:cs="Amiri"/>
          <w:lang w:bidi="ar-SA"/>
          <w:color w:val="111111"/>
          <w:sz w:val="28"/>
          <w:szCs w:val="28"/>
          <w:rtl/>
        </w:rPr>
        <w:t xml:space="preserve">دابة تشهره.</w:t>
      </w:r>
    </w:p>
    <w:p>
      <w:pPr>
        <w:pStyle w:val="BookText"/>
      </w:pPr>
      <w:r>
        <w:rPr>
          <w:rFonts w:ascii="IRNazanin" w:hAnsi="IRNazanin" w:eastAsia="IRNazanin" w:cs="IRNazanin"/>
          <w:lang w:bidi="fa-IR"/>
          <w:color w:val="111111"/>
          <w:sz w:val="28"/>
          <w:szCs w:val="28"/>
          <w:rtl/>
        </w:rPr>
        <w:t xml:space="preserve">وتقدم فی روایة الطبرسی (17) من باب (13) علامة المرائی من</w:t>
      </w:r>
    </w:p>
    <w:p>
      <w:pPr>
        <w:pStyle w:val="BookText"/>
      </w:pPr>
      <w:r>
        <w:rPr>
          <w:rFonts w:ascii="IRNazanin" w:hAnsi="IRNazanin" w:eastAsia="IRNazanin" w:cs="IRNazanin"/>
          <w:lang w:bidi="fa-IR"/>
          <w:color w:val="111111"/>
          <w:sz w:val="28"/>
          <w:szCs w:val="28"/>
          <w:rtl/>
        </w:rPr>
        <w:t xml:space="preserve">أبواب المقدمات قوله علیه السلام کفی بالرجل بلاء أن یشار الیه بالأصابع</w:t>
      </w:r>
    </w:p>
    <w:p>
      <w:pPr>
        <w:pStyle w:val="BookText"/>
      </w:pPr>
      <w:r>
        <w:rPr>
          <w:rFonts w:ascii="IRNazanin" w:hAnsi="IRNazanin" w:eastAsia="IRNazanin" w:cs="IRNazanin"/>
          <w:lang w:bidi="fa-IR"/>
          <w:color w:val="111111"/>
          <w:sz w:val="28"/>
          <w:szCs w:val="28"/>
          <w:rtl/>
        </w:rPr>
        <w:t xml:space="preserve">فی دین أو دنیا وفی روایته الأخری قوله علیه السلام ان الله تعالی</w:t>
      </w:r>
    </w:p>
    <w:p>
      <w:pPr>
        <w:pStyle w:val="BookText"/>
      </w:pPr>
      <w:r>
        <w:rPr>
          <w:rFonts w:ascii="IRNazanin" w:hAnsi="IRNazanin" w:eastAsia="IRNazanin" w:cs="IRNazanin"/>
          <w:lang w:bidi="fa-IR"/>
          <w:color w:val="111111"/>
          <w:sz w:val="28"/>
          <w:szCs w:val="28"/>
          <w:rtl/>
        </w:rPr>
        <w:t xml:space="preserve">یبغض الشهرتین شهرة اللباس وشهرة الصلاة وقوله علیه السلام الشهرة</w:t>
      </w:r>
    </w:p>
    <w:p>
      <w:pPr>
        <w:pStyle w:val="BookText"/>
      </w:pPr>
      <w:r>
        <w:rPr>
          <w:rFonts w:ascii="IRNazanin" w:hAnsi="IRNazanin" w:eastAsia="IRNazanin" w:cs="IRNazanin"/>
          <w:lang w:bidi="fa-IR"/>
          <w:color w:val="111111"/>
          <w:sz w:val="28"/>
          <w:szCs w:val="28"/>
          <w:rtl/>
        </w:rPr>
        <w:t xml:space="preserve">خیرها وشرها فی النار.</w:t>
      </w:r>
    </w:p>
    <w:p>
      <w:pPr>
        <w:pStyle w:val="BookText"/>
      </w:pPr>
      <w:r>
        <w:rPr>
          <w:rFonts w:ascii="IRNazanin" w:hAnsi="IRNazanin" w:eastAsia="IRNazanin" w:cs="IRNazanin"/>
          <w:lang w:bidi="fa-IR"/>
          <w:color w:val="111111"/>
          <w:sz w:val="28"/>
          <w:szCs w:val="28"/>
          <w:rtl/>
        </w:rPr>
        <w:t xml:space="preserve">وفی روایة حفص (40) من باب (19) اشتراط قبول الاعمال</w:t>
      </w:r>
    </w:p>
    <w:p>
      <w:pPr>
        <w:pStyle w:val="BookText"/>
      </w:pPr>
      <w:r>
        <w:rPr>
          <w:rFonts w:ascii="IRNazanin" w:hAnsi="IRNazanin" w:eastAsia="IRNazanin" w:cs="IRNazanin"/>
          <w:lang w:bidi="fa-IR"/>
          <w:color w:val="111111"/>
          <w:sz w:val="28"/>
          <w:szCs w:val="28"/>
          <w:rtl/>
        </w:rPr>
        <w:t xml:space="preserve">بولایة الأئمة علیهم السلام قوله علیه السلام ان قدرتم أن لا تعرفوا فافعلوا</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233" w:name="pg12421_117928"/>
    <w:bookmarkEnd w:id="233"/>
    <w:p>
      <w:pPr>
        <w:pStyle w:val="BookText"/>
      </w:pPr>
      <w:r>
        <w:rPr>
          <w:rFonts w:ascii="IRNazanin" w:hAnsi="IRNazanin" w:eastAsia="IRNazanin" w:cs="IRNazanin"/>
          <w:lang w:bidi="fa-IR"/>
          <w:color w:val="111111"/>
          <w:sz w:val="28"/>
          <w:szCs w:val="28"/>
          <w:rtl/>
        </w:rPr>
        <w:t xml:space="preserve">وفی روایة ابن فضال (6) من باب (10) عدد الرکعات من أبواب</w:t>
      </w:r>
    </w:p>
    <w:p>
      <w:pPr>
        <w:pStyle w:val="BookText"/>
      </w:pPr>
      <w:r>
        <w:rPr>
          <w:rFonts w:ascii="IRNazanin" w:hAnsi="IRNazanin" w:eastAsia="IRNazanin" w:cs="IRNazanin"/>
          <w:lang w:bidi="fa-IR"/>
          <w:color w:val="111111"/>
          <w:sz w:val="28"/>
          <w:szCs w:val="28"/>
          <w:rtl/>
        </w:rPr>
        <w:t xml:space="preserve">فضل الصلاة قوله علیه السلام ان الله تعالی یکره شهرة اللباس.</w:t>
      </w:r>
    </w:p>
    <w:p>
      <w:pPr>
        <w:pStyle w:val="BookText"/>
      </w:pPr>
      <w:r>
        <w:rPr>
          <w:rFonts w:ascii="IRNazanin" w:hAnsi="IRNazanin" w:eastAsia="IRNazanin" w:cs="IRNazanin"/>
          <w:lang w:bidi="fa-IR"/>
          <w:color w:val="111111"/>
          <w:sz w:val="28"/>
          <w:szCs w:val="28"/>
          <w:rtl/>
        </w:rPr>
        <w:t xml:space="preserve">وفی روایة حماد (9) من باب (2) إظهار النعمة من أبواب الملابس</w:t>
      </w:r>
    </w:p>
    <w:p>
      <w:pPr>
        <w:pStyle w:val="BookText"/>
      </w:pPr>
      <w:r>
        <w:rPr>
          <w:rFonts w:ascii="IRNazanin" w:hAnsi="IRNazanin" w:eastAsia="IRNazanin" w:cs="IRNazanin"/>
          <w:lang w:bidi="fa-IR"/>
          <w:color w:val="111111"/>
          <w:sz w:val="28"/>
          <w:szCs w:val="28"/>
          <w:rtl/>
        </w:rPr>
        <w:t xml:space="preserve">قوله علیه السلام ان علی بن أبی طالب کان یلبس ذلک (أی الخشن) فی</w:t>
      </w:r>
    </w:p>
    <w:p>
      <w:pPr>
        <w:pStyle w:val="BookText"/>
      </w:pPr>
      <w:r>
        <w:rPr>
          <w:rFonts w:ascii="IRNazanin" w:hAnsi="IRNazanin" w:eastAsia="IRNazanin" w:cs="IRNazanin"/>
          <w:lang w:bidi="fa-IR"/>
          <w:color w:val="111111"/>
          <w:sz w:val="28"/>
          <w:szCs w:val="28"/>
          <w:rtl/>
        </w:rPr>
        <w:t xml:space="preserve">زمان لا ینکر علیه ولو لبس مثل ذلک الیوم لشهر به فخیر لباس کل</w:t>
      </w:r>
    </w:p>
    <w:p>
      <w:pPr>
        <w:pStyle w:val="BookText"/>
      </w:pPr>
      <w:r>
        <w:rPr>
          <w:rFonts w:ascii="IRNazanin" w:hAnsi="IRNazanin" w:eastAsia="IRNazanin" w:cs="IRNazanin"/>
          <w:lang w:bidi="fa-IR"/>
          <w:color w:val="111111"/>
          <w:sz w:val="28"/>
          <w:szCs w:val="28"/>
          <w:rtl/>
        </w:rPr>
        <w:t xml:space="preserve">زمان لباس أهله. وفی روایة ابن سنان (18) من باب (5) عدم کراهة</w:t>
      </w:r>
    </w:p>
    <w:p>
      <w:pPr>
        <w:pStyle w:val="BookText"/>
      </w:pPr>
      <w:r>
        <w:rPr>
          <w:rFonts w:ascii="IRNazanin" w:hAnsi="IRNazanin" w:eastAsia="IRNazanin" w:cs="IRNazanin"/>
          <w:lang w:bidi="fa-IR"/>
          <w:color w:val="111111"/>
          <w:sz w:val="28"/>
          <w:szCs w:val="28"/>
          <w:rtl/>
        </w:rPr>
        <w:t xml:space="preserve">لبس الثیاب الفاخرة قوله علیه السلام ولو لبست مثل ذلک اللباس فی</w:t>
      </w:r>
    </w:p>
    <w:p>
      <w:pPr>
        <w:pStyle w:val="BookText"/>
      </w:pPr>
      <w:r>
        <w:rPr>
          <w:rFonts w:ascii="IRNazanin" w:hAnsi="IRNazanin" w:eastAsia="IRNazanin" w:cs="IRNazanin"/>
          <w:lang w:bidi="fa-IR"/>
          <w:color w:val="111111"/>
          <w:sz w:val="28"/>
          <w:szCs w:val="28"/>
          <w:rtl/>
        </w:rPr>
        <w:t xml:space="preserve">زماننا لقال الناس هذا مراء مثل عباد.</w:t>
      </w:r>
    </w:p>
    <w:p>
      <w:pPr>
        <w:pStyle w:val="BookText"/>
      </w:pPr>
      <w:r>
        <w:rPr>
          <w:rFonts w:ascii="IRNazanin" w:hAnsi="IRNazanin" w:eastAsia="IRNazanin" w:cs="IRNazanin"/>
          <w:lang w:bidi="fa-IR"/>
          <w:color w:val="111111"/>
          <w:sz w:val="28"/>
          <w:szCs w:val="28"/>
          <w:rtl/>
        </w:rPr>
        <w:t xml:space="preserve">ویأتی فی روایة ابن القداح (1) من الباب التالی قوله علیه السلام</w:t>
      </w:r>
    </w:p>
    <w:p>
      <w:pPr>
        <w:pStyle w:val="BookText"/>
      </w:pPr>
      <w:r>
        <w:rPr>
          <w:rFonts w:ascii="IRNazanin" w:hAnsi="IRNazanin" w:eastAsia="IRNazanin" w:cs="IRNazanin"/>
          <w:lang w:bidi="fa-IR"/>
          <w:color w:val="111111"/>
          <w:sz w:val="28"/>
          <w:szCs w:val="28"/>
          <w:rtl/>
        </w:rPr>
        <w:t xml:space="preserve">نهانی صلی الله علیه وآله عن لبس ثیاب الشهرة وفی روایة معلی (6)</w:t>
      </w:r>
    </w:p>
    <w:p>
      <w:pPr>
        <w:pStyle w:val="BookText"/>
      </w:pPr>
      <w:r>
        <w:rPr>
          <w:rFonts w:ascii="IRNazanin" w:hAnsi="IRNazanin" w:eastAsia="IRNazanin" w:cs="IRNazanin"/>
          <w:lang w:bidi="fa-IR"/>
          <w:color w:val="111111"/>
          <w:sz w:val="28"/>
          <w:szCs w:val="28"/>
          <w:rtl/>
        </w:rPr>
        <w:t xml:space="preserve">من باب (21) تقصیر الثوب قوله علیه السلام ولکن لا یقدرون أن یلبسوها</w:t>
      </w:r>
    </w:p>
    <w:p>
      <w:pPr>
        <w:pStyle w:val="BookText"/>
      </w:pPr>
      <w:r>
        <w:rPr>
          <w:rFonts w:ascii="IRNazanin" w:hAnsi="IRNazanin" w:eastAsia="IRNazanin" w:cs="IRNazanin"/>
          <w:lang w:bidi="fa-IR"/>
          <w:color w:val="111111"/>
          <w:sz w:val="28"/>
          <w:szCs w:val="28"/>
          <w:rtl/>
        </w:rPr>
        <w:t xml:space="preserve">هذا الیوم ولو فعلنا لقالوا مجنون ولقالوا مراء.</w:t>
      </w:r>
    </w:p>
    <w:p>
      <w:pPr>
        <w:pStyle w:val="Heading3"/>
      </w:pPr>
      <w:bookmarkStart w:id="617" w:name="_Toc292"/>
      <w:r>
        <w:t>15 - باب کراهة لبس الأحمر المشبع والمزعفر والمعصفر الا...</w:t>
      </w:r>
      <w:bookmarkEnd w:id="617"/>
    </w:p>
    <w:p>
      <w:pPr>
        <w:pStyle w:val="BookText"/>
      </w:pPr>
      <w:r>
        <w:rPr>
          <w:rFonts w:ascii="IRNazanin" w:hAnsi="IRNazanin" w:eastAsia="IRNazanin" w:cs="IRNazanin"/>
          <w:lang w:bidi="fa-IR"/>
          <w:color w:val="111111"/>
          <w:sz w:val="28"/>
          <w:szCs w:val="28"/>
          <w:rtl/>
        </w:rPr>
        <w:t xml:space="preserve">*باب کراهة لبس الأحمر المشبع والمزعفر والمعصفر الا للعرس والجلوس مع الأهل وعدم تحریم الألوان مطلقا *</w:t>
      </w:r>
    </w:p>
    <w:p>
      <w:pPr>
        <w:pStyle w:val="BookText"/>
      </w:pPr>
      <w:r>
        <w:rPr>
          <w:rFonts w:ascii="IRNazanin" w:hAnsi="IRNazanin" w:eastAsia="IRNazanin" w:cs="IRNazanin"/>
          <w:lang w:bidi="fa-IR"/>
          <w:color w:val="111111"/>
          <w:sz w:val="28"/>
          <w:szCs w:val="28"/>
          <w:rtl/>
        </w:rPr>
        <w:t xml:space="preserve">2493 (1) کا 447 ج 6 - عدة من أصحابنا عن سهل بن زیاد عن</w:t>
      </w:r>
    </w:p>
    <w:p>
      <w:pPr>
        <w:pStyle w:val="BookText"/>
      </w:pPr>
      <w:r>
        <w:rPr>
          <w:rFonts w:ascii="IRNazanin" w:hAnsi="IRNazanin" w:eastAsia="IRNazanin" w:cs="IRNazanin"/>
          <w:lang w:bidi="fa-IR"/>
          <w:color w:val="111111"/>
          <w:sz w:val="28"/>
          <w:szCs w:val="28"/>
          <w:rtl/>
        </w:rPr>
        <w:t xml:space="preserve">جعفر بن محمد عن ابن القداح عن أبی عبد الله علیه السلام قال قال أمیر</w:t>
      </w:r>
    </w:p>
    <w:p>
      <w:pPr>
        <w:pStyle w:val="BookText"/>
      </w:pPr>
      <w:r>
        <w:rPr>
          <w:rFonts w:ascii="IRNazanin" w:hAnsi="IRNazanin" w:eastAsia="IRNazanin" w:cs="IRNazanin"/>
          <w:lang w:bidi="fa-IR"/>
          <w:color w:val="111111"/>
          <w:sz w:val="28"/>
          <w:szCs w:val="28"/>
          <w:rtl/>
        </w:rPr>
        <w:t xml:space="preserve">المؤمنین علیه السلام نهانی رسول الله صلی الله علیه وآله عن لبس ثیاب</w:t>
      </w:r>
    </w:p>
    <w:p>
      <w:pPr>
        <w:pStyle w:val="BookText"/>
      </w:pPr>
      <w:r>
        <w:rPr>
          <w:rFonts w:ascii="IRNazanin" w:hAnsi="IRNazanin" w:eastAsia="IRNazanin" w:cs="IRNazanin"/>
          <w:lang w:bidi="fa-IR"/>
          <w:color w:val="111111"/>
          <w:sz w:val="28"/>
          <w:szCs w:val="28"/>
          <w:rtl/>
        </w:rPr>
        <w:t xml:space="preserve">الشهرة ولا أقول نهاکم عن لباس المعصفر المفدم.</w:t>
      </w:r>
    </w:p>
    <w:p>
      <w:pPr>
        <w:pStyle w:val="BookText"/>
      </w:pPr>
      <w:r>
        <w:rPr>
          <w:rFonts w:ascii="IRNazanin" w:hAnsi="IRNazanin" w:eastAsia="IRNazanin" w:cs="IRNazanin"/>
          <w:lang w:bidi="fa-IR"/>
          <w:color w:val="111111"/>
          <w:sz w:val="28"/>
          <w:szCs w:val="28"/>
          <w:rtl/>
        </w:rPr>
        <w:t xml:space="preserve">(2) الدعائم 160 ج 2 - عن جعفر بن محمد عن آبائه عن رسول الله</w:t>
      </w:r>
    </w:p>
    <w:p>
      <w:pPr>
        <w:pStyle w:val="BookText"/>
      </w:pPr>
      <w:r>
        <w:rPr>
          <w:rFonts w:ascii="IRNazanin" w:hAnsi="IRNazanin" w:eastAsia="IRNazanin" w:cs="IRNazanin"/>
          <w:lang w:bidi="fa-IR"/>
          <w:color w:val="111111"/>
          <w:sz w:val="28"/>
          <w:szCs w:val="28"/>
          <w:rtl/>
        </w:rPr>
        <w:t xml:space="preserve">صلی علیه وآله أنه کره الحمرة یعنی من اللباس وقال علی صلوات الله</w:t>
      </w:r>
    </w:p>
    <w:p>
      <w:pPr>
        <w:pStyle w:val="BookText"/>
      </w:pPr>
      <w:r>
        <w:rPr>
          <w:rFonts w:ascii="IRNazanin" w:hAnsi="IRNazanin" w:eastAsia="IRNazanin" w:cs="IRNazanin"/>
          <w:lang w:bidi="fa-IR"/>
          <w:color w:val="111111"/>
          <w:sz w:val="28"/>
          <w:szCs w:val="28"/>
          <w:rtl/>
        </w:rPr>
        <w:t xml:space="preserve">علیه الزعفران لنا والعصفر لبنی أمیة.</w:t>
      </w:r>
    </w:p>
    <w:p>
      <w:pPr>
        <w:pStyle w:val="BookText"/>
      </w:pPr>
      <w:r>
        <w:rPr>
          <w:rFonts w:ascii="IRNazanin" w:hAnsi="IRNazanin" w:eastAsia="IRNazanin" w:cs="IRNazanin"/>
          <w:lang w:bidi="fa-IR"/>
          <w:color w:val="111111"/>
          <w:sz w:val="28"/>
          <w:szCs w:val="28"/>
          <w:rtl/>
        </w:rPr>
        <w:t xml:space="preserve">(3) وفیه 161 - عن جعفر بن محمد علیهما السلام أنه کان یکره</w:t>
      </w:r>
    </w:p>
    <w:p>
      <w:pPr>
        <w:pStyle w:val="BookText"/>
      </w:pPr>
      <w:r>
        <w:rPr>
          <w:rFonts w:ascii="IRNazanin" w:hAnsi="IRNazanin" w:eastAsia="IRNazanin" w:cs="IRNazanin"/>
          <w:lang w:bidi="fa-IR"/>
          <w:color w:val="111111"/>
          <w:sz w:val="28"/>
          <w:szCs w:val="28"/>
          <w:rtl/>
        </w:rPr>
        <w:t xml:space="preserve">اللباس الصبیغ بالعصفر ویقول لا تلبسوا الحمراء فإنها زی قارون وهی</w:t>
      </w:r>
    </w:p>
    <w:p>
      <w:pPr>
        <w:pStyle w:val="BookText"/>
      </w:pPr>
      <w:r>
        <w:rPr>
          <w:rFonts w:ascii="IRNazanin" w:hAnsi="IRNazanin" w:eastAsia="IRNazanin" w:cs="IRNazanin"/>
          <w:lang w:bidi="fa-IR"/>
          <w:color w:val="111111"/>
          <w:sz w:val="28"/>
          <w:szCs w:val="28"/>
          <w:rtl/>
        </w:rPr>
        <w:t xml:space="preserve">صبغ بنی أمیة ورخص فی النوم فی اللباس </w:t>
      </w:r>
      <w:r>
        <w:rPr>
          <w:rStyle w:val="FootnoteReference"/>
        </w:rPr>
        <w:footnoteReference w:id="646"/>
      </w:r>
      <w:r>
        <w:rPr>
          <w:rFonts w:ascii="Amiri" w:hAnsi="Amiri" w:eastAsia="Amiri" w:cs="Amiri"/>
          <w:lang w:bidi="ar-SA"/>
          <w:color w:val="111111"/>
          <w:sz w:val="28"/>
          <w:szCs w:val="28"/>
          <w:rtl/>
        </w:rPr>
        <w:t xml:space="preserve">والملحفة المعصفرة</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وفیه 161 - وعن علی علیه السلام أنه خرج (علی الناس - خ) فی الرحبة</w:t>
      </w:r>
    </w:p>
    <w:p>
      <w:pPr>
        <w:pStyle w:val="BookText"/>
      </w:pPr>
      <w:r>
        <w:rPr>
          <w:rFonts w:ascii="IRNazanin" w:hAnsi="IRNazanin" w:eastAsia="IRNazanin" w:cs="IRNazanin"/>
          <w:lang w:bidi="fa-IR"/>
          <w:color w:val="111111"/>
          <w:sz w:val="28"/>
          <w:szCs w:val="28"/>
          <w:rtl/>
        </w:rPr>
        <w:t xml:space="preserve">وعلیه إزار أصفر وقمیص </w:t>
      </w:r>
      <w:r>
        <w:rPr>
          <w:rStyle w:val="FootnoteReference"/>
        </w:rPr>
        <w:footnoteReference w:id="647"/>
      </w:r>
      <w:r>
        <w:rPr>
          <w:rFonts w:ascii="IRNazanin" w:hAnsi="IRNazanin" w:eastAsia="IRNazanin" w:cs="IRNazanin"/>
          <w:lang w:bidi="fa-IR"/>
          <w:color w:val="111111"/>
          <w:sz w:val="28"/>
          <w:szCs w:val="28"/>
          <w:rtl/>
        </w:rPr>
        <w:t xml:space="preserve">أسود وفی رجلیه نعلان وبیده عنزة</w:t>
      </w:r>
    </w:p>
    <w:p>
      <w:pPr>
        <w:pStyle w:val="BookText"/>
      </w:pPr>
      <w:r>
        <w:rPr>
          <w:rFonts w:ascii="IRNazanin" w:hAnsi="IRNazanin" w:eastAsia="IRNazanin" w:cs="IRNazanin"/>
          <w:lang w:bidi="fa-IR"/>
          <w:color w:val="111111"/>
          <w:sz w:val="28"/>
          <w:szCs w:val="28"/>
          <w:rtl/>
        </w:rPr>
        <w:t xml:space="preserve">وفیه 158 - وعن محمد بن علی علیهما السلام أنه قال کان أبی ربما</w:t>
      </w:r>
    </w:p>
    <w:p>
      <w:pPr>
        <w:pStyle w:val="BookText"/>
      </w:pPr>
      <w:r>
        <w:rPr>
          <w:rFonts w:ascii="IRNazanin" w:hAnsi="IRNazanin" w:eastAsia="IRNazanin" w:cs="IRNazanin"/>
          <w:lang w:bidi="fa-IR"/>
          <w:color w:val="111111"/>
          <w:sz w:val="28"/>
          <w:szCs w:val="28"/>
          <w:rtl/>
        </w:rPr>
        <w:t xml:space="preserve">یشتری مطرف الخز بخمسین دینارا فیشتو فیه ویدخل به المسجد فإذا</w:t>
      </w:r>
    </w:p>
    <w:p>
      <w:pPr>
        <w:pStyle w:val="BookText"/>
      </w:pPr>
      <w:r>
        <w:rPr>
          <w:rFonts w:ascii="IRNazanin" w:hAnsi="IRNazanin" w:eastAsia="IRNazanin" w:cs="IRNazanin"/>
          <w:lang w:bidi="fa-IR"/>
          <w:color w:val="111111"/>
          <w:sz w:val="28"/>
          <w:szCs w:val="28"/>
          <w:rtl/>
        </w:rPr>
        <w:t xml:space="preserve">کان الصیف أمر به فتصدق به أو بیع فتصدق بثمنه وربما أمر أن یشتری</w:t>
      </w:r>
    </w:p>
    <w:p>
      <w:pPr>
        <w:pStyle w:val="BookText"/>
      </w:pPr>
      <w:r>
        <w:rPr>
          <w:rFonts w:ascii="IRNazanin" w:hAnsi="IRNazanin" w:eastAsia="IRNazanin" w:cs="IRNazanin"/>
          <w:lang w:bidi="fa-IR"/>
          <w:color w:val="111111"/>
          <w:sz w:val="28"/>
          <w:szCs w:val="28"/>
          <w:rtl/>
        </w:rPr>
        <w:t xml:space="preserve">له ثوبان أسمونیان </w:t>
      </w:r>
      <w:r>
        <w:rPr>
          <w:rStyle w:val="FootnoteReference"/>
        </w:rPr>
        <w:footnoteReference w:id="648"/>
      </w:r>
      <w:r>
        <w:rPr>
          <w:rFonts w:ascii="IRNazanin" w:hAnsi="IRNazanin" w:eastAsia="IRNazanin" w:cs="IRNazanin"/>
          <w:lang w:bidi="fa-IR"/>
          <w:color w:val="111111"/>
          <w:sz w:val="28"/>
          <w:szCs w:val="28"/>
          <w:rtl/>
        </w:rPr>
        <w:t xml:space="preserve">من ثیاب مصر فیمشقان له فیلبسهما ویلبس ما</w:t>
      </w:r>
    </w:p>
    <w:p>
      <w:pPr>
        <w:pStyle w:val="BookText"/>
      </w:pPr>
      <w:r>
        <w:rPr>
          <w:rFonts w:ascii="IRNazanin" w:hAnsi="IRNazanin" w:eastAsia="IRNazanin" w:cs="IRNazanin"/>
          <w:lang w:bidi="fa-IR"/>
          <w:color w:val="111111"/>
          <w:sz w:val="28"/>
          <w:szCs w:val="28"/>
          <w:rtl/>
        </w:rPr>
        <w:t xml:space="preserve">بین ذلک یعنی ما بین الرفیع والدون ویقول (قل من حرم زینة الله التی</w:t>
      </w:r>
    </w:p>
    <w:p>
      <w:pPr>
        <w:pStyle w:val="BookText"/>
      </w:pPr>
      <w:r>
        <w:rPr>
          <w:rFonts w:ascii="IRNazanin" w:hAnsi="IRNazanin" w:eastAsia="IRNazanin" w:cs="IRNazanin"/>
          <w:lang w:bidi="fa-IR"/>
          <w:color w:val="111111"/>
          <w:sz w:val="28"/>
          <w:szCs w:val="28"/>
          <w:rtl/>
        </w:rPr>
        <w:t xml:space="preserve">أخرج لعبادة والطیبات من الرزق).</w:t>
      </w:r>
    </w:p>
    <w:p>
      <w:pPr>
        <w:pStyle w:val="BookText"/>
      </w:pPr>
      <w:r>
        <w:rPr>
          <w:rFonts w:ascii="IRNazanin" w:hAnsi="IRNazanin" w:eastAsia="IRNazanin" w:cs="IRNazanin"/>
          <w:lang w:bidi="fa-IR"/>
          <w:color w:val="111111"/>
          <w:sz w:val="28"/>
          <w:szCs w:val="28"/>
          <w:rtl/>
        </w:rPr>
        <w:t xml:space="preserve">(3) العوالی 75 ج 1 - روی زیاد بن یحیی قال حدثنی بشر بن</w:t>
      </w:r>
    </w:p>
    <w:p>
      <w:pPr>
        <w:pStyle w:val="BookText"/>
      </w:pPr>
      <w:r>
        <w:rPr>
          <w:rFonts w:ascii="IRNazanin" w:hAnsi="IRNazanin" w:eastAsia="IRNazanin" w:cs="IRNazanin"/>
          <w:lang w:bidi="fa-IR"/>
          <w:color w:val="111111"/>
          <w:sz w:val="28"/>
          <w:szCs w:val="28"/>
          <w:rtl/>
        </w:rPr>
        <w:t xml:space="preserve">المفضل حدثنا یونس عن الحسن قال قال رسول الله صلی الله علیه وآله</w:t>
      </w:r>
    </w:p>
    <w:p>
      <w:pPr>
        <w:pStyle w:val="BookText"/>
      </w:pPr>
      <w:r>
        <w:rPr>
          <w:rFonts w:ascii="IRNazanin" w:hAnsi="IRNazanin" w:eastAsia="IRNazanin" w:cs="IRNazanin"/>
          <w:lang w:bidi="fa-IR"/>
          <w:color w:val="111111"/>
          <w:sz w:val="28"/>
          <w:szCs w:val="28"/>
          <w:rtl/>
        </w:rPr>
        <w:t xml:space="preserve">ان الحمرة من زینة الشیطان والشیطان یحب الحمرة ولهذا کره رسول</w:t>
      </w:r>
    </w:p>
    <w:p>
      <w:pPr>
        <w:pStyle w:val="BookText"/>
      </w:pPr>
      <w:r>
        <w:rPr>
          <w:rFonts w:ascii="IRNazanin" w:hAnsi="IRNazanin" w:eastAsia="IRNazanin" w:cs="IRNazanin"/>
          <w:lang w:bidi="fa-IR"/>
          <w:color w:val="111111"/>
          <w:sz w:val="28"/>
          <w:szCs w:val="28"/>
          <w:rtl/>
        </w:rPr>
        <w:t xml:space="preserve">الله صلی الله علیه وآله المعصفر للرجال.</w:t>
      </w:r>
    </w:p>
    <w:p>
      <w:pPr>
        <w:pStyle w:val="BookText"/>
      </w:pPr>
      <w:r>
        <w:rPr>
          <w:rFonts w:ascii="IRNazanin" w:hAnsi="IRNazanin" w:eastAsia="IRNazanin" w:cs="IRNazanin"/>
          <w:lang w:bidi="fa-IR"/>
          <w:color w:val="111111"/>
          <w:sz w:val="28"/>
          <w:szCs w:val="28"/>
          <w:rtl/>
        </w:rPr>
        <w:t xml:space="preserve">(4) تفسیر العیاشی 14 ج 2 - عن الحکم بن عیینة قال رأیت أبا جعفر</w:t>
      </w:r>
    </w:p>
    <w:p>
      <w:pPr>
        <w:pStyle w:val="BookText"/>
      </w:pPr>
      <w:r>
        <w:rPr>
          <w:rFonts w:ascii="IRNazanin" w:hAnsi="IRNazanin" w:eastAsia="IRNazanin" w:cs="IRNazanin"/>
          <w:lang w:bidi="fa-IR"/>
          <w:color w:val="111111"/>
          <w:sz w:val="28"/>
          <w:szCs w:val="28"/>
          <w:rtl/>
        </w:rPr>
        <w:t xml:space="preserve">علیه السلام وعلیه إزار أحمر قال فأحددت النظر الیه فقال یا أبا محمد</w:t>
      </w:r>
    </w:p>
    <w:p>
      <w:pPr>
        <w:pStyle w:val="BookText"/>
      </w:pPr>
      <w:r>
        <w:rPr>
          <w:rFonts w:ascii="IRNazanin" w:hAnsi="IRNazanin" w:eastAsia="IRNazanin" w:cs="IRNazanin"/>
          <w:lang w:bidi="fa-IR"/>
          <w:color w:val="111111"/>
          <w:sz w:val="28"/>
          <w:szCs w:val="28"/>
          <w:rtl/>
        </w:rPr>
        <w:t xml:space="preserve">ان هذا لیس به بأس تلا (قل من حرم زینة التی اخرج لعباده.</w:t>
      </w:r>
    </w:p>
    <w:p>
      <w:pPr>
        <w:pStyle w:val="BookText"/>
      </w:pPr>
      <w:r>
        <w:rPr>
          <w:rFonts w:ascii="IRNazanin" w:hAnsi="IRNazanin" w:eastAsia="IRNazanin" w:cs="IRNazanin"/>
          <w:lang w:bidi="fa-IR"/>
          <w:color w:val="111111"/>
          <w:sz w:val="28"/>
          <w:szCs w:val="28"/>
          <w:rtl/>
        </w:rPr>
        <w:t xml:space="preserve">والطیبات من الرزق).</w:t>
      </w:r>
    </w:p>
    <w:p>
      <w:pPr>
        <w:pStyle w:val="BookText"/>
      </w:pPr>
      <w:r>
        <w:rPr>
          <w:rFonts w:ascii="IRNazanin" w:hAnsi="IRNazanin" w:eastAsia="IRNazanin" w:cs="IRNazanin"/>
          <w:lang w:bidi="fa-IR"/>
          <w:color w:val="111111"/>
          <w:sz w:val="28"/>
          <w:szCs w:val="28"/>
          <w:rtl/>
        </w:rPr>
        <w:t xml:space="preserve">(5) کا 448 ج 6 - أبو علی الأشعری عن محمد بن عبد الجبار عن</w:t>
      </w:r>
    </w:p>
    <w:p>
      <w:pPr>
        <w:pStyle w:val="BookText"/>
      </w:pPr>
      <w:r>
        <w:rPr>
          <w:rFonts w:ascii="IRNazanin" w:hAnsi="IRNazanin" w:eastAsia="IRNazanin" w:cs="IRNazanin"/>
          <w:lang w:bidi="fa-IR"/>
          <w:color w:val="111111"/>
          <w:sz w:val="28"/>
          <w:szCs w:val="28"/>
          <w:rtl/>
        </w:rPr>
        <w:t xml:space="preserve">ابن فضال عن ابن بکیر عن زرارة عن أبی جعفر علیه السلام قال صبغنا</w:t>
      </w:r>
    </w:p>
    <w:p>
      <w:pPr>
        <w:pStyle w:val="BookText"/>
      </w:pPr>
      <w:r>
        <w:rPr>
          <w:rFonts w:ascii="IRNazanin" w:hAnsi="IRNazanin" w:eastAsia="IRNazanin" w:cs="IRNazanin"/>
          <w:lang w:bidi="fa-IR"/>
          <w:color w:val="111111"/>
          <w:sz w:val="28"/>
          <w:szCs w:val="28"/>
          <w:rtl/>
        </w:rPr>
        <w:t xml:space="preserve">البهرمان وصبغ بنی أمیة الزعفران</w:t>
      </w:r>
    </w:p>
    <w:p>
      <w:pPr>
        <w:pStyle w:val="BookText"/>
      </w:pPr>
      <w:r>
        <w:rPr>
          <w:rFonts w:ascii="IRNazanin" w:hAnsi="IRNazanin" w:eastAsia="IRNazanin" w:cs="IRNazanin"/>
          <w:lang w:bidi="fa-IR"/>
          <w:color w:val="111111"/>
          <w:sz w:val="28"/>
          <w:szCs w:val="28"/>
          <w:rtl/>
        </w:rPr>
        <w:t xml:space="preserve">(6) کا 447 ج 6 -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رجل عن أبی عبد الله علیه السلام قال یکره المفدم الا للعروس.</w:t>
      </w:r>
    </w:p>
    <w:p>
      <w:pPr>
        <w:pStyle w:val="BookText"/>
      </w:pPr>
      <w:r>
        <w:rPr>
          <w:rFonts w:ascii="IRNazanin" w:hAnsi="IRNazanin" w:eastAsia="IRNazanin" w:cs="IRNazanin"/>
          <w:lang w:bidi="fa-IR"/>
          <w:color w:val="111111"/>
          <w:sz w:val="28"/>
          <w:szCs w:val="28"/>
          <w:rtl/>
        </w:rPr>
        <w:t xml:space="preserve">(7) وفیه - بالاسناد عن ابن أبی عمیر عن حماد عن زرارة قال</w:t>
      </w:r>
    </w:p>
    <w:p>
      <w:pPr>
        <w:pStyle w:val="BookText"/>
      </w:pPr>
      <w:r>
        <w:rPr>
          <w:rFonts w:ascii="IRNazanin" w:hAnsi="IRNazanin" w:eastAsia="IRNazanin" w:cs="IRNazanin"/>
          <w:lang w:bidi="fa-IR"/>
          <w:color w:val="111111"/>
          <w:sz w:val="28"/>
          <w:szCs w:val="28"/>
          <w:rtl/>
        </w:rPr>
        <w:t xml:space="preserve">رأیت علی أبی جعفر علیه السلام ثوبا معصفرا فقال انی تزوجت امرأة</w:t>
      </w:r>
    </w:p>
    <w:p>
      <w:pPr>
        <w:pStyle w:val="BookText"/>
      </w:pPr>
      <w:r>
        <w:rPr>
          <w:rFonts w:ascii="IRNazanin" w:hAnsi="IRNazanin" w:eastAsia="IRNazanin" w:cs="IRNazanin"/>
          <w:lang w:bidi="fa-IR"/>
          <w:color w:val="111111"/>
          <w:sz w:val="28"/>
          <w:szCs w:val="28"/>
          <w:rtl/>
        </w:rPr>
        <w:t xml:space="preserve">من قریش.</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کا 448 - عدة من أصحابنا عن سهل بن زیاد عن جعفر بن محمد</w:t>
      </w:r>
    </w:p>
    <w:p>
      <w:pPr>
        <w:pStyle w:val="BookText"/>
      </w:pPr>
      <w:r>
        <w:rPr>
          <w:rFonts w:ascii="IRNazanin" w:hAnsi="IRNazanin" w:eastAsia="IRNazanin" w:cs="IRNazanin"/>
          <w:lang w:bidi="fa-IR"/>
          <w:color w:val="111111"/>
          <w:sz w:val="28"/>
          <w:szCs w:val="28"/>
          <w:rtl/>
        </w:rPr>
        <w:t xml:space="preserve">عن ابن القداح عن أبی عبد الله علیه السلام أن رسول الله صلی الله علیه وآله</w:t>
      </w:r>
    </w:p>
    <w:p>
      <w:pPr>
        <w:pStyle w:val="BookText"/>
      </w:pPr>
      <w:r>
        <w:rPr>
          <w:rFonts w:ascii="IRNazanin" w:hAnsi="IRNazanin" w:eastAsia="IRNazanin" w:cs="IRNazanin"/>
          <w:lang w:bidi="fa-IR"/>
          <w:color w:val="111111"/>
          <w:sz w:val="28"/>
          <w:szCs w:val="28"/>
          <w:rtl/>
        </w:rPr>
        <w:t xml:space="preserve">کانت له ملحفة مورسة یلبسها فی أهله حتی یردع علی جسده، وقال قال</w:t>
      </w:r>
    </w:p>
    <w:p>
      <w:pPr>
        <w:pStyle w:val="BookText"/>
      </w:pPr>
      <w:r>
        <w:rPr>
          <w:rFonts w:ascii="IRNazanin" w:hAnsi="IRNazanin" w:eastAsia="IRNazanin" w:cs="IRNazanin"/>
          <w:lang w:bidi="fa-IR"/>
          <w:color w:val="111111"/>
          <w:sz w:val="28"/>
          <w:szCs w:val="28"/>
          <w:rtl/>
        </w:rPr>
        <w:t xml:space="preserve">أبو جعفر علیه السلام کنا نلبس المعصفر فی البیت.</w:t>
      </w:r>
    </w:p>
    <w:p>
      <w:pPr>
        <w:pStyle w:val="BookText"/>
      </w:pPr>
      <w:r>
        <w:rPr>
          <w:rFonts w:ascii="IRNazanin" w:hAnsi="IRNazanin" w:eastAsia="IRNazanin" w:cs="IRNazanin"/>
          <w:lang w:bidi="fa-IR"/>
          <w:color w:val="111111"/>
          <w:sz w:val="28"/>
          <w:szCs w:val="28"/>
          <w:rtl/>
        </w:rPr>
        <w:t xml:space="preserve">(9) کا 446 - محمد بن یحیی عن أحمد بن محمد عن علی بن الحکم</w:t>
      </w:r>
    </w:p>
    <w:p>
      <w:pPr>
        <w:pStyle w:val="BookText"/>
      </w:pPr>
      <w:r>
        <w:rPr>
          <w:rFonts w:ascii="IRNazanin" w:hAnsi="IRNazanin" w:eastAsia="IRNazanin" w:cs="IRNazanin"/>
          <w:lang w:bidi="fa-IR"/>
          <w:color w:val="111111"/>
          <w:sz w:val="28"/>
          <w:szCs w:val="28"/>
          <w:rtl/>
        </w:rPr>
        <w:t xml:space="preserve">عن معاویة بن میسرة عن الحکم بن عتیبة قال دخلت علی أبی جعفر علیه</w:t>
      </w:r>
    </w:p>
    <w:p>
      <w:pPr>
        <w:pStyle w:val="BookText"/>
      </w:pPr>
      <w:r>
        <w:rPr>
          <w:rFonts w:ascii="IRNazanin" w:hAnsi="IRNazanin" w:eastAsia="IRNazanin" w:cs="IRNazanin"/>
          <w:lang w:bidi="fa-IR"/>
          <w:color w:val="111111"/>
          <w:sz w:val="28"/>
          <w:szCs w:val="28"/>
          <w:rtl/>
        </w:rPr>
        <w:t xml:space="preserve">السلام وهو فی بیت منجد وعلیه قمیص رطب وملحفة مصبوغة قد أثر</w:t>
      </w:r>
    </w:p>
    <w:p>
      <w:pPr>
        <w:pStyle w:val="BookText"/>
      </w:pPr>
      <w:r>
        <w:rPr>
          <w:rFonts w:ascii="IRNazanin" w:hAnsi="IRNazanin" w:eastAsia="IRNazanin" w:cs="IRNazanin"/>
          <w:lang w:bidi="fa-IR"/>
          <w:color w:val="111111"/>
          <w:sz w:val="28"/>
          <w:szCs w:val="28"/>
          <w:rtl/>
        </w:rPr>
        <w:t xml:space="preserve">الصبغ علی عاتقه فجعلت أنظر إلی البیت وأنظر إلی هیئته فقال یا حکم</w:t>
      </w:r>
    </w:p>
    <w:p>
      <w:pPr>
        <w:pStyle w:val="BookText"/>
      </w:pPr>
      <w:r>
        <w:rPr>
          <w:rFonts w:ascii="IRNazanin" w:hAnsi="IRNazanin" w:eastAsia="IRNazanin" w:cs="IRNazanin"/>
          <w:lang w:bidi="fa-IR"/>
          <w:color w:val="111111"/>
          <w:sz w:val="28"/>
          <w:szCs w:val="28"/>
          <w:rtl/>
        </w:rPr>
        <w:t xml:space="preserve">ما تقول فی هذا فقلت وما عسیت أن أقول وأنا أراه علیک واما عندنا</w:t>
      </w:r>
    </w:p>
    <w:p>
      <w:pPr>
        <w:pStyle w:val="BookText"/>
      </w:pPr>
      <w:r>
        <w:rPr>
          <w:rFonts w:ascii="IRNazanin" w:hAnsi="IRNazanin" w:eastAsia="IRNazanin" w:cs="IRNazanin"/>
          <w:lang w:bidi="fa-IR"/>
          <w:color w:val="111111"/>
          <w:sz w:val="28"/>
          <w:szCs w:val="28"/>
          <w:rtl/>
        </w:rPr>
        <w:t xml:space="preserve">فإنما یفعله الشاب المرهق فقال لی یا حکم (من حرم زینة الله التی أخرج</w:t>
      </w:r>
    </w:p>
    <w:p>
      <w:pPr>
        <w:pStyle w:val="BookText"/>
      </w:pPr>
      <w:r>
        <w:rPr>
          <w:rFonts w:ascii="IRNazanin" w:hAnsi="IRNazanin" w:eastAsia="IRNazanin" w:cs="IRNazanin"/>
          <w:lang w:bidi="fa-IR"/>
          <w:color w:val="111111"/>
          <w:sz w:val="28"/>
          <w:szCs w:val="28"/>
          <w:rtl/>
        </w:rPr>
        <w:t xml:space="preserve">لعباده والطیبات من الرزق) وهذا مما أخرج الله لعباده فأما هذا البیت</w:t>
      </w:r>
    </w:p>
    <w:p>
      <w:pPr>
        <w:pStyle w:val="BookText"/>
      </w:pPr>
      <w:r>
        <w:rPr>
          <w:rFonts w:ascii="IRNazanin" w:hAnsi="IRNazanin" w:eastAsia="IRNazanin" w:cs="IRNazanin"/>
          <w:lang w:bidi="fa-IR"/>
          <w:color w:val="111111"/>
          <w:sz w:val="28"/>
          <w:szCs w:val="28"/>
          <w:rtl/>
        </w:rPr>
        <w:t xml:space="preserve">الذی تری فهو بیت المرأة وأنا قریب العهد بالعرس وبیتی البیت</w:t>
      </w:r>
    </w:p>
    <w:p>
      <w:pPr>
        <w:pStyle w:val="BookText"/>
      </w:pPr>
      <w:r>
        <w:rPr>
          <w:rFonts w:ascii="IRNazanin" w:hAnsi="IRNazanin" w:eastAsia="IRNazanin" w:cs="IRNazanin"/>
          <w:lang w:bidi="fa-IR"/>
          <w:color w:val="111111"/>
          <w:sz w:val="28"/>
          <w:szCs w:val="28"/>
          <w:rtl/>
        </w:rPr>
        <w:t xml:space="preserve">الذی تعرف.</w:t>
      </w:r>
    </w:p>
    <w:p>
      <w:pPr>
        <w:pStyle w:val="BookText"/>
      </w:pPr>
      <w:r>
        <w:rPr>
          <w:rFonts w:ascii="IRNazanin" w:hAnsi="IRNazanin" w:eastAsia="IRNazanin" w:cs="IRNazanin"/>
          <w:lang w:bidi="fa-IR"/>
          <w:color w:val="111111"/>
          <w:sz w:val="28"/>
          <w:szCs w:val="28"/>
          <w:rtl/>
        </w:rPr>
        <w:t xml:space="preserve">(10) کا 448 ج 6 -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عن عثمان بن عیسی عن عبد الله بن مسکان عن الحسن الزیات البصری قال</w:t>
      </w:r>
    </w:p>
    <w:p>
      <w:pPr>
        <w:pStyle w:val="BookText"/>
      </w:pPr>
      <w:r>
        <w:rPr>
          <w:rFonts w:ascii="IRNazanin" w:hAnsi="IRNazanin" w:eastAsia="IRNazanin" w:cs="IRNazanin"/>
          <w:lang w:bidi="fa-IR"/>
          <w:color w:val="111111"/>
          <w:sz w:val="28"/>
          <w:szCs w:val="28"/>
          <w:rtl/>
        </w:rPr>
        <w:t xml:space="preserve">دخلت علی أبی جعفر علیه السلام أنا وصاحب لی وإذا هو فی بیت منجد</w:t>
      </w:r>
    </w:p>
    <w:p>
      <w:pPr>
        <w:pStyle w:val="BookText"/>
      </w:pPr>
      <w:r>
        <w:rPr>
          <w:rFonts w:ascii="IRNazanin" w:hAnsi="IRNazanin" w:eastAsia="IRNazanin" w:cs="IRNazanin"/>
          <w:lang w:bidi="fa-IR"/>
          <w:color w:val="111111"/>
          <w:sz w:val="28"/>
          <w:szCs w:val="28"/>
          <w:rtl/>
        </w:rPr>
        <w:t xml:space="preserve">وعلیه ملحفة وردیة وقد حف لحیته واکتحل فسألناه عن مسائل فلما</w:t>
      </w:r>
    </w:p>
    <w:p>
      <w:pPr>
        <w:pStyle w:val="BookText"/>
      </w:pPr>
      <w:r>
        <w:rPr>
          <w:rFonts w:ascii="IRNazanin" w:hAnsi="IRNazanin" w:eastAsia="IRNazanin" w:cs="IRNazanin"/>
          <w:lang w:bidi="fa-IR"/>
          <w:color w:val="111111"/>
          <w:sz w:val="28"/>
          <w:szCs w:val="28"/>
          <w:rtl/>
        </w:rPr>
        <w:t xml:space="preserve">قمنا قال لی یا حسن قلت لبیک قال إذا کان غدا فأتنی أنت وصاحبک</w:t>
      </w:r>
    </w:p>
    <w:p>
      <w:pPr>
        <w:pStyle w:val="BookText"/>
      </w:pPr>
      <w:r>
        <w:rPr>
          <w:rFonts w:ascii="IRNazanin" w:hAnsi="IRNazanin" w:eastAsia="IRNazanin" w:cs="IRNazanin"/>
          <w:lang w:bidi="fa-IR"/>
          <w:color w:val="111111"/>
          <w:sz w:val="28"/>
          <w:szCs w:val="28"/>
          <w:rtl/>
        </w:rPr>
        <w:t xml:space="preserve">فقلت نعم جعلت فداک فلما کان من الغد دخلت علیه وإذا هو فی بیت</w:t>
      </w:r>
    </w:p>
    <w:p>
      <w:pPr>
        <w:pStyle w:val="BookText"/>
      </w:pPr>
      <w:r>
        <w:rPr>
          <w:rFonts w:ascii="IRNazanin" w:hAnsi="IRNazanin" w:eastAsia="IRNazanin" w:cs="IRNazanin"/>
          <w:lang w:bidi="fa-IR"/>
          <w:color w:val="111111"/>
          <w:sz w:val="28"/>
          <w:szCs w:val="28"/>
          <w:rtl/>
        </w:rPr>
        <w:t xml:space="preserve">لیس فیه الا حصیر وإذا علیه قمیص غلیظ ثم اقبل علی صاحبی فقال یا</w:t>
      </w:r>
    </w:p>
    <w:p>
      <w:pPr>
        <w:pStyle w:val="BookText"/>
      </w:pPr>
      <w:r>
        <w:rPr>
          <w:rFonts w:ascii="IRNazanin" w:hAnsi="IRNazanin" w:eastAsia="IRNazanin" w:cs="IRNazanin"/>
          <w:lang w:bidi="fa-IR"/>
          <w:color w:val="111111"/>
          <w:sz w:val="28"/>
          <w:szCs w:val="28"/>
          <w:rtl/>
        </w:rPr>
        <w:t xml:space="preserve">أخا اهل البصرة انک دخلت علی أمس وأنا فی بیت المرأة وکان أمس</w:t>
      </w:r>
    </w:p>
    <w:p>
      <w:pPr>
        <w:pStyle w:val="BookText"/>
      </w:pPr>
      <w:r>
        <w:rPr>
          <w:rFonts w:ascii="IRNazanin" w:hAnsi="IRNazanin" w:eastAsia="IRNazanin" w:cs="IRNazanin"/>
          <w:lang w:bidi="fa-IR"/>
          <w:color w:val="111111"/>
          <w:sz w:val="28"/>
          <w:szCs w:val="28"/>
          <w:rtl/>
        </w:rPr>
        <w:t xml:space="preserve">یومها والبیت بیتها والمتاع متاعها فتزینت لی علی أن أتزین لها کما</w:t>
      </w:r>
    </w:p>
    <w:p>
      <w:pPr>
        <w:pStyle w:val="BookText"/>
      </w:pPr>
      <w:r>
        <w:rPr>
          <w:rFonts w:ascii="IRNazanin" w:hAnsi="IRNazanin" w:eastAsia="IRNazanin" w:cs="IRNazanin"/>
          <w:lang w:bidi="fa-IR"/>
          <w:color w:val="111111"/>
          <w:sz w:val="28"/>
          <w:szCs w:val="28"/>
          <w:rtl/>
        </w:rPr>
        <w:t xml:space="preserve">تزینت لی فلا یدخل قلبک شئ فقال له صاحبی جعلت فداک قد کان والله</w:t>
      </w:r>
    </w:p>
    <w:p>
      <w:pPr>
        <w:pStyle w:val="BookText"/>
      </w:pPr>
      <w:r>
        <w:rPr>
          <w:rFonts w:ascii="IRNazanin" w:hAnsi="IRNazanin" w:eastAsia="IRNazanin" w:cs="IRNazanin"/>
          <w:lang w:bidi="fa-IR"/>
          <w:color w:val="111111"/>
          <w:sz w:val="28"/>
          <w:szCs w:val="28"/>
          <w:rtl/>
        </w:rPr>
        <w:t xml:space="preserve">دخل فی قلبی شئ فأما الآن فقد والله أذهب الله ما کان وعلمت أن الحق</w:t>
      </w:r>
    </w:p>
    <w:p>
      <w:pPr>
        <w:pStyle w:val="BookText"/>
      </w:pPr>
      <w:r>
        <w:rPr>
          <w:rFonts w:ascii="IRNazanin" w:hAnsi="IRNazanin" w:eastAsia="IRNazanin" w:cs="IRNazanin"/>
          <w:lang w:bidi="fa-IR"/>
          <w:color w:val="111111"/>
          <w:sz w:val="28"/>
          <w:szCs w:val="28"/>
          <w:rtl/>
        </w:rPr>
        <w:t xml:space="preserve">فیما قلت.</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ک 209 - الشیخ الجلیل حسین بن عبد الوهاب الشعرانی فی</w:t>
      </w:r>
    </w:p>
    <w:p>
      <w:pPr>
        <w:pStyle w:val="BookText"/>
      </w:pPr>
      <w:r>
        <w:rPr>
          <w:rFonts w:ascii="IRNazanin" w:hAnsi="IRNazanin" w:eastAsia="IRNazanin" w:cs="IRNazanin"/>
          <w:lang w:bidi="fa-IR"/>
          <w:color w:val="111111"/>
          <w:sz w:val="28"/>
          <w:szCs w:val="28"/>
          <w:rtl/>
        </w:rPr>
        <w:t xml:space="preserve">عیون المعجزات وربما ینسب إلی السید المرتضی عن أبی خالد کنکر</w:t>
      </w:r>
    </w:p>
    <w:p>
      <w:pPr>
        <w:pStyle w:val="BookText"/>
      </w:pPr>
      <w:r>
        <w:rPr>
          <w:rFonts w:ascii="IRNazanin" w:hAnsi="IRNazanin" w:eastAsia="IRNazanin" w:cs="IRNazanin"/>
          <w:lang w:bidi="fa-IR"/>
          <w:color w:val="111111"/>
          <w:sz w:val="28"/>
          <w:szCs w:val="28"/>
          <w:rtl/>
        </w:rPr>
        <w:t xml:space="preserve">الکابلی (ره) أنه قال لقینی یحیی بن أم الطویل رفع الله درجته وهو ابن</w:t>
      </w:r>
    </w:p>
    <w:p>
      <w:pPr>
        <w:pStyle w:val="BookText"/>
      </w:pPr>
      <w:r>
        <w:rPr>
          <w:rFonts w:ascii="IRNazanin" w:hAnsi="IRNazanin" w:eastAsia="IRNazanin" w:cs="IRNazanin"/>
          <w:lang w:bidi="fa-IR"/>
          <w:color w:val="111111"/>
          <w:sz w:val="28"/>
          <w:szCs w:val="28"/>
          <w:rtl/>
        </w:rPr>
        <w:t xml:space="preserve">دایة زین العابدین علیه السلام فأخذ بیدی وصرت معه الیه فرأیته جالسا</w:t>
      </w:r>
    </w:p>
    <w:p>
      <w:pPr>
        <w:pStyle w:val="BookText"/>
      </w:pPr>
      <w:r>
        <w:rPr>
          <w:rFonts w:ascii="IRNazanin" w:hAnsi="IRNazanin" w:eastAsia="IRNazanin" w:cs="IRNazanin"/>
          <w:lang w:bidi="fa-IR"/>
          <w:color w:val="111111"/>
          <w:sz w:val="28"/>
          <w:szCs w:val="28"/>
          <w:rtl/>
        </w:rPr>
        <w:t xml:space="preserve">فی بیت مفروش بالمعصفر مکلس الحیطان علیه ثیاب مصبغة فلم أطل</w:t>
      </w:r>
    </w:p>
    <w:p>
      <w:pPr>
        <w:pStyle w:val="BookText"/>
      </w:pPr>
      <w:r>
        <w:rPr>
          <w:rFonts w:ascii="IRNazanin" w:hAnsi="IRNazanin" w:eastAsia="IRNazanin" w:cs="IRNazanin"/>
          <w:lang w:bidi="fa-IR"/>
          <w:color w:val="111111"/>
          <w:sz w:val="28"/>
          <w:szCs w:val="28"/>
          <w:rtl/>
        </w:rPr>
        <w:t xml:space="preserve">علیه الجلوس فلما نهضت قال لی صر إلی فی غد انشاء الله تعالی فخرجت</w:t>
      </w:r>
    </w:p>
    <w:p>
      <w:pPr>
        <w:pStyle w:val="BookText"/>
      </w:pPr>
      <w:r>
        <w:rPr>
          <w:rFonts w:ascii="IRNazanin" w:hAnsi="IRNazanin" w:eastAsia="IRNazanin" w:cs="IRNazanin"/>
          <w:lang w:bidi="fa-IR"/>
          <w:color w:val="111111"/>
          <w:sz w:val="28"/>
          <w:szCs w:val="28"/>
          <w:rtl/>
        </w:rPr>
        <w:t xml:space="preserve">من عنده وقلت لیحیی أدخلتنی إلی رجل یلبس المصبغات وعزمت علی</w:t>
      </w:r>
    </w:p>
    <w:p>
      <w:pPr>
        <w:pStyle w:val="BookText"/>
      </w:pPr>
      <w:r>
        <w:rPr>
          <w:rFonts w:ascii="IRNazanin" w:hAnsi="IRNazanin" w:eastAsia="IRNazanin" w:cs="IRNazanin"/>
          <w:lang w:bidi="fa-IR"/>
          <w:color w:val="111111"/>
          <w:sz w:val="28"/>
          <w:szCs w:val="28"/>
          <w:rtl/>
        </w:rPr>
        <w:t xml:space="preserve">أن لا أرجع الیه ثم انی فکرت فی أن رجوعی الیه غیر ضائر فصرت الیه</w:t>
      </w:r>
    </w:p>
    <w:p>
      <w:pPr>
        <w:pStyle w:val="BookText"/>
      </w:pPr>
      <w:r>
        <w:rPr>
          <w:rFonts w:ascii="IRNazanin" w:hAnsi="IRNazanin" w:eastAsia="IRNazanin" w:cs="IRNazanin"/>
          <w:lang w:bidi="fa-IR"/>
          <w:color w:val="111111"/>
          <w:sz w:val="28"/>
          <w:szCs w:val="28"/>
          <w:rtl/>
        </w:rPr>
        <w:t xml:space="preserve">فی غد فوجدت الباب مفتوحا ولم أر أحدا فهممت الرجوع فنادی من</w:t>
      </w:r>
    </w:p>
    <w:p>
      <w:pPr>
        <w:pStyle w:val="BookText"/>
      </w:pPr>
      <w:r>
        <w:rPr>
          <w:rFonts w:ascii="IRNazanin" w:hAnsi="IRNazanin" w:eastAsia="IRNazanin" w:cs="IRNazanin"/>
          <w:lang w:bidi="fa-IR"/>
          <w:color w:val="111111"/>
          <w:sz w:val="28"/>
          <w:szCs w:val="28"/>
          <w:rtl/>
        </w:rPr>
        <w:t xml:space="preserve">داخل الدار فظننت أنه یرید غیری حتی صاح بی یا کنکر ادخل وهذا</w:t>
      </w:r>
    </w:p>
    <w:p>
      <w:pPr>
        <w:pStyle w:val="BookText"/>
      </w:pPr>
      <w:r>
        <w:rPr>
          <w:rFonts w:ascii="IRNazanin" w:hAnsi="IRNazanin" w:eastAsia="IRNazanin" w:cs="IRNazanin"/>
          <w:lang w:bidi="fa-IR"/>
          <w:color w:val="111111"/>
          <w:sz w:val="28"/>
          <w:szCs w:val="28"/>
          <w:rtl/>
        </w:rPr>
        <w:t xml:space="preserve">اسم کانت أمی سمتنی به ولا علم أحد به غیری فدخلت الیه فوجدته</w:t>
      </w:r>
    </w:p>
    <w:p>
      <w:pPr>
        <w:pStyle w:val="BookText"/>
      </w:pPr>
      <w:r>
        <w:rPr>
          <w:rFonts w:ascii="IRNazanin" w:hAnsi="IRNazanin" w:eastAsia="IRNazanin" w:cs="IRNazanin"/>
          <w:lang w:bidi="fa-IR"/>
          <w:color w:val="111111"/>
          <w:sz w:val="28"/>
          <w:szCs w:val="28"/>
          <w:rtl/>
        </w:rPr>
        <w:t xml:space="preserve">جالسا فی بیت مطین علی حصیر من البردی وعلیه قمیص کرابیس و</w:t>
      </w:r>
    </w:p>
    <w:p>
      <w:pPr>
        <w:pStyle w:val="BookText"/>
      </w:pPr>
      <w:r>
        <w:rPr>
          <w:rFonts w:ascii="IRNazanin" w:hAnsi="IRNazanin" w:eastAsia="IRNazanin" w:cs="IRNazanin"/>
          <w:lang w:bidi="fa-IR"/>
          <w:color w:val="111111"/>
          <w:sz w:val="28"/>
          <w:szCs w:val="28"/>
          <w:rtl/>
        </w:rPr>
        <w:t xml:space="preserve">عنده یحیی فقال لی یا أبا خالد انی قریب العهد بعروس </w:t>
      </w:r>
      <w:r>
        <w:rPr>
          <w:rStyle w:val="FootnoteReference"/>
        </w:rPr>
        <w:footnoteReference w:id="649"/>
      </w:r>
      <w:r>
        <w:rPr>
          <w:rFonts w:ascii="IRNazanin" w:hAnsi="IRNazanin" w:eastAsia="IRNazanin" w:cs="IRNazanin"/>
          <w:lang w:bidi="fa-IR"/>
          <w:color w:val="111111"/>
          <w:sz w:val="28"/>
          <w:szCs w:val="28"/>
          <w:rtl/>
        </w:rPr>
        <w:t xml:space="preserve">وان الذی</w:t>
      </w:r>
    </w:p>
    <w:p>
      <w:pPr>
        <w:pStyle w:val="BookText"/>
      </w:pPr>
      <w:r>
        <w:rPr>
          <w:rFonts w:ascii="IRNazanin" w:hAnsi="IRNazanin" w:eastAsia="IRNazanin" w:cs="IRNazanin"/>
          <w:lang w:bidi="fa-IR"/>
          <w:color w:val="111111"/>
          <w:sz w:val="28"/>
          <w:szCs w:val="28"/>
          <w:rtl/>
        </w:rPr>
        <w:t xml:space="preserve">رأیت بالأمس من رأی المرأة ولم أرد مخالفتها الخبر.</w:t>
      </w:r>
    </w:p>
    <w:p>
      <w:pPr>
        <w:pStyle w:val="BookText"/>
      </w:pPr>
      <w:r>
        <w:rPr>
          <w:rFonts w:ascii="IRNazanin" w:hAnsi="IRNazanin" w:eastAsia="IRNazanin" w:cs="IRNazanin"/>
          <w:lang w:bidi="fa-IR"/>
          <w:color w:val="111111"/>
          <w:sz w:val="28"/>
          <w:szCs w:val="28"/>
          <w:rtl/>
        </w:rPr>
        <w:t xml:space="preserve">(12) کا 485 ج 1 - علی بن إبراهیم عن محمد بن عیسی عن موسی</w:t>
      </w:r>
    </w:p>
    <w:p>
      <w:pPr>
        <w:pStyle w:val="BookText"/>
      </w:pPr>
      <w:r>
        <w:rPr>
          <w:rFonts w:ascii="IRNazanin" w:hAnsi="IRNazanin" w:eastAsia="IRNazanin" w:cs="IRNazanin"/>
          <w:lang w:bidi="fa-IR"/>
          <w:color w:val="111111"/>
          <w:sz w:val="28"/>
          <w:szCs w:val="28"/>
          <w:rtl/>
        </w:rPr>
        <w:t xml:space="preserve">بن القاسم البجلی عن علی بن جعفر قال جاءنی محمد بن إسماعیل وقد</w:t>
      </w:r>
    </w:p>
    <w:p>
      <w:pPr>
        <w:pStyle w:val="BookText"/>
      </w:pPr>
      <w:r>
        <w:rPr>
          <w:rFonts w:ascii="IRNazanin" w:hAnsi="IRNazanin" w:eastAsia="IRNazanin" w:cs="IRNazanin"/>
          <w:lang w:bidi="fa-IR"/>
          <w:color w:val="111111"/>
          <w:sz w:val="28"/>
          <w:szCs w:val="28"/>
          <w:rtl/>
        </w:rPr>
        <w:t xml:space="preserve">اعتمرنا عمرة رجب ونحن یومئذ بمکة فقال یا عم انی أرید بغداد وقد</w:t>
      </w:r>
    </w:p>
    <w:p>
      <w:pPr>
        <w:pStyle w:val="BookText"/>
      </w:pPr>
      <w:r>
        <w:rPr>
          <w:rFonts w:ascii="IRNazanin" w:hAnsi="IRNazanin" w:eastAsia="IRNazanin" w:cs="IRNazanin"/>
          <w:lang w:bidi="fa-IR"/>
          <w:color w:val="111111"/>
          <w:sz w:val="28"/>
          <w:szCs w:val="28"/>
          <w:rtl/>
        </w:rPr>
        <w:t xml:space="preserve">أحببت أن أودع عمی أبا الحسن یعنی موسی بن جعفر علیهما السلام و</w:t>
      </w:r>
    </w:p>
    <w:p>
      <w:pPr>
        <w:pStyle w:val="BookText"/>
      </w:pPr>
      <w:r>
        <w:rPr>
          <w:rFonts w:ascii="IRNazanin" w:hAnsi="IRNazanin" w:eastAsia="IRNazanin" w:cs="IRNazanin"/>
          <w:lang w:bidi="fa-IR"/>
          <w:color w:val="111111"/>
          <w:sz w:val="28"/>
          <w:szCs w:val="28"/>
          <w:rtl/>
        </w:rPr>
        <w:t xml:space="preserve">أحببت أن تذهب معی الیه فخرجت معه نحو أخی وهو فی داره التی</w:t>
      </w:r>
    </w:p>
    <w:p>
      <w:pPr>
        <w:pStyle w:val="BookText"/>
      </w:pPr>
      <w:r>
        <w:rPr>
          <w:rFonts w:ascii="IRNazanin" w:hAnsi="IRNazanin" w:eastAsia="IRNazanin" w:cs="IRNazanin"/>
          <w:lang w:bidi="fa-IR"/>
          <w:color w:val="111111"/>
          <w:sz w:val="28"/>
          <w:szCs w:val="28"/>
          <w:rtl/>
        </w:rPr>
        <w:t xml:space="preserve">بالحوبة وذلک بعد المغرب بقلیل فضربت الباب (إلی أن قال) فخرج</w:t>
      </w:r>
    </w:p>
    <w:p>
      <w:pPr>
        <w:pStyle w:val="BookText"/>
      </w:pPr>
      <w:r>
        <w:rPr>
          <w:rFonts w:ascii="IRNazanin" w:hAnsi="IRNazanin" w:eastAsia="IRNazanin" w:cs="IRNazanin"/>
          <w:lang w:bidi="fa-IR"/>
          <w:color w:val="111111"/>
          <w:sz w:val="28"/>
          <w:szCs w:val="28"/>
          <w:rtl/>
        </w:rPr>
        <w:t xml:space="preserve">وعلیه إزار ممشق قد عقده فی عنقه.</w:t>
      </w:r>
    </w:p>
    <w:p>
      <w:pPr>
        <w:pStyle w:val="BookText"/>
      </w:pPr>
      <w:r>
        <w:rPr>
          <w:rFonts w:ascii="IRNazanin" w:hAnsi="IRNazanin" w:eastAsia="IRNazanin" w:cs="IRNazanin"/>
          <w:lang w:bidi="fa-IR"/>
          <w:color w:val="111111"/>
          <w:sz w:val="28"/>
          <w:szCs w:val="28"/>
          <w:rtl/>
        </w:rPr>
        <w:t xml:space="preserve">(13) المعانی 119 - أمالی الصدوق 167 - حدثنا الحسین </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بن أحمد بن إدریس رضی الله عنه قال حدثنا أبی عن محمد بن الحسین</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أبی الخطاب ویعقوب بن یزید ومحمد بن أبی الصهبان جمیعا عن</w:t>
      </w:r>
    </w:p>
    <w:p>
      <w:pPr>
        <w:pStyle w:val="BookText"/>
      </w:pPr>
      <w:r>
        <w:rPr>
          <w:rFonts w:ascii="IRNazanin" w:hAnsi="IRNazanin" w:eastAsia="IRNazanin" w:cs="IRNazanin"/>
          <w:lang w:bidi="fa-IR"/>
          <w:color w:val="111111"/>
          <w:sz w:val="28"/>
          <w:szCs w:val="28"/>
          <w:rtl/>
        </w:rPr>
        <w:t xml:space="preserve">محمد بن أبی عمیر عن أبان بن عثمان عن الصادق جعفر بن محمد عن</w:t>
      </w:r>
    </w:p>
    <w:p>
      <w:pPr>
        <w:pStyle w:val="BookText"/>
      </w:pPr>
      <w:r>
        <w:rPr>
          <w:rFonts w:ascii="IRNazanin" w:hAnsi="IRNazanin" w:eastAsia="IRNazanin" w:cs="IRNazanin"/>
          <w:lang w:bidi="fa-IR"/>
          <w:color w:val="111111"/>
          <w:sz w:val="28"/>
          <w:szCs w:val="28"/>
          <w:rtl/>
        </w:rPr>
        <w:t xml:space="preserve">أبیه عن جده علیهم السلام قال إن أعرابیا أتی رسول الله صلی الله علیه وآله</w:t>
      </w:r>
    </w:p>
    <w:p>
      <w:pPr>
        <w:pStyle w:val="BookText"/>
      </w:pPr>
      <w:r>
        <w:rPr>
          <w:rFonts w:ascii="IRNazanin" w:hAnsi="IRNazanin" w:eastAsia="IRNazanin" w:cs="IRNazanin"/>
          <w:lang w:bidi="fa-IR"/>
          <w:color w:val="111111"/>
          <w:sz w:val="28"/>
          <w:szCs w:val="28"/>
          <w:rtl/>
        </w:rPr>
        <w:t xml:space="preserve">فخرج الیه فی رداء ممشق فقال یا محمد لقد خرجت إلی کأنک فتی فقال</w:t>
      </w:r>
    </w:p>
    <w:p>
      <w:pPr>
        <w:pStyle w:val="BookText"/>
      </w:pPr>
      <w:r>
        <w:rPr>
          <w:rFonts w:ascii="IRNazanin" w:hAnsi="IRNazanin" w:eastAsia="IRNazanin" w:cs="IRNazanin"/>
          <w:lang w:bidi="fa-IR"/>
          <w:color w:val="111111"/>
          <w:sz w:val="28"/>
          <w:szCs w:val="28"/>
          <w:rtl/>
        </w:rPr>
        <w:t xml:space="preserve">صلی الله علیه وآله نعم یا أعرابی أنا الفتی وأخو الفتی أخو الفتی فقال یا</w:t>
      </w:r>
    </w:p>
    <w:p>
      <w:pPr>
        <w:pStyle w:val="BookText"/>
      </w:pPr>
      <w:r>
        <w:rPr>
          <w:rFonts w:ascii="IRNazanin" w:hAnsi="IRNazanin" w:eastAsia="IRNazanin" w:cs="IRNazanin"/>
          <w:lang w:bidi="fa-IR"/>
          <w:color w:val="111111"/>
          <w:sz w:val="28"/>
          <w:szCs w:val="28"/>
          <w:rtl/>
        </w:rPr>
        <w:t xml:space="preserve">محمد أما الفتی فنعم فکیف ابن الفتی وأخو الفتی فقال صلی الله علیه</w:t>
      </w:r>
    </w:p>
    <w:p>
      <w:pPr>
        <w:pStyle w:val="BookText"/>
      </w:pPr>
      <w:r>
        <w:rPr>
          <w:rFonts w:ascii="IRNazanin" w:hAnsi="IRNazanin" w:eastAsia="IRNazanin" w:cs="IRNazanin"/>
          <w:lang w:bidi="fa-IR"/>
          <w:color w:val="111111"/>
          <w:sz w:val="28"/>
          <w:szCs w:val="28"/>
          <w:rtl/>
        </w:rPr>
        <w:t xml:space="preserve">وآله أما سمعت الله عز وجل یقول (قالوا سمعنا فتی یذکرهم یقال له</w:t>
      </w:r>
    </w:p>
    <w:p>
      <w:pPr>
        <w:pStyle w:val="BookText"/>
      </w:pPr>
      <w:r>
        <w:rPr>
          <w:rFonts w:ascii="IRNazanin" w:hAnsi="IRNazanin" w:eastAsia="IRNazanin" w:cs="IRNazanin"/>
          <w:lang w:bidi="fa-IR"/>
          <w:color w:val="111111"/>
          <w:sz w:val="28"/>
          <w:szCs w:val="28"/>
          <w:rtl/>
        </w:rPr>
        <w:t xml:space="preserve">إبراهیم) فأنا ابن إبراهیم وأما أخو الفتی فان منادیا نادی فی </w:t>
      </w:r>
      <w:r>
        <w:rPr>
          <w:rStyle w:val="FootnoteReference"/>
        </w:rPr>
        <w:footnoteReference w:id="651"/>
      </w:r>
      <w:r>
        <w:rPr>
          <w:rFonts w:ascii="IRNazanin" w:hAnsi="IRNazanin" w:eastAsia="IRNazanin" w:cs="IRNazanin"/>
          <w:lang w:bidi="fa-IR"/>
          <w:color w:val="111111"/>
          <w:sz w:val="28"/>
          <w:szCs w:val="28"/>
          <w:rtl/>
        </w:rPr>
        <w:t xml:space="preserve">السماء</w:t>
      </w:r>
    </w:p>
    <w:p>
      <w:pPr>
        <w:pStyle w:val="BookText"/>
      </w:pPr>
      <w:r>
        <w:rPr>
          <w:rFonts w:ascii="IRNazanin" w:hAnsi="IRNazanin" w:eastAsia="IRNazanin" w:cs="IRNazanin"/>
          <w:lang w:bidi="fa-IR"/>
          <w:color w:val="111111"/>
          <w:sz w:val="28"/>
          <w:szCs w:val="28"/>
          <w:rtl/>
        </w:rPr>
        <w:t xml:space="preserve">یوم أحد لا سیف الا ذو الفقار ولا فتی الا علی فعلی أخی وأنا أخوه</w:t>
      </w:r>
    </w:p>
    <w:p>
      <w:pPr>
        <w:pStyle w:val="BookText"/>
      </w:pPr>
      <w:r>
        <w:rPr>
          <w:rFonts w:ascii="IRNazanin" w:hAnsi="IRNazanin" w:eastAsia="IRNazanin" w:cs="IRNazanin"/>
          <w:lang w:bidi="fa-IR"/>
          <w:color w:val="111111"/>
          <w:sz w:val="28"/>
          <w:szCs w:val="28"/>
          <w:rtl/>
        </w:rPr>
        <w:t xml:space="preserve">المناقب 88 ج 3 - نادی اعرابی النبی صلی الله علیه وآله وذکر نحوه.</w:t>
      </w:r>
    </w:p>
    <w:p>
      <w:pPr>
        <w:pStyle w:val="BookText"/>
      </w:pPr>
      <w:r>
        <w:rPr>
          <w:rFonts w:ascii="IRNazanin" w:hAnsi="IRNazanin" w:eastAsia="IRNazanin" w:cs="IRNazanin"/>
          <w:lang w:bidi="fa-IR"/>
          <w:color w:val="111111"/>
          <w:sz w:val="28"/>
          <w:szCs w:val="28"/>
          <w:rtl/>
        </w:rPr>
        <w:t xml:space="preserve">(14) کا 447 ج 6 - عدة من أصحابنا عن سهل بن زیاد عن محمد</w:t>
      </w:r>
    </w:p>
    <w:p>
      <w:pPr>
        <w:pStyle w:val="BookText"/>
      </w:pPr>
      <w:r>
        <w:rPr>
          <w:rFonts w:ascii="IRNazanin" w:hAnsi="IRNazanin" w:eastAsia="IRNazanin" w:cs="IRNazanin"/>
          <w:lang w:bidi="fa-IR"/>
          <w:color w:val="111111"/>
          <w:sz w:val="28"/>
          <w:szCs w:val="28"/>
          <w:rtl/>
        </w:rPr>
        <w:t xml:space="preserve">بن عیسی عن النضر بن سوید عن القاسم بن سلیمان عن جراح المدائنی</w:t>
      </w:r>
    </w:p>
    <w:p>
      <w:pPr>
        <w:pStyle w:val="BookText"/>
      </w:pPr>
      <w:r>
        <w:rPr>
          <w:rFonts w:ascii="IRNazanin" w:hAnsi="IRNazanin" w:eastAsia="IRNazanin" w:cs="IRNazanin"/>
          <w:lang w:bidi="fa-IR"/>
          <w:color w:val="111111"/>
          <w:sz w:val="28"/>
          <w:szCs w:val="28"/>
          <w:rtl/>
        </w:rPr>
        <w:t xml:space="preserve">عن أبی جعفر علیه السلام قال انا نلبس المعصفرات والمضرجات.</w:t>
      </w:r>
    </w:p>
    <w:p>
      <w:pPr>
        <w:pStyle w:val="BookText"/>
      </w:pPr>
      <w:r>
        <w:rPr>
          <w:rFonts w:ascii="IRNazanin" w:hAnsi="IRNazanin" w:eastAsia="IRNazanin" w:cs="IRNazanin"/>
          <w:lang w:bidi="fa-IR"/>
          <w:color w:val="111111"/>
          <w:sz w:val="28"/>
          <w:szCs w:val="28"/>
          <w:rtl/>
        </w:rPr>
        <w:t xml:space="preserve">(15) کا 448 ج 6 - (عدة من أصحابنا عن سهل بن زیاد - معلق)</w:t>
      </w:r>
    </w:p>
    <w:p>
      <w:pPr>
        <w:pStyle w:val="BookText"/>
      </w:pPr>
      <w:r>
        <w:rPr>
          <w:rFonts w:ascii="IRNazanin" w:hAnsi="IRNazanin" w:eastAsia="IRNazanin" w:cs="IRNazanin"/>
          <w:lang w:bidi="fa-IR"/>
          <w:color w:val="111111"/>
          <w:sz w:val="28"/>
          <w:szCs w:val="28"/>
          <w:rtl/>
        </w:rPr>
        <w:t xml:space="preserve">عن محمد بن عیسی عن محمد بن علی قال رأیت علی أبی الحسن علیه</w:t>
      </w:r>
    </w:p>
    <w:p>
      <w:pPr>
        <w:pStyle w:val="BookText"/>
      </w:pPr>
      <w:r>
        <w:rPr>
          <w:rFonts w:ascii="IRNazanin" w:hAnsi="IRNazanin" w:eastAsia="IRNazanin" w:cs="IRNazanin"/>
          <w:lang w:bidi="fa-IR"/>
          <w:color w:val="111111"/>
          <w:sz w:val="28"/>
          <w:szCs w:val="28"/>
          <w:rtl/>
        </w:rPr>
        <w:t xml:space="preserve">السلام ثوبا عدسیا.</w:t>
      </w:r>
    </w:p>
    <w:p>
      <w:pPr>
        <w:pStyle w:val="BookText"/>
      </w:pPr>
      <w:r>
        <w:rPr>
          <w:rFonts w:ascii="IRNazanin" w:hAnsi="IRNazanin" w:eastAsia="IRNazanin" w:cs="IRNazanin"/>
          <w:lang w:bidi="fa-IR"/>
          <w:color w:val="111111"/>
          <w:sz w:val="28"/>
          <w:szCs w:val="28"/>
          <w:rtl/>
        </w:rPr>
        <w:t xml:space="preserve">(16) کا 447 ج 6 - الحسین بن محمد عن معلی بن محمد عن</w:t>
      </w:r>
    </w:p>
    <w:p>
      <w:pPr>
        <w:pStyle w:val="BookText"/>
      </w:pPr>
      <w:r>
        <w:rPr>
          <w:rFonts w:ascii="IRNazanin" w:hAnsi="IRNazanin" w:eastAsia="IRNazanin" w:cs="IRNazanin"/>
          <w:lang w:bidi="fa-IR"/>
          <w:color w:val="111111"/>
          <w:sz w:val="28"/>
          <w:szCs w:val="28"/>
          <w:rtl/>
        </w:rPr>
        <w:t xml:space="preserve">الوشاء عن محمد بن حمران وجمیل بن دراج عن محمد بن مسلم عن</w:t>
      </w:r>
    </w:p>
    <w:p>
      <w:pPr>
        <w:pStyle w:val="BookText"/>
      </w:pPr>
      <w:r>
        <w:rPr>
          <w:rFonts w:ascii="IRNazanin" w:hAnsi="IRNazanin" w:eastAsia="IRNazanin" w:cs="IRNazanin"/>
          <w:lang w:bidi="fa-IR"/>
          <w:color w:val="111111"/>
          <w:sz w:val="28"/>
          <w:szCs w:val="28"/>
          <w:rtl/>
        </w:rPr>
        <w:t xml:space="preserve">أحدهما علیهما السلام قال لا بأس بلبس المعصفر.</w:t>
      </w:r>
    </w:p>
    <w:p>
      <w:pPr>
        <w:pStyle w:val="BookText"/>
      </w:pPr>
      <w:r>
        <w:rPr>
          <w:rFonts w:ascii="IRNazanin" w:hAnsi="IRNazanin" w:eastAsia="IRNazanin" w:cs="IRNazanin"/>
          <w:lang w:bidi="fa-IR"/>
          <w:color w:val="111111"/>
          <w:sz w:val="28"/>
          <w:szCs w:val="28"/>
          <w:rtl/>
        </w:rPr>
        <w:t xml:space="preserve">(17) کا 447 ج 6 - محمد بن یحیی عن أحمد بن محمد عن محمد</w:t>
      </w:r>
    </w:p>
    <w:p>
      <w:pPr>
        <w:pStyle w:val="BookText"/>
      </w:pPr>
      <w:r>
        <w:rPr>
          <w:rFonts w:ascii="IRNazanin" w:hAnsi="IRNazanin" w:eastAsia="IRNazanin" w:cs="IRNazanin"/>
          <w:lang w:bidi="fa-IR"/>
          <w:color w:val="111111"/>
          <w:sz w:val="28"/>
          <w:szCs w:val="28"/>
          <w:rtl/>
        </w:rPr>
        <w:t xml:space="preserve">بن سنان عن أبی الجارود قال کان أبو جعفر علیه السلام یلبس المعصفر</w:t>
      </w:r>
    </w:p>
    <w:p>
      <w:pPr>
        <w:pStyle w:val="BookText"/>
      </w:pPr>
      <w:r>
        <w:rPr>
          <w:rFonts w:ascii="IRNazanin" w:hAnsi="IRNazanin" w:eastAsia="IRNazanin" w:cs="IRNazanin"/>
          <w:lang w:bidi="fa-IR"/>
          <w:color w:val="111111"/>
          <w:sz w:val="28"/>
          <w:szCs w:val="28"/>
          <w:rtl/>
        </w:rPr>
        <w:t xml:space="preserve">والمنیر.</w:t>
      </w:r>
    </w:p>
    <w:p>
      <w:pPr>
        <w:pStyle w:val="BookText"/>
      </w:pPr>
      <w:r>
        <w:rPr>
          <w:rFonts w:ascii="IRNazanin" w:hAnsi="IRNazanin" w:eastAsia="IRNazanin" w:cs="IRNazanin"/>
          <w:lang w:bidi="fa-IR"/>
          <w:color w:val="111111"/>
          <w:sz w:val="28"/>
          <w:szCs w:val="28"/>
          <w:rtl/>
        </w:rPr>
        <w:t xml:space="preserve">(18) العیون 222 ج 2 - حدثنا أحمد بن محمد بن یحیی العطار</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رضی الله عنه قال حدثنی أبی عن محمد بن إسحاق الکوفی عن عمه أحمد</w:t>
      </w:r>
    </w:p>
    <w:p>
      <w:pPr>
        <w:pStyle w:val="BookText"/>
      </w:pPr>
      <w:r>
        <w:rPr>
          <w:rFonts w:ascii="IRNazanin" w:hAnsi="IRNazanin" w:eastAsia="IRNazanin" w:cs="IRNazanin"/>
          <w:lang w:bidi="fa-IR"/>
          <w:color w:val="111111"/>
          <w:sz w:val="28"/>
          <w:szCs w:val="28"/>
          <w:rtl/>
        </w:rPr>
        <w:t xml:space="preserve">بن عبد الله بن حارثة الکرخی قال کان لا یعیش لی ولد وتوفی لی بضعة</w:t>
      </w:r>
    </w:p>
    <w:p>
      <w:pPr>
        <w:pStyle w:val="BookText"/>
      </w:pPr>
      <w:r>
        <w:rPr>
          <w:rFonts w:ascii="IRNazanin" w:hAnsi="IRNazanin" w:eastAsia="IRNazanin" w:cs="IRNazanin"/>
          <w:lang w:bidi="fa-IR"/>
          <w:color w:val="111111"/>
          <w:sz w:val="28"/>
          <w:szCs w:val="28"/>
          <w:rtl/>
        </w:rPr>
        <w:t xml:space="preserve">عشر من الولد فحججت ودخلت علی أبی الحسن الرضا علیه السلام</w:t>
      </w:r>
    </w:p>
    <w:p>
      <w:pPr>
        <w:pStyle w:val="BookText"/>
      </w:pPr>
      <w:r>
        <w:rPr>
          <w:rFonts w:ascii="IRNazanin" w:hAnsi="IRNazanin" w:eastAsia="IRNazanin" w:cs="IRNazanin"/>
          <w:lang w:bidi="fa-IR"/>
          <w:color w:val="111111"/>
          <w:sz w:val="28"/>
          <w:szCs w:val="28"/>
          <w:rtl/>
        </w:rPr>
        <w:t xml:space="preserve">فخرج إلی وهو متزر بأزار مورد الخبر.</w:t>
      </w:r>
    </w:p>
    <w:p>
      <w:pPr>
        <w:pStyle w:val="BookText"/>
      </w:pPr>
      <w:r>
        <w:rPr>
          <w:rFonts w:ascii="IRNazanin" w:hAnsi="IRNazanin" w:eastAsia="IRNazanin" w:cs="IRNazanin"/>
          <w:lang w:bidi="fa-IR"/>
          <w:color w:val="111111"/>
          <w:sz w:val="28"/>
          <w:szCs w:val="28"/>
          <w:rtl/>
        </w:rPr>
        <w:t xml:space="preserve">(19) المکارم 106 - عن أبان بن تغلب قال دخلت علی أبی عبد الله</w:t>
      </w:r>
    </w:p>
    <w:p>
      <w:pPr>
        <w:pStyle w:val="BookText"/>
      </w:pPr>
      <w:r>
        <w:rPr>
          <w:rFonts w:ascii="IRNazanin" w:hAnsi="IRNazanin" w:eastAsia="IRNazanin" w:cs="IRNazanin"/>
          <w:lang w:bidi="fa-IR"/>
          <w:color w:val="111111"/>
          <w:sz w:val="28"/>
          <w:szCs w:val="28"/>
          <w:rtl/>
        </w:rPr>
        <w:t xml:space="preserve">علیه السلام فی آخر یوم من شهر رمضان بعد العصر فقال لی یا أبان ان</w:t>
      </w:r>
    </w:p>
    <w:p>
      <w:pPr>
        <w:pStyle w:val="BookText"/>
      </w:pPr>
      <w:r>
        <w:rPr>
          <w:rFonts w:ascii="IRNazanin" w:hAnsi="IRNazanin" w:eastAsia="IRNazanin" w:cs="IRNazanin"/>
          <w:lang w:bidi="fa-IR"/>
          <w:color w:val="111111"/>
          <w:sz w:val="28"/>
          <w:szCs w:val="28"/>
          <w:rtl/>
        </w:rPr>
        <w:t xml:space="preserve">جبریل علیه السلام نزل علی رسول الله صلی الله علیه وآله فی آخر یوم من</w:t>
      </w:r>
    </w:p>
    <w:p>
      <w:pPr>
        <w:pStyle w:val="BookText"/>
      </w:pPr>
      <w:r>
        <w:rPr>
          <w:rFonts w:ascii="IRNazanin" w:hAnsi="IRNazanin" w:eastAsia="IRNazanin" w:cs="IRNazanin"/>
          <w:lang w:bidi="fa-IR"/>
          <w:color w:val="111111"/>
          <w:sz w:val="28"/>
          <w:szCs w:val="28"/>
          <w:rtl/>
        </w:rPr>
        <w:t xml:space="preserve">شهر رمضان بعد العصر فلما صعد إلی السماء دعا رسول الله صلی الله علیه</w:t>
      </w:r>
    </w:p>
    <w:p>
      <w:pPr>
        <w:pStyle w:val="BookText"/>
      </w:pPr>
      <w:r>
        <w:rPr>
          <w:rFonts w:ascii="IRNazanin" w:hAnsi="IRNazanin" w:eastAsia="IRNazanin" w:cs="IRNazanin"/>
          <w:lang w:bidi="fa-IR"/>
          <w:color w:val="111111"/>
          <w:sz w:val="28"/>
          <w:szCs w:val="28"/>
          <w:rtl/>
        </w:rPr>
        <w:t xml:space="preserve">وآله فاطمة علیهما السلام وکانت - إذا سمعته أجابته - فأجابته فی عباءة</w:t>
      </w:r>
    </w:p>
    <w:p>
      <w:pPr>
        <w:pStyle w:val="BookText"/>
      </w:pPr>
      <w:r>
        <w:rPr>
          <w:rFonts w:ascii="IRNazanin" w:hAnsi="IRNazanin" w:eastAsia="IRNazanin" w:cs="IRNazanin"/>
          <w:lang w:bidi="fa-IR"/>
          <w:color w:val="111111"/>
          <w:sz w:val="28"/>
          <w:szCs w:val="28"/>
          <w:rtl/>
        </w:rPr>
        <w:t xml:space="preserve">محتجزة بنصفها والنصف الاخر علی رأسها فقال لها رسول الله صلی الله</w:t>
      </w:r>
    </w:p>
    <w:p>
      <w:pPr>
        <w:pStyle w:val="BookText"/>
      </w:pPr>
      <w:r>
        <w:rPr>
          <w:rFonts w:ascii="IRNazanin" w:hAnsi="IRNazanin" w:eastAsia="IRNazanin" w:cs="IRNazanin"/>
          <w:lang w:bidi="fa-IR"/>
          <w:color w:val="111111"/>
          <w:sz w:val="28"/>
          <w:szCs w:val="28"/>
          <w:rtl/>
        </w:rPr>
        <w:t xml:space="preserve">علیه أدعی زوجک علیا فدعته فاطمة فأجلسه رسول الله صلی الله علیه وآله</w:t>
      </w:r>
    </w:p>
    <w:p>
      <w:pPr>
        <w:pStyle w:val="BookText"/>
      </w:pPr>
      <w:r>
        <w:rPr>
          <w:rFonts w:ascii="IRNazanin" w:hAnsi="IRNazanin" w:eastAsia="IRNazanin" w:cs="IRNazanin"/>
          <w:lang w:bidi="fa-IR"/>
          <w:color w:val="111111"/>
          <w:sz w:val="28"/>
          <w:szCs w:val="28"/>
          <w:rtl/>
        </w:rPr>
        <w:t xml:space="preserve">عن یمینه ثم أخذ کفه فوضعها فی حجره وأجلس رسول الله صلی الله علیه</w:t>
      </w:r>
    </w:p>
    <w:p>
      <w:pPr>
        <w:pStyle w:val="BookText"/>
      </w:pPr>
      <w:r>
        <w:rPr>
          <w:rFonts w:ascii="IRNazanin" w:hAnsi="IRNazanin" w:eastAsia="IRNazanin" w:cs="IRNazanin"/>
          <w:lang w:bidi="fa-IR"/>
          <w:color w:val="111111"/>
          <w:sz w:val="28"/>
          <w:szCs w:val="28"/>
          <w:rtl/>
        </w:rPr>
        <w:t xml:space="preserve">وآله فاطمة علیها السلام عن یساره وأخذ کفها فوضعها فی حجره ثم</w:t>
      </w:r>
    </w:p>
    <w:p>
      <w:pPr>
        <w:pStyle w:val="BookText"/>
      </w:pPr>
      <w:r>
        <w:rPr>
          <w:rFonts w:ascii="IRNazanin" w:hAnsi="IRNazanin" w:eastAsia="IRNazanin" w:cs="IRNazanin"/>
          <w:lang w:bidi="fa-IR"/>
          <w:color w:val="111111"/>
          <w:sz w:val="28"/>
          <w:szCs w:val="28"/>
          <w:rtl/>
        </w:rPr>
        <w:t xml:space="preserve">قال لهما ألا أخبرکما بما أخبرنی به جبرئیل علیه السلام قالا بلی یا رسول</w:t>
      </w:r>
    </w:p>
    <w:p>
      <w:pPr>
        <w:pStyle w:val="BookText"/>
      </w:pPr>
      <w:r>
        <w:rPr>
          <w:rFonts w:ascii="IRNazanin" w:hAnsi="IRNazanin" w:eastAsia="IRNazanin" w:cs="IRNazanin"/>
          <w:lang w:bidi="fa-IR"/>
          <w:color w:val="111111"/>
          <w:sz w:val="28"/>
          <w:szCs w:val="28"/>
          <w:rtl/>
        </w:rPr>
        <w:t xml:space="preserve">الله قال أخبرنی أنی عن یمین العرش یوم القیامة وان الله کسانی ثوبین</w:t>
      </w:r>
    </w:p>
    <w:p>
      <w:pPr>
        <w:pStyle w:val="BookText"/>
      </w:pPr>
      <w:r>
        <w:rPr>
          <w:rFonts w:ascii="IRNazanin" w:hAnsi="IRNazanin" w:eastAsia="IRNazanin" w:cs="IRNazanin"/>
          <w:lang w:bidi="fa-IR"/>
          <w:color w:val="111111"/>
          <w:sz w:val="28"/>
          <w:szCs w:val="28"/>
          <w:rtl/>
        </w:rPr>
        <w:t xml:space="preserve">أحدهما أحضر والاخر وردی وانک یا علی عن یمین العرش وان الله</w:t>
      </w:r>
    </w:p>
    <w:p>
      <w:pPr>
        <w:pStyle w:val="BookText"/>
      </w:pPr>
      <w:r>
        <w:rPr>
          <w:rFonts w:ascii="IRNazanin" w:hAnsi="IRNazanin" w:eastAsia="IRNazanin" w:cs="IRNazanin"/>
          <w:lang w:bidi="fa-IR"/>
          <w:color w:val="111111"/>
          <w:sz w:val="28"/>
          <w:szCs w:val="28"/>
          <w:rtl/>
        </w:rPr>
        <w:t xml:space="preserve">کساک ثوبین أحدهما أخضر والاخر وردی وانک یا فاطمة عن یمین</w:t>
      </w:r>
    </w:p>
    <w:p>
      <w:pPr>
        <w:pStyle w:val="BookText"/>
      </w:pPr>
      <w:r>
        <w:rPr>
          <w:rFonts w:ascii="IRNazanin" w:hAnsi="IRNazanin" w:eastAsia="IRNazanin" w:cs="IRNazanin"/>
          <w:lang w:bidi="fa-IR"/>
          <w:color w:val="111111"/>
          <w:sz w:val="28"/>
          <w:szCs w:val="28"/>
          <w:rtl/>
        </w:rPr>
        <w:t xml:space="preserve">العرش وان الله کساک ثوبین أحدهما أخضر والاخر وردی قال فقلت</w:t>
      </w:r>
    </w:p>
    <w:p>
      <w:pPr>
        <w:pStyle w:val="BookText"/>
      </w:pPr>
      <w:r>
        <w:rPr>
          <w:rFonts w:ascii="IRNazanin" w:hAnsi="IRNazanin" w:eastAsia="IRNazanin" w:cs="IRNazanin"/>
          <w:lang w:bidi="fa-IR"/>
          <w:color w:val="111111"/>
          <w:sz w:val="28"/>
          <w:szCs w:val="28"/>
          <w:rtl/>
        </w:rPr>
        <w:t xml:space="preserve">جعلت فداک فان الناس یکرهون الوردی قال یا أبان ان الله لما رفع</w:t>
      </w:r>
    </w:p>
    <w:p>
      <w:pPr>
        <w:pStyle w:val="BookText"/>
      </w:pPr>
      <w:r>
        <w:rPr>
          <w:rFonts w:ascii="IRNazanin" w:hAnsi="IRNazanin" w:eastAsia="IRNazanin" w:cs="IRNazanin"/>
          <w:lang w:bidi="fa-IR"/>
          <w:color w:val="111111"/>
          <w:sz w:val="28"/>
          <w:szCs w:val="28"/>
          <w:rtl/>
        </w:rPr>
        <w:t xml:space="preserve">المسیح علیه السلام إلی السماء رفعه إلی جنة فیها سبعون غرفة وأنه کساه</w:t>
      </w:r>
    </w:p>
    <w:p>
      <w:pPr>
        <w:pStyle w:val="BookText"/>
      </w:pPr>
      <w:r>
        <w:rPr>
          <w:rFonts w:ascii="IRNazanin" w:hAnsi="IRNazanin" w:eastAsia="IRNazanin" w:cs="IRNazanin"/>
          <w:lang w:bidi="fa-IR"/>
          <w:color w:val="111111"/>
          <w:sz w:val="28"/>
          <w:szCs w:val="28"/>
          <w:rtl/>
        </w:rPr>
        <w:t xml:space="preserve">ثوبین أحدهما أخضر والاخر وردی قال قلت جعلت فداک أخبرنی</w:t>
      </w:r>
    </w:p>
    <w:p>
      <w:pPr>
        <w:pStyle w:val="BookText"/>
      </w:pPr>
      <w:r>
        <w:rPr>
          <w:rFonts w:ascii="IRNazanin" w:hAnsi="IRNazanin" w:eastAsia="IRNazanin" w:cs="IRNazanin"/>
          <w:lang w:bidi="fa-IR"/>
          <w:color w:val="111111"/>
          <w:sz w:val="28"/>
          <w:szCs w:val="28"/>
          <w:rtl/>
        </w:rPr>
        <w:t xml:space="preserve">بنظیره من القرآن قال یا أبان ان الله یقول فإذا (انشقت السماء فکانت</w:t>
      </w:r>
    </w:p>
    <w:p>
      <w:pPr>
        <w:pStyle w:val="BookText"/>
      </w:pPr>
      <w:r>
        <w:rPr>
          <w:rFonts w:ascii="IRNazanin" w:hAnsi="IRNazanin" w:eastAsia="IRNazanin" w:cs="IRNazanin"/>
          <w:lang w:bidi="fa-IR"/>
          <w:color w:val="111111"/>
          <w:sz w:val="28"/>
          <w:szCs w:val="28"/>
          <w:rtl/>
        </w:rPr>
        <w:t xml:space="preserve">وردة کالدهان).</w:t>
      </w:r>
    </w:p>
    <w:p>
      <w:pPr>
        <w:pStyle w:val="BookText"/>
      </w:pPr>
      <w:r>
        <w:rPr>
          <w:rFonts w:ascii="IRNazanin" w:hAnsi="IRNazanin" w:eastAsia="IRNazanin" w:cs="IRNazanin"/>
          <w:lang w:bidi="fa-IR"/>
          <w:color w:val="111111"/>
          <w:sz w:val="28"/>
          <w:szCs w:val="28"/>
          <w:rtl/>
        </w:rPr>
        <w:t xml:space="preserve">(20) رجال الکشی 432 - حدثنی حمدویه قال حدثنی محمد بن</w:t>
      </w:r>
    </w:p>
    <w:p>
      <w:pPr>
        <w:pStyle w:val="BookText"/>
      </w:pPr>
      <w:r>
        <w:rPr>
          <w:rFonts w:ascii="IRNazanin" w:hAnsi="IRNazanin" w:eastAsia="IRNazanin" w:cs="IRNazanin"/>
          <w:lang w:bidi="fa-IR"/>
          <w:color w:val="111111"/>
          <w:sz w:val="28"/>
          <w:szCs w:val="28"/>
          <w:rtl/>
        </w:rPr>
        <w:t xml:space="preserve">عیسی قال حدثنی حفص أبو محمد مؤذن علی بن یقطین عن علی بن</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234" w:name="pg12421_117934"/>
    <w:bookmarkEnd w:id="234"/>
    <w:p>
      <w:pPr>
        <w:pStyle w:val="BookText"/>
      </w:pPr>
      <w:r>
        <w:rPr>
          <w:rFonts w:ascii="IRNazanin" w:hAnsi="IRNazanin" w:eastAsia="IRNazanin" w:cs="IRNazanin"/>
          <w:lang w:bidi="fa-IR"/>
          <w:color w:val="111111"/>
          <w:sz w:val="28"/>
          <w:szCs w:val="28"/>
          <w:rtl/>
        </w:rPr>
        <w:t xml:space="preserve">یقطین قال رأیت أبا عبد الله علیه السلام فی الروضة وعلیه جبة خز</w:t>
      </w:r>
    </w:p>
    <w:p>
      <w:pPr>
        <w:pStyle w:val="BookText"/>
      </w:pPr>
      <w:r>
        <w:rPr>
          <w:rFonts w:ascii="IRNazanin" w:hAnsi="IRNazanin" w:eastAsia="IRNazanin" w:cs="IRNazanin"/>
          <w:lang w:bidi="fa-IR"/>
          <w:color w:val="111111"/>
          <w:sz w:val="28"/>
          <w:szCs w:val="28"/>
          <w:rtl/>
        </w:rPr>
        <w:t xml:space="preserve">سفرجلیة.</w:t>
      </w:r>
    </w:p>
    <w:p>
      <w:pPr>
        <w:pStyle w:val="BookText"/>
      </w:pPr>
      <w:r>
        <w:rPr>
          <w:rFonts w:ascii="IRNazanin" w:hAnsi="IRNazanin" w:eastAsia="IRNazanin" w:cs="IRNazanin"/>
          <w:lang w:bidi="fa-IR"/>
          <w:color w:val="111111"/>
          <w:sz w:val="28"/>
          <w:szCs w:val="28"/>
          <w:rtl/>
        </w:rPr>
        <w:t xml:space="preserve">(21) ک 247 - الحسین بن حمدان الحضینی فی الهدایة بأسناده</w:t>
      </w:r>
    </w:p>
    <w:p>
      <w:pPr>
        <w:pStyle w:val="BookText"/>
      </w:pPr>
      <w:r>
        <w:rPr>
          <w:rFonts w:ascii="IRNazanin" w:hAnsi="IRNazanin" w:eastAsia="IRNazanin" w:cs="IRNazanin"/>
          <w:lang w:bidi="fa-IR"/>
          <w:color w:val="111111"/>
          <w:sz w:val="28"/>
          <w:szCs w:val="28"/>
          <w:rtl/>
        </w:rPr>
        <w:t xml:space="preserve">عن یونس بن ظبیان عن المفضل بن عمر عن أبی عبد الله علیه السلام قال</w:t>
      </w:r>
    </w:p>
    <w:p>
      <w:pPr>
        <w:pStyle w:val="BookText"/>
      </w:pPr>
      <w:r>
        <w:rPr>
          <w:rFonts w:ascii="IRNazanin" w:hAnsi="IRNazanin" w:eastAsia="IRNazanin" w:cs="IRNazanin"/>
          <w:lang w:bidi="fa-IR"/>
          <w:color w:val="111111"/>
          <w:sz w:val="28"/>
          <w:szCs w:val="28"/>
          <w:rtl/>
        </w:rPr>
        <w:t xml:space="preserve">دخلت علی وهو جالس علی بساط أحمر وسط داره الخبر.</w:t>
      </w:r>
    </w:p>
    <w:p>
      <w:pPr>
        <w:pStyle w:val="BookText"/>
      </w:pPr>
      <w:r>
        <w:rPr>
          <w:rFonts w:ascii="IRNazanin" w:hAnsi="IRNazanin" w:eastAsia="IRNazanin" w:cs="IRNazanin"/>
          <w:lang w:bidi="fa-IR"/>
          <w:color w:val="111111"/>
          <w:sz w:val="28"/>
          <w:szCs w:val="28"/>
          <w:rtl/>
        </w:rPr>
        <w:t xml:space="preserve">وتقدم فی أحادیث باب (11) کراهة الصلاة فی الثوب المصبوغ</w:t>
      </w:r>
    </w:p>
    <w:p>
      <w:pPr>
        <w:pStyle w:val="BookText"/>
      </w:pPr>
      <w:r>
        <w:rPr>
          <w:rFonts w:ascii="IRNazanin" w:hAnsi="IRNazanin" w:eastAsia="IRNazanin" w:cs="IRNazanin"/>
          <w:lang w:bidi="fa-IR"/>
          <w:color w:val="111111"/>
          <w:sz w:val="28"/>
          <w:szCs w:val="28"/>
          <w:rtl/>
        </w:rPr>
        <w:t xml:space="preserve">المشبع من أبواب صلاة المصلی ما یناسب ذلک. ولاحظ أحادیث باب (17)</w:t>
      </w:r>
    </w:p>
    <w:p>
      <w:pPr>
        <w:pStyle w:val="BookText"/>
      </w:pPr>
      <w:r>
        <w:rPr>
          <w:rFonts w:ascii="IRNazanin" w:hAnsi="IRNazanin" w:eastAsia="IRNazanin" w:cs="IRNazanin"/>
          <w:lang w:bidi="fa-IR"/>
          <w:color w:val="111111"/>
          <w:sz w:val="28"/>
          <w:szCs w:val="28"/>
          <w:rtl/>
        </w:rPr>
        <w:t xml:space="preserve">جواز الاحرام فی الثوب المصبوغ بالمشق وباب (18) انه لا بأس للمحرم</w:t>
      </w:r>
    </w:p>
    <w:p>
      <w:pPr>
        <w:pStyle w:val="BookText"/>
      </w:pPr>
      <w:r>
        <w:rPr>
          <w:rFonts w:ascii="IRNazanin" w:hAnsi="IRNazanin" w:eastAsia="IRNazanin" w:cs="IRNazanin"/>
          <w:lang w:bidi="fa-IR"/>
          <w:color w:val="111111"/>
          <w:sz w:val="28"/>
          <w:szCs w:val="28"/>
          <w:rtl/>
        </w:rPr>
        <w:t xml:space="preserve">أن یلبس الثوب المشبع بالعصفر من أبواب الاحرام وباب (46) کراهة</w:t>
      </w:r>
    </w:p>
    <w:p>
      <w:pPr>
        <w:pStyle w:val="BookText"/>
      </w:pPr>
      <w:r>
        <w:rPr>
          <w:rFonts w:ascii="IRNazanin" w:hAnsi="IRNazanin" w:eastAsia="IRNazanin" w:cs="IRNazanin"/>
          <w:lang w:bidi="fa-IR"/>
          <w:color w:val="111111"/>
          <w:sz w:val="28"/>
          <w:szCs w:val="28"/>
          <w:rtl/>
        </w:rPr>
        <w:t xml:space="preserve">لیس الخف الأبیض من أبواب الملابس.</w:t>
      </w:r>
    </w:p>
    <w:p>
      <w:pPr>
        <w:pStyle w:val="Heading3"/>
      </w:pPr>
      <w:bookmarkStart w:id="618" w:name="_Toc293"/>
      <w:r>
        <w:t>16 - باب جواز لبس الأزرق</w:t>
      </w:r>
      <w:bookmarkEnd w:id="618"/>
    </w:p>
    <w:p>
      <w:pPr>
        <w:pStyle w:val="BookText"/>
      </w:pPr>
      <w:r>
        <w:rPr>
          <w:rFonts w:ascii="IRNazanin" w:hAnsi="IRNazanin" w:eastAsia="IRNazanin" w:cs="IRNazanin"/>
          <w:lang w:bidi="fa-IR"/>
          <w:color w:val="111111"/>
          <w:sz w:val="28"/>
          <w:szCs w:val="28"/>
          <w:rtl/>
        </w:rPr>
        <w:t xml:space="preserve">2515 (1) کا 448 ج 6 - عدة من أصحابنا عن سهل بن زیاد عن</w:t>
      </w:r>
    </w:p>
    <w:p>
      <w:pPr>
        <w:pStyle w:val="BookText"/>
      </w:pPr>
      <w:r>
        <w:rPr>
          <w:rFonts w:ascii="IRNazanin" w:hAnsi="IRNazanin" w:eastAsia="IRNazanin" w:cs="IRNazanin"/>
          <w:lang w:bidi="fa-IR"/>
          <w:color w:val="111111"/>
          <w:sz w:val="28"/>
          <w:szCs w:val="28"/>
          <w:rtl/>
        </w:rPr>
        <w:t xml:space="preserve">محمد بن عیسی عن یونس قابل رأیت علی أبی الحسن علیه السلام طیلسان</w:t>
      </w:r>
    </w:p>
    <w:p>
      <w:pPr>
        <w:pStyle w:val="BookText"/>
      </w:pPr>
      <w:r>
        <w:rPr>
          <w:rFonts w:ascii="IRNazanin" w:hAnsi="IRNazanin" w:eastAsia="IRNazanin" w:cs="IRNazanin"/>
          <w:lang w:bidi="fa-IR"/>
          <w:color w:val="111111"/>
          <w:sz w:val="28"/>
          <w:szCs w:val="28"/>
          <w:rtl/>
        </w:rPr>
        <w:t xml:space="preserve">أزرق.</w:t>
      </w:r>
    </w:p>
    <w:p>
      <w:pPr>
        <w:pStyle w:val="BookText"/>
      </w:pPr>
      <w:r>
        <w:rPr>
          <w:rFonts w:ascii="IRNazanin" w:hAnsi="IRNazanin" w:eastAsia="IRNazanin" w:cs="IRNazanin"/>
          <w:lang w:bidi="fa-IR"/>
          <w:color w:val="111111"/>
          <w:sz w:val="28"/>
          <w:szCs w:val="28"/>
          <w:rtl/>
        </w:rPr>
        <w:t xml:space="preserve">(2) کا 449 ج 6 - بهذا السند عن محمد بن عیسی عن سلیمان بن</w:t>
      </w:r>
    </w:p>
    <w:p>
      <w:pPr>
        <w:pStyle w:val="BookText"/>
      </w:pPr>
      <w:r>
        <w:rPr>
          <w:rFonts w:ascii="IRNazanin" w:hAnsi="IRNazanin" w:eastAsia="IRNazanin" w:cs="IRNazanin"/>
          <w:lang w:bidi="fa-IR"/>
          <w:color w:val="111111"/>
          <w:sz w:val="28"/>
          <w:szCs w:val="28"/>
          <w:rtl/>
        </w:rPr>
        <w:t xml:space="preserve">راشد عن أبیه قال رأیت علی بن الحسین علیه السلام وعلیه دراعة سوداء</w:t>
      </w:r>
    </w:p>
    <w:p>
      <w:pPr>
        <w:pStyle w:val="BookText"/>
      </w:pPr>
      <w:r>
        <w:rPr>
          <w:rFonts w:ascii="IRNazanin" w:hAnsi="IRNazanin" w:eastAsia="IRNazanin" w:cs="IRNazanin"/>
          <w:lang w:bidi="fa-IR"/>
          <w:color w:val="111111"/>
          <w:sz w:val="28"/>
          <w:szCs w:val="28"/>
          <w:rtl/>
        </w:rPr>
        <w:t xml:space="preserve">وطیلسان أزرق. الدعائم 161 ج 2 - عن علی بن الحسین علیهم السلام</w:t>
      </w:r>
    </w:p>
    <w:p>
      <w:pPr>
        <w:pStyle w:val="BookText"/>
      </w:pPr>
      <w:r>
        <w:rPr>
          <w:rFonts w:ascii="IRNazanin" w:hAnsi="IRNazanin" w:eastAsia="IRNazanin" w:cs="IRNazanin"/>
          <w:lang w:bidi="fa-IR"/>
          <w:color w:val="111111"/>
          <w:sz w:val="28"/>
          <w:szCs w:val="28"/>
          <w:rtl/>
        </w:rPr>
        <w:t xml:space="preserve">أنه رئی وعلیه (وذکر مثله).</w:t>
      </w:r>
    </w:p>
    <w:p>
      <w:pPr>
        <w:pStyle w:val="BookText"/>
      </w:pPr>
      <w:r>
        <w:rPr>
          <w:rFonts w:ascii="IRNazanin" w:hAnsi="IRNazanin" w:eastAsia="IRNazanin" w:cs="IRNazanin"/>
          <w:lang w:bidi="fa-IR"/>
          <w:color w:val="111111"/>
          <w:sz w:val="28"/>
          <w:szCs w:val="28"/>
          <w:rtl/>
        </w:rPr>
        <w:t xml:space="preserve">(3) قرب الإسناد 141 - محمد بن الحسین عن علی بن جعفر بن</w:t>
      </w:r>
    </w:p>
    <w:p>
      <w:pPr>
        <w:pStyle w:val="BookText"/>
      </w:pPr>
      <w:r>
        <w:rPr>
          <w:rFonts w:ascii="IRNazanin" w:hAnsi="IRNazanin" w:eastAsia="IRNazanin" w:cs="IRNazanin"/>
          <w:lang w:bidi="fa-IR"/>
          <w:color w:val="111111"/>
          <w:sz w:val="28"/>
          <w:szCs w:val="28"/>
          <w:rtl/>
        </w:rPr>
        <w:t xml:space="preserve">ناجیة أنه کان اشتری طیلسانا طرازیا أزرق بمائة درهم وحمله معه إلی أبی</w:t>
      </w:r>
    </w:p>
    <w:p>
      <w:pPr>
        <w:pStyle w:val="BookText"/>
      </w:pPr>
      <w:r>
        <w:rPr>
          <w:rFonts w:ascii="IRNazanin" w:hAnsi="IRNazanin" w:eastAsia="IRNazanin" w:cs="IRNazanin"/>
          <w:lang w:bidi="fa-IR"/>
          <w:color w:val="111111"/>
          <w:sz w:val="28"/>
          <w:szCs w:val="28"/>
          <w:rtl/>
        </w:rPr>
        <w:t xml:space="preserve">الحسن الأول علیه السلام ولم یعلم به أحد وکنت أخرج أنا و</w:t>
      </w:r>
    </w:p>
    <w:p>
      <w:pPr>
        <w:pStyle w:val="BookText"/>
      </w:pPr>
      <w:r>
        <w:rPr>
          <w:rFonts w:ascii="IRNazanin" w:hAnsi="IRNazanin" w:eastAsia="IRNazanin" w:cs="IRNazanin"/>
          <w:lang w:bidi="fa-IR"/>
          <w:color w:val="111111"/>
          <w:sz w:val="28"/>
          <w:szCs w:val="28"/>
          <w:rtl/>
        </w:rPr>
        <w:t xml:space="preserve">عبد الرحمن بن الحجاج وکان هو إذ ذاک قیما لأبی الحسن علیه السلام</w:t>
      </w:r>
    </w:p>
    <w:p>
      <w:pPr>
        <w:pStyle w:val="BookText"/>
      </w:pPr>
      <w:r>
        <w:rPr>
          <w:rFonts w:ascii="IRNazanin" w:hAnsi="IRNazanin" w:eastAsia="IRNazanin" w:cs="IRNazanin"/>
          <w:lang w:bidi="fa-IR"/>
          <w:color w:val="111111"/>
          <w:sz w:val="28"/>
          <w:szCs w:val="28"/>
          <w:rtl/>
        </w:rPr>
        <w:t xml:space="preserve">فبعث بما کان معه فکتب اطلبوا لی ساجا طرازیا أزرق فطلبوه بالمدینة</w:t>
      </w:r>
    </w:p>
    <w:p>
      <w:pPr>
        <w:pStyle w:val="BookText"/>
      </w:pPr>
      <w:r>
        <w:rPr>
          <w:rFonts w:ascii="IRNazanin" w:hAnsi="IRNazanin" w:eastAsia="IRNazanin" w:cs="IRNazanin"/>
          <w:lang w:bidi="fa-IR"/>
          <w:color w:val="111111"/>
          <w:sz w:val="28"/>
          <w:szCs w:val="28"/>
          <w:rtl/>
        </w:rPr>
        <w:t xml:space="preserve">فلم یوجد عند أحد فقلت له هذا هو معی وما جئت به الا له فبعثوا به الیه</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235" w:name="pg12421_117935"/>
    <w:bookmarkEnd w:id="235"/>
    <w:p>
      <w:pPr>
        <w:pStyle w:val="BookText"/>
      </w:pPr>
      <w:r>
        <w:rPr>
          <w:rFonts w:ascii="IRNazanin" w:hAnsi="IRNazanin" w:eastAsia="IRNazanin" w:cs="IRNazanin"/>
          <w:lang w:bidi="fa-IR"/>
          <w:color w:val="111111"/>
          <w:sz w:val="28"/>
          <w:szCs w:val="28"/>
          <w:rtl/>
        </w:rPr>
        <w:t xml:space="preserve">وقال له أصبناه مع علی بن جعفر ولما کان من قابل اشتریت طیلسانا</w:t>
      </w:r>
    </w:p>
    <w:p>
      <w:pPr>
        <w:pStyle w:val="BookText"/>
      </w:pPr>
      <w:r>
        <w:rPr>
          <w:rFonts w:ascii="IRNazanin" w:hAnsi="IRNazanin" w:eastAsia="IRNazanin" w:cs="IRNazanin"/>
          <w:lang w:bidi="fa-IR"/>
          <w:color w:val="111111"/>
          <w:sz w:val="28"/>
          <w:szCs w:val="28"/>
          <w:rtl/>
        </w:rPr>
        <w:t xml:space="preserve">مثله وحملته معی ولم یعلم به أحد فلما قدمنا المدینة أرسل إلیهم اطلبوا لی</w:t>
      </w:r>
    </w:p>
    <w:p>
      <w:pPr>
        <w:pStyle w:val="BookText"/>
      </w:pPr>
      <w:r>
        <w:rPr>
          <w:rFonts w:ascii="IRNazanin" w:hAnsi="IRNazanin" w:eastAsia="IRNazanin" w:cs="IRNazanin"/>
          <w:lang w:bidi="fa-IR"/>
          <w:color w:val="111111"/>
          <w:sz w:val="28"/>
          <w:szCs w:val="28"/>
          <w:rtl/>
        </w:rPr>
        <w:t xml:space="preserve">طیلسانا مثله مع ذلک الرجل فسألونی فقلت هو ذا معی فبعثوا به الیه.</w:t>
      </w:r>
    </w:p>
    <w:p>
      <w:pPr>
        <w:pStyle w:val="Heading3"/>
      </w:pPr>
      <w:bookmarkStart w:id="619" w:name="_Toc294"/>
      <w:r>
        <w:t>17 - باب حرمة لبس الحریر المحض علی الرجال دون النساء...</w:t>
      </w:r>
      <w:bookmarkEnd w:id="619"/>
    </w:p>
    <w:p>
      <w:pPr>
        <w:pStyle w:val="BookText"/>
      </w:pPr>
      <w:r>
        <w:rPr>
          <w:rFonts w:ascii="IRNazanin" w:hAnsi="IRNazanin" w:eastAsia="IRNazanin" w:cs="IRNazanin"/>
          <w:lang w:bidi="fa-IR"/>
          <w:color w:val="111111"/>
          <w:sz w:val="28"/>
          <w:szCs w:val="28"/>
          <w:rtl/>
        </w:rPr>
        <w:t xml:space="preserve">*باب کراهة لبس الأحمر المشبع والمزعفر والمعصفر الا وحکم لبس الوشی وجواز لبس جلد الخز ووبره *</w:t>
      </w:r>
    </w:p>
    <w:p>
      <w:pPr>
        <w:pStyle w:val="BookText"/>
      </w:pPr>
      <w:r>
        <w:rPr>
          <w:rFonts w:ascii="IRNazanin" w:hAnsi="IRNazanin" w:eastAsia="IRNazanin" w:cs="IRNazanin"/>
          <w:lang w:bidi="fa-IR"/>
          <w:color w:val="111111"/>
          <w:sz w:val="28"/>
          <w:szCs w:val="28"/>
          <w:rtl/>
        </w:rPr>
        <w:t xml:space="preserve">2518 (1) کا 453 ک 6 - عدة من أصحابنا عن أحمد بن محمد عن</w:t>
      </w:r>
    </w:p>
    <w:p>
      <w:pPr>
        <w:pStyle w:val="BookText"/>
      </w:pPr>
      <w:r>
        <w:rPr>
          <w:rFonts w:ascii="IRNazanin" w:hAnsi="IRNazanin" w:eastAsia="IRNazanin" w:cs="IRNazanin"/>
          <w:lang w:bidi="fa-IR"/>
          <w:color w:val="111111"/>
          <w:sz w:val="28"/>
          <w:szCs w:val="28"/>
          <w:rtl/>
        </w:rPr>
        <w:t xml:space="preserve">ابن محبوب عن یونس بن یعقوب قال حدثنی من أثق به انه رأی علی جواری</w:t>
      </w:r>
    </w:p>
    <w:p>
      <w:pPr>
        <w:pStyle w:val="BookText"/>
      </w:pPr>
      <w:r>
        <w:rPr>
          <w:rFonts w:ascii="IRNazanin" w:hAnsi="IRNazanin" w:eastAsia="IRNazanin" w:cs="IRNazanin"/>
          <w:lang w:bidi="fa-IR"/>
          <w:color w:val="111111"/>
          <w:sz w:val="28"/>
          <w:szCs w:val="28"/>
          <w:rtl/>
        </w:rPr>
        <w:t xml:space="preserve">أبی الحسن موسی بن جعفر علیهما السلام الوشی.</w:t>
      </w:r>
    </w:p>
    <w:p>
      <w:pPr>
        <w:pStyle w:val="BookText"/>
      </w:pPr>
      <w:r>
        <w:rPr>
          <w:rFonts w:ascii="IRNazanin" w:hAnsi="IRNazanin" w:eastAsia="IRNazanin" w:cs="IRNazanin"/>
          <w:lang w:bidi="fa-IR"/>
          <w:color w:val="111111"/>
          <w:sz w:val="28"/>
          <w:szCs w:val="28"/>
          <w:rtl/>
        </w:rPr>
        <w:t xml:space="preserve">وتقدم فی أحادیث باب (5) جواز لبس الخز من أبواب لباس المصلی</w:t>
      </w:r>
    </w:p>
    <w:p>
      <w:pPr>
        <w:pStyle w:val="BookText"/>
      </w:pPr>
      <w:r>
        <w:rPr>
          <w:rFonts w:ascii="IRNazanin" w:hAnsi="IRNazanin" w:eastAsia="IRNazanin" w:cs="IRNazanin"/>
          <w:lang w:bidi="fa-IR"/>
          <w:color w:val="111111"/>
          <w:sz w:val="28"/>
          <w:szCs w:val="28"/>
          <w:rtl/>
        </w:rPr>
        <w:t xml:space="preserve">ما یناسب ذلک.</w:t>
      </w:r>
    </w:p>
    <w:p>
      <w:pPr>
        <w:pStyle w:val="BookText"/>
      </w:pPr>
      <w:r>
        <w:rPr>
          <w:rFonts w:ascii="IRNazanin" w:hAnsi="IRNazanin" w:eastAsia="IRNazanin" w:cs="IRNazanin"/>
          <w:lang w:bidi="fa-IR"/>
          <w:color w:val="111111"/>
          <w:sz w:val="28"/>
          <w:szCs w:val="28"/>
          <w:rtl/>
        </w:rPr>
        <w:t xml:space="preserve">وفی روایة الحمیری (6) من باب (6) عدم جواز الصلاة للرجال</w:t>
      </w:r>
    </w:p>
    <w:p>
      <w:pPr>
        <w:pStyle w:val="BookText"/>
      </w:pPr>
      <w:r>
        <w:rPr>
          <w:rFonts w:ascii="IRNazanin" w:hAnsi="IRNazanin" w:eastAsia="IRNazanin" w:cs="IRNazanin"/>
          <w:lang w:bidi="fa-IR"/>
          <w:color w:val="111111"/>
          <w:sz w:val="28"/>
          <w:szCs w:val="28"/>
          <w:rtl/>
        </w:rPr>
        <w:t xml:space="preserve">فی الإبریسم قوله یتخذ بأصبهان ثیاب عتابیة (عتاتیة - ئل) علی عمل</w:t>
      </w:r>
    </w:p>
    <w:p>
      <w:pPr>
        <w:pStyle w:val="BookText"/>
      </w:pPr>
      <w:r>
        <w:rPr>
          <w:rFonts w:ascii="IRNazanin" w:hAnsi="IRNazanin" w:eastAsia="IRNazanin" w:cs="IRNazanin"/>
          <w:lang w:bidi="fa-IR"/>
          <w:color w:val="111111"/>
          <w:sz w:val="28"/>
          <w:szCs w:val="28"/>
          <w:rtl/>
        </w:rPr>
        <w:t xml:space="preserve">الوشی من قز أو إبریسم هل تجوز الصلاة فیها أم لا فأجاب لا یجوز</w:t>
      </w:r>
    </w:p>
    <w:p>
      <w:pPr>
        <w:pStyle w:val="BookText"/>
      </w:pPr>
      <w:r>
        <w:rPr>
          <w:rFonts w:ascii="IRNazanin" w:hAnsi="IRNazanin" w:eastAsia="IRNazanin" w:cs="IRNazanin"/>
          <w:lang w:bidi="fa-IR"/>
          <w:color w:val="111111"/>
          <w:sz w:val="28"/>
          <w:szCs w:val="28"/>
          <w:rtl/>
        </w:rPr>
        <w:t xml:space="preserve">الصلاة الا فی ثوب سداه أو لحمته قطن أو کتان وفی سائر أحادیث هذا</w:t>
      </w:r>
    </w:p>
    <w:p>
      <w:pPr>
        <w:pStyle w:val="BookText"/>
      </w:pPr>
      <w:r>
        <w:rPr>
          <w:rFonts w:ascii="IRNazanin" w:hAnsi="IRNazanin" w:eastAsia="IRNazanin" w:cs="IRNazanin"/>
          <w:lang w:bidi="fa-IR"/>
          <w:color w:val="111111"/>
          <w:sz w:val="28"/>
          <w:szCs w:val="28"/>
          <w:rtl/>
        </w:rPr>
        <w:t xml:space="preserve">الباب وباب (7) أنه لا یجوز للرجل أن یلبس الحریر المحض والدیباج</w:t>
      </w:r>
    </w:p>
    <w:p>
      <w:pPr>
        <w:pStyle w:val="BookText"/>
      </w:pPr>
      <w:r>
        <w:rPr>
          <w:rFonts w:ascii="IRNazanin" w:hAnsi="IRNazanin" w:eastAsia="IRNazanin" w:cs="IRNazanin"/>
          <w:lang w:bidi="fa-IR"/>
          <w:color w:val="111111"/>
          <w:sz w:val="28"/>
          <w:szCs w:val="28"/>
          <w:rtl/>
        </w:rPr>
        <w:t xml:space="preserve">ما یدل علی ذلک.</w:t>
      </w:r>
    </w:p>
    <w:p>
      <w:pPr>
        <w:pStyle w:val="Heading3"/>
      </w:pPr>
      <w:bookmarkStart w:id="620" w:name="_Toc295"/>
      <w:r>
        <w:t>18 - باب کراهة لبس الصوف والشعر الا من علة وحکم لبس جلود ما لا یوکل لحمه</w:t>
      </w:r>
      <w:bookmarkEnd w:id="620"/>
    </w:p>
    <w:p>
      <w:pPr>
        <w:pStyle w:val="BookText"/>
      </w:pPr>
      <w:r>
        <w:rPr>
          <w:rFonts w:ascii="IRNazanin" w:hAnsi="IRNazanin" w:eastAsia="IRNazanin" w:cs="IRNazanin"/>
          <w:lang w:bidi="fa-IR"/>
          <w:color w:val="111111"/>
          <w:sz w:val="28"/>
          <w:szCs w:val="28"/>
          <w:rtl/>
        </w:rPr>
        <w:t xml:space="preserve">2519 (1) کا 449 ج 6 - محمد بن یحیی عن أحمد بن محمد عن</w:t>
      </w:r>
    </w:p>
    <w:p>
      <w:pPr>
        <w:pStyle w:val="BookText"/>
      </w:pPr>
      <w:r>
        <w:rPr>
          <w:rFonts w:ascii="IRNazanin" w:hAnsi="IRNazanin" w:eastAsia="IRNazanin" w:cs="IRNazanin"/>
          <w:lang w:bidi="fa-IR"/>
          <w:color w:val="111111"/>
          <w:sz w:val="28"/>
          <w:szCs w:val="28"/>
          <w:rtl/>
        </w:rPr>
        <w:t xml:space="preserve">القاسم بن یحیی عن جده الحسن بن راشد عن أبی بصیر عن أبی عبد الله</w:t>
      </w:r>
    </w:p>
    <w:p>
      <w:pPr>
        <w:pStyle w:val="BookText"/>
      </w:pPr>
      <w:r>
        <w:rPr>
          <w:rFonts w:ascii="IRNazanin" w:hAnsi="IRNazanin" w:eastAsia="IRNazanin" w:cs="IRNazanin"/>
          <w:lang w:bidi="fa-IR"/>
          <w:color w:val="111111"/>
          <w:sz w:val="28"/>
          <w:szCs w:val="28"/>
          <w:rtl/>
        </w:rPr>
        <w:t xml:space="preserve">علیه السلام قال لا تلبس الصوف والشعر الا من علة.</w:t>
      </w:r>
    </w:p>
    <w:p>
      <w:pPr>
        <w:pStyle w:val="BookText"/>
      </w:pPr>
      <w:r>
        <w:rPr>
          <w:rFonts w:ascii="IRNazanin" w:hAnsi="IRNazanin" w:eastAsia="IRNazanin" w:cs="IRNazanin"/>
          <w:lang w:bidi="fa-IR"/>
          <w:color w:val="111111"/>
          <w:sz w:val="28"/>
          <w:szCs w:val="28"/>
          <w:rtl/>
        </w:rPr>
        <w:t xml:space="preserve">(2) الخصال 613 - (بإسناده عن علی علیه السلام فی حدیث الأربعمائة</w:t>
      </w:r>
    </w:p>
    <w:p>
      <w:pPr>
        <w:pStyle w:val="BookText"/>
      </w:pPr>
      <w:r>
        <w:rPr>
          <w:rFonts w:ascii="IRNazanin" w:hAnsi="IRNazanin" w:eastAsia="IRNazanin" w:cs="IRNazanin"/>
          <w:lang w:bidi="fa-IR"/>
          <w:color w:val="111111"/>
          <w:sz w:val="28"/>
          <w:szCs w:val="28"/>
          <w:rtl/>
        </w:rPr>
        <w:t xml:space="preserve">قال) ولم نکن نلبس الشعر والصوف الا من علة.</w:t>
      </w:r>
    </w:p>
    <w:p>
      <w:pPr>
        <w:pStyle w:val="BookText"/>
      </w:pPr>
      <w:r>
        <w:rPr>
          <w:rFonts w:ascii="IRNazanin" w:hAnsi="IRNazanin" w:eastAsia="IRNazanin" w:cs="IRNazanin"/>
          <w:lang w:bidi="fa-IR"/>
          <w:color w:val="111111"/>
          <w:sz w:val="28"/>
          <w:szCs w:val="28"/>
          <w:rtl/>
        </w:rPr>
        <w:t xml:space="preserve">(3) أمالی ابن الطوسی 152 ج 2 - فی وصیة النبی صلی الله علیه وآله</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لأبی ذر بالاسناد المتقدم فی باب فضل الصلاة یا أبا ذر یکون فی آخر</w:t>
      </w:r>
    </w:p>
    <w:p>
      <w:pPr>
        <w:pStyle w:val="BookText"/>
      </w:pPr>
      <w:r>
        <w:rPr>
          <w:rFonts w:ascii="IRNazanin" w:hAnsi="IRNazanin" w:eastAsia="IRNazanin" w:cs="IRNazanin"/>
          <w:lang w:bidi="fa-IR"/>
          <w:color w:val="111111"/>
          <w:sz w:val="28"/>
          <w:szCs w:val="28"/>
          <w:rtl/>
        </w:rPr>
        <w:t xml:space="preserve">الزمان قوم یلبسون الصوف فی صیفهم وشتائهم یرون أن لهم الفضل</w:t>
      </w:r>
    </w:p>
    <w:p>
      <w:pPr>
        <w:pStyle w:val="BookText"/>
      </w:pPr>
      <w:r>
        <w:rPr>
          <w:rFonts w:ascii="IRNazanin" w:hAnsi="IRNazanin" w:eastAsia="IRNazanin" w:cs="IRNazanin"/>
          <w:lang w:bidi="fa-IR"/>
          <w:color w:val="111111"/>
          <w:sz w:val="28"/>
          <w:szCs w:val="28"/>
          <w:rtl/>
        </w:rPr>
        <w:t xml:space="preserve">بذلک علی غیرهم أولئک تلعنهم ملائکة السماوات والأرض.</w:t>
      </w:r>
    </w:p>
    <w:p>
      <w:pPr>
        <w:pStyle w:val="BookText"/>
      </w:pPr>
      <w:r>
        <w:rPr>
          <w:rFonts w:ascii="IRNazanin" w:hAnsi="IRNazanin" w:eastAsia="IRNazanin" w:cs="IRNazanin"/>
          <w:lang w:bidi="fa-IR"/>
          <w:color w:val="111111"/>
          <w:sz w:val="28"/>
          <w:szCs w:val="28"/>
          <w:rtl/>
        </w:rPr>
        <w:t xml:space="preserve">تنبیه الخواطر 66 ج 2 - أبو حرب ابن أبی الأسود الدؤلی عن أبیه</w:t>
      </w:r>
    </w:p>
    <w:p>
      <w:pPr>
        <w:pStyle w:val="BookText"/>
      </w:pPr>
      <w:r>
        <w:rPr>
          <w:rFonts w:ascii="IRNazanin" w:hAnsi="IRNazanin" w:eastAsia="IRNazanin" w:cs="IRNazanin"/>
          <w:lang w:bidi="fa-IR"/>
          <w:color w:val="111111"/>
          <w:sz w:val="28"/>
          <w:szCs w:val="28"/>
          <w:rtl/>
        </w:rPr>
        <w:t xml:space="preserve">عن أبی ذر فی حدیث وصیة النبی صلی الله علیه وآله مثله. المکارم 471</w:t>
      </w:r>
    </w:p>
    <w:p>
      <w:pPr>
        <w:pStyle w:val="BookText"/>
      </w:pPr>
      <w:r>
        <w:rPr>
          <w:rFonts w:ascii="IRNazanin" w:hAnsi="IRNazanin" w:eastAsia="IRNazanin" w:cs="IRNazanin"/>
          <w:lang w:bidi="fa-IR"/>
          <w:color w:val="111111"/>
          <w:sz w:val="28"/>
          <w:szCs w:val="28"/>
          <w:rtl/>
        </w:rPr>
        <w:t xml:space="preserve">فی حدیث وصیة النبی صلی الله علیه وآله لأبی ذر مثله.</w:t>
      </w:r>
    </w:p>
    <w:p>
      <w:pPr>
        <w:pStyle w:val="BookText"/>
      </w:pPr>
      <w:r>
        <w:rPr>
          <w:rFonts w:ascii="IRNazanin" w:hAnsi="IRNazanin" w:eastAsia="IRNazanin" w:cs="IRNazanin"/>
          <w:lang w:bidi="fa-IR"/>
          <w:color w:val="111111"/>
          <w:sz w:val="28"/>
          <w:szCs w:val="28"/>
          <w:rtl/>
        </w:rPr>
        <w:t xml:space="preserve">(4) المکارم 448 - فی وصیة النبی صلی الله علیه وآله لابن مسعود</w:t>
      </w:r>
    </w:p>
    <w:p>
      <w:pPr>
        <w:pStyle w:val="BookText"/>
      </w:pPr>
      <w:r>
        <w:rPr>
          <w:rFonts w:ascii="IRNazanin" w:hAnsi="IRNazanin" w:eastAsia="IRNazanin" w:cs="IRNazanin"/>
          <w:lang w:bidi="fa-IR"/>
          <w:color w:val="111111"/>
          <w:sz w:val="28"/>
          <w:szCs w:val="28"/>
          <w:rtl/>
        </w:rPr>
        <w:t xml:space="preserve">وإن شئت نبأتک بأمر داود علیه السلام خلیفة الله فی الأرض کان لباسه</w:t>
      </w:r>
    </w:p>
    <w:p>
      <w:pPr>
        <w:pStyle w:val="BookText"/>
      </w:pPr>
      <w:r>
        <w:rPr>
          <w:rFonts w:ascii="IRNazanin" w:hAnsi="IRNazanin" w:eastAsia="IRNazanin" w:cs="IRNazanin"/>
          <w:lang w:bidi="fa-IR"/>
          <w:color w:val="111111"/>
          <w:sz w:val="28"/>
          <w:szCs w:val="28"/>
          <w:rtl/>
        </w:rPr>
        <w:t xml:space="preserve">الشعر وطعامه الشعیر وإن شئت نبأتک بأمر سلیمان علیه السلام مع ما</w:t>
      </w:r>
    </w:p>
    <w:p>
      <w:pPr>
        <w:pStyle w:val="BookText"/>
      </w:pPr>
      <w:r>
        <w:rPr>
          <w:rFonts w:ascii="IRNazanin" w:hAnsi="IRNazanin" w:eastAsia="IRNazanin" w:cs="IRNazanin"/>
          <w:lang w:bidi="fa-IR"/>
          <w:color w:val="111111"/>
          <w:sz w:val="28"/>
          <w:szCs w:val="28"/>
          <w:rtl/>
        </w:rPr>
        <w:t xml:space="preserve">کان فیه من الملک کان یأکل الشعیر ویطعم الناس الحواری وکان</w:t>
      </w:r>
    </w:p>
    <w:p>
      <w:pPr>
        <w:pStyle w:val="BookText"/>
      </w:pPr>
      <w:r>
        <w:rPr>
          <w:rFonts w:ascii="IRNazanin" w:hAnsi="IRNazanin" w:eastAsia="IRNazanin" w:cs="IRNazanin"/>
          <w:lang w:bidi="fa-IR"/>
          <w:color w:val="111111"/>
          <w:sz w:val="28"/>
          <w:szCs w:val="28"/>
          <w:rtl/>
        </w:rPr>
        <w:t xml:space="preserve">لباسه الشعر وکان إذا جنه اللیل شد یده إلی عنقه فلا یزال قائما یصلی</w:t>
      </w:r>
    </w:p>
    <w:p>
      <w:pPr>
        <w:pStyle w:val="BookText"/>
      </w:pPr>
      <w:r>
        <w:rPr>
          <w:rFonts w:ascii="IRNazanin" w:hAnsi="IRNazanin" w:eastAsia="IRNazanin" w:cs="IRNazanin"/>
          <w:lang w:bidi="fa-IR"/>
          <w:color w:val="111111"/>
          <w:sz w:val="28"/>
          <w:szCs w:val="28"/>
          <w:rtl/>
        </w:rPr>
        <w:t xml:space="preserve">حتی یصبح وإن شئت نبأتک بأمر إبراهیم خلیل الرحمن علیه السلام کان</w:t>
      </w:r>
    </w:p>
    <w:p>
      <w:pPr>
        <w:pStyle w:val="BookText"/>
      </w:pPr>
      <w:r>
        <w:rPr>
          <w:rFonts w:ascii="IRNazanin" w:hAnsi="IRNazanin" w:eastAsia="IRNazanin" w:cs="IRNazanin"/>
          <w:lang w:bidi="fa-IR"/>
          <w:color w:val="111111"/>
          <w:sz w:val="28"/>
          <w:szCs w:val="28"/>
          <w:rtl/>
        </w:rPr>
        <w:t xml:space="preserve">لباسه الصوف وطعامه الشعیر وإن شئت نبأتک بأمر یحیی علیه السلام کان</w:t>
      </w:r>
    </w:p>
    <w:p>
      <w:pPr>
        <w:pStyle w:val="BookText"/>
      </w:pPr>
      <w:r>
        <w:rPr>
          <w:rFonts w:ascii="IRNazanin" w:hAnsi="IRNazanin" w:eastAsia="IRNazanin" w:cs="IRNazanin"/>
          <w:lang w:bidi="fa-IR"/>
          <w:color w:val="111111"/>
          <w:sz w:val="28"/>
          <w:szCs w:val="28"/>
          <w:rtl/>
        </w:rPr>
        <w:t xml:space="preserve">لباسه اللیف وکان یأکل ورق الشجر وإن شئت نبأتک بأمر عیسی بن</w:t>
      </w:r>
    </w:p>
    <w:p>
      <w:pPr>
        <w:pStyle w:val="BookText"/>
      </w:pPr>
      <w:r>
        <w:rPr>
          <w:rFonts w:ascii="IRNazanin" w:hAnsi="IRNazanin" w:eastAsia="IRNazanin" w:cs="IRNazanin"/>
          <w:lang w:bidi="fa-IR"/>
          <w:color w:val="111111"/>
          <w:sz w:val="28"/>
          <w:szCs w:val="28"/>
          <w:rtl/>
        </w:rPr>
        <w:t xml:space="preserve">مریم علیه السلام فهو العجب کان یقول إدامی الجوع وشعاری الخوف</w:t>
      </w:r>
    </w:p>
    <w:p>
      <w:pPr>
        <w:pStyle w:val="BookText"/>
      </w:pPr>
      <w:r>
        <w:rPr>
          <w:rFonts w:ascii="IRNazanin" w:hAnsi="IRNazanin" w:eastAsia="IRNazanin" w:cs="IRNazanin"/>
          <w:lang w:bidi="fa-IR"/>
          <w:color w:val="111111"/>
          <w:sz w:val="28"/>
          <w:szCs w:val="28"/>
          <w:rtl/>
        </w:rPr>
        <w:t xml:space="preserve">ولباسی الصوف.</w:t>
      </w:r>
    </w:p>
    <w:p>
      <w:pPr>
        <w:pStyle w:val="BookText"/>
      </w:pPr>
      <w:r>
        <w:rPr>
          <w:rFonts w:ascii="IRNazanin" w:hAnsi="IRNazanin" w:eastAsia="IRNazanin" w:cs="IRNazanin"/>
          <w:lang w:bidi="fa-IR"/>
          <w:color w:val="111111"/>
          <w:sz w:val="28"/>
          <w:szCs w:val="28"/>
          <w:rtl/>
        </w:rPr>
        <w:t xml:space="preserve">(5) فقه الرضا علیه السلام 370 - وروی عن المسیح علیه السلام</w:t>
      </w:r>
    </w:p>
    <w:p>
      <w:pPr>
        <w:pStyle w:val="BookText"/>
      </w:pPr>
      <w:r>
        <w:rPr>
          <w:rFonts w:ascii="IRNazanin" w:hAnsi="IRNazanin" w:eastAsia="IRNazanin" w:cs="IRNazanin"/>
          <w:lang w:bidi="fa-IR"/>
          <w:color w:val="111111"/>
          <w:sz w:val="28"/>
          <w:szCs w:val="28"/>
          <w:rtl/>
        </w:rPr>
        <w:t xml:space="preserve">أنه قال للحواریین أکلی ما تنبته الأرض للبهائم وشربی ماء الفرات</w:t>
      </w:r>
    </w:p>
    <w:p>
      <w:pPr>
        <w:pStyle w:val="BookText"/>
      </w:pPr>
      <w:r>
        <w:rPr>
          <w:rFonts w:ascii="IRNazanin" w:hAnsi="IRNazanin" w:eastAsia="IRNazanin" w:cs="IRNazanin"/>
          <w:lang w:bidi="fa-IR"/>
          <w:color w:val="111111"/>
          <w:sz w:val="28"/>
          <w:szCs w:val="28"/>
          <w:rtl/>
        </w:rPr>
        <w:t xml:space="preserve">بکفی وسراجی القمر وفراشی التراب ووسادتی المدر ولبسی الشعر</w:t>
      </w:r>
    </w:p>
    <w:p>
      <w:pPr>
        <w:pStyle w:val="BookText"/>
      </w:pPr>
      <w:r>
        <w:rPr>
          <w:rFonts w:ascii="IRNazanin" w:hAnsi="IRNazanin" w:eastAsia="IRNazanin" w:cs="IRNazanin"/>
          <w:lang w:bidi="fa-IR"/>
          <w:color w:val="111111"/>
          <w:sz w:val="28"/>
          <w:szCs w:val="28"/>
          <w:rtl/>
        </w:rPr>
        <w:t xml:space="preserve">لیس لی ولد یموت ولا امرأة تحزن ولا بیت یخرب ولا مال یتلف فأنا</w:t>
      </w:r>
    </w:p>
    <w:p>
      <w:pPr>
        <w:pStyle w:val="BookText"/>
      </w:pPr>
      <w:r>
        <w:rPr>
          <w:rFonts w:ascii="IRNazanin" w:hAnsi="IRNazanin" w:eastAsia="IRNazanin" w:cs="IRNazanin"/>
          <w:lang w:bidi="fa-IR"/>
          <w:color w:val="111111"/>
          <w:sz w:val="28"/>
          <w:szCs w:val="28"/>
          <w:rtl/>
        </w:rPr>
        <w:t xml:space="preserve">أغنی ولد آدم.</w:t>
      </w:r>
    </w:p>
    <w:p>
      <w:pPr>
        <w:pStyle w:val="BookText"/>
      </w:pPr>
      <w:r>
        <w:rPr>
          <w:rFonts w:ascii="IRNazanin" w:hAnsi="IRNazanin" w:eastAsia="IRNazanin" w:cs="IRNazanin"/>
          <w:lang w:bidi="fa-IR"/>
          <w:color w:val="111111"/>
          <w:sz w:val="28"/>
          <w:szCs w:val="28"/>
          <w:rtl/>
        </w:rPr>
        <w:t xml:space="preserve">(6) ارشاد القلوب 156 - أما عیسی بن مریم روح الله وکلمته فإنه</w:t>
      </w:r>
    </w:p>
    <w:p>
      <w:pPr>
        <w:pStyle w:val="BookText"/>
      </w:pPr>
      <w:r>
        <w:rPr>
          <w:rFonts w:ascii="IRNazanin" w:hAnsi="IRNazanin" w:eastAsia="IRNazanin" w:cs="IRNazanin"/>
          <w:lang w:bidi="fa-IR"/>
          <w:color w:val="111111"/>
          <w:sz w:val="28"/>
          <w:szCs w:val="28"/>
          <w:rtl/>
        </w:rPr>
        <w:t xml:space="preserve">کان یقول خادمی یدای ودابتی رجلای وفراشی الأرض ووسادی الحجر و</w:t>
      </w:r>
    </w:p>
    <w:p>
      <w:pPr>
        <w:pStyle w:val="BookText"/>
      </w:pPr>
      <w:r>
        <w:rPr>
          <w:rFonts w:ascii="IRNazanin" w:hAnsi="IRNazanin" w:eastAsia="IRNazanin" w:cs="IRNazanin"/>
          <w:lang w:bidi="fa-IR"/>
          <w:color w:val="111111"/>
          <w:sz w:val="28"/>
          <w:szCs w:val="28"/>
          <w:rtl/>
        </w:rPr>
        <w:t xml:space="preserve">ودفئی فی الشتاء مشارق الأرض وسراجی القمر وأدامی الجوع وشعاری الخوف</w:t>
      </w:r>
    </w:p>
    <w:p>
      <w:pPr>
        <w:pStyle w:val="BookText"/>
      </w:pPr>
      <w:r>
        <w:rPr>
          <w:rFonts w:ascii="IRNazanin" w:hAnsi="IRNazanin" w:eastAsia="IRNazanin" w:cs="IRNazanin"/>
          <w:lang w:bidi="fa-IR"/>
          <w:color w:val="111111"/>
          <w:sz w:val="28"/>
          <w:szCs w:val="28"/>
          <w:rtl/>
        </w:rPr>
        <w:t xml:space="preserve">ولباسی الصوف وفاکهتی وریحانتی ما أنبتت الأرض للوحوش الانعام أبیت</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ولیس معی شئ وأصبح ولیس لی شئ ولیس علی وجه الأرض أحد</w:t>
      </w:r>
    </w:p>
    <w:p>
      <w:pPr>
        <w:pStyle w:val="BookText"/>
      </w:pPr>
      <w:r>
        <w:rPr>
          <w:rFonts w:ascii="IRNazanin" w:hAnsi="IRNazanin" w:eastAsia="IRNazanin" w:cs="IRNazanin"/>
          <w:lang w:bidi="fa-IR"/>
          <w:color w:val="111111"/>
          <w:sz w:val="28"/>
          <w:szCs w:val="28"/>
          <w:rtl/>
        </w:rPr>
        <w:t xml:space="preserve">أغنی منی.</w:t>
      </w:r>
    </w:p>
    <w:p>
      <w:pPr>
        <w:pStyle w:val="BookText"/>
      </w:pPr>
      <w:r>
        <w:rPr>
          <w:rFonts w:ascii="IRNazanin" w:hAnsi="IRNazanin" w:eastAsia="IRNazanin" w:cs="IRNazanin"/>
          <w:lang w:bidi="fa-IR"/>
          <w:color w:val="111111"/>
          <w:sz w:val="28"/>
          <w:szCs w:val="28"/>
          <w:rtl/>
        </w:rPr>
        <w:t xml:space="preserve">(7) ک 209 - جعفر بن أحمد القمی فی کتاب المانعات عن جابر</w:t>
      </w:r>
    </w:p>
    <w:p>
      <w:pPr>
        <w:pStyle w:val="BookText"/>
      </w:pPr>
      <w:r>
        <w:rPr>
          <w:rFonts w:ascii="IRNazanin" w:hAnsi="IRNazanin" w:eastAsia="IRNazanin" w:cs="IRNazanin"/>
          <w:lang w:bidi="fa-IR"/>
          <w:color w:val="111111"/>
          <w:sz w:val="28"/>
          <w:szCs w:val="28"/>
          <w:rtl/>
        </w:rPr>
        <w:t xml:space="preserve">عن رسول الله صلی الله علیه وآله أنه قال ألا أنبئکم بخمس من کن فیه</w:t>
      </w:r>
    </w:p>
    <w:p>
      <w:pPr>
        <w:pStyle w:val="BookText"/>
      </w:pPr>
      <w:r>
        <w:rPr>
          <w:rFonts w:ascii="IRNazanin" w:hAnsi="IRNazanin" w:eastAsia="IRNazanin" w:cs="IRNazanin"/>
          <w:lang w:bidi="fa-IR"/>
          <w:color w:val="111111"/>
          <w:sz w:val="28"/>
          <w:szCs w:val="28"/>
          <w:rtl/>
        </w:rPr>
        <w:t xml:space="preserve">فلیس بمتکبر اعتقال الشاة ولبس الصوف ومجالسة الفقراء وأن یرکب</w:t>
      </w:r>
    </w:p>
    <w:p>
      <w:pPr>
        <w:pStyle w:val="BookText"/>
      </w:pPr>
      <w:r>
        <w:rPr>
          <w:rFonts w:ascii="IRNazanin" w:hAnsi="IRNazanin" w:eastAsia="IRNazanin" w:cs="IRNazanin"/>
          <w:lang w:bidi="fa-IR"/>
          <w:color w:val="111111"/>
          <w:sz w:val="28"/>
          <w:szCs w:val="28"/>
          <w:rtl/>
        </w:rPr>
        <w:t xml:space="preserve">الحمار وأن یأکل الرجل مع عیاله.</w:t>
      </w:r>
    </w:p>
    <w:p>
      <w:pPr>
        <w:pStyle w:val="BookText"/>
      </w:pPr>
      <w:r>
        <w:rPr>
          <w:rFonts w:ascii="IRNazanin" w:hAnsi="IRNazanin" w:eastAsia="IRNazanin" w:cs="IRNazanin"/>
          <w:lang w:bidi="fa-IR"/>
          <w:color w:val="111111"/>
          <w:sz w:val="28"/>
          <w:szCs w:val="28"/>
          <w:rtl/>
        </w:rPr>
        <w:t xml:space="preserve">(8) ک 210 - ابن شهرآشوب فی المناقب وغیره فی غیره عن</w:t>
      </w:r>
    </w:p>
    <w:p>
      <w:pPr>
        <w:pStyle w:val="BookText"/>
      </w:pPr>
      <w:r>
        <w:rPr>
          <w:rFonts w:ascii="IRNazanin" w:hAnsi="IRNazanin" w:eastAsia="IRNazanin" w:cs="IRNazanin"/>
          <w:lang w:bidi="fa-IR"/>
          <w:color w:val="111111"/>
          <w:sz w:val="28"/>
          <w:szCs w:val="28"/>
          <w:rtl/>
        </w:rPr>
        <w:t xml:space="preserve">شقیق البلخی قال خرجت حاجا فی سنة تسع وأربعین ومائة فنزلت</w:t>
      </w:r>
    </w:p>
    <w:p>
      <w:pPr>
        <w:pStyle w:val="BookText"/>
      </w:pPr>
      <w:r>
        <w:rPr>
          <w:rFonts w:ascii="IRNazanin" w:hAnsi="IRNazanin" w:eastAsia="IRNazanin" w:cs="IRNazanin"/>
          <w:lang w:bidi="fa-IR"/>
          <w:color w:val="111111"/>
          <w:sz w:val="28"/>
          <w:szCs w:val="28"/>
          <w:rtl/>
        </w:rPr>
        <w:t xml:space="preserve">القادسیة فبینا أنا أنظر إلی الناس فی زینتهم وکثرتهم فنظرت إلی فتی</w:t>
      </w:r>
    </w:p>
    <w:p>
      <w:pPr>
        <w:pStyle w:val="BookText"/>
      </w:pPr>
      <w:r>
        <w:rPr>
          <w:rFonts w:ascii="IRNazanin" w:hAnsi="IRNazanin" w:eastAsia="IRNazanin" w:cs="IRNazanin"/>
          <w:lang w:bidi="fa-IR"/>
          <w:color w:val="111111"/>
          <w:sz w:val="28"/>
          <w:szCs w:val="28"/>
          <w:rtl/>
        </w:rPr>
        <w:t xml:space="preserve">حسن الوجه شدید السمرة ضعیف فوق ثیابه ثوب من صوف مشتمل بشملة</w:t>
      </w:r>
    </w:p>
    <w:p>
      <w:pPr>
        <w:pStyle w:val="BookText"/>
      </w:pPr>
      <w:r>
        <w:rPr>
          <w:rFonts w:ascii="IRNazanin" w:hAnsi="IRNazanin" w:eastAsia="IRNazanin" w:cs="IRNazanin"/>
          <w:lang w:bidi="fa-IR"/>
          <w:color w:val="111111"/>
          <w:sz w:val="28"/>
          <w:szCs w:val="28"/>
          <w:rtl/>
        </w:rPr>
        <w:t xml:space="preserve">وذکر فی آخر الخبر أنه کان الإمام موسی بن جعفر علیهما السلام</w:t>
      </w:r>
    </w:p>
    <w:p>
      <w:pPr>
        <w:pStyle w:val="BookText"/>
      </w:pPr>
      <w:r>
        <w:rPr>
          <w:rFonts w:ascii="IRNazanin" w:hAnsi="IRNazanin" w:eastAsia="IRNazanin" w:cs="IRNazanin"/>
          <w:lang w:bidi="fa-IR"/>
          <w:color w:val="111111"/>
          <w:sz w:val="28"/>
          <w:szCs w:val="28"/>
          <w:rtl/>
        </w:rPr>
        <w:t xml:space="preserve">(9) تفسیر العیاشی 175 ج 1 - عن ابن عمر عن بعض أصحابنا (أصحابه خ)</w:t>
      </w:r>
    </w:p>
    <w:p>
      <w:pPr>
        <w:pStyle w:val="BookText"/>
      </w:pPr>
      <w:r>
        <w:rPr>
          <w:rFonts w:ascii="IRNazanin" w:hAnsi="IRNazanin" w:eastAsia="IRNazanin" w:cs="IRNazanin"/>
          <w:lang w:bidi="fa-IR"/>
          <w:color w:val="111111"/>
          <w:sz w:val="28"/>
          <w:szCs w:val="28"/>
          <w:rtl/>
        </w:rPr>
        <w:t xml:space="preserve">عن رجل حدثه عن أبی عبد الله علیه السلام قال رفع عیسی بن مریم علیه السلام</w:t>
      </w:r>
    </w:p>
    <w:p>
      <w:pPr>
        <w:pStyle w:val="BookText"/>
      </w:pPr>
      <w:r>
        <w:rPr>
          <w:rFonts w:ascii="IRNazanin" w:hAnsi="IRNazanin" w:eastAsia="IRNazanin" w:cs="IRNazanin"/>
          <w:lang w:bidi="fa-IR"/>
          <w:color w:val="111111"/>
          <w:sz w:val="28"/>
          <w:szCs w:val="28"/>
          <w:rtl/>
        </w:rPr>
        <w:t xml:space="preserve">بمدرعة صوف من غزل مریم ومن نسبح مریم ومن خیاطة مریم فلما</w:t>
      </w:r>
    </w:p>
    <w:p>
      <w:pPr>
        <w:pStyle w:val="BookText"/>
      </w:pPr>
      <w:r>
        <w:rPr>
          <w:rFonts w:ascii="IRNazanin" w:hAnsi="IRNazanin" w:eastAsia="IRNazanin" w:cs="IRNazanin"/>
          <w:lang w:bidi="fa-IR"/>
          <w:color w:val="111111"/>
          <w:sz w:val="28"/>
          <w:szCs w:val="28"/>
          <w:rtl/>
        </w:rPr>
        <w:t xml:space="preserve">انتهی إلی السماء نودی یا عیسی ألق عنک زینة الدنیا.</w:t>
      </w:r>
    </w:p>
    <w:p>
      <w:pPr>
        <w:pStyle w:val="BookText"/>
      </w:pPr>
      <w:r>
        <w:rPr>
          <w:rFonts w:ascii="IRNazanin" w:hAnsi="IRNazanin" w:eastAsia="IRNazanin" w:cs="IRNazanin"/>
          <w:lang w:bidi="fa-IR"/>
          <w:color w:val="111111"/>
          <w:sz w:val="28"/>
          <w:szCs w:val="28"/>
          <w:rtl/>
        </w:rPr>
        <w:t xml:space="preserve">وتقدم فی غیر واحد من أحادیث باب (2) حکم الصلاة فی الفنک</w:t>
      </w:r>
    </w:p>
    <w:p>
      <w:pPr>
        <w:pStyle w:val="BookText"/>
      </w:pPr>
      <w:r>
        <w:rPr>
          <w:rFonts w:ascii="IRNazanin" w:hAnsi="IRNazanin" w:eastAsia="IRNazanin" w:cs="IRNazanin"/>
          <w:lang w:bidi="fa-IR"/>
          <w:color w:val="111111"/>
          <w:sz w:val="28"/>
          <w:szCs w:val="28"/>
          <w:rtl/>
        </w:rPr>
        <w:t xml:space="preserve">من أبواب لباس المصلی وباب (4) جواز لبس جلد الخز ما یناسب</w:t>
      </w:r>
    </w:p>
    <w:p>
      <w:pPr>
        <w:pStyle w:val="BookText"/>
      </w:pPr>
      <w:r>
        <w:rPr>
          <w:rFonts w:ascii="IRNazanin" w:hAnsi="IRNazanin" w:eastAsia="IRNazanin" w:cs="IRNazanin"/>
          <w:lang w:bidi="fa-IR"/>
          <w:color w:val="111111"/>
          <w:sz w:val="28"/>
          <w:szCs w:val="28"/>
          <w:rtl/>
        </w:rPr>
        <w:t xml:space="preserve">ذیل الباب.</w:t>
      </w:r>
    </w:p>
    <w:p>
      <w:pPr>
        <w:pStyle w:val="BookText"/>
      </w:pPr>
      <w:r>
        <w:rPr>
          <w:rFonts w:ascii="IRNazanin" w:hAnsi="IRNazanin" w:eastAsia="IRNazanin" w:cs="IRNazanin"/>
          <w:lang w:bidi="fa-IR"/>
          <w:color w:val="111111"/>
          <w:sz w:val="28"/>
          <w:szCs w:val="28"/>
          <w:rtl/>
        </w:rPr>
        <w:t xml:space="preserve">وفی أحادیث باب (31) انه یستحب للرجل إذا أراد أن یصلی لبس</w:t>
      </w:r>
    </w:p>
    <w:p>
      <w:pPr>
        <w:pStyle w:val="BookText"/>
      </w:pPr>
      <w:r>
        <w:rPr>
          <w:rFonts w:ascii="IRNazanin" w:hAnsi="IRNazanin" w:eastAsia="IRNazanin" w:cs="IRNazanin"/>
          <w:lang w:bidi="fa-IR"/>
          <w:color w:val="111111"/>
          <w:sz w:val="28"/>
          <w:szCs w:val="28"/>
          <w:rtl/>
        </w:rPr>
        <w:t xml:space="preserve">أخشن ثیابه ما ظاهره ینافی ذلک.</w:t>
      </w:r>
    </w:p>
    <w:p>
      <w:pPr>
        <w:pStyle w:val="BookText"/>
      </w:pPr>
      <w:r>
        <w:rPr>
          <w:rFonts w:ascii="IRNazanin" w:hAnsi="IRNazanin" w:eastAsia="IRNazanin" w:cs="IRNazanin"/>
          <w:lang w:bidi="fa-IR"/>
          <w:color w:val="111111"/>
          <w:sz w:val="28"/>
          <w:szCs w:val="28"/>
          <w:rtl/>
        </w:rPr>
        <w:t xml:space="preserve">وفی روایة ابن هلال (1) من باب (25) ما ورد فی تسلیم رسول الله</w:t>
      </w:r>
    </w:p>
    <w:p>
      <w:pPr>
        <w:pStyle w:val="BookText"/>
      </w:pPr>
      <w:r>
        <w:rPr>
          <w:rFonts w:ascii="IRNazanin" w:hAnsi="IRNazanin" w:eastAsia="IRNazanin" w:cs="IRNazanin"/>
          <w:lang w:bidi="fa-IR"/>
          <w:color w:val="111111"/>
          <w:sz w:val="28"/>
          <w:szCs w:val="28"/>
          <w:rtl/>
        </w:rPr>
        <w:t xml:space="preserve">صلی الله علیه وآله علی الصبیان من أبواب العشرة قوله صلی الله علیه وآله</w:t>
      </w:r>
    </w:p>
    <w:p>
      <w:pPr>
        <w:pStyle w:val="BookText"/>
      </w:pPr>
      <w:r>
        <w:rPr>
          <w:rFonts w:ascii="IRNazanin" w:hAnsi="IRNazanin" w:eastAsia="IRNazanin" w:cs="IRNazanin"/>
          <w:lang w:bidi="fa-IR"/>
          <w:color w:val="111111"/>
          <w:sz w:val="28"/>
          <w:szCs w:val="28"/>
          <w:rtl/>
        </w:rPr>
        <w:t xml:space="preserve">خمس لا أدعهن حتی الممات (إلی أن قال) ولبس الصوف.</w:t>
      </w:r>
    </w:p>
    <w:p>
      <w:pPr>
        <w:pStyle w:val="BookText"/>
      </w:pPr>
      <w:r>
        <w:rPr>
          <w:rFonts w:ascii="IRNazanin" w:hAnsi="IRNazanin" w:eastAsia="IRNazanin" w:cs="IRNazanin"/>
          <w:lang w:bidi="fa-IR"/>
          <w:color w:val="111111"/>
          <w:sz w:val="28"/>
          <w:szCs w:val="28"/>
          <w:rtl/>
        </w:rPr>
        <w:t xml:space="preserve">وفی روایة أبی بصیر (1) من باب (11) لبس القطن قوله انه (ای</w:t>
      </w:r>
    </w:p>
    <w:p>
      <w:pPr>
        <w:pStyle w:val="BookText"/>
      </w:pPr>
      <w:r>
        <w:rPr>
          <w:rFonts w:ascii="IRNazanin" w:hAnsi="IRNazanin" w:eastAsia="IRNazanin" w:cs="IRNazanin"/>
          <w:lang w:bidi="fa-IR"/>
          <w:color w:val="111111"/>
          <w:sz w:val="28"/>
          <w:szCs w:val="28"/>
          <w:rtl/>
        </w:rPr>
        <w:t xml:space="preserve">ابا عبد الله علیه السلام) لم یکن یلبس الصوف والشعر ألا من علة وفی</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236" w:name="pg12421_117938"/>
    <w:bookmarkEnd w:id="236"/>
    <w:p>
      <w:pPr>
        <w:pStyle w:val="BookText"/>
      </w:pPr>
      <w:r>
        <w:rPr>
          <w:rFonts w:ascii="IRNazanin" w:hAnsi="IRNazanin" w:eastAsia="IRNazanin" w:cs="IRNazanin"/>
          <w:lang w:bidi="fa-IR"/>
          <w:color w:val="111111"/>
          <w:sz w:val="28"/>
          <w:szCs w:val="28"/>
          <w:rtl/>
        </w:rPr>
        <w:t xml:space="preserve">روایة الدعائم (2) قوله علیه السلام ولم یکن صلی الله علیه وآله یلبس</w:t>
      </w:r>
    </w:p>
    <w:p>
      <w:pPr>
        <w:pStyle w:val="BookText"/>
      </w:pPr>
      <w:r>
        <w:rPr>
          <w:rFonts w:ascii="IRNazanin" w:hAnsi="IRNazanin" w:eastAsia="IRNazanin" w:cs="IRNazanin"/>
          <w:lang w:bidi="fa-IR"/>
          <w:color w:val="111111"/>
          <w:sz w:val="28"/>
          <w:szCs w:val="28"/>
          <w:rtl/>
        </w:rPr>
        <w:t xml:space="preserve">الصوف ولا الشعر فلا تلبسوه الا من علة وفی روایة سماعة من باب تحریم</w:t>
      </w:r>
    </w:p>
    <w:p>
      <w:pPr>
        <w:pStyle w:val="BookText"/>
      </w:pPr>
      <w:r>
        <w:rPr>
          <w:rFonts w:ascii="IRNazanin" w:hAnsi="IRNazanin" w:eastAsia="IRNazanin" w:cs="IRNazanin"/>
          <w:lang w:bidi="fa-IR"/>
          <w:color w:val="111111"/>
          <w:sz w:val="28"/>
          <w:szCs w:val="28"/>
          <w:rtl/>
        </w:rPr>
        <w:t xml:space="preserve">لحوم السباع من أبواب الأطعمة المحرمة قوله علیه السلام ولا تلبسوا</w:t>
      </w:r>
    </w:p>
    <w:p>
      <w:pPr>
        <w:pStyle w:val="BookText"/>
      </w:pPr>
      <w:r>
        <w:rPr>
          <w:rFonts w:ascii="IRNazanin" w:hAnsi="IRNazanin" w:eastAsia="IRNazanin" w:cs="IRNazanin"/>
          <w:lang w:bidi="fa-IR"/>
          <w:color w:val="111111"/>
          <w:sz w:val="28"/>
          <w:szCs w:val="28"/>
          <w:rtl/>
        </w:rPr>
        <w:t xml:space="preserve">من جلود السباع شیئا تصلون فیه.</w:t>
      </w:r>
    </w:p>
    <w:p>
      <w:pPr>
        <w:pStyle w:val="Heading3"/>
      </w:pPr>
      <w:bookmarkStart w:id="621" w:name="_Toc296"/>
      <w:r>
        <w:t>19 - باب کراهة مباشرة الرجل السری الأشیاء الدنیة واستحباب التزین للأعداء</w:t>
      </w:r>
      <w:bookmarkEnd w:id="621"/>
    </w:p>
    <w:p>
      <w:pPr>
        <w:pStyle w:val="BookText"/>
      </w:pPr>
      <w:r>
        <w:rPr>
          <w:rFonts w:ascii="IRNazanin" w:hAnsi="IRNazanin" w:eastAsia="IRNazanin" w:cs="IRNazanin"/>
          <w:lang w:bidi="fa-IR"/>
          <w:color w:val="111111"/>
          <w:sz w:val="28"/>
          <w:szCs w:val="28"/>
          <w:rtl/>
        </w:rPr>
        <w:t xml:space="preserve">2528 (1) کا 439 ج 6 -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بعض أصحابه عن معاویة بن وهب قال رآنی أبو عبد الله علیه السلام و</w:t>
      </w:r>
    </w:p>
    <w:p>
      <w:pPr>
        <w:pStyle w:val="BookText"/>
      </w:pPr>
      <w:r>
        <w:rPr>
          <w:rFonts w:ascii="IRNazanin" w:hAnsi="IRNazanin" w:eastAsia="IRNazanin" w:cs="IRNazanin"/>
          <w:lang w:bidi="fa-IR"/>
          <w:color w:val="111111"/>
          <w:sz w:val="28"/>
          <w:szCs w:val="28"/>
          <w:rtl/>
        </w:rPr>
        <w:t xml:space="preserve">أنا أحمل بقلا فقال یکره للرجل السری أن یحمل الشئ الدنی فیجترء</w:t>
      </w:r>
    </w:p>
    <w:p>
      <w:pPr>
        <w:pStyle w:val="BookText"/>
      </w:pPr>
      <w:r>
        <w:rPr>
          <w:rFonts w:ascii="IRNazanin" w:hAnsi="IRNazanin" w:eastAsia="IRNazanin" w:cs="IRNazanin"/>
          <w:lang w:bidi="fa-IR"/>
          <w:color w:val="111111"/>
          <w:sz w:val="28"/>
          <w:szCs w:val="28"/>
          <w:rtl/>
        </w:rPr>
        <w:t xml:space="preserve">علیه. الخصال 10 - حدثنا محمد بن الحسن بن أحمد بن الولید (ره)</w:t>
      </w:r>
    </w:p>
    <w:p>
      <w:pPr>
        <w:pStyle w:val="BookText"/>
      </w:pPr>
      <w:r>
        <w:rPr>
          <w:rFonts w:ascii="IRNazanin" w:hAnsi="IRNazanin" w:eastAsia="IRNazanin" w:cs="IRNazanin"/>
          <w:lang w:bidi="fa-IR"/>
          <w:color w:val="111111"/>
          <w:sz w:val="28"/>
          <w:szCs w:val="28"/>
          <w:rtl/>
        </w:rPr>
        <w:t xml:space="preserve">قال حدثنا محمد بن الحسن الصفار عن یعقوب بن یزید عن محمد بن أبی</w:t>
      </w:r>
    </w:p>
    <w:p>
      <w:pPr>
        <w:pStyle w:val="BookText"/>
      </w:pPr>
      <w:r>
        <w:rPr>
          <w:rFonts w:ascii="IRNazanin" w:hAnsi="IRNazanin" w:eastAsia="IRNazanin" w:cs="IRNazanin"/>
          <w:lang w:bidi="fa-IR"/>
          <w:color w:val="111111"/>
          <w:sz w:val="28"/>
          <w:szCs w:val="28"/>
          <w:rtl/>
        </w:rPr>
        <w:t xml:space="preserve">عمیر عن معاویة بن وهب قال رآنی أبو عبد الله علیه السلام بالمدینة</w:t>
      </w:r>
    </w:p>
    <w:p>
      <w:pPr>
        <w:pStyle w:val="BookText"/>
      </w:pPr>
      <w:r>
        <w:rPr>
          <w:rFonts w:ascii="IRNazanin" w:hAnsi="IRNazanin" w:eastAsia="IRNazanin" w:cs="IRNazanin"/>
          <w:lang w:bidi="fa-IR"/>
          <w:color w:val="111111"/>
          <w:sz w:val="28"/>
          <w:szCs w:val="28"/>
          <w:rtl/>
        </w:rPr>
        <w:t xml:space="preserve">وأنا أحمل بقلا فقال إنه (وذکر مثله).</w:t>
      </w:r>
    </w:p>
    <w:p>
      <w:pPr>
        <w:pStyle w:val="BookText"/>
      </w:pPr>
      <w:r>
        <w:rPr>
          <w:rFonts w:ascii="IRNazanin" w:hAnsi="IRNazanin" w:eastAsia="IRNazanin" w:cs="IRNazanin"/>
          <w:lang w:bidi="fa-IR"/>
          <w:color w:val="111111"/>
          <w:sz w:val="28"/>
          <w:szCs w:val="28"/>
          <w:rtl/>
        </w:rPr>
        <w:t xml:space="preserve">(2) کا 480 ج 6 - (عدة من أصحابنا - معلق) عن سهل بن زیاد</w:t>
      </w:r>
    </w:p>
    <w:p>
      <w:pPr>
        <w:pStyle w:val="BookText"/>
      </w:pPr>
      <w:r>
        <w:rPr>
          <w:rFonts w:ascii="IRNazanin" w:hAnsi="IRNazanin" w:eastAsia="IRNazanin" w:cs="IRNazanin"/>
          <w:lang w:bidi="fa-IR"/>
          <w:color w:val="111111"/>
          <w:sz w:val="28"/>
          <w:szCs w:val="28"/>
          <w:rtl/>
        </w:rPr>
        <w:t xml:space="preserve">عن یحیی بن المبارک عن عبد الله بن جبلة الکنانی قال استقبلنی أبو الحسن</w:t>
      </w:r>
    </w:p>
    <w:p>
      <w:pPr>
        <w:pStyle w:val="BookText"/>
      </w:pPr>
      <w:r>
        <w:rPr>
          <w:rFonts w:ascii="IRNazanin" w:hAnsi="IRNazanin" w:eastAsia="IRNazanin" w:cs="IRNazanin"/>
          <w:lang w:bidi="fa-IR"/>
          <w:color w:val="111111"/>
          <w:sz w:val="28"/>
          <w:szCs w:val="28"/>
          <w:rtl/>
        </w:rPr>
        <w:t xml:space="preserve">علیه السلام وقد علقت سمکة فی یدی فقال اقذفها اننی لأکره للرجل</w:t>
      </w:r>
    </w:p>
    <w:p>
      <w:pPr>
        <w:pStyle w:val="BookText"/>
      </w:pPr>
      <w:r>
        <w:rPr>
          <w:rFonts w:ascii="IRNazanin" w:hAnsi="IRNazanin" w:eastAsia="IRNazanin" w:cs="IRNazanin"/>
          <w:lang w:bidi="fa-IR"/>
          <w:color w:val="111111"/>
          <w:sz w:val="28"/>
          <w:szCs w:val="28"/>
          <w:rtl/>
        </w:rPr>
        <w:t xml:space="preserve">السری أن یحمل الشئ الدنی بنفسه ثم قال إنکم قوم أعداءکم کثیرة</w:t>
      </w:r>
    </w:p>
    <w:p>
      <w:pPr>
        <w:pStyle w:val="BookText"/>
      </w:pPr>
      <w:r>
        <w:rPr>
          <w:rFonts w:ascii="IRNazanin" w:hAnsi="IRNazanin" w:eastAsia="IRNazanin" w:cs="IRNazanin"/>
          <w:lang w:bidi="fa-IR"/>
          <w:color w:val="111111"/>
          <w:sz w:val="28"/>
          <w:szCs w:val="28"/>
          <w:rtl/>
        </w:rPr>
        <w:t xml:space="preserve">عاداکم الخلق یا معشر الشیعة انکم قد عاداکم الخلق فتزینوا لهم بما</w:t>
      </w:r>
    </w:p>
    <w:p>
      <w:pPr>
        <w:pStyle w:val="BookText"/>
      </w:pPr>
      <w:r>
        <w:rPr>
          <w:rFonts w:ascii="IRNazanin" w:hAnsi="IRNazanin" w:eastAsia="IRNazanin" w:cs="IRNazanin"/>
          <w:lang w:bidi="fa-IR"/>
          <w:color w:val="111111"/>
          <w:sz w:val="28"/>
          <w:szCs w:val="28"/>
          <w:rtl/>
        </w:rPr>
        <w:t xml:space="preserve">قدرتم علیه. صفات الشیعة 58 - حدثنی الحسن </w:t>
      </w:r>
      <w:r>
        <w:rPr>
          <w:rStyle w:val="FootnoteReference"/>
        </w:rPr>
        <w:footnoteReference w:id="652"/>
      </w:r>
      <w:r>
        <w:rPr>
          <w:rFonts w:ascii="IRNazanin" w:hAnsi="IRNazanin" w:eastAsia="IRNazanin" w:cs="IRNazanin"/>
          <w:lang w:bidi="fa-IR"/>
          <w:color w:val="111111"/>
          <w:sz w:val="28"/>
          <w:szCs w:val="28"/>
          <w:rtl/>
        </w:rPr>
        <w:t xml:space="preserve">بن أحمد (بن</w:t>
      </w:r>
    </w:p>
    <w:p>
      <w:pPr>
        <w:pStyle w:val="BookText"/>
      </w:pPr>
      <w:r>
        <w:rPr>
          <w:rFonts w:ascii="IRNazanin" w:hAnsi="IRNazanin" w:eastAsia="IRNazanin" w:cs="IRNazanin"/>
          <w:lang w:bidi="fa-IR"/>
          <w:color w:val="111111"/>
          <w:sz w:val="28"/>
          <w:szCs w:val="28"/>
          <w:rtl/>
        </w:rPr>
        <w:t xml:space="preserve">إدریس - ئل) عن أبیه عن محمد بن أحمد عن عبد الله بن خالد الکنانی</w:t>
      </w:r>
    </w:p>
    <w:p>
      <w:pPr>
        <w:pStyle w:val="BookText"/>
      </w:pPr>
      <w:r>
        <w:rPr>
          <w:rFonts w:ascii="IRNazanin" w:hAnsi="IRNazanin" w:eastAsia="IRNazanin" w:cs="IRNazanin"/>
          <w:lang w:bidi="fa-IR"/>
          <w:color w:val="111111"/>
          <w:sz w:val="28"/>
          <w:szCs w:val="28"/>
          <w:rtl/>
        </w:rPr>
        <w:t xml:space="preserve">قال استقبلنی أبو الحسن موسی بن جعفر علیه السلام (وذکر نحوه).</w:t>
      </w:r>
    </w:p>
    <w:p>
      <w:pPr>
        <w:pStyle w:val="BookText"/>
      </w:pPr>
      <w:r>
        <w:rPr>
          <w:rFonts w:ascii="IRNazanin" w:hAnsi="IRNazanin" w:eastAsia="IRNazanin" w:cs="IRNazanin"/>
          <w:lang w:bidi="fa-IR"/>
          <w:color w:val="111111"/>
          <w:sz w:val="28"/>
          <w:szCs w:val="28"/>
          <w:rtl/>
        </w:rPr>
        <w:t xml:space="preserve">(3) کا 123 ج 2 - (عدة من أصحابنا - معلق) عن أحمد بن أبی</w:t>
      </w:r>
    </w:p>
    <w:p>
      <w:pPr>
        <w:pStyle w:val="BookText"/>
      </w:pPr>
      <w:r>
        <w:rPr>
          <w:rFonts w:ascii="IRNazanin" w:hAnsi="IRNazanin" w:eastAsia="IRNazanin" w:cs="IRNazanin"/>
          <w:lang w:bidi="fa-IR"/>
          <w:color w:val="111111"/>
          <w:sz w:val="28"/>
          <w:szCs w:val="28"/>
          <w:rtl/>
        </w:rPr>
        <w:t xml:space="preserve">عبد الله عن ابن فضال ومحسن بن أحمد عن یونس بن یعقوب قال نظر</w:t>
      </w:r>
    </w:p>
    <w:p>
      <w:pPr>
        <w:pStyle w:val="BookText"/>
      </w:pPr>
      <w:r>
        <w:rPr>
          <w:rFonts w:ascii="IRNazanin" w:hAnsi="IRNazanin" w:eastAsia="IRNazanin" w:cs="IRNazanin"/>
          <w:lang w:bidi="fa-IR"/>
          <w:color w:val="111111"/>
          <w:sz w:val="28"/>
          <w:szCs w:val="28"/>
          <w:rtl/>
        </w:rPr>
        <w:t xml:space="preserve">أبو عبد الله علیه السلام إلی الرجل من أهل المدینة قد اشتری لعیاله شیئا</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237" w:name="pg12421_117939"/>
    <w:bookmarkEnd w:id="237"/>
    <w:p>
      <w:pPr>
        <w:pStyle w:val="BookText"/>
      </w:pPr>
      <w:r>
        <w:rPr>
          <w:rFonts w:ascii="IRNazanin" w:hAnsi="IRNazanin" w:eastAsia="IRNazanin" w:cs="IRNazanin"/>
          <w:lang w:bidi="fa-IR"/>
          <w:color w:val="111111"/>
          <w:sz w:val="28"/>
          <w:szCs w:val="28"/>
          <w:rtl/>
        </w:rPr>
        <w:t xml:space="preserve">وهو یحمله فلما رآه الرجل استحیی منه فقال أبو عبد الله علیه السلام</w:t>
      </w:r>
    </w:p>
    <w:p>
      <w:pPr>
        <w:pStyle w:val="BookText"/>
      </w:pPr>
      <w:r>
        <w:rPr>
          <w:rFonts w:ascii="IRNazanin" w:hAnsi="IRNazanin" w:eastAsia="IRNazanin" w:cs="IRNazanin"/>
          <w:lang w:bidi="fa-IR"/>
          <w:color w:val="111111"/>
          <w:sz w:val="28"/>
          <w:szCs w:val="28"/>
          <w:rtl/>
        </w:rPr>
        <w:t xml:space="preserve">اشتریته لعیالک وحملته إلیهم أما والله لولا أهل المدینة لأحببت أن</w:t>
      </w:r>
    </w:p>
    <w:p>
      <w:pPr>
        <w:pStyle w:val="BookText"/>
      </w:pPr>
      <w:r>
        <w:rPr>
          <w:rFonts w:ascii="IRNazanin" w:hAnsi="IRNazanin" w:eastAsia="IRNazanin" w:cs="IRNazanin"/>
          <w:lang w:bidi="fa-IR"/>
          <w:color w:val="111111"/>
          <w:sz w:val="28"/>
          <w:szCs w:val="28"/>
          <w:rtl/>
        </w:rPr>
        <w:t xml:space="preserve">أشتری لعیالی الشئ ثم أحمله إلیهم.</w:t>
      </w:r>
    </w:p>
    <w:p>
      <w:pPr>
        <w:pStyle w:val="Heading3"/>
      </w:pPr>
      <w:bookmarkStart w:id="622" w:name="_Toc297"/>
      <w:r>
        <w:t>20 - باب کراهة ابتذال ثوب الصون وإراقة فضل الاناء وطرح النوی یمینا وشمالا وقطع الدراهم والدنانیر</w:t>
      </w:r>
      <w:bookmarkEnd w:id="622"/>
    </w:p>
    <w:p>
      <w:pPr>
        <w:pStyle w:val="BookText"/>
      </w:pPr>
      <w:r>
        <w:rPr>
          <w:rFonts w:ascii="IRNazanin" w:hAnsi="IRNazanin" w:eastAsia="IRNazanin" w:cs="IRNazanin"/>
          <w:lang w:bidi="fa-IR"/>
          <w:color w:val="111111"/>
          <w:sz w:val="28"/>
          <w:szCs w:val="28"/>
          <w:rtl/>
        </w:rPr>
        <w:t xml:space="preserve">2531 (1) فقیه 103 ج 3 - وسأل إسحاق بن عمار أبا عبد الله علیه</w:t>
      </w:r>
    </w:p>
    <w:p>
      <w:pPr>
        <w:pStyle w:val="BookText"/>
      </w:pPr>
      <w:r>
        <w:rPr>
          <w:rFonts w:ascii="IRNazanin" w:hAnsi="IRNazanin" w:eastAsia="IRNazanin" w:cs="IRNazanin"/>
          <w:lang w:bidi="fa-IR"/>
          <w:color w:val="111111"/>
          <w:sz w:val="28"/>
          <w:szCs w:val="28"/>
          <w:rtl/>
        </w:rPr>
        <w:t xml:space="preserve">السلام عن أدنی الاسراف فقال ثوب صونک تبتذله وفضل الاناء تهریقه</w:t>
      </w:r>
    </w:p>
    <w:p>
      <w:pPr>
        <w:pStyle w:val="BookText"/>
      </w:pPr>
      <w:r>
        <w:rPr>
          <w:rFonts w:ascii="IRNazanin" w:hAnsi="IRNazanin" w:eastAsia="IRNazanin" w:cs="IRNazanin"/>
          <w:lang w:bidi="fa-IR"/>
          <w:color w:val="111111"/>
          <w:sz w:val="28"/>
          <w:szCs w:val="28"/>
          <w:rtl/>
        </w:rPr>
        <w:t xml:space="preserve">وقذفک النوی هکذا هکذا.</w:t>
      </w:r>
    </w:p>
    <w:p>
      <w:pPr>
        <w:pStyle w:val="BookText"/>
      </w:pPr>
      <w:r>
        <w:rPr>
          <w:rFonts w:ascii="IRNazanin" w:hAnsi="IRNazanin" w:eastAsia="IRNazanin" w:cs="IRNazanin"/>
          <w:lang w:bidi="fa-IR"/>
          <w:color w:val="111111"/>
          <w:sz w:val="28"/>
          <w:szCs w:val="28"/>
          <w:rtl/>
        </w:rPr>
        <w:t xml:space="preserve">(2) کا 460 ج 6 - محمد بن یحیی عن محمد بن الحسین عن محمد</w:t>
      </w:r>
    </w:p>
    <w:p>
      <w:pPr>
        <w:pStyle w:val="BookText"/>
      </w:pPr>
      <w:r>
        <w:rPr>
          <w:rFonts w:ascii="IRNazanin" w:hAnsi="IRNazanin" w:eastAsia="IRNazanin" w:cs="IRNazanin"/>
          <w:lang w:bidi="fa-IR"/>
          <w:color w:val="111111"/>
          <w:sz w:val="28"/>
          <w:szCs w:val="28"/>
          <w:rtl/>
        </w:rPr>
        <w:t xml:space="preserve">بن إسماعیل عن صالح بن عقبة عن سلیمان بن صالح قال قلت لأبی عبد الله</w:t>
      </w:r>
    </w:p>
    <w:p>
      <w:pPr>
        <w:pStyle w:val="BookText"/>
      </w:pPr>
      <w:r>
        <w:rPr>
          <w:rFonts w:ascii="IRNazanin" w:hAnsi="IRNazanin" w:eastAsia="IRNazanin" w:cs="IRNazanin"/>
          <w:lang w:bidi="fa-IR"/>
          <w:color w:val="111111"/>
          <w:sz w:val="28"/>
          <w:szCs w:val="28"/>
          <w:rtl/>
        </w:rPr>
        <w:t xml:space="preserve">علیه السلام ما أدنی ما یجئ من الاسراف قال ابتذالک ثوب صونک و</w:t>
      </w:r>
    </w:p>
    <w:p>
      <w:pPr>
        <w:pStyle w:val="BookText"/>
      </w:pPr>
      <w:r>
        <w:rPr>
          <w:rFonts w:ascii="IRNazanin" w:hAnsi="IRNazanin" w:eastAsia="IRNazanin" w:cs="IRNazanin"/>
          <w:lang w:bidi="fa-IR"/>
          <w:color w:val="111111"/>
          <w:sz w:val="28"/>
          <w:szCs w:val="28"/>
          <w:rtl/>
        </w:rPr>
        <w:t xml:space="preserve">اهراقک فضل إنائک وأکلک التمر ورمیک بالنوی هاهنا وهاهنا.</w:t>
      </w:r>
    </w:p>
    <w:p>
      <w:pPr>
        <w:pStyle w:val="BookText"/>
      </w:pPr>
      <w:r>
        <w:rPr>
          <w:rFonts w:ascii="IRNazanin" w:hAnsi="IRNazanin" w:eastAsia="IRNazanin" w:cs="IRNazanin"/>
          <w:lang w:bidi="fa-IR"/>
          <w:color w:val="111111"/>
          <w:sz w:val="28"/>
          <w:szCs w:val="28"/>
          <w:rtl/>
        </w:rPr>
        <w:t xml:space="preserve">(3) الخصال 93 - حدثنا الحسین بن أحمد بن إدریس رضی الله عنه</w:t>
      </w:r>
    </w:p>
    <w:p>
      <w:pPr>
        <w:pStyle w:val="BookText"/>
      </w:pPr>
      <w:r>
        <w:rPr>
          <w:rFonts w:ascii="IRNazanin" w:hAnsi="IRNazanin" w:eastAsia="IRNazanin" w:cs="IRNazanin"/>
          <w:lang w:bidi="fa-IR"/>
          <w:color w:val="111111"/>
          <w:sz w:val="28"/>
          <w:szCs w:val="28"/>
          <w:rtl/>
        </w:rPr>
        <w:t xml:space="preserve">عن أبیه قال حدثنی محمد بن أحمد بن یحیی بن عمران الأشعری بأسناده</w:t>
      </w:r>
    </w:p>
    <w:p>
      <w:pPr>
        <w:pStyle w:val="BookText"/>
      </w:pPr>
      <w:r>
        <w:rPr>
          <w:rFonts w:ascii="IRNazanin" w:hAnsi="IRNazanin" w:eastAsia="IRNazanin" w:cs="IRNazanin"/>
          <w:lang w:bidi="fa-IR"/>
          <w:color w:val="111111"/>
          <w:sz w:val="28"/>
          <w:szCs w:val="28"/>
          <w:rtl/>
        </w:rPr>
        <w:t xml:space="preserve">یرفعه إلی أبی عبد الله علیه السلام قال السرف فی ثلاث ابتذالک ثوب</w:t>
      </w:r>
    </w:p>
    <w:p>
      <w:pPr>
        <w:pStyle w:val="BookText"/>
      </w:pPr>
      <w:r>
        <w:rPr>
          <w:rFonts w:ascii="IRNazanin" w:hAnsi="IRNazanin" w:eastAsia="IRNazanin" w:cs="IRNazanin"/>
          <w:lang w:bidi="fa-IR"/>
          <w:color w:val="111111"/>
          <w:sz w:val="28"/>
          <w:szCs w:val="28"/>
          <w:rtl/>
        </w:rPr>
        <w:t xml:space="preserve">صونک والقائک النوی یمینا وشمالا واهراقک فضلة الماء وقال لیس</w:t>
      </w:r>
    </w:p>
    <w:p>
      <w:pPr>
        <w:pStyle w:val="BookText"/>
      </w:pPr>
      <w:r>
        <w:rPr>
          <w:rFonts w:ascii="IRNazanin" w:hAnsi="IRNazanin" w:eastAsia="IRNazanin" w:cs="IRNazanin"/>
          <w:lang w:bidi="fa-IR"/>
          <w:color w:val="111111"/>
          <w:sz w:val="28"/>
          <w:szCs w:val="28"/>
          <w:rtl/>
        </w:rPr>
        <w:t xml:space="preserve">فی الطعام سرف.</w:t>
      </w:r>
    </w:p>
    <w:p>
      <w:pPr>
        <w:pStyle w:val="BookText"/>
      </w:pPr>
      <w:r>
        <w:rPr>
          <w:rFonts w:ascii="IRNazanin" w:hAnsi="IRNazanin" w:eastAsia="IRNazanin" w:cs="IRNazanin"/>
          <w:lang w:bidi="fa-IR"/>
          <w:color w:val="111111"/>
          <w:sz w:val="28"/>
          <w:szCs w:val="28"/>
          <w:rtl/>
        </w:rPr>
        <w:t xml:space="preserve">(4) کا 460 ج 6 - محمد بن یحیی عن أحمد بن محمد عن الحسن</w:t>
      </w:r>
    </w:p>
    <w:p>
      <w:pPr>
        <w:pStyle w:val="BookText"/>
      </w:pPr>
      <w:r>
        <w:rPr>
          <w:rFonts w:ascii="IRNazanin" w:hAnsi="IRNazanin" w:eastAsia="IRNazanin" w:cs="IRNazanin"/>
          <w:lang w:bidi="fa-IR"/>
          <w:color w:val="111111"/>
          <w:sz w:val="28"/>
          <w:szCs w:val="28"/>
          <w:rtl/>
        </w:rPr>
        <w:t xml:space="preserve">بن علی عن علی بن عقبة عن إسحاق بن عمار عن أبی عبد الله علیه السلام</w:t>
      </w:r>
    </w:p>
    <w:p>
      <w:pPr>
        <w:pStyle w:val="BookText"/>
      </w:pPr>
      <w:r>
        <w:rPr>
          <w:rFonts w:ascii="IRNazanin" w:hAnsi="IRNazanin" w:eastAsia="IRNazanin" w:cs="IRNazanin"/>
          <w:lang w:bidi="fa-IR"/>
          <w:color w:val="111111"/>
          <w:sz w:val="28"/>
          <w:szCs w:val="28"/>
          <w:rtl/>
        </w:rPr>
        <w:t xml:space="preserve">قال أدنی الاسراف هراقة فضل الاناء وابتذال ثوب الصون والقاء النوی</w:t>
      </w:r>
    </w:p>
    <w:p>
      <w:pPr>
        <w:pStyle w:val="BookText"/>
      </w:pPr>
      <w:r>
        <w:rPr>
          <w:rFonts w:ascii="IRNazanin" w:hAnsi="IRNazanin" w:eastAsia="IRNazanin" w:cs="IRNazanin"/>
          <w:lang w:bidi="fa-IR"/>
          <w:color w:val="111111"/>
          <w:sz w:val="28"/>
          <w:szCs w:val="28"/>
          <w:rtl/>
        </w:rPr>
        <w:t xml:space="preserve">(5) الخصال 40 - حدثنا أبی رضی الله عنه قال حدثنا محمد بن</w:t>
      </w:r>
    </w:p>
    <w:p>
      <w:pPr>
        <w:pStyle w:val="BookText"/>
      </w:pPr>
      <w:r>
        <w:rPr>
          <w:rFonts w:ascii="IRNazanin" w:hAnsi="IRNazanin" w:eastAsia="IRNazanin" w:cs="IRNazanin"/>
          <w:lang w:bidi="fa-IR"/>
          <w:color w:val="111111"/>
          <w:sz w:val="28"/>
          <w:szCs w:val="28"/>
          <w:rtl/>
        </w:rPr>
        <w:t xml:space="preserve">یحیی العطار عن محمد بن أحمد عن علی بن السندی عن محمد بن عمرو</w:t>
      </w:r>
    </w:p>
    <w:p>
      <w:pPr>
        <w:pStyle w:val="BookText"/>
      </w:pPr>
      <w:r>
        <w:rPr>
          <w:rFonts w:ascii="IRNazanin" w:hAnsi="IRNazanin" w:eastAsia="IRNazanin" w:cs="IRNazanin"/>
          <w:lang w:bidi="fa-IR"/>
          <w:color w:val="111111"/>
          <w:sz w:val="28"/>
          <w:szCs w:val="28"/>
          <w:rtl/>
        </w:rPr>
        <w:t xml:space="preserve">بن سعید عن موسی بن أکیل قال سمعت أبا عبد الله علیه السلام یقول لا</w:t>
      </w:r>
    </w:p>
    <w:p>
      <w:pPr>
        <w:pStyle w:val="BookText"/>
      </w:pPr>
      <w:r>
        <w:rPr>
          <w:rFonts w:ascii="IRNazanin" w:hAnsi="IRNazanin" w:eastAsia="IRNazanin" w:cs="IRNazanin"/>
          <w:lang w:bidi="fa-IR"/>
          <w:color w:val="111111"/>
          <w:sz w:val="28"/>
          <w:szCs w:val="28"/>
          <w:rtl/>
        </w:rPr>
        <w:t xml:space="preserve">یکون الرجل فقیها حتی لا یبالی أی ثوبیه ابتذل وبما سد فورة الجوع.</w:t>
      </w:r>
    </w:p>
    <w:p>
      <w:pPr>
        <w:pStyle w:val="BookText"/>
      </w:pPr>
      <w:r>
        <w:rPr>
          <w:rFonts w:ascii="IRNazanin" w:hAnsi="IRNazanin" w:eastAsia="IRNazanin" w:cs="IRNazanin"/>
          <w:lang w:bidi="fa-IR"/>
          <w:color w:val="111111"/>
          <w:sz w:val="28"/>
          <w:szCs w:val="28"/>
          <w:rtl/>
        </w:rPr>
        <w:t xml:space="preserve">(6) فقیه 102 ج 3 وروی أبو هشام البصری عن الرضا علیه</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238" w:name="pg12421_117940"/>
    <w:bookmarkEnd w:id="238"/>
    <w:p>
      <w:pPr>
        <w:pStyle w:val="BookText"/>
      </w:pPr>
      <w:r>
        <w:rPr>
          <w:rFonts w:ascii="IRNazanin" w:hAnsi="IRNazanin" w:eastAsia="IRNazanin" w:cs="IRNazanin"/>
          <w:lang w:bidi="fa-IR"/>
          <w:color w:val="111111"/>
          <w:sz w:val="28"/>
          <w:szCs w:val="28"/>
          <w:rtl/>
        </w:rPr>
        <w:t xml:space="preserve">السلام أنه قال من الفساد قطع الدرهم والدینار وطرح النوی.</w:t>
      </w:r>
    </w:p>
    <w:p>
      <w:pPr>
        <w:pStyle w:val="BookText"/>
      </w:pPr>
      <w:r>
        <w:rPr>
          <w:rFonts w:ascii="IRNazanin" w:hAnsi="IRNazanin" w:eastAsia="IRNazanin" w:cs="IRNazanin"/>
          <w:lang w:bidi="fa-IR"/>
          <w:color w:val="111111"/>
          <w:sz w:val="28"/>
          <w:szCs w:val="28"/>
          <w:rtl/>
        </w:rPr>
        <w:t xml:space="preserve">وتقدم فی روایة إسحاق (6) من باب (14) جواز اتخاذ الثیاب</w:t>
      </w:r>
    </w:p>
    <w:p>
      <w:pPr>
        <w:pStyle w:val="BookText"/>
      </w:pPr>
      <w:r>
        <w:rPr>
          <w:rFonts w:ascii="IRNazanin" w:hAnsi="IRNazanin" w:eastAsia="IRNazanin" w:cs="IRNazanin"/>
          <w:lang w:bidi="fa-IR"/>
          <w:color w:val="111111"/>
          <w:sz w:val="28"/>
          <w:szCs w:val="28"/>
          <w:rtl/>
        </w:rPr>
        <w:t xml:space="preserve">الکثیرة قوله علیه السلام أنما السرف ان تجعل ثوب صونک ثوب بذلتک.</w:t>
      </w:r>
    </w:p>
    <w:p>
      <w:pPr>
        <w:pStyle w:val="BookText"/>
      </w:pPr>
      <w:r>
        <w:rPr>
          <w:rFonts w:ascii="IRNazanin" w:hAnsi="IRNazanin" w:eastAsia="IRNazanin" w:cs="IRNazanin"/>
          <w:lang w:bidi="fa-IR"/>
          <w:color w:val="111111"/>
          <w:sz w:val="28"/>
          <w:szCs w:val="28"/>
          <w:rtl/>
        </w:rPr>
        <w:t xml:space="preserve">ویأتی فی أحادیث باب حرمة السرف من أبواب النفقات ما یمکن ان</w:t>
      </w:r>
    </w:p>
    <w:p>
      <w:pPr>
        <w:pStyle w:val="BookText"/>
      </w:pPr>
      <w:r>
        <w:rPr>
          <w:rFonts w:ascii="IRNazanin" w:hAnsi="IRNazanin" w:eastAsia="IRNazanin" w:cs="IRNazanin"/>
          <w:lang w:bidi="fa-IR"/>
          <w:color w:val="111111"/>
          <w:sz w:val="28"/>
          <w:szCs w:val="28"/>
          <w:rtl/>
        </w:rPr>
        <w:t xml:space="preserve">یستدل به علی ذلک.</w:t>
      </w:r>
    </w:p>
    <w:p>
      <w:pPr>
        <w:pStyle w:val="Heading3"/>
      </w:pPr>
      <w:bookmarkStart w:id="623" w:name="_Toc298"/>
      <w:r>
        <w:t>21 - باب استحباب تنظیف الثوب وتقصیره وتشمیره وبیان حده...</w:t>
      </w:r>
      <w:bookmarkEnd w:id="623"/>
    </w:p>
    <w:p>
      <w:pPr>
        <w:pStyle w:val="BookText"/>
      </w:pPr>
      <w:r>
        <w:rPr>
          <w:rFonts w:ascii="IRNazanin" w:hAnsi="IRNazanin" w:eastAsia="IRNazanin" w:cs="IRNazanin"/>
          <w:lang w:bidi="fa-IR"/>
          <w:color w:val="111111"/>
          <w:sz w:val="28"/>
          <w:szCs w:val="28"/>
          <w:rtl/>
        </w:rPr>
        <w:t xml:space="preserve">*باب استحباب تنظیف الثوب وتقصیره وتشمیره وبیان حده وما ورد فی لباس علی علیه السلام وخصوصیته *</w:t>
      </w:r>
    </w:p>
    <w:p>
      <w:pPr>
        <w:pStyle w:val="BookText"/>
      </w:pPr>
      <w:r>
        <w:rPr>
          <w:rFonts w:ascii="IRNazanin" w:hAnsi="IRNazanin" w:eastAsia="IRNazanin" w:cs="IRNazanin"/>
          <w:lang w:bidi="fa-IR"/>
          <w:color w:val="111111"/>
          <w:sz w:val="28"/>
          <w:szCs w:val="28"/>
          <w:rtl/>
        </w:rPr>
        <w:t xml:space="preserve">قال الله تعالی فی س المدثر (74) وثیابک فطهر (4).</w:t>
      </w:r>
    </w:p>
    <w:p>
      <w:pPr>
        <w:pStyle w:val="BookText"/>
      </w:pPr>
      <w:r>
        <w:rPr>
          <w:rFonts w:ascii="IRNazanin" w:hAnsi="IRNazanin" w:eastAsia="IRNazanin" w:cs="IRNazanin"/>
          <w:lang w:bidi="fa-IR"/>
          <w:color w:val="111111"/>
          <w:sz w:val="28"/>
          <w:szCs w:val="28"/>
          <w:rtl/>
        </w:rPr>
        <w:t xml:space="preserve">2537 (1) کا 441 ج 6 -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من اتخذ ثوبا فلینظفه.</w:t>
      </w:r>
    </w:p>
    <w:p>
      <w:pPr>
        <w:pStyle w:val="BookText"/>
      </w:pPr>
      <w:r>
        <w:rPr>
          <w:rFonts w:ascii="IRNazanin" w:hAnsi="IRNazanin" w:eastAsia="IRNazanin" w:cs="IRNazanin"/>
          <w:lang w:bidi="fa-IR"/>
          <w:color w:val="111111"/>
          <w:sz w:val="28"/>
          <w:szCs w:val="28"/>
          <w:rtl/>
        </w:rPr>
        <w:t xml:space="preserve">(2) الخصال 612 - بإسناده عن علی علیه السلام فی حدیث الأربعمائة</w:t>
      </w:r>
    </w:p>
    <w:p>
      <w:pPr>
        <w:pStyle w:val="BookText"/>
      </w:pPr>
      <w:r>
        <w:rPr>
          <w:rFonts w:ascii="IRNazanin" w:hAnsi="IRNazanin" w:eastAsia="IRNazanin" w:cs="IRNazanin"/>
          <w:lang w:bidi="fa-IR"/>
          <w:color w:val="111111"/>
          <w:sz w:val="28"/>
          <w:szCs w:val="28"/>
          <w:rtl/>
        </w:rPr>
        <w:t xml:space="preserve">وغسل الثیاب یذهب الهم والحزن وهو طهور للصلاة.</w:t>
      </w:r>
    </w:p>
    <w:p>
      <w:pPr>
        <w:pStyle w:val="BookText"/>
      </w:pPr>
      <w:r>
        <w:rPr>
          <w:rFonts w:ascii="IRNazanin" w:hAnsi="IRNazanin" w:eastAsia="IRNazanin" w:cs="IRNazanin"/>
          <w:lang w:bidi="fa-IR"/>
          <w:color w:val="111111"/>
          <w:sz w:val="28"/>
          <w:szCs w:val="28"/>
          <w:rtl/>
        </w:rPr>
        <w:t xml:space="preserve">(3) الدعائم 158 ج 2 - عن جعفر بن محمد علیهما السلام أنه قال</w:t>
      </w:r>
    </w:p>
    <w:p>
      <w:pPr>
        <w:pStyle w:val="BookText"/>
      </w:pPr>
      <w:r>
        <w:rPr>
          <w:rFonts w:ascii="IRNazanin" w:hAnsi="IRNazanin" w:eastAsia="IRNazanin" w:cs="IRNazanin"/>
          <w:lang w:bidi="fa-IR"/>
          <w:color w:val="111111"/>
          <w:sz w:val="28"/>
          <w:szCs w:val="28"/>
          <w:rtl/>
        </w:rPr>
        <w:t xml:space="preserve">نقاء الثوب یکبت العدو وغسل الثیاب یذهب الهم والغم وتشمیرها</w:t>
      </w:r>
    </w:p>
    <w:p>
      <w:pPr>
        <w:pStyle w:val="BookText"/>
      </w:pPr>
      <w:r>
        <w:rPr>
          <w:rFonts w:ascii="IRNazanin" w:hAnsi="IRNazanin" w:eastAsia="IRNazanin" w:cs="IRNazanin"/>
          <w:lang w:bidi="fa-IR"/>
          <w:color w:val="111111"/>
          <w:sz w:val="28"/>
          <w:szCs w:val="28"/>
          <w:rtl/>
        </w:rPr>
        <w:t xml:space="preserve">طهورها ومنه قول الله عز وجل " وثیابک فطهر " یعنی فشمر.</w:t>
      </w:r>
    </w:p>
    <w:p>
      <w:pPr>
        <w:pStyle w:val="BookText"/>
      </w:pPr>
      <w:r>
        <w:rPr>
          <w:rFonts w:ascii="IRNazanin" w:hAnsi="IRNazanin" w:eastAsia="IRNazanin" w:cs="IRNazanin"/>
          <w:lang w:bidi="fa-IR"/>
          <w:color w:val="111111"/>
          <w:sz w:val="28"/>
          <w:szCs w:val="28"/>
          <w:rtl/>
        </w:rPr>
        <w:t xml:space="preserve">(4) کا 441 ج 6 -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علی بن الحکم عن عبد الله </w:t>
      </w:r>
      <w:r>
        <w:rPr>
          <w:rStyle w:val="FootnoteReference"/>
        </w:rPr>
        <w:footnoteReference w:id="653"/>
      </w:r>
      <w:r>
        <w:rPr>
          <w:rFonts w:ascii="IRNazanin" w:hAnsi="IRNazanin" w:eastAsia="IRNazanin" w:cs="IRNazanin"/>
          <w:lang w:bidi="fa-IR"/>
          <w:color w:val="111111"/>
          <w:sz w:val="28"/>
          <w:szCs w:val="28"/>
          <w:rtl/>
        </w:rPr>
        <w:t xml:space="preserve">بن جندب عن سفیان بن السمط قال</w:t>
      </w:r>
    </w:p>
    <w:p>
      <w:pPr>
        <w:pStyle w:val="BookText"/>
      </w:pPr>
      <w:r>
        <w:rPr>
          <w:rFonts w:ascii="IRNazanin" w:hAnsi="IRNazanin" w:eastAsia="IRNazanin" w:cs="IRNazanin"/>
          <w:lang w:bidi="fa-IR"/>
          <w:color w:val="111111"/>
          <w:sz w:val="28"/>
          <w:szCs w:val="28"/>
          <w:rtl/>
        </w:rPr>
        <w:t xml:space="preserve">سمعت أبا عبد الله علیه السلام یقول الثوب النقی یکبت العدو.</w:t>
      </w:r>
    </w:p>
    <w:p>
      <w:pPr>
        <w:pStyle w:val="BookText"/>
      </w:pPr>
      <w:r>
        <w:rPr>
          <w:rFonts w:ascii="IRNazanin" w:hAnsi="IRNazanin" w:eastAsia="IRNazanin" w:cs="IRNazanin"/>
          <w:lang w:bidi="fa-IR"/>
          <w:color w:val="111111"/>
          <w:sz w:val="28"/>
          <w:szCs w:val="28"/>
          <w:rtl/>
        </w:rPr>
        <w:t xml:space="preserve">(5) کا 457 ج 6 -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عن محمد بن علی عن رجل عن سلمة بیاع القلانس قال کنت عند أبی جعفر</w:t>
      </w:r>
    </w:p>
    <w:p>
      <w:pPr>
        <w:pStyle w:val="BookText"/>
      </w:pPr>
      <w:r>
        <w:rPr>
          <w:rFonts w:ascii="IRNazanin" w:hAnsi="IRNazanin" w:eastAsia="IRNazanin" w:cs="IRNazanin"/>
          <w:lang w:bidi="fa-IR"/>
          <w:color w:val="111111"/>
          <w:sz w:val="28"/>
          <w:szCs w:val="28"/>
          <w:rtl/>
        </w:rPr>
        <w:t xml:space="preserve">علیه السلام إذ دخل علیه أبو عبد الله علیه السلام فقال أبو جعفر علیه السلام</w:t>
      </w:r>
    </w:p>
    <w:p>
      <w:pPr>
        <w:pStyle w:val="BookText"/>
      </w:pPr>
      <w:r>
        <w:rPr>
          <w:rFonts w:ascii="IRNazanin" w:hAnsi="IRNazanin" w:eastAsia="IRNazanin" w:cs="IRNazanin"/>
          <w:lang w:bidi="fa-IR"/>
          <w:color w:val="111111"/>
          <w:sz w:val="28"/>
          <w:szCs w:val="28"/>
          <w:rtl/>
        </w:rPr>
        <w:t xml:space="preserve">یا بنی ألا تطهر قمیصک فذهب فظننا أن ثوبه قد أصابه شئ فرجع فقال إنه</w:t>
      </w:r>
    </w:p>
    <w:p>
      <w:pPr>
        <w:pStyle w:val="BookText"/>
      </w:pPr>
      <w:r>
        <w:rPr>
          <w:rFonts w:ascii="IRNazanin" w:hAnsi="IRNazanin" w:eastAsia="IRNazanin" w:cs="IRNazanin"/>
          <w:lang w:bidi="fa-IR"/>
          <w:color w:val="111111"/>
          <w:sz w:val="28"/>
          <w:szCs w:val="28"/>
          <w:rtl/>
        </w:rPr>
        <w:t xml:space="preserve">هکذا فقلنا جعلنا الله فداک ما لقمیصه قال کان قمیصه طویلا وأمرته</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یقصر ان الله عز وجل یقول (وثیابک فطهر).</w:t>
      </w:r>
    </w:p>
    <w:p>
      <w:pPr>
        <w:pStyle w:val="BookText"/>
      </w:pPr>
      <w:r>
        <w:rPr>
          <w:rFonts w:ascii="IRNazanin" w:hAnsi="IRNazanin" w:eastAsia="IRNazanin" w:cs="IRNazanin"/>
          <w:lang w:bidi="fa-IR"/>
          <w:color w:val="111111"/>
          <w:sz w:val="28"/>
          <w:szCs w:val="28"/>
          <w:rtl/>
        </w:rPr>
        <w:t xml:space="preserve">(6) مجمع البیان 385 ج 5 - فی تفسیر قوله تعالی وثیابک فطهر</w:t>
      </w:r>
    </w:p>
    <w:p>
      <w:pPr>
        <w:pStyle w:val="BookText"/>
      </w:pPr>
      <w:r>
        <w:rPr>
          <w:rFonts w:ascii="IRNazanin" w:hAnsi="IRNazanin" w:eastAsia="IRNazanin" w:cs="IRNazanin"/>
          <w:lang w:bidi="fa-IR"/>
          <w:color w:val="111111"/>
          <w:sz w:val="28"/>
          <w:szCs w:val="28"/>
          <w:rtl/>
        </w:rPr>
        <w:t xml:space="preserve">وقیل معناه وثیابک فقصر عن طاووس وروی ذلک عن أبی عبد الله (ع).</w:t>
      </w:r>
    </w:p>
    <w:p>
      <w:pPr>
        <w:pStyle w:val="BookText"/>
      </w:pPr>
      <w:r>
        <w:rPr>
          <w:rFonts w:ascii="IRNazanin" w:hAnsi="IRNazanin" w:eastAsia="IRNazanin" w:cs="IRNazanin"/>
          <w:lang w:bidi="fa-IR"/>
          <w:color w:val="111111"/>
          <w:sz w:val="28"/>
          <w:szCs w:val="28"/>
          <w:rtl/>
        </w:rPr>
        <w:t xml:space="preserve">(7) ک 210 - القطب الراوندی فی دعواته عن أمیر المؤمنین علیه</w:t>
      </w:r>
    </w:p>
    <w:p>
      <w:pPr>
        <w:pStyle w:val="BookText"/>
      </w:pPr>
      <w:r>
        <w:rPr>
          <w:rFonts w:ascii="IRNazanin" w:hAnsi="IRNazanin" w:eastAsia="IRNazanin" w:cs="IRNazanin"/>
          <w:lang w:bidi="fa-IR"/>
          <w:color w:val="111111"/>
          <w:sz w:val="28"/>
          <w:szCs w:val="28"/>
          <w:rtl/>
        </w:rPr>
        <w:t xml:space="preserve">السلام أنه رأی رجلا یجر ثوبه فقال یا هذا قصر منه فإنه أتقی وأبقی</w:t>
      </w:r>
    </w:p>
    <w:p>
      <w:pPr>
        <w:pStyle w:val="BookText"/>
      </w:pPr>
      <w:r>
        <w:rPr>
          <w:rFonts w:ascii="IRNazanin" w:hAnsi="IRNazanin" w:eastAsia="IRNazanin" w:cs="IRNazanin"/>
          <w:lang w:bidi="fa-IR"/>
          <w:color w:val="111111"/>
          <w:sz w:val="28"/>
          <w:szCs w:val="28"/>
          <w:rtl/>
        </w:rPr>
        <w:t xml:space="preserve">وأنقی.</w:t>
      </w:r>
    </w:p>
    <w:p>
      <w:pPr>
        <w:pStyle w:val="BookText"/>
      </w:pPr>
      <w:r>
        <w:rPr>
          <w:rFonts w:ascii="IRNazanin" w:hAnsi="IRNazanin" w:eastAsia="IRNazanin" w:cs="IRNazanin"/>
          <w:lang w:bidi="fa-IR"/>
          <w:color w:val="111111"/>
          <w:sz w:val="28"/>
          <w:szCs w:val="28"/>
          <w:rtl/>
        </w:rPr>
        <w:t xml:space="preserve">(8) کشف الغمة 163 ج 1 - من مناقب الخوارزمی عن أبی مطر</w:t>
      </w:r>
    </w:p>
    <w:p>
      <w:pPr>
        <w:pStyle w:val="BookText"/>
      </w:pPr>
      <w:r>
        <w:rPr>
          <w:rFonts w:ascii="IRNazanin" w:hAnsi="IRNazanin" w:eastAsia="IRNazanin" w:cs="IRNazanin"/>
          <w:lang w:bidi="fa-IR"/>
          <w:color w:val="111111"/>
          <w:sz w:val="28"/>
          <w:szCs w:val="28"/>
          <w:rtl/>
        </w:rPr>
        <w:t xml:space="preserve">قال خرجت من المسجد فإذا رجل ینادی من خلفی ارفع أزارک فإنه</w:t>
      </w:r>
    </w:p>
    <w:p>
      <w:pPr>
        <w:pStyle w:val="BookText"/>
      </w:pPr>
      <w:r>
        <w:rPr>
          <w:rFonts w:ascii="IRNazanin" w:hAnsi="IRNazanin" w:eastAsia="IRNazanin" w:cs="IRNazanin"/>
          <w:lang w:bidi="fa-IR"/>
          <w:color w:val="111111"/>
          <w:sz w:val="28"/>
          <w:szCs w:val="28"/>
          <w:rtl/>
        </w:rPr>
        <w:t xml:space="preserve">أتقی لثوبک وأبقی </w:t>
      </w:r>
      <w:r>
        <w:rPr>
          <w:rStyle w:val="FootnoteReference"/>
        </w:rPr>
        <w:footnoteReference w:id="654"/>
      </w:r>
      <w:r>
        <w:rPr>
          <w:rFonts w:ascii="IRNazanin" w:hAnsi="IRNazanin" w:eastAsia="IRNazanin" w:cs="IRNazanin"/>
          <w:lang w:bidi="fa-IR"/>
          <w:color w:val="111111"/>
          <w:sz w:val="28"/>
          <w:szCs w:val="28"/>
          <w:rtl/>
        </w:rPr>
        <w:t xml:space="preserve">لک</w:t>
      </w:r>
    </w:p>
    <w:p>
      <w:pPr>
        <w:pStyle w:val="BookText"/>
      </w:pPr>
      <w:r>
        <w:rPr>
          <w:rFonts w:ascii="IRNazanin" w:hAnsi="IRNazanin" w:eastAsia="IRNazanin" w:cs="IRNazanin"/>
          <w:lang w:bidi="fa-IR"/>
          <w:color w:val="111111"/>
          <w:sz w:val="28"/>
          <w:szCs w:val="28"/>
          <w:rtl/>
        </w:rPr>
        <w:t xml:space="preserve">(9) کا 457 ج 6 - أبو علی الأشعری عن الحسن بن علی الکوفی</w:t>
      </w:r>
    </w:p>
    <w:p>
      <w:pPr>
        <w:pStyle w:val="BookText"/>
      </w:pPr>
      <w:r>
        <w:rPr>
          <w:rFonts w:ascii="IRNazanin" w:hAnsi="IRNazanin" w:eastAsia="IRNazanin" w:cs="IRNazanin"/>
          <w:lang w:bidi="fa-IR"/>
          <w:color w:val="111111"/>
          <w:sz w:val="28"/>
          <w:szCs w:val="28"/>
          <w:rtl/>
        </w:rPr>
        <w:t xml:space="preserve">عن عبیس بن هشام عن أبان عن أبی حمزة رفعه قال نظر أمیر المؤمنین علیه</w:t>
      </w:r>
    </w:p>
    <w:p>
      <w:pPr>
        <w:pStyle w:val="BookText"/>
      </w:pPr>
      <w:r>
        <w:rPr>
          <w:rFonts w:ascii="IRNazanin" w:hAnsi="IRNazanin" w:eastAsia="IRNazanin" w:cs="IRNazanin"/>
          <w:lang w:bidi="fa-IR"/>
          <w:color w:val="111111"/>
          <w:sz w:val="28"/>
          <w:szCs w:val="28"/>
          <w:rtl/>
        </w:rPr>
        <w:t xml:space="preserve">السلام إلی فتی مرخ إزاره یا بنی ارفع إزارک فإنه أبقی لثوبک و</w:t>
      </w:r>
    </w:p>
    <w:p>
      <w:pPr>
        <w:pStyle w:val="BookText"/>
      </w:pPr>
      <w:r>
        <w:rPr>
          <w:rFonts w:ascii="IRNazanin" w:hAnsi="IRNazanin" w:eastAsia="IRNazanin" w:cs="IRNazanin"/>
          <w:lang w:bidi="fa-IR"/>
          <w:color w:val="111111"/>
          <w:sz w:val="28"/>
          <w:szCs w:val="28"/>
          <w:rtl/>
        </w:rPr>
        <w:t xml:space="preserve">انقی لقلبک.</w:t>
      </w:r>
    </w:p>
    <w:p>
      <w:pPr>
        <w:pStyle w:val="BookText"/>
      </w:pPr>
      <w:r>
        <w:rPr>
          <w:rFonts w:ascii="IRNazanin" w:hAnsi="IRNazanin" w:eastAsia="IRNazanin" w:cs="IRNazanin"/>
          <w:lang w:bidi="fa-IR"/>
          <w:color w:val="111111"/>
          <w:sz w:val="28"/>
          <w:szCs w:val="28"/>
          <w:rtl/>
        </w:rPr>
        <w:t xml:space="preserve">(10) الغارات 105 - حدثنا عبد الله بن بلج البصری عن أبی بکر</w:t>
      </w:r>
    </w:p>
    <w:p>
      <w:pPr>
        <w:pStyle w:val="BookText"/>
      </w:pPr>
      <w:r>
        <w:rPr>
          <w:rFonts w:ascii="IRNazanin" w:hAnsi="IRNazanin" w:eastAsia="IRNazanin" w:cs="IRNazanin"/>
          <w:lang w:bidi="fa-IR"/>
          <w:color w:val="111111"/>
          <w:sz w:val="28"/>
          <w:szCs w:val="28"/>
          <w:rtl/>
        </w:rPr>
        <w:t xml:space="preserve">بن عیاش عن أبی حصین عن مختار التمار [عن أبی مطر] وکان رجلا</w:t>
      </w:r>
    </w:p>
    <w:p>
      <w:pPr>
        <w:pStyle w:val="BookText"/>
      </w:pPr>
      <w:r>
        <w:rPr>
          <w:rFonts w:ascii="IRNazanin" w:hAnsi="IRNazanin" w:eastAsia="IRNazanin" w:cs="IRNazanin"/>
          <w:lang w:bidi="fa-IR"/>
          <w:color w:val="111111"/>
          <w:sz w:val="28"/>
          <w:szCs w:val="28"/>
          <w:rtl/>
        </w:rPr>
        <w:t xml:space="preserve">من أهل البصرة قال کنت أبیت فی مسجد الکوفة وأبول فی الرحبة و</w:t>
      </w:r>
    </w:p>
    <w:p>
      <w:pPr>
        <w:pStyle w:val="BookText"/>
      </w:pPr>
      <w:r>
        <w:rPr>
          <w:rFonts w:ascii="IRNazanin" w:hAnsi="IRNazanin" w:eastAsia="IRNazanin" w:cs="IRNazanin"/>
          <w:lang w:bidi="fa-IR"/>
          <w:color w:val="111111"/>
          <w:sz w:val="28"/>
          <w:szCs w:val="28"/>
          <w:rtl/>
        </w:rPr>
        <w:t xml:space="preserve">آکل الخبز بزق البقال </w:t>
      </w:r>
      <w:r>
        <w:rPr>
          <w:rStyle w:val="FootnoteReference"/>
        </w:rPr>
        <w:footnoteReference w:id="655"/>
      </w:r>
      <w:r>
        <w:rPr>
          <w:rFonts w:ascii="IRNazanin" w:hAnsi="IRNazanin" w:eastAsia="IRNazanin" w:cs="IRNazanin"/>
          <w:lang w:bidi="fa-IR"/>
          <w:color w:val="111111"/>
          <w:sz w:val="28"/>
          <w:szCs w:val="28"/>
          <w:rtl/>
        </w:rPr>
        <w:t xml:space="preserve">فخرجت ذات یوم أرید بعض أسواقها فإذا</w:t>
      </w:r>
    </w:p>
    <w:p>
      <w:pPr>
        <w:pStyle w:val="BookText"/>
      </w:pPr>
      <w:r>
        <w:rPr>
          <w:rFonts w:ascii="IRNazanin" w:hAnsi="IRNazanin" w:eastAsia="IRNazanin" w:cs="IRNazanin"/>
          <w:lang w:bidi="fa-IR"/>
          <w:color w:val="111111"/>
          <w:sz w:val="28"/>
          <w:szCs w:val="28"/>
          <w:rtl/>
        </w:rPr>
        <w:t xml:space="preserve">بصوت بی فقال یا هذا ارفع إزارک فإنه أنقی لثوبک وأتقی </w:t>
      </w:r>
      <w:r>
        <w:rPr>
          <w:rStyle w:val="FootnoteReference"/>
        </w:rPr>
        <w:footnoteReference w:id="656"/>
      </w:r>
      <w:r>
        <w:rPr>
          <w:rFonts w:ascii="IRNazanin" w:hAnsi="IRNazanin" w:eastAsia="IRNazanin" w:cs="IRNazanin"/>
          <w:lang w:bidi="fa-IR"/>
          <w:color w:val="111111"/>
          <w:sz w:val="28"/>
          <w:szCs w:val="28"/>
          <w:rtl/>
        </w:rPr>
        <w:t xml:space="preserve">لربک</w:t>
      </w:r>
    </w:p>
    <w:p>
      <w:pPr>
        <w:pStyle w:val="BookText"/>
      </w:pPr>
      <w:r>
        <w:rPr>
          <w:rFonts w:ascii="IRNazanin" w:hAnsi="IRNazanin" w:eastAsia="IRNazanin" w:cs="IRNazanin"/>
          <w:lang w:bidi="fa-IR"/>
          <w:color w:val="111111"/>
          <w:sz w:val="28"/>
          <w:szCs w:val="28"/>
          <w:rtl/>
        </w:rPr>
        <w:t xml:space="preserve">قلت من هذا فقیل لی هذا أمیر المؤمنین علی بن أبی طالب علیه السلام الخبر</w:t>
      </w:r>
    </w:p>
    <w:p>
      <w:pPr>
        <w:pStyle w:val="BookText"/>
      </w:pPr>
      <w:r>
        <w:rPr>
          <w:rFonts w:ascii="IRNazanin" w:hAnsi="IRNazanin" w:eastAsia="IRNazanin" w:cs="IRNazanin"/>
          <w:lang w:bidi="fa-IR"/>
          <w:color w:val="111111"/>
          <w:sz w:val="28"/>
          <w:szCs w:val="28"/>
          <w:rtl/>
        </w:rPr>
        <w:t xml:space="preserve">(11) کا 455 ج 6 - الحسین بن محمد عن معلی بن محمد عن</w:t>
      </w:r>
    </w:p>
    <w:p>
      <w:pPr>
        <w:pStyle w:val="BookText"/>
      </w:pPr>
      <w:r>
        <w:rPr>
          <w:rFonts w:ascii="IRNazanin" w:hAnsi="IRNazanin" w:eastAsia="IRNazanin" w:cs="IRNazanin"/>
          <w:lang w:bidi="fa-IR"/>
          <w:color w:val="111111"/>
          <w:sz w:val="28"/>
          <w:szCs w:val="28"/>
          <w:rtl/>
        </w:rPr>
        <w:t xml:space="preserve">الحسن بن علی الوشاء عن أحمد بن عائذ عن أبی خدیجة عن معلی بن</w:t>
      </w:r>
    </w:p>
    <w:p>
      <w:pPr>
        <w:pStyle w:val="BookText"/>
      </w:pPr>
      <w:r>
        <w:rPr>
          <w:rFonts w:ascii="IRNazanin" w:hAnsi="IRNazanin" w:eastAsia="IRNazanin" w:cs="IRNazanin"/>
          <w:lang w:bidi="fa-IR"/>
          <w:color w:val="111111"/>
          <w:sz w:val="28"/>
          <w:szCs w:val="28"/>
          <w:rtl/>
        </w:rPr>
        <w:t xml:space="preserve">خنیس عن أبی عبد الله علیه السلام قال إن علیا علیه السلام کان عندکم</w:t>
      </w:r>
    </w:p>
    <w:p>
      <w:pPr>
        <w:pStyle w:val="BookText"/>
      </w:pPr>
      <w:r>
        <w:rPr>
          <w:rFonts w:ascii="IRNazanin" w:hAnsi="IRNazanin" w:eastAsia="IRNazanin" w:cs="IRNazanin"/>
          <w:lang w:bidi="fa-IR"/>
          <w:color w:val="111111"/>
          <w:sz w:val="28"/>
          <w:szCs w:val="28"/>
          <w:rtl/>
        </w:rPr>
        <w:t xml:space="preserve">فأتی بنی دیوان </w:t>
      </w:r>
      <w:r>
        <w:rPr>
          <w:rStyle w:val="FootnoteReference"/>
        </w:rPr>
        <w:footnoteReference w:id="657"/>
      </w:r>
      <w:r>
        <w:rPr>
          <w:rFonts w:ascii="IRNazanin" w:hAnsi="IRNazanin" w:eastAsia="IRNazanin" w:cs="IRNazanin"/>
          <w:lang w:bidi="fa-IR"/>
          <w:color w:val="111111"/>
          <w:sz w:val="28"/>
          <w:szCs w:val="28"/>
          <w:rtl/>
        </w:rPr>
        <w:t xml:space="preserve">واشتری ثلاثة أثواب بدینار القمیص إلی فوق الکعب</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والإزار إلی نصف الساق والرداء من بین یدیه إلی ثدییه ومن خلفه إلی</w:t>
      </w:r>
    </w:p>
    <w:p>
      <w:pPr>
        <w:pStyle w:val="BookText"/>
      </w:pPr>
      <w:r>
        <w:rPr>
          <w:rFonts w:ascii="IRNazanin" w:hAnsi="IRNazanin" w:eastAsia="IRNazanin" w:cs="IRNazanin"/>
          <w:lang w:bidi="fa-IR"/>
          <w:color w:val="111111"/>
          <w:sz w:val="28"/>
          <w:szCs w:val="28"/>
          <w:rtl/>
        </w:rPr>
        <w:t xml:space="preserve">ألیتیه ثم رفع یده إلی السماء فلم یزل یحمد الله علی ما کساه حتی دخل</w:t>
      </w:r>
    </w:p>
    <w:p>
      <w:pPr>
        <w:pStyle w:val="BookText"/>
      </w:pPr>
      <w:r>
        <w:rPr>
          <w:rFonts w:ascii="IRNazanin" w:hAnsi="IRNazanin" w:eastAsia="IRNazanin" w:cs="IRNazanin"/>
          <w:lang w:bidi="fa-IR"/>
          <w:color w:val="111111"/>
          <w:sz w:val="28"/>
          <w:szCs w:val="28"/>
          <w:rtl/>
        </w:rPr>
        <w:t xml:space="preserve">منزله ثم قال هذا اللباس الذی ینبغی للمسلمین أن یلبسوه قال أبو عبد الله</w:t>
      </w:r>
    </w:p>
    <w:p>
      <w:pPr>
        <w:pStyle w:val="BookText"/>
      </w:pPr>
      <w:r>
        <w:rPr>
          <w:rFonts w:ascii="IRNazanin" w:hAnsi="IRNazanin" w:eastAsia="IRNazanin" w:cs="IRNazanin"/>
          <w:lang w:bidi="fa-IR"/>
          <w:color w:val="111111"/>
          <w:sz w:val="28"/>
          <w:szCs w:val="28"/>
          <w:rtl/>
        </w:rPr>
        <w:t xml:space="preserve">علیه السلام ولکن لا یقدرون أن یلبسوا هذا الیوم ولو فعلناه لقالوا</w:t>
      </w:r>
    </w:p>
    <w:p>
      <w:pPr>
        <w:pStyle w:val="BookText"/>
      </w:pPr>
      <w:r>
        <w:rPr>
          <w:rFonts w:ascii="IRNazanin" w:hAnsi="IRNazanin" w:eastAsia="IRNazanin" w:cs="IRNazanin"/>
          <w:lang w:bidi="fa-IR"/>
          <w:color w:val="111111"/>
          <w:sz w:val="28"/>
          <w:szCs w:val="28"/>
          <w:rtl/>
        </w:rPr>
        <w:t xml:space="preserve">مجنون ولقالوا مرائی والله تعالی یقول (وثیابک فطهر) قال وثیابک</w:t>
      </w:r>
    </w:p>
    <w:p>
      <w:pPr>
        <w:pStyle w:val="BookText"/>
      </w:pPr>
      <w:r>
        <w:rPr>
          <w:rFonts w:ascii="IRNazanin" w:hAnsi="IRNazanin" w:eastAsia="IRNazanin" w:cs="IRNazanin"/>
          <w:lang w:bidi="fa-IR"/>
          <w:color w:val="111111"/>
          <w:sz w:val="28"/>
          <w:szCs w:val="28"/>
          <w:rtl/>
        </w:rPr>
        <w:t xml:space="preserve">ارفعها ولا تجرها وإذا قام قائمنا کان هذا اللباس.</w:t>
      </w:r>
    </w:p>
    <w:p>
      <w:pPr>
        <w:pStyle w:val="BookText"/>
      </w:pPr>
      <w:r>
        <w:rPr>
          <w:rFonts w:ascii="IRNazanin" w:hAnsi="IRNazanin" w:eastAsia="IRNazanin" w:cs="IRNazanin"/>
          <w:lang w:bidi="fa-IR"/>
          <w:color w:val="111111"/>
          <w:sz w:val="28"/>
          <w:szCs w:val="28"/>
          <w:rtl/>
        </w:rPr>
        <w:t xml:space="preserve">(12) کا 484 ج 6 -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معمر بن خلاد عن أبی الحسن علیه السلام قال ثلاث من عرفهن لم یدعهن</w:t>
      </w:r>
    </w:p>
    <w:p>
      <w:pPr>
        <w:pStyle w:val="BookText"/>
      </w:pPr>
      <w:r>
        <w:rPr>
          <w:rFonts w:ascii="IRNazanin" w:hAnsi="IRNazanin" w:eastAsia="IRNazanin" w:cs="IRNazanin"/>
          <w:lang w:bidi="fa-IR"/>
          <w:color w:val="111111"/>
          <w:sz w:val="28"/>
          <w:szCs w:val="28"/>
          <w:rtl/>
        </w:rPr>
        <w:t xml:space="preserve">جز الشعر وتشمیر الثیاب </w:t>
      </w:r>
      <w:r>
        <w:rPr>
          <w:rStyle w:val="FootnoteReference"/>
        </w:rPr>
        <w:footnoteReference w:id="658"/>
      </w:r>
      <w:r>
        <w:rPr>
          <w:rFonts w:ascii="IRNazanin" w:hAnsi="IRNazanin" w:eastAsia="IRNazanin" w:cs="IRNazanin"/>
          <w:lang w:bidi="fa-IR"/>
          <w:color w:val="111111"/>
          <w:sz w:val="28"/>
          <w:szCs w:val="28"/>
          <w:rtl/>
        </w:rPr>
        <w:t xml:space="preserve">ونکاح الإماء. فقیه 75 ج 1 - وقال</w:t>
      </w:r>
    </w:p>
    <w:p>
      <w:pPr>
        <w:pStyle w:val="BookText"/>
      </w:pPr>
      <w:r>
        <w:rPr>
          <w:rFonts w:ascii="IRNazanin" w:hAnsi="IRNazanin" w:eastAsia="IRNazanin" w:cs="IRNazanin"/>
          <w:lang w:bidi="fa-IR"/>
          <w:color w:val="111111"/>
          <w:sz w:val="28"/>
          <w:szCs w:val="28"/>
          <w:rtl/>
        </w:rPr>
        <w:t xml:space="preserve">أبو الحسن موسی بن جعفر علیه السلام وذکر مثله.</w:t>
      </w:r>
    </w:p>
    <w:p>
      <w:pPr>
        <w:pStyle w:val="BookText"/>
      </w:pPr>
      <w:r>
        <w:rPr>
          <w:rFonts w:ascii="IRNazanin" w:hAnsi="IRNazanin" w:eastAsia="IRNazanin" w:cs="IRNazanin"/>
          <w:lang w:bidi="fa-IR"/>
          <w:color w:val="111111"/>
          <w:sz w:val="28"/>
          <w:szCs w:val="28"/>
          <w:rtl/>
        </w:rPr>
        <w:t xml:space="preserve">(13) کا 455 ج 6 -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عبد الله بن سنان عن أبی عبد الله علیه السلام فی قول الله تبارک وتعالی</w:t>
      </w:r>
    </w:p>
    <w:p>
      <w:pPr>
        <w:pStyle w:val="BookText"/>
      </w:pPr>
      <w:r>
        <w:rPr>
          <w:rFonts w:ascii="IRNazanin" w:hAnsi="IRNazanin" w:eastAsia="IRNazanin" w:cs="IRNazanin"/>
          <w:lang w:bidi="fa-IR"/>
          <w:color w:val="111111"/>
          <w:sz w:val="28"/>
          <w:szCs w:val="28"/>
          <w:rtl/>
        </w:rPr>
        <w:t xml:space="preserve">وثیابک فطهر قال فشمر.</w:t>
      </w:r>
    </w:p>
    <w:p>
      <w:pPr>
        <w:pStyle w:val="BookText"/>
      </w:pPr>
      <w:r>
        <w:rPr>
          <w:rFonts w:ascii="IRNazanin" w:hAnsi="IRNazanin" w:eastAsia="IRNazanin" w:cs="IRNazanin"/>
          <w:lang w:bidi="fa-IR"/>
          <w:color w:val="111111"/>
          <w:sz w:val="28"/>
          <w:szCs w:val="28"/>
          <w:rtl/>
        </w:rPr>
        <w:t xml:space="preserve">(14) الدعائم 157 ج 2 - عن محمد بن علی أنه سئل عن قول الله</w:t>
      </w:r>
    </w:p>
    <w:p>
      <w:pPr>
        <w:pStyle w:val="BookText"/>
      </w:pPr>
      <w:r>
        <w:rPr>
          <w:rFonts w:ascii="IRNazanin" w:hAnsi="IRNazanin" w:eastAsia="IRNazanin" w:cs="IRNazanin"/>
          <w:lang w:bidi="fa-IR"/>
          <w:color w:val="111111"/>
          <w:sz w:val="28"/>
          <w:szCs w:val="28"/>
          <w:rtl/>
        </w:rPr>
        <w:t xml:space="preserve">عز وجل وثیابک فطهر فقال یعنی فشمر وقال لا یجاوز ثوبک کعبیک</w:t>
      </w:r>
    </w:p>
    <w:p>
      <w:pPr>
        <w:pStyle w:val="BookText"/>
      </w:pPr>
      <w:r>
        <w:rPr>
          <w:rFonts w:ascii="IRNazanin" w:hAnsi="IRNazanin" w:eastAsia="IRNazanin" w:cs="IRNazanin"/>
          <w:lang w:bidi="fa-IR"/>
          <w:color w:val="111111"/>
          <w:sz w:val="28"/>
          <w:szCs w:val="28"/>
          <w:rtl/>
        </w:rPr>
        <w:t xml:space="preserve">فان الاسبال من عمل بنی أمیة وکان علی علیه السلام یشمر الإزار والقمیص</w:t>
      </w:r>
    </w:p>
    <w:p>
      <w:pPr>
        <w:pStyle w:val="BookText"/>
      </w:pPr>
      <w:r>
        <w:rPr>
          <w:rFonts w:ascii="IRNazanin" w:hAnsi="IRNazanin" w:eastAsia="IRNazanin" w:cs="IRNazanin"/>
          <w:lang w:bidi="fa-IR"/>
          <w:color w:val="111111"/>
          <w:sz w:val="28"/>
          <w:szCs w:val="28"/>
          <w:rtl/>
        </w:rPr>
        <w:t xml:space="preserve">(15) الخصال 622 - فی حدیث الأربعمائة بالاسناد المتقدم فی باب</w:t>
      </w:r>
    </w:p>
    <w:p>
      <w:pPr>
        <w:pStyle w:val="BookText"/>
      </w:pPr>
      <w:r>
        <w:rPr>
          <w:rFonts w:ascii="IRNazanin" w:hAnsi="IRNazanin" w:eastAsia="IRNazanin" w:cs="IRNazanin"/>
          <w:lang w:bidi="fa-IR"/>
          <w:color w:val="111111"/>
          <w:sz w:val="28"/>
          <w:szCs w:val="28"/>
          <w:rtl/>
        </w:rPr>
        <w:t xml:space="preserve">فضل الصلاة عن علی علیه السلام قال تشمیر الثیاب طهور لها قال الله</w:t>
      </w:r>
    </w:p>
    <w:p>
      <w:pPr>
        <w:pStyle w:val="BookText"/>
      </w:pPr>
      <w:r>
        <w:rPr>
          <w:rFonts w:ascii="IRNazanin" w:hAnsi="IRNazanin" w:eastAsia="IRNazanin" w:cs="IRNazanin"/>
          <w:lang w:bidi="fa-IR"/>
          <w:color w:val="111111"/>
          <w:sz w:val="28"/>
          <w:szCs w:val="28"/>
          <w:rtl/>
        </w:rPr>
        <w:t xml:space="preserve">تبارک وتعالی وثیابک فطهر أی </w:t>
      </w:r>
      <w:r>
        <w:rPr>
          <w:rStyle w:val="FootnoteReference"/>
        </w:rPr>
        <w:footnoteReference w:id="659"/>
      </w:r>
      <w:r>
        <w:rPr>
          <w:rFonts w:ascii="IRNazanin" w:hAnsi="IRNazanin" w:eastAsia="IRNazanin" w:cs="IRNazanin"/>
          <w:lang w:bidi="fa-IR"/>
          <w:color w:val="111111"/>
          <w:sz w:val="28"/>
          <w:szCs w:val="28"/>
          <w:rtl/>
        </w:rPr>
        <w:t xml:space="preserve">فشمر.</w:t>
      </w:r>
    </w:p>
    <w:p>
      <w:pPr>
        <w:pStyle w:val="BookText"/>
      </w:pPr>
      <w:r>
        <w:rPr>
          <w:rFonts w:ascii="IRNazanin" w:hAnsi="IRNazanin" w:eastAsia="IRNazanin" w:cs="IRNazanin"/>
          <w:lang w:bidi="fa-IR"/>
          <w:color w:val="111111"/>
          <w:sz w:val="28"/>
          <w:szCs w:val="28"/>
          <w:rtl/>
        </w:rPr>
        <w:t xml:space="preserve">(16) کا 456 ج 6 - محمد بن یحیی عن أحمد بن محمد عن علی</w:t>
      </w:r>
    </w:p>
    <w:p>
      <w:pPr>
        <w:pStyle w:val="BookText"/>
      </w:pPr>
      <w:r>
        <w:rPr>
          <w:rFonts w:ascii="IRNazanin" w:hAnsi="IRNazanin" w:eastAsia="IRNazanin" w:cs="IRNazanin"/>
          <w:lang w:bidi="fa-IR"/>
          <w:color w:val="111111"/>
          <w:sz w:val="28"/>
          <w:szCs w:val="28"/>
          <w:rtl/>
        </w:rPr>
        <w:t xml:space="preserve">بن الحکم عن عبد الرحمن بن عثمان عن رجل من أهل الیمامة کان مع أبی</w:t>
      </w:r>
    </w:p>
    <w:p>
      <w:pPr>
        <w:pStyle w:val="BookText"/>
      </w:pPr>
      <w:r>
        <w:rPr>
          <w:rFonts w:ascii="IRNazanin" w:hAnsi="IRNazanin" w:eastAsia="IRNazanin" w:cs="IRNazanin"/>
          <w:lang w:bidi="fa-IR"/>
          <w:color w:val="111111"/>
          <w:sz w:val="28"/>
          <w:szCs w:val="28"/>
          <w:rtl/>
        </w:rPr>
        <w:t xml:space="preserve">الحسن علیه السلام أیام حبس ببغداد قال قال لی أبو الحسن علیه السلام</w:t>
      </w:r>
    </w:p>
    <w:p>
      <w:pPr>
        <w:pStyle w:val="BookText"/>
      </w:pPr>
      <w:r>
        <w:rPr>
          <w:rFonts w:ascii="IRNazanin" w:hAnsi="IRNazanin" w:eastAsia="IRNazanin" w:cs="IRNazanin"/>
          <w:lang w:bidi="fa-IR"/>
          <w:color w:val="111111"/>
          <w:sz w:val="28"/>
          <w:szCs w:val="28"/>
          <w:rtl/>
        </w:rPr>
        <w:t xml:space="preserve">ان الله تعالی قال لنبیه صلی الله علیه وآله وثیابک فطهر وکانت ثیابه</w:t>
      </w:r>
    </w:p>
    <w:p>
      <w:pPr>
        <w:pStyle w:val="BookText"/>
      </w:pPr>
      <w:r>
        <w:rPr>
          <w:rFonts w:ascii="IRNazanin" w:hAnsi="IRNazanin" w:eastAsia="IRNazanin" w:cs="IRNazanin"/>
          <w:lang w:bidi="fa-IR"/>
          <w:color w:val="111111"/>
          <w:sz w:val="28"/>
          <w:szCs w:val="28"/>
          <w:rtl/>
        </w:rPr>
        <w:t xml:space="preserve">طاهرة وانما أمره بالتشمیر.</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کا 458 ج 6 - (عدة من أصحابنا - معلق) عن أحمد بن محمد</w:t>
      </w:r>
    </w:p>
    <w:p>
      <w:pPr>
        <w:pStyle w:val="BookText"/>
      </w:pPr>
      <w:r>
        <w:rPr>
          <w:rFonts w:ascii="IRNazanin" w:hAnsi="IRNazanin" w:eastAsia="IRNazanin" w:cs="IRNazanin"/>
          <w:lang w:bidi="fa-IR"/>
          <w:color w:val="111111"/>
          <w:sz w:val="28"/>
          <w:szCs w:val="28"/>
          <w:rtl/>
        </w:rPr>
        <w:t xml:space="preserve">بن خالد عن أبیه عن النضر بن سوید عن یحیی الحلبی عن عبد الحمید</w:t>
      </w:r>
    </w:p>
    <w:p>
      <w:pPr>
        <w:pStyle w:val="BookText"/>
      </w:pPr>
      <w:r>
        <w:rPr>
          <w:rFonts w:ascii="IRNazanin" w:hAnsi="IRNazanin" w:eastAsia="IRNazanin" w:cs="IRNazanin"/>
          <w:lang w:bidi="fa-IR"/>
          <w:color w:val="111111"/>
          <w:sz w:val="28"/>
          <w:szCs w:val="28"/>
          <w:rtl/>
        </w:rPr>
        <w:t xml:space="preserve">الطائی عن محمد بن مسلم قال نظر أبو عبد الله علیه السلام إلی رجل قد</w:t>
      </w:r>
    </w:p>
    <w:p>
      <w:pPr>
        <w:pStyle w:val="BookText"/>
      </w:pPr>
      <w:r>
        <w:rPr>
          <w:rFonts w:ascii="IRNazanin" w:hAnsi="IRNazanin" w:eastAsia="IRNazanin" w:cs="IRNazanin"/>
          <w:lang w:bidi="fa-IR"/>
          <w:color w:val="111111"/>
          <w:sz w:val="28"/>
          <w:szCs w:val="28"/>
          <w:rtl/>
        </w:rPr>
        <w:t xml:space="preserve">لبس قمیصا یصیب الأرض فقال ما هذا ثوب طاهر.</w:t>
      </w:r>
    </w:p>
    <w:p>
      <w:pPr>
        <w:pStyle w:val="BookText"/>
      </w:pPr>
      <w:r>
        <w:rPr>
          <w:rFonts w:ascii="IRNazanin" w:hAnsi="IRNazanin" w:eastAsia="IRNazanin" w:cs="IRNazanin"/>
          <w:lang w:bidi="fa-IR"/>
          <w:color w:val="111111"/>
          <w:sz w:val="28"/>
          <w:szCs w:val="28"/>
          <w:rtl/>
        </w:rPr>
        <w:t xml:space="preserve">(18) کا 457 ج 6 - أبو علی الأشعری عن محمد بن عبد الجبار و</w:t>
      </w:r>
    </w:p>
    <w:p>
      <w:pPr>
        <w:pStyle w:val="BookText"/>
      </w:pPr>
      <w:r>
        <w:rPr>
          <w:rFonts w:ascii="IRNazanin" w:hAnsi="IRNazanin" w:eastAsia="IRNazanin" w:cs="IRNazanin"/>
          <w:lang w:bidi="fa-IR"/>
          <w:color w:val="111111"/>
          <w:sz w:val="28"/>
          <w:szCs w:val="28"/>
          <w:rtl/>
        </w:rPr>
        <w:t xml:space="preserve">محمد بن یحیی عن أحمد بن محمد جمیعا عن الحجال عن ثعلبة بن میمون</w:t>
      </w:r>
    </w:p>
    <w:p>
      <w:pPr>
        <w:pStyle w:val="BookText"/>
      </w:pPr>
      <w:r>
        <w:rPr>
          <w:rFonts w:ascii="IRNazanin" w:hAnsi="IRNazanin" w:eastAsia="IRNazanin" w:cs="IRNazanin"/>
          <w:lang w:bidi="fa-IR"/>
          <w:color w:val="111111"/>
          <w:sz w:val="28"/>
          <w:szCs w:val="28"/>
          <w:rtl/>
        </w:rPr>
        <w:t xml:space="preserve">عن زرارة بن أعین قال رأیت قمیص علی علیه السلام الذی قتل فیه عند أبی</w:t>
      </w:r>
    </w:p>
    <w:p>
      <w:pPr>
        <w:pStyle w:val="BookText"/>
      </w:pPr>
      <w:r>
        <w:rPr>
          <w:rFonts w:ascii="IRNazanin" w:hAnsi="IRNazanin" w:eastAsia="IRNazanin" w:cs="IRNazanin"/>
          <w:lang w:bidi="fa-IR"/>
          <w:color w:val="111111"/>
          <w:sz w:val="28"/>
          <w:szCs w:val="28"/>
          <w:rtl/>
        </w:rPr>
        <w:t xml:space="preserve">جعفر علیه السلام فإذا أسلفه اثنا عشر شبرا وبدنه ثلاثة أشبار ورأیت</w:t>
      </w:r>
    </w:p>
    <w:p>
      <w:pPr>
        <w:pStyle w:val="BookText"/>
      </w:pPr>
      <w:r>
        <w:rPr>
          <w:rFonts w:ascii="IRNazanin" w:hAnsi="IRNazanin" w:eastAsia="IRNazanin" w:cs="IRNazanin"/>
          <w:lang w:bidi="fa-IR"/>
          <w:color w:val="111111"/>
          <w:sz w:val="28"/>
          <w:szCs w:val="28"/>
          <w:rtl/>
        </w:rPr>
        <w:t xml:space="preserve">فیه نضح دم.</w:t>
      </w:r>
    </w:p>
    <w:p>
      <w:pPr>
        <w:pStyle w:val="BookText"/>
      </w:pPr>
      <w:r>
        <w:rPr>
          <w:rFonts w:ascii="IRNazanin" w:hAnsi="IRNazanin" w:eastAsia="IRNazanin" w:cs="IRNazanin"/>
          <w:lang w:bidi="fa-IR"/>
          <w:color w:val="111111"/>
          <w:sz w:val="28"/>
          <w:szCs w:val="28"/>
          <w:rtl/>
        </w:rPr>
        <w:t xml:space="preserve">(19) کا 457 ج 6 -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عن أبیه عن محمد بن سنان عن الحسن الصیقل قال قال لی أبو عبد الله</w:t>
      </w:r>
    </w:p>
    <w:p>
      <w:pPr>
        <w:pStyle w:val="BookText"/>
      </w:pPr>
      <w:r>
        <w:rPr>
          <w:rFonts w:ascii="IRNazanin" w:hAnsi="IRNazanin" w:eastAsia="IRNazanin" w:cs="IRNazanin"/>
          <w:lang w:bidi="fa-IR"/>
          <w:color w:val="111111"/>
          <w:sz w:val="28"/>
          <w:szCs w:val="28"/>
          <w:rtl/>
        </w:rPr>
        <w:t xml:space="preserve">علیه السلام ترید أریک قمیص علی علیه السلام الذی ضرب فیه وأریک</w:t>
      </w:r>
    </w:p>
    <w:p>
      <w:pPr>
        <w:pStyle w:val="BookText"/>
      </w:pPr>
      <w:r>
        <w:rPr>
          <w:rFonts w:ascii="IRNazanin" w:hAnsi="IRNazanin" w:eastAsia="IRNazanin" w:cs="IRNazanin"/>
          <w:lang w:bidi="fa-IR"/>
          <w:color w:val="111111"/>
          <w:sz w:val="28"/>
          <w:szCs w:val="28"/>
          <w:rtl/>
        </w:rPr>
        <w:t xml:space="preserve">دمه قال قلت نعم فدعا به وهو فی سفط فأخرجه ونشره فإذا هو قمیص</w:t>
      </w:r>
    </w:p>
    <w:p>
      <w:pPr>
        <w:pStyle w:val="BookText"/>
      </w:pPr>
      <w:r>
        <w:rPr>
          <w:rFonts w:ascii="IRNazanin" w:hAnsi="IRNazanin" w:eastAsia="IRNazanin" w:cs="IRNazanin"/>
          <w:lang w:bidi="fa-IR"/>
          <w:color w:val="111111"/>
          <w:sz w:val="28"/>
          <w:szCs w:val="28"/>
          <w:rtl/>
        </w:rPr>
        <w:t xml:space="preserve">کرابیس یشبه السنبلانی فإذا موضع الجیب إلی الأرض وإذا الدم أبیض</w:t>
      </w:r>
    </w:p>
    <w:p>
      <w:pPr>
        <w:pStyle w:val="BookText"/>
      </w:pPr>
      <w:r>
        <w:rPr>
          <w:rFonts w:ascii="IRNazanin" w:hAnsi="IRNazanin" w:eastAsia="IRNazanin" w:cs="IRNazanin"/>
          <w:lang w:bidi="fa-IR"/>
          <w:color w:val="111111"/>
          <w:sz w:val="28"/>
          <w:szCs w:val="28"/>
          <w:rtl/>
        </w:rPr>
        <w:t xml:space="preserve">شبه اللبن شبه شطب السیف قال هذا قمیص علی علیه السلام الذی ضرب</w:t>
      </w:r>
    </w:p>
    <w:p>
      <w:pPr>
        <w:pStyle w:val="BookText"/>
      </w:pPr>
      <w:r>
        <w:rPr>
          <w:rFonts w:ascii="IRNazanin" w:hAnsi="IRNazanin" w:eastAsia="IRNazanin" w:cs="IRNazanin"/>
          <w:lang w:bidi="fa-IR"/>
          <w:color w:val="111111"/>
          <w:sz w:val="28"/>
          <w:szCs w:val="28"/>
          <w:rtl/>
        </w:rPr>
        <w:t xml:space="preserve">فیه وهذا أثر دمه فشبرت بدنه فإذا هو ثلاثة أشبار وشبرت أسفله فإذا</w:t>
      </w:r>
    </w:p>
    <w:p>
      <w:pPr>
        <w:pStyle w:val="BookText"/>
      </w:pPr>
      <w:r>
        <w:rPr>
          <w:rFonts w:ascii="IRNazanin" w:hAnsi="IRNazanin" w:eastAsia="IRNazanin" w:cs="IRNazanin"/>
          <w:lang w:bidi="fa-IR"/>
          <w:color w:val="111111"/>
          <w:sz w:val="28"/>
          <w:szCs w:val="28"/>
          <w:rtl/>
        </w:rPr>
        <w:t xml:space="preserve">هو اثنا عشر شبرا.</w:t>
      </w:r>
    </w:p>
    <w:p>
      <w:pPr>
        <w:pStyle w:val="BookText"/>
      </w:pPr>
      <w:r>
        <w:rPr>
          <w:rFonts w:ascii="IRNazanin" w:hAnsi="IRNazanin" w:eastAsia="IRNazanin" w:cs="IRNazanin"/>
          <w:lang w:bidi="fa-IR"/>
          <w:color w:val="111111"/>
          <w:sz w:val="28"/>
          <w:szCs w:val="28"/>
          <w:rtl/>
        </w:rPr>
        <w:t xml:space="preserve">(20) کا 458 ج 6 - (عدة من أصحابنا - معلق) عن أحمد بن محمد</w:t>
      </w:r>
    </w:p>
    <w:p>
      <w:pPr>
        <w:pStyle w:val="BookText"/>
      </w:pPr>
      <w:r>
        <w:rPr>
          <w:rFonts w:ascii="IRNazanin" w:hAnsi="IRNazanin" w:eastAsia="IRNazanin" w:cs="IRNazanin"/>
          <w:lang w:bidi="fa-IR"/>
          <w:color w:val="111111"/>
          <w:sz w:val="28"/>
          <w:szCs w:val="28"/>
          <w:rtl/>
        </w:rPr>
        <w:t xml:space="preserve">بن خالد عن أبیه عن محمد بن سنان عن حذیفة بن منصور قال کنت عند أبی</w:t>
      </w:r>
    </w:p>
    <w:p>
      <w:pPr>
        <w:pStyle w:val="BookText"/>
      </w:pPr>
      <w:r>
        <w:rPr>
          <w:rFonts w:ascii="IRNazanin" w:hAnsi="IRNazanin" w:eastAsia="IRNazanin" w:cs="IRNazanin"/>
          <w:lang w:bidi="fa-IR"/>
          <w:color w:val="111111"/>
          <w:sz w:val="28"/>
          <w:szCs w:val="28"/>
          <w:rtl/>
        </w:rPr>
        <w:t xml:space="preserve">عبد الله علیه السلام فدعا بأثواب فذرع منه فعمد إلی خمسة أذرع</w:t>
      </w:r>
    </w:p>
    <w:p>
      <w:pPr>
        <w:pStyle w:val="BookText"/>
      </w:pPr>
      <w:r>
        <w:rPr>
          <w:rFonts w:ascii="IRNazanin" w:hAnsi="IRNazanin" w:eastAsia="IRNazanin" w:cs="IRNazanin"/>
          <w:lang w:bidi="fa-IR"/>
          <w:color w:val="111111"/>
          <w:sz w:val="28"/>
          <w:szCs w:val="28"/>
          <w:rtl/>
        </w:rPr>
        <w:t xml:space="preserve">فقطعها ثم شبر عرضها ستة أشبار ثم شقها وقال شدوا ضفته وهدبوا طرفیه</w:t>
      </w:r>
    </w:p>
    <w:p>
      <w:pPr>
        <w:pStyle w:val="BookText"/>
      </w:pPr>
      <w:r>
        <w:rPr>
          <w:rFonts w:ascii="IRNazanin" w:hAnsi="IRNazanin" w:eastAsia="IRNazanin" w:cs="IRNazanin"/>
          <w:lang w:bidi="fa-IR"/>
          <w:color w:val="111111"/>
          <w:sz w:val="28"/>
          <w:szCs w:val="28"/>
          <w:rtl/>
        </w:rPr>
        <w:t xml:space="preserve">(21) الدعائم 157 ج 2 - عن جعفر بن محمد علیهما السلام أنه</w:t>
      </w:r>
    </w:p>
    <w:p>
      <w:pPr>
        <w:pStyle w:val="BookText"/>
      </w:pPr>
      <w:r>
        <w:rPr>
          <w:rFonts w:ascii="IRNazanin" w:hAnsi="IRNazanin" w:eastAsia="IRNazanin" w:cs="IRNazanin"/>
          <w:lang w:bidi="fa-IR"/>
          <w:color w:val="111111"/>
          <w:sz w:val="28"/>
          <w:szCs w:val="28"/>
          <w:rtl/>
        </w:rPr>
        <w:t xml:space="preserve">أخرج یوما إلی أصحابه قمیص أمیر المؤمنین علی بن أبی طالب (ص)</w:t>
      </w:r>
    </w:p>
    <w:p>
      <w:pPr>
        <w:pStyle w:val="BookText"/>
      </w:pPr>
      <w:r>
        <w:rPr>
          <w:rFonts w:ascii="IRNazanin" w:hAnsi="IRNazanin" w:eastAsia="IRNazanin" w:cs="IRNazanin"/>
          <w:lang w:bidi="fa-IR"/>
          <w:color w:val="111111"/>
          <w:sz w:val="28"/>
          <w:szCs w:val="28"/>
          <w:rtl/>
        </w:rPr>
        <w:t xml:space="preserve">الذی أصیب فیه وفیه دمه فنشره فشبروه فأصابوا دور أسفله اثنی عشر</w:t>
      </w:r>
    </w:p>
    <w:p>
      <w:pPr>
        <w:pStyle w:val="BookText"/>
      </w:pPr>
      <w:r>
        <w:rPr>
          <w:rFonts w:ascii="IRNazanin" w:hAnsi="IRNazanin" w:eastAsia="IRNazanin" w:cs="IRNazanin"/>
          <w:lang w:bidi="fa-IR"/>
          <w:color w:val="111111"/>
          <w:sz w:val="28"/>
          <w:szCs w:val="28"/>
          <w:rtl/>
        </w:rPr>
        <w:t xml:space="preserve">شبرا وعرض بدنه ثلاثة أشبار وطول کمیه ثلاثة أشبار.</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ک 220 - أبو عبد الله محمد بن سعد فی کتاب الطبقات حدثنا</w:t>
      </w:r>
    </w:p>
    <w:p>
      <w:pPr>
        <w:pStyle w:val="BookText"/>
      </w:pPr>
      <w:r>
        <w:rPr>
          <w:rFonts w:ascii="IRNazanin" w:hAnsi="IRNazanin" w:eastAsia="IRNazanin" w:cs="IRNazanin"/>
          <w:lang w:bidi="fa-IR"/>
          <w:color w:val="111111"/>
          <w:sz w:val="28"/>
          <w:szCs w:val="28"/>
          <w:rtl/>
        </w:rPr>
        <w:t xml:space="preserve">محمد قال أخبرنا وکیع عن أبی مکین عن خالد (عن - خ) أبی أمیة قال</w:t>
      </w:r>
    </w:p>
    <w:p>
      <w:pPr>
        <w:pStyle w:val="BookText"/>
      </w:pPr>
      <w:r>
        <w:rPr>
          <w:rFonts w:ascii="IRNazanin" w:hAnsi="IRNazanin" w:eastAsia="IRNazanin" w:cs="IRNazanin"/>
          <w:lang w:bidi="fa-IR"/>
          <w:color w:val="111111"/>
          <w:sz w:val="28"/>
          <w:szCs w:val="28"/>
          <w:rtl/>
        </w:rPr>
        <w:t xml:space="preserve">رأیت علیا علیه السلام وقد لحق إزاره برکبتیه.</w:t>
      </w:r>
    </w:p>
    <w:p>
      <w:pPr>
        <w:pStyle w:val="BookText"/>
      </w:pPr>
      <w:r>
        <w:rPr>
          <w:rFonts w:ascii="IRNazanin" w:hAnsi="IRNazanin" w:eastAsia="IRNazanin" w:cs="IRNazanin"/>
          <w:lang w:bidi="fa-IR"/>
          <w:color w:val="111111"/>
          <w:sz w:val="28"/>
          <w:szCs w:val="28"/>
          <w:rtl/>
        </w:rPr>
        <w:t xml:space="preserve">(23) ک 220 - حدثنا محمد قال أخبرنا یعلی بن عبید وعبد الله بن</w:t>
      </w:r>
    </w:p>
    <w:p>
      <w:pPr>
        <w:pStyle w:val="BookText"/>
      </w:pPr>
      <w:r>
        <w:rPr>
          <w:rFonts w:ascii="IRNazanin" w:hAnsi="IRNazanin" w:eastAsia="IRNazanin" w:cs="IRNazanin"/>
          <w:lang w:bidi="fa-IR"/>
          <w:color w:val="111111"/>
          <w:sz w:val="28"/>
          <w:szCs w:val="28"/>
          <w:rtl/>
        </w:rPr>
        <w:t xml:space="preserve">نمیر عن الأجلح عن عبد الله بن أبی الهذیل قال رأیت علیا علیه السلام علیه</w:t>
      </w:r>
    </w:p>
    <w:p>
      <w:pPr>
        <w:pStyle w:val="BookText"/>
      </w:pPr>
      <w:r>
        <w:rPr>
          <w:rFonts w:ascii="IRNazanin" w:hAnsi="IRNazanin" w:eastAsia="IRNazanin" w:cs="IRNazanin"/>
          <w:lang w:bidi="fa-IR"/>
          <w:color w:val="111111"/>
          <w:sz w:val="28"/>
          <w:szCs w:val="28"/>
          <w:rtl/>
        </w:rPr>
        <w:t xml:space="preserve">قمیص رازی إذا مد کمه بلغ الظفر وإذا أرخاه (قال یعلی) بلغ نصف</w:t>
      </w:r>
    </w:p>
    <w:p>
      <w:pPr>
        <w:pStyle w:val="BookText"/>
      </w:pPr>
      <w:r>
        <w:rPr>
          <w:rFonts w:ascii="IRNazanin" w:hAnsi="IRNazanin" w:eastAsia="IRNazanin" w:cs="IRNazanin"/>
          <w:lang w:bidi="fa-IR"/>
          <w:color w:val="111111"/>
          <w:sz w:val="28"/>
          <w:szCs w:val="28"/>
          <w:rtl/>
        </w:rPr>
        <w:t xml:space="preserve">ساعده وقال ابن نمیر بلغ نصف الذراع.</w:t>
      </w:r>
    </w:p>
    <w:p>
      <w:pPr>
        <w:pStyle w:val="BookText"/>
      </w:pPr>
      <w:r>
        <w:rPr>
          <w:rFonts w:ascii="IRNazanin" w:hAnsi="IRNazanin" w:eastAsia="IRNazanin" w:cs="IRNazanin"/>
          <w:lang w:bidi="fa-IR"/>
          <w:color w:val="111111"/>
          <w:sz w:val="28"/>
          <w:szCs w:val="28"/>
          <w:rtl/>
        </w:rPr>
        <w:t xml:space="preserve">(24) ک 220 - حدثنا محمد قال أخبرنا الفضل بن دکین قال حدثنا</w:t>
      </w:r>
    </w:p>
    <w:p>
      <w:pPr>
        <w:pStyle w:val="BookText"/>
      </w:pPr>
      <w:r>
        <w:rPr>
          <w:rFonts w:ascii="IRNazanin" w:hAnsi="IRNazanin" w:eastAsia="IRNazanin" w:cs="IRNazanin"/>
          <w:lang w:bidi="fa-IR"/>
          <w:color w:val="111111"/>
          <w:sz w:val="28"/>
          <w:szCs w:val="28"/>
          <w:rtl/>
        </w:rPr>
        <w:t xml:space="preserve">الحر بن جرموز عن أبیه قال رأیت علیا علیه السلام وهو یخرج من القصر</w:t>
      </w:r>
    </w:p>
    <w:p>
      <w:pPr>
        <w:pStyle w:val="BookText"/>
      </w:pPr>
      <w:r>
        <w:rPr>
          <w:rFonts w:ascii="IRNazanin" w:hAnsi="IRNazanin" w:eastAsia="IRNazanin" w:cs="IRNazanin"/>
          <w:lang w:bidi="fa-IR"/>
          <w:color w:val="111111"/>
          <w:sz w:val="28"/>
          <w:szCs w:val="28"/>
          <w:rtl/>
        </w:rPr>
        <w:t xml:space="preserve">وعلیه قطریتان إزار إلی نصف الساق ورداءه مشمر قریب منه ومعه درة</w:t>
      </w:r>
    </w:p>
    <w:p>
      <w:pPr>
        <w:pStyle w:val="BookText"/>
      </w:pPr>
      <w:r>
        <w:rPr>
          <w:rFonts w:ascii="IRNazanin" w:hAnsi="IRNazanin" w:eastAsia="IRNazanin" w:cs="IRNazanin"/>
          <w:lang w:bidi="fa-IR"/>
          <w:color w:val="111111"/>
          <w:sz w:val="28"/>
          <w:szCs w:val="28"/>
          <w:rtl/>
        </w:rPr>
        <w:t xml:space="preserve">له یمشی بها فی الأسواق یأمرهم بتقوی الله وحسن البیع ویقول أوفوا</w:t>
      </w:r>
    </w:p>
    <w:p>
      <w:pPr>
        <w:pStyle w:val="BookText"/>
      </w:pPr>
      <w:r>
        <w:rPr>
          <w:rFonts w:ascii="IRNazanin" w:hAnsi="IRNazanin" w:eastAsia="IRNazanin" w:cs="IRNazanin"/>
          <w:lang w:bidi="fa-IR"/>
          <w:color w:val="111111"/>
          <w:sz w:val="28"/>
          <w:szCs w:val="28"/>
          <w:rtl/>
        </w:rPr>
        <w:t xml:space="preserve">الکیل والمیزان ویقول لا تنفخوا اللحم.</w:t>
      </w:r>
    </w:p>
    <w:p>
      <w:pPr>
        <w:pStyle w:val="BookText"/>
      </w:pPr>
      <w:r>
        <w:rPr>
          <w:rFonts w:ascii="IRNazanin" w:hAnsi="IRNazanin" w:eastAsia="IRNazanin" w:cs="IRNazanin"/>
          <w:lang w:bidi="fa-IR"/>
          <w:color w:val="111111"/>
          <w:sz w:val="28"/>
          <w:szCs w:val="28"/>
          <w:rtl/>
        </w:rPr>
        <w:t xml:space="preserve">(25) ک 220 - حدثنا محمد قال أخبرنا الفضل بن دکین قال حدثنی</w:t>
      </w:r>
    </w:p>
    <w:p>
      <w:pPr>
        <w:pStyle w:val="BookText"/>
      </w:pPr>
      <w:r>
        <w:rPr>
          <w:rFonts w:ascii="IRNazanin" w:hAnsi="IRNazanin" w:eastAsia="IRNazanin" w:cs="IRNazanin"/>
          <w:lang w:bidi="fa-IR"/>
          <w:color w:val="111111"/>
          <w:sz w:val="28"/>
          <w:szCs w:val="28"/>
          <w:rtl/>
        </w:rPr>
        <w:t xml:space="preserve">سعید بن عبید عن علی بن ربیعة انه رأی علی علی علیه السلام بردین</w:t>
      </w:r>
    </w:p>
    <w:p>
      <w:pPr>
        <w:pStyle w:val="BookText"/>
      </w:pPr>
      <w:r>
        <w:rPr>
          <w:rFonts w:ascii="IRNazanin" w:hAnsi="IRNazanin" w:eastAsia="IRNazanin" w:cs="IRNazanin"/>
          <w:lang w:bidi="fa-IR"/>
          <w:color w:val="111111"/>
          <w:sz w:val="28"/>
          <w:szCs w:val="28"/>
          <w:rtl/>
        </w:rPr>
        <w:t xml:space="preserve">قطریین.</w:t>
      </w:r>
    </w:p>
    <w:p>
      <w:pPr>
        <w:pStyle w:val="BookText"/>
      </w:pPr>
      <w:r>
        <w:rPr>
          <w:rFonts w:ascii="IRNazanin" w:hAnsi="IRNazanin" w:eastAsia="IRNazanin" w:cs="IRNazanin"/>
          <w:lang w:bidi="fa-IR"/>
          <w:color w:val="111111"/>
          <w:sz w:val="28"/>
          <w:szCs w:val="28"/>
          <w:rtl/>
        </w:rPr>
        <w:t xml:space="preserve">(26) ک 220 - حدثنا محمد أخبرنا الفضل بن دکین حدثنا حمید</w:t>
      </w:r>
    </w:p>
    <w:p>
      <w:pPr>
        <w:pStyle w:val="BookText"/>
      </w:pPr>
      <w:r>
        <w:rPr>
          <w:rFonts w:ascii="IRNazanin" w:hAnsi="IRNazanin" w:eastAsia="IRNazanin" w:cs="IRNazanin"/>
          <w:lang w:bidi="fa-IR"/>
          <w:color w:val="111111"/>
          <w:sz w:val="28"/>
          <w:szCs w:val="28"/>
          <w:rtl/>
        </w:rPr>
        <w:t xml:space="preserve">بن عبد الله الأصم قال سمعت فروخا مولی لبنی الأشتر قال رأیت علیا (ع)</w:t>
      </w:r>
    </w:p>
    <w:p>
      <w:pPr>
        <w:pStyle w:val="BookText"/>
      </w:pPr>
      <w:r>
        <w:rPr>
          <w:rFonts w:ascii="IRNazanin" w:hAnsi="IRNazanin" w:eastAsia="IRNazanin" w:cs="IRNazanin"/>
          <w:lang w:bidi="fa-IR"/>
          <w:color w:val="111111"/>
          <w:sz w:val="28"/>
          <w:szCs w:val="28"/>
          <w:rtl/>
        </w:rPr>
        <w:t xml:space="preserve">فی بنی دیوار (دیوان خ) وأنا غلام فقال أتعرفنی قلت نعم أنت أمیر المؤمنین</w:t>
      </w:r>
    </w:p>
    <w:p>
      <w:pPr>
        <w:pStyle w:val="BookText"/>
      </w:pPr>
      <w:r>
        <w:rPr>
          <w:rFonts w:ascii="IRNazanin" w:hAnsi="IRNazanin" w:eastAsia="IRNazanin" w:cs="IRNazanin"/>
          <w:lang w:bidi="fa-IR"/>
          <w:color w:val="111111"/>
          <w:sz w:val="28"/>
          <w:szCs w:val="28"/>
          <w:rtl/>
        </w:rPr>
        <w:t xml:space="preserve">ثم أتی آخر فقال أتعرفنی قال لا فاشتری منه قمیصا زابیا فلبسه فمدکم</w:t>
      </w:r>
    </w:p>
    <w:p>
      <w:pPr>
        <w:pStyle w:val="BookText"/>
      </w:pPr>
      <w:r>
        <w:rPr>
          <w:rFonts w:ascii="IRNazanin" w:hAnsi="IRNazanin" w:eastAsia="IRNazanin" w:cs="IRNazanin"/>
          <w:lang w:bidi="fa-IR"/>
          <w:color w:val="111111"/>
          <w:sz w:val="28"/>
          <w:szCs w:val="28"/>
          <w:rtl/>
        </w:rPr>
        <w:t xml:space="preserve">القمیص فإذا هو مع أصابعه فقال کفه فلما کفه قال الحمد لله الذی کسا</w:t>
      </w:r>
    </w:p>
    <w:p>
      <w:pPr>
        <w:pStyle w:val="BookText"/>
      </w:pPr>
      <w:r>
        <w:rPr>
          <w:rFonts w:ascii="IRNazanin" w:hAnsi="IRNazanin" w:eastAsia="IRNazanin" w:cs="IRNazanin"/>
          <w:lang w:bidi="fa-IR"/>
          <w:color w:val="111111"/>
          <w:sz w:val="28"/>
          <w:szCs w:val="28"/>
          <w:rtl/>
        </w:rPr>
        <w:t xml:space="preserve">علی بن أبی طالب.</w:t>
      </w:r>
    </w:p>
    <w:p>
      <w:pPr>
        <w:pStyle w:val="BookText"/>
      </w:pPr>
      <w:r>
        <w:rPr>
          <w:rFonts w:ascii="IRNazanin" w:hAnsi="IRNazanin" w:eastAsia="IRNazanin" w:cs="IRNazanin"/>
          <w:lang w:bidi="fa-IR"/>
          <w:color w:val="111111"/>
          <w:sz w:val="28"/>
          <w:szCs w:val="28"/>
          <w:rtl/>
        </w:rPr>
        <w:t xml:space="preserve">(27) ک 220 - حدثنا محمد قال أخبرنا الفضل بن دکین حدثنا</w:t>
      </w:r>
    </w:p>
    <w:p>
      <w:pPr>
        <w:pStyle w:val="BookText"/>
      </w:pPr>
      <w:r>
        <w:rPr>
          <w:rFonts w:ascii="IRNazanin" w:hAnsi="IRNazanin" w:eastAsia="IRNazanin" w:cs="IRNazanin"/>
          <w:lang w:bidi="fa-IR"/>
          <w:color w:val="111111"/>
          <w:sz w:val="28"/>
          <w:szCs w:val="28"/>
          <w:rtl/>
        </w:rPr>
        <w:t xml:space="preserve">أیوب بن دینار أبو سلیمان المکتب قال حدثنی والدی أنه رأی علیا علیه</w:t>
      </w:r>
    </w:p>
    <w:p>
      <w:pPr>
        <w:pStyle w:val="BookText"/>
      </w:pPr>
      <w:r>
        <w:rPr>
          <w:rFonts w:ascii="IRNazanin" w:hAnsi="IRNazanin" w:eastAsia="IRNazanin" w:cs="IRNazanin"/>
          <w:lang w:bidi="fa-IR"/>
          <w:color w:val="111111"/>
          <w:sz w:val="28"/>
          <w:szCs w:val="28"/>
          <w:rtl/>
        </w:rPr>
        <w:t xml:space="preserve">السلام یمشی فی السوق وعلیه إزار إلی نصف ساقیه وبردة إلی ظهره</w:t>
      </w:r>
    </w:p>
    <w:p>
      <w:pPr>
        <w:pStyle w:val="BookText"/>
      </w:pPr>
      <w:r>
        <w:rPr>
          <w:rFonts w:ascii="IRNazanin" w:hAnsi="IRNazanin" w:eastAsia="IRNazanin" w:cs="IRNazanin"/>
          <w:lang w:bidi="fa-IR"/>
          <w:color w:val="111111"/>
          <w:sz w:val="28"/>
          <w:szCs w:val="28"/>
          <w:rtl/>
        </w:rPr>
        <w:t xml:space="preserve">قال ورأیت علیه بردین کرابین (نجرانیین خ).</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 ک 220 - حدثنا محمد قال أخبرنا الفضل بن دکین حدثنا</w:t>
      </w:r>
    </w:p>
    <w:p>
      <w:pPr>
        <w:pStyle w:val="BookText"/>
      </w:pPr>
      <w:r>
        <w:rPr>
          <w:rFonts w:ascii="IRNazanin" w:hAnsi="IRNazanin" w:eastAsia="IRNazanin" w:cs="IRNazanin"/>
          <w:lang w:bidi="fa-IR"/>
          <w:color w:val="111111"/>
          <w:sz w:val="28"/>
          <w:szCs w:val="28"/>
          <w:rtl/>
        </w:rPr>
        <w:t xml:space="preserve">عبد الجبار بن المغیرة الأزدی قال حدثتنی أم کثیرة أنها رأت علیا علیه</w:t>
      </w:r>
    </w:p>
    <w:p>
      <w:pPr>
        <w:pStyle w:val="BookText"/>
      </w:pPr>
      <w:r>
        <w:rPr>
          <w:rFonts w:ascii="IRNazanin" w:hAnsi="IRNazanin" w:eastAsia="IRNazanin" w:cs="IRNazanin"/>
          <w:lang w:bidi="fa-IR"/>
          <w:color w:val="111111"/>
          <w:sz w:val="28"/>
          <w:szCs w:val="28"/>
          <w:rtl/>
        </w:rPr>
        <w:t xml:space="preserve">السلام ومعه مخففة وعلیه رداء سنبلانی وقمیص کرابیس وإزار کرابیس</w:t>
      </w:r>
    </w:p>
    <w:p>
      <w:pPr>
        <w:pStyle w:val="BookText"/>
      </w:pPr>
      <w:r>
        <w:rPr>
          <w:rFonts w:ascii="IRNazanin" w:hAnsi="IRNazanin" w:eastAsia="IRNazanin" w:cs="IRNazanin"/>
          <w:lang w:bidi="fa-IR"/>
          <w:color w:val="111111"/>
          <w:sz w:val="28"/>
          <w:szCs w:val="28"/>
          <w:rtl/>
        </w:rPr>
        <w:t xml:space="preserve">إلی نصف ساقیه الإزار والقمیص.</w:t>
      </w:r>
    </w:p>
    <w:p>
      <w:pPr>
        <w:pStyle w:val="BookText"/>
      </w:pPr>
      <w:r>
        <w:rPr>
          <w:rFonts w:ascii="IRNazanin" w:hAnsi="IRNazanin" w:eastAsia="IRNazanin" w:cs="IRNazanin"/>
          <w:lang w:bidi="fa-IR"/>
          <w:color w:val="111111"/>
          <w:sz w:val="28"/>
          <w:szCs w:val="28"/>
          <w:rtl/>
        </w:rPr>
        <w:t xml:space="preserve">(29) ک 220 - حدثنا محمد قال أخبرنا خلد بن مخلد قال أخبرنا</w:t>
      </w:r>
    </w:p>
    <w:p>
      <w:pPr>
        <w:pStyle w:val="BookText"/>
      </w:pPr>
      <w:r>
        <w:rPr>
          <w:rFonts w:ascii="IRNazanin" w:hAnsi="IRNazanin" w:eastAsia="IRNazanin" w:cs="IRNazanin"/>
          <w:lang w:bidi="fa-IR"/>
          <w:color w:val="111111"/>
          <w:sz w:val="28"/>
          <w:szCs w:val="28"/>
          <w:rtl/>
        </w:rPr>
        <w:t xml:space="preserve">سلیمان بن بلال قال حدثنی جعفر بن محمد عن أبیه علیهما السلام قال کان</w:t>
      </w:r>
    </w:p>
    <w:p>
      <w:pPr>
        <w:pStyle w:val="BookText"/>
      </w:pPr>
      <w:r>
        <w:rPr>
          <w:rFonts w:ascii="IRNazanin" w:hAnsi="IRNazanin" w:eastAsia="IRNazanin" w:cs="IRNazanin"/>
          <w:lang w:bidi="fa-IR"/>
          <w:color w:val="111111"/>
          <w:sz w:val="28"/>
          <w:szCs w:val="28"/>
          <w:rtl/>
        </w:rPr>
        <w:t xml:space="preserve">علی علیه السلام یطوف فی السوق بیده درة فأتی بقمیص له سنبلانی فلبسه</w:t>
      </w:r>
    </w:p>
    <w:p>
      <w:pPr>
        <w:pStyle w:val="BookText"/>
      </w:pPr>
      <w:r>
        <w:rPr>
          <w:rFonts w:ascii="IRNazanin" w:hAnsi="IRNazanin" w:eastAsia="IRNazanin" w:cs="IRNazanin"/>
          <w:lang w:bidi="fa-IR"/>
          <w:color w:val="111111"/>
          <w:sz w:val="28"/>
          <w:szCs w:val="28"/>
          <w:rtl/>
        </w:rPr>
        <w:t xml:space="preserve">فخرج کماه علی یده فأمر بهما فقطعا حتی استویا بیدیه ثم اخذ درته</w:t>
      </w:r>
    </w:p>
    <w:p>
      <w:pPr>
        <w:pStyle w:val="BookText"/>
      </w:pPr>
      <w:r>
        <w:rPr>
          <w:rFonts w:ascii="IRNazanin" w:hAnsi="IRNazanin" w:eastAsia="IRNazanin" w:cs="IRNazanin"/>
          <w:lang w:bidi="fa-IR"/>
          <w:color w:val="111111"/>
          <w:sz w:val="28"/>
          <w:szCs w:val="28"/>
          <w:rtl/>
        </w:rPr>
        <w:t xml:space="preserve">فذهب یطوف.</w:t>
      </w:r>
    </w:p>
    <w:p>
      <w:pPr>
        <w:pStyle w:val="BookText"/>
      </w:pPr>
      <w:r>
        <w:rPr>
          <w:rFonts w:ascii="IRNazanin" w:hAnsi="IRNazanin" w:eastAsia="IRNazanin" w:cs="IRNazanin"/>
          <w:lang w:bidi="fa-IR"/>
          <w:color w:val="111111"/>
          <w:sz w:val="28"/>
          <w:szCs w:val="28"/>
          <w:rtl/>
        </w:rPr>
        <w:t xml:space="preserve">(30) ک 220 - حدثنا محمد قال أخبرنا أبو بکر بن عبد الله بن أبی</w:t>
      </w:r>
    </w:p>
    <w:p>
      <w:pPr>
        <w:pStyle w:val="BookText"/>
      </w:pPr>
      <w:r>
        <w:rPr>
          <w:rFonts w:ascii="IRNazanin" w:hAnsi="IRNazanin" w:eastAsia="IRNazanin" w:cs="IRNazanin"/>
          <w:lang w:bidi="fa-IR"/>
          <w:color w:val="111111"/>
          <w:sz w:val="28"/>
          <w:szCs w:val="28"/>
          <w:rtl/>
        </w:rPr>
        <w:t xml:space="preserve">أویس عن سلیمان بن بلال عن جعفر بن محمد عن أبیه علیهما السلام قال</w:t>
      </w:r>
    </w:p>
    <w:p>
      <w:pPr>
        <w:pStyle w:val="BookText"/>
      </w:pPr>
      <w:r>
        <w:rPr>
          <w:rFonts w:ascii="IRNazanin" w:hAnsi="IRNazanin" w:eastAsia="IRNazanin" w:cs="IRNazanin"/>
          <w:lang w:bidi="fa-IR"/>
          <w:color w:val="111111"/>
          <w:sz w:val="28"/>
          <w:szCs w:val="28"/>
          <w:rtl/>
        </w:rPr>
        <w:t xml:space="preserve">ابتاع علی علیه السلام قمیصا سنبلانیا بأربعة دراهم فجاء الخیاط فمدکم</w:t>
      </w:r>
    </w:p>
    <w:p>
      <w:pPr>
        <w:pStyle w:val="BookText"/>
      </w:pPr>
      <w:r>
        <w:rPr>
          <w:rFonts w:ascii="IRNazanin" w:hAnsi="IRNazanin" w:eastAsia="IRNazanin" w:cs="IRNazanin"/>
          <w:lang w:bidi="fa-IR"/>
          <w:color w:val="111111"/>
          <w:sz w:val="28"/>
          <w:szCs w:val="28"/>
          <w:rtl/>
        </w:rPr>
        <w:t xml:space="preserve">القمیص فأمر أن یقطع مما خلف أصابعه.</w:t>
      </w:r>
    </w:p>
    <w:p>
      <w:pPr>
        <w:pStyle w:val="BookText"/>
      </w:pPr>
      <w:r>
        <w:rPr>
          <w:rFonts w:ascii="IRNazanin" w:hAnsi="IRNazanin" w:eastAsia="IRNazanin" w:cs="IRNazanin"/>
          <w:lang w:bidi="fa-IR"/>
          <w:color w:val="111111"/>
          <w:sz w:val="28"/>
          <w:szCs w:val="28"/>
          <w:rtl/>
        </w:rPr>
        <w:t xml:space="preserve">(31) ک 220 - حدثنا محمد قال أخبرنا عبید الله بن موسی حدثنا</w:t>
      </w:r>
    </w:p>
    <w:p>
      <w:pPr>
        <w:pStyle w:val="BookText"/>
      </w:pPr>
      <w:r>
        <w:rPr>
          <w:rFonts w:ascii="IRNazanin" w:hAnsi="IRNazanin" w:eastAsia="IRNazanin" w:cs="IRNazanin"/>
          <w:lang w:bidi="fa-IR"/>
          <w:color w:val="111111"/>
          <w:sz w:val="28"/>
          <w:szCs w:val="28"/>
          <w:rtl/>
        </w:rPr>
        <w:t xml:space="preserve">علی بن صالح عن عطاء أبی محمد قال رأیت علیا علیه السلام خرج من</w:t>
      </w:r>
    </w:p>
    <w:p>
      <w:pPr>
        <w:pStyle w:val="BookText"/>
      </w:pPr>
      <w:r>
        <w:rPr>
          <w:rFonts w:ascii="IRNazanin" w:hAnsi="IRNazanin" w:eastAsia="IRNazanin" w:cs="IRNazanin"/>
          <w:lang w:bidi="fa-IR"/>
          <w:color w:val="111111"/>
          <w:sz w:val="28"/>
          <w:szCs w:val="28"/>
          <w:rtl/>
        </w:rPr>
        <w:t xml:space="preserve">الباب الصغیر فصلی رکعتین حین ارتفعت الشمس وعلیه قمیص کرابیس</w:t>
      </w:r>
    </w:p>
    <w:p>
      <w:pPr>
        <w:pStyle w:val="BookText"/>
      </w:pPr>
      <w:r>
        <w:rPr>
          <w:rFonts w:ascii="IRNazanin" w:hAnsi="IRNazanin" w:eastAsia="IRNazanin" w:cs="IRNazanin"/>
          <w:lang w:bidi="fa-IR"/>
          <w:color w:val="111111"/>
          <w:sz w:val="28"/>
          <w:szCs w:val="28"/>
          <w:rtl/>
        </w:rPr>
        <w:t xml:space="preserve">کسکری فوق الکعبین وکماه إلی الأصابع وأصل الأصابع غیر مغسول.</w:t>
      </w:r>
    </w:p>
    <w:p>
      <w:pPr>
        <w:pStyle w:val="BookText"/>
      </w:pPr>
      <w:r>
        <w:rPr>
          <w:rFonts w:ascii="IRNazanin" w:hAnsi="IRNazanin" w:eastAsia="IRNazanin" w:cs="IRNazanin"/>
          <w:lang w:bidi="fa-IR"/>
          <w:color w:val="111111"/>
          <w:sz w:val="28"/>
          <w:szCs w:val="28"/>
          <w:rtl/>
        </w:rPr>
        <w:t xml:space="preserve">(23) الجعفریات 242 - بإسناده عن علی بن أبی طالب علیهما السلام</w:t>
      </w:r>
    </w:p>
    <w:p>
      <w:pPr>
        <w:pStyle w:val="BookText"/>
      </w:pPr>
      <w:r>
        <w:rPr>
          <w:rFonts w:ascii="IRNazanin" w:hAnsi="IRNazanin" w:eastAsia="IRNazanin" w:cs="IRNazanin"/>
          <w:lang w:bidi="fa-IR"/>
          <w:color w:val="111111"/>
          <w:sz w:val="28"/>
          <w:szCs w:val="28"/>
          <w:rtl/>
        </w:rPr>
        <w:t xml:space="preserve">فی حدیث قال وأما اللباس فما طاولته أبلیته وما طاولک أبلاک الحدیث</w:t>
      </w:r>
    </w:p>
    <w:p>
      <w:pPr>
        <w:pStyle w:val="BookText"/>
      </w:pPr>
      <w:r>
        <w:rPr>
          <w:rFonts w:ascii="IRNazanin" w:hAnsi="IRNazanin" w:eastAsia="IRNazanin" w:cs="IRNazanin"/>
          <w:lang w:bidi="fa-IR"/>
          <w:color w:val="111111"/>
          <w:sz w:val="28"/>
          <w:szCs w:val="28"/>
          <w:rtl/>
        </w:rPr>
        <w:t xml:space="preserve">(33) ک 221 - أبو عبد الله محمد بن سعد فی کتاب الطبقات</w:t>
      </w:r>
    </w:p>
    <w:p>
      <w:pPr>
        <w:pStyle w:val="BookText"/>
      </w:pPr>
      <w:r>
        <w:rPr>
          <w:rFonts w:ascii="IRNazanin" w:hAnsi="IRNazanin" w:eastAsia="IRNazanin" w:cs="IRNazanin"/>
          <w:lang w:bidi="fa-IR"/>
          <w:color w:val="111111"/>
          <w:sz w:val="28"/>
          <w:szCs w:val="28"/>
          <w:rtl/>
        </w:rPr>
        <w:t xml:space="preserve">حدثنا محمد قال أخبرنا یزید بن هارون قال أخبرنا هشام بن حسان قال</w:t>
      </w:r>
    </w:p>
    <w:p>
      <w:pPr>
        <w:pStyle w:val="BookText"/>
      </w:pPr>
      <w:r>
        <w:rPr>
          <w:rFonts w:ascii="IRNazanin" w:hAnsi="IRNazanin" w:eastAsia="IRNazanin" w:cs="IRNazanin"/>
          <w:lang w:bidi="fa-IR"/>
          <w:color w:val="111111"/>
          <w:sz w:val="28"/>
          <w:szCs w:val="28"/>
          <w:rtl/>
        </w:rPr>
        <w:t xml:space="preserve">أخبرنا أبو الوضی القسی </w:t>
      </w:r>
      <w:r>
        <w:rPr>
          <w:rStyle w:val="FootnoteReference"/>
        </w:rPr>
        <w:footnoteReference w:id="660"/>
      </w:r>
      <w:r>
        <w:rPr>
          <w:rFonts w:ascii="IRNazanin" w:hAnsi="IRNazanin" w:eastAsia="IRNazanin" w:cs="IRNazanin"/>
          <w:lang w:bidi="fa-IR"/>
          <w:color w:val="111111"/>
          <w:sz w:val="28"/>
          <w:szCs w:val="28"/>
          <w:rtl/>
        </w:rPr>
        <w:t xml:space="preserve">قال ربما رأیت علیا علیه السلام یخطبنا و</w:t>
      </w:r>
    </w:p>
    <w:p>
      <w:pPr>
        <w:pStyle w:val="BookText"/>
      </w:pPr>
      <w:r>
        <w:rPr>
          <w:rFonts w:ascii="IRNazanin" w:hAnsi="IRNazanin" w:eastAsia="IRNazanin" w:cs="IRNazanin"/>
          <w:lang w:bidi="fa-IR"/>
          <w:color w:val="111111"/>
          <w:sz w:val="28"/>
          <w:szCs w:val="28"/>
          <w:rtl/>
        </w:rPr>
        <w:t xml:space="preserve">علیه إزار ورداء مرتدیا به غیر ملتحف وعمامة فتنظر إلی شعر صدره</w:t>
      </w:r>
    </w:p>
    <w:p>
      <w:pPr>
        <w:pStyle w:val="BookText"/>
      </w:pPr>
      <w:r>
        <w:rPr>
          <w:rFonts w:ascii="IRNazanin" w:hAnsi="IRNazanin" w:eastAsia="IRNazanin" w:cs="IRNazanin"/>
          <w:lang w:bidi="fa-IR"/>
          <w:color w:val="111111"/>
          <w:sz w:val="28"/>
          <w:szCs w:val="28"/>
          <w:rtl/>
        </w:rPr>
        <w:t xml:space="preserve">وبطنه.</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239" w:name="pg12421_117946"/>
    <w:bookmarkEnd w:id="239"/>
    <w:p>
      <w:pPr>
        <w:pStyle w:val="BookText"/>
      </w:pPr>
      <w:r>
        <w:rPr>
          <w:rFonts w:ascii="IRNazanin" w:hAnsi="IRNazanin" w:eastAsia="IRNazanin" w:cs="IRNazanin"/>
          <w:lang w:bidi="fa-IR"/>
          <w:color w:val="111111"/>
          <w:sz w:val="28"/>
          <w:szCs w:val="28"/>
          <w:rtl/>
        </w:rPr>
        <w:t xml:space="preserve">وتقدم فی أحادیث باب (1) استحباب التجمل ما یناسب ذلک.</w:t>
      </w:r>
    </w:p>
    <w:p>
      <w:pPr>
        <w:pStyle w:val="BookText"/>
      </w:pPr>
      <w:r>
        <w:rPr>
          <w:rFonts w:ascii="IRNazanin" w:hAnsi="IRNazanin" w:eastAsia="IRNazanin" w:cs="IRNazanin"/>
          <w:lang w:bidi="fa-IR"/>
          <w:color w:val="111111"/>
          <w:sz w:val="28"/>
          <w:szCs w:val="28"/>
          <w:rtl/>
        </w:rPr>
        <w:t xml:space="preserve">ویأتی فی باب (23) کراهة اسبال الثوب ما یستفاد منه استحباب تقصیر</w:t>
      </w:r>
    </w:p>
    <w:p>
      <w:pPr>
        <w:pStyle w:val="BookText"/>
      </w:pPr>
      <w:r>
        <w:rPr>
          <w:rFonts w:ascii="IRNazanin" w:hAnsi="IRNazanin" w:eastAsia="IRNazanin" w:cs="IRNazanin"/>
          <w:lang w:bidi="fa-IR"/>
          <w:color w:val="111111"/>
          <w:sz w:val="28"/>
          <w:szCs w:val="28"/>
          <w:rtl/>
        </w:rPr>
        <w:t xml:space="preserve">الثوب وفی روایة مسعدة (3) من باب (34) اتخاذ النعلین قوله علیه</w:t>
      </w:r>
    </w:p>
    <w:p>
      <w:pPr>
        <w:pStyle w:val="BookText"/>
      </w:pPr>
      <w:r>
        <w:rPr>
          <w:rFonts w:ascii="IRNazanin" w:hAnsi="IRNazanin" w:eastAsia="IRNazanin" w:cs="IRNazanin"/>
          <w:lang w:bidi="fa-IR"/>
          <w:color w:val="111111"/>
          <w:sz w:val="28"/>
          <w:szCs w:val="28"/>
          <w:rtl/>
        </w:rPr>
        <w:t xml:space="preserve">السلام ومن اتخذ ثوبا فلیستنظفه وفی روایة الجعفریات والدعائم (2)</w:t>
      </w:r>
    </w:p>
    <w:p>
      <w:pPr>
        <w:pStyle w:val="BookText"/>
      </w:pPr>
      <w:r>
        <w:rPr>
          <w:rFonts w:ascii="IRNazanin" w:hAnsi="IRNazanin" w:eastAsia="IRNazanin" w:cs="IRNazanin"/>
          <w:lang w:bidi="fa-IR"/>
          <w:color w:val="111111"/>
          <w:sz w:val="28"/>
          <w:szCs w:val="28"/>
          <w:rtl/>
        </w:rPr>
        <w:t xml:space="preserve">من باب (3) استسمان الدابة من أبواب احکام الدواب قوله صلی الله علیه</w:t>
      </w:r>
    </w:p>
    <w:p>
      <w:pPr>
        <w:pStyle w:val="BookText"/>
      </w:pPr>
      <w:r>
        <w:rPr>
          <w:rFonts w:ascii="IRNazanin" w:hAnsi="IRNazanin" w:eastAsia="IRNazanin" w:cs="IRNazanin"/>
          <w:lang w:bidi="fa-IR"/>
          <w:color w:val="111111"/>
          <w:sz w:val="28"/>
          <w:szCs w:val="28"/>
          <w:rtl/>
        </w:rPr>
        <w:t xml:space="preserve">وآله من اتخذ ثوبا فلینظفه.</w:t>
      </w:r>
    </w:p>
    <w:p>
      <w:pPr>
        <w:pStyle w:val="Heading3"/>
      </w:pPr>
      <w:bookmarkStart w:id="624" w:name="_Toc299"/>
      <w:r>
        <w:t>22 - باب استحباب سعة الجربان فی الثوب وان الإزار إذا کان واسعا یتوشح به وإذا کان ضیقا یتزر به</w:t>
      </w:r>
      <w:bookmarkEnd w:id="624"/>
    </w:p>
    <w:p>
      <w:pPr>
        <w:pStyle w:val="BookText"/>
      </w:pPr>
      <w:r>
        <w:rPr>
          <w:rFonts w:ascii="IRNazanin" w:hAnsi="IRNazanin" w:eastAsia="IRNazanin" w:cs="IRNazanin"/>
          <w:lang w:bidi="fa-IR"/>
          <w:color w:val="111111"/>
          <w:sz w:val="28"/>
          <w:szCs w:val="28"/>
          <w:rtl/>
        </w:rPr>
        <w:t xml:space="preserve">2570 (1) کا 479 ج 6 - الحسین بن محمد عن معلی بن محمد عن</w:t>
      </w:r>
    </w:p>
    <w:p>
      <w:pPr>
        <w:pStyle w:val="BookText"/>
      </w:pPr>
      <w:r>
        <w:rPr>
          <w:rFonts w:ascii="IRNazanin" w:hAnsi="IRNazanin" w:eastAsia="IRNazanin" w:cs="IRNazanin"/>
          <w:lang w:bidi="fa-IR"/>
          <w:color w:val="111111"/>
          <w:sz w:val="28"/>
          <w:szCs w:val="28"/>
          <w:rtl/>
        </w:rPr>
        <w:t xml:space="preserve">منصور بن العباس عن الحسن بن علی بن یقطین عن عمرو بن إبراهیم</w:t>
      </w:r>
    </w:p>
    <w:p>
      <w:pPr>
        <w:pStyle w:val="BookText"/>
      </w:pPr>
      <w:r>
        <w:rPr>
          <w:rFonts w:ascii="IRNazanin" w:hAnsi="IRNazanin" w:eastAsia="IRNazanin" w:cs="IRNazanin"/>
          <w:lang w:bidi="fa-IR"/>
          <w:color w:val="111111"/>
          <w:sz w:val="28"/>
          <w:szCs w:val="28"/>
          <w:rtl/>
        </w:rPr>
        <w:t xml:space="preserve">عن خلف بن حماد عن علی القمی عن أبی عبد الله علیه السلام قال سعة</w:t>
      </w:r>
    </w:p>
    <w:p>
      <w:pPr>
        <w:pStyle w:val="BookText"/>
      </w:pPr>
      <w:r>
        <w:rPr>
          <w:rFonts w:ascii="IRNazanin" w:hAnsi="IRNazanin" w:eastAsia="IRNazanin" w:cs="IRNazanin"/>
          <w:lang w:bidi="fa-IR"/>
          <w:color w:val="111111"/>
          <w:sz w:val="28"/>
          <w:szCs w:val="28"/>
          <w:rtl/>
        </w:rPr>
        <w:t xml:space="preserve">الجریان ونبات الشعر فی الانف أمان من الجذام ثم قال أما سمعت قول</w:t>
      </w:r>
    </w:p>
    <w:p>
      <w:pPr>
        <w:pStyle w:val="BookText"/>
      </w:pPr>
      <w:r>
        <w:rPr>
          <w:rFonts w:ascii="IRNazanin" w:hAnsi="IRNazanin" w:eastAsia="IRNazanin" w:cs="IRNazanin"/>
          <w:lang w:bidi="fa-IR"/>
          <w:color w:val="111111"/>
          <w:sz w:val="28"/>
          <w:szCs w:val="28"/>
          <w:rtl/>
        </w:rPr>
        <w:t xml:space="preserve">الشاعر ولا تری قمیصی الا واسع الجیب والید.</w:t>
      </w:r>
    </w:p>
    <w:p>
      <w:pPr>
        <w:pStyle w:val="BookText"/>
      </w:pPr>
      <w:r>
        <w:rPr>
          <w:rFonts w:ascii="IRNazanin" w:hAnsi="IRNazanin" w:eastAsia="IRNazanin" w:cs="IRNazanin"/>
          <w:lang w:bidi="fa-IR"/>
          <w:color w:val="111111"/>
          <w:sz w:val="28"/>
          <w:szCs w:val="28"/>
          <w:rtl/>
        </w:rPr>
        <w:t xml:space="preserve">(2) ک 220 - أبو عبد الله محمد بن سعد فی کتاب الطبقات حدثنا</w:t>
      </w:r>
    </w:p>
    <w:p>
      <w:pPr>
        <w:pStyle w:val="BookText"/>
      </w:pPr>
      <w:r>
        <w:rPr>
          <w:rFonts w:ascii="IRNazanin" w:hAnsi="IRNazanin" w:eastAsia="IRNazanin" w:cs="IRNazanin"/>
          <w:lang w:bidi="fa-IR"/>
          <w:color w:val="111111"/>
          <w:sz w:val="28"/>
          <w:szCs w:val="28"/>
          <w:rtl/>
        </w:rPr>
        <w:t xml:space="preserve">محمد قال أخبرنا عبد الله بن محمد بن أبی شیبة حدثنا عبد السلام بن</w:t>
      </w:r>
    </w:p>
    <w:p>
      <w:pPr>
        <w:pStyle w:val="BookText"/>
      </w:pPr>
      <w:r>
        <w:rPr>
          <w:rFonts w:ascii="IRNazanin" w:hAnsi="IRNazanin" w:eastAsia="IRNazanin" w:cs="IRNazanin"/>
          <w:lang w:bidi="fa-IR"/>
          <w:color w:val="111111"/>
          <w:sz w:val="28"/>
          <w:szCs w:val="28"/>
          <w:rtl/>
        </w:rPr>
        <w:t xml:space="preserve">حرب عن إسحاق بن عبد الله بن أبی فروة عن إبراهیم بن عبد الله بن جبیر</w:t>
      </w:r>
    </w:p>
    <w:p>
      <w:pPr>
        <w:pStyle w:val="BookText"/>
      </w:pPr>
      <w:r>
        <w:rPr>
          <w:rFonts w:ascii="IRNazanin" w:hAnsi="IRNazanin" w:eastAsia="IRNazanin" w:cs="IRNazanin"/>
          <w:lang w:bidi="fa-IR"/>
          <w:color w:val="111111"/>
          <w:sz w:val="28"/>
          <w:szCs w:val="28"/>
          <w:rtl/>
        </w:rPr>
        <w:t xml:space="preserve">عن ابن عباس عن علی علیه السلام قال قال لی رسول الله صلی الله علیه وآله</w:t>
      </w:r>
    </w:p>
    <w:p>
      <w:pPr>
        <w:pStyle w:val="BookText"/>
      </w:pPr>
      <w:r>
        <w:rPr>
          <w:rFonts w:ascii="IRNazanin" w:hAnsi="IRNazanin" w:eastAsia="IRNazanin" w:cs="IRNazanin"/>
          <w:lang w:bidi="fa-IR"/>
          <w:color w:val="111111"/>
          <w:sz w:val="28"/>
          <w:szCs w:val="28"/>
          <w:rtl/>
        </w:rPr>
        <w:t xml:space="preserve">إذا کان إزارک واسعا فتوشح به وإذا کان ضیقا فأتزر به.</w:t>
      </w:r>
    </w:p>
    <w:p>
      <w:pPr>
        <w:pStyle w:val="Heading3"/>
      </w:pPr>
      <w:bookmarkStart w:id="625" w:name="_Toc300"/>
      <w:r>
        <w:t>23 - باب کراهة اسبال الثوب وتجاوزه الکعبین للرجل وعدم...</w:t>
      </w:r>
      <w:bookmarkEnd w:id="625"/>
    </w:p>
    <w:p>
      <w:pPr>
        <w:pStyle w:val="BookText"/>
      </w:pPr>
      <w:r>
        <w:rPr>
          <w:rFonts w:ascii="IRNazanin" w:hAnsi="IRNazanin" w:eastAsia="IRNazanin" w:cs="IRNazanin"/>
          <w:lang w:bidi="fa-IR"/>
          <w:color w:val="111111"/>
          <w:sz w:val="28"/>
          <w:szCs w:val="28"/>
          <w:rtl/>
        </w:rPr>
        <w:t xml:space="preserve">*باب استحباب تنظیف الثوب وتقصیره وتشمیره وبیان حده کراهته</w:t>
      </w:r>
    </w:p>
    <w:p>
      <w:pPr>
        <w:pStyle w:val="BookText"/>
      </w:pPr>
      <w:r>
        <w:rPr>
          <w:rFonts w:ascii="IRNazanin" w:hAnsi="IRNazanin" w:eastAsia="IRNazanin" w:cs="IRNazanin"/>
          <w:lang w:bidi="fa-IR"/>
          <w:color w:val="111111"/>
          <w:sz w:val="28"/>
          <w:szCs w:val="28"/>
          <w:rtl/>
        </w:rPr>
        <w:t xml:space="preserve">للمرأة وتحریم الاختیال فی الثوب وارخاء الإزار خیلاء و</w:t>
      </w:r>
    </w:p>
    <w:p>
      <w:pPr>
        <w:pStyle w:val="BookText"/>
      </w:pPr>
      <w:r>
        <w:rPr>
          <w:rFonts w:ascii="IRNazanin" w:hAnsi="IRNazanin" w:eastAsia="IRNazanin" w:cs="IRNazanin"/>
          <w:lang w:bidi="fa-IR"/>
          <w:color w:val="111111"/>
          <w:sz w:val="28"/>
          <w:szCs w:val="28"/>
          <w:rtl/>
        </w:rPr>
        <w:t xml:space="preserve">استحباب قطع ما جاوز الکعبین وما زاد من الکم من أطراف الأصابع *</w:t>
      </w:r>
    </w:p>
    <w:p>
      <w:pPr>
        <w:pStyle w:val="BookText"/>
      </w:pPr>
      <w:r>
        <w:rPr>
          <w:rFonts w:ascii="IRNazanin" w:hAnsi="IRNazanin" w:eastAsia="IRNazanin" w:cs="IRNazanin"/>
          <w:lang w:bidi="fa-IR"/>
          <w:color w:val="111111"/>
          <w:sz w:val="28"/>
          <w:szCs w:val="28"/>
          <w:rtl/>
        </w:rPr>
        <w:t xml:space="preserve">2572 (1) کا 456 ج 6 - علی بن إبراهیم عن أبیه عن ابن محبوب</w:t>
      </w:r>
    </w:p>
    <w:p>
      <w:pPr>
        <w:pStyle w:val="BookText"/>
      </w:pPr>
      <w:r>
        <w:rPr>
          <w:rFonts w:ascii="IRNazanin" w:hAnsi="IRNazanin" w:eastAsia="IRNazanin" w:cs="IRNazanin"/>
          <w:lang w:bidi="fa-IR"/>
          <w:color w:val="111111"/>
          <w:sz w:val="28"/>
          <w:szCs w:val="28"/>
          <w:rtl/>
        </w:rPr>
        <w:t xml:space="preserve">المحاسن 124 - البرقی عن محمد بن علی عن الحسن بن محبوب عن</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هشام بن سالم عن أبی بصیر عن أبی جعفر علیه السلام أن النبی صلی الله</w:t>
      </w:r>
    </w:p>
    <w:p>
      <w:pPr>
        <w:pStyle w:val="BookText"/>
      </w:pPr>
      <w:r>
        <w:rPr>
          <w:rFonts w:ascii="IRNazanin" w:hAnsi="IRNazanin" w:eastAsia="IRNazanin" w:cs="IRNazanin"/>
          <w:lang w:bidi="fa-IR"/>
          <w:color w:val="111111"/>
          <w:sz w:val="28"/>
          <w:szCs w:val="28"/>
          <w:rtl/>
        </w:rPr>
        <w:t xml:space="preserve">علیه وآله أوصی رجلا من بنی تمیم فقال (له - کا) إیاک واسبال الإزار</w:t>
      </w:r>
    </w:p>
    <w:p>
      <w:pPr>
        <w:pStyle w:val="BookText"/>
      </w:pPr>
      <w:r>
        <w:rPr>
          <w:rFonts w:ascii="IRNazanin" w:hAnsi="IRNazanin" w:eastAsia="IRNazanin" w:cs="IRNazanin"/>
          <w:lang w:bidi="fa-IR"/>
          <w:color w:val="111111"/>
          <w:sz w:val="28"/>
          <w:szCs w:val="28"/>
          <w:rtl/>
        </w:rPr>
        <w:t xml:space="preserve">والقمیص فان ذلک من المخیلة والله لا یحب المخیلة (المحاسن وقال</w:t>
      </w:r>
    </w:p>
    <w:p>
      <w:pPr>
        <w:pStyle w:val="BookText"/>
      </w:pPr>
      <w:r>
        <w:rPr>
          <w:rFonts w:ascii="IRNazanin" w:hAnsi="IRNazanin" w:eastAsia="IRNazanin" w:cs="IRNazanin"/>
          <w:lang w:bidi="fa-IR"/>
          <w:color w:val="111111"/>
          <w:sz w:val="28"/>
          <w:szCs w:val="28"/>
          <w:rtl/>
        </w:rPr>
        <w:t xml:space="preserve">أبو عبد الله علیه السلام ما جاز الکعبین من الثوب ففی النار)</w:t>
      </w:r>
    </w:p>
    <w:p>
      <w:pPr>
        <w:pStyle w:val="BookText"/>
      </w:pPr>
      <w:r>
        <w:rPr>
          <w:rFonts w:ascii="IRNazanin" w:hAnsi="IRNazanin" w:eastAsia="IRNazanin" w:cs="IRNazanin"/>
          <w:lang w:bidi="fa-IR"/>
          <w:color w:val="111111"/>
          <w:sz w:val="28"/>
          <w:szCs w:val="28"/>
          <w:rtl/>
        </w:rPr>
        <w:t xml:space="preserve">(2) مکارم الاخلاق 109 - أبو إسحاق السبیعی رفعه إلی النبی</w:t>
      </w:r>
    </w:p>
    <w:p>
      <w:pPr>
        <w:pStyle w:val="BookText"/>
      </w:pPr>
      <w:r>
        <w:rPr>
          <w:rFonts w:ascii="IRNazanin" w:hAnsi="IRNazanin" w:eastAsia="IRNazanin" w:cs="IRNazanin"/>
          <w:lang w:bidi="fa-IR"/>
          <w:color w:val="111111"/>
          <w:sz w:val="28"/>
          <w:szCs w:val="28"/>
          <w:rtl/>
        </w:rPr>
        <w:t xml:space="preserve">صلی الله علیه وآله قال اتزر إلی نصف الساق أو إلی الکعبین وإیاک و</w:t>
      </w:r>
    </w:p>
    <w:p>
      <w:pPr>
        <w:pStyle w:val="BookText"/>
      </w:pPr>
      <w:r>
        <w:rPr>
          <w:rFonts w:ascii="IRNazanin" w:hAnsi="IRNazanin" w:eastAsia="IRNazanin" w:cs="IRNazanin"/>
          <w:lang w:bidi="fa-IR"/>
          <w:color w:val="111111"/>
          <w:sz w:val="28"/>
          <w:szCs w:val="28"/>
          <w:rtl/>
        </w:rPr>
        <w:t xml:space="preserve">اسبال الإزار فان اسبال الإزار من المخیلة وان الله لا یحب المخیلة قال إن</w:t>
      </w:r>
    </w:p>
    <w:p>
      <w:pPr>
        <w:pStyle w:val="BookText"/>
      </w:pPr>
      <w:r>
        <w:rPr>
          <w:rFonts w:ascii="IRNazanin" w:hAnsi="IRNazanin" w:eastAsia="IRNazanin" w:cs="IRNazanin"/>
          <w:lang w:bidi="fa-IR"/>
          <w:color w:val="111111"/>
          <w:sz w:val="28"/>
          <w:szCs w:val="28"/>
          <w:rtl/>
        </w:rPr>
        <w:t xml:space="preserve">الاسبال فی الإزار والقمیص والعمامة [وقال] من جر ثوبه خیلاء</w:t>
      </w:r>
    </w:p>
    <w:p>
      <w:pPr>
        <w:pStyle w:val="BookText"/>
      </w:pPr>
      <w:r>
        <w:rPr>
          <w:rFonts w:ascii="IRNazanin" w:hAnsi="IRNazanin" w:eastAsia="IRNazanin" w:cs="IRNazanin"/>
          <w:lang w:bidi="fa-IR"/>
          <w:color w:val="111111"/>
          <w:sz w:val="28"/>
          <w:szCs w:val="28"/>
          <w:rtl/>
        </w:rPr>
        <w:t xml:space="preserve">لم ینظر الله الیه یوم القیامة. أمالی الطوسی 152 ج 2 - فی وصیة النبی</w:t>
      </w:r>
    </w:p>
    <w:p>
      <w:pPr>
        <w:pStyle w:val="BookText"/>
      </w:pPr>
      <w:r>
        <w:rPr>
          <w:rFonts w:ascii="IRNazanin" w:hAnsi="IRNazanin" w:eastAsia="IRNazanin" w:cs="IRNazanin"/>
          <w:lang w:bidi="fa-IR"/>
          <w:color w:val="111111"/>
          <w:sz w:val="28"/>
          <w:szCs w:val="28"/>
          <w:rtl/>
        </w:rPr>
        <w:t xml:space="preserve">صلی الله علیه وآله لأبی ذر بالاسناد المتقدم فی باب فضل الصلاة یا أبا ذر</w:t>
      </w:r>
    </w:p>
    <w:p>
      <w:pPr>
        <w:pStyle w:val="BookText"/>
      </w:pPr>
      <w:r>
        <w:rPr>
          <w:rFonts w:ascii="IRNazanin" w:hAnsi="IRNazanin" w:eastAsia="IRNazanin" w:cs="IRNazanin"/>
          <w:lang w:bidi="fa-IR"/>
          <w:color w:val="111111"/>
          <w:sz w:val="28"/>
          <w:szCs w:val="28"/>
          <w:rtl/>
        </w:rPr>
        <w:t xml:space="preserve">من جر (وذکر مثله)</w:t>
      </w:r>
    </w:p>
    <w:p>
      <w:pPr>
        <w:pStyle w:val="BookText"/>
      </w:pPr>
      <w:r>
        <w:rPr>
          <w:rFonts w:ascii="IRNazanin" w:hAnsi="IRNazanin" w:eastAsia="IRNazanin" w:cs="IRNazanin"/>
          <w:lang w:bidi="fa-IR"/>
          <w:color w:val="111111"/>
          <w:sz w:val="28"/>
          <w:szCs w:val="28"/>
          <w:rtl/>
        </w:rPr>
        <w:t xml:space="preserve">(3) الدعائم 157 ج 2 - عن أبی جعفر محمد بن علی علیهما السلام</w:t>
      </w:r>
    </w:p>
    <w:p>
      <w:pPr>
        <w:pStyle w:val="BookText"/>
      </w:pPr>
      <w:r>
        <w:rPr>
          <w:rFonts w:ascii="IRNazanin" w:hAnsi="IRNazanin" w:eastAsia="IRNazanin" w:cs="IRNazanin"/>
          <w:lang w:bidi="fa-IR"/>
          <w:color w:val="111111"/>
          <w:sz w:val="28"/>
          <w:szCs w:val="28"/>
          <w:rtl/>
        </w:rPr>
        <w:t xml:space="preserve">أنه قال ما جاوز الکعبین فهو فی النار وقال إن صاحبکم یعنی علیا علیه</w:t>
      </w:r>
    </w:p>
    <w:p>
      <w:pPr>
        <w:pStyle w:val="BookText"/>
      </w:pPr>
      <w:r>
        <w:rPr>
          <w:rFonts w:ascii="IRNazanin" w:hAnsi="IRNazanin" w:eastAsia="IRNazanin" w:cs="IRNazanin"/>
          <w:lang w:bidi="fa-IR"/>
          <w:color w:val="111111"/>
          <w:sz w:val="28"/>
          <w:szCs w:val="28"/>
          <w:rtl/>
        </w:rPr>
        <w:t xml:space="preserve">السلام کان یشتری القمیصین فیخیر غلامه بینهما فیختار أیهما شاء یأخذه</w:t>
      </w:r>
    </w:p>
    <w:p>
      <w:pPr>
        <w:pStyle w:val="BookText"/>
      </w:pPr>
      <w:r>
        <w:rPr>
          <w:rFonts w:ascii="IRNazanin" w:hAnsi="IRNazanin" w:eastAsia="IRNazanin" w:cs="IRNazanin"/>
          <w:lang w:bidi="fa-IR"/>
          <w:color w:val="111111"/>
          <w:sz w:val="28"/>
          <w:szCs w:val="28"/>
          <w:rtl/>
        </w:rPr>
        <w:t xml:space="preserve">ثم یلبس الاخر فإذا جاوز کمه أصابعه قطعه فإذا جاوز ذیله کعبیه خذفه </w:t>
      </w:r>
      <w:r>
        <w:rPr>
          <w:rStyle w:val="FootnoteReference"/>
        </w:rPr>
        <w:footnoteReference w:id="661"/>
      </w:r>
    </w:p>
    <w:p>
      <w:pPr>
        <w:pStyle w:val="BookText"/>
      </w:pPr>
      <w:r>
        <w:rPr>
          <w:rFonts w:ascii="IRNazanin" w:hAnsi="IRNazanin" w:eastAsia="IRNazanin" w:cs="IRNazanin"/>
          <w:lang w:bidi="fa-IR"/>
          <w:color w:val="111111"/>
          <w:sz w:val="28"/>
          <w:szCs w:val="28"/>
          <w:rtl/>
        </w:rPr>
        <w:t xml:space="preserve">(4) کا 456 ج 6 - عدة من أصحابنا عن سهل بن زیاد عن محمد بن</w:t>
      </w:r>
    </w:p>
    <w:p>
      <w:pPr>
        <w:pStyle w:val="BookText"/>
      </w:pPr>
      <w:r>
        <w:rPr>
          <w:rFonts w:ascii="IRNazanin" w:hAnsi="IRNazanin" w:eastAsia="IRNazanin" w:cs="IRNazanin"/>
          <w:lang w:bidi="fa-IR"/>
          <w:color w:val="111111"/>
          <w:sz w:val="28"/>
          <w:szCs w:val="28"/>
          <w:rtl/>
        </w:rPr>
        <w:t xml:space="preserve">عیسی عن یونس بن یعقوب عن عبد الله بن یعقوب عن عبد الله بن هلال</w:t>
      </w:r>
    </w:p>
    <w:p>
      <w:pPr>
        <w:pStyle w:val="BookText"/>
      </w:pPr>
      <w:r>
        <w:rPr>
          <w:rFonts w:ascii="IRNazanin" w:hAnsi="IRNazanin" w:eastAsia="IRNazanin" w:cs="IRNazanin"/>
          <w:lang w:bidi="fa-IR"/>
          <w:color w:val="111111"/>
          <w:sz w:val="28"/>
          <w:szCs w:val="28"/>
          <w:rtl/>
        </w:rPr>
        <w:t xml:space="preserve">قال أمرنی أبو عبد الله علیه السلام أن أشتری له إزارا فقلت له انی لست</w:t>
      </w:r>
    </w:p>
    <w:p>
      <w:pPr>
        <w:pStyle w:val="BookText"/>
      </w:pPr>
      <w:r>
        <w:rPr>
          <w:rFonts w:ascii="IRNazanin" w:hAnsi="IRNazanin" w:eastAsia="IRNazanin" w:cs="IRNazanin"/>
          <w:lang w:bidi="fa-IR"/>
          <w:color w:val="111111"/>
          <w:sz w:val="28"/>
          <w:szCs w:val="28"/>
          <w:rtl/>
        </w:rPr>
        <w:t xml:space="preserve">أصیب الا واسعا قال اقطع منه وکفه قال ثم قال إن أبی قال وما جاوز</w:t>
      </w:r>
    </w:p>
    <w:p>
      <w:pPr>
        <w:pStyle w:val="BookText"/>
      </w:pPr>
      <w:r>
        <w:rPr>
          <w:rFonts w:ascii="IRNazanin" w:hAnsi="IRNazanin" w:eastAsia="IRNazanin" w:cs="IRNazanin"/>
          <w:lang w:bidi="fa-IR"/>
          <w:color w:val="111111"/>
          <w:sz w:val="28"/>
          <w:szCs w:val="28"/>
          <w:rtl/>
        </w:rPr>
        <w:t xml:space="preserve">الکعبین ففی النار محمد بن یحیی عن أحمد بن محمد عن ابن فضال عن</w:t>
      </w:r>
    </w:p>
    <w:p>
      <w:pPr>
        <w:pStyle w:val="BookText"/>
      </w:pPr>
      <w:r>
        <w:rPr>
          <w:rFonts w:ascii="IRNazanin" w:hAnsi="IRNazanin" w:eastAsia="IRNazanin" w:cs="IRNazanin"/>
          <w:lang w:bidi="fa-IR"/>
          <w:color w:val="111111"/>
          <w:sz w:val="28"/>
          <w:szCs w:val="28"/>
          <w:rtl/>
        </w:rPr>
        <w:t xml:space="preserve">یونس بن یعقوب مثله.</w:t>
      </w:r>
    </w:p>
    <w:p>
      <w:pPr>
        <w:pStyle w:val="BookText"/>
      </w:pPr>
      <w:r>
        <w:rPr>
          <w:rFonts w:ascii="IRNazanin" w:hAnsi="IRNazanin" w:eastAsia="IRNazanin" w:cs="IRNazanin"/>
          <w:lang w:bidi="fa-IR"/>
          <w:color w:val="111111"/>
          <w:sz w:val="28"/>
          <w:szCs w:val="28"/>
          <w:rtl/>
        </w:rPr>
        <w:t xml:space="preserve">(5) المناقب 96 ج 2 - عن شبیکة قال رأیت علیا یأتزر فوق سرته</w:t>
      </w:r>
    </w:p>
    <w:p>
      <w:pPr>
        <w:pStyle w:val="BookText"/>
      </w:pPr>
      <w:r>
        <w:rPr>
          <w:rFonts w:ascii="IRNazanin" w:hAnsi="IRNazanin" w:eastAsia="IRNazanin" w:cs="IRNazanin"/>
          <w:lang w:bidi="fa-IR"/>
          <w:color w:val="111111"/>
          <w:sz w:val="28"/>
          <w:szCs w:val="28"/>
          <w:rtl/>
        </w:rPr>
        <w:t xml:space="preserve">ویرفع إزاره إلی أنصاف ساقیه.</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ک 220 - أبو عبد الله محمد بن سعد فی کتاب الطبقات حدثنا</w:t>
      </w:r>
    </w:p>
    <w:p>
      <w:pPr>
        <w:pStyle w:val="BookText"/>
      </w:pPr>
      <w:r>
        <w:rPr>
          <w:rFonts w:ascii="IRNazanin" w:hAnsi="IRNazanin" w:eastAsia="IRNazanin" w:cs="IRNazanin"/>
          <w:lang w:bidi="fa-IR"/>
          <w:color w:val="111111"/>
          <w:sz w:val="28"/>
          <w:szCs w:val="28"/>
          <w:rtl/>
        </w:rPr>
        <w:t xml:space="preserve">محمد قال أخبرنا أنس بن عیاض اللیثی أبو ضمرة قال حدثنی محمد بن أبی</w:t>
      </w:r>
    </w:p>
    <w:p>
      <w:pPr>
        <w:pStyle w:val="BookText"/>
      </w:pPr>
      <w:r>
        <w:rPr>
          <w:rFonts w:ascii="IRNazanin" w:hAnsi="IRNazanin" w:eastAsia="IRNazanin" w:cs="IRNazanin"/>
          <w:lang w:bidi="fa-IR"/>
          <w:color w:val="111111"/>
          <w:sz w:val="28"/>
          <w:szCs w:val="28"/>
          <w:rtl/>
        </w:rPr>
        <w:t xml:space="preserve">یحیی عن أبی العلاء مولی الأسلمیین قال رأیت علیا علیه السلام یأتزر</w:t>
      </w:r>
    </w:p>
    <w:p>
      <w:pPr>
        <w:pStyle w:val="BookText"/>
      </w:pPr>
      <w:r>
        <w:rPr>
          <w:rFonts w:ascii="Amiri" w:hAnsi="Amiri" w:eastAsia="Amiri" w:cs="Amiri"/>
          <w:lang w:bidi="ar-SA"/>
          <w:color w:val="111111"/>
          <w:sz w:val="28"/>
          <w:szCs w:val="28"/>
          <w:rtl/>
        </w:rPr>
        <w:t xml:space="preserve">فوق السرة.</w:t>
      </w:r>
    </w:p>
    <w:p>
      <w:pPr>
        <w:pStyle w:val="BookText"/>
      </w:pPr>
      <w:r>
        <w:rPr>
          <w:rFonts w:ascii="IRNazanin" w:hAnsi="IRNazanin" w:eastAsia="IRNazanin" w:cs="IRNazanin"/>
          <w:lang w:bidi="fa-IR"/>
          <w:color w:val="111111"/>
          <w:sz w:val="28"/>
          <w:szCs w:val="28"/>
          <w:rtl/>
        </w:rPr>
        <w:t xml:space="preserve">(7) المکارم 35 - وکان رسول الله صلی الله علیه وآله یلبس الشملة</w:t>
      </w:r>
    </w:p>
    <w:p>
      <w:pPr>
        <w:pStyle w:val="BookText"/>
      </w:pPr>
      <w:r>
        <w:rPr>
          <w:rFonts w:ascii="IRNazanin" w:hAnsi="IRNazanin" w:eastAsia="IRNazanin" w:cs="IRNazanin"/>
          <w:lang w:bidi="fa-IR"/>
          <w:color w:val="111111"/>
          <w:sz w:val="28"/>
          <w:szCs w:val="28"/>
          <w:rtl/>
        </w:rPr>
        <w:t xml:space="preserve">ویأتزر بها ویلبس النمرة ویأتزر بها أیضا فتحسن علیه النمرة لسوادها</w:t>
      </w:r>
    </w:p>
    <w:p>
      <w:pPr>
        <w:pStyle w:val="BookText"/>
      </w:pPr>
      <w:r>
        <w:rPr>
          <w:rFonts w:ascii="IRNazanin" w:hAnsi="IRNazanin" w:eastAsia="IRNazanin" w:cs="IRNazanin"/>
          <w:lang w:bidi="fa-IR"/>
          <w:color w:val="111111"/>
          <w:sz w:val="28"/>
          <w:szCs w:val="28"/>
          <w:rtl/>
        </w:rPr>
        <w:t xml:space="preserve">علی بیاض ما یبدو من ساقیه وقدمیه</w:t>
      </w:r>
    </w:p>
    <w:p>
      <w:pPr>
        <w:pStyle w:val="BookText"/>
      </w:pPr>
      <w:r>
        <w:rPr>
          <w:rFonts w:ascii="IRNazanin" w:hAnsi="IRNazanin" w:eastAsia="IRNazanin" w:cs="IRNazanin"/>
          <w:lang w:bidi="fa-IR"/>
          <w:color w:val="111111"/>
          <w:sz w:val="28"/>
          <w:szCs w:val="28"/>
          <w:rtl/>
        </w:rPr>
        <w:t xml:space="preserve">(8) المکارم 110 - عن أبی عبد الله علیه السلام قال إن الله تعالی</w:t>
      </w:r>
    </w:p>
    <w:p>
      <w:pPr>
        <w:pStyle w:val="BookText"/>
      </w:pPr>
      <w:r>
        <w:rPr>
          <w:rFonts w:ascii="IRNazanin" w:hAnsi="IRNazanin" w:eastAsia="IRNazanin" w:cs="IRNazanin"/>
          <w:lang w:bidi="fa-IR"/>
          <w:color w:val="111111"/>
          <w:sz w:val="28"/>
          <w:szCs w:val="28"/>
          <w:rtl/>
        </w:rPr>
        <w:t xml:space="preserve">یبغض الثانی عطفه والمسبل إزاره والمنفق سلعته بالایمان.</w:t>
      </w:r>
    </w:p>
    <w:p>
      <w:pPr>
        <w:pStyle w:val="BookText"/>
      </w:pPr>
      <w:r>
        <w:rPr>
          <w:rFonts w:ascii="IRNazanin" w:hAnsi="IRNazanin" w:eastAsia="IRNazanin" w:cs="IRNazanin"/>
          <w:lang w:bidi="fa-IR"/>
          <w:color w:val="111111"/>
          <w:sz w:val="28"/>
          <w:szCs w:val="28"/>
          <w:rtl/>
        </w:rPr>
        <w:t xml:space="preserve">(9) کا 507 ج 5 - محمد بن یحیی عن أحمد بن محمد عن علی بن</w:t>
      </w:r>
    </w:p>
    <w:p>
      <w:pPr>
        <w:pStyle w:val="BookText"/>
      </w:pPr>
      <w:r>
        <w:rPr>
          <w:rFonts w:ascii="IRNazanin" w:hAnsi="IRNazanin" w:eastAsia="IRNazanin" w:cs="IRNazanin"/>
          <w:lang w:bidi="fa-IR"/>
          <w:color w:val="111111"/>
          <w:sz w:val="28"/>
          <w:szCs w:val="28"/>
          <w:rtl/>
        </w:rPr>
        <w:t xml:space="preserve">الحکم عن موسی بن بکر عن أبی عبد الله علیه السلام قال ثلاثة لا یرفع</w:t>
      </w:r>
    </w:p>
    <w:p>
      <w:pPr>
        <w:pStyle w:val="BookText"/>
      </w:pPr>
      <w:r>
        <w:rPr>
          <w:rFonts w:ascii="IRNazanin" w:hAnsi="IRNazanin" w:eastAsia="IRNazanin" w:cs="IRNazanin"/>
          <w:lang w:bidi="fa-IR"/>
          <w:color w:val="111111"/>
          <w:sz w:val="28"/>
          <w:szCs w:val="28"/>
          <w:rtl/>
        </w:rPr>
        <w:t xml:space="preserve">لهم عمل عبد آبق وامرأة زوجها علیها ساخط والمسبل إزاره خیلاء وفی</w:t>
      </w:r>
    </w:p>
    <w:p>
      <w:pPr>
        <w:pStyle w:val="BookText"/>
      </w:pPr>
      <w:r>
        <w:rPr>
          <w:rFonts w:ascii="IRNazanin" w:hAnsi="IRNazanin" w:eastAsia="IRNazanin" w:cs="IRNazanin"/>
          <w:lang w:bidi="fa-IR"/>
          <w:color w:val="111111"/>
          <w:sz w:val="28"/>
          <w:szCs w:val="28"/>
          <w:rtl/>
        </w:rPr>
        <w:t xml:space="preserve">روایة حسین بن مختار (24) من باب (24) حرمة التکبر من أبواب</w:t>
      </w:r>
    </w:p>
    <w:p>
      <w:pPr>
        <w:pStyle w:val="BookText"/>
      </w:pPr>
      <w:r>
        <w:rPr>
          <w:rFonts w:ascii="IRNazanin" w:hAnsi="IRNazanin" w:eastAsia="IRNazanin" w:cs="IRNazanin"/>
          <w:lang w:bidi="fa-IR"/>
          <w:color w:val="111111"/>
          <w:sz w:val="28"/>
          <w:szCs w:val="28"/>
          <w:rtl/>
        </w:rPr>
        <w:t xml:space="preserve">جهاد النفس نحوه.</w:t>
      </w:r>
    </w:p>
    <w:p>
      <w:pPr>
        <w:pStyle w:val="BookText"/>
      </w:pPr>
      <w:r>
        <w:rPr>
          <w:rFonts w:ascii="IRNazanin" w:hAnsi="IRNazanin" w:eastAsia="IRNazanin" w:cs="IRNazanin"/>
          <w:lang w:bidi="fa-IR"/>
          <w:color w:val="111111"/>
          <w:sz w:val="28"/>
          <w:szCs w:val="28"/>
          <w:rtl/>
        </w:rPr>
        <w:t xml:space="preserve">(10) ثواب الاعمال 333 - بالاسناد المتقدم فی باب (6) استحباب</w:t>
      </w:r>
    </w:p>
    <w:p>
      <w:pPr>
        <w:pStyle w:val="BookText"/>
      </w:pPr>
      <w:r>
        <w:rPr>
          <w:rFonts w:ascii="IRNazanin" w:hAnsi="IRNazanin" w:eastAsia="IRNazanin" w:cs="IRNazanin"/>
          <w:lang w:bidi="fa-IR"/>
          <w:color w:val="111111"/>
          <w:sz w:val="28"/>
          <w:szCs w:val="28"/>
          <w:rtl/>
        </w:rPr>
        <w:t xml:space="preserve">عیادة المریض عن ابن عباس فی آخر خطبة خطبها النبی بالمدینة ومن</w:t>
      </w:r>
    </w:p>
    <w:p>
      <w:pPr>
        <w:pStyle w:val="BookText"/>
      </w:pPr>
      <w:r>
        <w:rPr>
          <w:rFonts w:ascii="IRNazanin" w:hAnsi="IRNazanin" w:eastAsia="IRNazanin" w:cs="IRNazanin"/>
          <w:lang w:bidi="fa-IR"/>
          <w:color w:val="111111"/>
          <w:sz w:val="28"/>
          <w:szCs w:val="28"/>
          <w:rtl/>
        </w:rPr>
        <w:t xml:space="preserve">لبس ثوبا فاختال فیه خسف الله به قبره من شفیر جهنم یتجلجل فیها</w:t>
      </w:r>
    </w:p>
    <w:p>
      <w:pPr>
        <w:pStyle w:val="BookText"/>
      </w:pPr>
      <w:r>
        <w:rPr>
          <w:rFonts w:ascii="IRNazanin" w:hAnsi="IRNazanin" w:eastAsia="IRNazanin" w:cs="IRNazanin"/>
          <w:lang w:bidi="fa-IR"/>
          <w:color w:val="111111"/>
          <w:sz w:val="28"/>
          <w:szCs w:val="28"/>
          <w:rtl/>
        </w:rPr>
        <w:t xml:space="preserve">ما دامت السماوات والأرض وأن قارون لبس حلة فاختال فیها فخسف</w:t>
      </w:r>
    </w:p>
    <w:p>
      <w:pPr>
        <w:pStyle w:val="BookText"/>
      </w:pPr>
      <w:r>
        <w:rPr>
          <w:rFonts w:ascii="IRNazanin" w:hAnsi="IRNazanin" w:eastAsia="IRNazanin" w:cs="IRNazanin"/>
          <w:lang w:bidi="fa-IR"/>
          <w:color w:val="111111"/>
          <w:sz w:val="28"/>
          <w:szCs w:val="28"/>
          <w:rtl/>
        </w:rPr>
        <w:t xml:space="preserve">به فهو یتجلجل فیها إلی یوم القیامة.</w:t>
      </w:r>
    </w:p>
    <w:p>
      <w:pPr>
        <w:pStyle w:val="BookText"/>
      </w:pPr>
      <w:r>
        <w:rPr>
          <w:rFonts w:ascii="IRNazanin" w:hAnsi="IRNazanin" w:eastAsia="IRNazanin" w:cs="IRNazanin"/>
          <w:lang w:bidi="fa-IR"/>
          <w:color w:val="111111"/>
          <w:sz w:val="28"/>
          <w:szCs w:val="28"/>
          <w:rtl/>
        </w:rPr>
        <w:t xml:space="preserve">(11) فقیه 7 ج 4 - فی حدیث مناهی النبی صلی الله علیه وآله ونهی</w:t>
      </w:r>
    </w:p>
    <w:p>
      <w:pPr>
        <w:pStyle w:val="BookText"/>
      </w:pPr>
      <w:r>
        <w:rPr>
          <w:rFonts w:ascii="IRNazanin" w:hAnsi="IRNazanin" w:eastAsia="IRNazanin" w:cs="IRNazanin"/>
          <w:lang w:bidi="fa-IR"/>
          <w:color w:val="111111"/>
          <w:sz w:val="28"/>
          <w:szCs w:val="28"/>
          <w:rtl/>
        </w:rPr>
        <w:t xml:space="preserve">أن یختال الرجل فی مشیه وقال من لبس ثوبا فاختال فیه خسف الله به</w:t>
      </w:r>
    </w:p>
    <w:p>
      <w:pPr>
        <w:pStyle w:val="BookText"/>
      </w:pPr>
      <w:r>
        <w:rPr>
          <w:rFonts w:ascii="IRNazanin" w:hAnsi="IRNazanin" w:eastAsia="IRNazanin" w:cs="IRNazanin"/>
          <w:lang w:bidi="fa-IR"/>
          <w:color w:val="111111"/>
          <w:sz w:val="28"/>
          <w:szCs w:val="28"/>
          <w:rtl/>
        </w:rPr>
        <w:t xml:space="preserve">من شفیر جهنم فکان قرین قارون لأنه أول من اختال فخسف الله به و</w:t>
      </w:r>
    </w:p>
    <w:p>
      <w:pPr>
        <w:pStyle w:val="BookText"/>
      </w:pPr>
      <w:r>
        <w:rPr>
          <w:rFonts w:ascii="IRNazanin" w:hAnsi="IRNazanin" w:eastAsia="IRNazanin" w:cs="IRNazanin"/>
          <w:lang w:bidi="fa-IR"/>
          <w:color w:val="111111"/>
          <w:sz w:val="28"/>
          <w:szCs w:val="28"/>
          <w:rtl/>
        </w:rPr>
        <w:t xml:space="preserve">بداره الأرض ومن اختال فقد نازع الله عز وجل فی جبروته.</w:t>
      </w:r>
    </w:p>
    <w:p>
      <w:pPr>
        <w:pStyle w:val="BookText"/>
      </w:pPr>
      <w:r>
        <w:rPr>
          <w:rFonts w:ascii="IRNazanin" w:hAnsi="IRNazanin" w:eastAsia="IRNazanin" w:cs="IRNazanin"/>
          <w:lang w:bidi="fa-IR"/>
          <w:color w:val="111111"/>
          <w:sz w:val="28"/>
          <w:szCs w:val="28"/>
          <w:rtl/>
        </w:rPr>
        <w:t xml:space="preserve">(12) المعانی 237 - حدثنا محمد بن إبراهیم بن إسحاق الطالقانی</w:t>
      </w:r>
    </w:p>
    <w:p>
      <w:pPr>
        <w:pStyle w:val="BookText"/>
      </w:pPr>
      <w:r>
        <w:rPr>
          <w:rFonts w:ascii="IRNazanin" w:hAnsi="IRNazanin" w:eastAsia="IRNazanin" w:cs="IRNazanin"/>
          <w:lang w:bidi="fa-IR"/>
          <w:color w:val="111111"/>
          <w:sz w:val="28"/>
          <w:szCs w:val="28"/>
          <w:rtl/>
        </w:rPr>
        <w:t xml:space="preserve">رضی الله عنه قال حدثنا عبد العزیز بن یحیی البصری الجلودی بالبصرة</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أخبرنا أبو عبد الله محمد بن زکریا الجوهری قال حدثنا جعفر بن</w:t>
      </w:r>
    </w:p>
    <w:p>
      <w:pPr>
        <w:pStyle w:val="BookText"/>
      </w:pPr>
      <w:r>
        <w:rPr>
          <w:rFonts w:ascii="IRNazanin" w:hAnsi="IRNazanin" w:eastAsia="IRNazanin" w:cs="IRNazanin"/>
          <w:lang w:bidi="fa-IR"/>
          <w:color w:val="111111"/>
          <w:sz w:val="28"/>
          <w:szCs w:val="28"/>
          <w:rtl/>
        </w:rPr>
        <w:t xml:space="preserve">محمد بن عمارة عن أبیه عن جابر بن یزید الجعفی عن أبی جعفر محمد</w:t>
      </w:r>
    </w:p>
    <w:p>
      <w:pPr>
        <w:pStyle w:val="BookText"/>
      </w:pPr>
      <w:r>
        <w:rPr>
          <w:rFonts w:ascii="IRNazanin" w:hAnsi="IRNazanin" w:eastAsia="IRNazanin" w:cs="IRNazanin"/>
          <w:lang w:bidi="fa-IR"/>
          <w:color w:val="111111"/>
          <w:sz w:val="28"/>
          <w:szCs w:val="28"/>
          <w:rtl/>
        </w:rPr>
        <w:t xml:space="preserve">بن علی الباقر علیهما السلام قال سمعت جابر بن عبد الله الأنصاری یقول</w:t>
      </w:r>
    </w:p>
    <w:p>
      <w:pPr>
        <w:pStyle w:val="BookText"/>
      </w:pPr>
      <w:r>
        <w:rPr>
          <w:rFonts w:ascii="IRNazanin" w:hAnsi="IRNazanin" w:eastAsia="IRNazanin" w:cs="IRNazanin"/>
          <w:lang w:bidi="fa-IR"/>
          <w:color w:val="111111"/>
          <w:sz w:val="28"/>
          <w:szCs w:val="28"/>
          <w:rtl/>
        </w:rPr>
        <w:t xml:space="preserve">مر رسول الله صلی الله علیه وآله برجل مصروع وقد اجتمع علیه الناس</w:t>
      </w:r>
    </w:p>
    <w:p>
      <w:pPr>
        <w:pStyle w:val="BookText"/>
      </w:pPr>
      <w:r>
        <w:rPr>
          <w:rFonts w:ascii="IRNazanin" w:hAnsi="IRNazanin" w:eastAsia="IRNazanin" w:cs="IRNazanin"/>
          <w:lang w:bidi="fa-IR"/>
          <w:color w:val="111111"/>
          <w:sz w:val="28"/>
          <w:szCs w:val="28"/>
          <w:rtl/>
        </w:rPr>
        <w:t xml:space="preserve">ینظرون الیه فقال صلی الله علیه وآله علی ما اجتمع هؤلاء فقیل له علی</w:t>
      </w:r>
    </w:p>
    <w:p>
      <w:pPr>
        <w:pStyle w:val="BookText"/>
      </w:pPr>
      <w:r>
        <w:rPr>
          <w:rFonts w:ascii="IRNazanin" w:hAnsi="IRNazanin" w:eastAsia="IRNazanin" w:cs="IRNazanin"/>
          <w:lang w:bidi="fa-IR"/>
          <w:color w:val="111111"/>
          <w:sz w:val="28"/>
          <w:szCs w:val="28"/>
          <w:rtl/>
        </w:rPr>
        <w:t xml:space="preserve">مجنون یصرع فنظر الیه فقال ما هذا بمجنون ألا أخبرکم بالمجنون حق</w:t>
      </w:r>
    </w:p>
    <w:p>
      <w:pPr>
        <w:pStyle w:val="BookText"/>
      </w:pPr>
      <w:r>
        <w:rPr>
          <w:rFonts w:ascii="IRNazanin" w:hAnsi="IRNazanin" w:eastAsia="IRNazanin" w:cs="IRNazanin"/>
          <w:lang w:bidi="fa-IR"/>
          <w:color w:val="111111"/>
          <w:sz w:val="28"/>
          <w:szCs w:val="28"/>
          <w:rtl/>
        </w:rPr>
        <w:t xml:space="preserve">المجنون قالوا بلی یا رسول الله قال إن المجنون حق المجنون المتبختر</w:t>
      </w:r>
    </w:p>
    <w:p>
      <w:pPr>
        <w:pStyle w:val="BookText"/>
      </w:pPr>
      <w:r>
        <w:rPr>
          <w:rFonts w:ascii="IRNazanin" w:hAnsi="IRNazanin" w:eastAsia="IRNazanin" w:cs="IRNazanin"/>
          <w:lang w:bidi="fa-IR"/>
          <w:color w:val="111111"/>
          <w:sz w:val="28"/>
          <w:szCs w:val="28"/>
          <w:rtl/>
        </w:rPr>
        <w:t xml:space="preserve">فی مشیته الناظر فی عطفیه المحرک جنبیه بمنکبیه فذاک المجنون وهذا</w:t>
      </w:r>
    </w:p>
    <w:p>
      <w:pPr>
        <w:pStyle w:val="BookText"/>
      </w:pPr>
      <w:r>
        <w:rPr>
          <w:rFonts w:ascii="IRNazanin" w:hAnsi="IRNazanin" w:eastAsia="IRNazanin" w:cs="IRNazanin"/>
          <w:lang w:bidi="fa-IR"/>
          <w:color w:val="111111"/>
          <w:sz w:val="28"/>
          <w:szCs w:val="28"/>
          <w:rtl/>
        </w:rPr>
        <w:t xml:space="preserve">المبتلی</w:t>
      </w:r>
    </w:p>
    <w:p>
      <w:pPr>
        <w:pStyle w:val="BookText"/>
      </w:pPr>
      <w:r>
        <w:rPr>
          <w:rFonts w:ascii="IRNazanin" w:hAnsi="IRNazanin" w:eastAsia="IRNazanin" w:cs="IRNazanin"/>
          <w:lang w:bidi="fa-IR"/>
          <w:color w:val="111111"/>
          <w:sz w:val="28"/>
          <w:szCs w:val="28"/>
          <w:rtl/>
        </w:rPr>
        <w:t xml:space="preserve">(13) الخصال 332 - حدثنا أبی رضی الله عنه قال حدثنا سعد بن</w:t>
      </w:r>
    </w:p>
    <w:p>
      <w:pPr>
        <w:pStyle w:val="BookText"/>
      </w:pPr>
      <w:r>
        <w:rPr>
          <w:rFonts w:ascii="IRNazanin" w:hAnsi="IRNazanin" w:eastAsia="IRNazanin" w:cs="IRNazanin"/>
          <w:lang w:bidi="fa-IR"/>
          <w:color w:val="111111"/>
          <w:sz w:val="28"/>
          <w:szCs w:val="28"/>
          <w:rtl/>
        </w:rPr>
        <w:t xml:space="preserve">عبد الله قال حدثنی إبراهیم بن هاشم عن الحسین بن الحسن الفارسی عن</w:t>
      </w:r>
    </w:p>
    <w:p>
      <w:pPr>
        <w:pStyle w:val="BookText"/>
      </w:pPr>
      <w:r>
        <w:rPr>
          <w:rFonts w:ascii="IRNazanin" w:hAnsi="IRNazanin" w:eastAsia="IRNazanin" w:cs="IRNazanin"/>
          <w:lang w:bidi="fa-IR"/>
          <w:color w:val="111111"/>
          <w:sz w:val="28"/>
          <w:szCs w:val="28"/>
          <w:rtl/>
        </w:rPr>
        <w:t xml:space="preserve">سلیمان بن جعفر الجعفری عن محمد بن الحسین بن زید بن علی بن</w:t>
      </w:r>
    </w:p>
    <w:p>
      <w:pPr>
        <w:pStyle w:val="BookText"/>
      </w:pPr>
      <w:r>
        <w:rPr>
          <w:rFonts w:ascii="IRNazanin" w:hAnsi="IRNazanin" w:eastAsia="IRNazanin" w:cs="IRNazanin"/>
          <w:lang w:bidi="fa-IR"/>
          <w:color w:val="111111"/>
          <w:sz w:val="28"/>
          <w:szCs w:val="28"/>
          <w:rtl/>
        </w:rPr>
        <w:t xml:space="preserve">الحسین بن علی بن أبی طالب عن أبیه عن جعفر بن محمد عن آبائه عن</w:t>
      </w:r>
    </w:p>
    <w:p>
      <w:pPr>
        <w:pStyle w:val="BookText"/>
      </w:pPr>
      <w:r>
        <w:rPr>
          <w:rFonts w:ascii="IRNazanin" w:hAnsi="IRNazanin" w:eastAsia="IRNazanin" w:cs="IRNazanin"/>
          <w:lang w:bidi="fa-IR"/>
          <w:color w:val="111111"/>
          <w:sz w:val="28"/>
          <w:szCs w:val="28"/>
          <w:rtl/>
        </w:rPr>
        <w:t xml:space="preserve">علی بن أبی طالب علیهم السلام قال مر رسول الله صلی الله علیه وآله علی جماعة</w:t>
      </w:r>
    </w:p>
    <w:p>
      <w:pPr>
        <w:pStyle w:val="BookText"/>
      </w:pPr>
      <w:r>
        <w:rPr>
          <w:rFonts w:ascii="IRNazanin" w:hAnsi="IRNazanin" w:eastAsia="IRNazanin" w:cs="IRNazanin"/>
          <w:lang w:bidi="fa-IR"/>
          <w:color w:val="111111"/>
          <w:sz w:val="28"/>
          <w:szCs w:val="28"/>
          <w:rtl/>
        </w:rPr>
        <w:t xml:space="preserve">فقال علی ما اجتمعتم قالوا یا رسول الله هذا مجنون (وذکر نحوه وزاد</w:t>
      </w:r>
    </w:p>
    <w:p>
      <w:pPr>
        <w:pStyle w:val="BookText"/>
      </w:pPr>
      <w:r>
        <w:rPr>
          <w:rFonts w:ascii="IRNazanin" w:hAnsi="IRNazanin" w:eastAsia="IRNazanin" w:cs="IRNazanin"/>
          <w:lang w:bidi="fa-IR"/>
          <w:color w:val="111111"/>
          <w:sz w:val="28"/>
          <w:szCs w:val="28"/>
          <w:rtl/>
        </w:rPr>
        <w:t xml:space="preserve">بعد قوله بمنکبیه) یتمنی علی الله جنته وهو یعصیه الذی لا یؤمن شره</w:t>
      </w:r>
    </w:p>
    <w:p>
      <w:pPr>
        <w:pStyle w:val="BookText"/>
      </w:pPr>
      <w:r>
        <w:rPr>
          <w:rFonts w:ascii="IRNazanin" w:hAnsi="IRNazanin" w:eastAsia="IRNazanin" w:cs="IRNazanin"/>
          <w:lang w:bidi="fa-IR"/>
          <w:color w:val="111111"/>
          <w:sz w:val="28"/>
          <w:szCs w:val="28"/>
          <w:rtl/>
        </w:rPr>
        <w:t xml:space="preserve">ولا یرجی خیره.</w:t>
      </w:r>
    </w:p>
    <w:p>
      <w:pPr>
        <w:pStyle w:val="BookText"/>
      </w:pPr>
      <w:r>
        <w:rPr>
          <w:rFonts w:ascii="IRNazanin" w:hAnsi="IRNazanin" w:eastAsia="IRNazanin" w:cs="IRNazanin"/>
          <w:lang w:bidi="fa-IR"/>
          <w:color w:val="111111"/>
          <w:sz w:val="28"/>
          <w:szCs w:val="28"/>
          <w:rtl/>
        </w:rPr>
        <w:t xml:space="preserve">(14) ک 211 ج 1 - جعفر بن أحمد القمی فی کتاب المانعات عن</w:t>
      </w:r>
    </w:p>
    <w:p>
      <w:pPr>
        <w:pStyle w:val="BookText"/>
      </w:pPr>
      <w:r>
        <w:rPr>
          <w:rFonts w:ascii="IRNazanin" w:hAnsi="IRNazanin" w:eastAsia="IRNazanin" w:cs="IRNazanin"/>
          <w:lang w:bidi="fa-IR"/>
          <w:color w:val="111111"/>
          <w:sz w:val="28"/>
          <w:szCs w:val="28"/>
          <w:rtl/>
        </w:rPr>
        <w:t xml:space="preserve">جابر بن عبد الله عن رسول الله صلی الله علیه وآله فی حدیث أنه قال فان</w:t>
      </w:r>
    </w:p>
    <w:p>
      <w:pPr>
        <w:pStyle w:val="BookText"/>
      </w:pPr>
      <w:r>
        <w:rPr>
          <w:rFonts w:ascii="IRNazanin" w:hAnsi="IRNazanin" w:eastAsia="IRNazanin" w:cs="IRNazanin"/>
          <w:lang w:bidi="fa-IR"/>
          <w:color w:val="111111"/>
          <w:sz w:val="28"/>
          <w:szCs w:val="28"/>
          <w:rtl/>
        </w:rPr>
        <w:t xml:space="preserve">ریح الجنة توجد من مسیرة الف عام ولا یجدها علق ولا قاطع ولا شیخ</w:t>
      </w:r>
    </w:p>
    <w:p>
      <w:pPr>
        <w:pStyle w:val="BookText"/>
      </w:pPr>
      <w:r>
        <w:rPr>
          <w:rFonts w:ascii="IRNazanin" w:hAnsi="IRNazanin" w:eastAsia="IRNazanin" w:cs="IRNazanin"/>
          <w:lang w:bidi="fa-IR"/>
          <w:color w:val="111111"/>
          <w:sz w:val="28"/>
          <w:szCs w:val="28"/>
          <w:rtl/>
        </w:rPr>
        <w:t xml:space="preserve">زان ولا جار إزاره خیلاء انما الکبریاء لله رب العالمین.</w:t>
      </w:r>
    </w:p>
    <w:p>
      <w:pPr>
        <w:pStyle w:val="BookText"/>
      </w:pPr>
      <w:r>
        <w:rPr>
          <w:rFonts w:ascii="IRNazanin" w:hAnsi="IRNazanin" w:eastAsia="IRNazanin" w:cs="IRNazanin"/>
          <w:lang w:bidi="fa-IR"/>
          <w:color w:val="111111"/>
          <w:sz w:val="28"/>
          <w:szCs w:val="28"/>
          <w:rtl/>
        </w:rPr>
        <w:t xml:space="preserve">(15) کا 457 ج 6 - عدة من أصحابنا عن سهل بن زیاد عن جعفر</w:t>
      </w:r>
    </w:p>
    <w:p>
      <w:pPr>
        <w:pStyle w:val="BookText"/>
      </w:pPr>
      <w:r>
        <w:rPr>
          <w:rFonts w:ascii="IRNazanin" w:hAnsi="IRNazanin" w:eastAsia="IRNazanin" w:cs="IRNazanin"/>
          <w:lang w:bidi="fa-IR"/>
          <w:color w:val="111111"/>
          <w:sz w:val="28"/>
          <w:szCs w:val="28"/>
          <w:rtl/>
        </w:rPr>
        <w:t xml:space="preserve">بن محمد الأشعری عن ابن القداح عن أبی عبد الله علیه السلام قال کان</w:t>
      </w:r>
    </w:p>
    <w:p>
      <w:pPr>
        <w:pStyle w:val="BookText"/>
      </w:pPr>
      <w:r>
        <w:rPr>
          <w:rFonts w:ascii="IRNazanin" w:hAnsi="IRNazanin" w:eastAsia="IRNazanin" w:cs="IRNazanin"/>
          <w:lang w:bidi="fa-IR"/>
          <w:color w:val="111111"/>
          <w:sz w:val="28"/>
          <w:szCs w:val="28"/>
          <w:rtl/>
        </w:rPr>
        <w:t xml:space="preserve">أمیر المؤمنین علیه السلام إذا لبس القمیص مد یده فإذا طلع علی أطراف</w:t>
      </w:r>
    </w:p>
    <w:p>
      <w:pPr>
        <w:pStyle w:val="BookText"/>
      </w:pPr>
      <w:r>
        <w:rPr>
          <w:rFonts w:ascii="IRNazanin" w:hAnsi="IRNazanin" w:eastAsia="IRNazanin" w:cs="IRNazanin"/>
          <w:lang w:bidi="fa-IR"/>
          <w:color w:val="111111"/>
          <w:sz w:val="28"/>
          <w:szCs w:val="28"/>
          <w:rtl/>
        </w:rPr>
        <w:t xml:space="preserve">الأصابع قطعه.</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المناقب 96 ج 2 - الصادق علیه السلام کان علی علیه السلام</w:t>
      </w:r>
    </w:p>
    <w:p>
      <w:pPr>
        <w:pStyle w:val="BookText"/>
      </w:pPr>
      <w:r>
        <w:rPr>
          <w:rFonts w:ascii="IRNazanin" w:hAnsi="IRNazanin" w:eastAsia="IRNazanin" w:cs="IRNazanin"/>
          <w:lang w:bidi="fa-IR"/>
          <w:color w:val="111111"/>
          <w:sz w:val="28"/>
          <w:szCs w:val="28"/>
          <w:rtl/>
        </w:rPr>
        <w:t xml:space="preserve">یلبس القمیص الزابی ثم یمد یده فیقطع مع أطراف أصابعه وفی حدیث</w:t>
      </w:r>
    </w:p>
    <w:p>
      <w:pPr>
        <w:pStyle w:val="BookText"/>
      </w:pPr>
      <w:r>
        <w:rPr>
          <w:rFonts w:ascii="IRNazanin" w:hAnsi="IRNazanin" w:eastAsia="IRNazanin" w:cs="IRNazanin"/>
          <w:lang w:bidi="fa-IR"/>
          <w:color w:val="111111"/>
          <w:sz w:val="28"/>
          <w:szCs w:val="28"/>
          <w:rtl/>
        </w:rPr>
        <w:t xml:space="preserve">عبد الله بن الهذیل کان إذا مده بلغ الظفر وإذا أرسله کان مع نصف الذراع.</w:t>
      </w:r>
    </w:p>
    <w:p>
      <w:pPr>
        <w:pStyle w:val="BookText"/>
      </w:pPr>
      <w:r>
        <w:rPr>
          <w:rFonts w:ascii="IRNazanin" w:hAnsi="IRNazanin" w:eastAsia="IRNazanin" w:cs="IRNazanin"/>
          <w:lang w:bidi="fa-IR"/>
          <w:color w:val="111111"/>
          <w:sz w:val="28"/>
          <w:szCs w:val="28"/>
          <w:rtl/>
        </w:rPr>
        <w:t xml:space="preserve">(17) کشف الغمة 165 ج 1 - قال الخوارزمی فی مناقبه - قال ابن</w:t>
      </w:r>
    </w:p>
    <w:p>
      <w:pPr>
        <w:pStyle w:val="BookText"/>
      </w:pPr>
      <w:r>
        <w:rPr>
          <w:rFonts w:ascii="IRNazanin" w:hAnsi="IRNazanin" w:eastAsia="IRNazanin" w:cs="IRNazanin"/>
          <w:lang w:bidi="fa-IR"/>
          <w:color w:val="111111"/>
          <w:sz w:val="28"/>
          <w:szCs w:val="28"/>
          <w:rtl/>
        </w:rPr>
        <w:t xml:space="preserve">الأعرابی أن علیا علیه السلام دخل السوق وهو أمیر المؤمنین فاشتری</w:t>
      </w:r>
    </w:p>
    <w:p>
      <w:pPr>
        <w:pStyle w:val="BookText"/>
      </w:pPr>
      <w:r>
        <w:rPr>
          <w:rFonts w:ascii="IRNazanin" w:hAnsi="IRNazanin" w:eastAsia="IRNazanin" w:cs="IRNazanin"/>
          <w:lang w:bidi="fa-IR"/>
          <w:color w:val="111111"/>
          <w:sz w:val="28"/>
          <w:szCs w:val="28"/>
          <w:rtl/>
        </w:rPr>
        <w:t xml:space="preserve">قمیصا بثلاثة دراهم ونصف فلبسه فی السوق فطال أصابعه فقال للخیاط</w:t>
      </w:r>
    </w:p>
    <w:p>
      <w:pPr>
        <w:pStyle w:val="BookText"/>
      </w:pPr>
      <w:r>
        <w:rPr>
          <w:rFonts w:ascii="IRNazanin" w:hAnsi="IRNazanin" w:eastAsia="IRNazanin" w:cs="IRNazanin"/>
          <w:lang w:bidi="fa-IR"/>
          <w:color w:val="111111"/>
          <w:sz w:val="28"/>
          <w:szCs w:val="28"/>
          <w:rtl/>
        </w:rPr>
        <w:t xml:space="preserve">قصه قال فقصه وقال الخیاط أحوصه یا أمیر المؤمنین قال لا ومشی</w:t>
      </w:r>
    </w:p>
    <w:p>
      <w:pPr>
        <w:pStyle w:val="BookText"/>
      </w:pPr>
      <w:r>
        <w:rPr>
          <w:rFonts w:ascii="IRNazanin" w:hAnsi="IRNazanin" w:eastAsia="IRNazanin" w:cs="IRNazanin"/>
          <w:lang w:bidi="fa-IR"/>
          <w:color w:val="111111"/>
          <w:sz w:val="28"/>
          <w:szCs w:val="28"/>
          <w:rtl/>
        </w:rPr>
        <w:t xml:space="preserve">والدرة علی کتفه وهو یقول شرعک ما بلغک المحل </w:t>
      </w:r>
      <w:r>
        <w:rPr>
          <w:rStyle w:val="FootnoteReference"/>
        </w:rPr>
        <w:footnoteReference w:id="662"/>
      </w:r>
      <w:r>
        <w:rPr>
          <w:rFonts w:ascii="IRNazanin" w:hAnsi="IRNazanin" w:eastAsia="IRNazanin" w:cs="IRNazanin"/>
          <w:lang w:bidi="fa-IR"/>
          <w:color w:val="111111"/>
          <w:sz w:val="28"/>
          <w:szCs w:val="28"/>
          <w:rtl/>
        </w:rPr>
        <w:t xml:space="preserve">شرعک ما بلغک</w:t>
      </w:r>
    </w:p>
    <w:p>
      <w:pPr>
        <w:pStyle w:val="BookText"/>
      </w:pPr>
      <w:r>
        <w:rPr>
          <w:rFonts w:ascii="IRNazanin" w:hAnsi="IRNazanin" w:eastAsia="IRNazanin" w:cs="IRNazanin"/>
          <w:lang w:bidi="fa-IR"/>
          <w:color w:val="111111"/>
          <w:sz w:val="28"/>
          <w:szCs w:val="28"/>
          <w:rtl/>
        </w:rPr>
        <w:t xml:space="preserve">المحل.</w:t>
      </w:r>
    </w:p>
    <w:p>
      <w:pPr>
        <w:pStyle w:val="BookText"/>
      </w:pPr>
      <w:r>
        <w:rPr>
          <w:rFonts w:ascii="IRNazanin" w:hAnsi="IRNazanin" w:eastAsia="IRNazanin" w:cs="IRNazanin"/>
          <w:lang w:bidi="fa-IR"/>
          <w:color w:val="111111"/>
          <w:sz w:val="28"/>
          <w:szCs w:val="28"/>
          <w:rtl/>
        </w:rPr>
        <w:t xml:space="preserve">(18) ئل 370 ج 3 - محمد بن محمد بن النعمان المفید فی الارشاد</w:t>
      </w:r>
    </w:p>
    <w:p>
      <w:pPr>
        <w:pStyle w:val="BookText"/>
      </w:pPr>
      <w:r>
        <w:rPr>
          <w:rFonts w:ascii="IRNazanin" w:hAnsi="IRNazanin" w:eastAsia="IRNazanin" w:cs="IRNazanin"/>
          <w:lang w:bidi="fa-IR"/>
          <w:color w:val="111111"/>
          <w:sz w:val="28"/>
          <w:szCs w:val="28"/>
          <w:rtl/>
        </w:rPr>
        <w:t xml:space="preserve">عن سعید بن کلثوم عن الصادق جعفر بن محمد علیهما السلام قال والله</w:t>
      </w:r>
    </w:p>
    <w:p>
      <w:pPr>
        <w:pStyle w:val="BookText"/>
      </w:pPr>
      <w:r>
        <w:rPr>
          <w:rFonts w:ascii="IRNazanin" w:hAnsi="IRNazanin" w:eastAsia="IRNazanin" w:cs="IRNazanin"/>
          <w:lang w:bidi="fa-IR"/>
          <w:color w:val="111111"/>
          <w:sz w:val="28"/>
          <w:szCs w:val="28"/>
          <w:rtl/>
        </w:rPr>
        <w:t xml:space="preserve">ما أکل علی بن أبی طالب علیه السلام من الدنیا حراما قط حتی مضی</w:t>
      </w:r>
    </w:p>
    <w:p>
      <w:pPr>
        <w:pStyle w:val="BookText"/>
      </w:pPr>
      <w:r>
        <w:rPr>
          <w:rFonts w:ascii="IRNazanin" w:hAnsi="IRNazanin" w:eastAsia="IRNazanin" w:cs="IRNazanin"/>
          <w:lang w:bidi="fa-IR"/>
          <w:color w:val="111111"/>
          <w:sz w:val="28"/>
          <w:szCs w:val="28"/>
          <w:rtl/>
        </w:rPr>
        <w:t xml:space="preserve">لسبیله (إلی أن قال) وان کان یقوت أهله بالزیت والخل والعجوة وما</w:t>
      </w:r>
    </w:p>
    <w:p>
      <w:pPr>
        <w:pStyle w:val="BookText"/>
      </w:pPr>
      <w:r>
        <w:rPr>
          <w:rFonts w:ascii="IRNazanin" w:hAnsi="IRNazanin" w:eastAsia="IRNazanin" w:cs="IRNazanin"/>
          <w:lang w:bidi="fa-IR"/>
          <w:color w:val="111111"/>
          <w:sz w:val="28"/>
          <w:szCs w:val="28"/>
          <w:rtl/>
        </w:rPr>
        <w:t xml:space="preserve">کان لباسه الا الکرابیس إذا فضل شئ من کمه دعی بالجلم فقصه الحدیث</w:t>
      </w:r>
    </w:p>
    <w:p>
      <w:pPr>
        <w:pStyle w:val="BookText"/>
      </w:pPr>
      <w:r>
        <w:rPr>
          <w:rFonts w:ascii="IRNazanin" w:hAnsi="IRNazanin" w:eastAsia="IRNazanin" w:cs="IRNazanin"/>
          <w:lang w:bidi="fa-IR"/>
          <w:color w:val="111111"/>
          <w:sz w:val="28"/>
          <w:szCs w:val="28"/>
          <w:rtl/>
        </w:rPr>
        <w:t xml:space="preserve">(19) المناقب 96 ج 2 - مسند أحمد وکان کمه لا یجاوز أصابعه</w:t>
      </w:r>
    </w:p>
    <w:p>
      <w:pPr>
        <w:pStyle w:val="BookText"/>
      </w:pPr>
      <w:r>
        <w:rPr>
          <w:rFonts w:ascii="IRNazanin" w:hAnsi="IRNazanin" w:eastAsia="IRNazanin" w:cs="IRNazanin"/>
          <w:lang w:bidi="fa-IR"/>
          <w:color w:val="111111"/>
          <w:sz w:val="28"/>
          <w:szCs w:val="28"/>
          <w:rtl/>
        </w:rPr>
        <w:t xml:space="preserve">ویقول لیس للکمین علی الیدین فضل ونظر علیه السلام إلی فقیر انخرق</w:t>
      </w:r>
    </w:p>
    <w:p>
      <w:pPr>
        <w:pStyle w:val="BookText"/>
      </w:pPr>
      <w:r>
        <w:rPr>
          <w:rFonts w:ascii="IRNazanin" w:hAnsi="IRNazanin" w:eastAsia="IRNazanin" w:cs="IRNazanin"/>
          <w:lang w:bidi="fa-IR"/>
          <w:color w:val="111111"/>
          <w:sz w:val="28"/>
          <w:szCs w:val="28"/>
          <w:rtl/>
        </w:rPr>
        <w:t xml:space="preserve">کم ثوبه فخرق کم قمیصه وألقاه الیه.</w:t>
      </w:r>
    </w:p>
    <w:p>
      <w:pPr>
        <w:pStyle w:val="BookText"/>
      </w:pPr>
      <w:r>
        <w:rPr>
          <w:rFonts w:ascii="IRNazanin" w:hAnsi="IRNazanin" w:eastAsia="IRNazanin" w:cs="IRNazanin"/>
          <w:lang w:bidi="fa-IR"/>
          <w:color w:val="111111"/>
          <w:sz w:val="28"/>
          <w:szCs w:val="28"/>
          <w:rtl/>
        </w:rPr>
        <w:t xml:space="preserve">(20) الغارات 106 - حدثنا عبد الله بن بلج البصری عن أبی بکر</w:t>
      </w:r>
    </w:p>
    <w:p>
      <w:pPr>
        <w:pStyle w:val="BookText"/>
      </w:pPr>
      <w:r>
        <w:rPr>
          <w:rFonts w:ascii="IRNazanin" w:hAnsi="IRNazanin" w:eastAsia="IRNazanin" w:cs="IRNazanin"/>
          <w:lang w:bidi="fa-IR"/>
          <w:color w:val="111111"/>
          <w:sz w:val="28"/>
          <w:szCs w:val="28"/>
          <w:rtl/>
        </w:rPr>
        <w:t xml:space="preserve">بن عیاش عن أبی حصین عن مختار التمار [عن أبی مطر] فی حدیث قال</w:t>
      </w:r>
    </w:p>
    <w:p>
      <w:pPr>
        <w:pStyle w:val="BookText"/>
      </w:pPr>
      <w:r>
        <w:rPr>
          <w:rFonts w:ascii="IRNazanin" w:hAnsi="IRNazanin" w:eastAsia="IRNazanin" w:cs="IRNazanin"/>
          <w:lang w:bidi="fa-IR"/>
          <w:color w:val="111111"/>
          <w:sz w:val="28"/>
          <w:szCs w:val="28"/>
          <w:rtl/>
        </w:rPr>
        <w:t xml:space="preserve">أن أمیر المؤمنین لبس القمیص ومد یده فی ردنه فإذا هو یفضل عن</w:t>
      </w:r>
    </w:p>
    <w:p>
      <w:pPr>
        <w:pStyle w:val="BookText"/>
      </w:pPr>
      <w:r>
        <w:rPr>
          <w:rFonts w:ascii="IRNazanin" w:hAnsi="IRNazanin" w:eastAsia="IRNazanin" w:cs="IRNazanin"/>
          <w:lang w:bidi="fa-IR"/>
          <w:color w:val="111111"/>
          <w:sz w:val="28"/>
          <w:szCs w:val="28"/>
          <w:rtl/>
        </w:rPr>
        <w:t xml:space="preserve">أصابعه فقال یا غلام اقطع هذا الفضل فقطعه فقال الغلام هلمه أکفه یا</w:t>
      </w:r>
    </w:p>
    <w:p>
      <w:pPr>
        <w:pStyle w:val="BookText"/>
      </w:pPr>
      <w:r>
        <w:rPr>
          <w:rFonts w:ascii="IRNazanin" w:hAnsi="IRNazanin" w:eastAsia="IRNazanin" w:cs="IRNazanin"/>
          <w:lang w:bidi="fa-IR"/>
          <w:color w:val="111111"/>
          <w:sz w:val="28"/>
          <w:szCs w:val="28"/>
          <w:rtl/>
        </w:rPr>
        <w:t xml:space="preserve">شیخ فقال دعه کما هو فان الامر أسرع من ذلک.</w:t>
      </w:r>
    </w:p>
    <w:p>
      <w:pPr>
        <w:pStyle w:val="BookText"/>
      </w:pPr>
      <w:r>
        <w:rPr>
          <w:rFonts w:ascii="IRNazanin" w:hAnsi="IRNazanin" w:eastAsia="IRNazanin" w:cs="IRNazanin"/>
          <w:lang w:bidi="fa-IR"/>
          <w:color w:val="111111"/>
          <w:sz w:val="28"/>
          <w:szCs w:val="28"/>
          <w:rtl/>
        </w:rPr>
        <w:t xml:space="preserve">(21) ک 220 - أبو عبد الله محمد بن سعد فی کتاب الطبقات حدثنا</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240" w:name="pg12421_117951"/>
    <w:bookmarkEnd w:id="240"/>
    <w:p>
      <w:pPr>
        <w:pStyle w:val="BookText"/>
      </w:pPr>
      <w:r>
        <w:rPr>
          <w:rFonts w:ascii="IRNazanin" w:hAnsi="IRNazanin" w:eastAsia="IRNazanin" w:cs="IRNazanin"/>
          <w:lang w:bidi="fa-IR"/>
          <w:color w:val="111111"/>
          <w:sz w:val="28"/>
          <w:szCs w:val="28"/>
          <w:rtl/>
        </w:rPr>
        <w:t xml:space="preserve">محمد قال أخبرنا وکیع عن علی بن صالح عن عطاء أبی محمد قال رأیت</w:t>
      </w:r>
    </w:p>
    <w:p>
      <w:pPr>
        <w:pStyle w:val="BookText"/>
      </w:pPr>
      <w:r>
        <w:rPr>
          <w:rFonts w:ascii="IRNazanin" w:hAnsi="IRNazanin" w:eastAsia="IRNazanin" w:cs="IRNazanin"/>
          <w:lang w:bidi="fa-IR"/>
          <w:color w:val="111111"/>
          <w:sz w:val="28"/>
          <w:szCs w:val="28"/>
          <w:rtl/>
        </w:rPr>
        <w:t xml:space="preserve">علی علی علیه السلام قمیصا من هذه الکرابیس غیر غسیل ظ.</w:t>
      </w:r>
    </w:p>
    <w:p>
      <w:pPr>
        <w:pStyle w:val="BookText"/>
      </w:pPr>
      <w:r>
        <w:rPr>
          <w:rFonts w:ascii="IRNazanin" w:hAnsi="IRNazanin" w:eastAsia="IRNazanin" w:cs="IRNazanin"/>
          <w:lang w:bidi="fa-IR"/>
          <w:color w:val="111111"/>
          <w:sz w:val="28"/>
          <w:szCs w:val="28"/>
          <w:rtl/>
        </w:rPr>
        <w:t xml:space="preserve">وتقدم فی روایة محمد بن قیس (46) من باب (16) کراهة استکثار</w:t>
      </w:r>
    </w:p>
    <w:p>
      <w:pPr>
        <w:pStyle w:val="BookText"/>
      </w:pPr>
      <w:r>
        <w:rPr>
          <w:rFonts w:ascii="IRNazanin" w:hAnsi="IRNazanin" w:eastAsia="IRNazanin" w:cs="IRNazanin"/>
          <w:lang w:bidi="fa-IR"/>
          <w:color w:val="111111"/>
          <w:sz w:val="28"/>
          <w:szCs w:val="28"/>
          <w:rtl/>
        </w:rPr>
        <w:t xml:space="preserve">الخیر من أبواب المقدمات قوله علیه السلام فیخیر علیه السلام غلامه خیر</w:t>
      </w:r>
    </w:p>
    <w:p>
      <w:pPr>
        <w:pStyle w:val="BookText"/>
      </w:pPr>
      <w:r>
        <w:rPr>
          <w:rFonts w:ascii="IRNazanin" w:hAnsi="IRNazanin" w:eastAsia="IRNazanin" w:cs="IRNazanin"/>
          <w:lang w:bidi="fa-IR"/>
          <w:color w:val="111111"/>
          <w:sz w:val="28"/>
          <w:szCs w:val="28"/>
          <w:rtl/>
        </w:rPr>
        <w:t xml:space="preserve">القمیصین ثم یلبس الاخر فإذا جاز أصابعه قطعه وإذا جاز کعبه حذفه</w:t>
      </w:r>
    </w:p>
    <w:p>
      <w:pPr>
        <w:pStyle w:val="BookText"/>
      </w:pPr>
      <w:r>
        <w:rPr>
          <w:rFonts w:ascii="IRNazanin" w:hAnsi="IRNazanin" w:eastAsia="IRNazanin" w:cs="IRNazanin"/>
          <w:lang w:bidi="fa-IR"/>
          <w:color w:val="111111"/>
          <w:sz w:val="28"/>
          <w:szCs w:val="28"/>
          <w:rtl/>
        </w:rPr>
        <w:t xml:space="preserve">وفی أحادیث باب (24) حرمة التکبر من أبواب جهاد النفس ما یدل</w:t>
      </w:r>
    </w:p>
    <w:p>
      <w:pPr>
        <w:pStyle w:val="BookText"/>
      </w:pPr>
      <w:r>
        <w:rPr>
          <w:rFonts w:ascii="IRNazanin" w:hAnsi="IRNazanin" w:eastAsia="IRNazanin" w:cs="IRNazanin"/>
          <w:lang w:bidi="fa-IR"/>
          <w:color w:val="111111"/>
          <w:sz w:val="28"/>
          <w:szCs w:val="28"/>
          <w:rtl/>
        </w:rPr>
        <w:t xml:space="preserve">علی بعض المقصود. وفی روایة الأصبغ (14) من باب (29) ما ورد</w:t>
      </w:r>
    </w:p>
    <w:p>
      <w:pPr>
        <w:pStyle w:val="BookText"/>
      </w:pPr>
      <w:r>
        <w:rPr>
          <w:rFonts w:ascii="IRNazanin" w:hAnsi="IRNazanin" w:eastAsia="IRNazanin" w:cs="IRNazanin"/>
          <w:lang w:bidi="fa-IR"/>
          <w:color w:val="111111"/>
          <w:sz w:val="28"/>
          <w:szCs w:val="28"/>
          <w:rtl/>
        </w:rPr>
        <w:t xml:space="preserve">فی التسلیم علی أهل الکتاب من أبواب العشرة قوله علیه السلام واما</w:t>
      </w:r>
    </w:p>
    <w:p>
      <w:pPr>
        <w:pStyle w:val="BookText"/>
      </w:pPr>
      <w:r>
        <w:rPr>
          <w:rFonts w:ascii="IRNazanin" w:hAnsi="IRNazanin" w:eastAsia="IRNazanin" w:cs="IRNazanin"/>
          <w:lang w:bidi="fa-IR"/>
          <w:color w:val="111111"/>
          <w:sz w:val="28"/>
          <w:szCs w:val="28"/>
          <w:rtl/>
        </w:rPr>
        <w:t xml:space="preserve">التی من أخلاق قوم لوط وارخاء الإزار خیلاء وحل الأزرار من القباء</w:t>
      </w:r>
    </w:p>
    <w:p>
      <w:pPr>
        <w:pStyle w:val="BookText"/>
      </w:pPr>
      <w:r>
        <w:rPr>
          <w:rFonts w:ascii="IRNazanin" w:hAnsi="IRNazanin" w:eastAsia="IRNazanin" w:cs="IRNazanin"/>
          <w:lang w:bidi="fa-IR"/>
          <w:color w:val="111111"/>
          <w:sz w:val="28"/>
          <w:szCs w:val="28"/>
          <w:rtl/>
        </w:rPr>
        <w:t xml:space="preserve">والقمیص. وفی روایة المکارم (12) من باب (12) التواضع فی الملابس</w:t>
      </w:r>
    </w:p>
    <w:p>
      <w:pPr>
        <w:pStyle w:val="BookText"/>
      </w:pPr>
      <w:r>
        <w:rPr>
          <w:rFonts w:ascii="IRNazanin" w:hAnsi="IRNazanin" w:eastAsia="IRNazanin" w:cs="IRNazanin"/>
          <w:lang w:bidi="fa-IR"/>
          <w:color w:val="111111"/>
          <w:sz w:val="28"/>
          <w:szCs w:val="28"/>
          <w:rtl/>
        </w:rPr>
        <w:t xml:space="preserve">قوله علیه السلام فإذا جاوز أصابعه قطعه وإذا جاوز کفیه حذفه وفی مرسلة</w:t>
      </w:r>
    </w:p>
    <w:p>
      <w:pPr>
        <w:pStyle w:val="BookText"/>
      </w:pPr>
      <w:r>
        <w:rPr>
          <w:rFonts w:ascii="IRNazanin" w:hAnsi="IRNazanin" w:eastAsia="IRNazanin" w:cs="IRNazanin"/>
          <w:lang w:bidi="fa-IR"/>
          <w:color w:val="111111"/>
          <w:sz w:val="28"/>
          <w:szCs w:val="28"/>
          <w:rtl/>
        </w:rPr>
        <w:t xml:space="preserve">الدعائم (9) من باب (21) تقصیر الثوب قوله علیه السلام لا یجاوز</w:t>
      </w:r>
    </w:p>
    <w:p>
      <w:pPr>
        <w:pStyle w:val="BookText"/>
      </w:pPr>
      <w:r>
        <w:rPr>
          <w:rFonts w:ascii="IRNazanin" w:hAnsi="IRNazanin" w:eastAsia="IRNazanin" w:cs="IRNazanin"/>
          <w:lang w:bidi="fa-IR"/>
          <w:color w:val="111111"/>
          <w:sz w:val="28"/>
          <w:szCs w:val="28"/>
          <w:rtl/>
        </w:rPr>
        <w:t xml:space="preserve">ثوبک کعبیک فان الاسبال من عمل بنی أمیة وفی غیر واحد من أحادیث</w:t>
      </w:r>
    </w:p>
    <w:p>
      <w:pPr>
        <w:pStyle w:val="BookText"/>
      </w:pPr>
      <w:r>
        <w:rPr>
          <w:rFonts w:ascii="IRNazanin" w:hAnsi="IRNazanin" w:eastAsia="IRNazanin" w:cs="IRNazanin"/>
          <w:lang w:bidi="fa-IR"/>
          <w:color w:val="111111"/>
          <w:sz w:val="28"/>
          <w:szCs w:val="28"/>
          <w:rtl/>
        </w:rPr>
        <w:t xml:space="preserve">الباب أیضا ما یناسب ذلک ویأتی فی روایة ابن بدیل (2) من باب (29)</w:t>
      </w:r>
    </w:p>
    <w:p>
      <w:pPr>
        <w:pStyle w:val="BookText"/>
      </w:pPr>
      <w:r>
        <w:rPr>
          <w:rFonts w:ascii="IRNazanin" w:hAnsi="IRNazanin" w:eastAsia="IRNazanin" w:cs="IRNazanin"/>
          <w:lang w:bidi="fa-IR"/>
          <w:color w:val="111111"/>
          <w:sz w:val="28"/>
          <w:szCs w:val="28"/>
          <w:rtl/>
        </w:rPr>
        <w:t xml:space="preserve">ما یستحب أن یعمل عند لبس الثوب الجدید قوله علیه السلام فلبسه ما بین</w:t>
      </w:r>
    </w:p>
    <w:p>
      <w:pPr>
        <w:pStyle w:val="BookText"/>
      </w:pPr>
      <w:r>
        <w:rPr>
          <w:rFonts w:ascii="IRNazanin" w:hAnsi="IRNazanin" w:eastAsia="IRNazanin" w:cs="IRNazanin"/>
          <w:lang w:bidi="fa-IR"/>
          <w:color w:val="111111"/>
          <w:sz w:val="28"/>
          <w:szCs w:val="28"/>
          <w:rtl/>
        </w:rPr>
        <w:t xml:space="preserve">الرسغین إلی الکعبین وفی روایة ابن رباط من باب جملة من حقوق</w:t>
      </w:r>
    </w:p>
    <w:p>
      <w:pPr>
        <w:pStyle w:val="BookText"/>
      </w:pPr>
      <w:r>
        <w:rPr>
          <w:rFonts w:ascii="IRNazanin" w:hAnsi="IRNazanin" w:eastAsia="IRNazanin" w:cs="IRNazanin"/>
          <w:lang w:bidi="fa-IR"/>
          <w:color w:val="111111"/>
          <w:sz w:val="28"/>
          <w:szCs w:val="28"/>
          <w:rtl/>
        </w:rPr>
        <w:t xml:space="preserve">الأولاد من أبواب احکام الأولاد قوله علیه السلام ولا یجد ریح الجنة</w:t>
      </w:r>
    </w:p>
    <w:p>
      <w:pPr>
        <w:pStyle w:val="BookText"/>
      </w:pPr>
      <w:r>
        <w:rPr>
          <w:rFonts w:ascii="IRNazanin" w:hAnsi="IRNazanin" w:eastAsia="IRNazanin" w:cs="IRNazanin"/>
          <w:lang w:bidi="fa-IR"/>
          <w:color w:val="111111"/>
          <w:sz w:val="28"/>
          <w:szCs w:val="28"/>
          <w:rtl/>
        </w:rPr>
        <w:t xml:space="preserve">عاق ولا قاطع رحم ولا مرخی الإزار خیلاء.</w:t>
      </w:r>
    </w:p>
    <w:p>
      <w:pPr>
        <w:pStyle w:val="Heading3"/>
      </w:pPr>
      <w:bookmarkStart w:id="626" w:name="_Toc301"/>
      <w:r>
        <w:t>24 - باب کراهة حمل شئ فی الکم</w:t>
      </w:r>
      <w:bookmarkEnd w:id="626"/>
    </w:p>
    <w:p>
      <w:pPr>
        <w:pStyle w:val="BookText"/>
      </w:pPr>
      <w:r>
        <w:rPr>
          <w:rFonts w:ascii="IRNazanin" w:hAnsi="IRNazanin" w:eastAsia="IRNazanin" w:cs="IRNazanin"/>
          <w:lang w:bidi="fa-IR"/>
          <w:color w:val="111111"/>
          <w:sz w:val="28"/>
          <w:szCs w:val="28"/>
          <w:rtl/>
        </w:rPr>
        <w:t xml:space="preserve">2593 (1) کا 312 ج 5 - عدة من أصحابنا عن یب 227 ج 7 -</w:t>
      </w:r>
    </w:p>
    <w:p>
      <w:pPr>
        <w:pStyle w:val="BookText"/>
      </w:pPr>
      <w:r>
        <w:rPr>
          <w:rFonts w:ascii="IRNazanin" w:hAnsi="IRNazanin" w:eastAsia="IRNazanin" w:cs="IRNazanin"/>
          <w:lang w:bidi="fa-IR"/>
          <w:color w:val="111111"/>
          <w:sz w:val="28"/>
          <w:szCs w:val="28"/>
          <w:rtl/>
        </w:rPr>
        <w:t xml:space="preserve">أحمد بن محمد (بن خالد - کا) عن جعفر بن محمد الأشعری عن ابن </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القداح عن أبی عبد الله علیه السلام قال جئت بکتاب إلی أبی أعطانیه</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241" w:name="pg12421_117952"/>
    <w:bookmarkEnd w:id="241"/>
    <w:p>
      <w:pPr>
        <w:pStyle w:val="BookText"/>
      </w:pPr>
      <w:r>
        <w:rPr>
          <w:rFonts w:ascii="IRNazanin" w:hAnsi="IRNazanin" w:eastAsia="IRNazanin" w:cs="IRNazanin"/>
          <w:lang w:bidi="fa-IR"/>
          <w:color w:val="111111"/>
          <w:sz w:val="28"/>
          <w:szCs w:val="28"/>
          <w:rtl/>
        </w:rPr>
        <w:t xml:space="preserve">انسان فأخرجته من کمی فقال (لی - کا) یا بنی لا تحمل فی کمک شیئا</w:t>
      </w:r>
    </w:p>
    <w:p>
      <w:pPr>
        <w:pStyle w:val="BookText"/>
      </w:pPr>
      <w:r>
        <w:rPr>
          <w:rFonts w:ascii="IRNazanin" w:hAnsi="IRNazanin" w:eastAsia="IRNazanin" w:cs="IRNazanin"/>
          <w:lang w:bidi="fa-IR"/>
          <w:color w:val="111111"/>
          <w:sz w:val="28"/>
          <w:szCs w:val="28"/>
          <w:rtl/>
        </w:rPr>
        <w:t xml:space="preserve">فان الکم مضیاع. العلل 582 - حدثنا محمد بن علی ماجیلویه (ره) عن</w:t>
      </w:r>
    </w:p>
    <w:p>
      <w:pPr>
        <w:pStyle w:val="BookText"/>
      </w:pPr>
      <w:r>
        <w:rPr>
          <w:rFonts w:ascii="IRNazanin" w:hAnsi="IRNazanin" w:eastAsia="IRNazanin" w:cs="IRNazanin"/>
          <w:lang w:bidi="fa-IR"/>
          <w:color w:val="111111"/>
          <w:sz w:val="28"/>
          <w:szCs w:val="28"/>
          <w:rtl/>
        </w:rPr>
        <w:t xml:space="preserve">علی بن إبراهیم بن هاشم عن أبیه عن میمون القداح عن جعفر بن محمد</w:t>
      </w:r>
    </w:p>
    <w:p>
      <w:pPr>
        <w:pStyle w:val="BookText"/>
      </w:pPr>
      <w:r>
        <w:rPr>
          <w:rFonts w:ascii="IRNazanin" w:hAnsi="IRNazanin" w:eastAsia="IRNazanin" w:cs="IRNazanin"/>
          <w:lang w:bidi="fa-IR"/>
          <w:color w:val="111111"/>
          <w:sz w:val="28"/>
          <w:szCs w:val="28"/>
          <w:rtl/>
        </w:rPr>
        <w:t xml:space="preserve">علیهما السلام قال جئت (وذکر مثله)</w:t>
      </w:r>
    </w:p>
    <w:p>
      <w:pPr>
        <w:pStyle w:val="BookText"/>
      </w:pPr>
      <w:r>
        <w:rPr>
          <w:rFonts w:ascii="IRNazanin" w:hAnsi="IRNazanin" w:eastAsia="IRNazanin" w:cs="IRNazanin"/>
          <w:lang w:bidi="fa-IR"/>
          <w:color w:val="111111"/>
          <w:sz w:val="28"/>
          <w:szCs w:val="28"/>
          <w:rtl/>
        </w:rPr>
        <w:t xml:space="preserve">وتقدم فی روایة علی بن جعفر (1) من باب (26) انه لا بأس أن</w:t>
      </w:r>
    </w:p>
    <w:p>
      <w:pPr>
        <w:pStyle w:val="BookText"/>
      </w:pPr>
      <w:r>
        <w:rPr>
          <w:rFonts w:ascii="IRNazanin" w:hAnsi="IRNazanin" w:eastAsia="IRNazanin" w:cs="IRNazanin"/>
          <w:lang w:bidi="fa-IR"/>
          <w:color w:val="111111"/>
          <w:sz w:val="28"/>
          <w:szCs w:val="28"/>
          <w:rtl/>
        </w:rPr>
        <w:t xml:space="preserve">یصلی الرجل وفی کمه طیر من أبواب لباس المصلی قوله سألته عن رجل</w:t>
      </w:r>
    </w:p>
    <w:p>
      <w:pPr>
        <w:pStyle w:val="BookText"/>
      </w:pPr>
      <w:r>
        <w:rPr>
          <w:rFonts w:ascii="IRNazanin" w:hAnsi="IRNazanin" w:eastAsia="IRNazanin" w:cs="IRNazanin"/>
          <w:lang w:bidi="fa-IR"/>
          <w:color w:val="111111"/>
          <w:sz w:val="28"/>
          <w:szCs w:val="28"/>
          <w:rtl/>
        </w:rPr>
        <w:t xml:space="preserve">صلی وفی کمه طیر قال إن خاف علیه الذهاب فلا بأس.</w:t>
      </w:r>
    </w:p>
    <w:p>
      <w:pPr>
        <w:pStyle w:val="Heading3"/>
      </w:pPr>
      <w:bookmarkStart w:id="627" w:name="_Toc302"/>
      <w:r>
        <w:t>25 - باب عدم جواز تشبه النساء بالرجال والرجال بالنساء والکهول بالشباب</w:t>
      </w:r>
      <w:bookmarkEnd w:id="627"/>
    </w:p>
    <w:p>
      <w:pPr>
        <w:pStyle w:val="BookText"/>
      </w:pPr>
      <w:r>
        <w:rPr>
          <w:rFonts w:ascii="IRNazanin" w:hAnsi="IRNazanin" w:eastAsia="IRNazanin" w:cs="IRNazanin"/>
          <w:lang w:bidi="fa-IR"/>
          <w:color w:val="111111"/>
          <w:sz w:val="28"/>
          <w:szCs w:val="28"/>
          <w:rtl/>
        </w:rPr>
        <w:t xml:space="preserve">2594 (1) کا 458 ج 6 - (عدة من أصحابنا - معلق) عن أحمد بن</w:t>
      </w:r>
    </w:p>
    <w:p>
      <w:pPr>
        <w:pStyle w:val="BookText"/>
      </w:pPr>
      <w:r>
        <w:rPr>
          <w:rFonts w:ascii="IRNazanin" w:hAnsi="IRNazanin" w:eastAsia="IRNazanin" w:cs="IRNazanin"/>
          <w:lang w:bidi="fa-IR"/>
          <w:color w:val="111111"/>
          <w:sz w:val="28"/>
          <w:szCs w:val="28"/>
          <w:rtl/>
        </w:rPr>
        <w:t xml:space="preserve">محمد بن خالد عن عثمان بن عیسی عن سماعة بن مهران عن أبی عبد الله</w:t>
      </w:r>
    </w:p>
    <w:p>
      <w:pPr>
        <w:pStyle w:val="BookText"/>
      </w:pPr>
      <w:r>
        <w:rPr>
          <w:rFonts w:ascii="IRNazanin" w:hAnsi="IRNazanin" w:eastAsia="IRNazanin" w:cs="IRNazanin"/>
          <w:lang w:bidi="fa-IR"/>
          <w:color w:val="111111"/>
          <w:sz w:val="28"/>
          <w:szCs w:val="28"/>
          <w:rtl/>
        </w:rPr>
        <w:t xml:space="preserve">علیه السلام قال فی الرجل یجر ثوبه قال انی لأکره أن یتشبه بالنساء</w:t>
      </w:r>
    </w:p>
    <w:p>
      <w:pPr>
        <w:pStyle w:val="BookText"/>
      </w:pPr>
      <w:r>
        <w:rPr>
          <w:rFonts w:ascii="IRNazanin" w:hAnsi="IRNazanin" w:eastAsia="IRNazanin" w:cs="IRNazanin"/>
          <w:lang w:bidi="fa-IR"/>
          <w:color w:val="111111"/>
          <w:sz w:val="28"/>
          <w:szCs w:val="28"/>
          <w:rtl/>
        </w:rPr>
        <w:t xml:space="preserve">المکارم 118 - عن سماعة بن مهران عن أبی عبد الله أو أبی الحسن علیه</w:t>
      </w:r>
    </w:p>
    <w:p>
      <w:pPr>
        <w:pStyle w:val="BookText"/>
      </w:pPr>
      <w:r>
        <w:rPr>
          <w:rFonts w:ascii="IRNazanin" w:hAnsi="IRNazanin" w:eastAsia="IRNazanin" w:cs="IRNazanin"/>
          <w:lang w:bidi="fa-IR"/>
          <w:color w:val="111111"/>
          <w:sz w:val="28"/>
          <w:szCs w:val="28"/>
          <w:rtl/>
        </w:rPr>
        <w:t xml:space="preserve">السلام سئل عن الرجل (وذکر مثله).</w:t>
      </w:r>
    </w:p>
    <w:p>
      <w:pPr>
        <w:pStyle w:val="BookText"/>
      </w:pPr>
      <w:r>
        <w:rPr>
          <w:rFonts w:ascii="IRNazanin" w:hAnsi="IRNazanin" w:eastAsia="IRNazanin" w:cs="IRNazanin"/>
          <w:lang w:bidi="fa-IR"/>
          <w:color w:val="111111"/>
          <w:sz w:val="28"/>
          <w:szCs w:val="28"/>
          <w:rtl/>
        </w:rPr>
        <w:t xml:space="preserve">(2) الخصال 587 - بالاسناد المتقدم فی باب (4) (استحباب الأذان والإقامة</w:t>
      </w:r>
    </w:p>
    <w:p>
      <w:pPr>
        <w:pStyle w:val="BookText"/>
      </w:pPr>
      <w:r>
        <w:rPr>
          <w:rFonts w:ascii="IRNazanin" w:hAnsi="IRNazanin" w:eastAsia="IRNazanin" w:cs="IRNazanin"/>
          <w:lang w:bidi="fa-IR"/>
          <w:color w:val="111111"/>
          <w:sz w:val="28"/>
          <w:szCs w:val="28"/>
          <w:rtl/>
        </w:rPr>
        <w:t xml:space="preserve">للنساء) عن جابر بن یزید الجعفی فی حدیث قال سمعت أبا جعفر</w:t>
      </w:r>
    </w:p>
    <w:p>
      <w:pPr>
        <w:pStyle w:val="BookText"/>
      </w:pPr>
      <w:r>
        <w:rPr>
          <w:rFonts w:ascii="IRNazanin" w:hAnsi="IRNazanin" w:eastAsia="IRNazanin" w:cs="IRNazanin"/>
          <w:lang w:bidi="fa-IR"/>
          <w:color w:val="111111"/>
          <w:sz w:val="28"/>
          <w:szCs w:val="28"/>
          <w:rtl/>
        </w:rPr>
        <w:t xml:space="preserve">محمد بن علی الباقر علیه السلام یقول ولا یجوز لها أن تتشبه بالرجال</w:t>
      </w:r>
    </w:p>
    <w:p>
      <w:pPr>
        <w:pStyle w:val="BookText"/>
      </w:pPr>
      <w:r>
        <w:rPr>
          <w:rFonts w:ascii="IRNazanin" w:hAnsi="IRNazanin" w:eastAsia="IRNazanin" w:cs="IRNazanin"/>
          <w:lang w:bidi="fa-IR"/>
          <w:color w:val="111111"/>
          <w:sz w:val="28"/>
          <w:szCs w:val="28"/>
          <w:rtl/>
        </w:rPr>
        <w:t xml:space="preserve">لان رسول الله صلی الله علیه وآله لعن المتشبهین من الرجال بالنساء ولعن</w:t>
      </w:r>
    </w:p>
    <w:p>
      <w:pPr>
        <w:pStyle w:val="BookText"/>
      </w:pPr>
      <w:r>
        <w:rPr>
          <w:rFonts w:ascii="IRNazanin" w:hAnsi="IRNazanin" w:eastAsia="IRNazanin" w:cs="IRNazanin"/>
          <w:lang w:bidi="fa-IR"/>
          <w:color w:val="111111"/>
          <w:sz w:val="28"/>
          <w:szCs w:val="28"/>
          <w:rtl/>
        </w:rPr>
        <w:t xml:space="preserve">المتشبهات من النساء بالرجال.</w:t>
      </w:r>
    </w:p>
    <w:p>
      <w:pPr>
        <w:pStyle w:val="BookText"/>
      </w:pPr>
      <w:r>
        <w:rPr>
          <w:rFonts w:ascii="IRNazanin" w:hAnsi="IRNazanin" w:eastAsia="IRNazanin" w:cs="IRNazanin"/>
          <w:lang w:bidi="fa-IR"/>
          <w:color w:val="111111"/>
          <w:sz w:val="28"/>
          <w:szCs w:val="28"/>
          <w:rtl/>
        </w:rPr>
        <w:t xml:space="preserve">(3) فقه الرضا علیه السلام 252 - وقد لعن النبی صلی الله علیه وآله</w:t>
      </w:r>
    </w:p>
    <w:p>
      <w:pPr>
        <w:pStyle w:val="BookText"/>
      </w:pPr>
      <w:r>
        <w:rPr>
          <w:rFonts w:ascii="IRNazanin" w:hAnsi="IRNazanin" w:eastAsia="IRNazanin" w:cs="IRNazanin"/>
          <w:lang w:bidi="fa-IR"/>
          <w:color w:val="111111"/>
          <w:sz w:val="28"/>
          <w:szCs w:val="28"/>
          <w:rtl/>
        </w:rPr>
        <w:t xml:space="preserve">سبعة الواصل شعره بشعر غیره والمتشبه من النساء بالرجال والرجال</w:t>
      </w:r>
    </w:p>
    <w:p>
      <w:pPr>
        <w:pStyle w:val="BookText"/>
      </w:pPr>
      <w:r>
        <w:rPr>
          <w:rFonts w:ascii="IRNazanin" w:hAnsi="IRNazanin" w:eastAsia="IRNazanin" w:cs="IRNazanin"/>
          <w:lang w:bidi="fa-IR"/>
          <w:color w:val="111111"/>
          <w:sz w:val="28"/>
          <w:szCs w:val="28"/>
          <w:rtl/>
        </w:rPr>
        <w:t xml:space="preserve">بالنساء والمفلج بأسنانه والموشم ببدنه والداعی (والدعی خ) إلی غیر</w:t>
      </w:r>
    </w:p>
    <w:p>
      <w:pPr>
        <w:pStyle w:val="BookText"/>
      </w:pPr>
      <w:r>
        <w:rPr>
          <w:rFonts w:ascii="IRNazanin" w:hAnsi="IRNazanin" w:eastAsia="IRNazanin" w:cs="IRNazanin"/>
          <w:lang w:bidi="fa-IR"/>
          <w:color w:val="111111"/>
          <w:sz w:val="28"/>
          <w:szCs w:val="28"/>
          <w:rtl/>
        </w:rPr>
        <w:t xml:space="preserve">مولاه والمتغافل عن زوجته وهو الدیوث وقال رسول الله صلی الله علیه</w:t>
      </w:r>
    </w:p>
    <w:p>
      <w:pPr>
        <w:pStyle w:val="BookText"/>
      </w:pPr>
      <w:r>
        <w:rPr>
          <w:rFonts w:ascii="IRNazanin" w:hAnsi="IRNazanin" w:eastAsia="IRNazanin" w:cs="IRNazanin"/>
          <w:lang w:bidi="fa-IR"/>
          <w:color w:val="111111"/>
          <w:sz w:val="28"/>
          <w:szCs w:val="28"/>
          <w:rtl/>
        </w:rPr>
        <w:t xml:space="preserve">وآله اقتلوا الدیوث.</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المکارم 118 - عن أبی عبد الله عن آبائه علیهم السلام قال کان</w:t>
      </w:r>
    </w:p>
    <w:p>
      <w:pPr>
        <w:pStyle w:val="BookText"/>
      </w:pPr>
      <w:r>
        <w:rPr>
          <w:rFonts w:ascii="IRNazanin" w:hAnsi="IRNazanin" w:eastAsia="IRNazanin" w:cs="IRNazanin"/>
          <w:lang w:bidi="fa-IR"/>
          <w:color w:val="111111"/>
          <w:sz w:val="28"/>
          <w:szCs w:val="28"/>
          <w:rtl/>
        </w:rPr>
        <w:t xml:space="preserve">رسول الله صلی الله علیه وآله یزجر الرجل یتشبه بالنساء وینهی المرأة</w:t>
      </w:r>
    </w:p>
    <w:p>
      <w:pPr>
        <w:pStyle w:val="BookText"/>
      </w:pPr>
      <w:r>
        <w:rPr>
          <w:rFonts w:ascii="IRNazanin" w:hAnsi="IRNazanin" w:eastAsia="IRNazanin" w:cs="IRNazanin"/>
          <w:lang w:bidi="fa-IR"/>
          <w:color w:val="111111"/>
          <w:sz w:val="28"/>
          <w:szCs w:val="28"/>
          <w:rtl/>
        </w:rPr>
        <w:t xml:space="preserve">أن تتشبه بالرجال فی لباسها.</w:t>
      </w:r>
    </w:p>
    <w:p>
      <w:pPr>
        <w:pStyle w:val="BookText"/>
      </w:pPr>
      <w:r>
        <w:rPr>
          <w:rFonts w:ascii="IRNazanin" w:hAnsi="IRNazanin" w:eastAsia="IRNazanin" w:cs="IRNazanin"/>
          <w:lang w:bidi="fa-IR"/>
          <w:color w:val="111111"/>
          <w:sz w:val="28"/>
          <w:szCs w:val="28"/>
          <w:rtl/>
        </w:rPr>
        <w:t xml:space="preserve">(5) الدعائم 162 ج 2 - روینا عن جعفر بن محمد عن أبیه عن</w:t>
      </w:r>
    </w:p>
    <w:p>
      <w:pPr>
        <w:pStyle w:val="BookText"/>
      </w:pPr>
      <w:r>
        <w:rPr>
          <w:rFonts w:ascii="IRNazanin" w:hAnsi="IRNazanin" w:eastAsia="IRNazanin" w:cs="IRNazanin"/>
          <w:lang w:bidi="fa-IR"/>
          <w:color w:val="111111"/>
          <w:sz w:val="28"/>
          <w:szCs w:val="28"/>
          <w:rtl/>
        </w:rPr>
        <w:t xml:space="preserve">آبائه عن رسول الله صلی الله علیه وآله أنه قال لا تصلی المرأة الا وعلیها</w:t>
      </w:r>
    </w:p>
    <w:p>
      <w:pPr>
        <w:pStyle w:val="BookText"/>
      </w:pPr>
      <w:r>
        <w:rPr>
          <w:rFonts w:ascii="IRNazanin" w:hAnsi="IRNazanin" w:eastAsia="IRNazanin" w:cs="IRNazanin"/>
          <w:lang w:bidi="fa-IR"/>
          <w:color w:val="111111"/>
          <w:sz w:val="28"/>
          <w:szCs w:val="28"/>
          <w:rtl/>
        </w:rPr>
        <w:t xml:space="preserve">من الحلی خرص فما فوقه إلا أن لا تجده ونهی النساء أن یکن معطلات </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من الحلی ولا یتشبهن بالرجال ولعن من فعل من فعل ذلک منهن.</w:t>
      </w:r>
    </w:p>
    <w:p>
      <w:pPr>
        <w:pStyle w:val="BookText"/>
      </w:pPr>
      <w:r>
        <w:rPr>
          <w:rFonts w:ascii="IRNazanin" w:hAnsi="IRNazanin" w:eastAsia="IRNazanin" w:cs="IRNazanin"/>
          <w:lang w:bidi="fa-IR"/>
          <w:color w:val="111111"/>
          <w:sz w:val="28"/>
          <w:szCs w:val="28"/>
          <w:rtl/>
        </w:rPr>
        <w:t xml:space="preserve">(6) أمالی المفید 94 - حدثنا الشیخ المفید أبو عبد الله محمد بن</w:t>
      </w:r>
    </w:p>
    <w:p>
      <w:pPr>
        <w:pStyle w:val="BookText"/>
      </w:pPr>
      <w:r>
        <w:rPr>
          <w:rFonts w:ascii="IRNazanin" w:hAnsi="IRNazanin" w:eastAsia="IRNazanin" w:cs="IRNazanin"/>
          <w:lang w:bidi="fa-IR"/>
          <w:color w:val="111111"/>
          <w:sz w:val="28"/>
          <w:szCs w:val="28"/>
          <w:rtl/>
        </w:rPr>
        <w:t xml:space="preserve">محمد بن النعمان قال أخبرنی أبو عبید الله محمد بن عمران المرزبانی</w:t>
      </w:r>
    </w:p>
    <w:p>
      <w:pPr>
        <w:pStyle w:val="BookText"/>
      </w:pPr>
      <w:r>
        <w:rPr>
          <w:rFonts w:ascii="IRNazanin" w:hAnsi="IRNazanin" w:eastAsia="IRNazanin" w:cs="IRNazanin"/>
          <w:lang w:bidi="fa-IR"/>
          <w:color w:val="111111"/>
          <w:sz w:val="28"/>
          <w:szCs w:val="28"/>
          <w:rtl/>
        </w:rPr>
        <w:t xml:space="preserve">قال حدثنا أبو بکر أحمد بن محمد بن عیسی المکی قال حدثنا الشیخ</w:t>
      </w:r>
    </w:p>
    <w:p>
      <w:pPr>
        <w:pStyle w:val="BookText"/>
      </w:pPr>
      <w:r>
        <w:rPr>
          <w:rFonts w:ascii="IRNazanin" w:hAnsi="IRNazanin" w:eastAsia="IRNazanin" w:cs="IRNazanin"/>
          <w:lang w:bidi="fa-IR"/>
          <w:color w:val="111111"/>
          <w:sz w:val="28"/>
          <w:szCs w:val="28"/>
          <w:rtl/>
        </w:rPr>
        <w:t xml:space="preserve">الصالح أبو عبد الرحمن عبد الله بن محمد بن حنبل قال أخبرت عن</w:t>
      </w:r>
    </w:p>
    <w:p>
      <w:pPr>
        <w:pStyle w:val="BookText"/>
      </w:pPr>
      <w:r>
        <w:rPr>
          <w:rFonts w:ascii="IRNazanin" w:hAnsi="IRNazanin" w:eastAsia="IRNazanin" w:cs="IRNazanin"/>
          <w:lang w:bidi="fa-IR"/>
          <w:color w:val="111111"/>
          <w:sz w:val="28"/>
          <w:szCs w:val="28"/>
          <w:rtl/>
        </w:rPr>
        <w:t xml:space="preserve">عبد الرحمن بن شریک عن أبیه قال حدثنا عروة بن عبد الله بن قشیر الجعفی</w:t>
      </w:r>
    </w:p>
    <w:p>
      <w:pPr>
        <w:pStyle w:val="BookText"/>
      </w:pPr>
      <w:r>
        <w:rPr>
          <w:rFonts w:ascii="IRNazanin" w:hAnsi="IRNazanin" w:eastAsia="IRNazanin" w:cs="IRNazanin"/>
          <w:lang w:bidi="fa-IR"/>
          <w:color w:val="111111"/>
          <w:sz w:val="28"/>
          <w:szCs w:val="28"/>
          <w:rtl/>
        </w:rPr>
        <w:t xml:space="preserve">قال دخلت علی فاطمة بنت علی بن أبی طالب علیه السلام وهی عجوز</w:t>
      </w:r>
    </w:p>
    <w:p>
      <w:pPr>
        <w:pStyle w:val="BookText"/>
      </w:pPr>
      <w:r>
        <w:rPr>
          <w:rFonts w:ascii="IRNazanin" w:hAnsi="IRNazanin" w:eastAsia="IRNazanin" w:cs="IRNazanin"/>
          <w:lang w:bidi="fa-IR"/>
          <w:color w:val="111111"/>
          <w:sz w:val="28"/>
          <w:szCs w:val="28"/>
          <w:rtl/>
        </w:rPr>
        <w:t xml:space="preserve">کبیرة وفی عنقها خرز (ة - خ) وفی یدها مسکتان فقالت یکره للنساء</w:t>
      </w:r>
    </w:p>
    <w:p>
      <w:pPr>
        <w:pStyle w:val="BookText"/>
      </w:pPr>
      <w:r>
        <w:rPr>
          <w:rFonts w:ascii="IRNazanin" w:hAnsi="IRNazanin" w:eastAsia="IRNazanin" w:cs="IRNazanin"/>
          <w:lang w:bidi="fa-IR"/>
          <w:color w:val="111111"/>
          <w:sz w:val="28"/>
          <w:szCs w:val="28"/>
          <w:rtl/>
        </w:rPr>
        <w:t xml:space="preserve">أن یتشبهن بالرجال ثم قالت حدثتنی أسماء بنت عمیس قالت أوحی الله</w:t>
      </w:r>
    </w:p>
    <w:p>
      <w:pPr>
        <w:pStyle w:val="BookText"/>
      </w:pPr>
      <w:r>
        <w:rPr>
          <w:rFonts w:ascii="IRNazanin" w:hAnsi="IRNazanin" w:eastAsia="IRNazanin" w:cs="IRNazanin"/>
          <w:lang w:bidi="fa-IR"/>
          <w:color w:val="111111"/>
          <w:sz w:val="28"/>
          <w:szCs w:val="28"/>
          <w:rtl/>
        </w:rPr>
        <w:t xml:space="preserve">إلی نبیه صلی الله علیه وآله فتغشاه الوحی فستره علی بن أبی طالب</w:t>
      </w:r>
    </w:p>
    <w:p>
      <w:pPr>
        <w:pStyle w:val="BookText"/>
      </w:pPr>
      <w:r>
        <w:rPr>
          <w:rFonts w:ascii="IRNazanin" w:hAnsi="IRNazanin" w:eastAsia="IRNazanin" w:cs="IRNazanin"/>
          <w:lang w:bidi="fa-IR"/>
          <w:color w:val="111111"/>
          <w:sz w:val="28"/>
          <w:szCs w:val="28"/>
          <w:rtl/>
        </w:rPr>
        <w:t xml:space="preserve">صلوات الله علیه بثوبه حتی قابت الشمس فلما سری عنه علیه السلام قال</w:t>
      </w:r>
    </w:p>
    <w:p>
      <w:pPr>
        <w:pStyle w:val="BookText"/>
      </w:pPr>
      <w:r>
        <w:rPr>
          <w:rFonts w:ascii="IRNazanin" w:hAnsi="IRNazanin" w:eastAsia="IRNazanin" w:cs="IRNazanin"/>
          <w:lang w:bidi="fa-IR"/>
          <w:color w:val="111111"/>
          <w:sz w:val="28"/>
          <w:szCs w:val="28"/>
          <w:rtl/>
        </w:rPr>
        <w:t xml:space="preserve">یا علی ما صلیت العصر قال لا یا رسول الله شغلت عنها بک فقال رسول الله</w:t>
      </w:r>
    </w:p>
    <w:p>
      <w:pPr>
        <w:pStyle w:val="BookText"/>
      </w:pPr>
      <w:r>
        <w:rPr>
          <w:rFonts w:ascii="IRNazanin" w:hAnsi="IRNazanin" w:eastAsia="IRNazanin" w:cs="IRNazanin"/>
          <w:lang w:bidi="fa-IR"/>
          <w:color w:val="111111"/>
          <w:sz w:val="28"/>
          <w:szCs w:val="28"/>
          <w:rtl/>
        </w:rPr>
        <w:t xml:space="preserve">صلی الله علیه وآله اللهم أردد الشمس علی علی بن أبی طالب علیه السلام</w:t>
      </w:r>
    </w:p>
    <w:p>
      <w:pPr>
        <w:pStyle w:val="BookText"/>
      </w:pPr>
      <w:r>
        <w:rPr>
          <w:rFonts w:ascii="IRNazanin" w:hAnsi="IRNazanin" w:eastAsia="IRNazanin" w:cs="IRNazanin"/>
          <w:lang w:bidi="fa-IR"/>
          <w:color w:val="111111"/>
          <w:sz w:val="28"/>
          <w:szCs w:val="28"/>
          <w:rtl/>
        </w:rPr>
        <w:t xml:space="preserve">وقد کانت قابت فرجعت حتی بلغت الشمس حجرتی ونصف المسجد.</w:t>
      </w:r>
    </w:p>
    <w:p>
      <w:pPr>
        <w:pStyle w:val="BookText"/>
      </w:pPr>
      <w:r>
        <w:rPr>
          <w:rFonts w:ascii="IRNazanin" w:hAnsi="IRNazanin" w:eastAsia="IRNazanin" w:cs="IRNazanin"/>
          <w:lang w:bidi="fa-IR"/>
          <w:color w:val="111111"/>
          <w:sz w:val="28"/>
          <w:szCs w:val="28"/>
          <w:rtl/>
        </w:rPr>
        <w:t xml:space="preserve">(7) المکارم 118 - عن أبی عبد الله علیه السلام قال خیر شبابکم</w:t>
      </w:r>
    </w:p>
    <w:p>
      <w:pPr>
        <w:pStyle w:val="BookText"/>
      </w:pPr>
      <w:r>
        <w:rPr>
          <w:rFonts w:ascii="IRNazanin" w:hAnsi="IRNazanin" w:eastAsia="IRNazanin" w:cs="IRNazanin"/>
          <w:lang w:bidi="fa-IR"/>
          <w:color w:val="111111"/>
          <w:sz w:val="28"/>
          <w:szCs w:val="28"/>
          <w:rtl/>
        </w:rPr>
        <w:t xml:space="preserve">من تشبه بکهولکم وشر کهولکم من تشبه بشبابکم.</w:t>
      </w:r>
    </w:p>
    <w:p>
      <w:pPr>
        <w:pStyle w:val="BookText"/>
      </w:pPr>
      <w:r>
        <w:rPr>
          <w:rFonts w:ascii="IRNazanin" w:hAnsi="IRNazanin" w:eastAsia="IRNazanin" w:cs="IRNazanin"/>
          <w:lang w:bidi="fa-IR"/>
          <w:color w:val="111111"/>
          <w:sz w:val="28"/>
          <w:szCs w:val="28"/>
          <w:rtl/>
        </w:rPr>
        <w:t xml:space="preserve">وتقدم فی روایة ابن عباس (12) من باب (11) ما ورد فی جملة</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242" w:name="pg12421_117954"/>
    <w:bookmarkEnd w:id="242"/>
    <w:p>
      <w:pPr>
        <w:pStyle w:val="BookText"/>
      </w:pPr>
      <w:r>
        <w:rPr>
          <w:rFonts w:ascii="IRNazanin" w:hAnsi="IRNazanin" w:eastAsia="IRNazanin" w:cs="IRNazanin"/>
          <w:lang w:bidi="fa-IR"/>
          <w:color w:val="111111"/>
          <w:sz w:val="28"/>
          <w:szCs w:val="28"/>
          <w:rtl/>
        </w:rPr>
        <w:t xml:space="preserve">من الخصال المحرمة من أبواب جهاد النفس قوله صلی الله علیه وآله</w:t>
      </w:r>
    </w:p>
    <w:p>
      <w:pPr>
        <w:pStyle w:val="BookText"/>
      </w:pPr>
      <w:r>
        <w:rPr>
          <w:rFonts w:ascii="IRNazanin" w:hAnsi="IRNazanin" w:eastAsia="IRNazanin" w:cs="IRNazanin"/>
          <w:lang w:bidi="fa-IR"/>
          <w:color w:val="111111"/>
          <w:sz w:val="28"/>
          <w:szCs w:val="28"/>
          <w:rtl/>
        </w:rPr>
        <w:t xml:space="preserve">فی بیان أشراط الساعة لسلمان رض وتشبه الرجال بالنساء والنساء بالرجال</w:t>
      </w:r>
    </w:p>
    <w:p>
      <w:pPr>
        <w:pStyle w:val="BookText"/>
      </w:pPr>
      <w:r>
        <w:rPr>
          <w:rFonts w:ascii="IRNazanin" w:hAnsi="IRNazanin" w:eastAsia="IRNazanin" w:cs="IRNazanin"/>
          <w:lang w:bidi="fa-IR"/>
          <w:color w:val="111111"/>
          <w:sz w:val="28"/>
          <w:szCs w:val="28"/>
          <w:rtl/>
        </w:rPr>
        <w:t xml:space="preserve">الخ. وفی روایة حمران (32) قوله علیه السلام ورأیت النساء یتخذن</w:t>
      </w:r>
    </w:p>
    <w:p>
      <w:pPr>
        <w:pStyle w:val="BookText"/>
      </w:pPr>
      <w:r>
        <w:rPr>
          <w:rFonts w:ascii="IRNazanin" w:hAnsi="IRNazanin" w:eastAsia="IRNazanin" w:cs="IRNazanin"/>
          <w:lang w:bidi="fa-IR"/>
          <w:color w:val="111111"/>
          <w:sz w:val="28"/>
          <w:szCs w:val="28"/>
          <w:rtl/>
        </w:rPr>
        <w:t xml:space="preserve">المجالس کما یتخذها الرجال ورأیت التأنیث فی ولد العباس قد ظهر</w:t>
      </w:r>
    </w:p>
    <w:p>
      <w:pPr>
        <w:pStyle w:val="BookText"/>
      </w:pPr>
      <w:r>
        <w:rPr>
          <w:rFonts w:ascii="IRNazanin" w:hAnsi="IRNazanin" w:eastAsia="IRNazanin" w:cs="IRNazanin"/>
          <w:lang w:bidi="fa-IR"/>
          <w:color w:val="111111"/>
          <w:sz w:val="28"/>
          <w:szCs w:val="28"/>
          <w:rtl/>
        </w:rPr>
        <w:t xml:space="preserve">وأظهروا الخضاب وامتشطوا کما تمتشط المرأة لزوجها الخ</w:t>
      </w:r>
    </w:p>
    <w:p>
      <w:pPr>
        <w:pStyle w:val="BookText"/>
      </w:pPr>
      <w:r>
        <w:rPr>
          <w:rFonts w:ascii="IRNazanin" w:hAnsi="IRNazanin" w:eastAsia="IRNazanin" w:cs="IRNazanin"/>
          <w:lang w:bidi="fa-IR"/>
          <w:color w:val="111111"/>
          <w:sz w:val="28"/>
          <w:szCs w:val="28"/>
          <w:rtl/>
        </w:rPr>
        <w:t xml:space="preserve">وفی روایة ابن حمران (33) قوله علیه السلام إذا تشبه الرجال</w:t>
      </w:r>
    </w:p>
    <w:p>
      <w:pPr>
        <w:pStyle w:val="BookText"/>
      </w:pPr>
      <w:r>
        <w:rPr>
          <w:rFonts w:ascii="IRNazanin" w:hAnsi="IRNazanin" w:eastAsia="IRNazanin" w:cs="IRNazanin"/>
          <w:lang w:bidi="fa-IR"/>
          <w:color w:val="111111"/>
          <w:sz w:val="28"/>
          <w:szCs w:val="28"/>
          <w:rtl/>
        </w:rPr>
        <w:t xml:space="preserve">بالنساء والنساء بالرجال الخ. وفی روایة النزال (34) قوله علیه السلام</w:t>
      </w:r>
    </w:p>
    <w:p>
      <w:pPr>
        <w:pStyle w:val="BookText"/>
      </w:pPr>
      <w:r>
        <w:rPr>
          <w:rFonts w:ascii="IRNazanin" w:hAnsi="IRNazanin" w:eastAsia="IRNazanin" w:cs="IRNazanin"/>
          <w:lang w:bidi="fa-IR"/>
          <w:color w:val="111111"/>
          <w:sz w:val="28"/>
          <w:szCs w:val="28"/>
          <w:rtl/>
        </w:rPr>
        <w:t xml:space="preserve">وتشبه النساء بالرجال والرجال بالنساء وفی روایة ابن مسعود (35)</w:t>
      </w:r>
    </w:p>
    <w:p>
      <w:pPr>
        <w:pStyle w:val="BookText"/>
      </w:pPr>
      <w:r>
        <w:rPr>
          <w:rFonts w:ascii="IRNazanin" w:hAnsi="IRNazanin" w:eastAsia="IRNazanin" w:cs="IRNazanin"/>
          <w:lang w:bidi="fa-IR"/>
          <w:color w:val="111111"/>
          <w:sz w:val="28"/>
          <w:szCs w:val="28"/>
          <w:rtl/>
        </w:rPr>
        <w:t xml:space="preserve">قوله صلی الله علیه وآله ویتزینون بزینة المرأة لزوجها ویتبرجون</w:t>
      </w:r>
    </w:p>
    <w:p>
      <w:pPr>
        <w:pStyle w:val="BookText"/>
      </w:pPr>
      <w:r>
        <w:rPr>
          <w:rFonts w:ascii="IRNazanin" w:hAnsi="IRNazanin" w:eastAsia="IRNazanin" w:cs="IRNazanin"/>
          <w:lang w:bidi="fa-IR"/>
          <w:color w:val="111111"/>
          <w:sz w:val="28"/>
          <w:szCs w:val="28"/>
          <w:rtl/>
        </w:rPr>
        <w:t xml:space="preserve">تبرج النساء الخ ویأتی فی أحادیث باب حرمة اللواط والمساحقة ما یدل</w:t>
      </w:r>
    </w:p>
    <w:p>
      <w:pPr>
        <w:pStyle w:val="BookText"/>
      </w:pPr>
      <w:r>
        <w:rPr>
          <w:rFonts w:ascii="IRNazanin" w:hAnsi="IRNazanin" w:eastAsia="IRNazanin" w:cs="IRNazanin"/>
          <w:lang w:bidi="fa-IR"/>
          <w:color w:val="111111"/>
          <w:sz w:val="28"/>
          <w:szCs w:val="28"/>
          <w:rtl/>
        </w:rPr>
        <w:t xml:space="preserve">علی ذلک.</w:t>
      </w:r>
    </w:p>
    <w:p>
      <w:pPr>
        <w:pStyle w:val="Heading3"/>
      </w:pPr>
      <w:bookmarkStart w:id="628" w:name="_Toc303"/>
      <w:r>
        <w:t>26 - باب استحباب اتخاذ السراویل وما أشبهه</w:t>
      </w:r>
      <w:bookmarkEnd w:id="628"/>
    </w:p>
    <w:p>
      <w:pPr>
        <w:pStyle w:val="BookText"/>
      </w:pPr>
      <w:r>
        <w:rPr>
          <w:rFonts w:ascii="IRNazanin" w:hAnsi="IRNazanin" w:eastAsia="IRNazanin" w:cs="IRNazanin"/>
          <w:lang w:bidi="fa-IR"/>
          <w:color w:val="111111"/>
          <w:sz w:val="28"/>
          <w:szCs w:val="28"/>
          <w:rtl/>
        </w:rPr>
        <w:t xml:space="preserve">2601 (1) العلل 585 - أبی رحمه الله قال حدثنا سعد بن عبد الله</w:t>
      </w:r>
    </w:p>
    <w:p>
      <w:pPr>
        <w:pStyle w:val="BookText"/>
      </w:pPr>
      <w:r>
        <w:rPr>
          <w:rFonts w:ascii="IRNazanin" w:hAnsi="IRNazanin" w:eastAsia="IRNazanin" w:cs="IRNazanin"/>
          <w:lang w:bidi="fa-IR"/>
          <w:color w:val="111111"/>
          <w:sz w:val="28"/>
          <w:szCs w:val="28"/>
          <w:rtl/>
        </w:rPr>
        <w:t xml:space="preserve">قال حدثنا أحمد بن محمد عن علی بن الحکم عن أبان بن عثمان عن محمد</w:t>
      </w:r>
    </w:p>
    <w:p>
      <w:pPr>
        <w:pStyle w:val="BookText"/>
      </w:pPr>
      <w:r>
        <w:rPr>
          <w:rFonts w:ascii="IRNazanin" w:hAnsi="IRNazanin" w:eastAsia="IRNazanin" w:cs="IRNazanin"/>
          <w:lang w:bidi="fa-IR"/>
          <w:color w:val="111111"/>
          <w:sz w:val="28"/>
          <w:szCs w:val="28"/>
          <w:rtl/>
        </w:rPr>
        <w:t xml:space="preserve">الواسطی عن أبی عبد الله علیه السلام قال أوحی الله تعالی إلی إبراهیم</w:t>
      </w:r>
    </w:p>
    <w:p>
      <w:pPr>
        <w:pStyle w:val="BookText"/>
      </w:pPr>
      <w:r>
        <w:rPr>
          <w:rFonts w:ascii="IRNazanin" w:hAnsi="IRNazanin" w:eastAsia="IRNazanin" w:cs="IRNazanin"/>
          <w:lang w:bidi="fa-IR"/>
          <w:color w:val="111111"/>
          <w:sz w:val="28"/>
          <w:szCs w:val="28"/>
          <w:rtl/>
        </w:rPr>
        <w:t xml:space="preserve">علیه السلام أن الأرض قد شکت إلی الحیاء من رؤیة عورتک فاجعل</w:t>
      </w:r>
    </w:p>
    <w:p>
      <w:pPr>
        <w:pStyle w:val="BookText"/>
      </w:pPr>
      <w:r>
        <w:rPr>
          <w:rFonts w:ascii="IRNazanin" w:hAnsi="IRNazanin" w:eastAsia="IRNazanin" w:cs="IRNazanin"/>
          <w:lang w:bidi="fa-IR"/>
          <w:color w:val="111111"/>
          <w:sz w:val="28"/>
          <w:szCs w:val="28"/>
          <w:rtl/>
        </w:rPr>
        <w:t xml:space="preserve">بینک وبینها حجابا فجعل شیئا هو أکبر من الثیاب ومن دون السراویل</w:t>
      </w:r>
    </w:p>
    <w:p>
      <w:pPr>
        <w:pStyle w:val="BookText"/>
      </w:pPr>
      <w:r>
        <w:rPr>
          <w:rFonts w:ascii="IRNazanin" w:hAnsi="IRNazanin" w:eastAsia="IRNazanin" w:cs="IRNazanin"/>
          <w:lang w:bidi="fa-IR"/>
          <w:color w:val="111111"/>
          <w:sz w:val="28"/>
          <w:szCs w:val="28"/>
          <w:rtl/>
        </w:rPr>
        <w:t xml:space="preserve">فلبسه فکان إلی رکبتیه.</w:t>
      </w:r>
    </w:p>
    <w:p>
      <w:pPr>
        <w:pStyle w:val="BookText"/>
      </w:pPr>
      <w:r>
        <w:rPr>
          <w:rFonts w:ascii="IRNazanin" w:hAnsi="IRNazanin" w:eastAsia="IRNazanin" w:cs="IRNazanin"/>
          <w:lang w:bidi="fa-IR"/>
          <w:color w:val="111111"/>
          <w:sz w:val="28"/>
          <w:szCs w:val="28"/>
          <w:rtl/>
        </w:rPr>
        <w:t xml:space="preserve">(2) تنبیه الخواطر 78 ج 2 - أمیر المؤمنین علیه السلام قال کنت</w:t>
      </w:r>
    </w:p>
    <w:p>
      <w:pPr>
        <w:pStyle w:val="BookText"/>
      </w:pPr>
      <w:r>
        <w:rPr>
          <w:rFonts w:ascii="IRNazanin" w:hAnsi="IRNazanin" w:eastAsia="IRNazanin" w:cs="IRNazanin"/>
          <w:lang w:bidi="fa-IR"/>
          <w:color w:val="111111"/>
          <w:sz w:val="28"/>
          <w:szCs w:val="28"/>
          <w:rtl/>
        </w:rPr>
        <w:t xml:space="preserve">قاعدا فی البقیع مع رسول الله صلی الله علیه وآله فی یوم دجن ومطر</w:t>
      </w:r>
    </w:p>
    <w:p>
      <w:pPr>
        <w:pStyle w:val="BookText"/>
      </w:pPr>
      <w:r>
        <w:rPr>
          <w:rFonts w:ascii="IRNazanin" w:hAnsi="IRNazanin" w:eastAsia="IRNazanin" w:cs="IRNazanin"/>
          <w:lang w:bidi="fa-IR"/>
          <w:color w:val="111111"/>
          <w:sz w:val="28"/>
          <w:szCs w:val="28"/>
          <w:rtl/>
        </w:rPr>
        <w:t xml:space="preserve">إذ مرت امرأة علی حمار فهوت ید الحمار فی وهدة فسقطت المرأة</w:t>
      </w:r>
    </w:p>
    <w:p>
      <w:pPr>
        <w:pStyle w:val="BookText"/>
      </w:pPr>
      <w:r>
        <w:rPr>
          <w:rFonts w:ascii="IRNazanin" w:hAnsi="IRNazanin" w:eastAsia="IRNazanin" w:cs="IRNazanin"/>
          <w:lang w:bidi="fa-IR"/>
          <w:color w:val="111111"/>
          <w:sz w:val="28"/>
          <w:szCs w:val="28"/>
          <w:rtl/>
        </w:rPr>
        <w:t xml:space="preserve">فأعرض النبی صلی الله علیه وآله بوجهه قالوا یا رسول الله انها متسرولة</w:t>
      </w:r>
    </w:p>
    <w:p>
      <w:pPr>
        <w:pStyle w:val="BookText"/>
      </w:pPr>
      <w:r>
        <w:rPr>
          <w:rFonts w:ascii="IRNazanin" w:hAnsi="IRNazanin" w:eastAsia="IRNazanin" w:cs="IRNazanin"/>
          <w:lang w:bidi="fa-IR"/>
          <w:color w:val="111111"/>
          <w:sz w:val="28"/>
          <w:szCs w:val="28"/>
          <w:rtl/>
        </w:rPr>
        <w:t xml:space="preserve">قال اللهم اغفر للمتسرولات ثلاثا یا أیها الناس اتخذوا السراویلات فإنها</w:t>
      </w:r>
    </w:p>
    <w:p>
      <w:pPr>
        <w:pStyle w:val="BookText"/>
      </w:pPr>
      <w:r>
        <w:rPr>
          <w:rFonts w:ascii="IRNazanin" w:hAnsi="IRNazanin" w:eastAsia="IRNazanin" w:cs="IRNazanin"/>
          <w:lang w:bidi="fa-IR"/>
          <w:color w:val="111111"/>
          <w:sz w:val="28"/>
          <w:szCs w:val="28"/>
          <w:rtl/>
        </w:rPr>
        <w:t xml:space="preserve">من أستر ثیابکم وحصنوا بها نساءکم إذا خرجن.</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243" w:name="pg12421_117955"/>
    <w:bookmarkEnd w:id="243"/>
    <w:p>
      <w:pPr>
        <w:pStyle w:val="Heading3"/>
      </w:pPr>
      <w:bookmarkStart w:id="629" w:name="_Toc304"/>
      <w:r>
        <w:t>27 - باب استحباب لبس السراویل من قعود وکراهة لبسها من...</w:t>
      </w:r>
      <w:bookmarkEnd w:id="629"/>
    </w:p>
    <w:p>
      <w:pPr>
        <w:pStyle w:val="BookText"/>
      </w:pPr>
      <w:r>
        <w:rPr>
          <w:rFonts w:ascii="IRNazanin" w:hAnsi="IRNazanin" w:eastAsia="IRNazanin" w:cs="IRNazanin"/>
          <w:lang w:bidi="fa-IR"/>
          <w:color w:val="111111"/>
          <w:sz w:val="28"/>
          <w:szCs w:val="28"/>
          <w:rtl/>
        </w:rPr>
        <w:t xml:space="preserve">*باب استحباب لبس السراویل من قعود وکراهة لبسها من قیام و</w:t>
      </w:r>
    </w:p>
    <w:p>
      <w:pPr>
        <w:pStyle w:val="BookText"/>
      </w:pPr>
      <w:r>
        <w:rPr>
          <w:rFonts w:ascii="IRNazanin" w:hAnsi="IRNazanin" w:eastAsia="IRNazanin" w:cs="IRNazanin"/>
          <w:lang w:bidi="fa-IR"/>
          <w:color w:val="111111"/>
          <w:sz w:val="28"/>
          <w:szCs w:val="28"/>
          <w:rtl/>
        </w:rPr>
        <w:t xml:space="preserve">مستقبل القبلة ومستقبل انسان ومسح الید والوجه بالذیل</w:t>
      </w:r>
    </w:p>
    <w:p>
      <w:pPr>
        <w:pStyle w:val="BookText"/>
      </w:pPr>
      <w:r>
        <w:rPr>
          <w:rFonts w:ascii="IRNazanin" w:hAnsi="IRNazanin" w:eastAsia="IRNazanin" w:cs="IRNazanin"/>
          <w:lang w:bidi="fa-IR"/>
          <w:color w:val="111111"/>
          <w:sz w:val="28"/>
          <w:szCs w:val="28"/>
          <w:rtl/>
        </w:rPr>
        <w:t xml:space="preserve">والجلوس علی عتبة الباب والشق بین الغنم واستحباب لبس القمیص قبل السراویل *</w:t>
      </w:r>
    </w:p>
    <w:p>
      <w:pPr>
        <w:pStyle w:val="BookText"/>
      </w:pPr>
      <w:r>
        <w:rPr>
          <w:rFonts w:ascii="IRNazanin" w:hAnsi="IRNazanin" w:eastAsia="IRNazanin" w:cs="IRNazanin"/>
          <w:lang w:bidi="fa-IR"/>
          <w:color w:val="111111"/>
          <w:sz w:val="28"/>
          <w:szCs w:val="28"/>
          <w:rtl/>
        </w:rPr>
        <w:t xml:space="preserve">2603 (1) کا 479 ج 6 - أبو علی الأشعری عن بعض أصحابه عن</w:t>
      </w:r>
    </w:p>
    <w:p>
      <w:pPr>
        <w:pStyle w:val="BookText"/>
      </w:pPr>
      <w:r>
        <w:rPr>
          <w:rFonts w:ascii="IRNazanin" w:hAnsi="IRNazanin" w:eastAsia="IRNazanin" w:cs="IRNazanin"/>
          <w:lang w:bidi="fa-IR"/>
          <w:color w:val="111111"/>
          <w:sz w:val="28"/>
          <w:szCs w:val="28"/>
          <w:rtl/>
        </w:rPr>
        <w:t xml:space="preserve">محمد بن خالد الطیالسی عن علی بن أبی حمزة عن أبی بصیر عن أبی</w:t>
      </w:r>
    </w:p>
    <w:p>
      <w:pPr>
        <w:pStyle w:val="BookText"/>
      </w:pPr>
      <w:r>
        <w:rPr>
          <w:rFonts w:ascii="IRNazanin" w:hAnsi="IRNazanin" w:eastAsia="IRNazanin" w:cs="IRNazanin"/>
          <w:lang w:bidi="fa-IR"/>
          <w:color w:val="111111"/>
          <w:sz w:val="28"/>
          <w:szCs w:val="28"/>
          <w:rtl/>
        </w:rPr>
        <w:t xml:space="preserve">عبد الله علیه السلام قال من لبس السراویل من قعود وقی وجع الخاصرة.</w:t>
      </w:r>
    </w:p>
    <w:p>
      <w:pPr>
        <w:pStyle w:val="BookText"/>
      </w:pPr>
      <w:r>
        <w:rPr>
          <w:rFonts w:ascii="IRNazanin" w:hAnsi="IRNazanin" w:eastAsia="IRNazanin" w:cs="IRNazanin"/>
          <w:lang w:bidi="fa-IR"/>
          <w:color w:val="111111"/>
          <w:sz w:val="28"/>
          <w:szCs w:val="28"/>
          <w:rtl/>
        </w:rPr>
        <w:t xml:space="preserve">(2) فقه الرضا علیه السلام 395 ط ج - وإذا أردت أن تلبس السراویل</w:t>
      </w:r>
    </w:p>
    <w:p>
      <w:pPr>
        <w:pStyle w:val="BookText"/>
      </w:pPr>
      <w:r>
        <w:rPr>
          <w:rFonts w:ascii="IRNazanin" w:hAnsi="IRNazanin" w:eastAsia="IRNazanin" w:cs="IRNazanin"/>
          <w:lang w:bidi="fa-IR"/>
          <w:color w:val="111111"/>
          <w:sz w:val="28"/>
          <w:szCs w:val="28"/>
          <w:rtl/>
        </w:rPr>
        <w:t xml:space="preserve">فلا تلبسه وأنت قائم والبس وأنت جالس فإنه یورث الحبن </w:t>
      </w:r>
      <w:r>
        <w:rPr>
          <w:rStyle w:val="FootnoteReference"/>
        </w:rPr>
        <w:footnoteReference w:id="665"/>
      </w:r>
      <w:r>
        <w:rPr>
          <w:rFonts w:ascii="IRNazanin" w:hAnsi="IRNazanin" w:eastAsia="IRNazanin" w:cs="IRNazanin"/>
          <w:lang w:bidi="fa-IR"/>
          <w:color w:val="111111"/>
          <w:sz w:val="28"/>
          <w:szCs w:val="28"/>
          <w:rtl/>
        </w:rPr>
        <w:t xml:space="preserve">والماء</w:t>
      </w:r>
    </w:p>
    <w:p>
      <w:pPr>
        <w:pStyle w:val="BookText"/>
      </w:pPr>
      <w:r>
        <w:rPr>
          <w:rFonts w:ascii="IRNazanin" w:hAnsi="IRNazanin" w:eastAsia="IRNazanin" w:cs="IRNazanin"/>
          <w:lang w:bidi="fa-IR"/>
          <w:color w:val="111111"/>
          <w:sz w:val="28"/>
          <w:szCs w:val="28"/>
          <w:rtl/>
        </w:rPr>
        <w:t xml:space="preserve">العصفر ویورث الغم والهم وقل بسم الله اللهم استر عورتی ولا تهتکنی</w:t>
      </w:r>
    </w:p>
    <w:p>
      <w:pPr>
        <w:pStyle w:val="BookText"/>
      </w:pPr>
      <w:r>
        <w:rPr>
          <w:rFonts w:ascii="IRNazanin" w:hAnsi="IRNazanin" w:eastAsia="IRNazanin" w:cs="IRNazanin"/>
          <w:lang w:bidi="fa-IR"/>
          <w:color w:val="111111"/>
          <w:sz w:val="28"/>
          <w:szCs w:val="28"/>
          <w:rtl/>
        </w:rPr>
        <w:t xml:space="preserve">فی عرصات القیامة وأعف فرجی ولا تخلع عنی زینة الایمان</w:t>
      </w:r>
    </w:p>
    <w:p>
      <w:pPr>
        <w:pStyle w:val="BookText"/>
      </w:pPr>
      <w:r>
        <w:rPr>
          <w:rFonts w:ascii="IRNazanin" w:hAnsi="IRNazanin" w:eastAsia="IRNazanin" w:cs="IRNazanin"/>
          <w:lang w:bidi="fa-IR"/>
          <w:color w:val="111111"/>
          <w:sz w:val="28"/>
          <w:szCs w:val="28"/>
          <w:rtl/>
        </w:rPr>
        <w:t xml:space="preserve">(3) المقنع 194 - قال والدی (ره) فی رسالته إلی وإذا أردت</w:t>
      </w:r>
    </w:p>
    <w:p>
      <w:pPr>
        <w:pStyle w:val="BookText"/>
      </w:pPr>
      <w:r>
        <w:rPr>
          <w:rFonts w:ascii="IRNazanin" w:hAnsi="IRNazanin" w:eastAsia="IRNazanin" w:cs="IRNazanin"/>
          <w:lang w:bidi="fa-IR"/>
          <w:color w:val="111111"/>
          <w:sz w:val="28"/>
          <w:szCs w:val="28"/>
          <w:rtl/>
        </w:rPr>
        <w:t xml:space="preserve">لبس السراویل فلا تلبسه من قیام فإنه یورث الجبن وهو الماء الأصفر و</w:t>
      </w:r>
    </w:p>
    <w:p>
      <w:pPr>
        <w:pStyle w:val="BookText"/>
      </w:pPr>
      <w:r>
        <w:rPr>
          <w:rFonts w:ascii="IRNazanin" w:hAnsi="IRNazanin" w:eastAsia="IRNazanin" w:cs="IRNazanin"/>
          <w:lang w:bidi="fa-IR"/>
          <w:color w:val="111111"/>
          <w:sz w:val="28"/>
          <w:szCs w:val="28"/>
          <w:rtl/>
        </w:rPr>
        <w:t xml:space="preserve">یورث الغم والهرم وتلبسه وأنت جالس وتقول عند ذلک اللهم أستر</w:t>
      </w:r>
    </w:p>
    <w:p>
      <w:pPr>
        <w:pStyle w:val="BookText"/>
      </w:pPr>
      <w:r>
        <w:rPr>
          <w:rFonts w:ascii="IRNazanin" w:hAnsi="IRNazanin" w:eastAsia="IRNazanin" w:cs="IRNazanin"/>
          <w:lang w:bidi="fa-IR"/>
          <w:color w:val="111111"/>
          <w:sz w:val="28"/>
          <w:szCs w:val="28"/>
          <w:rtl/>
        </w:rPr>
        <w:t xml:space="preserve">عورتی وآمن روعتی ولا تبد عورتی وعف فرجی ولا تجعل للشیطان</w:t>
      </w:r>
    </w:p>
    <w:p>
      <w:pPr>
        <w:pStyle w:val="BookText"/>
      </w:pPr>
      <w:r>
        <w:rPr>
          <w:rFonts w:ascii="IRNazanin" w:hAnsi="IRNazanin" w:eastAsia="IRNazanin" w:cs="IRNazanin"/>
          <w:lang w:bidi="fa-IR"/>
          <w:color w:val="111111"/>
          <w:sz w:val="28"/>
          <w:szCs w:val="28"/>
          <w:rtl/>
        </w:rPr>
        <w:t xml:space="preserve">فی ذلک نصیبا ولا سبیلا ولا له إلی ذلک وصولا فیصنع </w:t>
      </w:r>
      <w:r>
        <w:rPr>
          <w:rStyle w:val="FootnoteReference"/>
        </w:rPr>
        <w:footnoteReference w:id="666"/>
      </w:r>
      <w:r>
        <w:rPr>
          <w:rFonts w:ascii="IRNazanin" w:hAnsi="IRNazanin" w:eastAsia="IRNazanin" w:cs="IRNazanin"/>
          <w:lang w:bidi="fa-IR"/>
          <w:color w:val="111111"/>
          <w:sz w:val="28"/>
          <w:szCs w:val="28"/>
          <w:rtl/>
        </w:rPr>
        <w:t xml:space="preserve">لی المکائد</w:t>
      </w:r>
    </w:p>
    <w:p>
      <w:pPr>
        <w:pStyle w:val="BookText"/>
      </w:pPr>
      <w:r>
        <w:rPr>
          <w:rFonts w:ascii="IRNazanin" w:hAnsi="IRNazanin" w:eastAsia="IRNazanin" w:cs="IRNazanin"/>
          <w:lang w:bidi="fa-IR"/>
          <w:color w:val="111111"/>
          <w:sz w:val="28"/>
          <w:szCs w:val="28"/>
          <w:rtl/>
        </w:rPr>
        <w:t xml:space="preserve">فیهیجنی لارتکاب محارمک.</w:t>
      </w:r>
    </w:p>
    <w:p>
      <w:pPr>
        <w:pStyle w:val="BookText"/>
      </w:pPr>
      <w:r>
        <w:rPr>
          <w:rFonts w:ascii="IRNazanin" w:hAnsi="IRNazanin" w:eastAsia="IRNazanin" w:cs="IRNazanin"/>
          <w:lang w:bidi="fa-IR"/>
          <w:color w:val="111111"/>
          <w:sz w:val="28"/>
          <w:szCs w:val="28"/>
          <w:rtl/>
        </w:rPr>
        <w:t xml:space="preserve">(4) ک 219 - الشیخ الطبرسی فی الآداب الدینیة فإذا أراد لبس</w:t>
      </w:r>
    </w:p>
    <w:p>
      <w:pPr>
        <w:pStyle w:val="BookText"/>
      </w:pPr>
      <w:r>
        <w:rPr>
          <w:rFonts w:ascii="IRNazanin" w:hAnsi="IRNazanin" w:eastAsia="IRNazanin" w:cs="IRNazanin"/>
          <w:lang w:bidi="fa-IR"/>
          <w:color w:val="111111"/>
          <w:sz w:val="28"/>
          <w:szCs w:val="28"/>
          <w:rtl/>
        </w:rPr>
        <w:t xml:space="preserve">السراویل فلا یلبسه قائما ولا مستقبل القبلة ثم ذکر الدعاء (مثله).</w:t>
      </w:r>
    </w:p>
    <w:p>
      <w:pPr>
        <w:pStyle w:val="BookText"/>
      </w:pPr>
      <w:r>
        <w:rPr>
          <w:rFonts w:ascii="IRNazanin" w:hAnsi="IRNazanin" w:eastAsia="IRNazanin" w:cs="IRNazanin"/>
          <w:lang w:bidi="fa-IR"/>
          <w:color w:val="111111"/>
          <w:sz w:val="28"/>
          <w:szCs w:val="28"/>
          <w:rtl/>
        </w:rPr>
        <w:t xml:space="preserve">(5) السرائر 478 - من ذلک ما استطر فناه من جامع البزنطی صاحب</w:t>
      </w:r>
    </w:p>
    <w:p>
      <w:pPr>
        <w:pStyle w:val="BookText"/>
      </w:pPr>
      <w:r>
        <w:rPr>
          <w:rFonts w:ascii="IRNazanin" w:hAnsi="IRNazanin" w:eastAsia="IRNazanin" w:cs="IRNazanin"/>
          <w:lang w:bidi="fa-IR"/>
          <w:color w:val="111111"/>
          <w:sz w:val="28"/>
          <w:szCs w:val="28"/>
          <w:rtl/>
        </w:rPr>
        <w:t xml:space="preserve">الرضا علیه السلام عنهم علیهم السلام من لبس سراویله من قیام لم تقض</w:t>
      </w:r>
    </w:p>
    <w:p>
      <w:pPr>
        <w:pStyle w:val="BookText"/>
      </w:pPr>
      <w:r>
        <w:rPr>
          <w:rFonts w:ascii="IRNazanin" w:hAnsi="IRNazanin" w:eastAsia="IRNazanin" w:cs="IRNazanin"/>
          <w:lang w:bidi="fa-IR"/>
          <w:color w:val="111111"/>
          <w:sz w:val="28"/>
          <w:szCs w:val="28"/>
          <w:rtl/>
        </w:rPr>
        <w:t xml:space="preserve">له حاجة ثلاثة أیام.</w:t>
      </w:r>
    </w:p>
    <w:p>
      <w:pPr>
        <w:pStyle w:val="BookText"/>
      </w:pPr>
      <w:r>
        <w:rPr>
          <w:rFonts w:ascii="IRNazanin" w:hAnsi="IRNazanin" w:eastAsia="IRNazanin" w:cs="IRNazanin"/>
          <w:lang w:bidi="fa-IR"/>
          <w:color w:val="111111"/>
          <w:sz w:val="28"/>
          <w:szCs w:val="28"/>
          <w:rtl/>
        </w:rPr>
        <w:t xml:space="preserve">(6) مصباح الکفعمی 53 - رأیت فی بعض کتب أصحابنا ما ملخصه</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رجلا جاء إلی النبی صلی الله علیه وآله وقال یا رسول الله انی کنت</w:t>
      </w:r>
    </w:p>
    <w:p>
      <w:pPr>
        <w:pStyle w:val="BookText"/>
      </w:pPr>
      <w:r>
        <w:rPr>
          <w:rFonts w:ascii="IRNazanin" w:hAnsi="IRNazanin" w:eastAsia="IRNazanin" w:cs="IRNazanin"/>
          <w:lang w:bidi="fa-IR"/>
          <w:color w:val="111111"/>
          <w:sz w:val="28"/>
          <w:szCs w:val="28"/>
          <w:rtl/>
        </w:rPr>
        <w:t xml:space="preserve">غنیا فافتقرت وصحیحا فمرضت وکنت مقبولا عند الناس فصرت مبغوضا</w:t>
      </w:r>
    </w:p>
    <w:p>
      <w:pPr>
        <w:pStyle w:val="BookText"/>
      </w:pPr>
      <w:r>
        <w:rPr>
          <w:rFonts w:ascii="IRNazanin" w:hAnsi="IRNazanin" w:eastAsia="IRNazanin" w:cs="IRNazanin"/>
          <w:lang w:bidi="fa-IR"/>
          <w:color w:val="111111"/>
          <w:sz w:val="28"/>
          <w:szCs w:val="28"/>
          <w:rtl/>
        </w:rPr>
        <w:t xml:space="preserve">وخفیفا علی قلوبهم فصرت ثقیلا وکنت فرحانا فاجتمعت علی الهموم و</w:t>
      </w:r>
    </w:p>
    <w:p>
      <w:pPr>
        <w:pStyle w:val="BookText"/>
      </w:pPr>
      <w:r>
        <w:rPr>
          <w:rFonts w:ascii="IRNazanin" w:hAnsi="IRNazanin" w:eastAsia="IRNazanin" w:cs="IRNazanin"/>
          <w:lang w:bidi="fa-IR"/>
          <w:color w:val="111111"/>
          <w:sz w:val="28"/>
          <w:szCs w:val="28"/>
          <w:rtl/>
        </w:rPr>
        <w:t xml:space="preserve">قد ضاقت علی الأرض بما رحبت وأجول طول نهاری فی طلب الرزق فلا</w:t>
      </w:r>
    </w:p>
    <w:p>
      <w:pPr>
        <w:pStyle w:val="BookText"/>
      </w:pPr>
      <w:r>
        <w:rPr>
          <w:rFonts w:ascii="IRNazanin" w:hAnsi="IRNazanin" w:eastAsia="IRNazanin" w:cs="IRNazanin"/>
          <w:lang w:bidi="fa-IR"/>
          <w:color w:val="111111"/>
          <w:sz w:val="28"/>
          <w:szCs w:val="28"/>
          <w:rtl/>
        </w:rPr>
        <w:t xml:space="preserve">أجد ما أتقوت به کان اسمی قد محی من دیوان الارزاق فقال له النبی</w:t>
      </w:r>
    </w:p>
    <w:p>
      <w:pPr>
        <w:pStyle w:val="BookText"/>
      </w:pPr>
      <w:r>
        <w:rPr>
          <w:rFonts w:ascii="IRNazanin" w:hAnsi="IRNazanin" w:eastAsia="IRNazanin" w:cs="IRNazanin"/>
          <w:lang w:bidi="fa-IR"/>
          <w:color w:val="111111"/>
          <w:sz w:val="28"/>
          <w:szCs w:val="28"/>
          <w:rtl/>
        </w:rPr>
        <w:t xml:space="preserve">صلی الله علیه وآله یا هذا لعلک تستعمل میراث الهموم فقال وما میراث</w:t>
      </w:r>
    </w:p>
    <w:p>
      <w:pPr>
        <w:pStyle w:val="BookText"/>
      </w:pPr>
      <w:r>
        <w:rPr>
          <w:rFonts w:ascii="IRNazanin" w:hAnsi="IRNazanin" w:eastAsia="IRNazanin" w:cs="IRNazanin"/>
          <w:lang w:bidi="fa-IR"/>
          <w:color w:val="111111"/>
          <w:sz w:val="28"/>
          <w:szCs w:val="28"/>
          <w:rtl/>
        </w:rPr>
        <w:t xml:space="preserve">الهموم قال لعلک تتعمم من قعود أو تتسرول من قیام أو تقلم أظفارک</w:t>
      </w:r>
    </w:p>
    <w:p>
      <w:pPr>
        <w:pStyle w:val="BookText"/>
      </w:pPr>
      <w:r>
        <w:rPr>
          <w:rFonts w:ascii="IRNazanin" w:hAnsi="IRNazanin" w:eastAsia="IRNazanin" w:cs="IRNazanin"/>
          <w:lang w:bidi="fa-IR"/>
          <w:color w:val="111111"/>
          <w:sz w:val="28"/>
          <w:szCs w:val="28"/>
          <w:rtl/>
        </w:rPr>
        <w:t xml:space="preserve">بسنک أو تمسح وجهک بذیلک أو تبول فی ماء راکد أو تنام مضطجعا</w:t>
      </w:r>
    </w:p>
    <w:p>
      <w:pPr>
        <w:pStyle w:val="BookText"/>
      </w:pPr>
      <w:r>
        <w:rPr>
          <w:rFonts w:ascii="IRNazanin" w:hAnsi="IRNazanin" w:eastAsia="IRNazanin" w:cs="IRNazanin"/>
          <w:lang w:bidi="fa-IR"/>
          <w:color w:val="111111"/>
          <w:sz w:val="28"/>
          <w:szCs w:val="28"/>
          <w:rtl/>
        </w:rPr>
        <w:t xml:space="preserve">علی وجهک الخبر.</w:t>
      </w:r>
    </w:p>
    <w:p>
      <w:pPr>
        <w:pStyle w:val="BookText"/>
      </w:pPr>
      <w:r>
        <w:rPr>
          <w:rFonts w:ascii="IRNazanin" w:hAnsi="IRNazanin" w:eastAsia="IRNazanin" w:cs="IRNazanin"/>
          <w:lang w:bidi="fa-IR"/>
          <w:color w:val="111111"/>
          <w:sz w:val="28"/>
          <w:szCs w:val="28"/>
          <w:rtl/>
        </w:rPr>
        <w:t xml:space="preserve">(7) الخصال 225 - حدثنا محمد بن الحسن رضی الله عنه قال حدثنا</w:t>
      </w:r>
    </w:p>
    <w:p>
      <w:pPr>
        <w:pStyle w:val="BookText"/>
      </w:pPr>
      <w:r>
        <w:rPr>
          <w:rFonts w:ascii="IRNazanin" w:hAnsi="IRNazanin" w:eastAsia="IRNazanin" w:cs="IRNazanin"/>
          <w:lang w:bidi="fa-IR"/>
          <w:color w:val="111111"/>
          <w:sz w:val="28"/>
          <w:szCs w:val="28"/>
          <w:rtl/>
        </w:rPr>
        <w:t xml:space="preserve">محمد بن یحیی العطار وأحمد بن إدریس جمیعا عن محمد بن أحمد بن</w:t>
      </w:r>
    </w:p>
    <w:p>
      <w:pPr>
        <w:pStyle w:val="BookText"/>
      </w:pPr>
      <w:r>
        <w:rPr>
          <w:rFonts w:ascii="IRNazanin" w:hAnsi="IRNazanin" w:eastAsia="IRNazanin" w:cs="IRNazanin"/>
          <w:lang w:bidi="fa-IR"/>
          <w:color w:val="111111"/>
          <w:sz w:val="28"/>
          <w:szCs w:val="28"/>
          <w:rtl/>
        </w:rPr>
        <w:t xml:space="preserve">یحیی بن عمران الأشعری بأسناده یرفعه إلی أبی عبد الله علیه السلام قال</w:t>
      </w:r>
    </w:p>
    <w:p>
      <w:pPr>
        <w:pStyle w:val="BookText"/>
      </w:pPr>
      <w:r>
        <w:rPr>
          <w:rFonts w:ascii="IRNazanin" w:hAnsi="IRNazanin" w:eastAsia="IRNazanin" w:cs="IRNazanin"/>
          <w:lang w:bidi="fa-IR"/>
          <w:color w:val="111111"/>
          <w:sz w:val="28"/>
          <w:szCs w:val="28"/>
          <w:rtl/>
        </w:rPr>
        <w:t xml:space="preserve">اغتم أمیر المؤمنین علیه السلام یوما فقال من أین اتیت فما أعلم أنی</w:t>
      </w:r>
    </w:p>
    <w:p>
      <w:pPr>
        <w:pStyle w:val="BookText"/>
      </w:pPr>
      <w:r>
        <w:rPr>
          <w:rFonts w:ascii="IRNazanin" w:hAnsi="IRNazanin" w:eastAsia="IRNazanin" w:cs="IRNazanin"/>
          <w:lang w:bidi="fa-IR"/>
          <w:color w:val="111111"/>
          <w:sz w:val="28"/>
          <w:szCs w:val="28"/>
          <w:rtl/>
        </w:rPr>
        <w:t xml:space="preserve">جلست علی عتبة باب ولا شققت بین غنم ولا لبست سراویلی من قیام ولا</w:t>
      </w:r>
    </w:p>
    <w:p>
      <w:pPr>
        <w:pStyle w:val="BookText"/>
      </w:pPr>
      <w:r>
        <w:rPr>
          <w:rFonts w:ascii="IRNazanin" w:hAnsi="IRNazanin" w:eastAsia="IRNazanin" w:cs="IRNazanin"/>
          <w:lang w:bidi="fa-IR"/>
          <w:color w:val="111111"/>
          <w:sz w:val="28"/>
          <w:szCs w:val="28"/>
          <w:rtl/>
        </w:rPr>
        <w:t xml:space="preserve">مسحت یدی ووجهی بذیلی.</w:t>
      </w:r>
    </w:p>
    <w:p>
      <w:pPr>
        <w:pStyle w:val="BookText"/>
      </w:pPr>
      <w:r>
        <w:rPr>
          <w:rFonts w:ascii="IRNazanin" w:hAnsi="IRNazanin" w:eastAsia="IRNazanin" w:cs="IRNazanin"/>
          <w:lang w:bidi="fa-IR"/>
          <w:color w:val="111111"/>
          <w:sz w:val="28"/>
          <w:szCs w:val="28"/>
          <w:rtl/>
        </w:rPr>
        <w:t xml:space="preserve">(8) المکارم 101 - وفی روایة قال (الصادق علیه السلام) لا تلبسه</w:t>
      </w:r>
    </w:p>
    <w:p>
      <w:pPr>
        <w:pStyle w:val="BookText"/>
      </w:pPr>
      <w:r>
        <w:rPr>
          <w:rFonts w:ascii="IRNazanin" w:hAnsi="IRNazanin" w:eastAsia="IRNazanin" w:cs="IRNazanin"/>
          <w:lang w:bidi="fa-IR"/>
          <w:color w:val="111111"/>
          <w:sz w:val="28"/>
          <w:szCs w:val="28"/>
          <w:rtl/>
        </w:rPr>
        <w:t xml:space="preserve">(ای السراویل) من قیام ولا مستقبل القبلة ولا الانسان.</w:t>
      </w:r>
    </w:p>
    <w:p>
      <w:pPr>
        <w:pStyle w:val="BookText"/>
      </w:pPr>
      <w:r>
        <w:rPr>
          <w:rFonts w:ascii="IRNazanin" w:hAnsi="IRNazanin" w:eastAsia="IRNazanin" w:cs="IRNazanin"/>
          <w:lang w:bidi="fa-IR"/>
          <w:color w:val="111111"/>
          <w:sz w:val="28"/>
          <w:szCs w:val="28"/>
          <w:rtl/>
        </w:rPr>
        <w:t xml:space="preserve">(9) ک 219 - جامع الاخبار عن النبی صلی الله علیه وآله أنه قال</w:t>
      </w:r>
    </w:p>
    <w:p>
      <w:pPr>
        <w:pStyle w:val="BookText"/>
      </w:pPr>
      <w:r>
        <w:rPr>
          <w:rFonts w:ascii="IRNazanin" w:hAnsi="IRNazanin" w:eastAsia="IRNazanin" w:cs="IRNazanin"/>
          <w:lang w:bidi="fa-IR"/>
          <w:color w:val="111111"/>
          <w:sz w:val="28"/>
          <w:szCs w:val="28"/>
          <w:rtl/>
        </w:rPr>
        <w:t xml:space="preserve">عشرون خصلة تورث الفقر وعد منها والقعود علی أسکفة </w:t>
      </w:r>
      <w:r>
        <w:rPr>
          <w:rStyle w:val="FootnoteReference"/>
        </w:rPr>
        <w:footnoteReference w:id="667"/>
      </w:r>
      <w:r>
        <w:rPr>
          <w:rStyle w:val="FootnoteReference"/>
        </w:rPr>
        <w:footnoteReference w:id="668"/>
      </w:r>
      <w:r>
        <w:rPr>
          <w:rFonts w:ascii="IRNazanin" w:hAnsi="IRNazanin" w:eastAsia="IRNazanin" w:cs="IRNazanin"/>
          <w:lang w:bidi="fa-IR"/>
          <w:color w:val="111111"/>
          <w:sz w:val="28"/>
          <w:szCs w:val="28"/>
          <w:rtl/>
        </w:rPr>
        <w:t xml:space="preserve">البیت.</w:t>
      </w:r>
    </w:p>
    <w:p>
      <w:pPr>
        <w:pStyle w:val="BookText"/>
      </w:pPr>
      <w:r>
        <w:rPr>
          <w:rFonts w:ascii="IRNazanin" w:hAnsi="IRNazanin" w:eastAsia="IRNazanin" w:cs="IRNazanin"/>
          <w:lang w:bidi="fa-IR"/>
          <w:color w:val="111111"/>
          <w:sz w:val="28"/>
          <w:szCs w:val="28"/>
          <w:rtl/>
        </w:rPr>
        <w:t xml:space="preserve">(10) المکارم 101 - عن الصادق عن علی علیهم السلام [قال] قال</w:t>
      </w:r>
    </w:p>
    <w:p>
      <w:pPr>
        <w:pStyle w:val="BookText"/>
      </w:pPr>
      <w:r>
        <w:rPr>
          <w:rFonts w:ascii="IRNazanin" w:hAnsi="IRNazanin" w:eastAsia="IRNazanin" w:cs="IRNazanin"/>
          <w:lang w:bidi="fa-IR"/>
          <w:color w:val="111111"/>
          <w:sz w:val="28"/>
          <w:szCs w:val="28"/>
          <w:rtl/>
        </w:rPr>
        <w:t xml:space="preserve">لبس الأنبیاء القمیص قبل السراویل. الجعفریات 240 - بأسناده عن علی</w:t>
      </w:r>
    </w:p>
    <w:p>
      <w:pPr>
        <w:pStyle w:val="BookText"/>
      </w:pPr>
      <w:r>
        <w:rPr>
          <w:rFonts w:ascii="IRNazanin" w:hAnsi="IRNazanin" w:eastAsia="IRNazanin" w:cs="IRNazanin"/>
          <w:lang w:bidi="fa-IR"/>
          <w:color w:val="111111"/>
          <w:sz w:val="28"/>
          <w:szCs w:val="28"/>
          <w:rtl/>
        </w:rPr>
        <w:t xml:space="preserve">علیه السلام (مثله).</w:t>
      </w:r>
    </w:p>
    <w:p>
      <w:pPr>
        <w:pStyle w:val="BookText"/>
      </w:pPr>
      <w:r>
        <w:rPr>
          <w:rFonts w:ascii="IRNazanin" w:hAnsi="IRNazanin" w:eastAsia="IRNazanin" w:cs="IRNazanin"/>
          <w:lang w:bidi="fa-IR"/>
          <w:color w:val="111111"/>
          <w:sz w:val="28"/>
          <w:szCs w:val="28"/>
          <w:rtl/>
        </w:rPr>
        <w:t xml:space="preserve">وتقدم فی أحادیث باب (29) کراهة التمندل بعد الوضوء من أبواب</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244" w:name="pg12421_117957"/>
    <w:bookmarkEnd w:id="244"/>
    <w:p>
      <w:pPr>
        <w:pStyle w:val="BookText"/>
      </w:pPr>
      <w:r>
        <w:rPr>
          <w:rFonts w:ascii="IRNazanin" w:hAnsi="IRNazanin" w:eastAsia="IRNazanin" w:cs="IRNazanin"/>
          <w:lang w:bidi="fa-IR"/>
          <w:color w:val="111111"/>
          <w:sz w:val="28"/>
          <w:szCs w:val="28"/>
          <w:rtl/>
        </w:rPr>
        <w:t xml:space="preserve">الوضوء ما یدل علی بعض المقصود فراجع.</w:t>
      </w:r>
    </w:p>
    <w:p>
      <w:pPr>
        <w:pStyle w:val="Heading3"/>
      </w:pPr>
      <w:bookmarkStart w:id="630" w:name="_Toc305"/>
      <w:r>
        <w:t>28 - باب کراهة التعری من الثیاب باللیل والنهار</w:t>
      </w:r>
      <w:bookmarkEnd w:id="630"/>
    </w:p>
    <w:p>
      <w:pPr>
        <w:pStyle w:val="BookText"/>
      </w:pPr>
      <w:r>
        <w:rPr>
          <w:rFonts w:ascii="IRNazanin" w:hAnsi="IRNazanin" w:eastAsia="IRNazanin" w:cs="IRNazanin"/>
          <w:lang w:bidi="fa-IR"/>
          <w:color w:val="111111"/>
          <w:sz w:val="28"/>
          <w:szCs w:val="28"/>
          <w:rtl/>
        </w:rPr>
        <w:t xml:space="preserve">2613 (1) یب 373 ج 1 - أحمد بن أبی عبد الله البرقی عن القاسم</w:t>
      </w:r>
    </w:p>
    <w:p>
      <w:pPr>
        <w:pStyle w:val="BookText"/>
      </w:pPr>
      <w:r>
        <w:rPr>
          <w:rFonts w:ascii="IRNazanin" w:hAnsi="IRNazanin" w:eastAsia="IRNazanin" w:cs="IRNazanin"/>
          <w:lang w:bidi="fa-IR"/>
          <w:color w:val="111111"/>
          <w:sz w:val="28"/>
          <w:szCs w:val="28"/>
          <w:rtl/>
        </w:rPr>
        <w:t xml:space="preserve">بن یحیی عن جده الحسن بن راشد عن أبی بصیر عن أبی عبد الله علیه</w:t>
      </w:r>
    </w:p>
    <w:p>
      <w:pPr>
        <w:pStyle w:val="BookText"/>
      </w:pPr>
      <w:r>
        <w:rPr>
          <w:rFonts w:ascii="IRNazanin" w:hAnsi="IRNazanin" w:eastAsia="IRNazanin" w:cs="IRNazanin"/>
          <w:lang w:bidi="fa-IR"/>
          <w:color w:val="111111"/>
          <w:sz w:val="28"/>
          <w:szCs w:val="28"/>
          <w:rtl/>
        </w:rPr>
        <w:t xml:space="preserve">السلام عن أبیه عن آبائه عن أمیر المؤمنین علیه وعلیهم السلام قال إذا</w:t>
      </w:r>
    </w:p>
    <w:p>
      <w:pPr>
        <w:pStyle w:val="BookText"/>
      </w:pPr>
      <w:r>
        <w:rPr>
          <w:rFonts w:ascii="IRNazanin" w:hAnsi="IRNazanin" w:eastAsia="IRNazanin" w:cs="IRNazanin"/>
          <w:lang w:bidi="fa-IR"/>
          <w:color w:val="111111"/>
          <w:sz w:val="28"/>
          <w:szCs w:val="28"/>
          <w:rtl/>
        </w:rPr>
        <w:t xml:space="preserve">تعری أحدکم نظر الیه الشیطان فطمع فیه فاستتروا.</w:t>
      </w:r>
    </w:p>
    <w:p>
      <w:pPr>
        <w:pStyle w:val="BookText"/>
      </w:pPr>
      <w:r>
        <w:rPr>
          <w:rFonts w:ascii="IRNazanin" w:hAnsi="IRNazanin" w:eastAsia="IRNazanin" w:cs="IRNazanin"/>
          <w:lang w:bidi="fa-IR"/>
          <w:color w:val="111111"/>
          <w:sz w:val="28"/>
          <w:szCs w:val="28"/>
          <w:rtl/>
        </w:rPr>
        <w:t xml:space="preserve">(2) الخصال 630 - فی حدیث الأربعمائة بالاسناد المتقدم عن علی</w:t>
      </w:r>
    </w:p>
    <w:p>
      <w:pPr>
        <w:pStyle w:val="BookText"/>
      </w:pPr>
      <w:r>
        <w:rPr>
          <w:rFonts w:ascii="IRNazanin" w:hAnsi="IRNazanin" w:eastAsia="IRNazanin" w:cs="IRNazanin"/>
          <w:lang w:bidi="fa-IR"/>
          <w:color w:val="111111"/>
          <w:sz w:val="28"/>
          <w:szCs w:val="28"/>
          <w:rtl/>
        </w:rPr>
        <w:t xml:space="preserve">علیه السلام مثله الا ان فیه إذا تعری الرجل وزاد لیس للرجل أن یکشف</w:t>
      </w:r>
    </w:p>
    <w:p>
      <w:pPr>
        <w:pStyle w:val="BookText"/>
      </w:pPr>
      <w:r>
        <w:rPr>
          <w:rFonts w:ascii="IRNazanin" w:hAnsi="IRNazanin" w:eastAsia="IRNazanin" w:cs="IRNazanin"/>
          <w:lang w:bidi="fa-IR"/>
          <w:color w:val="111111"/>
          <w:sz w:val="28"/>
          <w:szCs w:val="28"/>
          <w:rtl/>
        </w:rPr>
        <w:t xml:space="preserve">ثیابه فخذه ویجلس بین قوم.</w:t>
      </w:r>
    </w:p>
    <w:p>
      <w:pPr>
        <w:pStyle w:val="BookText"/>
      </w:pPr>
      <w:r>
        <w:rPr>
          <w:rFonts w:ascii="IRNazanin" w:hAnsi="IRNazanin" w:eastAsia="IRNazanin" w:cs="IRNazanin"/>
          <w:lang w:bidi="fa-IR"/>
          <w:color w:val="111111"/>
          <w:sz w:val="28"/>
          <w:szCs w:val="28"/>
          <w:rtl/>
        </w:rPr>
        <w:t xml:space="preserve">(3) فقیه 5 ج 4 - أمالی الصدوق 347 - فی حدیث مناهی النبی</w:t>
      </w:r>
    </w:p>
    <w:p>
      <w:pPr>
        <w:pStyle w:val="BookText"/>
      </w:pPr>
      <w:r>
        <w:rPr>
          <w:rFonts w:ascii="IRNazanin" w:hAnsi="IRNazanin" w:eastAsia="IRNazanin" w:cs="IRNazanin"/>
          <w:lang w:bidi="fa-IR"/>
          <w:color w:val="111111"/>
          <w:sz w:val="28"/>
          <w:szCs w:val="28"/>
          <w:rtl/>
        </w:rPr>
        <w:t xml:space="preserve">صلی الله علیه وآله بالاسناد المتقدم ونهی صلی الله علیه وآله عن التعری</w:t>
      </w:r>
    </w:p>
    <w:p>
      <w:pPr>
        <w:pStyle w:val="BookText"/>
      </w:pPr>
      <w:r>
        <w:rPr>
          <w:rFonts w:ascii="IRNazanin" w:hAnsi="IRNazanin" w:eastAsia="IRNazanin" w:cs="IRNazanin"/>
          <w:lang w:bidi="fa-IR"/>
          <w:color w:val="111111"/>
          <w:sz w:val="28"/>
          <w:szCs w:val="28"/>
          <w:rtl/>
        </w:rPr>
        <w:t xml:space="preserve">باللیل والنهار.</w:t>
      </w:r>
    </w:p>
    <w:p>
      <w:pPr>
        <w:pStyle w:val="Heading3"/>
      </w:pPr>
      <w:bookmarkStart w:id="631" w:name="_Toc306"/>
      <w:r>
        <w:t>29 - باب ما یستحب أن یعمل عند لبس الثوب الجدید من التسمیة...</w:t>
      </w:r>
      <w:bookmarkEnd w:id="631"/>
    </w:p>
    <w:p>
      <w:pPr>
        <w:pStyle w:val="BookText"/>
      </w:pPr>
      <w:r>
        <w:rPr>
          <w:rFonts w:ascii="IRNazanin" w:hAnsi="IRNazanin" w:eastAsia="IRNazanin" w:cs="IRNazanin"/>
          <w:lang w:bidi="fa-IR"/>
          <w:color w:val="111111"/>
          <w:sz w:val="28"/>
          <w:szCs w:val="28"/>
          <w:rtl/>
        </w:rPr>
        <w:t xml:space="preserve">*باب ما یستحب أن یعمل عند لبس الثوب الجدید من التسمیة</w:t>
      </w:r>
    </w:p>
    <w:p>
      <w:pPr>
        <w:pStyle w:val="BookText"/>
      </w:pPr>
      <w:r>
        <w:rPr>
          <w:rFonts w:ascii="IRNazanin" w:hAnsi="IRNazanin" w:eastAsia="IRNazanin" w:cs="IRNazanin"/>
          <w:lang w:bidi="fa-IR"/>
          <w:color w:val="111111"/>
          <w:sz w:val="28"/>
          <w:szCs w:val="28"/>
          <w:rtl/>
        </w:rPr>
        <w:t xml:space="preserve">والوضوء والصلاة والقراءة والتحمید والدعاء واستحباب التسمیة عند خلع الثیاب *</w:t>
      </w:r>
    </w:p>
    <w:p>
      <w:pPr>
        <w:pStyle w:val="BookText"/>
      </w:pPr>
      <w:r>
        <w:rPr>
          <w:rFonts w:ascii="IRNazanin" w:hAnsi="IRNazanin" w:eastAsia="IRNazanin" w:cs="IRNazanin"/>
          <w:lang w:bidi="fa-IR"/>
          <w:color w:val="111111"/>
          <w:sz w:val="28"/>
          <w:szCs w:val="28"/>
          <w:rtl/>
        </w:rPr>
        <w:t xml:space="preserve">2616 (1) کا 459 ج 6 - محمد بن یحیی عن أحمد بن محمد عن</w:t>
      </w:r>
    </w:p>
    <w:p>
      <w:pPr>
        <w:pStyle w:val="BookText"/>
      </w:pPr>
      <w:r>
        <w:rPr>
          <w:rFonts w:ascii="IRNazanin" w:hAnsi="IRNazanin" w:eastAsia="IRNazanin" w:cs="IRNazanin"/>
          <w:lang w:bidi="fa-IR"/>
          <w:color w:val="111111"/>
          <w:sz w:val="28"/>
          <w:szCs w:val="28"/>
          <w:rtl/>
        </w:rPr>
        <w:t xml:space="preserve">القاسم بن یحیی عن جده الحسن بن راشد عن محمد بن مسلم عن أبی</w:t>
      </w:r>
    </w:p>
    <w:p>
      <w:pPr>
        <w:pStyle w:val="BookText"/>
      </w:pPr>
      <w:r>
        <w:rPr>
          <w:rFonts w:ascii="IRNazanin" w:hAnsi="IRNazanin" w:eastAsia="IRNazanin" w:cs="IRNazanin"/>
          <w:lang w:bidi="fa-IR"/>
          <w:color w:val="111111"/>
          <w:sz w:val="28"/>
          <w:szCs w:val="28"/>
          <w:rtl/>
        </w:rPr>
        <w:t xml:space="preserve">عبد الله علیه السلام قال قال أمیر المؤمنین علیه السلام إذا کسا الله تعالی</w:t>
      </w:r>
    </w:p>
    <w:p>
      <w:pPr>
        <w:pStyle w:val="BookText"/>
      </w:pPr>
      <w:r>
        <w:rPr>
          <w:rFonts w:ascii="IRNazanin" w:hAnsi="IRNazanin" w:eastAsia="IRNazanin" w:cs="IRNazanin"/>
          <w:lang w:bidi="fa-IR"/>
          <w:color w:val="111111"/>
          <w:sz w:val="28"/>
          <w:szCs w:val="28"/>
          <w:rtl/>
        </w:rPr>
        <w:t xml:space="preserve">المؤمن ثوبا جدیدا فلیتوضأ ولیصل رکعتین یقرأ فیهما أم الکتاب و</w:t>
      </w:r>
    </w:p>
    <w:p>
      <w:pPr>
        <w:pStyle w:val="BookText"/>
      </w:pPr>
      <w:r>
        <w:rPr>
          <w:rFonts w:ascii="IRNazanin" w:hAnsi="IRNazanin" w:eastAsia="IRNazanin" w:cs="IRNazanin"/>
          <w:lang w:bidi="fa-IR"/>
          <w:color w:val="111111"/>
          <w:sz w:val="28"/>
          <w:szCs w:val="28"/>
          <w:rtl/>
        </w:rPr>
        <w:t xml:space="preserve">آیة الکرسی وقل هو الله أحد وانا أنزلناه (فی لیلة القدر - الخصال)</w:t>
      </w:r>
    </w:p>
    <w:p>
      <w:pPr>
        <w:pStyle w:val="BookText"/>
      </w:pPr>
      <w:r>
        <w:rPr>
          <w:rFonts w:ascii="IRNazanin" w:hAnsi="IRNazanin" w:eastAsia="IRNazanin" w:cs="IRNazanin"/>
          <w:lang w:bidi="fa-IR"/>
          <w:color w:val="111111"/>
          <w:sz w:val="28"/>
          <w:szCs w:val="28"/>
          <w:rtl/>
        </w:rPr>
        <w:t xml:space="preserve">ثم لیحمد الله الذی ستر عورته وزینه فی الناس ولیکثر من قول لا حول</w:t>
      </w:r>
    </w:p>
    <w:p>
      <w:pPr>
        <w:pStyle w:val="BookText"/>
      </w:pPr>
      <w:r>
        <w:rPr>
          <w:rFonts w:ascii="IRNazanin" w:hAnsi="IRNazanin" w:eastAsia="IRNazanin" w:cs="IRNazanin"/>
          <w:lang w:bidi="fa-IR"/>
          <w:color w:val="111111"/>
          <w:sz w:val="28"/>
          <w:szCs w:val="28"/>
          <w:rtl/>
        </w:rPr>
        <w:t xml:space="preserve">ولا قوة الا بالله (العلی العظیم - الخصال) فإنه لا یعصی الله فیه وله بکل</w:t>
      </w:r>
    </w:p>
    <w:p>
      <w:pPr>
        <w:pStyle w:val="BookText"/>
      </w:pPr>
      <w:r>
        <w:rPr>
          <w:rFonts w:ascii="IRNazanin" w:hAnsi="IRNazanin" w:eastAsia="IRNazanin" w:cs="IRNazanin"/>
          <w:lang w:bidi="fa-IR"/>
          <w:color w:val="111111"/>
          <w:sz w:val="28"/>
          <w:szCs w:val="28"/>
          <w:rtl/>
        </w:rPr>
        <w:t xml:space="preserve">سلک فیه ملک یقدس له ویستغفر له ویترحم علیه الخصال 624 - باسناده</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علی علیه السلام فی حدیث الأربعمائة مثله.</w:t>
      </w:r>
    </w:p>
    <w:p>
      <w:pPr>
        <w:pStyle w:val="BookText"/>
      </w:pPr>
      <w:r>
        <w:rPr>
          <w:rFonts w:ascii="IRNazanin" w:hAnsi="IRNazanin" w:eastAsia="IRNazanin" w:cs="IRNazanin"/>
          <w:lang w:bidi="fa-IR"/>
          <w:color w:val="111111"/>
          <w:sz w:val="28"/>
          <w:szCs w:val="28"/>
          <w:rtl/>
        </w:rPr>
        <w:t xml:space="preserve">(2) أمالی ابن الطوسی 375 ج 1 - أخبرنا الشیخ المفید أبو علی</w:t>
      </w:r>
    </w:p>
    <w:p>
      <w:pPr>
        <w:pStyle w:val="BookText"/>
      </w:pPr>
      <w:r>
        <w:rPr>
          <w:rFonts w:ascii="IRNazanin" w:hAnsi="IRNazanin" w:eastAsia="IRNazanin" w:cs="IRNazanin"/>
          <w:lang w:bidi="fa-IR"/>
          <w:color w:val="111111"/>
          <w:sz w:val="28"/>
          <w:szCs w:val="28"/>
          <w:rtl/>
        </w:rPr>
        <w:t xml:space="preserve">الحسن بن محمد الطوسی قال أخبرنا والدی (ره) قال أخبرنا أبو الفتح</w:t>
      </w:r>
    </w:p>
    <w:p>
      <w:pPr>
        <w:pStyle w:val="BookText"/>
      </w:pPr>
      <w:r>
        <w:rPr>
          <w:rFonts w:ascii="IRNazanin" w:hAnsi="IRNazanin" w:eastAsia="IRNazanin" w:cs="IRNazanin"/>
          <w:lang w:bidi="fa-IR"/>
          <w:color w:val="111111"/>
          <w:sz w:val="28"/>
          <w:szCs w:val="28"/>
          <w:rtl/>
        </w:rPr>
        <w:t xml:space="preserve">هلال بن محمد بن جعفر الحفار قال أخبرنا أبو القاسم إسماعیل بن علی</w:t>
      </w:r>
    </w:p>
    <w:p>
      <w:pPr>
        <w:pStyle w:val="BookText"/>
      </w:pPr>
      <w:r>
        <w:rPr>
          <w:rFonts w:ascii="IRNazanin" w:hAnsi="IRNazanin" w:eastAsia="IRNazanin" w:cs="IRNazanin"/>
          <w:lang w:bidi="fa-IR"/>
          <w:color w:val="111111"/>
          <w:sz w:val="28"/>
          <w:szCs w:val="28"/>
          <w:rtl/>
        </w:rPr>
        <w:t xml:space="preserve">الدعبلی قال حدثنی أبی أبو الحسن علی بن رزین بن عثمان بن عبد الرحمن</w:t>
      </w:r>
    </w:p>
    <w:p>
      <w:pPr>
        <w:pStyle w:val="BookText"/>
      </w:pPr>
      <w:r>
        <w:rPr>
          <w:rFonts w:ascii="IRNazanin" w:hAnsi="IRNazanin" w:eastAsia="IRNazanin" w:cs="IRNazanin"/>
          <w:lang w:bidi="fa-IR"/>
          <w:color w:val="111111"/>
          <w:sz w:val="28"/>
          <w:szCs w:val="28"/>
          <w:rtl/>
        </w:rPr>
        <w:t xml:space="preserve">بن عبد الله بن بدیل بن ورقاء أخو دعبل بن علی الخزاعی رضی الله عنه</w:t>
      </w:r>
    </w:p>
    <w:p>
      <w:pPr>
        <w:pStyle w:val="BookText"/>
      </w:pPr>
      <w:r>
        <w:rPr>
          <w:rFonts w:ascii="IRNazanin" w:hAnsi="IRNazanin" w:eastAsia="IRNazanin" w:cs="IRNazanin"/>
          <w:lang w:bidi="fa-IR"/>
          <w:color w:val="111111"/>
          <w:sz w:val="28"/>
          <w:szCs w:val="28"/>
          <w:rtl/>
        </w:rPr>
        <w:t xml:space="preserve">قال حدثنا سیدی أبو الحسن علی بن موسی الرضا قال حدثنی أبی موسی</w:t>
      </w:r>
    </w:p>
    <w:p>
      <w:pPr>
        <w:pStyle w:val="BookText"/>
      </w:pPr>
      <w:r>
        <w:rPr>
          <w:rFonts w:ascii="IRNazanin" w:hAnsi="IRNazanin" w:eastAsia="IRNazanin" w:cs="IRNazanin"/>
          <w:lang w:bidi="fa-IR"/>
          <w:color w:val="111111"/>
          <w:sz w:val="28"/>
          <w:szCs w:val="28"/>
          <w:rtl/>
        </w:rPr>
        <w:t xml:space="preserve">بن جعفر قال حدثنا أبی جعفر بن محمد قال حدثنا أبی محمد بن علی</w:t>
      </w:r>
    </w:p>
    <w:p>
      <w:pPr>
        <w:pStyle w:val="BookText"/>
      </w:pPr>
      <w:r>
        <w:rPr>
          <w:rFonts w:ascii="IRNazanin" w:hAnsi="IRNazanin" w:eastAsia="IRNazanin" w:cs="IRNazanin"/>
          <w:lang w:bidi="fa-IR"/>
          <w:color w:val="111111"/>
          <w:sz w:val="28"/>
          <w:szCs w:val="28"/>
          <w:rtl/>
        </w:rPr>
        <w:t xml:space="preserve">عن أبیه علی بن الحسین بن علی عن الحسین بن علی علیه السلام قال أتی</w:t>
      </w:r>
    </w:p>
    <w:p>
      <w:pPr>
        <w:pStyle w:val="BookText"/>
      </w:pPr>
      <w:r>
        <w:rPr>
          <w:rFonts w:ascii="IRNazanin" w:hAnsi="IRNazanin" w:eastAsia="IRNazanin" w:cs="IRNazanin"/>
          <w:lang w:bidi="fa-IR"/>
          <w:color w:val="111111"/>
          <w:sz w:val="28"/>
          <w:szCs w:val="28"/>
          <w:rtl/>
        </w:rPr>
        <w:t xml:space="preserve">أمیر المؤمنین علی بن أبی طالب علیه السلام أصحاب القمص فساوم شیخا</w:t>
      </w:r>
    </w:p>
    <w:p>
      <w:pPr>
        <w:pStyle w:val="BookText"/>
      </w:pPr>
      <w:r>
        <w:rPr>
          <w:rFonts w:ascii="IRNazanin" w:hAnsi="IRNazanin" w:eastAsia="IRNazanin" w:cs="IRNazanin"/>
          <w:lang w:bidi="fa-IR"/>
          <w:color w:val="111111"/>
          <w:sz w:val="28"/>
          <w:szCs w:val="28"/>
          <w:rtl/>
        </w:rPr>
        <w:t xml:space="preserve">منهم فقال یا شیخ بعنی قمیصا بثلاثة دراهم فقال الشیخ حبا وکرامة</w:t>
      </w:r>
    </w:p>
    <w:p>
      <w:pPr>
        <w:pStyle w:val="BookText"/>
      </w:pPr>
      <w:r>
        <w:rPr>
          <w:rFonts w:ascii="IRNazanin" w:hAnsi="IRNazanin" w:eastAsia="IRNazanin" w:cs="IRNazanin"/>
          <w:lang w:bidi="fa-IR"/>
          <w:color w:val="111111"/>
          <w:sz w:val="28"/>
          <w:szCs w:val="28"/>
          <w:rtl/>
        </w:rPr>
        <w:t xml:space="preserve">فاشتری منه قمیصا بثلاثة دراهم فلبسه ما بین الرسغین إلی الکعبین و</w:t>
      </w:r>
    </w:p>
    <w:p>
      <w:pPr>
        <w:pStyle w:val="BookText"/>
      </w:pPr>
      <w:r>
        <w:rPr>
          <w:rFonts w:ascii="IRNazanin" w:hAnsi="IRNazanin" w:eastAsia="IRNazanin" w:cs="IRNazanin"/>
          <w:lang w:bidi="fa-IR"/>
          <w:color w:val="111111"/>
          <w:sz w:val="28"/>
          <w:szCs w:val="28"/>
          <w:rtl/>
        </w:rPr>
        <w:t xml:space="preserve">أتی المسجد فصلی فیه رکعتین ثم قال الحمد لله الذی رزقنی من الریاش</w:t>
      </w:r>
    </w:p>
    <w:p>
      <w:pPr>
        <w:pStyle w:val="BookText"/>
      </w:pPr>
      <w:r>
        <w:rPr>
          <w:rFonts w:ascii="IRNazanin" w:hAnsi="IRNazanin" w:eastAsia="IRNazanin" w:cs="IRNazanin"/>
          <w:lang w:bidi="fa-IR"/>
          <w:color w:val="111111"/>
          <w:sz w:val="28"/>
          <w:szCs w:val="28"/>
          <w:rtl/>
        </w:rPr>
        <w:t xml:space="preserve">ما أتجمل به فی الناس وأؤدی فیه فریضتی وأستر به عورتی فقال له رجل</w:t>
      </w:r>
    </w:p>
    <w:p>
      <w:pPr>
        <w:pStyle w:val="BookText"/>
      </w:pPr>
      <w:r>
        <w:rPr>
          <w:rFonts w:ascii="IRNazanin" w:hAnsi="IRNazanin" w:eastAsia="IRNazanin" w:cs="IRNazanin"/>
          <w:lang w:bidi="fa-IR"/>
          <w:color w:val="111111"/>
          <w:sz w:val="28"/>
          <w:szCs w:val="28"/>
          <w:rtl/>
        </w:rPr>
        <w:t xml:space="preserve">یا أمیر المؤمنین أعنک نروی هذا أو شئ سمعته من رسول الله صلی الله</w:t>
      </w:r>
    </w:p>
    <w:p>
      <w:pPr>
        <w:pStyle w:val="BookText"/>
      </w:pPr>
      <w:r>
        <w:rPr>
          <w:rFonts w:ascii="IRNazanin" w:hAnsi="IRNazanin" w:eastAsia="IRNazanin" w:cs="IRNazanin"/>
          <w:lang w:bidi="fa-IR"/>
          <w:color w:val="111111"/>
          <w:sz w:val="28"/>
          <w:szCs w:val="28"/>
          <w:rtl/>
        </w:rPr>
        <w:t xml:space="preserve">علیه وآله قال بل شئ سمعته من رسول الله صلی الله علیه وآله سمعت</w:t>
      </w:r>
    </w:p>
    <w:p>
      <w:pPr>
        <w:pStyle w:val="BookText"/>
      </w:pPr>
      <w:r>
        <w:rPr>
          <w:rFonts w:ascii="IRNazanin" w:hAnsi="IRNazanin" w:eastAsia="IRNazanin" w:cs="IRNazanin"/>
          <w:lang w:bidi="fa-IR"/>
          <w:color w:val="111111"/>
          <w:sz w:val="28"/>
          <w:szCs w:val="28"/>
          <w:rtl/>
        </w:rPr>
        <w:t xml:space="preserve">رسول الله صلی الله علیه وآله یقول ذلک عند الکسوة. کشف الغمة 164 -</w:t>
      </w:r>
    </w:p>
    <w:p>
      <w:pPr>
        <w:pStyle w:val="BookText"/>
      </w:pPr>
      <w:r>
        <w:rPr>
          <w:rFonts w:ascii="IRNazanin" w:hAnsi="IRNazanin" w:eastAsia="IRNazanin" w:cs="IRNazanin"/>
          <w:lang w:bidi="fa-IR"/>
          <w:color w:val="111111"/>
          <w:sz w:val="28"/>
          <w:szCs w:val="28"/>
          <w:rtl/>
        </w:rPr>
        <w:t xml:space="preserve">قال الخوارزمی ونقلته من مناقبه عن أبی مطر قال خرجت من المسجد</w:t>
      </w:r>
    </w:p>
    <w:p>
      <w:pPr>
        <w:pStyle w:val="BookText"/>
      </w:pPr>
      <w:r>
        <w:rPr>
          <w:rFonts w:ascii="IRNazanin" w:hAnsi="IRNazanin" w:eastAsia="IRNazanin" w:cs="IRNazanin"/>
          <w:lang w:bidi="fa-IR"/>
          <w:color w:val="111111"/>
          <w:sz w:val="28"/>
          <w:szCs w:val="28"/>
          <w:rtl/>
        </w:rPr>
        <w:t xml:space="preserve">فإذا رجل ینادی من خلفی ارفع ثوبک (إلی أن قال) فأتی (علی علیه</w:t>
      </w:r>
    </w:p>
    <w:p>
      <w:pPr>
        <w:pStyle w:val="BookText"/>
      </w:pPr>
      <w:r>
        <w:rPr>
          <w:rFonts w:ascii="IRNazanin" w:hAnsi="IRNazanin" w:eastAsia="IRNazanin" w:cs="IRNazanin"/>
          <w:lang w:bidi="fa-IR"/>
          <w:color w:val="111111"/>
          <w:sz w:val="28"/>
          <w:szCs w:val="28"/>
          <w:rtl/>
        </w:rPr>
        <w:t xml:space="preserve">السلام غلاما حدثا فاشتری منه قمیصا بثلاثة دراهم ولبسه ما بین الرسغین</w:t>
      </w:r>
    </w:p>
    <w:p>
      <w:pPr>
        <w:pStyle w:val="BookText"/>
      </w:pPr>
      <w:r>
        <w:rPr>
          <w:rFonts w:ascii="IRNazanin" w:hAnsi="IRNazanin" w:eastAsia="IRNazanin" w:cs="IRNazanin"/>
          <w:lang w:bidi="fa-IR"/>
          <w:color w:val="111111"/>
          <w:sz w:val="28"/>
          <w:szCs w:val="28"/>
          <w:rtl/>
        </w:rPr>
        <w:t xml:space="preserve">إلی الکعبین وقال حین لبسه الحمد لله الذی رزقنی من الریاش ما أتجمل</w:t>
      </w:r>
    </w:p>
    <w:p>
      <w:pPr>
        <w:pStyle w:val="BookText"/>
      </w:pPr>
      <w:r>
        <w:rPr>
          <w:rFonts w:ascii="IRNazanin" w:hAnsi="IRNazanin" w:eastAsia="IRNazanin" w:cs="IRNazanin"/>
          <w:lang w:bidi="fa-IR"/>
          <w:color w:val="111111"/>
          <w:sz w:val="28"/>
          <w:szCs w:val="28"/>
          <w:rtl/>
        </w:rPr>
        <w:t xml:space="preserve">به فی الناس واواری به عورتی فقیل له یا أمیر المؤمنین هذا شئ ترویه</w:t>
      </w:r>
    </w:p>
    <w:p>
      <w:pPr>
        <w:pStyle w:val="BookText"/>
      </w:pPr>
      <w:r>
        <w:rPr>
          <w:rFonts w:ascii="IRNazanin" w:hAnsi="IRNazanin" w:eastAsia="IRNazanin" w:cs="IRNazanin"/>
          <w:lang w:bidi="fa-IR"/>
          <w:color w:val="111111"/>
          <w:sz w:val="28"/>
          <w:szCs w:val="28"/>
          <w:rtl/>
        </w:rPr>
        <w:t xml:space="preserve">عن نفسک أو شئ سمعته من رسول الله صلی الله علیه وآله وذکر نحوه.</w:t>
      </w:r>
    </w:p>
    <w:p>
      <w:pPr>
        <w:pStyle w:val="BookText"/>
      </w:pPr>
      <w:r>
        <w:rPr>
          <w:rFonts w:ascii="IRNazanin" w:hAnsi="IRNazanin" w:eastAsia="IRNazanin" w:cs="IRNazanin"/>
          <w:lang w:bidi="fa-IR"/>
          <w:color w:val="111111"/>
          <w:sz w:val="28"/>
          <w:szCs w:val="28"/>
          <w:rtl/>
        </w:rPr>
        <w:t xml:space="preserve">الدعائم 156 ج 2 - عن علی علیه السلام أنه خرج من المسجد فأتی دار</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فرات وبها یومئذ یباع الکرابیس فرأی شیخا یبیع فقال یا شیخ بعنی</w:t>
      </w:r>
    </w:p>
    <w:p>
      <w:pPr>
        <w:pStyle w:val="BookText"/>
      </w:pPr>
      <w:r>
        <w:rPr>
          <w:rFonts w:ascii="IRNazanin" w:hAnsi="IRNazanin" w:eastAsia="IRNazanin" w:cs="IRNazanin"/>
          <w:lang w:bidi="fa-IR"/>
          <w:color w:val="111111"/>
          <w:sz w:val="28"/>
          <w:szCs w:val="28"/>
          <w:rtl/>
        </w:rPr>
        <w:t xml:space="preserve">قمیصا بثلاثة دراهم فقال نعم یا أمیر المؤمنین وقام قائما فلما علم علیه</w:t>
      </w:r>
    </w:p>
    <w:p>
      <w:pPr>
        <w:pStyle w:val="BookText"/>
      </w:pPr>
      <w:r>
        <w:rPr>
          <w:rFonts w:ascii="IRNazanin" w:hAnsi="IRNazanin" w:eastAsia="IRNazanin" w:cs="IRNazanin"/>
          <w:lang w:bidi="fa-IR"/>
          <w:color w:val="111111"/>
          <w:sz w:val="28"/>
          <w:szCs w:val="28"/>
          <w:rtl/>
        </w:rPr>
        <w:t xml:space="preserve">السلام أنه قد عرفه قال أجلس ثم أتی آخر فکان مثل ذلک فقال أجلس</w:t>
      </w:r>
    </w:p>
    <w:p>
      <w:pPr>
        <w:pStyle w:val="BookText"/>
      </w:pPr>
      <w:r>
        <w:rPr>
          <w:rFonts w:ascii="IRNazanin" w:hAnsi="IRNazanin" w:eastAsia="IRNazanin" w:cs="IRNazanin"/>
          <w:lang w:bidi="fa-IR"/>
          <w:color w:val="111111"/>
          <w:sz w:val="28"/>
          <w:szCs w:val="28"/>
          <w:rtl/>
        </w:rPr>
        <w:t xml:space="preserve">ثم أتی غلاما فأعرض عنه ولم یلتفت الیه فاشتری منه قمیصا بثلاثة دراهم</w:t>
      </w:r>
    </w:p>
    <w:p>
      <w:pPr>
        <w:pStyle w:val="BookText"/>
      </w:pPr>
      <w:r>
        <w:rPr>
          <w:rFonts w:ascii="IRNazanin" w:hAnsi="IRNazanin" w:eastAsia="IRNazanin" w:cs="IRNazanin"/>
          <w:lang w:bidi="fa-IR"/>
          <w:color w:val="111111"/>
          <w:sz w:val="28"/>
          <w:szCs w:val="28"/>
          <w:rtl/>
        </w:rPr>
        <w:t xml:space="preserve">فلبسه فبلغ منه ما بین الرسغین إلی الکعبین ثم نظر إلی کمیه فرآهما</w:t>
      </w:r>
    </w:p>
    <w:p>
      <w:pPr>
        <w:pStyle w:val="BookText"/>
      </w:pPr>
      <w:r>
        <w:rPr>
          <w:rFonts w:ascii="IRNazanin" w:hAnsi="IRNazanin" w:eastAsia="IRNazanin" w:cs="IRNazanin"/>
          <w:lang w:bidi="fa-IR"/>
          <w:color w:val="111111"/>
          <w:sz w:val="28"/>
          <w:szCs w:val="28"/>
          <w:rtl/>
        </w:rPr>
        <w:t xml:space="preserve">قد خرجا علی یدیه فقطع ما فضل عن أطراف أصابعه ثم قال الحمد لله</w:t>
      </w:r>
    </w:p>
    <w:p>
      <w:pPr>
        <w:pStyle w:val="BookText"/>
      </w:pPr>
      <w:r>
        <w:rPr>
          <w:rFonts w:ascii="IRNazanin" w:hAnsi="IRNazanin" w:eastAsia="IRNazanin" w:cs="IRNazanin"/>
          <w:lang w:bidi="fa-IR"/>
          <w:color w:val="111111"/>
          <w:sz w:val="28"/>
          <w:szCs w:val="28"/>
          <w:rtl/>
        </w:rPr>
        <w:t xml:space="preserve">الذی رزقنی من الریاش ما أتجمل به فی الناس وواری سوأتی وستر</w:t>
      </w:r>
    </w:p>
    <w:p>
      <w:pPr>
        <w:pStyle w:val="BookText"/>
      </w:pPr>
      <w:r>
        <w:rPr>
          <w:rFonts w:ascii="IRNazanin" w:hAnsi="IRNazanin" w:eastAsia="IRNazanin" w:cs="IRNazanin"/>
          <w:lang w:bidi="fa-IR"/>
          <w:color w:val="111111"/>
          <w:sz w:val="28"/>
          <w:szCs w:val="28"/>
          <w:rtl/>
        </w:rPr>
        <w:t xml:space="preserve">عورتی الحمد لله رب العالمین فقال له رجل یا أمیر المؤمنین هذا قول</w:t>
      </w:r>
    </w:p>
    <w:p>
      <w:pPr>
        <w:pStyle w:val="BookText"/>
      </w:pPr>
      <w:r>
        <w:rPr>
          <w:rFonts w:ascii="IRNazanin" w:hAnsi="IRNazanin" w:eastAsia="IRNazanin" w:cs="IRNazanin"/>
          <w:lang w:bidi="fa-IR"/>
          <w:color w:val="111111"/>
          <w:sz w:val="28"/>
          <w:szCs w:val="28"/>
          <w:rtl/>
        </w:rPr>
        <w:t xml:space="preserve">قلته عن نفسک أو شئ سمعته عن رسول الله صلی الله علیه وآله قال (بل خ)</w:t>
      </w:r>
    </w:p>
    <w:p>
      <w:pPr>
        <w:pStyle w:val="BookText"/>
      </w:pPr>
      <w:r>
        <w:rPr>
          <w:rFonts w:ascii="IRNazanin" w:hAnsi="IRNazanin" w:eastAsia="IRNazanin" w:cs="IRNazanin"/>
          <w:lang w:bidi="fa-IR"/>
          <w:color w:val="111111"/>
          <w:sz w:val="28"/>
          <w:szCs w:val="28"/>
          <w:rtl/>
        </w:rPr>
        <w:t xml:space="preserve">کان رسول الله صلی الله علیه وآله إذا لبس ثوبا قال مثل هذا القول.</w:t>
      </w:r>
    </w:p>
    <w:p>
      <w:pPr>
        <w:pStyle w:val="BookText"/>
      </w:pPr>
      <w:r>
        <w:rPr>
          <w:rFonts w:ascii="IRNazanin" w:hAnsi="IRNazanin" w:eastAsia="IRNazanin" w:cs="IRNazanin"/>
          <w:lang w:bidi="fa-IR"/>
          <w:color w:val="111111"/>
          <w:sz w:val="28"/>
          <w:szCs w:val="28"/>
          <w:rtl/>
        </w:rPr>
        <w:t xml:space="preserve">(3) أمالی ابن الطوسی 398 ج 1 - أخبرنا الشیخ المفید أبو علی</w:t>
      </w:r>
    </w:p>
    <w:p>
      <w:pPr>
        <w:pStyle w:val="BookText"/>
      </w:pPr>
      <w:r>
        <w:rPr>
          <w:rFonts w:ascii="IRNazanin" w:hAnsi="IRNazanin" w:eastAsia="IRNazanin" w:cs="IRNazanin"/>
          <w:lang w:bidi="fa-IR"/>
          <w:color w:val="111111"/>
          <w:sz w:val="28"/>
          <w:szCs w:val="28"/>
          <w:rtl/>
        </w:rPr>
        <w:t xml:space="preserve">الحسن بن محمد الطوسی رضی الله عنه قال أخبرنا والدی (ره) قال</w:t>
      </w:r>
    </w:p>
    <w:p>
      <w:pPr>
        <w:pStyle w:val="BookText"/>
      </w:pPr>
      <w:r>
        <w:rPr>
          <w:rFonts w:ascii="IRNazanin" w:hAnsi="IRNazanin" w:eastAsia="IRNazanin" w:cs="IRNazanin"/>
          <w:lang w:bidi="fa-IR"/>
          <w:color w:val="111111"/>
          <w:sz w:val="28"/>
          <w:szCs w:val="28"/>
          <w:rtl/>
        </w:rPr>
        <w:t xml:space="preserve">أخبرنا أبو الحسن محمد بن محمد بن محمد بن مخلد قال أخبرنا ابن</w:t>
      </w:r>
    </w:p>
    <w:p>
      <w:pPr>
        <w:pStyle w:val="BookText"/>
      </w:pPr>
      <w:r>
        <w:rPr>
          <w:rFonts w:ascii="IRNazanin" w:hAnsi="IRNazanin" w:eastAsia="IRNazanin" w:cs="IRNazanin"/>
          <w:lang w:bidi="fa-IR"/>
          <w:color w:val="111111"/>
          <w:sz w:val="28"/>
          <w:szCs w:val="28"/>
          <w:rtl/>
        </w:rPr>
        <w:t xml:space="preserve">السماک قال حدثنا أبو قلابة الرقاشی قال حدثنا عازم بن الفضل أبو النعمان</w:t>
      </w:r>
    </w:p>
    <w:p>
      <w:pPr>
        <w:pStyle w:val="BookText"/>
      </w:pPr>
      <w:r>
        <w:rPr>
          <w:rFonts w:ascii="IRNazanin" w:hAnsi="IRNazanin" w:eastAsia="IRNazanin" w:cs="IRNazanin"/>
          <w:lang w:bidi="fa-IR"/>
          <w:color w:val="111111"/>
          <w:sz w:val="28"/>
          <w:szCs w:val="28"/>
          <w:rtl/>
        </w:rPr>
        <w:t xml:space="preserve">قال حدثنا مرجا أبو یحیی صاحب السفط </w:t>
      </w:r>
      <w:r>
        <w:rPr>
          <w:rStyle w:val="FootnoteReference"/>
        </w:rPr>
        <w:footnoteReference w:id="669"/>
      </w:r>
      <w:r>
        <w:rPr>
          <w:rFonts w:ascii="IRNazanin" w:hAnsi="IRNazanin" w:eastAsia="IRNazanin" w:cs="IRNazanin"/>
          <w:lang w:bidi="fa-IR"/>
          <w:color w:val="111111"/>
          <w:sz w:val="28"/>
          <w:szCs w:val="28"/>
          <w:rtl/>
        </w:rPr>
        <w:t xml:space="preserve">قال وقد ذکرته لحماد بن</w:t>
      </w:r>
    </w:p>
    <w:p>
      <w:pPr>
        <w:pStyle w:val="BookText"/>
      </w:pPr>
      <w:r>
        <w:rPr>
          <w:rFonts w:ascii="IRNazanin" w:hAnsi="IRNazanin" w:eastAsia="IRNazanin" w:cs="IRNazanin"/>
          <w:lang w:bidi="fa-IR"/>
          <w:color w:val="111111"/>
          <w:sz w:val="28"/>
          <w:szCs w:val="28"/>
          <w:rtl/>
        </w:rPr>
        <w:t xml:space="preserve">زید فعرفه عن معمر بن زیاد ان أبا مطر حدثه قال کنت بالکوفة فمر علی</w:t>
      </w:r>
    </w:p>
    <w:p>
      <w:pPr>
        <w:pStyle w:val="BookText"/>
      </w:pPr>
      <w:r>
        <w:rPr>
          <w:rFonts w:ascii="IRNazanin" w:hAnsi="IRNazanin" w:eastAsia="IRNazanin" w:cs="IRNazanin"/>
          <w:lang w:bidi="fa-IR"/>
          <w:color w:val="111111"/>
          <w:sz w:val="28"/>
          <w:szCs w:val="28"/>
          <w:rtl/>
        </w:rPr>
        <w:t xml:space="preserve">رجل فقالوا هذا أمیر المؤمنین علی بن أبی طالب صلوات الله علیه قال</w:t>
      </w:r>
    </w:p>
    <w:p>
      <w:pPr>
        <w:pStyle w:val="BookText"/>
      </w:pPr>
      <w:r>
        <w:rPr>
          <w:rFonts w:ascii="IRNazanin" w:hAnsi="IRNazanin" w:eastAsia="IRNazanin" w:cs="IRNazanin"/>
          <w:lang w:bidi="fa-IR"/>
          <w:color w:val="111111"/>
          <w:sz w:val="28"/>
          <w:szCs w:val="28"/>
          <w:rtl/>
        </w:rPr>
        <w:t xml:space="preserve">فتبعته فوقف علی خیاط فاشتری منه قمیصا بثلاثة دراهم فلبسه فقال</w:t>
      </w:r>
    </w:p>
    <w:p>
      <w:pPr>
        <w:pStyle w:val="BookText"/>
      </w:pPr>
      <w:r>
        <w:rPr>
          <w:rFonts w:ascii="IRNazanin" w:hAnsi="IRNazanin" w:eastAsia="IRNazanin" w:cs="IRNazanin"/>
          <w:lang w:bidi="fa-IR"/>
          <w:color w:val="111111"/>
          <w:sz w:val="28"/>
          <w:szCs w:val="28"/>
          <w:rtl/>
        </w:rPr>
        <w:t xml:space="preserve">الحمد لله الذی ستر عورتی وکسانی الریاش ثم قال هکذا کان رسول الله</w:t>
      </w:r>
    </w:p>
    <w:p>
      <w:pPr>
        <w:pStyle w:val="BookText"/>
      </w:pPr>
      <w:r>
        <w:rPr>
          <w:rFonts w:ascii="IRNazanin" w:hAnsi="IRNazanin" w:eastAsia="IRNazanin" w:cs="IRNazanin"/>
          <w:lang w:bidi="fa-IR"/>
          <w:color w:val="111111"/>
          <w:sz w:val="28"/>
          <w:szCs w:val="28"/>
          <w:rtl/>
        </w:rPr>
        <w:t xml:space="preserve">صلی الله علیه وآله یقول إذا لبس قمیصا.</w:t>
      </w:r>
    </w:p>
    <w:p>
      <w:pPr>
        <w:pStyle w:val="BookText"/>
      </w:pPr>
      <w:r>
        <w:rPr>
          <w:rFonts w:ascii="IRNazanin" w:hAnsi="IRNazanin" w:eastAsia="IRNazanin" w:cs="IRNazanin"/>
          <w:lang w:bidi="fa-IR"/>
          <w:color w:val="111111"/>
          <w:sz w:val="28"/>
          <w:szCs w:val="28"/>
          <w:rtl/>
        </w:rPr>
        <w:t xml:space="preserve">(4) أمالی الصدوق 220 - حدثنی محمد بن موسی بن المتوکل قال</w:t>
      </w:r>
    </w:p>
    <w:p>
      <w:pPr>
        <w:pStyle w:val="BookText"/>
      </w:pPr>
      <w:r>
        <w:rPr>
          <w:rFonts w:ascii="IRNazanin" w:hAnsi="IRNazanin" w:eastAsia="IRNazanin" w:cs="IRNazanin"/>
          <w:lang w:bidi="fa-IR"/>
          <w:color w:val="111111"/>
          <w:sz w:val="28"/>
          <w:szCs w:val="28"/>
          <w:rtl/>
        </w:rPr>
        <w:t xml:space="preserve">حدثنی علی بن إبراهیم عن محمد بن عیسی عن محمد بن أبی عمیر عن</w:t>
      </w:r>
    </w:p>
    <w:p>
      <w:pPr>
        <w:pStyle w:val="BookText"/>
      </w:pPr>
      <w:r>
        <w:rPr>
          <w:rFonts w:ascii="IRNazanin" w:hAnsi="IRNazanin" w:eastAsia="IRNazanin" w:cs="IRNazanin"/>
          <w:lang w:bidi="fa-IR"/>
          <w:color w:val="111111"/>
          <w:sz w:val="28"/>
          <w:szCs w:val="28"/>
          <w:rtl/>
        </w:rPr>
        <w:t xml:space="preserve">عبد الرحمن السراج یرفعه إلی أبی عبد الله علیه السلام قال من قطع ثوبا</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جدیدا وقرأ انا أنزلناه فی لیلة القدر ستا وثلاثین مرة فإذا بلغ تنزل</w:t>
      </w:r>
    </w:p>
    <w:p>
      <w:pPr>
        <w:pStyle w:val="BookText"/>
      </w:pPr>
      <w:r>
        <w:rPr>
          <w:rFonts w:ascii="IRNazanin" w:hAnsi="IRNazanin" w:eastAsia="IRNazanin" w:cs="IRNazanin"/>
          <w:lang w:bidi="fa-IR"/>
          <w:color w:val="111111"/>
          <w:sz w:val="28"/>
          <w:szCs w:val="28"/>
          <w:rtl/>
        </w:rPr>
        <w:t xml:space="preserve">الملائکة أخرج شیئا من الماء ورش (بعضه - الأمالی) علی الثوب رشا</w:t>
      </w:r>
    </w:p>
    <w:p>
      <w:pPr>
        <w:pStyle w:val="BookText"/>
      </w:pPr>
      <w:r>
        <w:rPr>
          <w:rFonts w:ascii="IRNazanin" w:hAnsi="IRNazanin" w:eastAsia="IRNazanin" w:cs="IRNazanin"/>
          <w:lang w:bidi="fa-IR"/>
          <w:color w:val="111111"/>
          <w:sz w:val="28"/>
          <w:szCs w:val="28"/>
          <w:rtl/>
        </w:rPr>
        <w:t xml:space="preserve">خفیفا ثم صلی (فیه - الأمالی) رکعتین ودعا ربه وقال فی دعائه الحمد</w:t>
      </w:r>
    </w:p>
    <w:p>
      <w:pPr>
        <w:pStyle w:val="BookText"/>
      </w:pPr>
      <w:r>
        <w:rPr>
          <w:rFonts w:ascii="IRNazanin" w:hAnsi="IRNazanin" w:eastAsia="IRNazanin" w:cs="IRNazanin"/>
          <w:lang w:bidi="fa-IR"/>
          <w:color w:val="111111"/>
          <w:sz w:val="28"/>
          <w:szCs w:val="28"/>
          <w:rtl/>
        </w:rPr>
        <w:t xml:space="preserve">لله الذی رزقنی مما أتجمل به فی الناس وأواری به عورتی وأصلی فیه</w:t>
      </w:r>
    </w:p>
    <w:p>
      <w:pPr>
        <w:pStyle w:val="BookText"/>
      </w:pPr>
      <w:r>
        <w:rPr>
          <w:rFonts w:ascii="IRNazanin" w:hAnsi="IRNazanin" w:eastAsia="IRNazanin" w:cs="IRNazanin"/>
          <w:lang w:bidi="fa-IR"/>
          <w:color w:val="111111"/>
          <w:sz w:val="28"/>
          <w:szCs w:val="28"/>
          <w:rtl/>
        </w:rPr>
        <w:t xml:space="preserve">لربی وحمد الله </w:t>
      </w:r>
      <w:r>
        <w:rPr>
          <w:rStyle w:val="FootnoteReference"/>
        </w:rPr>
        <w:footnoteReference w:id="670"/>
      </w:r>
      <w:r>
        <w:rPr>
          <w:rFonts w:ascii="IRNazanin" w:hAnsi="IRNazanin" w:eastAsia="IRNazanin" w:cs="IRNazanin"/>
          <w:lang w:bidi="fa-IR"/>
          <w:color w:val="111111"/>
          <w:sz w:val="28"/>
          <w:szCs w:val="28"/>
          <w:rtl/>
        </w:rPr>
        <w:t xml:space="preserve">لم یزل یأکل فی سعة حتی یبلی ذلک الثوب.</w:t>
      </w:r>
    </w:p>
    <w:p>
      <w:pPr>
        <w:pStyle w:val="BookText"/>
      </w:pPr>
      <w:r>
        <w:rPr>
          <w:rFonts w:ascii="IRNazanin" w:hAnsi="IRNazanin" w:eastAsia="IRNazanin" w:cs="IRNazanin"/>
          <w:lang w:bidi="fa-IR"/>
          <w:color w:val="111111"/>
          <w:sz w:val="28"/>
          <w:szCs w:val="28"/>
          <w:rtl/>
        </w:rPr>
        <w:t xml:space="preserve">الثواب 44 - حدثنی أحمد بن محمد رضی الله عنه عن أبیه عن محمد بن</w:t>
      </w:r>
    </w:p>
    <w:p>
      <w:pPr>
        <w:pStyle w:val="BookText"/>
      </w:pPr>
      <w:r>
        <w:rPr>
          <w:rFonts w:ascii="IRNazanin" w:hAnsi="IRNazanin" w:eastAsia="IRNazanin" w:cs="IRNazanin"/>
          <w:lang w:bidi="fa-IR"/>
          <w:color w:val="111111"/>
          <w:sz w:val="28"/>
          <w:szCs w:val="28"/>
          <w:rtl/>
        </w:rPr>
        <w:t xml:space="preserve">أحمد عن محمد بن الحسین عن محمد بن عمر السراد عمن أخبره عن أبی</w:t>
      </w:r>
    </w:p>
    <w:p>
      <w:pPr>
        <w:pStyle w:val="BookText"/>
      </w:pPr>
      <w:r>
        <w:rPr>
          <w:rFonts w:ascii="IRNazanin" w:hAnsi="IRNazanin" w:eastAsia="IRNazanin" w:cs="IRNazanin"/>
          <w:lang w:bidi="fa-IR"/>
          <w:color w:val="111111"/>
          <w:sz w:val="28"/>
          <w:szCs w:val="28"/>
          <w:rtl/>
        </w:rPr>
        <w:t xml:space="preserve">عبد الله علیه السلام (مثله).</w:t>
      </w:r>
    </w:p>
    <w:p>
      <w:pPr>
        <w:pStyle w:val="BookText"/>
      </w:pPr>
      <w:r>
        <w:rPr>
          <w:rFonts w:ascii="IRNazanin" w:hAnsi="IRNazanin" w:eastAsia="IRNazanin" w:cs="IRNazanin"/>
          <w:lang w:bidi="fa-IR"/>
          <w:color w:val="111111"/>
          <w:sz w:val="28"/>
          <w:szCs w:val="28"/>
          <w:rtl/>
        </w:rPr>
        <w:t xml:space="preserve">(5) ک 211 - أحمد بن محمد الصفوانی فی کتاب التعریف وإذا</w:t>
      </w:r>
    </w:p>
    <w:p>
      <w:pPr>
        <w:pStyle w:val="BookText"/>
      </w:pPr>
      <w:r>
        <w:rPr>
          <w:rFonts w:ascii="IRNazanin" w:hAnsi="IRNazanin" w:eastAsia="IRNazanin" w:cs="IRNazanin"/>
          <w:lang w:bidi="fa-IR"/>
          <w:color w:val="111111"/>
          <w:sz w:val="28"/>
          <w:szCs w:val="28"/>
          <w:rtl/>
        </w:rPr>
        <w:t xml:space="preserve">أردت أن تلبس ثوبا جدیدا فخذ قلة من الماء فاقرأ علیه الفاتحة والتوحید</w:t>
      </w:r>
    </w:p>
    <w:p>
      <w:pPr>
        <w:pStyle w:val="BookText"/>
      </w:pPr>
      <w:r>
        <w:rPr>
          <w:rFonts w:ascii="IRNazanin" w:hAnsi="IRNazanin" w:eastAsia="IRNazanin" w:cs="IRNazanin"/>
          <w:lang w:bidi="fa-IR"/>
          <w:color w:val="111111"/>
          <w:sz w:val="28"/>
          <w:szCs w:val="28"/>
          <w:rtl/>
        </w:rPr>
        <w:t xml:space="preserve">ثلاثا وآیة الکرسی وصل علی النبی وآله وتذکر الأئمة علیهم السلام</w:t>
      </w:r>
    </w:p>
    <w:p>
      <w:pPr>
        <w:pStyle w:val="BookText"/>
      </w:pPr>
      <w:r>
        <w:rPr>
          <w:rFonts w:ascii="IRNazanin" w:hAnsi="IRNazanin" w:eastAsia="IRNazanin" w:cs="IRNazanin"/>
          <w:lang w:bidi="fa-IR"/>
          <w:color w:val="111111"/>
          <w:sz w:val="28"/>
          <w:szCs w:val="28"/>
          <w:rtl/>
        </w:rPr>
        <w:t xml:space="preserve">ثم رش ذلک الماء علی الثوب ثم البسه وصل فیه رکعتین وقل الحمد لله</w:t>
      </w:r>
    </w:p>
    <w:p>
      <w:pPr>
        <w:pStyle w:val="BookText"/>
      </w:pPr>
      <w:r>
        <w:rPr>
          <w:rFonts w:ascii="IRNazanin" w:hAnsi="IRNazanin" w:eastAsia="IRNazanin" w:cs="IRNazanin"/>
          <w:lang w:bidi="fa-IR"/>
          <w:color w:val="111111"/>
          <w:sz w:val="28"/>
          <w:szCs w:val="28"/>
          <w:rtl/>
        </w:rPr>
        <w:t xml:space="preserve">الذی ستر علی ورزقنی ما أتجمل به من اللباس وأستر به عورتی.</w:t>
      </w:r>
    </w:p>
    <w:p>
      <w:pPr>
        <w:pStyle w:val="BookText"/>
      </w:pPr>
      <w:r>
        <w:rPr>
          <w:rFonts w:ascii="IRNazanin" w:hAnsi="IRNazanin" w:eastAsia="IRNazanin" w:cs="IRNazanin"/>
          <w:lang w:bidi="fa-IR"/>
          <w:color w:val="111111"/>
          <w:sz w:val="28"/>
          <w:szCs w:val="28"/>
          <w:rtl/>
        </w:rPr>
        <w:t xml:space="preserve">(6) کا 459 ج 6 - علی بن محمد عن صالح ابن أبی حماد عن غیر</w:t>
      </w:r>
    </w:p>
    <w:p>
      <w:pPr>
        <w:pStyle w:val="BookText"/>
      </w:pPr>
      <w:r>
        <w:rPr>
          <w:rFonts w:ascii="IRNazanin" w:hAnsi="IRNazanin" w:eastAsia="IRNazanin" w:cs="IRNazanin"/>
          <w:lang w:bidi="fa-IR"/>
          <w:color w:val="111111"/>
          <w:sz w:val="28"/>
          <w:szCs w:val="28"/>
          <w:rtl/>
        </w:rPr>
        <w:t xml:space="preserve">واحد عن أبی عبد الله علیه السلام قال من قرأ انا أنزلناه ثنتین وثلاثین</w:t>
      </w:r>
    </w:p>
    <w:p>
      <w:pPr>
        <w:pStyle w:val="BookText"/>
      </w:pPr>
      <w:r>
        <w:rPr>
          <w:rFonts w:ascii="IRNazanin" w:hAnsi="IRNazanin" w:eastAsia="IRNazanin" w:cs="IRNazanin"/>
          <w:lang w:bidi="fa-IR"/>
          <w:color w:val="111111"/>
          <w:sz w:val="28"/>
          <w:szCs w:val="28"/>
          <w:rtl/>
        </w:rPr>
        <w:t xml:space="preserve">مرة فی اناء جدید ورش به ثوبه الجدید إذا لبسه لم یزل یأکل فی سعة</w:t>
      </w:r>
    </w:p>
    <w:p>
      <w:pPr>
        <w:pStyle w:val="BookText"/>
      </w:pPr>
      <w:r>
        <w:rPr>
          <w:rFonts w:ascii="IRNazanin" w:hAnsi="IRNazanin" w:eastAsia="IRNazanin" w:cs="IRNazanin"/>
          <w:lang w:bidi="fa-IR"/>
          <w:color w:val="111111"/>
          <w:sz w:val="28"/>
          <w:szCs w:val="28"/>
          <w:rtl/>
        </w:rPr>
        <w:t xml:space="preserve">ما بقی منه سلک.</w:t>
      </w:r>
    </w:p>
    <w:p>
      <w:pPr>
        <w:pStyle w:val="BookText"/>
      </w:pPr>
      <w:r>
        <w:rPr>
          <w:rFonts w:ascii="IRNazanin" w:hAnsi="IRNazanin" w:eastAsia="IRNazanin" w:cs="IRNazanin"/>
          <w:lang w:bidi="fa-IR"/>
          <w:color w:val="111111"/>
          <w:sz w:val="28"/>
          <w:szCs w:val="28"/>
          <w:rtl/>
        </w:rPr>
        <w:t xml:space="preserve">(7) العیون 315 ج 1 - حدثنا أبی رضی الله عنه وعلی بن عبد الله</w:t>
      </w:r>
    </w:p>
    <w:p>
      <w:pPr>
        <w:pStyle w:val="BookText"/>
      </w:pPr>
      <w:r>
        <w:rPr>
          <w:rFonts w:ascii="IRNazanin" w:hAnsi="IRNazanin" w:eastAsia="IRNazanin" w:cs="IRNazanin"/>
          <w:lang w:bidi="fa-IR"/>
          <w:color w:val="111111"/>
          <w:sz w:val="28"/>
          <w:szCs w:val="28"/>
          <w:rtl/>
        </w:rPr>
        <w:t xml:space="preserve">الوراق قالا حدثنا سعد بن عبد الله قال حدثنی علی بن الحسین الخیاط </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النیسابوری قال حدثنی إبراهیم بن محمد بن عبد الله بن موسی بن جعفر</w:t>
      </w:r>
    </w:p>
    <w:p>
      <w:pPr>
        <w:pStyle w:val="BookText"/>
      </w:pPr>
      <w:r>
        <w:rPr>
          <w:rFonts w:ascii="IRNazanin" w:hAnsi="IRNazanin" w:eastAsia="IRNazanin" w:cs="IRNazanin"/>
          <w:lang w:bidi="fa-IR"/>
          <w:color w:val="111111"/>
          <w:sz w:val="28"/>
          <w:szCs w:val="28"/>
          <w:rtl/>
        </w:rPr>
        <w:t xml:space="preserve">عن یاسر الخادم عن أبی الحسن العسکری عن أبیه عن جده علی بن موسی</w:t>
      </w:r>
    </w:p>
    <w:p>
      <w:pPr>
        <w:pStyle w:val="BookText"/>
      </w:pPr>
      <w:r>
        <w:rPr>
          <w:rFonts w:ascii="IRNazanin" w:hAnsi="IRNazanin" w:eastAsia="IRNazanin" w:cs="IRNazanin"/>
          <w:lang w:bidi="fa-IR"/>
          <w:color w:val="111111"/>
          <w:sz w:val="28"/>
          <w:szCs w:val="28"/>
          <w:rtl/>
        </w:rPr>
        <w:t xml:space="preserve">الرضا علیه السلام انه کان یلبس ثیابه مما یلی یمینه فإذا لبس ثوبا جدیدا</w:t>
      </w:r>
    </w:p>
    <w:p>
      <w:pPr>
        <w:pStyle w:val="BookText"/>
      </w:pPr>
      <w:r>
        <w:rPr>
          <w:rFonts w:ascii="IRNazanin" w:hAnsi="IRNazanin" w:eastAsia="IRNazanin" w:cs="IRNazanin"/>
          <w:lang w:bidi="fa-IR"/>
          <w:color w:val="111111"/>
          <w:sz w:val="28"/>
          <w:szCs w:val="28"/>
          <w:rtl/>
        </w:rPr>
        <w:t xml:space="preserve">دعا بقدح من ماء فقرأ علیه انا أنزلناه فی لیلة القدر عشر مرات وقل هو</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أحد عشر مرات وقل یا أیها الکافرون عشر مرات ثم نضحه علی ذلک</w:t>
      </w:r>
    </w:p>
    <w:p>
      <w:pPr>
        <w:pStyle w:val="BookText"/>
      </w:pPr>
      <w:r>
        <w:rPr>
          <w:rFonts w:ascii="IRNazanin" w:hAnsi="IRNazanin" w:eastAsia="IRNazanin" w:cs="IRNazanin"/>
          <w:lang w:bidi="fa-IR"/>
          <w:color w:val="111111"/>
          <w:sz w:val="28"/>
          <w:szCs w:val="28"/>
          <w:rtl/>
        </w:rPr>
        <w:t xml:space="preserve">الثوب (ثم قال - العیون) من </w:t>
      </w:r>
      <w:r>
        <w:rPr>
          <w:rStyle w:val="FootnoteReference"/>
        </w:rPr>
        <w:footnoteReference w:id="672"/>
      </w:r>
      <w:r>
        <w:rPr>
          <w:rFonts w:ascii="IRNazanin" w:hAnsi="IRNazanin" w:eastAsia="IRNazanin" w:cs="IRNazanin"/>
          <w:lang w:bidi="fa-IR"/>
          <w:color w:val="111111"/>
          <w:sz w:val="28"/>
          <w:szCs w:val="28"/>
          <w:rtl/>
        </w:rPr>
        <w:t xml:space="preserve">فعل هذا (بثوبه من قبل أن یلبسه -</w:t>
      </w:r>
    </w:p>
    <w:p>
      <w:pPr>
        <w:pStyle w:val="BookText"/>
      </w:pPr>
      <w:r>
        <w:rPr>
          <w:rFonts w:ascii="IRNazanin" w:hAnsi="IRNazanin" w:eastAsia="IRNazanin" w:cs="IRNazanin"/>
          <w:lang w:bidi="fa-IR"/>
          <w:color w:val="111111"/>
          <w:sz w:val="28"/>
          <w:szCs w:val="28"/>
          <w:rtl/>
        </w:rPr>
        <w:t xml:space="preserve">العیون) لم یزل فی رغد </w:t>
      </w:r>
      <w:r>
        <w:rPr>
          <w:rStyle w:val="FootnoteReference"/>
        </w:rPr>
        <w:footnoteReference w:id="673"/>
      </w:r>
      <w:r>
        <w:rPr>
          <w:rFonts w:ascii="IRNazanin" w:hAnsi="IRNazanin" w:eastAsia="IRNazanin" w:cs="IRNazanin"/>
          <w:lang w:bidi="fa-IR"/>
          <w:color w:val="111111"/>
          <w:sz w:val="28"/>
          <w:szCs w:val="28"/>
          <w:rtl/>
        </w:rPr>
        <w:t xml:space="preserve">من عیشه ما بقی منه سلک قال مصنف هذا</w:t>
      </w:r>
    </w:p>
    <w:p>
      <w:pPr>
        <w:pStyle w:val="BookText"/>
      </w:pPr>
      <w:r>
        <w:rPr>
          <w:rFonts w:ascii="IRNazanin" w:hAnsi="IRNazanin" w:eastAsia="IRNazanin" w:cs="IRNazanin"/>
          <w:lang w:bidi="fa-IR"/>
          <w:color w:val="111111"/>
          <w:sz w:val="28"/>
          <w:szCs w:val="28"/>
          <w:rtl/>
        </w:rPr>
        <w:t xml:space="preserve">الکتاب ره یاسر الخادم قد لقی الرضا علیه السلام وحدیثه عن أبی الحسن</w:t>
      </w:r>
    </w:p>
    <w:p>
      <w:pPr>
        <w:pStyle w:val="BookText"/>
      </w:pPr>
      <w:r>
        <w:rPr>
          <w:rFonts w:ascii="IRNazanin" w:hAnsi="IRNazanin" w:eastAsia="IRNazanin" w:cs="IRNazanin"/>
          <w:lang w:bidi="fa-IR"/>
          <w:color w:val="111111"/>
          <w:sz w:val="28"/>
          <w:szCs w:val="28"/>
          <w:rtl/>
        </w:rPr>
        <w:t xml:space="preserve">العسکری غریب. ک 211 - الفضل بن الحسن الطبرسی فی الآداب الدینیة</w:t>
      </w:r>
    </w:p>
    <w:p>
      <w:pPr>
        <w:pStyle w:val="BookText"/>
      </w:pPr>
      <w:r>
        <w:rPr>
          <w:rFonts w:ascii="IRNazanin" w:hAnsi="IRNazanin" w:eastAsia="IRNazanin" w:cs="IRNazanin"/>
          <w:lang w:bidi="fa-IR"/>
          <w:color w:val="111111"/>
          <w:sz w:val="28"/>
          <w:szCs w:val="28"/>
          <w:rtl/>
        </w:rPr>
        <w:t xml:space="preserve">روی أن من أراد لبس ثوب جدید أن یدعو بقدح من ماء یقرء فیه</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(8) کا 458 ج 6 - محمد بن یحیی عن أحمد بن محمد عن ابن</w:t>
      </w:r>
    </w:p>
    <w:p>
      <w:pPr>
        <w:pStyle w:val="BookText"/>
      </w:pPr>
      <w:r>
        <w:rPr>
          <w:rFonts w:ascii="IRNazanin" w:hAnsi="IRNazanin" w:eastAsia="IRNazanin" w:cs="IRNazanin"/>
          <w:lang w:bidi="fa-IR"/>
          <w:color w:val="111111"/>
          <w:sz w:val="28"/>
          <w:szCs w:val="28"/>
          <w:rtl/>
        </w:rPr>
        <w:t xml:space="preserve">محبوب عن العلاء بن رزین عن محمد بن مسلم قال سألت أبا جعفر علیه</w:t>
      </w:r>
    </w:p>
    <w:p>
      <w:pPr>
        <w:pStyle w:val="BookText"/>
      </w:pPr>
      <w:r>
        <w:rPr>
          <w:rFonts w:ascii="IRNazanin" w:hAnsi="IRNazanin" w:eastAsia="IRNazanin" w:cs="IRNazanin"/>
          <w:lang w:bidi="fa-IR"/>
          <w:color w:val="111111"/>
          <w:sz w:val="28"/>
          <w:szCs w:val="28"/>
          <w:rtl/>
        </w:rPr>
        <w:t xml:space="preserve">السلام عن الرجل یلبس الثوب الجدید قال یقول اللهم اجعله ثوب یمن</w:t>
      </w:r>
    </w:p>
    <w:p>
      <w:pPr>
        <w:pStyle w:val="BookText"/>
      </w:pPr>
      <w:r>
        <w:rPr>
          <w:rFonts w:ascii="IRNazanin" w:hAnsi="IRNazanin" w:eastAsia="IRNazanin" w:cs="IRNazanin"/>
          <w:lang w:bidi="fa-IR"/>
          <w:color w:val="111111"/>
          <w:sz w:val="28"/>
          <w:szCs w:val="28"/>
          <w:rtl/>
        </w:rPr>
        <w:t xml:space="preserve">وتقی وبرکة اللهم ارزقنی فیه حسن عبادتک وعملا بطاعتک وأداء</w:t>
      </w:r>
    </w:p>
    <w:p>
      <w:pPr>
        <w:pStyle w:val="BookText"/>
      </w:pPr>
      <w:r>
        <w:rPr>
          <w:rFonts w:ascii="IRNazanin" w:hAnsi="IRNazanin" w:eastAsia="IRNazanin" w:cs="IRNazanin"/>
          <w:lang w:bidi="fa-IR"/>
          <w:color w:val="111111"/>
          <w:sz w:val="28"/>
          <w:szCs w:val="28"/>
          <w:rtl/>
        </w:rPr>
        <w:t xml:space="preserve">شکر نعمتک الحمد لله الذی کسانی ما أواری به عورتی وأتجمل به</w:t>
      </w:r>
    </w:p>
    <w:p>
      <w:pPr>
        <w:pStyle w:val="BookText"/>
      </w:pPr>
      <w:r>
        <w:rPr>
          <w:rFonts w:ascii="IRNazanin" w:hAnsi="IRNazanin" w:eastAsia="IRNazanin" w:cs="IRNazanin"/>
          <w:lang w:bidi="fa-IR"/>
          <w:color w:val="111111"/>
          <w:sz w:val="28"/>
          <w:szCs w:val="28"/>
          <w:rtl/>
        </w:rPr>
        <w:t xml:space="preserve">فی الناس.</w:t>
      </w:r>
    </w:p>
    <w:p>
      <w:pPr>
        <w:pStyle w:val="BookText"/>
      </w:pPr>
      <w:r>
        <w:rPr>
          <w:rFonts w:ascii="IRNazanin" w:hAnsi="IRNazanin" w:eastAsia="IRNazanin" w:cs="IRNazanin"/>
          <w:lang w:bidi="fa-IR"/>
          <w:color w:val="111111"/>
          <w:sz w:val="28"/>
          <w:szCs w:val="28"/>
          <w:rtl/>
        </w:rPr>
        <w:t xml:space="preserve">(9) کا 459 ج 6 - الحسین بن محمد عن معلی بن محمد عن محمد</w:t>
      </w:r>
    </w:p>
    <w:p>
      <w:pPr>
        <w:pStyle w:val="BookText"/>
      </w:pPr>
      <w:r>
        <w:rPr>
          <w:rFonts w:ascii="IRNazanin" w:hAnsi="IRNazanin" w:eastAsia="IRNazanin" w:cs="IRNazanin"/>
          <w:lang w:bidi="fa-IR"/>
          <w:color w:val="111111"/>
          <w:sz w:val="28"/>
          <w:szCs w:val="28"/>
          <w:rtl/>
        </w:rPr>
        <w:t xml:space="preserve">بن علی الهمدانی عن الحسین بن أبی عثمان عن خالد الجوان قال سمعت</w:t>
      </w:r>
    </w:p>
    <w:p>
      <w:pPr>
        <w:pStyle w:val="BookText"/>
      </w:pPr>
      <w:r>
        <w:rPr>
          <w:rFonts w:ascii="IRNazanin" w:hAnsi="IRNazanin" w:eastAsia="IRNazanin" w:cs="IRNazanin"/>
          <w:lang w:bidi="fa-IR"/>
          <w:color w:val="111111"/>
          <w:sz w:val="28"/>
          <w:szCs w:val="28"/>
          <w:rtl/>
        </w:rPr>
        <w:t xml:space="preserve">أبا الحسن موسی علیه السلام یقول قد ینبغی لأحدکم إذا لبس الثوب</w:t>
      </w:r>
    </w:p>
    <w:p>
      <w:pPr>
        <w:pStyle w:val="BookText"/>
      </w:pPr>
      <w:r>
        <w:rPr>
          <w:rFonts w:ascii="IRNazanin" w:hAnsi="IRNazanin" w:eastAsia="IRNazanin" w:cs="IRNazanin"/>
          <w:lang w:bidi="fa-IR"/>
          <w:color w:val="111111"/>
          <w:sz w:val="28"/>
          <w:szCs w:val="28"/>
          <w:rtl/>
        </w:rPr>
        <w:t xml:space="preserve">الجدید أن یمر یده علیه ویقول الحمد لله (وذکر مثله) وزاد أتزین</w:t>
      </w:r>
    </w:p>
    <w:p>
      <w:pPr>
        <w:pStyle w:val="BookText"/>
      </w:pPr>
      <w:r>
        <w:rPr>
          <w:rFonts w:ascii="IRNazanin" w:hAnsi="IRNazanin" w:eastAsia="IRNazanin" w:cs="IRNazanin"/>
          <w:lang w:bidi="fa-IR"/>
          <w:color w:val="111111"/>
          <w:sz w:val="28"/>
          <w:szCs w:val="28"/>
          <w:rtl/>
        </w:rPr>
        <w:t xml:space="preserve">به بینهم.</w:t>
      </w:r>
    </w:p>
    <w:p>
      <w:pPr>
        <w:pStyle w:val="BookText"/>
      </w:pPr>
      <w:r>
        <w:rPr>
          <w:rFonts w:ascii="IRNazanin" w:hAnsi="IRNazanin" w:eastAsia="IRNazanin" w:cs="IRNazanin"/>
          <w:lang w:bidi="fa-IR"/>
          <w:color w:val="111111"/>
          <w:sz w:val="28"/>
          <w:szCs w:val="28"/>
          <w:rtl/>
        </w:rPr>
        <w:t xml:space="preserve">(10) کا 458 ج 6 -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قال أمیر المؤمنین علیه السلام</w:t>
      </w:r>
    </w:p>
    <w:p>
      <w:pPr>
        <w:pStyle w:val="BookText"/>
      </w:pPr>
      <w:r>
        <w:rPr>
          <w:rFonts w:ascii="IRNazanin" w:hAnsi="IRNazanin" w:eastAsia="IRNazanin" w:cs="IRNazanin"/>
          <w:lang w:bidi="fa-IR"/>
          <w:color w:val="111111"/>
          <w:sz w:val="28"/>
          <w:szCs w:val="28"/>
          <w:rtl/>
        </w:rPr>
        <w:t xml:space="preserve">علمنی رسول الله صلی الله علیه وآله إذا لبست ثوبا </w:t>
      </w:r>
      <w:r>
        <w:rPr>
          <w:rStyle w:val="FootnoteReference"/>
        </w:rPr>
        <w:footnoteReference w:id="674"/>
      </w:r>
      <w:r>
        <w:rPr>
          <w:rFonts w:ascii="IRNazanin" w:hAnsi="IRNazanin" w:eastAsia="IRNazanin" w:cs="IRNazanin"/>
          <w:lang w:bidi="fa-IR"/>
          <w:color w:val="111111"/>
          <w:sz w:val="28"/>
          <w:szCs w:val="28"/>
          <w:rtl/>
        </w:rPr>
        <w:t xml:space="preserve">جدیدا أن أقول</w:t>
      </w:r>
    </w:p>
    <w:p>
      <w:pPr>
        <w:pStyle w:val="BookText"/>
      </w:pPr>
      <w:r>
        <w:rPr>
          <w:rFonts w:ascii="IRNazanin" w:hAnsi="IRNazanin" w:eastAsia="IRNazanin" w:cs="IRNazanin"/>
          <w:lang w:bidi="fa-IR"/>
          <w:color w:val="111111"/>
          <w:sz w:val="28"/>
          <w:szCs w:val="28"/>
          <w:rtl/>
        </w:rPr>
        <w:t xml:space="preserve">الحمد لله الذی کسانی من اللباس </w:t>
      </w:r>
      <w:r>
        <w:rPr>
          <w:rStyle w:val="FootnoteReference"/>
        </w:rPr>
        <w:footnoteReference w:id="675"/>
      </w:r>
      <w:r>
        <w:rPr>
          <w:rFonts w:ascii="IRNazanin" w:hAnsi="IRNazanin" w:eastAsia="IRNazanin" w:cs="IRNazanin"/>
          <w:lang w:bidi="fa-IR"/>
          <w:color w:val="111111"/>
          <w:sz w:val="28"/>
          <w:szCs w:val="28"/>
          <w:rtl/>
        </w:rPr>
        <w:t xml:space="preserve">ما أتجمل به فی الناس اللهم اجعلها</w:t>
      </w:r>
    </w:p>
    <w:p>
      <w:pPr>
        <w:pStyle w:val="BookText"/>
      </w:pPr>
      <w:r>
        <w:rPr>
          <w:rFonts w:ascii="IRNazanin" w:hAnsi="IRNazanin" w:eastAsia="IRNazanin" w:cs="IRNazanin"/>
          <w:lang w:bidi="fa-IR"/>
          <w:color w:val="111111"/>
          <w:sz w:val="28"/>
          <w:szCs w:val="28"/>
          <w:rtl/>
        </w:rPr>
        <w:t xml:space="preserve">ثیاب برکة أسعی </w:t>
      </w:r>
      <w:r>
        <w:rPr>
          <w:rStyle w:val="FootnoteReference"/>
        </w:rPr>
        <w:footnoteReference w:id="676"/>
      </w:r>
      <w:r>
        <w:rPr>
          <w:rFonts w:ascii="IRNazanin" w:hAnsi="IRNazanin" w:eastAsia="IRNazanin" w:cs="IRNazanin"/>
          <w:lang w:bidi="fa-IR"/>
          <w:color w:val="111111"/>
          <w:sz w:val="28"/>
          <w:szCs w:val="28"/>
          <w:rtl/>
        </w:rPr>
        <w:t xml:space="preserve">فیها لمرضاتک </w:t>
      </w:r>
      <w:r>
        <w:rPr>
          <w:rStyle w:val="FootnoteReference"/>
        </w:rPr>
        <w:footnoteReference w:id="677"/>
      </w:r>
      <w:r>
        <w:rPr>
          <w:rFonts w:ascii="IRNazanin" w:hAnsi="IRNazanin" w:eastAsia="IRNazanin" w:cs="IRNazanin"/>
          <w:lang w:bidi="fa-IR"/>
          <w:color w:val="111111"/>
          <w:sz w:val="28"/>
          <w:szCs w:val="28"/>
          <w:rtl/>
        </w:rPr>
        <w:t xml:space="preserve">وأعمر فیها مساجدک فقال یا</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من قال ذلک لم یتقمصه حتی یغفر الله له وفی نسخة أخری لم یصبه</w:t>
      </w:r>
    </w:p>
    <w:p>
      <w:pPr>
        <w:pStyle w:val="BookText"/>
      </w:pPr>
      <w:r>
        <w:rPr>
          <w:rFonts w:ascii="IRNazanin" w:hAnsi="IRNazanin" w:eastAsia="IRNazanin" w:cs="IRNazanin"/>
          <w:lang w:bidi="fa-IR"/>
          <w:color w:val="111111"/>
          <w:sz w:val="28"/>
          <w:szCs w:val="28"/>
          <w:rtl/>
        </w:rPr>
        <w:t xml:space="preserve">شئ یکرهه. أمالی الصدوق 219 - حدثنا الحسین بن إبراهیم بن ناتانه</w:t>
      </w:r>
    </w:p>
    <w:p>
      <w:pPr>
        <w:pStyle w:val="BookText"/>
      </w:pPr>
      <w:r>
        <w:rPr>
          <w:rFonts w:ascii="IRNazanin" w:hAnsi="IRNazanin" w:eastAsia="IRNazanin" w:cs="IRNazanin"/>
          <w:lang w:bidi="fa-IR"/>
          <w:color w:val="111111"/>
          <w:sz w:val="28"/>
          <w:szCs w:val="28"/>
          <w:rtl/>
        </w:rPr>
        <w:t xml:space="preserve">قال حدثنا علی بن إبراهیم عن أبیه عن الحسین بن یزید النوفلی عن</w:t>
      </w:r>
    </w:p>
    <w:p>
      <w:pPr>
        <w:pStyle w:val="BookText"/>
      </w:pPr>
      <w:r>
        <w:rPr>
          <w:rFonts w:ascii="IRNazanin" w:hAnsi="IRNazanin" w:eastAsia="IRNazanin" w:cs="IRNazanin"/>
          <w:lang w:bidi="fa-IR"/>
          <w:color w:val="111111"/>
          <w:sz w:val="28"/>
          <w:szCs w:val="28"/>
          <w:rtl/>
        </w:rPr>
        <w:t xml:space="preserve">إسماعیل بن مسلم السکونی عن الصادق جعفر بن محمد عن أبیه عن آبائه</w:t>
      </w:r>
    </w:p>
    <w:p>
      <w:pPr>
        <w:pStyle w:val="BookText"/>
      </w:pPr>
      <w:r>
        <w:rPr>
          <w:rFonts w:ascii="IRNazanin" w:hAnsi="IRNazanin" w:eastAsia="IRNazanin" w:cs="IRNazanin"/>
          <w:lang w:bidi="fa-IR"/>
          <w:color w:val="111111"/>
          <w:sz w:val="28"/>
          <w:szCs w:val="28"/>
          <w:rtl/>
        </w:rPr>
        <w:t xml:space="preserve">عن علی علیه السلام قال علمنی (وذکر مثله) إلی قوله مساجدک ثم قال</w:t>
      </w:r>
    </w:p>
    <w:p>
      <w:pPr>
        <w:pStyle w:val="BookText"/>
      </w:pPr>
      <w:r>
        <w:rPr>
          <w:rFonts w:ascii="IRNazanin" w:hAnsi="IRNazanin" w:eastAsia="IRNazanin" w:cs="IRNazanin"/>
          <w:lang w:bidi="fa-IR"/>
          <w:color w:val="111111"/>
          <w:sz w:val="28"/>
          <w:szCs w:val="28"/>
          <w:rtl/>
        </w:rPr>
        <w:t xml:space="preserve">فإنه من فعل ذلک لم یتقمصه حتی یغفر له. الجعفریات 224 - بأسناده عن علی</w:t>
      </w:r>
    </w:p>
    <w:p>
      <w:pPr>
        <w:pStyle w:val="BookText"/>
      </w:pPr>
      <w:r>
        <w:rPr>
          <w:rFonts w:ascii="IRNazanin" w:hAnsi="IRNazanin" w:eastAsia="IRNazanin" w:cs="IRNazanin"/>
          <w:lang w:bidi="fa-IR"/>
          <w:color w:val="111111"/>
          <w:sz w:val="28"/>
          <w:szCs w:val="28"/>
          <w:rtl/>
        </w:rPr>
        <w:t xml:space="preserve">علیه السلام قال علمنی (وذکر مثله) إلی قوله مساجدک إلا أنه اسقط</w:t>
      </w:r>
    </w:p>
    <w:p>
      <w:pPr>
        <w:pStyle w:val="BookText"/>
      </w:pPr>
      <w:r>
        <w:rPr>
          <w:rFonts w:ascii="IRNazanin" w:hAnsi="IRNazanin" w:eastAsia="IRNazanin" w:cs="IRNazanin"/>
          <w:lang w:bidi="fa-IR"/>
          <w:color w:val="111111"/>
          <w:sz w:val="28"/>
          <w:szCs w:val="28"/>
          <w:rtl/>
        </w:rPr>
        <w:t xml:space="preserve">قوله جدیدا.</w:t>
      </w:r>
    </w:p>
    <w:p>
      <w:pPr>
        <w:pStyle w:val="BookText"/>
      </w:pPr>
      <w:r>
        <w:rPr>
          <w:rFonts w:ascii="IRNazanin" w:hAnsi="IRNazanin" w:eastAsia="IRNazanin" w:cs="IRNazanin"/>
          <w:lang w:bidi="fa-IR"/>
          <w:color w:val="111111"/>
          <w:sz w:val="28"/>
          <w:szCs w:val="28"/>
          <w:rtl/>
        </w:rPr>
        <w:t xml:space="preserve">(11) فقه الرضا علیه السلام 395 - إذا لبست ثوبک الجدید فقل</w:t>
      </w:r>
    </w:p>
    <w:p>
      <w:pPr>
        <w:pStyle w:val="BookText"/>
      </w:pPr>
      <w:r>
        <w:rPr>
          <w:rFonts w:ascii="IRNazanin" w:hAnsi="IRNazanin" w:eastAsia="IRNazanin" w:cs="IRNazanin"/>
          <w:lang w:bidi="fa-IR"/>
          <w:color w:val="111111"/>
          <w:sz w:val="28"/>
          <w:szCs w:val="28"/>
          <w:rtl/>
        </w:rPr>
        <w:t xml:space="preserve">الحمد لله الذی کسانی من الریاش ما أواری به عورتی وأتجمل به عند</w:t>
      </w:r>
    </w:p>
    <w:p>
      <w:pPr>
        <w:pStyle w:val="BookText"/>
      </w:pPr>
      <w:r>
        <w:rPr>
          <w:rFonts w:ascii="IRNazanin" w:hAnsi="IRNazanin" w:eastAsia="IRNazanin" w:cs="IRNazanin"/>
          <w:lang w:bidi="fa-IR"/>
          <w:color w:val="111111"/>
          <w:sz w:val="28"/>
          <w:szCs w:val="28"/>
          <w:rtl/>
        </w:rPr>
        <w:t xml:space="preserve">الناس اللهم اجعله لباس التقوی ولباس العافیة واجعله لباسا أسعی فیه</w:t>
      </w:r>
    </w:p>
    <w:p>
      <w:pPr>
        <w:pStyle w:val="BookText"/>
      </w:pPr>
      <w:r>
        <w:rPr>
          <w:rFonts w:ascii="IRNazanin" w:hAnsi="IRNazanin" w:eastAsia="IRNazanin" w:cs="IRNazanin"/>
          <w:lang w:bidi="fa-IR"/>
          <w:color w:val="111111"/>
          <w:sz w:val="28"/>
          <w:szCs w:val="28"/>
          <w:rtl/>
        </w:rPr>
        <w:t xml:space="preserve">لمرضاتک وأعمر فیها مساجدک.</w:t>
      </w:r>
    </w:p>
    <w:p>
      <w:pPr>
        <w:pStyle w:val="BookText"/>
      </w:pPr>
      <w:r>
        <w:rPr>
          <w:rFonts w:ascii="IRNazanin" w:hAnsi="IRNazanin" w:eastAsia="IRNazanin" w:cs="IRNazanin"/>
          <w:lang w:bidi="fa-IR"/>
          <w:color w:val="111111"/>
          <w:sz w:val="28"/>
          <w:szCs w:val="28"/>
          <w:rtl/>
        </w:rPr>
        <w:t xml:space="preserve">(12) الجعفریات 224 - بإسناده عن علی بن أبی طالب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ان الرجل من أمتی لیبتاع الثوب</w:t>
      </w:r>
    </w:p>
    <w:p>
      <w:pPr>
        <w:pStyle w:val="BookText"/>
      </w:pPr>
      <w:r>
        <w:rPr>
          <w:rFonts w:ascii="IRNazanin" w:hAnsi="IRNazanin" w:eastAsia="IRNazanin" w:cs="IRNazanin"/>
          <w:lang w:bidi="fa-IR"/>
          <w:color w:val="111111"/>
          <w:sz w:val="28"/>
          <w:szCs w:val="28"/>
          <w:rtl/>
        </w:rPr>
        <w:t xml:space="preserve">بدینار أو نصف دینار أو ثلث دینار فیحمد الله عز وجل حین یلبسه فما</w:t>
      </w:r>
    </w:p>
    <w:p>
      <w:pPr>
        <w:pStyle w:val="BookText"/>
      </w:pPr>
      <w:r>
        <w:rPr>
          <w:rFonts w:ascii="IRNazanin" w:hAnsi="IRNazanin" w:eastAsia="IRNazanin" w:cs="IRNazanin"/>
          <w:lang w:bidi="fa-IR"/>
          <w:color w:val="111111"/>
          <w:sz w:val="28"/>
          <w:szCs w:val="28"/>
          <w:rtl/>
        </w:rPr>
        <w:t xml:space="preserve">یبلغ رکبتیه حتی یغفر له. الدعائم 156 ج 2 - عن جعفر بن محمد عن</w:t>
      </w:r>
    </w:p>
    <w:p>
      <w:pPr>
        <w:pStyle w:val="BookText"/>
      </w:pPr>
      <w:r>
        <w:rPr>
          <w:rFonts w:ascii="IRNazanin" w:hAnsi="IRNazanin" w:eastAsia="IRNazanin" w:cs="IRNazanin"/>
          <w:lang w:bidi="fa-IR"/>
          <w:color w:val="111111"/>
          <w:sz w:val="28"/>
          <w:szCs w:val="28"/>
          <w:rtl/>
        </w:rPr>
        <w:t xml:space="preserve">أبیه عن آبائه علیهم السلام ان رسول الله صلی الله علیه وآله قال إن الرجل</w:t>
      </w:r>
    </w:p>
    <w:p>
      <w:pPr>
        <w:pStyle w:val="BookText"/>
      </w:pPr>
      <w:r>
        <w:rPr>
          <w:rFonts w:ascii="IRNazanin" w:hAnsi="IRNazanin" w:eastAsia="IRNazanin" w:cs="IRNazanin"/>
          <w:lang w:bidi="fa-IR"/>
          <w:color w:val="111111"/>
          <w:sz w:val="28"/>
          <w:szCs w:val="28"/>
          <w:rtl/>
        </w:rPr>
        <w:t xml:space="preserve">لیبتاع (وذکر نحوه). المشکاة 28 - عن النبی صلی الله علیه وآله قال إن</w:t>
      </w:r>
    </w:p>
    <w:p>
      <w:pPr>
        <w:pStyle w:val="BookText"/>
      </w:pPr>
      <w:r>
        <w:rPr>
          <w:rFonts w:ascii="IRNazanin" w:hAnsi="IRNazanin" w:eastAsia="IRNazanin" w:cs="IRNazanin"/>
          <w:lang w:bidi="fa-IR"/>
          <w:color w:val="111111"/>
          <w:sz w:val="28"/>
          <w:szCs w:val="28"/>
          <w:rtl/>
        </w:rPr>
        <w:t xml:space="preserve">الرجل (وذکر نحوه) إلا أنه أسقط قوله بدینار.</w:t>
      </w:r>
    </w:p>
    <w:p>
      <w:pPr>
        <w:pStyle w:val="BookText"/>
      </w:pPr>
      <w:r>
        <w:rPr>
          <w:rFonts w:ascii="IRNazanin" w:hAnsi="IRNazanin" w:eastAsia="IRNazanin" w:cs="IRNazanin"/>
          <w:lang w:bidi="fa-IR"/>
          <w:color w:val="111111"/>
          <w:sz w:val="28"/>
          <w:szCs w:val="28"/>
          <w:rtl/>
        </w:rPr>
        <w:t xml:space="preserve">(13) ک 212 ج 1 - القطب الراوندی فی لب اللباب عن النبی</w:t>
      </w:r>
    </w:p>
    <w:p>
      <w:pPr>
        <w:pStyle w:val="BookText"/>
      </w:pPr>
      <w:r>
        <w:rPr>
          <w:rFonts w:ascii="IRNazanin" w:hAnsi="IRNazanin" w:eastAsia="IRNazanin" w:cs="IRNazanin"/>
          <w:lang w:bidi="fa-IR"/>
          <w:color w:val="111111"/>
          <w:sz w:val="28"/>
          <w:szCs w:val="28"/>
          <w:rtl/>
        </w:rPr>
        <w:t xml:space="preserve">صلی الله علیه وآله أنه قال فی قول العبد الحمد لله أرجح فی میزانه من</w:t>
      </w:r>
    </w:p>
    <w:p>
      <w:pPr>
        <w:pStyle w:val="BookText"/>
      </w:pPr>
      <w:r>
        <w:rPr>
          <w:rFonts w:ascii="IRNazanin" w:hAnsi="IRNazanin" w:eastAsia="IRNazanin" w:cs="IRNazanin"/>
          <w:lang w:bidi="fa-IR"/>
          <w:color w:val="111111"/>
          <w:sz w:val="28"/>
          <w:szCs w:val="28"/>
          <w:rtl/>
        </w:rPr>
        <w:t xml:space="preserve">سبع سموات وسبع أرضین وإذا أکل أو شرب أو لبس صوبا قال الحمد لله</w:t>
      </w:r>
    </w:p>
    <w:p>
      <w:pPr>
        <w:pStyle w:val="BookText"/>
      </w:pPr>
      <w:r>
        <w:rPr>
          <w:rFonts w:ascii="IRNazanin" w:hAnsi="IRNazanin" w:eastAsia="IRNazanin" w:cs="IRNazanin"/>
          <w:lang w:bidi="fa-IR"/>
          <w:color w:val="111111"/>
          <w:sz w:val="28"/>
          <w:szCs w:val="28"/>
          <w:rtl/>
        </w:rPr>
        <w:t xml:space="preserve">فقال الله انه کان عبدا شکورا.</w:t>
      </w:r>
    </w:p>
    <w:p>
      <w:pPr>
        <w:pStyle w:val="BookText"/>
      </w:pPr>
      <w:r>
        <w:rPr>
          <w:rFonts w:ascii="IRNazanin" w:hAnsi="IRNazanin" w:eastAsia="IRNazanin" w:cs="IRNazanin"/>
          <w:lang w:bidi="fa-IR"/>
          <w:color w:val="111111"/>
          <w:sz w:val="28"/>
          <w:szCs w:val="28"/>
          <w:rtl/>
        </w:rPr>
        <w:t xml:space="preserve">(14) المکارم 36 - وکان صلی الله علیه وآله إذا لبس ثوبا جدیدا</w:t>
      </w:r>
    </w:p>
    <w:p>
      <w:pPr>
        <w:pStyle w:val="BookText"/>
      </w:pPr>
      <w:r>
        <w:rPr>
          <w:rFonts w:ascii="IRNazanin" w:hAnsi="IRNazanin" w:eastAsia="IRNazanin" w:cs="IRNazanin"/>
          <w:lang w:bidi="fa-IR"/>
          <w:color w:val="111111"/>
          <w:sz w:val="28"/>
          <w:szCs w:val="28"/>
          <w:rtl/>
        </w:rPr>
        <w:t xml:space="preserve">قال الحمد لله الذی کسانی ما یواری عورتی وأتجمل به فی الناس وکان</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نزعه نزع من میاسره أولا وکان من أفعاله صلی الله علیه وآله إذا لبس</w:t>
      </w:r>
    </w:p>
    <w:p>
      <w:pPr>
        <w:pStyle w:val="BookText"/>
      </w:pPr>
      <w:r>
        <w:rPr>
          <w:rFonts w:ascii="IRNazanin" w:hAnsi="IRNazanin" w:eastAsia="IRNazanin" w:cs="IRNazanin"/>
          <w:lang w:bidi="fa-IR"/>
          <w:color w:val="111111"/>
          <w:sz w:val="28"/>
          <w:szCs w:val="28"/>
          <w:rtl/>
        </w:rPr>
        <w:t xml:space="preserve">الثوب الجدید حمد الله ثم یدعو مسکینا فیعطیه القدیم ثم یقول ما من</w:t>
      </w:r>
    </w:p>
    <w:p>
      <w:pPr>
        <w:pStyle w:val="BookText"/>
      </w:pPr>
      <w:r>
        <w:rPr>
          <w:rFonts w:ascii="IRNazanin" w:hAnsi="IRNazanin" w:eastAsia="IRNazanin" w:cs="IRNazanin"/>
          <w:lang w:bidi="fa-IR"/>
          <w:color w:val="111111"/>
          <w:sz w:val="28"/>
          <w:szCs w:val="28"/>
          <w:rtl/>
        </w:rPr>
        <w:t xml:space="preserve">مسلم یکسو مسلما من شمل ثیابه لا یکسوه الا لله عز وجل الا کان فی ضمان</w:t>
      </w:r>
    </w:p>
    <w:p>
      <w:pPr>
        <w:pStyle w:val="BookText"/>
      </w:pPr>
      <w:r>
        <w:rPr>
          <w:rFonts w:ascii="IRNazanin" w:hAnsi="IRNazanin" w:eastAsia="IRNazanin" w:cs="IRNazanin"/>
          <w:lang w:bidi="fa-IR"/>
          <w:color w:val="111111"/>
          <w:sz w:val="28"/>
          <w:szCs w:val="28"/>
          <w:rtl/>
        </w:rPr>
        <w:t xml:space="preserve">الله عز وجل وحرزه وخیره وأمانه حیا ومیتا وکان صلی الله علیه وآله</w:t>
      </w:r>
    </w:p>
    <w:p>
      <w:pPr>
        <w:pStyle w:val="BookText"/>
      </w:pPr>
      <w:r>
        <w:rPr>
          <w:rFonts w:ascii="IRNazanin" w:hAnsi="IRNazanin" w:eastAsia="IRNazanin" w:cs="IRNazanin"/>
          <w:lang w:bidi="fa-IR"/>
          <w:color w:val="111111"/>
          <w:sz w:val="28"/>
          <w:szCs w:val="28"/>
          <w:rtl/>
        </w:rPr>
        <w:t xml:space="preserve">إذا لبس ثیابه واستوی قائما قبل أن یخرج قال اللهم بک استترت والیک</w:t>
      </w:r>
    </w:p>
    <w:p>
      <w:pPr>
        <w:pStyle w:val="BookText"/>
      </w:pPr>
      <w:r>
        <w:rPr>
          <w:rFonts w:ascii="IRNazanin" w:hAnsi="IRNazanin" w:eastAsia="IRNazanin" w:cs="IRNazanin"/>
          <w:lang w:bidi="fa-IR"/>
          <w:color w:val="111111"/>
          <w:sz w:val="28"/>
          <w:szCs w:val="28"/>
          <w:rtl/>
        </w:rPr>
        <w:t xml:space="preserve">توجهت وبک اعتصمت وعلیک توکلت اللهم أنت ثقتی وأنت رجائی</w:t>
      </w:r>
    </w:p>
    <w:p>
      <w:pPr>
        <w:pStyle w:val="BookText"/>
      </w:pPr>
      <w:r>
        <w:rPr>
          <w:rFonts w:ascii="IRNazanin" w:hAnsi="IRNazanin" w:eastAsia="IRNazanin" w:cs="IRNazanin"/>
          <w:lang w:bidi="fa-IR"/>
          <w:color w:val="111111"/>
          <w:sz w:val="28"/>
          <w:szCs w:val="28"/>
          <w:rtl/>
        </w:rPr>
        <w:t xml:space="preserve">اللهم اکفنی ما أهمنی وما لا أهمنی وما لا أهتم به وما أنت اعلم به منی</w:t>
      </w:r>
    </w:p>
    <w:p>
      <w:pPr>
        <w:pStyle w:val="BookText"/>
      </w:pPr>
      <w:r>
        <w:rPr>
          <w:rFonts w:ascii="IRNazanin" w:hAnsi="IRNazanin" w:eastAsia="IRNazanin" w:cs="IRNazanin"/>
          <w:lang w:bidi="fa-IR"/>
          <w:color w:val="111111"/>
          <w:sz w:val="28"/>
          <w:szCs w:val="28"/>
          <w:rtl/>
        </w:rPr>
        <w:t xml:space="preserve">عز جارک وجل ثناءک ولا اله غیرک اللهم زودنی التقوی واغفر لی</w:t>
      </w:r>
    </w:p>
    <w:p>
      <w:pPr>
        <w:pStyle w:val="BookText"/>
      </w:pPr>
      <w:r>
        <w:rPr>
          <w:rFonts w:ascii="IRNazanin" w:hAnsi="IRNazanin" w:eastAsia="IRNazanin" w:cs="IRNazanin"/>
          <w:lang w:bidi="fa-IR"/>
          <w:color w:val="111111"/>
          <w:sz w:val="28"/>
          <w:szCs w:val="28"/>
          <w:rtl/>
        </w:rPr>
        <w:t xml:space="preserve">ذنبی ووجهنی للخیر حیثما توجهت ثم یندفع لحاجته.</w:t>
      </w:r>
    </w:p>
    <w:p>
      <w:pPr>
        <w:pStyle w:val="BookText"/>
      </w:pPr>
      <w:r>
        <w:rPr>
          <w:rFonts w:ascii="IRNazanin" w:hAnsi="IRNazanin" w:eastAsia="IRNazanin" w:cs="IRNazanin"/>
          <w:lang w:bidi="fa-IR"/>
          <w:color w:val="111111"/>
          <w:sz w:val="28"/>
          <w:szCs w:val="28"/>
          <w:rtl/>
        </w:rPr>
        <w:t xml:space="preserve">(15) کا 459 ج 6 - محمد بن یحیی عن علی بن الحسین النیسابوری</w:t>
      </w:r>
    </w:p>
    <w:p>
      <w:pPr>
        <w:pStyle w:val="BookText"/>
      </w:pPr>
      <w:r>
        <w:rPr>
          <w:rFonts w:ascii="IRNazanin" w:hAnsi="IRNazanin" w:eastAsia="IRNazanin" w:cs="IRNazanin"/>
          <w:lang w:bidi="fa-IR"/>
          <w:color w:val="111111"/>
          <w:sz w:val="28"/>
          <w:szCs w:val="28"/>
          <w:rtl/>
        </w:rPr>
        <w:t xml:space="preserve">عن عبد الله بن محمد عن علی بن الریان عن یونس عن عمر بن یزید قال</w:t>
      </w:r>
    </w:p>
    <w:p>
      <w:pPr>
        <w:pStyle w:val="BookText"/>
      </w:pPr>
      <w:r>
        <w:rPr>
          <w:rFonts w:ascii="IRNazanin" w:hAnsi="IRNazanin" w:eastAsia="IRNazanin" w:cs="IRNazanin"/>
          <w:lang w:bidi="fa-IR"/>
          <w:color w:val="111111"/>
          <w:sz w:val="28"/>
          <w:szCs w:val="28"/>
          <w:rtl/>
        </w:rPr>
        <w:t xml:space="preserve">أردت الدخول علی أبی عبد الله علیه السلام فلبست ثیابی ونشرت طیلسانا</w:t>
      </w:r>
    </w:p>
    <w:p>
      <w:pPr>
        <w:pStyle w:val="BookText"/>
      </w:pPr>
      <w:r>
        <w:rPr>
          <w:rFonts w:ascii="IRNazanin" w:hAnsi="IRNazanin" w:eastAsia="IRNazanin" w:cs="IRNazanin"/>
          <w:lang w:bidi="fa-IR"/>
          <w:color w:val="111111"/>
          <w:sz w:val="28"/>
          <w:szCs w:val="28"/>
          <w:rtl/>
        </w:rPr>
        <w:t xml:space="preserve">جدیدا کنت معجبا به فزحمنی جمل فی بعض الطریق فتمزق من کل وجه</w:t>
      </w:r>
    </w:p>
    <w:p>
      <w:pPr>
        <w:pStyle w:val="BookText"/>
      </w:pPr>
      <w:r>
        <w:rPr>
          <w:rFonts w:ascii="IRNazanin" w:hAnsi="IRNazanin" w:eastAsia="IRNazanin" w:cs="IRNazanin"/>
          <w:lang w:bidi="fa-IR"/>
          <w:color w:val="111111"/>
          <w:sz w:val="28"/>
          <w:szCs w:val="28"/>
          <w:rtl/>
        </w:rPr>
        <w:t xml:space="preserve">فاغتممت لذلک فدخلت علی أبی عبد الله علیه السلام فنظر إلی الطیلسان</w:t>
      </w:r>
    </w:p>
    <w:p>
      <w:pPr>
        <w:pStyle w:val="BookText"/>
      </w:pPr>
      <w:r>
        <w:rPr>
          <w:rFonts w:ascii="IRNazanin" w:hAnsi="IRNazanin" w:eastAsia="IRNazanin" w:cs="IRNazanin"/>
          <w:lang w:bidi="fa-IR"/>
          <w:color w:val="111111"/>
          <w:sz w:val="28"/>
          <w:szCs w:val="28"/>
          <w:rtl/>
        </w:rPr>
        <w:t xml:space="preserve">فقال لی ما لی أراک منهتکا فأخبرته بالقصة فقال یا عمر إذا لبست ثوبا</w:t>
      </w:r>
    </w:p>
    <w:p>
      <w:pPr>
        <w:pStyle w:val="BookText"/>
      </w:pPr>
      <w:r>
        <w:rPr>
          <w:rFonts w:ascii="IRNazanin" w:hAnsi="IRNazanin" w:eastAsia="IRNazanin" w:cs="IRNazanin"/>
          <w:lang w:bidi="fa-IR"/>
          <w:color w:val="111111"/>
          <w:sz w:val="28"/>
          <w:szCs w:val="28"/>
          <w:rtl/>
        </w:rPr>
        <w:t xml:space="preserve">جدیدا فقل لا إله إلا الله محمد رسول الله تبرء من الآفة وإذا أحببت شیئا</w:t>
      </w:r>
    </w:p>
    <w:p>
      <w:pPr>
        <w:pStyle w:val="BookText"/>
      </w:pPr>
      <w:r>
        <w:rPr>
          <w:rFonts w:ascii="IRNazanin" w:hAnsi="IRNazanin" w:eastAsia="IRNazanin" w:cs="IRNazanin"/>
          <w:lang w:bidi="fa-IR"/>
          <w:color w:val="111111"/>
          <w:sz w:val="28"/>
          <w:szCs w:val="28"/>
          <w:rtl/>
        </w:rPr>
        <w:t xml:space="preserve">فلا تکثر من ذکره فان ذلک مما یهدک </w:t>
      </w:r>
      <w:r>
        <w:rPr>
          <w:rStyle w:val="FootnoteReference"/>
        </w:rPr>
        <w:footnoteReference w:id="678"/>
      </w:r>
      <w:r>
        <w:rPr>
          <w:rFonts w:ascii="IRNazanin" w:hAnsi="IRNazanin" w:eastAsia="IRNazanin" w:cs="IRNazanin"/>
          <w:lang w:bidi="fa-IR"/>
          <w:color w:val="111111"/>
          <w:sz w:val="28"/>
          <w:szCs w:val="28"/>
          <w:rtl/>
        </w:rPr>
        <w:t xml:space="preserve">وإذا کانت لک إلی رجل</w:t>
      </w:r>
    </w:p>
    <w:p>
      <w:pPr>
        <w:pStyle w:val="BookText"/>
      </w:pPr>
      <w:r>
        <w:rPr>
          <w:rFonts w:ascii="IRNazanin" w:hAnsi="IRNazanin" w:eastAsia="IRNazanin" w:cs="IRNazanin"/>
          <w:lang w:bidi="fa-IR"/>
          <w:color w:val="111111"/>
          <w:sz w:val="28"/>
          <w:szCs w:val="28"/>
          <w:rtl/>
        </w:rPr>
        <w:t xml:space="preserve">حاجة فلا تشتمه من خلفه فان الله یوقع ذلک فی قلبه.</w:t>
      </w:r>
    </w:p>
    <w:p>
      <w:pPr>
        <w:pStyle w:val="BookText"/>
      </w:pPr>
      <w:r>
        <w:rPr>
          <w:rFonts w:ascii="IRNazanin" w:hAnsi="IRNazanin" w:eastAsia="IRNazanin" w:cs="IRNazanin"/>
          <w:lang w:bidi="fa-IR"/>
          <w:color w:val="111111"/>
          <w:sz w:val="28"/>
          <w:szCs w:val="28"/>
          <w:rtl/>
        </w:rPr>
        <w:t xml:space="preserve">(16) أمالی الطوسی 311 ج 2 - حدثنا الشیخ أبو جعفر محمد بن</w:t>
      </w:r>
    </w:p>
    <w:p>
      <w:pPr>
        <w:pStyle w:val="BookText"/>
      </w:pPr>
      <w:r>
        <w:rPr>
          <w:rFonts w:ascii="IRNazanin" w:hAnsi="IRNazanin" w:eastAsia="IRNazanin" w:cs="IRNazanin"/>
          <w:lang w:bidi="fa-IR"/>
          <w:color w:val="111111"/>
          <w:sz w:val="28"/>
          <w:szCs w:val="28"/>
          <w:rtl/>
        </w:rPr>
        <w:t xml:space="preserve">الحسن الطوسی قال أخبرنا الحسین بن عبد الله بن إبراهیم قال حدثنا أبو</w:t>
      </w:r>
    </w:p>
    <w:p>
      <w:pPr>
        <w:pStyle w:val="BookText"/>
      </w:pPr>
      <w:r>
        <w:rPr>
          <w:rFonts w:ascii="IRNazanin" w:hAnsi="IRNazanin" w:eastAsia="IRNazanin" w:cs="IRNazanin"/>
          <w:lang w:bidi="fa-IR"/>
          <w:color w:val="111111"/>
          <w:sz w:val="28"/>
          <w:szCs w:val="28"/>
          <w:rtl/>
        </w:rPr>
        <w:t xml:space="preserve">محمد هارون بن موسی التلعکبری قال حدثنا محمد بن همام بن سهیل</w:t>
      </w:r>
    </w:p>
    <w:p>
      <w:pPr>
        <w:pStyle w:val="BookText"/>
      </w:pPr>
      <w:r>
        <w:rPr>
          <w:rFonts w:ascii="IRNazanin" w:hAnsi="IRNazanin" w:eastAsia="IRNazanin" w:cs="IRNazanin"/>
          <w:lang w:bidi="fa-IR"/>
          <w:color w:val="111111"/>
          <w:sz w:val="28"/>
          <w:szCs w:val="28"/>
          <w:rtl/>
        </w:rPr>
        <w:t xml:space="preserve">قال حدثنا عبد الله بن جعفر الحمیری عن محمد بن خالد الطیالسی</w:t>
      </w:r>
    </w:p>
    <w:p>
      <w:pPr>
        <w:pStyle w:val="BookText"/>
      </w:pPr>
      <w:r>
        <w:rPr>
          <w:rFonts w:ascii="IRNazanin" w:hAnsi="IRNazanin" w:eastAsia="IRNazanin" w:cs="IRNazanin"/>
          <w:lang w:bidi="fa-IR"/>
          <w:color w:val="111111"/>
          <w:sz w:val="28"/>
          <w:szCs w:val="28"/>
          <w:rtl/>
        </w:rPr>
        <w:t xml:space="preserve">الخراز قال حدثنا أبو العباس رزیق </w:t>
      </w:r>
      <w:r>
        <w:rPr>
          <w:rStyle w:val="FootnoteReference"/>
        </w:rPr>
        <w:footnoteReference w:id="679"/>
      </w:r>
      <w:r>
        <w:rPr>
          <w:rFonts w:ascii="IRNazanin" w:hAnsi="IRNazanin" w:eastAsia="IRNazanin" w:cs="IRNazanin"/>
          <w:lang w:bidi="fa-IR"/>
          <w:color w:val="111111"/>
          <w:sz w:val="28"/>
          <w:szCs w:val="28"/>
          <w:rtl/>
        </w:rPr>
        <w:t xml:space="preserve">بن الزبیر الخلقانی قال سمعت</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245" w:name="pg12421_117964"/>
    <w:bookmarkEnd w:id="245"/>
    <w:p>
      <w:pPr>
        <w:pStyle w:val="BookText"/>
      </w:pPr>
      <w:r>
        <w:rPr>
          <w:rFonts w:ascii="IRNazanin" w:hAnsi="IRNazanin" w:eastAsia="IRNazanin" w:cs="IRNazanin"/>
          <w:lang w:bidi="fa-IR"/>
          <w:color w:val="111111"/>
          <w:sz w:val="28"/>
          <w:szCs w:val="28"/>
          <w:rtl/>
        </w:rPr>
        <w:t xml:space="preserve">أبا عبد الله علیه السلام یقول إذا لبست ثوبا فقل اللهم ألبسنی لباس الایمان</w:t>
      </w:r>
    </w:p>
    <w:p>
      <w:pPr>
        <w:pStyle w:val="BookText"/>
      </w:pPr>
      <w:r>
        <w:rPr>
          <w:rFonts w:ascii="IRNazanin" w:hAnsi="IRNazanin" w:eastAsia="IRNazanin" w:cs="IRNazanin"/>
          <w:lang w:bidi="fa-IR"/>
          <w:color w:val="111111"/>
          <w:sz w:val="28"/>
          <w:szCs w:val="28"/>
          <w:rtl/>
        </w:rPr>
        <w:t xml:space="preserve">وزینی بالتقوی اللهم اجعل جدیده أبلیه فی طاعتک وطاعة رسولک و</w:t>
      </w:r>
    </w:p>
    <w:p>
      <w:pPr>
        <w:pStyle w:val="BookText"/>
      </w:pPr>
      <w:r>
        <w:rPr>
          <w:rFonts w:ascii="IRNazanin" w:hAnsi="IRNazanin" w:eastAsia="IRNazanin" w:cs="IRNazanin"/>
          <w:lang w:bidi="fa-IR"/>
          <w:color w:val="111111"/>
          <w:sz w:val="28"/>
          <w:szCs w:val="28"/>
          <w:rtl/>
        </w:rPr>
        <w:t xml:space="preserve">أبدلنی بخلقه حلل الجنة ولا تجعلنی أبلیه فی معصیتک ولا تبدلنی بخلقه</w:t>
      </w:r>
    </w:p>
    <w:p>
      <w:pPr>
        <w:pStyle w:val="BookText"/>
      </w:pPr>
      <w:r>
        <w:rPr>
          <w:rFonts w:ascii="IRNazanin" w:hAnsi="IRNazanin" w:eastAsia="IRNazanin" w:cs="IRNazanin"/>
          <w:lang w:bidi="fa-IR"/>
          <w:color w:val="111111"/>
          <w:sz w:val="28"/>
          <w:szCs w:val="28"/>
          <w:rtl/>
        </w:rPr>
        <w:t xml:space="preserve">مقطعات النیران.</w:t>
      </w:r>
    </w:p>
    <w:p>
      <w:pPr>
        <w:pStyle w:val="BookText"/>
      </w:pPr>
      <w:r>
        <w:rPr>
          <w:rFonts w:ascii="IRNazanin" w:hAnsi="IRNazanin" w:eastAsia="IRNazanin" w:cs="IRNazanin"/>
          <w:lang w:bidi="fa-IR"/>
          <w:color w:val="111111"/>
          <w:sz w:val="28"/>
          <w:szCs w:val="28"/>
          <w:rtl/>
        </w:rPr>
        <w:t xml:space="preserve">وتقدم فی روایة الراوندی (23) من باب (11) استحباب غسل</w:t>
      </w:r>
    </w:p>
    <w:p>
      <w:pPr>
        <w:pStyle w:val="BookText"/>
      </w:pPr>
      <w:r>
        <w:rPr>
          <w:rFonts w:ascii="IRNazanin" w:hAnsi="IRNazanin" w:eastAsia="IRNazanin" w:cs="IRNazanin"/>
          <w:lang w:bidi="fa-IR"/>
          <w:color w:val="111111"/>
          <w:sz w:val="28"/>
          <w:szCs w:val="28"/>
          <w:rtl/>
        </w:rPr>
        <w:t xml:space="preserve">الید قبل ادخالها فی الاناء عند الوضوء من أبوابه قوله علیه السلام التسمیة</w:t>
      </w:r>
    </w:p>
    <w:p>
      <w:pPr>
        <w:pStyle w:val="BookText"/>
      </w:pPr>
      <w:r>
        <w:rPr>
          <w:rFonts w:ascii="IRNazanin" w:hAnsi="IRNazanin" w:eastAsia="IRNazanin" w:cs="IRNazanin"/>
          <w:lang w:bidi="fa-IR"/>
          <w:color w:val="111111"/>
          <w:sz w:val="28"/>
          <w:szCs w:val="28"/>
          <w:rtl/>
        </w:rPr>
        <w:t xml:space="preserve">مفتاح کل شئ. وفی روایة العسکری علیه السلام (24) قوله علیه السلام</w:t>
      </w:r>
    </w:p>
    <w:p>
      <w:pPr>
        <w:pStyle w:val="BookText"/>
      </w:pPr>
      <w:r>
        <w:rPr>
          <w:rFonts w:ascii="IRNazanin" w:hAnsi="IRNazanin" w:eastAsia="IRNazanin" w:cs="IRNazanin"/>
          <w:lang w:bidi="fa-IR"/>
          <w:color w:val="111111"/>
          <w:sz w:val="28"/>
          <w:szCs w:val="28"/>
          <w:rtl/>
        </w:rPr>
        <w:t xml:space="preserve">فقولوا عند افتتاح کل أمر صغیر أو عظیم بسم الله الرحمن الرحیم. وفی</w:t>
      </w:r>
    </w:p>
    <w:p>
      <w:pPr>
        <w:pStyle w:val="BookText"/>
      </w:pPr>
      <w:r>
        <w:rPr>
          <w:rFonts w:ascii="IRNazanin" w:hAnsi="IRNazanin" w:eastAsia="IRNazanin" w:cs="IRNazanin"/>
          <w:lang w:bidi="fa-IR"/>
          <w:color w:val="111111"/>
          <w:sz w:val="28"/>
          <w:szCs w:val="28"/>
          <w:rtl/>
        </w:rPr>
        <w:t xml:space="preserve">روایة العلا (26) قوله علیه السلام وان أکل أو شرب أو لبس وکل</w:t>
      </w:r>
    </w:p>
    <w:p>
      <w:pPr>
        <w:pStyle w:val="BookText"/>
      </w:pPr>
      <w:r>
        <w:rPr>
          <w:rFonts w:ascii="IRNazanin" w:hAnsi="IRNazanin" w:eastAsia="IRNazanin" w:cs="IRNazanin"/>
          <w:lang w:bidi="fa-IR"/>
          <w:color w:val="111111"/>
          <w:sz w:val="28"/>
          <w:szCs w:val="28"/>
          <w:rtl/>
        </w:rPr>
        <w:t xml:space="preserve">شئ صنعه ینبغی له ان یسمی علیه فان لم یفعل کان للشیطان فیه شرک</w:t>
      </w:r>
    </w:p>
    <w:p>
      <w:pPr>
        <w:pStyle w:val="BookText"/>
      </w:pPr>
      <w:r>
        <w:rPr>
          <w:rFonts w:ascii="IRNazanin" w:hAnsi="IRNazanin" w:eastAsia="IRNazanin" w:cs="IRNazanin"/>
          <w:lang w:bidi="fa-IR"/>
          <w:color w:val="111111"/>
          <w:sz w:val="28"/>
          <w:szCs w:val="28"/>
          <w:rtl/>
        </w:rPr>
        <w:t xml:space="preserve">وفی روایة جابر نحوه وفی روایة زید (27) مثله إلا أن فیه أو لبس لباسا</w:t>
      </w:r>
    </w:p>
    <w:p>
      <w:pPr>
        <w:pStyle w:val="BookText"/>
      </w:pPr>
      <w:r>
        <w:rPr>
          <w:rFonts w:ascii="IRNazanin" w:hAnsi="IRNazanin" w:eastAsia="IRNazanin" w:cs="IRNazanin"/>
          <w:lang w:bidi="fa-IR"/>
          <w:color w:val="111111"/>
          <w:sz w:val="28"/>
          <w:szCs w:val="28"/>
          <w:rtl/>
        </w:rPr>
        <w:t xml:space="preserve">وفی أحادیث باب (10) ما ورد فی فضل البسملة من أبواب الذکر</w:t>
      </w:r>
    </w:p>
    <w:p>
      <w:pPr>
        <w:pStyle w:val="BookText"/>
      </w:pPr>
      <w:r>
        <w:rPr>
          <w:rFonts w:ascii="IRNazanin" w:hAnsi="IRNazanin" w:eastAsia="IRNazanin" w:cs="IRNazanin"/>
          <w:lang w:bidi="fa-IR"/>
          <w:color w:val="111111"/>
          <w:sz w:val="28"/>
          <w:szCs w:val="28"/>
          <w:rtl/>
        </w:rPr>
        <w:t xml:space="preserve">ما یناسب الباب فراجع.</w:t>
      </w:r>
    </w:p>
    <w:p>
      <w:pPr>
        <w:pStyle w:val="BookText"/>
      </w:pPr>
      <w:r>
        <w:rPr>
          <w:rFonts w:ascii="IRNazanin" w:hAnsi="IRNazanin" w:eastAsia="IRNazanin" w:cs="IRNazanin"/>
          <w:lang w:bidi="fa-IR"/>
          <w:color w:val="111111"/>
          <w:sz w:val="28"/>
          <w:szCs w:val="28"/>
          <w:rtl/>
        </w:rPr>
        <w:t xml:space="preserve">ویأتی فی روایة یعقوب (3) من باب (11) کراهة مبیت القمامة</w:t>
      </w:r>
    </w:p>
    <w:p>
      <w:pPr>
        <w:pStyle w:val="BookText"/>
      </w:pPr>
      <w:r>
        <w:rPr>
          <w:rFonts w:ascii="IRNazanin" w:hAnsi="IRNazanin" w:eastAsia="IRNazanin" w:cs="IRNazanin"/>
          <w:lang w:bidi="fa-IR"/>
          <w:color w:val="111111"/>
          <w:sz w:val="28"/>
          <w:szCs w:val="28"/>
          <w:rtl/>
        </w:rPr>
        <w:t xml:space="preserve">فی البیت من أبواب المساکن قوله علیه السلام وإذا خلع أحدکم ثیابه</w:t>
      </w:r>
    </w:p>
    <w:p>
      <w:pPr>
        <w:pStyle w:val="BookText"/>
      </w:pPr>
      <w:r>
        <w:rPr>
          <w:rFonts w:ascii="IRNazanin" w:hAnsi="IRNazanin" w:eastAsia="IRNazanin" w:cs="IRNazanin"/>
          <w:lang w:bidi="fa-IR"/>
          <w:color w:val="111111"/>
          <w:sz w:val="28"/>
          <w:szCs w:val="28"/>
          <w:rtl/>
        </w:rPr>
        <w:t xml:space="preserve">فلیسم لئلا تلبسها الجن فإنه إن لم یسم علیها لبستها الجن حتی یصبح.</w:t>
      </w:r>
    </w:p>
    <w:p>
      <w:pPr>
        <w:pStyle w:val="Heading3"/>
      </w:pPr>
      <w:bookmarkStart w:id="632" w:name="_Toc307"/>
      <w:r>
        <w:t>30 - باب استحباب طی الثیاب</w:t>
      </w:r>
      <w:bookmarkEnd w:id="632"/>
    </w:p>
    <w:p>
      <w:pPr>
        <w:pStyle w:val="BookText"/>
      </w:pPr>
      <w:r>
        <w:rPr>
          <w:rFonts w:ascii="IRNazanin" w:hAnsi="IRNazanin" w:eastAsia="IRNazanin" w:cs="IRNazanin"/>
          <w:lang w:bidi="fa-IR"/>
          <w:color w:val="111111"/>
          <w:sz w:val="28"/>
          <w:szCs w:val="28"/>
          <w:rtl/>
        </w:rPr>
        <w:t xml:space="preserve">2632 (1) کا 304 ج 8 -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الولید بن صبیح عن أبی عبد الله علیه السلام أنه قال دخلت علیه یوما</w:t>
      </w:r>
    </w:p>
    <w:p>
      <w:pPr>
        <w:pStyle w:val="BookText"/>
      </w:pPr>
      <w:r>
        <w:rPr>
          <w:rFonts w:ascii="IRNazanin" w:hAnsi="IRNazanin" w:eastAsia="IRNazanin" w:cs="IRNazanin"/>
          <w:lang w:bidi="fa-IR"/>
          <w:color w:val="111111"/>
          <w:sz w:val="28"/>
          <w:szCs w:val="28"/>
          <w:rtl/>
        </w:rPr>
        <w:t xml:space="preserve">فألقی إلی ثیابا وقال یا ولید ردها علی مطاویها فقمت بین یدیه فقال</w:t>
      </w:r>
    </w:p>
    <w:p>
      <w:pPr>
        <w:pStyle w:val="BookText"/>
      </w:pPr>
      <w:r>
        <w:rPr>
          <w:rFonts w:ascii="IRNazanin" w:hAnsi="IRNazanin" w:eastAsia="IRNazanin" w:cs="IRNazanin"/>
          <w:lang w:bidi="fa-IR"/>
          <w:color w:val="111111"/>
          <w:sz w:val="28"/>
          <w:szCs w:val="28"/>
          <w:rtl/>
        </w:rPr>
        <w:t xml:space="preserve">أبو عبد الله علیه السلام رحم الله المعلی بن خنیس فظننت أنه شبه قیامی</w:t>
      </w:r>
    </w:p>
    <w:p>
      <w:pPr>
        <w:pStyle w:val="BookText"/>
      </w:pPr>
      <w:r>
        <w:rPr>
          <w:rFonts w:ascii="IRNazanin" w:hAnsi="IRNazanin" w:eastAsia="IRNazanin" w:cs="IRNazanin"/>
          <w:lang w:bidi="fa-IR"/>
          <w:color w:val="111111"/>
          <w:sz w:val="28"/>
          <w:szCs w:val="28"/>
          <w:rtl/>
        </w:rPr>
        <w:t xml:space="preserve">بین یدیه بقیام المعلی بین یدیه ثم قال أف للدنیا أف للدنیا انما الدنیا دار</w:t>
      </w:r>
    </w:p>
    <w:p>
      <w:pPr>
        <w:pStyle w:val="BookText"/>
      </w:pPr>
      <w:r>
        <w:rPr>
          <w:rFonts w:ascii="IRNazanin" w:hAnsi="IRNazanin" w:eastAsia="IRNazanin" w:cs="IRNazanin"/>
          <w:lang w:bidi="fa-IR"/>
          <w:color w:val="111111"/>
          <w:sz w:val="28"/>
          <w:szCs w:val="28"/>
          <w:rtl/>
        </w:rPr>
        <w:t xml:space="preserve">بلاء یسلط الله فیها عدوه علی ولیه وان بعدها دارا لیست هکذا فقلت</w:t>
      </w:r>
    </w:p>
    <w:p>
      <w:pPr>
        <w:pStyle w:val="BookText"/>
      </w:pPr>
      <w:r>
        <w:rPr>
          <w:rFonts w:ascii="IRNazanin" w:hAnsi="IRNazanin" w:eastAsia="IRNazanin" w:cs="IRNazanin"/>
          <w:lang w:bidi="fa-IR"/>
          <w:color w:val="111111"/>
          <w:sz w:val="28"/>
          <w:szCs w:val="28"/>
          <w:rtl/>
        </w:rPr>
        <w:t xml:space="preserve">جعلت فداک وأین تلک الدار فقال هاهنا وأشار بیده إلی الأرض.</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246" w:name="pg12421_117965"/>
    <w:bookmarkEnd w:id="246"/>
    <w:p>
      <w:pPr>
        <w:pStyle w:val="BookText"/>
      </w:pPr>
      <w:r>
        <w:rPr>
          <w:rFonts w:ascii="IRNazanin" w:hAnsi="IRNazanin" w:eastAsia="IRNazanin" w:cs="IRNazanin"/>
          <w:lang w:bidi="fa-IR"/>
          <w:color w:val="111111"/>
          <w:sz w:val="28"/>
          <w:szCs w:val="28"/>
          <w:rtl/>
        </w:rPr>
        <w:t xml:space="preserve">(2) کا 480 ج 6 - (عدة من أصحابنا - معلق) عن سهل بن زیاد</w:t>
      </w:r>
    </w:p>
    <w:p>
      <w:pPr>
        <w:pStyle w:val="BookText"/>
      </w:pPr>
      <w:r>
        <w:rPr>
          <w:rFonts w:ascii="IRNazanin" w:hAnsi="IRNazanin" w:eastAsia="IRNazanin" w:cs="IRNazanin"/>
          <w:lang w:bidi="fa-IR"/>
          <w:color w:val="111111"/>
          <w:sz w:val="28"/>
          <w:szCs w:val="28"/>
          <w:rtl/>
        </w:rPr>
        <w:t xml:space="preserve">عن محمد بن بکر عن زکریا المؤمن عمن حدثه عن أبی عبد الله علیه السلام</w:t>
      </w:r>
    </w:p>
    <w:p>
      <w:pPr>
        <w:pStyle w:val="BookText"/>
      </w:pPr>
      <w:r>
        <w:rPr>
          <w:rFonts w:ascii="IRNazanin" w:hAnsi="IRNazanin" w:eastAsia="IRNazanin" w:cs="IRNazanin"/>
          <w:lang w:bidi="fa-IR"/>
          <w:color w:val="111111"/>
          <w:sz w:val="28"/>
          <w:szCs w:val="28"/>
          <w:rtl/>
        </w:rPr>
        <w:t xml:space="preserve">قال اطووا ثیابکم باللیل فإنها إذا کانت منشورة لبسها الشیطان باللیل</w:t>
      </w:r>
    </w:p>
    <w:p>
      <w:pPr>
        <w:pStyle w:val="BookText"/>
      </w:pPr>
      <w:r>
        <w:rPr>
          <w:rFonts w:ascii="IRNazanin" w:hAnsi="IRNazanin" w:eastAsia="IRNazanin" w:cs="IRNazanin"/>
          <w:lang w:bidi="fa-IR"/>
          <w:color w:val="111111"/>
          <w:sz w:val="28"/>
          <w:szCs w:val="28"/>
          <w:rtl/>
        </w:rPr>
        <w:t xml:space="preserve">(3) کا 478 ج 6 - علی بن إبراهیم عن أبیه عن محمد بن عیسی عن</w:t>
      </w:r>
    </w:p>
    <w:p>
      <w:pPr>
        <w:pStyle w:val="BookText"/>
      </w:pPr>
      <w:r>
        <w:rPr>
          <w:rFonts w:ascii="IRNazanin" w:hAnsi="IRNazanin" w:eastAsia="IRNazanin" w:cs="IRNazanin"/>
          <w:lang w:bidi="fa-IR"/>
          <w:color w:val="111111"/>
          <w:sz w:val="28"/>
          <w:szCs w:val="28"/>
          <w:rtl/>
        </w:rPr>
        <w:t xml:space="preserve">عبید الله بن عبد الله الدهقان عن درست بن أبی منصور عن إبراهیم بن</w:t>
      </w:r>
    </w:p>
    <w:p>
      <w:pPr>
        <w:pStyle w:val="BookText"/>
      </w:pPr>
      <w:r>
        <w:rPr>
          <w:rFonts w:ascii="IRNazanin" w:hAnsi="IRNazanin" w:eastAsia="IRNazanin" w:cs="IRNazanin"/>
          <w:lang w:bidi="fa-IR"/>
          <w:color w:val="111111"/>
          <w:sz w:val="28"/>
          <w:szCs w:val="28"/>
          <w:rtl/>
        </w:rPr>
        <w:t xml:space="preserve">عبد الحمید عن أبی الحسن علیه السلام أنه کان یقول طی الثیاب راحتها</w:t>
      </w:r>
    </w:p>
    <w:p>
      <w:pPr>
        <w:pStyle w:val="BookText"/>
      </w:pPr>
      <w:r>
        <w:rPr>
          <w:rFonts w:ascii="IRNazanin" w:hAnsi="IRNazanin" w:eastAsia="IRNazanin" w:cs="IRNazanin"/>
          <w:lang w:bidi="fa-IR"/>
          <w:color w:val="111111"/>
          <w:sz w:val="28"/>
          <w:szCs w:val="28"/>
          <w:rtl/>
        </w:rPr>
        <w:t xml:space="preserve">وهو أبقی لها.</w:t>
      </w:r>
    </w:p>
    <w:p>
      <w:pPr>
        <w:pStyle w:val="BookText"/>
      </w:pPr>
      <w:r>
        <w:rPr>
          <w:rFonts w:ascii="IRNazanin" w:hAnsi="IRNazanin" w:eastAsia="IRNazanin" w:cs="IRNazanin"/>
          <w:lang w:bidi="fa-IR"/>
          <w:color w:val="111111"/>
          <w:sz w:val="28"/>
          <w:szCs w:val="28"/>
          <w:rtl/>
        </w:rPr>
        <w:t xml:space="preserve">(4) الجعفریات 174 - بأسناده عن علی بن أبی طالب علیه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راحة الثوب طیه وراحة البیت کنسه.</w:t>
      </w:r>
    </w:p>
    <w:p>
      <w:pPr>
        <w:pStyle w:val="BookText"/>
      </w:pPr>
      <w:r>
        <w:rPr>
          <w:rFonts w:ascii="IRNazanin" w:hAnsi="IRNazanin" w:eastAsia="IRNazanin" w:cs="IRNazanin"/>
          <w:lang w:bidi="fa-IR"/>
          <w:color w:val="111111"/>
          <w:sz w:val="28"/>
          <w:szCs w:val="28"/>
          <w:rtl/>
        </w:rPr>
        <w:t xml:space="preserve">الدعائم 158 ج 2 - وعن رسول الله صلی الله علیه وآله مثله.</w:t>
      </w:r>
    </w:p>
    <w:p>
      <w:pPr>
        <w:pStyle w:val="Heading3"/>
      </w:pPr>
      <w:bookmarkStart w:id="633" w:name="_Toc308"/>
      <w:r>
        <w:t>31 - باب ما ورد من النهی عن مسح ثوب من لم یکسه</w:t>
      </w:r>
      <w:bookmarkEnd w:id="633"/>
    </w:p>
    <w:p>
      <w:pPr>
        <w:pStyle w:val="BookText"/>
      </w:pPr>
      <w:r>
        <w:rPr>
          <w:rFonts w:ascii="IRNazanin" w:hAnsi="IRNazanin" w:eastAsia="IRNazanin" w:cs="IRNazanin"/>
          <w:lang w:bidi="fa-IR"/>
          <w:color w:val="111111"/>
          <w:sz w:val="28"/>
          <w:szCs w:val="28"/>
          <w:rtl/>
        </w:rPr>
        <w:t xml:space="preserve">2636 (1) کا 479 ج 6 - عدة من أصحابنا عن سهل بن زیاد عن</w:t>
      </w:r>
    </w:p>
    <w:p>
      <w:pPr>
        <w:pStyle w:val="BookText"/>
      </w:pPr>
      <w:r>
        <w:rPr>
          <w:rFonts w:ascii="IRNazanin" w:hAnsi="IRNazanin" w:eastAsia="IRNazanin" w:cs="IRNazanin"/>
          <w:lang w:bidi="fa-IR"/>
          <w:color w:val="111111"/>
          <w:sz w:val="28"/>
          <w:szCs w:val="28"/>
          <w:rtl/>
        </w:rPr>
        <w:t xml:space="preserve">محمد بن الحسن بن شمون عن عبد الله بن عبد الرحمن عن مسمع عن أبی</w:t>
      </w:r>
    </w:p>
    <w:p>
      <w:pPr>
        <w:pStyle w:val="BookText"/>
      </w:pPr>
      <w:r>
        <w:rPr>
          <w:rFonts w:ascii="IRNazanin" w:hAnsi="IRNazanin" w:eastAsia="IRNazanin" w:cs="IRNazanin"/>
          <w:lang w:bidi="fa-IR"/>
          <w:color w:val="111111"/>
          <w:sz w:val="28"/>
          <w:szCs w:val="28"/>
          <w:rtl/>
        </w:rPr>
        <w:t xml:space="preserve">عبد الله علیه السلام قال قال رسول الله صلی الله علیه وآله لا یمسح أحدکم</w:t>
      </w:r>
    </w:p>
    <w:p>
      <w:pPr>
        <w:pStyle w:val="BookText"/>
      </w:pPr>
      <w:r>
        <w:rPr>
          <w:rFonts w:ascii="IRNazanin" w:hAnsi="IRNazanin" w:eastAsia="IRNazanin" w:cs="IRNazanin"/>
          <w:lang w:bidi="fa-IR"/>
          <w:color w:val="111111"/>
          <w:sz w:val="28"/>
          <w:szCs w:val="28"/>
          <w:rtl/>
        </w:rPr>
        <w:t xml:space="preserve">بثوب من لم یکسه.</w:t>
      </w:r>
    </w:p>
    <w:p>
      <w:pPr>
        <w:pStyle w:val="BookText"/>
      </w:pPr>
      <w:r>
        <w:rPr>
          <w:rFonts w:ascii="IRNazanin" w:hAnsi="IRNazanin" w:eastAsia="IRNazanin" w:cs="IRNazanin"/>
          <w:lang w:bidi="fa-IR"/>
          <w:color w:val="111111"/>
          <w:sz w:val="28"/>
          <w:szCs w:val="28"/>
          <w:rtl/>
        </w:rPr>
        <w:t xml:space="preserve">(2) الثواب 346 - بالاسناد المتقدم فی باب (6) تأکد استحباب</w:t>
      </w:r>
    </w:p>
    <w:p>
      <w:pPr>
        <w:pStyle w:val="BookText"/>
      </w:pPr>
      <w:r>
        <w:rPr>
          <w:rFonts w:ascii="IRNazanin" w:hAnsi="IRNazanin" w:eastAsia="IRNazanin" w:cs="IRNazanin"/>
          <w:lang w:bidi="fa-IR"/>
          <w:color w:val="111111"/>
          <w:sz w:val="28"/>
          <w:szCs w:val="28"/>
          <w:rtl/>
        </w:rPr>
        <w:t xml:space="preserve">عیادة المریض من أبواب ما یتعلق بالمرض عن ابن عباس عن رسول الله</w:t>
      </w:r>
    </w:p>
    <w:p>
      <w:pPr>
        <w:pStyle w:val="BookText"/>
      </w:pPr>
      <w:r>
        <w:rPr>
          <w:rFonts w:ascii="IRNazanin" w:hAnsi="IRNazanin" w:eastAsia="IRNazanin" w:cs="IRNazanin"/>
          <w:lang w:bidi="fa-IR"/>
          <w:color w:val="111111"/>
          <w:sz w:val="28"/>
          <w:szCs w:val="28"/>
          <w:rtl/>
        </w:rPr>
        <w:t xml:space="preserve">صلی الله علیه وآله (فی آخر خطبة خطبها صلی الله علیه وآله بالمدینة)</w:t>
      </w:r>
    </w:p>
    <w:p>
      <w:pPr>
        <w:pStyle w:val="BookText"/>
      </w:pPr>
      <w:r>
        <w:rPr>
          <w:rFonts w:ascii="IRNazanin" w:hAnsi="IRNazanin" w:eastAsia="IRNazanin" w:cs="IRNazanin"/>
          <w:lang w:bidi="fa-IR"/>
          <w:color w:val="111111"/>
          <w:sz w:val="28"/>
          <w:szCs w:val="28"/>
          <w:rtl/>
        </w:rPr>
        <w:t xml:space="preserve">ألا وأن الله عز وجل سائلکم عن أعمالکم حتی عن مس أحدکم ثوب أخیه</w:t>
      </w:r>
    </w:p>
    <w:p>
      <w:pPr>
        <w:pStyle w:val="BookText"/>
      </w:pPr>
      <w:r>
        <w:rPr>
          <w:rFonts w:ascii="IRNazanin" w:hAnsi="IRNazanin" w:eastAsia="IRNazanin" w:cs="IRNazanin"/>
          <w:lang w:bidi="fa-IR"/>
          <w:color w:val="111111"/>
          <w:sz w:val="28"/>
          <w:szCs w:val="28"/>
          <w:rtl/>
        </w:rPr>
        <w:t xml:space="preserve">بأصبعه (بین إصبعیه - ئل).</w:t>
      </w:r>
    </w:p>
    <w:p>
      <w:pPr>
        <w:pStyle w:val="Heading3"/>
      </w:pPr>
      <w:bookmarkStart w:id="634" w:name="_Toc309"/>
      <w:r>
        <w:t>32 - باب استحباب التعمم وکیفیته وکراهة ترک التحنک عنده</w:t>
      </w:r>
      <w:bookmarkEnd w:id="634"/>
    </w:p>
    <w:p>
      <w:pPr>
        <w:pStyle w:val="BookText"/>
      </w:pPr>
      <w:r>
        <w:rPr>
          <w:rFonts w:ascii="IRNazanin" w:hAnsi="IRNazanin" w:eastAsia="IRNazanin" w:cs="IRNazanin"/>
          <w:lang w:bidi="fa-IR"/>
          <w:color w:val="111111"/>
          <w:sz w:val="28"/>
          <w:szCs w:val="28"/>
          <w:rtl/>
        </w:rPr>
        <w:t xml:space="preserve">2638 (1) کا 461 ج 6 - علی بن إبراهیم عن أبیه عن النوفلی عن السکونی عن أبی</w:t>
      </w:r>
    </w:p>
    <w:p>
      <w:pPr>
        <w:pStyle w:val="BookText"/>
      </w:pPr>
      <w:r>
        <w:rPr>
          <w:rFonts w:ascii="IRNazanin" w:hAnsi="IRNazanin" w:eastAsia="IRNazanin" w:cs="IRNazanin"/>
          <w:lang w:bidi="fa-IR"/>
          <w:color w:val="111111"/>
          <w:sz w:val="28"/>
          <w:szCs w:val="28"/>
          <w:rtl/>
        </w:rPr>
        <w:t xml:space="preserve">عبد الله علیه السلام قال قال رسول الله صلی الله علیه وآله</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العمائم تیجان العرب وروی ان الطابقیة عمة </w:t>
      </w:r>
      <w:r>
        <w:rPr>
          <w:rStyle w:val="FootnoteReference"/>
        </w:rPr>
        <w:footnoteReference w:id="680"/>
      </w:r>
      <w:r>
        <w:rPr>
          <w:rFonts w:ascii="IRNazanin" w:hAnsi="IRNazanin" w:eastAsia="IRNazanin" w:cs="IRNazanin"/>
          <w:lang w:bidi="fa-IR"/>
          <w:color w:val="111111"/>
          <w:sz w:val="28"/>
          <w:szCs w:val="28"/>
          <w:rtl/>
        </w:rPr>
        <w:t xml:space="preserve">إبلیس لعنه الله.</w:t>
      </w:r>
    </w:p>
    <w:p>
      <w:pPr>
        <w:pStyle w:val="BookText"/>
      </w:pPr>
      <w:r>
        <w:rPr>
          <w:rFonts w:ascii="IRNazanin" w:hAnsi="IRNazanin" w:eastAsia="IRNazanin" w:cs="IRNazanin"/>
          <w:lang w:bidi="fa-IR"/>
          <w:color w:val="111111"/>
          <w:sz w:val="28"/>
          <w:szCs w:val="28"/>
          <w:rtl/>
        </w:rPr>
        <w:t xml:space="preserve">المحاسن 378 - وروی الطابقیة وذکر مثله.</w:t>
      </w:r>
    </w:p>
    <w:p>
      <w:pPr>
        <w:pStyle w:val="BookText"/>
      </w:pPr>
      <w:r>
        <w:rPr>
          <w:rFonts w:ascii="IRNazanin" w:hAnsi="IRNazanin" w:eastAsia="IRNazanin" w:cs="IRNazanin"/>
          <w:lang w:bidi="fa-IR"/>
          <w:color w:val="111111"/>
          <w:sz w:val="28"/>
          <w:szCs w:val="28"/>
          <w:rtl/>
        </w:rPr>
        <w:t xml:space="preserve">(2) المکارم 119 - عن السکونی عن أبی عبد الله عن أبیه علیهما</w:t>
      </w:r>
    </w:p>
    <w:p>
      <w:pPr>
        <w:pStyle w:val="BookText"/>
      </w:pPr>
      <w:r>
        <w:rPr>
          <w:rFonts w:ascii="IRNazanin" w:hAnsi="IRNazanin" w:eastAsia="IRNazanin" w:cs="IRNazanin"/>
          <w:lang w:bidi="fa-IR"/>
          <w:color w:val="111111"/>
          <w:sz w:val="28"/>
          <w:szCs w:val="28"/>
          <w:rtl/>
        </w:rPr>
        <w:t xml:space="preserve">السلام قال قال رسول الله صلی الله علیه وآله العمائم تیجان العرب فإذا</w:t>
      </w:r>
    </w:p>
    <w:p>
      <w:pPr>
        <w:pStyle w:val="BookText"/>
      </w:pPr>
      <w:r>
        <w:rPr>
          <w:rFonts w:ascii="IRNazanin" w:hAnsi="IRNazanin" w:eastAsia="IRNazanin" w:cs="IRNazanin"/>
          <w:lang w:bidi="fa-IR"/>
          <w:color w:val="111111"/>
          <w:sz w:val="28"/>
          <w:szCs w:val="28"/>
          <w:rtl/>
        </w:rPr>
        <w:t xml:space="preserve">وضعوا العمائم وضع الله عزهم وقال علیه السلام اعتموا تزدادوا حلما.</w:t>
      </w:r>
    </w:p>
    <w:p>
      <w:pPr>
        <w:pStyle w:val="BookText"/>
      </w:pPr>
      <w:r>
        <w:rPr>
          <w:rFonts w:ascii="IRNazanin" w:hAnsi="IRNazanin" w:eastAsia="IRNazanin" w:cs="IRNazanin"/>
          <w:lang w:bidi="fa-IR"/>
          <w:color w:val="111111"/>
          <w:sz w:val="28"/>
          <w:szCs w:val="28"/>
          <w:rtl/>
        </w:rPr>
        <w:t xml:space="preserve">(3) الدعائم 159 ج 2 - وعن رسول الله صلی الله علیه وآله أنه قال</w:t>
      </w:r>
    </w:p>
    <w:p>
      <w:pPr>
        <w:pStyle w:val="BookText"/>
      </w:pPr>
      <w:r>
        <w:rPr>
          <w:rFonts w:ascii="IRNazanin" w:hAnsi="IRNazanin" w:eastAsia="IRNazanin" w:cs="IRNazanin"/>
          <w:lang w:bidi="fa-IR"/>
          <w:color w:val="111111"/>
          <w:sz w:val="28"/>
          <w:szCs w:val="28"/>
          <w:rtl/>
        </w:rPr>
        <w:t xml:space="preserve">استجیدوا العمائم فإنها تیجان العرب.</w:t>
      </w:r>
    </w:p>
    <w:p>
      <w:pPr>
        <w:pStyle w:val="BookText"/>
      </w:pPr>
      <w:r>
        <w:rPr>
          <w:rFonts w:ascii="IRNazanin" w:hAnsi="IRNazanin" w:eastAsia="IRNazanin" w:cs="IRNazanin"/>
          <w:lang w:bidi="fa-IR"/>
          <w:color w:val="111111"/>
          <w:sz w:val="28"/>
          <w:szCs w:val="28"/>
          <w:rtl/>
        </w:rPr>
        <w:t xml:space="preserve">(4) المحاسن 378 - وروی أن المسومین المعتمون.</w:t>
      </w:r>
    </w:p>
    <w:p>
      <w:pPr>
        <w:pStyle w:val="BookText"/>
      </w:pPr>
      <w:r>
        <w:rPr>
          <w:rFonts w:ascii="IRNazanin" w:hAnsi="IRNazanin" w:eastAsia="IRNazanin" w:cs="IRNazanin"/>
          <w:lang w:bidi="fa-IR"/>
          <w:color w:val="111111"/>
          <w:sz w:val="28"/>
          <w:szCs w:val="28"/>
          <w:rtl/>
        </w:rPr>
        <w:t xml:space="preserve">(5) الدعائم 164 ج 2 - وعن الحسین بن علی صلوات الله علیهما</w:t>
      </w:r>
    </w:p>
    <w:p>
      <w:pPr>
        <w:pStyle w:val="BookText"/>
      </w:pPr>
      <w:r>
        <w:rPr>
          <w:rFonts w:ascii="IRNazanin" w:hAnsi="IRNazanin" w:eastAsia="IRNazanin" w:cs="IRNazanin"/>
          <w:lang w:bidi="fa-IR"/>
          <w:color w:val="111111"/>
          <w:sz w:val="28"/>
          <w:szCs w:val="28"/>
          <w:rtl/>
        </w:rPr>
        <w:t xml:space="preserve">أنه قال قال لی رسول الله صلی الله علیه وآله یا بنی نم علی قفاک یخمص</w:t>
      </w:r>
    </w:p>
    <w:p>
      <w:pPr>
        <w:pStyle w:val="BookText"/>
      </w:pPr>
      <w:r>
        <w:rPr>
          <w:rFonts w:ascii="IRNazanin" w:hAnsi="IRNazanin" w:eastAsia="IRNazanin" w:cs="IRNazanin"/>
          <w:lang w:bidi="fa-IR"/>
          <w:color w:val="111111"/>
          <w:sz w:val="28"/>
          <w:szCs w:val="28"/>
          <w:rtl/>
        </w:rPr>
        <w:t xml:space="preserve">بطنک واشرب الماء مصا یمرؤک أکلک واکتحل وترا یضئ لک بصرک</w:t>
      </w:r>
    </w:p>
    <w:p>
      <w:pPr>
        <w:pStyle w:val="BookText"/>
      </w:pPr>
      <w:r>
        <w:rPr>
          <w:rFonts w:ascii="IRNazanin" w:hAnsi="IRNazanin" w:eastAsia="IRNazanin" w:cs="IRNazanin"/>
          <w:lang w:bidi="fa-IR"/>
          <w:color w:val="111111"/>
          <w:sz w:val="28"/>
          <w:szCs w:val="28"/>
          <w:rtl/>
        </w:rPr>
        <w:t xml:space="preserve">وادهن غبا تتشبه بسنة نبیک واستجد النعال فإنها خلا خیل </w:t>
      </w:r>
      <w:r>
        <w:rPr>
          <w:rStyle w:val="FootnoteReference"/>
        </w:rPr>
        <w:footnoteReference w:id="681"/>
      </w:r>
      <w:r>
        <w:rPr>
          <w:rFonts w:ascii="IRNazanin" w:hAnsi="IRNazanin" w:eastAsia="IRNazanin" w:cs="IRNazanin"/>
          <w:lang w:bidi="fa-IR"/>
          <w:color w:val="111111"/>
          <w:sz w:val="28"/>
          <w:szCs w:val="28"/>
          <w:rtl/>
        </w:rPr>
        <w:t xml:space="preserve">الرجال</w:t>
      </w:r>
    </w:p>
    <w:p>
      <w:pPr>
        <w:pStyle w:val="BookText"/>
      </w:pPr>
      <w:r>
        <w:rPr>
          <w:rFonts w:ascii="IRNazanin" w:hAnsi="IRNazanin" w:eastAsia="IRNazanin" w:cs="IRNazanin"/>
          <w:lang w:bidi="fa-IR"/>
          <w:color w:val="111111"/>
          <w:sz w:val="28"/>
          <w:szCs w:val="28"/>
          <w:rtl/>
        </w:rPr>
        <w:t xml:space="preserve">والعمائم فإنها تیجان العرب وإذا طبخت قدرا فأکثر مرقها وإن لم یصب</w:t>
      </w:r>
    </w:p>
    <w:p>
      <w:pPr>
        <w:pStyle w:val="BookText"/>
      </w:pPr>
      <w:r>
        <w:rPr>
          <w:rFonts w:ascii="IRNazanin" w:hAnsi="IRNazanin" w:eastAsia="IRNazanin" w:cs="IRNazanin"/>
          <w:lang w:bidi="fa-IR"/>
          <w:color w:val="111111"/>
          <w:sz w:val="28"/>
          <w:szCs w:val="28"/>
          <w:rtl/>
        </w:rPr>
        <w:t xml:space="preserve">جیرانک من لحمها أصابوا من مرقها لان المرق أحد اللحمین.</w:t>
      </w:r>
    </w:p>
    <w:p>
      <w:pPr>
        <w:pStyle w:val="BookText"/>
      </w:pPr>
      <w:r>
        <w:rPr>
          <w:rFonts w:ascii="IRNazanin" w:hAnsi="IRNazanin" w:eastAsia="IRNazanin" w:cs="IRNazanin"/>
          <w:lang w:bidi="fa-IR"/>
          <w:color w:val="111111"/>
          <w:sz w:val="28"/>
          <w:szCs w:val="28"/>
          <w:rtl/>
        </w:rPr>
        <w:t xml:space="preserve">(6) العوالی 74 ج 1 - روی عنه صلی الله علیه وآله أنه قال لرجل</w:t>
      </w:r>
    </w:p>
    <w:p>
      <w:pPr>
        <w:pStyle w:val="BookText"/>
      </w:pPr>
      <w:r>
        <w:rPr>
          <w:rFonts w:ascii="IRNazanin" w:hAnsi="IRNazanin" w:eastAsia="IRNazanin" w:cs="IRNazanin"/>
          <w:lang w:bidi="fa-IR"/>
          <w:color w:val="111111"/>
          <w:sz w:val="28"/>
          <w:szCs w:val="28"/>
          <w:rtl/>
        </w:rPr>
        <w:t xml:space="preserve">کل بیمینک فان الشیطان یأکل بشماله وکذلک روی فی الاقتعاط وهو</w:t>
      </w:r>
    </w:p>
    <w:p>
      <w:pPr>
        <w:pStyle w:val="BookText"/>
      </w:pPr>
      <w:r>
        <w:rPr>
          <w:rFonts w:ascii="IRNazanin" w:hAnsi="IRNazanin" w:eastAsia="IRNazanin" w:cs="IRNazanin"/>
          <w:lang w:bidi="fa-IR"/>
          <w:color w:val="111111"/>
          <w:sz w:val="28"/>
          <w:szCs w:val="28"/>
          <w:rtl/>
        </w:rPr>
        <w:t xml:space="preserve">أن یلبس العمامة ولا یتلحی بها فإنها عمة الشیطان.</w:t>
      </w:r>
    </w:p>
    <w:p>
      <w:pPr>
        <w:pStyle w:val="BookText"/>
      </w:pPr>
      <w:r>
        <w:rPr>
          <w:rFonts w:ascii="IRNazanin" w:hAnsi="IRNazanin" w:eastAsia="IRNazanin" w:cs="IRNazanin"/>
          <w:lang w:bidi="fa-IR"/>
          <w:color w:val="111111"/>
          <w:sz w:val="28"/>
          <w:szCs w:val="28"/>
          <w:rtl/>
        </w:rPr>
        <w:t xml:space="preserve">(7) وفیه 296 - عنه صلی الله علیه وآله تعمموا تزدادوا حلما</w:t>
      </w:r>
    </w:p>
    <w:p>
      <w:pPr>
        <w:pStyle w:val="BookText"/>
      </w:pPr>
      <w:r>
        <w:rPr>
          <w:rFonts w:ascii="Amiri" w:hAnsi="Amiri" w:eastAsia="Amiri" w:cs="Amiri"/>
          <w:lang w:bidi="ar-SA"/>
          <w:color w:val="111111"/>
          <w:sz w:val="28"/>
          <w:szCs w:val="28"/>
          <w:rtl/>
        </w:rPr>
        <w:t xml:space="preserve">العمامة من المروة.</w:t>
      </w:r>
    </w:p>
    <w:p>
      <w:pPr>
        <w:pStyle w:val="BookText"/>
      </w:pPr>
      <w:r>
        <w:rPr>
          <w:rFonts w:ascii="IRNazanin" w:hAnsi="IRNazanin" w:eastAsia="IRNazanin" w:cs="IRNazanin"/>
          <w:lang w:bidi="fa-IR"/>
          <w:color w:val="111111"/>
          <w:sz w:val="28"/>
          <w:szCs w:val="28"/>
          <w:rtl/>
        </w:rPr>
        <w:t xml:space="preserve">(8) کا 460 ج 6 - محمد بن یحیی عن أحمد بن محمد عن أبی همام</w:t>
      </w:r>
    </w:p>
    <w:p>
      <w:pPr>
        <w:pStyle w:val="BookText"/>
      </w:pPr>
      <w:r>
        <w:rPr>
          <w:rFonts w:ascii="IRNazanin" w:hAnsi="IRNazanin" w:eastAsia="IRNazanin" w:cs="IRNazanin"/>
          <w:lang w:bidi="fa-IR"/>
          <w:color w:val="111111"/>
          <w:sz w:val="28"/>
          <w:szCs w:val="28"/>
          <w:rtl/>
        </w:rPr>
        <w:t xml:space="preserve">تفسیر العیاشی 196 ج 1 - إسماعیل بن همام عن أبی الحسن علیه السلام</w:t>
      </w:r>
    </w:p>
    <w:p>
      <w:pPr>
        <w:pStyle w:val="BookText"/>
      </w:pPr>
      <w:r>
        <w:rPr>
          <w:rFonts w:ascii="IRNazanin" w:hAnsi="IRNazanin" w:eastAsia="IRNazanin" w:cs="IRNazanin"/>
          <w:lang w:bidi="fa-IR"/>
          <w:color w:val="111111"/>
          <w:sz w:val="28"/>
          <w:szCs w:val="28"/>
          <w:rtl/>
        </w:rPr>
        <w:t xml:space="preserve">فی قوله الله عز وجل مسومین قال العمائم اعتم رسول الله صلی الله علیه وآله</w:t>
      </w:r>
    </w:p>
    <w:p>
      <w:pPr>
        <w:pStyle w:val="BookText"/>
      </w:pPr>
      <w:r>
        <w:rPr>
          <w:rFonts w:ascii="IRNazanin" w:hAnsi="IRNazanin" w:eastAsia="IRNazanin" w:cs="IRNazanin"/>
          <w:lang w:bidi="fa-IR"/>
          <w:color w:val="111111"/>
          <w:sz w:val="28"/>
          <w:szCs w:val="28"/>
          <w:rtl/>
        </w:rPr>
        <w:t xml:space="preserve">فسد لها من بین یدیه ومن خلفه (کا - واعتم جبرئیل فسد لها من بین</w:t>
      </w:r>
    </w:p>
    <w:p>
      <w:pPr>
        <w:pStyle w:val="BookText"/>
      </w:pPr>
      <w:r>
        <w:rPr>
          <w:rFonts w:ascii="IRNazanin" w:hAnsi="IRNazanin" w:eastAsia="IRNazanin" w:cs="IRNazanin"/>
          <w:lang w:bidi="fa-IR"/>
          <w:color w:val="111111"/>
          <w:sz w:val="28"/>
          <w:szCs w:val="28"/>
          <w:rtl/>
        </w:rPr>
        <w:t xml:space="preserve">یدیه ومن خلفه).</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الجعفریات 184 - بأسناده عن علی بن أبی طالب علیه السلام قال</w:t>
      </w:r>
    </w:p>
    <w:p>
      <w:pPr>
        <w:pStyle w:val="BookText"/>
      </w:pPr>
      <w:r>
        <w:rPr>
          <w:rFonts w:ascii="IRNazanin" w:hAnsi="IRNazanin" w:eastAsia="IRNazanin" w:cs="IRNazanin"/>
          <w:lang w:bidi="fa-IR"/>
          <w:color w:val="111111"/>
          <w:sz w:val="28"/>
          <w:szCs w:val="28"/>
          <w:rtl/>
        </w:rPr>
        <w:t xml:space="preserve">کانت لرسول الله صلی الله علیه وآله عمامة یقال لها السحاب نحلها علی بن</w:t>
      </w:r>
    </w:p>
    <w:p>
      <w:pPr>
        <w:pStyle w:val="BookText"/>
      </w:pPr>
      <w:r>
        <w:rPr>
          <w:rFonts w:ascii="IRNazanin" w:hAnsi="IRNazanin" w:eastAsia="IRNazanin" w:cs="IRNazanin"/>
          <w:lang w:bidi="fa-IR"/>
          <w:color w:val="111111"/>
          <w:sz w:val="28"/>
          <w:szCs w:val="28"/>
          <w:rtl/>
        </w:rPr>
        <w:t xml:space="preserve">أبی طالب علیه السلام.</w:t>
      </w:r>
    </w:p>
    <w:p>
      <w:pPr>
        <w:pStyle w:val="BookText"/>
      </w:pPr>
      <w:r>
        <w:rPr>
          <w:rFonts w:ascii="IRNazanin" w:hAnsi="IRNazanin" w:eastAsia="IRNazanin" w:cs="IRNazanin"/>
          <w:lang w:bidi="fa-IR"/>
          <w:color w:val="111111"/>
          <w:sz w:val="28"/>
          <w:szCs w:val="28"/>
          <w:rtl/>
        </w:rPr>
        <w:t xml:space="preserve">(10) مجمع البیان 343 ج 4 - (فی قصة غزوة الخندق) وذکر</w:t>
      </w:r>
    </w:p>
    <w:p>
      <w:pPr>
        <w:pStyle w:val="BookText"/>
      </w:pPr>
      <w:r>
        <w:rPr>
          <w:rFonts w:ascii="IRNazanin" w:hAnsi="IRNazanin" w:eastAsia="IRNazanin" w:cs="IRNazanin"/>
          <w:lang w:bidi="fa-IR"/>
          <w:color w:val="111111"/>
          <w:sz w:val="28"/>
          <w:szCs w:val="28"/>
          <w:rtl/>
        </w:rPr>
        <w:t xml:space="preserve">ابن إسحاق أن عمرو بن عبد ود کان ینادی من یبارز فقام علی (ع) وهو</w:t>
      </w:r>
    </w:p>
    <w:p>
      <w:pPr>
        <w:pStyle w:val="BookText"/>
      </w:pPr>
      <w:r>
        <w:rPr>
          <w:rFonts w:ascii="IRNazanin" w:hAnsi="IRNazanin" w:eastAsia="IRNazanin" w:cs="IRNazanin"/>
          <w:lang w:bidi="fa-IR"/>
          <w:color w:val="111111"/>
          <w:sz w:val="28"/>
          <w:szCs w:val="28"/>
          <w:rtl/>
        </w:rPr>
        <w:t xml:space="preserve">مقنع فی الحدید فقال انا له یا نبی الله فقال إنه عمرو أجلس ونادی عمرو</w:t>
      </w:r>
    </w:p>
    <w:p>
      <w:pPr>
        <w:pStyle w:val="BookText"/>
      </w:pPr>
      <w:r>
        <w:rPr>
          <w:rFonts w:ascii="IRNazanin" w:hAnsi="IRNazanin" w:eastAsia="IRNazanin" w:cs="IRNazanin"/>
          <w:lang w:bidi="fa-IR"/>
          <w:color w:val="111111"/>
          <w:sz w:val="28"/>
          <w:szCs w:val="28"/>
          <w:rtl/>
        </w:rPr>
        <w:t xml:space="preserve">ألا رجل (إلی أن قال) فقام علی فقال یا رسول الله أنا فقال إنه عمرو فقال</w:t>
      </w:r>
    </w:p>
    <w:p>
      <w:pPr>
        <w:pStyle w:val="BookText"/>
      </w:pPr>
      <w:r>
        <w:rPr>
          <w:rFonts w:ascii="IRNazanin" w:hAnsi="IRNazanin" w:eastAsia="IRNazanin" w:cs="IRNazanin"/>
          <w:lang w:bidi="fa-IR"/>
          <w:color w:val="111111"/>
          <w:sz w:val="28"/>
          <w:szCs w:val="28"/>
          <w:rtl/>
        </w:rPr>
        <w:t xml:space="preserve">وان کان عمروا فأستأذن رسول الله فاذن له رسول الله وفیما رواه لنا</w:t>
      </w:r>
    </w:p>
    <w:p>
      <w:pPr>
        <w:pStyle w:val="BookText"/>
      </w:pPr>
      <w:r>
        <w:rPr>
          <w:rFonts w:ascii="IRNazanin" w:hAnsi="IRNazanin" w:eastAsia="IRNazanin" w:cs="IRNazanin"/>
          <w:lang w:bidi="fa-IR"/>
          <w:color w:val="111111"/>
          <w:sz w:val="28"/>
          <w:szCs w:val="28"/>
          <w:rtl/>
        </w:rPr>
        <w:t xml:space="preserve">السید أبو محمد الحسینی القاینی عن الحاکم أبی القاسم الحسکانی</w:t>
      </w:r>
    </w:p>
    <w:p>
      <w:pPr>
        <w:pStyle w:val="BookText"/>
      </w:pPr>
      <w:r>
        <w:rPr>
          <w:rFonts w:ascii="IRNazanin" w:hAnsi="IRNazanin" w:eastAsia="IRNazanin" w:cs="IRNazanin"/>
          <w:lang w:bidi="fa-IR"/>
          <w:color w:val="111111"/>
          <w:sz w:val="28"/>
          <w:szCs w:val="28"/>
          <w:rtl/>
        </w:rPr>
        <w:t xml:space="preserve">بالاسناد عن عمرو بن ثابت عن أبیه عن جده عن حذیفة قال فألبسه رسول</w:t>
      </w:r>
    </w:p>
    <w:p>
      <w:pPr>
        <w:pStyle w:val="BookText"/>
      </w:pPr>
      <w:r>
        <w:rPr>
          <w:rFonts w:ascii="IRNazanin" w:hAnsi="IRNazanin" w:eastAsia="IRNazanin" w:cs="IRNazanin"/>
          <w:lang w:bidi="fa-IR"/>
          <w:color w:val="111111"/>
          <w:sz w:val="28"/>
          <w:szCs w:val="28"/>
          <w:rtl/>
        </w:rPr>
        <w:t xml:space="preserve">الله صلی الله علیه وآله درعه ذات الفضول وأعطاه سیفه ذا الفقار وعممه</w:t>
      </w:r>
    </w:p>
    <w:p>
      <w:pPr>
        <w:pStyle w:val="BookText"/>
      </w:pPr>
      <w:r>
        <w:rPr>
          <w:rFonts w:ascii="IRNazanin" w:hAnsi="IRNazanin" w:eastAsia="IRNazanin" w:cs="IRNazanin"/>
          <w:lang w:bidi="fa-IR"/>
          <w:color w:val="111111"/>
          <w:sz w:val="28"/>
          <w:szCs w:val="28"/>
          <w:rtl/>
        </w:rPr>
        <w:t xml:space="preserve">عمامة السحاب علی رأسه تسعة أکوار ثم قال له تقدم الخبر.</w:t>
      </w:r>
    </w:p>
    <w:p>
      <w:pPr>
        <w:pStyle w:val="BookText"/>
      </w:pPr>
      <w:r>
        <w:rPr>
          <w:rFonts w:ascii="IRNazanin" w:hAnsi="IRNazanin" w:eastAsia="IRNazanin" w:cs="IRNazanin"/>
          <w:lang w:bidi="fa-IR"/>
          <w:color w:val="111111"/>
          <w:sz w:val="28"/>
          <w:szCs w:val="28"/>
          <w:rtl/>
        </w:rPr>
        <w:t xml:space="preserve">(11) کا 461 ج 6 - عدة من أصحابنا عن أحمد بن أبی عبد الله عن</w:t>
      </w:r>
    </w:p>
    <w:p>
      <w:pPr>
        <w:pStyle w:val="BookText"/>
      </w:pPr>
      <w:r>
        <w:rPr>
          <w:rFonts w:ascii="IRNazanin" w:hAnsi="IRNazanin" w:eastAsia="IRNazanin" w:cs="IRNazanin"/>
          <w:lang w:bidi="fa-IR"/>
          <w:color w:val="111111"/>
          <w:sz w:val="28"/>
          <w:szCs w:val="28"/>
          <w:rtl/>
        </w:rPr>
        <w:t xml:space="preserve">الحسین بن علی العقیلی عن علی بن أبی علی اللهبی عن أبی عبد الله علیه</w:t>
      </w:r>
    </w:p>
    <w:p>
      <w:pPr>
        <w:pStyle w:val="BookText"/>
      </w:pPr>
      <w:r>
        <w:rPr>
          <w:rFonts w:ascii="IRNazanin" w:hAnsi="IRNazanin" w:eastAsia="IRNazanin" w:cs="IRNazanin"/>
          <w:lang w:bidi="fa-IR"/>
          <w:color w:val="111111"/>
          <w:sz w:val="28"/>
          <w:szCs w:val="28"/>
          <w:rtl/>
        </w:rPr>
        <w:t xml:space="preserve">السلام قال عمم رسول الله صلی الله علیه وآله علیا علیه السلام بیده فسد لها</w:t>
      </w:r>
    </w:p>
    <w:p>
      <w:pPr>
        <w:pStyle w:val="BookText"/>
      </w:pPr>
      <w:r>
        <w:rPr>
          <w:rFonts w:ascii="IRNazanin" w:hAnsi="IRNazanin" w:eastAsia="IRNazanin" w:cs="IRNazanin"/>
          <w:lang w:bidi="fa-IR"/>
          <w:color w:val="111111"/>
          <w:sz w:val="28"/>
          <w:szCs w:val="28"/>
          <w:rtl/>
        </w:rPr>
        <w:t xml:space="preserve">من بین یدیه وقصرها من خلفه قدر أربع أصابع ثم قال أدبر فأدبر ثم</w:t>
      </w:r>
    </w:p>
    <w:p>
      <w:pPr>
        <w:pStyle w:val="BookText"/>
      </w:pPr>
      <w:r>
        <w:rPr>
          <w:rFonts w:ascii="IRNazanin" w:hAnsi="IRNazanin" w:eastAsia="IRNazanin" w:cs="IRNazanin"/>
          <w:lang w:bidi="fa-IR"/>
          <w:color w:val="111111"/>
          <w:sz w:val="28"/>
          <w:szCs w:val="28"/>
          <w:rtl/>
        </w:rPr>
        <w:t xml:space="preserve">قال أقبل فأقبل ثم قال هکذا تیجان الملائکة.</w:t>
      </w:r>
    </w:p>
    <w:p>
      <w:pPr>
        <w:pStyle w:val="BookText"/>
      </w:pPr>
      <w:r>
        <w:rPr>
          <w:rFonts w:ascii="IRNazanin" w:hAnsi="IRNazanin" w:eastAsia="IRNazanin" w:cs="IRNazanin"/>
          <w:lang w:bidi="fa-IR"/>
          <w:color w:val="111111"/>
          <w:sz w:val="28"/>
          <w:szCs w:val="28"/>
          <w:rtl/>
        </w:rPr>
        <w:t xml:space="preserve">(12) ئل 379 ج 3 - علی بن موسی بن طاووس فی أمان الاخطار</w:t>
      </w:r>
    </w:p>
    <w:p>
      <w:pPr>
        <w:pStyle w:val="BookText"/>
      </w:pPr>
      <w:r>
        <w:rPr>
          <w:rFonts w:ascii="IRNazanin" w:hAnsi="IRNazanin" w:eastAsia="IRNazanin" w:cs="IRNazanin"/>
          <w:lang w:bidi="fa-IR"/>
          <w:color w:val="111111"/>
          <w:sz w:val="28"/>
          <w:szCs w:val="28"/>
          <w:rtl/>
        </w:rPr>
        <w:t xml:space="preserve">نقلا من کتاب الولایة تألیف أحمد بن محمد بن سعید بن عقدة فی حدیث</w:t>
      </w:r>
    </w:p>
    <w:p>
      <w:pPr>
        <w:pStyle w:val="BookText"/>
      </w:pPr>
      <w:r>
        <w:rPr>
          <w:rFonts w:ascii="IRNazanin" w:hAnsi="IRNazanin" w:eastAsia="IRNazanin" w:cs="IRNazanin"/>
          <w:lang w:bidi="fa-IR"/>
          <w:color w:val="111111"/>
          <w:sz w:val="28"/>
          <w:szCs w:val="28"/>
          <w:rtl/>
        </w:rPr>
        <w:t xml:space="preserve">نص النبی صلی الله علیه وآله علی علی علیه السلام یوم الغدیر بأسناده فی</w:t>
      </w:r>
    </w:p>
    <w:p>
      <w:pPr>
        <w:pStyle w:val="BookText"/>
      </w:pPr>
      <w:r>
        <w:rPr>
          <w:rFonts w:ascii="IRNazanin" w:hAnsi="IRNazanin" w:eastAsia="IRNazanin" w:cs="IRNazanin"/>
          <w:lang w:bidi="fa-IR"/>
          <w:color w:val="111111"/>
          <w:sz w:val="28"/>
          <w:szCs w:val="28"/>
          <w:rtl/>
        </w:rPr>
        <w:t xml:space="preserve">ترجمة عبد الله بن بشر صاحب رسول الله صلی الله علیه وآله قال بعث</w:t>
      </w:r>
    </w:p>
    <w:p>
      <w:pPr>
        <w:pStyle w:val="BookText"/>
      </w:pPr>
      <w:r>
        <w:rPr>
          <w:rFonts w:ascii="IRNazanin" w:hAnsi="IRNazanin" w:eastAsia="IRNazanin" w:cs="IRNazanin"/>
          <w:lang w:bidi="fa-IR"/>
          <w:color w:val="111111"/>
          <w:sz w:val="28"/>
          <w:szCs w:val="28"/>
          <w:rtl/>
        </w:rPr>
        <w:t xml:space="preserve">رسول الله صلی الله علیه وآله یوم غدیر خم إلی علی علیه السلام فعممه و</w:t>
      </w:r>
    </w:p>
    <w:p>
      <w:pPr>
        <w:pStyle w:val="BookText"/>
      </w:pPr>
      <w:r>
        <w:rPr>
          <w:rFonts w:ascii="IRNazanin" w:hAnsi="IRNazanin" w:eastAsia="IRNazanin" w:cs="IRNazanin"/>
          <w:lang w:bidi="fa-IR"/>
          <w:color w:val="111111"/>
          <w:sz w:val="28"/>
          <w:szCs w:val="28"/>
          <w:rtl/>
        </w:rPr>
        <w:t xml:space="preserve">أسدل العمامة بین کتفیه وقال هکذا أیدنی ربی یوم حنین بالملائکة</w:t>
      </w:r>
    </w:p>
    <w:p>
      <w:pPr>
        <w:pStyle w:val="BookText"/>
      </w:pPr>
      <w:r>
        <w:rPr>
          <w:rFonts w:ascii="IRNazanin" w:hAnsi="IRNazanin" w:eastAsia="IRNazanin" w:cs="IRNazanin"/>
          <w:lang w:bidi="fa-IR"/>
          <w:color w:val="111111"/>
          <w:sz w:val="28"/>
          <w:szCs w:val="28"/>
          <w:rtl/>
        </w:rPr>
        <w:t xml:space="preserve">معممین وقد أسدلوا العمائم وذلک حجز بین المسلمین وبین المشرکین</w:t>
      </w:r>
    </w:p>
    <w:p>
      <w:pPr>
        <w:pStyle w:val="BookText"/>
      </w:pPr>
      <w:r>
        <w:rPr>
          <w:rFonts w:ascii="IRNazanin" w:hAnsi="IRNazanin" w:eastAsia="IRNazanin" w:cs="IRNazanin"/>
          <w:lang w:bidi="fa-IR"/>
          <w:color w:val="111111"/>
          <w:sz w:val="28"/>
          <w:szCs w:val="28"/>
          <w:rtl/>
        </w:rPr>
        <w:t xml:space="preserve">الحدیث وقال وفی حدیث آخر بأسناده عمم رسول الله صلی الله علیه وآله</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علیا یوم غدیر خم عمامة سدلها بین کتفیه وقال هکذا أیدنی (أمرنی - خ)</w:t>
      </w:r>
    </w:p>
    <w:p>
      <w:pPr>
        <w:pStyle w:val="BookText"/>
      </w:pPr>
      <w:r>
        <w:rPr>
          <w:rFonts w:ascii="IRNazanin" w:hAnsi="IRNazanin" w:eastAsia="IRNazanin" w:cs="IRNazanin"/>
          <w:lang w:bidi="fa-IR"/>
          <w:color w:val="111111"/>
          <w:sz w:val="28"/>
          <w:szCs w:val="28"/>
          <w:rtl/>
        </w:rPr>
        <w:t xml:space="preserve">ربی بالملائکة ثم أخذ بیده فقال یا أیها الناس من کنت مولاه فهذا مولاه</w:t>
      </w:r>
    </w:p>
    <w:p>
      <w:pPr>
        <w:pStyle w:val="BookText"/>
      </w:pPr>
      <w:r>
        <w:rPr>
          <w:rFonts w:ascii="IRNazanin" w:hAnsi="IRNazanin" w:eastAsia="IRNazanin" w:cs="IRNazanin"/>
          <w:lang w:bidi="fa-IR"/>
          <w:color w:val="111111"/>
          <w:sz w:val="28"/>
          <w:szCs w:val="28"/>
          <w:rtl/>
        </w:rPr>
        <w:t xml:space="preserve">والی الله من والاه وعادی الله من عاداه.</w:t>
      </w:r>
    </w:p>
    <w:p>
      <w:pPr>
        <w:pStyle w:val="BookText"/>
      </w:pPr>
      <w:r>
        <w:rPr>
          <w:rFonts w:ascii="IRNazanin" w:hAnsi="IRNazanin" w:eastAsia="IRNazanin" w:cs="IRNazanin"/>
          <w:lang w:bidi="fa-IR"/>
          <w:color w:val="111111"/>
          <w:sz w:val="28"/>
          <w:szCs w:val="28"/>
          <w:rtl/>
        </w:rPr>
        <w:t xml:space="preserve">(13) کا 461 ج 6 - محمد بن یحیی عن أحمد بن محمد عن ابن</w:t>
      </w:r>
    </w:p>
    <w:p>
      <w:pPr>
        <w:pStyle w:val="BookText"/>
      </w:pPr>
      <w:r>
        <w:rPr>
          <w:rFonts w:ascii="IRNazanin" w:hAnsi="IRNazanin" w:eastAsia="IRNazanin" w:cs="IRNazanin"/>
          <w:lang w:bidi="fa-IR"/>
          <w:color w:val="111111"/>
          <w:sz w:val="28"/>
          <w:szCs w:val="28"/>
          <w:rtl/>
        </w:rPr>
        <w:t xml:space="preserve">فضال عن أبی جمیلة عن جابر عن أبی جعفر علیه السلام قال کانت علی</w:t>
      </w:r>
    </w:p>
    <w:p>
      <w:pPr>
        <w:pStyle w:val="BookText"/>
      </w:pPr>
      <w:r>
        <w:rPr>
          <w:rFonts w:ascii="IRNazanin" w:hAnsi="IRNazanin" w:eastAsia="IRNazanin" w:cs="IRNazanin"/>
          <w:lang w:bidi="fa-IR"/>
          <w:color w:val="111111"/>
          <w:sz w:val="28"/>
          <w:szCs w:val="28"/>
          <w:rtl/>
        </w:rPr>
        <w:t xml:space="preserve">الملائکة العمائم البیض المرسلة یوم بدر. تفسیر العیاشی 196 ج 1 - عن جابر</w:t>
      </w:r>
    </w:p>
    <w:p>
      <w:pPr>
        <w:pStyle w:val="BookText"/>
      </w:pPr>
      <w:r>
        <w:rPr>
          <w:rFonts w:ascii="IRNazanin" w:hAnsi="IRNazanin" w:eastAsia="IRNazanin" w:cs="IRNazanin"/>
          <w:lang w:bidi="fa-IR"/>
          <w:color w:val="111111"/>
          <w:sz w:val="28"/>
          <w:szCs w:val="28"/>
          <w:rtl/>
        </w:rPr>
        <w:t xml:space="preserve">عن أبی جعفر علیه السلام مثله.</w:t>
      </w:r>
    </w:p>
    <w:p>
      <w:pPr>
        <w:pStyle w:val="BookText"/>
      </w:pPr>
      <w:r>
        <w:rPr>
          <w:rFonts w:ascii="IRNazanin" w:hAnsi="IRNazanin" w:eastAsia="IRNazanin" w:cs="IRNazanin"/>
          <w:lang w:bidi="fa-IR"/>
          <w:color w:val="111111"/>
          <w:sz w:val="28"/>
          <w:szCs w:val="28"/>
          <w:rtl/>
        </w:rPr>
        <w:t xml:space="preserve">(14) تفسیر فرات 163 - فرات قال حدثنی إبراهیم بن بنان الخثعمی</w:t>
      </w:r>
    </w:p>
    <w:p>
      <w:pPr>
        <w:pStyle w:val="BookText"/>
      </w:pPr>
      <w:r>
        <w:rPr>
          <w:rFonts w:ascii="IRNazanin" w:hAnsi="IRNazanin" w:eastAsia="IRNazanin" w:cs="IRNazanin"/>
          <w:lang w:bidi="fa-IR"/>
          <w:color w:val="111111"/>
          <w:sz w:val="28"/>
          <w:szCs w:val="28"/>
          <w:rtl/>
        </w:rPr>
        <w:t xml:space="preserve">قال حدثنا جعفر بن أحمد بن یحیی بن متمس قال حدثنا علی بن أحمد بن</w:t>
      </w:r>
    </w:p>
    <w:p>
      <w:pPr>
        <w:pStyle w:val="BookText"/>
      </w:pPr>
      <w:r>
        <w:rPr>
          <w:rFonts w:ascii="IRNazanin" w:hAnsi="IRNazanin" w:eastAsia="IRNazanin" w:cs="IRNazanin"/>
          <w:lang w:bidi="fa-IR"/>
          <w:color w:val="111111"/>
          <w:sz w:val="28"/>
          <w:szCs w:val="28"/>
          <w:rtl/>
        </w:rPr>
        <w:t xml:space="preserve">القاسم الباهلی عن ضرار بن الازوز </w:t>
      </w:r>
      <w:r>
        <w:rPr>
          <w:rStyle w:val="FootnoteReference"/>
        </w:rPr>
        <w:footnoteReference w:id="682"/>
      </w:r>
      <w:r>
        <w:rPr>
          <w:rFonts w:ascii="IRNazanin" w:hAnsi="IRNazanin" w:eastAsia="IRNazanin" w:cs="IRNazanin"/>
          <w:lang w:bidi="fa-IR"/>
          <w:color w:val="111111"/>
          <w:sz w:val="28"/>
          <w:szCs w:val="28"/>
          <w:rtl/>
        </w:rPr>
        <w:t xml:space="preserve">أن رجلا من الخوارج سأل ابن</w:t>
      </w:r>
    </w:p>
    <w:p>
      <w:pPr>
        <w:pStyle w:val="BookText"/>
      </w:pPr>
      <w:r>
        <w:rPr>
          <w:rFonts w:ascii="IRNazanin" w:hAnsi="IRNazanin" w:eastAsia="IRNazanin" w:cs="IRNazanin"/>
          <w:lang w:bidi="fa-IR"/>
          <w:color w:val="111111"/>
          <w:sz w:val="28"/>
          <w:szCs w:val="28"/>
          <w:rtl/>
        </w:rPr>
        <w:t xml:space="preserve">عباس عن علی بن أبی طالب علیه السلام فأعرض عنه ثم سأله فقال لکان</w:t>
      </w:r>
    </w:p>
    <w:p>
      <w:pPr>
        <w:pStyle w:val="BookText"/>
      </w:pPr>
      <w:r>
        <w:rPr>
          <w:rFonts w:ascii="IRNazanin" w:hAnsi="IRNazanin" w:eastAsia="IRNazanin" w:cs="IRNazanin"/>
          <w:lang w:bidi="fa-IR"/>
          <w:color w:val="111111"/>
          <w:sz w:val="28"/>
          <w:szCs w:val="28"/>
          <w:rtl/>
        </w:rPr>
        <w:t xml:space="preserve">والله علی أمیر المؤمنین یشبه القمر الزاهر (إلی أن قال) وقد رأیته یوم</w:t>
      </w:r>
    </w:p>
    <w:p>
      <w:pPr>
        <w:pStyle w:val="BookText"/>
      </w:pPr>
      <w:r>
        <w:rPr>
          <w:rFonts w:ascii="IRNazanin" w:hAnsi="IRNazanin" w:eastAsia="IRNazanin" w:cs="IRNazanin"/>
          <w:lang w:bidi="fa-IR"/>
          <w:color w:val="111111"/>
          <w:sz w:val="28"/>
          <w:szCs w:val="28"/>
          <w:rtl/>
        </w:rPr>
        <w:t xml:space="preserve">صفین وعلیه عمامة بیضاء وکان عینیه سراجان الخبر.</w:t>
      </w:r>
    </w:p>
    <w:p>
      <w:pPr>
        <w:pStyle w:val="BookText"/>
      </w:pPr>
      <w:r>
        <w:rPr>
          <w:rFonts w:ascii="IRNazanin" w:hAnsi="IRNazanin" w:eastAsia="IRNazanin" w:cs="IRNazanin"/>
          <w:lang w:bidi="fa-IR"/>
          <w:color w:val="111111"/>
          <w:sz w:val="28"/>
          <w:szCs w:val="28"/>
          <w:rtl/>
        </w:rPr>
        <w:t xml:space="preserve">(15) ک 213 - عماد الدین الطبری فی بشارة المصطفی عن إبراهیم</w:t>
      </w:r>
    </w:p>
    <w:p>
      <w:pPr>
        <w:pStyle w:val="BookText"/>
      </w:pPr>
      <w:r>
        <w:rPr>
          <w:rFonts w:ascii="IRNazanin" w:hAnsi="IRNazanin" w:eastAsia="IRNazanin" w:cs="IRNazanin"/>
          <w:lang w:bidi="fa-IR"/>
          <w:color w:val="111111"/>
          <w:sz w:val="28"/>
          <w:szCs w:val="28"/>
          <w:rtl/>
        </w:rPr>
        <w:t xml:space="preserve">بن الحسین البصری عن محمد بن الحسین بن عتبة عن محمد بن أحمد بن</w:t>
      </w:r>
    </w:p>
    <w:p>
      <w:pPr>
        <w:pStyle w:val="BookText"/>
      </w:pPr>
      <w:r>
        <w:rPr>
          <w:rFonts w:ascii="IRNazanin" w:hAnsi="IRNazanin" w:eastAsia="IRNazanin" w:cs="IRNazanin"/>
          <w:lang w:bidi="fa-IR"/>
          <w:color w:val="111111"/>
          <w:sz w:val="28"/>
          <w:szCs w:val="28"/>
          <w:rtl/>
        </w:rPr>
        <w:t xml:space="preserve">مخلد عن أبی المفضل الشیبانی عن محمد بن محمد بن معقل عن محمد بن أبی</w:t>
      </w:r>
    </w:p>
    <w:p>
      <w:pPr>
        <w:pStyle w:val="BookText"/>
      </w:pPr>
      <w:r>
        <w:rPr>
          <w:rFonts w:ascii="IRNazanin" w:hAnsi="IRNazanin" w:eastAsia="IRNazanin" w:cs="IRNazanin"/>
          <w:lang w:bidi="fa-IR"/>
          <w:color w:val="111111"/>
          <w:sz w:val="28"/>
          <w:szCs w:val="28"/>
          <w:rtl/>
        </w:rPr>
        <w:t xml:space="preserve">الصهبان عن أحمد بن محمد بن أبی نصر البزنطی عن أبان بن عثمان</w:t>
      </w:r>
    </w:p>
    <w:p>
      <w:pPr>
        <w:pStyle w:val="BookText"/>
      </w:pPr>
      <w:r>
        <w:rPr>
          <w:rFonts w:ascii="IRNazanin" w:hAnsi="IRNazanin" w:eastAsia="IRNazanin" w:cs="IRNazanin"/>
          <w:lang w:bidi="fa-IR"/>
          <w:color w:val="111111"/>
          <w:sz w:val="28"/>
          <w:szCs w:val="28"/>
          <w:rtl/>
        </w:rPr>
        <w:t xml:space="preserve">عن أبان بن تغلب عن عکرمة مولی عبد الله بن عباس عنه قال عقمت النساء</w:t>
      </w:r>
    </w:p>
    <w:p>
      <w:pPr>
        <w:pStyle w:val="BookText"/>
      </w:pPr>
      <w:r>
        <w:rPr>
          <w:rFonts w:ascii="IRNazanin" w:hAnsi="IRNazanin" w:eastAsia="IRNazanin" w:cs="IRNazanin"/>
          <w:lang w:bidi="fa-IR"/>
          <w:color w:val="111111"/>
          <w:sz w:val="28"/>
          <w:szCs w:val="28"/>
          <w:rtl/>
        </w:rPr>
        <w:t xml:space="preserve">أن یأتین بمثل أمیر المؤمنین علی بن أبی طالب علیه السلام (إلی أن قال)</w:t>
      </w:r>
    </w:p>
    <w:p>
      <w:pPr>
        <w:pStyle w:val="BookText"/>
      </w:pPr>
      <w:r>
        <w:rPr>
          <w:rFonts w:ascii="IRNazanin" w:hAnsi="IRNazanin" w:eastAsia="IRNazanin" w:cs="IRNazanin"/>
          <w:lang w:bidi="fa-IR"/>
          <w:color w:val="111111"/>
          <w:sz w:val="28"/>
          <w:szCs w:val="28"/>
          <w:rtl/>
        </w:rPr>
        <w:t xml:space="preserve">لرأیه ونحن معه بصفین وعلی رأسه عمامة سوداء الخبر.</w:t>
      </w:r>
    </w:p>
    <w:p>
      <w:pPr>
        <w:pStyle w:val="BookText"/>
      </w:pPr>
      <w:r>
        <w:rPr>
          <w:rFonts w:ascii="IRNazanin" w:hAnsi="IRNazanin" w:eastAsia="IRNazanin" w:cs="IRNazanin"/>
          <w:lang w:bidi="fa-IR"/>
          <w:color w:val="111111"/>
          <w:sz w:val="28"/>
          <w:szCs w:val="28"/>
          <w:rtl/>
        </w:rPr>
        <w:t xml:space="preserve">(16) المکارم 119 - عن عبد الله بن سلیمان عن أبیه قال کنت مع أبی</w:t>
      </w:r>
    </w:p>
    <w:p>
      <w:pPr>
        <w:pStyle w:val="BookText"/>
      </w:pPr>
      <w:r>
        <w:rPr>
          <w:rFonts w:ascii="IRNazanin" w:hAnsi="IRNazanin" w:eastAsia="IRNazanin" w:cs="IRNazanin"/>
          <w:lang w:bidi="fa-IR"/>
          <w:color w:val="111111"/>
          <w:sz w:val="28"/>
          <w:szCs w:val="28"/>
          <w:rtl/>
        </w:rPr>
        <w:t xml:space="preserve">فی المسجد فدخل علی بن الحسین علیهما السلام ولست أثبته وعلیه</w:t>
      </w:r>
    </w:p>
    <w:p>
      <w:pPr>
        <w:pStyle w:val="BookText"/>
      </w:pPr>
      <w:r>
        <w:rPr>
          <w:rFonts w:ascii="IRNazanin" w:hAnsi="IRNazanin" w:eastAsia="IRNazanin" w:cs="IRNazanin"/>
          <w:lang w:bidi="fa-IR"/>
          <w:color w:val="111111"/>
          <w:sz w:val="28"/>
          <w:szCs w:val="28"/>
          <w:rtl/>
        </w:rPr>
        <w:t xml:space="preserve">عمامة سوداء قد أرسل طرفیها من کتفیه فقلت لرجل قریب المجلس منی</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هذا الشیخ الذی أری فقال مالک لم تسألنی عن أحد دخل هذا المسجد</w:t>
      </w:r>
    </w:p>
    <w:p>
      <w:pPr>
        <w:pStyle w:val="BookText"/>
      </w:pPr>
      <w:r>
        <w:rPr>
          <w:rFonts w:ascii="IRNazanin" w:hAnsi="IRNazanin" w:eastAsia="IRNazanin" w:cs="IRNazanin"/>
          <w:lang w:bidi="fa-IR"/>
          <w:color w:val="111111"/>
          <w:sz w:val="28"/>
          <w:szCs w:val="28"/>
          <w:rtl/>
        </w:rPr>
        <w:t xml:space="preserve">غیر هذا الشیخ قال قلت انی لم أر أحدا دخل المسجد أحسن هیئة فی</w:t>
      </w:r>
    </w:p>
    <w:p>
      <w:pPr>
        <w:pStyle w:val="BookText"/>
      </w:pPr>
      <w:r>
        <w:rPr>
          <w:rFonts w:ascii="IRNazanin" w:hAnsi="IRNazanin" w:eastAsia="IRNazanin" w:cs="IRNazanin"/>
          <w:lang w:bidi="fa-IR"/>
          <w:color w:val="111111"/>
          <w:sz w:val="28"/>
          <w:szCs w:val="28"/>
          <w:rtl/>
        </w:rPr>
        <w:t xml:space="preserve">عینی منه فلذلک سألتک عنه قال فإنه علی بن الحسین علیهما السلام.</w:t>
      </w:r>
    </w:p>
    <w:p>
      <w:pPr>
        <w:pStyle w:val="BookText"/>
      </w:pPr>
      <w:r>
        <w:rPr>
          <w:rFonts w:ascii="IRNazanin" w:hAnsi="IRNazanin" w:eastAsia="IRNazanin" w:cs="IRNazanin"/>
          <w:lang w:bidi="fa-IR"/>
          <w:color w:val="111111"/>
          <w:sz w:val="28"/>
          <w:szCs w:val="28"/>
          <w:rtl/>
        </w:rPr>
        <w:t xml:space="preserve">(17) وفیه - عن معاویة بن عمار قال سمعت أبا عبد الله علیه السلام</w:t>
      </w:r>
    </w:p>
    <w:p>
      <w:pPr>
        <w:pStyle w:val="BookText"/>
      </w:pPr>
      <w:r>
        <w:rPr>
          <w:rFonts w:ascii="IRNazanin" w:hAnsi="IRNazanin" w:eastAsia="IRNazanin" w:cs="IRNazanin"/>
          <w:lang w:bidi="fa-IR"/>
          <w:color w:val="111111"/>
          <w:sz w:val="28"/>
          <w:szCs w:val="28"/>
          <w:rtl/>
        </w:rPr>
        <w:t xml:space="preserve">وهو یقول دخل رسول الله صلی الله علیه وآله الحرم یوم دخل مکة و</w:t>
      </w:r>
    </w:p>
    <w:p>
      <w:pPr>
        <w:pStyle w:val="BookText"/>
      </w:pPr>
      <w:r>
        <w:rPr>
          <w:rFonts w:ascii="IRNazanin" w:hAnsi="IRNazanin" w:eastAsia="IRNazanin" w:cs="IRNazanin"/>
          <w:lang w:bidi="fa-IR"/>
          <w:color w:val="111111"/>
          <w:sz w:val="28"/>
          <w:szCs w:val="28"/>
          <w:rtl/>
        </w:rPr>
        <w:t xml:space="preserve">علیه عمامة سوداء وعلیه السلاح ثم خرج إلی حنین فلما فرغ منهم انتهی</w:t>
      </w:r>
    </w:p>
    <w:p>
      <w:pPr>
        <w:pStyle w:val="BookText"/>
      </w:pPr>
      <w:r>
        <w:rPr>
          <w:rFonts w:ascii="IRNazanin" w:hAnsi="IRNazanin" w:eastAsia="IRNazanin" w:cs="IRNazanin"/>
          <w:lang w:bidi="fa-IR"/>
          <w:color w:val="111111"/>
          <w:sz w:val="28"/>
          <w:szCs w:val="28"/>
          <w:rtl/>
        </w:rPr>
        <w:t xml:space="preserve">إلی أوطاس بقیت منهم بقیة ففرغ منهم ثم انتهی إلی الجعرانة فقسم</w:t>
      </w:r>
    </w:p>
    <w:p>
      <w:pPr>
        <w:pStyle w:val="BookText"/>
      </w:pPr>
      <w:r>
        <w:rPr>
          <w:rFonts w:ascii="IRNazanin" w:hAnsi="IRNazanin" w:eastAsia="IRNazanin" w:cs="IRNazanin"/>
          <w:lang w:bidi="fa-IR"/>
          <w:color w:val="111111"/>
          <w:sz w:val="28"/>
          <w:szCs w:val="28"/>
          <w:rtl/>
        </w:rPr>
        <w:t xml:space="preserve">الغنائم بین المسلمین ثم أحرم ودخل مکة.</w:t>
      </w:r>
    </w:p>
    <w:p>
      <w:pPr>
        <w:pStyle w:val="BookText"/>
      </w:pPr>
      <w:r>
        <w:rPr>
          <w:rFonts w:ascii="IRNazanin" w:hAnsi="IRNazanin" w:eastAsia="IRNazanin" w:cs="IRNazanin"/>
          <w:lang w:bidi="fa-IR"/>
          <w:color w:val="111111"/>
          <w:sz w:val="28"/>
          <w:szCs w:val="28"/>
          <w:rtl/>
        </w:rPr>
        <w:t xml:space="preserve">(18) ک 213 ج 1 - أمین الاسلام فی الآداب الدینیة وإذا أراد أن</w:t>
      </w:r>
    </w:p>
    <w:p>
      <w:pPr>
        <w:pStyle w:val="BookText"/>
      </w:pPr>
      <w:r>
        <w:rPr>
          <w:rFonts w:ascii="IRNazanin" w:hAnsi="IRNazanin" w:eastAsia="IRNazanin" w:cs="IRNazanin"/>
          <w:lang w:bidi="fa-IR"/>
          <w:color w:val="111111"/>
          <w:sz w:val="28"/>
          <w:szCs w:val="28"/>
          <w:rtl/>
        </w:rPr>
        <w:t xml:space="preserve">یتعمم فینبغی أن یکون قائما ویستحب أن یتلحی وهو أن یدیل تحت</w:t>
      </w:r>
    </w:p>
    <w:p>
      <w:pPr>
        <w:pStyle w:val="BookText"/>
      </w:pPr>
      <w:r>
        <w:rPr>
          <w:rFonts w:ascii="IRNazanin" w:hAnsi="IRNazanin" w:eastAsia="IRNazanin" w:cs="IRNazanin"/>
          <w:lang w:bidi="fa-IR"/>
          <w:color w:val="111111"/>
          <w:sz w:val="28"/>
          <w:szCs w:val="28"/>
          <w:rtl/>
        </w:rPr>
        <w:t xml:space="preserve">ذقنه ویقول عند التعمم اللهم سومنی بسیماء الایمان وتوجنی بتاج الکرامة</w:t>
      </w:r>
    </w:p>
    <w:p>
      <w:pPr>
        <w:pStyle w:val="BookText"/>
      </w:pPr>
      <w:r>
        <w:rPr>
          <w:rFonts w:ascii="IRNazanin" w:hAnsi="IRNazanin" w:eastAsia="IRNazanin" w:cs="IRNazanin"/>
          <w:lang w:bidi="fa-IR"/>
          <w:color w:val="111111"/>
          <w:sz w:val="28"/>
          <w:szCs w:val="28"/>
          <w:rtl/>
        </w:rPr>
        <w:t xml:space="preserve">وقلدنی حبل الاسلام ولا تخلع ربقة الاسلام من عنقی </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الدینیة کلها من کتب أهل البیت علیهم السلام واخبارهم المأثورة محذوفة الأسانید</w:t>
      </w:r>
    </w:p>
    <w:p>
      <w:pPr>
        <w:pStyle w:val="BookText"/>
      </w:pPr>
      <w:r>
        <w:rPr>
          <w:rFonts w:ascii="IRNazanin" w:hAnsi="IRNazanin" w:eastAsia="IRNazanin" w:cs="IRNazanin"/>
          <w:lang w:bidi="fa-IR"/>
          <w:color w:val="111111"/>
          <w:sz w:val="28"/>
          <w:szCs w:val="28"/>
          <w:rtl/>
        </w:rPr>
        <w:t xml:space="preserve">والروایة لیکون أسهل للحفظ والدرایة.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فقه الرضا علیه السلام 395 - وإذا تعممت فقل بسم الله اللهم</w:t>
      </w:r>
    </w:p>
    <w:p>
      <w:pPr>
        <w:pStyle w:val="BookText"/>
      </w:pPr>
      <w:r>
        <w:rPr>
          <w:rFonts w:ascii="IRNazanin" w:hAnsi="IRNazanin" w:eastAsia="IRNazanin" w:cs="IRNazanin"/>
          <w:lang w:bidi="fa-IR"/>
          <w:color w:val="111111"/>
          <w:sz w:val="28"/>
          <w:szCs w:val="28"/>
          <w:rtl/>
        </w:rPr>
        <w:t xml:space="preserve">ارفع ذکری وأعل شأنی وأعزنی بعزتک وأکرمنی بکرمک بین یدیک</w:t>
      </w:r>
    </w:p>
    <w:p>
      <w:pPr>
        <w:pStyle w:val="BookText"/>
      </w:pPr>
      <w:r>
        <w:rPr>
          <w:rFonts w:ascii="IRNazanin" w:hAnsi="IRNazanin" w:eastAsia="IRNazanin" w:cs="IRNazanin"/>
          <w:lang w:bidi="fa-IR"/>
          <w:color w:val="111111"/>
          <w:sz w:val="28"/>
          <w:szCs w:val="28"/>
          <w:rtl/>
        </w:rPr>
        <w:t xml:space="preserve">وبین خلقک اللهم توجنی بتاج الکرامة والعز والقبول.</w:t>
      </w:r>
    </w:p>
    <w:p>
      <w:pPr>
        <w:pStyle w:val="BookText"/>
      </w:pPr>
      <w:r>
        <w:rPr>
          <w:rFonts w:ascii="IRNazanin" w:hAnsi="IRNazanin" w:eastAsia="IRNazanin" w:cs="IRNazanin"/>
          <w:lang w:bidi="fa-IR"/>
          <w:color w:val="111111"/>
          <w:sz w:val="28"/>
          <w:szCs w:val="28"/>
          <w:rtl/>
        </w:rPr>
        <w:t xml:space="preserve">(20) یب 215 ج 2 - محمد بن یعقوب عن کا 460 ج 6 - علی بن</w:t>
      </w:r>
    </w:p>
    <w:p>
      <w:pPr>
        <w:pStyle w:val="BookText"/>
      </w:pPr>
      <w:r>
        <w:rPr>
          <w:rFonts w:ascii="IRNazanin" w:hAnsi="IRNazanin" w:eastAsia="IRNazanin" w:cs="IRNazanin"/>
          <w:lang w:bidi="fa-IR"/>
          <w:color w:val="111111"/>
          <w:sz w:val="28"/>
          <w:szCs w:val="28"/>
          <w:rtl/>
        </w:rPr>
        <w:t xml:space="preserve">إبراهیم عن أبیه عن ابن أبی عمیر عمن ذکره عن أبی عبد الله علیه السلام</w:t>
      </w:r>
    </w:p>
    <w:p>
      <w:pPr>
        <w:pStyle w:val="BookText"/>
      </w:pPr>
      <w:r>
        <w:rPr>
          <w:rFonts w:ascii="IRNazanin" w:hAnsi="IRNazanin" w:eastAsia="IRNazanin" w:cs="IRNazanin"/>
          <w:lang w:bidi="fa-IR"/>
          <w:color w:val="111111"/>
          <w:sz w:val="28"/>
          <w:szCs w:val="28"/>
          <w:rtl/>
        </w:rPr>
        <w:t xml:space="preserve">قال من تعمم ولم یتحنک فأصابه داء لا دواء له فلا یلومن الا نفسه.</w:t>
      </w:r>
    </w:p>
    <w:p>
      <w:pPr>
        <w:pStyle w:val="BookText"/>
      </w:pPr>
      <w:r>
        <w:rPr>
          <w:rFonts w:ascii="IRNazanin" w:hAnsi="IRNazanin" w:eastAsia="IRNazanin" w:cs="IRNazanin"/>
          <w:lang w:bidi="fa-IR"/>
          <w:color w:val="111111"/>
          <w:sz w:val="28"/>
          <w:szCs w:val="28"/>
          <w:rtl/>
        </w:rPr>
        <w:t xml:space="preserve">(21) یب 215 ج 2 - محمد بن یعقوب عن کا 461 ج 6 - عدة من</w:t>
      </w:r>
    </w:p>
    <w:p>
      <w:pPr>
        <w:pStyle w:val="BookText"/>
      </w:pPr>
      <w:r>
        <w:rPr>
          <w:rFonts w:ascii="IRNazanin" w:hAnsi="IRNazanin" w:eastAsia="IRNazanin" w:cs="IRNazanin"/>
          <w:lang w:bidi="fa-IR"/>
          <w:color w:val="111111"/>
          <w:sz w:val="28"/>
          <w:szCs w:val="28"/>
          <w:rtl/>
        </w:rPr>
        <w:t xml:space="preserve">أصحابنا عن سهل بن زیاد عن موسی بن جعفر (البغدادی - کا) عن عمرو</w:t>
      </w:r>
    </w:p>
    <w:p>
      <w:pPr>
        <w:pStyle w:val="BookText"/>
      </w:pPr>
      <w:r>
        <w:rPr>
          <w:rFonts w:ascii="IRNazanin" w:hAnsi="IRNazanin" w:eastAsia="IRNazanin" w:cs="IRNazanin"/>
          <w:lang w:bidi="fa-IR"/>
          <w:color w:val="111111"/>
          <w:sz w:val="28"/>
          <w:szCs w:val="28"/>
          <w:rtl/>
        </w:rPr>
        <w:t xml:space="preserve">بن سعید المحاسن 378 - الحسن بن بندار عن علی بن الحسن بن فضال</w:t>
      </w:r>
    </w:p>
    <w:p>
      <w:pPr>
        <w:pStyle w:val="BookText"/>
      </w:pPr>
      <w:r>
        <w:rPr>
          <w:rFonts w:ascii="IRNazanin" w:hAnsi="IRNazanin" w:eastAsia="IRNazanin" w:cs="IRNazanin"/>
          <w:lang w:bidi="fa-IR"/>
          <w:color w:val="111111"/>
          <w:sz w:val="28"/>
          <w:szCs w:val="28"/>
          <w:rtl/>
        </w:rPr>
        <w:t xml:space="preserve">عن بعض أصحابنا عن منصور بن العباس عن عمرو بن سعید عن عیسی بن</w:t>
      </w:r>
    </w:p>
    <w:p>
      <w:pPr>
        <w:pStyle w:val="BookText"/>
      </w:pPr>
      <w:r>
        <w:rPr>
          <w:rFonts w:ascii="IRNazanin" w:hAnsi="IRNazanin" w:eastAsia="IRNazanin" w:cs="IRNazanin"/>
          <w:lang w:bidi="fa-IR"/>
          <w:color w:val="111111"/>
          <w:sz w:val="28"/>
          <w:szCs w:val="28"/>
          <w:rtl/>
        </w:rPr>
        <w:t xml:space="preserve">(أبی - المحاسن) حمزة عن أبی عبد الله علیه السلام قال من اعتم فلم </w:t>
      </w:r>
      <w:r>
        <w:rPr>
          <w:rStyle w:val="FootnoteReference"/>
        </w:rPr>
        <w:footnoteReference w:id="684"/>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247" w:name="pg12421_117970"/>
    <w:bookmarkEnd w:id="247"/>
    <w:p>
      <w:pPr>
        <w:pStyle w:val="BookText"/>
      </w:pPr>
      <w:r>
        <w:rPr>
          <w:rFonts w:ascii="IRNazanin" w:hAnsi="IRNazanin" w:eastAsia="IRNazanin" w:cs="IRNazanin"/>
          <w:lang w:bidi="fa-IR"/>
          <w:color w:val="111111"/>
          <w:sz w:val="28"/>
          <w:szCs w:val="28"/>
          <w:rtl/>
        </w:rPr>
        <w:t xml:space="preserve">یدر العمامة تحت حنکه فأصابه ألم لا دواء له فلا یلومن الا نفسه.</w:t>
      </w:r>
    </w:p>
    <w:p>
      <w:pPr>
        <w:pStyle w:val="BookText"/>
      </w:pPr>
      <w:r>
        <w:rPr>
          <w:rFonts w:ascii="IRNazanin" w:hAnsi="IRNazanin" w:eastAsia="IRNazanin" w:cs="IRNazanin"/>
          <w:lang w:bidi="fa-IR"/>
          <w:color w:val="111111"/>
          <w:sz w:val="28"/>
          <w:szCs w:val="28"/>
          <w:rtl/>
        </w:rPr>
        <w:t xml:space="preserve">(22) فقیه 173 ج 1 - قال الصادق علیه السلام انی لا عجب ممن</w:t>
      </w:r>
    </w:p>
    <w:p>
      <w:pPr>
        <w:pStyle w:val="BookText"/>
      </w:pPr>
      <w:r>
        <w:rPr>
          <w:rFonts w:ascii="IRNazanin" w:hAnsi="IRNazanin" w:eastAsia="IRNazanin" w:cs="IRNazanin"/>
          <w:lang w:bidi="fa-IR"/>
          <w:color w:val="111111"/>
          <w:sz w:val="28"/>
          <w:szCs w:val="28"/>
          <w:rtl/>
        </w:rPr>
        <w:t xml:space="preserve">یأخذ فی حاجته وهو معتم تحت حنکه کیف لا تقضی حاجته.</w:t>
      </w:r>
    </w:p>
    <w:p>
      <w:pPr>
        <w:pStyle w:val="BookText"/>
      </w:pPr>
      <w:r>
        <w:rPr>
          <w:rFonts w:ascii="IRNazanin" w:hAnsi="IRNazanin" w:eastAsia="IRNazanin" w:cs="IRNazanin"/>
          <w:lang w:bidi="fa-IR"/>
          <w:color w:val="111111"/>
          <w:sz w:val="28"/>
          <w:szCs w:val="28"/>
          <w:rtl/>
        </w:rPr>
        <w:t xml:space="preserve">(23) فقیه 173 ج 1 - قال النبی صلی الله علیه وآله وسلم: الفرق</w:t>
      </w:r>
    </w:p>
    <w:p>
      <w:pPr>
        <w:pStyle w:val="BookText"/>
      </w:pPr>
      <w:r>
        <w:rPr>
          <w:rFonts w:ascii="IRNazanin" w:hAnsi="IRNazanin" w:eastAsia="IRNazanin" w:cs="IRNazanin"/>
          <w:lang w:bidi="fa-IR"/>
          <w:color w:val="111111"/>
          <w:sz w:val="28"/>
          <w:szCs w:val="28"/>
          <w:rtl/>
        </w:rPr>
        <w:t xml:space="preserve">بین المسلمین والمشرکین التلحی بالعمائم وذلک فی أول الاسلام و</w:t>
      </w:r>
    </w:p>
    <w:p>
      <w:pPr>
        <w:pStyle w:val="BookText"/>
      </w:pPr>
      <w:r>
        <w:rPr>
          <w:rFonts w:ascii="IRNazanin" w:hAnsi="IRNazanin" w:eastAsia="IRNazanin" w:cs="IRNazanin"/>
          <w:lang w:bidi="fa-IR"/>
          <w:color w:val="111111"/>
          <w:sz w:val="28"/>
          <w:szCs w:val="28"/>
          <w:rtl/>
        </w:rPr>
        <w:t xml:space="preserve">ابتدائه وقد نقل عنه صلی الله علیه وآله أهل الخلاف أیضا أنه أمر بالتلحی</w:t>
      </w:r>
    </w:p>
    <w:p>
      <w:pPr>
        <w:pStyle w:val="BookText"/>
      </w:pPr>
      <w:r>
        <w:rPr>
          <w:rFonts w:ascii="IRNazanin" w:hAnsi="IRNazanin" w:eastAsia="IRNazanin" w:cs="IRNazanin"/>
          <w:lang w:bidi="fa-IR"/>
          <w:color w:val="111111"/>
          <w:sz w:val="28"/>
          <w:szCs w:val="28"/>
          <w:rtl/>
        </w:rPr>
        <w:t xml:space="preserve">ونهی صلی الله علیه وآله عن الاقتعاط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 قرب الإسناد 71 - السندی بن محمد البزاز قال حدثنی أبو</w:t>
      </w:r>
    </w:p>
    <w:p>
      <w:pPr>
        <w:pStyle w:val="BookText"/>
      </w:pPr>
      <w:r>
        <w:rPr>
          <w:rFonts w:ascii="IRNazanin" w:hAnsi="IRNazanin" w:eastAsia="IRNazanin" w:cs="IRNazanin"/>
          <w:lang w:bidi="fa-IR"/>
          <w:color w:val="111111"/>
          <w:sz w:val="28"/>
          <w:szCs w:val="28"/>
          <w:rtl/>
        </w:rPr>
        <w:t xml:space="preserve">البختری وهب بن وهب القرشی عن جعفر عن أبیه أن رسول الله صلی الله</w:t>
      </w:r>
    </w:p>
    <w:p>
      <w:pPr>
        <w:pStyle w:val="BookText"/>
      </w:pPr>
      <w:r>
        <w:rPr>
          <w:rFonts w:ascii="IRNazanin" w:hAnsi="IRNazanin" w:eastAsia="IRNazanin" w:cs="IRNazanin"/>
          <w:lang w:bidi="fa-IR"/>
          <w:color w:val="111111"/>
          <w:sz w:val="28"/>
          <w:szCs w:val="28"/>
          <w:rtl/>
        </w:rPr>
        <w:t xml:space="preserve">علیه وآله قال الفرق بیننا وبین المشرکین فی العمائم الالتحاء بالعمائم.</w:t>
      </w:r>
    </w:p>
    <w:p>
      <w:pPr>
        <w:pStyle w:val="BookText"/>
      </w:pPr>
      <w:r>
        <w:rPr>
          <w:rFonts w:ascii="IRNazanin" w:hAnsi="IRNazanin" w:eastAsia="IRNazanin" w:cs="IRNazanin"/>
          <w:lang w:bidi="fa-IR"/>
          <w:color w:val="111111"/>
          <w:sz w:val="28"/>
          <w:szCs w:val="28"/>
          <w:rtl/>
        </w:rPr>
        <w:t xml:space="preserve">وتقدم فی روایة زرارة (1) من باب (13) کراهة مس المحتضر</w:t>
      </w:r>
    </w:p>
    <w:p>
      <w:pPr>
        <w:pStyle w:val="BookText"/>
      </w:pPr>
      <w:r>
        <w:rPr>
          <w:rFonts w:ascii="IRNazanin" w:hAnsi="IRNazanin" w:eastAsia="IRNazanin" w:cs="IRNazanin"/>
          <w:lang w:bidi="fa-IR"/>
          <w:color w:val="111111"/>
          <w:sz w:val="28"/>
          <w:szCs w:val="28"/>
          <w:rtl/>
        </w:rPr>
        <w:t xml:space="preserve">من أبواب الاحتضار قوله علیه السلام ولبس جبة خز ومطرف خز و</w:t>
      </w:r>
    </w:p>
    <w:p>
      <w:pPr>
        <w:pStyle w:val="BookText"/>
      </w:pPr>
      <w:r>
        <w:rPr>
          <w:rFonts w:ascii="IRNazanin" w:hAnsi="IRNazanin" w:eastAsia="IRNazanin" w:cs="IRNazanin"/>
          <w:lang w:bidi="fa-IR"/>
          <w:color w:val="111111"/>
          <w:sz w:val="28"/>
          <w:szCs w:val="28"/>
          <w:rtl/>
        </w:rPr>
        <w:t xml:space="preserve">عمامة خز وخرج وصلی علیه وفی أحادیث باب (34) استحباب العمامة</w:t>
      </w:r>
    </w:p>
    <w:p>
      <w:pPr>
        <w:pStyle w:val="BookText"/>
      </w:pPr>
      <w:r>
        <w:rPr>
          <w:rFonts w:ascii="IRNazanin" w:hAnsi="IRNazanin" w:eastAsia="IRNazanin" w:cs="IRNazanin"/>
          <w:lang w:bidi="fa-IR"/>
          <w:color w:val="111111"/>
          <w:sz w:val="28"/>
          <w:szCs w:val="28"/>
          <w:rtl/>
        </w:rPr>
        <w:t xml:space="preserve">فی حال الصلاة وباب (35) أنه یستحب للمعتم أن یصلی وهو محنک من</w:t>
      </w:r>
    </w:p>
    <w:p>
      <w:pPr>
        <w:pStyle w:val="BookText"/>
      </w:pPr>
      <w:r>
        <w:rPr>
          <w:rFonts w:ascii="IRNazanin" w:hAnsi="IRNazanin" w:eastAsia="IRNazanin" w:cs="IRNazanin"/>
          <w:lang w:bidi="fa-IR"/>
          <w:color w:val="111111"/>
          <w:sz w:val="28"/>
          <w:szCs w:val="28"/>
          <w:rtl/>
        </w:rPr>
        <w:t xml:space="preserve">أبواب لباس المصلی وباب (38) ما ینبغی من الثیاب للامام ما یناسب</w:t>
      </w:r>
    </w:p>
    <w:p>
      <w:pPr>
        <w:pStyle w:val="BookText"/>
      </w:pPr>
      <w:r>
        <w:rPr>
          <w:rFonts w:ascii="IRNazanin" w:hAnsi="IRNazanin" w:eastAsia="IRNazanin" w:cs="IRNazanin"/>
          <w:lang w:bidi="fa-IR"/>
          <w:color w:val="111111"/>
          <w:sz w:val="28"/>
          <w:szCs w:val="28"/>
          <w:rtl/>
        </w:rPr>
        <w:t xml:space="preserve">ذلک فراجع وفی روایة یاسر والریان (4) من باب (11) وقت الخروج</w:t>
      </w:r>
    </w:p>
    <w:p>
      <w:pPr>
        <w:pStyle w:val="BookText"/>
      </w:pPr>
      <w:r>
        <w:rPr>
          <w:rFonts w:ascii="IRNazanin" w:hAnsi="IRNazanin" w:eastAsia="IRNazanin" w:cs="IRNazanin"/>
          <w:lang w:bidi="fa-IR"/>
          <w:color w:val="111111"/>
          <w:sz w:val="28"/>
          <w:szCs w:val="28"/>
          <w:rtl/>
        </w:rPr>
        <w:t xml:space="preserve">إلی صلاة العید من أبواب صلاة العید قوله وتعمم علیه السلام بعمامة</w:t>
      </w:r>
    </w:p>
    <w:p>
      <w:pPr>
        <w:pStyle w:val="BookText"/>
      </w:pPr>
      <w:r>
        <w:rPr>
          <w:rFonts w:ascii="IRNazanin" w:hAnsi="IRNazanin" w:eastAsia="IRNazanin" w:cs="IRNazanin"/>
          <w:lang w:bidi="fa-IR"/>
          <w:color w:val="111111"/>
          <w:sz w:val="28"/>
          <w:szCs w:val="28"/>
          <w:rtl/>
        </w:rPr>
        <w:t xml:space="preserve">بیضاء من قطن ألقی طرفا منها علی صدره وطرفا بین کتفیه وتشمر.</w:t>
      </w:r>
    </w:p>
    <w:p>
      <w:pPr>
        <w:pStyle w:val="Heading3"/>
      </w:pPr>
      <w:bookmarkStart w:id="635" w:name="_Toc310"/>
      <w:r>
        <w:t>33 - باب ما یستحب من القلانس وما یکره منها</w:t>
      </w:r>
      <w:bookmarkEnd w:id="635"/>
    </w:p>
    <w:p>
      <w:pPr>
        <w:pStyle w:val="BookText"/>
      </w:pPr>
      <w:r>
        <w:rPr>
          <w:rFonts w:ascii="IRNazanin" w:hAnsi="IRNazanin" w:eastAsia="IRNazanin" w:cs="IRNazanin"/>
          <w:lang w:bidi="fa-IR"/>
          <w:color w:val="111111"/>
          <w:sz w:val="28"/>
          <w:szCs w:val="28"/>
          <w:rtl/>
        </w:rPr>
        <w:t xml:space="preserve">2662 (1) کا 461 ج 6 -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کان رسول الله صلی الله علیه وآله</w:t>
      </w:r>
    </w:p>
    <w:p>
      <w:pPr>
        <w:pStyle w:val="BookText"/>
      </w:pPr>
      <w:r>
        <w:rPr>
          <w:rFonts w:ascii="IRNazanin" w:hAnsi="IRNazanin" w:eastAsia="IRNazanin" w:cs="IRNazanin"/>
          <w:lang w:bidi="fa-IR"/>
          <w:color w:val="111111"/>
          <w:sz w:val="28"/>
          <w:szCs w:val="28"/>
          <w:rtl/>
        </w:rPr>
        <w:t xml:space="preserve">یلبس القلانس الیمنیة والبیضاء والمضربة </w:t>
      </w:r>
      <w:r>
        <w:rPr>
          <w:rStyle w:val="FootnoteReference"/>
        </w:rPr>
        <w:footnoteReference w:id="686"/>
      </w:r>
      <w:r>
        <w:rPr>
          <w:rFonts w:ascii="IRNazanin" w:hAnsi="IRNazanin" w:eastAsia="IRNazanin" w:cs="IRNazanin"/>
          <w:lang w:bidi="fa-IR"/>
          <w:color w:val="111111"/>
          <w:sz w:val="28"/>
          <w:szCs w:val="28"/>
          <w:rtl/>
        </w:rPr>
        <w:t xml:space="preserve">وذات الاذنین فی الحرب</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وکانت عمامته السحاب وکان له برنس یتبرنس به. المکارم 120 - عن</w:t>
      </w:r>
    </w:p>
    <w:p>
      <w:pPr>
        <w:pStyle w:val="BookText"/>
      </w:pPr>
      <w:r>
        <w:rPr>
          <w:rFonts w:ascii="IRNazanin" w:hAnsi="IRNazanin" w:eastAsia="IRNazanin" w:cs="IRNazanin"/>
          <w:lang w:bidi="fa-IR"/>
          <w:color w:val="111111"/>
          <w:sz w:val="28"/>
          <w:szCs w:val="28"/>
          <w:rtl/>
        </w:rPr>
        <w:t xml:space="preserve">جعفر بن محمد عن أبیه علیهما السلام (نحوه) إلا أن فیه وکانت له</w:t>
      </w:r>
    </w:p>
    <w:p>
      <w:pPr>
        <w:pStyle w:val="BookText"/>
      </w:pPr>
      <w:r>
        <w:rPr>
          <w:rFonts w:ascii="IRNazanin" w:hAnsi="IRNazanin" w:eastAsia="IRNazanin" w:cs="IRNazanin"/>
          <w:lang w:bidi="fa-IR"/>
          <w:color w:val="111111"/>
          <w:sz w:val="28"/>
          <w:szCs w:val="28"/>
          <w:rtl/>
        </w:rPr>
        <w:t xml:space="preserve">عمامته السنجاب.</w:t>
      </w:r>
    </w:p>
    <w:p>
      <w:pPr>
        <w:pStyle w:val="BookText"/>
      </w:pPr>
      <w:r>
        <w:rPr>
          <w:rFonts w:ascii="IRNazanin" w:hAnsi="IRNazanin" w:eastAsia="IRNazanin" w:cs="IRNazanin"/>
          <w:lang w:bidi="fa-IR"/>
          <w:color w:val="111111"/>
          <w:sz w:val="28"/>
          <w:szCs w:val="28"/>
          <w:rtl/>
        </w:rPr>
        <w:t xml:space="preserve">(2) أمالی الصدوق 67 - حدثنا محمد بن الحسن بن أحمد بن الولید</w:t>
      </w:r>
    </w:p>
    <w:p>
      <w:pPr>
        <w:pStyle w:val="BookText"/>
      </w:pPr>
      <w:r>
        <w:rPr>
          <w:rFonts w:ascii="IRNazanin" w:hAnsi="IRNazanin" w:eastAsia="IRNazanin" w:cs="IRNazanin"/>
          <w:lang w:bidi="fa-IR"/>
          <w:color w:val="111111"/>
          <w:sz w:val="28"/>
          <w:szCs w:val="28"/>
          <w:rtl/>
        </w:rPr>
        <w:t xml:space="preserve">قال حدثنا محمد بن الحسن الصفار قال حدثنا أبو طالب عبد الله بن الصلت</w:t>
      </w:r>
    </w:p>
    <w:p>
      <w:pPr>
        <w:pStyle w:val="BookText"/>
      </w:pPr>
      <w:r>
        <w:rPr>
          <w:rFonts w:ascii="IRNazanin" w:hAnsi="IRNazanin" w:eastAsia="IRNazanin" w:cs="IRNazanin"/>
          <w:lang w:bidi="fa-IR"/>
          <w:color w:val="111111"/>
          <w:sz w:val="28"/>
          <w:szCs w:val="28"/>
          <w:rtl/>
        </w:rPr>
        <w:t xml:space="preserve">القمی قال حدثنا فقیه 130 ج 4 - یونس بن عبد الرحمن عن عاصم بن</w:t>
      </w:r>
    </w:p>
    <w:p>
      <w:pPr>
        <w:pStyle w:val="BookText"/>
      </w:pPr>
      <w:r>
        <w:rPr>
          <w:rFonts w:ascii="IRNazanin" w:hAnsi="IRNazanin" w:eastAsia="IRNazanin" w:cs="IRNazanin"/>
          <w:lang w:bidi="fa-IR"/>
          <w:color w:val="111111"/>
          <w:sz w:val="28"/>
          <w:szCs w:val="28"/>
          <w:rtl/>
        </w:rPr>
        <w:t xml:space="preserve">حمید عن محمد بن قیس عن أبی جعفر محمد بن علی الباقر علیه السلام</w:t>
      </w:r>
    </w:p>
    <w:p>
      <w:pPr>
        <w:pStyle w:val="BookText"/>
      </w:pPr>
      <w:r>
        <w:rPr>
          <w:rFonts w:ascii="IRNazanin" w:hAnsi="IRNazanin" w:eastAsia="IRNazanin" w:cs="IRNazanin"/>
          <w:lang w:bidi="fa-IR"/>
          <w:color w:val="111111"/>
          <w:sz w:val="28"/>
          <w:szCs w:val="28"/>
          <w:rtl/>
        </w:rPr>
        <w:t xml:space="preserve">قال إن اسم رسول الله </w:t>
      </w:r>
      <w:r>
        <w:rPr>
          <w:rStyle w:val="FootnoteReference"/>
        </w:rPr>
        <w:footnoteReference w:id="687"/>
      </w:r>
      <w:r>
        <w:rPr>
          <w:rFonts w:ascii="IRNazanin" w:hAnsi="IRNazanin" w:eastAsia="IRNazanin" w:cs="IRNazanin"/>
          <w:lang w:bidi="fa-IR"/>
          <w:color w:val="111111"/>
          <w:sz w:val="28"/>
          <w:szCs w:val="28"/>
          <w:rtl/>
        </w:rPr>
        <w:t xml:space="preserve">صلی الله علیه وآله فی صحف إبراهیم الماحی</w:t>
      </w:r>
    </w:p>
    <w:p>
      <w:pPr>
        <w:pStyle w:val="BookText"/>
      </w:pPr>
      <w:r>
        <w:rPr>
          <w:rFonts w:ascii="IRNazanin" w:hAnsi="IRNazanin" w:eastAsia="IRNazanin" w:cs="IRNazanin"/>
          <w:lang w:bidi="fa-IR"/>
          <w:color w:val="111111"/>
          <w:sz w:val="28"/>
          <w:szCs w:val="28"/>
          <w:rtl/>
        </w:rPr>
        <w:t xml:space="preserve">(إلی أن قال) وکان صلی الله علیه وآله یلبس من القلانس الیمنیة</w:t>
      </w:r>
    </w:p>
    <w:p>
      <w:pPr>
        <w:pStyle w:val="BookText"/>
      </w:pPr>
      <w:r>
        <w:rPr>
          <w:rFonts w:ascii="IRNazanin" w:hAnsi="IRNazanin" w:eastAsia="IRNazanin" w:cs="IRNazanin"/>
          <w:lang w:bidi="fa-IR"/>
          <w:color w:val="111111"/>
          <w:sz w:val="28"/>
          <w:szCs w:val="28"/>
          <w:rtl/>
        </w:rPr>
        <w:t xml:space="preserve">والبیضاء والمضربة </w:t>
      </w:r>
      <w:r>
        <w:rPr>
          <w:rStyle w:val="FootnoteReference"/>
        </w:rPr>
        <w:footnoteReference w:id="688"/>
      </w:r>
      <w:r>
        <w:rPr>
          <w:rFonts w:ascii="IRNazanin" w:hAnsi="IRNazanin" w:eastAsia="IRNazanin" w:cs="IRNazanin"/>
          <w:lang w:bidi="fa-IR"/>
          <w:color w:val="111111"/>
          <w:sz w:val="28"/>
          <w:szCs w:val="28"/>
          <w:rtl/>
        </w:rPr>
        <w:t xml:space="preserve">ذات الاذنین فی الحروب </w:t>
      </w:r>
      <w:r>
        <w:rPr>
          <w:rStyle w:val="FootnoteReference"/>
        </w:rPr>
        <w:footnoteReference w:id="689"/>
      </w:r>
      <w:r>
        <w:rPr>
          <w:rFonts w:ascii="IRNazanin" w:hAnsi="IRNazanin" w:eastAsia="IRNazanin" w:cs="IRNazanin"/>
          <w:lang w:bidi="fa-IR"/>
          <w:color w:val="111111"/>
          <w:sz w:val="28"/>
          <w:szCs w:val="28"/>
          <w:rtl/>
        </w:rPr>
        <w:t xml:space="preserve">(إلی أن قال) و</w:t>
      </w:r>
    </w:p>
    <w:p>
      <w:pPr>
        <w:pStyle w:val="BookText"/>
      </w:pPr>
      <w:r>
        <w:rPr>
          <w:rFonts w:ascii="IRNazanin" w:hAnsi="IRNazanin" w:eastAsia="IRNazanin" w:cs="IRNazanin"/>
          <w:lang w:bidi="fa-IR"/>
          <w:color w:val="111111"/>
          <w:sz w:val="28"/>
          <w:szCs w:val="28"/>
          <w:rtl/>
        </w:rPr>
        <w:t xml:space="preserve">کانت له عمامة تسمی السحاب.</w:t>
      </w:r>
    </w:p>
    <w:p>
      <w:pPr>
        <w:pStyle w:val="BookText"/>
      </w:pPr>
      <w:r>
        <w:rPr>
          <w:rFonts w:ascii="IRNazanin" w:hAnsi="IRNazanin" w:eastAsia="IRNazanin" w:cs="IRNazanin"/>
          <w:lang w:bidi="fa-IR"/>
          <w:color w:val="111111"/>
          <w:sz w:val="28"/>
          <w:szCs w:val="28"/>
          <w:rtl/>
        </w:rPr>
        <w:t xml:space="preserve">(3) کا 462 ج 6 -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بعض أصحابه عن أبی عبد الله علیه السلام قال کان رسول الله صلی الله علیه</w:t>
      </w:r>
    </w:p>
    <w:p>
      <w:pPr>
        <w:pStyle w:val="BookText"/>
      </w:pPr>
      <w:r>
        <w:rPr>
          <w:rFonts w:ascii="IRNazanin" w:hAnsi="IRNazanin" w:eastAsia="IRNazanin" w:cs="IRNazanin"/>
          <w:lang w:bidi="fa-IR"/>
          <w:color w:val="111111"/>
          <w:sz w:val="28"/>
          <w:szCs w:val="28"/>
          <w:rtl/>
        </w:rPr>
        <w:t xml:space="preserve">وآله یلبس قلنسوة بیضاء مضربة وکان یلبس فی الحرب قلنسوة لها</w:t>
      </w:r>
    </w:p>
    <w:p>
      <w:pPr>
        <w:pStyle w:val="BookText"/>
      </w:pPr>
      <w:r>
        <w:rPr>
          <w:rFonts w:ascii="IRNazanin" w:hAnsi="IRNazanin" w:eastAsia="IRNazanin" w:cs="IRNazanin"/>
          <w:lang w:bidi="fa-IR"/>
          <w:color w:val="111111"/>
          <w:sz w:val="28"/>
          <w:szCs w:val="28"/>
          <w:rtl/>
        </w:rPr>
        <w:t xml:space="preserve">أذنان. الدعائم 159 ج 2 - عن النبی صلی الله علیه وآله کان یلبس</w:t>
      </w:r>
    </w:p>
    <w:p>
      <w:pPr>
        <w:pStyle w:val="BookText"/>
      </w:pPr>
      <w:r>
        <w:rPr>
          <w:rFonts w:ascii="IRNazanin" w:hAnsi="IRNazanin" w:eastAsia="IRNazanin" w:cs="IRNazanin"/>
          <w:lang w:bidi="fa-IR"/>
          <w:color w:val="111111"/>
          <w:sz w:val="28"/>
          <w:szCs w:val="28"/>
          <w:rtl/>
        </w:rPr>
        <w:t xml:space="preserve">قلنسوة فی الحرب مضربة </w:t>
      </w:r>
      <w:r>
        <w:rPr>
          <w:rStyle w:val="FootnoteReference"/>
        </w:rPr>
        <w:footnoteReference w:id="690"/>
      </w:r>
      <w:r>
        <w:rPr>
          <w:rFonts w:ascii="IRNazanin" w:hAnsi="IRNazanin" w:eastAsia="IRNazanin" w:cs="IRNazanin"/>
          <w:lang w:bidi="fa-IR"/>
          <w:color w:val="111111"/>
          <w:sz w:val="28"/>
          <w:szCs w:val="28"/>
          <w:rtl/>
        </w:rPr>
        <w:t xml:space="preserve">ذات أذنین.</w:t>
      </w:r>
    </w:p>
    <w:p>
      <w:pPr>
        <w:pStyle w:val="BookText"/>
      </w:pPr>
      <w:r>
        <w:rPr>
          <w:rFonts w:ascii="IRNazanin" w:hAnsi="IRNazanin" w:eastAsia="IRNazanin" w:cs="IRNazanin"/>
          <w:lang w:bidi="fa-IR"/>
          <w:color w:val="111111"/>
          <w:sz w:val="28"/>
          <w:szCs w:val="28"/>
          <w:rtl/>
        </w:rPr>
        <w:t xml:space="preserve">(4) الجعفریات 184 - بإسناده عن علی علیه السلام قال کان لرسول</w:t>
      </w:r>
    </w:p>
    <w:p>
      <w:pPr>
        <w:pStyle w:val="BookText"/>
      </w:pPr>
      <w:r>
        <w:rPr>
          <w:rFonts w:ascii="IRNazanin" w:hAnsi="IRNazanin" w:eastAsia="IRNazanin" w:cs="IRNazanin"/>
          <w:lang w:bidi="fa-IR"/>
          <w:color w:val="111111"/>
          <w:sz w:val="28"/>
          <w:szCs w:val="28"/>
          <w:rtl/>
        </w:rPr>
        <w:t xml:space="preserve">الله صلی الله علیه وآله من القلانس المضربة ذات الاذنین وکان یأمر بهن</w:t>
      </w:r>
    </w:p>
    <w:p>
      <w:pPr>
        <w:pStyle w:val="BookText"/>
      </w:pPr>
      <w:r>
        <w:rPr>
          <w:rFonts w:ascii="IRNazanin" w:hAnsi="IRNazanin" w:eastAsia="IRNazanin" w:cs="IRNazanin"/>
          <w:lang w:bidi="fa-IR"/>
          <w:color w:val="111111"/>
          <w:sz w:val="28"/>
          <w:szCs w:val="28"/>
          <w:rtl/>
        </w:rPr>
        <w:t xml:space="preserve">(5) ک 220 ج 1 - أبو عبد الله محمد بن سعد فی کتاب الطبقات</w:t>
      </w:r>
    </w:p>
    <w:p>
      <w:pPr>
        <w:pStyle w:val="BookText"/>
      </w:pPr>
      <w:r>
        <w:rPr>
          <w:rFonts w:ascii="IRNazanin" w:hAnsi="IRNazanin" w:eastAsia="IRNazanin" w:cs="IRNazanin"/>
          <w:lang w:bidi="fa-IR"/>
          <w:color w:val="111111"/>
          <w:sz w:val="28"/>
          <w:szCs w:val="28"/>
          <w:rtl/>
        </w:rPr>
        <w:t xml:space="preserve">حدثنا محمد قال أخبرنا محمد بن ربیعة الکلابی </w:t>
      </w:r>
      <w:r>
        <w:rPr>
          <w:rStyle w:val="FootnoteReference"/>
        </w:rPr>
        <w:footnoteReference w:id="691"/>
      </w:r>
      <w:r>
        <w:rPr>
          <w:rFonts w:ascii="IRNazanin" w:hAnsi="IRNazanin" w:eastAsia="IRNazanin" w:cs="IRNazanin"/>
          <w:lang w:bidi="fa-IR"/>
          <w:color w:val="111111"/>
          <w:sz w:val="28"/>
          <w:szCs w:val="28"/>
          <w:rtl/>
        </w:rPr>
        <w:t xml:space="preserve">عن کیسان </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أبی عمرو عن زید بن الحرث بن بلال الفزاری قال رأیت علی علی علیه</w:t>
      </w:r>
    </w:p>
    <w:p>
      <w:pPr>
        <w:pStyle w:val="BookText"/>
      </w:pPr>
      <w:r>
        <w:rPr>
          <w:rFonts w:ascii="IRNazanin" w:hAnsi="IRNazanin" w:eastAsia="IRNazanin" w:cs="IRNazanin"/>
          <w:lang w:bidi="fa-IR"/>
          <w:color w:val="111111"/>
          <w:sz w:val="28"/>
          <w:szCs w:val="28"/>
          <w:rtl/>
        </w:rPr>
        <w:t xml:space="preserve">السلام قلنسوة بیضاء مضربة.</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العلل 166 - حدثنا محمد بن علی ماجیلویه رضی الله عنه قال</w:t>
      </w:r>
    </w:p>
    <w:p>
      <w:pPr>
        <w:pStyle w:val="BookText"/>
      </w:pPr>
      <w:r>
        <w:rPr>
          <w:rFonts w:ascii="IRNazanin" w:hAnsi="IRNazanin" w:eastAsia="IRNazanin" w:cs="IRNazanin"/>
          <w:lang w:bidi="fa-IR"/>
          <w:color w:val="111111"/>
          <w:sz w:val="28"/>
          <w:szCs w:val="28"/>
          <w:rtl/>
        </w:rPr>
        <w:t xml:space="preserve">حدثنا محمد بن یحیی العطار قال حدثنا سهل بن زیاد الادمی قال حدثنا</w:t>
      </w:r>
    </w:p>
    <w:p>
      <w:pPr>
        <w:pStyle w:val="BookText"/>
      </w:pPr>
      <w:r>
        <w:rPr>
          <w:rFonts w:ascii="IRNazanin" w:hAnsi="IRNazanin" w:eastAsia="IRNazanin" w:cs="IRNazanin"/>
          <w:lang w:bidi="fa-IR"/>
          <w:color w:val="111111"/>
          <w:sz w:val="28"/>
          <w:szCs w:val="28"/>
          <w:rtl/>
        </w:rPr>
        <w:t xml:space="preserve">محمد بن الولید الصیرفی عن أبان بن عثمان عن أبی عبد الله علیه السلام</w:t>
      </w:r>
    </w:p>
    <w:p>
      <w:pPr>
        <w:pStyle w:val="BookText"/>
      </w:pPr>
      <w:r>
        <w:rPr>
          <w:rFonts w:ascii="IRNazanin" w:hAnsi="IRNazanin" w:eastAsia="IRNazanin" w:cs="IRNazanin"/>
          <w:lang w:bidi="fa-IR"/>
          <w:color w:val="111111"/>
          <w:sz w:val="28"/>
          <w:szCs w:val="28"/>
          <w:rtl/>
        </w:rPr>
        <w:t xml:space="preserve">عن أبیه عن جده علیهما السلام قال لما حضرت رسول الله صلی الله علیه</w:t>
      </w:r>
    </w:p>
    <w:p>
      <w:pPr>
        <w:pStyle w:val="BookText"/>
      </w:pPr>
      <w:r>
        <w:rPr>
          <w:rFonts w:ascii="IRNazanin" w:hAnsi="IRNazanin" w:eastAsia="IRNazanin" w:cs="IRNazanin"/>
          <w:lang w:bidi="fa-IR"/>
          <w:color w:val="111111"/>
          <w:sz w:val="28"/>
          <w:szCs w:val="28"/>
          <w:rtl/>
        </w:rPr>
        <w:t xml:space="preserve">وآله الوفاة (إلی أن قال) ثم دعا بزوجی نعال عربیین أحدهما مخصوفة</w:t>
      </w:r>
    </w:p>
    <w:p>
      <w:pPr>
        <w:pStyle w:val="BookText"/>
      </w:pPr>
      <w:r>
        <w:rPr>
          <w:rFonts w:ascii="IRNazanin" w:hAnsi="IRNazanin" w:eastAsia="IRNazanin" w:cs="IRNazanin"/>
          <w:lang w:bidi="fa-IR"/>
          <w:color w:val="111111"/>
          <w:sz w:val="28"/>
          <w:szCs w:val="28"/>
          <w:rtl/>
        </w:rPr>
        <w:t xml:space="preserve">والأخری غیر مخصوفة والقمیص الذی أسری به فیه والقمیص الذی خرج</w:t>
      </w:r>
    </w:p>
    <w:p>
      <w:pPr>
        <w:pStyle w:val="BookText"/>
      </w:pPr>
      <w:r>
        <w:rPr>
          <w:rFonts w:ascii="IRNazanin" w:hAnsi="IRNazanin" w:eastAsia="IRNazanin" w:cs="IRNazanin"/>
          <w:lang w:bidi="fa-IR"/>
          <w:color w:val="111111"/>
          <w:sz w:val="28"/>
          <w:szCs w:val="28"/>
          <w:rtl/>
        </w:rPr>
        <w:t xml:space="preserve">فیه یوم أحد والقلانس الثلاث قلنسوة السفر وقلنسوة العیدین وقلنسوة</w:t>
      </w:r>
    </w:p>
    <w:p>
      <w:pPr>
        <w:pStyle w:val="BookText"/>
      </w:pPr>
      <w:r>
        <w:rPr>
          <w:rFonts w:ascii="IRNazanin" w:hAnsi="IRNazanin" w:eastAsia="IRNazanin" w:cs="IRNazanin"/>
          <w:lang w:bidi="fa-IR"/>
          <w:color w:val="111111"/>
          <w:sz w:val="28"/>
          <w:szCs w:val="28"/>
          <w:rtl/>
        </w:rPr>
        <w:t xml:space="preserve">کان یلبسها ویقعد مع أصحابه.</w:t>
      </w:r>
    </w:p>
    <w:p>
      <w:pPr>
        <w:pStyle w:val="BookText"/>
      </w:pPr>
      <w:r>
        <w:rPr>
          <w:rFonts w:ascii="IRNazanin" w:hAnsi="IRNazanin" w:eastAsia="IRNazanin" w:cs="IRNazanin"/>
          <w:lang w:bidi="fa-IR"/>
          <w:color w:val="111111"/>
          <w:sz w:val="28"/>
          <w:szCs w:val="28"/>
          <w:rtl/>
        </w:rPr>
        <w:t xml:space="preserve">(7) کا 462 ج 6 - حمید بن زیاد عن الحسن بن محمد بن سماعة</w:t>
      </w:r>
    </w:p>
    <w:p>
      <w:pPr>
        <w:pStyle w:val="BookText"/>
      </w:pPr>
      <w:r>
        <w:rPr>
          <w:rFonts w:ascii="IRNazanin" w:hAnsi="IRNazanin" w:eastAsia="IRNazanin" w:cs="IRNazanin"/>
          <w:lang w:bidi="fa-IR"/>
          <w:color w:val="111111"/>
          <w:sz w:val="28"/>
          <w:szCs w:val="28"/>
          <w:rtl/>
        </w:rPr>
        <w:t xml:space="preserve">عن أحمد بن الحسن المیثمی عن الحسین بن المختار قال قال أبو عبد الله</w:t>
      </w:r>
    </w:p>
    <w:p>
      <w:pPr>
        <w:pStyle w:val="BookText"/>
      </w:pPr>
      <w:r>
        <w:rPr>
          <w:rFonts w:ascii="IRNazanin" w:hAnsi="IRNazanin" w:eastAsia="IRNazanin" w:cs="IRNazanin"/>
          <w:lang w:bidi="fa-IR"/>
          <w:color w:val="111111"/>
          <w:sz w:val="28"/>
          <w:szCs w:val="28"/>
          <w:rtl/>
        </w:rPr>
        <w:t xml:space="preserve">علیه السلام اعمل لی قلانس بیضاء ولا تکسرها فان السید مثلی لا یلبس</w:t>
      </w:r>
    </w:p>
    <w:p>
      <w:pPr>
        <w:pStyle w:val="BookText"/>
      </w:pPr>
      <w:r>
        <w:rPr>
          <w:rFonts w:ascii="IRNazanin" w:hAnsi="IRNazanin" w:eastAsia="IRNazanin" w:cs="IRNazanin"/>
          <w:lang w:bidi="fa-IR"/>
          <w:color w:val="111111"/>
          <w:sz w:val="28"/>
          <w:szCs w:val="28"/>
          <w:rtl/>
        </w:rPr>
        <w:t xml:space="preserve">المکسر.</w:t>
      </w:r>
    </w:p>
    <w:p>
      <w:pPr>
        <w:pStyle w:val="BookText"/>
      </w:pPr>
      <w:r>
        <w:rPr>
          <w:rFonts w:ascii="IRNazanin" w:hAnsi="IRNazanin" w:eastAsia="IRNazanin" w:cs="IRNazanin"/>
          <w:lang w:bidi="fa-IR"/>
          <w:color w:val="111111"/>
          <w:sz w:val="28"/>
          <w:szCs w:val="28"/>
          <w:rtl/>
        </w:rPr>
        <w:t xml:space="preserve">(8) کا 462 ج 6 - عدة من أصحابنا عن أحمد بن أبی عبد الله عن</w:t>
      </w:r>
    </w:p>
    <w:p>
      <w:pPr>
        <w:pStyle w:val="BookText"/>
      </w:pPr>
      <w:r>
        <w:rPr>
          <w:rFonts w:ascii="IRNazanin" w:hAnsi="IRNazanin" w:eastAsia="IRNazanin" w:cs="IRNazanin"/>
          <w:lang w:bidi="fa-IR"/>
          <w:color w:val="111111"/>
          <w:sz w:val="28"/>
          <w:szCs w:val="28"/>
          <w:rtl/>
        </w:rPr>
        <w:t xml:space="preserve">یحیی بن إبراهیم بن أبی البلاد عن أبیه عن الحسین بن المختار قال قال</w:t>
      </w:r>
    </w:p>
    <w:p>
      <w:pPr>
        <w:pStyle w:val="BookText"/>
      </w:pPr>
      <w:r>
        <w:rPr>
          <w:rFonts w:ascii="IRNazanin" w:hAnsi="IRNazanin" w:eastAsia="IRNazanin" w:cs="IRNazanin"/>
          <w:lang w:bidi="fa-IR"/>
          <w:color w:val="111111"/>
          <w:sz w:val="28"/>
          <w:szCs w:val="28"/>
          <w:rtl/>
        </w:rPr>
        <w:t xml:space="preserve">أبو عبد الله علیه السلام اتخذ لی قلنسوة ولا تجعلها مصبغة </w:t>
      </w:r>
      <w:r>
        <w:rPr>
          <w:rStyle w:val="FootnoteReference"/>
        </w:rPr>
        <w:footnoteReference w:id="693"/>
      </w:r>
      <w:r>
        <w:rPr>
          <w:rFonts w:ascii="IRNazanin" w:hAnsi="IRNazanin" w:eastAsia="IRNazanin" w:cs="IRNazanin"/>
          <w:lang w:bidi="fa-IR"/>
          <w:color w:val="111111"/>
          <w:sz w:val="28"/>
          <w:szCs w:val="28"/>
          <w:rtl/>
        </w:rPr>
        <w:t xml:space="preserve">فان السید</w:t>
      </w:r>
    </w:p>
    <w:p>
      <w:pPr>
        <w:pStyle w:val="BookText"/>
      </w:pPr>
      <w:r>
        <w:rPr>
          <w:rFonts w:ascii="IRNazanin" w:hAnsi="IRNazanin" w:eastAsia="IRNazanin" w:cs="IRNazanin"/>
          <w:lang w:bidi="fa-IR"/>
          <w:color w:val="111111"/>
          <w:sz w:val="28"/>
          <w:szCs w:val="28"/>
          <w:rtl/>
        </w:rPr>
        <w:t xml:space="preserve">مثلی لا یلبسها - یعنی لا تکسرها -</w:t>
      </w:r>
    </w:p>
    <w:p>
      <w:pPr>
        <w:pStyle w:val="BookText"/>
      </w:pPr>
      <w:r>
        <w:rPr>
          <w:rFonts w:ascii="IRNazanin" w:hAnsi="IRNazanin" w:eastAsia="IRNazanin" w:cs="IRNazanin"/>
          <w:lang w:bidi="fa-IR"/>
          <w:color w:val="111111"/>
          <w:sz w:val="28"/>
          <w:szCs w:val="28"/>
          <w:rtl/>
        </w:rPr>
        <w:t xml:space="preserve">(9) المکارم 121 - عن الحسن </w:t>
      </w:r>
      <w:r>
        <w:rPr>
          <w:rStyle w:val="FootnoteReference"/>
        </w:rPr>
        <w:footnoteReference w:id="694"/>
      </w:r>
      <w:r>
        <w:rPr>
          <w:rFonts w:ascii="IRNazanin" w:hAnsi="IRNazanin" w:eastAsia="IRNazanin" w:cs="IRNazanin"/>
          <w:lang w:bidi="fa-IR"/>
          <w:color w:val="111111"/>
          <w:sz w:val="28"/>
          <w:szCs w:val="28"/>
          <w:rtl/>
        </w:rPr>
        <w:t xml:space="preserve">بن مختار قال قال لی أبو الحسن</w:t>
      </w:r>
    </w:p>
    <w:p>
      <w:pPr>
        <w:pStyle w:val="BookText"/>
      </w:pPr>
      <w:r>
        <w:rPr>
          <w:rFonts w:ascii="IRNazanin" w:hAnsi="IRNazanin" w:eastAsia="IRNazanin" w:cs="IRNazanin"/>
          <w:lang w:bidi="fa-IR"/>
          <w:color w:val="111111"/>
          <w:sz w:val="28"/>
          <w:szCs w:val="28"/>
          <w:rtl/>
        </w:rPr>
        <w:t xml:space="preserve">الأول علیه السلام أعمل لی قلنسوة لا تکون مصنعة فان السید مثلی لا</w:t>
      </w:r>
    </w:p>
    <w:p>
      <w:pPr>
        <w:pStyle w:val="BookText"/>
      </w:pPr>
      <w:r>
        <w:rPr>
          <w:rFonts w:ascii="IRNazanin" w:hAnsi="IRNazanin" w:eastAsia="IRNazanin" w:cs="IRNazanin"/>
          <w:lang w:bidi="fa-IR"/>
          <w:color w:val="111111"/>
          <w:sz w:val="28"/>
          <w:szCs w:val="28"/>
          <w:rtl/>
        </w:rPr>
        <w:t xml:space="preserve">یلبس المصنع (والمصنع المکسر بالظفر).</w:t>
      </w:r>
    </w:p>
    <w:p>
      <w:pPr>
        <w:pStyle w:val="BookText"/>
      </w:pPr>
      <w:r>
        <w:rPr>
          <w:rFonts w:ascii="IRNazanin" w:hAnsi="IRNazanin" w:eastAsia="IRNazanin" w:cs="IRNazanin"/>
          <w:lang w:bidi="fa-IR"/>
          <w:color w:val="111111"/>
          <w:sz w:val="28"/>
          <w:szCs w:val="28"/>
          <w:rtl/>
        </w:rPr>
        <w:t xml:space="preserve">(10) المکارم 120 - عن محمد بن علی قال رأیت علی أبی الحسن</w:t>
      </w:r>
    </w:p>
    <w:p>
      <w:pPr>
        <w:pStyle w:val="BookText"/>
      </w:pPr>
      <w:r>
        <w:rPr>
          <w:rFonts w:ascii="IRNazanin" w:hAnsi="IRNazanin" w:eastAsia="IRNazanin" w:cs="IRNazanin"/>
          <w:lang w:bidi="fa-IR"/>
          <w:color w:val="111111"/>
          <w:sz w:val="28"/>
          <w:szCs w:val="28"/>
          <w:rtl/>
        </w:rPr>
        <w:t xml:space="preserve">علیه السلام قلنسوة خز مبطنة بسمور.</w:t>
      </w:r>
    </w:p>
    <w:p>
      <w:pPr>
        <w:pStyle w:val="BookText"/>
      </w:pPr>
      <w:r>
        <w:rPr>
          <w:rFonts w:ascii="IRNazanin" w:hAnsi="IRNazanin" w:eastAsia="IRNazanin" w:cs="IRNazanin"/>
          <w:lang w:bidi="fa-IR"/>
          <w:color w:val="111111"/>
          <w:sz w:val="28"/>
          <w:szCs w:val="28"/>
          <w:rtl/>
        </w:rPr>
        <w:t xml:space="preserve">(11) المکارم 120 - قال وسئل الرضا علیه السلام عن الرجل</w:t>
      </w:r>
    </w:p>
    <w:p>
      <w:pPr>
        <w:pStyle w:val="BookText"/>
      </w:pPr>
      <w:r>
        <w:rPr>
          <w:rFonts w:ascii="IRNazanin" w:hAnsi="IRNazanin" w:eastAsia="IRNazanin" w:cs="IRNazanin"/>
          <w:lang w:bidi="fa-IR"/>
          <w:color w:val="111111"/>
          <w:sz w:val="28"/>
          <w:szCs w:val="28"/>
          <w:rtl/>
        </w:rPr>
        <w:t xml:space="preserve">یلبس البرطلة قال قد کان لأبی عبد الله علیه السلام مظلة یستظل بها</w:t>
      </w:r>
    </w:p>
    <w:p>
      <w:pPr>
        <w:pStyle w:val="BookText"/>
      </w:pPr>
      <w:r>
        <w:rPr>
          <w:rFonts w:ascii="IRNazanin" w:hAnsi="IRNazanin" w:eastAsia="IRNazanin" w:cs="IRNazanin"/>
          <w:lang w:bidi="fa-IR"/>
          <w:color w:val="111111"/>
          <w:sz w:val="28"/>
          <w:szCs w:val="28"/>
          <w:rtl/>
        </w:rPr>
        <w:t xml:space="preserve">من الشمس.</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کا 478 ج 6 -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قال أمیر المؤمنین صلوات الله</w:t>
      </w:r>
    </w:p>
    <w:p>
      <w:pPr>
        <w:pStyle w:val="BookText"/>
      </w:pPr>
      <w:r>
        <w:rPr>
          <w:rFonts w:ascii="IRNazanin" w:hAnsi="IRNazanin" w:eastAsia="IRNazanin" w:cs="IRNazanin"/>
          <w:lang w:bidi="fa-IR"/>
          <w:color w:val="111111"/>
          <w:sz w:val="28"/>
          <w:szCs w:val="28"/>
          <w:rtl/>
        </w:rPr>
        <w:t xml:space="preserve">علیه إذا ظهرت القلانس </w:t>
      </w:r>
      <w:r>
        <w:rPr>
          <w:rStyle w:val="FootnoteReference"/>
        </w:rPr>
        <w:footnoteReference w:id="695"/>
      </w:r>
      <w:r>
        <w:rPr>
          <w:rFonts w:ascii="IRNazanin" w:hAnsi="IRNazanin" w:eastAsia="IRNazanin" w:cs="IRNazanin"/>
          <w:lang w:bidi="fa-IR"/>
          <w:color w:val="111111"/>
          <w:sz w:val="28"/>
          <w:szCs w:val="28"/>
          <w:rtl/>
        </w:rPr>
        <w:t xml:space="preserve">المترکة </w:t>
      </w:r>
      <w:r>
        <w:rPr>
          <w:rStyle w:val="FootnoteReference"/>
        </w:rPr>
        <w:footnoteReference w:id="696"/>
      </w:r>
      <w:r>
        <w:rPr>
          <w:rFonts w:ascii="IRNazanin" w:hAnsi="IRNazanin" w:eastAsia="IRNazanin" w:cs="IRNazanin"/>
          <w:lang w:bidi="fa-IR"/>
          <w:color w:val="111111"/>
          <w:sz w:val="28"/>
          <w:szCs w:val="28"/>
          <w:rtl/>
        </w:rPr>
        <w:t xml:space="preserve">ظهر الزنا.. قرب الإسناد 41 -</w:t>
      </w:r>
    </w:p>
    <w:p>
      <w:pPr>
        <w:pStyle w:val="BookText"/>
      </w:pPr>
      <w:r>
        <w:rPr>
          <w:rFonts w:ascii="IRNazanin" w:hAnsi="IRNazanin" w:eastAsia="IRNazanin" w:cs="IRNazanin"/>
          <w:lang w:bidi="fa-IR"/>
          <w:color w:val="111111"/>
          <w:sz w:val="28"/>
          <w:szCs w:val="28"/>
          <w:rtl/>
        </w:rPr>
        <w:t xml:space="preserve">هارون بن مسلم عن مسعدة بن زیاد قال وحدثنی جعفر عن أبیه أن رسول</w:t>
      </w:r>
    </w:p>
    <w:p>
      <w:pPr>
        <w:pStyle w:val="BookText"/>
      </w:pPr>
      <w:r>
        <w:rPr>
          <w:rFonts w:ascii="IRNazanin" w:hAnsi="IRNazanin" w:eastAsia="IRNazanin" w:cs="IRNazanin"/>
          <w:lang w:bidi="fa-IR"/>
          <w:color w:val="111111"/>
          <w:sz w:val="28"/>
          <w:szCs w:val="28"/>
          <w:rtl/>
        </w:rPr>
        <w:t xml:space="preserve">الله صلی الله علیه وآله قال إذا (وذکر مثله).</w:t>
      </w:r>
    </w:p>
    <w:p>
      <w:pPr>
        <w:pStyle w:val="BookText"/>
      </w:pPr>
      <w:r>
        <w:rPr>
          <w:rFonts w:ascii="IRNazanin" w:hAnsi="IRNazanin" w:eastAsia="IRNazanin" w:cs="IRNazanin"/>
          <w:lang w:bidi="fa-IR"/>
          <w:color w:val="111111"/>
          <w:sz w:val="28"/>
          <w:szCs w:val="28"/>
          <w:rtl/>
        </w:rPr>
        <w:t xml:space="preserve">(13) کا 479 ج 6 -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هشام بن الحکم عن أبی عبد الله علیه السلام أنه کره لبس البرطلة.</w:t>
      </w:r>
    </w:p>
    <w:p>
      <w:pPr>
        <w:pStyle w:val="BookText"/>
      </w:pPr>
      <w:r>
        <w:rPr>
          <w:rFonts w:ascii="IRNazanin" w:hAnsi="IRNazanin" w:eastAsia="IRNazanin" w:cs="IRNazanin"/>
          <w:lang w:bidi="fa-IR"/>
          <w:color w:val="111111"/>
          <w:sz w:val="28"/>
          <w:szCs w:val="28"/>
          <w:rtl/>
        </w:rPr>
        <w:t xml:space="preserve">(14) المکارم 121 - عن یزید بن خلیفة قال رآنی أبو عبد الله علیه</w:t>
      </w:r>
    </w:p>
    <w:p>
      <w:pPr>
        <w:pStyle w:val="BookText"/>
      </w:pPr>
      <w:r>
        <w:rPr>
          <w:rFonts w:ascii="IRNazanin" w:hAnsi="IRNazanin" w:eastAsia="IRNazanin" w:cs="IRNazanin"/>
          <w:lang w:bidi="fa-IR"/>
          <w:color w:val="111111"/>
          <w:sz w:val="28"/>
          <w:szCs w:val="28"/>
          <w:rtl/>
        </w:rPr>
        <w:t xml:space="preserve">السلام أطوف حول الکعبة وعلی برطلة فقال علیه السلام لا تلبسها حول</w:t>
      </w:r>
    </w:p>
    <w:p>
      <w:pPr>
        <w:pStyle w:val="BookText"/>
      </w:pPr>
      <w:r>
        <w:rPr>
          <w:rFonts w:ascii="IRNazanin" w:hAnsi="IRNazanin" w:eastAsia="IRNazanin" w:cs="IRNazanin"/>
          <w:lang w:bidi="fa-IR"/>
          <w:color w:val="111111"/>
          <w:sz w:val="28"/>
          <w:szCs w:val="28"/>
          <w:rtl/>
        </w:rPr>
        <w:t xml:space="preserve">الکعبة فإنها من زی الیهود.</w:t>
      </w:r>
    </w:p>
    <w:p>
      <w:pPr>
        <w:pStyle w:val="BookText"/>
      </w:pPr>
      <w:r>
        <w:rPr>
          <w:rFonts w:ascii="IRNazanin" w:hAnsi="IRNazanin" w:eastAsia="IRNazanin" w:cs="IRNazanin"/>
          <w:lang w:bidi="fa-IR"/>
          <w:color w:val="111111"/>
          <w:sz w:val="28"/>
          <w:szCs w:val="28"/>
          <w:rtl/>
        </w:rPr>
        <w:t xml:space="preserve">(15) ک 220 - أبو عبد الله محمد بن سعد فی کتاب الطبقات حدثنا</w:t>
      </w:r>
    </w:p>
    <w:p>
      <w:pPr>
        <w:pStyle w:val="BookText"/>
      </w:pPr>
      <w:r>
        <w:rPr>
          <w:rFonts w:ascii="IRNazanin" w:hAnsi="IRNazanin" w:eastAsia="IRNazanin" w:cs="IRNazanin"/>
          <w:lang w:bidi="fa-IR"/>
          <w:color w:val="111111"/>
          <w:sz w:val="28"/>
          <w:szCs w:val="28"/>
          <w:rtl/>
        </w:rPr>
        <w:t xml:space="preserve">محمد قال أخبرنا الفضل بن دکین حدثنا الحسن بن صالح عن أبی حیان</w:t>
      </w:r>
    </w:p>
    <w:p>
      <w:pPr>
        <w:pStyle w:val="BookText"/>
      </w:pPr>
      <w:r>
        <w:rPr>
          <w:rFonts w:ascii="IRNazanin" w:hAnsi="IRNazanin" w:eastAsia="IRNazanin" w:cs="IRNazanin"/>
          <w:lang w:bidi="fa-IR"/>
          <w:color w:val="111111"/>
          <w:sz w:val="28"/>
          <w:szCs w:val="28"/>
          <w:rtl/>
        </w:rPr>
        <w:t xml:space="preserve">قال کانت قلنسوة علی علیه السلام لصیفة.</w:t>
      </w:r>
    </w:p>
    <w:p>
      <w:pPr>
        <w:pStyle w:val="BookText"/>
      </w:pPr>
      <w:r>
        <w:rPr>
          <w:rFonts w:ascii="IRNazanin" w:hAnsi="IRNazanin" w:eastAsia="IRNazanin" w:cs="IRNazanin"/>
          <w:lang w:bidi="fa-IR"/>
          <w:color w:val="111111"/>
          <w:sz w:val="28"/>
          <w:szCs w:val="28"/>
          <w:rtl/>
        </w:rPr>
        <w:t xml:space="preserve">وتقدم فی روایة الوشاء (11) من باب (5) جواز لبس الخز من</w:t>
      </w:r>
    </w:p>
    <w:p>
      <w:pPr>
        <w:pStyle w:val="BookText"/>
      </w:pPr>
      <w:r>
        <w:rPr>
          <w:rFonts w:ascii="IRNazanin" w:hAnsi="IRNazanin" w:eastAsia="IRNazanin" w:cs="IRNazanin"/>
          <w:lang w:bidi="fa-IR"/>
          <w:color w:val="111111"/>
          <w:sz w:val="28"/>
          <w:szCs w:val="28"/>
          <w:rtl/>
        </w:rPr>
        <w:t xml:space="preserve">أبواب المصلی قوله (ع) کان علی بن الحسین علیهما السلام یلبس فی الشتاء</w:t>
      </w:r>
    </w:p>
    <w:p>
      <w:pPr>
        <w:pStyle w:val="BookText"/>
      </w:pPr>
      <w:r>
        <w:rPr>
          <w:rFonts w:ascii="IRNazanin" w:hAnsi="IRNazanin" w:eastAsia="IRNazanin" w:cs="IRNazanin"/>
          <w:lang w:bidi="fa-IR"/>
          <w:color w:val="111111"/>
          <w:sz w:val="28"/>
          <w:szCs w:val="28"/>
          <w:rtl/>
        </w:rPr>
        <w:t xml:space="preserve">الخز والقلنسوة الخز وفی روایة السندی (15) قوله علیه السلام کسا علی علیه</w:t>
      </w:r>
    </w:p>
    <w:p>
      <w:pPr>
        <w:pStyle w:val="BookText"/>
      </w:pPr>
      <w:r>
        <w:rPr>
          <w:rFonts w:ascii="IRNazanin" w:hAnsi="IRNazanin" w:eastAsia="IRNazanin" w:cs="IRNazanin"/>
          <w:lang w:bidi="fa-IR"/>
          <w:color w:val="111111"/>
          <w:sz w:val="28"/>
          <w:szCs w:val="28"/>
          <w:rtl/>
        </w:rPr>
        <w:t xml:space="preserve">السلام الناس بالکوفة وکان فی الکسوة برنس خز وفی روایة یعقوب (22)</w:t>
      </w:r>
    </w:p>
    <w:p>
      <w:pPr>
        <w:pStyle w:val="BookText"/>
      </w:pPr>
      <w:r>
        <w:rPr>
          <w:rFonts w:ascii="IRNazanin" w:hAnsi="IRNazanin" w:eastAsia="IRNazanin" w:cs="IRNazanin"/>
          <w:lang w:bidi="fa-IR"/>
          <w:color w:val="111111"/>
          <w:sz w:val="28"/>
          <w:szCs w:val="28"/>
          <w:rtl/>
        </w:rPr>
        <w:t xml:space="preserve">قوله فدعا أبو إبراهیم علیه السلام بجبة خز وقلنسوة فأعطاه إیاه وفی</w:t>
      </w:r>
    </w:p>
    <w:p>
      <w:pPr>
        <w:pStyle w:val="BookText"/>
      </w:pPr>
      <w:r>
        <w:rPr>
          <w:rFonts w:ascii="IRNazanin" w:hAnsi="IRNazanin" w:eastAsia="IRNazanin" w:cs="IRNazanin"/>
          <w:lang w:bidi="fa-IR"/>
          <w:color w:val="111111"/>
          <w:sz w:val="28"/>
          <w:szCs w:val="28"/>
          <w:rtl/>
        </w:rPr>
        <w:t xml:space="preserve">روایة محمد بن علی (23) قوله رأیت علی علی بن الحسین علیهما السلام</w:t>
      </w:r>
    </w:p>
    <w:p>
      <w:pPr>
        <w:pStyle w:val="BookText"/>
      </w:pPr>
      <w:r>
        <w:rPr>
          <w:rFonts w:ascii="IRNazanin" w:hAnsi="IRNazanin" w:eastAsia="IRNazanin" w:cs="IRNazanin"/>
          <w:lang w:bidi="fa-IR"/>
          <w:color w:val="111111"/>
          <w:sz w:val="28"/>
          <w:szCs w:val="28"/>
          <w:rtl/>
        </w:rPr>
        <w:t xml:space="preserve">قلنسوة خز. وفی أحادیث باب (10) حکم ما لا تتم الصلاة فیه وحده</w:t>
      </w:r>
    </w:p>
    <w:p>
      <w:pPr>
        <w:pStyle w:val="BookText"/>
      </w:pPr>
      <w:r>
        <w:rPr>
          <w:rFonts w:ascii="IRNazanin" w:hAnsi="IRNazanin" w:eastAsia="IRNazanin" w:cs="IRNazanin"/>
          <w:lang w:bidi="fa-IR"/>
          <w:color w:val="111111"/>
          <w:sz w:val="28"/>
          <w:szCs w:val="28"/>
          <w:rtl/>
        </w:rPr>
        <w:t xml:space="preserve">ما یناسب الباب فراجع.</w:t>
      </w:r>
    </w:p>
    <w:p>
      <w:pPr>
        <w:pStyle w:val="BookText"/>
      </w:pPr>
      <w:r>
        <w:rPr>
          <w:rFonts w:ascii="IRNazanin" w:hAnsi="IRNazanin" w:eastAsia="IRNazanin" w:cs="IRNazanin"/>
          <w:lang w:bidi="fa-IR"/>
          <w:color w:val="111111"/>
          <w:sz w:val="28"/>
          <w:szCs w:val="28"/>
          <w:rtl/>
        </w:rPr>
        <w:t xml:space="preserve">وفی روایة محسن (7) من باب (11) کراهة الصلاة فی الثوب</w:t>
      </w:r>
    </w:p>
    <w:p>
      <w:pPr>
        <w:pStyle w:val="BookText"/>
      </w:pPr>
      <w:r>
        <w:rPr>
          <w:rFonts w:ascii="IRNazanin" w:hAnsi="IRNazanin" w:eastAsia="IRNazanin" w:cs="IRNazanin"/>
          <w:lang w:bidi="fa-IR"/>
          <w:color w:val="111111"/>
          <w:sz w:val="28"/>
          <w:szCs w:val="28"/>
          <w:rtl/>
        </w:rPr>
        <w:t xml:space="preserve">المصبوغ قوله أصلی فی القلنسوة السوداء فقال لا تصل فیها فإنها لباس</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248" w:name="pg12421_117974"/>
    <w:bookmarkEnd w:id="248"/>
    <w:p>
      <w:pPr>
        <w:pStyle w:val="BookText"/>
      </w:pPr>
      <w:r>
        <w:rPr>
          <w:rFonts w:ascii="IRNazanin" w:hAnsi="IRNazanin" w:eastAsia="IRNazanin" w:cs="IRNazanin"/>
          <w:lang w:bidi="fa-IR"/>
          <w:color w:val="111111"/>
          <w:sz w:val="28"/>
          <w:szCs w:val="28"/>
          <w:rtl/>
        </w:rPr>
        <w:t xml:space="preserve">أهل النار ولاحظ باب (13) أنه یکره أن یصلی الرجل وعلیه البرطلة</w:t>
      </w:r>
    </w:p>
    <w:p>
      <w:pPr>
        <w:pStyle w:val="Heading3"/>
      </w:pPr>
      <w:bookmarkStart w:id="636" w:name="_Toc311"/>
      <w:r>
        <w:t>34 - باب کراهة القناع للرجل باللیل والنهار</w:t>
      </w:r>
      <w:bookmarkEnd w:id="636"/>
    </w:p>
    <w:p>
      <w:pPr>
        <w:pStyle w:val="BookText"/>
      </w:pPr>
      <w:r>
        <w:rPr>
          <w:rFonts w:ascii="IRNazanin" w:hAnsi="IRNazanin" w:eastAsia="IRNazanin" w:cs="IRNazanin"/>
          <w:lang w:bidi="fa-IR"/>
          <w:color w:val="111111"/>
          <w:sz w:val="28"/>
          <w:szCs w:val="28"/>
          <w:rtl/>
        </w:rPr>
        <w:t xml:space="preserve">2677 (1) 478 ج 6 - محمد بن یحیی عن أحمد بن محمد و</w:t>
      </w:r>
    </w:p>
    <w:p>
      <w:pPr>
        <w:pStyle w:val="BookText"/>
      </w:pPr>
      <w:r>
        <w:rPr>
          <w:rFonts w:ascii="IRNazanin" w:hAnsi="IRNazanin" w:eastAsia="IRNazanin" w:cs="IRNazanin"/>
          <w:lang w:bidi="fa-IR"/>
          <w:color w:val="111111"/>
          <w:sz w:val="28"/>
          <w:szCs w:val="28"/>
          <w:rtl/>
        </w:rPr>
        <w:t xml:space="preserve">عدة من أصحابنا عن سهل بن زیاد جمیعا عن ابن محبوب عن العباس</w:t>
      </w:r>
    </w:p>
    <w:p>
      <w:pPr>
        <w:pStyle w:val="BookText"/>
      </w:pPr>
      <w:r>
        <w:rPr>
          <w:rFonts w:ascii="IRNazanin" w:hAnsi="IRNazanin" w:eastAsia="IRNazanin" w:cs="IRNazanin"/>
          <w:lang w:bidi="fa-IR"/>
          <w:color w:val="111111"/>
          <w:sz w:val="28"/>
          <w:szCs w:val="28"/>
          <w:rtl/>
        </w:rPr>
        <w:t xml:space="preserve">بن </w:t>
      </w:r>
      <w:r>
        <w:rPr>
          <w:rStyle w:val="FootnoteReference"/>
        </w:rPr>
        <w:footnoteReference w:id="697"/>
      </w:r>
      <w:r>
        <w:rPr>
          <w:rFonts w:ascii="IRNazanin" w:hAnsi="IRNazanin" w:eastAsia="IRNazanin" w:cs="IRNazanin"/>
          <w:lang w:bidi="fa-IR"/>
          <w:color w:val="111111"/>
          <w:sz w:val="28"/>
          <w:szCs w:val="28"/>
          <w:rtl/>
        </w:rPr>
        <w:t xml:space="preserve">الولید بن صبیح قال سألنی شهاب بن عبد ربه أن أستأذن له علی أبی</w:t>
      </w:r>
    </w:p>
    <w:p>
      <w:pPr>
        <w:pStyle w:val="BookText"/>
      </w:pPr>
      <w:r>
        <w:rPr>
          <w:rFonts w:ascii="IRNazanin" w:hAnsi="IRNazanin" w:eastAsia="IRNazanin" w:cs="IRNazanin"/>
          <w:lang w:bidi="fa-IR"/>
          <w:color w:val="111111"/>
          <w:sz w:val="28"/>
          <w:szCs w:val="28"/>
          <w:rtl/>
        </w:rPr>
        <w:t xml:space="preserve">عبد الله علیه السلام فأعلمت ذلک أبا عبد الله علیه السلام فقال قل له</w:t>
      </w:r>
    </w:p>
    <w:p>
      <w:pPr>
        <w:pStyle w:val="BookText"/>
      </w:pPr>
      <w:r>
        <w:rPr>
          <w:rFonts w:ascii="IRNazanin" w:hAnsi="IRNazanin" w:eastAsia="IRNazanin" w:cs="IRNazanin"/>
          <w:lang w:bidi="fa-IR"/>
          <w:color w:val="111111"/>
          <w:sz w:val="28"/>
          <w:szCs w:val="28"/>
          <w:rtl/>
        </w:rPr>
        <w:t xml:space="preserve">یأتینا إذا شاء فأدخله علیه لیلا وشهاب مقنع الرأس فطرحت له وسادة</w:t>
      </w:r>
    </w:p>
    <w:p>
      <w:pPr>
        <w:pStyle w:val="BookText"/>
      </w:pPr>
      <w:r>
        <w:rPr>
          <w:rFonts w:ascii="IRNazanin" w:hAnsi="IRNazanin" w:eastAsia="IRNazanin" w:cs="IRNazanin"/>
          <w:lang w:bidi="fa-IR"/>
          <w:color w:val="111111"/>
          <w:sz w:val="28"/>
          <w:szCs w:val="28"/>
          <w:rtl/>
        </w:rPr>
        <w:t xml:space="preserve">فجلس علیها فقال له أبو عبد الله علیه السلام ألق قناعک یا شهاب فان</w:t>
      </w:r>
    </w:p>
    <w:p>
      <w:pPr>
        <w:pStyle w:val="BookText"/>
      </w:pPr>
      <w:r>
        <w:rPr>
          <w:rFonts w:ascii="IRNazanin" w:hAnsi="IRNazanin" w:eastAsia="IRNazanin" w:cs="IRNazanin"/>
          <w:lang w:bidi="fa-IR"/>
          <w:color w:val="111111"/>
          <w:sz w:val="28"/>
          <w:szCs w:val="28"/>
          <w:rtl/>
        </w:rPr>
        <w:t xml:space="preserve">القناع ریبة باللیل مذلة بالنهار. المکارم 117 - عن أبی عبد الله عن آبائه</w:t>
      </w:r>
    </w:p>
    <w:p>
      <w:pPr>
        <w:pStyle w:val="BookText"/>
      </w:pPr>
      <w:r>
        <w:rPr>
          <w:rFonts w:ascii="IRNazanin" w:hAnsi="IRNazanin" w:eastAsia="IRNazanin" w:cs="IRNazanin"/>
          <w:lang w:bidi="fa-IR"/>
          <w:color w:val="111111"/>
          <w:sz w:val="28"/>
          <w:szCs w:val="28"/>
          <w:rtl/>
        </w:rPr>
        <w:t xml:space="preserve">علیهم السلام قال قال علی بن أبی طالب علیه السلام القناع وذکر مثله.</w:t>
      </w:r>
    </w:p>
    <w:p>
      <w:pPr>
        <w:pStyle w:val="BookText"/>
      </w:pPr>
      <w:r>
        <w:rPr>
          <w:rFonts w:ascii="IRNazanin" w:hAnsi="IRNazanin" w:eastAsia="IRNazanin" w:cs="IRNazanin"/>
          <w:lang w:bidi="fa-IR"/>
          <w:color w:val="111111"/>
          <w:sz w:val="28"/>
          <w:szCs w:val="28"/>
          <w:rtl/>
        </w:rPr>
        <w:t xml:space="preserve">(2) قرب الإسناد 10 - محمد بن عیسی والحسن بن طریف وعلی بن</w:t>
      </w:r>
    </w:p>
    <w:p>
      <w:pPr>
        <w:pStyle w:val="BookText"/>
      </w:pPr>
      <w:r>
        <w:rPr>
          <w:rFonts w:ascii="IRNazanin" w:hAnsi="IRNazanin" w:eastAsia="IRNazanin" w:cs="IRNazanin"/>
          <w:lang w:bidi="fa-IR"/>
          <w:color w:val="111111"/>
          <w:sz w:val="28"/>
          <w:szCs w:val="28"/>
          <w:rtl/>
        </w:rPr>
        <w:t xml:space="preserve">إسماعیل کلهم عن حماد بن عیسی قال سمعت أبا عبد الله یقول قال أبی قال</w:t>
      </w:r>
    </w:p>
    <w:p>
      <w:pPr>
        <w:pStyle w:val="BookText"/>
      </w:pPr>
      <w:r>
        <w:rPr>
          <w:rFonts w:ascii="IRNazanin" w:hAnsi="IRNazanin" w:eastAsia="IRNazanin" w:cs="IRNazanin"/>
          <w:lang w:bidi="fa-IR"/>
          <w:color w:val="111111"/>
          <w:sz w:val="28"/>
          <w:szCs w:val="28"/>
          <w:rtl/>
        </w:rPr>
        <w:t xml:space="preserve">علی علیه السلام التقنیع </w:t>
      </w:r>
      <w:r>
        <w:rPr>
          <w:rStyle w:val="FootnoteReference"/>
        </w:rPr>
        <w:footnoteReference w:id="698"/>
      </w:r>
      <w:r>
        <w:rPr>
          <w:rFonts w:ascii="IRNazanin" w:hAnsi="IRNazanin" w:eastAsia="IRNazanin" w:cs="IRNazanin"/>
          <w:lang w:bidi="fa-IR"/>
          <w:color w:val="111111"/>
          <w:sz w:val="28"/>
          <w:szCs w:val="28"/>
          <w:rtl/>
        </w:rPr>
        <w:t xml:space="preserve">باللیل ریبة. المکارم 116 - عن أبی عبد الله</w:t>
      </w:r>
    </w:p>
    <w:p>
      <w:pPr>
        <w:pStyle w:val="BookText"/>
      </w:pPr>
      <w:r>
        <w:rPr>
          <w:rFonts w:ascii="IRNazanin" w:hAnsi="IRNazanin" w:eastAsia="IRNazanin" w:cs="IRNazanin"/>
          <w:lang w:bidi="fa-IR"/>
          <w:color w:val="111111"/>
          <w:sz w:val="28"/>
          <w:szCs w:val="28"/>
          <w:rtl/>
        </w:rPr>
        <w:t xml:space="preserve">علیه السلام نحوه.</w:t>
      </w:r>
    </w:p>
    <w:p>
      <w:pPr>
        <w:pStyle w:val="BookText"/>
      </w:pPr>
      <w:r>
        <w:rPr>
          <w:rFonts w:ascii="IRNazanin" w:hAnsi="IRNazanin" w:eastAsia="IRNazanin" w:cs="IRNazanin"/>
          <w:lang w:bidi="fa-IR"/>
          <w:color w:val="111111"/>
          <w:sz w:val="28"/>
          <w:szCs w:val="28"/>
          <w:rtl/>
        </w:rPr>
        <w:t xml:space="preserve">(3) المکارم 116 - عن عبد الله بن وضاح قال رأیت أبا الحسن</w:t>
      </w:r>
    </w:p>
    <w:p>
      <w:pPr>
        <w:pStyle w:val="BookText"/>
      </w:pPr>
      <w:r>
        <w:rPr>
          <w:rFonts w:ascii="IRNazanin" w:hAnsi="IRNazanin" w:eastAsia="IRNazanin" w:cs="IRNazanin"/>
          <w:lang w:bidi="fa-IR"/>
          <w:color w:val="111111"/>
          <w:sz w:val="28"/>
          <w:szCs w:val="28"/>
          <w:rtl/>
        </w:rPr>
        <w:t xml:space="preserve">موسی بن جعفر علیه السلام وهو جالس فی مؤخر الکعبة وتقنع وأخرج</w:t>
      </w:r>
    </w:p>
    <w:p>
      <w:pPr>
        <w:pStyle w:val="BookText"/>
      </w:pPr>
      <w:r>
        <w:rPr>
          <w:rFonts w:ascii="IRNazanin" w:hAnsi="IRNazanin" w:eastAsia="IRNazanin" w:cs="IRNazanin"/>
          <w:lang w:bidi="fa-IR"/>
          <w:color w:val="111111"/>
          <w:sz w:val="28"/>
          <w:szCs w:val="28"/>
          <w:rtl/>
        </w:rPr>
        <w:t xml:space="preserve">أذنیه من قناعه.</w:t>
      </w:r>
    </w:p>
    <w:p>
      <w:pPr>
        <w:pStyle w:val="BookText"/>
      </w:pPr>
      <w:r>
        <w:rPr>
          <w:rFonts w:ascii="IRNazanin" w:hAnsi="IRNazanin" w:eastAsia="IRNazanin" w:cs="IRNazanin"/>
          <w:lang w:bidi="fa-IR"/>
          <w:color w:val="111111"/>
          <w:sz w:val="28"/>
          <w:szCs w:val="28"/>
          <w:rtl/>
        </w:rPr>
        <w:t xml:space="preserve">(4) ک 219 - مجموعة الشهید عن ابن عباس کان إذا اتزر أرخی</w:t>
      </w:r>
    </w:p>
    <w:p>
      <w:pPr>
        <w:pStyle w:val="BookText"/>
      </w:pPr>
      <w:r>
        <w:rPr>
          <w:rFonts w:ascii="IRNazanin" w:hAnsi="IRNazanin" w:eastAsia="IRNazanin" w:cs="IRNazanin"/>
          <w:lang w:bidi="fa-IR"/>
          <w:color w:val="111111"/>
          <w:sz w:val="28"/>
          <w:szCs w:val="28"/>
          <w:rtl/>
        </w:rPr>
        <w:t xml:space="preserve">مقدم إزاره حتی تقع حاشیته علی ظهر قدمیه ویرفع الإزار من ورائه و</w:t>
      </w:r>
    </w:p>
    <w:p>
      <w:pPr>
        <w:pStyle w:val="BookText"/>
      </w:pPr>
      <w:r>
        <w:rPr>
          <w:rFonts w:ascii="IRNazanin" w:hAnsi="IRNazanin" w:eastAsia="IRNazanin" w:cs="IRNazanin"/>
          <w:lang w:bidi="fa-IR"/>
          <w:color w:val="111111"/>
          <w:sz w:val="28"/>
          <w:szCs w:val="28"/>
          <w:rtl/>
        </w:rPr>
        <w:t xml:space="preserve">قال رأیت رسول الله صلی الله علیه وآله یأتزر هذه الأزرة ویعتاد التقنع</w:t>
      </w:r>
    </w:p>
    <w:p>
      <w:pPr>
        <w:pStyle w:val="BookText"/>
      </w:pPr>
      <w:r>
        <w:rPr>
          <w:rFonts w:ascii="IRNazanin" w:hAnsi="IRNazanin" w:eastAsia="IRNazanin" w:cs="IRNazanin"/>
          <w:lang w:bidi="fa-IR"/>
          <w:color w:val="111111"/>
          <w:sz w:val="28"/>
          <w:szCs w:val="28"/>
          <w:rtl/>
        </w:rPr>
        <w:t xml:space="preserve">بردائه لان النبی صلی الله علیه وآله کان یکثر القناع والتقنع.</w:t>
      </w:r>
    </w:p>
    <w:p>
      <w:pPr>
        <w:pStyle w:val="BookText"/>
      </w:pPr>
      <w:r>
        <w:rPr>
          <w:rFonts w:ascii="IRNazanin" w:hAnsi="IRNazanin" w:eastAsia="IRNazanin" w:cs="IRNazanin"/>
          <w:lang w:bidi="fa-IR"/>
          <w:color w:val="111111"/>
          <w:sz w:val="28"/>
          <w:szCs w:val="28"/>
          <w:rtl/>
        </w:rPr>
        <w:t xml:space="preserve">(5) غیبته الطوسی 155 - أحمد بن علی الرازی عن محمد بن علی</w:t>
      </w:r>
    </w:p>
    <w:p>
      <w:pPr>
        <w:pStyle w:val="BookText"/>
      </w:pPr>
      <w:r>
        <w:rPr>
          <w:rFonts w:ascii="IRNazanin" w:hAnsi="IRNazanin" w:eastAsia="IRNazanin" w:cs="IRNazanin"/>
          <w:lang w:bidi="fa-IR"/>
          <w:color w:val="111111"/>
          <w:sz w:val="28"/>
          <w:szCs w:val="28"/>
          <w:rtl/>
        </w:rPr>
        <w:t xml:space="preserve">عن محمد بن عبد ربه الأنصاری الهمدانی عن أحمد بن عبد الله الهاشمی</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249" w:name="pg12421_117975"/>
    <w:bookmarkEnd w:id="249"/>
    <w:p>
      <w:pPr>
        <w:pStyle w:val="BookText"/>
      </w:pPr>
      <w:r>
        <w:rPr>
          <w:rFonts w:ascii="IRNazanin" w:hAnsi="IRNazanin" w:eastAsia="IRNazanin" w:cs="IRNazanin"/>
          <w:lang w:bidi="fa-IR"/>
          <w:color w:val="111111"/>
          <w:sz w:val="28"/>
          <w:szCs w:val="28"/>
          <w:rtl/>
        </w:rPr>
        <w:t xml:space="preserve">من ولد العباس قال حضرت دار أبی محمد الحسن بن علی علیهما السلام</w:t>
      </w:r>
    </w:p>
    <w:p>
      <w:pPr>
        <w:pStyle w:val="BookText"/>
      </w:pPr>
      <w:r>
        <w:rPr>
          <w:rFonts w:ascii="IRNazanin" w:hAnsi="IRNazanin" w:eastAsia="IRNazanin" w:cs="IRNazanin"/>
          <w:lang w:bidi="fa-IR"/>
          <w:color w:val="111111"/>
          <w:sz w:val="28"/>
          <w:szCs w:val="28"/>
          <w:rtl/>
        </w:rPr>
        <w:t xml:space="preserve">بسر من رأی یوم توفی وأخرجت جنازته ووضعت ونحن تسعة وثلاثون</w:t>
      </w:r>
    </w:p>
    <w:p>
      <w:pPr>
        <w:pStyle w:val="BookText"/>
      </w:pPr>
      <w:r>
        <w:rPr>
          <w:rFonts w:ascii="IRNazanin" w:hAnsi="IRNazanin" w:eastAsia="IRNazanin" w:cs="IRNazanin"/>
          <w:lang w:bidi="fa-IR"/>
          <w:color w:val="111111"/>
          <w:sz w:val="28"/>
          <w:szCs w:val="28"/>
          <w:rtl/>
        </w:rPr>
        <w:t xml:space="preserve">رجلا قعود ننتظر حتی خرج الینا غلام عشاری حاف علیه رداء قد تقنع</w:t>
      </w:r>
    </w:p>
    <w:p>
      <w:pPr>
        <w:pStyle w:val="BookText"/>
      </w:pPr>
      <w:r>
        <w:rPr>
          <w:rFonts w:ascii="IRNazanin" w:hAnsi="IRNazanin" w:eastAsia="IRNazanin" w:cs="IRNazanin"/>
          <w:lang w:bidi="fa-IR"/>
          <w:color w:val="111111"/>
          <w:sz w:val="28"/>
          <w:szCs w:val="28"/>
          <w:rtl/>
        </w:rPr>
        <w:t xml:space="preserve">به فلما أن خرج قمنا هیبة له من غیر أن نعرفه فتقدم وقام الناس فاصطفوا</w:t>
      </w:r>
    </w:p>
    <w:p>
      <w:pPr>
        <w:pStyle w:val="BookText"/>
      </w:pPr>
      <w:r>
        <w:rPr>
          <w:rFonts w:ascii="IRNazanin" w:hAnsi="IRNazanin" w:eastAsia="IRNazanin" w:cs="IRNazanin"/>
          <w:lang w:bidi="fa-IR"/>
          <w:color w:val="111111"/>
          <w:sz w:val="28"/>
          <w:szCs w:val="28"/>
          <w:rtl/>
        </w:rPr>
        <w:t xml:space="preserve">خلفه فصلی علیه ومشی فدخل بیتا غیر الذی خرج منه.</w:t>
      </w:r>
    </w:p>
    <w:p>
      <w:pPr>
        <w:pStyle w:val="Heading3"/>
      </w:pPr>
      <w:bookmarkStart w:id="637" w:name="_Toc312"/>
      <w:r>
        <w:t>35 - باب استحباب اتخاذ النعلین واستجادتهما</w:t>
      </w:r>
      <w:bookmarkEnd w:id="637"/>
    </w:p>
    <w:p>
      <w:pPr>
        <w:pStyle w:val="BookText"/>
      </w:pPr>
      <w:r>
        <w:rPr>
          <w:rFonts w:ascii="IRNazanin" w:hAnsi="IRNazanin" w:eastAsia="IRNazanin" w:cs="IRNazanin"/>
          <w:lang w:bidi="fa-IR"/>
          <w:color w:val="111111"/>
          <w:sz w:val="28"/>
          <w:szCs w:val="28"/>
          <w:rtl/>
        </w:rPr>
        <w:t xml:space="preserve">2682 (1) کا 462 ج 6 -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أول من اتخذ النعلین إبراهیم</w:t>
      </w:r>
    </w:p>
    <w:p>
      <w:pPr>
        <w:pStyle w:val="BookText"/>
      </w:pPr>
      <w:r>
        <w:rPr>
          <w:rFonts w:ascii="IRNazanin" w:hAnsi="IRNazanin" w:eastAsia="IRNazanin" w:cs="IRNazanin"/>
          <w:lang w:bidi="fa-IR"/>
          <w:color w:val="111111"/>
          <w:sz w:val="28"/>
          <w:szCs w:val="28"/>
          <w:rtl/>
        </w:rPr>
        <w:t xml:space="preserve">علیه السلام.</w:t>
      </w:r>
    </w:p>
    <w:p>
      <w:pPr>
        <w:pStyle w:val="BookText"/>
      </w:pPr>
      <w:r>
        <w:rPr>
          <w:rFonts w:ascii="IRNazanin" w:hAnsi="IRNazanin" w:eastAsia="IRNazanin" w:cs="IRNazanin"/>
          <w:lang w:bidi="fa-IR"/>
          <w:color w:val="111111"/>
          <w:sz w:val="28"/>
          <w:szCs w:val="28"/>
          <w:rtl/>
        </w:rPr>
        <w:t xml:space="preserve">(2) کا 462 ج 6 - بهذا الاسناد قال قال رسول الله صلی الله علیه وآله</w:t>
      </w:r>
    </w:p>
    <w:p>
      <w:pPr>
        <w:pStyle w:val="BookText"/>
      </w:pPr>
      <w:r>
        <w:rPr>
          <w:rFonts w:ascii="IRNazanin" w:hAnsi="IRNazanin" w:eastAsia="IRNazanin" w:cs="IRNazanin"/>
          <w:lang w:bidi="fa-IR"/>
          <w:color w:val="111111"/>
          <w:sz w:val="28"/>
          <w:szCs w:val="28"/>
          <w:rtl/>
        </w:rPr>
        <w:t xml:space="preserve">من اتخذ نعلا فلیستجدها. الدعائم 158 ج 2 عن رسول الله صلی الله علیه</w:t>
      </w:r>
    </w:p>
    <w:p>
      <w:pPr>
        <w:pStyle w:val="BookText"/>
      </w:pPr>
      <w:r>
        <w:rPr>
          <w:rFonts w:ascii="Amiri" w:hAnsi="Amiri" w:eastAsia="Amiri" w:cs="Amiri"/>
          <w:lang w:bidi="ar-SA"/>
          <w:color w:val="111111"/>
          <w:sz w:val="28"/>
          <w:szCs w:val="28"/>
          <w:rtl/>
        </w:rPr>
        <w:t xml:space="preserve">وآله مثله. قرب الإسناد 34 - هارون بن مسلم عن مسعدة بن صدقة قال</w:t>
      </w:r>
    </w:p>
    <w:p>
      <w:pPr>
        <w:pStyle w:val="BookText"/>
      </w:pPr>
      <w:r>
        <w:rPr>
          <w:rFonts w:ascii="IRNazanin" w:hAnsi="IRNazanin" w:eastAsia="IRNazanin" w:cs="IRNazanin"/>
          <w:lang w:bidi="fa-IR"/>
          <w:color w:val="111111"/>
          <w:sz w:val="28"/>
          <w:szCs w:val="28"/>
          <w:rtl/>
        </w:rPr>
        <w:t xml:space="preserve">حدثنی جعفر بن محمد عن أبیه علیه السلام مثله.</w:t>
      </w:r>
    </w:p>
    <w:p>
      <w:pPr>
        <w:pStyle w:val="BookText"/>
      </w:pPr>
      <w:r>
        <w:rPr>
          <w:rFonts w:ascii="IRNazanin" w:hAnsi="IRNazanin" w:eastAsia="IRNazanin" w:cs="IRNazanin"/>
          <w:lang w:bidi="fa-IR"/>
          <w:color w:val="111111"/>
          <w:sz w:val="28"/>
          <w:szCs w:val="28"/>
          <w:rtl/>
        </w:rPr>
        <w:t xml:space="preserve">(3) أمالی الطوسی 279 ج 2 - حدثنا الشیخ أبو جعفر محمد بن</w:t>
      </w:r>
    </w:p>
    <w:p>
      <w:pPr>
        <w:pStyle w:val="BookText"/>
      </w:pPr>
      <w:r>
        <w:rPr>
          <w:rFonts w:ascii="IRNazanin" w:hAnsi="IRNazanin" w:eastAsia="IRNazanin" w:cs="IRNazanin"/>
          <w:lang w:bidi="fa-IR"/>
          <w:color w:val="111111"/>
          <w:sz w:val="28"/>
          <w:szCs w:val="28"/>
          <w:rtl/>
        </w:rPr>
        <w:t xml:space="preserve">الحسن بن علی بن الحسن الطوسی (ره) قال أخبرنا الحسین بن إبراهیم</w:t>
      </w:r>
    </w:p>
    <w:p>
      <w:pPr>
        <w:pStyle w:val="BookText"/>
      </w:pPr>
      <w:r>
        <w:rPr>
          <w:rFonts w:ascii="IRNazanin" w:hAnsi="IRNazanin" w:eastAsia="IRNazanin" w:cs="IRNazanin"/>
          <w:lang w:bidi="fa-IR"/>
          <w:color w:val="111111"/>
          <w:sz w:val="28"/>
          <w:szCs w:val="28"/>
          <w:rtl/>
        </w:rPr>
        <w:t xml:space="preserve">القزوینی قال حدثنا أبو عبد الله محمد بن وهبان قال حدثنا أبو القاسم</w:t>
      </w:r>
    </w:p>
    <w:p>
      <w:pPr>
        <w:pStyle w:val="BookText"/>
      </w:pPr>
      <w:r>
        <w:rPr>
          <w:rFonts w:ascii="IRNazanin" w:hAnsi="IRNazanin" w:eastAsia="IRNazanin" w:cs="IRNazanin"/>
          <w:lang w:bidi="fa-IR"/>
          <w:color w:val="111111"/>
          <w:sz w:val="28"/>
          <w:szCs w:val="28"/>
          <w:rtl/>
        </w:rPr>
        <w:t xml:space="preserve">علی بن جنشی (حبشی - ئل) قال حدثنا أبو الفضل العباس بن محمد بن</w:t>
      </w:r>
    </w:p>
    <w:p>
      <w:pPr>
        <w:pStyle w:val="BookText"/>
      </w:pPr>
      <w:r>
        <w:rPr>
          <w:rFonts w:ascii="IRNazanin" w:hAnsi="IRNazanin" w:eastAsia="IRNazanin" w:cs="IRNazanin"/>
          <w:lang w:bidi="fa-IR"/>
          <w:color w:val="111111"/>
          <w:sz w:val="28"/>
          <w:szCs w:val="28"/>
          <w:rtl/>
        </w:rPr>
        <w:t xml:space="preserve">الحسین قال حدثنا أبی قال حدثنا صفوان بن یحیی عن الحسین بن أبی</w:t>
      </w:r>
    </w:p>
    <w:p>
      <w:pPr>
        <w:pStyle w:val="BookText"/>
      </w:pPr>
      <w:r>
        <w:rPr>
          <w:rFonts w:ascii="IRNazanin" w:hAnsi="IRNazanin" w:eastAsia="IRNazanin" w:cs="IRNazanin"/>
          <w:lang w:bidi="fa-IR"/>
          <w:color w:val="111111"/>
          <w:sz w:val="28"/>
          <w:szCs w:val="28"/>
          <w:rtl/>
        </w:rPr>
        <w:t xml:space="preserve">غندر عن أبیه عن أبی عبد الله علیه السلام قال سمعته یقول جودوا الحذو</w:t>
      </w:r>
    </w:p>
    <w:p>
      <w:pPr>
        <w:pStyle w:val="BookText"/>
      </w:pPr>
      <w:r>
        <w:rPr>
          <w:rFonts w:ascii="IRNazanin" w:hAnsi="IRNazanin" w:eastAsia="IRNazanin" w:cs="IRNazanin"/>
          <w:lang w:bidi="fa-IR"/>
          <w:color w:val="111111"/>
          <w:sz w:val="28"/>
          <w:szCs w:val="28"/>
          <w:rtl/>
        </w:rPr>
        <w:t xml:space="preserve">فإنه مکیدة للعدو وزیادة فی ضوء البصر وخففوا الدین قال فی خفة</w:t>
      </w:r>
    </w:p>
    <w:p>
      <w:pPr>
        <w:pStyle w:val="BookText"/>
      </w:pPr>
      <w:r>
        <w:rPr>
          <w:rFonts w:ascii="IRNazanin" w:hAnsi="IRNazanin" w:eastAsia="IRNazanin" w:cs="IRNazanin"/>
          <w:lang w:bidi="fa-IR"/>
          <w:color w:val="111111"/>
          <w:sz w:val="28"/>
          <w:szCs w:val="28"/>
          <w:rtl/>
        </w:rPr>
        <w:t xml:space="preserve">الدین زیادة العمر وتدهنوا فإنه یظهر الغناء وعلیکم بالسواک فإنه یذهب</w:t>
      </w:r>
    </w:p>
    <w:p>
      <w:pPr>
        <w:pStyle w:val="BookText"/>
      </w:pPr>
      <w:r>
        <w:rPr>
          <w:rFonts w:ascii="Amiri" w:hAnsi="Amiri" w:eastAsia="Amiri" w:cs="Amiri"/>
          <w:lang w:bidi="ar-SA"/>
          <w:color w:val="111111"/>
          <w:sz w:val="28"/>
          <w:szCs w:val="28"/>
          <w:rtl/>
        </w:rPr>
        <w:t xml:space="preserve">وسوسة الصدر وأدمنوا الخف فإنه أمان من السل.</w:t>
      </w:r>
    </w:p>
    <w:p>
      <w:pPr>
        <w:pStyle w:val="BookText"/>
      </w:pPr>
      <w:r>
        <w:rPr>
          <w:rFonts w:ascii="IRNazanin" w:hAnsi="IRNazanin" w:eastAsia="IRNazanin" w:cs="IRNazanin"/>
          <w:lang w:bidi="fa-IR"/>
          <w:color w:val="111111"/>
          <w:sz w:val="28"/>
          <w:szCs w:val="28"/>
          <w:rtl/>
        </w:rPr>
        <w:t xml:space="preserve">(4) فقیه 361 ج 3 - قال رسول الله صلی الله علیه وآله من أراد</w:t>
      </w:r>
    </w:p>
    <w:p>
      <w:pPr>
        <w:pStyle w:val="BookText"/>
      </w:pPr>
      <w:r>
        <w:rPr>
          <w:rFonts w:ascii="IRNazanin" w:hAnsi="IRNazanin" w:eastAsia="IRNazanin" w:cs="IRNazanin"/>
          <w:lang w:bidi="fa-IR"/>
          <w:color w:val="111111"/>
          <w:sz w:val="28"/>
          <w:szCs w:val="28"/>
          <w:rtl/>
        </w:rPr>
        <w:t xml:space="preserve">البقاء ولا بقاء فلیباکر الغداء (الغذاء - خ) ولیجود الحذاء ولیخفف</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250" w:name="pg12421_117976"/>
    <w:bookmarkEnd w:id="250"/>
    <w:p>
      <w:pPr>
        <w:pStyle w:val="BookText"/>
      </w:pPr>
      <w:r>
        <w:rPr>
          <w:rFonts w:ascii="IRNazanin" w:hAnsi="IRNazanin" w:eastAsia="IRNazanin" w:cs="IRNazanin"/>
          <w:lang w:bidi="fa-IR"/>
          <w:color w:val="111111"/>
          <w:sz w:val="28"/>
          <w:szCs w:val="28"/>
          <w:rtl/>
        </w:rPr>
        <w:t xml:space="preserve">الرداء ولیقل مجامعة النساء قیل یا رسول الله وما خفة الرداء قال قلة</w:t>
      </w:r>
    </w:p>
    <w:p>
      <w:pPr>
        <w:pStyle w:val="BookText"/>
      </w:pPr>
      <w:r>
        <w:rPr>
          <w:rFonts w:ascii="IRNazanin" w:hAnsi="IRNazanin" w:eastAsia="IRNazanin" w:cs="IRNazanin"/>
          <w:lang w:bidi="fa-IR"/>
          <w:color w:val="111111"/>
          <w:sz w:val="28"/>
          <w:szCs w:val="28"/>
          <w:rtl/>
        </w:rPr>
        <w:t xml:space="preserve">الدین.</w:t>
      </w:r>
    </w:p>
    <w:p>
      <w:pPr>
        <w:pStyle w:val="BookText"/>
      </w:pPr>
      <w:r>
        <w:rPr>
          <w:rFonts w:ascii="IRNazanin" w:hAnsi="IRNazanin" w:eastAsia="IRNazanin" w:cs="IRNazanin"/>
          <w:lang w:bidi="fa-IR"/>
          <w:color w:val="111111"/>
          <w:sz w:val="28"/>
          <w:szCs w:val="28"/>
          <w:rtl/>
        </w:rPr>
        <w:t xml:space="preserve">(5) العیون 38 ج 2 - بالاسناد المتقدم فی باب (22) حرمة الزکاة</w:t>
      </w:r>
    </w:p>
    <w:p>
      <w:pPr>
        <w:pStyle w:val="BookText"/>
      </w:pPr>
      <w:r>
        <w:rPr>
          <w:rFonts w:ascii="IRNazanin" w:hAnsi="IRNazanin" w:eastAsia="IRNazanin" w:cs="IRNazanin"/>
          <w:lang w:bidi="fa-IR"/>
          <w:color w:val="111111"/>
          <w:sz w:val="28"/>
          <w:szCs w:val="28"/>
          <w:rtl/>
        </w:rPr>
        <w:t xml:space="preserve">المفروضة علی من انتسب إلی هاشم بأبیه عن داود بن سلیمان الفراء قال</w:t>
      </w:r>
    </w:p>
    <w:p>
      <w:pPr>
        <w:pStyle w:val="BookText"/>
      </w:pPr>
      <w:r>
        <w:rPr>
          <w:rFonts w:ascii="IRNazanin" w:hAnsi="IRNazanin" w:eastAsia="IRNazanin" w:cs="IRNazanin"/>
          <w:lang w:bidi="fa-IR"/>
          <w:color w:val="111111"/>
          <w:sz w:val="28"/>
          <w:szCs w:val="28"/>
          <w:rtl/>
        </w:rPr>
        <w:t xml:space="preserve">قال علی بن أبی طالب علیه السلام من أراد البقاء ولا بقاء فلیباکر الغداء</w:t>
      </w:r>
    </w:p>
    <w:p>
      <w:pPr>
        <w:pStyle w:val="BookText"/>
      </w:pPr>
      <w:r>
        <w:rPr>
          <w:rFonts w:ascii="IRNazanin" w:hAnsi="IRNazanin" w:eastAsia="IRNazanin" w:cs="IRNazanin"/>
          <w:lang w:bidi="fa-IR"/>
          <w:color w:val="111111"/>
          <w:sz w:val="28"/>
          <w:szCs w:val="28"/>
          <w:rtl/>
        </w:rPr>
        <w:t xml:space="preserve">ولیجود الحذاء ولیخفف الرداء ولیقل غشیان النساء. صحیفة الرضا</w:t>
      </w:r>
    </w:p>
    <w:p>
      <w:pPr>
        <w:pStyle w:val="BookText"/>
      </w:pPr>
      <w:r>
        <w:rPr>
          <w:rFonts w:ascii="IRNazanin" w:hAnsi="IRNazanin" w:eastAsia="IRNazanin" w:cs="IRNazanin"/>
          <w:lang w:bidi="fa-IR"/>
          <w:color w:val="111111"/>
          <w:sz w:val="28"/>
          <w:szCs w:val="28"/>
          <w:rtl/>
        </w:rPr>
        <w:t xml:space="preserve">علیه السلام 231 قال حدثنی أبی عن علی بن أبی طالب علیه السلام عن رسول الله</w:t>
      </w:r>
    </w:p>
    <w:p>
      <w:pPr>
        <w:pStyle w:val="BookText"/>
      </w:pPr>
      <w:r>
        <w:rPr>
          <w:rFonts w:ascii="IRNazanin" w:hAnsi="IRNazanin" w:eastAsia="IRNazanin" w:cs="IRNazanin"/>
          <w:lang w:bidi="fa-IR"/>
          <w:color w:val="111111"/>
          <w:sz w:val="28"/>
          <w:szCs w:val="28"/>
          <w:rtl/>
        </w:rPr>
        <w:t xml:space="preserve">صلی الله علیه وآله نحوه إلی قوله الرداء.</w:t>
      </w:r>
    </w:p>
    <w:p>
      <w:pPr>
        <w:pStyle w:val="BookText"/>
      </w:pPr>
      <w:r>
        <w:rPr>
          <w:rFonts w:ascii="IRNazanin" w:hAnsi="IRNazanin" w:eastAsia="IRNazanin" w:cs="IRNazanin"/>
          <w:lang w:bidi="fa-IR"/>
          <w:color w:val="111111"/>
          <w:sz w:val="28"/>
          <w:szCs w:val="28"/>
          <w:rtl/>
        </w:rPr>
        <w:t xml:space="preserve">(6) الدعائم 144 ج 2 - عن علی علیه السلام أنه کان یقول من أراد</w:t>
      </w:r>
    </w:p>
    <w:p>
      <w:pPr>
        <w:pStyle w:val="BookText"/>
      </w:pPr>
      <w:r>
        <w:rPr>
          <w:rFonts w:ascii="IRNazanin" w:hAnsi="IRNazanin" w:eastAsia="IRNazanin" w:cs="IRNazanin"/>
          <w:lang w:bidi="fa-IR"/>
          <w:color w:val="111111"/>
          <w:sz w:val="28"/>
          <w:szCs w:val="28"/>
          <w:rtl/>
        </w:rPr>
        <w:t xml:space="preserve">البقاء ولا بقاء فلیخفف الرداء ویدیم الحذاء ویباکر الغداء ویقلل</w:t>
      </w:r>
    </w:p>
    <w:p>
      <w:pPr>
        <w:pStyle w:val="BookText"/>
      </w:pPr>
      <w:r>
        <w:rPr>
          <w:rFonts w:ascii="IRNazanin" w:hAnsi="IRNazanin" w:eastAsia="IRNazanin" w:cs="IRNazanin"/>
          <w:lang w:bidi="fa-IR"/>
          <w:color w:val="111111"/>
          <w:sz w:val="28"/>
          <w:szCs w:val="28"/>
          <w:rtl/>
        </w:rPr>
        <w:t xml:space="preserve">اتیان النساء.</w:t>
      </w:r>
    </w:p>
    <w:p>
      <w:pPr>
        <w:pStyle w:val="BookText"/>
      </w:pPr>
      <w:r>
        <w:rPr>
          <w:rFonts w:ascii="IRNazanin" w:hAnsi="IRNazanin" w:eastAsia="IRNazanin" w:cs="IRNazanin"/>
          <w:lang w:bidi="fa-IR"/>
          <w:color w:val="111111"/>
          <w:sz w:val="28"/>
          <w:szCs w:val="28"/>
          <w:rtl/>
        </w:rPr>
        <w:t xml:space="preserve">(7) کا 462 ج 6 - عدة من أصحابنا عن سهل بن زیاد عن محمد بن</w:t>
      </w:r>
    </w:p>
    <w:p>
      <w:pPr>
        <w:pStyle w:val="BookText"/>
      </w:pPr>
      <w:r>
        <w:rPr>
          <w:rFonts w:ascii="IRNazanin" w:hAnsi="IRNazanin" w:eastAsia="IRNazanin" w:cs="IRNazanin"/>
          <w:lang w:bidi="fa-IR"/>
          <w:color w:val="111111"/>
          <w:sz w:val="28"/>
          <w:szCs w:val="28"/>
          <w:rtl/>
        </w:rPr>
        <w:t xml:space="preserve">عیسی عن عبد الله بن عبد الرحمن عن شعیب عن أبی بصیر عن أبی عبد الله</w:t>
      </w:r>
    </w:p>
    <w:p>
      <w:pPr>
        <w:pStyle w:val="BookText"/>
      </w:pPr>
      <w:r>
        <w:rPr>
          <w:rFonts w:ascii="IRNazanin" w:hAnsi="IRNazanin" w:eastAsia="IRNazanin" w:cs="IRNazanin"/>
          <w:lang w:bidi="fa-IR"/>
          <w:color w:val="111111"/>
          <w:sz w:val="28"/>
          <w:szCs w:val="28"/>
          <w:rtl/>
        </w:rPr>
        <w:t xml:space="preserve">علیه السلام قال قال أمیر المؤمنین علیه السلام استجادة الحذاء وقایة</w:t>
      </w:r>
    </w:p>
    <w:p>
      <w:pPr>
        <w:pStyle w:val="BookText"/>
      </w:pPr>
      <w:r>
        <w:rPr>
          <w:rFonts w:ascii="IRNazanin" w:hAnsi="IRNazanin" w:eastAsia="IRNazanin" w:cs="IRNazanin"/>
          <w:lang w:bidi="fa-IR"/>
          <w:color w:val="111111"/>
          <w:sz w:val="28"/>
          <w:szCs w:val="28"/>
          <w:rtl/>
        </w:rPr>
        <w:t xml:space="preserve">للبدن وعون علی الصلاة والطهور. الخصال 611 - فی حدیث الأربعمائة</w:t>
      </w:r>
    </w:p>
    <w:p>
      <w:pPr>
        <w:pStyle w:val="BookText"/>
      </w:pPr>
      <w:r>
        <w:rPr>
          <w:rFonts w:ascii="IRNazanin" w:hAnsi="IRNazanin" w:eastAsia="IRNazanin" w:cs="IRNazanin"/>
          <w:lang w:bidi="fa-IR"/>
          <w:color w:val="111111"/>
          <w:sz w:val="28"/>
          <w:szCs w:val="28"/>
          <w:rtl/>
        </w:rPr>
        <w:t xml:space="preserve">بالاسناد المتقدم فی باب فضل الصلاة عن علی علیه السلام (مثله).</w:t>
      </w:r>
    </w:p>
    <w:p>
      <w:pPr>
        <w:pStyle w:val="BookText"/>
      </w:pPr>
      <w:r>
        <w:rPr>
          <w:rFonts w:ascii="IRNazanin" w:hAnsi="IRNazanin" w:eastAsia="IRNazanin" w:cs="IRNazanin"/>
          <w:lang w:bidi="fa-IR"/>
          <w:color w:val="111111"/>
          <w:sz w:val="28"/>
          <w:szCs w:val="28"/>
          <w:rtl/>
        </w:rPr>
        <w:t xml:space="preserve">ویأتی فی أحادیث الباب التالی وما یتلوه ما یدل علی ذلک وفی</w:t>
      </w:r>
    </w:p>
    <w:p>
      <w:pPr>
        <w:pStyle w:val="BookText"/>
      </w:pPr>
      <w:r>
        <w:rPr>
          <w:rFonts w:ascii="IRNazanin" w:hAnsi="IRNazanin" w:eastAsia="IRNazanin" w:cs="IRNazanin"/>
          <w:lang w:bidi="fa-IR"/>
          <w:color w:val="111111"/>
          <w:sz w:val="28"/>
          <w:szCs w:val="28"/>
          <w:rtl/>
        </w:rPr>
        <w:t xml:space="preserve">روایة ابن عباس (9) من باب (45) ادمان الخف قوله صلی الله علیه وآله</w:t>
      </w:r>
    </w:p>
    <w:p>
      <w:pPr>
        <w:pStyle w:val="BookText"/>
      </w:pPr>
      <w:r>
        <w:rPr>
          <w:rFonts w:ascii="IRNazanin" w:hAnsi="IRNazanin" w:eastAsia="IRNazanin" w:cs="IRNazanin"/>
          <w:lang w:bidi="fa-IR"/>
          <w:color w:val="111111"/>
          <w:sz w:val="28"/>
          <w:szCs w:val="28"/>
          <w:rtl/>
        </w:rPr>
        <w:t xml:space="preserve">ومن لم یجد نعلین فلیلبس خفا.</w:t>
      </w:r>
    </w:p>
    <w:p>
      <w:pPr>
        <w:pStyle w:val="Heading3"/>
      </w:pPr>
      <w:bookmarkStart w:id="638" w:name="_Toc313"/>
      <w:r>
        <w:t>36 - باب کیفیة النعل</w:t>
      </w:r>
      <w:bookmarkEnd w:id="638"/>
    </w:p>
    <w:p>
      <w:pPr>
        <w:pStyle w:val="BookText"/>
      </w:pPr>
      <w:r>
        <w:rPr>
          <w:rFonts w:ascii="IRNazanin" w:hAnsi="IRNazanin" w:eastAsia="IRNazanin" w:cs="IRNazanin"/>
          <w:lang w:bidi="fa-IR"/>
          <w:color w:val="111111"/>
          <w:sz w:val="28"/>
          <w:szCs w:val="28"/>
          <w:rtl/>
        </w:rPr>
        <w:t xml:space="preserve">2689 (1) کا 463 ج 6 - عدة من أصحابنا عن أحمد بن أبی عبد الله</w:t>
      </w:r>
    </w:p>
    <w:p>
      <w:pPr>
        <w:pStyle w:val="BookText"/>
      </w:pPr>
      <w:r>
        <w:rPr>
          <w:rFonts w:ascii="IRNazanin" w:hAnsi="IRNazanin" w:eastAsia="IRNazanin" w:cs="IRNazanin"/>
          <w:lang w:bidi="fa-IR"/>
          <w:color w:val="111111"/>
          <w:sz w:val="28"/>
          <w:szCs w:val="28"/>
          <w:rtl/>
        </w:rPr>
        <w:t xml:space="preserve">عن أبی الخزرج الحسن بن الزبرقان الأنصاری قال حدثنی إسحاق الحذاء</w:t>
      </w:r>
    </w:p>
    <w:p>
      <w:pPr>
        <w:pStyle w:val="BookText"/>
      </w:pPr>
      <w:r>
        <w:rPr>
          <w:rFonts w:ascii="IRNazanin" w:hAnsi="IRNazanin" w:eastAsia="IRNazanin" w:cs="IRNazanin"/>
          <w:lang w:bidi="fa-IR"/>
          <w:color w:val="111111"/>
          <w:sz w:val="28"/>
          <w:szCs w:val="28"/>
          <w:rtl/>
        </w:rPr>
        <w:t xml:space="preserve">قال أرسل إلی أبو عبد الله علیه السلام ونحن بمنی ایتنی ومعک کنفک</w:t>
      </w:r>
    </w:p>
    <w:p>
      <w:pPr>
        <w:pStyle w:val="BookText"/>
      </w:pPr>
      <w:r>
        <w:rPr>
          <w:rFonts w:ascii="IRNazanin" w:hAnsi="IRNazanin" w:eastAsia="IRNazanin" w:cs="IRNazanin"/>
          <w:lang w:bidi="fa-IR"/>
          <w:color w:val="111111"/>
          <w:sz w:val="28"/>
          <w:szCs w:val="28"/>
          <w:rtl/>
        </w:rPr>
        <w:t xml:space="preserve">قال فأتیته فی مضربه فسلمت علیه فرد علی وأومأ إلی أن أجلس فجلست</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تناول نعلا جدیدا فرمی بها إلی فلما أردت أن أذهب قلت جعلت فداک</w:t>
      </w:r>
    </w:p>
    <w:p>
      <w:pPr>
        <w:pStyle w:val="BookText"/>
      </w:pPr>
      <w:r>
        <w:rPr>
          <w:rFonts w:ascii="IRNazanin" w:hAnsi="IRNazanin" w:eastAsia="IRNazanin" w:cs="IRNazanin"/>
          <w:lang w:bidi="fa-IR"/>
          <w:color w:val="111111"/>
          <w:sz w:val="28"/>
          <w:szCs w:val="28"/>
          <w:rtl/>
        </w:rPr>
        <w:t xml:space="preserve">لو وهبت لی هذه النعل وکنت أحذو علیها فرمی إلی بالفرد الاخر</w:t>
      </w:r>
    </w:p>
    <w:p>
      <w:pPr>
        <w:pStyle w:val="BookText"/>
      </w:pPr>
      <w:r>
        <w:rPr>
          <w:rFonts w:ascii="IRNazanin" w:hAnsi="IRNazanin" w:eastAsia="IRNazanin" w:cs="IRNazanin"/>
          <w:lang w:bidi="fa-IR"/>
          <w:color w:val="111111"/>
          <w:sz w:val="28"/>
          <w:szCs w:val="28"/>
          <w:rtl/>
        </w:rPr>
        <w:t xml:space="preserve">فقال واحدة أی شئ تنفعک قال وکانت معقبة مخصرة من وسطها لها</w:t>
      </w:r>
    </w:p>
    <w:p>
      <w:pPr>
        <w:pStyle w:val="BookText"/>
      </w:pPr>
      <w:r>
        <w:rPr>
          <w:rFonts w:ascii="IRNazanin" w:hAnsi="IRNazanin" w:eastAsia="IRNazanin" w:cs="IRNazanin"/>
          <w:lang w:bidi="fa-IR"/>
          <w:color w:val="111111"/>
          <w:sz w:val="28"/>
          <w:szCs w:val="28"/>
          <w:rtl/>
        </w:rPr>
        <w:t xml:space="preserve">قبالان ولها رؤوس فقال هذا حذو النبی صلی الله علیه وآله.</w:t>
      </w:r>
    </w:p>
    <w:p>
      <w:pPr>
        <w:pStyle w:val="BookText"/>
      </w:pPr>
      <w:r>
        <w:rPr>
          <w:rFonts w:ascii="IRNazanin" w:hAnsi="IRNazanin" w:eastAsia="IRNazanin" w:cs="IRNazanin"/>
          <w:lang w:bidi="fa-IR"/>
          <w:color w:val="111111"/>
          <w:sz w:val="28"/>
          <w:szCs w:val="28"/>
          <w:rtl/>
        </w:rPr>
        <w:t xml:space="preserve">(2) کا 463 ج 6 - (عدة من أصحابنا - معلق) عن أحمد بن أبی</w:t>
      </w:r>
    </w:p>
    <w:p>
      <w:pPr>
        <w:pStyle w:val="BookText"/>
      </w:pPr>
      <w:r>
        <w:rPr>
          <w:rFonts w:ascii="IRNazanin" w:hAnsi="IRNazanin" w:eastAsia="IRNazanin" w:cs="IRNazanin"/>
          <w:lang w:bidi="fa-IR"/>
          <w:color w:val="111111"/>
          <w:sz w:val="28"/>
          <w:szCs w:val="28"/>
          <w:rtl/>
        </w:rPr>
        <w:t xml:space="preserve">عبد الله قال حدثنی داود بن إسحاق أبو سلیمان الحذاء عن محمد بن</w:t>
      </w:r>
    </w:p>
    <w:p>
      <w:pPr>
        <w:pStyle w:val="BookText"/>
      </w:pPr>
      <w:r>
        <w:rPr>
          <w:rFonts w:ascii="IRNazanin" w:hAnsi="IRNazanin" w:eastAsia="IRNazanin" w:cs="IRNazanin"/>
          <w:lang w:bidi="fa-IR"/>
          <w:color w:val="111111"/>
          <w:sz w:val="28"/>
          <w:szCs w:val="28"/>
          <w:rtl/>
        </w:rPr>
        <w:t xml:space="preserve">الفیض من </w:t>
      </w:r>
      <w:r>
        <w:rPr>
          <w:rStyle w:val="FootnoteReference"/>
        </w:rPr>
        <w:footnoteReference w:id="699"/>
      </w:r>
      <w:r>
        <w:rPr>
          <w:rFonts w:ascii="IRNazanin" w:hAnsi="IRNazanin" w:eastAsia="IRNazanin" w:cs="IRNazanin"/>
          <w:lang w:bidi="fa-IR"/>
          <w:color w:val="111111"/>
          <w:sz w:val="28"/>
          <w:szCs w:val="28"/>
          <w:rtl/>
        </w:rPr>
        <w:t xml:space="preserve">تیم الرباب قال سمعت أبا عبد الله علیه السلام یقول انی</w:t>
      </w:r>
    </w:p>
    <w:p>
      <w:pPr>
        <w:pStyle w:val="BookText"/>
      </w:pPr>
      <w:r>
        <w:rPr>
          <w:rFonts w:ascii="IRNazanin" w:hAnsi="IRNazanin" w:eastAsia="IRNazanin" w:cs="IRNazanin"/>
          <w:lang w:bidi="fa-IR"/>
          <w:color w:val="111111"/>
          <w:sz w:val="28"/>
          <w:szCs w:val="28"/>
          <w:rtl/>
        </w:rPr>
        <w:t xml:space="preserve">لامقت الرجل أری فی رجله نعلا غیر مخصرة أما أن أول من غیر حذو</w:t>
      </w:r>
    </w:p>
    <w:p>
      <w:pPr>
        <w:pStyle w:val="BookText"/>
      </w:pPr>
      <w:r>
        <w:rPr>
          <w:rFonts w:ascii="IRNazanin" w:hAnsi="IRNazanin" w:eastAsia="IRNazanin" w:cs="IRNazanin"/>
          <w:lang w:bidi="fa-IR"/>
          <w:color w:val="111111"/>
          <w:sz w:val="28"/>
          <w:szCs w:val="28"/>
          <w:rtl/>
        </w:rPr>
        <w:t xml:space="preserve">رسول الله صلی الله علیه وآله فلان ثم قال ما تسمون هذا الحذو قلت</w:t>
      </w:r>
    </w:p>
    <w:p>
      <w:pPr>
        <w:pStyle w:val="BookText"/>
      </w:pPr>
      <w:r>
        <w:rPr>
          <w:rFonts w:ascii="IRNazanin" w:hAnsi="IRNazanin" w:eastAsia="IRNazanin" w:cs="IRNazanin"/>
          <w:lang w:bidi="fa-IR"/>
          <w:color w:val="111111"/>
          <w:sz w:val="28"/>
          <w:szCs w:val="28"/>
          <w:rtl/>
        </w:rPr>
        <w:t xml:space="preserve">الممسوح قال هذا الممسوح.</w:t>
      </w:r>
    </w:p>
    <w:p>
      <w:pPr>
        <w:pStyle w:val="BookText"/>
      </w:pPr>
      <w:r>
        <w:rPr>
          <w:rFonts w:ascii="IRNazanin" w:hAnsi="IRNazanin" w:eastAsia="IRNazanin" w:cs="IRNazanin"/>
          <w:lang w:bidi="fa-IR"/>
          <w:color w:val="111111"/>
          <w:sz w:val="28"/>
          <w:szCs w:val="28"/>
          <w:rtl/>
        </w:rPr>
        <w:t xml:space="preserve">(3) کا 463 ج 6 - علی بن إبراهیم عن أبیه عن ابن محبوب عن</w:t>
      </w:r>
    </w:p>
    <w:p>
      <w:pPr>
        <w:pStyle w:val="BookText"/>
      </w:pPr>
      <w:r>
        <w:rPr>
          <w:rFonts w:ascii="IRNazanin" w:hAnsi="IRNazanin" w:eastAsia="IRNazanin" w:cs="IRNazanin"/>
          <w:lang w:bidi="fa-IR"/>
          <w:color w:val="111111"/>
          <w:sz w:val="28"/>
          <w:szCs w:val="28"/>
          <w:rtl/>
        </w:rPr>
        <w:t xml:space="preserve">العلاء بن رزین عن محمد بن مسلم عن أبی جعفر علیه السلام قال انی</w:t>
      </w:r>
    </w:p>
    <w:p>
      <w:pPr>
        <w:pStyle w:val="BookText"/>
      </w:pPr>
      <w:r>
        <w:rPr>
          <w:rFonts w:ascii="IRNazanin" w:hAnsi="IRNazanin" w:eastAsia="IRNazanin" w:cs="IRNazanin"/>
          <w:lang w:bidi="fa-IR"/>
          <w:color w:val="111111"/>
          <w:sz w:val="28"/>
          <w:szCs w:val="28"/>
          <w:rtl/>
        </w:rPr>
        <w:t xml:space="preserve">لامقت الرجل لا أراه معقب النعلین.</w:t>
      </w:r>
    </w:p>
    <w:p>
      <w:pPr>
        <w:pStyle w:val="BookText"/>
      </w:pPr>
      <w:r>
        <w:rPr>
          <w:rFonts w:ascii="IRNazanin" w:hAnsi="IRNazanin" w:eastAsia="IRNazanin" w:cs="IRNazanin"/>
          <w:lang w:bidi="fa-IR"/>
          <w:color w:val="111111"/>
          <w:sz w:val="28"/>
          <w:szCs w:val="28"/>
          <w:rtl/>
        </w:rPr>
        <w:t xml:space="preserve">(4) کا 463 ج 6 - محمد بن یحیی عن أحمد بن محمد عن محمد</w:t>
      </w:r>
    </w:p>
    <w:p>
      <w:pPr>
        <w:pStyle w:val="BookText"/>
      </w:pPr>
      <w:r>
        <w:rPr>
          <w:rFonts w:ascii="IRNazanin" w:hAnsi="IRNazanin" w:eastAsia="IRNazanin" w:cs="IRNazanin"/>
          <w:lang w:bidi="fa-IR"/>
          <w:color w:val="111111"/>
          <w:sz w:val="28"/>
          <w:szCs w:val="28"/>
          <w:rtl/>
        </w:rPr>
        <w:t xml:space="preserve">بن إسماعیل عن عبد الله بن عثمان عن رجل عن منهال قال کنت عند أبی</w:t>
      </w:r>
    </w:p>
    <w:p>
      <w:pPr>
        <w:pStyle w:val="BookText"/>
      </w:pPr>
      <w:r>
        <w:rPr>
          <w:rFonts w:ascii="IRNazanin" w:hAnsi="IRNazanin" w:eastAsia="IRNazanin" w:cs="IRNazanin"/>
          <w:lang w:bidi="fa-IR"/>
          <w:color w:val="111111"/>
          <w:sz w:val="28"/>
          <w:szCs w:val="28"/>
          <w:rtl/>
        </w:rPr>
        <w:t xml:space="preserve">عبد الله علیه السلام وعلی نعل ممسوحة فقال هذا حذاء الیهود فانصرف</w:t>
      </w:r>
    </w:p>
    <w:p>
      <w:pPr>
        <w:pStyle w:val="BookText"/>
      </w:pPr>
      <w:r>
        <w:rPr>
          <w:rFonts w:ascii="IRNazanin" w:hAnsi="IRNazanin" w:eastAsia="IRNazanin" w:cs="IRNazanin"/>
          <w:lang w:bidi="fa-IR"/>
          <w:color w:val="111111"/>
          <w:sz w:val="28"/>
          <w:szCs w:val="28"/>
          <w:rtl/>
        </w:rPr>
        <w:t xml:space="preserve">منهال فأخذ سکینا فخصرها بها.</w:t>
      </w:r>
    </w:p>
    <w:p>
      <w:pPr>
        <w:pStyle w:val="BookText"/>
      </w:pPr>
      <w:r>
        <w:rPr>
          <w:rFonts w:ascii="IRNazanin" w:hAnsi="IRNazanin" w:eastAsia="IRNazanin" w:cs="IRNazanin"/>
          <w:lang w:bidi="fa-IR"/>
          <w:color w:val="111111"/>
          <w:sz w:val="28"/>
          <w:szCs w:val="28"/>
          <w:rtl/>
        </w:rPr>
        <w:t xml:space="preserve">(5) کا 464 ج 6 - محمد بن یحیی عن أحمد بن محمد عن علی بن</w:t>
      </w:r>
    </w:p>
    <w:p>
      <w:pPr>
        <w:pStyle w:val="BookText"/>
      </w:pPr>
      <w:r>
        <w:rPr>
          <w:rFonts w:ascii="IRNazanin" w:hAnsi="IRNazanin" w:eastAsia="IRNazanin" w:cs="IRNazanin"/>
          <w:lang w:bidi="fa-IR"/>
          <w:color w:val="111111"/>
          <w:sz w:val="28"/>
          <w:szCs w:val="28"/>
          <w:rtl/>
        </w:rPr>
        <w:t xml:space="preserve">الحکم عن أبان بن عثمان عن بعض أصحابنا عن علی بن سوید قال نظر</w:t>
      </w:r>
    </w:p>
    <w:p>
      <w:pPr>
        <w:pStyle w:val="BookText"/>
      </w:pPr>
      <w:r>
        <w:rPr>
          <w:rFonts w:ascii="IRNazanin" w:hAnsi="IRNazanin" w:eastAsia="IRNazanin" w:cs="IRNazanin"/>
          <w:lang w:bidi="fa-IR"/>
          <w:color w:val="111111"/>
          <w:sz w:val="28"/>
          <w:szCs w:val="28"/>
          <w:rtl/>
        </w:rPr>
        <w:t xml:space="preserve">إلی أبو الحسن علیه السلام وعلی نعلان ممسوحتان فأخذهما وقلبهما ثم</w:t>
      </w:r>
    </w:p>
    <w:p>
      <w:pPr>
        <w:pStyle w:val="BookText"/>
      </w:pPr>
      <w:r>
        <w:rPr>
          <w:rFonts w:ascii="IRNazanin" w:hAnsi="IRNazanin" w:eastAsia="IRNazanin" w:cs="IRNazanin"/>
          <w:lang w:bidi="fa-IR"/>
          <w:color w:val="111111"/>
          <w:sz w:val="28"/>
          <w:szCs w:val="28"/>
          <w:rtl/>
        </w:rPr>
        <w:t xml:space="preserve">قال لی أترید أن تهود قال قلت جعلت فداک انما وهبهما لی انسان قال</w:t>
      </w:r>
    </w:p>
    <w:p>
      <w:pPr>
        <w:pStyle w:val="BookText"/>
      </w:pPr>
      <w:r>
        <w:rPr>
          <w:rFonts w:ascii="IRNazanin" w:hAnsi="IRNazanin" w:eastAsia="IRNazanin" w:cs="IRNazanin"/>
          <w:lang w:bidi="fa-IR"/>
          <w:color w:val="111111"/>
          <w:sz w:val="28"/>
          <w:szCs w:val="28"/>
          <w:rtl/>
        </w:rPr>
        <w:t xml:space="preserve">فلا بأس.</w:t>
      </w:r>
    </w:p>
    <w:p>
      <w:pPr>
        <w:pStyle w:val="BookText"/>
      </w:pPr>
      <w:r>
        <w:rPr>
          <w:rFonts w:ascii="IRNazanin" w:hAnsi="IRNazanin" w:eastAsia="IRNazanin" w:cs="IRNazanin"/>
          <w:lang w:bidi="fa-IR"/>
          <w:color w:val="111111"/>
          <w:sz w:val="28"/>
          <w:szCs w:val="28"/>
          <w:rtl/>
        </w:rPr>
        <w:t xml:space="preserve">(6) کا 463 ج 6 - محمد بن یحیی عن أحمد بن محمد عن القاسم</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251" w:name="pg12421_117978"/>
    <w:bookmarkEnd w:id="251"/>
    <w:p>
      <w:pPr>
        <w:pStyle w:val="BookText"/>
      </w:pPr>
      <w:r>
        <w:rPr>
          <w:rFonts w:ascii="IRNazanin" w:hAnsi="IRNazanin" w:eastAsia="IRNazanin" w:cs="IRNazanin"/>
          <w:lang w:bidi="fa-IR"/>
          <w:color w:val="111111"/>
          <w:sz w:val="28"/>
          <w:szCs w:val="28"/>
          <w:rtl/>
        </w:rPr>
        <w:t xml:space="preserve">بن یحیی عن جده الحسن بن راشد عن أبی عبد الله علیه السلام قال قال</w:t>
      </w:r>
    </w:p>
    <w:p>
      <w:pPr>
        <w:pStyle w:val="BookText"/>
      </w:pPr>
      <w:r>
        <w:rPr>
          <w:rFonts w:ascii="IRNazanin" w:hAnsi="IRNazanin" w:eastAsia="IRNazanin" w:cs="IRNazanin"/>
          <w:lang w:bidi="fa-IR"/>
          <w:color w:val="111111"/>
          <w:sz w:val="28"/>
          <w:szCs w:val="28"/>
          <w:rtl/>
        </w:rPr>
        <w:t xml:space="preserve">أمیر المؤمنین علیه السلام لا تحتذوا الملس فإنها </w:t>
      </w:r>
      <w:r>
        <w:rPr>
          <w:rStyle w:val="FootnoteReference"/>
        </w:rPr>
        <w:footnoteReference w:id="700"/>
      </w:r>
      <w:r>
        <w:rPr>
          <w:rFonts w:ascii="IRNazanin" w:hAnsi="IRNazanin" w:eastAsia="IRNazanin" w:cs="IRNazanin"/>
          <w:lang w:bidi="fa-IR"/>
          <w:color w:val="111111"/>
          <w:sz w:val="28"/>
          <w:szCs w:val="28"/>
          <w:rtl/>
        </w:rPr>
        <w:t xml:space="preserve">حذاء فرعون وهو</w:t>
      </w:r>
    </w:p>
    <w:p>
      <w:pPr>
        <w:pStyle w:val="BookText"/>
      </w:pPr>
      <w:r>
        <w:rPr>
          <w:rFonts w:ascii="IRNazanin" w:hAnsi="IRNazanin" w:eastAsia="IRNazanin" w:cs="IRNazanin"/>
          <w:lang w:bidi="fa-IR"/>
          <w:color w:val="111111"/>
          <w:sz w:val="28"/>
          <w:szCs w:val="28"/>
          <w:rtl/>
        </w:rPr>
        <w:t xml:space="preserve">أول من اتخذ </w:t>
      </w:r>
      <w:r>
        <w:rPr>
          <w:rStyle w:val="FootnoteReference"/>
        </w:rPr>
        <w:footnoteReference w:id="701"/>
      </w:r>
      <w:r>
        <w:rPr>
          <w:rFonts w:ascii="IRNazanin" w:hAnsi="IRNazanin" w:eastAsia="IRNazanin" w:cs="IRNazanin"/>
          <w:lang w:bidi="fa-IR"/>
          <w:color w:val="111111"/>
          <w:sz w:val="28"/>
          <w:szCs w:val="28"/>
          <w:rtl/>
        </w:rPr>
        <w:t xml:space="preserve">الملس </w:t>
      </w:r>
      <w:r>
        <w:rPr>
          <w:rStyle w:val="FootnoteReference"/>
        </w:rPr>
        <w:footnoteReference w:id="702"/>
      </w:r>
      <w:r>
        <w:rPr>
          <w:rFonts w:ascii="IRNazanin" w:hAnsi="IRNazanin" w:eastAsia="IRNazanin" w:cs="IRNazanin"/>
          <w:lang w:bidi="fa-IR"/>
          <w:color w:val="111111"/>
          <w:sz w:val="28"/>
          <w:szCs w:val="28"/>
          <w:rtl/>
        </w:rPr>
        <w:t xml:space="preserve">. الخصال 615 - فی حدیث الأربعمائة</w:t>
      </w:r>
    </w:p>
    <w:p>
      <w:pPr>
        <w:pStyle w:val="BookText"/>
      </w:pPr>
      <w:r>
        <w:rPr>
          <w:rFonts w:ascii="IRNazanin" w:hAnsi="IRNazanin" w:eastAsia="IRNazanin" w:cs="IRNazanin"/>
          <w:lang w:bidi="fa-IR"/>
          <w:color w:val="111111"/>
          <w:sz w:val="28"/>
          <w:szCs w:val="28"/>
          <w:rtl/>
        </w:rPr>
        <w:t xml:space="preserve">بالاسناد المتقدم فی باب فضل الصلاة عن علی علیه السلام (مثله).</w:t>
      </w:r>
    </w:p>
    <w:p>
      <w:pPr>
        <w:pStyle w:val="BookText"/>
      </w:pPr>
      <w:r>
        <w:rPr>
          <w:rFonts w:ascii="IRNazanin" w:hAnsi="IRNazanin" w:eastAsia="IRNazanin" w:cs="IRNazanin"/>
          <w:lang w:bidi="fa-IR"/>
          <w:color w:val="111111"/>
          <w:sz w:val="28"/>
          <w:szCs w:val="28"/>
          <w:rtl/>
        </w:rPr>
        <w:t xml:space="preserve">العلل 533 - أبی (ره) قال حدثنا سعد بن عبد الله عن محمد بن عیسی بن</w:t>
      </w:r>
    </w:p>
    <w:p>
      <w:pPr>
        <w:pStyle w:val="BookText"/>
      </w:pPr>
      <w:r>
        <w:rPr>
          <w:rFonts w:ascii="IRNazanin" w:hAnsi="IRNazanin" w:eastAsia="IRNazanin" w:cs="IRNazanin"/>
          <w:lang w:bidi="fa-IR"/>
          <w:color w:val="111111"/>
          <w:sz w:val="28"/>
          <w:szCs w:val="28"/>
          <w:rtl/>
        </w:rPr>
        <w:t xml:space="preserve">عبید عن القاسم بن یحیی عن جده الحسن بن راشد عن أبی بصیر عن أبی</w:t>
      </w:r>
    </w:p>
    <w:p>
      <w:pPr>
        <w:pStyle w:val="BookText"/>
      </w:pPr>
      <w:r>
        <w:rPr>
          <w:rFonts w:ascii="IRNazanin" w:hAnsi="IRNazanin" w:eastAsia="IRNazanin" w:cs="IRNazanin"/>
          <w:lang w:bidi="fa-IR"/>
          <w:color w:val="111111"/>
          <w:sz w:val="28"/>
          <w:szCs w:val="28"/>
          <w:rtl/>
        </w:rPr>
        <w:t xml:space="preserve">عبد الله علیه السلام قال حدثنی أبی عن جده عن آبائه أن أمیر المؤمنین</w:t>
      </w:r>
    </w:p>
    <w:p>
      <w:pPr>
        <w:pStyle w:val="BookText"/>
      </w:pPr>
      <w:r>
        <w:rPr>
          <w:rFonts w:ascii="IRNazanin" w:hAnsi="IRNazanin" w:eastAsia="IRNazanin" w:cs="IRNazanin"/>
          <w:lang w:bidi="fa-IR"/>
          <w:color w:val="111111"/>
          <w:sz w:val="28"/>
          <w:szCs w:val="28"/>
          <w:rtl/>
        </w:rPr>
        <w:t xml:space="preserve">علیهم السلام قال لا تتخذوا الملس (وذکر مثله). المقنع 195 - لا تلبس</w:t>
      </w:r>
    </w:p>
    <w:p>
      <w:pPr>
        <w:pStyle w:val="BookText"/>
      </w:pPr>
      <w:r>
        <w:rPr>
          <w:rFonts w:ascii="IRNazanin" w:hAnsi="IRNazanin" w:eastAsia="IRNazanin" w:cs="IRNazanin"/>
          <w:lang w:bidi="fa-IR"/>
          <w:color w:val="111111"/>
          <w:sz w:val="28"/>
          <w:szCs w:val="28"/>
          <w:rtl/>
        </w:rPr>
        <w:t xml:space="preserve">النعل الأملس (وذکر نحوه).</w:t>
      </w:r>
    </w:p>
    <w:p>
      <w:pPr>
        <w:pStyle w:val="Heading3"/>
      </w:pPr>
      <w:bookmarkStart w:id="639" w:name="_Toc314"/>
      <w:r>
        <w:t>37 - باب کراهة عقد الشراک واستحباب طول ذوائب النعلین</w:t>
      </w:r>
      <w:bookmarkEnd w:id="639"/>
    </w:p>
    <w:p>
      <w:pPr>
        <w:pStyle w:val="BookText"/>
      </w:pPr>
      <w:r>
        <w:rPr>
          <w:rFonts w:ascii="IRNazanin" w:hAnsi="IRNazanin" w:eastAsia="IRNazanin" w:cs="IRNazanin"/>
          <w:lang w:bidi="fa-IR"/>
          <w:color w:val="111111"/>
          <w:sz w:val="28"/>
          <w:szCs w:val="28"/>
          <w:rtl/>
        </w:rPr>
        <w:t xml:space="preserve">2695 (1) کا 464 ج 6 -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غیر واحد عن أبی عبد الله علیه السلام أنه کره عقد شراک النعل وأخذ</w:t>
      </w:r>
    </w:p>
    <w:p>
      <w:pPr>
        <w:pStyle w:val="BookText"/>
      </w:pPr>
      <w:r>
        <w:rPr>
          <w:rFonts w:ascii="IRNazanin" w:hAnsi="IRNazanin" w:eastAsia="IRNazanin" w:cs="IRNazanin"/>
          <w:lang w:bidi="fa-IR"/>
          <w:color w:val="111111"/>
          <w:sz w:val="28"/>
          <w:szCs w:val="28"/>
          <w:rtl/>
        </w:rPr>
        <w:t xml:space="preserve">نعل أحدهم وحل شراکها.</w:t>
      </w:r>
    </w:p>
    <w:p>
      <w:pPr>
        <w:pStyle w:val="BookText"/>
      </w:pPr>
      <w:r>
        <w:rPr>
          <w:rFonts w:ascii="IRNazanin" w:hAnsi="IRNazanin" w:eastAsia="IRNazanin" w:cs="IRNazanin"/>
          <w:lang w:bidi="fa-IR"/>
          <w:color w:val="111111"/>
          <w:sz w:val="28"/>
          <w:szCs w:val="28"/>
          <w:rtl/>
        </w:rPr>
        <w:t xml:space="preserve">(2) کا 464 ج 6 - عدة من أصحابنا عن أحمد بن أبی عبد الله عن</w:t>
      </w:r>
    </w:p>
    <w:p>
      <w:pPr>
        <w:pStyle w:val="BookText"/>
      </w:pPr>
      <w:r>
        <w:rPr>
          <w:rFonts w:ascii="IRNazanin" w:hAnsi="IRNazanin" w:eastAsia="IRNazanin" w:cs="IRNazanin"/>
          <w:lang w:bidi="fa-IR"/>
          <w:color w:val="111111"/>
          <w:sz w:val="28"/>
          <w:szCs w:val="28"/>
          <w:rtl/>
        </w:rPr>
        <w:t xml:space="preserve">محمد بن إسماعیل عن أبی إسماعیل السراج عن أبی عمران عن رجل عن أبی</w:t>
      </w:r>
    </w:p>
    <w:p>
      <w:pPr>
        <w:pStyle w:val="BookText"/>
      </w:pPr>
      <w:r>
        <w:rPr>
          <w:rFonts w:ascii="IRNazanin" w:hAnsi="IRNazanin" w:eastAsia="IRNazanin" w:cs="IRNazanin"/>
          <w:lang w:bidi="fa-IR"/>
          <w:color w:val="111111"/>
          <w:sz w:val="28"/>
          <w:szCs w:val="28"/>
          <w:rtl/>
        </w:rPr>
        <w:t xml:space="preserve">عبد الله علیه السلام أنه نظر إلی نعل شراکها معقودة فتناولها أبو</w:t>
      </w:r>
    </w:p>
    <w:p>
      <w:pPr>
        <w:pStyle w:val="BookText"/>
      </w:pPr>
      <w:r>
        <w:rPr>
          <w:rFonts w:ascii="IRNazanin" w:hAnsi="IRNazanin" w:eastAsia="IRNazanin" w:cs="IRNazanin"/>
          <w:lang w:bidi="fa-IR"/>
          <w:color w:val="111111"/>
          <w:sz w:val="28"/>
          <w:szCs w:val="28"/>
          <w:rtl/>
        </w:rPr>
        <w:t xml:space="preserve">عبد الله علیه السلام فحلها ثم قال لا تعقد.</w:t>
      </w:r>
    </w:p>
    <w:p>
      <w:pPr>
        <w:pStyle w:val="BookText"/>
      </w:pPr>
      <w:r>
        <w:rPr>
          <w:rFonts w:ascii="IRNazanin" w:hAnsi="IRNazanin" w:eastAsia="IRNazanin" w:cs="IRNazanin"/>
          <w:lang w:bidi="fa-IR"/>
          <w:color w:val="111111"/>
          <w:sz w:val="28"/>
          <w:szCs w:val="28"/>
          <w:rtl/>
        </w:rPr>
        <w:t xml:space="preserve">(3) کا 464 ج 6 - محمد بن یحیی عن أحمد بن محمد عن محمد بن</w:t>
      </w:r>
    </w:p>
    <w:p>
      <w:pPr>
        <w:pStyle w:val="BookText"/>
      </w:pPr>
      <w:r>
        <w:rPr>
          <w:rFonts w:ascii="IRNazanin" w:hAnsi="IRNazanin" w:eastAsia="IRNazanin" w:cs="IRNazanin"/>
          <w:lang w:bidi="fa-IR"/>
          <w:color w:val="111111"/>
          <w:sz w:val="28"/>
          <w:szCs w:val="28"/>
          <w:rtl/>
        </w:rPr>
        <w:t xml:space="preserve">یحیی عن غیاث بن إبراهیم عن أبی عبد الله علیه السلام قال کان أبی یطیل</w:t>
      </w:r>
    </w:p>
    <w:p>
      <w:pPr>
        <w:pStyle w:val="BookText"/>
      </w:pPr>
      <w:r>
        <w:rPr>
          <w:rFonts w:ascii="IRNazanin" w:hAnsi="IRNazanin" w:eastAsia="IRNazanin" w:cs="IRNazanin"/>
          <w:lang w:bidi="fa-IR"/>
          <w:color w:val="111111"/>
          <w:sz w:val="28"/>
          <w:szCs w:val="28"/>
          <w:rtl/>
        </w:rPr>
        <w:t xml:space="preserve">ذوائب نعلیه.</w:t>
      </w:r>
    </w:p>
    <w:p>
      <w:pPr>
        <w:pStyle w:val="Heading3"/>
      </w:pPr>
      <w:bookmarkStart w:id="640" w:name="_Toc315"/>
      <w:r>
        <w:t>38 - باب استحباب لبس النعل البیضاء</w:t>
      </w:r>
      <w:bookmarkEnd w:id="640"/>
    </w:p>
    <w:p>
      <w:pPr>
        <w:pStyle w:val="BookText"/>
      </w:pPr>
      <w:r>
        <w:rPr>
          <w:rFonts w:ascii="IRNazanin" w:hAnsi="IRNazanin" w:eastAsia="IRNazanin" w:cs="IRNazanin"/>
          <w:lang w:bidi="fa-IR"/>
          <w:color w:val="111111"/>
          <w:sz w:val="28"/>
          <w:szCs w:val="28"/>
          <w:rtl/>
        </w:rPr>
        <w:t xml:space="preserve">2698 (1) کا 465 ج 6 - محمد بن یحیی عن محمد بن أحمد عن</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252" w:name="pg12421_117979"/>
    <w:bookmarkEnd w:id="252"/>
    <w:p>
      <w:pPr>
        <w:pStyle w:val="BookText"/>
      </w:pPr>
      <w:r>
        <w:rPr>
          <w:rFonts w:ascii="IRNazanin" w:hAnsi="IRNazanin" w:eastAsia="IRNazanin" w:cs="IRNazanin"/>
          <w:lang w:bidi="fa-IR"/>
          <w:color w:val="111111"/>
          <w:sz w:val="28"/>
          <w:szCs w:val="28"/>
          <w:rtl/>
        </w:rPr>
        <w:t xml:space="preserve">السیاری عن أبی سلیمان الخواص عن (أبی نعیم - ثواب) الفضل بن</w:t>
      </w:r>
    </w:p>
    <w:p>
      <w:pPr>
        <w:pStyle w:val="BookText"/>
      </w:pPr>
      <w:r>
        <w:rPr>
          <w:rFonts w:ascii="IRNazanin" w:hAnsi="IRNazanin" w:eastAsia="IRNazanin" w:cs="IRNazanin"/>
          <w:lang w:bidi="fa-IR"/>
          <w:color w:val="111111"/>
          <w:sz w:val="28"/>
          <w:szCs w:val="28"/>
          <w:rtl/>
        </w:rPr>
        <w:t xml:space="preserve">دکین عن سدیر الصیرفی قال دخلت علی أبی عبد الله علیه السلام وعلی</w:t>
      </w:r>
    </w:p>
    <w:p>
      <w:pPr>
        <w:pStyle w:val="BookText"/>
      </w:pPr>
      <w:r>
        <w:rPr>
          <w:rFonts w:ascii="IRNazanin" w:hAnsi="IRNazanin" w:eastAsia="IRNazanin" w:cs="IRNazanin"/>
          <w:lang w:bidi="fa-IR"/>
          <w:color w:val="111111"/>
          <w:sz w:val="28"/>
          <w:szCs w:val="28"/>
          <w:rtl/>
        </w:rPr>
        <w:t xml:space="preserve">نعل بیضاء فقال یا سدیر ما هذه النعل احتذیتها علی علم قلت لا والله</w:t>
      </w:r>
    </w:p>
    <w:p>
      <w:pPr>
        <w:pStyle w:val="BookText"/>
      </w:pPr>
      <w:r>
        <w:rPr>
          <w:rFonts w:ascii="IRNazanin" w:hAnsi="IRNazanin" w:eastAsia="IRNazanin" w:cs="IRNazanin"/>
          <w:lang w:bidi="fa-IR"/>
          <w:color w:val="111111"/>
          <w:sz w:val="28"/>
          <w:szCs w:val="28"/>
          <w:rtl/>
        </w:rPr>
        <w:t xml:space="preserve">جعلت فداک فقال من دخل السوق قاصدا لنعل بیضاء لم یبلها حتی یکتسب</w:t>
      </w:r>
    </w:p>
    <w:p>
      <w:pPr>
        <w:pStyle w:val="BookText"/>
      </w:pPr>
      <w:r>
        <w:rPr>
          <w:rFonts w:ascii="IRNazanin" w:hAnsi="IRNazanin" w:eastAsia="IRNazanin" w:cs="IRNazanin"/>
          <w:lang w:bidi="fa-IR"/>
          <w:color w:val="111111"/>
          <w:sz w:val="28"/>
          <w:szCs w:val="28"/>
          <w:rtl/>
        </w:rPr>
        <w:t xml:space="preserve">مالا من حیث لا یحتسب قال أبو نعیم أخبرنی سدیر أنه لم یبل تلک النعل</w:t>
      </w:r>
    </w:p>
    <w:p>
      <w:pPr>
        <w:pStyle w:val="BookText"/>
      </w:pPr>
      <w:r>
        <w:rPr>
          <w:rFonts w:ascii="IRNazanin" w:hAnsi="IRNazanin" w:eastAsia="IRNazanin" w:cs="IRNazanin"/>
          <w:lang w:bidi="fa-IR"/>
          <w:color w:val="111111"/>
          <w:sz w:val="28"/>
          <w:szCs w:val="28"/>
          <w:rtl/>
        </w:rPr>
        <w:t xml:space="preserve">حتی اکتسب مائة دینار من حیث لا یحتسب. الثواب 43 - حدثنی محمد</w:t>
      </w:r>
    </w:p>
    <w:p>
      <w:pPr>
        <w:pStyle w:val="BookText"/>
      </w:pPr>
      <w:r>
        <w:rPr>
          <w:rFonts w:ascii="IRNazanin" w:hAnsi="IRNazanin" w:eastAsia="IRNazanin" w:cs="IRNazanin"/>
          <w:lang w:bidi="fa-IR"/>
          <w:color w:val="111111"/>
          <w:sz w:val="28"/>
          <w:szCs w:val="28"/>
          <w:rtl/>
        </w:rPr>
        <w:t xml:space="preserve">بن الحسن رضی الله عنه قال حدثنی محمد بن یحیی العطار وذکر مثله</w:t>
      </w:r>
    </w:p>
    <w:p>
      <w:pPr>
        <w:pStyle w:val="BookText"/>
      </w:pPr>
      <w:r>
        <w:rPr>
          <w:rFonts w:ascii="IRNazanin" w:hAnsi="IRNazanin" w:eastAsia="IRNazanin" w:cs="IRNazanin"/>
          <w:lang w:bidi="fa-IR"/>
          <w:color w:val="111111"/>
          <w:sz w:val="28"/>
          <w:szCs w:val="28"/>
          <w:rtl/>
        </w:rPr>
        <w:t xml:space="preserve">سندا ونحوه متنا.</w:t>
      </w:r>
    </w:p>
    <w:p>
      <w:pPr>
        <w:pStyle w:val="BookText"/>
      </w:pPr>
      <w:r>
        <w:rPr>
          <w:rFonts w:ascii="IRNazanin" w:hAnsi="IRNazanin" w:eastAsia="IRNazanin" w:cs="IRNazanin"/>
          <w:lang w:bidi="fa-IR"/>
          <w:color w:val="111111"/>
          <w:sz w:val="28"/>
          <w:szCs w:val="28"/>
          <w:rtl/>
        </w:rPr>
        <w:t xml:space="preserve">(2) کا 466 ج 6 - محمد بن یحیی عن محمد بن أحمد عن محمد</w:t>
      </w:r>
    </w:p>
    <w:p>
      <w:pPr>
        <w:pStyle w:val="BookText"/>
      </w:pPr>
      <w:r>
        <w:rPr>
          <w:rFonts w:ascii="IRNazanin" w:hAnsi="IRNazanin" w:eastAsia="IRNazanin" w:cs="IRNazanin"/>
          <w:lang w:bidi="fa-IR"/>
          <w:color w:val="111111"/>
          <w:sz w:val="28"/>
          <w:szCs w:val="28"/>
          <w:rtl/>
        </w:rPr>
        <w:t xml:space="preserve">بن عیسی عن سلیمان بن سماعة عن داود الحذاء عن عبد الملک بن بحر</w:t>
      </w:r>
    </w:p>
    <w:p>
      <w:pPr>
        <w:pStyle w:val="BookText"/>
      </w:pPr>
      <w:r>
        <w:rPr>
          <w:rFonts w:ascii="IRNazanin" w:hAnsi="IRNazanin" w:eastAsia="IRNazanin" w:cs="IRNazanin"/>
          <w:lang w:bidi="fa-IR"/>
          <w:color w:val="111111"/>
          <w:sz w:val="28"/>
          <w:szCs w:val="28"/>
          <w:rtl/>
        </w:rPr>
        <w:t xml:space="preserve">صاحب اللؤلؤ قال من أراد لبس النعل فوقعت له صفراء إلی البیاض لم</w:t>
      </w:r>
    </w:p>
    <w:p>
      <w:pPr>
        <w:pStyle w:val="BookText"/>
      </w:pPr>
      <w:r>
        <w:rPr>
          <w:rFonts w:ascii="IRNazanin" w:hAnsi="IRNazanin" w:eastAsia="IRNazanin" w:cs="IRNazanin"/>
          <w:lang w:bidi="fa-IR"/>
          <w:color w:val="111111"/>
          <w:sz w:val="28"/>
          <w:szCs w:val="28"/>
          <w:rtl/>
        </w:rPr>
        <w:t xml:space="preserve">یعدم مالا وولدا ومن وقعت له سوداء لم یعدم غما وهما.</w:t>
      </w:r>
    </w:p>
    <w:p>
      <w:pPr>
        <w:pStyle w:val="Heading3"/>
      </w:pPr>
      <w:bookmarkStart w:id="641" w:name="_Toc316"/>
      <w:r>
        <w:t>39 - باب استحباب لبس النعل الصفراء</w:t>
      </w:r>
      <w:bookmarkEnd w:id="641"/>
    </w:p>
    <w:p>
      <w:pPr>
        <w:pStyle w:val="BookText"/>
      </w:pPr>
      <w:r>
        <w:rPr>
          <w:rFonts w:ascii="IRNazanin" w:hAnsi="IRNazanin" w:eastAsia="IRNazanin" w:cs="IRNazanin"/>
          <w:lang w:bidi="fa-IR"/>
          <w:color w:val="111111"/>
          <w:sz w:val="28"/>
          <w:szCs w:val="28"/>
          <w:rtl/>
        </w:rPr>
        <w:t xml:space="preserve">2700 (1) کا 466 ج 6 - (عدة من أصحابنا - معلق) عن أحمد بن أبی</w:t>
      </w:r>
    </w:p>
    <w:p>
      <w:pPr>
        <w:pStyle w:val="BookText"/>
      </w:pPr>
      <w:r>
        <w:rPr>
          <w:rFonts w:ascii="IRNazanin" w:hAnsi="IRNazanin" w:eastAsia="IRNazanin" w:cs="IRNazanin"/>
          <w:lang w:bidi="fa-IR"/>
          <w:color w:val="111111"/>
          <w:sz w:val="28"/>
          <w:szCs w:val="28"/>
          <w:rtl/>
        </w:rPr>
        <w:t xml:space="preserve">عبد الله عن بعض أصحابنا بلغ به جابر الجعفی عن أبی جعفر علیه</w:t>
      </w:r>
    </w:p>
    <w:p>
      <w:pPr>
        <w:pStyle w:val="BookText"/>
      </w:pPr>
      <w:r>
        <w:rPr>
          <w:rFonts w:ascii="IRNazanin" w:hAnsi="IRNazanin" w:eastAsia="IRNazanin" w:cs="IRNazanin"/>
          <w:lang w:bidi="fa-IR"/>
          <w:color w:val="111111"/>
          <w:sz w:val="28"/>
          <w:szCs w:val="28"/>
          <w:rtl/>
        </w:rPr>
        <w:t xml:space="preserve">السلام قال من لبس نعلا صفراء لم یزل ینظر فی سرور ما دامت علیه لان</w:t>
      </w:r>
    </w:p>
    <w:p>
      <w:pPr>
        <w:pStyle w:val="BookText"/>
      </w:pPr>
      <w:r>
        <w:rPr>
          <w:rFonts w:ascii="IRNazanin" w:hAnsi="IRNazanin" w:eastAsia="IRNazanin" w:cs="IRNazanin"/>
          <w:lang w:bidi="fa-IR"/>
          <w:color w:val="111111"/>
          <w:sz w:val="28"/>
          <w:szCs w:val="28"/>
          <w:rtl/>
        </w:rPr>
        <w:t xml:space="preserve">الله عز وجل یقول " صفراء فاقع لونها تسر الناظرین ".</w:t>
      </w:r>
    </w:p>
    <w:p>
      <w:pPr>
        <w:pStyle w:val="BookText"/>
      </w:pPr>
      <w:r>
        <w:rPr>
          <w:rFonts w:ascii="IRNazanin" w:hAnsi="IRNazanin" w:eastAsia="IRNazanin" w:cs="IRNazanin"/>
          <w:lang w:bidi="fa-IR"/>
          <w:color w:val="111111"/>
          <w:sz w:val="28"/>
          <w:szCs w:val="28"/>
          <w:rtl/>
        </w:rPr>
        <w:t xml:space="preserve">(2) مجمع البیان 135 ج 1 - وروی عن الصادق علیه السلام أنه</w:t>
      </w:r>
    </w:p>
    <w:p>
      <w:pPr>
        <w:pStyle w:val="BookText"/>
      </w:pPr>
      <w:r>
        <w:rPr>
          <w:rFonts w:ascii="IRNazanin" w:hAnsi="IRNazanin" w:eastAsia="IRNazanin" w:cs="IRNazanin"/>
          <w:lang w:bidi="fa-IR"/>
          <w:color w:val="111111"/>
          <w:sz w:val="28"/>
          <w:szCs w:val="28"/>
          <w:rtl/>
        </w:rPr>
        <w:t xml:space="preserve">قال من لبس نعلا صفراء لم یزل مسرورا حتی یبلیها کما قال الله تعالی</w:t>
      </w:r>
    </w:p>
    <w:p>
      <w:pPr>
        <w:pStyle w:val="BookText"/>
      </w:pPr>
      <w:r>
        <w:rPr>
          <w:rFonts w:ascii="IRNazanin" w:hAnsi="IRNazanin" w:eastAsia="IRNazanin" w:cs="IRNazanin"/>
          <w:lang w:bidi="fa-IR"/>
          <w:color w:val="111111"/>
          <w:sz w:val="28"/>
          <w:szCs w:val="28"/>
          <w:rtl/>
        </w:rPr>
        <w:t xml:space="preserve">صفراء فاقع لونها تسر الناظرین.</w:t>
      </w:r>
    </w:p>
    <w:p>
      <w:pPr>
        <w:pStyle w:val="BookText"/>
      </w:pPr>
      <w:r>
        <w:rPr>
          <w:rFonts w:ascii="IRNazanin" w:hAnsi="IRNazanin" w:eastAsia="IRNazanin" w:cs="IRNazanin"/>
          <w:lang w:bidi="fa-IR"/>
          <w:color w:val="111111"/>
          <w:sz w:val="28"/>
          <w:szCs w:val="28"/>
          <w:rtl/>
        </w:rPr>
        <w:t xml:space="preserve">(3) تفسیر العیاشی 47 ج 1 - عن الفضل بن شاذان عن بعض</w:t>
      </w:r>
    </w:p>
    <w:p>
      <w:pPr>
        <w:pStyle w:val="BookText"/>
      </w:pPr>
      <w:r>
        <w:rPr>
          <w:rFonts w:ascii="IRNazanin" w:hAnsi="IRNazanin" w:eastAsia="IRNazanin" w:cs="IRNazanin"/>
          <w:lang w:bidi="fa-IR"/>
          <w:color w:val="111111"/>
          <w:sz w:val="28"/>
          <w:szCs w:val="28"/>
          <w:rtl/>
        </w:rPr>
        <w:t xml:space="preserve">أصحابنا رفعه إلی أبی عبد الله علیه السلام أنه قال من وذکر مثله وزاد و</w:t>
      </w:r>
    </w:p>
    <w:p>
      <w:pPr>
        <w:pStyle w:val="BookText"/>
      </w:pPr>
      <w:r>
        <w:rPr>
          <w:rFonts w:ascii="IRNazanin" w:hAnsi="IRNazanin" w:eastAsia="IRNazanin" w:cs="IRNazanin"/>
          <w:lang w:bidi="fa-IR"/>
          <w:color w:val="111111"/>
          <w:sz w:val="28"/>
          <w:szCs w:val="28"/>
          <w:rtl/>
        </w:rPr>
        <w:t xml:space="preserve">قال من لبس نعلا صفراء لم یبلها حتی یستفید علما أو مالا.</w:t>
      </w:r>
    </w:p>
    <w:p>
      <w:pPr>
        <w:pStyle w:val="BookText"/>
      </w:pPr>
      <w:r>
        <w:rPr>
          <w:rFonts w:ascii="IRNazanin" w:hAnsi="IRNazanin" w:eastAsia="IRNazanin" w:cs="IRNazanin"/>
          <w:lang w:bidi="fa-IR"/>
          <w:color w:val="111111"/>
          <w:sz w:val="28"/>
          <w:szCs w:val="28"/>
          <w:rtl/>
        </w:rPr>
        <w:t xml:space="preserve">(4) کا 466 ج 6 - عدة من أصحابنا عن أحمد بن أبی عبد الله عن</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253" w:name="pg12421_117980"/>
    <w:bookmarkEnd w:id="253"/>
    <w:p>
      <w:pPr>
        <w:pStyle w:val="BookText"/>
      </w:pPr>
      <w:r>
        <w:rPr>
          <w:rFonts w:ascii="IRNazanin" w:hAnsi="IRNazanin" w:eastAsia="IRNazanin" w:cs="IRNazanin"/>
          <w:lang w:bidi="fa-IR"/>
          <w:color w:val="111111"/>
          <w:sz w:val="28"/>
          <w:szCs w:val="28"/>
          <w:rtl/>
        </w:rPr>
        <w:t xml:space="preserve">محمد بن علی عن أبی البختری عن أبی عبد الله علیه السلام قال من لبس</w:t>
      </w:r>
    </w:p>
    <w:p>
      <w:pPr>
        <w:pStyle w:val="BookText"/>
      </w:pPr>
      <w:r>
        <w:rPr>
          <w:rFonts w:ascii="IRNazanin" w:hAnsi="IRNazanin" w:eastAsia="IRNazanin" w:cs="IRNazanin"/>
          <w:lang w:bidi="fa-IR"/>
          <w:color w:val="111111"/>
          <w:sz w:val="28"/>
          <w:szCs w:val="28"/>
          <w:rtl/>
        </w:rPr>
        <w:t xml:space="preserve">نعلا صفراء کان فی سرور حتی یبلها.</w:t>
      </w:r>
    </w:p>
    <w:p>
      <w:pPr>
        <w:pStyle w:val="BookText"/>
      </w:pPr>
      <w:r>
        <w:rPr>
          <w:rFonts w:ascii="IRNazanin" w:hAnsi="IRNazanin" w:eastAsia="IRNazanin" w:cs="IRNazanin"/>
          <w:lang w:bidi="fa-IR"/>
          <w:color w:val="111111"/>
          <w:sz w:val="28"/>
          <w:szCs w:val="28"/>
          <w:rtl/>
        </w:rPr>
        <w:t xml:space="preserve">وتقدم فی روایة عبد الملک (2) من الباب المتقدم قوله علیه السلام</w:t>
      </w:r>
    </w:p>
    <w:p>
      <w:pPr>
        <w:pStyle w:val="BookText"/>
      </w:pPr>
      <w:r>
        <w:rPr>
          <w:rFonts w:ascii="IRNazanin" w:hAnsi="IRNazanin" w:eastAsia="IRNazanin" w:cs="IRNazanin"/>
          <w:lang w:bidi="fa-IR"/>
          <w:color w:val="111111"/>
          <w:sz w:val="28"/>
          <w:szCs w:val="28"/>
          <w:rtl/>
        </w:rPr>
        <w:t xml:space="preserve">من أراد لبس النعل فوقعت له صفراء إلی البیاض لم یعدم مالا وولدا.</w:t>
      </w:r>
    </w:p>
    <w:p>
      <w:pPr>
        <w:pStyle w:val="BookText"/>
      </w:pPr>
      <w:r>
        <w:rPr>
          <w:rFonts w:ascii="IRNazanin" w:hAnsi="IRNazanin" w:eastAsia="IRNazanin" w:cs="IRNazanin"/>
          <w:lang w:bidi="fa-IR"/>
          <w:color w:val="111111"/>
          <w:sz w:val="28"/>
          <w:szCs w:val="28"/>
          <w:rtl/>
        </w:rPr>
        <w:t xml:space="preserve">ویأتی فی روایة حنان (3) من الباب التالی قوله علیه السلام علیک</w:t>
      </w:r>
    </w:p>
    <w:p>
      <w:pPr>
        <w:pStyle w:val="BookText"/>
      </w:pPr>
      <w:r>
        <w:rPr>
          <w:rFonts w:ascii="IRNazanin" w:hAnsi="IRNazanin" w:eastAsia="IRNazanin" w:cs="IRNazanin"/>
          <w:lang w:bidi="fa-IR"/>
          <w:color w:val="111111"/>
          <w:sz w:val="28"/>
          <w:szCs w:val="28"/>
          <w:rtl/>
        </w:rPr>
        <w:t xml:space="preserve">بالصفراء فان فیها ثلاث خصال تجلوا البصر وتشد الذکر وتدرء الهم</w:t>
      </w:r>
    </w:p>
    <w:p>
      <w:pPr>
        <w:pStyle w:val="BookText"/>
      </w:pPr>
      <w:r>
        <w:rPr>
          <w:rFonts w:ascii="IRNazanin" w:hAnsi="IRNazanin" w:eastAsia="IRNazanin" w:cs="IRNazanin"/>
          <w:lang w:bidi="fa-IR"/>
          <w:color w:val="111111"/>
          <w:sz w:val="28"/>
          <w:szCs w:val="28"/>
          <w:rtl/>
        </w:rPr>
        <w:t xml:space="preserve">وهی مع ذلک من لباس النبیین.</w:t>
      </w:r>
    </w:p>
    <w:p>
      <w:pPr>
        <w:pStyle w:val="Heading3"/>
      </w:pPr>
      <w:bookmarkStart w:id="642" w:name="_Toc317"/>
      <w:r>
        <w:t>40 - باب کراهة لبس النعل السوداء</w:t>
      </w:r>
      <w:bookmarkEnd w:id="642"/>
    </w:p>
    <w:p>
      <w:pPr>
        <w:pStyle w:val="BookText"/>
      </w:pPr>
      <w:r>
        <w:rPr>
          <w:rFonts w:ascii="IRNazanin" w:hAnsi="IRNazanin" w:eastAsia="IRNazanin" w:cs="IRNazanin"/>
          <w:lang w:bidi="fa-IR"/>
          <w:color w:val="111111"/>
          <w:sz w:val="28"/>
          <w:szCs w:val="28"/>
          <w:rtl/>
        </w:rPr>
        <w:t xml:space="preserve">2704 (1) کا 465 ج 6 - عدة من أصحابنا عن أحمد بن محمد عن</w:t>
      </w:r>
    </w:p>
    <w:p>
      <w:pPr>
        <w:pStyle w:val="BookText"/>
      </w:pPr>
      <w:r>
        <w:rPr>
          <w:rFonts w:ascii="IRNazanin" w:hAnsi="IRNazanin" w:eastAsia="IRNazanin" w:cs="IRNazanin"/>
          <w:lang w:bidi="fa-IR"/>
          <w:color w:val="111111"/>
          <w:sz w:val="28"/>
          <w:szCs w:val="28"/>
          <w:rtl/>
        </w:rPr>
        <w:t xml:space="preserve">ابن محبوب عمن ذکره عن أبی عبد الله علیه السلام أنه نظر إلی بعض</w:t>
      </w:r>
    </w:p>
    <w:p>
      <w:pPr>
        <w:pStyle w:val="BookText"/>
      </w:pPr>
      <w:r>
        <w:rPr>
          <w:rFonts w:ascii="IRNazanin" w:hAnsi="IRNazanin" w:eastAsia="IRNazanin" w:cs="IRNazanin"/>
          <w:lang w:bidi="fa-IR"/>
          <w:color w:val="111111"/>
          <w:sz w:val="28"/>
          <w:szCs w:val="28"/>
          <w:rtl/>
        </w:rPr>
        <w:t xml:space="preserve">أصحابه وعلیه نعل سوداء فقال مالک وللنعل السوداء أما علمت أنها تضر</w:t>
      </w:r>
    </w:p>
    <w:p>
      <w:pPr>
        <w:pStyle w:val="BookText"/>
      </w:pPr>
      <w:r>
        <w:rPr>
          <w:rFonts w:ascii="IRNazanin" w:hAnsi="IRNazanin" w:eastAsia="IRNazanin" w:cs="IRNazanin"/>
          <w:lang w:bidi="fa-IR"/>
          <w:color w:val="111111"/>
          <w:sz w:val="28"/>
          <w:szCs w:val="28"/>
          <w:rtl/>
        </w:rPr>
        <w:t xml:space="preserve">بالبصر وترخی الذکر وهی بأغلی الثمن من غیرها وما لبسها أحد الا</w:t>
      </w:r>
    </w:p>
    <w:p>
      <w:pPr>
        <w:pStyle w:val="BookText"/>
      </w:pPr>
      <w:r>
        <w:rPr>
          <w:rFonts w:ascii="IRNazanin" w:hAnsi="IRNazanin" w:eastAsia="IRNazanin" w:cs="IRNazanin"/>
          <w:lang w:bidi="fa-IR"/>
          <w:color w:val="111111"/>
          <w:sz w:val="28"/>
          <w:szCs w:val="28"/>
          <w:rtl/>
        </w:rPr>
        <w:t xml:space="preserve">اختال فیها.</w:t>
      </w:r>
    </w:p>
    <w:p>
      <w:pPr>
        <w:pStyle w:val="BookText"/>
      </w:pPr>
      <w:r>
        <w:rPr>
          <w:rFonts w:ascii="IRNazanin" w:hAnsi="IRNazanin" w:eastAsia="IRNazanin" w:cs="IRNazanin"/>
          <w:lang w:bidi="fa-IR"/>
          <w:color w:val="111111"/>
          <w:sz w:val="28"/>
          <w:szCs w:val="28"/>
          <w:rtl/>
        </w:rPr>
        <w:t xml:space="preserve">(2) کا 465 ج 6 - أبو علی الأشعری عن محمد بن عبد الجبار عن</w:t>
      </w:r>
    </w:p>
    <w:p>
      <w:pPr>
        <w:pStyle w:val="BookText"/>
      </w:pPr>
      <w:r>
        <w:rPr>
          <w:rFonts w:ascii="IRNazanin" w:hAnsi="IRNazanin" w:eastAsia="IRNazanin" w:cs="IRNazanin"/>
          <w:lang w:bidi="fa-IR"/>
          <w:color w:val="111111"/>
          <w:sz w:val="28"/>
          <w:szCs w:val="28"/>
          <w:rtl/>
        </w:rPr>
        <w:t xml:space="preserve">ابن فضال عن برید بن محمد الغاضری عن عبید بن زرارة قال رآنی أبو</w:t>
      </w:r>
    </w:p>
    <w:p>
      <w:pPr>
        <w:pStyle w:val="BookText"/>
      </w:pPr>
      <w:r>
        <w:rPr>
          <w:rFonts w:ascii="IRNazanin" w:hAnsi="IRNazanin" w:eastAsia="IRNazanin" w:cs="IRNazanin"/>
          <w:lang w:bidi="fa-IR"/>
          <w:color w:val="111111"/>
          <w:sz w:val="28"/>
          <w:szCs w:val="28"/>
          <w:rtl/>
        </w:rPr>
        <w:t xml:space="preserve">عبد الله علیه السلام وعلی نعل سوداء فقال یا عبید مالک وللنعل السوداء</w:t>
      </w:r>
    </w:p>
    <w:p>
      <w:pPr>
        <w:pStyle w:val="BookText"/>
      </w:pPr>
      <w:r>
        <w:rPr>
          <w:rFonts w:ascii="IRNazanin" w:hAnsi="IRNazanin" w:eastAsia="IRNazanin" w:cs="IRNazanin"/>
          <w:lang w:bidi="fa-IR"/>
          <w:color w:val="111111"/>
          <w:sz w:val="28"/>
          <w:szCs w:val="28"/>
          <w:rtl/>
        </w:rPr>
        <w:t xml:space="preserve">أما علمت أن فیها ثلاث خصال ترخی الذکر وتضعف البصر وهی أغلی</w:t>
      </w:r>
    </w:p>
    <w:p>
      <w:pPr>
        <w:pStyle w:val="BookText"/>
      </w:pPr>
      <w:r>
        <w:rPr>
          <w:rFonts w:ascii="IRNazanin" w:hAnsi="IRNazanin" w:eastAsia="IRNazanin" w:cs="IRNazanin"/>
          <w:lang w:bidi="fa-IR"/>
          <w:color w:val="111111"/>
          <w:sz w:val="28"/>
          <w:szCs w:val="28"/>
          <w:rtl/>
        </w:rPr>
        <w:t xml:space="preserve">ثمنا من غیرها وان الرجل لیلبسها وما یملک الا أهله وولده فیبعثه</w:t>
      </w:r>
    </w:p>
    <w:p>
      <w:pPr>
        <w:pStyle w:val="BookText"/>
      </w:pPr>
      <w:r>
        <w:rPr>
          <w:rFonts w:ascii="IRNazanin" w:hAnsi="IRNazanin" w:eastAsia="IRNazanin" w:cs="IRNazanin"/>
          <w:lang w:bidi="fa-IR"/>
          <w:color w:val="111111"/>
          <w:sz w:val="28"/>
          <w:szCs w:val="28"/>
          <w:rtl/>
        </w:rPr>
        <w:t xml:space="preserve">الله جبارا.</w:t>
      </w:r>
    </w:p>
    <w:p>
      <w:pPr>
        <w:pStyle w:val="BookText"/>
      </w:pPr>
      <w:r>
        <w:rPr>
          <w:rFonts w:ascii="IRNazanin" w:hAnsi="IRNazanin" w:eastAsia="IRNazanin" w:cs="IRNazanin"/>
          <w:lang w:bidi="fa-IR"/>
          <w:color w:val="111111"/>
          <w:sz w:val="28"/>
          <w:szCs w:val="28"/>
          <w:rtl/>
        </w:rPr>
        <w:t xml:space="preserve">(3) کا 465 ج 6 - عدة من أصحابنا عن سهل بن زیاد عن محمد بن</w:t>
      </w:r>
    </w:p>
    <w:p>
      <w:pPr>
        <w:pStyle w:val="BookText"/>
      </w:pPr>
      <w:r>
        <w:rPr>
          <w:rFonts w:ascii="IRNazanin" w:hAnsi="IRNazanin" w:eastAsia="IRNazanin" w:cs="IRNazanin"/>
          <w:lang w:bidi="fa-IR"/>
          <w:color w:val="111111"/>
          <w:sz w:val="28"/>
          <w:szCs w:val="28"/>
          <w:rtl/>
        </w:rPr>
        <w:t xml:space="preserve">عیسی عن محمد بن علی الهمدانی عن حنان بن سدیر قال دخلت علی أبی</w:t>
      </w:r>
    </w:p>
    <w:p>
      <w:pPr>
        <w:pStyle w:val="BookText"/>
      </w:pPr>
      <w:r>
        <w:rPr>
          <w:rFonts w:ascii="IRNazanin" w:hAnsi="IRNazanin" w:eastAsia="IRNazanin" w:cs="IRNazanin"/>
          <w:lang w:bidi="fa-IR"/>
          <w:color w:val="111111"/>
          <w:sz w:val="28"/>
          <w:szCs w:val="28"/>
          <w:rtl/>
        </w:rPr>
        <w:t xml:space="preserve">عبد الله علیه السلام وفی رجلی نعل سوداء فقال یا حنان مالک وللسوداء</w:t>
      </w:r>
    </w:p>
    <w:p>
      <w:pPr>
        <w:pStyle w:val="BookText"/>
      </w:pPr>
      <w:r>
        <w:rPr>
          <w:rFonts w:ascii="IRNazanin" w:hAnsi="IRNazanin" w:eastAsia="IRNazanin" w:cs="IRNazanin"/>
          <w:lang w:bidi="fa-IR"/>
          <w:color w:val="111111"/>
          <w:sz w:val="28"/>
          <w:szCs w:val="28"/>
          <w:rtl/>
        </w:rPr>
        <w:t xml:space="preserve">أما علمت أن فیها ثلاث خصال تضعف البصر وترخی الذکر وتورث الهم</w:t>
      </w:r>
    </w:p>
    <w:p>
      <w:pPr>
        <w:pStyle w:val="BookText"/>
      </w:pPr>
      <w:r>
        <w:rPr>
          <w:rFonts w:ascii="IRNazanin" w:hAnsi="IRNazanin" w:eastAsia="IRNazanin" w:cs="IRNazanin"/>
          <w:lang w:bidi="fa-IR"/>
          <w:color w:val="111111"/>
          <w:sz w:val="28"/>
          <w:szCs w:val="28"/>
          <w:rtl/>
        </w:rPr>
        <w:t xml:space="preserve">[ومع ذلک من لباس الجبارین] قال فقلت فما ألبس من النعال قال</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254" w:name="pg12421_117981"/>
    <w:bookmarkEnd w:id="254"/>
    <w:p>
      <w:pPr>
        <w:pStyle w:val="BookText"/>
      </w:pPr>
      <w:r>
        <w:rPr>
          <w:rFonts w:ascii="IRNazanin" w:hAnsi="IRNazanin" w:eastAsia="IRNazanin" w:cs="IRNazanin"/>
          <w:lang w:bidi="fa-IR"/>
          <w:color w:val="111111"/>
          <w:sz w:val="28"/>
          <w:szCs w:val="28"/>
          <w:rtl/>
        </w:rPr>
        <w:t xml:space="preserve">علیک بالصفراء فان فیها ثلاث خصال تجلو البصر وتشد الذکر وتدرء</w:t>
      </w:r>
    </w:p>
    <w:p>
      <w:pPr>
        <w:pStyle w:val="BookText"/>
      </w:pPr>
      <w:r>
        <w:rPr>
          <w:rFonts w:ascii="IRNazanin" w:hAnsi="IRNazanin" w:eastAsia="IRNazanin" w:cs="IRNazanin"/>
          <w:lang w:bidi="fa-IR"/>
          <w:color w:val="111111"/>
          <w:sz w:val="28"/>
          <w:szCs w:val="28"/>
          <w:rtl/>
        </w:rPr>
        <w:t xml:space="preserve">الهم وهی مع ذلک من لباس النبیین. الخصال 99 - حدثنا أبی رضی الله عنه</w:t>
      </w:r>
    </w:p>
    <w:p>
      <w:pPr>
        <w:pStyle w:val="BookText"/>
      </w:pPr>
      <w:r>
        <w:rPr>
          <w:rFonts w:ascii="IRNazanin" w:hAnsi="IRNazanin" w:eastAsia="IRNazanin" w:cs="IRNazanin"/>
          <w:lang w:bidi="fa-IR"/>
          <w:color w:val="111111"/>
          <w:sz w:val="28"/>
          <w:szCs w:val="28"/>
          <w:rtl/>
        </w:rPr>
        <w:t xml:space="preserve">قال حدثنا أحمد بن إدریس قال حدثنی محمد بن أحمد عن موسی</w:t>
      </w:r>
    </w:p>
    <w:p>
      <w:pPr>
        <w:pStyle w:val="BookText"/>
      </w:pPr>
      <w:r>
        <w:rPr>
          <w:rFonts w:ascii="IRNazanin" w:hAnsi="IRNazanin" w:eastAsia="IRNazanin" w:cs="IRNazanin"/>
          <w:lang w:bidi="fa-IR"/>
          <w:color w:val="111111"/>
          <w:sz w:val="28"/>
          <w:szCs w:val="28"/>
          <w:rtl/>
        </w:rPr>
        <w:t xml:space="preserve">بن عمر عن عبد الله بن جبلة عن حنان بن سدیر قال دخلت علی أبی عبد الله</w:t>
      </w:r>
    </w:p>
    <w:p>
      <w:pPr>
        <w:pStyle w:val="BookText"/>
      </w:pPr>
      <w:r>
        <w:rPr>
          <w:rFonts w:ascii="IRNazanin" w:hAnsi="IRNazanin" w:eastAsia="IRNazanin" w:cs="IRNazanin"/>
          <w:lang w:bidi="fa-IR"/>
          <w:color w:val="111111"/>
          <w:sz w:val="28"/>
          <w:szCs w:val="28"/>
          <w:rtl/>
        </w:rPr>
        <w:t xml:space="preserve">علیه السلام وعلی نعل سوداء فقال مالک ولبس نعل سوداء أما علمت أن</w:t>
      </w:r>
    </w:p>
    <w:p>
      <w:pPr>
        <w:pStyle w:val="BookText"/>
      </w:pPr>
      <w:r>
        <w:rPr>
          <w:rFonts w:ascii="IRNazanin" w:hAnsi="IRNazanin" w:eastAsia="IRNazanin" w:cs="IRNazanin"/>
          <w:lang w:bidi="fa-IR"/>
          <w:color w:val="111111"/>
          <w:sz w:val="28"/>
          <w:szCs w:val="28"/>
          <w:rtl/>
        </w:rPr>
        <w:t xml:space="preserve">فیها ثلاث خصال قال قلت وما هی جعلت فداک قال تضعف البصر وترخی</w:t>
      </w:r>
    </w:p>
    <w:p>
      <w:pPr>
        <w:pStyle w:val="BookText"/>
      </w:pPr>
      <w:r>
        <w:rPr>
          <w:rFonts w:ascii="IRNazanin" w:hAnsi="IRNazanin" w:eastAsia="IRNazanin" w:cs="IRNazanin"/>
          <w:lang w:bidi="fa-IR"/>
          <w:color w:val="111111"/>
          <w:sz w:val="28"/>
          <w:szCs w:val="28"/>
          <w:rtl/>
        </w:rPr>
        <w:t xml:space="preserve">الذکر وتورث الهم وهی مع ذلک من لباس الجبارین علیک بلبس نعل</w:t>
      </w:r>
    </w:p>
    <w:p>
      <w:pPr>
        <w:pStyle w:val="BookText"/>
      </w:pPr>
      <w:r>
        <w:rPr>
          <w:rFonts w:ascii="IRNazanin" w:hAnsi="IRNazanin" w:eastAsia="IRNazanin" w:cs="IRNazanin"/>
          <w:lang w:bidi="fa-IR"/>
          <w:color w:val="111111"/>
          <w:sz w:val="28"/>
          <w:szCs w:val="28"/>
          <w:rtl/>
        </w:rPr>
        <w:t xml:space="preserve">صفراء فان فیها ثلاث خصال قال قلت وما هی قال تحد البصر وتشد</w:t>
      </w:r>
    </w:p>
    <w:p>
      <w:pPr>
        <w:pStyle w:val="BookText"/>
      </w:pPr>
      <w:r>
        <w:rPr>
          <w:rFonts w:ascii="IRNazanin" w:hAnsi="IRNazanin" w:eastAsia="IRNazanin" w:cs="IRNazanin"/>
          <w:lang w:bidi="fa-IR"/>
          <w:color w:val="111111"/>
          <w:sz w:val="28"/>
          <w:szCs w:val="28"/>
          <w:rtl/>
        </w:rPr>
        <w:t xml:space="preserve">الذکر وتنفی الهم وهی مع ذلک من لباس الأنبیاء علیهم السلام. الثواب 43 -</w:t>
      </w:r>
    </w:p>
    <w:p>
      <w:pPr>
        <w:pStyle w:val="BookText"/>
      </w:pPr>
      <w:r>
        <w:rPr>
          <w:rFonts w:ascii="IRNazanin" w:hAnsi="IRNazanin" w:eastAsia="IRNazanin" w:cs="IRNazanin"/>
          <w:lang w:bidi="fa-IR"/>
          <w:color w:val="111111"/>
          <w:sz w:val="28"/>
          <w:szCs w:val="28"/>
          <w:rtl/>
        </w:rPr>
        <w:t xml:space="preserve">أبی (ره) قال حدثنی محمد بن یحیی عن محمد بن أحمد (مثله سندا و</w:t>
      </w:r>
    </w:p>
    <w:p>
      <w:pPr>
        <w:pStyle w:val="BookText"/>
      </w:pPr>
      <w:r>
        <w:rPr>
          <w:rFonts w:ascii="IRNazanin" w:hAnsi="IRNazanin" w:eastAsia="IRNazanin" w:cs="IRNazanin"/>
          <w:lang w:bidi="fa-IR"/>
          <w:color w:val="111111"/>
          <w:sz w:val="28"/>
          <w:szCs w:val="28"/>
          <w:rtl/>
        </w:rPr>
        <w:t xml:space="preserve">نحوه متنا).</w:t>
      </w:r>
    </w:p>
    <w:p>
      <w:pPr>
        <w:pStyle w:val="BookText"/>
      </w:pPr>
      <w:r>
        <w:rPr>
          <w:rFonts w:ascii="IRNazanin" w:hAnsi="IRNazanin" w:eastAsia="IRNazanin" w:cs="IRNazanin"/>
          <w:lang w:bidi="fa-IR"/>
          <w:color w:val="111111"/>
          <w:sz w:val="28"/>
          <w:szCs w:val="28"/>
          <w:rtl/>
        </w:rPr>
        <w:t xml:space="preserve">وتقدم فی أحادیث باب (9) استحباب لبس البیاض وکراهة لبس</w:t>
      </w:r>
    </w:p>
    <w:p>
      <w:pPr>
        <w:pStyle w:val="BookText"/>
      </w:pPr>
      <w:r>
        <w:rPr>
          <w:rFonts w:ascii="IRNazanin" w:hAnsi="IRNazanin" w:eastAsia="IRNazanin" w:cs="IRNazanin"/>
          <w:lang w:bidi="fa-IR"/>
          <w:color w:val="111111"/>
          <w:sz w:val="28"/>
          <w:szCs w:val="28"/>
          <w:rtl/>
        </w:rPr>
        <w:t xml:space="preserve">السواد ما یدل علی ذلک.</w:t>
      </w:r>
    </w:p>
    <w:p>
      <w:pPr>
        <w:pStyle w:val="BookText"/>
      </w:pPr>
      <w:r>
        <w:rPr>
          <w:rFonts w:ascii="IRNazanin" w:hAnsi="IRNazanin" w:eastAsia="IRNazanin" w:cs="IRNazanin"/>
          <w:lang w:bidi="fa-IR"/>
          <w:color w:val="111111"/>
          <w:sz w:val="28"/>
          <w:szCs w:val="28"/>
          <w:rtl/>
        </w:rPr>
        <w:t xml:space="preserve">وفی روایة عبد الملک (2) من باب (83) استحباب لبس النعل</w:t>
      </w:r>
    </w:p>
    <w:p>
      <w:pPr>
        <w:pStyle w:val="BookText"/>
      </w:pPr>
      <w:r>
        <w:rPr>
          <w:rFonts w:ascii="IRNazanin" w:hAnsi="IRNazanin" w:eastAsia="IRNazanin" w:cs="IRNazanin"/>
          <w:lang w:bidi="fa-IR"/>
          <w:color w:val="111111"/>
          <w:sz w:val="28"/>
          <w:szCs w:val="28"/>
          <w:rtl/>
        </w:rPr>
        <w:t xml:space="preserve">البیضاء قوله علیه السلام من أراد لبس النعل ووقعت له السوداء لم یعدم</w:t>
      </w:r>
    </w:p>
    <w:p>
      <w:pPr>
        <w:pStyle w:val="BookText"/>
      </w:pPr>
      <w:r>
        <w:rPr>
          <w:rFonts w:ascii="IRNazanin" w:hAnsi="IRNazanin" w:eastAsia="IRNazanin" w:cs="IRNazanin"/>
          <w:lang w:bidi="fa-IR"/>
          <w:color w:val="111111"/>
          <w:sz w:val="28"/>
          <w:szCs w:val="28"/>
          <w:rtl/>
        </w:rPr>
        <w:t xml:space="preserve">غما وهما.</w:t>
      </w:r>
    </w:p>
    <w:p>
      <w:pPr>
        <w:pStyle w:val="Heading3"/>
      </w:pPr>
      <w:bookmarkStart w:id="643" w:name="_Toc318"/>
      <w:r>
        <w:t>41 - باب استحباب الابتداء فی لبس الخف والنعل بالیمین وفی...</w:t>
      </w:r>
      <w:bookmarkEnd w:id="643"/>
    </w:p>
    <w:p>
      <w:pPr>
        <w:pStyle w:val="BookText"/>
      </w:pPr>
      <w:r>
        <w:rPr>
          <w:rFonts w:ascii="IRNazanin" w:hAnsi="IRNazanin" w:eastAsia="IRNazanin" w:cs="IRNazanin"/>
          <w:lang w:bidi="fa-IR"/>
          <w:color w:val="111111"/>
          <w:sz w:val="28"/>
          <w:szCs w:val="28"/>
          <w:rtl/>
        </w:rPr>
        <w:t xml:space="preserve">*باب استحباب الابتداء فی لبس الخف والنعل بالیمین وفی خلعهما</w:t>
      </w:r>
    </w:p>
    <w:p>
      <w:pPr>
        <w:pStyle w:val="BookText"/>
      </w:pPr>
      <w:r>
        <w:rPr>
          <w:rFonts w:ascii="IRNazanin" w:hAnsi="IRNazanin" w:eastAsia="IRNazanin" w:cs="IRNazanin"/>
          <w:lang w:bidi="fa-IR"/>
          <w:color w:val="111111"/>
          <w:sz w:val="28"/>
          <w:szCs w:val="28"/>
          <w:rtl/>
        </w:rPr>
        <w:t xml:space="preserve">بالیسار واستبرائهما قبل اللبس واستحباب لبس الثیاب مما یلی</w:t>
      </w:r>
    </w:p>
    <w:p>
      <w:pPr>
        <w:pStyle w:val="BookText"/>
      </w:pPr>
      <w:r>
        <w:rPr>
          <w:rFonts w:ascii="IRNazanin" w:hAnsi="IRNazanin" w:eastAsia="IRNazanin" w:cs="IRNazanin"/>
          <w:lang w:bidi="fa-IR"/>
          <w:color w:val="111111"/>
          <w:sz w:val="28"/>
          <w:szCs w:val="28"/>
          <w:rtl/>
        </w:rPr>
        <w:t xml:space="preserve">الیمین وما ورد من الدعاء عند لبسهما*</w:t>
      </w:r>
    </w:p>
    <w:p>
      <w:pPr>
        <w:pStyle w:val="BookText"/>
      </w:pPr>
      <w:r>
        <w:rPr>
          <w:rFonts w:ascii="IRNazanin" w:hAnsi="IRNazanin" w:eastAsia="IRNazanin" w:cs="IRNazanin"/>
          <w:lang w:bidi="fa-IR"/>
          <w:color w:val="111111"/>
          <w:sz w:val="28"/>
          <w:szCs w:val="28"/>
          <w:rtl/>
        </w:rPr>
        <w:t xml:space="preserve">2707 (1) کا 467 ج 6 - حمید بن زیاد عن الحسن بن محمد بن</w:t>
      </w:r>
    </w:p>
    <w:p>
      <w:pPr>
        <w:pStyle w:val="BookText"/>
      </w:pPr>
      <w:r>
        <w:rPr>
          <w:rFonts w:ascii="IRNazanin" w:hAnsi="IRNazanin" w:eastAsia="IRNazanin" w:cs="IRNazanin"/>
          <w:lang w:bidi="fa-IR"/>
          <w:color w:val="111111"/>
          <w:sz w:val="28"/>
          <w:szCs w:val="28"/>
          <w:rtl/>
        </w:rPr>
        <w:t xml:space="preserve">سماعة عن وهیب بن حفص عن أبی بصیر عن أبی عبد الله علیه السلام قال</w:t>
      </w:r>
    </w:p>
    <w:p>
      <w:pPr>
        <w:pStyle w:val="BookText"/>
      </w:pPr>
      <w:r>
        <w:rPr>
          <w:rFonts w:ascii="IRNazanin" w:hAnsi="IRNazanin" w:eastAsia="IRNazanin" w:cs="IRNazanin"/>
          <w:lang w:bidi="fa-IR"/>
          <w:color w:val="111111"/>
          <w:sz w:val="28"/>
          <w:szCs w:val="28"/>
          <w:rtl/>
        </w:rPr>
        <w:t xml:space="preserve">إذا لبست نعلک أو خفک فابدأ بالیمین وإذا خلعت فابدأ بالیسار.</w:t>
      </w:r>
    </w:p>
    <w:p>
      <w:pPr>
        <w:pStyle w:val="BookText"/>
      </w:pPr>
      <w:r>
        <w:rPr>
          <w:rFonts w:ascii="IRNazanin" w:hAnsi="IRNazanin" w:eastAsia="IRNazanin" w:cs="IRNazanin"/>
          <w:lang w:bidi="fa-IR"/>
          <w:color w:val="111111"/>
          <w:sz w:val="28"/>
          <w:szCs w:val="28"/>
          <w:rtl/>
        </w:rPr>
        <w:t xml:space="preserve">(2) کا 467 ج 6 - عدة من أصحابنا عن سهل بن زیاد عن جعفر بن</w:t>
      </w:r>
    </w:p>
    <w:p>
      <w:pPr>
        <w:pStyle w:val="BookText"/>
      </w:pPr>
      <w:r>
        <w:rPr>
          <w:rFonts w:ascii="IRNazanin" w:hAnsi="IRNazanin" w:eastAsia="IRNazanin" w:cs="IRNazanin"/>
          <w:lang w:bidi="fa-IR"/>
          <w:color w:val="111111"/>
          <w:sz w:val="28"/>
          <w:szCs w:val="28"/>
          <w:rtl/>
        </w:rPr>
        <w:t xml:space="preserve">محمد الأشعری عن ابن القداح عن أبی عبد الله علیه السلام قال کان یقول</w:t>
      </w:r>
    </w:p>
    <w:p>
      <w:pPr>
        <w:pStyle w:val="BookText"/>
      </w:pPr>
      <w:r>
        <w:rPr>
          <w:rFonts w:ascii="IRNazanin" w:hAnsi="IRNazanin" w:eastAsia="IRNazanin" w:cs="IRNazanin"/>
          <w:lang w:bidi="fa-IR"/>
          <w:color w:val="111111"/>
          <w:sz w:val="28"/>
          <w:szCs w:val="28"/>
          <w:rtl/>
        </w:rPr>
        <w:t xml:space="preserve">إذا لبس أحدکم نعله فلیلبس الیمین قبل الیسار وإذا خلعها فلیخلع</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الیسری قبل الیمین.</w:t>
      </w:r>
    </w:p>
    <w:p>
      <w:pPr>
        <w:pStyle w:val="BookText"/>
      </w:pPr>
      <w:r>
        <w:rPr>
          <w:rFonts w:ascii="IRNazanin" w:hAnsi="IRNazanin" w:eastAsia="IRNazanin" w:cs="IRNazanin"/>
          <w:lang w:bidi="fa-IR"/>
          <w:color w:val="111111"/>
          <w:sz w:val="28"/>
          <w:szCs w:val="28"/>
          <w:rtl/>
        </w:rPr>
        <w:t xml:space="preserve">(3) فقه الرضا علیه السلام 397 - وإذا لبست الخف أو النعل فابدأ</w:t>
      </w:r>
    </w:p>
    <w:p>
      <w:pPr>
        <w:pStyle w:val="BookText"/>
      </w:pPr>
      <w:r>
        <w:rPr>
          <w:rFonts w:ascii="IRNazanin" w:hAnsi="IRNazanin" w:eastAsia="IRNazanin" w:cs="IRNazanin"/>
          <w:lang w:bidi="fa-IR"/>
          <w:color w:val="111111"/>
          <w:sz w:val="28"/>
          <w:szCs w:val="28"/>
          <w:rtl/>
        </w:rPr>
        <w:t xml:space="preserve">برجلک الیمنی قبل الیسری وإذا أردت لبسه فقل بسم الله والحمد لله اللهم</w:t>
      </w:r>
    </w:p>
    <w:p>
      <w:pPr>
        <w:pStyle w:val="BookText"/>
      </w:pPr>
      <w:r>
        <w:rPr>
          <w:rFonts w:ascii="IRNazanin" w:hAnsi="IRNazanin" w:eastAsia="IRNazanin" w:cs="IRNazanin"/>
          <w:lang w:bidi="fa-IR"/>
          <w:color w:val="111111"/>
          <w:sz w:val="28"/>
          <w:szCs w:val="28"/>
          <w:rtl/>
        </w:rPr>
        <w:t xml:space="preserve">صل علی محمد وآل محمد اللهم وطئ قدمی فی الدنیا والآخرة وثبتهما</w:t>
      </w:r>
    </w:p>
    <w:p>
      <w:pPr>
        <w:pStyle w:val="BookText"/>
      </w:pPr>
      <w:r>
        <w:rPr>
          <w:rFonts w:ascii="IRNazanin" w:hAnsi="IRNazanin" w:eastAsia="IRNazanin" w:cs="IRNazanin"/>
          <w:lang w:bidi="fa-IR"/>
          <w:color w:val="111111"/>
          <w:sz w:val="28"/>
          <w:szCs w:val="28"/>
          <w:rtl/>
        </w:rPr>
        <w:t xml:space="preserve">علی الایمان ولا تزلهما یوم زلزلة الاقدام اللهم وقنی من جمیع الآفات</w:t>
      </w:r>
    </w:p>
    <w:p>
      <w:pPr>
        <w:pStyle w:val="BookText"/>
      </w:pPr>
      <w:r>
        <w:rPr>
          <w:rFonts w:ascii="IRNazanin" w:hAnsi="IRNazanin" w:eastAsia="IRNazanin" w:cs="IRNazanin"/>
          <w:lang w:bidi="fa-IR"/>
          <w:color w:val="111111"/>
          <w:sz w:val="28"/>
          <w:szCs w:val="28"/>
          <w:rtl/>
        </w:rPr>
        <w:t xml:space="preserve">والعاهات والأذی وإذا أردت أن تنزعهما فقل اللهم فرج عنی کل هم و</w:t>
      </w:r>
    </w:p>
    <w:p>
      <w:pPr>
        <w:pStyle w:val="BookText"/>
      </w:pPr>
      <w:r>
        <w:rPr>
          <w:rFonts w:ascii="IRNazanin" w:hAnsi="IRNazanin" w:eastAsia="IRNazanin" w:cs="IRNazanin"/>
          <w:lang w:bidi="fa-IR"/>
          <w:color w:val="111111"/>
          <w:sz w:val="28"/>
          <w:szCs w:val="28"/>
          <w:rtl/>
        </w:rPr>
        <w:t xml:space="preserve">غم ولا تنزع عنی حلة الایمان.</w:t>
      </w:r>
    </w:p>
    <w:p>
      <w:pPr>
        <w:pStyle w:val="BookText"/>
      </w:pPr>
      <w:r>
        <w:rPr>
          <w:rFonts w:ascii="IRNazanin" w:hAnsi="IRNazanin" w:eastAsia="IRNazanin" w:cs="IRNazanin"/>
          <w:lang w:bidi="fa-IR"/>
          <w:color w:val="111111"/>
          <w:sz w:val="28"/>
          <w:szCs w:val="28"/>
          <w:rtl/>
        </w:rPr>
        <w:t xml:space="preserve">(4) کا 467 ج 6 - محمد بن یحیی عن أحمد بن محمد عن ابن</w:t>
      </w:r>
    </w:p>
    <w:p>
      <w:pPr>
        <w:pStyle w:val="BookText"/>
      </w:pPr>
      <w:r>
        <w:rPr>
          <w:rFonts w:ascii="IRNazanin" w:hAnsi="IRNazanin" w:eastAsia="IRNazanin" w:cs="IRNazanin"/>
          <w:lang w:bidi="fa-IR"/>
          <w:color w:val="111111"/>
          <w:sz w:val="28"/>
          <w:szCs w:val="28"/>
          <w:rtl/>
        </w:rPr>
        <w:t xml:space="preserve">محبوب عن أبی أیوب عن محمد بن مسلم عن أبی جعفر علیه السلام قال</w:t>
      </w:r>
    </w:p>
    <w:p>
      <w:pPr>
        <w:pStyle w:val="BookText"/>
      </w:pPr>
      <w:r>
        <w:rPr>
          <w:rFonts w:ascii="IRNazanin" w:hAnsi="IRNazanin" w:eastAsia="IRNazanin" w:cs="IRNazanin"/>
          <w:lang w:bidi="fa-IR"/>
          <w:color w:val="111111"/>
          <w:sz w:val="28"/>
          <w:szCs w:val="28"/>
          <w:rtl/>
        </w:rPr>
        <w:t xml:space="preserve">من السنة خلع الخف الیسار قبل الیمین ولبس الیمین قبل الیسار.</w:t>
      </w:r>
    </w:p>
    <w:p>
      <w:pPr>
        <w:pStyle w:val="BookText"/>
      </w:pPr>
      <w:r>
        <w:rPr>
          <w:rFonts w:ascii="IRNazanin" w:hAnsi="IRNazanin" w:eastAsia="IRNazanin" w:cs="IRNazanin"/>
          <w:lang w:bidi="fa-IR"/>
          <w:color w:val="111111"/>
          <w:sz w:val="28"/>
          <w:szCs w:val="28"/>
          <w:rtl/>
        </w:rPr>
        <w:t xml:space="preserve">(5) ک 214 ج 1 - الفضل بن الحسن الطبرسی فی الآداب الدینیة</w:t>
      </w:r>
    </w:p>
    <w:p>
      <w:pPr>
        <w:pStyle w:val="BookText"/>
      </w:pPr>
      <w:r>
        <w:rPr>
          <w:rFonts w:ascii="IRNazanin" w:hAnsi="IRNazanin" w:eastAsia="IRNazanin" w:cs="IRNazanin"/>
          <w:lang w:bidi="fa-IR"/>
          <w:color w:val="111111"/>
          <w:sz w:val="28"/>
          <w:szCs w:val="28"/>
          <w:rtl/>
        </w:rPr>
        <w:t xml:space="preserve">وإذا أردت لبس الخف والنعل فالبسهما جالسا وقل بسم الله اللهم صل</w:t>
      </w:r>
    </w:p>
    <w:p>
      <w:pPr>
        <w:pStyle w:val="BookText"/>
      </w:pPr>
      <w:r>
        <w:rPr>
          <w:rFonts w:ascii="IRNazanin" w:hAnsi="IRNazanin" w:eastAsia="IRNazanin" w:cs="IRNazanin"/>
          <w:lang w:bidi="fa-IR"/>
          <w:color w:val="111111"/>
          <w:sz w:val="28"/>
          <w:szCs w:val="28"/>
          <w:rtl/>
        </w:rPr>
        <w:t xml:space="preserve">علی محمد وآل محمد ووطئ قدمی فی الدنیا والآخرة وثبتهما علی</w:t>
      </w:r>
    </w:p>
    <w:p>
      <w:pPr>
        <w:pStyle w:val="BookText"/>
      </w:pPr>
      <w:r>
        <w:rPr>
          <w:rFonts w:ascii="IRNazanin" w:hAnsi="IRNazanin" w:eastAsia="IRNazanin" w:cs="IRNazanin"/>
          <w:lang w:bidi="fa-IR"/>
          <w:color w:val="111111"/>
          <w:sz w:val="28"/>
          <w:szCs w:val="28"/>
          <w:rtl/>
        </w:rPr>
        <w:t xml:space="preserve">الصراط المستقیم یوم تزل فیه الاقدام وابدء فی لبسه بالیمین وإذا أردت</w:t>
      </w:r>
    </w:p>
    <w:p>
      <w:pPr>
        <w:pStyle w:val="BookText"/>
      </w:pPr>
      <w:r>
        <w:rPr>
          <w:rFonts w:ascii="IRNazanin" w:hAnsi="IRNazanin" w:eastAsia="IRNazanin" w:cs="IRNazanin"/>
          <w:lang w:bidi="fa-IR"/>
          <w:color w:val="111111"/>
          <w:sz w:val="28"/>
          <w:szCs w:val="28"/>
          <w:rtl/>
        </w:rPr>
        <w:t xml:space="preserve">أن تخلعه فابدأ بالیسار واخلعه قائما وقل عند ذلک الحمد لله الذی رزقنی</w:t>
      </w:r>
    </w:p>
    <w:p>
      <w:pPr>
        <w:pStyle w:val="BookText"/>
      </w:pPr>
      <w:r>
        <w:rPr>
          <w:rFonts w:ascii="IRNazanin" w:hAnsi="IRNazanin" w:eastAsia="IRNazanin" w:cs="IRNazanin"/>
          <w:lang w:bidi="fa-IR"/>
          <w:color w:val="111111"/>
          <w:sz w:val="28"/>
          <w:szCs w:val="28"/>
          <w:rtl/>
        </w:rPr>
        <w:t xml:space="preserve">ما أوقی به قدمی من الأذی اللهم ثبتهما علی صراطک المستقیم یوم تزل</w:t>
      </w:r>
    </w:p>
    <w:p>
      <w:pPr>
        <w:pStyle w:val="BookText"/>
      </w:pPr>
      <w:r>
        <w:rPr>
          <w:rFonts w:ascii="IRNazanin" w:hAnsi="IRNazanin" w:eastAsia="IRNazanin" w:cs="IRNazanin"/>
          <w:lang w:bidi="fa-IR"/>
          <w:color w:val="111111"/>
          <w:sz w:val="28"/>
          <w:szCs w:val="28"/>
          <w:rtl/>
        </w:rPr>
        <w:t xml:space="preserve">فیه الاقدام ولا تزلهما عن صراطک </w:t>
      </w:r>
      <w:r>
        <w:rPr>
          <w:rStyle w:val="FootnoteReference"/>
        </w:rPr>
        <w:footnoteReference w:id="703"/>
      </w:r>
      <w:r>
        <w:rPr>
          <w:rFonts w:ascii="IRNazanin" w:hAnsi="IRNazanin" w:eastAsia="IRNazanin" w:cs="IRNazanin"/>
          <w:lang w:bidi="fa-IR"/>
          <w:color w:val="111111"/>
          <w:sz w:val="28"/>
          <w:szCs w:val="28"/>
          <w:rtl/>
        </w:rPr>
        <w:t xml:space="preserve">السوی.</w:t>
      </w:r>
    </w:p>
    <w:p>
      <w:pPr>
        <w:pStyle w:val="BookText"/>
      </w:pPr>
      <w:r>
        <w:rPr>
          <w:rFonts w:ascii="IRNazanin" w:hAnsi="IRNazanin" w:eastAsia="IRNazanin" w:cs="IRNazanin"/>
          <w:lang w:bidi="fa-IR"/>
          <w:color w:val="111111"/>
          <w:sz w:val="28"/>
          <w:szCs w:val="28"/>
          <w:rtl/>
        </w:rPr>
        <w:t xml:space="preserve">(6) المقنع 196 - وإذا أردت لبس الخف والنعل فقل بسم الله اللهم</w:t>
      </w:r>
    </w:p>
    <w:p>
      <w:pPr>
        <w:pStyle w:val="BookText"/>
      </w:pPr>
      <w:r>
        <w:rPr>
          <w:rFonts w:ascii="IRNazanin" w:hAnsi="IRNazanin" w:eastAsia="IRNazanin" w:cs="IRNazanin"/>
          <w:lang w:bidi="fa-IR"/>
          <w:color w:val="111111"/>
          <w:sz w:val="28"/>
          <w:szCs w:val="28"/>
          <w:rtl/>
        </w:rPr>
        <w:t xml:space="preserve">صل علی محمد وآله وثبت قدمی علی الصراط یوم تزل فیه الاقدام فإذا</w:t>
      </w:r>
    </w:p>
    <w:p>
      <w:pPr>
        <w:pStyle w:val="BookText"/>
      </w:pPr>
      <w:r>
        <w:rPr>
          <w:rFonts w:ascii="IRNazanin" w:hAnsi="IRNazanin" w:eastAsia="IRNazanin" w:cs="IRNazanin"/>
          <w:lang w:bidi="fa-IR"/>
          <w:color w:val="111111"/>
          <w:sz w:val="28"/>
          <w:szCs w:val="28"/>
          <w:rtl/>
        </w:rPr>
        <w:t xml:space="preserve">خلعتهما فقل بسم الله الحمد لله الذی رزقنی ما أوقی به قدمی من الأذی.</w:t>
      </w:r>
    </w:p>
    <w:p>
      <w:pPr>
        <w:pStyle w:val="BookText"/>
      </w:pPr>
      <w:r>
        <w:rPr>
          <w:rFonts w:ascii="IRNazanin" w:hAnsi="IRNazanin" w:eastAsia="IRNazanin" w:cs="IRNazanin"/>
          <w:lang w:bidi="fa-IR"/>
          <w:color w:val="111111"/>
          <w:sz w:val="28"/>
          <w:szCs w:val="28"/>
          <w:rtl/>
        </w:rPr>
        <w:t xml:space="preserve">(7) المکارم 102 - عن النبی صلی الله علیه وآله قال إذا لبستم و</w:t>
      </w:r>
    </w:p>
    <w:p>
      <w:pPr>
        <w:pStyle w:val="BookText"/>
      </w:pPr>
      <w:r>
        <w:rPr>
          <w:rFonts w:ascii="IRNazanin" w:hAnsi="IRNazanin" w:eastAsia="IRNazanin" w:cs="IRNazanin"/>
          <w:lang w:bidi="fa-IR"/>
          <w:color w:val="111111"/>
          <w:sz w:val="28"/>
          <w:szCs w:val="28"/>
          <w:rtl/>
        </w:rPr>
        <w:t xml:space="preserve">توضأتم فابدأوا بمیامنکم.</w:t>
      </w:r>
    </w:p>
    <w:p>
      <w:pPr>
        <w:pStyle w:val="BookText"/>
      </w:pPr>
      <w:r>
        <w:rPr>
          <w:rFonts w:ascii="IRNazanin" w:hAnsi="IRNazanin" w:eastAsia="IRNazanin" w:cs="IRNazanin"/>
          <w:lang w:bidi="fa-IR"/>
          <w:color w:val="111111"/>
          <w:sz w:val="28"/>
          <w:szCs w:val="28"/>
          <w:rtl/>
        </w:rPr>
        <w:t xml:space="preserve">(8) المناقب 136 ج 1 - ابن عباس أن النبی صلی الله علیه وآله</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255" w:name="pg12421_117983"/>
    <w:bookmarkEnd w:id="255"/>
    <w:p>
      <w:pPr>
        <w:pStyle w:val="BookText"/>
      </w:pPr>
      <w:r>
        <w:rPr>
          <w:rFonts w:ascii="IRNazanin" w:hAnsi="IRNazanin" w:eastAsia="IRNazanin" w:cs="IRNazanin"/>
          <w:lang w:bidi="fa-IR"/>
          <w:color w:val="111111"/>
          <w:sz w:val="28"/>
          <w:szCs w:val="28"/>
          <w:rtl/>
        </w:rPr>
        <w:t xml:space="preserve">خلع خفیه وقت المسح فلما أراد أن یلبسهما تصوب عقاب من الهواء و</w:t>
      </w:r>
    </w:p>
    <w:p>
      <w:pPr>
        <w:pStyle w:val="BookText"/>
      </w:pPr>
      <w:r>
        <w:rPr>
          <w:rFonts w:ascii="IRNazanin" w:hAnsi="IRNazanin" w:eastAsia="IRNazanin" w:cs="IRNazanin"/>
          <w:lang w:bidi="fa-IR"/>
          <w:color w:val="111111"/>
          <w:sz w:val="28"/>
          <w:szCs w:val="28"/>
          <w:rtl/>
        </w:rPr>
        <w:t xml:space="preserve">سلبه وعلق </w:t>
      </w:r>
      <w:r>
        <w:rPr>
          <w:rStyle w:val="FootnoteReference"/>
        </w:rPr>
        <w:footnoteReference w:id="704"/>
      </w:r>
      <w:r>
        <w:rPr>
          <w:rFonts w:ascii="IRNazanin" w:hAnsi="IRNazanin" w:eastAsia="IRNazanin" w:cs="IRNazanin"/>
          <w:lang w:bidi="fa-IR"/>
          <w:color w:val="111111"/>
          <w:sz w:val="28"/>
          <w:szCs w:val="28"/>
          <w:rtl/>
        </w:rPr>
        <w:t xml:space="preserve">فی الهواء ثم أرسله فوقعت من بینه حیة فقال النبی</w:t>
      </w:r>
    </w:p>
    <w:p>
      <w:pPr>
        <w:pStyle w:val="BookText"/>
      </w:pPr>
      <w:r>
        <w:rPr>
          <w:rFonts w:ascii="IRNazanin" w:hAnsi="IRNazanin" w:eastAsia="IRNazanin" w:cs="IRNazanin"/>
          <w:lang w:bidi="fa-IR"/>
          <w:color w:val="111111"/>
          <w:sz w:val="28"/>
          <w:szCs w:val="28"/>
          <w:rtl/>
        </w:rPr>
        <w:t xml:space="preserve">صلی الله علیه وآله أعوذ بالله من شر ما یمشی علی بطنه ومن شر من یمشی</w:t>
      </w:r>
    </w:p>
    <w:p>
      <w:pPr>
        <w:pStyle w:val="BookText"/>
      </w:pPr>
      <w:r>
        <w:rPr>
          <w:rFonts w:ascii="IRNazanin" w:hAnsi="IRNazanin" w:eastAsia="IRNazanin" w:cs="IRNazanin"/>
          <w:lang w:bidi="fa-IR"/>
          <w:color w:val="111111"/>
          <w:sz w:val="28"/>
          <w:szCs w:val="28"/>
          <w:rtl/>
        </w:rPr>
        <w:t xml:space="preserve">علی رجلین ثم نهی أن یلبس إلا أن یستبرأ.</w:t>
      </w:r>
    </w:p>
    <w:p>
      <w:pPr>
        <w:pStyle w:val="BookText"/>
      </w:pPr>
      <w:r>
        <w:rPr>
          <w:rFonts w:ascii="IRNazanin" w:hAnsi="IRNazanin" w:eastAsia="IRNazanin" w:cs="IRNazanin"/>
          <w:lang w:bidi="fa-IR"/>
          <w:color w:val="111111"/>
          <w:sz w:val="28"/>
          <w:szCs w:val="28"/>
          <w:rtl/>
        </w:rPr>
        <w:t xml:space="preserve">وتقدم فی روایة یاسر (6) من باب (29) ما یستحب أن یعمل عند</w:t>
      </w:r>
    </w:p>
    <w:p>
      <w:pPr>
        <w:pStyle w:val="BookText"/>
      </w:pPr>
      <w:r>
        <w:rPr>
          <w:rFonts w:ascii="IRNazanin" w:hAnsi="IRNazanin" w:eastAsia="IRNazanin" w:cs="IRNazanin"/>
          <w:lang w:bidi="fa-IR"/>
          <w:color w:val="111111"/>
          <w:sz w:val="28"/>
          <w:szCs w:val="28"/>
          <w:rtl/>
        </w:rPr>
        <w:t xml:space="preserve">لبس الثوب الجدید قوله أنه علیه السلام کان یلبس ثیابه مما یلی یمینه.</w:t>
      </w:r>
    </w:p>
    <w:p>
      <w:pPr>
        <w:pStyle w:val="Heading3"/>
      </w:pPr>
      <w:bookmarkStart w:id="644" w:name="_Toc319"/>
      <w:r>
        <w:t>42 - باب لبس النعل من قیام للرجل</w:t>
      </w:r>
      <w:bookmarkEnd w:id="644"/>
    </w:p>
    <w:p>
      <w:pPr>
        <w:pStyle w:val="BookText"/>
      </w:pPr>
      <w:r>
        <w:rPr>
          <w:rFonts w:ascii="IRNazanin" w:hAnsi="IRNazanin" w:eastAsia="IRNazanin" w:cs="IRNazanin"/>
          <w:lang w:bidi="fa-IR"/>
          <w:color w:val="111111"/>
          <w:sz w:val="28"/>
          <w:szCs w:val="28"/>
          <w:rtl/>
        </w:rPr>
        <w:t xml:space="preserve">2715 (1) فقیه 3 ج 4 - فی حدیث مناهی النبی صلی الله علیه وآله</w:t>
      </w:r>
    </w:p>
    <w:p>
      <w:pPr>
        <w:pStyle w:val="BookText"/>
      </w:pPr>
      <w:r>
        <w:rPr>
          <w:rFonts w:ascii="IRNazanin" w:hAnsi="IRNazanin" w:eastAsia="IRNazanin" w:cs="IRNazanin"/>
          <w:lang w:bidi="fa-IR"/>
          <w:color w:val="111111"/>
          <w:sz w:val="28"/>
          <w:szCs w:val="28"/>
          <w:rtl/>
        </w:rPr>
        <w:t xml:space="preserve">ونهی صلی الله علیه وآله أن یمشی الرجل فی فرد نعل أو أن یتنعل</w:t>
      </w:r>
    </w:p>
    <w:p>
      <w:pPr>
        <w:pStyle w:val="BookText"/>
      </w:pPr>
      <w:r>
        <w:rPr>
          <w:rFonts w:ascii="IRNazanin" w:hAnsi="IRNazanin" w:eastAsia="IRNazanin" w:cs="IRNazanin"/>
          <w:lang w:bidi="fa-IR"/>
          <w:color w:val="111111"/>
          <w:sz w:val="28"/>
          <w:szCs w:val="28"/>
          <w:rtl/>
        </w:rPr>
        <w:t xml:space="preserve">وهو قائم.</w:t>
      </w:r>
    </w:p>
    <w:p>
      <w:pPr>
        <w:pStyle w:val="BookText"/>
      </w:pPr>
      <w:r>
        <w:rPr>
          <w:rFonts w:ascii="IRNazanin" w:hAnsi="IRNazanin" w:eastAsia="IRNazanin" w:cs="IRNazanin"/>
          <w:lang w:bidi="fa-IR"/>
          <w:color w:val="111111"/>
          <w:sz w:val="28"/>
          <w:szCs w:val="28"/>
          <w:rtl/>
        </w:rPr>
        <w:t xml:space="preserve">(2) فقیه 258 ج 4 - فی حدیث وصیة النبی صلی الله علیه وآله</w:t>
      </w:r>
    </w:p>
    <w:p>
      <w:pPr>
        <w:pStyle w:val="BookText"/>
      </w:pPr>
      <w:r>
        <w:rPr>
          <w:rFonts w:ascii="IRNazanin" w:hAnsi="IRNazanin" w:eastAsia="IRNazanin" w:cs="IRNazanin"/>
          <w:lang w:bidi="fa-IR"/>
          <w:color w:val="111111"/>
          <w:sz w:val="28"/>
          <w:szCs w:val="28"/>
          <w:rtl/>
        </w:rPr>
        <w:t xml:space="preserve">لعلی علیه السلام وکره ان یتنعل الرجل وهو قائم</w:t>
      </w:r>
    </w:p>
    <w:p>
      <w:pPr>
        <w:pStyle w:val="BookText"/>
      </w:pPr>
      <w:r>
        <w:rPr>
          <w:rFonts w:ascii="IRNazanin" w:hAnsi="IRNazanin" w:eastAsia="IRNazanin" w:cs="IRNazanin"/>
          <w:lang w:bidi="fa-IR"/>
          <w:color w:val="111111"/>
          <w:sz w:val="28"/>
          <w:szCs w:val="28"/>
          <w:rtl/>
        </w:rPr>
        <w:t xml:space="preserve">(3) المقنع - ولا تلبس الخف والنعل الا جالسا وتبدء بالیمنی فإذا</w:t>
      </w:r>
    </w:p>
    <w:p>
      <w:pPr>
        <w:pStyle w:val="BookText"/>
      </w:pPr>
      <w:r>
        <w:rPr>
          <w:rFonts w:ascii="IRNazanin" w:hAnsi="IRNazanin" w:eastAsia="IRNazanin" w:cs="IRNazanin"/>
          <w:lang w:bidi="fa-IR"/>
          <w:color w:val="111111"/>
          <w:sz w:val="28"/>
          <w:szCs w:val="28"/>
          <w:rtl/>
        </w:rPr>
        <w:t xml:space="preserve">خلعتهما خلعتهما من قیام.</w:t>
      </w:r>
    </w:p>
    <w:p>
      <w:pPr>
        <w:pStyle w:val="BookText"/>
      </w:pPr>
      <w:r>
        <w:rPr>
          <w:rFonts w:ascii="IRNazanin" w:hAnsi="IRNazanin" w:eastAsia="IRNazanin" w:cs="IRNazanin"/>
          <w:lang w:bidi="fa-IR"/>
          <w:color w:val="111111"/>
          <w:sz w:val="28"/>
          <w:szCs w:val="28"/>
          <w:rtl/>
        </w:rPr>
        <w:t xml:space="preserve">(4) ک 219 - الشیخ الطبرسی فی الآداب الدینیة وإذا أردت لبس</w:t>
      </w:r>
    </w:p>
    <w:p>
      <w:pPr>
        <w:pStyle w:val="BookText"/>
      </w:pPr>
      <w:r>
        <w:rPr>
          <w:rFonts w:ascii="IRNazanin" w:hAnsi="IRNazanin" w:eastAsia="IRNazanin" w:cs="IRNazanin"/>
          <w:lang w:bidi="fa-IR"/>
          <w:color w:val="111111"/>
          <w:sz w:val="28"/>
          <w:szCs w:val="28"/>
          <w:rtl/>
        </w:rPr>
        <w:t xml:space="preserve">الخف والنعل فالبسهما جالسا.</w:t>
      </w:r>
    </w:p>
    <w:p>
      <w:pPr>
        <w:pStyle w:val="BookText"/>
      </w:pPr>
      <w:r>
        <w:rPr>
          <w:rFonts w:ascii="IRNazanin" w:hAnsi="IRNazanin" w:eastAsia="IRNazanin" w:cs="IRNazanin"/>
          <w:lang w:bidi="fa-IR"/>
          <w:color w:val="111111"/>
          <w:sz w:val="28"/>
          <w:szCs w:val="28"/>
          <w:rtl/>
        </w:rPr>
        <w:t xml:space="preserve">وتقدم فی روایة ابن میمون (1) من باب (23) تعاهد النعال عند</w:t>
      </w:r>
    </w:p>
    <w:p>
      <w:pPr>
        <w:pStyle w:val="BookText"/>
      </w:pPr>
      <w:r>
        <w:rPr>
          <w:rFonts w:ascii="IRNazanin" w:hAnsi="IRNazanin" w:eastAsia="IRNazanin" w:cs="IRNazanin"/>
          <w:lang w:bidi="fa-IR"/>
          <w:color w:val="111111"/>
          <w:sz w:val="28"/>
          <w:szCs w:val="28"/>
          <w:rtl/>
        </w:rPr>
        <w:t xml:space="preserve">أبواب المساجد من أبوابها قوله علیه السلام ونهی صلی الله علیه وآله ان</w:t>
      </w:r>
    </w:p>
    <w:p>
      <w:pPr>
        <w:pStyle w:val="BookText"/>
      </w:pPr>
      <w:r>
        <w:rPr>
          <w:rFonts w:ascii="IRNazanin" w:hAnsi="IRNazanin" w:eastAsia="IRNazanin" w:cs="IRNazanin"/>
          <w:lang w:bidi="fa-IR"/>
          <w:color w:val="111111"/>
          <w:sz w:val="28"/>
          <w:szCs w:val="28"/>
          <w:rtl/>
        </w:rPr>
        <w:t xml:space="preserve">یتنعل الرجل وهو قائم.</w:t>
      </w:r>
    </w:p>
    <w:p>
      <w:pPr>
        <w:pStyle w:val="BookText"/>
      </w:pPr>
      <w:r>
        <w:rPr>
          <w:rFonts w:ascii="IRNazanin" w:hAnsi="IRNazanin" w:eastAsia="IRNazanin" w:cs="IRNazanin"/>
          <w:lang w:bidi="fa-IR"/>
          <w:color w:val="111111"/>
          <w:sz w:val="28"/>
          <w:szCs w:val="28"/>
          <w:rtl/>
        </w:rPr>
        <w:t xml:space="preserve">وفی روایة حسین بن زید (26) من باب (26) الفضل بین الأذان والإقامة</w:t>
      </w:r>
    </w:p>
    <w:p>
      <w:pPr>
        <w:pStyle w:val="BookText"/>
      </w:pPr>
      <w:r>
        <w:rPr>
          <w:rFonts w:ascii="IRNazanin" w:hAnsi="IRNazanin" w:eastAsia="IRNazanin" w:cs="IRNazanin"/>
          <w:lang w:bidi="fa-IR"/>
          <w:color w:val="111111"/>
          <w:sz w:val="28"/>
          <w:szCs w:val="28"/>
          <w:rtl/>
        </w:rPr>
        <w:t xml:space="preserve">قوله صلی الله علیه وآله وکره ان ینتعل الرجل وهو قائم.</w:t>
      </w:r>
    </w:p>
    <w:p>
      <w:pPr>
        <w:pStyle w:val="Heading3"/>
      </w:pPr>
      <w:bookmarkStart w:id="645" w:name="_Toc320"/>
      <w:r>
        <w:t>43 - باب استحباب خلع النعل عند الجلوس وعند الأکل</w:t>
      </w:r>
      <w:bookmarkEnd w:id="645"/>
    </w:p>
    <w:p>
      <w:pPr>
        <w:pStyle w:val="BookText"/>
      </w:pPr>
      <w:r>
        <w:rPr>
          <w:rFonts w:ascii="IRNazanin" w:hAnsi="IRNazanin" w:eastAsia="IRNazanin" w:cs="IRNazanin"/>
          <w:lang w:bidi="fa-IR"/>
          <w:color w:val="111111"/>
          <w:sz w:val="28"/>
          <w:szCs w:val="28"/>
          <w:rtl/>
        </w:rPr>
        <w:t xml:space="preserve">2719 (1) کا 464 ج 6 - أحمد بن محمد الکوفی عن علی بن</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256" w:name="pg12421_117984"/>
    <w:bookmarkEnd w:id="256"/>
    <w:p>
      <w:pPr>
        <w:pStyle w:val="BookText"/>
      </w:pPr>
      <w:r>
        <w:rPr>
          <w:rFonts w:ascii="IRNazanin" w:hAnsi="IRNazanin" w:eastAsia="IRNazanin" w:cs="IRNazanin"/>
          <w:lang w:bidi="fa-IR"/>
          <w:color w:val="111111"/>
          <w:sz w:val="28"/>
          <w:szCs w:val="28"/>
          <w:rtl/>
        </w:rPr>
        <w:t xml:space="preserve">الحسن التیمی عن عباس بن عامر عن أبان بن عثمان عن عبد الرحمن بن أبی</w:t>
      </w:r>
    </w:p>
    <w:p>
      <w:pPr>
        <w:pStyle w:val="BookText"/>
      </w:pPr>
      <w:r>
        <w:rPr>
          <w:rFonts w:ascii="IRNazanin" w:hAnsi="IRNazanin" w:eastAsia="IRNazanin" w:cs="IRNazanin"/>
          <w:lang w:bidi="fa-IR"/>
          <w:color w:val="111111"/>
          <w:sz w:val="28"/>
          <w:szCs w:val="28"/>
          <w:rtl/>
        </w:rPr>
        <w:t xml:space="preserve">عبد الله قال کنت مع أبی عبد الله علیه السلام فدخل علی رجل فخلع</w:t>
      </w:r>
    </w:p>
    <w:p>
      <w:pPr>
        <w:pStyle w:val="BookText"/>
      </w:pPr>
      <w:r>
        <w:rPr>
          <w:rFonts w:ascii="IRNazanin" w:hAnsi="IRNazanin" w:eastAsia="IRNazanin" w:cs="IRNazanin"/>
          <w:lang w:bidi="fa-IR"/>
          <w:color w:val="111111"/>
          <w:sz w:val="28"/>
          <w:szCs w:val="28"/>
          <w:rtl/>
        </w:rPr>
        <w:t xml:space="preserve">نعله ثم قال اخلعوا نعالکم فان النعل إذا خلعت استراحت القدمان.</w:t>
      </w:r>
    </w:p>
    <w:p>
      <w:pPr>
        <w:pStyle w:val="BookText"/>
      </w:pPr>
      <w:r>
        <w:rPr>
          <w:rFonts w:ascii="IRNazanin" w:hAnsi="IRNazanin" w:eastAsia="IRNazanin" w:cs="IRNazanin"/>
          <w:lang w:bidi="fa-IR"/>
          <w:color w:val="111111"/>
          <w:sz w:val="28"/>
          <w:szCs w:val="28"/>
          <w:rtl/>
        </w:rPr>
        <w:t xml:space="preserve">(2) أمالی ابن الطوسی 318 ج 1 - أخبرنا الشیخ المفید أبو علی</w:t>
      </w:r>
    </w:p>
    <w:p>
      <w:pPr>
        <w:pStyle w:val="BookText"/>
      </w:pPr>
      <w:r>
        <w:rPr>
          <w:rFonts w:ascii="IRNazanin" w:hAnsi="IRNazanin" w:eastAsia="IRNazanin" w:cs="IRNazanin"/>
          <w:lang w:bidi="fa-IR"/>
          <w:color w:val="111111"/>
          <w:sz w:val="28"/>
          <w:szCs w:val="28"/>
          <w:rtl/>
        </w:rPr>
        <w:t xml:space="preserve">الحسن بن محمد بن الحسن بن محمد الطوسی رضی الله عنه قال حدثنا</w:t>
      </w:r>
    </w:p>
    <w:p>
      <w:pPr>
        <w:pStyle w:val="BookText"/>
      </w:pPr>
      <w:r>
        <w:rPr>
          <w:rFonts w:ascii="IRNazanin" w:hAnsi="IRNazanin" w:eastAsia="IRNazanin" w:cs="IRNazanin"/>
          <w:lang w:bidi="fa-IR"/>
          <w:color w:val="111111"/>
          <w:sz w:val="28"/>
          <w:szCs w:val="28"/>
          <w:rtl/>
        </w:rPr>
        <w:t xml:space="preserve">الشیخ السعید الوالد (ره) قال حدثنا محمد بن علی بن خشیش </w:t>
      </w:r>
      <w:r>
        <w:rPr>
          <w:rStyle w:val="FootnoteReference"/>
        </w:rPr>
        <w:footnoteReference w:id="705"/>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حدثنا أبو إسحاق أحمد بن إبراهیم بن أحمد الدینوری بمکة قال حدثنا</w:t>
      </w:r>
    </w:p>
    <w:p>
      <w:pPr>
        <w:pStyle w:val="BookText"/>
      </w:pPr>
      <w:r>
        <w:rPr>
          <w:rFonts w:ascii="IRNazanin" w:hAnsi="IRNazanin" w:eastAsia="IRNazanin" w:cs="IRNazanin"/>
          <w:lang w:bidi="fa-IR"/>
          <w:color w:val="111111"/>
          <w:sz w:val="28"/>
          <w:szCs w:val="28"/>
          <w:rtl/>
        </w:rPr>
        <w:t xml:space="preserve">عبد الله بن حمدان بن وهب قال حدثنا أبو سعید الأشج قال حدثنا عقبة</w:t>
      </w:r>
    </w:p>
    <w:p>
      <w:pPr>
        <w:pStyle w:val="BookText"/>
      </w:pPr>
      <w:r>
        <w:rPr>
          <w:rFonts w:ascii="IRNazanin" w:hAnsi="IRNazanin" w:eastAsia="IRNazanin" w:cs="IRNazanin"/>
          <w:lang w:bidi="fa-IR"/>
          <w:color w:val="111111"/>
          <w:sz w:val="28"/>
          <w:szCs w:val="28"/>
          <w:rtl/>
        </w:rPr>
        <w:t xml:space="preserve">بن خالد قال حدثنا موسی بن محمد بن إبراهیم التمیمی عن أبیه عن أنس</w:t>
      </w:r>
    </w:p>
    <w:p>
      <w:pPr>
        <w:pStyle w:val="BookText"/>
      </w:pPr>
      <w:r>
        <w:rPr>
          <w:rFonts w:ascii="IRNazanin" w:hAnsi="IRNazanin" w:eastAsia="IRNazanin" w:cs="IRNazanin"/>
          <w:lang w:bidi="fa-IR"/>
          <w:color w:val="111111"/>
          <w:sz w:val="28"/>
          <w:szCs w:val="28"/>
          <w:rtl/>
        </w:rPr>
        <w:t xml:space="preserve">بن مالک قال قال رسول الله صلی الله علیه وآله إذا أکلتم فاخلعوا نعالکم</w:t>
      </w:r>
    </w:p>
    <w:p>
      <w:pPr>
        <w:pStyle w:val="BookText"/>
      </w:pPr>
      <w:r>
        <w:rPr>
          <w:rFonts w:ascii="IRNazanin" w:hAnsi="IRNazanin" w:eastAsia="IRNazanin" w:cs="IRNazanin"/>
          <w:lang w:bidi="fa-IR"/>
          <w:color w:val="111111"/>
          <w:sz w:val="28"/>
          <w:szCs w:val="28"/>
          <w:rtl/>
        </w:rPr>
        <w:t xml:space="preserve">فإنه أروح لاقدامکم.</w:t>
      </w:r>
    </w:p>
    <w:p>
      <w:pPr>
        <w:pStyle w:val="BookText"/>
      </w:pPr>
      <w:r>
        <w:rPr>
          <w:rFonts w:ascii="IRNazanin" w:hAnsi="IRNazanin" w:eastAsia="IRNazanin" w:cs="IRNazanin"/>
          <w:lang w:bidi="fa-IR"/>
          <w:color w:val="111111"/>
          <w:sz w:val="28"/>
          <w:szCs w:val="28"/>
          <w:rtl/>
        </w:rPr>
        <w:t xml:space="preserve">(3) المحاسن 449 - البرقی عن النوفلی بأسناده قال قال رسول الله</w:t>
      </w:r>
    </w:p>
    <w:p>
      <w:pPr>
        <w:pStyle w:val="BookText"/>
      </w:pPr>
      <w:r>
        <w:rPr>
          <w:rFonts w:ascii="IRNazanin" w:hAnsi="IRNazanin" w:eastAsia="IRNazanin" w:cs="IRNazanin"/>
          <w:lang w:bidi="fa-IR"/>
          <w:color w:val="111111"/>
          <w:sz w:val="28"/>
          <w:szCs w:val="28"/>
          <w:rtl/>
        </w:rPr>
        <w:t xml:space="preserve">صلی الله علیه وآله اخلعوا نعالکم عند الطعام فإنه سنة جمیلة وأروح</w:t>
      </w:r>
    </w:p>
    <w:p>
      <w:pPr>
        <w:pStyle w:val="BookText"/>
      </w:pPr>
      <w:r>
        <w:rPr>
          <w:rFonts w:ascii="IRNazanin" w:hAnsi="IRNazanin" w:eastAsia="IRNazanin" w:cs="IRNazanin"/>
          <w:lang w:bidi="fa-IR"/>
          <w:color w:val="111111"/>
          <w:sz w:val="28"/>
          <w:szCs w:val="28"/>
          <w:rtl/>
        </w:rPr>
        <w:t xml:space="preserve">للقدمین.</w:t>
      </w:r>
    </w:p>
    <w:p>
      <w:pPr>
        <w:pStyle w:val="Heading3"/>
      </w:pPr>
      <w:bookmarkStart w:id="646" w:name="_Toc321"/>
      <w:r>
        <w:t>44 - باب کراهة المشی فی حذاء واحد وفی خف واحد ونعل...</w:t>
      </w:r>
      <w:bookmarkEnd w:id="646"/>
    </w:p>
    <w:p>
      <w:pPr>
        <w:pStyle w:val="BookText"/>
      </w:pPr>
      <w:r>
        <w:rPr>
          <w:rFonts w:ascii="IRNazanin" w:hAnsi="IRNazanin" w:eastAsia="IRNazanin" w:cs="IRNazanin"/>
          <w:lang w:bidi="fa-IR"/>
          <w:color w:val="111111"/>
          <w:sz w:val="28"/>
          <w:szCs w:val="28"/>
          <w:rtl/>
        </w:rPr>
        <w:t xml:space="preserve">*باب کراهة المشی فی حذاء واحد وفی خف واحد ونعل واحدة الا إذا انقطع الشسع أو أراد اصلاح الأخری *</w:t>
      </w:r>
    </w:p>
    <w:p>
      <w:pPr>
        <w:pStyle w:val="BookText"/>
      </w:pPr>
      <w:r>
        <w:rPr>
          <w:rFonts w:ascii="IRNazanin" w:hAnsi="IRNazanin" w:eastAsia="IRNazanin" w:cs="IRNazanin"/>
          <w:lang w:bidi="fa-IR"/>
          <w:color w:val="111111"/>
          <w:sz w:val="28"/>
          <w:szCs w:val="28"/>
          <w:rtl/>
        </w:rPr>
        <w:t xml:space="preserve">2722 (1) کا 467 ج 6 - محمد بن یحیی عن أحمد بن محمد عن</w:t>
      </w:r>
    </w:p>
    <w:p>
      <w:pPr>
        <w:pStyle w:val="BookText"/>
      </w:pPr>
      <w:r>
        <w:rPr>
          <w:rFonts w:ascii="IRNazanin" w:hAnsi="IRNazanin" w:eastAsia="IRNazanin" w:cs="IRNazanin"/>
          <w:lang w:bidi="fa-IR"/>
          <w:color w:val="111111"/>
          <w:sz w:val="28"/>
          <w:szCs w:val="28"/>
          <w:rtl/>
        </w:rPr>
        <w:t xml:space="preserve">علی بن الحکم عن أبان عن الحلبی عن أبی عبد الله علیه السلام قال لا تمش</w:t>
      </w:r>
    </w:p>
    <w:p>
      <w:pPr>
        <w:pStyle w:val="BookText"/>
      </w:pPr>
      <w:r>
        <w:rPr>
          <w:rFonts w:ascii="IRNazanin" w:hAnsi="IRNazanin" w:eastAsia="IRNazanin" w:cs="IRNazanin"/>
          <w:lang w:bidi="fa-IR"/>
          <w:color w:val="111111"/>
          <w:sz w:val="28"/>
          <w:szCs w:val="28"/>
          <w:rtl/>
        </w:rPr>
        <w:t xml:space="preserve">فی حذاء واحد قلت ولم قال لأنه ان أصابک مس من الشیطان لم یکد</w:t>
      </w:r>
    </w:p>
    <w:p>
      <w:pPr>
        <w:pStyle w:val="BookText"/>
      </w:pPr>
      <w:r>
        <w:rPr>
          <w:rFonts w:ascii="IRNazanin" w:hAnsi="IRNazanin" w:eastAsia="IRNazanin" w:cs="IRNazanin"/>
          <w:lang w:bidi="fa-IR"/>
          <w:color w:val="111111"/>
          <w:sz w:val="28"/>
          <w:szCs w:val="28"/>
          <w:rtl/>
        </w:rPr>
        <w:t xml:space="preserve">یفارقک الا ما شاء الله.</w:t>
      </w:r>
    </w:p>
    <w:p>
      <w:pPr>
        <w:pStyle w:val="BookText"/>
      </w:pPr>
      <w:r>
        <w:rPr>
          <w:rFonts w:ascii="IRNazanin" w:hAnsi="IRNazanin" w:eastAsia="IRNazanin" w:cs="IRNazanin"/>
          <w:lang w:bidi="fa-IR"/>
          <w:color w:val="111111"/>
          <w:sz w:val="28"/>
          <w:szCs w:val="28"/>
          <w:rtl/>
        </w:rPr>
        <w:t xml:space="preserve">(2) کا 468 ج 6 - (محمد بن یحیی - معلق) عن أحمد بن محمد</w:t>
      </w:r>
    </w:p>
    <w:p>
      <w:pPr>
        <w:pStyle w:val="BookText"/>
      </w:pPr>
      <w:r>
        <w:rPr>
          <w:rFonts w:ascii="IRNazanin" w:hAnsi="IRNazanin" w:eastAsia="IRNazanin" w:cs="IRNazanin"/>
          <w:lang w:bidi="fa-IR"/>
          <w:color w:val="111111"/>
          <w:sz w:val="28"/>
          <w:szCs w:val="28"/>
          <w:rtl/>
        </w:rPr>
        <w:t xml:space="preserve">عن ابن فضال عن العلاء عن محمد بن مسلم عن أبی جعفر علیه السلام قال</w:t>
      </w:r>
    </w:p>
    <w:p>
      <w:pPr>
        <w:pStyle w:val="BookText"/>
      </w:pPr>
      <w:r>
        <w:rPr>
          <w:rFonts w:ascii="IRNazanin" w:hAnsi="IRNazanin" w:eastAsia="IRNazanin" w:cs="IRNazanin"/>
          <w:lang w:bidi="fa-IR"/>
          <w:color w:val="111111"/>
          <w:sz w:val="28"/>
          <w:szCs w:val="28"/>
          <w:rtl/>
        </w:rPr>
        <w:t xml:space="preserve">من مشی فی حذاء واحد فأصابه مس من الشیطان لم یدعه الا ما شاء الله.</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257" w:name="pg12421_117985"/>
    <w:bookmarkEnd w:id="257"/>
    <w:p>
      <w:pPr>
        <w:pStyle w:val="BookText"/>
      </w:pPr>
      <w:r>
        <w:rPr>
          <w:rFonts w:ascii="IRNazanin" w:hAnsi="IRNazanin" w:eastAsia="IRNazanin" w:cs="IRNazanin"/>
          <w:lang w:bidi="fa-IR"/>
          <w:color w:val="111111"/>
          <w:sz w:val="28"/>
          <w:szCs w:val="28"/>
          <w:rtl/>
        </w:rPr>
        <w:t xml:space="preserve">(3) فقیه 3 ج 4 - فی حدیث مناهی النبی صلی الله علیه وآله ونهی</w:t>
      </w:r>
    </w:p>
    <w:p>
      <w:pPr>
        <w:pStyle w:val="BookText"/>
      </w:pPr>
      <w:r>
        <w:rPr>
          <w:rFonts w:ascii="IRNazanin" w:hAnsi="IRNazanin" w:eastAsia="IRNazanin" w:cs="IRNazanin"/>
          <w:lang w:bidi="fa-IR"/>
          <w:color w:val="111111"/>
          <w:sz w:val="28"/>
          <w:szCs w:val="28"/>
          <w:rtl/>
        </w:rPr>
        <w:t xml:space="preserve">ان یمشی الرجل فی فرد نعل.</w:t>
      </w:r>
    </w:p>
    <w:p>
      <w:pPr>
        <w:pStyle w:val="BookText"/>
      </w:pPr>
      <w:r>
        <w:rPr>
          <w:rFonts w:ascii="IRNazanin" w:hAnsi="IRNazanin" w:eastAsia="IRNazanin" w:cs="IRNazanin"/>
          <w:lang w:bidi="fa-IR"/>
          <w:color w:val="111111"/>
          <w:sz w:val="28"/>
          <w:szCs w:val="28"/>
          <w:rtl/>
        </w:rPr>
        <w:t xml:space="preserve">(4) کا 464 ج 6 - عدة من أصحابنا عن أحمد بن محمد عن ابن</w:t>
      </w:r>
    </w:p>
    <w:p>
      <w:pPr>
        <w:pStyle w:val="BookText"/>
      </w:pPr>
      <w:r>
        <w:rPr>
          <w:rFonts w:ascii="IRNazanin" w:hAnsi="IRNazanin" w:eastAsia="IRNazanin" w:cs="IRNazanin"/>
          <w:lang w:bidi="fa-IR"/>
          <w:color w:val="111111"/>
          <w:sz w:val="28"/>
          <w:szCs w:val="28"/>
          <w:rtl/>
        </w:rPr>
        <w:t xml:space="preserve">محبوب عن یعقوب السراج قال کنا نمشی مع أبی عبد الله علیه السلام وهو</w:t>
      </w:r>
    </w:p>
    <w:p>
      <w:pPr>
        <w:pStyle w:val="BookText"/>
      </w:pPr>
      <w:r>
        <w:rPr>
          <w:rFonts w:ascii="IRNazanin" w:hAnsi="IRNazanin" w:eastAsia="IRNazanin" w:cs="IRNazanin"/>
          <w:lang w:bidi="fa-IR"/>
          <w:color w:val="111111"/>
          <w:sz w:val="28"/>
          <w:szCs w:val="28"/>
          <w:rtl/>
        </w:rPr>
        <w:t xml:space="preserve">یرید أن یعزی ذا قرابة له بمولود له فانقطع شسع نعل أبی عبد الله علیه</w:t>
      </w:r>
    </w:p>
    <w:p>
      <w:pPr>
        <w:pStyle w:val="BookText"/>
      </w:pPr>
      <w:r>
        <w:rPr>
          <w:rFonts w:ascii="IRNazanin" w:hAnsi="IRNazanin" w:eastAsia="IRNazanin" w:cs="IRNazanin"/>
          <w:lang w:bidi="fa-IR"/>
          <w:color w:val="111111"/>
          <w:sz w:val="28"/>
          <w:szCs w:val="28"/>
          <w:rtl/>
        </w:rPr>
        <w:t xml:space="preserve">السلام فتناول نعله من رجله ثم مشی حافیا فنظر الیه ابن أبی یعفور فخلع</w:t>
      </w:r>
    </w:p>
    <w:p>
      <w:pPr>
        <w:pStyle w:val="BookText"/>
      </w:pPr>
      <w:r>
        <w:rPr>
          <w:rFonts w:ascii="IRNazanin" w:hAnsi="IRNazanin" w:eastAsia="IRNazanin" w:cs="IRNazanin"/>
          <w:lang w:bidi="fa-IR"/>
          <w:color w:val="111111"/>
          <w:sz w:val="28"/>
          <w:szCs w:val="28"/>
          <w:rtl/>
        </w:rPr>
        <w:t xml:space="preserve">نعل نفسه من رجله وخلع الشسع منها وناوله أبا عبد الله علیه السلام</w:t>
      </w:r>
    </w:p>
    <w:p>
      <w:pPr>
        <w:pStyle w:val="BookText"/>
      </w:pPr>
      <w:r>
        <w:rPr>
          <w:rFonts w:ascii="IRNazanin" w:hAnsi="IRNazanin" w:eastAsia="IRNazanin" w:cs="IRNazanin"/>
          <w:lang w:bidi="fa-IR"/>
          <w:color w:val="111111"/>
          <w:sz w:val="28"/>
          <w:szCs w:val="28"/>
          <w:rtl/>
        </w:rPr>
        <w:t xml:space="preserve">فأعرض عنه کهیئة المغضب ثم أبی أن یقبله ثم قال ألا إن صاحب المصیبة</w:t>
      </w:r>
    </w:p>
    <w:p>
      <w:pPr>
        <w:pStyle w:val="BookText"/>
      </w:pPr>
      <w:r>
        <w:rPr>
          <w:rFonts w:ascii="IRNazanin" w:hAnsi="IRNazanin" w:eastAsia="IRNazanin" w:cs="IRNazanin"/>
          <w:lang w:bidi="fa-IR"/>
          <w:color w:val="111111"/>
          <w:sz w:val="28"/>
          <w:szCs w:val="28"/>
          <w:rtl/>
        </w:rPr>
        <w:t xml:space="preserve">أولی بالصبر علیها فمشی حافیا حتی دخل علی الرجل الذی أتاه لیعزیه.</w:t>
      </w:r>
    </w:p>
    <w:p>
      <w:pPr>
        <w:pStyle w:val="BookText"/>
      </w:pPr>
      <w:r>
        <w:rPr>
          <w:rFonts w:ascii="IRNazanin" w:hAnsi="IRNazanin" w:eastAsia="IRNazanin" w:cs="IRNazanin"/>
          <w:lang w:bidi="fa-IR"/>
          <w:color w:val="111111"/>
          <w:sz w:val="28"/>
          <w:szCs w:val="28"/>
          <w:rtl/>
        </w:rPr>
        <w:t xml:space="preserve">(5) کا 468 ج 6 - علی بن إبراهیم عن أبیه عن النوفلی عن السکونی</w:t>
      </w:r>
    </w:p>
    <w:p>
      <w:pPr>
        <w:pStyle w:val="BookText"/>
      </w:pPr>
      <w:r>
        <w:rPr>
          <w:rFonts w:ascii="IRNazanin" w:hAnsi="IRNazanin" w:eastAsia="IRNazanin" w:cs="IRNazanin"/>
          <w:lang w:bidi="fa-IR"/>
          <w:color w:val="111111"/>
          <w:sz w:val="28"/>
          <w:szCs w:val="28"/>
          <w:rtl/>
        </w:rPr>
        <w:t xml:space="preserve">عن أبی عبد الله عن علی علیهما السلام أنه کان یمشی فی نعل واحدة و</w:t>
      </w:r>
    </w:p>
    <w:p>
      <w:pPr>
        <w:pStyle w:val="BookText"/>
      </w:pPr>
      <w:r>
        <w:rPr>
          <w:rFonts w:ascii="IRNazanin" w:hAnsi="IRNazanin" w:eastAsia="IRNazanin" w:cs="IRNazanin"/>
          <w:lang w:bidi="fa-IR"/>
          <w:color w:val="111111"/>
          <w:sz w:val="28"/>
          <w:szCs w:val="28"/>
          <w:rtl/>
        </w:rPr>
        <w:t xml:space="preserve">یصلح الأخری لا یری بذلک بأسا.</w:t>
      </w:r>
    </w:p>
    <w:p>
      <w:pPr>
        <w:pStyle w:val="BookText"/>
      </w:pPr>
      <w:r>
        <w:rPr>
          <w:rFonts w:ascii="IRNazanin" w:hAnsi="IRNazanin" w:eastAsia="IRNazanin" w:cs="IRNazanin"/>
          <w:lang w:bidi="fa-IR"/>
          <w:color w:val="111111"/>
          <w:sz w:val="28"/>
          <w:szCs w:val="28"/>
          <w:rtl/>
        </w:rPr>
        <w:t xml:space="preserve">وتقدم فی روایة إبراهیم (11) من باب (1) الأمکنة التی یکره</w:t>
      </w:r>
    </w:p>
    <w:p>
      <w:pPr>
        <w:pStyle w:val="BookText"/>
      </w:pPr>
      <w:r>
        <w:rPr>
          <w:rFonts w:ascii="IRNazanin" w:hAnsi="IRNazanin" w:eastAsia="IRNazanin" w:cs="IRNazanin"/>
          <w:lang w:bidi="fa-IR"/>
          <w:color w:val="111111"/>
          <w:sz w:val="28"/>
          <w:szCs w:val="28"/>
          <w:rtl/>
        </w:rPr>
        <w:t xml:space="preserve">فیها التخلی من أبواب التخلی قوله علیه السلام ثلاثة یتخوف منها</w:t>
      </w:r>
    </w:p>
    <w:p>
      <w:pPr>
        <w:pStyle w:val="BookText"/>
      </w:pPr>
      <w:r>
        <w:rPr>
          <w:rFonts w:ascii="IRNazanin" w:hAnsi="IRNazanin" w:eastAsia="IRNazanin" w:cs="IRNazanin"/>
          <w:lang w:bidi="fa-IR"/>
          <w:color w:val="111111"/>
          <w:sz w:val="28"/>
          <w:szCs w:val="28"/>
          <w:rtl/>
        </w:rPr>
        <w:t xml:space="preserve">الجنون التغوط بین القبور والمشی فی خف واحد.</w:t>
      </w:r>
    </w:p>
    <w:p>
      <w:pPr>
        <w:pStyle w:val="BookText"/>
      </w:pPr>
      <w:r>
        <w:rPr>
          <w:rFonts w:ascii="IRNazanin" w:hAnsi="IRNazanin" w:eastAsia="IRNazanin" w:cs="IRNazanin"/>
          <w:lang w:bidi="fa-IR"/>
          <w:color w:val="111111"/>
          <w:sz w:val="28"/>
          <w:szCs w:val="28"/>
          <w:rtl/>
        </w:rPr>
        <w:t xml:space="preserve">وفی روایة ابن مسلم (4) من باب (3) أنه یکره البول والغائط فی</w:t>
      </w:r>
    </w:p>
    <w:p>
      <w:pPr>
        <w:pStyle w:val="BookText"/>
      </w:pPr>
      <w:r>
        <w:rPr>
          <w:rFonts w:ascii="IRNazanin" w:hAnsi="IRNazanin" w:eastAsia="IRNazanin" w:cs="IRNazanin"/>
          <w:lang w:bidi="fa-IR"/>
          <w:color w:val="111111"/>
          <w:sz w:val="28"/>
          <w:szCs w:val="28"/>
          <w:rtl/>
        </w:rPr>
        <w:t xml:space="preserve">الماء قوله علیه السلام ولا تمش فی النعل واحدة فان الشیطان أسرع ما یکون</w:t>
      </w:r>
    </w:p>
    <w:p>
      <w:pPr>
        <w:pStyle w:val="BookText"/>
      </w:pPr>
      <w:r>
        <w:rPr>
          <w:rFonts w:ascii="IRNazanin" w:hAnsi="IRNazanin" w:eastAsia="IRNazanin" w:cs="IRNazanin"/>
          <w:lang w:bidi="fa-IR"/>
          <w:color w:val="111111"/>
          <w:sz w:val="28"/>
          <w:szCs w:val="28"/>
          <w:rtl/>
        </w:rPr>
        <w:t xml:space="preserve">إلی العبد إذا کان علی بعض هذه الأحوال وفی روایة أبی بصیر (5)</w:t>
      </w:r>
    </w:p>
    <w:p>
      <w:pPr>
        <w:pStyle w:val="BookText"/>
      </w:pPr>
      <w:r>
        <w:rPr>
          <w:rFonts w:ascii="IRNazanin" w:hAnsi="IRNazanin" w:eastAsia="IRNazanin" w:cs="IRNazanin"/>
          <w:lang w:bidi="fa-IR"/>
          <w:color w:val="111111"/>
          <w:sz w:val="28"/>
          <w:szCs w:val="28"/>
          <w:rtl/>
        </w:rPr>
        <w:t xml:space="preserve">نحوه وفی روایة ابن مسلم (6) ما یقرب من ذلک فلاحظ.</w:t>
      </w:r>
    </w:p>
    <w:p>
      <w:pPr>
        <w:pStyle w:val="Heading3"/>
      </w:pPr>
      <w:bookmarkStart w:id="647" w:name="_Toc322"/>
      <w:r>
        <w:t>45 - استحباب ادمان لبس الخف شتاء وصیفا</w:t>
      </w:r>
      <w:bookmarkEnd w:id="647"/>
    </w:p>
    <w:p>
      <w:pPr>
        <w:pStyle w:val="BookText"/>
      </w:pPr>
      <w:r>
        <w:rPr>
          <w:rFonts w:ascii="IRNazanin" w:hAnsi="IRNazanin" w:eastAsia="IRNazanin" w:cs="IRNazanin"/>
          <w:lang w:bidi="fa-IR"/>
          <w:color w:val="111111"/>
          <w:sz w:val="28"/>
          <w:szCs w:val="28"/>
          <w:rtl/>
        </w:rPr>
        <w:t xml:space="preserve">2727 (1) کا 466 ج 6 - (عدة من أصحابنا - معلق) عن أحمد بن أبی</w:t>
      </w:r>
    </w:p>
    <w:p>
      <w:pPr>
        <w:pStyle w:val="BookText"/>
      </w:pPr>
      <w:r>
        <w:rPr>
          <w:rFonts w:ascii="IRNazanin" w:hAnsi="IRNazanin" w:eastAsia="IRNazanin" w:cs="IRNazanin"/>
          <w:lang w:bidi="fa-IR"/>
          <w:color w:val="111111"/>
          <w:sz w:val="28"/>
          <w:szCs w:val="28"/>
          <w:rtl/>
        </w:rPr>
        <w:t xml:space="preserve">عبد الله عن بعض أصحابنا عن مبارک غلام العقرقوفی عن أبی عبد الله</w:t>
      </w:r>
    </w:p>
    <w:p>
      <w:pPr>
        <w:pStyle w:val="BookText"/>
      </w:pPr>
      <w:r>
        <w:rPr>
          <w:rFonts w:ascii="IRNazanin" w:hAnsi="IRNazanin" w:eastAsia="IRNazanin" w:cs="IRNazanin"/>
          <w:lang w:bidi="fa-IR"/>
          <w:color w:val="111111"/>
          <w:sz w:val="28"/>
          <w:szCs w:val="28"/>
          <w:rtl/>
        </w:rPr>
        <w:t xml:space="preserve">علیه السلام قال ادمان لبس الخف أمان من السل.</w:t>
      </w:r>
    </w:p>
    <w:p>
      <w:pPr>
        <w:pStyle w:val="BookText"/>
      </w:pPr>
      <w:r>
        <w:rPr>
          <w:rFonts w:ascii="IRNazanin" w:hAnsi="IRNazanin" w:eastAsia="IRNazanin" w:cs="IRNazanin"/>
          <w:lang w:bidi="fa-IR"/>
          <w:color w:val="111111"/>
          <w:sz w:val="28"/>
          <w:szCs w:val="28"/>
          <w:rtl/>
        </w:rPr>
        <w:t xml:space="preserve">(2) الثواب 44 - حدثنی محمد بن الحسن رضی الله عنه قال حدثنی</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بن إدریس عن محمد بن أحمد عن موسی بن عمر عن ابن محبوب</w:t>
      </w:r>
    </w:p>
    <w:p>
      <w:pPr>
        <w:pStyle w:val="BookText"/>
      </w:pPr>
      <w:r>
        <w:rPr>
          <w:rFonts w:ascii="IRNazanin" w:hAnsi="IRNazanin" w:eastAsia="IRNazanin" w:cs="IRNazanin"/>
          <w:lang w:bidi="fa-IR"/>
          <w:color w:val="111111"/>
          <w:sz w:val="28"/>
          <w:szCs w:val="28"/>
          <w:rtl/>
        </w:rPr>
        <w:t xml:space="preserve">عن معاویة بن وهب عن أبی عبد الله علیه السلام قال ادمان لبس الخف</w:t>
      </w:r>
    </w:p>
    <w:p>
      <w:pPr>
        <w:pStyle w:val="BookText"/>
      </w:pPr>
      <w:r>
        <w:rPr>
          <w:rFonts w:ascii="IRNazanin" w:hAnsi="IRNazanin" w:eastAsia="IRNazanin" w:cs="IRNazanin"/>
          <w:lang w:bidi="fa-IR"/>
          <w:color w:val="111111"/>
          <w:sz w:val="28"/>
          <w:szCs w:val="28"/>
          <w:rtl/>
        </w:rPr>
        <w:t xml:space="preserve">أمان من الجذام قال قلت فی الشتاء أم فی الصیف قال شتاء کان أو صیفا.</w:t>
      </w:r>
    </w:p>
    <w:p>
      <w:pPr>
        <w:pStyle w:val="BookText"/>
      </w:pPr>
      <w:r>
        <w:rPr>
          <w:rFonts w:ascii="IRNazanin" w:hAnsi="IRNazanin" w:eastAsia="IRNazanin" w:cs="IRNazanin"/>
          <w:lang w:bidi="fa-IR"/>
          <w:color w:val="111111"/>
          <w:sz w:val="28"/>
          <w:szCs w:val="28"/>
          <w:rtl/>
        </w:rPr>
        <w:t xml:space="preserve">المکارم 121 عن الصادق علیه السلام نحوه.</w:t>
      </w:r>
    </w:p>
    <w:p>
      <w:pPr>
        <w:pStyle w:val="BookText"/>
      </w:pPr>
      <w:r>
        <w:rPr>
          <w:rFonts w:ascii="IRNazanin" w:hAnsi="IRNazanin" w:eastAsia="IRNazanin" w:cs="IRNazanin"/>
          <w:lang w:bidi="fa-IR"/>
          <w:color w:val="111111"/>
          <w:sz w:val="28"/>
          <w:szCs w:val="28"/>
          <w:rtl/>
        </w:rPr>
        <w:t xml:space="preserve">(3) کا 467 ج 6 - عدة من أصحابنا عن سهل بن زیاد عن محمد بن</w:t>
      </w:r>
    </w:p>
    <w:p>
      <w:pPr>
        <w:pStyle w:val="BookText"/>
      </w:pPr>
      <w:r>
        <w:rPr>
          <w:rFonts w:ascii="IRNazanin" w:hAnsi="IRNazanin" w:eastAsia="IRNazanin" w:cs="IRNazanin"/>
          <w:lang w:bidi="fa-IR"/>
          <w:color w:val="111111"/>
          <w:sz w:val="28"/>
          <w:szCs w:val="28"/>
          <w:rtl/>
        </w:rPr>
        <w:t xml:space="preserve">عبد الله عن علی البغدادی عن أبی الحسن الضریر عن أبی سلمة السراج</w:t>
      </w:r>
    </w:p>
    <w:p>
      <w:pPr>
        <w:pStyle w:val="BookText"/>
      </w:pPr>
      <w:r>
        <w:rPr>
          <w:rFonts w:ascii="IRNazanin" w:hAnsi="IRNazanin" w:eastAsia="IRNazanin" w:cs="IRNazanin"/>
          <w:lang w:bidi="fa-IR"/>
          <w:color w:val="111111"/>
          <w:sz w:val="28"/>
          <w:szCs w:val="28"/>
          <w:rtl/>
        </w:rPr>
        <w:t xml:space="preserve">عن أبی عبد الله علیه السلام قال ادمان الخف یقی میتة السوء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کا 466 ج 6 - عدة من أصحابنا عن أحمد بن أبی عبد الله عن</w:t>
      </w:r>
    </w:p>
    <w:p>
      <w:pPr>
        <w:pStyle w:val="BookText"/>
      </w:pPr>
      <w:r>
        <w:rPr>
          <w:rFonts w:ascii="IRNazanin" w:hAnsi="IRNazanin" w:eastAsia="IRNazanin" w:cs="IRNazanin"/>
          <w:lang w:bidi="fa-IR"/>
          <w:color w:val="111111"/>
          <w:sz w:val="28"/>
          <w:szCs w:val="28"/>
          <w:rtl/>
        </w:rPr>
        <w:t xml:space="preserve">العوسی عن أبی جعفر المسلی عن سلیمان بن سعد </w:t>
      </w:r>
      <w:r>
        <w:rPr>
          <w:rStyle w:val="FootnoteReference"/>
        </w:rPr>
        <w:footnoteReference w:id="707"/>
      </w:r>
      <w:r>
        <w:rPr>
          <w:rFonts w:ascii="IRNazanin" w:hAnsi="IRNazanin" w:eastAsia="IRNazanin" w:cs="IRNazanin"/>
          <w:lang w:bidi="fa-IR"/>
          <w:color w:val="111111"/>
          <w:sz w:val="28"/>
          <w:szCs w:val="28"/>
          <w:rtl/>
        </w:rPr>
        <w:t xml:space="preserve">عن منیع قال قال</w:t>
      </w:r>
    </w:p>
    <w:p>
      <w:pPr>
        <w:pStyle w:val="BookText"/>
      </w:pPr>
      <w:r>
        <w:rPr>
          <w:rFonts w:ascii="IRNazanin" w:hAnsi="IRNazanin" w:eastAsia="IRNazanin" w:cs="IRNazanin"/>
          <w:lang w:bidi="fa-IR"/>
          <w:color w:val="111111"/>
          <w:sz w:val="28"/>
          <w:szCs w:val="28"/>
          <w:rtl/>
        </w:rPr>
        <w:t xml:space="preserve">أبو جعفر علیه السلام لبس الخف أمان من السل.</w:t>
      </w:r>
    </w:p>
    <w:p>
      <w:pPr>
        <w:pStyle w:val="BookText"/>
      </w:pPr>
      <w:r>
        <w:rPr>
          <w:rFonts w:ascii="IRNazanin" w:hAnsi="IRNazanin" w:eastAsia="IRNazanin" w:cs="IRNazanin"/>
          <w:lang w:bidi="fa-IR"/>
          <w:color w:val="111111"/>
          <w:sz w:val="28"/>
          <w:szCs w:val="28"/>
          <w:rtl/>
        </w:rPr>
        <w:t xml:space="preserve">(5) کا 466 ج 6 - عدة أصحابنا عن سهل بن زیاد عن محمد بن</w:t>
      </w:r>
    </w:p>
    <w:p>
      <w:pPr>
        <w:pStyle w:val="BookText"/>
      </w:pPr>
      <w:r>
        <w:rPr>
          <w:rFonts w:ascii="IRNazanin" w:hAnsi="IRNazanin" w:eastAsia="IRNazanin" w:cs="IRNazanin"/>
          <w:lang w:bidi="fa-IR"/>
          <w:color w:val="111111"/>
          <w:sz w:val="28"/>
          <w:szCs w:val="28"/>
          <w:rtl/>
        </w:rPr>
        <w:t xml:space="preserve">عیسی عن سلمة بن أبی حبة عن أبی عبد الله علیه السلام قال لبس الخف</w:t>
      </w:r>
    </w:p>
    <w:p>
      <w:pPr>
        <w:pStyle w:val="BookText"/>
      </w:pPr>
      <w:r>
        <w:rPr>
          <w:rFonts w:ascii="IRNazanin" w:hAnsi="IRNazanin" w:eastAsia="IRNazanin" w:cs="IRNazanin"/>
          <w:lang w:bidi="fa-IR"/>
          <w:color w:val="111111"/>
          <w:sz w:val="28"/>
          <w:szCs w:val="28"/>
          <w:rtl/>
        </w:rPr>
        <w:t xml:space="preserve">یزید فی قوة البصر. المکارم - 121 - من مسموعات ناصح الدین أبی</w:t>
      </w:r>
    </w:p>
    <w:p>
      <w:pPr>
        <w:pStyle w:val="BookText"/>
      </w:pPr>
      <w:r>
        <w:rPr>
          <w:rFonts w:ascii="IRNazanin" w:hAnsi="IRNazanin" w:eastAsia="IRNazanin" w:cs="IRNazanin"/>
          <w:lang w:bidi="fa-IR"/>
          <w:color w:val="111111"/>
          <w:sz w:val="28"/>
          <w:szCs w:val="28"/>
          <w:rtl/>
        </w:rPr>
        <w:t xml:space="preserve">البرکات عن أبی جعفر علیه السلام مثله. الثواب 43 - حدثنی محمد بن</w:t>
      </w:r>
    </w:p>
    <w:p>
      <w:pPr>
        <w:pStyle w:val="BookText"/>
      </w:pPr>
      <w:r>
        <w:rPr>
          <w:rFonts w:ascii="IRNazanin" w:hAnsi="IRNazanin" w:eastAsia="IRNazanin" w:cs="IRNazanin"/>
          <w:lang w:bidi="fa-IR"/>
          <w:color w:val="111111"/>
          <w:sz w:val="28"/>
          <w:szCs w:val="28"/>
          <w:rtl/>
        </w:rPr>
        <w:t xml:space="preserve">الحسن رضی الله عنه قال حدثنی أحمد بن إدریس عن محمد بن أحمد عن</w:t>
      </w:r>
    </w:p>
    <w:p>
      <w:pPr>
        <w:pStyle w:val="BookText"/>
      </w:pPr>
      <w:r>
        <w:rPr>
          <w:rFonts w:ascii="IRNazanin" w:hAnsi="IRNazanin" w:eastAsia="IRNazanin" w:cs="IRNazanin"/>
          <w:lang w:bidi="fa-IR"/>
          <w:color w:val="111111"/>
          <w:sz w:val="28"/>
          <w:szCs w:val="28"/>
          <w:rtl/>
        </w:rPr>
        <w:t xml:space="preserve">محمد بن الحسین عن عبد الله بن جبله عن أبی الجارود عن أبی جعفر</w:t>
      </w:r>
    </w:p>
    <w:p>
      <w:pPr>
        <w:pStyle w:val="BookText"/>
      </w:pPr>
      <w:r>
        <w:rPr>
          <w:rFonts w:ascii="IRNazanin" w:hAnsi="IRNazanin" w:eastAsia="IRNazanin" w:cs="IRNazanin"/>
          <w:lang w:bidi="fa-IR"/>
          <w:color w:val="111111"/>
          <w:sz w:val="28"/>
          <w:szCs w:val="28"/>
          <w:rtl/>
        </w:rPr>
        <w:t xml:space="preserve">علیه السلام (مثله).</w:t>
      </w:r>
    </w:p>
    <w:p>
      <w:pPr>
        <w:pStyle w:val="BookText"/>
      </w:pPr>
      <w:r>
        <w:rPr>
          <w:rFonts w:ascii="IRNazanin" w:hAnsi="IRNazanin" w:eastAsia="IRNazanin" w:cs="IRNazanin"/>
          <w:lang w:bidi="fa-IR"/>
          <w:color w:val="111111"/>
          <w:sz w:val="28"/>
          <w:szCs w:val="28"/>
          <w:rtl/>
        </w:rPr>
        <w:t xml:space="preserve">(6) طب الأئمة علیهم السلام 84 - الحسین بن بسطام قال حدثنا</w:t>
      </w:r>
    </w:p>
    <w:p>
      <w:pPr>
        <w:pStyle w:val="BookText"/>
      </w:pPr>
      <w:r>
        <w:rPr>
          <w:rFonts w:ascii="IRNazanin" w:hAnsi="IRNazanin" w:eastAsia="IRNazanin" w:cs="IRNazanin"/>
          <w:lang w:bidi="fa-IR"/>
          <w:color w:val="111111"/>
          <w:sz w:val="28"/>
          <w:szCs w:val="28"/>
          <w:rtl/>
        </w:rPr>
        <w:t xml:space="preserve">المطلب بن زیاد الرادعی </w:t>
      </w:r>
      <w:r>
        <w:rPr>
          <w:rStyle w:val="FootnoteReference"/>
        </w:rPr>
        <w:footnoteReference w:id="708"/>
      </w:r>
      <w:r>
        <w:rPr>
          <w:rFonts w:ascii="IRNazanin" w:hAnsi="IRNazanin" w:eastAsia="IRNazanin" w:cs="IRNazanin"/>
          <w:lang w:bidi="fa-IR"/>
          <w:color w:val="111111"/>
          <w:sz w:val="28"/>
          <w:szCs w:val="28"/>
          <w:rtl/>
        </w:rPr>
        <w:t xml:space="preserve">عن الحلبی عن أبی عبد الله علیه السلام</w:t>
      </w:r>
    </w:p>
    <w:p>
      <w:pPr>
        <w:pStyle w:val="BookText"/>
      </w:pPr>
      <w:r>
        <w:rPr>
          <w:rFonts w:ascii="Amiri" w:hAnsi="Amiri" w:eastAsia="Amiri" w:cs="Amiri"/>
          <w:lang w:bidi="ar-SA"/>
          <w:color w:val="111111"/>
          <w:sz w:val="28"/>
          <w:szCs w:val="28"/>
          <w:rtl/>
        </w:rPr>
        <w:t xml:space="preserve">قال الخف مصحة للبصر.</w:t>
      </w:r>
    </w:p>
    <w:p>
      <w:pPr>
        <w:pStyle w:val="BookText"/>
      </w:pPr>
      <w:r>
        <w:rPr>
          <w:rFonts w:ascii="IRNazanin" w:hAnsi="IRNazanin" w:eastAsia="IRNazanin" w:cs="IRNazanin"/>
          <w:lang w:bidi="fa-IR"/>
          <w:color w:val="111111"/>
          <w:sz w:val="28"/>
          <w:szCs w:val="28"/>
          <w:rtl/>
        </w:rPr>
        <w:t xml:space="preserve">(7) المکارم 121 - عن یاسر (نادر - ئل) الخادم عنه علیه السلام</w:t>
      </w:r>
    </w:p>
    <w:p>
      <w:pPr>
        <w:pStyle w:val="BookText"/>
      </w:pPr>
      <w:r>
        <w:rPr>
          <w:rFonts w:ascii="IRNazanin" w:hAnsi="IRNazanin" w:eastAsia="IRNazanin" w:cs="IRNazanin"/>
          <w:lang w:bidi="fa-IR"/>
          <w:color w:val="111111"/>
          <w:sz w:val="28"/>
          <w:szCs w:val="28"/>
          <w:rtl/>
        </w:rPr>
        <w:t xml:space="preserve">قال کان علیه السلام یدخل المتوضأ فی خف صغیر.</w:t>
      </w:r>
    </w:p>
    <w:p>
      <w:pPr>
        <w:pStyle w:val="BookText"/>
      </w:pPr>
      <w:r>
        <w:rPr>
          <w:rFonts w:ascii="IRNazanin" w:hAnsi="IRNazanin" w:eastAsia="IRNazanin" w:cs="IRNazanin"/>
          <w:lang w:bidi="fa-IR"/>
          <w:color w:val="111111"/>
          <w:sz w:val="28"/>
          <w:szCs w:val="28"/>
          <w:rtl/>
        </w:rPr>
        <w:t xml:space="preserve">(8) المکارم - 121 عن أبی عبد الله علیه السلام قال إن علیا علیه</w:t>
      </w:r>
    </w:p>
    <w:p>
      <w:pPr>
        <w:pStyle w:val="BookText"/>
      </w:pPr>
      <w:r>
        <w:rPr>
          <w:rFonts w:ascii="IRNazanin" w:hAnsi="IRNazanin" w:eastAsia="IRNazanin" w:cs="IRNazanin"/>
          <w:lang w:bidi="fa-IR"/>
          <w:color w:val="111111"/>
          <w:sz w:val="28"/>
          <w:szCs w:val="28"/>
          <w:rtl/>
        </w:rPr>
        <w:t xml:space="preserve">السلام کان فی سفر وکان إذا سافر أدلج فبینا هو قد أخذ فی الدجلة</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bookmarkStart w:id="258" w:name="pg12421_117987"/>
    <w:bookmarkEnd w:id="258"/>
    <w:p>
      <w:pPr>
        <w:pStyle w:val="BookText"/>
      </w:pPr>
      <w:r>
        <w:rPr>
          <w:rFonts w:ascii="IRNazanin" w:hAnsi="IRNazanin" w:eastAsia="IRNazanin" w:cs="IRNazanin"/>
          <w:lang w:bidi="fa-IR"/>
          <w:color w:val="111111"/>
          <w:sz w:val="28"/>
          <w:szCs w:val="28"/>
          <w:rtl/>
        </w:rPr>
        <w:t xml:space="preserve">فلبس ثیابه وتناول أحد خفیه فلبسه ثم أهوی إلی الخف الاخر لیلبسه</w:t>
      </w:r>
    </w:p>
    <w:p>
      <w:pPr>
        <w:pStyle w:val="BookText"/>
      </w:pPr>
      <w:r>
        <w:rPr>
          <w:rFonts w:ascii="IRNazanin" w:hAnsi="IRNazanin" w:eastAsia="IRNazanin" w:cs="IRNazanin"/>
          <w:lang w:bidi="fa-IR"/>
          <w:color w:val="111111"/>
          <w:sz w:val="28"/>
          <w:szCs w:val="28"/>
          <w:rtl/>
        </w:rPr>
        <w:t xml:space="preserve">إذ انحط طیر من السماء فضرب خفه فأخذه فانطلق علی علیه السلام فأتبعه</w:t>
      </w:r>
    </w:p>
    <w:p>
      <w:pPr>
        <w:pStyle w:val="BookText"/>
      </w:pPr>
      <w:r>
        <w:rPr>
          <w:rFonts w:ascii="IRNazanin" w:hAnsi="IRNazanin" w:eastAsia="IRNazanin" w:cs="IRNazanin"/>
          <w:lang w:bidi="fa-IR"/>
          <w:color w:val="111111"/>
          <w:sz w:val="28"/>
          <w:szCs w:val="28"/>
          <w:rtl/>
        </w:rPr>
        <w:t xml:space="preserve">لیأخذ الخف منه فسبقه وارتفع إلی السماء فما زال یدور حتی أصبح</w:t>
      </w:r>
    </w:p>
    <w:p>
      <w:pPr>
        <w:pStyle w:val="BookText"/>
      </w:pPr>
      <w:r>
        <w:rPr>
          <w:rFonts w:ascii="IRNazanin" w:hAnsi="IRNazanin" w:eastAsia="IRNazanin" w:cs="IRNazanin"/>
          <w:lang w:bidi="fa-IR"/>
          <w:color w:val="111111"/>
          <w:sz w:val="28"/>
          <w:szCs w:val="28"/>
          <w:rtl/>
        </w:rPr>
        <w:t xml:space="preserve">فألقی الخف فخرج من الخف حنش وهو حیة.</w:t>
      </w:r>
    </w:p>
    <w:p>
      <w:pPr>
        <w:pStyle w:val="BookText"/>
      </w:pPr>
      <w:r>
        <w:rPr>
          <w:rFonts w:ascii="IRNazanin" w:hAnsi="IRNazanin" w:eastAsia="IRNazanin" w:cs="IRNazanin"/>
          <w:lang w:bidi="fa-IR"/>
          <w:color w:val="111111"/>
          <w:sz w:val="28"/>
          <w:szCs w:val="28"/>
          <w:rtl/>
        </w:rPr>
        <w:t xml:space="preserve">(9) المکارم 102 - عن ابن عباس عن النبی صلی الله علیه وآله</w:t>
      </w:r>
    </w:p>
    <w:p>
      <w:pPr>
        <w:pStyle w:val="BookText"/>
      </w:pPr>
      <w:r>
        <w:rPr>
          <w:rFonts w:ascii="IRNazanin" w:hAnsi="IRNazanin" w:eastAsia="IRNazanin" w:cs="IRNazanin"/>
          <w:lang w:bidi="fa-IR"/>
          <w:color w:val="111111"/>
          <w:sz w:val="28"/>
          <w:szCs w:val="28"/>
          <w:rtl/>
        </w:rPr>
        <w:t xml:space="preserve">قال من لم یجد إزارا فلیلبس سراویل ومن لم یجد نعلین فلیلبس خفا.</w:t>
      </w:r>
    </w:p>
    <w:p>
      <w:pPr>
        <w:pStyle w:val="BookText"/>
      </w:pPr>
      <w:r>
        <w:rPr>
          <w:rFonts w:ascii="IRNazanin" w:hAnsi="IRNazanin" w:eastAsia="IRNazanin" w:cs="IRNazanin"/>
          <w:lang w:bidi="fa-IR"/>
          <w:color w:val="111111"/>
          <w:sz w:val="28"/>
          <w:szCs w:val="28"/>
          <w:rtl/>
        </w:rPr>
        <w:t xml:space="preserve">وتقدم فی روایة أبی غندر (3) من باب (35) اتخاذ النعلین قوله</w:t>
      </w:r>
    </w:p>
    <w:p>
      <w:pPr>
        <w:pStyle w:val="BookText"/>
      </w:pPr>
      <w:r>
        <w:rPr>
          <w:rFonts w:ascii="IRNazanin" w:hAnsi="IRNazanin" w:eastAsia="IRNazanin" w:cs="IRNazanin"/>
          <w:lang w:bidi="fa-IR"/>
          <w:color w:val="111111"/>
          <w:sz w:val="28"/>
          <w:szCs w:val="28"/>
          <w:rtl/>
        </w:rPr>
        <w:t xml:space="preserve">علیه السلام وأدمنوا (وادهنوا - خ) الخف فإنه أمان من السل.</w:t>
      </w:r>
    </w:p>
    <w:p>
      <w:pPr>
        <w:pStyle w:val="Heading3"/>
      </w:pPr>
      <w:bookmarkStart w:id="648" w:name="_Toc323"/>
      <w:r>
        <w:t>46 - باب کراهة لبس الخف الأبیض المقشور والخف الأحمر الا فی السفر واستحباب لبس الخف الأسود</w:t>
      </w:r>
      <w:bookmarkEnd w:id="648"/>
    </w:p>
    <w:p>
      <w:pPr>
        <w:pStyle w:val="BookText"/>
      </w:pPr>
      <w:r>
        <w:rPr>
          <w:rFonts w:ascii="IRNazanin" w:hAnsi="IRNazanin" w:eastAsia="IRNazanin" w:cs="IRNazanin"/>
          <w:lang w:bidi="fa-IR"/>
          <w:color w:val="111111"/>
          <w:sz w:val="28"/>
          <w:szCs w:val="28"/>
          <w:rtl/>
        </w:rPr>
        <w:t xml:space="preserve">2736 (1) کا 467 ج 6 - محمد بن یحیی عن أحمد بن محمد بن</w:t>
      </w:r>
    </w:p>
    <w:p>
      <w:pPr>
        <w:pStyle w:val="BookText"/>
      </w:pPr>
      <w:r>
        <w:rPr>
          <w:rFonts w:ascii="IRNazanin" w:hAnsi="IRNazanin" w:eastAsia="IRNazanin" w:cs="IRNazanin"/>
          <w:lang w:bidi="fa-IR"/>
          <w:color w:val="111111"/>
          <w:sz w:val="28"/>
          <w:szCs w:val="28"/>
          <w:rtl/>
        </w:rPr>
        <w:t xml:space="preserve">عیسی عن محمد بن سنان عن زیاد بن المنذر قال دخلت علی أبی جعفر</w:t>
      </w:r>
    </w:p>
    <w:p>
      <w:pPr>
        <w:pStyle w:val="BookText"/>
      </w:pPr>
      <w:r>
        <w:rPr>
          <w:rFonts w:ascii="IRNazanin" w:hAnsi="IRNazanin" w:eastAsia="IRNazanin" w:cs="IRNazanin"/>
          <w:lang w:bidi="fa-IR"/>
          <w:color w:val="111111"/>
          <w:sz w:val="28"/>
          <w:szCs w:val="28"/>
          <w:rtl/>
        </w:rPr>
        <w:t xml:space="preserve">علیه السلام وعلی خف مقشور فقال یا زیاد ما هذا الخف الذی أراه</w:t>
      </w:r>
    </w:p>
    <w:p>
      <w:pPr>
        <w:pStyle w:val="BookText"/>
      </w:pPr>
      <w:r>
        <w:rPr>
          <w:rFonts w:ascii="IRNazanin" w:hAnsi="IRNazanin" w:eastAsia="IRNazanin" w:cs="IRNazanin"/>
          <w:lang w:bidi="fa-IR"/>
          <w:color w:val="111111"/>
          <w:sz w:val="28"/>
          <w:szCs w:val="28"/>
          <w:rtl/>
        </w:rPr>
        <w:t xml:space="preserve">علیک قلت خف اتخذته فقال أما علمت أن البیض من الخفاف یعنی المقشورة</w:t>
      </w:r>
    </w:p>
    <w:p>
      <w:pPr>
        <w:pStyle w:val="BookText"/>
      </w:pPr>
      <w:r>
        <w:rPr>
          <w:rFonts w:ascii="IRNazanin" w:hAnsi="IRNazanin" w:eastAsia="IRNazanin" w:cs="IRNazanin"/>
          <w:lang w:bidi="fa-IR"/>
          <w:color w:val="111111"/>
          <w:sz w:val="28"/>
          <w:szCs w:val="28"/>
          <w:rtl/>
        </w:rPr>
        <w:t xml:space="preserve">من لباس الجبابرة وهم أول من اتخذها والحمر من لباس الأکاسرة وهم</w:t>
      </w:r>
    </w:p>
    <w:p>
      <w:pPr>
        <w:pStyle w:val="BookText"/>
      </w:pPr>
      <w:r>
        <w:rPr>
          <w:rFonts w:ascii="IRNazanin" w:hAnsi="IRNazanin" w:eastAsia="IRNazanin" w:cs="IRNazanin"/>
          <w:lang w:bidi="fa-IR"/>
          <w:color w:val="111111"/>
          <w:sz w:val="28"/>
          <w:szCs w:val="28"/>
          <w:rtl/>
        </w:rPr>
        <w:t xml:space="preserve">أول من اتخذها والسود من لباس بنی هاشم وسنة.</w:t>
      </w:r>
    </w:p>
    <w:p>
      <w:pPr>
        <w:pStyle w:val="BookText"/>
      </w:pPr>
      <w:r>
        <w:rPr>
          <w:rFonts w:ascii="IRNazanin" w:hAnsi="IRNazanin" w:eastAsia="IRNazanin" w:cs="IRNazanin"/>
          <w:lang w:bidi="fa-IR"/>
          <w:color w:val="111111"/>
          <w:sz w:val="28"/>
          <w:szCs w:val="28"/>
          <w:rtl/>
        </w:rPr>
        <w:t xml:space="preserve">(2) کا 466 ج 6 - (عدة من أصحابنا - معلق) عن أحمد بن أبی</w:t>
      </w:r>
    </w:p>
    <w:p>
      <w:pPr>
        <w:pStyle w:val="BookText"/>
      </w:pPr>
      <w:r>
        <w:rPr>
          <w:rFonts w:ascii="IRNazanin" w:hAnsi="IRNazanin" w:eastAsia="IRNazanin" w:cs="IRNazanin"/>
          <w:lang w:bidi="fa-IR"/>
          <w:color w:val="111111"/>
          <w:sz w:val="28"/>
          <w:szCs w:val="28"/>
          <w:rtl/>
        </w:rPr>
        <w:t xml:space="preserve">عبد الله عن بعض من ذکره عن محمد بن سنان عن داود الرقی قال خرجت</w:t>
      </w:r>
    </w:p>
    <w:p>
      <w:pPr>
        <w:pStyle w:val="BookText"/>
      </w:pPr>
      <w:r>
        <w:rPr>
          <w:rFonts w:ascii="IRNazanin" w:hAnsi="IRNazanin" w:eastAsia="IRNazanin" w:cs="IRNazanin"/>
          <w:lang w:bidi="fa-IR"/>
          <w:color w:val="111111"/>
          <w:sz w:val="28"/>
          <w:szCs w:val="28"/>
          <w:rtl/>
        </w:rPr>
        <w:t xml:space="preserve">مع أبی عبد الله علیه السلام إلی ینبع فلما خرج رأیت علیه خفا أحمر فقلت</w:t>
      </w:r>
    </w:p>
    <w:p>
      <w:pPr>
        <w:pStyle w:val="BookText"/>
      </w:pPr>
      <w:r>
        <w:rPr>
          <w:rFonts w:ascii="IRNazanin" w:hAnsi="IRNazanin" w:eastAsia="IRNazanin" w:cs="IRNazanin"/>
          <w:lang w:bidi="fa-IR"/>
          <w:color w:val="111111"/>
          <w:sz w:val="28"/>
          <w:szCs w:val="28"/>
          <w:rtl/>
        </w:rPr>
        <w:t xml:space="preserve">له جعلت فداک ما هذا الخف الأحمر الذی أراه علیک فقال خف اتخذته</w:t>
      </w:r>
    </w:p>
    <w:p>
      <w:pPr>
        <w:pStyle w:val="BookText"/>
      </w:pPr>
      <w:r>
        <w:rPr>
          <w:rFonts w:ascii="IRNazanin" w:hAnsi="IRNazanin" w:eastAsia="IRNazanin" w:cs="IRNazanin"/>
          <w:lang w:bidi="fa-IR"/>
          <w:color w:val="111111"/>
          <w:sz w:val="28"/>
          <w:szCs w:val="28"/>
          <w:rtl/>
        </w:rPr>
        <w:t xml:space="preserve">للسفر وهو أبقی علی الطین المطر وأحمل له قلت فأتخذها وألبسها</w:t>
      </w:r>
    </w:p>
    <w:p>
      <w:pPr>
        <w:pStyle w:val="BookText"/>
      </w:pPr>
      <w:r>
        <w:rPr>
          <w:rFonts w:ascii="IRNazanin" w:hAnsi="IRNazanin" w:eastAsia="IRNazanin" w:cs="IRNazanin"/>
          <w:lang w:bidi="fa-IR"/>
          <w:color w:val="111111"/>
          <w:sz w:val="28"/>
          <w:szCs w:val="28"/>
          <w:rtl/>
        </w:rPr>
        <w:t xml:space="preserve">قال أما فی السفر فنعم وأما فی الحضر فلا تعدلن بالسواد شیئا. المحاسن 378</w:t>
      </w:r>
    </w:p>
    <w:p>
      <w:pPr>
        <w:pStyle w:val="BookText"/>
      </w:pPr>
      <w:r>
        <w:rPr>
          <w:rFonts w:ascii="IRNazanin" w:hAnsi="IRNazanin" w:eastAsia="IRNazanin" w:cs="IRNazanin"/>
          <w:lang w:bidi="fa-IR"/>
          <w:color w:val="111111"/>
          <w:sz w:val="28"/>
          <w:szCs w:val="28"/>
          <w:rtl/>
        </w:rPr>
        <w:t xml:space="preserve">محمد بن أحمد عن محمد بن الحسن عن ابن سنان عن داود الرقی قال</w:t>
      </w:r>
    </w:p>
    <w:p>
      <w:pPr>
        <w:pStyle w:val="BookText"/>
      </w:pPr>
      <w:r>
        <w:rPr>
          <w:rFonts w:ascii="IRNazanin" w:hAnsi="IRNazanin" w:eastAsia="IRNazanin" w:cs="IRNazanin"/>
          <w:lang w:bidi="fa-IR"/>
          <w:color w:val="111111"/>
          <w:sz w:val="28"/>
          <w:szCs w:val="28"/>
          <w:rtl/>
        </w:rPr>
        <w:t xml:space="preserve">خرجت مع أبی عبد الله علیه السلام (وذکر نحوه) الا ان فیه بدل قوله</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259" w:name="pg12421_117988"/>
    <w:bookmarkEnd w:id="259"/>
    <w:p>
      <w:pPr>
        <w:pStyle w:val="BookText"/>
      </w:pPr>
      <w:r>
        <w:rPr>
          <w:rFonts w:ascii="IRNazanin" w:hAnsi="IRNazanin" w:eastAsia="IRNazanin" w:cs="IRNazanin"/>
          <w:lang w:bidi="fa-IR"/>
          <w:color w:val="111111"/>
          <w:sz w:val="28"/>
          <w:szCs w:val="28"/>
          <w:rtl/>
        </w:rPr>
        <w:t xml:space="preserve">(واما فی الحضر) واما الخف.</w:t>
      </w:r>
    </w:p>
    <w:p>
      <w:pPr>
        <w:pStyle w:val="BookText"/>
      </w:pPr>
      <w:r>
        <w:rPr>
          <w:rFonts w:ascii="IRNazanin" w:hAnsi="IRNazanin" w:eastAsia="IRNazanin" w:cs="IRNazanin"/>
          <w:lang w:bidi="fa-IR"/>
          <w:color w:val="111111"/>
          <w:sz w:val="28"/>
          <w:szCs w:val="28"/>
          <w:rtl/>
        </w:rPr>
        <w:t xml:space="preserve">وتقدم فی باب (11) کراهة الصلاة فی الثوب المصبوغ من أبواب</w:t>
      </w:r>
    </w:p>
    <w:p>
      <w:pPr>
        <w:pStyle w:val="BookText"/>
      </w:pPr>
      <w:r>
        <w:rPr>
          <w:rFonts w:ascii="IRNazanin" w:hAnsi="IRNazanin" w:eastAsia="IRNazanin" w:cs="IRNazanin"/>
          <w:lang w:bidi="fa-IR"/>
          <w:color w:val="111111"/>
          <w:sz w:val="28"/>
          <w:szCs w:val="28"/>
          <w:rtl/>
        </w:rPr>
        <w:t xml:space="preserve">لباس المصلی ما یناسب الباب وفی أحادیث باب (9) استحباب لبس</w:t>
      </w:r>
    </w:p>
    <w:p>
      <w:pPr>
        <w:pStyle w:val="BookText"/>
      </w:pPr>
      <w:r>
        <w:rPr>
          <w:rFonts w:ascii="IRNazanin" w:hAnsi="IRNazanin" w:eastAsia="IRNazanin" w:cs="IRNazanin"/>
          <w:lang w:bidi="fa-IR"/>
          <w:color w:val="111111"/>
          <w:sz w:val="28"/>
          <w:szCs w:val="28"/>
          <w:rtl/>
        </w:rPr>
        <w:t xml:space="preserve">البیاض ما یدل علی بعض المقصود.</w:t>
      </w:r>
    </w:p>
    <w:p>
      <w:pPr>
        <w:pStyle w:val="Heading3"/>
      </w:pPr>
      <w:bookmarkStart w:id="649" w:name="_Toc324"/>
      <w:r>
        <w:t>47 - باب ما ورد فی أن من حمل مؤمنا علی شسع نعله حمله الله تعالی علی ناقة دمکاء</w:t>
      </w:r>
      <w:bookmarkEnd w:id="649"/>
    </w:p>
    <w:p>
      <w:pPr>
        <w:pStyle w:val="BookText"/>
      </w:pPr>
      <w:r>
        <w:rPr>
          <w:rFonts w:ascii="IRNazanin" w:hAnsi="IRNazanin" w:eastAsia="IRNazanin" w:cs="IRNazanin"/>
          <w:lang w:bidi="fa-IR"/>
          <w:color w:val="111111"/>
          <w:sz w:val="28"/>
          <w:szCs w:val="28"/>
          <w:rtl/>
        </w:rPr>
        <w:t xml:space="preserve">2738 (1) کا 464 ج 6 - الحسین بن محمد عن معلی بن محمد عن</w:t>
      </w:r>
    </w:p>
    <w:p>
      <w:pPr>
        <w:pStyle w:val="BookText"/>
      </w:pPr>
      <w:r>
        <w:rPr>
          <w:rFonts w:ascii="IRNazanin" w:hAnsi="IRNazanin" w:eastAsia="IRNazanin" w:cs="IRNazanin"/>
          <w:lang w:bidi="fa-IR"/>
          <w:color w:val="111111"/>
          <w:sz w:val="28"/>
          <w:szCs w:val="28"/>
          <w:rtl/>
        </w:rPr>
        <w:t xml:space="preserve">علی بن حسان عن عبد الرحمن بن کثیر قال کنت أمشی مع أبی عبد الله</w:t>
      </w:r>
    </w:p>
    <w:p>
      <w:pPr>
        <w:pStyle w:val="BookText"/>
      </w:pPr>
      <w:r>
        <w:rPr>
          <w:rFonts w:ascii="IRNazanin" w:hAnsi="IRNazanin" w:eastAsia="IRNazanin" w:cs="IRNazanin"/>
          <w:lang w:bidi="fa-IR"/>
          <w:color w:val="111111"/>
          <w:sz w:val="28"/>
          <w:szCs w:val="28"/>
          <w:rtl/>
        </w:rPr>
        <w:t xml:space="preserve">علیه السلام فانقطع شسع نعله فأخرجت من کمی شسعا فأصلح به نعله ثم</w:t>
      </w:r>
    </w:p>
    <w:p>
      <w:pPr>
        <w:pStyle w:val="BookText"/>
      </w:pPr>
      <w:r>
        <w:rPr>
          <w:rFonts w:ascii="IRNazanin" w:hAnsi="IRNazanin" w:eastAsia="IRNazanin" w:cs="IRNazanin"/>
          <w:lang w:bidi="fa-IR"/>
          <w:color w:val="111111"/>
          <w:sz w:val="28"/>
          <w:szCs w:val="28"/>
          <w:rtl/>
        </w:rPr>
        <w:t xml:space="preserve">ضرب یده علی کتفی الأیسر وقال یا عبد الرحمن بن کثیر من حمل مؤمنا</w:t>
      </w:r>
    </w:p>
    <w:p>
      <w:pPr>
        <w:pStyle w:val="BookText"/>
      </w:pPr>
      <w:r>
        <w:rPr>
          <w:rFonts w:ascii="IRNazanin" w:hAnsi="IRNazanin" w:eastAsia="IRNazanin" w:cs="IRNazanin"/>
          <w:lang w:bidi="fa-IR"/>
          <w:color w:val="111111"/>
          <w:sz w:val="28"/>
          <w:szCs w:val="28"/>
          <w:rtl/>
        </w:rPr>
        <w:t xml:space="preserve">علی شسع نعله حمله الله عز وجل علی ناقة دمکاء حین یخرج من قبره</w:t>
      </w:r>
    </w:p>
    <w:p>
      <w:pPr>
        <w:pStyle w:val="BookText"/>
      </w:pPr>
      <w:r>
        <w:rPr>
          <w:rFonts w:ascii="IRNazanin" w:hAnsi="IRNazanin" w:eastAsia="IRNazanin" w:cs="IRNazanin"/>
          <w:lang w:bidi="fa-IR"/>
          <w:color w:val="111111"/>
          <w:sz w:val="28"/>
          <w:szCs w:val="28"/>
          <w:rtl/>
        </w:rPr>
        <w:t xml:space="preserve">حتی یقرع باب الجنة</w:t>
      </w:r>
    </w:p>
    <w:p>
      <w:pPr>
        <w:pStyle w:val="Heading3"/>
      </w:pPr>
      <w:bookmarkStart w:id="650" w:name="_Toc325"/>
      <w:r>
        <w:t>48 - باب استحباب لبس الخاتم وما ورد من الدعاء عند لبسه</w:t>
      </w:r>
      <w:bookmarkEnd w:id="650"/>
    </w:p>
    <w:p>
      <w:pPr>
        <w:pStyle w:val="BookText"/>
      </w:pPr>
      <w:r>
        <w:rPr>
          <w:rFonts w:ascii="IRNazanin" w:hAnsi="IRNazanin" w:eastAsia="IRNazanin" w:cs="IRNazanin"/>
          <w:lang w:bidi="fa-IR"/>
          <w:color w:val="111111"/>
          <w:sz w:val="28"/>
          <w:szCs w:val="28"/>
          <w:rtl/>
        </w:rPr>
        <w:t xml:space="preserve">2739 (1) کا 468 ج 6 - أبو علی الأشعری عن الحسن بن علی</w:t>
      </w:r>
    </w:p>
    <w:p>
      <w:pPr>
        <w:pStyle w:val="BookText"/>
      </w:pPr>
      <w:r>
        <w:rPr>
          <w:rFonts w:ascii="IRNazanin" w:hAnsi="IRNazanin" w:eastAsia="IRNazanin" w:cs="IRNazanin"/>
          <w:lang w:bidi="fa-IR"/>
          <w:color w:val="111111"/>
          <w:sz w:val="28"/>
          <w:szCs w:val="28"/>
          <w:rtl/>
        </w:rPr>
        <w:t xml:space="preserve">الکوفی عن عبیس بن هشام عن حسین بن أحمد المنقری عن یونس بن</w:t>
      </w:r>
    </w:p>
    <w:p>
      <w:pPr>
        <w:pStyle w:val="BookText"/>
      </w:pPr>
      <w:r>
        <w:rPr>
          <w:rFonts w:ascii="IRNazanin" w:hAnsi="IRNazanin" w:eastAsia="IRNazanin" w:cs="IRNazanin"/>
          <w:lang w:bidi="fa-IR"/>
          <w:color w:val="111111"/>
          <w:sz w:val="28"/>
          <w:szCs w:val="28"/>
          <w:rtl/>
        </w:rPr>
        <w:t xml:space="preserve">ظبیان عن أبی عبد الله علیه السلام [قال] من السنة لبس الخاتم</w:t>
      </w:r>
    </w:p>
    <w:p>
      <w:pPr>
        <w:pStyle w:val="BookText"/>
      </w:pPr>
      <w:r>
        <w:rPr>
          <w:rFonts w:ascii="IRNazanin" w:hAnsi="IRNazanin" w:eastAsia="IRNazanin" w:cs="IRNazanin"/>
          <w:lang w:bidi="fa-IR"/>
          <w:color w:val="111111"/>
          <w:sz w:val="28"/>
          <w:szCs w:val="28"/>
          <w:rtl/>
        </w:rPr>
        <w:t xml:space="preserve">(2) کا 470 ج 6 - (عدة من أصحابنا - معلق) عن سهل بن زیاد</w:t>
      </w:r>
    </w:p>
    <w:p>
      <w:pPr>
        <w:pStyle w:val="BookText"/>
      </w:pPr>
      <w:r>
        <w:rPr>
          <w:rFonts w:ascii="IRNazanin" w:hAnsi="IRNazanin" w:eastAsia="IRNazanin" w:cs="IRNazanin"/>
          <w:lang w:bidi="fa-IR"/>
          <w:color w:val="111111"/>
          <w:sz w:val="28"/>
          <w:szCs w:val="28"/>
          <w:rtl/>
        </w:rPr>
        <w:t xml:space="preserve">عن محمد بن عیسی عن صفوان عن أبی الحسن الرضا علیه السلام قال</w:t>
      </w:r>
    </w:p>
    <w:p>
      <w:pPr>
        <w:pStyle w:val="BookText"/>
      </w:pPr>
      <w:r>
        <w:rPr>
          <w:rFonts w:ascii="IRNazanin" w:hAnsi="IRNazanin" w:eastAsia="IRNazanin" w:cs="IRNazanin"/>
          <w:lang w:bidi="fa-IR"/>
          <w:color w:val="111111"/>
          <w:sz w:val="28"/>
          <w:szCs w:val="28"/>
          <w:rtl/>
        </w:rPr>
        <w:t xml:space="preserve">قوموا خاتم أبی عبد الله علیه السلام فأخذه أبی منهم بسبعة قال قلت بسبعة</w:t>
      </w:r>
    </w:p>
    <w:p>
      <w:pPr>
        <w:pStyle w:val="BookText"/>
      </w:pPr>
      <w:r>
        <w:rPr>
          <w:rFonts w:ascii="IRNazanin" w:hAnsi="IRNazanin" w:eastAsia="IRNazanin" w:cs="IRNazanin"/>
          <w:lang w:bidi="fa-IR"/>
          <w:color w:val="111111"/>
          <w:sz w:val="28"/>
          <w:szCs w:val="28"/>
          <w:rtl/>
        </w:rPr>
        <w:t xml:space="preserve">دراهم قال بسبعة دنانیر.</w:t>
      </w:r>
    </w:p>
    <w:p>
      <w:pPr>
        <w:pStyle w:val="BookText"/>
      </w:pPr>
      <w:r>
        <w:rPr>
          <w:rFonts w:ascii="IRNazanin" w:hAnsi="IRNazanin" w:eastAsia="IRNazanin" w:cs="IRNazanin"/>
          <w:lang w:bidi="fa-IR"/>
          <w:color w:val="111111"/>
          <w:sz w:val="28"/>
          <w:szCs w:val="28"/>
          <w:rtl/>
        </w:rPr>
        <w:t xml:space="preserve">(3) کا 469 ج 6 -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علی بن عطیة عن أبی عبد الله علیه السلام قال ما تختم رسول الله صلی الله</w:t>
      </w:r>
    </w:p>
    <w:p>
      <w:pPr>
        <w:pStyle w:val="BookText"/>
      </w:pPr>
      <w:r>
        <w:rPr>
          <w:rFonts w:ascii="IRNazanin" w:hAnsi="IRNazanin" w:eastAsia="IRNazanin" w:cs="IRNazanin"/>
          <w:lang w:bidi="fa-IR"/>
          <w:color w:val="111111"/>
          <w:sz w:val="28"/>
          <w:szCs w:val="28"/>
          <w:rtl/>
        </w:rPr>
        <w:t xml:space="preserve">علیه وآله الا یسیرا (یسارا - خ) حتی ترکه.</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260" w:name="pg12421_117989"/>
    <w:bookmarkEnd w:id="260"/>
    <w:p>
      <w:pPr>
        <w:pStyle w:val="BookText"/>
      </w:pPr>
      <w:r>
        <w:rPr>
          <w:rFonts w:ascii="IRNazanin" w:hAnsi="IRNazanin" w:eastAsia="IRNazanin" w:cs="IRNazanin"/>
          <w:lang w:bidi="fa-IR"/>
          <w:color w:val="111111"/>
          <w:sz w:val="28"/>
          <w:szCs w:val="28"/>
          <w:rtl/>
        </w:rPr>
        <w:t xml:space="preserve">(4) فقه الرضا علیه السلام 395 - وإذا لبست خاتما فقل اللهم سمنی</w:t>
      </w:r>
    </w:p>
    <w:p>
      <w:pPr>
        <w:pStyle w:val="BookText"/>
      </w:pPr>
      <w:r>
        <w:rPr>
          <w:rFonts w:ascii="IRNazanin" w:hAnsi="IRNazanin" w:eastAsia="IRNazanin" w:cs="IRNazanin"/>
          <w:lang w:bidi="fa-IR"/>
          <w:color w:val="111111"/>
          <w:sz w:val="28"/>
          <w:szCs w:val="28"/>
          <w:rtl/>
        </w:rPr>
        <w:t xml:space="preserve">بسیماء الایمان واختم لی بالخیر واجعل عاقبتی إلی خیر انک أنت</w:t>
      </w:r>
    </w:p>
    <w:p>
      <w:pPr>
        <w:pStyle w:val="BookText"/>
      </w:pPr>
      <w:r>
        <w:rPr>
          <w:rFonts w:ascii="IRNazanin" w:hAnsi="IRNazanin" w:eastAsia="IRNazanin" w:cs="IRNazanin"/>
          <w:lang w:bidi="fa-IR"/>
          <w:color w:val="111111"/>
          <w:sz w:val="28"/>
          <w:szCs w:val="28"/>
          <w:rtl/>
        </w:rPr>
        <w:t xml:space="preserve">العزیز الکریم.</w:t>
      </w:r>
    </w:p>
    <w:p>
      <w:pPr>
        <w:pStyle w:val="BookText"/>
      </w:pPr>
      <w:r>
        <w:rPr>
          <w:rFonts w:ascii="IRNazanin" w:hAnsi="IRNazanin" w:eastAsia="IRNazanin" w:cs="IRNazanin"/>
          <w:lang w:bidi="fa-IR"/>
          <w:color w:val="111111"/>
          <w:sz w:val="28"/>
          <w:szCs w:val="28"/>
          <w:rtl/>
        </w:rPr>
        <w:t xml:space="preserve">وتقدم فی روایة الحسن (13) من باب (12) فضل السجود علی</w:t>
      </w:r>
    </w:p>
    <w:p>
      <w:pPr>
        <w:pStyle w:val="BookText"/>
      </w:pPr>
      <w:r>
        <w:rPr>
          <w:rFonts w:ascii="IRNazanin" w:hAnsi="IRNazanin" w:eastAsia="IRNazanin" w:cs="IRNazanin"/>
          <w:lang w:bidi="fa-IR"/>
          <w:color w:val="111111"/>
          <w:sz w:val="28"/>
          <w:szCs w:val="28"/>
          <w:rtl/>
        </w:rPr>
        <w:t xml:space="preserve">طین قبر الحسین علیه السلام من أبواب السجود قوله علیه السلام لا تستغنی</w:t>
      </w:r>
    </w:p>
    <w:p>
      <w:pPr>
        <w:pStyle w:val="BookText"/>
      </w:pPr>
      <w:r>
        <w:rPr>
          <w:rFonts w:ascii="IRNazanin" w:hAnsi="IRNazanin" w:eastAsia="IRNazanin" w:cs="IRNazanin"/>
          <w:lang w:bidi="fa-IR"/>
          <w:color w:val="111111"/>
          <w:sz w:val="28"/>
          <w:szCs w:val="28"/>
          <w:rtl/>
        </w:rPr>
        <w:t xml:space="preserve">شیعتنا عن أربع خمرة یصلی علیها وخاتم یتختم به.</w:t>
      </w:r>
    </w:p>
    <w:p>
      <w:pPr>
        <w:pStyle w:val="BookText"/>
      </w:pPr>
      <w:r>
        <w:rPr>
          <w:rFonts w:ascii="IRNazanin" w:hAnsi="IRNazanin" w:eastAsia="IRNazanin" w:cs="IRNazanin"/>
          <w:lang w:bidi="fa-IR"/>
          <w:color w:val="111111"/>
          <w:sz w:val="28"/>
          <w:szCs w:val="28"/>
          <w:rtl/>
        </w:rPr>
        <w:t xml:space="preserve">ویأتی فی أحادیث الأبواب الآتیة المربوطة بالخاتم ما یدل علی ذلک.</w:t>
      </w:r>
    </w:p>
    <w:p>
      <w:pPr>
        <w:pStyle w:val="Heading3"/>
      </w:pPr>
      <w:bookmarkStart w:id="651" w:name="_Toc326"/>
      <w:r>
        <w:t>49 - استحباب التختم بالعقیق خصوصا عند الدعاء واستحباب استصحابه فی السفر وعند الخوف وفی الصلاة</w:t>
      </w:r>
      <w:bookmarkEnd w:id="651"/>
    </w:p>
    <w:p>
      <w:pPr>
        <w:pStyle w:val="BookText"/>
      </w:pPr>
      <w:r>
        <w:rPr>
          <w:rFonts w:ascii="IRNazanin" w:hAnsi="IRNazanin" w:eastAsia="IRNazanin" w:cs="IRNazanin"/>
          <w:lang w:bidi="fa-IR"/>
          <w:color w:val="111111"/>
          <w:sz w:val="28"/>
          <w:szCs w:val="28"/>
          <w:rtl/>
        </w:rPr>
        <w:t xml:space="preserve">2743 (1) کا 470 ج 6 - (عدة من أصحابنا - معلق) عن أحمد بن</w:t>
      </w:r>
    </w:p>
    <w:p>
      <w:pPr>
        <w:pStyle w:val="BookText"/>
      </w:pPr>
      <w:r>
        <w:rPr>
          <w:rFonts w:ascii="IRNazanin" w:hAnsi="IRNazanin" w:eastAsia="IRNazanin" w:cs="IRNazanin"/>
          <w:lang w:bidi="fa-IR"/>
          <w:color w:val="111111"/>
          <w:sz w:val="28"/>
          <w:szCs w:val="28"/>
          <w:rtl/>
        </w:rPr>
        <w:t xml:space="preserve">محمد عن محمد بن علی عن محمد بن الفضیل </w:t>
      </w:r>
      <w:r>
        <w:rPr>
          <w:rStyle w:val="FootnoteReference"/>
        </w:rPr>
        <w:footnoteReference w:id="709"/>
      </w:r>
      <w:r>
        <w:rPr>
          <w:rFonts w:ascii="IRNazanin" w:hAnsi="IRNazanin" w:eastAsia="IRNazanin" w:cs="IRNazanin"/>
          <w:lang w:bidi="fa-IR"/>
          <w:color w:val="111111"/>
          <w:sz w:val="28"/>
          <w:szCs w:val="28"/>
          <w:rtl/>
        </w:rPr>
        <w:t xml:space="preserve">عن عبد الرحمن بن</w:t>
      </w:r>
    </w:p>
    <w:p>
      <w:pPr>
        <w:pStyle w:val="BookText"/>
      </w:pPr>
      <w:r>
        <w:rPr>
          <w:rFonts w:ascii="IRNazanin" w:hAnsi="IRNazanin" w:eastAsia="IRNazanin" w:cs="IRNazanin"/>
          <w:lang w:bidi="fa-IR"/>
          <w:color w:val="111111"/>
          <w:sz w:val="28"/>
          <w:szCs w:val="28"/>
          <w:rtl/>
        </w:rPr>
        <w:t xml:space="preserve">زید بن أسلم التنوکی </w:t>
      </w:r>
      <w:r>
        <w:rPr>
          <w:rStyle w:val="FootnoteReference"/>
        </w:rPr>
        <w:footnoteReference w:id="710"/>
      </w:r>
      <w:r>
        <w:rPr>
          <w:rFonts w:ascii="IRNazanin" w:hAnsi="IRNazanin" w:eastAsia="IRNazanin" w:cs="IRNazanin"/>
          <w:lang w:bidi="fa-IR"/>
          <w:color w:val="111111"/>
          <w:sz w:val="28"/>
          <w:szCs w:val="28"/>
          <w:rtl/>
        </w:rPr>
        <w:t xml:space="preserve">عن أبی عبد الله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تختموا بالعقیق فإنه مبارک ومن تختم بالعقیق یوشک</w:t>
      </w:r>
    </w:p>
    <w:p>
      <w:pPr>
        <w:pStyle w:val="BookText"/>
      </w:pPr>
      <w:r>
        <w:rPr>
          <w:rFonts w:ascii="IRNazanin" w:hAnsi="IRNazanin" w:eastAsia="IRNazanin" w:cs="IRNazanin"/>
          <w:lang w:bidi="fa-IR"/>
          <w:color w:val="111111"/>
          <w:sz w:val="28"/>
          <w:szCs w:val="28"/>
          <w:rtl/>
        </w:rPr>
        <w:t xml:space="preserve">أن یقضی له بالحسنی.</w:t>
      </w:r>
    </w:p>
    <w:p>
      <w:pPr>
        <w:pStyle w:val="BookText"/>
      </w:pPr>
      <w:r>
        <w:rPr>
          <w:rFonts w:ascii="IRNazanin" w:hAnsi="IRNazanin" w:eastAsia="IRNazanin" w:cs="IRNazanin"/>
          <w:lang w:bidi="fa-IR"/>
          <w:color w:val="111111"/>
          <w:sz w:val="28"/>
          <w:szCs w:val="28"/>
          <w:rtl/>
        </w:rPr>
        <w:t xml:space="preserve">(2) العیون 47 ج 2 - بالاسناد المتقدم فی باب (4) وجوب اتمام</w:t>
      </w:r>
    </w:p>
    <w:p>
      <w:pPr>
        <w:pStyle w:val="BookText"/>
      </w:pPr>
      <w:r>
        <w:rPr>
          <w:rFonts w:ascii="IRNazanin" w:hAnsi="IRNazanin" w:eastAsia="IRNazanin" w:cs="IRNazanin"/>
          <w:lang w:bidi="fa-IR"/>
          <w:color w:val="111111"/>
          <w:sz w:val="28"/>
          <w:szCs w:val="28"/>
          <w:rtl/>
        </w:rPr>
        <w:t xml:space="preserve">الصلاة عن داود بن سلیمان الفراء بأسناده عن علی علیه السلام قال قال</w:t>
      </w:r>
    </w:p>
    <w:p>
      <w:pPr>
        <w:pStyle w:val="BookText"/>
      </w:pPr>
      <w:r>
        <w:rPr>
          <w:rFonts w:ascii="IRNazanin" w:hAnsi="IRNazanin" w:eastAsia="IRNazanin" w:cs="IRNazanin"/>
          <w:lang w:bidi="fa-IR"/>
          <w:color w:val="111111"/>
          <w:sz w:val="28"/>
          <w:szCs w:val="28"/>
          <w:rtl/>
        </w:rPr>
        <w:t xml:space="preserve">رسول الله علیه وآله تختموا بالعقیق فإنه لا یصیب أحدکم غم</w:t>
      </w:r>
    </w:p>
    <w:p>
      <w:pPr>
        <w:pStyle w:val="BookText"/>
      </w:pPr>
      <w:r>
        <w:rPr>
          <w:rFonts w:ascii="IRNazanin" w:hAnsi="IRNazanin" w:eastAsia="IRNazanin" w:cs="IRNazanin"/>
          <w:lang w:bidi="fa-IR"/>
          <w:color w:val="111111"/>
          <w:sz w:val="28"/>
          <w:szCs w:val="28"/>
          <w:rtl/>
        </w:rPr>
        <w:t xml:space="preserve">ما دام ذلک علیه. صحیفة الرضا علیه السلام 145 - باسناده قال قال رسول</w:t>
      </w:r>
    </w:p>
    <w:p>
      <w:pPr>
        <w:pStyle w:val="BookText"/>
      </w:pPr>
      <w:r>
        <w:rPr>
          <w:rFonts w:ascii="IRNazanin" w:hAnsi="IRNazanin" w:eastAsia="IRNazanin" w:cs="IRNazanin"/>
          <w:lang w:bidi="fa-IR"/>
          <w:color w:val="111111"/>
          <w:sz w:val="28"/>
          <w:szCs w:val="28"/>
          <w:rtl/>
        </w:rPr>
        <w:t xml:space="preserve">الله صلی الله علیه وآله تختموا بخواتیم العقیق وذکر مثله.</w:t>
      </w:r>
    </w:p>
    <w:p>
      <w:pPr>
        <w:pStyle w:val="BookText"/>
      </w:pPr>
      <w:r>
        <w:rPr>
          <w:rFonts w:ascii="IRNazanin" w:hAnsi="IRNazanin" w:eastAsia="IRNazanin" w:cs="IRNazanin"/>
          <w:lang w:bidi="fa-IR"/>
          <w:color w:val="111111"/>
          <w:sz w:val="28"/>
          <w:szCs w:val="28"/>
          <w:rtl/>
        </w:rPr>
        <w:t xml:space="preserve">(3) ک 216 ج 1 - جامع الاخبار عن النبی صلی الله علیه وآله قال</w:t>
      </w:r>
    </w:p>
    <w:p>
      <w:pPr>
        <w:pStyle w:val="BookText"/>
      </w:pPr>
      <w:r>
        <w:rPr>
          <w:rFonts w:ascii="IRNazanin" w:hAnsi="IRNazanin" w:eastAsia="IRNazanin" w:cs="IRNazanin"/>
          <w:lang w:bidi="fa-IR"/>
          <w:color w:val="111111"/>
          <w:sz w:val="28"/>
          <w:szCs w:val="28"/>
          <w:rtl/>
        </w:rPr>
        <w:t xml:space="preserve">تختموا بالعقیق فإنه ینفی الفقر والیمنی أحق بالزینة.</w:t>
      </w:r>
    </w:p>
    <w:p>
      <w:pPr>
        <w:pStyle w:val="BookText"/>
      </w:pPr>
      <w:r>
        <w:rPr>
          <w:rFonts w:ascii="IRNazanin" w:hAnsi="IRNazanin" w:eastAsia="IRNazanin" w:cs="IRNazanin"/>
          <w:lang w:bidi="fa-IR"/>
          <w:color w:val="111111"/>
          <w:sz w:val="28"/>
          <w:szCs w:val="28"/>
          <w:rtl/>
        </w:rPr>
        <w:t xml:space="preserve">(4) کا 470 ج 6 - عدة من أصحابنا عن أحمد بن محمد عن الوشاء</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الرضا علیه السلام قال من ساهم بالعقیق کان سهمه الأوفر. الثواب 209 -</w:t>
      </w:r>
    </w:p>
    <w:p>
      <w:pPr>
        <w:pStyle w:val="BookText"/>
      </w:pPr>
      <w:r>
        <w:rPr>
          <w:rFonts w:ascii="IRNazanin" w:hAnsi="IRNazanin" w:eastAsia="IRNazanin" w:cs="IRNazanin"/>
          <w:lang w:bidi="fa-IR"/>
          <w:color w:val="111111"/>
          <w:sz w:val="28"/>
          <w:szCs w:val="28"/>
          <w:rtl/>
        </w:rPr>
        <w:t xml:space="preserve">حدثنی محمد بن الحسن رضی الله عنه قال حدثنی محمد بن الحسن الصفار</w:t>
      </w:r>
    </w:p>
    <w:p>
      <w:pPr>
        <w:pStyle w:val="BookText"/>
      </w:pPr>
      <w:r>
        <w:rPr>
          <w:rFonts w:ascii="IRNazanin" w:hAnsi="IRNazanin" w:eastAsia="IRNazanin" w:cs="IRNazanin"/>
          <w:lang w:bidi="fa-IR"/>
          <w:color w:val="111111"/>
          <w:sz w:val="28"/>
          <w:szCs w:val="28"/>
          <w:rtl/>
        </w:rPr>
        <w:t xml:space="preserve">عن محمد بن عیسی عن الحسن بن بنت الیاس الخزاز عن الرضا علیه السلام</w:t>
      </w:r>
    </w:p>
    <w:p>
      <w:pPr>
        <w:pStyle w:val="BookText"/>
      </w:pPr>
      <w:r>
        <w:rPr>
          <w:rFonts w:ascii="IRNazanin" w:hAnsi="IRNazanin" w:eastAsia="IRNazanin" w:cs="IRNazanin"/>
          <w:lang w:bidi="fa-IR"/>
          <w:color w:val="111111"/>
          <w:sz w:val="28"/>
          <w:szCs w:val="28"/>
          <w:rtl/>
        </w:rPr>
        <w:t xml:space="preserve">مثله. ک 216 ج 1 - جامع الاخبار عن الرضا علیه السلام مثله.</w:t>
      </w:r>
    </w:p>
    <w:p>
      <w:pPr>
        <w:pStyle w:val="BookText"/>
      </w:pPr>
      <w:r>
        <w:rPr>
          <w:rFonts w:ascii="IRNazanin" w:hAnsi="IRNazanin" w:eastAsia="IRNazanin" w:cs="IRNazanin"/>
          <w:lang w:bidi="fa-IR"/>
          <w:color w:val="111111"/>
          <w:sz w:val="28"/>
          <w:szCs w:val="28"/>
          <w:rtl/>
        </w:rPr>
        <w:t xml:space="preserve">(5) الثواب 208 - حدثنی محمد بن موسی بن المتوکل قال حدثنی</w:t>
      </w:r>
    </w:p>
    <w:p>
      <w:pPr>
        <w:pStyle w:val="BookText"/>
      </w:pPr>
      <w:r>
        <w:rPr>
          <w:rFonts w:ascii="IRNazanin" w:hAnsi="IRNazanin" w:eastAsia="IRNazanin" w:cs="IRNazanin"/>
          <w:lang w:bidi="fa-IR"/>
          <w:color w:val="111111"/>
          <w:sz w:val="28"/>
          <w:szCs w:val="28"/>
          <w:rtl/>
        </w:rPr>
        <w:t xml:space="preserve">محمد بن یحیی العطار قال حدثنی محمد بن أحمد عن علی بن الریان عن</w:t>
      </w:r>
    </w:p>
    <w:p>
      <w:pPr>
        <w:pStyle w:val="BookText"/>
      </w:pPr>
      <w:r>
        <w:rPr>
          <w:rFonts w:ascii="IRNazanin" w:hAnsi="IRNazanin" w:eastAsia="IRNazanin" w:cs="IRNazanin"/>
          <w:lang w:bidi="fa-IR"/>
          <w:color w:val="111111"/>
          <w:sz w:val="28"/>
          <w:szCs w:val="28"/>
          <w:rtl/>
        </w:rPr>
        <w:t xml:space="preserve">علی بن محمد بن إسحاق الشیبانی رفعه إلی أبی عبد الله علیه السلام قال ما</w:t>
      </w:r>
    </w:p>
    <w:p>
      <w:pPr>
        <w:pStyle w:val="BookText"/>
      </w:pPr>
      <w:r>
        <w:rPr>
          <w:rFonts w:ascii="IRNazanin" w:hAnsi="IRNazanin" w:eastAsia="IRNazanin" w:cs="IRNazanin"/>
          <w:lang w:bidi="fa-IR"/>
          <w:color w:val="111111"/>
          <w:sz w:val="28"/>
          <w:szCs w:val="28"/>
          <w:rtl/>
        </w:rPr>
        <w:t xml:space="preserve">رفعت کف إلی الله عز وجل أحب الیه من کف فیها عقیق. ئل 400 ج 3 -</w:t>
      </w:r>
    </w:p>
    <w:p>
      <w:pPr>
        <w:pStyle w:val="BookText"/>
      </w:pPr>
      <w:r>
        <w:rPr>
          <w:rFonts w:ascii="IRNazanin" w:hAnsi="IRNazanin" w:eastAsia="IRNazanin" w:cs="IRNazanin"/>
          <w:lang w:bidi="fa-IR"/>
          <w:color w:val="111111"/>
          <w:sz w:val="28"/>
          <w:szCs w:val="28"/>
          <w:rtl/>
        </w:rPr>
        <w:t xml:space="preserve">ورواه ابن طاووس فی مهج الدعوات مرسلا. ک 216 ج 1 - جامع الاخبار</w:t>
      </w:r>
    </w:p>
    <w:p>
      <w:pPr>
        <w:pStyle w:val="BookText"/>
      </w:pPr>
      <w:r>
        <w:rPr>
          <w:rFonts w:ascii="IRNazanin" w:hAnsi="IRNazanin" w:eastAsia="IRNazanin" w:cs="IRNazanin"/>
          <w:lang w:bidi="fa-IR"/>
          <w:color w:val="111111"/>
          <w:sz w:val="28"/>
          <w:szCs w:val="28"/>
          <w:rtl/>
        </w:rPr>
        <w:t xml:space="preserve">عن علی بن محمد رفعه إلی أبی عبد الله علیه السلام قال ما رفعت (وذکر</w:t>
      </w:r>
    </w:p>
    <w:p>
      <w:pPr>
        <w:pStyle w:val="BookText"/>
      </w:pPr>
      <w:r>
        <w:rPr>
          <w:rFonts w:ascii="IRNazanin" w:hAnsi="IRNazanin" w:eastAsia="IRNazanin" w:cs="IRNazanin"/>
          <w:lang w:bidi="fa-IR"/>
          <w:color w:val="111111"/>
          <w:sz w:val="28"/>
          <w:szCs w:val="28"/>
          <w:rtl/>
        </w:rPr>
        <w:t xml:space="preserve">نحوه).</w:t>
      </w:r>
    </w:p>
    <w:p>
      <w:pPr>
        <w:pStyle w:val="BookText"/>
      </w:pPr>
      <w:r>
        <w:rPr>
          <w:rFonts w:ascii="IRNazanin" w:hAnsi="IRNazanin" w:eastAsia="IRNazanin" w:cs="IRNazanin"/>
          <w:lang w:bidi="fa-IR"/>
          <w:color w:val="111111"/>
          <w:sz w:val="28"/>
          <w:szCs w:val="28"/>
          <w:rtl/>
        </w:rPr>
        <w:t xml:space="preserve">(6) ک 216 ج 1 - السید علی بن طاووس فی فلاح السائل نقلا من</w:t>
      </w:r>
    </w:p>
    <w:p>
      <w:pPr>
        <w:pStyle w:val="BookText"/>
      </w:pPr>
      <w:r>
        <w:rPr>
          <w:rFonts w:ascii="IRNazanin" w:hAnsi="IRNazanin" w:eastAsia="IRNazanin" w:cs="IRNazanin"/>
          <w:lang w:bidi="fa-IR"/>
          <w:color w:val="111111"/>
          <w:sz w:val="28"/>
          <w:szCs w:val="28"/>
          <w:rtl/>
        </w:rPr>
        <w:t xml:space="preserve">کتاب فضل العقیق لقریش بن مهنا العلوی بالاسناد إلی أبی عبد الله علیه</w:t>
      </w:r>
    </w:p>
    <w:p>
      <w:pPr>
        <w:pStyle w:val="BookText"/>
      </w:pPr>
      <w:r>
        <w:rPr>
          <w:rFonts w:ascii="IRNazanin" w:hAnsi="IRNazanin" w:eastAsia="IRNazanin" w:cs="IRNazanin"/>
          <w:lang w:bidi="fa-IR"/>
          <w:color w:val="111111"/>
          <w:sz w:val="28"/>
          <w:szCs w:val="28"/>
          <w:rtl/>
        </w:rPr>
        <w:t xml:space="preserve">السلام أنه قال ما رفعت کف أحب إلی الله عز وجل من کف فیها خاتم</w:t>
      </w:r>
    </w:p>
    <w:p>
      <w:pPr>
        <w:pStyle w:val="BookText"/>
      </w:pPr>
      <w:r>
        <w:rPr>
          <w:rFonts w:ascii="IRNazanin" w:hAnsi="IRNazanin" w:eastAsia="IRNazanin" w:cs="IRNazanin"/>
          <w:lang w:bidi="fa-IR"/>
          <w:color w:val="111111"/>
          <w:sz w:val="28"/>
          <w:szCs w:val="28"/>
          <w:rtl/>
        </w:rPr>
        <w:t xml:space="preserve">عقیق. عدة الداعی 118 - قال الصادق علیه السلام ما رفعت وذکر نحوه.</w:t>
      </w:r>
    </w:p>
    <w:p>
      <w:pPr>
        <w:pStyle w:val="BookText"/>
      </w:pPr>
      <w:r>
        <w:rPr>
          <w:rFonts w:ascii="Amiri" w:hAnsi="Amiri" w:eastAsia="Amiri" w:cs="Amiri"/>
          <w:lang w:bidi="ar-SA"/>
          <w:color w:val="111111"/>
          <w:sz w:val="28"/>
          <w:szCs w:val="28"/>
          <w:rtl/>
        </w:rPr>
        <w:t xml:space="preserve">(7) المناقب 302 ج 3 - ابن عباس وصعصعة وعائشة أنه هبط</w:t>
      </w:r>
    </w:p>
    <w:p>
      <w:pPr>
        <w:pStyle w:val="BookText"/>
      </w:pPr>
      <w:r>
        <w:rPr>
          <w:rFonts w:ascii="IRNazanin" w:hAnsi="IRNazanin" w:eastAsia="IRNazanin" w:cs="IRNazanin"/>
          <w:lang w:bidi="fa-IR"/>
          <w:color w:val="111111"/>
          <w:sz w:val="28"/>
          <w:szCs w:val="28"/>
          <w:rtl/>
        </w:rPr>
        <w:t xml:space="preserve">جبرئیل علی رسول الله فقال یا محمد ربی یقرءک السلام ویقول لک البس</w:t>
      </w:r>
    </w:p>
    <w:p>
      <w:pPr>
        <w:pStyle w:val="BookText"/>
      </w:pPr>
      <w:r>
        <w:rPr>
          <w:rFonts w:ascii="IRNazanin" w:hAnsi="IRNazanin" w:eastAsia="IRNazanin" w:cs="IRNazanin"/>
          <w:lang w:bidi="fa-IR"/>
          <w:color w:val="111111"/>
          <w:sz w:val="28"/>
          <w:szCs w:val="28"/>
          <w:rtl/>
        </w:rPr>
        <w:t xml:space="preserve">خاتمک بیمینک واجعل فصه عقیقا وقل لابن عمک یلبس خاتمه بیمینه و</w:t>
      </w:r>
    </w:p>
    <w:p>
      <w:pPr>
        <w:pStyle w:val="BookText"/>
      </w:pPr>
      <w:r>
        <w:rPr>
          <w:rFonts w:ascii="IRNazanin" w:hAnsi="IRNazanin" w:eastAsia="IRNazanin" w:cs="IRNazanin"/>
          <w:lang w:bidi="fa-IR"/>
          <w:color w:val="111111"/>
          <w:sz w:val="28"/>
          <w:szCs w:val="28"/>
          <w:rtl/>
        </w:rPr>
        <w:t xml:space="preserve">یجعل فصه عقیقا فقال علی یا رسول الله وما العقیق قال العقیق جبل</w:t>
      </w:r>
    </w:p>
    <w:p>
      <w:pPr>
        <w:pStyle w:val="BookText"/>
      </w:pPr>
      <w:r>
        <w:rPr>
          <w:rFonts w:ascii="IRNazanin" w:hAnsi="IRNazanin" w:eastAsia="IRNazanin" w:cs="IRNazanin"/>
          <w:lang w:bidi="fa-IR"/>
          <w:color w:val="111111"/>
          <w:sz w:val="28"/>
          <w:szCs w:val="28"/>
          <w:rtl/>
        </w:rPr>
        <w:t xml:space="preserve">فی الیمن.</w:t>
      </w:r>
    </w:p>
    <w:p>
      <w:pPr>
        <w:pStyle w:val="BookText"/>
      </w:pPr>
      <w:r>
        <w:rPr>
          <w:rFonts w:ascii="IRNazanin" w:hAnsi="IRNazanin" w:eastAsia="IRNazanin" w:cs="IRNazanin"/>
          <w:lang w:bidi="fa-IR"/>
          <w:color w:val="111111"/>
          <w:sz w:val="28"/>
          <w:szCs w:val="28"/>
          <w:rtl/>
        </w:rPr>
        <w:t xml:space="preserve">(8) ک 216 ج 1 - جامع الاخبار عن ابن عباس عن رسول الله</w:t>
      </w:r>
    </w:p>
    <w:p>
      <w:pPr>
        <w:pStyle w:val="BookText"/>
      </w:pPr>
      <w:r>
        <w:rPr>
          <w:rFonts w:ascii="IRNazanin" w:hAnsi="IRNazanin" w:eastAsia="IRNazanin" w:cs="IRNazanin"/>
          <w:lang w:bidi="fa-IR"/>
          <w:color w:val="111111"/>
          <w:sz w:val="28"/>
          <w:szCs w:val="28"/>
          <w:rtl/>
        </w:rPr>
        <w:t xml:space="preserve">صلی الله علیه وآله مثله وزاد بعد قوله بالیمن أقر لله بالوحدانیة ولی</w:t>
      </w:r>
    </w:p>
    <w:p>
      <w:pPr>
        <w:pStyle w:val="BookText"/>
      </w:pPr>
      <w:r>
        <w:rPr>
          <w:rFonts w:ascii="IRNazanin" w:hAnsi="IRNazanin" w:eastAsia="IRNazanin" w:cs="IRNazanin"/>
          <w:lang w:bidi="fa-IR"/>
          <w:color w:val="111111"/>
          <w:sz w:val="28"/>
          <w:szCs w:val="28"/>
          <w:rtl/>
        </w:rPr>
        <w:t xml:space="preserve">بالنبوة ولک بالوصیة ولأولادک الأئمة بالإمامة ولشیعتک بالجنة و</w:t>
      </w:r>
    </w:p>
    <w:p>
      <w:pPr>
        <w:pStyle w:val="BookText"/>
      </w:pPr>
      <w:r>
        <w:rPr>
          <w:rFonts w:ascii="IRNazanin" w:hAnsi="IRNazanin" w:eastAsia="IRNazanin" w:cs="IRNazanin"/>
          <w:lang w:bidi="fa-IR"/>
          <w:color w:val="111111"/>
          <w:sz w:val="28"/>
          <w:szCs w:val="28"/>
          <w:rtl/>
        </w:rPr>
        <w:t xml:space="preserve">لأعدائک بالنار.</w:t>
      </w:r>
    </w:p>
    <w:p>
      <w:pPr>
        <w:pStyle w:val="BookText"/>
      </w:pPr>
      <w:r>
        <w:rPr>
          <w:rFonts w:ascii="IRNazanin" w:hAnsi="IRNazanin" w:eastAsia="IRNazanin" w:cs="IRNazanin"/>
          <w:lang w:bidi="fa-IR"/>
          <w:color w:val="111111"/>
          <w:sz w:val="28"/>
          <w:szCs w:val="28"/>
          <w:rtl/>
        </w:rPr>
        <w:t xml:space="preserve">(9) العیون 70 ج 2 - حدثنا محمد بن أحمد بن الحسین بن یوسف</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البغدادی قال حدثنا علی بن محمد بن عیینة قال حدثنا أبو القاسم محمد</w:t>
      </w:r>
    </w:p>
    <w:p>
      <w:pPr>
        <w:pStyle w:val="BookText"/>
      </w:pPr>
      <w:r>
        <w:rPr>
          <w:rFonts w:ascii="IRNazanin" w:hAnsi="IRNazanin" w:eastAsia="IRNazanin" w:cs="IRNazanin"/>
          <w:lang w:bidi="fa-IR"/>
          <w:color w:val="111111"/>
          <w:sz w:val="28"/>
          <w:szCs w:val="28"/>
          <w:rtl/>
        </w:rPr>
        <w:t xml:space="preserve">بن العباس بن موسی بن جعفر العلوی ودارم بن قبیصة النهشلی قالا</w:t>
      </w:r>
    </w:p>
    <w:p>
      <w:pPr>
        <w:pStyle w:val="BookText"/>
      </w:pPr>
      <w:r>
        <w:rPr>
          <w:rFonts w:ascii="IRNazanin" w:hAnsi="IRNazanin" w:eastAsia="IRNazanin" w:cs="IRNazanin"/>
          <w:lang w:bidi="fa-IR"/>
          <w:color w:val="111111"/>
          <w:sz w:val="28"/>
          <w:szCs w:val="28"/>
          <w:rtl/>
        </w:rPr>
        <w:t xml:space="preserve">حدثنا علی بن موسی الرضا علیه السلام قال سمعت أبی یحدث عن أبیه عن</w:t>
      </w:r>
    </w:p>
    <w:p>
      <w:pPr>
        <w:pStyle w:val="BookText"/>
      </w:pPr>
      <w:r>
        <w:rPr>
          <w:rFonts w:ascii="IRNazanin" w:hAnsi="IRNazanin" w:eastAsia="IRNazanin" w:cs="IRNazanin"/>
          <w:lang w:bidi="fa-IR"/>
          <w:color w:val="111111"/>
          <w:sz w:val="28"/>
          <w:szCs w:val="28"/>
          <w:rtl/>
        </w:rPr>
        <w:t xml:space="preserve">جده محمد بن علی عن علی بن الحسین عن أبیه ومحمد بن الحنفیة عن</w:t>
      </w:r>
    </w:p>
    <w:p>
      <w:pPr>
        <w:pStyle w:val="BookText"/>
      </w:pPr>
      <w:r>
        <w:rPr>
          <w:rFonts w:ascii="IRNazanin" w:hAnsi="IRNazanin" w:eastAsia="IRNazanin" w:cs="IRNazanin"/>
          <w:lang w:bidi="fa-IR"/>
          <w:color w:val="111111"/>
          <w:sz w:val="28"/>
          <w:szCs w:val="28"/>
          <w:rtl/>
        </w:rPr>
        <w:t xml:space="preserve">علی بن أبی طالب علیه السلام قال سمعت رسول الله صلی الله علیه وآله</w:t>
      </w:r>
    </w:p>
    <w:p>
      <w:pPr>
        <w:pStyle w:val="BookText"/>
      </w:pPr>
      <w:r>
        <w:rPr>
          <w:rFonts w:ascii="IRNazanin" w:hAnsi="IRNazanin" w:eastAsia="IRNazanin" w:cs="IRNazanin"/>
          <w:lang w:bidi="fa-IR"/>
          <w:color w:val="111111"/>
          <w:sz w:val="28"/>
          <w:szCs w:val="28"/>
          <w:rtl/>
        </w:rPr>
        <w:t xml:space="preserve">یقول تختموا بالعقیق فإنه أول جبل أقر (وذکر نحوه) إلی قوله بالجنة</w:t>
      </w:r>
    </w:p>
    <w:p>
      <w:pPr>
        <w:pStyle w:val="BookText"/>
      </w:pPr>
      <w:r>
        <w:rPr>
          <w:rFonts w:ascii="IRNazanin" w:hAnsi="IRNazanin" w:eastAsia="IRNazanin" w:cs="IRNazanin"/>
          <w:lang w:bidi="fa-IR"/>
          <w:color w:val="111111"/>
          <w:sz w:val="28"/>
          <w:szCs w:val="28"/>
          <w:rtl/>
        </w:rPr>
        <w:t xml:space="preserve">إلا أنه أسقط قوله ولأولادک بالإمامة.</w:t>
      </w:r>
    </w:p>
    <w:p>
      <w:pPr>
        <w:pStyle w:val="BookText"/>
      </w:pPr>
      <w:r>
        <w:rPr>
          <w:rFonts w:ascii="IRNazanin" w:hAnsi="IRNazanin" w:eastAsia="IRNazanin" w:cs="IRNazanin"/>
          <w:lang w:bidi="fa-IR"/>
          <w:color w:val="111111"/>
          <w:sz w:val="28"/>
          <w:szCs w:val="28"/>
          <w:rtl/>
        </w:rPr>
        <w:t xml:space="preserve">(10) کا 470 ج 6 - (عدة من أصحابنا - معلق) عن أحمد بن محمد</w:t>
      </w:r>
    </w:p>
    <w:p>
      <w:pPr>
        <w:pStyle w:val="BookText"/>
      </w:pPr>
      <w:r>
        <w:rPr>
          <w:rFonts w:ascii="IRNazanin" w:hAnsi="IRNazanin" w:eastAsia="IRNazanin" w:cs="IRNazanin"/>
          <w:lang w:bidi="fa-IR"/>
          <w:color w:val="111111"/>
          <w:sz w:val="28"/>
          <w:szCs w:val="28"/>
          <w:rtl/>
        </w:rPr>
        <w:t xml:space="preserve">عن بعض أصحابه عن صالح بن عقبة عن فضیل بن عثمان عن ربیعة الرأی</w:t>
      </w:r>
    </w:p>
    <w:p>
      <w:pPr>
        <w:pStyle w:val="BookText"/>
      </w:pPr>
      <w:r>
        <w:rPr>
          <w:rFonts w:ascii="IRNazanin" w:hAnsi="IRNazanin" w:eastAsia="IRNazanin" w:cs="IRNazanin"/>
          <w:lang w:bidi="fa-IR"/>
          <w:color w:val="111111"/>
          <w:sz w:val="28"/>
          <w:szCs w:val="28"/>
          <w:rtl/>
        </w:rPr>
        <w:t xml:space="preserve">قال رأیت فی ید علی بن الحسین علیهما السلام فص عقیق فقلت ما هذا</w:t>
      </w:r>
    </w:p>
    <w:p>
      <w:pPr>
        <w:pStyle w:val="BookText"/>
      </w:pPr>
      <w:r>
        <w:rPr>
          <w:rFonts w:ascii="IRNazanin" w:hAnsi="IRNazanin" w:eastAsia="IRNazanin" w:cs="IRNazanin"/>
          <w:lang w:bidi="fa-IR"/>
          <w:color w:val="111111"/>
          <w:sz w:val="28"/>
          <w:szCs w:val="28"/>
          <w:rtl/>
        </w:rPr>
        <w:t xml:space="preserve">الفص فقال عقیق رومی وقال رسول الله صلی الله علیه وآله من تختم</w:t>
      </w:r>
    </w:p>
    <w:p>
      <w:pPr>
        <w:pStyle w:val="BookText"/>
      </w:pPr>
      <w:r>
        <w:rPr>
          <w:rFonts w:ascii="IRNazanin" w:hAnsi="IRNazanin" w:eastAsia="IRNazanin" w:cs="IRNazanin"/>
          <w:lang w:bidi="fa-IR"/>
          <w:color w:val="111111"/>
          <w:sz w:val="28"/>
          <w:szCs w:val="28"/>
          <w:rtl/>
        </w:rPr>
        <w:t xml:space="preserve">بالعقیق قضیت حوائجه. ئل 1175 ج 4 - أحمد بن فهد فی (عدة الداعی)</w:t>
      </w:r>
    </w:p>
    <w:p>
      <w:pPr>
        <w:pStyle w:val="BookText"/>
      </w:pPr>
      <w:r>
        <w:rPr>
          <w:rFonts w:ascii="IRNazanin" w:hAnsi="IRNazanin" w:eastAsia="IRNazanin" w:cs="IRNazanin"/>
          <w:lang w:bidi="fa-IR"/>
          <w:color w:val="111111"/>
          <w:sz w:val="28"/>
          <w:szCs w:val="28"/>
          <w:rtl/>
        </w:rPr>
        <w:t xml:space="preserve">عن الصادق علیه السلام قال قال رسول الله صلی الله علیه وآله (وذکر مثله)</w:t>
      </w:r>
    </w:p>
    <w:p>
      <w:pPr>
        <w:pStyle w:val="BookText"/>
      </w:pPr>
      <w:r>
        <w:rPr>
          <w:rFonts w:ascii="IRNazanin" w:hAnsi="IRNazanin" w:eastAsia="IRNazanin" w:cs="IRNazanin"/>
          <w:lang w:bidi="fa-IR"/>
          <w:color w:val="111111"/>
          <w:sz w:val="28"/>
          <w:szCs w:val="28"/>
          <w:rtl/>
        </w:rPr>
        <w:t xml:space="preserve">(11) کا 471 ج 6 - علی بن إبراهیم عن أبیه عن علی بن معبد عن</w:t>
      </w:r>
    </w:p>
    <w:p>
      <w:pPr>
        <w:pStyle w:val="BookText"/>
      </w:pPr>
      <w:r>
        <w:rPr>
          <w:rFonts w:ascii="IRNazanin" w:hAnsi="IRNazanin" w:eastAsia="IRNazanin" w:cs="IRNazanin"/>
          <w:lang w:bidi="fa-IR"/>
          <w:color w:val="111111"/>
          <w:sz w:val="28"/>
          <w:szCs w:val="28"/>
          <w:rtl/>
        </w:rPr>
        <w:t xml:space="preserve">الحسین بن خالد عن الرضا علیه السلام قال کان أبو عبد الله علیه السلام</w:t>
      </w:r>
    </w:p>
    <w:p>
      <w:pPr>
        <w:pStyle w:val="BookText"/>
      </w:pPr>
      <w:r>
        <w:rPr>
          <w:rFonts w:ascii="IRNazanin" w:hAnsi="IRNazanin" w:eastAsia="IRNazanin" w:cs="IRNazanin"/>
          <w:lang w:bidi="fa-IR"/>
          <w:color w:val="111111"/>
          <w:sz w:val="28"/>
          <w:szCs w:val="28"/>
          <w:rtl/>
        </w:rPr>
        <w:t xml:space="preserve">یقول من اتخذ خاتما فصه عقیق لم یفتقر ولم یقض له الا بالتی هی</w:t>
      </w:r>
    </w:p>
    <w:p>
      <w:pPr>
        <w:pStyle w:val="BookText"/>
      </w:pPr>
      <w:r>
        <w:rPr>
          <w:rFonts w:ascii="IRNazanin" w:hAnsi="IRNazanin" w:eastAsia="IRNazanin" w:cs="IRNazanin"/>
          <w:lang w:bidi="fa-IR"/>
          <w:color w:val="111111"/>
          <w:sz w:val="28"/>
          <w:szCs w:val="28"/>
          <w:rtl/>
        </w:rPr>
        <w:t xml:space="preserve">أحسن. الثواب 207 - حدثنی محمد بن الحسن رضی الله عنه قال حدثنی</w:t>
      </w:r>
    </w:p>
    <w:p>
      <w:pPr>
        <w:pStyle w:val="BookText"/>
      </w:pPr>
      <w:r>
        <w:rPr>
          <w:rFonts w:ascii="IRNazanin" w:hAnsi="IRNazanin" w:eastAsia="IRNazanin" w:cs="IRNazanin"/>
          <w:lang w:bidi="fa-IR"/>
          <w:color w:val="111111"/>
          <w:sz w:val="28"/>
          <w:szCs w:val="28"/>
          <w:rtl/>
        </w:rPr>
        <w:t xml:space="preserve">محمد بن الحسن الصفار عن إبراهیم بن هاشم (مثله سندا ومتنا).</w:t>
      </w:r>
    </w:p>
    <w:p>
      <w:pPr>
        <w:pStyle w:val="BookText"/>
      </w:pPr>
      <w:r>
        <w:rPr>
          <w:rFonts w:ascii="IRNazanin" w:hAnsi="IRNazanin" w:eastAsia="IRNazanin" w:cs="IRNazanin"/>
          <w:lang w:bidi="fa-IR"/>
          <w:color w:val="111111"/>
          <w:sz w:val="28"/>
          <w:szCs w:val="28"/>
          <w:rtl/>
        </w:rPr>
        <w:t xml:space="preserve">(12) الثواب 208 - وفی حدیث آخر قال أبو جعفر علیه السلام</w:t>
      </w:r>
    </w:p>
    <w:p>
      <w:pPr>
        <w:pStyle w:val="BookText"/>
      </w:pPr>
      <w:r>
        <w:rPr>
          <w:rFonts w:ascii="IRNazanin" w:hAnsi="IRNazanin" w:eastAsia="IRNazanin" w:cs="IRNazanin"/>
          <w:lang w:bidi="fa-IR"/>
          <w:color w:val="111111"/>
          <w:sz w:val="28"/>
          <w:szCs w:val="28"/>
          <w:rtl/>
        </w:rPr>
        <w:t xml:space="preserve">من تختم بالعقیق لم یزل ینظر إلی الحسنی ما دام فی یده ولم یزل</w:t>
      </w:r>
    </w:p>
    <w:p>
      <w:pPr>
        <w:pStyle w:val="BookText"/>
      </w:pPr>
      <w:r>
        <w:rPr>
          <w:rFonts w:ascii="IRNazanin" w:hAnsi="IRNazanin" w:eastAsia="IRNazanin" w:cs="IRNazanin"/>
          <w:lang w:bidi="fa-IR"/>
          <w:color w:val="111111"/>
          <w:sz w:val="28"/>
          <w:szCs w:val="28"/>
          <w:rtl/>
        </w:rPr>
        <w:t xml:space="preserve">علیه من الله تعالی واقیة. ک 216 ج 1 - جامع الاخبار عن أبی جعفر</w:t>
      </w:r>
    </w:p>
    <w:p>
      <w:pPr>
        <w:pStyle w:val="BookText"/>
      </w:pPr>
      <w:r>
        <w:rPr>
          <w:rFonts w:ascii="IRNazanin" w:hAnsi="IRNazanin" w:eastAsia="IRNazanin" w:cs="IRNazanin"/>
          <w:lang w:bidi="fa-IR"/>
          <w:color w:val="111111"/>
          <w:sz w:val="28"/>
          <w:szCs w:val="28"/>
          <w:rtl/>
        </w:rPr>
        <w:t xml:space="preserve">علیه السلام (مثله).</w:t>
      </w:r>
    </w:p>
    <w:p>
      <w:pPr>
        <w:pStyle w:val="BookText"/>
      </w:pPr>
      <w:r>
        <w:rPr>
          <w:rFonts w:ascii="IRNazanin" w:hAnsi="IRNazanin" w:eastAsia="IRNazanin" w:cs="IRNazanin"/>
          <w:lang w:bidi="fa-IR"/>
          <w:color w:val="111111"/>
          <w:sz w:val="28"/>
          <w:szCs w:val="28"/>
          <w:rtl/>
        </w:rPr>
        <w:t xml:space="preserve">(13) الدعائم 164 ج 2 - عن رسول الله صلی الله علیه وآله أنه قال</w:t>
      </w:r>
    </w:p>
    <w:p>
      <w:pPr>
        <w:pStyle w:val="BookText"/>
      </w:pPr>
      <w:r>
        <w:rPr>
          <w:rFonts w:ascii="IRNazanin" w:hAnsi="IRNazanin" w:eastAsia="IRNazanin" w:cs="IRNazanin"/>
          <w:lang w:bidi="fa-IR"/>
          <w:color w:val="111111"/>
          <w:sz w:val="28"/>
          <w:szCs w:val="28"/>
          <w:rtl/>
        </w:rPr>
        <w:t xml:space="preserve">من تختم بفص من العقیق ختم الله له بالحسنی ونعم الفص البلور.</w:t>
      </w:r>
    </w:p>
    <w:p>
      <w:pPr>
        <w:pStyle w:val="BookText"/>
      </w:pPr>
      <w:r>
        <w:rPr>
          <w:rFonts w:ascii="IRNazanin" w:hAnsi="IRNazanin" w:eastAsia="IRNazanin" w:cs="IRNazanin"/>
          <w:lang w:bidi="fa-IR"/>
          <w:color w:val="111111"/>
          <w:sz w:val="28"/>
          <w:szCs w:val="28"/>
          <w:rtl/>
        </w:rPr>
        <w:t xml:space="preserve">(14) کا 470 ج 6 - عدة من أصحابنا عن أحمد بن محمد بن خالد</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أحمد بن محمد بن أبی نصر عن الرضا علیه السلام قال العقیق ینفی</w:t>
      </w:r>
    </w:p>
    <w:p>
      <w:pPr>
        <w:pStyle w:val="BookText"/>
      </w:pPr>
      <w:r>
        <w:rPr>
          <w:rFonts w:ascii="IRNazanin" w:hAnsi="IRNazanin" w:eastAsia="IRNazanin" w:cs="IRNazanin"/>
          <w:lang w:bidi="fa-IR"/>
          <w:color w:val="111111"/>
          <w:sz w:val="28"/>
          <w:szCs w:val="28"/>
          <w:rtl/>
        </w:rPr>
        <w:t xml:space="preserve">الفقر ولبس العقیق ینفی النفاق.</w:t>
      </w:r>
    </w:p>
    <w:p>
      <w:pPr>
        <w:pStyle w:val="BookText"/>
      </w:pPr>
      <w:r>
        <w:rPr>
          <w:rFonts w:ascii="IRNazanin" w:hAnsi="IRNazanin" w:eastAsia="IRNazanin" w:cs="IRNazanin"/>
          <w:lang w:bidi="fa-IR"/>
          <w:color w:val="111111"/>
          <w:sz w:val="28"/>
          <w:szCs w:val="28"/>
          <w:rtl/>
        </w:rPr>
        <w:t xml:space="preserve">(15) الثواب 209 - أبی (ره) قال حدثنی الحسن بن علی القاقولی</w:t>
      </w:r>
    </w:p>
    <w:p>
      <w:pPr>
        <w:pStyle w:val="BookText"/>
      </w:pPr>
      <w:r>
        <w:rPr>
          <w:rFonts w:ascii="IRNazanin" w:hAnsi="IRNazanin" w:eastAsia="IRNazanin" w:cs="IRNazanin"/>
          <w:lang w:bidi="fa-IR"/>
          <w:color w:val="111111"/>
          <w:sz w:val="28"/>
          <w:szCs w:val="28"/>
          <w:rtl/>
        </w:rPr>
        <w:t xml:space="preserve">عن أحمد بن هارون </w:t>
      </w:r>
      <w:r>
        <w:rPr>
          <w:rStyle w:val="FootnoteReference"/>
        </w:rPr>
        <w:footnoteReference w:id="711"/>
      </w:r>
    </w:p>
    <w:p>
      <w:pPr>
        <w:pStyle w:val="BookText"/>
      </w:pPr>
      <w:r>
        <w:rPr>
          <w:rFonts w:ascii="IRNazanin" w:hAnsi="IRNazanin" w:eastAsia="IRNazanin" w:cs="IRNazanin"/>
          <w:lang w:bidi="fa-IR"/>
          <w:color w:val="111111"/>
          <w:sz w:val="28"/>
          <w:szCs w:val="28"/>
          <w:rtl/>
        </w:rPr>
        <w:t xml:space="preserve">عن عبد الملک القطان عن زیاد العبدی.</w:t>
      </w:r>
    </w:p>
    <w:p>
      <w:pPr>
        <w:pStyle w:val="BookText"/>
      </w:pPr>
      <w:r>
        <w:rPr>
          <w:rFonts w:ascii="IRNazanin" w:hAnsi="IRNazanin" w:eastAsia="IRNazanin" w:cs="IRNazanin"/>
          <w:lang w:bidi="fa-IR"/>
          <w:color w:val="111111"/>
          <w:sz w:val="28"/>
          <w:szCs w:val="28"/>
          <w:rtl/>
        </w:rPr>
        <w:t xml:space="preserve">العطار عن زیاد القندی عن موسی بن جعفر عن</w:t>
      </w:r>
    </w:p>
    <w:p>
      <w:pPr>
        <w:pStyle w:val="BookText"/>
      </w:pPr>
      <w:r>
        <w:rPr>
          <w:rFonts w:ascii="IRNazanin" w:hAnsi="IRNazanin" w:eastAsia="IRNazanin" w:cs="IRNazanin"/>
          <w:lang w:bidi="fa-IR"/>
          <w:color w:val="111111"/>
          <w:sz w:val="28"/>
          <w:szCs w:val="28"/>
          <w:rtl/>
        </w:rPr>
        <w:t xml:space="preserve">أبیه جعفر بن محمد بن علی عن أبیه علی بن الحسین عن أبیه</w:t>
      </w:r>
    </w:p>
    <w:p>
      <w:pPr>
        <w:pStyle w:val="BookText"/>
      </w:pPr>
      <w:r>
        <w:rPr>
          <w:rFonts w:ascii="IRNazanin" w:hAnsi="IRNazanin" w:eastAsia="IRNazanin" w:cs="IRNazanin"/>
          <w:lang w:bidi="fa-IR"/>
          <w:color w:val="111111"/>
          <w:sz w:val="28"/>
          <w:szCs w:val="28"/>
          <w:rtl/>
        </w:rPr>
        <w:t xml:space="preserve">الحسین بن علی علیهم السلام قال لما خلق الله عز وجل موسی بن عمران</w:t>
      </w:r>
    </w:p>
    <w:p>
      <w:pPr>
        <w:pStyle w:val="BookText"/>
      </w:pPr>
      <w:r>
        <w:rPr>
          <w:rFonts w:ascii="IRNazanin" w:hAnsi="IRNazanin" w:eastAsia="IRNazanin" w:cs="IRNazanin"/>
          <w:lang w:bidi="fa-IR"/>
          <w:color w:val="111111"/>
          <w:sz w:val="28"/>
          <w:szCs w:val="28"/>
          <w:rtl/>
        </w:rPr>
        <w:t xml:space="preserve">کلمه علی طور سیناء ثم اطلع علی الأرض اطلاعة فخلق من نور وجهه</w:t>
      </w:r>
    </w:p>
    <w:p>
      <w:pPr>
        <w:pStyle w:val="BookText"/>
      </w:pPr>
      <w:r>
        <w:rPr>
          <w:rFonts w:ascii="IRNazanin" w:hAnsi="IRNazanin" w:eastAsia="IRNazanin" w:cs="IRNazanin"/>
          <w:lang w:bidi="fa-IR"/>
          <w:color w:val="111111"/>
          <w:sz w:val="28"/>
          <w:szCs w:val="28"/>
          <w:rtl/>
        </w:rPr>
        <w:t xml:space="preserve">العقیق ثم قال آلیت بنفسی علی نفسی ألا أعذب کف لابسه إذا تولی</w:t>
      </w:r>
    </w:p>
    <w:p>
      <w:pPr>
        <w:pStyle w:val="BookText"/>
      </w:pPr>
      <w:r>
        <w:rPr>
          <w:rFonts w:ascii="IRNazanin" w:hAnsi="IRNazanin" w:eastAsia="IRNazanin" w:cs="IRNazanin"/>
          <w:lang w:bidi="fa-IR"/>
          <w:color w:val="111111"/>
          <w:sz w:val="28"/>
          <w:szCs w:val="28"/>
          <w:rtl/>
        </w:rPr>
        <w:t xml:space="preserve">علیا بالنار. المناقب 302 ج 3 - زیاد القندی عن موسی بن جعفر عن</w:t>
      </w:r>
    </w:p>
    <w:p>
      <w:pPr>
        <w:pStyle w:val="BookText"/>
      </w:pPr>
      <w:r>
        <w:rPr>
          <w:rFonts w:ascii="IRNazanin" w:hAnsi="IRNazanin" w:eastAsia="IRNazanin" w:cs="IRNazanin"/>
          <w:lang w:bidi="fa-IR"/>
          <w:color w:val="111111"/>
          <w:sz w:val="28"/>
          <w:szCs w:val="28"/>
          <w:rtl/>
        </w:rPr>
        <w:t xml:space="preserve">آبائه علیهم السلام قال النبی صلی الله علیه وآله لما کلم الله موسی بن</w:t>
      </w:r>
    </w:p>
    <w:p>
      <w:pPr>
        <w:pStyle w:val="BookText"/>
      </w:pPr>
      <w:r>
        <w:rPr>
          <w:rFonts w:ascii="IRNazanin" w:hAnsi="IRNazanin" w:eastAsia="IRNazanin" w:cs="IRNazanin"/>
          <w:lang w:bidi="fa-IR"/>
          <w:color w:val="111111"/>
          <w:sz w:val="28"/>
          <w:szCs w:val="28"/>
          <w:rtl/>
        </w:rPr>
        <w:t xml:space="preserve">عمران علی جبل طور (وذکر نحوه).</w:t>
      </w:r>
    </w:p>
    <w:p>
      <w:pPr>
        <w:pStyle w:val="BookText"/>
      </w:pPr>
      <w:r>
        <w:rPr>
          <w:rFonts w:ascii="IRNazanin" w:hAnsi="IRNazanin" w:eastAsia="IRNazanin" w:cs="IRNazanin"/>
          <w:lang w:bidi="fa-IR"/>
          <w:color w:val="111111"/>
          <w:sz w:val="28"/>
          <w:szCs w:val="28"/>
          <w:rtl/>
        </w:rPr>
        <w:t xml:space="preserve">(16) أمالی ابن الطوسی 318 ج 1 - أخبرنا الشیخ المفید أبو علی</w:t>
      </w:r>
    </w:p>
    <w:p>
      <w:pPr>
        <w:pStyle w:val="BookText"/>
      </w:pPr>
      <w:r>
        <w:rPr>
          <w:rFonts w:ascii="IRNazanin" w:hAnsi="IRNazanin" w:eastAsia="IRNazanin" w:cs="IRNazanin"/>
          <w:lang w:bidi="fa-IR"/>
          <w:color w:val="111111"/>
          <w:sz w:val="28"/>
          <w:szCs w:val="28"/>
          <w:rtl/>
        </w:rPr>
        <w:t xml:space="preserve">الحسن بن محمد بن الحسن بن محمد الطوسی رضی الله عنه قال حدثنا</w:t>
      </w:r>
    </w:p>
    <w:p>
      <w:pPr>
        <w:pStyle w:val="BookText"/>
      </w:pPr>
      <w:r>
        <w:rPr>
          <w:rFonts w:ascii="IRNazanin" w:hAnsi="IRNazanin" w:eastAsia="IRNazanin" w:cs="IRNazanin"/>
          <w:lang w:bidi="fa-IR"/>
          <w:color w:val="111111"/>
          <w:sz w:val="28"/>
          <w:szCs w:val="28"/>
          <w:rtl/>
        </w:rPr>
        <w:t xml:space="preserve">الشیخ السعید الوالد (ره) قال حدثنا محمد بن علی بن خثیش </w:t>
      </w:r>
      <w:r>
        <w:rPr>
          <w:rStyle w:val="FootnoteReference"/>
        </w:rPr>
        <w:footnoteReference w:id="712"/>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حدثنا أحمد قال حدثنا الحسن ابن أبی الحسن العسکری قال حدثنا</w:t>
      </w:r>
    </w:p>
    <w:p>
      <w:pPr>
        <w:pStyle w:val="BookText"/>
      </w:pPr>
      <w:r>
        <w:rPr>
          <w:rFonts w:ascii="IRNazanin" w:hAnsi="IRNazanin" w:eastAsia="IRNazanin" w:cs="IRNazanin"/>
          <w:lang w:bidi="fa-IR"/>
          <w:color w:val="111111"/>
          <w:sz w:val="28"/>
          <w:szCs w:val="28"/>
          <w:rtl/>
        </w:rPr>
        <w:t xml:space="preserve">الحسین بن حمید العکی قال حدثنا زهیر بن عباد الرواسی قال حدثنا</w:t>
      </w:r>
    </w:p>
    <w:p>
      <w:pPr>
        <w:pStyle w:val="BookText"/>
      </w:pPr>
      <w:r>
        <w:rPr>
          <w:rFonts w:ascii="IRNazanin" w:hAnsi="IRNazanin" w:eastAsia="IRNazanin" w:cs="IRNazanin"/>
          <w:lang w:bidi="fa-IR"/>
          <w:color w:val="111111"/>
          <w:sz w:val="28"/>
          <w:szCs w:val="28"/>
          <w:rtl/>
        </w:rPr>
        <w:t xml:space="preserve">أبو بکر بن شعیب قال حدثنا مالک بن أنس عن الزهری عن عمرو بن</w:t>
      </w:r>
    </w:p>
    <w:p>
      <w:pPr>
        <w:pStyle w:val="BookText"/>
      </w:pPr>
      <w:r>
        <w:rPr>
          <w:rFonts w:ascii="IRNazanin" w:hAnsi="IRNazanin" w:eastAsia="IRNazanin" w:cs="IRNazanin"/>
          <w:lang w:bidi="fa-IR"/>
          <w:color w:val="111111"/>
          <w:sz w:val="28"/>
          <w:szCs w:val="28"/>
          <w:rtl/>
        </w:rPr>
        <w:t xml:space="preserve">الشریک عن فاطمة قالت قال رسول الله صلی الله علیه وآله من تختم</w:t>
      </w:r>
    </w:p>
    <w:p>
      <w:pPr>
        <w:pStyle w:val="BookText"/>
      </w:pPr>
      <w:r>
        <w:rPr>
          <w:rFonts w:ascii="IRNazanin" w:hAnsi="IRNazanin" w:eastAsia="IRNazanin" w:cs="IRNazanin"/>
          <w:lang w:bidi="fa-IR"/>
          <w:color w:val="111111"/>
          <w:sz w:val="28"/>
          <w:szCs w:val="28"/>
          <w:rtl/>
        </w:rPr>
        <w:t xml:space="preserve">بالعقیق لم یزل یری خیرا.</w:t>
      </w:r>
    </w:p>
    <w:p>
      <w:pPr>
        <w:pStyle w:val="BookText"/>
      </w:pPr>
      <w:r>
        <w:rPr>
          <w:rFonts w:ascii="IRNazanin" w:hAnsi="IRNazanin" w:eastAsia="IRNazanin" w:cs="IRNazanin"/>
          <w:lang w:bidi="fa-IR"/>
          <w:color w:val="111111"/>
          <w:sz w:val="28"/>
          <w:szCs w:val="28"/>
          <w:rtl/>
        </w:rPr>
        <w:t xml:space="preserve">(17) عدة الداعی 118 - وعن الرضا علیه السلام قال أبو عبد الله</w:t>
      </w:r>
    </w:p>
    <w:p>
      <w:pPr>
        <w:pStyle w:val="BookText"/>
      </w:pPr>
      <w:r>
        <w:rPr>
          <w:rFonts w:ascii="IRNazanin" w:hAnsi="IRNazanin" w:eastAsia="IRNazanin" w:cs="IRNazanin"/>
          <w:lang w:bidi="fa-IR"/>
          <w:color w:val="111111"/>
          <w:sz w:val="28"/>
          <w:szCs w:val="28"/>
          <w:rtl/>
        </w:rPr>
        <w:t xml:space="preserve">علیه السلام من اتخذ خاتما فصه عقیق لم یفتقر ولم یقض له الا بالتی هی</w:t>
      </w:r>
    </w:p>
    <w:p>
      <w:pPr>
        <w:pStyle w:val="BookText"/>
      </w:pPr>
      <w:r>
        <w:rPr>
          <w:rFonts w:ascii="IRNazanin" w:hAnsi="IRNazanin" w:eastAsia="IRNazanin" w:cs="IRNazanin"/>
          <w:lang w:bidi="fa-IR"/>
          <w:color w:val="111111"/>
          <w:sz w:val="28"/>
          <w:szCs w:val="28"/>
          <w:rtl/>
        </w:rPr>
        <w:t xml:space="preserve">أحسن ومر به رجل من أهله مع غلمان الوالی فقال علیه السلام اتبعوه</w:t>
      </w:r>
    </w:p>
    <w:p>
      <w:pPr>
        <w:pStyle w:val="BookText"/>
      </w:pPr>
      <w:r>
        <w:rPr>
          <w:rFonts w:ascii="IRNazanin" w:hAnsi="IRNazanin" w:eastAsia="IRNazanin" w:cs="IRNazanin"/>
          <w:lang w:bidi="fa-IR"/>
          <w:color w:val="111111"/>
          <w:sz w:val="28"/>
          <w:szCs w:val="28"/>
          <w:rtl/>
        </w:rPr>
        <w:t xml:space="preserve">بخاتم عقیق فاتبع فلم یر مکروها وقال علیه السلام العقیق حرز فی السفر</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وعنه علیه السلام من أصبح وفی یده خاتم فصه عقیق متختما به فی یده</w:t>
      </w:r>
    </w:p>
    <w:p>
      <w:pPr>
        <w:pStyle w:val="BookText"/>
      </w:pPr>
      <w:r>
        <w:rPr>
          <w:rFonts w:ascii="IRNazanin" w:hAnsi="IRNazanin" w:eastAsia="IRNazanin" w:cs="IRNazanin"/>
          <w:lang w:bidi="fa-IR"/>
          <w:color w:val="111111"/>
          <w:sz w:val="28"/>
          <w:szCs w:val="28"/>
          <w:rtl/>
        </w:rPr>
        <w:t xml:space="preserve">الیمنی وأصبح من قبل أن یراه أحد فقلب فصه إلی باطن کفه وقرء انا أنزلناه</w:t>
      </w:r>
    </w:p>
    <w:p>
      <w:pPr>
        <w:pStyle w:val="BookText"/>
      </w:pPr>
      <w:r>
        <w:rPr>
          <w:rFonts w:ascii="IRNazanin" w:hAnsi="IRNazanin" w:eastAsia="IRNazanin" w:cs="IRNazanin"/>
          <w:lang w:bidi="fa-IR"/>
          <w:color w:val="111111"/>
          <w:sz w:val="28"/>
          <w:szCs w:val="28"/>
          <w:rtl/>
        </w:rPr>
        <w:t xml:space="preserve">إلی آخرها ثم یقول آمنت بالله وحده لا شریک له وکفرت بالجبت</w:t>
      </w:r>
    </w:p>
    <w:p>
      <w:pPr>
        <w:pStyle w:val="BookText"/>
      </w:pPr>
      <w:r>
        <w:rPr>
          <w:rFonts w:ascii="IRNazanin" w:hAnsi="IRNazanin" w:eastAsia="IRNazanin" w:cs="IRNazanin"/>
          <w:lang w:bidi="fa-IR"/>
          <w:color w:val="111111"/>
          <w:sz w:val="28"/>
          <w:szCs w:val="28"/>
          <w:rtl/>
        </w:rPr>
        <w:t xml:space="preserve">والطاغوت آمنت بسر آل محمد صلی الله علیه وآله وعلانیتهم وولایتهم</w:t>
      </w:r>
    </w:p>
    <w:p>
      <w:pPr>
        <w:pStyle w:val="BookText"/>
      </w:pPr>
      <w:r>
        <w:rPr>
          <w:rFonts w:ascii="IRNazanin" w:hAnsi="IRNazanin" w:eastAsia="IRNazanin" w:cs="IRNazanin"/>
          <w:lang w:bidi="fa-IR"/>
          <w:color w:val="111111"/>
          <w:sz w:val="28"/>
          <w:szCs w:val="28"/>
          <w:rtl/>
        </w:rPr>
        <w:t xml:space="preserve">وقاه الله تعالی فی ذلک الیوم [من] شر ما ینزل من السماء وما یعرج</w:t>
      </w:r>
    </w:p>
    <w:p>
      <w:pPr>
        <w:pStyle w:val="BookText"/>
      </w:pPr>
      <w:r>
        <w:rPr>
          <w:rFonts w:ascii="IRNazanin" w:hAnsi="IRNazanin" w:eastAsia="IRNazanin" w:cs="IRNazanin"/>
          <w:lang w:bidi="fa-IR"/>
          <w:color w:val="111111"/>
          <w:sz w:val="28"/>
          <w:szCs w:val="28"/>
          <w:rtl/>
        </w:rPr>
        <w:t xml:space="preserve">فیها وما یلج فی الأرض وما یخرج منها وکان فی حرز الله وحرز</w:t>
      </w:r>
    </w:p>
    <w:p>
      <w:pPr>
        <w:pStyle w:val="BookText"/>
      </w:pPr>
      <w:r>
        <w:rPr>
          <w:rFonts w:ascii="IRNazanin" w:hAnsi="IRNazanin" w:eastAsia="IRNazanin" w:cs="IRNazanin"/>
          <w:lang w:bidi="fa-IR"/>
          <w:color w:val="111111"/>
          <w:sz w:val="28"/>
          <w:szCs w:val="28"/>
          <w:rtl/>
        </w:rPr>
        <w:t xml:space="preserve">رسوله حتی یسمی وقال أمیر المؤمنین علیه السلام تختموا بالعقیق یبارک</w:t>
      </w:r>
    </w:p>
    <w:p>
      <w:pPr>
        <w:pStyle w:val="BookText"/>
      </w:pPr>
      <w:r>
        <w:rPr>
          <w:rFonts w:ascii="IRNazanin" w:hAnsi="IRNazanin" w:eastAsia="IRNazanin" w:cs="IRNazanin"/>
          <w:lang w:bidi="fa-IR"/>
          <w:color w:val="111111"/>
          <w:sz w:val="28"/>
          <w:szCs w:val="28"/>
          <w:rtl/>
        </w:rPr>
        <w:t xml:space="preserve">الله علیکم وتکونوا فی أمن من البلاء وشکی رجل إلی النبی صلی الله</w:t>
      </w:r>
    </w:p>
    <w:p>
      <w:pPr>
        <w:pStyle w:val="BookText"/>
      </w:pPr>
      <w:r>
        <w:rPr>
          <w:rFonts w:ascii="IRNazanin" w:hAnsi="IRNazanin" w:eastAsia="IRNazanin" w:cs="IRNazanin"/>
          <w:lang w:bidi="fa-IR"/>
          <w:color w:val="111111"/>
          <w:sz w:val="28"/>
          <w:szCs w:val="28"/>
          <w:rtl/>
        </w:rPr>
        <w:t xml:space="preserve">علیه وآله انه قطع علیه الطریق فقال له صلی الله علیه وآله هلا تختمت</w:t>
      </w:r>
    </w:p>
    <w:p>
      <w:pPr>
        <w:pStyle w:val="BookText"/>
      </w:pPr>
      <w:r>
        <w:rPr>
          <w:rFonts w:ascii="IRNazanin" w:hAnsi="IRNazanin" w:eastAsia="IRNazanin" w:cs="IRNazanin"/>
          <w:lang w:bidi="fa-IR"/>
          <w:color w:val="111111"/>
          <w:sz w:val="28"/>
          <w:szCs w:val="28"/>
          <w:rtl/>
        </w:rPr>
        <w:t xml:space="preserve">بالعقیق فإنه یحرس من کل سوء ومن تختم بالعقیق لم یزل ینظر فی</w:t>
      </w:r>
    </w:p>
    <w:p>
      <w:pPr>
        <w:pStyle w:val="BookText"/>
      </w:pPr>
      <w:r>
        <w:rPr>
          <w:rFonts w:ascii="IRNazanin" w:hAnsi="IRNazanin" w:eastAsia="IRNazanin" w:cs="IRNazanin"/>
          <w:lang w:bidi="fa-IR"/>
          <w:color w:val="111111"/>
          <w:sz w:val="28"/>
          <w:szCs w:val="28"/>
          <w:rtl/>
        </w:rPr>
        <w:t xml:space="preserve">الحسنی ما دام فی یده ولم یزل علیه من الله واقیة ومن صاغ خاتما من</w:t>
      </w:r>
    </w:p>
    <w:p>
      <w:pPr>
        <w:pStyle w:val="BookText"/>
      </w:pPr>
      <w:r>
        <w:rPr>
          <w:rFonts w:ascii="IRNazanin" w:hAnsi="IRNazanin" w:eastAsia="IRNazanin" w:cs="IRNazanin"/>
          <w:lang w:bidi="fa-IR"/>
          <w:color w:val="111111"/>
          <w:sz w:val="28"/>
          <w:szCs w:val="28"/>
          <w:rtl/>
        </w:rPr>
        <w:t xml:space="preserve">عقیق ونقش فیه محمد نبی الله وعلی ولی الله وقاه الله میتة السوء ولم</w:t>
      </w:r>
    </w:p>
    <w:p>
      <w:pPr>
        <w:pStyle w:val="BookText"/>
      </w:pPr>
      <w:r>
        <w:rPr>
          <w:rFonts w:ascii="IRNazanin" w:hAnsi="IRNazanin" w:eastAsia="IRNazanin" w:cs="IRNazanin"/>
          <w:lang w:bidi="fa-IR"/>
          <w:color w:val="111111"/>
          <w:sz w:val="28"/>
          <w:szCs w:val="28"/>
          <w:rtl/>
        </w:rPr>
        <w:t xml:space="preserve">یمت الا علی الفطرة وما رفعت کف إلی الله أحب الیه من کف فیه عقیق</w:t>
      </w:r>
    </w:p>
    <w:p>
      <w:pPr>
        <w:pStyle w:val="BookText"/>
      </w:pPr>
      <w:r>
        <w:rPr>
          <w:rFonts w:ascii="IRNazanin" w:hAnsi="IRNazanin" w:eastAsia="IRNazanin" w:cs="IRNazanin"/>
          <w:lang w:bidi="fa-IR"/>
          <w:color w:val="111111"/>
          <w:sz w:val="28"/>
          <w:szCs w:val="28"/>
          <w:rtl/>
        </w:rPr>
        <w:t xml:space="preserve">ومن ساهم بالعقیق کان حظه فیه الأوفر ولما ناجی الله موسی علیه السلام</w:t>
      </w:r>
    </w:p>
    <w:p>
      <w:pPr>
        <w:pStyle w:val="BookText"/>
      </w:pPr>
      <w:r>
        <w:rPr>
          <w:rFonts w:ascii="IRNazanin" w:hAnsi="IRNazanin" w:eastAsia="IRNazanin" w:cs="IRNazanin"/>
          <w:lang w:bidi="fa-IR"/>
          <w:color w:val="111111"/>
          <w:sz w:val="28"/>
          <w:szCs w:val="28"/>
          <w:rtl/>
        </w:rPr>
        <w:t xml:space="preserve">وکلمه علی طور سیناء ثم اطلع علی الأرض اطلاعا فخلق العقیق فقال</w:t>
      </w:r>
    </w:p>
    <w:p>
      <w:pPr>
        <w:pStyle w:val="BookText"/>
      </w:pPr>
      <w:r>
        <w:rPr>
          <w:rFonts w:ascii="IRNazanin" w:hAnsi="IRNazanin" w:eastAsia="IRNazanin" w:cs="IRNazanin"/>
          <w:lang w:bidi="fa-IR"/>
          <w:color w:val="111111"/>
          <w:sz w:val="28"/>
          <w:szCs w:val="28"/>
          <w:rtl/>
        </w:rPr>
        <w:t xml:space="preserve">سبحانه آلیت علی نفسی أن لا أعذبه کفا لبسته بالنار إذا یوالی علیا</w:t>
      </w:r>
    </w:p>
    <w:p>
      <w:pPr>
        <w:pStyle w:val="BookText"/>
      </w:pPr>
      <w:r>
        <w:rPr>
          <w:rFonts w:ascii="IRNazanin" w:hAnsi="IRNazanin" w:eastAsia="IRNazanin" w:cs="IRNazanin"/>
          <w:lang w:bidi="fa-IR"/>
          <w:color w:val="111111"/>
          <w:sz w:val="28"/>
          <w:szCs w:val="28"/>
          <w:rtl/>
        </w:rPr>
        <w:t xml:space="preserve">صلوات الله علیه. وقال علیه السلام صلاة رکعتین بفص عقیق تعدل ألف رکعة</w:t>
      </w:r>
    </w:p>
    <w:p>
      <w:pPr>
        <w:pStyle w:val="BookText"/>
      </w:pPr>
      <w:r>
        <w:rPr>
          <w:rFonts w:ascii="IRNazanin" w:hAnsi="IRNazanin" w:eastAsia="IRNazanin" w:cs="IRNazanin"/>
          <w:lang w:bidi="fa-IR"/>
          <w:color w:val="111111"/>
          <w:sz w:val="28"/>
          <w:szCs w:val="28"/>
          <w:rtl/>
        </w:rPr>
        <w:t xml:space="preserve">بغیره وقال علیه السلام التختم بالفیروزج ونقشه الله الملک النظر الیه</w:t>
      </w:r>
    </w:p>
    <w:p>
      <w:pPr>
        <w:pStyle w:val="BookText"/>
      </w:pPr>
      <w:r>
        <w:rPr>
          <w:rFonts w:ascii="IRNazanin" w:hAnsi="IRNazanin" w:eastAsia="IRNazanin" w:cs="IRNazanin"/>
          <w:lang w:bidi="fa-IR"/>
          <w:color w:val="111111"/>
          <w:sz w:val="28"/>
          <w:szCs w:val="28"/>
          <w:rtl/>
        </w:rPr>
        <w:t xml:space="preserve">حسنة وهو من الجنة أهداه جبرئیل إلی النبی صلی الله علیه وآله فوهبه</w:t>
      </w:r>
    </w:p>
    <w:p>
      <w:pPr>
        <w:pStyle w:val="BookText"/>
      </w:pPr>
      <w:r>
        <w:rPr>
          <w:rFonts w:ascii="IRNazanin" w:hAnsi="IRNazanin" w:eastAsia="IRNazanin" w:cs="IRNazanin"/>
          <w:lang w:bidi="fa-IR"/>
          <w:color w:val="111111"/>
          <w:sz w:val="28"/>
          <w:szCs w:val="28"/>
          <w:rtl/>
        </w:rPr>
        <w:t xml:space="preserve">لأمیر المؤمنین واسمه بالعربیة الظفر وقال أمیر المؤمنین علیه السلام</w:t>
      </w:r>
    </w:p>
    <w:p>
      <w:pPr>
        <w:pStyle w:val="BookText"/>
      </w:pPr>
      <w:r>
        <w:rPr>
          <w:rFonts w:ascii="IRNazanin" w:hAnsi="IRNazanin" w:eastAsia="IRNazanin" w:cs="IRNazanin"/>
          <w:lang w:bidi="fa-IR"/>
          <w:color w:val="111111"/>
          <w:sz w:val="28"/>
          <w:szCs w:val="28"/>
          <w:rtl/>
        </w:rPr>
        <w:t xml:space="preserve">تختموا بالجزع الیمانی فإنه یرد کید مردة الشیاطین وقال علیه السلام</w:t>
      </w:r>
    </w:p>
    <w:p>
      <w:pPr>
        <w:pStyle w:val="BookText"/>
      </w:pPr>
      <w:r>
        <w:rPr>
          <w:rFonts w:ascii="IRNazanin" w:hAnsi="IRNazanin" w:eastAsia="IRNazanin" w:cs="IRNazanin"/>
          <w:lang w:bidi="fa-IR"/>
          <w:color w:val="111111"/>
          <w:sz w:val="28"/>
          <w:szCs w:val="28"/>
          <w:rtl/>
        </w:rPr>
        <w:t xml:space="preserve">التختم بالزمرد یسر لا عسر فیه والتختم بالیواقیت ینفی الفقر وقال نعم</w:t>
      </w:r>
    </w:p>
    <w:p>
      <w:pPr>
        <w:pStyle w:val="BookText"/>
      </w:pPr>
      <w:r>
        <w:rPr>
          <w:rFonts w:ascii="IRNazanin" w:hAnsi="IRNazanin" w:eastAsia="IRNazanin" w:cs="IRNazanin"/>
          <w:lang w:bidi="fa-IR"/>
          <w:color w:val="111111"/>
          <w:sz w:val="28"/>
          <w:szCs w:val="28"/>
          <w:rtl/>
        </w:rPr>
        <w:t xml:space="preserve">الفص البلور.</w:t>
      </w:r>
    </w:p>
    <w:p>
      <w:pPr>
        <w:pStyle w:val="BookText"/>
      </w:pPr>
      <w:r>
        <w:rPr>
          <w:rFonts w:ascii="IRNazanin" w:hAnsi="IRNazanin" w:eastAsia="IRNazanin" w:cs="IRNazanin"/>
          <w:lang w:bidi="fa-IR"/>
          <w:color w:val="111111"/>
          <w:sz w:val="28"/>
          <w:szCs w:val="28"/>
          <w:rtl/>
        </w:rPr>
        <w:t xml:space="preserve">(18) أمالی ابن الطوسی 36 ج 1 - حدثنا الشیخ السعید أبو علی</w:t>
      </w:r>
    </w:p>
    <w:p>
      <w:pPr>
        <w:pStyle w:val="BookText"/>
      </w:pPr>
      <w:r>
        <w:rPr>
          <w:rFonts w:ascii="IRNazanin" w:hAnsi="IRNazanin" w:eastAsia="IRNazanin" w:cs="IRNazanin"/>
          <w:lang w:bidi="fa-IR"/>
          <w:color w:val="111111"/>
          <w:sz w:val="28"/>
          <w:szCs w:val="28"/>
          <w:rtl/>
        </w:rPr>
        <w:t xml:space="preserve">الحسن بن محمد بن الحسن الطوسی (ره) قال حدثنا الشیخ السعید</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الوالد أبو جعفر محمد بن الحسن بن علی الطوسی (ره) قال حدثنا محمد</w:t>
      </w:r>
    </w:p>
    <w:p>
      <w:pPr>
        <w:pStyle w:val="BookText"/>
      </w:pPr>
      <w:r>
        <w:rPr>
          <w:rFonts w:ascii="IRNazanin" w:hAnsi="IRNazanin" w:eastAsia="IRNazanin" w:cs="IRNazanin"/>
          <w:lang w:bidi="fa-IR"/>
          <w:color w:val="111111"/>
          <w:sz w:val="28"/>
          <w:szCs w:val="28"/>
          <w:rtl/>
        </w:rPr>
        <w:t xml:space="preserve">بن محمد (ره) قال أخبرنی أبو الحسن أحمد بن محمد بن الحسن قال</w:t>
      </w:r>
    </w:p>
    <w:p>
      <w:pPr>
        <w:pStyle w:val="BookText"/>
      </w:pPr>
      <w:r>
        <w:rPr>
          <w:rFonts w:ascii="IRNazanin" w:hAnsi="IRNazanin" w:eastAsia="IRNazanin" w:cs="IRNazanin"/>
          <w:lang w:bidi="fa-IR"/>
          <w:color w:val="111111"/>
          <w:sz w:val="28"/>
          <w:szCs w:val="28"/>
          <w:rtl/>
        </w:rPr>
        <w:t xml:space="preserve">حدثنی أبی قال حدثنا محمد بن یحیی العطار عن الحسن بن موسی</w:t>
      </w:r>
    </w:p>
    <w:p>
      <w:pPr>
        <w:pStyle w:val="BookText"/>
      </w:pPr>
      <w:r>
        <w:rPr>
          <w:rFonts w:ascii="IRNazanin" w:hAnsi="IRNazanin" w:eastAsia="IRNazanin" w:cs="IRNazanin"/>
          <w:lang w:bidi="fa-IR"/>
          <w:color w:val="111111"/>
          <w:sz w:val="28"/>
          <w:szCs w:val="28"/>
          <w:rtl/>
        </w:rPr>
        <w:t xml:space="preserve">الخشاب عن علی بن النعمان عن بشیر الدهان قال قلت لأبی جعفر علیه</w:t>
      </w:r>
    </w:p>
    <w:p>
      <w:pPr>
        <w:pStyle w:val="BookText"/>
      </w:pPr>
      <w:r>
        <w:rPr>
          <w:rFonts w:ascii="IRNazanin" w:hAnsi="IRNazanin" w:eastAsia="IRNazanin" w:cs="IRNazanin"/>
          <w:lang w:bidi="fa-IR"/>
          <w:color w:val="111111"/>
          <w:sz w:val="28"/>
          <w:szCs w:val="28"/>
          <w:rtl/>
        </w:rPr>
        <w:t xml:space="preserve">السلام جعلت فداک أی الفصوص أرکبه علی خاتمی فقال یا بشیر أین أنت</w:t>
      </w:r>
    </w:p>
    <w:p>
      <w:pPr>
        <w:pStyle w:val="BookText"/>
      </w:pPr>
      <w:r>
        <w:rPr>
          <w:rFonts w:ascii="IRNazanin" w:hAnsi="IRNazanin" w:eastAsia="IRNazanin" w:cs="IRNazanin"/>
          <w:lang w:bidi="fa-IR"/>
          <w:color w:val="111111"/>
          <w:sz w:val="28"/>
          <w:szCs w:val="28"/>
          <w:rtl/>
        </w:rPr>
        <w:t xml:space="preserve">عن العقیق الأحمر والعقیق الأصفر والعقیق الأبیض فإنها ثلاثة جبال فی</w:t>
      </w:r>
    </w:p>
    <w:p>
      <w:pPr>
        <w:pStyle w:val="BookText"/>
      </w:pPr>
      <w:r>
        <w:rPr>
          <w:rFonts w:ascii="IRNazanin" w:hAnsi="IRNazanin" w:eastAsia="IRNazanin" w:cs="IRNazanin"/>
          <w:lang w:bidi="fa-IR"/>
          <w:color w:val="111111"/>
          <w:sz w:val="28"/>
          <w:szCs w:val="28"/>
          <w:rtl/>
        </w:rPr>
        <w:t xml:space="preserve">الجنة فاما الأحمر فمطل علی دار رسول الله صلی الله علیه وآله واما</w:t>
      </w:r>
    </w:p>
    <w:p>
      <w:pPr>
        <w:pStyle w:val="BookText"/>
      </w:pPr>
      <w:r>
        <w:rPr>
          <w:rFonts w:ascii="IRNazanin" w:hAnsi="IRNazanin" w:eastAsia="IRNazanin" w:cs="IRNazanin"/>
          <w:lang w:bidi="fa-IR"/>
          <w:color w:val="111111"/>
          <w:sz w:val="28"/>
          <w:szCs w:val="28"/>
          <w:rtl/>
        </w:rPr>
        <w:t xml:space="preserve">الأصفر فمطل علی دار فاطمة علیها السلام وأما الأبیض فمطل علی دار</w:t>
      </w:r>
    </w:p>
    <w:p>
      <w:pPr>
        <w:pStyle w:val="BookText"/>
      </w:pPr>
      <w:r>
        <w:rPr>
          <w:rFonts w:ascii="IRNazanin" w:hAnsi="IRNazanin" w:eastAsia="IRNazanin" w:cs="IRNazanin"/>
          <w:lang w:bidi="fa-IR"/>
          <w:color w:val="111111"/>
          <w:sz w:val="28"/>
          <w:szCs w:val="28"/>
          <w:rtl/>
        </w:rPr>
        <w:t xml:space="preserve">أمیر المؤمنین علیه السلام والدور کلها واحدة یخرج منها ثلاثة أنهار</w:t>
      </w:r>
    </w:p>
    <w:p>
      <w:pPr>
        <w:pStyle w:val="BookText"/>
      </w:pPr>
      <w:r>
        <w:rPr>
          <w:rFonts w:ascii="IRNazanin" w:hAnsi="IRNazanin" w:eastAsia="IRNazanin" w:cs="IRNazanin"/>
          <w:lang w:bidi="fa-IR"/>
          <w:color w:val="111111"/>
          <w:sz w:val="28"/>
          <w:szCs w:val="28"/>
          <w:rtl/>
        </w:rPr>
        <w:t xml:space="preserve">من تحت کل جبل نهر أشد بردا من الثلج وأحلی من العسل وأشد</w:t>
      </w:r>
    </w:p>
    <w:p>
      <w:pPr>
        <w:pStyle w:val="BookText"/>
      </w:pPr>
      <w:r>
        <w:rPr>
          <w:rFonts w:ascii="IRNazanin" w:hAnsi="IRNazanin" w:eastAsia="IRNazanin" w:cs="IRNazanin"/>
          <w:lang w:bidi="fa-IR"/>
          <w:color w:val="111111"/>
          <w:sz w:val="28"/>
          <w:szCs w:val="28"/>
          <w:rtl/>
        </w:rPr>
        <w:t xml:space="preserve">بیاضا من اللبن لا یشرب منها الا محمد وآله وشیعتهم ومصبها کلها</w:t>
      </w:r>
    </w:p>
    <w:p>
      <w:pPr>
        <w:pStyle w:val="BookText"/>
      </w:pPr>
      <w:r>
        <w:rPr>
          <w:rFonts w:ascii="IRNazanin" w:hAnsi="IRNazanin" w:eastAsia="IRNazanin" w:cs="IRNazanin"/>
          <w:lang w:bidi="fa-IR"/>
          <w:color w:val="111111"/>
          <w:sz w:val="28"/>
          <w:szCs w:val="28"/>
          <w:rtl/>
        </w:rPr>
        <w:t xml:space="preserve">واحد ومخرجها من الکوثر وأن هذه الجبال تسبح الله وتقدسه وتمجده</w:t>
      </w:r>
    </w:p>
    <w:p>
      <w:pPr>
        <w:pStyle w:val="BookText"/>
      </w:pPr>
      <w:r>
        <w:rPr>
          <w:rFonts w:ascii="IRNazanin" w:hAnsi="IRNazanin" w:eastAsia="IRNazanin" w:cs="IRNazanin"/>
          <w:lang w:bidi="fa-IR"/>
          <w:color w:val="111111"/>
          <w:sz w:val="28"/>
          <w:szCs w:val="28"/>
          <w:rtl/>
        </w:rPr>
        <w:t xml:space="preserve">تستغفر لمحبی آل محمد علیهم السلام فمن تختم بشئ منها من شیعة</w:t>
      </w:r>
    </w:p>
    <w:p>
      <w:pPr>
        <w:pStyle w:val="BookText"/>
      </w:pPr>
      <w:r>
        <w:rPr>
          <w:rFonts w:ascii="IRNazanin" w:hAnsi="IRNazanin" w:eastAsia="IRNazanin" w:cs="IRNazanin"/>
          <w:lang w:bidi="fa-IR"/>
          <w:color w:val="111111"/>
          <w:sz w:val="28"/>
          <w:szCs w:val="28"/>
          <w:rtl/>
        </w:rPr>
        <w:t xml:space="preserve">آل محمد علیهم السلام لم یر الا الخیر والحسنی والسعة فی رزقه والسلامة</w:t>
      </w:r>
    </w:p>
    <w:p>
      <w:pPr>
        <w:pStyle w:val="BookText"/>
      </w:pPr>
      <w:r>
        <w:rPr>
          <w:rFonts w:ascii="IRNazanin" w:hAnsi="IRNazanin" w:eastAsia="IRNazanin" w:cs="IRNazanin"/>
          <w:lang w:bidi="fa-IR"/>
          <w:color w:val="111111"/>
          <w:sz w:val="28"/>
          <w:szCs w:val="28"/>
          <w:rtl/>
        </w:rPr>
        <w:t xml:space="preserve">من جمیع أنواع البلاء وهو أمان من السلطان الجائر ومن ما یخافه</w:t>
      </w:r>
    </w:p>
    <w:p>
      <w:pPr>
        <w:pStyle w:val="BookText"/>
      </w:pPr>
      <w:r>
        <w:rPr>
          <w:rFonts w:ascii="IRNazanin" w:hAnsi="IRNazanin" w:eastAsia="IRNazanin" w:cs="IRNazanin"/>
          <w:lang w:bidi="fa-IR"/>
          <w:color w:val="111111"/>
          <w:sz w:val="28"/>
          <w:szCs w:val="28"/>
          <w:rtl/>
        </w:rPr>
        <w:t xml:space="preserve">الانسان ویحذره.</w:t>
      </w:r>
    </w:p>
    <w:p>
      <w:pPr>
        <w:pStyle w:val="BookText"/>
      </w:pPr>
      <w:r>
        <w:rPr>
          <w:rFonts w:ascii="IRNazanin" w:hAnsi="IRNazanin" w:eastAsia="IRNazanin" w:cs="IRNazanin"/>
          <w:lang w:bidi="fa-IR"/>
          <w:color w:val="111111"/>
          <w:sz w:val="28"/>
          <w:szCs w:val="28"/>
          <w:rtl/>
        </w:rPr>
        <w:t xml:space="preserve">(19) ک 216 ج 1 - السید علی بن الطاووس فی أمان الاخطار</w:t>
      </w:r>
    </w:p>
    <w:p>
      <w:pPr>
        <w:pStyle w:val="BookText"/>
      </w:pPr>
      <w:r>
        <w:rPr>
          <w:rFonts w:ascii="IRNazanin" w:hAnsi="IRNazanin" w:eastAsia="IRNazanin" w:cs="IRNazanin"/>
          <w:lang w:bidi="fa-IR"/>
          <w:color w:val="111111"/>
          <w:sz w:val="28"/>
          <w:szCs w:val="28"/>
          <w:rtl/>
        </w:rPr>
        <w:t xml:space="preserve">نقلا من کتاب فضل العقیق والتختم به ألیف السید قریش العلوی المدنی</w:t>
      </w:r>
    </w:p>
    <w:p>
      <w:pPr>
        <w:pStyle w:val="BookText"/>
      </w:pPr>
      <w:r>
        <w:rPr>
          <w:rFonts w:ascii="IRNazanin" w:hAnsi="IRNazanin" w:eastAsia="IRNazanin" w:cs="IRNazanin"/>
          <w:lang w:bidi="fa-IR"/>
          <w:color w:val="111111"/>
          <w:sz w:val="28"/>
          <w:szCs w:val="28"/>
          <w:rtl/>
        </w:rPr>
        <w:t xml:space="preserve">بعد ذکر جملة من الاخبار ومن الکتاب المذکور بأسناده فی حدیث آخر</w:t>
      </w:r>
    </w:p>
    <w:p>
      <w:pPr>
        <w:pStyle w:val="BookText"/>
      </w:pPr>
      <w:r>
        <w:rPr>
          <w:rFonts w:ascii="IRNazanin" w:hAnsi="IRNazanin" w:eastAsia="IRNazanin" w:cs="IRNazanin"/>
          <w:lang w:bidi="fa-IR"/>
          <w:color w:val="111111"/>
          <w:sz w:val="28"/>
          <w:szCs w:val="28"/>
          <w:rtl/>
        </w:rPr>
        <w:t xml:space="preserve">عن الباقر علیه السلام وذکر العقیق وأجناسه ثم قال بعد کلام طویل</w:t>
      </w:r>
    </w:p>
    <w:p>
      <w:pPr>
        <w:pStyle w:val="BookText"/>
      </w:pPr>
      <w:r>
        <w:rPr>
          <w:rFonts w:ascii="IRNazanin" w:hAnsi="IRNazanin" w:eastAsia="IRNazanin" w:cs="IRNazanin"/>
          <w:lang w:bidi="fa-IR"/>
          <w:color w:val="111111"/>
          <w:sz w:val="28"/>
          <w:szCs w:val="28"/>
          <w:rtl/>
        </w:rPr>
        <w:t xml:space="preserve">فمن تختم بشئ منها وهو من شیعة آل محمد علیهم السلام (وذکر نحوه)</w:t>
      </w:r>
    </w:p>
    <w:p>
      <w:pPr>
        <w:pStyle w:val="BookText"/>
      </w:pPr>
      <w:r>
        <w:rPr>
          <w:rFonts w:ascii="IRNazanin" w:hAnsi="IRNazanin" w:eastAsia="IRNazanin" w:cs="IRNazanin"/>
          <w:lang w:bidi="fa-IR"/>
          <w:color w:val="111111"/>
          <w:sz w:val="28"/>
          <w:szCs w:val="28"/>
          <w:rtl/>
        </w:rPr>
        <w:t xml:space="preserve">وزاد والغنی عن الناس بعد قوله فی الرزق.</w:t>
      </w:r>
    </w:p>
    <w:p>
      <w:pPr>
        <w:pStyle w:val="BookText"/>
      </w:pPr>
      <w:r>
        <w:rPr>
          <w:rFonts w:ascii="IRNazanin" w:hAnsi="IRNazanin" w:eastAsia="IRNazanin" w:cs="IRNazanin"/>
          <w:lang w:bidi="fa-IR"/>
          <w:color w:val="111111"/>
          <w:sz w:val="28"/>
          <w:szCs w:val="28"/>
          <w:rtl/>
        </w:rPr>
        <w:t xml:space="preserve">(20) الجعفریات 185 - بأسناده عن علی بن أبی طالب علیه السلام</w:t>
      </w:r>
    </w:p>
    <w:p>
      <w:pPr>
        <w:pStyle w:val="BookText"/>
      </w:pPr>
      <w:r>
        <w:rPr>
          <w:rFonts w:ascii="IRNazanin" w:hAnsi="IRNazanin" w:eastAsia="IRNazanin" w:cs="IRNazanin"/>
          <w:lang w:bidi="fa-IR"/>
          <w:color w:val="111111"/>
          <w:sz w:val="28"/>
          <w:szCs w:val="28"/>
          <w:rtl/>
        </w:rPr>
        <w:t xml:space="preserve">قال سمعت رسول الله صلی الله علیه وآله یقول من تختم بفص عقیق أحمر</w:t>
      </w:r>
    </w:p>
    <w:p>
      <w:pPr>
        <w:pStyle w:val="BookText"/>
      </w:pPr>
      <w:r>
        <w:rPr>
          <w:rFonts w:ascii="IRNazanin" w:hAnsi="IRNazanin" w:eastAsia="IRNazanin" w:cs="IRNazanin"/>
          <w:lang w:bidi="fa-IR"/>
          <w:color w:val="111111"/>
          <w:sz w:val="28"/>
          <w:szCs w:val="28"/>
          <w:rtl/>
        </w:rPr>
        <w:t xml:space="preserve">ختم الله تعالی له بالحسنی.</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کا 470 ج 6 - (عدة من أصحابنا - معلق) عن أحمد بن محمد</w:t>
      </w:r>
    </w:p>
    <w:p>
      <w:pPr>
        <w:pStyle w:val="BookText"/>
      </w:pPr>
      <w:r>
        <w:rPr>
          <w:rFonts w:ascii="IRNazanin" w:hAnsi="IRNazanin" w:eastAsia="IRNazanin" w:cs="IRNazanin"/>
          <w:lang w:bidi="fa-IR"/>
          <w:color w:val="111111"/>
          <w:sz w:val="28"/>
          <w:szCs w:val="28"/>
          <w:rtl/>
        </w:rPr>
        <w:t xml:space="preserve">بن خالد عن بعض أصحابه رفعه قال قال أبو عبد الله علیه السلام العقیق</w:t>
      </w:r>
    </w:p>
    <w:p>
      <w:pPr>
        <w:pStyle w:val="BookText"/>
      </w:pPr>
      <w:r>
        <w:rPr>
          <w:rFonts w:ascii="IRNazanin" w:hAnsi="IRNazanin" w:eastAsia="IRNazanin" w:cs="IRNazanin"/>
          <w:lang w:bidi="fa-IR"/>
          <w:color w:val="111111"/>
          <w:sz w:val="28"/>
          <w:szCs w:val="28"/>
          <w:rtl/>
        </w:rPr>
        <w:t xml:space="preserve">أمان فی السفر.</w:t>
      </w:r>
    </w:p>
    <w:p>
      <w:pPr>
        <w:pStyle w:val="BookText"/>
      </w:pPr>
      <w:r>
        <w:rPr>
          <w:rFonts w:ascii="IRNazanin" w:hAnsi="IRNazanin" w:eastAsia="IRNazanin" w:cs="IRNazanin"/>
          <w:lang w:bidi="fa-IR"/>
          <w:color w:val="111111"/>
          <w:sz w:val="28"/>
          <w:szCs w:val="28"/>
          <w:rtl/>
        </w:rPr>
        <w:t xml:space="preserve">(22) ک 216 ج 1 - و 42 ج 2 - السید علی بن طاووس فی أمان</w:t>
      </w:r>
    </w:p>
    <w:p>
      <w:pPr>
        <w:pStyle w:val="BookText"/>
      </w:pPr>
      <w:r>
        <w:rPr>
          <w:rFonts w:ascii="IRNazanin" w:hAnsi="IRNazanin" w:eastAsia="IRNazanin" w:cs="IRNazanin"/>
          <w:lang w:bidi="fa-IR"/>
          <w:color w:val="111111"/>
          <w:sz w:val="28"/>
          <w:szCs w:val="28"/>
          <w:rtl/>
        </w:rPr>
        <w:t xml:space="preserve">الاخطار روینا من کتاب فضل العقیق والتختم به تألیف السید السعید</w:t>
      </w:r>
    </w:p>
    <w:p>
      <w:pPr>
        <w:pStyle w:val="BookText"/>
      </w:pPr>
      <w:r>
        <w:rPr>
          <w:rFonts w:ascii="IRNazanin" w:hAnsi="IRNazanin" w:eastAsia="IRNazanin" w:cs="IRNazanin"/>
          <w:lang w:bidi="fa-IR"/>
          <w:color w:val="111111"/>
          <w:sz w:val="28"/>
          <w:szCs w:val="28"/>
          <w:rtl/>
        </w:rPr>
        <w:t xml:space="preserve">قریش (بن المهنا 216) العلوی المدنی رضی الله عنه بأسنادنا المتصل</w:t>
      </w:r>
    </w:p>
    <w:p>
      <w:pPr>
        <w:pStyle w:val="BookText"/>
      </w:pPr>
      <w:r>
        <w:rPr>
          <w:rFonts w:ascii="IRNazanin" w:hAnsi="IRNazanin" w:eastAsia="IRNazanin" w:cs="IRNazanin"/>
          <w:lang w:bidi="fa-IR"/>
          <w:color w:val="111111"/>
          <w:sz w:val="28"/>
          <w:szCs w:val="28"/>
          <w:rtl/>
        </w:rPr>
        <w:t xml:space="preserve">فیه عن الصادق علیه السلام أنه قال الخاتم العقیق أمان فی السفر.</w:t>
      </w:r>
    </w:p>
    <w:p>
      <w:pPr>
        <w:pStyle w:val="BookText"/>
      </w:pPr>
      <w:r>
        <w:rPr>
          <w:rFonts w:ascii="IRNazanin" w:hAnsi="IRNazanin" w:eastAsia="IRNazanin" w:cs="IRNazanin"/>
          <w:lang w:bidi="fa-IR"/>
          <w:color w:val="111111"/>
          <w:sz w:val="28"/>
          <w:szCs w:val="28"/>
          <w:rtl/>
        </w:rPr>
        <w:t xml:space="preserve">(23) فیه - ومن الکتاب المذکور فی حدیث آخر عن أبی عبد الله</w:t>
      </w:r>
    </w:p>
    <w:p>
      <w:pPr>
        <w:pStyle w:val="BookText"/>
      </w:pPr>
      <w:r>
        <w:rPr>
          <w:rFonts w:ascii="IRNazanin" w:hAnsi="IRNazanin" w:eastAsia="IRNazanin" w:cs="IRNazanin"/>
          <w:lang w:bidi="fa-IR"/>
          <w:color w:val="111111"/>
          <w:sz w:val="28"/>
          <w:szCs w:val="28"/>
          <w:rtl/>
        </w:rPr>
        <w:t xml:space="preserve">علیه السلام الخاتم العقیق حرز فی السفر. الثواب 208 - وروی فی</w:t>
      </w:r>
    </w:p>
    <w:p>
      <w:pPr>
        <w:pStyle w:val="BookText"/>
      </w:pPr>
      <w:r>
        <w:rPr>
          <w:rFonts w:ascii="IRNazanin" w:hAnsi="IRNazanin" w:eastAsia="IRNazanin" w:cs="IRNazanin"/>
          <w:lang w:bidi="fa-IR"/>
          <w:color w:val="111111"/>
          <w:sz w:val="28"/>
          <w:szCs w:val="28"/>
          <w:rtl/>
        </w:rPr>
        <w:t xml:space="preserve">حدیث آخر قال أبو عبد الله علیه السلام العقیق حرز فی السفر</w:t>
      </w:r>
    </w:p>
    <w:p>
      <w:pPr>
        <w:pStyle w:val="BookText"/>
      </w:pPr>
      <w:r>
        <w:rPr>
          <w:rFonts w:ascii="IRNazanin" w:hAnsi="IRNazanin" w:eastAsia="IRNazanin" w:cs="IRNazanin"/>
          <w:lang w:bidi="fa-IR"/>
          <w:color w:val="111111"/>
          <w:sz w:val="28"/>
          <w:szCs w:val="28"/>
          <w:rtl/>
        </w:rPr>
        <w:t xml:space="preserve">(24) کا 471 ج 6 (محمد بن یحیی - معلق) عن أحمد بن محمد</w:t>
      </w:r>
    </w:p>
    <w:p>
      <w:pPr>
        <w:pStyle w:val="BookText"/>
      </w:pPr>
      <w:r>
        <w:rPr>
          <w:rFonts w:ascii="IRNazanin" w:hAnsi="IRNazanin" w:eastAsia="IRNazanin" w:cs="IRNazanin"/>
          <w:lang w:bidi="fa-IR"/>
          <w:color w:val="111111"/>
          <w:sz w:val="28"/>
          <w:szCs w:val="28"/>
          <w:rtl/>
        </w:rPr>
        <w:t xml:space="preserve">عن محمد بن أحمد رفعه قال شکا رجل إلی النبی صلی الله علیه وآله</w:t>
      </w:r>
    </w:p>
    <w:p>
      <w:pPr>
        <w:pStyle w:val="BookText"/>
      </w:pPr>
      <w:r>
        <w:rPr>
          <w:rFonts w:ascii="IRNazanin" w:hAnsi="IRNazanin" w:eastAsia="IRNazanin" w:cs="IRNazanin"/>
          <w:lang w:bidi="fa-IR"/>
          <w:color w:val="111111"/>
          <w:sz w:val="28"/>
          <w:szCs w:val="28"/>
          <w:rtl/>
        </w:rPr>
        <w:t xml:space="preserve">أنه قطع علیه الطریق فقال صلی الله علیه وآله هلا تختمت بالعقیق فإنه</w:t>
      </w:r>
    </w:p>
    <w:p>
      <w:pPr>
        <w:pStyle w:val="BookText"/>
      </w:pPr>
      <w:r>
        <w:rPr>
          <w:rFonts w:ascii="IRNazanin" w:hAnsi="IRNazanin" w:eastAsia="IRNazanin" w:cs="IRNazanin"/>
          <w:lang w:bidi="fa-IR"/>
          <w:color w:val="111111"/>
          <w:sz w:val="28"/>
          <w:szCs w:val="28"/>
          <w:rtl/>
        </w:rPr>
        <w:t xml:space="preserve">یحرس من کل سوء. الثواب 208 - حدثنی علی بن أحمد بن عبد الله عن</w:t>
      </w:r>
    </w:p>
    <w:p>
      <w:pPr>
        <w:pStyle w:val="BookText"/>
      </w:pPr>
      <w:r>
        <w:rPr>
          <w:rFonts w:ascii="IRNazanin" w:hAnsi="IRNazanin" w:eastAsia="IRNazanin" w:cs="IRNazanin"/>
          <w:lang w:bidi="fa-IR"/>
          <w:color w:val="111111"/>
          <w:sz w:val="28"/>
          <w:szCs w:val="28"/>
          <w:rtl/>
        </w:rPr>
        <w:t xml:space="preserve">أبیه عن أحمد بن أبی عبد الله عن الحسن </w:t>
      </w:r>
      <w:r>
        <w:rPr>
          <w:rStyle w:val="FootnoteReference"/>
        </w:rPr>
        <w:footnoteReference w:id="713"/>
      </w:r>
      <w:r>
        <w:rPr>
          <w:rFonts w:ascii="IRNazanin" w:hAnsi="IRNazanin" w:eastAsia="IRNazanin" w:cs="IRNazanin"/>
          <w:lang w:bidi="fa-IR"/>
          <w:color w:val="111111"/>
          <w:sz w:val="28"/>
          <w:szCs w:val="28"/>
          <w:rtl/>
        </w:rPr>
        <w:t xml:space="preserve">بن موسی عن الحسن بن</w:t>
      </w:r>
    </w:p>
    <w:p>
      <w:pPr>
        <w:pStyle w:val="BookText"/>
      </w:pPr>
      <w:r>
        <w:rPr>
          <w:rFonts w:ascii="IRNazanin" w:hAnsi="IRNazanin" w:eastAsia="IRNazanin" w:cs="IRNazanin"/>
          <w:lang w:bidi="fa-IR"/>
          <w:color w:val="111111"/>
          <w:sz w:val="28"/>
          <w:szCs w:val="28"/>
          <w:rtl/>
        </w:rPr>
        <w:t xml:space="preserve">یحیی عن الحسین بن مزید </w:t>
      </w:r>
      <w:r>
        <w:rPr>
          <w:rStyle w:val="FootnoteReference"/>
        </w:rPr>
        <w:footnoteReference w:id="714"/>
      </w:r>
      <w:r>
        <w:rPr>
          <w:rFonts w:ascii="IRNazanin" w:hAnsi="IRNazanin" w:eastAsia="IRNazanin" w:cs="IRNazanin"/>
          <w:lang w:bidi="fa-IR"/>
          <w:color w:val="111111"/>
          <w:sz w:val="28"/>
          <w:szCs w:val="28"/>
          <w:rtl/>
        </w:rPr>
        <w:t xml:space="preserve">عن أبی عبد الله جعفر بن محمد عن أبیه</w:t>
      </w:r>
    </w:p>
    <w:p>
      <w:pPr>
        <w:pStyle w:val="BookText"/>
      </w:pPr>
      <w:r>
        <w:rPr>
          <w:rFonts w:ascii="IRNazanin" w:hAnsi="IRNazanin" w:eastAsia="IRNazanin" w:cs="IRNazanin"/>
          <w:lang w:bidi="fa-IR"/>
          <w:color w:val="111111"/>
          <w:sz w:val="28"/>
          <w:szCs w:val="28"/>
          <w:rtl/>
        </w:rPr>
        <w:t xml:space="preserve">عن آبائه عن أمیر المؤمنین علیهم السلام قال شکا (وذکر نحوه).</w:t>
      </w:r>
    </w:p>
    <w:p>
      <w:pPr>
        <w:pStyle w:val="BookText"/>
      </w:pPr>
      <w:r>
        <w:rPr>
          <w:rFonts w:ascii="IRNazanin" w:hAnsi="IRNazanin" w:eastAsia="IRNazanin" w:cs="IRNazanin"/>
          <w:lang w:bidi="fa-IR"/>
          <w:color w:val="111111"/>
          <w:sz w:val="28"/>
          <w:szCs w:val="28"/>
          <w:rtl/>
        </w:rPr>
        <w:t xml:space="preserve">(25) الثواب 208 - بهذا الاسناد عن أمیر المؤمنین علیهم ب السلام</w:t>
      </w:r>
    </w:p>
    <w:p>
      <w:pPr>
        <w:pStyle w:val="BookText"/>
      </w:pPr>
      <w:r>
        <w:rPr>
          <w:rFonts w:ascii="IRNazanin" w:hAnsi="IRNazanin" w:eastAsia="IRNazanin" w:cs="IRNazanin"/>
          <w:lang w:bidi="fa-IR"/>
          <w:color w:val="111111"/>
          <w:sz w:val="28"/>
          <w:szCs w:val="28"/>
          <w:rtl/>
        </w:rPr>
        <w:t xml:space="preserve">قال تختموا العقیق یبارک الله علیکم وتکونوا فی أمن من البلاء.</w:t>
      </w:r>
    </w:p>
    <w:p>
      <w:pPr>
        <w:pStyle w:val="BookText"/>
      </w:pPr>
      <w:r>
        <w:rPr>
          <w:rFonts w:ascii="IRNazanin" w:hAnsi="IRNazanin" w:eastAsia="IRNazanin" w:cs="IRNazanin"/>
          <w:lang w:bidi="fa-IR"/>
          <w:color w:val="111111"/>
          <w:sz w:val="28"/>
          <w:szCs w:val="28"/>
          <w:rtl/>
        </w:rPr>
        <w:t xml:space="preserve">(26) مکارم الاخلاق 88 - من کتاب اللباس عن سلیمان الأعمش</w:t>
      </w:r>
    </w:p>
    <w:p>
      <w:pPr>
        <w:pStyle w:val="BookText"/>
      </w:pPr>
      <w:r>
        <w:rPr>
          <w:rFonts w:ascii="IRNazanin" w:hAnsi="IRNazanin" w:eastAsia="IRNazanin" w:cs="IRNazanin"/>
          <w:lang w:bidi="fa-IR"/>
          <w:color w:val="111111"/>
          <w:sz w:val="28"/>
          <w:szCs w:val="28"/>
          <w:rtl/>
        </w:rPr>
        <w:t xml:space="preserve">قال کنت مع جعفر بن محمد علیه السلام علی باب أبی جعفر المنصور</w:t>
      </w:r>
    </w:p>
    <w:p>
      <w:pPr>
        <w:pStyle w:val="BookText"/>
      </w:pPr>
      <w:r>
        <w:rPr>
          <w:rFonts w:ascii="IRNazanin" w:hAnsi="IRNazanin" w:eastAsia="IRNazanin" w:cs="IRNazanin"/>
          <w:lang w:bidi="fa-IR"/>
          <w:color w:val="111111"/>
          <w:sz w:val="28"/>
          <w:szCs w:val="28"/>
          <w:rtl/>
        </w:rPr>
        <w:t xml:space="preserve">فخرج من عنده رجل مجلود بالسوط فقال [لی] یا سلمان [ف] انظر ما</w:t>
      </w:r>
    </w:p>
    <w:p>
      <w:pPr>
        <w:pStyle w:val="BookText"/>
      </w:pPr>
      <w:r>
        <w:rPr>
          <w:rFonts w:ascii="IRNazanin" w:hAnsi="IRNazanin" w:eastAsia="IRNazanin" w:cs="IRNazanin"/>
          <w:lang w:bidi="fa-IR"/>
          <w:color w:val="111111"/>
          <w:sz w:val="28"/>
          <w:szCs w:val="28"/>
          <w:rtl/>
        </w:rPr>
        <w:t xml:space="preserve">فص خاتمه قلت یا ابن رسول الله فصه غیر عقیق فقال یا سلیمان أما انه</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کان عقیقا لما جلد بالسوط قلت یا ابن رسول الله زدنی قال یا سلیمان</w:t>
      </w:r>
    </w:p>
    <w:p>
      <w:pPr>
        <w:pStyle w:val="BookText"/>
      </w:pPr>
      <w:r>
        <w:rPr>
          <w:rFonts w:ascii="IRNazanin" w:hAnsi="IRNazanin" w:eastAsia="IRNazanin" w:cs="IRNazanin"/>
          <w:lang w:bidi="fa-IR"/>
          <w:color w:val="111111"/>
          <w:sz w:val="28"/>
          <w:szCs w:val="28"/>
          <w:rtl/>
        </w:rPr>
        <w:t xml:space="preserve">هو أمان من قطع الید قلت یا ابن رسول الله زدنی قال یا سلیمان هو أمان</w:t>
      </w:r>
    </w:p>
    <w:p>
      <w:pPr>
        <w:pStyle w:val="BookText"/>
      </w:pPr>
      <w:r>
        <w:rPr>
          <w:rFonts w:ascii="IRNazanin" w:hAnsi="IRNazanin" w:eastAsia="IRNazanin" w:cs="IRNazanin"/>
          <w:lang w:bidi="fa-IR"/>
          <w:color w:val="111111"/>
          <w:sz w:val="28"/>
          <w:szCs w:val="28"/>
          <w:rtl/>
        </w:rPr>
        <w:t xml:space="preserve">من الدم قلت یا ابن رسول الله زدنی قال یا سلیمان ان الله عز وجل یحب</w:t>
      </w:r>
    </w:p>
    <w:p>
      <w:pPr>
        <w:pStyle w:val="BookText"/>
      </w:pPr>
      <w:r>
        <w:rPr>
          <w:rFonts w:ascii="IRNazanin" w:hAnsi="IRNazanin" w:eastAsia="IRNazanin" w:cs="IRNazanin"/>
          <w:lang w:bidi="fa-IR"/>
          <w:color w:val="111111"/>
          <w:sz w:val="28"/>
          <w:szCs w:val="28"/>
          <w:rtl/>
        </w:rPr>
        <w:t xml:space="preserve">أن ترفع الیه فی الدعاء ید فیها فص عقیق قلت یا ابن رسول الله زدنی قال</w:t>
      </w:r>
    </w:p>
    <w:p>
      <w:pPr>
        <w:pStyle w:val="BookText"/>
      </w:pPr>
      <w:r>
        <w:rPr>
          <w:rFonts w:ascii="IRNazanin" w:hAnsi="IRNazanin" w:eastAsia="IRNazanin" w:cs="IRNazanin"/>
          <w:lang w:bidi="fa-IR"/>
          <w:color w:val="111111"/>
          <w:sz w:val="28"/>
          <w:szCs w:val="28"/>
          <w:rtl/>
        </w:rPr>
        <w:t xml:space="preserve">العجب (کل العجب) من ید فیها فص عقیق کیف تخلو من الدنانیر</w:t>
      </w:r>
    </w:p>
    <w:p>
      <w:pPr>
        <w:pStyle w:val="BookText"/>
      </w:pPr>
      <w:r>
        <w:rPr>
          <w:rFonts w:ascii="IRNazanin" w:hAnsi="IRNazanin" w:eastAsia="IRNazanin" w:cs="IRNazanin"/>
          <w:lang w:bidi="fa-IR"/>
          <w:color w:val="111111"/>
          <w:sz w:val="28"/>
          <w:szCs w:val="28"/>
          <w:rtl/>
        </w:rPr>
        <w:t xml:space="preserve">والدراهم قلت یا ابن رسول الله زدنی قال یا سلیمان انه حرز من کل بلاء</w:t>
      </w:r>
    </w:p>
    <w:p>
      <w:pPr>
        <w:pStyle w:val="BookText"/>
      </w:pPr>
      <w:r>
        <w:rPr>
          <w:rFonts w:ascii="IRNazanin" w:hAnsi="IRNazanin" w:eastAsia="IRNazanin" w:cs="IRNazanin"/>
          <w:lang w:bidi="fa-IR"/>
          <w:color w:val="111111"/>
          <w:sz w:val="28"/>
          <w:szCs w:val="28"/>
          <w:rtl/>
        </w:rPr>
        <w:t xml:space="preserve">قلت یا ابن رسول الله زدنی قال یا سلیمان هو أمان من الفقر قلت یا ابن</w:t>
      </w:r>
    </w:p>
    <w:p>
      <w:pPr>
        <w:pStyle w:val="BookText"/>
      </w:pPr>
      <w:r>
        <w:rPr>
          <w:rFonts w:ascii="IRNazanin" w:hAnsi="IRNazanin" w:eastAsia="IRNazanin" w:cs="IRNazanin"/>
          <w:lang w:bidi="fa-IR"/>
          <w:color w:val="111111"/>
          <w:sz w:val="28"/>
          <w:szCs w:val="28"/>
          <w:rtl/>
        </w:rPr>
        <w:t xml:space="preserve">رسول الله أحدث بها عن جدک الحسین بن علی عن أمیر المؤمنین علیهم</w:t>
      </w:r>
    </w:p>
    <w:p>
      <w:pPr>
        <w:pStyle w:val="BookText"/>
      </w:pPr>
      <w:r>
        <w:rPr>
          <w:rFonts w:ascii="IRNazanin" w:hAnsi="IRNazanin" w:eastAsia="IRNazanin" w:cs="IRNazanin"/>
          <w:lang w:bidi="fa-IR"/>
          <w:color w:val="111111"/>
          <w:sz w:val="28"/>
          <w:szCs w:val="28"/>
          <w:rtl/>
        </w:rPr>
        <w:t xml:space="preserve">السلام قال نعم.</w:t>
      </w:r>
    </w:p>
    <w:p>
      <w:pPr>
        <w:pStyle w:val="BookText"/>
      </w:pPr>
      <w:r>
        <w:rPr>
          <w:rFonts w:ascii="IRNazanin" w:hAnsi="IRNazanin" w:eastAsia="IRNazanin" w:cs="IRNazanin"/>
          <w:lang w:bidi="fa-IR"/>
          <w:color w:val="111111"/>
          <w:sz w:val="28"/>
          <w:szCs w:val="28"/>
          <w:rtl/>
        </w:rPr>
        <w:t xml:space="preserve">(27) الثواب 207 - أبی ره قال حدثنی سعد بن عبد الله عن یعقوب</w:t>
      </w:r>
    </w:p>
    <w:p>
      <w:pPr>
        <w:pStyle w:val="BookText"/>
      </w:pPr>
      <w:r>
        <w:rPr>
          <w:rFonts w:ascii="IRNazanin" w:hAnsi="IRNazanin" w:eastAsia="IRNazanin" w:cs="IRNazanin"/>
          <w:lang w:bidi="fa-IR"/>
          <w:color w:val="111111"/>
          <w:sz w:val="28"/>
          <w:szCs w:val="28"/>
          <w:rtl/>
        </w:rPr>
        <w:t xml:space="preserve">بن یزید کا 471 ج 6 - محمد بن یحیی عن أحمد بن محمد عن یعقوب</w:t>
      </w:r>
    </w:p>
    <w:p>
      <w:pPr>
        <w:pStyle w:val="BookText"/>
      </w:pPr>
      <w:r>
        <w:rPr>
          <w:rFonts w:ascii="IRNazanin" w:hAnsi="IRNazanin" w:eastAsia="IRNazanin" w:cs="IRNazanin"/>
          <w:lang w:bidi="fa-IR"/>
          <w:color w:val="111111"/>
          <w:sz w:val="28"/>
          <w:szCs w:val="28"/>
          <w:rtl/>
        </w:rPr>
        <w:t xml:space="preserve">بن یزید عن إبراهیم بن عقبة عن سیابة بن أیوب عن محمد بن الفضل </w:t>
      </w:r>
      <w:r>
        <w:rPr>
          <w:rStyle w:val="FootnoteReference"/>
        </w:rPr>
        <w:footnoteReference w:id="715"/>
      </w:r>
    </w:p>
    <w:p>
      <w:pPr>
        <w:pStyle w:val="BookText"/>
      </w:pPr>
      <w:r>
        <w:rPr>
          <w:rFonts w:ascii="IRNazanin" w:hAnsi="IRNazanin" w:eastAsia="IRNazanin" w:cs="IRNazanin"/>
          <w:lang w:bidi="fa-IR"/>
          <w:color w:val="111111"/>
          <w:sz w:val="28"/>
          <w:szCs w:val="28"/>
          <w:rtl/>
        </w:rPr>
        <w:t xml:space="preserve">عن عبد الرحیم القصیر قال بعث الوالی إلی رجل من آل أبی طالب فی</w:t>
      </w:r>
    </w:p>
    <w:p>
      <w:pPr>
        <w:pStyle w:val="BookText"/>
      </w:pPr>
      <w:r>
        <w:rPr>
          <w:rFonts w:ascii="IRNazanin" w:hAnsi="IRNazanin" w:eastAsia="IRNazanin" w:cs="IRNazanin"/>
          <w:lang w:bidi="fa-IR"/>
          <w:color w:val="111111"/>
          <w:sz w:val="28"/>
          <w:szCs w:val="28"/>
          <w:rtl/>
        </w:rPr>
        <w:t xml:space="preserve">جنایة فمر بأبی عبد الله علیه السلام فقال أتبعوه بخاتم عقیق (قال - ثواب)</w:t>
      </w:r>
    </w:p>
    <w:p>
      <w:pPr>
        <w:pStyle w:val="BookText"/>
      </w:pPr>
      <w:r>
        <w:rPr>
          <w:rFonts w:ascii="IRNazanin" w:hAnsi="IRNazanin" w:eastAsia="IRNazanin" w:cs="IRNazanin"/>
          <w:lang w:bidi="fa-IR"/>
          <w:color w:val="111111"/>
          <w:sz w:val="28"/>
          <w:szCs w:val="28"/>
          <w:rtl/>
        </w:rPr>
        <w:t xml:space="preserve">فأتی </w:t>
      </w:r>
      <w:r>
        <w:rPr>
          <w:rStyle w:val="FootnoteReference"/>
        </w:rPr>
        <w:footnoteReference w:id="716"/>
      </w:r>
      <w:r>
        <w:rPr>
          <w:rFonts w:ascii="IRNazanin" w:hAnsi="IRNazanin" w:eastAsia="IRNazanin" w:cs="IRNazanin"/>
          <w:lang w:bidi="fa-IR"/>
          <w:color w:val="111111"/>
          <w:sz w:val="28"/>
          <w:szCs w:val="28"/>
          <w:rtl/>
        </w:rPr>
        <w:t xml:space="preserve">بخاتم عقیق فلم یر مکروها.</w:t>
      </w:r>
    </w:p>
    <w:p>
      <w:pPr>
        <w:pStyle w:val="BookText"/>
      </w:pPr>
      <w:r>
        <w:rPr>
          <w:rFonts w:ascii="IRNazanin" w:hAnsi="IRNazanin" w:eastAsia="IRNazanin" w:cs="IRNazanin"/>
          <w:lang w:bidi="fa-IR"/>
          <w:color w:val="111111"/>
          <w:sz w:val="28"/>
          <w:szCs w:val="28"/>
          <w:rtl/>
        </w:rPr>
        <w:t xml:space="preserve">(28) الثواب 207 - حدثنی محمد بن علی ماجیلویه رضی الله عنه</w:t>
      </w:r>
    </w:p>
    <w:p>
      <w:pPr>
        <w:pStyle w:val="BookText"/>
      </w:pPr>
      <w:r>
        <w:rPr>
          <w:rFonts w:ascii="IRNazanin" w:hAnsi="IRNazanin" w:eastAsia="IRNazanin" w:cs="IRNazanin"/>
          <w:lang w:bidi="fa-IR"/>
          <w:color w:val="111111"/>
          <w:sz w:val="28"/>
          <w:szCs w:val="28"/>
          <w:rtl/>
        </w:rPr>
        <w:t xml:space="preserve">عن عمه محمد ابن أبی القاسم عن أحمد بن أبی عبد الله عن أبی حیون عن</w:t>
      </w:r>
    </w:p>
    <w:p>
      <w:pPr>
        <w:pStyle w:val="BookText"/>
      </w:pPr>
      <w:r>
        <w:rPr>
          <w:rFonts w:ascii="IRNazanin" w:hAnsi="IRNazanin" w:eastAsia="IRNazanin" w:cs="IRNazanin"/>
          <w:lang w:bidi="fa-IR"/>
          <w:color w:val="111111"/>
          <w:sz w:val="28"/>
          <w:szCs w:val="28"/>
          <w:rtl/>
        </w:rPr>
        <w:t xml:space="preserve">أبیه عن عمرو بن أبی المقدام عن أبی جعفر علیه السلام قال مر به رجل</w:t>
      </w:r>
    </w:p>
    <w:p>
      <w:pPr>
        <w:pStyle w:val="BookText"/>
      </w:pPr>
      <w:r>
        <w:rPr>
          <w:rFonts w:ascii="IRNazanin" w:hAnsi="IRNazanin" w:eastAsia="IRNazanin" w:cs="IRNazanin"/>
          <w:lang w:bidi="fa-IR"/>
          <w:color w:val="111111"/>
          <w:sz w:val="28"/>
          <w:szCs w:val="28"/>
          <w:rtl/>
        </w:rPr>
        <w:t xml:space="preserve">مجلود فقال أین کان خاتمه العقیق أما أنه لو کان علیه ما جلد</w:t>
      </w:r>
    </w:p>
    <w:p>
      <w:pPr>
        <w:pStyle w:val="BookText"/>
      </w:pPr>
      <w:r>
        <w:rPr>
          <w:rFonts w:ascii="IRNazanin" w:hAnsi="IRNazanin" w:eastAsia="IRNazanin" w:cs="IRNazanin"/>
          <w:lang w:bidi="fa-IR"/>
          <w:color w:val="111111"/>
          <w:sz w:val="28"/>
          <w:szCs w:val="28"/>
          <w:rtl/>
        </w:rPr>
        <w:t xml:space="preserve">(29) الثواب 208 - أبی (ره) قال حدثنی سعد بن عبد الله قال</w:t>
      </w:r>
    </w:p>
    <w:p>
      <w:pPr>
        <w:pStyle w:val="BookText"/>
      </w:pPr>
      <w:r>
        <w:rPr>
          <w:rFonts w:ascii="IRNazanin" w:hAnsi="IRNazanin" w:eastAsia="IRNazanin" w:cs="IRNazanin"/>
          <w:lang w:bidi="fa-IR"/>
          <w:color w:val="111111"/>
          <w:sz w:val="28"/>
          <w:szCs w:val="28"/>
          <w:rtl/>
        </w:rPr>
        <w:t xml:space="preserve">حدثنی الحسن بن موسی الخشاب عن عقیل بن المتوکل المکی یرفعه عن</w:t>
      </w:r>
    </w:p>
    <w:p>
      <w:pPr>
        <w:pStyle w:val="BookText"/>
      </w:pPr>
      <w:r>
        <w:rPr>
          <w:rFonts w:ascii="IRNazanin" w:hAnsi="IRNazanin" w:eastAsia="IRNazanin" w:cs="IRNazanin"/>
          <w:lang w:bidi="fa-IR"/>
          <w:color w:val="111111"/>
          <w:sz w:val="28"/>
          <w:szCs w:val="28"/>
          <w:rtl/>
        </w:rPr>
        <w:t xml:space="preserve">جعفر بن محمد عن أبیه عن جده علیهم السلام قال من صاغ خاتما عقیقا</w:t>
      </w:r>
    </w:p>
    <w:p>
      <w:pPr>
        <w:pStyle w:val="BookText"/>
      </w:pPr>
      <w:r>
        <w:rPr>
          <w:rFonts w:ascii="IRNazanin" w:hAnsi="IRNazanin" w:eastAsia="IRNazanin" w:cs="IRNazanin"/>
          <w:lang w:bidi="fa-IR"/>
          <w:color w:val="111111"/>
          <w:sz w:val="28"/>
          <w:szCs w:val="28"/>
          <w:rtl/>
        </w:rPr>
        <w:t xml:space="preserve">فنقش فیه محمد نبی الله وعلی ولی الله وقاه الله میتة السوء ولم یمت</w:t>
      </w:r>
    </w:p>
    <w:p>
      <w:pPr>
        <w:pStyle w:val="BookText"/>
      </w:pPr>
      <w:r>
        <w:rPr>
          <w:rFonts w:ascii="IRNazanin" w:hAnsi="IRNazanin" w:eastAsia="IRNazanin" w:cs="IRNazanin"/>
          <w:lang w:bidi="fa-IR"/>
          <w:color w:val="111111"/>
          <w:sz w:val="28"/>
          <w:szCs w:val="28"/>
          <w:rtl/>
        </w:rPr>
        <w:t xml:space="preserve">الا علی الفطرة.</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261" w:name="pg12421_117997"/>
    <w:bookmarkEnd w:id="261"/>
    <w:p>
      <w:pPr>
        <w:pStyle w:val="BookText"/>
      </w:pPr>
      <w:r>
        <w:rPr>
          <w:rFonts w:ascii="IRNazanin" w:hAnsi="IRNazanin" w:eastAsia="IRNazanin" w:cs="IRNazanin"/>
          <w:lang w:bidi="fa-IR"/>
          <w:color w:val="111111"/>
          <w:sz w:val="28"/>
          <w:szCs w:val="28"/>
          <w:rtl/>
        </w:rPr>
        <w:t xml:space="preserve">(30) ک 216 ج 1 - السید علی بن طاووس فی أمان الاخطار</w:t>
      </w:r>
    </w:p>
    <w:p>
      <w:pPr>
        <w:pStyle w:val="BookText"/>
      </w:pPr>
      <w:r>
        <w:rPr>
          <w:rFonts w:ascii="IRNazanin" w:hAnsi="IRNazanin" w:eastAsia="IRNazanin" w:cs="IRNazanin"/>
          <w:lang w:bidi="fa-IR"/>
          <w:color w:val="111111"/>
          <w:sz w:val="28"/>
          <w:szCs w:val="28"/>
          <w:rtl/>
        </w:rPr>
        <w:t xml:space="preserve">روینا من کتاب فضل العقیق والتختم به تألیف السید السعید قریش بن السبیع</w:t>
      </w:r>
    </w:p>
    <w:p>
      <w:pPr>
        <w:pStyle w:val="BookText"/>
      </w:pPr>
      <w:r>
        <w:rPr>
          <w:rFonts w:ascii="IRNazanin" w:hAnsi="IRNazanin" w:eastAsia="IRNazanin" w:cs="IRNazanin"/>
          <w:lang w:bidi="fa-IR"/>
          <w:color w:val="111111"/>
          <w:sz w:val="28"/>
          <w:szCs w:val="28"/>
          <w:rtl/>
        </w:rPr>
        <w:t xml:space="preserve">بن المهنا العلوی المدنی رض أخبرنا العیذاق ثم ذکر الاسناد إلی أبی</w:t>
      </w:r>
    </w:p>
    <w:p>
      <w:pPr>
        <w:pStyle w:val="BookText"/>
      </w:pPr>
      <w:r>
        <w:rPr>
          <w:rFonts w:ascii="IRNazanin" w:hAnsi="IRNazanin" w:eastAsia="IRNazanin" w:cs="IRNazanin"/>
          <w:lang w:bidi="fa-IR"/>
          <w:color w:val="111111"/>
          <w:sz w:val="28"/>
          <w:szCs w:val="28"/>
          <w:rtl/>
        </w:rPr>
        <w:t xml:space="preserve">هاشم داود الجعفری رحمه الله قال قال لی إسماعیل بن جعفر قال قال لی</w:t>
      </w:r>
    </w:p>
    <w:p>
      <w:pPr>
        <w:pStyle w:val="BookText"/>
      </w:pPr>
      <w:r>
        <w:rPr>
          <w:rFonts w:ascii="IRNazanin" w:hAnsi="IRNazanin" w:eastAsia="IRNazanin" w:cs="IRNazanin"/>
          <w:lang w:bidi="fa-IR"/>
          <w:color w:val="111111"/>
          <w:sz w:val="28"/>
          <w:szCs w:val="28"/>
          <w:rtl/>
        </w:rPr>
        <w:t xml:space="preserve">أبو جعفر محمد بن علی الباقر علیهما السلام یا بنی من أصبح وعلیه خاتم</w:t>
      </w:r>
    </w:p>
    <w:p>
      <w:pPr>
        <w:pStyle w:val="BookText"/>
      </w:pPr>
      <w:r>
        <w:rPr>
          <w:rFonts w:ascii="IRNazanin" w:hAnsi="IRNazanin" w:eastAsia="IRNazanin" w:cs="IRNazanin"/>
          <w:lang w:bidi="fa-IR"/>
          <w:color w:val="111111"/>
          <w:sz w:val="28"/>
          <w:szCs w:val="28"/>
          <w:rtl/>
        </w:rPr>
        <w:t xml:space="preserve">فصه من عقیق متختما به فی یده الیمنی فأصبح من قبل أن یری أحدا</w:t>
      </w:r>
    </w:p>
    <w:p>
      <w:pPr>
        <w:pStyle w:val="BookText"/>
      </w:pPr>
      <w:r>
        <w:rPr>
          <w:rFonts w:ascii="IRNazanin" w:hAnsi="IRNazanin" w:eastAsia="IRNazanin" w:cs="IRNazanin"/>
          <w:lang w:bidi="fa-IR"/>
          <w:color w:val="111111"/>
          <w:sz w:val="28"/>
          <w:szCs w:val="28"/>
          <w:rtl/>
        </w:rPr>
        <w:t xml:space="preserve">فقلب فصه إلی باطن کفه وقرأ انا أنزلناه فی لیلة القدر إلی آخرها ثم</w:t>
      </w:r>
    </w:p>
    <w:p>
      <w:pPr>
        <w:pStyle w:val="BookText"/>
      </w:pPr>
      <w:r>
        <w:rPr>
          <w:rFonts w:ascii="IRNazanin" w:hAnsi="IRNazanin" w:eastAsia="IRNazanin" w:cs="IRNazanin"/>
          <w:lang w:bidi="fa-IR"/>
          <w:color w:val="111111"/>
          <w:sz w:val="28"/>
          <w:szCs w:val="28"/>
          <w:rtl/>
        </w:rPr>
        <w:t xml:space="preserve">قال آمنت بالله وحده لا شریک له وکفرت بالجبت والطاغوت وآمنت</w:t>
      </w:r>
    </w:p>
    <w:p>
      <w:pPr>
        <w:pStyle w:val="BookText"/>
      </w:pPr>
      <w:r>
        <w:rPr>
          <w:rFonts w:ascii="IRNazanin" w:hAnsi="IRNazanin" w:eastAsia="IRNazanin" w:cs="IRNazanin"/>
          <w:lang w:bidi="fa-IR"/>
          <w:color w:val="111111"/>
          <w:sz w:val="28"/>
          <w:szCs w:val="28"/>
          <w:rtl/>
        </w:rPr>
        <w:t xml:space="preserve">بسر آل محمد وعلانیتهم وظاهرهم وباطنهم وأولهم وآخرهم وقاه الله</w:t>
      </w:r>
    </w:p>
    <w:p>
      <w:pPr>
        <w:pStyle w:val="BookText"/>
      </w:pPr>
      <w:r>
        <w:rPr>
          <w:rFonts w:ascii="IRNazanin" w:hAnsi="IRNazanin" w:eastAsia="IRNazanin" w:cs="IRNazanin"/>
          <w:lang w:bidi="fa-IR"/>
          <w:color w:val="111111"/>
          <w:sz w:val="28"/>
          <w:szCs w:val="28"/>
          <w:rtl/>
        </w:rPr>
        <w:t xml:space="preserve">فی ذلک الیوم من شر ما ینزل من السماء وما یعرج فیها وما یلج فی</w:t>
      </w:r>
    </w:p>
    <w:p>
      <w:pPr>
        <w:pStyle w:val="BookText"/>
      </w:pPr>
      <w:r>
        <w:rPr>
          <w:rFonts w:ascii="IRNazanin" w:hAnsi="IRNazanin" w:eastAsia="IRNazanin" w:cs="IRNazanin"/>
          <w:lang w:bidi="fa-IR"/>
          <w:color w:val="111111"/>
          <w:sz w:val="28"/>
          <w:szCs w:val="28"/>
          <w:rtl/>
        </w:rPr>
        <w:t xml:space="preserve">الأرض وما یخرج منها وکان فی حرز الله وحرز ولیه حتی یمسی.</w:t>
      </w:r>
    </w:p>
    <w:p>
      <w:pPr>
        <w:pStyle w:val="BookText"/>
      </w:pPr>
      <w:r>
        <w:rPr>
          <w:rFonts w:ascii="IRNazanin" w:hAnsi="IRNazanin" w:eastAsia="IRNazanin" w:cs="IRNazanin"/>
          <w:lang w:bidi="fa-IR"/>
          <w:color w:val="111111"/>
          <w:sz w:val="28"/>
          <w:szCs w:val="28"/>
          <w:rtl/>
        </w:rPr>
        <w:t xml:space="preserve">وتقدم فی روایة الحلبی (16) من باب (12) فضل السجود علی</w:t>
      </w:r>
    </w:p>
    <w:p>
      <w:pPr>
        <w:pStyle w:val="BookText"/>
      </w:pPr>
      <w:r>
        <w:rPr>
          <w:rFonts w:ascii="IRNazanin" w:hAnsi="IRNazanin" w:eastAsia="IRNazanin" w:cs="IRNazanin"/>
          <w:lang w:bidi="fa-IR"/>
          <w:color w:val="111111"/>
          <w:sz w:val="28"/>
          <w:szCs w:val="28"/>
          <w:rtl/>
        </w:rPr>
        <w:t xml:space="preserve">طین قبر الحسین علیه السلام من أبواب السجود قوله علیه السلام لا یخلو</w:t>
      </w:r>
    </w:p>
    <w:p>
      <w:pPr>
        <w:pStyle w:val="BookText"/>
      </w:pPr>
      <w:r>
        <w:rPr>
          <w:rFonts w:ascii="IRNazanin" w:hAnsi="IRNazanin" w:eastAsia="IRNazanin" w:cs="IRNazanin"/>
          <w:lang w:bidi="fa-IR"/>
          <w:color w:val="111111"/>
          <w:sz w:val="28"/>
          <w:szCs w:val="28"/>
          <w:rtl/>
        </w:rPr>
        <w:t xml:space="preserve">المؤمن من خمسة (إلی أن قال) وخاتم عقیق</w:t>
      </w:r>
    </w:p>
    <w:p>
      <w:pPr>
        <w:pStyle w:val="BookText"/>
      </w:pPr>
      <w:r>
        <w:rPr>
          <w:rFonts w:ascii="IRNazanin" w:hAnsi="IRNazanin" w:eastAsia="IRNazanin" w:cs="IRNazanin"/>
          <w:lang w:bidi="fa-IR"/>
          <w:color w:val="111111"/>
          <w:sz w:val="28"/>
          <w:szCs w:val="28"/>
          <w:rtl/>
        </w:rPr>
        <w:t xml:space="preserve">وفی روایة القاسم من باب (12) التختیم بالعقیق فی السفر من أبوابه</w:t>
      </w:r>
    </w:p>
    <w:p>
      <w:pPr>
        <w:pStyle w:val="BookText"/>
      </w:pPr>
      <w:r>
        <w:rPr>
          <w:rFonts w:ascii="IRNazanin" w:hAnsi="IRNazanin" w:eastAsia="IRNazanin" w:cs="IRNazanin"/>
          <w:lang w:bidi="fa-IR"/>
          <w:color w:val="111111"/>
          <w:sz w:val="28"/>
          <w:szCs w:val="28"/>
          <w:rtl/>
        </w:rPr>
        <w:t xml:space="preserve">ما یدل علی بعض المقصود فراجع. وفی روایة الدعائم (4) من باب (32)</w:t>
      </w:r>
    </w:p>
    <w:p>
      <w:pPr>
        <w:pStyle w:val="BookText"/>
      </w:pPr>
      <w:r>
        <w:rPr>
          <w:rFonts w:ascii="IRNazanin" w:hAnsi="IRNazanin" w:eastAsia="IRNazanin" w:cs="IRNazanin"/>
          <w:lang w:bidi="fa-IR"/>
          <w:color w:val="111111"/>
          <w:sz w:val="28"/>
          <w:szCs w:val="28"/>
          <w:rtl/>
        </w:rPr>
        <w:t xml:space="preserve">استحباب التعمم قوله (ص) وتختم بالیاقوت والعقیق فإنه میمون مبارک</w:t>
      </w:r>
    </w:p>
    <w:p>
      <w:pPr>
        <w:pStyle w:val="BookText"/>
      </w:pPr>
      <w:r>
        <w:rPr>
          <w:rFonts w:ascii="IRNazanin" w:hAnsi="IRNazanin" w:eastAsia="IRNazanin" w:cs="IRNazanin"/>
          <w:lang w:bidi="fa-IR"/>
          <w:color w:val="111111"/>
          <w:sz w:val="28"/>
          <w:szCs w:val="28"/>
          <w:rtl/>
        </w:rPr>
        <w:t xml:space="preserve">وفی روایة عبد خیر (2) من باب (60) أنه لا یکره أن یکتب فی الخاتم غیر</w:t>
      </w:r>
    </w:p>
    <w:p>
      <w:pPr>
        <w:pStyle w:val="BookText"/>
      </w:pPr>
      <w:r>
        <w:rPr>
          <w:rFonts w:ascii="IRNazanin" w:hAnsi="IRNazanin" w:eastAsia="IRNazanin" w:cs="IRNazanin"/>
          <w:lang w:bidi="fa-IR"/>
          <w:color w:val="111111"/>
          <w:sz w:val="28"/>
          <w:szCs w:val="28"/>
          <w:rtl/>
        </w:rPr>
        <w:t xml:space="preserve">اسم صاحبه قوله کان لعلی علیه السلام أربعة خواتیم یتختم بها یاقوت لنبله.</w:t>
      </w:r>
    </w:p>
    <w:p>
      <w:pPr>
        <w:pStyle w:val="Heading3"/>
      </w:pPr>
      <w:bookmarkStart w:id="652" w:name="_Toc327"/>
      <w:r>
        <w:t>50 - استحباب التختم بالیاقوت والحدید الصینی وحصی الغری</w:t>
      </w:r>
      <w:bookmarkEnd w:id="652"/>
    </w:p>
    <w:p>
      <w:pPr>
        <w:pStyle w:val="BookText"/>
      </w:pPr>
      <w:r>
        <w:rPr>
          <w:rFonts w:ascii="IRNazanin" w:hAnsi="IRNazanin" w:eastAsia="IRNazanin" w:cs="IRNazanin"/>
          <w:lang w:bidi="fa-IR"/>
          <w:color w:val="111111"/>
          <w:sz w:val="28"/>
          <w:szCs w:val="28"/>
          <w:rtl/>
        </w:rPr>
        <w:t xml:space="preserve">2773 (1) یب 37 ج 6 - محمد بن أحمد بن داود عن محمد بن</w:t>
      </w:r>
    </w:p>
    <w:p>
      <w:pPr>
        <w:pStyle w:val="BookText"/>
      </w:pPr>
      <w:r>
        <w:rPr>
          <w:rFonts w:ascii="IRNazanin" w:hAnsi="IRNazanin" w:eastAsia="IRNazanin" w:cs="IRNazanin"/>
          <w:lang w:bidi="fa-IR"/>
          <w:color w:val="111111"/>
          <w:sz w:val="28"/>
          <w:szCs w:val="28"/>
          <w:rtl/>
        </w:rPr>
        <w:t xml:space="preserve">همام قال حدثنا جعفر بن محمد بن مالک قال حدثنی محمد بن شهاب عن</w:t>
      </w:r>
    </w:p>
    <w:p>
      <w:pPr>
        <w:pStyle w:val="BookText"/>
      </w:pPr>
      <w:r>
        <w:rPr>
          <w:rFonts w:ascii="IRNazanin" w:hAnsi="IRNazanin" w:eastAsia="IRNazanin" w:cs="IRNazanin"/>
          <w:lang w:bidi="fa-IR"/>
          <w:color w:val="111111"/>
          <w:sz w:val="28"/>
          <w:szCs w:val="28"/>
          <w:rtl/>
        </w:rPr>
        <w:t xml:space="preserve">عبد الله بن یونس السبیعی عن المفضل بن عمر عن أبی عبد الله علیه السلام</w:t>
      </w:r>
    </w:p>
    <w:p>
      <w:pPr>
        <w:pStyle w:val="BookText"/>
      </w:pPr>
      <w:r>
        <w:rPr>
          <w:rFonts w:ascii="IRNazanin" w:hAnsi="IRNazanin" w:eastAsia="IRNazanin" w:cs="IRNazanin"/>
          <w:lang w:bidi="fa-IR"/>
          <w:color w:val="111111"/>
          <w:sz w:val="28"/>
          <w:szCs w:val="28"/>
          <w:rtl/>
        </w:rPr>
        <w:t xml:space="preserve">قال أحب لکل مؤمن أن یتختم بخمسة خواتیم بالیاقوت وهو أفخرها و</w:t>
      </w:r>
    </w:p>
    <w:p>
      <w:pPr>
        <w:pStyle w:val="BookText"/>
      </w:pPr>
      <w:r>
        <w:rPr>
          <w:rFonts w:ascii="IRNazanin" w:hAnsi="IRNazanin" w:eastAsia="IRNazanin" w:cs="IRNazanin"/>
          <w:lang w:bidi="fa-IR"/>
          <w:color w:val="111111"/>
          <w:sz w:val="28"/>
          <w:szCs w:val="28"/>
          <w:rtl/>
        </w:rPr>
        <w:t xml:space="preserve">بالعقیق وهو أخلصها لله ولنا وبالفیروزج وهو نزهة الناظر من المؤمنین</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والمؤمنات وهو یقوی البصر ویوسع الصدر ویزید فی قوة القلب و</w:t>
      </w:r>
    </w:p>
    <w:p>
      <w:pPr>
        <w:pStyle w:val="BookText"/>
      </w:pPr>
      <w:r>
        <w:rPr>
          <w:rFonts w:ascii="IRNazanin" w:hAnsi="IRNazanin" w:eastAsia="IRNazanin" w:cs="IRNazanin"/>
          <w:lang w:bidi="fa-IR"/>
          <w:color w:val="111111"/>
          <w:sz w:val="28"/>
          <w:szCs w:val="28"/>
          <w:rtl/>
        </w:rPr>
        <w:t xml:space="preserve">بالحدید الصینی وما أحب التختم به ولا أکره لبسه عند لقاء أهل الشر</w:t>
      </w:r>
    </w:p>
    <w:p>
      <w:pPr>
        <w:pStyle w:val="BookText"/>
      </w:pPr>
      <w:r>
        <w:rPr>
          <w:rFonts w:ascii="IRNazanin" w:hAnsi="IRNazanin" w:eastAsia="IRNazanin" w:cs="IRNazanin"/>
          <w:lang w:bidi="fa-IR"/>
          <w:color w:val="111111"/>
          <w:sz w:val="28"/>
          <w:szCs w:val="28"/>
          <w:rtl/>
        </w:rPr>
        <w:t xml:space="preserve">لیطفئ شرهم وأحب اتخاذه فإنه یشرد المردة من الجن والإنس وما</w:t>
      </w:r>
    </w:p>
    <w:p>
      <w:pPr>
        <w:pStyle w:val="BookText"/>
      </w:pPr>
      <w:r>
        <w:rPr>
          <w:rFonts w:ascii="IRNazanin" w:hAnsi="IRNazanin" w:eastAsia="IRNazanin" w:cs="IRNazanin"/>
          <w:lang w:bidi="fa-IR"/>
          <w:color w:val="111111"/>
          <w:sz w:val="28"/>
          <w:szCs w:val="28"/>
          <w:rtl/>
        </w:rPr>
        <w:t xml:space="preserve">یظهره الله بالذکوات البیض بالغریین قلت یا مولای وما فیه من الفضل</w:t>
      </w:r>
    </w:p>
    <w:p>
      <w:pPr>
        <w:pStyle w:val="BookText"/>
      </w:pPr>
      <w:r>
        <w:rPr>
          <w:rFonts w:ascii="IRNazanin" w:hAnsi="IRNazanin" w:eastAsia="IRNazanin" w:cs="IRNazanin"/>
          <w:lang w:bidi="fa-IR"/>
          <w:color w:val="111111"/>
          <w:sz w:val="28"/>
          <w:szCs w:val="28"/>
          <w:rtl/>
        </w:rPr>
        <w:t xml:space="preserve">قال من تختم به وینظر الیه کتب الله له بکل نظرة زورة أجرها أجر</w:t>
      </w:r>
    </w:p>
    <w:p>
      <w:pPr>
        <w:pStyle w:val="BookText"/>
      </w:pPr>
      <w:r>
        <w:rPr>
          <w:rFonts w:ascii="IRNazanin" w:hAnsi="IRNazanin" w:eastAsia="IRNazanin" w:cs="IRNazanin"/>
          <w:lang w:bidi="fa-IR"/>
          <w:color w:val="111111"/>
          <w:sz w:val="28"/>
          <w:szCs w:val="28"/>
          <w:rtl/>
        </w:rPr>
        <w:t xml:space="preserve">النبیین والصالحین ولولا رحمة الله لشیعتنا لبلغ الفص منه مالا یوجد</w:t>
      </w:r>
    </w:p>
    <w:p>
      <w:pPr>
        <w:pStyle w:val="BookText"/>
      </w:pPr>
      <w:r>
        <w:rPr>
          <w:rFonts w:ascii="IRNazanin" w:hAnsi="IRNazanin" w:eastAsia="IRNazanin" w:cs="IRNazanin"/>
          <w:lang w:bidi="fa-IR"/>
          <w:color w:val="111111"/>
          <w:sz w:val="28"/>
          <w:szCs w:val="28"/>
          <w:rtl/>
        </w:rPr>
        <w:t xml:space="preserve">بالثمن ولکن الله رخصه علیهم لیتختم به غنیهم وفقیرهم.</w:t>
      </w:r>
    </w:p>
    <w:p>
      <w:pPr>
        <w:pStyle w:val="BookText"/>
      </w:pPr>
      <w:r>
        <w:rPr>
          <w:rFonts w:ascii="IRNazanin" w:hAnsi="IRNazanin" w:eastAsia="IRNazanin" w:cs="IRNazanin"/>
          <w:lang w:bidi="fa-IR"/>
          <w:color w:val="111111"/>
          <w:sz w:val="28"/>
          <w:szCs w:val="28"/>
          <w:rtl/>
        </w:rPr>
        <w:t xml:space="preserve">(2) کا 471 ج 6 - علی بن إبراهیم عن أبیه عن علی بن معبد عن</w:t>
      </w:r>
    </w:p>
    <w:p>
      <w:pPr>
        <w:pStyle w:val="BookText"/>
      </w:pPr>
      <w:r>
        <w:rPr>
          <w:rFonts w:ascii="IRNazanin" w:hAnsi="IRNazanin" w:eastAsia="IRNazanin" w:cs="IRNazanin"/>
          <w:lang w:bidi="fa-IR"/>
          <w:color w:val="111111"/>
          <w:sz w:val="28"/>
          <w:szCs w:val="28"/>
          <w:rtl/>
        </w:rPr>
        <w:t xml:space="preserve">الحسین بن خالد عن الرضا علیه السلام قال کان أبو عبد الله علیه السلام</w:t>
      </w:r>
    </w:p>
    <w:p>
      <w:pPr>
        <w:pStyle w:val="BookText"/>
      </w:pPr>
      <w:r>
        <w:rPr>
          <w:rFonts w:ascii="IRNazanin" w:hAnsi="IRNazanin" w:eastAsia="IRNazanin" w:cs="IRNazanin"/>
          <w:lang w:bidi="fa-IR"/>
          <w:color w:val="111111"/>
          <w:sz w:val="28"/>
          <w:szCs w:val="28"/>
          <w:rtl/>
        </w:rPr>
        <w:t xml:space="preserve">یقول تختموا بالیواقیت فإنها تنفی الفقر. الثواب 210 - حدثنی أحمد بن</w:t>
      </w:r>
    </w:p>
    <w:p>
      <w:pPr>
        <w:pStyle w:val="BookText"/>
      </w:pPr>
      <w:r>
        <w:rPr>
          <w:rFonts w:ascii="IRNazanin" w:hAnsi="IRNazanin" w:eastAsia="IRNazanin" w:cs="IRNazanin"/>
          <w:lang w:bidi="fa-IR"/>
          <w:color w:val="111111"/>
          <w:sz w:val="28"/>
          <w:szCs w:val="28"/>
          <w:rtl/>
        </w:rPr>
        <w:t xml:space="preserve">محمد رضی الله عنه قال حدثنی أبی عن محمد بن أحمد عن إبراهیم</w:t>
      </w:r>
    </w:p>
    <w:p>
      <w:pPr>
        <w:pStyle w:val="BookText"/>
      </w:pPr>
      <w:r>
        <w:rPr>
          <w:rFonts w:ascii="IRNazanin" w:hAnsi="IRNazanin" w:eastAsia="IRNazanin" w:cs="IRNazanin"/>
          <w:lang w:bidi="fa-IR"/>
          <w:color w:val="111111"/>
          <w:sz w:val="28"/>
          <w:szCs w:val="28"/>
          <w:rtl/>
        </w:rPr>
        <w:t xml:space="preserve">بن هاشم وذکر مثله سندا ومتنا. کا 471 ج 2 - (عدة من أصحابنا - معلق)</w:t>
      </w:r>
    </w:p>
    <w:p>
      <w:pPr>
        <w:pStyle w:val="BookText"/>
      </w:pPr>
      <w:r>
        <w:rPr>
          <w:rFonts w:ascii="IRNazanin" w:hAnsi="IRNazanin" w:eastAsia="IRNazanin" w:cs="IRNazanin"/>
          <w:lang w:bidi="fa-IR"/>
          <w:color w:val="111111"/>
          <w:sz w:val="28"/>
          <w:szCs w:val="28"/>
          <w:rtl/>
        </w:rPr>
        <w:t xml:space="preserve">عن سهل بن زیاد عن الدهقان عبید الله عن الحسین بن خالد عن أبی</w:t>
      </w:r>
    </w:p>
    <w:p>
      <w:pPr>
        <w:pStyle w:val="BookText"/>
      </w:pPr>
      <w:r>
        <w:rPr>
          <w:rFonts w:ascii="IRNazanin" w:hAnsi="IRNazanin" w:eastAsia="IRNazanin" w:cs="IRNazanin"/>
          <w:lang w:bidi="fa-IR"/>
          <w:color w:val="111111"/>
          <w:sz w:val="28"/>
          <w:szCs w:val="28"/>
          <w:rtl/>
        </w:rPr>
        <w:t xml:space="preserve">الحسن علیه السلام قال سمعته یقول تختموا وذکر مثله کا 471 ج 6 -</w:t>
      </w:r>
    </w:p>
    <w:p>
      <w:pPr>
        <w:pStyle w:val="BookText"/>
      </w:pPr>
      <w:r>
        <w:rPr>
          <w:rFonts w:ascii="IRNazanin" w:hAnsi="IRNazanin" w:eastAsia="IRNazanin" w:cs="IRNazanin"/>
          <w:lang w:bidi="fa-IR"/>
          <w:color w:val="111111"/>
          <w:sz w:val="28"/>
          <w:szCs w:val="28"/>
          <w:rtl/>
        </w:rPr>
        <w:t xml:space="preserve">عدة من أصحابنا عن أحمد بن محمد بن خالد عن محمد بن الفضیل عن أبی</w:t>
      </w:r>
    </w:p>
    <w:p>
      <w:pPr>
        <w:pStyle w:val="BookText"/>
      </w:pPr>
      <w:r>
        <w:rPr>
          <w:rFonts w:ascii="IRNazanin" w:hAnsi="IRNazanin" w:eastAsia="IRNazanin" w:cs="IRNazanin"/>
          <w:lang w:bidi="fa-IR"/>
          <w:color w:val="111111"/>
          <w:sz w:val="28"/>
          <w:szCs w:val="28"/>
          <w:rtl/>
        </w:rPr>
        <w:t xml:space="preserve">الحسن عن أبیه عن جده علیهم السلام قال قال رسول الله صلی الله</w:t>
      </w:r>
    </w:p>
    <w:p>
      <w:pPr>
        <w:pStyle w:val="BookText"/>
      </w:pPr>
      <w:r>
        <w:rPr>
          <w:rFonts w:ascii="IRNazanin" w:hAnsi="IRNazanin" w:eastAsia="IRNazanin" w:cs="IRNazanin"/>
          <w:lang w:bidi="fa-IR"/>
          <w:color w:val="111111"/>
          <w:sz w:val="28"/>
          <w:szCs w:val="28"/>
          <w:rtl/>
        </w:rPr>
        <w:t xml:space="preserve">علیه وآله تختموا (وذکر مثله).</w:t>
      </w:r>
    </w:p>
    <w:p>
      <w:pPr>
        <w:pStyle w:val="BookText"/>
      </w:pPr>
      <w:r>
        <w:rPr>
          <w:rFonts w:ascii="IRNazanin" w:hAnsi="IRNazanin" w:eastAsia="IRNazanin" w:cs="IRNazanin"/>
          <w:lang w:bidi="fa-IR"/>
          <w:color w:val="111111"/>
          <w:sz w:val="28"/>
          <w:szCs w:val="28"/>
          <w:rtl/>
        </w:rPr>
        <w:t xml:space="preserve">(3) کا 471 ج 6 - علی بن إبراهیم عن أبیه عن عثمان بن عیسی</w:t>
      </w:r>
    </w:p>
    <w:p>
      <w:pPr>
        <w:pStyle w:val="BookText"/>
      </w:pPr>
      <w:r>
        <w:rPr>
          <w:rFonts w:ascii="IRNazanin" w:hAnsi="IRNazanin" w:eastAsia="IRNazanin" w:cs="IRNazanin"/>
          <w:lang w:bidi="fa-IR"/>
          <w:color w:val="111111"/>
          <w:sz w:val="28"/>
          <w:szCs w:val="28"/>
          <w:rtl/>
        </w:rPr>
        <w:t xml:space="preserve">عن بکر بن محمد عن أبی عبد الله علیه السلام قال یستحب التختم بالیاقوت.</w:t>
      </w:r>
    </w:p>
    <w:p>
      <w:pPr>
        <w:pStyle w:val="BookText"/>
      </w:pPr>
      <w:r>
        <w:rPr>
          <w:rFonts w:ascii="IRNazanin" w:hAnsi="IRNazanin" w:eastAsia="IRNazanin" w:cs="IRNazanin"/>
          <w:lang w:bidi="fa-IR"/>
          <w:color w:val="111111"/>
          <w:sz w:val="28"/>
          <w:szCs w:val="28"/>
          <w:rtl/>
        </w:rPr>
        <w:t xml:space="preserve">(4) ک 216 - السید علی بن طاووس فی أمان الاخطار رأیت فی</w:t>
      </w:r>
    </w:p>
    <w:p>
      <w:pPr>
        <w:pStyle w:val="BookText"/>
      </w:pPr>
      <w:r>
        <w:rPr>
          <w:rFonts w:ascii="IRNazanin" w:hAnsi="IRNazanin" w:eastAsia="IRNazanin" w:cs="IRNazanin"/>
          <w:lang w:bidi="fa-IR"/>
          <w:color w:val="111111"/>
          <w:sz w:val="28"/>
          <w:szCs w:val="28"/>
          <w:rtl/>
        </w:rPr>
        <w:t xml:space="preserve">حدیثی عن مولانا الباقر محمد بن علی علیهما السلام فی الفص الحدید</w:t>
      </w:r>
    </w:p>
    <w:p>
      <w:pPr>
        <w:pStyle w:val="BookText"/>
      </w:pPr>
      <w:r>
        <w:rPr>
          <w:rFonts w:ascii="IRNazanin" w:hAnsi="IRNazanin" w:eastAsia="IRNazanin" w:cs="IRNazanin"/>
          <w:lang w:bidi="fa-IR"/>
          <w:color w:val="111111"/>
          <w:sz w:val="28"/>
          <w:szCs w:val="28"/>
          <w:rtl/>
        </w:rPr>
        <w:t xml:space="preserve">الصینی ما نذکر المراد منه أن من أخذه معه وعلیه نقشة معینة وتنقش</w:t>
      </w:r>
    </w:p>
    <w:p>
      <w:pPr>
        <w:pStyle w:val="BookText"/>
      </w:pPr>
      <w:r>
        <w:rPr>
          <w:rFonts w:ascii="IRNazanin" w:hAnsi="IRNazanin" w:eastAsia="IRNazanin" w:cs="IRNazanin"/>
          <w:lang w:bidi="fa-IR"/>
          <w:color w:val="111111"/>
          <w:sz w:val="28"/>
          <w:szCs w:val="28"/>
          <w:rtl/>
        </w:rPr>
        <w:t xml:space="preserve">فی وقت معین من الشهر کان حرزا لحامله من کل مکروه من الجن والإنس</w:t>
      </w:r>
    </w:p>
    <w:p>
      <w:pPr>
        <w:pStyle w:val="BookText"/>
      </w:pPr>
      <w:r>
        <w:rPr>
          <w:rFonts w:ascii="IRNazanin" w:hAnsi="IRNazanin" w:eastAsia="IRNazanin" w:cs="IRNazanin"/>
          <w:lang w:bidi="fa-IR"/>
          <w:color w:val="111111"/>
          <w:sz w:val="28"/>
          <w:szCs w:val="28"/>
          <w:rtl/>
        </w:rPr>
        <w:t xml:space="preserve">والشیطان والسلطان وهوام الأرض ومن کل مکروه وروی فی</w:t>
      </w:r>
    </w:p>
    <w:p>
      <w:pPr>
        <w:pStyle w:val="BookText"/>
      </w:pPr>
      <w:r>
        <w:rPr>
          <w:rFonts w:ascii="IRNazanin" w:hAnsi="IRNazanin" w:eastAsia="IRNazanin" w:cs="IRNazanin"/>
          <w:lang w:bidi="fa-IR"/>
          <w:color w:val="111111"/>
          <w:sz w:val="28"/>
          <w:szCs w:val="28"/>
          <w:rtl/>
        </w:rPr>
        <w:t xml:space="preserve">الحدیث أن نقش الخاتم الصینی الذی کان لمولانا علی صلوات الله علیه</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نقشه أسراره کما أشرنا الیه (إلی أن قال) رحمه الله وهذه صورة</w:t>
      </w:r>
    </w:p>
    <w:p>
      <w:pPr>
        <w:pStyle w:val="BookText"/>
      </w:pPr>
      <w:r>
        <w:rPr>
          <w:rFonts w:ascii="Amiri" w:hAnsi="Amiri" w:eastAsia="Amiri" w:cs="Amiri"/>
          <w:lang w:bidi="ar-SA"/>
          <w:color w:val="111111"/>
          <w:sz w:val="28"/>
          <w:szCs w:val="28"/>
          <w:rtl/>
        </w:rPr>
        <w:t xml:space="preserve">النقشة</w:t>
      </w:r>
    </w:p>
    <w:p>
      <w:pPr>
        <w:pStyle w:val="BookText"/>
      </w:pPr>
      <w:r>
        <w:rPr>
          <w:rFonts w:ascii="IRNazanin" w:hAnsi="IRNazanin" w:eastAsia="IRNazanin" w:cs="IRNazanin"/>
          <w:lang w:bidi="fa-IR"/>
          <w:color w:val="111111"/>
          <w:sz w:val="28"/>
          <w:szCs w:val="28"/>
          <w:rtl/>
        </w:rPr>
        <w:t xml:space="preserve">؟؟؟ صعلل همال کهیعص مال والحمد لله رب العالمین</w:t>
      </w:r>
    </w:p>
    <w:p>
      <w:pPr>
        <w:pStyle w:val="BookText"/>
      </w:pPr>
      <w:r>
        <w:rPr>
          <w:rFonts w:ascii="IRNazanin" w:hAnsi="IRNazanin" w:eastAsia="IRNazanin" w:cs="IRNazanin"/>
          <w:lang w:bidi="fa-IR"/>
          <w:color w:val="111111"/>
          <w:sz w:val="28"/>
          <w:szCs w:val="28"/>
          <w:rtl/>
        </w:rPr>
        <w:t xml:space="preserve">قال ره آخر فی نقش الفص الحدید الصینی وهو أنه أتی رجل إلی سیدنا</w:t>
      </w:r>
    </w:p>
    <w:p>
      <w:pPr>
        <w:pStyle w:val="BookText"/>
      </w:pPr>
      <w:r>
        <w:rPr>
          <w:rFonts w:ascii="IRNazanin" w:hAnsi="IRNazanin" w:eastAsia="IRNazanin" w:cs="IRNazanin"/>
          <w:lang w:bidi="fa-IR"/>
          <w:color w:val="111111"/>
          <w:sz w:val="28"/>
          <w:szCs w:val="28"/>
          <w:rtl/>
        </w:rPr>
        <w:t xml:space="preserve">أبی عبد الله جعفر بن محمد علیهما السلام فقال یا سیدی انی خائف من</w:t>
      </w:r>
    </w:p>
    <w:p>
      <w:pPr>
        <w:pStyle w:val="BookText"/>
      </w:pPr>
      <w:r>
        <w:rPr>
          <w:rFonts w:ascii="IRNazanin" w:hAnsi="IRNazanin" w:eastAsia="IRNazanin" w:cs="IRNazanin"/>
          <w:lang w:bidi="fa-IR"/>
          <w:color w:val="111111"/>
          <w:sz w:val="28"/>
          <w:szCs w:val="28"/>
          <w:rtl/>
        </w:rPr>
        <w:t xml:space="preserve">والی بلدة الجزیرة وأخاف أن یعرفه بی أعدائی ولست آمن علی نفسی</w:t>
      </w:r>
    </w:p>
    <w:p>
      <w:pPr>
        <w:pStyle w:val="BookText"/>
      </w:pPr>
      <w:r>
        <w:rPr>
          <w:rFonts w:ascii="IRNazanin" w:hAnsi="IRNazanin" w:eastAsia="IRNazanin" w:cs="IRNazanin"/>
          <w:lang w:bidi="fa-IR"/>
          <w:color w:val="111111"/>
          <w:sz w:val="28"/>
          <w:szCs w:val="28"/>
          <w:rtl/>
        </w:rPr>
        <w:t xml:space="preserve">فقال علیه السلام استعمل خاتما فصه حدید صینی منقوشا علیه من ظاهره</w:t>
      </w:r>
    </w:p>
    <w:p>
      <w:pPr>
        <w:pStyle w:val="BookText"/>
      </w:pPr>
      <w:r>
        <w:rPr>
          <w:rFonts w:ascii="IRNazanin" w:hAnsi="IRNazanin" w:eastAsia="IRNazanin" w:cs="IRNazanin"/>
          <w:lang w:bidi="fa-IR"/>
          <w:color w:val="111111"/>
          <w:sz w:val="28"/>
          <w:szCs w:val="28"/>
          <w:rtl/>
        </w:rPr>
        <w:t xml:space="preserve">ثلاثة أسطر الأول أعوذ بجلال الله الثانی أعوذ بکلمات الله الثالث أعوذ</w:t>
      </w:r>
    </w:p>
    <w:p>
      <w:pPr>
        <w:pStyle w:val="BookText"/>
      </w:pPr>
      <w:r>
        <w:rPr>
          <w:rFonts w:ascii="IRNazanin" w:hAnsi="IRNazanin" w:eastAsia="IRNazanin" w:cs="IRNazanin"/>
          <w:lang w:bidi="fa-IR"/>
          <w:color w:val="111111"/>
          <w:sz w:val="28"/>
          <w:szCs w:val="28"/>
          <w:rtl/>
        </w:rPr>
        <w:t xml:space="preserve">برسول الله وتحت الفص سطران الأول آمنت بالله وکتبه الثانی وانی</w:t>
      </w:r>
    </w:p>
    <w:p>
      <w:pPr>
        <w:pStyle w:val="BookText"/>
      </w:pPr>
      <w:r>
        <w:rPr>
          <w:rFonts w:ascii="IRNazanin" w:hAnsi="IRNazanin" w:eastAsia="IRNazanin" w:cs="IRNazanin"/>
          <w:lang w:bidi="fa-IR"/>
          <w:color w:val="111111"/>
          <w:sz w:val="28"/>
          <w:szCs w:val="28"/>
          <w:rtl/>
        </w:rPr>
        <w:t xml:space="preserve">واثق بالله ورسله وانقش حول الفص علی جوانبه أشهد أن لا إله إلا الله</w:t>
      </w:r>
    </w:p>
    <w:p>
      <w:pPr>
        <w:pStyle w:val="BookText"/>
      </w:pPr>
      <w:r>
        <w:rPr>
          <w:rFonts w:ascii="Amiri" w:hAnsi="Amiri" w:eastAsia="Amiri" w:cs="Amiri"/>
          <w:lang w:bidi="ar-SA"/>
          <w:color w:val="111111"/>
          <w:sz w:val="28"/>
          <w:szCs w:val="28"/>
          <w:rtl/>
        </w:rPr>
        <w:t xml:space="preserve">مخلصا هذه صورة الفص</w:t>
      </w:r>
    </w:p>
    <w:p>
      <w:pPr>
        <w:pStyle w:val="BookText"/>
      </w:pPr>
      <w:r>
        <w:rPr>
          <w:rFonts w:ascii="IRNazanin" w:hAnsi="IRNazanin" w:eastAsia="IRNazanin" w:cs="IRNazanin"/>
          <w:lang w:bidi="fa-IR"/>
          <w:color w:val="111111"/>
          <w:sz w:val="28"/>
          <w:szCs w:val="28"/>
          <w:rtl/>
        </w:rPr>
        <w:t xml:space="preserve">والبسه فی سائر ما یصعب علیک من حوائجک وإذا خفت أذی أحد من</w:t>
      </w:r>
    </w:p>
    <w:p>
      <w:pPr>
        <w:pStyle w:val="BookText"/>
      </w:pPr>
      <w:r>
        <w:rPr>
          <w:rFonts w:ascii="IRNazanin" w:hAnsi="IRNazanin" w:eastAsia="IRNazanin" w:cs="IRNazanin"/>
          <w:lang w:bidi="fa-IR"/>
          <w:color w:val="111111"/>
          <w:sz w:val="28"/>
          <w:szCs w:val="28"/>
          <w:rtl/>
        </w:rPr>
        <w:t xml:space="preserve">الناس فالبسه فان حوائجک تنجح ومخاوفک تزول وکذلک علقه علی</w:t>
      </w:r>
    </w:p>
    <w:p>
      <w:pPr>
        <w:pStyle w:val="BookText"/>
      </w:pPr>
      <w:r>
        <w:rPr>
          <w:rFonts w:ascii="IRNazanin" w:hAnsi="IRNazanin" w:eastAsia="IRNazanin" w:cs="IRNazanin"/>
          <w:lang w:bidi="fa-IR"/>
          <w:color w:val="111111"/>
          <w:sz w:val="28"/>
          <w:szCs w:val="28"/>
          <w:rtl/>
        </w:rPr>
        <w:t xml:space="preserve">المرأة التی یتعسر علیها الولد فإنها تضع بمشیة الله وکذلک من تصیبه</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262" w:name="pg12421_118000"/>
    <w:bookmarkEnd w:id="262"/>
    <w:p>
      <w:pPr>
        <w:pStyle w:val="BookText"/>
      </w:pPr>
      <w:r>
        <w:rPr>
          <w:rFonts w:ascii="IRNazanin" w:hAnsi="IRNazanin" w:eastAsia="IRNazanin" w:cs="IRNazanin"/>
          <w:lang w:bidi="fa-IR"/>
          <w:color w:val="111111"/>
          <w:sz w:val="28"/>
          <w:szCs w:val="28"/>
          <w:rtl/>
        </w:rPr>
        <w:t xml:space="preserve">العین فإنها تزول واحذر علیه من النجاسة والزهومة ودخول الحمام</w:t>
      </w:r>
    </w:p>
    <w:p>
      <w:pPr>
        <w:pStyle w:val="BookText"/>
      </w:pPr>
      <w:r>
        <w:rPr>
          <w:rFonts w:ascii="IRNazanin" w:hAnsi="IRNazanin" w:eastAsia="IRNazanin" w:cs="IRNazanin"/>
          <w:lang w:bidi="fa-IR"/>
          <w:color w:val="111111"/>
          <w:sz w:val="28"/>
          <w:szCs w:val="28"/>
          <w:rtl/>
        </w:rPr>
        <w:t xml:space="preserve">والخلاء واحفظه فإنه من أسرار الله عز وجل وحراسته ثم التفت الحسن</w:t>
      </w:r>
    </w:p>
    <w:p>
      <w:pPr>
        <w:pStyle w:val="BookText"/>
      </w:pPr>
      <w:r>
        <w:rPr>
          <w:rFonts w:ascii="IRNazanin" w:hAnsi="IRNazanin" w:eastAsia="IRNazanin" w:cs="IRNazanin"/>
          <w:lang w:bidi="fa-IR"/>
          <w:color w:val="111111"/>
          <w:sz w:val="28"/>
          <w:szCs w:val="28"/>
          <w:rtl/>
        </w:rPr>
        <w:t xml:space="preserve">علیه السلام علینا وقال وأنتم فمن خاف علی نفسه فلیستعمل ذلک واکتموه</w:t>
      </w:r>
    </w:p>
    <w:p>
      <w:pPr>
        <w:pStyle w:val="BookText"/>
      </w:pPr>
      <w:r>
        <w:rPr>
          <w:rFonts w:ascii="IRNazanin" w:hAnsi="IRNazanin" w:eastAsia="IRNazanin" w:cs="IRNazanin"/>
          <w:lang w:bidi="fa-IR"/>
          <w:color w:val="111111"/>
          <w:sz w:val="28"/>
          <w:szCs w:val="28"/>
          <w:rtl/>
        </w:rPr>
        <w:t xml:space="preserve">عن أعدائکم لئلا ینتفعوا به ولا تبیحونه الا لمن تثقون به قال الراوی</w:t>
      </w:r>
    </w:p>
    <w:p>
      <w:pPr>
        <w:pStyle w:val="BookText"/>
      </w:pPr>
      <w:r>
        <w:rPr>
          <w:rFonts w:ascii="IRNazanin" w:hAnsi="IRNazanin" w:eastAsia="IRNazanin" w:cs="IRNazanin"/>
          <w:lang w:bidi="fa-IR"/>
          <w:color w:val="111111"/>
          <w:sz w:val="28"/>
          <w:szCs w:val="28"/>
          <w:rtl/>
        </w:rPr>
        <w:t xml:space="preserve">لهذا الحدیث قد جربت هذا الخاتم فوجدته صحیحا والحمد لله.</w:t>
      </w:r>
    </w:p>
    <w:p>
      <w:pPr>
        <w:pStyle w:val="BookText"/>
      </w:pPr>
      <w:r>
        <w:rPr>
          <w:rFonts w:ascii="IRNazanin" w:hAnsi="IRNazanin" w:eastAsia="IRNazanin" w:cs="IRNazanin"/>
          <w:lang w:bidi="fa-IR"/>
          <w:color w:val="111111"/>
          <w:sz w:val="28"/>
          <w:szCs w:val="28"/>
          <w:rtl/>
        </w:rPr>
        <w:t xml:space="preserve">وتقدم فی روایة الدعائم (4) من باب (32) استحباب التعمم قوله</w:t>
      </w:r>
    </w:p>
    <w:p>
      <w:pPr>
        <w:pStyle w:val="BookText"/>
      </w:pPr>
      <w:r>
        <w:rPr>
          <w:rFonts w:ascii="IRNazanin" w:hAnsi="IRNazanin" w:eastAsia="IRNazanin" w:cs="IRNazanin"/>
          <w:lang w:bidi="fa-IR"/>
          <w:color w:val="111111"/>
          <w:sz w:val="28"/>
          <w:szCs w:val="28"/>
          <w:rtl/>
        </w:rPr>
        <w:t xml:space="preserve">صلی الله علیه وآله وتختم بالیاقوت والعقیق فإنه میمون مبارک فکلما</w:t>
      </w:r>
    </w:p>
    <w:p>
      <w:pPr>
        <w:pStyle w:val="BookText"/>
      </w:pPr>
      <w:r>
        <w:rPr>
          <w:rFonts w:ascii="IRNazanin" w:hAnsi="IRNazanin" w:eastAsia="IRNazanin" w:cs="IRNazanin"/>
          <w:lang w:bidi="fa-IR"/>
          <w:color w:val="111111"/>
          <w:sz w:val="28"/>
          <w:szCs w:val="28"/>
          <w:rtl/>
        </w:rPr>
        <w:t xml:space="preserve">نظر الرجل فیه إلی وجهه یزید نورا وقوله صلی الله علیه وآله ولا تختم</w:t>
      </w:r>
    </w:p>
    <w:p>
      <w:pPr>
        <w:pStyle w:val="BookText"/>
      </w:pPr>
      <w:r>
        <w:rPr>
          <w:rFonts w:ascii="IRNazanin" w:hAnsi="IRNazanin" w:eastAsia="IRNazanin" w:cs="IRNazanin"/>
          <w:lang w:bidi="fa-IR"/>
          <w:color w:val="111111"/>
          <w:sz w:val="28"/>
          <w:szCs w:val="28"/>
          <w:rtl/>
        </w:rPr>
        <w:t xml:space="preserve">بغیر الیاقوت والعقیق.</w:t>
      </w:r>
    </w:p>
    <w:p>
      <w:pPr>
        <w:pStyle w:val="BookText"/>
      </w:pPr>
      <w:r>
        <w:rPr>
          <w:rFonts w:ascii="IRNazanin" w:hAnsi="IRNazanin" w:eastAsia="IRNazanin" w:cs="IRNazanin"/>
          <w:lang w:bidi="fa-IR"/>
          <w:color w:val="111111"/>
          <w:sz w:val="28"/>
          <w:szCs w:val="28"/>
          <w:rtl/>
        </w:rPr>
        <w:t xml:space="preserve">وفی روایة عبد خیر (2) من باب (60) أنه لا یکره ان یکتب فی</w:t>
      </w:r>
    </w:p>
    <w:p>
      <w:pPr>
        <w:pStyle w:val="BookText"/>
      </w:pPr>
      <w:r>
        <w:rPr>
          <w:rFonts w:ascii="IRNazanin" w:hAnsi="IRNazanin" w:eastAsia="IRNazanin" w:cs="IRNazanin"/>
          <w:lang w:bidi="fa-IR"/>
          <w:color w:val="111111"/>
          <w:sz w:val="28"/>
          <w:szCs w:val="28"/>
          <w:rtl/>
        </w:rPr>
        <w:t xml:space="preserve">الخاتم اسم صاحبه قوله کان لعلی علیه السلام أربعة خواتیم یاقوت لنبله</w:t>
      </w:r>
    </w:p>
    <w:p>
      <w:pPr>
        <w:pStyle w:val="BookText"/>
      </w:pPr>
      <w:r>
        <w:rPr>
          <w:rFonts w:ascii="IRNazanin" w:hAnsi="IRNazanin" w:eastAsia="IRNazanin" w:cs="IRNazanin"/>
          <w:lang w:bidi="fa-IR"/>
          <w:color w:val="111111"/>
          <w:sz w:val="28"/>
          <w:szCs w:val="28"/>
          <w:rtl/>
        </w:rPr>
        <w:t xml:space="preserve">والحدید الصینی لقوته الخ.</w:t>
      </w:r>
    </w:p>
    <w:p>
      <w:pPr>
        <w:pStyle w:val="Heading3"/>
      </w:pPr>
      <w:bookmarkStart w:id="653" w:name="_Toc328"/>
      <w:r>
        <w:t>51 - باب استحباب التختم بالزمرد وجواز التختم بحجارة زمزم</w:t>
      </w:r>
      <w:bookmarkEnd w:id="653"/>
    </w:p>
    <w:p>
      <w:pPr>
        <w:pStyle w:val="BookText"/>
      </w:pPr>
      <w:r>
        <w:rPr>
          <w:rFonts w:ascii="IRNazanin" w:hAnsi="IRNazanin" w:eastAsia="IRNazanin" w:cs="IRNazanin"/>
          <w:lang w:bidi="fa-IR"/>
          <w:color w:val="111111"/>
          <w:sz w:val="28"/>
          <w:szCs w:val="28"/>
          <w:rtl/>
        </w:rPr>
        <w:t xml:space="preserve">2777 (1) کا 471 ج 6 - عدة من أصحابنا عن سهل بن زیاد.</w:t>
      </w:r>
    </w:p>
    <w:p>
      <w:pPr>
        <w:pStyle w:val="BookText"/>
      </w:pPr>
      <w:r>
        <w:rPr>
          <w:rFonts w:ascii="IRNazanin" w:hAnsi="IRNazanin" w:eastAsia="IRNazanin" w:cs="IRNazanin"/>
          <w:lang w:bidi="fa-IR"/>
          <w:color w:val="111111"/>
          <w:sz w:val="28"/>
          <w:szCs w:val="28"/>
          <w:rtl/>
        </w:rPr>
        <w:t xml:space="preserve">الثواب 210 - حدثنی الحسین بن أحمد عن أبیه عن محمد بن أحمد عن</w:t>
      </w:r>
    </w:p>
    <w:p>
      <w:pPr>
        <w:pStyle w:val="BookText"/>
      </w:pPr>
      <w:r>
        <w:rPr>
          <w:rFonts w:ascii="IRNazanin" w:hAnsi="IRNazanin" w:eastAsia="IRNazanin" w:cs="IRNazanin"/>
          <w:lang w:bidi="fa-IR"/>
          <w:color w:val="111111"/>
          <w:sz w:val="28"/>
          <w:szCs w:val="28"/>
          <w:rtl/>
        </w:rPr>
        <w:t xml:space="preserve">سهل بن زیاد عن هارون بن مسلم عن رجل من أصحابنا (وهو الحسن بن</w:t>
      </w:r>
    </w:p>
    <w:p>
      <w:pPr>
        <w:pStyle w:val="BookText"/>
      </w:pPr>
      <w:r>
        <w:rPr>
          <w:rFonts w:ascii="IRNazanin" w:hAnsi="IRNazanin" w:eastAsia="IRNazanin" w:cs="IRNazanin"/>
          <w:lang w:bidi="fa-IR"/>
          <w:color w:val="111111"/>
          <w:sz w:val="28"/>
          <w:szCs w:val="28"/>
          <w:rtl/>
        </w:rPr>
        <w:t xml:space="preserve">علی بن الفضل - کا) ویلقب سکباج عن أحمد بن محمد بن </w:t>
      </w:r>
      <w:r>
        <w:rPr>
          <w:rStyle w:val="FootnoteReference"/>
        </w:rPr>
        <w:footnoteReference w:id="717"/>
      </w:r>
      <w:r>
        <w:rPr>
          <w:rFonts w:ascii="IRNazanin" w:hAnsi="IRNazanin" w:eastAsia="IRNazanin" w:cs="IRNazanin"/>
          <w:lang w:bidi="fa-IR"/>
          <w:color w:val="111111"/>
          <w:sz w:val="28"/>
          <w:szCs w:val="28"/>
          <w:rtl/>
        </w:rPr>
        <w:t xml:space="preserve">نصر</w:t>
      </w:r>
    </w:p>
    <w:p>
      <w:pPr>
        <w:pStyle w:val="BookText"/>
      </w:pPr>
      <w:r>
        <w:rPr>
          <w:rFonts w:ascii="IRNazanin" w:hAnsi="IRNazanin" w:eastAsia="IRNazanin" w:cs="IRNazanin"/>
          <w:lang w:bidi="fa-IR"/>
          <w:color w:val="111111"/>
          <w:sz w:val="28"/>
          <w:szCs w:val="28"/>
          <w:rtl/>
        </w:rPr>
        <w:t xml:space="preserve">صاحب الانزال </w:t>
      </w:r>
      <w:r>
        <w:rPr>
          <w:rStyle w:val="FootnoteReference"/>
        </w:rPr>
        <w:footnoteReference w:id="718"/>
      </w:r>
      <w:r>
        <w:rPr>
          <w:rFonts w:ascii="IRNazanin" w:hAnsi="IRNazanin" w:eastAsia="IRNazanin" w:cs="IRNazanin"/>
          <w:lang w:bidi="fa-IR"/>
          <w:color w:val="111111"/>
          <w:sz w:val="28"/>
          <w:szCs w:val="28"/>
          <w:rtl/>
        </w:rPr>
        <w:t xml:space="preserve">وکان یقوم ببعض أمور الماضی علیه السلام قال قال</w:t>
      </w:r>
    </w:p>
    <w:p>
      <w:pPr>
        <w:pStyle w:val="BookText"/>
      </w:pPr>
      <w:r>
        <w:rPr>
          <w:rFonts w:ascii="IRNazanin" w:hAnsi="IRNazanin" w:eastAsia="IRNazanin" w:cs="IRNazanin"/>
          <w:lang w:bidi="fa-IR"/>
          <w:color w:val="111111"/>
          <w:sz w:val="28"/>
          <w:szCs w:val="28"/>
          <w:rtl/>
        </w:rPr>
        <w:t xml:space="preserve">(لی - کا) یوما وأملی </w:t>
      </w:r>
      <w:r>
        <w:rPr>
          <w:rStyle w:val="FootnoteReference"/>
        </w:rPr>
        <w:footnoteReference w:id="719"/>
      </w:r>
      <w:r>
        <w:rPr>
          <w:rFonts w:ascii="IRNazanin" w:hAnsi="IRNazanin" w:eastAsia="IRNazanin" w:cs="IRNazanin"/>
          <w:lang w:bidi="fa-IR"/>
          <w:color w:val="111111"/>
          <w:sz w:val="28"/>
          <w:szCs w:val="28"/>
          <w:rtl/>
        </w:rPr>
        <w:t xml:space="preserve">علی من کتاب التختم بالزمرد یسر لا عسر فیه</w:t>
      </w:r>
    </w:p>
    <w:p>
      <w:pPr>
        <w:pStyle w:val="BookText"/>
      </w:pPr>
      <w:r>
        <w:rPr>
          <w:rFonts w:ascii="IRNazanin" w:hAnsi="IRNazanin" w:eastAsia="IRNazanin" w:cs="IRNazanin"/>
          <w:lang w:bidi="fa-IR"/>
          <w:color w:val="111111"/>
          <w:sz w:val="28"/>
          <w:szCs w:val="28"/>
          <w:rtl/>
        </w:rPr>
        <w:t xml:space="preserve">وتقدم فی روایة ابن عبد ربه (15) من باب (14) کراهة الاستنجاء</w:t>
      </w:r>
    </w:p>
    <w:p>
      <w:pPr>
        <w:pStyle w:val="BookText"/>
      </w:pPr>
      <w:r>
        <w:rPr>
          <w:rFonts w:ascii="IRNazanin" w:hAnsi="IRNazanin" w:eastAsia="IRNazanin" w:cs="IRNazanin"/>
          <w:lang w:bidi="fa-IR"/>
          <w:color w:val="111111"/>
          <w:sz w:val="28"/>
          <w:szCs w:val="28"/>
          <w:rtl/>
        </w:rPr>
        <w:t xml:space="preserve">بالیمن من أبواب التخلی قوله ما تقول فی الفص یتخذ من حجارة زمزم</w:t>
      </w:r>
    </w:p>
    <w:p>
      <w:pPr>
        <w:pStyle w:val="BookText"/>
      </w:pPr>
      <w:r>
        <w:rPr>
          <w:rFonts w:ascii="IRNazanin" w:hAnsi="IRNazanin" w:eastAsia="IRNazanin" w:cs="IRNazanin"/>
          <w:lang w:bidi="fa-IR"/>
          <w:color w:val="111111"/>
          <w:sz w:val="28"/>
          <w:szCs w:val="28"/>
          <w:rtl/>
        </w:rPr>
        <w:t xml:space="preserve">(زمرد ح ل کا) قال علیه السلام لا بأس به.</w:t>
      </w:r>
    </w:p>
    <w:p>
      <w:pPr>
        <w:pStyle w:val="Heading3"/>
      </w:pPr>
      <w:bookmarkStart w:id="654" w:name="_Toc329"/>
      <w:r>
        <w:t>52 - باب استحباب التختم بالفیروزج خصوصا لمن لا یولد وما ینبغی ان یکتب علیه</w:t>
      </w:r>
      <w:bookmarkEnd w:id="654"/>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2778 (1) کا 472 ج 6 - عدة من أصحابنا عن سهل بن زیاد رفعه</w:t>
      </w:r>
    </w:p>
    <w:p>
      <w:pPr>
        <w:pStyle w:val="BookText"/>
      </w:pPr>
      <w:r>
        <w:rPr>
          <w:rFonts w:ascii="IRNazanin" w:hAnsi="IRNazanin" w:eastAsia="IRNazanin" w:cs="IRNazanin"/>
          <w:lang w:bidi="fa-IR"/>
          <w:color w:val="111111"/>
          <w:sz w:val="28"/>
          <w:szCs w:val="28"/>
          <w:rtl/>
        </w:rPr>
        <w:t xml:space="preserve">إلی أبی عبد الله علیه السلام قال من تختم بالفیروزج لم یفتقر کفه.</w:t>
      </w:r>
    </w:p>
    <w:p>
      <w:pPr>
        <w:pStyle w:val="BookText"/>
      </w:pPr>
      <w:r>
        <w:rPr>
          <w:rFonts w:ascii="IRNazanin" w:hAnsi="IRNazanin" w:eastAsia="IRNazanin" w:cs="IRNazanin"/>
          <w:lang w:bidi="fa-IR"/>
          <w:color w:val="111111"/>
          <w:sz w:val="28"/>
          <w:szCs w:val="28"/>
          <w:rtl/>
        </w:rPr>
        <w:t xml:space="preserve">(2) الثواب 209 - أبی (ره) قال حدثنی أحمد بن إدریس قال حدثنی</w:t>
      </w:r>
    </w:p>
    <w:p>
      <w:pPr>
        <w:pStyle w:val="BookText"/>
      </w:pPr>
      <w:r>
        <w:rPr>
          <w:rFonts w:ascii="IRNazanin" w:hAnsi="IRNazanin" w:eastAsia="IRNazanin" w:cs="IRNazanin"/>
          <w:lang w:bidi="fa-IR"/>
          <w:color w:val="111111"/>
          <w:sz w:val="28"/>
          <w:szCs w:val="28"/>
          <w:rtl/>
        </w:rPr>
        <w:t xml:space="preserve">محمد بن أحمد قال حدثنی إسحاق بن إبراهیم عن محمد بن علی عن</w:t>
      </w:r>
    </w:p>
    <w:p>
      <w:pPr>
        <w:pStyle w:val="BookText"/>
      </w:pPr>
      <w:r>
        <w:rPr>
          <w:rFonts w:ascii="IRNazanin" w:hAnsi="IRNazanin" w:eastAsia="IRNazanin" w:cs="IRNazanin"/>
          <w:lang w:bidi="fa-IR"/>
          <w:color w:val="111111"/>
          <w:sz w:val="28"/>
          <w:szCs w:val="28"/>
          <w:rtl/>
        </w:rPr>
        <w:t xml:space="preserve">یعقوب بن یزید عن محمد بن سعید عن عبد المؤمن الأنصاری قال سمعت</w:t>
      </w:r>
    </w:p>
    <w:p>
      <w:pPr>
        <w:pStyle w:val="BookText"/>
      </w:pPr>
      <w:r>
        <w:rPr>
          <w:rFonts w:ascii="IRNazanin" w:hAnsi="IRNazanin" w:eastAsia="IRNazanin" w:cs="IRNazanin"/>
          <w:lang w:bidi="fa-IR"/>
          <w:color w:val="111111"/>
          <w:sz w:val="28"/>
          <w:szCs w:val="28"/>
          <w:rtl/>
        </w:rPr>
        <w:t xml:space="preserve">أبا عبد الله علیه السلام یقول ما افتقرت کف تختمت بالفیروزج.</w:t>
      </w:r>
    </w:p>
    <w:p>
      <w:pPr>
        <w:pStyle w:val="BookText"/>
      </w:pPr>
      <w:r>
        <w:rPr>
          <w:rFonts w:ascii="IRNazanin" w:hAnsi="IRNazanin" w:eastAsia="IRNazanin" w:cs="IRNazanin"/>
          <w:lang w:bidi="fa-IR"/>
          <w:color w:val="111111"/>
          <w:sz w:val="28"/>
          <w:szCs w:val="28"/>
          <w:rtl/>
        </w:rPr>
        <w:t xml:space="preserve">(3) ئل 406 ج 3 - علی بن موسی بن طاووس فی (مهج الدعوات)</w:t>
      </w:r>
    </w:p>
    <w:p>
      <w:pPr>
        <w:pStyle w:val="BookText"/>
      </w:pPr>
      <w:r>
        <w:rPr>
          <w:rFonts w:ascii="IRNazanin" w:hAnsi="IRNazanin" w:eastAsia="IRNazanin" w:cs="IRNazanin"/>
          <w:lang w:bidi="fa-IR"/>
          <w:color w:val="111111"/>
          <w:sz w:val="28"/>
          <w:szCs w:val="28"/>
          <w:rtl/>
        </w:rPr>
        <w:t xml:space="preserve">عن الصادق علیه السلام قال قال رسول الله صلی الله علیه وآله قال الله</w:t>
      </w:r>
    </w:p>
    <w:p>
      <w:pPr>
        <w:pStyle w:val="BookText"/>
      </w:pPr>
      <w:r>
        <w:rPr>
          <w:rFonts w:ascii="IRNazanin" w:hAnsi="IRNazanin" w:eastAsia="IRNazanin" w:cs="IRNazanin"/>
          <w:lang w:bidi="fa-IR"/>
          <w:color w:val="111111"/>
          <w:sz w:val="28"/>
          <w:szCs w:val="28"/>
          <w:rtl/>
        </w:rPr>
        <w:t xml:space="preserve">سبحانه انی لاستحیی من عبد یرفع یده وفیها خاتم فصه فیروزج فأردها</w:t>
      </w:r>
    </w:p>
    <w:p>
      <w:pPr>
        <w:pStyle w:val="BookText"/>
      </w:pPr>
      <w:r>
        <w:rPr>
          <w:rFonts w:ascii="IRNazanin" w:hAnsi="IRNazanin" w:eastAsia="IRNazanin" w:cs="IRNazanin"/>
          <w:lang w:bidi="fa-IR"/>
          <w:color w:val="111111"/>
          <w:sz w:val="28"/>
          <w:szCs w:val="28"/>
          <w:rtl/>
        </w:rPr>
        <w:t xml:space="preserve">خائبة. عدة الداعی 117 - عن أبی عبد الله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(وذکر نحوه). ک 217 ج 1 - السید علی بن الطاووس</w:t>
      </w:r>
    </w:p>
    <w:p>
      <w:pPr>
        <w:pStyle w:val="BookText"/>
      </w:pPr>
      <w:r>
        <w:rPr>
          <w:rFonts w:ascii="IRNazanin" w:hAnsi="IRNazanin" w:eastAsia="IRNazanin" w:cs="IRNazanin"/>
          <w:lang w:bidi="fa-IR"/>
          <w:color w:val="111111"/>
          <w:sz w:val="28"/>
          <w:szCs w:val="28"/>
          <w:rtl/>
        </w:rPr>
        <w:t xml:space="preserve">فی فلاح السائل وجدت فی بعض الکتب عن أبی الحسین یرفعه إلی</w:t>
      </w:r>
    </w:p>
    <w:p>
      <w:pPr>
        <w:pStyle w:val="BookText"/>
      </w:pPr>
      <w:r>
        <w:rPr>
          <w:rFonts w:ascii="IRNazanin" w:hAnsi="IRNazanin" w:eastAsia="IRNazanin" w:cs="IRNazanin"/>
          <w:lang w:bidi="fa-IR"/>
          <w:color w:val="111111"/>
          <w:sz w:val="28"/>
          <w:szCs w:val="28"/>
          <w:rtl/>
        </w:rPr>
        <w:t xml:space="preserve">الصادق علیه السلام قال قال رسول الله صلی الله علیه وآله انی (وذکر</w:t>
      </w:r>
    </w:p>
    <w:p>
      <w:pPr>
        <w:pStyle w:val="BookText"/>
      </w:pPr>
      <w:r>
        <w:rPr>
          <w:rFonts w:ascii="IRNazanin" w:hAnsi="IRNazanin" w:eastAsia="IRNazanin" w:cs="IRNazanin"/>
          <w:lang w:bidi="fa-IR"/>
          <w:color w:val="111111"/>
          <w:sz w:val="28"/>
          <w:szCs w:val="28"/>
          <w:rtl/>
        </w:rPr>
        <w:t xml:space="preserve">نحوه) والظاهر أنه سقط قوله (قال الله سبحانه) فإنه فی نسخة البحار عن</w:t>
      </w:r>
    </w:p>
    <w:p>
      <w:pPr>
        <w:pStyle w:val="BookText"/>
      </w:pPr>
      <w:r>
        <w:rPr>
          <w:rFonts w:ascii="IRNazanin" w:hAnsi="IRNazanin" w:eastAsia="IRNazanin" w:cs="IRNazanin"/>
          <w:lang w:bidi="fa-IR"/>
          <w:color w:val="111111"/>
          <w:sz w:val="28"/>
          <w:szCs w:val="28"/>
          <w:rtl/>
        </w:rPr>
        <w:t xml:space="preserve">فلاح السائل موجود.</w:t>
      </w:r>
    </w:p>
    <w:p>
      <w:pPr>
        <w:pStyle w:val="BookText"/>
      </w:pPr>
      <w:r>
        <w:rPr>
          <w:rFonts w:ascii="IRNazanin" w:hAnsi="IRNazanin" w:eastAsia="IRNazanin" w:cs="IRNazanin"/>
          <w:lang w:bidi="fa-IR"/>
          <w:color w:val="111111"/>
          <w:sz w:val="28"/>
          <w:szCs w:val="28"/>
          <w:rtl/>
        </w:rPr>
        <w:t xml:space="preserve">(4) أمالی ابن الطوسی 47 ج 1 - حدثنا الشیخ السعید أبو علی</w:t>
      </w:r>
    </w:p>
    <w:p>
      <w:pPr>
        <w:pStyle w:val="BookText"/>
      </w:pPr>
      <w:r>
        <w:rPr>
          <w:rFonts w:ascii="IRNazanin" w:hAnsi="IRNazanin" w:eastAsia="IRNazanin" w:cs="IRNazanin"/>
          <w:lang w:bidi="fa-IR"/>
          <w:color w:val="111111"/>
          <w:sz w:val="28"/>
          <w:szCs w:val="28"/>
          <w:rtl/>
        </w:rPr>
        <w:t xml:space="preserve">الحسن بن محمد بن الحسن الطوسی (ره) عن شیخه قال أخبرنا أبو عبد الله</w:t>
      </w:r>
    </w:p>
    <w:p>
      <w:pPr>
        <w:pStyle w:val="BookText"/>
      </w:pPr>
      <w:r>
        <w:rPr>
          <w:rFonts w:ascii="IRNazanin" w:hAnsi="IRNazanin" w:eastAsia="IRNazanin" w:cs="IRNazanin"/>
          <w:lang w:bidi="fa-IR"/>
          <w:color w:val="111111"/>
          <w:sz w:val="28"/>
          <w:szCs w:val="28"/>
          <w:rtl/>
        </w:rPr>
        <w:t xml:space="preserve">محمد بن محمد قال حدثنا أبو الطیب الحسن بن علی النحوی قال حدثنا</w:t>
      </w:r>
    </w:p>
    <w:p>
      <w:pPr>
        <w:pStyle w:val="BookText"/>
      </w:pPr>
      <w:r>
        <w:rPr>
          <w:rFonts w:ascii="IRNazanin" w:hAnsi="IRNazanin" w:eastAsia="IRNazanin" w:cs="IRNazanin"/>
          <w:lang w:bidi="fa-IR"/>
          <w:color w:val="111111"/>
          <w:sz w:val="28"/>
          <w:szCs w:val="28"/>
          <w:rtl/>
        </w:rPr>
        <w:t xml:space="preserve">محمد بن قسم الأنباری قال حدثنی أبو نصر محمد بن أحمد الطائی قال</w:t>
      </w:r>
    </w:p>
    <w:p>
      <w:pPr>
        <w:pStyle w:val="BookText"/>
      </w:pPr>
      <w:r>
        <w:rPr>
          <w:rFonts w:ascii="IRNazanin" w:hAnsi="IRNazanin" w:eastAsia="IRNazanin" w:cs="IRNazanin"/>
          <w:lang w:bidi="fa-IR"/>
          <w:color w:val="111111"/>
          <w:sz w:val="28"/>
          <w:szCs w:val="28"/>
          <w:rtl/>
        </w:rPr>
        <w:t xml:space="preserve">حدثنا علی بن محمد الصیمری الکاتب قال تزوجت ابنة جعفر بن محمود</w:t>
      </w:r>
    </w:p>
    <w:p>
      <w:pPr>
        <w:pStyle w:val="BookText"/>
      </w:pPr>
      <w:r>
        <w:rPr>
          <w:rFonts w:ascii="IRNazanin" w:hAnsi="IRNazanin" w:eastAsia="IRNazanin" w:cs="IRNazanin"/>
          <w:lang w:bidi="fa-IR"/>
          <w:color w:val="111111"/>
          <w:sz w:val="28"/>
          <w:szCs w:val="28"/>
          <w:rtl/>
        </w:rPr>
        <w:t xml:space="preserve">الکاتب وأحببتها حبا لم یحب أحد مثله وأبطئ علی الولد فصرت إلی أبی</w:t>
      </w:r>
    </w:p>
    <w:p>
      <w:pPr>
        <w:pStyle w:val="BookText"/>
      </w:pPr>
      <w:r>
        <w:rPr>
          <w:rFonts w:ascii="IRNazanin" w:hAnsi="IRNazanin" w:eastAsia="IRNazanin" w:cs="IRNazanin"/>
          <w:lang w:bidi="fa-IR"/>
          <w:color w:val="111111"/>
          <w:sz w:val="28"/>
          <w:szCs w:val="28"/>
          <w:rtl/>
        </w:rPr>
        <w:t xml:space="preserve">الحسن علی بن موسی الرضا علیهما السلام فذکرت ذلک له فتبسم و</w:t>
      </w:r>
    </w:p>
    <w:p>
      <w:pPr>
        <w:pStyle w:val="BookText"/>
      </w:pPr>
      <w:r>
        <w:rPr>
          <w:rFonts w:ascii="IRNazanin" w:hAnsi="IRNazanin" w:eastAsia="IRNazanin" w:cs="IRNazanin"/>
          <w:lang w:bidi="fa-IR"/>
          <w:color w:val="111111"/>
          <w:sz w:val="28"/>
          <w:szCs w:val="28"/>
          <w:rtl/>
        </w:rPr>
        <w:t xml:space="preserve">قال اتخذ خاتما فصه فیروزج واکتب علیه رب لا تذرنی فردا وأنت</w:t>
      </w:r>
    </w:p>
    <w:p>
      <w:pPr>
        <w:pStyle w:val="BookText"/>
      </w:pPr>
      <w:r>
        <w:rPr>
          <w:rFonts w:ascii="IRNazanin" w:hAnsi="IRNazanin" w:eastAsia="IRNazanin" w:cs="IRNazanin"/>
          <w:lang w:bidi="fa-IR"/>
          <w:color w:val="111111"/>
          <w:sz w:val="28"/>
          <w:szCs w:val="28"/>
          <w:rtl/>
        </w:rPr>
        <w:t xml:space="preserve">خیر الوارثین ففعلت ذلک فما أتی علی حول حتی رزقت منها ولدا ذکرا.</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263" w:name="pg12421_118002"/>
    <w:bookmarkEnd w:id="263"/>
    <w:p>
      <w:pPr>
        <w:pStyle w:val="BookText"/>
      </w:pPr>
      <w:r>
        <w:rPr>
          <w:rFonts w:ascii="IRNazanin" w:hAnsi="IRNazanin" w:eastAsia="IRNazanin" w:cs="IRNazanin"/>
          <w:lang w:bidi="fa-IR"/>
          <w:color w:val="111111"/>
          <w:sz w:val="28"/>
          <w:szCs w:val="28"/>
          <w:rtl/>
        </w:rPr>
        <w:t xml:space="preserve">(5) کا 472 ج 6 - علی بن محمد بن بندار عن إبراهیم بن إسحاق</w:t>
      </w:r>
    </w:p>
    <w:p>
      <w:pPr>
        <w:pStyle w:val="BookText"/>
      </w:pPr>
      <w:r>
        <w:rPr>
          <w:rFonts w:ascii="IRNazanin" w:hAnsi="IRNazanin" w:eastAsia="IRNazanin" w:cs="IRNazanin"/>
          <w:lang w:bidi="fa-IR"/>
          <w:color w:val="111111"/>
          <w:sz w:val="28"/>
          <w:szCs w:val="28"/>
          <w:rtl/>
        </w:rPr>
        <w:t xml:space="preserve">الأحمر عن الحسن بن سهل عن الحسن بن علی بن مهران </w:t>
      </w:r>
      <w:r>
        <w:rPr>
          <w:rStyle w:val="FootnoteReference"/>
        </w:rPr>
        <w:footnoteReference w:id="720"/>
      </w:r>
      <w:r>
        <w:rPr>
          <w:rFonts w:ascii="IRNazanin" w:hAnsi="IRNazanin" w:eastAsia="IRNazanin" w:cs="IRNazanin"/>
          <w:lang w:bidi="fa-IR"/>
          <w:color w:val="111111"/>
          <w:sz w:val="28"/>
          <w:szCs w:val="28"/>
          <w:rtl/>
        </w:rPr>
        <w:t xml:space="preserve">قال دخلت</w:t>
      </w:r>
    </w:p>
    <w:p>
      <w:pPr>
        <w:pStyle w:val="BookText"/>
      </w:pPr>
      <w:r>
        <w:rPr>
          <w:rFonts w:ascii="IRNazanin" w:hAnsi="IRNazanin" w:eastAsia="IRNazanin" w:cs="IRNazanin"/>
          <w:lang w:bidi="fa-IR"/>
          <w:color w:val="111111"/>
          <w:sz w:val="28"/>
          <w:szCs w:val="28"/>
          <w:rtl/>
        </w:rPr>
        <w:t xml:space="preserve">علی أبی الحسن موسی علیه السلام وفی إصبعه خاتم فصه فیروزج نقشه</w:t>
      </w:r>
    </w:p>
    <w:p>
      <w:pPr>
        <w:pStyle w:val="BookText"/>
      </w:pPr>
      <w:r>
        <w:rPr>
          <w:rFonts w:ascii="IRNazanin" w:hAnsi="IRNazanin" w:eastAsia="IRNazanin" w:cs="IRNazanin"/>
          <w:lang w:bidi="fa-IR"/>
          <w:color w:val="111111"/>
          <w:sz w:val="28"/>
          <w:szCs w:val="28"/>
          <w:rtl/>
        </w:rPr>
        <w:t xml:space="preserve">الله (2) الملک فأدمت النظر الیه فقال مالک تدیم النظر الیه فقلت بلغنی</w:t>
      </w:r>
    </w:p>
    <w:p>
      <w:pPr>
        <w:pStyle w:val="BookText"/>
      </w:pPr>
      <w:r>
        <w:rPr>
          <w:rFonts w:ascii="IRNazanin" w:hAnsi="IRNazanin" w:eastAsia="IRNazanin" w:cs="IRNazanin"/>
          <w:lang w:bidi="fa-IR"/>
          <w:color w:val="111111"/>
          <w:sz w:val="28"/>
          <w:szCs w:val="28"/>
          <w:rtl/>
        </w:rPr>
        <w:t xml:space="preserve">أنه کان لعلی أمیر المؤمنین علیه السلام خاتم فصه فیروزج نقشه الله</w:t>
      </w:r>
    </w:p>
    <w:p>
      <w:pPr>
        <w:pStyle w:val="BookText"/>
      </w:pPr>
      <w:r>
        <w:rPr>
          <w:rFonts w:ascii="IRNazanin" w:hAnsi="IRNazanin" w:eastAsia="IRNazanin" w:cs="IRNazanin"/>
          <w:lang w:bidi="fa-IR"/>
          <w:color w:val="111111"/>
          <w:sz w:val="28"/>
          <w:szCs w:val="28"/>
          <w:rtl/>
        </w:rPr>
        <w:t xml:space="preserve">الملک </w:t>
      </w:r>
      <w:r>
        <w:rPr>
          <w:rStyle w:val="FootnoteReference"/>
        </w:rPr>
        <w:footnoteReference w:id="721"/>
      </w:r>
      <w:r>
        <w:rPr>
          <w:rFonts w:ascii="IRNazanin" w:hAnsi="IRNazanin" w:eastAsia="IRNazanin" w:cs="IRNazanin"/>
          <w:lang w:bidi="fa-IR"/>
          <w:color w:val="111111"/>
          <w:sz w:val="28"/>
          <w:szCs w:val="28"/>
          <w:rtl/>
        </w:rPr>
        <w:t xml:space="preserve">فقال أتعرفه قلت لا فقال هذا هو تدری ما سببه قلت لا قال</w:t>
      </w:r>
    </w:p>
    <w:p>
      <w:pPr>
        <w:pStyle w:val="BookText"/>
      </w:pPr>
      <w:r>
        <w:rPr>
          <w:rFonts w:ascii="IRNazanin" w:hAnsi="IRNazanin" w:eastAsia="IRNazanin" w:cs="IRNazanin"/>
          <w:lang w:bidi="fa-IR"/>
          <w:color w:val="111111"/>
          <w:sz w:val="28"/>
          <w:szCs w:val="28"/>
          <w:rtl/>
        </w:rPr>
        <w:t xml:space="preserve">هذا حجر أهداه جبرئیل علیه السلام إلی رسول الله صلی الله علیه وآله</w:t>
      </w:r>
    </w:p>
    <w:p>
      <w:pPr>
        <w:pStyle w:val="BookText"/>
      </w:pPr>
      <w:r>
        <w:rPr>
          <w:rFonts w:ascii="IRNazanin" w:hAnsi="IRNazanin" w:eastAsia="IRNazanin" w:cs="IRNazanin"/>
          <w:lang w:bidi="fa-IR"/>
          <w:color w:val="111111"/>
          <w:sz w:val="28"/>
          <w:szCs w:val="28"/>
          <w:rtl/>
        </w:rPr>
        <w:t xml:space="preserve">فوهبه رسول الله صلی الله علیه وآله لأمیر المؤمنین علیه السلام أتدری ما</w:t>
      </w:r>
    </w:p>
    <w:p>
      <w:pPr>
        <w:pStyle w:val="BookText"/>
      </w:pPr>
      <w:r>
        <w:rPr>
          <w:rFonts w:ascii="IRNazanin" w:hAnsi="IRNazanin" w:eastAsia="IRNazanin" w:cs="IRNazanin"/>
          <w:lang w:bidi="fa-IR"/>
          <w:color w:val="111111"/>
          <w:sz w:val="28"/>
          <w:szCs w:val="28"/>
          <w:rtl/>
        </w:rPr>
        <w:t xml:space="preserve">اسمه قلت فیروزج قال هذا بالفارسیة فما اسمه بالعربیة قلت لا أدری قال</w:t>
      </w:r>
    </w:p>
    <w:p>
      <w:pPr>
        <w:pStyle w:val="BookText"/>
      </w:pPr>
      <w:r>
        <w:rPr>
          <w:rFonts w:ascii="IRNazanin" w:hAnsi="IRNazanin" w:eastAsia="IRNazanin" w:cs="IRNazanin"/>
          <w:lang w:bidi="fa-IR"/>
          <w:color w:val="111111"/>
          <w:sz w:val="28"/>
          <w:szCs w:val="28"/>
          <w:rtl/>
        </w:rPr>
        <w:t xml:space="preserve">اسمه الظفر. الثواب 209 - أبی (ره) قال حدثنی أحمد بن إدریس قال</w:t>
      </w:r>
    </w:p>
    <w:p>
      <w:pPr>
        <w:pStyle w:val="BookText"/>
      </w:pPr>
      <w:r>
        <w:rPr>
          <w:rFonts w:ascii="IRNazanin" w:hAnsi="IRNazanin" w:eastAsia="IRNazanin" w:cs="IRNazanin"/>
          <w:lang w:bidi="fa-IR"/>
          <w:color w:val="111111"/>
          <w:sz w:val="28"/>
          <w:szCs w:val="28"/>
          <w:rtl/>
        </w:rPr>
        <w:t xml:space="preserve">حدثنی محمد بن أحمد قال حدثنی أبو یعقوب یوسف بن السخت عن</w:t>
      </w:r>
    </w:p>
    <w:p>
      <w:pPr>
        <w:pStyle w:val="BookText"/>
      </w:pPr>
      <w:r>
        <w:rPr>
          <w:rFonts w:ascii="IRNazanin" w:hAnsi="IRNazanin" w:eastAsia="IRNazanin" w:cs="IRNazanin"/>
          <w:lang w:bidi="fa-IR"/>
          <w:color w:val="111111"/>
          <w:sz w:val="28"/>
          <w:szCs w:val="28"/>
          <w:rtl/>
        </w:rPr>
        <w:t xml:space="preserve">الحسن بن سهل البصری عن الحسن بن علی بن مهران قال دخلت (و</w:t>
      </w:r>
    </w:p>
    <w:p>
      <w:pPr>
        <w:pStyle w:val="BookText"/>
      </w:pPr>
      <w:r>
        <w:rPr>
          <w:rFonts w:ascii="IRNazanin" w:hAnsi="IRNazanin" w:eastAsia="IRNazanin" w:cs="IRNazanin"/>
          <w:lang w:bidi="fa-IR"/>
          <w:color w:val="111111"/>
          <w:sz w:val="28"/>
          <w:szCs w:val="28"/>
          <w:rtl/>
        </w:rPr>
        <w:t xml:space="preserve">ذکر نحوه) إلا أنه أسقط قوله فقلت بلغنی إلی قوله ما سببه قلت لا.</w:t>
      </w:r>
    </w:p>
    <w:p>
      <w:pPr>
        <w:pStyle w:val="BookText"/>
      </w:pPr>
      <w:r>
        <w:rPr>
          <w:rFonts w:ascii="IRNazanin" w:hAnsi="IRNazanin" w:eastAsia="IRNazanin" w:cs="IRNazanin"/>
          <w:lang w:bidi="fa-IR"/>
          <w:color w:val="111111"/>
          <w:sz w:val="28"/>
          <w:szCs w:val="28"/>
          <w:rtl/>
        </w:rPr>
        <w:t xml:space="preserve">جامع الاخبار 135 - عن علی بن مهزیار نحو ما فی الثواب.</w:t>
      </w:r>
    </w:p>
    <w:p>
      <w:pPr>
        <w:pStyle w:val="BookText"/>
      </w:pPr>
      <w:r>
        <w:rPr>
          <w:rFonts w:ascii="IRNazanin" w:hAnsi="IRNazanin" w:eastAsia="IRNazanin" w:cs="IRNazanin"/>
          <w:lang w:bidi="fa-IR"/>
          <w:color w:val="111111"/>
          <w:sz w:val="28"/>
          <w:szCs w:val="28"/>
          <w:rtl/>
        </w:rPr>
        <w:t xml:space="preserve">وتقدم فی روایة المفضل من باب (50) التختم بالیاقوت قوله علیه</w:t>
      </w:r>
    </w:p>
    <w:p>
      <w:pPr>
        <w:pStyle w:val="BookText"/>
      </w:pPr>
      <w:r>
        <w:rPr>
          <w:rFonts w:ascii="IRNazanin" w:hAnsi="IRNazanin" w:eastAsia="IRNazanin" w:cs="IRNazanin"/>
          <w:lang w:bidi="fa-IR"/>
          <w:color w:val="111111"/>
          <w:sz w:val="28"/>
          <w:szCs w:val="28"/>
          <w:rtl/>
        </w:rPr>
        <w:t xml:space="preserve">السلام أحب لکل مؤمن أن یتختم بخمسة خواتیم بالفیروزج وهو نزهة</w:t>
      </w:r>
    </w:p>
    <w:p>
      <w:pPr>
        <w:pStyle w:val="BookText"/>
      </w:pPr>
      <w:r>
        <w:rPr>
          <w:rFonts w:ascii="IRNazanin" w:hAnsi="IRNazanin" w:eastAsia="IRNazanin" w:cs="IRNazanin"/>
          <w:lang w:bidi="fa-IR"/>
          <w:color w:val="111111"/>
          <w:sz w:val="28"/>
          <w:szCs w:val="28"/>
          <w:rtl/>
        </w:rPr>
        <w:t xml:space="preserve">للناظر من المؤمنین والمؤمنات وهو یقوی البصر ویوسع الصدر ویزید</w:t>
      </w:r>
    </w:p>
    <w:p>
      <w:pPr>
        <w:pStyle w:val="BookText"/>
      </w:pPr>
      <w:r>
        <w:rPr>
          <w:rFonts w:ascii="IRNazanin" w:hAnsi="IRNazanin" w:eastAsia="IRNazanin" w:cs="IRNazanin"/>
          <w:lang w:bidi="fa-IR"/>
          <w:color w:val="111111"/>
          <w:sz w:val="28"/>
          <w:szCs w:val="28"/>
          <w:rtl/>
        </w:rPr>
        <w:t xml:space="preserve">فی قوة القلب.</w:t>
      </w:r>
    </w:p>
    <w:p>
      <w:pPr>
        <w:pStyle w:val="BookText"/>
      </w:pPr>
      <w:r>
        <w:rPr>
          <w:rFonts w:ascii="IRNazanin" w:hAnsi="IRNazanin" w:eastAsia="IRNazanin" w:cs="IRNazanin"/>
          <w:lang w:bidi="fa-IR"/>
          <w:color w:val="111111"/>
          <w:sz w:val="28"/>
          <w:szCs w:val="28"/>
          <w:rtl/>
        </w:rPr>
        <w:t xml:space="preserve">وفی روایة عبد خیر (2) من باب (60) أنه لا یکره ان یکتب فی</w:t>
      </w:r>
    </w:p>
    <w:p>
      <w:pPr>
        <w:pStyle w:val="BookText"/>
      </w:pPr>
      <w:r>
        <w:rPr>
          <w:rFonts w:ascii="IRNazanin" w:hAnsi="IRNazanin" w:eastAsia="IRNazanin" w:cs="IRNazanin"/>
          <w:lang w:bidi="fa-IR"/>
          <w:color w:val="111111"/>
          <w:sz w:val="28"/>
          <w:szCs w:val="28"/>
          <w:rtl/>
        </w:rPr>
        <w:t xml:space="preserve">الخاتم غیر اسم صاحبه قوله کان لعلی بن أبی طالب علیه السلام أربعة</w:t>
      </w:r>
    </w:p>
    <w:p>
      <w:pPr>
        <w:pStyle w:val="BookText"/>
      </w:pPr>
      <w:r>
        <w:rPr>
          <w:rFonts w:ascii="IRNazanin" w:hAnsi="IRNazanin" w:eastAsia="IRNazanin" w:cs="IRNazanin"/>
          <w:lang w:bidi="fa-IR"/>
          <w:color w:val="111111"/>
          <w:sz w:val="28"/>
          <w:szCs w:val="28"/>
          <w:rtl/>
        </w:rPr>
        <w:t xml:space="preserve">خواتیم یتختم بها فیروزج لنصره.</w:t>
      </w:r>
    </w:p>
    <w:p>
      <w:pPr>
        <w:pStyle w:val="Heading3"/>
      </w:pPr>
      <w:bookmarkStart w:id="655" w:name="_Toc330"/>
      <w:r>
        <w:t>53 - باب استحباب التختم بالجزع الیمانی</w:t>
      </w:r>
      <w:bookmarkEnd w:id="655"/>
    </w:p>
    <w:p>
      <w:pPr>
        <w:pStyle w:val="BookText"/>
      </w:pPr>
      <w:r>
        <w:rPr>
          <w:rFonts w:ascii="IRNazanin" w:hAnsi="IRNazanin" w:eastAsia="IRNazanin" w:cs="IRNazanin"/>
          <w:lang w:bidi="fa-IR"/>
          <w:color w:val="111111"/>
          <w:sz w:val="28"/>
          <w:szCs w:val="28"/>
          <w:rtl/>
        </w:rPr>
        <w:t xml:space="preserve">2783 (1) کا 472 ج 6 - عدة من أصحابنا عن أحمد بن أبی عبد الله</w:t>
      </w:r>
    </w:p>
    <w:p>
      <w:pPr>
        <w:pStyle w:val="BookText"/>
      </w:pPr>
      <w:r>
        <w:rPr>
          <w:rFonts w:ascii="IRNazanin" w:hAnsi="IRNazanin" w:eastAsia="IRNazanin" w:cs="IRNazanin"/>
          <w:lang w:bidi="fa-IR"/>
          <w:color w:val="111111"/>
          <w:sz w:val="28"/>
          <w:szCs w:val="28"/>
          <w:rtl/>
        </w:rPr>
        <w:t xml:space="preserve">عن محمد بن علی الثواب 210 - حدثنی محمد بن علی ماجیلویه رضی الله</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264" w:name="pg12421_118003"/>
    <w:bookmarkEnd w:id="264"/>
    <w:p>
      <w:pPr>
        <w:pStyle w:val="BookText"/>
      </w:pPr>
      <w:r>
        <w:rPr>
          <w:rFonts w:ascii="IRNazanin" w:hAnsi="IRNazanin" w:eastAsia="IRNazanin" w:cs="IRNazanin"/>
          <w:lang w:bidi="fa-IR"/>
          <w:color w:val="111111"/>
          <w:sz w:val="28"/>
          <w:szCs w:val="28"/>
          <w:rtl/>
        </w:rPr>
        <w:t xml:space="preserve">عنه عن عمه محمد بن أبی القاسم عن محمد بن علی عن عبید بن یحیی عن</w:t>
      </w:r>
    </w:p>
    <w:p>
      <w:pPr>
        <w:pStyle w:val="BookText"/>
      </w:pPr>
      <w:r>
        <w:rPr>
          <w:rFonts w:ascii="IRNazanin" w:hAnsi="IRNazanin" w:eastAsia="IRNazanin" w:cs="IRNazanin"/>
          <w:lang w:bidi="fa-IR"/>
          <w:color w:val="111111"/>
          <w:sz w:val="28"/>
          <w:szCs w:val="28"/>
          <w:rtl/>
        </w:rPr>
        <w:t xml:space="preserve">محمد بن الحسین بن [علی بن] الحسین عن أبیه عن جده قال قال</w:t>
      </w:r>
    </w:p>
    <w:p>
      <w:pPr>
        <w:pStyle w:val="BookText"/>
      </w:pPr>
      <w:r>
        <w:rPr>
          <w:rFonts w:ascii="IRNazanin" w:hAnsi="IRNazanin" w:eastAsia="IRNazanin" w:cs="IRNazanin"/>
          <w:lang w:bidi="fa-IR"/>
          <w:color w:val="111111"/>
          <w:sz w:val="28"/>
          <w:szCs w:val="28"/>
          <w:rtl/>
        </w:rPr>
        <w:t xml:space="preserve">أمیر المؤمنین علیه السلام تختموا بالجزع الیمانی فإنه یرد کید مردة</w:t>
      </w:r>
    </w:p>
    <w:p>
      <w:pPr>
        <w:pStyle w:val="BookText"/>
      </w:pPr>
      <w:r>
        <w:rPr>
          <w:rFonts w:ascii="IRNazanin" w:hAnsi="IRNazanin" w:eastAsia="IRNazanin" w:cs="IRNazanin"/>
          <w:lang w:bidi="fa-IR"/>
          <w:color w:val="111111"/>
          <w:sz w:val="28"/>
          <w:szCs w:val="28"/>
          <w:rtl/>
        </w:rPr>
        <w:t xml:space="preserve">الشیاطین.</w:t>
      </w:r>
    </w:p>
    <w:p>
      <w:pPr>
        <w:pStyle w:val="BookText"/>
      </w:pPr>
      <w:r>
        <w:rPr>
          <w:rFonts w:ascii="IRNazanin" w:hAnsi="IRNazanin" w:eastAsia="IRNazanin" w:cs="IRNazanin"/>
          <w:lang w:bidi="fa-IR"/>
          <w:color w:val="111111"/>
          <w:sz w:val="28"/>
          <w:szCs w:val="28"/>
          <w:rtl/>
        </w:rPr>
        <w:t xml:space="preserve">وتقدم فی روایة الحسین بن محمد (2) من باب (37) الصلاة فی</w:t>
      </w:r>
    </w:p>
    <w:p>
      <w:pPr>
        <w:pStyle w:val="BookText"/>
      </w:pPr>
      <w:r>
        <w:rPr>
          <w:rFonts w:ascii="IRNazanin" w:hAnsi="IRNazanin" w:eastAsia="IRNazanin" w:cs="IRNazanin"/>
          <w:lang w:bidi="fa-IR"/>
          <w:color w:val="111111"/>
          <w:sz w:val="28"/>
          <w:szCs w:val="28"/>
          <w:rtl/>
        </w:rPr>
        <w:t xml:space="preserve">خاتم فصه عقیق أو جزع یمانی من أبواب لباس المصلی ما یدل علی ذلک.</w:t>
      </w:r>
    </w:p>
    <w:p>
      <w:pPr>
        <w:pStyle w:val="Heading3"/>
      </w:pPr>
      <w:bookmarkStart w:id="656" w:name="_Toc331"/>
      <w:r>
        <w:t>54 - باب استحباب التختم بالبلور</w:t>
      </w:r>
      <w:bookmarkEnd w:id="656"/>
    </w:p>
    <w:p>
      <w:pPr>
        <w:pStyle w:val="BookText"/>
      </w:pPr>
      <w:r>
        <w:rPr>
          <w:rFonts w:ascii="IRNazanin" w:hAnsi="IRNazanin" w:eastAsia="IRNazanin" w:cs="IRNazanin"/>
          <w:lang w:bidi="fa-IR"/>
          <w:color w:val="111111"/>
          <w:sz w:val="28"/>
          <w:szCs w:val="28"/>
          <w:rtl/>
        </w:rPr>
        <w:t xml:space="preserve">2784 (1) کا 472 ج 6 - محمد بن یحیی عن محمد بن أحمد</w:t>
      </w:r>
    </w:p>
    <w:p>
      <w:pPr>
        <w:pStyle w:val="BookText"/>
      </w:pPr>
      <w:r>
        <w:rPr>
          <w:rFonts w:ascii="IRNazanin" w:hAnsi="IRNazanin" w:eastAsia="IRNazanin" w:cs="IRNazanin"/>
          <w:lang w:bidi="fa-IR"/>
          <w:color w:val="111111"/>
          <w:sz w:val="28"/>
          <w:szCs w:val="28"/>
          <w:rtl/>
        </w:rPr>
        <w:t xml:space="preserve">الثواب 211 - حدثنی محمد بن الحسن رض قال حدثنی أحمد بن إدریس</w:t>
      </w:r>
    </w:p>
    <w:p>
      <w:pPr>
        <w:pStyle w:val="BookText"/>
      </w:pPr>
      <w:r>
        <w:rPr>
          <w:rFonts w:ascii="IRNazanin" w:hAnsi="IRNazanin" w:eastAsia="IRNazanin" w:cs="IRNazanin"/>
          <w:lang w:bidi="fa-IR"/>
          <w:color w:val="111111"/>
          <w:sz w:val="28"/>
          <w:szCs w:val="28"/>
          <w:rtl/>
        </w:rPr>
        <w:t xml:space="preserve">عن محمد بن أحمد عن علی بن الریان عن علی بن محمد المعروف بابن</w:t>
      </w:r>
    </w:p>
    <w:p>
      <w:pPr>
        <w:pStyle w:val="BookText"/>
      </w:pPr>
      <w:r>
        <w:rPr>
          <w:rFonts w:ascii="IRNazanin" w:hAnsi="IRNazanin" w:eastAsia="IRNazanin" w:cs="IRNazanin"/>
          <w:lang w:bidi="fa-IR"/>
          <w:color w:val="111111"/>
          <w:sz w:val="28"/>
          <w:szCs w:val="28"/>
          <w:rtl/>
        </w:rPr>
        <w:t xml:space="preserve">وهبة العبدسی (وهی - کا) قریة من قری واسط یرفعه إلی أبی عبد الله</w:t>
      </w:r>
    </w:p>
    <w:p>
      <w:pPr>
        <w:pStyle w:val="BookText"/>
      </w:pPr>
      <w:r>
        <w:rPr>
          <w:rFonts w:ascii="IRNazanin" w:hAnsi="IRNazanin" w:eastAsia="IRNazanin" w:cs="IRNazanin"/>
          <w:lang w:bidi="fa-IR"/>
          <w:color w:val="111111"/>
          <w:sz w:val="28"/>
          <w:szCs w:val="28"/>
          <w:rtl/>
        </w:rPr>
        <w:t xml:space="preserve">علیه السلام قال نعم الفص البلور.</w:t>
      </w:r>
    </w:p>
    <w:p>
      <w:pPr>
        <w:pStyle w:val="BookText"/>
      </w:pPr>
      <w:r>
        <w:rPr>
          <w:rFonts w:ascii="IRNazanin" w:hAnsi="IRNazanin" w:eastAsia="IRNazanin" w:cs="IRNazanin"/>
          <w:lang w:bidi="fa-IR"/>
          <w:color w:val="111111"/>
          <w:sz w:val="28"/>
          <w:szCs w:val="28"/>
          <w:rtl/>
        </w:rPr>
        <w:t xml:space="preserve">(2) الجعفریات 185 - بأسناده عن علی بن أبی طالب علیه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وبأی فص یکون نعم الفص البلور.</w:t>
      </w:r>
    </w:p>
    <w:p>
      <w:pPr>
        <w:pStyle w:val="BookText"/>
      </w:pPr>
      <w:r>
        <w:rPr>
          <w:rFonts w:ascii="IRNazanin" w:hAnsi="IRNazanin" w:eastAsia="IRNazanin" w:cs="IRNazanin"/>
          <w:lang w:bidi="fa-IR"/>
          <w:color w:val="111111"/>
          <w:sz w:val="28"/>
          <w:szCs w:val="28"/>
          <w:rtl/>
        </w:rPr>
        <w:t xml:space="preserve">وتقدم فی مرسلة دعائم الاسلام (15) من باب (49) استحباب التختم</w:t>
      </w:r>
    </w:p>
    <w:p>
      <w:pPr>
        <w:pStyle w:val="BookText"/>
      </w:pPr>
      <w:r>
        <w:rPr>
          <w:rFonts w:ascii="IRNazanin" w:hAnsi="IRNazanin" w:eastAsia="IRNazanin" w:cs="IRNazanin"/>
          <w:lang w:bidi="fa-IR"/>
          <w:color w:val="111111"/>
          <w:sz w:val="28"/>
          <w:szCs w:val="28"/>
          <w:rtl/>
        </w:rPr>
        <w:t xml:space="preserve">بالعقیق قوله صلی الله علیه وآله ونعم الفص البلور.</w:t>
      </w:r>
    </w:p>
    <w:p>
      <w:pPr>
        <w:pStyle w:val="Heading3"/>
      </w:pPr>
      <w:bookmarkStart w:id="657" w:name="_Toc332"/>
      <w:r>
        <w:t>55 - باب حرمة لبس الذهب والتختم به للرجال واستحباب التختم...</w:t>
      </w:r>
      <w:bookmarkEnd w:id="657"/>
    </w:p>
    <w:p>
      <w:pPr>
        <w:pStyle w:val="BookText"/>
      </w:pPr>
      <w:r>
        <w:rPr>
          <w:rFonts w:ascii="IRNazanin" w:hAnsi="IRNazanin" w:eastAsia="IRNazanin" w:cs="IRNazanin"/>
          <w:lang w:bidi="fa-IR"/>
          <w:color w:val="111111"/>
          <w:sz w:val="28"/>
          <w:szCs w:val="28"/>
          <w:rtl/>
        </w:rPr>
        <w:t xml:space="preserve">*باب حرمة لبس الذهب والتختم به للرجال واستحباب التختم بالفضة وکراهة الحدید والنحاس وکل ما عدا الفضة *</w:t>
      </w:r>
    </w:p>
    <w:p>
      <w:pPr>
        <w:pStyle w:val="BookText"/>
      </w:pPr>
      <w:r>
        <w:rPr>
          <w:rFonts w:ascii="IRNazanin" w:hAnsi="IRNazanin" w:eastAsia="IRNazanin" w:cs="IRNazanin"/>
          <w:lang w:bidi="fa-IR"/>
          <w:color w:val="111111"/>
          <w:sz w:val="28"/>
          <w:szCs w:val="28"/>
          <w:rtl/>
        </w:rPr>
        <w:t xml:space="preserve">2786 (1) کا 468 ج 6 -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هشام بن سالم عن أبی عبد الله علیه السلام قال کان خاتم رسول الله</w:t>
      </w:r>
    </w:p>
    <w:p>
      <w:pPr>
        <w:pStyle w:val="BookText"/>
      </w:pPr>
      <w:r>
        <w:rPr>
          <w:rFonts w:ascii="IRNazanin" w:hAnsi="IRNazanin" w:eastAsia="IRNazanin" w:cs="IRNazanin"/>
          <w:lang w:bidi="fa-IR"/>
          <w:color w:val="111111"/>
          <w:sz w:val="28"/>
          <w:szCs w:val="28"/>
          <w:rtl/>
        </w:rPr>
        <w:t xml:space="preserve">صلی الله علیه وآله من ورق.</w:t>
      </w:r>
    </w:p>
    <w:p>
      <w:pPr>
        <w:pStyle w:val="BookText"/>
      </w:pPr>
      <w:r>
        <w:rPr>
          <w:rFonts w:ascii="IRNazanin" w:hAnsi="IRNazanin" w:eastAsia="IRNazanin" w:cs="IRNazanin"/>
          <w:lang w:bidi="fa-IR"/>
          <w:color w:val="111111"/>
          <w:sz w:val="28"/>
          <w:szCs w:val="28"/>
          <w:rtl/>
        </w:rPr>
        <w:t xml:space="preserve">(2) کا 468 ج 6 - محمد بن یحیی عن أحمد بن محمد عن ابن</w:t>
      </w:r>
    </w:p>
    <w:p>
      <w:pPr>
        <w:pStyle w:val="BookText"/>
      </w:pPr>
      <w:r>
        <w:rPr>
          <w:rFonts w:ascii="IRNazanin" w:hAnsi="IRNazanin" w:eastAsia="IRNazanin" w:cs="IRNazanin"/>
          <w:lang w:bidi="fa-IR"/>
          <w:color w:val="111111"/>
          <w:sz w:val="28"/>
          <w:szCs w:val="28"/>
          <w:rtl/>
        </w:rPr>
        <w:t xml:space="preserve">محبوب عن عبد الله بن سنان ومعاویة بن وهب عن أبی عبد الله علیه السلام</w:t>
      </w:r>
    </w:p>
    <w:p>
      <w:pPr>
        <w:pStyle w:val="BookText"/>
      </w:pPr>
      <w:r>
        <w:rPr>
          <w:rFonts w:ascii="IRNazanin" w:hAnsi="IRNazanin" w:eastAsia="IRNazanin" w:cs="IRNazanin"/>
          <w:lang w:bidi="fa-IR"/>
          <w:color w:val="111111"/>
          <w:sz w:val="28"/>
          <w:szCs w:val="28"/>
          <w:rtl/>
        </w:rPr>
        <w:t xml:space="preserve">قال کان خاتم رسول الله صلی الله علیه وآله من ورق قال قلت له کان</w:t>
      </w:r>
    </w:p>
    <w:p>
      <w:pPr>
        <w:pStyle w:val="BookText"/>
      </w:pPr>
      <w:r>
        <w:rPr>
          <w:rFonts w:ascii="IRNazanin" w:hAnsi="IRNazanin" w:eastAsia="IRNazanin" w:cs="IRNazanin"/>
          <w:lang w:bidi="fa-IR"/>
          <w:color w:val="111111"/>
          <w:sz w:val="28"/>
          <w:szCs w:val="28"/>
          <w:rtl/>
        </w:rPr>
        <w:t xml:space="preserve">فیه فص قال لا.</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قرب الإسناد 31 - هارون بن مسلم عن مسعدة بن صدقة قال</w:t>
      </w:r>
    </w:p>
    <w:p>
      <w:pPr>
        <w:pStyle w:val="BookText"/>
      </w:pPr>
      <w:r>
        <w:rPr>
          <w:rFonts w:ascii="IRNazanin" w:hAnsi="IRNazanin" w:eastAsia="IRNazanin" w:cs="IRNazanin"/>
          <w:lang w:bidi="fa-IR"/>
          <w:color w:val="111111"/>
          <w:sz w:val="28"/>
          <w:szCs w:val="28"/>
          <w:rtl/>
        </w:rPr>
        <w:t xml:space="preserve">حدثنی جعفر بن محمد عن أبیه علیه السلام ان خاتم رسول الله صلی الله</w:t>
      </w:r>
    </w:p>
    <w:p>
      <w:pPr>
        <w:pStyle w:val="BookText"/>
      </w:pPr>
      <w:r>
        <w:rPr>
          <w:rFonts w:ascii="IRNazanin" w:hAnsi="IRNazanin" w:eastAsia="IRNazanin" w:cs="IRNazanin"/>
          <w:lang w:bidi="fa-IR"/>
          <w:color w:val="111111"/>
          <w:sz w:val="28"/>
          <w:szCs w:val="28"/>
          <w:rtl/>
        </w:rPr>
        <w:t xml:space="preserve">علیه وآله کان من فضة ونقشه محمد رسول الله قال وکان نقش خاتم</w:t>
      </w:r>
    </w:p>
    <w:p>
      <w:pPr>
        <w:pStyle w:val="BookText"/>
      </w:pPr>
      <w:r>
        <w:rPr>
          <w:rFonts w:ascii="IRNazanin" w:hAnsi="IRNazanin" w:eastAsia="IRNazanin" w:cs="IRNazanin"/>
          <w:lang w:bidi="fa-IR"/>
          <w:color w:val="111111"/>
          <w:sz w:val="28"/>
          <w:szCs w:val="28"/>
          <w:rtl/>
        </w:rPr>
        <w:t xml:space="preserve">علی علیه السلام لله الملک وکان نقش خاتم والدی رضی الله عنه العزة لله.</w:t>
      </w:r>
    </w:p>
    <w:p>
      <w:pPr>
        <w:pStyle w:val="BookText"/>
      </w:pPr>
      <w:r>
        <w:rPr>
          <w:rFonts w:ascii="IRNazanin" w:hAnsi="IRNazanin" w:eastAsia="IRNazanin" w:cs="IRNazanin"/>
          <w:lang w:bidi="fa-IR"/>
          <w:color w:val="111111"/>
          <w:sz w:val="28"/>
          <w:szCs w:val="28"/>
          <w:rtl/>
        </w:rPr>
        <w:t xml:space="preserve">(4) الجعفریات 186 - بأسناده عن علی بن أبی طالب علیه السلام ان</w:t>
      </w:r>
    </w:p>
    <w:p>
      <w:pPr>
        <w:pStyle w:val="BookText"/>
      </w:pPr>
      <w:r>
        <w:rPr>
          <w:rFonts w:ascii="IRNazanin" w:hAnsi="IRNazanin" w:eastAsia="IRNazanin" w:cs="IRNazanin"/>
          <w:lang w:bidi="fa-IR"/>
          <w:color w:val="111111"/>
          <w:sz w:val="28"/>
          <w:szCs w:val="28"/>
          <w:rtl/>
        </w:rPr>
        <w:t xml:space="preserve">النبی صلی الله علیه وآله اتخذ خاتما من ورق فصه منه کان یجعله فی</w:t>
      </w:r>
    </w:p>
    <w:p>
      <w:pPr>
        <w:pStyle w:val="BookText"/>
      </w:pPr>
      <w:r>
        <w:rPr>
          <w:rFonts w:ascii="IRNazanin" w:hAnsi="IRNazanin" w:eastAsia="IRNazanin" w:cs="IRNazanin"/>
          <w:lang w:bidi="fa-IR"/>
          <w:color w:val="111111"/>
          <w:sz w:val="28"/>
          <w:szCs w:val="28"/>
          <w:rtl/>
        </w:rPr>
        <w:t xml:space="preserve">باطن کفه وکان کثیرا ما ینظر الیه وکان نقشه محمد رسول الله (ص).</w:t>
      </w:r>
    </w:p>
    <w:p>
      <w:pPr>
        <w:pStyle w:val="BookText"/>
      </w:pPr>
      <w:r>
        <w:rPr>
          <w:rFonts w:ascii="IRNazanin" w:hAnsi="IRNazanin" w:eastAsia="IRNazanin" w:cs="IRNazanin"/>
          <w:lang w:bidi="fa-IR"/>
          <w:color w:val="111111"/>
          <w:sz w:val="28"/>
          <w:szCs w:val="28"/>
          <w:rtl/>
        </w:rPr>
        <w:t xml:space="preserve">(5) الدعائم 163 ج 2 - عن رسول الله صلی الله علیه وآله أنه رأی</w:t>
      </w:r>
    </w:p>
    <w:p>
      <w:pPr>
        <w:pStyle w:val="BookText"/>
      </w:pPr>
      <w:r>
        <w:rPr>
          <w:rFonts w:ascii="IRNazanin" w:hAnsi="IRNazanin" w:eastAsia="IRNazanin" w:cs="IRNazanin"/>
          <w:lang w:bidi="fa-IR"/>
          <w:color w:val="111111"/>
          <w:sz w:val="28"/>
          <w:szCs w:val="28"/>
          <w:rtl/>
        </w:rPr>
        <w:t xml:space="preserve">رجلا فی إصبعه خاتم من حدید فقال هذه حلیة أهل النار اقذفه عنک</w:t>
      </w:r>
    </w:p>
    <w:p>
      <w:pPr>
        <w:pStyle w:val="BookText"/>
      </w:pPr>
      <w:r>
        <w:rPr>
          <w:rFonts w:ascii="IRNazanin" w:hAnsi="IRNazanin" w:eastAsia="IRNazanin" w:cs="IRNazanin"/>
          <w:lang w:bidi="fa-IR"/>
          <w:color w:val="111111"/>
          <w:sz w:val="28"/>
          <w:szCs w:val="28"/>
          <w:rtl/>
        </w:rPr>
        <w:t xml:space="preserve">أما انی أجد ریح المجوسیة وسمتها فیک فرماه وتختم بخاتم من الذهب</w:t>
      </w:r>
    </w:p>
    <w:p>
      <w:pPr>
        <w:pStyle w:val="BookText"/>
      </w:pPr>
      <w:r>
        <w:rPr>
          <w:rFonts w:ascii="IRNazanin" w:hAnsi="IRNazanin" w:eastAsia="IRNazanin" w:cs="IRNazanin"/>
          <w:lang w:bidi="fa-IR"/>
          <w:color w:val="111111"/>
          <w:sz w:val="28"/>
          <w:szCs w:val="28"/>
          <w:rtl/>
        </w:rPr>
        <w:t xml:space="preserve">فقال أما أن إصبعک فی النار ما کان فیها هذا الخاتم قال یا رسول الله أفلا</w:t>
      </w:r>
    </w:p>
    <w:p>
      <w:pPr>
        <w:pStyle w:val="BookText"/>
      </w:pPr>
      <w:r>
        <w:rPr>
          <w:rFonts w:ascii="IRNazanin" w:hAnsi="IRNazanin" w:eastAsia="IRNazanin" w:cs="IRNazanin"/>
          <w:lang w:bidi="fa-IR"/>
          <w:color w:val="111111"/>
          <w:sz w:val="28"/>
          <w:szCs w:val="28"/>
          <w:rtl/>
        </w:rPr>
        <w:t xml:space="preserve">أتخذ خاتما قال نعم فاتخذه إن شئت من ورق ولا تبلغ به مثقالا.</w:t>
      </w:r>
    </w:p>
    <w:p>
      <w:pPr>
        <w:pStyle w:val="BookText"/>
      </w:pPr>
      <w:r>
        <w:rPr>
          <w:rFonts w:ascii="IRNazanin" w:hAnsi="IRNazanin" w:eastAsia="IRNazanin" w:cs="IRNazanin"/>
          <w:lang w:bidi="fa-IR"/>
          <w:color w:val="111111"/>
          <w:sz w:val="28"/>
          <w:szCs w:val="28"/>
          <w:rtl/>
        </w:rPr>
        <w:t xml:space="preserve">(6) وفیه 164 - عن علی علیه السلام أنه قال کان خاتم رسول الله</w:t>
      </w:r>
    </w:p>
    <w:p>
      <w:pPr>
        <w:pStyle w:val="BookText"/>
      </w:pPr>
      <w:r>
        <w:rPr>
          <w:rFonts w:ascii="IRNazanin" w:hAnsi="IRNazanin" w:eastAsia="IRNazanin" w:cs="IRNazanin"/>
          <w:lang w:bidi="fa-IR"/>
          <w:color w:val="111111"/>
          <w:sz w:val="28"/>
          <w:szCs w:val="28"/>
          <w:rtl/>
        </w:rPr>
        <w:t xml:space="preserve">صلی الله علیه وآله من فضة ونعل سیفه من فضة. وفیه - عن علی علیه</w:t>
      </w:r>
    </w:p>
    <w:p>
      <w:pPr>
        <w:pStyle w:val="BookText"/>
      </w:pPr>
      <w:r>
        <w:rPr>
          <w:rFonts w:ascii="IRNazanin" w:hAnsi="IRNazanin" w:eastAsia="IRNazanin" w:cs="IRNazanin"/>
          <w:lang w:bidi="fa-IR"/>
          <w:color w:val="111111"/>
          <w:sz w:val="28"/>
          <w:szCs w:val="28"/>
          <w:rtl/>
        </w:rPr>
        <w:t xml:space="preserve">السلام أنه قال لا تلبسوا صبیانکم خواتم الحدید.</w:t>
      </w:r>
    </w:p>
    <w:p>
      <w:pPr>
        <w:pStyle w:val="BookText"/>
      </w:pPr>
      <w:r>
        <w:rPr>
          <w:rFonts w:ascii="IRNazanin" w:hAnsi="IRNazanin" w:eastAsia="IRNazanin" w:cs="IRNazanin"/>
          <w:lang w:bidi="fa-IR"/>
          <w:color w:val="111111"/>
          <w:sz w:val="28"/>
          <w:szCs w:val="28"/>
          <w:rtl/>
        </w:rPr>
        <w:t xml:space="preserve">(7) ک 214 ج 1 - السید علی بن طاووس فی سعد السعود نقلا من</w:t>
      </w:r>
    </w:p>
    <w:p>
      <w:pPr>
        <w:pStyle w:val="BookText"/>
      </w:pPr>
      <w:r>
        <w:rPr>
          <w:rFonts w:ascii="IRNazanin" w:hAnsi="IRNazanin" w:eastAsia="IRNazanin" w:cs="IRNazanin"/>
          <w:lang w:bidi="fa-IR"/>
          <w:color w:val="111111"/>
          <w:sz w:val="28"/>
          <w:szCs w:val="28"/>
          <w:rtl/>
        </w:rPr>
        <w:t xml:space="preserve">کتاب ما نزل من القرآن فی أمیر المؤمنین علیه السلام لأبی أحمد</w:t>
      </w:r>
    </w:p>
    <w:p>
      <w:pPr>
        <w:pStyle w:val="BookText"/>
      </w:pPr>
      <w:r>
        <w:rPr>
          <w:rFonts w:ascii="IRNazanin" w:hAnsi="IRNazanin" w:eastAsia="IRNazanin" w:cs="IRNazanin"/>
          <w:lang w:bidi="fa-IR"/>
          <w:color w:val="111111"/>
          <w:sz w:val="28"/>
          <w:szCs w:val="28"/>
          <w:rtl/>
        </w:rPr>
        <w:t xml:space="preserve">عبد العزیز بن یحیی الجلودی عن أبی القاسم عبد الواحد بن عبد الله بن</w:t>
      </w:r>
    </w:p>
    <w:p>
      <w:pPr>
        <w:pStyle w:val="BookText"/>
      </w:pPr>
      <w:r>
        <w:rPr>
          <w:rFonts w:ascii="IRNazanin" w:hAnsi="IRNazanin" w:eastAsia="IRNazanin" w:cs="IRNazanin"/>
          <w:lang w:bidi="fa-IR"/>
          <w:color w:val="111111"/>
          <w:sz w:val="28"/>
          <w:szCs w:val="28"/>
          <w:rtl/>
        </w:rPr>
        <w:t xml:space="preserve">یونس الموصلی عن محمد بن جعفر البزاز عن علی بن الحسن بن فضال</w:t>
      </w:r>
    </w:p>
    <w:p>
      <w:pPr>
        <w:pStyle w:val="BookText"/>
      </w:pPr>
      <w:r>
        <w:rPr>
          <w:rFonts w:ascii="IRNazanin" w:hAnsi="IRNazanin" w:eastAsia="IRNazanin" w:cs="IRNazanin"/>
          <w:lang w:bidi="fa-IR"/>
          <w:color w:val="111111"/>
          <w:sz w:val="28"/>
          <w:szCs w:val="28"/>
          <w:rtl/>
        </w:rPr>
        <w:t xml:space="preserve">عن محمد بن أورمة القمی عن الحسین بن موسی بن جعفر قال رأیت فی</w:t>
      </w:r>
    </w:p>
    <w:p>
      <w:pPr>
        <w:pStyle w:val="BookText"/>
      </w:pPr>
      <w:r>
        <w:rPr>
          <w:rFonts w:ascii="IRNazanin" w:hAnsi="IRNazanin" w:eastAsia="IRNazanin" w:cs="IRNazanin"/>
          <w:lang w:bidi="fa-IR"/>
          <w:color w:val="111111"/>
          <w:sz w:val="28"/>
          <w:szCs w:val="28"/>
          <w:rtl/>
        </w:rPr>
        <w:t xml:space="preserve">ید أبی جعفر محمد بن علی الرضا علیهما السلام خاتم فضة ناحل فقلت</w:t>
      </w:r>
    </w:p>
    <w:p>
      <w:pPr>
        <w:pStyle w:val="BookText"/>
      </w:pPr>
      <w:r>
        <w:rPr>
          <w:rFonts w:ascii="IRNazanin" w:hAnsi="IRNazanin" w:eastAsia="IRNazanin" w:cs="IRNazanin"/>
          <w:lang w:bidi="fa-IR"/>
          <w:color w:val="111111"/>
          <w:sz w:val="28"/>
          <w:szCs w:val="28"/>
          <w:rtl/>
        </w:rPr>
        <w:t xml:space="preserve">مثلک یلبس مثل هذا قال علیه السلام هذا خاتم سلیمان بن داود علیه السلام</w:t>
      </w:r>
    </w:p>
    <w:p>
      <w:pPr>
        <w:pStyle w:val="BookText"/>
      </w:pPr>
      <w:r>
        <w:rPr>
          <w:rFonts w:ascii="IRNazanin" w:hAnsi="IRNazanin" w:eastAsia="IRNazanin" w:cs="IRNazanin"/>
          <w:lang w:bidi="fa-IR"/>
          <w:color w:val="111111"/>
          <w:sz w:val="28"/>
          <w:szCs w:val="28"/>
          <w:rtl/>
        </w:rPr>
        <w:t xml:space="preserve">(8) کا 468 ج 6 - محمد بن یحیی عن أحمد بن محمد عن القاسم</w:t>
      </w:r>
    </w:p>
    <w:p>
      <w:pPr>
        <w:pStyle w:val="BookText"/>
      </w:pPr>
      <w:r>
        <w:rPr>
          <w:rFonts w:ascii="IRNazanin" w:hAnsi="IRNazanin" w:eastAsia="IRNazanin" w:cs="IRNazanin"/>
          <w:lang w:bidi="fa-IR"/>
          <w:color w:val="111111"/>
          <w:sz w:val="28"/>
          <w:szCs w:val="28"/>
          <w:rtl/>
        </w:rPr>
        <w:t xml:space="preserve">بن یحیی عن جده الحسن بن راشد عن أبی بصیر عن أبی عبد الله علیه السلام</w:t>
      </w:r>
    </w:p>
    <w:p>
      <w:pPr>
        <w:pStyle w:val="BookText"/>
      </w:pPr>
      <w:r>
        <w:rPr>
          <w:rFonts w:ascii="IRNazanin" w:hAnsi="IRNazanin" w:eastAsia="IRNazanin" w:cs="IRNazanin"/>
          <w:lang w:bidi="fa-IR"/>
          <w:color w:val="111111"/>
          <w:sz w:val="28"/>
          <w:szCs w:val="28"/>
          <w:rtl/>
        </w:rPr>
        <w:t xml:space="preserve">قال قال أمیر المؤمنین علیه السلام لا تختموا بغیر الفضة فان رسول الله</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وآله قال ما طهرت کف (ید - خصال) فیها خاتم حدید.</w:t>
      </w:r>
    </w:p>
    <w:p>
      <w:pPr>
        <w:pStyle w:val="BookText"/>
      </w:pPr>
      <w:r>
        <w:rPr>
          <w:rFonts w:ascii="IRNazanin" w:hAnsi="IRNazanin" w:eastAsia="IRNazanin" w:cs="IRNazanin"/>
          <w:lang w:bidi="fa-IR"/>
          <w:color w:val="111111"/>
          <w:sz w:val="28"/>
          <w:szCs w:val="28"/>
          <w:rtl/>
        </w:rPr>
        <w:t xml:space="preserve">الخصال 612 - فی حدیث الأربعمائة عن علی علیه السلام مثله. الخصال 19 -</w:t>
      </w:r>
    </w:p>
    <w:p>
      <w:pPr>
        <w:pStyle w:val="BookText"/>
      </w:pPr>
      <w:r>
        <w:rPr>
          <w:rFonts w:ascii="IRNazanin" w:hAnsi="IRNazanin" w:eastAsia="IRNazanin" w:cs="IRNazanin"/>
          <w:lang w:bidi="fa-IR"/>
          <w:color w:val="111111"/>
          <w:sz w:val="28"/>
          <w:szCs w:val="28"/>
          <w:rtl/>
        </w:rPr>
        <w:t xml:space="preserve">حدثنا أبی رضی الله عنه قال حدثنا سعد بن عبد الله قال حدثنا محمد بن</w:t>
      </w:r>
    </w:p>
    <w:p>
      <w:pPr>
        <w:pStyle w:val="BookText"/>
      </w:pPr>
      <w:r>
        <w:rPr>
          <w:rFonts w:ascii="IRNazanin" w:hAnsi="IRNazanin" w:eastAsia="IRNazanin" w:cs="IRNazanin"/>
          <w:lang w:bidi="fa-IR"/>
          <w:color w:val="111111"/>
          <w:sz w:val="28"/>
          <w:szCs w:val="28"/>
          <w:rtl/>
        </w:rPr>
        <w:t xml:space="preserve">الحسین ابن أبی الخطاب عن صفوان بن یحیی عن السری بن خالد عن أبی</w:t>
      </w:r>
    </w:p>
    <w:p>
      <w:pPr>
        <w:pStyle w:val="BookText"/>
      </w:pPr>
      <w:r>
        <w:rPr>
          <w:rFonts w:ascii="IRNazanin" w:hAnsi="IRNazanin" w:eastAsia="IRNazanin" w:cs="IRNazanin"/>
          <w:lang w:bidi="fa-IR"/>
          <w:color w:val="111111"/>
          <w:sz w:val="28"/>
          <w:szCs w:val="28"/>
          <w:rtl/>
        </w:rPr>
        <w:t xml:space="preserve">عبد الله علیه السلام عن رسول الله صلی الله علیه وآله ما طهرت وذکر</w:t>
      </w:r>
    </w:p>
    <w:p>
      <w:pPr>
        <w:pStyle w:val="BookText"/>
      </w:pPr>
      <w:r>
        <w:rPr>
          <w:rFonts w:ascii="IRNazanin" w:hAnsi="IRNazanin" w:eastAsia="IRNazanin" w:cs="IRNazanin"/>
          <w:lang w:bidi="fa-IR"/>
          <w:color w:val="111111"/>
          <w:sz w:val="28"/>
          <w:szCs w:val="28"/>
          <w:rtl/>
        </w:rPr>
        <w:t xml:space="preserve">نحوه. الجعفریات 185 - بأسناده عن علی بن أبی طالب عن رسول الله</w:t>
      </w:r>
    </w:p>
    <w:p>
      <w:pPr>
        <w:pStyle w:val="BookText"/>
      </w:pPr>
      <w:r>
        <w:rPr>
          <w:rFonts w:ascii="IRNazanin" w:hAnsi="IRNazanin" w:eastAsia="IRNazanin" w:cs="IRNazanin"/>
          <w:lang w:bidi="fa-IR"/>
          <w:color w:val="111111"/>
          <w:sz w:val="28"/>
          <w:szCs w:val="28"/>
          <w:rtl/>
        </w:rPr>
        <w:t xml:space="preserve">صلی الله علیه وآله ما طهرت وذکر نحوه.</w:t>
      </w:r>
    </w:p>
    <w:p>
      <w:pPr>
        <w:pStyle w:val="BookText"/>
      </w:pPr>
      <w:r>
        <w:rPr>
          <w:rFonts w:ascii="IRNazanin" w:hAnsi="IRNazanin" w:eastAsia="IRNazanin" w:cs="IRNazanin"/>
          <w:lang w:bidi="fa-IR"/>
          <w:color w:val="111111"/>
          <w:sz w:val="28"/>
          <w:szCs w:val="28"/>
          <w:rtl/>
        </w:rPr>
        <w:t xml:space="preserve">وتقدم فی روایة مسعدة (36) من باب (6) عیادة المریض من أبواب</w:t>
      </w:r>
    </w:p>
    <w:p>
      <w:pPr>
        <w:pStyle w:val="BookText"/>
      </w:pPr>
      <w:r>
        <w:rPr>
          <w:rFonts w:ascii="IRNazanin" w:hAnsi="IRNazanin" w:eastAsia="IRNazanin" w:cs="IRNazanin"/>
          <w:lang w:bidi="fa-IR"/>
          <w:color w:val="111111"/>
          <w:sz w:val="28"/>
          <w:szCs w:val="28"/>
          <w:rtl/>
        </w:rPr>
        <w:t xml:space="preserve">ما یتعلق بالمرض قوله علیه السلام ونهاهم صلی الله علیه وآله عن التختم</w:t>
      </w:r>
    </w:p>
    <w:p>
      <w:pPr>
        <w:pStyle w:val="BookText"/>
      </w:pPr>
      <w:r>
        <w:rPr>
          <w:rFonts w:ascii="IRNazanin" w:hAnsi="IRNazanin" w:eastAsia="IRNazanin" w:cs="IRNazanin"/>
          <w:lang w:bidi="fa-IR"/>
          <w:color w:val="111111"/>
          <w:sz w:val="28"/>
          <w:szCs w:val="28"/>
          <w:rtl/>
        </w:rPr>
        <w:t xml:space="preserve">بالذهب وفی روایة جراح (1) من باب (8) حرمة لبس الذهب من</w:t>
      </w:r>
    </w:p>
    <w:p>
      <w:pPr>
        <w:pStyle w:val="BookText"/>
      </w:pPr>
      <w:r>
        <w:rPr>
          <w:rFonts w:ascii="IRNazanin" w:hAnsi="IRNazanin" w:eastAsia="IRNazanin" w:cs="IRNazanin"/>
          <w:lang w:bidi="fa-IR"/>
          <w:color w:val="111111"/>
          <w:sz w:val="28"/>
          <w:szCs w:val="28"/>
          <w:rtl/>
        </w:rPr>
        <w:t xml:space="preserve">أبواب لباس المصلی قوله علیه السلام لا تجعل فی یدک خاتما من ذهب</w:t>
      </w:r>
    </w:p>
    <w:p>
      <w:pPr>
        <w:pStyle w:val="BookText"/>
      </w:pPr>
      <w:r>
        <w:rPr>
          <w:rFonts w:ascii="IRNazanin" w:hAnsi="IRNazanin" w:eastAsia="IRNazanin" w:cs="IRNazanin"/>
          <w:lang w:bidi="fa-IR"/>
          <w:color w:val="111111"/>
          <w:sz w:val="28"/>
          <w:szCs w:val="28"/>
          <w:rtl/>
        </w:rPr>
        <w:t xml:space="preserve">وفی روایة أبی الجارود (2) قوله علیه السلام فلا تتختم بخاتم ذهب فإنه</w:t>
      </w:r>
    </w:p>
    <w:p>
      <w:pPr>
        <w:pStyle w:val="BookText"/>
      </w:pPr>
      <w:r>
        <w:rPr>
          <w:rFonts w:ascii="IRNazanin" w:hAnsi="IRNazanin" w:eastAsia="IRNazanin" w:cs="IRNazanin"/>
          <w:lang w:bidi="fa-IR"/>
          <w:color w:val="111111"/>
          <w:sz w:val="28"/>
          <w:szCs w:val="28"/>
          <w:rtl/>
        </w:rPr>
        <w:t xml:space="preserve">زینتک فی الآخرة وفی روایة روح (3) وحنان (4) نحوه وفی روایة</w:t>
      </w:r>
    </w:p>
    <w:p>
      <w:pPr>
        <w:pStyle w:val="BookText"/>
      </w:pPr>
      <w:r>
        <w:rPr>
          <w:rFonts w:ascii="IRNazanin" w:hAnsi="IRNazanin" w:eastAsia="IRNazanin" w:cs="IRNazanin"/>
          <w:lang w:bidi="fa-IR"/>
          <w:color w:val="111111"/>
          <w:sz w:val="28"/>
          <w:szCs w:val="28"/>
          <w:rtl/>
        </w:rPr>
        <w:t xml:space="preserve">الحلبی (5) قوله علیه السلام نهانی رسول الله صلی الله علیه وآله ولا</w:t>
      </w:r>
    </w:p>
    <w:p>
      <w:pPr>
        <w:pStyle w:val="BookText"/>
      </w:pPr>
      <w:r>
        <w:rPr>
          <w:rFonts w:ascii="IRNazanin" w:hAnsi="IRNazanin" w:eastAsia="IRNazanin" w:cs="IRNazanin"/>
          <w:lang w:bidi="fa-IR"/>
          <w:color w:val="111111"/>
          <w:sz w:val="28"/>
          <w:szCs w:val="28"/>
          <w:rtl/>
        </w:rPr>
        <w:t xml:space="preserve">أقول نهاکم عن التختم بالذهب وفی روایة البراء (6) قوله نهانا صلی الله</w:t>
      </w:r>
    </w:p>
    <w:p>
      <w:pPr>
        <w:pStyle w:val="BookText"/>
      </w:pPr>
      <w:r>
        <w:rPr>
          <w:rFonts w:ascii="IRNazanin" w:hAnsi="IRNazanin" w:eastAsia="IRNazanin" w:cs="IRNazanin"/>
          <w:lang w:bidi="fa-IR"/>
          <w:color w:val="111111"/>
          <w:sz w:val="28"/>
          <w:szCs w:val="28"/>
          <w:rtl/>
        </w:rPr>
        <w:t xml:space="preserve">علیه وآله أن نتختم بالذهب وفی روایة علی بن جعفر (7) الرجل هل</w:t>
      </w:r>
    </w:p>
    <w:p>
      <w:pPr>
        <w:pStyle w:val="BookText"/>
      </w:pPr>
      <w:r>
        <w:rPr>
          <w:rFonts w:ascii="IRNazanin" w:hAnsi="IRNazanin" w:eastAsia="IRNazanin" w:cs="IRNazanin"/>
          <w:lang w:bidi="fa-IR"/>
          <w:color w:val="111111"/>
          <w:sz w:val="28"/>
          <w:szCs w:val="28"/>
          <w:rtl/>
        </w:rPr>
        <w:t xml:space="preserve">یصلح له خاتم الذهب قال علیه السلام لا.</w:t>
      </w:r>
    </w:p>
    <w:p>
      <w:pPr>
        <w:pStyle w:val="BookText"/>
      </w:pPr>
      <w:r>
        <w:rPr>
          <w:rFonts w:ascii="IRNazanin" w:hAnsi="IRNazanin" w:eastAsia="IRNazanin" w:cs="IRNazanin"/>
          <w:lang w:bidi="fa-IR"/>
          <w:color w:val="111111"/>
          <w:sz w:val="28"/>
          <w:szCs w:val="28"/>
          <w:rtl/>
        </w:rPr>
        <w:t xml:space="preserve">وفی روایة فقه الرضا علیه السلام (13) قوله علیه السلام ولا تصل</w:t>
      </w:r>
    </w:p>
    <w:p>
      <w:pPr>
        <w:pStyle w:val="BookText"/>
      </w:pPr>
      <w:r>
        <w:rPr>
          <w:rFonts w:ascii="IRNazanin" w:hAnsi="IRNazanin" w:eastAsia="IRNazanin" w:cs="IRNazanin"/>
          <w:lang w:bidi="fa-IR"/>
          <w:color w:val="111111"/>
          <w:sz w:val="28"/>
          <w:szCs w:val="28"/>
          <w:rtl/>
        </w:rPr>
        <w:t xml:space="preserve">فی خاتم ذهب وفی روایة النمیری (14) قوله علیه السلام فی الحدید</w:t>
      </w:r>
    </w:p>
    <w:p>
      <w:pPr>
        <w:pStyle w:val="BookText"/>
      </w:pPr>
      <w:r>
        <w:rPr>
          <w:rFonts w:ascii="IRNazanin" w:hAnsi="IRNazanin" w:eastAsia="IRNazanin" w:cs="IRNazanin"/>
          <w:lang w:bidi="fa-IR"/>
          <w:color w:val="111111"/>
          <w:sz w:val="28"/>
          <w:szCs w:val="28"/>
          <w:rtl/>
        </w:rPr>
        <w:t xml:space="preserve">أنه حلیة أهل النار وقوله علیه السلام وجعل الله الحدید فی الدنیا زینة</w:t>
      </w:r>
    </w:p>
    <w:p>
      <w:pPr>
        <w:pStyle w:val="BookText"/>
      </w:pPr>
      <w:r>
        <w:rPr>
          <w:rFonts w:ascii="IRNazanin" w:hAnsi="IRNazanin" w:eastAsia="IRNazanin" w:cs="IRNazanin"/>
          <w:lang w:bidi="fa-IR"/>
          <w:color w:val="111111"/>
          <w:sz w:val="28"/>
          <w:szCs w:val="28"/>
          <w:rtl/>
        </w:rPr>
        <w:t xml:space="preserve">الجن والشیاطین فحرم علی الرجل المسلم أن یلبسه فی الصلاة إلا أن</w:t>
      </w:r>
    </w:p>
    <w:p>
      <w:pPr>
        <w:pStyle w:val="BookText"/>
      </w:pPr>
      <w:r>
        <w:rPr>
          <w:rFonts w:ascii="IRNazanin" w:hAnsi="IRNazanin" w:eastAsia="IRNazanin" w:cs="IRNazanin"/>
          <w:lang w:bidi="fa-IR"/>
          <w:color w:val="111111"/>
          <w:sz w:val="28"/>
          <w:szCs w:val="28"/>
          <w:rtl/>
        </w:rPr>
        <w:t xml:space="preserve">یکون قبال (قبل - خ) عدو فلا بأس به وفی روایة عمار (16) قوله</w:t>
      </w:r>
    </w:p>
    <w:p>
      <w:pPr>
        <w:pStyle w:val="BookText"/>
      </w:pPr>
      <w:r>
        <w:rPr>
          <w:rFonts w:ascii="IRNazanin" w:hAnsi="IRNazanin" w:eastAsia="IRNazanin" w:cs="IRNazanin"/>
          <w:lang w:bidi="fa-IR"/>
          <w:color w:val="111111"/>
          <w:sz w:val="28"/>
          <w:szCs w:val="28"/>
          <w:rtl/>
        </w:rPr>
        <w:t xml:space="preserve">الرجل یصلی وعلیه خاتم حدید قال علیه السلام لا ولا یتختم به الرجل لأنه</w:t>
      </w:r>
    </w:p>
    <w:p>
      <w:pPr>
        <w:pStyle w:val="BookText"/>
      </w:pPr>
      <w:r>
        <w:rPr>
          <w:rFonts w:ascii="IRNazanin" w:hAnsi="IRNazanin" w:eastAsia="IRNazanin" w:cs="IRNazanin"/>
          <w:lang w:bidi="fa-IR"/>
          <w:color w:val="111111"/>
          <w:sz w:val="28"/>
          <w:szCs w:val="28"/>
          <w:rtl/>
        </w:rPr>
        <w:t xml:space="preserve">من لباس أهل النار وفی روایة السکونی (17) قوله علیه السلام لا یصلی</w:t>
      </w:r>
    </w:p>
    <w:p>
      <w:pPr>
        <w:pStyle w:val="BookText"/>
      </w:pPr>
      <w:r>
        <w:rPr>
          <w:rFonts w:ascii="IRNazanin" w:hAnsi="IRNazanin" w:eastAsia="IRNazanin" w:cs="IRNazanin"/>
          <w:lang w:bidi="fa-IR"/>
          <w:color w:val="111111"/>
          <w:sz w:val="28"/>
          <w:szCs w:val="28"/>
          <w:rtl/>
        </w:rPr>
        <w:t xml:space="preserve">الرجل وفی یده خاتم حدید.</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265" w:name="pg12421_118006"/>
    <w:bookmarkEnd w:id="265"/>
    <w:p>
      <w:pPr>
        <w:pStyle w:val="BookText"/>
      </w:pPr>
      <w:r>
        <w:rPr>
          <w:rFonts w:ascii="IRNazanin" w:hAnsi="IRNazanin" w:eastAsia="IRNazanin" w:cs="IRNazanin"/>
          <w:lang w:bidi="fa-IR"/>
          <w:color w:val="111111"/>
          <w:sz w:val="28"/>
          <w:szCs w:val="28"/>
          <w:rtl/>
        </w:rPr>
        <w:t xml:space="preserve">وفی روایة ابن القداح (22) قوله ان النبی صلی الله علیه وآله تختم</w:t>
      </w:r>
    </w:p>
    <w:p>
      <w:pPr>
        <w:pStyle w:val="BookText"/>
      </w:pPr>
      <w:r>
        <w:rPr>
          <w:rFonts w:ascii="IRNazanin" w:hAnsi="IRNazanin" w:eastAsia="IRNazanin" w:cs="IRNazanin"/>
          <w:lang w:bidi="fa-IR"/>
          <w:color w:val="111111"/>
          <w:sz w:val="28"/>
          <w:szCs w:val="28"/>
          <w:rtl/>
        </w:rPr>
        <w:t xml:space="preserve">فی یساره بخاتم من ذهب ثم خرج علی الناس فطفق الناس ینظرون الیه</w:t>
      </w:r>
    </w:p>
    <w:p>
      <w:pPr>
        <w:pStyle w:val="BookText"/>
      </w:pPr>
      <w:r>
        <w:rPr>
          <w:rFonts w:ascii="IRNazanin" w:hAnsi="IRNazanin" w:eastAsia="IRNazanin" w:cs="IRNazanin"/>
          <w:lang w:bidi="fa-IR"/>
          <w:color w:val="111111"/>
          <w:sz w:val="28"/>
          <w:szCs w:val="28"/>
          <w:rtl/>
        </w:rPr>
        <w:t xml:space="preserve">فوضع یده الیمنی علی خنصره الیسری حتی رجع إلی البیت فرمی به</w:t>
      </w:r>
    </w:p>
    <w:p>
      <w:pPr>
        <w:pStyle w:val="BookText"/>
      </w:pPr>
      <w:r>
        <w:rPr>
          <w:rFonts w:ascii="IRNazanin" w:hAnsi="IRNazanin" w:eastAsia="IRNazanin" w:cs="IRNazanin"/>
          <w:lang w:bidi="fa-IR"/>
          <w:color w:val="111111"/>
          <w:sz w:val="28"/>
          <w:szCs w:val="28"/>
          <w:rtl/>
        </w:rPr>
        <w:t xml:space="preserve">فما لبسه ولاحظ سائر أحادیث الباب فإنها تدل علی ذلک.</w:t>
      </w:r>
    </w:p>
    <w:p>
      <w:pPr>
        <w:pStyle w:val="BookText"/>
      </w:pPr>
      <w:r>
        <w:rPr>
          <w:rFonts w:ascii="IRNazanin" w:hAnsi="IRNazanin" w:eastAsia="IRNazanin" w:cs="IRNazanin"/>
          <w:lang w:bidi="fa-IR"/>
          <w:color w:val="111111"/>
          <w:sz w:val="28"/>
          <w:szCs w:val="28"/>
          <w:rtl/>
        </w:rPr>
        <w:t xml:space="preserve">ویأتی فی روایة ابن سنان من الباب التالی ما یدل علی أن خاتم</w:t>
      </w:r>
    </w:p>
    <w:p>
      <w:pPr>
        <w:pStyle w:val="BookText"/>
      </w:pPr>
      <w:r>
        <w:rPr>
          <w:rFonts w:ascii="IRNazanin" w:hAnsi="IRNazanin" w:eastAsia="IRNazanin" w:cs="IRNazanin"/>
          <w:lang w:bidi="fa-IR"/>
          <w:color w:val="111111"/>
          <w:sz w:val="28"/>
          <w:szCs w:val="28"/>
          <w:rtl/>
        </w:rPr>
        <w:t xml:space="preserve">رسول الله صلی الله علیه وآله کان فضة.</w:t>
      </w:r>
    </w:p>
    <w:p>
      <w:pPr>
        <w:pStyle w:val="Heading3"/>
      </w:pPr>
      <w:bookmarkStart w:id="658" w:name="_Toc333"/>
      <w:r>
        <w:t>56 - باب استحباب تدویر الفص وکونه أسود</w:t>
      </w:r>
      <w:bookmarkEnd w:id="658"/>
    </w:p>
    <w:p>
      <w:pPr>
        <w:pStyle w:val="BookText"/>
      </w:pPr>
      <w:r>
        <w:rPr>
          <w:rFonts w:ascii="IRNazanin" w:hAnsi="IRNazanin" w:eastAsia="IRNazanin" w:cs="IRNazanin"/>
          <w:lang w:bidi="fa-IR"/>
          <w:color w:val="111111"/>
          <w:sz w:val="28"/>
          <w:szCs w:val="28"/>
          <w:rtl/>
        </w:rPr>
        <w:t xml:space="preserve">2794 (1) کا 468 ج 6 - محمد بن یحیی عن محمد بن الحسین</w:t>
      </w:r>
    </w:p>
    <w:p>
      <w:pPr>
        <w:pStyle w:val="BookText"/>
      </w:pPr>
      <w:r>
        <w:rPr>
          <w:rFonts w:ascii="IRNazanin" w:hAnsi="IRNazanin" w:eastAsia="IRNazanin" w:cs="IRNazanin"/>
          <w:lang w:bidi="fa-IR"/>
          <w:color w:val="111111"/>
          <w:sz w:val="28"/>
          <w:szCs w:val="28"/>
          <w:rtl/>
        </w:rPr>
        <w:t xml:space="preserve">عن عبد الرحمن بن أبی هاشم عن أبی خدیجة قال الفص مدور وقال هکذا</w:t>
      </w:r>
    </w:p>
    <w:p>
      <w:pPr>
        <w:pStyle w:val="BookText"/>
      </w:pPr>
      <w:r>
        <w:rPr>
          <w:rFonts w:ascii="IRNazanin" w:hAnsi="IRNazanin" w:eastAsia="IRNazanin" w:cs="IRNazanin"/>
          <w:lang w:bidi="fa-IR"/>
          <w:color w:val="111111"/>
          <w:sz w:val="28"/>
          <w:szCs w:val="28"/>
          <w:rtl/>
        </w:rPr>
        <w:t xml:space="preserve">کان خاتم رسول الله صلی الله علیه وآله.</w:t>
      </w:r>
    </w:p>
    <w:p>
      <w:pPr>
        <w:pStyle w:val="BookText"/>
      </w:pPr>
      <w:r>
        <w:rPr>
          <w:rFonts w:ascii="IRNazanin" w:hAnsi="IRNazanin" w:eastAsia="IRNazanin" w:cs="IRNazanin"/>
          <w:lang w:bidi="fa-IR"/>
          <w:color w:val="111111"/>
          <w:sz w:val="28"/>
          <w:szCs w:val="28"/>
          <w:rtl/>
        </w:rPr>
        <w:t xml:space="preserve">(2) کا 474 ج 6 - (عدة من أصحابنا - معلق) عن سهل بن زیاد عن بعض</w:t>
      </w:r>
    </w:p>
    <w:p>
      <w:pPr>
        <w:pStyle w:val="BookText"/>
      </w:pPr>
      <w:r>
        <w:rPr>
          <w:rFonts w:ascii="IRNazanin" w:hAnsi="IRNazanin" w:eastAsia="IRNazanin" w:cs="IRNazanin"/>
          <w:lang w:bidi="fa-IR"/>
          <w:color w:val="111111"/>
          <w:sz w:val="28"/>
          <w:szCs w:val="28"/>
          <w:rtl/>
        </w:rPr>
        <w:t xml:space="preserve">أصحابه عن واصل بن سلیمان عن عبد الله بن سنان قال ذکرنا خاتم رسول الله</w:t>
      </w:r>
    </w:p>
    <w:p>
      <w:pPr>
        <w:pStyle w:val="BookText"/>
      </w:pPr>
      <w:r>
        <w:rPr>
          <w:rFonts w:ascii="IRNazanin" w:hAnsi="IRNazanin" w:eastAsia="IRNazanin" w:cs="IRNazanin"/>
          <w:lang w:bidi="fa-IR"/>
          <w:color w:val="111111"/>
          <w:sz w:val="28"/>
          <w:szCs w:val="28"/>
          <w:rtl/>
        </w:rPr>
        <w:t xml:space="preserve">صلی الله علیه وآله فقال تحب أن اریکه فقلت نعم فدعا بحق مختوم ففتحه</w:t>
      </w:r>
    </w:p>
    <w:p>
      <w:pPr>
        <w:pStyle w:val="BookText"/>
      </w:pPr>
      <w:r>
        <w:rPr>
          <w:rFonts w:ascii="IRNazanin" w:hAnsi="IRNazanin" w:eastAsia="IRNazanin" w:cs="IRNazanin"/>
          <w:lang w:bidi="fa-IR"/>
          <w:color w:val="111111"/>
          <w:sz w:val="28"/>
          <w:szCs w:val="28"/>
          <w:rtl/>
        </w:rPr>
        <w:t xml:space="preserve">وأخرجه فی قطنة فإذا حلقة فضة وفیه فص أسود علیه مکتوب سطران</w:t>
      </w:r>
    </w:p>
    <w:p>
      <w:pPr>
        <w:pStyle w:val="BookText"/>
      </w:pPr>
      <w:r>
        <w:rPr>
          <w:rFonts w:ascii="IRNazanin" w:hAnsi="IRNazanin" w:eastAsia="IRNazanin" w:cs="IRNazanin"/>
          <w:lang w:bidi="fa-IR"/>
          <w:color w:val="111111"/>
          <w:sz w:val="28"/>
          <w:szCs w:val="28"/>
          <w:rtl/>
        </w:rPr>
        <w:t xml:space="preserve">محمد رسول الله صلی الله علیه وآله قال ثم قال إن فص النبی صلی الله علیه</w:t>
      </w:r>
    </w:p>
    <w:p>
      <w:pPr>
        <w:pStyle w:val="BookText"/>
      </w:pPr>
      <w:r>
        <w:rPr>
          <w:rFonts w:ascii="IRNazanin" w:hAnsi="IRNazanin" w:eastAsia="IRNazanin" w:cs="IRNazanin"/>
          <w:lang w:bidi="fa-IR"/>
          <w:color w:val="111111"/>
          <w:sz w:val="28"/>
          <w:szCs w:val="28"/>
          <w:rtl/>
        </w:rPr>
        <w:t xml:space="preserve">وآله أسود.</w:t>
      </w:r>
    </w:p>
    <w:p>
      <w:pPr>
        <w:pStyle w:val="Heading3"/>
      </w:pPr>
      <w:bookmarkStart w:id="659" w:name="_Toc334"/>
      <w:r>
        <w:t>57 - باب استحباب التختم فی الیمین وجوازه فی الشمال</w:t>
      </w:r>
      <w:bookmarkEnd w:id="659"/>
    </w:p>
    <w:p>
      <w:pPr>
        <w:pStyle w:val="BookText"/>
      </w:pPr>
      <w:r>
        <w:rPr>
          <w:rFonts w:ascii="IRNazanin" w:hAnsi="IRNazanin" w:eastAsia="IRNazanin" w:cs="IRNazanin"/>
          <w:lang w:bidi="fa-IR"/>
          <w:color w:val="111111"/>
          <w:sz w:val="28"/>
          <w:szCs w:val="28"/>
          <w:rtl/>
        </w:rPr>
        <w:t xml:space="preserve">2796 (1) فقیه 270 ج 4 - فی وصیة النبی صلی الله علیه وآله لعلی علیه السلام</w:t>
      </w:r>
    </w:p>
    <w:p>
      <w:pPr>
        <w:pStyle w:val="BookText"/>
      </w:pPr>
      <w:r>
        <w:rPr>
          <w:rFonts w:ascii="IRNazanin" w:hAnsi="IRNazanin" w:eastAsia="IRNazanin" w:cs="IRNazanin"/>
          <w:lang w:bidi="fa-IR"/>
          <w:color w:val="111111"/>
          <w:sz w:val="28"/>
          <w:szCs w:val="28"/>
          <w:rtl/>
        </w:rPr>
        <w:t xml:space="preserve">یا علی تختم بالیمین فإنها فضیلة من الله عز وجل للمقربین</w:t>
      </w:r>
    </w:p>
    <w:p>
      <w:pPr>
        <w:pStyle w:val="BookText"/>
      </w:pPr>
      <w:r>
        <w:rPr>
          <w:rFonts w:ascii="IRNazanin" w:hAnsi="IRNazanin" w:eastAsia="IRNazanin" w:cs="IRNazanin"/>
          <w:lang w:bidi="fa-IR"/>
          <w:color w:val="111111"/>
          <w:sz w:val="28"/>
          <w:szCs w:val="28"/>
          <w:rtl/>
        </w:rPr>
        <w:t xml:space="preserve">قال بم أتختم یا رسول الله قال بالعقیق الأحمر فإنه أول جبل أقر لله</w:t>
      </w:r>
    </w:p>
    <w:p>
      <w:pPr>
        <w:pStyle w:val="BookText"/>
      </w:pPr>
      <w:r>
        <w:rPr>
          <w:rFonts w:ascii="IRNazanin" w:hAnsi="IRNazanin" w:eastAsia="IRNazanin" w:cs="IRNazanin"/>
          <w:lang w:bidi="fa-IR"/>
          <w:color w:val="111111"/>
          <w:sz w:val="28"/>
          <w:szCs w:val="28"/>
          <w:rtl/>
        </w:rPr>
        <w:t xml:space="preserve">بالربوبیة ولی بالنبوة ولک بالوصیة ولولدک بالإمامة ولشیعتک بالجنة</w:t>
      </w:r>
    </w:p>
    <w:p>
      <w:pPr>
        <w:pStyle w:val="BookText"/>
      </w:pPr>
      <w:r>
        <w:rPr>
          <w:rFonts w:ascii="IRNazanin" w:hAnsi="IRNazanin" w:eastAsia="IRNazanin" w:cs="IRNazanin"/>
          <w:lang w:bidi="fa-IR"/>
          <w:color w:val="111111"/>
          <w:sz w:val="28"/>
          <w:szCs w:val="28"/>
          <w:rtl/>
        </w:rPr>
        <w:t xml:space="preserve">ولأعدائک بالنار.</w:t>
      </w:r>
    </w:p>
    <w:p>
      <w:pPr>
        <w:pStyle w:val="BookText"/>
      </w:pPr>
      <w:r>
        <w:rPr>
          <w:rFonts w:ascii="IRNazanin" w:hAnsi="IRNazanin" w:eastAsia="IRNazanin" w:cs="IRNazanin"/>
          <w:lang w:bidi="fa-IR"/>
          <w:color w:val="111111"/>
          <w:sz w:val="28"/>
          <w:szCs w:val="28"/>
          <w:rtl/>
        </w:rPr>
        <w:t xml:space="preserve">(2) العلل 158 - حدثنا عبد الله بن محمد بن عبد الوهاب القرشی</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حدثنا منصور بن عبد الله بن إبراهیم الأصفهانی قال حدثنا علی بن</w:t>
      </w:r>
    </w:p>
    <w:p>
      <w:pPr>
        <w:pStyle w:val="BookText"/>
      </w:pPr>
      <w:r>
        <w:rPr>
          <w:rFonts w:ascii="IRNazanin" w:hAnsi="IRNazanin" w:eastAsia="IRNazanin" w:cs="IRNazanin"/>
          <w:lang w:bidi="fa-IR"/>
          <w:color w:val="111111"/>
          <w:sz w:val="28"/>
          <w:szCs w:val="28"/>
          <w:rtl/>
        </w:rPr>
        <w:t xml:space="preserve">عبد الله الإسکندرانی قال حدثنا عباس بن العباس القانعی قال حدثنا</w:t>
      </w:r>
    </w:p>
    <w:p>
      <w:pPr>
        <w:pStyle w:val="BookText"/>
      </w:pPr>
      <w:r>
        <w:rPr>
          <w:rFonts w:ascii="IRNazanin" w:hAnsi="IRNazanin" w:eastAsia="IRNazanin" w:cs="IRNazanin"/>
          <w:lang w:bidi="fa-IR"/>
          <w:color w:val="111111"/>
          <w:sz w:val="28"/>
          <w:szCs w:val="28"/>
          <w:rtl/>
        </w:rPr>
        <w:t xml:space="preserve">سعید الکندی عن عبد الله بن حازم الخزاعی عن إبراهیم بن موسی الجهنی</w:t>
      </w:r>
    </w:p>
    <w:p>
      <w:pPr>
        <w:pStyle w:val="BookText"/>
      </w:pPr>
      <w:r>
        <w:rPr>
          <w:rFonts w:ascii="IRNazanin" w:hAnsi="IRNazanin" w:eastAsia="IRNazanin" w:cs="IRNazanin"/>
          <w:lang w:bidi="fa-IR"/>
          <w:color w:val="111111"/>
          <w:sz w:val="28"/>
          <w:szCs w:val="28"/>
          <w:rtl/>
        </w:rPr>
        <w:t xml:space="preserve">عن سلمان فارسی رض قال قال رسول الله صلی الله علیه وآله لعلی علیه السلام</w:t>
      </w:r>
    </w:p>
    <w:p>
      <w:pPr>
        <w:pStyle w:val="BookText"/>
      </w:pPr>
      <w:r>
        <w:rPr>
          <w:rFonts w:ascii="IRNazanin" w:hAnsi="IRNazanin" w:eastAsia="IRNazanin" w:cs="IRNazanin"/>
          <w:lang w:bidi="fa-IR"/>
          <w:color w:val="111111"/>
          <w:sz w:val="28"/>
          <w:szCs w:val="28"/>
          <w:rtl/>
        </w:rPr>
        <w:t xml:space="preserve">یا علی تختم بالیمین تکن من المقربین قال یا رسول الله وما المقربون</w:t>
      </w:r>
    </w:p>
    <w:p>
      <w:pPr>
        <w:pStyle w:val="BookText"/>
      </w:pPr>
      <w:r>
        <w:rPr>
          <w:rFonts w:ascii="IRNazanin" w:hAnsi="IRNazanin" w:eastAsia="IRNazanin" w:cs="IRNazanin"/>
          <w:lang w:bidi="fa-IR"/>
          <w:color w:val="111111"/>
          <w:sz w:val="28"/>
          <w:szCs w:val="28"/>
          <w:rtl/>
        </w:rPr>
        <w:t xml:space="preserve">قال جبرئیل ومیکائیل قال بما أتختم یا رسول الله قال بالعقیق الأحمر</w:t>
      </w:r>
    </w:p>
    <w:p>
      <w:pPr>
        <w:pStyle w:val="BookText"/>
      </w:pPr>
      <w:r>
        <w:rPr>
          <w:rFonts w:ascii="IRNazanin" w:hAnsi="IRNazanin" w:eastAsia="IRNazanin" w:cs="IRNazanin"/>
          <w:lang w:bidi="fa-IR"/>
          <w:color w:val="111111"/>
          <w:sz w:val="28"/>
          <w:szCs w:val="28"/>
          <w:rtl/>
        </w:rPr>
        <w:t xml:space="preserve">فإنه أقر لله عز وجل بالوحدانیة ولی بالنبوة ولک یا علی بالوصیة ولولدک</w:t>
      </w:r>
    </w:p>
    <w:p>
      <w:pPr>
        <w:pStyle w:val="BookText"/>
      </w:pPr>
      <w:r>
        <w:rPr>
          <w:rFonts w:ascii="IRNazanin" w:hAnsi="IRNazanin" w:eastAsia="IRNazanin" w:cs="IRNazanin"/>
          <w:lang w:bidi="fa-IR"/>
          <w:color w:val="111111"/>
          <w:sz w:val="28"/>
          <w:szCs w:val="28"/>
          <w:rtl/>
        </w:rPr>
        <w:t xml:space="preserve">بالإمامة ولمحبیک بالجنة ولشیعة ولدک بالفردوس. المناقب 301 ج 3 -</w:t>
      </w:r>
    </w:p>
    <w:p>
      <w:pPr>
        <w:pStyle w:val="BookText"/>
      </w:pPr>
      <w:r>
        <w:rPr>
          <w:rFonts w:ascii="IRNazanin" w:hAnsi="IRNazanin" w:eastAsia="IRNazanin" w:cs="IRNazanin"/>
          <w:lang w:bidi="fa-IR"/>
          <w:color w:val="111111"/>
          <w:sz w:val="28"/>
          <w:szCs w:val="28"/>
          <w:rtl/>
        </w:rPr>
        <w:t xml:space="preserve">سلمان الفارسی عن النبی صلی الله علیه وآله قال یا علی تختم وذکر نحوه</w:t>
      </w:r>
    </w:p>
    <w:p>
      <w:pPr>
        <w:pStyle w:val="BookText"/>
      </w:pPr>
      <w:r>
        <w:rPr>
          <w:rFonts w:ascii="IRNazanin" w:hAnsi="IRNazanin" w:eastAsia="IRNazanin" w:cs="IRNazanin"/>
          <w:lang w:bidi="fa-IR"/>
          <w:color w:val="111111"/>
          <w:sz w:val="28"/>
          <w:szCs w:val="28"/>
          <w:rtl/>
        </w:rPr>
        <w:t xml:space="preserve">إلی قوله الأحمر</w:t>
      </w:r>
    </w:p>
    <w:p>
      <w:pPr>
        <w:pStyle w:val="BookText"/>
      </w:pPr>
      <w:r>
        <w:rPr>
          <w:rFonts w:ascii="IRNazanin" w:hAnsi="IRNazanin" w:eastAsia="IRNazanin" w:cs="IRNazanin"/>
          <w:lang w:bidi="fa-IR"/>
          <w:color w:val="111111"/>
          <w:sz w:val="28"/>
          <w:szCs w:val="28"/>
          <w:rtl/>
        </w:rPr>
        <w:t xml:space="preserve">(3) العلل 158 - حدثنا عبد الله بن محمد بن عبد الوهاب القرشی</w:t>
      </w:r>
    </w:p>
    <w:p>
      <w:pPr>
        <w:pStyle w:val="BookText"/>
      </w:pPr>
      <w:r>
        <w:rPr>
          <w:rFonts w:ascii="IRNazanin" w:hAnsi="IRNazanin" w:eastAsia="IRNazanin" w:cs="IRNazanin"/>
          <w:lang w:bidi="fa-IR"/>
          <w:color w:val="111111"/>
          <w:sz w:val="28"/>
          <w:szCs w:val="28"/>
          <w:rtl/>
        </w:rPr>
        <w:t xml:space="preserve">قال حدثنا محمد بن إبراهیم القاینی قال حدثنا أبو قریش قال حدثنا</w:t>
      </w:r>
    </w:p>
    <w:p>
      <w:pPr>
        <w:pStyle w:val="BookText"/>
      </w:pPr>
      <w:r>
        <w:rPr>
          <w:rFonts w:ascii="IRNazanin" w:hAnsi="IRNazanin" w:eastAsia="IRNazanin" w:cs="IRNazanin"/>
          <w:lang w:bidi="fa-IR"/>
          <w:color w:val="111111"/>
          <w:sz w:val="28"/>
          <w:szCs w:val="28"/>
          <w:rtl/>
        </w:rPr>
        <w:t xml:space="preserve">عبد الجبار ومحمد بن منصور الخزاز قالا حدثنا عبد الله بن میمون</w:t>
      </w:r>
    </w:p>
    <w:p>
      <w:pPr>
        <w:pStyle w:val="BookText"/>
      </w:pPr>
      <w:r>
        <w:rPr>
          <w:rFonts w:ascii="IRNazanin" w:hAnsi="IRNazanin" w:eastAsia="IRNazanin" w:cs="IRNazanin"/>
          <w:lang w:bidi="fa-IR"/>
          <w:color w:val="111111"/>
          <w:sz w:val="28"/>
          <w:szCs w:val="28"/>
          <w:rtl/>
        </w:rPr>
        <w:t xml:space="preserve">القداح عن جعفر بن محمد عن أبیه علیهما السلام عن جابر بن عبد الله</w:t>
      </w:r>
    </w:p>
    <w:p>
      <w:pPr>
        <w:pStyle w:val="BookText"/>
      </w:pPr>
      <w:r>
        <w:rPr>
          <w:rFonts w:ascii="IRNazanin" w:hAnsi="IRNazanin" w:eastAsia="IRNazanin" w:cs="IRNazanin"/>
          <w:lang w:bidi="fa-IR"/>
          <w:color w:val="111111"/>
          <w:sz w:val="28"/>
          <w:szCs w:val="28"/>
          <w:rtl/>
        </w:rPr>
        <w:t xml:space="preserve">ان النبی صلی الله علیه وآله کان یتختم بیمینه. العیون 63 ج 2 - حدثنا</w:t>
      </w:r>
    </w:p>
    <w:p>
      <w:pPr>
        <w:pStyle w:val="BookText"/>
      </w:pPr>
      <w:r>
        <w:rPr>
          <w:rFonts w:ascii="IRNazanin" w:hAnsi="IRNazanin" w:eastAsia="IRNazanin" w:cs="IRNazanin"/>
          <w:lang w:bidi="fa-IR"/>
          <w:color w:val="111111"/>
          <w:sz w:val="28"/>
          <w:szCs w:val="28"/>
          <w:rtl/>
        </w:rPr>
        <w:t xml:space="preserve">محمد بن عمر بن محمد بن سلم بن البراء الجعابی قال حدثنی أبو محمد</w:t>
      </w:r>
    </w:p>
    <w:p>
      <w:pPr>
        <w:pStyle w:val="BookText"/>
      </w:pPr>
      <w:r>
        <w:rPr>
          <w:rFonts w:ascii="IRNazanin" w:hAnsi="IRNazanin" w:eastAsia="IRNazanin" w:cs="IRNazanin"/>
          <w:lang w:bidi="fa-IR"/>
          <w:color w:val="111111"/>
          <w:sz w:val="28"/>
          <w:szCs w:val="28"/>
          <w:rtl/>
        </w:rPr>
        <w:t xml:space="preserve">الحسن بن عبد الله بن محمد بن العباس الرازی التمیمی قال حدثنی سیدی</w:t>
      </w:r>
    </w:p>
    <w:p>
      <w:pPr>
        <w:pStyle w:val="BookText"/>
      </w:pPr>
      <w:r>
        <w:rPr>
          <w:rFonts w:ascii="IRNazanin" w:hAnsi="IRNazanin" w:eastAsia="IRNazanin" w:cs="IRNazanin"/>
          <w:lang w:bidi="fa-IR"/>
          <w:color w:val="111111"/>
          <w:sz w:val="28"/>
          <w:szCs w:val="28"/>
          <w:rtl/>
        </w:rPr>
        <w:t xml:space="preserve">علی بن موسی الرضا علیه السلام قال حدثنی أبی موسی بن جعفر قال</w:t>
      </w:r>
    </w:p>
    <w:p>
      <w:pPr>
        <w:pStyle w:val="BookText"/>
      </w:pPr>
      <w:r>
        <w:rPr>
          <w:rFonts w:ascii="IRNazanin" w:hAnsi="IRNazanin" w:eastAsia="IRNazanin" w:cs="IRNazanin"/>
          <w:lang w:bidi="fa-IR"/>
          <w:color w:val="111111"/>
          <w:sz w:val="28"/>
          <w:szCs w:val="28"/>
          <w:rtl/>
        </w:rPr>
        <w:t xml:space="preserve">حدثنی أبی محمد بن علی قال حدثنی أبی علی بن الحسین قال حدثنی أبی</w:t>
      </w:r>
    </w:p>
    <w:p>
      <w:pPr>
        <w:pStyle w:val="BookText"/>
      </w:pPr>
      <w:r>
        <w:rPr>
          <w:rFonts w:ascii="IRNazanin" w:hAnsi="IRNazanin" w:eastAsia="IRNazanin" w:cs="IRNazanin"/>
          <w:lang w:bidi="fa-IR"/>
          <w:color w:val="111111"/>
          <w:sz w:val="28"/>
          <w:szCs w:val="28"/>
          <w:rtl/>
        </w:rPr>
        <w:t xml:space="preserve">الحسین بن علی قال حدثنی أبی علی بن أبی طالب (ع) قال إن النبی</w:t>
      </w:r>
    </w:p>
    <w:p>
      <w:pPr>
        <w:pStyle w:val="BookText"/>
      </w:pPr>
      <w:r>
        <w:rPr>
          <w:rFonts w:ascii="IRNazanin" w:hAnsi="IRNazanin" w:eastAsia="IRNazanin" w:cs="IRNazanin"/>
          <w:lang w:bidi="fa-IR"/>
          <w:color w:val="111111"/>
          <w:sz w:val="28"/>
          <w:szCs w:val="28"/>
          <w:rtl/>
        </w:rPr>
        <w:t xml:space="preserve">صلی الله علیه وآله یتختم فی یمینه. کا 469 ج 6 - عدة من أصحابنا عن</w:t>
      </w:r>
    </w:p>
    <w:p>
      <w:pPr>
        <w:pStyle w:val="BookText"/>
      </w:pPr>
      <w:r>
        <w:rPr>
          <w:rFonts w:ascii="IRNazanin" w:hAnsi="IRNazanin" w:eastAsia="IRNazanin" w:cs="IRNazanin"/>
          <w:lang w:bidi="fa-IR"/>
          <w:color w:val="111111"/>
          <w:sz w:val="28"/>
          <w:szCs w:val="28"/>
          <w:rtl/>
        </w:rPr>
        <w:t xml:space="preserve">سهل بن زیاد عن جعفر بن محمد الأشعری عن ابن القداح عن أبی عبد الله</w:t>
      </w:r>
    </w:p>
    <w:p>
      <w:pPr>
        <w:pStyle w:val="BookText"/>
      </w:pPr>
      <w:r>
        <w:rPr>
          <w:rFonts w:ascii="IRNazanin" w:hAnsi="IRNazanin" w:eastAsia="IRNazanin" w:cs="IRNazanin"/>
          <w:lang w:bidi="fa-IR"/>
          <w:color w:val="111111"/>
          <w:sz w:val="28"/>
          <w:szCs w:val="28"/>
          <w:rtl/>
        </w:rPr>
        <w:t xml:space="preserve">علیه السلام ان النبی صلی الله علیه وآله کان یتختم فی یمینه. الجعفریات 185</w:t>
      </w:r>
    </w:p>
    <w:p>
      <w:pPr>
        <w:pStyle w:val="BookText"/>
      </w:pPr>
      <w:r>
        <w:rPr>
          <w:rFonts w:ascii="IRNazanin" w:hAnsi="IRNazanin" w:eastAsia="IRNazanin" w:cs="IRNazanin"/>
          <w:lang w:bidi="fa-IR"/>
          <w:color w:val="111111"/>
          <w:sz w:val="28"/>
          <w:szCs w:val="28"/>
          <w:rtl/>
        </w:rPr>
        <w:t xml:space="preserve">بإسناده عن علی علیه السلام مثله وزاد قال جعفر بن محمد وحدثنی أبی</w:t>
      </w:r>
    </w:p>
    <w:p>
      <w:pPr>
        <w:pStyle w:val="BookText"/>
      </w:pPr>
      <w:r>
        <w:rPr>
          <w:rFonts w:ascii="IRNazanin" w:hAnsi="IRNazanin" w:eastAsia="IRNazanin" w:cs="IRNazanin"/>
          <w:lang w:bidi="fa-IR"/>
          <w:color w:val="111111"/>
          <w:sz w:val="28"/>
          <w:szCs w:val="28"/>
          <w:rtl/>
        </w:rPr>
        <w:t xml:space="preserve">عن جابر بن عبد الله الأنصاری ان النبی وذکر مثله.</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کا 470 ج 6 - علی بن إبراهیم عن صالح بن السندی عن جعفر</w:t>
      </w:r>
    </w:p>
    <w:p>
      <w:pPr>
        <w:pStyle w:val="BookText"/>
      </w:pPr>
      <w:r>
        <w:rPr>
          <w:rFonts w:ascii="IRNazanin" w:hAnsi="IRNazanin" w:eastAsia="IRNazanin" w:cs="IRNazanin"/>
          <w:lang w:bidi="fa-IR"/>
          <w:color w:val="111111"/>
          <w:sz w:val="28"/>
          <w:szCs w:val="28"/>
          <w:rtl/>
        </w:rPr>
        <w:t xml:space="preserve">بن بشیر عن عبد الرحمن بن محمد العرزمی عن أبی عبد الله علیه السلام</w:t>
      </w:r>
    </w:p>
    <w:p>
      <w:pPr>
        <w:pStyle w:val="BookText"/>
      </w:pPr>
      <w:r>
        <w:rPr>
          <w:rFonts w:ascii="IRNazanin" w:hAnsi="IRNazanin" w:eastAsia="IRNazanin" w:cs="IRNazanin"/>
          <w:lang w:bidi="fa-IR"/>
          <w:color w:val="111111"/>
          <w:sz w:val="28"/>
          <w:szCs w:val="28"/>
          <w:rtl/>
        </w:rPr>
        <w:t xml:space="preserve">ان علی بن الحسین علیهما السلام کان یتختم فی یمینه.</w:t>
      </w:r>
    </w:p>
    <w:p>
      <w:pPr>
        <w:pStyle w:val="BookText"/>
      </w:pPr>
      <w:r>
        <w:rPr>
          <w:rFonts w:ascii="IRNazanin" w:hAnsi="IRNazanin" w:eastAsia="IRNazanin" w:cs="IRNazanin"/>
          <w:lang w:bidi="fa-IR"/>
          <w:color w:val="111111"/>
          <w:sz w:val="28"/>
          <w:szCs w:val="28"/>
          <w:rtl/>
        </w:rPr>
        <w:t xml:space="preserve">(5) وفیه - عدة من أصحابنا عن أحمد بن محمد بن خالد عن محمد</w:t>
      </w:r>
    </w:p>
    <w:p>
      <w:pPr>
        <w:pStyle w:val="BookText"/>
      </w:pPr>
      <w:r>
        <w:rPr>
          <w:rFonts w:ascii="IRNazanin" w:hAnsi="IRNazanin" w:eastAsia="IRNazanin" w:cs="IRNazanin"/>
          <w:lang w:bidi="fa-IR"/>
          <w:color w:val="111111"/>
          <w:sz w:val="28"/>
          <w:szCs w:val="28"/>
          <w:rtl/>
        </w:rPr>
        <w:t xml:space="preserve">بن علی عن العرزمی عن أبی عبد الله علیه السلام قال کان أمیر المؤمنین</w:t>
      </w:r>
    </w:p>
    <w:p>
      <w:pPr>
        <w:pStyle w:val="BookText"/>
      </w:pPr>
      <w:r>
        <w:rPr>
          <w:rFonts w:ascii="IRNazanin" w:hAnsi="IRNazanin" w:eastAsia="IRNazanin" w:cs="IRNazanin"/>
          <w:lang w:bidi="fa-IR"/>
          <w:color w:val="111111"/>
          <w:sz w:val="28"/>
          <w:szCs w:val="28"/>
          <w:rtl/>
        </w:rPr>
        <w:t xml:space="preserve">علیه السلام یتختم فی یمینه.</w:t>
      </w:r>
    </w:p>
    <w:p>
      <w:pPr>
        <w:pStyle w:val="BookText"/>
      </w:pPr>
      <w:r>
        <w:rPr>
          <w:rFonts w:ascii="IRNazanin" w:hAnsi="IRNazanin" w:eastAsia="IRNazanin" w:cs="IRNazanin"/>
          <w:lang w:bidi="fa-IR"/>
          <w:color w:val="111111"/>
          <w:sz w:val="28"/>
          <w:szCs w:val="28"/>
          <w:rtl/>
        </w:rPr>
        <w:t xml:space="preserve">(6) العوالی 174 ج 1 - روی الصلت بن عبد الله بن نوفل قال رأیت</w:t>
      </w:r>
    </w:p>
    <w:p>
      <w:pPr>
        <w:pStyle w:val="BookText"/>
      </w:pPr>
      <w:r>
        <w:rPr>
          <w:rFonts w:ascii="IRNazanin" w:hAnsi="IRNazanin" w:eastAsia="IRNazanin" w:cs="IRNazanin"/>
          <w:lang w:bidi="fa-IR"/>
          <w:color w:val="111111"/>
          <w:sz w:val="28"/>
          <w:szCs w:val="28"/>
          <w:rtl/>
        </w:rPr>
        <w:t xml:space="preserve">ابن عباس یتختم فی یمینه ولا أخا له الا قال رأیت رسول الله صلی الله علیه</w:t>
      </w:r>
    </w:p>
    <w:p>
      <w:pPr>
        <w:pStyle w:val="BookText"/>
      </w:pPr>
      <w:r>
        <w:rPr>
          <w:rFonts w:ascii="IRNazanin" w:hAnsi="IRNazanin" w:eastAsia="IRNazanin" w:cs="IRNazanin"/>
          <w:lang w:bidi="fa-IR"/>
          <w:color w:val="111111"/>
          <w:sz w:val="28"/>
          <w:szCs w:val="28"/>
          <w:rtl/>
        </w:rPr>
        <w:t xml:space="preserve">وآله یتختم فی یمینه.</w:t>
      </w:r>
    </w:p>
    <w:p>
      <w:pPr>
        <w:pStyle w:val="BookText"/>
      </w:pPr>
      <w:r>
        <w:rPr>
          <w:rFonts w:ascii="IRNazanin" w:hAnsi="IRNazanin" w:eastAsia="IRNazanin" w:cs="IRNazanin"/>
          <w:lang w:bidi="fa-IR"/>
          <w:color w:val="111111"/>
          <w:sz w:val="28"/>
          <w:szCs w:val="28"/>
          <w:rtl/>
        </w:rPr>
        <w:t xml:space="preserve">(7) ک 214 - جعفر بن أحمد بن علی القمی فی کتاب المسلسلات</w:t>
      </w:r>
    </w:p>
    <w:p>
      <w:pPr>
        <w:pStyle w:val="BookText"/>
      </w:pPr>
      <w:r>
        <w:rPr>
          <w:rFonts w:ascii="IRNazanin" w:hAnsi="IRNazanin" w:eastAsia="IRNazanin" w:cs="IRNazanin"/>
          <w:lang w:bidi="fa-IR"/>
          <w:color w:val="111111"/>
          <w:sz w:val="28"/>
          <w:szCs w:val="28"/>
          <w:rtl/>
        </w:rPr>
        <w:t xml:space="preserve">حدثنا أبو الفرج محمد بن سعید بن علی بن سعید الکوفی قال حدثنی أحمد</w:t>
      </w:r>
    </w:p>
    <w:p>
      <w:pPr>
        <w:pStyle w:val="BookText"/>
      </w:pPr>
      <w:r>
        <w:rPr>
          <w:rFonts w:ascii="IRNazanin" w:hAnsi="IRNazanin" w:eastAsia="IRNazanin" w:cs="IRNazanin"/>
          <w:lang w:bidi="fa-IR"/>
          <w:color w:val="111111"/>
          <w:sz w:val="28"/>
          <w:szCs w:val="28"/>
          <w:rtl/>
        </w:rPr>
        <w:t xml:space="preserve">بن محمد بن سعید الکوفی قال حدثنی أحمد بن یزید الخراسانی قال</w:t>
      </w:r>
    </w:p>
    <w:p>
      <w:pPr>
        <w:pStyle w:val="BookText"/>
      </w:pPr>
      <w:r>
        <w:rPr>
          <w:rFonts w:ascii="IRNazanin" w:hAnsi="IRNazanin" w:eastAsia="IRNazanin" w:cs="IRNazanin"/>
          <w:lang w:bidi="fa-IR"/>
          <w:color w:val="111111"/>
          <w:sz w:val="28"/>
          <w:szCs w:val="28"/>
          <w:rtl/>
        </w:rPr>
        <w:t xml:space="preserve">حدثنی محمد بن جعفر بن محمد بن زید بن علی بن الحسین بن علی بن أبی</w:t>
      </w:r>
    </w:p>
    <w:p>
      <w:pPr>
        <w:pStyle w:val="BookText"/>
      </w:pPr>
      <w:r>
        <w:rPr>
          <w:rFonts w:ascii="IRNazanin" w:hAnsi="IRNazanin" w:eastAsia="IRNazanin" w:cs="IRNazanin"/>
          <w:lang w:bidi="fa-IR"/>
          <w:color w:val="111111"/>
          <w:sz w:val="28"/>
          <w:szCs w:val="28"/>
          <w:rtl/>
        </w:rPr>
        <w:t xml:space="preserve">طالب علیهم السلام قال حدثنی یحیی ابن الحسین بن زید بن علی بن</w:t>
      </w:r>
    </w:p>
    <w:p>
      <w:pPr>
        <w:pStyle w:val="BookText"/>
      </w:pPr>
      <w:r>
        <w:rPr>
          <w:rFonts w:ascii="IRNazanin" w:hAnsi="IRNazanin" w:eastAsia="IRNazanin" w:cs="IRNazanin"/>
          <w:lang w:bidi="fa-IR"/>
          <w:color w:val="111111"/>
          <w:sz w:val="28"/>
          <w:szCs w:val="28"/>
          <w:rtl/>
        </w:rPr>
        <w:t xml:space="preserve">الحسین علیهم السلام قال حدثنی محمد بن عبید الله بن عمر بن علی بن أبی</w:t>
      </w:r>
    </w:p>
    <w:p>
      <w:pPr>
        <w:pStyle w:val="BookText"/>
      </w:pPr>
      <w:r>
        <w:rPr>
          <w:rFonts w:ascii="IRNazanin" w:hAnsi="IRNazanin" w:eastAsia="IRNazanin" w:cs="IRNazanin"/>
          <w:lang w:bidi="fa-IR"/>
          <w:color w:val="111111"/>
          <w:sz w:val="28"/>
          <w:szCs w:val="28"/>
          <w:rtl/>
        </w:rPr>
        <w:t xml:space="preserve">طالب علیه السلام قال حدثنی محمد بن عقیل بن أبی طالب قال حدثنی</w:t>
      </w:r>
    </w:p>
    <w:p>
      <w:pPr>
        <w:pStyle w:val="BookText"/>
      </w:pPr>
      <w:r>
        <w:rPr>
          <w:rFonts w:ascii="IRNazanin" w:hAnsi="IRNazanin" w:eastAsia="IRNazanin" w:cs="IRNazanin"/>
          <w:lang w:bidi="fa-IR"/>
          <w:color w:val="111111"/>
          <w:sz w:val="28"/>
          <w:szCs w:val="28"/>
          <w:rtl/>
        </w:rPr>
        <w:t xml:space="preserve">عبد الله بن جعفر بن أبی طالب قال رأیت النبی صلی الله علیه وآله متختما</w:t>
      </w:r>
    </w:p>
    <w:p>
      <w:pPr>
        <w:pStyle w:val="BookText"/>
      </w:pPr>
      <w:r>
        <w:rPr>
          <w:rFonts w:ascii="IRNazanin" w:hAnsi="IRNazanin" w:eastAsia="IRNazanin" w:cs="IRNazanin"/>
          <w:lang w:bidi="fa-IR"/>
          <w:color w:val="111111"/>
          <w:sz w:val="28"/>
          <w:szCs w:val="28"/>
          <w:rtl/>
        </w:rPr>
        <w:t xml:space="preserve">فی یمینه قال محمد بن عقیل ورأیت عبد الله بن جعفر متختما فی یمینه</w:t>
      </w:r>
    </w:p>
    <w:p>
      <w:pPr>
        <w:pStyle w:val="BookText"/>
      </w:pPr>
      <w:r>
        <w:rPr>
          <w:rFonts w:ascii="IRNazanin" w:hAnsi="IRNazanin" w:eastAsia="IRNazanin" w:cs="IRNazanin"/>
          <w:lang w:bidi="fa-IR"/>
          <w:color w:val="111111"/>
          <w:sz w:val="28"/>
          <w:szCs w:val="28"/>
          <w:rtl/>
        </w:rPr>
        <w:t xml:space="preserve">قال محمد بن عبید الله ورأیت محمد بن عقیل متختما فی یمینه قال یحیی</w:t>
      </w:r>
    </w:p>
    <w:p>
      <w:pPr>
        <w:pStyle w:val="BookText"/>
      </w:pPr>
      <w:r>
        <w:rPr>
          <w:rFonts w:ascii="IRNazanin" w:hAnsi="IRNazanin" w:eastAsia="IRNazanin" w:cs="IRNazanin"/>
          <w:lang w:bidi="fa-IR"/>
          <w:color w:val="111111"/>
          <w:sz w:val="28"/>
          <w:szCs w:val="28"/>
          <w:rtl/>
        </w:rPr>
        <w:t xml:space="preserve">بن الحسین ورأیت محمد بن عبید الله متختما فی یمینه قال محمد بن جعفر</w:t>
      </w:r>
    </w:p>
    <w:p>
      <w:pPr>
        <w:pStyle w:val="BookText"/>
      </w:pPr>
      <w:r>
        <w:rPr>
          <w:rFonts w:ascii="IRNazanin" w:hAnsi="IRNazanin" w:eastAsia="IRNazanin" w:cs="IRNazanin"/>
          <w:lang w:bidi="fa-IR"/>
          <w:color w:val="111111"/>
          <w:sz w:val="28"/>
          <w:szCs w:val="28"/>
          <w:rtl/>
        </w:rPr>
        <w:t xml:space="preserve">ورأیت یحیی بن الحسین متختما فی یمینه قال أحمد بن یزید ورأیت</w:t>
      </w:r>
    </w:p>
    <w:p>
      <w:pPr>
        <w:pStyle w:val="BookText"/>
      </w:pPr>
      <w:r>
        <w:rPr>
          <w:rFonts w:ascii="IRNazanin" w:hAnsi="IRNazanin" w:eastAsia="IRNazanin" w:cs="IRNazanin"/>
          <w:lang w:bidi="fa-IR"/>
          <w:color w:val="111111"/>
          <w:sz w:val="28"/>
          <w:szCs w:val="28"/>
          <w:rtl/>
        </w:rPr>
        <w:t xml:space="preserve">محمد بن جعفر متختما فی یمینه قال أحمد بن محمد بن سعید ورأیت</w:t>
      </w:r>
    </w:p>
    <w:p>
      <w:pPr>
        <w:pStyle w:val="BookText"/>
      </w:pPr>
      <w:r>
        <w:rPr>
          <w:rFonts w:ascii="IRNazanin" w:hAnsi="IRNazanin" w:eastAsia="IRNazanin" w:cs="IRNazanin"/>
          <w:lang w:bidi="fa-IR"/>
          <w:color w:val="111111"/>
          <w:sz w:val="28"/>
          <w:szCs w:val="28"/>
          <w:rtl/>
        </w:rPr>
        <w:t xml:space="preserve">أحمد بن یزید متختما فی یمینه قال محمد بن سعید ورأیت أحمد بن</w:t>
      </w:r>
    </w:p>
    <w:p>
      <w:pPr>
        <w:pStyle w:val="BookText"/>
      </w:pPr>
      <w:r>
        <w:rPr>
          <w:rFonts w:ascii="IRNazanin" w:hAnsi="IRNazanin" w:eastAsia="IRNazanin" w:cs="IRNazanin"/>
          <w:lang w:bidi="fa-IR"/>
          <w:color w:val="111111"/>
          <w:sz w:val="28"/>
          <w:szCs w:val="28"/>
          <w:rtl/>
        </w:rPr>
        <w:t xml:space="preserve">محمد بن سعید متختما فی یمینه قال مصنف هذا الکتاب ورأیت محمد</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سعید متختما فی یمینه قال محمد بن علی ورأیت جعفر بن أحمد</w:t>
      </w:r>
    </w:p>
    <w:p>
      <w:pPr>
        <w:pStyle w:val="BookText"/>
      </w:pPr>
      <w:r>
        <w:rPr>
          <w:rFonts w:ascii="IRNazanin" w:hAnsi="IRNazanin" w:eastAsia="IRNazanin" w:cs="IRNazanin"/>
          <w:lang w:bidi="fa-IR"/>
          <w:color w:val="111111"/>
          <w:sz w:val="28"/>
          <w:szCs w:val="28"/>
          <w:rtl/>
        </w:rPr>
        <w:t xml:space="preserve">متختما فی یمینه وقال أیضا حدثنا هارون بن موسی قال حدثنی جعفر بن علی</w:t>
      </w:r>
    </w:p>
    <w:p>
      <w:pPr>
        <w:pStyle w:val="BookText"/>
      </w:pPr>
      <w:r>
        <w:rPr>
          <w:rFonts w:ascii="IRNazanin" w:hAnsi="IRNazanin" w:eastAsia="IRNazanin" w:cs="IRNazanin"/>
          <w:lang w:bidi="fa-IR"/>
          <w:color w:val="111111"/>
          <w:sz w:val="28"/>
          <w:szCs w:val="28"/>
          <w:rtl/>
        </w:rPr>
        <w:t xml:space="preserve">الدقاق قال حدثنی محمد بن زکریا الجوهری قال حدثنا یعقوب بن</w:t>
      </w:r>
    </w:p>
    <w:p>
      <w:pPr>
        <w:pStyle w:val="BookText"/>
      </w:pPr>
      <w:r>
        <w:rPr>
          <w:rFonts w:ascii="IRNazanin" w:hAnsi="IRNazanin" w:eastAsia="IRNazanin" w:cs="IRNazanin"/>
          <w:lang w:bidi="fa-IR"/>
          <w:color w:val="111111"/>
          <w:sz w:val="28"/>
          <w:szCs w:val="28"/>
          <w:rtl/>
        </w:rPr>
        <w:t xml:space="preserve">جعفر بن سلیمان بن علی بن عبد الله بن العباس عن أبیه جعفر بن سلیمان</w:t>
      </w:r>
    </w:p>
    <w:p>
      <w:pPr>
        <w:pStyle w:val="BookText"/>
      </w:pPr>
      <w:r>
        <w:rPr>
          <w:rFonts w:ascii="IRNazanin" w:hAnsi="IRNazanin" w:eastAsia="IRNazanin" w:cs="IRNazanin"/>
          <w:lang w:bidi="fa-IR"/>
          <w:color w:val="111111"/>
          <w:sz w:val="28"/>
          <w:szCs w:val="28"/>
          <w:rtl/>
        </w:rPr>
        <w:t xml:space="preserve">عن أبیه سلیمان بن علی عن أبیه علی بن عبد الله عن أبیه عبد الله بن العباس</w:t>
      </w:r>
    </w:p>
    <w:p>
      <w:pPr>
        <w:pStyle w:val="BookText"/>
      </w:pPr>
      <w:r>
        <w:rPr>
          <w:rFonts w:ascii="IRNazanin" w:hAnsi="IRNazanin" w:eastAsia="IRNazanin" w:cs="IRNazanin"/>
          <w:lang w:bidi="fa-IR"/>
          <w:color w:val="111111"/>
          <w:sz w:val="28"/>
          <w:szCs w:val="28"/>
          <w:rtl/>
        </w:rPr>
        <w:t xml:space="preserve">بن عبد المطلب قال رأیت رسول الله صلی الله علیه وآله متختما فی یمینه</w:t>
      </w:r>
    </w:p>
    <w:p>
      <w:pPr>
        <w:pStyle w:val="BookText"/>
      </w:pPr>
      <w:r>
        <w:rPr>
          <w:rFonts w:ascii="IRNazanin" w:hAnsi="IRNazanin" w:eastAsia="IRNazanin" w:cs="IRNazanin"/>
          <w:lang w:bidi="fa-IR"/>
          <w:color w:val="111111"/>
          <w:sz w:val="28"/>
          <w:szCs w:val="28"/>
          <w:rtl/>
        </w:rPr>
        <w:t xml:space="preserve">قال علی بن عبد الله ورأیت أبی عبد الله متختما فی یمینه قال سلیمان و</w:t>
      </w:r>
    </w:p>
    <w:p>
      <w:pPr>
        <w:pStyle w:val="BookText"/>
      </w:pPr>
      <w:r>
        <w:rPr>
          <w:rFonts w:ascii="IRNazanin" w:hAnsi="IRNazanin" w:eastAsia="IRNazanin" w:cs="IRNazanin"/>
          <w:lang w:bidi="fa-IR"/>
          <w:color w:val="111111"/>
          <w:sz w:val="28"/>
          <w:szCs w:val="28"/>
          <w:rtl/>
        </w:rPr>
        <w:t xml:space="preserve">رأیت أبی علیا متختما فی یمینه قال جعفر بن سلیمان ورأیت أبی سلیمان</w:t>
      </w:r>
    </w:p>
    <w:p>
      <w:pPr>
        <w:pStyle w:val="BookText"/>
      </w:pPr>
      <w:r>
        <w:rPr>
          <w:rFonts w:ascii="IRNazanin" w:hAnsi="IRNazanin" w:eastAsia="IRNazanin" w:cs="IRNazanin"/>
          <w:lang w:bidi="fa-IR"/>
          <w:color w:val="111111"/>
          <w:sz w:val="28"/>
          <w:szCs w:val="28"/>
          <w:rtl/>
        </w:rPr>
        <w:t xml:space="preserve">متختما فی یمینه قال یعقوب بن جعفر ورأیت أبی جعفرا متختما فی یمینه</w:t>
      </w:r>
    </w:p>
    <w:p>
      <w:pPr>
        <w:pStyle w:val="BookText"/>
      </w:pPr>
      <w:r>
        <w:rPr>
          <w:rFonts w:ascii="IRNazanin" w:hAnsi="IRNazanin" w:eastAsia="IRNazanin" w:cs="IRNazanin"/>
          <w:lang w:bidi="fa-IR"/>
          <w:color w:val="111111"/>
          <w:sz w:val="28"/>
          <w:szCs w:val="28"/>
          <w:rtl/>
        </w:rPr>
        <w:t xml:space="preserve">قال محمد بن زکریا ورأیت یعقوب بن جعفر متختما فی یمینه قال جعفر</w:t>
      </w:r>
    </w:p>
    <w:p>
      <w:pPr>
        <w:pStyle w:val="BookText"/>
      </w:pPr>
      <w:r>
        <w:rPr>
          <w:rFonts w:ascii="IRNazanin" w:hAnsi="IRNazanin" w:eastAsia="IRNazanin" w:cs="IRNazanin"/>
          <w:lang w:bidi="fa-IR"/>
          <w:color w:val="111111"/>
          <w:sz w:val="28"/>
          <w:szCs w:val="28"/>
          <w:rtl/>
        </w:rPr>
        <w:t xml:space="preserve">بن علی ورأیت محمد بن زکریا متختما فی یمینه قال هارون بن موسی و</w:t>
      </w:r>
    </w:p>
    <w:p>
      <w:pPr>
        <w:pStyle w:val="BookText"/>
      </w:pPr>
      <w:r>
        <w:rPr>
          <w:rFonts w:ascii="IRNazanin" w:hAnsi="IRNazanin" w:eastAsia="IRNazanin" w:cs="IRNazanin"/>
          <w:lang w:bidi="fa-IR"/>
          <w:color w:val="111111"/>
          <w:sz w:val="28"/>
          <w:szCs w:val="28"/>
          <w:rtl/>
        </w:rPr>
        <w:t xml:space="preserve">رأیت جعفر بن علی متختما فی یمینه قال مصنف هذا الکتاب ورأیت</w:t>
      </w:r>
    </w:p>
    <w:p>
      <w:pPr>
        <w:pStyle w:val="BookText"/>
      </w:pPr>
      <w:r>
        <w:rPr>
          <w:rFonts w:ascii="IRNazanin" w:hAnsi="IRNazanin" w:eastAsia="IRNazanin" w:cs="IRNazanin"/>
          <w:lang w:bidi="fa-IR"/>
          <w:color w:val="111111"/>
          <w:sz w:val="28"/>
          <w:szCs w:val="28"/>
          <w:rtl/>
        </w:rPr>
        <w:t xml:space="preserve">هارون بن موسی متختما فی یمینه.</w:t>
      </w:r>
    </w:p>
    <w:p>
      <w:pPr>
        <w:pStyle w:val="BookText"/>
      </w:pPr>
      <w:r>
        <w:rPr>
          <w:rFonts w:ascii="IRNazanin" w:hAnsi="IRNazanin" w:eastAsia="IRNazanin" w:cs="IRNazanin"/>
          <w:lang w:bidi="fa-IR"/>
          <w:color w:val="111111"/>
          <w:sz w:val="28"/>
          <w:szCs w:val="28"/>
          <w:rtl/>
        </w:rPr>
        <w:t xml:space="preserve">(8) العلل 167 - حدثنا محمد بن علی ماجیلویه رض قال حدثنا</w:t>
      </w:r>
    </w:p>
    <w:p>
      <w:pPr>
        <w:pStyle w:val="BookText"/>
      </w:pPr>
      <w:r>
        <w:rPr>
          <w:rFonts w:ascii="IRNazanin" w:hAnsi="IRNazanin" w:eastAsia="IRNazanin" w:cs="IRNazanin"/>
          <w:lang w:bidi="fa-IR"/>
          <w:color w:val="111111"/>
          <w:sz w:val="28"/>
          <w:szCs w:val="28"/>
          <w:rtl/>
        </w:rPr>
        <w:t xml:space="preserve">محمد بن یحیی العطار قال حدثنا سهل بن زیاد الادمی قال حدثنا محمد</w:t>
      </w:r>
    </w:p>
    <w:p>
      <w:pPr>
        <w:pStyle w:val="BookText"/>
      </w:pPr>
      <w:r>
        <w:rPr>
          <w:rFonts w:ascii="IRNazanin" w:hAnsi="IRNazanin" w:eastAsia="IRNazanin" w:cs="IRNazanin"/>
          <w:lang w:bidi="fa-IR"/>
          <w:color w:val="111111"/>
          <w:sz w:val="28"/>
          <w:szCs w:val="28"/>
          <w:rtl/>
        </w:rPr>
        <w:t xml:space="preserve">بن الولید الصیرفی عن أبان بن عثمان عن أبی عبد الله عن أبیه عن جده</w:t>
      </w:r>
    </w:p>
    <w:p>
      <w:pPr>
        <w:pStyle w:val="BookText"/>
      </w:pPr>
      <w:r>
        <w:rPr>
          <w:rFonts w:ascii="IRNazanin" w:hAnsi="IRNazanin" w:eastAsia="IRNazanin" w:cs="IRNazanin"/>
          <w:lang w:bidi="fa-IR"/>
          <w:color w:val="111111"/>
          <w:sz w:val="28"/>
          <w:szCs w:val="28"/>
          <w:rtl/>
        </w:rPr>
        <w:t xml:space="preserve">علیهم السلام قال لما حضرت رسول الله صلی الله علیه وآله الوفاة دعا</w:t>
      </w:r>
    </w:p>
    <w:p>
      <w:pPr>
        <w:pStyle w:val="BookText"/>
      </w:pPr>
      <w:r>
        <w:rPr>
          <w:rFonts w:ascii="IRNazanin" w:hAnsi="IRNazanin" w:eastAsia="IRNazanin" w:cs="IRNazanin"/>
          <w:lang w:bidi="fa-IR"/>
          <w:color w:val="111111"/>
          <w:sz w:val="28"/>
          <w:szCs w:val="28"/>
          <w:rtl/>
        </w:rPr>
        <w:t xml:space="preserve">العباس بن عبد المطلب وأمیر المؤمنین علی بن أبی طالب (ع) فقال للعباس یا</w:t>
      </w:r>
    </w:p>
    <w:p>
      <w:pPr>
        <w:pStyle w:val="BookText"/>
      </w:pPr>
      <w:r>
        <w:rPr>
          <w:rFonts w:ascii="IRNazanin" w:hAnsi="IRNazanin" w:eastAsia="IRNazanin" w:cs="IRNazanin"/>
          <w:lang w:bidi="fa-IR"/>
          <w:color w:val="111111"/>
          <w:sz w:val="28"/>
          <w:szCs w:val="28"/>
          <w:rtl/>
        </w:rPr>
        <w:t xml:space="preserve">عم محمد تأخذ (إلی أن قال) یا علی یا أخا محمد أتنجز عداة محمد وتقضی</w:t>
      </w:r>
    </w:p>
    <w:p>
      <w:pPr>
        <w:pStyle w:val="BookText"/>
      </w:pPr>
      <w:r>
        <w:rPr>
          <w:rFonts w:ascii="IRNazanin" w:hAnsi="IRNazanin" w:eastAsia="IRNazanin" w:cs="IRNazanin"/>
          <w:lang w:bidi="fa-IR"/>
          <w:color w:val="111111"/>
          <w:sz w:val="28"/>
          <w:szCs w:val="28"/>
          <w:rtl/>
        </w:rPr>
        <w:t xml:space="preserve">دینه وتأخذ تراثه قال نعم بأبی أنت وأمی قال فنظرت الیه حتی نزع خاتمه من</w:t>
      </w:r>
    </w:p>
    <w:p>
      <w:pPr>
        <w:pStyle w:val="BookText"/>
      </w:pPr>
      <w:r>
        <w:rPr>
          <w:rFonts w:ascii="IRNazanin" w:hAnsi="IRNazanin" w:eastAsia="IRNazanin" w:cs="IRNazanin"/>
          <w:lang w:bidi="fa-IR"/>
          <w:color w:val="111111"/>
          <w:sz w:val="28"/>
          <w:szCs w:val="28"/>
          <w:rtl/>
        </w:rPr>
        <w:t xml:space="preserve">إصبعه فقال تختم بهذا فی حیاتی قال فنظرت إلی الخاتم حین وضعه علی علیه</w:t>
      </w:r>
    </w:p>
    <w:p>
      <w:pPr>
        <w:pStyle w:val="BookText"/>
      </w:pPr>
      <w:r>
        <w:rPr>
          <w:rFonts w:ascii="IRNazanin" w:hAnsi="IRNazanin" w:eastAsia="IRNazanin" w:cs="IRNazanin"/>
          <w:lang w:bidi="fa-IR"/>
          <w:color w:val="111111"/>
          <w:sz w:val="28"/>
          <w:szCs w:val="28"/>
          <w:rtl/>
        </w:rPr>
        <w:t xml:space="preserve">السلام فی إصبعه الیمنی الخبر.</w:t>
      </w:r>
    </w:p>
    <w:p>
      <w:pPr>
        <w:pStyle w:val="BookText"/>
      </w:pPr>
      <w:r>
        <w:rPr>
          <w:rFonts w:ascii="IRNazanin" w:hAnsi="IRNazanin" w:eastAsia="IRNazanin" w:cs="IRNazanin"/>
          <w:lang w:bidi="fa-IR"/>
          <w:color w:val="111111"/>
          <w:sz w:val="28"/>
          <w:szCs w:val="28"/>
          <w:rtl/>
        </w:rPr>
        <w:t xml:space="preserve">(9) الدعائم 164 ج 2 - عن النبی صلی الله علیه وآله کان یتختم</w:t>
      </w:r>
    </w:p>
    <w:p>
      <w:pPr>
        <w:pStyle w:val="BookText"/>
      </w:pPr>
      <w:r>
        <w:rPr>
          <w:rFonts w:ascii="IRNazanin" w:hAnsi="IRNazanin" w:eastAsia="IRNazanin" w:cs="IRNazanin"/>
          <w:lang w:bidi="fa-IR"/>
          <w:color w:val="111111"/>
          <w:sz w:val="28"/>
          <w:szCs w:val="28"/>
          <w:rtl/>
        </w:rPr>
        <w:t xml:space="preserve">فی یمینه ونهی عن التختم بالشمال.</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المناقب 303 ج 3 - الصقب </w:t>
      </w:r>
      <w:r>
        <w:rPr>
          <w:rStyle w:val="FootnoteReference"/>
        </w:rPr>
        <w:footnoteReference w:id="722"/>
      </w:r>
      <w:r>
        <w:rPr>
          <w:rFonts w:ascii="IRNazanin" w:hAnsi="IRNazanin" w:eastAsia="IRNazanin" w:cs="IRNazanin"/>
          <w:lang w:bidi="fa-IR"/>
          <w:color w:val="111111"/>
          <w:sz w:val="28"/>
          <w:szCs w:val="28"/>
          <w:rtl/>
        </w:rPr>
        <w:t xml:space="preserve">بن زهیر أنه سأل أمیر</w:t>
      </w:r>
    </w:p>
    <w:p>
      <w:pPr>
        <w:pStyle w:val="BookText"/>
      </w:pPr>
      <w:r>
        <w:rPr>
          <w:rFonts w:ascii="IRNazanin" w:hAnsi="IRNazanin" w:eastAsia="IRNazanin" w:cs="IRNazanin"/>
          <w:lang w:bidi="fa-IR"/>
          <w:color w:val="111111"/>
          <w:sz w:val="28"/>
          <w:szCs w:val="28"/>
          <w:rtl/>
        </w:rPr>
        <w:t xml:space="preserve">المؤمنین علیه السلام عن التختم فی الیمین فقال لما أنزل الله علی نبیه</w:t>
      </w:r>
    </w:p>
    <w:p>
      <w:pPr>
        <w:pStyle w:val="BookText"/>
      </w:pPr>
      <w:r>
        <w:rPr>
          <w:rFonts w:ascii="IRNazanin" w:hAnsi="IRNazanin" w:eastAsia="IRNazanin" w:cs="IRNazanin"/>
          <w:lang w:bidi="fa-IR"/>
          <w:color w:val="111111"/>
          <w:sz w:val="28"/>
          <w:szCs w:val="28"/>
          <w:rtl/>
        </w:rPr>
        <w:t xml:space="preserve">صلی الله علیه وآله " قل تعالوا ندع أبناءنا الآیة " قال جبرئیل یا رسول الله</w:t>
      </w:r>
    </w:p>
    <w:p>
      <w:pPr>
        <w:pStyle w:val="BookText"/>
      </w:pPr>
      <w:r>
        <w:rPr>
          <w:rFonts w:ascii="IRNazanin" w:hAnsi="IRNazanin" w:eastAsia="IRNazanin" w:cs="IRNazanin"/>
          <w:lang w:bidi="fa-IR"/>
          <w:color w:val="111111"/>
          <w:sz w:val="28"/>
          <w:szCs w:val="28"/>
          <w:rtl/>
        </w:rPr>
        <w:t xml:space="preserve">ما من نبی الا وأنا بشیره ونذیره فما افتخرت بأحد من الأنبیاء الا بکم</w:t>
      </w:r>
    </w:p>
    <w:p>
      <w:pPr>
        <w:pStyle w:val="BookText"/>
      </w:pPr>
      <w:r>
        <w:rPr>
          <w:rFonts w:ascii="IRNazanin" w:hAnsi="IRNazanin" w:eastAsia="IRNazanin" w:cs="IRNazanin"/>
          <w:lang w:bidi="fa-IR"/>
          <w:color w:val="111111"/>
          <w:sz w:val="28"/>
          <w:szCs w:val="28"/>
          <w:rtl/>
        </w:rPr>
        <w:t xml:space="preserve">أهل البیت فقال النبی صلی الله علیه وآله یا جبرئیل أنت منا فقال جبرئیل</w:t>
      </w:r>
    </w:p>
    <w:p>
      <w:pPr>
        <w:pStyle w:val="BookText"/>
      </w:pPr>
      <w:r>
        <w:rPr>
          <w:rFonts w:ascii="IRNazanin" w:hAnsi="IRNazanin" w:eastAsia="IRNazanin" w:cs="IRNazanin"/>
          <w:lang w:bidi="fa-IR"/>
          <w:color w:val="111111"/>
          <w:sz w:val="28"/>
          <w:szCs w:val="28"/>
          <w:rtl/>
        </w:rPr>
        <w:t xml:space="preserve">أنا منکم فقال رسول الله صلی الله علیه وآله أنت منا یا جبرئیل</w:t>
      </w:r>
    </w:p>
    <w:p>
      <w:pPr>
        <w:pStyle w:val="BookText"/>
      </w:pPr>
      <w:r>
        <w:rPr>
          <w:rFonts w:ascii="IRNazanin" w:hAnsi="IRNazanin" w:eastAsia="IRNazanin" w:cs="IRNazanin"/>
          <w:lang w:bidi="fa-IR"/>
          <w:color w:val="111111"/>
          <w:sz w:val="28"/>
          <w:szCs w:val="28"/>
          <w:rtl/>
        </w:rPr>
        <w:t xml:space="preserve">فقال یا رسول الله بین لی لیکون لی فرج لامتک فأخذ النبی</w:t>
      </w:r>
    </w:p>
    <w:p>
      <w:pPr>
        <w:pStyle w:val="BookText"/>
      </w:pPr>
      <w:r>
        <w:rPr>
          <w:rFonts w:ascii="IRNazanin" w:hAnsi="IRNazanin" w:eastAsia="IRNazanin" w:cs="IRNazanin"/>
          <w:lang w:bidi="fa-IR"/>
          <w:color w:val="111111"/>
          <w:sz w:val="28"/>
          <w:szCs w:val="28"/>
          <w:rtl/>
        </w:rPr>
        <w:t xml:space="preserve">صلی الله علیه وآله خاتمه بشماله فقال أنا رسول الله أولکم وثانیکم علی</w:t>
      </w:r>
    </w:p>
    <w:p>
      <w:pPr>
        <w:pStyle w:val="BookText"/>
      </w:pPr>
      <w:r>
        <w:rPr>
          <w:rFonts w:ascii="IRNazanin" w:hAnsi="IRNazanin" w:eastAsia="IRNazanin" w:cs="IRNazanin"/>
          <w:lang w:bidi="fa-IR"/>
          <w:color w:val="111111"/>
          <w:sz w:val="28"/>
          <w:szCs w:val="28"/>
          <w:rtl/>
        </w:rPr>
        <w:t xml:space="preserve">وثالثکم فاطمة ورابعکم الحسن وخامسکم الحسین وسادسکم جبرئیل</w:t>
      </w:r>
    </w:p>
    <w:p>
      <w:pPr>
        <w:pStyle w:val="BookText"/>
      </w:pPr>
      <w:r>
        <w:rPr>
          <w:rFonts w:ascii="IRNazanin" w:hAnsi="IRNazanin" w:eastAsia="IRNazanin" w:cs="IRNazanin"/>
          <w:lang w:bidi="fa-IR"/>
          <w:color w:val="111111"/>
          <w:sz w:val="28"/>
          <w:szCs w:val="28"/>
          <w:rtl/>
        </w:rPr>
        <w:t xml:space="preserve">وجعل خاتمه فی إصبعه الیمنی فقال أنت سادسنا یا جبرئیل فقال جبرئیل</w:t>
      </w:r>
    </w:p>
    <w:p>
      <w:pPr>
        <w:pStyle w:val="BookText"/>
      </w:pPr>
      <w:r>
        <w:rPr>
          <w:rFonts w:ascii="IRNazanin" w:hAnsi="IRNazanin" w:eastAsia="IRNazanin" w:cs="IRNazanin"/>
          <w:lang w:bidi="fa-IR"/>
          <w:color w:val="111111"/>
          <w:sz w:val="28"/>
          <w:szCs w:val="28"/>
          <w:rtl/>
        </w:rPr>
        <w:t xml:space="preserve">یا رسول الله ما من أحد تختم فی یمینه وأراد بذلک سنتک ورأیته یوم</w:t>
      </w:r>
    </w:p>
    <w:p>
      <w:pPr>
        <w:pStyle w:val="BookText"/>
      </w:pPr>
      <w:r>
        <w:rPr>
          <w:rFonts w:ascii="IRNazanin" w:hAnsi="IRNazanin" w:eastAsia="IRNazanin" w:cs="IRNazanin"/>
          <w:lang w:bidi="fa-IR"/>
          <w:color w:val="111111"/>
          <w:sz w:val="28"/>
          <w:szCs w:val="28"/>
          <w:rtl/>
        </w:rPr>
        <w:t xml:space="preserve">القیامة متحیرا الا أخذت بیده وأوصلته إلیک والی أمیر المؤمنین علی بن</w:t>
      </w:r>
    </w:p>
    <w:p>
      <w:pPr>
        <w:pStyle w:val="BookText"/>
      </w:pPr>
      <w:r>
        <w:rPr>
          <w:rFonts w:ascii="IRNazanin" w:hAnsi="IRNazanin" w:eastAsia="IRNazanin" w:cs="IRNazanin"/>
          <w:lang w:bidi="fa-IR"/>
          <w:color w:val="111111"/>
          <w:sz w:val="28"/>
          <w:szCs w:val="28"/>
          <w:rtl/>
        </w:rPr>
        <w:t xml:space="preserve">أبی طالب علیه السلام.</w:t>
      </w:r>
    </w:p>
    <w:p>
      <w:pPr>
        <w:pStyle w:val="BookText"/>
      </w:pPr>
      <w:r>
        <w:rPr>
          <w:rFonts w:ascii="IRNazanin" w:hAnsi="IRNazanin" w:eastAsia="IRNazanin" w:cs="IRNazanin"/>
          <w:lang w:bidi="fa-IR"/>
          <w:color w:val="111111"/>
          <w:sz w:val="28"/>
          <w:szCs w:val="28"/>
          <w:rtl/>
        </w:rPr>
        <w:t xml:space="preserve">(11) بشارة المصطفی 156 - حدثنا الشیخ محمد بن علی بن</w:t>
      </w:r>
    </w:p>
    <w:p>
      <w:pPr>
        <w:pStyle w:val="BookText"/>
      </w:pPr>
      <w:r>
        <w:rPr>
          <w:rFonts w:ascii="IRNazanin" w:hAnsi="IRNazanin" w:eastAsia="IRNazanin" w:cs="IRNazanin"/>
          <w:lang w:bidi="fa-IR"/>
          <w:color w:val="111111"/>
          <w:sz w:val="28"/>
          <w:szCs w:val="28"/>
          <w:rtl/>
        </w:rPr>
        <w:t xml:space="preserve">عبد الصمد التمیمی قال حدثنا أبو جعفر محمد بن علی بن الحسین </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قال حدثنی أبی حدثنا سعد بن عبد الله عن الهیثم بن أبی مسروق عن</w:t>
      </w:r>
    </w:p>
    <w:p>
      <w:pPr>
        <w:pStyle w:val="BookText"/>
      </w:pPr>
      <w:r>
        <w:rPr>
          <w:rFonts w:ascii="IRNazanin" w:hAnsi="IRNazanin" w:eastAsia="IRNazanin" w:cs="IRNazanin"/>
          <w:lang w:bidi="fa-IR"/>
          <w:color w:val="111111"/>
          <w:sz w:val="28"/>
          <w:szCs w:val="28"/>
          <w:rtl/>
        </w:rPr>
        <w:t xml:space="preserve">الحسین بن علوان عن عمر بن ثابت عن أبیه عن سعد بن طریف عن الأصبغ</w:t>
      </w:r>
    </w:p>
    <w:p>
      <w:pPr>
        <w:pStyle w:val="BookText"/>
      </w:pPr>
      <w:r>
        <w:rPr>
          <w:rFonts w:ascii="IRNazanin" w:hAnsi="IRNazanin" w:eastAsia="IRNazanin" w:cs="IRNazanin"/>
          <w:lang w:bidi="fa-IR"/>
          <w:color w:val="111111"/>
          <w:sz w:val="28"/>
          <w:szCs w:val="28"/>
          <w:rtl/>
        </w:rPr>
        <w:t xml:space="preserve">بن نباتة قال قال علی بن أبی طالب علیه السلام ذات یوم علی منبر الکوفة</w:t>
      </w:r>
    </w:p>
    <w:p>
      <w:pPr>
        <w:pStyle w:val="BookText"/>
      </w:pPr>
      <w:r>
        <w:rPr>
          <w:rFonts w:ascii="IRNazanin" w:hAnsi="IRNazanin" w:eastAsia="IRNazanin" w:cs="IRNazanin"/>
          <w:lang w:bidi="fa-IR"/>
          <w:color w:val="111111"/>
          <w:sz w:val="28"/>
          <w:szCs w:val="28"/>
          <w:rtl/>
        </w:rPr>
        <w:t xml:space="preserve">أنا سید الوصیین ووصی سید المرسلین وأنا امام المتقین ومولی المؤمنین</w:t>
      </w:r>
    </w:p>
    <w:p>
      <w:pPr>
        <w:pStyle w:val="BookText"/>
      </w:pPr>
      <w:r>
        <w:rPr>
          <w:rFonts w:ascii="IRNazanin" w:hAnsi="IRNazanin" w:eastAsia="IRNazanin" w:cs="IRNazanin"/>
          <w:lang w:bidi="fa-IR"/>
          <w:color w:val="111111"/>
          <w:sz w:val="28"/>
          <w:szCs w:val="28"/>
          <w:rtl/>
        </w:rPr>
        <w:t xml:space="preserve">وقائد المتقین وزوج سیدة نساء العالمین أنا المتختم بالیمین والمعفر</w:t>
      </w:r>
    </w:p>
    <w:p>
      <w:pPr>
        <w:pStyle w:val="BookText"/>
      </w:pPr>
      <w:r>
        <w:rPr>
          <w:rFonts w:ascii="IRNazanin" w:hAnsi="IRNazanin" w:eastAsia="IRNazanin" w:cs="IRNazanin"/>
          <w:lang w:bidi="fa-IR"/>
          <w:color w:val="111111"/>
          <w:sz w:val="28"/>
          <w:szCs w:val="28"/>
          <w:rtl/>
        </w:rPr>
        <w:t xml:space="preserve">للجبین الخبر.</w:t>
      </w:r>
    </w:p>
    <w:p>
      <w:pPr>
        <w:pStyle w:val="BookText"/>
      </w:pPr>
      <w:r>
        <w:rPr>
          <w:rFonts w:ascii="IRNazanin" w:hAnsi="IRNazanin" w:eastAsia="IRNazanin" w:cs="IRNazanin"/>
          <w:lang w:bidi="fa-IR"/>
          <w:color w:val="111111"/>
          <w:sz w:val="28"/>
          <w:szCs w:val="28"/>
          <w:rtl/>
        </w:rPr>
        <w:t xml:space="preserve">(12) ک 215 - شاذان بن جبرئیل القمی فی کتاب الروضة والفضائل</w:t>
      </w:r>
    </w:p>
    <w:p>
      <w:pPr>
        <w:pStyle w:val="BookText"/>
      </w:pPr>
      <w:r>
        <w:rPr>
          <w:rFonts w:ascii="IRNazanin" w:hAnsi="IRNazanin" w:eastAsia="IRNazanin" w:cs="IRNazanin"/>
          <w:lang w:bidi="fa-IR"/>
          <w:color w:val="111111"/>
          <w:sz w:val="28"/>
          <w:szCs w:val="28"/>
          <w:rtl/>
        </w:rPr>
        <w:t xml:space="preserve">بأسناده إلی عبد الله بن أبی أوفی عن النبی صلی الله علیه وآله فی خبر</w:t>
      </w:r>
    </w:p>
    <w:p>
      <w:pPr>
        <w:pStyle w:val="BookText"/>
      </w:pPr>
      <w:r>
        <w:rPr>
          <w:rFonts w:ascii="IRNazanin" w:hAnsi="IRNazanin" w:eastAsia="IRNazanin" w:cs="IRNazanin"/>
          <w:lang w:bidi="fa-IR"/>
          <w:color w:val="111111"/>
          <w:sz w:val="28"/>
          <w:szCs w:val="28"/>
          <w:rtl/>
        </w:rPr>
        <w:t xml:space="preserve">قال قال صلی الله علیه وآله لما خلق الله إبراهیم علیه السلام کشف الله عن</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بصره فنظر إلی جانب العرش فرأی أنوار النبی صلی الله علیه وآله و</w:t>
      </w:r>
    </w:p>
    <w:p>
      <w:pPr>
        <w:pStyle w:val="BookText"/>
      </w:pPr>
      <w:r>
        <w:rPr>
          <w:rFonts w:ascii="IRNazanin" w:hAnsi="IRNazanin" w:eastAsia="IRNazanin" w:cs="IRNazanin"/>
          <w:lang w:bidi="fa-IR"/>
          <w:color w:val="111111"/>
          <w:sz w:val="28"/>
          <w:szCs w:val="28"/>
          <w:rtl/>
        </w:rPr>
        <w:t xml:space="preserve">الأئمة علیهم السلام فقال الهی وسیدی أری عدة أنوار حولهم لا یحصی</w:t>
      </w:r>
    </w:p>
    <w:p>
      <w:pPr>
        <w:pStyle w:val="BookText"/>
      </w:pPr>
      <w:r>
        <w:rPr>
          <w:rFonts w:ascii="IRNazanin" w:hAnsi="IRNazanin" w:eastAsia="IRNazanin" w:cs="IRNazanin"/>
          <w:lang w:bidi="fa-IR"/>
          <w:color w:val="111111"/>
          <w:sz w:val="28"/>
          <w:szCs w:val="28"/>
          <w:rtl/>
        </w:rPr>
        <w:t xml:space="preserve">عددهم الا أنت قال یا إبراهیم هؤلاء شیعتهم ومحبوهم قال الهی وبما</w:t>
      </w:r>
    </w:p>
    <w:p>
      <w:pPr>
        <w:pStyle w:val="BookText"/>
      </w:pPr>
      <w:r>
        <w:rPr>
          <w:rFonts w:ascii="IRNazanin" w:hAnsi="IRNazanin" w:eastAsia="IRNazanin" w:cs="IRNazanin"/>
          <w:lang w:bidi="fa-IR"/>
          <w:color w:val="111111"/>
          <w:sz w:val="28"/>
          <w:szCs w:val="28"/>
          <w:rtl/>
        </w:rPr>
        <w:t xml:space="preserve">یعرف شیعتهم قال بالصلاة الإحدی والخمسین إلی أن قال والتختم بالیمین</w:t>
      </w:r>
    </w:p>
    <w:p>
      <w:pPr>
        <w:pStyle w:val="BookText"/>
      </w:pPr>
      <w:r>
        <w:rPr>
          <w:rFonts w:ascii="IRNazanin" w:hAnsi="IRNazanin" w:eastAsia="IRNazanin" w:cs="IRNazanin"/>
          <w:lang w:bidi="fa-IR"/>
          <w:color w:val="111111"/>
          <w:sz w:val="28"/>
          <w:szCs w:val="28"/>
          <w:rtl/>
        </w:rPr>
        <w:t xml:space="preserve">(13) ک 215 - الحسین بن حمدان الحضینی فی الهدایة عن عیسی</w:t>
      </w:r>
    </w:p>
    <w:p>
      <w:pPr>
        <w:pStyle w:val="BookText"/>
      </w:pPr>
      <w:r>
        <w:rPr>
          <w:rFonts w:ascii="IRNazanin" w:hAnsi="IRNazanin" w:eastAsia="IRNazanin" w:cs="IRNazanin"/>
          <w:lang w:bidi="fa-IR"/>
          <w:color w:val="111111"/>
          <w:sz w:val="28"/>
          <w:szCs w:val="28"/>
          <w:rtl/>
        </w:rPr>
        <w:t xml:space="preserve">بن مهدی الجوهری وجماعة کثیرة عن أبی محمد العسکری علیه السلام</w:t>
      </w:r>
    </w:p>
    <w:p>
      <w:pPr>
        <w:pStyle w:val="BookText"/>
      </w:pPr>
      <w:r>
        <w:rPr>
          <w:rFonts w:ascii="IRNazanin" w:hAnsi="IRNazanin" w:eastAsia="IRNazanin" w:cs="IRNazanin"/>
          <w:lang w:bidi="fa-IR"/>
          <w:color w:val="111111"/>
          <w:sz w:val="28"/>
          <w:szCs w:val="28"/>
          <w:rtl/>
        </w:rPr>
        <w:t xml:space="preserve">فی حدیث طویل (إلی أن قال) قال علیه السلام ان الله عز وجل أوحی</w:t>
      </w:r>
    </w:p>
    <w:p>
      <w:pPr>
        <w:pStyle w:val="BookText"/>
      </w:pPr>
      <w:r>
        <w:rPr>
          <w:rFonts w:ascii="IRNazanin" w:hAnsi="IRNazanin" w:eastAsia="IRNazanin" w:cs="IRNazanin"/>
          <w:lang w:bidi="fa-IR"/>
          <w:color w:val="111111"/>
          <w:sz w:val="28"/>
          <w:szCs w:val="28"/>
          <w:rtl/>
        </w:rPr>
        <w:t xml:space="preserve">إلی جدی رسول الله صلی الله علیه وآله أنی خصصتک وعلیا وحججی منه</w:t>
      </w:r>
    </w:p>
    <w:p>
      <w:pPr>
        <w:pStyle w:val="BookText"/>
      </w:pPr>
      <w:r>
        <w:rPr>
          <w:rFonts w:ascii="IRNazanin" w:hAnsi="IRNazanin" w:eastAsia="IRNazanin" w:cs="IRNazanin"/>
          <w:lang w:bidi="fa-IR"/>
          <w:color w:val="111111"/>
          <w:sz w:val="28"/>
          <w:szCs w:val="28"/>
          <w:rtl/>
        </w:rPr>
        <w:t xml:space="preserve">إلی یوم القیامة وشیعتکم بعشر خصال صلاة احدی وخمسین وتعفیر</w:t>
      </w:r>
    </w:p>
    <w:p>
      <w:pPr>
        <w:pStyle w:val="BookText"/>
      </w:pPr>
      <w:r>
        <w:rPr>
          <w:rFonts w:ascii="IRNazanin" w:hAnsi="IRNazanin" w:eastAsia="IRNazanin" w:cs="IRNazanin"/>
          <w:lang w:bidi="fa-IR"/>
          <w:color w:val="111111"/>
          <w:sz w:val="28"/>
          <w:szCs w:val="28"/>
          <w:rtl/>
        </w:rPr>
        <w:t xml:space="preserve">الجبین والتختم بالیمین (إلی أن قال) علیه السلام فخالفنا من اخذ حقنا</w:t>
      </w:r>
    </w:p>
    <w:p>
      <w:pPr>
        <w:pStyle w:val="BookText"/>
      </w:pPr>
      <w:r>
        <w:rPr>
          <w:rFonts w:ascii="IRNazanin" w:hAnsi="IRNazanin" w:eastAsia="IRNazanin" w:cs="IRNazanin"/>
          <w:lang w:bidi="fa-IR"/>
          <w:color w:val="111111"/>
          <w:sz w:val="28"/>
          <w:szCs w:val="28"/>
          <w:rtl/>
        </w:rPr>
        <w:t xml:space="preserve">وحزبه الضالون فجعلوا التختم بالیسار عوضا عن التختم بالیمین الخبر.</w:t>
      </w:r>
    </w:p>
    <w:p>
      <w:pPr>
        <w:pStyle w:val="BookText"/>
      </w:pPr>
      <w:r>
        <w:rPr>
          <w:rFonts w:ascii="IRNazanin" w:hAnsi="IRNazanin" w:eastAsia="IRNazanin" w:cs="IRNazanin"/>
          <w:lang w:bidi="fa-IR"/>
          <w:color w:val="111111"/>
          <w:sz w:val="28"/>
          <w:szCs w:val="28"/>
          <w:rtl/>
        </w:rPr>
        <w:t xml:space="preserve">(14) ک 215 - الشیخ حسن بن سلیمان الحلی فی کتاب المختصر</w:t>
      </w:r>
    </w:p>
    <w:p>
      <w:pPr>
        <w:pStyle w:val="BookText"/>
      </w:pPr>
      <w:r>
        <w:rPr>
          <w:rFonts w:ascii="IRNazanin" w:hAnsi="IRNazanin" w:eastAsia="IRNazanin" w:cs="IRNazanin"/>
          <w:lang w:bidi="fa-IR"/>
          <w:color w:val="111111"/>
          <w:sz w:val="28"/>
          <w:szCs w:val="28"/>
          <w:rtl/>
        </w:rPr>
        <w:t xml:space="preserve">نقلا عن کتاب السید حسن بن کبش بأسناده عن الصادق علیه السلام قال</w:t>
      </w:r>
    </w:p>
    <w:p>
      <w:pPr>
        <w:pStyle w:val="BookText"/>
      </w:pPr>
      <w:r>
        <w:rPr>
          <w:rFonts w:ascii="IRNazanin" w:hAnsi="IRNazanin" w:eastAsia="IRNazanin" w:cs="IRNazanin"/>
          <w:lang w:bidi="fa-IR"/>
          <w:color w:val="111111"/>
          <w:sz w:val="28"/>
          <w:szCs w:val="28"/>
          <w:rtl/>
        </w:rPr>
        <w:t xml:space="preserve">إذا کان یوم القیامة تقبل أقوام علی نجائب من نور، ینادون بأعلی أصواتهم</w:t>
      </w:r>
    </w:p>
    <w:p>
      <w:pPr>
        <w:pStyle w:val="BookText"/>
      </w:pPr>
      <w:r>
        <w:rPr>
          <w:rFonts w:ascii="IRNazanin" w:hAnsi="IRNazanin" w:eastAsia="IRNazanin" w:cs="IRNazanin"/>
          <w:lang w:bidi="fa-IR"/>
          <w:color w:val="111111"/>
          <w:sz w:val="28"/>
          <w:szCs w:val="28"/>
          <w:rtl/>
        </w:rPr>
        <w:t xml:space="preserve">الحمد لله الذی أنجزنا وعده الحمد لله الذی أورثنا أرضه نتبوأ من الجنة</w:t>
      </w:r>
    </w:p>
    <w:p>
      <w:pPr>
        <w:pStyle w:val="BookText"/>
      </w:pPr>
      <w:r>
        <w:rPr>
          <w:rFonts w:ascii="IRNazanin" w:hAnsi="IRNazanin" w:eastAsia="IRNazanin" w:cs="IRNazanin"/>
          <w:lang w:bidi="fa-IR"/>
          <w:color w:val="111111"/>
          <w:sz w:val="28"/>
          <w:szCs w:val="28"/>
          <w:rtl/>
        </w:rPr>
        <w:t xml:space="preserve">حیث نشاء قال فتقول الخلائق الهنا وسیدنا بما نالوا هذه الدرجة فإذا</w:t>
      </w:r>
    </w:p>
    <w:p>
      <w:pPr>
        <w:pStyle w:val="BookText"/>
      </w:pPr>
      <w:r>
        <w:rPr>
          <w:rFonts w:ascii="IRNazanin" w:hAnsi="IRNazanin" w:eastAsia="IRNazanin" w:cs="IRNazanin"/>
          <w:lang w:bidi="fa-IR"/>
          <w:color w:val="111111"/>
          <w:sz w:val="28"/>
          <w:szCs w:val="28"/>
          <w:rtl/>
        </w:rPr>
        <w:t xml:space="preserve">النداء من قبل الله عز وجل (نالوها - خ) بتختمهم بالیمین الخبر.</w:t>
      </w:r>
    </w:p>
    <w:p>
      <w:pPr>
        <w:pStyle w:val="BookText"/>
      </w:pPr>
      <w:r>
        <w:rPr>
          <w:rFonts w:ascii="IRNazanin" w:hAnsi="IRNazanin" w:eastAsia="IRNazanin" w:cs="IRNazanin"/>
          <w:lang w:bidi="fa-IR"/>
          <w:color w:val="111111"/>
          <w:sz w:val="28"/>
          <w:szCs w:val="28"/>
          <w:rtl/>
        </w:rPr>
        <w:t xml:space="preserve">(15) العلل 158 - حدثنا عبد الواحد بن محمد بن عبدوس العطار</w:t>
      </w:r>
    </w:p>
    <w:p>
      <w:pPr>
        <w:pStyle w:val="BookText"/>
      </w:pPr>
      <w:r>
        <w:rPr>
          <w:rFonts w:ascii="IRNazanin" w:hAnsi="IRNazanin" w:eastAsia="IRNazanin" w:cs="IRNazanin"/>
          <w:lang w:bidi="fa-IR"/>
          <w:color w:val="111111"/>
          <w:sz w:val="28"/>
          <w:szCs w:val="28"/>
          <w:rtl/>
        </w:rPr>
        <w:t xml:space="preserve">النیسابوری رضی الله عنه قال حدثنا علی بن محمد بن قتیبة النیسابوری</w:t>
      </w:r>
    </w:p>
    <w:p>
      <w:pPr>
        <w:pStyle w:val="BookText"/>
      </w:pPr>
      <w:r>
        <w:rPr>
          <w:rFonts w:ascii="IRNazanin" w:hAnsi="IRNazanin" w:eastAsia="IRNazanin" w:cs="IRNazanin"/>
          <w:lang w:bidi="fa-IR"/>
          <w:color w:val="111111"/>
          <w:sz w:val="28"/>
          <w:szCs w:val="28"/>
          <w:rtl/>
        </w:rPr>
        <w:t xml:space="preserve">قال حدثنا الفضل بن شاذان عن محمد ابن أبی عمیر قال قلت لأبی الحسن</w:t>
      </w:r>
    </w:p>
    <w:p>
      <w:pPr>
        <w:pStyle w:val="BookText"/>
      </w:pPr>
      <w:r>
        <w:rPr>
          <w:rFonts w:ascii="IRNazanin" w:hAnsi="IRNazanin" w:eastAsia="IRNazanin" w:cs="IRNazanin"/>
          <w:lang w:bidi="fa-IR"/>
          <w:color w:val="111111"/>
          <w:sz w:val="28"/>
          <w:szCs w:val="28"/>
          <w:rtl/>
        </w:rPr>
        <w:t xml:space="preserve">موسی علیه السلام أخبرنی عن تختم أمیر المؤمنین علیه السلام بیمینه لای</w:t>
      </w:r>
    </w:p>
    <w:p>
      <w:pPr>
        <w:pStyle w:val="BookText"/>
      </w:pPr>
      <w:r>
        <w:rPr>
          <w:rFonts w:ascii="IRNazanin" w:hAnsi="IRNazanin" w:eastAsia="IRNazanin" w:cs="IRNazanin"/>
          <w:lang w:bidi="fa-IR"/>
          <w:color w:val="111111"/>
          <w:sz w:val="28"/>
          <w:szCs w:val="28"/>
          <w:rtl/>
        </w:rPr>
        <w:t xml:space="preserve">شئ کان فقال انما کان یتختم بیمینه لأنه امام أصحاب الیمین بعد رسول</w:t>
      </w:r>
    </w:p>
    <w:p>
      <w:pPr>
        <w:pStyle w:val="BookText"/>
      </w:pPr>
      <w:r>
        <w:rPr>
          <w:rFonts w:ascii="IRNazanin" w:hAnsi="IRNazanin" w:eastAsia="IRNazanin" w:cs="IRNazanin"/>
          <w:lang w:bidi="fa-IR"/>
          <w:color w:val="111111"/>
          <w:sz w:val="28"/>
          <w:szCs w:val="28"/>
          <w:rtl/>
        </w:rPr>
        <w:t xml:space="preserve">الله صلی الله علیه وآله وقد مدح الله تعالی أصحاب الیمین وذم أصحاب</w:t>
      </w:r>
    </w:p>
    <w:p>
      <w:pPr>
        <w:pStyle w:val="BookText"/>
      </w:pPr>
      <w:r>
        <w:rPr>
          <w:rFonts w:ascii="IRNazanin" w:hAnsi="IRNazanin" w:eastAsia="IRNazanin" w:cs="IRNazanin"/>
          <w:lang w:bidi="fa-IR"/>
          <w:color w:val="111111"/>
          <w:sz w:val="28"/>
          <w:szCs w:val="28"/>
          <w:rtl/>
        </w:rPr>
        <w:t xml:space="preserve">الشمال وقد کان رسول الله صلی الله علیه وآله یتختم بیمینه وهو علامة</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لشیعتنا یعرفون به وبالمحافظة علی أوقات الصلاة وایتاء الزکاة ومواساة</w:t>
      </w:r>
    </w:p>
    <w:p>
      <w:pPr>
        <w:pStyle w:val="BookText"/>
      </w:pPr>
      <w:r>
        <w:rPr>
          <w:rFonts w:ascii="IRNazanin" w:hAnsi="IRNazanin" w:eastAsia="IRNazanin" w:cs="IRNazanin"/>
          <w:lang w:bidi="fa-IR"/>
          <w:color w:val="111111"/>
          <w:sz w:val="28"/>
          <w:szCs w:val="28"/>
          <w:rtl/>
        </w:rPr>
        <w:t xml:space="preserve">الاخوان والامر بالمعروف والنهی عن المنکر. المناقب 303 ج 3 -</w:t>
      </w:r>
    </w:p>
    <w:p>
      <w:pPr>
        <w:pStyle w:val="BookText"/>
      </w:pPr>
      <w:r>
        <w:rPr>
          <w:rFonts w:ascii="IRNazanin" w:hAnsi="IRNazanin" w:eastAsia="IRNazanin" w:cs="IRNazanin"/>
          <w:lang w:bidi="fa-IR"/>
          <w:color w:val="111111"/>
          <w:sz w:val="28"/>
          <w:szCs w:val="28"/>
          <w:rtl/>
        </w:rPr>
        <w:t xml:space="preserve">محمد ابن أبی عمیر قلت لموسی بن جعفر علیه السلام تختم أمیر المؤمنین</w:t>
      </w:r>
    </w:p>
    <w:p>
      <w:pPr>
        <w:pStyle w:val="BookText"/>
      </w:pPr>
      <w:r>
        <w:rPr>
          <w:rFonts w:ascii="IRNazanin" w:hAnsi="IRNazanin" w:eastAsia="IRNazanin" w:cs="IRNazanin"/>
          <w:lang w:bidi="fa-IR"/>
          <w:color w:val="111111"/>
          <w:sz w:val="28"/>
          <w:szCs w:val="28"/>
          <w:rtl/>
        </w:rPr>
        <w:t xml:space="preserve">علیه السلام بالیمین فقال انما یتختم بیمینه لأنه امام أصحاب الیمین بعد</w:t>
      </w:r>
    </w:p>
    <w:p>
      <w:pPr>
        <w:pStyle w:val="BookText"/>
      </w:pPr>
      <w:r>
        <w:rPr>
          <w:rFonts w:ascii="IRNazanin" w:hAnsi="IRNazanin" w:eastAsia="IRNazanin" w:cs="IRNazanin"/>
          <w:lang w:bidi="fa-IR"/>
          <w:color w:val="111111"/>
          <w:sz w:val="28"/>
          <w:szCs w:val="28"/>
          <w:rtl/>
        </w:rPr>
        <w:t xml:space="preserve">رسول الله صلی الله علیه وآله وقد مدح الله أصحاب الیمین وذم أصحاب</w:t>
      </w:r>
    </w:p>
    <w:p>
      <w:pPr>
        <w:pStyle w:val="BookText"/>
      </w:pPr>
      <w:r>
        <w:rPr>
          <w:rFonts w:ascii="IRNazanin" w:hAnsi="IRNazanin" w:eastAsia="IRNazanin" w:cs="IRNazanin"/>
          <w:lang w:bidi="fa-IR"/>
          <w:color w:val="111111"/>
          <w:sz w:val="28"/>
          <w:szCs w:val="28"/>
          <w:rtl/>
        </w:rPr>
        <w:t xml:space="preserve">الشمال.</w:t>
      </w:r>
    </w:p>
    <w:p>
      <w:pPr>
        <w:pStyle w:val="BookText"/>
      </w:pPr>
      <w:r>
        <w:rPr>
          <w:rFonts w:ascii="IRNazanin" w:hAnsi="IRNazanin" w:eastAsia="IRNazanin" w:cs="IRNazanin"/>
          <w:lang w:bidi="fa-IR"/>
          <w:color w:val="111111"/>
          <w:sz w:val="28"/>
          <w:szCs w:val="28"/>
          <w:rtl/>
        </w:rPr>
        <w:t xml:space="preserve">(16) کا 469 ج 6 - (عدة من أصحابنا - معلق) عن أحمد بن</w:t>
      </w:r>
    </w:p>
    <w:p>
      <w:pPr>
        <w:pStyle w:val="BookText"/>
      </w:pPr>
      <w:r>
        <w:rPr>
          <w:rFonts w:ascii="IRNazanin" w:hAnsi="IRNazanin" w:eastAsia="IRNazanin" w:cs="IRNazanin"/>
          <w:lang w:bidi="fa-IR"/>
          <w:color w:val="111111"/>
          <w:sz w:val="28"/>
          <w:szCs w:val="28"/>
          <w:rtl/>
        </w:rPr>
        <w:t xml:space="preserve">محمد بن خالد عن محمد بن علی عن علی بن أسباط عن علی بن جعفر</w:t>
      </w:r>
    </w:p>
    <w:p>
      <w:pPr>
        <w:pStyle w:val="BookText"/>
      </w:pPr>
      <w:r>
        <w:rPr>
          <w:rFonts w:ascii="IRNazanin" w:hAnsi="IRNazanin" w:eastAsia="IRNazanin" w:cs="IRNazanin"/>
          <w:lang w:bidi="fa-IR"/>
          <w:color w:val="111111"/>
          <w:sz w:val="28"/>
          <w:szCs w:val="28"/>
          <w:rtl/>
        </w:rPr>
        <w:t xml:space="preserve">قال سألت أخی موسی علیه السلام عن الخاتم یلبس فی الیمین فقال إن</w:t>
      </w:r>
    </w:p>
    <w:p>
      <w:pPr>
        <w:pStyle w:val="BookText"/>
      </w:pPr>
      <w:r>
        <w:rPr>
          <w:rFonts w:ascii="IRNazanin" w:hAnsi="IRNazanin" w:eastAsia="IRNazanin" w:cs="IRNazanin"/>
          <w:lang w:bidi="fa-IR"/>
          <w:color w:val="111111"/>
          <w:sz w:val="28"/>
          <w:szCs w:val="28"/>
          <w:rtl/>
        </w:rPr>
        <w:t xml:space="preserve">شئت فی الیمین وإن شئت فی الیسار </w:t>
      </w:r>
      <w:r>
        <w:rPr>
          <w:rStyle w:val="FootnoteReference"/>
        </w:rPr>
        <w:footnoteReference w:id="724"/>
      </w:r>
      <w:r>
        <w:rPr>
          <w:rFonts w:ascii="IRNazanin" w:hAnsi="IRNazanin" w:eastAsia="IRNazanin" w:cs="IRNazanin"/>
          <w:lang w:bidi="fa-IR"/>
          <w:color w:val="111111"/>
          <w:sz w:val="28"/>
          <w:szCs w:val="28"/>
          <w:rtl/>
        </w:rPr>
        <w:t xml:space="preserve">قرب الإسناد 121 - عبد الله بن</w:t>
      </w:r>
    </w:p>
    <w:p>
      <w:pPr>
        <w:pStyle w:val="BookText"/>
      </w:pPr>
      <w:r>
        <w:rPr>
          <w:rFonts w:ascii="IRNazanin" w:hAnsi="IRNazanin" w:eastAsia="IRNazanin" w:cs="IRNazanin"/>
          <w:lang w:bidi="fa-IR"/>
          <w:color w:val="111111"/>
          <w:sz w:val="28"/>
          <w:szCs w:val="28"/>
          <w:rtl/>
        </w:rPr>
        <w:t xml:space="preserve">الحسن عن جده علی بن جعفر عن أخیه موسی بن جعفر علیهما السلام قال</w:t>
      </w:r>
    </w:p>
    <w:p>
      <w:pPr>
        <w:pStyle w:val="BookText"/>
      </w:pPr>
      <w:r>
        <w:rPr>
          <w:rFonts w:ascii="IRNazanin" w:hAnsi="IRNazanin" w:eastAsia="IRNazanin" w:cs="IRNazanin"/>
          <w:lang w:bidi="fa-IR"/>
          <w:color w:val="111111"/>
          <w:sz w:val="28"/>
          <w:szCs w:val="28"/>
          <w:rtl/>
        </w:rPr>
        <w:t xml:space="preserve">سألته عن الرجل یلبس الخاتم وذکر نحوه.</w:t>
      </w:r>
    </w:p>
    <w:p>
      <w:pPr>
        <w:pStyle w:val="BookText"/>
      </w:pPr>
      <w:r>
        <w:rPr>
          <w:rFonts w:ascii="IRNazanin" w:hAnsi="IRNazanin" w:eastAsia="IRNazanin" w:cs="IRNazanin"/>
          <w:lang w:bidi="fa-IR"/>
          <w:color w:val="111111"/>
          <w:sz w:val="28"/>
          <w:szCs w:val="28"/>
          <w:rtl/>
        </w:rPr>
        <w:t xml:space="preserve">السرائر 477 - ومن ذلک ما استطرفناه من جامع البزنطی صاحب</w:t>
      </w:r>
    </w:p>
    <w:p>
      <w:pPr>
        <w:pStyle w:val="BookText"/>
      </w:pPr>
      <w:r>
        <w:rPr>
          <w:rFonts w:ascii="IRNazanin" w:hAnsi="IRNazanin" w:eastAsia="IRNazanin" w:cs="IRNazanin"/>
          <w:lang w:bidi="fa-IR"/>
          <w:color w:val="111111"/>
          <w:sz w:val="28"/>
          <w:szCs w:val="28"/>
          <w:rtl/>
        </w:rPr>
        <w:t xml:space="preserve">الرضا علیه آلاف التحیة والثناء قال وسألته عن الرجل وذکر (نحوه)</w:t>
      </w:r>
    </w:p>
    <w:p>
      <w:pPr>
        <w:pStyle w:val="BookText"/>
      </w:pPr>
      <w:r>
        <w:rPr>
          <w:rFonts w:ascii="IRNazanin" w:hAnsi="IRNazanin" w:eastAsia="IRNazanin" w:cs="IRNazanin"/>
          <w:lang w:bidi="fa-IR"/>
          <w:color w:val="111111"/>
          <w:sz w:val="28"/>
          <w:szCs w:val="28"/>
          <w:rtl/>
        </w:rPr>
        <w:t xml:space="preserve">(17) کا 469 ج 6 -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عن علی بن الحکم عن أبان عن یحیی ابن أبی العلاء عن أبی عبد الله علیه</w:t>
      </w:r>
    </w:p>
    <w:p>
      <w:pPr>
        <w:pStyle w:val="BookText"/>
      </w:pPr>
      <w:r>
        <w:rPr>
          <w:rFonts w:ascii="IRNazanin" w:hAnsi="IRNazanin" w:eastAsia="IRNazanin" w:cs="IRNazanin"/>
          <w:lang w:bidi="fa-IR"/>
          <w:color w:val="111111"/>
          <w:sz w:val="28"/>
          <w:szCs w:val="28"/>
          <w:rtl/>
        </w:rPr>
        <w:t xml:space="preserve">السلام أنه سأله عن التختم فی الیمین وقلت انی رأیت بنی هاشم یتختمون</w:t>
      </w:r>
    </w:p>
    <w:p>
      <w:pPr>
        <w:pStyle w:val="BookText"/>
      </w:pPr>
      <w:r>
        <w:rPr>
          <w:rFonts w:ascii="IRNazanin" w:hAnsi="IRNazanin" w:eastAsia="IRNazanin" w:cs="IRNazanin"/>
          <w:lang w:bidi="fa-IR"/>
          <w:color w:val="111111"/>
          <w:sz w:val="28"/>
          <w:szCs w:val="28"/>
          <w:rtl/>
        </w:rPr>
        <w:t xml:space="preserve">فی أیمانهم فقال کان أبی یتختم فی یساره وکان أفضلهم وأفقههم.</w:t>
      </w:r>
    </w:p>
    <w:p>
      <w:pPr>
        <w:pStyle w:val="BookText"/>
      </w:pPr>
      <w:r>
        <w:rPr>
          <w:rFonts w:ascii="IRNazanin" w:hAnsi="IRNazanin" w:eastAsia="IRNazanin" w:cs="IRNazanin"/>
          <w:lang w:bidi="fa-IR"/>
          <w:color w:val="111111"/>
          <w:sz w:val="28"/>
          <w:szCs w:val="28"/>
          <w:rtl/>
        </w:rPr>
        <w:t xml:space="preserve">(18) کا 470 ج 6 -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عن أحمد بن محمد بن أبی نصر عن أبان عن یحیی ابن أبی العلاء عن أبی</w:t>
      </w:r>
    </w:p>
    <w:p>
      <w:pPr>
        <w:pStyle w:val="BookText"/>
      </w:pPr>
      <w:r>
        <w:rPr>
          <w:rFonts w:ascii="IRNazanin" w:hAnsi="IRNazanin" w:eastAsia="IRNazanin" w:cs="IRNazanin"/>
          <w:lang w:bidi="fa-IR"/>
          <w:color w:val="111111"/>
          <w:sz w:val="28"/>
          <w:szCs w:val="28"/>
          <w:rtl/>
        </w:rPr>
        <w:t xml:space="preserve">عبد الله علیه السلام قال کان الحسن والحسین علیهما السلام یتختمان فی</w:t>
      </w:r>
    </w:p>
    <w:p>
      <w:pPr>
        <w:pStyle w:val="BookText"/>
      </w:pPr>
      <w:r>
        <w:rPr>
          <w:rFonts w:ascii="IRNazanin" w:hAnsi="IRNazanin" w:eastAsia="IRNazanin" w:cs="IRNazanin"/>
          <w:lang w:bidi="fa-IR"/>
          <w:color w:val="111111"/>
          <w:sz w:val="28"/>
          <w:szCs w:val="28"/>
          <w:rtl/>
        </w:rPr>
        <w:t xml:space="preserve">یسارهما.</w:t>
      </w:r>
    </w:p>
    <w:p>
      <w:pPr>
        <w:pStyle w:val="BookText"/>
      </w:pPr>
      <w:r>
        <w:rPr>
          <w:rFonts w:ascii="IRNazanin" w:hAnsi="IRNazanin" w:eastAsia="IRNazanin" w:cs="IRNazanin"/>
          <w:lang w:bidi="fa-IR"/>
          <w:color w:val="111111"/>
          <w:sz w:val="28"/>
          <w:szCs w:val="28"/>
          <w:rtl/>
        </w:rPr>
        <w:t xml:space="preserve">(19) کا 469 ج 6 - الحسین بن محمد عن معلی بن محمد عن</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الوشاء عن مثنی الحناط عن حاتم بن إسماعیل عن أبی عبد الله علیه السلام</w:t>
      </w:r>
    </w:p>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(20) وفیه - عدة من أصحابنا عن سهل بن زیاد عن جعفر بن محمد</w:t>
      </w:r>
    </w:p>
    <w:p>
      <w:pPr>
        <w:pStyle w:val="BookText"/>
      </w:pPr>
      <w:r>
        <w:rPr>
          <w:rFonts w:ascii="IRNazanin" w:hAnsi="IRNazanin" w:eastAsia="IRNazanin" w:cs="IRNazanin"/>
          <w:lang w:bidi="fa-IR"/>
          <w:color w:val="111111"/>
          <w:sz w:val="28"/>
          <w:szCs w:val="28"/>
          <w:rtl/>
        </w:rPr>
        <w:t xml:space="preserve">الأشعری عن ابن القداح عن أبی عبد الله علیه السلام قال کان علی</w:t>
      </w:r>
    </w:p>
    <w:p>
      <w:pPr>
        <w:pStyle w:val="BookText"/>
      </w:pPr>
      <w:r>
        <w:rPr>
          <w:rFonts w:ascii="IRNazanin" w:hAnsi="IRNazanin" w:eastAsia="IRNazanin" w:cs="IRNazanin"/>
          <w:lang w:bidi="fa-IR"/>
          <w:color w:val="111111"/>
          <w:sz w:val="28"/>
          <w:szCs w:val="28"/>
          <w:rtl/>
        </w:rPr>
        <w:t xml:space="preserve">والحسن والحسین صلوات الله علیهم یتختمون فی أیسارهم.</w:t>
      </w:r>
    </w:p>
    <w:p>
      <w:pPr>
        <w:pStyle w:val="BookText"/>
      </w:pPr>
      <w:r>
        <w:rPr>
          <w:rFonts w:ascii="IRNazanin" w:hAnsi="IRNazanin" w:eastAsia="IRNazanin" w:cs="IRNazanin"/>
          <w:lang w:bidi="fa-IR"/>
          <w:color w:val="111111"/>
          <w:sz w:val="28"/>
          <w:szCs w:val="28"/>
          <w:rtl/>
        </w:rPr>
        <w:t xml:space="preserve">(21) تحف العقول 488 - قال (الإمام أبو محمد الحسن بن علی)</w:t>
      </w:r>
    </w:p>
    <w:p>
      <w:pPr>
        <w:pStyle w:val="BookText"/>
      </w:pPr>
      <w:r>
        <w:rPr>
          <w:rFonts w:ascii="IRNazanin" w:hAnsi="IRNazanin" w:eastAsia="IRNazanin" w:cs="IRNazanin"/>
          <w:lang w:bidi="fa-IR"/>
          <w:color w:val="111111"/>
          <w:sz w:val="28"/>
          <w:szCs w:val="28"/>
          <w:rtl/>
        </w:rPr>
        <w:t xml:space="preserve">علیهما السلام لشیعته فی سنة ستین ومأتین أمرناکم بالتختم فی الیمین و</w:t>
      </w:r>
    </w:p>
    <w:p>
      <w:pPr>
        <w:pStyle w:val="BookText"/>
      </w:pPr>
      <w:r>
        <w:rPr>
          <w:rFonts w:ascii="IRNazanin" w:hAnsi="IRNazanin" w:eastAsia="IRNazanin" w:cs="IRNazanin"/>
          <w:lang w:bidi="fa-IR"/>
          <w:color w:val="111111"/>
          <w:sz w:val="28"/>
          <w:szCs w:val="28"/>
          <w:rtl/>
        </w:rPr>
        <w:t xml:space="preserve">نحن بین ظهرانیکم والآن نأمرکم بالتختم فی الشمال لغیبتنا عنکم إلی</w:t>
      </w:r>
    </w:p>
    <w:p>
      <w:pPr>
        <w:pStyle w:val="BookText"/>
      </w:pPr>
      <w:r>
        <w:rPr>
          <w:rFonts w:ascii="IRNazanin" w:hAnsi="IRNazanin" w:eastAsia="IRNazanin" w:cs="IRNazanin"/>
          <w:lang w:bidi="fa-IR"/>
          <w:color w:val="111111"/>
          <w:sz w:val="28"/>
          <w:szCs w:val="28"/>
          <w:rtl/>
        </w:rPr>
        <w:t xml:space="preserve">أن یظهر الله أمرنا وأمرکم فإنه من أدل دلیل علیکم فی ولایتنا أهل البیت</w:t>
      </w:r>
    </w:p>
    <w:p>
      <w:pPr>
        <w:pStyle w:val="BookText"/>
      </w:pPr>
      <w:r>
        <w:rPr>
          <w:rFonts w:ascii="IRNazanin" w:hAnsi="IRNazanin" w:eastAsia="IRNazanin" w:cs="IRNazanin"/>
          <w:lang w:bidi="fa-IR"/>
          <w:color w:val="111111"/>
          <w:sz w:val="28"/>
          <w:szCs w:val="28"/>
          <w:rtl/>
        </w:rPr>
        <w:t xml:space="preserve">فخلعوا خواتیمهم من أیمانهم بین یدیه ولبسوها فی شمائلهم وقال علیه</w:t>
      </w:r>
    </w:p>
    <w:p>
      <w:pPr>
        <w:pStyle w:val="BookText"/>
      </w:pPr>
      <w:r>
        <w:rPr>
          <w:rFonts w:ascii="IRNazanin" w:hAnsi="IRNazanin" w:eastAsia="IRNazanin" w:cs="IRNazanin"/>
          <w:lang w:bidi="fa-IR"/>
          <w:color w:val="111111"/>
          <w:sz w:val="28"/>
          <w:szCs w:val="28"/>
          <w:rtl/>
        </w:rPr>
        <w:t xml:space="preserve">السلام لهم حدثوا بهذا شیعتنا.</w:t>
      </w:r>
    </w:p>
    <w:p>
      <w:pPr>
        <w:pStyle w:val="BookText"/>
      </w:pPr>
      <w:r>
        <w:rPr>
          <w:rFonts w:ascii="IRNazanin" w:hAnsi="IRNazanin" w:eastAsia="IRNazanin" w:cs="IRNazanin"/>
          <w:lang w:bidi="fa-IR"/>
          <w:color w:val="111111"/>
          <w:sz w:val="28"/>
          <w:szCs w:val="28"/>
          <w:rtl/>
        </w:rPr>
        <w:t xml:space="preserve">(22) ک 220 - أبو عبد الله محمد بن سعد فی کتاب الطبقات حدثنا</w:t>
      </w:r>
    </w:p>
    <w:p>
      <w:pPr>
        <w:pStyle w:val="BookText"/>
      </w:pPr>
      <w:r>
        <w:rPr>
          <w:rFonts w:ascii="IRNazanin" w:hAnsi="IRNazanin" w:eastAsia="IRNazanin" w:cs="IRNazanin"/>
          <w:lang w:bidi="fa-IR"/>
          <w:color w:val="111111"/>
          <w:sz w:val="28"/>
          <w:szCs w:val="28"/>
          <w:rtl/>
        </w:rPr>
        <w:t xml:space="preserve">محمد قال أخبرنا معن بن عیسی حدثنا أبان بن قطن عن محمد بن عبد الرحمن</w:t>
      </w:r>
    </w:p>
    <w:p>
      <w:pPr>
        <w:pStyle w:val="BookText"/>
      </w:pPr>
      <w:r>
        <w:rPr>
          <w:rFonts w:ascii="IRNazanin" w:hAnsi="IRNazanin" w:eastAsia="IRNazanin" w:cs="IRNazanin"/>
          <w:lang w:bidi="fa-IR"/>
          <w:color w:val="111111"/>
          <w:sz w:val="28"/>
          <w:szCs w:val="28"/>
          <w:rtl/>
        </w:rPr>
        <w:t xml:space="preserve">بن أبی لیلی عن أبیه أن علیا علیه السلام تختم فی یساره.</w:t>
      </w:r>
    </w:p>
    <w:p>
      <w:pPr>
        <w:pStyle w:val="BookText"/>
      </w:pPr>
      <w:r>
        <w:rPr>
          <w:rFonts w:ascii="IRNazanin" w:hAnsi="IRNazanin" w:eastAsia="IRNazanin" w:cs="IRNazanin"/>
          <w:lang w:bidi="fa-IR"/>
          <w:color w:val="111111"/>
          <w:sz w:val="28"/>
          <w:szCs w:val="28"/>
          <w:rtl/>
        </w:rPr>
        <w:t xml:space="preserve">وفیه - حدثنا محمد حدثنا أبو بکر بن عبد الله بن أویس عن</w:t>
      </w:r>
    </w:p>
    <w:p>
      <w:pPr>
        <w:pStyle w:val="BookText"/>
      </w:pPr>
      <w:r>
        <w:rPr>
          <w:rFonts w:ascii="IRNazanin" w:hAnsi="IRNazanin" w:eastAsia="IRNazanin" w:cs="IRNazanin"/>
          <w:lang w:bidi="fa-IR"/>
          <w:color w:val="111111"/>
          <w:sz w:val="28"/>
          <w:szCs w:val="28"/>
          <w:rtl/>
        </w:rPr>
        <w:t xml:space="preserve">سلیمان عن جعفر بن محمد بن علی عن أبیه أن علیا علیه السلام تختم فی</w:t>
      </w:r>
    </w:p>
    <w:p>
      <w:pPr>
        <w:pStyle w:val="BookText"/>
      </w:pPr>
      <w:r>
        <w:rPr>
          <w:rFonts w:ascii="IRNazanin" w:hAnsi="IRNazanin" w:eastAsia="IRNazanin" w:cs="IRNazanin"/>
          <w:lang w:bidi="fa-IR"/>
          <w:color w:val="111111"/>
          <w:sz w:val="28"/>
          <w:szCs w:val="28"/>
          <w:rtl/>
        </w:rPr>
        <w:t xml:space="preserve">الیسار.</w:t>
      </w:r>
    </w:p>
    <w:p>
      <w:pPr>
        <w:pStyle w:val="BookText"/>
      </w:pPr>
      <w:r>
        <w:rPr>
          <w:rFonts w:ascii="IRNazanin" w:hAnsi="IRNazanin" w:eastAsia="IRNazanin" w:cs="IRNazanin"/>
          <w:lang w:bidi="fa-IR"/>
          <w:color w:val="111111"/>
          <w:sz w:val="28"/>
          <w:szCs w:val="28"/>
          <w:rtl/>
        </w:rPr>
        <w:t xml:space="preserve">(23) المناقب 302 ج 3 - الراغب فی محاضراته کان النبی صلی الله</w:t>
      </w:r>
    </w:p>
    <w:p>
      <w:pPr>
        <w:pStyle w:val="BookText"/>
      </w:pPr>
      <w:r>
        <w:rPr>
          <w:rFonts w:ascii="IRNazanin" w:hAnsi="IRNazanin" w:eastAsia="IRNazanin" w:cs="IRNazanin"/>
          <w:lang w:bidi="fa-IR"/>
          <w:color w:val="111111"/>
          <w:sz w:val="28"/>
          <w:szCs w:val="28"/>
          <w:rtl/>
        </w:rPr>
        <w:t xml:space="preserve">علیه وآله وأصحابه یتختمون فی أیمانهم وأول من تختم فی یساره معاویة</w:t>
      </w:r>
    </w:p>
    <w:p>
      <w:pPr>
        <w:pStyle w:val="BookText"/>
      </w:pPr>
      <w:r>
        <w:rPr>
          <w:rFonts w:ascii="IRNazanin" w:hAnsi="IRNazanin" w:eastAsia="IRNazanin" w:cs="IRNazanin"/>
          <w:lang w:bidi="fa-IR"/>
          <w:color w:val="111111"/>
          <w:sz w:val="28"/>
          <w:szCs w:val="28"/>
          <w:rtl/>
        </w:rPr>
        <w:t xml:space="preserve">(24) نتف أبی عبد الله السلامی: أن النبی (ص) کان یتختم فی</w:t>
      </w:r>
    </w:p>
    <w:p>
      <w:pPr>
        <w:pStyle w:val="BookText"/>
      </w:pPr>
      <w:r>
        <w:rPr>
          <w:rFonts w:ascii="IRNazanin" w:hAnsi="IRNazanin" w:eastAsia="IRNazanin" w:cs="IRNazanin"/>
          <w:lang w:bidi="fa-IR"/>
          <w:color w:val="111111"/>
          <w:sz w:val="28"/>
          <w:szCs w:val="28"/>
          <w:rtl/>
        </w:rPr>
        <w:t xml:space="preserve">یمینه والخلفاء الأربعة بعده فنقلها معاویة إلی الیسار وأخذ الناس بذلک</w:t>
      </w:r>
    </w:p>
    <w:p>
      <w:pPr>
        <w:pStyle w:val="BookText"/>
      </w:pPr>
      <w:r>
        <w:rPr>
          <w:rFonts w:ascii="IRNazanin" w:hAnsi="IRNazanin" w:eastAsia="IRNazanin" w:cs="IRNazanin"/>
          <w:lang w:bidi="fa-IR"/>
          <w:color w:val="111111"/>
          <w:sz w:val="28"/>
          <w:szCs w:val="28"/>
          <w:rtl/>
        </w:rPr>
        <w:t xml:space="preserve">فبقی کذلک أیام المروانیة فنقلها السفاح إلی الیمین فبقی إلی أیام الرشید</w:t>
      </w:r>
    </w:p>
    <w:p>
      <w:pPr>
        <w:pStyle w:val="BookText"/>
      </w:pPr>
      <w:r>
        <w:rPr>
          <w:rFonts w:ascii="IRNazanin" w:hAnsi="IRNazanin" w:eastAsia="IRNazanin" w:cs="IRNazanin"/>
          <w:lang w:bidi="fa-IR"/>
          <w:color w:val="111111"/>
          <w:sz w:val="28"/>
          <w:szCs w:val="28"/>
          <w:rtl/>
        </w:rPr>
        <w:t xml:space="preserve">فنقلها إلی الیسار وأخذ الناس بذلک.</w:t>
      </w:r>
    </w:p>
    <w:p>
      <w:pPr>
        <w:pStyle w:val="BookText"/>
      </w:pPr>
      <w:r>
        <w:rPr>
          <w:rFonts w:ascii="IRNazanin" w:hAnsi="IRNazanin" w:eastAsia="IRNazanin" w:cs="IRNazanin"/>
          <w:lang w:bidi="fa-IR"/>
          <w:color w:val="111111"/>
          <w:sz w:val="28"/>
          <w:szCs w:val="28"/>
          <w:rtl/>
        </w:rPr>
        <w:t xml:space="preserve">وتقدم فی أحادیث باب (14) کراهة الاستنجاء بالیمین من أبواب</w:t>
      </w:r>
    </w:p>
    <w:p>
      <w:pPr>
        <w:pStyle w:val="BookText"/>
      </w:pPr>
      <w:r>
        <w:rPr>
          <w:rFonts w:ascii="IRNazanin" w:hAnsi="IRNazanin" w:eastAsia="IRNazanin" w:cs="IRNazanin"/>
          <w:lang w:bidi="fa-IR"/>
          <w:color w:val="111111"/>
          <w:sz w:val="28"/>
          <w:szCs w:val="28"/>
          <w:rtl/>
        </w:rPr>
        <w:t xml:space="preserve">التخلی ما یدل علی ذلک فراجع.</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266" w:name="pg12421_118014"/>
    <w:bookmarkEnd w:id="266"/>
    <w:p>
      <w:pPr>
        <w:pStyle w:val="BookText"/>
      </w:pPr>
      <w:r>
        <w:rPr>
          <w:rFonts w:ascii="IRNazanin" w:hAnsi="IRNazanin" w:eastAsia="IRNazanin" w:cs="IRNazanin"/>
          <w:lang w:bidi="fa-IR"/>
          <w:color w:val="111111"/>
          <w:sz w:val="28"/>
          <w:szCs w:val="28"/>
          <w:rtl/>
        </w:rPr>
        <w:t xml:space="preserve">وفی روایة الحسین (2) من باب (37) الصلاة فی خاتم فصه عقیق</w:t>
      </w:r>
    </w:p>
    <w:p>
      <w:pPr>
        <w:pStyle w:val="BookText"/>
      </w:pPr>
      <w:r>
        <w:rPr>
          <w:rFonts w:ascii="IRNazanin" w:hAnsi="IRNazanin" w:eastAsia="IRNazanin" w:cs="IRNazanin"/>
          <w:lang w:bidi="fa-IR"/>
          <w:color w:val="111111"/>
          <w:sz w:val="28"/>
          <w:szCs w:val="28"/>
          <w:rtl/>
        </w:rPr>
        <w:t xml:space="preserve">من أبواب لباس المصلی قوله یا علی تختم به فی یمینک وفی روایة</w:t>
      </w:r>
    </w:p>
    <w:p>
      <w:pPr>
        <w:pStyle w:val="BookText"/>
      </w:pPr>
      <w:r>
        <w:rPr>
          <w:rFonts w:ascii="IRNazanin" w:hAnsi="IRNazanin" w:eastAsia="IRNazanin" w:cs="IRNazanin"/>
          <w:lang w:bidi="fa-IR"/>
          <w:color w:val="111111"/>
          <w:sz w:val="28"/>
          <w:szCs w:val="28"/>
          <w:rtl/>
        </w:rPr>
        <w:t xml:space="preserve">العسکری علیه السلام (25) من باب (10) عدد الرکعات من أبواب فضل</w:t>
      </w:r>
    </w:p>
    <w:p>
      <w:pPr>
        <w:pStyle w:val="BookText"/>
      </w:pPr>
      <w:r>
        <w:rPr>
          <w:rFonts w:ascii="IRNazanin" w:hAnsi="IRNazanin" w:eastAsia="IRNazanin" w:cs="IRNazanin"/>
          <w:lang w:bidi="fa-IR"/>
          <w:color w:val="111111"/>
          <w:sz w:val="28"/>
          <w:szCs w:val="28"/>
          <w:rtl/>
        </w:rPr>
        <w:t xml:space="preserve">الصلاة قوله علیه السلام علامات المؤمن خمس التختم بالیمین وفی روایة</w:t>
      </w:r>
    </w:p>
    <w:p>
      <w:pPr>
        <w:pStyle w:val="BookText"/>
      </w:pPr>
      <w:r>
        <w:rPr>
          <w:rFonts w:ascii="Amiri" w:hAnsi="Amiri" w:eastAsia="Amiri" w:cs="Amiri"/>
          <w:lang w:bidi="ar-SA"/>
          <w:color w:val="111111"/>
          <w:sz w:val="28"/>
          <w:szCs w:val="28"/>
          <w:rtl/>
        </w:rPr>
        <w:t xml:space="preserve">عبد الرحمن (20) من باب (8) وجوب الجهر بالبسملة من أبواب القراءة</w:t>
      </w:r>
    </w:p>
    <w:p>
      <w:pPr>
        <w:pStyle w:val="BookText"/>
      </w:pPr>
      <w:r>
        <w:rPr>
          <w:rFonts w:ascii="IRNazanin" w:hAnsi="IRNazanin" w:eastAsia="IRNazanin" w:cs="IRNazanin"/>
          <w:lang w:bidi="fa-IR"/>
          <w:color w:val="111111"/>
          <w:sz w:val="28"/>
          <w:szCs w:val="28"/>
          <w:rtl/>
        </w:rPr>
        <w:t xml:space="preserve">قوله علیه السلام فبما تعرف شیعته (إلی أن قال) والتختم بالیمین.</w:t>
      </w:r>
    </w:p>
    <w:p>
      <w:pPr>
        <w:pStyle w:val="BookText"/>
      </w:pPr>
      <w:r>
        <w:rPr>
          <w:rFonts w:ascii="IRNazanin" w:hAnsi="IRNazanin" w:eastAsia="IRNazanin" w:cs="IRNazanin"/>
          <w:lang w:bidi="fa-IR"/>
          <w:color w:val="111111"/>
          <w:sz w:val="28"/>
          <w:szCs w:val="28"/>
          <w:rtl/>
        </w:rPr>
        <w:t xml:space="preserve">وفی مرسلة الدعائم (4) من باب (32) استحباب التعمم وکیفیته</w:t>
      </w:r>
    </w:p>
    <w:p>
      <w:pPr>
        <w:pStyle w:val="BookText"/>
      </w:pPr>
      <w:r>
        <w:rPr>
          <w:rFonts w:ascii="IRNazanin" w:hAnsi="IRNazanin" w:eastAsia="IRNazanin" w:cs="IRNazanin"/>
          <w:lang w:bidi="fa-IR"/>
          <w:color w:val="111111"/>
          <w:sz w:val="28"/>
          <w:szCs w:val="28"/>
          <w:rtl/>
        </w:rPr>
        <w:t xml:space="preserve">من أبواب الملابس قوله صلی الله علیه وآله ولا تختم فی الشمال.</w:t>
      </w:r>
    </w:p>
    <w:p>
      <w:pPr>
        <w:pStyle w:val="BookText"/>
      </w:pPr>
      <w:r>
        <w:rPr>
          <w:rFonts w:ascii="IRNazanin" w:hAnsi="IRNazanin" w:eastAsia="IRNazanin" w:cs="IRNazanin"/>
          <w:lang w:bidi="fa-IR"/>
          <w:color w:val="111111"/>
          <w:sz w:val="28"/>
          <w:szCs w:val="28"/>
          <w:rtl/>
        </w:rPr>
        <w:t xml:space="preserve">وفی روایة عدة الداعی (19) من باب (49) التختم بالعقیق قوله</w:t>
      </w:r>
    </w:p>
    <w:p>
      <w:pPr>
        <w:pStyle w:val="BookText"/>
      </w:pPr>
      <w:r>
        <w:rPr>
          <w:rFonts w:ascii="IRNazanin" w:hAnsi="IRNazanin" w:eastAsia="IRNazanin" w:cs="IRNazanin"/>
          <w:lang w:bidi="fa-IR"/>
          <w:color w:val="111111"/>
          <w:sz w:val="28"/>
          <w:szCs w:val="28"/>
          <w:rtl/>
        </w:rPr>
        <w:t xml:space="preserve">علیه السلام متختما به فی یده الیمنی (إلی أن قال) وقاه الله فی ذلک الیوم</w:t>
      </w:r>
    </w:p>
    <w:p>
      <w:pPr>
        <w:pStyle w:val="BookText"/>
      </w:pPr>
      <w:r>
        <w:rPr>
          <w:rFonts w:ascii="IRNazanin" w:hAnsi="IRNazanin" w:eastAsia="IRNazanin" w:cs="IRNazanin"/>
          <w:lang w:bidi="fa-IR"/>
          <w:color w:val="111111"/>
          <w:sz w:val="28"/>
          <w:szCs w:val="28"/>
          <w:rtl/>
        </w:rPr>
        <w:t xml:space="preserve">شر ما ینزل من السماء.</w:t>
      </w:r>
    </w:p>
    <w:p>
      <w:pPr>
        <w:pStyle w:val="Heading3"/>
      </w:pPr>
      <w:bookmarkStart w:id="660" w:name="_Toc335"/>
      <w:r>
        <w:t>58 - باب استحباب جعل الخواتیم فی آخر الأصابع وحکم جعلها فی أطرافها</w:t>
      </w:r>
      <w:bookmarkEnd w:id="660"/>
    </w:p>
    <w:p>
      <w:pPr>
        <w:pStyle w:val="BookText"/>
      </w:pPr>
      <w:r>
        <w:rPr>
          <w:rFonts w:ascii="IRNazanin" w:hAnsi="IRNazanin" w:eastAsia="IRNazanin" w:cs="IRNazanin"/>
          <w:lang w:bidi="fa-IR"/>
          <w:color w:val="111111"/>
          <w:sz w:val="28"/>
          <w:szCs w:val="28"/>
          <w:rtl/>
        </w:rPr>
        <w:t xml:space="preserve">2820 (1) الخصال 258 - حدثا أبی رضی الله عنه قال حدثنا سعد</w:t>
      </w:r>
    </w:p>
    <w:p>
      <w:pPr>
        <w:pStyle w:val="BookText"/>
      </w:pPr>
      <w:r>
        <w:rPr>
          <w:rFonts w:ascii="IRNazanin" w:hAnsi="IRNazanin" w:eastAsia="IRNazanin" w:cs="IRNazanin"/>
          <w:lang w:bidi="fa-IR"/>
          <w:color w:val="111111"/>
          <w:sz w:val="28"/>
          <w:szCs w:val="28"/>
          <w:rtl/>
        </w:rPr>
        <w:t xml:space="preserve">بن عبد الله قال حدثنا أحمد بن محمد بن عیسی عن أحمد بن محمد ابن أبی</w:t>
      </w:r>
    </w:p>
    <w:p>
      <w:pPr>
        <w:pStyle w:val="BookText"/>
      </w:pPr>
      <w:r>
        <w:rPr>
          <w:rFonts w:ascii="IRNazanin" w:hAnsi="IRNazanin" w:eastAsia="IRNazanin" w:cs="IRNazanin"/>
          <w:lang w:bidi="fa-IR"/>
          <w:color w:val="111111"/>
          <w:sz w:val="28"/>
          <w:szCs w:val="28"/>
          <w:rtl/>
        </w:rPr>
        <w:t xml:space="preserve">نصر البزنطی عن رجل من خزاعة عن أسلمی عن أبیه عن أبی عبد الله</w:t>
      </w:r>
    </w:p>
    <w:p>
      <w:pPr>
        <w:pStyle w:val="BookText"/>
      </w:pPr>
      <w:r>
        <w:rPr>
          <w:rFonts w:ascii="IRNazanin" w:hAnsi="IRNazanin" w:eastAsia="IRNazanin" w:cs="IRNazanin"/>
          <w:lang w:bidi="fa-IR"/>
          <w:color w:val="111111"/>
          <w:sz w:val="28"/>
          <w:szCs w:val="28"/>
          <w:rtl/>
        </w:rPr>
        <w:t xml:space="preserve">علیه السلام قال تعلموا العربیة فإنها کلام الله الذی تکلم به خلقه ونظفوا</w:t>
      </w:r>
    </w:p>
    <w:p>
      <w:pPr>
        <w:pStyle w:val="BookText"/>
      </w:pPr>
      <w:r>
        <w:rPr>
          <w:rFonts w:ascii="IRNazanin" w:hAnsi="IRNazanin" w:eastAsia="IRNazanin" w:cs="IRNazanin"/>
          <w:lang w:bidi="fa-IR"/>
          <w:color w:val="111111"/>
          <w:sz w:val="28"/>
          <w:szCs w:val="28"/>
          <w:rtl/>
        </w:rPr>
        <w:t xml:space="preserve">الماضغین وبلغوا بالخواتیم.</w:t>
      </w:r>
    </w:p>
    <w:p>
      <w:pPr>
        <w:pStyle w:val="BookText"/>
      </w:pPr>
      <w:r>
        <w:rPr>
          <w:rFonts w:ascii="IRNazanin" w:hAnsi="IRNazanin" w:eastAsia="IRNazanin" w:cs="IRNazanin"/>
          <w:lang w:bidi="fa-IR"/>
          <w:color w:val="111111"/>
          <w:sz w:val="28"/>
          <w:szCs w:val="28"/>
          <w:rtl/>
        </w:rPr>
        <w:t xml:space="preserve">(2) وفیه قال محمد بن علی بن الحسین مصنف هذا الکتاب رضی الله عنه</w:t>
      </w:r>
    </w:p>
    <w:p>
      <w:pPr>
        <w:pStyle w:val="BookText"/>
      </w:pPr>
      <w:r>
        <w:rPr>
          <w:rFonts w:ascii="IRNazanin" w:hAnsi="IRNazanin" w:eastAsia="IRNazanin" w:cs="IRNazanin"/>
          <w:lang w:bidi="fa-IR"/>
          <w:color w:val="111111"/>
          <w:sz w:val="28"/>
          <w:szCs w:val="28"/>
          <w:rtl/>
        </w:rPr>
        <w:t xml:space="preserve">قد روی هذا الحدیث أبو سعید الادمی وقال فی آخره بلعوا (بلغوا خ)</w:t>
      </w:r>
    </w:p>
    <w:p>
      <w:pPr>
        <w:pStyle w:val="BookText"/>
      </w:pPr>
      <w:r>
        <w:rPr>
          <w:rFonts w:ascii="IRNazanin" w:hAnsi="IRNazanin" w:eastAsia="IRNazanin" w:cs="IRNazanin"/>
          <w:lang w:bidi="fa-IR"/>
          <w:color w:val="111111"/>
          <w:sz w:val="28"/>
          <w:szCs w:val="28"/>
          <w:rtl/>
        </w:rPr>
        <w:t xml:space="preserve">بالخواتیم أی اجعلوا الخواتیم فی آخر الأصابع ولا تجعلوها فی أطرافها</w:t>
      </w:r>
    </w:p>
    <w:p>
      <w:pPr>
        <w:pStyle w:val="BookText"/>
      </w:pPr>
      <w:r>
        <w:rPr>
          <w:rFonts w:ascii="IRNazanin" w:hAnsi="IRNazanin" w:eastAsia="IRNazanin" w:cs="IRNazanin"/>
          <w:lang w:bidi="fa-IR"/>
          <w:color w:val="111111"/>
          <w:sz w:val="28"/>
          <w:szCs w:val="28"/>
          <w:rtl/>
        </w:rPr>
        <w:t xml:space="preserve">فإنه یروی أنه من عمل قوم لوط.</w:t>
      </w:r>
    </w:p>
    <w:p>
      <w:pPr>
        <w:pStyle w:val="Heading3"/>
      </w:pPr>
      <w:bookmarkStart w:id="661" w:name="_Toc336"/>
      <w:r>
        <w:t>59 - باب کراهة التختم فی السبابة والوسطی وکراهة ترک الخنصر</w:t>
      </w:r>
      <w:bookmarkEnd w:id="661"/>
    </w:p>
    <w:p>
      <w:pPr>
        <w:pStyle w:val="BookText"/>
      </w:pPr>
      <w:r>
        <w:rPr>
          <w:rFonts w:ascii="IRNazanin" w:hAnsi="IRNazanin" w:eastAsia="IRNazanin" w:cs="IRNazanin"/>
          <w:lang w:bidi="fa-IR"/>
          <w:color w:val="111111"/>
          <w:sz w:val="28"/>
          <w:szCs w:val="28"/>
          <w:rtl/>
        </w:rPr>
        <w:t xml:space="preserve">2822 (1) المکارم 93 - عن الصادق علیه السلام قال کان رسول الله</w:t>
      </w:r>
    </w:p>
    <w:p>
      <w:pPr>
        <w:pStyle w:val="BookText"/>
      </w:pPr>
      <w:r>
        <w:rPr>
          <w:rFonts w:ascii="IRNazanin" w:hAnsi="IRNazanin" w:eastAsia="IRNazanin" w:cs="IRNazanin"/>
          <w:lang w:bidi="fa-IR"/>
          <w:color w:val="111111"/>
          <w:sz w:val="28"/>
          <w:szCs w:val="28"/>
          <w:rtl/>
        </w:rPr>
        <w:t xml:space="preserve">صلی الله علیه وآله یقول أنهی أمتی عن التختم فی السبابة والوسطی.</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267" w:name="pg12421_118015"/>
    <w:bookmarkEnd w:id="267"/>
    <w:p>
      <w:pPr>
        <w:pStyle w:val="BookText"/>
      </w:pPr>
      <w:r>
        <w:rPr>
          <w:rFonts w:ascii="IRNazanin" w:hAnsi="IRNazanin" w:eastAsia="IRNazanin" w:cs="IRNazanin"/>
          <w:lang w:bidi="fa-IR"/>
          <w:color w:val="111111"/>
          <w:sz w:val="28"/>
          <w:szCs w:val="28"/>
          <w:rtl/>
        </w:rPr>
        <w:t xml:space="preserve">تحف العقول 13 - فی وصیة رسول الله (ص) إلی أمیر المؤمنین (ع) یا علی</w:t>
      </w:r>
    </w:p>
    <w:p>
      <w:pPr>
        <w:pStyle w:val="BookText"/>
      </w:pPr>
      <w:r>
        <w:rPr>
          <w:rFonts w:ascii="IRNazanin" w:hAnsi="IRNazanin" w:eastAsia="IRNazanin" w:cs="IRNazanin"/>
          <w:lang w:bidi="fa-IR"/>
          <w:color w:val="111111"/>
          <w:sz w:val="28"/>
          <w:szCs w:val="28"/>
          <w:rtl/>
        </w:rPr>
        <w:t xml:space="preserve">لا تتختم فی السبابة الوسطی فإنه کان یتختم قوم لوط فیها ولا تعر الخنصر</w:t>
      </w:r>
    </w:p>
    <w:p>
      <w:pPr>
        <w:pStyle w:val="Heading3"/>
      </w:pPr>
      <w:bookmarkStart w:id="662" w:name="_Toc337"/>
      <w:r>
        <w:t>60 - باب أنه لا یکره أن یکتب فی الخاتم غیر اسم صاحبه واسم...</w:t>
      </w:r>
      <w:bookmarkEnd w:id="662"/>
    </w:p>
    <w:p>
      <w:pPr>
        <w:pStyle w:val="BookText"/>
      </w:pPr>
      <w:r>
        <w:rPr>
          <w:rFonts w:ascii="IRNazanin" w:hAnsi="IRNazanin" w:eastAsia="IRNazanin" w:cs="IRNazanin"/>
          <w:lang w:bidi="fa-IR"/>
          <w:color w:val="111111"/>
          <w:sz w:val="28"/>
          <w:szCs w:val="28"/>
          <w:rtl/>
        </w:rPr>
        <w:t xml:space="preserve">*باب أنه لا یکره أن یکتب فی الخاتم غیر اسم صاحبه واسم أبیه ویستحب التختم بالخواتیم المتعددة *</w:t>
      </w:r>
    </w:p>
    <w:p>
      <w:pPr>
        <w:pStyle w:val="BookText"/>
      </w:pPr>
      <w:r>
        <w:rPr>
          <w:rFonts w:ascii="IRNazanin" w:hAnsi="IRNazanin" w:eastAsia="IRNazanin" w:cs="IRNazanin"/>
          <w:lang w:bidi="fa-IR"/>
          <w:color w:val="111111"/>
          <w:sz w:val="28"/>
          <w:szCs w:val="28"/>
          <w:rtl/>
        </w:rPr>
        <w:t xml:space="preserve">2824 (1) کا 473 ج 6 -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جمیل بن دراج عن یونس بن ظبیان وحفص بن غیاث عن أبی عبد الله</w:t>
      </w:r>
    </w:p>
    <w:p>
      <w:pPr>
        <w:pStyle w:val="BookText"/>
      </w:pPr>
      <w:r>
        <w:rPr>
          <w:rFonts w:ascii="IRNazanin" w:hAnsi="IRNazanin" w:eastAsia="IRNazanin" w:cs="IRNazanin"/>
          <w:lang w:bidi="fa-IR"/>
          <w:color w:val="111111"/>
          <w:sz w:val="28"/>
          <w:szCs w:val="28"/>
          <w:rtl/>
        </w:rPr>
        <w:t xml:space="preserve">علیه السلام قال قلنا جعلنا فداک أیکره أن یکتب الرجل فی خاتمه غیر</w:t>
      </w:r>
    </w:p>
    <w:p>
      <w:pPr>
        <w:pStyle w:val="BookText"/>
      </w:pPr>
      <w:r>
        <w:rPr>
          <w:rFonts w:ascii="IRNazanin" w:hAnsi="IRNazanin" w:eastAsia="IRNazanin" w:cs="IRNazanin"/>
          <w:lang w:bidi="fa-IR"/>
          <w:color w:val="111111"/>
          <w:sz w:val="28"/>
          <w:szCs w:val="28"/>
          <w:rtl/>
        </w:rPr>
        <w:t xml:space="preserve">اسمه واسم أبیه فقال فی خاتمی مکتوب الله خالق کل شئ وفی خاتم</w:t>
      </w:r>
    </w:p>
    <w:p>
      <w:pPr>
        <w:pStyle w:val="BookText"/>
      </w:pPr>
      <w:r>
        <w:rPr>
          <w:rFonts w:ascii="IRNazanin" w:hAnsi="IRNazanin" w:eastAsia="IRNazanin" w:cs="IRNazanin"/>
          <w:lang w:bidi="fa-IR"/>
          <w:color w:val="111111"/>
          <w:sz w:val="28"/>
          <w:szCs w:val="28"/>
          <w:rtl/>
        </w:rPr>
        <w:t xml:space="preserve">أبی محمد بن علی علیهما السلام وکان خیر محمدی رأیته بعینی العزة لله</w:t>
      </w:r>
    </w:p>
    <w:p>
      <w:pPr>
        <w:pStyle w:val="BookText"/>
      </w:pPr>
      <w:r>
        <w:rPr>
          <w:rFonts w:ascii="IRNazanin" w:hAnsi="IRNazanin" w:eastAsia="IRNazanin" w:cs="IRNazanin"/>
          <w:lang w:bidi="fa-IR"/>
          <w:color w:val="111111"/>
          <w:sz w:val="28"/>
          <w:szCs w:val="28"/>
          <w:rtl/>
        </w:rPr>
        <w:t xml:space="preserve">وفی خاتم علی بن الحسین علیهما السلام الحمد لله العلی العظیم وفی</w:t>
      </w:r>
    </w:p>
    <w:p>
      <w:pPr>
        <w:pStyle w:val="BookText"/>
      </w:pPr>
      <w:r>
        <w:rPr>
          <w:rFonts w:ascii="IRNazanin" w:hAnsi="IRNazanin" w:eastAsia="IRNazanin" w:cs="IRNazanin"/>
          <w:lang w:bidi="fa-IR"/>
          <w:color w:val="111111"/>
          <w:sz w:val="28"/>
          <w:szCs w:val="28"/>
          <w:rtl/>
        </w:rPr>
        <w:t xml:space="preserve">خاتم الحسن والحسین علیهما السلام حسبی الله وفی خاتم أمیر المؤمنین</w:t>
      </w:r>
    </w:p>
    <w:p>
      <w:pPr>
        <w:pStyle w:val="BookText"/>
      </w:pPr>
      <w:r>
        <w:rPr>
          <w:rFonts w:ascii="IRNazanin" w:hAnsi="IRNazanin" w:eastAsia="IRNazanin" w:cs="IRNazanin"/>
          <w:lang w:bidi="fa-IR"/>
          <w:color w:val="111111"/>
          <w:sz w:val="28"/>
          <w:szCs w:val="28"/>
          <w:rtl/>
        </w:rPr>
        <w:t xml:space="preserve">علیه السلام الله الملک.</w:t>
      </w:r>
    </w:p>
    <w:p>
      <w:pPr>
        <w:pStyle w:val="BookText"/>
      </w:pPr>
      <w:r>
        <w:rPr>
          <w:rFonts w:ascii="IRNazanin" w:hAnsi="IRNazanin" w:eastAsia="IRNazanin" w:cs="IRNazanin"/>
          <w:lang w:bidi="fa-IR"/>
          <w:color w:val="111111"/>
          <w:sz w:val="28"/>
          <w:szCs w:val="28"/>
          <w:rtl/>
        </w:rPr>
        <w:t xml:space="preserve">الخصال 199 - العلل 157 - حدثنا أبو سعید محمد بن الفضل بن</w:t>
      </w:r>
    </w:p>
    <w:p>
      <w:pPr>
        <w:pStyle w:val="BookText"/>
      </w:pPr>
      <w:r>
        <w:rPr>
          <w:rFonts w:ascii="IRNazanin" w:hAnsi="IRNazanin" w:eastAsia="IRNazanin" w:cs="IRNazanin"/>
          <w:lang w:bidi="fa-IR"/>
          <w:color w:val="111111"/>
          <w:sz w:val="28"/>
          <w:szCs w:val="28"/>
          <w:rtl/>
        </w:rPr>
        <w:t xml:space="preserve">محمد بن إسحاق المذکور (المعروف بأبی سعید المعلم النیسابوری) قال</w:t>
      </w:r>
    </w:p>
    <w:p>
      <w:pPr>
        <w:pStyle w:val="BookText"/>
      </w:pPr>
      <w:r>
        <w:rPr>
          <w:rFonts w:ascii="IRNazanin" w:hAnsi="IRNazanin" w:eastAsia="IRNazanin" w:cs="IRNazanin"/>
          <w:lang w:bidi="fa-IR"/>
          <w:color w:val="111111"/>
          <w:sz w:val="28"/>
          <w:szCs w:val="28"/>
          <w:rtl/>
        </w:rPr>
        <w:t xml:space="preserve">أخبرنا أبو جعفر محمد بن أحمد بن سعید قال حدثنا أبو عبد الله محمد بن</w:t>
      </w:r>
    </w:p>
    <w:p>
      <w:pPr>
        <w:pStyle w:val="BookText"/>
      </w:pPr>
      <w:r>
        <w:rPr>
          <w:rFonts w:ascii="Amiri" w:hAnsi="Amiri" w:eastAsia="Amiri" w:cs="Amiri"/>
          <w:lang w:bidi="ar-SA"/>
          <w:color w:val="111111"/>
          <w:sz w:val="28"/>
          <w:szCs w:val="28"/>
          <w:rtl/>
        </w:rPr>
        <w:t xml:space="preserve">مسلم بن زرارة </w:t>
      </w:r>
      <w:r>
        <w:rPr>
          <w:rStyle w:val="FootnoteReference"/>
        </w:rPr>
        <w:footnoteReference w:id="725"/>
      </w:r>
      <w:r>
        <w:rPr>
          <w:rFonts w:ascii="IRNazanin" w:hAnsi="IRNazanin" w:eastAsia="IRNazanin" w:cs="IRNazanin"/>
          <w:lang w:bidi="fa-IR"/>
          <w:color w:val="111111"/>
          <w:sz w:val="28"/>
          <w:szCs w:val="28"/>
          <w:rtl/>
        </w:rPr>
        <w:t xml:space="preserve">الرازی قال حدثنا محمد بن یوسف الفریابی قال</w:t>
      </w:r>
    </w:p>
    <w:p>
      <w:pPr>
        <w:pStyle w:val="BookText"/>
      </w:pPr>
      <w:r>
        <w:rPr>
          <w:rFonts w:ascii="IRNazanin" w:hAnsi="IRNazanin" w:eastAsia="IRNazanin" w:cs="IRNazanin"/>
          <w:lang w:bidi="fa-IR"/>
          <w:color w:val="111111"/>
          <w:sz w:val="28"/>
          <w:szCs w:val="28"/>
          <w:rtl/>
        </w:rPr>
        <w:t xml:space="preserve">حدثنا سفیان الثوری عن إسماعیل السندی </w:t>
      </w:r>
      <w:r>
        <w:rPr>
          <w:rStyle w:val="FootnoteReference"/>
        </w:rPr>
        <w:footnoteReference w:id="726"/>
      </w:r>
      <w:r>
        <w:rPr>
          <w:rFonts w:ascii="IRNazanin" w:hAnsi="IRNazanin" w:eastAsia="IRNazanin" w:cs="IRNazanin"/>
          <w:lang w:bidi="fa-IR"/>
          <w:color w:val="111111"/>
          <w:sz w:val="28"/>
          <w:szCs w:val="28"/>
          <w:rtl/>
        </w:rPr>
        <w:t xml:space="preserve">عن عبد خیر قال کان</w:t>
      </w:r>
    </w:p>
    <w:p>
      <w:pPr>
        <w:pStyle w:val="BookText"/>
      </w:pPr>
      <w:r>
        <w:rPr>
          <w:rFonts w:ascii="IRNazanin" w:hAnsi="IRNazanin" w:eastAsia="IRNazanin" w:cs="IRNazanin"/>
          <w:lang w:bidi="fa-IR"/>
          <w:color w:val="111111"/>
          <w:sz w:val="28"/>
          <w:szCs w:val="28"/>
          <w:rtl/>
        </w:rPr>
        <w:t xml:space="preserve">لعلی بن أبی طالب علیه السلام أربعة خواتیم یتختم بها یاقوت لنبله و</w:t>
      </w:r>
    </w:p>
    <w:p>
      <w:pPr>
        <w:pStyle w:val="BookText"/>
      </w:pPr>
      <w:r>
        <w:rPr>
          <w:rFonts w:ascii="IRNazanin" w:hAnsi="IRNazanin" w:eastAsia="IRNazanin" w:cs="IRNazanin"/>
          <w:lang w:bidi="fa-IR"/>
          <w:color w:val="111111"/>
          <w:sz w:val="28"/>
          <w:szCs w:val="28"/>
          <w:rtl/>
        </w:rPr>
        <w:t xml:space="preserve">فیروزج لنصره </w:t>
      </w:r>
      <w:r>
        <w:rPr>
          <w:rStyle w:val="FootnoteReference"/>
        </w:rPr>
        <w:footnoteReference w:id="727"/>
      </w:r>
      <w:r>
        <w:rPr>
          <w:rFonts w:ascii="IRNazanin" w:hAnsi="IRNazanin" w:eastAsia="IRNazanin" w:cs="IRNazanin"/>
          <w:lang w:bidi="fa-IR"/>
          <w:color w:val="111111"/>
          <w:sz w:val="28"/>
          <w:szCs w:val="28"/>
          <w:rtl/>
        </w:rPr>
        <w:t xml:space="preserve">والحدید الصینی لقوته وعقیق لحرزه وکان نقش</w:t>
      </w:r>
    </w:p>
    <w:p>
      <w:pPr>
        <w:pStyle w:val="BookText"/>
      </w:pPr>
      <w:r>
        <w:rPr>
          <w:rFonts w:ascii="IRNazanin" w:hAnsi="IRNazanin" w:eastAsia="IRNazanin" w:cs="IRNazanin"/>
          <w:lang w:bidi="fa-IR"/>
          <w:color w:val="111111"/>
          <w:sz w:val="28"/>
          <w:szCs w:val="28"/>
          <w:rtl/>
        </w:rPr>
        <w:t xml:space="preserve">الیاقوت لا إله إلا الله الملک الحق المبین ونقش الفیروزج الله الملک</w:t>
      </w:r>
    </w:p>
    <w:p>
      <w:pPr>
        <w:pStyle w:val="BookText"/>
      </w:pPr>
      <w:r>
        <w:rPr>
          <w:rFonts w:ascii="IRNazanin" w:hAnsi="IRNazanin" w:eastAsia="IRNazanin" w:cs="IRNazanin"/>
          <w:lang w:bidi="fa-IR"/>
          <w:color w:val="111111"/>
          <w:sz w:val="28"/>
          <w:szCs w:val="28"/>
          <w:rtl/>
        </w:rPr>
        <w:t xml:space="preserve">الحق (المبین - العلل) ونقش الحدید الصینی العزة لله جمیعا ونقش</w:t>
      </w:r>
    </w:p>
    <w:p>
      <w:pPr>
        <w:pStyle w:val="BookText"/>
      </w:pPr>
      <w:r>
        <w:rPr>
          <w:rFonts w:ascii="IRNazanin" w:hAnsi="IRNazanin" w:eastAsia="IRNazanin" w:cs="IRNazanin"/>
          <w:lang w:bidi="fa-IR"/>
          <w:color w:val="111111"/>
          <w:sz w:val="28"/>
          <w:szCs w:val="28"/>
          <w:rtl/>
        </w:rPr>
        <w:t xml:space="preserve">العقیق ثلاثة أسطر ما شاء الله لا قوة الا بالله أستغفر الله. المناقب 302 ج 3 -</w:t>
      </w:r>
    </w:p>
    <w:p>
      <w:pPr>
        <w:pStyle w:val="BookText"/>
      </w:pPr>
      <w:r>
        <w:rPr>
          <w:rFonts w:ascii="IRNazanin" w:hAnsi="IRNazanin" w:eastAsia="IRNazanin" w:cs="IRNazanin"/>
          <w:lang w:bidi="fa-IR"/>
          <w:color w:val="111111"/>
          <w:sz w:val="28"/>
          <w:szCs w:val="28"/>
          <w:rtl/>
        </w:rPr>
        <w:t xml:space="preserve">ابن عباس والسدی کان لأمیر المؤمنین علیه السلام (وذکر نحوه) إلی</w:t>
      </w:r>
    </w:p>
    <w:p>
      <w:pPr>
        <w:pStyle w:val="BookText"/>
      </w:pPr>
      <w:r>
        <w:rPr>
          <w:rFonts w:ascii="IRNazanin" w:hAnsi="IRNazanin" w:eastAsia="IRNazanin" w:cs="IRNazanin"/>
          <w:lang w:bidi="fa-IR"/>
          <w:color w:val="111111"/>
          <w:sz w:val="28"/>
          <w:szCs w:val="28"/>
          <w:rtl/>
        </w:rPr>
        <w:t xml:space="preserve">قوله لحرزه.</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268" w:name="pg12421_118016"/>
    <w:bookmarkEnd w:id="268"/>
    <w:p>
      <w:pPr>
        <w:pStyle w:val="BookText"/>
      </w:pPr>
      <w:r>
        <w:rPr>
          <w:rFonts w:ascii="IRNazanin" w:hAnsi="IRNazanin" w:eastAsia="IRNazanin" w:cs="IRNazanin"/>
          <w:lang w:bidi="fa-IR"/>
          <w:color w:val="111111"/>
          <w:sz w:val="28"/>
          <w:szCs w:val="28"/>
          <w:rtl/>
        </w:rPr>
        <w:t xml:space="preserve">وتقدم فی أحادیث باب (14) کراهة الاستنجاء بالیمین من أبواب</w:t>
      </w:r>
    </w:p>
    <w:p>
      <w:pPr>
        <w:pStyle w:val="BookText"/>
      </w:pPr>
      <w:r>
        <w:rPr>
          <w:rFonts w:ascii="IRNazanin" w:hAnsi="IRNazanin" w:eastAsia="IRNazanin" w:cs="IRNazanin"/>
          <w:lang w:bidi="fa-IR"/>
          <w:color w:val="111111"/>
          <w:sz w:val="28"/>
          <w:szCs w:val="28"/>
          <w:rtl/>
        </w:rPr>
        <w:t xml:space="preserve">التخلی ما یدل علی ذلک وکذا فی أحادیث الباب التالی.</w:t>
      </w:r>
    </w:p>
    <w:p>
      <w:pPr>
        <w:pStyle w:val="Heading3"/>
      </w:pPr>
      <w:bookmarkStart w:id="663" w:name="_Toc338"/>
      <w:r>
        <w:t>61 - باب استحباب نقش الخاتم وما ینبغی ان یکتب علیه وجواز نقش صورة وردة وهلال فیه</w:t>
      </w:r>
      <w:bookmarkEnd w:id="663"/>
    </w:p>
    <w:p>
      <w:pPr>
        <w:pStyle w:val="BookText"/>
      </w:pPr>
      <w:r>
        <w:rPr>
          <w:rFonts w:ascii="IRNazanin" w:hAnsi="IRNazanin" w:eastAsia="IRNazanin" w:cs="IRNazanin"/>
          <w:lang w:bidi="fa-IR"/>
          <w:color w:val="111111"/>
          <w:sz w:val="28"/>
          <w:szCs w:val="28"/>
          <w:rtl/>
        </w:rPr>
        <w:t xml:space="preserve">2826 - (1) أمالی الصدوق 369 - حدثنا أبی قال حدثنا سعد بن</w:t>
      </w:r>
    </w:p>
    <w:p>
      <w:pPr>
        <w:pStyle w:val="BookText"/>
      </w:pPr>
      <w:r>
        <w:rPr>
          <w:rFonts w:ascii="IRNazanin" w:hAnsi="IRNazanin" w:eastAsia="IRNazanin" w:cs="IRNazanin"/>
          <w:lang w:bidi="fa-IR"/>
          <w:color w:val="111111"/>
          <w:sz w:val="28"/>
          <w:szCs w:val="28"/>
          <w:rtl/>
        </w:rPr>
        <w:t xml:space="preserve">عبد الله عن أحمد بن محمد بن خالد عن محمد بن علی الکوفی عن الحسن</w:t>
      </w:r>
    </w:p>
    <w:p>
      <w:pPr>
        <w:pStyle w:val="BookText"/>
      </w:pPr>
      <w:r>
        <w:rPr>
          <w:rFonts w:ascii="IRNazanin" w:hAnsi="IRNazanin" w:eastAsia="IRNazanin" w:cs="IRNazanin"/>
          <w:lang w:bidi="fa-IR"/>
          <w:color w:val="111111"/>
          <w:sz w:val="28"/>
          <w:szCs w:val="28"/>
          <w:rtl/>
        </w:rPr>
        <w:t xml:space="preserve">ابن أبی العقبة </w:t>
      </w:r>
      <w:r>
        <w:rPr>
          <w:rStyle w:val="FootnoteReference"/>
        </w:rPr>
        <w:footnoteReference w:id="728"/>
      </w:r>
      <w:r>
        <w:rPr>
          <w:rFonts w:ascii="IRNazanin" w:hAnsi="IRNazanin" w:eastAsia="IRNazanin" w:cs="IRNazanin"/>
          <w:lang w:bidi="fa-IR"/>
          <w:color w:val="111111"/>
          <w:sz w:val="28"/>
          <w:szCs w:val="28"/>
          <w:rtl/>
        </w:rPr>
        <w:t xml:space="preserve">الصیرفی عن الحسین بن خالد الصیرفی قال قلت لأبی</w:t>
      </w:r>
    </w:p>
    <w:p>
      <w:pPr>
        <w:pStyle w:val="BookText"/>
      </w:pPr>
      <w:r>
        <w:rPr>
          <w:rFonts w:ascii="IRNazanin" w:hAnsi="IRNazanin" w:eastAsia="IRNazanin" w:cs="IRNazanin"/>
          <w:lang w:bidi="fa-IR"/>
          <w:color w:val="111111"/>
          <w:sz w:val="28"/>
          <w:szCs w:val="28"/>
          <w:rtl/>
        </w:rPr>
        <w:t xml:space="preserve">الحسن علی بن موسی الرضا علیه السلام الرجل یستنجی وخاتمه فی</w:t>
      </w:r>
    </w:p>
    <w:p>
      <w:pPr>
        <w:pStyle w:val="BookText"/>
      </w:pPr>
      <w:r>
        <w:rPr>
          <w:rFonts w:ascii="IRNazanin" w:hAnsi="IRNazanin" w:eastAsia="IRNazanin" w:cs="IRNazanin"/>
          <w:lang w:bidi="fa-IR"/>
          <w:color w:val="111111"/>
          <w:sz w:val="28"/>
          <w:szCs w:val="28"/>
          <w:rtl/>
        </w:rPr>
        <w:t xml:space="preserve">إصبعه ونقشه لا إله إلا الله فقال أکره ذلک له فقلت جعلت فداک أو لیس</w:t>
      </w:r>
    </w:p>
    <w:p>
      <w:pPr>
        <w:pStyle w:val="BookText"/>
      </w:pPr>
      <w:r>
        <w:rPr>
          <w:rFonts w:ascii="IRNazanin" w:hAnsi="IRNazanin" w:eastAsia="IRNazanin" w:cs="IRNazanin"/>
          <w:lang w:bidi="fa-IR"/>
          <w:color w:val="111111"/>
          <w:sz w:val="28"/>
          <w:szCs w:val="28"/>
          <w:rtl/>
        </w:rPr>
        <w:t xml:space="preserve">کان رسول الله صلی الله علیه وآله وکل واحد من آبائک علیهم السلام</w:t>
      </w:r>
    </w:p>
    <w:p>
      <w:pPr>
        <w:pStyle w:val="BookText"/>
      </w:pPr>
      <w:r>
        <w:rPr>
          <w:rFonts w:ascii="IRNazanin" w:hAnsi="IRNazanin" w:eastAsia="IRNazanin" w:cs="IRNazanin"/>
          <w:lang w:bidi="fa-IR"/>
          <w:color w:val="111111"/>
          <w:sz w:val="28"/>
          <w:szCs w:val="28"/>
          <w:rtl/>
        </w:rPr>
        <w:t xml:space="preserve">یفعل ذلک وخاتمه فی إصبعه قال بلی ولکن أولئک کانوا یتختمون فی</w:t>
      </w:r>
    </w:p>
    <w:p>
      <w:pPr>
        <w:pStyle w:val="BookText"/>
      </w:pPr>
      <w:r>
        <w:rPr>
          <w:rFonts w:ascii="IRNazanin" w:hAnsi="IRNazanin" w:eastAsia="IRNazanin" w:cs="IRNazanin"/>
          <w:lang w:bidi="fa-IR"/>
          <w:color w:val="111111"/>
          <w:sz w:val="28"/>
          <w:szCs w:val="28"/>
          <w:rtl/>
        </w:rPr>
        <w:t xml:space="preserve">الید الیمنی فاتقوا الله وانظروا لأنفسکم قلت ما کان نقش خاتم أمیر</w:t>
      </w:r>
    </w:p>
    <w:p>
      <w:pPr>
        <w:pStyle w:val="BookText"/>
      </w:pPr>
      <w:r>
        <w:rPr>
          <w:rFonts w:ascii="IRNazanin" w:hAnsi="IRNazanin" w:eastAsia="IRNazanin" w:cs="IRNazanin"/>
          <w:lang w:bidi="fa-IR"/>
          <w:color w:val="111111"/>
          <w:sz w:val="28"/>
          <w:szCs w:val="28"/>
          <w:rtl/>
        </w:rPr>
        <w:t xml:space="preserve">المؤمنین علیه السلام فقال ولم لا تسألنی عمن کان قبله قلت فانی أسألک</w:t>
      </w:r>
    </w:p>
    <w:p>
      <w:pPr>
        <w:pStyle w:val="BookText"/>
      </w:pPr>
      <w:r>
        <w:rPr>
          <w:rFonts w:ascii="IRNazanin" w:hAnsi="IRNazanin" w:eastAsia="IRNazanin" w:cs="IRNazanin"/>
          <w:lang w:bidi="fa-IR"/>
          <w:color w:val="111111"/>
          <w:sz w:val="28"/>
          <w:szCs w:val="28"/>
          <w:rtl/>
        </w:rPr>
        <w:t xml:space="preserve">قال کان نقش خاتم آدم علیه السلام لا إله إلا الله محمد رسول الله هبط به</w:t>
      </w:r>
    </w:p>
    <w:p>
      <w:pPr>
        <w:pStyle w:val="BookText"/>
      </w:pPr>
      <w:r>
        <w:rPr>
          <w:rFonts w:ascii="IRNazanin" w:hAnsi="IRNazanin" w:eastAsia="IRNazanin" w:cs="IRNazanin"/>
          <w:lang w:bidi="fa-IR"/>
          <w:color w:val="111111"/>
          <w:sz w:val="28"/>
          <w:szCs w:val="28"/>
          <w:rtl/>
        </w:rPr>
        <w:t xml:space="preserve">معه وأن نوحا علیه السلام لما رکب السفینة أوحی الله عز وجل الیه یا</w:t>
      </w:r>
    </w:p>
    <w:p>
      <w:pPr>
        <w:pStyle w:val="BookText"/>
      </w:pPr>
      <w:r>
        <w:rPr>
          <w:rFonts w:ascii="IRNazanin" w:hAnsi="IRNazanin" w:eastAsia="IRNazanin" w:cs="IRNazanin"/>
          <w:lang w:bidi="fa-IR"/>
          <w:color w:val="111111"/>
          <w:sz w:val="28"/>
          <w:szCs w:val="28"/>
          <w:rtl/>
        </w:rPr>
        <w:t xml:space="preserve">نوح ان خفت الغرق فهللنی ألفا ثم سلنی النجاة أنجک من الغرق ومن آمن معک</w:t>
      </w:r>
    </w:p>
    <w:p>
      <w:pPr>
        <w:pStyle w:val="BookText"/>
      </w:pPr>
      <w:r>
        <w:rPr>
          <w:rFonts w:ascii="IRNazanin" w:hAnsi="IRNazanin" w:eastAsia="IRNazanin" w:cs="IRNazanin"/>
          <w:lang w:bidi="fa-IR"/>
          <w:color w:val="111111"/>
          <w:sz w:val="28"/>
          <w:szCs w:val="28"/>
          <w:rtl/>
        </w:rPr>
        <w:t xml:space="preserve">قال فلما استوی نوح علیه السلام ومن معه فی السفینة ورفع القلس</w:t>
      </w:r>
    </w:p>
    <w:p>
      <w:pPr>
        <w:pStyle w:val="BookText"/>
      </w:pPr>
      <w:r>
        <w:rPr>
          <w:rFonts w:ascii="IRNazanin" w:hAnsi="IRNazanin" w:eastAsia="IRNazanin" w:cs="IRNazanin"/>
          <w:lang w:bidi="fa-IR"/>
          <w:color w:val="111111"/>
          <w:sz w:val="28"/>
          <w:szCs w:val="28"/>
          <w:rtl/>
        </w:rPr>
        <w:t xml:space="preserve">عصفت الریح علیهم فلم یأمن نوح الغرق فأعجلته الریح فلم یدرک أن</w:t>
      </w:r>
    </w:p>
    <w:p>
      <w:pPr>
        <w:pStyle w:val="BookText"/>
      </w:pPr>
      <w:r>
        <w:rPr>
          <w:rFonts w:ascii="IRNazanin" w:hAnsi="IRNazanin" w:eastAsia="IRNazanin" w:cs="IRNazanin"/>
          <w:lang w:bidi="fa-IR"/>
          <w:color w:val="111111"/>
          <w:sz w:val="28"/>
          <w:szCs w:val="28"/>
          <w:rtl/>
        </w:rPr>
        <w:t xml:space="preserve">یهلل ألف مرة فقال بالسریانیة هلولیا ألفا ألفا یا ماریا أتقن قال فاستوی</w:t>
      </w:r>
    </w:p>
    <w:p>
      <w:pPr>
        <w:pStyle w:val="BookText"/>
      </w:pPr>
      <w:r>
        <w:rPr>
          <w:rFonts w:ascii="IRNazanin" w:hAnsi="IRNazanin" w:eastAsia="IRNazanin" w:cs="IRNazanin"/>
          <w:lang w:bidi="fa-IR"/>
          <w:color w:val="111111"/>
          <w:sz w:val="28"/>
          <w:szCs w:val="28"/>
          <w:rtl/>
        </w:rPr>
        <w:t xml:space="preserve">القلس واستمرت السفینة فقال نوح علیه السلام ان کلاما نجانی الله به</w:t>
      </w:r>
    </w:p>
    <w:p>
      <w:pPr>
        <w:pStyle w:val="BookText"/>
      </w:pPr>
      <w:r>
        <w:rPr>
          <w:rFonts w:ascii="IRNazanin" w:hAnsi="IRNazanin" w:eastAsia="IRNazanin" w:cs="IRNazanin"/>
          <w:lang w:bidi="fa-IR"/>
          <w:color w:val="111111"/>
          <w:sz w:val="28"/>
          <w:szCs w:val="28"/>
          <w:rtl/>
        </w:rPr>
        <w:t xml:space="preserve">من الغرق لحقیق أن لا یفارقنی قال فنقش فی خاتمه لا إله إلا الله ألف</w:t>
      </w:r>
    </w:p>
    <w:p>
      <w:pPr>
        <w:pStyle w:val="BookText"/>
      </w:pPr>
      <w:r>
        <w:rPr>
          <w:rFonts w:ascii="IRNazanin" w:hAnsi="IRNazanin" w:eastAsia="IRNazanin" w:cs="IRNazanin"/>
          <w:lang w:bidi="fa-IR"/>
          <w:color w:val="111111"/>
          <w:sz w:val="28"/>
          <w:szCs w:val="28"/>
          <w:rtl/>
        </w:rPr>
        <w:t xml:space="preserve">مرة یا رب أصلحنی قال وان إبراهیم علیه السلام لما وضع فی کفة</w:t>
      </w:r>
    </w:p>
    <w:p>
      <w:pPr>
        <w:pStyle w:val="BookText"/>
      </w:pPr>
      <w:r>
        <w:rPr>
          <w:rFonts w:ascii="IRNazanin" w:hAnsi="IRNazanin" w:eastAsia="IRNazanin" w:cs="IRNazanin"/>
          <w:lang w:bidi="fa-IR"/>
          <w:color w:val="111111"/>
          <w:sz w:val="28"/>
          <w:szCs w:val="28"/>
          <w:rtl/>
        </w:rPr>
        <w:t xml:space="preserve">المنجنیق غضب جبرائیل فأوحی الله عز وجل الیه ما یغضبک یا جبرائیل قال</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رب خلیلک لیس من یعبدک علی وجه الأرض غیره سلطت علیه عدوک</w:t>
      </w:r>
    </w:p>
    <w:p>
      <w:pPr>
        <w:pStyle w:val="BookText"/>
      </w:pPr>
      <w:r>
        <w:rPr>
          <w:rFonts w:ascii="IRNazanin" w:hAnsi="IRNazanin" w:eastAsia="IRNazanin" w:cs="IRNazanin"/>
          <w:lang w:bidi="fa-IR"/>
          <w:color w:val="111111"/>
          <w:sz w:val="28"/>
          <w:szCs w:val="28"/>
          <w:rtl/>
        </w:rPr>
        <w:t xml:space="preserve">وعدوه فأوحی الله عز وجل الیه أسکت انما یعجل العبد الذی یخاف</w:t>
      </w:r>
    </w:p>
    <w:p>
      <w:pPr>
        <w:pStyle w:val="BookText"/>
      </w:pPr>
      <w:r>
        <w:rPr>
          <w:rFonts w:ascii="IRNazanin" w:hAnsi="IRNazanin" w:eastAsia="IRNazanin" w:cs="IRNazanin"/>
          <w:lang w:bidi="fa-IR"/>
          <w:color w:val="111111"/>
          <w:sz w:val="28"/>
          <w:szCs w:val="28"/>
          <w:rtl/>
        </w:rPr>
        <w:t xml:space="preserve">الفوت مثلک فأما أنا فإنه عبدی آخذه إذا شئت قال فطابت نفس جبرائیل</w:t>
      </w:r>
    </w:p>
    <w:p>
      <w:pPr>
        <w:pStyle w:val="BookText"/>
      </w:pPr>
      <w:r>
        <w:rPr>
          <w:rFonts w:ascii="IRNazanin" w:hAnsi="IRNazanin" w:eastAsia="IRNazanin" w:cs="IRNazanin"/>
          <w:lang w:bidi="fa-IR"/>
          <w:color w:val="111111"/>
          <w:sz w:val="28"/>
          <w:szCs w:val="28"/>
          <w:rtl/>
        </w:rPr>
        <w:t xml:space="preserve">فالتفت إلی إبراهیم علیه السلام فقال هل لک من حاجة فقال أما إلیک فلا</w:t>
      </w:r>
    </w:p>
    <w:p>
      <w:pPr>
        <w:pStyle w:val="BookText"/>
      </w:pPr>
      <w:r>
        <w:rPr>
          <w:rFonts w:ascii="IRNazanin" w:hAnsi="IRNazanin" w:eastAsia="IRNazanin" w:cs="IRNazanin"/>
          <w:lang w:bidi="fa-IR"/>
          <w:color w:val="111111"/>
          <w:sz w:val="28"/>
          <w:szCs w:val="28"/>
          <w:rtl/>
        </w:rPr>
        <w:t xml:space="preserve">فأهبط الله عز وجل عندها خاتما فیه ستة أحرف لا إله إلا الله محمد رسول</w:t>
      </w:r>
    </w:p>
    <w:p>
      <w:pPr>
        <w:pStyle w:val="BookText"/>
      </w:pPr>
      <w:r>
        <w:rPr>
          <w:rFonts w:ascii="IRNazanin" w:hAnsi="IRNazanin" w:eastAsia="IRNazanin" w:cs="IRNazanin"/>
          <w:lang w:bidi="fa-IR"/>
          <w:color w:val="111111"/>
          <w:sz w:val="28"/>
          <w:szCs w:val="28"/>
          <w:rtl/>
        </w:rPr>
        <w:t xml:space="preserve">الله لا حول ولا قوة الا بالله فوضت أمری إلی الله أسندت ظهری إلی الله</w:t>
      </w:r>
    </w:p>
    <w:p>
      <w:pPr>
        <w:pStyle w:val="BookText"/>
      </w:pPr>
      <w:r>
        <w:rPr>
          <w:rFonts w:ascii="IRNazanin" w:hAnsi="IRNazanin" w:eastAsia="IRNazanin" w:cs="IRNazanin"/>
          <w:lang w:bidi="fa-IR"/>
          <w:color w:val="111111"/>
          <w:sz w:val="28"/>
          <w:szCs w:val="28"/>
          <w:rtl/>
        </w:rPr>
        <w:t xml:space="preserve">حسبی الله فأوحی الله جل جلاله الیه أن تختم بهذا الخاتم فانی أجعل</w:t>
      </w:r>
    </w:p>
    <w:p>
      <w:pPr>
        <w:pStyle w:val="BookText"/>
      </w:pPr>
      <w:r>
        <w:rPr>
          <w:rFonts w:ascii="IRNazanin" w:hAnsi="IRNazanin" w:eastAsia="IRNazanin" w:cs="IRNazanin"/>
          <w:lang w:bidi="fa-IR"/>
          <w:color w:val="111111"/>
          <w:sz w:val="28"/>
          <w:szCs w:val="28"/>
          <w:rtl/>
        </w:rPr>
        <w:t xml:space="preserve">النار علیک بردا وسلاما قال وکان نقش خاتم موسی علیه السلام حرفین</w:t>
      </w:r>
    </w:p>
    <w:p>
      <w:pPr>
        <w:pStyle w:val="BookText"/>
      </w:pPr>
      <w:r>
        <w:rPr>
          <w:rFonts w:ascii="IRNazanin" w:hAnsi="IRNazanin" w:eastAsia="IRNazanin" w:cs="IRNazanin"/>
          <w:lang w:bidi="fa-IR"/>
          <w:color w:val="111111"/>
          <w:sz w:val="28"/>
          <w:szCs w:val="28"/>
          <w:rtl/>
        </w:rPr>
        <w:t xml:space="preserve">اشتقهما من التوراة اصبر تؤجر أصدق تنج قال وکان نقش خاتم سلیمان</w:t>
      </w:r>
    </w:p>
    <w:p>
      <w:pPr>
        <w:pStyle w:val="BookText"/>
      </w:pPr>
      <w:r>
        <w:rPr>
          <w:rFonts w:ascii="IRNazanin" w:hAnsi="IRNazanin" w:eastAsia="IRNazanin" w:cs="IRNazanin"/>
          <w:lang w:bidi="fa-IR"/>
          <w:color w:val="111111"/>
          <w:sz w:val="28"/>
          <w:szCs w:val="28"/>
          <w:rtl/>
        </w:rPr>
        <w:t xml:space="preserve">علیه السلام سبحان من ألجم الجن بکلماته وکان نقش خاتم عیسی علیه</w:t>
      </w:r>
    </w:p>
    <w:p>
      <w:pPr>
        <w:pStyle w:val="BookText"/>
      </w:pPr>
      <w:r>
        <w:rPr>
          <w:rFonts w:ascii="IRNazanin" w:hAnsi="IRNazanin" w:eastAsia="IRNazanin" w:cs="IRNazanin"/>
          <w:lang w:bidi="fa-IR"/>
          <w:color w:val="111111"/>
          <w:sz w:val="28"/>
          <w:szCs w:val="28"/>
          <w:rtl/>
        </w:rPr>
        <w:t xml:space="preserve">السلام حرفین اشتقهما من الإنجیل طوبی لعبد ذکر الله من أجله وویل</w:t>
      </w:r>
    </w:p>
    <w:p>
      <w:pPr>
        <w:pStyle w:val="BookText"/>
      </w:pPr>
      <w:r>
        <w:rPr>
          <w:rFonts w:ascii="IRNazanin" w:hAnsi="IRNazanin" w:eastAsia="IRNazanin" w:cs="IRNazanin"/>
          <w:lang w:bidi="fa-IR"/>
          <w:color w:val="111111"/>
          <w:sz w:val="28"/>
          <w:szCs w:val="28"/>
          <w:rtl/>
        </w:rPr>
        <w:t xml:space="preserve">لعبد نسی الله من أجله وکان نقش خاتم محمد صلی الله علیه وآله لا إله إلا الله</w:t>
      </w:r>
    </w:p>
    <w:p>
      <w:pPr>
        <w:pStyle w:val="BookText"/>
      </w:pPr>
      <w:r>
        <w:rPr>
          <w:rFonts w:ascii="IRNazanin" w:hAnsi="IRNazanin" w:eastAsia="IRNazanin" w:cs="IRNazanin"/>
          <w:lang w:bidi="fa-IR"/>
          <w:color w:val="111111"/>
          <w:sz w:val="28"/>
          <w:szCs w:val="28"/>
          <w:rtl/>
        </w:rPr>
        <w:t xml:space="preserve">محمد رسول الله وکان نقش خاتم أمیر المؤمنین علیه السلام الملک</w:t>
      </w:r>
    </w:p>
    <w:p>
      <w:pPr>
        <w:pStyle w:val="BookText"/>
      </w:pPr>
      <w:r>
        <w:rPr>
          <w:rFonts w:ascii="IRNazanin" w:hAnsi="IRNazanin" w:eastAsia="IRNazanin" w:cs="IRNazanin"/>
          <w:lang w:bidi="fa-IR"/>
          <w:color w:val="111111"/>
          <w:sz w:val="28"/>
          <w:szCs w:val="28"/>
          <w:rtl/>
        </w:rPr>
        <w:t xml:space="preserve">لله وکان نقش خاتم الحسن علیه السلام العزة لله وکان نقش خاتم الحسین</w:t>
      </w:r>
    </w:p>
    <w:p>
      <w:pPr>
        <w:pStyle w:val="BookText"/>
      </w:pPr>
      <w:r>
        <w:rPr>
          <w:rFonts w:ascii="IRNazanin" w:hAnsi="IRNazanin" w:eastAsia="IRNazanin" w:cs="IRNazanin"/>
          <w:lang w:bidi="fa-IR"/>
          <w:color w:val="111111"/>
          <w:sz w:val="28"/>
          <w:szCs w:val="28"/>
          <w:rtl/>
        </w:rPr>
        <w:t xml:space="preserve">علیه السلام ان الله بالغ امره وکان علی بن الحسین علیهما السلام یتختم</w:t>
      </w:r>
    </w:p>
    <w:p>
      <w:pPr>
        <w:pStyle w:val="BookText"/>
      </w:pPr>
      <w:r>
        <w:rPr>
          <w:rFonts w:ascii="IRNazanin" w:hAnsi="IRNazanin" w:eastAsia="IRNazanin" w:cs="IRNazanin"/>
          <w:lang w:bidi="fa-IR"/>
          <w:color w:val="111111"/>
          <w:sz w:val="28"/>
          <w:szCs w:val="28"/>
          <w:rtl/>
        </w:rPr>
        <w:t xml:space="preserve">بخاتم أبیه الحسین علیه السلام وکان محمد بن علی علیه السلام یتختم</w:t>
      </w:r>
    </w:p>
    <w:p>
      <w:pPr>
        <w:pStyle w:val="BookText"/>
      </w:pPr>
      <w:r>
        <w:rPr>
          <w:rFonts w:ascii="IRNazanin" w:hAnsi="IRNazanin" w:eastAsia="IRNazanin" w:cs="IRNazanin"/>
          <w:lang w:bidi="fa-IR"/>
          <w:color w:val="111111"/>
          <w:sz w:val="28"/>
          <w:szCs w:val="28"/>
          <w:rtl/>
        </w:rPr>
        <w:t xml:space="preserve">بخاتم الحسین وکان نقش خاتم جعفر بن محمد علیهما السلام الله ولیی</w:t>
      </w:r>
    </w:p>
    <w:p>
      <w:pPr>
        <w:pStyle w:val="BookText"/>
      </w:pPr>
      <w:r>
        <w:rPr>
          <w:rFonts w:ascii="IRNazanin" w:hAnsi="IRNazanin" w:eastAsia="IRNazanin" w:cs="IRNazanin"/>
          <w:lang w:bidi="fa-IR"/>
          <w:color w:val="111111"/>
          <w:sz w:val="28"/>
          <w:szCs w:val="28"/>
          <w:rtl/>
        </w:rPr>
        <w:t xml:space="preserve">وعصمتی من خلقه وکان نقش خاتم أبی الحسن موسی بن جعفر علیهما</w:t>
      </w:r>
    </w:p>
    <w:p>
      <w:pPr>
        <w:pStyle w:val="BookText"/>
      </w:pPr>
      <w:r>
        <w:rPr>
          <w:rFonts w:ascii="IRNazanin" w:hAnsi="IRNazanin" w:eastAsia="IRNazanin" w:cs="IRNazanin"/>
          <w:lang w:bidi="fa-IR"/>
          <w:color w:val="111111"/>
          <w:sz w:val="28"/>
          <w:szCs w:val="28"/>
          <w:rtl/>
        </w:rPr>
        <w:t xml:space="preserve">السلام حسبی الله وقال الحسین بن خالد وبسط أبو الحسن الرضا علیه</w:t>
      </w:r>
    </w:p>
    <w:p>
      <w:pPr>
        <w:pStyle w:val="BookText"/>
      </w:pPr>
      <w:r>
        <w:rPr>
          <w:rFonts w:ascii="IRNazanin" w:hAnsi="IRNazanin" w:eastAsia="IRNazanin" w:cs="IRNazanin"/>
          <w:lang w:bidi="fa-IR"/>
          <w:color w:val="111111"/>
          <w:sz w:val="28"/>
          <w:szCs w:val="28"/>
          <w:rtl/>
        </w:rPr>
        <w:t xml:space="preserve">السلام کفه وخاتم أبیه علیه السلام فی إصبعه حتی أرانی النقش العیون 54</w:t>
      </w:r>
    </w:p>
    <w:p>
      <w:pPr>
        <w:pStyle w:val="BookText"/>
      </w:pPr>
      <w:r>
        <w:rPr>
          <w:rFonts w:ascii="IRNazanin" w:hAnsi="IRNazanin" w:eastAsia="IRNazanin" w:cs="IRNazanin"/>
          <w:lang w:bidi="fa-IR"/>
          <w:color w:val="111111"/>
          <w:sz w:val="28"/>
          <w:szCs w:val="28"/>
          <w:rtl/>
        </w:rPr>
        <w:t xml:space="preserve">ج 2 - بهذا الاسناد عن الحسین بن خالد الصیرفی قال قلت (وذکر نحوه)</w:t>
      </w:r>
    </w:p>
    <w:p>
      <w:pPr>
        <w:pStyle w:val="BookText"/>
      </w:pPr>
      <w:r>
        <w:rPr>
          <w:rFonts w:ascii="IRNazanin" w:hAnsi="IRNazanin" w:eastAsia="IRNazanin" w:cs="IRNazanin"/>
          <w:lang w:bidi="fa-IR"/>
          <w:color w:val="111111"/>
          <w:sz w:val="28"/>
          <w:szCs w:val="28"/>
          <w:rtl/>
        </w:rPr>
        <w:t xml:space="preserve">الخصال 335 - حدثنا أبی رضی الله عنه قال حدثنا أحمد بن إدریس عن</w:t>
      </w:r>
    </w:p>
    <w:p>
      <w:pPr>
        <w:pStyle w:val="BookText"/>
      </w:pPr>
      <w:r>
        <w:rPr>
          <w:rFonts w:ascii="IRNazanin" w:hAnsi="IRNazanin" w:eastAsia="IRNazanin" w:cs="IRNazanin"/>
          <w:lang w:bidi="fa-IR"/>
          <w:color w:val="111111"/>
          <w:sz w:val="28"/>
          <w:szCs w:val="28"/>
          <w:rtl/>
        </w:rPr>
        <w:t xml:space="preserve">محمد بن أحمد عن عبد الله بن أحمد عن محمد بن علی الصیرفی عن</w:t>
      </w:r>
    </w:p>
    <w:p>
      <w:pPr>
        <w:pStyle w:val="BookText"/>
      </w:pPr>
      <w:r>
        <w:rPr>
          <w:rFonts w:ascii="IRNazanin" w:hAnsi="IRNazanin" w:eastAsia="IRNazanin" w:cs="IRNazanin"/>
          <w:lang w:bidi="fa-IR"/>
          <w:color w:val="111111"/>
          <w:sz w:val="28"/>
          <w:szCs w:val="28"/>
          <w:rtl/>
        </w:rPr>
        <w:t xml:space="preserve">الحسین بن خالد قال قلت لأبی الحسن موسی بن جعفر علیهما السلام ما</w:t>
      </w:r>
    </w:p>
    <w:p>
      <w:pPr>
        <w:pStyle w:val="BookText"/>
      </w:pPr>
      <w:r>
        <w:rPr>
          <w:rFonts w:ascii="IRNazanin" w:hAnsi="IRNazanin" w:eastAsia="IRNazanin" w:cs="IRNazanin"/>
          <w:lang w:bidi="fa-IR"/>
          <w:color w:val="111111"/>
          <w:sz w:val="28"/>
          <w:szCs w:val="28"/>
          <w:rtl/>
        </w:rPr>
        <w:t xml:space="preserve">کان نقش خاتم آدم علیه السلام فقال (وذکر نحوه إلی) قوله بردا وسلاما و</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نقش خاتم سلیمان علیه السلام قبل قصة إبراهیم علیه السلام.</w:t>
      </w:r>
    </w:p>
    <w:p>
      <w:pPr>
        <w:pStyle w:val="BookText"/>
      </w:pPr>
      <w:r>
        <w:rPr>
          <w:rFonts w:ascii="IRNazanin" w:hAnsi="IRNazanin" w:eastAsia="IRNazanin" w:cs="IRNazanin"/>
          <w:lang w:bidi="fa-IR"/>
          <w:color w:val="111111"/>
          <w:sz w:val="28"/>
          <w:szCs w:val="28"/>
          <w:rtl/>
        </w:rPr>
        <w:t xml:space="preserve">(2) کا 473 ج 6 - عدة من أصحابنا عن أحمد بن محمد عن الحسن</w:t>
      </w:r>
    </w:p>
    <w:p>
      <w:pPr>
        <w:pStyle w:val="BookText"/>
      </w:pPr>
      <w:r>
        <w:rPr>
          <w:rFonts w:ascii="IRNazanin" w:hAnsi="IRNazanin" w:eastAsia="IRNazanin" w:cs="IRNazanin"/>
          <w:lang w:bidi="fa-IR"/>
          <w:color w:val="111111"/>
          <w:sz w:val="28"/>
          <w:szCs w:val="28"/>
          <w:rtl/>
        </w:rPr>
        <w:t xml:space="preserve">بن محبوب عن عبد الله بن سنان عن أبی عبد الله علیه السلام قال کان نقش</w:t>
      </w:r>
    </w:p>
    <w:p>
      <w:pPr>
        <w:pStyle w:val="BookText"/>
      </w:pPr>
      <w:r>
        <w:rPr>
          <w:rFonts w:ascii="IRNazanin" w:hAnsi="IRNazanin" w:eastAsia="IRNazanin" w:cs="IRNazanin"/>
          <w:lang w:bidi="fa-IR"/>
          <w:color w:val="111111"/>
          <w:sz w:val="28"/>
          <w:szCs w:val="28"/>
          <w:rtl/>
        </w:rPr>
        <w:t xml:space="preserve">خاتم النبی صلی الله علیه وآله محمد رسول الله وکان نقش خاتم أمیر</w:t>
      </w:r>
    </w:p>
    <w:p>
      <w:pPr>
        <w:pStyle w:val="BookText"/>
      </w:pPr>
      <w:r>
        <w:rPr>
          <w:rFonts w:ascii="IRNazanin" w:hAnsi="IRNazanin" w:eastAsia="IRNazanin" w:cs="IRNazanin"/>
          <w:lang w:bidi="fa-IR"/>
          <w:color w:val="111111"/>
          <w:sz w:val="28"/>
          <w:szCs w:val="28"/>
          <w:rtl/>
        </w:rPr>
        <w:t xml:space="preserve">المؤمنین علیه السلام الله الملک وکان نقش خاتم أبی عبد الله علیه السلام</w:t>
      </w:r>
    </w:p>
    <w:p>
      <w:pPr>
        <w:pStyle w:val="BookText"/>
      </w:pPr>
      <w:r>
        <w:rPr>
          <w:rFonts w:ascii="Amiri" w:hAnsi="Amiri" w:eastAsia="Amiri" w:cs="Amiri"/>
          <w:lang w:bidi="ar-SA"/>
          <w:color w:val="111111"/>
          <w:sz w:val="28"/>
          <w:szCs w:val="28"/>
          <w:rtl/>
        </w:rPr>
        <w:t xml:space="preserve">العزة لله.</w:t>
      </w:r>
    </w:p>
    <w:p>
      <w:pPr>
        <w:pStyle w:val="BookText"/>
      </w:pPr>
      <w:r>
        <w:rPr>
          <w:rFonts w:ascii="IRNazanin" w:hAnsi="IRNazanin" w:eastAsia="IRNazanin" w:cs="IRNazanin"/>
          <w:lang w:bidi="fa-IR"/>
          <w:color w:val="111111"/>
          <w:sz w:val="28"/>
          <w:szCs w:val="28"/>
          <w:rtl/>
        </w:rPr>
        <w:t xml:space="preserve">(3) الخصال 61 - حدثنا محمد بن الحسن رضی الله عنه قال حدثنا</w:t>
      </w:r>
    </w:p>
    <w:p>
      <w:pPr>
        <w:pStyle w:val="BookText"/>
      </w:pPr>
      <w:r>
        <w:rPr>
          <w:rFonts w:ascii="IRNazanin" w:hAnsi="IRNazanin" w:eastAsia="IRNazanin" w:cs="IRNazanin"/>
          <w:lang w:bidi="fa-IR"/>
          <w:color w:val="111111"/>
          <w:sz w:val="28"/>
          <w:szCs w:val="28"/>
          <w:rtl/>
        </w:rPr>
        <w:t xml:space="preserve">محمد بن یحیی العطار عن محمد بن أحمد عن أبی عبد الله الرازی عن</w:t>
      </w:r>
    </w:p>
    <w:p>
      <w:pPr>
        <w:pStyle w:val="BookText"/>
      </w:pPr>
      <w:r>
        <w:rPr>
          <w:rFonts w:ascii="IRNazanin" w:hAnsi="IRNazanin" w:eastAsia="IRNazanin" w:cs="IRNazanin"/>
          <w:lang w:bidi="fa-IR"/>
          <w:color w:val="111111"/>
          <w:sz w:val="28"/>
          <w:szCs w:val="28"/>
          <w:rtl/>
        </w:rPr>
        <w:t xml:space="preserve">علی بن سلیمان عن عبد الله بن عبید الله الهاشمی عن إبراهیم بن أبی البلاد</w:t>
      </w:r>
    </w:p>
    <w:p>
      <w:pPr>
        <w:pStyle w:val="BookText"/>
      </w:pPr>
      <w:r>
        <w:rPr>
          <w:rFonts w:ascii="IRNazanin" w:hAnsi="IRNazanin" w:eastAsia="IRNazanin" w:cs="IRNazanin"/>
          <w:lang w:bidi="fa-IR"/>
          <w:color w:val="111111"/>
          <w:sz w:val="28"/>
          <w:szCs w:val="28"/>
          <w:rtl/>
        </w:rPr>
        <w:t xml:space="preserve">(عن أبیه) عن أبی عبد الله علیه السلام قال کان لرسول الله صلی الله علیه</w:t>
      </w:r>
    </w:p>
    <w:p>
      <w:pPr>
        <w:pStyle w:val="BookText"/>
      </w:pPr>
      <w:r>
        <w:rPr>
          <w:rFonts w:ascii="IRNazanin" w:hAnsi="IRNazanin" w:eastAsia="IRNazanin" w:cs="IRNazanin"/>
          <w:lang w:bidi="fa-IR"/>
          <w:color w:val="111111"/>
          <w:sz w:val="28"/>
          <w:szCs w:val="28"/>
          <w:rtl/>
        </w:rPr>
        <w:t xml:space="preserve">وآله خاتمان أحدهما علیه مکتوب لا إله إلا الله محمد رسول الله والاخر</w:t>
      </w:r>
    </w:p>
    <w:p>
      <w:pPr>
        <w:pStyle w:val="BookText"/>
      </w:pPr>
      <w:r>
        <w:rPr>
          <w:rFonts w:ascii="IRNazanin" w:hAnsi="IRNazanin" w:eastAsia="IRNazanin" w:cs="IRNazanin"/>
          <w:lang w:bidi="fa-IR"/>
          <w:color w:val="111111"/>
          <w:sz w:val="28"/>
          <w:szCs w:val="28"/>
          <w:rtl/>
        </w:rPr>
        <w:t xml:space="preserve">صدق الله.</w:t>
      </w:r>
    </w:p>
    <w:p>
      <w:pPr>
        <w:pStyle w:val="BookText"/>
      </w:pPr>
      <w:r>
        <w:rPr>
          <w:rFonts w:ascii="IRNazanin" w:hAnsi="IRNazanin" w:eastAsia="IRNazanin" w:cs="IRNazanin"/>
          <w:lang w:bidi="fa-IR"/>
          <w:color w:val="111111"/>
          <w:sz w:val="28"/>
          <w:szCs w:val="28"/>
          <w:rtl/>
        </w:rPr>
        <w:t xml:space="preserve">(4) الدعائم 165 ج 2 - عن رسول الله صلی الله صلی الله علیه وآله انه کان</w:t>
      </w:r>
    </w:p>
    <w:p>
      <w:pPr>
        <w:pStyle w:val="BookText"/>
      </w:pPr>
      <w:r>
        <w:rPr>
          <w:rFonts w:ascii="IRNazanin" w:hAnsi="IRNazanin" w:eastAsia="IRNazanin" w:cs="IRNazanin"/>
          <w:lang w:bidi="fa-IR"/>
          <w:color w:val="111111"/>
          <w:sz w:val="28"/>
          <w:szCs w:val="28"/>
          <w:rtl/>
        </w:rPr>
        <w:t xml:space="preserve">فی نقش خاتمه محمد رسول الله </w:t>
      </w:r>
      <w:r>
        <w:rPr>
          <w:rStyle w:val="FootnoteReference"/>
        </w:rPr>
        <w:footnoteReference w:id="729"/>
      </w:r>
    </w:p>
    <w:p>
      <w:pPr>
        <w:pStyle w:val="BookText"/>
      </w:pPr>
      <w:r>
        <w:rPr>
          <w:rFonts w:ascii="IRNazanin" w:hAnsi="IRNazanin" w:eastAsia="IRNazanin" w:cs="IRNazanin"/>
          <w:lang w:bidi="fa-IR"/>
          <w:color w:val="111111"/>
          <w:sz w:val="28"/>
          <w:szCs w:val="28"/>
          <w:rtl/>
        </w:rPr>
        <w:t xml:space="preserve">(5) ک 221 - أبو عبد الله محمد بن سعد فی کتاب الطبقات حدثنا</w:t>
      </w:r>
    </w:p>
    <w:p>
      <w:pPr>
        <w:pStyle w:val="BookText"/>
      </w:pPr>
      <w:r>
        <w:rPr>
          <w:rFonts w:ascii="IRNazanin" w:hAnsi="IRNazanin" w:eastAsia="IRNazanin" w:cs="IRNazanin"/>
          <w:lang w:bidi="fa-IR"/>
          <w:color w:val="111111"/>
          <w:sz w:val="28"/>
          <w:szCs w:val="28"/>
          <w:rtl/>
        </w:rPr>
        <w:t xml:space="preserve">محمد قال أخبرنا عمرو بن عاصم الکلابی حدثنا معتمر عن أبیه عن أبی إسحاق</w:t>
      </w:r>
    </w:p>
    <w:p>
      <w:pPr>
        <w:pStyle w:val="BookText"/>
      </w:pPr>
      <w:r>
        <w:rPr>
          <w:rFonts w:ascii="IRNazanin" w:hAnsi="IRNazanin" w:eastAsia="IRNazanin" w:cs="IRNazanin"/>
          <w:lang w:bidi="fa-IR"/>
          <w:color w:val="111111"/>
          <w:sz w:val="28"/>
          <w:szCs w:val="28"/>
          <w:rtl/>
        </w:rPr>
        <w:t xml:space="preserve">الشیبانی قال قرأت نقش خاتم علی بن أبی طالب علیه السلام فی</w:t>
      </w:r>
    </w:p>
    <w:p>
      <w:pPr>
        <w:pStyle w:val="BookText"/>
      </w:pPr>
      <w:r>
        <w:rPr>
          <w:rFonts w:ascii="IRNazanin" w:hAnsi="IRNazanin" w:eastAsia="IRNazanin" w:cs="IRNazanin"/>
          <w:lang w:bidi="fa-IR"/>
          <w:color w:val="111111"/>
          <w:sz w:val="28"/>
          <w:szCs w:val="28"/>
          <w:rtl/>
        </w:rPr>
        <w:t xml:space="preserve">صلح اهل الشام محمد رسول الله.</w:t>
      </w:r>
    </w:p>
    <w:p>
      <w:pPr>
        <w:pStyle w:val="BookText"/>
      </w:pPr>
      <w:r>
        <w:rPr>
          <w:rFonts w:ascii="IRNazanin" w:hAnsi="IRNazanin" w:eastAsia="IRNazanin" w:cs="IRNazanin"/>
          <w:lang w:bidi="fa-IR"/>
          <w:color w:val="111111"/>
          <w:sz w:val="28"/>
          <w:szCs w:val="28"/>
          <w:rtl/>
        </w:rPr>
        <w:t xml:space="preserve">(6) الدعائم 165 ج 2 - وعن علی صلوات الله علیه انه کان فی</w:t>
      </w:r>
    </w:p>
    <w:p>
      <w:pPr>
        <w:pStyle w:val="BookText"/>
      </w:pPr>
      <w:r>
        <w:rPr>
          <w:rFonts w:ascii="IRNazanin" w:hAnsi="IRNazanin" w:eastAsia="IRNazanin" w:cs="IRNazanin"/>
          <w:lang w:bidi="fa-IR"/>
          <w:color w:val="111111"/>
          <w:sz w:val="28"/>
          <w:szCs w:val="28"/>
          <w:rtl/>
        </w:rPr>
        <w:t xml:space="preserve">نقش خاتمه علی یؤمن بالله وعن جعفر بن محمد علیهما السلام انه کان</w:t>
      </w:r>
    </w:p>
    <w:p>
      <w:pPr>
        <w:pStyle w:val="BookText"/>
      </w:pPr>
      <w:r>
        <w:rPr>
          <w:rFonts w:ascii="IRNazanin" w:hAnsi="IRNazanin" w:eastAsia="IRNazanin" w:cs="IRNazanin"/>
          <w:lang w:bidi="fa-IR"/>
          <w:color w:val="111111"/>
          <w:sz w:val="28"/>
          <w:szCs w:val="28"/>
          <w:rtl/>
        </w:rPr>
        <w:t xml:space="preserve">فی نقش خاتمه رب یسر لی أنت ثقتی فقنی شر خلقک.</w:t>
      </w:r>
    </w:p>
    <w:p>
      <w:pPr>
        <w:pStyle w:val="BookText"/>
      </w:pPr>
      <w:r>
        <w:rPr>
          <w:rFonts w:ascii="IRNazanin" w:hAnsi="IRNazanin" w:eastAsia="IRNazanin" w:cs="IRNazanin"/>
          <w:lang w:bidi="fa-IR"/>
          <w:color w:val="111111"/>
          <w:sz w:val="28"/>
          <w:szCs w:val="28"/>
          <w:rtl/>
        </w:rPr>
        <w:t xml:space="preserve">(7) أمالی الطوسی 315 ج 2 - حدثنا الشیخ أبو جعفر محمد بن</w:t>
      </w:r>
    </w:p>
    <w:p>
      <w:pPr>
        <w:pStyle w:val="BookText"/>
      </w:pPr>
      <w:r>
        <w:rPr>
          <w:rFonts w:ascii="IRNazanin" w:hAnsi="IRNazanin" w:eastAsia="IRNazanin" w:cs="IRNazanin"/>
          <w:lang w:bidi="fa-IR"/>
          <w:color w:val="111111"/>
          <w:sz w:val="28"/>
          <w:szCs w:val="28"/>
          <w:rtl/>
        </w:rPr>
        <w:t xml:space="preserve">الحسن بن علی الطوسی (ره) قال أخبرنا أحمد بن محمد بن الصلت</w:t>
      </w:r>
    </w:p>
    <w:p>
      <w:pPr>
        <w:pStyle w:val="BookText"/>
      </w:pPr>
      <w:r>
        <w:rPr>
          <w:rFonts w:ascii="IRNazanin" w:hAnsi="IRNazanin" w:eastAsia="IRNazanin" w:cs="IRNazanin"/>
          <w:lang w:bidi="fa-IR"/>
          <w:color w:val="111111"/>
          <w:sz w:val="28"/>
          <w:szCs w:val="28"/>
          <w:rtl/>
        </w:rPr>
        <w:t xml:space="preserve">الأهوازی قال أخبرنا أحمد بن محمد بن سعید بن عبد الرحمن الحافظ</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حدثنی محمد بن عیسی بن هارون بن سلام الضریر أبو بکر قال حدثنا</w:t>
      </w:r>
    </w:p>
    <w:p>
      <w:pPr>
        <w:pStyle w:val="BookText"/>
      </w:pPr>
      <w:r>
        <w:rPr>
          <w:rFonts w:ascii="IRNazanin" w:hAnsi="IRNazanin" w:eastAsia="IRNazanin" w:cs="IRNazanin"/>
          <w:lang w:bidi="fa-IR"/>
          <w:color w:val="111111"/>
          <w:sz w:val="28"/>
          <w:szCs w:val="28"/>
          <w:rtl/>
        </w:rPr>
        <w:t xml:space="preserve">محمد بن زکریا المکی قال حدثنی کثیر بن طارق من ولد قنبر مولی</w:t>
      </w:r>
    </w:p>
    <w:p>
      <w:pPr>
        <w:pStyle w:val="BookText"/>
      </w:pPr>
      <w:r>
        <w:rPr>
          <w:rFonts w:ascii="IRNazanin" w:hAnsi="IRNazanin" w:eastAsia="IRNazanin" w:cs="IRNazanin"/>
          <w:lang w:bidi="fa-IR"/>
          <w:color w:val="111111"/>
          <w:sz w:val="28"/>
          <w:szCs w:val="28"/>
          <w:rtl/>
        </w:rPr>
        <w:t xml:space="preserve">علی بن أبی طالب علیه السلام قال حدثنی زید بن علی فی جهار سوخ </w:t>
      </w:r>
      <w:r>
        <w:rPr>
          <w:rStyle w:val="FootnoteReference"/>
        </w:rPr>
        <w:footnoteReference w:id="730"/>
      </w:r>
    </w:p>
    <w:p>
      <w:pPr>
        <w:pStyle w:val="BookText"/>
      </w:pPr>
      <w:r>
        <w:rPr>
          <w:rFonts w:ascii="IRNazanin" w:hAnsi="IRNazanin" w:eastAsia="IRNazanin" w:cs="IRNazanin"/>
          <w:lang w:bidi="fa-IR"/>
          <w:color w:val="111111"/>
          <w:sz w:val="28"/>
          <w:szCs w:val="28"/>
          <w:rtl/>
        </w:rPr>
        <w:t xml:space="preserve">کندة بالکوفة ان أباه حدثه عن أبیه </w:t>
      </w:r>
      <w:r>
        <w:rPr>
          <w:rStyle w:val="FootnoteReference"/>
        </w:rPr>
        <w:footnoteReference w:id="731"/>
      </w:r>
      <w:r>
        <w:rPr>
          <w:rFonts w:ascii="IRNazanin" w:hAnsi="IRNazanin" w:eastAsia="IRNazanin" w:cs="IRNazanin"/>
          <w:lang w:bidi="fa-IR"/>
          <w:color w:val="111111"/>
          <w:sz w:val="28"/>
          <w:szCs w:val="28"/>
          <w:rtl/>
        </w:rPr>
        <w:t xml:space="preserve">عن ابن عباس قال أعطی رسول</w:t>
      </w:r>
    </w:p>
    <w:p>
      <w:pPr>
        <w:pStyle w:val="BookText"/>
      </w:pPr>
      <w:r>
        <w:rPr>
          <w:rFonts w:ascii="IRNazanin" w:hAnsi="IRNazanin" w:eastAsia="IRNazanin" w:cs="IRNazanin"/>
          <w:lang w:bidi="fa-IR"/>
          <w:color w:val="111111"/>
          <w:sz w:val="28"/>
          <w:szCs w:val="28"/>
          <w:rtl/>
        </w:rPr>
        <w:t xml:space="preserve">الله صلی الله علیه وآله علیا علیه السلام خاتما فقال یا علی أعط هذا الخاتم</w:t>
      </w:r>
    </w:p>
    <w:p>
      <w:pPr>
        <w:pStyle w:val="BookText"/>
      </w:pPr>
      <w:r>
        <w:rPr>
          <w:rFonts w:ascii="IRNazanin" w:hAnsi="IRNazanin" w:eastAsia="IRNazanin" w:cs="IRNazanin"/>
          <w:lang w:bidi="fa-IR"/>
          <w:color w:val="111111"/>
          <w:sz w:val="28"/>
          <w:szCs w:val="28"/>
          <w:rtl/>
        </w:rPr>
        <w:t xml:space="preserve">للنقاش لینقش علیه محمد بن عبد الله فأخذه أمیر المؤمنین علیه السلام</w:t>
      </w:r>
    </w:p>
    <w:p>
      <w:pPr>
        <w:pStyle w:val="BookText"/>
      </w:pPr>
      <w:r>
        <w:rPr>
          <w:rFonts w:ascii="IRNazanin" w:hAnsi="IRNazanin" w:eastAsia="IRNazanin" w:cs="IRNazanin"/>
          <w:lang w:bidi="fa-IR"/>
          <w:color w:val="111111"/>
          <w:sz w:val="28"/>
          <w:szCs w:val="28"/>
          <w:rtl/>
        </w:rPr>
        <w:t xml:space="preserve">فأعطاه النقاش وقال له انقش علیه محمد بن عبد الله فنقش النقاش و</w:t>
      </w:r>
    </w:p>
    <w:p>
      <w:pPr>
        <w:pStyle w:val="BookText"/>
      </w:pPr>
      <w:r>
        <w:rPr>
          <w:rFonts w:ascii="IRNazanin" w:hAnsi="IRNazanin" w:eastAsia="IRNazanin" w:cs="IRNazanin"/>
          <w:lang w:bidi="fa-IR"/>
          <w:color w:val="111111"/>
          <w:sz w:val="28"/>
          <w:szCs w:val="28"/>
          <w:rtl/>
        </w:rPr>
        <w:t xml:space="preserve">أخطأت یده فنقش علیه محمد رسول الله فجاء أمیر المؤمنین علیه السلام</w:t>
      </w:r>
    </w:p>
    <w:p>
      <w:pPr>
        <w:pStyle w:val="BookText"/>
      </w:pPr>
      <w:r>
        <w:rPr>
          <w:rFonts w:ascii="IRNazanin" w:hAnsi="IRNazanin" w:eastAsia="IRNazanin" w:cs="IRNazanin"/>
          <w:lang w:bidi="fa-IR"/>
          <w:color w:val="111111"/>
          <w:sz w:val="28"/>
          <w:szCs w:val="28"/>
          <w:rtl/>
        </w:rPr>
        <w:t xml:space="preserve">فقال ما فعل الخاتم فقال هوذا فأخذه ونظر إلی نقشه فقال ما أمرتک</w:t>
      </w:r>
    </w:p>
    <w:p>
      <w:pPr>
        <w:pStyle w:val="BookText"/>
      </w:pPr>
      <w:r>
        <w:rPr>
          <w:rFonts w:ascii="IRNazanin" w:hAnsi="IRNazanin" w:eastAsia="IRNazanin" w:cs="IRNazanin"/>
          <w:lang w:bidi="fa-IR"/>
          <w:color w:val="111111"/>
          <w:sz w:val="28"/>
          <w:szCs w:val="28"/>
          <w:rtl/>
        </w:rPr>
        <w:t xml:space="preserve">بهذا قال صدقت ولکن یدی أخطأت فجاء به إلی رسول الله صلی الله علیه</w:t>
      </w:r>
    </w:p>
    <w:p>
      <w:pPr>
        <w:pStyle w:val="BookText"/>
      </w:pPr>
      <w:r>
        <w:rPr>
          <w:rFonts w:ascii="IRNazanin" w:hAnsi="IRNazanin" w:eastAsia="IRNazanin" w:cs="IRNazanin"/>
          <w:lang w:bidi="fa-IR"/>
          <w:color w:val="111111"/>
          <w:sz w:val="28"/>
          <w:szCs w:val="28"/>
          <w:rtl/>
        </w:rPr>
        <w:t xml:space="preserve">وآله فقال یا رسول الله ما نقش النقاش ما أمرت به ذکر أن یده أخطأت</w:t>
      </w:r>
    </w:p>
    <w:p>
      <w:pPr>
        <w:pStyle w:val="BookText"/>
      </w:pPr>
      <w:r>
        <w:rPr>
          <w:rFonts w:ascii="IRNazanin" w:hAnsi="IRNazanin" w:eastAsia="IRNazanin" w:cs="IRNazanin"/>
          <w:lang w:bidi="fa-IR"/>
          <w:color w:val="111111"/>
          <w:sz w:val="28"/>
          <w:szCs w:val="28"/>
          <w:rtl/>
        </w:rPr>
        <w:t xml:space="preserve">فأخذه النبی علیه السلام ونظر الیه فقال یا علی أنا محمد بن عبد الله وأنا</w:t>
      </w:r>
    </w:p>
    <w:p>
      <w:pPr>
        <w:pStyle w:val="BookText"/>
      </w:pPr>
      <w:r>
        <w:rPr>
          <w:rFonts w:ascii="IRNazanin" w:hAnsi="IRNazanin" w:eastAsia="IRNazanin" w:cs="IRNazanin"/>
          <w:lang w:bidi="fa-IR"/>
          <w:color w:val="111111"/>
          <w:sz w:val="28"/>
          <w:szCs w:val="28"/>
          <w:rtl/>
        </w:rPr>
        <w:t xml:space="preserve">محمد رسول الله وتختم به فلما أصبح النبی صلی الله علیه وآله نظر إلی</w:t>
      </w:r>
    </w:p>
    <w:p>
      <w:pPr>
        <w:pStyle w:val="BookText"/>
      </w:pPr>
      <w:r>
        <w:rPr>
          <w:rFonts w:ascii="IRNazanin" w:hAnsi="IRNazanin" w:eastAsia="IRNazanin" w:cs="IRNazanin"/>
          <w:lang w:bidi="fa-IR"/>
          <w:color w:val="111111"/>
          <w:sz w:val="28"/>
          <w:szCs w:val="28"/>
          <w:rtl/>
        </w:rPr>
        <w:t xml:space="preserve">خاتمه فإذا تحته منقوش علی ولی الله فتعجب من ذلک النبی صلی الله علیه</w:t>
      </w:r>
    </w:p>
    <w:p>
      <w:pPr>
        <w:pStyle w:val="BookText"/>
      </w:pPr>
      <w:r>
        <w:rPr>
          <w:rFonts w:ascii="IRNazanin" w:hAnsi="IRNazanin" w:eastAsia="IRNazanin" w:cs="IRNazanin"/>
          <w:lang w:bidi="fa-IR"/>
          <w:color w:val="111111"/>
          <w:sz w:val="28"/>
          <w:szCs w:val="28"/>
          <w:rtl/>
        </w:rPr>
        <w:t xml:space="preserve">وآله فجاء جبرئیل فقال یا جبرئیل کان کذا وکذا فقال یا محمد کتبت</w:t>
      </w:r>
    </w:p>
    <w:p>
      <w:pPr>
        <w:pStyle w:val="BookText"/>
      </w:pPr>
      <w:r>
        <w:rPr>
          <w:rFonts w:ascii="IRNazanin" w:hAnsi="IRNazanin" w:eastAsia="IRNazanin" w:cs="IRNazanin"/>
          <w:lang w:bidi="fa-IR"/>
          <w:color w:val="111111"/>
          <w:sz w:val="28"/>
          <w:szCs w:val="28"/>
          <w:rtl/>
        </w:rPr>
        <w:t xml:space="preserve">ما أردت وکتبنا ما أردنا.</w:t>
      </w:r>
    </w:p>
    <w:p>
      <w:pPr>
        <w:pStyle w:val="BookText"/>
      </w:pPr>
      <w:r>
        <w:rPr>
          <w:rFonts w:ascii="IRNazanin" w:hAnsi="IRNazanin" w:eastAsia="IRNazanin" w:cs="IRNazanin"/>
          <w:lang w:bidi="fa-IR"/>
          <w:color w:val="111111"/>
          <w:sz w:val="28"/>
          <w:szCs w:val="28"/>
          <w:rtl/>
        </w:rPr>
        <w:t xml:space="preserve">(8) مدینة المعاجز 64 - السید الرضی فی المناقب الفاخر قال</w:t>
      </w:r>
    </w:p>
    <w:p>
      <w:pPr>
        <w:pStyle w:val="BookText"/>
      </w:pPr>
      <w:r>
        <w:rPr>
          <w:rFonts w:ascii="IRNazanin" w:hAnsi="IRNazanin" w:eastAsia="IRNazanin" w:cs="IRNazanin"/>
          <w:lang w:bidi="fa-IR"/>
          <w:color w:val="111111"/>
          <w:sz w:val="28"/>
          <w:szCs w:val="28"/>
          <w:rtl/>
        </w:rPr>
        <w:t xml:space="preserve">حدث الشیخ الواعظ أبو المجد بن رشادة قال حدثنی شیخی الغزالی قال</w:t>
      </w:r>
    </w:p>
    <w:p>
      <w:pPr>
        <w:pStyle w:val="BookText"/>
      </w:pPr>
      <w:r>
        <w:rPr>
          <w:rFonts w:ascii="IRNazanin" w:hAnsi="IRNazanin" w:eastAsia="IRNazanin" w:cs="IRNazanin"/>
          <w:lang w:bidi="fa-IR"/>
          <w:color w:val="111111"/>
          <w:sz w:val="28"/>
          <w:szCs w:val="28"/>
          <w:rtl/>
        </w:rPr>
        <w:t xml:space="preserve">لما انتهی إلی النجاشی ملک الحبشة بخبر النبی صلی الله علیه وآله قال</w:t>
      </w:r>
    </w:p>
    <w:p>
      <w:pPr>
        <w:pStyle w:val="BookText"/>
      </w:pPr>
      <w:r>
        <w:rPr>
          <w:rFonts w:ascii="IRNazanin" w:hAnsi="IRNazanin" w:eastAsia="IRNazanin" w:cs="IRNazanin"/>
          <w:lang w:bidi="fa-IR"/>
          <w:color w:val="111111"/>
          <w:sz w:val="28"/>
          <w:szCs w:val="28"/>
          <w:rtl/>
        </w:rPr>
        <w:t xml:space="preserve">لأصحابه انی لمختبر هذا الرجل بهدایا الیه فأعد تحفا فیها</w:t>
      </w:r>
    </w:p>
    <w:p>
      <w:pPr>
        <w:pStyle w:val="BookText"/>
      </w:pPr>
      <w:r>
        <w:rPr>
          <w:rFonts w:ascii="IRNazanin" w:hAnsi="IRNazanin" w:eastAsia="IRNazanin" w:cs="IRNazanin"/>
          <w:lang w:bidi="fa-IR"/>
          <w:color w:val="111111"/>
          <w:sz w:val="28"/>
          <w:szCs w:val="28"/>
          <w:rtl/>
        </w:rPr>
        <w:t xml:space="preserve">فصوص یاقوت وعقیق فلما وصلت الهدایا إلی النبی صلی الله علیه وآله</w:t>
      </w:r>
    </w:p>
    <w:p>
      <w:pPr>
        <w:pStyle w:val="BookText"/>
      </w:pPr>
      <w:r>
        <w:rPr>
          <w:rFonts w:ascii="IRNazanin" w:hAnsi="IRNazanin" w:eastAsia="IRNazanin" w:cs="IRNazanin"/>
          <w:lang w:bidi="fa-IR"/>
          <w:color w:val="111111"/>
          <w:sz w:val="28"/>
          <w:szCs w:val="28"/>
          <w:rtl/>
        </w:rPr>
        <w:t xml:space="preserve">قسمها علی أصحابه ولم یأخذ لنفسه سوی فص عقیق أحمر فأعطاه لعلی علیه السلام</w:t>
      </w:r>
    </w:p>
    <w:p>
      <w:pPr>
        <w:pStyle w:val="BookText"/>
      </w:pPr>
      <w:r>
        <w:rPr>
          <w:rFonts w:ascii="IRNazanin" w:hAnsi="IRNazanin" w:eastAsia="IRNazanin" w:cs="IRNazanin"/>
          <w:lang w:bidi="fa-IR"/>
          <w:color w:val="111111"/>
          <w:sz w:val="28"/>
          <w:szCs w:val="28"/>
          <w:rtl/>
        </w:rPr>
        <w:t xml:space="preserve">وقال له امض إلی النقاش واکتب علیه ما أحب سطرا واحدا</w:t>
      </w:r>
    </w:p>
    <w:p>
      <w:pPr>
        <w:pStyle w:val="BookText"/>
      </w:pPr>
      <w:r>
        <w:rPr>
          <w:rFonts w:ascii="IRNazanin" w:hAnsi="IRNazanin" w:eastAsia="IRNazanin" w:cs="IRNazanin"/>
          <w:lang w:bidi="fa-IR"/>
          <w:color w:val="111111"/>
          <w:sz w:val="28"/>
          <w:szCs w:val="28"/>
          <w:rtl/>
        </w:rPr>
        <w:t xml:space="preserve">لا إله إلا الله فمضی أمیر المؤمنین علیه السلام وأعطاه النقاش وقال له</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اکتب علیه ما یحب رسول الله صلی الله علیه وآله لا إله إلا الله وما أحب</w:t>
      </w:r>
    </w:p>
    <w:p>
      <w:pPr>
        <w:pStyle w:val="BookText"/>
      </w:pPr>
      <w:r>
        <w:rPr>
          <w:rFonts w:ascii="IRNazanin" w:hAnsi="IRNazanin" w:eastAsia="IRNazanin" w:cs="IRNazanin"/>
          <w:lang w:bidi="fa-IR"/>
          <w:color w:val="111111"/>
          <w:sz w:val="28"/>
          <w:szCs w:val="28"/>
          <w:rtl/>
        </w:rPr>
        <w:t xml:space="preserve">أنا محمد رسول الله سطرین فلما جاء بالفص إلی النبی صلی الله عله وآله</w:t>
      </w:r>
    </w:p>
    <w:p>
      <w:pPr>
        <w:pStyle w:val="BookText"/>
      </w:pPr>
      <w:r>
        <w:rPr>
          <w:rFonts w:ascii="IRNazanin" w:hAnsi="IRNazanin" w:eastAsia="IRNazanin" w:cs="IRNazanin"/>
          <w:lang w:bidi="fa-IR"/>
          <w:color w:val="111111"/>
          <w:sz w:val="28"/>
          <w:szCs w:val="28"/>
          <w:rtl/>
        </w:rPr>
        <w:t xml:space="preserve">وجده وإذا علیه ثلاثة أسطر فقال لعلی علیه السلام أمرتک أن تکتب علیه</w:t>
      </w:r>
    </w:p>
    <w:p>
      <w:pPr>
        <w:pStyle w:val="BookText"/>
      </w:pPr>
      <w:r>
        <w:rPr>
          <w:rFonts w:ascii="IRNazanin" w:hAnsi="IRNazanin" w:eastAsia="IRNazanin" w:cs="IRNazanin"/>
          <w:lang w:bidi="fa-IR"/>
          <w:color w:val="111111"/>
          <w:sz w:val="28"/>
          <w:szCs w:val="28"/>
          <w:rtl/>
        </w:rPr>
        <w:t xml:space="preserve">سطرا واحدا کتبت علیه ثلاثة أسطر فقال وحقک یا رسول الله ما أمرت</w:t>
      </w:r>
    </w:p>
    <w:p>
      <w:pPr>
        <w:pStyle w:val="BookText"/>
      </w:pPr>
      <w:r>
        <w:rPr>
          <w:rFonts w:ascii="IRNazanin" w:hAnsi="IRNazanin" w:eastAsia="IRNazanin" w:cs="IRNazanin"/>
          <w:lang w:bidi="fa-IR"/>
          <w:color w:val="111111"/>
          <w:sz w:val="28"/>
          <w:szCs w:val="28"/>
          <w:rtl/>
        </w:rPr>
        <w:t xml:space="preserve">أن یکتب علیه الا ما أحببت وما أحب أنا محمد رسول الله سطرین فهبط</w:t>
      </w:r>
    </w:p>
    <w:p>
      <w:pPr>
        <w:pStyle w:val="BookText"/>
      </w:pPr>
      <w:r>
        <w:rPr>
          <w:rFonts w:ascii="IRNazanin" w:hAnsi="IRNazanin" w:eastAsia="IRNazanin" w:cs="IRNazanin"/>
          <w:lang w:bidi="fa-IR"/>
          <w:color w:val="111111"/>
          <w:sz w:val="28"/>
          <w:szCs w:val="28"/>
          <w:rtl/>
        </w:rPr>
        <w:t xml:space="preserve">جبرئیل وقال یا محمد رب العزة یقرئک السلام ویقول لک أنت أمرت</w:t>
      </w:r>
    </w:p>
    <w:p>
      <w:pPr>
        <w:pStyle w:val="BookText"/>
      </w:pPr>
      <w:r>
        <w:rPr>
          <w:rFonts w:ascii="IRNazanin" w:hAnsi="IRNazanin" w:eastAsia="IRNazanin" w:cs="IRNazanin"/>
          <w:lang w:bidi="fa-IR"/>
          <w:color w:val="111111"/>
          <w:sz w:val="28"/>
          <w:szCs w:val="28"/>
          <w:rtl/>
        </w:rPr>
        <w:t xml:space="preserve">بما أحببت وعلی علیه السلام أمر بما أحب وأنا کتبت ما أحب علی ولی الله</w:t>
      </w:r>
    </w:p>
    <w:p>
      <w:pPr>
        <w:pStyle w:val="BookText"/>
      </w:pPr>
      <w:r>
        <w:rPr>
          <w:rFonts w:ascii="IRNazanin" w:hAnsi="IRNazanin" w:eastAsia="IRNazanin" w:cs="IRNazanin"/>
          <w:lang w:bidi="fa-IR"/>
          <w:color w:val="111111"/>
          <w:sz w:val="28"/>
          <w:szCs w:val="28"/>
          <w:rtl/>
        </w:rPr>
        <w:t xml:space="preserve">(9) ک 218 - السید علی بن طاووس فی کتاب سعد السعود نقلا</w:t>
      </w:r>
    </w:p>
    <w:p>
      <w:pPr>
        <w:pStyle w:val="BookText"/>
      </w:pPr>
      <w:r>
        <w:rPr>
          <w:rFonts w:ascii="IRNazanin" w:hAnsi="IRNazanin" w:eastAsia="IRNazanin" w:cs="IRNazanin"/>
          <w:lang w:bidi="fa-IR"/>
          <w:color w:val="111111"/>
          <w:sz w:val="28"/>
          <w:szCs w:val="28"/>
          <w:rtl/>
        </w:rPr>
        <w:t xml:space="preserve">عن تفسیر أبی عبد الله محمد بن العباس المعروف بابن الحجام قال حدثنا</w:t>
      </w:r>
    </w:p>
    <w:p>
      <w:pPr>
        <w:pStyle w:val="BookText"/>
      </w:pPr>
      <w:r>
        <w:rPr>
          <w:rFonts w:ascii="IRNazanin" w:hAnsi="IRNazanin" w:eastAsia="IRNazanin" w:cs="IRNazanin"/>
          <w:lang w:bidi="fa-IR"/>
          <w:color w:val="111111"/>
          <w:sz w:val="28"/>
          <w:szCs w:val="28"/>
          <w:rtl/>
        </w:rPr>
        <w:t xml:space="preserve">علی بن زهیر الصیرفی قال حدثنا أحمد بن منصور قال حدثنا عبد الرزاق</w:t>
      </w:r>
    </w:p>
    <w:p>
      <w:pPr>
        <w:pStyle w:val="BookText"/>
      </w:pPr>
      <w:r>
        <w:rPr>
          <w:rFonts w:ascii="IRNazanin" w:hAnsi="IRNazanin" w:eastAsia="IRNazanin" w:cs="IRNazanin"/>
          <w:lang w:bidi="fa-IR"/>
          <w:color w:val="111111"/>
          <w:sz w:val="28"/>
          <w:szCs w:val="28"/>
          <w:rtl/>
        </w:rPr>
        <w:t xml:space="preserve">قال کان خاتم علی علیه السلام الذی تصدق به وهو راکع حلقة فضة فیها</w:t>
      </w:r>
    </w:p>
    <w:p>
      <w:pPr>
        <w:pStyle w:val="BookText"/>
      </w:pPr>
      <w:r>
        <w:rPr>
          <w:rFonts w:ascii="IRNazanin" w:hAnsi="IRNazanin" w:eastAsia="IRNazanin" w:cs="IRNazanin"/>
          <w:lang w:bidi="fa-IR"/>
          <w:color w:val="111111"/>
          <w:sz w:val="28"/>
          <w:szCs w:val="28"/>
          <w:rtl/>
        </w:rPr>
        <w:t xml:space="preserve">مثقال علیها منقوش الملک لله.</w:t>
      </w:r>
    </w:p>
    <w:p>
      <w:pPr>
        <w:pStyle w:val="BookText"/>
      </w:pPr>
      <w:r>
        <w:rPr>
          <w:rFonts w:ascii="IRNazanin" w:hAnsi="IRNazanin" w:eastAsia="IRNazanin" w:cs="IRNazanin"/>
          <w:lang w:bidi="fa-IR"/>
          <w:color w:val="111111"/>
          <w:sz w:val="28"/>
          <w:szCs w:val="28"/>
          <w:rtl/>
        </w:rPr>
        <w:t xml:space="preserve">(10) جامع الاخبار 134 - علی بن موسی الرضا علیهما السلام</w:t>
      </w:r>
    </w:p>
    <w:p>
      <w:pPr>
        <w:pStyle w:val="BookText"/>
      </w:pPr>
      <w:r>
        <w:rPr>
          <w:rFonts w:ascii="IRNazanin" w:hAnsi="IRNazanin" w:eastAsia="IRNazanin" w:cs="IRNazanin"/>
          <w:lang w:bidi="fa-IR"/>
          <w:color w:val="111111"/>
          <w:sz w:val="28"/>
          <w:szCs w:val="28"/>
          <w:rtl/>
        </w:rPr>
        <w:t xml:space="preserve">بأسناده عن الحسن بن علی علیهما السلام قال رأیت فی المنام عیسی بن</w:t>
      </w:r>
    </w:p>
    <w:p>
      <w:pPr>
        <w:pStyle w:val="BookText"/>
      </w:pPr>
      <w:r>
        <w:rPr>
          <w:rFonts w:ascii="IRNazanin" w:hAnsi="IRNazanin" w:eastAsia="IRNazanin" w:cs="IRNazanin"/>
          <w:lang w:bidi="fa-IR"/>
          <w:color w:val="111111"/>
          <w:sz w:val="28"/>
          <w:szCs w:val="28"/>
          <w:rtl/>
        </w:rPr>
        <w:t xml:space="preserve">مریم علیه السلام قال یا روح الله انی أرید أن أنقش علی خاتمی فماذا</w:t>
      </w:r>
    </w:p>
    <w:p>
      <w:pPr>
        <w:pStyle w:val="BookText"/>
      </w:pPr>
      <w:r>
        <w:rPr>
          <w:rFonts w:ascii="IRNazanin" w:hAnsi="IRNazanin" w:eastAsia="IRNazanin" w:cs="IRNazanin"/>
          <w:lang w:bidi="fa-IR"/>
          <w:color w:val="111111"/>
          <w:sz w:val="28"/>
          <w:szCs w:val="28"/>
          <w:rtl/>
        </w:rPr>
        <w:t xml:space="preserve">أنقش علیه قال أنقش علیه لا إله إلا الله الملک الحق المبین فإنه یذهب</w:t>
      </w:r>
    </w:p>
    <w:p>
      <w:pPr>
        <w:pStyle w:val="BookText"/>
      </w:pPr>
      <w:r>
        <w:rPr>
          <w:rFonts w:ascii="IRNazanin" w:hAnsi="IRNazanin" w:eastAsia="IRNazanin" w:cs="IRNazanin"/>
          <w:lang w:bidi="fa-IR"/>
          <w:color w:val="111111"/>
          <w:sz w:val="28"/>
          <w:szCs w:val="28"/>
          <w:rtl/>
        </w:rPr>
        <w:t xml:space="preserve">الهم والغم. ک 218 - ورواه أبو سعید الدینوری فی کتاب التعبیر قال</w:t>
      </w:r>
    </w:p>
    <w:p>
      <w:pPr>
        <w:pStyle w:val="BookText"/>
      </w:pPr>
      <w:r>
        <w:rPr>
          <w:rFonts w:ascii="IRNazanin" w:hAnsi="IRNazanin" w:eastAsia="IRNazanin" w:cs="IRNazanin"/>
          <w:lang w:bidi="fa-IR"/>
          <w:color w:val="111111"/>
          <w:sz w:val="28"/>
          <w:szCs w:val="28"/>
          <w:rtl/>
        </w:rPr>
        <w:t xml:space="preserve">أخبرنا الشریف أبو القاسم جعفر بن محمد بمصر قال حدثنا حمزة بن محمد</w:t>
      </w:r>
    </w:p>
    <w:p>
      <w:pPr>
        <w:pStyle w:val="BookText"/>
      </w:pPr>
      <w:r>
        <w:rPr>
          <w:rFonts w:ascii="IRNazanin" w:hAnsi="IRNazanin" w:eastAsia="IRNazanin" w:cs="IRNazanin"/>
          <w:lang w:bidi="fa-IR"/>
          <w:color w:val="111111"/>
          <w:sz w:val="28"/>
          <w:szCs w:val="28"/>
          <w:rtl/>
        </w:rPr>
        <w:t xml:space="preserve">الکنانی قال أخبرنا أبو القاسم عیسی بن سلیمان البغدادی قال حدثنا</w:t>
      </w:r>
    </w:p>
    <w:p>
      <w:pPr>
        <w:pStyle w:val="BookText"/>
      </w:pPr>
      <w:r>
        <w:rPr>
          <w:rFonts w:ascii="IRNazanin" w:hAnsi="IRNazanin" w:eastAsia="IRNazanin" w:cs="IRNazanin"/>
          <w:lang w:bidi="fa-IR"/>
          <w:color w:val="111111"/>
          <w:sz w:val="28"/>
          <w:szCs w:val="28"/>
          <w:rtl/>
        </w:rPr>
        <w:t xml:space="preserve">موسی بن جعفر عن أبیه عن جده علیهم السلام قال قال الحسن بن علی</w:t>
      </w:r>
    </w:p>
    <w:p>
      <w:pPr>
        <w:pStyle w:val="BookText"/>
      </w:pPr>
      <w:r>
        <w:rPr>
          <w:rFonts w:ascii="IRNazanin" w:hAnsi="IRNazanin" w:eastAsia="IRNazanin" w:cs="IRNazanin"/>
          <w:lang w:bidi="fa-IR"/>
          <w:color w:val="111111"/>
          <w:sz w:val="28"/>
          <w:szCs w:val="28"/>
          <w:rtl/>
        </w:rPr>
        <w:t xml:space="preserve">علیهما السلام (وذکر مثله).</w:t>
      </w:r>
    </w:p>
    <w:p>
      <w:pPr>
        <w:pStyle w:val="BookText"/>
      </w:pPr>
      <w:r>
        <w:rPr>
          <w:rFonts w:ascii="IRNazanin" w:hAnsi="IRNazanin" w:eastAsia="IRNazanin" w:cs="IRNazanin"/>
          <w:lang w:bidi="fa-IR"/>
          <w:color w:val="111111"/>
          <w:sz w:val="28"/>
          <w:szCs w:val="28"/>
          <w:rtl/>
        </w:rPr>
        <w:t xml:space="preserve">(11) کا 473 ج 6 - (عدة من أصحابنا - معلق) عن أحمد بن أبی</w:t>
      </w:r>
    </w:p>
    <w:p>
      <w:pPr>
        <w:pStyle w:val="BookText"/>
      </w:pPr>
      <w:r>
        <w:rPr>
          <w:rFonts w:ascii="IRNazanin" w:hAnsi="IRNazanin" w:eastAsia="IRNazanin" w:cs="IRNazanin"/>
          <w:lang w:bidi="fa-IR"/>
          <w:color w:val="111111"/>
          <w:sz w:val="28"/>
          <w:szCs w:val="28"/>
          <w:rtl/>
        </w:rPr>
        <w:t xml:space="preserve">عبد الله عن أحمد بن محمد بن أبی نصر قال کنت عند أبی الحسن الرضا</w:t>
      </w:r>
    </w:p>
    <w:p>
      <w:pPr>
        <w:pStyle w:val="BookText"/>
      </w:pPr>
      <w:r>
        <w:rPr>
          <w:rFonts w:ascii="IRNazanin" w:hAnsi="IRNazanin" w:eastAsia="IRNazanin" w:cs="IRNazanin"/>
          <w:lang w:bidi="fa-IR"/>
          <w:color w:val="111111"/>
          <w:sz w:val="28"/>
          <w:szCs w:val="28"/>
          <w:rtl/>
        </w:rPr>
        <w:t xml:space="preserve">علیه السلام فأخرج الینا خاتم أبی عبد الله علیه السلام وخاتم أبی الحسن</w:t>
      </w:r>
    </w:p>
    <w:p>
      <w:pPr>
        <w:pStyle w:val="BookText"/>
      </w:pPr>
      <w:r>
        <w:rPr>
          <w:rFonts w:ascii="IRNazanin" w:hAnsi="IRNazanin" w:eastAsia="IRNazanin" w:cs="IRNazanin"/>
          <w:lang w:bidi="fa-IR"/>
          <w:color w:val="111111"/>
          <w:sz w:val="28"/>
          <w:szCs w:val="28"/>
          <w:rtl/>
        </w:rPr>
        <w:t xml:space="preserve">علیه السلام وکان علی خاتم أبی عبد الله علیه السلام أنت ثقتی فاعصمنی</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الناس ونقش خاتم أبی الحسن علیه السلام حسبی الله وفیه وردة و</w:t>
      </w:r>
    </w:p>
    <w:p>
      <w:pPr>
        <w:pStyle w:val="BookText"/>
      </w:pPr>
      <w:r>
        <w:rPr>
          <w:rFonts w:ascii="IRNazanin" w:hAnsi="IRNazanin" w:eastAsia="IRNazanin" w:cs="IRNazanin"/>
          <w:lang w:bidi="fa-IR"/>
          <w:color w:val="111111"/>
          <w:sz w:val="28"/>
          <w:szCs w:val="28"/>
          <w:rtl/>
        </w:rPr>
        <w:t xml:space="preserve">هلال فی أعلاه.</w:t>
      </w:r>
    </w:p>
    <w:p>
      <w:pPr>
        <w:pStyle w:val="BookText"/>
      </w:pPr>
      <w:r>
        <w:rPr>
          <w:rFonts w:ascii="IRNazanin" w:hAnsi="IRNazanin" w:eastAsia="IRNazanin" w:cs="IRNazanin"/>
          <w:lang w:bidi="fa-IR"/>
          <w:color w:val="111111"/>
          <w:sz w:val="28"/>
          <w:szCs w:val="28"/>
          <w:rtl/>
        </w:rPr>
        <w:t xml:space="preserve">(12) وفیه - عنهم عن أحمد بن أبی عبد الله عن عبد الله بن محمد</w:t>
      </w:r>
    </w:p>
    <w:p>
      <w:pPr>
        <w:pStyle w:val="BookText"/>
      </w:pPr>
      <w:r>
        <w:rPr>
          <w:rFonts w:ascii="IRNazanin" w:hAnsi="IRNazanin" w:eastAsia="IRNazanin" w:cs="IRNazanin"/>
          <w:lang w:bidi="fa-IR"/>
          <w:color w:val="111111"/>
          <w:sz w:val="28"/>
          <w:szCs w:val="28"/>
          <w:rtl/>
        </w:rPr>
        <w:t xml:space="preserve">النهیکی عن إبراهیم بن عبد الحمید قال مر بی معتب ومعه خاتم فقلت</w:t>
      </w:r>
    </w:p>
    <w:p>
      <w:pPr>
        <w:pStyle w:val="BookText"/>
      </w:pPr>
      <w:r>
        <w:rPr>
          <w:rFonts w:ascii="IRNazanin" w:hAnsi="IRNazanin" w:eastAsia="IRNazanin" w:cs="IRNazanin"/>
          <w:lang w:bidi="fa-IR"/>
          <w:color w:val="111111"/>
          <w:sz w:val="28"/>
          <w:szCs w:val="28"/>
          <w:rtl/>
        </w:rPr>
        <w:t xml:space="preserve">له أی شئ هذا فقال خاتم أبی عبد الله علیه السلام فاخذت لأقرأ ما فیه</w:t>
      </w:r>
    </w:p>
    <w:p>
      <w:pPr>
        <w:pStyle w:val="BookText"/>
      </w:pPr>
      <w:r>
        <w:rPr>
          <w:rFonts w:ascii="IRNazanin" w:hAnsi="IRNazanin" w:eastAsia="IRNazanin" w:cs="IRNazanin"/>
          <w:lang w:bidi="fa-IR"/>
          <w:color w:val="111111"/>
          <w:sz w:val="28"/>
          <w:szCs w:val="28"/>
          <w:rtl/>
        </w:rPr>
        <w:t xml:space="preserve">فإذا فیه اللهم أنت ثقتی فقنی شر خلقک.</w:t>
      </w:r>
    </w:p>
    <w:p>
      <w:pPr>
        <w:pStyle w:val="BookText"/>
      </w:pPr>
      <w:r>
        <w:rPr>
          <w:rFonts w:ascii="IRNazanin" w:hAnsi="IRNazanin" w:eastAsia="IRNazanin" w:cs="IRNazanin"/>
          <w:lang w:bidi="fa-IR"/>
          <w:color w:val="111111"/>
          <w:sz w:val="28"/>
          <w:szCs w:val="28"/>
          <w:rtl/>
        </w:rPr>
        <w:t xml:space="preserve">(13) وفیه - (عنهم - معلق) عن أحمد بن أبی عبد الله عن أبیه عن</w:t>
      </w:r>
    </w:p>
    <w:p>
      <w:pPr>
        <w:pStyle w:val="BookText"/>
      </w:pPr>
      <w:r>
        <w:rPr>
          <w:rFonts w:ascii="IRNazanin" w:hAnsi="IRNazanin" w:eastAsia="IRNazanin" w:cs="IRNazanin"/>
          <w:lang w:bidi="fa-IR"/>
          <w:color w:val="111111"/>
          <w:sz w:val="28"/>
          <w:szCs w:val="28"/>
          <w:rtl/>
        </w:rPr>
        <w:t xml:space="preserve">یونس بن عبد الرحمن قال سألت أبا الحسن الرضا علیه السلام عن نقش</w:t>
      </w:r>
    </w:p>
    <w:p>
      <w:pPr>
        <w:pStyle w:val="BookText"/>
      </w:pPr>
      <w:r>
        <w:rPr>
          <w:rFonts w:ascii="IRNazanin" w:hAnsi="IRNazanin" w:eastAsia="IRNazanin" w:cs="IRNazanin"/>
          <w:lang w:bidi="fa-IR"/>
          <w:color w:val="111111"/>
          <w:sz w:val="28"/>
          <w:szCs w:val="28"/>
          <w:rtl/>
        </w:rPr>
        <w:t xml:space="preserve">خاتمه وخاتم أبیه علیهما السلام قال نقش خاتمی ما شاء الله لا قوة الا بالله</w:t>
      </w:r>
    </w:p>
    <w:p>
      <w:pPr>
        <w:pStyle w:val="BookText"/>
      </w:pPr>
      <w:r>
        <w:rPr>
          <w:rFonts w:ascii="IRNazanin" w:hAnsi="IRNazanin" w:eastAsia="IRNazanin" w:cs="IRNazanin"/>
          <w:lang w:bidi="fa-IR"/>
          <w:color w:val="111111"/>
          <w:sz w:val="28"/>
          <w:szCs w:val="28"/>
          <w:rtl/>
        </w:rPr>
        <w:t xml:space="preserve">ونقش خاتم أبی حسبی الله وهو الذی کنت أتختم به.</w:t>
      </w:r>
    </w:p>
    <w:p>
      <w:pPr>
        <w:pStyle w:val="BookText"/>
      </w:pPr>
      <w:r>
        <w:rPr>
          <w:rFonts w:ascii="IRNazanin" w:hAnsi="IRNazanin" w:eastAsia="IRNazanin" w:cs="IRNazanin"/>
          <w:lang w:bidi="fa-IR"/>
          <w:color w:val="111111"/>
          <w:sz w:val="28"/>
          <w:szCs w:val="28"/>
          <w:rtl/>
        </w:rPr>
        <w:t xml:space="preserve">(14) الثواب 214 - أبی (ره) قال حدثنی أحمد بن إدریس قال</w:t>
      </w:r>
    </w:p>
    <w:p>
      <w:pPr>
        <w:pStyle w:val="BookText"/>
      </w:pPr>
      <w:r>
        <w:rPr>
          <w:rFonts w:ascii="IRNazanin" w:hAnsi="IRNazanin" w:eastAsia="IRNazanin" w:cs="IRNazanin"/>
          <w:lang w:bidi="fa-IR"/>
          <w:color w:val="111111"/>
          <w:sz w:val="28"/>
          <w:szCs w:val="28"/>
          <w:rtl/>
        </w:rPr>
        <w:t xml:space="preserve">حدثنی محمد بن أحمد قال حدثنی عمر بن علی عن عمه محمد بن عمر</w:t>
      </w:r>
    </w:p>
    <w:p>
      <w:pPr>
        <w:pStyle w:val="BookText"/>
      </w:pPr>
      <w:r>
        <w:rPr>
          <w:rFonts w:ascii="IRNazanin" w:hAnsi="IRNazanin" w:eastAsia="IRNazanin" w:cs="IRNazanin"/>
          <w:lang w:bidi="fa-IR"/>
          <w:color w:val="111111"/>
          <w:sz w:val="28"/>
          <w:szCs w:val="28"/>
          <w:rtl/>
        </w:rPr>
        <w:t xml:space="preserve">یرفعه إلی أبی عبد الله علیه السلام قال من کتب علی خاتمه ما شاء الله لا</w:t>
      </w:r>
    </w:p>
    <w:p>
      <w:pPr>
        <w:pStyle w:val="BookText"/>
      </w:pPr>
      <w:r>
        <w:rPr>
          <w:rFonts w:ascii="Amiri" w:hAnsi="Amiri" w:eastAsia="Amiri" w:cs="Amiri"/>
          <w:lang w:bidi="ar-SA"/>
          <w:color w:val="111111"/>
          <w:sz w:val="28"/>
          <w:szCs w:val="28"/>
          <w:rtl/>
        </w:rPr>
        <w:t xml:space="preserve">قوة الا بالله أستغفر الله أمن من الفقر المدقع.</w:t>
      </w:r>
    </w:p>
    <w:p>
      <w:pPr>
        <w:pStyle w:val="BookText"/>
      </w:pPr>
      <w:r>
        <w:rPr>
          <w:rFonts w:ascii="IRNazanin" w:hAnsi="IRNazanin" w:eastAsia="IRNazanin" w:cs="IRNazanin"/>
          <w:lang w:bidi="fa-IR"/>
          <w:color w:val="111111"/>
          <w:sz w:val="28"/>
          <w:szCs w:val="28"/>
          <w:rtl/>
        </w:rPr>
        <w:t xml:space="preserve">(15) جامع الاخبار 134 - عن الصادق علیه السلام أنه قال من أراد</w:t>
      </w:r>
    </w:p>
    <w:p>
      <w:pPr>
        <w:pStyle w:val="BookText"/>
      </w:pPr>
      <w:r>
        <w:rPr>
          <w:rFonts w:ascii="IRNazanin" w:hAnsi="IRNazanin" w:eastAsia="IRNazanin" w:cs="IRNazanin"/>
          <w:lang w:bidi="fa-IR"/>
          <w:color w:val="111111"/>
          <w:sz w:val="28"/>
          <w:szCs w:val="28"/>
          <w:rtl/>
        </w:rPr>
        <w:t xml:space="preserve">أن یکثر ماله وولده ویوسع رزقه علیه فلیتخذ فصا من عقیق ولینقش</w:t>
      </w:r>
    </w:p>
    <w:p>
      <w:pPr>
        <w:pStyle w:val="BookText"/>
      </w:pPr>
      <w:r>
        <w:rPr>
          <w:rFonts w:ascii="IRNazanin" w:hAnsi="IRNazanin" w:eastAsia="IRNazanin" w:cs="IRNazanin"/>
          <w:lang w:bidi="fa-IR"/>
          <w:color w:val="111111"/>
          <w:sz w:val="28"/>
          <w:szCs w:val="28"/>
          <w:rtl/>
        </w:rPr>
        <w:t xml:space="preserve">علیه (ما شاء الله لا قوة الا بالله ان ترن أنا أقل منک مالا وولدا) أو نفرا</w:t>
      </w:r>
    </w:p>
    <w:p>
      <w:pPr>
        <w:pStyle w:val="BookText"/>
      </w:pPr>
      <w:r>
        <w:rPr>
          <w:rFonts w:ascii="IRNazanin" w:hAnsi="IRNazanin" w:eastAsia="IRNazanin" w:cs="IRNazanin"/>
          <w:lang w:bidi="fa-IR"/>
          <w:color w:val="111111"/>
          <w:sz w:val="28"/>
          <w:szCs w:val="28"/>
          <w:rtl/>
        </w:rPr>
        <w:t xml:space="preserve">واستغفروا ربکم انه کان غفارا.</w:t>
      </w:r>
    </w:p>
    <w:p>
      <w:pPr>
        <w:pStyle w:val="BookText"/>
      </w:pPr>
      <w:r>
        <w:rPr>
          <w:rFonts w:ascii="IRNazanin" w:hAnsi="IRNazanin" w:eastAsia="IRNazanin" w:cs="IRNazanin"/>
          <w:lang w:bidi="fa-IR"/>
          <w:color w:val="111111"/>
          <w:sz w:val="28"/>
          <w:szCs w:val="28"/>
          <w:rtl/>
        </w:rPr>
        <w:t xml:space="preserve">(16) العیون 27 ج 2 - بالاسناد المتقدم فی باب حرمة الزکاة علی</w:t>
      </w:r>
    </w:p>
    <w:p>
      <w:pPr>
        <w:pStyle w:val="BookText"/>
      </w:pPr>
      <w:r>
        <w:rPr>
          <w:rFonts w:ascii="IRNazanin" w:hAnsi="IRNazanin" w:eastAsia="IRNazanin" w:cs="IRNazanin"/>
          <w:lang w:bidi="fa-IR"/>
          <w:color w:val="111111"/>
          <w:sz w:val="28"/>
          <w:szCs w:val="28"/>
          <w:rtl/>
        </w:rPr>
        <w:t xml:space="preserve">من انتسب إلی هاشم بأبیه عن داود بن سلیمان الفراء بأسناده عن جعفر بن</w:t>
      </w:r>
    </w:p>
    <w:p>
      <w:pPr>
        <w:pStyle w:val="BookText"/>
      </w:pPr>
      <w:r>
        <w:rPr>
          <w:rFonts w:ascii="IRNazanin" w:hAnsi="IRNazanin" w:eastAsia="IRNazanin" w:cs="IRNazanin"/>
          <w:lang w:bidi="fa-IR"/>
          <w:color w:val="111111"/>
          <w:sz w:val="28"/>
          <w:szCs w:val="28"/>
          <w:rtl/>
        </w:rPr>
        <w:t xml:space="preserve">محمد علیهما السلام قال کان علی خاتم محمد بن علی علیهما السلام</w:t>
      </w:r>
    </w:p>
    <w:p>
      <w:pPr>
        <w:pStyle w:val="BookText"/>
      </w:pPr>
      <w:r>
        <w:rPr>
          <w:rFonts w:ascii="IRNazanin" w:hAnsi="IRNazanin" w:eastAsia="IRNazanin" w:cs="IRNazanin"/>
          <w:lang w:bidi="fa-IR"/>
          <w:color w:val="111111"/>
          <w:sz w:val="28"/>
          <w:szCs w:val="28"/>
          <w:rtl/>
        </w:rPr>
        <w:t xml:space="preserve">مکتوب ظنی بالله حسن وبالنبی المؤتمن وبالوصی ذی المنن وبالحسین</w:t>
      </w:r>
    </w:p>
    <w:p>
      <w:pPr>
        <w:pStyle w:val="BookText"/>
      </w:pPr>
      <w:r>
        <w:rPr>
          <w:rFonts w:ascii="IRNazanin" w:hAnsi="IRNazanin" w:eastAsia="IRNazanin" w:cs="IRNazanin"/>
          <w:lang w:bidi="fa-IR"/>
          <w:color w:val="111111"/>
          <w:sz w:val="28"/>
          <w:szCs w:val="28"/>
          <w:rtl/>
        </w:rPr>
        <w:t xml:space="preserve">والحسن.</w:t>
      </w:r>
    </w:p>
    <w:p>
      <w:pPr>
        <w:pStyle w:val="BookText"/>
      </w:pPr>
      <w:r>
        <w:rPr>
          <w:rFonts w:ascii="IRNazanin" w:hAnsi="IRNazanin" w:eastAsia="IRNazanin" w:cs="IRNazanin"/>
          <w:lang w:bidi="fa-IR"/>
          <w:color w:val="111111"/>
          <w:sz w:val="28"/>
          <w:szCs w:val="28"/>
          <w:rtl/>
        </w:rPr>
        <w:t xml:space="preserve">(17) کا 473 ج 6 - علی بن إبراهیم عن أبیه عن علی بن معبد عن</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بن خالد عن أبی الحسن علیه السلام قال کان علی خاتم علی بن</w:t>
      </w:r>
    </w:p>
    <w:p>
      <w:pPr>
        <w:pStyle w:val="BookText"/>
      </w:pPr>
      <w:r>
        <w:rPr>
          <w:rFonts w:ascii="IRNazanin" w:hAnsi="IRNazanin" w:eastAsia="IRNazanin" w:cs="IRNazanin"/>
          <w:lang w:bidi="fa-IR"/>
          <w:color w:val="111111"/>
          <w:sz w:val="28"/>
          <w:szCs w:val="28"/>
          <w:rtl/>
        </w:rPr>
        <w:t xml:space="preserve">الحسین علیهما السلام خزی وشقی قاتل الحسین بن علی علیهما السلام.</w:t>
      </w:r>
    </w:p>
    <w:p>
      <w:pPr>
        <w:pStyle w:val="BookText"/>
      </w:pPr>
      <w:r>
        <w:rPr>
          <w:rFonts w:ascii="IRNazanin" w:hAnsi="IRNazanin" w:eastAsia="IRNazanin" w:cs="IRNazanin"/>
          <w:lang w:bidi="fa-IR"/>
          <w:color w:val="111111"/>
          <w:sz w:val="28"/>
          <w:szCs w:val="28"/>
          <w:rtl/>
        </w:rPr>
        <w:t xml:space="preserve">(18) کمال الدین 465 - حدثنا علی بن موسی بن أحمد بن إبراهیم</w:t>
      </w:r>
    </w:p>
    <w:p>
      <w:pPr>
        <w:pStyle w:val="BookText"/>
      </w:pPr>
      <w:r>
        <w:rPr>
          <w:rFonts w:ascii="IRNazanin" w:hAnsi="IRNazanin" w:eastAsia="IRNazanin" w:cs="IRNazanin"/>
          <w:lang w:bidi="fa-IR"/>
          <w:color w:val="111111"/>
          <w:sz w:val="28"/>
          <w:szCs w:val="28"/>
          <w:rtl/>
        </w:rPr>
        <w:t xml:space="preserve">بن محمد بن عبد الله بن جعفر بن محمد بن علی بن الحسین بن علی بن أبی</w:t>
      </w:r>
    </w:p>
    <w:p>
      <w:pPr>
        <w:pStyle w:val="BookText"/>
      </w:pPr>
      <w:r>
        <w:rPr>
          <w:rFonts w:ascii="IRNazanin" w:hAnsi="IRNazanin" w:eastAsia="IRNazanin" w:cs="IRNazanin"/>
          <w:lang w:bidi="fa-IR"/>
          <w:color w:val="111111"/>
          <w:sz w:val="28"/>
          <w:szCs w:val="28"/>
          <w:rtl/>
        </w:rPr>
        <w:t xml:space="preserve">طالب علیهم السلام قال وجدت فی کتاب أبی رض قال حدثنا محمد</w:t>
      </w:r>
    </w:p>
    <w:p>
      <w:pPr>
        <w:pStyle w:val="BookText"/>
      </w:pPr>
      <w:r>
        <w:rPr>
          <w:rFonts w:ascii="IRNazanin" w:hAnsi="IRNazanin" w:eastAsia="IRNazanin" w:cs="IRNazanin"/>
          <w:lang w:bidi="fa-IR"/>
          <w:color w:val="111111"/>
          <w:sz w:val="28"/>
          <w:szCs w:val="28"/>
          <w:rtl/>
        </w:rPr>
        <w:t xml:space="preserve">بن أحمد الطوال عن أبیه عن الحسن بن علی الطبری عن أبی جعفر محمد</w:t>
      </w:r>
    </w:p>
    <w:p>
      <w:pPr>
        <w:pStyle w:val="BookText"/>
      </w:pPr>
      <w:r>
        <w:rPr>
          <w:rFonts w:ascii="IRNazanin" w:hAnsi="IRNazanin" w:eastAsia="IRNazanin" w:cs="IRNazanin"/>
          <w:lang w:bidi="fa-IR"/>
          <w:color w:val="111111"/>
          <w:sz w:val="28"/>
          <w:szCs w:val="28"/>
          <w:rtl/>
        </w:rPr>
        <w:t xml:space="preserve">بن الحسن بن علی بن إبراهیم بن مهزیار قال سمعت أبی یقول سمعت</w:t>
      </w:r>
    </w:p>
    <w:p>
      <w:pPr>
        <w:pStyle w:val="BookText"/>
      </w:pPr>
      <w:r>
        <w:rPr>
          <w:rFonts w:ascii="IRNazanin" w:hAnsi="IRNazanin" w:eastAsia="IRNazanin" w:cs="IRNazanin"/>
          <w:lang w:bidi="fa-IR"/>
          <w:color w:val="111111"/>
          <w:sz w:val="28"/>
          <w:szCs w:val="28"/>
          <w:rtl/>
        </w:rPr>
        <w:t xml:space="preserve">جدی علی بن </w:t>
      </w:r>
      <w:r>
        <w:rPr>
          <w:rStyle w:val="FootnoteReference"/>
        </w:rPr>
        <w:footnoteReference w:id="732"/>
      </w:r>
      <w:r>
        <w:rPr>
          <w:rFonts w:ascii="IRNazanin" w:hAnsi="IRNazanin" w:eastAsia="IRNazanin" w:cs="IRNazanin"/>
          <w:lang w:bidi="fa-IR"/>
          <w:color w:val="111111"/>
          <w:sz w:val="28"/>
          <w:szCs w:val="28"/>
          <w:rtl/>
        </w:rPr>
        <w:t xml:space="preserve">إبراهیم بن مهزیار (فی حدیث طویل أنه قال له خادم</w:t>
      </w:r>
    </w:p>
    <w:p>
      <w:pPr>
        <w:pStyle w:val="BookText"/>
      </w:pPr>
      <w:r>
        <w:rPr>
          <w:rFonts w:ascii="IRNazanin" w:hAnsi="IRNazanin" w:eastAsia="IRNazanin" w:cs="IRNazanin"/>
          <w:lang w:bidi="fa-IR"/>
          <w:color w:val="111111"/>
          <w:sz w:val="28"/>
          <w:szCs w:val="28"/>
          <w:rtl/>
        </w:rPr>
        <w:t xml:space="preserve">الحجة علیه السلام فی المسجد الحرام) ما فعلت العلامة التی بینک وبین</w:t>
      </w:r>
    </w:p>
    <w:p>
      <w:pPr>
        <w:pStyle w:val="BookText"/>
      </w:pPr>
      <w:r>
        <w:rPr>
          <w:rFonts w:ascii="IRNazanin" w:hAnsi="IRNazanin" w:eastAsia="IRNazanin" w:cs="IRNazanin"/>
          <w:lang w:bidi="fa-IR"/>
          <w:color w:val="111111"/>
          <w:sz w:val="28"/>
          <w:szCs w:val="28"/>
          <w:rtl/>
        </w:rPr>
        <w:t xml:space="preserve">أبی محمد علیه السلام فقلت معی فقال أخرجها إلی فأخرجتها الیه خاتما</w:t>
      </w:r>
    </w:p>
    <w:p>
      <w:pPr>
        <w:pStyle w:val="BookText"/>
      </w:pPr>
      <w:r>
        <w:rPr>
          <w:rFonts w:ascii="IRNazanin" w:hAnsi="IRNazanin" w:eastAsia="IRNazanin" w:cs="IRNazanin"/>
          <w:lang w:bidi="fa-IR"/>
          <w:color w:val="111111"/>
          <w:sz w:val="28"/>
          <w:szCs w:val="28"/>
          <w:rtl/>
        </w:rPr>
        <w:t xml:space="preserve">حسنا علی فصه محمد وعلی فلما رأی ذلک بکی (ملیا ورن شجیا فأقبل</w:t>
      </w:r>
    </w:p>
    <w:p>
      <w:pPr>
        <w:pStyle w:val="BookText"/>
      </w:pPr>
      <w:r>
        <w:rPr>
          <w:rFonts w:ascii="IRNazanin" w:hAnsi="IRNazanin" w:eastAsia="IRNazanin" w:cs="IRNazanin"/>
          <w:lang w:bidi="fa-IR"/>
          <w:color w:val="111111"/>
          <w:sz w:val="28"/>
          <w:szCs w:val="28"/>
          <w:rtl/>
        </w:rPr>
        <w:t xml:space="preserve">یبکی بکاء) طویلا وهو یقول رحمک الله یا أبا محمد فلقد کنت اماما</w:t>
      </w:r>
    </w:p>
    <w:p>
      <w:pPr>
        <w:pStyle w:val="BookText"/>
      </w:pPr>
      <w:r>
        <w:rPr>
          <w:rFonts w:ascii="IRNazanin" w:hAnsi="IRNazanin" w:eastAsia="IRNazanin" w:cs="IRNazanin"/>
          <w:lang w:bidi="fa-IR"/>
          <w:color w:val="111111"/>
          <w:sz w:val="28"/>
          <w:szCs w:val="28"/>
          <w:rtl/>
        </w:rPr>
        <w:t xml:space="preserve">عادلا ابن أئمة وأبا امام أسکنک الله الفردوس الأعلی مع آبائک علیهم</w:t>
      </w:r>
    </w:p>
    <w:p>
      <w:pPr>
        <w:pStyle w:val="BookText"/>
      </w:pPr>
      <w:r>
        <w:rPr>
          <w:rFonts w:ascii="IRNazanin" w:hAnsi="IRNazanin" w:eastAsia="IRNazanin" w:cs="IRNazanin"/>
          <w:lang w:bidi="fa-IR"/>
          <w:color w:val="111111"/>
          <w:sz w:val="28"/>
          <w:szCs w:val="28"/>
          <w:rtl/>
        </w:rPr>
        <w:t xml:space="preserve">السلام. وفیه 445 - حدثنا محمد بن موسی بن المتوکل رضی الله عنه قال</w:t>
      </w:r>
    </w:p>
    <w:p>
      <w:pPr>
        <w:pStyle w:val="BookText"/>
      </w:pPr>
      <w:r>
        <w:rPr>
          <w:rFonts w:ascii="IRNazanin" w:hAnsi="IRNazanin" w:eastAsia="IRNazanin" w:cs="IRNazanin"/>
          <w:lang w:bidi="fa-IR"/>
          <w:color w:val="111111"/>
          <w:sz w:val="28"/>
          <w:szCs w:val="28"/>
          <w:rtl/>
        </w:rPr>
        <w:t xml:space="preserve">حدثنا عبد الله بن جعفر الحمیری عن إبراهیم بن مهزیار قال قدمت مدینة</w:t>
      </w:r>
    </w:p>
    <w:p>
      <w:pPr>
        <w:pStyle w:val="BookText"/>
      </w:pPr>
      <w:r>
        <w:rPr>
          <w:rFonts w:ascii="IRNazanin" w:hAnsi="IRNazanin" w:eastAsia="IRNazanin" w:cs="IRNazanin"/>
          <w:lang w:bidi="fa-IR"/>
          <w:color w:val="111111"/>
          <w:sz w:val="28"/>
          <w:szCs w:val="28"/>
          <w:rtl/>
        </w:rPr>
        <w:t xml:space="preserve">الرسول صلی الله علیه وآله فبحثت عن اخبار آل أبی محمد الحسن بن علی</w:t>
      </w:r>
    </w:p>
    <w:p>
      <w:pPr>
        <w:pStyle w:val="BookText"/>
      </w:pPr>
      <w:r>
        <w:rPr>
          <w:rFonts w:ascii="IRNazanin" w:hAnsi="IRNazanin" w:eastAsia="IRNazanin" w:cs="IRNazanin"/>
          <w:lang w:bidi="fa-IR"/>
          <w:color w:val="111111"/>
          <w:sz w:val="28"/>
          <w:szCs w:val="28"/>
          <w:rtl/>
        </w:rPr>
        <w:t xml:space="preserve">الأخیر علیهما السلام (إلی أن قال) مرحبا بک یا أبا إسحاق ما فعلت</w:t>
      </w:r>
    </w:p>
    <w:p>
      <w:pPr>
        <w:pStyle w:val="BookText"/>
      </w:pPr>
      <w:r>
        <w:rPr>
          <w:rFonts w:ascii="IRNazanin" w:hAnsi="IRNazanin" w:eastAsia="IRNazanin" w:cs="IRNazanin"/>
          <w:lang w:bidi="fa-IR"/>
          <w:color w:val="111111"/>
          <w:sz w:val="28"/>
          <w:szCs w:val="28"/>
          <w:rtl/>
        </w:rPr>
        <w:t xml:space="preserve">بالعلامة التی وشجت بینک وبین أبی محمد علیه السلام فقلت لعلک</w:t>
      </w:r>
    </w:p>
    <w:p>
      <w:pPr>
        <w:pStyle w:val="BookText"/>
      </w:pPr>
      <w:r>
        <w:rPr>
          <w:rFonts w:ascii="IRNazanin" w:hAnsi="IRNazanin" w:eastAsia="IRNazanin" w:cs="IRNazanin"/>
          <w:lang w:bidi="fa-IR"/>
          <w:color w:val="111111"/>
          <w:sz w:val="28"/>
          <w:szCs w:val="28"/>
          <w:rtl/>
        </w:rPr>
        <w:t xml:space="preserve">ترید الخاتم الذی آثرنی الله به من الطیب أبی محمد الحسن بن علی</w:t>
      </w:r>
    </w:p>
    <w:p>
      <w:pPr>
        <w:pStyle w:val="BookText"/>
      </w:pPr>
      <w:r>
        <w:rPr>
          <w:rFonts w:ascii="IRNazanin" w:hAnsi="IRNazanin" w:eastAsia="IRNazanin" w:cs="IRNazanin"/>
          <w:lang w:bidi="fa-IR"/>
          <w:color w:val="111111"/>
          <w:sz w:val="28"/>
          <w:szCs w:val="28"/>
          <w:rtl/>
        </w:rPr>
        <w:t xml:space="preserve">علیهما السلام فقال ما أردت سواه فأخرجته الیه فلما نظر الیه استعبر وقبله</w:t>
      </w:r>
    </w:p>
    <w:p>
      <w:pPr>
        <w:pStyle w:val="BookText"/>
      </w:pPr>
      <w:r>
        <w:rPr>
          <w:rFonts w:ascii="IRNazanin" w:hAnsi="IRNazanin" w:eastAsia="IRNazanin" w:cs="IRNazanin"/>
          <w:lang w:bidi="fa-IR"/>
          <w:color w:val="111111"/>
          <w:sz w:val="28"/>
          <w:szCs w:val="28"/>
          <w:rtl/>
        </w:rPr>
        <w:t xml:space="preserve">ثم قرء کتابته فکانت یا الله یا محمد یا علی ثم قال بأبی یدا (بنان خ)</w:t>
      </w:r>
    </w:p>
    <w:p>
      <w:pPr>
        <w:pStyle w:val="BookText"/>
      </w:pPr>
      <w:r>
        <w:rPr>
          <w:rFonts w:ascii="IRNazanin" w:hAnsi="IRNazanin" w:eastAsia="IRNazanin" w:cs="IRNazanin"/>
          <w:lang w:bidi="fa-IR"/>
          <w:color w:val="111111"/>
          <w:sz w:val="28"/>
          <w:szCs w:val="28"/>
          <w:rtl/>
        </w:rPr>
        <w:t xml:space="preserve">طالما جلت فیها.</w:t>
      </w:r>
    </w:p>
    <w:p>
      <w:pPr>
        <w:pStyle w:val="BookText"/>
      </w:pPr>
      <w:r>
        <w:rPr>
          <w:rFonts w:ascii="IRNazanin" w:hAnsi="IRNazanin" w:eastAsia="IRNazanin" w:cs="IRNazanin"/>
          <w:lang w:bidi="fa-IR"/>
          <w:color w:val="111111"/>
          <w:sz w:val="28"/>
          <w:szCs w:val="28"/>
          <w:rtl/>
        </w:rPr>
        <w:t xml:space="preserve">(19) ک 218 - القطب الراوندی فی لب اللباب وکان نقش خاتم</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علیه السلام علمت فاعمل.</w:t>
      </w:r>
    </w:p>
    <w:p>
      <w:pPr>
        <w:pStyle w:val="BookText"/>
      </w:pPr>
      <w:r>
        <w:rPr>
          <w:rFonts w:ascii="IRNazanin" w:hAnsi="IRNazanin" w:eastAsia="IRNazanin" w:cs="IRNazanin"/>
          <w:lang w:bidi="fa-IR"/>
          <w:color w:val="111111"/>
          <w:sz w:val="28"/>
          <w:szCs w:val="28"/>
          <w:rtl/>
        </w:rPr>
        <w:t xml:space="preserve">(20) ک 221 - أبو عبد الله محمد بن سعد فی کتاب الطبقات حدثنا</w:t>
      </w:r>
    </w:p>
    <w:p>
      <w:pPr>
        <w:pStyle w:val="BookText"/>
      </w:pPr>
      <w:r>
        <w:rPr>
          <w:rFonts w:ascii="IRNazanin" w:hAnsi="IRNazanin" w:eastAsia="IRNazanin" w:cs="IRNazanin"/>
          <w:lang w:bidi="fa-IR"/>
          <w:color w:val="111111"/>
          <w:sz w:val="28"/>
          <w:szCs w:val="28"/>
          <w:rtl/>
        </w:rPr>
        <w:t xml:space="preserve">محمد قال أخبرنا الحسن بن موسی الأشیب وعمرو بن خالد المصری</w:t>
      </w:r>
    </w:p>
    <w:p>
      <w:pPr>
        <w:pStyle w:val="BookText"/>
      </w:pPr>
      <w:r>
        <w:rPr>
          <w:rFonts w:ascii="IRNazanin" w:hAnsi="IRNazanin" w:eastAsia="IRNazanin" w:cs="IRNazanin"/>
          <w:lang w:bidi="fa-IR"/>
          <w:color w:val="111111"/>
          <w:sz w:val="28"/>
          <w:szCs w:val="28"/>
          <w:rtl/>
        </w:rPr>
        <w:t xml:space="preserve">قال أخبرنا زهیر عن جابر عن محمد بن علی علیهما السلام قال کان نقش</w:t>
      </w:r>
    </w:p>
    <w:p>
      <w:pPr>
        <w:pStyle w:val="BookText"/>
      </w:pPr>
      <w:r>
        <w:rPr>
          <w:rFonts w:ascii="IRNazanin" w:hAnsi="IRNazanin" w:eastAsia="IRNazanin" w:cs="IRNazanin"/>
          <w:lang w:bidi="fa-IR"/>
          <w:color w:val="111111"/>
          <w:sz w:val="28"/>
          <w:szCs w:val="28"/>
          <w:rtl/>
        </w:rPr>
        <w:t xml:space="preserve">خاتم علی علیه السلام الله الملک. وفیه - حدثنا محمد قال أخبرنا عبد الله</w:t>
      </w:r>
    </w:p>
    <w:p>
      <w:pPr>
        <w:pStyle w:val="BookText"/>
      </w:pPr>
      <w:r>
        <w:rPr>
          <w:rFonts w:ascii="IRNazanin" w:hAnsi="IRNazanin" w:eastAsia="IRNazanin" w:cs="IRNazanin"/>
          <w:lang w:bidi="fa-IR"/>
          <w:color w:val="111111"/>
          <w:sz w:val="28"/>
          <w:szCs w:val="28"/>
          <w:rtl/>
        </w:rPr>
        <w:t xml:space="preserve">بن موسی قال حدثنا إسرائیل عن جابر عن محمد بن علی علیهما السلام</w:t>
      </w:r>
    </w:p>
    <w:p>
      <w:pPr>
        <w:pStyle w:val="BookText"/>
      </w:pPr>
      <w:r>
        <w:rPr>
          <w:rFonts w:ascii="IRNazanin" w:hAnsi="IRNazanin" w:eastAsia="IRNazanin" w:cs="IRNazanin"/>
          <w:lang w:bidi="fa-IR"/>
          <w:color w:val="111111"/>
          <w:sz w:val="28"/>
          <w:szCs w:val="28"/>
          <w:rtl/>
        </w:rPr>
        <w:t xml:space="preserve">قال کان (وذکر مثله).</w:t>
      </w:r>
    </w:p>
    <w:p>
      <w:pPr>
        <w:pStyle w:val="BookText"/>
      </w:pPr>
      <w:r>
        <w:rPr>
          <w:rFonts w:ascii="IRNazanin" w:hAnsi="IRNazanin" w:eastAsia="IRNazanin" w:cs="IRNazanin"/>
          <w:lang w:bidi="fa-IR"/>
          <w:color w:val="111111"/>
          <w:sz w:val="28"/>
          <w:szCs w:val="28"/>
          <w:rtl/>
        </w:rPr>
        <w:t xml:space="preserve">وتقدم فی أحادیث باب (14) کراهة الاستنجاء بالیمین وبید</w:t>
      </w:r>
    </w:p>
    <w:p>
      <w:pPr>
        <w:pStyle w:val="BookText"/>
      </w:pPr>
      <w:r>
        <w:rPr>
          <w:rFonts w:ascii="IRNazanin" w:hAnsi="IRNazanin" w:eastAsia="IRNazanin" w:cs="IRNazanin"/>
          <w:lang w:bidi="fa-IR"/>
          <w:color w:val="111111"/>
          <w:sz w:val="28"/>
          <w:szCs w:val="28"/>
          <w:rtl/>
        </w:rPr>
        <w:t xml:space="preserve">فیها خاتم علیه اسم من أسماء الله ما یدل علی ذلک وفی روایة عقیل (12)</w:t>
      </w:r>
    </w:p>
    <w:p>
      <w:pPr>
        <w:pStyle w:val="BookText"/>
      </w:pPr>
      <w:r>
        <w:rPr>
          <w:rFonts w:ascii="IRNazanin" w:hAnsi="IRNazanin" w:eastAsia="IRNazanin" w:cs="IRNazanin"/>
          <w:lang w:bidi="fa-IR"/>
          <w:color w:val="111111"/>
          <w:sz w:val="28"/>
          <w:szCs w:val="28"/>
          <w:rtl/>
        </w:rPr>
        <w:t xml:space="preserve">من باب (49) التختم بالعقیق قوله علیه السلام من صاغ خاتما عقیقا</w:t>
      </w:r>
    </w:p>
    <w:p>
      <w:pPr>
        <w:pStyle w:val="BookText"/>
      </w:pPr>
      <w:r>
        <w:rPr>
          <w:rFonts w:ascii="IRNazanin" w:hAnsi="IRNazanin" w:eastAsia="IRNazanin" w:cs="IRNazanin"/>
          <w:lang w:bidi="fa-IR"/>
          <w:color w:val="111111"/>
          <w:sz w:val="28"/>
          <w:szCs w:val="28"/>
          <w:rtl/>
        </w:rPr>
        <w:t xml:space="preserve">فنقش فیه محمد نبی الله وعلی ولی الله وقاه الله میتة السوء ولم یمت</w:t>
      </w:r>
    </w:p>
    <w:p>
      <w:pPr>
        <w:pStyle w:val="BookText"/>
      </w:pPr>
      <w:r>
        <w:rPr>
          <w:rFonts w:ascii="IRNazanin" w:hAnsi="IRNazanin" w:eastAsia="IRNazanin" w:cs="IRNazanin"/>
          <w:lang w:bidi="fa-IR"/>
          <w:color w:val="111111"/>
          <w:sz w:val="28"/>
          <w:szCs w:val="28"/>
          <w:rtl/>
        </w:rPr>
        <w:t xml:space="preserve">الا علی الفطرة وفی روایة ابن سنان (2) من باب (56) تدویر الفص</w:t>
      </w:r>
    </w:p>
    <w:p>
      <w:pPr>
        <w:pStyle w:val="BookText"/>
      </w:pPr>
      <w:r>
        <w:rPr>
          <w:rFonts w:ascii="IRNazanin" w:hAnsi="IRNazanin" w:eastAsia="IRNazanin" w:cs="IRNazanin"/>
          <w:lang w:bidi="fa-IR"/>
          <w:color w:val="111111"/>
          <w:sz w:val="28"/>
          <w:szCs w:val="28"/>
          <w:rtl/>
        </w:rPr>
        <w:t xml:space="preserve">قوله علیه مکتوب سطران محمد رسول الله صلی الله علیه وآله وفی روایة</w:t>
      </w:r>
    </w:p>
    <w:p>
      <w:pPr>
        <w:pStyle w:val="BookText"/>
      </w:pPr>
      <w:r>
        <w:rPr>
          <w:rFonts w:ascii="IRNazanin" w:hAnsi="IRNazanin" w:eastAsia="IRNazanin" w:cs="IRNazanin"/>
          <w:lang w:bidi="fa-IR"/>
          <w:color w:val="111111"/>
          <w:sz w:val="28"/>
          <w:szCs w:val="28"/>
          <w:rtl/>
        </w:rPr>
        <w:t xml:space="preserve">الحسن (5) من باب (52) التختم بالفیروزج قوله دخلت علی أبی الحسن</w:t>
      </w:r>
    </w:p>
    <w:p>
      <w:pPr>
        <w:pStyle w:val="BookText"/>
      </w:pPr>
      <w:r>
        <w:rPr>
          <w:rFonts w:ascii="IRNazanin" w:hAnsi="IRNazanin" w:eastAsia="IRNazanin" w:cs="IRNazanin"/>
          <w:lang w:bidi="fa-IR"/>
          <w:color w:val="111111"/>
          <w:sz w:val="28"/>
          <w:szCs w:val="28"/>
          <w:rtl/>
        </w:rPr>
        <w:t xml:space="preserve">موسی علیه السلام وفی إصبعه خاتم فصه فیروزج نقشه الله الملک وفی</w:t>
      </w:r>
    </w:p>
    <w:p>
      <w:pPr>
        <w:pStyle w:val="BookText"/>
      </w:pPr>
      <w:r>
        <w:rPr>
          <w:rFonts w:ascii="IRNazanin" w:hAnsi="IRNazanin" w:eastAsia="IRNazanin" w:cs="IRNazanin"/>
          <w:lang w:bidi="fa-IR"/>
          <w:color w:val="111111"/>
          <w:sz w:val="28"/>
          <w:szCs w:val="28"/>
          <w:rtl/>
        </w:rPr>
        <w:t xml:space="preserve">روایة الصیمری (4) قوله علیه السلام واکتب علیه رب لا تذرنی فردا</w:t>
      </w:r>
    </w:p>
    <w:p>
      <w:pPr>
        <w:pStyle w:val="BookText"/>
      </w:pPr>
      <w:r>
        <w:rPr>
          <w:rFonts w:ascii="IRNazanin" w:hAnsi="IRNazanin" w:eastAsia="IRNazanin" w:cs="IRNazanin"/>
          <w:lang w:bidi="fa-IR"/>
          <w:color w:val="111111"/>
          <w:sz w:val="28"/>
          <w:szCs w:val="28"/>
          <w:rtl/>
        </w:rPr>
        <w:t xml:space="preserve">وأنت خیر الوارثین وفی أحادیث الباب المتقدم ما یناسب ذلک</w:t>
      </w:r>
    </w:p>
    <w:p>
      <w:pPr>
        <w:pStyle w:val="BookText"/>
      </w:pPr>
      <w:r>
        <w:rPr>
          <w:rFonts w:ascii="IRNazanin" w:hAnsi="IRNazanin" w:eastAsia="IRNazanin" w:cs="IRNazanin"/>
          <w:lang w:bidi="fa-IR"/>
          <w:color w:val="111111"/>
          <w:sz w:val="28"/>
          <w:szCs w:val="28"/>
          <w:rtl/>
        </w:rPr>
        <w:t xml:space="preserve">وفی روایة مسعدة (3) من باب (55) التختم بالفضة قوله علیه السلام</w:t>
      </w:r>
    </w:p>
    <w:p>
      <w:pPr>
        <w:pStyle w:val="BookText"/>
      </w:pPr>
      <w:r>
        <w:rPr>
          <w:rFonts w:ascii="IRNazanin" w:hAnsi="IRNazanin" w:eastAsia="IRNazanin" w:cs="IRNazanin"/>
          <w:lang w:bidi="fa-IR"/>
          <w:color w:val="111111"/>
          <w:sz w:val="28"/>
          <w:szCs w:val="28"/>
          <w:rtl/>
        </w:rPr>
        <w:t xml:space="preserve">ونقش خاتم رسول الله صلی الله علیه وآله محمد رسول الله وکان نقش</w:t>
      </w:r>
    </w:p>
    <w:p>
      <w:pPr>
        <w:pStyle w:val="BookText"/>
      </w:pPr>
      <w:r>
        <w:rPr>
          <w:rFonts w:ascii="IRNazanin" w:hAnsi="IRNazanin" w:eastAsia="IRNazanin" w:cs="IRNazanin"/>
          <w:lang w:bidi="fa-IR"/>
          <w:color w:val="111111"/>
          <w:sz w:val="28"/>
          <w:szCs w:val="28"/>
          <w:rtl/>
        </w:rPr>
        <w:t xml:space="preserve">خاتم علی علیه السلام الملک لله وکان نقش خاتم والدی رض العزة لله</w:t>
      </w:r>
    </w:p>
    <w:p>
      <w:pPr>
        <w:pStyle w:val="BookText"/>
      </w:pPr>
      <w:r>
        <w:rPr>
          <w:rFonts w:ascii="IRNazanin" w:hAnsi="IRNazanin" w:eastAsia="IRNazanin" w:cs="IRNazanin"/>
          <w:lang w:bidi="fa-IR"/>
          <w:color w:val="111111"/>
          <w:sz w:val="28"/>
          <w:szCs w:val="28"/>
          <w:rtl/>
        </w:rPr>
        <w:t xml:space="preserve">وفی روایة الجعفریات (4) وکان نقش خاتمه صلی الله علیه وآله محمد</w:t>
      </w:r>
    </w:p>
    <w:p>
      <w:pPr>
        <w:pStyle w:val="BookText"/>
      </w:pPr>
      <w:r>
        <w:rPr>
          <w:rFonts w:ascii="IRNazanin" w:hAnsi="IRNazanin" w:eastAsia="IRNazanin" w:cs="IRNazanin"/>
          <w:lang w:bidi="fa-IR"/>
          <w:color w:val="111111"/>
          <w:sz w:val="28"/>
          <w:szCs w:val="28"/>
          <w:rtl/>
        </w:rPr>
        <w:t xml:space="preserve">رسول الله.</w:t>
      </w:r>
    </w:p>
    <w:p>
      <w:pPr>
        <w:pStyle w:val="BookText"/>
      </w:pPr>
      <w:r>
        <w:rPr>
          <w:rFonts w:ascii="IRNazanin" w:hAnsi="IRNazanin" w:eastAsia="IRNazanin" w:cs="IRNazanin"/>
          <w:lang w:bidi="fa-IR"/>
          <w:color w:val="111111"/>
          <w:sz w:val="28"/>
          <w:szCs w:val="28"/>
          <w:rtl/>
        </w:rPr>
        <w:t xml:space="preserve">وفی روایة القاسم (1) من باب (12) التختم بالعقیق فی السفر من</w:t>
      </w:r>
    </w:p>
    <w:p>
      <w:pPr>
        <w:pStyle w:val="BookText"/>
      </w:pPr>
      <w:r>
        <w:rPr>
          <w:rFonts w:ascii="IRNazanin" w:hAnsi="IRNazanin" w:eastAsia="IRNazanin" w:cs="IRNazanin"/>
          <w:lang w:bidi="fa-IR"/>
          <w:color w:val="111111"/>
          <w:sz w:val="28"/>
          <w:szCs w:val="28"/>
          <w:rtl/>
        </w:rPr>
        <w:t xml:space="preserve">أبوابه قوله علیه السلام یکون معک خاتم فصه عقیق اصفر علیه ما شاء الله</w:t>
      </w:r>
    </w:p>
    <w:p>
      <w:pPr>
        <w:pStyle w:val="BookText"/>
      </w:pPr>
      <w:r>
        <w:rPr>
          <w:rFonts w:ascii="IRNazanin" w:hAnsi="IRNazanin" w:eastAsia="IRNazanin" w:cs="IRNazanin"/>
          <w:lang w:bidi="fa-IR"/>
          <w:color w:val="111111"/>
          <w:sz w:val="28"/>
          <w:szCs w:val="28"/>
          <w:rtl/>
        </w:rPr>
        <w:t xml:space="preserve">لا قوة الا بالله استغفر الله وعلی الجانب الاخر محمد وعلی وقوله (ع)</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bookmarkStart w:id="269" w:name="pg12421_118024"/>
    <w:bookmarkEnd w:id="269"/>
    <w:p>
      <w:pPr>
        <w:pStyle w:val="BookText"/>
      </w:pPr>
      <w:r>
        <w:rPr>
          <w:rFonts w:ascii="IRNazanin" w:hAnsi="IRNazanin" w:eastAsia="IRNazanin" w:cs="IRNazanin"/>
          <w:lang w:bidi="fa-IR"/>
          <w:color w:val="111111"/>
          <w:sz w:val="28"/>
          <w:szCs w:val="28"/>
          <w:rtl/>
        </w:rPr>
        <w:t xml:space="preserve">لیکن نقشه الله الملک وعلی الجانب الاخر الملک لله الواحد القهار فإنه</w:t>
      </w:r>
    </w:p>
    <w:p>
      <w:pPr>
        <w:pStyle w:val="BookText"/>
      </w:pPr>
      <w:r>
        <w:rPr>
          <w:rFonts w:ascii="IRNazanin" w:hAnsi="IRNazanin" w:eastAsia="IRNazanin" w:cs="IRNazanin"/>
          <w:lang w:bidi="fa-IR"/>
          <w:color w:val="111111"/>
          <w:sz w:val="28"/>
          <w:szCs w:val="28"/>
          <w:rtl/>
        </w:rPr>
        <w:t xml:space="preserve">خاتم أمیر المؤمنین علیه السلام.</w:t>
      </w:r>
    </w:p>
    <w:p>
      <w:pPr>
        <w:pStyle w:val="Heading3"/>
      </w:pPr>
      <w:bookmarkStart w:id="664" w:name="_Toc339"/>
      <w:r>
        <w:t>62 - باب عدم جواز تحویل الخاتم لیذکر الحاجة الا فی عدد الرکعات</w:t>
      </w:r>
      <w:bookmarkEnd w:id="664"/>
    </w:p>
    <w:p>
      <w:pPr>
        <w:pStyle w:val="BookText"/>
      </w:pPr>
      <w:r>
        <w:rPr>
          <w:rFonts w:ascii="IRNazanin" w:hAnsi="IRNazanin" w:eastAsia="IRNazanin" w:cs="IRNazanin"/>
          <w:lang w:bidi="fa-IR"/>
          <w:color w:val="111111"/>
          <w:sz w:val="28"/>
          <w:szCs w:val="28"/>
          <w:rtl/>
        </w:rPr>
        <w:t xml:space="preserve">2846 (1) المعانی 379 - حدثنا محمد بن الحسن بن أحمد بن الولید رض</w:t>
      </w:r>
    </w:p>
    <w:p>
      <w:pPr>
        <w:pStyle w:val="BookText"/>
      </w:pPr>
      <w:r>
        <w:rPr>
          <w:rFonts w:ascii="IRNazanin" w:hAnsi="IRNazanin" w:eastAsia="IRNazanin" w:cs="IRNazanin"/>
          <w:lang w:bidi="fa-IR"/>
          <w:color w:val="111111"/>
          <w:sz w:val="28"/>
          <w:szCs w:val="28"/>
          <w:rtl/>
        </w:rPr>
        <w:t xml:space="preserve">قال حدثنا محمد بن الحسن الصفار عن یعقوب بن یزید عن محمد ابن أبی</w:t>
      </w:r>
    </w:p>
    <w:p>
      <w:pPr>
        <w:pStyle w:val="BookText"/>
      </w:pPr>
      <w:r>
        <w:rPr>
          <w:rFonts w:ascii="IRNazanin" w:hAnsi="IRNazanin" w:eastAsia="IRNazanin" w:cs="IRNazanin"/>
          <w:lang w:bidi="fa-IR"/>
          <w:color w:val="111111"/>
          <w:sz w:val="28"/>
          <w:szCs w:val="28"/>
          <w:rtl/>
        </w:rPr>
        <w:t xml:space="preserve">عمیر عن عبد الحمید بن أبی العلاء قال قال أبو عبد الله علیه السلام ان</w:t>
      </w:r>
    </w:p>
    <w:p>
      <w:pPr>
        <w:pStyle w:val="BookText"/>
      </w:pPr>
      <w:r>
        <w:rPr>
          <w:rFonts w:ascii="IRNazanin" w:hAnsi="IRNazanin" w:eastAsia="IRNazanin" w:cs="IRNazanin"/>
          <w:lang w:bidi="fa-IR"/>
          <w:color w:val="111111"/>
          <w:sz w:val="28"/>
          <w:szCs w:val="28"/>
          <w:rtl/>
        </w:rPr>
        <w:t xml:space="preserve">الشرک أخفی من دبیب النمل وقال منه تحویل الخاتم لیذکر الحاجة</w:t>
      </w:r>
    </w:p>
    <w:p>
      <w:pPr>
        <w:pStyle w:val="BookText"/>
      </w:pPr>
      <w:r>
        <w:rPr>
          <w:rFonts w:ascii="IRNazanin" w:hAnsi="IRNazanin" w:eastAsia="IRNazanin" w:cs="IRNazanin"/>
          <w:lang w:bidi="fa-IR"/>
          <w:color w:val="111111"/>
          <w:sz w:val="28"/>
          <w:szCs w:val="28"/>
          <w:rtl/>
        </w:rPr>
        <w:t xml:space="preserve">وشبه هذا.</w:t>
      </w:r>
    </w:p>
    <w:p>
      <w:pPr>
        <w:pStyle w:val="BookText"/>
      </w:pPr>
      <w:r>
        <w:rPr>
          <w:rFonts w:ascii="IRNazanin" w:hAnsi="IRNazanin" w:eastAsia="IRNazanin" w:cs="IRNazanin"/>
          <w:lang w:bidi="fa-IR"/>
          <w:color w:val="111111"/>
          <w:sz w:val="28"/>
          <w:szCs w:val="28"/>
          <w:rtl/>
        </w:rPr>
        <w:t xml:space="preserve">وتقدم فی أحادیث باب (33) احصاء الصلاة بالحصی وتحویل</w:t>
      </w:r>
    </w:p>
    <w:p>
      <w:pPr>
        <w:pStyle w:val="BookText"/>
      </w:pPr>
      <w:r>
        <w:rPr>
          <w:rFonts w:ascii="IRNazanin" w:hAnsi="IRNazanin" w:eastAsia="IRNazanin" w:cs="IRNazanin"/>
          <w:lang w:bidi="fa-IR"/>
          <w:color w:val="111111"/>
          <w:sz w:val="28"/>
          <w:szCs w:val="28"/>
          <w:rtl/>
        </w:rPr>
        <w:t xml:space="preserve">الخاتم من أبواب الخلل ما یدل علی ذلک.</w:t>
      </w:r>
    </w:p>
    <w:p>
      <w:pPr>
        <w:pStyle w:val="Heading3"/>
      </w:pPr>
      <w:bookmarkStart w:id="665" w:name="_Toc340"/>
      <w:r>
        <w:t>63 - باب جواز تحلیة النساء والصبیان قبل البلوغ بالذهب والفضة</w:t>
      </w:r>
      <w:bookmarkEnd w:id="665"/>
    </w:p>
    <w:p>
      <w:pPr>
        <w:pStyle w:val="BookText"/>
      </w:pPr>
      <w:r>
        <w:rPr>
          <w:rFonts w:ascii="IRNazanin" w:hAnsi="IRNazanin" w:eastAsia="IRNazanin" w:cs="IRNazanin"/>
          <w:lang w:bidi="fa-IR"/>
          <w:color w:val="111111"/>
          <w:sz w:val="28"/>
          <w:szCs w:val="28"/>
          <w:rtl/>
        </w:rPr>
        <w:t xml:space="preserve">2847 (1) کا 475 ج 6 - أبو علی الأشعری عن محمد بن عبد الجبار</w:t>
      </w:r>
    </w:p>
    <w:p>
      <w:pPr>
        <w:pStyle w:val="BookText"/>
      </w:pPr>
      <w:r>
        <w:rPr>
          <w:rFonts w:ascii="IRNazanin" w:hAnsi="IRNazanin" w:eastAsia="IRNazanin" w:cs="IRNazanin"/>
          <w:lang w:bidi="fa-IR"/>
          <w:color w:val="111111"/>
          <w:sz w:val="28"/>
          <w:szCs w:val="28"/>
          <w:rtl/>
        </w:rPr>
        <w:t xml:space="preserve">عن محمد بن إسماعیل عن علی بن النعمان عن أبی الصباح قال سألت</w:t>
      </w:r>
    </w:p>
    <w:p>
      <w:pPr>
        <w:pStyle w:val="BookText"/>
      </w:pPr>
      <w:r>
        <w:rPr>
          <w:rFonts w:ascii="IRNazanin" w:hAnsi="IRNazanin" w:eastAsia="IRNazanin" w:cs="IRNazanin"/>
          <w:lang w:bidi="fa-IR"/>
          <w:color w:val="111111"/>
          <w:sz w:val="28"/>
          <w:szCs w:val="28"/>
          <w:rtl/>
        </w:rPr>
        <w:t xml:space="preserve">أبا عبد الله علیه السلام عن الذهب یحلی به الصبیان فقال کان علی بن</w:t>
      </w:r>
    </w:p>
    <w:p>
      <w:pPr>
        <w:pStyle w:val="BookText"/>
      </w:pPr>
      <w:r>
        <w:rPr>
          <w:rFonts w:ascii="IRNazanin" w:hAnsi="IRNazanin" w:eastAsia="IRNazanin" w:cs="IRNazanin"/>
          <w:lang w:bidi="fa-IR"/>
          <w:color w:val="111111"/>
          <w:sz w:val="28"/>
          <w:szCs w:val="28"/>
          <w:rtl/>
        </w:rPr>
        <w:t xml:space="preserve">الحسین علیهما السلام یحلی ولده ونساءه بالذهب والفضة.</w:t>
      </w:r>
    </w:p>
    <w:p>
      <w:pPr>
        <w:pStyle w:val="BookText"/>
      </w:pPr>
      <w:r>
        <w:rPr>
          <w:rFonts w:ascii="IRNazanin" w:hAnsi="IRNazanin" w:eastAsia="IRNazanin" w:cs="IRNazanin"/>
          <w:lang w:bidi="fa-IR"/>
          <w:color w:val="111111"/>
          <w:sz w:val="28"/>
          <w:szCs w:val="28"/>
          <w:rtl/>
        </w:rPr>
        <w:t xml:space="preserve">(2) وفیه - عدة من أصحابنا عن أحمد بن محمد عن الوشاء وأحمد</w:t>
      </w:r>
    </w:p>
    <w:p>
      <w:pPr>
        <w:pStyle w:val="BookText"/>
      </w:pPr>
      <w:r>
        <w:rPr>
          <w:rFonts w:ascii="IRNazanin" w:hAnsi="IRNazanin" w:eastAsia="IRNazanin" w:cs="IRNazanin"/>
          <w:lang w:bidi="fa-IR"/>
          <w:color w:val="111111"/>
          <w:sz w:val="28"/>
          <w:szCs w:val="28"/>
          <w:rtl/>
        </w:rPr>
        <w:t xml:space="preserve">بن محمد ابن أبی نصر جمیعا عن داود بن سرحان قال سألت أبا عبد الله</w:t>
      </w:r>
    </w:p>
    <w:p>
      <w:pPr>
        <w:pStyle w:val="BookText"/>
      </w:pPr>
      <w:r>
        <w:rPr>
          <w:rFonts w:ascii="IRNazanin" w:hAnsi="IRNazanin" w:eastAsia="IRNazanin" w:cs="IRNazanin"/>
          <w:lang w:bidi="fa-IR"/>
          <w:color w:val="111111"/>
          <w:sz w:val="28"/>
          <w:szCs w:val="28"/>
          <w:rtl/>
        </w:rPr>
        <w:t xml:space="preserve">علیه السلام عن الذهب یحلی به الصبیان فقال إنه کان أبی لیحلی (وذکر</w:t>
      </w:r>
    </w:p>
    <w:p>
      <w:pPr>
        <w:pStyle w:val="BookText"/>
      </w:pPr>
      <w:r>
        <w:rPr>
          <w:rFonts w:ascii="IRNazanin" w:hAnsi="IRNazanin" w:eastAsia="IRNazanin" w:cs="IRNazanin"/>
          <w:lang w:bidi="fa-IR"/>
          <w:color w:val="111111"/>
          <w:sz w:val="28"/>
          <w:szCs w:val="28"/>
          <w:rtl/>
        </w:rPr>
        <w:t xml:space="preserve">مثله) وزاد فلا بأس به. الدعائم 163 ج 2 - عن جعفر بن محمد علیهما</w:t>
      </w:r>
    </w:p>
    <w:p>
      <w:pPr>
        <w:pStyle w:val="BookText"/>
      </w:pPr>
      <w:r>
        <w:rPr>
          <w:rFonts w:ascii="IRNazanin" w:hAnsi="IRNazanin" w:eastAsia="IRNazanin" w:cs="IRNazanin"/>
          <w:lang w:bidi="fa-IR"/>
          <w:color w:val="111111"/>
          <w:sz w:val="28"/>
          <w:szCs w:val="28"/>
          <w:rtl/>
        </w:rPr>
        <w:t xml:space="preserve">السلام نحوه.</w:t>
      </w:r>
    </w:p>
    <w:p>
      <w:pPr>
        <w:pStyle w:val="BookText"/>
      </w:pPr>
      <w:r>
        <w:rPr>
          <w:rFonts w:ascii="IRNazanin" w:hAnsi="IRNazanin" w:eastAsia="IRNazanin" w:cs="IRNazanin"/>
          <w:lang w:bidi="fa-IR"/>
          <w:color w:val="111111"/>
          <w:sz w:val="28"/>
          <w:szCs w:val="28"/>
          <w:rtl/>
        </w:rPr>
        <w:t xml:space="preserve">(3) وفیه عن أبی جعفر محمد بن علی علیهما السلام أنه سئل عن</w:t>
      </w:r>
    </w:p>
    <w:p>
      <w:pPr>
        <w:pStyle w:val="BookText"/>
      </w:pPr>
      <w:r>
        <w:rPr>
          <w:rFonts w:ascii="IRNazanin" w:hAnsi="IRNazanin" w:eastAsia="IRNazanin" w:cs="IRNazanin"/>
          <w:lang w:bidi="fa-IR"/>
          <w:color w:val="111111"/>
          <w:sz w:val="28"/>
          <w:szCs w:val="28"/>
          <w:rtl/>
        </w:rPr>
        <w:t xml:space="preserve">حلی الذهب للنساء قال لا بأس به انما یکره للرجال.</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bookmarkStart w:id="270" w:name="pg12421_118025"/>
    <w:bookmarkEnd w:id="270"/>
    <w:p>
      <w:pPr>
        <w:pStyle w:val="BookText"/>
      </w:pPr>
      <w:r>
        <w:rPr>
          <w:rFonts w:ascii="IRNazanin" w:hAnsi="IRNazanin" w:eastAsia="IRNazanin" w:cs="IRNazanin"/>
          <w:lang w:bidi="fa-IR"/>
          <w:color w:val="111111"/>
          <w:sz w:val="28"/>
          <w:szCs w:val="28"/>
          <w:rtl/>
        </w:rPr>
        <w:t xml:space="preserve">(4) کا 475 ج 6 - محمد بن یحیی عن أحمد بن محمد عن علی بن</w:t>
      </w:r>
    </w:p>
    <w:p>
      <w:pPr>
        <w:pStyle w:val="BookText"/>
      </w:pPr>
      <w:r>
        <w:rPr>
          <w:rFonts w:ascii="IRNazanin" w:hAnsi="IRNazanin" w:eastAsia="IRNazanin" w:cs="IRNazanin"/>
          <w:lang w:bidi="fa-IR"/>
          <w:color w:val="111111"/>
          <w:sz w:val="28"/>
          <w:szCs w:val="28"/>
          <w:rtl/>
        </w:rPr>
        <w:t xml:space="preserve">الحکم عن العلاء عن محمد بن مسلم قال سألت أبا عبد الله علیه السلام عن</w:t>
      </w:r>
    </w:p>
    <w:p>
      <w:pPr>
        <w:pStyle w:val="BookText"/>
      </w:pPr>
      <w:r>
        <w:rPr>
          <w:rFonts w:ascii="IRNazanin" w:hAnsi="IRNazanin" w:eastAsia="IRNazanin" w:cs="IRNazanin"/>
          <w:lang w:bidi="fa-IR"/>
          <w:color w:val="111111"/>
          <w:sz w:val="28"/>
          <w:szCs w:val="28"/>
          <w:rtl/>
        </w:rPr>
        <w:t xml:space="preserve">حلیة النساء بالذهب والفضة فقال لا بأس.</w:t>
      </w:r>
    </w:p>
    <w:p>
      <w:pPr>
        <w:pStyle w:val="BookText"/>
      </w:pPr>
      <w:r>
        <w:rPr>
          <w:rFonts w:ascii="IRNazanin" w:hAnsi="IRNazanin" w:eastAsia="IRNazanin" w:cs="IRNazanin"/>
          <w:lang w:bidi="fa-IR"/>
          <w:color w:val="111111"/>
          <w:sz w:val="28"/>
          <w:szCs w:val="28"/>
          <w:rtl/>
        </w:rPr>
        <w:t xml:space="preserve">(5) وفیه - حمید بن زیاد عن الحسن بن محمد بن سماعة عن غیر</w:t>
      </w:r>
    </w:p>
    <w:p>
      <w:pPr>
        <w:pStyle w:val="BookText"/>
      </w:pPr>
      <w:r>
        <w:rPr>
          <w:rFonts w:ascii="IRNazanin" w:hAnsi="IRNazanin" w:eastAsia="IRNazanin" w:cs="IRNazanin"/>
          <w:lang w:bidi="fa-IR"/>
          <w:color w:val="111111"/>
          <w:sz w:val="28"/>
          <w:szCs w:val="28"/>
          <w:rtl/>
        </w:rPr>
        <w:t xml:space="preserve">واحد عن أبان عن محمد بن مسلم عن أبی جعفر علیه السلام قال لم تزل</w:t>
      </w:r>
    </w:p>
    <w:p>
      <w:pPr>
        <w:pStyle w:val="BookText"/>
      </w:pPr>
      <w:r>
        <w:rPr>
          <w:rFonts w:ascii="IRNazanin" w:hAnsi="IRNazanin" w:eastAsia="IRNazanin" w:cs="IRNazanin"/>
          <w:lang w:bidi="fa-IR"/>
          <w:color w:val="111111"/>
          <w:sz w:val="28"/>
          <w:szCs w:val="28"/>
          <w:rtl/>
        </w:rPr>
        <w:t xml:space="preserve">النساء یلبسن الحلی محمد بن یحیی عن عبد الله بن محمد عن ابان عن</w:t>
      </w:r>
    </w:p>
    <w:p>
      <w:pPr>
        <w:pStyle w:val="BookText"/>
      </w:pPr>
      <w:r>
        <w:rPr>
          <w:rFonts w:ascii="IRNazanin" w:hAnsi="IRNazanin" w:eastAsia="IRNazanin" w:cs="IRNazanin"/>
          <w:lang w:bidi="fa-IR"/>
          <w:color w:val="111111"/>
          <w:sz w:val="28"/>
          <w:szCs w:val="28"/>
          <w:rtl/>
        </w:rPr>
        <w:t xml:space="preserve">محمد بن مسلم عن أبی جعفر علیه السلام (مثله).</w:t>
      </w:r>
    </w:p>
    <w:p>
      <w:pPr>
        <w:pStyle w:val="BookText"/>
      </w:pPr>
      <w:r>
        <w:rPr>
          <w:rFonts w:ascii="IRNazanin" w:hAnsi="IRNazanin" w:eastAsia="IRNazanin" w:cs="IRNazanin"/>
          <w:lang w:bidi="fa-IR"/>
          <w:color w:val="111111"/>
          <w:sz w:val="28"/>
          <w:szCs w:val="28"/>
          <w:rtl/>
        </w:rPr>
        <w:t xml:space="preserve">(6) السرائر 491 - ومن ذلک ما استطرفناه من روایة أبی القاسم</w:t>
      </w:r>
    </w:p>
    <w:p>
      <w:pPr>
        <w:pStyle w:val="BookText"/>
      </w:pPr>
      <w:r>
        <w:rPr>
          <w:rFonts w:ascii="IRNazanin" w:hAnsi="IRNazanin" w:eastAsia="IRNazanin" w:cs="IRNazanin"/>
          <w:lang w:bidi="fa-IR"/>
          <w:color w:val="111111"/>
          <w:sz w:val="28"/>
          <w:szCs w:val="28"/>
          <w:rtl/>
        </w:rPr>
        <w:t xml:space="preserve">بن قولویه روی عن أبی بصیر عن أبی عبد الله قال سألته عن الرجل یحلی</w:t>
      </w:r>
    </w:p>
    <w:p>
      <w:pPr>
        <w:pStyle w:val="BookText"/>
      </w:pPr>
      <w:r>
        <w:rPr>
          <w:rFonts w:ascii="IRNazanin" w:hAnsi="IRNazanin" w:eastAsia="IRNazanin" w:cs="IRNazanin"/>
          <w:lang w:bidi="fa-IR"/>
          <w:color w:val="111111"/>
          <w:sz w:val="28"/>
          <w:szCs w:val="28"/>
          <w:rtl/>
        </w:rPr>
        <w:t xml:space="preserve">أهله بالذهب قال نعم النساء والجوار فاما الغلمان فلا.</w:t>
      </w:r>
    </w:p>
    <w:p>
      <w:pPr>
        <w:pStyle w:val="BookText"/>
      </w:pPr>
      <w:r>
        <w:rPr>
          <w:rFonts w:ascii="IRNazanin" w:hAnsi="IRNazanin" w:eastAsia="IRNazanin" w:cs="IRNazanin"/>
          <w:lang w:bidi="fa-IR"/>
          <w:color w:val="111111"/>
          <w:sz w:val="28"/>
          <w:szCs w:val="28"/>
          <w:rtl/>
        </w:rPr>
        <w:t xml:space="preserve">(7) المناقب 97 ج 2 - علی ابن أبی عمران قال خرج ابن للحسن</w:t>
      </w:r>
    </w:p>
    <w:p>
      <w:pPr>
        <w:pStyle w:val="BookText"/>
      </w:pPr>
      <w:r>
        <w:rPr>
          <w:rFonts w:ascii="IRNazanin" w:hAnsi="IRNazanin" w:eastAsia="IRNazanin" w:cs="IRNazanin"/>
          <w:lang w:bidi="fa-IR"/>
          <w:color w:val="111111"/>
          <w:sz w:val="28"/>
          <w:szCs w:val="28"/>
          <w:rtl/>
        </w:rPr>
        <w:t xml:space="preserve">بن علی علیهما السلام وعلی فی الرحبة وعلیه قمیص خز وطوق من</w:t>
      </w:r>
    </w:p>
    <w:p>
      <w:pPr>
        <w:pStyle w:val="BookText"/>
      </w:pPr>
      <w:r>
        <w:rPr>
          <w:rFonts w:ascii="IRNazanin" w:hAnsi="IRNazanin" w:eastAsia="IRNazanin" w:cs="IRNazanin"/>
          <w:lang w:bidi="fa-IR"/>
          <w:color w:val="111111"/>
          <w:sz w:val="28"/>
          <w:szCs w:val="28"/>
          <w:rtl/>
        </w:rPr>
        <w:t xml:space="preserve">ذهب فقال علیه السلام ابنی هذا قالوا نعم قال فدعاه فشقه علیه وأخذ</w:t>
      </w:r>
    </w:p>
    <w:p>
      <w:pPr>
        <w:pStyle w:val="BookText"/>
      </w:pPr>
      <w:r>
        <w:rPr>
          <w:rFonts w:ascii="IRNazanin" w:hAnsi="IRNazanin" w:eastAsia="IRNazanin" w:cs="IRNazanin"/>
          <w:lang w:bidi="fa-IR"/>
          <w:color w:val="111111"/>
          <w:sz w:val="28"/>
          <w:szCs w:val="28"/>
          <w:rtl/>
        </w:rPr>
        <w:t xml:space="preserve">الطوق منه فجعله قطعا قطعا.</w:t>
      </w:r>
    </w:p>
    <w:p>
      <w:pPr>
        <w:pStyle w:val="BookText"/>
      </w:pPr>
      <w:r>
        <w:rPr>
          <w:rFonts w:ascii="IRNazanin" w:hAnsi="IRNazanin" w:eastAsia="IRNazanin" w:cs="IRNazanin"/>
          <w:lang w:bidi="fa-IR"/>
          <w:color w:val="111111"/>
          <w:sz w:val="28"/>
          <w:szCs w:val="28"/>
          <w:rtl/>
        </w:rPr>
        <w:t xml:space="preserve">وتقدم فی أحادیث باب (8) حرمة لبس الذهب والصلاة فیه للرجال</w:t>
      </w:r>
    </w:p>
    <w:p>
      <w:pPr>
        <w:pStyle w:val="BookText"/>
      </w:pPr>
      <w:r>
        <w:rPr>
          <w:rFonts w:ascii="IRNazanin" w:hAnsi="IRNazanin" w:eastAsia="IRNazanin" w:cs="IRNazanin"/>
          <w:lang w:bidi="fa-IR"/>
          <w:color w:val="111111"/>
          <w:sz w:val="28"/>
          <w:szCs w:val="28"/>
          <w:rtl/>
        </w:rPr>
        <w:t xml:space="preserve">من أبواب لباس المصلی ما یناسب الباب</w:t>
      </w:r>
    </w:p>
    <w:p>
      <w:pPr>
        <w:pStyle w:val="Heading3"/>
      </w:pPr>
      <w:bookmarkStart w:id="666" w:name="_Toc341"/>
      <w:r>
        <w:t>64 - باب جواز تحلیة السیف والمصحف بالذهب والفضة</w:t>
      </w:r>
      <w:bookmarkEnd w:id="666"/>
    </w:p>
    <w:p>
      <w:pPr>
        <w:pStyle w:val="BookText"/>
      </w:pPr>
      <w:r>
        <w:rPr>
          <w:rFonts w:ascii="IRNazanin" w:hAnsi="IRNazanin" w:eastAsia="IRNazanin" w:cs="IRNazanin"/>
          <w:lang w:bidi="fa-IR"/>
          <w:color w:val="111111"/>
          <w:sz w:val="28"/>
          <w:szCs w:val="28"/>
          <w:rtl/>
        </w:rPr>
        <w:t xml:space="preserve">2854 (1) کا 475 ج 6 -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کان نعل سیف رسول الله صلی الله</w:t>
      </w:r>
    </w:p>
    <w:p>
      <w:pPr>
        <w:pStyle w:val="BookText"/>
      </w:pPr>
      <w:r>
        <w:rPr>
          <w:rFonts w:ascii="IRNazanin" w:hAnsi="IRNazanin" w:eastAsia="IRNazanin" w:cs="IRNazanin"/>
          <w:lang w:bidi="fa-IR"/>
          <w:color w:val="111111"/>
          <w:sz w:val="28"/>
          <w:szCs w:val="28"/>
          <w:rtl/>
        </w:rPr>
        <w:t xml:space="preserve">علیه وآله وقائمته فضة وکان بین ذلک حلق من فضة ولبست درع</w:t>
      </w:r>
    </w:p>
    <w:p>
      <w:pPr>
        <w:pStyle w:val="BookText"/>
      </w:pPr>
      <w:r>
        <w:rPr>
          <w:rFonts w:ascii="IRNazanin" w:hAnsi="IRNazanin" w:eastAsia="IRNazanin" w:cs="IRNazanin"/>
          <w:lang w:bidi="fa-IR"/>
          <w:color w:val="111111"/>
          <w:sz w:val="28"/>
          <w:szCs w:val="28"/>
          <w:rtl/>
        </w:rPr>
        <w:t xml:space="preserve">رسول الله صلی الله علیه وآله فکنت أسحبها وفیها ثلاث حلقات فضة من</w:t>
      </w:r>
    </w:p>
    <w:p>
      <w:pPr>
        <w:pStyle w:val="BookText"/>
      </w:pPr>
      <w:r>
        <w:rPr>
          <w:rFonts w:ascii="IRNazanin" w:hAnsi="IRNazanin" w:eastAsia="IRNazanin" w:cs="IRNazanin"/>
          <w:lang w:bidi="fa-IR"/>
          <w:color w:val="111111"/>
          <w:sz w:val="28"/>
          <w:szCs w:val="28"/>
          <w:rtl/>
        </w:rPr>
        <w:t xml:space="preserve">بین یدیها وثنتان من خلفها. الجعفریات 185 - بإسناده عن علی علیه</w:t>
      </w:r>
    </w:p>
    <w:p>
      <w:pPr>
        <w:pStyle w:val="BookText"/>
      </w:pPr>
      <w:r>
        <w:rPr>
          <w:rFonts w:ascii="IRNazanin" w:hAnsi="IRNazanin" w:eastAsia="IRNazanin" w:cs="IRNazanin"/>
          <w:lang w:bidi="fa-IR"/>
          <w:color w:val="111111"/>
          <w:sz w:val="28"/>
          <w:szCs w:val="28"/>
          <w:rtl/>
        </w:rPr>
        <w:t xml:space="preserve">السلام قال کان نعل (وذکر نحوه) إلی قوله من فضة.</w:t>
      </w:r>
    </w:p>
    <w:p>
      <w:pPr>
        <w:pStyle w:val="BookText"/>
      </w:pPr>
      <w:r>
        <w:rPr>
          <w:rFonts w:ascii="IRNazanin" w:hAnsi="IRNazanin" w:eastAsia="IRNazanin" w:cs="IRNazanin"/>
          <w:lang w:bidi="fa-IR"/>
          <w:color w:val="111111"/>
          <w:sz w:val="28"/>
          <w:szCs w:val="28"/>
          <w:rtl/>
        </w:rPr>
        <w:t xml:space="preserve">(2) الدعائم 164 ج 2 - عن علی علیه السلام أنه قال کان خاتم</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وآله من فضة ونعل سیفه من فضة.</w:t>
      </w:r>
    </w:p>
    <w:p>
      <w:pPr>
        <w:pStyle w:val="BookText"/>
      </w:pPr>
      <w:r>
        <w:rPr>
          <w:rFonts w:ascii="IRNazanin" w:hAnsi="IRNazanin" w:eastAsia="IRNazanin" w:cs="IRNazanin"/>
          <w:lang w:bidi="fa-IR"/>
          <w:color w:val="111111"/>
          <w:sz w:val="28"/>
          <w:szCs w:val="28"/>
          <w:rtl/>
        </w:rPr>
        <w:t xml:space="preserve">(3) کا 475 ج 6 - الحسین بن محمد عن معلی بن محمد عن</w:t>
      </w:r>
    </w:p>
    <w:p>
      <w:pPr>
        <w:pStyle w:val="BookText"/>
      </w:pPr>
      <w:r>
        <w:rPr>
          <w:rFonts w:ascii="IRNazanin" w:hAnsi="IRNazanin" w:eastAsia="IRNazanin" w:cs="IRNazanin"/>
          <w:lang w:bidi="fa-IR"/>
          <w:color w:val="111111"/>
          <w:sz w:val="28"/>
          <w:szCs w:val="28"/>
          <w:rtl/>
        </w:rPr>
        <w:t xml:space="preserve">الوشاء عن المثنی عن حاتم بن إسماعیل عن أبی عبد الله علیه السلام أن</w:t>
      </w:r>
    </w:p>
    <w:p>
      <w:pPr>
        <w:pStyle w:val="BookText"/>
      </w:pPr>
      <w:r>
        <w:rPr>
          <w:rFonts w:ascii="IRNazanin" w:hAnsi="IRNazanin" w:eastAsia="IRNazanin" w:cs="IRNazanin"/>
          <w:lang w:bidi="fa-IR"/>
          <w:color w:val="111111"/>
          <w:sz w:val="28"/>
          <w:szCs w:val="28"/>
          <w:rtl/>
        </w:rPr>
        <w:t xml:space="preserve">حلیة سیف رسول الله صلی الله علیه وآله کانت فضة کلها قائمته وقباعه.</w:t>
      </w:r>
    </w:p>
    <w:p>
      <w:pPr>
        <w:pStyle w:val="BookText"/>
      </w:pPr>
      <w:r>
        <w:rPr>
          <w:rFonts w:ascii="IRNazanin" w:hAnsi="IRNazanin" w:eastAsia="IRNazanin" w:cs="IRNazanin"/>
          <w:lang w:bidi="fa-IR"/>
          <w:color w:val="111111"/>
          <w:sz w:val="28"/>
          <w:szCs w:val="28"/>
          <w:rtl/>
        </w:rPr>
        <w:t xml:space="preserve">(4) کا 234 ج 1 - أحمد بن محمد ومحمد بن یحیی عن محمد بن</w:t>
      </w:r>
    </w:p>
    <w:p>
      <w:pPr>
        <w:pStyle w:val="BookText"/>
      </w:pPr>
      <w:r>
        <w:rPr>
          <w:rFonts w:ascii="IRNazanin" w:hAnsi="IRNazanin" w:eastAsia="IRNazanin" w:cs="IRNazanin"/>
          <w:lang w:bidi="fa-IR"/>
          <w:color w:val="111111"/>
          <w:sz w:val="28"/>
          <w:szCs w:val="28"/>
          <w:rtl/>
        </w:rPr>
        <w:t xml:space="preserve">الحسن عن محمد بن عیسی عن أحمد بن أبی عبد الله عن أبی الحسن الرضا</w:t>
      </w:r>
    </w:p>
    <w:p>
      <w:pPr>
        <w:pStyle w:val="BookText"/>
      </w:pPr>
      <w:r>
        <w:rPr>
          <w:rFonts w:ascii="IRNazanin" w:hAnsi="IRNazanin" w:eastAsia="IRNazanin" w:cs="IRNazanin"/>
          <w:lang w:bidi="fa-IR"/>
          <w:color w:val="111111"/>
          <w:sz w:val="28"/>
          <w:szCs w:val="28"/>
          <w:rtl/>
        </w:rPr>
        <w:t xml:space="preserve">علیه السلام قال سألته عن ذی الفقار سیف رسول الله صلی الله علیه وآله</w:t>
      </w:r>
    </w:p>
    <w:p>
      <w:pPr>
        <w:pStyle w:val="BookText"/>
      </w:pPr>
      <w:r>
        <w:rPr>
          <w:rFonts w:ascii="IRNazanin" w:hAnsi="IRNazanin" w:eastAsia="IRNazanin" w:cs="IRNazanin"/>
          <w:lang w:bidi="fa-IR"/>
          <w:color w:val="111111"/>
          <w:sz w:val="28"/>
          <w:szCs w:val="28"/>
          <w:rtl/>
        </w:rPr>
        <w:t xml:space="preserve">من أین هو قال هبط به جبرئیل علیه السلام من السماء وکانت حلیته من</w:t>
      </w:r>
    </w:p>
    <w:p>
      <w:pPr>
        <w:pStyle w:val="BookText"/>
      </w:pPr>
      <w:r>
        <w:rPr>
          <w:rFonts w:ascii="IRNazanin" w:hAnsi="IRNazanin" w:eastAsia="IRNazanin" w:cs="IRNazanin"/>
          <w:lang w:bidi="fa-IR"/>
          <w:color w:val="111111"/>
          <w:sz w:val="28"/>
          <w:szCs w:val="28"/>
          <w:rtl/>
        </w:rPr>
        <w:t xml:space="preserve">فضة وهو عندی. أمالی الصدوق 238 - العیون 50 ج 2 - حدثنا محمد</w:t>
      </w:r>
    </w:p>
    <w:p>
      <w:pPr>
        <w:pStyle w:val="BookText"/>
      </w:pPr>
      <w:r>
        <w:rPr>
          <w:rFonts w:ascii="IRNazanin" w:hAnsi="IRNazanin" w:eastAsia="IRNazanin" w:cs="IRNazanin"/>
          <w:lang w:bidi="fa-IR"/>
          <w:color w:val="111111"/>
          <w:sz w:val="28"/>
          <w:szCs w:val="28"/>
          <w:rtl/>
        </w:rPr>
        <w:t xml:space="preserve">بن موسی بن المتوکل قال حدثنا محمد بن یحیی العطار قال حدثنی</w:t>
      </w:r>
    </w:p>
    <w:p>
      <w:pPr>
        <w:pStyle w:val="BookText"/>
      </w:pPr>
      <w:r>
        <w:rPr>
          <w:rFonts w:ascii="IRNazanin" w:hAnsi="IRNazanin" w:eastAsia="IRNazanin" w:cs="IRNazanin"/>
          <w:lang w:bidi="fa-IR"/>
          <w:color w:val="111111"/>
          <w:sz w:val="28"/>
          <w:szCs w:val="28"/>
          <w:rtl/>
        </w:rPr>
        <w:t xml:space="preserve">محمد بن عیسی بن عبید عن أحمد بن عبد الله قال سألت أبا الحسن (علی</w:t>
      </w:r>
    </w:p>
    <w:p>
      <w:pPr>
        <w:pStyle w:val="BookText"/>
      </w:pPr>
      <w:r>
        <w:rPr>
          <w:rFonts w:ascii="IRNazanin" w:hAnsi="IRNazanin" w:eastAsia="IRNazanin" w:cs="IRNazanin"/>
          <w:lang w:bidi="fa-IR"/>
          <w:color w:val="111111"/>
          <w:sz w:val="28"/>
          <w:szCs w:val="28"/>
          <w:rtl/>
        </w:rPr>
        <w:t xml:space="preserve">ابن موسی - أمالی) الرضا علیه السلام عن ذی الفقار (وذکر نحوه).</w:t>
      </w:r>
    </w:p>
    <w:p>
      <w:pPr>
        <w:pStyle w:val="BookText"/>
      </w:pPr>
      <w:r>
        <w:rPr>
          <w:rFonts w:ascii="IRNazanin" w:hAnsi="IRNazanin" w:eastAsia="IRNazanin" w:cs="IRNazanin"/>
          <w:lang w:bidi="fa-IR"/>
          <w:color w:val="111111"/>
          <w:sz w:val="28"/>
          <w:szCs w:val="28"/>
          <w:rtl/>
        </w:rPr>
        <w:t xml:space="preserve">(5) المناقب 295 ج 3 - وقد روی کافة أصحابنا أن المراد بهذه</w:t>
      </w:r>
    </w:p>
    <w:p>
      <w:pPr>
        <w:pStyle w:val="BookText"/>
      </w:pPr>
      <w:r>
        <w:rPr>
          <w:rFonts w:ascii="IRNazanin" w:hAnsi="IRNazanin" w:eastAsia="IRNazanin" w:cs="IRNazanin"/>
          <w:lang w:bidi="fa-IR"/>
          <w:color w:val="111111"/>
          <w:sz w:val="28"/>
          <w:szCs w:val="28"/>
          <w:rtl/>
        </w:rPr>
        <w:t xml:space="preserve">الآیة (یعنی قوله تعالی وأنزلنا الحدید الآیة) ذو الفقار انزل به من السماء</w:t>
      </w:r>
    </w:p>
    <w:p>
      <w:pPr>
        <w:pStyle w:val="BookText"/>
      </w:pPr>
      <w:r>
        <w:rPr>
          <w:rFonts w:ascii="IRNazanin" w:hAnsi="IRNazanin" w:eastAsia="IRNazanin" w:cs="IRNazanin"/>
          <w:lang w:bidi="fa-IR"/>
          <w:color w:val="111111"/>
          <w:sz w:val="28"/>
          <w:szCs w:val="28"/>
          <w:rtl/>
        </w:rPr>
        <w:t xml:space="preserve">علی النبی صلی الله علیه وآله فأعطاه علیا علیه السلام وسئل الرضا علیه</w:t>
      </w:r>
    </w:p>
    <w:p>
      <w:pPr>
        <w:pStyle w:val="BookText"/>
      </w:pPr>
      <w:r>
        <w:rPr>
          <w:rFonts w:ascii="IRNazanin" w:hAnsi="IRNazanin" w:eastAsia="IRNazanin" w:cs="IRNazanin"/>
          <w:lang w:bidi="fa-IR"/>
          <w:color w:val="111111"/>
          <w:sz w:val="28"/>
          <w:szCs w:val="28"/>
          <w:rtl/>
        </w:rPr>
        <w:t xml:space="preserve">السلام من أین هو فقال هبط به جبرئیل من السماء وکان حلیه من فضة</w:t>
      </w:r>
    </w:p>
    <w:p>
      <w:pPr>
        <w:pStyle w:val="BookText"/>
      </w:pPr>
      <w:r>
        <w:rPr>
          <w:rFonts w:ascii="IRNazanin" w:hAnsi="IRNazanin" w:eastAsia="IRNazanin" w:cs="IRNazanin"/>
          <w:lang w:bidi="fa-IR"/>
          <w:color w:val="111111"/>
          <w:sz w:val="28"/>
          <w:szCs w:val="28"/>
          <w:rtl/>
        </w:rPr>
        <w:t xml:space="preserve">وهو عندی.</w:t>
      </w:r>
    </w:p>
    <w:p>
      <w:pPr>
        <w:pStyle w:val="BookText"/>
      </w:pPr>
      <w:r>
        <w:rPr>
          <w:rFonts w:ascii="IRNazanin" w:hAnsi="IRNazanin" w:eastAsia="IRNazanin" w:cs="IRNazanin"/>
          <w:lang w:bidi="fa-IR"/>
          <w:color w:val="111111"/>
          <w:sz w:val="28"/>
          <w:szCs w:val="28"/>
          <w:rtl/>
        </w:rPr>
        <w:t xml:space="preserve">(6) المعانی 63 العلل 160 - حدثنا محمد بن محمد بن عصام</w:t>
      </w:r>
    </w:p>
    <w:p>
      <w:pPr>
        <w:pStyle w:val="BookText"/>
      </w:pPr>
      <w:r>
        <w:rPr>
          <w:rFonts w:ascii="IRNazanin" w:hAnsi="IRNazanin" w:eastAsia="IRNazanin" w:cs="IRNazanin"/>
          <w:lang w:bidi="fa-IR"/>
          <w:color w:val="111111"/>
          <w:sz w:val="28"/>
          <w:szCs w:val="28"/>
          <w:rtl/>
        </w:rPr>
        <w:t xml:space="preserve">الکلینی (ره) قال حدثنا محمد بن یعقوب عن علان الکلینی رفعه إلی أبی</w:t>
      </w:r>
    </w:p>
    <w:p>
      <w:pPr>
        <w:pStyle w:val="BookText"/>
      </w:pPr>
      <w:r>
        <w:rPr>
          <w:rFonts w:ascii="IRNazanin" w:hAnsi="IRNazanin" w:eastAsia="IRNazanin" w:cs="IRNazanin"/>
          <w:lang w:bidi="fa-IR"/>
          <w:color w:val="111111"/>
          <w:sz w:val="28"/>
          <w:szCs w:val="28"/>
          <w:rtl/>
        </w:rPr>
        <w:t xml:space="preserve">عبد الله علیه السلام أنه قال انما سمی سیف أمیر المؤمنین علیه السلام</w:t>
      </w:r>
    </w:p>
    <w:p>
      <w:pPr>
        <w:pStyle w:val="BookText"/>
      </w:pPr>
      <w:r>
        <w:rPr>
          <w:rFonts w:ascii="IRNazanin" w:hAnsi="IRNazanin" w:eastAsia="IRNazanin" w:cs="IRNazanin"/>
          <w:lang w:bidi="fa-IR"/>
          <w:color w:val="111111"/>
          <w:sz w:val="28"/>
          <w:szCs w:val="28"/>
          <w:rtl/>
        </w:rPr>
        <w:t xml:space="preserve">ذا الفقار لأنه کان فی وسطه خطة </w:t>
      </w:r>
      <w:r>
        <w:rPr>
          <w:rStyle w:val="FootnoteReference"/>
        </w:rPr>
        <w:footnoteReference w:id="733"/>
      </w:r>
      <w:r>
        <w:rPr>
          <w:rFonts w:ascii="IRNazanin" w:hAnsi="IRNazanin" w:eastAsia="IRNazanin" w:cs="IRNazanin"/>
          <w:lang w:bidi="fa-IR"/>
          <w:color w:val="111111"/>
          <w:sz w:val="28"/>
          <w:szCs w:val="28"/>
          <w:rtl/>
        </w:rPr>
        <w:t xml:space="preserve">فی طوله تشبه </w:t>
      </w:r>
      <w:r>
        <w:rPr>
          <w:rStyle w:val="FootnoteReference"/>
        </w:rPr>
        <w:footnoteReference w:id="734"/>
      </w:r>
      <w:r>
        <w:rPr>
          <w:rFonts w:ascii="IRNazanin" w:hAnsi="IRNazanin" w:eastAsia="IRNazanin" w:cs="IRNazanin"/>
          <w:lang w:bidi="fa-IR"/>
          <w:color w:val="111111"/>
          <w:sz w:val="28"/>
          <w:szCs w:val="28"/>
          <w:rtl/>
        </w:rPr>
        <w:t xml:space="preserve">بفقار الظهر</w:t>
      </w:r>
    </w:p>
    <w:p>
      <w:pPr>
        <w:pStyle w:val="BookText"/>
      </w:pPr>
      <w:r>
        <w:rPr>
          <w:rFonts w:ascii="IRNazanin" w:hAnsi="IRNazanin" w:eastAsia="IRNazanin" w:cs="IRNazanin"/>
          <w:lang w:bidi="fa-IR"/>
          <w:color w:val="111111"/>
          <w:sz w:val="28"/>
          <w:szCs w:val="28"/>
          <w:rtl/>
        </w:rPr>
        <w:t xml:space="preserve">فسمی ذا الفقار لذلک </w:t>
      </w:r>
      <w:r>
        <w:rPr>
          <w:rStyle w:val="FootnoteReference"/>
        </w:rPr>
        <w:footnoteReference w:id="735"/>
      </w:r>
      <w:r>
        <w:rPr>
          <w:rFonts w:ascii="IRNazanin" w:hAnsi="IRNazanin" w:eastAsia="IRNazanin" w:cs="IRNazanin"/>
          <w:lang w:bidi="fa-IR"/>
          <w:color w:val="111111"/>
          <w:sz w:val="28"/>
          <w:szCs w:val="28"/>
          <w:rtl/>
        </w:rPr>
        <w:t xml:space="preserve">وکان سیفا نزل به جبرئیل علیه السلام من</w:t>
      </w:r>
    </w:p>
    <w:p>
      <w:pPr>
        <w:pStyle w:val="BookText"/>
      </w:pPr>
      <w:r>
        <w:rPr>
          <w:rFonts w:ascii="IRNazanin" w:hAnsi="IRNazanin" w:eastAsia="IRNazanin" w:cs="IRNazanin"/>
          <w:lang w:bidi="fa-IR"/>
          <w:color w:val="111111"/>
          <w:sz w:val="28"/>
          <w:szCs w:val="28"/>
          <w:rtl/>
        </w:rPr>
        <w:t xml:space="preserve">السماء وکانت حلقته فضة وهو الذی نادی به مناد من السماء لا سیف الا</w:t>
      </w:r>
    </w:p>
    <w:p>
      <w:pPr>
        <w:pStyle w:val="BookText"/>
      </w:pPr>
      <w:r>
        <w:rPr>
          <w:rFonts w:ascii="IRNazanin" w:hAnsi="IRNazanin" w:eastAsia="IRNazanin" w:cs="IRNazanin"/>
          <w:lang w:bidi="fa-IR"/>
          <w:color w:val="111111"/>
          <w:sz w:val="28"/>
          <w:szCs w:val="28"/>
          <w:rtl/>
        </w:rPr>
        <w:t xml:space="preserve">ذو الفقار ولا فتی الا علی.</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کا 267 ج 8 -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علی بن محمد </w:t>
      </w:r>
      <w:r>
        <w:rPr>
          <w:rStyle w:val="FootnoteReference"/>
        </w:rPr>
        <w:footnoteReference w:id="736"/>
      </w:r>
      <w:r>
        <w:rPr>
          <w:rFonts w:ascii="IRNazanin" w:hAnsi="IRNazanin" w:eastAsia="IRNazanin" w:cs="IRNazanin"/>
          <w:lang w:bidi="fa-IR"/>
          <w:color w:val="111111"/>
          <w:sz w:val="28"/>
          <w:szCs w:val="28"/>
          <w:rtl/>
        </w:rPr>
        <w:t xml:space="preserve">بن أشیم عن صفوان بن یحیی قال سألت أبا الحسن</w:t>
      </w:r>
    </w:p>
    <w:p>
      <w:pPr>
        <w:pStyle w:val="BookText"/>
      </w:pPr>
      <w:r>
        <w:rPr>
          <w:rFonts w:ascii="IRNazanin" w:hAnsi="IRNazanin" w:eastAsia="IRNazanin" w:cs="IRNazanin"/>
          <w:lang w:bidi="fa-IR"/>
          <w:color w:val="111111"/>
          <w:sz w:val="28"/>
          <w:szCs w:val="28"/>
          <w:rtl/>
        </w:rPr>
        <w:t xml:space="preserve">الرضا علیه السلام عن ذی الفقار سیف رسول الله صلی الله علیه وآله فقال</w:t>
      </w:r>
    </w:p>
    <w:p>
      <w:pPr>
        <w:pStyle w:val="BookText"/>
      </w:pPr>
      <w:r>
        <w:rPr>
          <w:rFonts w:ascii="IRNazanin" w:hAnsi="IRNazanin" w:eastAsia="IRNazanin" w:cs="IRNazanin"/>
          <w:lang w:bidi="fa-IR"/>
          <w:color w:val="111111"/>
          <w:sz w:val="28"/>
          <w:szCs w:val="28"/>
          <w:rtl/>
        </w:rPr>
        <w:t xml:space="preserve">نزل به جبرئیل علیه السلام من السماء وکانت حلقته فضة.</w:t>
      </w:r>
    </w:p>
    <w:p>
      <w:pPr>
        <w:pStyle w:val="BookText"/>
      </w:pPr>
      <w:r>
        <w:rPr>
          <w:rFonts w:ascii="IRNazanin" w:hAnsi="IRNazanin" w:eastAsia="IRNazanin" w:cs="IRNazanin"/>
          <w:lang w:bidi="fa-IR"/>
          <w:color w:val="111111"/>
          <w:sz w:val="28"/>
          <w:szCs w:val="28"/>
          <w:rtl/>
        </w:rPr>
        <w:t xml:space="preserve">(8) البصائر 189 - حدثنا عباد بن سلیمان عن سعد بن سعد عن یحیی</w:t>
      </w:r>
    </w:p>
    <w:p>
      <w:pPr>
        <w:pStyle w:val="BookText"/>
      </w:pPr>
      <w:r>
        <w:rPr>
          <w:rFonts w:ascii="IRNazanin" w:hAnsi="IRNazanin" w:eastAsia="IRNazanin" w:cs="IRNazanin"/>
          <w:lang w:bidi="fa-IR"/>
          <w:color w:val="111111"/>
          <w:sz w:val="28"/>
          <w:szCs w:val="28"/>
          <w:rtl/>
        </w:rPr>
        <w:t xml:space="preserve">عن أبی الحسن الرضا علیه السلام قال قال أتی أبی بسلاح رسول الله صلی الله</w:t>
      </w:r>
    </w:p>
    <w:p>
      <w:pPr>
        <w:pStyle w:val="BookText"/>
      </w:pPr>
      <w:r>
        <w:rPr>
          <w:rFonts w:ascii="IRNazanin" w:hAnsi="IRNazanin" w:eastAsia="IRNazanin" w:cs="IRNazanin"/>
          <w:lang w:bidi="fa-IR"/>
          <w:color w:val="111111"/>
          <w:sz w:val="28"/>
          <w:szCs w:val="28"/>
          <w:rtl/>
        </w:rPr>
        <w:t xml:space="preserve">علیه وآله (إلی أن قال) فسألته عن ذی الفقار سیف رسول الله صلی الله</w:t>
      </w:r>
    </w:p>
    <w:p>
      <w:pPr>
        <w:pStyle w:val="BookText"/>
      </w:pPr>
      <w:r>
        <w:rPr>
          <w:rFonts w:ascii="IRNazanin" w:hAnsi="IRNazanin" w:eastAsia="IRNazanin" w:cs="IRNazanin"/>
          <w:lang w:bidi="fa-IR"/>
          <w:color w:val="111111"/>
          <w:sz w:val="28"/>
          <w:szCs w:val="28"/>
          <w:rtl/>
        </w:rPr>
        <w:t xml:space="preserve">علیه وآله فقال نزل به جبرئیل من السماء وکانت حلیته فضة وهو عندی</w:t>
      </w:r>
    </w:p>
    <w:p>
      <w:pPr>
        <w:pStyle w:val="BookText"/>
      </w:pPr>
      <w:r>
        <w:rPr>
          <w:rFonts w:ascii="IRNazanin" w:hAnsi="IRNazanin" w:eastAsia="IRNazanin" w:cs="IRNazanin"/>
          <w:lang w:bidi="fa-IR"/>
          <w:color w:val="111111"/>
          <w:sz w:val="28"/>
          <w:szCs w:val="28"/>
          <w:rtl/>
        </w:rPr>
        <w:t xml:space="preserve">(9) الدعائم 163 ج 2 - عن جعفر بن محمد علیه السلام أنه قال</w:t>
      </w:r>
    </w:p>
    <w:p>
      <w:pPr>
        <w:pStyle w:val="BookText"/>
      </w:pPr>
      <w:r>
        <w:rPr>
          <w:rFonts w:ascii="IRNazanin" w:hAnsi="IRNazanin" w:eastAsia="IRNazanin" w:cs="IRNazanin"/>
          <w:lang w:bidi="fa-IR"/>
          <w:color w:val="111111"/>
          <w:sz w:val="28"/>
          <w:szCs w:val="28"/>
          <w:rtl/>
        </w:rPr>
        <w:t xml:space="preserve">ولا بأس أن تحلی السیوف والمصاحف بالذهب والفضة.</w:t>
      </w:r>
    </w:p>
    <w:p>
      <w:pPr>
        <w:pStyle w:val="BookText"/>
      </w:pPr>
      <w:r>
        <w:rPr>
          <w:rFonts w:ascii="IRNazanin" w:hAnsi="IRNazanin" w:eastAsia="IRNazanin" w:cs="IRNazanin"/>
          <w:lang w:bidi="fa-IR"/>
          <w:color w:val="111111"/>
          <w:sz w:val="28"/>
          <w:szCs w:val="28"/>
          <w:rtl/>
        </w:rPr>
        <w:t xml:space="preserve">(10) کا 475 ج 6 - عدة من أصحابنا عن سهل بن زیاد عن أحمد</w:t>
      </w:r>
    </w:p>
    <w:p>
      <w:pPr>
        <w:pStyle w:val="BookText"/>
      </w:pPr>
      <w:r>
        <w:rPr>
          <w:rFonts w:ascii="IRNazanin" w:hAnsi="IRNazanin" w:eastAsia="IRNazanin" w:cs="IRNazanin"/>
          <w:lang w:bidi="fa-IR"/>
          <w:color w:val="111111"/>
          <w:sz w:val="28"/>
          <w:szCs w:val="28"/>
          <w:rtl/>
        </w:rPr>
        <w:t xml:space="preserve">بن محمد بن أبی نصر عن داود ابن سرحان عن أبی عبد الله علیه السلام</w:t>
      </w:r>
    </w:p>
    <w:p>
      <w:pPr>
        <w:pStyle w:val="BookText"/>
      </w:pPr>
      <w:r>
        <w:rPr>
          <w:rFonts w:ascii="IRNazanin" w:hAnsi="IRNazanin" w:eastAsia="IRNazanin" w:cs="IRNazanin"/>
          <w:lang w:bidi="fa-IR"/>
          <w:color w:val="111111"/>
          <w:sz w:val="28"/>
          <w:szCs w:val="28"/>
          <w:rtl/>
        </w:rPr>
        <w:t xml:space="preserve">قال لیس بتحلیة المصاحف والسیوف بالذهب والفضة بأس.</w:t>
      </w:r>
    </w:p>
    <w:p>
      <w:pPr>
        <w:pStyle w:val="BookText"/>
      </w:pPr>
      <w:r>
        <w:rPr>
          <w:rFonts w:ascii="IRNazanin" w:hAnsi="IRNazanin" w:eastAsia="IRNazanin" w:cs="IRNazanin"/>
          <w:lang w:bidi="fa-IR"/>
          <w:color w:val="111111"/>
          <w:sz w:val="28"/>
          <w:szCs w:val="28"/>
          <w:rtl/>
        </w:rPr>
        <w:t xml:space="preserve">(11) الجعفریات 184 - بإسناده عن علی بن أبی طالب علیه السلام</w:t>
      </w:r>
    </w:p>
    <w:p>
      <w:pPr>
        <w:pStyle w:val="BookText"/>
      </w:pPr>
      <w:r>
        <w:rPr>
          <w:rFonts w:ascii="IRNazanin" w:hAnsi="IRNazanin" w:eastAsia="IRNazanin" w:cs="IRNazanin"/>
          <w:lang w:bidi="fa-IR"/>
          <w:color w:val="111111"/>
          <w:sz w:val="28"/>
          <w:szCs w:val="28"/>
          <w:rtl/>
        </w:rPr>
        <w:t xml:space="preserve">قال رأیت درع رسول الله صلی الله علیه وآله ولبستها فکنت اجرها</w:t>
      </w:r>
    </w:p>
    <w:p>
      <w:pPr>
        <w:pStyle w:val="BookText"/>
      </w:pPr>
      <w:r>
        <w:rPr>
          <w:rFonts w:ascii="IRNazanin" w:hAnsi="IRNazanin" w:eastAsia="IRNazanin" w:cs="IRNazanin"/>
          <w:lang w:bidi="fa-IR"/>
          <w:color w:val="111111"/>
          <w:sz w:val="28"/>
          <w:szCs w:val="28"/>
          <w:rtl/>
        </w:rPr>
        <w:t xml:space="preserve">علی الأرض وفیها ثلث حلقات من فضة بین یدیها واحدة واثنتان من</w:t>
      </w:r>
    </w:p>
    <w:p>
      <w:pPr>
        <w:pStyle w:val="BookText"/>
      </w:pPr>
      <w:r>
        <w:rPr>
          <w:rFonts w:ascii="IRNazanin" w:hAnsi="IRNazanin" w:eastAsia="IRNazanin" w:cs="IRNazanin"/>
          <w:lang w:bidi="fa-IR"/>
          <w:color w:val="111111"/>
          <w:sz w:val="28"/>
          <w:szCs w:val="28"/>
          <w:rtl/>
        </w:rPr>
        <w:t xml:space="preserve">خلفها.</w:t>
      </w:r>
    </w:p>
    <w:p>
      <w:pPr>
        <w:pStyle w:val="BookText"/>
      </w:pPr>
      <w:r>
        <w:rPr>
          <w:rFonts w:ascii="IRNazanin" w:hAnsi="IRNazanin" w:eastAsia="IRNazanin" w:cs="IRNazanin"/>
          <w:lang w:bidi="fa-IR"/>
          <w:color w:val="111111"/>
          <w:sz w:val="28"/>
          <w:szCs w:val="28"/>
          <w:rtl/>
        </w:rPr>
        <w:t xml:space="preserve">(12) الجعفریات 184 - بإسناده عن علی ابن أبی طالب علیه السلام</w:t>
      </w:r>
    </w:p>
    <w:p>
      <w:pPr>
        <w:pStyle w:val="BookText"/>
      </w:pPr>
      <w:r>
        <w:rPr>
          <w:rFonts w:ascii="IRNazanin" w:hAnsi="IRNazanin" w:eastAsia="IRNazanin" w:cs="IRNazanin"/>
          <w:lang w:bidi="fa-IR"/>
          <w:color w:val="111111"/>
          <w:sz w:val="28"/>
          <w:szCs w:val="28"/>
          <w:rtl/>
        </w:rPr>
        <w:t xml:space="preserve">قال کان لرسول الله صلی الله علیه وآله درع یسمی ذات الفضول وکانت</w:t>
      </w:r>
    </w:p>
    <w:p>
      <w:pPr>
        <w:pStyle w:val="BookText"/>
      </w:pPr>
      <w:r>
        <w:rPr>
          <w:rFonts w:ascii="IRNazanin" w:hAnsi="IRNazanin" w:eastAsia="IRNazanin" w:cs="IRNazanin"/>
          <w:lang w:bidi="fa-IR"/>
          <w:color w:val="111111"/>
          <w:sz w:val="28"/>
          <w:szCs w:val="28"/>
          <w:rtl/>
        </w:rPr>
        <w:t xml:space="preserve">له ثلث حلقات من فضة بین یدیها واحدة واثنین من خلفها.</w:t>
      </w:r>
    </w:p>
    <w:p>
      <w:pPr>
        <w:pStyle w:val="BookText"/>
      </w:pPr>
      <w:r>
        <w:rPr>
          <w:rFonts w:ascii="IRNazanin" w:hAnsi="IRNazanin" w:eastAsia="IRNazanin" w:cs="IRNazanin"/>
          <w:lang w:bidi="fa-IR"/>
          <w:color w:val="111111"/>
          <w:sz w:val="28"/>
          <w:szCs w:val="28"/>
          <w:rtl/>
        </w:rPr>
        <w:t xml:space="preserve">(13) المناقب 170 ج 1 - کان له صلی الله علیه وآله منطقة من</w:t>
      </w:r>
    </w:p>
    <w:p>
      <w:pPr>
        <w:pStyle w:val="BookText"/>
      </w:pPr>
      <w:r>
        <w:rPr>
          <w:rFonts w:ascii="IRNazanin" w:hAnsi="IRNazanin" w:eastAsia="IRNazanin" w:cs="IRNazanin"/>
          <w:lang w:bidi="fa-IR"/>
          <w:color w:val="111111"/>
          <w:sz w:val="28"/>
          <w:szCs w:val="28"/>
          <w:rtl/>
        </w:rPr>
        <w:t xml:space="preserve">أدیم منشور (مبشور - ک) فیها ثلاث حلق من فضة والابزیم والطرف من</w:t>
      </w:r>
    </w:p>
    <w:p>
      <w:pPr>
        <w:pStyle w:val="BookText"/>
      </w:pPr>
      <w:r>
        <w:rPr>
          <w:rFonts w:ascii="IRNazanin" w:hAnsi="IRNazanin" w:eastAsia="IRNazanin" w:cs="IRNazanin"/>
          <w:lang w:bidi="fa-IR"/>
          <w:color w:val="111111"/>
          <w:sz w:val="28"/>
          <w:szCs w:val="28"/>
          <w:rtl/>
        </w:rPr>
        <w:t xml:space="preserve">فضة وکان له قدح مضبب بثلاث ضبات فضة.</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أمالی الصدوق 67 - حدثنا محمد بن الحسن بن أحمد بن</w:t>
      </w:r>
    </w:p>
    <w:p>
      <w:pPr>
        <w:pStyle w:val="BookText"/>
      </w:pPr>
      <w:r>
        <w:rPr>
          <w:rFonts w:ascii="IRNazanin" w:hAnsi="IRNazanin" w:eastAsia="IRNazanin" w:cs="IRNazanin"/>
          <w:lang w:bidi="fa-IR"/>
          <w:color w:val="111111"/>
          <w:sz w:val="28"/>
          <w:szCs w:val="28"/>
          <w:rtl/>
        </w:rPr>
        <w:t xml:space="preserve">الولید (ره) قال حدثنا محمد بن الحسن الصفار قال حدثنا أبو طالب</w:t>
      </w:r>
    </w:p>
    <w:p>
      <w:pPr>
        <w:pStyle w:val="BookText"/>
      </w:pPr>
      <w:r>
        <w:rPr>
          <w:rFonts w:ascii="IRNazanin" w:hAnsi="IRNazanin" w:eastAsia="IRNazanin" w:cs="IRNazanin"/>
          <w:lang w:bidi="fa-IR"/>
          <w:color w:val="111111"/>
          <w:sz w:val="28"/>
          <w:szCs w:val="28"/>
          <w:rtl/>
        </w:rPr>
        <w:t xml:space="preserve">عبد الله بن الصلت القمی قال حدثنا فقیه 130 ج 4 - یونس بن عبد الرحمان</w:t>
      </w:r>
    </w:p>
    <w:p>
      <w:pPr>
        <w:pStyle w:val="BookText"/>
      </w:pPr>
      <w:r>
        <w:rPr>
          <w:rFonts w:ascii="IRNazanin" w:hAnsi="IRNazanin" w:eastAsia="IRNazanin" w:cs="IRNazanin"/>
          <w:lang w:bidi="fa-IR"/>
          <w:color w:val="111111"/>
          <w:sz w:val="28"/>
          <w:szCs w:val="28"/>
          <w:rtl/>
        </w:rPr>
        <w:t xml:space="preserve">عن عاصم بن حمید عن محمد بن قیس عن أبی جعفر محمد بن علی الباقر</w:t>
      </w:r>
    </w:p>
    <w:p>
      <w:pPr>
        <w:pStyle w:val="BookText"/>
      </w:pPr>
      <w:r>
        <w:rPr>
          <w:rFonts w:ascii="IRNazanin" w:hAnsi="IRNazanin" w:eastAsia="IRNazanin" w:cs="IRNazanin"/>
          <w:lang w:bidi="fa-IR"/>
          <w:color w:val="111111"/>
          <w:sz w:val="28"/>
          <w:szCs w:val="28"/>
          <w:rtl/>
        </w:rPr>
        <w:t xml:space="preserve">علیه السلام قال إن اسم رسول الله صلی الله علیه وآله فی صحف إبراهیم الماحی</w:t>
      </w:r>
    </w:p>
    <w:p>
      <w:pPr>
        <w:pStyle w:val="BookText"/>
      </w:pPr>
      <w:r>
        <w:rPr>
          <w:rFonts w:ascii="IRNazanin" w:hAnsi="IRNazanin" w:eastAsia="IRNazanin" w:cs="IRNazanin"/>
          <w:lang w:bidi="fa-IR"/>
          <w:color w:val="111111"/>
          <w:sz w:val="28"/>
          <w:szCs w:val="28"/>
          <w:rtl/>
        </w:rPr>
        <w:t xml:space="preserve">(إلی أن قال) وکانت له عمامة تسمی السحاب وکان له درع تسمی ذات</w:t>
      </w:r>
    </w:p>
    <w:p>
      <w:pPr>
        <w:pStyle w:val="BookText"/>
      </w:pPr>
      <w:r>
        <w:rPr>
          <w:rFonts w:ascii="IRNazanin" w:hAnsi="IRNazanin" w:eastAsia="IRNazanin" w:cs="IRNazanin"/>
          <w:lang w:bidi="fa-IR"/>
          <w:color w:val="111111"/>
          <w:sz w:val="28"/>
          <w:szCs w:val="28"/>
          <w:rtl/>
        </w:rPr>
        <w:t xml:space="preserve">الفضول لها ثلاث حلقات فضة حلقة بین یدیها وحلقتان خلفها.</w:t>
      </w:r>
    </w:p>
    <w:p>
      <w:pPr>
        <w:pStyle w:val="BookText"/>
      </w:pPr>
      <w:r>
        <w:rPr>
          <w:rFonts w:ascii="IRNazanin" w:hAnsi="IRNazanin" w:eastAsia="IRNazanin" w:cs="IRNazanin"/>
          <w:lang w:bidi="fa-IR"/>
          <w:color w:val="111111"/>
          <w:sz w:val="28"/>
          <w:szCs w:val="28"/>
          <w:rtl/>
        </w:rPr>
        <w:t xml:space="preserve">(15) کا 331 ج 8 - (حمید بن زیاد عن أبی العباس عبید الله بن</w:t>
      </w:r>
    </w:p>
    <w:p>
      <w:pPr>
        <w:pStyle w:val="BookText"/>
      </w:pPr>
      <w:r>
        <w:rPr>
          <w:rFonts w:ascii="IRNazanin" w:hAnsi="IRNazanin" w:eastAsia="IRNazanin" w:cs="IRNazanin"/>
          <w:lang w:bidi="fa-IR"/>
          <w:color w:val="111111"/>
          <w:sz w:val="28"/>
          <w:szCs w:val="28"/>
          <w:rtl/>
        </w:rPr>
        <w:t xml:space="preserve">أحمد الدهقان عن علی ابن الحسن الطاطری عن محمد بن زیاد یباع</w:t>
      </w:r>
    </w:p>
    <w:p>
      <w:pPr>
        <w:pStyle w:val="BookText"/>
      </w:pPr>
      <w:r>
        <w:rPr>
          <w:rFonts w:ascii="IRNazanin" w:hAnsi="IRNazanin" w:eastAsia="IRNazanin" w:cs="IRNazanin"/>
          <w:lang w:bidi="fa-IR"/>
          <w:color w:val="111111"/>
          <w:sz w:val="28"/>
          <w:szCs w:val="28"/>
          <w:rtl/>
        </w:rPr>
        <w:t xml:space="preserve">السابری - معلق) عن أبان عن یحیی بن أبی العلاء قال سمعت أبا عبد الله</w:t>
      </w:r>
    </w:p>
    <w:p>
      <w:pPr>
        <w:pStyle w:val="BookText"/>
      </w:pPr>
      <w:r>
        <w:rPr>
          <w:rFonts w:ascii="IRNazanin" w:hAnsi="IRNazanin" w:eastAsia="IRNazanin" w:cs="IRNazanin"/>
          <w:lang w:bidi="fa-IR"/>
          <w:color w:val="111111"/>
          <w:sz w:val="28"/>
          <w:szCs w:val="28"/>
          <w:rtl/>
        </w:rPr>
        <w:t xml:space="preserve">علیه السلام یقول درع رسول الله صلی الله علیه وآله ذات الفضول لها</w:t>
      </w:r>
    </w:p>
    <w:p>
      <w:pPr>
        <w:pStyle w:val="BookText"/>
      </w:pPr>
      <w:r>
        <w:rPr>
          <w:rFonts w:ascii="IRNazanin" w:hAnsi="IRNazanin" w:eastAsia="IRNazanin" w:cs="IRNazanin"/>
          <w:lang w:bidi="fa-IR"/>
          <w:color w:val="111111"/>
          <w:sz w:val="28"/>
          <w:szCs w:val="28"/>
          <w:rtl/>
        </w:rPr>
        <w:t xml:space="preserve">حلقتان من ورق فی مقدمها وحلقتان من ورق فی مؤخرها وقال لبسها</w:t>
      </w:r>
    </w:p>
    <w:p>
      <w:pPr>
        <w:pStyle w:val="BookText"/>
      </w:pPr>
      <w:r>
        <w:rPr>
          <w:rFonts w:ascii="IRNazanin" w:hAnsi="IRNazanin" w:eastAsia="IRNazanin" w:cs="IRNazanin"/>
          <w:lang w:bidi="fa-IR"/>
          <w:color w:val="111111"/>
          <w:sz w:val="28"/>
          <w:szCs w:val="28"/>
          <w:rtl/>
        </w:rPr>
        <w:t xml:space="preserve">علی علیه السلام یوم الجمل.</w:t>
      </w:r>
    </w:p>
    <w:p>
      <w:pPr>
        <w:pStyle w:val="BookText"/>
      </w:pPr>
      <w:r>
        <w:rPr>
          <w:rFonts w:ascii="IRNazanin" w:hAnsi="IRNazanin" w:eastAsia="IRNazanin" w:cs="IRNazanin"/>
          <w:lang w:bidi="fa-IR"/>
          <w:color w:val="111111"/>
          <w:sz w:val="28"/>
          <w:szCs w:val="28"/>
          <w:rtl/>
        </w:rPr>
        <w:t xml:space="preserve">(16) ک 166 ج 1 - السید علی بن طاووس فی أمان الاخطار عن</w:t>
      </w:r>
    </w:p>
    <w:p>
      <w:pPr>
        <w:pStyle w:val="BookText"/>
      </w:pPr>
      <w:r>
        <w:rPr>
          <w:rFonts w:ascii="IRNazanin" w:hAnsi="IRNazanin" w:eastAsia="IRNazanin" w:cs="IRNazanin"/>
          <w:lang w:bidi="fa-IR"/>
          <w:color w:val="111111"/>
          <w:sz w:val="28"/>
          <w:szCs w:val="28"/>
          <w:rtl/>
        </w:rPr>
        <w:t xml:space="preserve">کتاب (منیة الداعی وغنیة الواعی) للشیخ السعید علی بن محمد بن علی</w:t>
      </w:r>
    </w:p>
    <w:p>
      <w:pPr>
        <w:pStyle w:val="BookText"/>
      </w:pPr>
      <w:r>
        <w:rPr>
          <w:rFonts w:ascii="IRNazanin" w:hAnsi="IRNazanin" w:eastAsia="IRNazanin" w:cs="IRNazanin"/>
          <w:lang w:bidi="fa-IR"/>
          <w:color w:val="111111"/>
          <w:sz w:val="28"/>
          <w:szCs w:val="28"/>
          <w:rtl/>
        </w:rPr>
        <w:t xml:space="preserve">بن الحسین بن عبد الصمد التمیمی قال حدثنا الفقیه أبو جعفر محمد بن أبی</w:t>
      </w:r>
    </w:p>
    <w:p>
      <w:pPr>
        <w:pStyle w:val="BookText"/>
      </w:pPr>
      <w:r>
        <w:rPr>
          <w:rFonts w:ascii="IRNazanin" w:hAnsi="IRNazanin" w:eastAsia="IRNazanin" w:cs="IRNazanin"/>
          <w:lang w:bidi="fa-IR"/>
          <w:color w:val="111111"/>
          <w:sz w:val="28"/>
          <w:szCs w:val="28"/>
          <w:rtl/>
        </w:rPr>
        <w:t xml:space="preserve">الحسن عم والدی عن أبی عبد الله جعفر بن محمد بن أحمد الدوریستی</w:t>
      </w:r>
    </w:p>
    <w:p>
      <w:pPr>
        <w:pStyle w:val="BookText"/>
      </w:pPr>
      <w:r>
        <w:rPr>
          <w:rFonts w:ascii="IRNazanin" w:hAnsi="IRNazanin" w:eastAsia="IRNazanin" w:cs="IRNazanin"/>
          <w:lang w:bidi="fa-IR"/>
          <w:color w:val="111111"/>
          <w:sz w:val="28"/>
          <w:szCs w:val="28"/>
          <w:rtl/>
        </w:rPr>
        <w:t xml:space="preserve">عن والده عن الصدوق (رحمه الله) وأخبرنی جدی قال حدثنی والدی</w:t>
      </w:r>
    </w:p>
    <w:p>
      <w:pPr>
        <w:pStyle w:val="BookText"/>
      </w:pPr>
      <w:r>
        <w:rPr>
          <w:rFonts w:ascii="IRNazanin" w:hAnsi="IRNazanin" w:eastAsia="IRNazanin" w:cs="IRNazanin"/>
          <w:lang w:bidi="fa-IR"/>
          <w:color w:val="111111"/>
          <w:sz w:val="28"/>
          <w:szCs w:val="28"/>
          <w:rtl/>
        </w:rPr>
        <w:t xml:space="preserve">الفقیه أبو الحسن عن جماعة من أصحابنا منهم السید العالم أبو البرکات</w:t>
      </w:r>
    </w:p>
    <w:p>
      <w:pPr>
        <w:pStyle w:val="BookText"/>
      </w:pPr>
      <w:r>
        <w:rPr>
          <w:rFonts w:ascii="IRNazanin" w:hAnsi="IRNazanin" w:eastAsia="IRNazanin" w:cs="IRNazanin"/>
          <w:lang w:bidi="fa-IR"/>
          <w:color w:val="111111"/>
          <w:sz w:val="28"/>
          <w:szCs w:val="28"/>
          <w:rtl/>
        </w:rPr>
        <w:t xml:space="preserve">والشیخ أبو القاسم علی بن محمد المعادی (المعاذی خ) وأبو بکر محمد</w:t>
      </w:r>
    </w:p>
    <w:p>
      <w:pPr>
        <w:pStyle w:val="BookText"/>
      </w:pPr>
      <w:r>
        <w:rPr>
          <w:rFonts w:ascii="IRNazanin" w:hAnsi="IRNazanin" w:eastAsia="IRNazanin" w:cs="IRNazanin"/>
          <w:lang w:bidi="fa-IR"/>
          <w:color w:val="111111"/>
          <w:sz w:val="28"/>
          <w:szCs w:val="28"/>
          <w:rtl/>
        </w:rPr>
        <w:t xml:space="preserve">بن علی العمیری وأبو جعفر محمد بن إبراهیم المدائنی عن الصدوق عن</w:t>
      </w:r>
    </w:p>
    <w:p>
      <w:pPr>
        <w:pStyle w:val="BookText"/>
      </w:pPr>
      <w:r>
        <w:rPr>
          <w:rFonts w:ascii="IRNazanin" w:hAnsi="IRNazanin" w:eastAsia="IRNazanin" w:cs="IRNazanin"/>
          <w:lang w:bidi="fa-IR"/>
          <w:color w:val="111111"/>
          <w:sz w:val="28"/>
          <w:szCs w:val="28"/>
          <w:rtl/>
        </w:rPr>
        <w:t xml:space="preserve">أبیه عن علی بن إبراهیم بن هاشم عن جده قال حدثنی أبو نصر الهمدانی</w:t>
      </w:r>
    </w:p>
    <w:p>
      <w:pPr>
        <w:pStyle w:val="BookText"/>
      </w:pPr>
      <w:r>
        <w:rPr>
          <w:rFonts w:ascii="IRNazanin" w:hAnsi="IRNazanin" w:eastAsia="IRNazanin" w:cs="IRNazanin"/>
          <w:lang w:bidi="fa-IR"/>
          <w:color w:val="111111"/>
          <w:sz w:val="28"/>
          <w:szCs w:val="28"/>
          <w:rtl/>
        </w:rPr>
        <w:t xml:space="preserve">قال حدثتنی حکیمة بنت محمد بن علی بن موسی بن جعفر عمة أبی محمد</w:t>
      </w:r>
    </w:p>
    <w:p>
      <w:pPr>
        <w:pStyle w:val="BookText"/>
      </w:pPr>
      <w:r>
        <w:rPr>
          <w:rFonts w:ascii="IRNazanin" w:hAnsi="IRNazanin" w:eastAsia="IRNazanin" w:cs="IRNazanin"/>
          <w:lang w:bidi="fa-IR"/>
          <w:color w:val="111111"/>
          <w:sz w:val="28"/>
          <w:szCs w:val="28"/>
          <w:rtl/>
        </w:rPr>
        <w:t xml:space="preserve">الحسن بن علی (علیهم السلام قالت لما مات محمد بن علی الرضا</w:t>
      </w:r>
    </w:p>
    <w:p>
      <w:pPr>
        <w:pStyle w:val="BookText"/>
      </w:pPr>
      <w:r>
        <w:rPr>
          <w:rFonts w:ascii="IRNazanin" w:hAnsi="IRNazanin" w:eastAsia="IRNazanin" w:cs="IRNazanin"/>
          <w:lang w:bidi="fa-IR"/>
          <w:color w:val="111111"/>
          <w:sz w:val="28"/>
          <w:szCs w:val="28"/>
          <w:rtl/>
        </w:rPr>
        <w:t xml:space="preserve">(علیهما السلام) اتیت زوجته أم عیسی بنت المأمون فعزیتها... إلی أن</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bookmarkStart w:id="271" w:name="pg12421_118029"/>
    <w:bookmarkEnd w:id="271"/>
    <w:p>
      <w:pPr>
        <w:pStyle w:val="BookText"/>
      </w:pPr>
      <w:r>
        <w:rPr>
          <w:rFonts w:ascii="IRNazanin" w:hAnsi="IRNazanin" w:eastAsia="IRNazanin" w:cs="IRNazanin"/>
          <w:lang w:bidi="fa-IR"/>
          <w:color w:val="111111"/>
          <w:sz w:val="28"/>
          <w:szCs w:val="28"/>
          <w:rtl/>
        </w:rPr>
        <w:t xml:space="preserve">قالت وذکرت حکایة طویلة وفی آخرها عن یاسر أنه قال فلما أصبح</w:t>
      </w:r>
    </w:p>
    <w:p>
      <w:pPr>
        <w:pStyle w:val="BookText"/>
      </w:pPr>
      <w:r>
        <w:rPr>
          <w:rFonts w:ascii="IRNazanin" w:hAnsi="IRNazanin" w:eastAsia="IRNazanin" w:cs="IRNazanin"/>
          <w:lang w:bidi="fa-IR"/>
          <w:color w:val="111111"/>
          <w:sz w:val="28"/>
          <w:szCs w:val="28"/>
          <w:rtl/>
        </w:rPr>
        <w:t xml:space="preserve">أبو جعفر (علیه السلام) بعث إلی فدعانی فلما سرت الیه وجلست بین</w:t>
      </w:r>
    </w:p>
    <w:p>
      <w:pPr>
        <w:pStyle w:val="BookText"/>
      </w:pPr>
      <w:r>
        <w:rPr>
          <w:rFonts w:ascii="IRNazanin" w:hAnsi="IRNazanin" w:eastAsia="IRNazanin" w:cs="IRNazanin"/>
          <w:lang w:bidi="fa-IR"/>
          <w:color w:val="111111"/>
          <w:sz w:val="28"/>
          <w:szCs w:val="28"/>
          <w:rtl/>
        </w:rPr>
        <w:t xml:space="preserve">یدیه دعا برق ظبی من أرض تهامة ثم کتب بخطه هذا العقد ثم قال یا یاسر</w:t>
      </w:r>
    </w:p>
    <w:p>
      <w:pPr>
        <w:pStyle w:val="BookText"/>
      </w:pPr>
      <w:r>
        <w:rPr>
          <w:rFonts w:ascii="IRNazanin" w:hAnsi="IRNazanin" w:eastAsia="IRNazanin" w:cs="IRNazanin"/>
          <w:lang w:bidi="fa-IR"/>
          <w:color w:val="111111"/>
          <w:sz w:val="28"/>
          <w:szCs w:val="28"/>
          <w:rtl/>
        </w:rPr>
        <w:t xml:space="preserve">احمل هذا إلی أمیر المؤمنین وقل له حتی یصاغ له قصبة من فضة منقوش</w:t>
      </w:r>
    </w:p>
    <w:p>
      <w:pPr>
        <w:pStyle w:val="BookText"/>
      </w:pPr>
      <w:r>
        <w:rPr>
          <w:rFonts w:ascii="IRNazanin" w:hAnsi="IRNazanin" w:eastAsia="IRNazanin" w:cs="IRNazanin"/>
          <w:lang w:bidi="fa-IR"/>
          <w:color w:val="111111"/>
          <w:sz w:val="28"/>
          <w:szCs w:val="28"/>
          <w:rtl/>
        </w:rPr>
        <w:t xml:space="preserve">علیها ما أذکره بعد فإذا أراد شده علی عضده فلیشده علی عضده الأیمن</w:t>
      </w:r>
    </w:p>
    <w:p>
      <w:pPr>
        <w:pStyle w:val="BookText"/>
      </w:pPr>
      <w:r>
        <w:rPr>
          <w:rFonts w:ascii="IRNazanin" w:hAnsi="IRNazanin" w:eastAsia="IRNazanin" w:cs="IRNazanin"/>
          <w:lang w:bidi="fa-IR"/>
          <w:color w:val="111111"/>
          <w:sz w:val="28"/>
          <w:szCs w:val="28"/>
          <w:rtl/>
        </w:rPr>
        <w:t xml:space="preserve">الخبر.</w:t>
      </w:r>
    </w:p>
    <w:p>
      <w:pPr>
        <w:pStyle w:val="BookText"/>
      </w:pPr>
      <w:r>
        <w:rPr>
          <w:rFonts w:ascii="IRNazanin" w:hAnsi="IRNazanin" w:eastAsia="IRNazanin" w:cs="IRNazanin"/>
          <w:lang w:bidi="fa-IR"/>
          <w:color w:val="111111"/>
          <w:sz w:val="28"/>
          <w:szCs w:val="28"/>
          <w:rtl/>
        </w:rPr>
        <w:t xml:space="preserve">(17) المحاسن 583 - البرقی عن أبی القاسم </w:t>
      </w:r>
      <w:r>
        <w:rPr>
          <w:rStyle w:val="FootnoteReference"/>
        </w:rPr>
        <w:footnoteReference w:id="737"/>
      </w:r>
      <w:r>
        <w:rPr>
          <w:rFonts w:ascii="IRNazanin" w:hAnsi="IRNazanin" w:eastAsia="IRNazanin" w:cs="IRNazanin"/>
          <w:lang w:bidi="fa-IR"/>
          <w:color w:val="111111"/>
          <w:sz w:val="28"/>
          <w:szCs w:val="28"/>
          <w:rtl/>
        </w:rPr>
        <w:t xml:space="preserve">عن علی بن جعفر</w:t>
      </w:r>
    </w:p>
    <w:p>
      <w:pPr>
        <w:pStyle w:val="BookText"/>
      </w:pPr>
      <w:r>
        <w:rPr>
          <w:rFonts w:ascii="IRNazanin" w:hAnsi="IRNazanin" w:eastAsia="IRNazanin" w:cs="IRNazanin"/>
          <w:lang w:bidi="fa-IR"/>
          <w:color w:val="111111"/>
          <w:sz w:val="28"/>
          <w:szCs w:val="28"/>
          <w:rtl/>
        </w:rPr>
        <w:t xml:space="preserve">عن أخیه موسی بن جعفر علیه السلام قال سألته عن المرآة هل یصلح</w:t>
      </w:r>
    </w:p>
    <w:p>
      <w:pPr>
        <w:pStyle w:val="BookText"/>
      </w:pPr>
      <w:r>
        <w:rPr>
          <w:rFonts w:ascii="IRNazanin" w:hAnsi="IRNazanin" w:eastAsia="IRNazanin" w:cs="IRNazanin"/>
          <w:lang w:bidi="fa-IR"/>
          <w:color w:val="111111"/>
          <w:sz w:val="28"/>
          <w:szCs w:val="28"/>
          <w:rtl/>
        </w:rPr>
        <w:t xml:space="preserve">امساکها إذا کان لها حلقة من فضة قال نعم انما کره </w:t>
      </w:r>
      <w:r>
        <w:rPr>
          <w:rStyle w:val="FootnoteReference"/>
        </w:rPr>
        <w:footnoteReference w:id="738"/>
      </w:r>
      <w:r>
        <w:rPr>
          <w:rFonts w:ascii="IRNazanin" w:hAnsi="IRNazanin" w:eastAsia="IRNazanin" w:cs="IRNazanin"/>
          <w:lang w:bidi="fa-IR"/>
          <w:color w:val="111111"/>
          <w:sz w:val="28"/>
          <w:szCs w:val="28"/>
          <w:rtl/>
        </w:rPr>
        <w:t xml:space="preserve">استعمال ما</w:t>
      </w:r>
    </w:p>
    <w:p>
      <w:pPr>
        <w:pStyle w:val="BookText"/>
      </w:pPr>
      <w:r>
        <w:rPr>
          <w:rFonts w:ascii="IRNazanin" w:hAnsi="IRNazanin" w:eastAsia="IRNazanin" w:cs="IRNazanin"/>
          <w:lang w:bidi="fa-IR"/>
          <w:color w:val="111111"/>
          <w:sz w:val="28"/>
          <w:szCs w:val="28"/>
          <w:rtl/>
        </w:rPr>
        <w:t xml:space="preserve">یشرب. قرب الإسناد 121 - عبد الله بن الحسن عن جده علی بن جعفر عن</w:t>
      </w:r>
    </w:p>
    <w:p>
      <w:pPr>
        <w:pStyle w:val="BookText"/>
      </w:pPr>
      <w:r>
        <w:rPr>
          <w:rFonts w:ascii="IRNazanin" w:hAnsi="IRNazanin" w:eastAsia="IRNazanin" w:cs="IRNazanin"/>
          <w:lang w:bidi="fa-IR"/>
          <w:color w:val="111111"/>
          <w:sz w:val="28"/>
          <w:szCs w:val="28"/>
          <w:rtl/>
        </w:rPr>
        <w:t xml:space="preserve">أخیه موسی بن جعفر علیهما السلام قال سئلته عن المرآة هل یصلح العمل</w:t>
      </w:r>
    </w:p>
    <w:p>
      <w:pPr>
        <w:pStyle w:val="BookText"/>
      </w:pPr>
      <w:r>
        <w:rPr>
          <w:rFonts w:ascii="IRNazanin" w:hAnsi="IRNazanin" w:eastAsia="IRNazanin" w:cs="IRNazanin"/>
          <w:lang w:bidi="fa-IR"/>
          <w:color w:val="111111"/>
          <w:sz w:val="28"/>
          <w:szCs w:val="28"/>
          <w:rtl/>
        </w:rPr>
        <w:t xml:space="preserve">بها إذا کانت لها وذکر نحوه.</w:t>
      </w:r>
    </w:p>
    <w:p>
      <w:pPr>
        <w:pStyle w:val="BookText"/>
      </w:pPr>
      <w:r>
        <w:rPr>
          <w:rFonts w:ascii="IRNazanin" w:hAnsi="IRNazanin" w:eastAsia="IRNazanin" w:cs="IRNazanin"/>
          <w:lang w:bidi="fa-IR"/>
          <w:color w:val="111111"/>
          <w:sz w:val="28"/>
          <w:szCs w:val="28"/>
          <w:rtl/>
        </w:rPr>
        <w:t xml:space="preserve">(18) کا 476 ج 6 - عدة من أصحابنا عن أحمد بن أبی عبد الله عن</w:t>
      </w:r>
    </w:p>
    <w:p>
      <w:pPr>
        <w:pStyle w:val="BookText"/>
      </w:pPr>
      <w:r>
        <w:rPr>
          <w:rFonts w:ascii="IRNazanin" w:hAnsi="IRNazanin" w:eastAsia="IRNazanin" w:cs="IRNazanin"/>
          <w:lang w:bidi="fa-IR"/>
          <w:color w:val="111111"/>
          <w:sz w:val="28"/>
          <w:szCs w:val="28"/>
          <w:rtl/>
        </w:rPr>
        <w:t xml:space="preserve">أبیه عن محمد بن سنان عن حماد بن عثمان عن ربعی عن الفضیل بن یسار</w:t>
      </w:r>
    </w:p>
    <w:p>
      <w:pPr>
        <w:pStyle w:val="BookText"/>
      </w:pPr>
      <w:r>
        <w:rPr>
          <w:rFonts w:ascii="IRNazanin" w:hAnsi="IRNazanin" w:eastAsia="IRNazanin" w:cs="IRNazanin"/>
          <w:lang w:bidi="fa-IR"/>
          <w:color w:val="111111"/>
          <w:sz w:val="28"/>
          <w:szCs w:val="28"/>
          <w:rtl/>
        </w:rPr>
        <w:t xml:space="preserve">قال سألت أبا عبد الله علیه السلام عن سریر فیه الذهب أیصلح إمساکه فی</w:t>
      </w:r>
    </w:p>
    <w:p>
      <w:pPr>
        <w:pStyle w:val="BookText"/>
      </w:pPr>
      <w:r>
        <w:rPr>
          <w:rFonts w:ascii="IRNazanin" w:hAnsi="IRNazanin" w:eastAsia="IRNazanin" w:cs="IRNazanin"/>
          <w:lang w:bidi="fa-IR"/>
          <w:color w:val="111111"/>
          <w:sz w:val="28"/>
          <w:szCs w:val="28"/>
          <w:rtl/>
        </w:rPr>
        <w:t xml:space="preserve">البیت فقال إن کان ذهبا فلا وان کان ماء الذهب فلا بأس. وتقدم فی</w:t>
      </w:r>
    </w:p>
    <w:p>
      <w:pPr>
        <w:pStyle w:val="BookText"/>
      </w:pPr>
      <w:r>
        <w:rPr>
          <w:rFonts w:ascii="IRNazanin" w:hAnsi="IRNazanin" w:eastAsia="IRNazanin" w:cs="IRNazanin"/>
          <w:lang w:bidi="fa-IR"/>
          <w:color w:val="111111"/>
          <w:sz w:val="28"/>
          <w:szCs w:val="28"/>
          <w:rtl/>
        </w:rPr>
        <w:t xml:space="preserve">روایة الدعائم (6) من باب (55) التختم بالفضة قوله علیه السلام ونعل</w:t>
      </w:r>
    </w:p>
    <w:p>
      <w:pPr>
        <w:pStyle w:val="BookText"/>
      </w:pPr>
      <w:r>
        <w:rPr>
          <w:rFonts w:ascii="IRNazanin" w:hAnsi="IRNazanin" w:eastAsia="IRNazanin" w:cs="IRNazanin"/>
          <w:lang w:bidi="fa-IR"/>
          <w:color w:val="111111"/>
          <w:sz w:val="28"/>
          <w:szCs w:val="28"/>
          <w:rtl/>
        </w:rPr>
        <w:t xml:space="preserve">سیفه صلی الله علیه وآله من فضة.</w:t>
      </w:r>
    </w:p>
    <w:p>
      <w:pPr>
        <w:pStyle w:val="Heading2"/>
      </w:pPr>
      <w:bookmarkStart w:id="667" w:name="_Toc342"/>
      <w:r>
        <w:t>أبواب أحکام المساکن وما یناسبها</w:t>
      </w:r>
      <w:bookmarkEnd w:id="667"/>
    </w:p>
    <w:p>
      <w:pPr>
        <w:pStyle w:val="Heading3"/>
      </w:pPr>
      <w:bookmarkStart w:id="668" w:name="_Toc343"/>
      <w:r>
        <w:t>1 - استحباب سعة المنزل وکثرة الخدم وکراهة ضیق المنزل واستحباب التحول عنه وان کان أحدثه أبوه</w:t>
      </w:r>
      <w:bookmarkEnd w:id="668"/>
    </w:p>
    <w:p>
      <w:pPr>
        <w:pStyle w:val="BookText"/>
      </w:pPr>
      <w:r>
        <w:rPr>
          <w:rFonts w:ascii="IRNazanin" w:hAnsi="IRNazanin" w:eastAsia="IRNazanin" w:cs="IRNazanin"/>
          <w:lang w:bidi="fa-IR"/>
          <w:color w:val="111111"/>
          <w:sz w:val="28"/>
          <w:szCs w:val="28"/>
          <w:rtl/>
        </w:rPr>
        <w:t xml:space="preserve">(1) کا 328 ج 5 - الحسین بن محمد عن معلی بن محمد عن منصور</w:t>
      </w:r>
    </w:p>
    <w:p>
      <w:pPr>
        <w:pStyle w:val="BookText"/>
      </w:pPr>
      <w:r>
        <w:rPr>
          <w:rFonts w:ascii="IRNazanin" w:hAnsi="IRNazanin" w:eastAsia="IRNazanin" w:cs="IRNazanin"/>
          <w:lang w:bidi="fa-IR"/>
          <w:color w:val="111111"/>
          <w:sz w:val="28"/>
          <w:szCs w:val="28"/>
          <w:rtl/>
        </w:rPr>
        <w:t xml:space="preserve">بن العباس عن شعیب بن جناح عن مطر مولی معن. کا 525 ج 6 - عدة</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أصحابنا عن سهل بن زیاد ومحمد بن یحیی عن أحمد بن محمد جمیعا</w:t>
      </w:r>
    </w:p>
    <w:p>
      <w:pPr>
        <w:pStyle w:val="BookText"/>
      </w:pPr>
      <w:r>
        <w:rPr>
          <w:rFonts w:ascii="IRNazanin" w:hAnsi="IRNazanin" w:eastAsia="IRNazanin" w:cs="IRNazanin"/>
          <w:lang w:bidi="fa-IR"/>
          <w:color w:val="111111"/>
          <w:sz w:val="28"/>
          <w:szCs w:val="28"/>
          <w:rtl/>
        </w:rPr>
        <w:t xml:space="preserve">عن سعید بن جناح عن مطرف مولی معن عن أبی عبد الله علیه السلام ثلاثة</w:t>
      </w:r>
    </w:p>
    <w:p>
      <w:pPr>
        <w:pStyle w:val="BookText"/>
      </w:pPr>
      <w:r>
        <w:rPr>
          <w:rFonts w:ascii="IRNazanin" w:hAnsi="IRNazanin" w:eastAsia="IRNazanin" w:cs="IRNazanin"/>
          <w:lang w:bidi="fa-IR"/>
          <w:color w:val="111111"/>
          <w:sz w:val="28"/>
          <w:szCs w:val="28"/>
          <w:rtl/>
        </w:rPr>
        <w:t xml:space="preserve">للمؤمن فیها راحة دار واسعة تواری عورته وسوء </w:t>
      </w:r>
      <w:r>
        <w:rPr>
          <w:rStyle w:val="FootnoteReference"/>
        </w:rPr>
        <w:footnoteReference w:id="739"/>
      </w:r>
      <w:r>
        <w:rPr>
          <w:rFonts w:ascii="IRNazanin" w:hAnsi="IRNazanin" w:eastAsia="IRNazanin" w:cs="IRNazanin"/>
          <w:lang w:bidi="fa-IR"/>
          <w:color w:val="111111"/>
          <w:sz w:val="28"/>
          <w:szCs w:val="28"/>
          <w:rtl/>
        </w:rPr>
        <w:t xml:space="preserve">حاله من الناس</w:t>
      </w:r>
    </w:p>
    <w:p>
      <w:pPr>
        <w:pStyle w:val="BookText"/>
      </w:pPr>
      <w:r>
        <w:rPr>
          <w:rFonts w:ascii="IRNazanin" w:hAnsi="IRNazanin" w:eastAsia="IRNazanin" w:cs="IRNazanin"/>
          <w:lang w:bidi="fa-IR"/>
          <w:color w:val="111111"/>
          <w:sz w:val="28"/>
          <w:szCs w:val="28"/>
          <w:rtl/>
        </w:rPr>
        <w:t xml:space="preserve">وامرأة صالحة تعینه علی أمر الدنیا والآخرة وابنة (أو أخت - کا ج 6)</w:t>
      </w:r>
    </w:p>
    <w:p>
      <w:pPr>
        <w:pStyle w:val="BookText"/>
      </w:pPr>
      <w:r>
        <w:rPr>
          <w:rFonts w:ascii="IRNazanin" w:hAnsi="IRNazanin" w:eastAsia="IRNazanin" w:cs="IRNazanin"/>
          <w:lang w:bidi="fa-IR"/>
          <w:color w:val="111111"/>
          <w:sz w:val="28"/>
          <w:szCs w:val="28"/>
          <w:rtl/>
        </w:rPr>
        <w:t xml:space="preserve">یخرجها (من منزله - کا ج 6) اما بموت أو بتزویج. المحاسن 610 -</w:t>
      </w:r>
    </w:p>
    <w:p>
      <w:pPr>
        <w:pStyle w:val="BookText"/>
      </w:pPr>
      <w:r>
        <w:rPr>
          <w:rFonts w:ascii="IRNazanin" w:hAnsi="IRNazanin" w:eastAsia="IRNazanin" w:cs="IRNazanin"/>
          <w:lang w:bidi="fa-IR"/>
          <w:color w:val="111111"/>
          <w:sz w:val="28"/>
          <w:szCs w:val="28"/>
          <w:rtl/>
        </w:rPr>
        <w:t xml:space="preserve">البرقی عن منصور بن العباس عن سعید بن جناح عن مطرف مولی معن عن أبی</w:t>
      </w:r>
    </w:p>
    <w:p>
      <w:pPr>
        <w:pStyle w:val="BookText"/>
      </w:pPr>
      <w:r>
        <w:rPr>
          <w:rFonts w:ascii="IRNazanin" w:hAnsi="IRNazanin" w:eastAsia="IRNazanin" w:cs="IRNazanin"/>
          <w:lang w:bidi="fa-IR"/>
          <w:color w:val="111111"/>
          <w:sz w:val="28"/>
          <w:szCs w:val="28"/>
          <w:rtl/>
        </w:rPr>
        <w:t xml:space="preserve">عبد الله علیه السلام (نحو ما فی کا ج 6). الخصال 159 - حدثنا أبی</w:t>
      </w:r>
    </w:p>
    <w:p>
      <w:pPr>
        <w:pStyle w:val="BookText"/>
      </w:pPr>
      <w:r>
        <w:rPr>
          <w:rFonts w:ascii="IRNazanin" w:hAnsi="IRNazanin" w:eastAsia="IRNazanin" w:cs="IRNazanin"/>
          <w:lang w:bidi="fa-IR"/>
          <w:color w:val="111111"/>
          <w:sz w:val="28"/>
          <w:szCs w:val="28"/>
          <w:rtl/>
        </w:rPr>
        <w:t xml:space="preserve">رضی الله عنه قال حدثنی محمد بن علی بن الصلت عن أحمد بن محمد بن</w:t>
      </w:r>
    </w:p>
    <w:p>
      <w:pPr>
        <w:pStyle w:val="BookText"/>
      </w:pPr>
      <w:r>
        <w:rPr>
          <w:rFonts w:ascii="IRNazanin" w:hAnsi="IRNazanin" w:eastAsia="IRNazanin" w:cs="IRNazanin"/>
          <w:lang w:bidi="fa-IR"/>
          <w:color w:val="111111"/>
          <w:sz w:val="28"/>
          <w:szCs w:val="28"/>
          <w:rtl/>
        </w:rPr>
        <w:t xml:space="preserve">علی بن خالد عن منصور بن العباس عن سعید بن جناح عن مطرف مولی</w:t>
      </w:r>
    </w:p>
    <w:p>
      <w:pPr>
        <w:pStyle w:val="BookText"/>
      </w:pPr>
      <w:r>
        <w:rPr>
          <w:rFonts w:ascii="IRNazanin" w:hAnsi="IRNazanin" w:eastAsia="IRNazanin" w:cs="IRNazanin"/>
          <w:lang w:bidi="fa-IR"/>
          <w:color w:val="111111"/>
          <w:sz w:val="28"/>
          <w:szCs w:val="28"/>
          <w:rtl/>
        </w:rPr>
        <w:t xml:space="preserve">معن عن أبی عبد الله علیه السلام (نحو ما فی کا ج 6).</w:t>
      </w:r>
    </w:p>
    <w:p>
      <w:pPr>
        <w:pStyle w:val="BookText"/>
      </w:pPr>
      <w:r>
        <w:rPr>
          <w:rFonts w:ascii="IRNazanin" w:hAnsi="IRNazanin" w:eastAsia="IRNazanin" w:cs="IRNazanin"/>
          <w:lang w:bidi="fa-IR"/>
          <w:color w:val="111111"/>
          <w:sz w:val="28"/>
          <w:szCs w:val="28"/>
          <w:rtl/>
        </w:rPr>
        <w:t xml:space="preserve">(2) المحاسن 611 - البرقی عن نوح بن شعیب النیسابوری قال</w:t>
      </w:r>
    </w:p>
    <w:p>
      <w:pPr>
        <w:pStyle w:val="BookText"/>
      </w:pPr>
      <w:r>
        <w:rPr>
          <w:rFonts w:ascii="IRNazanin" w:hAnsi="IRNazanin" w:eastAsia="IRNazanin" w:cs="IRNazanin"/>
          <w:lang w:bidi="fa-IR"/>
          <w:color w:val="111111"/>
          <w:sz w:val="28"/>
          <w:szCs w:val="28"/>
          <w:rtl/>
        </w:rPr>
        <w:t xml:space="preserve">حدثنی سعید بن جناح عن نصر الکوسج عن مطرف مولی معن عن أبی</w:t>
      </w:r>
    </w:p>
    <w:p>
      <w:pPr>
        <w:pStyle w:val="BookText"/>
      </w:pPr>
      <w:r>
        <w:rPr>
          <w:rFonts w:ascii="IRNazanin" w:hAnsi="IRNazanin" w:eastAsia="IRNazanin" w:cs="IRNazanin"/>
          <w:lang w:bidi="fa-IR"/>
          <w:color w:val="111111"/>
          <w:sz w:val="28"/>
          <w:szCs w:val="28"/>
          <w:rtl/>
        </w:rPr>
        <w:t xml:space="preserve">عبد الله علیه السلام قال للمؤمن راحة فی سعة المنزل.</w:t>
      </w:r>
    </w:p>
    <w:p>
      <w:pPr>
        <w:pStyle w:val="BookText"/>
      </w:pPr>
      <w:r>
        <w:rPr>
          <w:rFonts w:ascii="IRNazanin" w:hAnsi="IRNazanin" w:eastAsia="IRNazanin" w:cs="IRNazanin"/>
          <w:lang w:bidi="fa-IR"/>
          <w:color w:val="111111"/>
          <w:sz w:val="28"/>
          <w:szCs w:val="28"/>
          <w:rtl/>
        </w:rPr>
        <w:t xml:space="preserve">(3) فقیه 261 ج 4 - فی وصیة النبی صلی الله علیه وآله لعلی علیه السلام</w:t>
      </w:r>
    </w:p>
    <w:p>
      <w:pPr>
        <w:pStyle w:val="BookText"/>
      </w:pPr>
      <w:r>
        <w:rPr>
          <w:rFonts w:ascii="IRNazanin" w:hAnsi="IRNazanin" w:eastAsia="IRNazanin" w:cs="IRNazanin"/>
          <w:lang w:bidi="fa-IR"/>
          <w:color w:val="111111"/>
          <w:sz w:val="28"/>
          <w:szCs w:val="28"/>
          <w:rtl/>
        </w:rPr>
        <w:t xml:space="preserve">بالاسناد المتقدم یا علی العیش فی ثلاثة دار قوراء وجاریة حسناء</w:t>
      </w:r>
    </w:p>
    <w:p>
      <w:pPr>
        <w:pStyle w:val="BookText"/>
      </w:pPr>
      <w:r>
        <w:rPr>
          <w:rFonts w:ascii="IRNazanin" w:hAnsi="IRNazanin" w:eastAsia="IRNazanin" w:cs="IRNazanin"/>
          <w:lang w:bidi="fa-IR"/>
          <w:color w:val="111111"/>
          <w:sz w:val="28"/>
          <w:szCs w:val="28"/>
          <w:rtl/>
        </w:rPr>
        <w:t xml:space="preserve">وفرس قباء (قال الصدوق ره سمعت رجلا من أهل المعرفة باللغة بالکوفة</w:t>
      </w:r>
    </w:p>
    <w:p>
      <w:pPr>
        <w:pStyle w:val="BookText"/>
      </w:pPr>
      <w:r>
        <w:rPr>
          <w:rFonts w:ascii="IRNazanin" w:hAnsi="IRNazanin" w:eastAsia="IRNazanin" w:cs="IRNazanin"/>
          <w:lang w:bidi="fa-IR"/>
          <w:color w:val="111111"/>
          <w:sz w:val="28"/>
          <w:szCs w:val="28"/>
          <w:rtl/>
        </w:rPr>
        <w:t xml:space="preserve">یقول الفرس القبا الضامرة البطن).</w:t>
      </w:r>
    </w:p>
    <w:p>
      <w:pPr>
        <w:pStyle w:val="BookText"/>
      </w:pPr>
      <w:r>
        <w:rPr>
          <w:rFonts w:ascii="IRNazanin" w:hAnsi="IRNazanin" w:eastAsia="IRNazanin" w:cs="IRNazanin"/>
          <w:lang w:bidi="fa-IR"/>
          <w:color w:val="111111"/>
          <w:sz w:val="28"/>
          <w:szCs w:val="28"/>
          <w:rtl/>
        </w:rPr>
        <w:t xml:space="preserve">(4) الخصال 183 - أخبرنی الخلیل بن أحمد قال أخبرنی ابن</w:t>
      </w:r>
    </w:p>
    <w:p>
      <w:pPr>
        <w:pStyle w:val="BookText"/>
      </w:pPr>
      <w:r>
        <w:rPr>
          <w:rFonts w:ascii="IRNazanin" w:hAnsi="IRNazanin" w:eastAsia="IRNazanin" w:cs="IRNazanin"/>
          <w:lang w:bidi="fa-IR"/>
          <w:color w:val="111111"/>
          <w:sz w:val="28"/>
          <w:szCs w:val="28"/>
          <w:rtl/>
        </w:rPr>
        <w:t xml:space="preserve">خزیمة قال حدثنا أبو موسی قال حدثنا الضحاک بن مخلد عن سفیان عن</w:t>
      </w:r>
    </w:p>
    <w:p>
      <w:pPr>
        <w:pStyle w:val="BookText"/>
      </w:pPr>
      <w:r>
        <w:rPr>
          <w:rFonts w:ascii="IRNazanin" w:hAnsi="IRNazanin" w:eastAsia="IRNazanin" w:cs="IRNazanin"/>
          <w:lang w:bidi="fa-IR"/>
          <w:color w:val="111111"/>
          <w:sz w:val="28"/>
          <w:szCs w:val="28"/>
          <w:rtl/>
        </w:rPr>
        <w:t xml:space="preserve">حبیب عن جمیل مولی عبد الحارث عن نافع بن عبد الحارث قال قال</w:t>
      </w:r>
    </w:p>
    <w:p>
      <w:pPr>
        <w:pStyle w:val="BookText"/>
      </w:pPr>
      <w:r>
        <w:rPr>
          <w:rFonts w:ascii="IRNazanin" w:hAnsi="IRNazanin" w:eastAsia="IRNazanin" w:cs="IRNazanin"/>
          <w:lang w:bidi="fa-IR"/>
          <w:color w:val="111111"/>
          <w:sz w:val="28"/>
          <w:szCs w:val="28"/>
          <w:rtl/>
        </w:rPr>
        <w:t xml:space="preserve">رسول الله صلی الله علیه وآله من سعادة المسلم سعة المسکن والجار الصالح</w:t>
      </w:r>
    </w:p>
    <w:p>
      <w:pPr>
        <w:pStyle w:val="BookText"/>
      </w:pPr>
      <w:r>
        <w:rPr>
          <w:rFonts w:ascii="IRNazanin" w:hAnsi="IRNazanin" w:eastAsia="IRNazanin" w:cs="IRNazanin"/>
          <w:lang w:bidi="fa-IR"/>
          <w:color w:val="111111"/>
          <w:sz w:val="28"/>
          <w:szCs w:val="28"/>
          <w:rtl/>
        </w:rPr>
        <w:t xml:space="preserve">والمرکب الهنئ.</w:t>
      </w:r>
    </w:p>
    <w:p>
      <w:pPr>
        <w:pStyle w:val="BookText"/>
      </w:pPr>
      <w:r>
        <w:rPr>
          <w:rFonts w:ascii="IRNazanin" w:hAnsi="IRNazanin" w:eastAsia="IRNazanin" w:cs="IRNazanin"/>
          <w:lang w:bidi="fa-IR"/>
          <w:color w:val="111111"/>
          <w:sz w:val="28"/>
          <w:szCs w:val="28"/>
          <w:rtl/>
        </w:rPr>
        <w:t xml:space="preserve">(5) الجعفریات 99 - بأسناده عن علی علیه السلام قال قال رسول الله</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وآله من سعادة المرء المسلم الزوجة الصالحة والمسکن الواسع</w:t>
      </w:r>
    </w:p>
    <w:p>
      <w:pPr>
        <w:pStyle w:val="BookText"/>
      </w:pPr>
      <w:r>
        <w:rPr>
          <w:rFonts w:ascii="IRNazanin" w:hAnsi="IRNazanin" w:eastAsia="IRNazanin" w:cs="IRNazanin"/>
          <w:lang w:bidi="fa-IR"/>
          <w:color w:val="111111"/>
          <w:sz w:val="28"/>
          <w:szCs w:val="28"/>
          <w:rtl/>
        </w:rPr>
        <w:t xml:space="preserve">والمرکب الهنئ والولد الصالح. الدعائم 195 ج 2 - عن رسول الله</w:t>
      </w:r>
    </w:p>
    <w:p>
      <w:pPr>
        <w:pStyle w:val="BookText"/>
      </w:pPr>
      <w:r>
        <w:rPr>
          <w:rFonts w:ascii="IRNazanin" w:hAnsi="IRNazanin" w:eastAsia="IRNazanin" w:cs="IRNazanin"/>
          <w:lang w:bidi="fa-IR"/>
          <w:color w:val="111111"/>
          <w:sz w:val="28"/>
          <w:szCs w:val="28"/>
          <w:rtl/>
        </w:rPr>
        <w:t xml:space="preserve">صلی الله علیه وآله أنه قال من سعادة (وذکر مثله).</w:t>
      </w:r>
    </w:p>
    <w:p>
      <w:pPr>
        <w:pStyle w:val="BookText"/>
      </w:pPr>
      <w:r>
        <w:rPr>
          <w:rFonts w:ascii="IRNazanin" w:hAnsi="IRNazanin" w:eastAsia="IRNazanin" w:cs="IRNazanin"/>
          <w:lang w:bidi="fa-IR"/>
          <w:color w:val="111111"/>
          <w:sz w:val="28"/>
          <w:szCs w:val="28"/>
          <w:rtl/>
        </w:rPr>
        <w:t xml:space="preserve">(6) کا 526 ج 6 - عدة من أصحابنا عن المحاسن 611 - أحمد بن أبی</w:t>
      </w:r>
    </w:p>
    <w:p>
      <w:pPr>
        <w:pStyle w:val="BookText"/>
      </w:pPr>
      <w:r>
        <w:rPr>
          <w:rFonts w:ascii="IRNazanin" w:hAnsi="IRNazanin" w:eastAsia="IRNazanin" w:cs="IRNazanin"/>
          <w:lang w:bidi="fa-IR"/>
          <w:color w:val="111111"/>
          <w:sz w:val="28"/>
          <w:szCs w:val="28"/>
          <w:rtl/>
        </w:rPr>
        <w:t xml:space="preserve">عبد الله عن نوح بن شعیب عن سلیمان بن رشید </w:t>
      </w:r>
      <w:r>
        <w:rPr>
          <w:rStyle w:val="FootnoteReference"/>
        </w:rPr>
        <w:footnoteReference w:id="740"/>
      </w:r>
      <w:r>
        <w:rPr>
          <w:rFonts w:ascii="IRNazanin" w:hAnsi="IRNazanin" w:eastAsia="IRNazanin" w:cs="IRNazanin"/>
          <w:lang w:bidi="fa-IR"/>
          <w:color w:val="111111"/>
          <w:sz w:val="28"/>
          <w:szCs w:val="28"/>
          <w:rtl/>
        </w:rPr>
        <w:t xml:space="preserve">عن أبیه عن بشیر </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قال سمعت أبا الحسن علیه السلام یقول العیش السعة فی المنازل </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والفضل فی الخدم </w:t>
      </w:r>
      <w:r>
        <w:rPr>
          <w:rStyle w:val="FootnoteReference"/>
        </w:rPr>
        <w:footnoteReference w:id="743"/>
      </w:r>
      <w:r>
        <w:rPr>
          <w:rFonts w:ascii="IRNazanin" w:hAnsi="IRNazanin" w:eastAsia="IRNazanin" w:cs="IRNazanin"/>
          <w:lang w:bidi="fa-IR"/>
          <w:color w:val="111111"/>
          <w:sz w:val="28"/>
          <w:szCs w:val="28"/>
          <w:rtl/>
        </w:rPr>
        <w:t xml:space="preserve">- المحاسن - وبشر هذا هو ابن خدام رجل</w:t>
      </w:r>
    </w:p>
    <w:p>
      <w:pPr>
        <w:pStyle w:val="BookText"/>
      </w:pPr>
      <w:r>
        <w:rPr>
          <w:rFonts w:ascii="IRNazanin" w:hAnsi="IRNazanin" w:eastAsia="IRNazanin" w:cs="IRNazanin"/>
          <w:lang w:bidi="fa-IR"/>
          <w:color w:val="111111"/>
          <w:sz w:val="28"/>
          <w:szCs w:val="28"/>
          <w:rtl/>
        </w:rPr>
        <w:t xml:space="preserve">صدق ذکره).</w:t>
      </w:r>
    </w:p>
    <w:p>
      <w:pPr>
        <w:pStyle w:val="BookText"/>
      </w:pPr>
      <w:r>
        <w:rPr>
          <w:rFonts w:ascii="IRNazanin" w:hAnsi="IRNazanin" w:eastAsia="IRNazanin" w:cs="IRNazanin"/>
          <w:lang w:bidi="fa-IR"/>
          <w:color w:val="111111"/>
          <w:sz w:val="28"/>
          <w:szCs w:val="28"/>
          <w:rtl/>
        </w:rPr>
        <w:t xml:space="preserve">(7) کا 526 ج 6 - (عدة من أصحابنا - معلق) عن أحمد بن أبی</w:t>
      </w:r>
    </w:p>
    <w:p>
      <w:pPr>
        <w:pStyle w:val="BookText"/>
      </w:pPr>
      <w:r>
        <w:rPr>
          <w:rFonts w:ascii="IRNazanin" w:hAnsi="IRNazanin" w:eastAsia="IRNazanin" w:cs="IRNazanin"/>
          <w:lang w:bidi="fa-IR"/>
          <w:color w:val="111111"/>
          <w:sz w:val="28"/>
          <w:szCs w:val="28"/>
          <w:rtl/>
        </w:rPr>
        <w:t xml:space="preserve">عبد الله عن منصور بن العباس عن سعید عن غیر واحد أن أبا الحسن علیه</w:t>
      </w:r>
    </w:p>
    <w:p>
      <w:pPr>
        <w:pStyle w:val="BookText"/>
      </w:pPr>
      <w:r>
        <w:rPr>
          <w:rFonts w:ascii="IRNazanin" w:hAnsi="IRNazanin" w:eastAsia="IRNazanin" w:cs="IRNazanin"/>
          <w:lang w:bidi="fa-IR"/>
          <w:color w:val="111111"/>
          <w:sz w:val="28"/>
          <w:szCs w:val="28"/>
          <w:rtl/>
        </w:rPr>
        <w:t xml:space="preserve">السلام سئل عن فضل </w:t>
      </w:r>
      <w:r>
        <w:rPr>
          <w:rStyle w:val="FootnoteReference"/>
        </w:rPr>
        <w:footnoteReference w:id="744"/>
      </w:r>
      <w:r>
        <w:rPr>
          <w:rFonts w:ascii="IRNazanin" w:hAnsi="IRNazanin" w:eastAsia="IRNazanin" w:cs="IRNazanin"/>
          <w:lang w:bidi="fa-IR"/>
          <w:color w:val="111111"/>
          <w:sz w:val="28"/>
          <w:szCs w:val="28"/>
          <w:rtl/>
        </w:rPr>
        <w:t xml:space="preserve">عیش الدنیا قال سعة المنزل وکثرة المحبین</w:t>
      </w:r>
    </w:p>
    <w:p>
      <w:pPr>
        <w:pStyle w:val="BookText"/>
      </w:pPr>
      <w:r>
        <w:rPr>
          <w:rFonts w:ascii="IRNazanin" w:hAnsi="IRNazanin" w:eastAsia="IRNazanin" w:cs="IRNazanin"/>
          <w:lang w:bidi="fa-IR"/>
          <w:color w:val="111111"/>
          <w:sz w:val="28"/>
          <w:szCs w:val="28"/>
          <w:rtl/>
        </w:rPr>
        <w:t xml:space="preserve">المحاسن 611 - البرقی عن نوح بن شعیب النیسابوری قال حدثنی سعید</w:t>
      </w:r>
    </w:p>
    <w:p>
      <w:pPr>
        <w:pStyle w:val="BookText"/>
      </w:pPr>
      <w:r>
        <w:rPr>
          <w:rFonts w:ascii="IRNazanin" w:hAnsi="IRNazanin" w:eastAsia="IRNazanin" w:cs="IRNazanin"/>
          <w:lang w:bidi="fa-IR"/>
          <w:color w:val="111111"/>
          <w:sz w:val="28"/>
          <w:szCs w:val="28"/>
          <w:rtl/>
        </w:rPr>
        <w:t xml:space="preserve">بن جناح وذکر مثله سندا ومتنا. ک 243 - الحسین بن سعید فی کتاب</w:t>
      </w:r>
    </w:p>
    <w:p>
      <w:pPr>
        <w:pStyle w:val="BookText"/>
      </w:pPr>
      <w:r>
        <w:rPr>
          <w:rFonts w:ascii="IRNazanin" w:hAnsi="IRNazanin" w:eastAsia="IRNazanin" w:cs="IRNazanin"/>
          <w:lang w:bidi="fa-IR"/>
          <w:color w:val="111111"/>
          <w:sz w:val="28"/>
          <w:szCs w:val="28"/>
          <w:rtl/>
        </w:rPr>
        <w:t xml:space="preserve">الزهد عن سعید بن جناح مثله سندا ومتنا.</w:t>
      </w:r>
    </w:p>
    <w:p>
      <w:pPr>
        <w:pStyle w:val="BookText"/>
      </w:pPr>
      <w:r>
        <w:rPr>
          <w:rFonts w:ascii="IRNazanin" w:hAnsi="IRNazanin" w:eastAsia="IRNazanin" w:cs="IRNazanin"/>
          <w:lang w:bidi="fa-IR"/>
          <w:color w:val="111111"/>
          <w:sz w:val="28"/>
          <w:szCs w:val="28"/>
          <w:rtl/>
        </w:rPr>
        <w:t xml:space="preserve">(8) کا 526 ج 6 - علی بن إبراهیم عن أبیه عن النوفلی عن السکونی</w:t>
      </w:r>
    </w:p>
    <w:p>
      <w:pPr>
        <w:pStyle w:val="BookText"/>
      </w:pPr>
      <w:r>
        <w:rPr>
          <w:rFonts w:ascii="IRNazanin" w:hAnsi="IRNazanin" w:eastAsia="IRNazanin" w:cs="IRNazanin"/>
          <w:lang w:bidi="fa-IR"/>
          <w:color w:val="111111"/>
          <w:sz w:val="28"/>
          <w:szCs w:val="28"/>
          <w:rtl/>
        </w:rPr>
        <w:t xml:space="preserve">عن أبی عبد الله علیه السلام قال قال رسول الله صلی الله علیه وآله من سعادة</w:t>
      </w:r>
    </w:p>
    <w:p>
      <w:pPr>
        <w:pStyle w:val="BookText"/>
      </w:pPr>
      <w:r>
        <w:rPr>
          <w:rFonts w:ascii="IRNazanin" w:hAnsi="IRNazanin" w:eastAsia="IRNazanin" w:cs="IRNazanin"/>
          <w:lang w:bidi="fa-IR"/>
          <w:color w:val="111111"/>
          <w:sz w:val="28"/>
          <w:szCs w:val="28"/>
          <w:rtl/>
        </w:rPr>
        <w:t xml:space="preserve">المرء المسلم المسکن الواسع. المحاسن 611 - البرقی عن أبیه مرسلا قال</w:t>
      </w:r>
    </w:p>
    <w:p>
      <w:pPr>
        <w:pStyle w:val="BookText"/>
      </w:pPr>
      <w:r>
        <w:rPr>
          <w:rFonts w:ascii="IRNazanin" w:hAnsi="IRNazanin" w:eastAsia="IRNazanin" w:cs="IRNazanin"/>
          <w:lang w:bidi="fa-IR"/>
          <w:color w:val="111111"/>
          <w:sz w:val="28"/>
          <w:szCs w:val="28"/>
          <w:rtl/>
        </w:rPr>
        <w:t xml:space="preserve">قال أبو عبد الله علیه السلام قال رسول الله صلی الله علیه وآله (وذکر</w:t>
      </w:r>
    </w:p>
    <w:p>
      <w:pPr>
        <w:pStyle w:val="BookText"/>
      </w:pPr>
      <w:r>
        <w:rPr>
          <w:rFonts w:ascii="IRNazanin" w:hAnsi="IRNazanin" w:eastAsia="IRNazanin" w:cs="IRNazanin"/>
          <w:lang w:bidi="fa-IR"/>
          <w:color w:val="111111"/>
          <w:sz w:val="28"/>
          <w:szCs w:val="28"/>
          <w:rtl/>
        </w:rPr>
        <w:t xml:space="preserve">مثله) (ثم قال) البرقی عن النوفلی عن السکونی عن أبی عبد الله عن</w:t>
      </w:r>
    </w:p>
    <w:p>
      <w:pPr>
        <w:pStyle w:val="BookText"/>
      </w:pPr>
      <w:r>
        <w:rPr>
          <w:rFonts w:ascii="IRNazanin" w:hAnsi="IRNazanin" w:eastAsia="IRNazanin" w:cs="IRNazanin"/>
          <w:lang w:bidi="fa-IR"/>
          <w:color w:val="111111"/>
          <w:sz w:val="28"/>
          <w:szCs w:val="28"/>
          <w:rtl/>
        </w:rPr>
        <w:t xml:space="preserve">آبائه علیهم السلام عن النبی صلی الله علیه وآله مثله.</w:t>
      </w:r>
    </w:p>
    <w:p>
      <w:pPr>
        <w:pStyle w:val="BookText"/>
      </w:pPr>
      <w:r>
        <w:rPr>
          <w:rFonts w:ascii="IRNazanin" w:hAnsi="IRNazanin" w:eastAsia="IRNazanin" w:cs="IRNazanin"/>
          <w:lang w:bidi="fa-IR"/>
          <w:color w:val="111111"/>
          <w:sz w:val="28"/>
          <w:szCs w:val="28"/>
          <w:rtl/>
        </w:rPr>
        <w:t xml:space="preserve">(9) کا 526 ج 6 -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شکا رجل من الأنصار إلی</w:t>
      </w:r>
    </w:p>
    <w:p>
      <w:pPr>
        <w:pStyle w:val="BookText"/>
      </w:pPr>
      <w:r>
        <w:rPr>
          <w:rFonts w:ascii="IRNazanin" w:hAnsi="IRNazanin" w:eastAsia="IRNazanin" w:cs="IRNazanin"/>
          <w:lang w:bidi="fa-IR"/>
          <w:color w:val="111111"/>
          <w:sz w:val="28"/>
          <w:szCs w:val="28"/>
          <w:rtl/>
        </w:rPr>
        <w:t xml:space="preserve">رسول الله صلی الله علیه وآله ان الدور قد اکتنفته فقال (له - المحاسن)</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 صلی الله علیه وآله ارفع صوتک ما استطعت وسل الله أن یوسع</w:t>
      </w:r>
    </w:p>
    <w:p>
      <w:pPr>
        <w:pStyle w:val="BookText"/>
      </w:pPr>
      <w:r>
        <w:rPr>
          <w:rFonts w:ascii="IRNazanin" w:hAnsi="IRNazanin" w:eastAsia="IRNazanin" w:cs="IRNazanin"/>
          <w:lang w:bidi="fa-IR"/>
          <w:color w:val="111111"/>
          <w:sz w:val="28"/>
          <w:szCs w:val="28"/>
          <w:rtl/>
        </w:rPr>
        <w:t xml:space="preserve">علیک. المحاسن 610 - البرقی عن النوفلی عن السکونی عن أبی عبد الله</w:t>
      </w:r>
    </w:p>
    <w:p>
      <w:pPr>
        <w:pStyle w:val="BookText"/>
      </w:pPr>
      <w:r>
        <w:rPr>
          <w:rFonts w:ascii="IRNazanin" w:hAnsi="IRNazanin" w:eastAsia="IRNazanin" w:cs="IRNazanin"/>
          <w:lang w:bidi="fa-IR"/>
          <w:color w:val="111111"/>
          <w:sz w:val="28"/>
          <w:szCs w:val="28"/>
          <w:rtl/>
        </w:rPr>
        <w:t xml:space="preserve">علیه السلام ان رجلا من الأنصار سأل النبی صلی الله علیه وآله ان الدور و</w:t>
      </w:r>
    </w:p>
    <w:p>
      <w:pPr>
        <w:pStyle w:val="BookText"/>
      </w:pPr>
      <w:r>
        <w:rPr>
          <w:rFonts w:ascii="IRNazanin" w:hAnsi="IRNazanin" w:eastAsia="IRNazanin" w:cs="IRNazanin"/>
          <w:lang w:bidi="fa-IR"/>
          <w:color w:val="111111"/>
          <w:sz w:val="28"/>
          <w:szCs w:val="28"/>
          <w:rtl/>
        </w:rPr>
        <w:t xml:space="preserve">ذکر مثله إلا أنه أسقط قوله صوتک.</w:t>
      </w:r>
    </w:p>
    <w:p>
      <w:pPr>
        <w:pStyle w:val="BookText"/>
      </w:pPr>
      <w:r>
        <w:rPr>
          <w:rFonts w:ascii="IRNazanin" w:hAnsi="IRNazanin" w:eastAsia="IRNazanin" w:cs="IRNazanin"/>
          <w:lang w:bidi="fa-IR"/>
          <w:color w:val="111111"/>
          <w:sz w:val="28"/>
          <w:szCs w:val="28"/>
          <w:rtl/>
        </w:rPr>
        <w:t xml:space="preserve">(10) کا 525 ج 6 - علی بن إبراهیم عن أبیه ومحمد بن إسماعیل</w:t>
      </w:r>
    </w:p>
    <w:p>
      <w:pPr>
        <w:pStyle w:val="BookText"/>
      </w:pPr>
      <w:r>
        <w:rPr>
          <w:rFonts w:ascii="IRNazanin" w:hAnsi="IRNazanin" w:eastAsia="IRNazanin" w:cs="IRNazanin"/>
          <w:lang w:bidi="fa-IR"/>
          <w:color w:val="111111"/>
          <w:sz w:val="28"/>
          <w:szCs w:val="28"/>
          <w:rtl/>
        </w:rPr>
        <w:t xml:space="preserve">عن الفضل بن شاذان جمیعا عن ابن أبی عمیر عن هشام بن الحکم عن أبی</w:t>
      </w:r>
    </w:p>
    <w:p>
      <w:pPr>
        <w:pStyle w:val="BookText"/>
      </w:pPr>
      <w:r>
        <w:rPr>
          <w:rFonts w:ascii="IRNazanin" w:hAnsi="IRNazanin" w:eastAsia="IRNazanin" w:cs="IRNazanin"/>
          <w:lang w:bidi="fa-IR"/>
          <w:color w:val="111111"/>
          <w:sz w:val="28"/>
          <w:szCs w:val="28"/>
          <w:rtl/>
        </w:rPr>
        <w:t xml:space="preserve">عبد الله علیه السلام قال من السعادة سعة المنزل. المحاسن 610 - البرقی</w:t>
      </w:r>
    </w:p>
    <w:p>
      <w:pPr>
        <w:pStyle w:val="BookText"/>
      </w:pPr>
      <w:r>
        <w:rPr>
          <w:rFonts w:ascii="IRNazanin" w:hAnsi="IRNazanin" w:eastAsia="IRNazanin" w:cs="IRNazanin"/>
          <w:lang w:bidi="fa-IR"/>
          <w:color w:val="111111"/>
          <w:sz w:val="28"/>
          <w:szCs w:val="28"/>
          <w:rtl/>
        </w:rPr>
        <w:t xml:space="preserve">عن أبیه عن ابن أبی عمیر مثله سندا ومتنا.</w:t>
      </w:r>
    </w:p>
    <w:p>
      <w:pPr>
        <w:pStyle w:val="BookText"/>
      </w:pPr>
      <w:r>
        <w:rPr>
          <w:rFonts w:ascii="IRNazanin" w:hAnsi="IRNazanin" w:eastAsia="IRNazanin" w:cs="IRNazanin"/>
          <w:lang w:bidi="fa-IR"/>
          <w:color w:val="111111"/>
          <w:sz w:val="28"/>
          <w:szCs w:val="28"/>
          <w:rtl/>
        </w:rPr>
        <w:t xml:space="preserve">(11) المحاسن 610 - البرقی عن ابان بن عثمان عن أبی عبد الله عن</w:t>
      </w:r>
    </w:p>
    <w:p>
      <w:pPr>
        <w:pStyle w:val="BookText"/>
      </w:pPr>
      <w:r>
        <w:rPr>
          <w:rFonts w:ascii="IRNazanin" w:hAnsi="IRNazanin" w:eastAsia="IRNazanin" w:cs="IRNazanin"/>
          <w:lang w:bidi="fa-IR"/>
          <w:color w:val="111111"/>
          <w:sz w:val="28"/>
          <w:szCs w:val="28"/>
          <w:rtl/>
        </w:rPr>
        <w:t xml:space="preserve">أبیه عن آبائه علیهم السلام قال قال رسول الله صلی الله علیه وآله من سعادة</w:t>
      </w:r>
    </w:p>
    <w:p>
      <w:pPr>
        <w:pStyle w:val="BookText"/>
      </w:pPr>
      <w:r>
        <w:rPr>
          <w:rFonts w:ascii="IRNazanin" w:hAnsi="IRNazanin" w:eastAsia="IRNazanin" w:cs="IRNazanin"/>
          <w:lang w:bidi="fa-IR"/>
          <w:color w:val="111111"/>
          <w:sz w:val="28"/>
          <w:szCs w:val="28"/>
          <w:rtl/>
        </w:rPr>
        <w:t xml:space="preserve">المرء ان یتسع منزله.</w:t>
      </w:r>
    </w:p>
    <w:p>
      <w:pPr>
        <w:pStyle w:val="BookText"/>
      </w:pPr>
      <w:r>
        <w:rPr>
          <w:rFonts w:ascii="IRNazanin" w:hAnsi="IRNazanin" w:eastAsia="IRNazanin" w:cs="IRNazanin"/>
          <w:lang w:bidi="fa-IR"/>
          <w:color w:val="111111"/>
          <w:sz w:val="28"/>
          <w:szCs w:val="28"/>
          <w:rtl/>
        </w:rPr>
        <w:t xml:space="preserve">(12) وفیه - البرقی عن علی بن محمد عن محمد بن سماعة عن</w:t>
      </w:r>
    </w:p>
    <w:p>
      <w:pPr>
        <w:pStyle w:val="BookText"/>
      </w:pPr>
      <w:r>
        <w:rPr>
          <w:rFonts w:ascii="IRNazanin" w:hAnsi="IRNazanin" w:eastAsia="IRNazanin" w:cs="IRNazanin"/>
          <w:lang w:bidi="fa-IR"/>
          <w:color w:val="111111"/>
          <w:sz w:val="28"/>
          <w:szCs w:val="28"/>
          <w:rtl/>
        </w:rPr>
        <w:t xml:space="preserve">محمد بن مروان عن أبی عبد الله علیه السلام قال من سعادة الرجل سعة منزله</w:t>
      </w:r>
    </w:p>
    <w:p>
      <w:pPr>
        <w:pStyle w:val="BookText"/>
      </w:pPr>
      <w:r>
        <w:rPr>
          <w:rFonts w:ascii="IRNazanin" w:hAnsi="IRNazanin" w:eastAsia="IRNazanin" w:cs="IRNazanin"/>
          <w:lang w:bidi="fa-IR"/>
          <w:color w:val="111111"/>
          <w:sz w:val="28"/>
          <w:szCs w:val="28"/>
          <w:rtl/>
        </w:rPr>
        <w:t xml:space="preserve">(13) فقه الرضا علیه السلام 354 - ونروی کبر الدار من السعادة</w:t>
      </w:r>
    </w:p>
    <w:p>
      <w:pPr>
        <w:pStyle w:val="BookText"/>
      </w:pPr>
      <w:r>
        <w:rPr>
          <w:rFonts w:ascii="IRNazanin" w:hAnsi="IRNazanin" w:eastAsia="IRNazanin" w:cs="IRNazanin"/>
          <w:lang w:bidi="fa-IR"/>
          <w:color w:val="111111"/>
          <w:sz w:val="28"/>
          <w:szCs w:val="28"/>
          <w:rtl/>
        </w:rPr>
        <w:t xml:space="preserve">وکثرة المحبین من السعادة وموافقة الزوجة کمال السرور.</w:t>
      </w:r>
    </w:p>
    <w:p>
      <w:pPr>
        <w:pStyle w:val="BookText"/>
      </w:pPr>
      <w:r>
        <w:rPr>
          <w:rFonts w:ascii="IRNazanin" w:hAnsi="IRNazanin" w:eastAsia="IRNazanin" w:cs="IRNazanin"/>
          <w:lang w:bidi="fa-IR"/>
          <w:color w:val="111111"/>
          <w:sz w:val="28"/>
          <w:szCs w:val="28"/>
          <w:rtl/>
        </w:rPr>
        <w:t xml:space="preserve">(14) کا 526 ج 6 - أبو علی الأشعری عن محمد بن عبد الجبار عن</w:t>
      </w:r>
    </w:p>
    <w:p>
      <w:pPr>
        <w:pStyle w:val="BookText"/>
      </w:pPr>
      <w:r>
        <w:rPr>
          <w:rFonts w:ascii="IRNazanin" w:hAnsi="IRNazanin" w:eastAsia="IRNazanin" w:cs="IRNazanin"/>
          <w:lang w:bidi="fa-IR"/>
          <w:color w:val="111111"/>
          <w:sz w:val="28"/>
          <w:szCs w:val="28"/>
          <w:rtl/>
        </w:rPr>
        <w:t xml:space="preserve">محمد بن إسماعیل عن إبراهیم ابن أبی البلاد عن علی ابن أبی المغیرة</w:t>
      </w:r>
    </w:p>
    <w:p>
      <w:pPr>
        <w:pStyle w:val="BookText"/>
      </w:pPr>
      <w:r>
        <w:rPr>
          <w:rFonts w:ascii="IRNazanin" w:hAnsi="IRNazanin" w:eastAsia="IRNazanin" w:cs="IRNazanin"/>
          <w:lang w:bidi="fa-IR"/>
          <w:color w:val="111111"/>
          <w:sz w:val="28"/>
          <w:szCs w:val="28"/>
          <w:rtl/>
        </w:rPr>
        <w:t xml:space="preserve">عن أبی جعفر علیه السلام قال من شقاء العیش ضیق المنزل. المحاسن 611 -</w:t>
      </w:r>
    </w:p>
    <w:p>
      <w:pPr>
        <w:pStyle w:val="BookText"/>
      </w:pPr>
      <w:r>
        <w:rPr>
          <w:rFonts w:ascii="IRNazanin" w:hAnsi="IRNazanin" w:eastAsia="IRNazanin" w:cs="IRNazanin"/>
          <w:lang w:bidi="fa-IR"/>
          <w:color w:val="111111"/>
          <w:sz w:val="28"/>
          <w:szCs w:val="28"/>
          <w:rtl/>
        </w:rPr>
        <w:t xml:space="preserve">البرقی عن محمد بن إسماعیل مثله سندا ومتنا (ثم قال) ورواه یحیی</w:t>
      </w:r>
    </w:p>
    <w:p>
      <w:pPr>
        <w:pStyle w:val="BookText"/>
      </w:pPr>
      <w:r>
        <w:rPr>
          <w:rFonts w:ascii="IRNazanin" w:hAnsi="IRNazanin" w:eastAsia="IRNazanin" w:cs="IRNazanin"/>
          <w:lang w:bidi="fa-IR"/>
          <w:color w:val="111111"/>
          <w:sz w:val="28"/>
          <w:szCs w:val="28"/>
          <w:rtl/>
        </w:rPr>
        <w:t xml:space="preserve">بن إبراهیم عن أبیه.</w:t>
      </w:r>
    </w:p>
    <w:p>
      <w:pPr>
        <w:pStyle w:val="BookText"/>
      </w:pPr>
      <w:r>
        <w:rPr>
          <w:rFonts w:ascii="IRNazanin" w:hAnsi="IRNazanin" w:eastAsia="IRNazanin" w:cs="IRNazanin"/>
          <w:lang w:bidi="fa-IR"/>
          <w:color w:val="111111"/>
          <w:sz w:val="28"/>
          <w:szCs w:val="28"/>
          <w:rtl/>
        </w:rPr>
        <w:t xml:space="preserve">(15) یب 399 ج 7 - علی بن الحسن بن فضال عن محمد وأحمد</w:t>
      </w:r>
    </w:p>
    <w:p>
      <w:pPr>
        <w:pStyle w:val="BookText"/>
      </w:pPr>
      <w:r>
        <w:rPr>
          <w:rFonts w:ascii="IRNazanin" w:hAnsi="IRNazanin" w:eastAsia="IRNazanin" w:cs="IRNazanin"/>
          <w:lang w:bidi="fa-IR"/>
          <w:color w:val="111111"/>
          <w:sz w:val="28"/>
          <w:szCs w:val="28"/>
          <w:rtl/>
        </w:rPr>
        <w:t xml:space="preserve">ابنی الحسن عن أبیهما عن عبد الله بن بکیر عن محمد بن مسلم عن أبی</w:t>
      </w:r>
    </w:p>
    <w:p>
      <w:pPr>
        <w:pStyle w:val="BookText"/>
      </w:pPr>
      <w:r>
        <w:rPr>
          <w:rFonts w:ascii="IRNazanin" w:hAnsi="IRNazanin" w:eastAsia="IRNazanin" w:cs="IRNazanin"/>
          <w:lang w:bidi="fa-IR"/>
          <w:color w:val="111111"/>
          <w:sz w:val="28"/>
          <w:szCs w:val="28"/>
          <w:rtl/>
        </w:rPr>
        <w:t xml:space="preserve">عبد الله علیه السلام قال الشؤم فی ثلاثة أشیاء فی الدابة والمرأة والدار</w:t>
      </w:r>
    </w:p>
    <w:p>
      <w:pPr>
        <w:pStyle w:val="BookText"/>
      </w:pPr>
      <w:r>
        <w:rPr>
          <w:rFonts w:ascii="IRNazanin" w:hAnsi="IRNazanin" w:eastAsia="IRNazanin" w:cs="IRNazanin"/>
          <w:lang w:bidi="fa-IR"/>
          <w:color w:val="111111"/>
          <w:sz w:val="28"/>
          <w:szCs w:val="28"/>
          <w:rtl/>
        </w:rPr>
        <w:t xml:space="preserve">فأما المرأة فشؤمها غلاء مهرها وعسر ولادتها وأما الدابة فشؤمها کثرة</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bookmarkStart w:id="272" w:name="pg12421_118033"/>
    <w:bookmarkEnd w:id="272"/>
    <w:p>
      <w:pPr>
        <w:pStyle w:val="BookText"/>
      </w:pPr>
      <w:r>
        <w:rPr>
          <w:rFonts w:ascii="IRNazanin" w:hAnsi="IRNazanin" w:eastAsia="IRNazanin" w:cs="IRNazanin"/>
          <w:lang w:bidi="fa-IR"/>
          <w:color w:val="111111"/>
          <w:sz w:val="28"/>
          <w:szCs w:val="28"/>
          <w:rtl/>
        </w:rPr>
        <w:t xml:space="preserve">عللها وسوء خلقها وأما الدار فشؤمها ضیقها وخبث جیرانها. المعانی 152 -</w:t>
      </w:r>
    </w:p>
    <w:p>
      <w:pPr>
        <w:pStyle w:val="BookText"/>
      </w:pPr>
      <w:r>
        <w:rPr>
          <w:rFonts w:ascii="IRNazanin" w:hAnsi="IRNazanin" w:eastAsia="IRNazanin" w:cs="IRNazanin"/>
          <w:lang w:bidi="fa-IR"/>
          <w:color w:val="111111"/>
          <w:sz w:val="28"/>
          <w:szCs w:val="28"/>
          <w:rtl/>
        </w:rPr>
        <w:t xml:space="preserve">أبی (ره) قال حدثنا علی بن إبراهیم بن هاشم عن أبیه عن عبد الله بن</w:t>
      </w:r>
    </w:p>
    <w:p>
      <w:pPr>
        <w:pStyle w:val="BookText"/>
      </w:pPr>
      <w:r>
        <w:rPr>
          <w:rFonts w:ascii="IRNazanin" w:hAnsi="IRNazanin" w:eastAsia="IRNazanin" w:cs="IRNazanin"/>
          <w:lang w:bidi="fa-IR"/>
          <w:color w:val="111111"/>
          <w:sz w:val="28"/>
          <w:szCs w:val="28"/>
          <w:rtl/>
        </w:rPr>
        <w:t xml:space="preserve">میمون عن أبی عبد الله علیه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الشؤم (وذکر مثله).</w:t>
      </w:r>
    </w:p>
    <w:p>
      <w:pPr>
        <w:pStyle w:val="BookText"/>
      </w:pPr>
      <w:r>
        <w:rPr>
          <w:rFonts w:ascii="IRNazanin" w:hAnsi="IRNazanin" w:eastAsia="IRNazanin" w:cs="IRNazanin"/>
          <w:lang w:bidi="fa-IR"/>
          <w:color w:val="111111"/>
          <w:sz w:val="28"/>
          <w:szCs w:val="28"/>
          <w:rtl/>
        </w:rPr>
        <w:t xml:space="preserve">(16) العوالی 136 ج 1 - قال صلی الله علیه وآله الشؤم فی ثلاثة</w:t>
      </w:r>
    </w:p>
    <w:p>
      <w:pPr>
        <w:pStyle w:val="BookText"/>
      </w:pPr>
      <w:r>
        <w:rPr>
          <w:rFonts w:ascii="IRNazanin" w:hAnsi="IRNazanin" w:eastAsia="IRNazanin" w:cs="IRNazanin"/>
          <w:lang w:bidi="fa-IR"/>
          <w:color w:val="111111"/>
          <w:sz w:val="28"/>
          <w:szCs w:val="28"/>
          <w:rtl/>
        </w:rPr>
        <w:t xml:space="preserve">فی الفرس والمرأة والدار.</w:t>
      </w:r>
    </w:p>
    <w:p>
      <w:pPr>
        <w:pStyle w:val="BookText"/>
      </w:pPr>
      <w:r>
        <w:rPr>
          <w:rFonts w:ascii="IRNazanin" w:hAnsi="IRNazanin" w:eastAsia="IRNazanin" w:cs="IRNazanin"/>
          <w:lang w:bidi="fa-IR"/>
          <w:color w:val="111111"/>
          <w:sz w:val="28"/>
          <w:szCs w:val="28"/>
          <w:rtl/>
        </w:rPr>
        <w:t xml:space="preserve">(17) ک 243 - السید علی بن طاووس فی سعد السعود نقلا من کتاب</w:t>
      </w:r>
    </w:p>
    <w:p>
      <w:pPr>
        <w:pStyle w:val="BookText"/>
      </w:pPr>
      <w:r>
        <w:rPr>
          <w:rFonts w:ascii="IRNazanin" w:hAnsi="IRNazanin" w:eastAsia="IRNazanin" w:cs="IRNazanin"/>
          <w:lang w:bidi="fa-IR"/>
          <w:color w:val="111111"/>
          <w:sz w:val="28"/>
          <w:szCs w:val="28"/>
          <w:rtl/>
        </w:rPr>
        <w:t xml:space="preserve">ما نزل من القرآن فی أمیر المؤمنین علیه السلام لأبی أحمد عبد العزیز</w:t>
      </w:r>
    </w:p>
    <w:p>
      <w:pPr>
        <w:pStyle w:val="BookText"/>
      </w:pPr>
      <w:r>
        <w:rPr>
          <w:rFonts w:ascii="IRNazanin" w:hAnsi="IRNazanin" w:eastAsia="IRNazanin" w:cs="IRNazanin"/>
          <w:lang w:bidi="fa-IR"/>
          <w:color w:val="111111"/>
          <w:sz w:val="28"/>
          <w:szCs w:val="28"/>
          <w:rtl/>
        </w:rPr>
        <w:t xml:space="preserve">بن یحیی بن أحمد الجلودی عن أبی القاسم عبد الواحد بن عبد الله بن</w:t>
      </w:r>
    </w:p>
    <w:p>
      <w:pPr>
        <w:pStyle w:val="BookText"/>
      </w:pPr>
      <w:r>
        <w:rPr>
          <w:rFonts w:ascii="IRNazanin" w:hAnsi="IRNazanin" w:eastAsia="IRNazanin" w:cs="IRNazanin"/>
          <w:lang w:bidi="fa-IR"/>
          <w:color w:val="111111"/>
          <w:sz w:val="28"/>
          <w:szCs w:val="28"/>
          <w:rtl/>
        </w:rPr>
        <w:t xml:space="preserve">یونس الموصلی قال أخبرنا محمد بن علی أخبرنا أبو جعفر بن عبد الجبار</w:t>
      </w:r>
    </w:p>
    <w:p>
      <w:pPr>
        <w:pStyle w:val="BookText"/>
      </w:pPr>
      <w:r>
        <w:rPr>
          <w:rFonts w:ascii="IRNazanin" w:hAnsi="IRNazanin" w:eastAsia="IRNazanin" w:cs="IRNazanin"/>
          <w:lang w:bidi="fa-IR"/>
          <w:color w:val="111111"/>
          <w:sz w:val="28"/>
          <w:szCs w:val="28"/>
          <w:rtl/>
        </w:rPr>
        <w:t xml:space="preserve">عن إبراهیم بن عبد الحمید عن أبی الحسن موسی علیه السلام قال کان</w:t>
      </w:r>
    </w:p>
    <w:p>
      <w:pPr>
        <w:pStyle w:val="BookText"/>
      </w:pPr>
      <w:r>
        <w:rPr>
          <w:rFonts w:ascii="IRNazanin" w:hAnsi="IRNazanin" w:eastAsia="IRNazanin" w:cs="IRNazanin"/>
          <w:lang w:bidi="fa-IR"/>
          <w:color w:val="111111"/>
          <w:sz w:val="28"/>
          <w:szCs w:val="28"/>
          <w:rtl/>
        </w:rPr>
        <w:t xml:space="preserve">أبو الحسن علیه السلام فی دار عایشة فتحول منها بعیاله فقلت له جعلت</w:t>
      </w:r>
    </w:p>
    <w:p>
      <w:pPr>
        <w:pStyle w:val="BookText"/>
      </w:pPr>
      <w:r>
        <w:rPr>
          <w:rFonts w:ascii="IRNazanin" w:hAnsi="IRNazanin" w:eastAsia="IRNazanin" w:cs="IRNazanin"/>
          <w:lang w:bidi="fa-IR"/>
          <w:color w:val="111111"/>
          <w:sz w:val="28"/>
          <w:szCs w:val="28"/>
          <w:rtl/>
        </w:rPr>
        <w:t xml:space="preserve">فداک أتحولت من دار أبیک فقال انی أحببت أن أوسع علی عیال أبی انهم</w:t>
      </w:r>
    </w:p>
    <w:p>
      <w:pPr>
        <w:pStyle w:val="BookText"/>
      </w:pPr>
      <w:r>
        <w:rPr>
          <w:rFonts w:ascii="IRNazanin" w:hAnsi="IRNazanin" w:eastAsia="IRNazanin" w:cs="IRNazanin"/>
          <w:lang w:bidi="fa-IR"/>
          <w:color w:val="111111"/>
          <w:sz w:val="28"/>
          <w:szCs w:val="28"/>
          <w:rtl/>
        </w:rPr>
        <w:t xml:space="preserve">کانوا فی ضیق وأحببت أن أوسع علیهم حتی یعلم أنی وسعت علی عیاله</w:t>
      </w:r>
    </w:p>
    <w:p>
      <w:pPr>
        <w:pStyle w:val="BookText"/>
      </w:pPr>
      <w:r>
        <w:rPr>
          <w:rFonts w:ascii="IRNazanin" w:hAnsi="IRNazanin" w:eastAsia="IRNazanin" w:cs="IRNazanin"/>
          <w:lang w:bidi="fa-IR"/>
          <w:color w:val="111111"/>
          <w:sz w:val="28"/>
          <w:szCs w:val="28"/>
          <w:rtl/>
        </w:rPr>
        <w:t xml:space="preserve">فقلت جعلت فداک هذا للامام خاصة قال وللمؤمنین ما من مؤمن الا وهو</w:t>
      </w:r>
    </w:p>
    <w:p>
      <w:pPr>
        <w:pStyle w:val="BookText"/>
      </w:pPr>
      <w:r>
        <w:rPr>
          <w:rFonts w:ascii="IRNazanin" w:hAnsi="IRNazanin" w:eastAsia="IRNazanin" w:cs="IRNazanin"/>
          <w:lang w:bidi="fa-IR"/>
          <w:color w:val="111111"/>
          <w:sz w:val="28"/>
          <w:szCs w:val="28"/>
          <w:rtl/>
        </w:rPr>
        <w:t xml:space="preserve">یلم بأهله کل جمعة فان رأی خیرا فحمد الله عز وجل وان رأی غیر ذلک</w:t>
      </w:r>
    </w:p>
    <w:p>
      <w:pPr>
        <w:pStyle w:val="BookText"/>
      </w:pPr>
      <w:r>
        <w:rPr>
          <w:rFonts w:ascii="IRNazanin" w:hAnsi="IRNazanin" w:eastAsia="IRNazanin" w:cs="IRNazanin"/>
          <w:lang w:bidi="fa-IR"/>
          <w:color w:val="111111"/>
          <w:sz w:val="28"/>
          <w:szCs w:val="28"/>
          <w:rtl/>
        </w:rPr>
        <w:t xml:space="preserve">استغفروا سترجع.</w:t>
      </w:r>
    </w:p>
    <w:p>
      <w:pPr>
        <w:pStyle w:val="BookText"/>
      </w:pPr>
      <w:r>
        <w:rPr>
          <w:rFonts w:ascii="IRNazanin" w:hAnsi="IRNazanin" w:eastAsia="IRNazanin" w:cs="IRNazanin"/>
          <w:lang w:bidi="fa-IR"/>
          <w:color w:val="111111"/>
          <w:sz w:val="28"/>
          <w:szCs w:val="28"/>
          <w:rtl/>
        </w:rPr>
        <w:t xml:space="preserve">ویأتی فی غیر واحد من أحادیث باب قلة المهر من أبواب المهور</w:t>
      </w:r>
    </w:p>
    <w:p>
      <w:pPr>
        <w:pStyle w:val="BookText"/>
      </w:pPr>
      <w:r>
        <w:rPr>
          <w:rFonts w:ascii="IRNazanin" w:hAnsi="IRNazanin" w:eastAsia="IRNazanin" w:cs="IRNazanin"/>
          <w:lang w:bidi="fa-IR"/>
          <w:color w:val="111111"/>
          <w:sz w:val="28"/>
          <w:szCs w:val="28"/>
          <w:rtl/>
        </w:rPr>
        <w:t xml:space="preserve">ما یدل علی أن شؤم الدار ضیقها.</w:t>
      </w:r>
    </w:p>
    <w:p>
      <w:pPr>
        <w:pStyle w:val="Heading3"/>
      </w:pPr>
      <w:bookmarkStart w:id="669" w:name="_Toc344"/>
      <w:r>
        <w:t>2 - باب کراهة تشیید البناء وتفخیمه واستحباب الاقتصار علی...</w:t>
      </w:r>
      <w:bookmarkEnd w:id="669"/>
    </w:p>
    <w:p>
      <w:pPr>
        <w:pStyle w:val="BookText"/>
      </w:pPr>
      <w:r>
        <w:rPr>
          <w:rFonts w:ascii="IRNazanin" w:hAnsi="IRNazanin" w:eastAsia="IRNazanin" w:cs="IRNazanin"/>
          <w:lang w:bidi="fa-IR"/>
          <w:color w:val="111111"/>
          <w:sz w:val="28"/>
          <w:szCs w:val="28"/>
          <w:rtl/>
        </w:rPr>
        <w:t xml:space="preserve">*باب کراهة تشیید البناء وتفخیمه واستحباب الاقتصار علی الکفاف</w:t>
      </w:r>
    </w:p>
    <w:p>
      <w:pPr>
        <w:pStyle w:val="BookText"/>
      </w:pPr>
      <w:r>
        <w:rPr>
          <w:rFonts w:ascii="IRNazanin" w:hAnsi="IRNazanin" w:eastAsia="IRNazanin" w:cs="IRNazanin"/>
          <w:lang w:bidi="fa-IR"/>
          <w:color w:val="111111"/>
          <w:sz w:val="28"/>
          <w:szCs w:val="28"/>
          <w:rtl/>
        </w:rPr>
        <w:t xml:space="preserve">وتحریم البنیان ریاء وسمعة وکراهته من دون حاجة وجواز</w:t>
      </w:r>
    </w:p>
    <w:p>
      <w:pPr>
        <w:pStyle w:val="BookText"/>
      </w:pPr>
      <w:r>
        <w:rPr>
          <w:rFonts w:ascii="IRNazanin" w:hAnsi="IRNazanin" w:eastAsia="IRNazanin" w:cs="IRNazanin"/>
          <w:lang w:bidi="fa-IR"/>
          <w:color w:val="111111"/>
          <w:sz w:val="28"/>
          <w:szCs w:val="28"/>
          <w:rtl/>
        </w:rPr>
        <w:t xml:space="preserve">هدمه عند الغنی عنه واستحباب البناء یوم الأحد من الأسبوع والیوم</w:t>
      </w:r>
    </w:p>
    <w:p>
      <w:pPr>
        <w:pStyle w:val="BookText"/>
      </w:pPr>
      <w:r>
        <w:rPr>
          <w:rFonts w:ascii="IRNazanin" w:hAnsi="IRNazanin" w:eastAsia="IRNazanin" w:cs="IRNazanin"/>
          <w:lang w:bidi="fa-IR"/>
          <w:color w:val="111111"/>
          <w:sz w:val="28"/>
          <w:szCs w:val="28"/>
          <w:rtl/>
        </w:rPr>
        <w:t xml:space="preserve">الرابع والسابع والسادس عشر والعشرون من أیام الشهور *</w:t>
      </w:r>
    </w:p>
    <w:p>
      <w:pPr>
        <w:pStyle w:val="BookText"/>
      </w:pPr>
      <w:r>
        <w:rPr>
          <w:rFonts w:ascii="IRNazanin" w:hAnsi="IRNazanin" w:eastAsia="IRNazanin" w:cs="IRNazanin"/>
          <w:lang w:bidi="fa-IR"/>
          <w:color w:val="111111"/>
          <w:sz w:val="28"/>
          <w:szCs w:val="28"/>
          <w:rtl/>
        </w:rPr>
        <w:t xml:space="preserve">2889 (1) کا 531 ج 6 - عدة من أصحابنا عن أحمد بن أبی عبد الله</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صفوان بن یحیی عن أبی جمیله عن حمید الصیرفی عن أبی عبد الله</w:t>
      </w:r>
    </w:p>
    <w:p>
      <w:pPr>
        <w:pStyle w:val="BookText"/>
      </w:pPr>
      <w:r>
        <w:rPr>
          <w:rFonts w:ascii="IRNazanin" w:hAnsi="IRNazanin" w:eastAsia="IRNazanin" w:cs="IRNazanin"/>
          <w:lang w:bidi="fa-IR"/>
          <w:color w:val="111111"/>
          <w:sz w:val="28"/>
          <w:szCs w:val="28"/>
          <w:rtl/>
        </w:rPr>
        <w:t xml:space="preserve">علیه السلام قال کل بناء لیس بکفاف فهو وبال علی صاحبه یوم القیامة.</w:t>
      </w:r>
    </w:p>
    <w:p>
      <w:pPr>
        <w:pStyle w:val="BookText"/>
      </w:pPr>
      <w:r>
        <w:rPr>
          <w:rFonts w:ascii="IRNazanin" w:hAnsi="IRNazanin" w:eastAsia="IRNazanin" w:cs="IRNazanin"/>
          <w:lang w:bidi="fa-IR"/>
          <w:color w:val="111111"/>
          <w:sz w:val="28"/>
          <w:szCs w:val="28"/>
          <w:rtl/>
        </w:rPr>
        <w:t xml:space="preserve">المحاسن 608 - البرقی عن أبیه عن صفوان عن أبی جمیلة مثله سندا ومتنا</w:t>
      </w:r>
    </w:p>
    <w:p>
      <w:pPr>
        <w:pStyle w:val="BookText"/>
      </w:pPr>
      <w:r>
        <w:rPr>
          <w:rFonts w:ascii="IRNazanin" w:hAnsi="IRNazanin" w:eastAsia="IRNazanin" w:cs="IRNazanin"/>
          <w:lang w:bidi="fa-IR"/>
          <w:color w:val="111111"/>
          <w:sz w:val="28"/>
          <w:szCs w:val="28"/>
          <w:rtl/>
        </w:rPr>
        <w:t xml:space="preserve">(2) تنبیه الخواطر 71 - عن أنس رفعه قال رأی رسول الله صلی الله</w:t>
      </w:r>
    </w:p>
    <w:p>
      <w:pPr>
        <w:pStyle w:val="BookText"/>
      </w:pPr>
      <w:r>
        <w:rPr>
          <w:rFonts w:ascii="IRNazanin" w:hAnsi="IRNazanin" w:eastAsia="IRNazanin" w:cs="IRNazanin"/>
          <w:lang w:bidi="fa-IR"/>
          <w:color w:val="111111"/>
          <w:sz w:val="28"/>
          <w:szCs w:val="28"/>
          <w:rtl/>
        </w:rPr>
        <w:t xml:space="preserve">علیه وآله قبة مشرفة فسأل عنها فقیل لفلان الأنصاری فجاء فسلم علیه</w:t>
      </w:r>
    </w:p>
    <w:p>
      <w:pPr>
        <w:pStyle w:val="BookText"/>
      </w:pPr>
      <w:r>
        <w:rPr>
          <w:rFonts w:ascii="IRNazanin" w:hAnsi="IRNazanin" w:eastAsia="IRNazanin" w:cs="IRNazanin"/>
          <w:lang w:bidi="fa-IR"/>
          <w:color w:val="111111"/>
          <w:sz w:val="28"/>
          <w:szCs w:val="28"/>
          <w:rtl/>
        </w:rPr>
        <w:t xml:space="preserve">فأعرض عنه فشکی ذلک إلی أصحابه فقالوا خرج فرأی قبتک فهدمها</w:t>
      </w:r>
    </w:p>
    <w:p>
      <w:pPr>
        <w:pStyle w:val="BookText"/>
      </w:pPr>
      <w:r>
        <w:rPr>
          <w:rFonts w:ascii="IRNazanin" w:hAnsi="IRNazanin" w:eastAsia="IRNazanin" w:cs="IRNazanin"/>
          <w:lang w:bidi="fa-IR"/>
          <w:color w:val="111111"/>
          <w:sz w:val="28"/>
          <w:szCs w:val="28"/>
          <w:rtl/>
        </w:rPr>
        <w:t xml:space="preserve">حتی سواها بالأرض فأخبر بذلک (فقال - ک) أما أن کل بناء وبال علی</w:t>
      </w:r>
    </w:p>
    <w:p>
      <w:pPr>
        <w:pStyle w:val="BookText"/>
      </w:pPr>
      <w:r>
        <w:rPr>
          <w:rFonts w:ascii="IRNazanin" w:hAnsi="IRNazanin" w:eastAsia="IRNazanin" w:cs="IRNazanin"/>
          <w:lang w:bidi="fa-IR"/>
          <w:color w:val="111111"/>
          <w:sz w:val="28"/>
          <w:szCs w:val="28"/>
          <w:rtl/>
        </w:rPr>
        <w:t xml:space="preserve">صاحبها الا ما لابد منه.</w:t>
      </w:r>
    </w:p>
    <w:p>
      <w:pPr>
        <w:pStyle w:val="BookText"/>
      </w:pPr>
      <w:r>
        <w:rPr>
          <w:rFonts w:ascii="IRNazanin" w:hAnsi="IRNazanin" w:eastAsia="IRNazanin" w:cs="IRNazanin"/>
          <w:lang w:bidi="fa-IR"/>
          <w:color w:val="111111"/>
          <w:sz w:val="28"/>
          <w:szCs w:val="28"/>
          <w:rtl/>
        </w:rPr>
        <w:t xml:space="preserve">(3) المحاسن 608 - البرقی عن أبی یوسف یعقوب بن یزید عن</w:t>
      </w:r>
    </w:p>
    <w:p>
      <w:pPr>
        <w:pStyle w:val="BookText"/>
      </w:pPr>
      <w:r>
        <w:rPr>
          <w:rFonts w:ascii="IRNazanin" w:hAnsi="IRNazanin" w:eastAsia="IRNazanin" w:cs="IRNazanin"/>
          <w:lang w:bidi="fa-IR"/>
          <w:color w:val="111111"/>
          <w:sz w:val="28"/>
          <w:szCs w:val="28"/>
          <w:rtl/>
        </w:rPr>
        <w:t xml:space="preserve">سلیمان ابن أبی شیخ یرفعه قال مر أمیر المؤمنین علیه السلام بباب رجل</w:t>
      </w:r>
    </w:p>
    <w:p>
      <w:pPr>
        <w:pStyle w:val="BookText"/>
      </w:pPr>
      <w:r>
        <w:rPr>
          <w:rFonts w:ascii="IRNazanin" w:hAnsi="IRNazanin" w:eastAsia="IRNazanin" w:cs="IRNazanin"/>
          <w:lang w:bidi="fa-IR"/>
          <w:color w:val="111111"/>
          <w:sz w:val="28"/>
          <w:szCs w:val="28"/>
          <w:rtl/>
        </w:rPr>
        <w:t xml:space="preserve">قد بناه من آجر فقال لمن هذا الباب قیل لمغرور الفلانی ثم مر بباب</w:t>
      </w:r>
    </w:p>
    <w:p>
      <w:pPr>
        <w:pStyle w:val="BookText"/>
      </w:pPr>
      <w:r>
        <w:rPr>
          <w:rFonts w:ascii="IRNazanin" w:hAnsi="IRNazanin" w:eastAsia="IRNazanin" w:cs="IRNazanin"/>
          <w:lang w:bidi="fa-IR"/>
          <w:color w:val="111111"/>
          <w:sz w:val="28"/>
          <w:szCs w:val="28"/>
          <w:rtl/>
        </w:rPr>
        <w:t xml:space="preserve">آخر قد بناه صاحبه بالأجر قال هذا مغرور آخر.</w:t>
      </w:r>
    </w:p>
    <w:p>
      <w:pPr>
        <w:pStyle w:val="BookText"/>
      </w:pPr>
      <w:r>
        <w:rPr>
          <w:rFonts w:ascii="IRNazanin" w:hAnsi="IRNazanin" w:eastAsia="IRNazanin" w:cs="IRNazanin"/>
          <w:lang w:bidi="fa-IR"/>
          <w:color w:val="111111"/>
          <w:sz w:val="28"/>
          <w:szCs w:val="28"/>
          <w:rtl/>
        </w:rPr>
        <w:t xml:space="preserve">(4) وفیه - البرقی عن أبیه عن أبی یوسف عن ابن أبی عمیر عن</w:t>
      </w:r>
    </w:p>
    <w:p>
      <w:pPr>
        <w:pStyle w:val="BookText"/>
      </w:pPr>
      <w:r>
        <w:rPr>
          <w:rFonts w:ascii="IRNazanin" w:hAnsi="IRNazanin" w:eastAsia="IRNazanin" w:cs="IRNazanin"/>
          <w:lang w:bidi="fa-IR"/>
          <w:color w:val="111111"/>
          <w:sz w:val="28"/>
          <w:szCs w:val="28"/>
          <w:rtl/>
        </w:rPr>
        <w:t xml:space="preserve">رجل عن أبی عبد الله علیه السلام قال من بنی فوق مسکنه کلف حمله</w:t>
      </w:r>
    </w:p>
    <w:p>
      <w:pPr>
        <w:pStyle w:val="BookText"/>
      </w:pPr>
      <w:r>
        <w:rPr>
          <w:rFonts w:ascii="IRNazanin" w:hAnsi="IRNazanin" w:eastAsia="IRNazanin" w:cs="IRNazanin"/>
          <w:lang w:bidi="fa-IR"/>
          <w:color w:val="111111"/>
          <w:sz w:val="28"/>
          <w:szCs w:val="28"/>
          <w:rtl/>
        </w:rPr>
        <w:t xml:space="preserve">یوم القیامة.</w:t>
      </w:r>
    </w:p>
    <w:p>
      <w:pPr>
        <w:pStyle w:val="BookText"/>
      </w:pPr>
      <w:r>
        <w:rPr>
          <w:rFonts w:ascii="IRNazanin" w:hAnsi="IRNazanin" w:eastAsia="IRNazanin" w:cs="IRNazanin"/>
          <w:lang w:bidi="fa-IR"/>
          <w:color w:val="111111"/>
          <w:sz w:val="28"/>
          <w:szCs w:val="28"/>
          <w:rtl/>
        </w:rPr>
        <w:t xml:space="preserve">(5) ک 246 - أحمد بن محمد بن فهد الحلی فی کتاب التحصین</w:t>
      </w:r>
    </w:p>
    <w:p>
      <w:pPr>
        <w:pStyle w:val="BookText"/>
      </w:pPr>
      <w:r>
        <w:rPr>
          <w:rFonts w:ascii="IRNazanin" w:hAnsi="IRNazanin" w:eastAsia="IRNazanin" w:cs="IRNazanin"/>
          <w:lang w:bidi="fa-IR"/>
          <w:color w:val="111111"/>
          <w:sz w:val="28"/>
          <w:szCs w:val="28"/>
          <w:rtl/>
        </w:rPr>
        <w:t xml:space="preserve">نقلا عن کتاب المنبئ عن زهد النبی صلی الله علیه وآله للشیخ أبی محمد</w:t>
      </w:r>
    </w:p>
    <w:p>
      <w:pPr>
        <w:pStyle w:val="BookText"/>
      </w:pPr>
      <w:r>
        <w:rPr>
          <w:rFonts w:ascii="IRNazanin" w:hAnsi="IRNazanin" w:eastAsia="IRNazanin" w:cs="IRNazanin"/>
          <w:lang w:bidi="fa-IR"/>
          <w:color w:val="111111"/>
          <w:sz w:val="28"/>
          <w:szCs w:val="28"/>
          <w:rtl/>
        </w:rPr>
        <w:t xml:space="preserve">جعفر بن أحمد بن علی القمی قال حدثنا أحمد بن علی بن بلال قال حدثنی</w:t>
      </w:r>
    </w:p>
    <w:p>
      <w:pPr>
        <w:pStyle w:val="BookText"/>
      </w:pPr>
      <w:r>
        <w:rPr>
          <w:rFonts w:ascii="IRNazanin" w:hAnsi="IRNazanin" w:eastAsia="IRNazanin" w:cs="IRNazanin"/>
          <w:lang w:bidi="fa-IR"/>
          <w:color w:val="111111"/>
          <w:sz w:val="28"/>
          <w:szCs w:val="28"/>
          <w:rtl/>
        </w:rPr>
        <w:t xml:space="preserve">عبد الرحمن بن حمدان قال حدثنا الحسن بن محمد قال حدثنا أبو الحسن</w:t>
      </w:r>
    </w:p>
    <w:p>
      <w:pPr>
        <w:pStyle w:val="BookText"/>
      </w:pPr>
      <w:r>
        <w:rPr>
          <w:rFonts w:ascii="IRNazanin" w:hAnsi="IRNazanin" w:eastAsia="IRNazanin" w:cs="IRNazanin"/>
          <w:lang w:bidi="fa-IR"/>
          <w:color w:val="111111"/>
          <w:sz w:val="28"/>
          <w:szCs w:val="28"/>
          <w:rtl/>
        </w:rPr>
        <w:t xml:space="preserve">بشر بن أبی بشر البصری قال أخبرنی الولید بن عبد الواحد قال حدثنا</w:t>
      </w:r>
    </w:p>
    <w:p>
      <w:pPr>
        <w:pStyle w:val="BookText"/>
      </w:pPr>
      <w:r>
        <w:rPr>
          <w:rFonts w:ascii="IRNazanin" w:hAnsi="IRNazanin" w:eastAsia="IRNazanin" w:cs="IRNazanin"/>
          <w:lang w:bidi="fa-IR"/>
          <w:color w:val="111111"/>
          <w:sz w:val="28"/>
          <w:szCs w:val="28"/>
          <w:rtl/>
        </w:rPr>
        <w:t xml:space="preserve">حنان البصری عن إسحاق بن نوح عن محمد بن علی عن سعید بن زید</w:t>
      </w:r>
    </w:p>
    <w:p>
      <w:pPr>
        <w:pStyle w:val="BookText"/>
      </w:pPr>
      <w:r>
        <w:rPr>
          <w:rFonts w:ascii="IRNazanin" w:hAnsi="IRNazanin" w:eastAsia="IRNazanin" w:cs="IRNazanin"/>
          <w:lang w:bidi="fa-IR"/>
          <w:color w:val="111111"/>
          <w:sz w:val="28"/>
          <w:szCs w:val="28"/>
          <w:rtl/>
        </w:rPr>
        <w:t xml:space="preserve">عن </w:t>
      </w:r>
      <w:r>
        <w:rPr>
          <w:rStyle w:val="FootnoteReference"/>
        </w:rPr>
        <w:footnoteReference w:id="745"/>
      </w:r>
      <w:r>
        <w:rPr>
          <w:rFonts w:ascii="IRNazanin" w:hAnsi="IRNazanin" w:eastAsia="IRNazanin" w:cs="IRNazanin"/>
          <w:lang w:bidi="fa-IR"/>
          <w:color w:val="111111"/>
          <w:sz w:val="28"/>
          <w:szCs w:val="28"/>
          <w:rtl/>
        </w:rPr>
        <w:t xml:space="preserve">عمرة بن نفیل قال سمعت النبی صلی الله علیه وآله یقول وأقبل</w:t>
      </w:r>
    </w:p>
    <w:p>
      <w:pPr>
        <w:pStyle w:val="BookText"/>
      </w:pPr>
      <w:r>
        <w:rPr>
          <w:rFonts w:ascii="IRNazanin" w:hAnsi="IRNazanin" w:eastAsia="IRNazanin" w:cs="IRNazanin"/>
          <w:lang w:bidi="fa-IR"/>
          <w:color w:val="111111"/>
          <w:sz w:val="28"/>
          <w:szCs w:val="28"/>
          <w:rtl/>
        </w:rPr>
        <w:t xml:space="preserve">علی أسامة بن زید یا أسامة علیک بطریق الحق (وساق الخبر إلی أن قال)</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ترک القوم الطریق ورکنوا إلی الدنیا ورفضوا الآخرة وأکلوا الطیبات</w:t>
      </w:r>
    </w:p>
    <w:p>
      <w:pPr>
        <w:pStyle w:val="BookText"/>
      </w:pPr>
      <w:r>
        <w:rPr>
          <w:rFonts w:ascii="IRNazanin" w:hAnsi="IRNazanin" w:eastAsia="IRNazanin" w:cs="IRNazanin"/>
          <w:lang w:bidi="fa-IR"/>
          <w:color w:val="111111"/>
          <w:sz w:val="28"/>
          <w:szCs w:val="28"/>
          <w:rtl/>
        </w:rPr>
        <w:t xml:space="preserve">ولبسوا الثیاب المزینات وخدمهم أبناء فارس والروم فهم یعیدون فی</w:t>
      </w:r>
    </w:p>
    <w:p>
      <w:pPr>
        <w:pStyle w:val="BookText"/>
      </w:pPr>
      <w:r>
        <w:rPr>
          <w:rFonts w:ascii="IRNazanin" w:hAnsi="IRNazanin" w:eastAsia="IRNazanin" w:cs="IRNazanin"/>
          <w:lang w:bidi="fa-IR"/>
          <w:color w:val="111111"/>
          <w:sz w:val="28"/>
          <w:szCs w:val="28"/>
          <w:rtl/>
        </w:rPr>
        <w:t xml:space="preserve">طیب الطعام ولذیذ الشراب وذکی الریح ومشید البنیان ومزخرف</w:t>
      </w:r>
    </w:p>
    <w:p>
      <w:pPr>
        <w:pStyle w:val="BookText"/>
      </w:pPr>
      <w:r>
        <w:rPr>
          <w:rFonts w:ascii="IRNazanin" w:hAnsi="IRNazanin" w:eastAsia="IRNazanin" w:cs="IRNazanin"/>
          <w:lang w:bidi="fa-IR"/>
          <w:color w:val="111111"/>
          <w:sz w:val="28"/>
          <w:szCs w:val="28"/>
          <w:rtl/>
        </w:rPr>
        <w:t xml:space="preserve">البیوت ومنجدة المجالس الخبر.</w:t>
      </w:r>
    </w:p>
    <w:p>
      <w:pPr>
        <w:pStyle w:val="BookText"/>
      </w:pPr>
      <w:r>
        <w:rPr>
          <w:rFonts w:ascii="IRNazanin" w:hAnsi="IRNazanin" w:eastAsia="IRNazanin" w:cs="IRNazanin"/>
          <w:lang w:bidi="fa-IR"/>
          <w:color w:val="111111"/>
          <w:sz w:val="28"/>
          <w:szCs w:val="28"/>
          <w:rtl/>
        </w:rPr>
        <w:t xml:space="preserve">(6) ک 245 - أحمد بن محمد بن فهد الحلی فی کتاب التحصین</w:t>
      </w:r>
    </w:p>
    <w:p>
      <w:pPr>
        <w:pStyle w:val="BookText"/>
      </w:pPr>
      <w:r>
        <w:rPr>
          <w:rFonts w:ascii="IRNazanin" w:hAnsi="IRNazanin" w:eastAsia="IRNazanin" w:cs="IRNazanin"/>
          <w:lang w:bidi="fa-IR"/>
          <w:color w:val="111111"/>
          <w:sz w:val="28"/>
          <w:szCs w:val="28"/>
          <w:rtl/>
        </w:rPr>
        <w:t xml:space="preserve">مرسلا قال توفی رسول الله صلی الله علیه وآله وما وضع لبنة علی لبنة.</w:t>
      </w:r>
    </w:p>
    <w:p>
      <w:pPr>
        <w:pStyle w:val="BookText"/>
      </w:pPr>
      <w:r>
        <w:rPr>
          <w:rFonts w:ascii="IRNazanin" w:hAnsi="IRNazanin" w:eastAsia="IRNazanin" w:cs="IRNazanin"/>
          <w:lang w:bidi="fa-IR"/>
          <w:color w:val="111111"/>
          <w:sz w:val="28"/>
          <w:szCs w:val="28"/>
          <w:rtl/>
        </w:rPr>
        <w:t xml:space="preserve">(7) المناقب 95 ج 2 - الباقر علیه السلام فی خبر ولقد ولی (یعنی</w:t>
      </w:r>
    </w:p>
    <w:p>
      <w:pPr>
        <w:pStyle w:val="BookText"/>
      </w:pPr>
      <w:r>
        <w:rPr>
          <w:rFonts w:ascii="IRNazanin" w:hAnsi="IRNazanin" w:eastAsia="IRNazanin" w:cs="IRNazanin"/>
          <w:lang w:bidi="fa-IR"/>
          <w:color w:val="111111"/>
          <w:sz w:val="28"/>
          <w:szCs w:val="28"/>
          <w:rtl/>
        </w:rPr>
        <w:t xml:space="preserve">أمیر المؤمنین علیه السلام) خمس سنین وما وضع آجرة علی آجرة ولا</w:t>
      </w:r>
    </w:p>
    <w:p>
      <w:pPr>
        <w:pStyle w:val="BookText"/>
      </w:pPr>
      <w:r>
        <w:rPr>
          <w:rFonts w:ascii="IRNazanin" w:hAnsi="IRNazanin" w:eastAsia="IRNazanin" w:cs="IRNazanin"/>
          <w:lang w:bidi="fa-IR"/>
          <w:color w:val="111111"/>
          <w:sz w:val="28"/>
          <w:szCs w:val="28"/>
          <w:rtl/>
        </w:rPr>
        <w:t xml:space="preserve">لبنة علی لبنة ولا أقطع قطیعا ولا أورث بیضا ولا حمرا.</w:t>
      </w:r>
    </w:p>
    <w:p>
      <w:pPr>
        <w:pStyle w:val="BookText"/>
      </w:pPr>
      <w:r>
        <w:rPr>
          <w:rFonts w:ascii="IRNazanin" w:hAnsi="IRNazanin" w:eastAsia="IRNazanin" w:cs="IRNazanin"/>
          <w:lang w:bidi="fa-IR"/>
          <w:color w:val="111111"/>
          <w:sz w:val="28"/>
          <w:szCs w:val="28"/>
          <w:rtl/>
        </w:rPr>
        <w:t xml:space="preserve">(8) تنبیه الخواطر 70 - قال رجل للحسین علیه السلام بنیت دارا</w:t>
      </w:r>
    </w:p>
    <w:p>
      <w:pPr>
        <w:pStyle w:val="BookText"/>
      </w:pPr>
      <w:r>
        <w:rPr>
          <w:rFonts w:ascii="IRNazanin" w:hAnsi="IRNazanin" w:eastAsia="IRNazanin" w:cs="IRNazanin"/>
          <w:lang w:bidi="fa-IR"/>
          <w:color w:val="111111"/>
          <w:sz w:val="28"/>
          <w:szCs w:val="28"/>
          <w:rtl/>
        </w:rPr>
        <w:t xml:space="preserve">أحب أن تدخلها وتدعو الله فدخلها فنظر إلیها ثم قال أخربت دارک و</w:t>
      </w:r>
    </w:p>
    <w:p>
      <w:pPr>
        <w:pStyle w:val="BookText"/>
      </w:pPr>
      <w:r>
        <w:rPr>
          <w:rFonts w:ascii="IRNazanin" w:hAnsi="IRNazanin" w:eastAsia="IRNazanin" w:cs="IRNazanin"/>
          <w:lang w:bidi="fa-IR"/>
          <w:color w:val="111111"/>
          <w:sz w:val="28"/>
          <w:szCs w:val="28"/>
          <w:rtl/>
        </w:rPr>
        <w:t xml:space="preserve">عمرت دار غیرک غرک من فی الأرض ومقتک من فی السماء</w:t>
      </w:r>
    </w:p>
    <w:p>
      <w:pPr>
        <w:pStyle w:val="BookText"/>
      </w:pPr>
      <w:r>
        <w:rPr>
          <w:rFonts w:ascii="IRNazanin" w:hAnsi="IRNazanin" w:eastAsia="IRNazanin" w:cs="IRNazanin"/>
          <w:lang w:bidi="fa-IR"/>
          <w:color w:val="111111"/>
          <w:sz w:val="28"/>
          <w:szCs w:val="28"/>
          <w:rtl/>
        </w:rPr>
        <w:t xml:space="preserve">(9) ک 246 ج 1 - محمد بن الحسین البیهقی الکیدری فی شرح</w:t>
      </w:r>
    </w:p>
    <w:p>
      <w:pPr>
        <w:pStyle w:val="BookText"/>
      </w:pPr>
      <w:r>
        <w:rPr>
          <w:rFonts w:ascii="IRNazanin" w:hAnsi="IRNazanin" w:eastAsia="IRNazanin" w:cs="IRNazanin"/>
          <w:lang w:bidi="fa-IR"/>
          <w:color w:val="111111"/>
          <w:sz w:val="28"/>
          <w:szCs w:val="28"/>
          <w:rtl/>
        </w:rPr>
        <w:t xml:space="preserve">نهج البلاغة عن النبی صلی الله علیه وآله قال اتقوا البنیان فی الحرام فإنه</w:t>
      </w:r>
    </w:p>
    <w:p>
      <w:pPr>
        <w:pStyle w:val="BookText"/>
      </w:pPr>
      <w:r>
        <w:rPr>
          <w:rFonts w:ascii="IRNazanin" w:hAnsi="IRNazanin" w:eastAsia="IRNazanin" w:cs="IRNazanin"/>
          <w:lang w:bidi="fa-IR"/>
          <w:color w:val="111111"/>
          <w:sz w:val="28"/>
          <w:szCs w:val="28"/>
          <w:rtl/>
        </w:rPr>
        <w:t xml:space="preserve">أساس الخراب.</w:t>
      </w:r>
    </w:p>
    <w:p>
      <w:pPr>
        <w:pStyle w:val="BookText"/>
      </w:pPr>
      <w:r>
        <w:rPr>
          <w:rFonts w:ascii="IRNazanin" w:hAnsi="IRNazanin" w:eastAsia="IRNazanin" w:cs="IRNazanin"/>
          <w:lang w:bidi="fa-IR"/>
          <w:color w:val="111111"/>
          <w:sz w:val="28"/>
          <w:szCs w:val="28"/>
          <w:rtl/>
        </w:rPr>
        <w:t xml:space="preserve">(10) فقیه 6 ج 4 - فی حدیث مناهی النبی صلی الله علیه وآله</w:t>
      </w:r>
    </w:p>
    <w:p>
      <w:pPr>
        <w:pStyle w:val="BookText"/>
      </w:pPr>
      <w:r>
        <w:rPr>
          <w:rFonts w:ascii="IRNazanin" w:hAnsi="IRNazanin" w:eastAsia="IRNazanin" w:cs="IRNazanin"/>
          <w:lang w:bidi="fa-IR"/>
          <w:color w:val="111111"/>
          <w:sz w:val="28"/>
          <w:szCs w:val="28"/>
          <w:rtl/>
        </w:rPr>
        <w:t xml:space="preserve">قال ومن بنی بنیانا ریاء وسمعة حمله یوم القیامة من الأرض السابعة وهو</w:t>
      </w:r>
    </w:p>
    <w:p>
      <w:pPr>
        <w:pStyle w:val="BookText"/>
      </w:pPr>
      <w:r>
        <w:rPr>
          <w:rFonts w:ascii="IRNazanin" w:hAnsi="IRNazanin" w:eastAsia="IRNazanin" w:cs="IRNazanin"/>
          <w:lang w:bidi="fa-IR"/>
          <w:color w:val="111111"/>
          <w:sz w:val="28"/>
          <w:szCs w:val="28"/>
          <w:rtl/>
        </w:rPr>
        <w:t xml:space="preserve">نار تشتعل ثم یطوق فی عنقه ویلقی فی النار فلا یحبسه شئ فیها دون</w:t>
      </w:r>
    </w:p>
    <w:p>
      <w:pPr>
        <w:pStyle w:val="BookText"/>
      </w:pPr>
      <w:r>
        <w:rPr>
          <w:rFonts w:ascii="IRNazanin" w:hAnsi="IRNazanin" w:eastAsia="IRNazanin" w:cs="IRNazanin"/>
          <w:lang w:bidi="fa-IR"/>
          <w:color w:val="111111"/>
          <w:sz w:val="28"/>
          <w:szCs w:val="28"/>
          <w:rtl/>
        </w:rPr>
        <w:t xml:space="preserve">قعرها إلا أن یتوب قیل یا رسول الله کیف یبنی ریاءا وسمعة قال یبنی</w:t>
      </w:r>
    </w:p>
    <w:p>
      <w:pPr>
        <w:pStyle w:val="BookText"/>
      </w:pPr>
      <w:r>
        <w:rPr>
          <w:rFonts w:ascii="IRNazanin" w:hAnsi="IRNazanin" w:eastAsia="IRNazanin" w:cs="IRNazanin"/>
          <w:lang w:bidi="fa-IR"/>
          <w:color w:val="111111"/>
          <w:sz w:val="28"/>
          <w:szCs w:val="28"/>
          <w:rtl/>
        </w:rPr>
        <w:t xml:space="preserve">فضلا علی ما یکفیه استطالة منه علی جیرانه ومباهاة لإخوانه.</w:t>
      </w:r>
    </w:p>
    <w:p>
      <w:pPr>
        <w:pStyle w:val="BookText"/>
      </w:pPr>
      <w:r>
        <w:rPr>
          <w:rFonts w:ascii="IRNazanin" w:hAnsi="IRNazanin" w:eastAsia="IRNazanin" w:cs="IRNazanin"/>
          <w:lang w:bidi="fa-IR"/>
          <w:color w:val="111111"/>
          <w:sz w:val="28"/>
          <w:szCs w:val="28"/>
          <w:rtl/>
        </w:rPr>
        <w:t xml:space="preserve">(11) الثواب 331 - بالاسناد المتقدم فی باب تأکد استحباب عیادة</w:t>
      </w:r>
    </w:p>
    <w:p>
      <w:pPr>
        <w:pStyle w:val="BookText"/>
      </w:pPr>
      <w:r>
        <w:rPr>
          <w:rFonts w:ascii="IRNazanin" w:hAnsi="IRNazanin" w:eastAsia="IRNazanin" w:cs="IRNazanin"/>
          <w:lang w:bidi="fa-IR"/>
          <w:color w:val="111111"/>
          <w:sz w:val="28"/>
          <w:szCs w:val="28"/>
          <w:rtl/>
        </w:rPr>
        <w:t xml:space="preserve">المریض عن عبد الله بن عباس عن النبی صلی الله علیه وآله ومن بنی</w:t>
      </w:r>
    </w:p>
    <w:p>
      <w:pPr>
        <w:pStyle w:val="BookText"/>
      </w:pPr>
      <w:r>
        <w:rPr>
          <w:rFonts w:ascii="IRNazanin" w:hAnsi="IRNazanin" w:eastAsia="IRNazanin" w:cs="IRNazanin"/>
          <w:lang w:bidi="fa-IR"/>
          <w:color w:val="111111"/>
          <w:sz w:val="28"/>
          <w:szCs w:val="28"/>
          <w:rtl/>
        </w:rPr>
        <w:t xml:space="preserve">بنیانا ریاءا وسمعة حمله یوم القیامة إلی سبع أرضین ثم یطوقه نارا توقد</w:t>
      </w:r>
    </w:p>
    <w:p>
      <w:pPr>
        <w:pStyle w:val="BookText"/>
      </w:pPr>
      <w:r>
        <w:rPr>
          <w:rFonts w:ascii="IRNazanin" w:hAnsi="IRNazanin" w:eastAsia="IRNazanin" w:cs="IRNazanin"/>
          <w:lang w:bidi="fa-IR"/>
          <w:color w:val="111111"/>
          <w:sz w:val="28"/>
          <w:szCs w:val="28"/>
          <w:rtl/>
        </w:rPr>
        <w:t xml:space="preserve">فی عنقه ثم یرمی به فی النار فقلنا یا رسول الله کیف یبنی ریاء وسمعة قال</w:t>
      </w:r>
    </w:p>
    <w:p>
      <w:pPr>
        <w:pStyle w:val="BookText"/>
      </w:pPr>
      <w:r>
        <w:rPr>
          <w:rFonts w:ascii="IRNazanin" w:hAnsi="IRNazanin" w:eastAsia="IRNazanin" w:cs="IRNazanin"/>
          <w:lang w:bidi="fa-IR"/>
          <w:color w:val="111111"/>
          <w:sz w:val="28"/>
          <w:szCs w:val="28"/>
          <w:rtl/>
        </w:rPr>
        <w:t xml:space="preserve">یبنی فضلا علی ما یکفیه أو یبنی مباهاة.</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bookmarkStart w:id="273" w:name="pg12421_118036"/>
    <w:bookmarkEnd w:id="273"/>
    <w:p>
      <w:pPr>
        <w:pStyle w:val="BookText"/>
      </w:pPr>
      <w:r>
        <w:rPr>
          <w:rFonts w:ascii="IRNazanin" w:hAnsi="IRNazanin" w:eastAsia="IRNazanin" w:cs="IRNazanin"/>
          <w:lang w:bidi="fa-IR"/>
          <w:color w:val="111111"/>
          <w:sz w:val="28"/>
          <w:szCs w:val="28"/>
          <w:rtl/>
        </w:rPr>
        <w:t xml:space="preserve">(12) نهج البلاغة 1242 - بنی رجل من عماله بناء فخما فقال علیه</w:t>
      </w:r>
    </w:p>
    <w:p>
      <w:pPr>
        <w:pStyle w:val="BookText"/>
      </w:pPr>
      <w:r>
        <w:rPr>
          <w:rFonts w:ascii="IRNazanin" w:hAnsi="IRNazanin" w:eastAsia="IRNazanin" w:cs="IRNazanin"/>
          <w:lang w:bidi="fa-IR"/>
          <w:color w:val="111111"/>
          <w:sz w:val="28"/>
          <w:szCs w:val="28"/>
          <w:rtl/>
        </w:rPr>
        <w:t xml:space="preserve">السلام اطلعت الورق رؤوسها ان البناء یصف لک الغنی.</w:t>
      </w:r>
    </w:p>
    <w:p>
      <w:pPr>
        <w:pStyle w:val="BookText"/>
      </w:pPr>
      <w:r>
        <w:rPr>
          <w:rFonts w:ascii="IRNazanin" w:hAnsi="IRNazanin" w:eastAsia="IRNazanin" w:cs="IRNazanin"/>
          <w:lang w:bidi="fa-IR"/>
          <w:color w:val="111111"/>
          <w:sz w:val="28"/>
          <w:szCs w:val="28"/>
          <w:rtl/>
        </w:rPr>
        <w:t xml:space="preserve">(13) المحاسن 608 - البرقی عن ابن أبی عمیر عمن ذکره عن أبی عبد الله</w:t>
      </w:r>
    </w:p>
    <w:p>
      <w:pPr>
        <w:pStyle w:val="BookText"/>
      </w:pPr>
      <w:r>
        <w:rPr>
          <w:rFonts w:ascii="IRNazanin" w:hAnsi="IRNazanin" w:eastAsia="IRNazanin" w:cs="IRNazanin"/>
          <w:lang w:bidi="fa-IR"/>
          <w:color w:val="111111"/>
          <w:sz w:val="28"/>
          <w:szCs w:val="28"/>
          <w:rtl/>
        </w:rPr>
        <w:t xml:space="preserve">علیه السلام قال من بنی فاقتصد فی بنائه لم یؤجر.</w:t>
      </w:r>
    </w:p>
    <w:p>
      <w:pPr>
        <w:pStyle w:val="BookText"/>
      </w:pPr>
      <w:r>
        <w:rPr>
          <w:rFonts w:ascii="IRNazanin" w:hAnsi="IRNazanin" w:eastAsia="IRNazanin" w:cs="IRNazanin"/>
          <w:lang w:bidi="fa-IR"/>
          <w:color w:val="111111"/>
          <w:sz w:val="28"/>
          <w:szCs w:val="28"/>
          <w:rtl/>
        </w:rPr>
        <w:t xml:space="preserve">(14) کا 531 ج 6 -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حسین بن عثمان قال رأیت أبا الحسن موسی (بن جعفر - محاسن) علیه</w:t>
      </w:r>
    </w:p>
    <w:p>
      <w:pPr>
        <w:pStyle w:val="BookText"/>
      </w:pPr>
      <w:r>
        <w:rPr>
          <w:rFonts w:ascii="IRNazanin" w:hAnsi="IRNazanin" w:eastAsia="IRNazanin" w:cs="IRNazanin"/>
          <w:lang w:bidi="fa-IR"/>
          <w:color w:val="111111"/>
          <w:sz w:val="28"/>
          <w:szCs w:val="28"/>
          <w:rtl/>
        </w:rPr>
        <w:t xml:space="preserve">السلام وقد بنی بمنی بناء ثم هدمه. ک 244 - کتاب حسین بن عثمان بن</w:t>
      </w:r>
    </w:p>
    <w:p>
      <w:pPr>
        <w:pStyle w:val="BookText"/>
      </w:pPr>
      <w:r>
        <w:rPr>
          <w:rFonts w:ascii="IRNazanin" w:hAnsi="IRNazanin" w:eastAsia="IRNazanin" w:cs="IRNazanin"/>
          <w:lang w:bidi="fa-IR"/>
          <w:color w:val="111111"/>
          <w:sz w:val="28"/>
          <w:szCs w:val="28"/>
          <w:rtl/>
        </w:rPr>
        <w:t xml:space="preserve">شریک قال رأیت أبا الحسن علیه السلام (وذکر مثله). المحاسن 623 -</w:t>
      </w:r>
    </w:p>
    <w:p>
      <w:pPr>
        <w:pStyle w:val="BookText"/>
      </w:pPr>
      <w:r>
        <w:rPr>
          <w:rFonts w:ascii="IRNazanin" w:hAnsi="IRNazanin" w:eastAsia="IRNazanin" w:cs="IRNazanin"/>
          <w:lang w:bidi="fa-IR"/>
          <w:color w:val="111111"/>
          <w:sz w:val="28"/>
          <w:szCs w:val="28"/>
          <w:rtl/>
        </w:rPr>
        <w:t xml:space="preserve">البرقی عن أبیه عن ابن أبی عمیر مثله سندا ومتنا الا انه اسقط قول (بمنی)</w:t>
      </w:r>
    </w:p>
    <w:p>
      <w:pPr>
        <w:pStyle w:val="BookText"/>
      </w:pPr>
      <w:r>
        <w:rPr>
          <w:rFonts w:ascii="IRNazanin" w:hAnsi="IRNazanin" w:eastAsia="IRNazanin" w:cs="IRNazanin"/>
          <w:lang w:bidi="fa-IR"/>
          <w:color w:val="111111"/>
          <w:sz w:val="28"/>
          <w:szCs w:val="28"/>
          <w:rtl/>
        </w:rPr>
        <w:t xml:space="preserve">وتقدم فی أحادیث باب (46) کراهة الحرص علی الدنیا من أبواب</w:t>
      </w:r>
    </w:p>
    <w:p>
      <w:pPr>
        <w:pStyle w:val="BookText"/>
      </w:pPr>
      <w:r>
        <w:rPr>
          <w:rFonts w:ascii="IRNazanin" w:hAnsi="IRNazanin" w:eastAsia="IRNazanin" w:cs="IRNazanin"/>
          <w:lang w:bidi="fa-IR"/>
          <w:color w:val="111111"/>
          <w:sz w:val="28"/>
          <w:szCs w:val="28"/>
          <w:rtl/>
        </w:rPr>
        <w:t xml:space="preserve">جهاد النفس وباب (47) کراهة طول الامل ما یدل علی ذلک</w:t>
      </w:r>
    </w:p>
    <w:p>
      <w:pPr>
        <w:pStyle w:val="BookText"/>
      </w:pPr>
      <w:r>
        <w:rPr>
          <w:rFonts w:ascii="IRNazanin" w:hAnsi="IRNazanin" w:eastAsia="IRNazanin" w:cs="IRNazanin"/>
          <w:lang w:bidi="fa-IR"/>
          <w:color w:val="111111"/>
          <w:sz w:val="28"/>
          <w:szCs w:val="28"/>
          <w:rtl/>
        </w:rPr>
        <w:t xml:space="preserve">وفی أحادیث باب (2) اختیار أیام الأسبوع للسفر من أبوابه و</w:t>
      </w:r>
    </w:p>
    <w:p>
      <w:pPr>
        <w:pStyle w:val="BookText"/>
      </w:pPr>
      <w:r>
        <w:rPr>
          <w:rFonts w:ascii="IRNazanin" w:hAnsi="IRNazanin" w:eastAsia="IRNazanin" w:cs="IRNazanin"/>
          <w:lang w:bidi="fa-IR"/>
          <w:color w:val="111111"/>
          <w:sz w:val="28"/>
          <w:szCs w:val="28"/>
          <w:rtl/>
        </w:rPr>
        <w:t xml:space="preserve">باب (6) اختیار أیام الشهر للسفر ما یدل علی ذیل الباب.</w:t>
      </w:r>
    </w:p>
    <w:p>
      <w:pPr>
        <w:pStyle w:val="Heading3"/>
      </w:pPr>
      <w:bookmarkStart w:id="670" w:name="_Toc345"/>
      <w:r>
        <w:t>3 - باب ان من کسب مالا من غیر حله سلط الله تعالی علیه البناء...</w:t>
      </w:r>
      <w:bookmarkEnd w:id="670"/>
    </w:p>
    <w:p>
      <w:pPr>
        <w:pStyle w:val="BookText"/>
      </w:pPr>
      <w:r>
        <w:rPr>
          <w:rFonts w:ascii="IRNazanin" w:hAnsi="IRNazanin" w:eastAsia="IRNazanin" w:cs="IRNazanin"/>
          <w:lang w:bidi="fa-IR"/>
          <w:color w:val="111111"/>
          <w:sz w:val="28"/>
          <w:szCs w:val="28"/>
          <w:rtl/>
        </w:rPr>
        <w:t xml:space="preserve">*باب ان من کسب مالا من غیر حله سلط الله تعالی علیه البناء</w:t>
      </w:r>
    </w:p>
    <w:p>
      <w:pPr>
        <w:pStyle w:val="BookText"/>
      </w:pPr>
      <w:r>
        <w:rPr>
          <w:rFonts w:ascii="IRNazanin" w:hAnsi="IRNazanin" w:eastAsia="IRNazanin" w:cs="IRNazanin"/>
          <w:lang w:bidi="fa-IR"/>
          <w:color w:val="111111"/>
          <w:sz w:val="28"/>
          <w:szCs w:val="28"/>
          <w:rtl/>
        </w:rPr>
        <w:t xml:space="preserve">والماء والطین وان من أراد الله تعالی به هوانا أنفق ماله فی البنیان *</w:t>
      </w:r>
    </w:p>
    <w:p>
      <w:pPr>
        <w:pStyle w:val="BookText"/>
      </w:pPr>
      <w:r>
        <w:rPr>
          <w:rFonts w:ascii="IRNazanin" w:hAnsi="IRNazanin" w:eastAsia="IRNazanin" w:cs="IRNazanin"/>
          <w:lang w:bidi="fa-IR"/>
          <w:color w:val="111111"/>
          <w:sz w:val="28"/>
          <w:szCs w:val="28"/>
          <w:rtl/>
        </w:rPr>
        <w:t xml:space="preserve">2903 (1) کا 531 ج 6 -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هشام بن الحکم عن أبی عبد الله علیه السلام قال من کسب مالا من غیر</w:t>
      </w:r>
    </w:p>
    <w:p>
      <w:pPr>
        <w:pStyle w:val="BookText"/>
      </w:pPr>
      <w:r>
        <w:rPr>
          <w:rFonts w:ascii="IRNazanin" w:hAnsi="IRNazanin" w:eastAsia="IRNazanin" w:cs="IRNazanin"/>
          <w:lang w:bidi="fa-IR"/>
          <w:color w:val="111111"/>
          <w:sz w:val="28"/>
          <w:szCs w:val="28"/>
          <w:rtl/>
        </w:rPr>
        <w:t xml:space="preserve">حله </w:t>
      </w:r>
      <w:r>
        <w:rPr>
          <w:rStyle w:val="FootnoteReference"/>
        </w:rPr>
        <w:footnoteReference w:id="746"/>
      </w:r>
      <w:r>
        <w:rPr>
          <w:rFonts w:ascii="IRNazanin" w:hAnsi="IRNazanin" w:eastAsia="IRNazanin" w:cs="IRNazanin"/>
          <w:lang w:bidi="fa-IR"/>
          <w:color w:val="111111"/>
          <w:sz w:val="28"/>
          <w:szCs w:val="28"/>
          <w:rtl/>
        </w:rPr>
        <w:t xml:space="preserve">سلط (الله - کا - الخصال) علیه البناء والماء والطین.</w:t>
      </w:r>
    </w:p>
    <w:p>
      <w:pPr>
        <w:pStyle w:val="BookText"/>
      </w:pPr>
      <w:r>
        <w:rPr>
          <w:rFonts w:ascii="IRNazanin" w:hAnsi="IRNazanin" w:eastAsia="IRNazanin" w:cs="IRNazanin"/>
          <w:lang w:bidi="fa-IR"/>
          <w:color w:val="111111"/>
          <w:sz w:val="28"/>
          <w:szCs w:val="28"/>
          <w:rtl/>
        </w:rPr>
        <w:t xml:space="preserve">الخصال 159 - حدثنا أبی رضی الله عنه قال حدثنا علی بن الحسین السعد</w:t>
      </w:r>
    </w:p>
    <w:p>
      <w:pPr>
        <w:pStyle w:val="BookText"/>
      </w:pPr>
      <w:r>
        <w:rPr>
          <w:rFonts w:ascii="IRNazanin" w:hAnsi="IRNazanin" w:eastAsia="IRNazanin" w:cs="IRNazanin"/>
          <w:lang w:bidi="fa-IR"/>
          <w:color w:val="111111"/>
          <w:sz w:val="28"/>
          <w:szCs w:val="28"/>
          <w:rtl/>
        </w:rPr>
        <w:t xml:space="preserve">آبادی عن المحاسن 608 - أحمد ابن أبی عبد الله البرقی عن أبیه عن</w:t>
      </w:r>
    </w:p>
    <w:p>
      <w:pPr>
        <w:pStyle w:val="BookText"/>
      </w:pPr>
      <w:r>
        <w:rPr>
          <w:rFonts w:ascii="IRNazanin" w:hAnsi="IRNazanin" w:eastAsia="IRNazanin" w:cs="IRNazanin"/>
          <w:lang w:bidi="fa-IR"/>
          <w:color w:val="111111"/>
          <w:sz w:val="28"/>
          <w:szCs w:val="28"/>
          <w:rtl/>
        </w:rPr>
        <w:t xml:space="preserve">محمد ابن أبی عمیر عن هشام بن الحکم عن أبی عبد الله علیه السلام (مثله)</w:t>
      </w:r>
    </w:p>
    <w:p>
      <w:pPr>
        <w:pStyle w:val="BookText"/>
      </w:pPr>
      <w:r>
        <w:rPr>
          <w:rFonts w:ascii="IRNazanin" w:hAnsi="IRNazanin" w:eastAsia="IRNazanin" w:cs="IRNazanin"/>
          <w:lang w:bidi="fa-IR"/>
          <w:color w:val="111111"/>
          <w:sz w:val="28"/>
          <w:szCs w:val="28"/>
          <w:rtl/>
        </w:rPr>
        <w:t xml:space="preserve">(2) ک 246 - الشیخ إبراهیم الکفعمی فی مجموع الغرائب عن کتاب</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274" w:name="pg12421_118037"/>
    <w:bookmarkEnd w:id="274"/>
    <w:p>
      <w:pPr>
        <w:pStyle w:val="BookText"/>
      </w:pPr>
      <w:r>
        <w:rPr>
          <w:rFonts w:ascii="IRNazanin" w:hAnsi="IRNazanin" w:eastAsia="IRNazanin" w:cs="IRNazanin"/>
          <w:lang w:bidi="fa-IR"/>
          <w:color w:val="111111"/>
          <w:sz w:val="28"/>
          <w:szCs w:val="28"/>
          <w:rtl/>
        </w:rPr>
        <w:t xml:space="preserve">النفس لیحیی بن علی بن زهرة الحسینی عن النبی صلی الله علیه وآله</w:t>
      </w:r>
    </w:p>
    <w:p>
      <w:pPr>
        <w:pStyle w:val="BookText"/>
      </w:pPr>
      <w:r>
        <w:rPr>
          <w:rFonts w:ascii="IRNazanin" w:hAnsi="IRNazanin" w:eastAsia="IRNazanin" w:cs="IRNazanin"/>
          <w:lang w:bidi="fa-IR"/>
          <w:color w:val="111111"/>
          <w:sz w:val="28"/>
          <w:szCs w:val="28"/>
          <w:rtl/>
        </w:rPr>
        <w:t xml:space="preserve">قال إذا أراد الله بعبد سوء أهلک ماله فی الماء والطین</w:t>
      </w:r>
    </w:p>
    <w:p>
      <w:pPr>
        <w:pStyle w:val="BookText"/>
      </w:pPr>
      <w:r>
        <w:rPr>
          <w:rFonts w:ascii="IRNazanin" w:hAnsi="IRNazanin" w:eastAsia="IRNazanin" w:cs="IRNazanin"/>
          <w:lang w:bidi="fa-IR"/>
          <w:color w:val="111111"/>
          <w:sz w:val="28"/>
          <w:szCs w:val="28"/>
          <w:rtl/>
        </w:rPr>
        <w:t xml:space="preserve">(3) ک 244 ج 1 - أبو عبد الله الصفوانی فی کتاب التعریف عن</w:t>
      </w:r>
    </w:p>
    <w:p>
      <w:pPr>
        <w:pStyle w:val="BookText"/>
      </w:pPr>
      <w:r>
        <w:rPr>
          <w:rFonts w:ascii="IRNazanin" w:hAnsi="IRNazanin" w:eastAsia="IRNazanin" w:cs="IRNazanin"/>
          <w:lang w:bidi="fa-IR"/>
          <w:color w:val="111111"/>
          <w:sz w:val="28"/>
          <w:szCs w:val="28"/>
          <w:rtl/>
        </w:rPr>
        <w:t xml:space="preserve">رسول الله صلی الله علیه وآله (قال خ) إذا أراد الله بعبد هوانا أنفق ماله</w:t>
      </w:r>
    </w:p>
    <w:p>
      <w:pPr>
        <w:pStyle w:val="BookText"/>
      </w:pPr>
      <w:r>
        <w:rPr>
          <w:rFonts w:ascii="IRNazanin" w:hAnsi="IRNazanin" w:eastAsia="IRNazanin" w:cs="IRNazanin"/>
          <w:lang w:bidi="fa-IR"/>
          <w:color w:val="111111"/>
          <w:sz w:val="28"/>
          <w:szCs w:val="28"/>
          <w:rtl/>
        </w:rPr>
        <w:t xml:space="preserve">فی البنیان. ک 246 - وجدت منقولا عن خط الشهید بإسناده عن رسول الله</w:t>
      </w:r>
    </w:p>
    <w:p>
      <w:pPr>
        <w:pStyle w:val="BookText"/>
      </w:pPr>
      <w:r>
        <w:rPr>
          <w:rFonts w:ascii="IRNazanin" w:hAnsi="IRNazanin" w:eastAsia="IRNazanin" w:cs="IRNazanin"/>
          <w:lang w:bidi="fa-IR"/>
          <w:color w:val="111111"/>
          <w:sz w:val="28"/>
          <w:szCs w:val="28"/>
          <w:rtl/>
        </w:rPr>
        <w:t xml:space="preserve">صلی الله علیه وآله مثله.</w:t>
      </w:r>
    </w:p>
    <w:p>
      <w:pPr>
        <w:pStyle w:val="BookText"/>
      </w:pPr>
      <w:r>
        <w:rPr>
          <w:rFonts w:ascii="IRNazanin" w:hAnsi="IRNazanin" w:eastAsia="IRNazanin" w:cs="IRNazanin"/>
          <w:lang w:bidi="fa-IR"/>
          <w:color w:val="111111"/>
          <w:sz w:val="28"/>
          <w:szCs w:val="28"/>
          <w:rtl/>
        </w:rPr>
        <w:t xml:space="preserve">وتقدم فی غیر واحد من أحادیث باب (3) أن من منع حقا لله</w:t>
      </w:r>
    </w:p>
    <w:p>
      <w:pPr>
        <w:pStyle w:val="BookText"/>
      </w:pPr>
      <w:r>
        <w:rPr>
          <w:rFonts w:ascii="IRNazanin" w:hAnsi="IRNazanin" w:eastAsia="IRNazanin" w:cs="IRNazanin"/>
          <w:lang w:bidi="fa-IR"/>
          <w:color w:val="111111"/>
          <w:sz w:val="28"/>
          <w:szCs w:val="28"/>
          <w:rtl/>
        </w:rPr>
        <w:t xml:space="preserve">عز وجل أنفق ضعفه فی الباطل من أبواب فضل الزکاة ما یناسب ذلک.</w:t>
      </w:r>
    </w:p>
    <w:p>
      <w:pPr>
        <w:pStyle w:val="BookText"/>
      </w:pPr>
      <w:r>
        <w:rPr>
          <w:rFonts w:ascii="IRNazanin" w:hAnsi="IRNazanin" w:eastAsia="IRNazanin" w:cs="IRNazanin"/>
          <w:lang w:bidi="fa-IR"/>
          <w:color w:val="111111"/>
          <w:sz w:val="28"/>
          <w:szCs w:val="28"/>
          <w:rtl/>
        </w:rPr>
        <w:t xml:space="preserve">ویأتی فی روایة أبی هاشم (14) من باب وجوب الزهد فی الحرام</w:t>
      </w:r>
    </w:p>
    <w:p>
      <w:pPr>
        <w:pStyle w:val="BookText"/>
      </w:pPr>
      <w:r>
        <w:rPr>
          <w:rFonts w:ascii="IRNazanin" w:hAnsi="IRNazanin" w:eastAsia="IRNazanin" w:cs="IRNazanin"/>
          <w:lang w:bidi="fa-IR"/>
          <w:color w:val="111111"/>
          <w:sz w:val="28"/>
          <w:szCs w:val="28"/>
          <w:rtl/>
        </w:rPr>
        <w:t xml:space="preserve">من أبواب طلب الرزق فی کتاب التجارة قوله علیه السلام ان الله عز وجل</w:t>
      </w:r>
    </w:p>
    <w:p>
      <w:pPr>
        <w:pStyle w:val="BookText"/>
      </w:pPr>
      <w:r>
        <w:rPr>
          <w:rFonts w:ascii="IRNazanin" w:hAnsi="IRNazanin" w:eastAsia="IRNazanin" w:cs="IRNazanin"/>
          <w:lang w:bidi="fa-IR"/>
          <w:color w:val="111111"/>
          <w:sz w:val="28"/>
          <w:szCs w:val="28"/>
          <w:rtl/>
        </w:rPr>
        <w:t xml:space="preserve">جعل من ارضه بقاعا تسمی المنتقمات فإذا کسب الرجال مالا من غیر حله</w:t>
      </w:r>
    </w:p>
    <w:p>
      <w:pPr>
        <w:pStyle w:val="BookText"/>
      </w:pPr>
      <w:r>
        <w:rPr>
          <w:rFonts w:ascii="IRNazanin" w:hAnsi="IRNazanin" w:eastAsia="IRNazanin" w:cs="IRNazanin"/>
          <w:lang w:bidi="fa-IR"/>
          <w:color w:val="111111"/>
          <w:sz w:val="28"/>
          <w:szCs w:val="28"/>
          <w:rtl/>
        </w:rPr>
        <w:t xml:space="preserve">سلط الله علیه بقعة منها فأنفقه فیها.</w:t>
      </w:r>
    </w:p>
    <w:p>
      <w:pPr>
        <w:pStyle w:val="Heading3"/>
      </w:pPr>
      <w:bookmarkStart w:id="671" w:name="_Toc346"/>
      <w:r>
        <w:t>4 - باب کراهة رفع بناء البیت أکثر من سبعة أذرع أو ثمانیة</w:t>
      </w:r>
      <w:bookmarkEnd w:id="671"/>
    </w:p>
    <w:p>
      <w:pPr>
        <w:pStyle w:val="BookText"/>
      </w:pPr>
      <w:r>
        <w:rPr>
          <w:rFonts w:ascii="IRNazanin" w:hAnsi="IRNazanin" w:eastAsia="IRNazanin" w:cs="IRNazanin"/>
          <w:lang w:bidi="fa-IR"/>
          <w:color w:val="111111"/>
          <w:sz w:val="28"/>
          <w:szCs w:val="28"/>
          <w:rtl/>
        </w:rPr>
        <w:t xml:space="preserve">1906 (1) کا 528 ج 6 - عدة من أصحابنا عن المحاسن 608 -</w:t>
      </w:r>
    </w:p>
    <w:p>
      <w:pPr>
        <w:pStyle w:val="BookText"/>
      </w:pPr>
      <w:r>
        <w:rPr>
          <w:rFonts w:ascii="IRNazanin" w:hAnsi="IRNazanin" w:eastAsia="IRNazanin" w:cs="IRNazanin"/>
          <w:lang w:bidi="fa-IR"/>
          <w:color w:val="111111"/>
          <w:sz w:val="28"/>
          <w:szCs w:val="28"/>
          <w:rtl/>
        </w:rPr>
        <w:t xml:space="preserve">أحمد بن محمد بن خالد عن أبیه عن عبد الله بن الفضل النوفلی عن زیاد</w:t>
      </w:r>
    </w:p>
    <w:p>
      <w:pPr>
        <w:pStyle w:val="BookText"/>
      </w:pPr>
      <w:r>
        <w:rPr>
          <w:rFonts w:ascii="IRNazanin" w:hAnsi="IRNazanin" w:eastAsia="IRNazanin" w:cs="IRNazanin"/>
          <w:lang w:bidi="fa-IR"/>
          <w:color w:val="111111"/>
          <w:sz w:val="28"/>
          <w:szCs w:val="28"/>
          <w:rtl/>
        </w:rPr>
        <w:t xml:space="preserve">بن عمرو </w:t>
      </w:r>
      <w:r>
        <w:rPr>
          <w:rStyle w:val="FootnoteReference"/>
        </w:rPr>
        <w:footnoteReference w:id="747"/>
      </w:r>
      <w:r>
        <w:rPr>
          <w:rFonts w:ascii="IRNazanin" w:hAnsi="IRNazanin" w:eastAsia="IRNazanin" w:cs="IRNazanin"/>
          <w:lang w:bidi="fa-IR"/>
          <w:color w:val="111111"/>
          <w:sz w:val="28"/>
          <w:szCs w:val="28"/>
          <w:rtl/>
        </w:rPr>
        <w:t xml:space="preserve">الجعفی عمن حدثه عن أبی عبد الله علیه السلام قال إن الله</w:t>
      </w:r>
    </w:p>
    <w:p>
      <w:pPr>
        <w:pStyle w:val="BookText"/>
      </w:pPr>
      <w:r>
        <w:rPr>
          <w:rFonts w:ascii="IRNazanin" w:hAnsi="IRNazanin" w:eastAsia="IRNazanin" w:cs="IRNazanin"/>
          <w:lang w:bidi="fa-IR"/>
          <w:color w:val="111111"/>
          <w:sz w:val="28"/>
          <w:szCs w:val="28"/>
          <w:rtl/>
        </w:rPr>
        <w:t xml:space="preserve">عز وجل وکل ملکا بالبناء یقول لمن رفع سقفا فوق ثمانیة أذرع أین</w:t>
      </w:r>
    </w:p>
    <w:p>
      <w:pPr>
        <w:pStyle w:val="BookText"/>
      </w:pPr>
      <w:r>
        <w:rPr>
          <w:rFonts w:ascii="IRNazanin" w:hAnsi="IRNazanin" w:eastAsia="IRNazanin" w:cs="IRNazanin"/>
          <w:lang w:bidi="fa-IR"/>
          <w:color w:val="111111"/>
          <w:sz w:val="28"/>
          <w:szCs w:val="28"/>
          <w:rtl/>
        </w:rPr>
        <w:t xml:space="preserve">ترید یا فاسق.</w:t>
      </w:r>
    </w:p>
    <w:p>
      <w:pPr>
        <w:pStyle w:val="BookText"/>
      </w:pPr>
      <w:r>
        <w:rPr>
          <w:rFonts w:ascii="IRNazanin" w:hAnsi="IRNazanin" w:eastAsia="IRNazanin" w:cs="IRNazanin"/>
          <w:lang w:bidi="fa-IR"/>
          <w:color w:val="111111"/>
          <w:sz w:val="28"/>
          <w:szCs w:val="28"/>
          <w:rtl/>
        </w:rPr>
        <w:t xml:space="preserve">(2) المحاسن 608 - البرقی عن ابن شمون عمن ذکره عن أبی</w:t>
      </w:r>
    </w:p>
    <w:p>
      <w:pPr>
        <w:pStyle w:val="BookText"/>
      </w:pPr>
      <w:r>
        <w:rPr>
          <w:rFonts w:ascii="IRNazanin" w:hAnsi="IRNazanin" w:eastAsia="IRNazanin" w:cs="IRNazanin"/>
          <w:lang w:bidi="fa-IR"/>
          <w:color w:val="111111"/>
          <w:sz w:val="28"/>
          <w:szCs w:val="28"/>
          <w:rtl/>
        </w:rPr>
        <w:t xml:space="preserve">عبد الله علیه السلام قال إذا بنی الرجل فوق ثمانیة أذرع نودی یا أفسق</w:t>
      </w:r>
    </w:p>
    <w:p>
      <w:pPr>
        <w:pStyle w:val="BookText"/>
      </w:pPr>
      <w:r>
        <w:rPr>
          <w:rFonts w:ascii="IRNazanin" w:hAnsi="IRNazanin" w:eastAsia="IRNazanin" w:cs="IRNazanin"/>
          <w:lang w:bidi="fa-IR"/>
          <w:color w:val="111111"/>
          <w:sz w:val="28"/>
          <w:szCs w:val="28"/>
          <w:rtl/>
        </w:rPr>
        <w:t xml:space="preserve">الفاسقین أین ترید.</w:t>
      </w:r>
    </w:p>
    <w:p>
      <w:pPr>
        <w:pStyle w:val="BookText"/>
      </w:pPr>
      <w:r>
        <w:rPr>
          <w:rFonts w:ascii="IRNazanin" w:hAnsi="IRNazanin" w:eastAsia="IRNazanin" w:cs="IRNazanin"/>
          <w:lang w:bidi="fa-IR"/>
          <w:color w:val="111111"/>
          <w:sz w:val="28"/>
          <w:szCs w:val="28"/>
          <w:rtl/>
        </w:rPr>
        <w:t xml:space="preserve">(3) کا 529 ج 6 -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هشام بن الحکم وغیره عن أبی عبد الله علیه السلام قال إذا کان سمک البیت</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فوق سبعة أذرع أو قال ثمانیة أذرع فکان ما فوق السبع والثمان</w:t>
      </w:r>
    </w:p>
    <w:p>
      <w:pPr>
        <w:pStyle w:val="BookText"/>
      </w:pPr>
      <w:r>
        <w:rPr>
          <w:rFonts w:ascii="IRNazanin" w:hAnsi="IRNazanin" w:eastAsia="IRNazanin" w:cs="IRNazanin"/>
          <w:lang w:bidi="fa-IR"/>
          <w:color w:val="111111"/>
          <w:sz w:val="28"/>
          <w:szCs w:val="28"/>
          <w:rtl/>
        </w:rPr>
        <w:t xml:space="preserve">الأذرع محتضرا </w:t>
      </w:r>
      <w:r>
        <w:rPr>
          <w:rStyle w:val="FootnoteReference"/>
        </w:rPr>
        <w:footnoteReference w:id="748"/>
      </w:r>
      <w:r>
        <w:rPr>
          <w:rFonts w:ascii="IRNazanin" w:hAnsi="IRNazanin" w:eastAsia="IRNazanin" w:cs="IRNazanin"/>
          <w:lang w:bidi="fa-IR"/>
          <w:color w:val="111111"/>
          <w:sz w:val="28"/>
          <w:szCs w:val="28"/>
          <w:rtl/>
        </w:rPr>
        <w:t xml:space="preserve">وقال بعضهم مسکونا. المحاسن 609 - البرقی عن</w:t>
      </w:r>
    </w:p>
    <w:p>
      <w:pPr>
        <w:pStyle w:val="BookText"/>
      </w:pPr>
      <w:r>
        <w:rPr>
          <w:rFonts w:ascii="IRNazanin" w:hAnsi="IRNazanin" w:eastAsia="IRNazanin" w:cs="IRNazanin"/>
          <w:lang w:bidi="fa-IR"/>
          <w:color w:val="111111"/>
          <w:sz w:val="28"/>
          <w:szCs w:val="28"/>
          <w:rtl/>
        </w:rPr>
        <w:t xml:space="preserve">أبیه عن ابن أبی عمیر عن هشام بن الحکم وغیره عن أبی عبد الله علیه</w:t>
      </w:r>
    </w:p>
    <w:p>
      <w:pPr>
        <w:pStyle w:val="BookText"/>
      </w:pPr>
      <w:r>
        <w:rPr>
          <w:rFonts w:ascii="IRNazanin" w:hAnsi="IRNazanin" w:eastAsia="IRNazanin" w:cs="IRNazanin"/>
          <w:lang w:bidi="fa-IR"/>
          <w:color w:val="111111"/>
          <w:sz w:val="28"/>
          <w:szCs w:val="28"/>
          <w:rtl/>
        </w:rPr>
        <w:t xml:space="preserve">السلام نحوه.</w:t>
      </w:r>
    </w:p>
    <w:p>
      <w:pPr>
        <w:pStyle w:val="BookText"/>
      </w:pPr>
      <w:r>
        <w:rPr>
          <w:rFonts w:ascii="IRNazanin" w:hAnsi="IRNazanin" w:eastAsia="IRNazanin" w:cs="IRNazanin"/>
          <w:lang w:bidi="fa-IR"/>
          <w:color w:val="111111"/>
          <w:sz w:val="28"/>
          <w:szCs w:val="28"/>
          <w:rtl/>
        </w:rPr>
        <w:t xml:space="preserve">(4) المحاسن 609 - البرقی عن أبیه عن محسن بن أحمد وعلی بن</w:t>
      </w:r>
    </w:p>
    <w:p>
      <w:pPr>
        <w:pStyle w:val="BookText"/>
      </w:pPr>
      <w:r>
        <w:rPr>
          <w:rFonts w:ascii="IRNazanin" w:hAnsi="IRNazanin" w:eastAsia="IRNazanin" w:cs="IRNazanin"/>
          <w:lang w:bidi="fa-IR"/>
          <w:color w:val="111111"/>
          <w:sz w:val="28"/>
          <w:szCs w:val="28"/>
          <w:rtl/>
        </w:rPr>
        <w:t xml:space="preserve">الحکم عن أبان بن عثمان الأحمر عن الحسن بن السری عن أبی عبد الله</w:t>
      </w:r>
    </w:p>
    <w:p>
      <w:pPr>
        <w:pStyle w:val="BookText"/>
      </w:pPr>
      <w:r>
        <w:rPr>
          <w:rFonts w:ascii="IRNazanin" w:hAnsi="IRNazanin" w:eastAsia="IRNazanin" w:cs="IRNazanin"/>
          <w:lang w:bidi="fa-IR"/>
          <w:color w:val="111111"/>
          <w:sz w:val="28"/>
          <w:szCs w:val="28"/>
          <w:rtl/>
        </w:rPr>
        <w:t xml:space="preserve">علیه السلام قال سمک البیت سبعة أذرع أو ثمانیة أذرع فما فوق ذلک فمحتضر.</w:t>
      </w:r>
    </w:p>
    <w:p>
      <w:pPr>
        <w:pStyle w:val="BookText"/>
      </w:pPr>
      <w:r>
        <w:rPr>
          <w:rFonts w:ascii="IRNazanin" w:hAnsi="IRNazanin" w:eastAsia="IRNazanin" w:cs="IRNazanin"/>
          <w:lang w:bidi="fa-IR"/>
          <w:color w:val="111111"/>
          <w:sz w:val="28"/>
          <w:szCs w:val="28"/>
          <w:rtl/>
        </w:rPr>
        <w:t xml:space="preserve">(5) کا 529 ج 6 - عدة من أصحابنا عن أحمد بن أبی عبد الله عن</w:t>
      </w:r>
    </w:p>
    <w:p>
      <w:pPr>
        <w:pStyle w:val="BookText"/>
      </w:pPr>
      <w:r>
        <w:rPr>
          <w:rFonts w:ascii="IRNazanin" w:hAnsi="IRNazanin" w:eastAsia="IRNazanin" w:cs="IRNazanin"/>
          <w:lang w:bidi="fa-IR"/>
          <w:color w:val="111111"/>
          <w:sz w:val="28"/>
          <w:szCs w:val="28"/>
          <w:rtl/>
        </w:rPr>
        <w:t xml:space="preserve">محمد بن علی عن محمد بن سنان عن حمزة بن حمران قال شکا رجل إلی أبی</w:t>
      </w:r>
    </w:p>
    <w:p>
      <w:pPr>
        <w:pStyle w:val="BookText"/>
      </w:pPr>
      <w:r>
        <w:rPr>
          <w:rFonts w:ascii="IRNazanin" w:hAnsi="IRNazanin" w:eastAsia="IRNazanin" w:cs="IRNazanin"/>
          <w:lang w:bidi="fa-IR"/>
          <w:color w:val="111111"/>
          <w:sz w:val="28"/>
          <w:szCs w:val="28"/>
          <w:rtl/>
        </w:rPr>
        <w:t xml:space="preserve">جعفر علیه السلام وقال أخرجتنا الجن عن منازلنا فقال اجعلوا</w:t>
      </w:r>
    </w:p>
    <w:p>
      <w:pPr>
        <w:pStyle w:val="BookText"/>
      </w:pPr>
      <w:r>
        <w:rPr>
          <w:rFonts w:ascii="IRNazanin" w:hAnsi="IRNazanin" w:eastAsia="IRNazanin" w:cs="IRNazanin"/>
          <w:lang w:bidi="fa-IR"/>
          <w:color w:val="111111"/>
          <w:sz w:val="28"/>
          <w:szCs w:val="28"/>
          <w:rtl/>
        </w:rPr>
        <w:t xml:space="preserve">سقوف بیوتکم سبعة أذرع واجعلوا الحمام فی أکناف الدار قال الرجل</w:t>
      </w:r>
    </w:p>
    <w:p>
      <w:pPr>
        <w:pStyle w:val="BookText"/>
      </w:pPr>
      <w:r>
        <w:rPr>
          <w:rFonts w:ascii="IRNazanin" w:hAnsi="IRNazanin" w:eastAsia="IRNazanin" w:cs="IRNazanin"/>
          <w:lang w:bidi="fa-IR"/>
          <w:color w:val="111111"/>
          <w:sz w:val="28"/>
          <w:szCs w:val="28"/>
          <w:rtl/>
        </w:rPr>
        <w:t xml:space="preserve">ففعلنا ذلک فما رأینا شیئا نکرهه بعد ذلک. المحاسن 609 - البرقی عن</w:t>
      </w:r>
    </w:p>
    <w:p>
      <w:pPr>
        <w:pStyle w:val="BookText"/>
      </w:pPr>
      <w:r>
        <w:rPr>
          <w:rFonts w:ascii="IRNazanin" w:hAnsi="IRNazanin" w:eastAsia="IRNazanin" w:cs="IRNazanin"/>
          <w:lang w:bidi="fa-IR"/>
          <w:color w:val="111111"/>
          <w:sz w:val="28"/>
          <w:szCs w:val="28"/>
          <w:rtl/>
        </w:rPr>
        <w:t xml:space="preserve">محمد بن علی عن ابن سنان عن حمزة بن حمران عن رجل قال شکا رجل</w:t>
      </w:r>
    </w:p>
    <w:p>
      <w:pPr>
        <w:pStyle w:val="BookText"/>
      </w:pPr>
      <w:r>
        <w:rPr>
          <w:rFonts w:ascii="IRNazanin" w:hAnsi="IRNazanin" w:eastAsia="IRNazanin" w:cs="IRNazanin"/>
          <w:lang w:bidi="fa-IR"/>
          <w:color w:val="111111"/>
          <w:sz w:val="28"/>
          <w:szCs w:val="28"/>
          <w:rtl/>
        </w:rPr>
        <w:t xml:space="preserve">إلی أبی جعفر علیه السلام فقال أخرجنا الجن یعنی عمار منازلهم قال</w:t>
      </w:r>
    </w:p>
    <w:p>
      <w:pPr>
        <w:pStyle w:val="BookText"/>
      </w:pPr>
      <w:r>
        <w:rPr>
          <w:rFonts w:ascii="IRNazanin" w:hAnsi="IRNazanin" w:eastAsia="IRNazanin" w:cs="IRNazanin"/>
          <w:lang w:bidi="fa-IR"/>
          <w:color w:val="111111"/>
          <w:sz w:val="28"/>
          <w:szCs w:val="28"/>
          <w:rtl/>
        </w:rPr>
        <w:t xml:space="preserve">اجعلوا (وذکر مثله). المکارم 128 - عن أبی جعفر علیه السلام أنه أتاه</w:t>
      </w:r>
    </w:p>
    <w:p>
      <w:pPr>
        <w:pStyle w:val="BookText"/>
      </w:pPr>
      <w:r>
        <w:rPr>
          <w:rFonts w:ascii="IRNazanin" w:hAnsi="IRNazanin" w:eastAsia="IRNazanin" w:cs="IRNazanin"/>
          <w:lang w:bidi="fa-IR"/>
          <w:color w:val="111111"/>
          <w:sz w:val="28"/>
          <w:szCs w:val="28"/>
          <w:rtl/>
        </w:rPr>
        <w:t xml:space="preserve">رجل فشکا الیه فقال أخرجتنا الجن من منازلنا یعنی عمار منازلهم فقال</w:t>
      </w:r>
    </w:p>
    <w:p>
      <w:pPr>
        <w:pStyle w:val="BookText"/>
      </w:pPr>
      <w:r>
        <w:rPr>
          <w:rFonts w:ascii="IRNazanin" w:hAnsi="IRNazanin" w:eastAsia="IRNazanin" w:cs="IRNazanin"/>
          <w:lang w:bidi="fa-IR"/>
          <w:color w:val="111111"/>
          <w:sz w:val="28"/>
          <w:szCs w:val="28"/>
          <w:rtl/>
        </w:rPr>
        <w:t xml:space="preserve">(وذکر نحوه).</w:t>
      </w:r>
    </w:p>
    <w:p>
      <w:pPr>
        <w:pStyle w:val="BookText"/>
      </w:pPr>
      <w:r>
        <w:rPr>
          <w:rFonts w:ascii="IRNazanin" w:hAnsi="IRNazanin" w:eastAsia="IRNazanin" w:cs="IRNazanin"/>
          <w:lang w:bidi="fa-IR"/>
          <w:color w:val="111111"/>
          <w:sz w:val="28"/>
          <w:szCs w:val="28"/>
          <w:rtl/>
        </w:rPr>
        <w:t xml:space="preserve">(6) کا 529 ج 6 - عدة من أصحابنا عن سهل بن زیاد عن جعفر بن</w:t>
      </w:r>
    </w:p>
    <w:p>
      <w:pPr>
        <w:pStyle w:val="BookText"/>
      </w:pPr>
      <w:r>
        <w:rPr>
          <w:rFonts w:ascii="IRNazanin" w:hAnsi="IRNazanin" w:eastAsia="IRNazanin" w:cs="IRNazanin"/>
          <w:lang w:bidi="fa-IR"/>
          <w:color w:val="111111"/>
          <w:sz w:val="28"/>
          <w:szCs w:val="28"/>
          <w:rtl/>
        </w:rPr>
        <w:t xml:space="preserve">بشیر عن الحسین (الحسن - ئل) بن زرارة عن محمد بن مسلم قال قال</w:t>
      </w:r>
    </w:p>
    <w:p>
      <w:pPr>
        <w:pStyle w:val="BookText"/>
      </w:pPr>
      <w:r>
        <w:rPr>
          <w:rFonts w:ascii="IRNazanin" w:hAnsi="IRNazanin" w:eastAsia="IRNazanin" w:cs="IRNazanin"/>
          <w:lang w:bidi="fa-IR"/>
          <w:color w:val="111111"/>
          <w:sz w:val="28"/>
          <w:szCs w:val="28"/>
          <w:rtl/>
        </w:rPr>
        <w:t xml:space="preserve">أبو عبد الله علیه السلام ابن بیتک سبعة أذرع فما کان فوق ذلک سکنه</w:t>
      </w:r>
    </w:p>
    <w:p>
      <w:pPr>
        <w:pStyle w:val="BookText"/>
      </w:pPr>
      <w:r>
        <w:rPr>
          <w:rFonts w:ascii="IRNazanin" w:hAnsi="IRNazanin" w:eastAsia="IRNazanin" w:cs="IRNazanin"/>
          <w:lang w:bidi="fa-IR"/>
          <w:color w:val="111111"/>
          <w:sz w:val="28"/>
          <w:szCs w:val="28"/>
          <w:rtl/>
        </w:rPr>
        <w:t xml:space="preserve">الشیاطین ان الشیاطین لیست فی السماء ولا فی الأرض وانما تسکن الهواء</w:t>
      </w:r>
    </w:p>
    <w:p>
      <w:pPr>
        <w:pStyle w:val="BookText"/>
      </w:pPr>
      <w:r>
        <w:rPr>
          <w:rFonts w:ascii="IRNazanin" w:hAnsi="IRNazanin" w:eastAsia="IRNazanin" w:cs="IRNazanin"/>
          <w:lang w:bidi="fa-IR"/>
          <w:color w:val="111111"/>
          <w:sz w:val="28"/>
          <w:szCs w:val="28"/>
          <w:rtl/>
        </w:rPr>
        <w:t xml:space="preserve">(7) المحاسن 608 - البرقی عن أبیه عن النوفلی </w:t>
      </w:r>
      <w:r>
        <w:rPr>
          <w:rStyle w:val="FootnoteReference"/>
        </w:rPr>
        <w:footnoteReference w:id="749"/>
      </w:r>
      <w:r>
        <w:rPr>
          <w:rFonts w:ascii="IRNazanin" w:hAnsi="IRNazanin" w:eastAsia="IRNazanin" w:cs="IRNazanin"/>
          <w:lang w:bidi="fa-IR"/>
          <w:color w:val="111111"/>
          <w:sz w:val="28"/>
          <w:szCs w:val="28"/>
          <w:rtl/>
        </w:rPr>
        <w:t xml:space="preserve">عن أبیه عن</w:t>
      </w:r>
    </w:p>
    <w:p>
      <w:pPr>
        <w:pStyle w:val="BookText"/>
      </w:pPr>
      <w:r>
        <w:rPr>
          <w:rFonts w:ascii="IRNazanin" w:hAnsi="IRNazanin" w:eastAsia="IRNazanin" w:cs="IRNazanin"/>
          <w:lang w:bidi="fa-IR"/>
          <w:color w:val="111111"/>
          <w:sz w:val="28"/>
          <w:szCs w:val="28"/>
          <w:rtl/>
        </w:rPr>
        <w:t xml:space="preserve">بعض الصادقین علیهم السلام أنه قال ما رفع من السقف فوق ثمانیة أذرع</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275" w:name="pg12421_118039"/>
    <w:bookmarkEnd w:id="275"/>
    <w:p>
      <w:pPr>
        <w:pStyle w:val="BookText"/>
      </w:pPr>
      <w:r>
        <w:rPr>
          <w:rFonts w:ascii="IRNazanin" w:hAnsi="IRNazanin" w:eastAsia="IRNazanin" w:cs="IRNazanin"/>
          <w:lang w:bidi="fa-IR"/>
          <w:color w:val="111111"/>
          <w:sz w:val="28"/>
          <w:szCs w:val="28"/>
          <w:rtl/>
        </w:rPr>
        <w:t xml:space="preserve">فهو مسکون</w:t>
      </w:r>
    </w:p>
    <w:p>
      <w:pPr>
        <w:pStyle w:val="BookText"/>
      </w:pPr>
      <w:r>
        <w:rPr>
          <w:rFonts w:ascii="IRNazanin" w:hAnsi="IRNazanin" w:eastAsia="IRNazanin" w:cs="IRNazanin"/>
          <w:lang w:bidi="fa-IR"/>
          <w:color w:val="111111"/>
          <w:sz w:val="28"/>
          <w:szCs w:val="28"/>
          <w:rtl/>
        </w:rPr>
        <w:t xml:space="preserve">ویأتی فی أحادیث الباب التالی ما یناسب ذلک.</w:t>
      </w:r>
    </w:p>
    <w:p>
      <w:pPr>
        <w:pStyle w:val="Heading3"/>
      </w:pPr>
      <w:bookmarkStart w:id="672" w:name="_Toc347"/>
      <w:r>
        <w:t>5 - باب أن الجدار إذا زاد ارتفاعه عن ثمانیة أذرع یستحب ان یکتب علی رأس الثمان آیة الکرسی</w:t>
      </w:r>
      <w:bookmarkEnd w:id="672"/>
    </w:p>
    <w:p>
      <w:pPr>
        <w:pStyle w:val="BookText"/>
      </w:pPr>
      <w:r>
        <w:rPr>
          <w:rFonts w:ascii="IRNazanin" w:hAnsi="IRNazanin" w:eastAsia="IRNazanin" w:cs="IRNazanin"/>
          <w:lang w:bidi="fa-IR"/>
          <w:color w:val="111111"/>
          <w:sz w:val="28"/>
          <w:szCs w:val="28"/>
          <w:rtl/>
        </w:rPr>
        <w:t xml:space="preserve">2913 (1) کا 529 ج 6 - علی بن إبراهیم وعدة من أصحابنا عن</w:t>
      </w:r>
    </w:p>
    <w:p>
      <w:pPr>
        <w:pStyle w:val="BookText"/>
      </w:pPr>
      <w:r>
        <w:rPr>
          <w:rFonts w:ascii="IRNazanin" w:hAnsi="IRNazanin" w:eastAsia="IRNazanin" w:cs="IRNazanin"/>
          <w:lang w:bidi="fa-IR"/>
          <w:color w:val="111111"/>
          <w:sz w:val="28"/>
          <w:szCs w:val="28"/>
          <w:rtl/>
        </w:rPr>
        <w:t xml:space="preserve">أحمد ابن أبی عبد الله وسهل بن زیاد جمیعا عن محمد بن عیسی عن أبی</w:t>
      </w:r>
    </w:p>
    <w:p>
      <w:pPr>
        <w:pStyle w:val="BookText"/>
      </w:pPr>
      <w:r>
        <w:rPr>
          <w:rFonts w:ascii="IRNazanin" w:hAnsi="IRNazanin" w:eastAsia="IRNazanin" w:cs="IRNazanin"/>
          <w:lang w:bidi="fa-IR"/>
          <w:color w:val="111111"/>
          <w:sz w:val="28"/>
          <w:szCs w:val="28"/>
          <w:rtl/>
        </w:rPr>
        <w:t xml:space="preserve">محمد الأنصاری عن أبان بن عثمان عن أبی عبد الله علیه السلام قال شکا</w:t>
      </w:r>
    </w:p>
    <w:p>
      <w:pPr>
        <w:pStyle w:val="BookText"/>
      </w:pPr>
      <w:r>
        <w:rPr>
          <w:rFonts w:ascii="IRNazanin" w:hAnsi="IRNazanin" w:eastAsia="IRNazanin" w:cs="IRNazanin"/>
          <w:lang w:bidi="fa-IR"/>
          <w:color w:val="111111"/>
          <w:sz w:val="28"/>
          <w:szCs w:val="28"/>
          <w:rtl/>
        </w:rPr>
        <w:t xml:space="preserve">الیه رجل عبث أهل الأرض بأهل بیته وبعیاله فقال کم سقف بیتک فقال</w:t>
      </w:r>
    </w:p>
    <w:p>
      <w:pPr>
        <w:pStyle w:val="BookText"/>
      </w:pPr>
      <w:r>
        <w:rPr>
          <w:rFonts w:ascii="IRNazanin" w:hAnsi="IRNazanin" w:eastAsia="IRNazanin" w:cs="IRNazanin"/>
          <w:lang w:bidi="fa-IR"/>
          <w:color w:val="111111"/>
          <w:sz w:val="28"/>
          <w:szCs w:val="28"/>
          <w:rtl/>
        </w:rPr>
        <w:t xml:space="preserve">عشرة أذرع فقال أذرع ثمانیة أذرع ثم اکتب آیة الکرسی فیما بین الثمانیة</w:t>
      </w:r>
    </w:p>
    <w:p>
      <w:pPr>
        <w:pStyle w:val="BookText"/>
      </w:pPr>
      <w:r>
        <w:rPr>
          <w:rFonts w:ascii="IRNazanin" w:hAnsi="IRNazanin" w:eastAsia="IRNazanin" w:cs="IRNazanin"/>
          <w:lang w:bidi="fa-IR"/>
          <w:color w:val="111111"/>
          <w:sz w:val="28"/>
          <w:szCs w:val="28"/>
          <w:rtl/>
        </w:rPr>
        <w:t xml:space="preserve">إلی العشرة کما تدور فان کل بیت سمکه أکثر من ثمانیة أذرع فهو محتضر</w:t>
      </w:r>
    </w:p>
    <w:p>
      <w:pPr>
        <w:pStyle w:val="BookText"/>
      </w:pPr>
      <w:r>
        <w:rPr>
          <w:rFonts w:ascii="IRNazanin" w:hAnsi="IRNazanin" w:eastAsia="IRNazanin" w:cs="IRNazanin"/>
          <w:lang w:bidi="fa-IR"/>
          <w:color w:val="111111"/>
          <w:sz w:val="28"/>
          <w:szCs w:val="28"/>
          <w:rtl/>
        </w:rPr>
        <w:t xml:space="preserve">تحضره الجن یکون فیه مسکنه. المحاسن 609 - البرقی عن محمد بن</w:t>
      </w:r>
    </w:p>
    <w:p>
      <w:pPr>
        <w:pStyle w:val="BookText"/>
      </w:pPr>
      <w:r>
        <w:rPr>
          <w:rFonts w:ascii="IRNazanin" w:hAnsi="IRNazanin" w:eastAsia="IRNazanin" w:cs="IRNazanin"/>
          <w:lang w:bidi="fa-IR"/>
          <w:color w:val="111111"/>
          <w:sz w:val="28"/>
          <w:szCs w:val="28"/>
          <w:rtl/>
        </w:rPr>
        <w:t xml:space="preserve">عیسی عن أبی محمد الأنصاری عن أبان بن عثمان عن أبی عبد الله علیه</w:t>
      </w:r>
    </w:p>
    <w:p>
      <w:pPr>
        <w:pStyle w:val="BookText"/>
      </w:pPr>
      <w:r>
        <w:rPr>
          <w:rFonts w:ascii="IRNazanin" w:hAnsi="IRNazanin" w:eastAsia="IRNazanin" w:cs="IRNazanin"/>
          <w:lang w:bidi="fa-IR"/>
          <w:color w:val="111111"/>
          <w:sz w:val="28"/>
          <w:szCs w:val="28"/>
          <w:rtl/>
        </w:rPr>
        <w:t xml:space="preserve">السلام (نحوه). الخصال 408 - حدثنا محمد بن علی ماجیلویه رضی الله عنه</w:t>
      </w:r>
    </w:p>
    <w:p>
      <w:pPr>
        <w:pStyle w:val="BookText"/>
      </w:pPr>
      <w:r>
        <w:rPr>
          <w:rFonts w:ascii="IRNazanin" w:hAnsi="IRNazanin" w:eastAsia="IRNazanin" w:cs="IRNazanin"/>
          <w:lang w:bidi="fa-IR"/>
          <w:color w:val="111111"/>
          <w:sz w:val="28"/>
          <w:szCs w:val="28"/>
          <w:rtl/>
        </w:rPr>
        <w:t xml:space="preserve">قال حدثنا محمد بن یحیی العطار عن محمد بن أحمد بن یحیی بن</w:t>
      </w:r>
    </w:p>
    <w:p>
      <w:pPr>
        <w:pStyle w:val="BookText"/>
      </w:pPr>
      <w:r>
        <w:rPr>
          <w:rFonts w:ascii="IRNazanin" w:hAnsi="IRNazanin" w:eastAsia="IRNazanin" w:cs="IRNazanin"/>
          <w:lang w:bidi="fa-IR"/>
          <w:color w:val="111111"/>
          <w:sz w:val="28"/>
          <w:szCs w:val="28"/>
          <w:rtl/>
        </w:rPr>
        <w:t xml:space="preserve">عمران الأشعری عن محمد بن عیسی عن أبی محمد الأنصاری عن أبان بن</w:t>
      </w:r>
    </w:p>
    <w:p>
      <w:pPr>
        <w:pStyle w:val="BookText"/>
      </w:pPr>
      <w:r>
        <w:rPr>
          <w:rFonts w:ascii="IRNazanin" w:hAnsi="IRNazanin" w:eastAsia="IRNazanin" w:cs="IRNazanin"/>
          <w:lang w:bidi="fa-IR"/>
          <w:color w:val="111111"/>
          <w:sz w:val="28"/>
          <w:szCs w:val="28"/>
          <w:rtl/>
        </w:rPr>
        <w:t xml:space="preserve">عثمان عن أبی عبد الله علیه السلام قال شکا الیه رجل وذکر نحوه إلا أنه</w:t>
      </w:r>
    </w:p>
    <w:p>
      <w:pPr>
        <w:pStyle w:val="BookText"/>
      </w:pPr>
      <w:r>
        <w:rPr>
          <w:rFonts w:ascii="IRNazanin" w:hAnsi="IRNazanin" w:eastAsia="IRNazanin" w:cs="IRNazanin"/>
          <w:lang w:bidi="fa-IR"/>
          <w:color w:val="111111"/>
          <w:sz w:val="28"/>
          <w:szCs w:val="28"/>
          <w:rtl/>
        </w:rPr>
        <w:t xml:space="preserve">أسقط قوله فیما بین الثمانیة إلی العشرة.</w:t>
      </w:r>
    </w:p>
    <w:p>
      <w:pPr>
        <w:pStyle w:val="BookText"/>
      </w:pPr>
      <w:r>
        <w:rPr>
          <w:rFonts w:ascii="IRNazanin" w:hAnsi="IRNazanin" w:eastAsia="IRNazanin" w:cs="IRNazanin"/>
          <w:lang w:bidi="fa-IR"/>
          <w:color w:val="111111"/>
          <w:sz w:val="28"/>
          <w:szCs w:val="28"/>
          <w:rtl/>
        </w:rPr>
        <w:t xml:space="preserve">(2) کا 529 ج 6 - علی بن إبراهیم عن أبیه عن إسماعیل بن مرار و</w:t>
      </w:r>
    </w:p>
    <w:p>
      <w:pPr>
        <w:pStyle w:val="BookText"/>
      </w:pPr>
      <w:r>
        <w:rPr>
          <w:rFonts w:ascii="IRNazanin" w:hAnsi="IRNazanin" w:eastAsia="IRNazanin" w:cs="IRNazanin"/>
          <w:lang w:bidi="fa-IR"/>
          <w:color w:val="111111"/>
          <w:sz w:val="28"/>
          <w:szCs w:val="28"/>
          <w:rtl/>
        </w:rPr>
        <w:t xml:space="preserve">أحمد بن أبی عبد الله عن أبیه جمیعا عن یونس عمن ذکره عن أبی عبد الله</w:t>
      </w:r>
    </w:p>
    <w:p>
      <w:pPr>
        <w:pStyle w:val="BookText"/>
      </w:pPr>
      <w:r>
        <w:rPr>
          <w:rFonts w:ascii="IRNazanin" w:hAnsi="IRNazanin" w:eastAsia="IRNazanin" w:cs="IRNazanin"/>
          <w:lang w:bidi="fa-IR"/>
          <w:color w:val="111111"/>
          <w:sz w:val="28"/>
          <w:szCs w:val="28"/>
          <w:rtl/>
        </w:rPr>
        <w:t xml:space="preserve">علیه السلام قال فی سمک البیت إذا رفع ثمانیة أذرع کان مسکونا فإذا</w:t>
      </w:r>
    </w:p>
    <w:p>
      <w:pPr>
        <w:pStyle w:val="BookText"/>
      </w:pPr>
      <w:r>
        <w:rPr>
          <w:rFonts w:ascii="IRNazanin" w:hAnsi="IRNazanin" w:eastAsia="IRNazanin" w:cs="IRNazanin"/>
          <w:lang w:bidi="fa-IR"/>
          <w:color w:val="111111"/>
          <w:sz w:val="28"/>
          <w:szCs w:val="28"/>
          <w:rtl/>
        </w:rPr>
        <w:t xml:space="preserve">زاد علی ثمانیة فلیکتب علی رأس الثمان آیة الکرسی. المحاسن 609 -</w:t>
      </w:r>
    </w:p>
    <w:p>
      <w:pPr>
        <w:pStyle w:val="BookText"/>
      </w:pPr>
      <w:r>
        <w:rPr>
          <w:rFonts w:ascii="IRNazanin" w:hAnsi="IRNazanin" w:eastAsia="IRNazanin" w:cs="IRNazanin"/>
          <w:lang w:bidi="fa-IR"/>
          <w:color w:val="111111"/>
          <w:sz w:val="28"/>
          <w:szCs w:val="28"/>
          <w:rtl/>
        </w:rPr>
        <w:t xml:space="preserve">البرقی عن أبیه عن یونس بن عبد الرحمن عمن ذکره عن أبی عبد الله</w:t>
      </w:r>
    </w:p>
    <w:p>
      <w:pPr>
        <w:pStyle w:val="BookText"/>
      </w:pPr>
      <w:r>
        <w:rPr>
          <w:rFonts w:ascii="IRNazanin" w:hAnsi="IRNazanin" w:eastAsia="IRNazanin" w:cs="IRNazanin"/>
          <w:lang w:bidi="fa-IR"/>
          <w:color w:val="111111"/>
          <w:sz w:val="28"/>
          <w:szCs w:val="28"/>
          <w:rtl/>
        </w:rPr>
        <w:t xml:space="preserve">علیه السلام (نحوه).</w:t>
      </w:r>
    </w:p>
    <w:p>
      <w:pPr>
        <w:pStyle w:val="BookText"/>
      </w:pPr>
      <w:r>
        <w:rPr>
          <w:rFonts w:ascii="IRNazanin" w:hAnsi="IRNazanin" w:eastAsia="IRNazanin" w:cs="IRNazanin"/>
          <w:lang w:bidi="fa-IR"/>
          <w:color w:val="111111"/>
          <w:sz w:val="28"/>
          <w:szCs w:val="28"/>
          <w:rtl/>
        </w:rPr>
        <w:t xml:space="preserve">(3) کا 529 ج 6 - (عدة من أصحابنا - معلق) عن سهل بن زیاد</w:t>
      </w:r>
    </w:p>
    <w:p>
      <w:pPr>
        <w:pStyle w:val="BookText"/>
      </w:pPr>
      <w:r>
        <w:rPr>
          <w:rFonts w:ascii="IRNazanin" w:hAnsi="IRNazanin" w:eastAsia="IRNazanin" w:cs="IRNazanin"/>
          <w:lang w:bidi="fa-IR"/>
          <w:color w:val="111111"/>
          <w:sz w:val="28"/>
          <w:szCs w:val="28"/>
          <w:rtl/>
        </w:rPr>
        <w:t xml:space="preserve">عن علی بن الحکم ومحسن بن أحمد عن أبان بن عثمان عن محمد بن</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إسماعیل عن أبی عبد الله علیه السلام قال إذا کان البیت فوق ثمانیة أذرع</w:t>
      </w:r>
    </w:p>
    <w:p>
      <w:pPr>
        <w:pStyle w:val="BookText"/>
      </w:pPr>
      <w:r>
        <w:rPr>
          <w:rFonts w:ascii="IRNazanin" w:hAnsi="IRNazanin" w:eastAsia="IRNazanin" w:cs="IRNazanin"/>
          <w:lang w:bidi="fa-IR"/>
          <w:color w:val="111111"/>
          <w:sz w:val="28"/>
          <w:szCs w:val="28"/>
          <w:rtl/>
        </w:rPr>
        <w:t xml:space="preserve">فاکتب فی أعلاه </w:t>
      </w:r>
      <w:r>
        <w:rPr>
          <w:rStyle w:val="FootnoteReference"/>
        </w:rPr>
        <w:footnoteReference w:id="750"/>
      </w:r>
      <w:r>
        <w:rPr>
          <w:rFonts w:ascii="IRNazanin" w:hAnsi="IRNazanin" w:eastAsia="IRNazanin" w:cs="IRNazanin"/>
          <w:lang w:bidi="fa-IR"/>
          <w:color w:val="111111"/>
          <w:sz w:val="28"/>
          <w:szCs w:val="28"/>
          <w:rtl/>
        </w:rPr>
        <w:t xml:space="preserve">آیة الکرسی. المحاسن 609 - البرقی عن علی بن</w:t>
      </w:r>
    </w:p>
    <w:p>
      <w:pPr>
        <w:pStyle w:val="BookText"/>
      </w:pPr>
      <w:r>
        <w:rPr>
          <w:rFonts w:ascii="IRNazanin" w:hAnsi="IRNazanin" w:eastAsia="IRNazanin" w:cs="IRNazanin"/>
          <w:lang w:bidi="fa-IR"/>
          <w:color w:val="111111"/>
          <w:sz w:val="28"/>
          <w:szCs w:val="28"/>
          <w:rtl/>
        </w:rPr>
        <w:t xml:space="preserve">الحکم (مثله سندا ومتنا).</w:t>
      </w:r>
    </w:p>
    <w:p>
      <w:pPr>
        <w:pStyle w:val="BookText"/>
      </w:pPr>
      <w:r>
        <w:rPr>
          <w:rFonts w:ascii="IRNazanin" w:hAnsi="IRNazanin" w:eastAsia="IRNazanin" w:cs="IRNazanin"/>
          <w:lang w:bidi="fa-IR"/>
          <w:color w:val="111111"/>
          <w:sz w:val="28"/>
          <w:szCs w:val="28"/>
          <w:rtl/>
        </w:rPr>
        <w:t xml:space="preserve">(4) ک 244 ج 1 - أحمد بن محمد السیاری فی کتاب التنزیل</w:t>
      </w:r>
    </w:p>
    <w:p>
      <w:pPr>
        <w:pStyle w:val="BookText"/>
      </w:pPr>
      <w:r>
        <w:rPr>
          <w:rFonts w:ascii="IRNazanin" w:hAnsi="IRNazanin" w:eastAsia="IRNazanin" w:cs="IRNazanin"/>
          <w:lang w:bidi="fa-IR"/>
          <w:color w:val="111111"/>
          <w:sz w:val="28"/>
          <w:szCs w:val="28"/>
          <w:rtl/>
        </w:rPr>
        <w:t xml:space="preserve">والتحریف عن أبی عبد الله علیه السلام قال کل سمک بیت جاوز سبع</w:t>
      </w:r>
    </w:p>
    <w:p>
      <w:pPr>
        <w:pStyle w:val="BookText"/>
      </w:pPr>
      <w:r>
        <w:rPr>
          <w:rFonts w:ascii="IRNazanin" w:hAnsi="IRNazanin" w:eastAsia="IRNazanin" w:cs="IRNazanin"/>
          <w:lang w:bidi="fa-IR"/>
          <w:color w:val="111111"/>
          <w:sz w:val="28"/>
          <w:szCs w:val="28"/>
          <w:rtl/>
        </w:rPr>
        <w:t xml:space="preserve">أذرع مسکون إلا أن یکتب فیه آیة الکرسی فان کتب لم یقربه الشیطان.</w:t>
      </w:r>
    </w:p>
    <w:p>
      <w:pPr>
        <w:pStyle w:val="BookText"/>
      </w:pPr>
      <w:r>
        <w:rPr>
          <w:rFonts w:ascii="IRNazanin" w:hAnsi="IRNazanin" w:eastAsia="IRNazanin" w:cs="IRNazanin"/>
          <w:lang w:bidi="fa-IR"/>
          <w:color w:val="111111"/>
          <w:sz w:val="28"/>
          <w:szCs w:val="28"/>
          <w:rtl/>
        </w:rPr>
        <w:t xml:space="preserve">(5) المحاسن 609 - البرقی عن محمد بن إسماعیل عن عبد الرحمن</w:t>
      </w:r>
    </w:p>
    <w:p>
      <w:pPr>
        <w:pStyle w:val="BookText"/>
      </w:pPr>
      <w:r>
        <w:rPr>
          <w:rFonts w:ascii="IRNazanin" w:hAnsi="IRNazanin" w:eastAsia="IRNazanin" w:cs="IRNazanin"/>
          <w:lang w:bidi="fa-IR"/>
          <w:color w:val="111111"/>
          <w:sz w:val="28"/>
          <w:szCs w:val="28"/>
          <w:rtl/>
        </w:rPr>
        <w:t xml:space="preserve">بن أبی هاشم عن أبی خدیجة قال رأیت مکتوبا فی بیت أبی عبد الله علیه</w:t>
      </w:r>
    </w:p>
    <w:p>
      <w:pPr>
        <w:pStyle w:val="BookText"/>
      </w:pPr>
      <w:r>
        <w:rPr>
          <w:rFonts w:ascii="IRNazanin" w:hAnsi="IRNazanin" w:eastAsia="IRNazanin" w:cs="IRNazanin"/>
          <w:lang w:bidi="fa-IR"/>
          <w:color w:val="111111"/>
          <w:sz w:val="28"/>
          <w:szCs w:val="28"/>
          <w:rtl/>
        </w:rPr>
        <w:t xml:space="preserve">السلام آیة الکرسی قد أدیرت بالبیت ورأیت فی قبلة مسجده مکتوبا</w:t>
      </w:r>
    </w:p>
    <w:p>
      <w:pPr>
        <w:pStyle w:val="BookText"/>
      </w:pPr>
      <w:r>
        <w:rPr>
          <w:rFonts w:ascii="IRNazanin" w:hAnsi="IRNazanin" w:eastAsia="IRNazanin" w:cs="IRNazanin"/>
          <w:lang w:bidi="fa-IR"/>
          <w:color w:val="111111"/>
          <w:sz w:val="28"/>
          <w:szCs w:val="28"/>
          <w:rtl/>
        </w:rPr>
        <w:t xml:space="preserve">آیة الکرسی.</w:t>
      </w:r>
    </w:p>
    <w:p>
      <w:pPr>
        <w:pStyle w:val="BookText"/>
      </w:pPr>
      <w:r>
        <w:rPr>
          <w:rFonts w:ascii="IRNazanin" w:hAnsi="IRNazanin" w:eastAsia="IRNazanin" w:cs="IRNazanin"/>
          <w:lang w:bidi="fa-IR"/>
          <w:color w:val="111111"/>
          <w:sz w:val="28"/>
          <w:szCs w:val="28"/>
          <w:rtl/>
        </w:rPr>
        <w:t xml:space="preserve">(6) ک 247 ج 1 - السید هبة الله فی مجموع الرائق فی خواص</w:t>
      </w:r>
    </w:p>
    <w:p>
      <w:pPr>
        <w:pStyle w:val="BookText"/>
      </w:pPr>
      <w:r>
        <w:rPr>
          <w:rFonts w:ascii="IRNazanin" w:hAnsi="IRNazanin" w:eastAsia="IRNazanin" w:cs="IRNazanin"/>
          <w:lang w:bidi="fa-IR"/>
          <w:color w:val="111111"/>
          <w:sz w:val="28"/>
          <w:szCs w:val="28"/>
          <w:rtl/>
        </w:rPr>
        <w:t xml:space="preserve">القرآن سورة النمل من کتبها فی ورق ظبی لیلا وجعلها فی بیته لم یقربها</w:t>
      </w:r>
    </w:p>
    <w:p>
      <w:pPr>
        <w:pStyle w:val="BookText"/>
      </w:pPr>
      <w:r>
        <w:rPr>
          <w:rFonts w:ascii="IRNazanin" w:hAnsi="IRNazanin" w:eastAsia="IRNazanin" w:cs="IRNazanin"/>
          <w:lang w:bidi="fa-IR"/>
          <w:color w:val="111111"/>
          <w:sz w:val="28"/>
          <w:szCs w:val="28"/>
          <w:rtl/>
        </w:rPr>
        <w:t xml:space="preserve">حیة ولا دبیب، الروم، من کتبها وجعلها فی منزل مرض کل من فیه أمن</w:t>
      </w:r>
    </w:p>
    <w:p>
      <w:pPr>
        <w:pStyle w:val="BookText"/>
      </w:pPr>
      <w:r>
        <w:rPr>
          <w:rFonts w:ascii="IRNazanin" w:hAnsi="IRNazanin" w:eastAsia="IRNazanin" w:cs="IRNazanin"/>
          <w:lang w:bidi="fa-IR"/>
          <w:color w:val="111111"/>
          <w:sz w:val="28"/>
          <w:szCs w:val="28"/>
          <w:rtl/>
        </w:rPr>
        <w:t xml:space="preserve">بإذن الله تعالی، القمر، إذا کتبت جمیعها علی حائط بیت منعت الهوام</w:t>
      </w:r>
    </w:p>
    <w:p>
      <w:pPr>
        <w:pStyle w:val="BookText"/>
      </w:pPr>
      <w:r>
        <w:rPr>
          <w:rFonts w:ascii="IRNazanin" w:hAnsi="IRNazanin" w:eastAsia="IRNazanin" w:cs="IRNazanin"/>
          <w:lang w:bidi="fa-IR"/>
          <w:color w:val="111111"/>
          <w:sz w:val="28"/>
          <w:szCs w:val="28"/>
          <w:rtl/>
        </w:rPr>
        <w:t xml:space="preserve">عنه بقدرة الله تعالی، التغابن، إذا کتبت وسخن ماءها (ورش ط ج) علی</w:t>
      </w:r>
    </w:p>
    <w:p>
      <w:pPr>
        <w:pStyle w:val="BookText"/>
      </w:pPr>
      <w:r>
        <w:rPr>
          <w:rFonts w:ascii="IRNazanin" w:hAnsi="IRNazanin" w:eastAsia="IRNazanin" w:cs="IRNazanin"/>
          <w:lang w:bidi="fa-IR"/>
          <w:color w:val="111111"/>
          <w:sz w:val="28"/>
          <w:szCs w:val="28"/>
          <w:rtl/>
        </w:rPr>
        <w:t xml:space="preserve">موضع مسکون به أبو العیال نشز عنه وصار فراغا ونقله الشهید فی</w:t>
      </w:r>
    </w:p>
    <w:p>
      <w:pPr>
        <w:pStyle w:val="BookText"/>
      </w:pPr>
      <w:r>
        <w:rPr>
          <w:rFonts w:ascii="IRNazanin" w:hAnsi="IRNazanin" w:eastAsia="IRNazanin" w:cs="IRNazanin"/>
          <w:lang w:bidi="fa-IR"/>
          <w:color w:val="111111"/>
          <w:sz w:val="28"/>
          <w:szCs w:val="28"/>
          <w:rtl/>
        </w:rPr>
        <w:t xml:space="preserve">مجموعته عن الصادق علیه السلام هکذا إذا محی ماءها ورش فی موضع</w:t>
      </w:r>
    </w:p>
    <w:p>
      <w:pPr>
        <w:pStyle w:val="BookText"/>
      </w:pPr>
      <w:r>
        <w:rPr>
          <w:rFonts w:ascii="IRNazanin" w:hAnsi="IRNazanin" w:eastAsia="IRNazanin" w:cs="IRNazanin"/>
          <w:lang w:bidi="fa-IR"/>
          <w:color w:val="111111"/>
          <w:sz w:val="28"/>
          <w:szCs w:val="28"/>
          <w:rtl/>
        </w:rPr>
        <w:t xml:space="preserve">لم یسکن أبدا وإذا رش فی موضع مسکون أثر العیال فیه ویظهر منه</w:t>
      </w:r>
    </w:p>
    <w:p>
      <w:pPr>
        <w:pStyle w:val="BookText"/>
      </w:pPr>
      <w:r>
        <w:rPr>
          <w:rFonts w:ascii="IRNazanin" w:hAnsi="IRNazanin" w:eastAsia="IRNazanin" w:cs="IRNazanin"/>
          <w:lang w:bidi="fa-IR"/>
          <w:color w:val="111111"/>
          <w:sz w:val="28"/>
          <w:szCs w:val="28"/>
          <w:rtl/>
        </w:rPr>
        <w:t xml:space="preserve">(ره) أن کل ما ذکر من الخواص مروی عنه علیه السلام.</w:t>
      </w:r>
    </w:p>
    <w:p>
      <w:pPr>
        <w:pStyle w:val="BookText"/>
      </w:pPr>
      <w:r>
        <w:rPr>
          <w:rFonts w:ascii="IRNazanin" w:hAnsi="IRNazanin" w:eastAsia="IRNazanin" w:cs="IRNazanin"/>
          <w:lang w:bidi="fa-IR"/>
          <w:color w:val="111111"/>
          <w:sz w:val="28"/>
          <w:szCs w:val="28"/>
          <w:rtl/>
        </w:rPr>
        <w:t xml:space="preserve">(7) طب الأئمة علیهم السلام 140 - للنمل تدق الکراویا وتلقی</w:t>
      </w:r>
    </w:p>
    <w:p>
      <w:pPr>
        <w:pStyle w:val="BookText"/>
      </w:pPr>
      <w:r>
        <w:rPr>
          <w:rFonts w:ascii="IRNazanin" w:hAnsi="IRNazanin" w:eastAsia="IRNazanin" w:cs="IRNazanin"/>
          <w:lang w:bidi="fa-IR"/>
          <w:color w:val="111111"/>
          <w:sz w:val="28"/>
          <w:szCs w:val="28"/>
          <w:rtl/>
        </w:rPr>
        <w:t xml:space="preserve">فی حجر النمل وتکتب فی شئ وتعلق فی زوایا الدار بسم الله الرحمن</w:t>
      </w:r>
    </w:p>
    <w:p>
      <w:pPr>
        <w:pStyle w:val="BookText"/>
      </w:pPr>
      <w:r>
        <w:rPr>
          <w:rFonts w:ascii="IRNazanin" w:hAnsi="IRNazanin" w:eastAsia="IRNazanin" w:cs="IRNazanin"/>
          <w:lang w:bidi="fa-IR"/>
          <w:color w:val="111111"/>
          <w:sz w:val="28"/>
          <w:szCs w:val="28"/>
          <w:rtl/>
        </w:rPr>
        <w:t xml:space="preserve">الرحیم ان کنتم تؤمنون بالله والیوم الآخر وبالنبیین وما أنزل إلیهم</w:t>
      </w:r>
    </w:p>
    <w:p>
      <w:pPr>
        <w:pStyle w:val="BookText"/>
      </w:pPr>
      <w:r>
        <w:rPr>
          <w:rFonts w:ascii="IRNazanin" w:hAnsi="IRNazanin" w:eastAsia="IRNazanin" w:cs="IRNazanin"/>
          <w:lang w:bidi="fa-IR"/>
          <w:color w:val="111111"/>
          <w:sz w:val="28"/>
          <w:szCs w:val="28"/>
          <w:rtl/>
        </w:rPr>
        <w:t xml:space="preserve">فأسألکم بحق الله وبحق نبیکم ونبینا وما أنزل علیهما الا تحولتم عن</w:t>
      </w:r>
    </w:p>
    <w:p>
      <w:pPr>
        <w:pStyle w:val="BookText"/>
      </w:pPr>
      <w:r>
        <w:rPr>
          <w:rFonts w:ascii="IRNazanin" w:hAnsi="IRNazanin" w:eastAsia="IRNazanin" w:cs="IRNazanin"/>
          <w:lang w:bidi="fa-IR"/>
          <w:color w:val="111111"/>
          <w:sz w:val="28"/>
          <w:szCs w:val="28"/>
          <w:rtl/>
        </w:rPr>
        <w:t xml:space="preserve">مسکننا.</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276" w:name="pg12421_118041"/>
    <w:bookmarkEnd w:id="276"/>
    <w:p>
      <w:pPr>
        <w:pStyle w:val="Heading3"/>
      </w:pPr>
      <w:bookmarkStart w:id="673" w:name="_Toc348"/>
      <w:r>
        <w:t>6 - باب کراهة المبیت علی سطح وحده وعلی سطح غیر محجر...</w:t>
      </w:r>
      <w:bookmarkEnd w:id="673"/>
    </w:p>
    <w:p>
      <w:pPr>
        <w:pStyle w:val="BookText"/>
      </w:pPr>
      <w:r>
        <w:rPr>
          <w:rFonts w:ascii="IRNazanin" w:hAnsi="IRNazanin" w:eastAsia="IRNazanin" w:cs="IRNazanin"/>
          <w:lang w:bidi="fa-IR"/>
          <w:color w:val="111111"/>
          <w:sz w:val="28"/>
          <w:szCs w:val="28"/>
          <w:rtl/>
        </w:rPr>
        <w:t xml:space="preserve">*باب کراهة المبیت علی سطح وحده وعلی سطح غیر محجر</w:t>
      </w:r>
    </w:p>
    <w:p>
      <w:pPr>
        <w:pStyle w:val="BookText"/>
      </w:pPr>
      <w:r>
        <w:rPr>
          <w:rFonts w:ascii="IRNazanin" w:hAnsi="IRNazanin" w:eastAsia="IRNazanin" w:cs="IRNazanin"/>
          <w:lang w:bidi="fa-IR"/>
          <w:color w:val="111111"/>
          <w:sz w:val="28"/>
          <w:szCs w:val="28"/>
          <w:rtl/>
        </w:rPr>
        <w:t xml:space="preserve">رجلا کان أو امرأة وأقله ذراعان وذراع وشبر من الجوانب الأربع *</w:t>
      </w:r>
    </w:p>
    <w:p>
      <w:pPr>
        <w:pStyle w:val="BookText"/>
      </w:pPr>
      <w:r>
        <w:rPr>
          <w:rFonts w:ascii="IRNazanin" w:hAnsi="IRNazanin" w:eastAsia="IRNazanin" w:cs="IRNazanin"/>
          <w:lang w:bidi="fa-IR"/>
          <w:color w:val="111111"/>
          <w:sz w:val="28"/>
          <w:szCs w:val="28"/>
          <w:rtl/>
        </w:rPr>
        <w:t xml:space="preserve">2920 (1) کا 530 ج 6 -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هشام بن الحکم عن أبی عبد الله علیه السلام قال نهی رسول الله صلی الله</w:t>
      </w:r>
    </w:p>
    <w:p>
      <w:pPr>
        <w:pStyle w:val="BookText"/>
      </w:pPr>
      <w:r>
        <w:rPr>
          <w:rFonts w:ascii="IRNazanin" w:hAnsi="IRNazanin" w:eastAsia="IRNazanin" w:cs="IRNazanin"/>
          <w:lang w:bidi="fa-IR"/>
          <w:color w:val="111111"/>
          <w:sz w:val="28"/>
          <w:szCs w:val="28"/>
          <w:rtl/>
        </w:rPr>
        <w:t xml:space="preserve">علیه وآله أن یبات علی سطح غیر محجر. المحاسن 622 - البرقی عن</w:t>
      </w:r>
    </w:p>
    <w:p>
      <w:pPr>
        <w:pStyle w:val="BookText"/>
      </w:pPr>
      <w:r>
        <w:rPr>
          <w:rFonts w:ascii="IRNazanin" w:hAnsi="IRNazanin" w:eastAsia="IRNazanin" w:cs="IRNazanin"/>
          <w:lang w:bidi="fa-IR"/>
          <w:color w:val="111111"/>
          <w:sz w:val="28"/>
          <w:szCs w:val="28"/>
          <w:rtl/>
        </w:rPr>
        <w:t xml:space="preserve">أبیه عن هشام بن الحکم عن أبی عبد الله علیه السلام (مثله).</w:t>
      </w:r>
    </w:p>
    <w:p>
      <w:pPr>
        <w:pStyle w:val="BookText"/>
      </w:pPr>
      <w:r>
        <w:rPr>
          <w:rFonts w:ascii="IRNazanin" w:hAnsi="IRNazanin" w:eastAsia="IRNazanin" w:cs="IRNazanin"/>
          <w:lang w:bidi="fa-IR"/>
          <w:color w:val="111111"/>
          <w:sz w:val="28"/>
          <w:szCs w:val="28"/>
          <w:rtl/>
        </w:rPr>
        <w:t xml:space="preserve">(2) کا 530 ج 6 - علی بن إبراهیم عن أبیه عن صفوان بن یحیی</w:t>
      </w:r>
    </w:p>
    <w:p>
      <w:pPr>
        <w:pStyle w:val="BookText"/>
      </w:pPr>
      <w:r>
        <w:rPr>
          <w:rFonts w:ascii="IRNazanin" w:hAnsi="IRNazanin" w:eastAsia="IRNazanin" w:cs="IRNazanin"/>
          <w:lang w:bidi="fa-IR"/>
          <w:color w:val="111111"/>
          <w:sz w:val="28"/>
          <w:szCs w:val="28"/>
          <w:rtl/>
        </w:rPr>
        <w:t xml:space="preserve">عن عیص بن القاسم قال سألت أبا عبد الله علیه السلام عن السطح ینام علیه</w:t>
      </w:r>
    </w:p>
    <w:p>
      <w:pPr>
        <w:pStyle w:val="BookText"/>
      </w:pPr>
      <w:r>
        <w:rPr>
          <w:rFonts w:ascii="IRNazanin" w:hAnsi="IRNazanin" w:eastAsia="IRNazanin" w:cs="IRNazanin"/>
          <w:lang w:bidi="fa-IR"/>
          <w:color w:val="111111"/>
          <w:sz w:val="28"/>
          <w:szCs w:val="28"/>
          <w:rtl/>
        </w:rPr>
        <w:t xml:space="preserve">بغیر حجرة قال نهی رسول الله صلی الله علیه وآله عن ذلک فسألته عن</w:t>
      </w:r>
    </w:p>
    <w:p>
      <w:pPr>
        <w:pStyle w:val="BookText"/>
      </w:pPr>
      <w:r>
        <w:rPr>
          <w:rFonts w:ascii="IRNazanin" w:hAnsi="IRNazanin" w:eastAsia="IRNazanin" w:cs="IRNazanin"/>
          <w:lang w:bidi="fa-IR"/>
          <w:color w:val="111111"/>
          <w:sz w:val="28"/>
          <w:szCs w:val="28"/>
          <w:rtl/>
        </w:rPr>
        <w:t xml:space="preserve">ثلاثة حیطان فقال لا الا أربعة قلت کم طول الحائط قال أقصره ذراع و</w:t>
      </w:r>
    </w:p>
    <w:p>
      <w:pPr>
        <w:pStyle w:val="BookText"/>
      </w:pPr>
      <w:r>
        <w:rPr>
          <w:rFonts w:ascii="IRNazanin" w:hAnsi="IRNazanin" w:eastAsia="IRNazanin" w:cs="IRNazanin"/>
          <w:lang w:bidi="fa-IR"/>
          <w:color w:val="111111"/>
          <w:sz w:val="28"/>
          <w:szCs w:val="28"/>
          <w:rtl/>
        </w:rPr>
        <w:t xml:space="preserve">شبر. المحاسن 621 - البرقی عن أبیه عن صفوان بن یحیی عن العیص قال</w:t>
      </w:r>
    </w:p>
    <w:p>
      <w:pPr>
        <w:pStyle w:val="BookText"/>
      </w:pPr>
      <w:r>
        <w:rPr>
          <w:rFonts w:ascii="IRNazanin" w:hAnsi="IRNazanin" w:eastAsia="IRNazanin" w:cs="IRNazanin"/>
          <w:lang w:bidi="fa-IR"/>
          <w:color w:val="111111"/>
          <w:sz w:val="28"/>
          <w:szCs w:val="28"/>
          <w:rtl/>
        </w:rPr>
        <w:t xml:space="preserve">سألت أبا عبد الله علیه السلام (وذکر نحوه).</w:t>
      </w:r>
    </w:p>
    <w:p>
      <w:pPr>
        <w:pStyle w:val="BookText"/>
      </w:pPr>
      <w:r>
        <w:rPr>
          <w:rFonts w:ascii="IRNazanin" w:hAnsi="IRNazanin" w:eastAsia="IRNazanin" w:cs="IRNazanin"/>
          <w:lang w:bidi="fa-IR"/>
          <w:color w:val="111111"/>
          <w:sz w:val="28"/>
          <w:szCs w:val="28"/>
          <w:rtl/>
        </w:rPr>
        <w:t xml:space="preserve">(3) کا 30 ج 6 - أبو علی الأشعری عن محمد بن عبد الجبار عن</w:t>
      </w:r>
    </w:p>
    <w:p>
      <w:pPr>
        <w:pStyle w:val="BookText"/>
      </w:pPr>
      <w:r>
        <w:rPr>
          <w:rFonts w:ascii="IRNazanin" w:hAnsi="IRNazanin" w:eastAsia="IRNazanin" w:cs="IRNazanin"/>
          <w:lang w:bidi="fa-IR"/>
          <w:color w:val="111111"/>
          <w:sz w:val="28"/>
          <w:szCs w:val="28"/>
          <w:rtl/>
        </w:rPr>
        <w:t xml:space="preserve">علی بن إسحاق </w:t>
      </w:r>
      <w:r>
        <w:rPr>
          <w:rStyle w:val="FootnoteReference"/>
        </w:rPr>
        <w:footnoteReference w:id="751"/>
      </w:r>
    </w:p>
    <w:p>
      <w:pPr>
        <w:pStyle w:val="BookText"/>
      </w:pPr>
      <w:r>
        <w:rPr>
          <w:rFonts w:ascii="IRNazanin" w:hAnsi="IRNazanin" w:eastAsia="IRNazanin" w:cs="IRNazanin"/>
          <w:lang w:bidi="fa-IR"/>
          <w:color w:val="111111"/>
          <w:sz w:val="28"/>
          <w:szCs w:val="28"/>
          <w:rtl/>
        </w:rPr>
        <w:t xml:space="preserve">بعضها مکان ابن فضال أبی الفضل وفی بعضها أبی الفضل أو ابن فضال مکان علی بن إسحاق</w:t>
      </w:r>
    </w:p>
    <w:p>
      <w:pPr>
        <w:pStyle w:val="BookText"/>
      </w:pPr>
      <w:r>
        <w:rPr>
          <w:rFonts w:ascii="IRNazanin" w:hAnsi="IRNazanin" w:eastAsia="IRNazanin" w:cs="IRNazanin"/>
          <w:lang w:bidi="fa-IR"/>
          <w:color w:val="111111"/>
          <w:sz w:val="28"/>
          <w:szCs w:val="28"/>
          <w:rtl/>
        </w:rPr>
        <w:t xml:space="preserve">عن سهل بن الیسع عن أبی عبد الله علیه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من بات علی سطح غیر محجر فأصابه</w:t>
      </w:r>
    </w:p>
    <w:p>
      <w:pPr>
        <w:pStyle w:val="BookText"/>
      </w:pPr>
      <w:r>
        <w:rPr>
          <w:rFonts w:ascii="IRNazanin" w:hAnsi="IRNazanin" w:eastAsia="IRNazanin" w:cs="IRNazanin"/>
          <w:lang w:bidi="fa-IR"/>
          <w:color w:val="111111"/>
          <w:sz w:val="28"/>
          <w:szCs w:val="28"/>
          <w:rtl/>
        </w:rPr>
        <w:t xml:space="preserve">شئ فلا یلومن الا نفسه. المحاسن 622 - البرقی عن ابن فضال عن علی</w:t>
      </w:r>
    </w:p>
    <w:p>
      <w:pPr>
        <w:pStyle w:val="BookText"/>
      </w:pPr>
      <w:r>
        <w:rPr>
          <w:rFonts w:ascii="IRNazanin" w:hAnsi="IRNazanin" w:eastAsia="IRNazanin" w:cs="IRNazanin"/>
          <w:lang w:bidi="fa-IR"/>
          <w:color w:val="111111"/>
          <w:sz w:val="28"/>
          <w:szCs w:val="28"/>
          <w:rtl/>
        </w:rPr>
        <w:t xml:space="preserve">بن إسحاق مثله سندا ومتنا.</w:t>
      </w:r>
    </w:p>
    <w:p>
      <w:pPr>
        <w:pStyle w:val="BookText"/>
      </w:pPr>
      <w:r>
        <w:rPr>
          <w:rFonts w:ascii="IRNazanin" w:hAnsi="IRNazanin" w:eastAsia="IRNazanin" w:cs="IRNazanin"/>
          <w:lang w:bidi="fa-IR"/>
          <w:color w:val="111111"/>
          <w:sz w:val="28"/>
          <w:szCs w:val="28"/>
          <w:rtl/>
        </w:rPr>
        <w:t xml:space="preserve">(4) کا 530 ج 6 - (أبو علی الأشعری - معلق) عن محمد بن</w:t>
      </w:r>
    </w:p>
    <w:p>
      <w:pPr>
        <w:pStyle w:val="BookText"/>
      </w:pPr>
      <w:r>
        <w:rPr>
          <w:rFonts w:ascii="IRNazanin" w:hAnsi="IRNazanin" w:eastAsia="IRNazanin" w:cs="IRNazanin"/>
          <w:lang w:bidi="fa-IR"/>
          <w:color w:val="111111"/>
          <w:sz w:val="28"/>
          <w:szCs w:val="28"/>
          <w:rtl/>
        </w:rPr>
        <w:t xml:space="preserve">عبد الجبار عن الحجال عن عبد الله بن بکیر عن محمد بن مسلم عن أبی</w:t>
      </w:r>
    </w:p>
    <w:p>
      <w:pPr>
        <w:pStyle w:val="BookText"/>
      </w:pPr>
      <w:r>
        <w:rPr>
          <w:rFonts w:ascii="IRNazanin" w:hAnsi="IRNazanin" w:eastAsia="IRNazanin" w:cs="IRNazanin"/>
          <w:lang w:bidi="fa-IR"/>
          <w:color w:val="111111"/>
          <w:sz w:val="28"/>
          <w:szCs w:val="28"/>
          <w:rtl/>
        </w:rPr>
        <w:t xml:space="preserve">عبد الله علیه السلام أنه کره أن یبیت الرجل علی سطح لیست علیه حجرة</w:t>
      </w:r>
    </w:p>
    <w:p>
      <w:pPr>
        <w:pStyle w:val="BookText"/>
      </w:pPr>
      <w:r>
        <w:rPr>
          <w:rFonts w:ascii="IRNazanin" w:hAnsi="IRNazanin" w:eastAsia="IRNazanin" w:cs="IRNazanin"/>
          <w:lang w:bidi="fa-IR"/>
          <w:color w:val="111111"/>
          <w:sz w:val="28"/>
          <w:szCs w:val="28"/>
          <w:rtl/>
        </w:rPr>
        <w:t xml:space="preserve">والرجل والمرأة فی ذلک سواء المحاسن 622 - البرقی عن محمد بن</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277" w:name="pg12421_118042"/>
    <w:bookmarkEnd w:id="277"/>
    <w:p>
      <w:pPr>
        <w:pStyle w:val="BookText"/>
      </w:pPr>
      <w:r>
        <w:rPr>
          <w:rFonts w:ascii="IRNazanin" w:hAnsi="IRNazanin" w:eastAsia="IRNazanin" w:cs="IRNazanin"/>
          <w:lang w:bidi="fa-IR"/>
          <w:color w:val="111111"/>
          <w:sz w:val="28"/>
          <w:szCs w:val="28"/>
          <w:rtl/>
        </w:rPr>
        <w:t xml:space="preserve">علی عن الحجال عن ابن بکیر عن ابن مسلم عن أبی عبد الله علیه السلام</w:t>
      </w:r>
    </w:p>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(5) فقیه 258 ج 4 - فی حدیث وصیة النبی صلی الله علیه وآله</w:t>
      </w:r>
    </w:p>
    <w:p>
      <w:pPr>
        <w:pStyle w:val="BookText"/>
      </w:pPr>
      <w:r>
        <w:rPr>
          <w:rFonts w:ascii="IRNazanin" w:hAnsi="IRNazanin" w:eastAsia="IRNazanin" w:cs="IRNazanin"/>
          <w:lang w:bidi="fa-IR"/>
          <w:color w:val="111111"/>
          <w:sz w:val="28"/>
          <w:szCs w:val="28"/>
          <w:rtl/>
        </w:rPr>
        <w:t xml:space="preserve">لعلی علیه السلام بالاسناد المتقدم فی باب (26) استحباب الفصل بین</w:t>
      </w:r>
    </w:p>
    <w:p>
      <w:pPr>
        <w:pStyle w:val="BookText"/>
      </w:pPr>
      <w:r>
        <w:rPr>
          <w:rFonts w:ascii="IRNazanin" w:hAnsi="IRNazanin" w:eastAsia="IRNazanin" w:cs="IRNazanin"/>
          <w:lang w:bidi="fa-IR"/>
          <w:color w:val="111111"/>
          <w:sz w:val="28"/>
          <w:szCs w:val="28"/>
          <w:rtl/>
        </w:rPr>
        <w:t xml:space="preserve">الأذان والإقامة وکره النوم فوق سطح لیس بمحجر وقال من نام علی</w:t>
      </w:r>
    </w:p>
    <w:p>
      <w:pPr>
        <w:pStyle w:val="BookText"/>
      </w:pPr>
      <w:r>
        <w:rPr>
          <w:rFonts w:ascii="IRNazanin" w:hAnsi="IRNazanin" w:eastAsia="IRNazanin" w:cs="IRNazanin"/>
          <w:lang w:bidi="fa-IR"/>
          <w:color w:val="111111"/>
          <w:sz w:val="28"/>
          <w:szCs w:val="28"/>
          <w:rtl/>
        </w:rPr>
        <w:t xml:space="preserve">سطح غیر محجر فقد برئت منه الذمة وفی روایة عبد الله بن الحسین (26)</w:t>
      </w:r>
    </w:p>
    <w:p>
      <w:pPr>
        <w:pStyle w:val="BookText"/>
      </w:pPr>
      <w:r>
        <w:rPr>
          <w:rFonts w:ascii="IRNazanin" w:hAnsi="IRNazanin" w:eastAsia="IRNazanin" w:cs="IRNazanin"/>
          <w:lang w:bidi="fa-IR"/>
          <w:color w:val="111111"/>
          <w:sz w:val="28"/>
          <w:szCs w:val="28"/>
          <w:rtl/>
        </w:rPr>
        <w:t xml:space="preserve">من باب (26) الفصل بین الأذان والإقامة بنافلة من أبواب الأذان مثله.</w:t>
      </w:r>
    </w:p>
    <w:p>
      <w:pPr>
        <w:pStyle w:val="BookText"/>
      </w:pPr>
      <w:r>
        <w:rPr>
          <w:rFonts w:ascii="IRNazanin" w:hAnsi="IRNazanin" w:eastAsia="IRNazanin" w:cs="IRNazanin"/>
          <w:lang w:bidi="fa-IR"/>
          <w:color w:val="111111"/>
          <w:sz w:val="28"/>
          <w:szCs w:val="28"/>
          <w:rtl/>
        </w:rPr>
        <w:t xml:space="preserve">(6) کا 530 ج 6 -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محمد بن أبی حمزة وغیره عن أبی عبد الله علیه السلام فی السطح یبات</w:t>
      </w:r>
    </w:p>
    <w:p>
      <w:pPr>
        <w:pStyle w:val="BookText"/>
      </w:pPr>
      <w:r>
        <w:rPr>
          <w:rFonts w:ascii="IRNazanin" w:hAnsi="IRNazanin" w:eastAsia="IRNazanin" w:cs="IRNazanin"/>
          <w:lang w:bidi="fa-IR"/>
          <w:color w:val="111111"/>
          <w:sz w:val="28"/>
          <w:szCs w:val="28"/>
          <w:rtl/>
        </w:rPr>
        <w:t xml:space="preserve">علیه (وهو - کا) غیر محجر قال یجزیه أن یکون مقدار ارتفاع الحائط</w:t>
      </w:r>
    </w:p>
    <w:p>
      <w:pPr>
        <w:pStyle w:val="BookText"/>
      </w:pPr>
      <w:r>
        <w:rPr>
          <w:rFonts w:ascii="IRNazanin" w:hAnsi="IRNazanin" w:eastAsia="IRNazanin" w:cs="IRNazanin"/>
          <w:lang w:bidi="fa-IR"/>
          <w:color w:val="111111"/>
          <w:sz w:val="28"/>
          <w:szCs w:val="28"/>
          <w:rtl/>
        </w:rPr>
        <w:t xml:space="preserve">ذراعین. المحاسن 622 - البرقی عن ابن فضال عن أبی أحمد عن محمد</w:t>
      </w:r>
    </w:p>
    <w:p>
      <w:pPr>
        <w:pStyle w:val="BookText"/>
      </w:pPr>
      <w:r>
        <w:rPr>
          <w:rFonts w:ascii="IRNazanin" w:hAnsi="IRNazanin" w:eastAsia="IRNazanin" w:cs="IRNazanin"/>
          <w:lang w:bidi="fa-IR"/>
          <w:color w:val="111111"/>
          <w:sz w:val="28"/>
          <w:szCs w:val="28"/>
          <w:rtl/>
        </w:rPr>
        <w:t xml:space="preserve">بن أبی حمزة وغیره عن أبی عبد الله علیه السلام (مثله).</w:t>
      </w:r>
    </w:p>
    <w:p>
      <w:pPr>
        <w:pStyle w:val="BookText"/>
      </w:pPr>
      <w:r>
        <w:rPr>
          <w:rFonts w:ascii="IRNazanin" w:hAnsi="IRNazanin" w:eastAsia="IRNazanin" w:cs="IRNazanin"/>
          <w:lang w:bidi="fa-IR"/>
          <w:color w:val="111111"/>
          <w:sz w:val="28"/>
          <w:szCs w:val="28"/>
          <w:rtl/>
        </w:rPr>
        <w:t xml:space="preserve">(7) کا 530 ج 6 - محمد بن یحیی عن أحمد بن محمد بن عیسی</w:t>
      </w:r>
    </w:p>
    <w:p>
      <w:pPr>
        <w:pStyle w:val="BookText"/>
      </w:pPr>
      <w:r>
        <w:rPr>
          <w:rFonts w:ascii="IRNazanin" w:hAnsi="IRNazanin" w:eastAsia="IRNazanin" w:cs="IRNazanin"/>
          <w:lang w:bidi="fa-IR"/>
          <w:color w:val="111111"/>
          <w:sz w:val="28"/>
          <w:szCs w:val="28"/>
          <w:rtl/>
        </w:rPr>
        <w:t xml:space="preserve">عن ابن فضال عن ابن بکیر عن محمد بن مسلم عن أبی عبد الله علیه السلام</w:t>
      </w:r>
    </w:p>
    <w:p>
      <w:pPr>
        <w:pStyle w:val="BookText"/>
      </w:pPr>
      <w:r>
        <w:rPr>
          <w:rFonts w:ascii="IRNazanin" w:hAnsi="IRNazanin" w:eastAsia="IRNazanin" w:cs="IRNazanin"/>
          <w:lang w:bidi="fa-IR"/>
          <w:color w:val="111111"/>
          <w:sz w:val="28"/>
          <w:szCs w:val="28"/>
          <w:rtl/>
        </w:rPr>
        <w:t xml:space="preserve">أنه کره البیتوتة للرجل علی سطح وحده أو علی سطح لیست علیه حجرة</w:t>
      </w:r>
    </w:p>
    <w:p>
      <w:pPr>
        <w:pStyle w:val="BookText"/>
      </w:pPr>
      <w:r>
        <w:rPr>
          <w:rFonts w:ascii="IRNazanin" w:hAnsi="IRNazanin" w:eastAsia="IRNazanin" w:cs="IRNazanin"/>
          <w:lang w:bidi="fa-IR"/>
          <w:color w:val="111111"/>
          <w:sz w:val="28"/>
          <w:szCs w:val="28"/>
          <w:rtl/>
        </w:rPr>
        <w:t xml:space="preserve">والرجل والمرأة فیه بمنزلة. المحاسن 622 - البرقی عن ابن فضال عن</w:t>
      </w:r>
    </w:p>
    <w:p>
      <w:pPr>
        <w:pStyle w:val="BookText"/>
      </w:pPr>
      <w:r>
        <w:rPr>
          <w:rFonts w:ascii="IRNazanin" w:hAnsi="IRNazanin" w:eastAsia="IRNazanin" w:cs="IRNazanin"/>
          <w:lang w:bidi="fa-IR"/>
          <w:color w:val="111111"/>
          <w:sz w:val="28"/>
          <w:szCs w:val="28"/>
          <w:rtl/>
        </w:rPr>
        <w:t xml:space="preserve">ابن بکیر عن ابن مسلم عن أبی عبد الله علیه السلام انه کان یکره البیتوتة</w:t>
      </w:r>
    </w:p>
    <w:p>
      <w:pPr>
        <w:pStyle w:val="BookText"/>
      </w:pPr>
      <w:r>
        <w:rPr>
          <w:rFonts w:ascii="IRNazanin" w:hAnsi="IRNazanin" w:eastAsia="IRNazanin" w:cs="IRNazanin"/>
          <w:lang w:bidi="fa-IR"/>
          <w:color w:val="111111"/>
          <w:sz w:val="28"/>
          <w:szCs w:val="28"/>
          <w:rtl/>
        </w:rPr>
        <w:t xml:space="preserve">(وذکر مثله).</w:t>
      </w:r>
    </w:p>
    <w:p>
      <w:pPr>
        <w:pStyle w:val="Heading3"/>
      </w:pPr>
      <w:bookmarkStart w:id="674" w:name="_Toc349"/>
      <w:r>
        <w:t>7 - باب عدم جواز نقش البیوت بالتماثیل وصور ذوات الأرواح...</w:t>
      </w:r>
      <w:bookmarkEnd w:id="674"/>
    </w:p>
    <w:p>
      <w:pPr>
        <w:pStyle w:val="BookText"/>
      </w:pPr>
      <w:r>
        <w:rPr>
          <w:rFonts w:ascii="IRNazanin" w:hAnsi="IRNazanin" w:eastAsia="IRNazanin" w:cs="IRNazanin"/>
          <w:lang w:bidi="fa-IR"/>
          <w:color w:val="111111"/>
          <w:sz w:val="28"/>
          <w:szCs w:val="28"/>
          <w:rtl/>
        </w:rPr>
        <w:t xml:space="preserve">*باب عدم جواز نقش البیوت بالتماثیل وصور ذوات الأرواح</w:t>
      </w:r>
    </w:p>
    <w:p>
      <w:pPr>
        <w:pStyle w:val="BookText"/>
      </w:pPr>
      <w:r>
        <w:rPr>
          <w:rFonts w:ascii="IRNazanin" w:hAnsi="IRNazanin" w:eastAsia="IRNazanin" w:cs="IRNazanin"/>
          <w:lang w:bidi="fa-IR"/>
          <w:color w:val="111111"/>
          <w:sz w:val="28"/>
          <w:szCs w:val="28"/>
          <w:rtl/>
        </w:rPr>
        <w:t xml:space="preserve">خاصة وکراهة غیرها وجواز ابقاء التماثیل التی توطأ أو تغیر أو تغطی *</w:t>
      </w:r>
    </w:p>
    <w:p>
      <w:pPr>
        <w:pStyle w:val="BookText"/>
      </w:pPr>
      <w:r>
        <w:rPr>
          <w:rFonts w:ascii="IRNazanin" w:hAnsi="IRNazanin" w:eastAsia="IRNazanin" w:cs="IRNazanin"/>
          <w:lang w:bidi="fa-IR"/>
          <w:color w:val="111111"/>
          <w:sz w:val="28"/>
          <w:szCs w:val="28"/>
          <w:rtl/>
        </w:rPr>
        <w:t xml:space="preserve">2927 (1) کا 526 ج 6 - محمد بن یحیی عن أحمد بن محمد بن</w:t>
      </w:r>
    </w:p>
    <w:p>
      <w:pPr>
        <w:pStyle w:val="BookText"/>
      </w:pPr>
      <w:r>
        <w:rPr>
          <w:rFonts w:ascii="IRNazanin" w:hAnsi="IRNazanin" w:eastAsia="IRNazanin" w:cs="IRNazanin"/>
          <w:lang w:bidi="fa-IR"/>
          <w:color w:val="111111"/>
          <w:sz w:val="28"/>
          <w:szCs w:val="28"/>
          <w:rtl/>
        </w:rPr>
        <w:t xml:space="preserve">عیسی عن محمد بن خالد والحسین بن سعید عن القاسم بن محمد</w:t>
      </w:r>
    </w:p>
    <w:p>
      <w:pPr>
        <w:pStyle w:val="BookText"/>
      </w:pPr>
      <w:r>
        <w:rPr>
          <w:rFonts w:ascii="IRNazanin" w:hAnsi="IRNazanin" w:eastAsia="IRNazanin" w:cs="IRNazanin"/>
          <w:lang w:bidi="fa-IR"/>
          <w:color w:val="111111"/>
          <w:sz w:val="28"/>
          <w:szCs w:val="28"/>
          <w:rtl/>
        </w:rPr>
        <w:t xml:space="preserve">الجوهری عن علی بن أبی حمزة عن أبی بصیر عن أبی عبد الله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أتانی جبرئیل وقال یا محمد ان</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ربک یقرءک السلام وینهی عن تزویق البیوت قال أبو بصیر فقلت وما</w:t>
      </w:r>
    </w:p>
    <w:p>
      <w:pPr>
        <w:pStyle w:val="BookText"/>
      </w:pPr>
      <w:r>
        <w:rPr>
          <w:rFonts w:ascii="IRNazanin" w:hAnsi="IRNazanin" w:eastAsia="IRNazanin" w:cs="IRNazanin"/>
          <w:lang w:bidi="fa-IR"/>
          <w:color w:val="111111"/>
          <w:sz w:val="28"/>
          <w:szCs w:val="28"/>
          <w:rtl/>
        </w:rPr>
        <w:t xml:space="preserve">تزویق البیوت فقال تصاویر التماثیل. المحاسن 614 - البرقی عن أبیه</w:t>
      </w:r>
    </w:p>
    <w:p>
      <w:pPr>
        <w:pStyle w:val="BookText"/>
      </w:pPr>
      <w:r>
        <w:rPr>
          <w:rFonts w:ascii="IRNazanin" w:hAnsi="IRNazanin" w:eastAsia="IRNazanin" w:cs="IRNazanin"/>
          <w:lang w:bidi="fa-IR"/>
          <w:color w:val="111111"/>
          <w:sz w:val="28"/>
          <w:szCs w:val="28"/>
          <w:rtl/>
        </w:rPr>
        <w:t xml:space="preserve">عن عثمان بن عیسی عن سماعة بن مهران عن أبی بصیر عن أبی عبد الله علیه</w:t>
      </w:r>
    </w:p>
    <w:p>
      <w:pPr>
        <w:pStyle w:val="BookText"/>
      </w:pPr>
      <w:r>
        <w:rPr>
          <w:rFonts w:ascii="IRNazanin" w:hAnsi="IRNazanin" w:eastAsia="IRNazanin" w:cs="IRNazanin"/>
          <w:lang w:bidi="fa-IR"/>
          <w:color w:val="111111"/>
          <w:sz w:val="28"/>
          <w:szCs w:val="28"/>
          <w:rtl/>
        </w:rPr>
        <w:t xml:space="preserve">السلام قال قال رسول الله صلی الله علیه وآله ان جبرئیل (وذکر نحوه)</w:t>
      </w:r>
    </w:p>
    <w:p>
      <w:pPr>
        <w:pStyle w:val="BookText"/>
      </w:pPr>
      <w:r>
        <w:rPr>
          <w:rFonts w:ascii="IRNazanin" w:hAnsi="IRNazanin" w:eastAsia="IRNazanin" w:cs="IRNazanin"/>
          <w:lang w:bidi="fa-IR"/>
          <w:color w:val="111111"/>
          <w:sz w:val="28"/>
          <w:szCs w:val="28"/>
          <w:rtl/>
        </w:rPr>
        <w:t xml:space="preserve">(2) المکارم 425 - فی حدیث وصیة النبی صلی الله علیه وآله لابن</w:t>
      </w:r>
    </w:p>
    <w:p>
      <w:pPr>
        <w:pStyle w:val="BookText"/>
      </w:pPr>
      <w:r>
        <w:rPr>
          <w:rFonts w:ascii="IRNazanin" w:hAnsi="IRNazanin" w:eastAsia="IRNazanin" w:cs="IRNazanin"/>
          <w:lang w:bidi="fa-IR"/>
          <w:color w:val="111111"/>
          <w:sz w:val="28"/>
          <w:szCs w:val="28"/>
          <w:rtl/>
        </w:rPr>
        <w:t xml:space="preserve">مسعود یا ابن مسعود لا تغرس الأشجار ولا تجر الأنهار ولا تزخرف</w:t>
      </w:r>
    </w:p>
    <w:p>
      <w:pPr>
        <w:pStyle w:val="BookText"/>
      </w:pPr>
      <w:r>
        <w:rPr>
          <w:rFonts w:ascii="IRNazanin" w:hAnsi="IRNazanin" w:eastAsia="IRNazanin" w:cs="IRNazanin"/>
          <w:lang w:bidi="fa-IR"/>
          <w:color w:val="111111"/>
          <w:sz w:val="28"/>
          <w:szCs w:val="28"/>
          <w:rtl/>
        </w:rPr>
        <w:t xml:space="preserve">البنیان الخبر.</w:t>
      </w:r>
    </w:p>
    <w:p>
      <w:pPr>
        <w:pStyle w:val="BookText"/>
      </w:pPr>
      <w:r>
        <w:rPr>
          <w:rFonts w:ascii="IRNazanin" w:hAnsi="IRNazanin" w:eastAsia="IRNazanin" w:cs="IRNazanin"/>
          <w:lang w:bidi="fa-IR"/>
          <w:color w:val="111111"/>
          <w:sz w:val="28"/>
          <w:szCs w:val="28"/>
          <w:rtl/>
        </w:rPr>
        <w:t xml:space="preserve">(3) ک 243 ج 1 - ابن أبی جمهور فی درر اللئالی عن النبی صلی الله</w:t>
      </w:r>
    </w:p>
    <w:p>
      <w:pPr>
        <w:pStyle w:val="BookText"/>
      </w:pPr>
      <w:r>
        <w:rPr>
          <w:rFonts w:ascii="IRNazanin" w:hAnsi="IRNazanin" w:eastAsia="IRNazanin" w:cs="IRNazanin"/>
          <w:lang w:bidi="fa-IR"/>
          <w:color w:val="111111"/>
          <w:sz w:val="28"/>
          <w:szCs w:val="28"/>
          <w:rtl/>
        </w:rPr>
        <w:t xml:space="preserve">علیه وآله أنه قال لا تدخل الملائکة بیتا فیه صورة ولا کلب ولا جنب.</w:t>
      </w:r>
    </w:p>
    <w:p>
      <w:pPr>
        <w:pStyle w:val="BookText"/>
      </w:pPr>
      <w:r>
        <w:rPr>
          <w:rFonts w:ascii="IRNazanin" w:hAnsi="IRNazanin" w:eastAsia="IRNazanin" w:cs="IRNazanin"/>
          <w:lang w:bidi="fa-IR"/>
          <w:color w:val="111111"/>
          <w:sz w:val="28"/>
          <w:szCs w:val="28"/>
          <w:rtl/>
        </w:rPr>
        <w:t xml:space="preserve">(4) کا 527 ج 6 -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المثنی عن أبی عبد الله علیه السلام قال إن علیا علیه السلام کره الصورة</w:t>
      </w:r>
    </w:p>
    <w:p>
      <w:pPr>
        <w:pStyle w:val="BookText"/>
      </w:pPr>
      <w:r>
        <w:rPr>
          <w:rFonts w:ascii="IRNazanin" w:hAnsi="IRNazanin" w:eastAsia="IRNazanin" w:cs="IRNazanin"/>
          <w:lang w:bidi="fa-IR"/>
          <w:color w:val="111111"/>
          <w:sz w:val="28"/>
          <w:szCs w:val="28"/>
          <w:rtl/>
        </w:rPr>
        <w:t xml:space="preserve">فی البیوت. المحاسن 616 - البرقی عن أبیه عن محمد بن أبی عمیر (مثله</w:t>
      </w:r>
    </w:p>
    <w:p>
      <w:pPr>
        <w:pStyle w:val="BookText"/>
      </w:pPr>
      <w:r>
        <w:rPr>
          <w:rFonts w:ascii="IRNazanin" w:hAnsi="IRNazanin" w:eastAsia="IRNazanin" w:cs="IRNazanin"/>
          <w:lang w:bidi="fa-IR"/>
          <w:color w:val="111111"/>
          <w:sz w:val="28"/>
          <w:szCs w:val="28"/>
          <w:rtl/>
        </w:rPr>
        <w:t xml:space="preserve">سندا ومتنا) ثم قال ورواه عن محمد بن علی عن ابن فضال عن المثنی.</w:t>
      </w:r>
    </w:p>
    <w:p>
      <w:pPr>
        <w:pStyle w:val="BookText"/>
      </w:pPr>
      <w:r>
        <w:rPr>
          <w:rFonts w:ascii="IRNazanin" w:hAnsi="IRNazanin" w:eastAsia="IRNazanin" w:cs="IRNazanin"/>
          <w:lang w:bidi="fa-IR"/>
          <w:color w:val="111111"/>
          <w:sz w:val="28"/>
          <w:szCs w:val="28"/>
          <w:rtl/>
        </w:rPr>
        <w:t xml:space="preserve">(5) المحاسن 617 - البرقی عن علی بن الحکم ومحسن بن أحمد</w:t>
      </w:r>
    </w:p>
    <w:p>
      <w:pPr>
        <w:pStyle w:val="BookText"/>
      </w:pPr>
      <w:r>
        <w:rPr>
          <w:rFonts w:ascii="IRNazanin" w:hAnsi="IRNazanin" w:eastAsia="IRNazanin" w:cs="IRNazanin"/>
          <w:lang w:bidi="fa-IR"/>
          <w:color w:val="111111"/>
          <w:sz w:val="28"/>
          <w:szCs w:val="28"/>
          <w:rtl/>
        </w:rPr>
        <w:t xml:space="preserve">عن أبان الأحمر عن یحیی بن العلاء عن أبی عبد الله علیه السلام أنه کره</w:t>
      </w:r>
    </w:p>
    <w:p>
      <w:pPr>
        <w:pStyle w:val="BookText"/>
      </w:pPr>
      <w:r>
        <w:rPr>
          <w:rFonts w:ascii="IRNazanin" w:hAnsi="IRNazanin" w:eastAsia="IRNazanin" w:cs="IRNazanin"/>
          <w:lang w:bidi="fa-IR"/>
          <w:color w:val="111111"/>
          <w:sz w:val="28"/>
          <w:szCs w:val="28"/>
          <w:rtl/>
        </w:rPr>
        <w:t xml:space="preserve">الصورة فی البیوت.</w:t>
      </w:r>
    </w:p>
    <w:p>
      <w:pPr>
        <w:pStyle w:val="BookText"/>
      </w:pPr>
      <w:r>
        <w:rPr>
          <w:rFonts w:ascii="IRNazanin" w:hAnsi="IRNazanin" w:eastAsia="IRNazanin" w:cs="IRNazanin"/>
          <w:lang w:bidi="fa-IR"/>
          <w:color w:val="111111"/>
          <w:sz w:val="28"/>
          <w:szCs w:val="28"/>
          <w:rtl/>
        </w:rPr>
        <w:t xml:space="preserve">(6) وفیه - البرقی عن ابن العزرمی عن حاتم بن إسماعیل المداینی</w:t>
      </w:r>
    </w:p>
    <w:p>
      <w:pPr>
        <w:pStyle w:val="BookText"/>
      </w:pPr>
      <w:r>
        <w:rPr>
          <w:rFonts w:ascii="IRNazanin" w:hAnsi="IRNazanin" w:eastAsia="IRNazanin" w:cs="IRNazanin"/>
          <w:lang w:bidi="fa-IR"/>
          <w:color w:val="111111"/>
          <w:sz w:val="28"/>
          <w:szCs w:val="28"/>
          <w:rtl/>
        </w:rPr>
        <w:t xml:space="preserve">عن جعفر عن أبیه ان علیا علیه السلام کان یکره الصورة فی البیوت.</w:t>
      </w:r>
    </w:p>
    <w:p>
      <w:pPr>
        <w:pStyle w:val="BookText"/>
      </w:pPr>
      <w:r>
        <w:rPr>
          <w:rFonts w:ascii="IRNazanin" w:hAnsi="IRNazanin" w:eastAsia="IRNazanin" w:cs="IRNazanin"/>
          <w:lang w:bidi="fa-IR"/>
          <w:color w:val="111111"/>
          <w:sz w:val="28"/>
          <w:szCs w:val="28"/>
          <w:rtl/>
        </w:rPr>
        <w:t xml:space="preserve">(7) کا 527 ج 6 -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عن عثمان بن عیسی عن سماعة عن أبی بصیر عن أبی عبد الله علیه السلام</w:t>
      </w:r>
    </w:p>
    <w:p>
      <w:pPr>
        <w:pStyle w:val="BookText"/>
      </w:pPr>
      <w:r>
        <w:rPr>
          <w:rFonts w:ascii="IRNazanin" w:hAnsi="IRNazanin" w:eastAsia="IRNazanin" w:cs="IRNazanin"/>
          <w:lang w:bidi="fa-IR"/>
          <w:color w:val="111111"/>
          <w:sz w:val="28"/>
          <w:szCs w:val="28"/>
          <w:rtl/>
        </w:rPr>
        <w:t xml:space="preserve">قال سألته عن الوسادة والبساط یکون فیه التماثیل فقال لا بأس به یکون</w:t>
      </w:r>
    </w:p>
    <w:p>
      <w:pPr>
        <w:pStyle w:val="BookText"/>
      </w:pPr>
      <w:r>
        <w:rPr>
          <w:rFonts w:ascii="IRNazanin" w:hAnsi="IRNazanin" w:eastAsia="IRNazanin" w:cs="IRNazanin"/>
          <w:lang w:bidi="fa-IR"/>
          <w:color w:val="111111"/>
          <w:sz w:val="28"/>
          <w:szCs w:val="28"/>
          <w:rtl/>
        </w:rPr>
        <w:t xml:space="preserve">فی البیت قلت التماثیل فقال کل شئ یوطأ بأس به.</w:t>
      </w:r>
    </w:p>
    <w:p>
      <w:pPr>
        <w:pStyle w:val="BookText"/>
      </w:pPr>
      <w:r>
        <w:rPr>
          <w:rFonts w:ascii="IRNazanin" w:hAnsi="IRNazanin" w:eastAsia="IRNazanin" w:cs="IRNazanin"/>
          <w:lang w:bidi="fa-IR"/>
          <w:color w:val="111111"/>
          <w:sz w:val="28"/>
          <w:szCs w:val="28"/>
          <w:rtl/>
        </w:rPr>
        <w:t xml:space="preserve">(8) کا 477 ج 6 - علی بن إبراهیم عن صالح بن السندی عن جعفر</w:t>
      </w:r>
    </w:p>
    <w:p>
      <w:pPr>
        <w:pStyle w:val="BookText"/>
      </w:pPr>
      <w:r>
        <w:rPr>
          <w:rFonts w:ascii="IRNazanin" w:hAnsi="IRNazanin" w:eastAsia="IRNazanin" w:cs="IRNazanin"/>
          <w:lang w:bidi="fa-IR"/>
          <w:color w:val="111111"/>
          <w:sz w:val="28"/>
          <w:szCs w:val="28"/>
          <w:rtl/>
        </w:rPr>
        <w:t xml:space="preserve">بن بشیر عمن ذکره عن أبی عبد الله علیه السلام قال کانت لعلی بن الحسین</w:t>
      </w:r>
    </w:p>
    <w:p>
      <w:pPr>
        <w:pStyle w:val="BookText"/>
      </w:pPr>
      <w:r>
        <w:rPr>
          <w:rFonts w:ascii="IRNazanin" w:hAnsi="IRNazanin" w:eastAsia="IRNazanin" w:cs="IRNazanin"/>
          <w:lang w:bidi="fa-IR"/>
          <w:color w:val="111111"/>
          <w:sz w:val="28"/>
          <w:szCs w:val="28"/>
          <w:rtl/>
        </w:rPr>
        <w:t xml:space="preserve">علیهما السلام وسائد وأنماط فیها تماثیل یجلس علیها.</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کا 528 ج 6 - أبو علی الأشعری عن محمد بن سالم عن أحمد</w:t>
      </w:r>
    </w:p>
    <w:p>
      <w:pPr>
        <w:pStyle w:val="BookText"/>
      </w:pPr>
      <w:r>
        <w:rPr>
          <w:rFonts w:ascii="IRNazanin" w:hAnsi="IRNazanin" w:eastAsia="IRNazanin" w:cs="IRNazanin"/>
          <w:lang w:bidi="fa-IR"/>
          <w:color w:val="111111"/>
          <w:sz w:val="28"/>
          <w:szCs w:val="28"/>
          <w:rtl/>
        </w:rPr>
        <w:t xml:space="preserve">بن النضر عن عمرو بن شمر عن جابر عن عبد الله بن یحیی الکندی عن</w:t>
      </w:r>
    </w:p>
    <w:p>
      <w:pPr>
        <w:pStyle w:val="BookText"/>
      </w:pPr>
      <w:r>
        <w:rPr>
          <w:rFonts w:ascii="IRNazanin" w:hAnsi="IRNazanin" w:eastAsia="IRNazanin" w:cs="IRNazanin"/>
          <w:lang w:bidi="fa-IR"/>
          <w:color w:val="111111"/>
          <w:sz w:val="28"/>
          <w:szCs w:val="28"/>
          <w:rtl/>
        </w:rPr>
        <w:t xml:space="preserve">أبیه وکان صاحب مطهرة أمیر المؤمنین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قال جبرئیل علیه السلام انا لا ندخل بیتا فیه تمثال</w:t>
      </w:r>
    </w:p>
    <w:p>
      <w:pPr>
        <w:pStyle w:val="BookText"/>
      </w:pPr>
      <w:r>
        <w:rPr>
          <w:rFonts w:ascii="IRNazanin" w:hAnsi="IRNazanin" w:eastAsia="IRNazanin" w:cs="IRNazanin"/>
          <w:lang w:bidi="fa-IR"/>
          <w:color w:val="111111"/>
          <w:sz w:val="28"/>
          <w:szCs w:val="28"/>
          <w:rtl/>
        </w:rPr>
        <w:t xml:space="preserve">لا یوطأ الحدیث مختصر.</w:t>
      </w:r>
    </w:p>
    <w:p>
      <w:pPr>
        <w:pStyle w:val="BookText"/>
      </w:pPr>
      <w:r>
        <w:rPr>
          <w:rFonts w:ascii="IRNazanin" w:hAnsi="IRNazanin" w:eastAsia="IRNazanin" w:cs="IRNazanin"/>
          <w:lang w:bidi="fa-IR"/>
          <w:color w:val="111111"/>
          <w:sz w:val="28"/>
          <w:szCs w:val="28"/>
          <w:rtl/>
        </w:rPr>
        <w:t xml:space="preserve">(10) المحاسن 615 - البرقی عن أبیه عن أحمد بن النضر عن عمرو</w:t>
      </w:r>
    </w:p>
    <w:p>
      <w:pPr>
        <w:pStyle w:val="BookText"/>
      </w:pPr>
      <w:r>
        <w:rPr>
          <w:rFonts w:ascii="IRNazanin" w:hAnsi="IRNazanin" w:eastAsia="IRNazanin" w:cs="IRNazanin"/>
          <w:lang w:bidi="fa-IR"/>
          <w:color w:val="111111"/>
          <w:sz w:val="28"/>
          <w:szCs w:val="28"/>
          <w:rtl/>
        </w:rPr>
        <w:t xml:space="preserve">بن شمر عن جابر عن عبد الله بن یحیی الکندی عن أبیه وکان صاحب</w:t>
      </w:r>
    </w:p>
    <w:p>
      <w:pPr>
        <w:pStyle w:val="BookText"/>
      </w:pPr>
      <w:r>
        <w:rPr>
          <w:rFonts w:ascii="IRNazanin" w:hAnsi="IRNazanin" w:eastAsia="IRNazanin" w:cs="IRNazanin"/>
          <w:lang w:bidi="fa-IR"/>
          <w:color w:val="111111"/>
          <w:sz w:val="28"/>
          <w:szCs w:val="28"/>
          <w:rtl/>
        </w:rPr>
        <w:t xml:space="preserve">مطهرة علی عن علی علیه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یا علی ان جبرئیل أتانی البارحة فسلم علی من الباب (إلی أن قال) فقلت</w:t>
      </w:r>
    </w:p>
    <w:p>
      <w:pPr>
        <w:pStyle w:val="BookText"/>
      </w:pPr>
      <w:r>
        <w:rPr>
          <w:rFonts w:ascii="IRNazanin" w:hAnsi="IRNazanin" w:eastAsia="IRNazanin" w:cs="IRNazanin"/>
          <w:lang w:bidi="fa-IR"/>
          <w:color w:val="111111"/>
          <w:sz w:val="28"/>
          <w:szCs w:val="28"/>
          <w:rtl/>
        </w:rPr>
        <w:t xml:space="preserve">یا جبرئیل أو ما تدخلون بیتا فیه کلب قال لا ولا جنب ولا تمثال</w:t>
      </w:r>
    </w:p>
    <w:p>
      <w:pPr>
        <w:pStyle w:val="BookText"/>
      </w:pPr>
      <w:r>
        <w:rPr>
          <w:rFonts w:ascii="IRNazanin" w:hAnsi="IRNazanin" w:eastAsia="IRNazanin" w:cs="IRNazanin"/>
          <w:lang w:bidi="fa-IR"/>
          <w:color w:val="111111"/>
          <w:sz w:val="28"/>
          <w:szCs w:val="28"/>
          <w:rtl/>
        </w:rPr>
        <w:t xml:space="preserve">لا یوطأ.</w:t>
      </w:r>
    </w:p>
    <w:p>
      <w:pPr>
        <w:pStyle w:val="BookText"/>
      </w:pPr>
      <w:r>
        <w:rPr>
          <w:rFonts w:ascii="IRNazanin" w:hAnsi="IRNazanin" w:eastAsia="IRNazanin" w:cs="IRNazanin"/>
          <w:lang w:bidi="fa-IR"/>
          <w:color w:val="111111"/>
          <w:sz w:val="28"/>
          <w:szCs w:val="28"/>
          <w:rtl/>
        </w:rPr>
        <w:t xml:space="preserve">(11) کا 477 ج 6 -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عن إسماعیل بن مهران عن عبد الله بن المغیرة قال سمعت الرضا علیه السلام</w:t>
      </w:r>
    </w:p>
    <w:p>
      <w:pPr>
        <w:pStyle w:val="BookText"/>
      </w:pPr>
      <w:r>
        <w:rPr>
          <w:rFonts w:ascii="IRNazanin" w:hAnsi="IRNazanin" w:eastAsia="IRNazanin" w:cs="IRNazanin"/>
          <w:lang w:bidi="fa-IR"/>
          <w:color w:val="111111"/>
          <w:sz w:val="28"/>
          <w:szCs w:val="28"/>
          <w:rtl/>
        </w:rPr>
        <w:t xml:space="preserve">یقول قال قائل لأبی جعفر علیه السلام یجلس الرجل علی بساط فیه تماثیل</w:t>
      </w:r>
    </w:p>
    <w:p>
      <w:pPr>
        <w:pStyle w:val="BookText"/>
      </w:pPr>
      <w:r>
        <w:rPr>
          <w:rFonts w:ascii="IRNazanin" w:hAnsi="IRNazanin" w:eastAsia="IRNazanin" w:cs="IRNazanin"/>
          <w:lang w:bidi="fa-IR"/>
          <w:color w:val="111111"/>
          <w:sz w:val="28"/>
          <w:szCs w:val="28"/>
          <w:rtl/>
        </w:rPr>
        <w:t xml:space="preserve">فقال الأعاجم تعظمه وانا لنمتهنه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المکارم 132 - عن أبی الحسن علیه السلام قال دخل قوم</w:t>
      </w:r>
    </w:p>
    <w:p>
      <w:pPr>
        <w:pStyle w:val="BookText"/>
      </w:pPr>
      <w:r>
        <w:rPr>
          <w:rFonts w:ascii="IRNazanin" w:hAnsi="IRNazanin" w:eastAsia="IRNazanin" w:cs="IRNazanin"/>
          <w:lang w:bidi="fa-IR"/>
          <w:color w:val="111111"/>
          <w:sz w:val="28"/>
          <w:szCs w:val="28"/>
          <w:rtl/>
        </w:rPr>
        <w:t xml:space="preserve">علی أبی جعفر علیه السلام وهو علی بساط فیه التماثیل فسألوه فقال أردت</w:t>
      </w:r>
    </w:p>
    <w:p>
      <w:pPr>
        <w:pStyle w:val="BookText"/>
      </w:pPr>
      <w:r>
        <w:rPr>
          <w:rFonts w:ascii="IRNazanin" w:hAnsi="IRNazanin" w:eastAsia="IRNazanin" w:cs="IRNazanin"/>
          <w:lang w:bidi="fa-IR"/>
          <w:color w:val="111111"/>
          <w:sz w:val="28"/>
          <w:szCs w:val="28"/>
          <w:rtl/>
        </w:rPr>
        <w:t xml:space="preserve">أن أهبه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کا 527 ج 6 -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جمیل بن دراج عن زرارة بن أعین عن أبی جعفر علیه السلام قال لا بأس</w:t>
      </w:r>
    </w:p>
    <w:p>
      <w:pPr>
        <w:pStyle w:val="BookText"/>
      </w:pPr>
      <w:r>
        <w:rPr>
          <w:rFonts w:ascii="IRNazanin" w:hAnsi="IRNazanin" w:eastAsia="IRNazanin" w:cs="IRNazanin"/>
          <w:lang w:bidi="fa-IR"/>
          <w:color w:val="111111"/>
          <w:sz w:val="28"/>
          <w:szCs w:val="28"/>
          <w:rtl/>
        </w:rPr>
        <w:t xml:space="preserve">بان یکون التماثیل فی البیوت إذا غیرت رؤوسها منها وترک ما سوی</w:t>
      </w:r>
    </w:p>
    <w:p>
      <w:pPr>
        <w:pStyle w:val="BookText"/>
      </w:pPr>
      <w:r>
        <w:rPr>
          <w:rFonts w:ascii="IRNazanin" w:hAnsi="IRNazanin" w:eastAsia="IRNazanin" w:cs="IRNazanin"/>
          <w:lang w:bidi="fa-IR"/>
          <w:color w:val="111111"/>
          <w:sz w:val="28"/>
          <w:szCs w:val="28"/>
          <w:rtl/>
        </w:rPr>
        <w:t xml:space="preserve">ذلک. المحاسن 619 - البرقی عن الحسن بن محبوب عن العلاء بن رزین</w:t>
      </w:r>
    </w:p>
    <w:p>
      <w:pPr>
        <w:pStyle w:val="BookText"/>
      </w:pPr>
      <w:r>
        <w:rPr>
          <w:rFonts w:ascii="IRNazanin" w:hAnsi="IRNazanin" w:eastAsia="IRNazanin" w:cs="IRNazanin"/>
          <w:lang w:bidi="fa-IR"/>
          <w:color w:val="111111"/>
          <w:sz w:val="28"/>
          <w:szCs w:val="28"/>
          <w:rtl/>
        </w:rPr>
        <w:t xml:space="preserve">عن محمد بن مسلم عن أبی جعفر علیه السلام (نحوه).</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278" w:name="pg12421_118045"/>
    <w:bookmarkEnd w:id="278"/>
    <w:p>
      <w:pPr>
        <w:pStyle w:val="BookText"/>
      </w:pPr>
      <w:r>
        <w:rPr>
          <w:rFonts w:ascii="IRNazanin" w:hAnsi="IRNazanin" w:eastAsia="IRNazanin" w:cs="IRNazanin"/>
          <w:lang w:bidi="fa-IR"/>
          <w:color w:val="111111"/>
          <w:sz w:val="28"/>
          <w:szCs w:val="28"/>
          <w:rtl/>
        </w:rPr>
        <w:t xml:space="preserve">(14) مکارم الاخلاق 132 - عن الحلبی عن أبی عبد الله علیه السلام</w:t>
      </w:r>
    </w:p>
    <w:p>
      <w:pPr>
        <w:pStyle w:val="BookText"/>
      </w:pPr>
      <w:r>
        <w:rPr>
          <w:rFonts w:ascii="IRNazanin" w:hAnsi="IRNazanin" w:eastAsia="IRNazanin" w:cs="IRNazanin"/>
          <w:lang w:bidi="fa-IR"/>
          <w:color w:val="111111"/>
          <w:sz w:val="28"/>
          <w:szCs w:val="28"/>
          <w:rtl/>
        </w:rPr>
        <w:t xml:space="preserve">قال ربما قمت اصلی وبین یدی وسادة فیها تماثیل طائر فجعلت علیها</w:t>
      </w:r>
    </w:p>
    <w:p>
      <w:pPr>
        <w:pStyle w:val="BookText"/>
      </w:pPr>
      <w:r>
        <w:rPr>
          <w:rFonts w:ascii="IRNazanin" w:hAnsi="IRNazanin" w:eastAsia="IRNazanin" w:cs="IRNazanin"/>
          <w:lang w:bidi="fa-IR"/>
          <w:color w:val="111111"/>
          <w:sz w:val="28"/>
          <w:szCs w:val="28"/>
          <w:rtl/>
        </w:rPr>
        <w:t xml:space="preserve">ثوبا وقد أهدیت إلی طنفسة من الشام فیها تماثیل طیر فأمرت به فغیر</w:t>
      </w:r>
    </w:p>
    <w:p>
      <w:pPr>
        <w:pStyle w:val="BookText"/>
      </w:pPr>
      <w:r>
        <w:rPr>
          <w:rFonts w:ascii="IRNazanin" w:hAnsi="IRNazanin" w:eastAsia="IRNazanin" w:cs="IRNazanin"/>
          <w:lang w:bidi="fa-IR"/>
          <w:color w:val="111111"/>
          <w:sz w:val="28"/>
          <w:szCs w:val="28"/>
          <w:rtl/>
        </w:rPr>
        <w:t xml:space="preserve">رأسه فجعل کهیئة الشجر وقال إن الشیطان أشد ما یهم بالإنسان إذا کان</w:t>
      </w:r>
    </w:p>
    <w:p>
      <w:pPr>
        <w:pStyle w:val="BookText"/>
      </w:pPr>
      <w:r>
        <w:rPr>
          <w:rFonts w:ascii="IRNazanin" w:hAnsi="IRNazanin" w:eastAsia="IRNazanin" w:cs="IRNazanin"/>
          <w:lang w:bidi="fa-IR"/>
          <w:color w:val="111111"/>
          <w:sz w:val="28"/>
          <w:szCs w:val="28"/>
          <w:rtl/>
        </w:rPr>
        <w:t xml:space="preserve">وحده.</w:t>
      </w:r>
    </w:p>
    <w:p>
      <w:pPr>
        <w:pStyle w:val="BookText"/>
      </w:pPr>
      <w:r>
        <w:rPr>
          <w:rFonts w:ascii="IRNazanin" w:hAnsi="IRNazanin" w:eastAsia="IRNazanin" w:cs="IRNazanin"/>
          <w:lang w:bidi="fa-IR"/>
          <w:color w:val="111111"/>
          <w:sz w:val="28"/>
          <w:szCs w:val="28"/>
          <w:rtl/>
        </w:rPr>
        <w:t xml:space="preserve">(15) المحاسن 621 - أبی عن فضالة بن أیوب أو عن صفوان عن</w:t>
      </w:r>
    </w:p>
    <w:p>
      <w:pPr>
        <w:pStyle w:val="BookText"/>
      </w:pPr>
      <w:r>
        <w:rPr>
          <w:rFonts w:ascii="IRNazanin" w:hAnsi="IRNazanin" w:eastAsia="IRNazanin" w:cs="IRNazanin"/>
          <w:lang w:bidi="fa-IR"/>
          <w:color w:val="111111"/>
          <w:sz w:val="28"/>
          <w:szCs w:val="28"/>
          <w:rtl/>
        </w:rPr>
        <w:t xml:space="preserve">محمد بن مسلم عن أبی جعفر علیه السلام قال قال له رجل رحمک الله ما</w:t>
      </w:r>
    </w:p>
    <w:p>
      <w:pPr>
        <w:pStyle w:val="BookText"/>
      </w:pPr>
      <w:r>
        <w:rPr>
          <w:rFonts w:ascii="IRNazanin" w:hAnsi="IRNazanin" w:eastAsia="IRNazanin" w:cs="IRNazanin"/>
          <w:lang w:bidi="fa-IR"/>
          <w:color w:val="111111"/>
          <w:sz w:val="28"/>
          <w:szCs w:val="28"/>
          <w:rtl/>
        </w:rPr>
        <w:t xml:space="preserve">هذه التماثیل التی أراها فی بیوتکم فقال هذه للنساء أو بیوت النساء</w:t>
      </w:r>
    </w:p>
    <w:p>
      <w:pPr>
        <w:pStyle w:val="BookText"/>
      </w:pPr>
      <w:r>
        <w:rPr>
          <w:rFonts w:ascii="IRNazanin" w:hAnsi="IRNazanin" w:eastAsia="IRNazanin" w:cs="IRNazanin"/>
          <w:lang w:bidi="fa-IR"/>
          <w:color w:val="111111"/>
          <w:sz w:val="28"/>
          <w:szCs w:val="28"/>
          <w:rtl/>
        </w:rPr>
        <w:t xml:space="preserve">وحدث به عن ابن محبوب عن العلاء عن محمد بن مسلم.</w:t>
      </w:r>
    </w:p>
    <w:p>
      <w:pPr>
        <w:pStyle w:val="BookText"/>
      </w:pPr>
      <w:r>
        <w:rPr>
          <w:rFonts w:ascii="IRNazanin" w:hAnsi="IRNazanin" w:eastAsia="IRNazanin" w:cs="IRNazanin"/>
          <w:lang w:bidi="fa-IR"/>
          <w:color w:val="111111"/>
          <w:sz w:val="28"/>
          <w:szCs w:val="28"/>
          <w:rtl/>
        </w:rPr>
        <w:t xml:space="preserve">وتقدم فی روایة المدائنی (2) من باب (45) انه لا یصلح البناء</w:t>
      </w:r>
    </w:p>
    <w:p>
      <w:pPr>
        <w:pStyle w:val="BookText"/>
      </w:pPr>
      <w:r>
        <w:rPr>
          <w:rFonts w:ascii="IRNazanin" w:hAnsi="IRNazanin" w:eastAsia="IRNazanin" w:cs="IRNazanin"/>
          <w:lang w:bidi="fa-IR"/>
          <w:color w:val="111111"/>
          <w:sz w:val="28"/>
          <w:szCs w:val="28"/>
          <w:rtl/>
        </w:rPr>
        <w:t xml:space="preserve">علی القبر من أبواب الدفن قوله علیه السلام ولا تصوروا سقوف البیوت</w:t>
      </w:r>
    </w:p>
    <w:p>
      <w:pPr>
        <w:pStyle w:val="BookText"/>
      </w:pPr>
      <w:r>
        <w:rPr>
          <w:rFonts w:ascii="IRNazanin" w:hAnsi="IRNazanin" w:eastAsia="IRNazanin" w:cs="IRNazanin"/>
          <w:lang w:bidi="fa-IR"/>
          <w:color w:val="111111"/>
          <w:sz w:val="28"/>
          <w:szCs w:val="28"/>
          <w:rtl/>
        </w:rPr>
        <w:t xml:space="preserve">فان رسول الله صلی الله علیه وآله کره ذلک ولاحظ روایة ابن القداح (3)</w:t>
      </w:r>
    </w:p>
    <w:p>
      <w:pPr>
        <w:pStyle w:val="BookText"/>
      </w:pPr>
      <w:r>
        <w:rPr>
          <w:rFonts w:ascii="IRNazanin" w:hAnsi="IRNazanin" w:eastAsia="IRNazanin" w:cs="IRNazanin"/>
          <w:lang w:bidi="fa-IR"/>
          <w:color w:val="111111"/>
          <w:sz w:val="28"/>
          <w:szCs w:val="28"/>
          <w:rtl/>
        </w:rPr>
        <w:t xml:space="preserve">والسکونی (4) من هذا الباب.</w:t>
      </w:r>
    </w:p>
    <w:p>
      <w:pPr>
        <w:pStyle w:val="BookText"/>
      </w:pPr>
      <w:r>
        <w:rPr>
          <w:rFonts w:ascii="IRNazanin" w:hAnsi="IRNazanin" w:eastAsia="IRNazanin" w:cs="IRNazanin"/>
          <w:lang w:bidi="fa-IR"/>
          <w:color w:val="111111"/>
          <w:sz w:val="28"/>
          <w:szCs w:val="28"/>
          <w:rtl/>
        </w:rPr>
        <w:t xml:space="preserve">وفی أحادیث باب (12) کراهة الصلاة فیما فیه التماثیل من أبواب لباس المصلی</w:t>
      </w:r>
    </w:p>
    <w:p>
      <w:pPr>
        <w:pStyle w:val="BookText"/>
      </w:pPr>
      <w:r>
        <w:rPr>
          <w:rFonts w:ascii="IRNazanin" w:hAnsi="IRNazanin" w:eastAsia="IRNazanin" w:cs="IRNazanin"/>
          <w:lang w:bidi="fa-IR"/>
          <w:color w:val="111111"/>
          <w:sz w:val="28"/>
          <w:szCs w:val="28"/>
          <w:rtl/>
        </w:rPr>
        <w:t xml:space="preserve">وباب (15) کراهة الصلاة والتماثیل قدام المصلی من أبواب</w:t>
      </w:r>
    </w:p>
    <w:p>
      <w:pPr>
        <w:pStyle w:val="BookText"/>
      </w:pPr>
      <w:r>
        <w:rPr>
          <w:rFonts w:ascii="IRNazanin" w:hAnsi="IRNazanin" w:eastAsia="IRNazanin" w:cs="IRNazanin"/>
          <w:lang w:bidi="fa-IR"/>
          <w:color w:val="111111"/>
          <w:sz w:val="28"/>
          <w:szCs w:val="28"/>
          <w:rtl/>
        </w:rPr>
        <w:t xml:space="preserve">مکان المصلی وباب تحریم عمل الصور المجسمة من أبواب ما یکتسب به</w:t>
      </w:r>
    </w:p>
    <w:p>
      <w:pPr>
        <w:pStyle w:val="BookText"/>
      </w:pPr>
      <w:r>
        <w:rPr>
          <w:rFonts w:ascii="IRNazanin" w:hAnsi="IRNazanin" w:eastAsia="IRNazanin" w:cs="IRNazanin"/>
          <w:lang w:bidi="fa-IR"/>
          <w:color w:val="111111"/>
          <w:sz w:val="28"/>
          <w:szCs w:val="28"/>
          <w:rtl/>
        </w:rPr>
        <w:t xml:space="preserve">ما یناسب الباب فراجع.</w:t>
      </w:r>
    </w:p>
    <w:p>
      <w:pPr>
        <w:pStyle w:val="Heading3"/>
      </w:pPr>
      <w:bookmarkStart w:id="675" w:name="_Toc350"/>
      <w:r>
        <w:t>8 - باب انه یستحب لمن بنی مسکنا أن یصنع ولیمة ویذبح کبشا سمینا ویطعم لحمه المساکین ویدعو بالمأثور</w:t>
      </w:r>
      <w:bookmarkEnd w:id="675"/>
    </w:p>
    <w:p>
      <w:pPr>
        <w:pStyle w:val="BookText"/>
      </w:pPr>
      <w:r>
        <w:rPr>
          <w:rFonts w:ascii="IRNazanin" w:hAnsi="IRNazanin" w:eastAsia="IRNazanin" w:cs="IRNazanin"/>
          <w:lang w:bidi="fa-IR"/>
          <w:color w:val="111111"/>
          <w:sz w:val="28"/>
          <w:szCs w:val="28"/>
          <w:rtl/>
        </w:rPr>
        <w:t xml:space="preserve">2942 (1) ثواب الاعمال 221 - أبی (ره) قال حدثنی علی بن</w:t>
      </w:r>
    </w:p>
    <w:p>
      <w:pPr>
        <w:pStyle w:val="BookText"/>
      </w:pPr>
      <w:r>
        <w:rPr>
          <w:rFonts w:ascii="IRNazanin" w:hAnsi="IRNazanin" w:eastAsia="IRNazanin" w:cs="IRNazanin"/>
          <w:lang w:bidi="fa-IR"/>
          <w:color w:val="111111"/>
          <w:sz w:val="28"/>
          <w:szCs w:val="28"/>
          <w:rtl/>
        </w:rPr>
        <w:t xml:space="preserve">إبراهیم عن أبیه عن النوفلی عن السکونی عن جعفر بن محمد عن أبیه</w:t>
      </w:r>
    </w:p>
    <w:p>
      <w:pPr>
        <w:pStyle w:val="BookText"/>
      </w:pPr>
      <w:r>
        <w:rPr>
          <w:rFonts w:ascii="IRNazanin" w:hAnsi="IRNazanin" w:eastAsia="IRNazanin" w:cs="IRNazanin"/>
          <w:lang w:bidi="fa-IR"/>
          <w:color w:val="111111"/>
          <w:sz w:val="28"/>
          <w:szCs w:val="28"/>
          <w:rtl/>
        </w:rPr>
        <w:t xml:space="preserve">عن آبائه علیهم السلام قال قال رسول الله صلی الله علیه وآله من بنی</w:t>
      </w:r>
    </w:p>
    <w:p>
      <w:pPr>
        <w:pStyle w:val="BookText"/>
      </w:pPr>
      <w:r>
        <w:rPr>
          <w:rFonts w:ascii="IRNazanin" w:hAnsi="IRNazanin" w:eastAsia="IRNazanin" w:cs="IRNazanin"/>
          <w:lang w:bidi="fa-IR"/>
          <w:color w:val="111111"/>
          <w:sz w:val="28"/>
          <w:szCs w:val="28"/>
          <w:rtl/>
        </w:rPr>
        <w:t xml:space="preserve">مسکنا فذبح کبشا سمینا وأطعم لحمه المساکین ثم قال اللهم ادحر عنی</w:t>
      </w:r>
    </w:p>
    <w:p>
      <w:pPr>
        <w:pStyle w:val="BookText"/>
      </w:pPr>
      <w:r>
        <w:rPr>
          <w:rFonts w:ascii="IRNazanin" w:hAnsi="IRNazanin" w:eastAsia="IRNazanin" w:cs="IRNazanin"/>
          <w:lang w:bidi="fa-IR"/>
          <w:color w:val="111111"/>
          <w:sz w:val="28"/>
          <w:szCs w:val="28"/>
          <w:rtl/>
        </w:rPr>
        <w:t xml:space="preserve">مردة الجن والإنس والشیاطین وبارک لی فی بنائی أعطی ما سأل.</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bookmarkStart w:id="279" w:name="pg12421_118046"/>
    <w:bookmarkEnd w:id="279"/>
    <w:p>
      <w:pPr>
        <w:pStyle w:val="BookText"/>
      </w:pPr>
      <w:r>
        <w:rPr>
          <w:rFonts w:ascii="IRNazanin" w:hAnsi="IRNazanin" w:eastAsia="IRNazanin" w:cs="IRNazanin"/>
          <w:lang w:bidi="fa-IR"/>
          <w:color w:val="111111"/>
          <w:sz w:val="28"/>
          <w:szCs w:val="28"/>
          <w:rtl/>
        </w:rPr>
        <w:t xml:space="preserve">(2) ک 246 ج 1 - الشیخ إبراهیم الکفعمی فی مجموع الغرائب عن</w:t>
      </w:r>
    </w:p>
    <w:p>
      <w:pPr>
        <w:pStyle w:val="BookText"/>
      </w:pPr>
      <w:r>
        <w:rPr>
          <w:rFonts w:ascii="IRNazanin" w:hAnsi="IRNazanin" w:eastAsia="IRNazanin" w:cs="IRNazanin"/>
          <w:lang w:bidi="fa-IR"/>
          <w:color w:val="111111"/>
          <w:sz w:val="28"/>
          <w:szCs w:val="28"/>
          <w:rtl/>
        </w:rPr>
        <w:t xml:space="preserve">النبی صلی الله علیه وآله من بنی مسکنا فلیذبح کبشا ولیطعمه المساکین</w:t>
      </w:r>
    </w:p>
    <w:p>
      <w:pPr>
        <w:pStyle w:val="BookText"/>
      </w:pPr>
      <w:r>
        <w:rPr>
          <w:rFonts w:ascii="IRNazanin" w:hAnsi="IRNazanin" w:eastAsia="IRNazanin" w:cs="IRNazanin"/>
          <w:lang w:bidi="fa-IR"/>
          <w:color w:val="111111"/>
          <w:sz w:val="28"/>
          <w:szCs w:val="28"/>
          <w:rtl/>
        </w:rPr>
        <w:t xml:space="preserve">ویقل اللهم ازجر عنی وعن أهلی وولدی مردة الجن والشیاطین و</w:t>
      </w:r>
    </w:p>
    <w:p>
      <w:pPr>
        <w:pStyle w:val="BookText"/>
      </w:pPr>
      <w:r>
        <w:rPr>
          <w:rFonts w:ascii="IRNazanin" w:hAnsi="IRNazanin" w:eastAsia="IRNazanin" w:cs="IRNazanin"/>
          <w:lang w:bidi="fa-IR"/>
          <w:color w:val="111111"/>
          <w:sz w:val="28"/>
          <w:szCs w:val="28"/>
          <w:rtl/>
        </w:rPr>
        <w:t xml:space="preserve">بارک لی فیه بنزولی فیه فإنه یعطی ما سأله انشاء الله تعالی.</w:t>
      </w:r>
    </w:p>
    <w:p>
      <w:pPr>
        <w:pStyle w:val="Heading3"/>
      </w:pPr>
      <w:bookmarkStart w:id="676" w:name="_Toc351"/>
      <w:r>
        <w:t>9 - باب کراهة التحول من منزل إلی منزل وجوازه للنزهة و کراهة تسمیة الطریق السکة</w:t>
      </w:r>
      <w:bookmarkEnd w:id="676"/>
    </w:p>
    <w:p>
      <w:pPr>
        <w:pStyle w:val="BookText"/>
      </w:pPr>
      <w:r>
        <w:rPr>
          <w:rFonts w:ascii="IRNazanin" w:hAnsi="IRNazanin" w:eastAsia="IRNazanin" w:cs="IRNazanin"/>
          <w:lang w:bidi="fa-IR"/>
          <w:color w:val="111111"/>
          <w:sz w:val="28"/>
          <w:szCs w:val="28"/>
          <w:rtl/>
        </w:rPr>
        <w:t xml:space="preserve">2944 (1) کا 531 ج 6 - عدة من أصحابنا عن سهل بن زیاد عن</w:t>
      </w:r>
    </w:p>
    <w:p>
      <w:pPr>
        <w:pStyle w:val="BookText"/>
      </w:pPr>
      <w:r>
        <w:rPr>
          <w:rFonts w:ascii="IRNazanin" w:hAnsi="IRNazanin" w:eastAsia="IRNazanin" w:cs="IRNazanin"/>
          <w:lang w:bidi="fa-IR"/>
          <w:color w:val="111111"/>
          <w:sz w:val="28"/>
          <w:szCs w:val="28"/>
          <w:rtl/>
        </w:rPr>
        <w:t xml:space="preserve">السیاری قال حدثنی شیخ من أصحابنا عمن ذکره عن أبی عبد الله علیه</w:t>
      </w:r>
    </w:p>
    <w:p>
      <w:pPr>
        <w:pStyle w:val="BookText"/>
      </w:pPr>
      <w:r>
        <w:rPr>
          <w:rFonts w:ascii="IRNazanin" w:hAnsi="IRNazanin" w:eastAsia="IRNazanin" w:cs="IRNazanin"/>
          <w:lang w:bidi="fa-IR"/>
          <w:color w:val="111111"/>
          <w:sz w:val="28"/>
          <w:szCs w:val="28"/>
          <w:rtl/>
        </w:rPr>
        <w:t xml:space="preserve">السلام قال من مر العیش النقلة من دار إلی دار وأکل خبز الشری.</w:t>
      </w:r>
    </w:p>
    <w:p>
      <w:pPr>
        <w:pStyle w:val="BookText"/>
      </w:pPr>
      <w:r>
        <w:rPr>
          <w:rFonts w:ascii="IRNazanin" w:hAnsi="IRNazanin" w:eastAsia="IRNazanin" w:cs="IRNazanin"/>
          <w:lang w:bidi="fa-IR"/>
          <w:color w:val="111111"/>
          <w:sz w:val="28"/>
          <w:szCs w:val="28"/>
          <w:rtl/>
        </w:rPr>
        <w:t xml:space="preserve">(2) ک 246 - کتاب العلاء عن محمد بن مسلم عن أبی جعفر علیه</w:t>
      </w:r>
    </w:p>
    <w:p>
      <w:pPr>
        <w:pStyle w:val="BookText"/>
      </w:pPr>
      <w:r>
        <w:rPr>
          <w:rFonts w:ascii="IRNazanin" w:hAnsi="IRNazanin" w:eastAsia="IRNazanin" w:cs="IRNazanin"/>
          <w:lang w:bidi="fa-IR"/>
          <w:color w:val="111111"/>
          <w:sz w:val="28"/>
          <w:szCs w:val="28"/>
          <w:rtl/>
        </w:rPr>
        <w:t xml:space="preserve">السلام قال قال رسول الله صلی الله علیه وآله لرجل أخبره أنه کان فی دار</w:t>
      </w:r>
    </w:p>
    <w:p>
      <w:pPr>
        <w:pStyle w:val="BookText"/>
      </w:pPr>
      <w:r>
        <w:rPr>
          <w:rFonts w:ascii="IRNazanin" w:hAnsi="IRNazanin" w:eastAsia="IRNazanin" w:cs="IRNazanin"/>
          <w:lang w:bidi="fa-IR"/>
          <w:color w:val="111111"/>
          <w:sz w:val="28"/>
          <w:szCs w:val="28"/>
          <w:rtl/>
        </w:rPr>
        <w:t xml:space="preserve">فیها أخوته فماتوا ولم یبق غیره ارتحل منها وهی ذمیمة</w:t>
      </w:r>
    </w:p>
    <w:p>
      <w:pPr>
        <w:pStyle w:val="BookText"/>
      </w:pPr>
      <w:r>
        <w:rPr>
          <w:rFonts w:ascii="IRNazanin" w:hAnsi="IRNazanin" w:eastAsia="IRNazanin" w:cs="IRNazanin"/>
          <w:lang w:bidi="fa-IR"/>
          <w:color w:val="111111"/>
          <w:sz w:val="28"/>
          <w:szCs w:val="28"/>
          <w:rtl/>
        </w:rPr>
        <w:t xml:space="preserve">(3) المحاسن 623 - البرقی عن علی بن أسباط عن عمه رفع إلی</w:t>
      </w:r>
    </w:p>
    <w:p>
      <w:pPr>
        <w:pStyle w:val="BookText"/>
      </w:pPr>
      <w:r>
        <w:rPr>
          <w:rFonts w:ascii="IRNazanin" w:hAnsi="IRNazanin" w:eastAsia="IRNazanin" w:cs="IRNazanin"/>
          <w:lang w:bidi="fa-IR"/>
          <w:color w:val="111111"/>
          <w:sz w:val="28"/>
          <w:szCs w:val="28"/>
          <w:rtl/>
        </w:rPr>
        <w:t xml:space="preserve">علی علیه السلام قال قال رسول الله صلی الله علیه وآله لا تسموا الطریق</w:t>
      </w:r>
    </w:p>
    <w:p>
      <w:pPr>
        <w:pStyle w:val="BookText"/>
      </w:pPr>
      <w:r>
        <w:rPr>
          <w:rFonts w:ascii="IRNazanin" w:hAnsi="IRNazanin" w:eastAsia="IRNazanin" w:cs="IRNazanin"/>
          <w:lang w:bidi="fa-IR"/>
          <w:color w:val="111111"/>
          <w:sz w:val="28"/>
          <w:szCs w:val="28"/>
          <w:rtl/>
        </w:rPr>
        <w:t xml:space="preserve">السکة فإنه لا سکة الا سکک الجنة، ویأتی مثله فی روایة یعقوب من باب</w:t>
      </w:r>
    </w:p>
    <w:p>
      <w:pPr>
        <w:pStyle w:val="BookText"/>
      </w:pPr>
      <w:r>
        <w:rPr>
          <w:rFonts w:ascii="IRNazanin" w:hAnsi="IRNazanin" w:eastAsia="IRNazanin" w:cs="IRNazanin"/>
          <w:lang w:bidi="fa-IR"/>
          <w:color w:val="111111"/>
          <w:sz w:val="28"/>
          <w:szCs w:val="28"/>
          <w:rtl/>
        </w:rPr>
        <w:t xml:space="preserve">کراهة مبیت القمامة فی البیت.</w:t>
      </w:r>
    </w:p>
    <w:p>
      <w:pPr>
        <w:pStyle w:val="BookText"/>
      </w:pPr>
      <w:r>
        <w:rPr>
          <w:rFonts w:ascii="IRNazanin" w:hAnsi="IRNazanin" w:eastAsia="IRNazanin" w:cs="IRNazanin"/>
          <w:lang w:bidi="fa-IR"/>
          <w:color w:val="111111"/>
          <w:sz w:val="28"/>
          <w:szCs w:val="28"/>
          <w:rtl/>
        </w:rPr>
        <w:t xml:space="preserve">(4) وفیه 622 - البرقی عن محمد بن عیسی عن عبید الله بن عبد الله</w:t>
      </w:r>
    </w:p>
    <w:p>
      <w:pPr>
        <w:pStyle w:val="BookText"/>
      </w:pPr>
      <w:r>
        <w:rPr>
          <w:rFonts w:ascii="IRNazanin" w:hAnsi="IRNazanin" w:eastAsia="IRNazanin" w:cs="IRNazanin"/>
          <w:lang w:bidi="fa-IR"/>
          <w:color w:val="111111"/>
          <w:sz w:val="28"/>
          <w:szCs w:val="28"/>
          <w:rtl/>
        </w:rPr>
        <w:t xml:space="preserve">الدهقان عن درست بن أبی منصور عن إبراهیم بن عبد الحمید عن أبی</w:t>
      </w:r>
    </w:p>
    <w:p>
      <w:pPr>
        <w:pStyle w:val="BookText"/>
      </w:pPr>
      <w:r>
        <w:rPr>
          <w:rFonts w:ascii="IRNazanin" w:hAnsi="IRNazanin" w:eastAsia="IRNazanin" w:cs="IRNazanin"/>
          <w:lang w:bidi="fa-IR"/>
          <w:color w:val="111111"/>
          <w:sz w:val="28"/>
          <w:szCs w:val="28"/>
          <w:rtl/>
        </w:rPr>
        <w:t xml:space="preserve">الحسن علیه السلام قال ثلاثة یجلون البصر النظر إلی الخضرة والنظر</w:t>
      </w:r>
    </w:p>
    <w:p>
      <w:pPr>
        <w:pStyle w:val="BookText"/>
      </w:pPr>
      <w:r>
        <w:rPr>
          <w:rFonts w:ascii="IRNazanin" w:hAnsi="IRNazanin" w:eastAsia="IRNazanin" w:cs="IRNazanin"/>
          <w:lang w:bidi="fa-IR"/>
          <w:color w:val="111111"/>
          <w:sz w:val="28"/>
          <w:szCs w:val="28"/>
          <w:rtl/>
        </w:rPr>
        <w:t xml:space="preserve">إلی الماء الجاری والنظر إلی الوجه الحسن.</w:t>
      </w:r>
    </w:p>
    <w:p>
      <w:pPr>
        <w:pStyle w:val="BookText"/>
      </w:pPr>
      <w:r>
        <w:rPr>
          <w:rFonts w:ascii="IRNazanin" w:hAnsi="IRNazanin" w:eastAsia="IRNazanin" w:cs="IRNazanin"/>
          <w:lang w:bidi="fa-IR"/>
          <w:color w:val="111111"/>
          <w:sz w:val="28"/>
          <w:szCs w:val="28"/>
          <w:rtl/>
        </w:rPr>
        <w:t xml:space="preserve">وتقدم فی روایة عمرو بن حریث (40) من باب (20) دعائم</w:t>
      </w:r>
    </w:p>
    <w:p>
      <w:pPr>
        <w:pStyle w:val="BookText"/>
      </w:pPr>
      <w:r>
        <w:rPr>
          <w:rFonts w:ascii="IRNazanin" w:hAnsi="IRNazanin" w:eastAsia="IRNazanin" w:cs="IRNazanin"/>
          <w:lang w:bidi="fa-IR"/>
          <w:color w:val="111111"/>
          <w:sz w:val="28"/>
          <w:szCs w:val="28"/>
          <w:rtl/>
        </w:rPr>
        <w:t xml:space="preserve">الاسلام من أبواب المقدمات قوله جعلت فداک ما حولک إلی هذا المنزل</w:t>
      </w:r>
    </w:p>
    <w:p>
      <w:pPr>
        <w:pStyle w:val="BookText"/>
      </w:pPr>
      <w:r>
        <w:rPr>
          <w:rFonts w:ascii="IRNazanin" w:hAnsi="IRNazanin" w:eastAsia="IRNazanin" w:cs="IRNazanin"/>
          <w:lang w:bidi="fa-IR"/>
          <w:color w:val="111111"/>
          <w:sz w:val="28"/>
          <w:szCs w:val="28"/>
          <w:rtl/>
        </w:rPr>
        <w:t xml:space="preserve">فقال علیه السلام طلب النزهة وتقدم أیضا فی باب (1) أن السفر فی</w:t>
      </w:r>
    </w:p>
    <w:p>
      <w:pPr>
        <w:pStyle w:val="BookText"/>
      </w:pPr>
      <w:r>
        <w:rPr>
          <w:rFonts w:ascii="IRNazanin" w:hAnsi="IRNazanin" w:eastAsia="IRNazanin" w:cs="IRNazanin"/>
          <w:lang w:bidi="fa-IR"/>
          <w:color w:val="111111"/>
          <w:sz w:val="28"/>
          <w:szCs w:val="28"/>
          <w:rtl/>
        </w:rPr>
        <w:t xml:space="preserve">معصیة الله حرام من أبواب السفر.</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280" w:name="pg12421_118047"/>
    <w:bookmarkEnd w:id="280"/>
    <w:p>
      <w:pPr>
        <w:pStyle w:val="Heading3"/>
      </w:pPr>
      <w:bookmarkStart w:id="677" w:name="_Toc352"/>
      <w:r>
        <w:t>10 - استحباب تنظیف البیوت والأفنیة من حوک العنکبوت وکراهة ترکه واستحباب کنسهما وغسل الاناء</w:t>
      </w:r>
      <w:bookmarkEnd w:id="677"/>
    </w:p>
    <w:p>
      <w:pPr>
        <w:pStyle w:val="BookText"/>
      </w:pPr>
      <w:r>
        <w:rPr>
          <w:rFonts w:ascii="IRNazanin" w:hAnsi="IRNazanin" w:eastAsia="IRNazanin" w:cs="IRNazanin"/>
          <w:lang w:bidi="fa-IR"/>
          <w:color w:val="111111"/>
          <w:sz w:val="28"/>
          <w:szCs w:val="28"/>
          <w:rtl/>
        </w:rPr>
        <w:t xml:space="preserve">2948 (1) کا 532 ج 6 - محمد بن یحیی عن سلمة بن الخطاب عن</w:t>
      </w:r>
    </w:p>
    <w:p>
      <w:pPr>
        <w:pStyle w:val="BookText"/>
      </w:pPr>
      <w:r>
        <w:rPr>
          <w:rFonts w:ascii="IRNazanin" w:hAnsi="IRNazanin" w:eastAsia="IRNazanin" w:cs="IRNazanin"/>
          <w:lang w:bidi="fa-IR"/>
          <w:color w:val="111111"/>
          <w:sz w:val="28"/>
          <w:szCs w:val="28"/>
          <w:rtl/>
        </w:rPr>
        <w:t xml:space="preserve">إبراهیم بن میمون عن عیسی بن عبد الله عن جده قال قال أمیر المؤمنین</w:t>
      </w:r>
    </w:p>
    <w:p>
      <w:pPr>
        <w:pStyle w:val="BookText"/>
      </w:pPr>
      <w:r>
        <w:rPr>
          <w:rFonts w:ascii="IRNazanin" w:hAnsi="IRNazanin" w:eastAsia="IRNazanin" w:cs="IRNazanin"/>
          <w:lang w:bidi="fa-IR"/>
          <w:color w:val="111111"/>
          <w:sz w:val="28"/>
          <w:szCs w:val="28"/>
          <w:rtl/>
        </w:rPr>
        <w:t xml:space="preserve">علیه السلام قال رسول الله صلی الله علیه وآله بیت </w:t>
      </w:r>
      <w:r>
        <w:rPr>
          <w:rStyle w:val="FootnoteReference"/>
        </w:rPr>
        <w:footnoteReference w:id="754"/>
      </w:r>
      <w:r>
        <w:rPr>
          <w:rFonts w:ascii="IRNazanin" w:hAnsi="IRNazanin" w:eastAsia="IRNazanin" w:cs="IRNazanin"/>
          <w:lang w:bidi="fa-IR"/>
          <w:color w:val="111111"/>
          <w:sz w:val="28"/>
          <w:szCs w:val="28"/>
          <w:rtl/>
        </w:rPr>
        <w:t xml:space="preserve">الشیاطین من</w:t>
      </w:r>
    </w:p>
    <w:p>
      <w:pPr>
        <w:pStyle w:val="BookText"/>
      </w:pPr>
      <w:r>
        <w:rPr>
          <w:rFonts w:ascii="IRNazanin" w:hAnsi="IRNazanin" w:eastAsia="IRNazanin" w:cs="IRNazanin"/>
          <w:lang w:bidi="fa-IR"/>
          <w:color w:val="111111"/>
          <w:sz w:val="28"/>
          <w:szCs w:val="28"/>
          <w:rtl/>
        </w:rPr>
        <w:t xml:space="preserve">بیوتکم بیت العنکبوت.</w:t>
      </w:r>
    </w:p>
    <w:p>
      <w:pPr>
        <w:pStyle w:val="BookText"/>
      </w:pPr>
      <w:r>
        <w:rPr>
          <w:rFonts w:ascii="IRNazanin" w:hAnsi="IRNazanin" w:eastAsia="IRNazanin" w:cs="IRNazanin"/>
          <w:lang w:bidi="fa-IR"/>
          <w:color w:val="111111"/>
          <w:sz w:val="28"/>
          <w:szCs w:val="28"/>
          <w:rtl/>
        </w:rPr>
        <w:t xml:space="preserve">(2) المحاسن 624 - البرقی عن جابر بن خلیل القرشی عن عبد الله</w:t>
      </w:r>
    </w:p>
    <w:p>
      <w:pPr>
        <w:pStyle w:val="BookText"/>
      </w:pPr>
      <w:r>
        <w:rPr>
          <w:rFonts w:ascii="IRNazanin" w:hAnsi="IRNazanin" w:eastAsia="IRNazanin" w:cs="IRNazanin"/>
          <w:lang w:bidi="fa-IR"/>
          <w:color w:val="111111"/>
          <w:sz w:val="28"/>
          <w:szCs w:val="28"/>
          <w:rtl/>
        </w:rPr>
        <w:t xml:space="preserve">بن میمون القداح عن أبی جعفر عن أبیه قال قال أمیر المؤمنین علیه السلام</w:t>
      </w:r>
    </w:p>
    <w:p>
      <w:pPr>
        <w:pStyle w:val="BookText"/>
      </w:pPr>
      <w:r>
        <w:rPr>
          <w:rFonts w:ascii="IRNazanin" w:hAnsi="IRNazanin" w:eastAsia="IRNazanin" w:cs="IRNazanin"/>
          <w:lang w:bidi="fa-IR"/>
          <w:color w:val="111111"/>
          <w:sz w:val="28"/>
          <w:szCs w:val="28"/>
          <w:rtl/>
        </w:rPr>
        <w:t xml:space="preserve">نظفوا أفنیتکم من حوک العنکبوت فان ترکه فی البیوت </w:t>
      </w:r>
      <w:r>
        <w:rPr>
          <w:rStyle w:val="FootnoteReference"/>
        </w:rPr>
        <w:footnoteReference w:id="755"/>
      </w:r>
      <w:r>
        <w:rPr>
          <w:rFonts w:ascii="IRNazanin" w:hAnsi="IRNazanin" w:eastAsia="IRNazanin" w:cs="IRNazanin"/>
          <w:lang w:bidi="fa-IR"/>
          <w:color w:val="111111"/>
          <w:sz w:val="28"/>
          <w:szCs w:val="28"/>
          <w:rtl/>
        </w:rPr>
        <w:t xml:space="preserve">یورث</w:t>
      </w:r>
    </w:p>
    <w:p>
      <w:pPr>
        <w:pStyle w:val="BookText"/>
      </w:pPr>
      <w:r>
        <w:rPr>
          <w:rFonts w:ascii="IRNazanin" w:hAnsi="IRNazanin" w:eastAsia="IRNazanin" w:cs="IRNazanin"/>
          <w:lang w:bidi="fa-IR"/>
          <w:color w:val="111111"/>
          <w:sz w:val="28"/>
          <w:szCs w:val="28"/>
          <w:rtl/>
        </w:rPr>
        <w:t xml:space="preserve">الفقر. قرب الإسناد 25 - محمد بن عیسی عن عبد الله بن میمون القداح</w:t>
      </w:r>
    </w:p>
    <w:p>
      <w:pPr>
        <w:pStyle w:val="BookText"/>
      </w:pPr>
      <w:r>
        <w:rPr>
          <w:rFonts w:ascii="IRNazanin" w:hAnsi="IRNazanin" w:eastAsia="IRNazanin" w:cs="IRNazanin"/>
          <w:lang w:bidi="fa-IR"/>
          <w:color w:val="111111"/>
          <w:sz w:val="28"/>
          <w:szCs w:val="28"/>
          <w:rtl/>
        </w:rPr>
        <w:t xml:space="preserve">عن جعفر عن أبیه عن علی علیه السلام قال نظفوا بیوتکم (وذکر مثله).</w:t>
      </w:r>
    </w:p>
    <w:p>
      <w:pPr>
        <w:pStyle w:val="BookText"/>
      </w:pPr>
      <w:r>
        <w:rPr>
          <w:rFonts w:ascii="IRNazanin" w:hAnsi="IRNazanin" w:eastAsia="IRNazanin" w:cs="IRNazanin"/>
          <w:lang w:bidi="fa-IR"/>
          <w:color w:val="111111"/>
          <w:sz w:val="28"/>
          <w:szCs w:val="28"/>
          <w:rtl/>
        </w:rPr>
        <w:t xml:space="preserve">(3) کا 531 ج 6 - عدة من أصحابا عن أحمد ابن أبی عبد الله عن</w:t>
      </w:r>
    </w:p>
    <w:p>
      <w:pPr>
        <w:pStyle w:val="BookText"/>
      </w:pPr>
      <w:r>
        <w:rPr>
          <w:rFonts w:ascii="IRNazanin" w:hAnsi="IRNazanin" w:eastAsia="IRNazanin" w:cs="IRNazanin"/>
          <w:lang w:bidi="fa-IR"/>
          <w:color w:val="111111"/>
          <w:sz w:val="28"/>
          <w:szCs w:val="28"/>
          <w:rtl/>
        </w:rPr>
        <w:t xml:space="preserve">بعض أصحابه رفعه إلی أبی جعفر علیه السلام قال کنس البیت ینفی الفقر</w:t>
      </w:r>
    </w:p>
    <w:p>
      <w:pPr>
        <w:pStyle w:val="BookText"/>
      </w:pPr>
      <w:r>
        <w:rPr>
          <w:rFonts w:ascii="IRNazanin" w:hAnsi="IRNazanin" w:eastAsia="IRNazanin" w:cs="IRNazanin"/>
          <w:lang w:bidi="fa-IR"/>
          <w:color w:val="111111"/>
          <w:sz w:val="28"/>
          <w:szCs w:val="28"/>
          <w:rtl/>
        </w:rPr>
        <w:t xml:space="preserve">المحاسن 624 - البرقی عن بعض من ذکره رفعه إلی أبی جعفر علیه السلام</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(4) المحاسن 624 - البرقی عن أبیه عن ابن أبی عمیر عن الحسین</w:t>
      </w:r>
    </w:p>
    <w:p>
      <w:pPr>
        <w:pStyle w:val="BookText"/>
      </w:pPr>
      <w:r>
        <w:rPr>
          <w:rFonts w:ascii="IRNazanin" w:hAnsi="IRNazanin" w:eastAsia="IRNazanin" w:cs="IRNazanin"/>
          <w:lang w:bidi="fa-IR"/>
          <w:color w:val="111111"/>
          <w:sz w:val="28"/>
          <w:szCs w:val="28"/>
          <w:rtl/>
        </w:rPr>
        <w:t xml:space="preserve">بن عثمان قال رأیت أبا الحسن الرضا علیه السلام قال کنس الفناء یجلب</w:t>
      </w:r>
    </w:p>
    <w:p>
      <w:pPr>
        <w:pStyle w:val="BookText"/>
      </w:pPr>
      <w:r>
        <w:rPr>
          <w:rFonts w:ascii="IRNazanin" w:hAnsi="IRNazanin" w:eastAsia="IRNazanin" w:cs="IRNazanin"/>
          <w:lang w:bidi="fa-IR"/>
          <w:color w:val="111111"/>
          <w:sz w:val="28"/>
          <w:szCs w:val="28"/>
          <w:rtl/>
        </w:rPr>
        <w:t xml:space="preserve">الرزق.</w:t>
      </w:r>
    </w:p>
    <w:p>
      <w:pPr>
        <w:pStyle w:val="BookText"/>
      </w:pPr>
      <w:r>
        <w:rPr>
          <w:rFonts w:ascii="IRNazanin" w:hAnsi="IRNazanin" w:eastAsia="IRNazanin" w:cs="IRNazanin"/>
          <w:lang w:bidi="fa-IR"/>
          <w:color w:val="111111"/>
          <w:sz w:val="28"/>
          <w:szCs w:val="28"/>
          <w:rtl/>
        </w:rPr>
        <w:t xml:space="preserve">(5) الخصال 54 - حدثنا أحمد بن محمد بن یحیی العطار رضی الله عنه</w:t>
      </w:r>
    </w:p>
    <w:p>
      <w:pPr>
        <w:pStyle w:val="BookText"/>
      </w:pPr>
      <w:r>
        <w:rPr>
          <w:rFonts w:ascii="IRNazanin" w:hAnsi="IRNazanin" w:eastAsia="IRNazanin" w:cs="IRNazanin"/>
          <w:lang w:bidi="fa-IR"/>
          <w:color w:val="111111"/>
          <w:sz w:val="28"/>
          <w:szCs w:val="28"/>
          <w:rtl/>
        </w:rPr>
        <w:t xml:space="preserve">قال حدثنا أبی عن محمد بن أحمد عن محمد بن عیسی بن عبید عن محمد</w:t>
      </w:r>
    </w:p>
    <w:p>
      <w:pPr>
        <w:pStyle w:val="BookText"/>
      </w:pPr>
      <w:r>
        <w:rPr>
          <w:rFonts w:ascii="IRNazanin" w:hAnsi="IRNazanin" w:eastAsia="IRNazanin" w:cs="IRNazanin"/>
          <w:lang w:bidi="fa-IR"/>
          <w:color w:val="111111"/>
          <w:sz w:val="28"/>
          <w:szCs w:val="28"/>
          <w:rtl/>
        </w:rPr>
        <w:t xml:space="preserve">بن إسحاق عن محمد بن مروان عن أبی عبد الله علیه السلام قال غسل</w:t>
      </w:r>
    </w:p>
    <w:p>
      <w:pPr>
        <w:pStyle w:val="BookText"/>
      </w:pPr>
      <w:r>
        <w:rPr>
          <w:rFonts w:ascii="IRNazanin" w:hAnsi="IRNazanin" w:eastAsia="IRNazanin" w:cs="IRNazanin"/>
          <w:lang w:bidi="fa-IR"/>
          <w:color w:val="111111"/>
          <w:sz w:val="28"/>
          <w:szCs w:val="28"/>
          <w:rtl/>
        </w:rPr>
        <w:t xml:space="preserve">الاناء وکسح الفناء مجلبة للرزق.</w:t>
      </w:r>
    </w:p>
    <w:p>
      <w:pPr>
        <w:pStyle w:val="BookText"/>
      </w:pPr>
      <w:r>
        <w:rPr>
          <w:rFonts w:ascii="IRNazanin" w:hAnsi="IRNazanin" w:eastAsia="IRNazanin" w:cs="IRNazanin"/>
          <w:lang w:bidi="fa-IR"/>
          <w:color w:val="111111"/>
          <w:sz w:val="28"/>
          <w:szCs w:val="28"/>
          <w:rtl/>
        </w:rPr>
        <w:t xml:space="preserve">(6) ک 244 - جامع الاخبار قال النبی صلی الله علیه وآله عشرون</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bookmarkStart w:id="281" w:name="pg12421_118048"/>
    <w:bookmarkEnd w:id="281"/>
    <w:p>
      <w:pPr>
        <w:pStyle w:val="BookText"/>
      </w:pPr>
      <w:r>
        <w:rPr>
          <w:rFonts w:ascii="IRNazanin" w:hAnsi="IRNazanin" w:eastAsia="IRNazanin" w:cs="IRNazanin"/>
          <w:lang w:bidi="fa-IR"/>
          <w:color w:val="111111"/>
          <w:sz w:val="28"/>
          <w:szCs w:val="28"/>
          <w:rtl/>
        </w:rPr>
        <w:t xml:space="preserve">خصلة تورث الفقر (إلی أن قال صلی الله علیه وآله) ووضع القصاع</w:t>
      </w:r>
    </w:p>
    <w:p>
      <w:pPr>
        <w:pStyle w:val="BookText"/>
      </w:pPr>
      <w:r>
        <w:rPr>
          <w:rFonts w:ascii="IRNazanin" w:hAnsi="IRNazanin" w:eastAsia="IRNazanin" w:cs="IRNazanin"/>
          <w:lang w:bidi="fa-IR"/>
          <w:color w:val="111111"/>
          <w:sz w:val="28"/>
          <w:szCs w:val="28"/>
          <w:rtl/>
        </w:rPr>
        <w:t xml:space="preserve">والأوانی غیر مغسولة (إلی أن قال) وقال أمیر المؤمنین علیه السلام</w:t>
      </w:r>
    </w:p>
    <w:p>
      <w:pPr>
        <w:pStyle w:val="BookText"/>
      </w:pPr>
      <w:r>
        <w:rPr>
          <w:rFonts w:ascii="IRNazanin" w:hAnsi="IRNazanin" w:eastAsia="IRNazanin" w:cs="IRNazanin"/>
          <w:lang w:bidi="fa-IR"/>
          <w:color w:val="111111"/>
          <w:sz w:val="28"/>
          <w:szCs w:val="28"/>
          <w:rtl/>
        </w:rPr>
        <w:t xml:space="preserve">ألا أنبئکم بعد ذلک بما یزید فی الرزق قالوا بلی یا أمیر المؤمنین (إلی أن</w:t>
      </w:r>
    </w:p>
    <w:p>
      <w:pPr>
        <w:pStyle w:val="BookText"/>
      </w:pPr>
      <w:r>
        <w:rPr>
          <w:rFonts w:ascii="IRNazanin" w:hAnsi="IRNazanin" w:eastAsia="IRNazanin" w:cs="IRNazanin"/>
          <w:lang w:bidi="fa-IR"/>
          <w:color w:val="111111"/>
          <w:sz w:val="28"/>
          <w:szCs w:val="28"/>
          <w:rtl/>
        </w:rPr>
        <w:t xml:space="preserve">قال) علیه السلام وکسح الفناء یزید فی الرزق.</w:t>
      </w:r>
    </w:p>
    <w:p>
      <w:pPr>
        <w:pStyle w:val="BookText"/>
      </w:pPr>
      <w:r>
        <w:rPr>
          <w:rFonts w:ascii="IRNazanin" w:hAnsi="IRNazanin" w:eastAsia="IRNazanin" w:cs="IRNazanin"/>
          <w:lang w:bidi="fa-IR"/>
          <w:color w:val="111111"/>
          <w:sz w:val="28"/>
          <w:szCs w:val="28"/>
          <w:rtl/>
        </w:rPr>
        <w:t xml:space="preserve">(7) کا 531 ج 6 - الحسین بن محمد عن أحمد بن إسحاق عن سعدان</w:t>
      </w:r>
    </w:p>
    <w:p>
      <w:pPr>
        <w:pStyle w:val="BookText"/>
      </w:pPr>
      <w:r>
        <w:rPr>
          <w:rFonts w:ascii="IRNazanin" w:hAnsi="IRNazanin" w:eastAsia="IRNazanin" w:cs="IRNazanin"/>
          <w:lang w:bidi="fa-IR"/>
          <w:color w:val="111111"/>
          <w:sz w:val="28"/>
          <w:szCs w:val="28"/>
          <w:rtl/>
        </w:rPr>
        <w:t xml:space="preserve">بن مسلم عن إسحاق بن عمار قال قال أبو عبد الله علیه السلام اکنسوا</w:t>
      </w:r>
    </w:p>
    <w:p>
      <w:pPr>
        <w:pStyle w:val="BookText"/>
      </w:pPr>
      <w:r>
        <w:rPr>
          <w:rFonts w:ascii="IRNazanin" w:hAnsi="IRNazanin" w:eastAsia="IRNazanin" w:cs="IRNazanin"/>
          <w:lang w:bidi="fa-IR"/>
          <w:color w:val="111111"/>
          <w:sz w:val="28"/>
          <w:szCs w:val="28"/>
          <w:rtl/>
        </w:rPr>
        <w:t xml:space="preserve">أفنیتکم ولا تشبهوا بالیهود. المحاسن 624 - وروی بعض أصحابنا قال</w:t>
      </w:r>
    </w:p>
    <w:p>
      <w:pPr>
        <w:pStyle w:val="BookText"/>
      </w:pPr>
      <w:r>
        <w:rPr>
          <w:rFonts w:ascii="IRNazanin" w:hAnsi="IRNazanin" w:eastAsia="IRNazanin" w:cs="IRNazanin"/>
          <w:lang w:bidi="fa-IR"/>
          <w:color w:val="111111"/>
          <w:sz w:val="28"/>
          <w:szCs w:val="28"/>
          <w:rtl/>
        </w:rPr>
        <w:t xml:space="preserve">قال رسول الله صلی الله علیه وآله اکنسوا (وذکر مثله).</w:t>
      </w:r>
    </w:p>
    <w:p>
      <w:pPr>
        <w:pStyle w:val="BookText"/>
      </w:pPr>
      <w:r>
        <w:rPr>
          <w:rFonts w:ascii="IRNazanin" w:hAnsi="IRNazanin" w:eastAsia="IRNazanin" w:cs="IRNazanin"/>
          <w:lang w:bidi="fa-IR"/>
          <w:color w:val="111111"/>
          <w:sz w:val="28"/>
          <w:szCs w:val="28"/>
          <w:rtl/>
        </w:rPr>
        <w:t xml:space="preserve">(8) فقه الرضا علیه السلام 354 - وروی جصص الدار واکسح</w:t>
      </w:r>
    </w:p>
    <w:p>
      <w:pPr>
        <w:pStyle w:val="BookText"/>
      </w:pPr>
      <w:r>
        <w:rPr>
          <w:rFonts w:ascii="IRNazanin" w:hAnsi="IRNazanin" w:eastAsia="IRNazanin" w:cs="IRNazanin"/>
          <w:lang w:bidi="fa-IR"/>
          <w:color w:val="111111"/>
          <w:sz w:val="28"/>
          <w:szCs w:val="28"/>
          <w:rtl/>
        </w:rPr>
        <w:t xml:space="preserve">الأفنیة ونظفها وأسرج السراج قبل مغیب الشمس کل ذلک ینفی الفقر و</w:t>
      </w:r>
    </w:p>
    <w:p>
      <w:pPr>
        <w:pStyle w:val="BookText"/>
      </w:pPr>
      <w:r>
        <w:rPr>
          <w:rFonts w:ascii="IRNazanin" w:hAnsi="IRNazanin" w:eastAsia="IRNazanin" w:cs="IRNazanin"/>
          <w:lang w:bidi="fa-IR"/>
          <w:color w:val="111111"/>
          <w:sz w:val="28"/>
          <w:szCs w:val="28"/>
          <w:rtl/>
        </w:rPr>
        <w:t xml:space="preserve">یزید فی الرزق.</w:t>
      </w:r>
    </w:p>
    <w:p>
      <w:pPr>
        <w:pStyle w:val="BookText"/>
      </w:pPr>
      <w:r>
        <w:rPr>
          <w:rFonts w:ascii="IRNazanin" w:hAnsi="IRNazanin" w:eastAsia="IRNazanin" w:cs="IRNazanin"/>
          <w:lang w:bidi="fa-IR"/>
          <w:color w:val="111111"/>
          <w:sz w:val="28"/>
          <w:szCs w:val="28"/>
          <w:rtl/>
        </w:rPr>
        <w:t xml:space="preserve">وتقدم فی روایة المنصوری (8) من باب (1) استحباب التجمل</w:t>
      </w:r>
    </w:p>
    <w:p>
      <w:pPr>
        <w:pStyle w:val="BookText"/>
      </w:pPr>
      <w:r>
        <w:rPr>
          <w:rFonts w:ascii="IRNazanin" w:hAnsi="IRNazanin" w:eastAsia="IRNazanin" w:cs="IRNazanin"/>
          <w:lang w:bidi="fa-IR"/>
          <w:color w:val="111111"/>
          <w:sz w:val="28"/>
          <w:szCs w:val="28"/>
          <w:rtl/>
        </w:rPr>
        <w:t xml:space="preserve">من أبواب أحکام الملابس قوله علیه السلام ویجصص داره ویکنس أفنیته</w:t>
      </w:r>
    </w:p>
    <w:p>
      <w:pPr>
        <w:pStyle w:val="BookText"/>
      </w:pPr>
      <w:r>
        <w:rPr>
          <w:rFonts w:ascii="IRNazanin" w:hAnsi="IRNazanin" w:eastAsia="IRNazanin" w:cs="IRNazanin"/>
          <w:lang w:bidi="fa-IR"/>
          <w:color w:val="111111"/>
          <w:sz w:val="28"/>
          <w:szCs w:val="28"/>
          <w:rtl/>
        </w:rPr>
        <w:t xml:space="preserve">وفی روایة الکراجکی (10) قوله علیه السلام یحث صلی الله علیه وآله</w:t>
      </w:r>
    </w:p>
    <w:p>
      <w:pPr>
        <w:pStyle w:val="BookText"/>
      </w:pPr>
      <w:r>
        <w:rPr>
          <w:rFonts w:ascii="IRNazanin" w:hAnsi="IRNazanin" w:eastAsia="IRNazanin" w:cs="IRNazanin"/>
          <w:lang w:bidi="fa-IR"/>
          <w:color w:val="111111"/>
          <w:sz w:val="28"/>
          <w:szCs w:val="28"/>
          <w:rtl/>
        </w:rPr>
        <w:t xml:space="preserve">أمته علی النظافة ولاحظ سائر أحادیث الباب.</w:t>
      </w:r>
    </w:p>
    <w:p>
      <w:pPr>
        <w:pStyle w:val="BookText"/>
      </w:pPr>
      <w:r>
        <w:rPr>
          <w:rFonts w:ascii="IRNazanin" w:hAnsi="IRNazanin" w:eastAsia="IRNazanin" w:cs="IRNazanin"/>
          <w:lang w:bidi="fa-IR"/>
          <w:color w:val="111111"/>
          <w:sz w:val="28"/>
          <w:szCs w:val="28"/>
          <w:rtl/>
        </w:rPr>
        <w:t xml:space="preserve">ویأتی فی أحادیث الباب التالی وما یتلوه ما یناسب ذلک فراجع.</w:t>
      </w:r>
    </w:p>
    <w:p>
      <w:pPr>
        <w:pStyle w:val="BookText"/>
      </w:pPr>
      <w:r>
        <w:rPr>
          <w:rFonts w:ascii="IRNazanin" w:hAnsi="IRNazanin" w:eastAsia="IRNazanin" w:cs="IRNazanin"/>
          <w:lang w:bidi="fa-IR"/>
          <w:color w:val="111111"/>
          <w:sz w:val="28"/>
          <w:szCs w:val="28"/>
          <w:rtl/>
        </w:rPr>
        <w:t xml:space="preserve">وفی روایة سعید (20) من باب استحباب الدعاء فی طلب الرزق من</w:t>
      </w:r>
    </w:p>
    <w:p>
      <w:pPr>
        <w:pStyle w:val="BookText"/>
      </w:pPr>
      <w:r>
        <w:rPr>
          <w:rFonts w:ascii="IRNazanin" w:hAnsi="IRNazanin" w:eastAsia="IRNazanin" w:cs="IRNazanin"/>
          <w:lang w:bidi="fa-IR"/>
          <w:color w:val="111111"/>
          <w:sz w:val="28"/>
          <w:szCs w:val="28"/>
          <w:rtl/>
        </w:rPr>
        <w:t xml:space="preserve">أبواب طلب الرزق وأسبابه واختیار التجارة منها قوله علیه السلام وکسح</w:t>
      </w:r>
    </w:p>
    <w:p>
      <w:pPr>
        <w:pStyle w:val="BookText"/>
      </w:pPr>
      <w:r>
        <w:rPr>
          <w:rFonts w:ascii="IRNazanin" w:hAnsi="IRNazanin" w:eastAsia="IRNazanin" w:cs="IRNazanin"/>
          <w:lang w:bidi="fa-IR"/>
          <w:color w:val="111111"/>
          <w:sz w:val="28"/>
          <w:szCs w:val="28"/>
          <w:rtl/>
        </w:rPr>
        <w:t xml:space="preserve">الفناء یزید فی الرزق وفی روایة جامع الاخبار (21) قوله علیه السلام</w:t>
      </w:r>
    </w:p>
    <w:p>
      <w:pPr>
        <w:pStyle w:val="BookText"/>
      </w:pPr>
      <w:r>
        <w:rPr>
          <w:rFonts w:ascii="IRNazanin" w:hAnsi="IRNazanin" w:eastAsia="IRNazanin" w:cs="IRNazanin"/>
          <w:lang w:bidi="fa-IR"/>
          <w:color w:val="111111"/>
          <w:sz w:val="28"/>
          <w:szCs w:val="28"/>
          <w:rtl/>
        </w:rPr>
        <w:t xml:space="preserve">عشرون خصلة تورث الفقر (إلی أن قال علیه السلام) ترک بیوت العنکبوت</w:t>
      </w:r>
    </w:p>
    <w:p>
      <w:pPr>
        <w:pStyle w:val="BookText"/>
      </w:pPr>
      <w:r>
        <w:rPr>
          <w:rFonts w:ascii="IRNazanin" w:hAnsi="IRNazanin" w:eastAsia="IRNazanin" w:cs="IRNazanin"/>
          <w:lang w:bidi="fa-IR"/>
          <w:color w:val="111111"/>
          <w:sz w:val="28"/>
          <w:szCs w:val="28"/>
          <w:rtl/>
        </w:rPr>
        <w:t xml:space="preserve">فی المنزل.</w:t>
      </w:r>
    </w:p>
    <w:p>
      <w:pPr>
        <w:pStyle w:val="Heading3"/>
      </w:pPr>
      <w:bookmarkStart w:id="678" w:name="_Toc353"/>
      <w:r>
        <w:t>11 - باب کراهة مبیت القمامة وایواء مندیل اللحم فی البیت</w:t>
      </w:r>
      <w:bookmarkEnd w:id="678"/>
    </w:p>
    <w:p>
      <w:pPr>
        <w:pStyle w:val="BookText"/>
      </w:pPr>
      <w:r>
        <w:rPr>
          <w:rFonts w:ascii="IRNazanin" w:hAnsi="IRNazanin" w:eastAsia="IRNazanin" w:cs="IRNazanin"/>
          <w:lang w:bidi="fa-IR"/>
          <w:color w:val="111111"/>
          <w:sz w:val="28"/>
          <w:szCs w:val="28"/>
          <w:rtl/>
        </w:rPr>
        <w:t xml:space="preserve">2956 (1) کا 531 ج 6 - عدة من أصحابنا عن سهل بن زیاد عن</w:t>
      </w:r>
    </w:p>
    <w:p>
      <w:pPr>
        <w:pStyle w:val="BookText"/>
      </w:pPr>
      <w:r>
        <w:rPr>
          <w:rFonts w:ascii="IRNazanin" w:hAnsi="IRNazanin" w:eastAsia="IRNazanin" w:cs="IRNazanin"/>
          <w:lang w:bidi="fa-IR"/>
          <w:color w:val="111111"/>
          <w:sz w:val="28"/>
          <w:szCs w:val="28"/>
          <w:rtl/>
        </w:rPr>
        <w:t xml:space="preserve">علی بن أسباط عن عمه یعقوب بن سالم رفعه قال قال أمیر المؤمنین علیه</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لا تؤووا التراب خلف الباب فإنه مأوی الشیاطین </w:t>
      </w:r>
      <w:r>
        <w:rPr>
          <w:rStyle w:val="FootnoteReference"/>
        </w:rPr>
        <w:footnoteReference w:id="756"/>
      </w:r>
      <w:r>
        <w:rPr>
          <w:rFonts w:ascii="IRNazanin" w:hAnsi="IRNazanin" w:eastAsia="IRNazanin" w:cs="IRNazanin"/>
          <w:lang w:bidi="fa-IR"/>
          <w:color w:val="111111"/>
          <w:sz w:val="28"/>
          <w:szCs w:val="28"/>
          <w:rtl/>
        </w:rPr>
        <w:t xml:space="preserve">المحاسن 624 -</w:t>
      </w:r>
    </w:p>
    <w:p>
      <w:pPr>
        <w:pStyle w:val="BookText"/>
      </w:pPr>
      <w:r>
        <w:rPr>
          <w:rFonts w:ascii="IRNazanin" w:hAnsi="IRNazanin" w:eastAsia="IRNazanin" w:cs="IRNazanin"/>
          <w:lang w:bidi="fa-IR"/>
          <w:color w:val="111111"/>
          <w:sz w:val="28"/>
          <w:szCs w:val="28"/>
          <w:rtl/>
        </w:rPr>
        <w:t xml:space="preserve">البرقی عن عدة من أصحابنا عن علی بن أسباط عن عمه یعقوب بن سالم</w:t>
      </w:r>
    </w:p>
    <w:p>
      <w:pPr>
        <w:pStyle w:val="BookText"/>
      </w:pPr>
      <w:r>
        <w:rPr>
          <w:rFonts w:ascii="IRNazanin" w:hAnsi="IRNazanin" w:eastAsia="IRNazanin" w:cs="IRNazanin"/>
          <w:lang w:bidi="fa-IR"/>
          <w:color w:val="111111"/>
          <w:sz w:val="28"/>
          <w:szCs w:val="28"/>
          <w:rtl/>
        </w:rPr>
        <w:t xml:space="preserve">رفعه إلی علی علیه السلام قال قال رسول الله صلی الله علیه وآله لا تؤووا</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(2) فقیه 3 ج 4 - فی حدیث مناهی النبی صلی الله علیه وآله لا تبیتوا</w:t>
      </w:r>
    </w:p>
    <w:p>
      <w:pPr>
        <w:pStyle w:val="BookText"/>
      </w:pPr>
      <w:r>
        <w:rPr>
          <w:rFonts w:ascii="IRNazanin" w:hAnsi="IRNazanin" w:eastAsia="IRNazanin" w:cs="IRNazanin"/>
          <w:lang w:bidi="fa-IR"/>
          <w:color w:val="111111"/>
          <w:sz w:val="28"/>
          <w:szCs w:val="28"/>
          <w:rtl/>
        </w:rPr>
        <w:t xml:space="preserve">القمامة فی بیوتکم وأخرجوها نهارا فإنها مقعد الشیطان.</w:t>
      </w:r>
    </w:p>
    <w:p>
      <w:pPr>
        <w:pStyle w:val="BookText"/>
      </w:pPr>
      <w:r>
        <w:rPr>
          <w:rFonts w:ascii="IRNazanin" w:hAnsi="IRNazanin" w:eastAsia="IRNazanin" w:cs="IRNazanin"/>
          <w:lang w:bidi="fa-IR"/>
          <w:color w:val="111111"/>
          <w:sz w:val="28"/>
          <w:szCs w:val="28"/>
          <w:rtl/>
        </w:rPr>
        <w:t xml:space="preserve">(3) العلل 582 - أبی ره قال حدثنا محمد بن یحیی العطار عن</w:t>
      </w:r>
    </w:p>
    <w:p>
      <w:pPr>
        <w:pStyle w:val="BookText"/>
      </w:pPr>
      <w:r>
        <w:rPr>
          <w:rFonts w:ascii="IRNazanin" w:hAnsi="IRNazanin" w:eastAsia="IRNazanin" w:cs="IRNazanin"/>
          <w:lang w:bidi="fa-IR"/>
          <w:color w:val="111111"/>
          <w:sz w:val="28"/>
          <w:szCs w:val="28"/>
          <w:rtl/>
        </w:rPr>
        <w:t xml:space="preserve">محمد بن أحمد قال حدثنی أبو جعفر أحمد بن أبی عبد الله عن رجل عن</w:t>
      </w:r>
    </w:p>
    <w:p>
      <w:pPr>
        <w:pStyle w:val="BookText"/>
      </w:pPr>
      <w:r>
        <w:rPr>
          <w:rFonts w:ascii="IRNazanin" w:hAnsi="IRNazanin" w:eastAsia="IRNazanin" w:cs="IRNazanin"/>
          <w:lang w:bidi="fa-IR"/>
          <w:color w:val="111111"/>
          <w:sz w:val="28"/>
          <w:szCs w:val="28"/>
          <w:rtl/>
        </w:rPr>
        <w:t xml:space="preserve">علی بن أسباط عن عمه یعقوب رفع الحدیث إلی علی بن أبی طالب علیه</w:t>
      </w:r>
    </w:p>
    <w:p>
      <w:pPr>
        <w:pStyle w:val="BookText"/>
      </w:pPr>
      <w:r>
        <w:rPr>
          <w:rFonts w:ascii="IRNazanin" w:hAnsi="IRNazanin" w:eastAsia="IRNazanin" w:cs="IRNazanin"/>
          <w:lang w:bidi="fa-IR"/>
          <w:color w:val="111111"/>
          <w:sz w:val="28"/>
          <w:szCs w:val="28"/>
          <w:rtl/>
        </w:rPr>
        <w:t xml:space="preserve">السلام قال قال رسول الله صلی الله علیه وآله فی کلام کثیر لا تؤووا</w:t>
      </w:r>
    </w:p>
    <w:p>
      <w:pPr>
        <w:pStyle w:val="BookText"/>
      </w:pPr>
      <w:r>
        <w:rPr>
          <w:rFonts w:ascii="IRNazanin" w:hAnsi="IRNazanin" w:eastAsia="IRNazanin" w:cs="IRNazanin"/>
          <w:lang w:bidi="fa-IR"/>
          <w:color w:val="111111"/>
          <w:sz w:val="28"/>
          <w:szCs w:val="28"/>
          <w:rtl/>
        </w:rPr>
        <w:t xml:space="preserve">مندیل اللحم فی البیت فإنه مربض الشیطان ولا تؤووا التراب خلف الباب</w:t>
      </w:r>
    </w:p>
    <w:p>
      <w:pPr>
        <w:pStyle w:val="BookText"/>
      </w:pPr>
      <w:r>
        <w:rPr>
          <w:rFonts w:ascii="IRNazanin" w:hAnsi="IRNazanin" w:eastAsia="IRNazanin" w:cs="IRNazanin"/>
          <w:lang w:bidi="fa-IR"/>
          <w:color w:val="111111"/>
          <w:sz w:val="28"/>
          <w:szCs w:val="28"/>
          <w:rtl/>
        </w:rPr>
        <w:t xml:space="preserve">فإنه مأوی الشیاطین وإذا خلع أحدکم ثیابه فلیسم لئلا تلبسها الجن فإنه</w:t>
      </w:r>
    </w:p>
    <w:p>
      <w:pPr>
        <w:pStyle w:val="BookText"/>
      </w:pPr>
      <w:r>
        <w:rPr>
          <w:rFonts w:ascii="IRNazanin" w:hAnsi="IRNazanin" w:eastAsia="IRNazanin" w:cs="IRNazanin"/>
          <w:lang w:bidi="fa-IR"/>
          <w:color w:val="111111"/>
          <w:sz w:val="28"/>
          <w:szCs w:val="28"/>
          <w:rtl/>
        </w:rPr>
        <w:t xml:space="preserve">إن لم یسم علیها لبساها الجن حتی یصبح ولا تتبعوا الصید فإنکم علی</w:t>
      </w:r>
    </w:p>
    <w:p>
      <w:pPr>
        <w:pStyle w:val="BookText"/>
      </w:pPr>
      <w:r>
        <w:rPr>
          <w:rFonts w:ascii="IRNazanin" w:hAnsi="IRNazanin" w:eastAsia="IRNazanin" w:cs="IRNazanin"/>
          <w:lang w:bidi="fa-IR"/>
          <w:color w:val="111111"/>
          <w:sz w:val="28"/>
          <w:szCs w:val="28"/>
          <w:rtl/>
        </w:rPr>
        <w:t xml:space="preserve">غرة وإذا بلغ أحدکم حجرته فلیسم فإنه یفر الشیطان وإذا دخل أحدکم</w:t>
      </w:r>
    </w:p>
    <w:p>
      <w:pPr>
        <w:pStyle w:val="BookText"/>
      </w:pPr>
      <w:r>
        <w:rPr>
          <w:rFonts w:ascii="IRNazanin" w:hAnsi="IRNazanin" w:eastAsia="IRNazanin" w:cs="IRNazanin"/>
          <w:lang w:bidi="fa-IR"/>
          <w:color w:val="111111"/>
          <w:sz w:val="28"/>
          <w:szCs w:val="28"/>
          <w:rtl/>
        </w:rPr>
        <w:t xml:space="preserve">بیته فلیسلم فإنه ینزله للبرکة وتؤنسه الملائکة ولا یرتدف ثلاثة علی دابة</w:t>
      </w:r>
    </w:p>
    <w:p>
      <w:pPr>
        <w:pStyle w:val="BookText"/>
      </w:pPr>
      <w:r>
        <w:rPr>
          <w:rFonts w:ascii="IRNazanin" w:hAnsi="IRNazanin" w:eastAsia="IRNazanin" w:cs="IRNazanin"/>
          <w:lang w:bidi="fa-IR"/>
          <w:color w:val="111111"/>
          <w:sz w:val="28"/>
          <w:szCs w:val="28"/>
          <w:rtl/>
        </w:rPr>
        <w:t xml:space="preserve">فان أحدکم ملعون وهو المتقدم ولا تسموا الطریق السکة فإنه لا سکة الا</w:t>
      </w:r>
    </w:p>
    <w:p>
      <w:pPr>
        <w:pStyle w:val="BookText"/>
      </w:pPr>
      <w:r>
        <w:rPr>
          <w:rFonts w:ascii="IRNazanin" w:hAnsi="IRNazanin" w:eastAsia="IRNazanin" w:cs="IRNazanin"/>
          <w:lang w:bidi="fa-IR"/>
          <w:color w:val="111111"/>
          <w:sz w:val="28"/>
          <w:szCs w:val="28"/>
          <w:rtl/>
        </w:rPr>
        <w:t xml:space="preserve">سکک الجنة ولا تسموا أولادکم بالحکم ولا أبا الحکم فان الله هو الحکم</w:t>
      </w:r>
    </w:p>
    <w:p>
      <w:pPr>
        <w:pStyle w:val="BookText"/>
      </w:pPr>
      <w:r>
        <w:rPr>
          <w:rFonts w:ascii="IRNazanin" w:hAnsi="IRNazanin" w:eastAsia="IRNazanin" w:cs="IRNazanin"/>
          <w:lang w:bidi="fa-IR"/>
          <w:color w:val="111111"/>
          <w:sz w:val="28"/>
          <w:szCs w:val="28"/>
          <w:rtl/>
        </w:rPr>
        <w:t xml:space="preserve">ولا تذکروا الأخری الا بخیر فان الله هو الأخری ولا تسموا العنب</w:t>
      </w:r>
    </w:p>
    <w:p>
      <w:pPr>
        <w:pStyle w:val="BookText"/>
      </w:pPr>
      <w:r>
        <w:rPr>
          <w:rFonts w:ascii="IRNazanin" w:hAnsi="IRNazanin" w:eastAsia="IRNazanin" w:cs="IRNazanin"/>
          <w:lang w:bidi="fa-IR"/>
          <w:color w:val="111111"/>
          <w:sz w:val="28"/>
          <w:szCs w:val="28"/>
          <w:rtl/>
        </w:rPr>
        <w:t xml:space="preserve">الکرم فان المؤمن هو الکرم واتقوا الخروج بعد نومة فأن لله دوابا</w:t>
      </w:r>
    </w:p>
    <w:p>
      <w:pPr>
        <w:pStyle w:val="BookText"/>
      </w:pPr>
      <w:r>
        <w:rPr>
          <w:rFonts w:ascii="IRNazanin" w:hAnsi="IRNazanin" w:eastAsia="IRNazanin" w:cs="IRNazanin"/>
          <w:lang w:bidi="fa-IR"/>
          <w:color w:val="111111"/>
          <w:sz w:val="28"/>
          <w:szCs w:val="28"/>
          <w:rtl/>
        </w:rPr>
        <w:t xml:space="preserve">یبثها یفعلون ما یؤمرون وإذا سمعتم نباح الکلب ونهیق الحمیر فتعوذوا</w:t>
      </w:r>
    </w:p>
    <w:p>
      <w:pPr>
        <w:pStyle w:val="BookText"/>
      </w:pPr>
      <w:r>
        <w:rPr>
          <w:rFonts w:ascii="IRNazanin" w:hAnsi="IRNazanin" w:eastAsia="IRNazanin" w:cs="IRNazanin"/>
          <w:lang w:bidi="fa-IR"/>
          <w:color w:val="111111"/>
          <w:sz w:val="28"/>
          <w:szCs w:val="28"/>
          <w:rtl/>
        </w:rPr>
        <w:t xml:space="preserve">بالله من الشیطان الرجیم فإنهن یرون ما لا ترون </w:t>
      </w:r>
      <w:r>
        <w:rPr>
          <w:rStyle w:val="FootnoteReference"/>
        </w:rPr>
        <w:footnoteReference w:id="757"/>
      </w:r>
      <w:r>
        <w:rPr>
          <w:rFonts w:ascii="IRNazanin" w:hAnsi="IRNazanin" w:eastAsia="IRNazanin" w:cs="IRNazanin"/>
          <w:lang w:bidi="fa-IR"/>
          <w:color w:val="111111"/>
          <w:sz w:val="28"/>
          <w:szCs w:val="28"/>
          <w:rtl/>
        </w:rPr>
        <w:t xml:space="preserve">فافعلوا ما تؤمرون</w:t>
      </w:r>
    </w:p>
    <w:p>
      <w:pPr>
        <w:pStyle w:val="BookText"/>
      </w:pPr>
      <w:r>
        <w:rPr>
          <w:rFonts w:ascii="Amiri" w:hAnsi="Amiri" w:eastAsia="Amiri" w:cs="Amiri"/>
          <w:lang w:bidi="ar-SA"/>
          <w:color w:val="111111"/>
          <w:sz w:val="28"/>
          <w:szCs w:val="28"/>
          <w:rtl/>
        </w:rPr>
        <w:t xml:space="preserve">ونعم اللهو المغزل للمرأة الصالحة</w:t>
      </w:r>
    </w:p>
    <w:p>
      <w:pPr>
        <w:pStyle w:val="BookText"/>
      </w:pPr>
      <w:r>
        <w:rPr>
          <w:rFonts w:ascii="IRNazanin" w:hAnsi="IRNazanin" w:eastAsia="IRNazanin" w:cs="IRNazanin"/>
          <w:lang w:bidi="fa-IR"/>
          <w:color w:val="111111"/>
          <w:sz w:val="28"/>
          <w:szCs w:val="28"/>
          <w:rtl/>
        </w:rPr>
        <w:t xml:space="preserve">وفی روایة سعید (20) من باب استحباب الدعاء فی طلب الرزق من</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bookmarkStart w:id="282" w:name="pg12421_118050"/>
    <w:bookmarkEnd w:id="282"/>
    <w:p>
      <w:pPr>
        <w:pStyle w:val="BookText"/>
      </w:pPr>
      <w:r>
        <w:rPr>
          <w:rFonts w:ascii="IRNazanin" w:hAnsi="IRNazanin" w:eastAsia="IRNazanin" w:cs="IRNazanin"/>
          <w:lang w:bidi="fa-IR"/>
          <w:color w:val="111111"/>
          <w:sz w:val="28"/>
          <w:szCs w:val="28"/>
          <w:rtl/>
        </w:rPr>
        <w:t xml:space="preserve">أبواب طلب الرزق وأسبابه قوله علیه السلام وترک القمامة فی البیت</w:t>
      </w:r>
    </w:p>
    <w:p>
      <w:pPr>
        <w:pStyle w:val="BookText"/>
      </w:pPr>
      <w:r>
        <w:rPr>
          <w:rFonts w:ascii="IRNazanin" w:hAnsi="IRNazanin" w:eastAsia="IRNazanin" w:cs="IRNazanin"/>
          <w:lang w:bidi="fa-IR"/>
          <w:color w:val="111111"/>
          <w:sz w:val="28"/>
          <w:szCs w:val="28"/>
          <w:rtl/>
        </w:rPr>
        <w:t xml:space="preserve">یورث الفقر.</w:t>
      </w:r>
    </w:p>
    <w:p>
      <w:pPr>
        <w:pStyle w:val="Heading3"/>
      </w:pPr>
      <w:bookmarkStart w:id="679" w:name="_Toc354"/>
      <w:r>
        <w:t>12 - باب استحباب اغلاق الأبواب وتغطیة الأوانی وایکائها و...</w:t>
      </w:r>
      <w:bookmarkEnd w:id="679"/>
    </w:p>
    <w:p>
      <w:pPr>
        <w:pStyle w:val="BookText"/>
      </w:pPr>
      <w:r>
        <w:rPr>
          <w:rFonts w:ascii="IRNazanin" w:hAnsi="IRNazanin" w:eastAsia="IRNazanin" w:cs="IRNazanin"/>
          <w:lang w:bidi="fa-IR"/>
          <w:color w:val="111111"/>
          <w:sz w:val="28"/>
          <w:szCs w:val="28"/>
          <w:i w:val="1"/>
          <w:iCs w:val="1"/>
          <w:rtl/>
        </w:rPr>
        <w:t xml:space="preserve">باب استحباب اغلاق الأبواب وتغطیة الأوانی وایکائها و اطفاء السراج واخراج النار عند النوم وکراهة ترک ذلک</w:t>
      </w:r>
    </w:p>
    <w:p>
      <w:pPr>
        <w:pStyle w:val="BookText"/>
      </w:pPr>
      <w:r>
        <w:rPr>
          <w:rFonts w:ascii="IRNazanin" w:hAnsi="IRNazanin" w:eastAsia="IRNazanin" w:cs="IRNazanin"/>
          <w:lang w:bidi="fa-IR"/>
          <w:color w:val="111111"/>
          <w:sz w:val="28"/>
          <w:szCs w:val="28"/>
          <w:rtl/>
        </w:rPr>
        <w:t xml:space="preserve">2959 (1) کا 532 ج 6 - عدة من أصحابنا عن أحمد بن محمد عن</w:t>
      </w:r>
    </w:p>
    <w:p>
      <w:pPr>
        <w:pStyle w:val="BookText"/>
      </w:pPr>
      <w:r>
        <w:rPr>
          <w:rFonts w:ascii="IRNazanin" w:hAnsi="IRNazanin" w:eastAsia="IRNazanin" w:cs="IRNazanin"/>
          <w:lang w:bidi="fa-IR"/>
          <w:color w:val="111111"/>
          <w:sz w:val="28"/>
          <w:szCs w:val="28"/>
          <w:rtl/>
        </w:rPr>
        <w:t xml:space="preserve">عثمان بن عیسی عن سماعة قال أبا عبد الله علیه السلام عن اغلاق</w:t>
      </w:r>
    </w:p>
    <w:p>
      <w:pPr>
        <w:pStyle w:val="BookText"/>
      </w:pPr>
      <w:r>
        <w:rPr>
          <w:rFonts w:ascii="IRNazanin" w:hAnsi="IRNazanin" w:eastAsia="IRNazanin" w:cs="IRNazanin"/>
          <w:lang w:bidi="fa-IR"/>
          <w:color w:val="111111"/>
          <w:sz w:val="28"/>
          <w:szCs w:val="28"/>
          <w:rtl/>
        </w:rPr>
        <w:t xml:space="preserve">الأبواب وایلاء الأوانی واطفاء السراج فقال اغلق بابک فان الشیطان</w:t>
      </w:r>
    </w:p>
    <w:p>
      <w:pPr>
        <w:pStyle w:val="BookText"/>
      </w:pPr>
      <w:r>
        <w:rPr>
          <w:rFonts w:ascii="IRNazanin" w:hAnsi="IRNazanin" w:eastAsia="IRNazanin" w:cs="IRNazanin"/>
          <w:lang w:bidi="fa-IR"/>
          <w:color w:val="111111"/>
          <w:sz w:val="28"/>
          <w:szCs w:val="28"/>
          <w:rtl/>
        </w:rPr>
        <w:t xml:space="preserve">لا یفتح بابا وأطف السراج من الفویسقة وهی الفأرة لا تحرق بیتک و</w:t>
      </w:r>
    </w:p>
    <w:p>
      <w:pPr>
        <w:pStyle w:val="BookText"/>
      </w:pPr>
      <w:r>
        <w:rPr>
          <w:rFonts w:ascii="IRNazanin" w:hAnsi="IRNazanin" w:eastAsia="IRNazanin" w:cs="IRNazanin"/>
          <w:lang w:bidi="fa-IR"/>
          <w:color w:val="111111"/>
          <w:sz w:val="28"/>
          <w:szCs w:val="28"/>
          <w:rtl/>
        </w:rPr>
        <w:t xml:space="preserve">أوک الاناء وروی ان الشیطان لا یکشف مخمرا یعنی مغطا.</w:t>
      </w:r>
    </w:p>
    <w:p>
      <w:pPr>
        <w:pStyle w:val="BookText"/>
      </w:pPr>
      <w:r>
        <w:rPr>
          <w:rFonts w:ascii="IRNazanin" w:hAnsi="IRNazanin" w:eastAsia="IRNazanin" w:cs="IRNazanin"/>
          <w:lang w:bidi="fa-IR"/>
          <w:color w:val="111111"/>
          <w:sz w:val="28"/>
          <w:szCs w:val="28"/>
          <w:rtl/>
        </w:rPr>
        <w:t xml:space="preserve">المکارم 128 - عن سماعة بن مهران عن أبی عبد الله أو أبی الحسن</w:t>
      </w:r>
    </w:p>
    <w:p>
      <w:pPr>
        <w:pStyle w:val="BookText"/>
      </w:pPr>
      <w:r>
        <w:rPr>
          <w:rFonts w:ascii="IRNazanin" w:hAnsi="IRNazanin" w:eastAsia="IRNazanin" w:cs="IRNazanin"/>
          <w:lang w:bidi="fa-IR"/>
          <w:color w:val="111111"/>
          <w:sz w:val="28"/>
          <w:szCs w:val="28"/>
          <w:rtl/>
        </w:rPr>
        <w:t xml:space="preserve">علیه السلام سئل عن اغلاق الأبواب واکفاء الاناء وذکر نحوه وفی آخره</w:t>
      </w:r>
    </w:p>
    <w:p>
      <w:pPr>
        <w:pStyle w:val="BookText"/>
      </w:pPr>
      <w:r>
        <w:rPr>
          <w:rFonts w:ascii="IRNazanin" w:hAnsi="IRNazanin" w:eastAsia="IRNazanin" w:cs="IRNazanin"/>
          <w:lang w:bidi="fa-IR"/>
          <w:color w:val="111111"/>
          <w:sz w:val="28"/>
          <w:szCs w:val="28"/>
          <w:rtl/>
        </w:rPr>
        <w:t xml:space="preserve">واکفئ اناءک فان الشیطان لا یرفع اناء مکفأ.</w:t>
      </w:r>
    </w:p>
    <w:p>
      <w:pPr>
        <w:pStyle w:val="BookText"/>
      </w:pPr>
      <w:r>
        <w:rPr>
          <w:rFonts w:ascii="IRNazanin" w:hAnsi="IRNazanin" w:eastAsia="IRNazanin" w:cs="IRNazanin"/>
          <w:lang w:bidi="fa-IR"/>
          <w:color w:val="111111"/>
          <w:sz w:val="28"/>
          <w:szCs w:val="28"/>
          <w:rtl/>
        </w:rPr>
        <w:t xml:space="preserve">(2) العلل 582 - أبی (ره) قال حدثنا محمد بن یحیی العطار قال</w:t>
      </w:r>
    </w:p>
    <w:p>
      <w:pPr>
        <w:pStyle w:val="BookText"/>
      </w:pPr>
      <w:r>
        <w:rPr>
          <w:rFonts w:ascii="IRNazanin" w:hAnsi="IRNazanin" w:eastAsia="IRNazanin" w:cs="IRNazanin"/>
          <w:lang w:bidi="fa-IR"/>
          <w:color w:val="111111"/>
          <w:sz w:val="28"/>
          <w:szCs w:val="28"/>
          <w:rtl/>
        </w:rPr>
        <w:t xml:space="preserve">حدثنا محمد بن أحمد عن محمد بن عبد الحمید عن یونس بن یعقوب</w:t>
      </w:r>
    </w:p>
    <w:p>
      <w:pPr>
        <w:pStyle w:val="BookText"/>
      </w:pPr>
      <w:r>
        <w:rPr>
          <w:rFonts w:ascii="IRNazanin" w:hAnsi="IRNazanin" w:eastAsia="IRNazanin" w:cs="IRNazanin"/>
          <w:lang w:bidi="fa-IR"/>
          <w:color w:val="111111"/>
          <w:sz w:val="28"/>
          <w:szCs w:val="28"/>
          <w:rtl/>
        </w:rPr>
        <w:t xml:space="preserve">عمن ذکره عن أبی عبد الله علیه السلام عن أبیه عن جابر بن عبد الله</w:t>
      </w:r>
    </w:p>
    <w:p>
      <w:pPr>
        <w:pStyle w:val="BookText"/>
      </w:pPr>
      <w:r>
        <w:rPr>
          <w:rFonts w:ascii="IRNazanin" w:hAnsi="IRNazanin" w:eastAsia="IRNazanin" w:cs="IRNazanin"/>
          <w:lang w:bidi="fa-IR"/>
          <w:color w:val="111111"/>
          <w:sz w:val="28"/>
          <w:szCs w:val="28"/>
          <w:rtl/>
        </w:rPr>
        <w:t xml:space="preserve">الأنصاری قال قال رسول الله صلی الله علیه وآله أجیفوا أبوابکم وخمروا</w:t>
      </w:r>
    </w:p>
    <w:p>
      <w:pPr>
        <w:pStyle w:val="BookText"/>
      </w:pPr>
      <w:r>
        <w:rPr>
          <w:rFonts w:ascii="IRNazanin" w:hAnsi="IRNazanin" w:eastAsia="IRNazanin" w:cs="IRNazanin"/>
          <w:lang w:bidi="fa-IR"/>
          <w:color w:val="111111"/>
          <w:sz w:val="28"/>
          <w:szCs w:val="28"/>
          <w:rtl/>
        </w:rPr>
        <w:t xml:space="preserve">آنیتکم وأوکوا أسقیتکم فان الشیطان لا یکشف غطاء ولا یحل وکاء و</w:t>
      </w:r>
    </w:p>
    <w:p>
      <w:pPr>
        <w:pStyle w:val="BookText"/>
      </w:pPr>
      <w:r>
        <w:rPr>
          <w:rFonts w:ascii="IRNazanin" w:hAnsi="IRNazanin" w:eastAsia="IRNazanin" w:cs="IRNazanin"/>
          <w:lang w:bidi="fa-IR"/>
          <w:color w:val="111111"/>
          <w:sz w:val="28"/>
          <w:szCs w:val="28"/>
          <w:rtl/>
        </w:rPr>
        <w:t xml:space="preserve">أطفأوا سرجکم فان الفویسقة تضرم البیت علی أهله واحبسوا مواشیکم</w:t>
      </w:r>
    </w:p>
    <w:p>
      <w:pPr>
        <w:pStyle w:val="BookText"/>
      </w:pPr>
      <w:r>
        <w:rPr>
          <w:rFonts w:ascii="IRNazanin" w:hAnsi="IRNazanin" w:eastAsia="IRNazanin" w:cs="IRNazanin"/>
          <w:lang w:bidi="fa-IR"/>
          <w:color w:val="111111"/>
          <w:sz w:val="28"/>
          <w:szCs w:val="28"/>
          <w:rtl/>
        </w:rPr>
        <w:t xml:space="preserve">وأهلیکم من حیث تجب الشمس إلی أن تذهب فحمة العشاء.</w:t>
      </w:r>
    </w:p>
    <w:p>
      <w:pPr>
        <w:pStyle w:val="BookText"/>
      </w:pPr>
      <w:r>
        <w:rPr>
          <w:rFonts w:ascii="IRNazanin" w:hAnsi="IRNazanin" w:eastAsia="IRNazanin" w:cs="IRNazanin"/>
          <w:lang w:bidi="fa-IR"/>
          <w:color w:val="111111"/>
          <w:sz w:val="28"/>
          <w:szCs w:val="28"/>
          <w:rtl/>
        </w:rPr>
        <w:t xml:space="preserve">(3) المحاسن 584 - البرقی عن محمد بن علی عن عبد الرحمن بن أبی</w:t>
      </w:r>
    </w:p>
    <w:p>
      <w:pPr>
        <w:pStyle w:val="BookText"/>
      </w:pPr>
      <w:r>
        <w:rPr>
          <w:rFonts w:ascii="IRNazanin" w:hAnsi="IRNazanin" w:eastAsia="IRNazanin" w:cs="IRNazanin"/>
          <w:lang w:bidi="fa-IR"/>
          <w:color w:val="111111"/>
          <w:sz w:val="28"/>
          <w:szCs w:val="28"/>
          <w:rtl/>
        </w:rPr>
        <w:t xml:space="preserve">هاشم عن أبی خدیجة عن أبی عبد الله علیه السلام قال لا تدعوا آنیتکم</w:t>
      </w:r>
    </w:p>
    <w:p>
      <w:pPr>
        <w:pStyle w:val="BookText"/>
      </w:pPr>
      <w:r>
        <w:rPr>
          <w:rFonts w:ascii="IRNazanin" w:hAnsi="IRNazanin" w:eastAsia="IRNazanin" w:cs="IRNazanin"/>
          <w:lang w:bidi="fa-IR"/>
          <w:color w:val="111111"/>
          <w:sz w:val="28"/>
          <w:szCs w:val="28"/>
          <w:rtl/>
        </w:rPr>
        <w:t xml:space="preserve">بغبر غطاء فان الشیطان إذا لم تغط الانیة بزق فیها وأخذ مما فیها ما شاء.</w:t>
      </w:r>
    </w:p>
    <w:p>
      <w:pPr>
        <w:pStyle w:val="BookText"/>
      </w:pPr>
      <w:r>
        <w:rPr>
          <w:rFonts w:ascii="IRNazanin" w:hAnsi="IRNazanin" w:eastAsia="IRNazanin" w:cs="IRNazanin"/>
          <w:lang w:bidi="fa-IR"/>
          <w:color w:val="111111"/>
          <w:sz w:val="28"/>
          <w:szCs w:val="28"/>
          <w:rtl/>
        </w:rPr>
        <w:t xml:space="preserve">(4) جامع الاخبار 124 - قال النبی صلی الله علیه وآله عشرون</w:t>
      </w:r>
    </w:p>
    <w:p>
      <w:pPr>
        <w:pStyle w:val="BookText"/>
      </w:pPr>
      <w:r>
        <w:rPr>
          <w:rFonts w:ascii="IRNazanin" w:hAnsi="IRNazanin" w:eastAsia="IRNazanin" w:cs="IRNazanin"/>
          <w:lang w:bidi="fa-IR"/>
          <w:color w:val="111111"/>
          <w:sz w:val="28"/>
          <w:szCs w:val="28"/>
          <w:rtl/>
        </w:rPr>
        <w:t xml:space="preserve">خصلة تورث الفقر (إلی أن قال) وضع أوانی الماء غیر مغطاة الرؤوس.</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283" w:name="pg12421_118051"/>
    <w:bookmarkEnd w:id="283"/>
    <w:p>
      <w:pPr>
        <w:pStyle w:val="BookText"/>
      </w:pPr>
      <w:r>
        <w:rPr>
          <w:rFonts w:ascii="IRNazanin" w:hAnsi="IRNazanin" w:eastAsia="IRNazanin" w:cs="IRNazanin"/>
          <w:lang w:bidi="fa-IR"/>
          <w:color w:val="111111"/>
          <w:sz w:val="28"/>
          <w:szCs w:val="28"/>
          <w:rtl/>
        </w:rPr>
        <w:t xml:space="preserve">(5) العیون 74 ج 2 - حدثنا محمد بن أحمد بن الحسین بن یوسف</w:t>
      </w:r>
    </w:p>
    <w:p>
      <w:pPr>
        <w:pStyle w:val="BookText"/>
      </w:pPr>
      <w:r>
        <w:rPr>
          <w:rFonts w:ascii="IRNazanin" w:hAnsi="IRNazanin" w:eastAsia="IRNazanin" w:cs="IRNazanin"/>
          <w:lang w:bidi="fa-IR"/>
          <w:color w:val="111111"/>
          <w:sz w:val="28"/>
          <w:szCs w:val="28"/>
          <w:rtl/>
        </w:rPr>
        <w:t xml:space="preserve">البغدادی قال حدثنا علی بن محمد بن عیینة قال حدثنا دارم بن قبیصة</w:t>
      </w:r>
    </w:p>
    <w:p>
      <w:pPr>
        <w:pStyle w:val="BookText"/>
      </w:pPr>
      <w:r>
        <w:rPr>
          <w:rFonts w:ascii="IRNazanin" w:hAnsi="IRNazanin" w:eastAsia="IRNazanin" w:cs="IRNazanin"/>
          <w:lang w:bidi="fa-IR"/>
          <w:color w:val="111111"/>
          <w:sz w:val="28"/>
          <w:szCs w:val="28"/>
          <w:rtl/>
        </w:rPr>
        <w:t xml:space="preserve">قال حدثنا علی بن موسی الرضا علیه السلام عن أبیه عن آبائه عن علی</w:t>
      </w:r>
    </w:p>
    <w:p>
      <w:pPr>
        <w:pStyle w:val="BookText"/>
      </w:pPr>
      <w:r>
        <w:rPr>
          <w:rFonts w:ascii="IRNazanin" w:hAnsi="IRNazanin" w:eastAsia="IRNazanin" w:cs="IRNazanin"/>
          <w:lang w:bidi="fa-IR"/>
          <w:color w:val="111111"/>
          <w:sz w:val="28"/>
          <w:szCs w:val="28"/>
          <w:rtl/>
        </w:rPr>
        <w:t xml:space="preserve">بن أبی طالب علیهم السلام قال قال رسول الله صلی الله علیه وآله أطفئوا</w:t>
      </w:r>
    </w:p>
    <w:p>
      <w:pPr>
        <w:pStyle w:val="BookText"/>
      </w:pPr>
      <w:r>
        <w:rPr>
          <w:rFonts w:ascii="IRNazanin" w:hAnsi="IRNazanin" w:eastAsia="IRNazanin" w:cs="IRNazanin"/>
          <w:lang w:bidi="fa-IR"/>
          <w:color w:val="111111"/>
          <w:sz w:val="28"/>
          <w:szCs w:val="28"/>
          <w:rtl/>
        </w:rPr>
        <w:t xml:space="preserve">المصابیح (باللیل - العیون) لا تجرها الفویسقة فتحرق البیت وما فیه</w:t>
      </w:r>
    </w:p>
    <w:p>
      <w:pPr>
        <w:pStyle w:val="BookText"/>
      </w:pPr>
      <w:r>
        <w:rPr>
          <w:rFonts w:ascii="IRNazanin" w:hAnsi="IRNazanin" w:eastAsia="IRNazanin" w:cs="IRNazanin"/>
          <w:lang w:bidi="fa-IR"/>
          <w:color w:val="111111"/>
          <w:sz w:val="28"/>
          <w:szCs w:val="28"/>
          <w:rtl/>
        </w:rPr>
        <w:t xml:space="preserve">المکارم 128 - عن الرضا علیه السلام عن رسول الله صلی الله علیه وآله</w:t>
      </w:r>
    </w:p>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(6) وفیه - قال رسول الله صلی الله علیه وآله لا تترکوا النار فی</w:t>
      </w:r>
    </w:p>
    <w:p>
      <w:pPr>
        <w:pStyle w:val="BookText"/>
      </w:pPr>
      <w:r>
        <w:rPr>
          <w:rFonts w:ascii="IRNazanin" w:hAnsi="IRNazanin" w:eastAsia="IRNazanin" w:cs="IRNazanin"/>
          <w:lang w:bidi="fa-IR"/>
          <w:color w:val="111111"/>
          <w:sz w:val="28"/>
          <w:szCs w:val="28"/>
          <w:rtl/>
        </w:rPr>
        <w:t xml:space="preserve">بیوتکم حین تنامون. العوالی 142 - عن النبی صلی الله علیه وآله مثله.</w:t>
      </w:r>
    </w:p>
    <w:p>
      <w:pPr>
        <w:pStyle w:val="Heading3"/>
      </w:pPr>
      <w:bookmarkStart w:id="680" w:name="_Toc355"/>
      <w:r>
        <w:t>13 - باب کراهة النوم فی بیت لیس له باب ولا ستر</w:t>
      </w:r>
      <w:bookmarkEnd w:id="680"/>
    </w:p>
    <w:p>
      <w:pPr>
        <w:pStyle w:val="BookText"/>
      </w:pPr>
      <w:r>
        <w:rPr>
          <w:rFonts w:ascii="IRNazanin" w:hAnsi="IRNazanin" w:eastAsia="IRNazanin" w:cs="IRNazanin"/>
          <w:lang w:bidi="fa-IR"/>
          <w:color w:val="111111"/>
          <w:sz w:val="28"/>
          <w:szCs w:val="28"/>
          <w:rtl/>
        </w:rPr>
        <w:t xml:space="preserve">2965 (1) کا 533 ج 6 - (عدة من أصحابنا - معلق) عن أحمد بن</w:t>
      </w:r>
    </w:p>
    <w:p>
      <w:pPr>
        <w:pStyle w:val="BookText"/>
      </w:pPr>
      <w:r>
        <w:rPr>
          <w:rFonts w:ascii="IRNazanin" w:hAnsi="IRNazanin" w:eastAsia="IRNazanin" w:cs="IRNazanin"/>
          <w:lang w:bidi="fa-IR"/>
          <w:color w:val="111111"/>
          <w:sz w:val="28"/>
          <w:szCs w:val="28"/>
          <w:rtl/>
        </w:rPr>
        <w:t xml:space="preserve">محمد بن خالد عن أبیه عن عبد الله بن المغیرة ومحمد بن سنان عن طلحة</w:t>
      </w:r>
    </w:p>
    <w:p>
      <w:pPr>
        <w:pStyle w:val="BookText"/>
      </w:pPr>
      <w:r>
        <w:rPr>
          <w:rFonts w:ascii="IRNazanin" w:hAnsi="IRNazanin" w:eastAsia="IRNazanin" w:cs="IRNazanin"/>
          <w:lang w:bidi="fa-IR"/>
          <w:color w:val="111111"/>
          <w:sz w:val="28"/>
          <w:szCs w:val="28"/>
          <w:rtl/>
        </w:rPr>
        <w:t xml:space="preserve">بن زید عن أبی عبد الله علیه السلام أنه کره أن ینام فی بیت لیس علیه باب</w:t>
      </w:r>
    </w:p>
    <w:p>
      <w:pPr>
        <w:pStyle w:val="BookText"/>
      </w:pPr>
      <w:r>
        <w:rPr>
          <w:rFonts w:ascii="IRNazanin" w:hAnsi="IRNazanin" w:eastAsia="IRNazanin" w:cs="IRNazanin"/>
          <w:lang w:bidi="fa-IR"/>
          <w:color w:val="111111"/>
          <w:sz w:val="28"/>
          <w:szCs w:val="28"/>
          <w:rtl/>
        </w:rPr>
        <w:t xml:space="preserve">ولا ستر.</w:t>
      </w:r>
    </w:p>
    <w:p>
      <w:pPr>
        <w:pStyle w:val="BookText"/>
      </w:pPr>
      <w:r>
        <w:rPr>
          <w:rFonts w:ascii="IRNazanin" w:hAnsi="IRNazanin" w:eastAsia="IRNazanin" w:cs="IRNazanin"/>
          <w:lang w:bidi="fa-IR"/>
          <w:color w:val="111111"/>
          <w:sz w:val="28"/>
          <w:szCs w:val="28"/>
          <w:rtl/>
        </w:rPr>
        <w:t xml:space="preserve">(2) قرب الإسناد 68 - السندی بن محمد البزاز قال حدثنی أبو</w:t>
      </w:r>
    </w:p>
    <w:p>
      <w:pPr>
        <w:pStyle w:val="BookText"/>
      </w:pPr>
      <w:r>
        <w:rPr>
          <w:rFonts w:ascii="IRNazanin" w:hAnsi="IRNazanin" w:eastAsia="IRNazanin" w:cs="IRNazanin"/>
          <w:lang w:bidi="fa-IR"/>
          <w:color w:val="111111"/>
          <w:sz w:val="28"/>
          <w:szCs w:val="28"/>
          <w:rtl/>
        </w:rPr>
        <w:t xml:space="preserve">البختری عن جعفر عن علی علیه السلام أنه کره أن یبیت الرجل فی بیت</w:t>
      </w:r>
    </w:p>
    <w:p>
      <w:pPr>
        <w:pStyle w:val="BookText"/>
      </w:pPr>
      <w:r>
        <w:rPr>
          <w:rFonts w:ascii="IRNazanin" w:hAnsi="IRNazanin" w:eastAsia="IRNazanin" w:cs="IRNazanin"/>
          <w:lang w:bidi="fa-IR"/>
          <w:color w:val="111111"/>
          <w:sz w:val="28"/>
          <w:szCs w:val="28"/>
          <w:rtl/>
        </w:rPr>
        <w:t xml:space="preserve">لیس له باب ولا ستر.</w:t>
      </w:r>
    </w:p>
    <w:p>
      <w:pPr>
        <w:pStyle w:val="Heading3"/>
      </w:pPr>
      <w:bookmarkStart w:id="681" w:name="_Toc356"/>
      <w:r>
        <w:t>14 - باب کراهة خلوة الانسان فی بیت وحده وکراهة مبیته وحده...</w:t>
      </w:r>
      <w:bookmarkEnd w:id="681"/>
    </w:p>
    <w:p>
      <w:pPr>
        <w:pStyle w:val="BookText"/>
      </w:pPr>
      <w:r>
        <w:rPr>
          <w:rFonts w:ascii="IRNazanin" w:hAnsi="IRNazanin" w:eastAsia="IRNazanin" w:cs="IRNazanin"/>
          <w:lang w:bidi="fa-IR"/>
          <w:color w:val="111111"/>
          <w:sz w:val="28"/>
          <w:szCs w:val="28"/>
          <w:rtl/>
        </w:rPr>
        <w:t xml:space="preserve">*باب کراهة خلوة الانسان فی بیت وحده وکراهة مبیته وحده</w:t>
      </w:r>
    </w:p>
    <w:p>
      <w:pPr>
        <w:pStyle w:val="BookText"/>
      </w:pPr>
      <w:r>
        <w:rPr>
          <w:rFonts w:ascii="IRNazanin" w:hAnsi="IRNazanin" w:eastAsia="IRNazanin" w:cs="IRNazanin"/>
          <w:lang w:bidi="fa-IR"/>
          <w:color w:val="111111"/>
          <w:sz w:val="28"/>
          <w:szCs w:val="28"/>
          <w:rtl/>
        </w:rPr>
        <w:t xml:space="preserve">الا مع الضرورة فیکثر ذکر الله ویستصحب القرآن وکراهة سلوکه وادیا وحده وکراهة مبیته علی غمر *</w:t>
      </w:r>
    </w:p>
    <w:p>
      <w:pPr>
        <w:pStyle w:val="BookText"/>
      </w:pPr>
      <w:r>
        <w:rPr>
          <w:rFonts w:ascii="IRNazanin" w:hAnsi="IRNazanin" w:eastAsia="IRNazanin" w:cs="IRNazanin"/>
          <w:lang w:bidi="fa-IR"/>
          <w:color w:val="111111"/>
          <w:sz w:val="28"/>
          <w:szCs w:val="28"/>
          <w:rtl/>
        </w:rPr>
        <w:t xml:space="preserve">6729 (1) کا 534 ج 6 -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حماد عن الحلبی عن أبی عبد الله علیه السلام قال إن الشیطان أشد ما یهم</w:t>
      </w:r>
    </w:p>
    <w:p>
      <w:pPr>
        <w:pStyle w:val="BookText"/>
      </w:pPr>
      <w:r>
        <w:rPr>
          <w:rFonts w:ascii="IRNazanin" w:hAnsi="IRNazanin" w:eastAsia="IRNazanin" w:cs="IRNazanin"/>
          <w:lang w:bidi="fa-IR"/>
          <w:color w:val="111111"/>
          <w:sz w:val="28"/>
          <w:szCs w:val="28"/>
          <w:rtl/>
        </w:rPr>
        <w:t xml:space="preserve">بالإنسان إذا کان وحده فلا تبیتن وحدک ولا تسافرن وحدک.</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کا 533 ج 6 - محمد بن یحیی عن أحمد بن محمد عن ابن فضال</w:t>
      </w:r>
    </w:p>
    <w:p>
      <w:pPr>
        <w:pStyle w:val="BookText"/>
      </w:pPr>
      <w:r>
        <w:rPr>
          <w:rFonts w:ascii="IRNazanin" w:hAnsi="IRNazanin" w:eastAsia="IRNazanin" w:cs="IRNazanin"/>
          <w:lang w:bidi="fa-IR"/>
          <w:color w:val="111111"/>
          <w:sz w:val="28"/>
          <w:szCs w:val="28"/>
          <w:rtl/>
        </w:rPr>
        <w:t xml:space="preserve">عن ابن القداح عن أبیه قال نزلت علی أبی جعفر علیه السلام فقال یا</w:t>
      </w:r>
    </w:p>
    <w:p>
      <w:pPr>
        <w:pStyle w:val="BookText"/>
      </w:pPr>
      <w:r>
        <w:rPr>
          <w:rFonts w:ascii="IRNazanin" w:hAnsi="IRNazanin" w:eastAsia="IRNazanin" w:cs="IRNazanin"/>
          <w:lang w:bidi="fa-IR"/>
          <w:color w:val="111111"/>
          <w:sz w:val="28"/>
          <w:szCs w:val="28"/>
          <w:rtl/>
        </w:rPr>
        <w:t xml:space="preserve">میمون من یرقد معک باللیل أمعک غلام قلت لا قال فلا تنم وحدک فان أجرأ</w:t>
      </w:r>
    </w:p>
    <w:p>
      <w:pPr>
        <w:pStyle w:val="BookText"/>
      </w:pPr>
      <w:r>
        <w:rPr>
          <w:rFonts w:ascii="IRNazanin" w:hAnsi="IRNazanin" w:eastAsia="IRNazanin" w:cs="IRNazanin"/>
          <w:lang w:bidi="fa-IR"/>
          <w:color w:val="111111"/>
          <w:sz w:val="28"/>
          <w:szCs w:val="28"/>
          <w:rtl/>
        </w:rPr>
        <w:t xml:space="preserve">ما یکون الشیطان علی الانسان إذا کان وحده.</w:t>
      </w:r>
    </w:p>
    <w:p>
      <w:pPr>
        <w:pStyle w:val="BookText"/>
      </w:pPr>
      <w:r>
        <w:rPr>
          <w:rFonts w:ascii="IRNazanin" w:hAnsi="IRNazanin" w:eastAsia="IRNazanin" w:cs="IRNazanin"/>
          <w:lang w:bidi="fa-IR"/>
          <w:color w:val="111111"/>
          <w:sz w:val="28"/>
          <w:szCs w:val="28"/>
          <w:rtl/>
        </w:rPr>
        <w:t xml:space="preserve">(3) کا 534 ج 6 - عدة من أصحابنا عن سهل بن زیاد عن جعفر بن</w:t>
      </w:r>
    </w:p>
    <w:p>
      <w:pPr>
        <w:pStyle w:val="BookText"/>
      </w:pPr>
      <w:r>
        <w:rPr>
          <w:rFonts w:ascii="IRNazanin" w:hAnsi="IRNazanin" w:eastAsia="IRNazanin" w:cs="IRNazanin"/>
          <w:lang w:bidi="fa-IR"/>
          <w:color w:val="111111"/>
          <w:sz w:val="28"/>
          <w:szCs w:val="28"/>
          <w:rtl/>
        </w:rPr>
        <w:t xml:space="preserve">محمد الأشعری عن ابن القداح عن أبیه میمون عن أبی جعفر علیه السلام</w:t>
      </w:r>
    </w:p>
    <w:p>
      <w:pPr>
        <w:pStyle w:val="BookText"/>
      </w:pPr>
      <w:r>
        <w:rPr>
          <w:rFonts w:ascii="IRNazanin" w:hAnsi="IRNazanin" w:eastAsia="IRNazanin" w:cs="IRNazanin"/>
          <w:lang w:bidi="fa-IR"/>
          <w:color w:val="111111"/>
          <w:sz w:val="28"/>
          <w:szCs w:val="28"/>
          <w:rtl/>
        </w:rPr>
        <w:t xml:space="preserve">أنه قال لمحمد بن سلیمان أین نزلت قال فی مکان کذا وکذا قال أمعک</w:t>
      </w:r>
    </w:p>
    <w:p>
      <w:pPr>
        <w:pStyle w:val="BookText"/>
      </w:pPr>
      <w:r>
        <w:rPr>
          <w:rFonts w:ascii="IRNazanin" w:hAnsi="IRNazanin" w:eastAsia="IRNazanin" w:cs="IRNazanin"/>
          <w:lang w:bidi="fa-IR"/>
          <w:color w:val="111111"/>
          <w:sz w:val="28"/>
          <w:szCs w:val="28"/>
          <w:rtl/>
        </w:rPr>
        <w:t xml:space="preserve">أحدا قال لا قال لا تکن وحدک تحول عنه یا میمون فان الشیطان أجرأ ما</w:t>
      </w:r>
    </w:p>
    <w:p>
      <w:pPr>
        <w:pStyle w:val="BookText"/>
      </w:pPr>
      <w:r>
        <w:rPr>
          <w:rFonts w:ascii="IRNazanin" w:hAnsi="IRNazanin" w:eastAsia="IRNazanin" w:cs="IRNazanin"/>
          <w:lang w:bidi="fa-IR"/>
          <w:color w:val="111111"/>
          <w:sz w:val="28"/>
          <w:szCs w:val="28"/>
          <w:rtl/>
        </w:rPr>
        <w:t xml:space="preserve">یکون علی الانسان إذا کان وحده.</w:t>
      </w:r>
    </w:p>
    <w:p>
      <w:pPr>
        <w:pStyle w:val="BookText"/>
      </w:pPr>
      <w:r>
        <w:rPr>
          <w:rFonts w:ascii="IRNazanin" w:hAnsi="IRNazanin" w:eastAsia="IRNazanin" w:cs="IRNazanin"/>
          <w:lang w:bidi="fa-IR"/>
          <w:color w:val="111111"/>
          <w:sz w:val="28"/>
          <w:szCs w:val="28"/>
          <w:rtl/>
        </w:rPr>
        <w:t xml:space="preserve">(4) کا 533 ج 6 - محمد بن یحیی عن عبد الله بن محمد عن علی بن</w:t>
      </w:r>
    </w:p>
    <w:p>
      <w:pPr>
        <w:pStyle w:val="BookText"/>
      </w:pPr>
      <w:r>
        <w:rPr>
          <w:rFonts w:ascii="IRNazanin" w:hAnsi="IRNazanin" w:eastAsia="IRNazanin" w:cs="IRNazanin"/>
          <w:lang w:bidi="fa-IR"/>
          <w:color w:val="111111"/>
          <w:sz w:val="28"/>
          <w:szCs w:val="28"/>
          <w:rtl/>
        </w:rPr>
        <w:t xml:space="preserve">الحکم عن أبان الأحمر عن محمد بن مسلم عن أبی جعفر علیه السلام قال</w:t>
      </w:r>
    </w:p>
    <w:p>
      <w:pPr>
        <w:pStyle w:val="BookText"/>
      </w:pPr>
      <w:r>
        <w:rPr>
          <w:rFonts w:ascii="IRNazanin" w:hAnsi="IRNazanin" w:eastAsia="IRNazanin" w:cs="IRNazanin"/>
          <w:lang w:bidi="fa-IR"/>
          <w:color w:val="111111"/>
          <w:sz w:val="28"/>
          <w:szCs w:val="28"/>
          <w:rtl/>
        </w:rPr>
        <w:t xml:space="preserve">قال إن الشیطان أشد ما یهم بالإنسان حین یکون وحده خالیا لا أری أن</w:t>
      </w:r>
    </w:p>
    <w:p>
      <w:pPr>
        <w:pStyle w:val="BookText"/>
      </w:pPr>
      <w:r>
        <w:rPr>
          <w:rFonts w:ascii="IRNazanin" w:hAnsi="IRNazanin" w:eastAsia="IRNazanin" w:cs="IRNazanin"/>
          <w:lang w:bidi="fa-IR"/>
          <w:color w:val="111111"/>
          <w:sz w:val="28"/>
          <w:szCs w:val="28"/>
          <w:rtl/>
        </w:rPr>
        <w:t xml:space="preserve">یرقد وحده. المشکاة 319 - عن الباقر علیه السلام مثله.</w:t>
      </w:r>
    </w:p>
    <w:p>
      <w:pPr>
        <w:pStyle w:val="BookText"/>
      </w:pPr>
      <w:r>
        <w:rPr>
          <w:rFonts w:ascii="IRNazanin" w:hAnsi="IRNazanin" w:eastAsia="IRNazanin" w:cs="IRNazanin"/>
          <w:lang w:bidi="fa-IR"/>
          <w:color w:val="111111"/>
          <w:sz w:val="28"/>
          <w:szCs w:val="28"/>
          <w:rtl/>
        </w:rPr>
        <w:t xml:space="preserve">(5) فقیه 258 ج 4 - فی حدیث وصیة النبی صلی الله علیه وآله</w:t>
      </w:r>
    </w:p>
    <w:p>
      <w:pPr>
        <w:pStyle w:val="BookText"/>
      </w:pPr>
      <w:r>
        <w:rPr>
          <w:rFonts w:ascii="IRNazanin" w:hAnsi="IRNazanin" w:eastAsia="IRNazanin" w:cs="IRNazanin"/>
          <w:lang w:bidi="fa-IR"/>
          <w:color w:val="111111"/>
          <w:sz w:val="28"/>
          <w:szCs w:val="28"/>
          <w:rtl/>
        </w:rPr>
        <w:t xml:space="preserve">لعلی علیه السلام قال وکره أن ینام الرجل فی بیت وحده.</w:t>
      </w:r>
    </w:p>
    <w:p>
      <w:pPr>
        <w:pStyle w:val="BookText"/>
      </w:pPr>
      <w:r>
        <w:rPr>
          <w:rFonts w:ascii="IRNazanin" w:hAnsi="IRNazanin" w:eastAsia="IRNazanin" w:cs="IRNazanin"/>
          <w:lang w:bidi="fa-IR"/>
          <w:color w:val="111111"/>
          <w:sz w:val="28"/>
          <w:szCs w:val="28"/>
          <w:rtl/>
        </w:rPr>
        <w:t xml:space="preserve">(6) وفیه 259 - یا علی لعن الله ثلاثة آکل </w:t>
      </w:r>
      <w:r>
        <w:rPr>
          <w:rStyle w:val="FootnoteReference"/>
        </w:rPr>
        <w:footnoteReference w:id="758"/>
      </w:r>
      <w:r>
        <w:rPr>
          <w:rFonts w:ascii="IRNazanin" w:hAnsi="IRNazanin" w:eastAsia="IRNazanin" w:cs="IRNazanin"/>
          <w:lang w:bidi="fa-IR"/>
          <w:color w:val="111111"/>
          <w:sz w:val="28"/>
          <w:szCs w:val="28"/>
          <w:rtl/>
        </w:rPr>
        <w:t xml:space="preserve">زاده وحده و</w:t>
      </w:r>
    </w:p>
    <w:p>
      <w:pPr>
        <w:pStyle w:val="BookText"/>
      </w:pPr>
      <w:r>
        <w:rPr>
          <w:rFonts w:ascii="IRNazanin" w:hAnsi="IRNazanin" w:eastAsia="IRNazanin" w:cs="IRNazanin"/>
          <w:lang w:bidi="fa-IR"/>
          <w:color w:val="111111"/>
          <w:sz w:val="28"/>
          <w:szCs w:val="28"/>
          <w:rtl/>
        </w:rPr>
        <w:t xml:space="preserve">راکب </w:t>
      </w:r>
      <w:r>
        <w:rPr>
          <w:rStyle w:val="FootnoteReference"/>
        </w:rPr>
        <w:footnoteReference w:id="759"/>
      </w:r>
      <w:r>
        <w:rPr>
          <w:rFonts w:ascii="IRNazanin" w:hAnsi="IRNazanin" w:eastAsia="IRNazanin" w:cs="IRNazanin"/>
          <w:lang w:bidi="fa-IR"/>
          <w:color w:val="111111"/>
          <w:sz w:val="28"/>
          <w:szCs w:val="28"/>
          <w:rtl/>
        </w:rPr>
        <w:t xml:space="preserve">(فی - فقیه ج 2 - الخصال) الفلاة وحده والنائم فی بیت</w:t>
      </w:r>
    </w:p>
    <w:p>
      <w:pPr>
        <w:pStyle w:val="BookText"/>
      </w:pPr>
      <w:r>
        <w:rPr>
          <w:rFonts w:ascii="IRNazanin" w:hAnsi="IRNazanin" w:eastAsia="IRNazanin" w:cs="IRNazanin"/>
          <w:lang w:bidi="fa-IR"/>
          <w:color w:val="111111"/>
          <w:sz w:val="28"/>
          <w:szCs w:val="28"/>
          <w:rtl/>
        </w:rPr>
        <w:t xml:space="preserve">وحده یا علی ثلاثة یتخوف منهن الجنون التغوط بین القبور والمشی فی</w:t>
      </w:r>
    </w:p>
    <w:p>
      <w:pPr>
        <w:pStyle w:val="BookText"/>
      </w:pPr>
      <w:r>
        <w:rPr>
          <w:rFonts w:ascii="IRNazanin" w:hAnsi="IRNazanin" w:eastAsia="IRNazanin" w:cs="IRNazanin"/>
          <w:lang w:bidi="fa-IR"/>
          <w:color w:val="111111"/>
          <w:sz w:val="28"/>
          <w:szCs w:val="28"/>
          <w:rtl/>
        </w:rPr>
        <w:t xml:space="preserve">خف واحد والرجل ینام وحده. فقه الرضا علیه السلام 355 - نروی ان</w:t>
      </w:r>
    </w:p>
    <w:p>
      <w:pPr>
        <w:pStyle w:val="BookText"/>
      </w:pPr>
      <w:r>
        <w:rPr>
          <w:rFonts w:ascii="IRNazanin" w:hAnsi="IRNazanin" w:eastAsia="IRNazanin" w:cs="IRNazanin"/>
          <w:lang w:bidi="fa-IR"/>
          <w:color w:val="111111"/>
          <w:sz w:val="28"/>
          <w:szCs w:val="28"/>
          <w:rtl/>
        </w:rPr>
        <w:t xml:space="preserve">رسول الله صلی الله علیه وآله لعن ثلاثة وذکر نحوه إلی قوله فی بیت</w:t>
      </w:r>
    </w:p>
    <w:p>
      <w:pPr>
        <w:pStyle w:val="BookText"/>
      </w:pPr>
      <w:r>
        <w:rPr>
          <w:rFonts w:ascii="IRNazanin" w:hAnsi="IRNazanin" w:eastAsia="IRNazanin" w:cs="IRNazanin"/>
          <w:lang w:bidi="fa-IR"/>
          <w:color w:val="111111"/>
          <w:sz w:val="28"/>
          <w:szCs w:val="28"/>
          <w:rtl/>
        </w:rPr>
        <w:t xml:space="preserve">وحده. الخصال 93 - حدثنا محمد بن علی ماجیلویه رضی الله عنه قال</w:t>
      </w:r>
    </w:p>
    <w:p>
      <w:pPr>
        <w:pStyle w:val="BookText"/>
      </w:pPr>
      <w:r>
        <w:rPr>
          <w:rFonts w:ascii="IRNazanin" w:hAnsi="IRNazanin" w:eastAsia="IRNazanin" w:cs="IRNazanin"/>
          <w:lang w:bidi="fa-IR"/>
          <w:color w:val="111111"/>
          <w:sz w:val="28"/>
          <w:szCs w:val="28"/>
          <w:rtl/>
        </w:rPr>
        <w:t xml:space="preserve">حدثنا محمد بن یحیی العطار عن محمد بن أحمد عن محمد بن عیسی بن</w:t>
      </w:r>
    </w:p>
    <w:p>
      <w:pPr>
        <w:pStyle w:val="BookText"/>
      </w:pPr>
      <w:r>
        <w:rPr>
          <w:rFonts w:ascii="IRNazanin" w:hAnsi="IRNazanin" w:eastAsia="IRNazanin" w:cs="IRNazanin"/>
          <w:lang w:bidi="fa-IR"/>
          <w:color w:val="111111"/>
          <w:sz w:val="28"/>
          <w:szCs w:val="28"/>
          <w:rtl/>
        </w:rPr>
        <w:t xml:space="preserve">عبید عن عبید الله بن عبد الله الدهقان عن درست بن أبی منصور عن فقیه</w:t>
      </w:r>
    </w:p>
    <w:p>
      <w:pPr>
        <w:pStyle w:val="BookText"/>
      </w:pPr>
      <w:r>
        <w:rPr>
          <w:rFonts w:ascii="IRNazanin" w:hAnsi="IRNazanin" w:eastAsia="IRNazanin" w:cs="IRNazanin"/>
          <w:lang w:bidi="fa-IR"/>
          <w:color w:val="111111"/>
          <w:sz w:val="28"/>
          <w:szCs w:val="28"/>
          <w:rtl/>
        </w:rPr>
        <w:t xml:space="preserve">181 ج 2 - إبراهیم بن عبد الحمید عن أبی الحسن (موسی بن جعفر - فقیه)</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قال لعن رسول الله صلی الله علیه وآله ثلاثة وذکر مثله إلی</w:t>
      </w:r>
    </w:p>
    <w:p>
      <w:pPr>
        <w:pStyle w:val="BookText"/>
      </w:pPr>
      <w:r>
        <w:rPr>
          <w:rFonts w:ascii="IRNazanin" w:hAnsi="IRNazanin" w:eastAsia="IRNazanin" w:cs="IRNazanin"/>
          <w:lang w:bidi="fa-IR"/>
          <w:color w:val="111111"/>
          <w:sz w:val="28"/>
          <w:szCs w:val="28"/>
          <w:rtl/>
        </w:rPr>
        <w:t xml:space="preserve">قوله فی بیت وحده.</w:t>
      </w:r>
    </w:p>
    <w:p>
      <w:pPr>
        <w:pStyle w:val="BookText"/>
      </w:pPr>
      <w:r>
        <w:rPr>
          <w:rFonts w:ascii="IRNazanin" w:hAnsi="IRNazanin" w:eastAsia="IRNazanin" w:cs="IRNazanin"/>
          <w:lang w:bidi="fa-IR"/>
          <w:color w:val="111111"/>
          <w:sz w:val="28"/>
          <w:szCs w:val="28"/>
          <w:rtl/>
        </w:rPr>
        <w:t xml:space="preserve">(7) فقیه 183 ج 2 - روی أبو خدیجة عن أبی عبد الله علیه السلام</w:t>
      </w:r>
    </w:p>
    <w:p>
      <w:pPr>
        <w:pStyle w:val="BookText"/>
      </w:pPr>
      <w:r>
        <w:rPr>
          <w:rFonts w:ascii="IRNazanin" w:hAnsi="IRNazanin" w:eastAsia="IRNazanin" w:cs="IRNazanin"/>
          <w:lang w:bidi="fa-IR"/>
          <w:color w:val="111111"/>
          <w:sz w:val="28"/>
          <w:szCs w:val="28"/>
          <w:rtl/>
        </w:rPr>
        <w:t xml:space="preserve">قال البائت فی البیت وحده شیطان والاثنان لمة والثلاثة انس.</w:t>
      </w:r>
    </w:p>
    <w:p>
      <w:pPr>
        <w:pStyle w:val="BookText"/>
      </w:pPr>
      <w:r>
        <w:rPr>
          <w:rFonts w:ascii="IRNazanin" w:hAnsi="IRNazanin" w:eastAsia="IRNazanin" w:cs="IRNazanin"/>
          <w:lang w:bidi="fa-IR"/>
          <w:color w:val="111111"/>
          <w:sz w:val="28"/>
          <w:szCs w:val="28"/>
          <w:rtl/>
        </w:rPr>
        <w:t xml:space="preserve">(8) ئل 583 ج 3 - علی بن جعفر فی کتابه عن أخیه قال سألته عن</w:t>
      </w:r>
    </w:p>
    <w:p>
      <w:pPr>
        <w:pStyle w:val="BookText"/>
      </w:pPr>
      <w:r>
        <w:rPr>
          <w:rFonts w:ascii="IRNazanin" w:hAnsi="IRNazanin" w:eastAsia="IRNazanin" w:cs="IRNazanin"/>
          <w:lang w:bidi="fa-IR"/>
          <w:color w:val="111111"/>
          <w:sz w:val="28"/>
          <w:szCs w:val="28"/>
          <w:rtl/>
        </w:rPr>
        <w:t xml:space="preserve">الرجل هل یصلح له ان ینام فی البیت وحده قال تکره الخلوة وما أحب</w:t>
      </w:r>
    </w:p>
    <w:p>
      <w:pPr>
        <w:pStyle w:val="BookText"/>
      </w:pPr>
      <w:r>
        <w:rPr>
          <w:rFonts w:ascii="IRNazanin" w:hAnsi="IRNazanin" w:eastAsia="IRNazanin" w:cs="IRNazanin"/>
          <w:lang w:bidi="fa-IR"/>
          <w:color w:val="111111"/>
          <w:sz w:val="28"/>
          <w:szCs w:val="28"/>
          <w:rtl/>
        </w:rPr>
        <w:t xml:space="preserve">أن یفعل.</w:t>
      </w:r>
    </w:p>
    <w:p>
      <w:pPr>
        <w:pStyle w:val="BookText"/>
      </w:pPr>
      <w:r>
        <w:rPr>
          <w:rFonts w:ascii="IRNazanin" w:hAnsi="IRNazanin" w:eastAsia="IRNazanin" w:cs="IRNazanin"/>
          <w:lang w:bidi="fa-IR"/>
          <w:color w:val="111111"/>
          <w:sz w:val="28"/>
          <w:szCs w:val="28"/>
          <w:rtl/>
        </w:rPr>
        <w:t xml:space="preserve">(9) کا 533 ج 6 -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عن عثمان بن عیسی عن سماعة ابن مهران قال سألت أبا عبد الله علیه السلام</w:t>
      </w:r>
    </w:p>
    <w:p>
      <w:pPr>
        <w:pStyle w:val="BookText"/>
      </w:pPr>
      <w:r>
        <w:rPr>
          <w:rFonts w:ascii="IRNazanin" w:hAnsi="IRNazanin" w:eastAsia="IRNazanin" w:cs="IRNazanin"/>
          <w:lang w:bidi="fa-IR"/>
          <w:color w:val="111111"/>
          <w:sz w:val="28"/>
          <w:szCs w:val="28"/>
          <w:rtl/>
        </w:rPr>
        <w:t xml:space="preserve">عن الرجل یبیت فی بیت وحده فقال انی لأکره ذلک وان أضطر إلی</w:t>
      </w:r>
    </w:p>
    <w:p>
      <w:pPr>
        <w:pStyle w:val="BookText"/>
      </w:pPr>
      <w:r>
        <w:rPr>
          <w:rFonts w:ascii="IRNazanin" w:hAnsi="IRNazanin" w:eastAsia="IRNazanin" w:cs="IRNazanin"/>
          <w:lang w:bidi="fa-IR"/>
          <w:color w:val="111111"/>
          <w:sz w:val="28"/>
          <w:szCs w:val="28"/>
          <w:rtl/>
        </w:rPr>
        <w:t xml:space="preserve">ذلک فلا بأس ولکن یکثر ذکر الله فی منامه ما استطاع.</w:t>
      </w:r>
    </w:p>
    <w:p>
      <w:pPr>
        <w:pStyle w:val="BookText"/>
      </w:pPr>
      <w:r>
        <w:rPr>
          <w:rFonts w:ascii="IRNazanin" w:hAnsi="IRNazanin" w:eastAsia="IRNazanin" w:cs="IRNazanin"/>
          <w:lang w:bidi="fa-IR"/>
          <w:color w:val="111111"/>
          <w:sz w:val="28"/>
          <w:szCs w:val="28"/>
          <w:rtl/>
        </w:rPr>
        <w:t xml:space="preserve">(10) فقیه 3 ج 4 - فی حدیث المناهی بالاسناد المتقدم فی باب</w:t>
      </w:r>
    </w:p>
    <w:p>
      <w:pPr>
        <w:pStyle w:val="BookText"/>
      </w:pPr>
      <w:r>
        <w:rPr>
          <w:rFonts w:ascii="IRNazanin" w:hAnsi="IRNazanin" w:eastAsia="IRNazanin" w:cs="IRNazanin"/>
          <w:lang w:bidi="fa-IR"/>
          <w:color w:val="111111"/>
          <w:sz w:val="28"/>
          <w:szCs w:val="28"/>
          <w:rtl/>
        </w:rPr>
        <w:t xml:space="preserve">کراهة سؤر الفار من أبواب الأسئار وقال لا یبیتن أحدکم ویده غمرة</w:t>
      </w:r>
    </w:p>
    <w:p>
      <w:pPr>
        <w:pStyle w:val="BookText"/>
      </w:pPr>
      <w:r>
        <w:rPr>
          <w:rFonts w:ascii="IRNazanin" w:hAnsi="IRNazanin" w:eastAsia="IRNazanin" w:cs="IRNazanin"/>
          <w:lang w:bidi="fa-IR"/>
          <w:color w:val="111111"/>
          <w:sz w:val="28"/>
          <w:szCs w:val="28"/>
          <w:rtl/>
        </w:rPr>
        <w:t xml:space="preserve">فان فعل فأصابه لمم الشیطان فلا یلومن الا نفسه.</w:t>
      </w:r>
    </w:p>
    <w:p>
      <w:pPr>
        <w:pStyle w:val="BookText"/>
      </w:pPr>
      <w:r>
        <w:rPr>
          <w:rFonts w:ascii="IRNazanin" w:hAnsi="IRNazanin" w:eastAsia="IRNazanin" w:cs="IRNazanin"/>
          <w:lang w:bidi="fa-IR"/>
          <w:color w:val="111111"/>
          <w:sz w:val="28"/>
          <w:szCs w:val="28"/>
          <w:rtl/>
        </w:rPr>
        <w:t xml:space="preserve">(11) تفسیر القمی 147 ج 2 - حدثنی أبی عن القاسم بن محمد عن</w:t>
      </w:r>
    </w:p>
    <w:p>
      <w:pPr>
        <w:pStyle w:val="BookText"/>
      </w:pPr>
      <w:r>
        <w:rPr>
          <w:rFonts w:ascii="IRNazanin" w:hAnsi="IRNazanin" w:eastAsia="IRNazanin" w:cs="IRNazanin"/>
          <w:lang w:bidi="fa-IR"/>
          <w:color w:val="111111"/>
          <w:sz w:val="28"/>
          <w:szCs w:val="28"/>
          <w:rtl/>
        </w:rPr>
        <w:t xml:space="preserve">سلیمان بن داود المنقری عن حفص بن غیاث قال قال أبو عبد الله علیه</w:t>
      </w:r>
    </w:p>
    <w:p>
      <w:pPr>
        <w:pStyle w:val="BookText"/>
      </w:pPr>
      <w:r>
        <w:rPr>
          <w:rFonts w:ascii="IRNazanin" w:hAnsi="IRNazanin" w:eastAsia="IRNazanin" w:cs="IRNazanin"/>
          <w:lang w:bidi="fa-IR"/>
          <w:color w:val="111111"/>
          <w:sz w:val="28"/>
          <w:szCs w:val="28"/>
          <w:rtl/>
        </w:rPr>
        <w:t xml:space="preserve">السلام یا حفص ما منزلة الدنیا من نفسی الا بمنزلة المیتة (إلی أن قال)</w:t>
      </w:r>
    </w:p>
    <w:p>
      <w:pPr>
        <w:pStyle w:val="BookText"/>
      </w:pPr>
      <w:r>
        <w:rPr>
          <w:rFonts w:ascii="IRNazanin" w:hAnsi="IRNazanin" w:eastAsia="IRNazanin" w:cs="IRNazanin"/>
          <w:lang w:bidi="fa-IR"/>
          <w:color w:val="111111"/>
          <w:sz w:val="28"/>
          <w:szCs w:val="28"/>
          <w:rtl/>
        </w:rPr>
        <w:t xml:space="preserve">اتق الله حیث کنت فإنک لا تستوحش.</w:t>
      </w:r>
    </w:p>
    <w:p>
      <w:pPr>
        <w:pStyle w:val="BookText"/>
      </w:pPr>
      <w:r>
        <w:rPr>
          <w:rFonts w:ascii="IRNazanin" w:hAnsi="IRNazanin" w:eastAsia="IRNazanin" w:cs="IRNazanin"/>
          <w:lang w:bidi="fa-IR"/>
          <w:color w:val="111111"/>
          <w:sz w:val="28"/>
          <w:szCs w:val="28"/>
          <w:rtl/>
        </w:rPr>
        <w:t xml:space="preserve">(12) کا 13 ج 1 - أبو عبد الله الأشعری عن بعض أصحابنا رفعه عن</w:t>
      </w:r>
    </w:p>
    <w:p>
      <w:pPr>
        <w:pStyle w:val="BookText"/>
      </w:pPr>
      <w:r>
        <w:rPr>
          <w:rFonts w:ascii="IRNazanin" w:hAnsi="IRNazanin" w:eastAsia="IRNazanin" w:cs="IRNazanin"/>
          <w:lang w:bidi="fa-IR"/>
          <w:color w:val="111111"/>
          <w:sz w:val="28"/>
          <w:szCs w:val="28"/>
          <w:rtl/>
        </w:rPr>
        <w:t xml:space="preserve">هشام بن الحکم قال قال لی أبو الحسن موسی بن جعفر علیهما السلام یا</w:t>
      </w:r>
    </w:p>
    <w:p>
      <w:pPr>
        <w:pStyle w:val="BookText"/>
      </w:pPr>
      <w:r>
        <w:rPr>
          <w:rFonts w:ascii="IRNazanin" w:hAnsi="IRNazanin" w:eastAsia="IRNazanin" w:cs="IRNazanin"/>
          <w:lang w:bidi="fa-IR"/>
          <w:color w:val="111111"/>
          <w:sz w:val="28"/>
          <w:szCs w:val="28"/>
          <w:rtl/>
        </w:rPr>
        <w:t xml:space="preserve">هشام ان الله تبارک وتعالی بشر أهل العقل والفهم فی کتابه (إلی أن قال)</w:t>
      </w:r>
    </w:p>
    <w:p>
      <w:pPr>
        <w:pStyle w:val="BookText"/>
      </w:pPr>
      <w:r>
        <w:rPr>
          <w:rFonts w:ascii="IRNazanin" w:hAnsi="IRNazanin" w:eastAsia="IRNazanin" w:cs="IRNazanin"/>
          <w:lang w:bidi="fa-IR"/>
          <w:color w:val="111111"/>
          <w:sz w:val="28"/>
          <w:szCs w:val="28"/>
          <w:rtl/>
        </w:rPr>
        <w:t xml:space="preserve">یا هشام الصبر علی الوحدة علامة قوة العقل فمن عقل عن الله تبارک و</w:t>
      </w:r>
    </w:p>
    <w:p>
      <w:pPr>
        <w:pStyle w:val="BookText"/>
      </w:pPr>
      <w:r>
        <w:rPr>
          <w:rFonts w:ascii="IRNazanin" w:hAnsi="IRNazanin" w:eastAsia="IRNazanin" w:cs="IRNazanin"/>
          <w:lang w:bidi="fa-IR"/>
          <w:color w:val="111111"/>
          <w:sz w:val="28"/>
          <w:szCs w:val="28"/>
          <w:rtl/>
        </w:rPr>
        <w:t xml:space="preserve">تعالی اعتزل أهل الدنیا والراغبین فیها ورغب فیما عند الله </w:t>
      </w:r>
      <w:r>
        <w:rPr>
          <w:rStyle w:val="FootnoteReference"/>
        </w:rPr>
        <w:footnoteReference w:id="760"/>
      </w:r>
      <w:r>
        <w:rPr>
          <w:rFonts w:ascii="IRNazanin" w:hAnsi="IRNazanin" w:eastAsia="IRNazanin" w:cs="IRNazanin"/>
          <w:lang w:bidi="fa-IR"/>
          <w:color w:val="111111"/>
          <w:sz w:val="28"/>
          <w:szCs w:val="28"/>
          <w:rtl/>
        </w:rPr>
        <w:t xml:space="preserve">وکان</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انسه فی الوحشة وصاحبه فی الوحدة وغناه فی العیلة ومعزه من </w:t>
      </w:r>
      <w:r>
        <w:rPr>
          <w:rStyle w:val="FootnoteReference"/>
        </w:rPr>
        <w:footnoteReference w:id="761"/>
      </w:r>
    </w:p>
    <w:p>
      <w:pPr>
        <w:pStyle w:val="BookText"/>
      </w:pPr>
      <w:r>
        <w:rPr>
          <w:rFonts w:ascii="IRNazanin" w:hAnsi="IRNazanin" w:eastAsia="IRNazanin" w:cs="IRNazanin"/>
          <w:lang w:bidi="fa-IR"/>
          <w:color w:val="111111"/>
          <w:sz w:val="28"/>
          <w:szCs w:val="28"/>
          <w:rtl/>
        </w:rPr>
        <w:t xml:space="preserve">غیر عشیرة. تحف العقول 387 - فی وصیة الإمام موسی ابن جعفر علیه</w:t>
      </w:r>
    </w:p>
    <w:p>
      <w:pPr>
        <w:pStyle w:val="BookText"/>
      </w:pPr>
      <w:r>
        <w:rPr>
          <w:rFonts w:ascii="IRNazanin" w:hAnsi="IRNazanin" w:eastAsia="IRNazanin" w:cs="IRNazanin"/>
          <w:lang w:bidi="fa-IR"/>
          <w:color w:val="111111"/>
          <w:sz w:val="28"/>
          <w:szCs w:val="28"/>
          <w:rtl/>
        </w:rPr>
        <w:t xml:space="preserve">السلام لهشام یا هشام (وذکر مثله).</w:t>
      </w:r>
    </w:p>
    <w:p>
      <w:pPr>
        <w:pStyle w:val="BookText"/>
      </w:pPr>
      <w:r>
        <w:rPr>
          <w:rFonts w:ascii="IRNazanin" w:hAnsi="IRNazanin" w:eastAsia="IRNazanin" w:cs="IRNazanin"/>
          <w:lang w:bidi="fa-IR"/>
          <w:color w:val="111111"/>
          <w:sz w:val="28"/>
          <w:szCs w:val="28"/>
          <w:rtl/>
        </w:rPr>
        <w:t xml:space="preserve">(13) عدة الداعی 218 - روی کعب الأحبار قال أوحی الله تعالی</w:t>
      </w:r>
    </w:p>
    <w:p>
      <w:pPr>
        <w:pStyle w:val="BookText"/>
      </w:pPr>
      <w:r>
        <w:rPr>
          <w:rFonts w:ascii="IRNazanin" w:hAnsi="IRNazanin" w:eastAsia="IRNazanin" w:cs="IRNazanin"/>
          <w:lang w:bidi="fa-IR"/>
          <w:color w:val="111111"/>
          <w:sz w:val="28"/>
          <w:szCs w:val="28"/>
          <w:rtl/>
        </w:rPr>
        <w:t xml:space="preserve">إلی بعض أنبیائه ان أردت لقائی غدا فی حظیرة القدس فکن فی الدنیا</w:t>
      </w:r>
    </w:p>
    <w:p>
      <w:pPr>
        <w:pStyle w:val="BookText"/>
      </w:pPr>
      <w:r>
        <w:rPr>
          <w:rFonts w:ascii="IRNazanin" w:hAnsi="IRNazanin" w:eastAsia="IRNazanin" w:cs="IRNazanin"/>
          <w:lang w:bidi="fa-IR"/>
          <w:color w:val="111111"/>
          <w:sz w:val="28"/>
          <w:szCs w:val="28"/>
          <w:rtl/>
        </w:rPr>
        <w:t xml:space="preserve">غریبا فریدا وحیدا محزونا مستوحشا کالطیر الوحدانی الذی یطیر فی</w:t>
      </w:r>
    </w:p>
    <w:p>
      <w:pPr>
        <w:pStyle w:val="BookText"/>
      </w:pPr>
      <w:r>
        <w:rPr>
          <w:rFonts w:ascii="IRNazanin" w:hAnsi="IRNazanin" w:eastAsia="IRNazanin" w:cs="IRNazanin"/>
          <w:lang w:bidi="fa-IR"/>
          <w:color w:val="111111"/>
          <w:sz w:val="28"/>
          <w:szCs w:val="28"/>
          <w:rtl/>
        </w:rPr>
        <w:t xml:space="preserve">الأرض المقفرة ویأکل من رؤوس الأشجار المثمرة فإذا کان اللیل آوی</w:t>
      </w:r>
    </w:p>
    <w:p>
      <w:pPr>
        <w:pStyle w:val="BookText"/>
      </w:pPr>
      <w:r>
        <w:rPr>
          <w:rFonts w:ascii="IRNazanin" w:hAnsi="IRNazanin" w:eastAsia="IRNazanin" w:cs="IRNazanin"/>
          <w:lang w:bidi="fa-IR"/>
          <w:color w:val="111111"/>
          <w:sz w:val="28"/>
          <w:szCs w:val="28"/>
          <w:rtl/>
        </w:rPr>
        <w:t xml:space="preserve">إلی وکره ولم یکن مع الطیر الا استیناسا بی واستیحاشا من الناس.</w:t>
      </w:r>
    </w:p>
    <w:p>
      <w:pPr>
        <w:pStyle w:val="BookText"/>
      </w:pPr>
      <w:r>
        <w:rPr>
          <w:rFonts w:ascii="IRNazanin" w:hAnsi="IRNazanin" w:eastAsia="IRNazanin" w:cs="IRNazanin"/>
          <w:lang w:bidi="fa-IR"/>
          <w:color w:val="111111"/>
          <w:sz w:val="28"/>
          <w:szCs w:val="28"/>
          <w:rtl/>
        </w:rPr>
        <w:t xml:space="preserve">وتقدم فی روایة إبراهیم (11) من باب (1) الأمکنة التی یکره</w:t>
      </w:r>
    </w:p>
    <w:p>
      <w:pPr>
        <w:pStyle w:val="BookText"/>
      </w:pPr>
      <w:r>
        <w:rPr>
          <w:rFonts w:ascii="IRNazanin" w:hAnsi="IRNazanin" w:eastAsia="IRNazanin" w:cs="IRNazanin"/>
          <w:lang w:bidi="fa-IR"/>
          <w:color w:val="111111"/>
          <w:sz w:val="28"/>
          <w:szCs w:val="28"/>
          <w:rtl/>
        </w:rPr>
        <w:t xml:space="preserve">فیها التخلی من أبواب أحکام التخلی قوله علیه السلام ثلاثة یتخوف منها</w:t>
      </w:r>
    </w:p>
    <w:p>
      <w:pPr>
        <w:pStyle w:val="BookText"/>
      </w:pPr>
      <w:r>
        <w:rPr>
          <w:rFonts w:ascii="IRNazanin" w:hAnsi="IRNazanin" w:eastAsia="IRNazanin" w:cs="IRNazanin"/>
          <w:lang w:bidi="fa-IR"/>
          <w:color w:val="111111"/>
          <w:sz w:val="28"/>
          <w:szCs w:val="28"/>
          <w:rtl/>
        </w:rPr>
        <w:t xml:space="preserve">الجنون الرجل ینام وحده وفی روایة ابن مسلم (4) من باب (3) انه</w:t>
      </w:r>
    </w:p>
    <w:p>
      <w:pPr>
        <w:pStyle w:val="BookText"/>
      </w:pPr>
      <w:r>
        <w:rPr>
          <w:rFonts w:ascii="IRNazanin" w:hAnsi="IRNazanin" w:eastAsia="IRNazanin" w:cs="IRNazanin"/>
          <w:lang w:bidi="fa-IR"/>
          <w:color w:val="111111"/>
          <w:sz w:val="28"/>
          <w:szCs w:val="28"/>
          <w:rtl/>
        </w:rPr>
        <w:t xml:space="preserve">یکره البول فی الماء قوله علیه السلام ولا تخل فی بیت وحدک فان</w:t>
      </w:r>
    </w:p>
    <w:p>
      <w:pPr>
        <w:pStyle w:val="BookText"/>
      </w:pPr>
      <w:r>
        <w:rPr>
          <w:rFonts w:ascii="IRNazanin" w:hAnsi="IRNazanin" w:eastAsia="IRNazanin" w:cs="IRNazanin"/>
          <w:lang w:bidi="fa-IR"/>
          <w:color w:val="111111"/>
          <w:sz w:val="28"/>
          <w:szCs w:val="28"/>
          <w:rtl/>
        </w:rPr>
        <w:t xml:space="preserve">الشیطان أسرع ما یکون إلی العبد إذا کان علی بعض هذه الأحوال الخ</w:t>
      </w:r>
    </w:p>
    <w:p>
      <w:pPr>
        <w:pStyle w:val="BookText"/>
      </w:pPr>
      <w:r>
        <w:rPr>
          <w:rFonts w:ascii="IRNazanin" w:hAnsi="IRNazanin" w:eastAsia="IRNazanin" w:cs="IRNazanin"/>
          <w:lang w:bidi="fa-IR"/>
          <w:color w:val="111111"/>
          <w:sz w:val="28"/>
          <w:szCs w:val="28"/>
          <w:rtl/>
        </w:rPr>
        <w:t xml:space="preserve">وفی روایة أبی بصیر (5) قوله علیه السلام ولا تنم وبیدک ریح الغمر و</w:t>
      </w:r>
    </w:p>
    <w:p>
      <w:pPr>
        <w:pStyle w:val="BookText"/>
      </w:pPr>
      <w:r>
        <w:rPr>
          <w:rFonts w:ascii="IRNazanin" w:hAnsi="IRNazanin" w:eastAsia="IRNazanin" w:cs="IRNazanin"/>
          <w:lang w:bidi="fa-IR"/>
          <w:color w:val="111111"/>
          <w:sz w:val="28"/>
          <w:szCs w:val="28"/>
          <w:rtl/>
        </w:rPr>
        <w:t xml:space="preserve">فی روایة ابن مسلم (6) قوله علیه السلام أو خلا فی بیت وحده أو بات</w:t>
      </w:r>
    </w:p>
    <w:p>
      <w:pPr>
        <w:pStyle w:val="BookText"/>
      </w:pPr>
      <w:r>
        <w:rPr>
          <w:rFonts w:ascii="IRNazanin" w:hAnsi="IRNazanin" w:eastAsia="IRNazanin" w:cs="IRNazanin"/>
          <w:lang w:bidi="fa-IR"/>
          <w:color w:val="111111"/>
          <w:sz w:val="28"/>
          <w:szCs w:val="28"/>
          <w:rtl/>
        </w:rPr>
        <w:t xml:space="preserve">علی غمر فاصابه شئ من الشیطان لم یدعه إلا أن یشاء الله وأسرع ما یکون</w:t>
      </w:r>
    </w:p>
    <w:p>
      <w:pPr>
        <w:pStyle w:val="BookText"/>
      </w:pPr>
      <w:r>
        <w:rPr>
          <w:rFonts w:ascii="IRNazanin" w:hAnsi="IRNazanin" w:eastAsia="IRNazanin" w:cs="IRNazanin"/>
          <w:lang w:bidi="fa-IR"/>
          <w:color w:val="111111"/>
          <w:sz w:val="28"/>
          <w:szCs w:val="28"/>
          <w:rtl/>
        </w:rPr>
        <w:t xml:space="preserve">الشیطان إلی الانسان وهو علی بعض هذه الحالات.</w:t>
      </w:r>
    </w:p>
    <w:p>
      <w:pPr>
        <w:pStyle w:val="BookText"/>
      </w:pPr>
      <w:r>
        <w:rPr>
          <w:rFonts w:ascii="IRNazanin" w:hAnsi="IRNazanin" w:eastAsia="IRNazanin" w:cs="IRNazanin"/>
          <w:lang w:bidi="fa-IR"/>
          <w:color w:val="111111"/>
          <w:sz w:val="28"/>
          <w:szCs w:val="28"/>
          <w:rtl/>
        </w:rPr>
        <w:t xml:space="preserve">وفی روایة حسین بن زید (26) من باب (26) استحباب الفصل</w:t>
      </w:r>
    </w:p>
    <w:p>
      <w:pPr>
        <w:pStyle w:val="BookText"/>
      </w:pPr>
      <w:r>
        <w:rPr>
          <w:rFonts w:ascii="IRNazanin" w:hAnsi="IRNazanin" w:eastAsia="IRNazanin" w:cs="IRNazanin"/>
          <w:lang w:bidi="fa-IR"/>
          <w:color w:val="111111"/>
          <w:sz w:val="28"/>
          <w:szCs w:val="28"/>
          <w:rtl/>
        </w:rPr>
        <w:t xml:space="preserve">بین الأذان والإقامة من أبواب الأذان قوله صلی الله علیه وآله وکره ان</w:t>
      </w:r>
    </w:p>
    <w:p>
      <w:pPr>
        <w:pStyle w:val="BookText"/>
      </w:pPr>
      <w:r>
        <w:rPr>
          <w:rFonts w:ascii="IRNazanin" w:hAnsi="IRNazanin" w:eastAsia="IRNazanin" w:cs="IRNazanin"/>
          <w:lang w:bidi="fa-IR"/>
          <w:color w:val="111111"/>
          <w:sz w:val="28"/>
          <w:szCs w:val="28"/>
          <w:rtl/>
        </w:rPr>
        <w:t xml:space="preserve">ینام الرجل فی بیت وحده وفی روایة ابن بکیر (1) من باب (16)</w:t>
      </w:r>
    </w:p>
    <w:p>
      <w:pPr>
        <w:pStyle w:val="BookText"/>
      </w:pPr>
      <w:r>
        <w:rPr>
          <w:rFonts w:ascii="IRNazanin" w:hAnsi="IRNazanin" w:eastAsia="IRNazanin" w:cs="IRNazanin"/>
          <w:lang w:bidi="fa-IR"/>
          <w:color w:val="111111"/>
          <w:sz w:val="28"/>
          <w:szCs w:val="28"/>
          <w:rtl/>
        </w:rPr>
        <w:t xml:space="preserve">اتخاذ بیت فی الدار لیصلی فیها من أبواب المساجد قوله إذا أراد أن یصلی</w:t>
      </w:r>
    </w:p>
    <w:p>
      <w:pPr>
        <w:pStyle w:val="BookText"/>
      </w:pPr>
      <w:r>
        <w:rPr>
          <w:rFonts w:ascii="IRNazanin" w:hAnsi="IRNazanin" w:eastAsia="IRNazanin" w:cs="IRNazanin"/>
          <w:lang w:bidi="fa-IR"/>
          <w:color w:val="111111"/>
          <w:sz w:val="28"/>
          <w:szCs w:val="28"/>
          <w:rtl/>
        </w:rPr>
        <w:t xml:space="preserve">من آخر اللیل اخذ معه صبیا لا یحتشم منه ثم یذهب معه إلی ذلک البیت</w:t>
      </w:r>
    </w:p>
    <w:p>
      <w:pPr>
        <w:pStyle w:val="BookText"/>
      </w:pPr>
      <w:r>
        <w:rPr>
          <w:rFonts w:ascii="IRNazanin" w:hAnsi="IRNazanin" w:eastAsia="IRNazanin" w:cs="IRNazanin"/>
          <w:lang w:bidi="fa-IR"/>
          <w:color w:val="111111"/>
          <w:sz w:val="28"/>
          <w:szCs w:val="28"/>
          <w:rtl/>
        </w:rPr>
        <w:t xml:space="preserve">فیصلی وفی روایة عبید (2) قوله قد جعل بیتا فی داره لیس بالصغیر</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bookmarkStart w:id="284" w:name="pg12421_118055"/>
    <w:bookmarkEnd w:id="284"/>
    <w:p>
      <w:pPr>
        <w:pStyle w:val="BookText"/>
      </w:pPr>
      <w:r>
        <w:rPr>
          <w:rFonts w:ascii="IRNazanin" w:hAnsi="IRNazanin" w:eastAsia="IRNazanin" w:cs="IRNazanin"/>
          <w:lang w:bidi="fa-IR"/>
          <w:color w:val="111111"/>
          <w:sz w:val="28"/>
          <w:szCs w:val="28"/>
          <w:rtl/>
        </w:rPr>
        <w:t xml:space="preserve">ولا بالکبیر لصلوته وکان علیه السلام إذا کان اللیل ذهب معه بصبی</w:t>
      </w:r>
    </w:p>
    <w:p>
      <w:pPr>
        <w:pStyle w:val="BookText"/>
      </w:pPr>
      <w:r>
        <w:rPr>
          <w:rFonts w:ascii="IRNazanin" w:hAnsi="IRNazanin" w:eastAsia="IRNazanin" w:cs="IRNazanin"/>
          <w:lang w:bidi="fa-IR"/>
          <w:color w:val="111111"/>
          <w:sz w:val="28"/>
          <w:szCs w:val="28"/>
          <w:rtl/>
        </w:rPr>
        <w:t xml:space="preserve">لیبیت معه فیصلی فیه وفی روایة الحلبی (3) قوله علیه السلام وکان</w:t>
      </w:r>
    </w:p>
    <w:p>
      <w:pPr>
        <w:pStyle w:val="BookText"/>
      </w:pPr>
      <w:r>
        <w:rPr>
          <w:rFonts w:ascii="IRNazanin" w:hAnsi="IRNazanin" w:eastAsia="IRNazanin" w:cs="IRNazanin"/>
          <w:lang w:bidi="fa-IR"/>
          <w:color w:val="111111"/>
          <w:sz w:val="28"/>
          <w:szCs w:val="28"/>
          <w:rtl/>
        </w:rPr>
        <w:t xml:space="preserve">لعلی علیه السلام بیت لیس فیه الا فراش وسیف ومصحف وکان</w:t>
      </w:r>
    </w:p>
    <w:p>
      <w:pPr>
        <w:pStyle w:val="BookText"/>
      </w:pPr>
      <w:r>
        <w:rPr>
          <w:rFonts w:ascii="IRNazanin" w:hAnsi="IRNazanin" w:eastAsia="IRNazanin" w:cs="IRNazanin"/>
          <w:lang w:bidi="fa-IR"/>
          <w:color w:val="111111"/>
          <w:sz w:val="28"/>
          <w:szCs w:val="28"/>
          <w:rtl/>
        </w:rPr>
        <w:t xml:space="preserve">یصلی فیه أو قال وکان یقیل فیه وفی روایة الزهری (1) من باب (12)</w:t>
      </w:r>
    </w:p>
    <w:p>
      <w:pPr>
        <w:pStyle w:val="BookText"/>
      </w:pPr>
      <w:r>
        <w:rPr>
          <w:rFonts w:ascii="IRNazanin" w:hAnsi="IRNazanin" w:eastAsia="IRNazanin" w:cs="IRNazanin"/>
          <w:lang w:bidi="fa-IR"/>
          <w:color w:val="111111"/>
          <w:sz w:val="28"/>
          <w:szCs w:val="28"/>
          <w:rtl/>
        </w:rPr>
        <w:t xml:space="preserve">جواز تکرار الآیة فی الصلاة من أبواب القراءة قوله علیه السلام لو مات</w:t>
      </w:r>
    </w:p>
    <w:p>
      <w:pPr>
        <w:pStyle w:val="BookText"/>
      </w:pPr>
      <w:r>
        <w:rPr>
          <w:rFonts w:ascii="IRNazanin" w:hAnsi="IRNazanin" w:eastAsia="IRNazanin" w:cs="IRNazanin"/>
          <w:lang w:bidi="fa-IR"/>
          <w:color w:val="111111"/>
          <w:sz w:val="28"/>
          <w:szCs w:val="28"/>
          <w:rtl/>
        </w:rPr>
        <w:t xml:space="preserve">من بین المشرق والمغرب لما استوحشت بعد أن کان القرآن معی.</w:t>
      </w:r>
    </w:p>
    <w:p>
      <w:pPr>
        <w:pStyle w:val="BookText"/>
      </w:pPr>
      <w:r>
        <w:rPr>
          <w:rFonts w:ascii="IRNazanin" w:hAnsi="IRNazanin" w:eastAsia="IRNazanin" w:cs="IRNazanin"/>
          <w:lang w:bidi="fa-IR"/>
          <w:color w:val="111111"/>
          <w:sz w:val="28"/>
          <w:szCs w:val="28"/>
          <w:rtl/>
        </w:rPr>
        <w:t xml:space="preserve">وفی أحادیث باب (29) کراهة الوحدة فی السفر من أبواب السفر</w:t>
      </w:r>
    </w:p>
    <w:p>
      <w:pPr>
        <w:pStyle w:val="BookText"/>
      </w:pPr>
      <w:r>
        <w:rPr>
          <w:rFonts w:ascii="IRNazanin" w:hAnsi="IRNazanin" w:eastAsia="IRNazanin" w:cs="IRNazanin"/>
          <w:lang w:bidi="fa-IR"/>
          <w:color w:val="111111"/>
          <w:sz w:val="28"/>
          <w:szCs w:val="28"/>
          <w:rtl/>
        </w:rPr>
        <w:t xml:space="preserve">ما یدل علی ذلک. وفی روایة الحلبی من باب (6) عدم جواز نقش</w:t>
      </w:r>
    </w:p>
    <w:p>
      <w:pPr>
        <w:pStyle w:val="BookText"/>
      </w:pPr>
      <w:r>
        <w:rPr>
          <w:rFonts w:ascii="IRNazanin" w:hAnsi="IRNazanin" w:eastAsia="IRNazanin" w:cs="IRNazanin"/>
          <w:lang w:bidi="fa-IR"/>
          <w:color w:val="111111"/>
          <w:sz w:val="28"/>
          <w:szCs w:val="28"/>
          <w:rtl/>
        </w:rPr>
        <w:t xml:space="preserve">البیوت بالتماثیل قوله علیه السلام ان الشیطان أشد ما یهم بالإنسان إذا</w:t>
      </w:r>
    </w:p>
    <w:p>
      <w:pPr>
        <w:pStyle w:val="BookText"/>
      </w:pPr>
      <w:r>
        <w:rPr>
          <w:rFonts w:ascii="IRNazanin" w:hAnsi="IRNazanin" w:eastAsia="IRNazanin" w:cs="IRNazanin"/>
          <w:lang w:bidi="fa-IR"/>
          <w:color w:val="111111"/>
          <w:sz w:val="28"/>
          <w:szCs w:val="28"/>
          <w:rtl/>
        </w:rPr>
        <w:t xml:space="preserve">کان وحده.</w:t>
      </w:r>
    </w:p>
    <w:p>
      <w:pPr>
        <w:pStyle w:val="BookText"/>
      </w:pPr>
      <w:r>
        <w:rPr>
          <w:rFonts w:ascii="IRNazanin" w:hAnsi="IRNazanin" w:eastAsia="IRNazanin" w:cs="IRNazanin"/>
          <w:lang w:bidi="fa-IR"/>
          <w:color w:val="111111"/>
          <w:sz w:val="28"/>
          <w:szCs w:val="28"/>
          <w:rtl/>
        </w:rPr>
        <w:t xml:space="preserve">وفی أحادیث الباب المتقدم والتالی ما یناسب الباب فلاحظ.</w:t>
      </w:r>
    </w:p>
    <w:p>
      <w:pPr>
        <w:pStyle w:val="Heading3"/>
      </w:pPr>
      <w:bookmarkStart w:id="682" w:name="_Toc357"/>
      <w:r>
        <w:t>15 - استحباب مسح الفراش عند النوم بطرف الإزار والدعاء بالمأثور</w:t>
      </w:r>
      <w:bookmarkEnd w:id="682"/>
    </w:p>
    <w:p>
      <w:pPr>
        <w:pStyle w:val="BookText"/>
      </w:pPr>
      <w:r>
        <w:rPr>
          <w:rFonts w:ascii="IRNazanin" w:hAnsi="IRNazanin" w:eastAsia="IRNazanin" w:cs="IRNazanin"/>
          <w:lang w:bidi="fa-IR"/>
          <w:color w:val="111111"/>
          <w:sz w:val="28"/>
          <w:szCs w:val="28"/>
          <w:rtl/>
        </w:rPr>
        <w:t xml:space="preserve">2980 (1) العلل 589 - أبی (ره) قال حدثنا سعد بن عبد الله عن</w:t>
      </w:r>
    </w:p>
    <w:p>
      <w:pPr>
        <w:pStyle w:val="BookText"/>
      </w:pPr>
      <w:r>
        <w:rPr>
          <w:rFonts w:ascii="IRNazanin" w:hAnsi="IRNazanin" w:eastAsia="IRNazanin" w:cs="IRNazanin"/>
          <w:lang w:bidi="fa-IR"/>
          <w:color w:val="111111"/>
          <w:sz w:val="28"/>
          <w:szCs w:val="28"/>
          <w:rtl/>
        </w:rPr>
        <w:t xml:space="preserve">إبراهیم بن هاشم عن النوفلی عن السکونی عن جعفر بن محمد عن أبیه</w:t>
      </w:r>
    </w:p>
    <w:p>
      <w:pPr>
        <w:pStyle w:val="BookText"/>
      </w:pPr>
      <w:r>
        <w:rPr>
          <w:rFonts w:ascii="IRNazanin" w:hAnsi="IRNazanin" w:eastAsia="IRNazanin" w:cs="IRNazanin"/>
          <w:lang w:bidi="fa-IR"/>
          <w:color w:val="111111"/>
          <w:sz w:val="28"/>
          <w:szCs w:val="28"/>
          <w:rtl/>
        </w:rPr>
        <w:t xml:space="preserve">علیهما السلام قال قال النبی صلی الله علیه وآله إذا آوی أحدکم إلی</w:t>
      </w:r>
    </w:p>
    <w:p>
      <w:pPr>
        <w:pStyle w:val="BookText"/>
      </w:pPr>
      <w:r>
        <w:rPr>
          <w:rFonts w:ascii="IRNazanin" w:hAnsi="IRNazanin" w:eastAsia="IRNazanin" w:cs="IRNazanin"/>
          <w:lang w:bidi="fa-IR"/>
          <w:color w:val="111111"/>
          <w:sz w:val="28"/>
          <w:szCs w:val="28"/>
          <w:rtl/>
        </w:rPr>
        <w:t xml:space="preserve">فراشه فلیمسحه بطرف أزاره فإنه لا یدری ما یحدث علیه ثم لیقل اللهم ان</w:t>
      </w:r>
    </w:p>
    <w:p>
      <w:pPr>
        <w:pStyle w:val="BookText"/>
      </w:pPr>
      <w:r>
        <w:rPr>
          <w:rFonts w:ascii="IRNazanin" w:hAnsi="IRNazanin" w:eastAsia="IRNazanin" w:cs="IRNazanin"/>
          <w:lang w:bidi="fa-IR"/>
          <w:color w:val="111111"/>
          <w:sz w:val="28"/>
          <w:szCs w:val="28"/>
          <w:rtl/>
        </w:rPr>
        <w:t xml:space="preserve">أمسکت نفسی فی منامی فاغفر لها وان أرسلتها فاحفظها بما تحفظ به</w:t>
      </w:r>
    </w:p>
    <w:p>
      <w:pPr>
        <w:pStyle w:val="BookText"/>
      </w:pPr>
      <w:r>
        <w:rPr>
          <w:rFonts w:ascii="IRNazanin" w:hAnsi="IRNazanin" w:eastAsia="IRNazanin" w:cs="IRNazanin"/>
          <w:lang w:bidi="fa-IR"/>
          <w:color w:val="111111"/>
          <w:sz w:val="28"/>
          <w:szCs w:val="28"/>
          <w:rtl/>
        </w:rPr>
        <w:t xml:space="preserve">عبادک الصالحین. قرب الإسناد 11 - محمد بن عیسی عن عبد الله بن</w:t>
      </w:r>
    </w:p>
    <w:p>
      <w:pPr>
        <w:pStyle w:val="BookText"/>
      </w:pPr>
      <w:r>
        <w:rPr>
          <w:rFonts w:ascii="IRNazanin" w:hAnsi="IRNazanin" w:eastAsia="IRNazanin" w:cs="IRNazanin"/>
          <w:lang w:bidi="fa-IR"/>
          <w:color w:val="111111"/>
          <w:sz w:val="28"/>
          <w:szCs w:val="28"/>
          <w:rtl/>
        </w:rPr>
        <w:t xml:space="preserve">میمون عن جعفر بن محمد عن أبیه نحوه إلی قوله یحدث علیه.</w:t>
      </w:r>
    </w:p>
    <w:p>
      <w:pPr>
        <w:pStyle w:val="BookText"/>
      </w:pPr>
      <w:r>
        <w:rPr>
          <w:rFonts w:ascii="IRNazanin" w:hAnsi="IRNazanin" w:eastAsia="IRNazanin" w:cs="IRNazanin"/>
          <w:lang w:bidi="fa-IR"/>
          <w:color w:val="111111"/>
          <w:sz w:val="28"/>
          <w:szCs w:val="28"/>
          <w:rtl/>
        </w:rPr>
        <w:t xml:space="preserve">وتقدم فی روایة ابن عباس (8) من باب (41) الابتداء فی لبس</w:t>
      </w:r>
    </w:p>
    <w:p>
      <w:pPr>
        <w:pStyle w:val="BookText"/>
      </w:pPr>
      <w:r>
        <w:rPr>
          <w:rFonts w:ascii="IRNazanin" w:hAnsi="IRNazanin" w:eastAsia="IRNazanin" w:cs="IRNazanin"/>
          <w:lang w:bidi="fa-IR"/>
          <w:color w:val="111111"/>
          <w:sz w:val="28"/>
          <w:szCs w:val="28"/>
          <w:rtl/>
        </w:rPr>
        <w:t xml:space="preserve">الخف بالیمین من أبواب الملابس ما یمکن أن یستدل به علی ذلک فراجع.</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bookmarkStart w:id="285" w:name="pg12421_118056"/>
    <w:bookmarkEnd w:id="285"/>
    <w:p>
      <w:pPr>
        <w:pStyle w:val="Heading3"/>
      </w:pPr>
      <w:bookmarkStart w:id="683" w:name="_Toc358"/>
      <w:r>
        <w:t>16 - باب کراهة اتخاذ أکثر من ثلاثة فرش وکثرة البسط...</w:t>
      </w:r>
      <w:bookmarkEnd w:id="683"/>
    </w:p>
    <w:p>
      <w:pPr>
        <w:pStyle w:val="BookText"/>
      </w:pPr>
      <w:r>
        <w:rPr>
          <w:rFonts w:ascii="IRNazanin" w:hAnsi="IRNazanin" w:eastAsia="IRNazanin" w:cs="IRNazanin"/>
          <w:lang w:bidi="fa-IR"/>
          <w:color w:val="111111"/>
          <w:sz w:val="28"/>
          <w:szCs w:val="28"/>
          <w:rtl/>
        </w:rPr>
        <w:t xml:space="preserve">*باب کراهة اتخاذ أکثر من ثلاثة فرش وکثرة البسط</w:t>
      </w:r>
    </w:p>
    <w:p>
      <w:pPr>
        <w:pStyle w:val="BookText"/>
      </w:pPr>
      <w:r>
        <w:rPr>
          <w:rFonts w:ascii="IRNazanin" w:hAnsi="IRNazanin" w:eastAsia="IRNazanin" w:cs="IRNazanin"/>
          <w:lang w:bidi="fa-IR"/>
          <w:color w:val="111111"/>
          <w:sz w:val="28"/>
          <w:szCs w:val="28"/>
          <w:rtl/>
        </w:rPr>
        <w:t xml:space="preserve">والوسائد والمرافق والنمارق الا مع الحاجة إلیها واتخاذ الزوجة لها</w:t>
      </w:r>
    </w:p>
    <w:p>
      <w:pPr>
        <w:pStyle w:val="BookText"/>
      </w:pPr>
      <w:r>
        <w:rPr>
          <w:rFonts w:ascii="IRNazanin" w:hAnsi="IRNazanin" w:eastAsia="IRNazanin" w:cs="IRNazanin"/>
          <w:lang w:bidi="fa-IR"/>
          <w:color w:val="111111"/>
          <w:sz w:val="28"/>
          <w:szCs w:val="28"/>
          <w:rtl/>
        </w:rPr>
        <w:t xml:space="preserve">وجواز توسد الریش *</w:t>
      </w:r>
    </w:p>
    <w:p>
      <w:pPr>
        <w:pStyle w:val="BookText"/>
      </w:pPr>
      <w:r>
        <w:rPr>
          <w:rFonts w:ascii="IRNazanin" w:hAnsi="IRNazanin" w:eastAsia="IRNazanin" w:cs="IRNazanin"/>
          <w:lang w:bidi="fa-IR"/>
          <w:color w:val="111111"/>
          <w:sz w:val="28"/>
          <w:szCs w:val="28"/>
          <w:rtl/>
        </w:rPr>
        <w:t xml:space="preserve">2981 (1) کا 479 ج 6 - علی بن إبراهیم عن أبیه عن علی بن محمد</w:t>
      </w:r>
    </w:p>
    <w:p>
      <w:pPr>
        <w:pStyle w:val="BookText"/>
      </w:pPr>
      <w:r>
        <w:rPr>
          <w:rFonts w:ascii="IRNazanin" w:hAnsi="IRNazanin" w:eastAsia="IRNazanin" w:cs="IRNazanin"/>
          <w:lang w:bidi="fa-IR"/>
          <w:color w:val="111111"/>
          <w:sz w:val="28"/>
          <w:szCs w:val="28"/>
          <w:rtl/>
        </w:rPr>
        <w:t xml:space="preserve">القاسانی عن القاسم بن محمد عن سلیمان بن داود المنقری عن حماد بن</w:t>
      </w:r>
    </w:p>
    <w:p>
      <w:pPr>
        <w:pStyle w:val="BookText"/>
      </w:pPr>
      <w:r>
        <w:rPr>
          <w:rFonts w:ascii="IRNazanin" w:hAnsi="IRNazanin" w:eastAsia="IRNazanin" w:cs="IRNazanin"/>
          <w:lang w:bidi="fa-IR"/>
          <w:color w:val="111111"/>
          <w:sz w:val="28"/>
          <w:szCs w:val="28"/>
          <w:rtl/>
        </w:rPr>
        <w:t xml:space="preserve">عیسی قال نظر أبو عبد الله علیه السلام إلی فراش </w:t>
      </w:r>
      <w:r>
        <w:rPr>
          <w:rStyle w:val="FootnoteReference"/>
        </w:rPr>
        <w:footnoteReference w:id="762"/>
      </w:r>
      <w:r>
        <w:rPr>
          <w:rFonts w:ascii="IRNazanin" w:hAnsi="IRNazanin" w:eastAsia="IRNazanin" w:cs="IRNazanin"/>
          <w:lang w:bidi="fa-IR"/>
          <w:color w:val="111111"/>
          <w:sz w:val="28"/>
          <w:szCs w:val="28"/>
          <w:rtl/>
        </w:rPr>
        <w:t xml:space="preserve">فی دار رجل فقال</w:t>
      </w:r>
    </w:p>
    <w:p>
      <w:pPr>
        <w:pStyle w:val="BookText"/>
      </w:pPr>
      <w:r>
        <w:rPr>
          <w:rFonts w:ascii="IRNazanin" w:hAnsi="IRNazanin" w:eastAsia="IRNazanin" w:cs="IRNazanin"/>
          <w:lang w:bidi="fa-IR"/>
          <w:color w:val="111111"/>
          <w:sz w:val="28"/>
          <w:szCs w:val="28"/>
          <w:rtl/>
        </w:rPr>
        <w:t xml:space="preserve">فراش للرجل وفراش لأهله وفراش لضیفه وفراش </w:t>
      </w:r>
      <w:r>
        <w:rPr>
          <w:rStyle w:val="FootnoteReference"/>
        </w:rPr>
        <w:footnoteReference w:id="763"/>
      </w:r>
      <w:r>
        <w:rPr>
          <w:rFonts w:ascii="IRNazanin" w:hAnsi="IRNazanin" w:eastAsia="IRNazanin" w:cs="IRNazanin"/>
          <w:lang w:bidi="fa-IR"/>
          <w:color w:val="111111"/>
          <w:sz w:val="28"/>
          <w:szCs w:val="28"/>
          <w:rtl/>
        </w:rPr>
        <w:t xml:space="preserve">للشیطان.</w:t>
      </w:r>
    </w:p>
    <w:p>
      <w:pPr>
        <w:pStyle w:val="BookText"/>
      </w:pPr>
      <w:r>
        <w:rPr>
          <w:rFonts w:ascii="IRNazanin" w:hAnsi="IRNazanin" w:eastAsia="IRNazanin" w:cs="IRNazanin"/>
          <w:lang w:bidi="fa-IR"/>
          <w:color w:val="111111"/>
          <w:sz w:val="28"/>
          <w:szCs w:val="28"/>
          <w:rtl/>
        </w:rPr>
        <w:t xml:space="preserve">الخصال 120 - حدثنا أبی رضی الله عنه قال حدثنا سعد بن عبد الله عن</w:t>
      </w:r>
    </w:p>
    <w:p>
      <w:pPr>
        <w:pStyle w:val="BookText"/>
      </w:pPr>
      <w:r>
        <w:rPr>
          <w:rFonts w:ascii="IRNazanin" w:hAnsi="IRNazanin" w:eastAsia="IRNazanin" w:cs="IRNazanin"/>
          <w:lang w:bidi="fa-IR"/>
          <w:color w:val="111111"/>
          <w:sz w:val="28"/>
          <w:szCs w:val="28"/>
          <w:rtl/>
        </w:rPr>
        <w:t xml:space="preserve">القاسم بن محمد عن سلیمان بن داود قال حدثنی حماد بن عیسی عن أبی</w:t>
      </w:r>
    </w:p>
    <w:p>
      <w:pPr>
        <w:pStyle w:val="BookText"/>
      </w:pPr>
      <w:r>
        <w:rPr>
          <w:rFonts w:ascii="IRNazanin" w:hAnsi="IRNazanin" w:eastAsia="IRNazanin" w:cs="IRNazanin"/>
          <w:lang w:bidi="fa-IR"/>
          <w:color w:val="111111"/>
          <w:sz w:val="28"/>
          <w:szCs w:val="28"/>
          <w:rtl/>
        </w:rPr>
        <w:t xml:space="preserve">عبد الله علیه السلام انه نظر إلی فرش (وذکر مثله) الخصال 121 -</w:t>
      </w:r>
    </w:p>
    <w:p>
      <w:pPr>
        <w:pStyle w:val="BookText"/>
      </w:pPr>
      <w:r>
        <w:rPr>
          <w:rFonts w:ascii="IRNazanin" w:hAnsi="IRNazanin" w:eastAsia="IRNazanin" w:cs="IRNazanin"/>
          <w:lang w:bidi="fa-IR"/>
          <w:color w:val="111111"/>
          <w:sz w:val="28"/>
          <w:szCs w:val="28"/>
          <w:rtl/>
        </w:rPr>
        <w:t xml:space="preserve">أخبرنی الخلیل بن أحمد السجزی قال حدثنا عمر بن </w:t>
      </w:r>
      <w:r>
        <w:rPr>
          <w:rStyle w:val="FootnoteReference"/>
        </w:rPr>
        <w:footnoteReference w:id="764"/>
      </w:r>
      <w:r>
        <w:rPr>
          <w:rFonts w:ascii="IRNazanin" w:hAnsi="IRNazanin" w:eastAsia="IRNazanin" w:cs="IRNazanin"/>
          <w:lang w:bidi="fa-IR"/>
          <w:color w:val="111111"/>
          <w:sz w:val="28"/>
          <w:szCs w:val="28"/>
          <w:rtl/>
        </w:rPr>
        <w:t xml:space="preserve">حفص قال</w:t>
      </w:r>
    </w:p>
    <w:p>
      <w:pPr>
        <w:pStyle w:val="BookText"/>
      </w:pPr>
      <w:r>
        <w:rPr>
          <w:rFonts w:ascii="IRNazanin" w:hAnsi="IRNazanin" w:eastAsia="IRNazanin" w:cs="IRNazanin"/>
          <w:lang w:bidi="fa-IR"/>
          <w:color w:val="111111"/>
          <w:sz w:val="28"/>
          <w:szCs w:val="28"/>
          <w:rtl/>
        </w:rPr>
        <w:t xml:space="preserve">حدثنا سلیمان بن الأشعث قال حدثنا یزید بن خالد الرملی قال حدثنا ابن</w:t>
      </w:r>
    </w:p>
    <w:p>
      <w:pPr>
        <w:pStyle w:val="BookText"/>
      </w:pPr>
      <w:r>
        <w:rPr>
          <w:rFonts w:ascii="IRNazanin" w:hAnsi="IRNazanin" w:eastAsia="IRNazanin" w:cs="IRNazanin"/>
          <w:lang w:bidi="fa-IR"/>
          <w:color w:val="111111"/>
          <w:sz w:val="28"/>
          <w:szCs w:val="28"/>
          <w:rtl/>
        </w:rPr>
        <w:t xml:space="preserve">وهب عن أبی هانی عن [أبی] عبد الرحمن الحبلی عن جابر بن عبد الله</w:t>
      </w:r>
    </w:p>
    <w:p>
      <w:pPr>
        <w:pStyle w:val="BookText"/>
      </w:pPr>
      <w:r>
        <w:rPr>
          <w:rFonts w:ascii="IRNazanin" w:hAnsi="IRNazanin" w:eastAsia="IRNazanin" w:cs="IRNazanin"/>
          <w:lang w:bidi="fa-IR"/>
          <w:color w:val="111111"/>
          <w:sz w:val="28"/>
          <w:szCs w:val="28"/>
          <w:rtl/>
        </w:rPr>
        <w:t xml:space="preserve">قال ذکر رسول الله صلی الله علیه وآله الفرش فقال فراش (وذکر نحوه)</w:t>
      </w:r>
    </w:p>
    <w:p>
      <w:pPr>
        <w:pStyle w:val="BookText"/>
      </w:pPr>
      <w:r>
        <w:rPr>
          <w:rFonts w:ascii="IRNazanin" w:hAnsi="IRNazanin" w:eastAsia="IRNazanin" w:cs="IRNazanin"/>
          <w:lang w:bidi="fa-IR"/>
          <w:color w:val="111111"/>
          <w:sz w:val="28"/>
          <w:szCs w:val="28"/>
          <w:rtl/>
        </w:rPr>
        <w:t xml:space="preserve">(2) کا 477 ج 6 - محمد بن یحیی عن أحمد بن محمد عن بعض</w:t>
      </w:r>
    </w:p>
    <w:p>
      <w:pPr>
        <w:pStyle w:val="BookText"/>
      </w:pPr>
      <w:r>
        <w:rPr>
          <w:rFonts w:ascii="IRNazanin" w:hAnsi="IRNazanin" w:eastAsia="IRNazanin" w:cs="IRNazanin"/>
          <w:lang w:bidi="fa-IR"/>
          <w:color w:val="111111"/>
          <w:sz w:val="28"/>
          <w:szCs w:val="28"/>
          <w:rtl/>
        </w:rPr>
        <w:t xml:space="preserve">أصحابه عن علی بن إسماعیل المیثمی عن أبی الجارود قال دخلت علی أبی</w:t>
      </w:r>
    </w:p>
    <w:p>
      <w:pPr>
        <w:pStyle w:val="BookText"/>
      </w:pPr>
      <w:r>
        <w:rPr>
          <w:rFonts w:ascii="IRNazanin" w:hAnsi="IRNazanin" w:eastAsia="IRNazanin" w:cs="IRNazanin"/>
          <w:lang w:bidi="fa-IR"/>
          <w:color w:val="111111"/>
          <w:sz w:val="28"/>
          <w:szCs w:val="28"/>
          <w:rtl/>
        </w:rPr>
        <w:t xml:space="preserve">جعفر علیه السلام وهو جالس علی متاع فجعلت ألمس المتاع بیدی</w:t>
      </w:r>
    </w:p>
    <w:p>
      <w:pPr>
        <w:pStyle w:val="BookText"/>
      </w:pPr>
      <w:r>
        <w:rPr>
          <w:rFonts w:ascii="IRNazanin" w:hAnsi="IRNazanin" w:eastAsia="IRNazanin" w:cs="IRNazanin"/>
          <w:lang w:bidi="fa-IR"/>
          <w:color w:val="111111"/>
          <w:sz w:val="28"/>
          <w:szCs w:val="28"/>
          <w:rtl/>
        </w:rPr>
        <w:t xml:space="preserve">فقال هذا الذی تلمسه بیدک أرمنی فقلت له وما أنت والأرمنی فقال هذا</w:t>
      </w:r>
    </w:p>
    <w:p>
      <w:pPr>
        <w:pStyle w:val="BookText"/>
      </w:pPr>
      <w:r>
        <w:rPr>
          <w:rFonts w:ascii="IRNazanin" w:hAnsi="IRNazanin" w:eastAsia="IRNazanin" w:cs="IRNazanin"/>
          <w:lang w:bidi="fa-IR"/>
          <w:color w:val="111111"/>
          <w:sz w:val="28"/>
          <w:szCs w:val="28"/>
          <w:rtl/>
        </w:rPr>
        <w:t xml:space="preserve">متاع جاءت به أم علی امرأة له فلما کان من قابل دخلت علیه فجعلت المس</w:t>
      </w:r>
    </w:p>
    <w:p>
      <w:pPr>
        <w:pStyle w:val="BookText"/>
      </w:pPr>
      <w:r>
        <w:rPr>
          <w:rFonts w:ascii="IRNazanin" w:hAnsi="IRNazanin" w:eastAsia="IRNazanin" w:cs="IRNazanin"/>
          <w:lang w:bidi="fa-IR"/>
          <w:color w:val="111111"/>
          <w:sz w:val="28"/>
          <w:szCs w:val="28"/>
          <w:rtl/>
        </w:rPr>
        <w:t xml:space="preserve">ما تحتی فقال کأنک تریدان تنظر ما تحتک فقلت لا ولکن الأعمی یعبث</w:t>
      </w:r>
    </w:p>
    <w:p>
      <w:pPr>
        <w:pStyle w:val="BookText"/>
      </w:pPr>
      <w:r>
        <w:rPr>
          <w:rFonts w:ascii="IRNazanin" w:hAnsi="IRNazanin" w:eastAsia="IRNazanin" w:cs="IRNazanin"/>
          <w:lang w:bidi="fa-IR"/>
          <w:color w:val="111111"/>
          <w:sz w:val="28"/>
          <w:szCs w:val="28"/>
          <w:rtl/>
        </w:rPr>
        <w:t xml:space="preserve">فقال لی ان ذلک المتاع کان لام علی وکانت تری رأی الخوارج فأدرتها</w:t>
      </w:r>
    </w:p>
    <w:p>
      <w:pPr>
        <w:pStyle w:val="BookText"/>
      </w:pPr>
      <w:r>
        <w:rPr>
          <w:rFonts w:ascii="IRNazanin" w:hAnsi="IRNazanin" w:eastAsia="IRNazanin" w:cs="IRNazanin"/>
          <w:lang w:bidi="fa-IR"/>
          <w:color w:val="111111"/>
          <w:sz w:val="28"/>
          <w:szCs w:val="28"/>
          <w:rtl/>
        </w:rPr>
        <w:t xml:space="preserve">لیلة إلی الصبح أن ترجع عن رأیها وتتولی أمیر المؤمنین علیه السلام</w:t>
      </w:r>
    </w:p>
    <w:p>
      <w:pPr>
        <w:pStyle w:val="BookText"/>
      </w:pPr>
      <w:r>
        <w:rPr>
          <w:rFonts w:ascii="IRNazanin" w:hAnsi="IRNazanin" w:eastAsia="IRNazanin" w:cs="IRNazanin"/>
          <w:lang w:bidi="fa-IR"/>
          <w:color w:val="111111"/>
          <w:sz w:val="28"/>
          <w:szCs w:val="28"/>
          <w:rtl/>
        </w:rPr>
        <w:t xml:space="preserve">فامتنعت علی فلما أصبحت طلقتها.</w:t>
      </w:r>
    </w:p>
    <w:p>
      <w:pPr>
        <w:pStyle w:val="BookText"/>
      </w:pPr>
      <w:r>
        <w:rPr>
          <w:rFonts w:ascii="IRNazanin" w:hAnsi="IRNazanin" w:eastAsia="IRNazanin" w:cs="IRNazanin"/>
          <w:lang w:bidi="fa-IR"/>
          <w:color w:val="111111"/>
          <w:sz w:val="28"/>
          <w:szCs w:val="28"/>
          <w:rtl/>
        </w:rPr>
        <w:t xml:space="preserve">(3) کا 476 ج 6 - عدة من أصحابنا عن أحمد بن محمد بن خالد</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286" w:name="pg12421_118057"/>
    <w:bookmarkEnd w:id="286"/>
    <w:p>
      <w:pPr>
        <w:pStyle w:val="BookText"/>
      </w:pPr>
      <w:r>
        <w:rPr>
          <w:rFonts w:ascii="IRNazanin" w:hAnsi="IRNazanin" w:eastAsia="IRNazanin" w:cs="IRNazanin"/>
          <w:lang w:bidi="fa-IR"/>
          <w:color w:val="111111"/>
          <w:sz w:val="28"/>
          <w:szCs w:val="28"/>
          <w:rtl/>
        </w:rPr>
        <w:t xml:space="preserve">عن أبیه عن عبد الله بن المغیرة عن أبی مالک الجهنی عن عبد الله بن عطاء</w:t>
      </w:r>
    </w:p>
    <w:p>
      <w:pPr>
        <w:pStyle w:val="BookText"/>
      </w:pPr>
      <w:r>
        <w:rPr>
          <w:rFonts w:ascii="IRNazanin" w:hAnsi="IRNazanin" w:eastAsia="IRNazanin" w:cs="IRNazanin"/>
          <w:lang w:bidi="fa-IR"/>
          <w:color w:val="111111"/>
          <w:sz w:val="28"/>
          <w:szCs w:val="28"/>
          <w:rtl/>
        </w:rPr>
        <w:t xml:space="preserve">قال دخلت علی أبی جعفر علیه السلام فرأیت فی منزله بسطا ووسائد و</w:t>
      </w:r>
    </w:p>
    <w:p>
      <w:pPr>
        <w:pStyle w:val="BookText"/>
      </w:pPr>
      <w:r>
        <w:rPr>
          <w:rFonts w:ascii="Amiri" w:hAnsi="Amiri" w:eastAsia="Amiri" w:cs="Amiri"/>
          <w:lang w:bidi="ar-SA"/>
          <w:color w:val="111111"/>
          <w:sz w:val="28"/>
          <w:szCs w:val="28"/>
          <w:rtl/>
        </w:rPr>
        <w:t xml:space="preserve">أنماطا ومرافق فقلت ما هذا فقال متاع المرأة.</w:t>
      </w:r>
    </w:p>
    <w:p>
      <w:pPr>
        <w:pStyle w:val="BookText"/>
      </w:pPr>
      <w:r>
        <w:rPr>
          <w:rFonts w:ascii="IRNazanin" w:hAnsi="IRNazanin" w:eastAsia="IRNazanin" w:cs="IRNazanin"/>
          <w:lang w:bidi="fa-IR"/>
          <w:color w:val="111111"/>
          <w:sz w:val="28"/>
          <w:szCs w:val="28"/>
          <w:rtl/>
        </w:rPr>
        <w:t xml:space="preserve">(4) وفیه - عنهم عن سهل بن زیاد عن منصور بن العباس عن سعید</w:t>
      </w:r>
    </w:p>
    <w:p>
      <w:pPr>
        <w:pStyle w:val="BookText"/>
      </w:pPr>
      <w:r>
        <w:rPr>
          <w:rFonts w:ascii="IRNazanin" w:hAnsi="IRNazanin" w:eastAsia="IRNazanin" w:cs="IRNazanin"/>
          <w:lang w:bidi="fa-IR"/>
          <w:color w:val="111111"/>
          <w:sz w:val="28"/>
          <w:szCs w:val="28"/>
          <w:rtl/>
        </w:rPr>
        <w:t xml:space="preserve">بن جناح عن أبی خالد الزیدی عن جابر عن أبی جعفر علیه السلام قال</w:t>
      </w:r>
    </w:p>
    <w:p>
      <w:pPr>
        <w:pStyle w:val="BookText"/>
      </w:pPr>
      <w:r>
        <w:rPr>
          <w:rFonts w:ascii="IRNazanin" w:hAnsi="IRNazanin" w:eastAsia="IRNazanin" w:cs="IRNazanin"/>
          <w:lang w:bidi="fa-IR"/>
          <w:color w:val="111111"/>
          <w:sz w:val="28"/>
          <w:szCs w:val="28"/>
          <w:rtl/>
        </w:rPr>
        <w:t xml:space="preserve">دخل قوم علی الحسین بن علی علیهما السلام فقالوا یا ابن رسول الله نری</w:t>
      </w:r>
    </w:p>
    <w:p>
      <w:pPr>
        <w:pStyle w:val="BookText"/>
      </w:pPr>
      <w:r>
        <w:rPr>
          <w:rFonts w:ascii="IRNazanin" w:hAnsi="IRNazanin" w:eastAsia="IRNazanin" w:cs="IRNazanin"/>
          <w:lang w:bidi="fa-IR"/>
          <w:color w:val="111111"/>
          <w:sz w:val="28"/>
          <w:szCs w:val="28"/>
          <w:rtl/>
        </w:rPr>
        <w:t xml:space="preserve">فی منزلک أشیاء نکرهها وإذا فی منزله بسط ونمارق فقال علیه السلام</w:t>
      </w:r>
    </w:p>
    <w:p>
      <w:pPr>
        <w:pStyle w:val="BookText"/>
      </w:pPr>
      <w:r>
        <w:rPr>
          <w:rFonts w:ascii="IRNazanin" w:hAnsi="IRNazanin" w:eastAsia="IRNazanin" w:cs="IRNazanin"/>
          <w:lang w:bidi="fa-IR"/>
          <w:color w:val="111111"/>
          <w:sz w:val="28"/>
          <w:szCs w:val="28"/>
          <w:rtl/>
        </w:rPr>
        <w:t xml:space="preserve">انا نتزوج النساء فنعطیهن مهورهن فیشترین ما شئن لیس لنا منه شئ.</w:t>
      </w:r>
    </w:p>
    <w:p>
      <w:pPr>
        <w:pStyle w:val="BookText"/>
      </w:pPr>
      <w:r>
        <w:rPr>
          <w:rFonts w:ascii="IRNazanin" w:hAnsi="IRNazanin" w:eastAsia="IRNazanin" w:cs="IRNazanin"/>
          <w:lang w:bidi="fa-IR"/>
          <w:color w:val="111111"/>
          <w:sz w:val="28"/>
          <w:szCs w:val="28"/>
          <w:rtl/>
        </w:rPr>
        <w:t xml:space="preserve">(5) الدعائم 159 ج 2 - عن بعض أصحاب أبی جعفر محمد بن علی</w:t>
      </w:r>
    </w:p>
    <w:p>
      <w:pPr>
        <w:pStyle w:val="BookText"/>
      </w:pPr>
      <w:r>
        <w:rPr>
          <w:rFonts w:ascii="IRNazanin" w:hAnsi="IRNazanin" w:eastAsia="IRNazanin" w:cs="IRNazanin"/>
          <w:lang w:bidi="fa-IR"/>
          <w:color w:val="111111"/>
          <w:sz w:val="28"/>
          <w:szCs w:val="28"/>
          <w:rtl/>
        </w:rPr>
        <w:t xml:space="preserve">علیهما السلام أنه قال دخلت یعنی علی أبی جعفر علیه السلام فی منزله</w:t>
      </w:r>
    </w:p>
    <w:p>
      <w:pPr>
        <w:pStyle w:val="BookText"/>
      </w:pPr>
      <w:r>
        <w:rPr>
          <w:rFonts w:ascii="IRNazanin" w:hAnsi="IRNazanin" w:eastAsia="IRNazanin" w:cs="IRNazanin"/>
          <w:lang w:bidi="fa-IR"/>
          <w:color w:val="111111"/>
          <w:sz w:val="28"/>
          <w:szCs w:val="28"/>
          <w:rtl/>
        </w:rPr>
        <w:t xml:space="preserve">فوجدته فی بیت منجد قد نضد بوسائد وأنماط ومرافق وأفرشة ثم دخلت</w:t>
      </w:r>
    </w:p>
    <w:p>
      <w:pPr>
        <w:pStyle w:val="BookText"/>
      </w:pPr>
      <w:r>
        <w:rPr>
          <w:rFonts w:ascii="IRNazanin" w:hAnsi="IRNazanin" w:eastAsia="IRNazanin" w:cs="IRNazanin"/>
          <w:lang w:bidi="fa-IR"/>
          <w:color w:val="111111"/>
          <w:sz w:val="28"/>
          <w:szCs w:val="28"/>
          <w:rtl/>
        </w:rPr>
        <w:t xml:space="preserve">علیه بعد ذلک فوجدته فی بیت مفروش بحصیر فقلت ما هذا البیت جعلت</w:t>
      </w:r>
    </w:p>
    <w:p>
      <w:pPr>
        <w:pStyle w:val="BookText"/>
      </w:pPr>
      <w:r>
        <w:rPr>
          <w:rFonts w:ascii="IRNazanin" w:hAnsi="IRNazanin" w:eastAsia="IRNazanin" w:cs="IRNazanin"/>
          <w:lang w:bidi="fa-IR"/>
          <w:color w:val="111111"/>
          <w:sz w:val="28"/>
          <w:szCs w:val="28"/>
          <w:rtl/>
        </w:rPr>
        <w:t xml:space="preserve">فداک قال هذا بیتی والذی رأیت قبله بیت المرأة وسأحدثک بحدیث</w:t>
      </w:r>
    </w:p>
    <w:p>
      <w:pPr>
        <w:pStyle w:val="BookText"/>
      </w:pPr>
      <w:r>
        <w:rPr>
          <w:rFonts w:ascii="IRNazanin" w:hAnsi="IRNazanin" w:eastAsia="IRNazanin" w:cs="IRNazanin"/>
          <w:lang w:bidi="fa-IR"/>
          <w:color w:val="111111"/>
          <w:sz w:val="28"/>
          <w:szCs w:val="28"/>
          <w:rtl/>
        </w:rPr>
        <w:t xml:space="preserve">حدثنی أبی صلی الله علیه وآله قال دخل قوم علی الحسین بن علی علیهما</w:t>
      </w:r>
    </w:p>
    <w:p>
      <w:pPr>
        <w:pStyle w:val="BookText"/>
      </w:pPr>
      <w:r>
        <w:rPr>
          <w:rFonts w:ascii="IRNazanin" w:hAnsi="IRNazanin" w:eastAsia="IRNazanin" w:cs="IRNazanin"/>
          <w:lang w:bidi="fa-IR"/>
          <w:color w:val="111111"/>
          <w:sz w:val="28"/>
          <w:szCs w:val="28"/>
          <w:rtl/>
        </w:rPr>
        <w:t xml:space="preserve">السلام فرأوا فی منزله بساطا (بسطا - خ) ونمارق وغیر ذلک من الفروش</w:t>
      </w:r>
    </w:p>
    <w:p>
      <w:pPr>
        <w:pStyle w:val="BookText"/>
      </w:pPr>
      <w:r>
        <w:rPr>
          <w:rFonts w:ascii="IRNazanin" w:hAnsi="IRNazanin" w:eastAsia="IRNazanin" w:cs="IRNazanin"/>
          <w:lang w:bidi="fa-IR"/>
          <w:color w:val="111111"/>
          <w:sz w:val="28"/>
          <w:szCs w:val="28"/>
          <w:rtl/>
        </w:rPr>
        <w:t xml:space="preserve">فقالوا وذکر نحوه إلا أنه ذکر بدل قوله نکرهها قوله لم تکن فی منزل</w:t>
      </w:r>
    </w:p>
    <w:p>
      <w:pPr>
        <w:pStyle w:val="BookText"/>
      </w:pPr>
      <w:r>
        <w:rPr>
          <w:rFonts w:ascii="IRNazanin" w:hAnsi="IRNazanin" w:eastAsia="IRNazanin" w:cs="IRNazanin"/>
          <w:lang w:bidi="fa-IR"/>
          <w:color w:val="111111"/>
          <w:sz w:val="28"/>
          <w:szCs w:val="28"/>
          <w:rtl/>
        </w:rPr>
        <w:t xml:space="preserve">رسول الله صلی الله علیه وآله.</w:t>
      </w:r>
    </w:p>
    <w:p>
      <w:pPr>
        <w:pStyle w:val="BookText"/>
      </w:pPr>
      <w:r>
        <w:rPr>
          <w:rFonts w:ascii="IRNazanin" w:hAnsi="IRNazanin" w:eastAsia="IRNazanin" w:cs="IRNazanin"/>
          <w:lang w:bidi="fa-IR"/>
          <w:color w:val="111111"/>
          <w:sz w:val="28"/>
          <w:szCs w:val="28"/>
          <w:rtl/>
        </w:rPr>
        <w:t xml:space="preserve">وتقدم فی روایة أبی جریر (9) من باب (9) طهارة ما لا تحله</w:t>
      </w:r>
    </w:p>
    <w:p>
      <w:pPr>
        <w:pStyle w:val="BookText"/>
      </w:pPr>
      <w:r>
        <w:rPr>
          <w:rFonts w:ascii="IRNazanin" w:hAnsi="IRNazanin" w:eastAsia="IRNazanin" w:cs="IRNazanin"/>
          <w:lang w:bidi="fa-IR"/>
          <w:color w:val="111111"/>
          <w:sz w:val="28"/>
          <w:szCs w:val="28"/>
          <w:rtl/>
        </w:rPr>
        <w:t xml:space="preserve">الحیاة من أجزاء المیتة من أبواب النجاسات قوله علیه السلام کان أبی</w:t>
      </w:r>
    </w:p>
    <w:p>
      <w:pPr>
        <w:pStyle w:val="BookText"/>
      </w:pPr>
      <w:r>
        <w:rPr>
          <w:rFonts w:ascii="IRNazanin" w:hAnsi="IRNazanin" w:eastAsia="IRNazanin" w:cs="IRNazanin"/>
          <w:lang w:bidi="fa-IR"/>
          <w:color w:val="111111"/>
          <w:sz w:val="28"/>
          <w:szCs w:val="28"/>
          <w:rtl/>
        </w:rPr>
        <w:t xml:space="preserve">یتوسد الریش وفی روایة الحسن (10) من باب (15) کراهة لبس الأحمر</w:t>
      </w:r>
    </w:p>
    <w:p>
      <w:pPr>
        <w:pStyle w:val="BookText"/>
      </w:pPr>
      <w:r>
        <w:rPr>
          <w:rFonts w:ascii="IRNazanin" w:hAnsi="IRNazanin" w:eastAsia="IRNazanin" w:cs="IRNazanin"/>
          <w:lang w:bidi="fa-IR"/>
          <w:color w:val="111111"/>
          <w:sz w:val="28"/>
          <w:szCs w:val="28"/>
          <w:rtl/>
        </w:rPr>
        <w:t xml:space="preserve">ما یناسب الباب فلاحظ.</w:t>
      </w:r>
    </w:p>
    <w:p>
      <w:pPr>
        <w:pStyle w:val="Heading3"/>
      </w:pPr>
      <w:bookmarkStart w:id="684" w:name="_Toc359"/>
      <w:r>
        <w:t>17 - باب انه لا یدخل الانسان مساکن الذین ظلموا الا باکیا حذرا</w:t>
      </w:r>
      <w:bookmarkEnd w:id="684"/>
    </w:p>
    <w:p>
      <w:pPr>
        <w:pStyle w:val="BookText"/>
      </w:pPr>
      <w:r>
        <w:rPr>
          <w:rFonts w:ascii="IRNazanin" w:hAnsi="IRNazanin" w:eastAsia="IRNazanin" w:cs="IRNazanin"/>
          <w:lang w:bidi="fa-IR"/>
          <w:color w:val="111111"/>
          <w:sz w:val="28"/>
          <w:szCs w:val="28"/>
          <w:rtl/>
        </w:rPr>
        <w:t xml:space="preserve">2986 (1) العوالی 153 ج 1 - وفی الحدیث ان رسول الله صلی الله</w:t>
      </w:r>
    </w:p>
    <w:p>
      <w:pPr>
        <w:pStyle w:val="BookText"/>
      </w:pPr>
      <w:r>
        <w:rPr>
          <w:rFonts w:ascii="IRNazanin" w:hAnsi="IRNazanin" w:eastAsia="IRNazanin" w:cs="IRNazanin"/>
          <w:lang w:bidi="fa-IR"/>
          <w:color w:val="111111"/>
          <w:sz w:val="28"/>
          <w:szCs w:val="28"/>
          <w:rtl/>
        </w:rPr>
        <w:t xml:space="preserve">علیه وآله مر علی الحجر </w:t>
      </w:r>
      <w:r>
        <w:rPr>
          <w:rStyle w:val="FootnoteReference"/>
        </w:rPr>
        <w:footnoteReference w:id="765"/>
      </w:r>
    </w:p>
    <w:p>
      <w:pPr>
        <w:pStyle w:val="BookText"/>
      </w:pPr>
      <w:r>
        <w:rPr>
          <w:rFonts w:ascii="IRNazanin" w:hAnsi="IRNazanin" w:eastAsia="IRNazanin" w:cs="IRNazanin"/>
          <w:lang w:bidi="fa-IR"/>
          <w:color w:val="111111"/>
          <w:sz w:val="28"/>
          <w:szCs w:val="28"/>
          <w:rtl/>
        </w:rPr>
        <w:t xml:space="preserve">الا باکین خائفین من إصابتهم مثل ما أصاب الظالمین.</w:t>
      </w:r>
    </w:p>
    <w:p>
      <w:pPr>
        <w:pStyle w:val="BookText"/>
      </w:pPr>
      <w:r>
        <w:rPr>
          <w:rFonts w:ascii="IRNazanin" w:hAnsi="IRNazanin" w:eastAsia="IRNazanin" w:cs="IRNazanin"/>
          <w:lang w:bidi="fa-IR"/>
          <w:color w:val="111111"/>
          <w:sz w:val="28"/>
          <w:szCs w:val="28"/>
          <w:rtl/>
        </w:rPr>
        <w:t xml:space="preserve">فقال لأصحابه لا تدخلوا مساکن الذین</w:t>
      </w:r>
    </w:p>
    <w:p>
      <w:pPr>
        <w:pStyle w:val="BookText"/>
      </w:pPr>
      <w:r>
        <w:rPr>
          <w:rFonts w:ascii="IRNazanin" w:hAnsi="IRNazanin" w:eastAsia="IRNazanin" w:cs="IRNazanin"/>
          <w:lang w:bidi="fa-IR"/>
          <w:color w:val="111111"/>
          <w:sz w:val="28"/>
          <w:szCs w:val="28"/>
          <w:rtl/>
        </w:rPr>
        <w:t xml:space="preserve">ظلموا أنفسهم إلا أن تکونوا باکین حذرا أن یصیبکم مثل ما أصابهم.</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bookmarkStart w:id="287" w:name="pg12421_118058"/>
    <w:bookmarkEnd w:id="287"/>
    <w:p>
      <w:pPr>
        <w:pStyle w:val="Heading3"/>
      </w:pPr>
      <w:bookmarkStart w:id="685" w:name="_Toc360"/>
      <w:r>
        <w:t>18 - باب ما یستحب ان یقال عند دخول المنزل وعند خروجه من السلام والتسمیة والقراءة والدعاء والصلاة</w:t>
      </w:r>
      <w:bookmarkEnd w:id="685"/>
    </w:p>
    <w:p>
      <w:pPr>
        <w:pStyle w:val="BookText"/>
      </w:pPr>
      <w:r>
        <w:rPr>
          <w:rFonts w:ascii="IRNazanin" w:hAnsi="IRNazanin" w:eastAsia="IRNazanin" w:cs="IRNazanin"/>
          <w:lang w:bidi="fa-IR"/>
          <w:color w:val="111111"/>
          <w:sz w:val="28"/>
          <w:szCs w:val="28"/>
          <w:rtl/>
        </w:rPr>
        <w:t xml:space="preserve">2987 (1) الخصال 626 - فی حدیث الأربعمائة عن علی علیه السلام</w:t>
      </w:r>
    </w:p>
    <w:p>
      <w:pPr>
        <w:pStyle w:val="BookText"/>
      </w:pPr>
      <w:r>
        <w:rPr>
          <w:rFonts w:ascii="IRNazanin" w:hAnsi="IRNazanin" w:eastAsia="IRNazanin" w:cs="IRNazanin"/>
          <w:lang w:bidi="fa-IR"/>
          <w:color w:val="111111"/>
          <w:sz w:val="28"/>
          <w:szCs w:val="28"/>
          <w:rtl/>
        </w:rPr>
        <w:t xml:space="preserve">قال إذا دخل أحدکم منزله فلیسلم علی أهله یقول السلام علیکم فان لم</w:t>
      </w:r>
    </w:p>
    <w:p>
      <w:pPr>
        <w:pStyle w:val="BookText"/>
      </w:pPr>
      <w:r>
        <w:rPr>
          <w:rFonts w:ascii="IRNazanin" w:hAnsi="IRNazanin" w:eastAsia="IRNazanin" w:cs="IRNazanin"/>
          <w:lang w:bidi="fa-IR"/>
          <w:color w:val="111111"/>
          <w:sz w:val="28"/>
          <w:szCs w:val="28"/>
          <w:rtl/>
        </w:rPr>
        <w:t xml:space="preserve">یکن له أهل فلیقل السلام علینا من ربنا ولیقرأ قل هو الله أحد حین یدخل</w:t>
      </w:r>
    </w:p>
    <w:p>
      <w:pPr>
        <w:pStyle w:val="BookText"/>
      </w:pPr>
      <w:r>
        <w:rPr>
          <w:rFonts w:ascii="IRNazanin" w:hAnsi="IRNazanin" w:eastAsia="IRNazanin" w:cs="IRNazanin"/>
          <w:lang w:bidi="fa-IR"/>
          <w:color w:val="111111"/>
          <w:sz w:val="28"/>
          <w:szCs w:val="28"/>
          <w:rtl/>
        </w:rPr>
        <w:t xml:space="preserve">منزله فإنه ینفی الفقر.</w:t>
      </w:r>
    </w:p>
    <w:p>
      <w:pPr>
        <w:pStyle w:val="BookText"/>
      </w:pPr>
      <w:r>
        <w:rPr>
          <w:rFonts w:ascii="IRNazanin" w:hAnsi="IRNazanin" w:eastAsia="IRNazanin" w:cs="IRNazanin"/>
          <w:lang w:bidi="fa-IR"/>
          <w:color w:val="111111"/>
          <w:sz w:val="28"/>
          <w:szCs w:val="28"/>
          <w:rtl/>
        </w:rPr>
        <w:t xml:space="preserve">(2) ک 244 - القطب الراوندی فی لب اللباب عن رسول الله صلی الله</w:t>
      </w:r>
    </w:p>
    <w:p>
      <w:pPr>
        <w:pStyle w:val="BookText"/>
      </w:pPr>
      <w:r>
        <w:rPr>
          <w:rFonts w:ascii="IRNazanin" w:hAnsi="IRNazanin" w:eastAsia="IRNazanin" w:cs="IRNazanin"/>
          <w:lang w:bidi="fa-IR"/>
          <w:color w:val="111111"/>
          <w:sz w:val="28"/>
          <w:szCs w:val="28"/>
          <w:rtl/>
        </w:rPr>
        <w:t xml:space="preserve">علیه وآله أنه قال من قرءها أی قل هو الله أحد حین یدخل بیته نفی عنه</w:t>
      </w:r>
    </w:p>
    <w:p>
      <w:pPr>
        <w:pStyle w:val="BookText"/>
      </w:pPr>
      <w:r>
        <w:rPr>
          <w:rFonts w:ascii="IRNazanin" w:hAnsi="IRNazanin" w:eastAsia="IRNazanin" w:cs="IRNazanin"/>
          <w:lang w:bidi="fa-IR"/>
          <w:color w:val="111111"/>
          <w:sz w:val="28"/>
          <w:szCs w:val="28"/>
          <w:rtl/>
        </w:rPr>
        <w:t xml:space="preserve">الفقر وقال صلی الله علیه وآله لأبی ذر ان أردت أن یکثر خیر بیتک فإذا</w:t>
      </w:r>
    </w:p>
    <w:p>
      <w:pPr>
        <w:pStyle w:val="BookText"/>
      </w:pPr>
      <w:r>
        <w:rPr>
          <w:rFonts w:ascii="IRNazanin" w:hAnsi="IRNazanin" w:eastAsia="IRNazanin" w:cs="IRNazanin"/>
          <w:lang w:bidi="fa-IR"/>
          <w:color w:val="111111"/>
          <w:sz w:val="28"/>
          <w:szCs w:val="28"/>
          <w:rtl/>
        </w:rPr>
        <w:t xml:space="preserve">دخلت منزلک فسلم علیهم.</w:t>
      </w:r>
    </w:p>
    <w:p>
      <w:pPr>
        <w:pStyle w:val="BookText"/>
      </w:pPr>
      <w:r>
        <w:rPr>
          <w:rFonts w:ascii="IRNazanin" w:hAnsi="IRNazanin" w:eastAsia="IRNazanin" w:cs="IRNazanin"/>
          <w:lang w:bidi="fa-IR"/>
          <w:color w:val="111111"/>
          <w:sz w:val="28"/>
          <w:szCs w:val="28"/>
          <w:rtl/>
        </w:rPr>
        <w:t xml:space="preserve">(3) ک 244 - جامع الاخبار 88 - عن أبی عبد الله علیه السلام قال</w:t>
      </w:r>
    </w:p>
    <w:p>
      <w:pPr>
        <w:pStyle w:val="BookText"/>
      </w:pPr>
      <w:r>
        <w:rPr>
          <w:rFonts w:ascii="IRNazanin" w:hAnsi="IRNazanin" w:eastAsia="IRNazanin" w:cs="IRNazanin"/>
          <w:lang w:bidi="fa-IR"/>
          <w:color w:val="111111"/>
          <w:sz w:val="28"/>
          <w:szCs w:val="28"/>
          <w:rtl/>
        </w:rPr>
        <w:t xml:space="preserve">إذا دخلت منزلک فقل بسم الله وبالله وسلم علی أهلک فان لم یکن فیه</w:t>
      </w:r>
    </w:p>
    <w:p>
      <w:pPr>
        <w:pStyle w:val="BookText"/>
      </w:pPr>
      <w:r>
        <w:rPr>
          <w:rFonts w:ascii="IRNazanin" w:hAnsi="IRNazanin" w:eastAsia="IRNazanin" w:cs="IRNazanin"/>
          <w:lang w:bidi="fa-IR"/>
          <w:color w:val="111111"/>
          <w:sz w:val="28"/>
          <w:szCs w:val="28"/>
          <w:rtl/>
        </w:rPr>
        <w:t xml:space="preserve">أحد فقل بسم الله وسلم علی رسول الله صلی الله علیه وآله وعلی أهل بیته</w:t>
      </w:r>
    </w:p>
    <w:p>
      <w:pPr>
        <w:pStyle w:val="BookText"/>
      </w:pPr>
      <w:r>
        <w:rPr>
          <w:rFonts w:ascii="IRNazanin" w:hAnsi="IRNazanin" w:eastAsia="IRNazanin" w:cs="IRNazanin"/>
          <w:lang w:bidi="fa-IR"/>
          <w:color w:val="111111"/>
          <w:sz w:val="28"/>
          <w:szCs w:val="28"/>
          <w:rtl/>
        </w:rPr>
        <w:t xml:space="preserve">والسلام علینا وعلی عباد الله الصالحین فإذا قلت ذلک فر الشیطان</w:t>
      </w:r>
    </w:p>
    <w:p>
      <w:pPr>
        <w:pStyle w:val="BookText"/>
      </w:pPr>
      <w:r>
        <w:rPr>
          <w:rFonts w:ascii="IRNazanin" w:hAnsi="IRNazanin" w:eastAsia="IRNazanin" w:cs="IRNazanin"/>
          <w:lang w:bidi="fa-IR"/>
          <w:color w:val="111111"/>
          <w:sz w:val="28"/>
          <w:szCs w:val="28"/>
          <w:rtl/>
        </w:rPr>
        <w:t xml:space="preserve">من منزلک.</w:t>
      </w:r>
    </w:p>
    <w:p>
      <w:pPr>
        <w:pStyle w:val="BookText"/>
      </w:pPr>
      <w:r>
        <w:rPr>
          <w:rFonts w:ascii="IRNazanin" w:hAnsi="IRNazanin" w:eastAsia="IRNazanin" w:cs="IRNazanin"/>
          <w:lang w:bidi="fa-IR"/>
          <w:color w:val="111111"/>
          <w:sz w:val="28"/>
          <w:szCs w:val="28"/>
          <w:rtl/>
        </w:rPr>
        <w:t xml:space="preserve">(4) فقه الرضا علیه السلام 401 - وإذا دخلت منزلک فسلم علی</w:t>
      </w:r>
    </w:p>
    <w:p>
      <w:pPr>
        <w:pStyle w:val="BookText"/>
      </w:pPr>
      <w:r>
        <w:rPr>
          <w:rFonts w:ascii="IRNazanin" w:hAnsi="IRNazanin" w:eastAsia="IRNazanin" w:cs="IRNazanin"/>
          <w:lang w:bidi="fa-IR"/>
          <w:color w:val="111111"/>
          <w:sz w:val="28"/>
          <w:szCs w:val="28"/>
          <w:rtl/>
        </w:rPr>
        <w:t xml:space="preserve">أهلک فان لم یکن فیه أحد فقل بسم الله وبالله والسلام علی رسول الله</w:t>
      </w:r>
    </w:p>
    <w:p>
      <w:pPr>
        <w:pStyle w:val="BookText"/>
      </w:pPr>
      <w:r>
        <w:rPr>
          <w:rFonts w:ascii="IRNazanin" w:hAnsi="IRNazanin" w:eastAsia="IRNazanin" w:cs="IRNazanin"/>
          <w:lang w:bidi="fa-IR"/>
          <w:color w:val="111111"/>
          <w:sz w:val="28"/>
          <w:szCs w:val="28"/>
          <w:rtl/>
        </w:rPr>
        <w:t xml:space="preserve">والسلام علینا وعلی عباد الله الصالحین.</w:t>
      </w:r>
    </w:p>
    <w:p>
      <w:pPr>
        <w:pStyle w:val="BookText"/>
      </w:pPr>
      <w:r>
        <w:rPr>
          <w:rFonts w:ascii="IRNazanin" w:hAnsi="IRNazanin" w:eastAsia="IRNazanin" w:cs="IRNazanin"/>
          <w:lang w:bidi="fa-IR"/>
          <w:color w:val="111111"/>
          <w:sz w:val="28"/>
          <w:szCs w:val="28"/>
          <w:rtl/>
        </w:rPr>
        <w:t xml:space="preserve">(5) ک 244 - کتاب جعفر بن محمد بن شریح الحضرمی عن حمید</w:t>
      </w:r>
    </w:p>
    <w:p>
      <w:pPr>
        <w:pStyle w:val="BookText"/>
      </w:pPr>
      <w:r>
        <w:rPr>
          <w:rFonts w:ascii="IRNazanin" w:hAnsi="IRNazanin" w:eastAsia="IRNazanin" w:cs="IRNazanin"/>
          <w:lang w:bidi="fa-IR"/>
          <w:color w:val="111111"/>
          <w:sz w:val="28"/>
          <w:szCs w:val="28"/>
          <w:rtl/>
        </w:rPr>
        <w:t xml:space="preserve">بن شعیب السبیعی عن جابر قال سمعته علیه السلام یقول إذا دخلت منزلک</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 بسم الله اشهد أن لا إله إلا الله وأن محمدا رسول الله صلی الله علیه وآله</w:t>
      </w:r>
    </w:p>
    <w:p>
      <w:pPr>
        <w:pStyle w:val="BookText"/>
      </w:pPr>
      <w:r>
        <w:rPr>
          <w:rFonts w:ascii="IRNazanin" w:hAnsi="IRNazanin" w:eastAsia="IRNazanin" w:cs="IRNazanin"/>
          <w:lang w:bidi="fa-IR"/>
          <w:color w:val="111111"/>
          <w:sz w:val="28"/>
          <w:szCs w:val="28"/>
          <w:rtl/>
        </w:rPr>
        <w:t xml:space="preserve">وعلی اهل بیته وسلم علی أهلک وإن لم یکن فیه أحد فقل بسم الله وسلام</w:t>
      </w:r>
    </w:p>
    <w:p>
      <w:pPr>
        <w:pStyle w:val="BookText"/>
      </w:pPr>
      <w:r>
        <w:rPr>
          <w:rFonts w:ascii="IRNazanin" w:hAnsi="IRNazanin" w:eastAsia="IRNazanin" w:cs="IRNazanin"/>
          <w:lang w:bidi="fa-IR"/>
          <w:color w:val="111111"/>
          <w:sz w:val="28"/>
          <w:szCs w:val="28"/>
          <w:rtl/>
        </w:rPr>
        <w:t xml:space="preserve">علی رسول الله صلی الله علیه وآله السلام علینا وعلی عباد الله الصالحین</w:t>
      </w:r>
    </w:p>
    <w:p>
      <w:pPr>
        <w:pStyle w:val="BookText"/>
      </w:pPr>
      <w:r>
        <w:rPr>
          <w:rFonts w:ascii="IRNazanin" w:hAnsi="IRNazanin" w:eastAsia="IRNazanin" w:cs="IRNazanin"/>
          <w:lang w:bidi="fa-IR"/>
          <w:color w:val="111111"/>
          <w:sz w:val="28"/>
          <w:szCs w:val="28"/>
          <w:rtl/>
        </w:rPr>
        <w:t xml:space="preserve">فإذا قال ذلک فر الشیطان من منزله.</w:t>
      </w:r>
    </w:p>
    <w:p>
      <w:pPr>
        <w:pStyle w:val="BookText"/>
      </w:pPr>
      <w:r>
        <w:rPr>
          <w:rFonts w:ascii="IRNazanin" w:hAnsi="IRNazanin" w:eastAsia="IRNazanin" w:cs="IRNazanin"/>
          <w:lang w:bidi="fa-IR"/>
          <w:color w:val="111111"/>
          <w:sz w:val="28"/>
          <w:szCs w:val="28"/>
          <w:rtl/>
        </w:rPr>
        <w:t xml:space="preserve">(6) کا 541 ج 2 - عدة من أصحابنا عن أحمد بن محمد عن عثمان</w:t>
      </w:r>
    </w:p>
    <w:p>
      <w:pPr>
        <w:pStyle w:val="BookText"/>
      </w:pPr>
      <w:r>
        <w:rPr>
          <w:rFonts w:ascii="IRNazanin" w:hAnsi="IRNazanin" w:eastAsia="IRNazanin" w:cs="IRNazanin"/>
          <w:lang w:bidi="fa-IR"/>
          <w:color w:val="111111"/>
          <w:sz w:val="28"/>
          <w:szCs w:val="28"/>
          <w:rtl/>
        </w:rPr>
        <w:t xml:space="preserve">بن عیسی عن أبی حمزة قال استأذنت علی أبی جعفر علیه السلام فخرج</w:t>
      </w:r>
    </w:p>
    <w:p>
      <w:pPr>
        <w:pStyle w:val="BookText"/>
      </w:pPr>
      <w:r>
        <w:rPr>
          <w:rFonts w:ascii="IRNazanin" w:hAnsi="IRNazanin" w:eastAsia="IRNazanin" w:cs="IRNazanin"/>
          <w:lang w:bidi="fa-IR"/>
          <w:color w:val="111111"/>
          <w:sz w:val="28"/>
          <w:szCs w:val="28"/>
          <w:rtl/>
        </w:rPr>
        <w:t xml:space="preserve">إلی وشفتاه تتحرکان فقلت له فقال أفطنت لذلک یا ثمالی قلت نعم جعلت</w:t>
      </w:r>
    </w:p>
    <w:p>
      <w:pPr>
        <w:pStyle w:val="BookText"/>
      </w:pPr>
      <w:r>
        <w:rPr>
          <w:rFonts w:ascii="IRNazanin" w:hAnsi="IRNazanin" w:eastAsia="IRNazanin" w:cs="IRNazanin"/>
          <w:lang w:bidi="fa-IR"/>
          <w:color w:val="111111"/>
          <w:sz w:val="28"/>
          <w:szCs w:val="28"/>
          <w:rtl/>
        </w:rPr>
        <w:t xml:space="preserve">فداک قال انی والله تکلمت بکلام ما تکلم به أحد قط الا کفاه الله ما أهمه من</w:t>
      </w:r>
    </w:p>
    <w:p>
      <w:pPr>
        <w:pStyle w:val="BookText"/>
      </w:pPr>
      <w:r>
        <w:rPr>
          <w:rFonts w:ascii="IRNazanin" w:hAnsi="IRNazanin" w:eastAsia="IRNazanin" w:cs="IRNazanin"/>
          <w:lang w:bidi="fa-IR"/>
          <w:color w:val="111111"/>
          <w:sz w:val="28"/>
          <w:szCs w:val="28"/>
          <w:rtl/>
        </w:rPr>
        <w:t xml:space="preserve">أمر دنیاه وآخرته قال قلت له أخبرنی به قال نعم من قال حین یخرج من</w:t>
      </w:r>
    </w:p>
    <w:p>
      <w:pPr>
        <w:pStyle w:val="BookText"/>
      </w:pPr>
      <w:r>
        <w:rPr>
          <w:rFonts w:ascii="IRNazanin" w:hAnsi="IRNazanin" w:eastAsia="IRNazanin" w:cs="IRNazanin"/>
          <w:lang w:bidi="fa-IR"/>
          <w:color w:val="111111"/>
          <w:sz w:val="28"/>
          <w:szCs w:val="28"/>
          <w:rtl/>
        </w:rPr>
        <w:t xml:space="preserve">منزله بسم الله حسبی الله توکلت علی الله اللهم انی أسألک خیر أموری</w:t>
      </w:r>
    </w:p>
    <w:p>
      <w:pPr>
        <w:pStyle w:val="BookText"/>
      </w:pPr>
      <w:r>
        <w:rPr>
          <w:rFonts w:ascii="IRNazanin" w:hAnsi="IRNazanin" w:eastAsia="IRNazanin" w:cs="IRNazanin"/>
          <w:lang w:bidi="fa-IR"/>
          <w:color w:val="111111"/>
          <w:sz w:val="28"/>
          <w:szCs w:val="28"/>
          <w:rtl/>
        </w:rPr>
        <w:t xml:space="preserve">کلها وأعوذ بک من خزی الدنیا وعذاب الآخرة کفاه الله ما أهمه عن</w:t>
      </w:r>
    </w:p>
    <w:p>
      <w:pPr>
        <w:pStyle w:val="BookText"/>
      </w:pPr>
      <w:r>
        <w:rPr>
          <w:rFonts w:ascii="IRNazanin" w:hAnsi="IRNazanin" w:eastAsia="IRNazanin" w:cs="IRNazanin"/>
          <w:lang w:bidi="fa-IR"/>
          <w:color w:val="111111"/>
          <w:sz w:val="28"/>
          <w:szCs w:val="28"/>
          <w:rtl/>
        </w:rPr>
        <w:t xml:space="preserve">أمر دنیاه وآخرته. المحاسن 351 - البرقی عن عثمان بن عیسی عن</w:t>
      </w:r>
    </w:p>
    <w:p>
      <w:pPr>
        <w:pStyle w:val="BookText"/>
      </w:pPr>
      <w:r>
        <w:rPr>
          <w:rFonts w:ascii="IRNazanin" w:hAnsi="IRNazanin" w:eastAsia="IRNazanin" w:cs="IRNazanin"/>
          <w:lang w:bidi="fa-IR"/>
          <w:color w:val="111111"/>
          <w:sz w:val="28"/>
          <w:szCs w:val="28"/>
          <w:rtl/>
        </w:rPr>
        <w:t xml:space="preserve">أبی حمزة الثمالی قال استأذنت علی أبی جعفر علیه السلام فخرج علی</w:t>
      </w:r>
    </w:p>
    <w:p>
      <w:pPr>
        <w:pStyle w:val="BookText"/>
      </w:pPr>
      <w:r>
        <w:rPr>
          <w:rFonts w:ascii="IRNazanin" w:hAnsi="IRNazanin" w:eastAsia="IRNazanin" w:cs="IRNazanin"/>
          <w:lang w:bidi="fa-IR"/>
          <w:color w:val="111111"/>
          <w:sz w:val="28"/>
          <w:szCs w:val="28"/>
          <w:rtl/>
        </w:rPr>
        <w:t xml:space="preserve">وشفتاه تتحرکان فقلت جعلت فداک خرجت وشفتاک تحرکان فقال</w:t>
      </w:r>
    </w:p>
    <w:p>
      <w:pPr>
        <w:pStyle w:val="BookText"/>
      </w:pPr>
      <w:r>
        <w:rPr>
          <w:rFonts w:ascii="IRNazanin" w:hAnsi="IRNazanin" w:eastAsia="IRNazanin" w:cs="IRNazanin"/>
          <w:lang w:bidi="fa-IR"/>
          <w:color w:val="111111"/>
          <w:sz w:val="28"/>
          <w:szCs w:val="28"/>
          <w:rtl/>
        </w:rPr>
        <w:t xml:space="preserve">وألهمنا ذلک یا ثمالی فقلت نعم فأخبرنی به فقال نعم یا ثمالی من قال</w:t>
      </w:r>
    </w:p>
    <w:p>
      <w:pPr>
        <w:pStyle w:val="BookText"/>
      </w:pPr>
      <w:r>
        <w:rPr>
          <w:rFonts w:ascii="IRNazanin" w:hAnsi="IRNazanin" w:eastAsia="IRNazanin" w:cs="IRNazanin"/>
          <w:lang w:bidi="fa-IR"/>
          <w:color w:val="111111"/>
          <w:sz w:val="28"/>
          <w:szCs w:val="28"/>
          <w:rtl/>
        </w:rPr>
        <w:t xml:space="preserve">حین یخرج وذکر مثله.</w:t>
      </w:r>
    </w:p>
    <w:p>
      <w:pPr>
        <w:pStyle w:val="BookText"/>
      </w:pPr>
      <w:r>
        <w:rPr>
          <w:rFonts w:ascii="IRNazanin" w:hAnsi="IRNazanin" w:eastAsia="IRNazanin" w:cs="IRNazanin"/>
          <w:lang w:bidi="fa-IR"/>
          <w:color w:val="111111"/>
          <w:sz w:val="28"/>
          <w:szCs w:val="28"/>
          <w:rtl/>
        </w:rPr>
        <w:t xml:space="preserve">(7) کا 543 ج 2 - حمید بن زیاد عن الحسن بن محمد عن غیر</w:t>
      </w:r>
    </w:p>
    <w:p>
      <w:pPr>
        <w:pStyle w:val="BookText"/>
      </w:pPr>
      <w:r>
        <w:rPr>
          <w:rFonts w:ascii="IRNazanin" w:hAnsi="IRNazanin" w:eastAsia="IRNazanin" w:cs="IRNazanin"/>
          <w:lang w:bidi="fa-IR"/>
          <w:color w:val="111111"/>
          <w:sz w:val="28"/>
          <w:szCs w:val="28"/>
          <w:rtl/>
        </w:rPr>
        <w:t xml:space="preserve">واحد عن أبان عن أبی حمزة عن أبی جعفر علیه السلام انه کان إذا خرج</w:t>
      </w:r>
    </w:p>
    <w:p>
      <w:pPr>
        <w:pStyle w:val="BookText"/>
      </w:pPr>
      <w:r>
        <w:rPr>
          <w:rFonts w:ascii="IRNazanin" w:hAnsi="IRNazanin" w:eastAsia="IRNazanin" w:cs="IRNazanin"/>
          <w:lang w:bidi="fa-IR"/>
          <w:color w:val="111111"/>
          <w:sz w:val="28"/>
          <w:szCs w:val="28"/>
          <w:rtl/>
        </w:rPr>
        <w:t xml:space="preserve">من البیت قال بسم الله خرجت وعلی الله توکلت لا حول ولا قوة الا بالله.</w:t>
      </w:r>
    </w:p>
    <w:p>
      <w:pPr>
        <w:pStyle w:val="BookText"/>
      </w:pPr>
      <w:r>
        <w:rPr>
          <w:rFonts w:ascii="IRNazanin" w:hAnsi="IRNazanin" w:eastAsia="IRNazanin" w:cs="IRNazanin"/>
          <w:lang w:bidi="fa-IR"/>
          <w:color w:val="111111"/>
          <w:sz w:val="28"/>
          <w:szCs w:val="28"/>
          <w:rtl/>
        </w:rPr>
        <w:t xml:space="preserve">(8) ک 245 - الشیخ الطبرسی فی الآداب الدینیة وإذا خرجت من</w:t>
      </w:r>
    </w:p>
    <w:p>
      <w:pPr>
        <w:pStyle w:val="BookText"/>
      </w:pPr>
      <w:r>
        <w:rPr>
          <w:rFonts w:ascii="IRNazanin" w:hAnsi="IRNazanin" w:eastAsia="IRNazanin" w:cs="IRNazanin"/>
          <w:lang w:bidi="fa-IR"/>
          <w:color w:val="111111"/>
          <w:sz w:val="28"/>
          <w:szCs w:val="28"/>
          <w:rtl/>
        </w:rPr>
        <w:t xml:space="preserve">بیتک فقل عند خروجک بسم الله لا حول ولا قوة الا بالله العلی العظیم</w:t>
      </w:r>
    </w:p>
    <w:p>
      <w:pPr>
        <w:pStyle w:val="BookText"/>
      </w:pPr>
      <w:r>
        <w:rPr>
          <w:rFonts w:ascii="IRNazanin" w:hAnsi="IRNazanin" w:eastAsia="IRNazanin" w:cs="IRNazanin"/>
          <w:lang w:bidi="fa-IR"/>
          <w:color w:val="111111"/>
          <w:sz w:val="28"/>
          <w:szCs w:val="28"/>
          <w:rtl/>
        </w:rPr>
        <w:t xml:space="preserve">توکلت علی الله واقرء سورة الحمد والمعوذتین وقل هو الله أحد و</w:t>
      </w:r>
    </w:p>
    <w:p>
      <w:pPr>
        <w:pStyle w:val="BookText"/>
      </w:pPr>
      <w:r>
        <w:rPr>
          <w:rFonts w:ascii="IRNazanin" w:hAnsi="IRNazanin" w:eastAsia="IRNazanin" w:cs="IRNazanin"/>
          <w:lang w:bidi="fa-IR"/>
          <w:color w:val="111111"/>
          <w:sz w:val="28"/>
          <w:szCs w:val="28"/>
          <w:rtl/>
        </w:rPr>
        <w:t xml:space="preserve">آیة الکرسی من بین یدیک ومن خلفک وعن یمینک وعن شمالک و</w:t>
      </w:r>
    </w:p>
    <w:p>
      <w:pPr>
        <w:pStyle w:val="BookText"/>
      </w:pPr>
      <w:r>
        <w:rPr>
          <w:rFonts w:ascii="IRNazanin" w:hAnsi="IRNazanin" w:eastAsia="IRNazanin" w:cs="IRNazanin"/>
          <w:lang w:bidi="fa-IR"/>
          <w:color w:val="111111"/>
          <w:sz w:val="28"/>
          <w:szCs w:val="28"/>
          <w:rtl/>
        </w:rPr>
        <w:t xml:space="preserve">فوقک وتحتک قال وإذا أردت الرجوع إلی بیتک فقل حین تدخل</w:t>
      </w:r>
    </w:p>
    <w:p>
      <w:pPr>
        <w:pStyle w:val="BookText"/>
      </w:pPr>
      <w:r>
        <w:rPr>
          <w:rFonts w:ascii="IRNazanin" w:hAnsi="IRNazanin" w:eastAsia="IRNazanin" w:cs="IRNazanin"/>
          <w:lang w:bidi="fa-IR"/>
          <w:color w:val="111111"/>
          <w:sz w:val="28"/>
          <w:szCs w:val="28"/>
          <w:rtl/>
        </w:rPr>
        <w:t xml:space="preserve">بسم الله وبالله أشهد أن لا إله إلا الله وحده لا شریک له وأشهد أن محمدا</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عبده ورسوله ثم سلم علی أهلک ان کان فی البیت أهل فان لم یکن فی</w:t>
      </w:r>
    </w:p>
    <w:p>
      <w:pPr>
        <w:pStyle w:val="BookText"/>
      </w:pPr>
      <w:r>
        <w:rPr>
          <w:rFonts w:ascii="IRNazanin" w:hAnsi="IRNazanin" w:eastAsia="IRNazanin" w:cs="IRNazanin"/>
          <w:lang w:bidi="fa-IR"/>
          <w:color w:val="111111"/>
          <w:sz w:val="28"/>
          <w:szCs w:val="28"/>
          <w:rtl/>
        </w:rPr>
        <w:t xml:space="preserve">البیت أهل قلت بعد الشهادتین السلام علی محمد بن عبد الله خاتم النبیین</w:t>
      </w:r>
    </w:p>
    <w:p>
      <w:pPr>
        <w:pStyle w:val="BookText"/>
      </w:pPr>
      <w:r>
        <w:rPr>
          <w:rFonts w:ascii="IRNazanin" w:hAnsi="IRNazanin" w:eastAsia="IRNazanin" w:cs="IRNazanin"/>
          <w:lang w:bidi="fa-IR"/>
          <w:color w:val="111111"/>
          <w:sz w:val="28"/>
          <w:szCs w:val="28"/>
          <w:rtl/>
        </w:rPr>
        <w:t xml:space="preserve">السلام علی الأئمة الهادین المهدیین السلام علینا وعلی عباد الله الصالحین</w:t>
      </w:r>
    </w:p>
    <w:p>
      <w:pPr>
        <w:pStyle w:val="BookText"/>
      </w:pPr>
      <w:r>
        <w:rPr>
          <w:rFonts w:ascii="IRNazanin" w:hAnsi="IRNazanin" w:eastAsia="IRNazanin" w:cs="IRNazanin"/>
          <w:lang w:bidi="fa-IR"/>
          <w:color w:val="111111"/>
          <w:sz w:val="28"/>
          <w:szCs w:val="28"/>
          <w:rtl/>
        </w:rPr>
        <w:t xml:space="preserve">(9) کا 542 ج 2 - عدة من أصحابنا عن المحاسن 351 - أحمد بن</w:t>
      </w:r>
    </w:p>
    <w:p>
      <w:pPr>
        <w:pStyle w:val="BookText"/>
      </w:pPr>
      <w:r>
        <w:rPr>
          <w:rFonts w:ascii="IRNazanin" w:hAnsi="IRNazanin" w:eastAsia="IRNazanin" w:cs="IRNazanin"/>
          <w:lang w:bidi="fa-IR"/>
          <w:color w:val="111111"/>
          <w:sz w:val="28"/>
          <w:szCs w:val="28"/>
          <w:rtl/>
        </w:rPr>
        <w:t xml:space="preserve">محمد عن محمد بن علی عن عبد الرحمن ابن أبی هاشم عن أبی خدیجة</w:t>
      </w:r>
    </w:p>
    <w:p>
      <w:pPr>
        <w:pStyle w:val="BookText"/>
      </w:pPr>
      <w:r>
        <w:rPr>
          <w:rFonts w:ascii="IRNazanin" w:hAnsi="IRNazanin" w:eastAsia="IRNazanin" w:cs="IRNazanin"/>
          <w:lang w:bidi="fa-IR"/>
          <w:color w:val="111111"/>
          <w:sz w:val="28"/>
          <w:szCs w:val="28"/>
          <w:rtl/>
        </w:rPr>
        <w:t xml:space="preserve">قال کان أبو عبد الله علیه السلام إذا خرج یقول اللهم بک </w:t>
      </w:r>
      <w:r>
        <w:rPr>
          <w:rStyle w:val="FootnoteReference"/>
        </w:rPr>
        <w:footnoteReference w:id="766"/>
      </w:r>
      <w:r>
        <w:rPr>
          <w:rFonts w:ascii="IRNazanin" w:hAnsi="IRNazanin" w:eastAsia="IRNazanin" w:cs="IRNazanin"/>
          <w:lang w:bidi="fa-IR"/>
          <w:color w:val="111111"/>
          <w:sz w:val="28"/>
          <w:szCs w:val="28"/>
          <w:rtl/>
        </w:rPr>
        <w:t xml:space="preserve">خرجت و</w:t>
      </w:r>
    </w:p>
    <w:p>
      <w:pPr>
        <w:pStyle w:val="BookText"/>
      </w:pPr>
      <w:r>
        <w:rPr>
          <w:rFonts w:ascii="IRNazanin" w:hAnsi="IRNazanin" w:eastAsia="IRNazanin" w:cs="IRNazanin"/>
          <w:lang w:bidi="fa-IR"/>
          <w:color w:val="111111"/>
          <w:sz w:val="28"/>
          <w:szCs w:val="28"/>
          <w:rtl/>
        </w:rPr>
        <w:t xml:space="preserve">لک أسلمت وبک آمنت وعلیک توکلت اللهم بارک لی فی یومی هذا و</w:t>
      </w:r>
    </w:p>
    <w:p>
      <w:pPr>
        <w:pStyle w:val="BookText"/>
      </w:pPr>
      <w:r>
        <w:rPr>
          <w:rFonts w:ascii="IRNazanin" w:hAnsi="IRNazanin" w:eastAsia="IRNazanin" w:cs="IRNazanin"/>
          <w:lang w:bidi="fa-IR"/>
          <w:color w:val="111111"/>
          <w:sz w:val="28"/>
          <w:szCs w:val="28"/>
          <w:rtl/>
        </w:rPr>
        <w:t xml:space="preserve">ارزقنی فوزه </w:t>
      </w:r>
      <w:r>
        <w:rPr>
          <w:rStyle w:val="FootnoteReference"/>
        </w:rPr>
        <w:footnoteReference w:id="767"/>
      </w:r>
      <w:r>
        <w:rPr>
          <w:rFonts w:ascii="IRNazanin" w:hAnsi="IRNazanin" w:eastAsia="IRNazanin" w:cs="IRNazanin"/>
          <w:lang w:bidi="fa-IR"/>
          <w:color w:val="111111"/>
          <w:sz w:val="28"/>
          <w:szCs w:val="28"/>
          <w:rtl/>
        </w:rPr>
        <w:t xml:space="preserve">وفتحه ونصره وطهوره </w:t>
      </w:r>
      <w:r>
        <w:rPr>
          <w:rStyle w:val="FootnoteReference"/>
        </w:rPr>
        <w:footnoteReference w:id="768"/>
      </w:r>
      <w:r>
        <w:rPr>
          <w:rFonts w:ascii="IRNazanin" w:hAnsi="IRNazanin" w:eastAsia="IRNazanin" w:cs="IRNazanin"/>
          <w:lang w:bidi="fa-IR"/>
          <w:color w:val="111111"/>
          <w:sz w:val="28"/>
          <w:szCs w:val="28"/>
          <w:rtl/>
        </w:rPr>
        <w:t xml:space="preserve">وهداه وبرکته وأصرف</w:t>
      </w:r>
    </w:p>
    <w:p>
      <w:pPr>
        <w:pStyle w:val="BookText"/>
      </w:pPr>
      <w:r>
        <w:rPr>
          <w:rFonts w:ascii="IRNazanin" w:hAnsi="IRNazanin" w:eastAsia="IRNazanin" w:cs="IRNazanin"/>
          <w:lang w:bidi="fa-IR"/>
          <w:color w:val="111111"/>
          <w:sz w:val="28"/>
          <w:szCs w:val="28"/>
          <w:rtl/>
        </w:rPr>
        <w:t xml:space="preserve">عنی شره وشر ما فیه بسم الله (وبالله - کا) والله أکبر والحمد لله رب</w:t>
      </w:r>
    </w:p>
    <w:p>
      <w:pPr>
        <w:pStyle w:val="BookText"/>
      </w:pPr>
      <w:r>
        <w:rPr>
          <w:rFonts w:ascii="IRNazanin" w:hAnsi="IRNazanin" w:eastAsia="IRNazanin" w:cs="IRNazanin"/>
          <w:lang w:bidi="fa-IR"/>
          <w:color w:val="111111"/>
          <w:sz w:val="28"/>
          <w:szCs w:val="28"/>
          <w:rtl/>
        </w:rPr>
        <w:t xml:space="preserve">العالمین اللهم انی (قد - کا) خرجت فبارک لی فی خروجی وأنفعنی به</w:t>
      </w:r>
    </w:p>
    <w:p>
      <w:pPr>
        <w:pStyle w:val="BookText"/>
      </w:pPr>
      <w:r>
        <w:rPr>
          <w:rFonts w:ascii="IRNazanin" w:hAnsi="IRNazanin" w:eastAsia="IRNazanin" w:cs="IRNazanin"/>
          <w:lang w:bidi="fa-IR"/>
          <w:color w:val="111111"/>
          <w:sz w:val="28"/>
          <w:szCs w:val="28"/>
          <w:rtl/>
        </w:rPr>
        <w:t xml:space="preserve">(قال - کا وإذا دخل) فی - کا) منزله قال </w:t>
      </w:r>
      <w:r>
        <w:rPr>
          <w:rStyle w:val="FootnoteReference"/>
        </w:rPr>
        <w:footnoteReference w:id="769"/>
      </w:r>
      <w:r>
        <w:rPr>
          <w:rFonts w:ascii="IRNazanin" w:hAnsi="IRNazanin" w:eastAsia="IRNazanin" w:cs="IRNazanin"/>
          <w:lang w:bidi="fa-IR"/>
          <w:color w:val="111111"/>
          <w:sz w:val="28"/>
          <w:szCs w:val="28"/>
          <w:rtl/>
        </w:rPr>
        <w:t xml:space="preserve">(مثل - المحاسن)</w:t>
      </w:r>
    </w:p>
    <w:p>
      <w:pPr>
        <w:pStyle w:val="BookText"/>
      </w:pPr>
      <w:r>
        <w:rPr>
          <w:rFonts w:ascii="IRNazanin" w:hAnsi="IRNazanin" w:eastAsia="IRNazanin" w:cs="IRNazanin"/>
          <w:lang w:bidi="fa-IR"/>
          <w:color w:val="111111"/>
          <w:sz w:val="28"/>
          <w:szCs w:val="28"/>
          <w:rtl/>
        </w:rPr>
        <w:t xml:space="preserve">ذلک.</w:t>
      </w:r>
    </w:p>
    <w:p>
      <w:pPr>
        <w:pStyle w:val="BookText"/>
      </w:pPr>
      <w:r>
        <w:rPr>
          <w:rFonts w:ascii="IRNazanin" w:hAnsi="IRNazanin" w:eastAsia="IRNazanin" w:cs="IRNazanin"/>
          <w:lang w:bidi="fa-IR"/>
          <w:color w:val="111111"/>
          <w:sz w:val="28"/>
          <w:szCs w:val="28"/>
          <w:rtl/>
        </w:rPr>
        <w:t xml:space="preserve">(10) الثواب 195 - حدثنی محمد بن الحسن رضی الله عنه قال</w:t>
      </w:r>
    </w:p>
    <w:p>
      <w:pPr>
        <w:pStyle w:val="BookText"/>
      </w:pPr>
      <w:r>
        <w:rPr>
          <w:rFonts w:ascii="IRNazanin" w:hAnsi="IRNazanin" w:eastAsia="IRNazanin" w:cs="IRNazanin"/>
          <w:lang w:bidi="fa-IR"/>
          <w:color w:val="111111"/>
          <w:sz w:val="28"/>
          <w:szCs w:val="28"/>
          <w:rtl/>
        </w:rPr>
        <w:t xml:space="preserve">حدثنی محمد بن الحسن الصفار عن معاویة بن حکیم عن ابن أبی عمیر</w:t>
      </w:r>
    </w:p>
    <w:p>
      <w:pPr>
        <w:pStyle w:val="BookText"/>
      </w:pPr>
      <w:r>
        <w:rPr>
          <w:rFonts w:ascii="IRNazanin" w:hAnsi="IRNazanin" w:eastAsia="IRNazanin" w:cs="IRNazanin"/>
          <w:lang w:bidi="fa-IR"/>
          <w:color w:val="111111"/>
          <w:sz w:val="28"/>
          <w:szCs w:val="28"/>
          <w:rtl/>
        </w:rPr>
        <w:t xml:space="preserve">عن ابان بن عثمان عن محمد بن سعید عن عطیة العوفی عن أبی سعید</w:t>
      </w:r>
    </w:p>
    <w:p>
      <w:pPr>
        <w:pStyle w:val="BookText"/>
      </w:pPr>
      <w:r>
        <w:rPr>
          <w:rFonts w:ascii="IRNazanin" w:hAnsi="IRNazanin" w:eastAsia="IRNazanin" w:cs="IRNazanin"/>
          <w:lang w:bidi="fa-IR"/>
          <w:color w:val="111111"/>
          <w:sz w:val="28"/>
          <w:szCs w:val="28"/>
          <w:rtl/>
        </w:rPr>
        <w:t xml:space="preserve">الخدری عن النبی صلی الله علیه وآله قال من قال إذا خرج من بیته بسم</w:t>
      </w:r>
    </w:p>
    <w:p>
      <w:pPr>
        <w:pStyle w:val="BookText"/>
      </w:pPr>
      <w:r>
        <w:rPr>
          <w:rFonts w:ascii="IRNazanin" w:hAnsi="IRNazanin" w:eastAsia="IRNazanin" w:cs="IRNazanin"/>
          <w:lang w:bidi="fa-IR"/>
          <w:color w:val="111111"/>
          <w:sz w:val="28"/>
          <w:szCs w:val="28"/>
          <w:rtl/>
        </w:rPr>
        <w:t xml:space="preserve">الله قال الملکان هدیت فان قال لا حول ولا قوة الا بالله قالا وقیت</w:t>
      </w:r>
    </w:p>
    <w:p>
      <w:pPr>
        <w:pStyle w:val="BookText"/>
      </w:pPr>
      <w:r>
        <w:rPr>
          <w:rFonts w:ascii="IRNazanin" w:hAnsi="IRNazanin" w:eastAsia="IRNazanin" w:cs="IRNazanin"/>
          <w:lang w:bidi="fa-IR"/>
          <w:color w:val="111111"/>
          <w:sz w:val="28"/>
          <w:szCs w:val="28"/>
          <w:rtl/>
        </w:rPr>
        <w:t xml:space="preserve">فان قال توکلت علی الله قالا کفیت فیقول الشیطان کیف لی بعبد هدی</w:t>
      </w:r>
    </w:p>
    <w:p>
      <w:pPr>
        <w:pStyle w:val="BookText"/>
      </w:pPr>
      <w:r>
        <w:rPr>
          <w:rFonts w:ascii="IRNazanin" w:hAnsi="IRNazanin" w:eastAsia="IRNazanin" w:cs="IRNazanin"/>
          <w:lang w:bidi="fa-IR"/>
          <w:color w:val="111111"/>
          <w:sz w:val="28"/>
          <w:szCs w:val="28"/>
          <w:rtl/>
        </w:rPr>
        <w:t xml:space="preserve">ووقی وکفی. أمالی الصدوق 464 - حدثنا جعفر بن محمد بن مسرور</w:t>
      </w:r>
    </w:p>
    <w:p>
      <w:pPr>
        <w:pStyle w:val="BookText"/>
      </w:pPr>
      <w:r>
        <w:rPr>
          <w:rFonts w:ascii="IRNazanin" w:hAnsi="IRNazanin" w:eastAsia="IRNazanin" w:cs="IRNazanin"/>
          <w:lang w:bidi="fa-IR"/>
          <w:color w:val="111111"/>
          <w:sz w:val="28"/>
          <w:szCs w:val="28"/>
          <w:rtl/>
        </w:rPr>
        <w:t xml:space="preserve">قال حدثنا الحسن بن محمد بن عامر عن عمه عبد الله بن عامر عن محمد</w:t>
      </w:r>
    </w:p>
    <w:p>
      <w:pPr>
        <w:pStyle w:val="BookText"/>
      </w:pPr>
      <w:r>
        <w:rPr>
          <w:rFonts w:ascii="IRNazanin" w:hAnsi="IRNazanin" w:eastAsia="IRNazanin" w:cs="IRNazanin"/>
          <w:lang w:bidi="fa-IR"/>
          <w:color w:val="111111"/>
          <w:sz w:val="28"/>
          <w:szCs w:val="28"/>
          <w:rtl/>
        </w:rPr>
        <w:t xml:space="preserve">ابن أبی عمیر (مثله سندا ومتنا).</w:t>
      </w:r>
    </w:p>
    <w:p>
      <w:pPr>
        <w:pStyle w:val="BookText"/>
      </w:pPr>
      <w:r>
        <w:rPr>
          <w:rFonts w:ascii="IRNazanin" w:hAnsi="IRNazanin" w:eastAsia="IRNazanin" w:cs="IRNazanin"/>
          <w:lang w:bidi="fa-IR"/>
          <w:color w:val="111111"/>
          <w:sz w:val="28"/>
          <w:szCs w:val="28"/>
          <w:rtl/>
        </w:rPr>
        <w:t xml:space="preserve">(11) کا 542 ج 2 -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الحسن بن عطیة عن عمر بن یزید قال قال أبو عبد الله علیه السلام من قرء</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 هو الله أحد حین یخرج من منزله عشر مرات لم یزل فی حفظ الله</w:t>
      </w:r>
    </w:p>
    <w:p>
      <w:pPr>
        <w:pStyle w:val="BookText"/>
      </w:pPr>
      <w:r>
        <w:rPr>
          <w:rFonts w:ascii="IRNazanin" w:hAnsi="IRNazanin" w:eastAsia="IRNazanin" w:cs="IRNazanin"/>
          <w:lang w:bidi="fa-IR"/>
          <w:color w:val="111111"/>
          <w:sz w:val="28"/>
          <w:szCs w:val="28"/>
          <w:rtl/>
        </w:rPr>
        <w:t xml:space="preserve">عز وجل وکلائته حتی یرجع إلی منزله.</w:t>
      </w:r>
    </w:p>
    <w:p>
      <w:pPr>
        <w:pStyle w:val="BookText"/>
      </w:pPr>
      <w:r>
        <w:rPr>
          <w:rFonts w:ascii="IRNazanin" w:hAnsi="IRNazanin" w:eastAsia="IRNazanin" w:cs="IRNazanin"/>
          <w:lang w:bidi="fa-IR"/>
          <w:color w:val="111111"/>
          <w:sz w:val="28"/>
          <w:szCs w:val="28"/>
          <w:rtl/>
        </w:rPr>
        <w:t xml:space="preserve">(12) ک 244 - زید الزاد فی أصله قال سمعت أبا عبد الله علیه السلام</w:t>
      </w:r>
    </w:p>
    <w:p>
      <w:pPr>
        <w:pStyle w:val="BookText"/>
      </w:pPr>
      <w:r>
        <w:rPr>
          <w:rFonts w:ascii="IRNazanin" w:hAnsi="IRNazanin" w:eastAsia="IRNazanin" w:cs="IRNazanin"/>
          <w:lang w:bidi="fa-IR"/>
          <w:color w:val="111111"/>
          <w:sz w:val="28"/>
          <w:szCs w:val="28"/>
          <w:rtl/>
        </w:rPr>
        <w:t xml:space="preserve">یقول إذا خرج أحدکم من منزله فلیتصدق بصدقة ولیقل اللهم أظلنی</w:t>
      </w:r>
    </w:p>
    <w:p>
      <w:pPr>
        <w:pStyle w:val="BookText"/>
      </w:pPr>
      <w:r>
        <w:rPr>
          <w:rFonts w:ascii="IRNazanin" w:hAnsi="IRNazanin" w:eastAsia="IRNazanin" w:cs="IRNazanin"/>
          <w:lang w:bidi="fa-IR"/>
          <w:color w:val="111111"/>
          <w:sz w:val="28"/>
          <w:szCs w:val="28"/>
          <w:rtl/>
        </w:rPr>
        <w:t xml:space="preserve">من تحت کنفک وهب لی السلامة فی وجهی هذا ابتغاء السلامة والعافیة</w:t>
      </w:r>
    </w:p>
    <w:p>
      <w:pPr>
        <w:pStyle w:val="BookText"/>
      </w:pPr>
      <w:r>
        <w:rPr>
          <w:rFonts w:ascii="IRNazanin" w:hAnsi="IRNazanin" w:eastAsia="IRNazanin" w:cs="IRNazanin"/>
          <w:lang w:bidi="fa-IR"/>
          <w:color w:val="111111"/>
          <w:sz w:val="28"/>
          <w:szCs w:val="28"/>
          <w:rtl/>
        </w:rPr>
        <w:t xml:space="preserve">والمغفرة وصرف أنواع البلاء اللهم فاجعله لی أمانا فی وجهی هذا و</w:t>
      </w:r>
    </w:p>
    <w:p>
      <w:pPr>
        <w:pStyle w:val="BookText"/>
      </w:pPr>
      <w:r>
        <w:rPr>
          <w:rFonts w:ascii="IRNazanin" w:hAnsi="IRNazanin" w:eastAsia="IRNazanin" w:cs="IRNazanin"/>
          <w:lang w:bidi="fa-IR"/>
          <w:color w:val="111111"/>
          <w:sz w:val="28"/>
          <w:szCs w:val="28"/>
          <w:rtl/>
        </w:rPr>
        <w:t xml:space="preserve">حجابا وسترا ومانعا وحاجزا من کل مکروه ومحذور وجمیع أنواع</w:t>
      </w:r>
    </w:p>
    <w:p>
      <w:pPr>
        <w:pStyle w:val="BookText"/>
      </w:pPr>
      <w:r>
        <w:rPr>
          <w:rFonts w:ascii="IRNazanin" w:hAnsi="IRNazanin" w:eastAsia="IRNazanin" w:cs="IRNazanin"/>
          <w:lang w:bidi="fa-IR"/>
          <w:color w:val="111111"/>
          <w:sz w:val="28"/>
          <w:szCs w:val="28"/>
          <w:rtl/>
        </w:rPr>
        <w:t xml:space="preserve">البلاء انک وهاب جواد ماجد کریم فإنک إذا فعلت ذلک وقلته لم تزل</w:t>
      </w:r>
    </w:p>
    <w:p>
      <w:pPr>
        <w:pStyle w:val="BookText"/>
      </w:pPr>
      <w:r>
        <w:rPr>
          <w:rFonts w:ascii="IRNazanin" w:hAnsi="IRNazanin" w:eastAsia="IRNazanin" w:cs="IRNazanin"/>
          <w:lang w:bidi="fa-IR"/>
          <w:color w:val="111111"/>
          <w:sz w:val="28"/>
          <w:szCs w:val="28"/>
          <w:rtl/>
        </w:rPr>
        <w:t xml:space="preserve">فی ظل صدقتک ما نزل بلاء من السماء الا ودفعه عنک ولا استقبلک بلاء</w:t>
      </w:r>
    </w:p>
    <w:p>
      <w:pPr>
        <w:pStyle w:val="BookText"/>
      </w:pPr>
      <w:r>
        <w:rPr>
          <w:rFonts w:ascii="IRNazanin" w:hAnsi="IRNazanin" w:eastAsia="IRNazanin" w:cs="IRNazanin"/>
          <w:lang w:bidi="fa-IR"/>
          <w:color w:val="111111"/>
          <w:sz w:val="28"/>
          <w:szCs w:val="28"/>
          <w:rtl/>
        </w:rPr>
        <w:t xml:space="preserve">فی وجهک الا وصده عنک ولا أرادک من هوام الأرض شئ من تحتک</w:t>
      </w:r>
    </w:p>
    <w:p>
      <w:pPr>
        <w:pStyle w:val="BookText"/>
      </w:pPr>
      <w:r>
        <w:rPr>
          <w:rFonts w:ascii="IRNazanin" w:hAnsi="IRNazanin" w:eastAsia="IRNazanin" w:cs="IRNazanin"/>
          <w:lang w:bidi="fa-IR"/>
          <w:color w:val="111111"/>
          <w:sz w:val="28"/>
          <w:szCs w:val="28"/>
          <w:rtl/>
        </w:rPr>
        <w:t xml:space="preserve">ولا عن یمینک ولا عن یسارک الا وقمعته الصدقة.</w:t>
      </w:r>
    </w:p>
    <w:p>
      <w:pPr>
        <w:pStyle w:val="BookText"/>
      </w:pPr>
      <w:r>
        <w:rPr>
          <w:rFonts w:ascii="IRNazanin" w:hAnsi="IRNazanin" w:eastAsia="IRNazanin" w:cs="IRNazanin"/>
          <w:lang w:bidi="fa-IR"/>
          <w:color w:val="111111"/>
          <w:sz w:val="28"/>
          <w:szCs w:val="28"/>
          <w:rtl/>
        </w:rPr>
        <w:t xml:space="preserve">(13) الجعفریات 36 - بأسناده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من صلی رکعتین إذا دخل إلی رحله نفی الله تعالی</w:t>
      </w:r>
    </w:p>
    <w:p>
      <w:pPr>
        <w:pStyle w:val="BookText"/>
      </w:pPr>
      <w:r>
        <w:rPr>
          <w:rFonts w:ascii="IRNazanin" w:hAnsi="IRNazanin" w:eastAsia="IRNazanin" w:cs="IRNazanin"/>
          <w:lang w:bidi="fa-IR"/>
          <w:color w:val="111111"/>
          <w:sz w:val="28"/>
          <w:szCs w:val="28"/>
          <w:rtl/>
        </w:rPr>
        <w:t xml:space="preserve">عنه الفقر وکتبه فی الأوابین.</w:t>
      </w:r>
    </w:p>
    <w:p>
      <w:pPr>
        <w:pStyle w:val="BookText"/>
      </w:pPr>
      <w:r>
        <w:rPr>
          <w:rFonts w:ascii="IRNazanin" w:hAnsi="IRNazanin" w:eastAsia="IRNazanin" w:cs="IRNazanin"/>
          <w:lang w:bidi="fa-IR"/>
          <w:color w:val="111111"/>
          <w:sz w:val="28"/>
          <w:szCs w:val="28"/>
          <w:rtl/>
        </w:rPr>
        <w:t xml:space="preserve">(14) ک 246 - القطب الراوندی فی لب اللباب روی أن من دخل</w:t>
      </w:r>
    </w:p>
    <w:p>
      <w:pPr>
        <w:pStyle w:val="BookText"/>
      </w:pPr>
      <w:r>
        <w:rPr>
          <w:rFonts w:ascii="IRNazanin" w:hAnsi="IRNazanin" w:eastAsia="IRNazanin" w:cs="IRNazanin"/>
          <w:lang w:bidi="fa-IR"/>
          <w:color w:val="111111"/>
          <w:sz w:val="28"/>
          <w:szCs w:val="28"/>
          <w:rtl/>
        </w:rPr>
        <w:t xml:space="preserve">بیته فقال بسم الله یقول الشیطان لا مبیت هاهنا.</w:t>
      </w:r>
    </w:p>
    <w:p>
      <w:pPr>
        <w:pStyle w:val="BookText"/>
      </w:pPr>
      <w:r>
        <w:rPr>
          <w:rFonts w:ascii="IRNazanin" w:hAnsi="IRNazanin" w:eastAsia="IRNazanin" w:cs="IRNazanin"/>
          <w:lang w:bidi="fa-IR"/>
          <w:color w:val="111111"/>
          <w:sz w:val="28"/>
          <w:szCs w:val="28"/>
          <w:rtl/>
        </w:rPr>
        <w:t xml:space="preserve">(15) ک 246 - البحار عن کتاب العدد القویة للشیخ علی بن الحسن</w:t>
      </w:r>
    </w:p>
    <w:p>
      <w:pPr>
        <w:pStyle w:val="BookText"/>
      </w:pPr>
      <w:r>
        <w:rPr>
          <w:rFonts w:ascii="IRNazanin" w:hAnsi="IRNazanin" w:eastAsia="IRNazanin" w:cs="IRNazanin"/>
          <w:lang w:bidi="fa-IR"/>
          <w:color w:val="111111"/>
          <w:sz w:val="28"/>
          <w:szCs w:val="28"/>
          <w:rtl/>
        </w:rPr>
        <w:t xml:space="preserve">بن المطهر أخ العلامة (ره) عن خدیجة رضی الله عنها قالت کان النبی</w:t>
      </w:r>
    </w:p>
    <w:p>
      <w:pPr>
        <w:pStyle w:val="BookText"/>
      </w:pPr>
      <w:r>
        <w:rPr>
          <w:rFonts w:ascii="IRNazanin" w:hAnsi="IRNazanin" w:eastAsia="IRNazanin" w:cs="IRNazanin"/>
          <w:lang w:bidi="fa-IR"/>
          <w:color w:val="111111"/>
          <w:sz w:val="28"/>
          <w:szCs w:val="28"/>
          <w:rtl/>
        </w:rPr>
        <w:t xml:space="preserve">صلی الله علیه وآله إذا دخل المنزل دعا بالاناء فتطهر للصلاة ثم یقوم</w:t>
      </w:r>
    </w:p>
    <w:p>
      <w:pPr>
        <w:pStyle w:val="BookText"/>
      </w:pPr>
      <w:r>
        <w:rPr>
          <w:rFonts w:ascii="IRNazanin" w:hAnsi="IRNazanin" w:eastAsia="IRNazanin" w:cs="IRNazanin"/>
          <w:lang w:bidi="fa-IR"/>
          <w:color w:val="111111"/>
          <w:sz w:val="28"/>
          <w:szCs w:val="28"/>
          <w:rtl/>
        </w:rPr>
        <w:t xml:space="preserve">فیصلی رکعتین یوجز فیهما ثم یأوی إلی فراشه.</w:t>
      </w:r>
    </w:p>
    <w:p>
      <w:pPr>
        <w:pStyle w:val="BookText"/>
      </w:pPr>
      <w:r>
        <w:rPr>
          <w:rFonts w:ascii="IRNazanin" w:hAnsi="IRNazanin" w:eastAsia="IRNazanin" w:cs="IRNazanin"/>
          <w:lang w:bidi="fa-IR"/>
          <w:color w:val="111111"/>
          <w:sz w:val="28"/>
          <w:szCs w:val="28"/>
          <w:rtl/>
        </w:rPr>
        <w:t xml:space="preserve">وتقدم فی أحادیث باب (42) عدم جواز دخول بیت الغیر من غیر</w:t>
      </w:r>
    </w:p>
    <w:p>
      <w:pPr>
        <w:pStyle w:val="BookText"/>
      </w:pPr>
      <w:r>
        <w:rPr>
          <w:rFonts w:ascii="IRNazanin" w:hAnsi="IRNazanin" w:eastAsia="IRNazanin" w:cs="IRNazanin"/>
          <w:lang w:bidi="fa-IR"/>
          <w:color w:val="111111"/>
          <w:sz w:val="28"/>
          <w:szCs w:val="28"/>
          <w:rtl/>
        </w:rPr>
        <w:t xml:space="preserve">اذن من أبواب العشرة ما یدل علی ذلک. وفی روایة ابن الجهم (5) من</w:t>
      </w:r>
    </w:p>
    <w:p>
      <w:pPr>
        <w:pStyle w:val="BookText"/>
      </w:pPr>
      <w:r>
        <w:rPr>
          <w:rFonts w:ascii="IRNazanin" w:hAnsi="IRNazanin" w:eastAsia="IRNazanin" w:cs="IRNazanin"/>
          <w:lang w:bidi="fa-IR"/>
          <w:color w:val="111111"/>
          <w:sz w:val="28"/>
          <w:szCs w:val="28"/>
          <w:rtl/>
        </w:rPr>
        <w:t xml:space="preserve">باب (17) قیام المسافر عند باب داره وقراءة الفاتحة من أبواب آداب</w:t>
      </w:r>
    </w:p>
    <w:p>
      <w:pPr>
        <w:pStyle w:val="BookText"/>
      </w:pPr>
      <w:r>
        <w:rPr>
          <w:rFonts w:ascii="IRNazanin" w:hAnsi="IRNazanin" w:eastAsia="IRNazanin" w:cs="IRNazanin"/>
          <w:lang w:bidi="fa-IR"/>
          <w:color w:val="111111"/>
          <w:sz w:val="28"/>
          <w:szCs w:val="28"/>
          <w:rtl/>
        </w:rPr>
        <w:t xml:space="preserve">السفر قوله علیه السلام إذا خرجت من منزلک فی سفر أو حضر فقل</w:t>
      </w:r>
    </w:p>
    <w:p>
      <w:pPr>
        <w:pStyle w:val="BookText"/>
      </w:pPr>
      <w:r>
        <w:rPr>
          <w:rFonts w:ascii="IRNazanin" w:hAnsi="IRNazanin" w:eastAsia="IRNazanin" w:cs="IRNazanin"/>
          <w:lang w:bidi="fa-IR"/>
          <w:color w:val="111111"/>
          <w:sz w:val="28"/>
          <w:szCs w:val="28"/>
          <w:rtl/>
        </w:rPr>
        <w:t xml:space="preserve">بسم الله آمنت بالله وتوکلت علی الله ما شاء الله لا حول ولا قوة الا بالله</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bookmarkStart w:id="288" w:name="pg12421_118062"/>
    <w:bookmarkEnd w:id="288"/>
    <w:p>
      <w:pPr>
        <w:pStyle w:val="BookText"/>
      </w:pPr>
      <w:r>
        <w:rPr>
          <w:rFonts w:ascii="IRNazanin" w:hAnsi="IRNazanin" w:eastAsia="IRNazanin" w:cs="IRNazanin"/>
          <w:lang w:bidi="fa-IR"/>
          <w:color w:val="111111"/>
          <w:sz w:val="28"/>
          <w:szCs w:val="28"/>
          <w:rtl/>
        </w:rPr>
        <w:t xml:space="preserve">فتلقاه الشیاطین فتنصرف (وتضرب خ) الخ ولاحظ سائر أحادیث الباب</w:t>
      </w:r>
    </w:p>
    <w:p>
      <w:pPr>
        <w:pStyle w:val="BookText"/>
      </w:pPr>
      <w:r>
        <w:rPr>
          <w:rFonts w:ascii="IRNazanin" w:hAnsi="IRNazanin" w:eastAsia="IRNazanin" w:cs="IRNazanin"/>
          <w:lang w:bidi="fa-IR"/>
          <w:color w:val="111111"/>
          <w:sz w:val="28"/>
          <w:szCs w:val="28"/>
          <w:rtl/>
        </w:rPr>
        <w:t xml:space="preserve">خصوصا روایة مسعدة (6) وروایة ابن سنان (7) وأبی بصیر (8) وأبان (9)</w:t>
      </w:r>
    </w:p>
    <w:p>
      <w:pPr>
        <w:pStyle w:val="BookText"/>
      </w:pPr>
      <w:r>
        <w:rPr>
          <w:rFonts w:ascii="IRNazanin" w:hAnsi="IRNazanin" w:eastAsia="IRNazanin" w:cs="IRNazanin"/>
          <w:lang w:bidi="fa-IR"/>
          <w:color w:val="111111"/>
          <w:sz w:val="28"/>
          <w:szCs w:val="28"/>
          <w:rtl/>
        </w:rPr>
        <w:t xml:space="preserve">ومعاویة (10) وأبی حمزة (11) فإنها تدل علی ذلک.</w:t>
      </w:r>
    </w:p>
    <w:p>
      <w:pPr>
        <w:pStyle w:val="BookText"/>
      </w:pPr>
      <w:r>
        <w:rPr>
          <w:rFonts w:ascii="IRNazanin" w:hAnsi="IRNazanin" w:eastAsia="IRNazanin" w:cs="IRNazanin"/>
          <w:lang w:bidi="fa-IR"/>
          <w:color w:val="111111"/>
          <w:sz w:val="28"/>
          <w:szCs w:val="28"/>
          <w:rtl/>
        </w:rPr>
        <w:t xml:space="preserve">وفی روایة یعقوب (3) من باب (11) کراهة مبیت القمامة فی البیت</w:t>
      </w:r>
    </w:p>
    <w:p>
      <w:pPr>
        <w:pStyle w:val="BookText"/>
      </w:pPr>
      <w:r>
        <w:rPr>
          <w:rFonts w:ascii="IRNazanin" w:hAnsi="IRNazanin" w:eastAsia="IRNazanin" w:cs="IRNazanin"/>
          <w:lang w:bidi="fa-IR"/>
          <w:color w:val="111111"/>
          <w:sz w:val="28"/>
          <w:szCs w:val="28"/>
          <w:rtl/>
        </w:rPr>
        <w:t xml:space="preserve">من أبواب احکام المساکن قوله علیه السلام فإذا دخل أحدکم بیته فلیسلم</w:t>
      </w:r>
    </w:p>
    <w:p>
      <w:pPr>
        <w:pStyle w:val="BookText"/>
      </w:pPr>
      <w:r>
        <w:rPr>
          <w:rFonts w:ascii="IRNazanin" w:hAnsi="IRNazanin" w:eastAsia="IRNazanin" w:cs="IRNazanin"/>
          <w:lang w:bidi="fa-IR"/>
          <w:color w:val="111111"/>
          <w:sz w:val="28"/>
          <w:szCs w:val="28"/>
          <w:rtl/>
        </w:rPr>
        <w:t xml:space="preserve">فإنه ینزله البرکة وتؤنسه الملائکة.</w:t>
      </w:r>
    </w:p>
    <w:p>
      <w:pPr>
        <w:pStyle w:val="Heading3"/>
      </w:pPr>
      <w:bookmarkStart w:id="686" w:name="_Toc361"/>
      <w:r>
        <w:t>19 - باب ما ورد فی الخروج من البیت فی الصیف والدخول فیه فی الشتاء</w:t>
      </w:r>
      <w:bookmarkEnd w:id="686"/>
    </w:p>
    <w:p>
      <w:pPr>
        <w:pStyle w:val="BookText"/>
      </w:pPr>
      <w:r>
        <w:rPr>
          <w:rFonts w:ascii="IRNazanin" w:hAnsi="IRNazanin" w:eastAsia="IRNazanin" w:cs="IRNazanin"/>
          <w:lang w:bidi="fa-IR"/>
          <w:color w:val="111111"/>
          <w:sz w:val="28"/>
          <w:szCs w:val="28"/>
          <w:rtl/>
        </w:rPr>
        <w:t xml:space="preserve">3002 (1) کا 532 ج 6 -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کان النبی صلی الله علیه وآله</w:t>
      </w:r>
    </w:p>
    <w:p>
      <w:pPr>
        <w:pStyle w:val="BookText"/>
      </w:pPr>
      <w:r>
        <w:rPr>
          <w:rFonts w:ascii="IRNazanin" w:hAnsi="IRNazanin" w:eastAsia="IRNazanin" w:cs="IRNazanin"/>
          <w:lang w:bidi="fa-IR"/>
          <w:color w:val="111111"/>
          <w:sz w:val="28"/>
          <w:szCs w:val="28"/>
          <w:rtl/>
        </w:rPr>
        <w:t xml:space="preserve">إذا خرج فی الصیف من البیت خرج یوم الخمیس وإذا أراد أن یدخل</w:t>
      </w:r>
    </w:p>
    <w:p>
      <w:pPr>
        <w:pStyle w:val="BookText"/>
      </w:pPr>
      <w:r>
        <w:rPr>
          <w:rFonts w:ascii="IRNazanin" w:hAnsi="IRNazanin" w:eastAsia="IRNazanin" w:cs="IRNazanin"/>
          <w:lang w:bidi="fa-IR"/>
          <w:color w:val="111111"/>
          <w:sz w:val="28"/>
          <w:szCs w:val="28"/>
          <w:rtl/>
        </w:rPr>
        <w:t xml:space="preserve">فی الشتاء من البرد دخل یوم الجمعة وروی أیضا کان دخوله وخروجه</w:t>
      </w:r>
    </w:p>
    <w:p>
      <w:pPr>
        <w:pStyle w:val="BookText"/>
      </w:pPr>
      <w:r>
        <w:rPr>
          <w:rFonts w:ascii="IRNazanin" w:hAnsi="IRNazanin" w:eastAsia="IRNazanin" w:cs="IRNazanin"/>
          <w:lang w:bidi="fa-IR"/>
          <w:color w:val="111111"/>
          <w:sz w:val="28"/>
          <w:szCs w:val="28"/>
          <w:rtl/>
        </w:rPr>
        <w:t xml:space="preserve">لیلة الجمعة.</w:t>
      </w:r>
    </w:p>
    <w:p>
      <w:pPr>
        <w:pStyle w:val="BookText"/>
      </w:pPr>
      <w:r>
        <w:rPr>
          <w:rFonts w:ascii="IRNazanin" w:hAnsi="IRNazanin" w:eastAsia="IRNazanin" w:cs="IRNazanin"/>
          <w:lang w:bidi="fa-IR"/>
          <w:color w:val="111111"/>
          <w:sz w:val="28"/>
          <w:szCs w:val="28"/>
          <w:rtl/>
        </w:rPr>
        <w:t xml:space="preserve">(2) الخصال 391 - عن السکونی عن جعفر بن محمد عن أبیه عن</w:t>
      </w:r>
    </w:p>
    <w:p>
      <w:pPr>
        <w:pStyle w:val="BookText"/>
      </w:pPr>
      <w:r>
        <w:rPr>
          <w:rFonts w:ascii="IRNazanin" w:hAnsi="IRNazanin" w:eastAsia="IRNazanin" w:cs="IRNazanin"/>
          <w:lang w:bidi="fa-IR"/>
          <w:color w:val="111111"/>
          <w:sz w:val="28"/>
          <w:szCs w:val="28"/>
          <w:rtl/>
        </w:rPr>
        <w:t xml:space="preserve">آبائه عن علی علیهم السلام قال قال رسول الله صلی الله علیه وآله أطرفوا </w:t>
      </w:r>
      <w:r>
        <w:rPr>
          <w:rStyle w:val="FootnoteReference"/>
        </w:rPr>
        <w:footnoteReference w:id="770"/>
      </w:r>
    </w:p>
    <w:p>
      <w:pPr>
        <w:pStyle w:val="BookText"/>
      </w:pPr>
      <w:r>
        <w:rPr>
          <w:rFonts w:ascii="IRNazanin" w:hAnsi="IRNazanin" w:eastAsia="IRNazanin" w:cs="IRNazanin"/>
          <w:lang w:bidi="fa-IR"/>
          <w:color w:val="111111"/>
          <w:sz w:val="28"/>
          <w:szCs w:val="28"/>
          <w:rtl/>
        </w:rPr>
        <w:t xml:space="preserve">أهالیکم فی کل جمعة بشئ من الفاکهة واللحم حتی یفرحوا بالجمعة و</w:t>
      </w:r>
    </w:p>
    <w:p>
      <w:pPr>
        <w:pStyle w:val="BookText"/>
      </w:pPr>
      <w:r>
        <w:rPr>
          <w:rFonts w:ascii="IRNazanin" w:hAnsi="IRNazanin" w:eastAsia="IRNazanin" w:cs="IRNazanin"/>
          <w:lang w:bidi="fa-IR"/>
          <w:color w:val="111111"/>
          <w:sz w:val="28"/>
          <w:szCs w:val="28"/>
          <w:rtl/>
        </w:rPr>
        <w:t xml:space="preserve">کان النبی صلی الله علیه وآله إذا خرج فی الصیف من بیت خرج یوم</w:t>
      </w:r>
    </w:p>
    <w:p>
      <w:pPr>
        <w:pStyle w:val="BookText"/>
      </w:pPr>
      <w:r>
        <w:rPr>
          <w:rFonts w:ascii="IRNazanin" w:hAnsi="IRNazanin" w:eastAsia="IRNazanin" w:cs="IRNazanin"/>
          <w:lang w:bidi="fa-IR"/>
          <w:color w:val="111111"/>
          <w:sz w:val="28"/>
          <w:szCs w:val="28"/>
          <w:rtl/>
        </w:rPr>
        <w:t xml:space="preserve">الخمیس وإذا أراد أن یدخل البیت فی الشتاء من البرد دخل یوم الجمعة</w:t>
      </w:r>
    </w:p>
    <w:p>
      <w:pPr>
        <w:pStyle w:val="BookText"/>
      </w:pPr>
      <w:r>
        <w:rPr>
          <w:rFonts w:ascii="IRNazanin" w:hAnsi="IRNazanin" w:eastAsia="IRNazanin" w:cs="IRNazanin"/>
          <w:lang w:bidi="fa-IR"/>
          <w:color w:val="111111"/>
          <w:sz w:val="28"/>
          <w:szCs w:val="28"/>
          <w:rtl/>
        </w:rPr>
        <w:t xml:space="preserve">وقد روی انه کان دخوله وخروجه یوم الجمعة.</w:t>
      </w:r>
    </w:p>
    <w:p>
      <w:pPr>
        <w:pStyle w:val="BookText"/>
      </w:pPr>
      <w:r>
        <w:rPr>
          <w:rFonts w:ascii="IRNazanin" w:hAnsi="IRNazanin" w:eastAsia="IRNazanin" w:cs="IRNazanin"/>
          <w:lang w:bidi="fa-IR"/>
          <w:color w:val="111111"/>
          <w:sz w:val="28"/>
          <w:szCs w:val="28"/>
          <w:rtl/>
        </w:rPr>
        <w:t xml:space="preserve">(3) ک 246 - الرسالة الذهبیة للرضا علیه السلام ومن أراد أن</w:t>
      </w:r>
    </w:p>
    <w:p>
      <w:pPr>
        <w:pStyle w:val="BookText"/>
      </w:pPr>
      <w:r>
        <w:rPr>
          <w:rFonts w:ascii="IRNazanin" w:hAnsi="IRNazanin" w:eastAsia="IRNazanin" w:cs="IRNazanin"/>
          <w:lang w:bidi="fa-IR"/>
          <w:color w:val="111111"/>
          <w:sz w:val="28"/>
          <w:szCs w:val="28"/>
          <w:rtl/>
        </w:rPr>
        <w:t xml:space="preserve">لا یصیبه الیرقان (والصفار - خ) فلا یدخل بیتا فی الصیف أول ما یفتح</w:t>
      </w:r>
    </w:p>
    <w:p>
      <w:pPr>
        <w:pStyle w:val="BookText"/>
      </w:pPr>
      <w:r>
        <w:rPr>
          <w:rFonts w:ascii="IRNazanin" w:hAnsi="IRNazanin" w:eastAsia="IRNazanin" w:cs="IRNazanin"/>
          <w:lang w:bidi="fa-IR"/>
          <w:color w:val="111111"/>
          <w:sz w:val="28"/>
          <w:szCs w:val="28"/>
          <w:rtl/>
        </w:rPr>
        <w:t xml:space="preserve">بابه ولا یخرج منه أول ما یفتح بابه فی الشتاء غدوة.</w:t>
      </w:r>
    </w:p>
    <w:p>
      <w:pPr>
        <w:pStyle w:val="BookText"/>
      </w:pPr>
      <w:r>
        <w:rPr>
          <w:rFonts w:ascii="IRNazanin" w:hAnsi="IRNazanin" w:eastAsia="IRNazanin" w:cs="IRNazanin"/>
          <w:lang w:bidi="fa-IR"/>
          <w:color w:val="111111"/>
          <w:sz w:val="28"/>
          <w:szCs w:val="28"/>
          <w:rtl/>
        </w:rPr>
        <w:t xml:space="preserve">وتقدم فی روایة ابن سنان (13) من باب (35) فضل یوم الجمعة</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bookmarkStart w:id="289" w:name="pg12421_118063"/>
    <w:bookmarkEnd w:id="289"/>
    <w:p>
      <w:pPr>
        <w:pStyle w:val="BookText"/>
      </w:pPr>
      <w:r>
        <w:rPr>
          <w:rFonts w:ascii="IRNazanin" w:hAnsi="IRNazanin" w:eastAsia="IRNazanin" w:cs="IRNazanin"/>
          <w:lang w:bidi="fa-IR"/>
          <w:color w:val="111111"/>
          <w:sz w:val="28"/>
          <w:szCs w:val="28"/>
          <w:rtl/>
        </w:rPr>
        <w:t xml:space="preserve">من أبواب صلاة الجمعة قوله کان رسول الله صلی الله علیه وآله یستحب</w:t>
      </w:r>
    </w:p>
    <w:p>
      <w:pPr>
        <w:pStyle w:val="BookText"/>
      </w:pPr>
      <w:r>
        <w:rPr>
          <w:rFonts w:ascii="IRNazanin" w:hAnsi="IRNazanin" w:eastAsia="IRNazanin" w:cs="IRNazanin"/>
          <w:lang w:bidi="fa-IR"/>
          <w:color w:val="111111"/>
          <w:sz w:val="28"/>
          <w:szCs w:val="28"/>
          <w:rtl/>
        </w:rPr>
        <w:t xml:space="preserve">إذا دخل وإذا خرج فی الشتاء ان یکون ذلک فی لیلة الجمعة.</w:t>
      </w:r>
    </w:p>
    <w:p>
      <w:pPr>
        <w:pStyle w:val="Heading3"/>
      </w:pPr>
      <w:bookmarkStart w:id="687" w:name="_Toc362"/>
      <w:r>
        <w:t>20 - باب کراهة دخول بیت مظلم بغیر مصباح واستحباب إسراج السراج قبل مغیب الشمس</w:t>
      </w:r>
      <w:bookmarkEnd w:id="687"/>
    </w:p>
    <w:p>
      <w:pPr>
        <w:pStyle w:val="BookText"/>
      </w:pPr>
      <w:r>
        <w:rPr>
          <w:rFonts w:ascii="IRNazanin" w:hAnsi="IRNazanin" w:eastAsia="IRNazanin" w:cs="IRNazanin"/>
          <w:lang w:bidi="fa-IR"/>
          <w:color w:val="111111"/>
          <w:sz w:val="28"/>
          <w:szCs w:val="28"/>
          <w:rtl/>
        </w:rPr>
        <w:t xml:space="preserve">3005 (1) کا 531 ج 6 -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نهی رسول الله صلی الله علیه وآله</w:t>
      </w:r>
    </w:p>
    <w:p>
      <w:pPr>
        <w:pStyle w:val="BookText"/>
      </w:pPr>
      <w:r>
        <w:rPr>
          <w:rFonts w:ascii="IRNazanin" w:hAnsi="IRNazanin" w:eastAsia="IRNazanin" w:cs="IRNazanin"/>
          <w:lang w:bidi="fa-IR"/>
          <w:color w:val="111111"/>
          <w:sz w:val="28"/>
          <w:szCs w:val="28"/>
          <w:rtl/>
        </w:rPr>
        <w:t xml:space="preserve">أن یدخل بیتا مظلما الا بمصباح. الجعفریات 168 - بأسناده عن علی بن</w:t>
      </w:r>
    </w:p>
    <w:p>
      <w:pPr>
        <w:pStyle w:val="BookText"/>
      </w:pPr>
      <w:r>
        <w:rPr>
          <w:rFonts w:ascii="IRNazanin" w:hAnsi="IRNazanin" w:eastAsia="IRNazanin" w:cs="IRNazanin"/>
          <w:lang w:bidi="fa-IR"/>
          <w:color w:val="111111"/>
          <w:sz w:val="28"/>
          <w:szCs w:val="28"/>
          <w:rtl/>
        </w:rPr>
        <w:t xml:space="preserve">أبی طالب علیه السلام عن رسول الله صلی الله علیه وآله مثله.</w:t>
      </w:r>
    </w:p>
    <w:p>
      <w:pPr>
        <w:pStyle w:val="BookText"/>
      </w:pPr>
      <w:r>
        <w:rPr>
          <w:rFonts w:ascii="IRNazanin" w:hAnsi="IRNazanin" w:eastAsia="IRNazanin" w:cs="IRNazanin"/>
          <w:lang w:bidi="fa-IR"/>
          <w:color w:val="111111"/>
          <w:sz w:val="28"/>
          <w:szCs w:val="28"/>
          <w:rtl/>
        </w:rPr>
        <w:t xml:space="preserve">(2) العیون 15 ج 2 - حدثنا أحمد بن زیاد بن جعفر الهمدانی رض</w:t>
      </w:r>
    </w:p>
    <w:p>
      <w:pPr>
        <w:pStyle w:val="BookText"/>
      </w:pPr>
      <w:r>
        <w:rPr>
          <w:rFonts w:ascii="IRNazanin" w:hAnsi="IRNazanin" w:eastAsia="IRNazanin" w:cs="IRNazanin"/>
          <w:lang w:bidi="fa-IR"/>
          <w:color w:val="111111"/>
          <w:sz w:val="28"/>
          <w:szCs w:val="28"/>
          <w:rtl/>
        </w:rPr>
        <w:t xml:space="preserve">قال حدثنا علی بن إبراهیم بن هاشم عن الریان بن الصلت قال سمعت الرضا</w:t>
      </w:r>
    </w:p>
    <w:p>
      <w:pPr>
        <w:pStyle w:val="BookText"/>
      </w:pPr>
      <w:r>
        <w:rPr>
          <w:rFonts w:ascii="IRNazanin" w:hAnsi="IRNazanin" w:eastAsia="IRNazanin" w:cs="IRNazanin"/>
          <w:lang w:bidi="fa-IR"/>
          <w:color w:val="111111"/>
          <w:sz w:val="28"/>
          <w:szCs w:val="28"/>
          <w:rtl/>
        </w:rPr>
        <w:t xml:space="preserve">علیه السلام یقول لا تدخلوا باللیل بیتا مظلما ألا مع السراج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کا 534 ج 6 - (عدة من أصحابنا - معلق) عن أحمد بن محمد</w:t>
      </w:r>
    </w:p>
    <w:p>
      <w:pPr>
        <w:pStyle w:val="BookText"/>
      </w:pPr>
      <w:r>
        <w:rPr>
          <w:rFonts w:ascii="IRNazanin" w:hAnsi="IRNazanin" w:eastAsia="IRNazanin" w:cs="IRNazanin"/>
          <w:lang w:bidi="fa-IR"/>
          <w:color w:val="111111"/>
          <w:sz w:val="28"/>
          <w:szCs w:val="28"/>
          <w:rtl/>
        </w:rPr>
        <w:t xml:space="preserve">بن خالد عن أبیه عن عبد الله بن المغیرة ومحمد بن سنانا عن طلحة بن</w:t>
      </w:r>
    </w:p>
    <w:p>
      <w:pPr>
        <w:pStyle w:val="BookText"/>
      </w:pPr>
      <w:r>
        <w:rPr>
          <w:rFonts w:ascii="IRNazanin" w:hAnsi="IRNazanin" w:eastAsia="IRNazanin" w:cs="IRNazanin"/>
          <w:lang w:bidi="fa-IR"/>
          <w:color w:val="111111"/>
          <w:sz w:val="28"/>
          <w:szCs w:val="28"/>
          <w:rtl/>
        </w:rPr>
        <w:t xml:space="preserve">زید عن أبی عبد الله علیه السلام قال إن رسول الله صلی الله علیه وآله کره</w:t>
      </w:r>
    </w:p>
    <w:p>
      <w:pPr>
        <w:pStyle w:val="BookText"/>
      </w:pPr>
      <w:r>
        <w:rPr>
          <w:rFonts w:ascii="IRNazanin" w:hAnsi="IRNazanin" w:eastAsia="IRNazanin" w:cs="IRNazanin"/>
          <w:lang w:bidi="fa-IR"/>
          <w:color w:val="111111"/>
          <w:sz w:val="28"/>
          <w:szCs w:val="28"/>
          <w:rtl/>
        </w:rPr>
        <w:t xml:space="preserve">ان یدخل (الرجل - فقیه) بیتا مظلما الا بسراج </w:t>
      </w:r>
      <w:r>
        <w:rPr>
          <w:rStyle w:val="FootnoteReference"/>
        </w:rPr>
        <w:footnoteReference w:id="772"/>
      </w:r>
      <w:r>
        <w:rPr>
          <w:rFonts w:ascii="IRNazanin" w:hAnsi="IRNazanin" w:eastAsia="IRNazanin" w:cs="IRNazanin"/>
          <w:lang w:bidi="fa-IR"/>
          <w:color w:val="111111"/>
          <w:sz w:val="28"/>
          <w:szCs w:val="28"/>
          <w:rtl/>
        </w:rPr>
        <w:t xml:space="preserve">. فقیه 258 ج 4 -</w:t>
      </w:r>
    </w:p>
    <w:p>
      <w:pPr>
        <w:pStyle w:val="BookText"/>
      </w:pPr>
      <w:r>
        <w:rPr>
          <w:rFonts w:ascii="IRNazanin" w:hAnsi="IRNazanin" w:eastAsia="IRNazanin" w:cs="IRNazanin"/>
          <w:lang w:bidi="fa-IR"/>
          <w:color w:val="111111"/>
          <w:sz w:val="28"/>
          <w:szCs w:val="28"/>
          <w:rtl/>
        </w:rPr>
        <w:t xml:space="preserve">فی حدیث وصیة النبی صلی الله علیه وآله لعلی علیه السلام بالاسناد</w:t>
      </w:r>
    </w:p>
    <w:p>
      <w:pPr>
        <w:pStyle w:val="BookText"/>
      </w:pPr>
      <w:r>
        <w:rPr>
          <w:rFonts w:ascii="IRNazanin" w:hAnsi="IRNazanin" w:eastAsia="IRNazanin" w:cs="IRNazanin"/>
          <w:lang w:bidi="fa-IR"/>
          <w:color w:val="111111"/>
          <w:sz w:val="28"/>
          <w:szCs w:val="28"/>
          <w:rtl/>
        </w:rPr>
        <w:t xml:space="preserve">المتقدم مثله.</w:t>
      </w:r>
    </w:p>
    <w:p>
      <w:pPr>
        <w:pStyle w:val="BookText"/>
      </w:pPr>
      <w:r>
        <w:rPr>
          <w:rFonts w:ascii="IRNazanin" w:hAnsi="IRNazanin" w:eastAsia="IRNazanin" w:cs="IRNazanin"/>
          <w:lang w:bidi="fa-IR"/>
          <w:color w:val="111111"/>
          <w:sz w:val="28"/>
          <w:szCs w:val="28"/>
          <w:rtl/>
        </w:rPr>
        <w:t xml:space="preserve">(4) کا 532 ج 6 - أبو علی الأشعری رفعه قال قال الرضا علیه السلام</w:t>
      </w:r>
    </w:p>
    <w:p>
      <w:pPr>
        <w:pStyle w:val="BookText"/>
      </w:pPr>
      <w:r>
        <w:rPr>
          <w:rFonts w:ascii="IRNazanin" w:hAnsi="IRNazanin" w:eastAsia="IRNazanin" w:cs="IRNazanin"/>
          <w:lang w:bidi="fa-IR"/>
          <w:color w:val="111111"/>
          <w:sz w:val="28"/>
          <w:szCs w:val="28"/>
          <w:rtl/>
        </w:rPr>
        <w:t xml:space="preserve">إسراج السراج قبل أن تغیب الشمس ینفی الفقر.</w:t>
      </w:r>
    </w:p>
    <w:p>
      <w:pPr>
        <w:pStyle w:val="BookText"/>
      </w:pPr>
      <w:r>
        <w:rPr>
          <w:rFonts w:ascii="IRNazanin" w:hAnsi="IRNazanin" w:eastAsia="IRNazanin" w:cs="IRNazanin"/>
          <w:lang w:bidi="fa-IR"/>
          <w:color w:val="111111"/>
          <w:sz w:val="28"/>
          <w:szCs w:val="28"/>
          <w:rtl/>
        </w:rPr>
        <w:t xml:space="preserve">(5) الجعفریات 152 - بإسناده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لکل شئ أنف وأنف المعروف تعجیل السراج.</w:t>
      </w:r>
    </w:p>
    <w:p>
      <w:pPr>
        <w:pStyle w:val="BookText"/>
      </w:pPr>
      <w:r>
        <w:rPr>
          <w:rFonts w:ascii="IRNazanin" w:hAnsi="IRNazanin" w:eastAsia="IRNazanin" w:cs="IRNazanin"/>
          <w:lang w:bidi="fa-IR"/>
          <w:color w:val="111111"/>
          <w:sz w:val="28"/>
          <w:szCs w:val="28"/>
          <w:rtl/>
        </w:rPr>
        <w:t xml:space="preserve">وتقدم فی روایة الحسین بن زید (26) من باب (26) استحباب</w:t>
      </w:r>
    </w:p>
    <w:p>
      <w:pPr>
        <w:pStyle w:val="BookText"/>
      </w:pPr>
      <w:r>
        <w:rPr>
          <w:rFonts w:ascii="IRNazanin" w:hAnsi="IRNazanin" w:eastAsia="IRNazanin" w:cs="IRNazanin"/>
          <w:lang w:bidi="fa-IR"/>
          <w:color w:val="111111"/>
          <w:sz w:val="28"/>
          <w:szCs w:val="28"/>
          <w:rtl/>
        </w:rPr>
        <w:t xml:space="preserve">الفصل بین الأذان والإقامة من أبواب الأذان قوله علیه السلام قال صلی الله</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bookmarkStart w:id="290" w:name="pg12421_118064"/>
    <w:bookmarkEnd w:id="290"/>
    <w:p>
      <w:pPr>
        <w:pStyle w:val="BookText"/>
      </w:pPr>
      <w:r>
        <w:rPr>
          <w:rFonts w:ascii="IRNazanin" w:hAnsi="IRNazanin" w:eastAsia="IRNazanin" w:cs="IRNazanin"/>
          <w:lang w:bidi="fa-IR"/>
          <w:color w:val="111111"/>
          <w:sz w:val="28"/>
          <w:szCs w:val="28"/>
          <w:rtl/>
        </w:rPr>
        <w:t xml:space="preserve">علیه وآله وکره ان یدخل الرجل البیت المظلم الا ان یکون بین یدیه</w:t>
      </w:r>
    </w:p>
    <w:p>
      <w:pPr>
        <w:pStyle w:val="BookText"/>
      </w:pPr>
      <w:r>
        <w:rPr>
          <w:rFonts w:ascii="IRNazanin" w:hAnsi="IRNazanin" w:eastAsia="IRNazanin" w:cs="IRNazanin"/>
          <w:lang w:bidi="fa-IR"/>
          <w:color w:val="111111"/>
          <w:sz w:val="28"/>
          <w:szCs w:val="28"/>
          <w:rtl/>
        </w:rPr>
        <w:t xml:space="preserve">سراج أو نار.</w:t>
      </w:r>
    </w:p>
    <w:p>
      <w:pPr>
        <w:pStyle w:val="BookText"/>
      </w:pPr>
      <w:r>
        <w:rPr>
          <w:rFonts w:ascii="IRNazanin" w:hAnsi="IRNazanin" w:eastAsia="IRNazanin" w:cs="IRNazanin"/>
          <w:lang w:bidi="fa-IR"/>
          <w:color w:val="111111"/>
          <w:sz w:val="28"/>
          <w:szCs w:val="28"/>
          <w:rtl/>
        </w:rPr>
        <w:t xml:space="preserve">وفی روایة المنصوری (8) من باب (1) استحباب التجمل من أبواب</w:t>
      </w:r>
    </w:p>
    <w:p>
      <w:pPr>
        <w:pStyle w:val="BookText"/>
      </w:pPr>
      <w:r>
        <w:rPr>
          <w:rFonts w:ascii="IRNazanin" w:hAnsi="IRNazanin" w:eastAsia="IRNazanin" w:cs="IRNazanin"/>
          <w:lang w:bidi="fa-IR"/>
          <w:color w:val="111111"/>
          <w:sz w:val="28"/>
          <w:szCs w:val="28"/>
          <w:rtl/>
        </w:rPr>
        <w:t xml:space="preserve">الملابس قوله علیه السلام حتی أن السراج قبل مغیب الشمس کل</w:t>
      </w:r>
    </w:p>
    <w:p>
      <w:pPr>
        <w:pStyle w:val="BookText"/>
      </w:pPr>
      <w:r>
        <w:rPr>
          <w:rFonts w:ascii="IRNazanin" w:hAnsi="IRNazanin" w:eastAsia="IRNazanin" w:cs="IRNazanin"/>
          <w:lang w:bidi="fa-IR"/>
          <w:color w:val="111111"/>
          <w:sz w:val="28"/>
          <w:szCs w:val="28"/>
          <w:rtl/>
        </w:rPr>
        <w:t xml:space="preserve">ذلک ینفی الفقر ویزید فی الرزق.</w:t>
      </w:r>
    </w:p>
    <w:p>
      <w:pPr>
        <w:pStyle w:val="Heading3"/>
      </w:pPr>
      <w:bookmarkStart w:id="688" w:name="_Toc363"/>
      <w:r>
        <w:t>21 - باب کراهة السراج فی القمر والشمس</w:t>
      </w:r>
      <w:bookmarkEnd w:id="688"/>
    </w:p>
    <w:p>
      <w:pPr>
        <w:pStyle w:val="BookText"/>
      </w:pPr>
      <w:r>
        <w:rPr>
          <w:rFonts w:ascii="IRNazanin" w:hAnsi="IRNazanin" w:eastAsia="IRNazanin" w:cs="IRNazanin"/>
          <w:lang w:bidi="fa-IR"/>
          <w:color w:val="111111"/>
          <w:sz w:val="28"/>
          <w:szCs w:val="28"/>
          <w:rtl/>
        </w:rPr>
        <w:t xml:space="preserve">وتقدم فی حدیث وصیة النبی لعلی علیه السلام (25) من باب (3)</w:t>
      </w:r>
    </w:p>
    <w:p>
      <w:pPr>
        <w:pStyle w:val="BookText"/>
      </w:pPr>
      <w:r>
        <w:rPr>
          <w:rFonts w:ascii="IRNazanin" w:hAnsi="IRNazanin" w:eastAsia="IRNazanin" w:cs="IRNazanin"/>
          <w:lang w:bidi="fa-IR"/>
          <w:color w:val="111111"/>
          <w:sz w:val="28"/>
          <w:szCs w:val="28"/>
          <w:rtl/>
        </w:rPr>
        <w:t xml:space="preserve">ان المعروف یصنع مع کل أحد من أبواب فعل المعروف قوله صلی الله</w:t>
      </w:r>
    </w:p>
    <w:p>
      <w:pPr>
        <w:pStyle w:val="BookText"/>
      </w:pPr>
      <w:r>
        <w:rPr>
          <w:rFonts w:ascii="IRNazanin" w:hAnsi="IRNazanin" w:eastAsia="IRNazanin" w:cs="IRNazanin"/>
          <w:lang w:bidi="fa-IR"/>
          <w:color w:val="111111"/>
          <w:sz w:val="28"/>
          <w:szCs w:val="28"/>
          <w:rtl/>
        </w:rPr>
        <w:t xml:space="preserve">علیه وآله أربعة یذهبن ضیاعا السراج فی القمر وفی روایة علی بن الحکم</w:t>
      </w:r>
    </w:p>
    <w:p>
      <w:pPr>
        <w:pStyle w:val="BookText"/>
      </w:pPr>
      <w:r>
        <w:rPr>
          <w:rFonts w:ascii="IRNazanin" w:hAnsi="IRNazanin" w:eastAsia="IRNazanin" w:cs="IRNazanin"/>
          <w:lang w:bidi="fa-IR"/>
          <w:color w:val="111111"/>
          <w:sz w:val="28"/>
          <w:szCs w:val="28"/>
          <w:rtl/>
        </w:rPr>
        <w:t xml:space="preserve">نحوه. وفی روایة المنصوری (26) قوله علیه السلام خمس یذهب ضیاعا</w:t>
      </w:r>
    </w:p>
    <w:p>
      <w:pPr>
        <w:pStyle w:val="BookText"/>
      </w:pPr>
      <w:r>
        <w:rPr>
          <w:rFonts w:ascii="IRNazanin" w:hAnsi="IRNazanin" w:eastAsia="IRNazanin" w:cs="IRNazanin"/>
          <w:lang w:bidi="fa-IR"/>
          <w:color w:val="111111"/>
          <w:sz w:val="28"/>
          <w:szCs w:val="28"/>
          <w:rtl/>
        </w:rPr>
        <w:t xml:space="preserve">سراج تقده فی الشمس الدهن یذهب والضوء لا ینتفع به.</w:t>
      </w:r>
    </w:p>
    <w:p>
      <w:pPr>
        <w:pStyle w:val="Heading3"/>
      </w:pPr>
      <w:bookmarkStart w:id="689" w:name="_Toc364"/>
      <w:r>
        <w:t>22 - باب عدم جواز التطلع فی الدور</w:t>
      </w:r>
      <w:bookmarkEnd w:id="689"/>
    </w:p>
    <w:p>
      <w:pPr>
        <w:pStyle w:val="BookText"/>
      </w:pPr>
      <w:r>
        <w:rPr>
          <w:rFonts w:ascii="IRNazanin" w:hAnsi="IRNazanin" w:eastAsia="IRNazanin" w:cs="IRNazanin"/>
          <w:lang w:bidi="fa-IR"/>
          <w:color w:val="111111"/>
          <w:sz w:val="28"/>
          <w:szCs w:val="28"/>
          <w:rtl/>
        </w:rPr>
        <w:t xml:space="preserve">3010 (1) فقیه 6 ج 4 - فی حدیث المناهی بالاسناد المتقدم فی</w:t>
      </w:r>
    </w:p>
    <w:p>
      <w:pPr>
        <w:pStyle w:val="BookText"/>
      </w:pPr>
      <w:r>
        <w:rPr>
          <w:rFonts w:ascii="IRNazanin" w:hAnsi="IRNazanin" w:eastAsia="IRNazanin" w:cs="IRNazanin"/>
          <w:lang w:bidi="fa-IR"/>
          <w:color w:val="111111"/>
          <w:sz w:val="28"/>
          <w:szCs w:val="28"/>
          <w:rtl/>
        </w:rPr>
        <w:t xml:space="preserve">باب کراهة سؤر الفأر من أبواب الأسئار ونهی (صلع) أن یطلع الرجل</w:t>
      </w:r>
    </w:p>
    <w:p>
      <w:pPr>
        <w:pStyle w:val="BookText"/>
      </w:pPr>
      <w:r>
        <w:rPr>
          <w:rFonts w:ascii="IRNazanin" w:hAnsi="IRNazanin" w:eastAsia="IRNazanin" w:cs="IRNazanin"/>
          <w:lang w:bidi="fa-IR"/>
          <w:color w:val="111111"/>
          <w:sz w:val="28"/>
          <w:szCs w:val="28"/>
          <w:rtl/>
        </w:rPr>
        <w:t xml:space="preserve">فی بیت جاره.</w:t>
      </w:r>
    </w:p>
    <w:p>
      <w:pPr>
        <w:pStyle w:val="BookText"/>
      </w:pPr>
      <w:r>
        <w:rPr>
          <w:rFonts w:ascii="IRNazanin" w:hAnsi="IRNazanin" w:eastAsia="IRNazanin" w:cs="IRNazanin"/>
          <w:lang w:bidi="fa-IR"/>
          <w:color w:val="111111"/>
          <w:sz w:val="28"/>
          <w:szCs w:val="28"/>
          <w:rtl/>
        </w:rPr>
        <w:t xml:space="preserve">(2) الجعفریات 37 - بأسناده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ان الله عز وجل کره لکم أشیاء العبث (إلی أن قال)</w:t>
      </w:r>
    </w:p>
    <w:p>
      <w:pPr>
        <w:pStyle w:val="BookText"/>
      </w:pPr>
      <w:r>
        <w:rPr>
          <w:rFonts w:ascii="IRNazanin" w:hAnsi="IRNazanin" w:eastAsia="IRNazanin" w:cs="IRNazanin"/>
          <w:lang w:bidi="fa-IR"/>
          <w:color w:val="111111"/>
          <w:sz w:val="28"/>
          <w:szCs w:val="28"/>
          <w:rtl/>
        </w:rPr>
        <w:t xml:space="preserve">وادخال الأعین والدور.</w:t>
      </w:r>
    </w:p>
    <w:p>
      <w:pPr>
        <w:pStyle w:val="BookText"/>
      </w:pPr>
      <w:r>
        <w:rPr>
          <w:rFonts w:ascii="IRNazanin" w:hAnsi="IRNazanin" w:eastAsia="IRNazanin" w:cs="IRNazanin"/>
          <w:lang w:bidi="fa-IR"/>
          <w:color w:val="111111"/>
          <w:sz w:val="28"/>
          <w:szCs w:val="28"/>
          <w:rtl/>
        </w:rPr>
        <w:t xml:space="preserve">(3) وفیه 191 - بأسناده عن علی بن أبی طالب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ثلاث یطفین نور العبد من قطع ود أبیه أو</w:t>
      </w:r>
    </w:p>
    <w:p>
      <w:pPr>
        <w:pStyle w:val="BookText"/>
      </w:pPr>
      <w:r>
        <w:rPr>
          <w:rFonts w:ascii="IRNazanin" w:hAnsi="IRNazanin" w:eastAsia="IRNazanin" w:cs="IRNazanin"/>
          <w:lang w:bidi="fa-IR"/>
          <w:color w:val="111111"/>
          <w:sz w:val="28"/>
          <w:szCs w:val="28"/>
          <w:rtl/>
        </w:rPr>
        <w:t xml:space="preserve">خضب شیبته بسواد أو وضع بصره فی الحجرات من غیر أن یؤذن له.</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bookmarkStart w:id="291" w:name="pg12421_118065"/>
    <w:bookmarkEnd w:id="291"/>
    <w:p>
      <w:pPr>
        <w:pStyle w:val="BookText"/>
      </w:pPr>
      <w:r>
        <w:rPr>
          <w:rFonts w:ascii="IRNazanin" w:hAnsi="IRNazanin" w:eastAsia="IRNazanin" w:cs="IRNazanin"/>
          <w:lang w:bidi="fa-IR"/>
          <w:color w:val="111111"/>
          <w:sz w:val="28"/>
          <w:szCs w:val="28"/>
          <w:rtl/>
        </w:rPr>
        <w:t xml:space="preserve">(4) وفیه 165 - بأسناده عن علی بن أبی طالب علیه السلام قال قال</w:t>
      </w:r>
    </w:p>
    <w:p>
      <w:pPr>
        <w:pStyle w:val="BookText"/>
      </w:pPr>
      <w:r>
        <w:rPr>
          <w:rFonts w:ascii="IRNazanin" w:hAnsi="IRNazanin" w:eastAsia="IRNazanin" w:cs="IRNazanin"/>
          <w:lang w:bidi="fa-IR"/>
          <w:color w:val="111111"/>
          <w:sz w:val="28"/>
          <w:szCs w:val="28"/>
          <w:rtl/>
        </w:rPr>
        <w:t xml:space="preserve">رسول الله صلی الله علیه وآله من أدخل بصره فی حریم قوم قبل رجلیه</w:t>
      </w:r>
    </w:p>
    <w:p>
      <w:pPr>
        <w:pStyle w:val="BookText"/>
      </w:pPr>
      <w:r>
        <w:rPr>
          <w:rFonts w:ascii="IRNazanin" w:hAnsi="IRNazanin" w:eastAsia="IRNazanin" w:cs="IRNazanin"/>
          <w:lang w:bidi="fa-IR"/>
          <w:color w:val="111111"/>
          <w:sz w:val="28"/>
          <w:szCs w:val="28"/>
          <w:rtl/>
        </w:rPr>
        <w:t xml:space="preserve">فلا أتم الله له وهو آثم وهو آثم.</w:t>
      </w:r>
    </w:p>
    <w:p>
      <w:pPr>
        <w:pStyle w:val="BookText"/>
      </w:pPr>
      <w:r>
        <w:rPr>
          <w:rFonts w:ascii="IRNazanin" w:hAnsi="IRNazanin" w:eastAsia="IRNazanin" w:cs="IRNazanin"/>
          <w:lang w:bidi="fa-IR"/>
          <w:color w:val="111111"/>
          <w:sz w:val="28"/>
          <w:szCs w:val="28"/>
          <w:rtl/>
        </w:rPr>
        <w:t xml:space="preserve">وتقدم فی مرسلة فقیه وغیاث وسلیمان وإسحاق (64) من باب (4)</w:t>
      </w:r>
    </w:p>
    <w:p>
      <w:pPr>
        <w:pStyle w:val="BookText"/>
      </w:pPr>
      <w:r>
        <w:rPr>
          <w:rFonts w:ascii="IRNazanin" w:hAnsi="IRNazanin" w:eastAsia="IRNazanin" w:cs="IRNazanin"/>
          <w:lang w:bidi="fa-IR"/>
          <w:color w:val="111111"/>
          <w:sz w:val="28"/>
          <w:szCs w:val="28"/>
          <w:rtl/>
        </w:rPr>
        <w:t xml:space="preserve">الاقبال فی الصلاة من أبواب کیفته الصلاة قوله صلی الله علیه وآله ان الله</w:t>
      </w:r>
    </w:p>
    <w:p>
      <w:pPr>
        <w:pStyle w:val="BookText"/>
      </w:pPr>
      <w:r>
        <w:rPr>
          <w:rFonts w:ascii="IRNazanin" w:hAnsi="IRNazanin" w:eastAsia="IRNazanin" w:cs="IRNazanin"/>
          <w:lang w:bidi="fa-IR"/>
          <w:color w:val="111111"/>
          <w:sz w:val="28"/>
          <w:szCs w:val="28"/>
          <w:rtl/>
        </w:rPr>
        <w:t xml:space="preserve">تبارک وتعالی کره لی ستة خصال التطلع فی الدور.</w:t>
      </w:r>
    </w:p>
    <w:p>
      <w:pPr>
        <w:pStyle w:val="BookText"/>
      </w:pPr>
      <w:r>
        <w:rPr>
          <w:rFonts w:ascii="IRNazanin" w:hAnsi="IRNazanin" w:eastAsia="IRNazanin" w:cs="IRNazanin"/>
          <w:lang w:bidi="fa-IR"/>
          <w:color w:val="111111"/>
          <w:sz w:val="28"/>
          <w:szCs w:val="28"/>
          <w:rtl/>
        </w:rPr>
        <w:t xml:space="preserve">وفی روایة الحسین بن زید (26) من باب (26) الفصل بین الأذان والإقامة</w:t>
      </w:r>
    </w:p>
    <w:p>
      <w:pPr>
        <w:pStyle w:val="BookText"/>
      </w:pPr>
      <w:r>
        <w:rPr>
          <w:rFonts w:ascii="IRNazanin" w:hAnsi="IRNazanin" w:eastAsia="IRNazanin" w:cs="IRNazanin"/>
          <w:lang w:bidi="fa-IR"/>
          <w:color w:val="111111"/>
          <w:sz w:val="28"/>
          <w:szCs w:val="28"/>
          <w:rtl/>
        </w:rPr>
        <w:t xml:space="preserve">من أبواب الأذان قوله صلی الله علیه وآله ان الله تبارک وتعالی</w:t>
      </w:r>
    </w:p>
    <w:p>
      <w:pPr>
        <w:pStyle w:val="BookText"/>
      </w:pPr>
      <w:r>
        <w:rPr>
          <w:rFonts w:ascii="IRNazanin" w:hAnsi="IRNazanin" w:eastAsia="IRNazanin" w:cs="IRNazanin"/>
          <w:lang w:bidi="fa-IR"/>
          <w:color w:val="111111"/>
          <w:sz w:val="28"/>
          <w:szCs w:val="28"/>
          <w:rtl/>
        </w:rPr>
        <w:t xml:space="preserve">کره لکم أیتها الأمة أربعا وعشرین خصلة وکره التطلع فی الدور.</w:t>
      </w:r>
    </w:p>
    <w:p>
      <w:pPr>
        <w:pStyle w:val="Heading3"/>
      </w:pPr>
      <w:bookmarkStart w:id="690" w:name="_Toc365"/>
      <w:r>
        <w:t>23 - باب ان من آذی جاره طمعا فی مسکنه ورثه الله داره وان...</w:t>
      </w:r>
      <w:bookmarkEnd w:id="690"/>
    </w:p>
    <w:p>
      <w:pPr>
        <w:pStyle w:val="BookText"/>
      </w:pPr>
      <w:r>
        <w:rPr>
          <w:rFonts w:ascii="IRNazanin" w:hAnsi="IRNazanin" w:eastAsia="IRNazanin" w:cs="IRNazanin"/>
          <w:lang w:bidi="fa-IR"/>
          <w:color w:val="111111"/>
          <w:sz w:val="28"/>
          <w:szCs w:val="28"/>
          <w:rtl/>
        </w:rPr>
        <w:t xml:space="preserve">*باب ان من آذی جاره طمعا فی مسکنه ورثه الله داره وان من أراد أن یشتری دارا فلیلتمس الجار قبل الدار *</w:t>
      </w:r>
    </w:p>
    <w:p>
      <w:pPr>
        <w:pStyle w:val="BookText"/>
      </w:pPr>
      <w:r>
        <w:rPr>
          <w:rFonts w:ascii="IRNazanin" w:hAnsi="IRNazanin" w:eastAsia="IRNazanin" w:cs="IRNazanin"/>
          <w:lang w:bidi="fa-IR"/>
          <w:color w:val="111111"/>
          <w:sz w:val="28"/>
          <w:szCs w:val="28"/>
          <w:rtl/>
        </w:rPr>
        <w:t xml:space="preserve">3014 (1) تفسیر القمی 368 ج 1 - حدثنی أبی رفعه إلی النبی</w:t>
      </w:r>
    </w:p>
    <w:p>
      <w:pPr>
        <w:pStyle w:val="BookText"/>
      </w:pPr>
      <w:r>
        <w:rPr>
          <w:rFonts w:ascii="IRNazanin" w:hAnsi="IRNazanin" w:eastAsia="IRNazanin" w:cs="IRNazanin"/>
          <w:lang w:bidi="fa-IR"/>
          <w:color w:val="111111"/>
          <w:sz w:val="28"/>
          <w:szCs w:val="28"/>
          <w:rtl/>
        </w:rPr>
        <w:t xml:space="preserve">صلی الله علیه وآله قال من آذی جاره طمعا فی مسکنه ورثه الله داره و</w:t>
      </w:r>
    </w:p>
    <w:p>
      <w:pPr>
        <w:pStyle w:val="BookText"/>
      </w:pPr>
      <w:r>
        <w:rPr>
          <w:rFonts w:ascii="IRNazanin" w:hAnsi="IRNazanin" w:eastAsia="IRNazanin" w:cs="IRNazanin"/>
          <w:lang w:bidi="fa-IR"/>
          <w:color w:val="111111"/>
          <w:sz w:val="28"/>
          <w:szCs w:val="28"/>
          <w:rtl/>
        </w:rPr>
        <w:t xml:space="preserve">هو قوله (وقال الذین کفروا) إلی قوله (فأوحی إلیهم ربهم لنهلکن</w:t>
      </w:r>
    </w:p>
    <w:p>
      <w:pPr>
        <w:pStyle w:val="BookText"/>
      </w:pPr>
      <w:r>
        <w:rPr>
          <w:rFonts w:ascii="IRNazanin" w:hAnsi="IRNazanin" w:eastAsia="IRNazanin" w:cs="IRNazanin"/>
          <w:lang w:bidi="fa-IR"/>
          <w:color w:val="111111"/>
          <w:sz w:val="28"/>
          <w:szCs w:val="28"/>
          <w:rtl/>
        </w:rPr>
        <w:t xml:space="preserve">الظالمین ولنسکنکم الأرض من بعدهم) وقوله واستفتحوا ای دعوا</w:t>
      </w:r>
    </w:p>
    <w:p>
      <w:pPr>
        <w:pStyle w:val="BookText"/>
      </w:pPr>
      <w:r>
        <w:rPr>
          <w:rFonts w:ascii="IRNazanin" w:hAnsi="IRNazanin" w:eastAsia="IRNazanin" w:cs="IRNazanin"/>
          <w:lang w:bidi="fa-IR"/>
          <w:color w:val="111111"/>
          <w:sz w:val="28"/>
          <w:szCs w:val="28"/>
          <w:rtl/>
        </w:rPr>
        <w:t xml:space="preserve">(وخاب کل جبار عنید) ای خسروا.</w:t>
      </w:r>
    </w:p>
    <w:p>
      <w:pPr>
        <w:pStyle w:val="BookText"/>
      </w:pPr>
      <w:r>
        <w:rPr>
          <w:rFonts w:ascii="IRNazanin" w:hAnsi="IRNazanin" w:eastAsia="IRNazanin" w:cs="IRNazanin"/>
          <w:lang w:bidi="fa-IR"/>
          <w:color w:val="111111"/>
          <w:sz w:val="28"/>
          <w:szCs w:val="28"/>
          <w:rtl/>
        </w:rPr>
        <w:t xml:space="preserve">وتقدم فی أحادیث باب (78) جملة من حقوق الجار من أبواب</w:t>
      </w:r>
    </w:p>
    <w:p>
      <w:pPr>
        <w:pStyle w:val="BookText"/>
      </w:pPr>
      <w:r>
        <w:rPr>
          <w:rFonts w:ascii="IRNazanin" w:hAnsi="IRNazanin" w:eastAsia="IRNazanin" w:cs="IRNazanin"/>
          <w:lang w:bidi="fa-IR"/>
          <w:color w:val="111111"/>
          <w:sz w:val="28"/>
          <w:szCs w:val="28"/>
          <w:rtl/>
        </w:rPr>
        <w:t xml:space="preserve">العشرة ما یناسب ذلک وفی باب (80) ذم جار السوء ما یدل علی ذیل</w:t>
      </w:r>
    </w:p>
    <w:p>
      <w:pPr>
        <w:pStyle w:val="BookText"/>
      </w:pPr>
      <w:r>
        <w:rPr>
          <w:rFonts w:ascii="IRNazanin" w:hAnsi="IRNazanin" w:eastAsia="IRNazanin" w:cs="IRNazanin"/>
          <w:lang w:bidi="fa-IR"/>
          <w:color w:val="111111"/>
          <w:sz w:val="28"/>
          <w:szCs w:val="28"/>
          <w:rtl/>
        </w:rPr>
        <w:t xml:space="preserve">الباب خصوصا روایة الجعفریات (5) فان فیه قوله صلی الله علیه وآله</w:t>
      </w:r>
    </w:p>
    <w:p>
      <w:pPr>
        <w:pStyle w:val="BookText"/>
      </w:pPr>
      <w:r>
        <w:rPr>
          <w:rFonts w:ascii="IRNazanin" w:hAnsi="IRNazanin" w:eastAsia="IRNazanin" w:cs="IRNazanin"/>
          <w:lang w:bidi="fa-IR"/>
          <w:color w:val="111111"/>
          <w:sz w:val="28"/>
          <w:szCs w:val="28"/>
          <w:rtl/>
        </w:rPr>
        <w:t xml:space="preserve">الجوار (الجار - خ) ثم الدار وفی روایة براء بن عازب (21) من باب</w:t>
      </w:r>
    </w:p>
    <w:p>
      <w:pPr>
        <w:pStyle w:val="BookText"/>
      </w:pPr>
      <w:r>
        <w:rPr>
          <w:rFonts w:ascii="IRNazanin" w:hAnsi="IRNazanin" w:eastAsia="IRNazanin" w:cs="IRNazanin"/>
          <w:lang w:bidi="fa-IR"/>
          <w:color w:val="111111"/>
          <w:sz w:val="28"/>
          <w:szCs w:val="28"/>
          <w:rtl/>
        </w:rPr>
        <w:t xml:space="preserve">(133) تحریم النمیمة قوله صلی الله علیه وآله والمقطعة أیدیهم وأرجلهم</w:t>
      </w:r>
    </w:p>
    <w:p>
      <w:pPr>
        <w:pStyle w:val="BookText"/>
      </w:pPr>
      <w:r>
        <w:rPr>
          <w:rFonts w:ascii="IRNazanin" w:hAnsi="IRNazanin" w:eastAsia="IRNazanin" w:cs="IRNazanin"/>
          <w:lang w:bidi="fa-IR"/>
          <w:color w:val="111111"/>
          <w:sz w:val="28"/>
          <w:szCs w:val="28"/>
          <w:rtl/>
        </w:rPr>
        <w:t xml:space="preserve">الذین یؤذون الجیران.</w:t>
      </w:r>
    </w:p>
    <w:p>
      <w:pPr>
        <w:pStyle w:val="Heading2"/>
      </w:pPr>
      <w:bookmarkStart w:id="691" w:name="_Toc366"/>
      <w:r>
        <w:t>أبواب احکام الدواب فی السفر وغیره</w:t>
      </w:r>
      <w:bookmarkEnd w:id="691"/>
    </w:p>
    <w:p>
      <w:pPr>
        <w:pStyle w:val="Heading3"/>
      </w:pPr>
      <w:bookmarkStart w:id="692" w:name="_Toc367"/>
      <w:r>
        <w:t>1 - باب استحباب اتخاذ الدواب وارتباطها لنصر الحق وقضاء...</w:t>
      </w:r>
      <w:bookmarkEnd w:id="692"/>
    </w:p>
    <w:p>
      <w:pPr>
        <w:pStyle w:val="BookText"/>
      </w:pPr>
      <w:r>
        <w:rPr>
          <w:rFonts w:ascii="IRNazanin" w:hAnsi="IRNazanin" w:eastAsia="IRNazanin" w:cs="IRNazanin"/>
          <w:lang w:bidi="fa-IR"/>
          <w:color w:val="111111"/>
          <w:sz w:val="28"/>
          <w:szCs w:val="28"/>
          <w:rtl/>
        </w:rPr>
        <w:t xml:space="preserve">*باب استحباب اتخاذ الدواب وارتباطها لنصر الحق وقضاء الحوائج</w:t>
      </w:r>
    </w:p>
    <w:p>
      <w:pPr>
        <w:pStyle w:val="BookText"/>
      </w:pPr>
      <w:r>
        <w:rPr>
          <w:rFonts w:ascii="IRNazanin" w:hAnsi="IRNazanin" w:eastAsia="IRNazanin" w:cs="IRNazanin"/>
          <w:lang w:bidi="fa-IR"/>
          <w:color w:val="111111"/>
          <w:sz w:val="28"/>
          <w:szCs w:val="28"/>
          <w:rtl/>
        </w:rPr>
        <w:t xml:space="preserve">خصوصا الخیل وکراهة ترکها خوفا من نفقتها فان رزقها علی</w:t>
      </w:r>
    </w:p>
    <w:p>
      <w:pPr>
        <w:pStyle w:val="BookText"/>
      </w:pPr>
      <w:r>
        <w:rPr>
          <w:rFonts w:ascii="IRNazanin" w:hAnsi="IRNazanin" w:eastAsia="IRNazanin" w:cs="IRNazanin"/>
          <w:lang w:bidi="fa-IR"/>
          <w:color w:val="111111"/>
          <w:sz w:val="28"/>
          <w:szCs w:val="28"/>
          <w:rtl/>
        </w:rPr>
        <w:t xml:space="preserve">الله تعالی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الله تبارک وتعالی فی س یس (36) أو لم یروا أنا خلقنا لهم</w:t>
      </w:r>
    </w:p>
    <w:p>
      <w:pPr>
        <w:pStyle w:val="BookText"/>
      </w:pPr>
      <w:r>
        <w:rPr>
          <w:rFonts w:ascii="IRNazanin" w:hAnsi="IRNazanin" w:eastAsia="IRNazanin" w:cs="IRNazanin"/>
          <w:lang w:bidi="fa-IR"/>
          <w:color w:val="111111"/>
          <w:sz w:val="28"/>
          <w:szCs w:val="28"/>
          <w:rtl/>
        </w:rPr>
        <w:t xml:space="preserve">مما عملت أیدینا انعاما فهم لها مالکون (71) وذللناها لهم فمنها رکوبهم</w:t>
      </w:r>
    </w:p>
    <w:p>
      <w:pPr>
        <w:pStyle w:val="BookText"/>
      </w:pPr>
      <w:r>
        <w:rPr>
          <w:rFonts w:ascii="IRNazanin" w:hAnsi="IRNazanin" w:eastAsia="IRNazanin" w:cs="IRNazanin"/>
          <w:lang w:bidi="fa-IR"/>
          <w:color w:val="111111"/>
          <w:sz w:val="28"/>
          <w:szCs w:val="28"/>
          <w:rtl/>
        </w:rPr>
        <w:t xml:space="preserve">ومنها یأکلون (72) ولهم فیها منافع ومشارب افلا یشکرون (73).</w:t>
      </w:r>
    </w:p>
    <w:p>
      <w:pPr>
        <w:pStyle w:val="BookText"/>
      </w:pPr>
      <w:r>
        <w:rPr>
          <w:rFonts w:ascii="IRNazanin" w:hAnsi="IRNazanin" w:eastAsia="IRNazanin" w:cs="IRNazanin"/>
          <w:lang w:bidi="fa-IR"/>
          <w:color w:val="111111"/>
          <w:sz w:val="28"/>
          <w:szCs w:val="28"/>
          <w:rtl/>
        </w:rPr>
        <w:t xml:space="preserve">3015 (1) فقیه 189 ج 2 - روی عن الصادق علیه السلام عبد الله بن</w:t>
      </w:r>
    </w:p>
    <w:p>
      <w:pPr>
        <w:pStyle w:val="BookText"/>
      </w:pPr>
      <w:r>
        <w:rPr>
          <w:rFonts w:ascii="IRNazanin" w:hAnsi="IRNazanin" w:eastAsia="IRNazanin" w:cs="IRNazanin"/>
          <w:lang w:bidi="fa-IR"/>
          <w:color w:val="111111"/>
          <w:sz w:val="28"/>
          <w:szCs w:val="28"/>
          <w:rtl/>
        </w:rPr>
        <w:t xml:space="preserve">سنان أنه قال اتخذوا الدابة فإنها زین وتقضی علیها الحوائج ورزقها</w:t>
      </w:r>
    </w:p>
    <w:p>
      <w:pPr>
        <w:pStyle w:val="BookText"/>
      </w:pPr>
      <w:r>
        <w:rPr>
          <w:rFonts w:ascii="IRNazanin" w:hAnsi="IRNazanin" w:eastAsia="IRNazanin" w:cs="IRNazanin"/>
          <w:lang w:bidi="fa-IR"/>
          <w:color w:val="111111"/>
          <w:sz w:val="28"/>
          <w:szCs w:val="28"/>
          <w:rtl/>
        </w:rPr>
        <w:t xml:space="preserve">علی الله عز وجل. یب 164 ج 6 - سهل بن زیاد عن محمد بن عیسی عن</w:t>
      </w:r>
    </w:p>
    <w:p>
      <w:pPr>
        <w:pStyle w:val="BookText"/>
      </w:pPr>
      <w:r>
        <w:rPr>
          <w:rFonts w:ascii="IRNazanin" w:hAnsi="IRNazanin" w:eastAsia="IRNazanin" w:cs="IRNazanin"/>
          <w:lang w:bidi="fa-IR"/>
          <w:color w:val="111111"/>
          <w:sz w:val="28"/>
          <w:szCs w:val="28"/>
          <w:rtl/>
        </w:rPr>
        <w:t xml:space="preserve">زیاد القندی عن عبد الله بن سنان قال قال أبو عبد الله علیه السلام اتخذوا</w:t>
      </w:r>
    </w:p>
    <w:p>
      <w:pPr>
        <w:pStyle w:val="BookText"/>
      </w:pPr>
      <w:r>
        <w:rPr>
          <w:rFonts w:ascii="IRNazanin" w:hAnsi="IRNazanin" w:eastAsia="IRNazanin" w:cs="IRNazanin"/>
          <w:lang w:bidi="fa-IR"/>
          <w:color w:val="111111"/>
          <w:sz w:val="28"/>
          <w:szCs w:val="28"/>
          <w:rtl/>
        </w:rPr>
        <w:t xml:space="preserve">وذکر مثله. کا 537 ج 6 - علی بن إبراهیم وعدة من أصحابنا عن سهل</w:t>
      </w:r>
    </w:p>
    <w:p>
      <w:pPr>
        <w:pStyle w:val="BookText"/>
      </w:pPr>
      <w:r>
        <w:rPr>
          <w:rFonts w:ascii="IRNazanin" w:hAnsi="IRNazanin" w:eastAsia="IRNazanin" w:cs="IRNazanin"/>
          <w:lang w:bidi="fa-IR"/>
          <w:color w:val="111111"/>
          <w:sz w:val="28"/>
          <w:szCs w:val="28"/>
          <w:rtl/>
        </w:rPr>
        <w:t xml:space="preserve">بن زیاد جمیعا عن محمد بن عیسی عن زیاد القندی عن عبد الله بن سنان</w:t>
      </w:r>
    </w:p>
    <w:p>
      <w:pPr>
        <w:pStyle w:val="BookText"/>
      </w:pPr>
      <w:r>
        <w:rPr>
          <w:rFonts w:ascii="IRNazanin" w:hAnsi="IRNazanin" w:eastAsia="IRNazanin" w:cs="IRNazanin"/>
          <w:lang w:bidi="fa-IR"/>
          <w:color w:val="111111"/>
          <w:sz w:val="28"/>
          <w:szCs w:val="28"/>
          <w:rtl/>
        </w:rPr>
        <w:t xml:space="preserve">قال قال أبو عبد الله علیه السلام وذکر مثله وزاد قال وحدثنی به عمار بن</w:t>
      </w:r>
    </w:p>
    <w:p>
      <w:pPr>
        <w:pStyle w:val="BookText"/>
      </w:pPr>
      <w:r>
        <w:rPr>
          <w:rFonts w:ascii="IRNazanin" w:hAnsi="IRNazanin" w:eastAsia="IRNazanin" w:cs="IRNazanin"/>
          <w:lang w:bidi="fa-IR"/>
          <w:color w:val="111111"/>
          <w:sz w:val="28"/>
          <w:szCs w:val="28"/>
          <w:rtl/>
        </w:rPr>
        <w:t xml:space="preserve">مبارک وزاد فیه وتلقی علیه إخوانک. المحاسن 626 - البرقی عن النهیکی</w:t>
      </w:r>
    </w:p>
    <w:p>
      <w:pPr>
        <w:pStyle w:val="BookText"/>
      </w:pPr>
      <w:r>
        <w:rPr>
          <w:rFonts w:ascii="IRNazanin" w:hAnsi="IRNazanin" w:eastAsia="IRNazanin" w:cs="IRNazanin"/>
          <w:lang w:bidi="fa-IR"/>
          <w:color w:val="111111"/>
          <w:sz w:val="28"/>
          <w:szCs w:val="28"/>
          <w:rtl/>
        </w:rPr>
        <w:t xml:space="preserve">ومحمد بن عیسی عن العبدی عن عبد الله بن سنان قال قال أبو عبد الله</w:t>
      </w:r>
    </w:p>
    <w:p>
      <w:pPr>
        <w:pStyle w:val="BookText"/>
      </w:pPr>
      <w:r>
        <w:rPr>
          <w:rFonts w:ascii="IRNazanin" w:hAnsi="IRNazanin" w:eastAsia="IRNazanin" w:cs="IRNazanin"/>
          <w:lang w:bidi="fa-IR"/>
          <w:color w:val="111111"/>
          <w:sz w:val="28"/>
          <w:szCs w:val="28"/>
          <w:rtl/>
        </w:rPr>
        <w:t xml:space="preserve">اتخذوا الدواب وذکر مثله وزاد قال محمد بن عیسی وحدثنی به عمار</w:t>
      </w:r>
    </w:p>
    <w:p>
      <w:pPr>
        <w:pStyle w:val="BookText"/>
      </w:pPr>
      <w:r>
        <w:rPr>
          <w:rFonts w:ascii="IRNazanin" w:hAnsi="IRNazanin" w:eastAsia="IRNazanin" w:cs="IRNazanin"/>
          <w:lang w:bidi="fa-IR"/>
          <w:color w:val="111111"/>
          <w:sz w:val="28"/>
          <w:szCs w:val="28"/>
          <w:rtl/>
        </w:rPr>
        <w:t xml:space="preserve">بن مبارک (وذکر مثل ما فی کا).</w:t>
      </w:r>
    </w:p>
    <w:p>
      <w:pPr>
        <w:pStyle w:val="BookText"/>
      </w:pPr>
      <w:r>
        <w:rPr>
          <w:rFonts w:ascii="IRNazanin" w:hAnsi="IRNazanin" w:eastAsia="IRNazanin" w:cs="IRNazanin"/>
          <w:lang w:bidi="fa-IR"/>
          <w:color w:val="111111"/>
          <w:sz w:val="28"/>
          <w:szCs w:val="28"/>
          <w:rtl/>
        </w:rPr>
        <w:t xml:space="preserve">(2) کا وروی أنه قال عجب لصاحب الدابة کیف تفوته الحاجة.</w:t>
      </w:r>
    </w:p>
    <w:p>
      <w:pPr>
        <w:pStyle w:val="BookText"/>
      </w:pPr>
      <w:r>
        <w:rPr>
          <w:rFonts w:ascii="IRNazanin" w:hAnsi="IRNazanin" w:eastAsia="IRNazanin" w:cs="IRNazanin"/>
          <w:lang w:bidi="fa-IR"/>
          <w:color w:val="111111"/>
          <w:sz w:val="28"/>
          <w:szCs w:val="28"/>
          <w:rtl/>
        </w:rPr>
        <w:t xml:space="preserve">(3) کا 536 ج 6 -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المحاسن 625 - البرقی عن أبیه عن ابن أبی عمیر عن علی بن رئاب قال</w:t>
      </w:r>
    </w:p>
    <w:p>
      <w:pPr>
        <w:pStyle w:val="BookText"/>
      </w:pPr>
      <w:r>
        <w:rPr>
          <w:rFonts w:ascii="IRNazanin" w:hAnsi="IRNazanin" w:eastAsia="IRNazanin" w:cs="IRNazanin"/>
          <w:lang w:bidi="fa-IR"/>
          <w:color w:val="111111"/>
          <w:sz w:val="28"/>
          <w:szCs w:val="28"/>
          <w:rtl/>
        </w:rPr>
        <w:t xml:space="preserve">قال أبو عبد الله علیه السلام اشتر دابة فان منفعتها لک ورزقها علی الله</w:t>
      </w:r>
    </w:p>
    <w:p>
      <w:pPr>
        <w:pStyle w:val="BookText"/>
      </w:pPr>
      <w:r>
        <w:rPr>
          <w:rFonts w:ascii="IRNazanin" w:hAnsi="IRNazanin" w:eastAsia="IRNazanin" w:cs="IRNazanin"/>
          <w:lang w:bidi="fa-IR"/>
          <w:color w:val="111111"/>
          <w:sz w:val="28"/>
          <w:szCs w:val="28"/>
          <w:rtl/>
        </w:rPr>
        <w:t xml:space="preserve">عز وجل. الثواب 227 - حدثنی محمد بن علی ماجیلویه رضی الله عنه قال</w:t>
      </w:r>
    </w:p>
    <w:p>
      <w:pPr>
        <w:pStyle w:val="BookText"/>
      </w:pPr>
      <w:r>
        <w:rPr>
          <w:rFonts w:ascii="IRNazanin" w:hAnsi="IRNazanin" w:eastAsia="IRNazanin" w:cs="IRNazanin"/>
          <w:lang w:bidi="fa-IR"/>
          <w:color w:val="111111"/>
          <w:sz w:val="28"/>
          <w:szCs w:val="28"/>
          <w:rtl/>
        </w:rPr>
        <w:t xml:space="preserve">حدثنی عمی محمد بن أبی القاسم عن أحمد بن أبی عبد الله البرقی عن</w:t>
      </w:r>
    </w:p>
    <w:p>
      <w:pPr>
        <w:pStyle w:val="BookText"/>
      </w:pPr>
      <w:r>
        <w:rPr>
          <w:rFonts w:ascii="IRNazanin" w:hAnsi="IRNazanin" w:eastAsia="IRNazanin" w:cs="IRNazanin"/>
          <w:lang w:bidi="fa-IR"/>
          <w:color w:val="111111"/>
          <w:sz w:val="28"/>
          <w:szCs w:val="28"/>
          <w:rtl/>
        </w:rPr>
        <w:t xml:space="preserve">أبیه عن ابن أبی عمیر عن ابن رئاب عن أبی عبد الله علیه السلام قال إذا</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اشتریت دابة (وذکر مثله).</w:t>
      </w:r>
    </w:p>
    <w:p>
      <w:pPr>
        <w:pStyle w:val="BookText"/>
      </w:pPr>
      <w:r>
        <w:rPr>
          <w:rFonts w:ascii="IRNazanin" w:hAnsi="IRNazanin" w:eastAsia="IRNazanin" w:cs="IRNazanin"/>
          <w:lang w:bidi="fa-IR"/>
          <w:color w:val="111111"/>
          <w:sz w:val="28"/>
          <w:szCs w:val="28"/>
          <w:rtl/>
        </w:rPr>
        <w:t xml:space="preserve">(4) کا 536 ج 6 - (عدة من أصحابنا - معلق) عن سهل بن زیاد</w:t>
      </w:r>
    </w:p>
    <w:p>
      <w:pPr>
        <w:pStyle w:val="BookText"/>
      </w:pPr>
      <w:r>
        <w:rPr>
          <w:rFonts w:ascii="IRNazanin" w:hAnsi="IRNazanin" w:eastAsia="IRNazanin" w:cs="IRNazanin"/>
          <w:lang w:bidi="fa-IR"/>
          <w:color w:val="111111"/>
          <w:sz w:val="28"/>
          <w:szCs w:val="28"/>
          <w:rtl/>
        </w:rPr>
        <w:t xml:space="preserve">عن محمد بن الولید عن یونس بن یعقوب قال قال لی أبو عبد الله علیه السلام</w:t>
      </w:r>
    </w:p>
    <w:p>
      <w:pPr>
        <w:pStyle w:val="BookText"/>
      </w:pPr>
      <w:r>
        <w:rPr>
          <w:rFonts w:ascii="IRNazanin" w:hAnsi="IRNazanin" w:eastAsia="IRNazanin" w:cs="IRNazanin"/>
          <w:lang w:bidi="fa-IR"/>
          <w:color w:val="111111"/>
          <w:sz w:val="28"/>
          <w:szCs w:val="28"/>
          <w:rtl/>
        </w:rPr>
        <w:t xml:space="preserve">اتخذ حمارا یحمل رحلک فان رزقه علی الله قال فاتخذت حمارا وکنت</w:t>
      </w:r>
    </w:p>
    <w:p>
      <w:pPr>
        <w:pStyle w:val="BookText"/>
      </w:pPr>
      <w:r>
        <w:rPr>
          <w:rFonts w:ascii="IRNazanin" w:hAnsi="IRNazanin" w:eastAsia="IRNazanin" w:cs="IRNazanin"/>
          <w:lang w:bidi="fa-IR"/>
          <w:color w:val="111111"/>
          <w:sz w:val="28"/>
          <w:szCs w:val="28"/>
          <w:rtl/>
        </w:rPr>
        <w:t xml:space="preserve">أنا ویوسف أخی إذا تمت السنة حسبنا نفقاتنا فنعلم مقدارها فحسبنا بعد</w:t>
      </w:r>
    </w:p>
    <w:p>
      <w:pPr>
        <w:pStyle w:val="BookText"/>
      </w:pPr>
      <w:r>
        <w:rPr>
          <w:rFonts w:ascii="IRNazanin" w:hAnsi="IRNazanin" w:eastAsia="IRNazanin" w:cs="IRNazanin"/>
          <w:lang w:bidi="fa-IR"/>
          <w:color w:val="111111"/>
          <w:sz w:val="28"/>
          <w:szCs w:val="28"/>
          <w:rtl/>
        </w:rPr>
        <w:t xml:space="preserve">شراء الحمار نفقاتنا فإذا هی کما کانت فی کل عام لم تزد شیئا.</w:t>
      </w:r>
    </w:p>
    <w:p>
      <w:pPr>
        <w:pStyle w:val="BookText"/>
      </w:pPr>
      <w:r>
        <w:rPr>
          <w:rFonts w:ascii="IRNazanin" w:hAnsi="IRNazanin" w:eastAsia="IRNazanin" w:cs="IRNazanin"/>
          <w:lang w:bidi="fa-IR"/>
          <w:color w:val="111111"/>
          <w:sz w:val="28"/>
          <w:szCs w:val="28"/>
          <w:rtl/>
        </w:rPr>
        <w:t xml:space="preserve">(5) کا 536 ج 6 - عدة من أصحابنا عن. یب 164 ج 6 - سهل بن</w:t>
      </w:r>
    </w:p>
    <w:p>
      <w:pPr>
        <w:pStyle w:val="BookText"/>
      </w:pPr>
      <w:r>
        <w:rPr>
          <w:rFonts w:ascii="IRNazanin" w:hAnsi="IRNazanin" w:eastAsia="IRNazanin" w:cs="IRNazanin"/>
          <w:lang w:bidi="fa-IR"/>
          <w:color w:val="111111"/>
          <w:sz w:val="28"/>
          <w:szCs w:val="28"/>
          <w:rtl/>
        </w:rPr>
        <w:t xml:space="preserve">زیاد عن محمد بن الحسین عن جعفر بن بشیر عن داود الرقی قال قال</w:t>
      </w:r>
    </w:p>
    <w:p>
      <w:pPr>
        <w:pStyle w:val="BookText"/>
      </w:pPr>
      <w:r>
        <w:rPr>
          <w:rFonts w:ascii="IRNazanin" w:hAnsi="IRNazanin" w:eastAsia="IRNazanin" w:cs="IRNazanin"/>
          <w:lang w:bidi="fa-IR"/>
          <w:color w:val="111111"/>
          <w:sz w:val="28"/>
          <w:szCs w:val="28"/>
          <w:rtl/>
        </w:rPr>
        <w:t xml:space="preserve">أبو عبد الله علیه السلام من اشتری دابة کان له ظهرها وعلی الله رزقها.</w:t>
      </w:r>
    </w:p>
    <w:p>
      <w:pPr>
        <w:pStyle w:val="BookText"/>
      </w:pPr>
      <w:r>
        <w:rPr>
          <w:rFonts w:ascii="IRNazanin" w:hAnsi="IRNazanin" w:eastAsia="IRNazanin" w:cs="IRNazanin"/>
          <w:lang w:bidi="fa-IR"/>
          <w:color w:val="111111"/>
          <w:sz w:val="28"/>
          <w:szCs w:val="28"/>
          <w:rtl/>
        </w:rPr>
        <w:t xml:space="preserve">(6) المجازاة النبویة 19 - ومن ذلک قوله علیه الصلاة والسلام فی</w:t>
      </w:r>
    </w:p>
    <w:p>
      <w:pPr>
        <w:pStyle w:val="BookText"/>
      </w:pPr>
      <w:r>
        <w:rPr>
          <w:rFonts w:ascii="IRNazanin" w:hAnsi="IRNazanin" w:eastAsia="IRNazanin" w:cs="IRNazanin"/>
          <w:lang w:bidi="fa-IR"/>
          <w:color w:val="111111"/>
          <w:sz w:val="28"/>
          <w:szCs w:val="28"/>
          <w:rtl/>
        </w:rPr>
        <w:t xml:space="preserve">الخیل ظهورها حرز وبطونها کنز.</w:t>
      </w:r>
    </w:p>
    <w:p>
      <w:pPr>
        <w:pStyle w:val="BookText"/>
      </w:pPr>
      <w:r>
        <w:rPr>
          <w:rFonts w:ascii="IRNazanin" w:hAnsi="IRNazanin" w:eastAsia="IRNazanin" w:cs="IRNazanin"/>
          <w:lang w:bidi="fa-IR"/>
          <w:color w:val="111111"/>
          <w:sz w:val="28"/>
          <w:szCs w:val="28"/>
          <w:rtl/>
        </w:rPr>
        <w:t xml:space="preserve">(7) الجعفریات 87 - بإسناده عن علی علیه السلام أن رجلا من خرش</w:t>
      </w:r>
    </w:p>
    <w:p>
      <w:pPr>
        <w:pStyle w:val="BookText"/>
      </w:pPr>
      <w:r>
        <w:rPr>
          <w:rFonts w:ascii="IRNazanin" w:hAnsi="IRNazanin" w:eastAsia="IRNazanin" w:cs="IRNazanin"/>
          <w:lang w:bidi="fa-IR"/>
          <w:color w:val="111111"/>
          <w:sz w:val="28"/>
          <w:szCs w:val="28"/>
          <w:rtl/>
        </w:rPr>
        <w:t xml:space="preserve">کان مع رسول الله صلی الله علیه وآله ومع الخرشی فرس وکان رسول الله</w:t>
      </w:r>
    </w:p>
    <w:p>
      <w:pPr>
        <w:pStyle w:val="BookText"/>
      </w:pPr>
      <w:r>
        <w:rPr>
          <w:rFonts w:ascii="IRNazanin" w:hAnsi="IRNazanin" w:eastAsia="IRNazanin" w:cs="IRNazanin"/>
          <w:lang w:bidi="fa-IR"/>
          <w:color w:val="111111"/>
          <w:sz w:val="28"/>
          <w:szCs w:val="28"/>
          <w:rtl/>
        </w:rPr>
        <w:t xml:space="preserve">یستأنس إلی صهیله </w:t>
      </w:r>
      <w:r>
        <w:rPr>
          <w:rStyle w:val="FootnoteReference"/>
        </w:rPr>
        <w:footnoteReference w:id="773"/>
      </w:r>
      <w:r>
        <w:rPr>
          <w:rFonts w:ascii="IRNazanin" w:hAnsi="IRNazanin" w:eastAsia="IRNazanin" w:cs="IRNazanin"/>
          <w:lang w:bidi="fa-IR"/>
          <w:color w:val="111111"/>
          <w:sz w:val="28"/>
          <w:szCs w:val="28"/>
          <w:rtl/>
        </w:rPr>
        <w:t xml:space="preserve">ففقده فبعث الیه النبی صلی الله علیه وآله فقال</w:t>
      </w:r>
    </w:p>
    <w:p>
      <w:pPr>
        <w:pStyle w:val="BookText"/>
      </w:pPr>
      <w:r>
        <w:rPr>
          <w:rFonts w:ascii="IRNazanin" w:hAnsi="IRNazanin" w:eastAsia="IRNazanin" w:cs="IRNazanin"/>
          <w:lang w:bidi="fa-IR"/>
          <w:color w:val="111111"/>
          <w:sz w:val="28"/>
          <w:szCs w:val="28"/>
          <w:rtl/>
        </w:rPr>
        <w:t xml:space="preserve">ما فعل فرسک قال اشتد علی شغنه فأخصیته فقال صلی الله علیه وآله مه مه</w:t>
      </w:r>
    </w:p>
    <w:p>
      <w:pPr>
        <w:pStyle w:val="BookText"/>
      </w:pPr>
      <w:r>
        <w:rPr>
          <w:rFonts w:ascii="IRNazanin" w:hAnsi="IRNazanin" w:eastAsia="IRNazanin" w:cs="IRNazanin"/>
          <w:lang w:bidi="fa-IR"/>
          <w:color w:val="111111"/>
          <w:sz w:val="28"/>
          <w:szCs w:val="28"/>
          <w:rtl/>
        </w:rPr>
        <w:t xml:space="preserve">مثلت به فی الخیل معقود فی نواصیها الخیر إلی یوم القیامة أهلها</w:t>
      </w:r>
    </w:p>
    <w:p>
      <w:pPr>
        <w:pStyle w:val="BookText"/>
      </w:pPr>
      <w:r>
        <w:rPr>
          <w:rFonts w:ascii="IRNazanin" w:hAnsi="IRNazanin" w:eastAsia="IRNazanin" w:cs="IRNazanin"/>
          <w:lang w:bidi="fa-IR"/>
          <w:color w:val="111111"/>
          <w:sz w:val="28"/>
          <w:szCs w:val="28"/>
          <w:rtl/>
        </w:rPr>
        <w:t xml:space="preserve">معاونون </w:t>
      </w:r>
      <w:r>
        <w:rPr>
          <w:rStyle w:val="FootnoteReference"/>
        </w:rPr>
        <w:footnoteReference w:id="774"/>
      </w:r>
      <w:r>
        <w:rPr>
          <w:rFonts w:ascii="IRNazanin" w:hAnsi="IRNazanin" w:eastAsia="IRNazanin" w:cs="IRNazanin"/>
          <w:lang w:bidi="fa-IR"/>
          <w:color w:val="111111"/>
          <w:sz w:val="28"/>
          <w:szCs w:val="28"/>
          <w:rtl/>
        </w:rPr>
        <w:t xml:space="preserve">علیها أعرافها أدفاءها ونواصیها جمالها وأذنابها مذابها.</w:t>
      </w:r>
    </w:p>
    <w:p>
      <w:pPr>
        <w:pStyle w:val="BookText"/>
      </w:pPr>
      <w:r>
        <w:rPr>
          <w:rFonts w:ascii="IRNazanin" w:hAnsi="IRNazanin" w:eastAsia="IRNazanin" w:cs="IRNazanin"/>
          <w:lang w:bidi="fa-IR"/>
          <w:color w:val="111111"/>
          <w:sz w:val="28"/>
          <w:szCs w:val="28"/>
          <w:rtl/>
        </w:rPr>
        <w:t xml:space="preserve">الدعائم 345 ج 1 - عن علی علیه السلام عن رسول الله صلی الله علیه وآله</w:t>
      </w:r>
    </w:p>
    <w:p>
      <w:pPr>
        <w:pStyle w:val="BookText"/>
      </w:pPr>
      <w:r>
        <w:rPr>
          <w:rFonts w:ascii="IRNazanin" w:hAnsi="IRNazanin" w:eastAsia="IRNazanin" w:cs="IRNazanin"/>
          <w:lang w:bidi="fa-IR"/>
          <w:color w:val="111111"/>
          <w:sz w:val="28"/>
          <w:szCs w:val="28"/>
          <w:rtl/>
        </w:rPr>
        <w:t xml:space="preserve">أنه قال الخیل معقود (وذکر مثله) وزاد ونهی عن جز شئ من ذلک</w:t>
      </w:r>
    </w:p>
    <w:p>
      <w:pPr>
        <w:pStyle w:val="BookText"/>
      </w:pPr>
      <w:r>
        <w:rPr>
          <w:rFonts w:ascii="IRNazanin" w:hAnsi="IRNazanin" w:eastAsia="IRNazanin" w:cs="IRNazanin"/>
          <w:lang w:bidi="fa-IR"/>
          <w:color w:val="111111"/>
          <w:sz w:val="28"/>
          <w:szCs w:val="28"/>
          <w:rtl/>
        </w:rPr>
        <w:t xml:space="preserve">وعن اخصائها.</w:t>
      </w:r>
    </w:p>
    <w:p>
      <w:pPr>
        <w:pStyle w:val="BookText"/>
      </w:pPr>
      <w:r>
        <w:rPr>
          <w:rFonts w:ascii="IRNazanin" w:hAnsi="IRNazanin" w:eastAsia="IRNazanin" w:cs="IRNazanin"/>
          <w:lang w:bidi="fa-IR"/>
          <w:color w:val="111111"/>
          <w:sz w:val="28"/>
          <w:szCs w:val="28"/>
          <w:rtl/>
        </w:rPr>
        <w:t xml:space="preserve">(8) فقیه 185 ج 2 - قال رسول الله صلی الله علیه وآله الخیل معقود</w:t>
      </w:r>
    </w:p>
    <w:p>
      <w:pPr>
        <w:pStyle w:val="BookText"/>
      </w:pPr>
      <w:r>
        <w:rPr>
          <w:rFonts w:ascii="IRNazanin" w:hAnsi="IRNazanin" w:eastAsia="IRNazanin" w:cs="IRNazanin"/>
          <w:lang w:bidi="fa-IR"/>
          <w:color w:val="111111"/>
          <w:sz w:val="28"/>
          <w:szCs w:val="28"/>
          <w:rtl/>
        </w:rPr>
        <w:t xml:space="preserve">بنواصیها </w:t>
      </w:r>
      <w:r>
        <w:rPr>
          <w:rStyle w:val="FootnoteReference"/>
        </w:rPr>
        <w:footnoteReference w:id="775"/>
      </w:r>
      <w:r>
        <w:rPr>
          <w:rFonts w:ascii="IRNazanin" w:hAnsi="IRNazanin" w:eastAsia="IRNazanin" w:cs="IRNazanin"/>
          <w:lang w:bidi="fa-IR"/>
          <w:color w:val="111111"/>
          <w:sz w:val="28"/>
          <w:szCs w:val="28"/>
          <w:rtl/>
        </w:rPr>
        <w:t xml:space="preserve">الخیر إلی یوم القیامة والمنفق علیها فی سبیل الله عز وجل</w:t>
      </w:r>
    </w:p>
    <w:p>
      <w:pPr>
        <w:pStyle w:val="BookText"/>
      </w:pPr>
      <w:r>
        <w:rPr>
          <w:rFonts w:ascii="IRNazanin" w:hAnsi="IRNazanin" w:eastAsia="IRNazanin" w:cs="IRNazanin"/>
          <w:lang w:bidi="fa-IR"/>
          <w:color w:val="111111"/>
          <w:sz w:val="28"/>
          <w:szCs w:val="28"/>
          <w:rtl/>
        </w:rPr>
        <w:t xml:space="preserve">کالباسط یده بالصدقة لا یقبضها فإذا أعددت شیئا فأعده أقرح </w:t>
      </w:r>
      <w:r>
        <w:rPr>
          <w:rStyle w:val="FootnoteReference"/>
        </w:rPr>
        <w:footnoteReference w:id="776"/>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أرثم </w:t>
      </w:r>
      <w:r>
        <w:rPr>
          <w:rStyle w:val="FootnoteReference"/>
        </w:rPr>
        <w:footnoteReference w:id="777"/>
      </w:r>
      <w:r>
        <w:rPr>
          <w:rFonts w:ascii="IRNazanin" w:hAnsi="IRNazanin" w:eastAsia="IRNazanin" w:cs="IRNazanin"/>
          <w:lang w:bidi="fa-IR"/>
          <w:color w:val="111111"/>
          <w:sz w:val="28"/>
          <w:szCs w:val="28"/>
          <w:rtl/>
        </w:rPr>
        <w:t xml:space="preserve">محجل </w:t>
      </w:r>
      <w:r>
        <w:rPr>
          <w:rStyle w:val="FootnoteReference"/>
        </w:rPr>
        <w:footnoteReference w:id="778"/>
      </w:r>
      <w:r>
        <w:rPr>
          <w:rFonts w:ascii="IRNazanin" w:hAnsi="IRNazanin" w:eastAsia="IRNazanin" w:cs="IRNazanin"/>
          <w:lang w:bidi="fa-IR"/>
          <w:color w:val="111111"/>
          <w:sz w:val="28"/>
          <w:szCs w:val="28"/>
          <w:rtl/>
        </w:rPr>
        <w:t xml:space="preserve">الثلاثة طلق الیمین کمیتا ثم أغر تسلم وتغنم</w:t>
      </w:r>
    </w:p>
    <w:p>
      <w:pPr>
        <w:pStyle w:val="BookText"/>
      </w:pPr>
      <w:r>
        <w:rPr>
          <w:rFonts w:ascii="IRNazanin" w:hAnsi="IRNazanin" w:eastAsia="IRNazanin" w:cs="IRNazanin"/>
          <w:lang w:bidi="fa-IR"/>
          <w:color w:val="111111"/>
          <w:sz w:val="28"/>
          <w:szCs w:val="28"/>
          <w:rtl/>
        </w:rPr>
        <w:t xml:space="preserve">کا 48 ج 5 - (عدة من أصحابنا - معلق) عن المحاسن 631 - أحمد بن</w:t>
      </w:r>
    </w:p>
    <w:p>
      <w:pPr>
        <w:pStyle w:val="BookText"/>
      </w:pPr>
      <w:r>
        <w:rPr>
          <w:rFonts w:ascii="IRNazanin" w:hAnsi="IRNazanin" w:eastAsia="IRNazanin" w:cs="IRNazanin"/>
          <w:lang w:bidi="fa-IR"/>
          <w:color w:val="111111"/>
          <w:sz w:val="28"/>
          <w:szCs w:val="28"/>
          <w:rtl/>
        </w:rPr>
        <w:t xml:space="preserve">محمد عن علی بن الحکم عن عمر بن أبان عن أبی عبد الله علیه السلام (مثله</w:t>
      </w:r>
    </w:p>
    <w:p>
      <w:pPr>
        <w:pStyle w:val="BookText"/>
      </w:pPr>
      <w:r>
        <w:rPr>
          <w:rFonts w:ascii="IRNazanin" w:hAnsi="IRNazanin" w:eastAsia="IRNazanin" w:cs="IRNazanin"/>
          <w:lang w:bidi="fa-IR"/>
          <w:color w:val="111111"/>
          <w:sz w:val="28"/>
          <w:szCs w:val="28"/>
          <w:rtl/>
        </w:rPr>
        <w:t xml:space="preserve">إلی قوله یوم القیامة).</w:t>
      </w:r>
    </w:p>
    <w:p>
      <w:pPr>
        <w:pStyle w:val="BookText"/>
      </w:pPr>
      <w:r>
        <w:rPr>
          <w:rFonts w:ascii="IRNazanin" w:hAnsi="IRNazanin" w:eastAsia="IRNazanin" w:cs="IRNazanin"/>
          <w:lang w:bidi="fa-IR"/>
          <w:color w:val="111111"/>
          <w:sz w:val="28"/>
          <w:szCs w:val="28"/>
          <w:rtl/>
        </w:rPr>
        <w:t xml:space="preserve">(9) المجازات النبویة 52 - ومن ذلک قوله علیه الصلاة والسلام</w:t>
      </w:r>
    </w:p>
    <w:p>
      <w:pPr>
        <w:pStyle w:val="BookText"/>
      </w:pPr>
      <w:r>
        <w:rPr>
          <w:rFonts w:ascii="IRNazanin" w:hAnsi="IRNazanin" w:eastAsia="IRNazanin" w:cs="IRNazanin"/>
          <w:lang w:bidi="fa-IR"/>
          <w:color w:val="111111"/>
          <w:sz w:val="28"/>
          <w:szCs w:val="28"/>
          <w:rtl/>
        </w:rPr>
        <w:t xml:space="preserve">الخیل معقود بنواصیها الخبر الاجر والغنیمة إلی یوم القیامة.</w:t>
      </w:r>
    </w:p>
    <w:p>
      <w:pPr>
        <w:pStyle w:val="BookText"/>
      </w:pPr>
      <w:r>
        <w:rPr>
          <w:rFonts w:ascii="IRNazanin" w:hAnsi="IRNazanin" w:eastAsia="IRNazanin" w:cs="IRNazanin"/>
          <w:lang w:bidi="fa-IR"/>
          <w:color w:val="111111"/>
          <w:sz w:val="28"/>
          <w:szCs w:val="28"/>
          <w:rtl/>
        </w:rPr>
        <w:t xml:space="preserve">(10) وفیها 121 - ومن ذلک قوله علیه الصلاة والسلام خیر الخیل</w:t>
      </w:r>
    </w:p>
    <w:p>
      <w:pPr>
        <w:pStyle w:val="BookText"/>
      </w:pPr>
      <w:r>
        <w:rPr>
          <w:rFonts w:ascii="IRNazanin" w:hAnsi="IRNazanin" w:eastAsia="IRNazanin" w:cs="IRNazanin"/>
          <w:lang w:bidi="fa-IR"/>
          <w:color w:val="111111"/>
          <w:sz w:val="28"/>
          <w:szCs w:val="28"/>
          <w:rtl/>
        </w:rPr>
        <w:t xml:space="preserve">الأدهم الا قرح المحجل ثلاثا طلق الید الیمنی</w:t>
      </w:r>
    </w:p>
    <w:p>
      <w:pPr>
        <w:pStyle w:val="BookText"/>
      </w:pPr>
      <w:r>
        <w:rPr>
          <w:rFonts w:ascii="IRNazanin" w:hAnsi="IRNazanin" w:eastAsia="IRNazanin" w:cs="IRNazanin"/>
          <w:lang w:bidi="fa-IR"/>
          <w:color w:val="111111"/>
          <w:sz w:val="28"/>
          <w:szCs w:val="28"/>
          <w:rtl/>
        </w:rPr>
        <w:t xml:space="preserve">(11) کا 48 ج 5 (عدة من أصحابنا - معلق) عن المحاسن 630 -</w:t>
      </w:r>
    </w:p>
    <w:p>
      <w:pPr>
        <w:pStyle w:val="BookText"/>
      </w:pPr>
      <w:r>
        <w:rPr>
          <w:rFonts w:ascii="IRNazanin" w:hAnsi="IRNazanin" w:eastAsia="IRNazanin" w:cs="IRNazanin"/>
          <w:lang w:bidi="fa-IR"/>
          <w:color w:val="111111"/>
          <w:sz w:val="28"/>
          <w:szCs w:val="28"/>
          <w:rtl/>
        </w:rPr>
        <w:t xml:space="preserve">أحمد بن محمد عن ابن فضال عن ثعلبة (بن میمون - المحاسن) عن معمر</w:t>
      </w:r>
    </w:p>
    <w:p>
      <w:pPr>
        <w:pStyle w:val="BookText"/>
      </w:pPr>
      <w:r>
        <w:rPr>
          <w:rFonts w:ascii="IRNazanin" w:hAnsi="IRNazanin" w:eastAsia="IRNazanin" w:cs="IRNazanin"/>
          <w:lang w:bidi="fa-IR"/>
          <w:color w:val="111111"/>
          <w:sz w:val="28"/>
          <w:szCs w:val="28"/>
          <w:rtl/>
        </w:rPr>
        <w:t xml:space="preserve">عن أبی جعفر علیه السلام قال سمعته یقول الخیر </w:t>
      </w:r>
      <w:r>
        <w:rPr>
          <w:rStyle w:val="FootnoteReference"/>
        </w:rPr>
        <w:footnoteReference w:id="779"/>
      </w:r>
      <w:r>
        <w:rPr>
          <w:rFonts w:ascii="IRNazanin" w:hAnsi="IRNazanin" w:eastAsia="IRNazanin" w:cs="IRNazanin"/>
          <w:lang w:bidi="fa-IR"/>
          <w:color w:val="111111"/>
          <w:sz w:val="28"/>
          <w:szCs w:val="28"/>
          <w:rtl/>
        </w:rPr>
        <w:t xml:space="preserve">کله معقود فی</w:t>
      </w:r>
    </w:p>
    <w:p>
      <w:pPr>
        <w:pStyle w:val="BookText"/>
      </w:pPr>
      <w:r>
        <w:rPr>
          <w:rFonts w:ascii="IRNazanin" w:hAnsi="IRNazanin" w:eastAsia="IRNazanin" w:cs="IRNazanin"/>
          <w:lang w:bidi="fa-IR"/>
          <w:color w:val="111111"/>
          <w:sz w:val="28"/>
          <w:szCs w:val="28"/>
          <w:rtl/>
        </w:rPr>
        <w:t xml:space="preserve">نواصی </w:t>
      </w:r>
      <w:r>
        <w:rPr>
          <w:rStyle w:val="FootnoteReference"/>
        </w:rPr>
        <w:footnoteReference w:id="780"/>
      </w:r>
      <w:r>
        <w:rPr>
          <w:rFonts w:ascii="IRNazanin" w:hAnsi="IRNazanin" w:eastAsia="IRNazanin" w:cs="IRNazanin"/>
          <w:lang w:bidi="fa-IR"/>
          <w:color w:val="111111"/>
          <w:sz w:val="28"/>
          <w:szCs w:val="28"/>
          <w:rtl/>
        </w:rPr>
        <w:t xml:space="preserve">الخیل إلی یوم القیامة. الثواب 226 - أبی (ره) قال حدثنا</w:t>
      </w:r>
    </w:p>
    <w:p>
      <w:pPr>
        <w:pStyle w:val="BookText"/>
      </w:pPr>
      <w:r>
        <w:rPr>
          <w:rFonts w:ascii="IRNazanin" w:hAnsi="IRNazanin" w:eastAsia="IRNazanin" w:cs="IRNazanin"/>
          <w:lang w:bidi="fa-IR"/>
          <w:color w:val="111111"/>
          <w:sz w:val="28"/>
          <w:szCs w:val="28"/>
          <w:rtl/>
        </w:rPr>
        <w:t xml:space="preserve">علی بن الحسین السعد آبادی عن أحمد بن أبی عبد الله البرقی عن علی بن</w:t>
      </w:r>
    </w:p>
    <w:p>
      <w:pPr>
        <w:pStyle w:val="BookText"/>
      </w:pPr>
      <w:r>
        <w:rPr>
          <w:rFonts w:ascii="IRNazanin" w:hAnsi="IRNazanin" w:eastAsia="IRNazanin" w:cs="IRNazanin"/>
          <w:lang w:bidi="fa-IR"/>
          <w:color w:val="111111"/>
          <w:sz w:val="28"/>
          <w:szCs w:val="28"/>
          <w:rtl/>
        </w:rPr>
        <w:t xml:space="preserve">الحکم عن عمر بن أبان عن أبی عبد الله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الخیر معقود (وذکر مثله). ک 48 ج 2 - القضاعی</w:t>
      </w:r>
    </w:p>
    <w:p>
      <w:pPr>
        <w:pStyle w:val="BookText"/>
      </w:pPr>
      <w:r>
        <w:rPr>
          <w:rFonts w:ascii="IRNazanin" w:hAnsi="IRNazanin" w:eastAsia="IRNazanin" w:cs="IRNazanin"/>
          <w:lang w:bidi="fa-IR"/>
          <w:color w:val="111111"/>
          <w:sz w:val="28"/>
          <w:szCs w:val="28"/>
          <w:rtl/>
        </w:rPr>
        <w:t xml:space="preserve">فی الشهاب عن النبی صلی الله علیه وآله أنه قال الخیر معقود (وذکر مثله)</w:t>
      </w:r>
    </w:p>
    <w:p>
      <w:pPr>
        <w:pStyle w:val="BookText"/>
      </w:pPr>
      <w:r>
        <w:rPr>
          <w:rFonts w:ascii="IRNazanin" w:hAnsi="IRNazanin" w:eastAsia="IRNazanin" w:cs="IRNazanin"/>
          <w:lang w:bidi="fa-IR"/>
          <w:color w:val="111111"/>
          <w:sz w:val="28"/>
          <w:szCs w:val="28"/>
          <w:rtl/>
        </w:rPr>
        <w:t xml:space="preserve">(12) المحاسن 630 - البرقی عن أبیه عن فضالة ابن أیوب عن أبان</w:t>
      </w:r>
    </w:p>
    <w:p>
      <w:pPr>
        <w:pStyle w:val="BookText"/>
      </w:pPr>
      <w:r>
        <w:rPr>
          <w:rFonts w:ascii="IRNazanin" w:hAnsi="IRNazanin" w:eastAsia="IRNazanin" w:cs="IRNazanin"/>
          <w:lang w:bidi="fa-IR"/>
          <w:color w:val="111111"/>
          <w:sz w:val="28"/>
          <w:szCs w:val="28"/>
          <w:rtl/>
        </w:rPr>
        <w:t xml:space="preserve">عن زرارة عن أبی جعفر علیه السلام وعبد الرحمن بن أبی عبد الله عن أبی</w:t>
      </w:r>
    </w:p>
    <w:p>
      <w:pPr>
        <w:pStyle w:val="BookText"/>
      </w:pPr>
      <w:r>
        <w:rPr>
          <w:rFonts w:ascii="IRNazanin" w:hAnsi="IRNazanin" w:eastAsia="IRNazanin" w:cs="IRNazanin"/>
          <w:lang w:bidi="fa-IR"/>
          <w:color w:val="111111"/>
          <w:sz w:val="28"/>
          <w:szCs w:val="28"/>
          <w:rtl/>
        </w:rPr>
        <w:t xml:space="preserve">عبد الله علیه السلام قال قال رسول الله صلی الله علیه وآله الخیل فی</w:t>
      </w:r>
    </w:p>
    <w:p>
      <w:pPr>
        <w:pStyle w:val="BookText"/>
      </w:pPr>
      <w:r>
        <w:rPr>
          <w:rFonts w:ascii="IRNazanin" w:hAnsi="IRNazanin" w:eastAsia="IRNazanin" w:cs="IRNazanin"/>
          <w:lang w:bidi="fa-IR"/>
          <w:color w:val="111111"/>
          <w:sz w:val="28"/>
          <w:szCs w:val="28"/>
          <w:rtl/>
        </w:rPr>
        <w:t xml:space="preserve">نواصیها الخیر.</w:t>
      </w:r>
    </w:p>
    <w:p>
      <w:pPr>
        <w:pStyle w:val="BookText"/>
      </w:pPr>
      <w:r>
        <w:rPr>
          <w:rFonts w:ascii="IRNazanin" w:hAnsi="IRNazanin" w:eastAsia="IRNazanin" w:cs="IRNazanin"/>
          <w:lang w:bidi="fa-IR"/>
          <w:color w:val="111111"/>
          <w:sz w:val="28"/>
          <w:szCs w:val="28"/>
          <w:rtl/>
        </w:rPr>
        <w:t xml:space="preserve">(13) المحاسن 633 - البرقی عن بکر بن صالح عن سلیمان الجعفری</w:t>
      </w:r>
    </w:p>
    <w:p>
      <w:pPr>
        <w:pStyle w:val="BookText"/>
      </w:pPr>
      <w:r>
        <w:rPr>
          <w:rFonts w:ascii="IRNazanin" w:hAnsi="IRNazanin" w:eastAsia="IRNazanin" w:cs="IRNazanin"/>
          <w:lang w:bidi="fa-IR"/>
          <w:color w:val="111111"/>
          <w:sz w:val="28"/>
          <w:szCs w:val="28"/>
          <w:rtl/>
        </w:rPr>
        <w:t xml:space="preserve">عن أبی الحسن علیه السلام قال من ارتبط فرسا لرهبة عدو أو یستعین به</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حماله لم یزل معانا علیه أبدا ما دام فی ملکه ولا یزال بیته مخصبا</w:t>
      </w:r>
    </w:p>
    <w:p>
      <w:pPr>
        <w:pStyle w:val="BookText"/>
      </w:pPr>
      <w:r>
        <w:rPr>
          <w:rFonts w:ascii="IRNazanin" w:hAnsi="IRNazanin" w:eastAsia="IRNazanin" w:cs="IRNazanin"/>
          <w:lang w:bidi="fa-IR"/>
          <w:color w:val="111111"/>
          <w:sz w:val="28"/>
          <w:szCs w:val="28"/>
          <w:rtl/>
        </w:rPr>
        <w:t xml:space="preserve">ما دام فی ملکه.</w:t>
      </w:r>
    </w:p>
    <w:p>
      <w:pPr>
        <w:pStyle w:val="BookText"/>
      </w:pPr>
      <w:r>
        <w:rPr>
          <w:rFonts w:ascii="IRNazanin" w:hAnsi="IRNazanin" w:eastAsia="IRNazanin" w:cs="IRNazanin"/>
          <w:lang w:bidi="fa-IR"/>
          <w:color w:val="111111"/>
          <w:sz w:val="28"/>
          <w:szCs w:val="28"/>
          <w:rtl/>
        </w:rPr>
        <w:t xml:space="preserve">(14) کا 535 ج 6 - الحسین بن محمد عن معلی بن محمد عن.</w:t>
      </w:r>
    </w:p>
    <w:p>
      <w:pPr>
        <w:pStyle w:val="BookText"/>
      </w:pPr>
      <w:r>
        <w:rPr>
          <w:rFonts w:ascii="IRNazanin" w:hAnsi="IRNazanin" w:eastAsia="IRNazanin" w:cs="IRNazanin"/>
          <w:lang w:bidi="fa-IR"/>
          <w:color w:val="111111"/>
          <w:sz w:val="28"/>
          <w:szCs w:val="28"/>
          <w:rtl/>
        </w:rPr>
        <w:t xml:space="preserve">یب 163 ج 6 - أحمد بن محمد عمن أخبره عن ابن طیفور المتطبب قال</w:t>
      </w:r>
    </w:p>
    <w:p>
      <w:pPr>
        <w:pStyle w:val="BookText"/>
      </w:pPr>
      <w:r>
        <w:rPr>
          <w:rFonts w:ascii="IRNazanin" w:hAnsi="IRNazanin" w:eastAsia="IRNazanin" w:cs="IRNazanin"/>
          <w:lang w:bidi="fa-IR"/>
          <w:color w:val="111111"/>
          <w:sz w:val="28"/>
          <w:szCs w:val="28"/>
          <w:rtl/>
        </w:rPr>
        <w:t xml:space="preserve">سألنی أبو الحسن علیه السلام أی شئ ترکب قلت حمارا فقال بکم ابتعته</w:t>
      </w:r>
    </w:p>
    <w:p>
      <w:pPr>
        <w:pStyle w:val="BookText"/>
      </w:pPr>
      <w:r>
        <w:rPr>
          <w:rFonts w:ascii="IRNazanin" w:hAnsi="IRNazanin" w:eastAsia="IRNazanin" w:cs="IRNazanin"/>
          <w:lang w:bidi="fa-IR"/>
          <w:color w:val="111111"/>
          <w:sz w:val="28"/>
          <w:szCs w:val="28"/>
          <w:rtl/>
        </w:rPr>
        <w:t xml:space="preserve">قلت بثلاثة عشر دینارا فقال إن هذا هو السرف أن تشتری حمارا بثلاثة</w:t>
      </w:r>
    </w:p>
    <w:p>
      <w:pPr>
        <w:pStyle w:val="BookText"/>
      </w:pPr>
      <w:r>
        <w:rPr>
          <w:rFonts w:ascii="IRNazanin" w:hAnsi="IRNazanin" w:eastAsia="IRNazanin" w:cs="IRNazanin"/>
          <w:lang w:bidi="fa-IR"/>
          <w:color w:val="111111"/>
          <w:sz w:val="28"/>
          <w:szCs w:val="28"/>
          <w:rtl/>
        </w:rPr>
        <w:t xml:space="preserve">عشر دینارا وتدع برذونا قلت یا سیدی ان مؤنة البرذون أکثر من مؤنة</w:t>
      </w:r>
    </w:p>
    <w:p>
      <w:pPr>
        <w:pStyle w:val="BookText"/>
      </w:pPr>
      <w:r>
        <w:rPr>
          <w:rFonts w:ascii="IRNazanin" w:hAnsi="IRNazanin" w:eastAsia="IRNazanin" w:cs="IRNazanin"/>
          <w:lang w:bidi="fa-IR"/>
          <w:color w:val="111111"/>
          <w:sz w:val="28"/>
          <w:szCs w:val="28"/>
          <w:rtl/>
        </w:rPr>
        <w:t xml:space="preserve">الحمار (قال - کا) فقال إن الذی یمون الحمار (هو الذی - یب) یمون</w:t>
      </w:r>
    </w:p>
    <w:p>
      <w:pPr>
        <w:pStyle w:val="BookText"/>
      </w:pPr>
      <w:r>
        <w:rPr>
          <w:rFonts w:ascii="IRNazanin" w:hAnsi="IRNazanin" w:eastAsia="IRNazanin" w:cs="IRNazanin"/>
          <w:lang w:bidi="fa-IR"/>
          <w:color w:val="111111"/>
          <w:sz w:val="28"/>
          <w:szCs w:val="28"/>
          <w:rtl/>
        </w:rPr>
        <w:t xml:space="preserve">البرذون أما علمت </w:t>
      </w:r>
      <w:r>
        <w:rPr>
          <w:rStyle w:val="FootnoteReference"/>
        </w:rPr>
        <w:footnoteReference w:id="781"/>
      </w:r>
      <w:r>
        <w:rPr>
          <w:rFonts w:ascii="Amiri" w:hAnsi="Amiri" w:eastAsia="Amiri" w:cs="Amiri"/>
          <w:lang w:bidi="ar-SA"/>
          <w:color w:val="111111"/>
          <w:sz w:val="28"/>
          <w:szCs w:val="28"/>
          <w:rtl/>
        </w:rPr>
        <w:t xml:space="preserve">ان من ارتبط دابة متوقعا </w:t>
      </w:r>
      <w:r>
        <w:rPr>
          <w:rStyle w:val="FootnoteReference"/>
        </w:rPr>
        <w:footnoteReference w:id="782"/>
      </w:r>
      <w:r>
        <w:rPr>
          <w:rFonts w:ascii="IRNazanin" w:hAnsi="IRNazanin" w:eastAsia="IRNazanin" w:cs="IRNazanin"/>
          <w:lang w:bidi="fa-IR"/>
          <w:color w:val="111111"/>
          <w:sz w:val="28"/>
          <w:szCs w:val="28"/>
          <w:rtl/>
        </w:rPr>
        <w:t xml:space="preserve">به أمرنا ویغیظ به</w:t>
      </w:r>
    </w:p>
    <w:p>
      <w:pPr>
        <w:pStyle w:val="BookText"/>
      </w:pPr>
      <w:r>
        <w:rPr>
          <w:rFonts w:ascii="IRNazanin" w:hAnsi="IRNazanin" w:eastAsia="IRNazanin" w:cs="IRNazanin"/>
          <w:lang w:bidi="fa-IR"/>
          <w:color w:val="111111"/>
          <w:sz w:val="28"/>
          <w:szCs w:val="28"/>
          <w:rtl/>
        </w:rPr>
        <w:t xml:space="preserve">عدونا وهو منسوب الینا أدر الله رزقه وشرح صدره وبلغه أمله وکان</w:t>
      </w:r>
    </w:p>
    <w:p>
      <w:pPr>
        <w:pStyle w:val="BookText"/>
      </w:pPr>
      <w:r>
        <w:rPr>
          <w:rFonts w:ascii="IRNazanin" w:hAnsi="IRNazanin" w:eastAsia="IRNazanin" w:cs="IRNazanin"/>
          <w:lang w:bidi="fa-IR"/>
          <w:color w:val="111111"/>
          <w:sz w:val="28"/>
          <w:szCs w:val="28"/>
          <w:rtl/>
        </w:rPr>
        <w:t xml:space="preserve">عونا علی حوائجه.</w:t>
      </w:r>
    </w:p>
    <w:p>
      <w:pPr>
        <w:pStyle w:val="BookText"/>
      </w:pPr>
      <w:r>
        <w:rPr>
          <w:rFonts w:ascii="IRNazanin" w:hAnsi="IRNazanin" w:eastAsia="IRNazanin" w:cs="IRNazanin"/>
          <w:lang w:bidi="fa-IR"/>
          <w:color w:val="111111"/>
          <w:sz w:val="28"/>
          <w:szCs w:val="28"/>
          <w:rtl/>
        </w:rPr>
        <w:t xml:space="preserve">(15) کا 535 ج 6 - محمد بن یحیی عن محمد بن الحسین عن</w:t>
      </w:r>
    </w:p>
    <w:p>
      <w:pPr>
        <w:pStyle w:val="BookText"/>
      </w:pPr>
      <w:r>
        <w:rPr>
          <w:rFonts w:ascii="IRNazanin" w:hAnsi="IRNazanin" w:eastAsia="IRNazanin" w:cs="IRNazanin"/>
          <w:lang w:bidi="fa-IR"/>
          <w:color w:val="111111"/>
          <w:sz w:val="28"/>
          <w:szCs w:val="28"/>
          <w:rtl/>
        </w:rPr>
        <w:t xml:space="preserve">محمد بن سنان عن عبد الله بن جندب قال حدثنی رجل من أصحابنا عن أبی</w:t>
      </w:r>
    </w:p>
    <w:p>
      <w:pPr>
        <w:pStyle w:val="BookText"/>
      </w:pPr>
      <w:r>
        <w:rPr>
          <w:rFonts w:ascii="IRNazanin" w:hAnsi="IRNazanin" w:eastAsia="IRNazanin" w:cs="IRNazanin"/>
          <w:lang w:bidi="fa-IR"/>
          <w:color w:val="111111"/>
          <w:sz w:val="28"/>
          <w:szCs w:val="28"/>
          <w:rtl/>
        </w:rPr>
        <w:t xml:space="preserve">عبد الله علیه السلام قال تسعة أعشار الرزق مع صاحب الدابة.</w:t>
      </w:r>
    </w:p>
    <w:p>
      <w:pPr>
        <w:pStyle w:val="BookText"/>
      </w:pPr>
      <w:r>
        <w:rPr>
          <w:rFonts w:ascii="IRNazanin" w:hAnsi="IRNazanin" w:eastAsia="IRNazanin" w:cs="IRNazanin"/>
          <w:lang w:bidi="fa-IR"/>
          <w:color w:val="111111"/>
          <w:sz w:val="28"/>
          <w:szCs w:val="28"/>
          <w:rtl/>
        </w:rPr>
        <w:t xml:space="preserve">(16) کا 536 ج 6 - علی بن إبراهیم عن أبیه عن محمد بن عیسی</w:t>
      </w:r>
    </w:p>
    <w:p>
      <w:pPr>
        <w:pStyle w:val="BookText"/>
      </w:pPr>
      <w:r>
        <w:rPr>
          <w:rFonts w:ascii="IRNazanin" w:hAnsi="IRNazanin" w:eastAsia="IRNazanin" w:cs="IRNazanin"/>
          <w:lang w:bidi="fa-IR"/>
          <w:color w:val="111111"/>
          <w:sz w:val="28"/>
          <w:szCs w:val="28"/>
          <w:rtl/>
        </w:rPr>
        <w:t xml:space="preserve">عن محمد بن سماعة. المحاسن 626 - البرقی عن علی بن محمد عن سماعة</w:t>
      </w:r>
    </w:p>
    <w:p>
      <w:pPr>
        <w:pStyle w:val="BookText"/>
      </w:pPr>
      <w:r>
        <w:rPr>
          <w:rFonts w:ascii="IRNazanin" w:hAnsi="IRNazanin" w:eastAsia="IRNazanin" w:cs="IRNazanin"/>
          <w:lang w:bidi="fa-IR"/>
          <w:color w:val="111111"/>
          <w:sz w:val="28"/>
          <w:szCs w:val="28"/>
          <w:rtl/>
        </w:rPr>
        <w:t xml:space="preserve">عن محمد بن مروان عن أبی عبد الله علیه السلام قال من سعادة المؤمن </w:t>
      </w:r>
      <w:r>
        <w:rPr>
          <w:rStyle w:val="FootnoteReference"/>
        </w:rPr>
        <w:footnoteReference w:id="783"/>
      </w:r>
    </w:p>
    <w:p>
      <w:pPr>
        <w:pStyle w:val="BookText"/>
      </w:pPr>
      <w:r>
        <w:rPr>
          <w:rFonts w:ascii="IRNazanin" w:hAnsi="IRNazanin" w:eastAsia="IRNazanin" w:cs="IRNazanin"/>
          <w:lang w:bidi="fa-IR"/>
          <w:color w:val="111111"/>
          <w:sz w:val="28"/>
          <w:szCs w:val="28"/>
          <w:rtl/>
        </w:rPr>
        <w:t xml:space="preserve">دابة برکبها فی حوائجه ویقضی علیها حقوق إخوانه.</w:t>
      </w:r>
    </w:p>
    <w:p>
      <w:pPr>
        <w:pStyle w:val="BookText"/>
      </w:pPr>
      <w:r>
        <w:rPr>
          <w:rFonts w:ascii="IRNazanin" w:hAnsi="IRNazanin" w:eastAsia="IRNazanin" w:cs="IRNazanin"/>
          <w:lang w:bidi="fa-IR"/>
          <w:color w:val="111111"/>
          <w:sz w:val="28"/>
          <w:szCs w:val="28"/>
          <w:rtl/>
        </w:rPr>
        <w:t xml:space="preserve">(17) الجعفریات 86 - بأسناده عن علی علیه السلام قال قال رسول</w:t>
      </w:r>
    </w:p>
    <w:p>
      <w:pPr>
        <w:pStyle w:val="BookText"/>
      </w:pPr>
      <w:r>
        <w:rPr>
          <w:rFonts w:ascii="IRNazanin" w:hAnsi="IRNazanin" w:eastAsia="IRNazanin" w:cs="IRNazanin"/>
          <w:lang w:bidi="fa-IR"/>
          <w:color w:val="111111"/>
          <w:sz w:val="28"/>
          <w:szCs w:val="28"/>
          <w:rtl/>
        </w:rPr>
        <w:t xml:space="preserve">الله صلی الله علیه وآله ان صهیل الخیل لیقرع </w:t>
      </w:r>
      <w:r>
        <w:rPr>
          <w:rStyle w:val="FootnoteReference"/>
        </w:rPr>
        <w:footnoteReference w:id="784"/>
      </w:r>
      <w:r>
        <w:rPr>
          <w:rFonts w:ascii="IRNazanin" w:hAnsi="IRNazanin" w:eastAsia="IRNazanin" w:cs="IRNazanin"/>
          <w:lang w:bidi="fa-IR"/>
          <w:color w:val="111111"/>
          <w:sz w:val="28"/>
          <w:szCs w:val="28"/>
          <w:rtl/>
        </w:rPr>
        <w:t xml:space="preserve">قلوب الأعداء و</w:t>
      </w:r>
    </w:p>
    <w:p>
      <w:pPr>
        <w:pStyle w:val="BookText"/>
      </w:pPr>
      <w:r>
        <w:rPr>
          <w:rFonts w:ascii="IRNazanin" w:hAnsi="IRNazanin" w:eastAsia="IRNazanin" w:cs="IRNazanin"/>
          <w:lang w:bidi="fa-IR"/>
          <w:color w:val="111111"/>
          <w:sz w:val="28"/>
          <w:szCs w:val="28"/>
          <w:rtl/>
        </w:rPr>
        <w:t xml:space="preserve">رأیت جبرئیل یتبسم عند صهیلها فقلت یا جبرئیل لم تتبسم فقال وما</w:t>
      </w:r>
    </w:p>
    <w:p>
      <w:pPr>
        <w:pStyle w:val="BookText"/>
      </w:pPr>
      <w:r>
        <w:rPr>
          <w:rFonts w:ascii="IRNazanin" w:hAnsi="IRNazanin" w:eastAsia="IRNazanin" w:cs="IRNazanin"/>
          <w:lang w:bidi="fa-IR"/>
          <w:color w:val="111111"/>
          <w:sz w:val="28"/>
          <w:szCs w:val="28"/>
          <w:rtl/>
        </w:rPr>
        <w:t xml:space="preserve">یمنعنی والکفار ترجف قلوبهم فی أجوافهم عند صهیلها وترعد کلاهم</w:t>
      </w:r>
    </w:p>
    <w:p>
      <w:pPr>
        <w:pStyle w:val="BookText"/>
      </w:pPr>
      <w:r>
        <w:rPr>
          <w:rFonts w:ascii="IRNazanin" w:hAnsi="IRNazanin" w:eastAsia="IRNazanin" w:cs="IRNazanin"/>
          <w:lang w:bidi="fa-IR"/>
          <w:color w:val="111111"/>
          <w:sz w:val="28"/>
          <w:szCs w:val="28"/>
          <w:rtl/>
        </w:rPr>
        <w:t xml:space="preserve">الدعائم 345 ج 1 - عن علی علیه السلام عن رسول الله صلوات الله علیه أنه</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صهل فرسی وعندی جبرئیل فتبسم (وذکر نحوه).</w:t>
      </w:r>
    </w:p>
    <w:p>
      <w:pPr>
        <w:pStyle w:val="BookText"/>
      </w:pPr>
      <w:r>
        <w:rPr>
          <w:rFonts w:ascii="IRNazanin" w:hAnsi="IRNazanin" w:eastAsia="IRNazanin" w:cs="IRNazanin"/>
          <w:lang w:bidi="fa-IR"/>
          <w:color w:val="111111"/>
          <w:sz w:val="28"/>
          <w:szCs w:val="28"/>
          <w:rtl/>
        </w:rPr>
        <w:t xml:space="preserve">(18) الجعفریات 87 - بأسناده عن علی علیه السلام أن رسول الله</w:t>
      </w:r>
    </w:p>
    <w:p>
      <w:pPr>
        <w:pStyle w:val="BookText"/>
      </w:pPr>
      <w:r>
        <w:rPr>
          <w:rFonts w:ascii="IRNazanin" w:hAnsi="IRNazanin" w:eastAsia="IRNazanin" w:cs="IRNazanin"/>
          <w:lang w:bidi="fa-IR"/>
          <w:color w:val="111111"/>
          <w:sz w:val="28"/>
          <w:szCs w:val="28"/>
          <w:rtl/>
        </w:rPr>
        <w:t xml:space="preserve">صلی الله علیه وآله نزل عن فرسه فقال قم بارک الله فیک حتی یصلی ثم</w:t>
      </w:r>
    </w:p>
    <w:p>
      <w:pPr>
        <w:pStyle w:val="BookText"/>
      </w:pPr>
      <w:r>
        <w:rPr>
          <w:rFonts w:ascii="IRNazanin" w:hAnsi="IRNazanin" w:eastAsia="IRNazanin" w:cs="IRNazanin"/>
          <w:lang w:bidi="fa-IR"/>
          <w:color w:val="111111"/>
          <w:sz w:val="28"/>
          <w:szCs w:val="28"/>
          <w:rtl/>
        </w:rPr>
        <w:t xml:space="preserve">نأتیک فمضی رسول الله صلی الله علیه وآله إلی المسجد وأن الفرس</w:t>
      </w:r>
    </w:p>
    <w:p>
      <w:pPr>
        <w:pStyle w:val="BookText"/>
      </w:pPr>
      <w:r>
        <w:rPr>
          <w:rFonts w:ascii="IRNazanin" w:hAnsi="IRNazanin" w:eastAsia="IRNazanin" w:cs="IRNazanin"/>
          <w:lang w:bidi="fa-IR"/>
          <w:color w:val="111111"/>
          <w:sz w:val="28"/>
          <w:szCs w:val="28"/>
          <w:rtl/>
        </w:rPr>
        <w:t xml:space="preserve">لقائم ما یتزمزم </w:t>
      </w:r>
      <w:r>
        <w:rPr>
          <w:rStyle w:val="FootnoteReference"/>
        </w:rPr>
        <w:footnoteReference w:id="785"/>
      </w:r>
      <w:r>
        <w:rPr>
          <w:rFonts w:ascii="IRNazanin" w:hAnsi="IRNazanin" w:eastAsia="IRNazanin" w:cs="IRNazanin"/>
          <w:lang w:bidi="fa-IR"/>
          <w:color w:val="111111"/>
          <w:sz w:val="28"/>
          <w:szCs w:val="28"/>
          <w:rtl/>
        </w:rPr>
        <w:t xml:space="preserve">فقال رسول الله صلی الله علیه وآله بارک الله فیک.</w:t>
      </w:r>
    </w:p>
    <w:p>
      <w:pPr>
        <w:pStyle w:val="BookText"/>
      </w:pPr>
      <w:r>
        <w:rPr>
          <w:rFonts w:ascii="IRNazanin" w:hAnsi="IRNazanin" w:eastAsia="IRNazanin" w:cs="IRNazanin"/>
          <w:lang w:bidi="fa-IR"/>
          <w:color w:val="111111"/>
          <w:sz w:val="28"/>
          <w:szCs w:val="28"/>
          <w:rtl/>
        </w:rPr>
        <w:t xml:space="preserve">(19) وفیه بأسناده عن علی علیه السلام أن رجلا أتی النبی صلی الله</w:t>
      </w:r>
    </w:p>
    <w:p>
      <w:pPr>
        <w:pStyle w:val="BookText"/>
      </w:pPr>
      <w:r>
        <w:rPr>
          <w:rFonts w:ascii="IRNazanin" w:hAnsi="IRNazanin" w:eastAsia="IRNazanin" w:cs="IRNazanin"/>
          <w:lang w:bidi="fa-IR"/>
          <w:color w:val="111111"/>
          <w:sz w:val="28"/>
          <w:szCs w:val="28"/>
          <w:rtl/>
        </w:rPr>
        <w:t xml:space="preserve">علیه وآله وهو قائم علی فرس له فسلم علی النبی صلی الله علیه وآله فقال</w:t>
      </w:r>
    </w:p>
    <w:p>
      <w:pPr>
        <w:pStyle w:val="BookText"/>
      </w:pPr>
      <w:r>
        <w:rPr>
          <w:rFonts w:ascii="IRNazanin" w:hAnsi="IRNazanin" w:eastAsia="IRNazanin" w:cs="IRNazanin"/>
          <w:lang w:bidi="fa-IR"/>
          <w:color w:val="111111"/>
          <w:sz w:val="28"/>
          <w:szCs w:val="28"/>
          <w:rtl/>
        </w:rPr>
        <w:t xml:space="preserve">النبی صلی الله علیه وآله وعلیکم السلام فقال الرجل انما أنا وحدی فقال</w:t>
      </w:r>
    </w:p>
    <w:p>
      <w:pPr>
        <w:pStyle w:val="BookText"/>
      </w:pPr>
      <w:r>
        <w:rPr>
          <w:rFonts w:ascii="IRNazanin" w:hAnsi="IRNazanin" w:eastAsia="IRNazanin" w:cs="IRNazanin"/>
          <w:lang w:bidi="fa-IR"/>
          <w:color w:val="111111"/>
          <w:sz w:val="28"/>
          <w:szCs w:val="28"/>
          <w:rtl/>
        </w:rPr>
        <w:t xml:space="preserve">النبی صلی الله علیه وآله علیک وعلی فرسک.</w:t>
      </w:r>
    </w:p>
    <w:p>
      <w:pPr>
        <w:pStyle w:val="BookText"/>
      </w:pPr>
      <w:r>
        <w:rPr>
          <w:rFonts w:ascii="IRNazanin" w:hAnsi="IRNazanin" w:eastAsia="IRNazanin" w:cs="IRNazanin"/>
          <w:lang w:bidi="fa-IR"/>
          <w:color w:val="111111"/>
          <w:sz w:val="28"/>
          <w:szCs w:val="28"/>
          <w:rtl/>
        </w:rPr>
        <w:t xml:space="preserve">(20) الدعائم 345 ج 1 - عن علی علیه السلام أنه قال مر رجل من</w:t>
      </w:r>
    </w:p>
    <w:p>
      <w:pPr>
        <w:pStyle w:val="BookText"/>
      </w:pPr>
      <w:r>
        <w:rPr>
          <w:rFonts w:ascii="IRNazanin" w:hAnsi="IRNazanin" w:eastAsia="IRNazanin" w:cs="IRNazanin"/>
          <w:lang w:bidi="fa-IR"/>
          <w:color w:val="111111"/>
          <w:sz w:val="28"/>
          <w:szCs w:val="28"/>
          <w:rtl/>
        </w:rPr>
        <w:t xml:space="preserve">المسلمین برسول الله صلی الله علیه وآله وهو علی فرس له فسلم علیه فقال</w:t>
      </w:r>
    </w:p>
    <w:p>
      <w:pPr>
        <w:pStyle w:val="BookText"/>
      </w:pPr>
      <w:r>
        <w:rPr>
          <w:rFonts w:ascii="IRNazanin" w:hAnsi="IRNazanin" w:eastAsia="IRNazanin" w:cs="IRNazanin"/>
          <w:lang w:bidi="fa-IR"/>
          <w:color w:val="111111"/>
          <w:sz w:val="28"/>
          <w:szCs w:val="28"/>
          <w:rtl/>
        </w:rPr>
        <w:t xml:space="preserve">له رسول الله صلی الله علیه وآله وعلیکما السلام فقلت یا رسول الله ألیس</w:t>
      </w:r>
    </w:p>
    <w:p>
      <w:pPr>
        <w:pStyle w:val="BookText"/>
      </w:pPr>
      <w:r>
        <w:rPr>
          <w:rFonts w:ascii="IRNazanin" w:hAnsi="IRNazanin" w:eastAsia="IRNazanin" w:cs="IRNazanin"/>
          <w:lang w:bidi="fa-IR"/>
          <w:color w:val="111111"/>
          <w:sz w:val="28"/>
          <w:szCs w:val="28"/>
          <w:rtl/>
        </w:rPr>
        <w:t xml:space="preserve">هو رجلا واحدا قال صلی الله علیه وآله سلمت علیه وعلی فرسه.</w:t>
      </w:r>
    </w:p>
    <w:p>
      <w:pPr>
        <w:pStyle w:val="BookText"/>
      </w:pPr>
      <w:r>
        <w:rPr>
          <w:rFonts w:ascii="IRNazanin" w:hAnsi="IRNazanin" w:eastAsia="IRNazanin" w:cs="IRNazanin"/>
          <w:lang w:bidi="fa-IR"/>
          <w:color w:val="111111"/>
          <w:sz w:val="28"/>
          <w:szCs w:val="28"/>
          <w:rtl/>
        </w:rPr>
        <w:t xml:space="preserve">(21) ک 49 ج 2 - الشیخ أبو الفتوح الرازی فی تفسیره عن أبی</w:t>
      </w:r>
    </w:p>
    <w:p>
      <w:pPr>
        <w:pStyle w:val="BookText"/>
      </w:pPr>
      <w:r>
        <w:rPr>
          <w:rFonts w:ascii="IRNazanin" w:hAnsi="IRNazanin" w:eastAsia="IRNazanin" w:cs="IRNazanin"/>
          <w:lang w:bidi="fa-IR"/>
          <w:color w:val="111111"/>
          <w:sz w:val="28"/>
          <w:szCs w:val="28"/>
          <w:rtl/>
        </w:rPr>
        <w:t xml:space="preserve">جعفر المدائنی عن القاسم بن الحسن عن أبیه الحسن بن زید عن أبیه عن</w:t>
      </w:r>
    </w:p>
    <w:p>
      <w:pPr>
        <w:pStyle w:val="BookText"/>
      </w:pPr>
      <w:r>
        <w:rPr>
          <w:rFonts w:ascii="IRNazanin" w:hAnsi="IRNazanin" w:eastAsia="IRNazanin" w:cs="IRNazanin"/>
          <w:lang w:bidi="fa-IR"/>
          <w:color w:val="111111"/>
          <w:sz w:val="28"/>
          <w:szCs w:val="28"/>
          <w:rtl/>
        </w:rPr>
        <w:t xml:space="preserve">الحسن بن علی علیهم السلام عن أبیه أمیر المؤمنین علیهما السلام عن</w:t>
      </w:r>
    </w:p>
    <w:p>
      <w:pPr>
        <w:pStyle w:val="BookText"/>
      </w:pPr>
      <w:r>
        <w:rPr>
          <w:rFonts w:ascii="IRNazanin" w:hAnsi="IRNazanin" w:eastAsia="IRNazanin" w:cs="IRNazanin"/>
          <w:lang w:bidi="fa-IR"/>
          <w:color w:val="111111"/>
          <w:sz w:val="28"/>
          <w:szCs w:val="28"/>
          <w:rtl/>
        </w:rPr>
        <w:t xml:space="preserve">رسول الله صلی الله علیه وآله قال لما أراد الله عز وجل أن یخلق الخیل</w:t>
      </w:r>
    </w:p>
    <w:p>
      <w:pPr>
        <w:pStyle w:val="BookText"/>
      </w:pPr>
      <w:r>
        <w:rPr>
          <w:rFonts w:ascii="IRNazanin" w:hAnsi="IRNazanin" w:eastAsia="IRNazanin" w:cs="IRNazanin"/>
          <w:lang w:bidi="fa-IR"/>
          <w:color w:val="111111"/>
          <w:sz w:val="28"/>
          <w:szCs w:val="28"/>
          <w:rtl/>
        </w:rPr>
        <w:t xml:space="preserve">قال لریح الجنوب انی خالق منک خلقا فأجعله عزا لأولیائی ومذلة علی</w:t>
      </w:r>
    </w:p>
    <w:p>
      <w:pPr>
        <w:pStyle w:val="BookText"/>
      </w:pPr>
      <w:r>
        <w:rPr>
          <w:rFonts w:ascii="IRNazanin" w:hAnsi="IRNazanin" w:eastAsia="IRNazanin" w:cs="IRNazanin"/>
          <w:lang w:bidi="fa-IR"/>
          <w:color w:val="111111"/>
          <w:sz w:val="28"/>
          <w:szCs w:val="28"/>
          <w:rtl/>
        </w:rPr>
        <w:t xml:space="preserve">أعدائی وجمالا لأهل طاعتی فقالت الریح اخلق فقبض منها قبضة فخلق</w:t>
      </w:r>
    </w:p>
    <w:p>
      <w:pPr>
        <w:pStyle w:val="BookText"/>
      </w:pPr>
      <w:r>
        <w:rPr>
          <w:rFonts w:ascii="IRNazanin" w:hAnsi="IRNazanin" w:eastAsia="IRNazanin" w:cs="IRNazanin"/>
          <w:lang w:bidi="fa-IR"/>
          <w:color w:val="111111"/>
          <w:sz w:val="28"/>
          <w:szCs w:val="28"/>
          <w:rtl/>
        </w:rPr>
        <w:t xml:space="preserve">فرسا فقال له خلقتک غریبا وجعلت الخیر معقودا فی ناصیتک والغنائم</w:t>
      </w:r>
    </w:p>
    <w:p>
      <w:pPr>
        <w:pStyle w:val="BookText"/>
      </w:pPr>
      <w:r>
        <w:rPr>
          <w:rFonts w:ascii="IRNazanin" w:hAnsi="IRNazanin" w:eastAsia="IRNazanin" w:cs="IRNazanin"/>
          <w:lang w:bidi="fa-IR"/>
          <w:color w:val="111111"/>
          <w:sz w:val="28"/>
          <w:szCs w:val="28"/>
          <w:rtl/>
        </w:rPr>
        <w:t xml:space="preserve">مجموعة علی ظهرک عطفت علیک صاحبک وجعلتک تطیر بلا جناح فأنت</w:t>
      </w:r>
    </w:p>
    <w:p>
      <w:pPr>
        <w:pStyle w:val="BookText"/>
      </w:pPr>
      <w:r>
        <w:rPr>
          <w:rFonts w:ascii="IRNazanin" w:hAnsi="IRNazanin" w:eastAsia="IRNazanin" w:cs="IRNazanin"/>
          <w:lang w:bidi="fa-IR"/>
          <w:color w:val="111111"/>
          <w:sz w:val="28"/>
          <w:szCs w:val="28"/>
          <w:rtl/>
        </w:rPr>
        <w:t xml:space="preserve">للطلب وأنت للهرب وسأجعل علی ظهرک رجالا یسبحوننی ویحمدوننی</w:t>
      </w:r>
    </w:p>
    <w:p>
      <w:pPr>
        <w:pStyle w:val="BookText"/>
      </w:pPr>
      <w:r>
        <w:rPr>
          <w:rFonts w:ascii="IRNazanin" w:hAnsi="IRNazanin" w:eastAsia="IRNazanin" w:cs="IRNazanin"/>
          <w:lang w:bidi="fa-IR"/>
          <w:color w:val="111111"/>
          <w:sz w:val="28"/>
          <w:szCs w:val="28"/>
          <w:rtl/>
        </w:rPr>
        <w:t xml:space="preserve">ویکبروننی فتسبحین إذا سبحوا وتهللین إذا هللوا وتکبرین إذا کبروا</w:t>
      </w:r>
    </w:p>
    <w:p>
      <w:pPr>
        <w:pStyle w:val="BookText"/>
      </w:pPr>
      <w:r>
        <w:rPr>
          <w:rFonts w:ascii="IRNazanin" w:hAnsi="IRNazanin" w:eastAsia="IRNazanin" w:cs="IRNazanin"/>
          <w:lang w:bidi="fa-IR"/>
          <w:color w:val="111111"/>
          <w:sz w:val="28"/>
          <w:szCs w:val="28"/>
          <w:rtl/>
        </w:rPr>
        <w:t xml:space="preserve">فقال رسول الله صلی الله علیه وآله ما من تسبیحة وتحمیدة وتمجیدة و</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تکبیرة یکبرها صاحبها فتسمعها الا وتجیبه بمثلها ثم قال لما سمعت</w:t>
      </w:r>
    </w:p>
    <w:p>
      <w:pPr>
        <w:pStyle w:val="BookText"/>
      </w:pPr>
      <w:r>
        <w:rPr>
          <w:rFonts w:ascii="IRNazanin" w:hAnsi="IRNazanin" w:eastAsia="IRNazanin" w:cs="IRNazanin"/>
          <w:lang w:bidi="fa-IR"/>
          <w:color w:val="111111"/>
          <w:sz w:val="28"/>
          <w:szCs w:val="28"/>
          <w:rtl/>
        </w:rPr>
        <w:t xml:space="preserve">الملائکة صفة الفرس وعاینوا خلقها قالت رب نحن ملائکتک نسبحک و</w:t>
      </w:r>
    </w:p>
    <w:p>
      <w:pPr>
        <w:pStyle w:val="BookText"/>
      </w:pPr>
      <w:r>
        <w:rPr>
          <w:rFonts w:ascii="IRNazanin" w:hAnsi="IRNazanin" w:eastAsia="IRNazanin" w:cs="IRNazanin"/>
          <w:lang w:bidi="fa-IR"/>
          <w:color w:val="111111"/>
          <w:sz w:val="28"/>
          <w:szCs w:val="28"/>
          <w:rtl/>
        </w:rPr>
        <w:t xml:space="preserve">نحمدک فماذا لنا فخلق الله خلقا بلقا </w:t>
      </w:r>
      <w:r>
        <w:rPr>
          <w:rStyle w:val="FootnoteReference"/>
        </w:rPr>
        <w:footnoteReference w:id="786"/>
      </w:r>
      <w:r>
        <w:rPr>
          <w:rFonts w:ascii="IRNazanin" w:hAnsi="IRNazanin" w:eastAsia="IRNazanin" w:cs="IRNazanin"/>
          <w:lang w:bidi="fa-IR"/>
          <w:color w:val="111111"/>
          <w:sz w:val="28"/>
          <w:szCs w:val="28"/>
          <w:rtl/>
        </w:rPr>
        <w:t xml:space="preserve">أعناقها کأعناق البخت </w:t>
      </w:r>
      <w:r>
        <w:rPr>
          <w:rStyle w:val="FootnoteReference"/>
        </w:rPr>
        <w:footnoteReference w:id="787"/>
      </w:r>
    </w:p>
    <w:p>
      <w:pPr>
        <w:pStyle w:val="BookText"/>
      </w:pPr>
      <w:r>
        <w:rPr>
          <w:rFonts w:ascii="IRNazanin" w:hAnsi="IRNazanin" w:eastAsia="IRNazanin" w:cs="IRNazanin"/>
          <w:lang w:bidi="fa-IR"/>
          <w:color w:val="111111"/>
          <w:sz w:val="28"/>
          <w:szCs w:val="28"/>
          <w:rtl/>
        </w:rPr>
        <w:t xml:space="preserve">فلما أرسل الفرس إلی الأرض واستوت قدماه علی الأرض صهل فقیل</w:t>
      </w:r>
    </w:p>
    <w:p>
      <w:pPr>
        <w:pStyle w:val="BookText"/>
      </w:pPr>
      <w:r>
        <w:rPr>
          <w:rFonts w:ascii="IRNazanin" w:hAnsi="IRNazanin" w:eastAsia="IRNazanin" w:cs="IRNazanin"/>
          <w:lang w:bidi="fa-IR"/>
          <w:color w:val="111111"/>
          <w:sz w:val="28"/>
          <w:szCs w:val="28"/>
          <w:rtl/>
        </w:rPr>
        <w:t xml:space="preserve">بورکت من دابة أذل بصهیلک المشرکین وأذل به أعناقهم وأملأ به آذانهم</w:t>
      </w:r>
    </w:p>
    <w:p>
      <w:pPr>
        <w:pStyle w:val="BookText"/>
      </w:pPr>
      <w:r>
        <w:rPr>
          <w:rFonts w:ascii="IRNazanin" w:hAnsi="IRNazanin" w:eastAsia="IRNazanin" w:cs="IRNazanin"/>
          <w:lang w:bidi="fa-IR"/>
          <w:color w:val="111111"/>
          <w:sz w:val="28"/>
          <w:szCs w:val="28"/>
          <w:rtl/>
        </w:rPr>
        <w:t xml:space="preserve">وأرعد به قلوبهم فلما عرض الله علی آدم من کل شئ قال له اختر من</w:t>
      </w:r>
    </w:p>
    <w:p>
      <w:pPr>
        <w:pStyle w:val="BookText"/>
      </w:pPr>
      <w:r>
        <w:rPr>
          <w:rFonts w:ascii="IRNazanin" w:hAnsi="IRNazanin" w:eastAsia="IRNazanin" w:cs="IRNazanin"/>
          <w:lang w:bidi="fa-IR"/>
          <w:color w:val="111111"/>
          <w:sz w:val="28"/>
          <w:szCs w:val="28"/>
          <w:rtl/>
        </w:rPr>
        <w:t xml:space="preserve">خلقی ما شئت فاختار الفرس فقیل له اخترت عزک وعز ولدک خالدا</w:t>
      </w:r>
    </w:p>
    <w:p>
      <w:pPr>
        <w:pStyle w:val="BookText"/>
      </w:pPr>
      <w:r>
        <w:rPr>
          <w:rFonts w:ascii="IRNazanin" w:hAnsi="IRNazanin" w:eastAsia="IRNazanin" w:cs="IRNazanin"/>
          <w:lang w:bidi="fa-IR"/>
          <w:color w:val="111111"/>
          <w:sz w:val="28"/>
          <w:szCs w:val="28"/>
          <w:rtl/>
        </w:rPr>
        <w:t xml:space="preserve">ما خلدوا وباقیا ما بقوا برکتی علیک وعلیهم ما خلقت خلقا أحب إلی</w:t>
      </w:r>
    </w:p>
    <w:p>
      <w:pPr>
        <w:pStyle w:val="BookText"/>
      </w:pPr>
      <w:r>
        <w:rPr>
          <w:rFonts w:ascii="IRNazanin" w:hAnsi="IRNazanin" w:eastAsia="IRNazanin" w:cs="IRNazanin"/>
          <w:lang w:bidi="fa-IR"/>
          <w:color w:val="111111"/>
          <w:sz w:val="28"/>
          <w:szCs w:val="28"/>
          <w:rtl/>
        </w:rPr>
        <w:t xml:space="preserve">منک ومنه.</w:t>
      </w:r>
    </w:p>
    <w:p>
      <w:pPr>
        <w:pStyle w:val="BookText"/>
      </w:pPr>
      <w:r>
        <w:rPr>
          <w:rFonts w:ascii="IRNazanin" w:hAnsi="IRNazanin" w:eastAsia="IRNazanin" w:cs="IRNazanin"/>
          <w:lang w:bidi="fa-IR"/>
          <w:color w:val="111111"/>
          <w:sz w:val="28"/>
          <w:szCs w:val="28"/>
          <w:rtl/>
        </w:rPr>
        <w:t xml:space="preserve">(22) کا 47 ج 5 - عدة من أصحابنا عن أحمد بن محمد عن غیر</w:t>
      </w:r>
    </w:p>
    <w:p>
      <w:pPr>
        <w:pStyle w:val="BookText"/>
      </w:pPr>
      <w:r>
        <w:rPr>
          <w:rFonts w:ascii="IRNazanin" w:hAnsi="IRNazanin" w:eastAsia="IRNazanin" w:cs="IRNazanin"/>
          <w:lang w:bidi="fa-IR"/>
          <w:color w:val="111111"/>
          <w:sz w:val="28"/>
          <w:szCs w:val="28"/>
          <w:rtl/>
        </w:rPr>
        <w:t xml:space="preserve">واحد عن أبان عن زرارة عن أبی عبد الله علیه السلام قال إن الخیل کانت</w:t>
      </w:r>
    </w:p>
    <w:p>
      <w:pPr>
        <w:pStyle w:val="BookText"/>
      </w:pPr>
      <w:r>
        <w:rPr>
          <w:rFonts w:ascii="IRNazanin" w:hAnsi="IRNazanin" w:eastAsia="IRNazanin" w:cs="IRNazanin"/>
          <w:lang w:bidi="fa-IR"/>
          <w:color w:val="111111"/>
          <w:sz w:val="28"/>
          <w:szCs w:val="28"/>
          <w:rtl/>
        </w:rPr>
        <w:t xml:space="preserve">وحوشا فی بلاد العرب فصعد إبراهیم وإسماعیل علیهما السلام علی</w:t>
      </w:r>
    </w:p>
    <w:p>
      <w:pPr>
        <w:pStyle w:val="BookText"/>
      </w:pPr>
      <w:r>
        <w:rPr>
          <w:rFonts w:ascii="IRNazanin" w:hAnsi="IRNazanin" w:eastAsia="IRNazanin" w:cs="IRNazanin"/>
          <w:lang w:bidi="fa-IR"/>
          <w:color w:val="111111"/>
          <w:sz w:val="28"/>
          <w:szCs w:val="28"/>
          <w:rtl/>
        </w:rPr>
        <w:t xml:space="preserve">(جبل - کا) جیاد ثم صاحا ألاهلا ألاهل </w:t>
      </w:r>
      <w:r>
        <w:rPr>
          <w:rStyle w:val="FootnoteReference"/>
        </w:rPr>
        <w:footnoteReference w:id="788"/>
      </w:r>
      <w:r>
        <w:rPr>
          <w:rFonts w:ascii="IRNazanin" w:hAnsi="IRNazanin" w:eastAsia="IRNazanin" w:cs="IRNazanin"/>
          <w:lang w:bidi="fa-IR"/>
          <w:color w:val="111111"/>
          <w:sz w:val="28"/>
          <w:szCs w:val="28"/>
          <w:rtl/>
        </w:rPr>
        <w:t xml:space="preserve">قال فما بقی فرس الا</w:t>
      </w:r>
    </w:p>
    <w:p>
      <w:pPr>
        <w:pStyle w:val="BookText"/>
      </w:pPr>
      <w:r>
        <w:rPr>
          <w:rFonts w:ascii="IRNazanin" w:hAnsi="IRNazanin" w:eastAsia="IRNazanin" w:cs="IRNazanin"/>
          <w:lang w:bidi="fa-IR"/>
          <w:color w:val="111111"/>
          <w:sz w:val="28"/>
          <w:szCs w:val="28"/>
          <w:rtl/>
        </w:rPr>
        <w:t xml:space="preserve">أعطاهما بیده وأمکن من ناصیته. المحاسن 630 - البرقی عن غیر واحد</w:t>
      </w:r>
    </w:p>
    <w:p>
      <w:pPr>
        <w:pStyle w:val="BookText"/>
      </w:pPr>
      <w:r>
        <w:rPr>
          <w:rFonts w:ascii="IRNazanin" w:hAnsi="IRNazanin" w:eastAsia="IRNazanin" w:cs="IRNazanin"/>
          <w:lang w:bidi="fa-IR"/>
          <w:color w:val="111111"/>
          <w:sz w:val="28"/>
          <w:szCs w:val="28"/>
          <w:rtl/>
        </w:rPr>
        <w:t xml:space="preserve">من أصحابنا عن أبان الأحمر رفعه إلی أبی عبد الله علیه السلام (نحوه).</w:t>
      </w:r>
    </w:p>
    <w:p>
      <w:pPr>
        <w:pStyle w:val="BookText"/>
      </w:pPr>
      <w:r>
        <w:rPr>
          <w:rFonts w:ascii="IRNazanin" w:hAnsi="IRNazanin" w:eastAsia="IRNazanin" w:cs="IRNazanin"/>
          <w:lang w:bidi="fa-IR"/>
          <w:color w:val="111111"/>
          <w:sz w:val="28"/>
          <w:szCs w:val="28"/>
          <w:rtl/>
        </w:rPr>
        <w:t xml:space="preserve">(23) فقیه 187 ج 2 - وقال الصادق علیه السلام کانت الخیل</w:t>
      </w:r>
    </w:p>
    <w:p>
      <w:pPr>
        <w:pStyle w:val="BookText"/>
      </w:pPr>
      <w:r>
        <w:rPr>
          <w:rFonts w:ascii="IRNazanin" w:hAnsi="IRNazanin" w:eastAsia="IRNazanin" w:cs="IRNazanin"/>
          <w:lang w:bidi="fa-IR"/>
          <w:color w:val="111111"/>
          <w:sz w:val="28"/>
          <w:szCs w:val="28"/>
          <w:rtl/>
        </w:rPr>
        <w:t xml:space="preserve">وحوشا فی بلاد العرب وصعد إبراهیم وإسماعیل علیهما السلام علی أبی</w:t>
      </w:r>
    </w:p>
    <w:p>
      <w:pPr>
        <w:pStyle w:val="BookText"/>
      </w:pPr>
      <w:r>
        <w:rPr>
          <w:rFonts w:ascii="IRNazanin" w:hAnsi="IRNazanin" w:eastAsia="IRNazanin" w:cs="IRNazanin"/>
          <w:lang w:bidi="fa-IR"/>
          <w:color w:val="111111"/>
          <w:sz w:val="28"/>
          <w:szCs w:val="28"/>
          <w:rtl/>
        </w:rPr>
        <w:t xml:space="preserve">قبیس فنادیا ألاهلا ألا هلم فما بقی فرس الا أعطی بقیاده وأمکن من ناصیته</w:t>
      </w:r>
    </w:p>
    <w:p>
      <w:pPr>
        <w:pStyle w:val="BookText"/>
      </w:pPr>
      <w:r>
        <w:rPr>
          <w:rFonts w:ascii="IRNazanin" w:hAnsi="IRNazanin" w:eastAsia="IRNazanin" w:cs="IRNazanin"/>
          <w:lang w:bidi="fa-IR"/>
          <w:color w:val="111111"/>
          <w:sz w:val="28"/>
          <w:szCs w:val="28"/>
          <w:rtl/>
        </w:rPr>
        <w:t xml:space="preserve">(24) العلل 37 - حدثنا محمد بن علی ماجیلویه عن عمه محمد ابن أبی</w:t>
      </w:r>
    </w:p>
    <w:p>
      <w:pPr>
        <w:pStyle w:val="BookText"/>
      </w:pPr>
      <w:r>
        <w:rPr>
          <w:rFonts w:ascii="IRNazanin" w:hAnsi="IRNazanin" w:eastAsia="IRNazanin" w:cs="IRNazanin"/>
          <w:lang w:bidi="fa-IR"/>
          <w:color w:val="111111"/>
          <w:sz w:val="28"/>
          <w:szCs w:val="28"/>
          <w:rtl/>
        </w:rPr>
        <w:t xml:space="preserve">القاسم عن أحمد ابن أبی عبد الله عن البزنطی عن أبان بن عثمان عمن</w:t>
      </w:r>
    </w:p>
    <w:p>
      <w:pPr>
        <w:pStyle w:val="BookText"/>
      </w:pPr>
      <w:r>
        <w:rPr>
          <w:rFonts w:ascii="IRNazanin" w:hAnsi="IRNazanin" w:eastAsia="IRNazanin" w:cs="IRNazanin"/>
          <w:lang w:bidi="fa-IR"/>
          <w:color w:val="111111"/>
          <w:sz w:val="28"/>
          <w:szCs w:val="28"/>
          <w:rtl/>
        </w:rPr>
        <w:t xml:space="preserve">ذکره عن مجاهد عن ابن عباس قال کانت الخیل العراب وحوشا بأرض</w:t>
      </w:r>
    </w:p>
    <w:p>
      <w:pPr>
        <w:pStyle w:val="BookText"/>
      </w:pPr>
      <w:r>
        <w:rPr>
          <w:rFonts w:ascii="IRNazanin" w:hAnsi="IRNazanin" w:eastAsia="IRNazanin" w:cs="IRNazanin"/>
          <w:lang w:bidi="fa-IR"/>
          <w:color w:val="111111"/>
          <w:sz w:val="28"/>
          <w:szCs w:val="28"/>
          <w:rtl/>
        </w:rPr>
        <w:t xml:space="preserve">العرب فلما رفع إبراهیم وإسماعیل القواعد من البیت قال انی قد أعطیتک</w:t>
      </w:r>
    </w:p>
    <w:p>
      <w:pPr>
        <w:pStyle w:val="BookText"/>
      </w:pPr>
      <w:r>
        <w:rPr>
          <w:rFonts w:ascii="IRNazanin" w:hAnsi="IRNazanin" w:eastAsia="IRNazanin" w:cs="IRNazanin"/>
          <w:lang w:bidi="fa-IR"/>
          <w:color w:val="111111"/>
          <w:sz w:val="28"/>
          <w:szCs w:val="28"/>
          <w:rtl/>
        </w:rPr>
        <w:t xml:space="preserve">کنزا لم أعطه أحدا کان قبلک قال فخرج إبراهیم وإسماعیل حتی صعدا</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bookmarkStart w:id="292" w:name="pg12421_118072"/>
    <w:bookmarkEnd w:id="292"/>
    <w:p>
      <w:pPr>
        <w:pStyle w:val="BookText"/>
      </w:pPr>
      <w:r>
        <w:rPr>
          <w:rFonts w:ascii="IRNazanin" w:hAnsi="IRNazanin" w:eastAsia="IRNazanin" w:cs="IRNazanin"/>
          <w:lang w:bidi="fa-IR"/>
          <w:color w:val="111111"/>
          <w:sz w:val="28"/>
          <w:szCs w:val="28"/>
          <w:rtl/>
        </w:rPr>
        <w:t xml:space="preserve">جیادا فقالا ألاهلا ألا هلم فلم یبق فی أرض العرب فرس الا أتاه وتذلل</w:t>
      </w:r>
    </w:p>
    <w:p>
      <w:pPr>
        <w:pStyle w:val="BookText"/>
      </w:pPr>
      <w:r>
        <w:rPr>
          <w:rFonts w:ascii="IRNazanin" w:hAnsi="IRNazanin" w:eastAsia="IRNazanin" w:cs="IRNazanin"/>
          <w:lang w:bidi="fa-IR"/>
          <w:color w:val="111111"/>
          <w:sz w:val="28"/>
          <w:szCs w:val="28"/>
          <w:rtl/>
        </w:rPr>
        <w:t xml:space="preserve">له وأعطت </w:t>
      </w:r>
      <w:r>
        <w:rPr>
          <w:rStyle w:val="FootnoteReference"/>
        </w:rPr>
        <w:footnoteReference w:id="789"/>
      </w:r>
      <w:r>
        <w:rPr>
          <w:rFonts w:ascii="IRNazanin" w:hAnsi="IRNazanin" w:eastAsia="IRNazanin" w:cs="IRNazanin"/>
          <w:lang w:bidi="fa-IR"/>
          <w:color w:val="111111"/>
          <w:sz w:val="28"/>
          <w:szCs w:val="28"/>
          <w:rtl/>
        </w:rPr>
        <w:t xml:space="preserve">بنواصیها وانما سمیت جیادا لهذا فما زالت الخیل بعد</w:t>
      </w:r>
    </w:p>
    <w:p>
      <w:pPr>
        <w:pStyle w:val="BookText"/>
      </w:pPr>
      <w:r>
        <w:rPr>
          <w:rFonts w:ascii="IRNazanin" w:hAnsi="IRNazanin" w:eastAsia="IRNazanin" w:cs="IRNazanin"/>
          <w:lang w:bidi="fa-IR"/>
          <w:color w:val="111111"/>
          <w:sz w:val="28"/>
          <w:szCs w:val="28"/>
          <w:rtl/>
        </w:rPr>
        <w:t xml:space="preserve">تدعو الله ان یحببها إلی أربابها فلم تزل الخیل حتی اتخذها سلیمان فلما</w:t>
      </w:r>
    </w:p>
    <w:p>
      <w:pPr>
        <w:pStyle w:val="BookText"/>
      </w:pPr>
      <w:r>
        <w:rPr>
          <w:rFonts w:ascii="IRNazanin" w:hAnsi="IRNazanin" w:eastAsia="IRNazanin" w:cs="IRNazanin"/>
          <w:lang w:bidi="fa-IR"/>
          <w:color w:val="111111"/>
          <w:sz w:val="28"/>
          <w:szCs w:val="28"/>
          <w:rtl/>
        </w:rPr>
        <w:t xml:space="preserve">ألهته أمر بها أن تمسح أعناقها وسوقها حتی بقی أربعون فرسا.</w:t>
      </w:r>
    </w:p>
    <w:p>
      <w:pPr>
        <w:pStyle w:val="BookText"/>
      </w:pPr>
      <w:r>
        <w:rPr>
          <w:rFonts w:ascii="IRNazanin" w:hAnsi="IRNazanin" w:eastAsia="IRNazanin" w:cs="IRNazanin"/>
          <w:lang w:bidi="fa-IR"/>
          <w:color w:val="111111"/>
          <w:sz w:val="28"/>
          <w:szCs w:val="28"/>
          <w:rtl/>
        </w:rPr>
        <w:t xml:space="preserve">(25) قرب الإسناد 105 - عبد الله بن الحسن العلوی عن جده علی بن</w:t>
      </w:r>
    </w:p>
    <w:p>
      <w:pPr>
        <w:pStyle w:val="BookText"/>
      </w:pPr>
      <w:r>
        <w:rPr>
          <w:rFonts w:ascii="IRNazanin" w:hAnsi="IRNazanin" w:eastAsia="IRNazanin" w:cs="IRNazanin"/>
          <w:lang w:bidi="fa-IR"/>
          <w:color w:val="111111"/>
          <w:sz w:val="28"/>
          <w:szCs w:val="28"/>
          <w:rtl/>
        </w:rPr>
        <w:t xml:space="preserve">جعفر عن أخیه موسی بن جعفر علیهما السلام قال وسألته عن الجیاد</w:t>
      </w:r>
    </w:p>
    <w:p>
      <w:pPr>
        <w:pStyle w:val="BookText"/>
      </w:pPr>
      <w:r>
        <w:rPr>
          <w:rFonts w:ascii="IRNazanin" w:hAnsi="IRNazanin" w:eastAsia="IRNazanin" w:cs="IRNazanin"/>
          <w:lang w:bidi="fa-IR"/>
          <w:color w:val="111111"/>
          <w:sz w:val="28"/>
          <w:szCs w:val="28"/>
          <w:rtl/>
        </w:rPr>
        <w:t xml:space="preserve">لم سمی جیادا قال لان الخیل کانت وحوشا فاحتاج إلیها إسماعیل علیه</w:t>
      </w:r>
    </w:p>
    <w:p>
      <w:pPr>
        <w:pStyle w:val="BookText"/>
      </w:pPr>
      <w:r>
        <w:rPr>
          <w:rFonts w:ascii="IRNazanin" w:hAnsi="IRNazanin" w:eastAsia="IRNazanin" w:cs="IRNazanin"/>
          <w:lang w:bidi="fa-IR"/>
          <w:color w:val="111111"/>
          <w:sz w:val="28"/>
          <w:szCs w:val="28"/>
          <w:rtl/>
        </w:rPr>
        <w:t xml:space="preserve">السلام فدعی الله تبارک وتعالی أن یسخرها له فأمره فصعد </w:t>
      </w:r>
      <w:r>
        <w:rPr>
          <w:rStyle w:val="FootnoteReference"/>
        </w:rPr>
        <w:footnoteReference w:id="790"/>
      </w:r>
      <w:r>
        <w:rPr>
          <w:rFonts w:ascii="IRNazanin" w:hAnsi="IRNazanin" w:eastAsia="IRNazanin" w:cs="IRNazanin"/>
          <w:lang w:bidi="fa-IR"/>
          <w:color w:val="111111"/>
          <w:sz w:val="28"/>
          <w:szCs w:val="28"/>
          <w:rtl/>
        </w:rPr>
        <w:t xml:space="preserve">علی أبی</w:t>
      </w:r>
    </w:p>
    <w:p>
      <w:pPr>
        <w:pStyle w:val="BookText"/>
      </w:pPr>
      <w:r>
        <w:rPr>
          <w:rFonts w:ascii="IRNazanin" w:hAnsi="IRNazanin" w:eastAsia="IRNazanin" w:cs="IRNazanin"/>
          <w:lang w:bidi="fa-IR"/>
          <w:color w:val="111111"/>
          <w:sz w:val="28"/>
          <w:szCs w:val="28"/>
          <w:rtl/>
        </w:rPr>
        <w:t xml:space="preserve">قبیس ثم نادی </w:t>
      </w:r>
      <w:r>
        <w:rPr>
          <w:rStyle w:val="FootnoteReference"/>
        </w:rPr>
        <w:footnoteReference w:id="791"/>
      </w:r>
      <w:r>
        <w:rPr>
          <w:rFonts w:ascii="IRNazanin" w:hAnsi="IRNazanin" w:eastAsia="IRNazanin" w:cs="IRNazanin"/>
          <w:lang w:bidi="fa-IR"/>
          <w:color w:val="111111"/>
          <w:sz w:val="28"/>
          <w:szCs w:val="28"/>
          <w:rtl/>
        </w:rPr>
        <w:t xml:space="preserve">ألاهلا ألا هلم فأقبلت حتی وقفت بجیاد فنزل إلیها</w:t>
      </w:r>
    </w:p>
    <w:p>
      <w:pPr>
        <w:pStyle w:val="BookText"/>
      </w:pPr>
      <w:r>
        <w:rPr>
          <w:rFonts w:ascii="IRNazanin" w:hAnsi="IRNazanin" w:eastAsia="IRNazanin" w:cs="IRNazanin"/>
          <w:lang w:bidi="fa-IR"/>
          <w:color w:val="111111"/>
          <w:sz w:val="28"/>
          <w:szCs w:val="28"/>
          <w:rtl/>
        </w:rPr>
        <w:t xml:space="preserve">فأخذها فلذلک سمیت جیادا.</w:t>
      </w:r>
    </w:p>
    <w:p>
      <w:pPr>
        <w:pStyle w:val="BookText"/>
      </w:pPr>
      <w:r>
        <w:rPr>
          <w:rFonts w:ascii="IRNazanin" w:hAnsi="IRNazanin" w:eastAsia="IRNazanin" w:cs="IRNazanin"/>
          <w:lang w:bidi="fa-IR"/>
          <w:color w:val="111111"/>
          <w:sz w:val="28"/>
          <w:szCs w:val="28"/>
          <w:rtl/>
        </w:rPr>
        <w:t xml:space="preserve">(26) المحاسن 635 - البرقی عن الحجال عن أبی عبد الله بن محمد</w:t>
      </w:r>
    </w:p>
    <w:p>
      <w:pPr>
        <w:pStyle w:val="BookText"/>
      </w:pPr>
      <w:r>
        <w:rPr>
          <w:rFonts w:ascii="IRNazanin" w:hAnsi="IRNazanin" w:eastAsia="IRNazanin" w:cs="IRNazanin"/>
          <w:lang w:bidi="fa-IR"/>
          <w:color w:val="111111"/>
          <w:sz w:val="28"/>
          <w:szCs w:val="28"/>
          <w:rtl/>
        </w:rPr>
        <w:t xml:space="preserve">عن محمد بن القاسم عن الفضیل بن یسار قال حضرت أبا جعفر علیه السلام</w:t>
      </w:r>
    </w:p>
    <w:p>
      <w:pPr>
        <w:pStyle w:val="BookText"/>
      </w:pPr>
      <w:r>
        <w:rPr>
          <w:rFonts w:ascii="IRNazanin" w:hAnsi="IRNazanin" w:eastAsia="IRNazanin" w:cs="IRNazanin"/>
          <w:lang w:bidi="fa-IR"/>
          <w:color w:val="111111"/>
          <w:sz w:val="28"/>
          <w:szCs w:val="28"/>
          <w:rtl/>
        </w:rPr>
        <w:t xml:space="preserve">بصریا </w:t>
      </w:r>
      <w:r>
        <w:rPr>
          <w:rStyle w:val="FootnoteReference"/>
        </w:rPr>
        <w:footnoteReference w:id="792"/>
      </w:r>
      <w:r>
        <w:rPr>
          <w:rFonts w:ascii="IRNazanin" w:hAnsi="IRNazanin" w:eastAsia="IRNazanin" w:cs="IRNazanin"/>
          <w:lang w:bidi="fa-IR"/>
          <w:color w:val="111111"/>
          <w:sz w:val="28"/>
          <w:szCs w:val="28"/>
          <w:rtl/>
        </w:rPr>
        <w:t xml:space="preserve">وهو یعرض خیلا قال وفیها واحد شدید القوة شدید الصهیل</w:t>
      </w:r>
    </w:p>
    <w:p>
      <w:pPr>
        <w:pStyle w:val="BookText"/>
      </w:pPr>
      <w:r>
        <w:rPr>
          <w:rFonts w:ascii="IRNazanin" w:hAnsi="IRNazanin" w:eastAsia="IRNazanin" w:cs="IRNazanin"/>
          <w:lang w:bidi="fa-IR"/>
          <w:color w:val="111111"/>
          <w:sz w:val="28"/>
          <w:szCs w:val="28"/>
          <w:rtl/>
        </w:rPr>
        <w:t xml:space="preserve">قال فقال لی یا محمد لیس هذا من دواب أبی.</w:t>
      </w:r>
    </w:p>
    <w:p>
      <w:pPr>
        <w:pStyle w:val="BookText"/>
      </w:pPr>
      <w:r>
        <w:rPr>
          <w:rFonts w:ascii="IRNazanin" w:hAnsi="IRNazanin" w:eastAsia="IRNazanin" w:cs="IRNazanin"/>
          <w:lang w:bidi="fa-IR"/>
          <w:color w:val="111111"/>
          <w:sz w:val="28"/>
          <w:szCs w:val="28"/>
          <w:rtl/>
        </w:rPr>
        <w:t xml:space="preserve">وتقدم فی أحادیث باب (11) استحباب ارتباط الخیل لدفع العدو</w:t>
      </w:r>
    </w:p>
    <w:p>
      <w:pPr>
        <w:pStyle w:val="BookText"/>
      </w:pPr>
      <w:r>
        <w:rPr>
          <w:rFonts w:ascii="IRNazanin" w:hAnsi="IRNazanin" w:eastAsia="IRNazanin" w:cs="IRNazanin"/>
          <w:lang w:bidi="fa-IR"/>
          <w:color w:val="111111"/>
          <w:sz w:val="28"/>
          <w:szCs w:val="28"/>
          <w:rtl/>
        </w:rPr>
        <w:t xml:space="preserve">من أبواب الجهاد ما یدل علی ذلک.</w:t>
      </w:r>
    </w:p>
    <w:p>
      <w:pPr>
        <w:pStyle w:val="BookText"/>
      </w:pPr>
      <w:r>
        <w:rPr>
          <w:rFonts w:ascii="IRNazanin" w:hAnsi="IRNazanin" w:eastAsia="IRNazanin" w:cs="IRNazanin"/>
          <w:lang w:bidi="fa-IR"/>
          <w:color w:val="111111"/>
          <w:sz w:val="28"/>
          <w:szCs w:val="28"/>
          <w:rtl/>
        </w:rPr>
        <w:t xml:space="preserve">ویأتی فی أحادیث الباب التالی وما یتلوه وباب اختیار اقتناء</w:t>
      </w:r>
    </w:p>
    <w:p>
      <w:pPr>
        <w:pStyle w:val="BookText"/>
      </w:pPr>
      <w:r>
        <w:rPr>
          <w:rFonts w:ascii="IRNazanin" w:hAnsi="IRNazanin" w:eastAsia="IRNazanin" w:cs="IRNazanin"/>
          <w:lang w:bidi="fa-IR"/>
          <w:color w:val="111111"/>
          <w:sz w:val="28"/>
          <w:szCs w:val="28"/>
          <w:rtl/>
        </w:rPr>
        <w:t xml:space="preserve">البرذون ما یناسب ذلک.</w:t>
      </w:r>
    </w:p>
    <w:p>
      <w:pPr>
        <w:pStyle w:val="BookText"/>
      </w:pPr>
      <w:r>
        <w:rPr>
          <w:rFonts w:ascii="IRNazanin" w:hAnsi="IRNazanin" w:eastAsia="IRNazanin" w:cs="IRNazanin"/>
          <w:lang w:bidi="fa-IR"/>
          <w:color w:val="111111"/>
          <w:sz w:val="28"/>
          <w:szCs w:val="28"/>
          <w:rtl/>
        </w:rPr>
        <w:t xml:space="preserve">وفی روایة سعید المزیدی (13) من باب (30) اتخاذ شاة حلوب فی</w:t>
      </w:r>
    </w:p>
    <w:p>
      <w:pPr>
        <w:pStyle w:val="BookText"/>
      </w:pPr>
      <w:r>
        <w:rPr>
          <w:rFonts w:ascii="IRNazanin" w:hAnsi="IRNazanin" w:eastAsia="IRNazanin" w:cs="IRNazanin"/>
          <w:lang w:bidi="fa-IR"/>
          <w:color w:val="111111"/>
          <w:sz w:val="28"/>
          <w:szCs w:val="28"/>
          <w:rtl/>
        </w:rPr>
        <w:t xml:space="preserve">المنزل قوله علیه السلام ما أحب من الدنیا الا أربعة فرسا أجاهد به فی</w:t>
      </w:r>
    </w:p>
    <w:p>
      <w:pPr>
        <w:pStyle w:val="BookText"/>
      </w:pPr>
      <w:r>
        <w:rPr>
          <w:rFonts w:ascii="IRNazanin" w:hAnsi="IRNazanin" w:eastAsia="IRNazanin" w:cs="IRNazanin"/>
          <w:lang w:bidi="fa-IR"/>
          <w:color w:val="111111"/>
          <w:sz w:val="28"/>
          <w:szCs w:val="28"/>
          <w:rtl/>
        </w:rPr>
        <w:t xml:space="preserve">سبیل الله.</w:t>
      </w:r>
    </w:p>
    <w:p>
      <w:pPr>
        <w:pStyle w:val="Heading3"/>
      </w:pPr>
      <w:bookmarkStart w:id="693" w:name="_Toc368"/>
      <w:r>
        <w:t>2 - باب استحباب التوسعة فی الانفاق علی الخیل</w:t>
      </w:r>
      <w:bookmarkEnd w:id="693"/>
    </w:p>
    <w:p>
      <w:pPr>
        <w:pStyle w:val="BookText"/>
      </w:pPr>
      <w:r>
        <w:rPr>
          <w:rFonts w:ascii="IRNazanin" w:hAnsi="IRNazanin" w:eastAsia="IRNazanin" w:cs="IRNazanin"/>
          <w:lang w:bidi="fa-IR"/>
          <w:color w:val="111111"/>
          <w:sz w:val="28"/>
          <w:szCs w:val="28"/>
          <w:rtl/>
        </w:rPr>
        <w:t xml:space="preserve">قال الله تعالی فی سورة البقرة (2) الذین ینفقون أموالهم باللیل</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bookmarkStart w:id="293" w:name="pg12421_118073"/>
    <w:bookmarkEnd w:id="293"/>
    <w:p>
      <w:pPr>
        <w:pStyle w:val="BookText"/>
      </w:pPr>
      <w:r>
        <w:rPr>
          <w:rFonts w:ascii="IRNazanin" w:hAnsi="IRNazanin" w:eastAsia="IRNazanin" w:cs="IRNazanin"/>
          <w:lang w:bidi="fa-IR"/>
          <w:color w:val="111111"/>
          <w:sz w:val="28"/>
          <w:szCs w:val="28"/>
          <w:rtl/>
        </w:rPr>
        <w:t xml:space="preserve">والنهار سرا وعلانیة فلهم أجرهم عند ربهم ولا خوف علیهم ولا هم</w:t>
      </w:r>
    </w:p>
    <w:p>
      <w:pPr>
        <w:pStyle w:val="BookText"/>
      </w:pPr>
      <w:r>
        <w:rPr>
          <w:rFonts w:ascii="IRNazanin" w:hAnsi="IRNazanin" w:eastAsia="IRNazanin" w:cs="IRNazanin"/>
          <w:lang w:bidi="fa-IR"/>
          <w:color w:val="111111"/>
          <w:sz w:val="28"/>
          <w:szCs w:val="28"/>
          <w:rtl/>
        </w:rPr>
        <w:t xml:space="preserve">یحزنون (275).</w:t>
      </w:r>
    </w:p>
    <w:p>
      <w:pPr>
        <w:pStyle w:val="BookText"/>
      </w:pPr>
      <w:r>
        <w:rPr>
          <w:rFonts w:ascii="IRNazanin" w:hAnsi="IRNazanin" w:eastAsia="IRNazanin" w:cs="IRNazanin"/>
          <w:lang w:bidi="fa-IR"/>
          <w:color w:val="111111"/>
          <w:sz w:val="28"/>
          <w:szCs w:val="28"/>
          <w:rtl/>
        </w:rPr>
        <w:t xml:space="preserve">3041 (1) الجعفریات 86 - بأسناده عن جعفر بن محمد عن أبیه عن جده</w:t>
      </w:r>
    </w:p>
    <w:p>
      <w:pPr>
        <w:pStyle w:val="BookText"/>
      </w:pPr>
      <w:r>
        <w:rPr>
          <w:rFonts w:ascii="IRNazanin" w:hAnsi="IRNazanin" w:eastAsia="IRNazanin" w:cs="IRNazanin"/>
          <w:lang w:bidi="fa-IR"/>
          <w:color w:val="111111"/>
          <w:sz w:val="28"/>
          <w:szCs w:val="28"/>
          <w:rtl/>
        </w:rPr>
        <w:t xml:space="preserve">عن الحسین علیه السلام أن رسول الله صلی الله علیه وآله بعث مع علی علیه</w:t>
      </w:r>
    </w:p>
    <w:p>
      <w:pPr>
        <w:pStyle w:val="BookText"/>
      </w:pPr>
      <w:r>
        <w:rPr>
          <w:rFonts w:ascii="IRNazanin" w:hAnsi="IRNazanin" w:eastAsia="IRNazanin" w:cs="IRNazanin"/>
          <w:lang w:bidi="fa-IR"/>
          <w:color w:val="111111"/>
          <w:sz w:val="28"/>
          <w:szCs w:val="28"/>
          <w:rtl/>
        </w:rPr>
        <w:t xml:space="preserve">السلام ثلاثین فرسا فی غزاة السلاسل فقال یا علی أتلو علیک آیة فی نفقة</w:t>
      </w:r>
    </w:p>
    <w:p>
      <w:pPr>
        <w:pStyle w:val="BookText"/>
      </w:pPr>
      <w:r>
        <w:rPr>
          <w:rFonts w:ascii="IRNazanin" w:hAnsi="IRNazanin" w:eastAsia="IRNazanin" w:cs="IRNazanin"/>
          <w:lang w:bidi="fa-IR"/>
          <w:color w:val="111111"/>
          <w:sz w:val="28"/>
          <w:szCs w:val="28"/>
          <w:rtl/>
        </w:rPr>
        <w:t xml:space="preserve">الخیل (الذین ینفقون أموالهم باللیل والنهار سرا وعلانیة) یا علی هی</w:t>
      </w:r>
    </w:p>
    <w:p>
      <w:pPr>
        <w:pStyle w:val="BookText"/>
      </w:pPr>
      <w:r>
        <w:rPr>
          <w:rFonts w:ascii="IRNazanin" w:hAnsi="IRNazanin" w:eastAsia="IRNazanin" w:cs="IRNazanin"/>
          <w:lang w:bidi="fa-IR"/>
          <w:color w:val="111111"/>
          <w:sz w:val="28"/>
          <w:szCs w:val="28"/>
          <w:rtl/>
        </w:rPr>
        <w:t xml:space="preserve">النفقة علی الخیل ینفق الرجل سرا وعلانیة.</w:t>
      </w:r>
    </w:p>
    <w:p>
      <w:pPr>
        <w:pStyle w:val="BookText"/>
      </w:pPr>
      <w:r>
        <w:rPr>
          <w:rFonts w:ascii="IRNazanin" w:hAnsi="IRNazanin" w:eastAsia="IRNazanin" w:cs="IRNazanin"/>
          <w:lang w:bidi="fa-IR"/>
          <w:color w:val="111111"/>
          <w:sz w:val="28"/>
          <w:szCs w:val="28"/>
          <w:rtl/>
        </w:rPr>
        <w:t xml:space="preserve">(2) الدعائم 344 ج 1 - عن علی علیه السلام أن رسول الله صلی الله</w:t>
      </w:r>
    </w:p>
    <w:p>
      <w:pPr>
        <w:pStyle w:val="BookText"/>
      </w:pPr>
      <w:r>
        <w:rPr>
          <w:rFonts w:ascii="IRNazanin" w:hAnsi="IRNazanin" w:eastAsia="IRNazanin" w:cs="IRNazanin"/>
          <w:lang w:bidi="fa-IR"/>
          <w:color w:val="111111"/>
          <w:sz w:val="28"/>
          <w:szCs w:val="28"/>
          <w:rtl/>
        </w:rPr>
        <w:t xml:space="preserve">علیه وآله قال یا علی النفقة علی الخیل المرتبطة فی سبیل الله هی النفقة</w:t>
      </w:r>
    </w:p>
    <w:p>
      <w:pPr>
        <w:pStyle w:val="BookText"/>
      </w:pPr>
      <w:r>
        <w:rPr>
          <w:rFonts w:ascii="IRNazanin" w:hAnsi="IRNazanin" w:eastAsia="IRNazanin" w:cs="IRNazanin"/>
          <w:lang w:bidi="fa-IR"/>
          <w:color w:val="111111"/>
          <w:sz w:val="28"/>
          <w:szCs w:val="28"/>
          <w:rtl/>
        </w:rPr>
        <w:t xml:space="preserve">التی قال الله تعالی (الذین ینفقون أموالهم باللیل والنهار سرا وعلانیة).</w:t>
      </w:r>
    </w:p>
    <w:p>
      <w:pPr>
        <w:pStyle w:val="BookText"/>
      </w:pPr>
      <w:r>
        <w:rPr>
          <w:rFonts w:ascii="IRNazanin" w:hAnsi="IRNazanin" w:eastAsia="IRNazanin" w:cs="IRNazanin"/>
          <w:lang w:bidi="fa-IR"/>
          <w:color w:val="111111"/>
          <w:sz w:val="28"/>
          <w:szCs w:val="28"/>
          <w:rtl/>
        </w:rPr>
        <w:t xml:space="preserve">(3) ک 49 ج 2 - ابن أبی جمهور فی درر اللئالی عن ثوبان قال قال</w:t>
      </w:r>
    </w:p>
    <w:p>
      <w:pPr>
        <w:pStyle w:val="BookText"/>
      </w:pPr>
      <w:r>
        <w:rPr>
          <w:rFonts w:ascii="IRNazanin" w:hAnsi="IRNazanin" w:eastAsia="IRNazanin" w:cs="IRNazanin"/>
          <w:lang w:bidi="fa-IR"/>
          <w:color w:val="111111"/>
          <w:sz w:val="28"/>
          <w:szCs w:val="28"/>
          <w:rtl/>
        </w:rPr>
        <w:t xml:space="preserve">رسول الله صلی الله علیه وآله أفضل دینار دینار أنفقه الرجل علی عیاله و</w:t>
      </w:r>
    </w:p>
    <w:p>
      <w:pPr>
        <w:pStyle w:val="BookText"/>
      </w:pPr>
      <w:r>
        <w:rPr>
          <w:rFonts w:ascii="IRNazanin" w:hAnsi="IRNazanin" w:eastAsia="IRNazanin" w:cs="IRNazanin"/>
          <w:lang w:bidi="fa-IR"/>
          <w:color w:val="111111"/>
          <w:sz w:val="28"/>
          <w:szCs w:val="28"/>
          <w:rtl/>
        </w:rPr>
        <w:t xml:space="preserve">دینار أنفقه إلی دابته فی سبیل الله الخبر.</w:t>
      </w:r>
    </w:p>
    <w:p>
      <w:pPr>
        <w:pStyle w:val="BookText"/>
      </w:pPr>
      <w:r>
        <w:rPr>
          <w:rFonts w:ascii="IRNazanin" w:hAnsi="IRNazanin" w:eastAsia="IRNazanin" w:cs="IRNazanin"/>
          <w:lang w:bidi="fa-IR"/>
          <w:color w:val="111111"/>
          <w:sz w:val="28"/>
          <w:szCs w:val="28"/>
          <w:rtl/>
        </w:rPr>
        <w:t xml:space="preserve">وتقدم فی روایة الفقیه (1) من باب (32) استحباب الصدقة المندوبة</w:t>
      </w:r>
    </w:p>
    <w:p>
      <w:pPr>
        <w:pStyle w:val="BookText"/>
      </w:pPr>
      <w:r>
        <w:rPr>
          <w:rFonts w:ascii="IRNazanin" w:hAnsi="IRNazanin" w:eastAsia="IRNazanin" w:cs="IRNazanin"/>
          <w:lang w:bidi="fa-IR"/>
          <w:color w:val="111111"/>
          <w:sz w:val="28"/>
          <w:szCs w:val="28"/>
          <w:rtl/>
        </w:rPr>
        <w:t xml:space="preserve">لیلا من أبواب ما یتأکد استحبابه من الحقوق فی المال قوله صلی الله علیه</w:t>
      </w:r>
    </w:p>
    <w:p>
      <w:pPr>
        <w:pStyle w:val="BookText"/>
      </w:pPr>
      <w:r>
        <w:rPr>
          <w:rFonts w:ascii="IRNazanin" w:hAnsi="IRNazanin" w:eastAsia="IRNazanin" w:cs="IRNazanin"/>
          <w:lang w:bidi="fa-IR"/>
          <w:color w:val="111111"/>
          <w:sz w:val="28"/>
          <w:szCs w:val="28"/>
          <w:rtl/>
        </w:rPr>
        <w:t xml:space="preserve">وآله فی قوله تعالی (الذین ینفقون أموالهم باللیل والنار سرا وعلانیة</w:t>
      </w:r>
    </w:p>
    <w:p>
      <w:pPr>
        <w:pStyle w:val="BookText"/>
      </w:pPr>
      <w:r>
        <w:rPr>
          <w:rFonts w:ascii="IRNazanin" w:hAnsi="IRNazanin" w:eastAsia="IRNazanin" w:cs="IRNazanin"/>
          <w:lang w:bidi="fa-IR"/>
          <w:color w:val="111111"/>
          <w:sz w:val="28"/>
          <w:szCs w:val="28"/>
          <w:rtl/>
        </w:rPr>
        <w:t xml:space="preserve">فلهم أجرهم عند ربهم) الآیة قال نزلت فی النفقة علی الخیل وفی روایة</w:t>
      </w:r>
    </w:p>
    <w:p>
      <w:pPr>
        <w:pStyle w:val="BookText"/>
      </w:pPr>
      <w:r>
        <w:rPr>
          <w:rFonts w:ascii="IRNazanin" w:hAnsi="IRNazanin" w:eastAsia="IRNazanin" w:cs="IRNazanin"/>
          <w:lang w:bidi="fa-IR"/>
          <w:color w:val="111111"/>
          <w:sz w:val="28"/>
          <w:szCs w:val="28"/>
          <w:rtl/>
        </w:rPr>
        <w:t xml:space="preserve">الفقیه (8) من الباب المتقدم قوله علیه السلام والمنفق علی الخیل فی</w:t>
      </w:r>
    </w:p>
    <w:p>
      <w:pPr>
        <w:pStyle w:val="BookText"/>
      </w:pPr>
      <w:r>
        <w:rPr>
          <w:rFonts w:ascii="IRNazanin" w:hAnsi="IRNazanin" w:eastAsia="IRNazanin" w:cs="IRNazanin"/>
          <w:lang w:bidi="fa-IR"/>
          <w:color w:val="111111"/>
          <w:sz w:val="28"/>
          <w:szCs w:val="28"/>
          <w:rtl/>
        </w:rPr>
        <w:t xml:space="preserve">سبیل الله کالباسط یده بالصدقة لا یقبضها ولاحظ سائر أحادیث الباب.</w:t>
      </w:r>
    </w:p>
    <w:p>
      <w:pPr>
        <w:pStyle w:val="Heading3"/>
      </w:pPr>
      <w:bookmarkStart w:id="694" w:name="_Toc369"/>
      <w:r>
        <w:t>3 - باب استحباب استسمان الدواب وفراهتها وحسن وجه المملوک واتخاذ الفرس (الفرش خ) السری</w:t>
      </w:r>
      <w:bookmarkEnd w:id="694"/>
    </w:p>
    <w:p>
      <w:pPr>
        <w:pStyle w:val="BookText"/>
      </w:pPr>
      <w:r>
        <w:rPr>
          <w:rFonts w:ascii="IRNazanin" w:hAnsi="IRNazanin" w:eastAsia="IRNazanin" w:cs="IRNazanin"/>
          <w:lang w:bidi="fa-IR"/>
          <w:color w:val="111111"/>
          <w:sz w:val="28"/>
          <w:szCs w:val="28"/>
          <w:rtl/>
        </w:rPr>
        <w:t xml:space="preserve">3044 (1) کا 479 ج 6 - الحسین بن محمد عن معلی بن محمد</w:t>
      </w:r>
    </w:p>
    <w:p>
      <w:pPr>
        <w:pStyle w:val="BookText"/>
      </w:pPr>
      <w:r>
        <w:rPr>
          <w:rFonts w:ascii="IRNazanin" w:hAnsi="IRNazanin" w:eastAsia="IRNazanin" w:cs="IRNazanin"/>
          <w:lang w:bidi="fa-IR"/>
          <w:color w:val="111111"/>
          <w:sz w:val="28"/>
          <w:szCs w:val="28"/>
          <w:rtl/>
        </w:rPr>
        <w:t xml:space="preserve">عن أحمد بن محمد عن الحسن بن الحسین العلوی قال قال أبو الحسن</w:t>
      </w:r>
    </w:p>
    <w:p>
      <w:pPr>
        <w:pStyle w:val="BookText"/>
      </w:pPr>
      <w:r>
        <w:rPr>
          <w:rFonts w:ascii="IRNazanin" w:hAnsi="IRNazanin" w:eastAsia="IRNazanin" w:cs="IRNazanin"/>
          <w:lang w:bidi="fa-IR"/>
          <w:color w:val="111111"/>
          <w:sz w:val="28"/>
          <w:szCs w:val="28"/>
          <w:rtl/>
        </w:rPr>
        <w:t xml:space="preserve">علیه السلام من مروءة الرجل أن تکون دوابه سمانا قال وسمعته یقول</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bookmarkStart w:id="294" w:name="pg12421_118074"/>
    <w:bookmarkEnd w:id="294"/>
    <w:p>
      <w:pPr>
        <w:pStyle w:val="BookText"/>
      </w:pPr>
      <w:r>
        <w:rPr>
          <w:rFonts w:ascii="IRNazanin" w:hAnsi="IRNazanin" w:eastAsia="IRNazanin" w:cs="IRNazanin"/>
          <w:lang w:bidi="fa-IR"/>
          <w:color w:val="111111"/>
          <w:sz w:val="28"/>
          <w:szCs w:val="28"/>
          <w:rtl/>
        </w:rPr>
        <w:t xml:space="preserve">ثلاثة من المروءة فراهة الدابة وحسن وجه المملوک والفرش </w:t>
      </w:r>
      <w:r>
        <w:rPr>
          <w:rStyle w:val="FootnoteReference"/>
        </w:rPr>
        <w:footnoteReference w:id="793"/>
      </w:r>
      <w:r>
        <w:rPr>
          <w:rFonts w:ascii="IRNazanin" w:hAnsi="IRNazanin" w:eastAsia="IRNazanin" w:cs="IRNazanin"/>
          <w:lang w:bidi="fa-IR"/>
          <w:color w:val="111111"/>
          <w:sz w:val="28"/>
          <w:szCs w:val="28"/>
          <w:rtl/>
        </w:rPr>
        <w:t xml:space="preserve">السری</w:t>
      </w:r>
    </w:p>
    <w:p>
      <w:pPr>
        <w:pStyle w:val="BookText"/>
      </w:pPr>
      <w:r>
        <w:rPr>
          <w:rFonts w:ascii="IRNazanin" w:hAnsi="IRNazanin" w:eastAsia="IRNazanin" w:cs="IRNazanin"/>
          <w:lang w:bidi="fa-IR"/>
          <w:color w:val="111111"/>
          <w:sz w:val="28"/>
          <w:szCs w:val="28"/>
          <w:rtl/>
        </w:rPr>
        <w:t xml:space="preserve">(2) الجعفریات 157 - بأسناده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من اتخذ شعرا فلیحسن الیه ومن اتخذ زوجة فلیکرمها</w:t>
      </w:r>
    </w:p>
    <w:p>
      <w:pPr>
        <w:pStyle w:val="BookText"/>
      </w:pPr>
      <w:r>
        <w:rPr>
          <w:rFonts w:ascii="IRNazanin" w:hAnsi="IRNazanin" w:eastAsia="IRNazanin" w:cs="IRNazanin"/>
          <w:lang w:bidi="fa-IR"/>
          <w:color w:val="111111"/>
          <w:sz w:val="28"/>
          <w:szCs w:val="28"/>
          <w:rtl/>
        </w:rPr>
        <w:t xml:space="preserve">ومن اتخذ نعلا فلیستجدها ومن اتخذ دابة فلیستفرهها </w:t>
      </w:r>
      <w:r>
        <w:rPr>
          <w:rStyle w:val="FootnoteReference"/>
        </w:rPr>
        <w:footnoteReference w:id="794"/>
      </w:r>
      <w:r>
        <w:rPr>
          <w:rFonts w:ascii="IRNazanin" w:hAnsi="IRNazanin" w:eastAsia="IRNazanin" w:cs="IRNazanin"/>
          <w:lang w:bidi="fa-IR"/>
          <w:color w:val="111111"/>
          <w:sz w:val="28"/>
          <w:szCs w:val="28"/>
          <w:rtl/>
        </w:rPr>
        <w:t xml:space="preserve">ومن اتخذ</w:t>
      </w:r>
    </w:p>
    <w:p>
      <w:pPr>
        <w:pStyle w:val="BookText"/>
      </w:pPr>
      <w:r>
        <w:rPr>
          <w:rFonts w:ascii="IRNazanin" w:hAnsi="IRNazanin" w:eastAsia="IRNazanin" w:cs="IRNazanin"/>
          <w:lang w:bidi="fa-IR"/>
          <w:color w:val="111111"/>
          <w:sz w:val="28"/>
          <w:szCs w:val="28"/>
          <w:rtl/>
        </w:rPr>
        <w:t xml:space="preserve">ثوبا فلینظفه. الدعائم 158 ج 2 - وعن رسول الله صلی الله علیه وآله</w:t>
      </w:r>
    </w:p>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وتقدم فی روایة مسعدة (3) من باب (35) اتخاذ النعلین من أبواب</w:t>
      </w:r>
    </w:p>
    <w:p>
      <w:pPr>
        <w:pStyle w:val="BookText"/>
      </w:pPr>
      <w:r>
        <w:rPr>
          <w:rFonts w:ascii="IRNazanin" w:hAnsi="IRNazanin" w:eastAsia="IRNazanin" w:cs="IRNazanin"/>
          <w:lang w:bidi="fa-IR"/>
          <w:color w:val="111111"/>
          <w:sz w:val="28"/>
          <w:szCs w:val="28"/>
          <w:rtl/>
        </w:rPr>
        <w:t xml:space="preserve">الملابس قوله علیه السلام من اتخذ دابة فلیستفرهها.</w:t>
      </w:r>
    </w:p>
    <w:p>
      <w:pPr>
        <w:pStyle w:val="Heading3"/>
      </w:pPr>
      <w:bookmarkStart w:id="695" w:name="_Toc370"/>
      <w:r>
        <w:t>4 - باب استحباب اختیار اقتناء البرذون والبغل علی اقتناء الحمار</w:t>
      </w:r>
      <w:bookmarkEnd w:id="695"/>
    </w:p>
    <w:p>
      <w:pPr>
        <w:pStyle w:val="BookText"/>
      </w:pPr>
      <w:r>
        <w:rPr>
          <w:rFonts w:ascii="IRNazanin" w:hAnsi="IRNazanin" w:eastAsia="IRNazanin" w:cs="IRNazanin"/>
          <w:lang w:bidi="fa-IR"/>
          <w:color w:val="111111"/>
          <w:sz w:val="28"/>
          <w:szCs w:val="28"/>
          <w:rtl/>
        </w:rPr>
        <w:t xml:space="preserve">3046 (1) کا 540 ج 6 - علی بن إبراهیم أو غیره رفعه قال خرج</w:t>
      </w:r>
    </w:p>
    <w:p>
      <w:pPr>
        <w:pStyle w:val="BookText"/>
      </w:pPr>
      <w:r>
        <w:rPr>
          <w:rFonts w:ascii="IRNazanin" w:hAnsi="IRNazanin" w:eastAsia="IRNazanin" w:cs="IRNazanin"/>
          <w:lang w:bidi="fa-IR"/>
          <w:color w:val="111111"/>
          <w:sz w:val="28"/>
          <w:szCs w:val="28"/>
          <w:rtl/>
        </w:rPr>
        <w:t xml:space="preserve">عبد الصمد بن علی ومعه جماعة فبصر بأبی الحسن موسی بن جعفر علیهما</w:t>
      </w:r>
    </w:p>
    <w:p>
      <w:pPr>
        <w:pStyle w:val="BookText"/>
      </w:pPr>
      <w:r>
        <w:rPr>
          <w:rFonts w:ascii="IRNazanin" w:hAnsi="IRNazanin" w:eastAsia="IRNazanin" w:cs="IRNazanin"/>
          <w:lang w:bidi="fa-IR"/>
          <w:color w:val="111111"/>
          <w:sz w:val="28"/>
          <w:szCs w:val="28"/>
          <w:rtl/>
        </w:rPr>
        <w:t xml:space="preserve">السلام مقبلا راکبا بغلا فقال لمن معه مکانکم حتی أضحککم من موسی</w:t>
      </w:r>
    </w:p>
    <w:p>
      <w:pPr>
        <w:pStyle w:val="BookText"/>
      </w:pPr>
      <w:r>
        <w:rPr>
          <w:rFonts w:ascii="IRNazanin" w:hAnsi="IRNazanin" w:eastAsia="IRNazanin" w:cs="IRNazanin"/>
          <w:lang w:bidi="fa-IR"/>
          <w:color w:val="111111"/>
          <w:sz w:val="28"/>
          <w:szCs w:val="28"/>
          <w:rtl/>
        </w:rPr>
        <w:t xml:space="preserve">بن جعفر فلما دنی منه قال له ما هذه الدابة التی لا تدرک علیها الثأر و</w:t>
      </w:r>
    </w:p>
    <w:p>
      <w:pPr>
        <w:pStyle w:val="BookText"/>
      </w:pPr>
      <w:r>
        <w:rPr>
          <w:rFonts w:ascii="IRNazanin" w:hAnsi="IRNazanin" w:eastAsia="IRNazanin" w:cs="IRNazanin"/>
          <w:lang w:bidi="fa-IR"/>
          <w:color w:val="111111"/>
          <w:sz w:val="28"/>
          <w:szCs w:val="28"/>
          <w:rtl/>
        </w:rPr>
        <w:t xml:space="preserve">لا تصلح عند النزال فقال له أبو الحسن علیه السلام تطأطأت عن سمو الخیل</w:t>
      </w:r>
    </w:p>
    <w:p>
      <w:pPr>
        <w:pStyle w:val="BookText"/>
      </w:pPr>
      <w:r>
        <w:rPr>
          <w:rFonts w:ascii="IRNazanin" w:hAnsi="IRNazanin" w:eastAsia="IRNazanin" w:cs="IRNazanin"/>
          <w:lang w:bidi="fa-IR"/>
          <w:color w:val="111111"/>
          <w:sz w:val="28"/>
          <w:szCs w:val="28"/>
          <w:rtl/>
        </w:rPr>
        <w:t xml:space="preserve">وتجاوزت قمؤا العیر وخیر الأمور أوسطها فأفحم عبد الصمد فما أحار</w:t>
      </w:r>
    </w:p>
    <w:p>
      <w:pPr>
        <w:pStyle w:val="BookText"/>
      </w:pPr>
      <w:r>
        <w:rPr>
          <w:rFonts w:ascii="IRNazanin" w:hAnsi="IRNazanin" w:eastAsia="IRNazanin" w:cs="IRNazanin"/>
          <w:lang w:bidi="fa-IR"/>
          <w:color w:val="111111"/>
          <w:sz w:val="28"/>
          <w:szCs w:val="28"/>
          <w:rtl/>
        </w:rPr>
        <w:t xml:space="preserve">جوابا.</w:t>
      </w:r>
    </w:p>
    <w:p>
      <w:pPr>
        <w:pStyle w:val="BookText"/>
      </w:pPr>
      <w:r>
        <w:rPr>
          <w:rFonts w:ascii="IRNazanin" w:hAnsi="IRNazanin" w:eastAsia="IRNazanin" w:cs="IRNazanin"/>
          <w:lang w:bidi="fa-IR"/>
          <w:color w:val="111111"/>
          <w:sz w:val="28"/>
          <w:szCs w:val="28"/>
          <w:rtl/>
        </w:rPr>
        <w:t xml:space="preserve">(2) ارشاد المفید 297 - وذکر ابن عمار وغیره من الرواة أنه لما</w:t>
      </w:r>
    </w:p>
    <w:p>
      <w:pPr>
        <w:pStyle w:val="BookText"/>
      </w:pPr>
      <w:r>
        <w:rPr>
          <w:rFonts w:ascii="IRNazanin" w:hAnsi="IRNazanin" w:eastAsia="IRNazanin" w:cs="IRNazanin"/>
          <w:lang w:bidi="fa-IR"/>
          <w:color w:val="111111"/>
          <w:sz w:val="28"/>
          <w:szCs w:val="28"/>
          <w:rtl/>
        </w:rPr>
        <w:t xml:space="preserve">خرج الرشید إلی الحج وقرب من المدینة استقبله الوجوه من أهلها</w:t>
      </w:r>
    </w:p>
    <w:p>
      <w:pPr>
        <w:pStyle w:val="BookText"/>
      </w:pPr>
      <w:r>
        <w:rPr>
          <w:rFonts w:ascii="IRNazanin" w:hAnsi="IRNazanin" w:eastAsia="IRNazanin" w:cs="IRNazanin"/>
          <w:lang w:bidi="fa-IR"/>
          <w:color w:val="111111"/>
          <w:sz w:val="28"/>
          <w:szCs w:val="28"/>
          <w:rtl/>
        </w:rPr>
        <w:t xml:space="preserve">یقدمهم موسی بن جعفر علیه السلام علی بغله فقال له الربیع هذه الدابة</w:t>
      </w:r>
    </w:p>
    <w:p>
      <w:pPr>
        <w:pStyle w:val="BookText"/>
      </w:pPr>
      <w:r>
        <w:rPr>
          <w:rFonts w:ascii="IRNazanin" w:hAnsi="IRNazanin" w:eastAsia="IRNazanin" w:cs="IRNazanin"/>
          <w:lang w:bidi="fa-IR"/>
          <w:color w:val="111111"/>
          <w:sz w:val="28"/>
          <w:szCs w:val="28"/>
          <w:rtl/>
        </w:rPr>
        <w:t xml:space="preserve">التی تلقیت علیها أمیر المؤمنین والله ان طلبت علیها لم تدرک وان طلبت</w:t>
      </w:r>
    </w:p>
    <w:p>
      <w:pPr>
        <w:pStyle w:val="BookText"/>
      </w:pPr>
      <w:r>
        <w:rPr>
          <w:rFonts w:ascii="IRNazanin" w:hAnsi="IRNazanin" w:eastAsia="IRNazanin" w:cs="IRNazanin"/>
          <w:lang w:bidi="fa-IR"/>
          <w:color w:val="111111"/>
          <w:sz w:val="28"/>
          <w:szCs w:val="28"/>
          <w:rtl/>
        </w:rPr>
        <w:t xml:space="preserve">علیها لم تفت فقال إنها تطأطأت عن خیلاء الخیل وارتفعت عن ذلة العیر</w:t>
      </w:r>
    </w:p>
    <w:p>
      <w:pPr>
        <w:pStyle w:val="BookText"/>
      </w:pPr>
      <w:r>
        <w:rPr>
          <w:rFonts w:ascii="IRNazanin" w:hAnsi="IRNazanin" w:eastAsia="IRNazanin" w:cs="IRNazanin"/>
          <w:lang w:bidi="fa-IR"/>
          <w:color w:val="111111"/>
          <w:sz w:val="28"/>
          <w:szCs w:val="28"/>
          <w:rtl/>
        </w:rPr>
        <w:t xml:space="preserve">وخیر الأمور أوسطها.</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bookmarkStart w:id="295" w:name="pg12421_118075"/>
    <w:bookmarkEnd w:id="295"/>
    <w:p>
      <w:pPr>
        <w:pStyle w:val="BookText"/>
      </w:pPr>
      <w:r>
        <w:rPr>
          <w:rFonts w:ascii="IRNazanin" w:hAnsi="IRNazanin" w:eastAsia="IRNazanin" w:cs="IRNazanin"/>
          <w:lang w:bidi="fa-IR"/>
          <w:color w:val="111111"/>
          <w:sz w:val="28"/>
          <w:szCs w:val="28"/>
          <w:rtl/>
        </w:rPr>
        <w:t xml:space="preserve">(3) البحار 175 ج 64 - أعلام الدین قیل حج الرشید فلقیه موسی</w:t>
      </w:r>
    </w:p>
    <w:p>
      <w:pPr>
        <w:pStyle w:val="BookText"/>
      </w:pPr>
      <w:r>
        <w:rPr>
          <w:rFonts w:ascii="IRNazanin" w:hAnsi="IRNazanin" w:eastAsia="IRNazanin" w:cs="IRNazanin"/>
          <w:lang w:bidi="fa-IR"/>
          <w:color w:val="111111"/>
          <w:sz w:val="28"/>
          <w:szCs w:val="28"/>
          <w:rtl/>
        </w:rPr>
        <w:t xml:space="preserve">علیه السلام علی بغلة له فقال له الرشید من مثلک فی حسبک ونسبک و</w:t>
      </w:r>
    </w:p>
    <w:p>
      <w:pPr>
        <w:pStyle w:val="BookText"/>
      </w:pPr>
      <w:r>
        <w:rPr>
          <w:rFonts w:ascii="IRNazanin" w:hAnsi="IRNazanin" w:eastAsia="IRNazanin" w:cs="IRNazanin"/>
          <w:lang w:bidi="fa-IR"/>
          <w:color w:val="111111"/>
          <w:sz w:val="28"/>
          <w:szCs w:val="28"/>
          <w:rtl/>
        </w:rPr>
        <w:t xml:space="preserve">تقدمک تلقانی علی بغله فقال تطأطأت عن خیلاء الخیل وارتفعت عن ذلة</w:t>
      </w:r>
    </w:p>
    <w:p>
      <w:pPr>
        <w:pStyle w:val="BookText"/>
      </w:pPr>
      <w:r>
        <w:rPr>
          <w:rFonts w:ascii="IRNazanin" w:hAnsi="IRNazanin" w:eastAsia="IRNazanin" w:cs="IRNazanin"/>
          <w:lang w:bidi="fa-IR"/>
          <w:color w:val="111111"/>
          <w:sz w:val="28"/>
          <w:szCs w:val="28"/>
          <w:rtl/>
        </w:rPr>
        <w:t xml:space="preserve">الحمیر. ک 49 ج 2 - أبو القاسم الکوفی فی کتاب الاخلاق مرسلا ولما</w:t>
      </w:r>
    </w:p>
    <w:p>
      <w:pPr>
        <w:pStyle w:val="BookText"/>
      </w:pPr>
      <w:r>
        <w:rPr>
          <w:rFonts w:ascii="IRNazanin" w:hAnsi="IRNazanin" w:eastAsia="IRNazanin" w:cs="IRNazanin"/>
          <w:lang w:bidi="fa-IR"/>
          <w:color w:val="111111"/>
          <w:sz w:val="28"/>
          <w:szCs w:val="28"/>
          <w:rtl/>
        </w:rPr>
        <w:t xml:space="preserve">حج الرشید استقبله موسی بن جعفر علیه السلام بالمدینة علی بغل فقال له</w:t>
      </w:r>
    </w:p>
    <w:p>
      <w:pPr>
        <w:pStyle w:val="BookText"/>
      </w:pPr>
      <w:r>
        <w:rPr>
          <w:rFonts w:ascii="IRNazanin" w:hAnsi="IRNazanin" w:eastAsia="IRNazanin" w:cs="IRNazanin"/>
          <w:lang w:bidi="fa-IR"/>
          <w:color w:val="111111"/>
          <w:sz w:val="28"/>
          <w:szCs w:val="28"/>
          <w:rtl/>
        </w:rPr>
        <w:t xml:space="preserve">الرشید یا أبا الحسن عزت بک الخیل حتی رکبت بغلا فقال له موسی علیه</w:t>
      </w:r>
    </w:p>
    <w:p>
      <w:pPr>
        <w:pStyle w:val="BookText"/>
      </w:pPr>
      <w:r>
        <w:rPr>
          <w:rFonts w:ascii="IRNazanin" w:hAnsi="IRNazanin" w:eastAsia="IRNazanin" w:cs="IRNazanin"/>
          <w:lang w:bidi="fa-IR"/>
          <w:color w:val="111111"/>
          <w:sz w:val="28"/>
          <w:szCs w:val="28"/>
          <w:rtl/>
        </w:rPr>
        <w:t xml:space="preserve">السلام انه یتضع عن خیلاء الخیل ویرتفع عن ذلة العیر وقد قال رسول الله</w:t>
      </w:r>
    </w:p>
    <w:p>
      <w:pPr>
        <w:pStyle w:val="BookText"/>
      </w:pPr>
      <w:r>
        <w:rPr>
          <w:rFonts w:ascii="IRNazanin" w:hAnsi="IRNazanin" w:eastAsia="IRNazanin" w:cs="IRNazanin"/>
          <w:lang w:bidi="fa-IR"/>
          <w:color w:val="111111"/>
          <w:sz w:val="28"/>
          <w:szCs w:val="28"/>
          <w:rtl/>
        </w:rPr>
        <w:t xml:space="preserve">صلی الله علیه وآله خیار الأمور أوسطها.</w:t>
      </w:r>
    </w:p>
    <w:p>
      <w:pPr>
        <w:pStyle w:val="BookText"/>
      </w:pPr>
      <w:r>
        <w:rPr>
          <w:rFonts w:ascii="IRNazanin" w:hAnsi="IRNazanin" w:eastAsia="IRNazanin" w:cs="IRNazanin"/>
          <w:lang w:bidi="fa-IR"/>
          <w:color w:val="111111"/>
          <w:sz w:val="28"/>
          <w:szCs w:val="28"/>
          <w:rtl/>
        </w:rPr>
        <w:t xml:space="preserve">وتقدم فی روایة ابن عطاء (11) من باب جواز الصلاة فی السباخ من</w:t>
      </w:r>
    </w:p>
    <w:p>
      <w:pPr>
        <w:pStyle w:val="BookText"/>
      </w:pPr>
      <w:r>
        <w:rPr>
          <w:rFonts w:ascii="IRNazanin" w:hAnsi="IRNazanin" w:eastAsia="IRNazanin" w:cs="IRNazanin"/>
          <w:lang w:bidi="fa-IR"/>
          <w:color w:val="111111"/>
          <w:sz w:val="28"/>
          <w:szCs w:val="28"/>
          <w:rtl/>
        </w:rPr>
        <w:t xml:space="preserve">أبواب مکان المصلی قوله علیه السلام ان أحب المطایا إلی الحمر.</w:t>
      </w:r>
    </w:p>
    <w:p>
      <w:pPr>
        <w:pStyle w:val="BookText"/>
      </w:pPr>
      <w:r>
        <w:rPr>
          <w:rFonts w:ascii="IRNazanin" w:hAnsi="IRNazanin" w:eastAsia="IRNazanin" w:cs="IRNazanin"/>
          <w:lang w:bidi="fa-IR"/>
          <w:color w:val="111111"/>
          <w:sz w:val="28"/>
          <w:szCs w:val="28"/>
          <w:rtl/>
        </w:rPr>
        <w:t xml:space="preserve">وفی روایة ابن طیفور (12) من باب (1) اقتناء الدواب قوله علیه</w:t>
      </w:r>
    </w:p>
    <w:p>
      <w:pPr>
        <w:pStyle w:val="BookText"/>
      </w:pPr>
      <w:r>
        <w:rPr>
          <w:rFonts w:ascii="IRNazanin" w:hAnsi="IRNazanin" w:eastAsia="IRNazanin" w:cs="IRNazanin"/>
          <w:lang w:bidi="fa-IR"/>
          <w:color w:val="111111"/>
          <w:sz w:val="28"/>
          <w:szCs w:val="28"/>
          <w:rtl/>
        </w:rPr>
        <w:t xml:space="preserve">السلام ان هذا لهو السرف ان تشتری حمارا بثلاثة عشر دینارا وتدع برذونا</w:t>
      </w:r>
    </w:p>
    <w:p>
      <w:pPr>
        <w:pStyle w:val="BookText"/>
      </w:pPr>
      <w:r>
        <w:rPr>
          <w:rFonts w:ascii="IRNazanin" w:hAnsi="IRNazanin" w:eastAsia="IRNazanin" w:cs="IRNazanin"/>
          <w:lang w:bidi="fa-IR"/>
          <w:color w:val="111111"/>
          <w:sz w:val="28"/>
          <w:szCs w:val="28"/>
          <w:rtl/>
        </w:rPr>
        <w:t xml:space="preserve">ولاحظ باب (11) استحباب رکوب الحمار.</w:t>
      </w:r>
    </w:p>
    <w:p>
      <w:pPr>
        <w:pStyle w:val="Heading3"/>
      </w:pPr>
      <w:bookmarkStart w:id="696" w:name="_Toc371"/>
      <w:r>
        <w:t>5 - باب ما یستحب اختیاره من ألوان الخیل والبغال والحمیر...</w:t>
      </w:r>
      <w:bookmarkEnd w:id="696"/>
    </w:p>
    <w:p>
      <w:pPr>
        <w:pStyle w:val="BookText"/>
      </w:pPr>
      <w:r>
        <w:rPr>
          <w:rFonts w:ascii="IRNazanin" w:hAnsi="IRNazanin" w:eastAsia="IRNazanin" w:cs="IRNazanin"/>
          <w:lang w:bidi="fa-IR"/>
          <w:color w:val="111111"/>
          <w:sz w:val="28"/>
          <w:szCs w:val="28"/>
          <w:rtl/>
        </w:rPr>
        <w:t xml:space="preserve">*باب ما یستحب اختیاره من ألوان الخیل والبغال والحمیر والإبل وما یکره منها وکراهة جز عرف الفرس *</w:t>
      </w:r>
    </w:p>
    <w:p>
      <w:pPr>
        <w:pStyle w:val="BookText"/>
      </w:pPr>
      <w:r>
        <w:rPr>
          <w:rFonts w:ascii="IRNazanin" w:hAnsi="IRNazanin" w:eastAsia="IRNazanin" w:cs="IRNazanin"/>
          <w:lang w:bidi="fa-IR"/>
          <w:color w:val="111111"/>
          <w:sz w:val="28"/>
          <w:szCs w:val="28"/>
          <w:rtl/>
        </w:rPr>
        <w:t xml:space="preserve">3049 (1) کا 535 ج 6 - عدة من أصحابنا عن سهل بن زیاد وأحمد</w:t>
      </w:r>
    </w:p>
    <w:p>
      <w:pPr>
        <w:pStyle w:val="BookText"/>
      </w:pPr>
      <w:r>
        <w:rPr>
          <w:rFonts w:ascii="IRNazanin" w:hAnsi="IRNazanin" w:eastAsia="IRNazanin" w:cs="IRNazanin"/>
          <w:lang w:bidi="fa-IR"/>
          <w:color w:val="111111"/>
          <w:sz w:val="28"/>
          <w:szCs w:val="28"/>
          <w:rtl/>
        </w:rPr>
        <w:t xml:space="preserve">بن محمد جمیعا عن بکر بن صالح عن سلیمان الجعفری عن أبی الحسن</w:t>
      </w:r>
    </w:p>
    <w:p>
      <w:pPr>
        <w:pStyle w:val="BookText"/>
      </w:pPr>
      <w:r>
        <w:rPr>
          <w:rFonts w:ascii="IRNazanin" w:hAnsi="IRNazanin" w:eastAsia="IRNazanin" w:cs="IRNazanin"/>
          <w:lang w:bidi="fa-IR"/>
          <w:color w:val="111111"/>
          <w:sz w:val="28"/>
          <w:szCs w:val="28"/>
          <w:rtl/>
        </w:rPr>
        <w:t xml:space="preserve">علیه السلام قال سمعته یقول أهدی أمیر المؤمنین علیه السلام إلی رسول الله</w:t>
      </w:r>
    </w:p>
    <w:p>
      <w:pPr>
        <w:pStyle w:val="BookText"/>
      </w:pPr>
      <w:r>
        <w:rPr>
          <w:rFonts w:ascii="IRNazanin" w:hAnsi="IRNazanin" w:eastAsia="IRNazanin" w:cs="IRNazanin"/>
          <w:lang w:bidi="fa-IR"/>
          <w:color w:val="111111"/>
          <w:sz w:val="28"/>
          <w:szCs w:val="28"/>
          <w:rtl/>
        </w:rPr>
        <w:t xml:space="preserve">صلی الله علیه وآله أربعة أفراس من الیمن فقال سمها لی فقال هی ألوان</w:t>
      </w:r>
    </w:p>
    <w:p>
      <w:pPr>
        <w:pStyle w:val="BookText"/>
      </w:pPr>
      <w:r>
        <w:rPr>
          <w:rFonts w:ascii="IRNazanin" w:hAnsi="IRNazanin" w:eastAsia="IRNazanin" w:cs="IRNazanin"/>
          <w:lang w:bidi="fa-IR"/>
          <w:color w:val="111111"/>
          <w:sz w:val="28"/>
          <w:szCs w:val="28"/>
          <w:rtl/>
        </w:rPr>
        <w:t xml:space="preserve">مختلفة قال ففیها وضح فقال نعم فیها أشقر به وضح قال فأمسکه علی قال</w:t>
      </w:r>
    </w:p>
    <w:p>
      <w:pPr>
        <w:pStyle w:val="BookText"/>
      </w:pPr>
      <w:r>
        <w:rPr>
          <w:rFonts w:ascii="IRNazanin" w:hAnsi="IRNazanin" w:eastAsia="IRNazanin" w:cs="IRNazanin"/>
          <w:lang w:bidi="fa-IR"/>
          <w:color w:val="111111"/>
          <w:sz w:val="28"/>
          <w:szCs w:val="28"/>
          <w:rtl/>
        </w:rPr>
        <w:t xml:space="preserve">وفیها کمیتان أوضحان فقال أعطهما ابنیک قال والرابع أدهم بهیم قال</w:t>
      </w:r>
    </w:p>
    <w:p>
      <w:pPr>
        <w:pStyle w:val="BookText"/>
      </w:pPr>
      <w:r>
        <w:rPr>
          <w:rFonts w:ascii="IRNazanin" w:hAnsi="IRNazanin" w:eastAsia="IRNazanin" w:cs="IRNazanin"/>
          <w:lang w:bidi="fa-IR"/>
          <w:color w:val="111111"/>
          <w:sz w:val="28"/>
          <w:szCs w:val="28"/>
          <w:rtl/>
        </w:rPr>
        <w:t xml:space="preserve">بعه واستخلف به نفقة لعیالک انما یمن الخیل فی ذوات الأوضاح.</w:t>
      </w:r>
    </w:p>
    <w:p>
      <w:pPr>
        <w:pStyle w:val="BookText"/>
      </w:pPr>
      <w:r>
        <w:rPr>
          <w:rFonts w:ascii="IRNazanin" w:hAnsi="IRNazanin" w:eastAsia="IRNazanin" w:cs="IRNazanin"/>
          <w:lang w:bidi="fa-IR"/>
          <w:color w:val="111111"/>
          <w:sz w:val="28"/>
          <w:szCs w:val="28"/>
          <w:rtl/>
        </w:rPr>
        <w:t xml:space="preserve">المحاسن 631 - البرقی عن بکر بن صالح عن سلیمان الجعفری قال و</w:t>
      </w:r>
    </w:p>
    <w:p>
      <w:pPr>
        <w:pStyle w:val="BookText"/>
      </w:pPr>
      <w:r>
        <w:rPr>
          <w:rFonts w:ascii="IRNazanin" w:hAnsi="IRNazanin" w:eastAsia="IRNazanin" w:cs="IRNazanin"/>
          <w:lang w:bidi="fa-IR"/>
          <w:color w:val="111111"/>
          <w:sz w:val="28"/>
          <w:szCs w:val="28"/>
          <w:rtl/>
        </w:rPr>
        <w:t xml:space="preserve">سمعت أبا الحسن (ع) یقول أهدی أمیر المؤمنین علیه السلام (وذکر نحوه)</w:t>
      </w:r>
    </w:p>
    <w:p>
      <w:pPr>
        <w:pStyle w:val="BookText"/>
      </w:pPr>
      <w:r>
        <w:rPr>
          <w:rFonts w:ascii="IRNazanin" w:hAnsi="IRNazanin" w:eastAsia="IRNazanin" w:cs="IRNazanin"/>
          <w:lang w:bidi="fa-IR"/>
          <w:color w:val="111111"/>
          <w:sz w:val="28"/>
          <w:szCs w:val="28"/>
          <w:rtl/>
        </w:rPr>
        <w:t xml:space="preserve">(2) فقیه 186 ج 2 - روی بکر بن صالح عن سلیمان بن جعفر</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الجعفری عن أبی الحسن علیه السلام قال وسمعته یقول أهدی أمیر المؤمنین</w:t>
      </w:r>
    </w:p>
    <w:p>
      <w:pPr>
        <w:pStyle w:val="BookText"/>
      </w:pPr>
      <w:r>
        <w:rPr>
          <w:rFonts w:ascii="IRNazanin" w:hAnsi="IRNazanin" w:eastAsia="IRNazanin" w:cs="IRNazanin"/>
          <w:lang w:bidi="fa-IR"/>
          <w:color w:val="111111"/>
          <w:sz w:val="28"/>
          <w:szCs w:val="28"/>
          <w:rtl/>
        </w:rPr>
        <w:t xml:space="preserve">علیه السلام لرسول الله صلی الله علیه وآله أربعة أفراس من الیمن فأتاه</w:t>
      </w:r>
    </w:p>
    <w:p>
      <w:pPr>
        <w:pStyle w:val="BookText"/>
      </w:pPr>
      <w:r>
        <w:rPr>
          <w:rFonts w:ascii="IRNazanin" w:hAnsi="IRNazanin" w:eastAsia="IRNazanin" w:cs="IRNazanin"/>
          <w:lang w:bidi="fa-IR"/>
          <w:color w:val="111111"/>
          <w:sz w:val="28"/>
          <w:szCs w:val="28"/>
          <w:rtl/>
        </w:rPr>
        <w:t xml:space="preserve">فقال یا رسول الله أهدیت لک أربعة أفراس قال صفها قال هی ألوان</w:t>
      </w:r>
    </w:p>
    <w:p>
      <w:pPr>
        <w:pStyle w:val="BookText"/>
      </w:pPr>
      <w:r>
        <w:rPr>
          <w:rFonts w:ascii="IRNazanin" w:hAnsi="IRNazanin" w:eastAsia="IRNazanin" w:cs="IRNazanin"/>
          <w:lang w:bidi="fa-IR"/>
          <w:color w:val="111111"/>
          <w:sz w:val="28"/>
          <w:szCs w:val="28"/>
          <w:rtl/>
        </w:rPr>
        <w:t xml:space="preserve">مختلفة قال ففیها وضح قال نعم قال فیها أشقر به وضح قال نعم قال فأمسکه</w:t>
      </w:r>
    </w:p>
    <w:p>
      <w:pPr>
        <w:pStyle w:val="BookText"/>
      </w:pPr>
      <w:r>
        <w:rPr>
          <w:rFonts w:ascii="IRNazanin" w:hAnsi="IRNazanin" w:eastAsia="IRNazanin" w:cs="IRNazanin"/>
          <w:lang w:bidi="fa-IR"/>
          <w:color w:val="111111"/>
          <w:sz w:val="28"/>
          <w:szCs w:val="28"/>
          <w:rtl/>
        </w:rPr>
        <w:t xml:space="preserve">علی وقال فیها کمیتان أوضحان قال أعطهما ابنیک قال والرابع أدهم</w:t>
      </w:r>
    </w:p>
    <w:p>
      <w:pPr>
        <w:pStyle w:val="BookText"/>
      </w:pPr>
      <w:r>
        <w:rPr>
          <w:rFonts w:ascii="IRNazanin" w:hAnsi="IRNazanin" w:eastAsia="IRNazanin" w:cs="IRNazanin"/>
          <w:lang w:bidi="fa-IR"/>
          <w:color w:val="111111"/>
          <w:sz w:val="28"/>
          <w:szCs w:val="28"/>
          <w:rtl/>
        </w:rPr>
        <w:t xml:space="preserve">بهیم قال بعه واستخلف قیمته لعیالک وانما یمن الخیل فی ذوات الأوضاح</w:t>
      </w:r>
    </w:p>
    <w:p>
      <w:pPr>
        <w:pStyle w:val="BookText"/>
      </w:pPr>
      <w:r>
        <w:rPr>
          <w:rFonts w:ascii="IRNazanin" w:hAnsi="IRNazanin" w:eastAsia="IRNazanin" w:cs="IRNazanin"/>
          <w:lang w:bidi="fa-IR"/>
          <w:color w:val="111111"/>
          <w:sz w:val="28"/>
          <w:szCs w:val="28"/>
          <w:rtl/>
        </w:rPr>
        <w:t xml:space="preserve">(3) ک 50 ج 2 - القاضی أبو عبد الله القضاعی فی الشهاب عن النبی</w:t>
      </w:r>
    </w:p>
    <w:p>
      <w:pPr>
        <w:pStyle w:val="BookText"/>
      </w:pPr>
      <w:r>
        <w:rPr>
          <w:rFonts w:ascii="IRNazanin" w:hAnsi="IRNazanin" w:eastAsia="IRNazanin" w:cs="IRNazanin"/>
          <w:lang w:bidi="fa-IR"/>
          <w:color w:val="111111"/>
          <w:sz w:val="28"/>
          <w:szCs w:val="28"/>
          <w:rtl/>
        </w:rPr>
        <w:t xml:space="preserve">صلی الله علیه وآله أنه قال یمن الخیل فی شقرها. العوالی 171 - قال</w:t>
      </w:r>
    </w:p>
    <w:p>
      <w:pPr>
        <w:pStyle w:val="BookText"/>
      </w:pPr>
      <w:r>
        <w:rPr>
          <w:rFonts w:ascii="IRNazanin" w:hAnsi="IRNazanin" w:eastAsia="IRNazanin" w:cs="IRNazanin"/>
          <w:lang w:bidi="fa-IR"/>
          <w:color w:val="111111"/>
          <w:sz w:val="28"/>
          <w:szCs w:val="28"/>
          <w:rtl/>
        </w:rPr>
        <w:t xml:space="preserve">رسول الله صلی الله علیه وآله یمن الخیل فی شقرها.</w:t>
      </w:r>
    </w:p>
    <w:p>
      <w:pPr>
        <w:pStyle w:val="BookText"/>
      </w:pPr>
      <w:r>
        <w:rPr>
          <w:rFonts w:ascii="IRNazanin" w:hAnsi="IRNazanin" w:eastAsia="IRNazanin" w:cs="IRNazanin"/>
          <w:lang w:bidi="fa-IR"/>
          <w:color w:val="111111"/>
          <w:sz w:val="28"/>
          <w:szCs w:val="28"/>
          <w:rtl/>
        </w:rPr>
        <w:t xml:space="preserve">(4) الجعفریات 86 - بأسناده عن علی بن أبی طالب علیه السلام قال</w:t>
      </w:r>
    </w:p>
    <w:p>
      <w:pPr>
        <w:pStyle w:val="BookText"/>
      </w:pPr>
      <w:r>
        <w:rPr>
          <w:rFonts w:ascii="IRNazanin" w:hAnsi="IRNazanin" w:eastAsia="IRNazanin" w:cs="IRNazanin"/>
          <w:lang w:bidi="fa-IR"/>
          <w:color w:val="111111"/>
          <w:sz w:val="28"/>
          <w:szCs w:val="28"/>
          <w:rtl/>
        </w:rPr>
        <w:t xml:space="preserve">غزا رسول الله صلی الله علیه وآله غزاة فعطش الناس عطشا شدیدا فقال</w:t>
      </w:r>
    </w:p>
    <w:p>
      <w:pPr>
        <w:pStyle w:val="BookText"/>
      </w:pPr>
      <w:r>
        <w:rPr>
          <w:rFonts w:ascii="IRNazanin" w:hAnsi="IRNazanin" w:eastAsia="IRNazanin" w:cs="IRNazanin"/>
          <w:lang w:bidi="fa-IR"/>
          <w:color w:val="111111"/>
          <w:sz w:val="28"/>
          <w:szCs w:val="28"/>
          <w:rtl/>
        </w:rPr>
        <w:t xml:space="preserve">رسول الله صلی الله علیه وآله هل من مغیث بالماء فضرب الناس یمینا و</w:t>
      </w:r>
    </w:p>
    <w:p>
      <w:pPr>
        <w:pStyle w:val="BookText"/>
      </w:pPr>
      <w:r>
        <w:rPr>
          <w:rFonts w:ascii="IRNazanin" w:hAnsi="IRNazanin" w:eastAsia="IRNazanin" w:cs="IRNazanin"/>
          <w:lang w:bidi="fa-IR"/>
          <w:color w:val="111111"/>
          <w:sz w:val="28"/>
          <w:szCs w:val="28"/>
          <w:rtl/>
        </w:rPr>
        <w:t xml:space="preserve">شمالا فجاء رجل علی فرس أشقر بین یدیه قربة من ماء فقال رسول الله (ص)</w:t>
      </w:r>
    </w:p>
    <w:p>
      <w:pPr>
        <w:pStyle w:val="BookText"/>
      </w:pPr>
      <w:r>
        <w:rPr>
          <w:rFonts w:ascii="IRNazanin" w:hAnsi="IRNazanin" w:eastAsia="IRNazanin" w:cs="IRNazanin"/>
          <w:lang w:bidi="fa-IR"/>
          <w:color w:val="111111"/>
          <w:sz w:val="28"/>
          <w:szCs w:val="28"/>
          <w:rtl/>
        </w:rPr>
        <w:t xml:space="preserve">اللهم بارک فی الشقر فجاء رجل آخر علی فرس أشقر بین یدیه قربتین من ماء</w:t>
      </w:r>
    </w:p>
    <w:p>
      <w:pPr>
        <w:pStyle w:val="BookText"/>
      </w:pPr>
      <w:r>
        <w:rPr>
          <w:rFonts w:ascii="IRNazanin" w:hAnsi="IRNazanin" w:eastAsia="IRNazanin" w:cs="IRNazanin"/>
          <w:lang w:bidi="fa-IR"/>
          <w:color w:val="111111"/>
          <w:sz w:val="28"/>
          <w:szCs w:val="28"/>
          <w:rtl/>
        </w:rPr>
        <w:t xml:space="preserve">فقال رسول الله (ص) اللهم بارک فی الشقر ثم قال رسول الله صلی الله علیه وآله</w:t>
      </w:r>
    </w:p>
    <w:p>
      <w:pPr>
        <w:pStyle w:val="BookText"/>
      </w:pPr>
      <w:r>
        <w:rPr>
          <w:rFonts w:ascii="IRNazanin" w:hAnsi="IRNazanin" w:eastAsia="IRNazanin" w:cs="IRNazanin"/>
          <w:lang w:bidi="fa-IR"/>
          <w:color w:val="111111"/>
          <w:sz w:val="28"/>
          <w:szCs w:val="28"/>
          <w:rtl/>
        </w:rPr>
        <w:t xml:space="preserve">شقرها خیارها وکمیتها صلابها ودهمها ملوکها فلعن الله من جزأ عرافها</w:t>
      </w:r>
    </w:p>
    <w:p>
      <w:pPr>
        <w:pStyle w:val="BookText"/>
      </w:pPr>
      <w:r>
        <w:rPr>
          <w:rFonts w:ascii="IRNazanin" w:hAnsi="IRNazanin" w:eastAsia="IRNazanin" w:cs="IRNazanin"/>
          <w:lang w:bidi="fa-IR"/>
          <w:color w:val="111111"/>
          <w:sz w:val="28"/>
          <w:szCs w:val="28"/>
          <w:rtl/>
        </w:rPr>
        <w:t xml:space="preserve">وأذنابها مذابها. البحار 176 ج 64 - کتاب الإمامة والتبصرة عن هارون</w:t>
      </w:r>
    </w:p>
    <w:p>
      <w:pPr>
        <w:pStyle w:val="BookText"/>
      </w:pPr>
      <w:r>
        <w:rPr>
          <w:rFonts w:ascii="IRNazanin" w:hAnsi="IRNazanin" w:eastAsia="IRNazanin" w:cs="IRNazanin"/>
          <w:lang w:bidi="fa-IR"/>
          <w:color w:val="111111"/>
          <w:sz w:val="28"/>
          <w:szCs w:val="28"/>
          <w:rtl/>
        </w:rPr>
        <w:t xml:space="preserve">بن موسی عن محمد بن علی عن محمد بن الحسین عن علی بن أسباط عن</w:t>
      </w:r>
    </w:p>
    <w:p>
      <w:pPr>
        <w:pStyle w:val="BookText"/>
      </w:pPr>
      <w:r>
        <w:rPr>
          <w:rFonts w:ascii="IRNazanin" w:hAnsi="IRNazanin" w:eastAsia="IRNazanin" w:cs="IRNazanin"/>
          <w:lang w:bidi="fa-IR"/>
          <w:color w:val="111111"/>
          <w:sz w:val="28"/>
          <w:szCs w:val="28"/>
          <w:rtl/>
        </w:rPr>
        <w:t xml:space="preserve">ابن فضال عن الصادق عن أبیه عن آبائه علیهم السلام عن النبی صلی الله</w:t>
      </w:r>
    </w:p>
    <w:p>
      <w:pPr>
        <w:pStyle w:val="BookText"/>
      </w:pPr>
      <w:r>
        <w:rPr>
          <w:rFonts w:ascii="IRNazanin" w:hAnsi="IRNazanin" w:eastAsia="IRNazanin" w:cs="IRNazanin"/>
          <w:lang w:bidi="fa-IR"/>
          <w:color w:val="111111"/>
          <w:sz w:val="28"/>
          <w:szCs w:val="28"/>
          <w:rtl/>
        </w:rPr>
        <w:t xml:space="preserve">علیه وآله قال شقرها خیارها (وذکر مثله).</w:t>
      </w:r>
    </w:p>
    <w:p>
      <w:pPr>
        <w:pStyle w:val="BookText"/>
      </w:pPr>
      <w:r>
        <w:rPr>
          <w:rFonts w:ascii="IRNazanin" w:hAnsi="IRNazanin" w:eastAsia="IRNazanin" w:cs="IRNazanin"/>
          <w:lang w:bidi="fa-IR"/>
          <w:color w:val="111111"/>
          <w:sz w:val="28"/>
          <w:szCs w:val="28"/>
          <w:rtl/>
        </w:rPr>
        <w:t xml:space="preserve">(5) ک 50 ج 2 - مجموعة الشهید عن النبی صلی الله علیه وآله أنه</w:t>
      </w:r>
    </w:p>
    <w:p>
      <w:pPr>
        <w:pStyle w:val="BookText"/>
      </w:pPr>
      <w:r>
        <w:rPr>
          <w:rFonts w:ascii="IRNazanin" w:hAnsi="IRNazanin" w:eastAsia="IRNazanin" w:cs="IRNazanin"/>
          <w:lang w:bidi="fa-IR"/>
          <w:color w:val="111111"/>
          <w:sz w:val="28"/>
          <w:szCs w:val="28"/>
          <w:rtl/>
        </w:rPr>
        <w:t xml:space="preserve">قال لو اجتمعت الخیل ثم أرسلت لحاها تقودها الشقر.</w:t>
      </w:r>
    </w:p>
    <w:p>
      <w:pPr>
        <w:pStyle w:val="BookText"/>
      </w:pPr>
      <w:r>
        <w:rPr>
          <w:rFonts w:ascii="IRNazanin" w:hAnsi="IRNazanin" w:eastAsia="IRNazanin" w:cs="IRNazanin"/>
          <w:lang w:bidi="fa-IR"/>
          <w:color w:val="111111"/>
          <w:sz w:val="28"/>
          <w:szCs w:val="28"/>
          <w:rtl/>
        </w:rPr>
        <w:t xml:space="preserve">(6) فقیه 187 ج 2 - وروی بکر بن صالح عن سلیمان بن الجعفر</w:t>
      </w:r>
    </w:p>
    <w:p>
      <w:pPr>
        <w:pStyle w:val="BookText"/>
      </w:pPr>
      <w:r>
        <w:rPr>
          <w:rFonts w:ascii="IRNazanin" w:hAnsi="IRNazanin" w:eastAsia="IRNazanin" w:cs="IRNazanin"/>
          <w:lang w:bidi="fa-IR"/>
          <w:color w:val="111111"/>
          <w:sz w:val="28"/>
          <w:szCs w:val="28"/>
          <w:rtl/>
        </w:rPr>
        <w:t xml:space="preserve">الجعفری عن أبی الحسن علیه السلام قال وسمعته یقول من خرج من</w:t>
      </w:r>
    </w:p>
    <w:p>
      <w:pPr>
        <w:pStyle w:val="BookText"/>
      </w:pPr>
      <w:r>
        <w:rPr>
          <w:rFonts w:ascii="IRNazanin" w:hAnsi="IRNazanin" w:eastAsia="IRNazanin" w:cs="IRNazanin"/>
          <w:lang w:bidi="fa-IR"/>
          <w:color w:val="111111"/>
          <w:sz w:val="28"/>
          <w:szCs w:val="28"/>
          <w:rtl/>
        </w:rPr>
        <w:t xml:space="preserve">منزله أو منزل غیر منزله فی أول الغداة فلقی فرسا أشقر به أوضاح بورک</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فی یومه وان کانت به غرة سائلة فهو العیش ولم یلق فی یومه ذلک الا</w:t>
      </w:r>
    </w:p>
    <w:p>
      <w:pPr>
        <w:pStyle w:val="BookText"/>
      </w:pPr>
      <w:r>
        <w:rPr>
          <w:rFonts w:ascii="IRNazanin" w:hAnsi="IRNazanin" w:eastAsia="IRNazanin" w:cs="IRNazanin"/>
          <w:lang w:bidi="fa-IR"/>
          <w:color w:val="111111"/>
          <w:sz w:val="28"/>
          <w:szCs w:val="28"/>
          <w:rtl/>
        </w:rPr>
        <w:t xml:space="preserve">سرورا وقضی الله عز وجل له حاجته.</w:t>
      </w:r>
    </w:p>
    <w:p>
      <w:pPr>
        <w:pStyle w:val="BookText"/>
      </w:pPr>
      <w:r>
        <w:rPr>
          <w:rFonts w:ascii="IRNazanin" w:hAnsi="IRNazanin" w:eastAsia="IRNazanin" w:cs="IRNazanin"/>
          <w:lang w:bidi="fa-IR"/>
          <w:color w:val="111111"/>
          <w:sz w:val="28"/>
          <w:szCs w:val="28"/>
          <w:rtl/>
        </w:rPr>
        <w:t xml:space="preserve">(7) الثواب 227 - حدثنی محمد بن موسی بن المتوکل (رض)</w:t>
      </w:r>
    </w:p>
    <w:p>
      <w:pPr>
        <w:pStyle w:val="BookText"/>
      </w:pPr>
      <w:r>
        <w:rPr>
          <w:rFonts w:ascii="IRNazanin" w:hAnsi="IRNazanin" w:eastAsia="IRNazanin" w:cs="IRNazanin"/>
          <w:lang w:bidi="fa-IR"/>
          <w:color w:val="111111"/>
          <w:sz w:val="28"/>
          <w:szCs w:val="28"/>
          <w:rtl/>
        </w:rPr>
        <w:t xml:space="preserve">قال حدثنا علی بن الحسین السعد آبادی عن أحمد بن أبی عبد الله عن بکر</w:t>
      </w:r>
    </w:p>
    <w:p>
      <w:pPr>
        <w:pStyle w:val="BookText"/>
      </w:pPr>
      <w:r>
        <w:rPr>
          <w:rFonts w:ascii="IRNazanin" w:hAnsi="IRNazanin" w:eastAsia="IRNazanin" w:cs="IRNazanin"/>
          <w:lang w:bidi="fa-IR"/>
          <w:color w:val="111111"/>
          <w:sz w:val="28"/>
          <w:szCs w:val="28"/>
          <w:rtl/>
        </w:rPr>
        <w:t xml:space="preserve">بن صالح عن سلیمان بن جعفر الجعفری عن أبی جعفر الباقر علیه السلام</w:t>
      </w:r>
    </w:p>
    <w:p>
      <w:pPr>
        <w:pStyle w:val="BookText"/>
      </w:pPr>
      <w:r>
        <w:rPr>
          <w:rFonts w:ascii="IRNazanin" w:hAnsi="IRNazanin" w:eastAsia="IRNazanin" w:cs="IRNazanin"/>
          <w:lang w:bidi="fa-IR"/>
          <w:color w:val="111111"/>
          <w:sz w:val="28"/>
          <w:szCs w:val="28"/>
          <w:rtl/>
        </w:rPr>
        <w:t xml:space="preserve">قال من خرج من منزله أو منزل غیره (فی أول الغداة - المحاسن) فلقی</w:t>
      </w:r>
    </w:p>
    <w:p>
      <w:pPr>
        <w:pStyle w:val="BookText"/>
      </w:pPr>
      <w:r>
        <w:rPr>
          <w:rFonts w:ascii="IRNazanin" w:hAnsi="IRNazanin" w:eastAsia="IRNazanin" w:cs="IRNazanin"/>
          <w:lang w:bidi="fa-IR"/>
          <w:color w:val="111111"/>
          <w:sz w:val="28"/>
          <w:szCs w:val="28"/>
          <w:rtl/>
        </w:rPr>
        <w:t xml:space="preserve">فرسا أشقر به وضح </w:t>
      </w:r>
      <w:r>
        <w:rPr>
          <w:rStyle w:val="FootnoteReference"/>
        </w:rPr>
        <w:footnoteReference w:id="795"/>
      </w:r>
      <w:r>
        <w:rPr>
          <w:rFonts w:ascii="IRNazanin" w:hAnsi="IRNazanin" w:eastAsia="IRNazanin" w:cs="IRNazanin"/>
          <w:lang w:bidi="fa-IR"/>
          <w:color w:val="111111"/>
          <w:sz w:val="28"/>
          <w:szCs w:val="28"/>
          <w:rtl/>
        </w:rPr>
        <w:t xml:space="preserve">وان کانت به غرة سائلة فهو العیش کل العیش</w:t>
      </w:r>
    </w:p>
    <w:p>
      <w:pPr>
        <w:pStyle w:val="BookText"/>
      </w:pPr>
      <w:r>
        <w:rPr>
          <w:rFonts w:ascii="IRNazanin" w:hAnsi="IRNazanin" w:eastAsia="IRNazanin" w:cs="IRNazanin"/>
          <w:lang w:bidi="fa-IR"/>
          <w:color w:val="111111"/>
          <w:sz w:val="28"/>
          <w:szCs w:val="28"/>
          <w:rtl/>
        </w:rPr>
        <w:t xml:space="preserve">لم یلق فی یومه ذلک الا سرورا وان توجه فی حاجة فلقی الفرس قضی</w:t>
      </w:r>
    </w:p>
    <w:p>
      <w:pPr>
        <w:pStyle w:val="BookText"/>
      </w:pPr>
      <w:r>
        <w:rPr>
          <w:rFonts w:ascii="IRNazanin" w:hAnsi="IRNazanin" w:eastAsia="IRNazanin" w:cs="IRNazanin"/>
          <w:lang w:bidi="fa-IR"/>
          <w:color w:val="111111"/>
          <w:sz w:val="28"/>
          <w:szCs w:val="28"/>
          <w:rtl/>
        </w:rPr>
        <w:t xml:space="preserve">الله حاجته. المحاسن 633 - البرقی عن بکر بن صالح عن سلیمان الجعفری</w:t>
      </w:r>
    </w:p>
    <w:p>
      <w:pPr>
        <w:pStyle w:val="BookText"/>
      </w:pPr>
      <w:r>
        <w:rPr>
          <w:rFonts w:ascii="IRNazanin" w:hAnsi="IRNazanin" w:eastAsia="IRNazanin" w:cs="IRNazanin"/>
          <w:lang w:bidi="fa-IR"/>
          <w:color w:val="111111"/>
          <w:sz w:val="28"/>
          <w:szCs w:val="28"/>
          <w:rtl/>
        </w:rPr>
        <w:t xml:space="preserve">عن أبی الحسن علیه السلام (مثله).</w:t>
      </w:r>
    </w:p>
    <w:p>
      <w:pPr>
        <w:pStyle w:val="BookText"/>
      </w:pPr>
      <w:r>
        <w:rPr>
          <w:rFonts w:ascii="IRNazanin" w:hAnsi="IRNazanin" w:eastAsia="IRNazanin" w:cs="IRNazanin"/>
          <w:lang w:bidi="fa-IR"/>
          <w:color w:val="111111"/>
          <w:sz w:val="28"/>
          <w:szCs w:val="28"/>
          <w:rtl/>
        </w:rPr>
        <w:t xml:space="preserve">(8) الجعفریات 90 - بأسناده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لا خیل أبقی من الدهم ولا امرأة کابنة العم.</w:t>
      </w:r>
    </w:p>
    <w:p>
      <w:pPr>
        <w:pStyle w:val="BookText"/>
      </w:pPr>
      <w:r>
        <w:rPr>
          <w:rFonts w:ascii="IRNazanin" w:hAnsi="IRNazanin" w:eastAsia="IRNazanin" w:cs="IRNazanin"/>
          <w:lang w:bidi="fa-IR"/>
          <w:color w:val="111111"/>
          <w:sz w:val="28"/>
          <w:szCs w:val="28"/>
          <w:rtl/>
        </w:rPr>
        <w:t xml:space="preserve">(9) کتاب وقعة صفین 230 - نصر عن عمر عن الحارث </w:t>
      </w:r>
      <w:r>
        <w:rPr>
          <w:rStyle w:val="FootnoteReference"/>
        </w:rPr>
        <w:footnoteReference w:id="796"/>
      </w:r>
      <w:r>
        <w:rPr>
          <w:rFonts w:ascii="IRNazanin" w:hAnsi="IRNazanin" w:eastAsia="IRNazanin" w:cs="IRNazanin"/>
          <w:lang w:bidi="fa-IR"/>
          <w:color w:val="111111"/>
          <w:sz w:val="28"/>
          <w:szCs w:val="28"/>
          <w:rtl/>
        </w:rPr>
        <w:t xml:space="preserve">بن</w:t>
      </w:r>
    </w:p>
    <w:p>
      <w:pPr>
        <w:pStyle w:val="BookText"/>
      </w:pPr>
      <w:r>
        <w:rPr>
          <w:rFonts w:ascii="IRNazanin" w:hAnsi="IRNazanin" w:eastAsia="IRNazanin" w:cs="IRNazanin"/>
          <w:lang w:bidi="fa-IR"/>
          <w:color w:val="111111"/>
          <w:sz w:val="28"/>
          <w:szCs w:val="28"/>
          <w:rtl/>
        </w:rPr>
        <w:t xml:space="preserve">حصیرة وغیره قال لما قام أهل الشام وأهل العراق وتواقفوا وأخذوا</w:t>
      </w:r>
    </w:p>
    <w:p>
      <w:pPr>
        <w:pStyle w:val="BookText"/>
      </w:pPr>
      <w:r>
        <w:rPr>
          <w:rFonts w:ascii="IRNazanin" w:hAnsi="IRNazanin" w:eastAsia="IRNazanin" w:cs="IRNazanin"/>
          <w:lang w:bidi="fa-IR"/>
          <w:color w:val="111111"/>
          <w:sz w:val="28"/>
          <w:szCs w:val="28"/>
          <w:rtl/>
        </w:rPr>
        <w:t xml:space="preserve">مصافهم للقتال (إلی أن قال) وکان علی علیه السلام یرکب بغلا له</w:t>
      </w:r>
    </w:p>
    <w:p>
      <w:pPr>
        <w:pStyle w:val="BookText"/>
      </w:pPr>
      <w:r>
        <w:rPr>
          <w:rFonts w:ascii="IRNazanin" w:hAnsi="IRNazanin" w:eastAsia="IRNazanin" w:cs="IRNazanin"/>
          <w:lang w:bidi="fa-IR"/>
          <w:color w:val="111111"/>
          <w:sz w:val="28"/>
          <w:szCs w:val="28"/>
          <w:rtl/>
        </w:rPr>
        <w:t xml:space="preserve">یستلذه فلما حضرت الحرب قال ائتونی بفرس (فأتوه بفرس) له ذنوب</w:t>
      </w:r>
    </w:p>
    <w:p>
      <w:pPr>
        <w:pStyle w:val="BookText"/>
      </w:pPr>
      <w:r>
        <w:rPr>
          <w:rFonts w:ascii="IRNazanin" w:hAnsi="IRNazanin" w:eastAsia="IRNazanin" w:cs="IRNazanin"/>
          <w:lang w:bidi="fa-IR"/>
          <w:color w:val="111111"/>
          <w:sz w:val="28"/>
          <w:szCs w:val="28"/>
          <w:rtl/>
        </w:rPr>
        <w:t xml:space="preserve">أدهم یقاد بشطنین یبحث الأرض بیدیه جمیعا له حمحمة وصهیل فرکبه</w:t>
      </w:r>
    </w:p>
    <w:p>
      <w:pPr>
        <w:pStyle w:val="BookText"/>
      </w:pPr>
      <w:r>
        <w:rPr>
          <w:rFonts w:ascii="IRNazanin" w:hAnsi="IRNazanin" w:eastAsia="IRNazanin" w:cs="IRNazanin"/>
          <w:lang w:bidi="fa-IR"/>
          <w:color w:val="111111"/>
          <w:sz w:val="28"/>
          <w:szCs w:val="28"/>
          <w:rtl/>
        </w:rPr>
        <w:t xml:space="preserve">وقال سبحان الذی سخر لنا هذا وما کنا له مقرنین ولا حول ولا قوة</w:t>
      </w:r>
    </w:p>
    <w:p>
      <w:pPr>
        <w:pStyle w:val="BookText"/>
      </w:pPr>
      <w:r>
        <w:rPr>
          <w:rFonts w:ascii="IRNazanin" w:hAnsi="IRNazanin" w:eastAsia="IRNazanin" w:cs="IRNazanin"/>
          <w:lang w:bidi="fa-IR"/>
          <w:color w:val="111111"/>
          <w:sz w:val="28"/>
          <w:szCs w:val="28"/>
          <w:rtl/>
        </w:rPr>
        <w:t xml:space="preserve">الا بالله العلی العظیم.</w:t>
      </w:r>
    </w:p>
    <w:p>
      <w:pPr>
        <w:pStyle w:val="BookText"/>
      </w:pPr>
      <w:r>
        <w:rPr>
          <w:rFonts w:ascii="IRNazanin" w:hAnsi="IRNazanin" w:eastAsia="IRNazanin" w:cs="IRNazanin"/>
          <w:lang w:bidi="fa-IR"/>
          <w:color w:val="111111"/>
          <w:sz w:val="28"/>
          <w:szCs w:val="28"/>
          <w:rtl/>
        </w:rPr>
        <w:t xml:space="preserve">(10) کا 537 ج 6 - الحسین بن محمد عن معلی بن محمد عن</w:t>
      </w:r>
    </w:p>
    <w:p>
      <w:pPr>
        <w:pStyle w:val="BookText"/>
      </w:pPr>
      <w:r>
        <w:rPr>
          <w:rFonts w:ascii="IRNazanin" w:hAnsi="IRNazanin" w:eastAsia="IRNazanin" w:cs="IRNazanin"/>
          <w:lang w:bidi="fa-IR"/>
          <w:color w:val="111111"/>
          <w:sz w:val="28"/>
          <w:szCs w:val="28"/>
          <w:rtl/>
        </w:rPr>
        <w:t xml:space="preserve">الوشاء عن طرخان النخاس قال مررت بأبی عبد الله علیه السلام وقد نزل</w:t>
      </w:r>
    </w:p>
    <w:p>
      <w:pPr>
        <w:pStyle w:val="BookText"/>
      </w:pPr>
      <w:r>
        <w:rPr>
          <w:rFonts w:ascii="IRNazanin" w:hAnsi="IRNazanin" w:eastAsia="IRNazanin" w:cs="IRNazanin"/>
          <w:lang w:bidi="fa-IR"/>
          <w:color w:val="111111"/>
          <w:sz w:val="28"/>
          <w:szCs w:val="28"/>
          <w:rtl/>
        </w:rPr>
        <w:t xml:space="preserve">الحیرة فقال لی ما علاجک قلت نخاس فقال أصب لی بغلة فضحاء قلت</w:t>
      </w:r>
    </w:p>
    <w:p>
      <w:pPr>
        <w:pStyle w:val="BookText"/>
      </w:pPr>
      <w:r>
        <w:rPr>
          <w:rFonts w:ascii="IRNazanin" w:hAnsi="IRNazanin" w:eastAsia="IRNazanin" w:cs="IRNazanin"/>
          <w:lang w:bidi="fa-IR"/>
          <w:color w:val="111111"/>
          <w:sz w:val="28"/>
          <w:szCs w:val="28"/>
          <w:rtl/>
        </w:rPr>
        <w:t xml:space="preserve">جعلت فداک وما الفضحاء قال دهماء بیضاء البطن بیضاء الأفحاج بیضاء</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الحجفلة قال فقلت والله ما رأیت مثل هذه الصفة فرجعت من</w:t>
      </w:r>
    </w:p>
    <w:p>
      <w:pPr>
        <w:pStyle w:val="BookText"/>
      </w:pPr>
      <w:r>
        <w:rPr>
          <w:rFonts w:ascii="IRNazanin" w:hAnsi="IRNazanin" w:eastAsia="IRNazanin" w:cs="IRNazanin"/>
          <w:lang w:bidi="fa-IR"/>
          <w:color w:val="111111"/>
          <w:sz w:val="28"/>
          <w:szCs w:val="28"/>
          <w:rtl/>
        </w:rPr>
        <w:t xml:space="preserve">عنده فساعة دخلت الخندق إذا أنا غلام قد أشفی </w:t>
      </w:r>
      <w:r>
        <w:rPr>
          <w:rStyle w:val="FootnoteReference"/>
        </w:rPr>
        <w:footnoteReference w:id="797"/>
      </w:r>
      <w:r>
        <w:rPr>
          <w:rFonts w:ascii="IRNazanin" w:hAnsi="IRNazanin" w:eastAsia="IRNazanin" w:cs="IRNazanin"/>
          <w:lang w:bidi="fa-IR"/>
          <w:color w:val="111111"/>
          <w:sz w:val="28"/>
          <w:szCs w:val="28"/>
          <w:rtl/>
        </w:rPr>
        <w:t xml:space="preserve">علی</w:t>
      </w:r>
    </w:p>
    <w:p>
      <w:pPr>
        <w:pStyle w:val="BookText"/>
      </w:pPr>
      <w:r>
        <w:rPr>
          <w:rFonts w:ascii="IRNazanin" w:hAnsi="IRNazanin" w:eastAsia="IRNazanin" w:cs="IRNazanin"/>
          <w:lang w:bidi="fa-IR"/>
          <w:color w:val="111111"/>
          <w:sz w:val="28"/>
          <w:szCs w:val="28"/>
          <w:rtl/>
        </w:rPr>
        <w:t xml:space="preserve">بغلة علی هذا الصفة فسألت الغلام لمن هذه البغلة فقال لمولای قلت یبیعها</w:t>
      </w:r>
    </w:p>
    <w:p>
      <w:pPr>
        <w:pStyle w:val="BookText"/>
      </w:pPr>
      <w:r>
        <w:rPr>
          <w:rFonts w:ascii="IRNazanin" w:hAnsi="IRNazanin" w:eastAsia="IRNazanin" w:cs="IRNazanin"/>
          <w:lang w:bidi="fa-IR"/>
          <w:color w:val="111111"/>
          <w:sz w:val="28"/>
          <w:szCs w:val="28"/>
          <w:rtl/>
        </w:rPr>
        <w:t xml:space="preserve">قال لا أدری فتبعته حتی أتیت مولاه فاشتریتها منه وأتیته بها فقال هذه</w:t>
      </w:r>
    </w:p>
    <w:p>
      <w:pPr>
        <w:pStyle w:val="BookText"/>
      </w:pPr>
      <w:r>
        <w:rPr>
          <w:rFonts w:ascii="IRNazanin" w:hAnsi="IRNazanin" w:eastAsia="IRNazanin" w:cs="IRNazanin"/>
          <w:lang w:bidi="fa-IR"/>
          <w:color w:val="111111"/>
          <w:sz w:val="28"/>
          <w:szCs w:val="28"/>
          <w:rtl/>
        </w:rPr>
        <w:t xml:space="preserve">الصفة التی أردتها قلت جعلت فداک ادع الله لی فقال أکثر الله مالک و</w:t>
      </w:r>
    </w:p>
    <w:p>
      <w:pPr>
        <w:pStyle w:val="BookText"/>
      </w:pPr>
      <w:r>
        <w:rPr>
          <w:rFonts w:ascii="IRNazanin" w:hAnsi="IRNazanin" w:eastAsia="IRNazanin" w:cs="IRNazanin"/>
          <w:lang w:bidi="fa-IR"/>
          <w:color w:val="111111"/>
          <w:sz w:val="28"/>
          <w:szCs w:val="28"/>
          <w:rtl/>
        </w:rPr>
        <w:t xml:space="preserve">ولدک قال فصرت أکثر أهل الکوفة مالا وولدا.</w:t>
      </w:r>
    </w:p>
    <w:p>
      <w:pPr>
        <w:pStyle w:val="BookText"/>
      </w:pPr>
      <w:r>
        <w:rPr>
          <w:rFonts w:ascii="IRNazanin" w:hAnsi="IRNazanin" w:eastAsia="IRNazanin" w:cs="IRNazanin"/>
          <w:lang w:bidi="fa-IR"/>
          <w:color w:val="111111"/>
          <w:sz w:val="28"/>
          <w:szCs w:val="28"/>
          <w:rtl/>
        </w:rPr>
        <w:t xml:space="preserve">(11) ارشاد المفید 343 - أخبرنی أبو القاسم جعفر بن محمد عن</w:t>
      </w:r>
    </w:p>
    <w:p>
      <w:pPr>
        <w:pStyle w:val="BookText"/>
      </w:pPr>
      <w:r>
        <w:rPr>
          <w:rFonts w:ascii="IRNazanin" w:hAnsi="IRNazanin" w:eastAsia="IRNazanin" w:cs="IRNazanin"/>
          <w:lang w:bidi="fa-IR"/>
          <w:color w:val="111111"/>
          <w:sz w:val="28"/>
          <w:szCs w:val="28"/>
          <w:rtl/>
        </w:rPr>
        <w:t xml:space="preserve">محمد بن یعقوب عن علی بن محمد عن إسحاق بن محمد النخعی قال حدثنا</w:t>
      </w:r>
    </w:p>
    <w:p>
      <w:pPr>
        <w:pStyle w:val="BookText"/>
      </w:pPr>
      <w:r>
        <w:rPr>
          <w:rFonts w:ascii="IRNazanin" w:hAnsi="IRNazanin" w:eastAsia="IRNazanin" w:cs="IRNazanin"/>
          <w:lang w:bidi="fa-IR"/>
          <w:color w:val="111111"/>
          <w:sz w:val="28"/>
          <w:szCs w:val="28"/>
          <w:rtl/>
        </w:rPr>
        <w:t xml:space="preserve">علی بن زید بن علی بن الحسین کان لی فرس وکنت به معجبا أکثر ذکره</w:t>
      </w:r>
    </w:p>
    <w:p>
      <w:pPr>
        <w:pStyle w:val="BookText"/>
      </w:pPr>
      <w:r>
        <w:rPr>
          <w:rFonts w:ascii="IRNazanin" w:hAnsi="IRNazanin" w:eastAsia="IRNazanin" w:cs="IRNazanin"/>
          <w:lang w:bidi="fa-IR"/>
          <w:color w:val="111111"/>
          <w:sz w:val="28"/>
          <w:szCs w:val="28"/>
          <w:rtl/>
        </w:rPr>
        <w:t xml:space="preserve">فی المجالس فدخلت علی أبی محمد علیه السلام یوما فقال ما فعل فرسک</w:t>
      </w:r>
    </w:p>
    <w:p>
      <w:pPr>
        <w:pStyle w:val="BookText"/>
      </w:pPr>
      <w:r>
        <w:rPr>
          <w:rFonts w:ascii="IRNazanin" w:hAnsi="IRNazanin" w:eastAsia="IRNazanin" w:cs="IRNazanin"/>
          <w:lang w:bidi="fa-IR"/>
          <w:color w:val="111111"/>
          <w:sz w:val="28"/>
          <w:szCs w:val="28"/>
          <w:rtl/>
        </w:rPr>
        <w:t xml:space="preserve">فقلت هو عندی وها هو ذا علی بابک الآن نزلت عنه فقال لی استبدل به</w:t>
      </w:r>
    </w:p>
    <w:p>
      <w:pPr>
        <w:pStyle w:val="BookText"/>
      </w:pPr>
      <w:r>
        <w:rPr>
          <w:rFonts w:ascii="IRNazanin" w:hAnsi="IRNazanin" w:eastAsia="IRNazanin" w:cs="IRNazanin"/>
          <w:lang w:bidi="fa-IR"/>
          <w:color w:val="111111"/>
          <w:sz w:val="28"/>
          <w:szCs w:val="28"/>
          <w:rtl/>
        </w:rPr>
        <w:t xml:space="preserve">قبل المساء ان قدرت علی مشتر لا تؤخر ذلک ودخل علینا داخل فانقطع</w:t>
      </w:r>
    </w:p>
    <w:p>
      <w:pPr>
        <w:pStyle w:val="BookText"/>
      </w:pPr>
      <w:r>
        <w:rPr>
          <w:rFonts w:ascii="IRNazanin" w:hAnsi="IRNazanin" w:eastAsia="IRNazanin" w:cs="IRNazanin"/>
          <w:lang w:bidi="fa-IR"/>
          <w:color w:val="111111"/>
          <w:sz w:val="28"/>
          <w:szCs w:val="28"/>
          <w:rtl/>
        </w:rPr>
        <w:t xml:space="preserve">الکلام فقمت مفکرا ومضیت إلی منزلی فأخبرت أخی فقال لی ما أدری</w:t>
      </w:r>
    </w:p>
    <w:p>
      <w:pPr>
        <w:pStyle w:val="BookText"/>
      </w:pPr>
      <w:r>
        <w:rPr>
          <w:rFonts w:ascii="IRNazanin" w:hAnsi="IRNazanin" w:eastAsia="IRNazanin" w:cs="IRNazanin"/>
          <w:lang w:bidi="fa-IR"/>
          <w:color w:val="111111"/>
          <w:sz w:val="28"/>
          <w:szCs w:val="28"/>
          <w:rtl/>
        </w:rPr>
        <w:t xml:space="preserve">ما أقول فی هذا وشححت به ونفست علی الناس ببیعه وأمسینا فلما صلینا</w:t>
      </w:r>
    </w:p>
    <w:p>
      <w:pPr>
        <w:pStyle w:val="BookText"/>
      </w:pPr>
      <w:r>
        <w:rPr>
          <w:rFonts w:ascii="IRNazanin" w:hAnsi="IRNazanin" w:eastAsia="IRNazanin" w:cs="IRNazanin"/>
          <w:lang w:bidi="fa-IR"/>
          <w:color w:val="111111"/>
          <w:sz w:val="28"/>
          <w:szCs w:val="28"/>
          <w:rtl/>
        </w:rPr>
        <w:t xml:space="preserve">العتمة جاءنی السائس فقال یا مولای نفق فرسک الساعة فاغتممت وعلمت</w:t>
      </w:r>
    </w:p>
    <w:p>
      <w:pPr>
        <w:pStyle w:val="BookText"/>
      </w:pPr>
      <w:r>
        <w:rPr>
          <w:rFonts w:ascii="IRNazanin" w:hAnsi="IRNazanin" w:eastAsia="IRNazanin" w:cs="IRNazanin"/>
          <w:lang w:bidi="fa-IR"/>
          <w:color w:val="111111"/>
          <w:sz w:val="28"/>
          <w:szCs w:val="28"/>
          <w:rtl/>
        </w:rPr>
        <w:t xml:space="preserve">أنه عنی هذا بذلک القول ثم دخلت علی أبی محمد علیه السلام بعد أیام</w:t>
      </w:r>
    </w:p>
    <w:p>
      <w:pPr>
        <w:pStyle w:val="BookText"/>
      </w:pPr>
      <w:r>
        <w:rPr>
          <w:rFonts w:ascii="IRNazanin" w:hAnsi="IRNazanin" w:eastAsia="IRNazanin" w:cs="IRNazanin"/>
          <w:lang w:bidi="fa-IR"/>
          <w:color w:val="111111"/>
          <w:sz w:val="28"/>
          <w:szCs w:val="28"/>
          <w:rtl/>
        </w:rPr>
        <w:t xml:space="preserve">وأنا أقول فی نفسی لیته أخلف علی دابة فلما جلست قال قبل أن أحدث</w:t>
      </w:r>
    </w:p>
    <w:p>
      <w:pPr>
        <w:pStyle w:val="BookText"/>
      </w:pPr>
      <w:r>
        <w:rPr>
          <w:rFonts w:ascii="IRNazanin" w:hAnsi="IRNazanin" w:eastAsia="IRNazanin" w:cs="IRNazanin"/>
          <w:lang w:bidi="fa-IR"/>
          <w:color w:val="111111"/>
          <w:sz w:val="28"/>
          <w:szCs w:val="28"/>
          <w:rtl/>
        </w:rPr>
        <w:t xml:space="preserve">بشئ نعم نخلف علیک یا غلام أعطه برذونی الکمیت ثم قال هذا خیر من</w:t>
      </w:r>
    </w:p>
    <w:p>
      <w:pPr>
        <w:pStyle w:val="BookText"/>
      </w:pPr>
      <w:r>
        <w:rPr>
          <w:rFonts w:ascii="IRNazanin" w:hAnsi="IRNazanin" w:eastAsia="IRNazanin" w:cs="IRNazanin"/>
          <w:lang w:bidi="fa-IR"/>
          <w:color w:val="111111"/>
          <w:sz w:val="28"/>
          <w:szCs w:val="28"/>
          <w:rtl/>
        </w:rPr>
        <w:t xml:space="preserve">فرسک وأوطأ وأطول عمرا.</w:t>
      </w:r>
    </w:p>
    <w:p>
      <w:pPr>
        <w:pStyle w:val="BookText"/>
      </w:pPr>
      <w:r>
        <w:rPr>
          <w:rFonts w:ascii="IRNazanin" w:hAnsi="IRNazanin" w:eastAsia="IRNazanin" w:cs="IRNazanin"/>
          <w:lang w:bidi="fa-IR"/>
          <w:color w:val="111111"/>
          <w:sz w:val="28"/>
          <w:szCs w:val="28"/>
          <w:rtl/>
        </w:rPr>
        <w:t xml:space="preserve">(12) کا 543 ج 6 -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عن الحجال عن صفوان الجمال قال قال أبو عبد الله علیه السلام یا صفوان</w:t>
      </w:r>
    </w:p>
    <w:p>
      <w:pPr>
        <w:pStyle w:val="BookText"/>
      </w:pPr>
      <w:r>
        <w:rPr>
          <w:rFonts w:ascii="IRNazanin" w:hAnsi="IRNazanin" w:eastAsia="IRNazanin" w:cs="IRNazanin"/>
          <w:lang w:bidi="fa-IR"/>
          <w:color w:val="111111"/>
          <w:sz w:val="28"/>
          <w:szCs w:val="28"/>
          <w:rtl/>
        </w:rPr>
        <w:t xml:space="preserve">اشتر لی جملا وخذه اشوه </w:t>
      </w:r>
      <w:r>
        <w:rPr>
          <w:rStyle w:val="FootnoteReference"/>
        </w:rPr>
        <w:footnoteReference w:id="798"/>
      </w:r>
      <w:r>
        <w:rPr>
          <w:rFonts w:ascii="IRNazanin" w:hAnsi="IRNazanin" w:eastAsia="IRNazanin" w:cs="IRNazanin"/>
          <w:lang w:bidi="fa-IR"/>
          <w:color w:val="111111"/>
          <w:sz w:val="28"/>
          <w:szCs w:val="28"/>
          <w:rtl/>
        </w:rPr>
        <w:t xml:space="preserve">فإنه أطول شئ أعمارا فاشتریت له جملا</w:t>
      </w:r>
    </w:p>
    <w:p>
      <w:pPr>
        <w:pStyle w:val="BookText"/>
      </w:pPr>
      <w:r>
        <w:rPr>
          <w:rFonts w:ascii="IRNazanin" w:hAnsi="IRNazanin" w:eastAsia="IRNazanin" w:cs="IRNazanin"/>
          <w:lang w:bidi="fa-IR"/>
          <w:color w:val="111111"/>
          <w:sz w:val="28"/>
          <w:szCs w:val="28"/>
          <w:rtl/>
        </w:rPr>
        <w:t xml:space="preserve">بثمانین درهما فأتیته به وفی حدیث آخر قال اشتر السود القباح فإنها</w:t>
      </w:r>
    </w:p>
    <w:p>
      <w:pPr>
        <w:pStyle w:val="BookText"/>
      </w:pPr>
      <w:r>
        <w:rPr>
          <w:rFonts w:ascii="IRNazanin" w:hAnsi="IRNazanin" w:eastAsia="IRNazanin" w:cs="IRNazanin"/>
          <w:lang w:bidi="fa-IR"/>
          <w:color w:val="111111"/>
          <w:sz w:val="28"/>
          <w:szCs w:val="28"/>
          <w:rtl/>
        </w:rPr>
        <w:t xml:space="preserve">أطول شئ أعمارا.</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فقیه 190 ج 2 - قال أبو عبد الله علیه السلام اشتروا السود</w:t>
      </w:r>
    </w:p>
    <w:p>
      <w:pPr>
        <w:pStyle w:val="BookText"/>
      </w:pPr>
      <w:r>
        <w:rPr>
          <w:rFonts w:ascii="IRNazanin" w:hAnsi="IRNazanin" w:eastAsia="IRNazanin" w:cs="IRNazanin"/>
          <w:lang w:bidi="fa-IR"/>
          <w:color w:val="111111"/>
          <w:sz w:val="28"/>
          <w:szCs w:val="28"/>
          <w:rtl/>
        </w:rPr>
        <w:t xml:space="preserve">القباح فإنها أطول الإبل أعمارا</w:t>
      </w:r>
    </w:p>
    <w:p>
      <w:pPr>
        <w:pStyle w:val="BookText"/>
      </w:pPr>
      <w:r>
        <w:rPr>
          <w:rFonts w:ascii="IRNazanin" w:hAnsi="IRNazanin" w:eastAsia="IRNazanin" w:cs="IRNazanin"/>
          <w:lang w:bidi="fa-IR"/>
          <w:color w:val="111111"/>
          <w:sz w:val="28"/>
          <w:szCs w:val="28"/>
          <w:rtl/>
        </w:rPr>
        <w:t xml:space="preserve">(14) المحاسن 639 - البرقی عن الحجال عن صفوان الجمال قال</w:t>
      </w:r>
    </w:p>
    <w:p>
      <w:pPr>
        <w:pStyle w:val="BookText"/>
      </w:pPr>
      <w:r>
        <w:rPr>
          <w:rFonts w:ascii="IRNazanin" w:hAnsi="IRNazanin" w:eastAsia="IRNazanin" w:cs="IRNazanin"/>
          <w:lang w:bidi="fa-IR"/>
          <w:color w:val="111111"/>
          <w:sz w:val="28"/>
          <w:szCs w:val="28"/>
          <w:rtl/>
        </w:rPr>
        <w:t xml:space="preserve">قال أبو عبد الله علیه السلام اشتر لی جملا ولیکن أسود فإنها أطول شئ</w:t>
      </w:r>
    </w:p>
    <w:p>
      <w:pPr>
        <w:pStyle w:val="BookText"/>
      </w:pPr>
      <w:r>
        <w:rPr>
          <w:rFonts w:ascii="IRNazanin" w:hAnsi="IRNazanin" w:eastAsia="IRNazanin" w:cs="IRNazanin"/>
          <w:lang w:bidi="fa-IR"/>
          <w:color w:val="111111"/>
          <w:sz w:val="28"/>
          <w:szCs w:val="28"/>
          <w:rtl/>
        </w:rPr>
        <w:t xml:space="preserve">أعمارا ثم قال لو یعلم الناس کنه حملان الله علی الضعیف ما غالوا ببهیمة</w:t>
      </w:r>
    </w:p>
    <w:p>
      <w:pPr>
        <w:pStyle w:val="BookText"/>
      </w:pPr>
      <w:r>
        <w:rPr>
          <w:rFonts w:ascii="IRNazanin" w:hAnsi="IRNazanin" w:eastAsia="IRNazanin" w:cs="IRNazanin"/>
          <w:lang w:bidi="fa-IR"/>
          <w:color w:val="111111"/>
          <w:sz w:val="28"/>
          <w:szCs w:val="28"/>
          <w:rtl/>
        </w:rPr>
        <w:t xml:space="preserve">وفی حدیث آخر قال قال أبو عبد الله علیه السلام اشتر السود القباح</w:t>
      </w:r>
    </w:p>
    <w:p>
      <w:pPr>
        <w:pStyle w:val="BookText"/>
      </w:pPr>
      <w:r>
        <w:rPr>
          <w:rFonts w:ascii="IRNazanin" w:hAnsi="IRNazanin" w:eastAsia="IRNazanin" w:cs="IRNazanin"/>
          <w:lang w:bidi="fa-IR"/>
          <w:color w:val="111111"/>
          <w:sz w:val="28"/>
          <w:szCs w:val="28"/>
          <w:rtl/>
        </w:rPr>
        <w:t xml:space="preserve">منها فإنها أطول أعمارا.</w:t>
      </w:r>
    </w:p>
    <w:p>
      <w:pPr>
        <w:pStyle w:val="BookText"/>
      </w:pPr>
      <w:r>
        <w:rPr>
          <w:rFonts w:ascii="IRNazanin" w:hAnsi="IRNazanin" w:eastAsia="IRNazanin" w:cs="IRNazanin"/>
          <w:lang w:bidi="fa-IR"/>
          <w:color w:val="111111"/>
          <w:sz w:val="28"/>
          <w:szCs w:val="28"/>
          <w:rtl/>
        </w:rPr>
        <w:t xml:space="preserve">(15) کا 543 ج 6 - محمد بن یحیی عن محمد بن أحمد عن علی</w:t>
      </w:r>
    </w:p>
    <w:p>
      <w:pPr>
        <w:pStyle w:val="BookText"/>
      </w:pPr>
      <w:r>
        <w:rPr>
          <w:rFonts w:ascii="IRNazanin" w:hAnsi="IRNazanin" w:eastAsia="IRNazanin" w:cs="IRNazanin"/>
          <w:lang w:bidi="fa-IR"/>
          <w:color w:val="111111"/>
          <w:sz w:val="28"/>
          <w:szCs w:val="28"/>
          <w:rtl/>
        </w:rPr>
        <w:t xml:space="preserve">بن السندی عن محمد بن عمرو بن سعید عن رجل عن ابن أبی یعفور عن أبی</w:t>
      </w:r>
    </w:p>
    <w:p>
      <w:pPr>
        <w:pStyle w:val="BookText"/>
      </w:pPr>
      <w:r>
        <w:rPr>
          <w:rFonts w:ascii="IRNazanin" w:hAnsi="IRNazanin" w:eastAsia="IRNazanin" w:cs="IRNazanin"/>
          <w:lang w:bidi="fa-IR"/>
          <w:color w:val="111111"/>
          <w:sz w:val="28"/>
          <w:szCs w:val="28"/>
          <w:rtl/>
        </w:rPr>
        <w:t xml:space="preserve">جعفر علیه السلام قال سمعته یقول إیاکم والإبل الحمر فإنها أقصر</w:t>
      </w:r>
    </w:p>
    <w:p>
      <w:pPr>
        <w:pStyle w:val="BookText"/>
      </w:pPr>
      <w:r>
        <w:rPr>
          <w:rFonts w:ascii="IRNazanin" w:hAnsi="IRNazanin" w:eastAsia="IRNazanin" w:cs="IRNazanin"/>
          <w:lang w:bidi="fa-IR"/>
          <w:color w:val="111111"/>
          <w:sz w:val="28"/>
          <w:szCs w:val="28"/>
          <w:rtl/>
        </w:rPr>
        <w:t xml:space="preserve">الإبل أعمارا. فقیه 190 ج 2 - قال الصادق علیه السلام إیاکم (وذکر مثله)</w:t>
      </w:r>
    </w:p>
    <w:p>
      <w:pPr>
        <w:pStyle w:val="BookText"/>
      </w:pPr>
      <w:r>
        <w:rPr>
          <w:rFonts w:ascii="IRNazanin" w:hAnsi="IRNazanin" w:eastAsia="IRNazanin" w:cs="IRNazanin"/>
          <w:lang w:bidi="fa-IR"/>
          <w:color w:val="111111"/>
          <w:sz w:val="28"/>
          <w:szCs w:val="28"/>
          <w:rtl/>
        </w:rPr>
        <w:t xml:space="preserve">(16) کا 536 ج 6 - عدة من أصحابنا عن سهل بن زیاد وأحمد بن</w:t>
      </w:r>
    </w:p>
    <w:p>
      <w:pPr>
        <w:pStyle w:val="BookText"/>
      </w:pPr>
      <w:r>
        <w:rPr>
          <w:rFonts w:ascii="IRNazanin" w:hAnsi="IRNazanin" w:eastAsia="IRNazanin" w:cs="IRNazanin"/>
          <w:lang w:bidi="fa-IR"/>
          <w:color w:val="111111"/>
          <w:sz w:val="28"/>
          <w:szCs w:val="28"/>
          <w:rtl/>
        </w:rPr>
        <w:t xml:space="preserve">محمد جمیعا عن بکر بن صالح عن سلیمان الجعفری قال وسمعت أبا الحسن</w:t>
      </w:r>
    </w:p>
    <w:p>
      <w:pPr>
        <w:pStyle w:val="BookText"/>
      </w:pPr>
      <w:r>
        <w:rPr>
          <w:rFonts w:ascii="IRNazanin" w:hAnsi="IRNazanin" w:eastAsia="IRNazanin" w:cs="IRNazanin"/>
          <w:lang w:bidi="fa-IR"/>
          <w:color w:val="111111"/>
          <w:sz w:val="28"/>
          <w:szCs w:val="28"/>
          <w:rtl/>
        </w:rPr>
        <w:t xml:space="preserve">علیه السلام یقول کرهنا البهیم </w:t>
      </w:r>
      <w:r>
        <w:rPr>
          <w:rStyle w:val="FootnoteReference"/>
        </w:rPr>
        <w:footnoteReference w:id="799"/>
      </w:r>
      <w:r>
        <w:rPr>
          <w:rFonts w:ascii="IRNazanin" w:hAnsi="IRNazanin" w:eastAsia="IRNazanin" w:cs="IRNazanin"/>
          <w:lang w:bidi="fa-IR"/>
          <w:color w:val="111111"/>
          <w:sz w:val="28"/>
          <w:szCs w:val="28"/>
          <w:rtl/>
        </w:rPr>
        <w:t xml:space="preserve">من الدواب کلها الا الحمار </w:t>
      </w:r>
      <w:r>
        <w:rPr>
          <w:rStyle w:val="FootnoteReference"/>
        </w:rPr>
        <w:footnoteReference w:id="800"/>
      </w:r>
    </w:p>
    <w:p>
      <w:pPr>
        <w:pStyle w:val="BookText"/>
      </w:pPr>
      <w:r>
        <w:rPr>
          <w:rFonts w:ascii="IRNazanin" w:hAnsi="IRNazanin" w:eastAsia="IRNazanin" w:cs="IRNazanin"/>
          <w:lang w:bidi="fa-IR"/>
          <w:color w:val="111111"/>
          <w:sz w:val="28"/>
          <w:szCs w:val="28"/>
          <w:rtl/>
        </w:rPr>
        <w:t xml:space="preserve">والبغل وکرهت شئة الأوضاح </w:t>
      </w:r>
      <w:r>
        <w:rPr>
          <w:rStyle w:val="FootnoteReference"/>
        </w:rPr>
        <w:footnoteReference w:id="801"/>
      </w:r>
      <w:r>
        <w:rPr>
          <w:rFonts w:ascii="IRNazanin" w:hAnsi="IRNazanin" w:eastAsia="IRNazanin" w:cs="IRNazanin"/>
          <w:lang w:bidi="fa-IR"/>
          <w:color w:val="111111"/>
          <w:sz w:val="28"/>
          <w:szCs w:val="28"/>
          <w:rtl/>
        </w:rPr>
        <w:t xml:space="preserve">فی الحمار والبغل الألوان وکرهت</w:t>
      </w:r>
    </w:p>
    <w:p>
      <w:pPr>
        <w:pStyle w:val="BookText"/>
      </w:pPr>
      <w:r>
        <w:rPr>
          <w:rFonts w:ascii="IRNazanin" w:hAnsi="IRNazanin" w:eastAsia="IRNazanin" w:cs="IRNazanin"/>
          <w:lang w:bidi="fa-IR"/>
          <w:color w:val="111111"/>
          <w:sz w:val="28"/>
          <w:szCs w:val="28"/>
          <w:rtl/>
        </w:rPr>
        <w:t xml:space="preserve">القرح فی البغل إلا أن یکون به غرة سائلة ولا أشتهیها </w:t>
      </w:r>
      <w:r>
        <w:rPr>
          <w:rStyle w:val="FootnoteReference"/>
        </w:rPr>
        <w:footnoteReference w:id="802"/>
      </w:r>
      <w:r>
        <w:rPr>
          <w:rFonts w:ascii="IRNazanin" w:hAnsi="IRNazanin" w:eastAsia="IRNazanin" w:cs="IRNazanin"/>
          <w:lang w:bidi="fa-IR"/>
          <w:color w:val="111111"/>
          <w:sz w:val="28"/>
          <w:szCs w:val="28"/>
          <w:rtl/>
        </w:rPr>
        <w:t xml:space="preserve">علی حال.</w:t>
      </w:r>
    </w:p>
    <w:p>
      <w:pPr>
        <w:pStyle w:val="BookText"/>
      </w:pPr>
      <w:r>
        <w:rPr>
          <w:rFonts w:ascii="IRNazanin" w:hAnsi="IRNazanin" w:eastAsia="IRNazanin" w:cs="IRNazanin"/>
          <w:lang w:bidi="fa-IR"/>
          <w:color w:val="111111"/>
          <w:sz w:val="28"/>
          <w:szCs w:val="28"/>
          <w:rtl/>
        </w:rPr>
        <w:t xml:space="preserve">المحاسن 631 - البرقی عن بکر بن صالح (مثله سندا ومتنا).</w:t>
      </w:r>
    </w:p>
    <w:p>
      <w:pPr>
        <w:pStyle w:val="BookText"/>
      </w:pPr>
      <w:r>
        <w:rPr>
          <w:rFonts w:ascii="IRNazanin" w:hAnsi="IRNazanin" w:eastAsia="IRNazanin" w:cs="IRNazanin"/>
          <w:lang w:bidi="fa-IR"/>
          <w:color w:val="111111"/>
          <w:sz w:val="28"/>
          <w:szCs w:val="28"/>
          <w:rtl/>
        </w:rPr>
        <w:t xml:space="preserve">وتقدم فی روایة بکر بن صالح (2) من باب (11) ارتباط الخیل</w:t>
      </w:r>
    </w:p>
    <w:p>
      <w:pPr>
        <w:pStyle w:val="BookText"/>
      </w:pPr>
      <w:r>
        <w:rPr>
          <w:rFonts w:ascii="IRNazanin" w:hAnsi="IRNazanin" w:eastAsia="IRNazanin" w:cs="IRNazanin"/>
          <w:lang w:bidi="fa-IR"/>
          <w:color w:val="111111"/>
          <w:sz w:val="28"/>
          <w:szCs w:val="28"/>
          <w:rtl/>
        </w:rPr>
        <w:t xml:space="preserve">لدفع العدو من أبواب الجهاد قوله علیه السلام من ارتبط فرسا أشقر أغر</w:t>
      </w:r>
    </w:p>
    <w:p>
      <w:pPr>
        <w:pStyle w:val="BookText"/>
      </w:pPr>
      <w:r>
        <w:rPr>
          <w:rFonts w:ascii="IRNazanin" w:hAnsi="IRNazanin" w:eastAsia="IRNazanin" w:cs="IRNazanin"/>
          <w:lang w:bidi="fa-IR"/>
          <w:color w:val="111111"/>
          <w:sz w:val="28"/>
          <w:szCs w:val="28"/>
          <w:rtl/>
        </w:rPr>
        <w:t xml:space="preserve">أو اقرح فأن کان أغر سائل الغرة به وضح فی قوائمه فهو أحب إلی ولم</w:t>
      </w:r>
    </w:p>
    <w:p>
      <w:pPr>
        <w:pStyle w:val="BookText"/>
      </w:pPr>
      <w:r>
        <w:rPr>
          <w:rFonts w:ascii="IRNazanin" w:hAnsi="IRNazanin" w:eastAsia="IRNazanin" w:cs="IRNazanin"/>
          <w:lang w:bidi="fa-IR"/>
          <w:color w:val="111111"/>
          <w:sz w:val="28"/>
          <w:szCs w:val="28"/>
          <w:rtl/>
        </w:rPr>
        <w:t xml:space="preserve">یدخل بیته فقر ما دام ذاک الفرس فیه وما دام فی ملک صاحبه لا یدخل</w:t>
      </w:r>
    </w:p>
    <w:p>
      <w:pPr>
        <w:pStyle w:val="BookText"/>
      </w:pPr>
      <w:r>
        <w:rPr>
          <w:rFonts w:ascii="IRNazanin" w:hAnsi="IRNazanin" w:eastAsia="IRNazanin" w:cs="IRNazanin"/>
          <w:lang w:bidi="fa-IR"/>
          <w:color w:val="111111"/>
          <w:sz w:val="28"/>
          <w:szCs w:val="28"/>
          <w:rtl/>
        </w:rPr>
        <w:t xml:space="preserve">بیته حیف.</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bookmarkStart w:id="296" w:name="pg12421_118080"/>
    <w:bookmarkEnd w:id="296"/>
    <w:p>
      <w:pPr>
        <w:pStyle w:val="BookText"/>
      </w:pPr>
      <w:r>
        <w:rPr>
          <w:rFonts w:ascii="IRNazanin" w:hAnsi="IRNazanin" w:eastAsia="IRNazanin" w:cs="IRNazanin"/>
          <w:lang w:bidi="fa-IR"/>
          <w:color w:val="111111"/>
          <w:sz w:val="28"/>
          <w:szCs w:val="28"/>
          <w:rtl/>
        </w:rPr>
        <w:t xml:space="preserve">وفی روایة فقیه (7) من باب (1) اقتناء الدواب قوله علیه السلام</w:t>
      </w:r>
    </w:p>
    <w:p>
      <w:pPr>
        <w:pStyle w:val="BookText"/>
      </w:pPr>
      <w:r>
        <w:rPr>
          <w:rFonts w:ascii="IRNazanin" w:hAnsi="IRNazanin" w:eastAsia="IRNazanin" w:cs="IRNazanin"/>
          <w:lang w:bidi="fa-IR"/>
          <w:color w:val="111111"/>
          <w:sz w:val="28"/>
          <w:szCs w:val="28"/>
          <w:rtl/>
        </w:rPr>
        <w:t xml:space="preserve">فإذا أعددت شیئا فأعده أقرح أرثم محجل الثلاثة طلق الیمین کمیتا ثم</w:t>
      </w:r>
    </w:p>
    <w:p>
      <w:pPr>
        <w:pStyle w:val="BookText"/>
      </w:pPr>
      <w:r>
        <w:rPr>
          <w:rFonts w:ascii="IRNazanin" w:hAnsi="IRNazanin" w:eastAsia="IRNazanin" w:cs="IRNazanin"/>
          <w:lang w:bidi="fa-IR"/>
          <w:color w:val="111111"/>
          <w:sz w:val="28"/>
          <w:szCs w:val="28"/>
          <w:rtl/>
        </w:rPr>
        <w:t xml:space="preserve">أغر تسلم وتغنم وفی روایة صفوان (7) من باب لبس البیاض من أبواب</w:t>
      </w:r>
    </w:p>
    <w:p>
      <w:pPr>
        <w:pStyle w:val="BookText"/>
      </w:pPr>
      <w:r>
        <w:rPr>
          <w:rFonts w:ascii="IRNazanin" w:hAnsi="IRNazanin" w:eastAsia="IRNazanin" w:cs="IRNazanin"/>
          <w:lang w:bidi="fa-IR"/>
          <w:color w:val="111111"/>
          <w:sz w:val="28"/>
          <w:szCs w:val="28"/>
          <w:rtl/>
        </w:rPr>
        <w:t xml:space="preserve">الملابس قوله علیه السلام فدعا علیه السلام ببغلة شهباء ولبس ثیابا بیضاء</w:t>
      </w:r>
    </w:p>
    <w:p>
      <w:pPr>
        <w:pStyle w:val="BookText"/>
      </w:pPr>
      <w:r>
        <w:rPr>
          <w:rFonts w:ascii="IRNazanin" w:hAnsi="IRNazanin" w:eastAsia="IRNazanin" w:cs="IRNazanin"/>
          <w:lang w:bidi="fa-IR"/>
          <w:color w:val="111111"/>
          <w:sz w:val="28"/>
          <w:szCs w:val="28"/>
          <w:rtl/>
        </w:rPr>
        <w:t xml:space="preserve">(إلی أن قال) قال له أبو جعفر المنصور قد تشبهت بالأنبیاء.</w:t>
      </w:r>
    </w:p>
    <w:p>
      <w:pPr>
        <w:pStyle w:val="Heading3"/>
      </w:pPr>
      <w:bookmarkStart w:id="697" w:name="_Toc372"/>
      <w:r>
        <w:t>6 - باب استحباب اختیار المرکب الهنیئ وکراهة الاقتصار علی المرکب السوء</w:t>
      </w:r>
      <w:bookmarkEnd w:id="697"/>
    </w:p>
    <w:p>
      <w:pPr>
        <w:pStyle w:val="BookText"/>
      </w:pPr>
      <w:r>
        <w:rPr>
          <w:rFonts w:ascii="IRNazanin" w:hAnsi="IRNazanin" w:eastAsia="IRNazanin" w:cs="IRNazanin"/>
          <w:lang w:bidi="fa-IR"/>
          <w:color w:val="111111"/>
          <w:sz w:val="28"/>
          <w:szCs w:val="28"/>
          <w:rtl/>
        </w:rPr>
        <w:t xml:space="preserve">3065 (1) کا 536 ج 6 -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من سعادة المرء المسلم المرکب الهنئ. المحاسن 625 - البرقی عن أبیه</w:t>
      </w:r>
    </w:p>
    <w:p>
      <w:pPr>
        <w:pStyle w:val="BookText"/>
      </w:pPr>
      <w:r>
        <w:rPr>
          <w:rFonts w:ascii="IRNazanin" w:hAnsi="IRNazanin" w:eastAsia="IRNazanin" w:cs="IRNazanin"/>
          <w:lang w:bidi="fa-IR"/>
          <w:color w:val="111111"/>
          <w:sz w:val="28"/>
          <w:szCs w:val="28"/>
          <w:rtl/>
        </w:rPr>
        <w:t xml:space="preserve">مرسلا قال قال أبو عبد الله علیه السلام قال رسول الله صلی الله علیه وآله</w:t>
      </w:r>
    </w:p>
    <w:p>
      <w:pPr>
        <w:pStyle w:val="BookText"/>
      </w:pPr>
      <w:r>
        <w:rPr>
          <w:rFonts w:ascii="IRNazanin" w:hAnsi="IRNazanin" w:eastAsia="IRNazanin" w:cs="IRNazanin"/>
          <w:lang w:bidi="fa-IR"/>
          <w:color w:val="111111"/>
          <w:sz w:val="28"/>
          <w:szCs w:val="28"/>
          <w:rtl/>
        </w:rPr>
        <w:t xml:space="preserve">من سعادة الرجل المسلم المرکب الهنیئ عنه عن النوفلی عن السکونی</w:t>
      </w:r>
    </w:p>
    <w:p>
      <w:pPr>
        <w:pStyle w:val="BookText"/>
      </w:pPr>
      <w:r>
        <w:rPr>
          <w:rFonts w:ascii="IRNazanin" w:hAnsi="IRNazanin" w:eastAsia="IRNazanin" w:cs="IRNazanin"/>
          <w:lang w:bidi="fa-IR"/>
          <w:color w:val="111111"/>
          <w:sz w:val="28"/>
          <w:szCs w:val="28"/>
          <w:rtl/>
        </w:rPr>
        <w:t xml:space="preserve">عن أبی عبد الله عن آبائه علیهم السلام عن النبی صلی الله علیه وآله.</w:t>
      </w:r>
    </w:p>
    <w:p>
      <w:pPr>
        <w:pStyle w:val="BookText"/>
      </w:pPr>
      <w:r>
        <w:rPr>
          <w:rFonts w:ascii="IRNazanin" w:hAnsi="IRNazanin" w:eastAsia="IRNazanin" w:cs="IRNazanin"/>
          <w:lang w:bidi="fa-IR"/>
          <w:color w:val="111111"/>
          <w:sz w:val="28"/>
          <w:szCs w:val="28"/>
          <w:rtl/>
        </w:rPr>
        <w:t xml:space="preserve">(2) الجعفریات 99 - بأسناده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من سعادة المرء المسلم الزوجة الصالحة والمسکن</w:t>
      </w:r>
    </w:p>
    <w:p>
      <w:pPr>
        <w:pStyle w:val="BookText"/>
      </w:pPr>
      <w:r>
        <w:rPr>
          <w:rFonts w:ascii="IRNazanin" w:hAnsi="IRNazanin" w:eastAsia="IRNazanin" w:cs="IRNazanin"/>
          <w:lang w:bidi="fa-IR"/>
          <w:color w:val="111111"/>
          <w:sz w:val="28"/>
          <w:szCs w:val="28"/>
          <w:rtl/>
        </w:rPr>
        <w:t xml:space="preserve">الواسع والمرکب الهنیئ والولد الصالح. الدعائم 195 ج 2 - عن النبی</w:t>
      </w:r>
    </w:p>
    <w:p>
      <w:pPr>
        <w:pStyle w:val="BookText"/>
      </w:pPr>
      <w:r>
        <w:rPr>
          <w:rFonts w:ascii="IRNazanin" w:hAnsi="IRNazanin" w:eastAsia="IRNazanin" w:cs="IRNazanin"/>
          <w:lang w:bidi="fa-IR"/>
          <w:color w:val="111111"/>
          <w:sz w:val="28"/>
          <w:szCs w:val="28"/>
          <w:rtl/>
        </w:rPr>
        <w:t xml:space="preserve">صلی الله علیه وآله (مثله).</w:t>
      </w:r>
    </w:p>
    <w:p>
      <w:pPr>
        <w:pStyle w:val="BookText"/>
      </w:pPr>
      <w:r>
        <w:rPr>
          <w:rFonts w:ascii="IRNazanin" w:hAnsi="IRNazanin" w:eastAsia="IRNazanin" w:cs="IRNazanin"/>
          <w:lang w:bidi="fa-IR"/>
          <w:color w:val="111111"/>
          <w:sz w:val="28"/>
          <w:szCs w:val="28"/>
          <w:rtl/>
        </w:rPr>
        <w:t xml:space="preserve">(3) کا 537 ج 6 - علی بن إبراهیم عن محمد بن عیسی عن بعض</w:t>
      </w:r>
    </w:p>
    <w:p>
      <w:pPr>
        <w:pStyle w:val="BookText"/>
      </w:pPr>
      <w:r>
        <w:rPr>
          <w:rFonts w:ascii="IRNazanin" w:hAnsi="IRNazanin" w:eastAsia="IRNazanin" w:cs="IRNazanin"/>
          <w:lang w:bidi="fa-IR"/>
          <w:color w:val="111111"/>
          <w:sz w:val="28"/>
          <w:szCs w:val="28"/>
          <w:rtl/>
        </w:rPr>
        <w:t xml:space="preserve">أصحابه عن إبراهیم بن أبی البلاد عن علی بن المغیرة عن أبی جعفر علیه</w:t>
      </w:r>
    </w:p>
    <w:p>
      <w:pPr>
        <w:pStyle w:val="BookText"/>
      </w:pPr>
      <w:r>
        <w:rPr>
          <w:rFonts w:ascii="IRNazanin" w:hAnsi="IRNazanin" w:eastAsia="IRNazanin" w:cs="IRNazanin"/>
          <w:lang w:bidi="fa-IR"/>
          <w:color w:val="111111"/>
          <w:sz w:val="28"/>
          <w:szCs w:val="28"/>
          <w:rtl/>
        </w:rPr>
        <w:t xml:space="preserve">السلام قال من شقاء العیش المرکب السوء</w:t>
      </w:r>
    </w:p>
    <w:p>
      <w:pPr>
        <w:pStyle w:val="BookText"/>
      </w:pPr>
      <w:r>
        <w:rPr>
          <w:rFonts w:ascii="IRNazanin" w:hAnsi="IRNazanin" w:eastAsia="IRNazanin" w:cs="IRNazanin"/>
          <w:lang w:bidi="fa-IR"/>
          <w:color w:val="111111"/>
          <w:sz w:val="28"/>
          <w:szCs w:val="28"/>
          <w:rtl/>
        </w:rPr>
        <w:t xml:space="preserve">(4) الجعفریات 159 - بأسناده عن علی بن أبی طالب علیه السلام أن</w:t>
      </w:r>
    </w:p>
    <w:p>
      <w:pPr>
        <w:pStyle w:val="BookText"/>
      </w:pPr>
      <w:r>
        <w:rPr>
          <w:rFonts w:ascii="IRNazanin" w:hAnsi="IRNazanin" w:eastAsia="IRNazanin" w:cs="IRNazanin"/>
          <w:lang w:bidi="fa-IR"/>
          <w:color w:val="111111"/>
          <w:sz w:val="28"/>
          <w:szCs w:val="28"/>
          <w:rtl/>
        </w:rPr>
        <w:t xml:space="preserve">النبی صلی الله علیه وآله اشتری مهرا بمئة صاع إلی سنة.</w:t>
      </w:r>
    </w:p>
    <w:p>
      <w:pPr>
        <w:pStyle w:val="BookText"/>
      </w:pPr>
      <w:r>
        <w:rPr>
          <w:rFonts w:ascii="IRNazanin" w:hAnsi="IRNazanin" w:eastAsia="IRNazanin" w:cs="IRNazanin"/>
          <w:lang w:bidi="fa-IR"/>
          <w:color w:val="111111"/>
          <w:sz w:val="28"/>
          <w:szCs w:val="28"/>
          <w:rtl/>
        </w:rPr>
        <w:t xml:space="preserve">وتقدم فی حدیث وصیة النبی صلی الله علیه وآله (3) من باب (1)</w:t>
      </w:r>
    </w:p>
    <w:p>
      <w:pPr>
        <w:pStyle w:val="BookText"/>
      </w:pPr>
      <w:r>
        <w:rPr>
          <w:rFonts w:ascii="IRNazanin" w:hAnsi="IRNazanin" w:eastAsia="IRNazanin" w:cs="IRNazanin"/>
          <w:lang w:bidi="fa-IR"/>
          <w:color w:val="111111"/>
          <w:sz w:val="28"/>
          <w:szCs w:val="28"/>
          <w:rtl/>
        </w:rPr>
        <w:t xml:space="preserve">استحباب سعة المنزل من أبواب احکام المساکن قوله صلی الله علیه وآله یا علی</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bookmarkStart w:id="297" w:name="pg12421_118081"/>
    <w:bookmarkEnd w:id="297"/>
    <w:p>
      <w:pPr>
        <w:pStyle w:val="BookText"/>
      </w:pPr>
      <w:r>
        <w:rPr>
          <w:rFonts w:ascii="IRNazanin" w:hAnsi="IRNazanin" w:eastAsia="IRNazanin" w:cs="IRNazanin"/>
          <w:lang w:bidi="fa-IR"/>
          <w:color w:val="111111"/>
          <w:sz w:val="28"/>
          <w:szCs w:val="28"/>
          <w:rtl/>
        </w:rPr>
        <w:t xml:space="preserve">العیش فی ثلاثة (إلی أن قال) وفرس قباء وفی روایة نافع (4) و</w:t>
      </w:r>
    </w:p>
    <w:p>
      <w:pPr>
        <w:pStyle w:val="BookText"/>
      </w:pPr>
      <w:r>
        <w:rPr>
          <w:rFonts w:ascii="IRNazanin" w:hAnsi="IRNazanin" w:eastAsia="IRNazanin" w:cs="IRNazanin"/>
          <w:lang w:bidi="fa-IR"/>
          <w:color w:val="111111"/>
          <w:sz w:val="28"/>
          <w:szCs w:val="28"/>
          <w:rtl/>
        </w:rPr>
        <w:t xml:space="preserve">جعفریات (5) قوله صلی الله علیه وآله من سعادة (المرء - جعفریات)</w:t>
      </w:r>
    </w:p>
    <w:p>
      <w:pPr>
        <w:pStyle w:val="BookText"/>
      </w:pPr>
      <w:r>
        <w:rPr>
          <w:rFonts w:ascii="IRNazanin" w:hAnsi="IRNazanin" w:eastAsia="IRNazanin" w:cs="IRNazanin"/>
          <w:lang w:bidi="fa-IR"/>
          <w:color w:val="111111"/>
          <w:sz w:val="28"/>
          <w:szCs w:val="28"/>
          <w:rtl/>
        </w:rPr>
        <w:t xml:space="preserve">المسلم المرکب الهنیئ.</w:t>
      </w:r>
    </w:p>
    <w:p>
      <w:pPr>
        <w:pStyle w:val="BookText"/>
      </w:pPr>
      <w:r>
        <w:rPr>
          <w:rFonts w:ascii="IRNazanin" w:hAnsi="IRNazanin" w:eastAsia="IRNazanin" w:cs="IRNazanin"/>
          <w:lang w:bidi="fa-IR"/>
          <w:color w:val="111111"/>
          <w:sz w:val="28"/>
          <w:szCs w:val="28"/>
          <w:rtl/>
        </w:rPr>
        <w:t xml:space="preserve">وتقدم فی روایة الحسن (1) من باب (3) استسمان الدواب قوله</w:t>
      </w:r>
    </w:p>
    <w:p>
      <w:pPr>
        <w:pStyle w:val="BookText"/>
      </w:pPr>
      <w:r>
        <w:rPr>
          <w:rFonts w:ascii="IRNazanin" w:hAnsi="IRNazanin" w:eastAsia="IRNazanin" w:cs="IRNazanin"/>
          <w:lang w:bidi="fa-IR"/>
          <w:color w:val="111111"/>
          <w:sz w:val="28"/>
          <w:szCs w:val="28"/>
          <w:rtl/>
        </w:rPr>
        <w:t xml:space="preserve">علیه السلام من المروءة الفرس السری.</w:t>
      </w:r>
    </w:p>
    <w:p>
      <w:pPr>
        <w:pStyle w:val="Heading3"/>
      </w:pPr>
      <w:bookmarkStart w:id="698" w:name="_Toc373"/>
      <w:r>
        <w:t>7 - باب ما ورد فی حقوق الدابة وما تدعو به وتقلیدها ومعرفتها...</w:t>
      </w:r>
      <w:bookmarkEnd w:id="698"/>
    </w:p>
    <w:p>
      <w:pPr>
        <w:pStyle w:val="BookText"/>
      </w:pPr>
      <w:r>
        <w:rPr>
          <w:rFonts w:ascii="IRNazanin" w:hAnsi="IRNazanin" w:eastAsia="IRNazanin" w:cs="IRNazanin"/>
          <w:lang w:bidi="fa-IR"/>
          <w:color w:val="111111"/>
          <w:sz w:val="28"/>
          <w:szCs w:val="28"/>
          <w:rtl/>
        </w:rPr>
        <w:t xml:space="preserve">*باب ما ورد فی حقوق الدابة وما تدعو به وتقلیدها ومعرفتها بالرب تبارک وتعالی وبالموت وبالمرعی وبالأنثی من الذکر *</w:t>
      </w:r>
    </w:p>
    <w:p>
      <w:pPr>
        <w:pStyle w:val="BookText"/>
      </w:pPr>
      <w:r>
        <w:rPr>
          <w:rFonts w:ascii="IRNazanin" w:hAnsi="IRNazanin" w:eastAsia="IRNazanin" w:cs="IRNazanin"/>
          <w:lang w:bidi="fa-IR"/>
          <w:color w:val="111111"/>
          <w:sz w:val="28"/>
          <w:szCs w:val="28"/>
          <w:rtl/>
        </w:rPr>
        <w:t xml:space="preserve">3069 (1) فقیه 187 ج 2 - روی إسماعیل بن أبی زیاد بأسناده قال</w:t>
      </w:r>
    </w:p>
    <w:p>
      <w:pPr>
        <w:pStyle w:val="BookText"/>
      </w:pPr>
      <w:r>
        <w:rPr>
          <w:rFonts w:ascii="IRNazanin" w:hAnsi="IRNazanin" w:eastAsia="IRNazanin" w:cs="IRNazanin"/>
          <w:lang w:bidi="fa-IR"/>
          <w:color w:val="111111"/>
          <w:sz w:val="28"/>
          <w:szCs w:val="28"/>
          <w:rtl/>
        </w:rPr>
        <w:t xml:space="preserve">قال رسول الله صلی الله علیه وآله للدابة علی صاحبها خصال یبدأ بعلفها</w:t>
      </w:r>
    </w:p>
    <w:p>
      <w:pPr>
        <w:pStyle w:val="BookText"/>
      </w:pPr>
      <w:r>
        <w:rPr>
          <w:rFonts w:ascii="IRNazanin" w:hAnsi="IRNazanin" w:eastAsia="IRNazanin" w:cs="IRNazanin"/>
          <w:lang w:bidi="fa-IR"/>
          <w:color w:val="111111"/>
          <w:sz w:val="28"/>
          <w:szCs w:val="28"/>
          <w:rtl/>
        </w:rPr>
        <w:t xml:space="preserve">إذا نزل ویعرض علیها الماء إذا مر به ولا یضرب وجهها فإنها تسبیح بحمد</w:t>
      </w:r>
    </w:p>
    <w:p>
      <w:pPr>
        <w:pStyle w:val="BookText"/>
      </w:pPr>
      <w:r>
        <w:rPr>
          <w:rFonts w:ascii="IRNazanin" w:hAnsi="IRNazanin" w:eastAsia="IRNazanin" w:cs="IRNazanin"/>
          <w:lang w:bidi="fa-IR"/>
          <w:color w:val="111111"/>
          <w:sz w:val="28"/>
          <w:szCs w:val="28"/>
          <w:rtl/>
        </w:rPr>
        <w:t xml:space="preserve">ربها ولا یقف علی ظهرها الا فی سبیل الله عز وجل ولا یحملها فوق</w:t>
      </w:r>
    </w:p>
    <w:p>
      <w:pPr>
        <w:pStyle w:val="BookText"/>
      </w:pPr>
      <w:r>
        <w:rPr>
          <w:rFonts w:ascii="IRNazanin" w:hAnsi="IRNazanin" w:eastAsia="IRNazanin" w:cs="IRNazanin"/>
          <w:lang w:bidi="fa-IR"/>
          <w:color w:val="111111"/>
          <w:sz w:val="28"/>
          <w:szCs w:val="28"/>
          <w:rtl/>
        </w:rPr>
        <w:t xml:space="preserve">طاقتها ولا یکلفها من المشی الا ما تطیق. الخصال 330 - حدثنا محمد بن</w:t>
      </w:r>
    </w:p>
    <w:p>
      <w:pPr>
        <w:pStyle w:val="BookText"/>
      </w:pPr>
      <w:r>
        <w:rPr>
          <w:rFonts w:ascii="IRNazanin" w:hAnsi="IRNazanin" w:eastAsia="IRNazanin" w:cs="IRNazanin"/>
          <w:lang w:bidi="fa-IR"/>
          <w:color w:val="111111"/>
          <w:sz w:val="28"/>
          <w:szCs w:val="28"/>
          <w:rtl/>
        </w:rPr>
        <w:t xml:space="preserve">الحسن بن أحمد بن الولید رضی الله عنه قال حدثنا محمد بن الحسن</w:t>
      </w:r>
    </w:p>
    <w:p>
      <w:pPr>
        <w:pStyle w:val="BookText"/>
      </w:pPr>
      <w:r>
        <w:rPr>
          <w:rFonts w:ascii="IRNazanin" w:hAnsi="IRNazanin" w:eastAsia="IRNazanin" w:cs="IRNazanin"/>
          <w:lang w:bidi="fa-IR"/>
          <w:color w:val="111111"/>
          <w:sz w:val="28"/>
          <w:szCs w:val="28"/>
          <w:rtl/>
        </w:rPr>
        <w:t xml:space="preserve">الصفار عن إبراهیم بن هاشم عن النوفلی عن السکونی عن جعفر بن محمد</w:t>
      </w:r>
    </w:p>
    <w:p>
      <w:pPr>
        <w:pStyle w:val="BookText"/>
      </w:pPr>
      <w:r>
        <w:rPr>
          <w:rFonts w:ascii="IRNazanin" w:hAnsi="IRNazanin" w:eastAsia="IRNazanin" w:cs="IRNazanin"/>
          <w:lang w:bidi="fa-IR"/>
          <w:color w:val="111111"/>
          <w:sz w:val="28"/>
          <w:szCs w:val="28"/>
          <w:rtl/>
        </w:rPr>
        <w:t xml:space="preserve">عن أبیه عن آبائه عن علی بن أبی طالب علیهم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للدابة علی صاحبها ست خصال (وذکر مثله).</w:t>
      </w:r>
    </w:p>
    <w:p>
      <w:pPr>
        <w:pStyle w:val="BookText"/>
      </w:pPr>
      <w:r>
        <w:rPr>
          <w:rFonts w:ascii="IRNazanin" w:hAnsi="IRNazanin" w:eastAsia="IRNazanin" w:cs="IRNazanin"/>
          <w:lang w:bidi="fa-IR"/>
          <w:color w:val="111111"/>
          <w:sz w:val="28"/>
          <w:szCs w:val="28"/>
          <w:rtl/>
        </w:rPr>
        <w:t xml:space="preserve">(2) یب 164 ج 6 - محمد بن یعقوب عن کا 537 ج 6 - علی بن</w:t>
      </w:r>
    </w:p>
    <w:p>
      <w:pPr>
        <w:pStyle w:val="BookText"/>
      </w:pPr>
      <w:r>
        <w:rPr>
          <w:rFonts w:ascii="IRNazanin" w:hAnsi="IRNazanin" w:eastAsia="IRNazanin" w:cs="IRNazanin"/>
          <w:lang w:bidi="fa-IR"/>
          <w:color w:val="111111"/>
          <w:sz w:val="28"/>
          <w:szCs w:val="28"/>
          <w:rtl/>
        </w:rPr>
        <w:t xml:space="preserve">إبراهیم عن أبیه عن النوفلی عن السکونی عن أبی عبد الله علیه السلام قال</w:t>
      </w:r>
    </w:p>
    <w:p>
      <w:pPr>
        <w:pStyle w:val="BookText"/>
      </w:pPr>
      <w:r>
        <w:rPr>
          <w:rFonts w:ascii="IRNazanin" w:hAnsi="IRNazanin" w:eastAsia="IRNazanin" w:cs="IRNazanin"/>
          <w:lang w:bidi="fa-IR"/>
          <w:color w:val="111111"/>
          <w:sz w:val="28"/>
          <w:szCs w:val="28"/>
          <w:rtl/>
        </w:rPr>
        <w:t xml:space="preserve">للدابة علی صاحبها ستة حقوق لا یحملها فوق طاقتها ولا یتخذ ظهرها </w:t>
      </w:r>
      <w:r>
        <w:rPr>
          <w:rStyle w:val="FootnoteReference"/>
        </w:rPr>
        <w:footnoteReference w:id="803"/>
      </w:r>
    </w:p>
    <w:p>
      <w:pPr>
        <w:pStyle w:val="BookText"/>
      </w:pPr>
      <w:r>
        <w:rPr>
          <w:rFonts w:ascii="IRNazanin" w:hAnsi="IRNazanin" w:eastAsia="IRNazanin" w:cs="IRNazanin"/>
          <w:lang w:bidi="fa-IR"/>
          <w:color w:val="111111"/>
          <w:sz w:val="28"/>
          <w:szCs w:val="28"/>
          <w:rtl/>
        </w:rPr>
        <w:t xml:space="preserve">مجالس </w:t>
      </w:r>
      <w:r>
        <w:rPr>
          <w:rStyle w:val="FootnoteReference"/>
        </w:rPr>
        <w:footnoteReference w:id="804"/>
      </w:r>
      <w:r>
        <w:rPr>
          <w:rFonts w:ascii="IRNazanin" w:hAnsi="IRNazanin" w:eastAsia="IRNazanin" w:cs="IRNazanin"/>
          <w:lang w:bidi="fa-IR"/>
          <w:color w:val="111111"/>
          <w:sz w:val="28"/>
          <w:szCs w:val="28"/>
          <w:rtl/>
        </w:rPr>
        <w:t xml:space="preserve">یتحدث علیها ویبدأ بعلفها إذا نزل ولا یسمها </w:t>
      </w:r>
      <w:r>
        <w:rPr>
          <w:rStyle w:val="FootnoteReference"/>
        </w:rPr>
        <w:footnoteReference w:id="805"/>
      </w:r>
      <w:r>
        <w:rPr>
          <w:rFonts w:ascii="IRNazanin" w:hAnsi="IRNazanin" w:eastAsia="IRNazanin" w:cs="IRNazanin"/>
          <w:lang w:bidi="fa-IR"/>
          <w:color w:val="111111"/>
          <w:sz w:val="28"/>
          <w:szCs w:val="28"/>
          <w:rtl/>
        </w:rPr>
        <w:t xml:space="preserve">(فی</w:t>
      </w:r>
    </w:p>
    <w:p>
      <w:pPr>
        <w:pStyle w:val="BookText"/>
      </w:pPr>
      <w:r>
        <w:rPr>
          <w:rFonts w:ascii="IRNazanin" w:hAnsi="IRNazanin" w:eastAsia="IRNazanin" w:cs="IRNazanin"/>
          <w:lang w:bidi="fa-IR"/>
          <w:color w:val="111111"/>
          <w:sz w:val="28"/>
          <w:szCs w:val="28"/>
          <w:rtl/>
        </w:rPr>
        <w:t xml:space="preserve">وجهها - المحاسن) ولا یضربها فی وجهها (ولا یضربها - یب) فإنها</w:t>
      </w:r>
    </w:p>
    <w:p>
      <w:pPr>
        <w:pStyle w:val="BookText"/>
      </w:pPr>
      <w:r>
        <w:rPr>
          <w:rFonts w:ascii="IRNazanin" w:hAnsi="IRNazanin" w:eastAsia="IRNazanin" w:cs="IRNazanin"/>
          <w:lang w:bidi="fa-IR"/>
          <w:color w:val="111111"/>
          <w:sz w:val="28"/>
          <w:szCs w:val="28"/>
          <w:rtl/>
        </w:rPr>
        <w:t xml:space="preserve">تسبح ویعرض علیها الماء إذا مر به. المحاسن 627 - البرقی عن الحسن</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یزید النوفلی عن إسماعیل بن أبی زیاد السکونی عن أبی عبد الله علیه</w:t>
      </w:r>
    </w:p>
    <w:p>
      <w:pPr>
        <w:pStyle w:val="BookText"/>
      </w:pPr>
      <w:r>
        <w:rPr>
          <w:rFonts w:ascii="IRNazanin" w:hAnsi="IRNazanin" w:eastAsia="IRNazanin" w:cs="IRNazanin"/>
          <w:lang w:bidi="fa-IR"/>
          <w:color w:val="111111"/>
          <w:sz w:val="28"/>
          <w:szCs w:val="28"/>
          <w:rtl/>
        </w:rPr>
        <w:t xml:space="preserve">السلام (مثل ما فی کا). المحاسن 633 - البرقی عن النوفلی عن السکونی</w:t>
      </w:r>
    </w:p>
    <w:p>
      <w:pPr>
        <w:pStyle w:val="BookText"/>
      </w:pPr>
      <w:r>
        <w:rPr>
          <w:rFonts w:ascii="IRNazanin" w:hAnsi="IRNazanin" w:eastAsia="IRNazanin" w:cs="IRNazanin"/>
          <w:lang w:bidi="fa-IR"/>
          <w:color w:val="111111"/>
          <w:sz w:val="28"/>
          <w:szCs w:val="28"/>
          <w:rtl/>
        </w:rPr>
        <w:t xml:space="preserve">عن أبی عبد الله علیه السلام (نحو ما فی کا).</w:t>
      </w:r>
    </w:p>
    <w:p>
      <w:pPr>
        <w:pStyle w:val="BookText"/>
      </w:pPr>
      <w:r>
        <w:rPr>
          <w:rFonts w:ascii="IRNazanin" w:hAnsi="IRNazanin" w:eastAsia="IRNazanin" w:cs="IRNazanin"/>
          <w:lang w:bidi="fa-IR"/>
          <w:color w:val="111111"/>
          <w:sz w:val="28"/>
          <w:szCs w:val="28"/>
          <w:rtl/>
        </w:rPr>
        <w:t xml:space="preserve">(3) أمالی الصدوق 409 - حدثنا محمد بن الحسن بن أحمد بن</w:t>
      </w:r>
    </w:p>
    <w:p>
      <w:pPr>
        <w:pStyle w:val="BookText"/>
      </w:pPr>
      <w:r>
        <w:rPr>
          <w:rFonts w:ascii="IRNazanin" w:hAnsi="IRNazanin" w:eastAsia="IRNazanin" w:cs="IRNazanin"/>
          <w:lang w:bidi="fa-IR"/>
          <w:color w:val="111111"/>
          <w:sz w:val="28"/>
          <w:szCs w:val="28"/>
          <w:rtl/>
        </w:rPr>
        <w:t xml:space="preserve">الولید قال حدثنا محمد بن الحسن الصفار عن إبراهیم بن هاشم عن</w:t>
      </w:r>
    </w:p>
    <w:p>
      <w:pPr>
        <w:pStyle w:val="BookText"/>
      </w:pPr>
      <w:r>
        <w:rPr>
          <w:rFonts w:ascii="IRNazanin" w:hAnsi="IRNazanin" w:eastAsia="IRNazanin" w:cs="IRNazanin"/>
          <w:lang w:bidi="fa-IR"/>
          <w:color w:val="111111"/>
          <w:sz w:val="28"/>
          <w:szCs w:val="28"/>
          <w:rtl/>
        </w:rPr>
        <w:t xml:space="preserve">الحسین بن یزید النوفلی عن إسماعیل بن مسلم السکونی قال قال الصادق</w:t>
      </w:r>
    </w:p>
    <w:p>
      <w:pPr>
        <w:pStyle w:val="BookText"/>
      </w:pPr>
      <w:r>
        <w:rPr>
          <w:rFonts w:ascii="IRNazanin" w:hAnsi="IRNazanin" w:eastAsia="IRNazanin" w:cs="IRNazanin"/>
          <w:lang w:bidi="fa-IR"/>
          <w:color w:val="111111"/>
          <w:sz w:val="28"/>
          <w:szCs w:val="28"/>
          <w:rtl/>
        </w:rPr>
        <w:t xml:space="preserve">جعفر بن محمد علیهما السلام للدابة علی صاحبها سبعة حقوق (وذکر</w:t>
      </w:r>
    </w:p>
    <w:p>
      <w:pPr>
        <w:pStyle w:val="BookText"/>
      </w:pPr>
      <w:r>
        <w:rPr>
          <w:rFonts w:ascii="IRNazanin" w:hAnsi="IRNazanin" w:eastAsia="IRNazanin" w:cs="IRNazanin"/>
          <w:lang w:bidi="fa-IR"/>
          <w:color w:val="111111"/>
          <w:sz w:val="28"/>
          <w:szCs w:val="28"/>
          <w:rtl/>
        </w:rPr>
        <w:t xml:space="preserve">مثل ما فی المحاسن 627) وزاد ولا یضربها علی النفار ویضربها علی</w:t>
      </w:r>
    </w:p>
    <w:p>
      <w:pPr>
        <w:pStyle w:val="BookText"/>
      </w:pPr>
      <w:r>
        <w:rPr>
          <w:rFonts w:ascii="IRNazanin" w:hAnsi="IRNazanin" w:eastAsia="IRNazanin" w:cs="IRNazanin"/>
          <w:lang w:bidi="fa-IR"/>
          <w:color w:val="111111"/>
          <w:sz w:val="28"/>
          <w:szCs w:val="28"/>
          <w:rtl/>
        </w:rPr>
        <w:t xml:space="preserve">العثار لأنها تری ما لا ترون</w:t>
      </w:r>
    </w:p>
    <w:p>
      <w:pPr>
        <w:pStyle w:val="BookText"/>
      </w:pPr>
      <w:r>
        <w:rPr>
          <w:rFonts w:ascii="IRNazanin" w:hAnsi="IRNazanin" w:eastAsia="IRNazanin" w:cs="IRNazanin"/>
          <w:lang w:bidi="fa-IR"/>
          <w:color w:val="111111"/>
          <w:sz w:val="28"/>
          <w:szCs w:val="28"/>
          <w:rtl/>
        </w:rPr>
        <w:t xml:space="preserve">(4) الجعفریات 85 - بأسناده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للدابة علی صاحبها ست خصال یعلفها إذا نزل ویعرض</w:t>
      </w:r>
    </w:p>
    <w:p>
      <w:pPr>
        <w:pStyle w:val="BookText"/>
      </w:pPr>
      <w:r>
        <w:rPr>
          <w:rFonts w:ascii="IRNazanin" w:hAnsi="IRNazanin" w:eastAsia="IRNazanin" w:cs="IRNazanin"/>
          <w:lang w:bidi="fa-IR"/>
          <w:color w:val="111111"/>
          <w:sz w:val="28"/>
          <w:szCs w:val="28"/>
          <w:rtl/>
        </w:rPr>
        <w:t xml:space="preserve">علیها الماء إذا مر به ولا یضربها الا علی حق ولا یحملها ما لا تطیق ولا</w:t>
      </w:r>
    </w:p>
    <w:p>
      <w:pPr>
        <w:pStyle w:val="BookText"/>
      </w:pPr>
      <w:r>
        <w:rPr>
          <w:rFonts w:ascii="IRNazanin" w:hAnsi="IRNazanin" w:eastAsia="IRNazanin" w:cs="IRNazanin"/>
          <w:lang w:bidi="fa-IR"/>
          <w:color w:val="111111"/>
          <w:sz w:val="28"/>
          <w:szCs w:val="28"/>
          <w:rtl/>
        </w:rPr>
        <w:t xml:space="preserve">یکلفها من السیر الا طاقتها ولا یقف علیها افواقا. الدعائم 347 ج 1 -</w:t>
      </w:r>
    </w:p>
    <w:p>
      <w:pPr>
        <w:pStyle w:val="BookText"/>
      </w:pPr>
      <w:r>
        <w:rPr>
          <w:rFonts w:ascii="IRNazanin" w:hAnsi="IRNazanin" w:eastAsia="IRNazanin" w:cs="IRNazanin"/>
          <w:lang w:bidi="fa-IR"/>
          <w:color w:val="111111"/>
          <w:sz w:val="28"/>
          <w:szCs w:val="28"/>
          <w:rtl/>
        </w:rPr>
        <w:t xml:space="preserve">عن علی علیه السلام أن رسول الله صلی الله علیه وآله قال یجب للدابة</w:t>
      </w:r>
    </w:p>
    <w:p>
      <w:pPr>
        <w:pStyle w:val="BookText"/>
      </w:pPr>
      <w:r>
        <w:rPr>
          <w:rFonts w:ascii="IRNazanin" w:hAnsi="IRNazanin" w:eastAsia="IRNazanin" w:cs="IRNazanin"/>
          <w:lang w:bidi="fa-IR"/>
          <w:color w:val="111111"/>
          <w:sz w:val="28"/>
          <w:szCs w:val="28"/>
          <w:rtl/>
        </w:rPr>
        <w:t xml:space="preserve">علی صاحبها وذکر نحوه.</w:t>
      </w:r>
    </w:p>
    <w:p>
      <w:pPr>
        <w:pStyle w:val="BookText"/>
      </w:pPr>
      <w:r>
        <w:rPr>
          <w:rFonts w:ascii="IRNazanin" w:hAnsi="IRNazanin" w:eastAsia="IRNazanin" w:cs="IRNazanin"/>
          <w:lang w:bidi="fa-IR"/>
          <w:color w:val="111111"/>
          <w:sz w:val="28"/>
          <w:szCs w:val="28"/>
          <w:rtl/>
        </w:rPr>
        <w:t xml:space="preserve">(5) فقیه 189 ج 2 - قال رسول الله صلی الله علیه وآله من سافر</w:t>
      </w:r>
    </w:p>
    <w:p>
      <w:pPr>
        <w:pStyle w:val="BookText"/>
      </w:pPr>
      <w:r>
        <w:rPr>
          <w:rFonts w:ascii="IRNazanin" w:hAnsi="IRNazanin" w:eastAsia="IRNazanin" w:cs="IRNazanin"/>
          <w:lang w:bidi="fa-IR"/>
          <w:color w:val="111111"/>
          <w:sz w:val="28"/>
          <w:szCs w:val="28"/>
          <w:rtl/>
        </w:rPr>
        <w:t xml:space="preserve">منکم بدابة فلیبدأ حین ینزل بعلفها وسقیها.</w:t>
      </w:r>
    </w:p>
    <w:p>
      <w:pPr>
        <w:pStyle w:val="BookText"/>
      </w:pPr>
      <w:r>
        <w:rPr>
          <w:rFonts w:ascii="IRNazanin" w:hAnsi="IRNazanin" w:eastAsia="IRNazanin" w:cs="IRNazanin"/>
          <w:lang w:bidi="fa-IR"/>
          <w:color w:val="111111"/>
          <w:sz w:val="28"/>
          <w:szCs w:val="28"/>
          <w:rtl/>
        </w:rPr>
        <w:t xml:space="preserve">(6) کا 539 ج 6 - حمید بن زیاد عن الخشاب عن ابن بقاح عن</w:t>
      </w:r>
    </w:p>
    <w:p>
      <w:pPr>
        <w:pStyle w:val="BookText"/>
      </w:pPr>
      <w:r>
        <w:rPr>
          <w:rFonts w:ascii="IRNazanin" w:hAnsi="IRNazanin" w:eastAsia="IRNazanin" w:cs="IRNazanin"/>
          <w:lang w:bidi="fa-IR"/>
          <w:color w:val="111111"/>
          <w:sz w:val="28"/>
          <w:szCs w:val="28"/>
          <w:rtl/>
        </w:rPr>
        <w:t xml:space="preserve">معاذ الجوهری عن عمرو بن جمیع عن أبی عبد الله علیه السلام قال فقیه</w:t>
      </w:r>
    </w:p>
    <w:p>
      <w:pPr>
        <w:pStyle w:val="BookText"/>
      </w:pPr>
      <w:r>
        <w:rPr>
          <w:rFonts w:ascii="IRNazanin" w:hAnsi="IRNazanin" w:eastAsia="IRNazanin" w:cs="IRNazanin"/>
          <w:lang w:bidi="fa-IR"/>
          <w:color w:val="111111"/>
          <w:sz w:val="28"/>
          <w:szCs w:val="28"/>
          <w:rtl/>
        </w:rPr>
        <w:t xml:space="preserve">188 ج 2 - قال رسول الله صلی الله علیه وآله لا تتورکوا علی الدواب</w:t>
      </w:r>
    </w:p>
    <w:p>
      <w:pPr>
        <w:pStyle w:val="BookText"/>
      </w:pPr>
      <w:r>
        <w:rPr>
          <w:rFonts w:ascii="IRNazanin" w:hAnsi="IRNazanin" w:eastAsia="IRNazanin" w:cs="IRNazanin"/>
          <w:lang w:bidi="fa-IR"/>
          <w:color w:val="111111"/>
          <w:sz w:val="28"/>
          <w:szCs w:val="28"/>
          <w:rtl/>
        </w:rPr>
        <w:t xml:space="preserve">ولا تتخذوا ظهورها مجالس.</w:t>
      </w:r>
    </w:p>
    <w:p>
      <w:pPr>
        <w:pStyle w:val="BookText"/>
      </w:pPr>
      <w:r>
        <w:rPr>
          <w:rFonts w:ascii="IRNazanin" w:hAnsi="IRNazanin" w:eastAsia="IRNazanin" w:cs="IRNazanin"/>
          <w:lang w:bidi="fa-IR"/>
          <w:color w:val="111111"/>
          <w:sz w:val="28"/>
          <w:szCs w:val="28"/>
          <w:rtl/>
        </w:rPr>
        <w:t xml:space="preserve">(7) الجعفریات 85 - بأسناده عن علی بن أبی طالب علیه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لا تتخذوا ظهور الدواب کراسیا فرب</w:t>
      </w:r>
    </w:p>
    <w:p>
      <w:pPr>
        <w:pStyle w:val="BookText"/>
      </w:pPr>
      <w:r>
        <w:rPr>
          <w:rFonts w:ascii="IRNazanin" w:hAnsi="IRNazanin" w:eastAsia="IRNazanin" w:cs="IRNazanin"/>
          <w:lang w:bidi="fa-IR"/>
          <w:color w:val="111111"/>
          <w:sz w:val="28"/>
          <w:szCs w:val="28"/>
          <w:rtl/>
        </w:rPr>
        <w:t xml:space="preserve">دابة مرکوبة خیر من راکبها وأطوع لله وأکثر ذکرا.</w:t>
      </w:r>
    </w:p>
    <w:p>
      <w:pPr>
        <w:pStyle w:val="BookText"/>
      </w:pPr>
      <w:r>
        <w:rPr>
          <w:rFonts w:ascii="IRNazanin" w:hAnsi="IRNazanin" w:eastAsia="IRNazanin" w:cs="IRNazanin"/>
          <w:lang w:bidi="fa-IR"/>
          <w:color w:val="111111"/>
          <w:sz w:val="28"/>
          <w:szCs w:val="28"/>
          <w:rtl/>
        </w:rPr>
        <w:t xml:space="preserve">(8) الدعائم 347 ج 1 - عن علی علیه السلام أن رسول الله صلی الله</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وآله نهی أن تحمل الدواب فوق طاقتها </w:t>
      </w:r>
      <w:r>
        <w:rPr>
          <w:rStyle w:val="FootnoteReference"/>
        </w:rPr>
        <w:footnoteReference w:id="806"/>
      </w:r>
      <w:r>
        <w:rPr>
          <w:rFonts w:ascii="IRNazanin" w:hAnsi="IRNazanin" w:eastAsia="IRNazanin" w:cs="IRNazanin"/>
          <w:lang w:bidi="fa-IR"/>
          <w:color w:val="111111"/>
          <w:sz w:val="28"/>
          <w:szCs w:val="28"/>
          <w:rtl/>
        </w:rPr>
        <w:t xml:space="preserve">وأن تضیع حتی تهلک</w:t>
      </w:r>
    </w:p>
    <w:p>
      <w:pPr>
        <w:pStyle w:val="BookText"/>
      </w:pPr>
      <w:r>
        <w:rPr>
          <w:rFonts w:ascii="IRNazanin" w:hAnsi="IRNazanin" w:eastAsia="IRNazanin" w:cs="IRNazanin"/>
          <w:lang w:bidi="fa-IR"/>
          <w:color w:val="111111"/>
          <w:sz w:val="28"/>
          <w:szCs w:val="28"/>
          <w:rtl/>
        </w:rPr>
        <w:t xml:space="preserve">وقال لا تتخذوا (وذکر نحوه) وزاد ونظر صلی الله علیه وآله إلی ناقة</w:t>
      </w:r>
    </w:p>
    <w:p>
      <w:pPr>
        <w:pStyle w:val="BookText"/>
      </w:pPr>
      <w:r>
        <w:rPr>
          <w:rFonts w:ascii="Amiri" w:hAnsi="Amiri" w:eastAsia="Amiri" w:cs="Amiri"/>
          <w:lang w:bidi="ar-SA"/>
          <w:color w:val="111111"/>
          <w:sz w:val="28"/>
          <w:szCs w:val="28"/>
          <w:rtl/>
        </w:rPr>
        <w:t xml:space="preserve">محملة قد أثقلت </w:t>
      </w:r>
      <w:r>
        <w:rPr>
          <w:rStyle w:val="FootnoteReference"/>
        </w:rPr>
        <w:footnoteReference w:id="807"/>
      </w:r>
      <w:r>
        <w:rPr>
          <w:rFonts w:ascii="IRNazanin" w:hAnsi="IRNazanin" w:eastAsia="IRNazanin" w:cs="IRNazanin"/>
          <w:lang w:bidi="fa-IR"/>
          <w:color w:val="111111"/>
          <w:sz w:val="28"/>
          <w:szCs w:val="28"/>
          <w:rtl/>
        </w:rPr>
        <w:t xml:space="preserve">فقال أین صاحبها فلم یوجد فقال مروه أن یستعد</w:t>
      </w:r>
    </w:p>
    <w:p>
      <w:pPr>
        <w:pStyle w:val="BookText"/>
      </w:pPr>
      <w:r>
        <w:rPr>
          <w:rFonts w:ascii="Amiri" w:hAnsi="Amiri" w:eastAsia="Amiri" w:cs="Amiri"/>
          <w:lang w:bidi="ar-SA"/>
          <w:color w:val="111111"/>
          <w:sz w:val="28"/>
          <w:szCs w:val="28"/>
          <w:rtl/>
        </w:rPr>
        <w:t xml:space="preserve">لها غدا للخصومة.</w:t>
      </w:r>
    </w:p>
    <w:p>
      <w:pPr>
        <w:pStyle w:val="BookText"/>
      </w:pPr>
      <w:r>
        <w:rPr>
          <w:rFonts w:ascii="IRNazanin" w:hAnsi="IRNazanin" w:eastAsia="IRNazanin" w:cs="IRNazanin"/>
          <w:lang w:bidi="fa-IR"/>
          <w:color w:val="111111"/>
          <w:sz w:val="28"/>
          <w:szCs w:val="28"/>
          <w:rtl/>
        </w:rPr>
        <w:t xml:space="preserve">(9) کا 537 ج 6 - عدة من أصحابنا عن أحمد بن محمد عن ابن</w:t>
      </w:r>
    </w:p>
    <w:p>
      <w:pPr>
        <w:pStyle w:val="BookText"/>
      </w:pPr>
      <w:r>
        <w:rPr>
          <w:rFonts w:ascii="IRNazanin" w:hAnsi="IRNazanin" w:eastAsia="IRNazanin" w:cs="IRNazanin"/>
          <w:lang w:bidi="fa-IR"/>
          <w:color w:val="111111"/>
          <w:sz w:val="28"/>
          <w:szCs w:val="28"/>
          <w:rtl/>
        </w:rPr>
        <w:t xml:space="preserve">فضال عن أبی المغرا عن سلیمان بن خالد قال فیما أظن عن أبی عبد الله</w:t>
      </w:r>
    </w:p>
    <w:p>
      <w:pPr>
        <w:pStyle w:val="BookText"/>
      </w:pPr>
      <w:r>
        <w:rPr>
          <w:rFonts w:ascii="IRNazanin" w:hAnsi="IRNazanin" w:eastAsia="IRNazanin" w:cs="IRNazanin"/>
          <w:lang w:bidi="fa-IR"/>
          <w:color w:val="111111"/>
          <w:sz w:val="28"/>
          <w:szCs w:val="28"/>
          <w:rtl/>
        </w:rPr>
        <w:t xml:space="preserve">علیه السلام قال رئی أبو ذر رضی الله عنه یسقی حمارا بالربذة فقال له</w:t>
      </w:r>
    </w:p>
    <w:p>
      <w:pPr>
        <w:pStyle w:val="BookText"/>
      </w:pPr>
      <w:r>
        <w:rPr>
          <w:rFonts w:ascii="IRNazanin" w:hAnsi="IRNazanin" w:eastAsia="IRNazanin" w:cs="IRNazanin"/>
          <w:lang w:bidi="fa-IR"/>
          <w:color w:val="111111"/>
          <w:sz w:val="28"/>
          <w:szCs w:val="28"/>
          <w:rtl/>
        </w:rPr>
        <w:t xml:space="preserve">بعض الناس أمالک یا أبا ذر من یکفیک سقی الحمار فقال سمعت رسول الله</w:t>
      </w:r>
    </w:p>
    <w:p>
      <w:pPr>
        <w:pStyle w:val="BookText"/>
      </w:pPr>
      <w:r>
        <w:rPr>
          <w:rFonts w:ascii="IRNazanin" w:hAnsi="IRNazanin" w:eastAsia="IRNazanin" w:cs="IRNazanin"/>
          <w:lang w:bidi="fa-IR"/>
          <w:color w:val="111111"/>
          <w:sz w:val="28"/>
          <w:szCs w:val="28"/>
          <w:rtl/>
        </w:rPr>
        <w:t xml:space="preserve">صلی الله علیه وآله یقول ما من دابة الا وهی تسأل الله کل صباح اللهم</w:t>
      </w:r>
    </w:p>
    <w:p>
      <w:pPr>
        <w:pStyle w:val="BookText"/>
      </w:pPr>
      <w:r>
        <w:rPr>
          <w:rFonts w:ascii="IRNazanin" w:hAnsi="IRNazanin" w:eastAsia="IRNazanin" w:cs="IRNazanin"/>
          <w:lang w:bidi="fa-IR"/>
          <w:color w:val="111111"/>
          <w:sz w:val="28"/>
          <w:szCs w:val="28"/>
          <w:rtl/>
        </w:rPr>
        <w:t xml:space="preserve">ارزقنی ملیکا صالحا یشبعنی من العلف وتروینی من الماء ولا یکلفنی</w:t>
      </w:r>
    </w:p>
    <w:p>
      <w:pPr>
        <w:pStyle w:val="BookText"/>
      </w:pPr>
      <w:r>
        <w:rPr>
          <w:rFonts w:ascii="IRNazanin" w:hAnsi="IRNazanin" w:eastAsia="IRNazanin" w:cs="IRNazanin"/>
          <w:lang w:bidi="fa-IR"/>
          <w:color w:val="111111"/>
          <w:sz w:val="28"/>
          <w:szCs w:val="28"/>
          <w:rtl/>
        </w:rPr>
        <w:t xml:space="preserve">فوق طاقتی فأنا أحب أسقیه بنفسی. المحسن 626 - البرقی عن ابن</w:t>
      </w:r>
    </w:p>
    <w:p>
      <w:pPr>
        <w:pStyle w:val="BookText"/>
      </w:pPr>
      <w:r>
        <w:rPr>
          <w:rFonts w:ascii="IRNazanin" w:hAnsi="IRNazanin" w:eastAsia="IRNazanin" w:cs="IRNazanin"/>
          <w:lang w:bidi="fa-IR"/>
          <w:color w:val="111111"/>
          <w:sz w:val="28"/>
          <w:szCs w:val="28"/>
          <w:rtl/>
        </w:rPr>
        <w:t xml:space="preserve">فضال عن أبی المغرا عن ابن مسکان عن سلمان بن خالد فیما أظن عن أبی</w:t>
      </w:r>
    </w:p>
    <w:p>
      <w:pPr>
        <w:pStyle w:val="BookText"/>
      </w:pPr>
      <w:r>
        <w:rPr>
          <w:rFonts w:ascii="IRNazanin" w:hAnsi="IRNazanin" w:eastAsia="IRNazanin" w:cs="IRNazanin"/>
          <w:lang w:bidi="fa-IR"/>
          <w:color w:val="111111"/>
          <w:sz w:val="28"/>
          <w:szCs w:val="28"/>
          <w:rtl/>
        </w:rPr>
        <w:t xml:space="preserve">عبد الله علیه السلام فقال رأی أبو ذر یسقی حمارا (وذکر نحوه)</w:t>
      </w:r>
    </w:p>
    <w:p>
      <w:pPr>
        <w:pStyle w:val="BookText"/>
      </w:pPr>
      <w:r>
        <w:rPr>
          <w:rFonts w:ascii="IRNazanin" w:hAnsi="IRNazanin" w:eastAsia="IRNazanin" w:cs="IRNazanin"/>
          <w:lang w:bidi="fa-IR"/>
          <w:color w:val="111111"/>
          <w:sz w:val="28"/>
          <w:szCs w:val="28"/>
          <w:rtl/>
        </w:rPr>
        <w:t xml:space="preserve">المحاسن - البرقی عن محمد بن علی عن علی بن أسباط عن سیابة بن ضریس عن</w:t>
      </w:r>
    </w:p>
    <w:p>
      <w:pPr>
        <w:pStyle w:val="BookText"/>
      </w:pPr>
      <w:r>
        <w:rPr>
          <w:rFonts w:ascii="IRNazanin" w:hAnsi="IRNazanin" w:eastAsia="IRNazanin" w:cs="IRNazanin"/>
          <w:lang w:bidi="fa-IR"/>
          <w:color w:val="111111"/>
          <w:sz w:val="28"/>
          <w:szCs w:val="28"/>
          <w:rtl/>
        </w:rPr>
        <w:t xml:space="preserve">سعید بن غزوان (مثل ذلک).</w:t>
      </w:r>
    </w:p>
    <w:p>
      <w:pPr>
        <w:pStyle w:val="BookText"/>
      </w:pPr>
      <w:r>
        <w:rPr>
          <w:rFonts w:ascii="IRNazanin" w:hAnsi="IRNazanin" w:eastAsia="IRNazanin" w:cs="IRNazanin"/>
          <w:lang w:bidi="fa-IR"/>
          <w:color w:val="111111"/>
          <w:sz w:val="28"/>
          <w:szCs w:val="28"/>
          <w:rtl/>
        </w:rPr>
        <w:t xml:space="preserve">(10) المحاسن 626 - البرقی عن أبیه عن ابن أبی عمیر عن حفص</w:t>
      </w:r>
    </w:p>
    <w:p>
      <w:pPr>
        <w:pStyle w:val="BookText"/>
      </w:pPr>
      <w:r>
        <w:rPr>
          <w:rFonts w:ascii="IRNazanin" w:hAnsi="IRNazanin" w:eastAsia="IRNazanin" w:cs="IRNazanin"/>
          <w:lang w:bidi="fa-IR"/>
          <w:color w:val="111111"/>
          <w:sz w:val="28"/>
          <w:szCs w:val="28"/>
          <w:rtl/>
        </w:rPr>
        <w:t xml:space="preserve">بن البختری عن أبی عبد الله علیه السلام قال إذا رکب العبد الدابة قالت</w:t>
      </w:r>
    </w:p>
    <w:p>
      <w:pPr>
        <w:pStyle w:val="BookText"/>
      </w:pPr>
      <w:r>
        <w:rPr>
          <w:rFonts w:ascii="IRNazanin" w:hAnsi="IRNazanin" w:eastAsia="IRNazanin" w:cs="IRNazanin"/>
          <w:lang w:bidi="fa-IR"/>
          <w:color w:val="111111"/>
          <w:sz w:val="28"/>
          <w:szCs w:val="28"/>
          <w:rtl/>
        </w:rPr>
        <w:t xml:space="preserve">اللهم اجعله بی رحیما.</w:t>
      </w:r>
    </w:p>
    <w:p>
      <w:pPr>
        <w:pStyle w:val="BookText"/>
      </w:pPr>
      <w:r>
        <w:rPr>
          <w:rFonts w:ascii="IRNazanin" w:hAnsi="IRNazanin" w:eastAsia="IRNazanin" w:cs="IRNazanin"/>
          <w:lang w:bidi="fa-IR"/>
          <w:color w:val="111111"/>
          <w:sz w:val="28"/>
          <w:szCs w:val="28"/>
          <w:rtl/>
        </w:rPr>
        <w:t xml:space="preserve">(11) الجعفریات 85 - بإسناده عن جعفر بن محمد عن أبیه عن جده</w:t>
      </w:r>
    </w:p>
    <w:p>
      <w:pPr>
        <w:pStyle w:val="BookText"/>
      </w:pPr>
      <w:r>
        <w:rPr>
          <w:rFonts w:ascii="IRNazanin" w:hAnsi="IRNazanin" w:eastAsia="IRNazanin" w:cs="IRNazanin"/>
          <w:lang w:bidi="fa-IR"/>
          <w:color w:val="111111"/>
          <w:sz w:val="28"/>
          <w:szCs w:val="28"/>
          <w:rtl/>
        </w:rPr>
        <w:t xml:space="preserve">علی بن الحسین عن آبائه علیهم السلام ان أبا ذر تمعک </w:t>
      </w:r>
      <w:r>
        <w:rPr>
          <w:rStyle w:val="FootnoteReference"/>
        </w:rPr>
        <w:footnoteReference w:id="808"/>
      </w:r>
      <w:r>
        <w:rPr>
          <w:rFonts w:ascii="IRNazanin" w:hAnsi="IRNazanin" w:eastAsia="IRNazanin" w:cs="IRNazanin"/>
          <w:lang w:bidi="fa-IR"/>
          <w:color w:val="111111"/>
          <w:sz w:val="28"/>
          <w:szCs w:val="28"/>
          <w:rtl/>
        </w:rPr>
        <w:t xml:space="preserve">فرسه ذات</w:t>
      </w:r>
    </w:p>
    <w:p>
      <w:pPr>
        <w:pStyle w:val="BookText"/>
      </w:pPr>
      <w:r>
        <w:rPr>
          <w:rFonts w:ascii="IRNazanin" w:hAnsi="IRNazanin" w:eastAsia="IRNazanin" w:cs="IRNazanin"/>
          <w:lang w:bidi="fa-IR"/>
          <w:color w:val="111111"/>
          <w:sz w:val="28"/>
          <w:szCs w:val="28"/>
          <w:rtl/>
        </w:rPr>
        <w:t xml:space="preserve">یوم فتحمحم </w:t>
      </w:r>
      <w:r>
        <w:rPr>
          <w:rStyle w:val="FootnoteReference"/>
        </w:rPr>
        <w:footnoteReference w:id="809"/>
      </w:r>
      <w:r>
        <w:rPr>
          <w:rFonts w:ascii="IRNazanin" w:hAnsi="IRNazanin" w:eastAsia="IRNazanin" w:cs="IRNazanin"/>
          <w:lang w:bidi="fa-IR"/>
          <w:color w:val="111111"/>
          <w:sz w:val="28"/>
          <w:szCs w:val="28"/>
          <w:rtl/>
        </w:rPr>
        <w:t xml:space="preserve">فی تمعکه فقال أبو ذر حسبک الآن فقد استجیبت لک</w:t>
      </w:r>
    </w:p>
    <w:p>
      <w:pPr>
        <w:pStyle w:val="BookText"/>
      </w:pPr>
      <w:r>
        <w:rPr>
          <w:rFonts w:ascii="IRNazanin" w:hAnsi="IRNazanin" w:eastAsia="IRNazanin" w:cs="IRNazanin"/>
          <w:lang w:bidi="fa-IR"/>
          <w:color w:val="111111"/>
          <w:sz w:val="28"/>
          <w:szCs w:val="28"/>
          <w:rtl/>
        </w:rPr>
        <w:t xml:space="preserve">فاسترجع القوم وقالوا قد خولط </w:t>
      </w:r>
      <w:r>
        <w:rPr>
          <w:rStyle w:val="FootnoteReference"/>
        </w:rPr>
        <w:footnoteReference w:id="810"/>
      </w:r>
      <w:r>
        <w:rPr>
          <w:rFonts w:ascii="IRNazanin" w:hAnsi="IRNazanin" w:eastAsia="IRNazanin" w:cs="IRNazanin"/>
          <w:lang w:bidi="fa-IR"/>
          <w:color w:val="111111"/>
          <w:sz w:val="28"/>
          <w:szCs w:val="28"/>
          <w:rtl/>
        </w:rPr>
        <w:t xml:space="preserve">أبو ذر فقال ما لکم قالوا تکلم</w:t>
      </w:r>
    </w:p>
    <w:p>
      <w:pPr>
        <w:pStyle w:val="BookText"/>
      </w:pPr>
      <w:r>
        <w:rPr>
          <w:rFonts w:ascii="IRNazanin" w:hAnsi="IRNazanin" w:eastAsia="IRNazanin" w:cs="IRNazanin"/>
          <w:lang w:bidi="fa-IR"/>
          <w:color w:val="111111"/>
          <w:sz w:val="28"/>
          <w:szCs w:val="28"/>
          <w:rtl/>
        </w:rPr>
        <w:t xml:space="preserve">بهیمة من البهائم فقال سمعت رسول الله صلی الله علیه وآله یقول فی</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الفرس إذا تمعک دعا بدعوتین فیستجاب له یقول اللهم اجعلنی أحب ما له إلی</w:t>
      </w:r>
    </w:p>
    <w:p>
      <w:pPr>
        <w:pStyle w:val="BookText"/>
      </w:pPr>
      <w:r>
        <w:rPr>
          <w:rFonts w:ascii="IRNazanin" w:hAnsi="IRNazanin" w:eastAsia="IRNazanin" w:cs="IRNazanin"/>
          <w:lang w:bidi="fa-IR"/>
          <w:color w:val="111111"/>
          <w:sz w:val="28"/>
          <w:szCs w:val="28"/>
          <w:rtl/>
        </w:rPr>
        <w:t xml:space="preserve">والدعوة الثانیة یقول اللهم ارزقه الشهادة علی ظهری فدعوتیه </w:t>
      </w:r>
      <w:r>
        <w:rPr>
          <w:rStyle w:val="FootnoteReference"/>
        </w:rPr>
        <w:footnoteReference w:id="811"/>
      </w:r>
    </w:p>
    <w:p>
      <w:pPr>
        <w:pStyle w:val="BookText"/>
      </w:pPr>
      <w:r>
        <w:rPr>
          <w:rFonts w:ascii="IRNazanin" w:hAnsi="IRNazanin" w:eastAsia="IRNazanin" w:cs="IRNazanin"/>
          <w:lang w:bidi="fa-IR"/>
          <w:color w:val="111111"/>
          <w:sz w:val="28"/>
          <w:szCs w:val="28"/>
          <w:rtl/>
        </w:rPr>
        <w:t xml:space="preserve">مستجابتین.</w:t>
      </w:r>
    </w:p>
    <w:p>
      <w:pPr>
        <w:pStyle w:val="BookText"/>
      </w:pPr>
      <w:r>
        <w:rPr>
          <w:rFonts w:ascii="IRNazanin" w:hAnsi="IRNazanin" w:eastAsia="IRNazanin" w:cs="IRNazanin"/>
          <w:lang w:bidi="fa-IR"/>
          <w:color w:val="111111"/>
          <w:sz w:val="28"/>
          <w:szCs w:val="28"/>
          <w:rtl/>
        </w:rPr>
        <w:t xml:space="preserve">(12) فقیه 189 ج 2 - روی عن أبی ذر رحمة الله علیه أنه قال سمعت</w:t>
      </w:r>
    </w:p>
    <w:p>
      <w:pPr>
        <w:pStyle w:val="BookText"/>
      </w:pPr>
      <w:r>
        <w:rPr>
          <w:rFonts w:ascii="IRNazanin" w:hAnsi="IRNazanin" w:eastAsia="IRNazanin" w:cs="IRNazanin"/>
          <w:lang w:bidi="fa-IR"/>
          <w:color w:val="111111"/>
          <w:sz w:val="28"/>
          <w:szCs w:val="28"/>
          <w:rtl/>
        </w:rPr>
        <w:t xml:space="preserve">رسول الله صلی الله علیه وآله یقول إن الدابة تقول اللهم ارزقنی ملیک</w:t>
      </w:r>
    </w:p>
    <w:p>
      <w:pPr>
        <w:pStyle w:val="BookText"/>
      </w:pPr>
      <w:r>
        <w:rPr>
          <w:rFonts w:ascii="IRNazanin" w:hAnsi="IRNazanin" w:eastAsia="IRNazanin" w:cs="IRNazanin"/>
          <w:lang w:bidi="fa-IR"/>
          <w:color w:val="111111"/>
          <w:sz w:val="28"/>
          <w:szCs w:val="28"/>
          <w:rtl/>
        </w:rPr>
        <w:t xml:space="preserve">صدق یشبعنی ویسقینی ولا یحملنی ما لا أطیق.</w:t>
      </w:r>
    </w:p>
    <w:p>
      <w:pPr>
        <w:pStyle w:val="BookText"/>
      </w:pPr>
      <w:r>
        <w:rPr>
          <w:rFonts w:ascii="IRNazanin" w:hAnsi="IRNazanin" w:eastAsia="IRNazanin" w:cs="IRNazanin"/>
          <w:lang w:bidi="fa-IR"/>
          <w:color w:val="111111"/>
          <w:sz w:val="28"/>
          <w:szCs w:val="28"/>
          <w:rtl/>
        </w:rPr>
        <w:t xml:space="preserve">(13) وفیه - وقال الصادق علیه السلام ما اشتری أحد دابة الا قالت</w:t>
      </w:r>
    </w:p>
    <w:p>
      <w:pPr>
        <w:pStyle w:val="BookText"/>
      </w:pPr>
      <w:r>
        <w:rPr>
          <w:rFonts w:ascii="IRNazanin" w:hAnsi="IRNazanin" w:eastAsia="IRNazanin" w:cs="IRNazanin"/>
          <w:lang w:bidi="fa-IR"/>
          <w:color w:val="111111"/>
          <w:sz w:val="28"/>
          <w:szCs w:val="28"/>
          <w:rtl/>
        </w:rPr>
        <w:t xml:space="preserve">اللهم اجعله بی رحیما.</w:t>
      </w:r>
    </w:p>
    <w:p>
      <w:pPr>
        <w:pStyle w:val="BookText"/>
      </w:pPr>
      <w:r>
        <w:rPr>
          <w:rFonts w:ascii="IRNazanin" w:hAnsi="IRNazanin" w:eastAsia="IRNazanin" w:cs="IRNazanin"/>
          <w:lang w:bidi="fa-IR"/>
          <w:color w:val="111111"/>
          <w:sz w:val="28"/>
          <w:szCs w:val="28"/>
          <w:rtl/>
        </w:rPr>
        <w:t xml:space="preserve">(14) الجعفریات 86 - بأسناده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قلدوا النساء ولو بسیر وقلدوا الخیل ولا تقلدوها</w:t>
      </w:r>
    </w:p>
    <w:p>
      <w:pPr>
        <w:pStyle w:val="BookText"/>
      </w:pPr>
      <w:r>
        <w:rPr>
          <w:rFonts w:ascii="IRNazanin" w:hAnsi="IRNazanin" w:eastAsia="IRNazanin" w:cs="IRNazanin"/>
          <w:lang w:bidi="fa-IR"/>
          <w:color w:val="111111"/>
          <w:sz w:val="28"/>
          <w:szCs w:val="28"/>
          <w:rtl/>
        </w:rPr>
        <w:t xml:space="preserve">الأوتار. المجازاة النبویة 257 - ومن ذلک قوله علیه الصلاة والسلام</w:t>
      </w:r>
    </w:p>
    <w:p>
      <w:pPr>
        <w:pStyle w:val="BookText"/>
      </w:pPr>
      <w:r>
        <w:rPr>
          <w:rFonts w:ascii="IRNazanin" w:hAnsi="IRNazanin" w:eastAsia="IRNazanin" w:cs="IRNazanin"/>
          <w:lang w:bidi="fa-IR"/>
          <w:color w:val="111111"/>
          <w:sz w:val="28"/>
          <w:szCs w:val="28"/>
          <w:rtl/>
        </w:rPr>
        <w:t xml:space="preserve">قلدوا الخیل ولا تقلدوها الأوتار الدعائم 345 - عن رسول الله صلی الله</w:t>
      </w:r>
    </w:p>
    <w:p>
      <w:pPr>
        <w:pStyle w:val="BookText"/>
      </w:pPr>
      <w:r>
        <w:rPr>
          <w:rFonts w:ascii="IRNazanin" w:hAnsi="IRNazanin" w:eastAsia="IRNazanin" w:cs="IRNazanin"/>
          <w:lang w:bidi="fa-IR"/>
          <w:color w:val="111111"/>
          <w:sz w:val="28"/>
          <w:szCs w:val="28"/>
          <w:rtl/>
        </w:rPr>
        <w:t xml:space="preserve">علیه وآله أنه قال (وذکر مثله).</w:t>
      </w:r>
    </w:p>
    <w:p>
      <w:pPr>
        <w:pStyle w:val="BookText"/>
      </w:pPr>
      <w:r>
        <w:rPr>
          <w:rFonts w:ascii="IRNazanin" w:hAnsi="IRNazanin" w:eastAsia="IRNazanin" w:cs="IRNazanin"/>
          <w:lang w:bidi="fa-IR"/>
          <w:color w:val="111111"/>
          <w:sz w:val="28"/>
          <w:szCs w:val="28"/>
          <w:rtl/>
        </w:rPr>
        <w:t xml:space="preserve">(15) کا 539 ج 6 - أبو علی الأشعری عن محمد بن عبد الجبار عن</w:t>
      </w:r>
    </w:p>
    <w:p>
      <w:pPr>
        <w:pStyle w:val="BookText"/>
      </w:pPr>
      <w:r>
        <w:rPr>
          <w:rFonts w:ascii="IRNazanin" w:hAnsi="IRNazanin" w:eastAsia="IRNazanin" w:cs="IRNazanin"/>
          <w:lang w:bidi="fa-IR"/>
          <w:color w:val="111111"/>
          <w:sz w:val="28"/>
          <w:szCs w:val="28"/>
          <w:rtl/>
        </w:rPr>
        <w:t xml:space="preserve">الحجال وابن فضال عن ثعلبة عن یعقوب بن سالم عن رجل عن أبی عبد الله</w:t>
      </w:r>
    </w:p>
    <w:p>
      <w:pPr>
        <w:pStyle w:val="BookText"/>
      </w:pPr>
      <w:r>
        <w:rPr>
          <w:rFonts w:ascii="IRNazanin" w:hAnsi="IRNazanin" w:eastAsia="IRNazanin" w:cs="IRNazanin"/>
          <w:lang w:bidi="fa-IR"/>
          <w:color w:val="111111"/>
          <w:sz w:val="28"/>
          <w:szCs w:val="28"/>
          <w:rtl/>
        </w:rPr>
        <w:t xml:space="preserve">علیه السلام قال مهما أبهم علی البهائم من شئ فلا یبهم علیها أربعة خصال</w:t>
      </w:r>
    </w:p>
    <w:p>
      <w:pPr>
        <w:pStyle w:val="BookText"/>
      </w:pPr>
      <w:r>
        <w:rPr>
          <w:rFonts w:ascii="IRNazanin" w:hAnsi="IRNazanin" w:eastAsia="IRNazanin" w:cs="IRNazanin"/>
          <w:lang w:bidi="fa-IR"/>
          <w:color w:val="111111"/>
          <w:sz w:val="28"/>
          <w:szCs w:val="28"/>
          <w:rtl/>
        </w:rPr>
        <w:t xml:space="preserve">معرفة أن لها خالقا ومعرفة طلب الرزق ومعرفة الذکر من الأنثی و</w:t>
      </w:r>
    </w:p>
    <w:p>
      <w:pPr>
        <w:pStyle w:val="BookText"/>
      </w:pPr>
      <w:r>
        <w:rPr>
          <w:rFonts w:ascii="Amiri" w:hAnsi="Amiri" w:eastAsia="Amiri" w:cs="Amiri"/>
          <w:lang w:bidi="ar-SA"/>
          <w:color w:val="111111"/>
          <w:sz w:val="28"/>
          <w:szCs w:val="28"/>
          <w:rtl/>
        </w:rPr>
        <w:t xml:space="preserve">مخافة الموت.</w:t>
      </w:r>
    </w:p>
    <w:p>
      <w:pPr>
        <w:pStyle w:val="BookText"/>
      </w:pPr>
      <w:r>
        <w:rPr>
          <w:rFonts w:ascii="IRNazanin" w:hAnsi="IRNazanin" w:eastAsia="IRNazanin" w:cs="IRNazanin"/>
          <w:lang w:bidi="fa-IR"/>
          <w:color w:val="111111"/>
          <w:sz w:val="28"/>
          <w:szCs w:val="28"/>
          <w:rtl/>
        </w:rPr>
        <w:t xml:space="preserve">(16) کا 539 ج 6 - عدة من أصحابنا عن سهل بن زیاد عن ابن</w:t>
      </w:r>
    </w:p>
    <w:p>
      <w:pPr>
        <w:pStyle w:val="BookText"/>
      </w:pPr>
      <w:r>
        <w:rPr>
          <w:rFonts w:ascii="IRNazanin" w:hAnsi="IRNazanin" w:eastAsia="IRNazanin" w:cs="IRNazanin"/>
          <w:lang w:bidi="fa-IR"/>
          <w:color w:val="111111"/>
          <w:sz w:val="28"/>
          <w:szCs w:val="28"/>
          <w:rtl/>
        </w:rPr>
        <w:t xml:space="preserve">محبوب عن ابن رئاب عن أبی حمزة قال کان علی بن الحسین علیه السلام</w:t>
      </w:r>
    </w:p>
    <w:p>
      <w:pPr>
        <w:pStyle w:val="BookText"/>
      </w:pPr>
      <w:r>
        <w:rPr>
          <w:rFonts w:ascii="IRNazanin" w:hAnsi="IRNazanin" w:eastAsia="IRNazanin" w:cs="IRNazanin"/>
          <w:lang w:bidi="fa-IR"/>
          <w:color w:val="111111"/>
          <w:sz w:val="28"/>
          <w:szCs w:val="28"/>
          <w:rtl/>
        </w:rPr>
        <w:t xml:space="preserve">یقول ما بهمت البهائم (عنه - فقیه) فلم تبهم عن أربعة معرفتها بالرب</w:t>
      </w:r>
    </w:p>
    <w:p>
      <w:pPr>
        <w:pStyle w:val="BookText"/>
      </w:pPr>
      <w:r>
        <w:rPr>
          <w:rFonts w:ascii="IRNazanin" w:hAnsi="IRNazanin" w:eastAsia="IRNazanin" w:cs="IRNazanin"/>
          <w:lang w:bidi="fa-IR"/>
          <w:color w:val="111111"/>
          <w:sz w:val="28"/>
          <w:szCs w:val="28"/>
          <w:rtl/>
        </w:rPr>
        <w:t xml:space="preserve">تبارک وتعالی ومعرفتها بالموت ومعرفتها بالأنثی من الذکر ومعرفتها</w:t>
      </w:r>
    </w:p>
    <w:p>
      <w:pPr>
        <w:pStyle w:val="BookText"/>
      </w:pPr>
      <w:r>
        <w:rPr>
          <w:rFonts w:ascii="IRNazanin" w:hAnsi="IRNazanin" w:eastAsia="IRNazanin" w:cs="IRNazanin"/>
          <w:lang w:bidi="fa-IR"/>
          <w:color w:val="111111"/>
          <w:sz w:val="28"/>
          <w:szCs w:val="28"/>
          <w:rtl/>
        </w:rPr>
        <w:t xml:space="preserve">بالمرعی (عن - کا) الخصب. فقیه 188 ج 2 - روی علی بن رئاب عن</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bookmarkStart w:id="298" w:name="pg12421_118085"/>
    <w:bookmarkEnd w:id="298"/>
    <w:p>
      <w:pPr>
        <w:pStyle w:val="BookText"/>
      </w:pPr>
      <w:r>
        <w:rPr>
          <w:rFonts w:ascii="IRNazanin" w:hAnsi="IRNazanin" w:eastAsia="IRNazanin" w:cs="IRNazanin"/>
          <w:lang w:bidi="fa-IR"/>
          <w:color w:val="111111"/>
          <w:sz w:val="28"/>
          <w:szCs w:val="28"/>
          <w:rtl/>
        </w:rPr>
        <w:t xml:space="preserve">أبی حمزة عن علی بن الحسین علیه السلام أنه کان یقول (وذکر مثله).</w:t>
      </w:r>
    </w:p>
    <w:p>
      <w:pPr>
        <w:pStyle w:val="BookText"/>
      </w:pPr>
      <w:r>
        <w:rPr>
          <w:rFonts w:ascii="IRNazanin" w:hAnsi="IRNazanin" w:eastAsia="IRNazanin" w:cs="IRNazanin"/>
          <w:lang w:bidi="fa-IR"/>
          <w:color w:val="111111"/>
          <w:sz w:val="28"/>
          <w:szCs w:val="28"/>
          <w:rtl/>
        </w:rPr>
        <w:t xml:space="preserve">وتقدم فی روایة الجعفریات (7) من باب (4) طهارة سؤر الهرة</w:t>
      </w:r>
    </w:p>
    <w:p>
      <w:pPr>
        <w:pStyle w:val="BookText"/>
      </w:pPr>
      <w:r>
        <w:rPr>
          <w:rFonts w:ascii="IRNazanin" w:hAnsi="IRNazanin" w:eastAsia="IRNazanin" w:cs="IRNazanin"/>
          <w:lang w:bidi="fa-IR"/>
          <w:color w:val="111111"/>
          <w:sz w:val="28"/>
          <w:szCs w:val="28"/>
          <w:rtl/>
        </w:rPr>
        <w:t xml:space="preserve">قوله علیه السلام بینا رسول الله صلی الله علیه وآله یتوضأ إذ لاذ به هر</w:t>
      </w:r>
    </w:p>
    <w:p>
      <w:pPr>
        <w:pStyle w:val="BookText"/>
      </w:pPr>
      <w:r>
        <w:rPr>
          <w:rFonts w:ascii="IRNazanin" w:hAnsi="IRNazanin" w:eastAsia="IRNazanin" w:cs="IRNazanin"/>
          <w:lang w:bidi="fa-IR"/>
          <w:color w:val="111111"/>
          <w:sz w:val="28"/>
          <w:szCs w:val="28"/>
          <w:rtl/>
        </w:rPr>
        <w:t xml:space="preserve">فعرف صلی الله علیه وآله أنه عطشان فأصغی الیه الاناء حتی شرب منه الهر</w:t>
      </w:r>
    </w:p>
    <w:p>
      <w:pPr>
        <w:pStyle w:val="BookText"/>
      </w:pPr>
      <w:r>
        <w:rPr>
          <w:rFonts w:ascii="IRNazanin" w:hAnsi="IRNazanin" w:eastAsia="IRNazanin" w:cs="IRNazanin"/>
          <w:lang w:bidi="fa-IR"/>
          <w:color w:val="111111"/>
          <w:sz w:val="28"/>
          <w:szCs w:val="28"/>
          <w:rtl/>
        </w:rPr>
        <w:t xml:space="preserve">وفی روایة حماد (1) من باب (37) ما ورد فی وصیة الإمام الباقر لبعض</w:t>
      </w:r>
    </w:p>
    <w:p>
      <w:pPr>
        <w:pStyle w:val="BookText"/>
      </w:pPr>
      <w:r>
        <w:rPr>
          <w:rFonts w:ascii="IRNazanin" w:hAnsi="IRNazanin" w:eastAsia="IRNazanin" w:cs="IRNazanin"/>
          <w:lang w:bidi="fa-IR"/>
          <w:color w:val="111111"/>
          <w:sz w:val="28"/>
          <w:szCs w:val="28"/>
          <w:rtl/>
        </w:rPr>
        <w:t xml:space="preserve">شیعته قوله علیه السلام وإذا قربت من المنزل فانزل عن دابتک وابدء</w:t>
      </w:r>
    </w:p>
    <w:p>
      <w:pPr>
        <w:pStyle w:val="BookText"/>
      </w:pPr>
      <w:r>
        <w:rPr>
          <w:rFonts w:ascii="IRNazanin" w:hAnsi="IRNazanin" w:eastAsia="IRNazanin" w:cs="IRNazanin"/>
          <w:lang w:bidi="fa-IR"/>
          <w:color w:val="111111"/>
          <w:sz w:val="28"/>
          <w:szCs w:val="28"/>
          <w:rtl/>
        </w:rPr>
        <w:t xml:space="preserve">بعلفها قبل نفسک فإنها نفسک.</w:t>
      </w:r>
    </w:p>
    <w:p>
      <w:pPr>
        <w:pStyle w:val="BookText"/>
      </w:pPr>
      <w:r>
        <w:rPr>
          <w:rFonts w:ascii="IRNazanin" w:hAnsi="IRNazanin" w:eastAsia="IRNazanin" w:cs="IRNazanin"/>
          <w:lang w:bidi="fa-IR"/>
          <w:color w:val="111111"/>
          <w:sz w:val="28"/>
          <w:szCs w:val="28"/>
          <w:rtl/>
        </w:rPr>
        <w:t xml:space="preserve">وفی روایة لوط (4) من باب (3) ترک التطیر من أبواب السفر</w:t>
      </w:r>
    </w:p>
    <w:p>
      <w:pPr>
        <w:pStyle w:val="BookText"/>
      </w:pPr>
      <w:r>
        <w:rPr>
          <w:rFonts w:ascii="IRNazanin" w:hAnsi="IRNazanin" w:eastAsia="IRNazanin" w:cs="IRNazanin"/>
          <w:lang w:bidi="fa-IR"/>
          <w:color w:val="111111"/>
          <w:sz w:val="28"/>
          <w:szCs w:val="28"/>
          <w:rtl/>
        </w:rPr>
        <w:t xml:space="preserve">قوله علیه السلام یا بنی بحقی علیک الا ما أطلقتیه فقد حبست ما لیس له</w:t>
      </w:r>
    </w:p>
    <w:p>
      <w:pPr>
        <w:pStyle w:val="BookText"/>
      </w:pPr>
      <w:r>
        <w:rPr>
          <w:rFonts w:ascii="IRNazanin" w:hAnsi="IRNazanin" w:eastAsia="IRNazanin" w:cs="IRNazanin"/>
          <w:lang w:bidi="fa-IR"/>
          <w:color w:val="111111"/>
          <w:sz w:val="28"/>
          <w:szCs w:val="28"/>
          <w:rtl/>
        </w:rPr>
        <w:t xml:space="preserve">لسان ولا یقدر علی الکلام إذا جاع أو عطش فأطعمیه وأسقیه والا خلی</w:t>
      </w:r>
    </w:p>
    <w:p>
      <w:pPr>
        <w:pStyle w:val="BookText"/>
      </w:pPr>
      <w:r>
        <w:rPr>
          <w:rFonts w:ascii="IRNazanin" w:hAnsi="IRNazanin" w:eastAsia="IRNazanin" w:cs="IRNazanin"/>
          <w:lang w:bidi="fa-IR"/>
          <w:color w:val="111111"/>
          <w:sz w:val="28"/>
          <w:szCs w:val="28"/>
          <w:rtl/>
        </w:rPr>
        <w:t xml:space="preserve">سبیله یأکل من حشائش الأرض وفی روایة یونس (2) من باب (12)</w:t>
      </w:r>
    </w:p>
    <w:p>
      <w:pPr>
        <w:pStyle w:val="BookText"/>
      </w:pPr>
      <w:r>
        <w:rPr>
          <w:rFonts w:ascii="IRNazanin" w:hAnsi="IRNazanin" w:eastAsia="IRNazanin" w:cs="IRNazanin"/>
          <w:lang w:bidi="fa-IR"/>
          <w:color w:val="111111"/>
          <w:sz w:val="28"/>
          <w:szCs w:val="28"/>
          <w:rtl/>
        </w:rPr>
        <w:t xml:space="preserve">اغلاق الأبواب من أبواب احکام المساکن قوله علیه السلام احبسوا</w:t>
      </w:r>
    </w:p>
    <w:p>
      <w:pPr>
        <w:pStyle w:val="BookText"/>
      </w:pPr>
      <w:r>
        <w:rPr>
          <w:rFonts w:ascii="IRNazanin" w:hAnsi="IRNazanin" w:eastAsia="IRNazanin" w:cs="IRNazanin"/>
          <w:lang w:bidi="fa-IR"/>
          <w:color w:val="111111"/>
          <w:sz w:val="28"/>
          <w:szCs w:val="28"/>
          <w:rtl/>
        </w:rPr>
        <w:t xml:space="preserve">مواشیکم وأهلیکم من حین تجب الشمس إلی أن تذهب فحمة العشاء.</w:t>
      </w:r>
    </w:p>
    <w:p>
      <w:pPr>
        <w:pStyle w:val="BookText"/>
      </w:pPr>
      <w:r>
        <w:rPr>
          <w:rFonts w:ascii="IRNazanin" w:hAnsi="IRNazanin" w:eastAsia="IRNazanin" w:cs="IRNazanin"/>
          <w:lang w:bidi="fa-IR"/>
          <w:color w:val="111111"/>
          <w:sz w:val="28"/>
          <w:szCs w:val="28"/>
          <w:rtl/>
        </w:rPr>
        <w:t xml:space="preserve">ویأتی فی أحادیث الباب التالی وما یتلوه وباب (10) کراهة أن</w:t>
      </w:r>
    </w:p>
    <w:p>
      <w:pPr>
        <w:pStyle w:val="BookText"/>
      </w:pPr>
      <w:r>
        <w:rPr>
          <w:rFonts w:ascii="IRNazanin" w:hAnsi="IRNazanin" w:eastAsia="IRNazanin" w:cs="IRNazanin"/>
          <w:lang w:bidi="fa-IR"/>
          <w:color w:val="111111"/>
          <w:sz w:val="28"/>
          <w:szCs w:val="28"/>
          <w:rtl/>
        </w:rPr>
        <w:t xml:space="preserve">یقال للدابة عند العثار تعست ما یدل علی ذلک وفی روایة</w:t>
      </w:r>
    </w:p>
    <w:p>
      <w:pPr>
        <w:pStyle w:val="BookText"/>
      </w:pPr>
      <w:r>
        <w:rPr>
          <w:rFonts w:ascii="IRNazanin" w:hAnsi="IRNazanin" w:eastAsia="IRNazanin" w:cs="IRNazanin"/>
          <w:lang w:bidi="fa-IR"/>
          <w:color w:val="111111"/>
          <w:sz w:val="28"/>
          <w:szCs w:val="28"/>
          <w:rtl/>
        </w:rPr>
        <w:t xml:space="preserve">الجعفریات (3) من باب (41) حکم قتل الهرة قوله صلی الله علیه وآله</w:t>
      </w:r>
    </w:p>
    <w:p>
      <w:pPr>
        <w:pStyle w:val="BookText"/>
      </w:pPr>
      <w:r>
        <w:rPr>
          <w:rFonts w:ascii="IRNazanin" w:hAnsi="IRNazanin" w:eastAsia="IRNazanin" w:cs="IRNazanin"/>
          <w:lang w:bidi="fa-IR"/>
          <w:color w:val="111111"/>
          <w:sz w:val="28"/>
          <w:szCs w:val="28"/>
          <w:rtl/>
        </w:rPr>
        <w:t xml:space="preserve">ورأیت فی الجنة صاحب الکلب الذی أرواه من الماء.</w:t>
      </w:r>
    </w:p>
    <w:p>
      <w:pPr>
        <w:pStyle w:val="Heading3"/>
      </w:pPr>
      <w:bookmarkStart w:id="699" w:name="_Toc374"/>
      <w:r>
        <w:t>8 - باب کراهة ضرب الدابة خصوصا علی وجهها فإنها تسبح...</w:t>
      </w:r>
      <w:bookmarkEnd w:id="699"/>
    </w:p>
    <w:p>
      <w:pPr>
        <w:pStyle w:val="BookText"/>
      </w:pPr>
      <w:r>
        <w:rPr>
          <w:rFonts w:ascii="IRNazanin" w:hAnsi="IRNazanin" w:eastAsia="IRNazanin" w:cs="IRNazanin"/>
          <w:lang w:bidi="fa-IR"/>
          <w:color w:val="111111"/>
          <w:sz w:val="28"/>
          <w:szCs w:val="28"/>
          <w:rtl/>
        </w:rPr>
        <w:t xml:space="preserve">*باب کراهة ضرب الدابة خصوصا علی وجهها فإنها تسبح</w:t>
      </w:r>
    </w:p>
    <w:p>
      <w:pPr>
        <w:pStyle w:val="BookText"/>
      </w:pPr>
      <w:r>
        <w:rPr>
          <w:rFonts w:ascii="IRNazanin" w:hAnsi="IRNazanin" w:eastAsia="IRNazanin" w:cs="IRNazanin"/>
          <w:lang w:bidi="fa-IR"/>
          <w:color w:val="111111"/>
          <w:sz w:val="28"/>
          <w:szCs w:val="28"/>
          <w:rtl/>
        </w:rPr>
        <w:t xml:space="preserve">بحمد ربها وجواز ضربها عند تقصیرها فی المشی وحکم ضربها عند</w:t>
      </w:r>
    </w:p>
    <w:p>
      <w:pPr>
        <w:pStyle w:val="BookText"/>
      </w:pPr>
      <w:r>
        <w:rPr>
          <w:rFonts w:ascii="IRNazanin" w:hAnsi="IRNazanin" w:eastAsia="IRNazanin" w:cs="IRNazanin"/>
          <w:lang w:bidi="fa-IR"/>
          <w:color w:val="111111"/>
          <w:sz w:val="28"/>
          <w:szCs w:val="28"/>
          <w:rtl/>
        </w:rPr>
        <w:t xml:space="preserve">عثارها ونفارها وما ورد من الدعاء عند النفار وکراهة لعنها *</w:t>
      </w:r>
    </w:p>
    <w:p>
      <w:pPr>
        <w:pStyle w:val="BookText"/>
      </w:pPr>
      <w:r>
        <w:rPr>
          <w:rFonts w:ascii="IRNazanin" w:hAnsi="IRNazanin" w:eastAsia="IRNazanin" w:cs="IRNazanin"/>
          <w:lang w:bidi="fa-IR"/>
          <w:color w:val="111111"/>
          <w:sz w:val="28"/>
          <w:szCs w:val="28"/>
          <w:rtl/>
        </w:rPr>
        <w:t xml:space="preserve">3085 (1) کا 538 ج 6 - عدة من أصحابنا عن المحاسن 633 -</w:t>
      </w:r>
    </w:p>
    <w:p>
      <w:pPr>
        <w:pStyle w:val="BookText"/>
      </w:pPr>
      <w:r>
        <w:rPr>
          <w:rFonts w:ascii="IRNazanin" w:hAnsi="IRNazanin" w:eastAsia="IRNazanin" w:cs="IRNazanin"/>
          <w:lang w:bidi="fa-IR"/>
          <w:color w:val="111111"/>
          <w:sz w:val="28"/>
          <w:szCs w:val="28"/>
          <w:rtl/>
        </w:rPr>
        <w:t xml:space="preserve">أحمد بن محمد عن القاسم بن یحیی عن جده الحسن بن راشد عن محمد</w:t>
      </w:r>
    </w:p>
    <w:p>
      <w:pPr>
        <w:pStyle w:val="BookText"/>
      </w:pPr>
      <w:r>
        <w:rPr>
          <w:rFonts w:ascii="IRNazanin" w:hAnsi="IRNazanin" w:eastAsia="IRNazanin" w:cs="IRNazanin"/>
          <w:lang w:bidi="fa-IR"/>
          <w:color w:val="111111"/>
          <w:sz w:val="28"/>
          <w:szCs w:val="28"/>
          <w:rtl/>
        </w:rPr>
        <w:t xml:space="preserve">بن مسلم عن أبی عبد الله علیه السلام قال قال رسول الله </w:t>
      </w:r>
      <w:r>
        <w:rPr>
          <w:rStyle w:val="FootnoteReference"/>
        </w:rPr>
        <w:footnoteReference w:id="812"/>
      </w:r>
      <w:r>
        <w:rPr>
          <w:rFonts w:ascii="IRNazanin" w:hAnsi="IRNazanin" w:eastAsia="IRNazanin" w:cs="IRNazanin"/>
          <w:lang w:bidi="fa-IR"/>
          <w:color w:val="111111"/>
          <w:sz w:val="28"/>
          <w:szCs w:val="28"/>
          <w:rtl/>
        </w:rPr>
        <w:t xml:space="preserve">صلی الله</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وآله لا تضربوا الدواب علی وجوهها فإنه تسبح بحمد الله </w:t>
      </w:r>
      <w:r>
        <w:rPr>
          <w:rStyle w:val="FootnoteReference"/>
        </w:rPr>
        <w:footnoteReference w:id="813"/>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وفی حدیث آخر لا تسموها فی وجوهها الخصال 618 - فی حدیث</w:t>
      </w:r>
    </w:p>
    <w:p>
      <w:pPr>
        <w:pStyle w:val="BookText"/>
      </w:pPr>
      <w:r>
        <w:rPr>
          <w:rFonts w:ascii="IRNazanin" w:hAnsi="IRNazanin" w:eastAsia="IRNazanin" w:cs="IRNazanin"/>
          <w:lang w:bidi="fa-IR"/>
          <w:color w:val="111111"/>
          <w:sz w:val="28"/>
          <w:szCs w:val="28"/>
          <w:rtl/>
        </w:rPr>
        <w:t xml:space="preserve">الأربعمائة بالاسناد المتقدم فی باب فضل الصلاة عن علی علیه السلام قال</w:t>
      </w:r>
    </w:p>
    <w:p>
      <w:pPr>
        <w:pStyle w:val="BookText"/>
      </w:pPr>
      <w:r>
        <w:rPr>
          <w:rFonts w:ascii="IRNazanin" w:hAnsi="IRNazanin" w:eastAsia="IRNazanin" w:cs="IRNazanin"/>
          <w:lang w:bidi="fa-IR"/>
          <w:color w:val="111111"/>
          <w:sz w:val="28"/>
          <w:szCs w:val="28"/>
          <w:rtl/>
        </w:rPr>
        <w:t xml:space="preserve">لا تضربوا وذکر (مثله) إلی قوله بحمد الله.</w:t>
      </w:r>
    </w:p>
    <w:p>
      <w:pPr>
        <w:pStyle w:val="BookText"/>
      </w:pPr>
      <w:r>
        <w:rPr>
          <w:rFonts w:ascii="IRNazanin" w:hAnsi="IRNazanin" w:eastAsia="IRNazanin" w:cs="IRNazanin"/>
          <w:lang w:bidi="fa-IR"/>
          <w:color w:val="111111"/>
          <w:sz w:val="28"/>
          <w:szCs w:val="28"/>
          <w:rtl/>
        </w:rPr>
        <w:t xml:space="preserve">(2) فقیه 5 ج 4 - بالاسناد المتقدم فی باب (5) کراهة سؤر الفار</w:t>
      </w:r>
    </w:p>
    <w:p>
      <w:pPr>
        <w:pStyle w:val="BookText"/>
      </w:pPr>
      <w:r>
        <w:rPr>
          <w:rFonts w:ascii="IRNazanin" w:hAnsi="IRNazanin" w:eastAsia="IRNazanin" w:cs="IRNazanin"/>
          <w:lang w:bidi="fa-IR"/>
          <w:color w:val="111111"/>
          <w:sz w:val="28"/>
          <w:szCs w:val="28"/>
          <w:rtl/>
        </w:rPr>
        <w:t xml:space="preserve">من أبواب الأسئار فی حدیث مناهی النبی صلی الله علیه وآله ونهی عن</w:t>
      </w:r>
    </w:p>
    <w:p>
      <w:pPr>
        <w:pStyle w:val="BookText"/>
      </w:pPr>
      <w:r>
        <w:rPr>
          <w:rFonts w:ascii="IRNazanin" w:hAnsi="IRNazanin" w:eastAsia="IRNazanin" w:cs="IRNazanin"/>
          <w:lang w:bidi="fa-IR"/>
          <w:color w:val="111111"/>
          <w:sz w:val="28"/>
          <w:szCs w:val="28"/>
          <w:rtl/>
        </w:rPr>
        <w:t xml:space="preserve">ضرب وجوه البهائم ونهی عن قتل النحل ونهی عن الوسم فی وجوه</w:t>
      </w:r>
    </w:p>
    <w:p>
      <w:pPr>
        <w:pStyle w:val="BookText"/>
      </w:pPr>
      <w:r>
        <w:rPr>
          <w:rFonts w:ascii="IRNazanin" w:hAnsi="IRNazanin" w:eastAsia="IRNazanin" w:cs="IRNazanin"/>
          <w:lang w:bidi="fa-IR"/>
          <w:color w:val="111111"/>
          <w:sz w:val="28"/>
          <w:szCs w:val="28"/>
          <w:rtl/>
        </w:rPr>
        <w:t xml:space="preserve">البهائم.</w:t>
      </w:r>
    </w:p>
    <w:p>
      <w:pPr>
        <w:pStyle w:val="BookText"/>
      </w:pPr>
      <w:r>
        <w:rPr>
          <w:rFonts w:ascii="IRNazanin" w:hAnsi="IRNazanin" w:eastAsia="IRNazanin" w:cs="IRNazanin"/>
          <w:lang w:bidi="fa-IR"/>
          <w:color w:val="111111"/>
          <w:sz w:val="28"/>
          <w:szCs w:val="28"/>
          <w:rtl/>
        </w:rPr>
        <w:t xml:space="preserve">(3) المحاسن 633 - البرقی عن محمد بن علی عن علی بن أسباط</w:t>
      </w:r>
    </w:p>
    <w:p>
      <w:pPr>
        <w:pStyle w:val="BookText"/>
      </w:pPr>
      <w:r>
        <w:rPr>
          <w:rFonts w:ascii="IRNazanin" w:hAnsi="IRNazanin" w:eastAsia="IRNazanin" w:cs="IRNazanin"/>
          <w:lang w:bidi="fa-IR"/>
          <w:color w:val="111111"/>
          <w:sz w:val="28"/>
          <w:szCs w:val="28"/>
          <w:rtl/>
        </w:rPr>
        <w:t xml:space="preserve">رفعه قال قال أمیر المؤمنین علیه السلام قال رسول الله صلی الله علیه وآله</w:t>
      </w:r>
    </w:p>
    <w:p>
      <w:pPr>
        <w:pStyle w:val="BookText"/>
      </w:pPr>
      <w:r>
        <w:rPr>
          <w:rFonts w:ascii="IRNazanin" w:hAnsi="IRNazanin" w:eastAsia="IRNazanin" w:cs="IRNazanin"/>
          <w:lang w:bidi="fa-IR"/>
          <w:color w:val="111111"/>
          <w:sz w:val="28"/>
          <w:szCs w:val="28"/>
          <w:rtl/>
        </w:rPr>
        <w:t xml:space="preserve">لا تضربوا وجوه الدواب وکل شئ فیه الروح فإنه یسبح بحمد الله</w:t>
      </w:r>
    </w:p>
    <w:p>
      <w:pPr>
        <w:pStyle w:val="BookText"/>
      </w:pPr>
      <w:r>
        <w:rPr>
          <w:rFonts w:ascii="IRNazanin" w:hAnsi="IRNazanin" w:eastAsia="IRNazanin" w:cs="IRNazanin"/>
          <w:lang w:bidi="fa-IR"/>
          <w:color w:val="111111"/>
          <w:sz w:val="28"/>
          <w:szCs w:val="28"/>
          <w:rtl/>
        </w:rPr>
        <w:t xml:space="preserve">(4) فقیه 188 ج 2 - وقال علی علیه السلام فی الدواب لا تضربوا</w:t>
      </w:r>
    </w:p>
    <w:p>
      <w:pPr>
        <w:pStyle w:val="BookText"/>
      </w:pPr>
      <w:r>
        <w:rPr>
          <w:rFonts w:ascii="IRNazanin" w:hAnsi="IRNazanin" w:eastAsia="IRNazanin" w:cs="IRNazanin"/>
          <w:lang w:bidi="fa-IR"/>
          <w:color w:val="111111"/>
          <w:sz w:val="28"/>
          <w:szCs w:val="28"/>
          <w:rtl/>
        </w:rPr>
        <w:t xml:space="preserve">الوجوه ولا تلعنوها فان الله عز وجل لعن لاعنها وفی خبر آخر لا</w:t>
      </w:r>
    </w:p>
    <w:p>
      <w:pPr>
        <w:pStyle w:val="BookText"/>
      </w:pPr>
      <w:r>
        <w:rPr>
          <w:rFonts w:ascii="IRNazanin" w:hAnsi="IRNazanin" w:eastAsia="IRNazanin" w:cs="IRNazanin"/>
          <w:lang w:bidi="fa-IR"/>
          <w:color w:val="111111"/>
          <w:sz w:val="28"/>
          <w:szCs w:val="28"/>
          <w:rtl/>
        </w:rPr>
        <w:t xml:space="preserve">تقبحوا الوجوه.</w:t>
      </w:r>
    </w:p>
    <w:p>
      <w:pPr>
        <w:pStyle w:val="BookText"/>
      </w:pPr>
      <w:r>
        <w:rPr>
          <w:rFonts w:ascii="IRNazanin" w:hAnsi="IRNazanin" w:eastAsia="IRNazanin" w:cs="IRNazanin"/>
          <w:lang w:bidi="fa-IR"/>
          <w:color w:val="111111"/>
          <w:sz w:val="28"/>
          <w:szCs w:val="28"/>
          <w:rtl/>
        </w:rPr>
        <w:t xml:space="preserve">(5) کا 539 ج 6 -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لکل شئ حرمة وحرمة البهائم</w:t>
      </w:r>
    </w:p>
    <w:p>
      <w:pPr>
        <w:pStyle w:val="BookText"/>
      </w:pPr>
      <w:r>
        <w:rPr>
          <w:rFonts w:ascii="IRNazanin" w:hAnsi="IRNazanin" w:eastAsia="IRNazanin" w:cs="IRNazanin"/>
          <w:lang w:bidi="fa-IR"/>
          <w:color w:val="111111"/>
          <w:sz w:val="28"/>
          <w:szCs w:val="28"/>
          <w:rtl/>
        </w:rPr>
        <w:t xml:space="preserve">فی وجوهها. فقیه 188 ج 2 - قال الباقر علیه السلام لکل شئ (وذکر</w:t>
      </w:r>
    </w:p>
    <w:p>
      <w:pPr>
        <w:pStyle w:val="BookText"/>
      </w:pPr>
      <w:r>
        <w:rPr>
          <w:rFonts w:ascii="IRNazanin" w:hAnsi="IRNazanin" w:eastAsia="IRNazanin" w:cs="IRNazanin"/>
          <w:lang w:bidi="fa-IR"/>
          <w:color w:val="111111"/>
          <w:sz w:val="28"/>
          <w:szCs w:val="28"/>
          <w:rtl/>
        </w:rPr>
        <w:t xml:space="preserve">مثله). المحاسن 632 - البرقی عن أبیه عن عبد الله بن المغیرة ومحمد</w:t>
      </w:r>
    </w:p>
    <w:p>
      <w:pPr>
        <w:pStyle w:val="BookText"/>
      </w:pPr>
      <w:r>
        <w:rPr>
          <w:rFonts w:ascii="IRNazanin" w:hAnsi="IRNazanin" w:eastAsia="IRNazanin" w:cs="IRNazanin"/>
          <w:lang w:bidi="fa-IR"/>
          <w:color w:val="111111"/>
          <w:sz w:val="28"/>
          <w:szCs w:val="28"/>
          <w:rtl/>
        </w:rPr>
        <w:t xml:space="preserve">بن سنان عن طلحة بن زید عن أبی عبد الله علیه السلام قال إن لکل</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(6) قرب الإسناد 121 - عبد الله بن الحسن عن جده علی بن جعفر</w:t>
      </w:r>
    </w:p>
    <w:p>
      <w:pPr>
        <w:pStyle w:val="BookText"/>
      </w:pPr>
      <w:r>
        <w:rPr>
          <w:rFonts w:ascii="IRNazanin" w:hAnsi="IRNazanin" w:eastAsia="IRNazanin" w:cs="IRNazanin"/>
          <w:lang w:bidi="fa-IR"/>
          <w:color w:val="111111"/>
          <w:sz w:val="28"/>
          <w:szCs w:val="28"/>
          <w:rtl/>
        </w:rPr>
        <w:t xml:space="preserve">عن أخیه موسی بن جعفر علیهما السلام قال وسألته عن الدابة أیصلح أن</w:t>
      </w:r>
    </w:p>
    <w:p>
      <w:pPr>
        <w:pStyle w:val="BookText"/>
      </w:pPr>
      <w:r>
        <w:rPr>
          <w:rFonts w:ascii="IRNazanin" w:hAnsi="IRNazanin" w:eastAsia="IRNazanin" w:cs="IRNazanin"/>
          <w:lang w:bidi="fa-IR"/>
          <w:color w:val="111111"/>
          <w:sz w:val="28"/>
          <w:szCs w:val="28"/>
          <w:rtl/>
        </w:rPr>
        <w:t xml:space="preserve">یضرب وجهها أو یسمه بالنار قال لا بأس. ئل 354 ج 8 - رواه علی بن</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فی کتابه مثله. المحاسن 628 - البرقی عن محمد بن علی عن علی بن</w:t>
      </w:r>
    </w:p>
    <w:p>
      <w:pPr>
        <w:pStyle w:val="BookText"/>
      </w:pPr>
      <w:r>
        <w:rPr>
          <w:rFonts w:ascii="IRNazanin" w:hAnsi="IRNazanin" w:eastAsia="IRNazanin" w:cs="IRNazanin"/>
          <w:lang w:bidi="fa-IR"/>
          <w:color w:val="111111"/>
          <w:sz w:val="28"/>
          <w:szCs w:val="28"/>
          <w:rtl/>
        </w:rPr>
        <w:t xml:space="preserve">أسباط عن علی بن جعفر قال سألت أبا إبراهیم (ع) عن الدابة (وذکر نحوه).</w:t>
      </w:r>
    </w:p>
    <w:p>
      <w:pPr>
        <w:pStyle w:val="BookText"/>
      </w:pPr>
      <w:r>
        <w:rPr>
          <w:rFonts w:ascii="IRNazanin" w:hAnsi="IRNazanin" w:eastAsia="IRNazanin" w:cs="IRNazanin"/>
          <w:lang w:bidi="fa-IR"/>
          <w:color w:val="111111"/>
          <w:sz w:val="28"/>
          <w:szCs w:val="28"/>
          <w:rtl/>
        </w:rPr>
        <w:t xml:space="preserve">(7) غیبة النعمانی 324 - حدثنا محمد بن همام قال حدثنا حمید بن</w:t>
      </w:r>
    </w:p>
    <w:p>
      <w:pPr>
        <w:pStyle w:val="BookText"/>
      </w:pPr>
      <w:r>
        <w:rPr>
          <w:rFonts w:ascii="IRNazanin" w:hAnsi="IRNazanin" w:eastAsia="IRNazanin" w:cs="IRNazanin"/>
          <w:lang w:bidi="fa-IR"/>
          <w:color w:val="111111"/>
          <w:sz w:val="28"/>
          <w:szCs w:val="28"/>
          <w:rtl/>
        </w:rPr>
        <w:t xml:space="preserve">زیاد قال حدثنی الحسن بن محمد بن سماعة عن أحمد بن الحسن المیثمی</w:t>
      </w:r>
    </w:p>
    <w:p>
      <w:pPr>
        <w:pStyle w:val="BookText"/>
      </w:pPr>
      <w:r>
        <w:rPr>
          <w:rFonts w:ascii="IRNazanin" w:hAnsi="IRNazanin" w:eastAsia="IRNazanin" w:cs="IRNazanin"/>
          <w:lang w:bidi="fa-IR"/>
          <w:color w:val="111111"/>
          <w:sz w:val="28"/>
          <w:szCs w:val="28"/>
          <w:rtl/>
        </w:rPr>
        <w:t xml:space="preserve">قال حدثنی أبو نجیح المسمعی عن الفیض بن المختار قال قلت لأبی عبد الله</w:t>
      </w:r>
    </w:p>
    <w:p>
      <w:pPr>
        <w:pStyle w:val="BookText"/>
      </w:pPr>
      <w:r>
        <w:rPr>
          <w:rFonts w:ascii="IRNazanin" w:hAnsi="IRNazanin" w:eastAsia="IRNazanin" w:cs="IRNazanin"/>
          <w:lang w:bidi="fa-IR"/>
          <w:color w:val="111111"/>
          <w:sz w:val="28"/>
          <w:szCs w:val="28"/>
          <w:rtl/>
        </w:rPr>
        <w:t xml:space="preserve">علیه السلام (إلی أن قال) ثم قام إلی ستر فی البیت فرفعه ودخل فمکث</w:t>
      </w:r>
    </w:p>
    <w:p>
      <w:pPr>
        <w:pStyle w:val="BookText"/>
      </w:pPr>
      <w:r>
        <w:rPr>
          <w:rFonts w:ascii="IRNazanin" w:hAnsi="IRNazanin" w:eastAsia="IRNazanin" w:cs="IRNazanin"/>
          <w:lang w:bidi="fa-IR"/>
          <w:color w:val="111111"/>
          <w:sz w:val="28"/>
          <w:szCs w:val="28"/>
          <w:rtl/>
        </w:rPr>
        <w:t xml:space="preserve">قلیلا ثم صاح بی یا فیض ادخل فدخلت فإذا هو بمسجده قد صلی و</w:t>
      </w:r>
    </w:p>
    <w:p>
      <w:pPr>
        <w:pStyle w:val="BookText"/>
      </w:pPr>
      <w:r>
        <w:rPr>
          <w:rFonts w:ascii="IRNazanin" w:hAnsi="IRNazanin" w:eastAsia="IRNazanin" w:cs="IRNazanin"/>
          <w:lang w:bidi="fa-IR"/>
          <w:color w:val="111111"/>
          <w:sz w:val="28"/>
          <w:szCs w:val="28"/>
          <w:rtl/>
        </w:rPr>
        <w:t xml:space="preserve">انحرف عن القبلة فجلست بین یدیه فدخل علیه أبو الحسن موسی علیه</w:t>
      </w:r>
    </w:p>
    <w:p>
      <w:pPr>
        <w:pStyle w:val="BookText"/>
      </w:pPr>
      <w:r>
        <w:rPr>
          <w:rFonts w:ascii="IRNazanin" w:hAnsi="IRNazanin" w:eastAsia="IRNazanin" w:cs="IRNazanin"/>
          <w:lang w:bidi="fa-IR"/>
          <w:color w:val="111111"/>
          <w:sz w:val="28"/>
          <w:szCs w:val="28"/>
          <w:rtl/>
        </w:rPr>
        <w:t xml:space="preserve">السلام وهو یومئذ غلام فی یده درة فأقعده علی فخذه وقال له بأبی أنت</w:t>
      </w:r>
    </w:p>
    <w:p>
      <w:pPr>
        <w:pStyle w:val="BookText"/>
      </w:pPr>
      <w:r>
        <w:rPr>
          <w:rFonts w:ascii="IRNazanin" w:hAnsi="IRNazanin" w:eastAsia="IRNazanin" w:cs="IRNazanin"/>
          <w:lang w:bidi="fa-IR"/>
          <w:color w:val="111111"/>
          <w:sz w:val="28"/>
          <w:szCs w:val="28"/>
          <w:rtl/>
        </w:rPr>
        <w:t xml:space="preserve">وأمی ما هذه المخفقة </w:t>
      </w:r>
      <w:r>
        <w:rPr>
          <w:rStyle w:val="FootnoteReference"/>
        </w:rPr>
        <w:footnoteReference w:id="814"/>
      </w:r>
      <w:r>
        <w:rPr>
          <w:rFonts w:ascii="IRNazanin" w:hAnsi="IRNazanin" w:eastAsia="IRNazanin" w:cs="IRNazanin"/>
          <w:lang w:bidi="fa-IR"/>
          <w:color w:val="111111"/>
          <w:sz w:val="28"/>
          <w:szCs w:val="28"/>
          <w:rtl/>
        </w:rPr>
        <w:t xml:space="preserve">التی بیدک فقال مررت بعلی أخی وهی فی</w:t>
      </w:r>
    </w:p>
    <w:p>
      <w:pPr>
        <w:pStyle w:val="BookText"/>
      </w:pPr>
      <w:r>
        <w:rPr>
          <w:rFonts w:ascii="IRNazanin" w:hAnsi="IRNazanin" w:eastAsia="IRNazanin" w:cs="IRNazanin"/>
          <w:lang w:bidi="fa-IR"/>
          <w:color w:val="111111"/>
          <w:sz w:val="28"/>
          <w:szCs w:val="28"/>
          <w:rtl/>
        </w:rPr>
        <w:t xml:space="preserve">یده وهو یضرب بها بهیمة فانتزعتها من یده الحدیث.</w:t>
      </w:r>
    </w:p>
    <w:p>
      <w:pPr>
        <w:pStyle w:val="BookText"/>
      </w:pPr>
      <w:r>
        <w:rPr>
          <w:rFonts w:ascii="IRNazanin" w:hAnsi="IRNazanin" w:eastAsia="IRNazanin" w:cs="IRNazanin"/>
          <w:lang w:bidi="fa-IR"/>
          <w:color w:val="111111"/>
          <w:sz w:val="28"/>
          <w:szCs w:val="28"/>
          <w:rtl/>
        </w:rPr>
        <w:t xml:space="preserve">(8) فقیه 191 ج 2 - وحج علی بن الحسین علیهما السلام علی</w:t>
      </w:r>
    </w:p>
    <w:p>
      <w:pPr>
        <w:pStyle w:val="BookText"/>
      </w:pPr>
      <w:r>
        <w:rPr>
          <w:rFonts w:ascii="IRNazanin" w:hAnsi="IRNazanin" w:eastAsia="IRNazanin" w:cs="IRNazanin"/>
          <w:lang w:bidi="fa-IR"/>
          <w:color w:val="111111"/>
          <w:sz w:val="28"/>
          <w:szCs w:val="28"/>
          <w:rtl/>
        </w:rPr>
        <w:t xml:space="preserve">ناقة له أربعین حجة فما قرعها بسوط.</w:t>
      </w:r>
    </w:p>
    <w:p>
      <w:pPr>
        <w:pStyle w:val="BookText"/>
      </w:pPr>
      <w:r>
        <w:rPr>
          <w:rFonts w:ascii="IRNazanin" w:hAnsi="IRNazanin" w:eastAsia="IRNazanin" w:cs="IRNazanin"/>
          <w:lang w:bidi="fa-IR"/>
          <w:color w:val="111111"/>
          <w:sz w:val="28"/>
          <w:szCs w:val="28"/>
          <w:rtl/>
        </w:rPr>
        <w:t xml:space="preserve">(9) المناقب 155 ج 4 - زرارة بن أعین لقد حج علی بن الحسین</w:t>
      </w:r>
    </w:p>
    <w:p>
      <w:pPr>
        <w:pStyle w:val="BookText"/>
      </w:pPr>
      <w:r>
        <w:rPr>
          <w:rFonts w:ascii="IRNazanin" w:hAnsi="IRNazanin" w:eastAsia="IRNazanin" w:cs="IRNazanin"/>
          <w:lang w:bidi="fa-IR"/>
          <w:color w:val="111111"/>
          <w:sz w:val="28"/>
          <w:szCs w:val="28"/>
          <w:rtl/>
        </w:rPr>
        <w:t xml:space="preserve">علیه السلام علی ناقة عشرین حجة فما قرعها بسوط رواه صاحب الحلیة</w:t>
      </w:r>
    </w:p>
    <w:p>
      <w:pPr>
        <w:pStyle w:val="BookText"/>
      </w:pPr>
      <w:r>
        <w:rPr>
          <w:rFonts w:ascii="IRNazanin" w:hAnsi="IRNazanin" w:eastAsia="IRNazanin" w:cs="IRNazanin"/>
          <w:lang w:bidi="fa-IR"/>
          <w:color w:val="111111"/>
          <w:sz w:val="28"/>
          <w:szCs w:val="28"/>
          <w:rtl/>
        </w:rPr>
        <w:t xml:space="preserve">عن عمرو بن ثابت.</w:t>
      </w:r>
    </w:p>
    <w:p>
      <w:pPr>
        <w:pStyle w:val="BookText"/>
      </w:pPr>
      <w:r>
        <w:rPr>
          <w:rFonts w:ascii="IRNazanin" w:hAnsi="IRNazanin" w:eastAsia="IRNazanin" w:cs="IRNazanin"/>
          <w:lang w:bidi="fa-IR"/>
          <w:color w:val="111111"/>
          <w:sz w:val="28"/>
          <w:szCs w:val="28"/>
          <w:rtl/>
        </w:rPr>
        <w:t xml:space="preserve">(10) ک 50 ج 2 - الحسین بن حمدان الحضینی عن علی بن الطیب</w:t>
      </w:r>
    </w:p>
    <w:p>
      <w:pPr>
        <w:pStyle w:val="BookText"/>
      </w:pPr>
      <w:r>
        <w:rPr>
          <w:rFonts w:ascii="IRNazanin" w:hAnsi="IRNazanin" w:eastAsia="IRNazanin" w:cs="IRNazanin"/>
          <w:lang w:bidi="fa-IR"/>
          <w:color w:val="111111"/>
          <w:sz w:val="28"/>
          <w:szCs w:val="28"/>
          <w:rtl/>
        </w:rPr>
        <w:t xml:space="preserve">الصابونی عن محمد بن علی عن علی بن الحسین عن أبی الصباح الکنانی</w:t>
      </w:r>
    </w:p>
    <w:p>
      <w:pPr>
        <w:pStyle w:val="BookText"/>
      </w:pPr>
      <w:r>
        <w:rPr>
          <w:rFonts w:ascii="IRNazanin" w:hAnsi="IRNazanin" w:eastAsia="IRNazanin" w:cs="IRNazanin"/>
          <w:lang w:bidi="fa-IR"/>
          <w:color w:val="111111"/>
          <w:sz w:val="28"/>
          <w:szCs w:val="28"/>
          <w:rtl/>
        </w:rPr>
        <w:t xml:space="preserve">عن أبی عبد الله الصادق علیه السلام قال لما کان فی اللیلة التی توفی بها</w:t>
      </w:r>
    </w:p>
    <w:p>
      <w:pPr>
        <w:pStyle w:val="BookText"/>
      </w:pPr>
      <w:r>
        <w:rPr>
          <w:rFonts w:ascii="IRNazanin" w:hAnsi="IRNazanin" w:eastAsia="IRNazanin" w:cs="IRNazanin"/>
          <w:lang w:bidi="fa-IR"/>
          <w:color w:val="111111"/>
          <w:sz w:val="28"/>
          <w:szCs w:val="28"/>
          <w:rtl/>
        </w:rPr>
        <w:t xml:space="preserve">سید العابدین علیه السلام قال لابنه محمد علیه السلام ایتنی بوضوء إلی</w:t>
      </w:r>
    </w:p>
    <w:p>
      <w:pPr>
        <w:pStyle w:val="BookText"/>
      </w:pPr>
      <w:r>
        <w:rPr>
          <w:rFonts w:ascii="IRNazanin" w:hAnsi="IRNazanin" w:eastAsia="IRNazanin" w:cs="IRNazanin"/>
          <w:lang w:bidi="fa-IR"/>
          <w:color w:val="111111"/>
          <w:sz w:val="28"/>
          <w:szCs w:val="28"/>
          <w:rtl/>
        </w:rPr>
        <w:t xml:space="preserve">أن قال فإذا توفیت وواریتنی فخذ ناقتی واجعل لها حظارا وأقم لها</w:t>
      </w:r>
    </w:p>
    <w:p>
      <w:pPr>
        <w:pStyle w:val="BookText"/>
      </w:pPr>
      <w:r>
        <w:rPr>
          <w:rFonts w:ascii="IRNazanin" w:hAnsi="IRNazanin" w:eastAsia="IRNazanin" w:cs="IRNazanin"/>
          <w:lang w:bidi="fa-IR"/>
          <w:color w:val="111111"/>
          <w:sz w:val="28"/>
          <w:szCs w:val="28"/>
          <w:rtl/>
        </w:rPr>
        <w:t xml:space="preserve">علفا إلی أن قال فقال أبو عبد الله علیه السلام کان جدی علی بن الحسین</w:t>
      </w:r>
    </w:p>
    <w:p>
      <w:pPr>
        <w:pStyle w:val="BookText"/>
      </w:pPr>
      <w:r>
        <w:rPr>
          <w:rFonts w:ascii="IRNazanin" w:hAnsi="IRNazanin" w:eastAsia="IRNazanin" w:cs="IRNazanin"/>
          <w:lang w:bidi="fa-IR"/>
          <w:color w:val="111111"/>
          <w:sz w:val="28"/>
          <w:szCs w:val="28"/>
          <w:rtl/>
        </w:rPr>
        <w:t xml:space="preserve">علیهما السلام یحج علیها مکة فیعلق السوط بالرحل فلا یقرعها حتی یرجع</w:t>
      </w:r>
    </w:p>
    <w:p>
      <w:pPr>
        <w:pStyle w:val="BookText"/>
      </w:pPr>
      <w:r>
        <w:rPr>
          <w:rFonts w:ascii="IRNazanin" w:hAnsi="IRNazanin" w:eastAsia="IRNazanin" w:cs="IRNazanin"/>
          <w:lang w:bidi="fa-IR"/>
          <w:color w:val="111111"/>
          <w:sz w:val="28"/>
          <w:szCs w:val="28"/>
          <w:rtl/>
        </w:rPr>
        <w:t xml:space="preserve">إلی داره بالمدینة.</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الاختصاص 301 - أحمد بن محمد بن عیسی عن الحسین بن</w:t>
      </w:r>
    </w:p>
    <w:p>
      <w:pPr>
        <w:pStyle w:val="BookText"/>
      </w:pPr>
      <w:r>
        <w:rPr>
          <w:rFonts w:ascii="IRNazanin" w:hAnsi="IRNazanin" w:eastAsia="IRNazanin" w:cs="IRNazanin"/>
          <w:lang w:bidi="fa-IR"/>
          <w:color w:val="111111"/>
          <w:sz w:val="28"/>
          <w:szCs w:val="28"/>
          <w:rtl/>
        </w:rPr>
        <w:t xml:space="preserve">سعید ومحمد بن خالد البرقی عن محمد ابن أبی عمیر عن حفص بن</w:t>
      </w:r>
    </w:p>
    <w:p>
      <w:pPr>
        <w:pStyle w:val="BookText"/>
      </w:pPr>
      <w:r>
        <w:rPr>
          <w:rFonts w:ascii="IRNazanin" w:hAnsi="IRNazanin" w:eastAsia="IRNazanin" w:cs="IRNazanin"/>
          <w:lang w:bidi="fa-IR"/>
          <w:color w:val="111111"/>
          <w:sz w:val="28"/>
          <w:szCs w:val="28"/>
          <w:rtl/>
        </w:rPr>
        <w:t xml:space="preserve">البختری عمن ذکره عن أبی جعفر علیه السلام قال لما مات علی بن الحسین</w:t>
      </w:r>
    </w:p>
    <w:p>
      <w:pPr>
        <w:pStyle w:val="BookText"/>
      </w:pPr>
      <w:r>
        <w:rPr>
          <w:rFonts w:ascii="IRNazanin" w:hAnsi="IRNazanin" w:eastAsia="IRNazanin" w:cs="IRNazanin"/>
          <w:lang w:bidi="fa-IR"/>
          <w:color w:val="111111"/>
          <w:sz w:val="28"/>
          <w:szCs w:val="28"/>
          <w:rtl/>
        </w:rPr>
        <w:t xml:space="preserve">علیهما السلام جاءت ناقة له من الرعی حتی ضربت بجرانها </w:t>
      </w:r>
      <w:r>
        <w:rPr>
          <w:rStyle w:val="FootnoteReference"/>
        </w:rPr>
        <w:footnoteReference w:id="815"/>
      </w:r>
      <w:r>
        <w:rPr>
          <w:rFonts w:ascii="IRNazanin" w:hAnsi="IRNazanin" w:eastAsia="IRNazanin" w:cs="IRNazanin"/>
          <w:lang w:bidi="fa-IR"/>
          <w:color w:val="111111"/>
          <w:sz w:val="28"/>
          <w:szCs w:val="28"/>
          <w:rtl/>
        </w:rPr>
        <w:t xml:space="preserve">القبر و</w:t>
      </w:r>
    </w:p>
    <w:p>
      <w:pPr>
        <w:pStyle w:val="BookText"/>
      </w:pPr>
      <w:r>
        <w:rPr>
          <w:rFonts w:ascii="IRNazanin" w:hAnsi="IRNazanin" w:eastAsia="IRNazanin" w:cs="IRNazanin"/>
          <w:lang w:bidi="fa-IR"/>
          <w:color w:val="111111"/>
          <w:sz w:val="28"/>
          <w:szCs w:val="28"/>
          <w:rtl/>
        </w:rPr>
        <w:t xml:space="preserve">تمرغت علیه وان أبی کان یحج علیها ویعتمر ولم یقرعها قرعة قط.</w:t>
      </w:r>
    </w:p>
    <w:p>
      <w:pPr>
        <w:pStyle w:val="BookText"/>
      </w:pPr>
      <w:r>
        <w:rPr>
          <w:rFonts w:ascii="IRNazanin" w:hAnsi="IRNazanin" w:eastAsia="IRNazanin" w:cs="IRNazanin"/>
          <w:lang w:bidi="fa-IR"/>
          <w:color w:val="111111"/>
          <w:sz w:val="28"/>
          <w:szCs w:val="28"/>
          <w:rtl/>
        </w:rPr>
        <w:t xml:space="preserve">(12) ارشاد المفید 256 - أخبرنی أبو محمد الحسن بن محمد عن</w:t>
      </w:r>
    </w:p>
    <w:p>
      <w:pPr>
        <w:pStyle w:val="BookText"/>
      </w:pPr>
      <w:r>
        <w:rPr>
          <w:rFonts w:ascii="IRNazanin" w:hAnsi="IRNazanin" w:eastAsia="IRNazanin" w:cs="IRNazanin"/>
          <w:lang w:bidi="fa-IR"/>
          <w:color w:val="111111"/>
          <w:sz w:val="28"/>
          <w:szCs w:val="28"/>
          <w:rtl/>
        </w:rPr>
        <w:t xml:space="preserve">جده عن أحمد بن محمد الرافعی عن إبراهیم بن علی عن أبیه قال حججت</w:t>
      </w:r>
    </w:p>
    <w:p>
      <w:pPr>
        <w:pStyle w:val="BookText"/>
      </w:pPr>
      <w:r>
        <w:rPr>
          <w:rFonts w:ascii="IRNazanin" w:hAnsi="IRNazanin" w:eastAsia="IRNazanin" w:cs="IRNazanin"/>
          <w:lang w:bidi="fa-IR"/>
          <w:color w:val="111111"/>
          <w:sz w:val="28"/>
          <w:szCs w:val="28"/>
          <w:rtl/>
        </w:rPr>
        <w:t xml:space="preserve">مع علی بن الحسین علیهما السلام فالتاثت الناقة علیه فی سیرها فأشار</w:t>
      </w:r>
    </w:p>
    <w:p>
      <w:pPr>
        <w:pStyle w:val="BookText"/>
      </w:pPr>
      <w:r>
        <w:rPr>
          <w:rFonts w:ascii="IRNazanin" w:hAnsi="IRNazanin" w:eastAsia="IRNazanin" w:cs="IRNazanin"/>
          <w:lang w:bidi="fa-IR"/>
          <w:color w:val="111111"/>
          <w:sz w:val="28"/>
          <w:szCs w:val="28"/>
          <w:rtl/>
        </w:rPr>
        <w:t xml:space="preserve">إلیها بالقضیب ثم قال آه لولا القصاص ورد یده عنها.</w:t>
      </w:r>
    </w:p>
    <w:p>
      <w:pPr>
        <w:pStyle w:val="BookText"/>
      </w:pPr>
      <w:r>
        <w:rPr>
          <w:rFonts w:ascii="IRNazanin" w:hAnsi="IRNazanin" w:eastAsia="IRNazanin" w:cs="IRNazanin"/>
          <w:lang w:bidi="fa-IR"/>
          <w:color w:val="111111"/>
          <w:sz w:val="28"/>
          <w:szCs w:val="28"/>
          <w:rtl/>
        </w:rPr>
        <w:t xml:space="preserve">(13) المجازاة النبویة 337 - ومن ذلک قوله علیه الصلاة والسلام</w:t>
      </w:r>
    </w:p>
    <w:p>
      <w:pPr>
        <w:pStyle w:val="BookText"/>
      </w:pPr>
      <w:r>
        <w:rPr>
          <w:rFonts w:ascii="IRNazanin" w:hAnsi="IRNazanin" w:eastAsia="IRNazanin" w:cs="IRNazanin"/>
          <w:lang w:bidi="fa-IR"/>
          <w:color w:val="111111"/>
          <w:sz w:val="28"/>
          <w:szCs w:val="28"/>
          <w:rtl/>
        </w:rPr>
        <w:t xml:space="preserve">لا تسبوا الإبل فإنها رقوء الدم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فقیه 188 ج 2 - وقال النبی صلی الله علیه وآله ان الدواب</w:t>
      </w:r>
    </w:p>
    <w:p>
      <w:pPr>
        <w:pStyle w:val="BookText"/>
      </w:pPr>
      <w:r>
        <w:rPr>
          <w:rFonts w:ascii="Amiri" w:hAnsi="Amiri" w:eastAsia="Amiri" w:cs="Amiri"/>
          <w:lang w:bidi="ar-SA"/>
          <w:color w:val="111111"/>
          <w:sz w:val="28"/>
          <w:szCs w:val="28"/>
          <w:rtl/>
        </w:rPr>
        <w:t xml:space="preserve">إذا لعنت لزمتها اللعنة.</w:t>
      </w:r>
    </w:p>
    <w:p>
      <w:pPr>
        <w:pStyle w:val="BookText"/>
      </w:pPr>
      <w:r>
        <w:rPr>
          <w:rFonts w:ascii="IRNazanin" w:hAnsi="IRNazanin" w:eastAsia="IRNazanin" w:cs="IRNazanin"/>
          <w:lang w:bidi="fa-IR"/>
          <w:color w:val="111111"/>
          <w:sz w:val="28"/>
          <w:szCs w:val="28"/>
          <w:rtl/>
        </w:rPr>
        <w:t xml:space="preserve">(15) الدعائم 347 ج 1 - عن جعفر بن محمد علیهما السلام عن</w:t>
      </w:r>
    </w:p>
    <w:p>
      <w:pPr>
        <w:pStyle w:val="BookText"/>
      </w:pPr>
      <w:r>
        <w:rPr>
          <w:rFonts w:ascii="IRNazanin" w:hAnsi="IRNazanin" w:eastAsia="IRNazanin" w:cs="IRNazanin"/>
          <w:lang w:bidi="fa-IR"/>
          <w:color w:val="111111"/>
          <w:sz w:val="28"/>
          <w:szCs w:val="28"/>
          <w:rtl/>
        </w:rPr>
        <w:t xml:space="preserve">رسول الله صلی الله علیه وآله أنه سمع رجلا یلعن بعیره فقال ارجع ولا</w:t>
      </w:r>
    </w:p>
    <w:p>
      <w:pPr>
        <w:pStyle w:val="BookText"/>
      </w:pPr>
      <w:r>
        <w:rPr>
          <w:rFonts w:ascii="IRNazanin" w:hAnsi="IRNazanin" w:eastAsia="IRNazanin" w:cs="IRNazanin"/>
          <w:lang w:bidi="fa-IR"/>
          <w:color w:val="111111"/>
          <w:sz w:val="28"/>
          <w:szCs w:val="28"/>
          <w:rtl/>
        </w:rPr>
        <w:t xml:space="preserve">تصحبنا علی بعیر ملعون.</w:t>
      </w:r>
    </w:p>
    <w:p>
      <w:pPr>
        <w:pStyle w:val="BookText"/>
      </w:pPr>
      <w:r>
        <w:rPr>
          <w:rFonts w:ascii="IRNazanin" w:hAnsi="IRNazanin" w:eastAsia="IRNazanin" w:cs="IRNazanin"/>
          <w:lang w:bidi="fa-IR"/>
          <w:color w:val="111111"/>
          <w:sz w:val="28"/>
          <w:szCs w:val="28"/>
          <w:rtl/>
        </w:rPr>
        <w:t xml:space="preserve">(16) کا 538 ج 6 - یب 164 ج 6 - محمد بن یحیی عن علی بن</w:t>
      </w:r>
    </w:p>
    <w:p>
      <w:pPr>
        <w:pStyle w:val="BookText"/>
      </w:pPr>
      <w:r>
        <w:rPr>
          <w:rFonts w:ascii="IRNazanin" w:hAnsi="IRNazanin" w:eastAsia="IRNazanin" w:cs="IRNazanin"/>
          <w:lang w:bidi="fa-IR"/>
          <w:color w:val="111111"/>
          <w:sz w:val="28"/>
          <w:szCs w:val="28"/>
          <w:rtl/>
        </w:rPr>
        <w:t xml:space="preserve">إبراهیم الجعفری رفعه قال سألت </w:t>
      </w:r>
      <w:r>
        <w:rPr>
          <w:rStyle w:val="FootnoteReference"/>
        </w:rPr>
        <w:footnoteReference w:id="817"/>
      </w:r>
      <w:r>
        <w:rPr>
          <w:rFonts w:ascii="IRNazanin" w:hAnsi="IRNazanin" w:eastAsia="IRNazanin" w:cs="IRNazanin"/>
          <w:lang w:bidi="fa-IR"/>
          <w:color w:val="111111"/>
          <w:sz w:val="28"/>
          <w:szCs w:val="28"/>
          <w:rtl/>
        </w:rPr>
        <w:t xml:space="preserve">الصادق علیه السلام متی أضرب</w:t>
      </w:r>
    </w:p>
    <w:p>
      <w:pPr>
        <w:pStyle w:val="BookText"/>
      </w:pPr>
      <w:r>
        <w:rPr>
          <w:rFonts w:ascii="IRNazanin" w:hAnsi="IRNazanin" w:eastAsia="IRNazanin" w:cs="IRNazanin"/>
          <w:lang w:bidi="fa-IR"/>
          <w:color w:val="111111"/>
          <w:sz w:val="28"/>
          <w:szCs w:val="28"/>
          <w:rtl/>
        </w:rPr>
        <w:t xml:space="preserve">دابتی (تحتی - کا - فقیه) فقال إذا لم تمش </w:t>
      </w:r>
      <w:r>
        <w:rPr>
          <w:rStyle w:val="FootnoteReference"/>
        </w:rPr>
        <w:footnoteReference w:id="818"/>
      </w:r>
      <w:r>
        <w:rPr>
          <w:rFonts w:ascii="IRNazanin" w:hAnsi="IRNazanin" w:eastAsia="IRNazanin" w:cs="IRNazanin"/>
          <w:lang w:bidi="fa-IR"/>
          <w:color w:val="111111"/>
          <w:sz w:val="28"/>
          <w:szCs w:val="28"/>
          <w:rtl/>
        </w:rPr>
        <w:t xml:space="preserve">تحتک کمشیتها </w:t>
      </w:r>
      <w:r>
        <w:rPr>
          <w:rStyle w:val="FootnoteReference"/>
        </w:rPr>
        <w:footnoteReference w:id="819"/>
      </w:r>
      <w:r>
        <w:rPr>
          <w:rFonts w:ascii="IRNazanin" w:hAnsi="IRNazanin" w:eastAsia="IRNazanin" w:cs="IRNazanin"/>
          <w:lang w:bidi="fa-IR"/>
          <w:color w:val="111111"/>
          <w:sz w:val="28"/>
          <w:szCs w:val="28"/>
          <w:rtl/>
        </w:rPr>
        <w:t xml:space="preserve">إلی</w:t>
      </w:r>
    </w:p>
    <w:p>
      <w:pPr>
        <w:pStyle w:val="BookText"/>
      </w:pPr>
      <w:r>
        <w:rPr>
          <w:rFonts w:ascii="IRNazanin" w:hAnsi="IRNazanin" w:eastAsia="IRNazanin" w:cs="IRNazanin"/>
          <w:lang w:bidi="fa-IR"/>
          <w:color w:val="111111"/>
          <w:sz w:val="28"/>
          <w:szCs w:val="28"/>
          <w:rtl/>
        </w:rPr>
        <w:t xml:space="preserve">مذودها. فقیه 187 ج 2 - وسأل رجل أبا عبد الله علیه السلام متی (و</w:t>
      </w:r>
    </w:p>
    <w:p>
      <w:pPr>
        <w:pStyle w:val="BookText"/>
      </w:pPr>
      <w:r>
        <w:rPr>
          <w:rFonts w:ascii="IRNazanin" w:hAnsi="IRNazanin" w:eastAsia="IRNazanin" w:cs="IRNazanin"/>
          <w:lang w:bidi="fa-IR"/>
          <w:color w:val="111111"/>
          <w:sz w:val="28"/>
          <w:szCs w:val="28"/>
          <w:rtl/>
        </w:rPr>
        <w:t xml:space="preserve">ذکر مثله).</w:t>
      </w:r>
    </w:p>
    <w:p>
      <w:pPr>
        <w:pStyle w:val="BookText"/>
      </w:pPr>
      <w:r>
        <w:rPr>
          <w:rFonts w:ascii="IRNazanin" w:hAnsi="IRNazanin" w:eastAsia="IRNazanin" w:cs="IRNazanin"/>
          <w:lang w:bidi="fa-IR"/>
          <w:color w:val="111111"/>
          <w:sz w:val="28"/>
          <w:szCs w:val="28"/>
          <w:rtl/>
        </w:rPr>
        <w:t xml:space="preserve">(17) کا 538 ج 6 - المحاسن 633 - وروی عن النبی صلی الله</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وآله أنه قال اضربوها علی النفار ولا تضربوها علی العثار کا 539</w:t>
      </w:r>
    </w:p>
    <w:p>
      <w:pPr>
        <w:pStyle w:val="BookText"/>
      </w:pPr>
      <w:r>
        <w:rPr>
          <w:rFonts w:ascii="IRNazanin" w:hAnsi="IRNazanin" w:eastAsia="IRNazanin" w:cs="IRNazanin"/>
          <w:lang w:bidi="fa-IR"/>
          <w:color w:val="111111"/>
          <w:sz w:val="28"/>
          <w:szCs w:val="28"/>
          <w:rtl/>
        </w:rPr>
        <w:t xml:space="preserve">ج 6 - (عدة من أصحابنا - معلق) عن یب 165 ج 6 - سهل بن زیاد عن</w:t>
      </w:r>
    </w:p>
    <w:p>
      <w:pPr>
        <w:pStyle w:val="BookText"/>
      </w:pPr>
      <w:r>
        <w:rPr>
          <w:rFonts w:ascii="IRNazanin" w:hAnsi="IRNazanin" w:eastAsia="IRNazanin" w:cs="IRNazanin"/>
          <w:lang w:bidi="fa-IR"/>
          <w:color w:val="111111"/>
          <w:sz w:val="28"/>
          <w:szCs w:val="28"/>
          <w:rtl/>
        </w:rPr>
        <w:t xml:space="preserve">محمد بن الحسن بن شمون عن الأصم عن مسمع بن عبد الملک عن أبی</w:t>
      </w:r>
    </w:p>
    <w:p>
      <w:pPr>
        <w:pStyle w:val="BookText"/>
      </w:pPr>
      <w:r>
        <w:rPr>
          <w:rFonts w:ascii="IRNazanin" w:hAnsi="IRNazanin" w:eastAsia="IRNazanin" w:cs="IRNazanin"/>
          <w:lang w:bidi="fa-IR"/>
          <w:color w:val="111111"/>
          <w:sz w:val="28"/>
          <w:szCs w:val="28"/>
          <w:rtl/>
        </w:rPr>
        <w:t xml:space="preserve">عبد الله علیه السلام قال قال رسول الله صلی الله علیه وآله اضربوها</w:t>
      </w:r>
    </w:p>
    <w:p>
      <w:pPr>
        <w:pStyle w:val="BookText"/>
      </w:pPr>
      <w:r>
        <w:rPr>
          <w:rFonts w:ascii="IRNazanin" w:hAnsi="IRNazanin" w:eastAsia="IRNazanin" w:cs="IRNazanin"/>
          <w:lang w:bidi="fa-IR"/>
          <w:color w:val="111111"/>
          <w:sz w:val="28"/>
          <w:szCs w:val="28"/>
          <w:rtl/>
        </w:rPr>
        <w:t xml:space="preserve">(وذکر مثله).</w:t>
      </w:r>
    </w:p>
    <w:p>
      <w:pPr>
        <w:pStyle w:val="BookText"/>
      </w:pPr>
      <w:r>
        <w:rPr>
          <w:rFonts w:ascii="IRNazanin" w:hAnsi="IRNazanin" w:eastAsia="IRNazanin" w:cs="IRNazanin"/>
          <w:lang w:bidi="fa-IR"/>
          <w:color w:val="111111"/>
          <w:sz w:val="28"/>
          <w:szCs w:val="28"/>
          <w:rtl/>
        </w:rPr>
        <w:t xml:space="preserve">(18) فقیه 187 ج 2 - وروی أن أبا عبد الله علیه السلام قال اضربوها</w:t>
      </w:r>
    </w:p>
    <w:p>
      <w:pPr>
        <w:pStyle w:val="BookText"/>
      </w:pPr>
      <w:r>
        <w:rPr>
          <w:rFonts w:ascii="IRNazanin" w:hAnsi="IRNazanin" w:eastAsia="IRNazanin" w:cs="IRNazanin"/>
          <w:lang w:bidi="fa-IR"/>
          <w:color w:val="111111"/>
          <w:sz w:val="28"/>
          <w:szCs w:val="28"/>
          <w:rtl/>
        </w:rPr>
        <w:t xml:space="preserve">علی العثار ولا تضربوها علی النفار فاتها تری ما لا ترون.</w:t>
      </w:r>
    </w:p>
    <w:p>
      <w:pPr>
        <w:pStyle w:val="BookText"/>
      </w:pPr>
      <w:r>
        <w:rPr>
          <w:rFonts w:ascii="IRNazanin" w:hAnsi="IRNazanin" w:eastAsia="IRNazanin" w:cs="IRNazanin"/>
          <w:lang w:bidi="fa-IR"/>
          <w:color w:val="111111"/>
          <w:sz w:val="28"/>
          <w:szCs w:val="28"/>
          <w:rtl/>
        </w:rPr>
        <w:t xml:space="preserve">(19) المحاسن 627 - البرقی عن بعض أصحابنا رفعه قال قال</w:t>
      </w:r>
    </w:p>
    <w:p>
      <w:pPr>
        <w:pStyle w:val="BookText"/>
      </w:pPr>
      <w:r>
        <w:rPr>
          <w:rFonts w:ascii="IRNazanin" w:hAnsi="IRNazanin" w:eastAsia="IRNazanin" w:cs="IRNazanin"/>
          <w:lang w:bidi="fa-IR"/>
          <w:color w:val="111111"/>
          <w:sz w:val="28"/>
          <w:szCs w:val="28"/>
          <w:rtl/>
        </w:rPr>
        <w:t xml:space="preserve">أبو عبد الله علیه السلام لا تضربوها علی العثار واضربوها علی النفار و</w:t>
      </w:r>
    </w:p>
    <w:p>
      <w:pPr>
        <w:pStyle w:val="BookText"/>
      </w:pPr>
      <w:r>
        <w:rPr>
          <w:rFonts w:ascii="IRNazanin" w:hAnsi="IRNazanin" w:eastAsia="IRNazanin" w:cs="IRNazanin"/>
          <w:lang w:bidi="fa-IR"/>
          <w:color w:val="111111"/>
          <w:sz w:val="28"/>
          <w:szCs w:val="28"/>
          <w:rtl/>
        </w:rPr>
        <w:t xml:space="preserve">قال لا تغنوا علی ظهورها أما یستحی أحدکم أن یغنی علی ظهر دابة</w:t>
      </w:r>
    </w:p>
    <w:p>
      <w:pPr>
        <w:pStyle w:val="BookText"/>
      </w:pPr>
      <w:r>
        <w:rPr>
          <w:rFonts w:ascii="IRNazanin" w:hAnsi="IRNazanin" w:eastAsia="IRNazanin" w:cs="IRNazanin"/>
          <w:lang w:bidi="fa-IR"/>
          <w:color w:val="111111"/>
          <w:sz w:val="28"/>
          <w:szCs w:val="28"/>
          <w:rtl/>
        </w:rPr>
        <w:t xml:space="preserve">وهی تسبح.</w:t>
      </w:r>
    </w:p>
    <w:p>
      <w:pPr>
        <w:pStyle w:val="BookText"/>
      </w:pPr>
      <w:r>
        <w:rPr>
          <w:rFonts w:ascii="IRNazanin" w:hAnsi="IRNazanin" w:eastAsia="IRNazanin" w:cs="IRNazanin"/>
          <w:lang w:bidi="fa-IR"/>
          <w:color w:val="111111"/>
          <w:sz w:val="28"/>
          <w:szCs w:val="28"/>
          <w:rtl/>
        </w:rPr>
        <w:t xml:space="preserve">(20) قرب الإسناد 41 - هارون بن مسلم عن مسعدة بن زیاد قال</w:t>
      </w:r>
    </w:p>
    <w:p>
      <w:pPr>
        <w:pStyle w:val="BookText"/>
      </w:pPr>
      <w:r>
        <w:rPr>
          <w:rFonts w:ascii="IRNazanin" w:hAnsi="IRNazanin" w:eastAsia="IRNazanin" w:cs="IRNazanin"/>
          <w:lang w:bidi="fa-IR"/>
          <w:color w:val="111111"/>
          <w:sz w:val="28"/>
          <w:szCs w:val="28"/>
          <w:rtl/>
        </w:rPr>
        <w:t xml:space="preserve">وحدثنی جعفر عن أبیه قال کان علی علیه السلام إذا عثرت به دابته قال</w:t>
      </w:r>
    </w:p>
    <w:p>
      <w:pPr>
        <w:pStyle w:val="BookText"/>
      </w:pPr>
      <w:r>
        <w:rPr>
          <w:rFonts w:ascii="IRNazanin" w:hAnsi="IRNazanin" w:eastAsia="IRNazanin" w:cs="IRNazanin"/>
          <w:lang w:bidi="fa-IR"/>
          <w:color w:val="111111"/>
          <w:sz w:val="28"/>
          <w:szCs w:val="28"/>
          <w:rtl/>
        </w:rPr>
        <w:t xml:space="preserve">اللهم انی أعوذ بک من زوال نعمتک ومن تحویل عافیتک ومن فجأة نقمتک</w:t>
      </w:r>
    </w:p>
    <w:p>
      <w:pPr>
        <w:pStyle w:val="BookText"/>
      </w:pPr>
      <w:r>
        <w:rPr>
          <w:rFonts w:ascii="IRNazanin" w:hAnsi="IRNazanin" w:eastAsia="IRNazanin" w:cs="IRNazanin"/>
          <w:lang w:bidi="fa-IR"/>
          <w:color w:val="111111"/>
          <w:sz w:val="28"/>
          <w:szCs w:val="28"/>
          <w:rtl/>
        </w:rPr>
        <w:t xml:space="preserve">(21) المکارم 20 - عن جابر بن عبد الله قال غزا رسول الله صلی الله</w:t>
      </w:r>
    </w:p>
    <w:p>
      <w:pPr>
        <w:pStyle w:val="BookText"/>
      </w:pPr>
      <w:r>
        <w:rPr>
          <w:rFonts w:ascii="IRNazanin" w:hAnsi="IRNazanin" w:eastAsia="IRNazanin" w:cs="IRNazanin"/>
          <w:lang w:bidi="fa-IR"/>
          <w:color w:val="111111"/>
          <w:sz w:val="28"/>
          <w:szCs w:val="28"/>
          <w:rtl/>
        </w:rPr>
        <w:t xml:space="preserve">علیه وآله احدی وعشرین غزوة بنفسه شاهدت منها تسع عشرة غزوة</w:t>
      </w:r>
    </w:p>
    <w:p>
      <w:pPr>
        <w:pStyle w:val="BookText"/>
      </w:pPr>
      <w:r>
        <w:rPr>
          <w:rFonts w:ascii="IRNazanin" w:hAnsi="IRNazanin" w:eastAsia="IRNazanin" w:cs="IRNazanin"/>
          <w:lang w:bidi="fa-IR"/>
          <w:color w:val="111111"/>
          <w:sz w:val="28"/>
          <w:szCs w:val="28"/>
          <w:rtl/>
        </w:rPr>
        <w:t xml:space="preserve">وغبت عن اثنتین فبینا أنا معه فی بعض غزواته إذ أعیی ناضحی تحتی</w:t>
      </w:r>
    </w:p>
    <w:p>
      <w:pPr>
        <w:pStyle w:val="BookText"/>
      </w:pPr>
      <w:r>
        <w:rPr>
          <w:rFonts w:ascii="IRNazanin" w:hAnsi="IRNazanin" w:eastAsia="IRNazanin" w:cs="IRNazanin"/>
          <w:lang w:bidi="fa-IR"/>
          <w:color w:val="111111"/>
          <w:sz w:val="28"/>
          <w:szCs w:val="28"/>
          <w:rtl/>
        </w:rPr>
        <w:t xml:space="preserve">باللیل فبرک وکان رسول الله صلی الله علیه وآله فی أخریات الناس یزجی</w:t>
      </w:r>
    </w:p>
    <w:p>
      <w:pPr>
        <w:pStyle w:val="BookText"/>
      </w:pPr>
      <w:r>
        <w:rPr>
          <w:rFonts w:ascii="IRNazanin" w:hAnsi="IRNazanin" w:eastAsia="IRNazanin" w:cs="IRNazanin"/>
          <w:lang w:bidi="fa-IR"/>
          <w:color w:val="111111"/>
          <w:sz w:val="28"/>
          <w:szCs w:val="28"/>
          <w:rtl/>
        </w:rPr>
        <w:t xml:space="preserve">الضعیف ویردفه ویدعو لهم فانتهی إلی وأنا أقول یا لهف أماه ما زال</w:t>
      </w:r>
    </w:p>
    <w:p>
      <w:pPr>
        <w:pStyle w:val="BookText"/>
      </w:pPr>
      <w:r>
        <w:rPr>
          <w:rFonts w:ascii="IRNazanin" w:hAnsi="IRNazanin" w:eastAsia="IRNazanin" w:cs="IRNazanin"/>
          <w:lang w:bidi="fa-IR"/>
          <w:color w:val="111111"/>
          <w:sz w:val="28"/>
          <w:szCs w:val="28"/>
          <w:rtl/>
        </w:rPr>
        <w:t xml:space="preserve">لنا ناضح سوء فقال من هذا فقلت أنا جابر بأبی وأمی یا رسول الله قال و</w:t>
      </w:r>
    </w:p>
    <w:p>
      <w:pPr>
        <w:pStyle w:val="BookText"/>
      </w:pPr>
      <w:r>
        <w:rPr>
          <w:rFonts w:ascii="IRNazanin" w:hAnsi="IRNazanin" w:eastAsia="IRNazanin" w:cs="IRNazanin"/>
          <w:lang w:bidi="fa-IR"/>
          <w:color w:val="111111"/>
          <w:sz w:val="28"/>
          <w:szCs w:val="28"/>
          <w:rtl/>
        </w:rPr>
        <w:t xml:space="preserve">ما شأنک قلت أعیی ناضحی فقال أمعک عصا فقلت نعم فضربه ثم بعثه ثم</w:t>
      </w:r>
    </w:p>
    <w:p>
      <w:pPr>
        <w:pStyle w:val="BookText"/>
      </w:pPr>
      <w:r>
        <w:rPr>
          <w:rFonts w:ascii="IRNazanin" w:hAnsi="IRNazanin" w:eastAsia="IRNazanin" w:cs="IRNazanin"/>
          <w:lang w:bidi="fa-IR"/>
          <w:color w:val="111111"/>
          <w:sz w:val="28"/>
          <w:szCs w:val="28"/>
          <w:rtl/>
        </w:rPr>
        <w:t xml:space="preserve">أناخه ووطئ علی ذراعه وقال ارکب فرکبت وسایرته فجعل جملی</w:t>
      </w:r>
    </w:p>
    <w:p>
      <w:pPr>
        <w:pStyle w:val="BookText"/>
      </w:pPr>
      <w:r>
        <w:rPr>
          <w:rFonts w:ascii="IRNazanin" w:hAnsi="IRNazanin" w:eastAsia="IRNazanin" w:cs="IRNazanin"/>
          <w:lang w:bidi="fa-IR"/>
          <w:color w:val="111111"/>
          <w:sz w:val="28"/>
          <w:szCs w:val="28"/>
          <w:rtl/>
        </w:rPr>
        <w:t xml:space="preserve">یسبقه فاستغفر لی تلک اللیلة خمسة وعشرین مرة فقال لی ما ترک عبد الله</w:t>
      </w:r>
    </w:p>
    <w:p>
      <w:pPr>
        <w:pStyle w:val="BookText"/>
      </w:pPr>
      <w:r>
        <w:rPr>
          <w:rFonts w:ascii="IRNazanin" w:hAnsi="IRNazanin" w:eastAsia="IRNazanin" w:cs="IRNazanin"/>
          <w:lang w:bidi="fa-IR"/>
          <w:color w:val="111111"/>
          <w:sz w:val="28"/>
          <w:szCs w:val="28"/>
          <w:rtl/>
        </w:rPr>
        <w:t xml:space="preserve">من الولد یعنی أباه قلت سبع نسوة قال أبوک قال أبوک علیه دین قلت نعم قال فإذا</w:t>
      </w:r>
    </w:p>
    <w:p>
      <w:pPr>
        <w:pStyle w:val="BookText"/>
      </w:pPr>
      <w:r>
        <w:rPr>
          <w:rFonts w:ascii="IRNazanin" w:hAnsi="IRNazanin" w:eastAsia="IRNazanin" w:cs="IRNazanin"/>
          <w:lang w:bidi="fa-IR"/>
          <w:color w:val="111111"/>
          <w:sz w:val="28"/>
          <w:szCs w:val="28"/>
          <w:rtl/>
        </w:rPr>
        <w:t xml:space="preserve">قدمت المدینة فقاطعهم فان أبوا فإذا حضر جداد نخلکم فآذنی فقال هل</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bookmarkStart w:id="299" w:name="pg12421_118090"/>
    <w:bookmarkEnd w:id="299"/>
    <w:p>
      <w:pPr>
        <w:pStyle w:val="BookText"/>
      </w:pPr>
      <w:r>
        <w:rPr>
          <w:rFonts w:ascii="IRNazanin" w:hAnsi="IRNazanin" w:eastAsia="IRNazanin" w:cs="IRNazanin"/>
          <w:lang w:bidi="fa-IR"/>
          <w:color w:val="111111"/>
          <w:sz w:val="28"/>
          <w:szCs w:val="28"/>
          <w:rtl/>
        </w:rPr>
        <w:t xml:space="preserve">تزوجت قلت نعم قال بمن قلت بفلانة بنت فلان بأیم </w:t>
      </w:r>
      <w:r>
        <w:rPr>
          <w:rStyle w:val="FootnoteReference"/>
        </w:rPr>
        <w:footnoteReference w:id="820"/>
      </w:r>
      <w:r>
        <w:rPr>
          <w:rFonts w:ascii="IRNazanin" w:hAnsi="IRNazanin" w:eastAsia="IRNazanin" w:cs="IRNazanin"/>
          <w:lang w:bidi="fa-IR"/>
          <w:color w:val="111111"/>
          <w:sz w:val="28"/>
          <w:szCs w:val="28"/>
          <w:rtl/>
        </w:rPr>
        <w:t xml:space="preserve">کانت بالمدینة</w:t>
      </w:r>
    </w:p>
    <w:p>
      <w:pPr>
        <w:pStyle w:val="BookText"/>
      </w:pPr>
      <w:r>
        <w:rPr>
          <w:rFonts w:ascii="IRNazanin" w:hAnsi="IRNazanin" w:eastAsia="IRNazanin" w:cs="IRNazanin"/>
          <w:lang w:bidi="fa-IR"/>
          <w:color w:val="111111"/>
          <w:sz w:val="28"/>
          <w:szCs w:val="28"/>
          <w:rtl/>
        </w:rPr>
        <w:t xml:space="preserve">قال فهلا فتاة تلاعبها وتلاعبک قلت یا رسول الله کن عندی نسوة خرق</w:t>
      </w:r>
    </w:p>
    <w:p>
      <w:pPr>
        <w:pStyle w:val="BookText"/>
      </w:pPr>
      <w:r>
        <w:rPr>
          <w:rFonts w:ascii="IRNazanin" w:hAnsi="IRNazanin" w:eastAsia="IRNazanin" w:cs="IRNazanin"/>
          <w:lang w:bidi="fa-IR"/>
          <w:color w:val="111111"/>
          <w:sz w:val="28"/>
          <w:szCs w:val="28"/>
          <w:rtl/>
        </w:rPr>
        <w:t xml:space="preserve">یعنی أخواته فکرهت ان آتیهن بامرأة خرقاء فقلت هذه أجمع لأمری قال</w:t>
      </w:r>
    </w:p>
    <w:p>
      <w:pPr>
        <w:pStyle w:val="BookText"/>
      </w:pPr>
      <w:r>
        <w:rPr>
          <w:rFonts w:ascii="IRNazanin" w:hAnsi="IRNazanin" w:eastAsia="IRNazanin" w:cs="IRNazanin"/>
          <w:lang w:bidi="fa-IR"/>
          <w:color w:val="111111"/>
          <w:sz w:val="28"/>
          <w:szCs w:val="28"/>
          <w:rtl/>
        </w:rPr>
        <w:t xml:space="preserve">أصبت ورشدت فقال بکم اشتریت جملک فقلت بخمس أواق من ذهب قال</w:t>
      </w:r>
    </w:p>
    <w:p>
      <w:pPr>
        <w:pStyle w:val="BookText"/>
      </w:pPr>
      <w:r>
        <w:rPr>
          <w:rFonts w:ascii="IRNazanin" w:hAnsi="IRNazanin" w:eastAsia="IRNazanin" w:cs="IRNazanin"/>
          <w:lang w:bidi="fa-IR"/>
          <w:color w:val="111111"/>
          <w:sz w:val="28"/>
          <w:szCs w:val="28"/>
          <w:rtl/>
        </w:rPr>
        <w:t xml:space="preserve">بعینه ولک ظهره إلی المدینة فلما قدم المدینة أتیته بالجمل فقال یا بلال</w:t>
      </w:r>
    </w:p>
    <w:p>
      <w:pPr>
        <w:pStyle w:val="BookText"/>
      </w:pPr>
      <w:r>
        <w:rPr>
          <w:rFonts w:ascii="IRNazanin" w:hAnsi="IRNazanin" w:eastAsia="IRNazanin" w:cs="IRNazanin"/>
          <w:lang w:bidi="fa-IR"/>
          <w:color w:val="111111"/>
          <w:sz w:val="28"/>
          <w:szCs w:val="28"/>
          <w:rtl/>
        </w:rPr>
        <w:t xml:space="preserve">أعطه خمس أواق من ذهب یستعین بها فی دین عبد الله وزده ثلاثا ورد</w:t>
      </w:r>
    </w:p>
    <w:p>
      <w:pPr>
        <w:pStyle w:val="BookText"/>
      </w:pPr>
      <w:r>
        <w:rPr>
          <w:rFonts w:ascii="IRNazanin" w:hAnsi="IRNazanin" w:eastAsia="IRNazanin" w:cs="IRNazanin"/>
          <w:lang w:bidi="fa-IR"/>
          <w:color w:val="111111"/>
          <w:sz w:val="28"/>
          <w:szCs w:val="28"/>
          <w:rtl/>
        </w:rPr>
        <w:t xml:space="preserve">علیه جمله قال هل قاطعت غرماء عبد الله قلت لا یا رسول الله قال أترک</w:t>
      </w:r>
    </w:p>
    <w:p>
      <w:pPr>
        <w:pStyle w:val="BookText"/>
      </w:pPr>
      <w:r>
        <w:rPr>
          <w:rFonts w:ascii="IRNazanin" w:hAnsi="IRNazanin" w:eastAsia="IRNazanin" w:cs="IRNazanin"/>
          <w:lang w:bidi="fa-IR"/>
          <w:color w:val="111111"/>
          <w:sz w:val="28"/>
          <w:szCs w:val="28"/>
          <w:rtl/>
        </w:rPr>
        <w:t xml:space="preserve">وفاء قلت لا قال (لا علیک) فإذا حضر جداد نخلکم فآذنی فآذنته فجاء</w:t>
      </w:r>
    </w:p>
    <w:p>
      <w:pPr>
        <w:pStyle w:val="BookText"/>
      </w:pPr>
      <w:r>
        <w:rPr>
          <w:rFonts w:ascii="IRNazanin" w:hAnsi="IRNazanin" w:eastAsia="IRNazanin" w:cs="IRNazanin"/>
          <w:lang w:bidi="fa-IR"/>
          <w:color w:val="111111"/>
          <w:sz w:val="28"/>
          <w:szCs w:val="28"/>
          <w:rtl/>
        </w:rPr>
        <w:t xml:space="preserve">فدعا لنا فجددنا واستوفی کل غریم ما کان یطلب تمرا وفاء وبقی لنا</w:t>
      </w:r>
    </w:p>
    <w:p>
      <w:pPr>
        <w:pStyle w:val="BookText"/>
      </w:pPr>
      <w:r>
        <w:rPr>
          <w:rFonts w:ascii="IRNazanin" w:hAnsi="IRNazanin" w:eastAsia="IRNazanin" w:cs="IRNazanin"/>
          <w:lang w:bidi="fa-IR"/>
          <w:color w:val="111111"/>
          <w:sz w:val="28"/>
          <w:szCs w:val="28"/>
          <w:rtl/>
        </w:rPr>
        <w:t xml:space="preserve">ما کنا نجد وأکثر فقال رسول الله صلی الله علیه وآله ارفعوا ولا تکیلوا</w:t>
      </w:r>
    </w:p>
    <w:p>
      <w:pPr>
        <w:pStyle w:val="BookText"/>
      </w:pPr>
      <w:r>
        <w:rPr>
          <w:rFonts w:ascii="IRNazanin" w:hAnsi="IRNazanin" w:eastAsia="IRNazanin" w:cs="IRNazanin"/>
          <w:lang w:bidi="fa-IR"/>
          <w:color w:val="111111"/>
          <w:sz w:val="28"/>
          <w:szCs w:val="28"/>
          <w:rtl/>
        </w:rPr>
        <w:t xml:space="preserve">فرفعناه وأکلنا منه زمانا.</w:t>
      </w:r>
    </w:p>
    <w:p>
      <w:pPr>
        <w:pStyle w:val="BookText"/>
      </w:pPr>
      <w:r>
        <w:rPr>
          <w:rFonts w:ascii="IRNazanin" w:hAnsi="IRNazanin" w:eastAsia="IRNazanin" w:cs="IRNazanin"/>
          <w:lang w:bidi="fa-IR"/>
          <w:color w:val="111111"/>
          <w:sz w:val="28"/>
          <w:szCs w:val="28"/>
          <w:rtl/>
        </w:rPr>
        <w:t xml:space="preserve">وتقدم فی أحادیث باب (25) کراهة ضرب بعیر حج علیه من أبواب</w:t>
      </w:r>
    </w:p>
    <w:p>
      <w:pPr>
        <w:pStyle w:val="BookText"/>
      </w:pPr>
      <w:r>
        <w:rPr>
          <w:rFonts w:ascii="IRNazanin" w:hAnsi="IRNazanin" w:eastAsia="IRNazanin" w:cs="IRNazanin"/>
          <w:lang w:bidi="fa-IR"/>
          <w:color w:val="111111"/>
          <w:sz w:val="28"/>
          <w:szCs w:val="28"/>
          <w:rtl/>
        </w:rPr>
        <w:t xml:space="preserve">فضائل الحج ما یدل علی بعض المقصود فراجع وفی روایة السکونی (1)</w:t>
      </w:r>
    </w:p>
    <w:p>
      <w:pPr>
        <w:pStyle w:val="BookText"/>
      </w:pPr>
      <w:r>
        <w:rPr>
          <w:rFonts w:ascii="IRNazanin" w:hAnsi="IRNazanin" w:eastAsia="IRNazanin" w:cs="IRNazanin"/>
          <w:lang w:bidi="fa-IR"/>
          <w:color w:val="111111"/>
          <w:sz w:val="28"/>
          <w:szCs w:val="28"/>
          <w:rtl/>
        </w:rPr>
        <w:t xml:space="preserve">من الباب المتقدم قوله علیه السلام ولا یضرب وجهها فإنها تسبح.</w:t>
      </w:r>
    </w:p>
    <w:p>
      <w:pPr>
        <w:pStyle w:val="BookText"/>
      </w:pPr>
      <w:r>
        <w:rPr>
          <w:rFonts w:ascii="IRNazanin" w:hAnsi="IRNazanin" w:eastAsia="IRNazanin" w:cs="IRNazanin"/>
          <w:lang w:bidi="fa-IR"/>
          <w:color w:val="111111"/>
          <w:sz w:val="28"/>
          <w:szCs w:val="28"/>
          <w:rtl/>
        </w:rPr>
        <w:t xml:space="preserve">وفی روایة الجعفریات (9) قوله علیه السلام فرب دابة مرکوبة خیر</w:t>
      </w:r>
    </w:p>
    <w:p>
      <w:pPr>
        <w:pStyle w:val="BookText"/>
      </w:pPr>
      <w:r>
        <w:rPr>
          <w:rFonts w:ascii="IRNazanin" w:hAnsi="IRNazanin" w:eastAsia="IRNazanin" w:cs="IRNazanin"/>
          <w:lang w:bidi="fa-IR"/>
          <w:color w:val="111111"/>
          <w:sz w:val="28"/>
          <w:szCs w:val="28"/>
          <w:rtl/>
        </w:rPr>
        <w:t xml:space="preserve">من راکبها وأطوع لله وأکثر ذکرا ولاحظ سائر أحادیث الباب.</w:t>
      </w:r>
    </w:p>
    <w:p>
      <w:pPr>
        <w:pStyle w:val="BookText"/>
      </w:pPr>
      <w:r>
        <w:rPr>
          <w:rFonts w:ascii="IRNazanin" w:hAnsi="IRNazanin" w:eastAsia="IRNazanin" w:cs="IRNazanin"/>
          <w:lang w:bidi="fa-IR"/>
          <w:color w:val="111111"/>
          <w:sz w:val="28"/>
          <w:szCs w:val="28"/>
          <w:rtl/>
        </w:rPr>
        <w:t xml:space="preserve">ویأتی فی روایة الجعفریات (7) من الباب التالی قوله نهی صلی الله</w:t>
      </w:r>
    </w:p>
    <w:p>
      <w:pPr>
        <w:pStyle w:val="BookText"/>
      </w:pPr>
      <w:r>
        <w:rPr>
          <w:rFonts w:ascii="IRNazanin" w:hAnsi="IRNazanin" w:eastAsia="IRNazanin" w:cs="IRNazanin"/>
          <w:lang w:bidi="fa-IR"/>
          <w:color w:val="111111"/>
          <w:sz w:val="28"/>
          <w:szCs w:val="28"/>
          <w:rtl/>
        </w:rPr>
        <w:t xml:space="preserve">علیه وآله ان یضرب وجه الدواب.</w:t>
      </w:r>
    </w:p>
    <w:p>
      <w:pPr>
        <w:pStyle w:val="Heading3"/>
      </w:pPr>
      <w:bookmarkStart w:id="700" w:name="_Toc375"/>
      <w:r>
        <w:t>9 - باب جواز وسم المواشی فی آذانها وغیرها وکراهة وسمها فی وجوهها</w:t>
      </w:r>
      <w:bookmarkEnd w:id="700"/>
    </w:p>
    <w:p>
      <w:pPr>
        <w:pStyle w:val="BookText"/>
      </w:pPr>
      <w:r>
        <w:rPr>
          <w:rFonts w:ascii="IRNazanin" w:hAnsi="IRNazanin" w:eastAsia="IRNazanin" w:cs="IRNazanin"/>
          <w:lang w:bidi="fa-IR"/>
          <w:color w:val="111111"/>
          <w:sz w:val="28"/>
          <w:szCs w:val="28"/>
          <w:rtl/>
        </w:rPr>
        <w:t xml:space="preserve">3106 (1) کا 545 ج 6 - محمد بن یحیی عن أحمد بن محمد عن</w:t>
      </w:r>
    </w:p>
    <w:p>
      <w:pPr>
        <w:pStyle w:val="BookText"/>
      </w:pPr>
      <w:r>
        <w:rPr>
          <w:rFonts w:ascii="IRNazanin" w:hAnsi="IRNazanin" w:eastAsia="IRNazanin" w:cs="IRNazanin"/>
          <w:lang w:bidi="fa-IR"/>
          <w:color w:val="111111"/>
          <w:sz w:val="28"/>
          <w:szCs w:val="28"/>
          <w:rtl/>
        </w:rPr>
        <w:t xml:space="preserve">ابن فضال عن یونس بن یعقوب قال قلت لأبی عبد الله علیه السلام أسم الغنم</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وجوهها قال سمها فی آذانها. المحاسن 644 - البرقی عن محمد بن علی</w:t>
      </w:r>
    </w:p>
    <w:p>
      <w:pPr>
        <w:pStyle w:val="BookText"/>
      </w:pPr>
      <w:r>
        <w:rPr>
          <w:rFonts w:ascii="IRNazanin" w:hAnsi="IRNazanin" w:eastAsia="IRNazanin" w:cs="IRNazanin"/>
          <w:lang w:bidi="fa-IR"/>
          <w:color w:val="111111"/>
          <w:sz w:val="28"/>
          <w:szCs w:val="28"/>
          <w:rtl/>
        </w:rPr>
        <w:t xml:space="preserve">عن یونس بن یعقوب عن أبی عبد الله علیه السلام قال سألته عن سمة</w:t>
      </w:r>
    </w:p>
    <w:p>
      <w:pPr>
        <w:pStyle w:val="BookText"/>
      </w:pPr>
      <w:r>
        <w:rPr>
          <w:rFonts w:ascii="IRNazanin" w:hAnsi="IRNazanin" w:eastAsia="IRNazanin" w:cs="IRNazanin"/>
          <w:lang w:bidi="fa-IR"/>
          <w:color w:val="111111"/>
          <w:sz w:val="28"/>
          <w:szCs w:val="28"/>
          <w:rtl/>
        </w:rPr>
        <w:t xml:space="preserve">الغنم (وذکر مثله).</w:t>
      </w:r>
    </w:p>
    <w:p>
      <w:pPr>
        <w:pStyle w:val="BookText"/>
      </w:pPr>
      <w:r>
        <w:rPr>
          <w:rFonts w:ascii="IRNazanin" w:hAnsi="IRNazanin" w:eastAsia="IRNazanin" w:cs="IRNazanin"/>
          <w:lang w:bidi="fa-IR"/>
          <w:color w:val="111111"/>
          <w:sz w:val="28"/>
          <w:szCs w:val="28"/>
          <w:rtl/>
        </w:rPr>
        <w:t xml:space="preserve">(2) کا 545 ج 6 - (محمد بن یحیی عن - معلق) المحاسن 644 -</w:t>
      </w:r>
    </w:p>
    <w:p>
      <w:pPr>
        <w:pStyle w:val="BookText"/>
      </w:pPr>
      <w:r>
        <w:rPr>
          <w:rFonts w:ascii="IRNazanin" w:hAnsi="IRNazanin" w:eastAsia="IRNazanin" w:cs="IRNazanin"/>
          <w:lang w:bidi="fa-IR"/>
          <w:color w:val="111111"/>
          <w:sz w:val="28"/>
          <w:szCs w:val="28"/>
          <w:rtl/>
        </w:rPr>
        <w:t xml:space="preserve">أحمد بن محمد عن ابن محبوب عن عبد الله بن سنان قال سألت أبا عبد الله</w:t>
      </w:r>
    </w:p>
    <w:p>
      <w:pPr>
        <w:pStyle w:val="BookText"/>
      </w:pPr>
      <w:r>
        <w:rPr>
          <w:rFonts w:ascii="IRNazanin" w:hAnsi="IRNazanin" w:eastAsia="IRNazanin" w:cs="IRNazanin"/>
          <w:lang w:bidi="fa-IR"/>
          <w:color w:val="111111"/>
          <w:sz w:val="28"/>
          <w:szCs w:val="28"/>
          <w:rtl/>
        </w:rPr>
        <w:t xml:space="preserve">علیه السلام عن سمة المواشی فقال لا بأس بها الا فی الوجوه (الوجه -</w:t>
      </w:r>
    </w:p>
    <w:p>
      <w:pPr>
        <w:pStyle w:val="BookText"/>
      </w:pPr>
      <w:r>
        <w:rPr>
          <w:rFonts w:ascii="IRNazanin" w:hAnsi="IRNazanin" w:eastAsia="IRNazanin" w:cs="IRNazanin"/>
          <w:lang w:bidi="fa-IR"/>
          <w:color w:val="111111"/>
          <w:sz w:val="28"/>
          <w:szCs w:val="28"/>
          <w:rtl/>
        </w:rPr>
        <w:t xml:space="preserve">المحاسن).</w:t>
      </w:r>
    </w:p>
    <w:p>
      <w:pPr>
        <w:pStyle w:val="BookText"/>
      </w:pPr>
      <w:r>
        <w:rPr>
          <w:rFonts w:ascii="IRNazanin" w:hAnsi="IRNazanin" w:eastAsia="IRNazanin" w:cs="IRNazanin"/>
          <w:lang w:bidi="fa-IR"/>
          <w:color w:val="111111"/>
          <w:sz w:val="28"/>
          <w:szCs w:val="28"/>
          <w:rtl/>
        </w:rPr>
        <w:t xml:space="preserve">(3) المحاسن 644 - البرقی عن أبیه عن ابن أبی عمیر عن حماد عن</w:t>
      </w:r>
    </w:p>
    <w:p>
      <w:pPr>
        <w:pStyle w:val="BookText"/>
      </w:pPr>
      <w:r>
        <w:rPr>
          <w:rFonts w:ascii="IRNazanin" w:hAnsi="IRNazanin" w:eastAsia="IRNazanin" w:cs="IRNazanin"/>
          <w:lang w:bidi="fa-IR"/>
          <w:color w:val="111111"/>
          <w:sz w:val="28"/>
          <w:szCs w:val="28"/>
          <w:rtl/>
        </w:rPr>
        <w:t xml:space="preserve">الحلبی عن أبی عبد الله علیه السلام قال لا بأس به الا ما کان فی الوجه.</w:t>
      </w:r>
    </w:p>
    <w:p>
      <w:pPr>
        <w:pStyle w:val="BookText"/>
      </w:pPr>
      <w:r>
        <w:rPr>
          <w:rFonts w:ascii="IRNazanin" w:hAnsi="IRNazanin" w:eastAsia="IRNazanin" w:cs="IRNazanin"/>
          <w:lang w:bidi="fa-IR"/>
          <w:color w:val="111111"/>
          <w:sz w:val="28"/>
          <w:szCs w:val="28"/>
          <w:rtl/>
        </w:rPr>
        <w:t xml:space="preserve">(4) وفیه - البرقی عن أبیه عن فضالة عن إسحاق بن عمار قال سألت</w:t>
      </w:r>
    </w:p>
    <w:p>
      <w:pPr>
        <w:pStyle w:val="BookText"/>
      </w:pPr>
      <w:r>
        <w:rPr>
          <w:rFonts w:ascii="IRNazanin" w:hAnsi="IRNazanin" w:eastAsia="IRNazanin" w:cs="IRNazanin"/>
          <w:lang w:bidi="fa-IR"/>
          <w:color w:val="111111"/>
          <w:sz w:val="28"/>
          <w:szCs w:val="28"/>
          <w:rtl/>
        </w:rPr>
        <w:t xml:space="preserve">أبا عبد الله علیه السلام عن وسم المواشی فقال توسم فی غیر وجوهها.</w:t>
      </w:r>
    </w:p>
    <w:p>
      <w:pPr>
        <w:pStyle w:val="BookText"/>
      </w:pPr>
      <w:r>
        <w:rPr>
          <w:rFonts w:ascii="IRNazanin" w:hAnsi="IRNazanin" w:eastAsia="IRNazanin" w:cs="IRNazanin"/>
          <w:lang w:bidi="fa-IR"/>
          <w:color w:val="111111"/>
          <w:sz w:val="28"/>
          <w:szCs w:val="28"/>
          <w:rtl/>
        </w:rPr>
        <w:t xml:space="preserve">(5) قرب الإسناد 39 - هارون بن مسلم عن مسعدة بن زیاد عن</w:t>
      </w:r>
    </w:p>
    <w:p>
      <w:pPr>
        <w:pStyle w:val="BookText"/>
      </w:pPr>
      <w:r>
        <w:rPr>
          <w:rFonts w:ascii="IRNazanin" w:hAnsi="IRNazanin" w:eastAsia="IRNazanin" w:cs="IRNazanin"/>
          <w:lang w:bidi="fa-IR"/>
          <w:color w:val="111111"/>
          <w:sz w:val="28"/>
          <w:szCs w:val="28"/>
          <w:rtl/>
        </w:rPr>
        <w:t xml:space="preserve">جعفر علیه السلام عن أبیه قال لا بأس بسمة المواشی بالنار إذا أنتم تنکبتم</w:t>
      </w:r>
    </w:p>
    <w:p>
      <w:pPr>
        <w:pStyle w:val="BookText"/>
      </w:pPr>
      <w:r>
        <w:rPr>
          <w:rFonts w:ascii="IRNazanin" w:hAnsi="IRNazanin" w:eastAsia="IRNazanin" w:cs="IRNazanin"/>
          <w:lang w:bidi="fa-IR"/>
          <w:color w:val="111111"/>
          <w:sz w:val="28"/>
          <w:szCs w:val="28"/>
          <w:rtl/>
        </w:rPr>
        <w:t xml:space="preserve">وجوهها.</w:t>
      </w:r>
    </w:p>
    <w:p>
      <w:pPr>
        <w:pStyle w:val="BookText"/>
      </w:pPr>
      <w:r>
        <w:rPr>
          <w:rFonts w:ascii="IRNazanin" w:hAnsi="IRNazanin" w:eastAsia="IRNazanin" w:cs="IRNazanin"/>
          <w:lang w:bidi="fa-IR"/>
          <w:color w:val="111111"/>
          <w:sz w:val="28"/>
          <w:szCs w:val="28"/>
          <w:rtl/>
        </w:rPr>
        <w:t xml:space="preserve">(6) الدعائم 347 - عن جعفر بن محمد صلوات الله علیهما أنه سئل</w:t>
      </w:r>
    </w:p>
    <w:p>
      <w:pPr>
        <w:pStyle w:val="BookText"/>
      </w:pPr>
      <w:r>
        <w:rPr>
          <w:rFonts w:ascii="IRNazanin" w:hAnsi="IRNazanin" w:eastAsia="IRNazanin" w:cs="IRNazanin"/>
          <w:lang w:bidi="fa-IR"/>
          <w:color w:val="111111"/>
          <w:sz w:val="28"/>
          <w:szCs w:val="28"/>
          <w:rtl/>
        </w:rPr>
        <w:t xml:space="preserve">عن سمة الدواب بالنار فقال لا بأس بذلک لتعرف ونهی أن توسم فی وجوهها</w:t>
      </w:r>
    </w:p>
    <w:p>
      <w:pPr>
        <w:pStyle w:val="BookText"/>
      </w:pPr>
      <w:r>
        <w:rPr>
          <w:rFonts w:ascii="IRNazanin" w:hAnsi="IRNazanin" w:eastAsia="IRNazanin" w:cs="IRNazanin"/>
          <w:lang w:bidi="fa-IR"/>
          <w:color w:val="111111"/>
          <w:sz w:val="28"/>
          <w:szCs w:val="28"/>
          <w:rtl/>
        </w:rPr>
        <w:t xml:space="preserve">(7) ک 51 ج 2 - السید فضل الله الراوندی فی نوادره بأسناده الصحیح</w:t>
      </w:r>
    </w:p>
    <w:p>
      <w:pPr>
        <w:pStyle w:val="BookText"/>
      </w:pPr>
      <w:r>
        <w:rPr>
          <w:rFonts w:ascii="IRNazanin" w:hAnsi="IRNazanin" w:eastAsia="IRNazanin" w:cs="IRNazanin"/>
          <w:lang w:bidi="fa-IR"/>
          <w:color w:val="111111"/>
          <w:sz w:val="28"/>
          <w:szCs w:val="28"/>
          <w:rtl/>
        </w:rPr>
        <w:t xml:space="preserve">عن موسی بن جعفر عن آبائه عن علی علیهم السلام قال نهی رسول الله</w:t>
      </w:r>
    </w:p>
    <w:p>
      <w:pPr>
        <w:pStyle w:val="BookText"/>
      </w:pPr>
      <w:r>
        <w:rPr>
          <w:rFonts w:ascii="IRNazanin" w:hAnsi="IRNazanin" w:eastAsia="IRNazanin" w:cs="IRNazanin"/>
          <w:lang w:bidi="fa-IR"/>
          <w:color w:val="111111"/>
          <w:sz w:val="28"/>
          <w:szCs w:val="28"/>
          <w:rtl/>
        </w:rPr>
        <w:t xml:space="preserve">صلی الله علیه وآله ان توسم الدواب فی وجهها فإنها تسبح بحمد ربها</w:t>
      </w:r>
    </w:p>
    <w:p>
      <w:pPr>
        <w:pStyle w:val="BookText"/>
      </w:pPr>
      <w:r>
        <w:rPr>
          <w:rFonts w:ascii="IRNazanin" w:hAnsi="IRNazanin" w:eastAsia="IRNazanin" w:cs="IRNazanin"/>
          <w:lang w:bidi="fa-IR"/>
          <w:color w:val="111111"/>
          <w:sz w:val="28"/>
          <w:szCs w:val="28"/>
          <w:rtl/>
        </w:rPr>
        <w:t xml:space="preserve">عز وجل. الجعفریات 85 - بإسناده عن علی علیه السلام مثله وزاد وان</w:t>
      </w:r>
    </w:p>
    <w:p>
      <w:pPr>
        <w:pStyle w:val="BookText"/>
      </w:pPr>
      <w:r>
        <w:rPr>
          <w:rFonts w:ascii="IRNazanin" w:hAnsi="IRNazanin" w:eastAsia="IRNazanin" w:cs="IRNazanin"/>
          <w:lang w:bidi="fa-IR"/>
          <w:color w:val="111111"/>
          <w:sz w:val="28"/>
          <w:szCs w:val="28"/>
          <w:rtl/>
        </w:rPr>
        <w:t xml:space="preserve">یضرب وجهها.</w:t>
      </w:r>
    </w:p>
    <w:p>
      <w:pPr>
        <w:pStyle w:val="BookText"/>
      </w:pPr>
      <w:r>
        <w:rPr>
          <w:rFonts w:ascii="IRNazanin" w:hAnsi="IRNazanin" w:eastAsia="IRNazanin" w:cs="IRNazanin"/>
          <w:lang w:bidi="fa-IR"/>
          <w:color w:val="111111"/>
          <w:sz w:val="28"/>
          <w:szCs w:val="28"/>
          <w:rtl/>
        </w:rPr>
        <w:t xml:space="preserve">وتقدم فی روایة السکونی (4) من باب (7) حقوق الدابة قوله</w:t>
      </w:r>
    </w:p>
    <w:p>
      <w:pPr>
        <w:pStyle w:val="BookText"/>
      </w:pPr>
      <w:r>
        <w:rPr>
          <w:rFonts w:ascii="IRNazanin" w:hAnsi="IRNazanin" w:eastAsia="IRNazanin" w:cs="IRNazanin"/>
          <w:lang w:bidi="fa-IR"/>
          <w:color w:val="111111"/>
          <w:sz w:val="28"/>
          <w:szCs w:val="28"/>
          <w:rtl/>
        </w:rPr>
        <w:t xml:space="preserve">علیه السلام ولا یسمها فی وجهها.</w:t>
      </w:r>
    </w:p>
    <w:p>
      <w:pPr>
        <w:pStyle w:val="BookText"/>
      </w:pPr>
      <w:r>
        <w:rPr>
          <w:rFonts w:ascii="IRNazanin" w:hAnsi="IRNazanin" w:eastAsia="IRNazanin" w:cs="IRNazanin"/>
          <w:lang w:bidi="fa-IR"/>
          <w:color w:val="111111"/>
          <w:sz w:val="28"/>
          <w:szCs w:val="28"/>
          <w:rtl/>
        </w:rPr>
        <w:t xml:space="preserve">وفی غیر واحد من أحادیث باب (8) کراهة ضرب الدابة علی وجهها</w:t>
      </w:r>
    </w:p>
    <w:p>
      <w:pPr>
        <w:pStyle w:val="BookText"/>
      </w:pPr>
      <w:r>
        <w:rPr>
          <w:rFonts w:ascii="IRNazanin" w:hAnsi="IRNazanin" w:eastAsia="IRNazanin" w:cs="IRNazanin"/>
          <w:lang w:bidi="fa-IR"/>
          <w:color w:val="111111"/>
          <w:sz w:val="28"/>
          <w:szCs w:val="28"/>
          <w:rtl/>
        </w:rPr>
        <w:t xml:space="preserve">ما یدل علی ذلک فراجع " وفی روایة علی بن جعفر من هذا الباب قوله</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bookmarkStart w:id="300" w:name="pg12421_118092"/>
    <w:bookmarkEnd w:id="300"/>
    <w:p>
      <w:pPr>
        <w:pStyle w:val="BookText"/>
      </w:pPr>
      <w:r>
        <w:rPr>
          <w:rFonts w:ascii="IRNazanin" w:hAnsi="IRNazanin" w:eastAsia="IRNazanin" w:cs="IRNazanin"/>
          <w:lang w:bidi="fa-IR"/>
          <w:color w:val="111111"/>
          <w:sz w:val="28"/>
          <w:szCs w:val="28"/>
          <w:rtl/>
        </w:rPr>
        <w:t xml:space="preserve">علیه السلام أیصلح أن یضرب وجه الدابة أو یسمه بالنار قال لا بأس ".</w:t>
      </w:r>
    </w:p>
    <w:p>
      <w:pPr>
        <w:pStyle w:val="Heading3"/>
      </w:pPr>
      <w:bookmarkStart w:id="701" w:name="_Toc376"/>
      <w:r>
        <w:t>10 - باب أنه یکره أن یقال للدابة عند العثار تعست</w:t>
      </w:r>
      <w:bookmarkEnd w:id="701"/>
    </w:p>
    <w:p>
      <w:pPr>
        <w:pStyle w:val="BookText"/>
      </w:pPr>
      <w:r>
        <w:rPr>
          <w:rFonts w:ascii="IRNazanin" w:hAnsi="IRNazanin" w:eastAsia="IRNazanin" w:cs="IRNazanin"/>
          <w:lang w:bidi="fa-IR"/>
          <w:color w:val="111111"/>
          <w:sz w:val="28"/>
          <w:szCs w:val="28"/>
          <w:rtl/>
        </w:rPr>
        <w:t xml:space="preserve">3113 (1) کا 538 ج 6 - عدة من أصحابنا عن. یب 164 ج 6 -</w:t>
      </w:r>
    </w:p>
    <w:p>
      <w:pPr>
        <w:pStyle w:val="BookText"/>
      </w:pPr>
      <w:r>
        <w:rPr>
          <w:rFonts w:ascii="IRNazanin" w:hAnsi="IRNazanin" w:eastAsia="IRNazanin" w:cs="IRNazanin"/>
          <w:lang w:bidi="fa-IR"/>
          <w:color w:val="111111"/>
          <w:sz w:val="28"/>
          <w:szCs w:val="28"/>
          <w:rtl/>
        </w:rPr>
        <w:t xml:space="preserve">سهل بن زیاد عن جعفر بن محمد بن یسار عن عبید الله الدهقان عن درست</w:t>
      </w:r>
    </w:p>
    <w:p>
      <w:pPr>
        <w:pStyle w:val="BookText"/>
      </w:pPr>
      <w:r>
        <w:rPr>
          <w:rFonts w:ascii="IRNazanin" w:hAnsi="IRNazanin" w:eastAsia="IRNazanin" w:cs="IRNazanin"/>
          <w:lang w:bidi="fa-IR"/>
          <w:color w:val="111111"/>
          <w:sz w:val="28"/>
          <w:szCs w:val="28"/>
          <w:rtl/>
        </w:rPr>
        <w:t xml:space="preserve">عن أبی عبد الله علیه السلام قال فقیه 187 ج 2 - قال رسول الله صلی الله</w:t>
      </w:r>
    </w:p>
    <w:p>
      <w:pPr>
        <w:pStyle w:val="BookText"/>
      </w:pPr>
      <w:r>
        <w:rPr>
          <w:rFonts w:ascii="IRNazanin" w:hAnsi="IRNazanin" w:eastAsia="IRNazanin" w:cs="IRNazanin"/>
          <w:lang w:bidi="fa-IR"/>
          <w:color w:val="111111"/>
          <w:sz w:val="28"/>
          <w:szCs w:val="28"/>
          <w:rtl/>
        </w:rPr>
        <w:t xml:space="preserve">علیه وآله إذا عثرت الدابة تحت الرجل فقال لها تعست تقول تعس</w:t>
      </w:r>
    </w:p>
    <w:p>
      <w:pPr>
        <w:pStyle w:val="BookText"/>
      </w:pPr>
      <w:r>
        <w:rPr>
          <w:rFonts w:ascii="IRNazanin" w:hAnsi="IRNazanin" w:eastAsia="IRNazanin" w:cs="IRNazanin"/>
          <w:lang w:bidi="fa-IR"/>
          <w:color w:val="111111"/>
          <w:sz w:val="28"/>
          <w:szCs w:val="28"/>
          <w:rtl/>
        </w:rPr>
        <w:t xml:space="preserve">أعصانا للرب.</w:t>
      </w:r>
    </w:p>
    <w:p>
      <w:pPr>
        <w:pStyle w:val="BookText"/>
      </w:pPr>
      <w:r>
        <w:rPr>
          <w:rFonts w:ascii="IRNazanin" w:hAnsi="IRNazanin" w:eastAsia="IRNazanin" w:cs="IRNazanin"/>
          <w:lang w:bidi="fa-IR"/>
          <w:color w:val="111111"/>
          <w:sz w:val="28"/>
          <w:szCs w:val="28"/>
          <w:rtl/>
        </w:rPr>
        <w:t xml:space="preserve">(2) المحاسن 631 - البرقی عن بکر بن صالح عن سلیمان الجعفری</w:t>
      </w:r>
    </w:p>
    <w:p>
      <w:pPr>
        <w:pStyle w:val="BookText"/>
      </w:pPr>
      <w:r>
        <w:rPr>
          <w:rFonts w:ascii="IRNazanin" w:hAnsi="IRNazanin" w:eastAsia="IRNazanin" w:cs="IRNazanin"/>
          <w:lang w:bidi="fa-IR"/>
          <w:color w:val="111111"/>
          <w:sz w:val="28"/>
          <w:szCs w:val="28"/>
          <w:rtl/>
        </w:rPr>
        <w:t xml:space="preserve">قال قال أبو الحسن علیه السلام إذا عثرت الدابة تحت الرجل فقال لها</w:t>
      </w:r>
    </w:p>
    <w:p>
      <w:pPr>
        <w:pStyle w:val="BookText"/>
      </w:pPr>
      <w:r>
        <w:rPr>
          <w:rFonts w:ascii="IRNazanin" w:hAnsi="IRNazanin" w:eastAsia="IRNazanin" w:cs="IRNazanin"/>
          <w:lang w:bidi="fa-IR"/>
          <w:color w:val="111111"/>
          <w:sz w:val="28"/>
          <w:szCs w:val="28"/>
          <w:rtl/>
        </w:rPr>
        <w:t xml:space="preserve">تعست تقول تعس وانتکس أعصانا لربه عنه عن بکر بن سلیمان الجعفری</w:t>
      </w:r>
    </w:p>
    <w:p>
      <w:pPr>
        <w:pStyle w:val="BookText"/>
      </w:pPr>
      <w:r>
        <w:rPr>
          <w:rFonts w:ascii="IRNazanin" w:hAnsi="IRNazanin" w:eastAsia="IRNazanin" w:cs="IRNazanin"/>
          <w:lang w:bidi="fa-IR"/>
          <w:color w:val="111111"/>
          <w:sz w:val="28"/>
          <w:szCs w:val="28"/>
          <w:rtl/>
        </w:rPr>
        <w:t xml:space="preserve">عن أبی الحسن علیه السلام مثله.</w:t>
      </w:r>
    </w:p>
    <w:p>
      <w:pPr>
        <w:pStyle w:val="Heading3"/>
      </w:pPr>
      <w:bookmarkStart w:id="702" w:name="_Toc377"/>
      <w:r>
        <w:t>11 - باب ما ورد فی رکوب الحمار ووضع الرأس علی القربوس عند اختیال الدابة</w:t>
      </w:r>
      <w:bookmarkEnd w:id="702"/>
    </w:p>
    <w:p>
      <w:pPr>
        <w:pStyle w:val="BookText"/>
      </w:pPr>
      <w:r>
        <w:rPr>
          <w:rFonts w:ascii="IRNazanin" w:hAnsi="IRNazanin" w:eastAsia="IRNazanin" w:cs="IRNazanin"/>
          <w:lang w:bidi="fa-IR"/>
          <w:color w:val="111111"/>
          <w:sz w:val="28"/>
          <w:szCs w:val="28"/>
          <w:rtl/>
        </w:rPr>
        <w:t xml:space="preserve">3115 (1) ک 52 ج 2 - الحسن بن فضل الطبرسی فی مکارم الاخلاق</w:t>
      </w:r>
    </w:p>
    <w:p>
      <w:pPr>
        <w:pStyle w:val="BookText"/>
      </w:pPr>
      <w:r>
        <w:rPr>
          <w:rFonts w:ascii="IRNazanin" w:hAnsi="IRNazanin" w:eastAsia="IRNazanin" w:cs="IRNazanin"/>
          <w:lang w:bidi="fa-IR"/>
          <w:color w:val="111111"/>
          <w:sz w:val="28"/>
          <w:szCs w:val="28"/>
          <w:rtl/>
        </w:rPr>
        <w:t xml:space="preserve">نقلا من کتاب النبوة عن علی علیه السلام قال کان رسول الله صلی الله علیه</w:t>
      </w:r>
    </w:p>
    <w:p>
      <w:pPr>
        <w:pStyle w:val="BookText"/>
      </w:pPr>
      <w:r>
        <w:rPr>
          <w:rFonts w:ascii="IRNazanin" w:hAnsi="IRNazanin" w:eastAsia="IRNazanin" w:cs="IRNazanin"/>
          <w:lang w:bidi="fa-IR"/>
          <w:color w:val="111111"/>
          <w:sz w:val="28"/>
          <w:szCs w:val="28"/>
          <w:rtl/>
        </w:rPr>
        <w:t xml:space="preserve">وآله یحب الرکوب علی الحمار مؤکفا الخبر </w:t>
      </w:r>
      <w:r>
        <w:rPr>
          <w:rStyle w:val="FootnoteReference"/>
        </w:rPr>
        <w:footnoteReference w:id="821"/>
      </w:r>
    </w:p>
    <w:p>
      <w:pPr>
        <w:pStyle w:val="BookText"/>
      </w:pPr>
      <w:r>
        <w:rPr>
          <w:rFonts w:ascii="IRNazanin" w:hAnsi="IRNazanin" w:eastAsia="IRNazanin" w:cs="IRNazanin"/>
          <w:lang w:bidi="fa-IR"/>
          <w:color w:val="111111"/>
          <w:sz w:val="28"/>
          <w:szCs w:val="28"/>
          <w:rtl/>
        </w:rPr>
        <w:t xml:space="preserve">(2) نهج البلاغة 500 - قال علی علیه السلام فتأس بنبیک الأطیب</w:t>
      </w:r>
    </w:p>
    <w:p>
      <w:pPr>
        <w:pStyle w:val="BookText"/>
      </w:pPr>
      <w:r>
        <w:rPr>
          <w:rFonts w:ascii="IRNazanin" w:hAnsi="IRNazanin" w:eastAsia="IRNazanin" w:cs="IRNazanin"/>
          <w:lang w:bidi="fa-IR"/>
          <w:color w:val="111111"/>
          <w:sz w:val="28"/>
          <w:szCs w:val="28"/>
          <w:rtl/>
        </w:rPr>
        <w:t xml:space="preserve">الأطهر صلی الله علیه وآله (إلی أن قال) ولقد کان صلی الله علیه وآله</w:t>
      </w:r>
    </w:p>
    <w:p>
      <w:pPr>
        <w:pStyle w:val="BookText"/>
      </w:pPr>
      <w:r>
        <w:rPr>
          <w:rFonts w:ascii="IRNazanin" w:hAnsi="IRNazanin" w:eastAsia="IRNazanin" w:cs="IRNazanin"/>
          <w:lang w:bidi="fa-IR"/>
          <w:color w:val="111111"/>
          <w:sz w:val="28"/>
          <w:szCs w:val="28"/>
          <w:rtl/>
        </w:rPr>
        <w:t xml:space="preserve">یأکل علی الأرض ویجلس جلسة العبد ویخصف بیده نعله ویرقع بیده</w:t>
      </w:r>
    </w:p>
    <w:p>
      <w:pPr>
        <w:pStyle w:val="BookText"/>
      </w:pPr>
      <w:r>
        <w:rPr>
          <w:rFonts w:ascii="IRNazanin" w:hAnsi="IRNazanin" w:eastAsia="IRNazanin" w:cs="IRNazanin"/>
          <w:lang w:bidi="fa-IR"/>
          <w:color w:val="111111"/>
          <w:sz w:val="28"/>
          <w:szCs w:val="28"/>
          <w:rtl/>
        </w:rPr>
        <w:t xml:space="preserve">ثوبه ویرکب الحمار العاری ویردف خلفه.</w:t>
      </w:r>
    </w:p>
    <w:p>
      <w:pPr>
        <w:pStyle w:val="BookText"/>
      </w:pPr>
      <w:r>
        <w:rPr>
          <w:rFonts w:ascii="IRNazanin" w:hAnsi="IRNazanin" w:eastAsia="IRNazanin" w:cs="IRNazanin"/>
          <w:lang w:bidi="fa-IR"/>
          <w:color w:val="111111"/>
          <w:sz w:val="28"/>
          <w:szCs w:val="28"/>
          <w:rtl/>
        </w:rPr>
        <w:t xml:space="preserve">(3) مکارم الاخلاق 265 - عن الباقر علیه السلام قال إن أحب المطایا</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الحمر وکان رسول الله صلی الله علیه وآله یرکب حمارا اسمه یعفور</w:t>
      </w:r>
    </w:p>
    <w:p>
      <w:pPr>
        <w:pStyle w:val="BookText"/>
      </w:pPr>
      <w:r>
        <w:rPr>
          <w:rFonts w:ascii="IRNazanin" w:hAnsi="IRNazanin" w:eastAsia="IRNazanin" w:cs="IRNazanin"/>
          <w:lang w:bidi="fa-IR"/>
          <w:color w:val="111111"/>
          <w:sz w:val="28"/>
          <w:szCs w:val="28"/>
          <w:rtl/>
        </w:rPr>
        <w:t xml:space="preserve">(4) کمال الدین 198 - حدثنا أبی رض قال حدثنا علی بن إبراهیم</w:t>
      </w:r>
    </w:p>
    <w:p>
      <w:pPr>
        <w:pStyle w:val="BookText"/>
      </w:pPr>
      <w:r>
        <w:rPr>
          <w:rFonts w:ascii="IRNazanin" w:hAnsi="IRNazanin" w:eastAsia="IRNazanin" w:cs="IRNazanin"/>
          <w:lang w:bidi="fa-IR"/>
          <w:color w:val="111111"/>
          <w:sz w:val="28"/>
          <w:szCs w:val="28"/>
          <w:rtl/>
        </w:rPr>
        <w:t xml:space="preserve">عن أبیه إبراهیم بن هاشم عن محمد ابن أبی عمیر وأحمد بن محمد ابن أبی</w:t>
      </w:r>
    </w:p>
    <w:p>
      <w:pPr>
        <w:pStyle w:val="BookText"/>
      </w:pPr>
      <w:r>
        <w:rPr>
          <w:rFonts w:ascii="IRNazanin" w:hAnsi="IRNazanin" w:eastAsia="IRNazanin" w:cs="IRNazanin"/>
          <w:lang w:bidi="fa-IR"/>
          <w:color w:val="111111"/>
          <w:sz w:val="28"/>
          <w:szCs w:val="28"/>
          <w:rtl/>
        </w:rPr>
        <w:t xml:space="preserve">نصر البزنطی جمیعا عن أبان بن عثمان الأحمر عن أبان بن تغلب عن</w:t>
      </w:r>
    </w:p>
    <w:p>
      <w:pPr>
        <w:pStyle w:val="BookText"/>
      </w:pPr>
      <w:r>
        <w:rPr>
          <w:rFonts w:ascii="IRNazanin" w:hAnsi="IRNazanin" w:eastAsia="IRNazanin" w:cs="IRNazanin"/>
          <w:lang w:bidi="fa-IR"/>
          <w:color w:val="111111"/>
          <w:sz w:val="28"/>
          <w:szCs w:val="28"/>
          <w:rtl/>
        </w:rPr>
        <w:t xml:space="preserve">عکرمة عن ابن عباس قال لما دعا رسول الله صلی الله علیه وآله بکعب بن</w:t>
      </w:r>
    </w:p>
    <w:p>
      <w:pPr>
        <w:pStyle w:val="BookText"/>
      </w:pPr>
      <w:r>
        <w:rPr>
          <w:rFonts w:ascii="IRNazanin" w:hAnsi="IRNazanin" w:eastAsia="IRNazanin" w:cs="IRNazanin"/>
          <w:lang w:bidi="fa-IR"/>
          <w:color w:val="111111"/>
          <w:sz w:val="28"/>
          <w:szCs w:val="28"/>
          <w:rtl/>
        </w:rPr>
        <w:t xml:space="preserve">أسد لیضرب عنقه فأخرج وذلک فی غزوة بنی قریظة نظر الیه رسول الله</w:t>
      </w:r>
    </w:p>
    <w:p>
      <w:pPr>
        <w:pStyle w:val="BookText"/>
      </w:pPr>
      <w:r>
        <w:rPr>
          <w:rFonts w:ascii="IRNazanin" w:hAnsi="IRNazanin" w:eastAsia="IRNazanin" w:cs="IRNazanin"/>
          <w:lang w:bidi="fa-IR"/>
          <w:color w:val="111111"/>
          <w:sz w:val="28"/>
          <w:szCs w:val="28"/>
          <w:rtl/>
        </w:rPr>
        <w:t xml:space="preserve">صلی الله علیه وآله فقال له یا کعب أما نفعک وصیة ابن حواش الحبر</w:t>
      </w:r>
    </w:p>
    <w:p>
      <w:pPr>
        <w:pStyle w:val="BookText"/>
      </w:pPr>
      <w:r>
        <w:rPr>
          <w:rFonts w:ascii="IRNazanin" w:hAnsi="IRNazanin" w:eastAsia="IRNazanin" w:cs="IRNazanin"/>
          <w:lang w:bidi="fa-IR"/>
          <w:color w:val="111111"/>
          <w:sz w:val="28"/>
          <w:szCs w:val="28"/>
          <w:rtl/>
        </w:rPr>
        <w:t xml:space="preserve">الذی أقبل من الشام فقال ترکت الخمر والخمیر وجئت إلی الموس و</w:t>
      </w:r>
    </w:p>
    <w:p>
      <w:pPr>
        <w:pStyle w:val="BookText"/>
      </w:pPr>
      <w:r>
        <w:rPr>
          <w:rFonts w:ascii="IRNazanin" w:hAnsi="IRNazanin" w:eastAsia="IRNazanin" w:cs="IRNazanin"/>
          <w:lang w:bidi="fa-IR"/>
          <w:color w:val="111111"/>
          <w:sz w:val="28"/>
          <w:szCs w:val="28"/>
          <w:rtl/>
        </w:rPr>
        <w:t xml:space="preserve">التمور لنبی یبعث هذا أوان خروجه یکون مخرجه بمکة وهذه دار هجرته</w:t>
      </w:r>
    </w:p>
    <w:p>
      <w:pPr>
        <w:pStyle w:val="BookText"/>
      </w:pPr>
      <w:r>
        <w:rPr>
          <w:rFonts w:ascii="IRNazanin" w:hAnsi="IRNazanin" w:eastAsia="IRNazanin" w:cs="IRNazanin"/>
          <w:lang w:bidi="fa-IR"/>
          <w:color w:val="111111"/>
          <w:sz w:val="28"/>
          <w:szCs w:val="28"/>
          <w:rtl/>
        </w:rPr>
        <w:t xml:space="preserve">وهو الضحوک القتال یجتزی بالکسیرات والتمیرات ویرکب الحمار</w:t>
      </w:r>
    </w:p>
    <w:p>
      <w:pPr>
        <w:pStyle w:val="BookText"/>
      </w:pPr>
      <w:r>
        <w:rPr>
          <w:rFonts w:ascii="IRNazanin" w:hAnsi="IRNazanin" w:eastAsia="IRNazanin" w:cs="IRNazanin"/>
          <w:lang w:bidi="fa-IR"/>
          <w:color w:val="111111"/>
          <w:sz w:val="28"/>
          <w:szCs w:val="28"/>
          <w:rtl/>
        </w:rPr>
        <w:t xml:space="preserve">العاری فی عیینة حمرة وبین کتفیه خاتم النبوة یضع سیفه علی عاتقه ولا</w:t>
      </w:r>
    </w:p>
    <w:p>
      <w:pPr>
        <w:pStyle w:val="BookText"/>
      </w:pPr>
      <w:r>
        <w:rPr>
          <w:rFonts w:ascii="IRNazanin" w:hAnsi="IRNazanin" w:eastAsia="IRNazanin" w:cs="IRNazanin"/>
          <w:lang w:bidi="fa-IR"/>
          <w:color w:val="111111"/>
          <w:sz w:val="28"/>
          <w:szCs w:val="28"/>
          <w:rtl/>
        </w:rPr>
        <w:t xml:space="preserve">یبالی بمن لا قی یبلغ سلطانه منقطع الخف والحافر قال کعب قد کان</w:t>
      </w:r>
    </w:p>
    <w:p>
      <w:pPr>
        <w:pStyle w:val="BookText"/>
      </w:pPr>
      <w:r>
        <w:rPr>
          <w:rFonts w:ascii="IRNazanin" w:hAnsi="IRNazanin" w:eastAsia="IRNazanin" w:cs="IRNazanin"/>
          <w:lang w:bidi="fa-IR"/>
          <w:color w:val="111111"/>
          <w:sz w:val="28"/>
          <w:szCs w:val="28"/>
          <w:rtl/>
        </w:rPr>
        <w:t xml:space="preserve">ذلک یا محمد ولولا ان الیهود تعیرنی أنی جبنت عند القتل لآمنت بک</w:t>
      </w:r>
    </w:p>
    <w:p>
      <w:pPr>
        <w:pStyle w:val="BookText"/>
      </w:pPr>
      <w:r>
        <w:rPr>
          <w:rFonts w:ascii="IRNazanin" w:hAnsi="IRNazanin" w:eastAsia="IRNazanin" w:cs="IRNazanin"/>
          <w:lang w:bidi="fa-IR"/>
          <w:color w:val="111111"/>
          <w:sz w:val="28"/>
          <w:szCs w:val="28"/>
          <w:rtl/>
        </w:rPr>
        <w:t xml:space="preserve">وصدقتک ولکنی علی دین الیهودیة علیه أحیی وعلیه أموت فقال رسول الله</w:t>
      </w:r>
    </w:p>
    <w:p>
      <w:pPr>
        <w:pStyle w:val="BookText"/>
      </w:pPr>
      <w:r>
        <w:rPr>
          <w:rFonts w:ascii="IRNazanin" w:hAnsi="IRNazanin" w:eastAsia="IRNazanin" w:cs="IRNazanin"/>
          <w:lang w:bidi="fa-IR"/>
          <w:color w:val="111111"/>
          <w:sz w:val="28"/>
          <w:szCs w:val="28"/>
          <w:rtl/>
        </w:rPr>
        <w:t xml:space="preserve">صلی الله علیه وآله فقدموه واضربوا عنقه فقدم وضرب عنقه.</w:t>
      </w:r>
    </w:p>
    <w:p>
      <w:pPr>
        <w:pStyle w:val="BookText"/>
      </w:pPr>
      <w:r>
        <w:rPr>
          <w:rFonts w:ascii="IRNazanin" w:hAnsi="IRNazanin" w:eastAsia="IRNazanin" w:cs="IRNazanin"/>
          <w:lang w:bidi="fa-IR"/>
          <w:color w:val="111111"/>
          <w:sz w:val="28"/>
          <w:szCs w:val="28"/>
          <w:rtl/>
        </w:rPr>
        <w:t xml:space="preserve">(5) کا 236 ج 1 - محمد بن الحسین </w:t>
      </w:r>
      <w:r>
        <w:rPr>
          <w:rStyle w:val="FootnoteReference"/>
        </w:rPr>
        <w:footnoteReference w:id="822"/>
      </w:r>
      <w:r>
        <w:rPr>
          <w:rFonts w:ascii="IRNazanin" w:hAnsi="IRNazanin" w:eastAsia="IRNazanin" w:cs="IRNazanin"/>
          <w:lang w:bidi="fa-IR"/>
          <w:color w:val="111111"/>
          <w:sz w:val="28"/>
          <w:szCs w:val="28"/>
          <w:rtl/>
        </w:rPr>
        <w:t xml:space="preserve">وعلی بن محمد عن سهل</w:t>
      </w:r>
    </w:p>
    <w:p>
      <w:pPr>
        <w:pStyle w:val="BookText"/>
      </w:pPr>
      <w:r>
        <w:rPr>
          <w:rFonts w:ascii="IRNazanin" w:hAnsi="IRNazanin" w:eastAsia="IRNazanin" w:cs="IRNazanin"/>
          <w:lang w:bidi="fa-IR"/>
          <w:color w:val="111111"/>
          <w:sz w:val="28"/>
          <w:szCs w:val="28"/>
          <w:rtl/>
        </w:rPr>
        <w:t xml:space="preserve">بن زیاد عن محمد بن الولید شباب الصیرفی عن ابان بن عثمان عن أبی</w:t>
      </w:r>
    </w:p>
    <w:p>
      <w:pPr>
        <w:pStyle w:val="BookText"/>
      </w:pPr>
      <w:r>
        <w:rPr>
          <w:rFonts w:ascii="IRNazanin" w:hAnsi="IRNazanin" w:eastAsia="IRNazanin" w:cs="IRNazanin"/>
          <w:lang w:bidi="fa-IR"/>
          <w:color w:val="111111"/>
          <w:sz w:val="28"/>
          <w:szCs w:val="28"/>
          <w:rtl/>
        </w:rPr>
        <w:t xml:space="preserve">عبد الله علیه السلام قال لما حضرت رسول الله صلی الله علیه وآله الوفاة</w:t>
      </w:r>
    </w:p>
    <w:p>
      <w:pPr>
        <w:pStyle w:val="BookText"/>
      </w:pPr>
      <w:r>
        <w:rPr>
          <w:rFonts w:ascii="IRNazanin" w:hAnsi="IRNazanin" w:eastAsia="IRNazanin" w:cs="IRNazanin"/>
          <w:lang w:bidi="fa-IR"/>
          <w:color w:val="111111"/>
          <w:sz w:val="28"/>
          <w:szCs w:val="28"/>
          <w:rtl/>
        </w:rPr>
        <w:t xml:space="preserve">دعا العباس بن عبد المطلب وأمیر المؤمنین علیه السلام (إلی أن قال</w:t>
      </w:r>
    </w:p>
    <w:p>
      <w:pPr>
        <w:pStyle w:val="BookText"/>
      </w:pPr>
      <w:r>
        <w:rPr>
          <w:rFonts w:ascii="IRNazanin" w:hAnsi="IRNazanin" w:eastAsia="IRNazanin" w:cs="IRNazanin"/>
          <w:lang w:bidi="fa-IR"/>
          <w:color w:val="111111"/>
          <w:sz w:val="28"/>
          <w:szCs w:val="28"/>
          <w:rtl/>
        </w:rPr>
        <w:t xml:space="preserve">صلی الله علیه وآله) یا بلال علی بالبغلتین الشهباء والدلدل والناقتین</w:t>
      </w:r>
    </w:p>
    <w:p>
      <w:pPr>
        <w:pStyle w:val="BookText"/>
      </w:pPr>
      <w:r>
        <w:rPr>
          <w:rFonts w:ascii="IRNazanin" w:hAnsi="IRNazanin" w:eastAsia="IRNazanin" w:cs="IRNazanin"/>
          <w:lang w:bidi="fa-IR"/>
          <w:color w:val="111111"/>
          <w:sz w:val="28"/>
          <w:szCs w:val="28"/>
          <w:rtl/>
        </w:rPr>
        <w:t xml:space="preserve">العضباء والقصواء </w:t>
      </w:r>
      <w:r>
        <w:rPr>
          <w:rStyle w:val="FootnoteReference"/>
        </w:rPr>
        <w:footnoteReference w:id="823"/>
      </w:r>
      <w:r>
        <w:rPr>
          <w:rFonts w:ascii="IRNazanin" w:hAnsi="IRNazanin" w:eastAsia="IRNazanin" w:cs="IRNazanin"/>
          <w:lang w:bidi="fa-IR"/>
          <w:color w:val="111111"/>
          <w:sz w:val="28"/>
          <w:szCs w:val="28"/>
          <w:rtl/>
        </w:rPr>
        <w:t xml:space="preserve">والفرسین الجناح کانت توقف بباب المسجد</w:t>
      </w:r>
    </w:p>
    <w:p>
      <w:pPr>
        <w:pStyle w:val="BookText"/>
      </w:pPr>
      <w:r>
        <w:rPr>
          <w:rFonts w:ascii="IRNazanin" w:hAnsi="IRNazanin" w:eastAsia="IRNazanin" w:cs="IRNazanin"/>
          <w:lang w:bidi="fa-IR"/>
          <w:color w:val="111111"/>
          <w:sz w:val="28"/>
          <w:szCs w:val="28"/>
          <w:rtl/>
        </w:rPr>
        <w:t xml:space="preserve">لحوائج رسول الله صلی الله علیه وآله </w:t>
      </w:r>
      <w:r>
        <w:rPr>
          <w:rStyle w:val="FootnoteReference"/>
        </w:rPr>
        <w:footnoteReference w:id="824"/>
      </w:r>
      <w:r>
        <w:rPr>
          <w:rFonts w:ascii="IRNazanin" w:hAnsi="IRNazanin" w:eastAsia="IRNazanin" w:cs="IRNazanin"/>
          <w:lang w:bidi="fa-IR"/>
          <w:color w:val="111111"/>
          <w:sz w:val="28"/>
          <w:szCs w:val="28"/>
          <w:rtl/>
        </w:rPr>
        <w:t xml:space="preserve">یبعث الرجل فی حاجته</w:t>
      </w:r>
    </w:p>
    <w:p>
      <w:pPr>
        <w:pStyle w:val="BookText"/>
      </w:pPr>
      <w:r>
        <w:rPr>
          <w:rFonts w:ascii="IRNazanin" w:hAnsi="IRNazanin" w:eastAsia="IRNazanin" w:cs="IRNazanin"/>
          <w:lang w:bidi="fa-IR"/>
          <w:color w:val="111111"/>
          <w:sz w:val="28"/>
          <w:szCs w:val="28"/>
          <w:rtl/>
        </w:rPr>
        <w:t xml:space="preserve">فیرکبه فیرکضه فی حاجة رسول الله صلی الله علیه وآله وحیزوم وهو</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کان یقول أقدم حیزوم والحمار عفیر فقال (لعلی علیه السلام)</w:t>
      </w:r>
    </w:p>
    <w:p>
      <w:pPr>
        <w:pStyle w:val="BookText"/>
      </w:pPr>
      <w:r>
        <w:rPr>
          <w:rFonts w:ascii="IRNazanin" w:hAnsi="IRNazanin" w:eastAsia="IRNazanin" w:cs="IRNazanin"/>
          <w:lang w:bidi="fa-IR"/>
          <w:color w:val="111111"/>
          <w:sz w:val="28"/>
          <w:szCs w:val="28"/>
          <w:rtl/>
        </w:rPr>
        <w:t xml:space="preserve">اقبضها فی حیاتی فذکر أمیر المؤمنین علیه السلام أن أول شئ من الدواب</w:t>
      </w:r>
    </w:p>
    <w:p>
      <w:pPr>
        <w:pStyle w:val="BookText"/>
      </w:pPr>
      <w:r>
        <w:rPr>
          <w:rFonts w:ascii="IRNazanin" w:hAnsi="IRNazanin" w:eastAsia="IRNazanin" w:cs="IRNazanin"/>
          <w:lang w:bidi="fa-IR"/>
          <w:color w:val="111111"/>
          <w:sz w:val="28"/>
          <w:szCs w:val="28"/>
          <w:rtl/>
        </w:rPr>
        <w:t xml:space="preserve">توفی عفیر </w:t>
      </w:r>
      <w:r>
        <w:rPr>
          <w:rStyle w:val="FootnoteReference"/>
        </w:rPr>
        <w:footnoteReference w:id="825"/>
      </w:r>
      <w:r>
        <w:rPr>
          <w:rFonts w:ascii="IRNazanin" w:hAnsi="IRNazanin" w:eastAsia="IRNazanin" w:cs="IRNazanin"/>
          <w:lang w:bidi="fa-IR"/>
          <w:color w:val="111111"/>
          <w:sz w:val="28"/>
          <w:szCs w:val="28"/>
          <w:rtl/>
        </w:rPr>
        <w:t xml:space="preserve">ساعة قبض رسول الله صلی الله علیه وآله قطع خطامه ثم</w:t>
      </w:r>
    </w:p>
    <w:p>
      <w:pPr>
        <w:pStyle w:val="BookText"/>
      </w:pPr>
      <w:r>
        <w:rPr>
          <w:rFonts w:ascii="IRNazanin" w:hAnsi="IRNazanin" w:eastAsia="IRNazanin" w:cs="IRNazanin"/>
          <w:lang w:bidi="fa-IR"/>
          <w:color w:val="111111"/>
          <w:sz w:val="28"/>
          <w:szCs w:val="28"/>
          <w:rtl/>
        </w:rPr>
        <w:t xml:space="preserve">مر یرکض حتی أتی بئر بنی خطمة بقباء فرمی بنفسه فیها فکانت قبره و</w:t>
      </w:r>
    </w:p>
    <w:p>
      <w:pPr>
        <w:pStyle w:val="BookText"/>
      </w:pPr>
      <w:r>
        <w:rPr>
          <w:rFonts w:ascii="IRNazanin" w:hAnsi="IRNazanin" w:eastAsia="IRNazanin" w:cs="IRNazanin"/>
          <w:lang w:bidi="fa-IR"/>
          <w:color w:val="111111"/>
          <w:sz w:val="28"/>
          <w:szCs w:val="28"/>
          <w:rtl/>
        </w:rPr>
        <w:t xml:space="preserve">روی أن أمیر المؤمنین علیه السلام قال إن ذلک الحمار کلم رسول الله</w:t>
      </w:r>
    </w:p>
    <w:p>
      <w:pPr>
        <w:pStyle w:val="BookText"/>
      </w:pPr>
      <w:r>
        <w:rPr>
          <w:rFonts w:ascii="IRNazanin" w:hAnsi="IRNazanin" w:eastAsia="IRNazanin" w:cs="IRNazanin"/>
          <w:lang w:bidi="fa-IR"/>
          <w:color w:val="111111"/>
          <w:sz w:val="28"/>
          <w:szCs w:val="28"/>
          <w:rtl/>
        </w:rPr>
        <w:t xml:space="preserve">صلی الله علیه وآله فقال بأبی أنت وأمی ان أبی حدثنی عن أبیه عن جده</w:t>
      </w:r>
    </w:p>
    <w:p>
      <w:pPr>
        <w:pStyle w:val="BookText"/>
      </w:pPr>
      <w:r>
        <w:rPr>
          <w:rFonts w:ascii="IRNazanin" w:hAnsi="IRNazanin" w:eastAsia="IRNazanin" w:cs="IRNazanin"/>
          <w:lang w:bidi="fa-IR"/>
          <w:color w:val="111111"/>
          <w:sz w:val="28"/>
          <w:szCs w:val="28"/>
          <w:rtl/>
        </w:rPr>
        <w:t xml:space="preserve">عن أبیه أنه کان مع نوح فی السفینة فقام الیه نوح فمسح علی کفله </w:t>
      </w:r>
      <w:r>
        <w:rPr>
          <w:rStyle w:val="FootnoteReference"/>
        </w:rPr>
        <w:footnoteReference w:id="826"/>
      </w:r>
      <w:r>
        <w:rPr>
          <w:rFonts w:ascii="IRNazanin" w:hAnsi="IRNazanin" w:eastAsia="IRNazanin" w:cs="IRNazanin"/>
          <w:lang w:bidi="fa-IR"/>
          <w:color w:val="111111"/>
          <w:sz w:val="28"/>
          <w:szCs w:val="28"/>
          <w:rtl/>
        </w:rPr>
        <w:t xml:space="preserve">ثم</w:t>
      </w:r>
    </w:p>
    <w:p>
      <w:pPr>
        <w:pStyle w:val="BookText"/>
      </w:pPr>
      <w:r>
        <w:rPr>
          <w:rFonts w:ascii="IRNazanin" w:hAnsi="IRNazanin" w:eastAsia="IRNazanin" w:cs="IRNazanin"/>
          <w:lang w:bidi="fa-IR"/>
          <w:color w:val="111111"/>
          <w:sz w:val="28"/>
          <w:szCs w:val="28"/>
          <w:rtl/>
        </w:rPr>
        <w:t xml:space="preserve">قال یخرج من صلب هذا الحمار حمار یرکبه سید النبیین وخاتمهم</w:t>
      </w:r>
    </w:p>
    <w:p>
      <w:pPr>
        <w:pStyle w:val="BookText"/>
      </w:pPr>
      <w:r>
        <w:rPr>
          <w:rFonts w:ascii="IRNazanin" w:hAnsi="IRNazanin" w:eastAsia="IRNazanin" w:cs="IRNazanin"/>
          <w:lang w:bidi="fa-IR"/>
          <w:color w:val="111111"/>
          <w:sz w:val="28"/>
          <w:szCs w:val="28"/>
          <w:rtl/>
        </w:rPr>
        <w:t xml:space="preserve">فالحمد لله الذی جعلنی ذلک الحمار. العلل 167 - حدثنا محمد بن علی</w:t>
      </w:r>
    </w:p>
    <w:p>
      <w:pPr>
        <w:pStyle w:val="BookText"/>
      </w:pPr>
      <w:r>
        <w:rPr>
          <w:rFonts w:ascii="IRNazanin" w:hAnsi="IRNazanin" w:eastAsia="IRNazanin" w:cs="IRNazanin"/>
          <w:lang w:bidi="fa-IR"/>
          <w:color w:val="111111"/>
          <w:sz w:val="28"/>
          <w:szCs w:val="28"/>
          <w:rtl/>
        </w:rPr>
        <w:t xml:space="preserve">ماجیلویه (رض) قال حدثنا محمد بن یحیی العطار قال حدثنا سهل بن</w:t>
      </w:r>
    </w:p>
    <w:p>
      <w:pPr>
        <w:pStyle w:val="BookText"/>
      </w:pPr>
      <w:r>
        <w:rPr>
          <w:rFonts w:ascii="IRNazanin" w:hAnsi="IRNazanin" w:eastAsia="IRNazanin" w:cs="IRNazanin"/>
          <w:lang w:bidi="fa-IR"/>
          <w:color w:val="111111"/>
          <w:sz w:val="28"/>
          <w:szCs w:val="28"/>
          <w:rtl/>
        </w:rPr>
        <w:t xml:space="preserve">زیاد الادمی قال حدثنا محمد بن الولید الصیرفی عن أبان بن عثمان عن</w:t>
      </w:r>
    </w:p>
    <w:p>
      <w:pPr>
        <w:pStyle w:val="BookText"/>
      </w:pPr>
      <w:r>
        <w:rPr>
          <w:rFonts w:ascii="IRNazanin" w:hAnsi="IRNazanin" w:eastAsia="IRNazanin" w:cs="IRNazanin"/>
          <w:lang w:bidi="fa-IR"/>
          <w:color w:val="111111"/>
          <w:sz w:val="28"/>
          <w:szCs w:val="28"/>
          <w:rtl/>
        </w:rPr>
        <w:t xml:space="preserve">أبی عبد الله علیه السلام (نحوه).</w:t>
      </w:r>
    </w:p>
    <w:p>
      <w:pPr>
        <w:pStyle w:val="BookText"/>
      </w:pPr>
      <w:r>
        <w:rPr>
          <w:rFonts w:ascii="IRNazanin" w:hAnsi="IRNazanin" w:eastAsia="IRNazanin" w:cs="IRNazanin"/>
          <w:lang w:bidi="fa-IR"/>
          <w:color w:val="111111"/>
          <w:sz w:val="28"/>
          <w:szCs w:val="28"/>
          <w:rtl/>
        </w:rPr>
        <w:t xml:space="preserve">(6) العیون 88 - حدثنا علی بن عبد الله الوراق والحسین بن</w:t>
      </w:r>
    </w:p>
    <w:p>
      <w:pPr>
        <w:pStyle w:val="BookText"/>
      </w:pPr>
      <w:r>
        <w:rPr>
          <w:rFonts w:ascii="IRNazanin" w:hAnsi="IRNazanin" w:eastAsia="IRNazanin" w:cs="IRNazanin"/>
          <w:lang w:bidi="fa-IR"/>
          <w:color w:val="111111"/>
          <w:sz w:val="28"/>
          <w:szCs w:val="28"/>
          <w:rtl/>
        </w:rPr>
        <w:t xml:space="preserve">إبراهیم بن أحمد بن هشام بن المکتب وأحمد بن زیاد بن جعفر الهمدانی</w:t>
      </w:r>
    </w:p>
    <w:p>
      <w:pPr>
        <w:pStyle w:val="BookText"/>
      </w:pPr>
      <w:r>
        <w:rPr>
          <w:rFonts w:ascii="IRNazanin" w:hAnsi="IRNazanin" w:eastAsia="IRNazanin" w:cs="IRNazanin"/>
          <w:lang w:bidi="fa-IR"/>
          <w:color w:val="111111"/>
          <w:sz w:val="28"/>
          <w:szCs w:val="28"/>
          <w:rtl/>
        </w:rPr>
        <w:t xml:space="preserve">والحسین بن إبراهیم بن تاتانة وأحمد بن علی بن إبراهیم بن هاشم و</w:t>
      </w:r>
    </w:p>
    <w:p>
      <w:pPr>
        <w:pStyle w:val="BookText"/>
      </w:pPr>
      <w:r>
        <w:rPr>
          <w:rFonts w:ascii="IRNazanin" w:hAnsi="IRNazanin" w:eastAsia="IRNazanin" w:cs="IRNazanin"/>
          <w:lang w:bidi="fa-IR"/>
          <w:color w:val="111111"/>
          <w:sz w:val="28"/>
          <w:szCs w:val="28"/>
          <w:rtl/>
        </w:rPr>
        <w:t xml:space="preserve">محمد بن علی (بن - خ) ماجیلویه ومحمد بن موسی بن المتوکل رضی الله عنهم</w:t>
      </w:r>
    </w:p>
    <w:p>
      <w:pPr>
        <w:pStyle w:val="BookText"/>
      </w:pPr>
      <w:r>
        <w:rPr>
          <w:rFonts w:ascii="IRNazanin" w:hAnsi="IRNazanin" w:eastAsia="IRNazanin" w:cs="IRNazanin"/>
          <w:lang w:bidi="fa-IR"/>
          <w:color w:val="111111"/>
          <w:sz w:val="28"/>
          <w:szCs w:val="28"/>
          <w:rtl/>
        </w:rPr>
        <w:t xml:space="preserve">قالوا حدثنا علی بن إبراهیم بن هاشم عن أبیه عن عثمان بن عیسی</w:t>
      </w:r>
    </w:p>
    <w:p>
      <w:pPr>
        <w:pStyle w:val="BookText"/>
      </w:pPr>
      <w:r>
        <w:rPr>
          <w:rFonts w:ascii="IRNazanin" w:hAnsi="IRNazanin" w:eastAsia="IRNazanin" w:cs="IRNazanin"/>
          <w:lang w:bidi="fa-IR"/>
          <w:color w:val="111111"/>
          <w:sz w:val="28"/>
          <w:szCs w:val="28"/>
          <w:rtl/>
        </w:rPr>
        <w:t xml:space="preserve">عن سفیان بن نزار قال کنت یوما علی رأس المأمون فقال أتدرون من</w:t>
      </w:r>
    </w:p>
    <w:p>
      <w:pPr>
        <w:pStyle w:val="BookText"/>
      </w:pPr>
      <w:r>
        <w:rPr>
          <w:rFonts w:ascii="IRNazanin" w:hAnsi="IRNazanin" w:eastAsia="IRNazanin" w:cs="IRNazanin"/>
          <w:lang w:bidi="fa-IR"/>
          <w:color w:val="111111"/>
          <w:sz w:val="28"/>
          <w:szCs w:val="28"/>
          <w:rtl/>
        </w:rPr>
        <w:t xml:space="preserve">علمنی التشیع فقال القوم جمیعا لا والله ما نعلم قال علمنیه الرشید (إلی</w:t>
      </w:r>
    </w:p>
    <w:p>
      <w:pPr>
        <w:pStyle w:val="BookText"/>
      </w:pPr>
      <w:r>
        <w:rPr>
          <w:rFonts w:ascii="IRNazanin" w:hAnsi="IRNazanin" w:eastAsia="IRNazanin" w:cs="IRNazanin"/>
          <w:lang w:bidi="fa-IR"/>
          <w:color w:val="111111"/>
          <w:sz w:val="28"/>
          <w:szCs w:val="28"/>
          <w:rtl/>
        </w:rPr>
        <w:t xml:space="preserve">أن قال) فأنا ذات یوم واقف إذ دخل الفضل بن الربیع یا أمیر المؤمنین</w:t>
      </w:r>
    </w:p>
    <w:p>
      <w:pPr>
        <w:pStyle w:val="BookText"/>
      </w:pPr>
      <w:r>
        <w:rPr>
          <w:rFonts w:ascii="IRNazanin" w:hAnsi="IRNazanin" w:eastAsia="IRNazanin" w:cs="IRNazanin"/>
          <w:lang w:bidi="fa-IR"/>
          <w:color w:val="111111"/>
          <w:sz w:val="28"/>
          <w:szCs w:val="28"/>
          <w:rtl/>
        </w:rPr>
        <w:t xml:space="preserve">علی الباب رجل یزعم أنه موسی بن جعفر بن محمد بن علی بن الحسین</w:t>
      </w:r>
    </w:p>
    <w:p>
      <w:pPr>
        <w:pStyle w:val="BookText"/>
      </w:pPr>
      <w:r>
        <w:rPr>
          <w:rFonts w:ascii="IRNazanin" w:hAnsi="IRNazanin" w:eastAsia="IRNazanin" w:cs="IRNazanin"/>
          <w:lang w:bidi="fa-IR"/>
          <w:color w:val="111111"/>
          <w:sz w:val="28"/>
          <w:szCs w:val="28"/>
          <w:rtl/>
        </w:rPr>
        <w:t xml:space="preserve">بن علی بن أبی طالب علیهم السلام فأقبل علینا ونحن قیام علی رأسه و</w:t>
      </w:r>
    </w:p>
    <w:p>
      <w:pPr>
        <w:pStyle w:val="BookText"/>
      </w:pPr>
      <w:r>
        <w:rPr>
          <w:rFonts w:ascii="IRNazanin" w:hAnsi="IRNazanin" w:eastAsia="IRNazanin" w:cs="IRNazanin"/>
          <w:lang w:bidi="fa-IR"/>
          <w:color w:val="111111"/>
          <w:sz w:val="28"/>
          <w:szCs w:val="28"/>
          <w:rtl/>
        </w:rPr>
        <w:t xml:space="preserve">الأمین والمؤتمن وسائر القواد فقال احفظوا علی أنفسکم ثم قال لاذنه</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ائذن له ولا ینزل الا علی بساطی فأنا کذلک إذ دخل شیخ مسخد </w:t>
      </w:r>
      <w:r>
        <w:rPr>
          <w:rStyle w:val="FootnoteReference"/>
        </w:rPr>
        <w:footnoteReference w:id="827"/>
      </w:r>
    </w:p>
    <w:p>
      <w:pPr>
        <w:pStyle w:val="BookText"/>
      </w:pPr>
      <w:r>
        <w:rPr>
          <w:rFonts w:ascii="IRNazanin" w:hAnsi="IRNazanin" w:eastAsia="IRNazanin" w:cs="IRNazanin"/>
          <w:lang w:bidi="fa-IR"/>
          <w:color w:val="111111"/>
          <w:sz w:val="28"/>
          <w:szCs w:val="28"/>
          <w:rtl/>
        </w:rPr>
        <w:t xml:space="preserve">(لسان العرب 206 ج 2)</w:t>
      </w:r>
    </w:p>
    <w:p>
      <w:pPr>
        <w:pStyle w:val="BookText"/>
      </w:pPr>
      <w:r>
        <w:rPr>
          <w:rFonts w:ascii="IRNazanin" w:hAnsi="IRNazanin" w:eastAsia="IRNazanin" w:cs="IRNazanin"/>
          <w:lang w:bidi="fa-IR"/>
          <w:color w:val="111111"/>
          <w:sz w:val="28"/>
          <w:szCs w:val="28"/>
          <w:rtl/>
        </w:rPr>
        <w:t xml:space="preserve">قد</w:t>
      </w:r>
    </w:p>
    <w:p>
      <w:pPr>
        <w:pStyle w:val="BookText"/>
      </w:pPr>
      <w:r>
        <w:rPr>
          <w:rFonts w:ascii="IRNazanin" w:hAnsi="IRNazanin" w:eastAsia="IRNazanin" w:cs="IRNazanin"/>
          <w:lang w:bidi="fa-IR"/>
          <w:color w:val="111111"/>
          <w:sz w:val="28"/>
          <w:szCs w:val="28"/>
          <w:rtl/>
        </w:rPr>
        <w:t xml:space="preserve">أنهکته </w:t>
      </w:r>
      <w:r>
        <w:rPr>
          <w:rStyle w:val="FootnoteReference"/>
        </w:rPr>
        <w:footnoteReference w:id="828"/>
      </w:r>
      <w:r>
        <w:rPr>
          <w:rFonts w:ascii="IRNazanin" w:hAnsi="IRNazanin" w:eastAsia="IRNazanin" w:cs="IRNazanin"/>
          <w:lang w:bidi="fa-IR"/>
          <w:color w:val="111111"/>
          <w:sz w:val="28"/>
          <w:szCs w:val="28"/>
          <w:rtl/>
        </w:rPr>
        <w:t xml:space="preserve">العبادة کأنه شن بال قد کلم من السجود وجهه وأنفه فلما</w:t>
      </w:r>
    </w:p>
    <w:p>
      <w:pPr>
        <w:pStyle w:val="BookText"/>
      </w:pPr>
      <w:r>
        <w:rPr>
          <w:rFonts w:ascii="IRNazanin" w:hAnsi="IRNazanin" w:eastAsia="IRNazanin" w:cs="IRNazanin"/>
          <w:lang w:bidi="fa-IR"/>
          <w:color w:val="111111"/>
          <w:sz w:val="28"/>
          <w:szCs w:val="28"/>
          <w:rtl/>
        </w:rPr>
        <w:t xml:space="preserve">رأی الرشید رمی نفسه عن حمار کان راکبه فصاح الرشید لا والله الا</w:t>
      </w:r>
    </w:p>
    <w:p>
      <w:pPr>
        <w:pStyle w:val="BookText"/>
      </w:pPr>
      <w:r>
        <w:rPr>
          <w:rFonts w:ascii="IRNazanin" w:hAnsi="IRNazanin" w:eastAsia="IRNazanin" w:cs="IRNazanin"/>
          <w:lang w:bidi="fa-IR"/>
          <w:color w:val="111111"/>
          <w:sz w:val="28"/>
          <w:szCs w:val="28"/>
          <w:rtl/>
        </w:rPr>
        <w:t xml:space="preserve">علی بساطی فمنعه الحجاب من الترجل ونظرنا الیه بأجمعنا بالاجلال</w:t>
      </w:r>
    </w:p>
    <w:p>
      <w:pPr>
        <w:pStyle w:val="BookText"/>
      </w:pPr>
      <w:r>
        <w:rPr>
          <w:rFonts w:ascii="IRNazanin" w:hAnsi="IRNazanin" w:eastAsia="IRNazanin" w:cs="IRNazanin"/>
          <w:lang w:bidi="fa-IR"/>
          <w:color w:val="111111"/>
          <w:sz w:val="28"/>
          <w:szCs w:val="28"/>
          <w:rtl/>
        </w:rPr>
        <w:t xml:space="preserve">والاعظام فما زال یسیر علی حماره حتی صار إلی البساط الحدیث.</w:t>
      </w:r>
    </w:p>
    <w:p>
      <w:pPr>
        <w:pStyle w:val="BookText"/>
      </w:pPr>
      <w:r>
        <w:rPr>
          <w:rFonts w:ascii="IRNazanin" w:hAnsi="IRNazanin" w:eastAsia="IRNazanin" w:cs="IRNazanin"/>
          <w:lang w:bidi="fa-IR"/>
          <w:color w:val="111111"/>
          <w:sz w:val="28"/>
          <w:szCs w:val="28"/>
          <w:rtl/>
        </w:rPr>
        <w:t xml:space="preserve">(7) رجال الکشی 215 - حمدویه بن نصیر قال حدثنی محمد بن</w:t>
      </w:r>
    </w:p>
    <w:p>
      <w:pPr>
        <w:pStyle w:val="BookText"/>
      </w:pPr>
      <w:r>
        <w:rPr>
          <w:rFonts w:ascii="IRNazanin" w:hAnsi="IRNazanin" w:eastAsia="IRNazanin" w:cs="IRNazanin"/>
          <w:lang w:bidi="fa-IR"/>
          <w:color w:val="111111"/>
          <w:sz w:val="28"/>
          <w:szCs w:val="28"/>
          <w:rtl/>
        </w:rPr>
        <w:t xml:space="preserve">عیسی عن إبراهیم بن عبد الحمید عن هارون بن خارجة عن زید الشحام</w:t>
      </w:r>
    </w:p>
    <w:p>
      <w:pPr>
        <w:pStyle w:val="BookText"/>
      </w:pPr>
      <w:r>
        <w:rPr>
          <w:rFonts w:ascii="IRNazanin" w:hAnsi="IRNazanin" w:eastAsia="IRNazanin" w:cs="IRNazanin"/>
          <w:lang w:bidi="fa-IR"/>
          <w:color w:val="111111"/>
          <w:sz w:val="28"/>
          <w:szCs w:val="28"/>
          <w:rtl/>
        </w:rPr>
        <w:t xml:space="preserve">عن عبد الله بن عطاء قال أرسل إلی أبو عبد الله علیه السلام وقد أسرج له</w:t>
      </w:r>
    </w:p>
    <w:p>
      <w:pPr>
        <w:pStyle w:val="BookText"/>
      </w:pPr>
      <w:r>
        <w:rPr>
          <w:rFonts w:ascii="IRNazanin" w:hAnsi="IRNazanin" w:eastAsia="IRNazanin" w:cs="IRNazanin"/>
          <w:lang w:bidi="fa-IR"/>
          <w:color w:val="111111"/>
          <w:sz w:val="28"/>
          <w:szCs w:val="28"/>
          <w:rtl/>
        </w:rPr>
        <w:t xml:space="preserve">بغل وحمار فقال لی هل لک أن ترکب معنا إلی ما لنا قال قلت نعم قال</w:t>
      </w:r>
    </w:p>
    <w:p>
      <w:pPr>
        <w:pStyle w:val="BookText"/>
      </w:pPr>
      <w:r>
        <w:rPr>
          <w:rFonts w:ascii="IRNazanin" w:hAnsi="IRNazanin" w:eastAsia="IRNazanin" w:cs="IRNazanin"/>
          <w:lang w:bidi="fa-IR"/>
          <w:color w:val="111111"/>
          <w:sz w:val="28"/>
          <w:szCs w:val="28"/>
          <w:rtl/>
        </w:rPr>
        <w:t xml:space="preserve">أیهما أحب لک ان ترکب قلت الحمار قال فان الحمار أوفقهما </w:t>
      </w:r>
      <w:r>
        <w:rPr>
          <w:rStyle w:val="FootnoteReference"/>
        </w:rPr>
        <w:footnoteReference w:id="829"/>
      </w:r>
      <w:r>
        <w:rPr>
          <w:rFonts w:ascii="IRNazanin" w:hAnsi="IRNazanin" w:eastAsia="IRNazanin" w:cs="IRNazanin"/>
          <w:lang w:bidi="fa-IR"/>
          <w:color w:val="111111"/>
          <w:sz w:val="28"/>
          <w:szCs w:val="28"/>
          <w:rtl/>
        </w:rPr>
        <w:t xml:space="preserve">لی</w:t>
      </w:r>
    </w:p>
    <w:p>
      <w:pPr>
        <w:pStyle w:val="BookText"/>
      </w:pPr>
      <w:r>
        <w:rPr>
          <w:rFonts w:ascii="IRNazanin" w:hAnsi="IRNazanin" w:eastAsia="IRNazanin" w:cs="IRNazanin"/>
          <w:lang w:bidi="fa-IR"/>
          <w:color w:val="111111"/>
          <w:sz w:val="28"/>
          <w:szCs w:val="28"/>
          <w:rtl/>
        </w:rPr>
        <w:t xml:space="preserve">قلت انما کرهت ان ارکب البغل وان ترکب الحمار قال فرکب الحمار</w:t>
      </w:r>
    </w:p>
    <w:p>
      <w:pPr>
        <w:pStyle w:val="BookText"/>
      </w:pPr>
      <w:r>
        <w:rPr>
          <w:rFonts w:ascii="IRNazanin" w:hAnsi="IRNazanin" w:eastAsia="IRNazanin" w:cs="IRNazanin"/>
          <w:lang w:bidi="fa-IR"/>
          <w:color w:val="111111"/>
          <w:sz w:val="28"/>
          <w:szCs w:val="28"/>
          <w:rtl/>
        </w:rPr>
        <w:t xml:space="preserve">ورکبت البغل ثم سرنا حتی خرجنا من المدینة فبینا هو یحدثنی إذ انکب</w:t>
      </w:r>
    </w:p>
    <w:p>
      <w:pPr>
        <w:pStyle w:val="BookText"/>
      </w:pPr>
      <w:r>
        <w:rPr>
          <w:rFonts w:ascii="IRNazanin" w:hAnsi="IRNazanin" w:eastAsia="IRNazanin" w:cs="IRNazanin"/>
          <w:lang w:bidi="fa-IR"/>
          <w:color w:val="111111"/>
          <w:sz w:val="28"/>
          <w:szCs w:val="28"/>
          <w:rtl/>
        </w:rPr>
        <w:t xml:space="preserve">علی السرج ملیا فظننت ان السرج آذاه أو ضغطه ثم رفع رأسه فقلت جعلت</w:t>
      </w:r>
    </w:p>
    <w:p>
      <w:pPr>
        <w:pStyle w:val="BookText"/>
      </w:pPr>
      <w:r>
        <w:rPr>
          <w:rFonts w:ascii="IRNazanin" w:hAnsi="IRNazanin" w:eastAsia="IRNazanin" w:cs="IRNazanin"/>
          <w:lang w:bidi="fa-IR"/>
          <w:color w:val="111111"/>
          <w:sz w:val="28"/>
          <w:szCs w:val="28"/>
          <w:rtl/>
        </w:rPr>
        <w:t xml:space="preserve">فداک ما أری السرج الا وقد ضاق عنک فلو تحولت علی البغل فقال کلا</w:t>
      </w:r>
    </w:p>
    <w:p>
      <w:pPr>
        <w:pStyle w:val="BookText"/>
      </w:pPr>
      <w:r>
        <w:rPr>
          <w:rFonts w:ascii="IRNazanin" w:hAnsi="IRNazanin" w:eastAsia="IRNazanin" w:cs="IRNazanin"/>
          <w:lang w:bidi="fa-IR"/>
          <w:color w:val="111111"/>
          <w:sz w:val="28"/>
          <w:szCs w:val="28"/>
          <w:rtl/>
        </w:rPr>
        <w:t xml:space="preserve">ولکن الحمار اختال (احتال - خ) فصنعت کما صنع رسول الله صلی الله</w:t>
      </w:r>
    </w:p>
    <w:p>
      <w:pPr>
        <w:pStyle w:val="BookText"/>
      </w:pPr>
      <w:r>
        <w:rPr>
          <w:rFonts w:ascii="IRNazanin" w:hAnsi="IRNazanin" w:eastAsia="IRNazanin" w:cs="IRNazanin"/>
          <w:lang w:bidi="fa-IR"/>
          <w:color w:val="111111"/>
          <w:sz w:val="28"/>
          <w:szCs w:val="28"/>
          <w:rtl/>
        </w:rPr>
        <w:t xml:space="preserve">علیه وآله رکب صلی الله علیه وآله حمارا یقال له عفیر فاختال فوضع</w:t>
      </w:r>
    </w:p>
    <w:p>
      <w:pPr>
        <w:pStyle w:val="BookText"/>
      </w:pPr>
      <w:r>
        <w:rPr>
          <w:rFonts w:ascii="IRNazanin" w:hAnsi="IRNazanin" w:eastAsia="IRNazanin" w:cs="IRNazanin"/>
          <w:lang w:bidi="fa-IR"/>
          <w:color w:val="111111"/>
          <w:sz w:val="28"/>
          <w:szCs w:val="28"/>
          <w:rtl/>
        </w:rPr>
        <w:t xml:space="preserve">رأسه علی القربوس ما شاء الله ثم رفع رأسه ثم قال یا رب هذا عمل عفیر</w:t>
      </w:r>
    </w:p>
    <w:p>
      <w:pPr>
        <w:pStyle w:val="BookText"/>
      </w:pPr>
      <w:r>
        <w:rPr>
          <w:rFonts w:ascii="IRNazanin" w:hAnsi="IRNazanin" w:eastAsia="IRNazanin" w:cs="IRNazanin"/>
          <w:lang w:bidi="fa-IR"/>
          <w:color w:val="111111"/>
          <w:sz w:val="28"/>
          <w:szCs w:val="28"/>
          <w:rtl/>
        </w:rPr>
        <w:t xml:space="preserve">لیس هو عملی.</w:t>
      </w:r>
    </w:p>
    <w:p>
      <w:pPr>
        <w:pStyle w:val="BookText"/>
      </w:pPr>
      <w:r>
        <w:rPr>
          <w:rFonts w:ascii="IRNazanin" w:hAnsi="IRNazanin" w:eastAsia="IRNazanin" w:cs="IRNazanin"/>
          <w:lang w:bidi="fa-IR"/>
          <w:color w:val="111111"/>
          <w:sz w:val="28"/>
          <w:szCs w:val="28"/>
          <w:rtl/>
        </w:rPr>
        <w:t xml:space="preserve">(8) تفسیر العیاشی 285 ج 2 - عن عبد الله بن عطاء المکی قال قال</w:t>
      </w:r>
    </w:p>
    <w:p>
      <w:pPr>
        <w:pStyle w:val="BookText"/>
      </w:pPr>
      <w:r>
        <w:rPr>
          <w:rFonts w:ascii="IRNazanin" w:hAnsi="IRNazanin" w:eastAsia="IRNazanin" w:cs="IRNazanin"/>
          <w:lang w:bidi="fa-IR"/>
          <w:color w:val="111111"/>
          <w:sz w:val="28"/>
          <w:szCs w:val="28"/>
          <w:rtl/>
        </w:rPr>
        <w:t xml:space="preserve">أبو جعفر علیه السلام انطلق بنا حائط لنا فدعا بحمار وبغل فقال</w:t>
      </w:r>
    </w:p>
    <w:p>
      <w:pPr>
        <w:pStyle w:val="BookText"/>
      </w:pPr>
      <w:r>
        <w:rPr>
          <w:rFonts w:ascii="IRNazanin" w:hAnsi="IRNazanin" w:eastAsia="IRNazanin" w:cs="IRNazanin"/>
          <w:lang w:bidi="fa-IR"/>
          <w:color w:val="111111"/>
          <w:sz w:val="28"/>
          <w:szCs w:val="28"/>
          <w:rtl/>
        </w:rPr>
        <w:t xml:space="preserve">أیهما أحب إلیک فقلت الحمار فقال انی أحب أن تؤثرنی بالحمار فقلت</w:t>
      </w:r>
    </w:p>
    <w:p>
      <w:pPr>
        <w:pStyle w:val="BookText"/>
      </w:pPr>
      <w:r>
        <w:rPr>
          <w:rFonts w:ascii="IRNazanin" w:hAnsi="IRNazanin" w:eastAsia="IRNazanin" w:cs="IRNazanin"/>
          <w:lang w:bidi="fa-IR"/>
          <w:color w:val="111111"/>
          <w:sz w:val="28"/>
          <w:szCs w:val="28"/>
          <w:rtl/>
        </w:rPr>
        <w:t xml:space="preserve">البغل أحب إلی فرکب الحمار ورکبت البغل فلما مضینا اختال الحمار</w:t>
      </w:r>
    </w:p>
    <w:p>
      <w:pPr>
        <w:pStyle w:val="BookText"/>
      </w:pPr>
      <w:r>
        <w:rPr>
          <w:rFonts w:ascii="IRNazanin" w:hAnsi="IRNazanin" w:eastAsia="IRNazanin" w:cs="IRNazanin"/>
          <w:lang w:bidi="fa-IR"/>
          <w:color w:val="111111"/>
          <w:sz w:val="28"/>
          <w:szCs w:val="28"/>
          <w:rtl/>
        </w:rPr>
        <w:t xml:space="preserve">فی مشیته حتی هز منکبی أبی جعفر علیه السلام فلزم قربوس السرج فقلت</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جعلت فداک کأنی أراک تشتکی بطنک قال وفطنت إلی هذا منی أن رسول</w:t>
      </w:r>
    </w:p>
    <w:p>
      <w:pPr>
        <w:pStyle w:val="BookText"/>
      </w:pPr>
      <w:r>
        <w:rPr>
          <w:rFonts w:ascii="IRNazanin" w:hAnsi="IRNazanin" w:eastAsia="IRNazanin" w:cs="IRNazanin"/>
          <w:lang w:bidi="fa-IR"/>
          <w:color w:val="111111"/>
          <w:sz w:val="28"/>
          <w:szCs w:val="28"/>
          <w:rtl/>
        </w:rPr>
        <w:t xml:space="preserve">الله صلی الله علیه وآله کان له حمار یقول له عفیر إذا رکبه اختال فی</w:t>
      </w:r>
    </w:p>
    <w:p>
      <w:pPr>
        <w:pStyle w:val="BookText"/>
      </w:pPr>
      <w:r>
        <w:rPr>
          <w:rFonts w:ascii="IRNazanin" w:hAnsi="IRNazanin" w:eastAsia="IRNazanin" w:cs="IRNazanin"/>
          <w:lang w:bidi="fa-IR"/>
          <w:color w:val="111111"/>
          <w:sz w:val="28"/>
          <w:szCs w:val="28"/>
          <w:rtl/>
        </w:rPr>
        <w:t xml:space="preserve">مشیته سرورا برسول الله حتی یهز منکبیه فیلزم قربوس السرج فیقول</w:t>
      </w:r>
    </w:p>
    <w:p>
      <w:pPr>
        <w:pStyle w:val="BookText"/>
      </w:pPr>
      <w:r>
        <w:rPr>
          <w:rFonts w:ascii="IRNazanin" w:hAnsi="IRNazanin" w:eastAsia="IRNazanin" w:cs="IRNazanin"/>
          <w:lang w:bidi="fa-IR"/>
          <w:color w:val="111111"/>
          <w:sz w:val="28"/>
          <w:szCs w:val="28"/>
          <w:rtl/>
        </w:rPr>
        <w:t xml:space="preserve">اللهم لیس منی ولکن ذا من عفیر وان حماری من سروری اختال فی</w:t>
      </w:r>
    </w:p>
    <w:p>
      <w:pPr>
        <w:pStyle w:val="BookText"/>
      </w:pPr>
      <w:r>
        <w:rPr>
          <w:rFonts w:ascii="IRNazanin" w:hAnsi="IRNazanin" w:eastAsia="IRNazanin" w:cs="IRNazanin"/>
          <w:lang w:bidi="fa-IR"/>
          <w:color w:val="111111"/>
          <w:sz w:val="28"/>
          <w:szCs w:val="28"/>
          <w:rtl/>
        </w:rPr>
        <w:t xml:space="preserve">مشیه فلزمت قربوس السرج وقلت اللهم هذا لیس منی ولکن هذا من</w:t>
      </w:r>
    </w:p>
    <w:p>
      <w:pPr>
        <w:pStyle w:val="BookText"/>
      </w:pPr>
      <w:r>
        <w:rPr>
          <w:rFonts w:ascii="IRNazanin" w:hAnsi="IRNazanin" w:eastAsia="IRNazanin" w:cs="IRNazanin"/>
          <w:lang w:bidi="fa-IR"/>
          <w:color w:val="111111"/>
          <w:sz w:val="28"/>
          <w:szCs w:val="28"/>
          <w:rtl/>
        </w:rPr>
        <w:t xml:space="preserve">حماری الخبر.</w:t>
      </w:r>
    </w:p>
    <w:p>
      <w:pPr>
        <w:pStyle w:val="BookText"/>
      </w:pPr>
      <w:r>
        <w:rPr>
          <w:rFonts w:ascii="IRNazanin" w:hAnsi="IRNazanin" w:eastAsia="IRNazanin" w:cs="IRNazanin"/>
          <w:lang w:bidi="fa-IR"/>
          <w:color w:val="111111"/>
          <w:sz w:val="28"/>
          <w:szCs w:val="28"/>
          <w:rtl/>
        </w:rPr>
        <w:t xml:space="preserve">وتقدم فی روایة أنس (31) من باب (6) عیادة المریض من أبواب</w:t>
      </w:r>
    </w:p>
    <w:p>
      <w:pPr>
        <w:pStyle w:val="BookText"/>
      </w:pPr>
      <w:r>
        <w:rPr>
          <w:rFonts w:ascii="IRNazanin" w:hAnsi="IRNazanin" w:eastAsia="IRNazanin" w:cs="IRNazanin"/>
          <w:lang w:bidi="fa-IR"/>
          <w:color w:val="111111"/>
          <w:sz w:val="28"/>
          <w:szCs w:val="28"/>
          <w:rtl/>
        </w:rPr>
        <w:t xml:space="preserve">ما یتعلق بالمرض قوله ویرکب صلی الله علیه وآله الحمار وکان یوم</w:t>
      </w:r>
    </w:p>
    <w:p>
      <w:pPr>
        <w:pStyle w:val="BookText"/>
      </w:pPr>
      <w:r>
        <w:rPr>
          <w:rFonts w:ascii="IRNazanin" w:hAnsi="IRNazanin" w:eastAsia="IRNazanin" w:cs="IRNazanin"/>
          <w:lang w:bidi="fa-IR"/>
          <w:color w:val="111111"/>
          <w:sz w:val="28"/>
          <w:szCs w:val="28"/>
          <w:rtl/>
        </w:rPr>
        <w:t xml:space="preserve">خیبر ویوم قریظة والنضیر علی حمار مخطوم بحبل من لیف تحته إکاف من لیف</w:t>
      </w:r>
    </w:p>
    <w:p>
      <w:pPr>
        <w:pStyle w:val="BookText"/>
      </w:pPr>
      <w:r>
        <w:rPr>
          <w:rFonts w:ascii="IRNazanin" w:hAnsi="IRNazanin" w:eastAsia="IRNazanin" w:cs="IRNazanin"/>
          <w:lang w:bidi="fa-IR"/>
          <w:color w:val="111111"/>
          <w:sz w:val="28"/>
          <w:szCs w:val="28"/>
          <w:rtl/>
        </w:rPr>
        <w:t xml:space="preserve">وفی روایة عبد الله بن عطاء (7) من باب (11) جواز الصلاة فی</w:t>
      </w:r>
    </w:p>
    <w:p>
      <w:pPr>
        <w:pStyle w:val="BookText"/>
      </w:pPr>
      <w:r>
        <w:rPr>
          <w:rFonts w:ascii="IRNazanin" w:hAnsi="IRNazanin" w:eastAsia="IRNazanin" w:cs="IRNazanin"/>
          <w:lang w:bidi="fa-IR"/>
          <w:color w:val="111111"/>
          <w:sz w:val="28"/>
          <w:szCs w:val="28"/>
          <w:rtl/>
        </w:rPr>
        <w:t xml:space="preserve">السباح من أبواب مکان المصلی قوله علیه السلام قال لی أبو جعفر علیه</w:t>
      </w:r>
    </w:p>
    <w:p>
      <w:pPr>
        <w:pStyle w:val="BookText"/>
      </w:pPr>
      <w:r>
        <w:rPr>
          <w:rFonts w:ascii="IRNazanin" w:hAnsi="IRNazanin" w:eastAsia="IRNazanin" w:cs="IRNazanin"/>
          <w:lang w:bidi="fa-IR"/>
          <w:color w:val="111111"/>
          <w:sz w:val="28"/>
          <w:szCs w:val="28"/>
          <w:rtl/>
        </w:rPr>
        <w:t xml:space="preserve">السلام قم فأسرج دابتین حمارا وبغلا فقدمت الیه البغل ورأیت أنه أحبهما</w:t>
      </w:r>
    </w:p>
    <w:p>
      <w:pPr>
        <w:pStyle w:val="BookText"/>
      </w:pPr>
      <w:r>
        <w:rPr>
          <w:rFonts w:ascii="IRNazanin" w:hAnsi="IRNazanin" w:eastAsia="IRNazanin" w:cs="IRNazanin"/>
          <w:lang w:bidi="fa-IR"/>
          <w:color w:val="111111"/>
          <w:sz w:val="28"/>
          <w:szCs w:val="28"/>
          <w:rtl/>
        </w:rPr>
        <w:t xml:space="preserve">الیه فقال من امرک أن تقدم إلی هذا البغل قلت اخترته لک فقال وأمرتک</w:t>
      </w:r>
    </w:p>
    <w:p>
      <w:pPr>
        <w:pStyle w:val="BookText"/>
      </w:pPr>
      <w:r>
        <w:rPr>
          <w:rFonts w:ascii="IRNazanin" w:hAnsi="IRNazanin" w:eastAsia="IRNazanin" w:cs="IRNazanin"/>
          <w:lang w:bidi="fa-IR"/>
          <w:color w:val="111111"/>
          <w:sz w:val="28"/>
          <w:szCs w:val="28"/>
          <w:rtl/>
        </w:rPr>
        <w:t xml:space="preserve">ان تختار لی ثم قال إن أحب المطایا إلی الحمر قال فقدمت الیه الحمار</w:t>
      </w:r>
    </w:p>
    <w:p>
      <w:pPr>
        <w:pStyle w:val="BookText"/>
      </w:pPr>
      <w:r>
        <w:rPr>
          <w:rFonts w:ascii="IRNazanin" w:hAnsi="IRNazanin" w:eastAsia="IRNazanin" w:cs="IRNazanin"/>
          <w:lang w:bidi="fa-IR"/>
          <w:color w:val="111111"/>
          <w:sz w:val="28"/>
          <w:szCs w:val="28"/>
          <w:rtl/>
        </w:rPr>
        <w:t xml:space="preserve">وأمسکت له بالرکاب فرکب.</w:t>
      </w:r>
    </w:p>
    <w:p>
      <w:pPr>
        <w:pStyle w:val="BookText"/>
      </w:pPr>
      <w:r>
        <w:rPr>
          <w:rFonts w:ascii="IRNazanin" w:hAnsi="IRNazanin" w:eastAsia="IRNazanin" w:cs="IRNazanin"/>
          <w:lang w:bidi="fa-IR"/>
          <w:color w:val="111111"/>
          <w:sz w:val="28"/>
          <w:szCs w:val="28"/>
          <w:rtl/>
        </w:rPr>
        <w:t xml:space="preserve">وفی روایة سدیر (8) قوله دخلت علی أبی عبد الله علیه السلام فقلت</w:t>
      </w:r>
    </w:p>
    <w:p>
      <w:pPr>
        <w:pStyle w:val="BookText"/>
      </w:pPr>
      <w:r>
        <w:rPr>
          <w:rFonts w:ascii="IRNazanin" w:hAnsi="IRNazanin" w:eastAsia="IRNazanin" w:cs="IRNazanin"/>
          <w:lang w:bidi="fa-IR"/>
          <w:color w:val="111111"/>
          <w:sz w:val="28"/>
          <w:szCs w:val="28"/>
          <w:rtl/>
        </w:rPr>
        <w:t xml:space="preserve">له والله ما یسعک القعود (إلی أن قال) فرکب الحمار ورکبت البغل فمضینا</w:t>
      </w:r>
    </w:p>
    <w:p>
      <w:pPr>
        <w:pStyle w:val="BookText"/>
      </w:pPr>
      <w:r>
        <w:rPr>
          <w:rFonts w:ascii="IRNazanin" w:hAnsi="IRNazanin" w:eastAsia="IRNazanin" w:cs="IRNazanin"/>
          <w:lang w:bidi="fa-IR"/>
          <w:color w:val="111111"/>
          <w:sz w:val="28"/>
          <w:szCs w:val="28"/>
          <w:rtl/>
        </w:rPr>
        <w:t xml:space="preserve">وفی روایة ابن هلال (1) من باب (25) تسلیم رسول الله صلی الله</w:t>
      </w:r>
    </w:p>
    <w:p>
      <w:pPr>
        <w:pStyle w:val="BookText"/>
      </w:pPr>
      <w:r>
        <w:rPr>
          <w:rFonts w:ascii="IRNazanin" w:hAnsi="IRNazanin" w:eastAsia="IRNazanin" w:cs="IRNazanin"/>
          <w:lang w:bidi="fa-IR"/>
          <w:color w:val="111111"/>
          <w:sz w:val="28"/>
          <w:szCs w:val="28"/>
          <w:rtl/>
        </w:rPr>
        <w:t xml:space="preserve">علیه وآله علی الصبیان من أبواب العشرة قوله خمس لا ادعهن حتی</w:t>
      </w:r>
    </w:p>
    <w:p>
      <w:pPr>
        <w:pStyle w:val="BookText"/>
      </w:pPr>
      <w:r>
        <w:rPr>
          <w:rFonts w:ascii="IRNazanin" w:hAnsi="IRNazanin" w:eastAsia="IRNazanin" w:cs="IRNazanin"/>
          <w:lang w:bidi="fa-IR"/>
          <w:color w:val="111111"/>
          <w:sz w:val="28"/>
          <w:szCs w:val="28"/>
          <w:rtl/>
        </w:rPr>
        <w:t xml:space="preserve">الممات ورکوبی الحمار مؤکفا وفی روایة إسماعیل (2) نحوه.</w:t>
      </w:r>
    </w:p>
    <w:p>
      <w:pPr>
        <w:pStyle w:val="BookText"/>
      </w:pPr>
      <w:r>
        <w:rPr>
          <w:rFonts w:ascii="IRNazanin" w:hAnsi="IRNazanin" w:eastAsia="IRNazanin" w:cs="IRNazanin"/>
          <w:lang w:bidi="fa-IR"/>
          <w:color w:val="111111"/>
          <w:sz w:val="28"/>
          <w:szCs w:val="28"/>
          <w:rtl/>
        </w:rPr>
        <w:t xml:space="preserve">وفی روایة الدیلمی (14) من باب (8) لبس ثوب الغلیظ من أبواب</w:t>
      </w:r>
    </w:p>
    <w:p>
      <w:pPr>
        <w:pStyle w:val="BookText"/>
      </w:pPr>
      <w:r>
        <w:rPr>
          <w:rFonts w:ascii="IRNazanin" w:hAnsi="IRNazanin" w:eastAsia="IRNazanin" w:cs="IRNazanin"/>
          <w:lang w:bidi="fa-IR"/>
          <w:color w:val="111111"/>
          <w:sz w:val="28"/>
          <w:szCs w:val="28"/>
          <w:rtl/>
        </w:rPr>
        <w:t xml:space="preserve">الملابس قوله علیه السلام ویرکب صلی الله علیه وآله الحمار ویردف.</w:t>
      </w:r>
    </w:p>
    <w:p>
      <w:pPr>
        <w:pStyle w:val="BookText"/>
      </w:pPr>
      <w:r>
        <w:rPr>
          <w:rFonts w:ascii="IRNazanin" w:hAnsi="IRNazanin" w:eastAsia="IRNazanin" w:cs="IRNazanin"/>
          <w:lang w:bidi="fa-IR"/>
          <w:color w:val="111111"/>
          <w:sz w:val="28"/>
          <w:szCs w:val="28"/>
          <w:rtl/>
        </w:rPr>
        <w:t xml:space="preserve">وفی روایة جابر (7) من باب (18) کراهة لبس الصوف قوله</w:t>
      </w:r>
    </w:p>
    <w:p>
      <w:pPr>
        <w:pStyle w:val="BookText"/>
      </w:pPr>
      <w:r>
        <w:rPr>
          <w:rFonts w:ascii="IRNazanin" w:hAnsi="IRNazanin" w:eastAsia="IRNazanin" w:cs="IRNazanin"/>
          <w:lang w:bidi="fa-IR"/>
          <w:color w:val="111111"/>
          <w:sz w:val="28"/>
          <w:szCs w:val="28"/>
          <w:rtl/>
        </w:rPr>
        <w:t xml:space="preserve">صلی الله علیه وآله ألا أنبئکم بخمس من کن فیه فلیس بمتکبر اعتقال</w:t>
      </w:r>
    </w:p>
    <w:p>
      <w:pPr>
        <w:pStyle w:val="BookText"/>
      </w:pPr>
      <w:r>
        <w:rPr>
          <w:rFonts w:ascii="IRNazanin" w:hAnsi="IRNazanin" w:eastAsia="IRNazanin" w:cs="IRNazanin"/>
          <w:lang w:bidi="fa-IR"/>
          <w:color w:val="111111"/>
          <w:sz w:val="28"/>
          <w:szCs w:val="28"/>
          <w:rtl/>
        </w:rPr>
        <w:t xml:space="preserve">الشاة وان یرکب الحمار.</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bookmarkStart w:id="301" w:name="pg12421_118097"/>
    <w:bookmarkEnd w:id="301"/>
    <w:p>
      <w:pPr>
        <w:pStyle w:val="Heading3"/>
      </w:pPr>
      <w:bookmarkStart w:id="703" w:name="_Toc378"/>
      <w:r>
        <w:t>12 - باب ما یستحب أن یقول من استصعبت علیه دابته أو نفرت أو أراد أن یلجمها أو مغلت</w:t>
      </w:r>
      <w:bookmarkEnd w:id="703"/>
    </w:p>
    <w:p>
      <w:pPr>
        <w:pStyle w:val="BookText"/>
      </w:pPr>
      <w:r>
        <w:rPr>
          <w:rFonts w:ascii="IRNazanin" w:hAnsi="IRNazanin" w:eastAsia="IRNazanin" w:cs="IRNazanin"/>
          <w:lang w:bidi="fa-IR"/>
          <w:color w:val="111111"/>
          <w:sz w:val="28"/>
          <w:szCs w:val="28"/>
          <w:rtl/>
        </w:rPr>
        <w:t xml:space="preserve">قال الله تعالی فی سورة آل عمران (3) أفغیر دین الله یبغون وله</w:t>
      </w:r>
    </w:p>
    <w:p>
      <w:pPr>
        <w:pStyle w:val="BookText"/>
      </w:pPr>
      <w:r>
        <w:rPr>
          <w:rFonts w:ascii="IRNazanin" w:hAnsi="IRNazanin" w:eastAsia="IRNazanin" w:cs="IRNazanin"/>
          <w:lang w:bidi="fa-IR"/>
          <w:color w:val="111111"/>
          <w:sz w:val="28"/>
          <w:szCs w:val="28"/>
          <w:rtl/>
        </w:rPr>
        <w:t xml:space="preserve">أسلم من فی السماوات والأرض طوعا وکرها والیه یرجعون (83)</w:t>
      </w:r>
    </w:p>
    <w:p>
      <w:pPr>
        <w:pStyle w:val="BookText"/>
      </w:pPr>
      <w:r>
        <w:rPr>
          <w:rFonts w:ascii="IRNazanin" w:hAnsi="IRNazanin" w:eastAsia="IRNazanin" w:cs="IRNazanin"/>
          <w:lang w:bidi="fa-IR"/>
          <w:color w:val="111111"/>
          <w:sz w:val="28"/>
          <w:szCs w:val="28"/>
          <w:rtl/>
        </w:rPr>
        <w:t xml:space="preserve">یس (36) أو لم یروا أنا خلقنا لهم مما عملت أیدینا انعاما فهم لها</w:t>
      </w:r>
    </w:p>
    <w:p>
      <w:pPr>
        <w:pStyle w:val="BookText"/>
      </w:pPr>
      <w:r>
        <w:rPr>
          <w:rFonts w:ascii="IRNazanin" w:hAnsi="IRNazanin" w:eastAsia="IRNazanin" w:cs="IRNazanin"/>
          <w:lang w:bidi="fa-IR"/>
          <w:color w:val="111111"/>
          <w:sz w:val="28"/>
          <w:szCs w:val="28"/>
          <w:rtl/>
        </w:rPr>
        <w:t xml:space="preserve">مالکون (71) وذللناها لهم فمنهم رکوبهم ومنها یأکلون (72)</w:t>
      </w:r>
    </w:p>
    <w:p>
      <w:pPr>
        <w:pStyle w:val="BookText"/>
      </w:pPr>
      <w:r>
        <w:rPr>
          <w:rFonts w:ascii="IRNazanin" w:hAnsi="IRNazanin" w:eastAsia="IRNazanin" w:cs="IRNazanin"/>
          <w:lang w:bidi="fa-IR"/>
          <w:color w:val="111111"/>
          <w:sz w:val="28"/>
          <w:szCs w:val="28"/>
          <w:rtl/>
        </w:rPr>
        <w:t xml:space="preserve">3123 (1) کا 539 ج 6 - (عدة من أصحابنا - معلق) عن أحمد بن</w:t>
      </w:r>
    </w:p>
    <w:p>
      <w:pPr>
        <w:pStyle w:val="BookText"/>
      </w:pPr>
      <w:r>
        <w:rPr>
          <w:rFonts w:ascii="IRNazanin" w:hAnsi="IRNazanin" w:eastAsia="IRNazanin" w:cs="IRNazanin"/>
          <w:lang w:bidi="fa-IR"/>
          <w:color w:val="111111"/>
          <w:sz w:val="28"/>
          <w:szCs w:val="28"/>
          <w:rtl/>
        </w:rPr>
        <w:t xml:space="preserve">محمد عن. یب 165 ج 6 - (الحسن) ابن محبوب عن (علی - یب) ابن</w:t>
      </w:r>
    </w:p>
    <w:p>
      <w:pPr>
        <w:pStyle w:val="BookText"/>
      </w:pPr>
      <w:r>
        <w:rPr>
          <w:rFonts w:ascii="IRNazanin" w:hAnsi="IRNazanin" w:eastAsia="IRNazanin" w:cs="IRNazanin"/>
          <w:lang w:bidi="fa-IR"/>
          <w:color w:val="111111"/>
          <w:sz w:val="28"/>
          <w:szCs w:val="28"/>
          <w:rtl/>
        </w:rPr>
        <w:t xml:space="preserve">رئاب عن أبی عبیدة عن أحدهما علیهما السلام قال أیما دابة استصعبت</w:t>
      </w:r>
    </w:p>
    <w:p>
      <w:pPr>
        <w:pStyle w:val="BookText"/>
      </w:pPr>
      <w:r>
        <w:rPr>
          <w:rFonts w:ascii="IRNazanin" w:hAnsi="IRNazanin" w:eastAsia="IRNazanin" w:cs="IRNazanin"/>
          <w:lang w:bidi="fa-IR"/>
          <w:color w:val="111111"/>
          <w:sz w:val="28"/>
          <w:szCs w:val="28"/>
          <w:rtl/>
        </w:rPr>
        <w:t xml:space="preserve">علی صاحبها من لجام ونفار فلیقرأ فی اذنها أو علیها " أفغیر دین الله</w:t>
      </w:r>
    </w:p>
    <w:p>
      <w:pPr>
        <w:pStyle w:val="BookText"/>
      </w:pPr>
      <w:r>
        <w:rPr>
          <w:rFonts w:ascii="IRNazanin" w:hAnsi="IRNazanin" w:eastAsia="IRNazanin" w:cs="IRNazanin"/>
          <w:lang w:bidi="fa-IR"/>
          <w:color w:val="111111"/>
          <w:sz w:val="28"/>
          <w:szCs w:val="28"/>
          <w:rtl/>
        </w:rPr>
        <w:t xml:space="preserve">یبغون وله أسلم من فی السماوات والأرض طوعا وکرها والیه یرجعون "</w:t>
      </w:r>
    </w:p>
    <w:p>
      <w:pPr>
        <w:pStyle w:val="BookText"/>
      </w:pPr>
      <w:r>
        <w:rPr>
          <w:rFonts w:ascii="IRNazanin" w:hAnsi="IRNazanin" w:eastAsia="IRNazanin" w:cs="IRNazanin"/>
          <w:lang w:bidi="fa-IR"/>
          <w:color w:val="111111"/>
          <w:sz w:val="28"/>
          <w:szCs w:val="28"/>
          <w:rtl/>
        </w:rPr>
        <w:t xml:space="preserve">(2) المکارم 265 - عن أبی عبیدة عن أحدهما علیهما السلام مثله</w:t>
      </w:r>
    </w:p>
    <w:p>
      <w:pPr>
        <w:pStyle w:val="BookText"/>
      </w:pPr>
      <w:r>
        <w:rPr>
          <w:rFonts w:ascii="IRNazanin" w:hAnsi="IRNazanin" w:eastAsia="IRNazanin" w:cs="IRNazanin"/>
          <w:lang w:bidi="fa-IR"/>
          <w:color w:val="111111"/>
          <w:sz w:val="28"/>
          <w:szCs w:val="28"/>
          <w:rtl/>
        </w:rPr>
        <w:t xml:space="preserve">وزاد ولیقل اللهم سخرها لی وبارک لی فیها بحق محمد وآل محمد و</w:t>
      </w:r>
    </w:p>
    <w:p>
      <w:pPr>
        <w:pStyle w:val="BookText"/>
      </w:pPr>
      <w:r>
        <w:rPr>
          <w:rFonts w:ascii="IRNazanin" w:hAnsi="IRNazanin" w:eastAsia="IRNazanin" w:cs="IRNazanin"/>
          <w:lang w:bidi="fa-IR"/>
          <w:color w:val="111111"/>
          <w:sz w:val="28"/>
          <w:szCs w:val="28"/>
          <w:rtl/>
        </w:rPr>
        <w:t xml:space="preserve">لیقرأ انا أنزلناه.</w:t>
      </w:r>
    </w:p>
    <w:p>
      <w:pPr>
        <w:pStyle w:val="BookText"/>
      </w:pPr>
      <w:r>
        <w:rPr>
          <w:rFonts w:ascii="IRNazanin" w:hAnsi="IRNazanin" w:eastAsia="IRNazanin" w:cs="IRNazanin"/>
          <w:lang w:bidi="fa-IR"/>
          <w:color w:val="111111"/>
          <w:sz w:val="28"/>
          <w:szCs w:val="28"/>
          <w:rtl/>
        </w:rPr>
        <w:t xml:space="preserve">(3) الجعفریات 84 - بأسناده عن علی علیه السلام أنه أتاه رجل</w:t>
      </w:r>
    </w:p>
    <w:p>
      <w:pPr>
        <w:pStyle w:val="BookText"/>
      </w:pPr>
      <w:r>
        <w:rPr>
          <w:rFonts w:ascii="IRNazanin" w:hAnsi="IRNazanin" w:eastAsia="IRNazanin" w:cs="IRNazanin"/>
          <w:lang w:bidi="fa-IR"/>
          <w:color w:val="111111"/>
          <w:sz w:val="28"/>
          <w:szCs w:val="28"/>
          <w:rtl/>
        </w:rPr>
        <w:t xml:space="preserve">فقال یا أمیر المؤمنین ان دابتی استصعبت علی فقال ألقم أذنها الیمنی ثم</w:t>
      </w:r>
    </w:p>
    <w:p>
      <w:pPr>
        <w:pStyle w:val="BookText"/>
      </w:pPr>
      <w:r>
        <w:rPr>
          <w:rFonts w:ascii="IRNazanin" w:hAnsi="IRNazanin" w:eastAsia="IRNazanin" w:cs="IRNazanin"/>
          <w:lang w:bidi="fa-IR"/>
          <w:color w:val="111111"/>
          <w:sz w:val="28"/>
          <w:szCs w:val="28"/>
          <w:rtl/>
        </w:rPr>
        <w:t xml:space="preserve">اقرأ " وله أسلم من فی السماوات والأرض طوعا وکرها والیه یرجعون "</w:t>
      </w:r>
    </w:p>
    <w:p>
      <w:pPr>
        <w:pStyle w:val="BookText"/>
      </w:pPr>
      <w:r>
        <w:rPr>
          <w:rFonts w:ascii="IRNazanin" w:hAnsi="IRNazanin" w:eastAsia="IRNazanin" w:cs="IRNazanin"/>
          <w:lang w:bidi="fa-IR"/>
          <w:color w:val="111111"/>
          <w:sz w:val="28"/>
          <w:szCs w:val="28"/>
          <w:rtl/>
        </w:rPr>
        <w:t xml:space="preserve">(4) الدعائم 348 - عن علی علیه السلام أنه قال والذی بعث محمدا</w:t>
      </w:r>
    </w:p>
    <w:p>
      <w:pPr>
        <w:pStyle w:val="BookText"/>
      </w:pPr>
      <w:r>
        <w:rPr>
          <w:rFonts w:ascii="IRNazanin" w:hAnsi="IRNazanin" w:eastAsia="IRNazanin" w:cs="IRNazanin"/>
          <w:lang w:bidi="fa-IR"/>
          <w:color w:val="111111"/>
          <w:sz w:val="28"/>
          <w:szCs w:val="28"/>
          <w:rtl/>
        </w:rPr>
        <w:t xml:space="preserve">بالحق وأکرم به أهل بیته ما من شئ تصابون به الا وهو فی القرآن فمن</w:t>
      </w:r>
    </w:p>
    <w:p>
      <w:pPr>
        <w:pStyle w:val="BookText"/>
      </w:pPr>
      <w:r>
        <w:rPr>
          <w:rFonts w:ascii="IRNazanin" w:hAnsi="IRNazanin" w:eastAsia="IRNazanin" w:cs="IRNazanin"/>
          <w:lang w:bidi="fa-IR"/>
          <w:color w:val="111111"/>
          <w:sz w:val="28"/>
          <w:szCs w:val="28"/>
          <w:rtl/>
        </w:rPr>
        <w:t xml:space="preserve">أراد ذلک فلیسألنی فقام رجل فقال یا أمیر المؤمنین ان دابتی استصعبت</w:t>
      </w:r>
    </w:p>
    <w:p>
      <w:pPr>
        <w:pStyle w:val="BookText"/>
      </w:pPr>
      <w:r>
        <w:rPr>
          <w:rFonts w:ascii="IRNazanin" w:hAnsi="IRNazanin" w:eastAsia="IRNazanin" w:cs="IRNazanin"/>
          <w:lang w:bidi="fa-IR"/>
          <w:color w:val="111111"/>
          <w:sz w:val="28"/>
          <w:szCs w:val="28"/>
          <w:rtl/>
        </w:rPr>
        <w:t xml:space="preserve">علی جدا وأنا منها فی وجل فقال اقرأ فی اذنها الیمنی " وله أسلم من</w:t>
      </w:r>
    </w:p>
    <w:p>
      <w:pPr>
        <w:pStyle w:val="BookText"/>
      </w:pPr>
      <w:r>
        <w:rPr>
          <w:rFonts w:ascii="IRNazanin" w:hAnsi="IRNazanin" w:eastAsia="IRNazanin" w:cs="IRNazanin"/>
          <w:lang w:bidi="fa-IR"/>
          <w:color w:val="111111"/>
          <w:sz w:val="28"/>
          <w:szCs w:val="28"/>
          <w:rtl/>
        </w:rPr>
        <w:t xml:space="preserve">فی السماوات والأرض طوعا وکرها والیه یرجعون " ففعل فذلت.</w:t>
      </w:r>
    </w:p>
    <w:p>
      <w:pPr>
        <w:pStyle w:val="BookText"/>
      </w:pPr>
      <w:r>
        <w:rPr>
          <w:rFonts w:ascii="IRNazanin" w:hAnsi="IRNazanin" w:eastAsia="IRNazanin" w:cs="IRNazanin"/>
          <w:lang w:bidi="fa-IR"/>
          <w:color w:val="111111"/>
          <w:sz w:val="28"/>
          <w:szCs w:val="28"/>
          <w:rtl/>
        </w:rPr>
        <w:t xml:space="preserve">(5) ک 51 ج 2 - السید الرضی فی الخصایص عن الحمیری بأسناده</w:t>
      </w:r>
    </w:p>
    <w:p>
      <w:pPr>
        <w:pStyle w:val="BookText"/>
      </w:pPr>
      <w:r>
        <w:rPr>
          <w:rFonts w:ascii="IRNazanin" w:hAnsi="IRNazanin" w:eastAsia="IRNazanin" w:cs="IRNazanin"/>
          <w:lang w:bidi="fa-IR"/>
          <w:color w:val="111111"/>
          <w:sz w:val="28"/>
          <w:szCs w:val="28"/>
          <w:rtl/>
        </w:rPr>
        <w:t xml:space="preserve">إلی الأصبغ بن نباتة عن عبد الله بن عباس قال کان رجل علی عهد عمر</w:t>
      </w:r>
    </w:p>
    <w:p>
      <w:pPr>
        <w:pStyle w:val="BookText"/>
      </w:pPr>
      <w:r>
        <w:rPr>
          <w:rFonts w:ascii="IRNazanin" w:hAnsi="IRNazanin" w:eastAsia="IRNazanin" w:cs="IRNazanin"/>
          <w:lang w:bidi="fa-IR"/>
          <w:color w:val="111111"/>
          <w:sz w:val="28"/>
          <w:szCs w:val="28"/>
          <w:rtl/>
        </w:rPr>
        <w:t xml:space="preserve">بن الخطاب له فلاء (ومواش - خ) بناحیة آذربایجان قد استصعبت علیه</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فمنعت جانبها فشکا الیه ما ناله وذکر قصة طویلة وأن عمر کتب رقعة</w:t>
      </w:r>
    </w:p>
    <w:p>
      <w:pPr>
        <w:pStyle w:val="BookText"/>
      </w:pPr>
      <w:r>
        <w:rPr>
          <w:rFonts w:ascii="IRNazanin" w:hAnsi="IRNazanin" w:eastAsia="IRNazanin" w:cs="IRNazanin"/>
          <w:lang w:bidi="fa-IR"/>
          <w:color w:val="111111"/>
          <w:sz w:val="28"/>
          <w:szCs w:val="28"/>
          <w:rtl/>
        </w:rPr>
        <w:t xml:space="preserve">إلی مردة الجن فمضی بها فرمی بها فحمل علیه عداد منها ورمحه </w:t>
      </w:r>
      <w:r>
        <w:rPr>
          <w:rStyle w:val="FootnoteReference"/>
        </w:rPr>
        <w:footnoteReference w:id="830"/>
      </w:r>
    </w:p>
    <w:p>
      <w:pPr>
        <w:pStyle w:val="BookText"/>
      </w:pPr>
      <w:r>
        <w:rPr>
          <w:rFonts w:ascii="IRNazanin" w:hAnsi="IRNazanin" w:eastAsia="IRNazanin" w:cs="IRNazanin"/>
          <w:lang w:bidi="fa-IR"/>
          <w:color w:val="111111"/>
          <w:sz w:val="28"/>
          <w:szCs w:val="28"/>
          <w:rtl/>
        </w:rPr>
        <w:t xml:space="preserve">أحدها فی وجهه فشجت جبهته شجة تکاد الید تدخل فیها إلی أن ذکر</w:t>
      </w:r>
    </w:p>
    <w:p>
      <w:pPr>
        <w:pStyle w:val="BookText"/>
      </w:pPr>
      <w:r>
        <w:rPr>
          <w:rFonts w:ascii="IRNazanin" w:hAnsi="IRNazanin" w:eastAsia="IRNazanin" w:cs="IRNazanin"/>
          <w:lang w:bidi="fa-IR"/>
          <w:color w:val="111111"/>
          <w:sz w:val="28"/>
          <w:szCs w:val="28"/>
          <w:rtl/>
        </w:rPr>
        <w:t xml:space="preserve">دخوله علی أمیر المؤمنین علیه السلام فقال له انصرف فصر إلی الموضع</w:t>
      </w:r>
    </w:p>
    <w:p>
      <w:pPr>
        <w:pStyle w:val="BookText"/>
      </w:pPr>
      <w:r>
        <w:rPr>
          <w:rFonts w:ascii="IRNazanin" w:hAnsi="IRNazanin" w:eastAsia="IRNazanin" w:cs="IRNazanin"/>
          <w:lang w:bidi="fa-IR"/>
          <w:color w:val="111111"/>
          <w:sz w:val="28"/>
          <w:szCs w:val="28"/>
          <w:rtl/>
        </w:rPr>
        <w:t xml:space="preserve">الذی هی فیه وقل اللهم انی أتوجه إلیک بنبیک نبی الرحمة وأهل بیته</w:t>
      </w:r>
    </w:p>
    <w:p>
      <w:pPr>
        <w:pStyle w:val="BookText"/>
      </w:pPr>
      <w:r>
        <w:rPr>
          <w:rFonts w:ascii="IRNazanin" w:hAnsi="IRNazanin" w:eastAsia="IRNazanin" w:cs="IRNazanin"/>
          <w:lang w:bidi="fa-IR"/>
          <w:color w:val="111111"/>
          <w:sz w:val="28"/>
          <w:szCs w:val="28"/>
          <w:rtl/>
        </w:rPr>
        <w:t xml:space="preserve">الذین اخترتهم علی علم علی العالمین اللهم فذلل لی صعوبتها (و</w:t>
      </w:r>
    </w:p>
    <w:p>
      <w:pPr>
        <w:pStyle w:val="BookText"/>
      </w:pPr>
      <w:r>
        <w:rPr>
          <w:rFonts w:ascii="IRNazanin" w:hAnsi="IRNazanin" w:eastAsia="IRNazanin" w:cs="IRNazanin"/>
          <w:lang w:bidi="fa-IR"/>
          <w:color w:val="111111"/>
          <w:sz w:val="28"/>
          <w:szCs w:val="28"/>
          <w:rtl/>
        </w:rPr>
        <w:t xml:space="preserve">حزونتها - خ) واکفنی شرها فإنک الکافی المعافی والغالب القادر إلی</w:t>
      </w:r>
    </w:p>
    <w:p>
      <w:pPr>
        <w:pStyle w:val="BookText"/>
      </w:pPr>
      <w:r>
        <w:rPr>
          <w:rFonts w:ascii="IRNazanin" w:hAnsi="IRNazanin" w:eastAsia="IRNazanin" w:cs="IRNazanin"/>
          <w:lang w:bidi="fa-IR"/>
          <w:color w:val="111111"/>
          <w:sz w:val="28"/>
          <w:szCs w:val="28"/>
          <w:rtl/>
        </w:rPr>
        <w:t xml:space="preserve">أن قال وقال أمیر المؤمنین علیه السلام کل من استصعب علیه شئ من مال</w:t>
      </w:r>
    </w:p>
    <w:p>
      <w:pPr>
        <w:pStyle w:val="BookText"/>
      </w:pPr>
      <w:r>
        <w:rPr>
          <w:rFonts w:ascii="IRNazanin" w:hAnsi="IRNazanin" w:eastAsia="IRNazanin" w:cs="IRNazanin"/>
          <w:lang w:bidi="fa-IR"/>
          <w:color w:val="111111"/>
          <w:sz w:val="28"/>
          <w:szCs w:val="28"/>
          <w:rtl/>
        </w:rPr>
        <w:t xml:space="preserve">أو أهل أو ولد أو أمر فرعون من الفراعنة فلیبتهل بهذا الدعاء فإنه یکفی</w:t>
      </w:r>
    </w:p>
    <w:p>
      <w:pPr>
        <w:pStyle w:val="BookText"/>
      </w:pPr>
      <w:r>
        <w:rPr>
          <w:rFonts w:ascii="IRNazanin" w:hAnsi="IRNazanin" w:eastAsia="IRNazanin" w:cs="IRNazanin"/>
          <w:lang w:bidi="fa-IR"/>
          <w:color w:val="111111"/>
          <w:sz w:val="28"/>
          <w:szCs w:val="28"/>
          <w:rtl/>
        </w:rPr>
        <w:t xml:space="preserve">مما یخاف انشاء الله تعالی. ورواه الشیخ الطبرسی فی کتاب کنوز النجاح</w:t>
      </w:r>
    </w:p>
    <w:p>
      <w:pPr>
        <w:pStyle w:val="BookText"/>
      </w:pPr>
      <w:r>
        <w:rPr>
          <w:rFonts w:ascii="IRNazanin" w:hAnsi="IRNazanin" w:eastAsia="IRNazanin" w:cs="IRNazanin"/>
          <w:lang w:bidi="fa-IR"/>
          <w:color w:val="111111"/>
          <w:sz w:val="28"/>
          <w:szCs w:val="28"/>
          <w:rtl/>
        </w:rPr>
        <w:t xml:space="preserve">المناقب 310 ج 2 - وحدثنی أبو العزیز کادش العکبری بأسناد أورده</w:t>
      </w:r>
    </w:p>
    <w:p>
      <w:pPr>
        <w:pStyle w:val="BookText"/>
      </w:pPr>
      <w:r>
        <w:rPr>
          <w:rFonts w:ascii="IRNazanin" w:hAnsi="IRNazanin" w:eastAsia="IRNazanin" w:cs="IRNazanin"/>
          <w:lang w:bidi="fa-IR"/>
          <w:color w:val="111111"/>
          <w:sz w:val="28"/>
          <w:szCs w:val="28"/>
          <w:rtl/>
        </w:rPr>
        <w:t xml:space="preserve">أن رجلا من ناحیة آذربایجان کان له إبلا قد استصعبت علیه فجاء إلی</w:t>
      </w:r>
    </w:p>
    <w:p>
      <w:pPr>
        <w:pStyle w:val="BookText"/>
      </w:pPr>
      <w:r>
        <w:rPr>
          <w:rFonts w:ascii="IRNazanin" w:hAnsi="IRNazanin" w:eastAsia="IRNazanin" w:cs="IRNazanin"/>
          <w:lang w:bidi="fa-IR"/>
          <w:color w:val="111111"/>
          <w:sz w:val="28"/>
          <w:szCs w:val="28"/>
          <w:rtl/>
        </w:rPr>
        <w:t xml:space="preserve">أمیر المؤمنین فأخبره بذلک وشکا الیه فقال علیه السلام إذا انصرفت فصر</w:t>
      </w:r>
    </w:p>
    <w:p>
      <w:pPr>
        <w:pStyle w:val="BookText"/>
      </w:pPr>
      <w:r>
        <w:rPr>
          <w:rFonts w:ascii="IRNazanin" w:hAnsi="IRNazanin" w:eastAsia="IRNazanin" w:cs="IRNazanin"/>
          <w:lang w:bidi="fa-IR"/>
          <w:color w:val="111111"/>
          <w:sz w:val="28"/>
          <w:szCs w:val="28"/>
          <w:rtl/>
        </w:rPr>
        <w:t xml:space="preserve">إلی الموضع الذی هی فیه وقل اللهم انی أتوجه إلیک بنبیک نبی الرحمة</w:t>
      </w:r>
    </w:p>
    <w:p>
      <w:pPr>
        <w:pStyle w:val="BookText"/>
      </w:pPr>
      <w:r>
        <w:rPr>
          <w:rFonts w:ascii="IRNazanin" w:hAnsi="IRNazanin" w:eastAsia="IRNazanin" w:cs="IRNazanin"/>
          <w:lang w:bidi="fa-IR"/>
          <w:color w:val="111111"/>
          <w:sz w:val="28"/>
          <w:szCs w:val="28"/>
          <w:rtl/>
        </w:rPr>
        <w:t xml:space="preserve">وأهل بیته الذین اخترتهم علی علم علی العالمین اللهم فذلل لی صعوبتها</w:t>
      </w:r>
    </w:p>
    <w:p>
      <w:pPr>
        <w:pStyle w:val="BookText"/>
      </w:pPr>
      <w:r>
        <w:rPr>
          <w:rFonts w:ascii="IRNazanin" w:hAnsi="IRNazanin" w:eastAsia="IRNazanin" w:cs="IRNazanin"/>
          <w:lang w:bidi="fa-IR"/>
          <w:color w:val="111111"/>
          <w:sz w:val="28"/>
          <w:szCs w:val="28"/>
          <w:rtl/>
        </w:rPr>
        <w:t xml:space="preserve">وحزانها واکفنی شرها فإنک الکافی المعافی والغالب القاهر </w:t>
      </w:r>
      <w:r>
        <w:rPr>
          <w:rStyle w:val="FootnoteReference"/>
        </w:rPr>
        <w:footnoteReference w:id="831"/>
      </w:r>
    </w:p>
    <w:p>
      <w:pPr>
        <w:pStyle w:val="BookText"/>
      </w:pPr>
      <w:r>
        <w:rPr>
          <w:rFonts w:ascii="IRNazanin" w:hAnsi="IRNazanin" w:eastAsia="IRNazanin" w:cs="IRNazanin"/>
          <w:lang w:bidi="fa-IR"/>
          <w:color w:val="111111"/>
          <w:sz w:val="28"/>
          <w:szCs w:val="28"/>
          <w:rtl/>
        </w:rPr>
        <w:t xml:space="preserve">فانصرف الرجل فلما کان من قابل عاد ومعه جملة من أثمانها قد حمله</w:t>
      </w:r>
    </w:p>
    <w:p>
      <w:pPr>
        <w:pStyle w:val="BookText"/>
      </w:pPr>
      <w:r>
        <w:rPr>
          <w:rFonts w:ascii="IRNazanin" w:hAnsi="IRNazanin" w:eastAsia="IRNazanin" w:cs="IRNazanin"/>
          <w:lang w:bidi="fa-IR"/>
          <w:color w:val="111111"/>
          <w:sz w:val="28"/>
          <w:szCs w:val="28"/>
          <w:rtl/>
        </w:rPr>
        <w:t xml:space="preserve">إلی أمیر المؤمنین فقال علیه السلام له انها لما صرت إلیها جاءتک لائذة</w:t>
      </w:r>
    </w:p>
    <w:p>
      <w:pPr>
        <w:pStyle w:val="BookText"/>
      </w:pPr>
      <w:r>
        <w:rPr>
          <w:rFonts w:ascii="IRNazanin" w:hAnsi="IRNazanin" w:eastAsia="IRNazanin" w:cs="IRNazanin"/>
          <w:lang w:bidi="fa-IR"/>
          <w:color w:val="111111"/>
          <w:sz w:val="28"/>
          <w:szCs w:val="28"/>
          <w:rtl/>
        </w:rPr>
        <w:t xml:space="preserve">خاضعة ذلیلة فأخذت بنواصیها واحدا فواحدا قال صدقت یا أمر المؤمنین</w:t>
      </w:r>
    </w:p>
    <w:p>
      <w:pPr>
        <w:pStyle w:val="BookText"/>
      </w:pPr>
      <w:r>
        <w:rPr>
          <w:rFonts w:ascii="IRNazanin" w:hAnsi="IRNazanin" w:eastAsia="IRNazanin" w:cs="IRNazanin"/>
          <w:lang w:bidi="fa-IR"/>
          <w:color w:val="111111"/>
          <w:sz w:val="28"/>
          <w:szCs w:val="28"/>
          <w:rtl/>
        </w:rPr>
        <w:t xml:space="preserve">کأنک کنت حاضرا معی فتفضل علی بقبول ما جئتک به فقال امض راشدا</w:t>
      </w:r>
    </w:p>
    <w:p>
      <w:pPr>
        <w:pStyle w:val="BookText"/>
      </w:pPr>
      <w:r>
        <w:rPr>
          <w:rFonts w:ascii="IRNazanin" w:hAnsi="IRNazanin" w:eastAsia="IRNazanin" w:cs="IRNazanin"/>
          <w:lang w:bidi="fa-IR"/>
          <w:color w:val="111111"/>
          <w:sz w:val="28"/>
          <w:szCs w:val="28"/>
          <w:rtl/>
        </w:rPr>
        <w:t xml:space="preserve">بارک الله لک فیه فبورک للرجل فی ماله حتی ضاق علیه رحاب بلده.</w:t>
      </w:r>
    </w:p>
    <w:p>
      <w:pPr>
        <w:pStyle w:val="BookText"/>
      </w:pPr>
      <w:r>
        <w:rPr>
          <w:rFonts w:ascii="IRNazanin" w:hAnsi="IRNazanin" w:eastAsia="IRNazanin" w:cs="IRNazanin"/>
          <w:lang w:bidi="fa-IR"/>
          <w:color w:val="111111"/>
          <w:sz w:val="28"/>
          <w:szCs w:val="28"/>
          <w:rtl/>
        </w:rPr>
        <w:t xml:space="preserve">(6) طب الأئمة (ع) 36 - حاتم بن عبد الله الأزدی قال حدثنا أبو</w:t>
      </w:r>
    </w:p>
    <w:p>
      <w:pPr>
        <w:pStyle w:val="BookText"/>
      </w:pPr>
      <w:r>
        <w:rPr>
          <w:rFonts w:ascii="IRNazanin" w:hAnsi="IRNazanin" w:eastAsia="IRNazanin" w:cs="IRNazanin"/>
          <w:lang w:bidi="fa-IR"/>
          <w:color w:val="111111"/>
          <w:sz w:val="28"/>
          <w:szCs w:val="28"/>
          <w:rtl/>
        </w:rPr>
        <w:t xml:space="preserve">جعفر المقری قال حدثنا جابر بن راشد عن أبی عبد الله الصادق علیه السلام</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بینا هو فی سفر إذ نظر إلی رجل علیه کآبة وحزن فقال مالک فقال</w:t>
      </w:r>
    </w:p>
    <w:p>
      <w:pPr>
        <w:pStyle w:val="BookText"/>
      </w:pPr>
      <w:r>
        <w:rPr>
          <w:rFonts w:ascii="IRNazanin" w:hAnsi="IRNazanin" w:eastAsia="IRNazanin" w:cs="IRNazanin"/>
          <w:lang w:bidi="fa-IR"/>
          <w:color w:val="111111"/>
          <w:sz w:val="28"/>
          <w:szCs w:val="28"/>
          <w:rtl/>
        </w:rPr>
        <w:t xml:space="preserve">دابتی حرون قال ویحک اقرأ هذه الآیة فی اذنه (أو لم یروا أنا خلقنا</w:t>
      </w:r>
    </w:p>
    <w:p>
      <w:pPr>
        <w:pStyle w:val="BookText"/>
      </w:pPr>
      <w:r>
        <w:rPr>
          <w:rFonts w:ascii="IRNazanin" w:hAnsi="IRNazanin" w:eastAsia="IRNazanin" w:cs="IRNazanin"/>
          <w:lang w:bidi="fa-IR"/>
          <w:color w:val="111111"/>
          <w:sz w:val="28"/>
          <w:szCs w:val="28"/>
          <w:rtl/>
        </w:rPr>
        <w:t xml:space="preserve">لهم مما عملت أیدینا أنعاما فهم لها مالکون وذللناها لهم فمنها رکوبهم</w:t>
      </w:r>
    </w:p>
    <w:p>
      <w:pPr>
        <w:pStyle w:val="BookText"/>
      </w:pPr>
      <w:r>
        <w:rPr>
          <w:rFonts w:ascii="IRNazanin" w:hAnsi="IRNazanin" w:eastAsia="IRNazanin" w:cs="IRNazanin"/>
          <w:lang w:bidi="fa-IR"/>
          <w:color w:val="111111"/>
          <w:sz w:val="28"/>
          <w:szCs w:val="28"/>
          <w:rtl/>
        </w:rPr>
        <w:t xml:space="preserve">ومنها یأکلون).</w:t>
      </w:r>
    </w:p>
    <w:p>
      <w:pPr>
        <w:pStyle w:val="BookText"/>
      </w:pPr>
      <w:r>
        <w:rPr>
          <w:rFonts w:ascii="IRNazanin" w:hAnsi="IRNazanin" w:eastAsia="IRNazanin" w:cs="IRNazanin"/>
          <w:lang w:bidi="fa-IR"/>
          <w:color w:val="111111"/>
          <w:sz w:val="28"/>
          <w:szCs w:val="28"/>
          <w:rtl/>
        </w:rPr>
        <w:t xml:space="preserve">(7) کا 539 ج 6 - عدة من أصحابنا عن. یب 165 ج 6 - أحمد بن</w:t>
      </w:r>
    </w:p>
    <w:p>
      <w:pPr>
        <w:pStyle w:val="BookText"/>
      </w:pPr>
      <w:r>
        <w:rPr>
          <w:rFonts w:ascii="IRNazanin" w:hAnsi="IRNazanin" w:eastAsia="IRNazanin" w:cs="IRNazanin"/>
          <w:lang w:bidi="fa-IR"/>
          <w:color w:val="111111"/>
          <w:sz w:val="28"/>
          <w:szCs w:val="28"/>
          <w:rtl/>
        </w:rPr>
        <w:t xml:space="preserve">محمد عن القاسم بن یحیی عن جده الحسن بن راشد عن یعقوب بن جعفر</w:t>
      </w:r>
    </w:p>
    <w:p>
      <w:pPr>
        <w:pStyle w:val="BookText"/>
      </w:pPr>
      <w:r>
        <w:rPr>
          <w:rFonts w:ascii="IRNazanin" w:hAnsi="IRNazanin" w:eastAsia="IRNazanin" w:cs="IRNazanin"/>
          <w:lang w:bidi="fa-IR"/>
          <w:color w:val="111111"/>
          <w:sz w:val="28"/>
          <w:szCs w:val="28"/>
          <w:rtl/>
        </w:rPr>
        <w:t xml:space="preserve">قال سمعت أبا الحسن علیه السلام یقول علی کل منخر من الدواب شیطان</w:t>
      </w:r>
    </w:p>
    <w:p>
      <w:pPr>
        <w:pStyle w:val="BookText"/>
      </w:pPr>
      <w:r>
        <w:rPr>
          <w:rFonts w:ascii="IRNazanin" w:hAnsi="IRNazanin" w:eastAsia="IRNazanin" w:cs="IRNazanin"/>
          <w:lang w:bidi="fa-IR"/>
          <w:color w:val="111111"/>
          <w:sz w:val="28"/>
          <w:szCs w:val="28"/>
          <w:rtl/>
        </w:rPr>
        <w:t xml:space="preserve">فإذا أراد أحدکم أن یلجمها فلیسم الله عز وجل. المحاسن 628 - 634 -</w:t>
      </w:r>
    </w:p>
    <w:p>
      <w:pPr>
        <w:pStyle w:val="BookText"/>
      </w:pPr>
      <w:r>
        <w:rPr>
          <w:rFonts w:ascii="IRNazanin" w:hAnsi="IRNazanin" w:eastAsia="IRNazanin" w:cs="IRNazanin"/>
          <w:lang w:bidi="fa-IR"/>
          <w:color w:val="111111"/>
          <w:sz w:val="28"/>
          <w:szCs w:val="28"/>
          <w:rtl/>
        </w:rPr>
        <w:t xml:space="preserve">البرقی عن القاسم بن یحیی عن جده (الحسن بن راشد 634) عن یعقوب</w:t>
      </w:r>
    </w:p>
    <w:p>
      <w:pPr>
        <w:pStyle w:val="BookText"/>
      </w:pPr>
      <w:r>
        <w:rPr>
          <w:rFonts w:ascii="IRNazanin" w:hAnsi="IRNazanin" w:eastAsia="IRNazanin" w:cs="IRNazanin"/>
          <w:lang w:bidi="fa-IR"/>
          <w:color w:val="111111"/>
          <w:sz w:val="28"/>
          <w:szCs w:val="28"/>
          <w:rtl/>
        </w:rPr>
        <w:t xml:space="preserve">بن جعفر (بن إبراهیم - 634) قال سمعت أبا الحسن (الأول - 634)</w:t>
      </w:r>
    </w:p>
    <w:p>
      <w:pPr>
        <w:pStyle w:val="BookText"/>
      </w:pPr>
      <w:r>
        <w:rPr>
          <w:rFonts w:ascii="IRNazanin" w:hAnsi="IRNazanin" w:eastAsia="IRNazanin" w:cs="IRNazanin"/>
          <w:lang w:bidi="fa-IR"/>
          <w:color w:val="111111"/>
          <w:sz w:val="28"/>
          <w:szCs w:val="28"/>
          <w:rtl/>
        </w:rPr>
        <w:t xml:space="preserve">علیه السلام یقول (الخیل - 634) علی کل منخر (منها - </w:t>
      </w:r>
      <w:r>
        <w:rPr>
          <w:rStyle w:val="FootnoteReference"/>
        </w:rPr>
        <w:footnoteReference w:id="832"/>
      </w:r>
      <w:r>
        <w:rPr>
          <w:rFonts w:ascii="IRNazanin" w:hAnsi="IRNazanin" w:eastAsia="IRNazanin" w:cs="IRNazanin"/>
          <w:lang w:bidi="fa-IR"/>
          <w:color w:val="111111"/>
          <w:sz w:val="28"/>
          <w:szCs w:val="28"/>
          <w:rtl/>
        </w:rPr>
        <w:t xml:space="preserve">) شیطان</w:t>
      </w:r>
    </w:p>
    <w:p>
      <w:pPr>
        <w:pStyle w:val="BookText"/>
      </w:pPr>
      <w:r>
        <w:rPr>
          <w:rFonts w:ascii="IRNazanin" w:hAnsi="IRNazanin" w:eastAsia="IRNazanin" w:cs="IRNazanin"/>
          <w:lang w:bidi="fa-IR"/>
          <w:color w:val="111111"/>
          <w:sz w:val="28"/>
          <w:szCs w:val="28"/>
          <w:rtl/>
        </w:rPr>
        <w:t xml:space="preserve">(وذکر مثله) وفی روایة سلیمان بن جعفر </w:t>
      </w:r>
      <w:r>
        <w:rPr>
          <w:rStyle w:val="FootnoteReference"/>
        </w:rPr>
        <w:footnoteReference w:id="833"/>
      </w:r>
      <w:r>
        <w:rPr>
          <w:rFonts w:ascii="IRNazanin" w:hAnsi="IRNazanin" w:eastAsia="IRNazanin" w:cs="IRNazanin"/>
          <w:lang w:bidi="fa-IR"/>
          <w:color w:val="111111"/>
          <w:sz w:val="28"/>
          <w:szCs w:val="28"/>
          <w:rtl/>
        </w:rPr>
        <w:t xml:space="preserve">من باب (11) استحباب</w:t>
      </w:r>
    </w:p>
    <w:p>
      <w:pPr>
        <w:pStyle w:val="BookText"/>
      </w:pPr>
      <w:r>
        <w:rPr>
          <w:rFonts w:ascii="IRNazanin" w:hAnsi="IRNazanin" w:eastAsia="IRNazanin" w:cs="IRNazanin"/>
          <w:lang w:bidi="fa-IR"/>
          <w:color w:val="111111"/>
          <w:sz w:val="28"/>
          <w:szCs w:val="28"/>
          <w:rtl/>
        </w:rPr>
        <w:t xml:space="preserve">ارتباط الخیل من أبواب الجهاد مثله.</w:t>
      </w:r>
    </w:p>
    <w:p>
      <w:pPr>
        <w:pStyle w:val="BookText"/>
      </w:pPr>
      <w:r>
        <w:rPr>
          <w:rFonts w:ascii="IRNazanin" w:hAnsi="IRNazanin" w:eastAsia="IRNazanin" w:cs="IRNazanin"/>
          <w:lang w:bidi="fa-IR"/>
          <w:color w:val="111111"/>
          <w:sz w:val="28"/>
          <w:szCs w:val="28"/>
          <w:rtl/>
        </w:rPr>
        <w:t xml:space="preserve">(8) المحاسن 380 - البرقی عن العباس بن عامر القصانی عن</w:t>
      </w:r>
    </w:p>
    <w:p>
      <w:pPr>
        <w:pStyle w:val="BookText"/>
      </w:pPr>
      <w:r>
        <w:rPr>
          <w:rFonts w:ascii="IRNazanin" w:hAnsi="IRNazanin" w:eastAsia="IRNazanin" w:cs="IRNazanin"/>
          <w:lang w:bidi="fa-IR"/>
          <w:color w:val="111111"/>
          <w:sz w:val="28"/>
          <w:szCs w:val="28"/>
          <w:rtl/>
        </w:rPr>
        <w:t xml:space="preserve">عبد الله بن بکیر (2) عن زرارة قال سمعت أبا جعفر علیه السلام یقول إن</w:t>
      </w:r>
    </w:p>
    <w:p>
      <w:pPr>
        <w:pStyle w:val="BookText"/>
      </w:pPr>
      <w:r>
        <w:rPr>
          <w:rFonts w:ascii="IRNazanin" w:hAnsi="IRNazanin" w:eastAsia="IRNazanin" w:cs="IRNazanin"/>
          <w:lang w:bidi="fa-IR"/>
          <w:color w:val="111111"/>
          <w:sz w:val="28"/>
          <w:szCs w:val="28"/>
          <w:rtl/>
        </w:rPr>
        <w:t xml:space="preserve">العفاریت من أولاد الأبالسة </w:t>
      </w:r>
      <w:r>
        <w:rPr>
          <w:rStyle w:val="FootnoteReference"/>
        </w:rPr>
        <w:footnoteReference w:id="834"/>
      </w:r>
      <w:r>
        <w:rPr>
          <w:rFonts w:ascii="IRNazanin" w:hAnsi="IRNazanin" w:eastAsia="IRNazanin" w:cs="IRNazanin"/>
          <w:lang w:bidi="fa-IR"/>
          <w:color w:val="111111"/>
          <w:sz w:val="28"/>
          <w:szCs w:val="28"/>
          <w:rtl/>
        </w:rPr>
        <w:t xml:space="preserve">تتخلل وتدخل بین محامل المؤمنین</w:t>
      </w:r>
    </w:p>
    <w:p>
      <w:pPr>
        <w:pStyle w:val="BookText"/>
      </w:pPr>
      <w:r>
        <w:rPr>
          <w:rFonts w:ascii="IRNazanin" w:hAnsi="IRNazanin" w:eastAsia="IRNazanin" w:cs="IRNazanin"/>
          <w:lang w:bidi="fa-IR"/>
          <w:color w:val="111111"/>
          <w:sz w:val="28"/>
          <w:szCs w:val="28"/>
          <w:rtl/>
        </w:rPr>
        <w:t xml:space="preserve">فتنفر علیهم ابلهم فتعاهدوا ذلک بآیة الکرسی.</w:t>
      </w:r>
    </w:p>
    <w:p>
      <w:pPr>
        <w:pStyle w:val="BookText"/>
      </w:pPr>
      <w:r>
        <w:rPr>
          <w:rFonts w:ascii="IRNazanin" w:hAnsi="IRNazanin" w:eastAsia="IRNazanin" w:cs="IRNazanin"/>
          <w:lang w:bidi="fa-IR"/>
          <w:color w:val="111111"/>
          <w:sz w:val="28"/>
          <w:szCs w:val="28"/>
          <w:rtl/>
        </w:rPr>
        <w:t xml:space="preserve">(9) ک 59 ج 2 - القطب الراوندی فی لب اللباب روی أن رجلا</w:t>
      </w:r>
    </w:p>
    <w:p>
      <w:pPr>
        <w:pStyle w:val="BookText"/>
      </w:pPr>
      <w:r>
        <w:rPr>
          <w:rFonts w:ascii="IRNazanin" w:hAnsi="IRNazanin" w:eastAsia="IRNazanin" w:cs="IRNazanin"/>
          <w:lang w:bidi="fa-IR"/>
          <w:color w:val="111111"/>
          <w:sz w:val="28"/>
          <w:szCs w:val="28"/>
          <w:rtl/>
        </w:rPr>
        <w:t xml:space="preserve">قال لابن عباس لی دابة أخاف علیها العین والسرق قال أکتب بین أذنیها</w:t>
      </w:r>
    </w:p>
    <w:p>
      <w:pPr>
        <w:pStyle w:val="BookText"/>
      </w:pPr>
      <w:r>
        <w:rPr>
          <w:rFonts w:ascii="IRNazanin" w:hAnsi="IRNazanin" w:eastAsia="IRNazanin" w:cs="IRNazanin"/>
          <w:lang w:bidi="fa-IR"/>
          <w:color w:val="111111"/>
          <w:sz w:val="28"/>
          <w:szCs w:val="28"/>
          <w:rtl/>
        </w:rPr>
        <w:t xml:space="preserve">" لا تخاف درکا ولا تخشی " ثم قال تقرأ علی وجع الدابة " ما من دابة</w:t>
      </w:r>
    </w:p>
    <w:p>
      <w:pPr>
        <w:pStyle w:val="BookText"/>
      </w:pPr>
      <w:r>
        <w:rPr>
          <w:rFonts w:ascii="IRNazanin" w:hAnsi="IRNazanin" w:eastAsia="IRNazanin" w:cs="IRNazanin"/>
          <w:lang w:bidi="fa-IR"/>
          <w:color w:val="111111"/>
          <w:sz w:val="28"/>
          <w:szCs w:val="28"/>
          <w:rtl/>
        </w:rPr>
        <w:t xml:space="preserve">الا هو آخذ بناصیتها ".</w:t>
      </w:r>
    </w:p>
    <w:p>
      <w:pPr>
        <w:pStyle w:val="BookText"/>
      </w:pPr>
      <w:r>
        <w:rPr>
          <w:rFonts w:ascii="IRNazanin" w:hAnsi="IRNazanin" w:eastAsia="IRNazanin" w:cs="IRNazanin"/>
          <w:lang w:bidi="fa-IR"/>
          <w:color w:val="111111"/>
          <w:sz w:val="28"/>
          <w:szCs w:val="28"/>
          <w:rtl/>
        </w:rPr>
        <w:t xml:space="preserve">(10) وفیه - الکفعمی فی الجنة نقلا عن کتاب خواص القرآن و</w:t>
      </w:r>
    </w:p>
    <w:p>
      <w:pPr>
        <w:pStyle w:val="BookText"/>
      </w:pPr>
      <w:r>
        <w:rPr>
          <w:rFonts w:ascii="IRNazanin" w:hAnsi="IRNazanin" w:eastAsia="IRNazanin" w:cs="IRNazanin"/>
          <w:lang w:bidi="fa-IR"/>
          <w:color w:val="111111"/>
          <w:sz w:val="28"/>
          <w:szCs w:val="28"/>
          <w:rtl/>
        </w:rPr>
        <w:t xml:space="preserve">الظاهر أنه المنسوب إلی الصادق علیه السلام الکوثر: إذا مغلت </w:t>
      </w:r>
      <w:r>
        <w:rPr>
          <w:rStyle w:val="FootnoteReference"/>
        </w:rPr>
        <w:footnoteReference w:id="835"/>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bookmarkStart w:id="302" w:name="pg12421_118100"/>
    <w:bookmarkEnd w:id="302"/>
    <w:p>
      <w:pPr>
        <w:pStyle w:val="BookText"/>
      </w:pPr>
      <w:r>
        <w:rPr>
          <w:rFonts w:ascii="IRNazanin" w:hAnsi="IRNazanin" w:eastAsia="IRNazanin" w:cs="IRNazanin"/>
          <w:lang w:bidi="fa-IR"/>
          <w:color w:val="111111"/>
          <w:sz w:val="28"/>
          <w:szCs w:val="28"/>
          <w:rtl/>
        </w:rPr>
        <w:t xml:space="preserve">الدابة فاقرأها اذنها الیمنی ثلاثا وفی الیسری ثلاثا اضربها فی جنبها</w:t>
      </w:r>
    </w:p>
    <w:p>
      <w:pPr>
        <w:pStyle w:val="BookText"/>
      </w:pPr>
      <w:r>
        <w:rPr>
          <w:rFonts w:ascii="IRNazanin" w:hAnsi="IRNazanin" w:eastAsia="IRNazanin" w:cs="IRNazanin"/>
          <w:lang w:bidi="fa-IR"/>
          <w:color w:val="111111"/>
          <w:sz w:val="28"/>
          <w:szCs w:val="28"/>
          <w:rtl/>
        </w:rPr>
        <w:t xml:space="preserve">برجلک تقوم انشاء الله تعالی.</w:t>
      </w:r>
    </w:p>
    <w:p>
      <w:pPr>
        <w:pStyle w:val="Heading3"/>
      </w:pPr>
      <w:bookmarkStart w:id="704" w:name="_Toc379"/>
      <w:r>
        <w:t>13 - باب ما ورد فی أن الدابة فیها الشؤم</w:t>
      </w:r>
      <w:bookmarkEnd w:id="704"/>
    </w:p>
    <w:p>
      <w:pPr>
        <w:pStyle w:val="BookText"/>
      </w:pPr>
      <w:r>
        <w:rPr>
          <w:rFonts w:ascii="IRNazanin" w:hAnsi="IRNazanin" w:eastAsia="IRNazanin" w:cs="IRNazanin"/>
          <w:lang w:bidi="fa-IR"/>
          <w:color w:val="111111"/>
          <w:sz w:val="28"/>
          <w:szCs w:val="28"/>
          <w:rtl/>
        </w:rPr>
        <w:t xml:space="preserve">وتقدم فی روایة ابن مسلم وابن میمون (15) من باب (1) استحباب</w:t>
      </w:r>
    </w:p>
    <w:p>
      <w:pPr>
        <w:pStyle w:val="BookText"/>
      </w:pPr>
      <w:r>
        <w:rPr>
          <w:rFonts w:ascii="IRNazanin" w:hAnsi="IRNazanin" w:eastAsia="IRNazanin" w:cs="IRNazanin"/>
          <w:lang w:bidi="fa-IR"/>
          <w:color w:val="111111"/>
          <w:sz w:val="28"/>
          <w:szCs w:val="28"/>
          <w:rtl/>
        </w:rPr>
        <w:t xml:space="preserve">سعة المنزل من أبواب احکام المساکن قوله علیه السلام الشؤم فی ثلاثة</w:t>
      </w:r>
    </w:p>
    <w:p>
      <w:pPr>
        <w:pStyle w:val="BookText"/>
      </w:pPr>
      <w:r>
        <w:rPr>
          <w:rFonts w:ascii="IRNazanin" w:hAnsi="IRNazanin" w:eastAsia="IRNazanin" w:cs="IRNazanin"/>
          <w:lang w:bidi="fa-IR"/>
          <w:color w:val="111111"/>
          <w:sz w:val="28"/>
          <w:szCs w:val="28"/>
          <w:rtl/>
        </w:rPr>
        <w:t xml:space="preserve">أشیاء فی الدابة (إلی أن قال) وأما الدابة فشؤمها کثرة عللها وسوء خلقها</w:t>
      </w:r>
    </w:p>
    <w:p>
      <w:pPr>
        <w:pStyle w:val="BookText"/>
      </w:pPr>
      <w:r>
        <w:rPr>
          <w:rFonts w:ascii="IRNazanin" w:hAnsi="IRNazanin" w:eastAsia="IRNazanin" w:cs="IRNazanin"/>
          <w:lang w:bidi="fa-IR"/>
          <w:color w:val="111111"/>
          <w:sz w:val="28"/>
          <w:szCs w:val="28"/>
          <w:rtl/>
        </w:rPr>
        <w:t xml:space="preserve">وفی روایة خالد من باب قلة المهر من أبوابه قوله علیه السلام وأما شؤم</w:t>
      </w:r>
    </w:p>
    <w:p>
      <w:pPr>
        <w:pStyle w:val="BookText"/>
      </w:pPr>
      <w:r>
        <w:rPr>
          <w:rFonts w:ascii="Amiri" w:hAnsi="Amiri" w:eastAsia="Amiri" w:cs="Amiri"/>
          <w:lang w:bidi="ar-SA"/>
          <w:color w:val="111111"/>
          <w:sz w:val="28"/>
          <w:szCs w:val="28"/>
          <w:rtl/>
        </w:rPr>
        <w:t xml:space="preserve">الدابة فسوء خلقها ومنعها ظهرها.</w:t>
      </w:r>
    </w:p>
    <w:p>
      <w:pPr>
        <w:pStyle w:val="Heading3"/>
      </w:pPr>
      <w:bookmarkStart w:id="705" w:name="_Toc380"/>
      <w:r>
        <w:t>14 - باب کراهة المشی مع الراکب لغیر حاجة وجواز رکوب...</w:t>
      </w:r>
      <w:bookmarkEnd w:id="705"/>
    </w:p>
    <w:p>
      <w:pPr>
        <w:pStyle w:val="BookText"/>
      </w:pPr>
      <w:r>
        <w:rPr>
          <w:rFonts w:ascii="IRNazanin" w:hAnsi="IRNazanin" w:eastAsia="IRNazanin" w:cs="IRNazanin"/>
          <w:lang w:bidi="fa-IR"/>
          <w:color w:val="111111"/>
          <w:sz w:val="28"/>
          <w:szCs w:val="28"/>
          <w:rtl/>
        </w:rPr>
        <w:t xml:space="preserve">*باب کراهة المشی مع الراکب لغیر حاجة وجواز رکوب اثنین علی الدابة مترادفین وکراهة رکوب الثلاثة علیها وجواز التعاقب علیها</w:t>
      </w:r>
    </w:p>
    <w:p>
      <w:pPr>
        <w:pStyle w:val="BookText"/>
      </w:pPr>
      <w:r>
        <w:rPr>
          <w:rFonts w:ascii="IRNazanin" w:hAnsi="IRNazanin" w:eastAsia="IRNazanin" w:cs="IRNazanin"/>
          <w:lang w:bidi="fa-IR"/>
          <w:color w:val="111111"/>
          <w:sz w:val="28"/>
          <w:szCs w:val="28"/>
          <w:rtl/>
        </w:rPr>
        <w:t xml:space="preserve">3133 (1) کا 540 ج 6 -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هشام بن سالم قال قال أبو عبد الله صلوات الله علیه خرج أمیر المؤمنین</w:t>
      </w:r>
    </w:p>
    <w:p>
      <w:pPr>
        <w:pStyle w:val="BookText"/>
      </w:pPr>
      <w:r>
        <w:rPr>
          <w:rFonts w:ascii="IRNazanin" w:hAnsi="IRNazanin" w:eastAsia="IRNazanin" w:cs="IRNazanin"/>
          <w:lang w:bidi="fa-IR"/>
          <w:color w:val="111111"/>
          <w:sz w:val="28"/>
          <w:szCs w:val="28"/>
          <w:rtl/>
        </w:rPr>
        <w:t xml:space="preserve">علیه السلام وهو راکب فمشوا معه فقال ألکم حاجة قالوا لا ولکنا نحب</w:t>
      </w:r>
    </w:p>
    <w:p>
      <w:pPr>
        <w:pStyle w:val="BookText"/>
      </w:pPr>
      <w:r>
        <w:rPr>
          <w:rFonts w:ascii="IRNazanin" w:hAnsi="IRNazanin" w:eastAsia="IRNazanin" w:cs="IRNazanin"/>
          <w:lang w:bidi="fa-IR"/>
          <w:color w:val="111111"/>
          <w:sz w:val="28"/>
          <w:szCs w:val="28"/>
          <w:rtl/>
        </w:rPr>
        <w:t xml:space="preserve">أن نمشی معک فقال لهم انصرفوا فان مشی الماشی مع الراکب مفسدة</w:t>
      </w:r>
    </w:p>
    <w:p>
      <w:pPr>
        <w:pStyle w:val="BookText"/>
      </w:pPr>
      <w:r>
        <w:rPr>
          <w:rFonts w:ascii="IRNazanin" w:hAnsi="IRNazanin" w:eastAsia="IRNazanin" w:cs="IRNazanin"/>
          <w:lang w:bidi="fa-IR"/>
          <w:color w:val="111111"/>
          <w:sz w:val="28"/>
          <w:szCs w:val="28"/>
          <w:rtl/>
        </w:rPr>
        <w:t xml:space="preserve">(معرة - خ) للراکب ومذلة للماشی.</w:t>
      </w:r>
    </w:p>
    <w:p>
      <w:pPr>
        <w:pStyle w:val="BookText"/>
      </w:pPr>
      <w:r>
        <w:rPr>
          <w:rFonts w:ascii="IRNazanin" w:hAnsi="IRNazanin" w:eastAsia="IRNazanin" w:cs="IRNazanin"/>
          <w:lang w:bidi="fa-IR"/>
          <w:color w:val="111111"/>
          <w:sz w:val="28"/>
          <w:szCs w:val="28"/>
          <w:rtl/>
        </w:rPr>
        <w:t xml:space="preserve">(2) المحاسن 629 - البرقی عن أبیه عن محمد بن أبی عمیر عن</w:t>
      </w:r>
    </w:p>
    <w:p>
      <w:pPr>
        <w:pStyle w:val="BookText"/>
      </w:pPr>
      <w:r>
        <w:rPr>
          <w:rFonts w:ascii="IRNazanin" w:hAnsi="IRNazanin" w:eastAsia="IRNazanin" w:cs="IRNazanin"/>
          <w:lang w:bidi="fa-IR"/>
          <w:color w:val="111111"/>
          <w:sz w:val="28"/>
          <w:szCs w:val="28"/>
          <w:rtl/>
        </w:rPr>
        <w:t xml:space="preserve">هشام بن سالم عن أبی عبد الله علیه السلام قال خرج أمیر المؤمنین علیه السلام</w:t>
      </w:r>
    </w:p>
    <w:p>
      <w:pPr>
        <w:pStyle w:val="BookText"/>
      </w:pPr>
      <w:r>
        <w:rPr>
          <w:rFonts w:ascii="IRNazanin" w:hAnsi="IRNazanin" w:eastAsia="IRNazanin" w:cs="IRNazanin"/>
          <w:lang w:bidi="fa-IR"/>
          <w:color w:val="111111"/>
          <w:sz w:val="28"/>
          <w:szCs w:val="28"/>
          <w:rtl/>
        </w:rPr>
        <w:t xml:space="preserve">(وذکر نحوه) وزاد قوله قال ورکب مرة أخری فمشوا خلفه فقال</w:t>
      </w:r>
    </w:p>
    <w:p>
      <w:pPr>
        <w:pStyle w:val="BookText"/>
      </w:pPr>
      <w:r>
        <w:rPr>
          <w:rFonts w:ascii="IRNazanin" w:hAnsi="IRNazanin" w:eastAsia="IRNazanin" w:cs="IRNazanin"/>
          <w:lang w:bidi="fa-IR"/>
          <w:color w:val="111111"/>
          <w:sz w:val="28"/>
          <w:szCs w:val="28"/>
          <w:rtl/>
        </w:rPr>
        <w:t xml:space="preserve">انصرفوا فان خفق النعال خلف أعقاب الرجال مفسدة لقلوب النوکی.</w:t>
      </w:r>
    </w:p>
    <w:p>
      <w:pPr>
        <w:pStyle w:val="BookText"/>
      </w:pPr>
      <w:r>
        <w:rPr>
          <w:rFonts w:ascii="IRNazanin" w:hAnsi="IRNazanin" w:eastAsia="IRNazanin" w:cs="IRNazanin"/>
          <w:lang w:bidi="fa-IR"/>
          <w:color w:val="111111"/>
          <w:sz w:val="28"/>
          <w:szCs w:val="28"/>
          <w:rtl/>
        </w:rPr>
        <w:t xml:space="preserve">(3) المکارم 22 - روی أن رسول الله صلی الله علیه وآله لا یدع</w:t>
      </w:r>
    </w:p>
    <w:p>
      <w:pPr>
        <w:pStyle w:val="BookText"/>
      </w:pPr>
      <w:r>
        <w:rPr>
          <w:rFonts w:ascii="IRNazanin" w:hAnsi="IRNazanin" w:eastAsia="IRNazanin" w:cs="IRNazanin"/>
          <w:lang w:bidi="fa-IR"/>
          <w:color w:val="111111"/>
          <w:sz w:val="28"/>
          <w:szCs w:val="28"/>
          <w:rtl/>
        </w:rPr>
        <w:t xml:space="preserve">أحدا یمشی معه إذا کان راکبا حتی یحمله معه فان أبی قال تقدم أمامی</w:t>
      </w:r>
    </w:p>
    <w:p>
      <w:pPr>
        <w:pStyle w:val="BookText"/>
      </w:pPr>
      <w:r>
        <w:rPr>
          <w:rFonts w:ascii="IRNazanin" w:hAnsi="IRNazanin" w:eastAsia="IRNazanin" w:cs="IRNazanin"/>
          <w:lang w:bidi="fa-IR"/>
          <w:color w:val="111111"/>
          <w:sz w:val="28"/>
          <w:szCs w:val="28"/>
          <w:rtl/>
        </w:rPr>
        <w:t xml:space="preserve">وأدرکنی فی المکان الذی ترید.</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المکارم 20 - عن جابر بن عبد الله قال وکان رسول الله صلی الله</w:t>
      </w:r>
    </w:p>
    <w:p>
      <w:pPr>
        <w:pStyle w:val="BookText"/>
      </w:pPr>
      <w:r>
        <w:rPr>
          <w:rFonts w:ascii="IRNazanin" w:hAnsi="IRNazanin" w:eastAsia="IRNazanin" w:cs="IRNazanin"/>
          <w:lang w:bidi="fa-IR"/>
          <w:color w:val="111111"/>
          <w:sz w:val="28"/>
          <w:szCs w:val="28"/>
          <w:rtl/>
        </w:rPr>
        <w:t xml:space="preserve">علیه وآله (فی بعض غزواته) فی أخریات الناس یزجی الضعیف ویردفه</w:t>
      </w:r>
    </w:p>
    <w:p>
      <w:pPr>
        <w:pStyle w:val="BookText"/>
      </w:pPr>
      <w:r>
        <w:rPr>
          <w:rFonts w:ascii="IRNazanin" w:hAnsi="IRNazanin" w:eastAsia="IRNazanin" w:cs="IRNazanin"/>
          <w:lang w:bidi="fa-IR"/>
          <w:color w:val="111111"/>
          <w:sz w:val="28"/>
          <w:szCs w:val="28"/>
          <w:rtl/>
        </w:rPr>
        <w:t xml:space="preserve">ویدعو لهم الخبر.</w:t>
      </w:r>
    </w:p>
    <w:p>
      <w:pPr>
        <w:pStyle w:val="BookText"/>
      </w:pPr>
      <w:r>
        <w:rPr>
          <w:rFonts w:ascii="IRNazanin" w:hAnsi="IRNazanin" w:eastAsia="IRNazanin" w:cs="IRNazanin"/>
          <w:lang w:bidi="fa-IR"/>
          <w:color w:val="111111"/>
          <w:sz w:val="28"/>
          <w:szCs w:val="28"/>
          <w:rtl/>
        </w:rPr>
        <w:t xml:space="preserve">(5) فقیه 296 ج 4 - وروی أحمد بن إسحاق بن سعد عن عبد الله بن</w:t>
      </w:r>
    </w:p>
    <w:p>
      <w:pPr>
        <w:pStyle w:val="BookText"/>
      </w:pPr>
      <w:r>
        <w:rPr>
          <w:rFonts w:ascii="IRNazanin" w:hAnsi="IRNazanin" w:eastAsia="IRNazanin" w:cs="IRNazanin"/>
          <w:lang w:bidi="fa-IR"/>
          <w:color w:val="111111"/>
          <w:sz w:val="28"/>
          <w:szCs w:val="28"/>
          <w:rtl/>
        </w:rPr>
        <w:t xml:space="preserve">میمون عن الصادق جعفر بن محمد عن أبیه علیهما السلام قال قال الفضل</w:t>
      </w:r>
    </w:p>
    <w:p>
      <w:pPr>
        <w:pStyle w:val="BookText"/>
      </w:pPr>
      <w:r>
        <w:rPr>
          <w:rFonts w:ascii="IRNazanin" w:hAnsi="IRNazanin" w:eastAsia="IRNazanin" w:cs="IRNazanin"/>
          <w:lang w:bidi="fa-IR"/>
          <w:color w:val="111111"/>
          <w:sz w:val="28"/>
          <w:szCs w:val="28"/>
          <w:rtl/>
        </w:rPr>
        <w:t xml:space="preserve">بن العباس أهدی إلی رسول الله صلی الله علیه وآله بغلة أهداها له کسری</w:t>
      </w:r>
    </w:p>
    <w:p>
      <w:pPr>
        <w:pStyle w:val="BookText"/>
      </w:pPr>
      <w:r>
        <w:rPr>
          <w:rFonts w:ascii="IRNazanin" w:hAnsi="IRNazanin" w:eastAsia="IRNazanin" w:cs="IRNazanin"/>
          <w:lang w:bidi="fa-IR"/>
          <w:color w:val="111111"/>
          <w:sz w:val="28"/>
          <w:szCs w:val="28"/>
          <w:rtl/>
        </w:rPr>
        <w:t xml:space="preserve">أو قیصر فرکبها النبی صلی الله علیه وآله بجل من شعر وأردفنی خلفه</w:t>
      </w:r>
    </w:p>
    <w:p>
      <w:pPr>
        <w:pStyle w:val="BookText"/>
      </w:pPr>
      <w:r>
        <w:rPr>
          <w:rFonts w:ascii="IRNazanin" w:hAnsi="IRNazanin" w:eastAsia="IRNazanin" w:cs="IRNazanin"/>
          <w:lang w:bidi="fa-IR"/>
          <w:color w:val="111111"/>
          <w:sz w:val="28"/>
          <w:szCs w:val="28"/>
          <w:rtl/>
        </w:rPr>
        <w:t xml:space="preserve">ثم قال لی یا غلام احفظ الله یحفظک واحفظ الله تجده أمامک تعرف إلی</w:t>
      </w:r>
    </w:p>
    <w:p>
      <w:pPr>
        <w:pStyle w:val="BookText"/>
      </w:pPr>
      <w:r>
        <w:rPr>
          <w:rFonts w:ascii="IRNazanin" w:hAnsi="IRNazanin" w:eastAsia="IRNazanin" w:cs="IRNazanin"/>
          <w:lang w:bidi="fa-IR"/>
          <w:color w:val="111111"/>
          <w:sz w:val="28"/>
          <w:szCs w:val="28"/>
          <w:rtl/>
        </w:rPr>
        <w:t xml:space="preserve">الله عز وجل فی الرخاء یعرفک فی الشدة إذا سألت فاسأل الله وإذا استعنت</w:t>
      </w:r>
    </w:p>
    <w:p>
      <w:pPr>
        <w:pStyle w:val="BookText"/>
      </w:pPr>
      <w:r>
        <w:rPr>
          <w:rFonts w:ascii="IRNazanin" w:hAnsi="IRNazanin" w:eastAsia="IRNazanin" w:cs="IRNazanin"/>
          <w:lang w:bidi="fa-IR"/>
          <w:color w:val="111111"/>
          <w:sz w:val="28"/>
          <w:szCs w:val="28"/>
          <w:rtl/>
        </w:rPr>
        <w:t xml:space="preserve">فاستعن بالله عز وجل فقد مضی القلم بما هو کائن فلو جهد الناس أن</w:t>
      </w:r>
    </w:p>
    <w:p>
      <w:pPr>
        <w:pStyle w:val="BookText"/>
      </w:pPr>
      <w:r>
        <w:rPr>
          <w:rFonts w:ascii="IRNazanin" w:hAnsi="IRNazanin" w:eastAsia="IRNazanin" w:cs="IRNazanin"/>
          <w:lang w:bidi="fa-IR"/>
          <w:color w:val="111111"/>
          <w:sz w:val="28"/>
          <w:szCs w:val="28"/>
          <w:rtl/>
        </w:rPr>
        <w:t xml:space="preserve">ینفعوک بأمر لم یکتبه الله لک لم یقدروا علیه ولو جهدوا أن یضروک</w:t>
      </w:r>
    </w:p>
    <w:p>
      <w:pPr>
        <w:pStyle w:val="BookText"/>
      </w:pPr>
      <w:r>
        <w:rPr>
          <w:rFonts w:ascii="IRNazanin" w:hAnsi="IRNazanin" w:eastAsia="IRNazanin" w:cs="IRNazanin"/>
          <w:lang w:bidi="fa-IR"/>
          <w:color w:val="111111"/>
          <w:sz w:val="28"/>
          <w:szCs w:val="28"/>
          <w:rtl/>
        </w:rPr>
        <w:t xml:space="preserve">بأمر لم یکتبه الله علیک لم یقدروا علیه فا استطعت أن تعمل بالصبر مع</w:t>
      </w:r>
    </w:p>
    <w:p>
      <w:pPr>
        <w:pStyle w:val="BookText"/>
      </w:pPr>
      <w:r>
        <w:rPr>
          <w:rFonts w:ascii="IRNazanin" w:hAnsi="IRNazanin" w:eastAsia="IRNazanin" w:cs="IRNazanin"/>
          <w:lang w:bidi="fa-IR"/>
          <w:color w:val="111111"/>
          <w:sz w:val="28"/>
          <w:szCs w:val="28"/>
          <w:rtl/>
        </w:rPr>
        <w:t xml:space="preserve">الیقین فافعل فان لم تستطع فاصبر فان فی الصبر علی ما تکره خیرا کثیرا</w:t>
      </w:r>
    </w:p>
    <w:p>
      <w:pPr>
        <w:pStyle w:val="BookText"/>
      </w:pPr>
      <w:r>
        <w:rPr>
          <w:rFonts w:ascii="IRNazanin" w:hAnsi="IRNazanin" w:eastAsia="IRNazanin" w:cs="IRNazanin"/>
          <w:lang w:bidi="fa-IR"/>
          <w:color w:val="111111"/>
          <w:sz w:val="28"/>
          <w:szCs w:val="28"/>
          <w:rtl/>
        </w:rPr>
        <w:t xml:space="preserve">واعلم أن الصبر مع النصر وان الفرج مع الکرب وان مع العسر یسرا</w:t>
      </w:r>
    </w:p>
    <w:p>
      <w:pPr>
        <w:pStyle w:val="BookText"/>
      </w:pPr>
      <w:r>
        <w:rPr>
          <w:rFonts w:ascii="IRNazanin" w:hAnsi="IRNazanin" w:eastAsia="IRNazanin" w:cs="IRNazanin"/>
          <w:lang w:bidi="fa-IR"/>
          <w:color w:val="111111"/>
          <w:sz w:val="28"/>
          <w:szCs w:val="28"/>
          <w:rtl/>
        </w:rPr>
        <w:t xml:space="preserve">ان مع العسر یسرا.</w:t>
      </w:r>
    </w:p>
    <w:p>
      <w:pPr>
        <w:pStyle w:val="BookText"/>
      </w:pPr>
      <w:r>
        <w:rPr>
          <w:rFonts w:ascii="IRNazanin" w:hAnsi="IRNazanin" w:eastAsia="IRNazanin" w:cs="IRNazanin"/>
          <w:lang w:bidi="fa-IR"/>
          <w:color w:val="111111"/>
          <w:sz w:val="28"/>
          <w:szCs w:val="28"/>
          <w:rtl/>
        </w:rPr>
        <w:t xml:space="preserve">(6) ک 53 ج 2 - بعض نسخ فقه الرضا علیه السلام أبی نقل عن</w:t>
      </w:r>
    </w:p>
    <w:p>
      <w:pPr>
        <w:pStyle w:val="BookText"/>
      </w:pPr>
      <w:r>
        <w:rPr>
          <w:rFonts w:ascii="IRNazanin" w:hAnsi="IRNazanin" w:eastAsia="IRNazanin" w:cs="IRNazanin"/>
          <w:lang w:bidi="fa-IR"/>
          <w:color w:val="111111"/>
          <w:sz w:val="28"/>
          <w:szCs w:val="28"/>
          <w:rtl/>
        </w:rPr>
        <w:t xml:space="preserve">الصادق علیه السلام أنه قال أبو جعفر علیه السلام (إلی أن قال) ان</w:t>
      </w:r>
    </w:p>
    <w:p>
      <w:pPr>
        <w:pStyle w:val="BookText"/>
      </w:pPr>
      <w:r>
        <w:rPr>
          <w:rFonts w:ascii="IRNazanin" w:hAnsi="IRNazanin" w:eastAsia="IRNazanin" w:cs="IRNazanin"/>
          <w:lang w:bidi="fa-IR"/>
          <w:color w:val="111111"/>
          <w:sz w:val="28"/>
          <w:szCs w:val="28"/>
          <w:rtl/>
        </w:rPr>
        <w:t xml:space="preserve">رسول الله صلی الله علیه وآله أردف أسامة بن زید فی مصعده إلی عرفات</w:t>
      </w:r>
    </w:p>
    <w:p>
      <w:pPr>
        <w:pStyle w:val="BookText"/>
      </w:pPr>
      <w:r>
        <w:rPr>
          <w:rFonts w:ascii="IRNazanin" w:hAnsi="IRNazanin" w:eastAsia="IRNazanin" w:cs="IRNazanin"/>
          <w:lang w:bidi="fa-IR"/>
          <w:color w:val="111111"/>
          <w:sz w:val="28"/>
          <w:szCs w:val="28"/>
          <w:rtl/>
        </w:rPr>
        <w:t xml:space="preserve">فلما أفاض أردف الفضل بن عباس الخبر.</w:t>
      </w:r>
    </w:p>
    <w:p>
      <w:pPr>
        <w:pStyle w:val="BookText"/>
      </w:pPr>
      <w:r>
        <w:rPr>
          <w:rFonts w:ascii="IRNazanin" w:hAnsi="IRNazanin" w:eastAsia="IRNazanin" w:cs="IRNazanin"/>
          <w:lang w:bidi="fa-IR"/>
          <w:color w:val="111111"/>
          <w:sz w:val="28"/>
          <w:szCs w:val="28"/>
          <w:rtl/>
        </w:rPr>
        <w:t xml:space="preserve">(7) نهج البلاغة 500 - (فی أخلاق رسول الله صلی الله علیه وآله قال</w:t>
      </w:r>
    </w:p>
    <w:p>
      <w:pPr>
        <w:pStyle w:val="BookText"/>
      </w:pPr>
      <w:r>
        <w:rPr>
          <w:rFonts w:ascii="IRNazanin" w:hAnsi="IRNazanin" w:eastAsia="IRNazanin" w:cs="IRNazanin"/>
          <w:lang w:bidi="fa-IR"/>
          <w:color w:val="111111"/>
          <w:sz w:val="28"/>
          <w:szCs w:val="28"/>
          <w:rtl/>
        </w:rPr>
        <w:t xml:space="preserve">علی علیه السلام) ویرکب الحمار العاری ویردف خلفه.</w:t>
      </w:r>
    </w:p>
    <w:p>
      <w:pPr>
        <w:pStyle w:val="BookText"/>
      </w:pPr>
      <w:r>
        <w:rPr>
          <w:rFonts w:ascii="IRNazanin" w:hAnsi="IRNazanin" w:eastAsia="IRNazanin" w:cs="IRNazanin"/>
          <w:lang w:bidi="fa-IR"/>
          <w:color w:val="111111"/>
          <w:sz w:val="28"/>
          <w:szCs w:val="28"/>
          <w:rtl/>
        </w:rPr>
        <w:t xml:space="preserve">(8) کا 541 ج 6 - عدة من أصحابنا عن المحاسن 627 - أحمد بن أبی</w:t>
      </w:r>
    </w:p>
    <w:p>
      <w:pPr>
        <w:pStyle w:val="BookText"/>
      </w:pPr>
      <w:r>
        <w:rPr>
          <w:rFonts w:ascii="Amiri" w:hAnsi="Amiri" w:eastAsia="Amiri" w:cs="Amiri"/>
          <w:lang w:bidi="ar-SA"/>
          <w:color w:val="111111"/>
          <w:sz w:val="28"/>
          <w:szCs w:val="28"/>
          <w:rtl/>
        </w:rPr>
        <w:t xml:space="preserve">عبد الله عن عدة من أصحابه </w:t>
      </w:r>
      <w:r>
        <w:rPr>
          <w:rStyle w:val="FootnoteReference"/>
        </w:rPr>
        <w:footnoteReference w:id="836"/>
      </w:r>
      <w:r>
        <w:rPr>
          <w:rFonts w:ascii="IRNazanin" w:hAnsi="IRNazanin" w:eastAsia="IRNazanin" w:cs="IRNazanin"/>
          <w:lang w:bidi="fa-IR"/>
          <w:color w:val="111111"/>
          <w:sz w:val="28"/>
          <w:szCs w:val="28"/>
          <w:rtl/>
        </w:rPr>
        <w:t xml:space="preserve">عن علی بن أسباط عن عمه (یعقوب</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bookmarkStart w:id="303" w:name="pg12421_118102"/>
    <w:bookmarkEnd w:id="303"/>
    <w:p>
      <w:pPr>
        <w:pStyle w:val="BookText"/>
      </w:pPr>
      <w:r>
        <w:rPr>
          <w:rFonts w:ascii="IRNazanin" w:hAnsi="IRNazanin" w:eastAsia="IRNazanin" w:cs="IRNazanin"/>
          <w:lang w:bidi="fa-IR"/>
          <w:color w:val="111111"/>
          <w:sz w:val="28"/>
          <w:szCs w:val="28"/>
          <w:rtl/>
        </w:rPr>
        <w:t xml:space="preserve">بن سالم رفعه - کا) قال قال أمیر المؤمنین صلوات الله وسلامه علیه قال</w:t>
      </w:r>
    </w:p>
    <w:p>
      <w:pPr>
        <w:pStyle w:val="BookText"/>
      </w:pPr>
      <w:r>
        <w:rPr>
          <w:rFonts w:ascii="IRNazanin" w:hAnsi="IRNazanin" w:eastAsia="IRNazanin" w:cs="IRNazanin"/>
          <w:lang w:bidi="fa-IR"/>
          <w:color w:val="111111"/>
          <w:sz w:val="28"/>
          <w:szCs w:val="28"/>
          <w:rtl/>
        </w:rPr>
        <w:t xml:space="preserve">رسول الله صلی الله علیه وآله لا یرتدف ثلاثة علی دابة فان </w:t>
      </w:r>
      <w:r>
        <w:rPr>
          <w:rStyle w:val="FootnoteReference"/>
        </w:rPr>
        <w:footnoteReference w:id="837"/>
      </w:r>
      <w:r>
        <w:rPr>
          <w:rFonts w:ascii="IRNazanin" w:hAnsi="IRNazanin" w:eastAsia="IRNazanin" w:cs="IRNazanin"/>
          <w:lang w:bidi="fa-IR"/>
          <w:color w:val="111111"/>
          <w:sz w:val="28"/>
          <w:szCs w:val="28"/>
          <w:rtl/>
        </w:rPr>
        <w:t xml:space="preserve">أحدهم</w:t>
      </w:r>
    </w:p>
    <w:p>
      <w:pPr>
        <w:pStyle w:val="BookText"/>
      </w:pPr>
      <w:r>
        <w:rPr>
          <w:rFonts w:ascii="IRNazanin" w:hAnsi="IRNazanin" w:eastAsia="IRNazanin" w:cs="IRNazanin"/>
          <w:lang w:bidi="fa-IR"/>
          <w:color w:val="111111"/>
          <w:sz w:val="28"/>
          <w:szCs w:val="28"/>
          <w:rtl/>
        </w:rPr>
        <w:t xml:space="preserve">ملعون وهو المقدم المحاسن. ئل 363 ج 8 - ورواه الصدوق مرسلا و</w:t>
      </w:r>
    </w:p>
    <w:p>
      <w:pPr>
        <w:pStyle w:val="BookText"/>
      </w:pPr>
      <w:r>
        <w:rPr>
          <w:rFonts w:ascii="IRNazanin" w:hAnsi="IRNazanin" w:eastAsia="IRNazanin" w:cs="IRNazanin"/>
          <w:lang w:bidi="fa-IR"/>
          <w:color w:val="111111"/>
          <w:sz w:val="28"/>
          <w:szCs w:val="28"/>
          <w:rtl/>
        </w:rPr>
        <w:t xml:space="preserve">زاد وهو المقدم. الخصال 99 - حدثنا علی بن أحمد بن عبد الله البرقی</w:t>
      </w:r>
    </w:p>
    <w:p>
      <w:pPr>
        <w:pStyle w:val="BookText"/>
      </w:pPr>
      <w:r>
        <w:rPr>
          <w:rFonts w:ascii="IRNazanin" w:hAnsi="IRNazanin" w:eastAsia="IRNazanin" w:cs="IRNazanin"/>
          <w:lang w:bidi="fa-IR"/>
          <w:color w:val="111111"/>
          <w:sz w:val="28"/>
          <w:szCs w:val="28"/>
          <w:rtl/>
        </w:rPr>
        <w:t xml:space="preserve">(ره) عن أبیه عن جده أحمد بن أبی عبد الله عن أبیه عن علی بن أسباط</w:t>
      </w:r>
    </w:p>
    <w:p>
      <w:pPr>
        <w:pStyle w:val="BookText"/>
      </w:pPr>
      <w:r>
        <w:rPr>
          <w:rFonts w:ascii="IRNazanin" w:hAnsi="IRNazanin" w:eastAsia="IRNazanin" w:cs="IRNazanin"/>
          <w:lang w:bidi="fa-IR"/>
          <w:color w:val="111111"/>
          <w:sz w:val="28"/>
          <w:szCs w:val="28"/>
          <w:rtl/>
        </w:rPr>
        <w:t xml:space="preserve">عن عمه یعقوب بن سالم یرفع الحدیث إلی أمیر المؤمنین علیه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فی حدیث طویل لا یرتدف (وذکر</w:t>
      </w:r>
    </w:p>
    <w:p>
      <w:pPr>
        <w:pStyle w:val="BookText"/>
      </w:pPr>
      <w:r>
        <w:rPr>
          <w:rFonts w:ascii="IRNazanin" w:hAnsi="IRNazanin" w:eastAsia="IRNazanin" w:cs="IRNazanin"/>
          <w:lang w:bidi="fa-IR"/>
          <w:color w:val="111111"/>
          <w:sz w:val="28"/>
          <w:szCs w:val="28"/>
          <w:rtl/>
        </w:rPr>
        <w:t xml:space="preserve">مثل ما فی المحاسن).</w:t>
      </w:r>
    </w:p>
    <w:p>
      <w:pPr>
        <w:pStyle w:val="BookText"/>
      </w:pPr>
      <w:r>
        <w:rPr>
          <w:rFonts w:ascii="IRNazanin" w:hAnsi="IRNazanin" w:eastAsia="IRNazanin" w:cs="IRNazanin"/>
          <w:lang w:bidi="fa-IR"/>
          <w:color w:val="111111"/>
          <w:sz w:val="28"/>
          <w:szCs w:val="28"/>
          <w:rtl/>
        </w:rPr>
        <w:t xml:space="preserve">(9) فقیه 192 ج 2 - روی علی بن رئاب عن أبی بصیر عن أبی جعفر</w:t>
      </w:r>
    </w:p>
    <w:p>
      <w:pPr>
        <w:pStyle w:val="BookText"/>
      </w:pPr>
      <w:r>
        <w:rPr>
          <w:rFonts w:ascii="IRNazanin" w:hAnsi="IRNazanin" w:eastAsia="IRNazanin" w:cs="IRNazanin"/>
          <w:lang w:bidi="fa-IR"/>
          <w:color w:val="111111"/>
          <w:sz w:val="28"/>
          <w:szCs w:val="28"/>
          <w:rtl/>
        </w:rPr>
        <w:t xml:space="preserve">علیه السلام قال کان رسول الله صلی الله علیه وآله وأمیر المؤمنین علیه</w:t>
      </w:r>
    </w:p>
    <w:p>
      <w:pPr>
        <w:pStyle w:val="BookText"/>
      </w:pPr>
      <w:r>
        <w:rPr>
          <w:rFonts w:ascii="IRNazanin" w:hAnsi="IRNazanin" w:eastAsia="IRNazanin" w:cs="IRNazanin"/>
          <w:lang w:bidi="fa-IR"/>
          <w:color w:val="111111"/>
          <w:sz w:val="28"/>
          <w:szCs w:val="28"/>
          <w:rtl/>
        </w:rPr>
        <w:t xml:space="preserve">السلام ومرثد بن أبی مرثد الغنوی یعقبون بعیرا بینهم وهم منطلقون</w:t>
      </w:r>
    </w:p>
    <w:p>
      <w:pPr>
        <w:pStyle w:val="BookText"/>
      </w:pPr>
      <w:r>
        <w:rPr>
          <w:rFonts w:ascii="IRNazanin" w:hAnsi="IRNazanin" w:eastAsia="IRNazanin" w:cs="IRNazanin"/>
          <w:lang w:bidi="fa-IR"/>
          <w:color w:val="111111"/>
          <w:sz w:val="28"/>
          <w:szCs w:val="28"/>
          <w:rtl/>
        </w:rPr>
        <w:t xml:space="preserve">إلی بدر. تفسیر القمی 262 ج 1 - وکان فی عسکره (ص) سبعون جملا</w:t>
      </w:r>
    </w:p>
    <w:p>
      <w:pPr>
        <w:pStyle w:val="BookText"/>
      </w:pPr>
      <w:r>
        <w:rPr>
          <w:rFonts w:ascii="IRNazanin" w:hAnsi="IRNazanin" w:eastAsia="IRNazanin" w:cs="IRNazanin"/>
          <w:lang w:bidi="fa-IR"/>
          <w:color w:val="111111"/>
          <w:sz w:val="28"/>
          <w:szCs w:val="28"/>
          <w:rtl/>
        </w:rPr>
        <w:t xml:space="preserve">یتعاقبون علیها فکان رسول الله صلی الله علیه وآله ومرثد بن أبی مرثد</w:t>
      </w:r>
    </w:p>
    <w:p>
      <w:pPr>
        <w:pStyle w:val="BookText"/>
      </w:pPr>
      <w:r>
        <w:rPr>
          <w:rFonts w:ascii="IRNazanin" w:hAnsi="IRNazanin" w:eastAsia="IRNazanin" w:cs="IRNazanin"/>
          <w:lang w:bidi="fa-IR"/>
          <w:color w:val="111111"/>
          <w:sz w:val="28"/>
          <w:szCs w:val="28"/>
          <w:rtl/>
        </w:rPr>
        <w:t xml:space="preserve">الغنوی وعلی بن أبی طالب علیه السلام علی جمل یتعاقبون علیه والجمل</w:t>
      </w:r>
    </w:p>
    <w:p>
      <w:pPr>
        <w:pStyle w:val="BookText"/>
      </w:pPr>
      <w:r>
        <w:rPr>
          <w:rFonts w:ascii="IRNazanin" w:hAnsi="IRNazanin" w:eastAsia="IRNazanin" w:cs="IRNazanin"/>
          <w:lang w:bidi="fa-IR"/>
          <w:color w:val="111111"/>
          <w:sz w:val="28"/>
          <w:szCs w:val="28"/>
          <w:rtl/>
        </w:rPr>
        <w:t xml:space="preserve">لمرثد وکان فی عسکر قریش أربعمائة فرس. المناقب 187 ج 1 - وکان</w:t>
      </w:r>
    </w:p>
    <w:p>
      <w:pPr>
        <w:pStyle w:val="BookText"/>
      </w:pPr>
      <w:r>
        <w:rPr>
          <w:rFonts w:ascii="IRNazanin" w:hAnsi="IRNazanin" w:eastAsia="IRNazanin" w:cs="IRNazanin"/>
          <w:lang w:bidi="fa-IR"/>
          <w:color w:val="111111"/>
          <w:sz w:val="28"/>
          <w:szCs w:val="28"/>
          <w:rtl/>
        </w:rPr>
        <w:t xml:space="preserve">بین النبی صلی الله علیه وآله وبین أبی مرثد الغنوی بعیر ویقال فرس.</w:t>
      </w:r>
    </w:p>
    <w:p>
      <w:pPr>
        <w:pStyle w:val="BookText"/>
      </w:pPr>
      <w:r>
        <w:rPr>
          <w:rFonts w:ascii="IRNazanin" w:hAnsi="IRNazanin" w:eastAsia="IRNazanin" w:cs="IRNazanin"/>
          <w:lang w:bidi="fa-IR"/>
          <w:color w:val="111111"/>
          <w:sz w:val="28"/>
          <w:szCs w:val="28"/>
          <w:rtl/>
        </w:rPr>
        <w:t xml:space="preserve">وتقدم فی روایة الدیلمی (14) من باب (8) لبس الثوب الغلیظ</w:t>
      </w:r>
    </w:p>
    <w:p>
      <w:pPr>
        <w:pStyle w:val="BookText"/>
      </w:pPr>
      <w:r>
        <w:rPr>
          <w:rFonts w:ascii="IRNazanin" w:hAnsi="IRNazanin" w:eastAsia="IRNazanin" w:cs="IRNazanin"/>
          <w:lang w:bidi="fa-IR"/>
          <w:color w:val="111111"/>
          <w:sz w:val="28"/>
          <w:szCs w:val="28"/>
          <w:rtl/>
        </w:rPr>
        <w:t xml:space="preserve">من أبواب الملابس قوله علیه السلام ویرکب صلی الله علیه وآله الحمار</w:t>
      </w:r>
    </w:p>
    <w:p>
      <w:pPr>
        <w:pStyle w:val="BookText"/>
      </w:pPr>
      <w:r>
        <w:rPr>
          <w:rFonts w:ascii="IRNazanin" w:hAnsi="IRNazanin" w:eastAsia="IRNazanin" w:cs="IRNazanin"/>
          <w:lang w:bidi="fa-IR"/>
          <w:color w:val="111111"/>
          <w:sz w:val="28"/>
          <w:szCs w:val="28"/>
          <w:rtl/>
        </w:rPr>
        <w:t xml:space="preserve">ویردف وفی روایة یعقوب (3) من باب (12) کراهة مبیت القمامة فی</w:t>
      </w:r>
    </w:p>
    <w:p>
      <w:pPr>
        <w:pStyle w:val="BookText"/>
      </w:pPr>
      <w:r>
        <w:rPr>
          <w:rFonts w:ascii="IRNazanin" w:hAnsi="IRNazanin" w:eastAsia="IRNazanin" w:cs="IRNazanin"/>
          <w:lang w:bidi="fa-IR"/>
          <w:color w:val="111111"/>
          <w:sz w:val="28"/>
          <w:szCs w:val="28"/>
          <w:rtl/>
        </w:rPr>
        <w:t xml:space="preserve">البیت من أبواب احکام المساکن قوله صلی الله علیه وآله ولا یرتدف</w:t>
      </w:r>
    </w:p>
    <w:p>
      <w:pPr>
        <w:pStyle w:val="BookText"/>
      </w:pPr>
      <w:r>
        <w:rPr>
          <w:rFonts w:ascii="IRNazanin" w:hAnsi="IRNazanin" w:eastAsia="IRNazanin" w:cs="IRNazanin"/>
          <w:lang w:bidi="fa-IR"/>
          <w:color w:val="111111"/>
          <w:sz w:val="28"/>
          <w:szCs w:val="28"/>
          <w:rtl/>
        </w:rPr>
        <w:t xml:space="preserve">ثلاثة علی دابة فأن أحدهم ملعون وهو المقدم.</w:t>
      </w:r>
    </w:p>
    <w:p>
      <w:pPr>
        <w:pStyle w:val="Heading3"/>
      </w:pPr>
      <w:bookmarkStart w:id="706" w:name="_Toc381"/>
      <w:r>
        <w:t>15 - باب کراهة رکوب النساء السروج</w:t>
      </w:r>
      <w:bookmarkEnd w:id="706"/>
    </w:p>
    <w:p>
      <w:pPr>
        <w:pStyle w:val="BookText"/>
      </w:pPr>
      <w:r>
        <w:rPr>
          <w:rFonts w:ascii="IRNazanin" w:hAnsi="IRNazanin" w:eastAsia="IRNazanin" w:cs="IRNazanin"/>
          <w:lang w:bidi="fa-IR"/>
          <w:color w:val="111111"/>
          <w:sz w:val="28"/>
          <w:szCs w:val="28"/>
          <w:rtl/>
        </w:rPr>
        <w:t xml:space="preserve">3142 (1) کا 541 ج 6 - علی بن إبراهیم عن أبیه عن ابن أبی عمیر</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bookmarkStart w:id="304" w:name="pg12421_118103"/>
    <w:bookmarkEnd w:id="304"/>
    <w:p>
      <w:pPr>
        <w:pStyle w:val="BookText"/>
      </w:pPr>
      <w:r>
        <w:rPr>
          <w:rFonts w:ascii="IRNazanin" w:hAnsi="IRNazanin" w:eastAsia="IRNazanin" w:cs="IRNazanin"/>
          <w:lang w:bidi="fa-IR"/>
          <w:color w:val="111111"/>
          <w:sz w:val="28"/>
          <w:szCs w:val="28"/>
          <w:rtl/>
        </w:rPr>
        <w:t xml:space="preserve">عن بعض أصحابه عن أبی عبد الله علیه السلام قال السرج مرکب ملعون</w:t>
      </w:r>
    </w:p>
    <w:p>
      <w:pPr>
        <w:pStyle w:val="BookText"/>
      </w:pPr>
      <w:r>
        <w:rPr>
          <w:rFonts w:ascii="IRNazanin" w:hAnsi="IRNazanin" w:eastAsia="IRNazanin" w:cs="IRNazanin"/>
          <w:lang w:bidi="fa-IR"/>
          <w:color w:val="111111"/>
          <w:sz w:val="28"/>
          <w:szCs w:val="28"/>
          <w:rtl/>
        </w:rPr>
        <w:t xml:space="preserve">للنساء.</w:t>
      </w:r>
    </w:p>
    <w:p>
      <w:pPr>
        <w:pStyle w:val="BookText"/>
      </w:pPr>
      <w:r>
        <w:rPr>
          <w:rFonts w:ascii="IRNazanin" w:hAnsi="IRNazanin" w:eastAsia="IRNazanin" w:cs="IRNazanin"/>
          <w:lang w:bidi="fa-IR"/>
          <w:color w:val="111111"/>
          <w:sz w:val="28"/>
          <w:szCs w:val="28"/>
          <w:rtl/>
        </w:rPr>
        <w:t xml:space="preserve">(2) کا 300 ج 1 - علی بن إبراهیم عن أبیه عن بکر بن صالح (قال</w:t>
      </w:r>
    </w:p>
    <w:p>
      <w:pPr>
        <w:pStyle w:val="BookText"/>
      </w:pPr>
      <w:r>
        <w:rPr>
          <w:rFonts w:ascii="IRNazanin" w:hAnsi="IRNazanin" w:eastAsia="IRNazanin" w:cs="IRNazanin"/>
          <w:lang w:bidi="fa-IR"/>
          <w:color w:val="111111"/>
          <w:sz w:val="28"/>
          <w:szCs w:val="28"/>
          <w:rtl/>
        </w:rPr>
        <w:t xml:space="preserve">الکلینی) وعدة من أصحابنا عن ابن زیاد عن محمد بن سلیمان الدیلمی</w:t>
      </w:r>
    </w:p>
    <w:p>
      <w:pPr>
        <w:pStyle w:val="BookText"/>
      </w:pPr>
      <w:r>
        <w:rPr>
          <w:rFonts w:ascii="IRNazanin" w:hAnsi="IRNazanin" w:eastAsia="IRNazanin" w:cs="IRNazanin"/>
          <w:lang w:bidi="fa-IR"/>
          <w:color w:val="111111"/>
          <w:sz w:val="28"/>
          <w:szCs w:val="28"/>
          <w:rtl/>
        </w:rPr>
        <w:t xml:space="preserve">عن هارون بن الجهم عن محمد بن مسلم قال سمعت أبا جعفر علیه السلام</w:t>
      </w:r>
    </w:p>
    <w:p>
      <w:pPr>
        <w:pStyle w:val="BookText"/>
      </w:pPr>
      <w:r>
        <w:rPr>
          <w:rFonts w:ascii="IRNazanin" w:hAnsi="IRNazanin" w:eastAsia="IRNazanin" w:cs="IRNazanin"/>
          <w:lang w:bidi="fa-IR"/>
          <w:color w:val="111111"/>
          <w:sz w:val="28"/>
          <w:szCs w:val="28"/>
          <w:rtl/>
        </w:rPr>
        <w:t xml:space="preserve">یقول لما حضر الحسن بن علی علیه السلام الوفاة قال للحسین علیه السلام</w:t>
      </w:r>
    </w:p>
    <w:p>
      <w:pPr>
        <w:pStyle w:val="BookText"/>
      </w:pPr>
      <w:r>
        <w:rPr>
          <w:rFonts w:ascii="IRNazanin" w:hAnsi="IRNazanin" w:eastAsia="IRNazanin" w:cs="IRNazanin"/>
          <w:lang w:bidi="fa-IR"/>
          <w:color w:val="111111"/>
          <w:sz w:val="28"/>
          <w:szCs w:val="28"/>
          <w:rtl/>
        </w:rPr>
        <w:t xml:space="preserve">یا أخی انی أوصیک بوصیة فاحفظها إذا أنا مت فهیئنی ثم وجهنی إلی</w:t>
      </w:r>
    </w:p>
    <w:p>
      <w:pPr>
        <w:pStyle w:val="BookText"/>
      </w:pPr>
      <w:r>
        <w:rPr>
          <w:rFonts w:ascii="IRNazanin" w:hAnsi="IRNazanin" w:eastAsia="IRNazanin" w:cs="IRNazanin"/>
          <w:lang w:bidi="fa-IR"/>
          <w:color w:val="111111"/>
          <w:sz w:val="28"/>
          <w:szCs w:val="28"/>
          <w:rtl/>
        </w:rPr>
        <w:t xml:space="preserve">رسول الله صلی الله علیه وآله لأحدث به عهدا ثم اصرفنی إلی أمی علیها</w:t>
      </w:r>
    </w:p>
    <w:p>
      <w:pPr>
        <w:pStyle w:val="BookText"/>
      </w:pPr>
      <w:r>
        <w:rPr>
          <w:rFonts w:ascii="IRNazanin" w:hAnsi="IRNazanin" w:eastAsia="IRNazanin" w:cs="IRNazanin"/>
          <w:lang w:bidi="fa-IR"/>
          <w:color w:val="111111"/>
          <w:sz w:val="28"/>
          <w:szCs w:val="28"/>
          <w:rtl/>
        </w:rPr>
        <w:t xml:space="preserve">السلام ثم ردنی فادفنی بالبقیع (إلی أن قال) فخرجت عائشة مبادرة علی</w:t>
      </w:r>
    </w:p>
    <w:p>
      <w:pPr>
        <w:pStyle w:val="BookText"/>
      </w:pPr>
      <w:r>
        <w:rPr>
          <w:rFonts w:ascii="IRNazanin" w:hAnsi="IRNazanin" w:eastAsia="IRNazanin" w:cs="IRNazanin"/>
          <w:lang w:bidi="fa-IR"/>
          <w:color w:val="111111"/>
          <w:sz w:val="28"/>
          <w:szCs w:val="28"/>
          <w:rtl/>
        </w:rPr>
        <w:t xml:space="preserve">بغل بسرج فکانت أول امرأة رکبت فی الاسلام سرجا الحدیث.</w:t>
      </w:r>
    </w:p>
    <w:p>
      <w:pPr>
        <w:pStyle w:val="BookText"/>
      </w:pPr>
      <w:r>
        <w:rPr>
          <w:rFonts w:ascii="IRNazanin" w:hAnsi="IRNazanin" w:eastAsia="IRNazanin" w:cs="IRNazanin"/>
          <w:lang w:bidi="fa-IR"/>
          <w:color w:val="111111"/>
          <w:sz w:val="28"/>
          <w:szCs w:val="28"/>
          <w:rtl/>
        </w:rPr>
        <w:t xml:space="preserve">وتقدم فی روایة ابن عباس (12) من باب (11) جملة من الخصال</w:t>
      </w:r>
    </w:p>
    <w:p>
      <w:pPr>
        <w:pStyle w:val="BookText"/>
      </w:pPr>
      <w:r>
        <w:rPr>
          <w:rFonts w:ascii="IRNazanin" w:hAnsi="IRNazanin" w:eastAsia="IRNazanin" w:cs="IRNazanin"/>
          <w:lang w:bidi="fa-IR"/>
          <w:color w:val="111111"/>
          <w:sz w:val="28"/>
          <w:szCs w:val="28"/>
          <w:rtl/>
        </w:rPr>
        <w:t xml:space="preserve">المحرمة من أبواب جهاد النفس قوله صلی الله علیه وآله وعندها یکتفی</w:t>
      </w:r>
    </w:p>
    <w:p>
      <w:pPr>
        <w:pStyle w:val="BookText"/>
      </w:pPr>
      <w:r>
        <w:rPr>
          <w:rFonts w:ascii="IRNazanin" w:hAnsi="IRNazanin" w:eastAsia="IRNazanin" w:cs="IRNazanin"/>
          <w:lang w:bidi="fa-IR"/>
          <w:color w:val="111111"/>
          <w:sz w:val="28"/>
          <w:szCs w:val="28"/>
          <w:rtl/>
        </w:rPr>
        <w:t xml:space="preserve">الرجال بالرجال (إلی أن قال) ولترکبن ذوات الفروج السروج فعلیهن</w:t>
      </w:r>
    </w:p>
    <w:p>
      <w:pPr>
        <w:pStyle w:val="BookText"/>
      </w:pPr>
      <w:r>
        <w:rPr>
          <w:rFonts w:ascii="IRNazanin" w:hAnsi="IRNazanin" w:eastAsia="IRNazanin" w:cs="IRNazanin"/>
          <w:lang w:bidi="fa-IR"/>
          <w:color w:val="111111"/>
          <w:sz w:val="28"/>
          <w:szCs w:val="28"/>
          <w:rtl/>
        </w:rPr>
        <w:t xml:space="preserve">من أمتی لعنة الله وفی روایة جابر (19) قوله علیه السلام وعلت الفروج</w:t>
      </w:r>
    </w:p>
    <w:p>
      <w:pPr>
        <w:pStyle w:val="BookText"/>
      </w:pPr>
      <w:r>
        <w:rPr>
          <w:rFonts w:ascii="IRNazanin" w:hAnsi="IRNazanin" w:eastAsia="IRNazanin" w:cs="IRNazanin"/>
          <w:lang w:bidi="fa-IR"/>
          <w:color w:val="111111"/>
          <w:sz w:val="28"/>
          <w:szCs w:val="28"/>
          <w:rtl/>
        </w:rPr>
        <w:t xml:space="preserve">علی السروج وفی روایة ابن حمران (33) قوله یا ابن رسول الله متی</w:t>
      </w:r>
    </w:p>
    <w:p>
      <w:pPr>
        <w:pStyle w:val="BookText"/>
      </w:pPr>
      <w:r>
        <w:rPr>
          <w:rFonts w:ascii="IRNazanin" w:hAnsi="IRNazanin" w:eastAsia="IRNazanin" w:cs="IRNazanin"/>
          <w:lang w:bidi="fa-IR"/>
          <w:color w:val="111111"/>
          <w:sz w:val="28"/>
          <w:szCs w:val="28"/>
          <w:rtl/>
        </w:rPr>
        <w:t xml:space="preserve">یخرج قائمکم (إلی أن قال) ورکب ذات الفروج السروج وفی روایة</w:t>
      </w:r>
    </w:p>
    <w:p>
      <w:pPr>
        <w:pStyle w:val="BookText"/>
      </w:pPr>
      <w:r>
        <w:rPr>
          <w:rFonts w:ascii="IRNazanin" w:hAnsi="IRNazanin" w:eastAsia="IRNazanin" w:cs="IRNazanin"/>
          <w:lang w:bidi="fa-IR"/>
          <w:color w:val="111111"/>
          <w:sz w:val="28"/>
          <w:szCs w:val="28"/>
          <w:rtl/>
        </w:rPr>
        <w:t xml:space="preserve">النزال (34) قوله علیه السلام وعلامة ذلک إذا أمات الناس الصلوات</w:t>
      </w:r>
    </w:p>
    <w:p>
      <w:pPr>
        <w:pStyle w:val="BookText"/>
      </w:pPr>
      <w:r>
        <w:rPr>
          <w:rFonts w:ascii="IRNazanin" w:hAnsi="IRNazanin" w:eastAsia="IRNazanin" w:cs="IRNazanin"/>
          <w:lang w:bidi="fa-IR"/>
          <w:color w:val="111111"/>
          <w:sz w:val="28"/>
          <w:szCs w:val="28"/>
          <w:rtl/>
        </w:rPr>
        <w:t xml:space="preserve">(إلی أن قال) ورکب ذوات الفروج السروج.</w:t>
      </w:r>
    </w:p>
    <w:p>
      <w:pPr>
        <w:pStyle w:val="Heading3"/>
      </w:pPr>
      <w:bookmarkStart w:id="707" w:name="_Toc382"/>
      <w:r>
        <w:t>16 - باب استعمال السرج واللجام وفیهما فضة مموهة و...</w:t>
      </w:r>
      <w:bookmarkEnd w:id="707"/>
    </w:p>
    <w:p>
      <w:pPr>
        <w:pStyle w:val="BookText"/>
      </w:pPr>
      <w:r>
        <w:rPr>
          <w:rFonts w:ascii="IRNazanin" w:hAnsi="IRNazanin" w:eastAsia="IRNazanin" w:cs="IRNazanin"/>
          <w:lang w:bidi="fa-IR"/>
          <w:color w:val="111111"/>
          <w:sz w:val="28"/>
          <w:szCs w:val="28"/>
          <w:rtl/>
        </w:rPr>
        <w:t xml:space="preserve">*باب استعمال السرج واللجام وفیهما فضة مموهة و اتخاذ البرة من فضة</w:t>
      </w:r>
    </w:p>
    <w:p>
      <w:pPr>
        <w:pStyle w:val="BookText"/>
      </w:pPr>
      <w:r>
        <w:rPr>
          <w:rFonts w:ascii="IRNazanin" w:hAnsi="IRNazanin" w:eastAsia="IRNazanin" w:cs="IRNazanin"/>
          <w:lang w:bidi="fa-IR"/>
          <w:color w:val="111111"/>
          <w:sz w:val="28"/>
          <w:szCs w:val="28"/>
          <w:rtl/>
        </w:rPr>
        <w:t xml:space="preserve">وجواز الرکوب علی جلود السباع والقطیفة الحمراء علی کراهیة *</w:t>
      </w:r>
    </w:p>
    <w:p>
      <w:pPr>
        <w:pStyle w:val="BookText"/>
      </w:pPr>
      <w:r>
        <w:rPr>
          <w:rFonts w:ascii="IRNazanin" w:hAnsi="IRNazanin" w:eastAsia="IRNazanin" w:cs="IRNazanin"/>
          <w:lang w:bidi="fa-IR"/>
          <w:color w:val="111111"/>
          <w:sz w:val="28"/>
          <w:szCs w:val="28"/>
          <w:rtl/>
        </w:rPr>
        <w:t xml:space="preserve">3144 (1) کا 541 ج 6 - یب 166 ج 6 - محمد بن یحیی عن</w:t>
      </w:r>
    </w:p>
    <w:p>
      <w:pPr>
        <w:pStyle w:val="BookText"/>
      </w:pPr>
      <w:r>
        <w:rPr>
          <w:rFonts w:ascii="IRNazanin" w:hAnsi="IRNazanin" w:eastAsia="IRNazanin" w:cs="IRNazanin"/>
          <w:lang w:bidi="fa-IR"/>
          <w:color w:val="111111"/>
          <w:sz w:val="28"/>
          <w:szCs w:val="28"/>
          <w:rtl/>
        </w:rPr>
        <w:t xml:space="preserve">العمرکی (بن علی - کا) عن علی بن جعفر عن أخیه أبی الحسن علیه</w:t>
      </w:r>
    </w:p>
    <w:p>
      <w:pPr>
        <w:pStyle w:val="BookText"/>
      </w:pPr>
      <w:r>
        <w:rPr>
          <w:rFonts w:ascii="IRNazanin" w:hAnsi="IRNazanin" w:eastAsia="IRNazanin" w:cs="IRNazanin"/>
          <w:lang w:bidi="fa-IR"/>
          <w:color w:val="111111"/>
          <w:sz w:val="28"/>
          <w:szCs w:val="28"/>
          <w:rtl/>
        </w:rPr>
        <w:t xml:space="preserve">السلام (قال سألته - کا) عن السرج واللجام (و - یب) فیه الفضة أیرکب</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فقال إن کان مموها لا یقدر علی نزعه فلا بأس وإلا فلا ترکب به.</w:t>
      </w:r>
    </w:p>
    <w:p>
      <w:pPr>
        <w:pStyle w:val="BookText"/>
      </w:pPr>
      <w:r>
        <w:rPr>
          <w:rFonts w:ascii="IRNazanin" w:hAnsi="IRNazanin" w:eastAsia="IRNazanin" w:cs="IRNazanin"/>
          <w:lang w:bidi="fa-IR"/>
          <w:color w:val="111111"/>
          <w:sz w:val="28"/>
          <w:szCs w:val="28"/>
          <w:rtl/>
        </w:rPr>
        <w:t xml:space="preserve">ئل 364 ج 8 - ورواه علی بن جعفر فی کتابه (مثله). المحاسن 583 -</w:t>
      </w:r>
    </w:p>
    <w:p>
      <w:pPr>
        <w:pStyle w:val="BookText"/>
      </w:pPr>
      <w:r>
        <w:rPr>
          <w:rFonts w:ascii="IRNazanin" w:hAnsi="IRNazanin" w:eastAsia="IRNazanin" w:cs="IRNazanin"/>
          <w:lang w:bidi="fa-IR"/>
          <w:color w:val="111111"/>
          <w:sz w:val="28"/>
          <w:szCs w:val="28"/>
          <w:rtl/>
        </w:rPr>
        <w:t xml:space="preserve">البرقی عن أبی القاسم عن علی بن جعفر عن أخیه موسی بن جعفر علیهما</w:t>
      </w:r>
    </w:p>
    <w:p>
      <w:pPr>
        <w:pStyle w:val="BookText"/>
      </w:pPr>
      <w:r>
        <w:rPr>
          <w:rFonts w:ascii="IRNazanin" w:hAnsi="IRNazanin" w:eastAsia="IRNazanin" w:cs="IRNazanin"/>
          <w:lang w:bidi="fa-IR"/>
          <w:color w:val="111111"/>
          <w:sz w:val="28"/>
          <w:szCs w:val="28"/>
          <w:rtl/>
        </w:rPr>
        <w:t xml:space="preserve">السلام قال وسألته عن السرج (وذکر مثله). قرب الإسناد 121 - عبد الله</w:t>
      </w:r>
    </w:p>
    <w:p>
      <w:pPr>
        <w:pStyle w:val="BookText"/>
      </w:pPr>
      <w:r>
        <w:rPr>
          <w:rFonts w:ascii="IRNazanin" w:hAnsi="IRNazanin" w:eastAsia="IRNazanin" w:cs="IRNazanin"/>
          <w:lang w:bidi="fa-IR"/>
          <w:color w:val="111111"/>
          <w:sz w:val="28"/>
          <w:szCs w:val="28"/>
          <w:rtl/>
        </w:rPr>
        <w:t xml:space="preserve">بن الحسن عن جده علی بن جعفر عن أخیه موسی بن جعفر علیهما السلام</w:t>
      </w:r>
    </w:p>
    <w:p>
      <w:pPr>
        <w:pStyle w:val="BookText"/>
      </w:pPr>
      <w:r>
        <w:rPr>
          <w:rFonts w:ascii="IRNazanin" w:hAnsi="IRNazanin" w:eastAsia="IRNazanin" w:cs="IRNazanin"/>
          <w:lang w:bidi="fa-IR"/>
          <w:color w:val="111111"/>
          <w:sz w:val="28"/>
          <w:szCs w:val="28"/>
          <w:rtl/>
        </w:rPr>
        <w:t xml:space="preserve">قال وسألته عن السرج (وذکر نحوه) البحار 270 ج 10 - ما وصل الینا</w:t>
      </w:r>
    </w:p>
    <w:p>
      <w:pPr>
        <w:pStyle w:val="BookText"/>
      </w:pPr>
      <w:r>
        <w:rPr>
          <w:rFonts w:ascii="IRNazanin" w:hAnsi="IRNazanin" w:eastAsia="IRNazanin" w:cs="IRNazanin"/>
          <w:lang w:bidi="fa-IR"/>
          <w:color w:val="111111"/>
          <w:sz w:val="28"/>
          <w:szCs w:val="28"/>
          <w:rtl/>
        </w:rPr>
        <w:t xml:space="preserve">من اخبار علی بن جعفر عن أخیه نحوه. السرائر 477 - ومن ذلک ما</w:t>
      </w:r>
    </w:p>
    <w:p>
      <w:pPr>
        <w:pStyle w:val="BookText"/>
      </w:pPr>
      <w:r>
        <w:rPr>
          <w:rFonts w:ascii="IRNazanin" w:hAnsi="IRNazanin" w:eastAsia="IRNazanin" w:cs="IRNazanin"/>
          <w:lang w:bidi="fa-IR"/>
          <w:color w:val="111111"/>
          <w:sz w:val="28"/>
          <w:szCs w:val="28"/>
          <w:rtl/>
        </w:rPr>
        <w:t xml:space="preserve">استطرفناه من جامع البزنطی صاحب الرضا علیه السلام قال وسألته عن</w:t>
      </w:r>
    </w:p>
    <w:p>
      <w:pPr>
        <w:pStyle w:val="BookText"/>
      </w:pPr>
      <w:r>
        <w:rPr>
          <w:rFonts w:ascii="IRNazanin" w:hAnsi="IRNazanin" w:eastAsia="IRNazanin" w:cs="IRNazanin"/>
          <w:lang w:bidi="fa-IR"/>
          <w:color w:val="111111"/>
          <w:sz w:val="28"/>
          <w:szCs w:val="28"/>
          <w:rtl/>
        </w:rPr>
        <w:t xml:space="preserve">السرج (وذکر نحوه).</w:t>
      </w:r>
    </w:p>
    <w:p>
      <w:pPr>
        <w:pStyle w:val="BookText"/>
      </w:pPr>
      <w:r>
        <w:rPr>
          <w:rFonts w:ascii="IRNazanin" w:hAnsi="IRNazanin" w:eastAsia="IRNazanin" w:cs="IRNazanin"/>
          <w:lang w:bidi="fa-IR"/>
          <w:color w:val="111111"/>
          <w:sz w:val="28"/>
          <w:szCs w:val="28"/>
          <w:rtl/>
        </w:rPr>
        <w:t xml:space="preserve">(2) یب 166 ج 6 - محمد بن یعقوب عن. کا 542 ج 6 - عدة من</w:t>
      </w:r>
    </w:p>
    <w:p>
      <w:pPr>
        <w:pStyle w:val="BookText"/>
      </w:pPr>
      <w:r>
        <w:rPr>
          <w:rFonts w:ascii="IRNazanin" w:hAnsi="IRNazanin" w:eastAsia="IRNazanin" w:cs="IRNazanin"/>
          <w:lang w:bidi="fa-IR"/>
          <w:color w:val="111111"/>
          <w:sz w:val="28"/>
          <w:szCs w:val="28"/>
          <w:rtl/>
        </w:rPr>
        <w:t xml:space="preserve">أصحابنا عن سهل بن زیاد عن محمد بن الحسن بن شمون عن عبد الله بن</w:t>
      </w:r>
    </w:p>
    <w:p>
      <w:pPr>
        <w:pStyle w:val="BookText"/>
      </w:pPr>
      <w:r>
        <w:rPr>
          <w:rFonts w:ascii="IRNazanin" w:hAnsi="IRNazanin" w:eastAsia="IRNazanin" w:cs="IRNazanin"/>
          <w:lang w:bidi="fa-IR"/>
          <w:color w:val="111111"/>
          <w:sz w:val="28"/>
          <w:szCs w:val="28"/>
          <w:rtl/>
        </w:rPr>
        <w:t xml:space="preserve">عبد الرحمن عن مسمع بن عبد الملک عن أبی عبد الله علیه السلام قال کانت</w:t>
      </w:r>
    </w:p>
    <w:p>
      <w:pPr>
        <w:pStyle w:val="BookText"/>
      </w:pPr>
      <w:r>
        <w:rPr>
          <w:rFonts w:ascii="IRNazanin" w:hAnsi="IRNazanin" w:eastAsia="IRNazanin" w:cs="IRNazanin"/>
          <w:lang w:bidi="fa-IR"/>
          <w:color w:val="111111"/>
          <w:sz w:val="28"/>
          <w:szCs w:val="28"/>
          <w:rtl/>
        </w:rPr>
        <w:t xml:space="preserve">برة ناقة رسول الله صلی الله علیه وآله من فضة.</w:t>
      </w:r>
    </w:p>
    <w:p>
      <w:pPr>
        <w:pStyle w:val="BookText"/>
      </w:pPr>
      <w:r>
        <w:rPr>
          <w:rFonts w:ascii="IRNazanin" w:hAnsi="IRNazanin" w:eastAsia="IRNazanin" w:cs="IRNazanin"/>
          <w:lang w:bidi="fa-IR"/>
          <w:color w:val="111111"/>
          <w:sz w:val="28"/>
          <w:szCs w:val="28"/>
          <w:rtl/>
        </w:rPr>
        <w:t xml:space="preserve">(3) کا 541 ج 6 - محمد بن یحیی عن. یب 166 ج 6 - أحمد بن</w:t>
      </w:r>
    </w:p>
    <w:p>
      <w:pPr>
        <w:pStyle w:val="BookText"/>
      </w:pPr>
      <w:r>
        <w:rPr>
          <w:rFonts w:ascii="IRNazanin" w:hAnsi="IRNazanin" w:eastAsia="IRNazanin" w:cs="IRNazanin"/>
          <w:lang w:bidi="fa-IR"/>
          <w:color w:val="111111"/>
          <w:sz w:val="28"/>
          <w:szCs w:val="28"/>
          <w:rtl/>
        </w:rPr>
        <w:t xml:space="preserve">محمد عن محمد بن إسماعیل (وعلی بن إبراهیم عن أبیه - کا) عن حنان</w:t>
      </w:r>
    </w:p>
    <w:p>
      <w:pPr>
        <w:pStyle w:val="BookText"/>
      </w:pPr>
      <w:r>
        <w:rPr>
          <w:rFonts w:ascii="IRNazanin" w:hAnsi="IRNazanin" w:eastAsia="IRNazanin" w:cs="IRNazanin"/>
          <w:lang w:bidi="fa-IR"/>
          <w:color w:val="111111"/>
          <w:sz w:val="28"/>
          <w:szCs w:val="28"/>
          <w:rtl/>
        </w:rPr>
        <w:t xml:space="preserve">(بن سدیر - کا) قال سمعت أبا عبد الله علیه السلام یقول قال النبی</w:t>
      </w:r>
    </w:p>
    <w:p>
      <w:pPr>
        <w:pStyle w:val="BookText"/>
      </w:pPr>
      <w:r>
        <w:rPr>
          <w:rFonts w:ascii="IRNazanin" w:hAnsi="IRNazanin" w:eastAsia="IRNazanin" w:cs="IRNazanin"/>
          <w:lang w:bidi="fa-IR"/>
          <w:color w:val="111111"/>
          <w:sz w:val="28"/>
          <w:szCs w:val="28"/>
          <w:rtl/>
        </w:rPr>
        <w:t xml:space="preserve">صلی الله علیه وآله لعلی علیه السلام إیاک أن ترکب میثرة حمراء فإنها</w:t>
      </w:r>
    </w:p>
    <w:p>
      <w:pPr>
        <w:pStyle w:val="BookText"/>
      </w:pPr>
      <w:r>
        <w:rPr>
          <w:rFonts w:ascii="IRNazanin" w:hAnsi="IRNazanin" w:eastAsia="IRNazanin" w:cs="IRNazanin"/>
          <w:lang w:bidi="fa-IR"/>
          <w:color w:val="111111"/>
          <w:sz w:val="28"/>
          <w:szCs w:val="28"/>
          <w:rtl/>
        </w:rPr>
        <w:t xml:space="preserve">میثرة إبلیس</w:t>
      </w:r>
      <w:r>
        <w:rPr>
          <w:rStyle w:val="FootnoteReference"/>
        </w:rPr>
        <w:footnoteReference w:id="838"/>
      </w:r>
      <w:r>
        <w:rPr>
          <w:rFonts w:ascii="IRNazanin" w:hAnsi="IRNazanin" w:eastAsia="IRNazanin" w:cs="IRNazanin"/>
          <w:lang w:bidi="fa-IR"/>
          <w:color w:val="111111"/>
          <w:sz w:val="28"/>
          <w:szCs w:val="28"/>
          <w:rtl/>
        </w:rPr>
        <w:t xml:space="preserve">. المحاسن 629 - البرقی عن عثمان عن سماعة قال سمعت</w:t>
      </w:r>
    </w:p>
    <w:p>
      <w:pPr>
        <w:pStyle w:val="BookText"/>
      </w:pPr>
      <w:r>
        <w:rPr>
          <w:rFonts w:ascii="IRNazanin" w:hAnsi="IRNazanin" w:eastAsia="IRNazanin" w:cs="IRNazanin"/>
          <w:lang w:bidi="fa-IR"/>
          <w:color w:val="111111"/>
          <w:sz w:val="28"/>
          <w:szCs w:val="28"/>
          <w:rtl/>
        </w:rPr>
        <w:t xml:space="preserve">أبا عبد الله علیه السلام یقول قال النبی صلی الله علیه وآله إیاک (وذکر</w:t>
      </w:r>
    </w:p>
    <w:p>
      <w:pPr>
        <w:pStyle w:val="BookText"/>
      </w:pPr>
      <w:r>
        <w:rPr>
          <w:rFonts w:ascii="IRNazanin" w:hAnsi="IRNazanin" w:eastAsia="IRNazanin" w:cs="IRNazanin"/>
          <w:lang w:bidi="fa-IR"/>
          <w:color w:val="111111"/>
          <w:sz w:val="28"/>
          <w:szCs w:val="28"/>
          <w:rtl/>
        </w:rPr>
        <w:t xml:space="preserve">مثله).</w:t>
      </w:r>
    </w:p>
    <w:p>
      <w:pPr>
        <w:pStyle w:val="BookText"/>
      </w:pPr>
      <w:r>
        <w:rPr>
          <w:rFonts w:ascii="IRNazanin" w:hAnsi="IRNazanin" w:eastAsia="IRNazanin" w:cs="IRNazanin"/>
          <w:lang w:bidi="fa-IR"/>
          <w:color w:val="111111"/>
          <w:sz w:val="28"/>
          <w:szCs w:val="28"/>
          <w:rtl/>
        </w:rPr>
        <w:t xml:space="preserve">(4) کا 541 ج 6 - عدة من أصحابنا عن. یب 165 ج 6 - أحمد بن</w:t>
      </w:r>
    </w:p>
    <w:p>
      <w:pPr>
        <w:pStyle w:val="BookText"/>
      </w:pPr>
      <w:r>
        <w:rPr>
          <w:rFonts w:ascii="IRNazanin" w:hAnsi="IRNazanin" w:eastAsia="IRNazanin" w:cs="IRNazanin"/>
          <w:lang w:bidi="fa-IR"/>
          <w:color w:val="111111"/>
          <w:sz w:val="28"/>
          <w:szCs w:val="28"/>
          <w:rtl/>
        </w:rPr>
        <w:t xml:space="preserve">أبی عبد الله عن محمد بن علی </w:t>
      </w:r>
      <w:r>
        <w:rPr>
          <w:rStyle w:val="FootnoteReference"/>
        </w:rPr>
        <w:footnoteReference w:id="839"/>
      </w:r>
      <w:r>
        <w:rPr>
          <w:rFonts w:ascii="IRNazanin" w:hAnsi="IRNazanin" w:eastAsia="IRNazanin" w:cs="IRNazanin"/>
          <w:lang w:bidi="fa-IR"/>
          <w:color w:val="111111"/>
          <w:sz w:val="28"/>
          <w:szCs w:val="28"/>
          <w:rtl/>
        </w:rPr>
        <w:t xml:space="preserve">عن عبد الرحمان بن أبی هاشم عن إبراهیم</w:t>
      </w:r>
    </w:p>
    <w:p>
      <w:pPr>
        <w:pStyle w:val="BookText"/>
      </w:pPr>
      <w:r>
        <w:rPr>
          <w:rFonts w:ascii="IRNazanin" w:hAnsi="IRNazanin" w:eastAsia="IRNazanin" w:cs="IRNazanin"/>
          <w:lang w:bidi="fa-IR"/>
          <w:color w:val="111111"/>
          <w:sz w:val="28"/>
          <w:szCs w:val="28"/>
          <w:rtl/>
        </w:rPr>
        <w:t xml:space="preserve">بن أبی یحیی المدنی </w:t>
      </w:r>
      <w:r>
        <w:rPr>
          <w:rStyle w:val="FootnoteReference"/>
        </w:rPr>
        <w:footnoteReference w:id="840"/>
      </w:r>
      <w:r>
        <w:rPr>
          <w:rFonts w:ascii="IRNazanin" w:hAnsi="IRNazanin" w:eastAsia="IRNazanin" w:cs="IRNazanin"/>
          <w:lang w:bidi="fa-IR"/>
          <w:color w:val="111111"/>
          <w:sz w:val="28"/>
          <w:szCs w:val="28"/>
          <w:rtl/>
        </w:rPr>
        <w:t xml:space="preserve">عن أبی عبد الله علیه السلام ان علی بن الحسین</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bookmarkStart w:id="305" w:name="pg12421_118105"/>
    <w:bookmarkEnd w:id="305"/>
    <w:p>
      <w:pPr>
        <w:pStyle w:val="BookText"/>
      </w:pPr>
      <w:r>
        <w:rPr>
          <w:rFonts w:ascii="IRNazanin" w:hAnsi="IRNazanin" w:eastAsia="IRNazanin" w:cs="IRNazanin"/>
          <w:lang w:bidi="fa-IR"/>
          <w:color w:val="111111"/>
          <w:sz w:val="28"/>
          <w:szCs w:val="28"/>
          <w:rtl/>
        </w:rPr>
        <w:t xml:space="preserve">علیهما السلام کان یرکب علی قطیفة حمراء. المحاسن 629 - البرقی عن</w:t>
      </w:r>
    </w:p>
    <w:p>
      <w:pPr>
        <w:pStyle w:val="BookText"/>
      </w:pPr>
      <w:r>
        <w:rPr>
          <w:rFonts w:ascii="IRNazanin" w:hAnsi="IRNazanin" w:eastAsia="IRNazanin" w:cs="IRNazanin"/>
          <w:lang w:bidi="fa-IR"/>
          <w:color w:val="111111"/>
          <w:sz w:val="28"/>
          <w:szCs w:val="28"/>
          <w:rtl/>
        </w:rPr>
        <w:t xml:space="preserve">أبیه عن محمد بن علی مثله سندا ومتنا.</w:t>
      </w:r>
    </w:p>
    <w:p>
      <w:pPr>
        <w:pStyle w:val="BookText"/>
      </w:pPr>
      <w:r>
        <w:rPr>
          <w:rFonts w:ascii="IRNazanin" w:hAnsi="IRNazanin" w:eastAsia="IRNazanin" w:cs="IRNazanin"/>
          <w:lang w:bidi="fa-IR"/>
          <w:color w:val="111111"/>
          <w:sz w:val="28"/>
          <w:szCs w:val="28"/>
          <w:rtl/>
        </w:rPr>
        <w:t xml:space="preserve">وتقدم فی روایة مسعدة (3) من باب (6) عیادة المریض من أبواب</w:t>
      </w:r>
    </w:p>
    <w:p>
      <w:pPr>
        <w:pStyle w:val="BookText"/>
      </w:pPr>
      <w:r>
        <w:rPr>
          <w:rFonts w:ascii="IRNazanin" w:hAnsi="IRNazanin" w:eastAsia="IRNazanin" w:cs="IRNazanin"/>
          <w:lang w:bidi="fa-IR"/>
          <w:color w:val="111111"/>
          <w:sz w:val="28"/>
          <w:szCs w:val="28"/>
          <w:rtl/>
        </w:rPr>
        <w:t xml:space="preserve">ما یتعلق بالمرض قوله علیه السلام ونهاهم صلی الله علیه وآله من المآثر</w:t>
      </w:r>
    </w:p>
    <w:p>
      <w:pPr>
        <w:pStyle w:val="BookText"/>
      </w:pPr>
      <w:r>
        <w:rPr>
          <w:rFonts w:ascii="IRNazanin" w:hAnsi="IRNazanin" w:eastAsia="IRNazanin" w:cs="IRNazanin"/>
          <w:lang w:bidi="fa-IR"/>
          <w:color w:val="111111"/>
          <w:sz w:val="28"/>
          <w:szCs w:val="28"/>
          <w:rtl/>
        </w:rPr>
        <w:t xml:space="preserve">الحمر وفی روایة المدائنی (6) من باب (7) انه لا یجوز للرجل أن</w:t>
      </w:r>
    </w:p>
    <w:p>
      <w:pPr>
        <w:pStyle w:val="BookText"/>
      </w:pPr>
      <w:r>
        <w:rPr>
          <w:rFonts w:ascii="IRNazanin" w:hAnsi="IRNazanin" w:eastAsia="IRNazanin" w:cs="IRNazanin"/>
          <w:lang w:bidi="fa-IR"/>
          <w:color w:val="111111"/>
          <w:sz w:val="28"/>
          <w:szCs w:val="28"/>
          <w:rtl/>
        </w:rPr>
        <w:t xml:space="preserve">یلبس الحریر المحض من أبواب لباس المصلی قوله علیه السلام ویکره</w:t>
      </w:r>
    </w:p>
    <w:p>
      <w:pPr>
        <w:pStyle w:val="BookText"/>
      </w:pPr>
      <w:r>
        <w:rPr>
          <w:rFonts w:ascii="IRNazanin" w:hAnsi="IRNazanin" w:eastAsia="IRNazanin" w:cs="IRNazanin"/>
          <w:lang w:bidi="fa-IR"/>
          <w:color w:val="111111"/>
          <w:sz w:val="28"/>
          <w:szCs w:val="28"/>
          <w:rtl/>
        </w:rPr>
        <w:t xml:space="preserve">(لباس - خ) المیثرة الحمراء فإنها میثرة إبلیس وفی روایة أبی الجارود</w:t>
      </w:r>
    </w:p>
    <w:p>
      <w:pPr>
        <w:pStyle w:val="BookText"/>
      </w:pPr>
      <w:r>
        <w:rPr>
          <w:rFonts w:ascii="IRNazanin" w:hAnsi="IRNazanin" w:eastAsia="IRNazanin" w:cs="IRNazanin"/>
          <w:lang w:bidi="fa-IR"/>
          <w:color w:val="111111"/>
          <w:sz w:val="28"/>
          <w:szCs w:val="28"/>
          <w:rtl/>
        </w:rPr>
        <w:t xml:space="preserve">(2) من باب (8) حرمة لبس الذهب قوله صلی الله علیه وآله ولا ترکب</w:t>
      </w:r>
    </w:p>
    <w:p>
      <w:pPr>
        <w:pStyle w:val="BookText"/>
      </w:pPr>
      <w:r>
        <w:rPr>
          <w:rFonts w:ascii="IRNazanin" w:hAnsi="IRNazanin" w:eastAsia="IRNazanin" w:cs="IRNazanin"/>
          <w:lang w:bidi="fa-IR"/>
          <w:color w:val="111111"/>
          <w:sz w:val="28"/>
          <w:szCs w:val="28"/>
          <w:rtl/>
        </w:rPr>
        <w:t xml:space="preserve">بمیثرة حمراء فاها من مراکب إبلیس وفی روایة حنان (4) قوله صلی الله</w:t>
      </w:r>
    </w:p>
    <w:p>
      <w:pPr>
        <w:pStyle w:val="BookText"/>
      </w:pPr>
      <w:r>
        <w:rPr>
          <w:rFonts w:ascii="IRNazanin" w:hAnsi="IRNazanin" w:eastAsia="IRNazanin" w:cs="IRNazanin"/>
          <w:lang w:bidi="fa-IR"/>
          <w:color w:val="111111"/>
          <w:sz w:val="28"/>
          <w:szCs w:val="28"/>
          <w:rtl/>
        </w:rPr>
        <w:t xml:space="preserve">علیه وآله وإیاک أن تلبس بمیثرة حمراء فإنها من میاثر إبلیس وفی</w:t>
      </w:r>
    </w:p>
    <w:p>
      <w:pPr>
        <w:pStyle w:val="BookText"/>
      </w:pPr>
      <w:r>
        <w:rPr>
          <w:rFonts w:ascii="IRNazanin" w:hAnsi="IRNazanin" w:eastAsia="IRNazanin" w:cs="IRNazanin"/>
          <w:lang w:bidi="fa-IR"/>
          <w:color w:val="111111"/>
          <w:sz w:val="28"/>
          <w:szCs w:val="28"/>
          <w:rtl/>
        </w:rPr>
        <w:t xml:space="preserve">روایة سماعة من باب تحریم لحوم السباع من أبواب الأطعمة المحرمة</w:t>
      </w:r>
    </w:p>
    <w:p>
      <w:pPr>
        <w:pStyle w:val="BookText"/>
      </w:pPr>
      <w:r>
        <w:rPr>
          <w:rFonts w:ascii="IRNazanin" w:hAnsi="IRNazanin" w:eastAsia="IRNazanin" w:cs="IRNazanin"/>
          <w:lang w:bidi="fa-IR"/>
          <w:color w:val="111111"/>
          <w:sz w:val="28"/>
          <w:szCs w:val="28"/>
          <w:rtl/>
        </w:rPr>
        <w:t xml:space="preserve">قوله علیه السلام اما جلودها فارکبوا علیها.</w:t>
      </w:r>
    </w:p>
    <w:p>
      <w:pPr>
        <w:pStyle w:val="Heading3"/>
      </w:pPr>
      <w:bookmarkStart w:id="708" w:name="_Toc383"/>
      <w:r>
        <w:t>17 - باب حکم رکوب دابة علیها جلجل له صوت</w:t>
      </w:r>
      <w:bookmarkEnd w:id="708"/>
    </w:p>
    <w:p>
      <w:pPr>
        <w:pStyle w:val="BookText"/>
      </w:pPr>
      <w:r>
        <w:rPr>
          <w:rFonts w:ascii="IRNazanin" w:hAnsi="IRNazanin" w:eastAsia="IRNazanin" w:cs="IRNazanin"/>
          <w:lang w:bidi="fa-IR"/>
          <w:color w:val="111111"/>
          <w:sz w:val="28"/>
          <w:szCs w:val="28"/>
          <w:rtl/>
        </w:rPr>
        <w:t xml:space="preserve">3148 (1) ئل 365 ج 8 - علی بن جعفر فی کتابه عن أخیه موسی</w:t>
      </w:r>
    </w:p>
    <w:p>
      <w:pPr>
        <w:pStyle w:val="BookText"/>
      </w:pPr>
      <w:r>
        <w:rPr>
          <w:rFonts w:ascii="IRNazanin" w:hAnsi="IRNazanin" w:eastAsia="IRNazanin" w:cs="IRNazanin"/>
          <w:lang w:bidi="fa-IR"/>
          <w:color w:val="111111"/>
          <w:sz w:val="28"/>
          <w:szCs w:val="28"/>
          <w:rtl/>
        </w:rPr>
        <w:t xml:space="preserve">بن جعفر علیه السلام قال سألته عن الرجل أیصلح أن یرکب الدابة علیها</w:t>
      </w:r>
    </w:p>
    <w:p>
      <w:pPr>
        <w:pStyle w:val="BookText"/>
      </w:pPr>
      <w:r>
        <w:rPr>
          <w:rFonts w:ascii="IRNazanin" w:hAnsi="IRNazanin" w:eastAsia="IRNazanin" w:cs="IRNazanin"/>
          <w:lang w:bidi="fa-IR"/>
          <w:color w:val="111111"/>
          <w:sz w:val="28"/>
          <w:szCs w:val="28"/>
          <w:rtl/>
        </w:rPr>
        <w:t xml:space="preserve">الجلجل قال إن کان له صوت فلا وان کان أصم فلا بأس.</w:t>
      </w:r>
    </w:p>
    <w:p>
      <w:pPr>
        <w:pStyle w:val="Heading3"/>
      </w:pPr>
      <w:bookmarkStart w:id="709" w:name="_Toc384"/>
      <w:r>
        <w:t>18 - باب کراهة المغالاة فی ثمن البهیمة واستحباب الاقتصار بما یجزیه</w:t>
      </w:r>
      <w:bookmarkEnd w:id="709"/>
    </w:p>
    <w:p>
      <w:pPr>
        <w:pStyle w:val="BookText"/>
      </w:pPr>
      <w:r>
        <w:rPr>
          <w:rFonts w:ascii="IRNazanin" w:hAnsi="IRNazanin" w:eastAsia="IRNazanin" w:cs="IRNazanin"/>
          <w:lang w:bidi="fa-IR"/>
          <w:color w:val="111111"/>
          <w:sz w:val="28"/>
          <w:szCs w:val="28"/>
          <w:rtl/>
        </w:rPr>
        <w:t xml:space="preserve">3149 (1) کا 542 ج 6 - أبو علی الأشعری عن محمد بن عبد الجبار</w:t>
      </w:r>
    </w:p>
    <w:p>
      <w:pPr>
        <w:pStyle w:val="BookText"/>
      </w:pPr>
      <w:r>
        <w:rPr>
          <w:rFonts w:ascii="IRNazanin" w:hAnsi="IRNazanin" w:eastAsia="IRNazanin" w:cs="IRNazanin"/>
          <w:lang w:bidi="fa-IR"/>
          <w:color w:val="111111"/>
          <w:sz w:val="28"/>
          <w:szCs w:val="28"/>
          <w:rtl/>
        </w:rPr>
        <w:t xml:space="preserve">عن الحجال عن صفوان الجمال قال قال أبو عبد الله علیه السلام لو یعلم</w:t>
      </w:r>
    </w:p>
    <w:p>
      <w:pPr>
        <w:pStyle w:val="BookText"/>
      </w:pPr>
      <w:r>
        <w:rPr>
          <w:rFonts w:ascii="IRNazanin" w:hAnsi="IRNazanin" w:eastAsia="IRNazanin" w:cs="IRNazanin"/>
          <w:lang w:bidi="fa-IR"/>
          <w:color w:val="111111"/>
          <w:sz w:val="28"/>
          <w:szCs w:val="28"/>
          <w:rtl/>
        </w:rPr>
        <w:t xml:space="preserve">الناس کنه حملان الله للضعیف </w:t>
      </w:r>
      <w:r>
        <w:rPr>
          <w:rStyle w:val="FootnoteReference"/>
        </w:rPr>
        <w:footnoteReference w:id="841"/>
      </w:r>
      <w:r>
        <w:rPr>
          <w:rFonts w:ascii="IRNazanin" w:hAnsi="IRNazanin" w:eastAsia="IRNazanin" w:cs="IRNazanin"/>
          <w:lang w:bidi="fa-IR"/>
          <w:color w:val="111111"/>
          <w:sz w:val="28"/>
          <w:szCs w:val="28"/>
          <w:rtl/>
        </w:rPr>
        <w:t xml:space="preserve">ما غالوا ببهیمة. المحاسن 637 -</w:t>
      </w:r>
    </w:p>
    <w:p>
      <w:pPr>
        <w:pStyle w:val="BookText"/>
      </w:pPr>
      <w:r>
        <w:rPr>
          <w:rFonts w:ascii="IRNazanin" w:hAnsi="IRNazanin" w:eastAsia="IRNazanin" w:cs="IRNazanin"/>
          <w:lang w:bidi="fa-IR"/>
          <w:color w:val="111111"/>
          <w:sz w:val="28"/>
          <w:szCs w:val="28"/>
          <w:rtl/>
        </w:rPr>
        <w:t xml:space="preserve">البرقی عن محمد بن علی عن الحجال (مثله سندا ومتنا).</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المحاسن 638 - البرقی عن ابن فضال عن صفوان الجمال قال</w:t>
      </w:r>
    </w:p>
    <w:p>
      <w:pPr>
        <w:pStyle w:val="BookText"/>
      </w:pPr>
      <w:r>
        <w:rPr>
          <w:rFonts w:ascii="IRNazanin" w:hAnsi="IRNazanin" w:eastAsia="IRNazanin" w:cs="IRNazanin"/>
          <w:lang w:bidi="fa-IR"/>
          <w:color w:val="111111"/>
          <w:sz w:val="28"/>
          <w:szCs w:val="28"/>
          <w:rtl/>
        </w:rPr>
        <w:t xml:space="preserve">أرسل إلی المفضل بن عمران اشتری لأبی عبد الله علیه السلام جملا</w:t>
      </w:r>
    </w:p>
    <w:p>
      <w:pPr>
        <w:pStyle w:val="BookText"/>
      </w:pPr>
      <w:r>
        <w:rPr>
          <w:rFonts w:ascii="IRNazanin" w:hAnsi="IRNazanin" w:eastAsia="IRNazanin" w:cs="IRNazanin"/>
          <w:lang w:bidi="fa-IR"/>
          <w:color w:val="111111"/>
          <w:sz w:val="28"/>
          <w:szCs w:val="28"/>
          <w:rtl/>
        </w:rPr>
        <w:t xml:space="preserve">فاشتریت جملا بثمانین درهما فقدمت به علی أبی عبد الله علیه السلام فقال</w:t>
      </w:r>
    </w:p>
    <w:p>
      <w:pPr>
        <w:pStyle w:val="BookText"/>
      </w:pPr>
      <w:r>
        <w:rPr>
          <w:rFonts w:ascii="IRNazanin" w:hAnsi="IRNazanin" w:eastAsia="IRNazanin" w:cs="IRNazanin"/>
          <w:lang w:bidi="fa-IR"/>
          <w:color w:val="111111"/>
          <w:sz w:val="28"/>
          <w:szCs w:val="28"/>
          <w:rtl/>
        </w:rPr>
        <w:t xml:space="preserve">لی أتراه یحمل القبة فشددت علیه القبة ورکبته فاستعرضته ثم قال لو أن</w:t>
      </w:r>
    </w:p>
    <w:p>
      <w:pPr>
        <w:pStyle w:val="BookText"/>
      </w:pPr>
      <w:r>
        <w:rPr>
          <w:rFonts w:ascii="IRNazanin" w:hAnsi="IRNazanin" w:eastAsia="IRNazanin" w:cs="IRNazanin"/>
          <w:lang w:bidi="fa-IR"/>
          <w:color w:val="111111"/>
          <w:sz w:val="28"/>
          <w:szCs w:val="28"/>
          <w:rtl/>
        </w:rPr>
        <w:t xml:space="preserve">الناس یعملون کنه (وذکر مثل ما فی المحاسن).</w:t>
      </w:r>
    </w:p>
    <w:p>
      <w:pPr>
        <w:pStyle w:val="BookText"/>
      </w:pPr>
      <w:r>
        <w:rPr>
          <w:rFonts w:ascii="IRNazanin" w:hAnsi="IRNazanin" w:eastAsia="IRNazanin" w:cs="IRNazanin"/>
          <w:lang w:bidi="fa-IR"/>
          <w:color w:val="111111"/>
          <w:sz w:val="28"/>
          <w:szCs w:val="28"/>
          <w:rtl/>
        </w:rPr>
        <w:t xml:space="preserve">(3) المحاسن 637 - قال البرقی وحدثنی أبی عن ابن أبی عمیر</w:t>
      </w:r>
    </w:p>
    <w:p>
      <w:pPr>
        <w:pStyle w:val="BookText"/>
      </w:pPr>
      <w:r>
        <w:rPr>
          <w:rFonts w:ascii="IRNazanin" w:hAnsi="IRNazanin" w:eastAsia="IRNazanin" w:cs="IRNazanin"/>
          <w:lang w:bidi="fa-IR"/>
          <w:color w:val="111111"/>
          <w:sz w:val="28"/>
          <w:szCs w:val="28"/>
          <w:rtl/>
        </w:rPr>
        <w:t xml:space="preserve">عن هشام بن الحکم عن أبی عبد الله علیه السلام قال لو یعلم الحاج ماله</w:t>
      </w:r>
    </w:p>
    <w:p>
      <w:pPr>
        <w:pStyle w:val="BookText"/>
      </w:pPr>
      <w:r>
        <w:rPr>
          <w:rFonts w:ascii="IRNazanin" w:hAnsi="IRNazanin" w:eastAsia="IRNazanin" w:cs="IRNazanin"/>
          <w:lang w:bidi="fa-IR"/>
          <w:color w:val="111111"/>
          <w:sz w:val="28"/>
          <w:szCs w:val="28"/>
          <w:rtl/>
        </w:rPr>
        <w:t xml:space="preserve">من الحملان ما غالی أحد بالبعیر.</w:t>
      </w:r>
    </w:p>
    <w:p>
      <w:pPr>
        <w:pStyle w:val="BookText"/>
      </w:pPr>
      <w:r>
        <w:rPr>
          <w:rFonts w:ascii="IRNazanin" w:hAnsi="IRNazanin" w:eastAsia="IRNazanin" w:cs="IRNazanin"/>
          <w:lang w:bidi="fa-IR"/>
          <w:color w:val="111111"/>
          <w:sz w:val="28"/>
          <w:szCs w:val="28"/>
          <w:rtl/>
        </w:rPr>
        <w:t xml:space="preserve">(4) تفسیر العیاشی 13 ج 2 - عن أبان بن تغلب قال قال أبو عبد الله</w:t>
      </w:r>
    </w:p>
    <w:p>
      <w:pPr>
        <w:pStyle w:val="BookText"/>
      </w:pPr>
      <w:r>
        <w:rPr>
          <w:rFonts w:ascii="IRNazanin" w:hAnsi="IRNazanin" w:eastAsia="IRNazanin" w:cs="IRNazanin"/>
          <w:lang w:bidi="fa-IR"/>
          <w:color w:val="111111"/>
          <w:sz w:val="28"/>
          <w:szCs w:val="28"/>
          <w:rtl/>
        </w:rPr>
        <w:t xml:space="preserve">علیه السلام أتری الله أعطی من أعطی من کرامته علیه ومنع من منع من</w:t>
      </w:r>
    </w:p>
    <w:p>
      <w:pPr>
        <w:pStyle w:val="BookText"/>
      </w:pPr>
      <w:r>
        <w:rPr>
          <w:rFonts w:ascii="IRNazanin" w:hAnsi="IRNazanin" w:eastAsia="IRNazanin" w:cs="IRNazanin"/>
          <w:lang w:bidi="fa-IR"/>
          <w:color w:val="111111"/>
          <w:sz w:val="28"/>
          <w:szCs w:val="28"/>
          <w:rtl/>
        </w:rPr>
        <w:t xml:space="preserve">هوان به علیه لا ولکن المال مال الله یضعه عند الرجل ودائع وجوز لهم</w:t>
      </w:r>
    </w:p>
    <w:p>
      <w:pPr>
        <w:pStyle w:val="BookText"/>
      </w:pPr>
      <w:r>
        <w:rPr>
          <w:rFonts w:ascii="IRNazanin" w:hAnsi="IRNazanin" w:eastAsia="IRNazanin" w:cs="IRNazanin"/>
          <w:lang w:bidi="fa-IR"/>
          <w:color w:val="111111"/>
          <w:sz w:val="28"/>
          <w:szCs w:val="28"/>
          <w:rtl/>
        </w:rPr>
        <w:t xml:space="preserve">أن یأکلوا قصدا ویشربوا قصدا ویلبسوا قصدا وینکحوا قصدا ویرکبوا</w:t>
      </w:r>
    </w:p>
    <w:p>
      <w:pPr>
        <w:pStyle w:val="BookText"/>
      </w:pPr>
      <w:r>
        <w:rPr>
          <w:rFonts w:ascii="IRNazanin" w:hAnsi="IRNazanin" w:eastAsia="IRNazanin" w:cs="IRNazanin"/>
          <w:lang w:bidi="fa-IR"/>
          <w:color w:val="111111"/>
          <w:sz w:val="28"/>
          <w:szCs w:val="28"/>
          <w:rtl/>
        </w:rPr>
        <w:t xml:space="preserve">قصدا ویعودوا بما سوی ذلک علی فقراء المؤمنین ویلموا به شعثهم فمن</w:t>
      </w:r>
    </w:p>
    <w:p>
      <w:pPr>
        <w:pStyle w:val="BookText"/>
      </w:pPr>
      <w:r>
        <w:rPr>
          <w:rFonts w:ascii="IRNazanin" w:hAnsi="IRNazanin" w:eastAsia="IRNazanin" w:cs="IRNazanin"/>
          <w:lang w:bidi="fa-IR"/>
          <w:color w:val="111111"/>
          <w:sz w:val="28"/>
          <w:szCs w:val="28"/>
          <w:rtl/>
        </w:rPr>
        <w:t xml:space="preserve">فعل ذلک کان ما یأکل حلالا ویشرب حلالا ویرکب حلالا وینکح</w:t>
      </w:r>
    </w:p>
    <w:p>
      <w:pPr>
        <w:pStyle w:val="BookText"/>
      </w:pPr>
      <w:r>
        <w:rPr>
          <w:rFonts w:ascii="IRNazanin" w:hAnsi="IRNazanin" w:eastAsia="IRNazanin" w:cs="IRNazanin"/>
          <w:lang w:bidi="fa-IR"/>
          <w:color w:val="111111"/>
          <w:sz w:val="28"/>
          <w:szCs w:val="28"/>
          <w:rtl/>
        </w:rPr>
        <w:t xml:space="preserve">حلالا ومن عدا ذلک کان علیه حراما ثم قال ولا تسرفوا انه لا یحب</w:t>
      </w:r>
    </w:p>
    <w:p>
      <w:pPr>
        <w:pStyle w:val="BookText"/>
      </w:pPr>
      <w:r>
        <w:rPr>
          <w:rFonts w:ascii="IRNazanin" w:hAnsi="IRNazanin" w:eastAsia="IRNazanin" w:cs="IRNazanin"/>
          <w:lang w:bidi="fa-IR"/>
          <w:color w:val="111111"/>
          <w:sz w:val="28"/>
          <w:szCs w:val="28"/>
          <w:rtl/>
        </w:rPr>
        <w:t xml:space="preserve">المسرفین أتری الله ائتمن رجلا علی مال خول له أن یشتری فرسا بعشرة</w:t>
      </w:r>
    </w:p>
    <w:p>
      <w:pPr>
        <w:pStyle w:val="BookText"/>
      </w:pPr>
      <w:r>
        <w:rPr>
          <w:rFonts w:ascii="IRNazanin" w:hAnsi="IRNazanin" w:eastAsia="IRNazanin" w:cs="IRNazanin"/>
          <w:lang w:bidi="fa-IR"/>
          <w:color w:val="111111"/>
          <w:sz w:val="28"/>
          <w:szCs w:val="28"/>
          <w:rtl/>
        </w:rPr>
        <w:t xml:space="preserve">آلاف درهم ویجزیه فرس بعشرین درهما ویشتری جاریة بألف دینار</w:t>
      </w:r>
    </w:p>
    <w:p>
      <w:pPr>
        <w:pStyle w:val="BookText"/>
      </w:pPr>
      <w:r>
        <w:rPr>
          <w:rFonts w:ascii="IRNazanin" w:hAnsi="IRNazanin" w:eastAsia="IRNazanin" w:cs="IRNazanin"/>
          <w:lang w:bidi="fa-IR"/>
          <w:color w:val="111111"/>
          <w:sz w:val="28"/>
          <w:szCs w:val="28"/>
          <w:rtl/>
        </w:rPr>
        <w:t xml:space="preserve">ویجزیه جاریة بعشرین دینارا وقال ولا تسرفوا انه لا یحب المسرفین.</w:t>
      </w:r>
    </w:p>
    <w:p>
      <w:pPr>
        <w:pStyle w:val="BookText"/>
      </w:pPr>
      <w:r>
        <w:rPr>
          <w:rFonts w:ascii="IRNazanin" w:hAnsi="IRNazanin" w:eastAsia="IRNazanin" w:cs="IRNazanin"/>
          <w:lang w:bidi="fa-IR"/>
          <w:color w:val="111111"/>
          <w:sz w:val="28"/>
          <w:szCs w:val="28"/>
          <w:rtl/>
        </w:rPr>
        <w:t xml:space="preserve">وتقدم فی روایة ابن أبی طیفور (14) من باب (1) اقتناء الدواب</w:t>
      </w:r>
    </w:p>
    <w:p>
      <w:pPr>
        <w:pStyle w:val="BookText"/>
      </w:pPr>
      <w:r>
        <w:rPr>
          <w:rFonts w:ascii="IRNazanin" w:hAnsi="IRNazanin" w:eastAsia="IRNazanin" w:cs="IRNazanin"/>
          <w:lang w:bidi="fa-IR"/>
          <w:color w:val="111111"/>
          <w:sz w:val="28"/>
          <w:szCs w:val="28"/>
          <w:rtl/>
        </w:rPr>
        <w:t xml:space="preserve">قوله علیه السلام أن هذا لهو السرف أن تشتری حمارا بثلاثة عشر دینارا</w:t>
      </w:r>
    </w:p>
    <w:p>
      <w:pPr>
        <w:pStyle w:val="BookText"/>
      </w:pPr>
      <w:r>
        <w:rPr>
          <w:rFonts w:ascii="IRNazanin" w:hAnsi="IRNazanin" w:eastAsia="IRNazanin" w:cs="IRNazanin"/>
          <w:lang w:bidi="fa-IR"/>
          <w:color w:val="111111"/>
          <w:sz w:val="28"/>
          <w:szCs w:val="28"/>
          <w:rtl/>
        </w:rPr>
        <w:t xml:space="preserve">وتدع برذونا.</w:t>
      </w:r>
    </w:p>
    <w:p>
      <w:pPr>
        <w:pStyle w:val="BookText"/>
      </w:pPr>
      <w:r>
        <w:rPr>
          <w:rFonts w:ascii="IRNazanin" w:hAnsi="IRNazanin" w:eastAsia="IRNazanin" w:cs="IRNazanin"/>
          <w:lang w:bidi="fa-IR"/>
          <w:color w:val="111111"/>
          <w:sz w:val="28"/>
          <w:szCs w:val="28"/>
          <w:rtl/>
        </w:rPr>
        <w:t xml:space="preserve">ویأتی فی روایة ابن سنان (2) من الباب التالی قوله علیه السلام</w:t>
      </w:r>
    </w:p>
    <w:p>
      <w:pPr>
        <w:pStyle w:val="BookText"/>
      </w:pPr>
      <w:r>
        <w:rPr>
          <w:rFonts w:ascii="IRNazanin" w:hAnsi="IRNazanin" w:eastAsia="IRNazanin" w:cs="IRNazanin"/>
          <w:lang w:bidi="fa-IR"/>
          <w:color w:val="111111"/>
          <w:sz w:val="28"/>
          <w:szCs w:val="28"/>
          <w:rtl/>
        </w:rPr>
        <w:t xml:space="preserve">ان علی بن الحسین علیهما السلام کان لیبتاع الراحلة بمائة دینار یکرم</w:t>
      </w:r>
    </w:p>
    <w:p>
      <w:pPr>
        <w:pStyle w:val="BookText"/>
      </w:pPr>
      <w:r>
        <w:rPr>
          <w:rFonts w:ascii="IRNazanin" w:hAnsi="IRNazanin" w:eastAsia="IRNazanin" w:cs="IRNazanin"/>
          <w:lang w:bidi="fa-IR"/>
          <w:color w:val="111111"/>
          <w:sz w:val="28"/>
          <w:szCs w:val="28"/>
          <w:rtl/>
        </w:rPr>
        <w:t xml:space="preserve">بها نفسه.</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bookmarkStart w:id="306" w:name="pg12421_118107"/>
    <w:bookmarkEnd w:id="306"/>
    <w:p>
      <w:pPr>
        <w:pStyle w:val="Heading3"/>
      </w:pPr>
      <w:bookmarkStart w:id="710" w:name="_Toc385"/>
      <w:r>
        <w:t>19 - باب حکم اقتناء البعیر</w:t>
      </w:r>
      <w:bookmarkEnd w:id="710"/>
    </w:p>
    <w:p>
      <w:pPr>
        <w:pStyle w:val="BookText"/>
      </w:pPr>
      <w:r>
        <w:rPr>
          <w:rFonts w:ascii="IRNazanin" w:hAnsi="IRNazanin" w:eastAsia="IRNazanin" w:cs="IRNazanin"/>
          <w:lang w:bidi="fa-IR"/>
          <w:color w:val="111111"/>
          <w:sz w:val="28"/>
          <w:szCs w:val="28"/>
          <w:rtl/>
        </w:rPr>
        <w:t xml:space="preserve">3153 (1) المحاسن 653 - البرقی عن علی بن الحکم عن عمر بن</w:t>
      </w:r>
    </w:p>
    <w:p>
      <w:pPr>
        <w:pStyle w:val="BookText"/>
      </w:pPr>
      <w:r>
        <w:rPr>
          <w:rFonts w:ascii="IRNazanin" w:hAnsi="IRNazanin" w:eastAsia="IRNazanin" w:cs="IRNazanin"/>
          <w:lang w:bidi="fa-IR"/>
          <w:color w:val="111111"/>
          <w:sz w:val="28"/>
          <w:szCs w:val="28"/>
          <w:rtl/>
        </w:rPr>
        <w:t xml:space="preserve">أبان عن أبی عبد الله علیه السلام قال. فقیه 190 ج 2 - قال رسول الله</w:t>
      </w:r>
    </w:p>
    <w:p>
      <w:pPr>
        <w:pStyle w:val="BookText"/>
      </w:pPr>
      <w:r>
        <w:rPr>
          <w:rFonts w:ascii="IRNazanin" w:hAnsi="IRNazanin" w:eastAsia="IRNazanin" w:cs="IRNazanin"/>
          <w:lang w:bidi="fa-IR"/>
          <w:color w:val="111111"/>
          <w:sz w:val="28"/>
          <w:szCs w:val="28"/>
          <w:rtl/>
        </w:rPr>
        <w:t xml:space="preserve">صلی الله علیه وآله الإبل عز لأهلها.</w:t>
      </w:r>
    </w:p>
    <w:p>
      <w:pPr>
        <w:pStyle w:val="BookText"/>
      </w:pPr>
      <w:r>
        <w:rPr>
          <w:rFonts w:ascii="IRNazanin" w:hAnsi="IRNazanin" w:eastAsia="IRNazanin" w:cs="IRNazanin"/>
          <w:lang w:bidi="fa-IR"/>
          <w:color w:val="111111"/>
          <w:sz w:val="28"/>
          <w:szCs w:val="28"/>
          <w:rtl/>
        </w:rPr>
        <w:t xml:space="preserve">(2) کا 542 ج 6 - علی بن إبراهیم عن أبیه عن ابن أبی عمیر عن</w:t>
      </w:r>
    </w:p>
    <w:p>
      <w:pPr>
        <w:pStyle w:val="BookText"/>
      </w:pPr>
      <w:r>
        <w:rPr>
          <w:rFonts w:ascii="IRNazanin" w:hAnsi="IRNazanin" w:eastAsia="IRNazanin" w:cs="IRNazanin"/>
          <w:lang w:bidi="fa-IR"/>
          <w:color w:val="111111"/>
          <w:sz w:val="28"/>
          <w:szCs w:val="28"/>
          <w:rtl/>
        </w:rPr>
        <w:t xml:space="preserve">عبد الله بن سنان عن أبی عبد الله علیه السلام قال إن علی بن الحسین علیه</w:t>
      </w:r>
    </w:p>
    <w:p>
      <w:pPr>
        <w:pStyle w:val="BookText"/>
      </w:pPr>
      <w:r>
        <w:rPr>
          <w:rFonts w:ascii="IRNazanin" w:hAnsi="IRNazanin" w:eastAsia="IRNazanin" w:cs="IRNazanin"/>
          <w:lang w:bidi="fa-IR"/>
          <w:color w:val="111111"/>
          <w:sz w:val="28"/>
          <w:szCs w:val="28"/>
          <w:rtl/>
        </w:rPr>
        <w:t xml:space="preserve">السلام کان لیبتاع الراحلة بمائة دینار یکرم بها نفسه. المحاسن 639 -</w:t>
      </w:r>
    </w:p>
    <w:p>
      <w:pPr>
        <w:pStyle w:val="BookText"/>
      </w:pPr>
      <w:r>
        <w:rPr>
          <w:rFonts w:ascii="IRNazanin" w:hAnsi="IRNazanin" w:eastAsia="IRNazanin" w:cs="IRNazanin"/>
          <w:lang w:bidi="fa-IR"/>
          <w:color w:val="111111"/>
          <w:sz w:val="28"/>
          <w:szCs w:val="28"/>
          <w:rtl/>
        </w:rPr>
        <w:t xml:space="preserve">البرقی عن یعقوب بن یزید عن ابن سنان ومحمد بن أبی عمیر عن</w:t>
      </w:r>
    </w:p>
    <w:p>
      <w:pPr>
        <w:pStyle w:val="BookText"/>
      </w:pPr>
      <w:r>
        <w:rPr>
          <w:rFonts w:ascii="IRNazanin" w:hAnsi="IRNazanin" w:eastAsia="IRNazanin" w:cs="IRNazanin"/>
          <w:lang w:bidi="fa-IR"/>
          <w:color w:val="111111"/>
          <w:sz w:val="28"/>
          <w:szCs w:val="28"/>
          <w:rtl/>
        </w:rPr>
        <w:t xml:space="preserve">عبد الله بن سنان عن أبی عبد الله علیه السلام قال کان علی بن الحسین علیه</w:t>
      </w:r>
    </w:p>
    <w:p>
      <w:pPr>
        <w:pStyle w:val="BookText"/>
      </w:pPr>
      <w:r>
        <w:rPr>
          <w:rFonts w:ascii="IRNazanin" w:hAnsi="IRNazanin" w:eastAsia="IRNazanin" w:cs="IRNazanin"/>
          <w:lang w:bidi="fa-IR"/>
          <w:color w:val="111111"/>
          <w:sz w:val="28"/>
          <w:szCs w:val="28"/>
          <w:rtl/>
        </w:rPr>
        <w:t xml:space="preserve">السلام لیبتاع (وذکر مثله).</w:t>
      </w:r>
    </w:p>
    <w:p>
      <w:pPr>
        <w:pStyle w:val="BookText"/>
      </w:pPr>
      <w:r>
        <w:rPr>
          <w:rFonts w:ascii="IRNazanin" w:hAnsi="IRNazanin" w:eastAsia="IRNazanin" w:cs="IRNazanin"/>
          <w:lang w:bidi="fa-IR"/>
          <w:color w:val="111111"/>
          <w:sz w:val="28"/>
          <w:szCs w:val="28"/>
          <w:rtl/>
        </w:rPr>
        <w:t xml:space="preserve">(3) کا 543 ج 6 - محمد بن یحیی عن أحمد بن محمد عن ابن</w:t>
      </w:r>
    </w:p>
    <w:p>
      <w:pPr>
        <w:pStyle w:val="BookText"/>
      </w:pPr>
      <w:r>
        <w:rPr>
          <w:rFonts w:ascii="IRNazanin" w:hAnsi="IRNazanin" w:eastAsia="IRNazanin" w:cs="IRNazanin"/>
          <w:lang w:bidi="fa-IR"/>
          <w:color w:val="111111"/>
          <w:sz w:val="28"/>
          <w:szCs w:val="28"/>
          <w:rtl/>
        </w:rPr>
        <w:t xml:space="preserve">محبوب عن حسین بن عمر بن زید عن أبیه قال اشتریت إبلا وأنا بالمدینة</w:t>
      </w:r>
    </w:p>
    <w:p>
      <w:pPr>
        <w:pStyle w:val="BookText"/>
      </w:pPr>
      <w:r>
        <w:rPr>
          <w:rFonts w:ascii="IRNazanin" w:hAnsi="IRNazanin" w:eastAsia="IRNazanin" w:cs="IRNazanin"/>
          <w:lang w:bidi="fa-IR"/>
          <w:color w:val="111111"/>
          <w:sz w:val="28"/>
          <w:szCs w:val="28"/>
          <w:rtl/>
        </w:rPr>
        <w:t xml:space="preserve">مقیم فأعجبنی اعجابا شدیدا فدخلت علی أبی الحسن الأول </w:t>
      </w:r>
      <w:r>
        <w:rPr>
          <w:rStyle w:val="FootnoteReference"/>
        </w:rPr>
        <w:footnoteReference w:id="842"/>
      </w:r>
      <w:r>
        <w:rPr>
          <w:rFonts w:ascii="IRNazanin" w:hAnsi="IRNazanin" w:eastAsia="IRNazanin" w:cs="IRNazanin"/>
          <w:lang w:bidi="fa-IR"/>
          <w:color w:val="111111"/>
          <w:sz w:val="28"/>
          <w:szCs w:val="28"/>
          <w:rtl/>
        </w:rPr>
        <w:t xml:space="preserve">علیه</w:t>
      </w:r>
    </w:p>
    <w:p>
      <w:pPr>
        <w:pStyle w:val="BookText"/>
      </w:pPr>
      <w:r>
        <w:rPr>
          <w:rFonts w:ascii="IRNazanin" w:hAnsi="IRNazanin" w:eastAsia="IRNazanin" w:cs="IRNazanin"/>
          <w:lang w:bidi="fa-IR"/>
          <w:color w:val="111111"/>
          <w:sz w:val="28"/>
          <w:szCs w:val="28"/>
          <w:rtl/>
        </w:rPr>
        <w:t xml:space="preserve">الاسلام فذکرتها له فقال ما لک وللإبل أما عملت أنها کثیرة المصائب قال</w:t>
      </w:r>
    </w:p>
    <w:p>
      <w:pPr>
        <w:pStyle w:val="BookText"/>
      </w:pPr>
      <w:r>
        <w:rPr>
          <w:rFonts w:ascii="IRNazanin" w:hAnsi="IRNazanin" w:eastAsia="IRNazanin" w:cs="IRNazanin"/>
          <w:lang w:bidi="fa-IR"/>
          <w:color w:val="111111"/>
          <w:sz w:val="28"/>
          <w:szCs w:val="28"/>
          <w:rtl/>
        </w:rPr>
        <w:t xml:space="preserve">فمن اعجابی بها أکریتها وبعثت بها مع غلمان لی </w:t>
      </w:r>
      <w:r>
        <w:rPr>
          <w:rStyle w:val="FootnoteReference"/>
        </w:rPr>
        <w:footnoteReference w:id="843"/>
      </w:r>
      <w:r>
        <w:rPr>
          <w:rFonts w:ascii="IRNazanin" w:hAnsi="IRNazanin" w:eastAsia="IRNazanin" w:cs="IRNazanin"/>
          <w:lang w:bidi="fa-IR"/>
          <w:color w:val="111111"/>
          <w:sz w:val="28"/>
          <w:szCs w:val="28"/>
          <w:rtl/>
        </w:rPr>
        <w:t xml:space="preserve">إلی الکوفة قال فسقطت</w:t>
      </w:r>
    </w:p>
    <w:p>
      <w:pPr>
        <w:pStyle w:val="BookText"/>
      </w:pPr>
      <w:r>
        <w:rPr>
          <w:rFonts w:ascii="IRNazanin" w:hAnsi="IRNazanin" w:eastAsia="IRNazanin" w:cs="IRNazanin"/>
          <w:lang w:bidi="fa-IR"/>
          <w:color w:val="111111"/>
          <w:sz w:val="28"/>
          <w:szCs w:val="28"/>
          <w:rtl/>
        </w:rPr>
        <w:t xml:space="preserve">کلها فدخلت علیه فأخبرته فقال " فلیحذر الدین یخالفون عن أمره أن</w:t>
      </w:r>
    </w:p>
    <w:p>
      <w:pPr>
        <w:pStyle w:val="BookText"/>
      </w:pPr>
      <w:r>
        <w:rPr>
          <w:rFonts w:ascii="IRNazanin" w:hAnsi="IRNazanin" w:eastAsia="IRNazanin" w:cs="IRNazanin"/>
          <w:lang w:bidi="fa-IR"/>
          <w:color w:val="111111"/>
          <w:sz w:val="28"/>
          <w:szCs w:val="28"/>
          <w:rtl/>
        </w:rPr>
        <w:t xml:space="preserve">تصیبهم فتنة أو یصیبهم عذاب ألیم " المحاسن 639 - البرقی عن الحسن</w:t>
      </w:r>
    </w:p>
    <w:p>
      <w:pPr>
        <w:pStyle w:val="BookText"/>
      </w:pPr>
      <w:r>
        <w:rPr>
          <w:rFonts w:ascii="IRNazanin" w:hAnsi="IRNazanin" w:eastAsia="IRNazanin" w:cs="IRNazanin"/>
          <w:lang w:bidi="fa-IR"/>
          <w:color w:val="111111"/>
          <w:sz w:val="28"/>
          <w:szCs w:val="28"/>
          <w:rtl/>
        </w:rPr>
        <w:t xml:space="preserve">بن محبوب عن الحسین بن عمر بن یزید قال اشتریت وذکر مثله.</w:t>
      </w:r>
    </w:p>
    <w:p>
      <w:pPr>
        <w:pStyle w:val="BookText"/>
      </w:pPr>
      <w:r>
        <w:rPr>
          <w:rFonts w:ascii="IRNazanin" w:hAnsi="IRNazanin" w:eastAsia="IRNazanin" w:cs="IRNazanin"/>
          <w:lang w:bidi="fa-IR"/>
          <w:color w:val="111111"/>
          <w:sz w:val="28"/>
          <w:szCs w:val="28"/>
          <w:rtl/>
        </w:rPr>
        <w:t xml:space="preserve">(4) المحاسن 638 - البرقی عن النهیکی ویعقوب بن یزید عن أبی</w:t>
      </w:r>
    </w:p>
    <w:p>
      <w:pPr>
        <w:pStyle w:val="BookText"/>
      </w:pPr>
      <w:r>
        <w:rPr>
          <w:rFonts w:ascii="IRNazanin" w:hAnsi="IRNazanin" w:eastAsia="IRNazanin" w:cs="IRNazanin"/>
          <w:lang w:bidi="fa-IR"/>
          <w:color w:val="111111"/>
          <w:sz w:val="28"/>
          <w:szCs w:val="28"/>
          <w:rtl/>
        </w:rPr>
        <w:t xml:space="preserve">وکیع عن أبی إسحاق عن الحارث عن أمیر المؤمنین علیه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وقد سئل عن الإبل فقال تلک أعنان</w:t>
      </w:r>
    </w:p>
    <w:p>
      <w:pPr>
        <w:pStyle w:val="BookText"/>
      </w:pPr>
      <w:r>
        <w:rPr>
          <w:rFonts w:ascii="IRNazanin" w:hAnsi="IRNazanin" w:eastAsia="IRNazanin" w:cs="IRNazanin"/>
          <w:lang w:bidi="fa-IR"/>
          <w:color w:val="111111"/>
          <w:sz w:val="28"/>
          <w:szCs w:val="28"/>
          <w:rtl/>
        </w:rPr>
        <w:t xml:space="preserve">الشیاطین ویأتی خیرها من الجانب الأشأم قیل إن سمع الناس هذا ترکوها</w:t>
      </w:r>
    </w:p>
    <w:p>
      <w:pPr>
        <w:pStyle w:val="BookText"/>
      </w:pPr>
      <w:r>
        <w:rPr>
          <w:rFonts w:ascii="IRNazanin" w:hAnsi="IRNazanin" w:eastAsia="IRNazanin" w:cs="IRNazanin"/>
          <w:lang w:bidi="fa-IR"/>
          <w:color w:val="111111"/>
          <w:sz w:val="28"/>
          <w:szCs w:val="28"/>
          <w:rtl/>
        </w:rPr>
        <w:t xml:space="preserve">قال إذا لا یعدمها الأشقیاء الفجرة الخصال 45 - حدثنا أبی رضی الله عنه</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حدثنا سعد بن عبد الله عن یعقوب بن یزید عن زیاد بن مروان القندی</w:t>
      </w:r>
    </w:p>
    <w:p>
      <w:pPr>
        <w:pStyle w:val="BookText"/>
      </w:pPr>
      <w:r>
        <w:rPr>
          <w:rFonts w:ascii="IRNazanin" w:hAnsi="IRNazanin" w:eastAsia="IRNazanin" w:cs="IRNazanin"/>
          <w:lang w:bidi="fa-IR"/>
          <w:color w:val="111111"/>
          <w:sz w:val="28"/>
          <w:szCs w:val="28"/>
          <w:rtl/>
        </w:rPr>
        <w:t xml:space="preserve">عن أبی وکیع عن أبی إسحاق السبیعی عن الحارث قال قال أمیر المؤمنین</w:t>
      </w:r>
    </w:p>
    <w:p>
      <w:pPr>
        <w:pStyle w:val="BookText"/>
      </w:pPr>
      <w:r>
        <w:rPr>
          <w:rFonts w:ascii="IRNazanin" w:hAnsi="IRNazanin" w:eastAsia="IRNazanin" w:cs="IRNazanin"/>
          <w:lang w:bidi="fa-IR"/>
          <w:color w:val="111111"/>
          <w:sz w:val="28"/>
          <w:szCs w:val="28"/>
          <w:rtl/>
        </w:rPr>
        <w:t xml:space="preserve">علیه السلام قال رسول الله صلی الله علیه وآله علیکم بالغنم والحرث</w:t>
      </w:r>
    </w:p>
    <w:p>
      <w:pPr>
        <w:pStyle w:val="BookText"/>
      </w:pPr>
      <w:r>
        <w:rPr>
          <w:rFonts w:ascii="IRNazanin" w:hAnsi="IRNazanin" w:eastAsia="IRNazanin" w:cs="IRNazanin"/>
          <w:lang w:bidi="fa-IR"/>
          <w:color w:val="111111"/>
          <w:sz w:val="28"/>
          <w:szCs w:val="28"/>
          <w:rtl/>
        </w:rPr>
        <w:t xml:space="preserve">فإنهما یروحان بخیر ویغدوان بخیر فقیل یا رسول الله فأین الإبل قال</w:t>
      </w:r>
    </w:p>
    <w:p>
      <w:pPr>
        <w:pStyle w:val="BookText"/>
      </w:pPr>
      <w:r>
        <w:rPr>
          <w:rFonts w:ascii="IRNazanin" w:hAnsi="IRNazanin" w:eastAsia="IRNazanin" w:cs="IRNazanin"/>
          <w:lang w:bidi="fa-IR"/>
          <w:color w:val="111111"/>
          <w:sz w:val="28"/>
          <w:szCs w:val="28"/>
          <w:rtl/>
        </w:rPr>
        <w:t xml:space="preserve">تلک أعنان (وذکر نحوه).</w:t>
      </w:r>
    </w:p>
    <w:p>
      <w:pPr>
        <w:pStyle w:val="BookText"/>
      </w:pPr>
      <w:r>
        <w:rPr>
          <w:rFonts w:ascii="IRNazanin" w:hAnsi="IRNazanin" w:eastAsia="IRNazanin" w:cs="IRNazanin"/>
          <w:lang w:bidi="fa-IR"/>
          <w:color w:val="111111"/>
          <w:sz w:val="28"/>
          <w:szCs w:val="28"/>
          <w:rtl/>
        </w:rPr>
        <w:t xml:space="preserve">(5) فقیه 191 ج 2 - وقال علیه السلام فی الغنم إذا أقبلت أقبلت</w:t>
      </w:r>
    </w:p>
    <w:p>
      <w:pPr>
        <w:pStyle w:val="BookText"/>
      </w:pPr>
      <w:r>
        <w:rPr>
          <w:rFonts w:ascii="IRNazanin" w:hAnsi="IRNazanin" w:eastAsia="IRNazanin" w:cs="IRNazanin"/>
          <w:lang w:bidi="fa-IR"/>
          <w:color w:val="111111"/>
          <w:sz w:val="28"/>
          <w:szCs w:val="28"/>
          <w:rtl/>
        </w:rPr>
        <w:t xml:space="preserve">وإذا أدبرت أقبلت والبقر إذا أقبلت أقبلت وإذا أدبرت أدبرت والإبل</w:t>
      </w:r>
    </w:p>
    <w:p>
      <w:pPr>
        <w:pStyle w:val="BookText"/>
      </w:pPr>
      <w:r>
        <w:rPr>
          <w:rFonts w:ascii="IRNazanin" w:hAnsi="IRNazanin" w:eastAsia="IRNazanin" w:cs="IRNazanin"/>
          <w:lang w:bidi="fa-IR"/>
          <w:color w:val="111111"/>
          <w:sz w:val="28"/>
          <w:szCs w:val="28"/>
          <w:rtl/>
        </w:rPr>
        <w:t xml:space="preserve">إذا أقبلت أدبرت وإذا أدبرت أدبرت.</w:t>
      </w:r>
    </w:p>
    <w:p>
      <w:pPr>
        <w:pStyle w:val="BookText"/>
      </w:pPr>
      <w:r>
        <w:rPr>
          <w:rFonts w:ascii="IRNazanin" w:hAnsi="IRNazanin" w:eastAsia="IRNazanin" w:cs="IRNazanin"/>
          <w:lang w:bidi="fa-IR"/>
          <w:color w:val="111111"/>
          <w:sz w:val="28"/>
          <w:szCs w:val="28"/>
          <w:rtl/>
        </w:rPr>
        <w:t xml:space="preserve">(6) الخصال 246 - المعانی 321 - حدثنا علی بن أحمد بن موسی</w:t>
      </w:r>
    </w:p>
    <w:p>
      <w:pPr>
        <w:pStyle w:val="BookText"/>
      </w:pPr>
      <w:r>
        <w:rPr>
          <w:rFonts w:ascii="IRNazanin" w:hAnsi="IRNazanin" w:eastAsia="IRNazanin" w:cs="IRNazanin"/>
          <w:lang w:bidi="fa-IR"/>
          <w:color w:val="111111"/>
          <w:sz w:val="28"/>
          <w:szCs w:val="28"/>
          <w:rtl/>
        </w:rPr>
        <w:t xml:space="preserve">رضی الله عنه قال حدثنا محمد بن أبی عبد الله الکوفی </w:t>
      </w:r>
      <w:r>
        <w:rPr>
          <w:rStyle w:val="FootnoteReference"/>
        </w:rPr>
        <w:footnoteReference w:id="844"/>
      </w:r>
      <w:r>
        <w:rPr>
          <w:rFonts w:ascii="IRNazanin" w:hAnsi="IRNazanin" w:eastAsia="IRNazanin" w:cs="IRNazanin"/>
          <w:lang w:bidi="fa-IR"/>
          <w:color w:val="111111"/>
          <w:sz w:val="28"/>
          <w:szCs w:val="28"/>
          <w:rtl/>
        </w:rPr>
        <w:t xml:space="preserve">عن صالح بن أبی</w:t>
      </w:r>
    </w:p>
    <w:p>
      <w:pPr>
        <w:pStyle w:val="BookText"/>
      </w:pPr>
      <w:r>
        <w:rPr>
          <w:rFonts w:ascii="IRNazanin" w:hAnsi="IRNazanin" w:eastAsia="IRNazanin" w:cs="IRNazanin"/>
          <w:lang w:bidi="fa-IR"/>
          <w:color w:val="111111"/>
          <w:sz w:val="28"/>
          <w:szCs w:val="28"/>
          <w:rtl/>
        </w:rPr>
        <w:t xml:space="preserve">حماد قال حدثنا إسماعیل بن مهران عن أبیه عن عمرو بن أبی المقدام</w:t>
      </w:r>
    </w:p>
    <w:p>
      <w:pPr>
        <w:pStyle w:val="BookText"/>
      </w:pPr>
      <w:r>
        <w:rPr>
          <w:rFonts w:ascii="IRNazanin" w:hAnsi="IRNazanin" w:eastAsia="IRNazanin" w:cs="IRNazanin"/>
          <w:lang w:bidi="fa-IR"/>
          <w:color w:val="111111"/>
          <w:sz w:val="28"/>
          <w:szCs w:val="28"/>
          <w:rtl/>
        </w:rPr>
        <w:t xml:space="preserve">عن أبی عبد الله (جعفر بن محمد - المعانی) عن أبیه عن آبائه عن علی</w:t>
      </w:r>
    </w:p>
    <w:p>
      <w:pPr>
        <w:pStyle w:val="BookText"/>
      </w:pPr>
      <w:r>
        <w:rPr>
          <w:rFonts w:ascii="IRNazanin" w:hAnsi="IRNazanin" w:eastAsia="IRNazanin" w:cs="IRNazanin"/>
          <w:lang w:bidi="fa-IR"/>
          <w:color w:val="111111"/>
          <w:sz w:val="28"/>
          <w:szCs w:val="28"/>
          <w:rtl/>
        </w:rPr>
        <w:t xml:space="preserve">علیه السلام قال قال رسول الله صلی الله علیه وآله الغنم إذا وذکر مثله إلا أن فیه</w:t>
      </w:r>
    </w:p>
    <w:p>
      <w:pPr>
        <w:pStyle w:val="BookText"/>
      </w:pPr>
      <w:r>
        <w:rPr>
          <w:rFonts w:ascii="IRNazanin" w:hAnsi="IRNazanin" w:eastAsia="IRNazanin" w:cs="IRNazanin"/>
          <w:lang w:bidi="fa-IR"/>
          <w:color w:val="111111"/>
          <w:sz w:val="28"/>
          <w:szCs w:val="28"/>
          <w:rtl/>
        </w:rPr>
        <w:t xml:space="preserve">والإبل أعنان الشیاطین إذا أقبلت أدبرت وإذا أدبرت أدبرت (وزاد)</w:t>
      </w:r>
    </w:p>
    <w:p>
      <w:pPr>
        <w:pStyle w:val="BookText"/>
      </w:pPr>
      <w:r>
        <w:rPr>
          <w:rFonts w:ascii="IRNazanin" w:hAnsi="IRNazanin" w:eastAsia="IRNazanin" w:cs="IRNazanin"/>
          <w:lang w:bidi="fa-IR"/>
          <w:color w:val="111111"/>
          <w:sz w:val="28"/>
          <w:szCs w:val="28"/>
          <w:rtl/>
        </w:rPr>
        <w:t xml:space="preserve">ولا یجیئ خیرها الامن الجانب </w:t>
      </w:r>
      <w:r>
        <w:rPr>
          <w:rStyle w:val="FootnoteReference"/>
        </w:rPr>
        <w:footnoteReference w:id="845"/>
      </w:r>
      <w:r>
        <w:rPr>
          <w:rFonts w:ascii="IRNazanin" w:hAnsi="IRNazanin" w:eastAsia="IRNazanin" w:cs="IRNazanin"/>
          <w:lang w:bidi="fa-IR"/>
          <w:color w:val="111111"/>
          <w:sz w:val="28"/>
          <w:szCs w:val="28"/>
          <w:rtl/>
        </w:rPr>
        <w:t xml:space="preserve">الأشأم قیل یا رسول الله فمن یتخذها</w:t>
      </w:r>
    </w:p>
    <w:p>
      <w:pPr>
        <w:pStyle w:val="BookText"/>
      </w:pPr>
      <w:r>
        <w:rPr>
          <w:rFonts w:ascii="IRNazanin" w:hAnsi="IRNazanin" w:eastAsia="IRNazanin" w:cs="IRNazanin"/>
          <w:lang w:bidi="fa-IR"/>
          <w:color w:val="111111"/>
          <w:sz w:val="28"/>
          <w:szCs w:val="28"/>
          <w:rtl/>
        </w:rPr>
        <w:t xml:space="preserve">بعد ذا قال فأین الأشقیاء الفجرة قال صالح وأنشد إسماعیل بن مهران</w:t>
      </w:r>
    </w:p>
    <w:p>
      <w:pPr>
        <w:pStyle w:val="BookText"/>
      </w:pPr>
      <w:r>
        <w:rPr>
          <w:rFonts w:ascii="IRNazanin" w:hAnsi="IRNazanin" w:eastAsia="IRNazanin" w:cs="IRNazanin"/>
          <w:lang w:bidi="fa-IR"/>
          <w:color w:val="111111"/>
          <w:sz w:val="28"/>
          <w:szCs w:val="28"/>
          <w:rtl/>
        </w:rPr>
        <w:t xml:space="preserve">هی المال لولا قلة الخفض حولها: فمن شاء داراها ومن شاء باعها.</w:t>
      </w:r>
    </w:p>
    <w:p>
      <w:pPr>
        <w:pStyle w:val="BookText"/>
      </w:pPr>
      <w:r>
        <w:rPr>
          <w:rFonts w:ascii="IRNazanin" w:hAnsi="IRNazanin" w:eastAsia="IRNazanin" w:cs="IRNazanin"/>
          <w:lang w:bidi="fa-IR"/>
          <w:color w:val="111111"/>
          <w:sz w:val="28"/>
          <w:szCs w:val="28"/>
          <w:rtl/>
        </w:rPr>
        <w:t xml:space="preserve">(7) المجازات النبویة 290 - ومن ذلک قوله علیه الصلاة والسلام</w:t>
      </w:r>
    </w:p>
    <w:p>
      <w:pPr>
        <w:pStyle w:val="BookText"/>
      </w:pPr>
      <w:r>
        <w:rPr>
          <w:rFonts w:ascii="IRNazanin" w:hAnsi="IRNazanin" w:eastAsia="IRNazanin" w:cs="IRNazanin"/>
          <w:lang w:bidi="fa-IR"/>
          <w:color w:val="111111"/>
          <w:sz w:val="28"/>
          <w:szCs w:val="28"/>
          <w:rtl/>
        </w:rPr>
        <w:t xml:space="preserve">وقد سئل عن الإبل فقال أعنان الشیاطین لا تقبل الا مولیة ولا تدبر الا</w:t>
      </w:r>
    </w:p>
    <w:p>
      <w:pPr>
        <w:pStyle w:val="BookText"/>
      </w:pPr>
      <w:r>
        <w:rPr>
          <w:rFonts w:ascii="IRNazanin" w:hAnsi="IRNazanin" w:eastAsia="IRNazanin" w:cs="IRNazanin"/>
          <w:lang w:bidi="fa-IR"/>
          <w:color w:val="111111"/>
          <w:sz w:val="28"/>
          <w:szCs w:val="28"/>
          <w:rtl/>
        </w:rPr>
        <w:t xml:space="preserve">مولیة ولا یأتی نفعها الا من جانبها الأشأم.</w:t>
      </w:r>
    </w:p>
    <w:p>
      <w:pPr>
        <w:pStyle w:val="BookText"/>
      </w:pPr>
      <w:r>
        <w:rPr>
          <w:rFonts w:ascii="IRNazanin" w:hAnsi="IRNazanin" w:eastAsia="IRNazanin" w:cs="IRNazanin"/>
          <w:lang w:bidi="fa-IR"/>
          <w:color w:val="111111"/>
          <w:sz w:val="28"/>
          <w:szCs w:val="28"/>
          <w:rtl/>
        </w:rPr>
        <w:t xml:space="preserve">وتقدم فی غیر واحد من أحادیث الباب المتقدم ما یناسب ذلک وکذا</w:t>
      </w:r>
    </w:p>
    <w:p>
      <w:pPr>
        <w:pStyle w:val="BookText"/>
      </w:pPr>
      <w:r>
        <w:rPr>
          <w:rFonts w:ascii="IRNazanin" w:hAnsi="IRNazanin" w:eastAsia="IRNazanin" w:cs="IRNazanin"/>
          <w:lang w:bidi="fa-IR"/>
          <w:color w:val="111111"/>
          <w:sz w:val="28"/>
          <w:szCs w:val="28"/>
          <w:rtl/>
        </w:rPr>
        <w:t xml:space="preserve">فی أحادیث الباب التالی وفی روایة إسحاق (12) من باب استحباب</w:t>
      </w:r>
    </w:p>
    <w:p>
      <w:pPr>
        <w:pStyle w:val="BookText"/>
      </w:pPr>
      <w:r>
        <w:rPr>
          <w:rFonts w:ascii="IRNazanin" w:hAnsi="IRNazanin" w:eastAsia="IRNazanin" w:cs="IRNazanin"/>
          <w:lang w:bidi="fa-IR"/>
          <w:color w:val="111111"/>
          <w:sz w:val="28"/>
          <w:szCs w:val="28"/>
          <w:rtl/>
        </w:rPr>
        <w:t xml:space="preserve">اقتناء الغنم قوله علیه السلام اتخذ الغنم ولا تتخذ الإبل.</w:t>
      </w:r>
    </w:p>
    <w:p>
      <w:pPr>
        <w:pStyle w:val="BookText"/>
      </w:pPr>
      <w:r>
        <w:rPr>
          <w:rFonts w:ascii="IRNazanin" w:hAnsi="IRNazanin" w:eastAsia="IRNazanin" w:cs="IRNazanin"/>
          <w:lang w:bidi="fa-IR"/>
          <w:color w:val="111111"/>
          <w:sz w:val="28"/>
          <w:szCs w:val="28"/>
          <w:rtl/>
        </w:rPr>
        <w:t xml:space="preserve">ویأتی فی روایة السکونی (1) من باب (1) استحباب الغرس من</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bookmarkStart w:id="307" w:name="pg12421_118109"/>
    <w:bookmarkEnd w:id="307"/>
    <w:p>
      <w:pPr>
        <w:pStyle w:val="BookText"/>
      </w:pPr>
      <w:r>
        <w:rPr>
          <w:rFonts w:ascii="IRNazanin" w:hAnsi="IRNazanin" w:eastAsia="IRNazanin" w:cs="IRNazanin"/>
          <w:lang w:bidi="fa-IR"/>
          <w:color w:val="111111"/>
          <w:sz w:val="28"/>
          <w:szCs w:val="28"/>
          <w:rtl/>
        </w:rPr>
        <w:t xml:space="preserve">کتاب المزارعة قوله فقال له رجل فأین الإبل قال صلی الله علیه وآله فیها</w:t>
      </w:r>
    </w:p>
    <w:p>
      <w:pPr>
        <w:pStyle w:val="BookText"/>
      </w:pPr>
      <w:r>
        <w:rPr>
          <w:rFonts w:ascii="IRNazanin" w:hAnsi="IRNazanin" w:eastAsia="IRNazanin" w:cs="IRNazanin"/>
          <w:lang w:bidi="fa-IR"/>
          <w:color w:val="111111"/>
          <w:sz w:val="28"/>
          <w:szCs w:val="28"/>
          <w:rtl/>
        </w:rPr>
        <w:t xml:space="preserve">الشقاء والجفاء والعناء وبعد الدار تغد ومدبرة وتروح مدبرة لا یأتی</w:t>
      </w:r>
    </w:p>
    <w:p>
      <w:pPr>
        <w:pStyle w:val="BookText"/>
      </w:pPr>
      <w:r>
        <w:rPr>
          <w:rFonts w:ascii="IRNazanin" w:hAnsi="IRNazanin" w:eastAsia="IRNazanin" w:cs="IRNazanin"/>
          <w:lang w:bidi="fa-IR"/>
          <w:color w:val="111111"/>
          <w:sz w:val="28"/>
          <w:szCs w:val="28"/>
          <w:rtl/>
        </w:rPr>
        <w:t xml:space="preserve">خیرها الا من جانبها الأشأم إلا أنه لا تعدم الأشقیاء الفجرة وفی حدیث</w:t>
      </w:r>
    </w:p>
    <w:p>
      <w:pPr>
        <w:pStyle w:val="BookText"/>
      </w:pPr>
      <w:r>
        <w:rPr>
          <w:rFonts w:ascii="IRNazanin" w:hAnsi="IRNazanin" w:eastAsia="IRNazanin" w:cs="IRNazanin"/>
          <w:lang w:bidi="fa-IR"/>
          <w:color w:val="111111"/>
          <w:sz w:val="28"/>
          <w:szCs w:val="28"/>
          <w:rtl/>
        </w:rPr>
        <w:t xml:space="preserve">الجعفریات نحوه.</w:t>
      </w:r>
    </w:p>
    <w:p>
      <w:pPr>
        <w:pStyle w:val="Heading3"/>
      </w:pPr>
      <w:bookmarkStart w:id="711" w:name="_Toc386"/>
      <w:r>
        <w:t>20 - باب استحباب امتهان الإبل وتذلیلها وذکر اسم الله علیها</w:t>
      </w:r>
      <w:bookmarkEnd w:id="711"/>
    </w:p>
    <w:p>
      <w:pPr>
        <w:pStyle w:val="BookText"/>
      </w:pPr>
      <w:r>
        <w:rPr>
          <w:rFonts w:ascii="IRNazanin" w:hAnsi="IRNazanin" w:eastAsia="IRNazanin" w:cs="IRNazanin"/>
          <w:lang w:bidi="fa-IR"/>
          <w:color w:val="111111"/>
          <w:sz w:val="28"/>
          <w:szCs w:val="28"/>
          <w:rtl/>
        </w:rPr>
        <w:t xml:space="preserve">3160 (1) کا 542 ج 6 - محمد بن یحیی عن. المحاسن 636 -</w:t>
      </w:r>
    </w:p>
    <w:p>
      <w:pPr>
        <w:pStyle w:val="BookText"/>
      </w:pPr>
      <w:r>
        <w:rPr>
          <w:rFonts w:ascii="IRNazanin" w:hAnsi="IRNazanin" w:eastAsia="IRNazanin" w:cs="IRNazanin"/>
          <w:lang w:bidi="fa-IR"/>
          <w:color w:val="111111"/>
          <w:sz w:val="28"/>
          <w:szCs w:val="28"/>
          <w:rtl/>
        </w:rPr>
        <w:t xml:space="preserve">أحمد بن محمد عن محمد بن یحیی عن غیاث بن إبراهیم عن أبی عبد الله</w:t>
      </w:r>
    </w:p>
    <w:p>
      <w:pPr>
        <w:pStyle w:val="BookText"/>
      </w:pPr>
      <w:r>
        <w:rPr>
          <w:rFonts w:ascii="IRNazanin" w:hAnsi="IRNazanin" w:eastAsia="IRNazanin" w:cs="IRNazanin"/>
          <w:lang w:bidi="fa-IR"/>
          <w:color w:val="111111"/>
          <w:sz w:val="28"/>
          <w:szCs w:val="28"/>
          <w:rtl/>
        </w:rPr>
        <w:t xml:space="preserve">(عن آبائه - المحاسن) علیهم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ان علی ذروة کل بعیر شیطانا فامتهنوها لأنفسکم وذللوها واذکروا</w:t>
      </w:r>
    </w:p>
    <w:p>
      <w:pPr>
        <w:pStyle w:val="BookText"/>
      </w:pPr>
      <w:r>
        <w:rPr>
          <w:rFonts w:ascii="IRNazanin" w:hAnsi="IRNazanin" w:eastAsia="IRNazanin" w:cs="IRNazanin"/>
          <w:lang w:bidi="fa-IR"/>
          <w:color w:val="111111"/>
          <w:sz w:val="28"/>
          <w:szCs w:val="28"/>
          <w:rtl/>
        </w:rPr>
        <w:t xml:space="preserve">اسم الله (علیها - المحاسن فإنما یحمل الله عزو جل. المحاسن 636 -</w:t>
      </w:r>
    </w:p>
    <w:p>
      <w:pPr>
        <w:pStyle w:val="BookText"/>
      </w:pPr>
      <w:r>
        <w:rPr>
          <w:rFonts w:ascii="IRNazanin" w:hAnsi="IRNazanin" w:eastAsia="IRNazanin" w:cs="IRNazanin"/>
          <w:lang w:bidi="fa-IR"/>
          <w:color w:val="111111"/>
          <w:sz w:val="28"/>
          <w:szCs w:val="28"/>
          <w:rtl/>
        </w:rPr>
        <w:t xml:space="preserve">البرقی عن أبی طالب عن أنس بن عیاض اللیثی عن أبی عبد الله عن أبیه عن</w:t>
      </w:r>
    </w:p>
    <w:p>
      <w:pPr>
        <w:pStyle w:val="BookText"/>
      </w:pPr>
      <w:r>
        <w:rPr>
          <w:rFonts w:ascii="IRNazanin" w:hAnsi="IRNazanin" w:eastAsia="IRNazanin" w:cs="IRNazanin"/>
          <w:lang w:bidi="fa-IR"/>
          <w:color w:val="111111"/>
          <w:sz w:val="28"/>
          <w:szCs w:val="28"/>
          <w:rtl/>
        </w:rPr>
        <w:t xml:space="preserve">رسول الله صلی الله علیه وآله مثله إلا أن فیه بدل قوله (فإنما یحمل الله)</w:t>
      </w:r>
    </w:p>
    <w:p>
      <w:pPr>
        <w:pStyle w:val="BookText"/>
      </w:pPr>
      <w:r>
        <w:rPr>
          <w:rFonts w:ascii="IRNazanin" w:hAnsi="IRNazanin" w:eastAsia="IRNazanin" w:cs="IRNazanin"/>
          <w:lang w:bidi="fa-IR"/>
          <w:color w:val="111111"/>
          <w:sz w:val="28"/>
          <w:szCs w:val="28"/>
          <w:rtl/>
        </w:rPr>
        <w:t xml:space="preserve">کما امرکم الله.</w:t>
      </w:r>
    </w:p>
    <w:p>
      <w:pPr>
        <w:pStyle w:val="BookText"/>
      </w:pPr>
      <w:r>
        <w:rPr>
          <w:rFonts w:ascii="IRNazanin" w:hAnsi="IRNazanin" w:eastAsia="IRNazanin" w:cs="IRNazanin"/>
          <w:lang w:bidi="fa-IR"/>
          <w:color w:val="111111"/>
          <w:sz w:val="28"/>
          <w:szCs w:val="28"/>
          <w:rtl/>
        </w:rPr>
        <w:t xml:space="preserve">(2) کا 543 ج 6 - عدة من أصحابنا عن سهل بن زیاد عن جعفر بن</w:t>
      </w:r>
    </w:p>
    <w:p>
      <w:pPr>
        <w:pStyle w:val="BookText"/>
      </w:pPr>
      <w:r>
        <w:rPr>
          <w:rFonts w:ascii="IRNazanin" w:hAnsi="IRNazanin" w:eastAsia="IRNazanin" w:cs="IRNazanin"/>
          <w:lang w:bidi="fa-IR"/>
          <w:color w:val="111111"/>
          <w:sz w:val="28"/>
          <w:szCs w:val="28"/>
          <w:rtl/>
        </w:rPr>
        <w:t xml:space="preserve">محمد. المحاسن 637 - البرقی عن جعفر بن محمد عن ابن القداح عن أبی</w:t>
      </w:r>
    </w:p>
    <w:p>
      <w:pPr>
        <w:pStyle w:val="BookText"/>
      </w:pPr>
      <w:r>
        <w:rPr>
          <w:rFonts w:ascii="IRNazanin" w:hAnsi="IRNazanin" w:eastAsia="IRNazanin" w:cs="IRNazanin"/>
          <w:lang w:bidi="fa-IR"/>
          <w:color w:val="111111"/>
          <w:sz w:val="28"/>
          <w:szCs w:val="28"/>
          <w:rtl/>
        </w:rPr>
        <w:t xml:space="preserve">عبد الله علیه السلام وعن أبیه میمون قال خرجنا مع أبی جعفر علیه</w:t>
      </w:r>
    </w:p>
    <w:p>
      <w:pPr>
        <w:pStyle w:val="BookText"/>
      </w:pPr>
      <w:r>
        <w:rPr>
          <w:rFonts w:ascii="IRNazanin" w:hAnsi="IRNazanin" w:eastAsia="IRNazanin" w:cs="IRNazanin"/>
          <w:lang w:bidi="fa-IR"/>
          <w:color w:val="111111"/>
          <w:sz w:val="28"/>
          <w:szCs w:val="28"/>
          <w:rtl/>
        </w:rPr>
        <w:t xml:space="preserve">السلام إلی أرض </w:t>
      </w:r>
      <w:r>
        <w:rPr>
          <w:rStyle w:val="FootnoteReference"/>
        </w:rPr>
        <w:footnoteReference w:id="846"/>
      </w:r>
      <w:r>
        <w:rPr>
          <w:rFonts w:ascii="IRNazanin" w:hAnsi="IRNazanin" w:eastAsia="IRNazanin" w:cs="IRNazanin"/>
          <w:lang w:bidi="fa-IR"/>
          <w:color w:val="111111"/>
          <w:sz w:val="28"/>
          <w:szCs w:val="28"/>
          <w:rtl/>
        </w:rPr>
        <w:t xml:space="preserve">طیبة ومعه عمرو بن دینار وأناس من أصحابه</w:t>
      </w:r>
    </w:p>
    <w:p>
      <w:pPr>
        <w:pStyle w:val="BookText"/>
      </w:pPr>
      <w:r>
        <w:rPr>
          <w:rFonts w:ascii="IRNazanin" w:hAnsi="IRNazanin" w:eastAsia="IRNazanin" w:cs="IRNazanin"/>
          <w:lang w:bidi="fa-IR"/>
          <w:color w:val="111111"/>
          <w:sz w:val="28"/>
          <w:szCs w:val="28"/>
          <w:rtl/>
        </w:rPr>
        <w:t xml:space="preserve">فأقمنا بطیبة ما شاء الله ورکب أبو جعفر علیه السلام علی حمل صعب فقال</w:t>
      </w:r>
    </w:p>
    <w:p>
      <w:pPr>
        <w:pStyle w:val="BookText"/>
      </w:pPr>
      <w:r>
        <w:rPr>
          <w:rFonts w:ascii="IRNazanin" w:hAnsi="IRNazanin" w:eastAsia="IRNazanin" w:cs="IRNazanin"/>
          <w:lang w:bidi="fa-IR"/>
          <w:color w:val="111111"/>
          <w:sz w:val="28"/>
          <w:szCs w:val="28"/>
          <w:rtl/>
        </w:rPr>
        <w:t xml:space="preserve">له عمرو (بن دینار - کا) ما أصعب بعیرکم </w:t>
      </w:r>
      <w:r>
        <w:rPr>
          <w:rStyle w:val="FootnoteReference"/>
        </w:rPr>
        <w:footnoteReference w:id="847"/>
      </w:r>
      <w:r>
        <w:rPr>
          <w:rFonts w:ascii="IRNazanin" w:hAnsi="IRNazanin" w:eastAsia="IRNazanin" w:cs="IRNazanin"/>
          <w:lang w:bidi="fa-IR"/>
          <w:color w:val="111111"/>
          <w:sz w:val="28"/>
          <w:szCs w:val="28"/>
          <w:rtl/>
        </w:rPr>
        <w:t xml:space="preserve">فقال (له - المحاسن)</w:t>
      </w:r>
    </w:p>
    <w:p>
      <w:pPr>
        <w:pStyle w:val="BookText"/>
      </w:pPr>
      <w:r>
        <w:rPr>
          <w:rFonts w:ascii="IRNazanin" w:hAnsi="IRNazanin" w:eastAsia="IRNazanin" w:cs="IRNazanin"/>
          <w:lang w:bidi="fa-IR"/>
          <w:color w:val="111111"/>
          <w:sz w:val="28"/>
          <w:szCs w:val="28"/>
          <w:rtl/>
        </w:rPr>
        <w:t xml:space="preserve">أما </w:t>
      </w:r>
      <w:r>
        <w:rPr>
          <w:rStyle w:val="FootnoteReference"/>
        </w:rPr>
        <w:footnoteReference w:id="848"/>
      </w:r>
      <w:r>
        <w:rPr>
          <w:rFonts w:ascii="IRNazanin" w:hAnsi="IRNazanin" w:eastAsia="IRNazanin" w:cs="IRNazanin"/>
          <w:lang w:bidi="fa-IR"/>
          <w:color w:val="111111"/>
          <w:sz w:val="28"/>
          <w:szCs w:val="28"/>
          <w:rtl/>
        </w:rPr>
        <w:t xml:space="preserve">علمت أن رسول الله صلی الله علیه وآله قال إن علی ذروة وذکر</w:t>
      </w:r>
    </w:p>
    <w:p>
      <w:pPr>
        <w:pStyle w:val="BookText"/>
      </w:pPr>
      <w:r>
        <w:rPr>
          <w:rFonts w:ascii="IRNazanin" w:hAnsi="IRNazanin" w:eastAsia="IRNazanin" w:cs="IRNazanin"/>
          <w:lang w:bidi="fa-IR"/>
          <w:color w:val="111111"/>
          <w:sz w:val="28"/>
          <w:szCs w:val="28"/>
          <w:rtl/>
        </w:rPr>
        <w:t xml:space="preserve">مثل ما فی المحاسن (إلا أنه أسقط قوله لا نفسکم وزاد) ثم دخل مکة و</w:t>
      </w:r>
    </w:p>
    <w:p>
      <w:pPr>
        <w:pStyle w:val="BookText"/>
      </w:pPr>
      <w:r>
        <w:rPr>
          <w:rFonts w:ascii="IRNazanin" w:hAnsi="IRNazanin" w:eastAsia="IRNazanin" w:cs="IRNazanin"/>
          <w:lang w:bidi="fa-IR"/>
          <w:color w:val="111111"/>
          <w:sz w:val="28"/>
          <w:szCs w:val="28"/>
          <w:rtl/>
        </w:rPr>
        <w:t xml:space="preserve">دخلنا معه بغیر احرام.</w:t>
      </w:r>
    </w:p>
    <w:p>
      <w:pPr>
        <w:pStyle w:val="BookText"/>
      </w:pPr>
      <w:r>
        <w:rPr>
          <w:rFonts w:ascii="IRNazanin" w:hAnsi="IRNazanin" w:eastAsia="IRNazanin" w:cs="IRNazanin"/>
          <w:lang w:bidi="fa-IR"/>
          <w:color w:val="111111"/>
          <w:sz w:val="28"/>
          <w:szCs w:val="28"/>
          <w:rtl/>
        </w:rPr>
        <w:t xml:space="preserve">(3) فقیه 190 ج 2 - قال الصادق علیه السلام ان علی ذروة کل</w:t>
      </w:r>
    </w:p>
    <w:p>
      <w:pPr>
        <w:pStyle w:val="BookText"/>
      </w:pPr>
      <w:r>
        <w:rPr>
          <w:rFonts w:ascii="IRNazanin" w:hAnsi="IRNazanin" w:eastAsia="IRNazanin" w:cs="IRNazanin"/>
          <w:lang w:bidi="fa-IR"/>
          <w:color w:val="111111"/>
          <w:sz w:val="28"/>
          <w:szCs w:val="28"/>
          <w:rtl/>
        </w:rPr>
        <w:t xml:space="preserve">بعیر شیطان فأشبعه وامتهنه.</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bookmarkStart w:id="308" w:name="pg12421_118110"/>
    <w:bookmarkEnd w:id="308"/>
    <w:p>
      <w:pPr>
        <w:pStyle w:val="BookText"/>
      </w:pPr>
      <w:r>
        <w:rPr>
          <w:rFonts w:ascii="IRNazanin" w:hAnsi="IRNazanin" w:eastAsia="IRNazanin" w:cs="IRNazanin"/>
          <w:lang w:bidi="fa-IR"/>
          <w:color w:val="111111"/>
          <w:sz w:val="28"/>
          <w:szCs w:val="28"/>
          <w:rtl/>
        </w:rPr>
        <w:t xml:space="preserve">(4) الجعفریات 74 - بإسناده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لیس من بعیر الا وعلی ذروة سنامه شیطان فإذا رکب</w:t>
      </w:r>
    </w:p>
    <w:p>
      <w:pPr>
        <w:pStyle w:val="BookText"/>
      </w:pPr>
      <w:r>
        <w:rPr>
          <w:rFonts w:ascii="IRNazanin" w:hAnsi="IRNazanin" w:eastAsia="IRNazanin" w:cs="IRNazanin"/>
          <w:lang w:bidi="fa-IR"/>
          <w:color w:val="111111"/>
          <w:sz w:val="28"/>
          <w:szCs w:val="28"/>
          <w:rtl/>
        </w:rPr>
        <w:t xml:space="preserve">أحدکم البعیر فلیذکر الله تعالی حتی ینخس عنه والظاهر أن الصواب یخنس.</w:t>
      </w:r>
    </w:p>
    <w:p>
      <w:pPr>
        <w:pStyle w:val="BookText"/>
      </w:pPr>
      <w:r>
        <w:rPr>
          <w:rFonts w:ascii="IRNazanin" w:hAnsi="IRNazanin" w:eastAsia="IRNazanin" w:cs="IRNazanin"/>
          <w:lang w:bidi="fa-IR"/>
          <w:color w:val="111111"/>
          <w:sz w:val="28"/>
          <w:szCs w:val="28"/>
          <w:rtl/>
        </w:rPr>
        <w:t xml:space="preserve">(5) المحاسن 653 - البرقی عن أبی عبد الرحمن العزرمی قال</w:t>
      </w:r>
    </w:p>
    <w:p>
      <w:pPr>
        <w:pStyle w:val="BookText"/>
      </w:pPr>
      <w:r>
        <w:rPr>
          <w:rFonts w:ascii="IRNazanin" w:hAnsi="IRNazanin" w:eastAsia="IRNazanin" w:cs="IRNazanin"/>
          <w:lang w:bidi="fa-IR"/>
          <w:color w:val="111111"/>
          <w:sz w:val="28"/>
          <w:szCs w:val="28"/>
          <w:rtl/>
        </w:rPr>
        <w:t xml:space="preserve">حدثنا حاتم بن إسماعیل المدینی عن أبی عبد الله عن آبائه علیهم الاسلام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علی ذروة سنام کل بعیر شیطان</w:t>
      </w:r>
    </w:p>
    <w:p>
      <w:pPr>
        <w:pStyle w:val="BookText"/>
      </w:pPr>
      <w:r>
        <w:rPr>
          <w:rFonts w:ascii="IRNazanin" w:hAnsi="IRNazanin" w:eastAsia="IRNazanin" w:cs="IRNazanin"/>
          <w:lang w:bidi="fa-IR"/>
          <w:color w:val="111111"/>
          <w:sz w:val="28"/>
          <w:szCs w:val="28"/>
          <w:rtl/>
        </w:rPr>
        <w:t xml:space="preserve">فإذا رکبتموها فقولوا کما أمرکم الله (سبحان الذی سخر لنا هذا وما کنا</w:t>
      </w:r>
    </w:p>
    <w:p>
      <w:pPr>
        <w:pStyle w:val="BookText"/>
      </w:pPr>
      <w:r>
        <w:rPr>
          <w:rFonts w:ascii="IRNazanin" w:hAnsi="IRNazanin" w:eastAsia="IRNazanin" w:cs="IRNazanin"/>
          <w:lang w:bidi="fa-IR"/>
          <w:color w:val="111111"/>
          <w:sz w:val="28"/>
          <w:szCs w:val="28"/>
          <w:rtl/>
        </w:rPr>
        <w:t xml:space="preserve">له مقرنین) وامتهنوها لأنفسکم فإنما یحمل الله قال ورواه الحسن بن علی</w:t>
      </w:r>
    </w:p>
    <w:p>
      <w:pPr>
        <w:pStyle w:val="BookText"/>
      </w:pPr>
      <w:r>
        <w:rPr>
          <w:rFonts w:ascii="IRNazanin" w:hAnsi="IRNazanin" w:eastAsia="IRNazanin" w:cs="IRNazanin"/>
          <w:lang w:bidi="fa-IR"/>
          <w:color w:val="111111"/>
          <w:sz w:val="28"/>
          <w:szCs w:val="28"/>
          <w:rtl/>
        </w:rPr>
        <w:t xml:space="preserve">الوشاء عن المثنی عن حاتم عن أبی عبد الله علیه السلام إلا أنه قال</w:t>
      </w:r>
    </w:p>
    <w:p>
      <w:pPr>
        <w:pStyle w:val="BookText"/>
      </w:pPr>
      <w:r>
        <w:rPr>
          <w:rFonts w:ascii="IRNazanin" w:hAnsi="IRNazanin" w:eastAsia="IRNazanin" w:cs="IRNazanin"/>
          <w:lang w:bidi="fa-IR"/>
          <w:color w:val="111111"/>
          <w:sz w:val="28"/>
          <w:szCs w:val="28"/>
          <w:rtl/>
        </w:rPr>
        <w:t xml:space="preserve">علی ذروة کل بعیر.</w:t>
      </w:r>
    </w:p>
    <w:p>
      <w:pPr>
        <w:pStyle w:val="BookText"/>
      </w:pPr>
      <w:r>
        <w:rPr>
          <w:rFonts w:ascii="IRNazanin" w:hAnsi="IRNazanin" w:eastAsia="IRNazanin" w:cs="IRNazanin"/>
          <w:lang w:bidi="fa-IR"/>
          <w:color w:val="111111"/>
          <w:sz w:val="28"/>
          <w:szCs w:val="28"/>
          <w:rtl/>
        </w:rPr>
        <w:t xml:space="preserve">(6) المحاسن 636 - البرقی عن محمد بن سنان عن عبد الأعلی عن</w:t>
      </w:r>
    </w:p>
    <w:p>
      <w:pPr>
        <w:pStyle w:val="BookText"/>
      </w:pPr>
      <w:r>
        <w:rPr>
          <w:rFonts w:ascii="IRNazanin" w:hAnsi="IRNazanin" w:eastAsia="IRNazanin" w:cs="IRNazanin"/>
          <w:lang w:bidi="fa-IR"/>
          <w:color w:val="111111"/>
          <w:sz w:val="28"/>
          <w:szCs w:val="28"/>
          <w:rtl/>
        </w:rPr>
        <w:t xml:space="preserve">أحدهما علیهما السلام قال قال رسول الله صلی الله علیه وآله أنه لیس من</w:t>
      </w:r>
    </w:p>
    <w:p>
      <w:pPr>
        <w:pStyle w:val="BookText"/>
      </w:pPr>
      <w:r>
        <w:rPr>
          <w:rFonts w:ascii="IRNazanin" w:hAnsi="IRNazanin" w:eastAsia="IRNazanin" w:cs="IRNazanin"/>
          <w:lang w:bidi="fa-IR"/>
          <w:color w:val="111111"/>
          <w:sz w:val="28"/>
          <w:szCs w:val="28"/>
          <w:rtl/>
        </w:rPr>
        <w:t xml:space="preserve">بعیر الأعلی ذروته شیطان فامتهنوهن ولا یقول أحدکم أریح بعیری فان</w:t>
      </w:r>
    </w:p>
    <w:p>
      <w:pPr>
        <w:pStyle w:val="BookText"/>
      </w:pPr>
      <w:r>
        <w:rPr>
          <w:rFonts w:ascii="IRNazanin" w:hAnsi="IRNazanin" w:eastAsia="IRNazanin" w:cs="IRNazanin"/>
          <w:lang w:bidi="fa-IR"/>
          <w:color w:val="111111"/>
          <w:sz w:val="28"/>
          <w:szCs w:val="28"/>
          <w:rtl/>
        </w:rPr>
        <w:t xml:space="preserve">الله هو الذی یحمل.</w:t>
      </w:r>
    </w:p>
    <w:p>
      <w:pPr>
        <w:pStyle w:val="Heading3"/>
      </w:pPr>
      <w:bookmarkStart w:id="712" w:name="_Toc387"/>
      <w:r>
        <w:t>21 - باب کراهة تخطی القطار وحکم رکوب الحلال قبل الاستبراء</w:t>
      </w:r>
      <w:bookmarkEnd w:id="712"/>
    </w:p>
    <w:p>
      <w:pPr>
        <w:pStyle w:val="BookText"/>
      </w:pPr>
      <w:r>
        <w:rPr>
          <w:rFonts w:ascii="IRNazanin" w:hAnsi="IRNazanin" w:eastAsia="IRNazanin" w:cs="IRNazanin"/>
          <w:lang w:bidi="fa-IR"/>
          <w:color w:val="111111"/>
          <w:sz w:val="28"/>
          <w:szCs w:val="28"/>
          <w:rtl/>
        </w:rPr>
        <w:t xml:space="preserve">3166 (1) کا 543 ج 6 - (عدة من أصحابنا - معلق) عن</w:t>
      </w:r>
    </w:p>
    <w:p>
      <w:pPr>
        <w:pStyle w:val="BookText"/>
      </w:pPr>
      <w:r>
        <w:rPr>
          <w:rFonts w:ascii="IRNazanin" w:hAnsi="IRNazanin" w:eastAsia="IRNazanin" w:cs="IRNazanin"/>
          <w:lang w:bidi="fa-IR"/>
          <w:color w:val="111111"/>
          <w:sz w:val="28"/>
          <w:szCs w:val="28"/>
          <w:rtl/>
        </w:rPr>
        <w:t xml:space="preserve">المحاسن 639 - أحمد بن أبی عبد الله عن أبیه عمن ذکره عن أبی عبد الله</w:t>
      </w:r>
    </w:p>
    <w:p>
      <w:pPr>
        <w:pStyle w:val="BookText"/>
      </w:pPr>
      <w:r>
        <w:rPr>
          <w:rFonts w:ascii="IRNazanin" w:hAnsi="IRNazanin" w:eastAsia="IRNazanin" w:cs="IRNazanin"/>
          <w:lang w:bidi="fa-IR"/>
          <w:color w:val="111111"/>
          <w:sz w:val="28"/>
          <w:szCs w:val="28"/>
          <w:rtl/>
        </w:rPr>
        <w:t xml:space="preserve">علیه السلام (عن أبیه علیه السلام - محاسن) قال فقیه 190 ج 2 - نهی</w:t>
      </w:r>
    </w:p>
    <w:p>
      <w:pPr>
        <w:pStyle w:val="BookText"/>
      </w:pPr>
      <w:r>
        <w:rPr>
          <w:rFonts w:ascii="IRNazanin" w:hAnsi="IRNazanin" w:eastAsia="IRNazanin" w:cs="IRNazanin"/>
          <w:lang w:bidi="fa-IR"/>
          <w:color w:val="111111"/>
          <w:sz w:val="28"/>
          <w:szCs w:val="28"/>
          <w:rtl/>
        </w:rPr>
        <w:t xml:space="preserve">رسول الله صلی الله علیه وآله أن یتخطی القطار قیل یا رسول الله ولم قال إنه</w:t>
      </w:r>
    </w:p>
    <w:p>
      <w:pPr>
        <w:pStyle w:val="BookText"/>
      </w:pPr>
      <w:r>
        <w:rPr>
          <w:rFonts w:ascii="IRNazanin" w:hAnsi="IRNazanin" w:eastAsia="IRNazanin" w:cs="IRNazanin"/>
          <w:lang w:bidi="fa-IR"/>
          <w:color w:val="111111"/>
          <w:sz w:val="28"/>
          <w:szCs w:val="28"/>
          <w:rtl/>
        </w:rPr>
        <w:t xml:space="preserve">لیس من قطار الا وما بین البعیر إلی البعیر شیطان.</w:t>
      </w:r>
    </w:p>
    <w:p>
      <w:pPr>
        <w:pStyle w:val="BookText"/>
      </w:pPr>
      <w:r>
        <w:rPr>
          <w:rFonts w:ascii="IRNazanin" w:hAnsi="IRNazanin" w:eastAsia="IRNazanin" w:cs="IRNazanin"/>
          <w:lang w:bidi="fa-IR"/>
          <w:color w:val="111111"/>
          <w:sz w:val="28"/>
          <w:szCs w:val="28"/>
          <w:rtl/>
        </w:rPr>
        <w:t xml:space="preserve">الجعفریات 74 - بأسناده عن جعفر بن محمد عن أبیه عن جده علی بن</w:t>
      </w:r>
    </w:p>
    <w:p>
      <w:pPr>
        <w:pStyle w:val="BookText"/>
      </w:pPr>
      <w:r>
        <w:rPr>
          <w:rFonts w:ascii="IRNazanin" w:hAnsi="IRNazanin" w:eastAsia="IRNazanin" w:cs="IRNazanin"/>
          <w:lang w:bidi="fa-IR"/>
          <w:color w:val="111111"/>
          <w:sz w:val="28"/>
          <w:szCs w:val="28"/>
          <w:rtl/>
        </w:rPr>
        <w:t xml:space="preserve">الحسین عن أبیه علیهما السلام قال نهاها رسول الله صلی الله علیه وآله</w:t>
      </w:r>
    </w:p>
    <w:p>
      <w:pPr>
        <w:pStyle w:val="BookText"/>
      </w:pPr>
      <w:r>
        <w:rPr>
          <w:rFonts w:ascii="IRNazanin" w:hAnsi="IRNazanin" w:eastAsia="IRNazanin" w:cs="IRNazanin"/>
          <w:lang w:bidi="fa-IR"/>
          <w:color w:val="111111"/>
          <w:sz w:val="28"/>
          <w:szCs w:val="28"/>
          <w:rtl/>
        </w:rPr>
        <w:t xml:space="preserve">أن نتخطی القطار وقال صلی الله علیه وآله لیس من (وذکر مثله).</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bookmarkStart w:id="309" w:name="pg12421_118111"/>
    <w:bookmarkEnd w:id="309"/>
    <w:p>
      <w:pPr>
        <w:pStyle w:val="BookText"/>
      </w:pPr>
      <w:r>
        <w:rPr>
          <w:rFonts w:ascii="IRNazanin" w:hAnsi="IRNazanin" w:eastAsia="IRNazanin" w:cs="IRNazanin"/>
          <w:lang w:bidi="fa-IR"/>
          <w:color w:val="111111"/>
          <w:sz w:val="28"/>
          <w:szCs w:val="28"/>
          <w:rtl/>
        </w:rPr>
        <w:t xml:space="preserve">وتقدم فی أحادیث باب (7) کراهة الحج علی الإبل الجلالات من</w:t>
      </w:r>
    </w:p>
    <w:p>
      <w:pPr>
        <w:pStyle w:val="BookText"/>
      </w:pPr>
      <w:r>
        <w:rPr>
          <w:rFonts w:ascii="IRNazanin" w:hAnsi="IRNazanin" w:eastAsia="IRNazanin" w:cs="IRNazanin"/>
          <w:lang w:bidi="fa-IR"/>
          <w:color w:val="111111"/>
          <w:sz w:val="28"/>
          <w:szCs w:val="28"/>
          <w:rtl/>
        </w:rPr>
        <w:t xml:space="preserve">أبواب مقدمات الحج ما یناسب ذلک. فی أحادیث باب حرمة لحوم</w:t>
      </w:r>
    </w:p>
    <w:p>
      <w:pPr>
        <w:pStyle w:val="BookText"/>
      </w:pPr>
      <w:r>
        <w:rPr>
          <w:rFonts w:ascii="IRNazanin" w:hAnsi="IRNazanin" w:eastAsia="IRNazanin" w:cs="IRNazanin"/>
          <w:lang w:bidi="fa-IR"/>
          <w:color w:val="111111"/>
          <w:sz w:val="28"/>
          <w:szCs w:val="28"/>
          <w:rtl/>
        </w:rPr>
        <w:t xml:space="preserve">الجلالة من أبواب الأطعمة المحرمة ما یدل علی ذیل الباب.</w:t>
      </w:r>
    </w:p>
    <w:p>
      <w:pPr>
        <w:pStyle w:val="Heading3"/>
      </w:pPr>
      <w:bookmarkStart w:id="713" w:name="_Toc388"/>
      <w:r>
        <w:t>22 - باب ما ورد فی أعداء الداء والمرض وعدمه وکراهة التصفیر للدابة وغیرها</w:t>
      </w:r>
      <w:bookmarkEnd w:id="713"/>
    </w:p>
    <w:p>
      <w:pPr>
        <w:pStyle w:val="BookText"/>
      </w:pPr>
      <w:r>
        <w:rPr>
          <w:rFonts w:ascii="IRNazanin" w:hAnsi="IRNazanin" w:eastAsia="IRNazanin" w:cs="IRNazanin"/>
          <w:lang w:bidi="fa-IR"/>
          <w:color w:val="111111"/>
          <w:sz w:val="28"/>
          <w:szCs w:val="28"/>
          <w:rtl/>
        </w:rPr>
        <w:t xml:space="preserve">3167 (1) کا 196 ج 8 - محمد بن یحیی عن أحمد بن محمد بن</w:t>
      </w:r>
    </w:p>
    <w:p>
      <w:pPr>
        <w:pStyle w:val="BookText"/>
      </w:pPr>
      <w:r>
        <w:rPr>
          <w:rFonts w:ascii="IRNazanin" w:hAnsi="IRNazanin" w:eastAsia="IRNazanin" w:cs="IRNazanin"/>
          <w:lang w:bidi="fa-IR"/>
          <w:color w:val="111111"/>
          <w:sz w:val="28"/>
          <w:szCs w:val="28"/>
          <w:rtl/>
        </w:rPr>
        <w:t xml:space="preserve">عیسی عن الحسن بن محبوب قال أخبرنا النضر بن قرواش الجمال قال</w:t>
      </w:r>
    </w:p>
    <w:p>
      <w:pPr>
        <w:pStyle w:val="BookText"/>
      </w:pPr>
      <w:r>
        <w:rPr>
          <w:rFonts w:ascii="IRNazanin" w:hAnsi="IRNazanin" w:eastAsia="IRNazanin" w:cs="IRNazanin"/>
          <w:lang w:bidi="fa-IR"/>
          <w:color w:val="111111"/>
          <w:sz w:val="28"/>
          <w:szCs w:val="28"/>
          <w:rtl/>
        </w:rPr>
        <w:t xml:space="preserve">سألت أبا عبد الله علیه السلام عن الجمال یکون بها الجرب اعزلها من</w:t>
      </w:r>
    </w:p>
    <w:p>
      <w:pPr>
        <w:pStyle w:val="BookText"/>
      </w:pPr>
      <w:r>
        <w:rPr>
          <w:rFonts w:ascii="IRNazanin" w:hAnsi="IRNazanin" w:eastAsia="IRNazanin" w:cs="IRNazanin"/>
          <w:lang w:bidi="fa-IR"/>
          <w:color w:val="111111"/>
          <w:sz w:val="28"/>
          <w:szCs w:val="28"/>
          <w:rtl/>
        </w:rPr>
        <w:t xml:space="preserve">ابلی مخافة أن یعدیها جربها والدابة ربما صفرت لها حتی تشرب الماء</w:t>
      </w:r>
    </w:p>
    <w:p>
      <w:pPr>
        <w:pStyle w:val="BookText"/>
      </w:pPr>
      <w:r>
        <w:rPr>
          <w:rFonts w:ascii="IRNazanin" w:hAnsi="IRNazanin" w:eastAsia="IRNazanin" w:cs="IRNazanin"/>
          <w:lang w:bidi="fa-IR"/>
          <w:color w:val="111111"/>
          <w:sz w:val="28"/>
          <w:szCs w:val="28"/>
          <w:rtl/>
        </w:rPr>
        <w:t xml:space="preserve">فقال أبو عبد الله علیه السلام ان أعرابیا أتی رسول الله صلی الله علیه وآله</w:t>
      </w:r>
    </w:p>
    <w:p>
      <w:pPr>
        <w:pStyle w:val="BookText"/>
      </w:pPr>
      <w:r>
        <w:rPr>
          <w:rFonts w:ascii="IRNazanin" w:hAnsi="IRNazanin" w:eastAsia="IRNazanin" w:cs="IRNazanin"/>
          <w:lang w:bidi="fa-IR"/>
          <w:color w:val="111111"/>
          <w:sz w:val="28"/>
          <w:szCs w:val="28"/>
          <w:rtl/>
        </w:rPr>
        <w:t xml:space="preserve">فقال یا رسول الله انی أصیب الشاة والبقرة والناقة بالثمن الیسیر وبها</w:t>
      </w:r>
    </w:p>
    <w:p>
      <w:pPr>
        <w:pStyle w:val="BookText"/>
      </w:pPr>
      <w:r>
        <w:rPr>
          <w:rFonts w:ascii="IRNazanin" w:hAnsi="IRNazanin" w:eastAsia="IRNazanin" w:cs="IRNazanin"/>
          <w:lang w:bidi="fa-IR"/>
          <w:color w:val="111111"/>
          <w:sz w:val="28"/>
          <w:szCs w:val="28"/>
          <w:rtl/>
        </w:rPr>
        <w:t xml:space="preserve">جرب فأکره شراءها مخافة أن یعدی ذلک الجرب إبلی وغنمی فقال له</w:t>
      </w:r>
    </w:p>
    <w:p>
      <w:pPr>
        <w:pStyle w:val="BookText"/>
      </w:pPr>
      <w:r>
        <w:rPr>
          <w:rFonts w:ascii="IRNazanin" w:hAnsi="IRNazanin" w:eastAsia="IRNazanin" w:cs="IRNazanin"/>
          <w:lang w:bidi="fa-IR"/>
          <w:color w:val="111111"/>
          <w:sz w:val="28"/>
          <w:szCs w:val="28"/>
          <w:rtl/>
        </w:rPr>
        <w:t xml:space="preserve">رسول الله صلی الله علیه وآله یا أعرابی فمن أعدی الأول ثم قال رسول الله</w:t>
      </w:r>
    </w:p>
    <w:p>
      <w:pPr>
        <w:pStyle w:val="BookText"/>
      </w:pPr>
      <w:r>
        <w:rPr>
          <w:rFonts w:ascii="IRNazanin" w:hAnsi="IRNazanin" w:eastAsia="IRNazanin" w:cs="IRNazanin"/>
          <w:lang w:bidi="fa-IR"/>
          <w:color w:val="111111"/>
          <w:sz w:val="28"/>
          <w:szCs w:val="28"/>
          <w:rtl/>
        </w:rPr>
        <w:t xml:space="preserve">صلی الله علیه وآله لا عدوی ولا طیرة ولا هامة ولا شؤم ولا صفر ولا رضاع</w:t>
      </w:r>
    </w:p>
    <w:p>
      <w:pPr>
        <w:pStyle w:val="BookText"/>
      </w:pPr>
      <w:r>
        <w:rPr>
          <w:rFonts w:ascii="IRNazanin" w:hAnsi="IRNazanin" w:eastAsia="IRNazanin" w:cs="IRNazanin"/>
          <w:lang w:bidi="fa-IR"/>
          <w:color w:val="111111"/>
          <w:sz w:val="28"/>
          <w:szCs w:val="28"/>
          <w:rtl/>
        </w:rPr>
        <w:t xml:space="preserve">بعد فصال ولا تعرب بعد هجرة ولا صمت یوما إلی اللیل ولا طلاق قبل</w:t>
      </w:r>
    </w:p>
    <w:p>
      <w:pPr>
        <w:pStyle w:val="BookText"/>
      </w:pPr>
      <w:r>
        <w:rPr>
          <w:rFonts w:ascii="IRNazanin" w:hAnsi="IRNazanin" w:eastAsia="IRNazanin" w:cs="IRNazanin"/>
          <w:lang w:bidi="fa-IR"/>
          <w:color w:val="111111"/>
          <w:sz w:val="28"/>
          <w:szCs w:val="28"/>
          <w:rtl/>
        </w:rPr>
        <w:t xml:space="preserve">نکاح ولا عتق قبل ملک ولا یتم بعد ادراک.</w:t>
      </w:r>
    </w:p>
    <w:p>
      <w:pPr>
        <w:pStyle w:val="BookText"/>
      </w:pPr>
      <w:r>
        <w:rPr>
          <w:rFonts w:ascii="IRNazanin" w:hAnsi="IRNazanin" w:eastAsia="IRNazanin" w:cs="IRNazanin"/>
          <w:lang w:bidi="fa-IR"/>
          <w:color w:val="111111"/>
          <w:sz w:val="28"/>
          <w:szCs w:val="28"/>
          <w:rtl/>
        </w:rPr>
        <w:t xml:space="preserve">(2) الجعفریات 168 - بأسناده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لا عدوی ولا طیرة ولا هام والعین حق والفال حق.</w:t>
      </w:r>
    </w:p>
    <w:p>
      <w:pPr>
        <w:pStyle w:val="BookText"/>
      </w:pPr>
      <w:r>
        <w:rPr>
          <w:rFonts w:ascii="IRNazanin" w:hAnsi="IRNazanin" w:eastAsia="IRNazanin" w:cs="IRNazanin"/>
          <w:lang w:bidi="fa-IR"/>
          <w:color w:val="111111"/>
          <w:sz w:val="28"/>
          <w:szCs w:val="28"/>
          <w:rtl/>
        </w:rPr>
        <w:t xml:space="preserve">(3) الدعائم 141 ج 2 - عن رسول الله صلی الله علیه وآله مثله وزاد</w:t>
      </w:r>
    </w:p>
    <w:p>
      <w:pPr>
        <w:pStyle w:val="BookText"/>
      </w:pPr>
      <w:r>
        <w:rPr>
          <w:rFonts w:ascii="IRNazanin" w:hAnsi="IRNazanin" w:eastAsia="IRNazanin" w:cs="IRNazanin"/>
          <w:lang w:bidi="fa-IR"/>
          <w:color w:val="111111"/>
          <w:sz w:val="28"/>
          <w:szCs w:val="28"/>
          <w:rtl/>
        </w:rPr>
        <w:t xml:space="preserve">فإذا نظر أحدکم إلی انسان أو إلی دابة أو إلی شئ حسن فأعجبه فیقل</w:t>
      </w:r>
    </w:p>
    <w:p>
      <w:pPr>
        <w:pStyle w:val="BookText"/>
      </w:pPr>
      <w:r>
        <w:rPr>
          <w:rFonts w:ascii="IRNazanin" w:hAnsi="IRNazanin" w:eastAsia="IRNazanin" w:cs="IRNazanin"/>
          <w:lang w:bidi="fa-IR"/>
          <w:color w:val="111111"/>
          <w:sz w:val="28"/>
          <w:szCs w:val="28"/>
          <w:rtl/>
        </w:rPr>
        <w:t xml:space="preserve">آمنت بالله وصلی الله علیه محمد وآله فإنه لا تضر عینه.</w:t>
      </w:r>
    </w:p>
    <w:p>
      <w:pPr>
        <w:pStyle w:val="BookText"/>
      </w:pPr>
      <w:r>
        <w:rPr>
          <w:rFonts w:ascii="IRNazanin" w:hAnsi="IRNazanin" w:eastAsia="IRNazanin" w:cs="IRNazanin"/>
          <w:lang w:bidi="fa-IR"/>
          <w:color w:val="111111"/>
          <w:sz w:val="28"/>
          <w:szCs w:val="28"/>
          <w:rtl/>
        </w:rPr>
        <w:t xml:space="preserve">(4) ک 54 ج 2 - البحار عن السید فضل الله الراوندی فی ضوء</w:t>
      </w:r>
    </w:p>
    <w:p>
      <w:pPr>
        <w:pStyle w:val="BookText"/>
      </w:pPr>
      <w:r>
        <w:rPr>
          <w:rFonts w:ascii="IRNazanin" w:hAnsi="IRNazanin" w:eastAsia="IRNazanin" w:cs="IRNazanin"/>
          <w:lang w:bidi="fa-IR"/>
          <w:color w:val="111111"/>
          <w:sz w:val="28"/>
          <w:szCs w:val="28"/>
          <w:rtl/>
        </w:rPr>
        <w:t xml:space="preserve">الشهاب عن النبی صلی الله علیه وآله انه قا لا عدوی ولا هامة ولا صفر</w:t>
      </w:r>
    </w:p>
    <w:p>
      <w:pPr>
        <w:pStyle w:val="BookText"/>
      </w:pPr>
      <w:r>
        <w:rPr>
          <w:rFonts w:ascii="IRNazanin" w:hAnsi="IRNazanin" w:eastAsia="IRNazanin" w:cs="IRNazanin"/>
          <w:lang w:bidi="fa-IR"/>
          <w:color w:val="111111"/>
          <w:sz w:val="28"/>
          <w:szCs w:val="28"/>
          <w:rtl/>
        </w:rPr>
        <w:t xml:space="preserve">وأن تکن الطیرة فی شئ ففی المرأة والفرس والدار.</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bookmarkStart w:id="310" w:name="pg12421_118112"/>
    <w:bookmarkEnd w:id="310"/>
    <w:p>
      <w:pPr>
        <w:pStyle w:val="BookText"/>
      </w:pPr>
      <w:r>
        <w:rPr>
          <w:rFonts w:ascii="IRNazanin" w:hAnsi="IRNazanin" w:eastAsia="IRNazanin" w:cs="IRNazanin"/>
          <w:lang w:bidi="fa-IR"/>
          <w:color w:val="111111"/>
          <w:sz w:val="28"/>
          <w:szCs w:val="28"/>
          <w:rtl/>
        </w:rPr>
        <w:t xml:space="preserve">(5) العوالی 447 ج 1 - قال صلی الله علیه وآله لا عدوی ولا طیرة</w:t>
      </w:r>
    </w:p>
    <w:p>
      <w:pPr>
        <w:pStyle w:val="BookText"/>
      </w:pPr>
      <w:r>
        <w:rPr>
          <w:rFonts w:ascii="IRNazanin" w:hAnsi="IRNazanin" w:eastAsia="IRNazanin" w:cs="IRNazanin"/>
          <w:lang w:bidi="fa-IR"/>
          <w:color w:val="111111"/>
          <w:sz w:val="28"/>
          <w:szCs w:val="28"/>
          <w:rtl/>
        </w:rPr>
        <w:t xml:space="preserve">(6) الجعفریات 249 - أخبرنا الشریف أبو الحسن علی بن عبد الصمد</w:t>
      </w:r>
    </w:p>
    <w:p>
      <w:pPr>
        <w:pStyle w:val="BookText"/>
      </w:pPr>
      <w:r>
        <w:rPr>
          <w:rFonts w:ascii="IRNazanin" w:hAnsi="IRNazanin" w:eastAsia="IRNazanin" w:cs="IRNazanin"/>
          <w:lang w:bidi="fa-IR"/>
          <w:color w:val="111111"/>
          <w:sz w:val="28"/>
          <w:szCs w:val="28"/>
          <w:rtl/>
        </w:rPr>
        <w:t xml:space="preserve">بن عبید الله الهاشمی صاحب الصلاة بواسط قال أخبرنا أبو بکر محمد بن</w:t>
      </w:r>
    </w:p>
    <w:p>
      <w:pPr>
        <w:pStyle w:val="BookText"/>
      </w:pPr>
      <w:r>
        <w:rPr>
          <w:rFonts w:ascii="IRNazanin" w:hAnsi="IRNazanin" w:eastAsia="IRNazanin" w:cs="IRNazanin"/>
          <w:lang w:bidi="fa-IR"/>
          <w:color w:val="111111"/>
          <w:sz w:val="28"/>
          <w:szCs w:val="28"/>
          <w:rtl/>
        </w:rPr>
        <w:t xml:space="preserve">عبد الله بن محمد بن صالح الأبهری الفقیه المالکی حدثنا أبو عبد الله</w:t>
      </w:r>
    </w:p>
    <w:p>
      <w:pPr>
        <w:pStyle w:val="BookText"/>
      </w:pPr>
      <w:r>
        <w:rPr>
          <w:rFonts w:ascii="IRNazanin" w:hAnsi="IRNazanin" w:eastAsia="IRNazanin" w:cs="IRNazanin"/>
          <w:lang w:bidi="fa-IR"/>
          <w:color w:val="111111"/>
          <w:sz w:val="28"/>
          <w:szCs w:val="28"/>
          <w:rtl/>
        </w:rPr>
        <w:t xml:space="preserve">بکر بن محمد بن إبراهیم الضریر بن المصیص الزاهد وکان ثقة قال</w:t>
      </w:r>
    </w:p>
    <w:p>
      <w:pPr>
        <w:pStyle w:val="BookText"/>
      </w:pPr>
      <w:r>
        <w:rPr>
          <w:rFonts w:ascii="IRNazanin" w:hAnsi="IRNazanin" w:eastAsia="IRNazanin" w:cs="IRNazanin"/>
          <w:lang w:bidi="fa-IR"/>
          <w:color w:val="111111"/>
          <w:sz w:val="28"/>
          <w:szCs w:val="28"/>
          <w:rtl/>
        </w:rPr>
        <w:t xml:space="preserve">حدثنا إبراهیم بن ربیعة عن أبی هریرة أن رسول الله صلی الله علیه وآله</w:t>
      </w:r>
    </w:p>
    <w:p>
      <w:pPr>
        <w:pStyle w:val="BookText"/>
      </w:pPr>
      <w:r>
        <w:rPr>
          <w:rFonts w:ascii="IRNazanin" w:hAnsi="IRNazanin" w:eastAsia="IRNazanin" w:cs="IRNazanin"/>
          <w:lang w:bidi="fa-IR"/>
          <w:color w:val="111111"/>
          <w:sz w:val="28"/>
          <w:szCs w:val="28"/>
          <w:rtl/>
        </w:rPr>
        <w:t xml:space="preserve">قال لا یعدی شئ شیئا.</w:t>
      </w:r>
    </w:p>
    <w:p>
      <w:pPr>
        <w:pStyle w:val="BookText"/>
      </w:pPr>
      <w:r>
        <w:rPr>
          <w:rFonts w:ascii="IRNazanin" w:hAnsi="IRNazanin" w:eastAsia="IRNazanin" w:cs="IRNazanin"/>
          <w:lang w:bidi="fa-IR"/>
          <w:color w:val="111111"/>
          <w:sz w:val="28"/>
          <w:szCs w:val="28"/>
          <w:rtl/>
        </w:rPr>
        <w:t xml:space="preserve">(7) المعانی 282 - أخبرنی أبو الحسین محمد بن هارون الزنجانی</w:t>
      </w:r>
    </w:p>
    <w:p>
      <w:pPr>
        <w:pStyle w:val="BookText"/>
      </w:pPr>
      <w:r>
        <w:rPr>
          <w:rFonts w:ascii="IRNazanin" w:hAnsi="IRNazanin" w:eastAsia="IRNazanin" w:cs="IRNazanin"/>
          <w:lang w:bidi="fa-IR"/>
          <w:color w:val="111111"/>
          <w:sz w:val="28"/>
          <w:szCs w:val="28"/>
          <w:rtl/>
        </w:rPr>
        <w:t xml:space="preserve">قال حدثنا علی بن عبد العزیز عن أبی عبید القاسم بن سلام بأسانید متصلة</w:t>
      </w:r>
    </w:p>
    <w:p>
      <w:pPr>
        <w:pStyle w:val="BookText"/>
      </w:pPr>
      <w:r>
        <w:rPr>
          <w:rFonts w:ascii="IRNazanin" w:hAnsi="IRNazanin" w:eastAsia="IRNazanin" w:cs="IRNazanin"/>
          <w:lang w:bidi="fa-IR"/>
          <w:color w:val="111111"/>
          <w:sz w:val="28"/>
          <w:szCs w:val="28"/>
          <w:rtl/>
        </w:rPr>
        <w:t xml:space="preserve">إلی النبی صلی الله علیه وآله فی أخبار متفرقة أنه نهی عن المحاقلة</w:t>
      </w:r>
    </w:p>
    <w:p>
      <w:pPr>
        <w:pStyle w:val="BookText"/>
      </w:pPr>
      <w:r>
        <w:rPr>
          <w:rFonts w:ascii="IRNazanin" w:hAnsi="IRNazanin" w:eastAsia="IRNazanin" w:cs="IRNazanin"/>
          <w:lang w:bidi="fa-IR"/>
          <w:color w:val="111111"/>
          <w:sz w:val="28"/>
          <w:szCs w:val="28"/>
          <w:rtl/>
        </w:rPr>
        <w:t xml:space="preserve">والمزابنة (إلی أن قال) وقال صلی الله علیه وآله لا یوردن ذو عاهة علی</w:t>
      </w:r>
    </w:p>
    <w:p>
      <w:pPr>
        <w:pStyle w:val="BookText"/>
      </w:pPr>
      <w:r>
        <w:rPr>
          <w:rFonts w:ascii="IRNazanin" w:hAnsi="IRNazanin" w:eastAsia="IRNazanin" w:cs="IRNazanin"/>
          <w:lang w:bidi="fa-IR"/>
          <w:color w:val="111111"/>
          <w:sz w:val="28"/>
          <w:szCs w:val="28"/>
          <w:rtl/>
        </w:rPr>
        <w:t xml:space="preserve">مصح یعنی الرجل یصیب إبله الجرب أو الداء فقال لا یوردنها علی مصح</w:t>
      </w:r>
    </w:p>
    <w:p>
      <w:pPr>
        <w:pStyle w:val="BookText"/>
      </w:pPr>
      <w:r>
        <w:rPr>
          <w:rFonts w:ascii="IRNazanin" w:hAnsi="IRNazanin" w:eastAsia="IRNazanin" w:cs="IRNazanin"/>
          <w:lang w:bidi="fa-IR"/>
          <w:color w:val="111111"/>
          <w:sz w:val="28"/>
          <w:szCs w:val="28"/>
          <w:rtl/>
        </w:rPr>
        <w:t xml:space="preserve">وهو الذی إبله وماشیته صحاح بریئة من العاهة.</w:t>
      </w:r>
    </w:p>
    <w:p>
      <w:pPr>
        <w:pStyle w:val="BookText"/>
      </w:pPr>
      <w:r>
        <w:rPr>
          <w:rFonts w:ascii="IRNazanin" w:hAnsi="IRNazanin" w:eastAsia="IRNazanin" w:cs="IRNazanin"/>
          <w:lang w:bidi="fa-IR"/>
          <w:color w:val="111111"/>
          <w:sz w:val="28"/>
          <w:szCs w:val="28"/>
          <w:rtl/>
        </w:rPr>
        <w:t xml:space="preserve">(8) المحاسن 642 - البرقی عن بکر بن صالح عن الجعفری قال</w:t>
      </w:r>
    </w:p>
    <w:p>
      <w:pPr>
        <w:pStyle w:val="BookText"/>
      </w:pPr>
      <w:r>
        <w:rPr>
          <w:rFonts w:ascii="IRNazanin" w:hAnsi="IRNazanin" w:eastAsia="IRNazanin" w:cs="IRNazanin"/>
          <w:lang w:bidi="fa-IR"/>
          <w:color w:val="111111"/>
          <w:sz w:val="28"/>
          <w:szCs w:val="28"/>
          <w:rtl/>
        </w:rPr>
        <w:t xml:space="preserve">سمعت أبا الحسن علیه السلام یقول لا تصفر بغنمک ذاهبة وانعق بها راجعة</w:t>
      </w:r>
    </w:p>
    <w:p>
      <w:pPr>
        <w:pStyle w:val="BookText"/>
      </w:pPr>
      <w:r>
        <w:rPr>
          <w:rFonts w:ascii="IRNazanin" w:hAnsi="IRNazanin" w:eastAsia="IRNazanin" w:cs="IRNazanin"/>
          <w:lang w:bidi="fa-IR"/>
          <w:color w:val="111111"/>
          <w:sz w:val="28"/>
          <w:szCs w:val="28"/>
          <w:rtl/>
        </w:rPr>
        <w:t xml:space="preserve">(9) العلل 543 - أبی رحمه الله قال حدثنا سعد بن عبد الله قال حدثنا</w:t>
      </w:r>
    </w:p>
    <w:p>
      <w:pPr>
        <w:pStyle w:val="BookText"/>
      </w:pPr>
      <w:r>
        <w:rPr>
          <w:rFonts w:ascii="IRNazanin" w:hAnsi="IRNazanin" w:eastAsia="IRNazanin" w:cs="IRNazanin"/>
          <w:lang w:bidi="fa-IR"/>
          <w:color w:val="111111"/>
          <w:sz w:val="28"/>
          <w:szCs w:val="28"/>
          <w:rtl/>
        </w:rPr>
        <w:t xml:space="preserve">محمد بن الحسین عن الحسن بن محبوب عن سالم عن أبی عبد الله علیه</w:t>
      </w:r>
    </w:p>
    <w:p>
      <w:pPr>
        <w:pStyle w:val="BookText"/>
      </w:pPr>
      <w:r>
        <w:rPr>
          <w:rFonts w:ascii="IRNazanin" w:hAnsi="IRNazanin" w:eastAsia="IRNazanin" w:cs="IRNazanin"/>
          <w:lang w:bidi="fa-IR"/>
          <w:color w:val="111111"/>
          <w:sz w:val="28"/>
          <w:szCs w:val="28"/>
          <w:rtl/>
        </w:rPr>
        <w:t xml:space="preserve">السلام قال قیل له کیف کان یعلم قوم لوط أنه قد جاء لوطا رجال قال</w:t>
      </w:r>
    </w:p>
    <w:p>
      <w:pPr>
        <w:pStyle w:val="BookText"/>
      </w:pPr>
      <w:r>
        <w:rPr>
          <w:rFonts w:ascii="IRNazanin" w:hAnsi="IRNazanin" w:eastAsia="IRNazanin" w:cs="IRNazanin"/>
          <w:lang w:bidi="fa-IR"/>
          <w:color w:val="111111"/>
          <w:sz w:val="28"/>
          <w:szCs w:val="28"/>
          <w:rtl/>
        </w:rPr>
        <w:t xml:space="preserve">کانت امرأته تخرج فتصفر فإذا سمعوا التصفیر جاءوا فلذلک کره التصفیر</w:t>
      </w:r>
    </w:p>
    <w:p>
      <w:pPr>
        <w:pStyle w:val="Heading3"/>
      </w:pPr>
      <w:bookmarkStart w:id="714" w:name="_Toc389"/>
      <w:r>
        <w:t>23 - باب استحباب اعتدال حمل الدابة وتأخره وکراهة میله</w:t>
      </w:r>
      <w:bookmarkEnd w:id="714"/>
    </w:p>
    <w:p>
      <w:pPr>
        <w:pStyle w:val="BookText"/>
      </w:pPr>
      <w:r>
        <w:rPr>
          <w:rFonts w:ascii="IRNazanin" w:hAnsi="IRNazanin" w:eastAsia="IRNazanin" w:cs="IRNazanin"/>
          <w:lang w:bidi="fa-IR"/>
          <w:color w:val="111111"/>
          <w:sz w:val="28"/>
          <w:szCs w:val="28"/>
          <w:rtl/>
        </w:rPr>
        <w:t xml:space="preserve">3176 (1) المحاسن 361 - البرقی عن فقیه 191 ح 2 - ابن فضال</w:t>
      </w:r>
    </w:p>
    <w:p>
      <w:pPr>
        <w:pStyle w:val="BookText"/>
      </w:pPr>
      <w:r>
        <w:rPr>
          <w:rFonts w:ascii="IRNazanin" w:hAnsi="IRNazanin" w:eastAsia="IRNazanin" w:cs="IRNazanin"/>
          <w:lang w:bidi="fa-IR"/>
          <w:color w:val="111111"/>
          <w:sz w:val="28"/>
          <w:szCs w:val="28"/>
          <w:rtl/>
        </w:rPr>
        <w:t xml:space="preserve">عن حماد اللحام قال مر قطار أبی عبد الله علیه السلام فرأی زاملة قد</w:t>
      </w:r>
    </w:p>
    <w:p>
      <w:pPr>
        <w:pStyle w:val="BookText"/>
      </w:pPr>
      <w:r>
        <w:rPr>
          <w:rFonts w:ascii="IRNazanin" w:hAnsi="IRNazanin" w:eastAsia="IRNazanin" w:cs="IRNazanin"/>
          <w:lang w:bidi="fa-IR"/>
          <w:color w:val="111111"/>
          <w:sz w:val="28"/>
          <w:szCs w:val="28"/>
          <w:rtl/>
        </w:rPr>
        <w:t xml:space="preserve">مالت فقال یا غلام أعدل علی هذا الجمل فان الله تعالی یحب العدل.</w:t>
      </w:r>
    </w:p>
    <w:p>
      <w:pPr>
        <w:pStyle w:val="BookText"/>
      </w:pPr>
      <w:r>
        <w:rPr>
          <w:rFonts w:ascii="IRNazanin" w:hAnsi="IRNazanin" w:eastAsia="IRNazanin" w:cs="IRNazanin"/>
          <w:lang w:bidi="fa-IR"/>
          <w:color w:val="111111"/>
          <w:sz w:val="28"/>
          <w:szCs w:val="28"/>
          <w:rtl/>
        </w:rPr>
        <w:t xml:space="preserve">(2) فقیه وفی خبر آخر قال النبی صلی الله علیه وآله أخروا الأحمال</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bookmarkStart w:id="311" w:name="pg12421_118113"/>
    <w:bookmarkEnd w:id="311"/>
    <w:p>
      <w:pPr>
        <w:pStyle w:val="BookText"/>
      </w:pPr>
      <w:r>
        <w:rPr>
          <w:rFonts w:ascii="IRNazanin" w:hAnsi="IRNazanin" w:eastAsia="IRNazanin" w:cs="IRNazanin"/>
          <w:lang w:bidi="fa-IR"/>
          <w:color w:val="111111"/>
          <w:sz w:val="28"/>
          <w:szCs w:val="28"/>
          <w:rtl/>
        </w:rPr>
        <w:t xml:space="preserve">فان الیدین معلقة والرجلین موثقة.</w:t>
      </w:r>
    </w:p>
    <w:p>
      <w:pPr>
        <w:pStyle w:val="Heading3"/>
      </w:pPr>
      <w:bookmarkStart w:id="715" w:name="_Toc390"/>
      <w:r>
        <w:t>24 - باب حکم من عقل الناقة وعلیها جهازها</w:t>
      </w:r>
      <w:bookmarkEnd w:id="715"/>
    </w:p>
    <w:p>
      <w:pPr>
        <w:pStyle w:val="BookText"/>
      </w:pPr>
      <w:r>
        <w:rPr>
          <w:rFonts w:ascii="IRNazanin" w:hAnsi="IRNazanin" w:eastAsia="IRNazanin" w:cs="IRNazanin"/>
          <w:lang w:bidi="fa-IR"/>
          <w:color w:val="111111"/>
          <w:sz w:val="28"/>
          <w:szCs w:val="28"/>
          <w:rtl/>
        </w:rPr>
        <w:t xml:space="preserve">3178 (1) فقیه 191 ج 2 - روی السکونی بأسناده أن النبی صلی الله</w:t>
      </w:r>
    </w:p>
    <w:p>
      <w:pPr>
        <w:pStyle w:val="BookText"/>
      </w:pPr>
      <w:r>
        <w:rPr>
          <w:rFonts w:ascii="IRNazanin" w:hAnsi="IRNazanin" w:eastAsia="IRNazanin" w:cs="IRNazanin"/>
          <w:lang w:bidi="fa-IR"/>
          <w:color w:val="111111"/>
          <w:sz w:val="28"/>
          <w:szCs w:val="28"/>
          <w:rtl/>
        </w:rPr>
        <w:t xml:space="preserve">علیه وآله أبصر ناقة معقولة وعلیها جهازها فقال أین صاحبها مروه</w:t>
      </w:r>
    </w:p>
    <w:p>
      <w:pPr>
        <w:pStyle w:val="BookText"/>
      </w:pPr>
      <w:r>
        <w:rPr>
          <w:rFonts w:ascii="IRNazanin" w:hAnsi="IRNazanin" w:eastAsia="IRNazanin" w:cs="IRNazanin"/>
          <w:lang w:bidi="fa-IR"/>
          <w:color w:val="111111"/>
          <w:sz w:val="28"/>
          <w:szCs w:val="28"/>
          <w:rtl/>
        </w:rPr>
        <w:t xml:space="preserve">فلیستعد غدا للخصومة. المحاسن 361 - البرقی عن النوفلی عن السکونی</w:t>
      </w:r>
    </w:p>
    <w:p>
      <w:pPr>
        <w:pStyle w:val="BookText"/>
      </w:pPr>
      <w:r>
        <w:rPr>
          <w:rFonts w:ascii="IRNazanin" w:hAnsi="IRNazanin" w:eastAsia="IRNazanin" w:cs="IRNazanin"/>
          <w:lang w:bidi="fa-IR"/>
          <w:color w:val="111111"/>
          <w:sz w:val="28"/>
          <w:szCs w:val="28"/>
          <w:rtl/>
        </w:rPr>
        <w:t xml:space="preserve">عن أبی عبد الله علیه السلام عن آبائه علیهم السلام عن النبی صلی الله علیه</w:t>
      </w:r>
    </w:p>
    <w:p>
      <w:pPr>
        <w:pStyle w:val="BookText"/>
      </w:pPr>
      <w:r>
        <w:rPr>
          <w:rFonts w:ascii="IRNazanin" w:hAnsi="IRNazanin" w:eastAsia="IRNazanin" w:cs="IRNazanin"/>
          <w:lang w:bidi="fa-IR"/>
          <w:color w:val="111111"/>
          <w:sz w:val="28"/>
          <w:szCs w:val="28"/>
          <w:rtl/>
        </w:rPr>
        <w:t xml:space="preserve">وآله مثله. الجعفریات 162 - بأسناده عن علی علیه السلام أن رسول الله</w:t>
      </w:r>
    </w:p>
    <w:p>
      <w:pPr>
        <w:pStyle w:val="BookText"/>
      </w:pPr>
      <w:r>
        <w:rPr>
          <w:rFonts w:ascii="IRNazanin" w:hAnsi="IRNazanin" w:eastAsia="IRNazanin" w:cs="IRNazanin"/>
          <w:lang w:bidi="fa-IR"/>
          <w:color w:val="111111"/>
          <w:sz w:val="28"/>
          <w:szCs w:val="28"/>
          <w:rtl/>
        </w:rPr>
        <w:t xml:space="preserve">صلی الله علیه وآله رأی ناقة (وذکر نحوه).</w:t>
      </w:r>
    </w:p>
    <w:p>
      <w:pPr>
        <w:pStyle w:val="BookText"/>
      </w:pPr>
      <w:r>
        <w:rPr>
          <w:rFonts w:ascii="IRNazanin" w:hAnsi="IRNazanin" w:eastAsia="IRNazanin" w:cs="IRNazanin"/>
          <w:lang w:bidi="fa-IR"/>
          <w:color w:val="111111"/>
          <w:sz w:val="28"/>
          <w:szCs w:val="28"/>
          <w:rtl/>
        </w:rPr>
        <w:t xml:space="preserve">(2) الدعائم 347 ج 1 - عن علی صلوات الله علیه ونظر رسول الله</w:t>
      </w:r>
    </w:p>
    <w:p>
      <w:pPr>
        <w:pStyle w:val="BookText"/>
      </w:pPr>
      <w:r>
        <w:rPr>
          <w:rFonts w:ascii="IRNazanin" w:hAnsi="IRNazanin" w:eastAsia="IRNazanin" w:cs="IRNazanin"/>
          <w:lang w:bidi="fa-IR"/>
          <w:color w:val="111111"/>
          <w:sz w:val="28"/>
          <w:szCs w:val="28"/>
          <w:rtl/>
        </w:rPr>
        <w:t xml:space="preserve">صلی الله علیه وآله إلی ناقة محملة قد أثقلت فقال أین صاحبها فلم یوجد</w:t>
      </w:r>
    </w:p>
    <w:p>
      <w:pPr>
        <w:pStyle w:val="BookText"/>
      </w:pPr>
      <w:r>
        <w:rPr>
          <w:rFonts w:ascii="IRNazanin" w:hAnsi="IRNazanin" w:eastAsia="IRNazanin" w:cs="IRNazanin"/>
          <w:lang w:bidi="fa-IR"/>
          <w:color w:val="111111"/>
          <w:sz w:val="28"/>
          <w:szCs w:val="28"/>
          <w:rtl/>
        </w:rPr>
        <w:t xml:space="preserve">فقال مروه (وذکر نحوه).</w:t>
      </w:r>
    </w:p>
    <w:p>
      <w:pPr>
        <w:pStyle w:val="Heading3"/>
      </w:pPr>
      <w:bookmarkStart w:id="716" w:name="_Toc391"/>
      <w:r>
        <w:t>25 - باب جواز تزویج الطیور والبهائم بابنتها وأمها وکراهة...</w:t>
      </w:r>
      <w:bookmarkEnd w:id="716"/>
    </w:p>
    <w:p>
      <w:pPr>
        <w:pStyle w:val="BookText"/>
      </w:pPr>
      <w:r>
        <w:rPr>
          <w:rFonts w:ascii="IRNazanin" w:hAnsi="IRNazanin" w:eastAsia="IRNazanin" w:cs="IRNazanin"/>
          <w:lang w:bidi="fa-IR"/>
          <w:color w:val="111111"/>
          <w:sz w:val="28"/>
          <w:szCs w:val="28"/>
          <w:rtl/>
        </w:rPr>
        <w:t xml:space="preserve">*باب جواز تزویج الطیور والبهائم بابنتها وأمها وکراهة السفاد علی ظهر الطریق واستحباب الاعراض عنه بالوجه *</w:t>
      </w:r>
    </w:p>
    <w:p>
      <w:pPr>
        <w:pStyle w:val="BookText"/>
      </w:pPr>
      <w:r>
        <w:rPr>
          <w:rFonts w:ascii="IRNazanin" w:hAnsi="IRNazanin" w:eastAsia="IRNazanin" w:cs="IRNazanin"/>
          <w:lang w:bidi="fa-IR"/>
          <w:color w:val="111111"/>
          <w:sz w:val="28"/>
          <w:szCs w:val="28"/>
          <w:rtl/>
        </w:rPr>
        <w:t xml:space="preserve">3180 (1) کا 547 ج 6 - عدة من أصحابنا عن سهل بن زیاد وأحمد</w:t>
      </w:r>
    </w:p>
    <w:p>
      <w:pPr>
        <w:pStyle w:val="BookText"/>
      </w:pPr>
      <w:r>
        <w:rPr>
          <w:rFonts w:ascii="IRNazanin" w:hAnsi="IRNazanin" w:eastAsia="IRNazanin" w:cs="IRNazanin"/>
          <w:lang w:bidi="fa-IR"/>
          <w:color w:val="111111"/>
          <w:sz w:val="28"/>
          <w:szCs w:val="28"/>
          <w:rtl/>
        </w:rPr>
        <w:t xml:space="preserve">بن محمد جمیعا عن ابن أبی نصر قال سأل رجل الرضا علیه السلام عن</w:t>
      </w:r>
    </w:p>
    <w:p>
      <w:pPr>
        <w:pStyle w:val="BookText"/>
      </w:pPr>
      <w:r>
        <w:rPr>
          <w:rFonts w:ascii="IRNazanin" w:hAnsi="IRNazanin" w:eastAsia="IRNazanin" w:cs="IRNazanin"/>
          <w:lang w:bidi="fa-IR"/>
          <w:color w:val="111111"/>
          <w:sz w:val="28"/>
          <w:szCs w:val="28"/>
          <w:rtl/>
        </w:rPr>
        <w:t xml:space="preserve">الزوج من الحمام یفرخ عنده یتزوج الطیر أمه وابنته قال لا بأس بما</w:t>
      </w:r>
    </w:p>
    <w:p>
      <w:pPr>
        <w:pStyle w:val="BookText"/>
      </w:pPr>
      <w:r>
        <w:rPr>
          <w:rFonts w:ascii="IRNazanin" w:hAnsi="IRNazanin" w:eastAsia="IRNazanin" w:cs="IRNazanin"/>
          <w:lang w:bidi="fa-IR"/>
          <w:color w:val="111111"/>
          <w:sz w:val="28"/>
          <w:szCs w:val="28"/>
          <w:rtl/>
        </w:rPr>
        <w:t xml:space="preserve">کان بین البهائم.</w:t>
      </w:r>
    </w:p>
    <w:p>
      <w:pPr>
        <w:pStyle w:val="BookText"/>
      </w:pPr>
      <w:r>
        <w:rPr>
          <w:rFonts w:ascii="IRNazanin" w:hAnsi="IRNazanin" w:eastAsia="IRNazanin" w:cs="IRNazanin"/>
          <w:lang w:bidi="fa-IR"/>
          <w:color w:val="111111"/>
          <w:sz w:val="28"/>
          <w:szCs w:val="28"/>
          <w:rtl/>
        </w:rPr>
        <w:t xml:space="preserve">(2) المحاسن 634 - البرقی عن النوفلی عن السکونی عن أبی عبد الله</w:t>
      </w:r>
    </w:p>
    <w:p>
      <w:pPr>
        <w:pStyle w:val="BookText"/>
      </w:pPr>
      <w:r>
        <w:rPr>
          <w:rFonts w:ascii="IRNazanin" w:hAnsi="IRNazanin" w:eastAsia="IRNazanin" w:cs="IRNazanin"/>
          <w:lang w:bidi="fa-IR"/>
          <w:color w:val="111111"/>
          <w:sz w:val="28"/>
          <w:szCs w:val="28"/>
          <w:rtl/>
        </w:rPr>
        <w:t xml:space="preserve">عن آبائه أن علیا علیه السلام مر ببهیمة وفحل یسفدها علی ظهر الطریق</w:t>
      </w:r>
    </w:p>
    <w:p>
      <w:pPr>
        <w:pStyle w:val="BookText"/>
      </w:pPr>
      <w:r>
        <w:rPr>
          <w:rFonts w:ascii="IRNazanin" w:hAnsi="IRNazanin" w:eastAsia="IRNazanin" w:cs="IRNazanin"/>
          <w:lang w:bidi="fa-IR"/>
          <w:color w:val="111111"/>
          <w:sz w:val="28"/>
          <w:szCs w:val="28"/>
          <w:rtl/>
        </w:rPr>
        <w:t xml:space="preserve">فأعرض علی علیه السلام بوجهه فقیل له لم فعلت ذلک یا أمیر المؤمنین</w:t>
      </w:r>
    </w:p>
    <w:p>
      <w:pPr>
        <w:pStyle w:val="BookText"/>
      </w:pPr>
      <w:r>
        <w:rPr>
          <w:rFonts w:ascii="IRNazanin" w:hAnsi="IRNazanin" w:eastAsia="IRNazanin" w:cs="IRNazanin"/>
          <w:lang w:bidi="fa-IR"/>
          <w:color w:val="111111"/>
          <w:sz w:val="28"/>
          <w:szCs w:val="28"/>
          <w:rtl/>
        </w:rPr>
        <w:t xml:space="preserve">قال لأنه لا ینبغی أن یصنعوا ما یصنعون وهو المنکر إلا أن یواروه حیث</w:t>
      </w:r>
    </w:p>
    <w:p>
      <w:pPr>
        <w:pStyle w:val="BookText"/>
      </w:pPr>
      <w:r>
        <w:rPr>
          <w:rFonts w:ascii="IRNazanin" w:hAnsi="IRNazanin" w:eastAsia="IRNazanin" w:cs="IRNazanin"/>
          <w:lang w:bidi="fa-IR"/>
          <w:color w:val="111111"/>
          <w:sz w:val="28"/>
          <w:szCs w:val="28"/>
          <w:rtl/>
        </w:rPr>
        <w:t xml:space="preserve">لا یراه رجل ولا امرأة. الجعفریات 88 - بأسناده عن الحسین علیه السلام</w:t>
      </w:r>
    </w:p>
    <w:p>
      <w:pPr>
        <w:pStyle w:val="BookText"/>
      </w:pPr>
      <w:r>
        <w:rPr>
          <w:rFonts w:ascii="IRNazanin" w:hAnsi="IRNazanin" w:eastAsia="IRNazanin" w:cs="IRNazanin"/>
          <w:lang w:bidi="fa-IR"/>
          <w:color w:val="111111"/>
          <w:sz w:val="28"/>
          <w:szCs w:val="28"/>
          <w:rtl/>
        </w:rPr>
        <w:t xml:space="preserve">أن علیا علیه السلام مر علی بهیمة وفحل (وذکر نحوه) ک 55 ج 2 -</w:t>
      </w:r>
    </w:p>
    <w:p>
      <w:pPr>
        <w:pStyle w:val="BookText"/>
      </w:pPr>
      <w:r>
        <w:rPr>
          <w:rFonts w:ascii="IRNazanin" w:hAnsi="IRNazanin" w:eastAsia="IRNazanin" w:cs="IRNazanin"/>
          <w:lang w:bidi="fa-IR"/>
          <w:color w:val="111111"/>
          <w:sz w:val="28"/>
          <w:szCs w:val="28"/>
          <w:rtl/>
        </w:rPr>
        <w:t xml:space="preserve">ورواه السید الراوندی بأسناده عن محمد بن الأشعث (مثله).</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bookmarkStart w:id="312" w:name="pg12421_118114"/>
    <w:bookmarkEnd w:id="312"/>
    <w:p>
      <w:pPr>
        <w:pStyle w:val="Heading3"/>
      </w:pPr>
      <w:bookmarkStart w:id="717" w:name="_Toc392"/>
      <w:r>
        <w:t>26 - باب جواز اخصاء الدواب وکراهة التحریش بینهما الا الکلاب</w:t>
      </w:r>
      <w:bookmarkEnd w:id="717"/>
    </w:p>
    <w:p>
      <w:pPr>
        <w:pStyle w:val="BookText"/>
      </w:pPr>
      <w:r>
        <w:rPr>
          <w:rFonts w:ascii="IRNazanin" w:hAnsi="IRNazanin" w:eastAsia="IRNazanin" w:cs="IRNazanin"/>
          <w:lang w:bidi="fa-IR"/>
          <w:color w:val="111111"/>
          <w:sz w:val="28"/>
          <w:szCs w:val="28"/>
          <w:rtl/>
        </w:rPr>
        <w:t xml:space="preserve">3182 (1) فقیه 216 ج 3 - وروی الحسن بن علی بن فضال عن</w:t>
      </w:r>
    </w:p>
    <w:p>
      <w:pPr>
        <w:pStyle w:val="BookText"/>
      </w:pPr>
      <w:r>
        <w:rPr>
          <w:rFonts w:ascii="IRNazanin" w:hAnsi="IRNazanin" w:eastAsia="IRNazanin" w:cs="IRNazanin"/>
          <w:lang w:bidi="fa-IR"/>
          <w:color w:val="111111"/>
          <w:sz w:val="28"/>
          <w:szCs w:val="28"/>
          <w:rtl/>
        </w:rPr>
        <w:t xml:space="preserve">یونس بن یعقوب قال سألت أبا عبد الله علیه السلام عن الاخصاء فلم یجبنی</w:t>
      </w:r>
    </w:p>
    <w:p>
      <w:pPr>
        <w:pStyle w:val="BookText"/>
      </w:pPr>
      <w:r>
        <w:rPr>
          <w:rFonts w:ascii="IRNazanin" w:hAnsi="IRNazanin" w:eastAsia="IRNazanin" w:cs="IRNazanin"/>
          <w:lang w:bidi="fa-IR"/>
          <w:color w:val="111111"/>
          <w:sz w:val="28"/>
          <w:szCs w:val="28"/>
          <w:rtl/>
        </w:rPr>
        <w:t xml:space="preserve">فسألت أبا الحسن علیه السلام عن ذلک فقال لا بأس به. المحاسن 628 -</w:t>
      </w:r>
    </w:p>
    <w:p>
      <w:pPr>
        <w:pStyle w:val="BookText"/>
      </w:pPr>
      <w:r>
        <w:rPr>
          <w:rFonts w:ascii="IRNazanin" w:hAnsi="IRNazanin" w:eastAsia="IRNazanin" w:cs="IRNazanin"/>
          <w:lang w:bidi="fa-IR"/>
          <w:color w:val="111111"/>
          <w:sz w:val="28"/>
          <w:szCs w:val="28"/>
          <w:rtl/>
        </w:rPr>
        <w:t xml:space="preserve">البرقی عن محمد بن علی عن یونس بن یعقوب قال سألت أبا عبد الله عن</w:t>
      </w:r>
    </w:p>
    <w:p>
      <w:pPr>
        <w:pStyle w:val="BookText"/>
      </w:pPr>
      <w:r>
        <w:rPr>
          <w:rFonts w:ascii="IRNazanin" w:hAnsi="IRNazanin" w:eastAsia="IRNazanin" w:cs="IRNazanin"/>
          <w:lang w:bidi="fa-IR"/>
          <w:color w:val="111111"/>
          <w:sz w:val="28"/>
          <w:szCs w:val="28"/>
          <w:rtl/>
        </w:rPr>
        <w:t xml:space="preserve">الخصاء (وذکر نحوه).</w:t>
      </w:r>
    </w:p>
    <w:p>
      <w:pPr>
        <w:pStyle w:val="BookText"/>
      </w:pPr>
      <w:r>
        <w:rPr>
          <w:rFonts w:ascii="IRNazanin" w:hAnsi="IRNazanin" w:eastAsia="IRNazanin" w:cs="IRNazanin"/>
          <w:lang w:bidi="fa-IR"/>
          <w:color w:val="111111"/>
          <w:sz w:val="28"/>
          <w:szCs w:val="28"/>
          <w:rtl/>
        </w:rPr>
        <w:t xml:space="preserve">(2) قرب الإسناد 131 - السندی بن محمد عن یونس بن یعقوب قال</w:t>
      </w:r>
    </w:p>
    <w:p>
      <w:pPr>
        <w:pStyle w:val="BookText"/>
      </w:pPr>
      <w:r>
        <w:rPr>
          <w:rFonts w:ascii="IRNazanin" w:hAnsi="IRNazanin" w:eastAsia="IRNazanin" w:cs="IRNazanin"/>
          <w:lang w:bidi="fa-IR"/>
          <w:color w:val="111111"/>
          <w:sz w:val="28"/>
          <w:szCs w:val="28"/>
          <w:rtl/>
        </w:rPr>
        <w:t xml:space="preserve">سألت أبا الحسن علیه السلام عن اخصاء الغنم قال لا بأس.</w:t>
      </w:r>
    </w:p>
    <w:p>
      <w:pPr>
        <w:pStyle w:val="BookText"/>
      </w:pPr>
      <w:r>
        <w:rPr>
          <w:rFonts w:ascii="IRNazanin" w:hAnsi="IRNazanin" w:eastAsia="IRNazanin" w:cs="IRNazanin"/>
          <w:lang w:bidi="fa-IR"/>
          <w:color w:val="111111"/>
          <w:sz w:val="28"/>
          <w:szCs w:val="28"/>
          <w:rtl/>
        </w:rPr>
        <w:t xml:space="preserve">(3) الجعفریات 80 - بأسناده عن علی علیه السلام أنه قال لیس فی</w:t>
      </w:r>
    </w:p>
    <w:p>
      <w:pPr>
        <w:pStyle w:val="BookText"/>
      </w:pPr>
      <w:r>
        <w:rPr>
          <w:rFonts w:ascii="IRNazanin" w:hAnsi="IRNazanin" w:eastAsia="IRNazanin" w:cs="IRNazanin"/>
          <w:lang w:bidi="fa-IR"/>
          <w:color w:val="111111"/>
          <w:sz w:val="28"/>
          <w:szCs w:val="28"/>
          <w:rtl/>
        </w:rPr>
        <w:t xml:space="preserve">الاسلام اخصاء ولا کنیسة محدثة.</w:t>
      </w:r>
    </w:p>
    <w:p>
      <w:pPr>
        <w:pStyle w:val="BookText"/>
      </w:pPr>
      <w:r>
        <w:rPr>
          <w:rFonts w:ascii="IRNazanin" w:hAnsi="IRNazanin" w:eastAsia="IRNazanin" w:cs="IRNazanin"/>
          <w:lang w:bidi="fa-IR"/>
          <w:color w:val="111111"/>
          <w:sz w:val="28"/>
          <w:szCs w:val="28"/>
          <w:rtl/>
        </w:rPr>
        <w:t xml:space="preserve">(4) المحاسن 634 - البرقی عن أبیه عبد الله بن المغیرة ومحمد</w:t>
      </w:r>
    </w:p>
    <w:p>
      <w:pPr>
        <w:pStyle w:val="BookText"/>
      </w:pPr>
      <w:r>
        <w:rPr>
          <w:rFonts w:ascii="IRNazanin" w:hAnsi="IRNazanin" w:eastAsia="IRNazanin" w:cs="IRNazanin"/>
          <w:lang w:bidi="fa-IR"/>
          <w:color w:val="111111"/>
          <w:sz w:val="28"/>
          <w:szCs w:val="28"/>
          <w:rtl/>
        </w:rPr>
        <w:t xml:space="preserve">بن سنان عن طلحة بن زید عن أبی عبد الله عن أبیه علیهم السلام أنه کره</w:t>
      </w:r>
    </w:p>
    <w:p>
      <w:pPr>
        <w:pStyle w:val="BookText"/>
      </w:pPr>
      <w:r>
        <w:rPr>
          <w:rFonts w:ascii="IRNazanin" w:hAnsi="IRNazanin" w:eastAsia="IRNazanin" w:cs="IRNazanin"/>
          <w:lang w:bidi="fa-IR"/>
          <w:color w:val="111111"/>
          <w:sz w:val="28"/>
          <w:szCs w:val="28"/>
          <w:rtl/>
        </w:rPr>
        <w:t xml:space="preserve">اخصاء الدواب والتحریش بینها.</w:t>
      </w:r>
    </w:p>
    <w:p>
      <w:pPr>
        <w:pStyle w:val="BookText"/>
      </w:pPr>
      <w:r>
        <w:rPr>
          <w:rFonts w:ascii="IRNazanin" w:hAnsi="IRNazanin" w:eastAsia="IRNazanin" w:cs="IRNazanin"/>
          <w:lang w:bidi="fa-IR"/>
          <w:color w:val="111111"/>
          <w:sz w:val="28"/>
          <w:szCs w:val="28"/>
          <w:rtl/>
        </w:rPr>
        <w:t xml:space="preserve">(5) العوالی 171 - وفی الحدیث أنه صلی الله علیه وآله نهی عن</w:t>
      </w:r>
    </w:p>
    <w:p>
      <w:pPr>
        <w:pStyle w:val="BookText"/>
      </w:pPr>
      <w:r>
        <w:rPr>
          <w:rFonts w:ascii="IRNazanin" w:hAnsi="IRNazanin" w:eastAsia="IRNazanin" w:cs="IRNazanin"/>
          <w:lang w:bidi="fa-IR"/>
          <w:color w:val="111111"/>
          <w:sz w:val="28"/>
          <w:szCs w:val="28"/>
          <w:rtl/>
        </w:rPr>
        <w:t xml:space="preserve">التحریش بین البهائم.</w:t>
      </w:r>
    </w:p>
    <w:p>
      <w:pPr>
        <w:pStyle w:val="BookText"/>
      </w:pPr>
      <w:r>
        <w:rPr>
          <w:rFonts w:ascii="IRNazanin" w:hAnsi="IRNazanin" w:eastAsia="IRNazanin" w:cs="IRNazanin"/>
          <w:lang w:bidi="fa-IR"/>
          <w:color w:val="111111"/>
          <w:sz w:val="28"/>
          <w:szCs w:val="28"/>
          <w:rtl/>
        </w:rPr>
        <w:t xml:space="preserve">(6) ئل 382 ج 8 - محمد بن علی بن الحسین قال نهی رسول الله</w:t>
      </w:r>
    </w:p>
    <w:p>
      <w:pPr>
        <w:pStyle w:val="BookText"/>
      </w:pPr>
      <w:r>
        <w:rPr>
          <w:rFonts w:ascii="IRNazanin" w:hAnsi="IRNazanin" w:eastAsia="IRNazanin" w:cs="IRNazanin"/>
          <w:lang w:bidi="fa-IR"/>
          <w:color w:val="111111"/>
          <w:sz w:val="28"/>
          <w:szCs w:val="28"/>
          <w:rtl/>
        </w:rPr>
        <w:t xml:space="preserve">صلی الله علیه وآله عن تحریش البهائم ما خلا الکلاب.</w:t>
      </w:r>
    </w:p>
    <w:p>
      <w:pPr>
        <w:pStyle w:val="BookText"/>
      </w:pPr>
      <w:r>
        <w:rPr>
          <w:rFonts w:ascii="IRNazanin" w:hAnsi="IRNazanin" w:eastAsia="IRNazanin" w:cs="IRNazanin"/>
          <w:lang w:bidi="fa-IR"/>
          <w:color w:val="111111"/>
          <w:sz w:val="28"/>
          <w:szCs w:val="28"/>
          <w:rtl/>
        </w:rPr>
        <w:t xml:space="preserve">(7) کا 553 ج 6 - عدة من أصحابنا عن المحاسن 628 - أحمد بن</w:t>
      </w:r>
    </w:p>
    <w:p>
      <w:pPr>
        <w:pStyle w:val="BookText"/>
      </w:pPr>
      <w:r>
        <w:rPr>
          <w:rFonts w:ascii="IRNazanin" w:hAnsi="IRNazanin" w:eastAsia="IRNazanin" w:cs="IRNazanin"/>
          <w:lang w:bidi="fa-IR"/>
          <w:color w:val="111111"/>
          <w:sz w:val="28"/>
          <w:szCs w:val="28"/>
          <w:rtl/>
        </w:rPr>
        <w:t xml:space="preserve">محمد عن علی بن الحکم علی بن الحکم عن أبان بن عثمان عن أبی العباس عن أبی عبد الله</w:t>
      </w:r>
    </w:p>
    <w:p>
      <w:pPr>
        <w:pStyle w:val="BookText"/>
      </w:pPr>
      <w:r>
        <w:rPr>
          <w:rFonts w:ascii="IRNazanin" w:hAnsi="IRNazanin" w:eastAsia="IRNazanin" w:cs="IRNazanin"/>
          <w:lang w:bidi="fa-IR"/>
          <w:color w:val="111111"/>
          <w:sz w:val="28"/>
          <w:szCs w:val="28"/>
          <w:rtl/>
        </w:rPr>
        <w:t xml:space="preserve">صلوات الله وسلامه علیه قال سألته عن التحریش بین البهائم فقال کله</w:t>
      </w:r>
    </w:p>
    <w:p>
      <w:pPr>
        <w:pStyle w:val="BookText"/>
      </w:pPr>
      <w:r>
        <w:rPr>
          <w:rFonts w:ascii="IRNazanin" w:hAnsi="IRNazanin" w:eastAsia="IRNazanin" w:cs="IRNazanin"/>
          <w:lang w:bidi="fa-IR"/>
          <w:color w:val="111111"/>
          <w:sz w:val="28"/>
          <w:szCs w:val="28"/>
          <w:rtl/>
        </w:rPr>
        <w:t xml:space="preserve">مکروه الا الکلب (للکلاب - ئل - المحاسن).</w:t>
      </w:r>
    </w:p>
    <w:p>
      <w:pPr>
        <w:pStyle w:val="BookText"/>
      </w:pPr>
      <w:r>
        <w:rPr>
          <w:rFonts w:ascii="IRNazanin" w:hAnsi="IRNazanin" w:eastAsia="IRNazanin" w:cs="IRNazanin"/>
          <w:lang w:bidi="fa-IR"/>
          <w:color w:val="111111"/>
          <w:sz w:val="28"/>
          <w:szCs w:val="28"/>
          <w:rtl/>
        </w:rPr>
        <w:t xml:space="preserve">(8) کا 554 ج 6 - (عدة من أصحابنا معلق) عن أحمد بن محمد عن</w:t>
      </w:r>
    </w:p>
    <w:p>
      <w:pPr>
        <w:pStyle w:val="BookText"/>
      </w:pPr>
      <w:r>
        <w:rPr>
          <w:rFonts w:ascii="IRNazanin" w:hAnsi="IRNazanin" w:eastAsia="IRNazanin" w:cs="IRNazanin"/>
          <w:lang w:bidi="fa-IR"/>
          <w:color w:val="111111"/>
          <w:sz w:val="28"/>
          <w:szCs w:val="28"/>
          <w:rtl/>
        </w:rPr>
        <w:t xml:space="preserve">علی بن الحکم عن أبان عن مسمع قال سألت أبا عبد الله علیه السلام عن</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bookmarkStart w:id="313" w:name="pg12421_118115"/>
    <w:bookmarkEnd w:id="313"/>
    <w:p>
      <w:pPr>
        <w:pStyle w:val="BookText"/>
      </w:pPr>
      <w:r>
        <w:rPr>
          <w:rFonts w:ascii="IRNazanin" w:hAnsi="IRNazanin" w:eastAsia="IRNazanin" w:cs="IRNazanin"/>
          <w:lang w:bidi="fa-IR"/>
          <w:color w:val="111111"/>
          <w:sz w:val="28"/>
          <w:szCs w:val="28"/>
          <w:rtl/>
        </w:rPr>
        <w:t xml:space="preserve">التحریش بین البهائم فقال أکره ذلک (کله - السرائر) الا الکلاب </w:t>
      </w:r>
      <w:r>
        <w:rPr>
          <w:rStyle w:val="FootnoteReference"/>
        </w:rPr>
        <w:footnoteReference w:id="849"/>
      </w:r>
    </w:p>
    <w:p>
      <w:pPr>
        <w:pStyle w:val="BookText"/>
      </w:pPr>
      <w:r>
        <w:rPr>
          <w:rFonts w:ascii="IRNazanin" w:hAnsi="IRNazanin" w:eastAsia="IRNazanin" w:cs="IRNazanin"/>
          <w:lang w:bidi="fa-IR"/>
          <w:color w:val="111111"/>
          <w:sz w:val="28"/>
          <w:szCs w:val="28"/>
          <w:rtl/>
        </w:rPr>
        <w:t xml:space="preserve">السرائر 475 - ومن ذلک ما أورده أبان بن تغلب صاحب الباقر والصادق</w:t>
      </w:r>
    </w:p>
    <w:p>
      <w:pPr>
        <w:pStyle w:val="BookText"/>
      </w:pPr>
      <w:r>
        <w:rPr>
          <w:rFonts w:ascii="IRNazanin" w:hAnsi="IRNazanin" w:eastAsia="IRNazanin" w:cs="IRNazanin"/>
          <w:lang w:bidi="fa-IR"/>
          <w:color w:val="111111"/>
          <w:sz w:val="28"/>
          <w:szCs w:val="28"/>
          <w:rtl/>
        </w:rPr>
        <w:t xml:space="preserve">علیهما السلام فی کتابه قال وحدثنی القاسم بن إسماعیل قال حدثنی عبیس</w:t>
      </w:r>
    </w:p>
    <w:p>
      <w:pPr>
        <w:pStyle w:val="BookText"/>
      </w:pPr>
      <w:r>
        <w:rPr>
          <w:rFonts w:ascii="IRNazanin" w:hAnsi="IRNazanin" w:eastAsia="IRNazanin" w:cs="IRNazanin"/>
          <w:lang w:bidi="fa-IR"/>
          <w:color w:val="111111"/>
          <w:sz w:val="28"/>
          <w:szCs w:val="28"/>
          <w:rtl/>
        </w:rPr>
        <w:t xml:space="preserve">بن هاشم عن أبان بن عثمان عن مسمع بن رزین (مثله) الا ان فیه الا الکلب</w:t>
      </w:r>
    </w:p>
    <w:p>
      <w:pPr>
        <w:pStyle w:val="Heading3"/>
      </w:pPr>
      <w:bookmarkStart w:id="718" w:name="_Toc393"/>
      <w:r>
        <w:t>27 - باب استحباب اختیار الإناث من الإبل علی الذکور والضأن من الغنم علی المعز</w:t>
      </w:r>
      <w:bookmarkEnd w:id="718"/>
    </w:p>
    <w:p>
      <w:pPr>
        <w:pStyle w:val="BookText"/>
      </w:pPr>
      <w:r>
        <w:rPr>
          <w:rFonts w:ascii="IRNazanin" w:hAnsi="IRNazanin" w:eastAsia="IRNazanin" w:cs="IRNazanin"/>
          <w:lang w:bidi="fa-IR"/>
          <w:color w:val="111111"/>
          <w:sz w:val="28"/>
          <w:szCs w:val="28"/>
          <w:rtl/>
        </w:rPr>
        <w:t xml:space="preserve">3190 (1) کا 544 ج 6 - الحسین بن محمد عن معلی بن محمد عن</w:t>
      </w:r>
    </w:p>
    <w:p>
      <w:pPr>
        <w:pStyle w:val="BookText"/>
      </w:pPr>
      <w:r>
        <w:rPr>
          <w:rFonts w:ascii="IRNazanin" w:hAnsi="IRNazanin" w:eastAsia="IRNazanin" w:cs="IRNazanin"/>
          <w:lang w:bidi="fa-IR"/>
          <w:color w:val="111111"/>
          <w:sz w:val="28"/>
          <w:szCs w:val="28"/>
          <w:rtl/>
        </w:rPr>
        <w:t xml:space="preserve">الوشاء عن عبد الله بن سنان قال سمعت أبا عبد الله علیه السلام یقول إن الله</w:t>
      </w:r>
    </w:p>
    <w:p>
      <w:pPr>
        <w:pStyle w:val="BookText"/>
      </w:pPr>
      <w:r>
        <w:rPr>
          <w:rFonts w:ascii="IRNazanin" w:hAnsi="IRNazanin" w:eastAsia="IRNazanin" w:cs="IRNazanin"/>
          <w:lang w:bidi="fa-IR"/>
          <w:color w:val="111111"/>
          <w:sz w:val="28"/>
          <w:szCs w:val="28"/>
          <w:rtl/>
        </w:rPr>
        <w:t xml:space="preserve">عز وجل اختار من کل شئ شیئا اختار من الإبل الناقة ومن الغنم</w:t>
      </w:r>
    </w:p>
    <w:p>
      <w:pPr>
        <w:pStyle w:val="BookText"/>
      </w:pPr>
      <w:r>
        <w:rPr>
          <w:rFonts w:ascii="IRNazanin" w:hAnsi="IRNazanin" w:eastAsia="IRNazanin" w:cs="IRNazanin"/>
          <w:lang w:bidi="fa-IR"/>
          <w:color w:val="111111"/>
          <w:sz w:val="28"/>
          <w:szCs w:val="28"/>
          <w:rtl/>
        </w:rPr>
        <w:t xml:space="preserve">الضائنة (الضانیة - ئل).</w:t>
      </w:r>
    </w:p>
    <w:p>
      <w:pPr>
        <w:pStyle w:val="BookText"/>
      </w:pPr>
      <w:r>
        <w:rPr>
          <w:rFonts w:ascii="IRNazanin" w:hAnsi="IRNazanin" w:eastAsia="IRNazanin" w:cs="IRNazanin"/>
          <w:lang w:bidi="fa-IR"/>
          <w:color w:val="111111"/>
          <w:sz w:val="28"/>
          <w:szCs w:val="28"/>
          <w:rtl/>
        </w:rPr>
        <w:t xml:space="preserve">(2) غیبة النعمانی 67 - أخبرنا محمد بن همام قال حدثنا أبی و</w:t>
      </w:r>
    </w:p>
    <w:p>
      <w:pPr>
        <w:pStyle w:val="BookText"/>
      </w:pPr>
      <w:r>
        <w:rPr>
          <w:rFonts w:ascii="IRNazanin" w:hAnsi="IRNazanin" w:eastAsia="IRNazanin" w:cs="IRNazanin"/>
          <w:lang w:bidi="fa-IR"/>
          <w:color w:val="111111"/>
          <w:sz w:val="28"/>
          <w:szCs w:val="28"/>
          <w:rtl/>
        </w:rPr>
        <w:t xml:space="preserve">عبد الله بن جعفر الحمیری قالا حدثنا أحمد بن هلال قال حدثنی محمد بن أبی</w:t>
      </w:r>
    </w:p>
    <w:p>
      <w:pPr>
        <w:pStyle w:val="BookText"/>
      </w:pPr>
      <w:r>
        <w:rPr>
          <w:rFonts w:ascii="IRNazanin" w:hAnsi="IRNazanin" w:eastAsia="IRNazanin" w:cs="IRNazanin"/>
          <w:lang w:bidi="fa-IR"/>
          <w:color w:val="111111"/>
          <w:sz w:val="28"/>
          <w:szCs w:val="28"/>
          <w:rtl/>
        </w:rPr>
        <w:t xml:space="preserve">عمیر قال حدثنی سعید بن غزوان عن أبی بصیر عن أبی عبد الله عن آبائه علیهم</w:t>
      </w:r>
    </w:p>
    <w:p>
      <w:pPr>
        <w:pStyle w:val="BookText"/>
      </w:pPr>
      <w:r>
        <w:rPr>
          <w:rFonts w:ascii="IRNazanin" w:hAnsi="IRNazanin" w:eastAsia="IRNazanin" w:cs="IRNazanin"/>
          <w:lang w:bidi="fa-IR"/>
          <w:color w:val="111111"/>
          <w:sz w:val="28"/>
          <w:szCs w:val="28"/>
          <w:rtl/>
        </w:rPr>
        <w:t xml:space="preserve">السلام قال قال رسول الله صلی الله علیه وآله وسلم ان الله عز وجل اختار</w:t>
      </w:r>
    </w:p>
    <w:p>
      <w:pPr>
        <w:pStyle w:val="BookText"/>
      </w:pPr>
      <w:r>
        <w:rPr>
          <w:rFonts w:ascii="IRNazanin" w:hAnsi="IRNazanin" w:eastAsia="IRNazanin" w:cs="IRNazanin"/>
          <w:lang w:bidi="fa-IR"/>
          <w:color w:val="111111"/>
          <w:sz w:val="28"/>
          <w:szCs w:val="28"/>
          <w:rtl/>
        </w:rPr>
        <w:t xml:space="preserve">من کل شئ شیئا (اختار من الأرض مکة واختار من مکة المسجد واختار</w:t>
      </w:r>
    </w:p>
    <w:p>
      <w:pPr>
        <w:pStyle w:val="BookText"/>
      </w:pPr>
      <w:r>
        <w:rPr>
          <w:rFonts w:ascii="IRNazanin" w:hAnsi="IRNazanin" w:eastAsia="IRNazanin" w:cs="IRNazanin"/>
          <w:lang w:bidi="fa-IR"/>
          <w:color w:val="111111"/>
          <w:sz w:val="28"/>
          <w:szCs w:val="28"/>
          <w:rtl/>
        </w:rPr>
        <w:t xml:space="preserve">من المسجد الموضع الذی فیه الکعبة واختار من الانعام إناثها ومن الغنم</w:t>
      </w:r>
    </w:p>
    <w:p>
      <w:pPr>
        <w:pStyle w:val="BookText"/>
      </w:pPr>
      <w:r>
        <w:rPr>
          <w:rFonts w:ascii="IRNazanin" w:hAnsi="IRNazanin" w:eastAsia="IRNazanin" w:cs="IRNazanin"/>
          <w:lang w:bidi="fa-IR"/>
          <w:color w:val="111111"/>
          <w:sz w:val="28"/>
          <w:szCs w:val="28"/>
          <w:rtl/>
        </w:rPr>
        <w:t xml:space="preserve">الضأن و) اختار من الأیام یوم الجمعة واختار من الشهور شهر رمضان</w:t>
      </w:r>
    </w:p>
    <w:p>
      <w:pPr>
        <w:pStyle w:val="BookText"/>
      </w:pPr>
      <w:r>
        <w:rPr>
          <w:rFonts w:ascii="IRNazanin" w:hAnsi="IRNazanin" w:eastAsia="IRNazanin" w:cs="IRNazanin"/>
          <w:lang w:bidi="fa-IR"/>
          <w:color w:val="111111"/>
          <w:sz w:val="28"/>
          <w:szCs w:val="28"/>
          <w:rtl/>
        </w:rPr>
        <w:t xml:space="preserve">ومن اللیالی لیلة القدر واختار من الناس بنی هاشم واختارنی وعلیا من</w:t>
      </w:r>
    </w:p>
    <w:p>
      <w:pPr>
        <w:pStyle w:val="BookText"/>
      </w:pPr>
      <w:r>
        <w:rPr>
          <w:rFonts w:ascii="IRNazanin" w:hAnsi="IRNazanin" w:eastAsia="IRNazanin" w:cs="IRNazanin"/>
          <w:lang w:bidi="fa-IR"/>
          <w:color w:val="111111"/>
          <w:sz w:val="28"/>
          <w:szCs w:val="28"/>
          <w:rtl/>
        </w:rPr>
        <w:t xml:space="preserve">بنی هاشم واختار منی ومن علی الحسن والحسین ویکمله اثنی عشر اماما</w:t>
      </w:r>
    </w:p>
    <w:p>
      <w:pPr>
        <w:pStyle w:val="BookText"/>
      </w:pPr>
      <w:r>
        <w:rPr>
          <w:rFonts w:ascii="IRNazanin" w:hAnsi="IRNazanin" w:eastAsia="IRNazanin" w:cs="IRNazanin"/>
          <w:lang w:bidi="fa-IR"/>
          <w:color w:val="111111"/>
          <w:sz w:val="28"/>
          <w:szCs w:val="28"/>
          <w:rtl/>
        </w:rPr>
        <w:t xml:space="preserve">من ولد الحسین تاسعهم باطنهم وهو ظاهرهم وهو أفضلهم وهو قائمهم</w:t>
      </w:r>
    </w:p>
    <w:p>
      <w:pPr>
        <w:pStyle w:val="BookText"/>
      </w:pPr>
      <w:r>
        <w:rPr>
          <w:rFonts w:ascii="IRNazanin" w:hAnsi="IRNazanin" w:eastAsia="IRNazanin" w:cs="IRNazanin"/>
          <w:lang w:bidi="fa-IR"/>
          <w:color w:val="111111"/>
          <w:sz w:val="28"/>
          <w:szCs w:val="28"/>
          <w:rtl/>
        </w:rPr>
        <w:t xml:space="preserve">قال عبد الله بن جعفر فی حدیثه ینفون عنه تحریف الغالین وانتحال</w:t>
      </w:r>
    </w:p>
    <w:p>
      <w:pPr>
        <w:pStyle w:val="BookText"/>
      </w:pPr>
      <w:r>
        <w:rPr>
          <w:rFonts w:ascii="IRNazanin" w:hAnsi="IRNazanin" w:eastAsia="IRNazanin" w:cs="IRNazanin"/>
          <w:lang w:bidi="fa-IR"/>
          <w:color w:val="111111"/>
          <w:sz w:val="28"/>
          <w:szCs w:val="28"/>
          <w:rtl/>
        </w:rPr>
        <w:t xml:space="preserve">المبطلین وتأویل الجاهلین.</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bookmarkStart w:id="314" w:name="pg12421_118116"/>
    <w:bookmarkEnd w:id="314"/>
    <w:p>
      <w:pPr>
        <w:pStyle w:val="Heading3"/>
      </w:pPr>
      <w:bookmarkStart w:id="719" w:name="_Toc394"/>
      <w:r>
        <w:t>28 - باب ما ورد فی أول من رکب الخیل والبغل والحمار</w:t>
      </w:r>
      <w:bookmarkEnd w:id="719"/>
    </w:p>
    <w:p>
      <w:pPr>
        <w:pStyle w:val="BookText"/>
      </w:pPr>
      <w:r>
        <w:rPr>
          <w:rFonts w:ascii="IRNazanin" w:hAnsi="IRNazanin" w:eastAsia="IRNazanin" w:cs="IRNazanin"/>
          <w:lang w:bidi="fa-IR"/>
          <w:color w:val="111111"/>
          <w:sz w:val="28"/>
          <w:szCs w:val="28"/>
          <w:rtl/>
        </w:rPr>
        <w:t xml:space="preserve">3192 (1) العلل (1) العلل 2 - حدثنا علی بن أحمد بن محمد رضی الله عنه</w:t>
      </w:r>
    </w:p>
    <w:p>
      <w:pPr>
        <w:pStyle w:val="BookText"/>
      </w:pPr>
      <w:r>
        <w:rPr>
          <w:rFonts w:ascii="IRNazanin" w:hAnsi="IRNazanin" w:eastAsia="IRNazanin" w:cs="IRNazanin"/>
          <w:lang w:bidi="fa-IR"/>
          <w:color w:val="111111"/>
          <w:sz w:val="28"/>
          <w:szCs w:val="28"/>
          <w:rtl/>
        </w:rPr>
        <w:t xml:space="preserve">قال حدثنا محمد بن یعقوب عن علی بن </w:t>
      </w:r>
      <w:r>
        <w:rPr>
          <w:rStyle w:val="FootnoteReference"/>
        </w:rPr>
        <w:footnoteReference w:id="850"/>
      </w:r>
      <w:r>
        <w:rPr>
          <w:rFonts w:ascii="IRNazanin" w:hAnsi="IRNazanin" w:eastAsia="IRNazanin" w:cs="IRNazanin"/>
          <w:lang w:bidi="fa-IR"/>
          <w:color w:val="111111"/>
          <w:sz w:val="28"/>
          <w:szCs w:val="28"/>
          <w:rtl/>
        </w:rPr>
        <w:t xml:space="preserve">محمد بأسناده رفعه قال أتی</w:t>
      </w:r>
    </w:p>
    <w:p>
      <w:pPr>
        <w:pStyle w:val="BookText"/>
      </w:pPr>
      <w:r>
        <w:rPr>
          <w:rFonts w:ascii="IRNazanin" w:hAnsi="IRNazanin" w:eastAsia="IRNazanin" w:cs="IRNazanin"/>
          <w:lang w:bidi="fa-IR"/>
          <w:color w:val="111111"/>
          <w:sz w:val="28"/>
          <w:szCs w:val="28"/>
          <w:rtl/>
        </w:rPr>
        <w:t xml:space="preserve">علی بن أبی طالب علیه السلام یهودی فقال یا أمیر المؤمنین انی أسألک عن</w:t>
      </w:r>
    </w:p>
    <w:p>
      <w:pPr>
        <w:pStyle w:val="BookText"/>
      </w:pPr>
      <w:r>
        <w:rPr>
          <w:rFonts w:ascii="IRNazanin" w:hAnsi="IRNazanin" w:eastAsia="IRNazanin" w:cs="IRNazanin"/>
          <w:lang w:bidi="fa-IR"/>
          <w:color w:val="111111"/>
          <w:sz w:val="28"/>
          <w:szCs w:val="28"/>
          <w:rtl/>
        </w:rPr>
        <w:t xml:space="preserve">أشیاء ان أنت أخبرتنی بها أسلمت قال علی علیه السلام سلنی یا یهودی عما</w:t>
      </w:r>
    </w:p>
    <w:p>
      <w:pPr>
        <w:pStyle w:val="BookText"/>
      </w:pPr>
      <w:r>
        <w:rPr>
          <w:rFonts w:ascii="IRNazanin" w:hAnsi="IRNazanin" w:eastAsia="IRNazanin" w:cs="IRNazanin"/>
          <w:lang w:bidi="fa-IR"/>
          <w:color w:val="111111"/>
          <w:sz w:val="28"/>
          <w:szCs w:val="28"/>
          <w:rtl/>
        </w:rPr>
        <w:t xml:space="preserve">بدا لک فإنک لا تصیب أحدا أعلم منا أهل البیت فقال له الیهودی أخبرنی</w:t>
      </w:r>
    </w:p>
    <w:p>
      <w:pPr>
        <w:pStyle w:val="BookText"/>
      </w:pPr>
      <w:r>
        <w:rPr>
          <w:rFonts w:ascii="IRNazanin" w:hAnsi="IRNazanin" w:eastAsia="IRNazanin" w:cs="IRNazanin"/>
          <w:lang w:bidi="fa-IR"/>
          <w:color w:val="111111"/>
          <w:sz w:val="28"/>
          <w:szCs w:val="28"/>
          <w:rtl/>
        </w:rPr>
        <w:t xml:space="preserve">عن قرار هذه الأرض (إلی أن قال) ولم قیل للفرس أجد ولم قیل للبغل</w:t>
      </w:r>
    </w:p>
    <w:p>
      <w:pPr>
        <w:pStyle w:val="BookText"/>
      </w:pPr>
      <w:r>
        <w:rPr>
          <w:rFonts w:ascii="IRNazanin" w:hAnsi="IRNazanin" w:eastAsia="IRNazanin" w:cs="IRNazanin"/>
          <w:lang w:bidi="fa-IR"/>
          <w:color w:val="111111"/>
          <w:sz w:val="28"/>
          <w:szCs w:val="28"/>
          <w:rtl/>
        </w:rPr>
        <w:t xml:space="preserve">عد ولم قیل للحمار حر فقال علی علیه السلام أما قرار هذه الأرض (إلی</w:t>
      </w:r>
    </w:p>
    <w:p>
      <w:pPr>
        <w:pStyle w:val="BookText"/>
      </w:pPr>
      <w:r>
        <w:rPr>
          <w:rFonts w:ascii="IRNazanin" w:hAnsi="IRNazanin" w:eastAsia="IRNazanin" w:cs="IRNazanin"/>
          <w:lang w:bidi="fa-IR"/>
          <w:color w:val="111111"/>
          <w:sz w:val="28"/>
          <w:szCs w:val="28"/>
          <w:rtl/>
        </w:rPr>
        <w:t xml:space="preserve">أن قال) وانما قیل للفرس أجد لان أول من رکب الخیل قابیل یوم</w:t>
      </w:r>
    </w:p>
    <w:p>
      <w:pPr>
        <w:pStyle w:val="BookText"/>
      </w:pPr>
      <w:r>
        <w:rPr>
          <w:rFonts w:ascii="IRNazanin" w:hAnsi="IRNazanin" w:eastAsia="IRNazanin" w:cs="IRNazanin"/>
          <w:lang w:bidi="fa-IR"/>
          <w:color w:val="111111"/>
          <w:sz w:val="28"/>
          <w:szCs w:val="28"/>
          <w:rtl/>
        </w:rPr>
        <w:t xml:space="preserve">قتل أخاه هابیل وأنشأ یقول أجد الیوم وما: ترک الناس دما: فقیل</w:t>
      </w:r>
    </w:p>
    <w:p>
      <w:pPr>
        <w:pStyle w:val="BookText"/>
      </w:pPr>
      <w:r>
        <w:rPr>
          <w:rFonts w:ascii="IRNazanin" w:hAnsi="IRNazanin" w:eastAsia="IRNazanin" w:cs="IRNazanin"/>
          <w:lang w:bidi="fa-IR"/>
          <w:color w:val="111111"/>
          <w:sz w:val="28"/>
          <w:szCs w:val="28"/>
          <w:rtl/>
        </w:rPr>
        <w:t xml:space="preserve">للفرس أجد لذلک وانما قیل للبغل عد لان أول من رکب البغل آدم</w:t>
      </w:r>
    </w:p>
    <w:p>
      <w:pPr>
        <w:pStyle w:val="BookText"/>
      </w:pPr>
      <w:r>
        <w:rPr>
          <w:rFonts w:ascii="IRNazanin" w:hAnsi="IRNazanin" w:eastAsia="IRNazanin" w:cs="IRNazanin"/>
          <w:lang w:bidi="fa-IR"/>
          <w:color w:val="111111"/>
          <w:sz w:val="28"/>
          <w:szCs w:val="28"/>
          <w:rtl/>
        </w:rPr>
        <w:t xml:space="preserve">علیه السلام وذلک کان له ابن یقال له معد وکان عشوقا للدواب وکان</w:t>
      </w:r>
    </w:p>
    <w:p>
      <w:pPr>
        <w:pStyle w:val="BookText"/>
      </w:pPr>
      <w:r>
        <w:rPr>
          <w:rFonts w:ascii="IRNazanin" w:hAnsi="IRNazanin" w:eastAsia="IRNazanin" w:cs="IRNazanin"/>
          <w:lang w:bidi="fa-IR"/>
          <w:color w:val="111111"/>
          <w:sz w:val="28"/>
          <w:szCs w:val="28"/>
          <w:rtl/>
        </w:rPr>
        <w:t xml:space="preserve">یسوق بآدم علیه السلام فإذا تقاعس البغل ندی یا معد سقها فألفت البغلة</w:t>
      </w:r>
    </w:p>
    <w:p>
      <w:pPr>
        <w:pStyle w:val="BookText"/>
      </w:pPr>
      <w:r>
        <w:rPr>
          <w:rFonts w:ascii="IRNazanin" w:hAnsi="IRNazanin" w:eastAsia="IRNazanin" w:cs="IRNazanin"/>
          <w:lang w:bidi="fa-IR"/>
          <w:color w:val="111111"/>
          <w:sz w:val="28"/>
          <w:szCs w:val="28"/>
          <w:rtl/>
        </w:rPr>
        <w:t xml:space="preserve">اسم معد فترک الناس میم معد وقالوا عد، وانما قیل للحمار حر لان</w:t>
      </w:r>
    </w:p>
    <w:p>
      <w:pPr>
        <w:pStyle w:val="BookText"/>
      </w:pPr>
      <w:r>
        <w:rPr>
          <w:rFonts w:ascii="IRNazanin" w:hAnsi="IRNazanin" w:eastAsia="IRNazanin" w:cs="IRNazanin"/>
          <w:lang w:bidi="fa-IR"/>
          <w:color w:val="111111"/>
          <w:sz w:val="28"/>
          <w:szCs w:val="28"/>
          <w:rtl/>
        </w:rPr>
        <w:t xml:space="preserve">أول من رکب الحمار حواء وذلک أنه کان لها حمارة وکانت ترکبها</w:t>
      </w:r>
    </w:p>
    <w:p>
      <w:pPr>
        <w:pStyle w:val="BookText"/>
      </w:pPr>
      <w:r>
        <w:rPr>
          <w:rFonts w:ascii="IRNazanin" w:hAnsi="IRNazanin" w:eastAsia="IRNazanin" w:cs="IRNazanin"/>
          <w:lang w:bidi="fa-IR"/>
          <w:color w:val="111111"/>
          <w:sz w:val="28"/>
          <w:szCs w:val="28"/>
          <w:rtl/>
        </w:rPr>
        <w:t xml:space="preserve">لزیارة قبل ولدها هابیل فکانت تقول فی مسیرها واحراه فإذا قالت هذه</w:t>
      </w:r>
    </w:p>
    <w:p>
      <w:pPr>
        <w:pStyle w:val="BookText"/>
      </w:pPr>
      <w:r>
        <w:rPr>
          <w:rFonts w:ascii="IRNazanin" w:hAnsi="IRNazanin" w:eastAsia="IRNazanin" w:cs="IRNazanin"/>
          <w:lang w:bidi="fa-IR"/>
          <w:color w:val="111111"/>
          <w:sz w:val="28"/>
          <w:szCs w:val="28"/>
          <w:rtl/>
        </w:rPr>
        <w:t xml:space="preserve">الکلمات سارت الحمارة وإذا سکتت تقاعست فترک الناس ذلک وقالوا</w:t>
      </w:r>
    </w:p>
    <w:p>
      <w:pPr>
        <w:pStyle w:val="BookText"/>
      </w:pPr>
      <w:r>
        <w:rPr>
          <w:rFonts w:ascii="IRNazanin" w:hAnsi="IRNazanin" w:eastAsia="IRNazanin" w:cs="IRNazanin"/>
          <w:lang w:bidi="fa-IR"/>
          <w:color w:val="111111"/>
          <w:sz w:val="28"/>
          <w:szCs w:val="28"/>
          <w:rtl/>
        </w:rPr>
        <w:t xml:space="preserve">حر الخبر.</w:t>
      </w:r>
    </w:p>
    <w:p>
      <w:pPr>
        <w:pStyle w:val="Heading3"/>
      </w:pPr>
      <w:bookmarkStart w:id="720" w:name="_Toc395"/>
      <w:r>
        <w:t>29 - باب استحباب اقتناء الغنم واکرامها وتنظیف مرابضها و مسح رغامها واختیارها علی الإبل والبقر</w:t>
      </w:r>
      <w:bookmarkEnd w:id="720"/>
    </w:p>
    <w:p>
      <w:pPr>
        <w:pStyle w:val="BookText"/>
      </w:pPr>
      <w:r>
        <w:rPr>
          <w:rFonts w:ascii="IRNazanin" w:hAnsi="IRNazanin" w:eastAsia="IRNazanin" w:cs="IRNazanin"/>
          <w:lang w:bidi="fa-IR"/>
          <w:color w:val="111111"/>
          <w:sz w:val="28"/>
          <w:szCs w:val="28"/>
          <w:rtl/>
        </w:rPr>
        <w:t xml:space="preserve">3193 (1) کا 544 ج 6 - محمد بن یحیی عن المحاسن 640 - أحمد</w:t>
      </w:r>
    </w:p>
    <w:p>
      <w:pPr>
        <w:pStyle w:val="BookText"/>
      </w:pPr>
      <w:r>
        <w:rPr>
          <w:rFonts w:ascii="IRNazanin" w:hAnsi="IRNazanin" w:eastAsia="IRNazanin" w:cs="IRNazanin"/>
          <w:lang w:bidi="fa-IR"/>
          <w:color w:val="111111"/>
          <w:sz w:val="28"/>
          <w:szCs w:val="28"/>
          <w:rtl/>
        </w:rPr>
        <w:t xml:space="preserve">بن محمد عن علی بن الحکم عن عمرو بن أبان عن أبی عبد الله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نعم المال الشاة.</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ک 54 ج 2 - الشیخ أبو یعلی محمد بن الحسن الجعفری فی</w:t>
      </w:r>
    </w:p>
    <w:p>
      <w:pPr>
        <w:pStyle w:val="BookText"/>
      </w:pPr>
      <w:r>
        <w:rPr>
          <w:rFonts w:ascii="IRNazanin" w:hAnsi="IRNazanin" w:eastAsia="IRNazanin" w:cs="IRNazanin"/>
          <w:lang w:bidi="fa-IR"/>
          <w:color w:val="111111"/>
          <w:sz w:val="28"/>
          <w:szCs w:val="28"/>
          <w:rtl/>
        </w:rPr>
        <w:t xml:space="preserve">کتاب نزهة الناظر عن رسول الله صلی الله علیه وآله أنه قال لجریر بن</w:t>
      </w:r>
    </w:p>
    <w:p>
      <w:pPr>
        <w:pStyle w:val="BookText"/>
      </w:pPr>
      <w:r>
        <w:rPr>
          <w:rFonts w:ascii="IRNazanin" w:hAnsi="IRNazanin" w:eastAsia="IRNazanin" w:cs="IRNazanin"/>
          <w:lang w:bidi="fa-IR"/>
          <w:color w:val="111111"/>
          <w:sz w:val="28"/>
          <w:szCs w:val="28"/>
          <w:rtl/>
        </w:rPr>
        <w:t xml:space="preserve">عبد الله أین تنزلون قال فی أکناف بیشه بین سلم وأراک وسهل ودکداک </w:t>
      </w:r>
      <w:r>
        <w:rPr>
          <w:rStyle w:val="FootnoteReference"/>
        </w:rPr>
        <w:footnoteReference w:id="851"/>
      </w:r>
    </w:p>
    <w:p>
      <w:pPr>
        <w:pStyle w:val="BookText"/>
      </w:pPr>
      <w:r>
        <w:rPr>
          <w:rFonts w:ascii="IRNazanin" w:hAnsi="IRNazanin" w:eastAsia="IRNazanin" w:cs="IRNazanin"/>
          <w:lang w:bidi="fa-IR"/>
          <w:color w:val="111111"/>
          <w:sz w:val="28"/>
          <w:szCs w:val="28"/>
          <w:rtl/>
        </w:rPr>
        <w:t xml:space="preserve">شتاءنا ربیع وماءنا یمیع </w:t>
      </w:r>
      <w:r>
        <w:rPr>
          <w:rStyle w:val="FootnoteReference"/>
        </w:rPr>
        <w:footnoteReference w:id="852"/>
      </w:r>
      <w:r>
        <w:rPr>
          <w:rFonts w:ascii="IRNazanin" w:hAnsi="IRNazanin" w:eastAsia="IRNazanin" w:cs="IRNazanin"/>
          <w:lang w:bidi="fa-IR"/>
          <w:color w:val="111111"/>
          <w:sz w:val="28"/>
          <w:szCs w:val="28"/>
          <w:rtl/>
        </w:rPr>
        <w:t xml:space="preserve">لا یقام ماتحها </w:t>
      </w:r>
      <w:r>
        <w:rPr>
          <w:rStyle w:val="FootnoteReference"/>
        </w:rPr>
        <w:footnoteReference w:id="853"/>
      </w:r>
      <w:r>
        <w:rPr>
          <w:rFonts w:ascii="IRNazanin" w:hAnsi="IRNazanin" w:eastAsia="IRNazanin" w:cs="IRNazanin"/>
          <w:lang w:bidi="fa-IR"/>
          <w:color w:val="111111"/>
          <w:sz w:val="28"/>
          <w:szCs w:val="28"/>
          <w:rtl/>
        </w:rPr>
        <w:t xml:space="preserve">ولا یعزب </w:t>
      </w:r>
      <w:r>
        <w:rPr>
          <w:rStyle w:val="FootnoteReference"/>
        </w:rPr>
        <w:footnoteReference w:id="854"/>
      </w:r>
      <w:r>
        <w:rPr>
          <w:rFonts w:ascii="IRNazanin" w:hAnsi="IRNazanin" w:eastAsia="IRNazanin" w:cs="IRNazanin"/>
          <w:lang w:bidi="fa-IR"/>
          <w:color w:val="111111"/>
          <w:sz w:val="28"/>
          <w:szCs w:val="28"/>
          <w:rtl/>
        </w:rPr>
        <w:t xml:space="preserve">سارحها</w:t>
      </w:r>
    </w:p>
    <w:p>
      <w:pPr>
        <w:pStyle w:val="BookText"/>
      </w:pPr>
      <w:r>
        <w:rPr>
          <w:rFonts w:ascii="IRNazanin" w:hAnsi="IRNazanin" w:eastAsia="IRNazanin" w:cs="IRNazanin"/>
          <w:lang w:bidi="fa-IR"/>
          <w:color w:val="111111"/>
          <w:sz w:val="28"/>
          <w:szCs w:val="28"/>
          <w:rtl/>
        </w:rPr>
        <w:t xml:space="preserve">ولا یحبس </w:t>
      </w:r>
      <w:r>
        <w:rPr>
          <w:rStyle w:val="FootnoteReference"/>
        </w:rPr>
        <w:footnoteReference w:id="855"/>
      </w:r>
      <w:r>
        <w:rPr>
          <w:rFonts w:ascii="IRNazanin" w:hAnsi="IRNazanin" w:eastAsia="IRNazanin" w:cs="IRNazanin"/>
          <w:lang w:bidi="fa-IR"/>
          <w:color w:val="111111"/>
          <w:sz w:val="28"/>
          <w:szCs w:val="28"/>
          <w:rtl/>
        </w:rPr>
        <w:t xml:space="preserve">صالحها فقال صلی الله علیه وآله ألا إن خیر الماء</w:t>
      </w:r>
    </w:p>
    <w:p>
      <w:pPr>
        <w:pStyle w:val="BookText"/>
      </w:pPr>
      <w:r>
        <w:rPr>
          <w:rFonts w:ascii="IRNazanin" w:hAnsi="IRNazanin" w:eastAsia="IRNazanin" w:cs="IRNazanin"/>
          <w:lang w:bidi="fa-IR"/>
          <w:color w:val="111111"/>
          <w:sz w:val="28"/>
          <w:szCs w:val="28"/>
          <w:rtl/>
        </w:rPr>
        <w:t xml:space="preserve">الشبم </w:t>
      </w:r>
      <w:r>
        <w:rPr>
          <w:rStyle w:val="FootnoteReference"/>
        </w:rPr>
        <w:footnoteReference w:id="856"/>
      </w:r>
      <w:r>
        <w:rPr>
          <w:rFonts w:ascii="IRNazanin" w:hAnsi="IRNazanin" w:eastAsia="IRNazanin" w:cs="IRNazanin"/>
          <w:lang w:bidi="fa-IR"/>
          <w:color w:val="111111"/>
          <w:sz w:val="28"/>
          <w:szCs w:val="28"/>
          <w:rtl/>
        </w:rPr>
        <w:t xml:space="preserve">وخیر المال الغنم وخیر المرعی الأراک والسلم إذا أخلف کان</w:t>
      </w:r>
    </w:p>
    <w:p>
      <w:pPr>
        <w:pStyle w:val="BookText"/>
      </w:pPr>
      <w:r>
        <w:rPr>
          <w:rFonts w:ascii="IRNazanin" w:hAnsi="IRNazanin" w:eastAsia="IRNazanin" w:cs="IRNazanin"/>
          <w:lang w:bidi="fa-IR"/>
          <w:color w:val="111111"/>
          <w:sz w:val="28"/>
          <w:szCs w:val="28"/>
          <w:rtl/>
        </w:rPr>
        <w:t xml:space="preserve">لجینا وإذا سقط کان درینا </w:t>
      </w:r>
      <w:r>
        <w:rPr>
          <w:rStyle w:val="FootnoteReference"/>
        </w:rPr>
        <w:footnoteReference w:id="857"/>
      </w:r>
      <w:r>
        <w:rPr>
          <w:rFonts w:ascii="IRNazanin" w:hAnsi="IRNazanin" w:eastAsia="IRNazanin" w:cs="IRNazanin"/>
          <w:lang w:bidi="fa-IR"/>
          <w:color w:val="111111"/>
          <w:sz w:val="28"/>
          <w:szCs w:val="28"/>
          <w:rtl/>
        </w:rPr>
        <w:t xml:space="preserve">وإذا أکل کان لبینا </w:t>
      </w:r>
      <w:r>
        <w:rPr>
          <w:rStyle w:val="FootnoteReference"/>
        </w:rPr>
        <w:footnoteReference w:id="858"/>
      </w:r>
      <w:r>
        <w:rPr>
          <w:rFonts w:ascii="IRNazanin" w:hAnsi="IRNazanin" w:eastAsia="IRNazanin" w:cs="IRNazanin"/>
          <w:lang w:bidi="fa-IR"/>
          <w:color w:val="111111"/>
          <w:sz w:val="28"/>
          <w:szCs w:val="28"/>
          <w:rtl/>
        </w:rPr>
        <w:t xml:space="preserve">وعنه صلی الله</w:t>
      </w:r>
    </w:p>
    <w:p>
      <w:pPr>
        <w:pStyle w:val="BookText"/>
      </w:pPr>
      <w:r>
        <w:rPr>
          <w:rFonts w:ascii="IRNazanin" w:hAnsi="IRNazanin" w:eastAsia="IRNazanin" w:cs="IRNazanin"/>
          <w:lang w:bidi="fa-IR"/>
          <w:color w:val="111111"/>
          <w:sz w:val="28"/>
          <w:szCs w:val="28"/>
          <w:rtl/>
        </w:rPr>
        <w:t xml:space="preserve">علیه وآله قال الغنم سمنها معاش وصوفها ریاش.</w:t>
      </w:r>
    </w:p>
    <w:p>
      <w:pPr>
        <w:pStyle w:val="BookText"/>
      </w:pPr>
      <w:r>
        <w:rPr>
          <w:rFonts w:ascii="IRNazanin" w:hAnsi="IRNazanin" w:eastAsia="IRNazanin" w:cs="IRNazanin"/>
          <w:lang w:bidi="fa-IR"/>
          <w:color w:val="111111"/>
          <w:sz w:val="28"/>
          <w:szCs w:val="28"/>
          <w:rtl/>
        </w:rPr>
        <w:t xml:space="preserve">(3) کا 544 ح 6 - أبو علی الأشعری عن الحسن بن علی عن عبیس</w:t>
      </w:r>
    </w:p>
    <w:p>
      <w:pPr>
        <w:pStyle w:val="BookText"/>
      </w:pPr>
      <w:r>
        <w:rPr>
          <w:rFonts w:ascii="IRNazanin" w:hAnsi="IRNazanin" w:eastAsia="IRNazanin" w:cs="IRNazanin"/>
          <w:lang w:bidi="fa-IR"/>
          <w:color w:val="111111"/>
          <w:sz w:val="28"/>
          <w:szCs w:val="28"/>
          <w:rtl/>
        </w:rPr>
        <w:t xml:space="preserve">بن هشام عن عبد الله بن سنان عن أبی عبد الله علیه السلام قال إذا اتخذ</w:t>
      </w:r>
    </w:p>
    <w:p>
      <w:pPr>
        <w:pStyle w:val="BookText"/>
      </w:pPr>
      <w:r>
        <w:rPr>
          <w:rFonts w:ascii="IRNazanin" w:hAnsi="IRNazanin" w:eastAsia="IRNazanin" w:cs="IRNazanin"/>
          <w:lang w:bidi="fa-IR"/>
          <w:color w:val="111111"/>
          <w:sz w:val="28"/>
          <w:szCs w:val="28"/>
          <w:rtl/>
        </w:rPr>
        <w:t xml:space="preserve">أهل بیت شاة اتاهم برزقها وزاد فی أرزاقهم وارتحل الفقر عنهم</w:t>
      </w:r>
    </w:p>
    <w:p>
      <w:pPr>
        <w:pStyle w:val="BookText"/>
      </w:pPr>
      <w:r>
        <w:rPr>
          <w:rFonts w:ascii="IRNazanin" w:hAnsi="IRNazanin" w:eastAsia="IRNazanin" w:cs="IRNazanin"/>
          <w:lang w:bidi="fa-IR"/>
          <w:color w:val="111111"/>
          <w:sz w:val="28"/>
          <w:szCs w:val="28"/>
          <w:rtl/>
        </w:rPr>
        <w:t xml:space="preserve">مرحلة فان اتخذ شاتین أتاهم الله بأرزاقهما وزاد فی أرزاقهم وارتحل</w:t>
      </w:r>
    </w:p>
    <w:p>
      <w:pPr>
        <w:pStyle w:val="BookText"/>
      </w:pPr>
      <w:r>
        <w:rPr>
          <w:rFonts w:ascii="IRNazanin" w:hAnsi="IRNazanin" w:eastAsia="IRNazanin" w:cs="IRNazanin"/>
          <w:lang w:bidi="fa-IR"/>
          <w:color w:val="111111"/>
          <w:sz w:val="28"/>
          <w:szCs w:val="28"/>
          <w:rtl/>
        </w:rPr>
        <w:t xml:space="preserve">الفقر عنهم مرحلتین فان اتخذوا ثلاثة آتاهم الله بأرزاقهم وارتحل الفقر</w:t>
      </w:r>
    </w:p>
    <w:p>
      <w:pPr>
        <w:pStyle w:val="BookText"/>
      </w:pPr>
      <w:r>
        <w:rPr>
          <w:rFonts w:ascii="IRNazanin" w:hAnsi="IRNazanin" w:eastAsia="IRNazanin" w:cs="IRNazanin"/>
          <w:lang w:bidi="fa-IR"/>
          <w:color w:val="111111"/>
          <w:sz w:val="28"/>
          <w:szCs w:val="28"/>
          <w:rtl/>
        </w:rPr>
        <w:t xml:space="preserve">عنهم رأسا. المحاسن 641 - البرقی عن محمد بن علی عن عبیس بن هشام</w:t>
      </w:r>
    </w:p>
    <w:p>
      <w:pPr>
        <w:pStyle w:val="BookText"/>
      </w:pPr>
      <w:r>
        <w:rPr>
          <w:rFonts w:ascii="IRNazanin" w:hAnsi="IRNazanin" w:eastAsia="IRNazanin" w:cs="IRNazanin"/>
          <w:lang w:bidi="fa-IR"/>
          <w:color w:val="111111"/>
          <w:sz w:val="28"/>
          <w:szCs w:val="28"/>
          <w:rtl/>
        </w:rPr>
        <w:t xml:space="preserve">(مثله سندا ونحوه متنا).</w:t>
      </w:r>
    </w:p>
    <w:p>
      <w:pPr>
        <w:pStyle w:val="BookText"/>
      </w:pPr>
      <w:r>
        <w:rPr>
          <w:rFonts w:ascii="IRNazanin" w:hAnsi="IRNazanin" w:eastAsia="IRNazanin" w:cs="IRNazanin"/>
          <w:lang w:bidi="fa-IR"/>
          <w:color w:val="111111"/>
          <w:sz w:val="28"/>
          <w:szCs w:val="28"/>
          <w:rtl/>
        </w:rPr>
        <w:t xml:space="preserve">(4) ک 54 ج 2 - المستغفری فی طب النبی صلی الله علیه وآله قال</w:t>
      </w:r>
    </w:p>
    <w:p>
      <w:pPr>
        <w:pStyle w:val="BookText"/>
      </w:pPr>
      <w:r>
        <w:rPr>
          <w:rFonts w:ascii="IRNazanin" w:hAnsi="IRNazanin" w:eastAsia="IRNazanin" w:cs="IRNazanin"/>
          <w:lang w:bidi="fa-IR"/>
          <w:color w:val="111111"/>
          <w:sz w:val="28"/>
          <w:szCs w:val="28"/>
          <w:rtl/>
        </w:rPr>
        <w:t xml:space="preserve">قال صلی الله علیه وآله الشاة برکة والشاتان برکتان وثلاث شیاة غنیمة.</w:t>
      </w:r>
    </w:p>
    <w:p>
      <w:pPr>
        <w:pStyle w:val="BookText"/>
      </w:pPr>
      <w:r>
        <w:rPr>
          <w:rFonts w:ascii="IRNazanin" w:hAnsi="IRNazanin" w:eastAsia="IRNazanin" w:cs="IRNazanin"/>
          <w:lang w:bidi="fa-IR"/>
          <w:color w:val="111111"/>
          <w:sz w:val="28"/>
          <w:szCs w:val="28"/>
          <w:rtl/>
        </w:rPr>
        <w:t xml:space="preserve">(5) البحار 138 ج 64 - أصل من أصول أصحابنا عن هارون بن</w:t>
      </w:r>
    </w:p>
    <w:p>
      <w:pPr>
        <w:pStyle w:val="BookText"/>
      </w:pPr>
      <w:r>
        <w:rPr>
          <w:rFonts w:ascii="IRNazanin" w:hAnsi="IRNazanin" w:eastAsia="IRNazanin" w:cs="IRNazanin"/>
          <w:lang w:bidi="fa-IR"/>
          <w:color w:val="111111"/>
          <w:sz w:val="28"/>
          <w:szCs w:val="28"/>
          <w:rtl/>
        </w:rPr>
        <w:t xml:space="preserve">موسی عن محمد بن علی عن محمد بن الحسین عن علی بن أسباط عن ابن</w:t>
      </w:r>
    </w:p>
    <w:p>
      <w:pPr>
        <w:pStyle w:val="BookText"/>
      </w:pPr>
      <w:r>
        <w:rPr>
          <w:rFonts w:ascii="IRNazanin" w:hAnsi="IRNazanin" w:eastAsia="IRNazanin" w:cs="IRNazanin"/>
          <w:lang w:bidi="fa-IR"/>
          <w:color w:val="111111"/>
          <w:sz w:val="28"/>
          <w:szCs w:val="28"/>
          <w:rtl/>
        </w:rPr>
        <w:t xml:space="preserve">فضال عن الصادق عن أبیه عن آبائه علیهم السلام عن النبی صلی الله علیه</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وآله قال الشاة المنتجة </w:t>
      </w:r>
      <w:r>
        <w:rPr>
          <w:rStyle w:val="FootnoteReference"/>
        </w:rPr>
        <w:footnoteReference w:id="859"/>
      </w:r>
      <w:r>
        <w:rPr>
          <w:rFonts w:ascii="IRNazanin" w:hAnsi="IRNazanin" w:eastAsia="IRNazanin" w:cs="IRNazanin"/>
          <w:lang w:bidi="fa-IR"/>
          <w:color w:val="111111"/>
          <w:sz w:val="28"/>
          <w:szCs w:val="28"/>
          <w:rtl/>
        </w:rPr>
        <w:t xml:space="preserve">برکة. الجعفریات 160 - بأسناده عن علی بن</w:t>
      </w:r>
    </w:p>
    <w:p>
      <w:pPr>
        <w:pStyle w:val="BookText"/>
      </w:pPr>
      <w:r>
        <w:rPr>
          <w:rFonts w:ascii="IRNazanin" w:hAnsi="IRNazanin" w:eastAsia="IRNazanin" w:cs="IRNazanin"/>
          <w:lang w:bidi="fa-IR"/>
          <w:color w:val="111111"/>
          <w:sz w:val="28"/>
          <w:szCs w:val="28"/>
          <w:rtl/>
        </w:rPr>
        <w:t xml:space="preserve">أبی طالب علیه السلام قال قال رسول الله صلی الله علیه وآله الشاة المنتجة</w:t>
      </w:r>
    </w:p>
    <w:p>
      <w:pPr>
        <w:pStyle w:val="BookText"/>
      </w:pPr>
      <w:r>
        <w:rPr>
          <w:rFonts w:ascii="IRNazanin" w:hAnsi="IRNazanin" w:eastAsia="IRNazanin" w:cs="IRNazanin"/>
          <w:lang w:bidi="fa-IR"/>
          <w:color w:val="111111"/>
          <w:sz w:val="28"/>
          <w:szCs w:val="28"/>
          <w:rtl/>
        </w:rPr>
        <w:t xml:space="preserve">برکة</w:t>
      </w:r>
    </w:p>
    <w:p>
      <w:pPr>
        <w:pStyle w:val="BookText"/>
      </w:pPr>
      <w:r>
        <w:rPr>
          <w:rFonts w:ascii="IRNazanin" w:hAnsi="IRNazanin" w:eastAsia="IRNazanin" w:cs="IRNazanin"/>
          <w:lang w:bidi="fa-IR"/>
          <w:color w:val="111111"/>
          <w:sz w:val="28"/>
          <w:szCs w:val="28"/>
          <w:rtl/>
        </w:rPr>
        <w:t xml:space="preserve">(4) کا 545 ج 6 - عدة من أصحابنا عن. المحاسن 642 - أحمد بن أبی</w:t>
      </w:r>
    </w:p>
    <w:p>
      <w:pPr>
        <w:pStyle w:val="BookText"/>
      </w:pPr>
      <w:r>
        <w:rPr>
          <w:rFonts w:ascii="IRNazanin" w:hAnsi="IRNazanin" w:eastAsia="IRNazanin" w:cs="IRNazanin"/>
          <w:lang w:bidi="fa-IR"/>
          <w:color w:val="111111"/>
          <w:sz w:val="28"/>
          <w:szCs w:val="28"/>
          <w:rtl/>
        </w:rPr>
        <w:t xml:space="preserve">عبد الله عن أبیه عن سلیمان الجعفری رفعه إلی أبی عبد الله (الحسین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المحاسن) علیه السلام قال ما من أهل بیت تروح علیهم ثلاثون شاة</w:t>
      </w:r>
    </w:p>
    <w:p>
      <w:pPr>
        <w:pStyle w:val="BookText"/>
      </w:pPr>
      <w:r>
        <w:rPr>
          <w:rFonts w:ascii="IRNazanin" w:hAnsi="IRNazanin" w:eastAsia="IRNazanin" w:cs="IRNazanin"/>
          <w:lang w:bidi="fa-IR"/>
          <w:color w:val="111111"/>
          <w:sz w:val="28"/>
          <w:szCs w:val="28"/>
          <w:rtl/>
        </w:rPr>
        <w:t xml:space="preserve">الا لم تزل </w:t>
      </w:r>
      <w:r>
        <w:rPr>
          <w:rStyle w:val="FootnoteReference"/>
        </w:rPr>
        <w:footnoteReference w:id="860"/>
      </w:r>
      <w:r>
        <w:rPr>
          <w:rFonts w:ascii="IRNazanin" w:hAnsi="IRNazanin" w:eastAsia="IRNazanin" w:cs="IRNazanin"/>
          <w:lang w:bidi="fa-IR"/>
          <w:color w:val="111111"/>
          <w:sz w:val="28"/>
          <w:szCs w:val="28"/>
          <w:rtl/>
        </w:rPr>
        <w:t xml:space="preserve">الملائکة تحرسهم حتی یصبحوا.</w:t>
      </w:r>
    </w:p>
    <w:p>
      <w:pPr>
        <w:pStyle w:val="BookText"/>
      </w:pPr>
      <w:r>
        <w:rPr>
          <w:rFonts w:ascii="IRNazanin" w:hAnsi="IRNazanin" w:eastAsia="IRNazanin" w:cs="IRNazanin"/>
          <w:lang w:bidi="fa-IR"/>
          <w:color w:val="111111"/>
          <w:sz w:val="28"/>
          <w:szCs w:val="28"/>
          <w:rtl/>
        </w:rPr>
        <w:t xml:space="preserve">(7) العوالی 64 - وروی عن النبی صلی الله علیه وآله أنه قال</w:t>
      </w:r>
    </w:p>
    <w:p>
      <w:pPr>
        <w:pStyle w:val="BookText"/>
      </w:pPr>
      <w:r>
        <w:rPr>
          <w:rFonts w:ascii="IRNazanin" w:hAnsi="IRNazanin" w:eastAsia="IRNazanin" w:cs="IRNazanin"/>
          <w:lang w:bidi="fa-IR"/>
          <w:color w:val="111111"/>
          <w:sz w:val="28"/>
          <w:szCs w:val="28"/>
          <w:rtl/>
        </w:rPr>
        <w:t xml:space="preserve">استوصوا بالمعزی خیرا فإنه مال رفیق وهو من الجنة.</w:t>
      </w:r>
    </w:p>
    <w:p>
      <w:pPr>
        <w:pStyle w:val="BookText"/>
      </w:pPr>
      <w:r>
        <w:rPr>
          <w:rFonts w:ascii="IRNazanin" w:hAnsi="IRNazanin" w:eastAsia="IRNazanin" w:cs="IRNazanin"/>
          <w:lang w:bidi="fa-IR"/>
          <w:color w:val="111111"/>
          <w:sz w:val="28"/>
          <w:szCs w:val="28"/>
          <w:rtl/>
        </w:rPr>
        <w:t xml:space="preserve">(8) کا 544 ح 6 - أبو علی الأشعری عن الحسن بن علی عن عبیس</w:t>
      </w:r>
    </w:p>
    <w:p>
      <w:pPr>
        <w:pStyle w:val="BookText"/>
      </w:pPr>
      <w:r>
        <w:rPr>
          <w:rFonts w:ascii="IRNazanin" w:hAnsi="IRNazanin" w:eastAsia="IRNazanin" w:cs="IRNazanin"/>
          <w:lang w:bidi="fa-IR"/>
          <w:color w:val="111111"/>
          <w:sz w:val="28"/>
          <w:szCs w:val="28"/>
          <w:rtl/>
        </w:rPr>
        <w:t xml:space="preserve">بن هشام عن عبد الله بن سنان عن أبی عبد الله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نظفوا مرابضها </w:t>
      </w:r>
      <w:r>
        <w:rPr>
          <w:rStyle w:val="FootnoteReference"/>
        </w:rPr>
        <w:footnoteReference w:id="861"/>
      </w:r>
      <w:r>
        <w:rPr>
          <w:rFonts w:ascii="IRNazanin" w:hAnsi="IRNazanin" w:eastAsia="IRNazanin" w:cs="IRNazanin"/>
          <w:lang w:bidi="fa-IR"/>
          <w:color w:val="111111"/>
          <w:sz w:val="28"/>
          <w:szCs w:val="28"/>
          <w:rtl/>
        </w:rPr>
        <w:t xml:space="preserve">وامسحوا رغامها.</w:t>
      </w:r>
    </w:p>
    <w:p>
      <w:pPr>
        <w:pStyle w:val="BookText"/>
      </w:pPr>
      <w:r>
        <w:rPr>
          <w:rFonts w:ascii="IRNazanin" w:hAnsi="IRNazanin" w:eastAsia="IRNazanin" w:cs="IRNazanin"/>
          <w:lang w:bidi="fa-IR"/>
          <w:color w:val="111111"/>
          <w:sz w:val="28"/>
          <w:szCs w:val="28"/>
          <w:rtl/>
        </w:rPr>
        <w:t xml:space="preserve">(9) المحاسن 641 - البرقی عن بعض أصحابه رفعه قال قال رسول الله</w:t>
      </w:r>
    </w:p>
    <w:p>
      <w:pPr>
        <w:pStyle w:val="BookText"/>
      </w:pPr>
      <w:r>
        <w:rPr>
          <w:rFonts w:ascii="IRNazanin" w:hAnsi="IRNazanin" w:eastAsia="IRNazanin" w:cs="IRNazanin"/>
          <w:lang w:bidi="fa-IR"/>
          <w:color w:val="111111"/>
          <w:sz w:val="28"/>
          <w:szCs w:val="28"/>
          <w:rtl/>
        </w:rPr>
        <w:t xml:space="preserve">صلی الله علیه وآله نظفوا مرابض الغنم وامسحوا رغامهن فإنها من</w:t>
      </w:r>
    </w:p>
    <w:p>
      <w:pPr>
        <w:pStyle w:val="BookText"/>
      </w:pPr>
      <w:r>
        <w:rPr>
          <w:rFonts w:ascii="Amiri" w:hAnsi="Amiri" w:eastAsia="Amiri" w:cs="Amiri"/>
          <w:lang w:bidi="ar-SA"/>
          <w:color w:val="111111"/>
          <w:sz w:val="28"/>
          <w:szCs w:val="28"/>
          <w:rtl/>
        </w:rPr>
        <w:t xml:space="preserve">دواب الجنة</w:t>
      </w:r>
    </w:p>
    <w:p>
      <w:pPr>
        <w:pStyle w:val="BookText"/>
      </w:pPr>
      <w:r>
        <w:rPr>
          <w:rFonts w:ascii="IRNazanin" w:hAnsi="IRNazanin" w:eastAsia="IRNazanin" w:cs="IRNazanin"/>
          <w:lang w:bidi="fa-IR"/>
          <w:color w:val="111111"/>
          <w:sz w:val="28"/>
          <w:szCs w:val="28"/>
          <w:rtl/>
        </w:rPr>
        <w:t xml:space="preserve">(10) المحاسن 642 - البرقی عن أبیه عن سلیمان الجعفری رفعه</w:t>
      </w:r>
    </w:p>
    <w:p>
      <w:pPr>
        <w:pStyle w:val="BookText"/>
      </w:pPr>
      <w:r>
        <w:rPr>
          <w:rFonts w:ascii="IRNazanin" w:hAnsi="IRNazanin" w:eastAsia="IRNazanin" w:cs="IRNazanin"/>
          <w:lang w:bidi="fa-IR"/>
          <w:color w:val="111111"/>
          <w:sz w:val="28"/>
          <w:szCs w:val="28"/>
          <w:rtl/>
        </w:rPr>
        <w:t xml:space="preserve">قال قال رسول الله صلی الله علیه وآله امسحوا رغام الغنم وصلوا فی مراحها</w:t>
      </w:r>
    </w:p>
    <w:p>
      <w:pPr>
        <w:pStyle w:val="BookText"/>
      </w:pPr>
      <w:r>
        <w:rPr>
          <w:rFonts w:ascii="IRNazanin" w:hAnsi="IRNazanin" w:eastAsia="IRNazanin" w:cs="IRNazanin"/>
          <w:lang w:bidi="fa-IR"/>
          <w:color w:val="111111"/>
          <w:sz w:val="28"/>
          <w:szCs w:val="28"/>
          <w:rtl/>
        </w:rPr>
        <w:t xml:space="preserve">فإنها دابة من دواب الجنة (قال والرغام ما یخرج من أنوفها).</w:t>
      </w:r>
    </w:p>
    <w:p>
      <w:pPr>
        <w:pStyle w:val="BookText"/>
      </w:pPr>
      <w:r>
        <w:rPr>
          <w:rFonts w:ascii="IRNazanin" w:hAnsi="IRNazanin" w:eastAsia="IRNazanin" w:cs="IRNazanin"/>
          <w:lang w:bidi="fa-IR"/>
          <w:color w:val="111111"/>
          <w:sz w:val="28"/>
          <w:szCs w:val="28"/>
          <w:rtl/>
        </w:rPr>
        <w:t xml:space="preserve">(11) کا 544 ج 6 - الحسین بن محمد عن معلی بن محمد عن</w:t>
      </w:r>
    </w:p>
    <w:p>
      <w:pPr>
        <w:pStyle w:val="BookText"/>
      </w:pPr>
      <w:r>
        <w:rPr>
          <w:rFonts w:ascii="IRNazanin" w:hAnsi="IRNazanin" w:eastAsia="IRNazanin" w:cs="IRNazanin"/>
          <w:lang w:bidi="fa-IR"/>
          <w:color w:val="111111"/>
          <w:sz w:val="28"/>
          <w:szCs w:val="28"/>
          <w:rtl/>
        </w:rPr>
        <w:t xml:space="preserve">الوشاء المحاسن 640 - 642 - البرقی عن (الحسن بن علی - 640)</w:t>
      </w:r>
    </w:p>
    <w:p>
      <w:pPr>
        <w:pStyle w:val="BookText"/>
      </w:pPr>
      <w:r>
        <w:rPr>
          <w:rFonts w:ascii="IRNazanin" w:hAnsi="IRNazanin" w:eastAsia="IRNazanin" w:cs="IRNazanin"/>
          <w:lang w:bidi="fa-IR"/>
          <w:color w:val="111111"/>
          <w:sz w:val="28"/>
          <w:szCs w:val="28"/>
          <w:rtl/>
        </w:rPr>
        <w:t xml:space="preserve">الوشاء عن إسحاق بن جعفر قال قال لی أبو عبد الله علیه السلام یا بنی</w:t>
      </w:r>
    </w:p>
    <w:p>
      <w:pPr>
        <w:pStyle w:val="BookText"/>
      </w:pPr>
      <w:r>
        <w:rPr>
          <w:rFonts w:ascii="IRNazanin" w:hAnsi="IRNazanin" w:eastAsia="IRNazanin" w:cs="IRNazanin"/>
          <w:lang w:bidi="fa-IR"/>
          <w:color w:val="111111"/>
          <w:sz w:val="28"/>
          <w:szCs w:val="28"/>
          <w:rtl/>
        </w:rPr>
        <w:t xml:space="preserve">اتخذ الغنم ولا تتخذ الإبل.</w:t>
      </w:r>
    </w:p>
    <w:p>
      <w:pPr>
        <w:pStyle w:val="BookText"/>
      </w:pPr>
      <w:r>
        <w:rPr>
          <w:rFonts w:ascii="IRNazanin" w:hAnsi="IRNazanin" w:eastAsia="IRNazanin" w:cs="IRNazanin"/>
          <w:lang w:bidi="fa-IR"/>
          <w:color w:val="111111"/>
          <w:sz w:val="28"/>
          <w:szCs w:val="28"/>
          <w:rtl/>
        </w:rPr>
        <w:t xml:space="preserve">(12) المحاسن 643 - البرقی عن النهیکی ویعقوب بن یزید عن</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bookmarkStart w:id="315" w:name="pg12421_118119"/>
    <w:bookmarkEnd w:id="315"/>
    <w:p>
      <w:pPr>
        <w:pStyle w:val="BookText"/>
      </w:pPr>
      <w:r>
        <w:rPr>
          <w:rFonts w:ascii="IRNazanin" w:hAnsi="IRNazanin" w:eastAsia="IRNazanin" w:cs="IRNazanin"/>
          <w:lang w:bidi="fa-IR"/>
          <w:color w:val="111111"/>
          <w:sz w:val="28"/>
          <w:szCs w:val="28"/>
          <w:rtl/>
        </w:rPr>
        <w:t xml:space="preserve">العبدی عن أبی وکیع عن أبی إسحاق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علیکم بالغنم والحرث فإنهما یغدوان بخیر و</w:t>
      </w:r>
    </w:p>
    <w:p>
      <w:pPr>
        <w:pStyle w:val="BookText"/>
      </w:pPr>
      <w:r>
        <w:rPr>
          <w:rFonts w:ascii="IRNazanin" w:hAnsi="IRNazanin" w:eastAsia="IRNazanin" w:cs="IRNazanin"/>
          <w:lang w:bidi="fa-IR"/>
          <w:color w:val="111111"/>
          <w:sz w:val="28"/>
          <w:szCs w:val="28"/>
          <w:rtl/>
        </w:rPr>
        <w:t xml:space="preserve">یروحان بخیر</w:t>
      </w:r>
    </w:p>
    <w:p>
      <w:pPr>
        <w:pStyle w:val="BookText"/>
      </w:pPr>
      <w:r>
        <w:rPr>
          <w:rFonts w:ascii="IRNazanin" w:hAnsi="IRNazanin" w:eastAsia="IRNazanin" w:cs="IRNazanin"/>
          <w:lang w:bidi="fa-IR"/>
          <w:color w:val="111111"/>
          <w:sz w:val="28"/>
          <w:szCs w:val="28"/>
          <w:rtl/>
        </w:rPr>
        <w:t xml:space="preserve">(13) فقیه 220 ج 3 - قال أمیر المؤمنین علی بن أبی طالب صلوات الله</w:t>
      </w:r>
    </w:p>
    <w:p>
      <w:pPr>
        <w:pStyle w:val="BookText"/>
      </w:pPr>
      <w:r>
        <w:rPr>
          <w:rFonts w:ascii="IRNazanin" w:hAnsi="IRNazanin" w:eastAsia="IRNazanin" w:cs="IRNazanin"/>
          <w:lang w:bidi="fa-IR"/>
          <w:color w:val="111111"/>
          <w:sz w:val="28"/>
          <w:szCs w:val="28"/>
          <w:rtl/>
        </w:rPr>
        <w:t xml:space="preserve">علیه اتقوا الله فیما خولکم وفی العجم من أموالکم فقیل له وما العجم</w:t>
      </w:r>
    </w:p>
    <w:p>
      <w:pPr>
        <w:pStyle w:val="BookText"/>
      </w:pPr>
      <w:r>
        <w:rPr>
          <w:rFonts w:ascii="IRNazanin" w:hAnsi="IRNazanin" w:eastAsia="IRNazanin" w:cs="IRNazanin"/>
          <w:lang w:bidi="fa-IR"/>
          <w:color w:val="111111"/>
          <w:sz w:val="28"/>
          <w:szCs w:val="28"/>
          <w:rtl/>
        </w:rPr>
        <w:t xml:space="preserve">قال الشاة والبقرة والحمام وأشباه ذلک.</w:t>
      </w:r>
    </w:p>
    <w:p>
      <w:pPr>
        <w:pStyle w:val="BookText"/>
      </w:pPr>
      <w:r>
        <w:rPr>
          <w:rFonts w:ascii="Amiri" w:hAnsi="Amiri" w:eastAsia="Amiri" w:cs="Amiri"/>
          <w:lang w:bidi="ar-SA"/>
          <w:color w:val="111111"/>
          <w:sz w:val="28"/>
          <w:szCs w:val="28"/>
          <w:rtl/>
        </w:rPr>
        <w:t xml:space="preserve">ولا حظ باب (19) استحباب شراء الإبل بقدر الحاجة</w:t>
      </w:r>
    </w:p>
    <w:p>
      <w:pPr>
        <w:pStyle w:val="BookText"/>
      </w:pPr>
      <w:r>
        <w:rPr>
          <w:rFonts w:ascii="IRNazanin" w:hAnsi="IRNazanin" w:eastAsia="IRNazanin" w:cs="IRNazanin"/>
          <w:lang w:bidi="fa-IR"/>
          <w:color w:val="111111"/>
          <w:sz w:val="28"/>
          <w:szCs w:val="28"/>
          <w:rtl/>
        </w:rPr>
        <w:t xml:space="preserve">ویأتی فی أحادیث الباب التالی ما یناسب ذلک وفی روایة السکونی</w:t>
      </w:r>
    </w:p>
    <w:p>
      <w:pPr>
        <w:pStyle w:val="BookText"/>
      </w:pPr>
      <w:r>
        <w:rPr>
          <w:rFonts w:ascii="IRNazanin" w:hAnsi="IRNazanin" w:eastAsia="IRNazanin" w:cs="IRNazanin"/>
          <w:lang w:bidi="fa-IR"/>
          <w:color w:val="111111"/>
          <w:sz w:val="28"/>
          <w:szCs w:val="28"/>
          <w:rtl/>
        </w:rPr>
        <w:t xml:space="preserve">(1) من باب استحباب الغرس فی کتاب المزارعة قوله فأی المال بعد</w:t>
      </w:r>
    </w:p>
    <w:p>
      <w:pPr>
        <w:pStyle w:val="BookText"/>
      </w:pPr>
      <w:r>
        <w:rPr>
          <w:rFonts w:ascii="IRNazanin" w:hAnsi="IRNazanin" w:eastAsia="IRNazanin" w:cs="IRNazanin"/>
          <w:lang w:bidi="fa-IR"/>
          <w:color w:val="111111"/>
          <w:sz w:val="28"/>
          <w:szCs w:val="28"/>
          <w:rtl/>
        </w:rPr>
        <w:t xml:space="preserve">الزرع خیر قال رجل فی غنم له قد تبع بها مواضع القطر یقیم الصلاة و</w:t>
      </w:r>
    </w:p>
    <w:p>
      <w:pPr>
        <w:pStyle w:val="BookText"/>
      </w:pPr>
      <w:r>
        <w:rPr>
          <w:rFonts w:ascii="IRNazanin" w:hAnsi="IRNazanin" w:eastAsia="IRNazanin" w:cs="IRNazanin"/>
          <w:lang w:bidi="fa-IR"/>
          <w:color w:val="111111"/>
          <w:sz w:val="28"/>
          <w:szCs w:val="28"/>
          <w:rtl/>
        </w:rPr>
        <w:t xml:space="preserve">یؤتی الزکاة قال فأی المال بعد الغنم خیر قال البقر تغدو بخیر وتروح</w:t>
      </w:r>
    </w:p>
    <w:p>
      <w:pPr>
        <w:pStyle w:val="BookText"/>
      </w:pPr>
      <w:r>
        <w:rPr>
          <w:rFonts w:ascii="IRNazanin" w:hAnsi="IRNazanin" w:eastAsia="IRNazanin" w:cs="IRNazanin"/>
          <w:lang w:bidi="fa-IR"/>
          <w:color w:val="111111"/>
          <w:sz w:val="28"/>
          <w:szCs w:val="28"/>
          <w:rtl/>
        </w:rPr>
        <w:t xml:space="preserve">بخیر (إلی أن قال) یا رسول الله فأین الإبل قال صلی الله علیه وآله فیها.</w:t>
      </w:r>
    </w:p>
    <w:p>
      <w:pPr>
        <w:pStyle w:val="BookText"/>
      </w:pPr>
      <w:r>
        <w:rPr>
          <w:rFonts w:ascii="IRNazanin" w:hAnsi="IRNazanin" w:eastAsia="IRNazanin" w:cs="IRNazanin"/>
          <w:lang w:bidi="fa-IR"/>
          <w:color w:val="111111"/>
          <w:sz w:val="28"/>
          <w:szCs w:val="28"/>
          <w:rtl/>
        </w:rPr>
        <w:t xml:space="preserve">الشقاء والجفا الخ وفی روایة الجعفریات نحوه.</w:t>
      </w:r>
    </w:p>
    <w:p>
      <w:pPr>
        <w:pStyle w:val="Heading3"/>
      </w:pPr>
      <w:bookmarkStart w:id="721" w:name="_Toc396"/>
      <w:r>
        <w:t>30 - باب استحباب اتخاذ شاة حلوب فی المنزل أو شاتین أو بقرة</w:t>
      </w:r>
      <w:bookmarkEnd w:id="721"/>
    </w:p>
    <w:p>
      <w:pPr>
        <w:pStyle w:val="BookText"/>
      </w:pPr>
      <w:r>
        <w:rPr>
          <w:rFonts w:ascii="IRNazanin" w:hAnsi="IRNazanin" w:eastAsia="IRNazanin" w:cs="IRNazanin"/>
          <w:lang w:bidi="fa-IR"/>
          <w:color w:val="111111"/>
          <w:sz w:val="28"/>
          <w:szCs w:val="28"/>
          <w:rtl/>
        </w:rPr>
        <w:t xml:space="preserve">3206 (1) کا 544 ج 6 -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عبد الله بن سنان عن محمد بن عجلان قال سمعت أبا جعفر علیه السلام</w:t>
      </w:r>
    </w:p>
    <w:p>
      <w:pPr>
        <w:pStyle w:val="BookText"/>
      </w:pPr>
      <w:r>
        <w:rPr>
          <w:rFonts w:ascii="IRNazanin" w:hAnsi="IRNazanin" w:eastAsia="IRNazanin" w:cs="IRNazanin"/>
          <w:lang w:bidi="fa-IR"/>
          <w:color w:val="111111"/>
          <w:sz w:val="28"/>
          <w:szCs w:val="28"/>
          <w:rtl/>
        </w:rPr>
        <w:t xml:space="preserve">یقول ما من أهل بیت یکون عندهم شاة لبون الا قدسوا (فی - کا) کل</w:t>
      </w:r>
    </w:p>
    <w:p>
      <w:pPr>
        <w:pStyle w:val="BookText"/>
      </w:pPr>
      <w:r>
        <w:rPr>
          <w:rFonts w:ascii="IRNazanin" w:hAnsi="IRNazanin" w:eastAsia="IRNazanin" w:cs="IRNazanin"/>
          <w:lang w:bidi="fa-IR"/>
          <w:color w:val="111111"/>
          <w:sz w:val="28"/>
          <w:szCs w:val="28"/>
          <w:rtl/>
        </w:rPr>
        <w:t xml:space="preserve">یوم مرتین قلت وکیف یقال لهم قال یقال لهم بورکتم بورکتم</w:t>
      </w:r>
    </w:p>
    <w:p>
      <w:pPr>
        <w:pStyle w:val="BookText"/>
      </w:pPr>
      <w:r>
        <w:rPr>
          <w:rFonts w:ascii="IRNazanin" w:hAnsi="IRNazanin" w:eastAsia="IRNazanin" w:cs="IRNazanin"/>
          <w:lang w:bidi="fa-IR"/>
          <w:color w:val="111111"/>
          <w:sz w:val="28"/>
          <w:szCs w:val="28"/>
          <w:rtl/>
        </w:rPr>
        <w:t xml:space="preserve">المحاسن 643 - البرقی عن أبیه عن ابن أبی عمیر عن ابن سنان (مثله</w:t>
      </w:r>
    </w:p>
    <w:p>
      <w:pPr>
        <w:pStyle w:val="BookText"/>
      </w:pPr>
      <w:r>
        <w:rPr>
          <w:rFonts w:ascii="IRNazanin" w:hAnsi="IRNazanin" w:eastAsia="IRNazanin" w:cs="IRNazanin"/>
          <w:lang w:bidi="fa-IR"/>
          <w:color w:val="111111"/>
          <w:sz w:val="28"/>
          <w:szCs w:val="28"/>
          <w:rtl/>
        </w:rPr>
        <w:t xml:space="preserve">سندا ومتنا).</w:t>
      </w:r>
    </w:p>
    <w:p>
      <w:pPr>
        <w:pStyle w:val="BookText"/>
      </w:pPr>
      <w:r>
        <w:rPr>
          <w:rFonts w:ascii="IRNazanin" w:hAnsi="IRNazanin" w:eastAsia="IRNazanin" w:cs="IRNazanin"/>
          <w:lang w:bidi="fa-IR"/>
          <w:color w:val="111111"/>
          <w:sz w:val="28"/>
          <w:szCs w:val="28"/>
          <w:rtl/>
        </w:rPr>
        <w:t xml:space="preserve">(2) کا 544 ج 6 - محمد بن یحیی عن أحمد بن محمد بن عیسی عن</w:t>
      </w:r>
    </w:p>
    <w:p>
      <w:pPr>
        <w:pStyle w:val="BookText"/>
      </w:pPr>
      <w:r>
        <w:rPr>
          <w:rFonts w:ascii="IRNazanin" w:hAnsi="IRNazanin" w:eastAsia="IRNazanin" w:cs="IRNazanin"/>
          <w:lang w:bidi="fa-IR"/>
          <w:color w:val="111111"/>
          <w:sz w:val="28"/>
          <w:szCs w:val="28"/>
          <w:rtl/>
        </w:rPr>
        <w:t xml:space="preserve">فقیه 220 ج 3 - الحسن ابن محبوب عن محمد بن مارد قال سمعت</w:t>
      </w:r>
    </w:p>
    <w:p>
      <w:pPr>
        <w:pStyle w:val="BookText"/>
      </w:pPr>
      <w:r>
        <w:rPr>
          <w:rFonts w:ascii="IRNazanin" w:hAnsi="IRNazanin" w:eastAsia="IRNazanin" w:cs="IRNazanin"/>
          <w:lang w:bidi="fa-IR"/>
          <w:color w:val="111111"/>
          <w:sz w:val="28"/>
          <w:szCs w:val="28"/>
          <w:rtl/>
        </w:rPr>
        <w:t xml:space="preserve">أبا عبد الله علیه السلام یقول ما من مؤمن یکون فی منزله عنز حلوب الأقدس</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ذلک المنزل وبورک علیهم فان کانتا </w:t>
      </w:r>
      <w:r>
        <w:rPr>
          <w:rStyle w:val="FootnoteReference"/>
        </w:rPr>
        <w:footnoteReference w:id="862"/>
      </w:r>
      <w:r>
        <w:rPr>
          <w:rFonts w:ascii="IRNazanin" w:hAnsi="IRNazanin" w:eastAsia="IRNazanin" w:cs="IRNazanin"/>
          <w:lang w:bidi="fa-IR"/>
          <w:color w:val="111111"/>
          <w:sz w:val="28"/>
          <w:szCs w:val="28"/>
          <w:rtl/>
        </w:rPr>
        <w:t xml:space="preserve">اثنتین قدسوا (وبورک</w:t>
      </w:r>
    </w:p>
    <w:p>
      <w:pPr>
        <w:pStyle w:val="BookText"/>
      </w:pPr>
      <w:r>
        <w:rPr>
          <w:rFonts w:ascii="IRNazanin" w:hAnsi="IRNazanin" w:eastAsia="IRNazanin" w:cs="IRNazanin"/>
          <w:lang w:bidi="fa-IR"/>
          <w:color w:val="111111"/>
          <w:sz w:val="28"/>
          <w:szCs w:val="28"/>
          <w:rtl/>
        </w:rPr>
        <w:t xml:space="preserve">علیهم فی - کا) کل یوم مرتین (قال - کا) فقال بعض </w:t>
      </w:r>
      <w:r>
        <w:rPr>
          <w:rStyle w:val="FootnoteReference"/>
        </w:rPr>
        <w:footnoteReference w:id="863"/>
      </w:r>
      <w:r>
        <w:rPr>
          <w:rFonts w:ascii="IRNazanin" w:hAnsi="IRNazanin" w:eastAsia="IRNazanin" w:cs="IRNazanin"/>
          <w:lang w:bidi="fa-IR"/>
          <w:color w:val="111111"/>
          <w:sz w:val="28"/>
          <w:szCs w:val="28"/>
          <w:rtl/>
        </w:rPr>
        <w:t xml:space="preserve">أصحابنا</w:t>
      </w:r>
    </w:p>
    <w:p>
      <w:pPr>
        <w:pStyle w:val="BookText"/>
      </w:pPr>
      <w:r>
        <w:rPr>
          <w:rFonts w:ascii="IRNazanin" w:hAnsi="IRNazanin" w:eastAsia="IRNazanin" w:cs="IRNazanin"/>
          <w:lang w:bidi="fa-IR"/>
          <w:color w:val="111111"/>
          <w:sz w:val="28"/>
          <w:szCs w:val="28"/>
          <w:rtl/>
        </w:rPr>
        <w:t xml:space="preserve">(و - کا) کیف یقدسون قال (یقف علیهم ملک فی کل صباح - کا)</w:t>
      </w:r>
    </w:p>
    <w:p>
      <w:pPr>
        <w:pStyle w:val="BookText"/>
      </w:pPr>
      <w:r>
        <w:rPr>
          <w:rFonts w:ascii="IRNazanin" w:hAnsi="IRNazanin" w:eastAsia="IRNazanin" w:cs="IRNazanin"/>
          <w:lang w:bidi="fa-IR"/>
          <w:color w:val="111111"/>
          <w:sz w:val="28"/>
          <w:szCs w:val="28"/>
          <w:rtl/>
        </w:rPr>
        <w:t xml:space="preserve">فیقول </w:t>
      </w:r>
      <w:r>
        <w:rPr>
          <w:rStyle w:val="FootnoteReference"/>
        </w:rPr>
        <w:footnoteReference w:id="864"/>
      </w:r>
      <w:r>
        <w:rPr>
          <w:rFonts w:ascii="IRNazanin" w:hAnsi="IRNazanin" w:eastAsia="IRNazanin" w:cs="IRNazanin"/>
          <w:lang w:bidi="fa-IR"/>
          <w:color w:val="111111"/>
          <w:sz w:val="28"/>
          <w:szCs w:val="28"/>
          <w:rtl/>
        </w:rPr>
        <w:t xml:space="preserve">لهم قدستم وبورک علیکم وطبتم وطاب أدامکم قال قلت</w:t>
      </w:r>
    </w:p>
    <w:p>
      <w:pPr>
        <w:pStyle w:val="BookText"/>
      </w:pPr>
      <w:r>
        <w:rPr>
          <w:rFonts w:ascii="IRNazanin" w:hAnsi="IRNazanin" w:eastAsia="IRNazanin" w:cs="IRNazanin"/>
          <w:lang w:bidi="fa-IR"/>
          <w:color w:val="111111"/>
          <w:sz w:val="28"/>
          <w:szCs w:val="28"/>
          <w:rtl/>
        </w:rPr>
        <w:t xml:space="preserve">(له - کا) وما معنی قدستم قال طهرتم. المحاسن 640 - البرقی عن ابن</w:t>
      </w:r>
    </w:p>
    <w:p>
      <w:pPr>
        <w:pStyle w:val="BookText"/>
      </w:pPr>
      <w:r>
        <w:rPr>
          <w:rFonts w:ascii="IRNazanin" w:hAnsi="IRNazanin" w:eastAsia="IRNazanin" w:cs="IRNazanin"/>
          <w:lang w:bidi="fa-IR"/>
          <w:color w:val="111111"/>
          <w:sz w:val="28"/>
          <w:szCs w:val="28"/>
          <w:rtl/>
        </w:rPr>
        <w:t xml:space="preserve">محبوب عن محمد بن مارد قال سمعت أبا عبد الله علیه السلام یقول ما من</w:t>
      </w:r>
    </w:p>
    <w:p>
      <w:pPr>
        <w:pStyle w:val="BookText"/>
      </w:pPr>
      <w:r>
        <w:rPr>
          <w:rFonts w:ascii="IRNazanin" w:hAnsi="IRNazanin" w:eastAsia="IRNazanin" w:cs="IRNazanin"/>
          <w:lang w:bidi="fa-IR"/>
          <w:color w:val="111111"/>
          <w:sz w:val="28"/>
          <w:szCs w:val="28"/>
          <w:rtl/>
        </w:rPr>
        <w:t xml:space="preserve">مؤمن وذکر نحو ما فی کا إلا أن فیه یقف علیهم کل صباح ملک أو مساء</w:t>
      </w:r>
    </w:p>
    <w:p>
      <w:pPr>
        <w:pStyle w:val="BookText"/>
      </w:pPr>
      <w:r>
        <w:rPr>
          <w:rFonts w:ascii="IRNazanin" w:hAnsi="IRNazanin" w:eastAsia="IRNazanin" w:cs="IRNazanin"/>
          <w:lang w:bidi="fa-IR"/>
          <w:color w:val="111111"/>
          <w:sz w:val="28"/>
          <w:szCs w:val="28"/>
          <w:rtl/>
        </w:rPr>
        <w:t xml:space="preserve">الثواب 203 - حدثنی محمد بن علی ما جیلویه رض عن عمه محمد بن أبی</w:t>
      </w:r>
    </w:p>
    <w:p>
      <w:pPr>
        <w:pStyle w:val="BookText"/>
      </w:pPr>
      <w:r>
        <w:rPr>
          <w:rFonts w:ascii="IRNazanin" w:hAnsi="IRNazanin" w:eastAsia="IRNazanin" w:cs="IRNazanin"/>
          <w:lang w:bidi="fa-IR"/>
          <w:color w:val="111111"/>
          <w:sz w:val="28"/>
          <w:szCs w:val="28"/>
          <w:rtl/>
        </w:rPr>
        <w:t xml:space="preserve">القاسم عن أحمد بن أبی عبد الله عن الحسن بن محبوب مثل کا سندا</w:t>
      </w:r>
    </w:p>
    <w:p>
      <w:pPr>
        <w:pStyle w:val="BookText"/>
      </w:pPr>
      <w:r>
        <w:rPr>
          <w:rFonts w:ascii="IRNazanin" w:hAnsi="IRNazanin" w:eastAsia="IRNazanin" w:cs="IRNazanin"/>
          <w:lang w:bidi="fa-IR"/>
          <w:color w:val="111111"/>
          <w:sz w:val="28"/>
          <w:szCs w:val="28"/>
          <w:rtl/>
        </w:rPr>
        <w:t xml:space="preserve">ونحوه متنا إلا أن فیه کل صباح ومساء.</w:t>
      </w:r>
    </w:p>
    <w:p>
      <w:pPr>
        <w:pStyle w:val="BookText"/>
      </w:pPr>
      <w:r>
        <w:rPr>
          <w:rFonts w:ascii="IRNazanin" w:hAnsi="IRNazanin" w:eastAsia="IRNazanin" w:cs="IRNazanin"/>
          <w:lang w:bidi="fa-IR"/>
          <w:color w:val="111111"/>
          <w:sz w:val="28"/>
          <w:szCs w:val="28"/>
          <w:rtl/>
        </w:rPr>
        <w:t xml:space="preserve">(3) المحاسن 640 - البرقی عن محمد بن علی عن عبیس بن هشام</w:t>
      </w:r>
    </w:p>
    <w:p>
      <w:pPr>
        <w:pStyle w:val="BookText"/>
      </w:pPr>
      <w:r>
        <w:rPr>
          <w:rFonts w:ascii="IRNazanin" w:hAnsi="IRNazanin" w:eastAsia="IRNazanin" w:cs="IRNazanin"/>
          <w:lang w:bidi="fa-IR"/>
          <w:color w:val="111111"/>
          <w:sz w:val="28"/>
          <w:szCs w:val="28"/>
          <w:rtl/>
        </w:rPr>
        <w:t xml:space="preserve">عن عبد الله بن سنان عن أبی عبد الله علیه السلام قال إذا اتخذ أهل البیت</w:t>
      </w:r>
    </w:p>
    <w:p>
      <w:pPr>
        <w:pStyle w:val="BookText"/>
      </w:pPr>
      <w:r>
        <w:rPr>
          <w:rFonts w:ascii="IRNazanin" w:hAnsi="IRNazanin" w:eastAsia="IRNazanin" w:cs="IRNazanin"/>
          <w:lang w:bidi="fa-IR"/>
          <w:color w:val="111111"/>
          <w:sz w:val="28"/>
          <w:szCs w:val="28"/>
          <w:rtl/>
        </w:rPr>
        <w:t xml:space="preserve">الشاة قدستهم الملائکة کل یوم تقدیسة قلت کیف یقولون قال یقولون</w:t>
      </w:r>
    </w:p>
    <w:p>
      <w:pPr>
        <w:pStyle w:val="BookText"/>
      </w:pPr>
      <w:r>
        <w:rPr>
          <w:rFonts w:ascii="IRNazanin" w:hAnsi="IRNazanin" w:eastAsia="IRNazanin" w:cs="IRNazanin"/>
          <w:lang w:bidi="fa-IR"/>
          <w:color w:val="111111"/>
          <w:sz w:val="28"/>
          <w:szCs w:val="28"/>
          <w:rtl/>
        </w:rPr>
        <w:t xml:space="preserve">قدستم قدستم قال وفی حدیث آخر قال إذا اتخذ أهل البیت ثلاث شیاة.</w:t>
      </w:r>
    </w:p>
    <w:p>
      <w:pPr>
        <w:pStyle w:val="BookText"/>
      </w:pPr>
      <w:r>
        <w:rPr>
          <w:rFonts w:ascii="IRNazanin" w:hAnsi="IRNazanin" w:eastAsia="IRNazanin" w:cs="IRNazanin"/>
          <w:lang w:bidi="fa-IR"/>
          <w:color w:val="111111"/>
          <w:sz w:val="28"/>
          <w:szCs w:val="28"/>
          <w:rtl/>
        </w:rPr>
        <w:t xml:space="preserve">(4) المحاسن 640 - البرقی عن النوفلی عن السکونی عن أبی عبد الله</w:t>
      </w:r>
    </w:p>
    <w:p>
      <w:pPr>
        <w:pStyle w:val="BookText"/>
      </w:pPr>
      <w:r>
        <w:rPr>
          <w:rFonts w:ascii="IRNazanin" w:hAnsi="IRNazanin" w:eastAsia="IRNazanin" w:cs="IRNazanin"/>
          <w:lang w:bidi="fa-IR"/>
          <w:color w:val="111111"/>
          <w:sz w:val="28"/>
          <w:szCs w:val="28"/>
          <w:rtl/>
        </w:rPr>
        <w:t xml:space="preserve">عن آبائه علیهم السلام قال قال رسول الله صلی الله علیه وآله إذا کانت</w:t>
      </w:r>
    </w:p>
    <w:p>
      <w:pPr>
        <w:pStyle w:val="BookText"/>
      </w:pPr>
      <w:r>
        <w:rPr>
          <w:rFonts w:ascii="IRNazanin" w:hAnsi="IRNazanin" w:eastAsia="IRNazanin" w:cs="IRNazanin"/>
          <w:lang w:bidi="fa-IR"/>
          <w:color w:val="111111"/>
          <w:sz w:val="28"/>
          <w:szCs w:val="28"/>
          <w:rtl/>
        </w:rPr>
        <w:t xml:space="preserve">لأهل بیت شاة قدستهم الملائکة.</w:t>
      </w:r>
    </w:p>
    <w:p>
      <w:pPr>
        <w:pStyle w:val="BookText"/>
      </w:pPr>
      <w:r>
        <w:rPr>
          <w:rFonts w:ascii="IRNazanin" w:hAnsi="IRNazanin" w:eastAsia="IRNazanin" w:cs="IRNazanin"/>
          <w:lang w:bidi="fa-IR"/>
          <w:color w:val="111111"/>
          <w:sz w:val="28"/>
          <w:szCs w:val="28"/>
          <w:rtl/>
        </w:rPr>
        <w:t xml:space="preserve">(5) وفیه 640 - البرقی عن أبیه عن سلیمان الجعفری رفعه قال قال</w:t>
      </w:r>
    </w:p>
    <w:p>
      <w:pPr>
        <w:pStyle w:val="BookText"/>
      </w:pPr>
      <w:r>
        <w:rPr>
          <w:rFonts w:ascii="IRNazanin" w:hAnsi="IRNazanin" w:eastAsia="IRNazanin" w:cs="IRNazanin"/>
          <w:lang w:bidi="fa-IR"/>
          <w:color w:val="111111"/>
          <w:sz w:val="28"/>
          <w:szCs w:val="28"/>
          <w:rtl/>
        </w:rPr>
        <w:t xml:space="preserve">رسول الله صلی الله علیه وآله من کانت فی بیته شاة قدستهم الملائکة</w:t>
      </w:r>
    </w:p>
    <w:p>
      <w:pPr>
        <w:pStyle w:val="BookText"/>
      </w:pPr>
      <w:r>
        <w:rPr>
          <w:rFonts w:ascii="IRNazanin" w:hAnsi="IRNazanin" w:eastAsia="IRNazanin" w:cs="IRNazanin"/>
          <w:lang w:bidi="fa-IR"/>
          <w:color w:val="111111"/>
          <w:sz w:val="28"/>
          <w:szCs w:val="28"/>
          <w:rtl/>
        </w:rPr>
        <w:t xml:space="preserve">تقدیسة وانتقل عنهم الفقر منتقلة ومن کانت فی بیته شاتان قدستهم</w:t>
      </w:r>
    </w:p>
    <w:p>
      <w:pPr>
        <w:pStyle w:val="BookText"/>
      </w:pPr>
      <w:r>
        <w:rPr>
          <w:rFonts w:ascii="IRNazanin" w:hAnsi="IRNazanin" w:eastAsia="IRNazanin" w:cs="IRNazanin"/>
          <w:lang w:bidi="fa-IR"/>
          <w:color w:val="111111"/>
          <w:sz w:val="28"/>
          <w:szCs w:val="28"/>
          <w:rtl/>
        </w:rPr>
        <w:t xml:space="preserve">الملائکة مرتین وارتحل عنهم الفقر منتقلتین فان کانت ثلاث شیاه</w:t>
      </w:r>
    </w:p>
    <w:p>
      <w:pPr>
        <w:pStyle w:val="BookText"/>
      </w:pPr>
      <w:r>
        <w:rPr>
          <w:rFonts w:ascii="IRNazanin" w:hAnsi="IRNazanin" w:eastAsia="IRNazanin" w:cs="IRNazanin"/>
          <w:lang w:bidi="fa-IR"/>
          <w:color w:val="111111"/>
          <w:sz w:val="28"/>
          <w:szCs w:val="28"/>
          <w:rtl/>
        </w:rPr>
        <w:t xml:space="preserve">قدستهم الملائکة ثلاث تقدیسات وانتقل عنهم الفقر.</w:t>
      </w:r>
    </w:p>
    <w:p>
      <w:pPr>
        <w:pStyle w:val="BookText"/>
      </w:pPr>
      <w:r>
        <w:rPr>
          <w:rFonts w:ascii="IRNazanin" w:hAnsi="IRNazanin" w:eastAsia="IRNazanin" w:cs="IRNazanin"/>
          <w:lang w:bidi="fa-IR"/>
          <w:color w:val="111111"/>
          <w:sz w:val="28"/>
          <w:szCs w:val="28"/>
          <w:rtl/>
        </w:rPr>
        <w:t xml:space="preserve">(6) وفیه 642 - البرقی عن بعض أصحابنا عن الفضل بن مبارک عن</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سنان عن أبی عبد الله علیه السلام قال من کانت فی بیته شاة</w:t>
      </w:r>
    </w:p>
    <w:p>
      <w:pPr>
        <w:pStyle w:val="BookText"/>
      </w:pPr>
      <w:r>
        <w:rPr>
          <w:rFonts w:ascii="IRNazanin" w:hAnsi="IRNazanin" w:eastAsia="IRNazanin" w:cs="IRNazanin"/>
          <w:lang w:bidi="fa-IR"/>
          <w:color w:val="111111"/>
          <w:sz w:val="28"/>
          <w:szCs w:val="28"/>
          <w:rtl/>
        </w:rPr>
        <w:t xml:space="preserve">عیدیة ارتحل الفقر عنه منتقلة ومن کانت فی بیته اثنتان ارتحل عنه الفقر</w:t>
      </w:r>
    </w:p>
    <w:p>
      <w:pPr>
        <w:pStyle w:val="BookText"/>
      </w:pPr>
      <w:r>
        <w:rPr>
          <w:rFonts w:ascii="IRNazanin" w:hAnsi="IRNazanin" w:eastAsia="IRNazanin" w:cs="IRNazanin"/>
          <w:lang w:bidi="fa-IR"/>
          <w:color w:val="111111"/>
          <w:sz w:val="28"/>
          <w:szCs w:val="28"/>
          <w:rtl/>
        </w:rPr>
        <w:t xml:space="preserve">منتقلتین ومن کانت فی بیته ثلاثة نفی الله عنهم الفقر.</w:t>
      </w:r>
    </w:p>
    <w:p>
      <w:pPr>
        <w:pStyle w:val="BookText"/>
      </w:pPr>
      <w:r>
        <w:rPr>
          <w:rFonts w:ascii="IRNazanin" w:hAnsi="IRNazanin" w:eastAsia="IRNazanin" w:cs="IRNazanin"/>
          <w:lang w:bidi="fa-IR"/>
          <w:color w:val="111111"/>
          <w:sz w:val="28"/>
          <w:szCs w:val="28"/>
          <w:rtl/>
        </w:rPr>
        <w:t xml:space="preserve">(7) وفیه 643 - البرقی عن القاسم بن یحیی عن جده الحسن بن</w:t>
      </w:r>
    </w:p>
    <w:p>
      <w:pPr>
        <w:pStyle w:val="BookText"/>
      </w:pPr>
      <w:r>
        <w:rPr>
          <w:rFonts w:ascii="IRNazanin" w:hAnsi="IRNazanin" w:eastAsia="IRNazanin" w:cs="IRNazanin"/>
          <w:lang w:bidi="fa-IR"/>
          <w:color w:val="111111"/>
          <w:sz w:val="28"/>
          <w:szCs w:val="28"/>
          <w:rtl/>
        </w:rPr>
        <w:t xml:space="preserve">راشد عن محمد بن مسلم عن أبی عبد الله علیه السلام قال قال أمیر المؤمنین</w:t>
      </w:r>
    </w:p>
    <w:p>
      <w:pPr>
        <w:pStyle w:val="BookText"/>
      </w:pPr>
      <w:r>
        <w:rPr>
          <w:rFonts w:ascii="IRNazanin" w:hAnsi="IRNazanin" w:eastAsia="IRNazanin" w:cs="IRNazanin"/>
          <w:lang w:bidi="fa-IR"/>
          <w:color w:val="111111"/>
          <w:sz w:val="28"/>
          <w:szCs w:val="28"/>
          <w:rtl/>
        </w:rPr>
        <w:t xml:space="preserve">علیه السلام من کانت فی منزله شاة قدست علیه الملائکة فی کل یوم مرة</w:t>
      </w:r>
    </w:p>
    <w:p>
      <w:pPr>
        <w:pStyle w:val="BookText"/>
      </w:pPr>
      <w:r>
        <w:rPr>
          <w:rFonts w:ascii="IRNazanin" w:hAnsi="IRNazanin" w:eastAsia="IRNazanin" w:cs="IRNazanin"/>
          <w:lang w:bidi="fa-IR"/>
          <w:color w:val="111111"/>
          <w:sz w:val="28"/>
          <w:szCs w:val="28"/>
          <w:rtl/>
        </w:rPr>
        <w:t xml:space="preserve">ومن کانت عنده اثنتان </w:t>
      </w:r>
      <w:r>
        <w:rPr>
          <w:rStyle w:val="FootnoteReference"/>
        </w:rPr>
        <w:footnoteReference w:id="865"/>
      </w:r>
      <w:r>
        <w:rPr>
          <w:rFonts w:ascii="IRNazanin" w:hAnsi="IRNazanin" w:eastAsia="IRNazanin" w:cs="IRNazanin"/>
          <w:lang w:bidi="fa-IR"/>
          <w:color w:val="111111"/>
          <w:sz w:val="28"/>
          <w:szCs w:val="28"/>
          <w:rtl/>
        </w:rPr>
        <w:t xml:space="preserve">قدست علیه الملائکة فی کل یوم مرتین و</w:t>
      </w:r>
    </w:p>
    <w:p>
      <w:pPr>
        <w:pStyle w:val="BookText"/>
      </w:pPr>
      <w:r>
        <w:rPr>
          <w:rFonts w:ascii="IRNazanin" w:hAnsi="IRNazanin" w:eastAsia="IRNazanin" w:cs="IRNazanin"/>
          <w:lang w:bidi="fa-IR"/>
          <w:color w:val="111111"/>
          <w:sz w:val="28"/>
          <w:szCs w:val="28"/>
          <w:rtl/>
        </w:rPr>
        <w:t xml:space="preserve">کذلک فی الثلاثة ویقول </w:t>
      </w:r>
      <w:r>
        <w:rPr>
          <w:rStyle w:val="FootnoteReference"/>
        </w:rPr>
        <w:footnoteReference w:id="866"/>
      </w:r>
      <w:r>
        <w:rPr>
          <w:rFonts w:ascii="IRNazanin" w:hAnsi="IRNazanin" w:eastAsia="IRNazanin" w:cs="IRNazanin"/>
          <w:lang w:bidi="fa-IR"/>
          <w:color w:val="111111"/>
          <w:sz w:val="28"/>
          <w:szCs w:val="28"/>
          <w:rtl/>
        </w:rPr>
        <w:t xml:space="preserve">الله بورک فیکم. الخصال 617 - فی حدیث</w:t>
      </w:r>
    </w:p>
    <w:p>
      <w:pPr>
        <w:pStyle w:val="BookText"/>
      </w:pPr>
      <w:r>
        <w:rPr>
          <w:rFonts w:ascii="IRNazanin" w:hAnsi="IRNazanin" w:eastAsia="IRNazanin" w:cs="IRNazanin"/>
          <w:lang w:bidi="fa-IR"/>
          <w:color w:val="111111"/>
          <w:sz w:val="28"/>
          <w:szCs w:val="28"/>
          <w:rtl/>
        </w:rPr>
        <w:t xml:space="preserve">الأربعمائة بالاسناد المتقدم فی باب فضل الصلاة عن علی علیه السلام</w:t>
      </w:r>
    </w:p>
    <w:p>
      <w:pPr>
        <w:pStyle w:val="BookText"/>
      </w:pPr>
      <w:r>
        <w:rPr>
          <w:rFonts w:ascii="IRNazanin" w:hAnsi="IRNazanin" w:eastAsia="IRNazanin" w:cs="IRNazanin"/>
          <w:lang w:bidi="fa-IR"/>
          <w:color w:val="111111"/>
          <w:sz w:val="28"/>
          <w:szCs w:val="28"/>
          <w:rtl/>
        </w:rPr>
        <w:t xml:space="preserve">أفضل ما یتخذه الرجل فی منزله لعیاله الشاة فمن کانت عنده (وذکر مثله)</w:t>
      </w:r>
    </w:p>
    <w:p>
      <w:pPr>
        <w:pStyle w:val="BookText"/>
      </w:pPr>
      <w:r>
        <w:rPr>
          <w:rFonts w:ascii="IRNazanin" w:hAnsi="IRNazanin" w:eastAsia="IRNazanin" w:cs="IRNazanin"/>
          <w:lang w:bidi="fa-IR"/>
          <w:color w:val="111111"/>
          <w:sz w:val="28"/>
          <w:szCs w:val="28"/>
          <w:rtl/>
        </w:rPr>
        <w:t xml:space="preserve">(8) کا 545 ج 6 - عدة من أصحابنا عن. المحاسن 641 - أحمد بن</w:t>
      </w:r>
    </w:p>
    <w:p>
      <w:pPr>
        <w:pStyle w:val="BookText"/>
      </w:pPr>
      <w:r>
        <w:rPr>
          <w:rFonts w:ascii="IRNazanin" w:hAnsi="IRNazanin" w:eastAsia="IRNazanin" w:cs="IRNazanin"/>
          <w:lang w:bidi="fa-IR"/>
          <w:color w:val="111111"/>
          <w:sz w:val="28"/>
          <w:szCs w:val="28"/>
          <w:rtl/>
        </w:rPr>
        <w:t xml:space="preserve">محمد بن خالد عن أبن أبی نجران عن أبی جمیلة </w:t>
      </w:r>
      <w:r>
        <w:rPr>
          <w:rStyle w:val="FootnoteReference"/>
        </w:rPr>
        <w:footnoteReference w:id="867"/>
      </w:r>
      <w:r>
        <w:rPr>
          <w:rFonts w:ascii="IRNazanin" w:hAnsi="IRNazanin" w:eastAsia="IRNazanin" w:cs="IRNazanin"/>
          <w:lang w:bidi="fa-IR"/>
          <w:color w:val="111111"/>
          <w:sz w:val="28"/>
          <w:szCs w:val="28"/>
          <w:rtl/>
        </w:rPr>
        <w:t xml:space="preserve">عن جابر عن أبی</w:t>
      </w:r>
    </w:p>
    <w:p>
      <w:pPr>
        <w:pStyle w:val="BookText"/>
      </w:pPr>
      <w:r>
        <w:rPr>
          <w:rFonts w:ascii="IRNazanin" w:hAnsi="IRNazanin" w:eastAsia="IRNazanin" w:cs="IRNazanin"/>
          <w:lang w:bidi="fa-IR"/>
          <w:color w:val="111111"/>
          <w:sz w:val="28"/>
          <w:szCs w:val="28"/>
          <w:rtl/>
        </w:rPr>
        <w:t xml:space="preserve">جعفر علیه السلام قال قال رسول الله صلی الله علیه وآله لعمته ما یمنعک</w:t>
      </w:r>
    </w:p>
    <w:p>
      <w:pPr>
        <w:pStyle w:val="BookText"/>
      </w:pPr>
      <w:r>
        <w:rPr>
          <w:rFonts w:ascii="IRNazanin" w:hAnsi="IRNazanin" w:eastAsia="IRNazanin" w:cs="IRNazanin"/>
          <w:lang w:bidi="fa-IR"/>
          <w:color w:val="111111"/>
          <w:sz w:val="28"/>
          <w:szCs w:val="28"/>
          <w:rtl/>
        </w:rPr>
        <w:t xml:space="preserve">(من - المحاسن) أن تتخذی فی بیتک برکة قالت یا رسول الله (و - کا)</w:t>
      </w:r>
    </w:p>
    <w:p>
      <w:pPr>
        <w:pStyle w:val="BookText"/>
      </w:pPr>
      <w:r>
        <w:rPr>
          <w:rFonts w:ascii="IRNazanin" w:hAnsi="IRNazanin" w:eastAsia="IRNazanin" w:cs="IRNazanin"/>
          <w:lang w:bidi="fa-IR"/>
          <w:color w:val="111111"/>
          <w:sz w:val="28"/>
          <w:szCs w:val="28"/>
          <w:rtl/>
        </w:rPr>
        <w:t xml:space="preserve">ما البرکة فقال شاة تحلب فإنه من کانت فی داره شاة تحلب أو نعجة أو</w:t>
      </w:r>
    </w:p>
    <w:p>
      <w:pPr>
        <w:pStyle w:val="BookText"/>
      </w:pPr>
      <w:r>
        <w:rPr>
          <w:rFonts w:ascii="IRNazanin" w:hAnsi="IRNazanin" w:eastAsia="IRNazanin" w:cs="IRNazanin"/>
          <w:lang w:bidi="fa-IR"/>
          <w:color w:val="111111"/>
          <w:sz w:val="28"/>
          <w:szCs w:val="28"/>
          <w:rtl/>
        </w:rPr>
        <w:t xml:space="preserve">بقرة (تحلب - کا) فبرکات کلهن (المحاسن - قال وروی أبی عن</w:t>
      </w:r>
    </w:p>
    <w:p>
      <w:pPr>
        <w:pStyle w:val="BookText"/>
      </w:pPr>
      <w:r>
        <w:rPr>
          <w:rFonts w:ascii="IRNazanin" w:hAnsi="IRNazanin" w:eastAsia="IRNazanin" w:cs="IRNazanin"/>
          <w:lang w:bidi="fa-IR"/>
          <w:color w:val="111111"/>
          <w:sz w:val="28"/>
          <w:szCs w:val="28"/>
          <w:rtl/>
        </w:rPr>
        <w:t xml:space="preserve">أحمد بن النضر عن جابر عن أبی جعفر مثله).</w:t>
      </w:r>
    </w:p>
    <w:p>
      <w:pPr>
        <w:pStyle w:val="BookText"/>
      </w:pPr>
      <w:r>
        <w:rPr>
          <w:rFonts w:ascii="IRNazanin" w:hAnsi="IRNazanin" w:eastAsia="IRNazanin" w:cs="IRNazanin"/>
          <w:lang w:bidi="fa-IR"/>
          <w:color w:val="111111"/>
          <w:sz w:val="28"/>
          <w:szCs w:val="28"/>
          <w:rtl/>
        </w:rPr>
        <w:t xml:space="preserve">(9) المحاسن 641 - البرقی عن محمد بن علی عن عبد الرحمن بن أبی</w:t>
      </w:r>
    </w:p>
    <w:p>
      <w:pPr>
        <w:pStyle w:val="BookText"/>
      </w:pPr>
      <w:r>
        <w:rPr>
          <w:rFonts w:ascii="IRNazanin" w:hAnsi="IRNazanin" w:eastAsia="IRNazanin" w:cs="IRNazanin"/>
          <w:lang w:bidi="fa-IR"/>
          <w:color w:val="111111"/>
          <w:sz w:val="28"/>
          <w:szCs w:val="28"/>
          <w:rtl/>
        </w:rPr>
        <w:t xml:space="preserve">هشام عن أبی خدیجة عن أبی عبد الله علیه السلام قال دخل رسول الله</w:t>
      </w:r>
    </w:p>
    <w:p>
      <w:pPr>
        <w:pStyle w:val="BookText"/>
      </w:pPr>
      <w:r>
        <w:rPr>
          <w:rFonts w:ascii="IRNazanin" w:hAnsi="IRNazanin" w:eastAsia="IRNazanin" w:cs="IRNazanin"/>
          <w:lang w:bidi="fa-IR"/>
          <w:color w:val="111111"/>
          <w:sz w:val="28"/>
          <w:szCs w:val="28"/>
          <w:rtl/>
        </w:rPr>
        <w:t xml:space="preserve">صلی الله علیه وآله علی أم أیمن فقال مالی لا أری فی بیتک البرکة فقالت</w:t>
      </w:r>
    </w:p>
    <w:p>
      <w:pPr>
        <w:pStyle w:val="BookText"/>
      </w:pPr>
      <w:r>
        <w:rPr>
          <w:rFonts w:ascii="IRNazanin" w:hAnsi="IRNazanin" w:eastAsia="IRNazanin" w:cs="IRNazanin"/>
          <w:lang w:bidi="fa-IR"/>
          <w:color w:val="111111"/>
          <w:sz w:val="28"/>
          <w:szCs w:val="28"/>
          <w:rtl/>
        </w:rPr>
        <w:t xml:space="preserve">أو لیس فی بیتی برکة قال لست أعنی ذلک ذلک شاة تتخذینها تستغنی</w:t>
      </w:r>
    </w:p>
    <w:p>
      <w:pPr>
        <w:pStyle w:val="BookText"/>
      </w:pPr>
      <w:r>
        <w:rPr>
          <w:rFonts w:ascii="IRNazanin" w:hAnsi="IRNazanin" w:eastAsia="IRNazanin" w:cs="IRNazanin"/>
          <w:lang w:bidi="fa-IR"/>
          <w:color w:val="111111"/>
          <w:sz w:val="28"/>
          <w:szCs w:val="28"/>
          <w:rtl/>
        </w:rPr>
        <w:t xml:space="preserve">ولدک من لبنها وتطعمین من سمنها وتصلین فی مربضها.</w:t>
      </w:r>
    </w:p>
    <w:p>
      <w:pPr>
        <w:pStyle w:val="BookText"/>
      </w:pPr>
      <w:r>
        <w:rPr>
          <w:rFonts w:ascii="IRNazanin" w:hAnsi="IRNazanin" w:eastAsia="IRNazanin" w:cs="IRNazanin"/>
          <w:lang w:bidi="fa-IR"/>
          <w:color w:val="111111"/>
          <w:sz w:val="28"/>
          <w:szCs w:val="28"/>
          <w:rtl/>
        </w:rPr>
        <w:t xml:space="preserve">(10) وفیه 641 - البرقی عن أبی نصر بن مزاحم قال حدثنی حمید الآبی </w:t>
      </w:r>
      <w:r>
        <w:rPr>
          <w:rStyle w:val="FootnoteReference"/>
        </w:rPr>
        <w:footnoteReference w:id="868"/>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bookmarkStart w:id="316" w:name="pg12421_118122"/>
    <w:bookmarkEnd w:id="316"/>
    <w:p>
      <w:pPr>
        <w:pStyle w:val="BookText"/>
      </w:pPr>
      <w:r>
        <w:rPr>
          <w:rFonts w:ascii="IRNazanin" w:hAnsi="IRNazanin" w:eastAsia="IRNazanin" w:cs="IRNazanin"/>
          <w:lang w:bidi="fa-IR"/>
          <w:color w:val="111111"/>
          <w:sz w:val="28"/>
          <w:szCs w:val="28"/>
          <w:rtl/>
        </w:rPr>
        <w:t xml:space="preserve">عن أم راشد مولاة أم هانی ان أمیر المؤمنین علیه السلام دخل علی أم هانی</w:t>
      </w:r>
    </w:p>
    <w:p>
      <w:pPr>
        <w:pStyle w:val="BookText"/>
      </w:pPr>
      <w:r>
        <w:rPr>
          <w:rFonts w:ascii="IRNazanin" w:hAnsi="IRNazanin" w:eastAsia="IRNazanin" w:cs="IRNazanin"/>
          <w:lang w:bidi="fa-IR"/>
          <w:color w:val="111111"/>
          <w:sz w:val="28"/>
          <w:szCs w:val="28"/>
          <w:rtl/>
        </w:rPr>
        <w:t xml:space="preserve">فقالت أم هانی قدمی لأبی الحسن طعاما فقدمت ما کان فی البیت فقال</w:t>
      </w:r>
    </w:p>
    <w:p>
      <w:pPr>
        <w:pStyle w:val="BookText"/>
      </w:pPr>
      <w:r>
        <w:rPr>
          <w:rFonts w:ascii="IRNazanin" w:hAnsi="IRNazanin" w:eastAsia="IRNazanin" w:cs="IRNazanin"/>
          <w:lang w:bidi="fa-IR"/>
          <w:color w:val="111111"/>
          <w:sz w:val="28"/>
          <w:szCs w:val="28"/>
          <w:rtl/>
        </w:rPr>
        <w:t xml:space="preserve">ما لی لا أری عندکم البرکة فقال أم هانی أو لیس هذا برکة فقال لست</w:t>
      </w:r>
    </w:p>
    <w:p>
      <w:pPr>
        <w:pStyle w:val="BookText"/>
      </w:pPr>
      <w:r>
        <w:rPr>
          <w:rFonts w:ascii="IRNazanin" w:hAnsi="IRNazanin" w:eastAsia="IRNazanin" w:cs="IRNazanin"/>
          <w:lang w:bidi="fa-IR"/>
          <w:color w:val="111111"/>
          <w:sz w:val="28"/>
          <w:szCs w:val="28"/>
          <w:rtl/>
        </w:rPr>
        <w:t xml:space="preserve">أعنی هذا انما أعنی الشاة فقالت فما لنا من شاة فآکل واستسقی.</w:t>
      </w:r>
    </w:p>
    <w:p>
      <w:pPr>
        <w:pStyle w:val="BookText"/>
      </w:pPr>
      <w:r>
        <w:rPr>
          <w:rFonts w:ascii="IRNazanin" w:hAnsi="IRNazanin" w:eastAsia="IRNazanin" w:cs="IRNazanin"/>
          <w:lang w:bidi="fa-IR"/>
          <w:color w:val="111111"/>
          <w:sz w:val="28"/>
          <w:szCs w:val="28"/>
          <w:rtl/>
        </w:rPr>
        <w:t xml:space="preserve">(11) ک 54 ج 2 - المولی سعید المزیدی فی کتاب تحفة الاخوان</w:t>
      </w:r>
    </w:p>
    <w:p>
      <w:pPr>
        <w:pStyle w:val="BookText"/>
      </w:pPr>
      <w:r>
        <w:rPr>
          <w:rFonts w:ascii="IRNazanin" w:hAnsi="IRNazanin" w:eastAsia="IRNazanin" w:cs="IRNazanin"/>
          <w:lang w:bidi="fa-IR"/>
          <w:color w:val="111111"/>
          <w:sz w:val="28"/>
          <w:szCs w:val="28"/>
          <w:rtl/>
        </w:rPr>
        <w:t xml:space="preserve">عن النبی صلی الله علیه وآله أنه قال ما أحب من الدنیا الا أربعة فرسا</w:t>
      </w:r>
    </w:p>
    <w:p>
      <w:pPr>
        <w:pStyle w:val="BookText"/>
      </w:pPr>
      <w:r>
        <w:rPr>
          <w:rFonts w:ascii="IRNazanin" w:hAnsi="IRNazanin" w:eastAsia="IRNazanin" w:cs="IRNazanin"/>
          <w:lang w:bidi="fa-IR"/>
          <w:color w:val="111111"/>
          <w:sz w:val="28"/>
          <w:szCs w:val="28"/>
          <w:rtl/>
        </w:rPr>
        <w:t xml:space="preserve">أجاهد به فی سبیل الله وشاة أفطر علی لبنها وسیفا أدفع به عن عیالی</w:t>
      </w:r>
    </w:p>
    <w:p>
      <w:pPr>
        <w:pStyle w:val="BookText"/>
      </w:pPr>
      <w:r>
        <w:rPr>
          <w:rFonts w:ascii="IRNazanin" w:hAnsi="IRNazanin" w:eastAsia="IRNazanin" w:cs="IRNazanin"/>
          <w:lang w:bidi="fa-IR"/>
          <w:color w:val="111111"/>
          <w:sz w:val="28"/>
          <w:szCs w:val="28"/>
          <w:rtl/>
        </w:rPr>
        <w:t xml:space="preserve">ودیکا یوقظنی عند الصلاة.</w:t>
      </w:r>
    </w:p>
    <w:p>
      <w:pPr>
        <w:pStyle w:val="BookText"/>
      </w:pPr>
      <w:r>
        <w:rPr>
          <w:rFonts w:ascii="IRNazanin" w:hAnsi="IRNazanin" w:eastAsia="IRNazanin" w:cs="IRNazanin"/>
          <w:lang w:bidi="fa-IR"/>
          <w:color w:val="111111"/>
          <w:sz w:val="28"/>
          <w:szCs w:val="28"/>
          <w:rtl/>
        </w:rPr>
        <w:t xml:space="preserve">وفی أحادیث الباب المتقدم ما یناسب ذلک.</w:t>
      </w:r>
    </w:p>
    <w:p>
      <w:pPr>
        <w:pStyle w:val="Heading3"/>
      </w:pPr>
      <w:bookmarkStart w:id="722" w:name="_Toc397"/>
      <w:r>
        <w:t>31 - باب استحباب اتخاذ الحمام فی المنزل خصوصا الراعبی...</w:t>
      </w:r>
      <w:bookmarkEnd w:id="722"/>
    </w:p>
    <w:p>
      <w:pPr>
        <w:pStyle w:val="BookText"/>
      </w:pPr>
      <w:r>
        <w:rPr>
          <w:rFonts w:ascii="IRNazanin" w:hAnsi="IRNazanin" w:eastAsia="IRNazanin" w:cs="IRNazanin"/>
          <w:lang w:bidi="fa-IR"/>
          <w:color w:val="111111"/>
          <w:sz w:val="28"/>
          <w:szCs w:val="28"/>
          <w:rtl/>
        </w:rPr>
        <w:t xml:space="preserve">*باب استحباب اتخاذ الحمام فی المنزل خصوصا الراعبی </w:t>
      </w:r>
      <w:r>
        <w:rPr>
          <w:rStyle w:val="FootnoteReference"/>
        </w:rPr>
        <w:footnoteReference w:id="869"/>
      </w:r>
      <w:r>
        <w:rPr>
          <w:rFonts w:ascii="IRNazanin" w:hAnsi="IRNazanin" w:eastAsia="IRNazanin" w:cs="IRNazanin"/>
          <w:lang w:bidi="fa-IR"/>
          <w:color w:val="111111"/>
          <w:sz w:val="28"/>
          <w:szCs w:val="28"/>
          <w:rtl/>
        </w:rPr>
        <w:t xml:space="preserve">والأخضر والأحمر وفت الخبز له وحکم من قتله غضبا *</w:t>
      </w:r>
    </w:p>
    <w:p>
      <w:pPr>
        <w:pStyle w:val="BookText"/>
      </w:pPr>
      <w:r>
        <w:rPr>
          <w:rFonts w:ascii="IRNazanin" w:hAnsi="IRNazanin" w:eastAsia="IRNazanin" w:cs="IRNazanin"/>
          <w:lang w:bidi="fa-IR"/>
          <w:color w:val="111111"/>
          <w:sz w:val="28"/>
          <w:szCs w:val="28"/>
          <w:rtl/>
        </w:rPr>
        <w:t xml:space="preserve">3217 (1) کا 546 ج 6 - عدة من أصحابنا عن سهل بن زیاد عن أبی</w:t>
      </w:r>
    </w:p>
    <w:p>
      <w:pPr>
        <w:pStyle w:val="BookText"/>
      </w:pPr>
      <w:r>
        <w:rPr>
          <w:rFonts w:ascii="IRNazanin" w:hAnsi="IRNazanin" w:eastAsia="IRNazanin" w:cs="IRNazanin"/>
          <w:lang w:bidi="fa-IR"/>
          <w:color w:val="111111"/>
          <w:sz w:val="28"/>
          <w:szCs w:val="28"/>
          <w:rtl/>
        </w:rPr>
        <w:t xml:space="preserve">عبد الله الجامورانی عن الحسن بن علی بن أبی حمزة عن أبیه عن</w:t>
      </w:r>
    </w:p>
    <w:p>
      <w:pPr>
        <w:pStyle w:val="BookText"/>
      </w:pPr>
      <w:r>
        <w:rPr>
          <w:rFonts w:ascii="IRNazanin" w:hAnsi="IRNazanin" w:eastAsia="IRNazanin" w:cs="IRNazanin"/>
          <w:lang w:bidi="fa-IR"/>
          <w:color w:val="111111"/>
          <w:sz w:val="28"/>
          <w:szCs w:val="28"/>
          <w:rtl/>
        </w:rPr>
        <w:t xml:space="preserve">صندل عن زید الشحام قال ذکرت الحمام عند أبی عبد الله علیه السلام</w:t>
      </w:r>
    </w:p>
    <w:p>
      <w:pPr>
        <w:pStyle w:val="BookText"/>
      </w:pPr>
      <w:r>
        <w:rPr>
          <w:rFonts w:ascii="IRNazanin" w:hAnsi="IRNazanin" w:eastAsia="IRNazanin" w:cs="IRNazanin"/>
          <w:lang w:bidi="fa-IR"/>
          <w:color w:val="111111"/>
          <w:sz w:val="28"/>
          <w:szCs w:val="28"/>
          <w:rtl/>
        </w:rPr>
        <w:t xml:space="preserve">فقال اتخذوها فی منازلکم فإنها محبوبة لحقتها دعوة نوح علیه السلام</w:t>
      </w:r>
    </w:p>
    <w:p>
      <w:pPr>
        <w:pStyle w:val="BookText"/>
      </w:pPr>
      <w:r>
        <w:rPr>
          <w:rFonts w:ascii="IRNazanin" w:hAnsi="IRNazanin" w:eastAsia="IRNazanin" w:cs="IRNazanin"/>
          <w:lang w:bidi="fa-IR"/>
          <w:color w:val="111111"/>
          <w:sz w:val="28"/>
          <w:szCs w:val="28"/>
          <w:rtl/>
        </w:rPr>
        <w:t xml:space="preserve">وهی آنس شئ فی البیوت.</w:t>
      </w:r>
    </w:p>
    <w:p>
      <w:pPr>
        <w:pStyle w:val="BookText"/>
      </w:pPr>
      <w:r>
        <w:rPr>
          <w:rFonts w:ascii="IRNazanin" w:hAnsi="IRNazanin" w:eastAsia="IRNazanin" w:cs="IRNazanin"/>
          <w:lang w:bidi="fa-IR"/>
          <w:color w:val="111111"/>
          <w:sz w:val="28"/>
          <w:szCs w:val="28"/>
          <w:rtl/>
        </w:rPr>
        <w:t xml:space="preserve">(2) کا 547 ج 6 - عدة من أصحابنا عن سهل بن زیاد رفعه قال قال</w:t>
      </w:r>
    </w:p>
    <w:p>
      <w:pPr>
        <w:pStyle w:val="BookText"/>
      </w:pPr>
      <w:r>
        <w:rPr>
          <w:rFonts w:ascii="IRNazanin" w:hAnsi="IRNazanin" w:eastAsia="IRNazanin" w:cs="IRNazanin"/>
          <w:lang w:bidi="fa-IR"/>
          <w:color w:val="111111"/>
          <w:sz w:val="28"/>
          <w:szCs w:val="28"/>
          <w:rtl/>
        </w:rPr>
        <w:t xml:space="preserve">أبو عبد الله علیه السلام ان الله عزو جل یدفع بالحمام عن هدة الدار.</w:t>
      </w:r>
    </w:p>
    <w:p>
      <w:pPr>
        <w:pStyle w:val="BookText"/>
      </w:pPr>
      <w:r>
        <w:rPr>
          <w:rFonts w:ascii="IRNazanin" w:hAnsi="IRNazanin" w:eastAsia="IRNazanin" w:cs="IRNazanin"/>
          <w:lang w:bidi="fa-IR"/>
          <w:color w:val="111111"/>
          <w:sz w:val="28"/>
          <w:szCs w:val="28"/>
          <w:rtl/>
        </w:rPr>
        <w:t xml:space="preserve">(3) وفیه 547 (عدة من أصحابنا - معلق) عن أحمد بن محمد عن</w:t>
      </w:r>
    </w:p>
    <w:p>
      <w:pPr>
        <w:pStyle w:val="BookText"/>
      </w:pPr>
      <w:r>
        <w:rPr>
          <w:rFonts w:ascii="IRNazanin" w:hAnsi="IRNazanin" w:eastAsia="IRNazanin" w:cs="IRNazanin"/>
          <w:lang w:bidi="fa-IR"/>
          <w:color w:val="111111"/>
          <w:sz w:val="28"/>
          <w:szCs w:val="28"/>
          <w:rtl/>
        </w:rPr>
        <w:t xml:space="preserve">محمد بن علی عن رجل عن یحیی الأزرق قال سمعت أبا عبد الله علیه السلام</w:t>
      </w:r>
    </w:p>
    <w:p>
      <w:pPr>
        <w:pStyle w:val="BookText"/>
      </w:pPr>
      <w:r>
        <w:rPr>
          <w:rFonts w:ascii="IRNazanin" w:hAnsi="IRNazanin" w:eastAsia="IRNazanin" w:cs="IRNazanin"/>
          <w:lang w:bidi="fa-IR"/>
          <w:color w:val="111111"/>
          <w:sz w:val="28"/>
          <w:szCs w:val="28"/>
          <w:rtl/>
        </w:rPr>
        <w:t xml:space="preserve">یقول إن حفیف أجنحة الحمام لتطرد الشیاطین فقیه 220 ج 3 - قال</w:t>
      </w:r>
    </w:p>
    <w:p>
      <w:pPr>
        <w:pStyle w:val="BookText"/>
      </w:pPr>
      <w:r>
        <w:rPr>
          <w:rFonts w:ascii="IRNazanin" w:hAnsi="IRNazanin" w:eastAsia="IRNazanin" w:cs="IRNazanin"/>
          <w:lang w:bidi="fa-IR"/>
          <w:color w:val="111111"/>
          <w:sz w:val="28"/>
          <w:szCs w:val="28"/>
          <w:rtl/>
        </w:rPr>
        <w:t xml:space="preserve">أمیر المؤمنین علیه السلام ان حفیف </w:t>
      </w:r>
      <w:r>
        <w:rPr>
          <w:rStyle w:val="FootnoteReference"/>
        </w:rPr>
        <w:footnoteReference w:id="870"/>
      </w:r>
      <w:r>
        <w:rPr>
          <w:rFonts w:ascii="IRNazanin" w:hAnsi="IRNazanin" w:eastAsia="IRNazanin" w:cs="IRNazanin"/>
          <w:lang w:bidi="fa-IR"/>
          <w:color w:val="111111"/>
          <w:sz w:val="28"/>
          <w:szCs w:val="28"/>
          <w:rtl/>
        </w:rPr>
        <w:t xml:space="preserve">(وذکر مثله).</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کا 548 ج 6 - علی بن إبراهیم عن أبیه عن ابن أبی نجران عن</w:t>
      </w:r>
    </w:p>
    <w:p>
      <w:pPr>
        <w:pStyle w:val="BookText"/>
      </w:pPr>
      <w:r>
        <w:rPr>
          <w:rFonts w:ascii="IRNazanin" w:hAnsi="IRNazanin" w:eastAsia="IRNazanin" w:cs="IRNazanin"/>
          <w:lang w:bidi="fa-IR"/>
          <w:color w:val="111111"/>
          <w:sz w:val="28"/>
          <w:szCs w:val="28"/>
          <w:rtl/>
        </w:rPr>
        <w:t xml:space="preserve">محمد بن عمر (و - خ) عن إبراهیم السندی عن یحیی الأزرق قال قال</w:t>
      </w:r>
    </w:p>
    <w:p>
      <w:pPr>
        <w:pStyle w:val="BookText"/>
      </w:pPr>
      <w:r>
        <w:rPr>
          <w:rFonts w:ascii="IRNazanin" w:hAnsi="IRNazanin" w:eastAsia="IRNazanin" w:cs="IRNazanin"/>
          <w:lang w:bidi="fa-IR"/>
          <w:color w:val="111111"/>
          <w:sz w:val="28"/>
          <w:szCs w:val="28"/>
          <w:rtl/>
        </w:rPr>
        <w:t xml:space="preserve">أبو عبد الله علیه السلام احتفر أمیر المؤمنین علیه السلام بئرا فرموا فیها</w:t>
      </w:r>
    </w:p>
    <w:p>
      <w:pPr>
        <w:pStyle w:val="BookText"/>
      </w:pPr>
      <w:r>
        <w:rPr>
          <w:rFonts w:ascii="IRNazanin" w:hAnsi="IRNazanin" w:eastAsia="IRNazanin" w:cs="IRNazanin"/>
          <w:lang w:bidi="fa-IR"/>
          <w:color w:val="111111"/>
          <w:sz w:val="28"/>
          <w:szCs w:val="28"/>
          <w:rtl/>
        </w:rPr>
        <w:t xml:space="preserve">فأخبر بذلک فجاء حتی وقف علیها فقال لتکفن أو لأسکننها الحمام ثم</w:t>
      </w:r>
    </w:p>
    <w:p>
      <w:pPr>
        <w:pStyle w:val="BookText"/>
      </w:pPr>
      <w:r>
        <w:rPr>
          <w:rFonts w:ascii="IRNazanin" w:hAnsi="IRNazanin" w:eastAsia="IRNazanin" w:cs="IRNazanin"/>
          <w:lang w:bidi="fa-IR"/>
          <w:color w:val="111111"/>
          <w:sz w:val="28"/>
          <w:szCs w:val="28"/>
          <w:rtl/>
        </w:rPr>
        <w:t xml:space="preserve">قال أبو عبد الله علیه السلام ان حفیف أجنحتها تطرد الشیاطین.</w:t>
      </w:r>
    </w:p>
    <w:p>
      <w:pPr>
        <w:pStyle w:val="BookText"/>
      </w:pPr>
      <w:r>
        <w:rPr>
          <w:rFonts w:ascii="IRNazanin" w:hAnsi="IRNazanin" w:eastAsia="IRNazanin" w:cs="IRNazanin"/>
          <w:lang w:bidi="fa-IR"/>
          <w:color w:val="111111"/>
          <w:sz w:val="28"/>
          <w:szCs w:val="28"/>
          <w:rtl/>
        </w:rPr>
        <w:t xml:space="preserve">(5) کا 546 ج 6 - فقیه 220 علی بن إبراهیم عن محمد بن عیسی عن عبید الله</w:t>
      </w:r>
    </w:p>
    <w:p>
      <w:pPr>
        <w:pStyle w:val="BookText"/>
      </w:pPr>
      <w:r>
        <w:rPr>
          <w:rFonts w:ascii="IRNazanin" w:hAnsi="IRNazanin" w:eastAsia="IRNazanin" w:cs="IRNazanin"/>
          <w:lang w:bidi="fa-IR"/>
          <w:color w:val="111111"/>
          <w:sz w:val="28"/>
          <w:szCs w:val="28"/>
          <w:rtl/>
        </w:rPr>
        <w:t xml:space="preserve">الدهقان عن درست عن عبد الله بن سنان عن أبی عبد الله علیه السلام قال</w:t>
      </w:r>
    </w:p>
    <w:p>
      <w:pPr>
        <w:pStyle w:val="BookText"/>
      </w:pPr>
      <w:r>
        <w:rPr>
          <w:rFonts w:ascii="IRNazanin" w:hAnsi="IRNazanin" w:eastAsia="IRNazanin" w:cs="IRNazanin"/>
          <w:lang w:bidi="fa-IR"/>
          <w:color w:val="111111"/>
          <w:sz w:val="28"/>
          <w:szCs w:val="28"/>
          <w:rtl/>
        </w:rPr>
        <w:t xml:space="preserve">شکا رجل إلی رسول الله صلی الله علیه وآله الوحشة فأمره أن یتخذ فی</w:t>
      </w:r>
    </w:p>
    <w:p>
      <w:pPr>
        <w:pStyle w:val="BookText"/>
      </w:pPr>
      <w:r>
        <w:rPr>
          <w:rFonts w:ascii="IRNazanin" w:hAnsi="IRNazanin" w:eastAsia="IRNazanin" w:cs="IRNazanin"/>
          <w:lang w:bidi="fa-IR"/>
          <w:color w:val="111111"/>
          <w:sz w:val="28"/>
          <w:szCs w:val="28"/>
          <w:rtl/>
        </w:rPr>
        <w:t xml:space="preserve">بیته زوج حمام.</w:t>
      </w:r>
    </w:p>
    <w:p>
      <w:pPr>
        <w:pStyle w:val="BookText"/>
      </w:pPr>
      <w:r>
        <w:rPr>
          <w:rFonts w:ascii="IRNazanin" w:hAnsi="IRNazanin" w:eastAsia="IRNazanin" w:cs="IRNazanin"/>
          <w:lang w:bidi="fa-IR"/>
          <w:color w:val="111111"/>
          <w:sz w:val="28"/>
          <w:szCs w:val="28"/>
          <w:rtl/>
        </w:rPr>
        <w:t xml:space="preserve">(6) فقیه 220 ج 3 - وشکا رجل إلی النبی صلی الله علیه وآله</w:t>
      </w:r>
    </w:p>
    <w:p>
      <w:pPr>
        <w:pStyle w:val="BookText"/>
      </w:pPr>
      <w:r>
        <w:rPr>
          <w:rFonts w:ascii="Amiri" w:hAnsi="Amiri" w:eastAsia="Amiri" w:cs="Amiri"/>
          <w:lang w:bidi="ar-SA"/>
          <w:color w:val="111111"/>
          <w:sz w:val="28"/>
          <w:szCs w:val="28"/>
          <w:rtl/>
        </w:rPr>
        <w:t xml:space="preserve">الوحشة فأمره باتخاذ زوج حمام.</w:t>
      </w:r>
    </w:p>
    <w:p>
      <w:pPr>
        <w:pStyle w:val="BookText"/>
      </w:pPr>
      <w:r>
        <w:rPr>
          <w:rFonts w:ascii="IRNazanin" w:hAnsi="IRNazanin" w:eastAsia="IRNazanin" w:cs="IRNazanin"/>
          <w:lang w:bidi="fa-IR"/>
          <w:color w:val="111111"/>
          <w:sz w:val="28"/>
          <w:szCs w:val="28"/>
          <w:rtl/>
        </w:rPr>
        <w:t xml:space="preserve">(7) ک 54 ج 2 - القطب الراوندی فی لب اللباب عن علی علیه السلام</w:t>
      </w:r>
    </w:p>
    <w:p>
      <w:pPr>
        <w:pStyle w:val="BookText"/>
      </w:pPr>
      <w:r>
        <w:rPr>
          <w:rFonts w:ascii="IRNazanin" w:hAnsi="IRNazanin" w:eastAsia="IRNazanin" w:cs="IRNazanin"/>
          <w:lang w:bidi="fa-IR"/>
          <w:color w:val="111111"/>
          <w:sz w:val="28"/>
          <w:szCs w:val="28"/>
          <w:rtl/>
        </w:rPr>
        <w:t xml:space="preserve">أنه قال لرسول الله صلی الله علیه وآله یا رسول الله انی أستوحش فی بیتی</w:t>
      </w:r>
    </w:p>
    <w:p>
      <w:pPr>
        <w:pStyle w:val="BookText"/>
      </w:pPr>
      <w:r>
        <w:rPr>
          <w:rFonts w:ascii="IRNazanin" w:hAnsi="IRNazanin" w:eastAsia="IRNazanin" w:cs="IRNazanin"/>
          <w:lang w:bidi="fa-IR"/>
          <w:color w:val="111111"/>
          <w:sz w:val="28"/>
          <w:szCs w:val="28"/>
          <w:rtl/>
        </w:rPr>
        <w:t xml:space="preserve">قال اتخذ زوجین من الحمام.</w:t>
      </w:r>
    </w:p>
    <w:p>
      <w:pPr>
        <w:pStyle w:val="BookText"/>
      </w:pPr>
      <w:r>
        <w:rPr>
          <w:rFonts w:ascii="IRNazanin" w:hAnsi="IRNazanin" w:eastAsia="IRNazanin" w:cs="IRNazanin"/>
          <w:lang w:bidi="fa-IR"/>
          <w:color w:val="111111"/>
          <w:sz w:val="28"/>
          <w:szCs w:val="28"/>
          <w:rtl/>
        </w:rPr>
        <w:t xml:space="preserve">(8) کا 547 ج 6 - الحسین بن محمد عن معلی بن محمد عن الوشاء</w:t>
      </w:r>
    </w:p>
    <w:p>
      <w:pPr>
        <w:pStyle w:val="BookText"/>
      </w:pPr>
      <w:r>
        <w:rPr>
          <w:rFonts w:ascii="IRNazanin" w:hAnsi="IRNazanin" w:eastAsia="IRNazanin" w:cs="IRNazanin"/>
          <w:lang w:bidi="fa-IR"/>
          <w:color w:val="111111"/>
          <w:sz w:val="28"/>
          <w:szCs w:val="28"/>
          <w:rtl/>
        </w:rPr>
        <w:t xml:space="preserve">عن رجل عن عمر بن یزید عن أبی سلمة قال قال أبو عبد الله علیه السلام</w:t>
      </w:r>
    </w:p>
    <w:p>
      <w:pPr>
        <w:pStyle w:val="BookText"/>
      </w:pPr>
      <w:r>
        <w:rPr>
          <w:rFonts w:ascii="IRNazanin" w:hAnsi="IRNazanin" w:eastAsia="IRNazanin" w:cs="IRNazanin"/>
          <w:lang w:bidi="fa-IR"/>
          <w:color w:val="111111"/>
          <w:sz w:val="28"/>
          <w:szCs w:val="28"/>
          <w:rtl/>
        </w:rPr>
        <w:t xml:space="preserve">الحمام طیر من طیور الأنبیاء علیهم السلام التی کانوا یمسکون فی بیوتهم</w:t>
      </w:r>
    </w:p>
    <w:p>
      <w:pPr>
        <w:pStyle w:val="BookText"/>
      </w:pPr>
      <w:r>
        <w:rPr>
          <w:rFonts w:ascii="IRNazanin" w:hAnsi="IRNazanin" w:eastAsia="IRNazanin" w:cs="IRNazanin"/>
          <w:lang w:bidi="fa-IR"/>
          <w:color w:val="111111"/>
          <w:sz w:val="28"/>
          <w:szCs w:val="28"/>
          <w:rtl/>
        </w:rPr>
        <w:t xml:space="preserve">ولیس من بیت فیه حمام الا لم تصب أهل ذلک البیت آفة من الجن ان</w:t>
      </w:r>
    </w:p>
    <w:p>
      <w:pPr>
        <w:pStyle w:val="BookText"/>
      </w:pPr>
      <w:r>
        <w:rPr>
          <w:rFonts w:ascii="IRNazanin" w:hAnsi="IRNazanin" w:eastAsia="IRNazanin" w:cs="IRNazanin"/>
          <w:lang w:bidi="fa-IR"/>
          <w:color w:val="111111"/>
          <w:sz w:val="28"/>
          <w:szCs w:val="28"/>
          <w:rtl/>
        </w:rPr>
        <w:t xml:space="preserve">سفهاء الجن یعبثون فی البیت فیعبثون بالحمام ویدعون </w:t>
      </w:r>
      <w:r>
        <w:rPr>
          <w:rStyle w:val="FootnoteReference"/>
        </w:rPr>
        <w:footnoteReference w:id="871"/>
      </w:r>
      <w:r>
        <w:rPr>
          <w:rFonts w:ascii="IRNazanin" w:hAnsi="IRNazanin" w:eastAsia="IRNazanin" w:cs="IRNazanin"/>
          <w:lang w:bidi="fa-IR"/>
          <w:color w:val="111111"/>
          <w:sz w:val="28"/>
          <w:szCs w:val="28"/>
          <w:rtl/>
        </w:rPr>
        <w:t xml:space="preserve">الناس قال</w:t>
      </w:r>
    </w:p>
    <w:p>
      <w:pPr>
        <w:pStyle w:val="BookText"/>
      </w:pPr>
      <w:r>
        <w:rPr>
          <w:rFonts w:ascii="IRNazanin" w:hAnsi="IRNazanin" w:eastAsia="IRNazanin" w:cs="IRNazanin"/>
          <w:lang w:bidi="fa-IR"/>
          <w:color w:val="111111"/>
          <w:sz w:val="28"/>
          <w:szCs w:val="28"/>
          <w:rtl/>
        </w:rPr>
        <w:t xml:space="preserve">فرأیت فی بیوت أبی عبد الله علیه السلام حماما لابنه إسماعیل. کا 546</w:t>
      </w:r>
    </w:p>
    <w:p>
      <w:pPr>
        <w:pStyle w:val="BookText"/>
      </w:pPr>
      <w:r>
        <w:rPr>
          <w:rFonts w:ascii="IRNazanin" w:hAnsi="IRNazanin" w:eastAsia="IRNazanin" w:cs="IRNazanin"/>
          <w:lang w:bidi="fa-IR"/>
          <w:color w:val="111111"/>
          <w:sz w:val="28"/>
          <w:szCs w:val="28"/>
          <w:rtl/>
        </w:rPr>
        <w:t xml:space="preserve">ج 6 - علی بن محمد عن صالح بن أبی حماد والحسین بن محمد عن معلی</w:t>
      </w:r>
    </w:p>
    <w:p>
      <w:pPr>
        <w:pStyle w:val="BookText"/>
      </w:pPr>
      <w:r>
        <w:rPr>
          <w:rFonts w:ascii="IRNazanin" w:hAnsi="IRNazanin" w:eastAsia="IRNazanin" w:cs="IRNazanin"/>
          <w:lang w:bidi="fa-IR"/>
          <w:color w:val="111111"/>
          <w:sz w:val="28"/>
          <w:szCs w:val="28"/>
          <w:rtl/>
        </w:rPr>
        <w:t xml:space="preserve">بن محمد جمیعا عن الوشاء عن أحمد بن عائذ عن أبی خدیجة عن أبی</w:t>
      </w:r>
    </w:p>
    <w:p>
      <w:pPr>
        <w:pStyle w:val="BookText"/>
      </w:pPr>
      <w:r>
        <w:rPr>
          <w:rFonts w:ascii="IRNazanin" w:hAnsi="IRNazanin" w:eastAsia="IRNazanin" w:cs="IRNazanin"/>
          <w:lang w:bidi="fa-IR"/>
          <w:color w:val="111111"/>
          <w:sz w:val="28"/>
          <w:szCs w:val="28"/>
          <w:rtl/>
        </w:rPr>
        <w:t xml:space="preserve">عبد الله علیه السلام قال لیس من بیت (وذکر مثله) إلی قوله الناس.</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کا 546 - محمد بن یحیی عن أحمد بن محمد عن علی بن الحکم</w:t>
      </w:r>
    </w:p>
    <w:p>
      <w:pPr>
        <w:pStyle w:val="BookText"/>
      </w:pPr>
      <w:r>
        <w:rPr>
          <w:rFonts w:ascii="IRNazanin" w:hAnsi="IRNazanin" w:eastAsia="IRNazanin" w:cs="IRNazanin"/>
          <w:lang w:bidi="fa-IR"/>
          <w:color w:val="111111"/>
          <w:sz w:val="28"/>
          <w:szCs w:val="28"/>
          <w:rtl/>
        </w:rPr>
        <w:t xml:space="preserve">وابن محبوب عن معاویة بن وهب قال الحمام من طیور الأنبیاء علیهم السلام</w:t>
      </w:r>
    </w:p>
    <w:p>
      <w:pPr>
        <w:pStyle w:val="BookText"/>
      </w:pPr>
      <w:r>
        <w:rPr>
          <w:rFonts w:ascii="IRNazanin" w:hAnsi="IRNazanin" w:eastAsia="IRNazanin" w:cs="IRNazanin"/>
          <w:lang w:bidi="fa-IR"/>
          <w:color w:val="111111"/>
          <w:sz w:val="28"/>
          <w:szCs w:val="28"/>
          <w:rtl/>
        </w:rPr>
        <w:t xml:space="preserve">(10) کا 546 - علی بن إبراهیم عن أبیه عن ابن أبی عمیر عن حفص</w:t>
      </w:r>
    </w:p>
    <w:p>
      <w:pPr>
        <w:pStyle w:val="BookText"/>
      </w:pPr>
      <w:r>
        <w:rPr>
          <w:rFonts w:ascii="IRNazanin" w:hAnsi="IRNazanin" w:eastAsia="IRNazanin" w:cs="IRNazanin"/>
          <w:lang w:bidi="fa-IR"/>
          <w:color w:val="111111"/>
          <w:sz w:val="28"/>
          <w:szCs w:val="28"/>
          <w:rtl/>
        </w:rPr>
        <w:t xml:space="preserve">بن البختری عن أبی عبد الله علیه السلام قال أن أصل حمام الحرم بقیة</w:t>
      </w:r>
    </w:p>
    <w:p>
      <w:pPr>
        <w:pStyle w:val="BookText"/>
      </w:pPr>
      <w:r>
        <w:rPr>
          <w:rFonts w:ascii="IRNazanin" w:hAnsi="IRNazanin" w:eastAsia="IRNazanin" w:cs="IRNazanin"/>
          <w:lang w:bidi="fa-IR"/>
          <w:color w:val="111111"/>
          <w:sz w:val="28"/>
          <w:szCs w:val="28"/>
          <w:rtl/>
        </w:rPr>
        <w:t xml:space="preserve">حمام کان لإسماعیل بن إبراهیم علیه السلام اتخذها کان یأنس بها فقال</w:t>
      </w:r>
    </w:p>
    <w:p>
      <w:pPr>
        <w:pStyle w:val="BookText"/>
      </w:pPr>
      <w:r>
        <w:rPr>
          <w:rFonts w:ascii="IRNazanin" w:hAnsi="IRNazanin" w:eastAsia="IRNazanin" w:cs="IRNazanin"/>
          <w:lang w:bidi="fa-IR"/>
          <w:color w:val="111111"/>
          <w:sz w:val="28"/>
          <w:szCs w:val="28"/>
          <w:rtl/>
        </w:rPr>
        <w:t xml:space="preserve">أبو عبد الله علیه السلام یستحب ان تتخذ طیرا مقصوصا تأنس به مخافة</w:t>
      </w:r>
    </w:p>
    <w:p>
      <w:pPr>
        <w:pStyle w:val="BookText"/>
      </w:pPr>
      <w:r>
        <w:rPr>
          <w:rFonts w:ascii="IRNazanin" w:hAnsi="IRNazanin" w:eastAsia="IRNazanin" w:cs="IRNazanin"/>
          <w:lang w:bidi="fa-IR"/>
          <w:color w:val="111111"/>
          <w:sz w:val="28"/>
          <w:szCs w:val="28"/>
          <w:rtl/>
        </w:rPr>
        <w:t xml:space="preserve">الهوام.</w:t>
      </w:r>
    </w:p>
    <w:p>
      <w:pPr>
        <w:pStyle w:val="BookText"/>
      </w:pPr>
      <w:r>
        <w:rPr>
          <w:rFonts w:ascii="IRNazanin" w:hAnsi="IRNazanin" w:eastAsia="IRNazanin" w:cs="IRNazanin"/>
          <w:lang w:bidi="fa-IR"/>
          <w:color w:val="111111"/>
          <w:sz w:val="28"/>
          <w:szCs w:val="28"/>
          <w:rtl/>
        </w:rPr>
        <w:t xml:space="preserve">(11) کا 548 ج 6 - علی بن إبراهیم عن أبیه عن بعض أصحابنا قال</w:t>
      </w:r>
    </w:p>
    <w:p>
      <w:pPr>
        <w:pStyle w:val="BookText"/>
      </w:pPr>
      <w:r>
        <w:rPr>
          <w:rFonts w:ascii="IRNazanin" w:hAnsi="IRNazanin" w:eastAsia="IRNazanin" w:cs="IRNazanin"/>
          <w:lang w:bidi="fa-IR"/>
          <w:color w:val="111111"/>
          <w:sz w:val="28"/>
          <w:szCs w:val="28"/>
          <w:rtl/>
        </w:rPr>
        <w:t xml:space="preserve">ذکر الحمام عند أبی عبد الله علیه السلام فقال له رجل انه بلغنی أن عمر</w:t>
      </w:r>
    </w:p>
    <w:p>
      <w:pPr>
        <w:pStyle w:val="BookText"/>
      </w:pPr>
      <w:r>
        <w:rPr>
          <w:rFonts w:ascii="IRNazanin" w:hAnsi="IRNazanin" w:eastAsia="IRNazanin" w:cs="IRNazanin"/>
          <w:lang w:bidi="fa-IR"/>
          <w:color w:val="111111"/>
          <w:sz w:val="28"/>
          <w:szCs w:val="28"/>
          <w:rtl/>
        </w:rPr>
        <w:t xml:space="preserve">رأی حماما یطیر ورجل تحته یعد وفقال عمر شیطان یعدو تحته شیطان</w:t>
      </w:r>
    </w:p>
    <w:p>
      <w:pPr>
        <w:pStyle w:val="BookText"/>
      </w:pPr>
      <w:r>
        <w:rPr>
          <w:rFonts w:ascii="IRNazanin" w:hAnsi="IRNazanin" w:eastAsia="IRNazanin" w:cs="IRNazanin"/>
          <w:lang w:bidi="fa-IR"/>
          <w:color w:val="111111"/>
          <w:sz w:val="28"/>
          <w:szCs w:val="28"/>
          <w:rtl/>
        </w:rPr>
        <w:t xml:space="preserve">فقال أبو عبد الله علیه السلام ما کان إسماعیل عندکم فقیل صدیق فقال إن</w:t>
      </w:r>
    </w:p>
    <w:p>
      <w:pPr>
        <w:pStyle w:val="BookText"/>
      </w:pPr>
      <w:r>
        <w:rPr>
          <w:rFonts w:ascii="IRNazanin" w:hAnsi="IRNazanin" w:eastAsia="IRNazanin" w:cs="IRNazanin"/>
          <w:lang w:bidi="fa-IR"/>
          <w:color w:val="111111"/>
          <w:sz w:val="28"/>
          <w:szCs w:val="28"/>
          <w:rtl/>
        </w:rPr>
        <w:t xml:space="preserve">بقیة حمام الحرم من حمام إسماعیل.</w:t>
      </w:r>
    </w:p>
    <w:p>
      <w:pPr>
        <w:pStyle w:val="BookText"/>
      </w:pPr>
      <w:r>
        <w:rPr>
          <w:rFonts w:ascii="IRNazanin" w:hAnsi="IRNazanin" w:eastAsia="IRNazanin" w:cs="IRNazanin"/>
          <w:lang w:bidi="fa-IR"/>
          <w:color w:val="111111"/>
          <w:sz w:val="28"/>
          <w:szCs w:val="28"/>
          <w:rtl/>
        </w:rPr>
        <w:t xml:space="preserve">(12) کا 546 ج 6 - الحسین بن محمد عن معلی بن محمد عن الوشاء</w:t>
      </w:r>
    </w:p>
    <w:p>
      <w:pPr>
        <w:pStyle w:val="BookText"/>
      </w:pPr>
      <w:r>
        <w:rPr>
          <w:rFonts w:ascii="IRNazanin" w:hAnsi="IRNazanin" w:eastAsia="IRNazanin" w:cs="IRNazanin"/>
          <w:lang w:bidi="fa-IR"/>
          <w:color w:val="111111"/>
          <w:sz w:val="28"/>
          <w:szCs w:val="28"/>
          <w:rtl/>
        </w:rPr>
        <w:t xml:space="preserve">عن حماد بن عثمان عن عبد الأعلی مولی آل سام قال سمعت أبا عبد الله</w:t>
      </w:r>
    </w:p>
    <w:p>
      <w:pPr>
        <w:pStyle w:val="BookText"/>
      </w:pPr>
      <w:r>
        <w:rPr>
          <w:rFonts w:ascii="IRNazanin" w:hAnsi="IRNazanin" w:eastAsia="IRNazanin" w:cs="IRNazanin"/>
          <w:lang w:bidi="fa-IR"/>
          <w:color w:val="111111"/>
          <w:sz w:val="28"/>
          <w:szCs w:val="28"/>
          <w:rtl/>
        </w:rPr>
        <w:t xml:space="preserve">علیه السلام یقول إن أول حمام کان بمکة حمام لإسماعیل علیه السلام.</w:t>
      </w:r>
    </w:p>
    <w:p>
      <w:pPr>
        <w:pStyle w:val="BookText"/>
      </w:pPr>
      <w:r>
        <w:rPr>
          <w:rFonts w:ascii="IRNazanin" w:hAnsi="IRNazanin" w:eastAsia="IRNazanin" w:cs="IRNazanin"/>
          <w:lang w:bidi="fa-IR"/>
          <w:color w:val="111111"/>
          <w:sz w:val="28"/>
          <w:szCs w:val="28"/>
          <w:rtl/>
        </w:rPr>
        <w:t xml:space="preserve">(13) * وفیه 546 - علی بن محمد عن صالح بن أبی حماد عن الوشاء</w:t>
      </w:r>
    </w:p>
    <w:p>
      <w:pPr>
        <w:pStyle w:val="BookText"/>
      </w:pPr>
      <w:r>
        <w:rPr>
          <w:rFonts w:ascii="IRNazanin" w:hAnsi="IRNazanin" w:eastAsia="IRNazanin" w:cs="IRNazanin"/>
          <w:lang w:bidi="fa-IR"/>
          <w:color w:val="111111"/>
          <w:sz w:val="28"/>
          <w:szCs w:val="28"/>
          <w:rtl/>
        </w:rPr>
        <w:t xml:space="preserve">عن أحمد بن عائذ عن أبی خدیجة قال سمعت أبا عبد الله علیه السلام یقول</w:t>
      </w:r>
    </w:p>
    <w:p>
      <w:pPr>
        <w:pStyle w:val="BookText"/>
      </w:pPr>
      <w:r>
        <w:rPr>
          <w:rFonts w:ascii="IRNazanin" w:hAnsi="IRNazanin" w:eastAsia="IRNazanin" w:cs="IRNazanin"/>
          <w:lang w:bidi="fa-IR"/>
          <w:color w:val="111111"/>
          <w:sz w:val="28"/>
          <w:szCs w:val="28"/>
          <w:rtl/>
        </w:rPr>
        <w:t xml:space="preserve">هذه الحمام حمام الحرم هی من نسل حمام إسماعیل بن إبراهیم علیهما السلام</w:t>
      </w:r>
    </w:p>
    <w:p>
      <w:pPr>
        <w:pStyle w:val="BookText"/>
      </w:pPr>
      <w:r>
        <w:rPr>
          <w:rFonts w:ascii="IRNazanin" w:hAnsi="IRNazanin" w:eastAsia="IRNazanin" w:cs="IRNazanin"/>
          <w:lang w:bidi="fa-IR"/>
          <w:color w:val="111111"/>
          <w:sz w:val="28"/>
          <w:szCs w:val="28"/>
          <w:rtl/>
        </w:rPr>
        <w:t xml:space="preserve">التی کانت له.</w:t>
      </w:r>
    </w:p>
    <w:p>
      <w:pPr>
        <w:pStyle w:val="BookText"/>
      </w:pPr>
      <w:r>
        <w:rPr>
          <w:rFonts w:ascii="IRNazanin" w:hAnsi="IRNazanin" w:eastAsia="IRNazanin" w:cs="IRNazanin"/>
          <w:lang w:bidi="fa-IR"/>
          <w:color w:val="111111"/>
          <w:sz w:val="28"/>
          <w:szCs w:val="28"/>
          <w:rtl/>
        </w:rPr>
        <w:t xml:space="preserve">(14) کا 547 ج 6 - عدة من أصحابنا عن أحمد بن محمد عن القاسم</w:t>
      </w:r>
    </w:p>
    <w:p>
      <w:pPr>
        <w:pStyle w:val="BookText"/>
      </w:pPr>
      <w:r>
        <w:rPr>
          <w:rFonts w:ascii="IRNazanin" w:hAnsi="IRNazanin" w:eastAsia="IRNazanin" w:cs="IRNazanin"/>
          <w:lang w:bidi="fa-IR"/>
          <w:color w:val="111111"/>
          <w:sz w:val="28"/>
          <w:szCs w:val="28"/>
          <w:rtl/>
        </w:rPr>
        <w:t xml:space="preserve">بن یحیی عن جده الحسن بن راشد عن یعقوب بن جعفر قال قال أبو الحسن</w:t>
      </w:r>
    </w:p>
    <w:p>
      <w:pPr>
        <w:pStyle w:val="BookText"/>
      </w:pPr>
      <w:r>
        <w:rPr>
          <w:rFonts w:ascii="IRNazanin" w:hAnsi="IRNazanin" w:eastAsia="IRNazanin" w:cs="IRNazanin"/>
          <w:lang w:bidi="fa-IR"/>
          <w:color w:val="111111"/>
          <w:sz w:val="28"/>
          <w:szCs w:val="28"/>
          <w:rtl/>
        </w:rPr>
        <w:t xml:space="preserve">علیه السلام ونظر إلی حمام فی بیته ما من انتفاض </w:t>
      </w:r>
      <w:r>
        <w:rPr>
          <w:rStyle w:val="FootnoteReference"/>
        </w:rPr>
        <w:footnoteReference w:id="872"/>
      </w:r>
      <w:r>
        <w:rPr>
          <w:rFonts w:ascii="IRNazanin" w:hAnsi="IRNazanin" w:eastAsia="IRNazanin" w:cs="IRNazanin"/>
          <w:lang w:bidi="fa-IR"/>
          <w:color w:val="111111"/>
          <w:sz w:val="28"/>
          <w:szCs w:val="28"/>
          <w:rtl/>
        </w:rPr>
        <w:t xml:space="preserve">ینتفض بها الا</w:t>
      </w:r>
    </w:p>
    <w:p>
      <w:pPr>
        <w:pStyle w:val="BookText"/>
      </w:pPr>
      <w:r>
        <w:rPr>
          <w:rFonts w:ascii="IRNazanin" w:hAnsi="IRNazanin" w:eastAsia="IRNazanin" w:cs="IRNazanin"/>
          <w:lang w:bidi="fa-IR"/>
          <w:color w:val="111111"/>
          <w:sz w:val="28"/>
          <w:szCs w:val="28"/>
          <w:rtl/>
        </w:rPr>
        <w:t xml:space="preserve">نفر الله بها من دخل البیت من عزمة أهل الأرض.</w:t>
      </w:r>
    </w:p>
    <w:p>
      <w:pPr>
        <w:pStyle w:val="BookText"/>
      </w:pPr>
      <w:r>
        <w:rPr>
          <w:rFonts w:ascii="IRNazanin" w:hAnsi="IRNazanin" w:eastAsia="IRNazanin" w:cs="IRNazanin"/>
          <w:lang w:bidi="fa-IR"/>
          <w:color w:val="111111"/>
          <w:sz w:val="28"/>
          <w:szCs w:val="28"/>
          <w:rtl/>
        </w:rPr>
        <w:t xml:space="preserve">(15) ک 54 ج 2 - الشیخ المفید فی الارشاد عن علی بن سعید عن</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کرامة عن أبی حمزة الثمالی قال کانت لابن ابنتی حمامات</w:t>
      </w:r>
    </w:p>
    <w:p>
      <w:pPr>
        <w:pStyle w:val="BookText"/>
      </w:pPr>
      <w:r>
        <w:rPr>
          <w:rFonts w:ascii="IRNazanin" w:hAnsi="IRNazanin" w:eastAsia="IRNazanin" w:cs="IRNazanin"/>
          <w:lang w:bidi="fa-IR"/>
          <w:color w:val="111111"/>
          <w:sz w:val="28"/>
          <w:szCs w:val="28"/>
          <w:rtl/>
        </w:rPr>
        <w:t xml:space="preserve">فذبحتهن غضبا ثم خرجت إلی مکة فدخلت علی أبی جعفر محمد الباقر</w:t>
      </w:r>
    </w:p>
    <w:p>
      <w:pPr>
        <w:pStyle w:val="BookText"/>
      </w:pPr>
      <w:r>
        <w:rPr>
          <w:rFonts w:ascii="IRNazanin" w:hAnsi="IRNazanin" w:eastAsia="IRNazanin" w:cs="IRNazanin"/>
          <w:lang w:bidi="fa-IR"/>
          <w:color w:val="111111"/>
          <w:sz w:val="28"/>
          <w:szCs w:val="28"/>
          <w:rtl/>
        </w:rPr>
        <w:t xml:space="preserve">علیه السلام قبل طلوع الشمس فلما طلعت رأیت فیها حماما کثیرا قال</w:t>
      </w:r>
    </w:p>
    <w:p>
      <w:pPr>
        <w:pStyle w:val="BookText"/>
      </w:pPr>
      <w:r>
        <w:rPr>
          <w:rFonts w:ascii="IRNazanin" w:hAnsi="IRNazanin" w:eastAsia="IRNazanin" w:cs="IRNazanin"/>
          <w:lang w:bidi="fa-IR"/>
          <w:color w:val="111111"/>
          <w:sz w:val="28"/>
          <w:szCs w:val="28"/>
          <w:rtl/>
        </w:rPr>
        <w:t xml:space="preserve">قلت أسأله مسائل وأکتب ما یجیبنی عنها وقلبی متفکر فیما صنعت بالکوفة</w:t>
      </w:r>
    </w:p>
    <w:p>
      <w:pPr>
        <w:pStyle w:val="BookText"/>
      </w:pPr>
      <w:r>
        <w:rPr>
          <w:rFonts w:ascii="IRNazanin" w:hAnsi="IRNazanin" w:eastAsia="IRNazanin" w:cs="IRNazanin"/>
          <w:lang w:bidi="fa-IR"/>
          <w:color w:val="111111"/>
          <w:sz w:val="28"/>
          <w:szCs w:val="28"/>
          <w:rtl/>
        </w:rPr>
        <w:t xml:space="preserve">وذبحی لتلک الحمامات من غیر معنی وقلت فی نفسی لو لم یکن فی</w:t>
      </w:r>
    </w:p>
    <w:p>
      <w:pPr>
        <w:pStyle w:val="BookText"/>
      </w:pPr>
      <w:r>
        <w:rPr>
          <w:rFonts w:ascii="IRNazanin" w:hAnsi="IRNazanin" w:eastAsia="IRNazanin" w:cs="IRNazanin"/>
          <w:lang w:bidi="fa-IR"/>
          <w:color w:val="111111"/>
          <w:sz w:val="28"/>
          <w:szCs w:val="28"/>
          <w:rtl/>
        </w:rPr>
        <w:t xml:space="preserve">الحمام خیر لما أمسکهن فقال لی أبو جعفر علیه السلام مالک یا أبا حمزة</w:t>
      </w:r>
    </w:p>
    <w:p>
      <w:pPr>
        <w:pStyle w:val="BookText"/>
      </w:pPr>
      <w:r>
        <w:rPr>
          <w:rFonts w:ascii="IRNazanin" w:hAnsi="IRNazanin" w:eastAsia="IRNazanin" w:cs="IRNazanin"/>
          <w:lang w:bidi="fa-IR"/>
          <w:color w:val="111111"/>
          <w:sz w:val="28"/>
          <w:szCs w:val="28"/>
          <w:rtl/>
        </w:rPr>
        <w:t xml:space="preserve">قلت یا ابن رسول الله خیر قال کأن قلبک فی مکان آخر قلت ای والله و</w:t>
      </w:r>
    </w:p>
    <w:p>
      <w:pPr>
        <w:pStyle w:val="BookText"/>
      </w:pPr>
      <w:r>
        <w:rPr>
          <w:rFonts w:ascii="IRNazanin" w:hAnsi="IRNazanin" w:eastAsia="IRNazanin" w:cs="IRNazanin"/>
          <w:lang w:bidi="fa-IR"/>
          <w:color w:val="111111"/>
          <w:sz w:val="28"/>
          <w:szCs w:val="28"/>
          <w:rtl/>
        </w:rPr>
        <w:t xml:space="preserve">قصصت علیه القصة وحدثته وانی ذبحتهن فالآن أنا أعجب بکثرة ما</w:t>
      </w:r>
    </w:p>
    <w:p>
      <w:pPr>
        <w:pStyle w:val="BookText"/>
      </w:pPr>
      <w:r>
        <w:rPr>
          <w:rFonts w:ascii="IRNazanin" w:hAnsi="IRNazanin" w:eastAsia="IRNazanin" w:cs="IRNazanin"/>
          <w:lang w:bidi="fa-IR"/>
          <w:color w:val="111111"/>
          <w:sz w:val="28"/>
          <w:szCs w:val="28"/>
          <w:rtl/>
        </w:rPr>
        <w:t xml:space="preserve">عندک منها قال فقال الباقر علیه السلام بئس ما صنعت یا أبا حمزة أما</w:t>
      </w:r>
    </w:p>
    <w:p>
      <w:pPr>
        <w:pStyle w:val="BookText"/>
      </w:pPr>
      <w:r>
        <w:rPr>
          <w:rFonts w:ascii="IRNazanin" w:hAnsi="IRNazanin" w:eastAsia="IRNazanin" w:cs="IRNazanin"/>
          <w:lang w:bidi="fa-IR"/>
          <w:color w:val="111111"/>
          <w:sz w:val="28"/>
          <w:szCs w:val="28"/>
          <w:rtl/>
        </w:rPr>
        <w:t xml:space="preserve">علمت أنه إذا کان من أهل الأرض عبث بصبیاننا ندفع عنهم الضرر بانتفاض</w:t>
      </w:r>
    </w:p>
    <w:p>
      <w:pPr>
        <w:pStyle w:val="BookText"/>
      </w:pPr>
      <w:r>
        <w:rPr>
          <w:rFonts w:ascii="IRNazanin" w:hAnsi="IRNazanin" w:eastAsia="IRNazanin" w:cs="IRNazanin"/>
          <w:lang w:bidi="fa-IR"/>
          <w:color w:val="111111"/>
          <w:sz w:val="28"/>
          <w:szCs w:val="28"/>
          <w:rtl/>
        </w:rPr>
        <w:t xml:space="preserve">الحمام وانهن یؤذن بالصلاة فی آخر اللیل. طب الأئمة علیهم السلام 111</w:t>
      </w:r>
    </w:p>
    <w:p>
      <w:pPr>
        <w:pStyle w:val="BookText"/>
      </w:pPr>
      <w:r>
        <w:rPr>
          <w:rFonts w:ascii="IRNazanin" w:hAnsi="IRNazanin" w:eastAsia="IRNazanin" w:cs="IRNazanin"/>
          <w:lang w:bidi="fa-IR"/>
          <w:color w:val="111111"/>
          <w:sz w:val="28"/>
          <w:szCs w:val="28"/>
          <w:rtl/>
        </w:rPr>
        <w:t xml:space="preserve">علی بن سعید قال حدثنا محمد بن کرامة قا حدثنی أبو حمزة الثمالی</w:t>
      </w:r>
    </w:p>
    <w:p>
      <w:pPr>
        <w:pStyle w:val="BookText"/>
      </w:pPr>
      <w:r>
        <w:rPr>
          <w:rFonts w:ascii="IRNazanin" w:hAnsi="IRNazanin" w:eastAsia="IRNazanin" w:cs="IRNazanin"/>
          <w:lang w:bidi="fa-IR"/>
          <w:color w:val="111111"/>
          <w:sz w:val="28"/>
          <w:szCs w:val="28"/>
          <w:rtl/>
        </w:rPr>
        <w:t xml:space="preserve">قال کانت لابن بنتی وذکر نحوه وزاد فتصدق عن کل واحدة منهن</w:t>
      </w:r>
    </w:p>
    <w:p>
      <w:pPr>
        <w:pStyle w:val="BookText"/>
      </w:pPr>
      <w:r>
        <w:rPr>
          <w:rFonts w:ascii="IRNazanin" w:hAnsi="IRNazanin" w:eastAsia="IRNazanin" w:cs="IRNazanin"/>
          <w:lang w:bidi="fa-IR"/>
          <w:color w:val="111111"/>
          <w:sz w:val="28"/>
          <w:szCs w:val="28"/>
          <w:rtl/>
        </w:rPr>
        <w:t xml:space="preserve">دینارا فإنک قتلتهن غضبا.</w:t>
      </w:r>
    </w:p>
    <w:p>
      <w:pPr>
        <w:pStyle w:val="BookText"/>
      </w:pPr>
      <w:r>
        <w:rPr>
          <w:rFonts w:ascii="IRNazanin" w:hAnsi="IRNazanin" w:eastAsia="IRNazanin" w:cs="IRNazanin"/>
          <w:lang w:bidi="fa-IR"/>
          <w:color w:val="111111"/>
          <w:sz w:val="28"/>
          <w:szCs w:val="28"/>
          <w:rtl/>
        </w:rPr>
        <w:t xml:space="preserve">(16) ک 54 ج 2 - أبو عبد الله الصفوانی فی کتاب التعریف عن أبی</w:t>
      </w:r>
    </w:p>
    <w:p>
      <w:pPr>
        <w:pStyle w:val="BookText"/>
      </w:pPr>
      <w:r>
        <w:rPr>
          <w:rFonts w:ascii="IRNazanin" w:hAnsi="IRNazanin" w:eastAsia="IRNazanin" w:cs="IRNazanin"/>
          <w:lang w:bidi="fa-IR"/>
          <w:color w:val="111111"/>
          <w:sz w:val="28"/>
          <w:szCs w:val="28"/>
          <w:rtl/>
        </w:rPr>
        <w:t xml:space="preserve">الحسن علیه السلام أنه قال لا تخلو البیت من ثلاثة وهی عمارة البیت الهرة</w:t>
      </w:r>
    </w:p>
    <w:p>
      <w:pPr>
        <w:pStyle w:val="BookText"/>
      </w:pPr>
      <w:r>
        <w:rPr>
          <w:rFonts w:ascii="IRNazanin" w:hAnsi="IRNazanin" w:eastAsia="IRNazanin" w:cs="IRNazanin"/>
          <w:lang w:bidi="fa-IR"/>
          <w:color w:val="111111"/>
          <w:sz w:val="28"/>
          <w:szCs w:val="28"/>
          <w:rtl/>
        </w:rPr>
        <w:t xml:space="preserve">والحمام والدیک وان کان مع الدیک أنیسة فلا بأس إلا أن یکره قذرها.</w:t>
      </w:r>
    </w:p>
    <w:p>
      <w:pPr>
        <w:pStyle w:val="BookText"/>
      </w:pPr>
      <w:r>
        <w:rPr>
          <w:rFonts w:ascii="IRNazanin" w:hAnsi="IRNazanin" w:eastAsia="IRNazanin" w:cs="IRNazanin"/>
          <w:lang w:bidi="fa-IR"/>
          <w:color w:val="111111"/>
          <w:sz w:val="28"/>
          <w:szCs w:val="28"/>
          <w:rtl/>
        </w:rPr>
        <w:t xml:space="preserve">(17) کا 548 ج 6 -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اتخذوا الحمام الراعبیة فی</w:t>
      </w:r>
    </w:p>
    <w:p>
      <w:pPr>
        <w:pStyle w:val="BookText"/>
      </w:pPr>
      <w:r>
        <w:rPr>
          <w:rFonts w:ascii="IRNazanin" w:hAnsi="IRNazanin" w:eastAsia="IRNazanin" w:cs="IRNazanin"/>
          <w:lang w:bidi="fa-IR"/>
          <w:color w:val="111111"/>
          <w:sz w:val="28"/>
          <w:szCs w:val="28"/>
          <w:rtl/>
        </w:rPr>
        <w:t xml:space="preserve">بیوتکم فإنها تلعن قتلة الحسین بن علی علیهما السلام ولعن الله قاتله.</w:t>
      </w:r>
    </w:p>
    <w:p>
      <w:pPr>
        <w:pStyle w:val="BookText"/>
      </w:pPr>
      <w:r>
        <w:rPr>
          <w:rFonts w:ascii="IRNazanin" w:hAnsi="IRNazanin" w:eastAsia="IRNazanin" w:cs="IRNazanin"/>
          <w:lang w:bidi="fa-IR"/>
          <w:color w:val="111111"/>
          <w:sz w:val="28"/>
          <w:szCs w:val="28"/>
          <w:rtl/>
        </w:rPr>
        <w:t xml:space="preserve">(18) کامل الزیارات 98 - حدثنی أبی (ره) وعلی بن الحسین</w:t>
      </w:r>
    </w:p>
    <w:p>
      <w:pPr>
        <w:pStyle w:val="BookText"/>
      </w:pPr>
      <w:r>
        <w:rPr>
          <w:rFonts w:ascii="IRNazanin" w:hAnsi="IRNazanin" w:eastAsia="IRNazanin" w:cs="IRNazanin"/>
          <w:lang w:bidi="fa-IR"/>
          <w:color w:val="111111"/>
          <w:sz w:val="28"/>
          <w:szCs w:val="28"/>
          <w:rtl/>
        </w:rPr>
        <w:t xml:space="preserve">(عن علی بن هارون - خ) عن علی بن إبراهیم بن هاشم عن أبیه عن</w:t>
      </w:r>
    </w:p>
    <w:p>
      <w:pPr>
        <w:pStyle w:val="BookText"/>
      </w:pPr>
      <w:r>
        <w:rPr>
          <w:rFonts w:ascii="IRNazanin" w:hAnsi="IRNazanin" w:eastAsia="IRNazanin" w:cs="IRNazanin"/>
          <w:lang w:bidi="fa-IR"/>
          <w:color w:val="111111"/>
          <w:sz w:val="28"/>
          <w:szCs w:val="28"/>
          <w:rtl/>
        </w:rPr>
        <w:t xml:space="preserve">الحسین بن یزید النوفلی عن إسماعیل بن أبی زیاد السکونی عن أبی</w:t>
      </w:r>
    </w:p>
    <w:p>
      <w:pPr>
        <w:pStyle w:val="BookText"/>
      </w:pPr>
      <w:r>
        <w:rPr>
          <w:rFonts w:ascii="IRNazanin" w:hAnsi="IRNazanin" w:eastAsia="IRNazanin" w:cs="IRNazanin"/>
          <w:lang w:bidi="fa-IR"/>
          <w:color w:val="111111"/>
          <w:sz w:val="28"/>
          <w:szCs w:val="28"/>
          <w:rtl/>
        </w:rPr>
        <w:t xml:space="preserve">عبد الله علیه السلام (مثله) إلی قوله الحسین بن علی علیهما السلام</w:t>
      </w:r>
    </w:p>
    <w:p>
      <w:pPr>
        <w:pStyle w:val="BookText"/>
      </w:pPr>
      <w:r>
        <w:rPr>
          <w:rFonts w:ascii="IRNazanin" w:hAnsi="IRNazanin" w:eastAsia="IRNazanin" w:cs="IRNazanin"/>
          <w:lang w:bidi="fa-IR"/>
          <w:color w:val="111111"/>
          <w:sz w:val="28"/>
          <w:szCs w:val="28"/>
          <w:rtl/>
        </w:rPr>
        <w:t xml:space="preserve">(19) کا 547 ج - 6 (عدة من أصحابنا - معلق) عن أحمد بن محمد</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الجامورانی عن ابن أبی حمزة عن صندل </w:t>
      </w:r>
      <w:r>
        <w:rPr>
          <w:rStyle w:val="FootnoteReference"/>
        </w:rPr>
        <w:footnoteReference w:id="873"/>
      </w:r>
      <w:r>
        <w:rPr>
          <w:rFonts w:ascii="IRNazanin" w:hAnsi="IRNazanin" w:eastAsia="IRNazanin" w:cs="IRNazanin"/>
          <w:lang w:bidi="fa-IR"/>
          <w:color w:val="111111"/>
          <w:sz w:val="28"/>
          <w:szCs w:val="28"/>
          <w:rtl/>
        </w:rPr>
        <w:t xml:space="preserve">عن داود بن فرقد قال</w:t>
      </w:r>
    </w:p>
    <w:p>
      <w:pPr>
        <w:pStyle w:val="BookText"/>
      </w:pPr>
      <w:r>
        <w:rPr>
          <w:rFonts w:ascii="IRNazanin" w:hAnsi="IRNazanin" w:eastAsia="IRNazanin" w:cs="IRNazanin"/>
          <w:lang w:bidi="fa-IR"/>
          <w:color w:val="111111"/>
          <w:sz w:val="28"/>
          <w:szCs w:val="28"/>
          <w:rtl/>
        </w:rPr>
        <w:t xml:space="preserve">کنت جالسا فی بیت أبی عبد الله علیه السلام فنظرت إلی حمام راعبی یقرقر</w:t>
      </w:r>
    </w:p>
    <w:p>
      <w:pPr>
        <w:pStyle w:val="BookText"/>
      </w:pPr>
      <w:r>
        <w:rPr>
          <w:rFonts w:ascii="IRNazanin" w:hAnsi="IRNazanin" w:eastAsia="IRNazanin" w:cs="IRNazanin"/>
          <w:lang w:bidi="fa-IR"/>
          <w:color w:val="111111"/>
          <w:sz w:val="28"/>
          <w:szCs w:val="28"/>
          <w:rtl/>
        </w:rPr>
        <w:t xml:space="preserve">طویلا فنظر إلی أبو عبد الله علیه السلام فقال یا داود (أ - کامل) تدری</w:t>
      </w:r>
    </w:p>
    <w:p>
      <w:pPr>
        <w:pStyle w:val="BookText"/>
      </w:pPr>
      <w:r>
        <w:rPr>
          <w:rFonts w:ascii="IRNazanin" w:hAnsi="IRNazanin" w:eastAsia="IRNazanin" w:cs="IRNazanin"/>
          <w:lang w:bidi="fa-IR"/>
          <w:color w:val="111111"/>
          <w:sz w:val="28"/>
          <w:szCs w:val="28"/>
          <w:rtl/>
        </w:rPr>
        <w:t xml:space="preserve">ما یقول هذا الطیر قلت لا والله جعلت فداک قال یدعو علی قتلة الحسین</w:t>
      </w:r>
    </w:p>
    <w:p>
      <w:pPr>
        <w:pStyle w:val="BookText"/>
      </w:pPr>
      <w:r>
        <w:rPr>
          <w:rFonts w:ascii="IRNazanin" w:hAnsi="IRNazanin" w:eastAsia="IRNazanin" w:cs="IRNazanin"/>
          <w:lang w:bidi="fa-IR"/>
          <w:color w:val="111111"/>
          <w:sz w:val="28"/>
          <w:szCs w:val="28"/>
          <w:rtl/>
        </w:rPr>
        <w:t xml:space="preserve">(بن علی - الکامل) علیه السلام فاتخذو (ه - کامل) فی منازلکم کامل</w:t>
      </w:r>
    </w:p>
    <w:p>
      <w:pPr>
        <w:pStyle w:val="BookText"/>
      </w:pPr>
      <w:r>
        <w:rPr>
          <w:rFonts w:ascii="IRNazanin" w:hAnsi="IRNazanin" w:eastAsia="IRNazanin" w:cs="IRNazanin"/>
          <w:lang w:bidi="fa-IR"/>
          <w:color w:val="111111"/>
          <w:sz w:val="28"/>
          <w:szCs w:val="28"/>
          <w:rtl/>
        </w:rPr>
        <w:t xml:space="preserve">الزیارات 98 - حدثنی أبی واخی وعلی بن الحسین ومحمد بن الحسن</w:t>
      </w:r>
    </w:p>
    <w:p>
      <w:pPr>
        <w:pStyle w:val="BookText"/>
      </w:pPr>
      <w:r>
        <w:rPr>
          <w:rFonts w:ascii="IRNazanin" w:hAnsi="IRNazanin" w:eastAsia="IRNazanin" w:cs="IRNazanin"/>
          <w:lang w:bidi="fa-IR"/>
          <w:color w:val="111111"/>
          <w:sz w:val="28"/>
          <w:szCs w:val="28"/>
          <w:rtl/>
        </w:rPr>
        <w:t xml:space="preserve">جمیعا عن أحمد بن إدریس بن أحمد عن أبی عبد الله الجامورانی عن</w:t>
      </w:r>
    </w:p>
    <w:p>
      <w:pPr>
        <w:pStyle w:val="BookText"/>
      </w:pPr>
      <w:r>
        <w:rPr>
          <w:rFonts w:ascii="IRNazanin" w:hAnsi="IRNazanin" w:eastAsia="IRNazanin" w:cs="IRNazanin"/>
          <w:lang w:bidi="fa-IR"/>
          <w:color w:val="111111"/>
          <w:sz w:val="28"/>
          <w:szCs w:val="28"/>
          <w:rtl/>
        </w:rPr>
        <w:t xml:space="preserve">الحسن بن علی بن أبی حمزة وذکر مثله سندا ومتنا قال وحدثنی أبی</w:t>
      </w:r>
    </w:p>
    <w:p>
      <w:pPr>
        <w:pStyle w:val="BookText"/>
      </w:pPr>
      <w:r>
        <w:rPr>
          <w:rFonts w:ascii="IRNazanin" w:hAnsi="IRNazanin" w:eastAsia="IRNazanin" w:cs="IRNazanin"/>
          <w:lang w:bidi="fa-IR"/>
          <w:color w:val="111111"/>
          <w:sz w:val="28"/>
          <w:szCs w:val="28"/>
          <w:rtl/>
        </w:rPr>
        <w:t xml:space="preserve">(ره) وجماعة مشایخی عن سعد بن عبد الله عن أبی عبد الله الجامورانی</w:t>
      </w:r>
    </w:p>
    <w:p>
      <w:pPr>
        <w:pStyle w:val="BookText"/>
      </w:pPr>
      <w:r>
        <w:rPr>
          <w:rFonts w:ascii="IRNazanin" w:hAnsi="IRNazanin" w:eastAsia="IRNazanin" w:cs="IRNazanin"/>
          <w:lang w:bidi="fa-IR"/>
          <w:color w:val="111111"/>
          <w:sz w:val="28"/>
          <w:szCs w:val="28"/>
          <w:rtl/>
        </w:rPr>
        <w:t xml:space="preserve">بأسناده (مثله).</w:t>
      </w:r>
    </w:p>
    <w:p>
      <w:pPr>
        <w:pStyle w:val="BookText"/>
      </w:pPr>
      <w:r>
        <w:rPr>
          <w:rFonts w:ascii="IRNazanin" w:hAnsi="IRNazanin" w:eastAsia="IRNazanin" w:cs="IRNazanin"/>
          <w:lang w:bidi="fa-IR"/>
          <w:color w:val="111111"/>
          <w:sz w:val="28"/>
          <w:szCs w:val="28"/>
          <w:rtl/>
        </w:rPr>
        <w:t xml:space="preserve">(20) کا 548 ج 6 - عدة من أصحابنا عن سهل بن زیاد عن بکر بن</w:t>
      </w:r>
    </w:p>
    <w:p>
      <w:pPr>
        <w:pStyle w:val="BookText"/>
      </w:pPr>
      <w:r>
        <w:rPr>
          <w:rFonts w:ascii="IRNazanin" w:hAnsi="IRNazanin" w:eastAsia="IRNazanin" w:cs="IRNazanin"/>
          <w:lang w:bidi="fa-IR"/>
          <w:color w:val="111111"/>
          <w:sz w:val="28"/>
          <w:szCs w:val="28"/>
          <w:rtl/>
        </w:rPr>
        <w:t xml:space="preserve">صالح عن محمد ابن أبی حمزة عن عثمان الأصبهانی قال استهدانی</w:t>
      </w:r>
    </w:p>
    <w:p>
      <w:pPr>
        <w:pStyle w:val="BookText"/>
      </w:pPr>
      <w:r>
        <w:rPr>
          <w:rFonts w:ascii="IRNazanin" w:hAnsi="IRNazanin" w:eastAsia="IRNazanin" w:cs="IRNazanin"/>
          <w:lang w:bidi="fa-IR"/>
          <w:color w:val="111111"/>
          <w:sz w:val="28"/>
          <w:szCs w:val="28"/>
          <w:rtl/>
        </w:rPr>
        <w:t xml:space="preserve">إسماعیل بن أبی عبد الله علیه السلام فأهدیت له طیرا راعبیا فدخل أبو</w:t>
      </w:r>
    </w:p>
    <w:p>
      <w:pPr>
        <w:pStyle w:val="BookText"/>
      </w:pPr>
      <w:r>
        <w:rPr>
          <w:rFonts w:ascii="IRNazanin" w:hAnsi="IRNazanin" w:eastAsia="IRNazanin" w:cs="IRNazanin"/>
          <w:lang w:bidi="fa-IR"/>
          <w:color w:val="111111"/>
          <w:sz w:val="28"/>
          <w:szCs w:val="28"/>
          <w:rtl/>
        </w:rPr>
        <w:t xml:space="preserve">عبد الله علیه السلام فقال اجعلوا هذا الطیر الراعبی معی فی البیت یؤنسنی</w:t>
      </w:r>
    </w:p>
    <w:p>
      <w:pPr>
        <w:pStyle w:val="BookText"/>
      </w:pPr>
      <w:r>
        <w:rPr>
          <w:rFonts w:ascii="IRNazanin" w:hAnsi="IRNazanin" w:eastAsia="IRNazanin" w:cs="IRNazanin"/>
          <w:lang w:bidi="fa-IR"/>
          <w:color w:val="111111"/>
          <w:sz w:val="28"/>
          <w:szCs w:val="28"/>
          <w:rtl/>
        </w:rPr>
        <w:t xml:space="preserve">قال وقال عثمان دخلت علی أبی عبد الله علیه السلام وبین یدیه حمام</w:t>
      </w:r>
    </w:p>
    <w:p>
      <w:pPr>
        <w:pStyle w:val="BookText"/>
      </w:pPr>
      <w:r>
        <w:rPr>
          <w:rFonts w:ascii="IRNazanin" w:hAnsi="IRNazanin" w:eastAsia="IRNazanin" w:cs="IRNazanin"/>
          <w:lang w:bidi="fa-IR"/>
          <w:color w:val="111111"/>
          <w:sz w:val="28"/>
          <w:szCs w:val="28"/>
          <w:rtl/>
        </w:rPr>
        <w:t xml:space="preserve">یفت لهن خبزا.</w:t>
      </w:r>
    </w:p>
    <w:p>
      <w:pPr>
        <w:pStyle w:val="BookText"/>
      </w:pPr>
      <w:r>
        <w:rPr>
          <w:rFonts w:ascii="IRNazanin" w:hAnsi="IRNazanin" w:eastAsia="IRNazanin" w:cs="IRNazanin"/>
          <w:lang w:bidi="fa-IR"/>
          <w:color w:val="111111"/>
          <w:sz w:val="28"/>
          <w:szCs w:val="28"/>
          <w:rtl/>
        </w:rPr>
        <w:t xml:space="preserve">(21) العیون 246 - العلل 596 - حدثنا أبو الحسن محمد بن عمر</w:t>
      </w:r>
    </w:p>
    <w:p>
      <w:pPr>
        <w:pStyle w:val="BookText"/>
      </w:pPr>
      <w:r>
        <w:rPr>
          <w:rFonts w:ascii="IRNazanin" w:hAnsi="IRNazanin" w:eastAsia="IRNazanin" w:cs="IRNazanin"/>
          <w:lang w:bidi="fa-IR"/>
          <w:color w:val="111111"/>
          <w:sz w:val="28"/>
          <w:szCs w:val="28"/>
          <w:rtl/>
        </w:rPr>
        <w:t xml:space="preserve">(و - عیون) بن علی بن عبد الله البصری (با یلاق - العیون) قال حدثنا</w:t>
      </w:r>
    </w:p>
    <w:p>
      <w:pPr>
        <w:pStyle w:val="BookText"/>
      </w:pPr>
      <w:r>
        <w:rPr>
          <w:rFonts w:ascii="Amiri" w:hAnsi="Amiri" w:eastAsia="Amiri" w:cs="Amiri"/>
          <w:lang w:bidi="ar-SA"/>
          <w:color w:val="111111"/>
          <w:sz w:val="28"/>
          <w:szCs w:val="28"/>
          <w:rtl/>
        </w:rPr>
        <w:t xml:space="preserve">أبو عبد الله محمد بن عبد الله بن أحمد بن جبلة الواعظ قال حدثنا أبو القاسم</w:t>
      </w:r>
    </w:p>
    <w:p>
      <w:pPr>
        <w:pStyle w:val="BookText"/>
      </w:pPr>
      <w:r>
        <w:rPr>
          <w:rFonts w:ascii="IRNazanin" w:hAnsi="IRNazanin" w:eastAsia="IRNazanin" w:cs="IRNazanin"/>
          <w:lang w:bidi="fa-IR"/>
          <w:color w:val="111111"/>
          <w:sz w:val="28"/>
          <w:szCs w:val="28"/>
          <w:rtl/>
        </w:rPr>
        <w:t xml:space="preserve">عبد الله بن أحمد بن عامر الطائی (قال حدثنا أبی - العیون) قال حدثنا</w:t>
      </w:r>
    </w:p>
    <w:p>
      <w:pPr>
        <w:pStyle w:val="BookText"/>
      </w:pPr>
      <w:r>
        <w:rPr>
          <w:rFonts w:ascii="IRNazanin" w:hAnsi="IRNazanin" w:eastAsia="IRNazanin" w:cs="IRNazanin"/>
          <w:lang w:bidi="fa-IR"/>
          <w:color w:val="111111"/>
          <w:sz w:val="28"/>
          <w:szCs w:val="28"/>
          <w:rtl/>
        </w:rPr>
        <w:t xml:space="preserve">علی بن موسی الرضا علیه السلام قال حدثنا أبی موسی بن جعفر قال حدثنا أبی</w:t>
      </w:r>
    </w:p>
    <w:p>
      <w:pPr>
        <w:pStyle w:val="BookText"/>
      </w:pPr>
      <w:r>
        <w:rPr>
          <w:rFonts w:ascii="IRNazanin" w:hAnsi="IRNazanin" w:eastAsia="IRNazanin" w:cs="IRNazanin"/>
          <w:lang w:bidi="fa-IR"/>
          <w:color w:val="111111"/>
          <w:sz w:val="28"/>
          <w:szCs w:val="28"/>
          <w:rtl/>
        </w:rPr>
        <w:t xml:space="preserve">جعفر بن محمد قال حدثنا أبی محمد بن علی قال حدثنا أبی علی بن</w:t>
      </w:r>
    </w:p>
    <w:p>
      <w:pPr>
        <w:pStyle w:val="BookText"/>
      </w:pPr>
      <w:r>
        <w:rPr>
          <w:rFonts w:ascii="IRNazanin" w:hAnsi="IRNazanin" w:eastAsia="IRNazanin" w:cs="IRNazanin"/>
          <w:lang w:bidi="fa-IR"/>
          <w:color w:val="111111"/>
          <w:sz w:val="28"/>
          <w:szCs w:val="28"/>
          <w:rtl/>
        </w:rPr>
        <w:t xml:space="preserve">الحسین قال حدثنا أبی الحسین بن علی علیهم السلام قال کان علی بن أبی</w:t>
      </w:r>
    </w:p>
    <w:p>
      <w:pPr>
        <w:pStyle w:val="BookText"/>
      </w:pPr>
      <w:r>
        <w:rPr>
          <w:rFonts w:ascii="IRNazanin" w:hAnsi="IRNazanin" w:eastAsia="IRNazanin" w:cs="IRNazanin"/>
          <w:lang w:bidi="fa-IR"/>
          <w:color w:val="111111"/>
          <w:sz w:val="28"/>
          <w:szCs w:val="28"/>
          <w:rtl/>
        </w:rPr>
        <w:t xml:space="preserve">طالب علیه السلام بالکوفة فی الجامع إذ قام الیه رجل من أهل الشام</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یا أمیر المؤمنین انی أسألک عن أشیاء فقال سل تفقها ولا تسأل تعنتا</w:t>
      </w:r>
    </w:p>
    <w:p>
      <w:pPr>
        <w:pStyle w:val="BookText"/>
      </w:pPr>
      <w:r>
        <w:rPr>
          <w:rFonts w:ascii="IRNazanin" w:hAnsi="IRNazanin" w:eastAsia="IRNazanin" w:cs="IRNazanin"/>
          <w:lang w:bidi="fa-IR"/>
          <w:color w:val="111111"/>
          <w:sz w:val="28"/>
          <w:szCs w:val="28"/>
          <w:rtl/>
        </w:rPr>
        <w:t xml:space="preserve">(إلی أن قال) وسأله عن معنی هدیر الحمام الراعبیة فقال تدعو (علی -</w:t>
      </w:r>
    </w:p>
    <w:p>
      <w:pPr>
        <w:pStyle w:val="BookText"/>
      </w:pPr>
      <w:r>
        <w:rPr>
          <w:rFonts w:ascii="IRNazanin" w:hAnsi="IRNazanin" w:eastAsia="IRNazanin" w:cs="IRNazanin"/>
          <w:lang w:bidi="fa-IR"/>
          <w:color w:val="111111"/>
          <w:sz w:val="28"/>
          <w:szCs w:val="28"/>
          <w:rtl/>
        </w:rPr>
        <w:t xml:space="preserve">العیون) أهل المعازف والقیان </w:t>
      </w:r>
      <w:r>
        <w:rPr>
          <w:rStyle w:val="FootnoteReference"/>
        </w:rPr>
        <w:footnoteReference w:id="874"/>
      </w:r>
      <w:r>
        <w:rPr>
          <w:rFonts w:ascii="IRNazanin" w:hAnsi="IRNazanin" w:eastAsia="IRNazanin" w:cs="IRNazanin"/>
          <w:lang w:bidi="fa-IR"/>
          <w:color w:val="111111"/>
          <w:sz w:val="28"/>
          <w:szCs w:val="28"/>
          <w:rtl/>
        </w:rPr>
        <w:t xml:space="preserve">والمزامیر والعیدان.</w:t>
      </w:r>
    </w:p>
    <w:p>
      <w:pPr>
        <w:pStyle w:val="BookText"/>
      </w:pPr>
      <w:r>
        <w:rPr>
          <w:rFonts w:ascii="IRNazanin" w:hAnsi="IRNazanin" w:eastAsia="IRNazanin" w:cs="IRNazanin"/>
          <w:lang w:bidi="fa-IR"/>
          <w:color w:val="111111"/>
          <w:sz w:val="28"/>
          <w:szCs w:val="28"/>
          <w:rtl/>
        </w:rPr>
        <w:t xml:space="preserve">(22) کا 548 ج 6 - (عدة من أصحابنا - معلق) عن سهل بن</w:t>
      </w:r>
    </w:p>
    <w:p>
      <w:pPr>
        <w:pStyle w:val="BookText"/>
      </w:pPr>
      <w:r>
        <w:rPr>
          <w:rFonts w:ascii="IRNazanin" w:hAnsi="IRNazanin" w:eastAsia="IRNazanin" w:cs="IRNazanin"/>
          <w:lang w:bidi="fa-IR"/>
          <w:color w:val="111111"/>
          <w:sz w:val="28"/>
          <w:szCs w:val="28"/>
          <w:rtl/>
        </w:rPr>
        <w:t xml:space="preserve">زیاد عن بکر بن صالح عن أشعث بن محمد البارقی عن عبد الکریم بن</w:t>
      </w:r>
    </w:p>
    <w:p>
      <w:pPr>
        <w:pStyle w:val="BookText"/>
      </w:pPr>
      <w:r>
        <w:rPr>
          <w:rFonts w:ascii="IRNazanin" w:hAnsi="IRNazanin" w:eastAsia="IRNazanin" w:cs="IRNazanin"/>
          <w:lang w:bidi="fa-IR"/>
          <w:color w:val="111111"/>
          <w:sz w:val="28"/>
          <w:szCs w:val="28"/>
          <w:rtl/>
        </w:rPr>
        <w:t xml:space="preserve">صالح قال دخلت علی أبن عبد الله علیه السلام فرأیت علی فراشه ثلاث</w:t>
      </w:r>
    </w:p>
    <w:p>
      <w:pPr>
        <w:pStyle w:val="BookText"/>
      </w:pPr>
      <w:r>
        <w:rPr>
          <w:rFonts w:ascii="IRNazanin" w:hAnsi="IRNazanin" w:eastAsia="IRNazanin" w:cs="IRNazanin"/>
          <w:lang w:bidi="fa-IR"/>
          <w:color w:val="111111"/>
          <w:sz w:val="28"/>
          <w:szCs w:val="28"/>
          <w:rtl/>
        </w:rPr>
        <w:t xml:space="preserve">حمامات خضر قد ذرقن علی الفراش فقلت جعلت فداک هؤلاء الحمام</w:t>
      </w:r>
    </w:p>
    <w:p>
      <w:pPr>
        <w:pStyle w:val="BookText"/>
      </w:pPr>
      <w:r>
        <w:rPr>
          <w:rFonts w:ascii="IRNazanin" w:hAnsi="IRNazanin" w:eastAsia="IRNazanin" w:cs="IRNazanin"/>
          <w:lang w:bidi="fa-IR"/>
          <w:color w:val="111111"/>
          <w:sz w:val="28"/>
          <w:szCs w:val="28"/>
          <w:rtl/>
        </w:rPr>
        <w:t xml:space="preserve">تقذر الفراش فقال لا انه یستحب أن تسکن (یمسکن - ئل) فی البیت.</w:t>
      </w:r>
    </w:p>
    <w:p>
      <w:pPr>
        <w:pStyle w:val="BookText"/>
      </w:pPr>
      <w:r>
        <w:rPr>
          <w:rFonts w:ascii="IRNazanin" w:hAnsi="IRNazanin" w:eastAsia="IRNazanin" w:cs="IRNazanin"/>
          <w:lang w:bidi="fa-IR"/>
          <w:color w:val="111111"/>
          <w:sz w:val="28"/>
          <w:szCs w:val="28"/>
          <w:rtl/>
        </w:rPr>
        <w:t xml:space="preserve">(23) وفیه 548 ج 6 - علی بن إبراهیم عن أبیه عن بعض أصحابه</w:t>
      </w:r>
    </w:p>
    <w:p>
      <w:pPr>
        <w:pStyle w:val="BookText"/>
      </w:pPr>
      <w:r>
        <w:rPr>
          <w:rFonts w:ascii="IRNazanin" w:hAnsi="IRNazanin" w:eastAsia="IRNazanin" w:cs="IRNazanin"/>
          <w:lang w:bidi="fa-IR"/>
          <w:color w:val="111111"/>
          <w:sz w:val="28"/>
          <w:szCs w:val="28"/>
          <w:rtl/>
        </w:rPr>
        <w:t xml:space="preserve">عن أبان عن رجل عن أبی عبد الله علیه السلام قال کان فی منزل رسول الله</w:t>
      </w:r>
    </w:p>
    <w:p>
      <w:pPr>
        <w:pStyle w:val="BookText"/>
      </w:pPr>
      <w:r>
        <w:rPr>
          <w:rFonts w:ascii="IRNazanin" w:hAnsi="IRNazanin" w:eastAsia="IRNazanin" w:cs="IRNazanin"/>
          <w:lang w:bidi="fa-IR"/>
          <w:color w:val="111111"/>
          <w:sz w:val="28"/>
          <w:szCs w:val="28"/>
          <w:rtl/>
        </w:rPr>
        <w:t xml:space="preserve">صلی الله علیه وآله زوج حمام أحمر.</w:t>
      </w:r>
    </w:p>
    <w:p>
      <w:pPr>
        <w:pStyle w:val="BookText"/>
      </w:pPr>
      <w:r>
        <w:rPr>
          <w:rFonts w:ascii="IRNazanin" w:hAnsi="IRNazanin" w:eastAsia="IRNazanin" w:cs="IRNazanin"/>
          <w:lang w:bidi="fa-IR"/>
          <w:color w:val="111111"/>
          <w:sz w:val="28"/>
          <w:szCs w:val="28"/>
          <w:rtl/>
        </w:rPr>
        <w:t xml:space="preserve">(24) ک 55 ج 2 - القطب الراوندی فی لب اللباب وکان النبی</w:t>
      </w:r>
    </w:p>
    <w:p>
      <w:pPr>
        <w:pStyle w:val="BookText"/>
      </w:pPr>
      <w:r>
        <w:rPr>
          <w:rFonts w:ascii="IRNazanin" w:hAnsi="IRNazanin" w:eastAsia="IRNazanin" w:cs="IRNazanin"/>
          <w:lang w:bidi="fa-IR"/>
          <w:color w:val="111111"/>
          <w:sz w:val="28"/>
          <w:szCs w:val="28"/>
          <w:rtl/>
        </w:rPr>
        <w:t xml:space="preserve">صلی الله علیه وآله یعجبه النظر إلی الأترج والحمام الأحمر.</w:t>
      </w:r>
    </w:p>
    <w:p>
      <w:pPr>
        <w:pStyle w:val="BookText"/>
      </w:pPr>
      <w:r>
        <w:rPr>
          <w:rFonts w:ascii="IRNazanin" w:hAnsi="IRNazanin" w:eastAsia="IRNazanin" w:cs="IRNazanin"/>
          <w:lang w:bidi="fa-IR"/>
          <w:color w:val="111111"/>
          <w:sz w:val="28"/>
          <w:szCs w:val="28"/>
          <w:rtl/>
        </w:rPr>
        <w:t xml:space="preserve">(25) طب الأئمة 111 - علی بن سعید قال حدثنا محمد بن کرامة</w:t>
      </w:r>
    </w:p>
    <w:p>
      <w:pPr>
        <w:pStyle w:val="BookText"/>
      </w:pPr>
      <w:r>
        <w:rPr>
          <w:rFonts w:ascii="IRNazanin" w:hAnsi="IRNazanin" w:eastAsia="IRNazanin" w:cs="IRNazanin"/>
          <w:lang w:bidi="fa-IR"/>
          <w:color w:val="111111"/>
          <w:sz w:val="28"/>
          <w:szCs w:val="28"/>
          <w:rtl/>
        </w:rPr>
        <w:t xml:space="preserve">قال رأیت فی منزل موسی بن جعفر علیهما السلام زوج حمام أما الذکر</w:t>
      </w:r>
    </w:p>
    <w:p>
      <w:pPr>
        <w:pStyle w:val="BookText"/>
      </w:pPr>
      <w:r>
        <w:rPr>
          <w:rFonts w:ascii="IRNazanin" w:hAnsi="IRNazanin" w:eastAsia="IRNazanin" w:cs="IRNazanin"/>
          <w:lang w:bidi="fa-IR"/>
          <w:color w:val="111111"/>
          <w:sz w:val="28"/>
          <w:szCs w:val="28"/>
          <w:rtl/>
        </w:rPr>
        <w:t xml:space="preserve">فإنه کان أخضر به شئ من السمر وأما الأنثی فسوداء ورأیته یفت لهما</w:t>
      </w:r>
    </w:p>
    <w:p>
      <w:pPr>
        <w:pStyle w:val="BookText"/>
      </w:pPr>
      <w:r>
        <w:rPr>
          <w:rFonts w:ascii="IRNazanin" w:hAnsi="IRNazanin" w:eastAsia="IRNazanin" w:cs="IRNazanin"/>
          <w:lang w:bidi="fa-IR"/>
          <w:color w:val="111111"/>
          <w:sz w:val="28"/>
          <w:szCs w:val="28"/>
          <w:rtl/>
        </w:rPr>
        <w:t xml:space="preserve">الخبز وهو علی الخوان ویقول إنهما لیتحرکان من اللیل ویؤنسانی</w:t>
      </w:r>
    </w:p>
    <w:p>
      <w:pPr>
        <w:pStyle w:val="BookText"/>
      </w:pPr>
      <w:r>
        <w:rPr>
          <w:rFonts w:ascii="IRNazanin" w:hAnsi="IRNazanin" w:eastAsia="IRNazanin" w:cs="IRNazanin"/>
          <w:lang w:bidi="fa-IR"/>
          <w:color w:val="111111"/>
          <w:sz w:val="28"/>
          <w:szCs w:val="28"/>
          <w:rtl/>
        </w:rPr>
        <w:t xml:space="preserve">وما من انتفاضة ینفض بها من اللیل الا دفع الله بها من دخل البیت من</w:t>
      </w:r>
    </w:p>
    <w:p>
      <w:pPr>
        <w:pStyle w:val="BookText"/>
      </w:pPr>
      <w:r>
        <w:rPr>
          <w:rFonts w:ascii="IRNazanin" w:hAnsi="IRNazanin" w:eastAsia="IRNazanin" w:cs="IRNazanin"/>
          <w:lang w:bidi="fa-IR"/>
          <w:color w:val="111111"/>
          <w:sz w:val="28"/>
          <w:szCs w:val="28"/>
          <w:rtl/>
        </w:rPr>
        <w:t xml:space="preserve">الأرواح.</w:t>
      </w:r>
    </w:p>
    <w:p>
      <w:pPr>
        <w:pStyle w:val="BookText"/>
      </w:pPr>
      <w:r>
        <w:rPr>
          <w:rFonts w:ascii="IRNazanin" w:hAnsi="IRNazanin" w:eastAsia="IRNazanin" w:cs="IRNazanin"/>
          <w:lang w:bidi="fa-IR"/>
          <w:color w:val="111111"/>
          <w:sz w:val="28"/>
          <w:szCs w:val="28"/>
          <w:rtl/>
        </w:rPr>
        <w:t xml:space="preserve">(26) قرب الإسناد 45 - الحسن بن ظریف عن الحسین بن علوان</w:t>
      </w:r>
    </w:p>
    <w:p>
      <w:pPr>
        <w:pStyle w:val="BookText"/>
      </w:pPr>
      <w:r>
        <w:rPr>
          <w:rFonts w:ascii="IRNazanin" w:hAnsi="IRNazanin" w:eastAsia="IRNazanin" w:cs="IRNazanin"/>
          <w:lang w:bidi="fa-IR"/>
          <w:color w:val="111111"/>
          <w:sz w:val="28"/>
          <w:szCs w:val="28"/>
          <w:rtl/>
        </w:rPr>
        <w:t xml:space="preserve">عن جعفر عن أبیه قال کانوا یحبون أن یکون فی البیت الشئ الداجن</w:t>
      </w:r>
    </w:p>
    <w:p>
      <w:pPr>
        <w:pStyle w:val="BookText"/>
      </w:pPr>
      <w:r>
        <w:rPr>
          <w:rFonts w:ascii="IRNazanin" w:hAnsi="IRNazanin" w:eastAsia="IRNazanin" w:cs="IRNazanin"/>
          <w:lang w:bidi="fa-IR"/>
          <w:color w:val="111111"/>
          <w:sz w:val="28"/>
          <w:szCs w:val="28"/>
          <w:rtl/>
        </w:rPr>
        <w:t xml:space="preserve">مثل الحمام أو الدجاج أو العتاد لیبعث به صبیان الجن ولا یعبثون</w:t>
      </w:r>
    </w:p>
    <w:p>
      <w:pPr>
        <w:pStyle w:val="BookText"/>
      </w:pPr>
      <w:r>
        <w:rPr>
          <w:rFonts w:ascii="IRNazanin" w:hAnsi="IRNazanin" w:eastAsia="IRNazanin" w:cs="IRNazanin"/>
          <w:lang w:bidi="fa-IR"/>
          <w:color w:val="111111"/>
          <w:sz w:val="28"/>
          <w:szCs w:val="28"/>
          <w:rtl/>
        </w:rPr>
        <w:t xml:space="preserve">بصبیانهم.</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bookmarkStart w:id="317" w:name="pg12421_118128"/>
    <w:bookmarkEnd w:id="317"/>
    <w:p>
      <w:pPr>
        <w:pStyle w:val="BookText"/>
      </w:pPr>
      <w:r>
        <w:rPr>
          <w:rFonts w:ascii="IRNazanin" w:hAnsi="IRNazanin" w:eastAsia="IRNazanin" w:cs="IRNazanin"/>
          <w:lang w:bidi="fa-IR"/>
          <w:color w:val="111111"/>
          <w:sz w:val="28"/>
          <w:szCs w:val="28"/>
          <w:rtl/>
        </w:rPr>
        <w:t xml:space="preserve">ویأتی فی أحادیث الباب التالی ما یناسب الباب</w:t>
      </w:r>
    </w:p>
    <w:p>
      <w:pPr>
        <w:pStyle w:val="BookText"/>
      </w:pPr>
      <w:r>
        <w:rPr>
          <w:rFonts w:ascii="IRNazanin" w:hAnsi="IRNazanin" w:eastAsia="IRNazanin" w:cs="IRNazanin"/>
          <w:lang w:bidi="fa-IR"/>
          <w:color w:val="111111"/>
          <w:sz w:val="28"/>
          <w:szCs w:val="28"/>
          <w:rtl/>
        </w:rPr>
        <w:t xml:space="preserve">وفی روایة أحمد بن محمد (4) من باب (34) اتخاذ الورشان قوله</w:t>
      </w:r>
    </w:p>
    <w:p>
      <w:pPr>
        <w:pStyle w:val="BookText"/>
      </w:pPr>
      <w:r>
        <w:rPr>
          <w:rFonts w:ascii="IRNazanin" w:hAnsi="IRNazanin" w:eastAsia="IRNazanin" w:cs="IRNazanin"/>
          <w:lang w:bidi="fa-IR"/>
          <w:color w:val="111111"/>
          <w:sz w:val="28"/>
          <w:szCs w:val="28"/>
          <w:rtl/>
        </w:rPr>
        <w:t xml:space="preserve">علیه السلام والطیر الراعبی یکون عندی أسر به.</w:t>
      </w:r>
    </w:p>
    <w:p>
      <w:pPr>
        <w:pStyle w:val="Heading3"/>
      </w:pPr>
      <w:bookmarkStart w:id="723" w:name="_Toc398"/>
      <w:r>
        <w:t>32 - باب ما ورد فی إرسال الطیر وطلب الحمام والحمامات الطیارات</w:t>
      </w:r>
      <w:bookmarkEnd w:id="723"/>
    </w:p>
    <w:p>
      <w:pPr>
        <w:pStyle w:val="BookText"/>
      </w:pPr>
      <w:r>
        <w:rPr>
          <w:rFonts w:ascii="IRNazanin" w:hAnsi="IRNazanin" w:eastAsia="IRNazanin" w:cs="IRNazanin"/>
          <w:lang w:bidi="fa-IR"/>
          <w:color w:val="111111"/>
          <w:sz w:val="28"/>
          <w:szCs w:val="28"/>
          <w:rtl/>
        </w:rPr>
        <w:t xml:space="preserve">3243 (1) الجعفریات 170 - بإسناده عن جعفر بن محمد علیهما</w:t>
      </w:r>
    </w:p>
    <w:p>
      <w:pPr>
        <w:pStyle w:val="BookText"/>
      </w:pPr>
      <w:r>
        <w:rPr>
          <w:rFonts w:ascii="IRNazanin" w:hAnsi="IRNazanin" w:eastAsia="IRNazanin" w:cs="IRNazanin"/>
          <w:lang w:bidi="fa-IR"/>
          <w:color w:val="111111"/>
          <w:sz w:val="28"/>
          <w:szCs w:val="28"/>
          <w:rtl/>
        </w:rPr>
        <w:t xml:space="preserve">السلام ان النبی صلی الله علیه وآله رأی رجلا یرسل طیرا فقال صلی الله</w:t>
      </w:r>
    </w:p>
    <w:p>
      <w:pPr>
        <w:pStyle w:val="BookText"/>
      </w:pPr>
      <w:r>
        <w:rPr>
          <w:rFonts w:ascii="IRNazanin" w:hAnsi="IRNazanin" w:eastAsia="IRNazanin" w:cs="IRNazanin"/>
          <w:lang w:bidi="fa-IR"/>
          <w:color w:val="111111"/>
          <w:sz w:val="28"/>
          <w:szCs w:val="28"/>
          <w:rtl/>
        </w:rPr>
        <w:t xml:space="preserve">علیه وآله شیطان یتبع شیطانا.</w:t>
      </w:r>
    </w:p>
    <w:p>
      <w:pPr>
        <w:pStyle w:val="BookText"/>
      </w:pPr>
      <w:r>
        <w:rPr>
          <w:rFonts w:ascii="IRNazanin" w:hAnsi="IRNazanin" w:eastAsia="IRNazanin" w:cs="IRNazanin"/>
          <w:lang w:bidi="fa-IR"/>
          <w:color w:val="111111"/>
          <w:sz w:val="28"/>
          <w:szCs w:val="28"/>
          <w:rtl/>
        </w:rPr>
        <w:t xml:space="preserve">(2) الجعفریات 170 - أخبرنا عبد الله أخبرنا محمد بن الأشعث قال حدثنی</w:t>
      </w:r>
    </w:p>
    <w:p>
      <w:pPr>
        <w:pStyle w:val="BookText"/>
      </w:pPr>
      <w:r>
        <w:rPr>
          <w:rFonts w:ascii="IRNazanin" w:hAnsi="IRNazanin" w:eastAsia="IRNazanin" w:cs="IRNazanin"/>
          <w:lang w:bidi="fa-IR"/>
          <w:color w:val="111111"/>
          <w:sz w:val="28"/>
          <w:szCs w:val="28"/>
          <w:rtl/>
        </w:rPr>
        <w:t xml:space="preserve">خست بن أحرم الششتری حدثنا أبو عصام حدثنا أبو سعد الساعدی عن انس بن</w:t>
      </w:r>
    </w:p>
    <w:p>
      <w:pPr>
        <w:pStyle w:val="BookText"/>
      </w:pPr>
      <w:r>
        <w:rPr>
          <w:rFonts w:ascii="IRNazanin" w:hAnsi="IRNazanin" w:eastAsia="IRNazanin" w:cs="IRNazanin"/>
          <w:lang w:bidi="fa-IR"/>
          <w:color w:val="111111"/>
          <w:sz w:val="28"/>
          <w:szCs w:val="28"/>
          <w:rtl/>
        </w:rPr>
        <w:t xml:space="preserve">مالک أن رسول الله صلی الله علیه وآله رأی رجلا یطلب حماما فقال صلی الله</w:t>
      </w:r>
    </w:p>
    <w:p>
      <w:pPr>
        <w:pStyle w:val="BookText"/>
      </w:pPr>
      <w:r>
        <w:rPr>
          <w:rFonts w:ascii="IRNazanin" w:hAnsi="IRNazanin" w:eastAsia="IRNazanin" w:cs="IRNazanin"/>
          <w:lang w:bidi="fa-IR"/>
          <w:color w:val="111111"/>
          <w:sz w:val="28"/>
          <w:szCs w:val="28"/>
          <w:rtl/>
        </w:rPr>
        <w:t xml:space="preserve">علیه وآله شیطان یطلب شیطانا.</w:t>
      </w:r>
    </w:p>
    <w:p>
      <w:pPr>
        <w:pStyle w:val="BookText"/>
      </w:pPr>
      <w:r>
        <w:rPr>
          <w:rFonts w:ascii="IRNazanin" w:hAnsi="IRNazanin" w:eastAsia="IRNazanin" w:cs="IRNazanin"/>
          <w:lang w:bidi="fa-IR"/>
          <w:color w:val="111111"/>
          <w:sz w:val="28"/>
          <w:szCs w:val="28"/>
          <w:rtl/>
        </w:rPr>
        <w:t xml:space="preserve">(3) الجعفریات 170 - بإسناده عن جعفر بن محمد قال قال رسول الله</w:t>
      </w:r>
    </w:p>
    <w:p>
      <w:pPr>
        <w:pStyle w:val="BookText"/>
      </w:pPr>
      <w:r>
        <w:rPr>
          <w:rFonts w:ascii="IRNazanin" w:hAnsi="IRNazanin" w:eastAsia="IRNazanin" w:cs="IRNazanin"/>
          <w:lang w:bidi="fa-IR"/>
          <w:color w:val="111111"/>
          <w:sz w:val="28"/>
          <w:szCs w:val="28"/>
          <w:rtl/>
        </w:rPr>
        <w:t xml:space="preserve">صلی الله علیه وآله الحمامات الطیارات حاشیة المنافقین.</w:t>
      </w:r>
    </w:p>
    <w:p>
      <w:pPr>
        <w:pStyle w:val="BookText"/>
      </w:pPr>
      <w:r>
        <w:rPr>
          <w:rFonts w:ascii="IRNazanin" w:hAnsi="IRNazanin" w:eastAsia="IRNazanin" w:cs="IRNazanin"/>
          <w:lang w:bidi="fa-IR"/>
          <w:color w:val="111111"/>
          <w:sz w:val="28"/>
          <w:szCs w:val="28"/>
          <w:rtl/>
        </w:rPr>
        <w:t xml:space="preserve">وتقدم فی روایة علی بن إبراهیم (11) من الباب المتقدم قوله</w:t>
      </w:r>
    </w:p>
    <w:p>
      <w:pPr>
        <w:pStyle w:val="BookText"/>
      </w:pPr>
      <w:r>
        <w:rPr>
          <w:rFonts w:ascii="IRNazanin" w:hAnsi="IRNazanin" w:eastAsia="IRNazanin" w:cs="IRNazanin"/>
          <w:lang w:bidi="fa-IR"/>
          <w:color w:val="111111"/>
          <w:sz w:val="28"/>
          <w:szCs w:val="28"/>
          <w:rtl/>
        </w:rPr>
        <w:t xml:space="preserve">بلغنی أن عمر رأی حماما یطیر ورجل تحته یعدو فقال عمر شیطان بعد و</w:t>
      </w:r>
    </w:p>
    <w:p>
      <w:pPr>
        <w:pStyle w:val="BookText"/>
      </w:pPr>
      <w:r>
        <w:rPr>
          <w:rFonts w:ascii="IRNazanin" w:hAnsi="IRNazanin" w:eastAsia="IRNazanin" w:cs="IRNazanin"/>
          <w:lang w:bidi="fa-IR"/>
          <w:color w:val="111111"/>
          <w:sz w:val="28"/>
          <w:szCs w:val="28"/>
          <w:rtl/>
        </w:rPr>
        <w:t xml:space="preserve">تحته شیطان.</w:t>
      </w:r>
    </w:p>
    <w:p>
      <w:pPr>
        <w:pStyle w:val="Heading3"/>
      </w:pPr>
      <w:bookmarkStart w:id="724" w:name="_Toc399"/>
      <w:r>
        <w:t>33 - باب استحباب اتخاذ الدیک والدجاج وغیره من الدواجن کالهرة والعتاد وما ورد فی صیاح الدیک</w:t>
      </w:r>
      <w:bookmarkEnd w:id="724"/>
    </w:p>
    <w:p>
      <w:pPr>
        <w:pStyle w:val="BookText"/>
      </w:pPr>
      <w:r>
        <w:rPr>
          <w:rFonts w:ascii="IRNazanin" w:hAnsi="IRNazanin" w:eastAsia="IRNazanin" w:cs="IRNazanin"/>
          <w:lang w:bidi="fa-IR"/>
          <w:color w:val="111111"/>
          <w:sz w:val="28"/>
          <w:szCs w:val="28"/>
          <w:rtl/>
        </w:rPr>
        <w:t xml:space="preserve">3246 (1) کا 549 ج 6 - عدة من أصحابنا عن أحمد بن محمد بن</w:t>
      </w:r>
    </w:p>
    <w:p>
      <w:pPr>
        <w:pStyle w:val="BookText"/>
      </w:pPr>
      <w:r>
        <w:rPr>
          <w:rFonts w:ascii="IRNazanin" w:hAnsi="IRNazanin" w:eastAsia="IRNazanin" w:cs="IRNazanin"/>
          <w:lang w:bidi="fa-IR"/>
          <w:color w:val="111111"/>
          <w:sz w:val="28"/>
          <w:szCs w:val="28"/>
          <w:rtl/>
        </w:rPr>
        <w:t xml:space="preserve">خالد عن محمد بن علی عن أبی جمیلة عن جابر عن أبی جعفر علیه السلام</w:t>
      </w:r>
    </w:p>
    <w:p>
      <w:pPr>
        <w:pStyle w:val="BookText"/>
      </w:pPr>
      <w:r>
        <w:rPr>
          <w:rFonts w:ascii="IRNazanin" w:hAnsi="IRNazanin" w:eastAsia="IRNazanin" w:cs="IRNazanin"/>
          <w:lang w:bidi="fa-IR"/>
          <w:color w:val="111111"/>
          <w:sz w:val="28"/>
          <w:szCs w:val="28"/>
          <w:rtl/>
        </w:rPr>
        <w:t xml:space="preserve">قال قال رسول الله صلی الله علیه وآله دیک أبیض أفرق یحرس دویرة </w:t>
      </w:r>
      <w:r>
        <w:rPr>
          <w:rStyle w:val="FootnoteReference"/>
        </w:rPr>
        <w:footnoteReference w:id="875"/>
      </w:r>
    </w:p>
    <w:p>
      <w:pPr>
        <w:pStyle w:val="BookText"/>
      </w:pPr>
      <w:r>
        <w:rPr>
          <w:rFonts w:ascii="IRNazanin" w:hAnsi="IRNazanin" w:eastAsia="IRNazanin" w:cs="IRNazanin"/>
          <w:lang w:bidi="fa-IR"/>
          <w:color w:val="111111"/>
          <w:sz w:val="28"/>
          <w:szCs w:val="28"/>
          <w:rtl/>
        </w:rPr>
        <w:t xml:space="preserve">اهله وسبع دویرات حوله. کا 550 ج 6 - عدة من أصحابنا عن سهل بن</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 عن علی بن سلیمان بن رشید عن القاسم بن عبد الرحمن الهاشمی عن</w:t>
      </w:r>
    </w:p>
    <w:p>
      <w:pPr>
        <w:pStyle w:val="BookText"/>
      </w:pPr>
      <w:r>
        <w:rPr>
          <w:rFonts w:ascii="IRNazanin" w:hAnsi="IRNazanin" w:eastAsia="IRNazanin" w:cs="IRNazanin"/>
          <w:lang w:bidi="fa-IR"/>
          <w:color w:val="111111"/>
          <w:sz w:val="28"/>
          <w:szCs w:val="28"/>
          <w:rtl/>
        </w:rPr>
        <w:t xml:space="preserve">محمد بن مخلد الأهوازی عن أبی عبد الله علیه السلام قال دیک (وذکر</w:t>
      </w:r>
    </w:p>
    <w:p>
      <w:pPr>
        <w:pStyle w:val="BookText"/>
      </w:pPr>
      <w:r>
        <w:rPr>
          <w:rFonts w:ascii="IRNazanin" w:hAnsi="IRNazanin" w:eastAsia="IRNazanin" w:cs="IRNazanin"/>
          <w:lang w:bidi="fa-IR"/>
          <w:color w:val="111111"/>
          <w:sz w:val="28"/>
          <w:szCs w:val="28"/>
          <w:rtl/>
        </w:rPr>
        <w:t xml:space="preserve">مثله وزاد) ولنفضة من حمام منمرة أفضل من سبع دیوک فرق بیض.</w:t>
      </w:r>
    </w:p>
    <w:p>
      <w:pPr>
        <w:pStyle w:val="BookText"/>
      </w:pPr>
      <w:r>
        <w:rPr>
          <w:rFonts w:ascii="IRNazanin" w:hAnsi="IRNazanin" w:eastAsia="IRNazanin" w:cs="IRNazanin"/>
          <w:lang w:bidi="fa-IR"/>
          <w:color w:val="111111"/>
          <w:sz w:val="28"/>
          <w:szCs w:val="28"/>
          <w:rtl/>
        </w:rPr>
        <w:t xml:space="preserve">(2) وفیه (عدة من أصحابنا - معلق) عن أحمد بن محمد بن خالد</w:t>
      </w:r>
    </w:p>
    <w:p>
      <w:pPr>
        <w:pStyle w:val="BookText"/>
      </w:pPr>
      <w:r>
        <w:rPr>
          <w:rFonts w:ascii="IRNazanin" w:hAnsi="IRNazanin" w:eastAsia="IRNazanin" w:cs="IRNazanin"/>
          <w:lang w:bidi="fa-IR"/>
          <w:color w:val="111111"/>
          <w:sz w:val="28"/>
          <w:szCs w:val="28"/>
          <w:rtl/>
        </w:rPr>
        <w:t xml:space="preserve">عن بعض أصحابه رفعه قال قال أبو عبد الله علیه السلام الدیک الأبیض</w:t>
      </w:r>
    </w:p>
    <w:p>
      <w:pPr>
        <w:pStyle w:val="BookText"/>
      </w:pPr>
      <w:r>
        <w:rPr>
          <w:rFonts w:ascii="IRNazanin" w:hAnsi="IRNazanin" w:eastAsia="IRNazanin" w:cs="IRNazanin"/>
          <w:lang w:bidi="fa-IR"/>
          <w:color w:val="111111"/>
          <w:sz w:val="28"/>
          <w:szCs w:val="28"/>
          <w:rtl/>
        </w:rPr>
        <w:t xml:space="preserve">صدیقی وصدیق کل مؤمن.</w:t>
      </w:r>
    </w:p>
    <w:p>
      <w:pPr>
        <w:pStyle w:val="BookText"/>
      </w:pPr>
      <w:r>
        <w:rPr>
          <w:rFonts w:ascii="IRNazanin" w:hAnsi="IRNazanin" w:eastAsia="IRNazanin" w:cs="IRNazanin"/>
          <w:lang w:bidi="fa-IR"/>
          <w:color w:val="111111"/>
          <w:sz w:val="28"/>
          <w:szCs w:val="28"/>
          <w:rtl/>
        </w:rPr>
        <w:t xml:space="preserve">(3) ک 55 ج 2 - القطب الراوندی فی لب اللباب عن النبی صلی الله</w:t>
      </w:r>
    </w:p>
    <w:p>
      <w:pPr>
        <w:pStyle w:val="BookText"/>
      </w:pPr>
      <w:r>
        <w:rPr>
          <w:rFonts w:ascii="IRNazanin" w:hAnsi="IRNazanin" w:eastAsia="IRNazanin" w:cs="IRNazanin"/>
          <w:lang w:bidi="fa-IR"/>
          <w:color w:val="111111"/>
          <w:sz w:val="28"/>
          <w:szCs w:val="28"/>
          <w:rtl/>
        </w:rPr>
        <w:t xml:space="preserve">علیه وآله أنه قال إن الدیک الأبیض صدیقی وصدیق صدیقی وعدو عدوی</w:t>
      </w:r>
    </w:p>
    <w:p>
      <w:pPr>
        <w:pStyle w:val="BookText"/>
      </w:pPr>
      <w:r>
        <w:rPr>
          <w:rFonts w:ascii="IRNazanin" w:hAnsi="IRNazanin" w:eastAsia="IRNazanin" w:cs="IRNazanin"/>
          <w:lang w:bidi="fa-IR"/>
          <w:color w:val="111111"/>
          <w:sz w:val="28"/>
          <w:szCs w:val="28"/>
          <w:rtl/>
        </w:rPr>
        <w:t xml:space="preserve">(4) ک 55 ج 2 - المولی سعید المزیدی فی کتاب تحفة الاخوان</w:t>
      </w:r>
    </w:p>
    <w:p>
      <w:pPr>
        <w:pStyle w:val="BookText"/>
      </w:pPr>
      <w:r>
        <w:rPr>
          <w:rFonts w:ascii="IRNazanin" w:hAnsi="IRNazanin" w:eastAsia="IRNazanin" w:cs="IRNazanin"/>
          <w:lang w:bidi="fa-IR"/>
          <w:color w:val="111111"/>
          <w:sz w:val="28"/>
          <w:szCs w:val="28"/>
          <w:rtl/>
        </w:rPr>
        <w:t xml:space="preserve">عن ابن عباس قال أحب الطیر إلی إبلیس الطاووس وأبغضها الیه الدیک.</w:t>
      </w:r>
    </w:p>
    <w:p>
      <w:pPr>
        <w:pStyle w:val="BookText"/>
      </w:pPr>
      <w:r>
        <w:rPr>
          <w:rFonts w:ascii="IRNazanin" w:hAnsi="IRNazanin" w:eastAsia="IRNazanin" w:cs="IRNazanin"/>
          <w:lang w:bidi="fa-IR"/>
          <w:color w:val="111111"/>
          <w:sz w:val="28"/>
          <w:szCs w:val="28"/>
          <w:rtl/>
        </w:rPr>
        <w:t xml:space="preserve">(5) کا 550 ج 6 - عدة من أصحابنا عن أحمد بن محمد بن خالد</w:t>
      </w:r>
    </w:p>
    <w:p>
      <w:pPr>
        <w:pStyle w:val="BookText"/>
      </w:pPr>
      <w:r>
        <w:rPr>
          <w:rFonts w:ascii="IRNazanin" w:hAnsi="IRNazanin" w:eastAsia="IRNazanin" w:cs="IRNazanin"/>
          <w:lang w:bidi="fa-IR"/>
          <w:color w:val="111111"/>
          <w:sz w:val="28"/>
          <w:szCs w:val="28"/>
          <w:rtl/>
        </w:rPr>
        <w:t xml:space="preserve">عن القاسم بن یحیی عن جده الحسن بن راشد عن یعقوب بن جعفر بن</w:t>
      </w:r>
    </w:p>
    <w:p>
      <w:pPr>
        <w:pStyle w:val="BookText"/>
      </w:pPr>
      <w:r>
        <w:rPr>
          <w:rFonts w:ascii="IRNazanin" w:hAnsi="IRNazanin" w:eastAsia="IRNazanin" w:cs="IRNazanin"/>
          <w:lang w:bidi="fa-IR"/>
          <w:color w:val="111111"/>
          <w:sz w:val="28"/>
          <w:szCs w:val="28"/>
          <w:rtl/>
        </w:rPr>
        <w:t xml:space="preserve">إبراهیم الجعفری قال ذکر عند أبی الحسن علیه السلام حسن الطاووس</w:t>
      </w:r>
    </w:p>
    <w:p>
      <w:pPr>
        <w:pStyle w:val="BookText"/>
      </w:pPr>
      <w:r>
        <w:rPr>
          <w:rFonts w:ascii="IRNazanin" w:hAnsi="IRNazanin" w:eastAsia="IRNazanin" w:cs="IRNazanin"/>
          <w:lang w:bidi="fa-IR"/>
          <w:color w:val="111111"/>
          <w:sz w:val="28"/>
          <w:szCs w:val="28"/>
          <w:rtl/>
        </w:rPr>
        <w:t xml:space="preserve">فقال لا یزیدک علی حسن الدیک الأبیض شئ قال وسمعته یقول الدیک</w:t>
      </w:r>
    </w:p>
    <w:p>
      <w:pPr>
        <w:pStyle w:val="BookText"/>
      </w:pPr>
      <w:r>
        <w:rPr>
          <w:rFonts w:ascii="IRNazanin" w:hAnsi="IRNazanin" w:eastAsia="IRNazanin" w:cs="IRNazanin"/>
          <w:lang w:bidi="fa-IR"/>
          <w:color w:val="111111"/>
          <w:sz w:val="28"/>
          <w:szCs w:val="28"/>
          <w:rtl/>
        </w:rPr>
        <w:t xml:space="preserve">أحسن صوتا من الطاووس وهو أعظم برکة ینبهک فی مواقیت الصلاة</w:t>
      </w:r>
    </w:p>
    <w:p>
      <w:pPr>
        <w:pStyle w:val="BookText"/>
      </w:pPr>
      <w:r>
        <w:rPr>
          <w:rFonts w:ascii="IRNazanin" w:hAnsi="IRNazanin" w:eastAsia="IRNazanin" w:cs="IRNazanin"/>
          <w:lang w:bidi="fa-IR"/>
          <w:color w:val="111111"/>
          <w:sz w:val="28"/>
          <w:szCs w:val="28"/>
          <w:rtl/>
        </w:rPr>
        <w:t xml:space="preserve">وانما یدعو الطاووس بالویل لخطیئة التی ابتلی بها.</w:t>
      </w:r>
    </w:p>
    <w:p>
      <w:pPr>
        <w:pStyle w:val="BookText"/>
      </w:pPr>
      <w:r>
        <w:rPr>
          <w:rFonts w:ascii="IRNazanin" w:hAnsi="IRNazanin" w:eastAsia="IRNazanin" w:cs="IRNazanin"/>
          <w:lang w:bidi="fa-IR"/>
          <w:color w:val="111111"/>
          <w:sz w:val="28"/>
          <w:szCs w:val="28"/>
          <w:rtl/>
        </w:rPr>
        <w:t xml:space="preserve">(6) ک 55 ج 2 - المولی سعید المزیدی فی کتاب تحفة الاخوان</w:t>
      </w:r>
    </w:p>
    <w:p>
      <w:pPr>
        <w:pStyle w:val="BookText"/>
      </w:pPr>
      <w:r>
        <w:rPr>
          <w:rFonts w:ascii="IRNazanin" w:hAnsi="IRNazanin" w:eastAsia="IRNazanin" w:cs="IRNazanin"/>
          <w:lang w:bidi="fa-IR"/>
          <w:color w:val="111111"/>
          <w:sz w:val="28"/>
          <w:szCs w:val="28"/>
          <w:rtl/>
        </w:rPr>
        <w:t xml:space="preserve">وروی أن النبی سلیمان بن داود علیهما السلام لما حشر له الطیر وأحب</w:t>
      </w:r>
    </w:p>
    <w:p>
      <w:pPr>
        <w:pStyle w:val="BookText"/>
      </w:pPr>
      <w:r>
        <w:rPr>
          <w:rFonts w:ascii="IRNazanin" w:hAnsi="IRNazanin" w:eastAsia="IRNazanin" w:cs="IRNazanin"/>
          <w:lang w:bidi="fa-IR"/>
          <w:color w:val="111111"/>
          <w:sz w:val="28"/>
          <w:szCs w:val="28"/>
          <w:rtl/>
        </w:rPr>
        <w:t xml:space="preserve">أن یستنطق الطیر وکان حاشرها جبرئیل علیه السلام ومیکائیل فأما</w:t>
      </w:r>
    </w:p>
    <w:p>
      <w:pPr>
        <w:pStyle w:val="BookText"/>
      </w:pPr>
      <w:r>
        <w:rPr>
          <w:rFonts w:ascii="IRNazanin" w:hAnsi="IRNazanin" w:eastAsia="IRNazanin" w:cs="IRNazanin"/>
          <w:lang w:bidi="fa-IR"/>
          <w:color w:val="111111"/>
          <w:sz w:val="28"/>
          <w:szCs w:val="28"/>
          <w:rtl/>
        </w:rPr>
        <w:t xml:space="preserve">جبرئیل فکان یحشر طیور المشرق والمغرب من البراری وأما میکائیل</w:t>
      </w:r>
    </w:p>
    <w:p>
      <w:pPr>
        <w:pStyle w:val="BookText"/>
      </w:pPr>
      <w:r>
        <w:rPr>
          <w:rFonts w:ascii="IRNazanin" w:hAnsi="IRNazanin" w:eastAsia="IRNazanin" w:cs="IRNazanin"/>
          <w:lang w:bidi="fa-IR"/>
          <w:color w:val="111111"/>
          <w:sz w:val="28"/>
          <w:szCs w:val="28"/>
          <w:rtl/>
        </w:rPr>
        <w:t xml:space="preserve">فکان یحشر طیور الهواء والجبال فنظر سلیمان إلی عجائب خلقتها و</w:t>
      </w:r>
    </w:p>
    <w:p>
      <w:pPr>
        <w:pStyle w:val="BookText"/>
      </w:pPr>
      <w:r>
        <w:rPr>
          <w:rFonts w:ascii="IRNazanin" w:hAnsi="IRNazanin" w:eastAsia="IRNazanin" w:cs="IRNazanin"/>
          <w:lang w:bidi="fa-IR"/>
          <w:color w:val="111111"/>
          <w:sz w:val="28"/>
          <w:szCs w:val="28"/>
          <w:rtl/>
        </w:rPr>
        <w:t xml:space="preserve">اختلاف صورها وجعل یسأل کل صنف منهم وهم یجیبونه بمساکنهم و</w:t>
      </w:r>
    </w:p>
    <w:p>
      <w:pPr>
        <w:pStyle w:val="BookText"/>
      </w:pPr>
      <w:r>
        <w:rPr>
          <w:rFonts w:ascii="IRNazanin" w:hAnsi="IRNazanin" w:eastAsia="IRNazanin" w:cs="IRNazanin"/>
          <w:lang w:bidi="fa-IR"/>
          <w:color w:val="111111"/>
          <w:sz w:val="28"/>
          <w:szCs w:val="28"/>
          <w:rtl/>
        </w:rPr>
        <w:t xml:space="preserve">معائشهم وأوکارهم وأعشاشهم کیف تبیض وکیف تحیض وکان آخر</w:t>
      </w:r>
    </w:p>
    <w:p>
      <w:pPr>
        <w:pStyle w:val="BookText"/>
      </w:pPr>
      <w:r>
        <w:rPr>
          <w:rFonts w:ascii="IRNazanin" w:hAnsi="IRNazanin" w:eastAsia="IRNazanin" w:cs="IRNazanin"/>
          <w:lang w:bidi="fa-IR"/>
          <w:color w:val="111111"/>
          <w:sz w:val="28"/>
          <w:szCs w:val="28"/>
          <w:rtl/>
        </w:rPr>
        <w:t xml:space="preserve">من تقدم بین یدیه الدیک فوقف بین یدیه فی حسنه وبهائه ومد عنقه و</w:t>
      </w:r>
    </w:p>
    <w:p>
      <w:pPr>
        <w:pStyle w:val="BookText"/>
      </w:pPr>
      <w:r>
        <w:rPr>
          <w:rFonts w:ascii="IRNazanin" w:hAnsi="IRNazanin" w:eastAsia="IRNazanin" w:cs="IRNazanin"/>
          <w:lang w:bidi="fa-IR"/>
          <w:color w:val="111111"/>
          <w:sz w:val="28"/>
          <w:szCs w:val="28"/>
          <w:rtl/>
        </w:rPr>
        <w:t xml:space="preserve">ضرب بجناحیه وصاح صیحة أسمع الملائکة والطیور وجمیع من حضر</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اذکروا الله یا غافلین ثم قال یا نبی الله انی کنت مع أبیک آدم أوقظه</w:t>
      </w:r>
    </w:p>
    <w:p>
      <w:pPr>
        <w:pStyle w:val="BookText"/>
      </w:pPr>
      <w:r>
        <w:rPr>
          <w:rFonts w:ascii="IRNazanin" w:hAnsi="IRNazanin" w:eastAsia="IRNazanin" w:cs="IRNazanin"/>
          <w:lang w:bidi="fa-IR"/>
          <w:color w:val="111111"/>
          <w:sz w:val="28"/>
          <w:szCs w:val="28"/>
          <w:rtl/>
        </w:rPr>
        <w:t xml:space="preserve">لوقت الصلاة وکنت مع نوح فی الفلک وکنت مع أبیک إبراهیم</w:t>
      </w:r>
    </w:p>
    <w:p>
      <w:pPr>
        <w:pStyle w:val="BookText"/>
      </w:pPr>
      <w:r>
        <w:rPr>
          <w:rFonts w:ascii="IRNazanin" w:hAnsi="IRNazanin" w:eastAsia="IRNazanin" w:cs="IRNazanin"/>
          <w:lang w:bidi="fa-IR"/>
          <w:color w:val="111111"/>
          <w:sz w:val="28"/>
          <w:szCs w:val="28"/>
          <w:rtl/>
        </w:rPr>
        <w:t xml:space="preserve">حین أظفره الله بعدوه النمرود ونصره علیه بالباعوض وکنت أکثر ما</w:t>
      </w:r>
    </w:p>
    <w:p>
      <w:pPr>
        <w:pStyle w:val="BookText"/>
      </w:pPr>
      <w:r>
        <w:rPr>
          <w:rFonts w:ascii="IRNazanin" w:hAnsi="IRNazanin" w:eastAsia="IRNazanin" w:cs="IRNazanin"/>
          <w:lang w:bidi="fa-IR"/>
          <w:color w:val="111111"/>
          <w:sz w:val="28"/>
          <w:szCs w:val="28"/>
          <w:rtl/>
        </w:rPr>
        <w:t xml:space="preserve">أسمع أباک إبراهیم یقرأ آیة الملک (قل اللهم مالک الملک) إلی آخر</w:t>
      </w:r>
    </w:p>
    <w:p>
      <w:pPr>
        <w:pStyle w:val="BookText"/>
      </w:pPr>
      <w:r>
        <w:rPr>
          <w:rFonts w:ascii="IRNazanin" w:hAnsi="IRNazanin" w:eastAsia="IRNazanin" w:cs="IRNazanin"/>
          <w:lang w:bidi="fa-IR"/>
          <w:color w:val="111111"/>
          <w:sz w:val="28"/>
          <w:szCs w:val="28"/>
          <w:rtl/>
        </w:rPr>
        <w:t xml:space="preserve">الآیة واعلم یا نبی الله انی لا أصیح صیحة فی لیل أو نهار الا أفزعت بها</w:t>
      </w:r>
    </w:p>
    <w:p>
      <w:pPr>
        <w:pStyle w:val="BookText"/>
      </w:pPr>
      <w:r>
        <w:rPr>
          <w:rFonts w:ascii="IRNazanin" w:hAnsi="IRNazanin" w:eastAsia="IRNazanin" w:cs="IRNazanin"/>
          <w:lang w:bidi="fa-IR"/>
          <w:color w:val="111111"/>
          <w:sz w:val="28"/>
          <w:szCs w:val="28"/>
          <w:rtl/>
        </w:rPr>
        <w:t xml:space="preserve">الجن والشیاطین وأما إبلیس فإنه یذوب کما یذوب الرصاص فی النار.</w:t>
      </w:r>
    </w:p>
    <w:p>
      <w:pPr>
        <w:pStyle w:val="BookText"/>
      </w:pPr>
      <w:r>
        <w:rPr>
          <w:rFonts w:ascii="IRNazanin" w:hAnsi="IRNazanin" w:eastAsia="IRNazanin" w:cs="IRNazanin"/>
          <w:lang w:bidi="fa-IR"/>
          <w:color w:val="111111"/>
          <w:sz w:val="28"/>
          <w:szCs w:val="28"/>
          <w:rtl/>
        </w:rPr>
        <w:t xml:space="preserve">(7) کا 550 ج 6 - (عدة من أصحابنا - معلق) عن أحمد بن محمد</w:t>
      </w:r>
    </w:p>
    <w:p>
      <w:pPr>
        <w:pStyle w:val="BookText"/>
      </w:pPr>
      <w:r>
        <w:rPr>
          <w:rFonts w:ascii="IRNazanin" w:hAnsi="IRNazanin" w:eastAsia="IRNazanin" w:cs="IRNazanin"/>
          <w:lang w:bidi="fa-IR"/>
          <w:color w:val="111111"/>
          <w:sz w:val="28"/>
          <w:szCs w:val="28"/>
          <w:rtl/>
        </w:rPr>
        <w:t xml:space="preserve">بن خالد وعدة من أصحابنا عن سهل بن زیاد جمیعا عن جعفر بن محمد</w:t>
      </w:r>
    </w:p>
    <w:p>
      <w:pPr>
        <w:pStyle w:val="BookText"/>
      </w:pPr>
      <w:r>
        <w:rPr>
          <w:rFonts w:ascii="IRNazanin" w:hAnsi="IRNazanin" w:eastAsia="IRNazanin" w:cs="IRNazanin"/>
          <w:lang w:bidi="fa-IR"/>
          <w:color w:val="111111"/>
          <w:sz w:val="28"/>
          <w:szCs w:val="28"/>
          <w:rtl/>
        </w:rPr>
        <w:t xml:space="preserve">الأشعری عن ابن القداح عن أبی عبد الله علیه السلام قال قال أمیر المؤمنین</w:t>
      </w:r>
    </w:p>
    <w:p>
      <w:pPr>
        <w:pStyle w:val="BookText"/>
      </w:pPr>
      <w:r>
        <w:rPr>
          <w:rFonts w:ascii="IRNazanin" w:hAnsi="IRNazanin" w:eastAsia="IRNazanin" w:cs="IRNazanin"/>
          <w:lang w:bidi="fa-IR"/>
          <w:color w:val="111111"/>
          <w:sz w:val="28"/>
          <w:szCs w:val="28"/>
          <w:rtl/>
        </w:rPr>
        <w:t xml:space="preserve">صلوات الله علیه صیاح الدیک صلاته وضربه بجناحه رکوعه وسجوده.</w:t>
      </w:r>
    </w:p>
    <w:p>
      <w:pPr>
        <w:pStyle w:val="BookText"/>
      </w:pPr>
      <w:r>
        <w:rPr>
          <w:rFonts w:ascii="IRNazanin" w:hAnsi="IRNazanin" w:eastAsia="IRNazanin" w:cs="IRNazanin"/>
          <w:lang w:bidi="fa-IR"/>
          <w:color w:val="111111"/>
          <w:sz w:val="28"/>
          <w:szCs w:val="28"/>
          <w:rtl/>
        </w:rPr>
        <w:t xml:space="preserve">(8) ک 55 ج 2 - کتاب جعفر بن محمد بن شریح الحضرمی عن</w:t>
      </w:r>
    </w:p>
    <w:p>
      <w:pPr>
        <w:pStyle w:val="BookText"/>
      </w:pPr>
      <w:r>
        <w:rPr>
          <w:rFonts w:ascii="IRNazanin" w:hAnsi="IRNazanin" w:eastAsia="IRNazanin" w:cs="IRNazanin"/>
          <w:lang w:bidi="fa-IR"/>
          <w:color w:val="111111"/>
          <w:sz w:val="28"/>
          <w:szCs w:val="28"/>
          <w:rtl/>
        </w:rPr>
        <w:t xml:space="preserve">حمید بن شعیب عن جابر الجعفی قال سمعت أبا عبد الله علیه السلام یقول إن</w:t>
      </w:r>
    </w:p>
    <w:p>
      <w:pPr>
        <w:pStyle w:val="BookText"/>
      </w:pPr>
      <w:r>
        <w:rPr>
          <w:rFonts w:ascii="IRNazanin" w:hAnsi="IRNazanin" w:eastAsia="IRNazanin" w:cs="IRNazanin"/>
          <w:lang w:bidi="fa-IR"/>
          <w:color w:val="111111"/>
          <w:sz w:val="28"/>
          <w:szCs w:val="28"/>
          <w:rtl/>
        </w:rPr>
        <w:t xml:space="preserve">لله دیکا رجلاه فی الأرض ورأسه تحت العرش جناح له فی المشرق</w:t>
      </w:r>
    </w:p>
    <w:p>
      <w:pPr>
        <w:pStyle w:val="BookText"/>
      </w:pPr>
      <w:r>
        <w:rPr>
          <w:rFonts w:ascii="IRNazanin" w:hAnsi="IRNazanin" w:eastAsia="IRNazanin" w:cs="IRNazanin"/>
          <w:lang w:bidi="fa-IR"/>
          <w:color w:val="111111"/>
          <w:sz w:val="28"/>
          <w:szCs w:val="28"/>
          <w:rtl/>
        </w:rPr>
        <w:t xml:space="preserve">وجناح له فی المغرب یقول سبحان الملک القدوس فإذا قال ذلک صاحت</w:t>
      </w:r>
    </w:p>
    <w:p>
      <w:pPr>
        <w:pStyle w:val="BookText"/>
      </w:pPr>
      <w:r>
        <w:rPr>
          <w:rFonts w:ascii="IRNazanin" w:hAnsi="IRNazanin" w:eastAsia="IRNazanin" w:cs="IRNazanin"/>
          <w:lang w:bidi="fa-IR"/>
          <w:color w:val="111111"/>
          <w:sz w:val="28"/>
          <w:szCs w:val="28"/>
          <w:rtl/>
        </w:rPr>
        <w:t xml:space="preserve">الدیوک وأجابته فإذا سمع صوت الدیک فلیقل أحدکم سبحان ربی</w:t>
      </w:r>
    </w:p>
    <w:p>
      <w:pPr>
        <w:pStyle w:val="BookText"/>
      </w:pPr>
      <w:r>
        <w:rPr>
          <w:rFonts w:ascii="IRNazanin" w:hAnsi="IRNazanin" w:eastAsia="IRNazanin" w:cs="IRNazanin"/>
          <w:lang w:bidi="fa-IR"/>
          <w:color w:val="111111"/>
          <w:sz w:val="28"/>
          <w:szCs w:val="28"/>
          <w:rtl/>
        </w:rPr>
        <w:t xml:space="preserve">الملک القدوس.</w:t>
      </w:r>
    </w:p>
    <w:p>
      <w:pPr>
        <w:pStyle w:val="BookText"/>
      </w:pPr>
      <w:r>
        <w:rPr>
          <w:rFonts w:ascii="IRNazanin" w:hAnsi="IRNazanin" w:eastAsia="IRNazanin" w:cs="IRNazanin"/>
          <w:lang w:bidi="fa-IR"/>
          <w:color w:val="111111"/>
          <w:sz w:val="28"/>
          <w:szCs w:val="28"/>
          <w:rtl/>
        </w:rPr>
        <w:t xml:space="preserve">(9) ک 55 ج 2 - المولی سعید المزیدی فی کتاب تحفة الاخوان</w:t>
      </w:r>
    </w:p>
    <w:p>
      <w:pPr>
        <w:pStyle w:val="BookText"/>
      </w:pPr>
      <w:r>
        <w:rPr>
          <w:rFonts w:ascii="IRNazanin" w:hAnsi="IRNazanin" w:eastAsia="IRNazanin" w:cs="IRNazanin"/>
          <w:lang w:bidi="fa-IR"/>
          <w:color w:val="111111"/>
          <w:sz w:val="28"/>
          <w:szCs w:val="28"/>
          <w:rtl/>
        </w:rPr>
        <w:t xml:space="preserve">فی خبر طویل فی خلقة آدم علیه السلام (إلی أن قال) وقال النبی</w:t>
      </w:r>
    </w:p>
    <w:p>
      <w:pPr>
        <w:pStyle w:val="BookText"/>
      </w:pPr>
      <w:r>
        <w:rPr>
          <w:rFonts w:ascii="IRNazanin" w:hAnsi="IRNazanin" w:eastAsia="IRNazanin" w:cs="IRNazanin"/>
          <w:lang w:bidi="fa-IR"/>
          <w:color w:val="111111"/>
          <w:sz w:val="28"/>
          <w:szCs w:val="28"/>
          <w:rtl/>
        </w:rPr>
        <w:t xml:space="preserve">صلی الله علیه وآله أکثروا فی بیوتکم الدیوک فان إبلیس لا یدخل بیتا</w:t>
      </w:r>
    </w:p>
    <w:p>
      <w:pPr>
        <w:pStyle w:val="BookText"/>
      </w:pPr>
      <w:r>
        <w:rPr>
          <w:rFonts w:ascii="IRNazanin" w:hAnsi="IRNazanin" w:eastAsia="IRNazanin" w:cs="IRNazanin"/>
          <w:lang w:bidi="fa-IR"/>
          <w:color w:val="111111"/>
          <w:sz w:val="28"/>
          <w:szCs w:val="28"/>
          <w:rtl/>
        </w:rPr>
        <w:t xml:space="preserve">فیه دیک أفرق وقال صلی الله علیه وآله إذا صاح الدیک فی السحر نادی</w:t>
      </w:r>
    </w:p>
    <w:p>
      <w:pPr>
        <w:pStyle w:val="BookText"/>
      </w:pPr>
      <w:r>
        <w:rPr>
          <w:rFonts w:ascii="IRNazanin" w:hAnsi="IRNazanin" w:eastAsia="IRNazanin" w:cs="IRNazanin"/>
          <w:lang w:bidi="fa-IR"/>
          <w:color w:val="111111"/>
          <w:sz w:val="28"/>
          <w:szCs w:val="28"/>
          <w:rtl/>
        </w:rPr>
        <w:t xml:space="preserve">مناد من الجنان أین الخاشعون الذاکرون الراکعون الساجدون السائحون</w:t>
      </w:r>
    </w:p>
    <w:p>
      <w:pPr>
        <w:pStyle w:val="BookText"/>
      </w:pPr>
      <w:r>
        <w:rPr>
          <w:rFonts w:ascii="IRNazanin" w:hAnsi="IRNazanin" w:eastAsia="IRNazanin" w:cs="IRNazanin"/>
          <w:lang w:bidi="fa-IR"/>
          <w:color w:val="111111"/>
          <w:sz w:val="28"/>
          <w:szCs w:val="28"/>
          <w:rtl/>
        </w:rPr>
        <w:t xml:space="preserve">المستغفرون فأول من یسمع ذلک ملک من ملائکة السماوات علی صورة</w:t>
      </w:r>
    </w:p>
    <w:p>
      <w:pPr>
        <w:pStyle w:val="BookText"/>
      </w:pPr>
      <w:r>
        <w:rPr>
          <w:rFonts w:ascii="IRNazanin" w:hAnsi="IRNazanin" w:eastAsia="IRNazanin" w:cs="IRNazanin"/>
          <w:lang w:bidi="fa-IR"/>
          <w:color w:val="111111"/>
          <w:sz w:val="28"/>
          <w:szCs w:val="28"/>
          <w:rtl/>
        </w:rPr>
        <w:t xml:space="preserve">الدیک له زغب وریش أبیض رأسه تحت العرش ورجلاه تحت الأرض</w:t>
      </w:r>
    </w:p>
    <w:p>
      <w:pPr>
        <w:pStyle w:val="BookText"/>
      </w:pPr>
      <w:r>
        <w:rPr>
          <w:rFonts w:ascii="IRNazanin" w:hAnsi="IRNazanin" w:eastAsia="IRNazanin" w:cs="IRNazanin"/>
          <w:lang w:bidi="fa-IR"/>
          <w:color w:val="111111"/>
          <w:sz w:val="28"/>
          <w:szCs w:val="28"/>
          <w:rtl/>
        </w:rPr>
        <w:t xml:space="preserve">السفلی وجناحاه منشوران فإذا سمع ذلک النداء من الجنة ضرب جناحاه</w:t>
      </w:r>
    </w:p>
    <w:p>
      <w:pPr>
        <w:pStyle w:val="BookText"/>
      </w:pPr>
      <w:r>
        <w:rPr>
          <w:rFonts w:ascii="IRNazanin" w:hAnsi="IRNazanin" w:eastAsia="IRNazanin" w:cs="IRNazanin"/>
          <w:lang w:bidi="fa-IR"/>
          <w:color w:val="111111"/>
          <w:sz w:val="28"/>
          <w:szCs w:val="28"/>
          <w:rtl/>
        </w:rPr>
        <w:t xml:space="preserve">ضربة وقال یا غافلین اذکروا الله الذی وسعت رحمته کل شئ</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تنبیه الخواطر 15 - دخل طاووس الیمانی علی جعفر بن محمد</w:t>
      </w:r>
    </w:p>
    <w:p>
      <w:pPr>
        <w:pStyle w:val="BookText"/>
      </w:pPr>
      <w:r>
        <w:rPr>
          <w:rFonts w:ascii="IRNazanin" w:hAnsi="IRNazanin" w:eastAsia="IRNazanin" w:cs="IRNazanin"/>
          <w:lang w:bidi="fa-IR"/>
          <w:color w:val="111111"/>
          <w:sz w:val="28"/>
          <w:szCs w:val="28"/>
          <w:rtl/>
        </w:rPr>
        <w:t xml:space="preserve">الصادق علیهما السلام فقال له أنت طاووس قال نعم فقال طاووس طیر</w:t>
      </w:r>
    </w:p>
    <w:p>
      <w:pPr>
        <w:pStyle w:val="BookText"/>
      </w:pPr>
      <w:r>
        <w:rPr>
          <w:rFonts w:ascii="IRNazanin" w:hAnsi="IRNazanin" w:eastAsia="IRNazanin" w:cs="IRNazanin"/>
          <w:lang w:bidi="fa-IR"/>
          <w:color w:val="111111"/>
          <w:sz w:val="28"/>
          <w:szCs w:val="28"/>
          <w:rtl/>
        </w:rPr>
        <w:t xml:space="preserve">مشؤوم ما نزل بساحة قوم الا آذنهم بالرحیل نشدتک بالله یا طاووس هل</w:t>
      </w:r>
    </w:p>
    <w:p>
      <w:pPr>
        <w:pStyle w:val="BookText"/>
      </w:pPr>
      <w:r>
        <w:rPr>
          <w:rFonts w:ascii="IRNazanin" w:hAnsi="IRNazanin" w:eastAsia="IRNazanin" w:cs="IRNazanin"/>
          <w:lang w:bidi="fa-IR"/>
          <w:color w:val="111111"/>
          <w:sz w:val="28"/>
          <w:szCs w:val="28"/>
          <w:rtl/>
        </w:rPr>
        <w:t xml:space="preserve">تعلم أن أحدا أقبل للعذر من الله قال اللهم لا قال علیه السلام فنشدتک</w:t>
      </w:r>
    </w:p>
    <w:p>
      <w:pPr>
        <w:pStyle w:val="BookText"/>
      </w:pPr>
      <w:r>
        <w:rPr>
          <w:rFonts w:ascii="IRNazanin" w:hAnsi="IRNazanin" w:eastAsia="IRNazanin" w:cs="IRNazanin"/>
          <w:lang w:bidi="fa-IR"/>
          <w:color w:val="111111"/>
          <w:sz w:val="28"/>
          <w:szCs w:val="28"/>
          <w:rtl/>
        </w:rPr>
        <w:t xml:space="preserve">بالله هل تعلم أن أحدا أصدق فی القول ممن قال لا أقدر ولا قدرة له قال</w:t>
      </w:r>
    </w:p>
    <w:p>
      <w:pPr>
        <w:pStyle w:val="BookText"/>
      </w:pPr>
      <w:r>
        <w:rPr>
          <w:rFonts w:ascii="IRNazanin" w:hAnsi="IRNazanin" w:eastAsia="IRNazanin" w:cs="IRNazanin"/>
          <w:lang w:bidi="fa-IR"/>
          <w:color w:val="111111"/>
          <w:sz w:val="28"/>
          <w:szCs w:val="28"/>
          <w:rtl/>
        </w:rPr>
        <w:t xml:space="preserve">اللهم لا قال فلم لا تقبل ممن لا أقبل للعذر منه ولا ممن أصدق فی القول</w:t>
      </w:r>
    </w:p>
    <w:p>
      <w:pPr>
        <w:pStyle w:val="BookText"/>
      </w:pPr>
      <w:r>
        <w:rPr>
          <w:rFonts w:ascii="IRNazanin" w:hAnsi="IRNazanin" w:eastAsia="IRNazanin" w:cs="IRNazanin"/>
          <w:lang w:bidi="fa-IR"/>
          <w:color w:val="111111"/>
          <w:sz w:val="28"/>
          <w:szCs w:val="28"/>
          <w:rtl/>
        </w:rPr>
        <w:t xml:space="preserve">منه قال فنفض أثوابه وقال ما بینی وبین الحق عداوة. (11) طب الأئمة 112 - حدثنا المظفر بن محمد بن عبد الرحمان</w:t>
      </w:r>
    </w:p>
    <w:p>
      <w:pPr>
        <w:pStyle w:val="BookText"/>
      </w:pPr>
      <w:r>
        <w:rPr>
          <w:rFonts w:ascii="IRNazanin" w:hAnsi="IRNazanin" w:eastAsia="IRNazanin" w:cs="IRNazanin"/>
          <w:lang w:bidi="fa-IR"/>
          <w:color w:val="111111"/>
          <w:sz w:val="28"/>
          <w:szCs w:val="28"/>
          <w:rtl/>
        </w:rPr>
        <w:t xml:space="preserve">قال حدثنا عبد الرحمان بن أبی نجران عن سلیمان بن جعفر عن إبراهیم</w:t>
      </w:r>
    </w:p>
    <w:p>
      <w:pPr>
        <w:pStyle w:val="BookText"/>
      </w:pPr>
      <w:r>
        <w:rPr>
          <w:rFonts w:ascii="IRNazanin" w:hAnsi="IRNazanin" w:eastAsia="IRNazanin" w:cs="IRNazanin"/>
          <w:lang w:bidi="fa-IR"/>
          <w:color w:val="111111"/>
          <w:sz w:val="28"/>
          <w:szCs w:val="28"/>
          <w:rtl/>
        </w:rPr>
        <w:t xml:space="preserve">بن أبی یحیی المدنی قال قال رسول الله صلی الله علیه وآله أکثروا من</w:t>
      </w:r>
    </w:p>
    <w:p>
      <w:pPr>
        <w:pStyle w:val="BookText"/>
      </w:pPr>
      <w:r>
        <w:rPr>
          <w:rFonts w:ascii="IRNazanin" w:hAnsi="IRNazanin" w:eastAsia="IRNazanin" w:cs="IRNazanin"/>
          <w:lang w:bidi="fa-IR"/>
          <w:color w:val="111111"/>
          <w:sz w:val="28"/>
          <w:szCs w:val="28"/>
          <w:rtl/>
        </w:rPr>
        <w:t xml:space="preserve">الدواجن فی بیوتکم یتشاغل بها الشیاطین عن صبیانکم.</w:t>
      </w:r>
    </w:p>
    <w:p>
      <w:pPr>
        <w:pStyle w:val="BookText"/>
      </w:pPr>
      <w:r>
        <w:rPr>
          <w:rFonts w:ascii="IRNazanin" w:hAnsi="IRNazanin" w:eastAsia="IRNazanin" w:cs="IRNazanin"/>
          <w:lang w:bidi="fa-IR"/>
          <w:color w:val="111111"/>
          <w:sz w:val="28"/>
          <w:szCs w:val="28"/>
          <w:rtl/>
        </w:rPr>
        <w:t xml:space="preserve">وتقدم فی روایة معاویة (1) من باب (4) طهارة سؤر الهرة من</w:t>
      </w:r>
    </w:p>
    <w:p>
      <w:pPr>
        <w:pStyle w:val="BookText"/>
      </w:pPr>
      <w:r>
        <w:rPr>
          <w:rFonts w:ascii="IRNazanin" w:hAnsi="IRNazanin" w:eastAsia="IRNazanin" w:cs="IRNazanin"/>
          <w:lang w:bidi="fa-IR"/>
          <w:color w:val="111111"/>
          <w:sz w:val="28"/>
          <w:szCs w:val="28"/>
          <w:rtl/>
        </w:rPr>
        <w:t xml:space="preserve">أبواب الأسئار قوله علیه السلام ان الهرة من أهل البیت وفی روایة</w:t>
      </w:r>
    </w:p>
    <w:p>
      <w:pPr>
        <w:pStyle w:val="BookText"/>
      </w:pPr>
      <w:r>
        <w:rPr>
          <w:rFonts w:ascii="IRNazanin" w:hAnsi="IRNazanin" w:eastAsia="IRNazanin" w:cs="IRNazanin"/>
          <w:lang w:bidi="fa-IR"/>
          <w:color w:val="111111"/>
          <w:sz w:val="28"/>
          <w:szCs w:val="28"/>
          <w:rtl/>
        </w:rPr>
        <w:t xml:space="preserve">سماعة (2) قوله علیه السلام انما هی من أهل البیت.</w:t>
      </w:r>
    </w:p>
    <w:p>
      <w:pPr>
        <w:pStyle w:val="BookText"/>
      </w:pPr>
      <w:r>
        <w:rPr>
          <w:rFonts w:ascii="IRNazanin" w:hAnsi="IRNazanin" w:eastAsia="IRNazanin" w:cs="IRNazanin"/>
          <w:lang w:bidi="fa-IR"/>
          <w:color w:val="111111"/>
          <w:sz w:val="28"/>
          <w:szCs w:val="28"/>
          <w:rtl/>
        </w:rPr>
        <w:t xml:space="preserve">وفی مرسلة فقیه (54) من باب (4) اتمام الصلاة من أبواب فضل</w:t>
      </w:r>
    </w:p>
    <w:p>
      <w:pPr>
        <w:pStyle w:val="BookText"/>
      </w:pPr>
      <w:r>
        <w:rPr>
          <w:rFonts w:ascii="IRNazanin" w:hAnsi="IRNazanin" w:eastAsia="IRNazanin" w:cs="IRNazanin"/>
          <w:lang w:bidi="fa-IR"/>
          <w:color w:val="111111"/>
          <w:sz w:val="28"/>
          <w:szCs w:val="28"/>
          <w:rtl/>
        </w:rPr>
        <w:t xml:space="preserve">الصلاة قوله علیه السلام تعلموا من الدیک خمس خصال محافظته علی</w:t>
      </w:r>
    </w:p>
    <w:p>
      <w:pPr>
        <w:pStyle w:val="BookText"/>
      </w:pPr>
      <w:r>
        <w:rPr>
          <w:rFonts w:ascii="IRNazanin" w:hAnsi="IRNazanin" w:eastAsia="IRNazanin" w:cs="IRNazanin"/>
          <w:lang w:bidi="fa-IR"/>
          <w:color w:val="111111"/>
          <w:sz w:val="28"/>
          <w:szCs w:val="28"/>
          <w:rtl/>
        </w:rPr>
        <w:t xml:space="preserve">أوقات الصلوات والغیرة والسخاء الشجاعة وکثرة الطروقة وفی روایة</w:t>
      </w:r>
    </w:p>
    <w:p>
      <w:pPr>
        <w:pStyle w:val="BookText"/>
      </w:pPr>
      <w:r>
        <w:rPr>
          <w:rFonts w:ascii="IRNazanin" w:hAnsi="IRNazanin" w:eastAsia="IRNazanin" w:cs="IRNazanin"/>
          <w:lang w:bidi="fa-IR"/>
          <w:color w:val="111111"/>
          <w:sz w:val="28"/>
          <w:szCs w:val="28"/>
          <w:rtl/>
        </w:rPr>
        <w:t xml:space="preserve">ابن شعیب (73) من باب (63) مکارم الاخلاق من أبواب جهاد النفس</w:t>
      </w:r>
    </w:p>
    <w:p>
      <w:pPr>
        <w:pStyle w:val="BookText"/>
      </w:pPr>
      <w:r>
        <w:rPr>
          <w:rFonts w:ascii="IRNazanin" w:hAnsi="IRNazanin" w:eastAsia="IRNazanin" w:cs="IRNazanin"/>
          <w:lang w:bidi="fa-IR"/>
          <w:color w:val="111111"/>
          <w:sz w:val="28"/>
          <w:szCs w:val="28"/>
          <w:rtl/>
        </w:rPr>
        <w:t xml:space="preserve">نحوه وفی روایة المزیدی (12) من باب (30) اتخاذ شاة حلوب قوله</w:t>
      </w:r>
    </w:p>
    <w:p>
      <w:pPr>
        <w:pStyle w:val="BookText"/>
      </w:pPr>
      <w:r>
        <w:rPr>
          <w:rFonts w:ascii="IRNazanin" w:hAnsi="IRNazanin" w:eastAsia="IRNazanin" w:cs="IRNazanin"/>
          <w:lang w:bidi="fa-IR"/>
          <w:color w:val="111111"/>
          <w:sz w:val="28"/>
          <w:szCs w:val="28"/>
          <w:rtl/>
        </w:rPr>
        <w:t xml:space="preserve">علیه السلام ما أحب من الدنیا الا أربعة دیکا یوقظنی عند الصلاة وفی</w:t>
      </w:r>
    </w:p>
    <w:p>
      <w:pPr>
        <w:pStyle w:val="BookText"/>
      </w:pPr>
      <w:r>
        <w:rPr>
          <w:rFonts w:ascii="IRNazanin" w:hAnsi="IRNazanin" w:eastAsia="IRNazanin" w:cs="IRNazanin"/>
          <w:lang w:bidi="fa-IR"/>
          <w:color w:val="111111"/>
          <w:sz w:val="28"/>
          <w:szCs w:val="28"/>
          <w:rtl/>
        </w:rPr>
        <w:t xml:space="preserve">روایة الصفوانی (16) من باب (31) اتخاذ الحمام قوله علیه السلام لا</w:t>
      </w:r>
    </w:p>
    <w:p>
      <w:pPr>
        <w:pStyle w:val="BookText"/>
      </w:pPr>
      <w:r>
        <w:rPr>
          <w:rFonts w:ascii="IRNazanin" w:hAnsi="IRNazanin" w:eastAsia="IRNazanin" w:cs="IRNazanin"/>
          <w:lang w:bidi="fa-IR"/>
          <w:color w:val="111111"/>
          <w:sz w:val="28"/>
          <w:szCs w:val="28"/>
          <w:rtl/>
        </w:rPr>
        <w:t xml:space="preserve">یخلو البیت من ثلاثة وهی عمارة البیت الهرة والحمام والدیک وان کان</w:t>
      </w:r>
    </w:p>
    <w:p>
      <w:pPr>
        <w:pStyle w:val="BookText"/>
      </w:pPr>
      <w:r>
        <w:rPr>
          <w:rFonts w:ascii="IRNazanin" w:hAnsi="IRNazanin" w:eastAsia="IRNazanin" w:cs="IRNazanin"/>
          <w:lang w:bidi="fa-IR"/>
          <w:color w:val="111111"/>
          <w:sz w:val="28"/>
          <w:szCs w:val="28"/>
          <w:rtl/>
        </w:rPr>
        <w:t xml:space="preserve">مع الدیک أنیسة فلا بأس وفی روایة ابن علوان (26) قوله علیه السلام)</w:t>
      </w:r>
    </w:p>
    <w:p>
      <w:pPr>
        <w:pStyle w:val="BookText"/>
      </w:pPr>
      <w:r>
        <w:rPr>
          <w:rFonts w:ascii="IRNazanin" w:hAnsi="IRNazanin" w:eastAsia="IRNazanin" w:cs="IRNazanin"/>
          <w:lang w:bidi="fa-IR"/>
          <w:color w:val="111111"/>
          <w:sz w:val="28"/>
          <w:szCs w:val="28"/>
          <w:rtl/>
        </w:rPr>
        <w:t xml:space="preserve">کانوا یحبون ان یکون فی البیت الشئ الداجن مثل الحمام والدجاج والعتاد</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bookmarkStart w:id="318" w:name="pg12421_118132"/>
    <w:bookmarkEnd w:id="318"/>
    <w:p>
      <w:pPr>
        <w:pStyle w:val="Heading3"/>
      </w:pPr>
      <w:bookmarkStart w:id="725" w:name="_Toc400"/>
      <w:r>
        <w:t>34 - باب ما ورد من الاستیصاء بالصنینات وهی الخطاف</w:t>
      </w:r>
      <w:bookmarkEnd w:id="725"/>
    </w:p>
    <w:p>
      <w:pPr>
        <w:pStyle w:val="BookText"/>
      </w:pPr>
      <w:r>
        <w:rPr>
          <w:rFonts w:ascii="IRNazanin" w:hAnsi="IRNazanin" w:eastAsia="IRNazanin" w:cs="IRNazanin"/>
          <w:lang w:bidi="fa-IR"/>
          <w:color w:val="111111"/>
          <w:sz w:val="28"/>
          <w:szCs w:val="28"/>
          <w:rtl/>
        </w:rPr>
        <w:t xml:space="preserve">3257 (1) کا 223 ج 6 - عدة من أصحابنا عن سهل بن زیاد وأحمد بن</w:t>
      </w:r>
    </w:p>
    <w:p>
      <w:pPr>
        <w:pStyle w:val="BookText"/>
      </w:pPr>
      <w:r>
        <w:rPr>
          <w:rFonts w:ascii="IRNazanin" w:hAnsi="IRNazanin" w:eastAsia="IRNazanin" w:cs="IRNazanin"/>
          <w:lang w:bidi="fa-IR"/>
          <w:color w:val="111111"/>
          <w:sz w:val="28"/>
          <w:szCs w:val="28"/>
          <w:rtl/>
        </w:rPr>
        <w:t xml:space="preserve">أبی عبد الله جمیعا عن الجامورانی عن الحسن بن علی بن أبی حمزة عن</w:t>
      </w:r>
    </w:p>
    <w:p>
      <w:pPr>
        <w:pStyle w:val="BookText"/>
      </w:pPr>
      <w:r>
        <w:rPr>
          <w:rFonts w:ascii="IRNazanin" w:hAnsi="IRNazanin" w:eastAsia="IRNazanin" w:cs="IRNazanin"/>
          <w:lang w:bidi="fa-IR"/>
          <w:color w:val="111111"/>
          <w:sz w:val="28"/>
          <w:szCs w:val="28"/>
          <w:rtl/>
        </w:rPr>
        <w:t xml:space="preserve">محمد بن یوسف </w:t>
      </w:r>
      <w:r>
        <w:rPr>
          <w:rStyle w:val="FootnoteReference"/>
        </w:rPr>
        <w:footnoteReference w:id="876"/>
      </w:r>
      <w:r>
        <w:rPr>
          <w:rFonts w:ascii="IRNazanin" w:hAnsi="IRNazanin" w:eastAsia="IRNazanin" w:cs="IRNazanin"/>
          <w:lang w:bidi="fa-IR"/>
          <w:color w:val="111111"/>
          <w:sz w:val="28"/>
          <w:szCs w:val="28"/>
          <w:rtl/>
        </w:rPr>
        <w:t xml:space="preserve">التمیمی عن محمد بن جعفر عن أبیه قال قال رسول</w:t>
      </w:r>
    </w:p>
    <w:p>
      <w:pPr>
        <w:pStyle w:val="BookText"/>
      </w:pPr>
      <w:r>
        <w:rPr>
          <w:rFonts w:ascii="IRNazanin" w:hAnsi="IRNazanin" w:eastAsia="IRNazanin" w:cs="IRNazanin"/>
          <w:lang w:bidi="fa-IR"/>
          <w:color w:val="111111"/>
          <w:sz w:val="28"/>
          <w:szCs w:val="28"/>
          <w:rtl/>
        </w:rPr>
        <w:t xml:space="preserve">الله صلی الله علیه وآله استوصوا بالصنینات </w:t>
      </w:r>
      <w:r>
        <w:rPr>
          <w:rStyle w:val="FootnoteReference"/>
        </w:rPr>
        <w:footnoteReference w:id="877"/>
      </w:r>
      <w:r>
        <w:rPr>
          <w:rFonts w:ascii="IRNazanin" w:hAnsi="IRNazanin" w:eastAsia="IRNazanin" w:cs="IRNazanin"/>
          <w:lang w:bidi="fa-IR"/>
          <w:color w:val="111111"/>
          <w:sz w:val="28"/>
          <w:szCs w:val="28"/>
          <w:rtl/>
        </w:rPr>
        <w:t xml:space="preserve">خیرا یعنی الخطاف</w:t>
      </w:r>
    </w:p>
    <w:p>
      <w:pPr>
        <w:pStyle w:val="BookText"/>
      </w:pPr>
      <w:r>
        <w:rPr>
          <w:rFonts w:ascii="IRNazanin" w:hAnsi="IRNazanin" w:eastAsia="IRNazanin" w:cs="IRNazanin"/>
          <w:lang w:bidi="fa-IR"/>
          <w:color w:val="111111"/>
          <w:sz w:val="28"/>
          <w:szCs w:val="28"/>
          <w:rtl/>
        </w:rPr>
        <w:t xml:space="preserve">فإنهن آنس طیر الناس بالناس ثم قال (رسول الله صلی الله علیه وآله -</w:t>
      </w:r>
    </w:p>
    <w:p>
      <w:pPr>
        <w:pStyle w:val="BookText"/>
      </w:pPr>
      <w:r>
        <w:rPr>
          <w:rFonts w:ascii="IRNazanin" w:hAnsi="IRNazanin" w:eastAsia="IRNazanin" w:cs="IRNazanin"/>
          <w:lang w:bidi="fa-IR"/>
          <w:color w:val="111111"/>
          <w:sz w:val="28"/>
          <w:szCs w:val="28"/>
          <w:rtl/>
        </w:rPr>
        <w:t xml:space="preserve">بصائر) وتدرون ما تقول الصنینة إذا مرت وترنمت </w:t>
      </w:r>
      <w:r>
        <w:rPr>
          <w:rStyle w:val="FootnoteReference"/>
        </w:rPr>
        <w:footnoteReference w:id="878"/>
      </w:r>
      <w:r>
        <w:rPr>
          <w:rFonts w:ascii="IRNazanin" w:hAnsi="IRNazanin" w:eastAsia="IRNazanin" w:cs="IRNazanin"/>
          <w:lang w:bidi="fa-IR"/>
          <w:color w:val="111111"/>
          <w:sz w:val="28"/>
          <w:szCs w:val="28"/>
          <w:rtl/>
        </w:rPr>
        <w:t xml:space="preserve">تقول بسم الله</w:t>
      </w:r>
    </w:p>
    <w:p>
      <w:pPr>
        <w:pStyle w:val="BookText"/>
      </w:pPr>
      <w:r>
        <w:rPr>
          <w:rFonts w:ascii="IRNazanin" w:hAnsi="IRNazanin" w:eastAsia="IRNazanin" w:cs="IRNazanin"/>
          <w:lang w:bidi="fa-IR"/>
          <w:color w:val="111111"/>
          <w:sz w:val="28"/>
          <w:szCs w:val="28"/>
          <w:rtl/>
        </w:rPr>
        <w:t xml:space="preserve">الرحمان الرحیم الحمد لله رب العالمین حتی قرء أم الکتاب فإذا کان</w:t>
      </w:r>
    </w:p>
    <w:p>
      <w:pPr>
        <w:pStyle w:val="BookText"/>
      </w:pPr>
      <w:r>
        <w:rPr>
          <w:rFonts w:ascii="IRNazanin" w:hAnsi="IRNazanin" w:eastAsia="IRNazanin" w:cs="IRNazanin"/>
          <w:lang w:bidi="fa-IR"/>
          <w:color w:val="111111"/>
          <w:sz w:val="28"/>
          <w:szCs w:val="28"/>
          <w:rtl/>
        </w:rPr>
        <w:t xml:space="preserve">آخر ترنمها قالت ولا الضالین مدبها رسول الله صلی الله علیه وآله صوته</w:t>
      </w:r>
    </w:p>
    <w:p>
      <w:pPr>
        <w:pStyle w:val="BookText"/>
      </w:pPr>
      <w:r>
        <w:rPr>
          <w:rFonts w:ascii="IRNazanin" w:hAnsi="IRNazanin" w:eastAsia="IRNazanin" w:cs="IRNazanin"/>
          <w:lang w:bidi="fa-IR"/>
          <w:color w:val="111111"/>
          <w:sz w:val="28"/>
          <w:szCs w:val="28"/>
          <w:rtl/>
        </w:rPr>
        <w:t xml:space="preserve">ولا الضالین البصائر 346 - حدثنا أحمد بن محمد عن الجامورانی (و</w:t>
      </w:r>
    </w:p>
    <w:p>
      <w:pPr>
        <w:pStyle w:val="BookText"/>
      </w:pPr>
      <w:r>
        <w:rPr>
          <w:rFonts w:ascii="IRNazanin" w:hAnsi="IRNazanin" w:eastAsia="IRNazanin" w:cs="IRNazanin"/>
          <w:lang w:bidi="fa-IR"/>
          <w:color w:val="111111"/>
          <w:sz w:val="28"/>
          <w:szCs w:val="28"/>
          <w:rtl/>
        </w:rPr>
        <w:t xml:space="preserve">ذکر مثله سندا ونحوه متنا) إلی قوله ولا الضالین.</w:t>
      </w:r>
    </w:p>
    <w:p>
      <w:pPr>
        <w:pStyle w:val="BookText"/>
      </w:pPr>
      <w:r>
        <w:rPr>
          <w:rFonts w:ascii="IRNazanin" w:hAnsi="IRNazanin" w:eastAsia="IRNazanin" w:cs="IRNazanin"/>
          <w:lang w:bidi="fa-IR"/>
          <w:color w:val="111111"/>
          <w:sz w:val="28"/>
          <w:szCs w:val="28"/>
          <w:rtl/>
        </w:rPr>
        <w:t xml:space="preserve">(2) العوالی 468 ج 3 - روی عنه صلی الله علیه وآله أنه قال</w:t>
      </w:r>
    </w:p>
    <w:p>
      <w:pPr>
        <w:pStyle w:val="BookText"/>
      </w:pPr>
      <w:r>
        <w:rPr>
          <w:rFonts w:ascii="IRNazanin" w:hAnsi="IRNazanin" w:eastAsia="IRNazanin" w:cs="IRNazanin"/>
          <w:lang w:bidi="fa-IR"/>
          <w:color w:val="111111"/>
          <w:sz w:val="28"/>
          <w:szCs w:val="28"/>
          <w:rtl/>
        </w:rPr>
        <w:t xml:space="preserve">استوصوا بالعینیات (بالصینیات - خ) فإنهن لا یؤذین شیئا وفی حدیث</w:t>
      </w:r>
    </w:p>
    <w:p>
      <w:pPr>
        <w:pStyle w:val="BookText"/>
      </w:pPr>
      <w:r>
        <w:rPr>
          <w:rFonts w:ascii="IRNazanin" w:hAnsi="IRNazanin" w:eastAsia="IRNazanin" w:cs="IRNazanin"/>
          <w:lang w:bidi="fa-IR"/>
          <w:color w:val="111111"/>
          <w:sz w:val="28"/>
          <w:szCs w:val="28"/>
          <w:rtl/>
        </w:rPr>
        <w:t xml:space="preserve">آخر انهن طیر آنس بالناس.</w:t>
      </w:r>
    </w:p>
    <w:p>
      <w:pPr>
        <w:pStyle w:val="BookText"/>
      </w:pPr>
      <w:r>
        <w:rPr>
          <w:rFonts w:ascii="IRNazanin" w:hAnsi="IRNazanin" w:eastAsia="IRNazanin" w:cs="IRNazanin"/>
          <w:lang w:bidi="fa-IR"/>
          <w:color w:val="111111"/>
          <w:sz w:val="28"/>
          <w:szCs w:val="28"/>
          <w:rtl/>
        </w:rPr>
        <w:t xml:space="preserve">ویأتی فی أحادیث باب کراهة قتل الخطاف من أبواب الصید ما یدل</w:t>
      </w:r>
    </w:p>
    <w:p>
      <w:pPr>
        <w:pStyle w:val="BookText"/>
      </w:pPr>
      <w:r>
        <w:rPr>
          <w:rFonts w:ascii="IRNazanin" w:hAnsi="IRNazanin" w:eastAsia="IRNazanin" w:cs="IRNazanin"/>
          <w:lang w:bidi="fa-IR"/>
          <w:color w:val="111111"/>
          <w:sz w:val="28"/>
          <w:szCs w:val="28"/>
          <w:rtl/>
        </w:rPr>
        <w:t xml:space="preserve">علی کراهة قتلها وایذائها فلاحظ.</w:t>
      </w:r>
    </w:p>
    <w:p>
      <w:pPr>
        <w:pStyle w:val="Heading3"/>
      </w:pPr>
      <w:bookmarkStart w:id="726" w:name="_Toc401"/>
      <w:r>
        <w:t>35 - باب استحباب اتخاذ الورشان فی البیت</w:t>
      </w:r>
      <w:bookmarkEnd w:id="726"/>
    </w:p>
    <w:p>
      <w:pPr>
        <w:pStyle w:val="BookText"/>
      </w:pPr>
      <w:r>
        <w:rPr>
          <w:rFonts w:ascii="IRNazanin" w:hAnsi="IRNazanin" w:eastAsia="IRNazanin" w:cs="IRNazanin"/>
          <w:lang w:bidi="fa-IR"/>
          <w:color w:val="111111"/>
          <w:sz w:val="28"/>
          <w:szCs w:val="28"/>
          <w:rtl/>
        </w:rPr>
        <w:t xml:space="preserve">3259 (1) کا 550 ج 6 - عدة من أصحابنا عن أحمد بن محمد بن</w:t>
      </w:r>
    </w:p>
    <w:p>
      <w:pPr>
        <w:pStyle w:val="BookText"/>
      </w:pPr>
      <w:r>
        <w:rPr>
          <w:rFonts w:ascii="IRNazanin" w:hAnsi="IRNazanin" w:eastAsia="IRNazanin" w:cs="IRNazanin"/>
          <w:lang w:bidi="fa-IR"/>
          <w:color w:val="111111"/>
          <w:sz w:val="28"/>
          <w:szCs w:val="28"/>
          <w:rtl/>
        </w:rPr>
        <w:t xml:space="preserve">خالد عن إسماعیل بن مهران عن سیف بن عمیرة عن أبی بکر الحضرمی</w:t>
      </w:r>
    </w:p>
    <w:p>
      <w:pPr>
        <w:pStyle w:val="BookText"/>
      </w:pPr>
      <w:r>
        <w:rPr>
          <w:rFonts w:ascii="IRNazanin" w:hAnsi="IRNazanin" w:eastAsia="IRNazanin" w:cs="IRNazanin"/>
          <w:lang w:bidi="fa-IR"/>
          <w:color w:val="111111"/>
          <w:sz w:val="28"/>
          <w:szCs w:val="28"/>
          <w:rtl/>
        </w:rPr>
        <w:t xml:space="preserve">عن أبی عبد الله علیه السلام قال من اتخذ فی بیته طیرا فلیتخذ ورشانا </w:t>
      </w:r>
      <w:r>
        <w:rPr>
          <w:rStyle w:val="FootnoteReference"/>
        </w:rPr>
        <w:footnoteReference w:id="879"/>
      </w:r>
    </w:p>
    <w:p>
      <w:pPr>
        <w:pStyle w:val="BookText"/>
      </w:pPr>
      <w:r>
        <w:rPr>
          <w:rFonts w:ascii="IRNazanin" w:hAnsi="IRNazanin" w:eastAsia="IRNazanin" w:cs="IRNazanin"/>
          <w:lang w:bidi="fa-IR"/>
          <w:color w:val="111111"/>
          <w:sz w:val="28"/>
          <w:szCs w:val="28"/>
          <w:rtl/>
        </w:rPr>
        <w:t xml:space="preserve">فإنه أکثر شیئا لذکر الله عز وجل وأکثر تسبیحا وهو طیر یحبنا</w:t>
      </w:r>
    </w:p>
    <w:p>
      <w:pPr>
        <w:pStyle w:val="BookText"/>
      </w:pPr>
      <w:r>
        <w:rPr>
          <w:rFonts w:ascii="IRNazanin" w:hAnsi="IRNazanin" w:eastAsia="IRNazanin" w:cs="IRNazanin"/>
          <w:lang w:bidi="fa-IR"/>
          <w:color w:val="111111"/>
          <w:sz w:val="28"/>
          <w:szCs w:val="28"/>
          <w:rtl/>
        </w:rPr>
        <w:t xml:space="preserve">أهل البیت.</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کا 551 - (عدة من أصحابنا - معلق) عن أحمد بن محمد بن</w:t>
      </w:r>
    </w:p>
    <w:p>
      <w:pPr>
        <w:pStyle w:val="BookText"/>
      </w:pPr>
      <w:r>
        <w:rPr>
          <w:rFonts w:ascii="IRNazanin" w:hAnsi="IRNazanin" w:eastAsia="IRNazanin" w:cs="IRNazanin"/>
          <w:lang w:bidi="fa-IR"/>
          <w:color w:val="111111"/>
          <w:sz w:val="28"/>
          <w:szCs w:val="28"/>
          <w:rtl/>
        </w:rPr>
        <w:t xml:space="preserve">خالد عن الجامورانی عن ابن أبی حمزة عن سیف عن إسحاق بن عمار عن أبی</w:t>
      </w:r>
    </w:p>
    <w:p>
      <w:pPr>
        <w:pStyle w:val="BookText"/>
      </w:pPr>
      <w:r>
        <w:rPr>
          <w:rFonts w:ascii="IRNazanin" w:hAnsi="IRNazanin" w:eastAsia="IRNazanin" w:cs="IRNazanin"/>
          <w:lang w:bidi="fa-IR"/>
          <w:color w:val="111111"/>
          <w:sz w:val="28"/>
          <w:szCs w:val="28"/>
          <w:rtl/>
        </w:rPr>
        <w:t xml:space="preserve">بصیر عن أبی عبد الله علیه السلام أنه نهی ابنه إسماعیل عن اتخاذ الفاختة</w:t>
      </w:r>
    </w:p>
    <w:p>
      <w:pPr>
        <w:pStyle w:val="BookText"/>
      </w:pPr>
      <w:r>
        <w:rPr>
          <w:rFonts w:ascii="IRNazanin" w:hAnsi="IRNazanin" w:eastAsia="IRNazanin" w:cs="IRNazanin"/>
          <w:lang w:bidi="fa-IR"/>
          <w:color w:val="111111"/>
          <w:sz w:val="28"/>
          <w:szCs w:val="28"/>
          <w:rtl/>
        </w:rPr>
        <w:t xml:space="preserve">وقال إن کنت لابد متخذا فاتخذ ورشانا فإنه کثیر الذکر لله تبارک و</w:t>
      </w:r>
    </w:p>
    <w:p>
      <w:pPr>
        <w:pStyle w:val="BookText"/>
      </w:pPr>
      <w:r>
        <w:rPr>
          <w:rFonts w:ascii="IRNazanin" w:hAnsi="IRNazanin" w:eastAsia="IRNazanin" w:cs="IRNazanin"/>
          <w:lang w:bidi="fa-IR"/>
          <w:color w:val="111111"/>
          <w:sz w:val="28"/>
          <w:szCs w:val="28"/>
          <w:rtl/>
        </w:rPr>
        <w:t xml:space="preserve">تعالی.</w:t>
      </w:r>
    </w:p>
    <w:p>
      <w:pPr>
        <w:pStyle w:val="BookText"/>
      </w:pPr>
      <w:r>
        <w:rPr>
          <w:rFonts w:ascii="IRNazanin" w:hAnsi="IRNazanin" w:eastAsia="IRNazanin" w:cs="IRNazanin"/>
          <w:lang w:bidi="fa-IR"/>
          <w:color w:val="111111"/>
          <w:sz w:val="28"/>
          <w:szCs w:val="28"/>
          <w:rtl/>
        </w:rPr>
        <w:t xml:space="preserve">(3) کا 551 - (عنهم - معلق) عن أحمد بن محمد بن خالد عن</w:t>
      </w:r>
    </w:p>
    <w:p>
      <w:pPr>
        <w:pStyle w:val="BookText"/>
      </w:pPr>
      <w:r>
        <w:rPr>
          <w:rFonts w:ascii="IRNazanin" w:hAnsi="IRNazanin" w:eastAsia="IRNazanin" w:cs="IRNazanin"/>
          <w:lang w:bidi="fa-IR"/>
          <w:color w:val="111111"/>
          <w:sz w:val="28"/>
          <w:szCs w:val="28"/>
          <w:rtl/>
        </w:rPr>
        <w:t xml:space="preserve">بکر بن صالح عن محمد بن أبی حمزة عن عثمان الأصبهانی قال استهدانی</w:t>
      </w:r>
    </w:p>
    <w:p>
      <w:pPr>
        <w:pStyle w:val="BookText"/>
      </w:pPr>
      <w:r>
        <w:rPr>
          <w:rFonts w:ascii="IRNazanin" w:hAnsi="IRNazanin" w:eastAsia="IRNazanin" w:cs="IRNazanin"/>
          <w:lang w:bidi="fa-IR"/>
          <w:color w:val="111111"/>
          <w:sz w:val="28"/>
          <w:szCs w:val="28"/>
          <w:rtl/>
        </w:rPr>
        <w:t xml:space="preserve">إسماعیل بن أبی عبد الله علیه السلام طیرا من طیور العراق فأهدیت ورشانا</w:t>
      </w:r>
    </w:p>
    <w:p>
      <w:pPr>
        <w:pStyle w:val="BookText"/>
      </w:pPr>
      <w:r>
        <w:rPr>
          <w:rFonts w:ascii="IRNazanin" w:hAnsi="IRNazanin" w:eastAsia="IRNazanin" w:cs="IRNazanin"/>
          <w:lang w:bidi="fa-IR"/>
          <w:color w:val="111111"/>
          <w:sz w:val="28"/>
          <w:szCs w:val="28"/>
          <w:rtl/>
        </w:rPr>
        <w:t xml:space="preserve">فدخل أبو عبد الله علیه السلام فرآه فقال إن الورشان یقول بورکتم</w:t>
      </w:r>
    </w:p>
    <w:p>
      <w:pPr>
        <w:pStyle w:val="BookText"/>
      </w:pPr>
      <w:r>
        <w:rPr>
          <w:rFonts w:ascii="IRNazanin" w:hAnsi="IRNazanin" w:eastAsia="IRNazanin" w:cs="IRNazanin"/>
          <w:lang w:bidi="fa-IR"/>
          <w:color w:val="111111"/>
          <w:sz w:val="28"/>
          <w:szCs w:val="28"/>
          <w:rtl/>
        </w:rPr>
        <w:t xml:space="preserve">بورکتم فأمسکوه.</w:t>
      </w:r>
    </w:p>
    <w:p>
      <w:pPr>
        <w:pStyle w:val="BookText"/>
      </w:pPr>
      <w:r>
        <w:rPr>
          <w:rFonts w:ascii="IRNazanin" w:hAnsi="IRNazanin" w:eastAsia="IRNazanin" w:cs="IRNazanin"/>
          <w:lang w:bidi="fa-IR"/>
          <w:color w:val="111111"/>
          <w:sz w:val="28"/>
          <w:szCs w:val="28"/>
          <w:rtl/>
        </w:rPr>
        <w:t xml:space="preserve">(4) البصائر 343 - حدثنا أحمد بن محمد (عن البزنطی - خ) عن</w:t>
      </w:r>
    </w:p>
    <w:p>
      <w:pPr>
        <w:pStyle w:val="BookText"/>
      </w:pPr>
      <w:r>
        <w:rPr>
          <w:rFonts w:ascii="IRNazanin" w:hAnsi="IRNazanin" w:eastAsia="IRNazanin" w:cs="IRNazanin"/>
          <w:lang w:bidi="fa-IR"/>
          <w:color w:val="111111"/>
          <w:sz w:val="28"/>
          <w:szCs w:val="28"/>
          <w:rtl/>
        </w:rPr>
        <w:t xml:space="preserve">بعض أصحابنا قال اهدی إلی أبی عبد الله علیه السلام فاختة وورشان و</w:t>
      </w:r>
    </w:p>
    <w:p>
      <w:pPr>
        <w:pStyle w:val="BookText"/>
      </w:pPr>
      <w:r>
        <w:rPr>
          <w:rFonts w:ascii="IRNazanin" w:hAnsi="IRNazanin" w:eastAsia="IRNazanin" w:cs="IRNazanin"/>
          <w:lang w:bidi="fa-IR"/>
          <w:color w:val="111111"/>
          <w:sz w:val="28"/>
          <w:szCs w:val="28"/>
          <w:rtl/>
        </w:rPr>
        <w:t xml:space="preserve">طیر راعبی فقال أبو عبد الله علیه السلام أما الفاختة فتقول فقدتکم فقدتکم</w:t>
      </w:r>
    </w:p>
    <w:p>
      <w:pPr>
        <w:pStyle w:val="BookText"/>
      </w:pPr>
      <w:r>
        <w:rPr>
          <w:rFonts w:ascii="IRNazanin" w:hAnsi="IRNazanin" w:eastAsia="IRNazanin" w:cs="IRNazanin"/>
          <w:lang w:bidi="fa-IR"/>
          <w:color w:val="111111"/>
          <w:sz w:val="28"/>
          <w:szCs w:val="28"/>
          <w:rtl/>
        </w:rPr>
        <w:t xml:space="preserve">فافقدوها قبل أن تفقدکم فأمر بها فذبحت وأما الورشان فیقول قدستم</w:t>
      </w:r>
    </w:p>
    <w:p>
      <w:pPr>
        <w:pStyle w:val="BookText"/>
      </w:pPr>
      <w:r>
        <w:rPr>
          <w:rFonts w:ascii="IRNazanin" w:hAnsi="IRNazanin" w:eastAsia="IRNazanin" w:cs="IRNazanin"/>
          <w:lang w:bidi="fa-IR"/>
          <w:color w:val="111111"/>
          <w:sz w:val="28"/>
          <w:szCs w:val="28"/>
          <w:rtl/>
        </w:rPr>
        <w:t xml:space="preserve">قدستم فوهبه لبعض أصحابه والطیر الراعبی یکون عندی أسر به.</w:t>
      </w:r>
    </w:p>
    <w:p>
      <w:pPr>
        <w:pStyle w:val="BookText"/>
      </w:pPr>
      <w:r>
        <w:rPr>
          <w:rFonts w:ascii="IRNazanin" w:hAnsi="IRNazanin" w:eastAsia="IRNazanin" w:cs="IRNazanin"/>
          <w:lang w:bidi="fa-IR"/>
          <w:color w:val="111111"/>
          <w:sz w:val="28"/>
          <w:szCs w:val="28"/>
          <w:rtl/>
        </w:rPr>
        <w:t xml:space="preserve">(5) ک 56 ج 2 - البحار وغیره عن دلائل الطبری عن أحمد بن</w:t>
      </w:r>
    </w:p>
    <w:p>
      <w:pPr>
        <w:pStyle w:val="BookText"/>
      </w:pPr>
      <w:r>
        <w:rPr>
          <w:rFonts w:ascii="IRNazanin" w:hAnsi="IRNazanin" w:eastAsia="IRNazanin" w:cs="IRNazanin"/>
          <w:lang w:bidi="fa-IR"/>
          <w:color w:val="111111"/>
          <w:sz w:val="28"/>
          <w:szCs w:val="28"/>
          <w:rtl/>
        </w:rPr>
        <w:t xml:space="preserve">إبراهیم عن خالد عن علی بن حسان عن عبد الرحمن بن کثیر عن أبی</w:t>
      </w:r>
    </w:p>
    <w:p>
      <w:pPr>
        <w:pStyle w:val="BookText"/>
      </w:pPr>
      <w:r>
        <w:rPr>
          <w:rFonts w:ascii="IRNazanin" w:hAnsi="IRNazanin" w:eastAsia="IRNazanin" w:cs="IRNazanin"/>
          <w:lang w:bidi="fa-IR"/>
          <w:color w:val="111111"/>
          <w:sz w:val="28"/>
          <w:szCs w:val="28"/>
          <w:rtl/>
        </w:rPr>
        <w:t xml:space="preserve">عبد الله علیه السلام قال کان أبو جعفر محمد بن علی علیهما السلام فی</w:t>
      </w:r>
    </w:p>
    <w:p>
      <w:pPr>
        <w:pStyle w:val="BookText"/>
      </w:pPr>
      <w:r>
        <w:rPr>
          <w:rFonts w:ascii="IRNazanin" w:hAnsi="IRNazanin" w:eastAsia="IRNazanin" w:cs="IRNazanin"/>
          <w:lang w:bidi="fa-IR"/>
          <w:color w:val="111111"/>
          <w:sz w:val="28"/>
          <w:szCs w:val="28"/>
          <w:rtl/>
        </w:rPr>
        <w:t xml:space="preserve">طریق مکة ومعه أبو أمیة الأنصاری وهو زمیله فی محمله فنظر إلی زوج</w:t>
      </w:r>
    </w:p>
    <w:p>
      <w:pPr>
        <w:pStyle w:val="BookText"/>
      </w:pPr>
      <w:r>
        <w:rPr>
          <w:rFonts w:ascii="IRNazanin" w:hAnsi="IRNazanin" w:eastAsia="IRNazanin" w:cs="IRNazanin"/>
          <w:lang w:bidi="fa-IR"/>
          <w:color w:val="111111"/>
          <w:sz w:val="28"/>
          <w:szCs w:val="28"/>
          <w:rtl/>
        </w:rPr>
        <w:t xml:space="preserve">ورشان فی جانب المحمل معه فرفع أبو أمیة الأنصاری وهو زمیله فی</w:t>
      </w:r>
    </w:p>
    <w:p>
      <w:pPr>
        <w:pStyle w:val="BookText"/>
      </w:pPr>
      <w:r>
        <w:rPr>
          <w:rFonts w:ascii="IRNazanin" w:hAnsi="IRNazanin" w:eastAsia="IRNazanin" w:cs="IRNazanin"/>
          <w:lang w:bidi="fa-IR"/>
          <w:color w:val="111111"/>
          <w:sz w:val="28"/>
          <w:szCs w:val="28"/>
          <w:rtl/>
        </w:rPr>
        <w:t xml:space="preserve">محمله فنظر إلی زوج ورشان فی جانب المحمل معه فرفع أبو أمیة یده</w:t>
      </w:r>
    </w:p>
    <w:p>
      <w:pPr>
        <w:pStyle w:val="BookText"/>
      </w:pPr>
      <w:r>
        <w:rPr>
          <w:rFonts w:ascii="IRNazanin" w:hAnsi="IRNazanin" w:eastAsia="IRNazanin" w:cs="IRNazanin"/>
          <w:lang w:bidi="fa-IR"/>
          <w:color w:val="111111"/>
          <w:sz w:val="28"/>
          <w:szCs w:val="28"/>
          <w:rtl/>
        </w:rPr>
        <w:t xml:space="preserve">لینحیه فقال أبو جعفر علیه السلام مهلا فان هذا الطیر جاء یستجیر بنا</w:t>
      </w:r>
    </w:p>
    <w:p>
      <w:pPr>
        <w:pStyle w:val="BookText"/>
      </w:pPr>
      <w:r>
        <w:rPr>
          <w:rFonts w:ascii="IRNazanin" w:hAnsi="IRNazanin" w:eastAsia="IRNazanin" w:cs="IRNazanin"/>
          <w:lang w:bidi="fa-IR"/>
          <w:color w:val="111111"/>
          <w:sz w:val="28"/>
          <w:szCs w:val="28"/>
          <w:rtl/>
        </w:rPr>
        <w:t xml:space="preserve">أهل البیت فأن حیة تؤذیه وتأکل فراخه کل سنة وقد دعوت الله له أن</w:t>
      </w:r>
    </w:p>
    <w:p>
      <w:pPr>
        <w:pStyle w:val="BookText"/>
      </w:pPr>
      <w:r>
        <w:rPr>
          <w:rFonts w:ascii="IRNazanin" w:hAnsi="IRNazanin" w:eastAsia="IRNazanin" w:cs="IRNazanin"/>
          <w:lang w:bidi="fa-IR"/>
          <w:color w:val="111111"/>
          <w:sz w:val="28"/>
          <w:szCs w:val="28"/>
          <w:rtl/>
        </w:rPr>
        <w:t xml:space="preserve">یدفع عنه وقد فعل.</w:t>
      </w:r>
    </w:p>
    <w:p>
      <w:pPr>
        <w:pStyle w:val="BookText"/>
      </w:pPr>
      <w:r>
        <w:rPr>
          <w:rFonts w:ascii="IRNazanin" w:hAnsi="IRNazanin" w:eastAsia="IRNazanin" w:cs="IRNazanin"/>
          <w:lang w:bidi="fa-IR"/>
          <w:color w:val="111111"/>
          <w:sz w:val="28"/>
          <w:szCs w:val="28"/>
          <w:rtl/>
        </w:rPr>
        <w:t xml:space="preserve">(6) ک 56 - الشیخ البرسی فی مشارق الأنوار عن محمد بن مسلم</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bookmarkStart w:id="319" w:name="pg12421_118134"/>
    <w:bookmarkEnd w:id="319"/>
    <w:p>
      <w:pPr>
        <w:pStyle w:val="BookText"/>
      </w:pPr>
      <w:r>
        <w:rPr>
          <w:rFonts w:ascii="IRNazanin" w:hAnsi="IRNazanin" w:eastAsia="IRNazanin" w:cs="IRNazanin"/>
          <w:lang w:bidi="fa-IR"/>
          <w:color w:val="111111"/>
          <w:sz w:val="28"/>
          <w:szCs w:val="28"/>
          <w:rtl/>
        </w:rPr>
        <w:t xml:space="preserve">قال کنت عند أبی جعفر علیه السلام إذ وقع علیه ورشانان ثم هدلا فرد</w:t>
      </w:r>
    </w:p>
    <w:p>
      <w:pPr>
        <w:pStyle w:val="BookText"/>
      </w:pPr>
      <w:r>
        <w:rPr>
          <w:rFonts w:ascii="IRNazanin" w:hAnsi="IRNazanin" w:eastAsia="IRNazanin" w:cs="IRNazanin"/>
          <w:lang w:bidi="fa-IR"/>
          <w:color w:val="111111"/>
          <w:sz w:val="28"/>
          <w:szCs w:val="28"/>
          <w:rtl/>
        </w:rPr>
        <w:t xml:space="preserve">علیهما فطارا فقلت جعلت فداک ما هذا فقال طائر طن فی زوجته سوءا</w:t>
      </w:r>
    </w:p>
    <w:p>
      <w:pPr>
        <w:pStyle w:val="BookText"/>
      </w:pPr>
      <w:r>
        <w:rPr>
          <w:rFonts w:ascii="IRNazanin" w:hAnsi="IRNazanin" w:eastAsia="IRNazanin" w:cs="IRNazanin"/>
          <w:lang w:bidi="fa-IR"/>
          <w:color w:val="111111"/>
          <w:sz w:val="28"/>
          <w:szCs w:val="28"/>
          <w:rtl/>
        </w:rPr>
        <w:t xml:space="preserve">فحلفت له فقال لا أرضی الا بمولای محمد بن علی علیهما السلام فجاءت</w:t>
      </w:r>
    </w:p>
    <w:p>
      <w:pPr>
        <w:pStyle w:val="BookText"/>
      </w:pPr>
      <w:r>
        <w:rPr>
          <w:rFonts w:ascii="IRNazanin" w:hAnsi="IRNazanin" w:eastAsia="IRNazanin" w:cs="IRNazanin"/>
          <w:lang w:bidi="fa-IR"/>
          <w:color w:val="111111"/>
          <w:sz w:val="28"/>
          <w:szCs w:val="28"/>
          <w:rtl/>
        </w:rPr>
        <w:t xml:space="preserve">فحلفت له بالولایة أنها لم تخنه فصدقها وما من أحد یحلف بالولایة الا</w:t>
      </w:r>
    </w:p>
    <w:p>
      <w:pPr>
        <w:pStyle w:val="BookText"/>
      </w:pPr>
      <w:r>
        <w:rPr>
          <w:rFonts w:ascii="IRNazanin" w:hAnsi="IRNazanin" w:eastAsia="IRNazanin" w:cs="IRNazanin"/>
          <w:lang w:bidi="fa-IR"/>
          <w:color w:val="111111"/>
          <w:sz w:val="28"/>
          <w:szCs w:val="28"/>
          <w:rtl/>
        </w:rPr>
        <w:t xml:space="preserve">صدق الا الانسان فإنه حلاف مهین.</w:t>
      </w:r>
    </w:p>
    <w:p>
      <w:pPr>
        <w:pStyle w:val="Heading3"/>
      </w:pPr>
      <w:bookmarkStart w:id="727" w:name="_Toc402"/>
      <w:r>
        <w:t>36 - باب کراهة اتخاذ الفاختة فی الدار واستحباب ذبحها أو اخراجها</w:t>
      </w:r>
      <w:bookmarkEnd w:id="727"/>
    </w:p>
    <w:p>
      <w:pPr>
        <w:pStyle w:val="BookText"/>
      </w:pPr>
      <w:r>
        <w:rPr>
          <w:rFonts w:ascii="IRNazanin" w:hAnsi="IRNazanin" w:eastAsia="IRNazanin" w:cs="IRNazanin"/>
          <w:lang w:bidi="fa-IR"/>
          <w:color w:val="111111"/>
          <w:sz w:val="28"/>
          <w:szCs w:val="28"/>
          <w:rtl/>
        </w:rPr>
        <w:t xml:space="preserve">3265 (1) کا 551 ج 6 -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حفص بن البختری عن رجل عن أبی عبد الله علیه السلام قال کانت فی</w:t>
      </w:r>
    </w:p>
    <w:p>
      <w:pPr>
        <w:pStyle w:val="BookText"/>
      </w:pPr>
      <w:r>
        <w:rPr>
          <w:rFonts w:ascii="IRNazanin" w:hAnsi="IRNazanin" w:eastAsia="IRNazanin" w:cs="IRNazanin"/>
          <w:lang w:bidi="fa-IR"/>
          <w:color w:val="111111"/>
          <w:sz w:val="28"/>
          <w:szCs w:val="28"/>
          <w:rtl/>
        </w:rPr>
        <w:t xml:space="preserve">دار أبی جعفر علیه السلام فاختة فسمعها یوما وهی تصیح فقال لهم</w:t>
      </w:r>
    </w:p>
    <w:p>
      <w:pPr>
        <w:pStyle w:val="BookText"/>
      </w:pPr>
      <w:r>
        <w:rPr>
          <w:rFonts w:ascii="IRNazanin" w:hAnsi="IRNazanin" w:eastAsia="IRNazanin" w:cs="IRNazanin"/>
          <w:lang w:bidi="fa-IR"/>
          <w:color w:val="111111"/>
          <w:sz w:val="28"/>
          <w:szCs w:val="28"/>
          <w:rtl/>
        </w:rPr>
        <w:t xml:space="preserve">أتدرون ما قول هذه الفاختة قالوا لا قال تقول فقدتکم فقدتکم ثم قال</w:t>
      </w:r>
    </w:p>
    <w:p>
      <w:pPr>
        <w:pStyle w:val="BookText"/>
      </w:pPr>
      <w:r>
        <w:rPr>
          <w:rFonts w:ascii="IRNazanin" w:hAnsi="IRNazanin" w:eastAsia="IRNazanin" w:cs="IRNazanin"/>
          <w:lang w:bidi="fa-IR"/>
          <w:color w:val="111111"/>
          <w:sz w:val="28"/>
          <w:szCs w:val="28"/>
          <w:rtl/>
        </w:rPr>
        <w:t xml:space="preserve">لنفقدنها قبل أن تفقدنا ثم أمر بها فذبحت. البصائر 344 - حدثنا أحمد بن</w:t>
      </w:r>
    </w:p>
    <w:p>
      <w:pPr>
        <w:pStyle w:val="BookText"/>
      </w:pPr>
      <w:r>
        <w:rPr>
          <w:rFonts w:ascii="IRNazanin" w:hAnsi="IRNazanin" w:eastAsia="IRNazanin" w:cs="IRNazanin"/>
          <w:lang w:bidi="fa-IR"/>
          <w:color w:val="111111"/>
          <w:sz w:val="28"/>
          <w:szCs w:val="28"/>
          <w:rtl/>
        </w:rPr>
        <w:t xml:space="preserve">محمد عن سعید بن جناح عن ابن أبی عمیر عن حفص بن البختری عن بعض</w:t>
      </w:r>
    </w:p>
    <w:p>
      <w:pPr>
        <w:pStyle w:val="BookText"/>
      </w:pPr>
      <w:r>
        <w:rPr>
          <w:rFonts w:ascii="IRNazanin" w:hAnsi="IRNazanin" w:eastAsia="IRNazanin" w:cs="IRNazanin"/>
          <w:lang w:bidi="fa-IR"/>
          <w:color w:val="111111"/>
          <w:sz w:val="28"/>
          <w:szCs w:val="28"/>
          <w:rtl/>
        </w:rPr>
        <w:t xml:space="preserve">أصحابنا عن أبی جعفر علیه السلام قال سمعت فاختة یصیح من دار أبی</w:t>
      </w:r>
    </w:p>
    <w:p>
      <w:pPr>
        <w:pStyle w:val="BookText"/>
      </w:pPr>
      <w:r>
        <w:rPr>
          <w:rFonts w:ascii="IRNazanin" w:hAnsi="IRNazanin" w:eastAsia="IRNazanin" w:cs="IRNazanin"/>
          <w:lang w:bidi="fa-IR"/>
          <w:color w:val="111111"/>
          <w:sz w:val="28"/>
          <w:szCs w:val="28"/>
          <w:rtl/>
        </w:rPr>
        <w:t xml:space="preserve">عبد الله علیه السلام فقال أتدرون (وذکر نحوه)</w:t>
      </w:r>
    </w:p>
    <w:p>
      <w:pPr>
        <w:pStyle w:val="BookText"/>
      </w:pPr>
      <w:r>
        <w:rPr>
          <w:rFonts w:ascii="IRNazanin" w:hAnsi="IRNazanin" w:eastAsia="IRNazanin" w:cs="IRNazanin"/>
          <w:lang w:bidi="fa-IR"/>
          <w:color w:val="111111"/>
          <w:sz w:val="28"/>
          <w:szCs w:val="28"/>
          <w:rtl/>
        </w:rPr>
        <w:t xml:space="preserve">(2) وفیه 343 - حدثنا أحمد بن محمد بن الحسین بن سعید عن</w:t>
      </w:r>
    </w:p>
    <w:p>
      <w:pPr>
        <w:pStyle w:val="BookText"/>
      </w:pPr>
      <w:r>
        <w:rPr>
          <w:rFonts w:ascii="IRNazanin" w:hAnsi="IRNazanin" w:eastAsia="IRNazanin" w:cs="IRNazanin"/>
          <w:lang w:bidi="fa-IR"/>
          <w:color w:val="111111"/>
          <w:sz w:val="28"/>
          <w:szCs w:val="28"/>
          <w:rtl/>
        </w:rPr>
        <w:t xml:space="preserve">النضر بن سوید عن الحلبی عن ابن مسکان عن أبی أحمد عن شعیب بن</w:t>
      </w:r>
    </w:p>
    <w:p>
      <w:pPr>
        <w:pStyle w:val="BookText"/>
      </w:pPr>
      <w:r>
        <w:rPr>
          <w:rFonts w:ascii="IRNazanin" w:hAnsi="IRNazanin" w:eastAsia="IRNazanin" w:cs="IRNazanin"/>
          <w:lang w:bidi="fa-IR"/>
          <w:color w:val="111111"/>
          <w:sz w:val="28"/>
          <w:szCs w:val="28"/>
          <w:rtl/>
        </w:rPr>
        <w:t xml:space="preserve">الحسن قال کنت عند أبی جعفر علیه السلام جالسا نسمع صوتا من الفاختة</w:t>
      </w:r>
    </w:p>
    <w:p>
      <w:pPr>
        <w:pStyle w:val="BookText"/>
      </w:pPr>
      <w:r>
        <w:rPr>
          <w:rFonts w:ascii="IRNazanin" w:hAnsi="IRNazanin" w:eastAsia="IRNazanin" w:cs="IRNazanin"/>
          <w:lang w:bidi="fa-IR"/>
          <w:color w:val="111111"/>
          <w:sz w:val="28"/>
          <w:szCs w:val="28"/>
          <w:rtl/>
        </w:rPr>
        <w:t xml:space="preserve">فقال تدرون ما تقول قال تقول فقدتکم فافقدوها قبل أن تفقدکم.</w:t>
      </w:r>
    </w:p>
    <w:p>
      <w:pPr>
        <w:pStyle w:val="BookText"/>
      </w:pPr>
      <w:r>
        <w:rPr>
          <w:rFonts w:ascii="IRNazanin" w:hAnsi="IRNazanin" w:eastAsia="IRNazanin" w:cs="IRNazanin"/>
          <w:lang w:bidi="fa-IR"/>
          <w:color w:val="111111"/>
          <w:sz w:val="28"/>
          <w:szCs w:val="28"/>
          <w:rtl/>
        </w:rPr>
        <w:t xml:space="preserve">وفیه 344 - حدثنا أحمد بن أبی عبد الله البرقی عن النضر بن سوید</w:t>
      </w:r>
    </w:p>
    <w:p>
      <w:pPr>
        <w:pStyle w:val="BookText"/>
      </w:pPr>
      <w:r>
        <w:rPr>
          <w:rFonts w:ascii="IRNazanin" w:hAnsi="IRNazanin" w:eastAsia="IRNazanin" w:cs="IRNazanin"/>
          <w:lang w:bidi="fa-IR"/>
          <w:color w:val="111111"/>
          <w:sz w:val="28"/>
          <w:szCs w:val="28"/>
          <w:rtl/>
        </w:rPr>
        <w:t xml:space="preserve">عن یحیی الحلبی عن ابن مسکان عن أبی أحمد عن سعد بن الحسن قال</w:t>
      </w:r>
    </w:p>
    <w:p>
      <w:pPr>
        <w:pStyle w:val="BookText"/>
      </w:pPr>
      <w:r>
        <w:rPr>
          <w:rFonts w:ascii="IRNazanin" w:hAnsi="IRNazanin" w:eastAsia="IRNazanin" w:cs="IRNazanin"/>
          <w:lang w:bidi="fa-IR"/>
          <w:color w:val="111111"/>
          <w:sz w:val="28"/>
          <w:szCs w:val="28"/>
          <w:rtl/>
        </w:rPr>
        <w:t xml:space="preserve">کنت عند أبی جعفر علیه السلام جالسا فسمع صوت فاختة قال أتدرون ما</w:t>
      </w:r>
    </w:p>
    <w:p>
      <w:pPr>
        <w:pStyle w:val="BookText"/>
      </w:pPr>
      <w:r>
        <w:rPr>
          <w:rFonts w:ascii="IRNazanin" w:hAnsi="IRNazanin" w:eastAsia="IRNazanin" w:cs="IRNazanin"/>
          <w:lang w:bidi="fa-IR"/>
          <w:color w:val="111111"/>
          <w:sz w:val="28"/>
          <w:szCs w:val="28"/>
          <w:rtl/>
        </w:rPr>
        <w:t xml:space="preserve">تقول هذه قلنا لا والله ندری قال تقول (وذکر مثله).</w:t>
      </w:r>
    </w:p>
    <w:p>
      <w:pPr>
        <w:pStyle w:val="BookText"/>
      </w:pPr>
      <w:r>
        <w:rPr>
          <w:rFonts w:ascii="IRNazanin" w:hAnsi="IRNazanin" w:eastAsia="IRNazanin" w:cs="IRNazanin"/>
          <w:lang w:bidi="fa-IR"/>
          <w:color w:val="111111"/>
          <w:sz w:val="28"/>
          <w:szCs w:val="28"/>
          <w:rtl/>
        </w:rPr>
        <w:t xml:space="preserve">(3) فیه 346 - حدثنا أحمد بن محمد عن الحسین بن سعید والبرقی</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bookmarkStart w:id="320" w:name="pg12421_118135"/>
    <w:bookmarkEnd w:id="320"/>
    <w:p>
      <w:pPr>
        <w:pStyle w:val="BookText"/>
      </w:pPr>
      <w:r>
        <w:rPr>
          <w:rFonts w:ascii="IRNazanin" w:hAnsi="IRNazanin" w:eastAsia="IRNazanin" w:cs="IRNazanin"/>
          <w:lang w:bidi="fa-IR"/>
          <w:color w:val="111111"/>
          <w:sz w:val="28"/>
          <w:szCs w:val="28"/>
          <w:rtl/>
        </w:rPr>
        <w:t xml:space="preserve">(جمیعا) عن النضر بن سوید عن یحیی الحلبی عن عبد الله بن مسکان عن</w:t>
      </w:r>
    </w:p>
    <w:p>
      <w:pPr>
        <w:pStyle w:val="BookText"/>
      </w:pPr>
      <w:r>
        <w:rPr>
          <w:rFonts w:ascii="IRNazanin" w:hAnsi="IRNazanin" w:eastAsia="IRNazanin" w:cs="IRNazanin"/>
          <w:lang w:bidi="fa-IR"/>
          <w:color w:val="111111"/>
          <w:sz w:val="28"/>
          <w:szCs w:val="28"/>
          <w:rtl/>
        </w:rPr>
        <w:t xml:space="preserve">داود بن فرقد عن علی بن سنان قال کنا عند أبی عبد الله علیه السلام فسمع</w:t>
      </w:r>
    </w:p>
    <w:p>
      <w:pPr>
        <w:pStyle w:val="BookText"/>
      </w:pPr>
      <w:r>
        <w:rPr>
          <w:rFonts w:ascii="IRNazanin" w:hAnsi="IRNazanin" w:eastAsia="IRNazanin" w:cs="IRNazanin"/>
          <w:lang w:bidi="fa-IR"/>
          <w:color w:val="111111"/>
          <w:sz w:val="28"/>
          <w:szCs w:val="28"/>
          <w:rtl/>
        </w:rPr>
        <w:t xml:space="preserve">صوب (فاختة - خ) فی الدار فقال أین هذه التی أسمع صوتها قلنا هی</w:t>
      </w:r>
    </w:p>
    <w:p>
      <w:pPr>
        <w:pStyle w:val="BookText"/>
      </w:pPr>
      <w:r>
        <w:rPr>
          <w:rFonts w:ascii="IRNazanin" w:hAnsi="IRNazanin" w:eastAsia="IRNazanin" w:cs="IRNazanin"/>
          <w:lang w:bidi="fa-IR"/>
          <w:color w:val="111111"/>
          <w:sz w:val="28"/>
          <w:szCs w:val="28"/>
          <w:rtl/>
        </w:rPr>
        <w:t xml:space="preserve">فی الدار أهدیت لبعضهم فقال أبو عبد الله علیه السلام له أنا لنفقدنک قبل أن</w:t>
      </w:r>
    </w:p>
    <w:p>
      <w:pPr>
        <w:pStyle w:val="BookText"/>
      </w:pPr>
      <w:r>
        <w:rPr>
          <w:rFonts w:ascii="IRNazanin" w:hAnsi="IRNazanin" w:eastAsia="IRNazanin" w:cs="IRNazanin"/>
          <w:lang w:bidi="fa-IR"/>
          <w:color w:val="111111"/>
          <w:sz w:val="28"/>
          <w:szCs w:val="28"/>
          <w:rtl/>
        </w:rPr>
        <w:t xml:space="preserve">تفقدنا قال ثم أمر بها فأخرجت من الدار.</w:t>
      </w:r>
    </w:p>
    <w:p>
      <w:pPr>
        <w:pStyle w:val="BookText"/>
      </w:pPr>
      <w:r>
        <w:rPr>
          <w:rFonts w:ascii="IRNazanin" w:hAnsi="IRNazanin" w:eastAsia="IRNazanin" w:cs="IRNazanin"/>
          <w:lang w:bidi="fa-IR"/>
          <w:color w:val="111111"/>
          <w:sz w:val="28"/>
          <w:szCs w:val="28"/>
          <w:rtl/>
        </w:rPr>
        <w:t xml:space="preserve">(4) کا 551 ج 6 - (عدة من أصحابنا - معلق) أحمد بن محمد بن</w:t>
      </w:r>
    </w:p>
    <w:p>
      <w:pPr>
        <w:pStyle w:val="BookText"/>
      </w:pPr>
      <w:r>
        <w:rPr>
          <w:rFonts w:ascii="IRNazanin" w:hAnsi="IRNazanin" w:eastAsia="IRNazanin" w:cs="IRNazanin"/>
          <w:lang w:bidi="fa-IR"/>
          <w:color w:val="111111"/>
          <w:sz w:val="28"/>
          <w:szCs w:val="28"/>
          <w:rtl/>
        </w:rPr>
        <w:t xml:space="preserve">خالد عن الجامورانی عن ابن أبی حمزة عن سیف بن عمیرة عن إسحاق</w:t>
      </w:r>
    </w:p>
    <w:p>
      <w:pPr>
        <w:pStyle w:val="BookText"/>
      </w:pPr>
      <w:r>
        <w:rPr>
          <w:rFonts w:ascii="IRNazanin" w:hAnsi="IRNazanin" w:eastAsia="IRNazanin" w:cs="IRNazanin"/>
          <w:lang w:bidi="fa-IR"/>
          <w:color w:val="111111"/>
          <w:sz w:val="28"/>
          <w:szCs w:val="28"/>
          <w:rtl/>
        </w:rPr>
        <w:t xml:space="preserve">بن عمار عن أبی بصیر قال دخلت علی أبی عبد الله صلوات الله علیه فقال</w:t>
      </w:r>
    </w:p>
    <w:p>
      <w:pPr>
        <w:pStyle w:val="BookText"/>
      </w:pPr>
      <w:r>
        <w:rPr>
          <w:rFonts w:ascii="IRNazanin" w:hAnsi="IRNazanin" w:eastAsia="IRNazanin" w:cs="IRNazanin"/>
          <w:lang w:bidi="fa-IR"/>
          <w:color w:val="111111"/>
          <w:sz w:val="28"/>
          <w:szCs w:val="28"/>
          <w:rtl/>
        </w:rPr>
        <w:t xml:space="preserve">لی یا أبا محمد اذهب بنا إلی إسماعیل نعوده وکان شاکیا فقمنا ودخلنا</w:t>
      </w:r>
    </w:p>
    <w:p>
      <w:pPr>
        <w:pStyle w:val="BookText"/>
      </w:pPr>
      <w:r>
        <w:rPr>
          <w:rFonts w:ascii="IRNazanin" w:hAnsi="IRNazanin" w:eastAsia="IRNazanin" w:cs="IRNazanin"/>
          <w:lang w:bidi="fa-IR"/>
          <w:color w:val="111111"/>
          <w:sz w:val="28"/>
          <w:szCs w:val="28"/>
          <w:rtl/>
        </w:rPr>
        <w:t xml:space="preserve">علی إسماعیل فإذا منزله فاختة فی قفص تصیح فقال أبو عبد الله علیه السلام</w:t>
      </w:r>
    </w:p>
    <w:p>
      <w:pPr>
        <w:pStyle w:val="BookText"/>
      </w:pPr>
      <w:r>
        <w:rPr>
          <w:rFonts w:ascii="IRNazanin" w:hAnsi="IRNazanin" w:eastAsia="IRNazanin" w:cs="IRNazanin"/>
          <w:lang w:bidi="fa-IR"/>
          <w:color w:val="111111"/>
          <w:sz w:val="28"/>
          <w:szCs w:val="28"/>
          <w:rtl/>
        </w:rPr>
        <w:t xml:space="preserve">یا بنی ما یدعوک إلی إمساک هذه الفاختة أو ما علمت أنها مشؤمة أو ما</w:t>
      </w:r>
    </w:p>
    <w:p>
      <w:pPr>
        <w:pStyle w:val="BookText"/>
      </w:pPr>
      <w:r>
        <w:rPr>
          <w:rFonts w:ascii="IRNazanin" w:hAnsi="IRNazanin" w:eastAsia="IRNazanin" w:cs="IRNazanin"/>
          <w:lang w:bidi="fa-IR"/>
          <w:color w:val="111111"/>
          <w:sz w:val="28"/>
          <w:szCs w:val="28"/>
          <w:rtl/>
        </w:rPr>
        <w:t xml:space="preserve">تدری ما تقول قال إسماعیل لا قال انما تدعو علی أربابها فتقول فقدتکم</w:t>
      </w:r>
    </w:p>
    <w:p>
      <w:pPr>
        <w:pStyle w:val="BookText"/>
      </w:pPr>
      <w:r>
        <w:rPr>
          <w:rFonts w:ascii="IRNazanin" w:hAnsi="IRNazanin" w:eastAsia="IRNazanin" w:cs="IRNazanin"/>
          <w:lang w:bidi="fa-IR"/>
          <w:color w:val="111111"/>
          <w:sz w:val="28"/>
          <w:szCs w:val="28"/>
          <w:rtl/>
        </w:rPr>
        <w:t xml:space="preserve">فقدتکم فاخرجوه. ئل 386 ج 8 - وروی الراوندی فی الخرائج</w:t>
      </w:r>
    </w:p>
    <w:p>
      <w:pPr>
        <w:pStyle w:val="BookText"/>
      </w:pPr>
      <w:r>
        <w:rPr>
          <w:rFonts w:ascii="IRNazanin" w:hAnsi="IRNazanin" w:eastAsia="IRNazanin" w:cs="IRNazanin"/>
          <w:lang w:bidi="fa-IR"/>
          <w:color w:val="111111"/>
          <w:sz w:val="28"/>
          <w:szCs w:val="28"/>
          <w:rtl/>
        </w:rPr>
        <w:t xml:space="preserve">والجرائح عن أبی بصیر نحوه.</w:t>
      </w:r>
    </w:p>
    <w:p>
      <w:pPr>
        <w:pStyle w:val="BookText"/>
      </w:pPr>
      <w:r>
        <w:rPr>
          <w:rFonts w:ascii="IRNazanin" w:hAnsi="IRNazanin" w:eastAsia="IRNazanin" w:cs="IRNazanin"/>
          <w:lang w:bidi="fa-IR"/>
          <w:color w:val="111111"/>
          <w:sz w:val="28"/>
          <w:szCs w:val="28"/>
          <w:rtl/>
        </w:rPr>
        <w:t xml:space="preserve">(5) ک 56 ج 2 - البرقی فی مشارق الأنوار عن محمد بن مسلم عن أبی</w:t>
      </w:r>
    </w:p>
    <w:p>
      <w:pPr>
        <w:pStyle w:val="BookText"/>
      </w:pPr>
      <w:r>
        <w:rPr>
          <w:rFonts w:ascii="IRNazanin" w:hAnsi="IRNazanin" w:eastAsia="IRNazanin" w:cs="IRNazanin"/>
          <w:lang w:bidi="fa-IR"/>
          <w:color w:val="111111"/>
          <w:sz w:val="28"/>
          <w:szCs w:val="28"/>
          <w:rtl/>
        </w:rPr>
        <w:t xml:space="preserve">جعفر علیه السلام قال عادانا من کل شئ حتی من الطیور الفاختة</w:t>
      </w:r>
    </w:p>
    <w:p>
      <w:pPr>
        <w:pStyle w:val="BookText"/>
      </w:pPr>
      <w:r>
        <w:rPr>
          <w:rFonts w:ascii="IRNazanin" w:hAnsi="IRNazanin" w:eastAsia="IRNazanin" w:cs="IRNazanin"/>
          <w:lang w:bidi="fa-IR"/>
          <w:color w:val="111111"/>
          <w:sz w:val="28"/>
          <w:szCs w:val="28"/>
          <w:rtl/>
        </w:rPr>
        <w:t xml:space="preserve">ومن الأیام الأربعاء.</w:t>
      </w:r>
    </w:p>
    <w:p>
      <w:pPr>
        <w:pStyle w:val="BookText"/>
      </w:pPr>
      <w:r>
        <w:rPr>
          <w:rFonts w:ascii="IRNazanin" w:hAnsi="IRNazanin" w:eastAsia="IRNazanin" w:cs="IRNazanin"/>
          <w:lang w:bidi="fa-IR"/>
          <w:color w:val="111111"/>
          <w:sz w:val="28"/>
          <w:szCs w:val="28"/>
          <w:rtl/>
        </w:rPr>
        <w:t xml:space="preserve">وتقدم فی روایة أبی بصیر (2) من الباب المتقدم قوله أنه نهی ابنه</w:t>
      </w:r>
    </w:p>
    <w:p>
      <w:pPr>
        <w:pStyle w:val="BookText"/>
      </w:pPr>
      <w:r>
        <w:rPr>
          <w:rFonts w:ascii="IRNazanin" w:hAnsi="IRNazanin" w:eastAsia="IRNazanin" w:cs="IRNazanin"/>
          <w:lang w:bidi="fa-IR"/>
          <w:color w:val="111111"/>
          <w:sz w:val="28"/>
          <w:szCs w:val="28"/>
          <w:rtl/>
        </w:rPr>
        <w:t xml:space="preserve">إسماعیل عن اتخاذ الفاختة وفی روایة البزنطی (4) قوله علیه السلام</w:t>
      </w:r>
    </w:p>
    <w:p>
      <w:pPr>
        <w:pStyle w:val="BookText"/>
      </w:pPr>
      <w:r>
        <w:rPr>
          <w:rFonts w:ascii="IRNazanin" w:hAnsi="IRNazanin" w:eastAsia="IRNazanin" w:cs="IRNazanin"/>
          <w:lang w:bidi="fa-IR"/>
          <w:color w:val="111111"/>
          <w:sz w:val="28"/>
          <w:szCs w:val="28"/>
          <w:rtl/>
        </w:rPr>
        <w:t xml:space="preserve">أما الفاختة فتقول فقدتکم فافقدوها قبل أن تفقدکم فأمر ها فذبحت.</w:t>
      </w:r>
    </w:p>
    <w:p>
      <w:pPr>
        <w:pStyle w:val="Heading3"/>
      </w:pPr>
      <w:bookmarkStart w:id="728" w:name="_Toc403"/>
      <w:r>
        <w:t>37 - باب کراهة اتخاذ الصلصل فی البیت واستحباب اخراجه</w:t>
      </w:r>
      <w:bookmarkEnd w:id="728"/>
    </w:p>
    <w:p>
      <w:pPr>
        <w:pStyle w:val="BookText"/>
      </w:pPr>
      <w:r>
        <w:rPr>
          <w:rFonts w:ascii="IRNazanin" w:hAnsi="IRNazanin" w:eastAsia="IRNazanin" w:cs="IRNazanin"/>
          <w:lang w:bidi="fa-IR"/>
          <w:color w:val="111111"/>
          <w:sz w:val="28"/>
          <w:szCs w:val="28"/>
          <w:rtl/>
        </w:rPr>
        <w:t xml:space="preserve">3270 (1) کا 551 ج 6 - عدة من أصحابا عن أحمد بن محمد بن</w:t>
      </w:r>
    </w:p>
    <w:p>
      <w:pPr>
        <w:pStyle w:val="BookText"/>
      </w:pPr>
      <w:r>
        <w:rPr>
          <w:rFonts w:ascii="IRNazanin" w:hAnsi="IRNazanin" w:eastAsia="IRNazanin" w:cs="IRNazanin"/>
          <w:lang w:bidi="fa-IR"/>
          <w:color w:val="111111"/>
          <w:sz w:val="28"/>
          <w:szCs w:val="28"/>
          <w:rtl/>
        </w:rPr>
        <w:t xml:space="preserve">خالد عن بکر بن صالح عن محمد بن أبی حمزة عن عثمان الأصبهانی قال</w:t>
      </w:r>
    </w:p>
    <w:p>
      <w:pPr>
        <w:pStyle w:val="BookText"/>
      </w:pPr>
      <w:r>
        <w:rPr>
          <w:rFonts w:ascii="IRNazanin" w:hAnsi="IRNazanin" w:eastAsia="IRNazanin" w:cs="IRNazanin"/>
          <w:lang w:bidi="fa-IR"/>
          <w:color w:val="111111"/>
          <w:sz w:val="28"/>
          <w:szCs w:val="28"/>
          <w:rtl/>
        </w:rPr>
        <w:t xml:space="preserve">أهدیت إلی إسماعیل بن أبی عبد الله علیه السلام صلصلا فدخل أبو عبد الله</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bookmarkStart w:id="321" w:name="pg12421_118136"/>
    <w:bookmarkEnd w:id="321"/>
    <w:p>
      <w:pPr>
        <w:pStyle w:val="BookText"/>
      </w:pPr>
      <w:r>
        <w:rPr>
          <w:rFonts w:ascii="IRNazanin" w:hAnsi="IRNazanin" w:eastAsia="IRNazanin" w:cs="IRNazanin"/>
          <w:lang w:bidi="fa-IR"/>
          <w:color w:val="111111"/>
          <w:sz w:val="28"/>
          <w:szCs w:val="28"/>
          <w:rtl/>
        </w:rPr>
        <w:t xml:space="preserve">علیه السلام فلما رآها قال هذا الطیر المشؤوم أخرجوه فإنه یقول فقدتکم</w:t>
      </w:r>
    </w:p>
    <w:p>
      <w:pPr>
        <w:pStyle w:val="BookText"/>
      </w:pPr>
      <w:r>
        <w:rPr>
          <w:rFonts w:ascii="IRNazanin" w:hAnsi="IRNazanin" w:eastAsia="IRNazanin" w:cs="IRNazanin"/>
          <w:lang w:bidi="fa-IR"/>
          <w:color w:val="111111"/>
          <w:sz w:val="28"/>
          <w:szCs w:val="28"/>
          <w:rtl/>
        </w:rPr>
        <w:t xml:space="preserve">فقدتکم فافقدوه قبل أن یفقدکم.</w:t>
      </w:r>
    </w:p>
    <w:p>
      <w:pPr>
        <w:pStyle w:val="Heading3"/>
      </w:pPr>
      <w:bookmarkStart w:id="729" w:name="_Toc404"/>
      <w:r>
        <w:t>38 - باب کراهة اتخاذ الکب فی الدار خصوصا الأسود والأحمر...</w:t>
      </w:r>
      <w:bookmarkEnd w:id="729"/>
    </w:p>
    <w:p>
      <w:pPr>
        <w:pStyle w:val="BookText"/>
      </w:pPr>
      <w:r>
        <w:rPr>
          <w:rFonts w:ascii="IRNazanin" w:hAnsi="IRNazanin" w:eastAsia="IRNazanin" w:cs="IRNazanin"/>
          <w:lang w:bidi="fa-IR"/>
          <w:color w:val="111111"/>
          <w:sz w:val="28"/>
          <w:szCs w:val="28"/>
          <w:rtl/>
        </w:rPr>
        <w:t xml:space="preserve">*باب کراهة اتخاذ الکب فی الدار خصوصا الأسود والأحمر والأبلق</w:t>
      </w:r>
    </w:p>
    <w:p>
      <w:pPr>
        <w:pStyle w:val="BookText"/>
      </w:pPr>
      <w:r>
        <w:rPr>
          <w:rFonts w:ascii="IRNazanin" w:hAnsi="IRNazanin" w:eastAsia="IRNazanin" w:cs="IRNazanin"/>
          <w:lang w:bidi="fa-IR"/>
          <w:color w:val="111111"/>
          <w:sz w:val="28"/>
          <w:szCs w:val="28"/>
          <w:rtl/>
        </w:rPr>
        <w:t xml:space="preserve">والأبیض ألا أن یکون کلب صید أو ماشیة أو یضطر الیه أو یغلق دونه الباب *</w:t>
      </w:r>
    </w:p>
    <w:p>
      <w:pPr>
        <w:pStyle w:val="BookText"/>
      </w:pPr>
      <w:r>
        <w:rPr>
          <w:rFonts w:ascii="IRNazanin" w:hAnsi="IRNazanin" w:eastAsia="IRNazanin" w:cs="IRNazanin"/>
          <w:lang w:bidi="fa-IR"/>
          <w:color w:val="111111"/>
          <w:sz w:val="28"/>
          <w:szCs w:val="28"/>
          <w:rtl/>
        </w:rPr>
        <w:t xml:space="preserve">3271 (1) کا 552 ج 6 - علی بن إبراهیم عن أبیه عن ابن أبی عمیر</w:t>
      </w:r>
    </w:p>
    <w:p>
      <w:pPr>
        <w:pStyle w:val="BookText"/>
      </w:pPr>
      <w:r>
        <w:rPr>
          <w:rFonts w:ascii="IRNazanin" w:hAnsi="IRNazanin" w:eastAsia="IRNazanin" w:cs="IRNazanin"/>
          <w:lang w:bidi="fa-IR"/>
          <w:color w:val="111111"/>
          <w:sz w:val="28"/>
          <w:szCs w:val="28"/>
          <w:rtl/>
        </w:rPr>
        <w:t xml:space="preserve">عن حماد عن الحلبی عن أبی عبد الله علیه السلام قال یکره أن یکون فی دار</w:t>
      </w:r>
    </w:p>
    <w:p>
      <w:pPr>
        <w:pStyle w:val="BookText"/>
      </w:pPr>
      <w:r>
        <w:rPr>
          <w:rFonts w:ascii="IRNazanin" w:hAnsi="IRNazanin" w:eastAsia="IRNazanin" w:cs="IRNazanin"/>
          <w:lang w:bidi="fa-IR"/>
          <w:color w:val="111111"/>
          <w:sz w:val="28"/>
          <w:szCs w:val="28"/>
          <w:rtl/>
        </w:rPr>
        <w:t xml:space="preserve">الرجل المسلم الکلب.</w:t>
      </w:r>
    </w:p>
    <w:p>
      <w:pPr>
        <w:pStyle w:val="BookText"/>
      </w:pPr>
      <w:r>
        <w:rPr>
          <w:rFonts w:ascii="IRNazanin" w:hAnsi="IRNazanin" w:eastAsia="IRNazanin" w:cs="IRNazanin"/>
          <w:lang w:bidi="fa-IR"/>
          <w:color w:val="111111"/>
          <w:sz w:val="28"/>
          <w:szCs w:val="28"/>
          <w:rtl/>
        </w:rPr>
        <w:t xml:space="preserve">(2) وفیه - محمد بن یحیی عن أحمد بن محمد بن عیسی عن یوسف</w:t>
      </w:r>
    </w:p>
    <w:p>
      <w:pPr>
        <w:pStyle w:val="BookText"/>
      </w:pPr>
      <w:r>
        <w:rPr>
          <w:rFonts w:ascii="IRNazanin" w:hAnsi="IRNazanin" w:eastAsia="IRNazanin" w:cs="IRNazanin"/>
          <w:lang w:bidi="fa-IR"/>
          <w:color w:val="111111"/>
          <w:sz w:val="28"/>
          <w:szCs w:val="28"/>
          <w:rtl/>
        </w:rPr>
        <w:t xml:space="preserve">بن عقیل عن محمد بن قیس عن أبی جعفر علیه السلام قال قال أمیر المؤمنین</w:t>
      </w:r>
    </w:p>
    <w:p>
      <w:pPr>
        <w:pStyle w:val="BookText"/>
      </w:pPr>
      <w:r>
        <w:rPr>
          <w:rFonts w:ascii="IRNazanin" w:hAnsi="IRNazanin" w:eastAsia="IRNazanin" w:cs="IRNazanin"/>
          <w:lang w:bidi="fa-IR"/>
          <w:color w:val="111111"/>
          <w:sz w:val="28"/>
          <w:szCs w:val="28"/>
          <w:rtl/>
        </w:rPr>
        <w:t xml:space="preserve">صلوات الله علیه لا خیر فی الکلب الا کلب صید أو کلب ماشیة.</w:t>
      </w:r>
    </w:p>
    <w:p>
      <w:pPr>
        <w:pStyle w:val="BookText"/>
      </w:pPr>
      <w:r>
        <w:rPr>
          <w:rFonts w:ascii="IRNazanin" w:hAnsi="IRNazanin" w:eastAsia="IRNazanin" w:cs="IRNazanin"/>
          <w:lang w:bidi="fa-IR"/>
          <w:color w:val="111111"/>
          <w:sz w:val="28"/>
          <w:szCs w:val="28"/>
          <w:rtl/>
        </w:rPr>
        <w:t xml:space="preserve">(3) وفیه (عدة من أصحابا - معلق) عن أحمد بن محمد عن عثمان</w:t>
      </w:r>
    </w:p>
    <w:p>
      <w:pPr>
        <w:pStyle w:val="BookText"/>
      </w:pPr>
      <w:r>
        <w:rPr>
          <w:rFonts w:ascii="IRNazanin" w:hAnsi="IRNazanin" w:eastAsia="IRNazanin" w:cs="IRNazanin"/>
          <w:lang w:bidi="fa-IR"/>
          <w:color w:val="111111"/>
          <w:sz w:val="28"/>
          <w:szCs w:val="28"/>
          <w:rtl/>
        </w:rPr>
        <w:t xml:space="preserve">عن سماعة قال سألته عن الکلب نمسکه فی الدار قال لا</w:t>
      </w:r>
    </w:p>
    <w:p>
      <w:pPr>
        <w:pStyle w:val="BookText"/>
      </w:pPr>
      <w:r>
        <w:rPr>
          <w:rFonts w:ascii="IRNazanin" w:hAnsi="IRNazanin" w:eastAsia="IRNazanin" w:cs="IRNazanin"/>
          <w:lang w:bidi="fa-IR"/>
          <w:color w:val="111111"/>
          <w:sz w:val="28"/>
          <w:szCs w:val="28"/>
          <w:rtl/>
        </w:rPr>
        <w:t xml:space="preserve">(4) کا 553 ج 6 - علی بن إبراهیم عن أبیه عن النوفلی عن السکونی</w:t>
      </w:r>
    </w:p>
    <w:p>
      <w:pPr>
        <w:pStyle w:val="BookText"/>
      </w:pPr>
      <w:r>
        <w:rPr>
          <w:rFonts w:ascii="IRNazanin" w:hAnsi="IRNazanin" w:eastAsia="IRNazanin" w:cs="IRNazanin"/>
          <w:lang w:bidi="fa-IR"/>
          <w:color w:val="111111"/>
          <w:sz w:val="28"/>
          <w:szCs w:val="28"/>
          <w:rtl/>
        </w:rPr>
        <w:t xml:space="preserve">عن أبی عبد الله علیه السلام أن رسول الله صلی الله علیه (5) کا 552 ج 6 - عدة من أصحابنا وآله رخص لأهل</w:t>
      </w:r>
    </w:p>
    <w:p>
      <w:pPr>
        <w:pStyle w:val="BookText"/>
      </w:pPr>
      <w:r>
        <w:rPr>
          <w:rFonts w:ascii="IRNazanin" w:hAnsi="IRNazanin" w:eastAsia="IRNazanin" w:cs="IRNazanin"/>
          <w:lang w:bidi="fa-IR"/>
          <w:color w:val="111111"/>
          <w:sz w:val="28"/>
          <w:szCs w:val="28"/>
          <w:rtl/>
        </w:rPr>
        <w:t xml:space="preserve">القاصیة فی کلب یتخذونه. عن أحمد بن محمد عن ابن</w:t>
      </w:r>
    </w:p>
    <w:p>
      <w:pPr>
        <w:pStyle w:val="BookText"/>
      </w:pPr>
      <w:r>
        <w:rPr>
          <w:rFonts w:ascii="IRNazanin" w:hAnsi="IRNazanin" w:eastAsia="IRNazanin" w:cs="IRNazanin"/>
          <w:lang w:bidi="fa-IR"/>
          <w:color w:val="111111"/>
          <w:sz w:val="28"/>
          <w:szCs w:val="28"/>
          <w:rtl/>
        </w:rPr>
        <w:t xml:space="preserve">فضال عن ابن بکیر عن زرارة عن أبی عبد الله علیه السلام قال ما من أحد</w:t>
      </w:r>
    </w:p>
    <w:p>
      <w:pPr>
        <w:pStyle w:val="BookText"/>
      </w:pPr>
      <w:r>
        <w:rPr>
          <w:rFonts w:ascii="IRNazanin" w:hAnsi="IRNazanin" w:eastAsia="IRNazanin" w:cs="IRNazanin"/>
          <w:lang w:bidi="fa-IR"/>
          <w:color w:val="111111"/>
          <w:sz w:val="28"/>
          <w:szCs w:val="28"/>
          <w:rtl/>
        </w:rPr>
        <w:t xml:space="preserve">یتخذ کلبا الا نقص فی کل یوم من عمل صاحبه قیراط.</w:t>
      </w:r>
    </w:p>
    <w:p>
      <w:pPr>
        <w:pStyle w:val="BookText"/>
      </w:pPr>
      <w:r>
        <w:rPr>
          <w:rFonts w:ascii="IRNazanin" w:hAnsi="IRNazanin" w:eastAsia="IRNazanin" w:cs="IRNazanin"/>
          <w:lang w:bidi="fa-IR"/>
          <w:color w:val="111111"/>
          <w:sz w:val="28"/>
          <w:szCs w:val="28"/>
          <w:rtl/>
        </w:rPr>
        <w:t xml:space="preserve">(6) العوالی 452 ج 3 - روی ان النبی صلی الله علیه وآله أنه قال</w:t>
      </w:r>
    </w:p>
    <w:p>
      <w:pPr>
        <w:pStyle w:val="BookText"/>
      </w:pPr>
      <w:r>
        <w:rPr>
          <w:rFonts w:ascii="IRNazanin" w:hAnsi="IRNazanin" w:eastAsia="IRNazanin" w:cs="IRNazanin"/>
          <w:lang w:bidi="fa-IR"/>
          <w:color w:val="111111"/>
          <w:sz w:val="28"/>
          <w:szCs w:val="28"/>
          <w:rtl/>
        </w:rPr>
        <w:t xml:space="preserve">من اقتنی کلبا الا کلب ماشیة أو صید أو زرع فقد انقص من أجره کل</w:t>
      </w:r>
    </w:p>
    <w:p>
      <w:pPr>
        <w:pStyle w:val="BookText"/>
      </w:pPr>
      <w:r>
        <w:rPr>
          <w:rFonts w:ascii="IRNazanin" w:hAnsi="IRNazanin" w:eastAsia="IRNazanin" w:cs="IRNazanin"/>
          <w:lang w:bidi="fa-IR"/>
          <w:color w:val="111111"/>
          <w:sz w:val="28"/>
          <w:szCs w:val="28"/>
          <w:rtl/>
        </w:rPr>
        <w:t xml:space="preserve">یوم قیراط. وفیه 143 ج 1 - وقال صلی الله علیه وآله من اقتنی کلبا الا</w:t>
      </w:r>
    </w:p>
    <w:p>
      <w:pPr>
        <w:pStyle w:val="BookText"/>
      </w:pPr>
      <w:r>
        <w:rPr>
          <w:rFonts w:ascii="IRNazanin" w:hAnsi="IRNazanin" w:eastAsia="IRNazanin" w:cs="IRNazanin"/>
          <w:lang w:bidi="fa-IR"/>
          <w:color w:val="111111"/>
          <w:sz w:val="28"/>
          <w:szCs w:val="28"/>
          <w:rtl/>
        </w:rPr>
        <w:t xml:space="preserve">ضاریا أو کلب ماشیة أو کلب زرع نقص من أجره کل یوم قیراطان.</w:t>
      </w:r>
    </w:p>
    <w:p>
      <w:pPr>
        <w:pStyle w:val="BookText"/>
      </w:pPr>
      <w:r>
        <w:rPr>
          <w:rFonts w:ascii="IRNazanin" w:hAnsi="IRNazanin" w:eastAsia="IRNazanin" w:cs="IRNazanin"/>
          <w:lang w:bidi="fa-IR"/>
          <w:color w:val="111111"/>
          <w:sz w:val="28"/>
          <w:szCs w:val="28"/>
          <w:rtl/>
        </w:rPr>
        <w:t xml:space="preserve">(7) کا 552 ج 6 - عدة من أصحابنا عن أحمد بن محمد بن خالد</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أبیه عن النضر بن سوید عن القاسم بن سلیمان عن جراح المدائنی عن أبی</w:t>
      </w:r>
    </w:p>
    <w:p>
      <w:pPr>
        <w:pStyle w:val="BookText"/>
      </w:pPr>
      <w:r>
        <w:rPr>
          <w:rFonts w:ascii="IRNazanin" w:hAnsi="IRNazanin" w:eastAsia="IRNazanin" w:cs="IRNazanin"/>
          <w:lang w:bidi="fa-IR"/>
          <w:color w:val="111111"/>
          <w:sz w:val="28"/>
          <w:szCs w:val="28"/>
          <w:rtl/>
        </w:rPr>
        <w:t xml:space="preserve">عبد الله علیه السلام قال لا تمسک کلب الصید فی الدار إلا أن یکون</w:t>
      </w:r>
    </w:p>
    <w:p>
      <w:pPr>
        <w:pStyle w:val="BookText"/>
      </w:pPr>
      <w:r>
        <w:rPr>
          <w:rFonts w:ascii="IRNazanin" w:hAnsi="IRNazanin" w:eastAsia="IRNazanin" w:cs="IRNazanin"/>
          <w:lang w:bidi="fa-IR"/>
          <w:color w:val="111111"/>
          <w:sz w:val="28"/>
          <w:szCs w:val="28"/>
          <w:rtl/>
        </w:rPr>
        <w:t xml:space="preserve">بینک وبینه باب.</w:t>
      </w:r>
    </w:p>
    <w:p>
      <w:pPr>
        <w:pStyle w:val="BookText"/>
      </w:pPr>
      <w:r>
        <w:rPr>
          <w:rFonts w:ascii="IRNazanin" w:hAnsi="IRNazanin" w:eastAsia="IRNazanin" w:cs="IRNazanin"/>
          <w:lang w:bidi="fa-IR"/>
          <w:color w:val="111111"/>
          <w:sz w:val="28"/>
          <w:szCs w:val="28"/>
          <w:rtl/>
        </w:rPr>
        <w:t xml:space="preserve">(8) وفیه (عدة من أصحابنا - معلق) عن أحمد بن خالد عن عثمان</w:t>
      </w:r>
    </w:p>
    <w:p>
      <w:pPr>
        <w:pStyle w:val="BookText"/>
      </w:pPr>
      <w:r>
        <w:rPr>
          <w:rFonts w:ascii="IRNazanin" w:hAnsi="IRNazanin" w:eastAsia="IRNazanin" w:cs="IRNazanin"/>
          <w:lang w:bidi="fa-IR"/>
          <w:color w:val="111111"/>
          <w:sz w:val="28"/>
          <w:szCs w:val="28"/>
          <w:rtl/>
        </w:rPr>
        <w:t xml:space="preserve">بن عیسی عن سماعة قال سألته عن کلب الصید یمسک فی الدار قال إذا کان</w:t>
      </w:r>
    </w:p>
    <w:p>
      <w:pPr>
        <w:pStyle w:val="BookText"/>
      </w:pPr>
      <w:r>
        <w:rPr>
          <w:rFonts w:ascii="IRNazanin" w:hAnsi="IRNazanin" w:eastAsia="IRNazanin" w:cs="IRNazanin"/>
          <w:lang w:bidi="fa-IR"/>
          <w:color w:val="111111"/>
          <w:sz w:val="28"/>
          <w:szCs w:val="28"/>
          <w:rtl/>
        </w:rPr>
        <w:t xml:space="preserve">یغلق دونه الباب فلا بأس.</w:t>
      </w:r>
    </w:p>
    <w:p>
      <w:pPr>
        <w:pStyle w:val="BookText"/>
      </w:pPr>
      <w:r>
        <w:rPr>
          <w:rFonts w:ascii="IRNazanin" w:hAnsi="IRNazanin" w:eastAsia="IRNazanin" w:cs="IRNazanin"/>
          <w:lang w:bidi="fa-IR"/>
          <w:color w:val="111111"/>
          <w:sz w:val="28"/>
          <w:szCs w:val="28"/>
          <w:rtl/>
        </w:rPr>
        <w:t xml:space="preserve">(9) کا 552 ج 6 - عدة من أصحابنا عن أحمد بن محمد ومحمد بن</w:t>
      </w:r>
    </w:p>
    <w:p>
      <w:pPr>
        <w:pStyle w:val="BookText"/>
      </w:pPr>
      <w:r>
        <w:rPr>
          <w:rFonts w:ascii="IRNazanin" w:hAnsi="IRNazanin" w:eastAsia="IRNazanin" w:cs="IRNazanin"/>
          <w:lang w:bidi="fa-IR"/>
          <w:color w:val="111111"/>
          <w:sz w:val="28"/>
          <w:szCs w:val="28"/>
          <w:rtl/>
        </w:rPr>
        <w:t xml:space="preserve">یحیی عن عبد الله بن محمد عن علی بن الحکم عن أبان عن زرارة عن</w:t>
      </w:r>
    </w:p>
    <w:p>
      <w:pPr>
        <w:pStyle w:val="BookText"/>
      </w:pPr>
      <w:r>
        <w:rPr>
          <w:rFonts w:ascii="IRNazanin" w:hAnsi="IRNazanin" w:eastAsia="IRNazanin" w:cs="IRNazanin"/>
          <w:lang w:bidi="fa-IR"/>
          <w:color w:val="111111"/>
          <w:sz w:val="28"/>
          <w:szCs w:val="28"/>
          <w:rtl/>
        </w:rPr>
        <w:t xml:space="preserve">أحدهما علیهما السلام قال الکلاب السود </w:t>
      </w:r>
      <w:r>
        <w:rPr>
          <w:rStyle w:val="FootnoteReference"/>
        </w:rPr>
        <w:footnoteReference w:id="880"/>
      </w:r>
      <w:r>
        <w:rPr>
          <w:rFonts w:ascii="IRNazanin" w:hAnsi="IRNazanin" w:eastAsia="IRNazanin" w:cs="IRNazanin"/>
          <w:lang w:bidi="fa-IR"/>
          <w:color w:val="111111"/>
          <w:sz w:val="28"/>
          <w:szCs w:val="28"/>
          <w:rtl/>
        </w:rPr>
        <w:t xml:space="preserve">البهیم من الجن.</w:t>
      </w:r>
    </w:p>
    <w:p>
      <w:pPr>
        <w:pStyle w:val="BookText"/>
      </w:pPr>
      <w:r>
        <w:rPr>
          <w:rFonts w:ascii="IRNazanin" w:hAnsi="IRNazanin" w:eastAsia="IRNazanin" w:cs="IRNazanin"/>
          <w:lang w:bidi="fa-IR"/>
          <w:color w:val="111111"/>
          <w:sz w:val="28"/>
          <w:szCs w:val="28"/>
          <w:rtl/>
        </w:rPr>
        <w:t xml:space="preserve">(10) کا 553 - محمد بن یحیی عن محمد بن الحسین عن محمد بن</w:t>
      </w:r>
    </w:p>
    <w:p>
      <w:pPr>
        <w:pStyle w:val="BookText"/>
      </w:pPr>
      <w:r>
        <w:rPr>
          <w:rFonts w:ascii="IRNazanin" w:hAnsi="IRNazanin" w:eastAsia="IRNazanin" w:cs="IRNazanin"/>
          <w:lang w:bidi="fa-IR"/>
          <w:color w:val="111111"/>
          <w:sz w:val="28"/>
          <w:szCs w:val="28"/>
          <w:rtl/>
        </w:rPr>
        <w:t xml:space="preserve">إسماعیل عن علی بن الحکم عن مالک بن عطیة عن أبی حمزة الثمالی قال</w:t>
      </w:r>
    </w:p>
    <w:p>
      <w:pPr>
        <w:pStyle w:val="BookText"/>
      </w:pPr>
      <w:r>
        <w:rPr>
          <w:rFonts w:ascii="IRNazanin" w:hAnsi="IRNazanin" w:eastAsia="IRNazanin" w:cs="IRNazanin"/>
          <w:lang w:bidi="fa-IR"/>
          <w:color w:val="111111"/>
          <w:sz w:val="28"/>
          <w:szCs w:val="28"/>
          <w:rtl/>
        </w:rPr>
        <w:t xml:space="preserve">کنت مع أبی عبد الله علیه السلام فیما بین مکة والمدینة إذا التفت عن</w:t>
      </w:r>
    </w:p>
    <w:p>
      <w:pPr>
        <w:pStyle w:val="BookText"/>
      </w:pPr>
      <w:r>
        <w:rPr>
          <w:rFonts w:ascii="IRNazanin" w:hAnsi="IRNazanin" w:eastAsia="IRNazanin" w:cs="IRNazanin"/>
          <w:lang w:bidi="fa-IR"/>
          <w:color w:val="111111"/>
          <w:sz w:val="28"/>
          <w:szCs w:val="28"/>
          <w:rtl/>
        </w:rPr>
        <w:t xml:space="preserve">یساره فإذا کلب أسود (بهیم - کا) فقال مالک قبحک الله ما أشد مسارعتک</w:t>
      </w:r>
    </w:p>
    <w:p>
      <w:pPr>
        <w:pStyle w:val="BookText"/>
      </w:pPr>
      <w:r>
        <w:rPr>
          <w:rFonts w:ascii="IRNazanin" w:hAnsi="IRNazanin" w:eastAsia="IRNazanin" w:cs="IRNazanin"/>
          <w:lang w:bidi="fa-IR"/>
          <w:color w:val="111111"/>
          <w:sz w:val="28"/>
          <w:szCs w:val="28"/>
          <w:rtl/>
        </w:rPr>
        <w:t xml:space="preserve">وإذا هو شبیه بالطائر فقلت ما هذا جعلت فداک فقال هذا غثیم </w:t>
      </w:r>
      <w:r>
        <w:rPr>
          <w:rStyle w:val="FootnoteReference"/>
        </w:rPr>
        <w:footnoteReference w:id="881"/>
      </w:r>
      <w:r>
        <w:rPr>
          <w:rStyle w:val="FootnoteReference"/>
        </w:rPr>
        <w:footnoteReference w:id="882"/>
      </w:r>
      <w:r>
        <w:rPr>
          <w:rFonts w:ascii="IRNazanin" w:hAnsi="IRNazanin" w:eastAsia="IRNazanin" w:cs="IRNazanin"/>
          <w:lang w:bidi="fa-IR"/>
          <w:color w:val="111111"/>
          <w:sz w:val="28"/>
          <w:szCs w:val="28"/>
          <w:rtl/>
        </w:rPr>
        <w:t xml:space="preserve">برید</w:t>
      </w:r>
    </w:p>
    <w:p>
      <w:pPr>
        <w:pStyle w:val="BookText"/>
      </w:pPr>
      <w:r>
        <w:rPr>
          <w:rFonts w:ascii="IRNazanin" w:hAnsi="IRNazanin" w:eastAsia="IRNazanin" w:cs="IRNazanin"/>
          <w:lang w:bidi="fa-IR"/>
          <w:color w:val="111111"/>
          <w:sz w:val="28"/>
          <w:szCs w:val="28"/>
          <w:rtl/>
        </w:rPr>
        <w:t xml:space="preserve">الجن مات هشام الساعة وهو یطیر ینعاه فی کل بلدة. البصائر 96 - حدثنی</w:t>
      </w:r>
    </w:p>
    <w:p>
      <w:pPr>
        <w:pStyle w:val="BookText"/>
      </w:pPr>
      <w:r>
        <w:rPr>
          <w:rFonts w:ascii="IRNazanin" w:hAnsi="IRNazanin" w:eastAsia="IRNazanin" w:cs="IRNazanin"/>
          <w:lang w:bidi="fa-IR"/>
          <w:color w:val="111111"/>
          <w:sz w:val="28"/>
          <w:szCs w:val="28"/>
          <w:rtl/>
        </w:rPr>
        <w:t xml:space="preserve">محمد بن إسماعیل (وذکر مثله سندا ومتنا) کشف الغمة 192 ج 2 - وعن</w:t>
      </w:r>
    </w:p>
    <w:p>
      <w:pPr>
        <w:pStyle w:val="BookText"/>
      </w:pPr>
      <w:r>
        <w:rPr>
          <w:rFonts w:ascii="IRNazanin" w:hAnsi="IRNazanin" w:eastAsia="IRNazanin" w:cs="IRNazanin"/>
          <w:lang w:bidi="fa-IR"/>
          <w:color w:val="111111"/>
          <w:sz w:val="28"/>
          <w:szCs w:val="28"/>
          <w:rtl/>
        </w:rPr>
        <w:t xml:space="preserve">أبی حمزة الثمالی قال کنت مع أبی عبد الله علیه السلام وذکر نحوه.</w:t>
      </w:r>
    </w:p>
    <w:p>
      <w:pPr>
        <w:pStyle w:val="BookText"/>
      </w:pPr>
      <w:r>
        <w:rPr>
          <w:rFonts w:ascii="IRNazanin" w:hAnsi="IRNazanin" w:eastAsia="IRNazanin" w:cs="IRNazanin"/>
          <w:lang w:bidi="fa-IR"/>
          <w:color w:val="111111"/>
          <w:sz w:val="28"/>
          <w:szCs w:val="28"/>
          <w:rtl/>
        </w:rPr>
        <w:t xml:space="preserve">(11) کا 553 6 - محمد بن یحیی عن محمد بن الحسین عن</w:t>
      </w:r>
    </w:p>
    <w:p>
      <w:pPr>
        <w:pStyle w:val="BookText"/>
      </w:pPr>
      <w:r>
        <w:rPr>
          <w:rFonts w:ascii="IRNazanin" w:hAnsi="IRNazanin" w:eastAsia="IRNazanin" w:cs="IRNazanin"/>
          <w:lang w:bidi="fa-IR"/>
          <w:color w:val="111111"/>
          <w:sz w:val="28"/>
          <w:szCs w:val="28"/>
          <w:rtl/>
        </w:rPr>
        <w:t xml:space="preserve">عبد الرحمن بن أبی هاشم عن سالم بن أبی سلمة عن أبی عبد الله علیه السلام</w:t>
      </w:r>
    </w:p>
    <w:p>
      <w:pPr>
        <w:pStyle w:val="BookText"/>
      </w:pPr>
      <w:r>
        <w:rPr>
          <w:rFonts w:ascii="IRNazanin" w:hAnsi="IRNazanin" w:eastAsia="IRNazanin" w:cs="IRNazanin"/>
          <w:lang w:bidi="fa-IR"/>
          <w:color w:val="111111"/>
          <w:sz w:val="28"/>
          <w:szCs w:val="28"/>
          <w:rtl/>
        </w:rPr>
        <w:t xml:space="preserve">قال سئل عن الکلاب فقال کل أسود بهیم وکل أحمر بهیم وکل أبیض</w:t>
      </w:r>
    </w:p>
    <w:p>
      <w:pPr>
        <w:pStyle w:val="BookText"/>
      </w:pPr>
      <w:r>
        <w:rPr>
          <w:rFonts w:ascii="IRNazanin" w:hAnsi="IRNazanin" w:eastAsia="IRNazanin" w:cs="IRNazanin"/>
          <w:lang w:bidi="fa-IR"/>
          <w:color w:val="111111"/>
          <w:sz w:val="28"/>
          <w:szCs w:val="28"/>
          <w:rtl/>
        </w:rPr>
        <w:t xml:space="preserve">بهیم فذلک خلق من الکلاب من الجن وما کان أبلق فهو مسخ من الجن والإنس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ویأتی فی أحادیث الباب التالی وما یتلوه ما یناسب ذلک.</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bookmarkStart w:id="322" w:name="pg12421_118138"/>
    <w:bookmarkEnd w:id="322"/>
    <w:p>
      <w:pPr>
        <w:pStyle w:val="Heading3"/>
      </w:pPr>
      <w:bookmarkStart w:id="730" w:name="_Toc405"/>
      <w:r>
        <w:t>39 - باب کراهة الأکل مع حضور الکب إلا أن یطعم أو یطرد</w:t>
      </w:r>
      <w:bookmarkEnd w:id="730"/>
    </w:p>
    <w:p>
      <w:pPr>
        <w:pStyle w:val="BookText"/>
      </w:pPr>
      <w:r>
        <w:rPr>
          <w:rFonts w:ascii="IRNazanin" w:hAnsi="IRNazanin" w:eastAsia="IRNazanin" w:cs="IRNazanin"/>
          <w:lang w:bidi="fa-IR"/>
          <w:color w:val="111111"/>
          <w:sz w:val="28"/>
          <w:szCs w:val="28"/>
          <w:rtl/>
        </w:rPr>
        <w:t xml:space="preserve">3282 (1) کا 553 ج 6 - عدة من أصحابنا عن سهل بن زیاد عن</w:t>
      </w:r>
    </w:p>
    <w:p>
      <w:pPr>
        <w:pStyle w:val="BookText"/>
      </w:pPr>
      <w:r>
        <w:rPr>
          <w:rFonts w:ascii="IRNazanin" w:hAnsi="IRNazanin" w:eastAsia="IRNazanin" w:cs="IRNazanin"/>
          <w:lang w:bidi="fa-IR"/>
          <w:color w:val="111111"/>
          <w:sz w:val="28"/>
          <w:szCs w:val="28"/>
          <w:rtl/>
        </w:rPr>
        <w:t xml:space="preserve">محمد بن الحسن بن شمون عن عبد الله بن عبد الرحمن عن مسمع عن أبی</w:t>
      </w:r>
    </w:p>
    <w:p>
      <w:pPr>
        <w:pStyle w:val="BookText"/>
      </w:pPr>
      <w:r>
        <w:rPr>
          <w:rFonts w:ascii="IRNazanin" w:hAnsi="IRNazanin" w:eastAsia="IRNazanin" w:cs="IRNazanin"/>
          <w:lang w:bidi="fa-IR"/>
          <w:color w:val="111111"/>
          <w:sz w:val="28"/>
          <w:szCs w:val="28"/>
          <w:rtl/>
        </w:rPr>
        <w:t xml:space="preserve">عبد الله صلوات الله علیه قال قال رسول الله صلی الله علیه وآله الکلاب من</w:t>
      </w:r>
    </w:p>
    <w:p>
      <w:pPr>
        <w:pStyle w:val="BookText"/>
      </w:pPr>
      <w:r>
        <w:rPr>
          <w:rFonts w:ascii="IRNazanin" w:hAnsi="IRNazanin" w:eastAsia="IRNazanin" w:cs="IRNazanin"/>
          <w:lang w:bidi="fa-IR"/>
          <w:color w:val="111111"/>
          <w:sz w:val="28"/>
          <w:szCs w:val="28"/>
          <w:rtl/>
        </w:rPr>
        <w:t xml:space="preserve">ضعفه الجن فإذا أکل أحدکم الطعام وشئ منها بین یدیه فلیطعمه أو</w:t>
      </w:r>
    </w:p>
    <w:p>
      <w:pPr>
        <w:pStyle w:val="BookText"/>
      </w:pPr>
      <w:r>
        <w:rPr>
          <w:rFonts w:ascii="IRNazanin" w:hAnsi="IRNazanin" w:eastAsia="IRNazanin" w:cs="IRNazanin"/>
          <w:lang w:bidi="fa-IR"/>
          <w:color w:val="111111"/>
          <w:sz w:val="28"/>
          <w:szCs w:val="28"/>
          <w:rtl/>
        </w:rPr>
        <w:t xml:space="preserve">لیطرده فان لها أنفس سوء</w:t>
      </w:r>
    </w:p>
    <w:p>
      <w:pPr>
        <w:pStyle w:val="BookText"/>
      </w:pPr>
      <w:r>
        <w:rPr>
          <w:rFonts w:ascii="IRNazanin" w:hAnsi="IRNazanin" w:eastAsia="IRNazanin" w:cs="IRNazanin"/>
          <w:lang w:bidi="fa-IR"/>
          <w:color w:val="111111"/>
          <w:sz w:val="28"/>
          <w:szCs w:val="28"/>
          <w:rtl/>
        </w:rPr>
        <w:t xml:space="preserve">(2) الجعفریات 117 - بإسناده عن علی علیه السلام قال قال لنا</w:t>
      </w:r>
    </w:p>
    <w:p>
      <w:pPr>
        <w:pStyle w:val="BookText"/>
      </w:pPr>
      <w:r>
        <w:rPr>
          <w:rFonts w:ascii="IRNazanin" w:hAnsi="IRNazanin" w:eastAsia="IRNazanin" w:cs="IRNazanin"/>
          <w:lang w:bidi="fa-IR"/>
          <w:color w:val="111111"/>
          <w:sz w:val="28"/>
          <w:szCs w:val="28"/>
          <w:rtl/>
        </w:rPr>
        <w:t xml:space="preserve">رسول الله صلی الله علیه وآله ان هذه الکلاب وذکر نحوه إلی قوله لیطرده</w:t>
      </w:r>
    </w:p>
    <w:p>
      <w:pPr>
        <w:pStyle w:val="BookText"/>
      </w:pPr>
      <w:r>
        <w:rPr>
          <w:rFonts w:ascii="IRNazanin" w:hAnsi="IRNazanin" w:eastAsia="IRNazanin" w:cs="IRNazanin"/>
          <w:lang w:bidi="fa-IR"/>
          <w:color w:val="111111"/>
          <w:sz w:val="28"/>
          <w:szCs w:val="28"/>
          <w:rtl/>
        </w:rPr>
        <w:t xml:space="preserve">(3) العوالی 77 ج 1 - وروی عن ابن عباس أنه صلی الله علیه وآله</w:t>
      </w:r>
    </w:p>
    <w:p>
      <w:pPr>
        <w:pStyle w:val="BookText"/>
      </w:pPr>
      <w:r>
        <w:rPr>
          <w:rFonts w:ascii="IRNazanin" w:hAnsi="IRNazanin" w:eastAsia="IRNazanin" w:cs="IRNazanin"/>
          <w:lang w:bidi="fa-IR"/>
          <w:color w:val="111111"/>
          <w:sz w:val="28"/>
          <w:szCs w:val="28"/>
          <w:rtl/>
        </w:rPr>
        <w:t xml:space="preserve">قال فی الکلاب وهی ضعفة الجن فإذا غشیتکم عند طعامکم فألقوا لها</w:t>
      </w:r>
    </w:p>
    <w:p>
      <w:pPr>
        <w:pStyle w:val="BookText"/>
      </w:pPr>
      <w:r>
        <w:rPr>
          <w:rFonts w:ascii="IRNazanin" w:hAnsi="IRNazanin" w:eastAsia="IRNazanin" w:cs="IRNazanin"/>
          <w:lang w:bidi="fa-IR"/>
          <w:color w:val="111111"/>
          <w:sz w:val="28"/>
          <w:szCs w:val="28"/>
          <w:rtl/>
        </w:rPr>
        <w:t xml:space="preserve">فان لها نفسا یرید أن لها عیونا تضر بنظرها إلی من یطعم بحضرتها.</w:t>
      </w:r>
    </w:p>
    <w:p>
      <w:pPr>
        <w:pStyle w:val="BookText"/>
      </w:pPr>
      <w:r>
        <w:rPr>
          <w:rFonts w:ascii="IRNazanin" w:hAnsi="IRNazanin" w:eastAsia="IRNazanin" w:cs="IRNazanin"/>
          <w:lang w:bidi="fa-IR"/>
          <w:color w:val="111111"/>
          <w:sz w:val="28"/>
          <w:szCs w:val="28"/>
          <w:rtl/>
        </w:rPr>
        <w:t xml:space="preserve">ویأتی فی روایة نجیح (4) من باب (46) اطعام الحیوانات من</w:t>
      </w:r>
    </w:p>
    <w:p>
      <w:pPr>
        <w:pStyle w:val="BookText"/>
      </w:pPr>
      <w:r>
        <w:rPr>
          <w:rFonts w:ascii="IRNazanin" w:hAnsi="IRNazanin" w:eastAsia="IRNazanin" w:cs="IRNazanin"/>
          <w:lang w:bidi="fa-IR"/>
          <w:color w:val="111111"/>
          <w:sz w:val="28"/>
          <w:szCs w:val="28"/>
          <w:rtl/>
        </w:rPr>
        <w:t xml:space="preserve">أبواب ما یتأکد استحبابه من الحقوق فی المال قوله رأیت الحسن بن علی</w:t>
      </w:r>
    </w:p>
    <w:p>
      <w:pPr>
        <w:pStyle w:val="BookText"/>
      </w:pPr>
      <w:r>
        <w:rPr>
          <w:rFonts w:ascii="IRNazanin" w:hAnsi="IRNazanin" w:eastAsia="IRNazanin" w:cs="IRNazanin"/>
          <w:lang w:bidi="fa-IR"/>
          <w:color w:val="111111"/>
          <w:sz w:val="28"/>
          <w:szCs w:val="28"/>
          <w:rtl/>
        </w:rPr>
        <w:t xml:space="preserve">علیه السلام یأکل وبین یدیه کلب کما اکل لقمة طرح للکلب مثلها الخ</w:t>
      </w:r>
    </w:p>
    <w:p>
      <w:pPr>
        <w:pStyle w:val="BookText"/>
      </w:pPr>
      <w:r>
        <w:rPr>
          <w:rFonts w:ascii="IRNazanin" w:hAnsi="IRNazanin" w:eastAsia="IRNazanin" w:cs="IRNazanin"/>
          <w:lang w:bidi="fa-IR"/>
          <w:color w:val="111111"/>
          <w:sz w:val="28"/>
          <w:szCs w:val="28"/>
          <w:rtl/>
        </w:rPr>
        <w:t xml:space="preserve">فلاحظ وفی سائر أحادیث الباب ما یمکن ان یناسب ذلک.</w:t>
      </w:r>
    </w:p>
    <w:p>
      <w:pPr>
        <w:pStyle w:val="Heading3"/>
      </w:pPr>
      <w:bookmarkStart w:id="731" w:name="_Toc406"/>
      <w:r>
        <w:t>40 - باب جواز قتل الکلب العقور والهراش دون کلب الصید والماشیة والحائط وجواز بیع کب الصید</w:t>
      </w:r>
      <w:bookmarkEnd w:id="731"/>
    </w:p>
    <w:p>
      <w:pPr>
        <w:pStyle w:val="BookText"/>
      </w:pPr>
      <w:r>
        <w:rPr>
          <w:rFonts w:ascii="IRNazanin" w:hAnsi="IRNazanin" w:eastAsia="IRNazanin" w:cs="IRNazanin"/>
          <w:lang w:bidi="fa-IR"/>
          <w:color w:val="111111"/>
          <w:sz w:val="28"/>
          <w:szCs w:val="28"/>
          <w:rtl/>
        </w:rPr>
        <w:t xml:space="preserve">قال الله تعالی فی س المائدة (ه) یسألونک ماذا أحل لهم قل أحل</w:t>
      </w:r>
    </w:p>
    <w:p>
      <w:pPr>
        <w:pStyle w:val="BookText"/>
      </w:pPr>
      <w:r>
        <w:rPr>
          <w:rFonts w:ascii="IRNazanin" w:hAnsi="IRNazanin" w:eastAsia="IRNazanin" w:cs="IRNazanin"/>
          <w:lang w:bidi="fa-IR"/>
          <w:color w:val="111111"/>
          <w:sz w:val="28"/>
          <w:szCs w:val="28"/>
          <w:rtl/>
        </w:rPr>
        <w:t xml:space="preserve">لکم الطیبات وما علمتم من الجوارح مکلبین تعلمونهن مما علمکم الله</w:t>
      </w:r>
    </w:p>
    <w:p>
      <w:pPr>
        <w:pStyle w:val="BookText"/>
      </w:pPr>
      <w:r>
        <w:rPr>
          <w:rFonts w:ascii="IRNazanin" w:hAnsi="IRNazanin" w:eastAsia="IRNazanin" w:cs="IRNazanin"/>
          <w:lang w:bidi="fa-IR"/>
          <w:color w:val="111111"/>
          <w:sz w:val="28"/>
          <w:szCs w:val="28"/>
          <w:rtl/>
        </w:rPr>
        <w:t xml:space="preserve">الآیة.</w:t>
      </w:r>
    </w:p>
    <w:p>
      <w:pPr>
        <w:pStyle w:val="BookText"/>
      </w:pPr>
      <w:r>
        <w:rPr>
          <w:rFonts w:ascii="IRNazanin" w:hAnsi="IRNazanin" w:eastAsia="IRNazanin" w:cs="IRNazanin"/>
          <w:lang w:bidi="fa-IR"/>
          <w:color w:val="111111"/>
          <w:sz w:val="28"/>
          <w:szCs w:val="28"/>
          <w:rtl/>
        </w:rPr>
        <w:t xml:space="preserve">3285 (1) ک 56 ج 2 - الشیخ حسین بن عبد الوهاب الشعرانی المعاصر</w:t>
      </w:r>
    </w:p>
    <w:p>
      <w:pPr>
        <w:pStyle w:val="BookText"/>
      </w:pPr>
      <w:r>
        <w:rPr>
          <w:rFonts w:ascii="IRNazanin" w:hAnsi="IRNazanin" w:eastAsia="IRNazanin" w:cs="IRNazanin"/>
          <w:lang w:bidi="fa-IR"/>
          <w:color w:val="111111"/>
          <w:sz w:val="28"/>
          <w:szCs w:val="28"/>
          <w:rtl/>
        </w:rPr>
        <w:t xml:space="preserve">للشیخ الطوسی فی کتاب عیون المعجزات الذی ربما ینسب إلی السید</w:t>
      </w:r>
    </w:p>
    <w:p>
      <w:pPr>
        <w:pStyle w:val="BookText"/>
      </w:pPr>
      <w:r>
        <w:rPr>
          <w:rFonts w:ascii="IRNazanin" w:hAnsi="IRNazanin" w:eastAsia="IRNazanin" w:cs="IRNazanin"/>
          <w:lang w:bidi="fa-IR"/>
          <w:color w:val="111111"/>
          <w:sz w:val="28"/>
          <w:szCs w:val="28"/>
          <w:rtl/>
        </w:rPr>
        <w:t xml:space="preserve">المرتضی عن محمد بن عثمان عن أبی زید النمیری عن عبد الصمد بن</w:t>
      </w:r>
    </w:p>
    <w:p>
      <w:pPr>
        <w:pStyle w:val="BookText"/>
      </w:pPr>
      <w:r>
        <w:rPr>
          <w:rFonts w:ascii="IRNazanin" w:hAnsi="IRNazanin" w:eastAsia="IRNazanin" w:cs="IRNazanin"/>
          <w:lang w:bidi="fa-IR"/>
          <w:color w:val="111111"/>
          <w:sz w:val="28"/>
          <w:szCs w:val="28"/>
          <w:rtl/>
        </w:rPr>
        <w:t xml:space="preserve">عبد الوارث عن شعبة عن سلیمان الأعمش عن سهیل بن أبی صالح عن أبیه</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 هریرة أنه قال صلیت الغداة مع رسو الله صلی الله علیه وآله ثم</w:t>
      </w:r>
    </w:p>
    <w:p>
      <w:pPr>
        <w:pStyle w:val="BookText"/>
      </w:pPr>
      <w:r>
        <w:rPr>
          <w:rFonts w:ascii="IRNazanin" w:hAnsi="IRNazanin" w:eastAsia="IRNazanin" w:cs="IRNazanin"/>
          <w:lang w:bidi="fa-IR"/>
          <w:color w:val="111111"/>
          <w:sz w:val="28"/>
          <w:szCs w:val="28"/>
          <w:rtl/>
        </w:rPr>
        <w:t xml:space="preserve">اقبل علینا بوجهه الکریم واخذ معنا فی الحدیث فاتاه رجل من الأنصار</w:t>
      </w:r>
    </w:p>
    <w:p>
      <w:pPr>
        <w:pStyle w:val="BookText"/>
      </w:pPr>
      <w:r>
        <w:rPr>
          <w:rFonts w:ascii="IRNazanin" w:hAnsi="IRNazanin" w:eastAsia="IRNazanin" w:cs="IRNazanin"/>
          <w:lang w:bidi="fa-IR"/>
          <w:color w:val="111111"/>
          <w:sz w:val="28"/>
          <w:szCs w:val="28"/>
          <w:rtl/>
        </w:rPr>
        <w:t xml:space="preserve">وقال یا رسول الله کلب فلان الذمی خرق ثوبی وخمش ساقی ومنعنی</w:t>
      </w:r>
    </w:p>
    <w:p>
      <w:pPr>
        <w:pStyle w:val="BookText"/>
      </w:pPr>
      <w:r>
        <w:rPr>
          <w:rFonts w:ascii="IRNazanin" w:hAnsi="IRNazanin" w:eastAsia="IRNazanin" w:cs="IRNazanin"/>
          <w:lang w:bidi="fa-IR"/>
          <w:color w:val="111111"/>
          <w:sz w:val="28"/>
          <w:szCs w:val="28"/>
          <w:rtl/>
        </w:rPr>
        <w:t xml:space="preserve">من الصلاة معک فقال صلی الله علیه وآله إذا کان الکلب عقورا وجب</w:t>
      </w:r>
    </w:p>
    <w:p>
      <w:pPr>
        <w:pStyle w:val="BookText"/>
      </w:pPr>
      <w:r>
        <w:rPr>
          <w:rFonts w:ascii="IRNazanin" w:hAnsi="IRNazanin" w:eastAsia="IRNazanin" w:cs="IRNazanin"/>
          <w:lang w:bidi="fa-IR"/>
          <w:color w:val="111111"/>
          <w:sz w:val="28"/>
          <w:szCs w:val="28"/>
          <w:rtl/>
        </w:rPr>
        <w:t xml:space="preserve">قتله الخبر: وفیه معجزة وفضیلة لأمیر المؤمنین علیه السلام ورواه الشیخ</w:t>
      </w:r>
    </w:p>
    <w:p>
      <w:pPr>
        <w:pStyle w:val="BookText"/>
      </w:pPr>
      <w:r>
        <w:rPr>
          <w:rFonts w:ascii="IRNazanin" w:hAnsi="IRNazanin" w:eastAsia="IRNazanin" w:cs="IRNazanin"/>
          <w:lang w:bidi="fa-IR"/>
          <w:color w:val="111111"/>
          <w:sz w:val="28"/>
          <w:szCs w:val="28"/>
          <w:rtl/>
        </w:rPr>
        <w:t xml:space="preserve">شاذان بن جبرئیل القمی فی کتاب الروضة والفضائل عن النبی صلی الله</w:t>
      </w:r>
    </w:p>
    <w:p>
      <w:pPr>
        <w:pStyle w:val="BookText"/>
      </w:pPr>
      <w:r>
        <w:rPr>
          <w:rFonts w:ascii="IRNazanin" w:hAnsi="IRNazanin" w:eastAsia="IRNazanin" w:cs="IRNazanin"/>
          <w:lang w:bidi="fa-IR"/>
          <w:color w:val="111111"/>
          <w:sz w:val="28"/>
          <w:szCs w:val="28"/>
          <w:rtl/>
        </w:rPr>
        <w:t xml:space="preserve">علیه وآله.</w:t>
      </w:r>
    </w:p>
    <w:p>
      <w:pPr>
        <w:pStyle w:val="BookText"/>
      </w:pPr>
      <w:r>
        <w:rPr>
          <w:rFonts w:ascii="IRNazanin" w:hAnsi="IRNazanin" w:eastAsia="IRNazanin" w:cs="IRNazanin"/>
          <w:lang w:bidi="fa-IR"/>
          <w:color w:val="111111"/>
          <w:sz w:val="28"/>
          <w:szCs w:val="28"/>
          <w:rtl/>
        </w:rPr>
        <w:t xml:space="preserve">(2) العوالی 148 ج 2 - فی الحدیث ان جبرئیل نزل إلی النبی</w:t>
      </w:r>
    </w:p>
    <w:p>
      <w:pPr>
        <w:pStyle w:val="BookText"/>
      </w:pPr>
      <w:r>
        <w:rPr>
          <w:rFonts w:ascii="IRNazanin" w:hAnsi="IRNazanin" w:eastAsia="IRNazanin" w:cs="IRNazanin"/>
          <w:lang w:bidi="fa-IR"/>
          <w:color w:val="111111"/>
          <w:sz w:val="28"/>
          <w:szCs w:val="28"/>
          <w:rtl/>
        </w:rPr>
        <w:t xml:space="preserve">صلی الله علیه وآله فوقف بالباب واستأذن فأذن له فلم یدخل فخرج النبی</w:t>
      </w:r>
    </w:p>
    <w:p>
      <w:pPr>
        <w:pStyle w:val="BookText"/>
      </w:pPr>
      <w:r>
        <w:rPr>
          <w:rFonts w:ascii="IRNazanin" w:hAnsi="IRNazanin" w:eastAsia="IRNazanin" w:cs="IRNazanin"/>
          <w:lang w:bidi="fa-IR"/>
          <w:color w:val="111111"/>
          <w:sz w:val="28"/>
          <w:szCs w:val="28"/>
          <w:rtl/>
        </w:rPr>
        <w:t xml:space="preserve">صلی الله علیه وآله فقال مالک فقال انا معاشر الملائکة لا ندخل بیتا فیه</w:t>
      </w:r>
    </w:p>
    <w:p>
      <w:pPr>
        <w:pStyle w:val="BookText"/>
      </w:pPr>
      <w:r>
        <w:rPr>
          <w:rFonts w:ascii="IRNazanin" w:hAnsi="IRNazanin" w:eastAsia="IRNazanin" w:cs="IRNazanin"/>
          <w:lang w:bidi="fa-IR"/>
          <w:color w:val="111111"/>
          <w:sz w:val="28"/>
          <w:szCs w:val="28"/>
          <w:rtl/>
        </w:rPr>
        <w:t xml:space="preserve">کلب ولا صورة فنظروا فإذا فی بعض بیوتهم کلب فقال النبی صلی الله</w:t>
      </w:r>
    </w:p>
    <w:p>
      <w:pPr>
        <w:pStyle w:val="BookText"/>
      </w:pPr>
      <w:r>
        <w:rPr>
          <w:rFonts w:ascii="IRNazanin" w:hAnsi="IRNazanin" w:eastAsia="IRNazanin" w:cs="IRNazanin"/>
          <w:lang w:bidi="fa-IR"/>
          <w:color w:val="111111"/>
          <w:sz w:val="28"/>
          <w:szCs w:val="28"/>
          <w:rtl/>
        </w:rPr>
        <w:t xml:space="preserve">علیه وآله لا ادع کلبا بالمدینة الا قتلته فهربت الکلاب حتی بلغت العوالی</w:t>
      </w:r>
    </w:p>
    <w:p>
      <w:pPr>
        <w:pStyle w:val="BookText"/>
      </w:pPr>
      <w:r>
        <w:rPr>
          <w:rFonts w:ascii="IRNazanin" w:hAnsi="IRNazanin" w:eastAsia="IRNazanin" w:cs="IRNazanin"/>
          <w:lang w:bidi="fa-IR"/>
          <w:color w:val="111111"/>
          <w:sz w:val="28"/>
          <w:szCs w:val="28"/>
          <w:rtl/>
        </w:rPr>
        <w:t xml:space="preserve">فقیل یا رسول الله کیف الصید بها وقد أمرت بقتلها فسکت رسول الله</w:t>
      </w:r>
    </w:p>
    <w:p>
      <w:pPr>
        <w:pStyle w:val="BookText"/>
      </w:pPr>
      <w:r>
        <w:rPr>
          <w:rFonts w:ascii="IRNazanin" w:hAnsi="IRNazanin" w:eastAsia="IRNazanin" w:cs="IRNazanin"/>
          <w:lang w:bidi="fa-IR"/>
          <w:color w:val="111111"/>
          <w:sz w:val="28"/>
          <w:szCs w:val="28"/>
          <w:rtl/>
        </w:rPr>
        <w:t xml:space="preserve">صلی الله علیه وآله فجاء الوحی باقتناء الکلاب الذی ینتفع بها فاستثنی</w:t>
      </w:r>
    </w:p>
    <w:p>
      <w:pPr>
        <w:pStyle w:val="BookText"/>
      </w:pPr>
      <w:r>
        <w:rPr>
          <w:rFonts w:ascii="IRNazanin" w:hAnsi="IRNazanin" w:eastAsia="IRNazanin" w:cs="IRNazanin"/>
          <w:lang w:bidi="fa-IR"/>
          <w:color w:val="111111"/>
          <w:sz w:val="28"/>
          <w:szCs w:val="28"/>
          <w:rtl/>
        </w:rPr>
        <w:t xml:space="preserve">رسول الله صلی الله علیه وآله کلاب الصید وکلاب الماشیة وکلاب الحرث</w:t>
      </w:r>
    </w:p>
    <w:p>
      <w:pPr>
        <w:pStyle w:val="BookText"/>
      </w:pPr>
      <w:r>
        <w:rPr>
          <w:rFonts w:ascii="IRNazanin" w:hAnsi="IRNazanin" w:eastAsia="IRNazanin" w:cs="IRNazanin"/>
          <w:lang w:bidi="fa-IR"/>
          <w:color w:val="111111"/>
          <w:sz w:val="28"/>
          <w:szCs w:val="28"/>
          <w:rtl/>
        </w:rPr>
        <w:t xml:space="preserve">واذن فی اتخاذها.</w:t>
      </w:r>
    </w:p>
    <w:p>
      <w:pPr>
        <w:pStyle w:val="BookText"/>
      </w:pPr>
      <w:r>
        <w:rPr>
          <w:rFonts w:ascii="IRNazanin" w:hAnsi="IRNazanin" w:eastAsia="IRNazanin" w:cs="IRNazanin"/>
          <w:lang w:bidi="fa-IR"/>
          <w:color w:val="111111"/>
          <w:sz w:val="28"/>
          <w:szCs w:val="28"/>
          <w:rtl/>
        </w:rPr>
        <w:t xml:space="preserve">(3) ک 65 ج 3 - الشیخ أبو الفتوح الرازی فی تفسیره عن أبی رافع</w:t>
      </w:r>
    </w:p>
    <w:p>
      <w:pPr>
        <w:pStyle w:val="BookText"/>
      </w:pPr>
      <w:r>
        <w:rPr>
          <w:rFonts w:ascii="IRNazanin" w:hAnsi="IRNazanin" w:eastAsia="IRNazanin" w:cs="IRNazanin"/>
          <w:lang w:bidi="fa-IR"/>
          <w:color w:val="111111"/>
          <w:sz w:val="28"/>
          <w:szCs w:val="28"/>
          <w:rtl/>
        </w:rPr>
        <w:t xml:space="preserve">ان جبرئیل نزل یوما إلی باب رسول الله صلی الله علیه وآله فأستأذن فاذن</w:t>
      </w:r>
    </w:p>
    <w:p>
      <w:pPr>
        <w:pStyle w:val="BookText"/>
      </w:pPr>
      <w:r>
        <w:rPr>
          <w:rFonts w:ascii="IRNazanin" w:hAnsi="IRNazanin" w:eastAsia="IRNazanin" w:cs="IRNazanin"/>
          <w:lang w:bidi="fa-IR"/>
          <w:color w:val="111111"/>
          <w:sz w:val="28"/>
          <w:szCs w:val="28"/>
          <w:rtl/>
        </w:rPr>
        <w:t xml:space="preserve">له وقال ادخل فوقف بالباب ولم یدخل فقال الرسول صلی الله علیه وآله</w:t>
      </w:r>
    </w:p>
    <w:p>
      <w:pPr>
        <w:pStyle w:val="BookText"/>
      </w:pPr>
      <w:r>
        <w:rPr>
          <w:rFonts w:ascii="IRNazanin" w:hAnsi="IRNazanin" w:eastAsia="IRNazanin" w:cs="IRNazanin"/>
          <w:lang w:bidi="fa-IR"/>
          <w:color w:val="111111"/>
          <w:sz w:val="28"/>
          <w:szCs w:val="28"/>
          <w:rtl/>
        </w:rPr>
        <w:t xml:space="preserve">مالک لا تدخل وقد اذنت فقال یا رسول الله کذلک ولکن لا ندخل فی</w:t>
      </w:r>
    </w:p>
    <w:p>
      <w:pPr>
        <w:pStyle w:val="BookText"/>
      </w:pPr>
      <w:r>
        <w:rPr>
          <w:rFonts w:ascii="IRNazanin" w:hAnsi="IRNazanin" w:eastAsia="IRNazanin" w:cs="IRNazanin"/>
          <w:lang w:bidi="fa-IR"/>
          <w:color w:val="111111"/>
          <w:sz w:val="28"/>
          <w:szCs w:val="28"/>
          <w:rtl/>
        </w:rPr>
        <w:t xml:space="preserve">بیت فیه صورة أو کلب فقال رسول الله صلی الله علیه وآله انظروا فوجد</w:t>
      </w:r>
    </w:p>
    <w:p>
      <w:pPr>
        <w:pStyle w:val="BookText"/>
      </w:pPr>
      <w:r>
        <w:rPr>
          <w:rFonts w:ascii="IRNazanin" w:hAnsi="IRNazanin" w:eastAsia="IRNazanin" w:cs="IRNazanin"/>
          <w:lang w:bidi="fa-IR"/>
          <w:color w:val="111111"/>
          <w:sz w:val="28"/>
          <w:szCs w:val="28"/>
          <w:rtl/>
        </w:rPr>
        <w:t xml:space="preserve">جرو کلب فی بعض البیوت فامر فاخرج قال أبو رافع فأمرنی رسول الله</w:t>
      </w:r>
    </w:p>
    <w:p>
      <w:pPr>
        <w:pStyle w:val="BookText"/>
      </w:pPr>
      <w:r>
        <w:rPr>
          <w:rFonts w:ascii="IRNazanin" w:hAnsi="IRNazanin" w:eastAsia="IRNazanin" w:cs="IRNazanin"/>
          <w:lang w:bidi="fa-IR"/>
          <w:color w:val="111111"/>
          <w:sz w:val="28"/>
          <w:szCs w:val="28"/>
          <w:rtl/>
        </w:rPr>
        <w:t xml:space="preserve">صلی الله علیه وآله أن اقتل کلاب المدینة فطلبت فی المدینة وقتلت کل</w:t>
      </w:r>
    </w:p>
    <w:p>
      <w:pPr>
        <w:pStyle w:val="BookText"/>
      </w:pPr>
      <w:r>
        <w:rPr>
          <w:rFonts w:ascii="IRNazanin" w:hAnsi="IRNazanin" w:eastAsia="IRNazanin" w:cs="IRNazanin"/>
          <w:lang w:bidi="fa-IR"/>
          <w:color w:val="111111"/>
          <w:sz w:val="28"/>
          <w:szCs w:val="28"/>
          <w:rtl/>
        </w:rPr>
        <w:t xml:space="preserve">کلب رأیته وسرت إلی أعلی المدینة وکان لامرأة کلب یحرسها فرحمتها</w:t>
      </w:r>
    </w:p>
    <w:p>
      <w:pPr>
        <w:pStyle w:val="BookText"/>
      </w:pPr>
      <w:r>
        <w:rPr>
          <w:rFonts w:ascii="IRNazanin" w:hAnsi="IRNazanin" w:eastAsia="IRNazanin" w:cs="IRNazanin"/>
          <w:lang w:bidi="fa-IR"/>
          <w:color w:val="111111"/>
          <w:sz w:val="28"/>
          <w:szCs w:val="28"/>
          <w:rtl/>
        </w:rPr>
        <w:t xml:space="preserve">واطلقت کلبها ورجعت إلی رسول الله صلی الله علیه وآله فأخبرته فقال</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 اذهب الیه فاقتله فقتلته قال فلما امر الرسول صلی الله علیه وقتلوا</w:t>
      </w:r>
    </w:p>
    <w:p>
      <w:pPr>
        <w:pStyle w:val="BookText"/>
      </w:pPr>
      <w:r>
        <w:rPr>
          <w:rFonts w:ascii="IRNazanin" w:hAnsi="IRNazanin" w:eastAsia="IRNazanin" w:cs="IRNazanin"/>
          <w:lang w:bidi="fa-IR"/>
          <w:color w:val="111111"/>
          <w:sz w:val="28"/>
          <w:szCs w:val="28"/>
          <w:rtl/>
        </w:rPr>
        <w:t xml:space="preserve">الکلاب قال له أصحابه یا رسول الله لیس شئ من الکلاب التی امرتنا</w:t>
      </w:r>
    </w:p>
    <w:p>
      <w:pPr>
        <w:pStyle w:val="BookText"/>
      </w:pPr>
      <w:r>
        <w:rPr>
          <w:rFonts w:ascii="IRNazanin" w:hAnsi="IRNazanin" w:eastAsia="IRNazanin" w:cs="IRNazanin"/>
          <w:lang w:bidi="fa-IR"/>
          <w:color w:val="111111"/>
          <w:sz w:val="28"/>
          <w:szCs w:val="28"/>
          <w:rtl/>
        </w:rPr>
        <w:t xml:space="preserve">بقتلها حلالا لنا فلم یجبهم بشئ فأزل الله قوله " وما علمتم من الجوارح</w:t>
      </w:r>
    </w:p>
    <w:p>
      <w:pPr>
        <w:pStyle w:val="BookText"/>
      </w:pPr>
      <w:r>
        <w:rPr>
          <w:rFonts w:ascii="IRNazanin" w:hAnsi="IRNazanin" w:eastAsia="IRNazanin" w:cs="IRNazanin"/>
          <w:lang w:bidi="fa-IR"/>
          <w:color w:val="111111"/>
          <w:sz w:val="28"/>
          <w:szCs w:val="28"/>
          <w:rtl/>
        </w:rPr>
        <w:t xml:space="preserve">مکلبین " الآیة فلما نزلت الآیة رخص فی اقتناء کلب الصید وکل کلب</w:t>
      </w:r>
    </w:p>
    <w:p>
      <w:pPr>
        <w:pStyle w:val="BookText"/>
      </w:pPr>
      <w:r>
        <w:rPr>
          <w:rFonts w:ascii="IRNazanin" w:hAnsi="IRNazanin" w:eastAsia="IRNazanin" w:cs="IRNazanin"/>
          <w:lang w:bidi="fa-IR"/>
          <w:color w:val="111111"/>
          <w:sz w:val="28"/>
          <w:szCs w:val="28"/>
          <w:rtl/>
        </w:rPr>
        <w:t xml:space="preserve">فیه منفعة مثل کلب الماشیة وکلب الحائط والزرع رخصهم فی اقتنائه و</w:t>
      </w:r>
    </w:p>
    <w:p>
      <w:pPr>
        <w:pStyle w:val="BookText"/>
      </w:pPr>
      <w:r>
        <w:rPr>
          <w:rFonts w:ascii="IRNazanin" w:hAnsi="IRNazanin" w:eastAsia="IRNazanin" w:cs="IRNazanin"/>
          <w:lang w:bidi="fa-IR"/>
          <w:color w:val="111111"/>
          <w:sz w:val="28"/>
          <w:szCs w:val="28"/>
          <w:rtl/>
        </w:rPr>
        <w:t xml:space="preserve">نهی عن اقتناء ما لیس فیه نفع وأمرنا ان نقتل الکلب المجنون والعقور و</w:t>
      </w:r>
    </w:p>
    <w:p>
      <w:pPr>
        <w:pStyle w:val="BookText"/>
      </w:pPr>
      <w:r>
        <w:rPr>
          <w:rFonts w:ascii="IRNazanin" w:hAnsi="IRNazanin" w:eastAsia="IRNazanin" w:cs="IRNazanin"/>
          <w:lang w:bidi="fa-IR"/>
          <w:color w:val="111111"/>
          <w:sz w:val="28"/>
          <w:szCs w:val="28"/>
          <w:rtl/>
        </w:rPr>
        <w:t xml:space="preserve">رفع القتل عن کلب لیس بعقور ولا مضر.</w:t>
      </w:r>
    </w:p>
    <w:p>
      <w:pPr>
        <w:pStyle w:val="BookText"/>
      </w:pPr>
      <w:r>
        <w:rPr>
          <w:rFonts w:ascii="IRNazanin" w:hAnsi="IRNazanin" w:eastAsia="IRNazanin" w:cs="IRNazanin"/>
          <w:lang w:bidi="fa-IR"/>
          <w:color w:val="111111"/>
          <w:sz w:val="28"/>
          <w:szCs w:val="28"/>
          <w:rtl/>
        </w:rPr>
        <w:t xml:space="preserve">(4) ک 65 ج 3 - الشیخ الطبرسی فی التبیان عن سلمی أم رافع عن أبی</w:t>
      </w:r>
    </w:p>
    <w:p>
      <w:pPr>
        <w:pStyle w:val="BookText"/>
      </w:pPr>
      <w:r>
        <w:rPr>
          <w:rFonts w:ascii="IRNazanin" w:hAnsi="IRNazanin" w:eastAsia="IRNazanin" w:cs="IRNazanin"/>
          <w:lang w:bidi="fa-IR"/>
          <w:color w:val="111111"/>
          <w:sz w:val="28"/>
          <w:szCs w:val="28"/>
          <w:rtl/>
        </w:rPr>
        <w:t xml:space="preserve">رافع قال جاء جبرئیل إلی النبی صلی الله علیه وآله یستأذن علیه</w:t>
      </w:r>
    </w:p>
    <w:p>
      <w:pPr>
        <w:pStyle w:val="BookText"/>
      </w:pPr>
      <w:r>
        <w:rPr>
          <w:rFonts w:ascii="IRNazanin" w:hAnsi="IRNazanin" w:eastAsia="IRNazanin" w:cs="IRNazanin"/>
          <w:lang w:bidi="fa-IR"/>
          <w:color w:val="111111"/>
          <w:sz w:val="28"/>
          <w:szCs w:val="28"/>
          <w:rtl/>
        </w:rPr>
        <w:t xml:space="preserve">فأذن له فقال قد اذن لک رسول الله قال أجل ولکنا لا ندخل بیتا فیه کلب</w:t>
      </w:r>
    </w:p>
    <w:p>
      <w:pPr>
        <w:pStyle w:val="BookText"/>
      </w:pPr>
      <w:r>
        <w:rPr>
          <w:rFonts w:ascii="IRNazanin" w:hAnsi="IRNazanin" w:eastAsia="IRNazanin" w:cs="IRNazanin"/>
          <w:lang w:bidi="fa-IR"/>
          <w:color w:val="111111"/>
          <w:sz w:val="28"/>
          <w:szCs w:val="28"/>
          <w:rtl/>
        </w:rPr>
        <w:t xml:space="preserve">قال أبو رافع فأمرنی رسول الله صلی الله علیه وآله ان اقتل کل کلب</w:t>
      </w:r>
    </w:p>
    <w:p>
      <w:pPr>
        <w:pStyle w:val="BookText"/>
      </w:pPr>
      <w:r>
        <w:rPr>
          <w:rFonts w:ascii="IRNazanin" w:hAnsi="IRNazanin" w:eastAsia="IRNazanin" w:cs="IRNazanin"/>
          <w:lang w:bidi="fa-IR"/>
          <w:color w:val="111111"/>
          <w:sz w:val="28"/>
          <w:szCs w:val="28"/>
          <w:rtl/>
        </w:rPr>
        <w:t xml:space="preserve">بالمدیة فقتلت حتی انتهیت إلی امرأة عندها کلب ینبح علیها فترکته</w:t>
      </w:r>
    </w:p>
    <w:p>
      <w:pPr>
        <w:pStyle w:val="BookText"/>
      </w:pPr>
      <w:r>
        <w:rPr>
          <w:rFonts w:ascii="IRNazanin" w:hAnsi="IRNazanin" w:eastAsia="IRNazanin" w:cs="IRNazanin"/>
          <w:lang w:bidi="fa-IR"/>
          <w:color w:val="111111"/>
          <w:sz w:val="28"/>
          <w:szCs w:val="28"/>
          <w:rtl/>
        </w:rPr>
        <w:t xml:space="preserve">رحمة لها وجئت إلی رسول الله صلی الله علیه وآله فأخبرته فأمرنی فرجعت</w:t>
      </w:r>
    </w:p>
    <w:p>
      <w:pPr>
        <w:pStyle w:val="BookText"/>
      </w:pPr>
      <w:r>
        <w:rPr>
          <w:rFonts w:ascii="IRNazanin" w:hAnsi="IRNazanin" w:eastAsia="IRNazanin" w:cs="IRNazanin"/>
          <w:lang w:bidi="fa-IR"/>
          <w:color w:val="111111"/>
          <w:sz w:val="28"/>
          <w:szCs w:val="28"/>
          <w:rtl/>
        </w:rPr>
        <w:t xml:space="preserve">وقتلت الکلب فجاؤوا فقالوا یا رسول الله ما یحل لنا من هذه الأمة التی</w:t>
      </w:r>
    </w:p>
    <w:p>
      <w:pPr>
        <w:pStyle w:val="BookText"/>
      </w:pPr>
      <w:r>
        <w:rPr>
          <w:rFonts w:ascii="IRNazanin" w:hAnsi="IRNazanin" w:eastAsia="IRNazanin" w:cs="IRNazanin"/>
          <w:lang w:bidi="fa-IR"/>
          <w:color w:val="111111"/>
          <w:sz w:val="28"/>
          <w:szCs w:val="28"/>
          <w:rtl/>
        </w:rPr>
        <w:t xml:space="preserve">أمرت بقتلها فسکت رسول الله صلی الله علیه وآله فانزل الله یسألونک ماذا</w:t>
      </w:r>
    </w:p>
    <w:p>
      <w:pPr>
        <w:pStyle w:val="BookText"/>
      </w:pPr>
      <w:r>
        <w:rPr>
          <w:rFonts w:ascii="IRNazanin" w:hAnsi="IRNazanin" w:eastAsia="IRNazanin" w:cs="IRNazanin"/>
          <w:lang w:bidi="fa-IR"/>
          <w:color w:val="111111"/>
          <w:sz w:val="28"/>
          <w:szCs w:val="28"/>
          <w:rtl/>
        </w:rPr>
        <w:t xml:space="preserve">أحل لهم الآیة. مجمع البیان 160 ج 2 - عن أبی رافع قال جاء جبرئیل</w:t>
      </w:r>
    </w:p>
    <w:p>
      <w:pPr>
        <w:pStyle w:val="BookText"/>
      </w:pPr>
      <w:r>
        <w:rPr>
          <w:rFonts w:ascii="IRNazanin" w:hAnsi="IRNazanin" w:eastAsia="IRNazanin" w:cs="IRNazanin"/>
          <w:lang w:bidi="fa-IR"/>
          <w:color w:val="111111"/>
          <w:sz w:val="28"/>
          <w:szCs w:val="28"/>
          <w:rtl/>
        </w:rPr>
        <w:t xml:space="preserve">وذکر نحوه (وزاد) فاذن رسول الله صلی الله علیه وآله فی اقتناء الکلاب</w:t>
      </w:r>
    </w:p>
    <w:p>
      <w:pPr>
        <w:pStyle w:val="BookText"/>
      </w:pPr>
      <w:r>
        <w:rPr>
          <w:rFonts w:ascii="IRNazanin" w:hAnsi="IRNazanin" w:eastAsia="IRNazanin" w:cs="IRNazanin"/>
          <w:lang w:bidi="fa-IR"/>
          <w:color w:val="111111"/>
          <w:sz w:val="28"/>
          <w:szCs w:val="28"/>
          <w:rtl/>
        </w:rPr>
        <w:t xml:space="preserve">التی ینتفع بها ونهی عن إمساک ما لا نفع فیها وأمر بقتل العقور وما</w:t>
      </w:r>
    </w:p>
    <w:p>
      <w:pPr>
        <w:pStyle w:val="BookText"/>
      </w:pPr>
      <w:r>
        <w:rPr>
          <w:rFonts w:ascii="IRNazanin" w:hAnsi="IRNazanin" w:eastAsia="IRNazanin" w:cs="IRNazanin"/>
          <w:lang w:bidi="fa-IR"/>
          <w:color w:val="111111"/>
          <w:sz w:val="28"/>
          <w:szCs w:val="28"/>
          <w:rtl/>
        </w:rPr>
        <w:t xml:space="preserve">یضر ویؤذی.</w:t>
      </w:r>
    </w:p>
    <w:p>
      <w:pPr>
        <w:pStyle w:val="BookText"/>
      </w:pPr>
      <w:r>
        <w:rPr>
          <w:rFonts w:ascii="IRNazanin" w:hAnsi="IRNazanin" w:eastAsia="IRNazanin" w:cs="IRNazanin"/>
          <w:lang w:bidi="fa-IR"/>
          <w:color w:val="111111"/>
          <w:sz w:val="28"/>
          <w:szCs w:val="28"/>
          <w:rtl/>
        </w:rPr>
        <w:t xml:space="preserve">(5) العوالی 36 ج 1 - روی عن النبی صلی الله علیه وآله أنه قال</w:t>
      </w:r>
    </w:p>
    <w:p>
      <w:pPr>
        <w:pStyle w:val="BookText"/>
      </w:pPr>
      <w:r>
        <w:rPr>
          <w:rFonts w:ascii="IRNazanin" w:hAnsi="IRNazanin" w:eastAsia="IRNazanin" w:cs="IRNazanin"/>
          <w:lang w:bidi="fa-IR"/>
          <w:color w:val="111111"/>
          <w:sz w:val="28"/>
          <w:szCs w:val="28"/>
          <w:rtl/>
        </w:rPr>
        <w:t xml:space="preserve">لولا أن الکلاب أمة لأمرت بقتلها ولکن اقتلوا منها کل اسود بهیم وقال</w:t>
      </w:r>
    </w:p>
    <w:p>
      <w:pPr>
        <w:pStyle w:val="BookText"/>
      </w:pPr>
      <w:r>
        <w:rPr>
          <w:rFonts w:ascii="IRNazanin" w:hAnsi="IRNazanin" w:eastAsia="IRNazanin" w:cs="IRNazanin"/>
          <w:lang w:bidi="fa-IR"/>
          <w:color w:val="111111"/>
          <w:sz w:val="28"/>
          <w:szCs w:val="28"/>
          <w:rtl/>
        </w:rPr>
        <w:t xml:space="preserve">الأسود شیطان. ک 65 ج 3 - الشیخ أبو الفتوح الرازی فی تفسیره عن</w:t>
      </w:r>
    </w:p>
    <w:p>
      <w:pPr>
        <w:pStyle w:val="BookText"/>
      </w:pPr>
      <w:r>
        <w:rPr>
          <w:rFonts w:ascii="IRNazanin" w:hAnsi="IRNazanin" w:eastAsia="IRNazanin" w:cs="IRNazanin"/>
          <w:lang w:bidi="fa-IR"/>
          <w:color w:val="111111"/>
          <w:sz w:val="28"/>
          <w:szCs w:val="28"/>
          <w:rtl/>
        </w:rPr>
        <w:t xml:space="preserve">عبد الله بن معقل عنه صلی الله علیه وآله مثله ک 58 ج 2 - الشیخ الطبرسی</w:t>
      </w:r>
    </w:p>
    <w:p>
      <w:pPr>
        <w:pStyle w:val="BookText"/>
      </w:pPr>
      <w:r>
        <w:rPr>
          <w:rFonts w:ascii="IRNazanin" w:hAnsi="IRNazanin" w:eastAsia="IRNazanin" w:cs="IRNazanin"/>
          <w:lang w:bidi="fa-IR"/>
          <w:color w:val="111111"/>
          <w:sz w:val="28"/>
          <w:szCs w:val="28"/>
          <w:rtl/>
        </w:rPr>
        <w:t xml:space="preserve">فی مجمع البیان جاء فی الحدیث لولا أن الکلاب أمة تسبح لأمرت بقتلها.</w:t>
      </w:r>
    </w:p>
    <w:p>
      <w:pPr>
        <w:pStyle w:val="BookText"/>
      </w:pPr>
      <w:r>
        <w:rPr>
          <w:rFonts w:ascii="IRNazanin" w:hAnsi="IRNazanin" w:eastAsia="IRNazanin" w:cs="IRNazanin"/>
          <w:lang w:bidi="fa-IR"/>
          <w:color w:val="111111"/>
          <w:sz w:val="28"/>
          <w:szCs w:val="28"/>
          <w:rtl/>
        </w:rPr>
        <w:t xml:space="preserve">یب 80 ج 9 - محمد بن أحمد بن یحیی عن النوفلی عن السکونی عن</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عن أبیه عن علی علیه السلام فیمن قتل کلب الصید قال یغرمه و</w:t>
      </w:r>
    </w:p>
    <w:p>
      <w:pPr>
        <w:pStyle w:val="BookText"/>
      </w:pPr>
      <w:r>
        <w:rPr>
          <w:rFonts w:ascii="IRNazanin" w:hAnsi="IRNazanin" w:eastAsia="IRNazanin" w:cs="IRNazanin"/>
          <w:lang w:bidi="fa-IR"/>
          <w:color w:val="111111"/>
          <w:sz w:val="28"/>
          <w:szCs w:val="28"/>
          <w:rtl/>
        </w:rPr>
        <w:t xml:space="preserve">کذلک البازی وکذلک کلب الغنم وکذلک کلب الحائط.</w:t>
      </w:r>
    </w:p>
    <w:p>
      <w:pPr>
        <w:pStyle w:val="BookText"/>
      </w:pPr>
      <w:r>
        <w:rPr>
          <w:rFonts w:ascii="IRNazanin" w:hAnsi="IRNazanin" w:eastAsia="IRNazanin" w:cs="IRNazanin"/>
          <w:lang w:bidi="fa-IR"/>
          <w:color w:val="111111"/>
          <w:sz w:val="28"/>
          <w:szCs w:val="28"/>
          <w:rtl/>
        </w:rPr>
        <w:t xml:space="preserve">(7) کا 206 ج 6 - علی بن إبراهیم عن أبیه عن النوفلی عن السکونی عن</w:t>
      </w:r>
    </w:p>
    <w:p>
      <w:pPr>
        <w:pStyle w:val="BookText"/>
      </w:pPr>
      <w:r>
        <w:rPr>
          <w:rFonts w:ascii="IRNazanin" w:hAnsi="IRNazanin" w:eastAsia="IRNazanin" w:cs="IRNazanin"/>
          <w:lang w:bidi="fa-IR"/>
          <w:color w:val="111111"/>
          <w:sz w:val="28"/>
          <w:szCs w:val="28"/>
          <w:rtl/>
        </w:rPr>
        <w:t xml:space="preserve">أبی عبد الله علیه السلام قال قال أمیر المؤمنین یب 80 ج 9 - محمد بن أحمد بن</w:t>
      </w:r>
    </w:p>
    <w:p>
      <w:pPr>
        <w:pStyle w:val="BookText"/>
      </w:pPr>
      <w:r>
        <w:rPr>
          <w:rFonts w:ascii="IRNazanin" w:hAnsi="IRNazanin" w:eastAsia="IRNazanin" w:cs="IRNazanin"/>
          <w:lang w:bidi="fa-IR"/>
          <w:color w:val="111111"/>
          <w:sz w:val="28"/>
          <w:szCs w:val="28"/>
          <w:rtl/>
        </w:rPr>
        <w:t xml:space="preserve">یحیی عن بنان عن أبیه عن ابن المغیرة عن السکونی عن جعفر عن أبیه</w:t>
      </w:r>
    </w:p>
    <w:p>
      <w:pPr>
        <w:pStyle w:val="BookText"/>
      </w:pPr>
      <w:r>
        <w:rPr>
          <w:rFonts w:ascii="IRNazanin" w:hAnsi="IRNazanin" w:eastAsia="IRNazanin" w:cs="IRNazanin"/>
          <w:lang w:bidi="fa-IR"/>
          <w:color w:val="111111"/>
          <w:sz w:val="28"/>
          <w:szCs w:val="28"/>
          <w:rtl/>
        </w:rPr>
        <w:t xml:space="preserve">عن علی علیه السلام قال الکلب الأسود (البهیم - کا) لا یوکل صیده</w:t>
      </w:r>
    </w:p>
    <w:p>
      <w:pPr>
        <w:pStyle w:val="BookText"/>
      </w:pPr>
      <w:r>
        <w:rPr>
          <w:rFonts w:ascii="IRNazanin" w:hAnsi="IRNazanin" w:eastAsia="IRNazanin" w:cs="IRNazanin"/>
          <w:lang w:bidi="fa-IR"/>
          <w:color w:val="111111"/>
          <w:sz w:val="28"/>
          <w:szCs w:val="28"/>
          <w:rtl/>
        </w:rPr>
        <w:t xml:space="preserve">لان رسول الله صلی الله علیه وآله امر بقتله.</w:t>
      </w:r>
    </w:p>
    <w:p>
      <w:pPr>
        <w:pStyle w:val="BookText"/>
      </w:pPr>
      <w:r>
        <w:rPr>
          <w:rFonts w:ascii="IRNazanin" w:hAnsi="IRNazanin" w:eastAsia="IRNazanin" w:cs="IRNazanin"/>
          <w:lang w:bidi="fa-IR"/>
          <w:color w:val="111111"/>
          <w:sz w:val="28"/>
          <w:szCs w:val="28"/>
          <w:rtl/>
        </w:rPr>
        <w:t xml:space="preserve">(8) یب 80 ج 9 - محمد بن أحمد بن یحیی عن البرقی أحمد بن</w:t>
      </w:r>
    </w:p>
    <w:p>
      <w:pPr>
        <w:pStyle w:val="BookText"/>
      </w:pPr>
      <w:r>
        <w:rPr>
          <w:rFonts w:ascii="IRNazanin" w:hAnsi="IRNazanin" w:eastAsia="IRNazanin" w:cs="IRNazanin"/>
          <w:lang w:bidi="fa-IR"/>
          <w:color w:val="111111"/>
          <w:sz w:val="28"/>
          <w:szCs w:val="28"/>
          <w:rtl/>
        </w:rPr>
        <w:t xml:space="preserve">أبی عبد الله عن محمد بن عبد الله عن محمد بن علی عن عبد الرحمن بن أبی</w:t>
      </w:r>
    </w:p>
    <w:p>
      <w:pPr>
        <w:pStyle w:val="BookText"/>
      </w:pPr>
      <w:r>
        <w:rPr>
          <w:rFonts w:ascii="IRNazanin" w:hAnsi="IRNazanin" w:eastAsia="IRNazanin" w:cs="IRNazanin"/>
          <w:lang w:bidi="fa-IR"/>
          <w:color w:val="111111"/>
          <w:sz w:val="28"/>
          <w:szCs w:val="28"/>
          <w:rtl/>
        </w:rPr>
        <w:t xml:space="preserve">هاشم عن القاسم بن الولید العماری قال سألت أبا عبد الله علیه السلام عن</w:t>
      </w:r>
    </w:p>
    <w:p>
      <w:pPr>
        <w:pStyle w:val="BookText"/>
      </w:pPr>
      <w:r>
        <w:rPr>
          <w:rFonts w:ascii="IRNazanin" w:hAnsi="IRNazanin" w:eastAsia="IRNazanin" w:cs="IRNazanin"/>
          <w:lang w:bidi="fa-IR"/>
          <w:color w:val="111111"/>
          <w:sz w:val="28"/>
          <w:szCs w:val="28"/>
          <w:rtl/>
        </w:rPr>
        <w:t xml:space="preserve">ثمن الکلب الذی لا یصید فقال سحت فاما الصیود فلا بأس به.</w:t>
      </w:r>
    </w:p>
    <w:p>
      <w:pPr>
        <w:pStyle w:val="BookText"/>
      </w:pPr>
      <w:r>
        <w:rPr>
          <w:rFonts w:ascii="IRNazanin" w:hAnsi="IRNazanin" w:eastAsia="IRNazanin" w:cs="IRNazanin"/>
          <w:lang w:bidi="fa-IR"/>
          <w:color w:val="111111"/>
          <w:sz w:val="28"/>
          <w:szCs w:val="28"/>
          <w:rtl/>
        </w:rPr>
        <w:t xml:space="preserve">(9) یب 80 ج 9 - محمد بن أحمد بن یحیی عن أحمد عن ابن فضال</w:t>
      </w:r>
    </w:p>
    <w:p>
      <w:pPr>
        <w:pStyle w:val="BookText"/>
      </w:pPr>
      <w:r>
        <w:rPr>
          <w:rFonts w:ascii="IRNazanin" w:hAnsi="IRNazanin" w:eastAsia="IRNazanin" w:cs="IRNazanin"/>
          <w:lang w:bidi="fa-IR"/>
          <w:color w:val="111111"/>
          <w:sz w:val="28"/>
          <w:szCs w:val="28"/>
          <w:rtl/>
        </w:rPr>
        <w:t xml:space="preserve">عن أبی جمیلة عن لیث قال سألت أبا عبد الله علیه السلام عن الکلب الصیود</w:t>
      </w:r>
    </w:p>
    <w:p>
      <w:pPr>
        <w:pStyle w:val="BookText"/>
      </w:pPr>
      <w:r>
        <w:rPr>
          <w:rFonts w:ascii="IRNazanin" w:hAnsi="IRNazanin" w:eastAsia="IRNazanin" w:cs="IRNazanin"/>
          <w:lang w:bidi="fa-IR"/>
          <w:color w:val="111111"/>
          <w:sz w:val="28"/>
          <w:szCs w:val="28"/>
          <w:rtl/>
        </w:rPr>
        <w:t xml:space="preserve">یباع فقال نعم ویوکل ثمنه.</w:t>
      </w:r>
    </w:p>
    <w:p>
      <w:pPr>
        <w:pStyle w:val="BookText"/>
      </w:pPr>
      <w:r>
        <w:rPr>
          <w:rFonts w:ascii="IRNazanin" w:hAnsi="IRNazanin" w:eastAsia="IRNazanin" w:cs="IRNazanin"/>
          <w:lang w:bidi="fa-IR"/>
          <w:color w:val="111111"/>
          <w:sz w:val="28"/>
          <w:szCs w:val="28"/>
          <w:rtl/>
        </w:rPr>
        <w:t xml:space="preserve">وتقدم فی روایة السکونی (4) من باب (45) انه لا یصلح البناء</w:t>
      </w:r>
    </w:p>
    <w:p>
      <w:pPr>
        <w:pStyle w:val="BookText"/>
      </w:pPr>
      <w:r>
        <w:rPr>
          <w:rFonts w:ascii="IRNazanin" w:hAnsi="IRNazanin" w:eastAsia="IRNazanin" w:cs="IRNazanin"/>
          <w:lang w:bidi="fa-IR"/>
          <w:color w:val="111111"/>
          <w:sz w:val="28"/>
          <w:szCs w:val="28"/>
          <w:rtl/>
        </w:rPr>
        <w:t xml:space="preserve">علی القبر من أبواب الدفن قوله علیه السلام ولا تدع کلبا الا قتلته.</w:t>
      </w:r>
    </w:p>
    <w:p>
      <w:pPr>
        <w:pStyle w:val="BookText"/>
      </w:pPr>
      <w:r>
        <w:rPr>
          <w:rFonts w:ascii="IRNazanin" w:hAnsi="IRNazanin" w:eastAsia="IRNazanin" w:cs="IRNazanin"/>
          <w:lang w:bidi="fa-IR"/>
          <w:color w:val="111111"/>
          <w:sz w:val="28"/>
          <w:szCs w:val="28"/>
          <w:rtl/>
        </w:rPr>
        <w:t xml:space="preserve">ولاحظ باب (37) کراهة اتخاذ الکلب فی الدار من أبواب احکام</w:t>
      </w:r>
    </w:p>
    <w:p>
      <w:pPr>
        <w:pStyle w:val="BookText"/>
      </w:pPr>
      <w:r>
        <w:rPr>
          <w:rFonts w:ascii="IRNazanin" w:hAnsi="IRNazanin" w:eastAsia="IRNazanin" w:cs="IRNazanin"/>
          <w:lang w:bidi="fa-IR"/>
          <w:color w:val="111111"/>
          <w:sz w:val="28"/>
          <w:szCs w:val="28"/>
          <w:rtl/>
        </w:rPr>
        <w:t xml:space="preserve">الدواب فإنه یناسب المقام وکذا باب إباحة ما یصیده الکلب المعلم من</w:t>
      </w:r>
    </w:p>
    <w:p>
      <w:pPr>
        <w:pStyle w:val="BookText"/>
      </w:pPr>
      <w:r>
        <w:rPr>
          <w:rFonts w:ascii="IRNazanin" w:hAnsi="IRNazanin" w:eastAsia="IRNazanin" w:cs="IRNazanin"/>
          <w:lang w:bidi="fa-IR"/>
          <w:color w:val="111111"/>
          <w:sz w:val="28"/>
          <w:szCs w:val="28"/>
          <w:rtl/>
        </w:rPr>
        <w:t xml:space="preserve">أبواب الصید.</w:t>
      </w:r>
    </w:p>
    <w:p>
      <w:pPr>
        <w:pStyle w:val="BookText"/>
      </w:pPr>
      <w:r>
        <w:rPr>
          <w:rFonts w:ascii="IRNazanin" w:hAnsi="IRNazanin" w:eastAsia="IRNazanin" w:cs="IRNazanin"/>
          <w:lang w:bidi="fa-IR"/>
          <w:color w:val="111111"/>
          <w:sz w:val="28"/>
          <w:szCs w:val="28"/>
          <w:rtl/>
        </w:rPr>
        <w:t xml:space="preserve">وفی روایة سلیمان من باب کراهة قتل الهدهد قوله علیه السلام و</w:t>
      </w:r>
    </w:p>
    <w:p>
      <w:pPr>
        <w:pStyle w:val="BookText"/>
      </w:pPr>
      <w:r>
        <w:rPr>
          <w:rFonts w:ascii="IRNazanin" w:hAnsi="IRNazanin" w:eastAsia="IRNazanin" w:cs="IRNazanin"/>
          <w:lang w:bidi="fa-IR"/>
          <w:color w:val="111111"/>
          <w:sz w:val="28"/>
          <w:szCs w:val="28"/>
          <w:rtl/>
        </w:rPr>
        <w:t xml:space="preserve">امر صلی الله علیه وآله بقتل خمسة (إلی أن قال) والکلب العقور وفی</w:t>
      </w:r>
    </w:p>
    <w:p>
      <w:pPr>
        <w:pStyle w:val="BookText"/>
      </w:pPr>
      <w:r>
        <w:rPr>
          <w:rFonts w:ascii="IRNazanin" w:hAnsi="IRNazanin" w:eastAsia="IRNazanin" w:cs="IRNazanin"/>
          <w:lang w:bidi="fa-IR"/>
          <w:color w:val="111111"/>
          <w:sz w:val="28"/>
          <w:szCs w:val="28"/>
          <w:rtl/>
        </w:rPr>
        <w:t xml:space="preserve">روایة العوالی قوله علیه السلام خمس فواسق تقتل فی الحل والحرم</w:t>
      </w:r>
    </w:p>
    <w:p>
      <w:pPr>
        <w:pStyle w:val="BookText"/>
      </w:pPr>
      <w:r>
        <w:rPr>
          <w:rFonts w:ascii="IRNazanin" w:hAnsi="IRNazanin" w:eastAsia="IRNazanin" w:cs="IRNazanin"/>
          <w:lang w:bidi="fa-IR"/>
          <w:color w:val="111111"/>
          <w:sz w:val="28"/>
          <w:szCs w:val="28"/>
          <w:rtl/>
        </w:rPr>
        <w:t xml:space="preserve">(منها) الکلب وفی روایة السکونی من باب جواز الأکل من صید الکلاب</w:t>
      </w:r>
    </w:p>
    <w:p>
      <w:pPr>
        <w:pStyle w:val="BookText"/>
      </w:pPr>
      <w:r>
        <w:rPr>
          <w:rFonts w:ascii="IRNazanin" w:hAnsi="IRNazanin" w:eastAsia="IRNazanin" w:cs="IRNazanin"/>
          <w:lang w:bidi="fa-IR"/>
          <w:color w:val="111111"/>
          <w:sz w:val="28"/>
          <w:szCs w:val="28"/>
          <w:rtl/>
        </w:rPr>
        <w:t xml:space="preserve">الکردیة قوله علیه السلام امر صلی الله علیه وآله بقتل (الکلب الأسود</w:t>
      </w:r>
    </w:p>
    <w:p>
      <w:pPr>
        <w:pStyle w:val="BookText"/>
      </w:pPr>
      <w:r>
        <w:rPr>
          <w:rFonts w:ascii="IRNazanin" w:hAnsi="IRNazanin" w:eastAsia="IRNazanin" w:cs="IRNazanin"/>
          <w:lang w:bidi="fa-IR"/>
          <w:color w:val="111111"/>
          <w:sz w:val="28"/>
          <w:szCs w:val="28"/>
          <w:rtl/>
        </w:rPr>
        <w:t xml:space="preserve">البهیم) وفی روایة الدعائم قوله نهی صلی الله علیه وآله عن صید الکلب</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bookmarkStart w:id="323" w:name="pg12421_118142"/>
    <w:bookmarkEnd w:id="323"/>
    <w:p>
      <w:pPr>
        <w:pStyle w:val="BookText"/>
      </w:pPr>
      <w:r>
        <w:rPr>
          <w:rFonts w:ascii="IRNazanin" w:hAnsi="IRNazanin" w:eastAsia="IRNazanin" w:cs="IRNazanin"/>
          <w:lang w:bidi="fa-IR"/>
          <w:color w:val="111111"/>
          <w:sz w:val="28"/>
          <w:szCs w:val="28"/>
          <w:rtl/>
        </w:rPr>
        <w:t xml:space="preserve">الأسود وأمر بقتله الخ.</w:t>
      </w:r>
    </w:p>
    <w:p>
      <w:pPr>
        <w:pStyle w:val="Heading3"/>
      </w:pPr>
      <w:bookmarkStart w:id="732" w:name="_Toc407"/>
      <w:r>
        <w:t>41 - باب حکم قتل الهرة والبهیمة ومثلتها وایذائها</w:t>
      </w:r>
      <w:bookmarkEnd w:id="732"/>
    </w:p>
    <w:p>
      <w:pPr>
        <w:pStyle w:val="BookText"/>
      </w:pPr>
      <w:r>
        <w:rPr>
          <w:rFonts w:ascii="IRNazanin" w:hAnsi="IRNazanin" w:eastAsia="IRNazanin" w:cs="IRNazanin"/>
          <w:lang w:bidi="fa-IR"/>
          <w:color w:val="111111"/>
          <w:sz w:val="28"/>
          <w:szCs w:val="28"/>
          <w:rtl/>
        </w:rPr>
        <w:t xml:space="preserve">3294 (1) الثواب 327 - حدثنی جعفر بن محمد بن مسرور رضی الله عنه</w:t>
      </w:r>
    </w:p>
    <w:p>
      <w:pPr>
        <w:pStyle w:val="BookText"/>
      </w:pPr>
      <w:r>
        <w:rPr>
          <w:rFonts w:ascii="IRNazanin" w:hAnsi="IRNazanin" w:eastAsia="IRNazanin" w:cs="IRNazanin"/>
          <w:lang w:bidi="fa-IR"/>
          <w:color w:val="111111"/>
          <w:sz w:val="28"/>
          <w:szCs w:val="28"/>
          <w:rtl/>
        </w:rPr>
        <w:t xml:space="preserve">قال حدثنی الحسین بن محمد بن عامر عن عمه عبد الله بن عامر عن ابن أبی</w:t>
      </w:r>
    </w:p>
    <w:p>
      <w:pPr>
        <w:pStyle w:val="BookText"/>
      </w:pPr>
      <w:r>
        <w:rPr>
          <w:rFonts w:ascii="IRNazanin" w:hAnsi="IRNazanin" w:eastAsia="IRNazanin" w:cs="IRNazanin"/>
          <w:lang w:bidi="fa-IR"/>
          <w:color w:val="111111"/>
          <w:sz w:val="28"/>
          <w:szCs w:val="28"/>
          <w:rtl/>
        </w:rPr>
        <w:t xml:space="preserve">عمیر عن حفص بن البختری عن أبی عبد الله علیه السلام قال إن امرأة</w:t>
      </w:r>
    </w:p>
    <w:p>
      <w:pPr>
        <w:pStyle w:val="BookText"/>
      </w:pPr>
      <w:r>
        <w:rPr>
          <w:rFonts w:ascii="IRNazanin" w:hAnsi="IRNazanin" w:eastAsia="IRNazanin" w:cs="IRNazanin"/>
          <w:lang w:bidi="fa-IR"/>
          <w:color w:val="111111"/>
          <w:sz w:val="28"/>
          <w:szCs w:val="28"/>
          <w:rtl/>
        </w:rPr>
        <w:t xml:space="preserve">عذبت فی هرة ربطتها حتی ماتت عطشا.</w:t>
      </w:r>
    </w:p>
    <w:p>
      <w:pPr>
        <w:pStyle w:val="BookText"/>
      </w:pPr>
      <w:r>
        <w:rPr>
          <w:rFonts w:ascii="IRNazanin" w:hAnsi="IRNazanin" w:eastAsia="IRNazanin" w:cs="IRNazanin"/>
          <w:lang w:bidi="fa-IR"/>
          <w:color w:val="111111"/>
          <w:sz w:val="28"/>
          <w:szCs w:val="28"/>
          <w:rtl/>
        </w:rPr>
        <w:t xml:space="preserve">(2) العوالی 154 ج 1 - عن النبی صلی الله علیه وآله قال دخلت</w:t>
      </w:r>
    </w:p>
    <w:p>
      <w:pPr>
        <w:pStyle w:val="BookText"/>
      </w:pPr>
      <w:r>
        <w:rPr>
          <w:rFonts w:ascii="IRNazanin" w:hAnsi="IRNazanin" w:eastAsia="IRNazanin" w:cs="IRNazanin"/>
          <w:lang w:bidi="fa-IR"/>
          <w:color w:val="111111"/>
          <w:sz w:val="28"/>
          <w:szCs w:val="28"/>
          <w:rtl/>
        </w:rPr>
        <w:t xml:space="preserve">امرأة النار فی هرة ربطتها فلم تطعمها ولم تدعها تأکل من حشاش </w:t>
      </w:r>
      <w:r>
        <w:rPr>
          <w:rStyle w:val="FootnoteReference"/>
        </w:rPr>
        <w:footnoteReference w:id="883"/>
      </w:r>
    </w:p>
    <w:p>
      <w:pPr>
        <w:pStyle w:val="BookText"/>
      </w:pPr>
      <w:r>
        <w:rPr>
          <w:rFonts w:ascii="IRNazanin" w:hAnsi="IRNazanin" w:eastAsia="IRNazanin" w:cs="IRNazanin"/>
          <w:lang w:bidi="fa-IR"/>
          <w:color w:val="111111"/>
          <w:sz w:val="28"/>
          <w:szCs w:val="28"/>
          <w:rtl/>
        </w:rPr>
        <w:t xml:space="preserve">الأرض.</w:t>
      </w:r>
    </w:p>
    <w:p>
      <w:pPr>
        <w:pStyle w:val="BookText"/>
      </w:pPr>
      <w:r>
        <w:rPr>
          <w:rFonts w:ascii="IRNazanin" w:hAnsi="IRNazanin" w:eastAsia="IRNazanin" w:cs="IRNazanin"/>
          <w:lang w:bidi="fa-IR"/>
          <w:color w:val="111111"/>
          <w:sz w:val="28"/>
          <w:szCs w:val="28"/>
          <w:rtl/>
        </w:rPr>
        <w:t xml:space="preserve">(3) الجعفریات 142 - بأسناده عن علی بن أبی طالب علیه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رأیت فی النار صاحب العباءة التی</w:t>
      </w:r>
    </w:p>
    <w:p>
      <w:pPr>
        <w:pStyle w:val="BookText"/>
      </w:pPr>
      <w:r>
        <w:rPr>
          <w:rFonts w:ascii="IRNazanin" w:hAnsi="IRNazanin" w:eastAsia="IRNazanin" w:cs="IRNazanin"/>
          <w:lang w:bidi="fa-IR"/>
          <w:color w:val="111111"/>
          <w:sz w:val="28"/>
          <w:szCs w:val="28"/>
          <w:rtl/>
        </w:rPr>
        <w:t xml:space="preserve">غلها </w:t>
      </w:r>
      <w:r>
        <w:rPr>
          <w:rStyle w:val="FootnoteReference"/>
        </w:rPr>
        <w:footnoteReference w:id="884"/>
      </w:r>
      <w:r>
        <w:rPr>
          <w:rFonts w:ascii="IRNazanin" w:hAnsi="IRNazanin" w:eastAsia="IRNazanin" w:cs="IRNazanin"/>
          <w:lang w:bidi="fa-IR"/>
          <w:color w:val="111111"/>
          <w:sz w:val="28"/>
          <w:szCs w:val="28"/>
          <w:rtl/>
        </w:rPr>
        <w:t xml:space="preserve">ورأیت فی النار صاحب المحجن الذی کان یسوق بمحجنه </w:t>
      </w:r>
      <w:r>
        <w:rPr>
          <w:rStyle w:val="FootnoteReference"/>
        </w:rPr>
        <w:footnoteReference w:id="885"/>
      </w:r>
    </w:p>
    <w:p>
      <w:pPr>
        <w:pStyle w:val="BookText"/>
      </w:pPr>
      <w:r>
        <w:rPr>
          <w:rFonts w:ascii="IRNazanin" w:hAnsi="IRNazanin" w:eastAsia="IRNazanin" w:cs="IRNazanin"/>
          <w:lang w:bidi="fa-IR"/>
          <w:color w:val="111111"/>
          <w:sz w:val="28"/>
          <w:szCs w:val="28"/>
          <w:rtl/>
        </w:rPr>
        <w:t xml:space="preserve">ورأیت فی النار صاحبة الهرة تنهشها مقبلة ومدبرة کانت أو ثقتها فلم تکن</w:t>
      </w:r>
    </w:p>
    <w:p>
      <w:pPr>
        <w:pStyle w:val="BookText"/>
      </w:pPr>
      <w:r>
        <w:rPr>
          <w:rFonts w:ascii="IRNazanin" w:hAnsi="IRNazanin" w:eastAsia="IRNazanin" w:cs="IRNazanin"/>
          <w:lang w:bidi="fa-IR"/>
          <w:color w:val="111111"/>
          <w:sz w:val="28"/>
          <w:szCs w:val="28"/>
          <w:rtl/>
        </w:rPr>
        <w:t xml:space="preserve">تطعمها ولم ترسلها تأکل من خشاش الأرض ودخلت الجنة فرأیت فیها</w:t>
      </w:r>
    </w:p>
    <w:p>
      <w:pPr>
        <w:pStyle w:val="BookText"/>
      </w:pPr>
      <w:r>
        <w:rPr>
          <w:rFonts w:ascii="IRNazanin" w:hAnsi="IRNazanin" w:eastAsia="IRNazanin" w:cs="IRNazanin"/>
          <w:lang w:bidi="fa-IR"/>
          <w:color w:val="111111"/>
          <w:sz w:val="28"/>
          <w:szCs w:val="28"/>
          <w:rtl/>
        </w:rPr>
        <w:t xml:space="preserve">صاحب الکلب الذی أرواه من الماء.</w:t>
      </w:r>
    </w:p>
    <w:p>
      <w:pPr>
        <w:pStyle w:val="BookText"/>
      </w:pPr>
      <w:r>
        <w:rPr>
          <w:rFonts w:ascii="IRNazanin" w:hAnsi="IRNazanin" w:eastAsia="IRNazanin" w:cs="IRNazanin"/>
          <w:lang w:bidi="fa-IR"/>
          <w:color w:val="111111"/>
          <w:sz w:val="28"/>
          <w:szCs w:val="28"/>
          <w:rtl/>
        </w:rPr>
        <w:t xml:space="preserve">(4) مکارم الاخلاق 237 - من کتاب المحاسن عن الصادق علیه</w:t>
      </w:r>
    </w:p>
    <w:p>
      <w:pPr>
        <w:pStyle w:val="BookText"/>
      </w:pPr>
      <w:r>
        <w:rPr>
          <w:rFonts w:ascii="IRNazanin" w:hAnsi="IRNazanin" w:eastAsia="IRNazanin" w:cs="IRNazanin"/>
          <w:lang w:bidi="fa-IR"/>
          <w:color w:val="111111"/>
          <w:sz w:val="28"/>
          <w:szCs w:val="28"/>
          <w:rtl/>
        </w:rPr>
        <w:t xml:space="preserve">السلام قال أقذر الذنوب ثلاثة قتل البهیمة وحبس مهر المرأة ومنع</w:t>
      </w:r>
    </w:p>
    <w:p>
      <w:pPr>
        <w:pStyle w:val="BookText"/>
      </w:pPr>
      <w:r>
        <w:rPr>
          <w:rFonts w:ascii="IRNazanin" w:hAnsi="IRNazanin" w:eastAsia="IRNazanin" w:cs="IRNazanin"/>
          <w:lang w:bidi="fa-IR"/>
          <w:color w:val="111111"/>
          <w:sz w:val="28"/>
          <w:szCs w:val="28"/>
          <w:rtl/>
        </w:rPr>
        <w:t xml:space="preserve">الأجیر أجره.</w:t>
      </w:r>
    </w:p>
    <w:p>
      <w:pPr>
        <w:pStyle w:val="BookText"/>
      </w:pPr>
      <w:r>
        <w:rPr>
          <w:rFonts w:ascii="IRNazanin" w:hAnsi="IRNazanin" w:eastAsia="IRNazanin" w:cs="IRNazanin"/>
          <w:lang w:bidi="fa-IR"/>
          <w:color w:val="111111"/>
          <w:sz w:val="28"/>
          <w:szCs w:val="28"/>
          <w:rtl/>
        </w:rPr>
        <w:t xml:space="preserve">(5) الجعفریات 84 - بأسناده عن علی علیه السلام أن رسول الله</w:t>
      </w:r>
    </w:p>
    <w:p>
      <w:pPr>
        <w:pStyle w:val="BookText"/>
      </w:pPr>
      <w:r>
        <w:rPr>
          <w:rFonts w:ascii="IRNazanin" w:hAnsi="IRNazanin" w:eastAsia="IRNazanin" w:cs="IRNazanin"/>
          <w:lang w:bidi="fa-IR"/>
          <w:color w:val="111111"/>
          <w:sz w:val="28"/>
          <w:szCs w:val="28"/>
          <w:rtl/>
        </w:rPr>
        <w:t xml:space="preserve">صلی الله علیه وآله مر علی قوم قد نصبوا دجاجة حیة وهم یرمونها فقال</w:t>
      </w:r>
    </w:p>
    <w:p>
      <w:pPr>
        <w:pStyle w:val="BookText"/>
      </w:pPr>
      <w:r>
        <w:rPr>
          <w:rFonts w:ascii="IRNazanin" w:hAnsi="IRNazanin" w:eastAsia="IRNazanin" w:cs="IRNazanin"/>
          <w:lang w:bidi="fa-IR"/>
          <w:color w:val="111111"/>
          <w:sz w:val="28"/>
          <w:szCs w:val="28"/>
          <w:rtl/>
        </w:rPr>
        <w:t xml:space="preserve">من هؤلاء لعنهم الله. ک 58 ج 2 - ورواه السید الراوندی فی نوادره</w:t>
      </w:r>
    </w:p>
    <w:p>
      <w:pPr>
        <w:pStyle w:val="BookText"/>
      </w:pPr>
      <w:r>
        <w:rPr>
          <w:rFonts w:ascii="IRNazanin" w:hAnsi="IRNazanin" w:eastAsia="IRNazanin" w:cs="IRNazanin"/>
          <w:lang w:bidi="fa-IR"/>
          <w:color w:val="111111"/>
          <w:sz w:val="28"/>
          <w:szCs w:val="28"/>
          <w:rtl/>
        </w:rPr>
        <w:t xml:space="preserve">بأسناده عن محمد بن محمد الأشعث (مثله).</w:t>
      </w:r>
    </w:p>
    <w:p>
      <w:pPr>
        <w:pStyle w:val="BookText"/>
      </w:pPr>
      <w:r>
        <w:rPr>
          <w:rFonts w:ascii="IRNazanin" w:hAnsi="IRNazanin" w:eastAsia="IRNazanin" w:cs="IRNazanin"/>
          <w:lang w:bidi="fa-IR"/>
          <w:color w:val="111111"/>
          <w:sz w:val="28"/>
          <w:szCs w:val="28"/>
          <w:rtl/>
        </w:rPr>
        <w:t xml:space="preserve">(6) ک 58 ج 2 - أبو عبد الله محمد بن سلامة القضاعی فی الشهاب</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bookmarkStart w:id="324" w:name="pg12421_118143"/>
    <w:bookmarkEnd w:id="324"/>
    <w:p>
      <w:pPr>
        <w:pStyle w:val="BookText"/>
      </w:pPr>
      <w:r>
        <w:rPr>
          <w:rFonts w:ascii="IRNazanin" w:hAnsi="IRNazanin" w:eastAsia="IRNazanin" w:cs="IRNazanin"/>
          <w:lang w:bidi="fa-IR"/>
          <w:color w:val="111111"/>
          <w:sz w:val="28"/>
          <w:szCs w:val="28"/>
          <w:rtl/>
        </w:rPr>
        <w:t xml:space="preserve">عن النبی صل الله علیه وآله أنه قال من قتل عصفورا عبثا جاء یوم القیامة</w:t>
      </w:r>
    </w:p>
    <w:p>
      <w:pPr>
        <w:pStyle w:val="BookText"/>
      </w:pPr>
      <w:r>
        <w:rPr>
          <w:rFonts w:ascii="IRNazanin" w:hAnsi="IRNazanin" w:eastAsia="IRNazanin" w:cs="IRNazanin"/>
          <w:lang w:bidi="fa-IR"/>
          <w:color w:val="111111"/>
          <w:sz w:val="28"/>
          <w:szCs w:val="28"/>
          <w:rtl/>
        </w:rPr>
        <w:t xml:space="preserve">وله صراح حول العرش یقول رب سل هذا فیم قتلنی من غیر منفعة.</w:t>
      </w:r>
    </w:p>
    <w:p>
      <w:pPr>
        <w:pStyle w:val="BookText"/>
      </w:pPr>
      <w:r>
        <w:rPr>
          <w:rFonts w:ascii="IRNazanin" w:hAnsi="IRNazanin" w:eastAsia="IRNazanin" w:cs="IRNazanin"/>
          <w:lang w:bidi="fa-IR"/>
          <w:color w:val="111111"/>
          <w:sz w:val="28"/>
          <w:szCs w:val="28"/>
          <w:rtl/>
        </w:rPr>
        <w:t xml:space="preserve">(7) ک 58 ج 2 - الشیخ الطبرسی فی مجمع البیان وروی عن النبی</w:t>
      </w:r>
    </w:p>
    <w:p>
      <w:pPr>
        <w:pStyle w:val="BookText"/>
      </w:pPr>
      <w:r>
        <w:rPr>
          <w:rFonts w:ascii="IRNazanin" w:hAnsi="IRNazanin" w:eastAsia="IRNazanin" w:cs="IRNazanin"/>
          <w:lang w:bidi="fa-IR"/>
          <w:color w:val="111111"/>
          <w:sz w:val="28"/>
          <w:szCs w:val="28"/>
          <w:rtl/>
        </w:rPr>
        <w:t xml:space="preserve">صلی الله علیه وآله أنه قال من قتل عصفورا عبثا جاء یوم القیامة یعج إلی</w:t>
      </w:r>
    </w:p>
    <w:p>
      <w:pPr>
        <w:pStyle w:val="BookText"/>
      </w:pPr>
      <w:r>
        <w:rPr>
          <w:rFonts w:ascii="IRNazanin" w:hAnsi="IRNazanin" w:eastAsia="IRNazanin" w:cs="IRNazanin"/>
          <w:lang w:bidi="fa-IR"/>
          <w:color w:val="111111"/>
          <w:sz w:val="28"/>
          <w:szCs w:val="28"/>
          <w:rtl/>
        </w:rPr>
        <w:t xml:space="preserve">الله یقول یا رب ان هذا قتلنی عبثا لم ینتفع بی ولم یدعنی فآکل من</w:t>
      </w:r>
    </w:p>
    <w:p>
      <w:pPr>
        <w:pStyle w:val="BookText"/>
      </w:pPr>
      <w:r>
        <w:rPr>
          <w:rFonts w:ascii="Amiri" w:hAnsi="Amiri" w:eastAsia="Amiri" w:cs="Amiri"/>
          <w:lang w:bidi="ar-SA"/>
          <w:color w:val="111111"/>
          <w:sz w:val="28"/>
          <w:szCs w:val="28"/>
          <w:rtl/>
        </w:rPr>
        <w:t xml:space="preserve">حشاوة </w:t>
      </w:r>
      <w:r>
        <w:rPr>
          <w:rStyle w:val="FootnoteReference"/>
        </w:rPr>
        <w:footnoteReference w:id="886"/>
      </w:r>
      <w:r>
        <w:rPr>
          <w:rFonts w:ascii="IRNazanin" w:hAnsi="IRNazanin" w:eastAsia="IRNazanin" w:cs="IRNazanin"/>
          <w:lang w:bidi="fa-IR"/>
          <w:color w:val="111111"/>
          <w:sz w:val="28"/>
          <w:szCs w:val="28"/>
          <w:rtl/>
        </w:rPr>
        <w:t xml:space="preserve">الأرض.</w:t>
      </w:r>
    </w:p>
    <w:p>
      <w:pPr>
        <w:pStyle w:val="BookText"/>
      </w:pPr>
      <w:r>
        <w:rPr>
          <w:rFonts w:ascii="IRNazanin" w:hAnsi="IRNazanin" w:eastAsia="IRNazanin" w:cs="IRNazanin"/>
          <w:lang w:bidi="fa-IR"/>
          <w:color w:val="111111"/>
          <w:sz w:val="28"/>
          <w:szCs w:val="28"/>
          <w:rtl/>
        </w:rPr>
        <w:t xml:space="preserve">(8) ک 58 ج 2 - علی بن أسباط فی نوادره عن بعض أصحابنا رواه</w:t>
      </w:r>
    </w:p>
    <w:p>
      <w:pPr>
        <w:pStyle w:val="BookText"/>
      </w:pPr>
      <w:r>
        <w:rPr>
          <w:rFonts w:ascii="IRNazanin" w:hAnsi="IRNazanin" w:eastAsia="IRNazanin" w:cs="IRNazanin"/>
          <w:lang w:bidi="fa-IR"/>
          <w:color w:val="111111"/>
          <w:sz w:val="28"/>
          <w:szCs w:val="28"/>
          <w:rtl/>
        </w:rPr>
        <w:t xml:space="preserve">عن أبی جعفر علیه السلام أنه قال فی حدیث ولقد قتلوه یعنی أبا عبد الله</w:t>
      </w:r>
    </w:p>
    <w:p>
      <w:pPr>
        <w:pStyle w:val="BookText"/>
      </w:pPr>
      <w:r>
        <w:rPr>
          <w:rFonts w:ascii="IRNazanin" w:hAnsi="IRNazanin" w:eastAsia="IRNazanin" w:cs="IRNazanin"/>
          <w:lang w:bidi="fa-IR"/>
          <w:color w:val="111111"/>
          <w:sz w:val="28"/>
          <w:szCs w:val="28"/>
          <w:rtl/>
        </w:rPr>
        <w:t xml:space="preserve">الحسین بن علی علیهما السلام قتلة نهی رسول الله صلی الله علیه وآله أن</w:t>
      </w:r>
    </w:p>
    <w:p>
      <w:pPr>
        <w:pStyle w:val="BookText"/>
      </w:pPr>
      <w:r>
        <w:rPr>
          <w:rFonts w:ascii="IRNazanin" w:hAnsi="IRNazanin" w:eastAsia="IRNazanin" w:cs="IRNazanin"/>
          <w:lang w:bidi="fa-IR"/>
          <w:color w:val="111111"/>
          <w:sz w:val="28"/>
          <w:szCs w:val="28"/>
          <w:rtl/>
        </w:rPr>
        <w:t xml:space="preserve">یقتل بها الکلاب لقد قتل بالسیف والسنان وبالحجارة وبالخشب.</w:t>
      </w:r>
    </w:p>
    <w:p>
      <w:pPr>
        <w:pStyle w:val="BookText"/>
      </w:pPr>
      <w:r>
        <w:rPr>
          <w:rFonts w:ascii="IRNazanin" w:hAnsi="IRNazanin" w:eastAsia="IRNazanin" w:cs="IRNazanin"/>
          <w:lang w:bidi="fa-IR"/>
          <w:color w:val="111111"/>
          <w:sz w:val="28"/>
          <w:szCs w:val="28"/>
          <w:rtl/>
        </w:rPr>
        <w:t xml:space="preserve">(9) وفیه 59 - عوالی اللئالی - وفی الحدیث عنه صلی الله علیه وآله</w:t>
      </w:r>
    </w:p>
    <w:p>
      <w:pPr>
        <w:pStyle w:val="BookText"/>
      </w:pPr>
      <w:r>
        <w:rPr>
          <w:rFonts w:ascii="IRNazanin" w:hAnsi="IRNazanin" w:eastAsia="IRNazanin" w:cs="IRNazanin"/>
          <w:lang w:bidi="fa-IR"/>
          <w:color w:val="111111"/>
          <w:sz w:val="28"/>
          <w:szCs w:val="28"/>
          <w:rtl/>
        </w:rPr>
        <w:t xml:space="preserve">أنه لعن مثل بالحیوان.</w:t>
      </w:r>
    </w:p>
    <w:p>
      <w:pPr>
        <w:pStyle w:val="BookText"/>
      </w:pPr>
      <w:r>
        <w:rPr>
          <w:rFonts w:ascii="IRNazanin" w:hAnsi="IRNazanin" w:eastAsia="IRNazanin" w:cs="IRNazanin"/>
          <w:lang w:bidi="fa-IR"/>
          <w:color w:val="111111"/>
          <w:sz w:val="28"/>
          <w:szCs w:val="28"/>
          <w:rtl/>
        </w:rPr>
        <w:t xml:space="preserve">(10) العوالی 409 ج 1 - وروی عن النبی صلی الله علیه وآله أنه</w:t>
      </w:r>
    </w:p>
    <w:p>
      <w:pPr>
        <w:pStyle w:val="BookText"/>
      </w:pPr>
      <w:r>
        <w:rPr>
          <w:rFonts w:ascii="IRNazanin" w:hAnsi="IRNazanin" w:eastAsia="IRNazanin" w:cs="IRNazanin"/>
          <w:lang w:bidi="fa-IR"/>
          <w:color w:val="111111"/>
          <w:sz w:val="28"/>
          <w:szCs w:val="28"/>
          <w:rtl/>
        </w:rPr>
        <w:t xml:space="preserve">قال من قتل الوزغ فی الضربة الأولی فله مائة حسنة ومن قتلها فی الضربة</w:t>
      </w:r>
    </w:p>
    <w:p>
      <w:pPr>
        <w:pStyle w:val="BookText"/>
      </w:pPr>
      <w:r>
        <w:rPr>
          <w:rFonts w:ascii="IRNazanin" w:hAnsi="IRNazanin" w:eastAsia="IRNazanin" w:cs="IRNazanin"/>
          <w:lang w:bidi="fa-IR"/>
          <w:color w:val="111111"/>
          <w:sz w:val="28"/>
          <w:szCs w:val="28"/>
          <w:rtl/>
        </w:rPr>
        <w:t xml:space="preserve">الثانیة فله سبعون حسنة.</w:t>
      </w:r>
    </w:p>
    <w:p>
      <w:pPr>
        <w:pStyle w:val="Heading3"/>
      </w:pPr>
      <w:bookmarkStart w:id="733" w:name="_Toc408"/>
      <w:r>
        <w:t>42 - باب حکم قطع عرقوب الدابة فی ارض العدو وعند القتال وغیرهما</w:t>
      </w:r>
      <w:bookmarkEnd w:id="733"/>
    </w:p>
    <w:p>
      <w:pPr>
        <w:pStyle w:val="BookText"/>
      </w:pPr>
      <w:r>
        <w:rPr>
          <w:rFonts w:ascii="IRNazanin" w:hAnsi="IRNazanin" w:eastAsia="IRNazanin" w:cs="IRNazanin"/>
          <w:lang w:bidi="fa-IR"/>
          <w:color w:val="111111"/>
          <w:sz w:val="28"/>
          <w:szCs w:val="28"/>
          <w:rtl/>
        </w:rPr>
        <w:t xml:space="preserve">3304 (1) کا 49 ج 5 - علی بن إبراهیم عن أبیه عن النوفلی عن</w:t>
      </w:r>
    </w:p>
    <w:p>
      <w:pPr>
        <w:pStyle w:val="BookText"/>
      </w:pPr>
      <w:r>
        <w:rPr>
          <w:rFonts w:ascii="IRNazanin" w:hAnsi="IRNazanin" w:eastAsia="IRNazanin" w:cs="IRNazanin"/>
          <w:lang w:bidi="fa-IR"/>
          <w:color w:val="111111"/>
          <w:sz w:val="28"/>
          <w:szCs w:val="28"/>
          <w:rtl/>
        </w:rPr>
        <w:t xml:space="preserve">السکونی عن أبی عبد الله علیه السلام قال قال رسول الله صلی الله علیه وآله</w:t>
      </w:r>
    </w:p>
    <w:p>
      <w:pPr>
        <w:pStyle w:val="BookText"/>
      </w:pPr>
      <w:r>
        <w:rPr>
          <w:rFonts w:ascii="IRNazanin" w:hAnsi="IRNazanin" w:eastAsia="IRNazanin" w:cs="IRNazanin"/>
          <w:lang w:bidi="fa-IR"/>
          <w:color w:val="111111"/>
          <w:sz w:val="28"/>
          <w:szCs w:val="28"/>
          <w:rtl/>
        </w:rPr>
        <w:t xml:space="preserve">إذا حرنت </w:t>
      </w:r>
      <w:r>
        <w:rPr>
          <w:rStyle w:val="FootnoteReference"/>
        </w:rPr>
        <w:footnoteReference w:id="887"/>
      </w:r>
      <w:r>
        <w:rPr>
          <w:rFonts w:ascii="IRNazanin" w:hAnsi="IRNazanin" w:eastAsia="IRNazanin" w:cs="IRNazanin"/>
          <w:lang w:bidi="fa-IR"/>
          <w:color w:val="111111"/>
          <w:sz w:val="28"/>
          <w:szCs w:val="28"/>
          <w:rtl/>
        </w:rPr>
        <w:t xml:space="preserve">علی أحدکم دابة </w:t>
      </w:r>
      <w:r>
        <w:rPr>
          <w:rStyle w:val="FootnoteReference"/>
        </w:rPr>
        <w:footnoteReference w:id="888"/>
      </w:r>
      <w:r>
        <w:rPr>
          <w:rFonts w:ascii="IRNazanin" w:hAnsi="IRNazanin" w:eastAsia="IRNazanin" w:cs="IRNazanin"/>
          <w:lang w:bidi="fa-IR"/>
          <w:color w:val="111111"/>
          <w:sz w:val="28"/>
          <w:szCs w:val="28"/>
          <w:rtl/>
        </w:rPr>
        <w:t xml:space="preserve">یعنی (إذا - یب) أقامت </w:t>
      </w:r>
      <w:r>
        <w:rPr>
          <w:rStyle w:val="FootnoteReference"/>
        </w:rPr>
        <w:footnoteReference w:id="889"/>
      </w:r>
      <w:r>
        <w:rPr>
          <w:rFonts w:ascii="IRNazanin" w:hAnsi="IRNazanin" w:eastAsia="IRNazanin" w:cs="IRNazanin"/>
          <w:lang w:bidi="fa-IR"/>
          <w:color w:val="111111"/>
          <w:sz w:val="28"/>
          <w:szCs w:val="28"/>
          <w:rtl/>
        </w:rPr>
        <w:t xml:space="preserve">فی</w:t>
      </w:r>
    </w:p>
    <w:p>
      <w:pPr>
        <w:pStyle w:val="BookText"/>
      </w:pPr>
      <w:r>
        <w:rPr>
          <w:rFonts w:ascii="IRNazanin" w:hAnsi="IRNazanin" w:eastAsia="IRNazanin" w:cs="IRNazanin"/>
          <w:lang w:bidi="fa-IR"/>
          <w:color w:val="111111"/>
          <w:sz w:val="28"/>
          <w:szCs w:val="28"/>
          <w:rtl/>
        </w:rPr>
        <w:t xml:space="preserve">أرض العدو (أو - کا) فی سبیل الله فلیذبحها ولا یعرقبها. یب 173</w:t>
      </w:r>
    </w:p>
    <w:p>
      <w:pPr>
        <w:pStyle w:val="BookText"/>
      </w:pPr>
      <w:r>
        <w:rPr>
          <w:rFonts w:ascii="IRNazanin" w:hAnsi="IRNazanin" w:eastAsia="IRNazanin" w:cs="IRNazanin"/>
          <w:lang w:bidi="fa-IR"/>
          <w:color w:val="111111"/>
          <w:sz w:val="28"/>
          <w:szCs w:val="28"/>
          <w:rtl/>
        </w:rPr>
        <w:t xml:space="preserve">ج 6 - محمد بن أحمد بن یحیی عن بنان بن محمد عن أبیه عن ابن المغیرة</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السکونی عن جعفر عن أبیه علیهما السلام (مثله).</w:t>
      </w:r>
    </w:p>
    <w:p>
      <w:pPr>
        <w:pStyle w:val="BookText"/>
      </w:pPr>
      <w:r>
        <w:rPr>
          <w:rFonts w:ascii="IRNazanin" w:hAnsi="IRNazanin" w:eastAsia="IRNazanin" w:cs="IRNazanin"/>
          <w:lang w:bidi="fa-IR"/>
          <w:color w:val="111111"/>
          <w:sz w:val="28"/>
          <w:szCs w:val="28"/>
          <w:rtl/>
        </w:rPr>
        <w:t xml:space="preserve">(2) الجعفریات 85 - بأسناده عن علی علیه السلام قال قال رسول الله</w:t>
      </w:r>
    </w:p>
    <w:p>
      <w:pPr>
        <w:pStyle w:val="BookText"/>
      </w:pPr>
      <w:r>
        <w:rPr>
          <w:rFonts w:ascii="IRNazanin" w:hAnsi="IRNazanin" w:eastAsia="IRNazanin" w:cs="IRNazanin"/>
          <w:lang w:bidi="fa-IR"/>
          <w:color w:val="111111"/>
          <w:sz w:val="28"/>
          <w:szCs w:val="28"/>
          <w:rtl/>
        </w:rPr>
        <w:t xml:space="preserve">صلی الله علیه وآله إذا حسمت </w:t>
      </w:r>
      <w:r>
        <w:rPr>
          <w:rStyle w:val="FootnoteReference"/>
        </w:rPr>
        <w:footnoteReference w:id="890"/>
      </w:r>
      <w:r>
        <w:rPr>
          <w:rFonts w:ascii="IRNazanin" w:hAnsi="IRNazanin" w:eastAsia="IRNazanin" w:cs="IRNazanin"/>
          <w:lang w:bidi="fa-IR"/>
          <w:color w:val="111111"/>
          <w:sz w:val="28"/>
          <w:szCs w:val="28"/>
          <w:rtl/>
        </w:rPr>
        <w:t xml:space="preserve">علی أحدکم دابته فی سبیل الله وهم</w:t>
      </w:r>
    </w:p>
    <w:p>
      <w:pPr>
        <w:pStyle w:val="BookText"/>
      </w:pPr>
      <w:r>
        <w:rPr>
          <w:rFonts w:ascii="IRNazanin" w:hAnsi="IRNazanin" w:eastAsia="IRNazanin" w:cs="IRNazanin"/>
          <w:lang w:bidi="fa-IR"/>
          <w:color w:val="111111"/>
          <w:sz w:val="28"/>
          <w:szCs w:val="28"/>
          <w:rtl/>
        </w:rPr>
        <w:t xml:space="preserve">بأرض العدو یذبحها ولا یعرقبها.</w:t>
      </w:r>
    </w:p>
    <w:p>
      <w:pPr>
        <w:pStyle w:val="BookText"/>
      </w:pPr>
      <w:r>
        <w:rPr>
          <w:rFonts w:ascii="IRNazanin" w:hAnsi="IRNazanin" w:eastAsia="IRNazanin" w:cs="IRNazanin"/>
          <w:lang w:bidi="fa-IR"/>
          <w:color w:val="111111"/>
          <w:sz w:val="28"/>
          <w:szCs w:val="28"/>
          <w:rtl/>
        </w:rPr>
        <w:t xml:space="preserve">(3) کا 49 ج 5 - علی بن إبراهیم عن أبیه عن النوفلی عن السکونی</w:t>
      </w:r>
    </w:p>
    <w:p>
      <w:pPr>
        <w:pStyle w:val="BookText"/>
      </w:pPr>
      <w:r>
        <w:rPr>
          <w:rFonts w:ascii="IRNazanin" w:hAnsi="IRNazanin" w:eastAsia="IRNazanin" w:cs="IRNazanin"/>
          <w:lang w:bidi="fa-IR"/>
          <w:color w:val="111111"/>
          <w:sz w:val="28"/>
          <w:szCs w:val="28"/>
          <w:rtl/>
        </w:rPr>
        <w:t xml:space="preserve">قال قال أبو عبد الله علیه السلام لما کان یوم مؤتة کان جعفر بن أبی طالب</w:t>
      </w:r>
    </w:p>
    <w:p>
      <w:pPr>
        <w:pStyle w:val="BookText"/>
      </w:pPr>
      <w:r>
        <w:rPr>
          <w:rFonts w:ascii="IRNazanin" w:hAnsi="IRNazanin" w:eastAsia="IRNazanin" w:cs="IRNazanin"/>
          <w:lang w:bidi="fa-IR"/>
          <w:color w:val="111111"/>
          <w:sz w:val="28"/>
          <w:szCs w:val="28"/>
          <w:rtl/>
        </w:rPr>
        <w:t xml:space="preserve">علی فرس فلما التقوا نزل عن فرسه فعرقبها بالسیف فکان أول من عرقب</w:t>
      </w:r>
    </w:p>
    <w:p>
      <w:pPr>
        <w:pStyle w:val="BookText"/>
      </w:pPr>
      <w:r>
        <w:rPr>
          <w:rFonts w:ascii="IRNazanin" w:hAnsi="IRNazanin" w:eastAsia="IRNazanin" w:cs="IRNazanin"/>
          <w:lang w:bidi="fa-IR"/>
          <w:color w:val="111111"/>
          <w:sz w:val="28"/>
          <w:szCs w:val="28"/>
          <w:rtl/>
        </w:rPr>
        <w:t xml:space="preserve">فی الاسلام. المحاسن 634 - البرقی عن النوفلی عن السکونی عن جعفر</w:t>
      </w:r>
    </w:p>
    <w:p>
      <w:pPr>
        <w:pStyle w:val="BookText"/>
      </w:pPr>
      <w:r>
        <w:rPr>
          <w:rFonts w:ascii="IRNazanin" w:hAnsi="IRNazanin" w:eastAsia="IRNazanin" w:cs="IRNazanin"/>
          <w:lang w:bidi="fa-IR"/>
          <w:color w:val="111111"/>
          <w:sz w:val="28"/>
          <w:szCs w:val="28"/>
          <w:rtl/>
        </w:rPr>
        <w:t xml:space="preserve">عن أبیه قال لما کان یوم موتة (وذکر نحوه).</w:t>
      </w:r>
    </w:p>
    <w:p>
      <w:pPr>
        <w:pStyle w:val="BookText"/>
      </w:pPr>
      <w:r>
        <w:rPr>
          <w:rFonts w:ascii="IRNazanin" w:hAnsi="IRNazanin" w:eastAsia="IRNazanin" w:cs="IRNazanin"/>
          <w:lang w:bidi="fa-IR"/>
          <w:color w:val="111111"/>
          <w:sz w:val="28"/>
          <w:szCs w:val="28"/>
          <w:rtl/>
        </w:rPr>
        <w:t xml:space="preserve">(4) الجعفریات 240 - بأسناده عن علی بن أبی طالب علیه السلام أنه</w:t>
      </w:r>
    </w:p>
    <w:p>
      <w:pPr>
        <w:pStyle w:val="BookText"/>
      </w:pPr>
      <w:r>
        <w:rPr>
          <w:rFonts w:ascii="IRNazanin" w:hAnsi="IRNazanin" w:eastAsia="IRNazanin" w:cs="IRNazanin"/>
          <w:lang w:bidi="fa-IR"/>
          <w:color w:val="111111"/>
          <w:sz w:val="28"/>
          <w:szCs w:val="28"/>
          <w:rtl/>
        </w:rPr>
        <w:t xml:space="preserve">قال أول من هشم من العرب جمیعا جدنا هاشم وأول من عرقب جعفر بن أبی</w:t>
      </w:r>
    </w:p>
    <w:p>
      <w:pPr>
        <w:pStyle w:val="BookText"/>
      </w:pPr>
      <w:r>
        <w:rPr>
          <w:rFonts w:ascii="IRNazanin" w:hAnsi="IRNazanin" w:eastAsia="IRNazanin" w:cs="IRNazanin"/>
          <w:lang w:bidi="fa-IR"/>
          <w:color w:val="111111"/>
          <w:sz w:val="28"/>
          <w:szCs w:val="28"/>
          <w:rtl/>
        </w:rPr>
        <w:t xml:space="preserve">طالب ذو الجناحین یوم موتة وأول من ارتبط فرسا فی سبیل الله</w:t>
      </w:r>
    </w:p>
    <w:p>
      <w:pPr>
        <w:pStyle w:val="BookText"/>
      </w:pPr>
      <w:r>
        <w:rPr>
          <w:rFonts w:ascii="IRNazanin" w:hAnsi="IRNazanin" w:eastAsia="IRNazanin" w:cs="IRNazanin"/>
          <w:lang w:bidi="fa-IR"/>
          <w:color w:val="111111"/>
          <w:sz w:val="28"/>
          <w:szCs w:val="28"/>
          <w:rtl/>
        </w:rPr>
        <w:t xml:space="preserve">تبارک وتعالی المقداد بن الأسود الکندی وأول من رمی سهما فی سبیل</w:t>
      </w:r>
    </w:p>
    <w:p>
      <w:pPr>
        <w:pStyle w:val="BookText"/>
      </w:pPr>
      <w:r>
        <w:rPr>
          <w:rFonts w:ascii="IRNazanin" w:hAnsi="IRNazanin" w:eastAsia="IRNazanin" w:cs="IRNazanin"/>
          <w:lang w:bidi="fa-IR"/>
          <w:color w:val="111111"/>
          <w:sz w:val="28"/>
          <w:szCs w:val="28"/>
          <w:rtl/>
        </w:rPr>
        <w:t xml:space="preserve">الله تبارک وتعالی سعد بن أبی وقاص وأول شهید فی الاسلام مهجع و</w:t>
      </w:r>
    </w:p>
    <w:p>
      <w:pPr>
        <w:pStyle w:val="BookText"/>
      </w:pPr>
      <w:r>
        <w:rPr>
          <w:rFonts w:ascii="IRNazanin" w:hAnsi="IRNazanin" w:eastAsia="IRNazanin" w:cs="IRNazanin"/>
          <w:lang w:bidi="fa-IR"/>
          <w:color w:val="111111"/>
          <w:sz w:val="28"/>
          <w:szCs w:val="28"/>
          <w:rtl/>
        </w:rPr>
        <w:t xml:space="preserve">أول مولود فی الاسلام عبد الله بن الزبیر وأول من کاتب لقمان الحکیم</w:t>
      </w:r>
    </w:p>
    <w:p>
      <w:pPr>
        <w:pStyle w:val="BookText"/>
      </w:pPr>
      <w:r>
        <w:rPr>
          <w:rFonts w:ascii="IRNazanin" w:hAnsi="IRNazanin" w:eastAsia="IRNazanin" w:cs="IRNazanin"/>
          <w:lang w:bidi="fa-IR"/>
          <w:color w:val="111111"/>
          <w:sz w:val="28"/>
          <w:szCs w:val="28"/>
          <w:rtl/>
        </w:rPr>
        <w:t xml:space="preserve">وکان عبدا حبشیا.</w:t>
      </w:r>
    </w:p>
    <w:p>
      <w:pPr>
        <w:pStyle w:val="BookText"/>
      </w:pPr>
      <w:r>
        <w:rPr>
          <w:rFonts w:ascii="IRNazanin" w:hAnsi="IRNazanin" w:eastAsia="IRNazanin" w:cs="IRNazanin"/>
          <w:lang w:bidi="fa-IR"/>
          <w:color w:val="111111"/>
          <w:sz w:val="28"/>
          <w:szCs w:val="28"/>
          <w:rtl/>
        </w:rPr>
        <w:t xml:space="preserve">(5) ک 58 ج 2 - علی بن الحسین المسعودی فی اثبات الوصیة فی</w:t>
      </w:r>
    </w:p>
    <w:p>
      <w:pPr>
        <w:pStyle w:val="BookText"/>
      </w:pPr>
      <w:r>
        <w:rPr>
          <w:rFonts w:ascii="IRNazanin" w:hAnsi="IRNazanin" w:eastAsia="IRNazanin" w:cs="IRNazanin"/>
          <w:lang w:bidi="fa-IR"/>
          <w:color w:val="111111"/>
          <w:sz w:val="28"/>
          <w:szCs w:val="28"/>
          <w:rtl/>
        </w:rPr>
        <w:t xml:space="preserve">سیاق قصة سلیمان علیه السلام قال وجلس سلیمان یعرض لبعض الخیل</w:t>
      </w:r>
    </w:p>
    <w:p>
      <w:pPr>
        <w:pStyle w:val="BookText"/>
      </w:pPr>
      <w:r>
        <w:rPr>
          <w:rFonts w:ascii="IRNazanin" w:hAnsi="IRNazanin" w:eastAsia="IRNazanin" w:cs="IRNazanin"/>
          <w:lang w:bidi="fa-IR"/>
          <w:color w:val="111111"/>
          <w:sz w:val="28"/>
          <w:szCs w:val="28"/>
          <w:rtl/>
        </w:rPr>
        <w:t xml:space="preserve">لبعض الغزوات وکانت تعجبه فتشاغل بعرضها عن التسبیح حتی غابت</w:t>
      </w:r>
    </w:p>
    <w:p>
      <w:pPr>
        <w:pStyle w:val="BookText"/>
      </w:pPr>
      <w:r>
        <w:rPr>
          <w:rFonts w:ascii="IRNazanin" w:hAnsi="IRNazanin" w:eastAsia="IRNazanin" w:cs="IRNazanin"/>
          <w:lang w:bidi="fa-IR"/>
          <w:color w:val="111111"/>
          <w:sz w:val="28"/>
          <w:szCs w:val="28"/>
          <w:rtl/>
        </w:rPr>
        <w:t xml:space="preserve">الشمس وکانت عددها أربعة عشر رأسا فلما أمسی ندم علی ما صنع وقال</w:t>
      </w:r>
    </w:p>
    <w:p>
      <w:pPr>
        <w:pStyle w:val="BookText"/>
      </w:pPr>
      <w:r>
        <w:rPr>
          <w:rFonts w:ascii="IRNazanin" w:hAnsi="IRNazanin" w:eastAsia="IRNazanin" w:cs="IRNazanin"/>
          <w:lang w:bidi="fa-IR"/>
          <w:color w:val="111111"/>
          <w:sz w:val="28"/>
          <w:szCs w:val="28"/>
          <w:rtl/>
        </w:rPr>
        <w:t xml:space="preserve">شغلتنی الخیل عن ذکر ربی فأمر بها فعرقبت وضربت أعناقها فروی عن أبی</w:t>
      </w:r>
    </w:p>
    <w:p>
      <w:pPr>
        <w:pStyle w:val="BookText"/>
      </w:pPr>
      <w:r>
        <w:rPr>
          <w:rFonts w:ascii="IRNazanin" w:hAnsi="IRNazanin" w:eastAsia="IRNazanin" w:cs="IRNazanin"/>
          <w:lang w:bidi="fa-IR"/>
          <w:color w:val="111111"/>
          <w:sz w:val="28"/>
          <w:szCs w:val="28"/>
          <w:rtl/>
        </w:rPr>
        <w:t xml:space="preserve">جعفر محمد بن علی الباقر علیهما السلام أنه قال قتل الخیل أعظم من</w:t>
      </w:r>
    </w:p>
    <w:p>
      <w:pPr>
        <w:pStyle w:val="BookText"/>
      </w:pPr>
      <w:r>
        <w:rPr>
          <w:rFonts w:ascii="IRNazanin" w:hAnsi="IRNazanin" w:eastAsia="IRNazanin" w:cs="IRNazanin"/>
          <w:lang w:bidi="fa-IR"/>
          <w:color w:val="111111"/>
          <w:sz w:val="28"/>
          <w:szCs w:val="28"/>
          <w:rtl/>
        </w:rPr>
        <w:t xml:space="preserve">ترک التسبیح قال فسقط خاتمه من إصبعه وکان حلقة من یاقوت أحمر</w:t>
      </w:r>
    </w:p>
    <w:p>
      <w:pPr>
        <w:pStyle w:val="BookText"/>
      </w:pPr>
      <w:r>
        <w:rPr>
          <w:rFonts w:ascii="IRNazanin" w:hAnsi="IRNazanin" w:eastAsia="IRNazanin" w:cs="IRNazanin"/>
          <w:lang w:bidi="fa-IR"/>
          <w:color w:val="111111"/>
          <w:sz w:val="28"/>
          <w:szCs w:val="28"/>
          <w:rtl/>
        </w:rPr>
        <w:t xml:space="preserve">من الجنة علیها صورة کرسی فأعاده إلی إصبعه فسقط ثلاث مرات فقال</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bookmarkStart w:id="325" w:name="pg12421_118145"/>
    <w:bookmarkEnd w:id="325"/>
    <w:p>
      <w:pPr>
        <w:pStyle w:val="BookText"/>
      </w:pPr>
      <w:r>
        <w:rPr>
          <w:rFonts w:ascii="IRNazanin" w:hAnsi="IRNazanin" w:eastAsia="IRNazanin" w:cs="IRNazanin"/>
          <w:lang w:bidi="fa-IR"/>
          <w:color w:val="111111"/>
          <w:sz w:val="28"/>
          <w:szCs w:val="28"/>
          <w:rtl/>
        </w:rPr>
        <w:t xml:space="preserve">آصف انه لن یتماسک الخاتم فی یدک أربعة عشر یومأ بعدد الخیل التی</w:t>
      </w:r>
    </w:p>
    <w:p>
      <w:pPr>
        <w:pStyle w:val="BookText"/>
      </w:pPr>
      <w:r>
        <w:rPr>
          <w:rFonts w:ascii="IRNazanin" w:hAnsi="IRNazanin" w:eastAsia="IRNazanin" w:cs="IRNazanin"/>
          <w:lang w:bidi="fa-IR"/>
          <w:color w:val="111111"/>
          <w:sz w:val="28"/>
          <w:szCs w:val="28"/>
          <w:rtl/>
        </w:rPr>
        <w:t xml:space="preserve">قتلتها فادفع إلی الخاتم حتی أقوم مقامک واهرب إلی الله عز وجل واخل</w:t>
      </w:r>
    </w:p>
    <w:p>
      <w:pPr>
        <w:pStyle w:val="BookText"/>
      </w:pPr>
      <w:r>
        <w:rPr>
          <w:rFonts w:ascii="Amiri" w:hAnsi="Amiri" w:eastAsia="Amiri" w:cs="Amiri"/>
          <w:lang w:bidi="ar-SA"/>
          <w:color w:val="111111"/>
          <w:sz w:val="28"/>
          <w:szCs w:val="28"/>
          <w:rtl/>
        </w:rPr>
        <w:t xml:space="preserve">بالاستغفار والتوبة الخبر.</w:t>
      </w:r>
    </w:p>
    <w:p>
      <w:pPr>
        <w:pStyle w:val="BookText"/>
      </w:pPr>
      <w:r>
        <w:rPr>
          <w:rFonts w:ascii="IRNazanin" w:hAnsi="IRNazanin" w:eastAsia="IRNazanin" w:cs="IRNazanin"/>
          <w:lang w:bidi="fa-IR"/>
          <w:color w:val="111111"/>
          <w:sz w:val="28"/>
          <w:szCs w:val="28"/>
          <w:rtl/>
        </w:rPr>
        <w:t xml:space="preserve">وفی روایة السکونی من باب (7) أول من قاتل فی سبیل الله من</w:t>
      </w:r>
    </w:p>
    <w:p>
      <w:pPr>
        <w:pStyle w:val="BookText"/>
      </w:pPr>
      <w:r>
        <w:rPr>
          <w:rFonts w:ascii="IRNazanin" w:hAnsi="IRNazanin" w:eastAsia="IRNazanin" w:cs="IRNazanin"/>
          <w:lang w:bidi="fa-IR"/>
          <w:color w:val="111111"/>
          <w:sz w:val="28"/>
          <w:szCs w:val="28"/>
          <w:rtl/>
        </w:rPr>
        <w:t xml:space="preserve">أبواب الجهاد قوله علیه السلام وأول من عرقب الفرس فی سبیل الله</w:t>
      </w:r>
    </w:p>
    <w:p>
      <w:pPr>
        <w:pStyle w:val="BookText"/>
      </w:pPr>
      <w:r>
        <w:rPr>
          <w:rFonts w:ascii="IRNazanin" w:hAnsi="IRNazanin" w:eastAsia="IRNazanin" w:cs="IRNazanin"/>
          <w:lang w:bidi="fa-IR"/>
          <w:color w:val="111111"/>
          <w:sz w:val="28"/>
          <w:szCs w:val="28"/>
          <w:rtl/>
        </w:rPr>
        <w:t xml:space="preserve">جعفر بن أبی طالب علیه السلام ذو الجناحین عرقب فرسه.</w:t>
      </w:r>
    </w:p>
    <w:p>
      <w:pPr>
        <w:pStyle w:val="Heading3"/>
      </w:pPr>
      <w:bookmarkStart w:id="734" w:name="_Toc409"/>
      <w:r>
        <w:t>43 - باب جواز قتل الحیات والنمل والذر وسائر المؤذیات و کراهة قتل حیات البیوت مع عدم الخوف من أذاها</w:t>
      </w:r>
      <w:bookmarkEnd w:id="734"/>
    </w:p>
    <w:p>
      <w:pPr>
        <w:pStyle w:val="BookText"/>
      </w:pPr>
      <w:r>
        <w:rPr>
          <w:rFonts w:ascii="IRNazanin" w:hAnsi="IRNazanin" w:eastAsia="IRNazanin" w:cs="IRNazanin"/>
          <w:lang w:bidi="fa-IR"/>
          <w:color w:val="111111"/>
          <w:sz w:val="28"/>
          <w:szCs w:val="28"/>
          <w:rtl/>
        </w:rPr>
        <w:t xml:space="preserve">3309 (1) فقیه 221 ج 3 - سأل الحلبی ابا عبد الله علیه السلام عن</w:t>
      </w:r>
    </w:p>
    <w:p>
      <w:pPr>
        <w:pStyle w:val="BookText"/>
      </w:pPr>
      <w:r>
        <w:rPr>
          <w:rFonts w:ascii="IRNazanin" w:hAnsi="IRNazanin" w:eastAsia="IRNazanin" w:cs="IRNazanin"/>
          <w:lang w:bidi="fa-IR"/>
          <w:color w:val="111111"/>
          <w:sz w:val="28"/>
          <w:szCs w:val="28"/>
          <w:rtl/>
        </w:rPr>
        <w:t xml:space="preserve">قتل الحیات فقال اقتل کل شئ تجده فی البریة الا الجان ونهی عن قتل</w:t>
      </w:r>
    </w:p>
    <w:p>
      <w:pPr>
        <w:pStyle w:val="BookText"/>
      </w:pPr>
      <w:r>
        <w:rPr>
          <w:rFonts w:ascii="IRNazanin" w:hAnsi="IRNazanin" w:eastAsia="IRNazanin" w:cs="IRNazanin"/>
          <w:lang w:bidi="fa-IR"/>
          <w:color w:val="111111"/>
          <w:sz w:val="28"/>
          <w:szCs w:val="28"/>
          <w:rtl/>
        </w:rPr>
        <w:t xml:space="preserve">عوامر البیوت وقال لا تدعوهن مخافة تبعاتهن فإن الیهود علی عهد</w:t>
      </w:r>
    </w:p>
    <w:p>
      <w:pPr>
        <w:pStyle w:val="BookText"/>
      </w:pPr>
      <w:r>
        <w:rPr>
          <w:rFonts w:ascii="IRNazanin" w:hAnsi="IRNazanin" w:eastAsia="IRNazanin" w:cs="IRNazanin"/>
          <w:lang w:bidi="fa-IR"/>
          <w:color w:val="111111"/>
          <w:sz w:val="28"/>
          <w:szCs w:val="28"/>
          <w:rtl/>
        </w:rPr>
        <w:t xml:space="preserve">رسول الله صلی الله علیه وآله قال من قتل عامر بیت اصابه کذا وکذا</w:t>
      </w:r>
    </w:p>
    <w:p>
      <w:pPr>
        <w:pStyle w:val="BookText"/>
      </w:pPr>
      <w:r>
        <w:rPr>
          <w:rFonts w:ascii="IRNazanin" w:hAnsi="IRNazanin" w:eastAsia="IRNazanin" w:cs="IRNazanin"/>
          <w:lang w:bidi="fa-IR"/>
          <w:color w:val="111111"/>
          <w:sz w:val="28"/>
          <w:szCs w:val="28"/>
          <w:rtl/>
        </w:rPr>
        <w:t xml:space="preserve">فقال رسول الله صلی الله علیه وآله من ترکهن مخافة تبعاتهن فلیس منی</w:t>
      </w:r>
    </w:p>
    <w:p>
      <w:pPr>
        <w:pStyle w:val="BookText"/>
      </w:pPr>
      <w:r>
        <w:rPr>
          <w:rFonts w:ascii="IRNazanin" w:hAnsi="IRNazanin" w:eastAsia="IRNazanin" w:cs="IRNazanin"/>
          <w:lang w:bidi="fa-IR"/>
          <w:color w:val="111111"/>
          <w:sz w:val="28"/>
          <w:szCs w:val="28"/>
          <w:rtl/>
        </w:rPr>
        <w:t xml:space="preserve">وانما تترکها لأنها لا تریدک وقال ربما قتلتهن فی بیوتهن.</w:t>
      </w:r>
    </w:p>
    <w:p>
      <w:pPr>
        <w:pStyle w:val="BookText"/>
      </w:pPr>
      <w:r>
        <w:rPr>
          <w:rFonts w:ascii="IRNazanin" w:hAnsi="IRNazanin" w:eastAsia="IRNazanin" w:cs="IRNazanin"/>
          <w:lang w:bidi="fa-IR"/>
          <w:color w:val="111111"/>
          <w:sz w:val="28"/>
          <w:szCs w:val="28"/>
          <w:rtl/>
        </w:rPr>
        <w:t xml:space="preserve">(2) ئل 391 ج 8 - أحمد بن علی بن أحمد بن العباس النجاشی فی</w:t>
      </w:r>
    </w:p>
    <w:p>
      <w:pPr>
        <w:pStyle w:val="BookText"/>
      </w:pPr>
      <w:r>
        <w:rPr>
          <w:rFonts w:ascii="IRNazanin" w:hAnsi="IRNazanin" w:eastAsia="IRNazanin" w:cs="IRNazanin"/>
          <w:lang w:bidi="fa-IR"/>
          <w:color w:val="111111"/>
          <w:sz w:val="28"/>
          <w:szCs w:val="28"/>
          <w:rtl/>
        </w:rPr>
        <w:t xml:space="preserve">کتاب الرجال عن محمد بن جعفر عن أحمد بن محمد بن سعید عن أحمد</w:t>
      </w:r>
    </w:p>
    <w:p>
      <w:pPr>
        <w:pStyle w:val="BookText"/>
      </w:pPr>
      <w:r>
        <w:rPr>
          <w:rFonts w:ascii="IRNazanin" w:hAnsi="IRNazanin" w:eastAsia="IRNazanin" w:cs="IRNazanin"/>
          <w:lang w:bidi="fa-IR"/>
          <w:color w:val="111111"/>
          <w:sz w:val="28"/>
          <w:szCs w:val="28"/>
          <w:rtl/>
        </w:rPr>
        <w:t xml:space="preserve">بن یوسف الجعفی عن علی بن الحسین بن الحسین عن إسماعیل بن محمد</w:t>
      </w:r>
    </w:p>
    <w:p>
      <w:pPr>
        <w:pStyle w:val="BookText"/>
      </w:pPr>
      <w:r>
        <w:rPr>
          <w:rFonts w:ascii="IRNazanin" w:hAnsi="IRNazanin" w:eastAsia="IRNazanin" w:cs="IRNazanin"/>
          <w:lang w:bidi="fa-IR"/>
          <w:color w:val="111111"/>
          <w:sz w:val="28"/>
          <w:szCs w:val="28"/>
          <w:rtl/>
        </w:rPr>
        <w:t xml:space="preserve">بن عبد الله عن إسماعیل بن الحکم الرافعی عن عبد الله بن عبید الله بن أبی</w:t>
      </w:r>
    </w:p>
    <w:p>
      <w:pPr>
        <w:pStyle w:val="BookText"/>
      </w:pPr>
      <w:r>
        <w:rPr>
          <w:rFonts w:ascii="IRNazanin" w:hAnsi="IRNazanin" w:eastAsia="IRNazanin" w:cs="IRNazanin"/>
          <w:lang w:bidi="fa-IR"/>
          <w:color w:val="111111"/>
          <w:sz w:val="28"/>
          <w:szCs w:val="28"/>
          <w:rtl/>
        </w:rPr>
        <w:t xml:space="preserve">رافع عن أبیه عن أبی رافع قال دخلت علی رسول الله صلی الله علیه وآله</w:t>
      </w:r>
    </w:p>
    <w:p>
      <w:pPr>
        <w:pStyle w:val="BookText"/>
      </w:pPr>
      <w:r>
        <w:rPr>
          <w:rFonts w:ascii="IRNazanin" w:hAnsi="IRNazanin" w:eastAsia="IRNazanin" w:cs="IRNazanin"/>
          <w:lang w:bidi="fa-IR"/>
          <w:color w:val="111111"/>
          <w:sz w:val="28"/>
          <w:szCs w:val="28"/>
          <w:rtl/>
        </w:rPr>
        <w:t xml:space="preserve">وهو نائم أو یوحی الیه وإذا حیة فی جانب البیت (إلی أن قال) فاستیقظ</w:t>
      </w:r>
    </w:p>
    <w:p>
      <w:pPr>
        <w:pStyle w:val="BookText"/>
      </w:pPr>
      <w:r>
        <w:rPr>
          <w:rFonts w:ascii="IRNazanin" w:hAnsi="IRNazanin" w:eastAsia="IRNazanin" w:cs="IRNazanin"/>
          <w:lang w:bidi="fa-IR"/>
          <w:color w:val="111111"/>
          <w:sz w:val="28"/>
          <w:szCs w:val="28"/>
          <w:rtl/>
        </w:rPr>
        <w:t xml:space="preserve">فأخبرته خبر الحیة فقال أقتلها فقتلتها الحدیث.</w:t>
      </w:r>
    </w:p>
    <w:p>
      <w:pPr>
        <w:pStyle w:val="BookText"/>
      </w:pPr>
      <w:r>
        <w:rPr>
          <w:rFonts w:ascii="IRNazanin" w:hAnsi="IRNazanin" w:eastAsia="IRNazanin" w:cs="IRNazanin"/>
          <w:lang w:bidi="fa-IR"/>
          <w:color w:val="111111"/>
          <w:sz w:val="28"/>
          <w:szCs w:val="28"/>
          <w:rtl/>
        </w:rPr>
        <w:t xml:space="preserve">(3) تحف العقول 12 - فی وصیة النبی صلی الله علیه وآله إلی</w:t>
      </w:r>
    </w:p>
    <w:p>
      <w:pPr>
        <w:pStyle w:val="BookText"/>
      </w:pPr>
      <w:r>
        <w:rPr>
          <w:rFonts w:ascii="IRNazanin" w:hAnsi="IRNazanin" w:eastAsia="IRNazanin" w:cs="IRNazanin"/>
          <w:lang w:bidi="fa-IR"/>
          <w:color w:val="111111"/>
          <w:sz w:val="28"/>
          <w:szCs w:val="28"/>
          <w:rtl/>
        </w:rPr>
        <w:t xml:space="preserve">أمیر المؤمنین علیه السلام یا علی إذا رأیت حیة فی رحلک فلا تقتلها حتی</w:t>
      </w:r>
    </w:p>
    <w:p>
      <w:pPr>
        <w:pStyle w:val="BookText"/>
      </w:pPr>
      <w:r>
        <w:rPr>
          <w:rFonts w:ascii="IRNazanin" w:hAnsi="IRNazanin" w:eastAsia="IRNazanin" w:cs="IRNazanin"/>
          <w:lang w:bidi="fa-IR"/>
          <w:color w:val="111111"/>
          <w:sz w:val="28"/>
          <w:szCs w:val="28"/>
          <w:rtl/>
        </w:rPr>
        <w:t xml:space="preserve">تخرج علیها ثلاثا فان رأیتها الرابعة فاقتلها فإنها کافرة یا علی إذا رأیت</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حیة فی طریق فاقتلها فانی قد اشترطت علی الجن (أ) لا یظهروا فی</w:t>
      </w:r>
    </w:p>
    <w:p>
      <w:pPr>
        <w:pStyle w:val="BookText"/>
      </w:pPr>
      <w:r>
        <w:rPr>
          <w:rFonts w:ascii="IRNazanin" w:hAnsi="IRNazanin" w:eastAsia="IRNazanin" w:cs="IRNazanin"/>
          <w:lang w:bidi="fa-IR"/>
          <w:color w:val="111111"/>
          <w:sz w:val="28"/>
          <w:szCs w:val="28"/>
          <w:rtl/>
        </w:rPr>
        <w:t xml:space="preserve">صورة الحیات.</w:t>
      </w:r>
    </w:p>
    <w:p>
      <w:pPr>
        <w:pStyle w:val="BookText"/>
      </w:pPr>
      <w:r>
        <w:rPr>
          <w:rFonts w:ascii="IRNazanin" w:hAnsi="IRNazanin" w:eastAsia="IRNazanin" w:cs="IRNazanin"/>
          <w:lang w:bidi="fa-IR"/>
          <w:color w:val="111111"/>
          <w:sz w:val="28"/>
          <w:szCs w:val="28"/>
          <w:rtl/>
        </w:rPr>
        <w:t xml:space="preserve">(4) ئل 391 ج 8 - سعید بن هبة الله الراوندی فی الخرائج</w:t>
      </w:r>
    </w:p>
    <w:p>
      <w:pPr>
        <w:pStyle w:val="BookText"/>
      </w:pPr>
      <w:r>
        <w:rPr>
          <w:rFonts w:ascii="IRNazanin" w:hAnsi="IRNazanin" w:eastAsia="IRNazanin" w:cs="IRNazanin"/>
          <w:lang w:bidi="fa-IR"/>
          <w:color w:val="111111"/>
          <w:sz w:val="28"/>
          <w:szCs w:val="28"/>
          <w:rtl/>
        </w:rPr>
        <w:t xml:space="preserve">والجرائح عن سلیمان الجعفری عن الرضا علیه السلام أن عصفورا وقع</w:t>
      </w:r>
    </w:p>
    <w:p>
      <w:pPr>
        <w:pStyle w:val="BookText"/>
      </w:pPr>
      <w:r>
        <w:rPr>
          <w:rFonts w:ascii="IRNazanin" w:hAnsi="IRNazanin" w:eastAsia="IRNazanin" w:cs="IRNazanin"/>
          <w:lang w:bidi="fa-IR"/>
          <w:color w:val="111111"/>
          <w:sz w:val="28"/>
          <w:szCs w:val="28"/>
          <w:rtl/>
        </w:rPr>
        <w:t xml:space="preserve">بین یدیه وجعل یصیح ویضطرب فقال أتدری ما یقول قلت لا فقال قال</w:t>
      </w:r>
    </w:p>
    <w:p>
      <w:pPr>
        <w:pStyle w:val="BookText"/>
      </w:pPr>
      <w:r>
        <w:rPr>
          <w:rFonts w:ascii="IRNazanin" w:hAnsi="IRNazanin" w:eastAsia="IRNazanin" w:cs="IRNazanin"/>
          <w:lang w:bidi="fa-IR"/>
          <w:color w:val="111111"/>
          <w:sz w:val="28"/>
          <w:szCs w:val="28"/>
          <w:rtl/>
        </w:rPr>
        <w:t xml:space="preserve">لی ان حیة ترید أن تأکل فراخی فی البیت فقم وخذ تلک النسعة وادخل</w:t>
      </w:r>
    </w:p>
    <w:p>
      <w:pPr>
        <w:pStyle w:val="BookText"/>
      </w:pPr>
      <w:r>
        <w:rPr>
          <w:rFonts w:ascii="IRNazanin" w:hAnsi="IRNazanin" w:eastAsia="IRNazanin" w:cs="IRNazanin"/>
          <w:lang w:bidi="fa-IR"/>
          <w:color w:val="111111"/>
          <w:sz w:val="28"/>
          <w:szCs w:val="28"/>
          <w:rtl/>
        </w:rPr>
        <w:t xml:space="preserve">البیت وأقتل الحیة فقمت وأخذت النسعة ودخلت البیت وإذا حیة تجول</w:t>
      </w:r>
    </w:p>
    <w:p>
      <w:pPr>
        <w:pStyle w:val="BookText"/>
      </w:pPr>
      <w:r>
        <w:rPr>
          <w:rFonts w:ascii="IRNazanin" w:hAnsi="IRNazanin" w:eastAsia="IRNazanin" w:cs="IRNazanin"/>
          <w:lang w:bidi="fa-IR"/>
          <w:color w:val="111111"/>
          <w:sz w:val="28"/>
          <w:szCs w:val="28"/>
          <w:rtl/>
        </w:rPr>
        <w:t xml:space="preserve">فی البیت فقتلتها. ک 64 ج 3 القطب الراوندی فی لب اللباب عن سلیمان</w:t>
      </w:r>
    </w:p>
    <w:p>
      <w:pPr>
        <w:pStyle w:val="BookText"/>
      </w:pPr>
      <w:r>
        <w:rPr>
          <w:rFonts w:ascii="IRNazanin" w:hAnsi="IRNazanin" w:eastAsia="IRNazanin" w:cs="IRNazanin"/>
          <w:lang w:bidi="fa-IR"/>
          <w:color w:val="111111"/>
          <w:sz w:val="28"/>
          <w:szCs w:val="28"/>
          <w:rtl/>
        </w:rPr>
        <w:t xml:space="preserve">الجعفری مثله.</w:t>
      </w:r>
    </w:p>
    <w:p>
      <w:pPr>
        <w:pStyle w:val="BookText"/>
      </w:pPr>
      <w:r>
        <w:rPr>
          <w:rFonts w:ascii="IRNazanin" w:hAnsi="IRNazanin" w:eastAsia="IRNazanin" w:cs="IRNazanin"/>
          <w:lang w:bidi="fa-IR"/>
          <w:color w:val="111111"/>
          <w:sz w:val="28"/>
          <w:szCs w:val="28"/>
          <w:rtl/>
        </w:rPr>
        <w:t xml:space="preserve">(5) الجعفریات 245 - بأسناده عن علی علیه السلام قال سمعت</w:t>
      </w:r>
    </w:p>
    <w:p>
      <w:pPr>
        <w:pStyle w:val="BookText"/>
      </w:pPr>
      <w:r>
        <w:rPr>
          <w:rFonts w:ascii="IRNazanin" w:hAnsi="IRNazanin" w:eastAsia="IRNazanin" w:cs="IRNazanin"/>
          <w:lang w:bidi="fa-IR"/>
          <w:color w:val="111111"/>
          <w:sz w:val="28"/>
          <w:szCs w:val="28"/>
          <w:rtl/>
        </w:rPr>
        <w:t xml:space="preserve">رسول الله صلی الله علیه وآله یقول من قتل حیة فکأنما قتل کافرا ومن</w:t>
      </w:r>
    </w:p>
    <w:p>
      <w:pPr>
        <w:pStyle w:val="BookText"/>
      </w:pPr>
      <w:r>
        <w:rPr>
          <w:rFonts w:ascii="IRNazanin" w:hAnsi="IRNazanin" w:eastAsia="IRNazanin" w:cs="IRNazanin"/>
          <w:lang w:bidi="fa-IR"/>
          <w:color w:val="111111"/>
          <w:sz w:val="28"/>
          <w:szCs w:val="28"/>
          <w:rtl/>
        </w:rPr>
        <w:t xml:space="preserve">ترکهن خشیة ثأرهن فقد کفر بما أنزل الله علی محمد صلی الله علیه وآله.</w:t>
      </w:r>
    </w:p>
    <w:p>
      <w:pPr>
        <w:pStyle w:val="BookText"/>
      </w:pPr>
      <w:r>
        <w:rPr>
          <w:rFonts w:ascii="IRNazanin" w:hAnsi="IRNazanin" w:eastAsia="IRNazanin" w:cs="IRNazanin"/>
          <w:lang w:bidi="fa-IR"/>
          <w:color w:val="111111"/>
          <w:sz w:val="28"/>
          <w:szCs w:val="28"/>
          <w:rtl/>
        </w:rPr>
        <w:t xml:space="preserve">(6) البحار 269 ج 64 - الشهاب قال رسول الله صلی الله علیه وآله</w:t>
      </w:r>
    </w:p>
    <w:p>
      <w:pPr>
        <w:pStyle w:val="BookText"/>
      </w:pPr>
      <w:r>
        <w:rPr>
          <w:rFonts w:ascii="IRNazanin" w:hAnsi="IRNazanin" w:eastAsia="IRNazanin" w:cs="IRNazanin"/>
          <w:lang w:bidi="fa-IR"/>
          <w:color w:val="111111"/>
          <w:sz w:val="28"/>
          <w:szCs w:val="28"/>
          <w:rtl/>
        </w:rPr>
        <w:t xml:space="preserve">ان الله یحب البصر النافذ عند مجیئ الشهوات والعقل الکامل عند نزول</w:t>
      </w:r>
    </w:p>
    <w:p>
      <w:pPr>
        <w:pStyle w:val="BookText"/>
      </w:pPr>
      <w:r>
        <w:rPr>
          <w:rFonts w:ascii="IRNazanin" w:hAnsi="IRNazanin" w:eastAsia="IRNazanin" w:cs="IRNazanin"/>
          <w:lang w:bidi="fa-IR"/>
          <w:color w:val="111111"/>
          <w:sz w:val="28"/>
          <w:szCs w:val="28"/>
          <w:rtl/>
        </w:rPr>
        <w:t xml:space="preserve">الشبهات ویحب السماحة ولو علی تمرات ویحب الشجاعة ولو علی</w:t>
      </w:r>
    </w:p>
    <w:p>
      <w:pPr>
        <w:pStyle w:val="BookText"/>
      </w:pPr>
      <w:r>
        <w:rPr>
          <w:rFonts w:ascii="IRNazanin" w:hAnsi="IRNazanin" w:eastAsia="IRNazanin" w:cs="IRNazanin"/>
          <w:lang w:bidi="fa-IR"/>
          <w:color w:val="111111"/>
          <w:sz w:val="28"/>
          <w:szCs w:val="28"/>
          <w:rtl/>
        </w:rPr>
        <w:t xml:space="preserve">قتل حیة.</w:t>
      </w:r>
    </w:p>
    <w:p>
      <w:pPr>
        <w:pStyle w:val="BookText"/>
      </w:pPr>
      <w:r>
        <w:rPr>
          <w:rFonts w:ascii="IRNazanin" w:hAnsi="IRNazanin" w:eastAsia="IRNazanin" w:cs="IRNazanin"/>
          <w:lang w:bidi="fa-IR"/>
          <w:color w:val="111111"/>
          <w:sz w:val="28"/>
          <w:szCs w:val="28"/>
          <w:rtl/>
        </w:rPr>
        <w:t xml:space="preserve">(7) وفیه - ضوء الشهاب وعن ابن مسعود اقتلوا الحیات کلها الا</w:t>
      </w:r>
    </w:p>
    <w:p>
      <w:pPr>
        <w:pStyle w:val="BookText"/>
      </w:pPr>
      <w:r>
        <w:rPr>
          <w:rFonts w:ascii="IRNazanin" w:hAnsi="IRNazanin" w:eastAsia="IRNazanin" w:cs="IRNazanin"/>
          <w:lang w:bidi="fa-IR"/>
          <w:color w:val="111111"/>
          <w:sz w:val="28"/>
          <w:szCs w:val="28"/>
          <w:rtl/>
        </w:rPr>
        <w:t xml:space="preserve">الجان الأبیض لأنه قصبة فضة.</w:t>
      </w:r>
    </w:p>
    <w:p>
      <w:pPr>
        <w:pStyle w:val="BookText"/>
      </w:pPr>
      <w:r>
        <w:rPr>
          <w:rFonts w:ascii="IRNazanin" w:hAnsi="IRNazanin" w:eastAsia="IRNazanin" w:cs="IRNazanin"/>
          <w:lang w:bidi="fa-IR"/>
          <w:color w:val="111111"/>
          <w:sz w:val="28"/>
          <w:szCs w:val="28"/>
          <w:rtl/>
        </w:rPr>
        <w:t xml:space="preserve">(8) وفیه ضوء الشهاب وروی عن النبی صلی الله علیه وآله اقتلوا</w:t>
      </w:r>
    </w:p>
    <w:p>
      <w:pPr>
        <w:pStyle w:val="BookText"/>
      </w:pPr>
      <w:r>
        <w:rPr>
          <w:rFonts w:ascii="IRNazanin" w:hAnsi="IRNazanin" w:eastAsia="IRNazanin" w:cs="IRNazanin"/>
          <w:lang w:bidi="fa-IR"/>
          <w:color w:val="111111"/>
          <w:sz w:val="28"/>
          <w:szCs w:val="28"/>
          <w:rtl/>
        </w:rPr>
        <w:t xml:space="preserve">الأبتر وذو الطفیتین </w:t>
      </w:r>
      <w:r>
        <w:rPr>
          <w:rStyle w:val="FootnoteReference"/>
        </w:rPr>
        <w:footnoteReference w:id="891"/>
      </w:r>
      <w:r>
        <w:rPr>
          <w:rFonts w:ascii="IRNazanin" w:hAnsi="IRNazanin" w:eastAsia="IRNazanin" w:cs="IRNazanin"/>
          <w:lang w:bidi="fa-IR"/>
          <w:color w:val="111111"/>
          <w:sz w:val="28"/>
          <w:szCs w:val="28"/>
          <w:rtl/>
        </w:rPr>
        <w:t xml:space="preserve">فالأبتر القصیر الذنب وذو الطفیتین الذی علی</w:t>
      </w:r>
    </w:p>
    <w:p>
      <w:pPr>
        <w:pStyle w:val="BookText"/>
      </w:pPr>
      <w:r>
        <w:rPr>
          <w:rFonts w:ascii="IRNazanin" w:hAnsi="IRNazanin" w:eastAsia="IRNazanin" w:cs="IRNazanin"/>
          <w:lang w:bidi="fa-IR"/>
          <w:color w:val="111111"/>
          <w:sz w:val="28"/>
          <w:szCs w:val="28"/>
          <w:rtl/>
        </w:rPr>
        <w:t xml:space="preserve">ظهره خطان کالخوصتین والطفی الخوص وقال علیه السلام من ترک</w:t>
      </w:r>
    </w:p>
    <w:p>
      <w:pPr>
        <w:pStyle w:val="BookText"/>
      </w:pPr>
      <w:r>
        <w:rPr>
          <w:rFonts w:ascii="IRNazanin" w:hAnsi="IRNazanin" w:eastAsia="IRNazanin" w:cs="IRNazanin"/>
          <w:lang w:bidi="fa-IR"/>
          <w:color w:val="111111"/>
          <w:sz w:val="28"/>
          <w:szCs w:val="28"/>
          <w:rtl/>
        </w:rPr>
        <w:t xml:space="preserve">الحیات مخافة طلبهن فلیس منا وقال صلی الله علیه وآله أقتلوا الحیات</w:t>
      </w:r>
    </w:p>
    <w:p>
      <w:pPr>
        <w:pStyle w:val="BookText"/>
      </w:pPr>
      <w:r>
        <w:rPr>
          <w:rFonts w:ascii="IRNazanin" w:hAnsi="IRNazanin" w:eastAsia="IRNazanin" w:cs="IRNazanin"/>
          <w:lang w:bidi="fa-IR"/>
          <w:color w:val="111111"/>
          <w:sz w:val="28"/>
          <w:szCs w:val="28"/>
          <w:rtl/>
        </w:rPr>
        <w:t xml:space="preserve">فمن خاف آثارهن </w:t>
      </w:r>
      <w:r>
        <w:rPr>
          <w:rStyle w:val="FootnoteReference"/>
        </w:rPr>
        <w:footnoteReference w:id="892"/>
      </w:r>
      <w:r>
        <w:rPr>
          <w:rFonts w:ascii="IRNazanin" w:hAnsi="IRNazanin" w:eastAsia="IRNazanin" w:cs="IRNazanin"/>
          <w:lang w:bidi="fa-IR"/>
          <w:color w:val="111111"/>
          <w:sz w:val="28"/>
          <w:szCs w:val="28"/>
          <w:rtl/>
        </w:rPr>
        <w:t xml:space="preserve">فلیس منا وسئل عن حیات البیوت فقال صلی الله</w:t>
      </w:r>
    </w:p>
    <w:p>
      <w:pPr>
        <w:pStyle w:val="BookText"/>
      </w:pPr>
      <w:r>
        <w:rPr>
          <w:rFonts w:ascii="IRNazanin" w:hAnsi="IRNazanin" w:eastAsia="IRNazanin" w:cs="IRNazanin"/>
          <w:lang w:bidi="fa-IR"/>
          <w:color w:val="111111"/>
          <w:sz w:val="28"/>
          <w:szCs w:val="28"/>
          <w:rtl/>
        </w:rPr>
        <w:t xml:space="preserve">علیه وآله إذا رأیتم شیئا فی مساکنکم فقولوا أنشدکم العهد الذی أخذ</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علیکم نوح علیه السلام أنشدکم العهد الذی أخذ علیکم سلیمان علیه السلام</w:t>
      </w:r>
    </w:p>
    <w:p>
      <w:pPr>
        <w:pStyle w:val="BookText"/>
      </w:pPr>
      <w:r>
        <w:rPr>
          <w:rFonts w:ascii="IRNazanin" w:hAnsi="IRNazanin" w:eastAsia="IRNazanin" w:cs="IRNazanin"/>
          <w:lang w:bidi="fa-IR"/>
          <w:color w:val="111111"/>
          <w:sz w:val="28"/>
          <w:szCs w:val="28"/>
          <w:rtl/>
        </w:rPr>
        <w:t xml:space="preserve">أن تؤذونا فان عدن فاقتلوهن 270 - وقال صلی الله علیه وآله من ترک</w:t>
      </w:r>
    </w:p>
    <w:p>
      <w:pPr>
        <w:pStyle w:val="BookText"/>
      </w:pPr>
      <w:r>
        <w:rPr>
          <w:rFonts w:ascii="IRNazanin" w:hAnsi="IRNazanin" w:eastAsia="IRNazanin" w:cs="IRNazanin"/>
          <w:lang w:bidi="fa-IR"/>
          <w:color w:val="111111"/>
          <w:sz w:val="28"/>
          <w:szCs w:val="28"/>
          <w:rtl/>
        </w:rPr>
        <w:t xml:space="preserve">قتل الحیة خشیة الثأر فقد کفر. یعنی کفر بأمری لأنی أمرت بقتلهن.</w:t>
      </w:r>
    </w:p>
    <w:p>
      <w:pPr>
        <w:pStyle w:val="BookText"/>
      </w:pPr>
      <w:r>
        <w:rPr>
          <w:rFonts w:ascii="IRNazanin" w:hAnsi="IRNazanin" w:eastAsia="IRNazanin" w:cs="IRNazanin"/>
          <w:lang w:bidi="fa-IR"/>
          <w:color w:val="111111"/>
          <w:sz w:val="28"/>
          <w:szCs w:val="28"/>
          <w:rtl/>
        </w:rPr>
        <w:t xml:space="preserve">(9) المعانی 173 - أبی (ره) قال حدثا سعد بن عبد الله عن أحمد</w:t>
      </w:r>
    </w:p>
    <w:p>
      <w:pPr>
        <w:pStyle w:val="BookText"/>
      </w:pPr>
      <w:r>
        <w:rPr>
          <w:rFonts w:ascii="IRNazanin" w:hAnsi="IRNazanin" w:eastAsia="IRNazanin" w:cs="IRNazanin"/>
          <w:lang w:bidi="fa-IR"/>
          <w:color w:val="111111"/>
          <w:sz w:val="28"/>
          <w:szCs w:val="28"/>
          <w:rtl/>
        </w:rPr>
        <w:t xml:space="preserve">بن محمد بن خالد عن أبیه عن فضالة عن أبان قال سئل أبو الحسن علیه</w:t>
      </w:r>
    </w:p>
    <w:p>
      <w:pPr>
        <w:pStyle w:val="BookText"/>
      </w:pPr>
      <w:r>
        <w:rPr>
          <w:rFonts w:ascii="IRNazanin" w:hAnsi="IRNazanin" w:eastAsia="IRNazanin" w:cs="IRNazanin"/>
          <w:lang w:bidi="fa-IR"/>
          <w:color w:val="111111"/>
          <w:sz w:val="28"/>
          <w:szCs w:val="28"/>
          <w:rtl/>
        </w:rPr>
        <w:t xml:space="preserve">السلام عن رجل یقتل الحیة وقال له السائل أنه بلغنا أن رسول الله صلی الله</w:t>
      </w:r>
    </w:p>
    <w:p>
      <w:pPr>
        <w:pStyle w:val="BookText"/>
      </w:pPr>
      <w:r>
        <w:rPr>
          <w:rFonts w:ascii="IRNazanin" w:hAnsi="IRNazanin" w:eastAsia="IRNazanin" w:cs="IRNazanin"/>
          <w:lang w:bidi="fa-IR"/>
          <w:color w:val="111111"/>
          <w:sz w:val="28"/>
          <w:szCs w:val="28"/>
          <w:rtl/>
        </w:rPr>
        <w:t xml:space="preserve">علیه وآله قال " من ترکها تخوفا من تبعتها فلیس منی " قال إن رسول الله</w:t>
      </w:r>
    </w:p>
    <w:p>
      <w:pPr>
        <w:pStyle w:val="BookText"/>
      </w:pPr>
      <w:r>
        <w:rPr>
          <w:rFonts w:ascii="IRNazanin" w:hAnsi="IRNazanin" w:eastAsia="IRNazanin" w:cs="IRNazanin"/>
          <w:lang w:bidi="fa-IR"/>
          <w:color w:val="111111"/>
          <w:sz w:val="28"/>
          <w:szCs w:val="28"/>
          <w:rtl/>
        </w:rPr>
        <w:t xml:space="preserve">صلی الله علیه وآله قال " ومن ترکها تخوفا من تبعتها فلیس منی فأما</w:t>
      </w:r>
    </w:p>
    <w:p>
      <w:pPr>
        <w:pStyle w:val="BookText"/>
      </w:pPr>
      <w:r>
        <w:rPr>
          <w:rFonts w:ascii="IRNazanin" w:hAnsi="IRNazanin" w:eastAsia="IRNazanin" w:cs="IRNazanin"/>
          <w:lang w:bidi="fa-IR"/>
          <w:color w:val="111111"/>
          <w:sz w:val="28"/>
          <w:szCs w:val="28"/>
          <w:rtl/>
        </w:rPr>
        <w:t xml:space="preserve">حیة لا تطلبک ولا بأس بترکها.</w:t>
      </w:r>
    </w:p>
    <w:p>
      <w:pPr>
        <w:pStyle w:val="BookText"/>
      </w:pPr>
      <w:r>
        <w:rPr>
          <w:rFonts w:ascii="IRNazanin" w:hAnsi="IRNazanin" w:eastAsia="IRNazanin" w:cs="IRNazanin"/>
          <w:lang w:bidi="fa-IR"/>
          <w:color w:val="111111"/>
          <w:sz w:val="28"/>
          <w:szCs w:val="28"/>
          <w:rtl/>
        </w:rPr>
        <w:t xml:space="preserve">(10) العوالی 142 ج 1 - قال صلی الله علیه وآله اقتلوا الحیات</w:t>
      </w:r>
    </w:p>
    <w:p>
      <w:pPr>
        <w:pStyle w:val="BookText"/>
      </w:pPr>
      <w:r>
        <w:rPr>
          <w:rFonts w:ascii="IRNazanin" w:hAnsi="IRNazanin" w:eastAsia="IRNazanin" w:cs="IRNazanin"/>
          <w:lang w:bidi="fa-IR"/>
          <w:color w:val="111111"/>
          <w:sz w:val="28"/>
          <w:szCs w:val="28"/>
          <w:rtl/>
        </w:rPr>
        <w:t xml:space="preserve">واقتلوا ذی الطفتین والأبتر فإنهما یطمسان البصر ویستسقطان الحبل.</w:t>
      </w:r>
    </w:p>
    <w:p>
      <w:pPr>
        <w:pStyle w:val="BookText"/>
      </w:pPr>
      <w:r>
        <w:rPr>
          <w:rFonts w:ascii="IRNazanin" w:hAnsi="IRNazanin" w:eastAsia="IRNazanin" w:cs="IRNazanin"/>
          <w:lang w:bidi="fa-IR"/>
          <w:color w:val="111111"/>
          <w:sz w:val="28"/>
          <w:szCs w:val="28"/>
          <w:rtl/>
        </w:rPr>
        <w:t xml:space="preserve">(11) ک 57 ج 2 - القطب الراوندی بأسناده المتقدم فی باب (4)</w:t>
      </w:r>
    </w:p>
    <w:p>
      <w:pPr>
        <w:pStyle w:val="BookText"/>
      </w:pPr>
      <w:r>
        <w:rPr>
          <w:rFonts w:ascii="IRNazanin" w:hAnsi="IRNazanin" w:eastAsia="IRNazanin" w:cs="IRNazanin"/>
          <w:lang w:bidi="fa-IR"/>
          <w:color w:val="111111"/>
          <w:sz w:val="28"/>
          <w:szCs w:val="28"/>
          <w:rtl/>
        </w:rPr>
        <w:t xml:space="preserve">التباعد عن الناس عند التخلی من أبوابه عن ابن عباس قال کان رسول الله</w:t>
      </w:r>
    </w:p>
    <w:p>
      <w:pPr>
        <w:pStyle w:val="BookText"/>
      </w:pPr>
      <w:r>
        <w:rPr>
          <w:rFonts w:ascii="IRNazanin" w:hAnsi="IRNazanin" w:eastAsia="IRNazanin" w:cs="IRNazanin"/>
          <w:lang w:bidi="fa-IR"/>
          <w:color w:val="111111"/>
          <w:sz w:val="28"/>
          <w:szCs w:val="28"/>
          <w:rtl/>
        </w:rPr>
        <w:t xml:space="preserve">صلی الله علیه وآله إذا أراد حاجة أبعد فی المشی فأتی یوما وادیا لحاجة</w:t>
      </w:r>
    </w:p>
    <w:p>
      <w:pPr>
        <w:pStyle w:val="BookText"/>
      </w:pPr>
      <w:r>
        <w:rPr>
          <w:rFonts w:ascii="IRNazanin" w:hAnsi="IRNazanin" w:eastAsia="IRNazanin" w:cs="IRNazanin"/>
          <w:lang w:bidi="fa-IR"/>
          <w:color w:val="111111"/>
          <w:sz w:val="28"/>
          <w:szCs w:val="28"/>
          <w:rtl/>
        </w:rPr>
        <w:t xml:space="preserve">فنزع خفه وقضی حاجته ثم توضأ وأراد لبس خفه فجاء طائر أخضر</w:t>
      </w:r>
    </w:p>
    <w:p>
      <w:pPr>
        <w:pStyle w:val="BookText"/>
      </w:pPr>
      <w:r>
        <w:rPr>
          <w:rFonts w:ascii="IRNazanin" w:hAnsi="IRNazanin" w:eastAsia="IRNazanin" w:cs="IRNazanin"/>
          <w:lang w:bidi="fa-IR"/>
          <w:color w:val="111111"/>
          <w:sz w:val="28"/>
          <w:szCs w:val="28"/>
          <w:rtl/>
        </w:rPr>
        <w:t xml:space="preserve">فحمل الخف فارتفع به ثم طرحه فخرج منه أسود فقال رسول الله صلی الله</w:t>
      </w:r>
    </w:p>
    <w:p>
      <w:pPr>
        <w:pStyle w:val="BookText"/>
      </w:pPr>
      <w:r>
        <w:rPr>
          <w:rFonts w:ascii="IRNazanin" w:hAnsi="IRNazanin" w:eastAsia="IRNazanin" w:cs="IRNazanin"/>
          <w:lang w:bidi="fa-IR"/>
          <w:color w:val="111111"/>
          <w:sz w:val="28"/>
          <w:szCs w:val="28"/>
          <w:rtl/>
        </w:rPr>
        <w:t xml:space="preserve">علیه وآله هذه کرامة أکرمنی الله بها اللهم ای أعوذ بک من شر من</w:t>
      </w:r>
    </w:p>
    <w:p>
      <w:pPr>
        <w:pStyle w:val="BookText"/>
      </w:pPr>
      <w:r>
        <w:rPr>
          <w:rFonts w:ascii="IRNazanin" w:hAnsi="IRNazanin" w:eastAsia="IRNazanin" w:cs="IRNazanin"/>
          <w:lang w:bidi="fa-IR"/>
          <w:color w:val="111111"/>
          <w:sz w:val="28"/>
          <w:szCs w:val="28"/>
          <w:rtl/>
        </w:rPr>
        <w:t xml:space="preserve">یمشی علی بطنه ومن شر من یمشی علی رجلین ومن شر من یمشی علی</w:t>
      </w:r>
    </w:p>
    <w:p>
      <w:pPr>
        <w:pStyle w:val="BookText"/>
      </w:pPr>
      <w:r>
        <w:rPr>
          <w:rFonts w:ascii="IRNazanin" w:hAnsi="IRNazanin" w:eastAsia="IRNazanin" w:cs="IRNazanin"/>
          <w:lang w:bidi="fa-IR"/>
          <w:color w:val="111111"/>
          <w:sz w:val="28"/>
          <w:szCs w:val="28"/>
          <w:rtl/>
        </w:rPr>
        <w:t xml:space="preserve">أربع ومن شر کل ذی شر ومن شر کل دابة أنت آخذ بناصیتها ان ربی</w:t>
      </w:r>
    </w:p>
    <w:p>
      <w:pPr>
        <w:pStyle w:val="BookText"/>
      </w:pPr>
      <w:r>
        <w:rPr>
          <w:rFonts w:ascii="IRNazanin" w:hAnsi="IRNazanin" w:eastAsia="IRNazanin" w:cs="IRNazanin"/>
          <w:lang w:bidi="fa-IR"/>
          <w:color w:val="111111"/>
          <w:sz w:val="28"/>
          <w:szCs w:val="28"/>
          <w:rtl/>
        </w:rPr>
        <w:t xml:space="preserve">علی صراط مستقیم.</w:t>
      </w:r>
    </w:p>
    <w:p>
      <w:pPr>
        <w:pStyle w:val="BookText"/>
      </w:pPr>
      <w:r>
        <w:rPr>
          <w:rFonts w:ascii="IRNazanin" w:hAnsi="IRNazanin" w:eastAsia="IRNazanin" w:cs="IRNazanin"/>
          <w:lang w:bidi="fa-IR"/>
          <w:color w:val="111111"/>
          <w:sz w:val="28"/>
          <w:szCs w:val="28"/>
          <w:rtl/>
        </w:rPr>
        <w:t xml:space="preserve">(12) قرب الإسناد 40 - هارون بن مسلم عن مسعدة بن زیاد قال و</w:t>
      </w:r>
    </w:p>
    <w:p>
      <w:pPr>
        <w:pStyle w:val="BookText"/>
      </w:pPr>
      <w:r>
        <w:rPr>
          <w:rFonts w:ascii="IRNazanin" w:hAnsi="IRNazanin" w:eastAsia="IRNazanin" w:cs="IRNazanin"/>
          <w:lang w:bidi="fa-IR"/>
          <w:color w:val="111111"/>
          <w:sz w:val="28"/>
          <w:szCs w:val="28"/>
          <w:rtl/>
        </w:rPr>
        <w:t xml:space="preserve">سمعت جعفرا وسئل عن قتل النمل والحیات فی الدور إذا آذین قال لا</w:t>
      </w:r>
    </w:p>
    <w:p>
      <w:pPr>
        <w:pStyle w:val="BookText"/>
      </w:pPr>
      <w:r>
        <w:rPr>
          <w:rFonts w:ascii="IRNazanin" w:hAnsi="IRNazanin" w:eastAsia="IRNazanin" w:cs="IRNazanin"/>
          <w:lang w:bidi="fa-IR"/>
          <w:color w:val="111111"/>
          <w:sz w:val="28"/>
          <w:szCs w:val="28"/>
          <w:rtl/>
        </w:rPr>
        <w:t xml:space="preserve">بأس بقتلهن واحراقهن إذا آذین ولکن لا تقتلوا من الحیات عوامر</w:t>
      </w:r>
    </w:p>
    <w:p>
      <w:pPr>
        <w:pStyle w:val="BookText"/>
      </w:pPr>
      <w:r>
        <w:rPr>
          <w:rFonts w:ascii="IRNazanin" w:hAnsi="IRNazanin" w:eastAsia="IRNazanin" w:cs="IRNazanin"/>
          <w:lang w:bidi="fa-IR"/>
          <w:color w:val="111111"/>
          <w:sz w:val="28"/>
          <w:szCs w:val="28"/>
          <w:rtl/>
        </w:rPr>
        <w:t xml:space="preserve">البیوت ثم قال إن شابا من الأنصار خرج مع رسول الله صلی الله علیه وآله</w:t>
      </w:r>
    </w:p>
    <w:p>
      <w:pPr>
        <w:pStyle w:val="BookText"/>
      </w:pPr>
      <w:r>
        <w:rPr>
          <w:rFonts w:ascii="IRNazanin" w:hAnsi="IRNazanin" w:eastAsia="IRNazanin" w:cs="IRNazanin"/>
          <w:lang w:bidi="fa-IR"/>
          <w:color w:val="111111"/>
          <w:sz w:val="28"/>
          <w:szCs w:val="28"/>
          <w:rtl/>
        </w:rPr>
        <w:t xml:space="preserve">یوم أحد وکانت له امرأة حسناء فغاب فرجع فإذا هو بامرأة تطلع من</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فلما رآها أشار إلیها بالرمح فقالت له لا تفعل ولکن أدخل وانظر</w:t>
      </w:r>
    </w:p>
    <w:p>
      <w:pPr>
        <w:pStyle w:val="BookText"/>
      </w:pPr>
      <w:r>
        <w:rPr>
          <w:rFonts w:ascii="IRNazanin" w:hAnsi="IRNazanin" w:eastAsia="IRNazanin" w:cs="IRNazanin"/>
          <w:lang w:bidi="fa-IR"/>
          <w:color w:val="111111"/>
          <w:sz w:val="28"/>
          <w:szCs w:val="28"/>
          <w:rtl/>
        </w:rPr>
        <w:t xml:space="preserve">إلی ما فی بیتک فدخل فإذا هو بحیة مطوقة </w:t>
      </w:r>
      <w:r>
        <w:rPr>
          <w:rStyle w:val="FootnoteReference"/>
        </w:rPr>
        <w:footnoteReference w:id="893"/>
      </w:r>
      <w:r>
        <w:rPr>
          <w:rFonts w:ascii="IRNazanin" w:hAnsi="IRNazanin" w:eastAsia="IRNazanin" w:cs="IRNazanin"/>
          <w:lang w:bidi="fa-IR"/>
          <w:color w:val="111111"/>
          <w:sz w:val="28"/>
          <w:szCs w:val="28"/>
          <w:rtl/>
        </w:rPr>
        <w:t xml:space="preserve">علی فراشه فقالت المرأة</w:t>
      </w:r>
    </w:p>
    <w:p>
      <w:pPr>
        <w:pStyle w:val="BookText"/>
      </w:pPr>
      <w:r>
        <w:rPr>
          <w:rFonts w:ascii="IRNazanin" w:hAnsi="IRNazanin" w:eastAsia="IRNazanin" w:cs="IRNazanin"/>
          <w:lang w:bidi="fa-IR"/>
          <w:color w:val="111111"/>
          <w:sz w:val="28"/>
          <w:szCs w:val="28"/>
          <w:rtl/>
        </w:rPr>
        <w:t xml:space="preserve">لزوجها هذا الذی أخرجنی فطعن الحیة فی رأسها ثم علقها وجعل ینظر</w:t>
      </w:r>
    </w:p>
    <w:p>
      <w:pPr>
        <w:pStyle w:val="BookText"/>
      </w:pPr>
      <w:r>
        <w:rPr>
          <w:rFonts w:ascii="IRNazanin" w:hAnsi="IRNazanin" w:eastAsia="IRNazanin" w:cs="IRNazanin"/>
          <w:lang w:bidi="fa-IR"/>
          <w:color w:val="111111"/>
          <w:sz w:val="28"/>
          <w:szCs w:val="28"/>
          <w:rtl/>
        </w:rPr>
        <w:t xml:space="preserve">إلیها وهی تضطرب فبینا هو کذلک إذ سقط (الرجل - ئل) فاندقت عنقه</w:t>
      </w:r>
    </w:p>
    <w:p>
      <w:pPr>
        <w:pStyle w:val="BookText"/>
      </w:pPr>
      <w:r>
        <w:rPr>
          <w:rFonts w:ascii="IRNazanin" w:hAnsi="IRNazanin" w:eastAsia="IRNazanin" w:cs="IRNazanin"/>
          <w:lang w:bidi="fa-IR"/>
          <w:color w:val="111111"/>
          <w:sz w:val="28"/>
          <w:szCs w:val="28"/>
          <w:rtl/>
        </w:rPr>
        <w:t xml:space="preserve">فأخبر رسول الله صلی الله علیه وآله بذلک فنهی یومئذ عن قتلها وأما</w:t>
      </w:r>
    </w:p>
    <w:p>
      <w:pPr>
        <w:pStyle w:val="BookText"/>
      </w:pPr>
      <w:r>
        <w:rPr>
          <w:rFonts w:ascii="IRNazanin" w:hAnsi="IRNazanin" w:eastAsia="IRNazanin" w:cs="IRNazanin"/>
          <w:lang w:bidi="fa-IR"/>
          <w:color w:val="111111"/>
          <w:sz w:val="28"/>
          <w:szCs w:val="28"/>
          <w:rtl/>
        </w:rPr>
        <w:t xml:space="preserve">من قال من ترکهن مخافة تبعهن فلیس منا لما سوی ذلک منهن فاما عماد</w:t>
      </w:r>
    </w:p>
    <w:p>
      <w:pPr>
        <w:pStyle w:val="BookText"/>
      </w:pPr>
      <w:r>
        <w:rPr>
          <w:rFonts w:ascii="IRNazanin" w:hAnsi="IRNazanin" w:eastAsia="IRNazanin" w:cs="IRNazanin"/>
          <w:lang w:bidi="fa-IR"/>
          <w:color w:val="111111"/>
          <w:sz w:val="28"/>
          <w:szCs w:val="28"/>
          <w:rtl/>
        </w:rPr>
        <w:t xml:space="preserve">الدور فلا تهاج </w:t>
      </w:r>
      <w:r>
        <w:rPr>
          <w:rStyle w:val="FootnoteReference"/>
        </w:rPr>
        <w:footnoteReference w:id="894"/>
      </w:r>
      <w:r>
        <w:rPr>
          <w:rFonts w:ascii="IRNazanin" w:hAnsi="IRNazanin" w:eastAsia="IRNazanin" w:cs="IRNazanin"/>
          <w:lang w:bidi="fa-IR"/>
          <w:color w:val="111111"/>
          <w:sz w:val="28"/>
          <w:szCs w:val="28"/>
          <w:rtl/>
        </w:rPr>
        <w:t xml:space="preserve">لنهی النبی صلی الله علیه وآله عن قتلهن یومئذ.</w:t>
      </w:r>
    </w:p>
    <w:p>
      <w:pPr>
        <w:pStyle w:val="BookText"/>
      </w:pPr>
      <w:r>
        <w:rPr>
          <w:rFonts w:ascii="IRNazanin" w:hAnsi="IRNazanin" w:eastAsia="IRNazanin" w:cs="IRNazanin"/>
          <w:lang w:bidi="fa-IR"/>
          <w:color w:val="111111"/>
          <w:sz w:val="28"/>
          <w:szCs w:val="28"/>
          <w:rtl/>
        </w:rPr>
        <w:t xml:space="preserve">(13) ک 64 ج 3 - المولی سعید المزیدی فی کتاب تحفة الاخوان</w:t>
      </w:r>
    </w:p>
    <w:p>
      <w:pPr>
        <w:pStyle w:val="BookText"/>
      </w:pPr>
      <w:r>
        <w:rPr>
          <w:rFonts w:ascii="IRNazanin" w:hAnsi="IRNazanin" w:eastAsia="IRNazanin" w:cs="IRNazanin"/>
          <w:lang w:bidi="fa-IR"/>
          <w:color w:val="111111"/>
          <w:sz w:val="28"/>
          <w:szCs w:val="28"/>
          <w:rtl/>
        </w:rPr>
        <w:t xml:space="preserve">روی عن النبی صلی الله علیه وآله أنه قال من قتل الحیة فله سبع حسنات</w:t>
      </w:r>
    </w:p>
    <w:p>
      <w:pPr>
        <w:pStyle w:val="BookText"/>
      </w:pPr>
      <w:r>
        <w:rPr>
          <w:rFonts w:ascii="IRNazanin" w:hAnsi="IRNazanin" w:eastAsia="IRNazanin" w:cs="IRNazanin"/>
          <w:lang w:bidi="fa-IR"/>
          <w:color w:val="111111"/>
          <w:sz w:val="28"/>
          <w:szCs w:val="28"/>
          <w:rtl/>
        </w:rPr>
        <w:t xml:space="preserve">ومن ترکها ولم یقتلها مخافة شرها لم یکن له فی ذلک أجر ومن قتل</w:t>
      </w:r>
    </w:p>
    <w:p>
      <w:pPr>
        <w:pStyle w:val="BookText"/>
      </w:pPr>
      <w:r>
        <w:rPr>
          <w:rFonts w:ascii="IRNazanin" w:hAnsi="IRNazanin" w:eastAsia="IRNazanin" w:cs="IRNazanin"/>
          <w:lang w:bidi="fa-IR"/>
          <w:color w:val="111111"/>
          <w:sz w:val="28"/>
          <w:szCs w:val="28"/>
          <w:rtl/>
        </w:rPr>
        <w:t xml:space="preserve">وزغة فله حسنة ومن قتل حیة فله حسنات مضاعفة وقال ابن عباس من</w:t>
      </w:r>
    </w:p>
    <w:p>
      <w:pPr>
        <w:pStyle w:val="BookText"/>
      </w:pPr>
      <w:r>
        <w:rPr>
          <w:rFonts w:ascii="IRNazanin" w:hAnsi="IRNazanin" w:eastAsia="IRNazanin" w:cs="IRNazanin"/>
          <w:lang w:bidi="fa-IR"/>
          <w:color w:val="111111"/>
          <w:sz w:val="28"/>
          <w:szCs w:val="28"/>
          <w:rtl/>
        </w:rPr>
        <w:t xml:space="preserve">قتل حیة أحب إلی من قتل کافر.</w:t>
      </w:r>
    </w:p>
    <w:p>
      <w:pPr>
        <w:pStyle w:val="BookText"/>
      </w:pPr>
      <w:r>
        <w:rPr>
          <w:rFonts w:ascii="IRNazanin" w:hAnsi="IRNazanin" w:eastAsia="IRNazanin" w:cs="IRNazanin"/>
          <w:lang w:bidi="fa-IR"/>
          <w:color w:val="111111"/>
          <w:sz w:val="28"/>
          <w:szCs w:val="28"/>
          <w:rtl/>
        </w:rPr>
        <w:t xml:space="preserve">(14) ک 64 ج 3 - المولی سعید المزیدی فی کتاب تحفة الاخوان</w:t>
      </w:r>
    </w:p>
    <w:p>
      <w:pPr>
        <w:pStyle w:val="BookText"/>
      </w:pPr>
      <w:r>
        <w:rPr>
          <w:rFonts w:ascii="IRNazanin" w:hAnsi="IRNazanin" w:eastAsia="IRNazanin" w:cs="IRNazanin"/>
          <w:lang w:bidi="fa-IR"/>
          <w:color w:val="111111"/>
          <w:sz w:val="28"/>
          <w:szCs w:val="28"/>
          <w:rtl/>
        </w:rPr>
        <w:t xml:space="preserve">عن الصادق (ع) فی خبر طویل فی کیفیة خلقة آدم ودخوله الجنة واخراجه</w:t>
      </w:r>
    </w:p>
    <w:p>
      <w:pPr>
        <w:pStyle w:val="BookText"/>
      </w:pPr>
      <w:r>
        <w:rPr>
          <w:rFonts w:ascii="IRNazanin" w:hAnsi="IRNazanin" w:eastAsia="IRNazanin" w:cs="IRNazanin"/>
          <w:lang w:bidi="fa-IR"/>
          <w:color w:val="111111"/>
          <w:sz w:val="28"/>
          <w:szCs w:val="28"/>
          <w:rtl/>
        </w:rPr>
        <w:t xml:space="preserve">منها (إلی أن قال) ثم أتی بالحیة وقد جذبتها الملائکة جذبة هائلة وقطعوا</w:t>
      </w:r>
    </w:p>
    <w:p>
      <w:pPr>
        <w:pStyle w:val="BookText"/>
      </w:pPr>
      <w:r>
        <w:rPr>
          <w:rFonts w:ascii="IRNazanin" w:hAnsi="IRNazanin" w:eastAsia="IRNazanin" w:cs="IRNazanin"/>
          <w:lang w:bidi="fa-IR"/>
          <w:color w:val="111111"/>
          <w:sz w:val="28"/>
          <w:szCs w:val="28"/>
          <w:rtl/>
        </w:rPr>
        <w:t xml:space="preserve">یدیها ورجلیها وإذا هی مسحوبة علی وجهها مبطوحة علی بطنها لا قوائم</w:t>
      </w:r>
    </w:p>
    <w:p>
      <w:pPr>
        <w:pStyle w:val="BookText"/>
      </w:pPr>
      <w:r>
        <w:rPr>
          <w:rFonts w:ascii="Amiri" w:hAnsi="Amiri" w:eastAsia="Amiri" w:cs="Amiri"/>
          <w:lang w:bidi="ar-SA"/>
          <w:color w:val="111111"/>
          <w:sz w:val="28"/>
          <w:szCs w:val="28"/>
          <w:rtl/>
        </w:rPr>
        <w:t xml:space="preserve">لها وصارت ممدودة شرحة ومنعت النطق فصارت خرساء مشقوقة اللسان</w:t>
      </w:r>
    </w:p>
    <w:p>
      <w:pPr>
        <w:pStyle w:val="BookText"/>
      </w:pPr>
      <w:r>
        <w:rPr>
          <w:rFonts w:ascii="IRNazanin" w:hAnsi="IRNazanin" w:eastAsia="IRNazanin" w:cs="IRNazanin"/>
          <w:lang w:bidi="fa-IR"/>
          <w:color w:val="111111"/>
          <w:sz w:val="28"/>
          <w:szCs w:val="28"/>
          <w:rtl/>
        </w:rPr>
        <w:t xml:space="preserve">فقالت لها الملائکة لا رحمک الله ولا رحم الله من یرحمک ونظر إلیها</w:t>
      </w:r>
    </w:p>
    <w:p>
      <w:pPr>
        <w:pStyle w:val="BookText"/>
      </w:pPr>
      <w:r>
        <w:rPr>
          <w:rFonts w:ascii="IRNazanin" w:hAnsi="IRNazanin" w:eastAsia="IRNazanin" w:cs="IRNazanin"/>
          <w:lang w:bidi="fa-IR"/>
          <w:color w:val="111111"/>
          <w:sz w:val="28"/>
          <w:szCs w:val="28"/>
          <w:rtl/>
        </w:rPr>
        <w:t xml:space="preserve">آدم وحوا والملائکة یرجمونها من کل ناحیة.</w:t>
      </w:r>
    </w:p>
    <w:p>
      <w:pPr>
        <w:pStyle w:val="BookText"/>
      </w:pPr>
      <w:r>
        <w:rPr>
          <w:rFonts w:ascii="IRNazanin" w:hAnsi="IRNazanin" w:eastAsia="IRNazanin" w:cs="IRNazanin"/>
          <w:lang w:bidi="fa-IR"/>
          <w:color w:val="111111"/>
          <w:sz w:val="28"/>
          <w:szCs w:val="28"/>
          <w:rtl/>
        </w:rPr>
        <w:t xml:space="preserve">(15) العوالی 180 ج 1 - قال صلی الله علیه وآله من ترک الحیات</w:t>
      </w:r>
    </w:p>
    <w:p>
      <w:pPr>
        <w:pStyle w:val="BookText"/>
      </w:pPr>
      <w:r>
        <w:rPr>
          <w:rFonts w:ascii="IRNazanin" w:hAnsi="IRNazanin" w:eastAsia="IRNazanin" w:cs="IRNazanin"/>
          <w:lang w:bidi="fa-IR"/>
          <w:color w:val="111111"/>
          <w:sz w:val="28"/>
          <w:szCs w:val="28"/>
          <w:rtl/>
        </w:rPr>
        <w:t xml:space="preserve">مخافة طلبهن فلیس منا ما سالمناهن منذ حاربناهن.</w:t>
      </w:r>
    </w:p>
    <w:p>
      <w:pPr>
        <w:pStyle w:val="BookText"/>
      </w:pPr>
      <w:r>
        <w:rPr>
          <w:rFonts w:ascii="IRNazanin" w:hAnsi="IRNazanin" w:eastAsia="IRNazanin" w:cs="IRNazanin"/>
          <w:lang w:bidi="fa-IR"/>
          <w:color w:val="111111"/>
          <w:sz w:val="28"/>
          <w:szCs w:val="28"/>
          <w:rtl/>
        </w:rPr>
        <w:t xml:space="preserve">(16) السرائر 475 - ومن ذلک ما أورده أبان بن تغلب قال وحدثنا</w:t>
      </w:r>
    </w:p>
    <w:p>
      <w:pPr>
        <w:pStyle w:val="BookText"/>
      </w:pPr>
      <w:r>
        <w:rPr>
          <w:rFonts w:ascii="IRNazanin" w:hAnsi="IRNazanin" w:eastAsia="IRNazanin" w:cs="IRNazanin"/>
          <w:lang w:bidi="fa-IR"/>
          <w:color w:val="111111"/>
          <w:sz w:val="28"/>
          <w:szCs w:val="28"/>
          <w:rtl/>
        </w:rPr>
        <w:t xml:space="preserve">محمد بن عبد الله عن غالب قال حدثنا محمد الحلبی عن عبد الله بن سنان</w:t>
      </w:r>
    </w:p>
    <w:p>
      <w:pPr>
        <w:pStyle w:val="BookText"/>
      </w:pPr>
      <w:r>
        <w:rPr>
          <w:rFonts w:ascii="IRNazanin" w:hAnsi="IRNazanin" w:eastAsia="IRNazanin" w:cs="IRNazanin"/>
          <w:lang w:bidi="fa-IR"/>
          <w:color w:val="111111"/>
          <w:sz w:val="28"/>
          <w:szCs w:val="28"/>
          <w:rtl/>
        </w:rPr>
        <w:t xml:space="preserve">قال قال أبو عبد الله علیه السلام لا بأس بقتل النمل آذینک أو لم یؤذینک.</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ئل 391 ج 8 - علی بن جعفر فی کتابه عن أخیه موسی بن</w:t>
      </w:r>
    </w:p>
    <w:p>
      <w:pPr>
        <w:pStyle w:val="BookText"/>
      </w:pPr>
      <w:r>
        <w:rPr>
          <w:rFonts w:ascii="IRNazanin" w:hAnsi="IRNazanin" w:eastAsia="IRNazanin" w:cs="IRNazanin"/>
          <w:lang w:bidi="fa-IR"/>
          <w:color w:val="111111"/>
          <w:sz w:val="28"/>
          <w:szCs w:val="28"/>
          <w:rtl/>
        </w:rPr>
        <w:t xml:space="preserve">جعفر علیهما السلام قال سألته عن قتل النملة أیصلح قال لا تقتلها إلا أن</w:t>
      </w:r>
    </w:p>
    <w:p>
      <w:pPr>
        <w:pStyle w:val="BookText"/>
      </w:pPr>
      <w:r>
        <w:rPr>
          <w:rFonts w:ascii="IRNazanin" w:hAnsi="IRNazanin" w:eastAsia="IRNazanin" w:cs="IRNazanin"/>
          <w:lang w:bidi="fa-IR"/>
          <w:color w:val="111111"/>
          <w:sz w:val="28"/>
          <w:szCs w:val="28"/>
          <w:rtl/>
        </w:rPr>
        <w:t xml:space="preserve">تؤذیک.</w:t>
      </w:r>
    </w:p>
    <w:p>
      <w:pPr>
        <w:pStyle w:val="BookText"/>
      </w:pPr>
      <w:r>
        <w:rPr>
          <w:rFonts w:ascii="IRNazanin" w:hAnsi="IRNazanin" w:eastAsia="IRNazanin" w:cs="IRNazanin"/>
          <w:lang w:bidi="fa-IR"/>
          <w:color w:val="111111"/>
          <w:sz w:val="28"/>
          <w:szCs w:val="28"/>
          <w:rtl/>
        </w:rPr>
        <w:t xml:space="preserve">(18) السرائر 475 - ومن ذلک ما أورده أبان بن تغلب صاحب</w:t>
      </w:r>
    </w:p>
    <w:p>
      <w:pPr>
        <w:pStyle w:val="BookText"/>
      </w:pPr>
      <w:r>
        <w:rPr>
          <w:rFonts w:ascii="IRNazanin" w:hAnsi="IRNazanin" w:eastAsia="IRNazanin" w:cs="IRNazanin"/>
          <w:lang w:bidi="fa-IR"/>
          <w:color w:val="111111"/>
          <w:sz w:val="28"/>
          <w:szCs w:val="28"/>
          <w:rtl/>
        </w:rPr>
        <w:t xml:space="preserve">الباقر والصادق علیهما السلام قال حدثنی القاسم بن عروة البغدادی عن</w:t>
      </w:r>
    </w:p>
    <w:p>
      <w:pPr>
        <w:pStyle w:val="BookText"/>
      </w:pPr>
      <w:r>
        <w:rPr>
          <w:rFonts w:ascii="IRNazanin" w:hAnsi="IRNazanin" w:eastAsia="IRNazanin" w:cs="IRNazanin"/>
          <w:lang w:bidi="fa-IR"/>
          <w:color w:val="111111"/>
          <w:sz w:val="28"/>
          <w:szCs w:val="28"/>
          <w:rtl/>
        </w:rPr>
        <w:t xml:space="preserve">عبید بن زرارة قال قلت لأبی عبد الله علیه السلام ما تقول فی قتل الذر</w:t>
      </w:r>
    </w:p>
    <w:p>
      <w:pPr>
        <w:pStyle w:val="BookText"/>
      </w:pPr>
      <w:r>
        <w:rPr>
          <w:rFonts w:ascii="IRNazanin" w:hAnsi="IRNazanin" w:eastAsia="IRNazanin" w:cs="IRNazanin"/>
          <w:lang w:bidi="fa-IR"/>
          <w:color w:val="111111"/>
          <w:sz w:val="28"/>
          <w:szCs w:val="28"/>
          <w:rtl/>
        </w:rPr>
        <w:t xml:space="preserve">قال فقال اقتلهن آذینک أو لم یؤذینک.</w:t>
      </w:r>
    </w:p>
    <w:p>
      <w:pPr>
        <w:pStyle w:val="BookText"/>
      </w:pPr>
      <w:r>
        <w:rPr>
          <w:rFonts w:ascii="IRNazanin" w:hAnsi="IRNazanin" w:eastAsia="IRNazanin" w:cs="IRNazanin"/>
          <w:lang w:bidi="fa-IR"/>
          <w:color w:val="111111"/>
          <w:sz w:val="28"/>
          <w:szCs w:val="28"/>
          <w:rtl/>
        </w:rPr>
        <w:t xml:space="preserve">وتقدم فی أحادیث باب (38) جواز قتل الحیة والعقرب للمصلی</w:t>
      </w:r>
    </w:p>
    <w:p>
      <w:pPr>
        <w:pStyle w:val="BookText"/>
      </w:pPr>
      <w:r>
        <w:rPr>
          <w:rFonts w:ascii="IRNazanin" w:hAnsi="IRNazanin" w:eastAsia="IRNazanin" w:cs="IRNazanin"/>
          <w:lang w:bidi="fa-IR"/>
          <w:color w:val="111111"/>
          <w:sz w:val="28"/>
          <w:szCs w:val="28"/>
          <w:rtl/>
        </w:rPr>
        <w:t xml:space="preserve">من أبواب القواطع وباب (39) قتل البقة والبرقوس للمصلی ما یدل</w:t>
      </w:r>
    </w:p>
    <w:p>
      <w:pPr>
        <w:pStyle w:val="BookText"/>
      </w:pPr>
      <w:r>
        <w:rPr>
          <w:rFonts w:ascii="IRNazanin" w:hAnsi="IRNazanin" w:eastAsia="IRNazanin" w:cs="IRNazanin"/>
          <w:lang w:bidi="fa-IR"/>
          <w:color w:val="111111"/>
          <w:sz w:val="28"/>
          <w:szCs w:val="28"/>
          <w:rtl/>
        </w:rPr>
        <w:t xml:space="preserve">علی ذلک. وفی روایة سلیمان من باب کراهة قتل الهدهد من أبواب</w:t>
      </w:r>
    </w:p>
    <w:p>
      <w:pPr>
        <w:pStyle w:val="BookText"/>
      </w:pPr>
      <w:r>
        <w:rPr>
          <w:rFonts w:ascii="IRNazanin" w:hAnsi="IRNazanin" w:eastAsia="IRNazanin" w:cs="IRNazanin"/>
          <w:lang w:bidi="fa-IR"/>
          <w:color w:val="111111"/>
          <w:sz w:val="28"/>
          <w:szCs w:val="28"/>
          <w:rtl/>
        </w:rPr>
        <w:t xml:space="preserve">الصید قوله علیه السلام أمر صلی الله علیه وآله بقتل خمسة (منها) الحیة</w:t>
      </w:r>
    </w:p>
    <w:p>
      <w:pPr>
        <w:pStyle w:val="BookText"/>
      </w:pPr>
      <w:r>
        <w:rPr>
          <w:rFonts w:ascii="IRNazanin" w:hAnsi="IRNazanin" w:eastAsia="IRNazanin" w:cs="IRNazanin"/>
          <w:lang w:bidi="fa-IR"/>
          <w:color w:val="111111"/>
          <w:sz w:val="28"/>
          <w:szCs w:val="28"/>
          <w:rtl/>
        </w:rPr>
        <w:t xml:space="preserve">وفی روایة العوالی قوله صلی الله علیه وآله خمس فواسق تقتل فی الحل</w:t>
      </w:r>
    </w:p>
    <w:p>
      <w:pPr>
        <w:pStyle w:val="BookText"/>
      </w:pPr>
      <w:r>
        <w:rPr>
          <w:rFonts w:ascii="IRNazanin" w:hAnsi="IRNazanin" w:eastAsia="IRNazanin" w:cs="IRNazanin"/>
          <w:lang w:bidi="fa-IR"/>
          <w:color w:val="111111"/>
          <w:sz w:val="28"/>
          <w:szCs w:val="28"/>
          <w:rtl/>
        </w:rPr>
        <w:t xml:space="preserve">والحرم (منها) الحیة.</w:t>
      </w:r>
    </w:p>
    <w:p>
      <w:pPr>
        <w:pStyle w:val="BookText"/>
      </w:pPr>
      <w:r>
        <w:rPr>
          <w:rFonts w:ascii="IRNazanin" w:hAnsi="IRNazanin" w:eastAsia="IRNazanin" w:cs="IRNazanin"/>
          <w:lang w:bidi="fa-IR"/>
          <w:color w:val="111111"/>
          <w:sz w:val="28"/>
          <w:szCs w:val="28"/>
          <w:rtl/>
        </w:rPr>
        <w:t xml:space="preserve">قد تمت بحمد الله الملک الوهاب أبواب احکام الدواب وبتمامها تم</w:t>
      </w:r>
    </w:p>
    <w:p>
      <w:pPr>
        <w:pStyle w:val="BookText"/>
      </w:pPr>
      <w:r>
        <w:rPr>
          <w:rFonts w:ascii="IRNazanin" w:hAnsi="IRNazanin" w:eastAsia="IRNazanin" w:cs="IRNazanin"/>
          <w:lang w:bidi="fa-IR"/>
          <w:color w:val="111111"/>
          <w:sz w:val="28"/>
          <w:szCs w:val="28"/>
          <w:rtl/>
        </w:rPr>
        <w:t xml:space="preserve">المجلد السادس عشر من کتاب جامع أحادیث الشیعة ویتلوه المجلد</w:t>
      </w:r>
    </w:p>
    <w:p>
      <w:pPr>
        <w:pStyle w:val="BookText"/>
      </w:pPr>
      <w:r>
        <w:rPr>
          <w:rFonts w:ascii="IRNazanin" w:hAnsi="IRNazanin" w:eastAsia="IRNazanin" w:cs="IRNazanin"/>
          <w:lang w:bidi="fa-IR"/>
          <w:color w:val="111111"/>
          <w:sz w:val="28"/>
          <w:szCs w:val="28"/>
          <w:rtl/>
        </w:rPr>
        <w:t xml:space="preserve">السابع عشر انشاء الله تعالی وهو (کتاب التجارة) نحمده ونشکره ونستعینه</w:t>
      </w:r>
    </w:p>
    <w:p>
      <w:pPr>
        <w:pStyle w:val="BookText"/>
      </w:pPr>
      <w:r>
        <w:rPr>
          <w:rFonts w:ascii="IRNazanin" w:hAnsi="IRNazanin" w:eastAsia="IRNazanin" w:cs="IRNazanin"/>
          <w:lang w:bidi="fa-IR"/>
          <w:color w:val="111111"/>
          <w:sz w:val="28"/>
          <w:szCs w:val="28"/>
          <w:rtl/>
        </w:rPr>
        <w:t xml:space="preserve">فاقة إلی کفایته ونصلی ونسلم علی أشرف بریته وخاتم رسله وعلی</w:t>
      </w:r>
    </w:p>
    <w:p>
      <w:pPr>
        <w:pStyle w:val="BookText"/>
      </w:pPr>
      <w:r>
        <w:rPr>
          <w:rFonts w:ascii="IRNazanin" w:hAnsi="IRNazanin" w:eastAsia="IRNazanin" w:cs="IRNazanin"/>
          <w:lang w:bidi="fa-IR"/>
          <w:color w:val="111111"/>
          <w:sz w:val="28"/>
          <w:szCs w:val="28"/>
          <w:rtl/>
        </w:rPr>
        <w:t xml:space="preserve">أطایب عترته لا سیما (حجة الله الکبری وآیته العظمی الامام المنتظر</w:t>
      </w:r>
    </w:p>
    <w:p>
      <w:pPr>
        <w:pStyle w:val="BookText"/>
      </w:pPr>
      <w:r>
        <w:rPr>
          <w:rFonts w:ascii="IRNazanin" w:hAnsi="IRNazanin" w:eastAsia="IRNazanin" w:cs="IRNazanin"/>
          <w:lang w:bidi="fa-IR"/>
          <w:color w:val="111111"/>
          <w:sz w:val="28"/>
          <w:szCs w:val="28"/>
          <w:rtl/>
        </w:rPr>
        <w:t xml:space="preserve">المهدی حجة ابن الحسن العسکری روحی وأرواح العالمین له الفداء)،</w:t>
      </w:r>
    </w:p>
    <w:p>
      <w:pPr>
        <w:pStyle w:val="BookText"/>
      </w:pPr>
      <w:r>
        <w:rPr>
          <w:rFonts w:ascii="IRNazanin" w:hAnsi="IRNazanin" w:eastAsia="IRNazanin" w:cs="IRNazanin"/>
          <w:lang w:bidi="fa-IR"/>
          <w:color w:val="111111"/>
          <w:sz w:val="28"/>
          <w:szCs w:val="28"/>
          <w:rtl/>
        </w:rPr>
        <w:t xml:space="preserve">أحقر العباد وأفقرهم إلی رحمة ربه الغنی (إسماعیل بن قاسم المعزی</w:t>
      </w:r>
    </w:p>
    <w:p>
      <w:pPr>
        <w:pStyle w:val="BookText"/>
      </w:pPr>
      <w:r>
        <w:rPr>
          <w:rFonts w:ascii="IRNazanin" w:hAnsi="IRNazanin" w:eastAsia="IRNazanin" w:cs="IRNazanin"/>
          <w:lang w:bidi="fa-IR"/>
          <w:color w:val="111111"/>
          <w:sz w:val="28"/>
          <w:szCs w:val="28"/>
          <w:rtl/>
        </w:rPr>
        <w:t xml:space="preserve">الملایری) عفی الله العفو الغفور عنهما وعن جمیع المؤمنین.</w:t>
      </w:r>
    </w:p>
    <w:p>
      <w:pPr>
        <w:pStyle w:val="BookText"/>
      </w:pPr>
      <w:r>
        <w:rPr>
          <w:rFonts w:ascii="IRNazanin" w:hAnsi="IRNazanin" w:eastAsia="IRNazanin" w:cs="IRNazanin"/>
          <w:lang w:bidi="fa-IR"/>
          <w:color w:val="111111"/>
          <w:sz w:val="28"/>
          <w:szCs w:val="28"/>
          <w:rtl/>
        </w:rPr>
        <w:t xml:space="preserve">19 شهر صفر المظفر 1410 هجری قمری</w:t>
      </w:r>
    </w:p>
    <w:p>
      <w:pPr>
        <w:pStyle w:val="BookText"/>
      </w:pPr>
      <w:r>
        <w:rPr>
          <w:rFonts w:ascii="IRNazanin" w:hAnsi="IRNazanin" w:eastAsia="IRNazanin" w:cs="IRNazanin"/>
          <w:lang w:bidi="fa-IR"/>
          <w:color w:val="111111"/>
          <w:sz w:val="28"/>
          <w:szCs w:val="28"/>
          <w:rtl/>
        </w:rPr>
        <w:t xml:space="preserve">تم کتاب جامع أحادیث الشیعة</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یستقلهما - المکارم</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فیشد - المشکاة</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ثعلب - خ</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در ماء - خ.</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یبعد ان یکون صحیحه (لکل شئ حلیة وحلیة الخوان البقل) مثل ما ورد فی الأمالی</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أبو یحیی الواسطی عن سهل بن زیاد ئل.</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بیده) أی اخذه - النهایة</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أری خ - زوی خ</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والمراد أمیر المؤمنین علی بن أبی طالب علیه السلام.</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یتحوس - خ: یتحرش - خ.</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سرعة - خ کا.</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واد بالمدینة.</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موفور - خ.* یفشی ظ</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 لعنة الله</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 بن یزید - خ ئل.</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ولکل - خ ئل</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إبراهیم بن الغفاری - خ ئل</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أصحابه - خ ئل</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ابن إسماعیل - خ - محمد بن سعید - خ.</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أستاه جمع الاست وهی حلقة الدبر - والمراد بالحفرة - الکنیف</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فان خ</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وإن لم تجد - خ.</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أبی علی - ئل</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الله - خ</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یخالل - ک</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أبی العدیس ظ کما فی کا والمحاسن.</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 تکون کا 376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ومقارنته کا 376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مطها - کا 376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یغری - کا 376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تؤد - ئل</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أصحابه - کا 376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أو - کا 376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توافقهم - خ کا 376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یباعد - کا 376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الأحمق.</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یضعف.</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المرو الروذی - خ</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أبو زید - خ</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سخط فلان عطاءه: استقله ولم یرضه (لسان العرب)</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سخط الله علیه - خ ل.</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تستتم - خ</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تثبت - خ ک.</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برک - ئل</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تقرب - ئل</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یکلم - فقیه.</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بن الحسین - خ ک</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وجنة - أمالی الصدوق</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الحسین بن یزید - خ ئل.</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یغر جلیسه - خ ئل.</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زکریا المؤمن - خ ئل</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فهمنا - خ.</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فجالت - خ.</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الشوص - وجع الضرس وقیل الشوصة وجع فی البطن - واللوص - وجع الأذان</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التثاؤب - استرخاء الفم واسعا من غیر قصد.</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اسقط قوله فی الصلاة فی المستدرک.</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 واحدا - ثواب الاعمال.</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یجمع الله بینه وبین النار - خ ل قرب الإسناد.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لما - خ.</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معرفته للعلم - خ.</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الحسین ابن علی - خ ک.</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المخبر - ک.</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علیک - خ ئل.</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فإذا خالفتک - خ ئل.</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أبی المجتر - ک</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وحائر فی الاحکام - خ.</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ینصحه - المحاسن.</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بریح طعام القدر عند وضعه علی النار.</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وأقسموا علی الجیران - ک.</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جهادا - البحار.</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حتی أن عقیلا - ئل خ.</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بعض - خ ئل.</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واغتاض نهاره - کتاب الزهد</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ثم أمر فنودی ان کل أربعین دارا من بین یدیه ومن خلفه وعن یمینه وعن شماله یکون ساکنها جارا له - کتاب الزهد.</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جهینة - ک</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الجار - خ - ک.</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الرجل - خ ئل</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وما یحرم لهم فی نسخة البحار</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یخرق - کشف الغمة</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أحرقتها - ئل - خرقتها - کشف الغمة.</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أبو عبد الله ع - الثواب</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قضی لمؤمن حاجة بینه وبینه - خ.</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فذکروه - خ</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فرج - خ.</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سیبها - العقاب.</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سیبها - العقاب.</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مغفور له أو معذب - کا الثانی.</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بن هودة - ئل - هوذة بن أبی هراشة الباهلی - خ</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أبی عمر الباهلی - خ</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یقضی بعضهم حوائج بعض - ظ.</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المسجد - ئل</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 - خ</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یتردد - ئل.</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ولن یأتی - ئل.</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والظاهر أن الصحیح هو میمون القداح کما فی الکافی</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أحمد بن مخلد - خ.</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مسمع کردین - الثواب.</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المغص - خ ئل.</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أبی عبد الله - ثواب</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بالخیر - خ.</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حق علی من - المعانی.</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یقطع - المعانی.</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اشید بن حضیرة - ئل.</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الحسین بن محمد بن فرزدق الفزار عن علی بن عمرو بن الطحان الوراق عن أبی محمد الحسن بن موسی عن علی بن أسباط - ک</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 الثواب.</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لاطف - ثواب.</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اللطف - الثواب.</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أحمد بن محمد عن محمد بن عیسی - ئل</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الجعفریات بدل قوله (وفرج عنه کربته) أو مجلس یکرمه.</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ابن - ئل.</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 تبذل نعمه - خ ل</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یذکرنا - ک.</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ولم یشبه - خ.</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وأشبه - خ.</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سمی - ک.</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عند الله - ک.</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فتعطه - ک.</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تسأل سمیحته - الاختصاص.</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ینماث الملح فی الماء صح</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 تماطؤهم - خ لا تماطوهم - خ.</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 یحاده ولا یماره ولا یداره - ک</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والحق الثانی أن تمشی فی حاجته (أمالی - خصال) وتتبع رضاه ولا تخالف</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 یکون لک امرأة وخادم ولیس لأخیک امرأة وخادم - خصال</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بولایة الله تعالی - أمالی - خصال.</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تسل سخیمته - خ.</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تسل - ئل.</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کان سألنی - ئل</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حاجته - خ ئل.</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ترده - خ</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فتکفنوا - فتکنفوا - خ ل.</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فارتووا - خ ل</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أبیه عن سعد - ئل</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زکریا المؤمن - ئل</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فهبنا - خ فهمنا - خ</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نشمته - خ</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شمتم - خ</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 یشمته - خ.</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ونظرک - ک.</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أجزیک - خ.</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بأداء حججه - خ بأداء الحجة - خ ل.</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اتاه رجل - العقاب - المحاسن</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إخواننا - العقاب</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حاجة - العقاب - المحاسن</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عدو - العقاب - المحاسن.</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علیه العقاب - المحاسن</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ابان - العقاب - انس - المحاسن - أیمن - العقاب - خ</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عبد - ک</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أودیة - العقاب - المحاسن</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المؤمن - خ عقاب الاعمال.</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شجاعا - خ ل.</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یحتاج - المحاسن</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ومن وکله الله إلی نفسه هلک - العقاب</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تمانعوا - ک</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الذی - ک</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الخمیر والرکوة - ک</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عمر بن عاصم الکوفی - ئل.</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عمر بن علی بن الحسین کا 164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أوجبت کا 164.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الملوک - المعانی</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أغبن الناس - خ المعانی.</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وصولا لإخوانه - ئل.</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تحب - ک.</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حقبا - خ کا.</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الرازی - ک.</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علیکم - کا 208.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آل جهدا - ک.</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ثمرة المحبة - ک.</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ثم لم - کا - المحاسن.</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أبی بصیر - الثواب</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أبی عبد الله علیه السلام قال سمعته - المحاسن.</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یغفر الزلة - ک.</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أحد - نهج البلاغة.</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محتملا - نهج البلاغة.</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الضیق - کا - ضیق - فقیه - یب..</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بالقلب - کا</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یسعی - کا</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 - کا</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الشفیع لهم - خصال.</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زیدان - ئل.</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لقیته - خ.</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الساجی - ک النباحی - خ ک</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القرظی - خ</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حجته - خ</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الحاجة - خ.</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ویعظموا من حقره الله وأوجب احتقاره من الکافرین - خ ل</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حق من کبر حقه - خ ل.</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له ذلک - خ ل</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أوفی - خ ل</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فضائل - خ ل.</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 - خ ل.</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یجتح - خ ل</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یعتل - خ ل.</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بما - خ ل</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الآخرة - خ</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بدل کل - خ.</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الهمدانی - خ ل</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القوم - خ</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افتری علیه القوم وکذبوا</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علینا - خ ل</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تولاهم - خ ل.</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معصیة الله - المحاسن</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معصیة الله - المحاسن</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الثقفی - ئل.</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فعجب - خ</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عند - خ.</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الصوم - المحاسن</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تولی - المعانی.</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أحمد بن محمد بن علی الزهری - ک</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احمد - ک.</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متغلفین - ک</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نضولی عامة - ک ط ج.</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متکئا قال یا زیاد ک</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بن سنان - المعانی.</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لأصحابه - العیون</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أحب - العلل</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فقال الرجل یا رسول الله فکیف لی - معانی</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التواصل فی الله - ک.</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أجبتمونا - ک</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شئ - ئل.</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اسقط فی المستدرک قوله (أبو أحمد إسحاق بن)</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اسقط فی المستدرک قوله (قال حدثنا عبد الله)</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 - ک.</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عندنا - خ</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زانیا - ئل.</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مکتوب علیها.</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ینادی بصوت یسمع - المحاسن</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ضرب - خ کا</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قالوا - المحاسن.</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وأبی الحسن - ئل</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ولا یوده - خ.</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ولو - المحاسن.</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الغمر - الدسم والزهومة.</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حدثنی - العیون</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 النظر - العیون.</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خنیس - ئل</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بن محمد - ئل</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حجر - ئل.</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کبرائکم - ئل.</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مراده بقوله هذه الأخبار ما نقلناه عن الجعفریات فی هذا الباب.</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کان - خ.</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موسی بن سعید - ئل.</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المعرة - خ ئل - العورة - خ - ئل.</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فلیقله - ک</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الحسین - الأمالی.</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عمر بن أحمد - ک.</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نوبا - ک.</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ربض - الخصال</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محقا - الخصال</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قرعة - ئل.</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ربض الجنة - ک.</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یقلبک - ئل - یغلبک - خ</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ویلمه - أی ویل لامه.</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 الانتقال من الحق إلی الباطل.</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محمود بن عبد الله - خ</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فتنحیت - خ</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إلی - خ.</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بالدین - ک.</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الفضیل - ک</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هی - ک</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تدع - أمالی</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تبروا - خ</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فیصیرها - ئل</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إلی ثلاث - ظ.</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دعوتک - ک</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دیارکم - ک</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ثلاثون سنة فقطع رحمه فجعله الله ثلاث سنین فقال هذا الخ - ک</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ویلقی - خ</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یزداد - خ ل</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عمره - ک</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حتی - ک</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أنه - ک</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کأن - ک</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للرحم - ک</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یا معشر - ک</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عمرو بن شمر - ئل</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الطرابلسی - خ</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أبی بکر - ک</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فأقربه - ک.</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ومن کافأ به شارک أهله - خ</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أخلاق - ئل.</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أصر صاحب مکس ک ط ج</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غلظ کل سور - خ بالسند الثانی</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فعال - خ.</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شلقان - لقب لعیسی بن أبی منصور.</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الشیطان - ئل</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وهب - ئل.</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بهما - المشکاة</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الصدود - خ - المؤذون - خ</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عنبسة - خ</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الحکم - أمالی الطوسی</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عبد الرحمن - الأمالی</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یدفع - أمالی ابن الطوسی.</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ابن فضال - کا الثانی</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لیعیره - کا الثانی.</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أبی برزة - المحاسن.</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جمع عاتقة وهی الشابة - أول ما تدرک</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مسلما بذنب - المحاسن</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یموت - العقاب</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یرتکبه - الاختصاص</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عمدوا إلی الکلام فحرفوه - ک</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حتی یعفو صاحبه الذی یغتابه - خ</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یحلله.</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لعل صحیحه - الفلک.</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 - خ</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کتب من أهل الجنة - أمالی الطوسی.</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یفترس - خ</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درجات - خ</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الجرجانی - خ.</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باهت - المعانی</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فیها - المعانی - العقاب</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حبسه الله - المعانی</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محمد بن الحسین - العقاب</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سب - خ</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حبسه - خ.</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إذا - خ.</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بأسناده إلی جعفر بن عنبسة عن عمرو بن أبی المقدام - ک.</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صدیقک - ک</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شقیق - خ</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ظننته - خ</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انما هو - یب - المعانی</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تزری خ - یب - یزری - کتاب المؤمن.</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تدعین علیه - خ.</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والقائل - خ</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مؤمن - العقاب.</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ینتقل - خ ل ینتقد - خ.</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وجلال کرامته - خ</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عبید الله - ئل</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بن سنان عن محمد بن علی - خ</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تثویب - خ</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الحسین بن محمد - ئل.</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مکروها - عقاب - اختصاص.</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مکروها - عقاب - اختصاص.</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عنبسة - خ ل.</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المسلم - المحاسن.</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أخبرکم - فقیه</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المبتغون - خ</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العیب - فقیه - أمالی - کتاب الزهد</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العیابین - خ</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ولا المشاة بنمیم - خ</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حدثنا - الأمالی</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حدثنا - الأمالی</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معلق فی تابوت من جمر - أمالی الصدوق</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فیسندها - أمالی الصدوق</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المنان - خ.</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القتات - خ</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صفوان بن یحیی - ئل.</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تقرع - ئل</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زاد لمعاد - الخصال</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 خطوة لمعاد - المحاسن الثانی.</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رم - المعانی</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تقتنوا - خ ل - تغنموا - ک</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 للهو - خ</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جعفر بن بصیر - المحاسن</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الفضل - المحاسن</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حجر - الخصال 386</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موضعه - کا.</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عمرو - خ</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الخمسة بعض نسخ.</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النار - خ.</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وضعوا المنجنیق الخصال</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أرض - الخصال</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واصطخر - الخصال</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والظاهر أن ما فی نسخة العیون من أن یوم الاثنین یوم حرب ودم ویوم الثلاثة یوم سفر وطلب غلط محض فأن فی نقل الوسائل والبحار من العیون وفی نقل العلل والخصال</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المدائنی - خ ل - فقیه.</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بن عبدیل بن إسحاق - خ ئل علی بن عبدید - البحار - خ ل</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وروی سلیمان بن جعفر الجعفری - فقیه</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ستة - فقیه</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مقع - مفترش رجلیه ناصب یدیه.</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یلقی - فقیه - تلقی - الخصال</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الجذاء - فقیه.</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أسقط فی الوسائل ما بین القوسین.</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الکتابة - خ المکاتبة - خ.</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مقصوصة - خ</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مخفف دیبادین - البحار</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بالآیات - خ ل</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نجیبا - خ ل.</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الظاهر أن الصحیح - مجنونا کما فی نقل المستدرک</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تقض - ظ</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لعل صحیحه هکذا - الیوم الرابع قال سلمان الذی خلقت فیه الجواهر اسم هذا</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یظهر تأویلها بعد یوم أو یومین - خ ل</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آبادان - خ ل</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تیر - البحار.</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دیمهر</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رس رس خ رث رث خ - أرش - بحار</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بالمیزان ط ج</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ماه - خ ل - برام - خ ل.</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باره - خ.</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بندین - خ ل</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 نسخة - اسم من أسماء الله تعالی - ک</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رامیا - خ ل - راهیا - خ ل.</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ایزان - خ ل</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هرمزد - بحار - هرمرز ک ط ج.</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لابد - خ ل</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دیبا روز - خ.</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طال مرضه وخیف علیه الهلاک - خ ل</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اللثغ أو ثقل اللسان - خ.</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سروش - البحار - خ.</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الأصل ولعل الظاهر أکثر عمره ودهره.</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وشکره أیضا بما تیسر له - المحاسن.</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روی کردین - فقیه.</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إسماعیل بن ریان - ئل.</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هکذا 5 وجعل فی وسط العدد نقطة</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نصیر - ئل.</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للحج - المحاسن</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أو العمرة - فقیه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المحمض - فقیه - المحاسن</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حبالک - فقیه</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فرسک - فقیه - فرشک - خ فقیه.</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أحمد بن محمد - ئل</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زاملة - یب - فقیه</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واحمد الله - خ</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یصیبه - المحاسن</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الصادق علیه السلام - فقیه</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خرج - فقیه</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داء - ئل.</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سفرا - فقیه - کا ج 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أقام - فقیه</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الوجه - فقیه</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الحمد - کا ج 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ولحفظ - فقیه.</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الشیطان - المحاسن</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فتضرب - فقیه - المحاسن</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تصرف خ کا</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علی الله - فقیه - المحاسن</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بلا حول منی - خ کا</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ولا قوة - المحاسن</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لرزقی - المحاسن</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مما - فقیه</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منه - فقیه</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سوء - المحاسن.</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المهم - فقیه - المحاسن</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رسول الله - المحاسن</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الغیاض - جمع غیضة وهو ماء یجتمع فینبت فیه الشجر (لسان العرب).</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الرجل - کا</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إذا - کا.</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یبعد أن یکون صحیحه إبراهیم بن عبد الحمید.</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الربیع - ئل</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عبید الله - ک</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عبید أبی الکنود - ک عبدالرحمان بن عبد (عبید) بن الکنود - معجم الرجال ج 9.</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الظاهر أن الصحیح - أبی القاسم علی بن الحسین بن هبة الله.</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الفضل - ئل.</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عند - المحاسن</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یدیه - المحاسن</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یقطع - المحاسن</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عاقبتنا - المحاسن.</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عائدتک - خ - أی المعروف والمنفعة.</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عبید الله - خ</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سوری - کطوبی - موضع بالعراق.</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أبی مرة - خ ک - أبی قرة خ ل ک</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قترة - بعض النسخ.</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أبو قترة - کنیة إبلیس - لسان العرب.</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والسائق لها - خ ل.</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ید أحد - خ ل</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 مغلق - خ</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یمتازها - خ</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مطهر - خ</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التحذیر - خ</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محتجبا - ک</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بحصن - خ - حصن - خ</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بدت - ک 48 ج 2 -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تواحد - خ ل</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هیئة - مجمع البیان</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أکبرهم - خ</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الظاهر أن ما فی صدره من تداخل الآیات من سهو النساخ</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 یقولوا خ</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احتمل فی هامش المستدرک ان یکون قعر مصحف عقر.</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ودعه - ک.</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فانتبذ - خ.</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المؤمن - المحاسن.</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بن عبد الله - ک</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قریب ظ - کما فی کتب الرجال - ک.</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سلیمان - ک</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وجهت - ک</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ثم قال - المحاسن</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أستودعک الله - المحاسن.</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الحدی - الجعفریات</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الجفاء - خ - جفاء - المحاسن.</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غریب - خ ل</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علیه - خ ل.</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صحبک.</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وثلاث - کا.</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الطیب - ک</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السری - خ ل - ئل.</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الطریق خ ل</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کوماس - خ.</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زاد - الخصال</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نوفل بن عبد المطلب - ک.</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لصاحبه - فقیه</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إخوانه - فقیه.</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یفضل جدها - خ</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منفسا - خ.</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یصبر - خ</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الهرب - ئل.</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واصطناع المعروف أمالی الصدوق - بر معروف - المعانی.</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سرهم - أمالی الصدوق.</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تختصم - ک.</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بالترئیة - ک ط ج - یعنی بالریاء.</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لم ینل - خ</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تصحبه - أمالی المفید.</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استشارتهم - فقیه</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واستعمل طول الصمت - فقیه</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ماء - فقیه</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فکرتک - فقیه</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مشورتک - فقیه</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وسألوک فتبرع لهم - محاسن</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الطریق - فقیه</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عین اللصوص - فقیه.</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الصلاة - فقیه</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أردتم - فقیه.</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فعلیکم - فقیه</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حاجتک - فقیه.</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ثم ودع - فقیه</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فقیه.</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جفیر - المحاسن</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القداح - ئل</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السفر - خ</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النبی - المحاسن.</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الرمل - الهرولة.</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یا مان فی ع ح ویاه ی خ خ قال ثم قال أبو جعفر علیه السلام ان البر موکل به</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 خ</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بالسیر - المحاسن - فقیه</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اللیل - فقیه.</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منذر بن حفص - محاسن.</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البردان - ای الغداة والعشی.</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السمر بفتح المیم المسامرة وهو الحدیث باللیل</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سهر - خ</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وإذا - المحاسن</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سائق الحاج - خ</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 - خ</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السائق - خ</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یسری - ئل</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یسیر فی أربع ساعات عشرة فراسخ أو فی أربع عشرة ساعة المسافة المعینة عندهم</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مخصبة - خ</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السیر - خ</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العجم - الجعفریات - الدعائم. العجف - محاسن.</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فألحوا - المحاسن - الجعفریات.</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الشیاطین - الدعائم.</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روح سارة - ئل</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ففتحت - خ</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انصرف.</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عبید الله المرافقی (الواقفی - خ فقیه)</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أطراف - فقیه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جسده - فقیه.</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فقلت نعم - یب</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یذهب - خ فقیه</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شحمة - خ.</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أروی - ک.</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المدینة - فقیه.</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الإزار - فقیه</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عمی إلی - فقیه</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قصد - خ ل - فقیه.</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تخضب - فقیه</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أسوة - فقیه.</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والدبر - یب.</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حشرم - ئل</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المقبری - خ</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تطلب الیه أن تذهب - الثواب</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اسقط فی الثواب قوله والعیدات</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حدثنا - أمالی.</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نقل الکافی حلقه أفضل من نتفه کما یأتی فی باب الاطلاء بالنورة.</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تظجع - ک</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یذهب - ک</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حسوات - خ</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سأل محمد بن مسلم أبا جعفر علیه السلام فقال - فقیه</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فإذا - فقیه.</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 بن بندار الصیرفی خ.</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 لا تحرقه السوداء ک ط ج</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والاطلاء بالنورة خ</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والسل - خ</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الصادق - فقیه</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فلبس - فقیه</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الشتاء والصیف - فقیه</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عبد الله - خ</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المستدرک قال قال رسول الله صلی الله علیه وآله احتجموا.</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الحسن بن الزبر قان القمی - الخصال.</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عمران - خ</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انتور - اختتن - انتار - خ ل</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الوسائل - عن سعد بن عبد الله عن یعقوب بن یزید عن أحمد بن محمد</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أسقط فی الوسائل قوله عن رجل.</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الغشوة البدنیة - خ ل</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 تلین المشرطة.</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قبل شرطه بالدهن وکذلک الفسد یمسح الموضع - خ ل</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المرعزی: اللین من الصوف</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وخذ قدر حمصة من التریاق الأکبر فاشربه وکله من غیر شراب ان کان شتاء وان کان صیفا فاشرب السکنجبین الخلی - خ ل.</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بعد عهد - خ</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ورهبة - خ</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حازم أبی غرزة - خ حازم بن عروة - خ.</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الققص</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وانقش - خ</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نفسها - خ.</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خرج - خ</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ویجلو البصر - فقیه</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ویجلو الغشاوة - خصال</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بالضناء - فقیه - بالصنان - ثواب.</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فقال له بلغنا - فقیه</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شدید السواد.</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بن الحسن بن أحمد - خ</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مقاتل - خ.</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الفزاری - خ.</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ظلما - خ</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الثوب - فقیه</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الطلعة خ</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هنا سقط فی الأصل</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والظاهر تصحیف القصرة وهی العنق واصل الرقبة</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نسخة فی الجمیع (نجس) یب.</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الطم - بفتح الطاء وتشدید المیم: جز الشعر أو عقصه.</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یمخخ - خ ل.</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یحتمل رجوع الضمیر فی قوله (علیه السلام) إلی رسول الله صلی الله علیه وآله</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الصادق علیه السلام قال - فقیه.</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رواحیکم ئل - روائحکم - قرب الإسناد.</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أبدلک - المحاسن</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یتخللون - المحاسن.</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الصادق علیه السلام - فقیه</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ولا یخفی أن متن الحدیث فی الفقیه والخصال والمحاسن یخالف ترتیب الکافی.</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الحسین - خ</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والظاهر أنه أسقط الناسخ فی الکافی الاثنین من العشرة أو نسیها الراوی</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الوسائل أسقط قوله عن أبیه یحیی أبی البلاد</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الحفظ - خ</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القلح محرکة صفرة تعلو الأسنان</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المستدرک بعد قوله تکرمة الملکین (هکذا) عن ساقط بقدر کلمة هنا.</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أبی عبد الله علیه السلام - ئل</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أبا عبد الله علیه السلام - ئل</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عذار خ - غدر - خ.</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حریز - ئل.</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خسفته - خشفته خ ئل - حشفته خ کا.</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نوع من أجود تمر.</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المطرف - خ ل</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أبی زیاد - خ ل - ابن رئاب - خ</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 بن یحیی عن أحمد بن محمد - ئل.</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القاذورة من الرجال الذی لا یبالی ما قال وما صنع (النهایة) - الذی لا یخالط الناس لسوء خلقه (المنجد).</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الجید - کا 444</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لشهر - کا 444</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لباس - کا 444</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بسیرته علیه السلام کا 444.</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تنظر فی الرکوة.</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عمر بن علی عن الحسین علیه السلام - خ.</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شدتها وصعوبتها.</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سفیان الثوری - خ.</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وسیاحة - ک.</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المزاولة والممارسة.</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المناهل - منازل السفار علی المیاه</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غلالات - خ</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فذوک ط ج</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أعزب - ارشاد الدیلمی</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مرفوعا - خ.</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اللحاف خ.</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خمیصة خ</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أشمونیان - خ</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بعرس - ظ ک</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 - المعانی</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السماء - الأمالی.</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الحسین - ئل.</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عبد الرحمن - ئل.</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أبقی لثوبک وأتقی لک - خ.</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البقال - بحار.</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أبقی لثوبک وانقی لربک - خ</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ببردنوار - خ</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الثوب - فقیه.</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 خ.</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أبو الرضا القلیسی.</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حذفه - ک.</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 - حسبک من الزاد ما بلغک مقصدک - وهو مثل یضرب فی الاکتفاء بالیسیر.</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أبی - یب.</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متعطلات - خ.</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الحبن بفتح الحاء المهملة - داء فی البطن</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فیضع - ک.</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الأسکفة عتبة البیت</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اسکة - ک.</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السقط - خ.</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احمد الله - الثواب.</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الحناط - خ ل ک.</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فمن - ک</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أرغد عیشه</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الثوب - الجعفریات</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الریاش - الأمالی</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ابتغی - الجعفریات</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بمرضاتک - أمالی - مرضاتک - جعفریات</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مما یهده - ط قدیم.</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زریق - ئل.</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العمة الطابقیة: العمامة التی لم یدر تحت حنکه</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خلاخل - خ.</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الأزور - ک</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نقل صاحب المستدرک فی هامشه عن امین الاسلام بأن ما نقله فی کتاب الآداب</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ولم - المحاسن.</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الاقتعاط: شد العمامة علی الرأس من غیر إدارة تحت الحنک.</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المضربة - کساء ذو طاقین بینهما قطن - المنجد.</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النبی صلی الله علیه وآله - فقیه</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المضریة - فقیه.</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الحرب - الأمالی</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مصریة خ - مضیقه - خ ل</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الکلائی - خ.</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کیسان بن أبی عمر - خ</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مصریة - خ - مضیقة - خ ل</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الحسین - ئل</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القلانیس - قرب الإسناد</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المشترکة - قرب الإسناد.</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الولید - ئل</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التقنع - خ ل.</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تیم الزیات - ئل.</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فإنه - الخصال - العلل</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حذا - الخصال - أخذ - العلل.</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الملسن - خ فی الموضعین..</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السوی - خ ل.</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حلق - ک.</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بن علی بن خنیس عن إبراهیم بن أحمد الدینوری - ئل.</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میتة السل - ئل.</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سعید - خ</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الراعی ک.</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بن الفضل - خ ئل.</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التبوکی - ئل.</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عن أحمد بن هارون القطان القصری</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خنیس - ئل.</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الحسین - خ</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زید - خ یزید - خ.</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الفضیل - الثواب</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فأتبع - الثواب.</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أبی نصر - کا ط قدیم</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الأتراک - الثواب</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املاه - الثواب</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مهزیار - خ ل ئل</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لله الملک - خ کا - الثواب.</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الصعقب بن الزبیر - ک</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 جعفر محمد بن الحسن.</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الشمال - قرب الإسناد - السرائر.</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وارة الرازی - الخصال</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السدی - الخصال</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لنصرته - الخصال</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أبی العقب - العیون.</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یؤمن بالله محمد رسول الله - ک.</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چهار سوخ - ک.</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أبیه عن جده علیهم السلام قال - ک.</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والظاهر أن کلمة (علی بن) سهو وصحیحه جدی إبراهیم بن مهزیار</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خط - العلل</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فشبه - العلل - المعانی</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بذلک - العلل</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أکثر النسخ والظاهر علی بن أحمد.</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موسی بن القاسم - ئل</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یکره - ئل.</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وتستر حاله - المحاسن.</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راشد - المحاسن</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بشر - المحاسن</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المنزل - المحاسن.</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الخادم - المحاسن</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أفضل المحاسن - ک</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زید بن عمرة - خ ل زید بن عمرو بن نفیل - خ.</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 - خ - الخصال.</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عمر الجعفی - المحاسن.</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محتضرا: ای محل حضور الشیاطین وسکونتهم.</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والظاهر مراده عبد الله بن الفضل النوفلی.</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علیه - المحاسن.</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[محمد بن عبد الجبار عن ابن فضال عن علی بن إسحاق] وفی</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لنمقته - خ</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أهینه - ئل.</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یبیت الشیطان - خ</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 قرب الإسناد</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الشیطان - محاسن</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ولا ترون - خ.</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الأکل - فقیه ج 2 - الخصال</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والراکب - الخصال - فقیه ج 2.</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عند ربه - تحف العقول</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غیر - تحف العقول.</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فرش - الخصال</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والرابع - الخصال</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عمرو بن - خ</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وهی الأرض التی سخط الله علیها فجعل عالیها سافلها فأمر أصحابه الا یدخلوها</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لک - المحاسن</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قوته - المحاسن</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ظهوره - المحاسن</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یقول - المحاسن</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اطرقوا - خ.</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بالسراج - خ</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 السراج - فقیه.</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فرسه - ک.</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معانون - الدعائم</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نواصیها - کا - محاسن</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الفرس الذی فی وجهه بیاض.</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الذی یکون فی انفه وشفته العلیا بیاض.</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محجل الذی یکون فی رجلیه أو فی ید ورجلیه بیاض</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 کل الخیر فی نواصی الخیل - محاسن</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بنواصی - ثواب</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تعلم أنه - یب</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بها - یب</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المرء - المحاسن.</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یفزع.</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یتزمزم - ای یخرج صوتا خفیا.</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بلقا - أسود مع بیاض</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البخت - جمال طوال الأعناق</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الاهلا الاهلم - محاسن.</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وأعطته - خ</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 یصعد - خ</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فینادی - خ</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اسم قریة.</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الفرس - ئل السری: الجید.</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فلیستحسنها.</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اوضاح - المحاسن.</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عمرو بن شمر عن جابر الجعفی - ک</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اسقی - خ (أی أشرف علیها)</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أسود - خ ل (اشوه یعنی قبیح الوجه)</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البهم - محاسن</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 الجمل والبغل</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شیة أوضاح - المحاسن</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استثنیها - ئل.</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ظهورها - یب</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مجلسا - الأمالی</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ولا یشتمها - یب</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أحمالها - ک</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ثقلت - ک</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تمعک - یعنی تمرغ وتقلب فی التراب</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الحمحمة - صوت الفرس بدون صهیل</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خولط الرجل - إذا تغیر عقله.</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فدعوتاه مستجابتان - ک.</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أمیر المؤمنین علیه السلام - المحاسن.</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بحمد ربها - المحاسن - تسبح ربها - الخصال</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المخفقة - سوط من خشب (لسان العرب).</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الجران - باطن العنق</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تعطی فی الدیات بدلا من القود فیسکن بها الدم</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سئل - یب</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تسر - یب</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کمسیرها - یب - کمشیها فقیه.</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الأیم - المرأة التی لا زوج لها ولا یرغب أحد فی تزوجها.</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هکذا قال صلی الله علیه وآله لست ادع رکوب الحمار مؤکفا.</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والظاهر أنه محمد بن الحسن کما فی نقل المستدرک.</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الصهباء - علل</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لحوائج الناس - علل</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یعفور</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وجهه - علل.</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مستنجد - مسجد - خ ل مسخد - یعنی مورم مصفر من مرض أو غیره</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نهکته - خ ل</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أرفقهما - خ ل.</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رمحه البغل - إذا ضربه برجله (مجمع البحرین)</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القادر - خ.</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الدواب - 628.</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عبد الله بن محمد - ئل</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الابال - ئل.</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مغلت - أکلت التراب مع البقل فأخذها لذلک وجع فی بطنها (لسان العرب 626 ج 11)</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أصحابنا - المحاسن.</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 - المحاسن.</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بمیثرة - المحاسن</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بن یحیی یب خ وفی نسخة الوسائل محمد بن علی کما فی الکافی والمحاسن.</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المدائنی یب - المدینی - کا - محاسن.</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الضعیف - المحاسن.</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أبی عبد الله علیه السلام - المحاسن</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وبعثت بها غلمانی إلی الکوفة - محاسن.</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السکونی - المعانی</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جانبها - خ - المعانی.</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إلی ارضه بطیبة - المحاسن</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بعیرک - کا</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أو ما - کا.</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 الکلب - السرائر.</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علان باسناد - ک.</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الدکداک - ای ما تلبد من الرمل بالأرض ولم یرتفع کثیرا (النهایة 128 ج 2)</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لمیع - خ</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المستقی من البئر بالدلو من أعلی البئر (النهایة)</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یعزب - یعنی یبعد فی المرعی.</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یجلس</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السنم</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الدرین حطام المرعی إذا تناثر وسقط علی الأرض (النهایة)</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لبینا - أی مدرا مکثرا (النهایة 229 - ج 4).</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المنیحة - خ</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تنزل - المحاسن</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 مرابض الشاة.</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کانت - فقیه</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رجل من أصحابنا - فقیه</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یقال فقیه.</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شاتان - الخصال</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تقول بورک فیکم - الخصال.</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عبد الرحمان بن أبی نجران وعثمان عن أبی جمیلة - محاسن</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جمیل - ئل</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الراعبی - جنس من الحمام متولد من الفاختة والحمامة (مجمع البحرین)</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خفیق - خ.</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یترکون - کا 546 - یدعون - خ کا 546.</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انتقاض ینتقض - ئل.</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صفوان - خ ل الکامل.</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القین خ ل العیون - القینات - العلل.</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دویرته - کا 550.</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سیف التمیمی - بصائر</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بالصائنات - بصائر</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وترغمت - بعض - النسخ - کا.</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الورشان طائر شبه الحمامة لسان العرب</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الأسود - ئل</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عتم - البصائر</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عثم - کشف الغمة.</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خشاش - خ</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صاحب العباءة التی غلها - خ ک</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یسرق الحاج بمحجنه خ ل</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حشارة - خ حشاش - خ.</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حرن - یب.</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دابته - یب</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قامت - یب.</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حسرت ک ط ج.</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الطفیئتین - خ</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ثأرهن - ک.</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متطوقة - خ ل</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لا تقتل.</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555E5F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جامع احادیث الشیعة جلد 16</dc:title>
  <dc:description/>
  <dc:subject/>
  <cp:keywords/>
  <cp:category/>
  <cp:lastModifiedBy/>
  <dcterms:created xsi:type="dcterms:W3CDTF">2026-08-23T18:25:39+03:30</dcterms:created>
  <dcterms:modified xsi:type="dcterms:W3CDTF">2026-08-23T18:25:39+03:30</dcterms:modified>
</cp:coreProperties>
</file>

<file path=docProps/custom.xml><?xml version="1.0" encoding="utf-8"?>
<Properties xmlns="http://schemas.openxmlformats.org/officeDocument/2006/custom-properties" xmlns:vt="http://schemas.openxmlformats.org/officeDocument/2006/docPropsVTypes"/>
</file>